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8EC" w:rsidRPr="00D408EC" w:rsidRDefault="00D408EC" w:rsidP="00D408EC">
      <w:pPr>
        <w:jc w:val="both"/>
        <w:outlineLvl w:val="0"/>
        <w:rPr>
          <w:b/>
          <w:bCs/>
          <w:kern w:val="36"/>
          <w:sz w:val="28"/>
          <w:szCs w:val="28"/>
        </w:rPr>
      </w:pPr>
      <w:bookmarkStart w:id="0" w:name="_GoBack"/>
      <w:bookmarkEnd w:id="0"/>
      <w:r w:rsidRPr="00D408EC">
        <w:rPr>
          <w:b/>
          <w:bCs/>
          <w:kern w:val="36"/>
          <w:sz w:val="28"/>
          <w:szCs w:val="28"/>
        </w:rPr>
        <w:t xml:space="preserve">Умные с вещью: в «Сириусе» показали робота-водолаза и </w:t>
      </w:r>
      <w:proofErr w:type="gramStart"/>
      <w:r w:rsidRPr="00D408EC">
        <w:rPr>
          <w:b/>
          <w:bCs/>
          <w:kern w:val="36"/>
          <w:sz w:val="28"/>
          <w:szCs w:val="28"/>
        </w:rPr>
        <w:t>уникальный</w:t>
      </w:r>
      <w:proofErr w:type="gramEnd"/>
      <w:r w:rsidRPr="00D408EC">
        <w:rPr>
          <w:b/>
          <w:bCs/>
          <w:kern w:val="36"/>
          <w:sz w:val="28"/>
          <w:szCs w:val="28"/>
        </w:rPr>
        <w:t xml:space="preserve"> </w:t>
      </w:r>
      <w:proofErr w:type="spellStart"/>
      <w:r w:rsidRPr="00D408EC">
        <w:rPr>
          <w:b/>
          <w:bCs/>
          <w:kern w:val="36"/>
          <w:sz w:val="28"/>
          <w:szCs w:val="28"/>
        </w:rPr>
        <w:t>дрон</w:t>
      </w:r>
      <w:proofErr w:type="spellEnd"/>
      <w:r w:rsidRPr="00D408EC">
        <w:rPr>
          <w:b/>
          <w:bCs/>
          <w:kern w:val="36"/>
          <w:sz w:val="28"/>
          <w:szCs w:val="28"/>
        </w:rPr>
        <w:t xml:space="preserve"> </w:t>
      </w:r>
    </w:p>
    <w:p w:rsidR="00D408EC" w:rsidRDefault="00D408EC" w:rsidP="00D408EC">
      <w:pPr>
        <w:ind w:firstLine="709"/>
        <w:jc w:val="both"/>
        <w:rPr>
          <w:sz w:val="28"/>
          <w:szCs w:val="28"/>
        </w:rPr>
      </w:pPr>
    </w:p>
    <w:p w:rsidR="00D408EC" w:rsidRPr="00D408EC" w:rsidRDefault="00D408EC" w:rsidP="00D408EC">
      <w:pPr>
        <w:ind w:firstLine="709"/>
        <w:jc w:val="both"/>
        <w:rPr>
          <w:sz w:val="28"/>
          <w:szCs w:val="28"/>
        </w:rPr>
      </w:pPr>
      <w:r w:rsidRPr="00D408EC">
        <w:rPr>
          <w:sz w:val="28"/>
          <w:szCs w:val="28"/>
        </w:rPr>
        <w:t>Чем в этом году удивила выставка на Конгрессе молодых ученых</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 xml:space="preserve">На федеральной территории «Сириус» завершился III Конгресс молодых ученых. За три дня состоялось более 100 мероприятий. В работе экспертных сессий, круглых столов, лекций и мастер-классов приняли участие свыше </w:t>
      </w:r>
      <w:r>
        <w:rPr>
          <w:sz w:val="28"/>
          <w:szCs w:val="28"/>
        </w:rPr>
        <w:br/>
      </w:r>
      <w:r w:rsidRPr="00D408EC">
        <w:rPr>
          <w:sz w:val="28"/>
          <w:szCs w:val="28"/>
        </w:rPr>
        <w:t xml:space="preserve">700 спикеров и модераторов. </w:t>
      </w:r>
      <w:r w:rsidRPr="00D408EC">
        <w:rPr>
          <w:i/>
          <w:sz w:val="28"/>
          <w:szCs w:val="28"/>
        </w:rPr>
        <w:t xml:space="preserve">В рамках выставки молодые ученые смогли продемонстрировать свои разработки, среди которых уникальный </w:t>
      </w:r>
      <w:proofErr w:type="spellStart"/>
      <w:r w:rsidRPr="00D408EC">
        <w:rPr>
          <w:i/>
          <w:sz w:val="28"/>
          <w:szCs w:val="28"/>
        </w:rPr>
        <w:t>дрон</w:t>
      </w:r>
      <w:proofErr w:type="spellEnd"/>
      <w:r w:rsidRPr="00D408EC">
        <w:rPr>
          <w:i/>
          <w:sz w:val="28"/>
          <w:szCs w:val="28"/>
        </w:rPr>
        <w:t xml:space="preserve"> </w:t>
      </w:r>
      <w:r>
        <w:rPr>
          <w:i/>
          <w:sz w:val="28"/>
          <w:szCs w:val="28"/>
        </w:rPr>
        <w:br/>
      </w:r>
      <w:r w:rsidRPr="00D408EC">
        <w:rPr>
          <w:i/>
          <w:sz w:val="28"/>
          <w:szCs w:val="28"/>
        </w:rPr>
        <w:t xml:space="preserve">с вертикальным взлетом, электронный водолаз и много </w:t>
      </w:r>
      <w:proofErr w:type="gramStart"/>
      <w:r w:rsidRPr="00D408EC">
        <w:rPr>
          <w:i/>
          <w:sz w:val="28"/>
          <w:szCs w:val="28"/>
        </w:rPr>
        <w:t>другое</w:t>
      </w:r>
      <w:proofErr w:type="gramEnd"/>
      <w:r w:rsidRPr="00D408EC">
        <w:rPr>
          <w:sz w:val="28"/>
          <w:szCs w:val="28"/>
        </w:rPr>
        <w:t xml:space="preserve">. </w:t>
      </w:r>
    </w:p>
    <w:p w:rsidR="00D408EC" w:rsidRPr="00D408EC" w:rsidRDefault="00D408EC" w:rsidP="00D408EC">
      <w:pPr>
        <w:pStyle w:val="2"/>
        <w:spacing w:before="0" w:after="0"/>
        <w:ind w:firstLine="709"/>
        <w:jc w:val="both"/>
        <w:rPr>
          <w:rFonts w:ascii="Times New Roman" w:hAnsi="Times New Roman" w:cs="Times New Roman"/>
          <w:lang w:val="ru-RU"/>
        </w:rPr>
      </w:pPr>
      <w:r w:rsidRPr="00D408EC">
        <w:rPr>
          <w:rFonts w:ascii="Times New Roman" w:hAnsi="Times New Roman" w:cs="Times New Roman"/>
          <w:lang w:val="ru-RU"/>
        </w:rPr>
        <w:t xml:space="preserve">Электронный водолаз и </w:t>
      </w:r>
      <w:proofErr w:type="spellStart"/>
      <w:r w:rsidRPr="00D408EC">
        <w:rPr>
          <w:rFonts w:ascii="Times New Roman" w:hAnsi="Times New Roman" w:cs="Times New Roman"/>
          <w:lang w:val="ru-RU"/>
        </w:rPr>
        <w:t>шоколод</w:t>
      </w:r>
      <w:proofErr w:type="spellEnd"/>
      <w:r w:rsidRPr="00D408EC">
        <w:rPr>
          <w:rFonts w:ascii="Times New Roman" w:hAnsi="Times New Roman" w:cs="Times New Roman"/>
          <w:lang w:val="ru-RU"/>
        </w:rPr>
        <w:t xml:space="preserve"> особого назначения</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В этом году площадка III Конгресс молодых ученых удивила многими интересными разработками. На ней можно было не только увидеть, но и померить, и даже попробовать на вкус российские инновации. Например, продегустировать шоколад «особого назначения», обогащенный витаминами и полезными веществами, яблоки новых сортов, уникальный мед и даже черную икру, выведенную в лаборатории.</w:t>
      </w:r>
    </w:p>
    <w:p w:rsidR="00D408EC" w:rsidRPr="00D408EC" w:rsidRDefault="00D408EC" w:rsidP="00D408EC">
      <w:pPr>
        <w:pStyle w:val="a5"/>
        <w:spacing w:before="0" w:beforeAutospacing="0" w:after="0" w:afterAutospacing="0"/>
        <w:ind w:firstLine="709"/>
        <w:jc w:val="both"/>
        <w:rPr>
          <w:sz w:val="28"/>
          <w:szCs w:val="28"/>
        </w:rPr>
      </w:pPr>
      <w:r w:rsidRPr="00834F4E">
        <w:rPr>
          <w:sz w:val="28"/>
          <w:szCs w:val="28"/>
        </w:rPr>
        <w:t>Все три дня, с 28 по 30 ноября, на КМУ можно было посетить выставку современных российских технологий.</w:t>
      </w:r>
      <w:r w:rsidRPr="00D408EC">
        <w:rPr>
          <w:sz w:val="28"/>
          <w:szCs w:val="28"/>
        </w:rPr>
        <w:t xml:space="preserve"> На ней ведущие НИИ и вузы России презентовали свои самые передовые технологии.</w:t>
      </w:r>
    </w:p>
    <w:p w:rsidR="00D408EC" w:rsidRPr="00D408EC" w:rsidRDefault="00FE789B" w:rsidP="00FE789B">
      <w:pPr>
        <w:pStyle w:val="a5"/>
        <w:spacing w:before="0" w:beforeAutospacing="0" w:after="0" w:afterAutospacing="0"/>
        <w:ind w:firstLine="709"/>
        <w:jc w:val="both"/>
        <w:rPr>
          <w:sz w:val="28"/>
          <w:szCs w:val="28"/>
        </w:rPr>
      </w:pPr>
      <w:r>
        <w:rPr>
          <w:noProof/>
          <w:sz w:val="28"/>
          <w:szCs w:val="28"/>
        </w:rPr>
        <w:drawing>
          <wp:anchor distT="0" distB="0" distL="114300" distR="114300" simplePos="0" relativeHeight="251739136" behindDoc="1" locked="0" layoutInCell="1" allowOverlap="1">
            <wp:simplePos x="0" y="0"/>
            <wp:positionH relativeFrom="column">
              <wp:posOffset>27305</wp:posOffset>
            </wp:positionH>
            <wp:positionV relativeFrom="paragraph">
              <wp:posOffset>113030</wp:posOffset>
            </wp:positionV>
            <wp:extent cx="3242945" cy="2122805"/>
            <wp:effectExtent l="19050" t="0" r="0" b="0"/>
            <wp:wrapTight wrapText="bothSides">
              <wp:wrapPolygon edited="0">
                <wp:start x="-127" y="0"/>
                <wp:lineTo x="-127" y="21322"/>
                <wp:lineTo x="21570" y="21322"/>
                <wp:lineTo x="21570" y="0"/>
                <wp:lineTo x="-127" y="0"/>
              </wp:wrapPolygon>
            </wp:wrapTight>
            <wp:docPr id="19" name="Рисунок 5" descr="D:\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ез имени.jpg"/>
                    <pic:cNvPicPr>
                      <a:picLocks noChangeAspect="1" noChangeArrowheads="1"/>
                    </pic:cNvPicPr>
                  </pic:nvPicPr>
                  <pic:blipFill>
                    <a:blip r:embed="rId9"/>
                    <a:srcRect/>
                    <a:stretch>
                      <a:fillRect/>
                    </a:stretch>
                  </pic:blipFill>
                  <pic:spPr bwMode="auto">
                    <a:xfrm>
                      <a:off x="0" y="0"/>
                      <a:ext cx="3242945" cy="2122805"/>
                    </a:xfrm>
                    <a:prstGeom prst="rect">
                      <a:avLst/>
                    </a:prstGeom>
                    <a:noFill/>
                    <a:ln w="9525">
                      <a:noFill/>
                      <a:miter lim="800000"/>
                      <a:headEnd/>
                      <a:tailEnd/>
                    </a:ln>
                  </pic:spPr>
                </pic:pic>
              </a:graphicData>
            </a:graphic>
          </wp:anchor>
        </w:drawing>
      </w:r>
      <w:r w:rsidR="00D408EC" w:rsidRPr="00834F4E">
        <w:rPr>
          <w:sz w:val="28"/>
          <w:szCs w:val="28"/>
        </w:rPr>
        <w:t>— У нас на стенде представлен беспилотный летательный аппарат класса «</w:t>
      </w:r>
      <w:proofErr w:type="spellStart"/>
      <w:r w:rsidR="00D408EC" w:rsidRPr="00834F4E">
        <w:rPr>
          <w:sz w:val="28"/>
          <w:szCs w:val="28"/>
        </w:rPr>
        <w:t>Аэрогибрид</w:t>
      </w:r>
      <w:proofErr w:type="spellEnd"/>
      <w:r w:rsidR="00D408EC" w:rsidRPr="00834F4E">
        <w:rPr>
          <w:sz w:val="28"/>
          <w:szCs w:val="28"/>
        </w:rPr>
        <w:t xml:space="preserve">». Это самолет </w:t>
      </w:r>
      <w:r w:rsidR="00B567D6">
        <w:rPr>
          <w:sz w:val="28"/>
          <w:szCs w:val="28"/>
        </w:rPr>
        <w:br/>
      </w:r>
      <w:r w:rsidR="00D408EC" w:rsidRPr="00834F4E">
        <w:rPr>
          <w:sz w:val="28"/>
          <w:szCs w:val="28"/>
        </w:rPr>
        <w:t>с системой вертикального взлета,</w:t>
      </w:r>
      <w:r w:rsidR="00D408EC" w:rsidRPr="00D408EC">
        <w:rPr>
          <w:sz w:val="28"/>
          <w:szCs w:val="28"/>
        </w:rPr>
        <w:t xml:space="preserve"> — рассказал «Известиям» студент третьего курса ГУАП, генеральный директор </w:t>
      </w:r>
      <w:proofErr w:type="spellStart"/>
      <w:r w:rsidR="00D408EC" w:rsidRPr="00D408EC">
        <w:rPr>
          <w:sz w:val="28"/>
          <w:szCs w:val="28"/>
        </w:rPr>
        <w:t>стартапа</w:t>
      </w:r>
      <w:proofErr w:type="spellEnd"/>
      <w:r w:rsidR="00D408EC" w:rsidRPr="00D408EC">
        <w:rPr>
          <w:sz w:val="28"/>
          <w:szCs w:val="28"/>
        </w:rPr>
        <w:t xml:space="preserve"> «Вертикаль» Всеволод Шокальский. — </w:t>
      </w:r>
      <w:r w:rsidR="00D408EC" w:rsidRPr="00AA1482">
        <w:rPr>
          <w:i/>
          <w:sz w:val="28"/>
          <w:szCs w:val="28"/>
        </w:rPr>
        <w:t xml:space="preserve">Система позволяет аппарату взлетать и садиться вертикально, без помощи парашюта и катапульты, которые обычно нужны </w:t>
      </w:r>
      <w:proofErr w:type="spellStart"/>
      <w:r w:rsidR="00D408EC" w:rsidRPr="00AA1482">
        <w:rPr>
          <w:i/>
          <w:sz w:val="28"/>
          <w:szCs w:val="28"/>
        </w:rPr>
        <w:t>беспилотникам</w:t>
      </w:r>
      <w:proofErr w:type="spellEnd"/>
      <w:r w:rsidR="00D408EC" w:rsidRPr="00AA1482">
        <w:rPr>
          <w:i/>
          <w:sz w:val="28"/>
          <w:szCs w:val="28"/>
        </w:rPr>
        <w:t xml:space="preserve"> самолетного типа. Это также значительно повышает удобство эксплуатации и расширяет функционал аппарата</w:t>
      </w:r>
      <w:r w:rsidR="00D408EC" w:rsidRPr="00834F4E">
        <w:rPr>
          <w:sz w:val="28"/>
          <w:szCs w:val="28"/>
        </w:rPr>
        <w:t>. Его летные испытания мы провели летом этого года.</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 xml:space="preserve">Роботы, разработанные участниками конгресса, покоряют не только небо, но и воду. </w:t>
      </w:r>
      <w:r w:rsidRPr="00834F4E">
        <w:rPr>
          <w:sz w:val="28"/>
          <w:szCs w:val="28"/>
        </w:rPr>
        <w:t xml:space="preserve">Прямо </w:t>
      </w:r>
      <w:r w:rsidRPr="00AA1482">
        <w:rPr>
          <w:i/>
          <w:sz w:val="28"/>
          <w:szCs w:val="28"/>
        </w:rPr>
        <w:t>на площадке был установлен надувной бассейн для уникальных подводных аппаратов российского производства</w:t>
      </w:r>
      <w:r w:rsidRPr="00834F4E">
        <w:rPr>
          <w:sz w:val="28"/>
          <w:szCs w:val="28"/>
        </w:rPr>
        <w:t>.</w:t>
      </w:r>
    </w:p>
    <w:p w:rsidR="00D408EC" w:rsidRPr="00D408EC" w:rsidRDefault="00D408EC" w:rsidP="00D408EC">
      <w:pPr>
        <w:pStyle w:val="a5"/>
        <w:spacing w:before="0" w:beforeAutospacing="0" w:after="0" w:afterAutospacing="0"/>
        <w:ind w:firstLine="709"/>
        <w:jc w:val="both"/>
        <w:rPr>
          <w:sz w:val="28"/>
          <w:szCs w:val="28"/>
        </w:rPr>
      </w:pPr>
      <w:r w:rsidRPr="00834F4E">
        <w:rPr>
          <w:sz w:val="28"/>
          <w:szCs w:val="28"/>
        </w:rPr>
        <w:t xml:space="preserve">— Это своеобразные </w:t>
      </w:r>
      <w:r w:rsidRPr="00AA1482">
        <w:rPr>
          <w:i/>
          <w:sz w:val="28"/>
          <w:szCs w:val="28"/>
        </w:rPr>
        <w:t>электронные водолазы, предназначенные для обследования всех тех сооружений, которые эксплуатирует человек под водой на предмет каких-то повреждений, нештатных объектов, излишних обрастаний. Дополнительно аппараты можно обвешивать любой гидроакустикой, которая позволяет при отсутствии видимости, когда у нас сильно грязная вода, хоть что-то видеть</w:t>
      </w:r>
      <w:r w:rsidRPr="00D408EC">
        <w:rPr>
          <w:sz w:val="28"/>
          <w:szCs w:val="28"/>
        </w:rPr>
        <w:t xml:space="preserve">, — объяснил младший научный </w:t>
      </w:r>
      <w:r w:rsidRPr="00D408EC">
        <w:rPr>
          <w:sz w:val="28"/>
          <w:szCs w:val="28"/>
        </w:rPr>
        <w:lastRenderedPageBreak/>
        <w:t>сотрудник Астраханского государственного университета, один из основателей спин-</w:t>
      </w:r>
      <w:proofErr w:type="spellStart"/>
      <w:r w:rsidRPr="00D408EC">
        <w:rPr>
          <w:sz w:val="28"/>
          <w:szCs w:val="28"/>
        </w:rPr>
        <w:t>офф</w:t>
      </w:r>
      <w:proofErr w:type="spellEnd"/>
      <w:r w:rsidRPr="00D408EC">
        <w:rPr>
          <w:sz w:val="28"/>
          <w:szCs w:val="28"/>
        </w:rPr>
        <w:t xml:space="preserve"> компании</w:t>
      </w:r>
      <w:r w:rsidR="00FE789B">
        <w:rPr>
          <w:sz w:val="28"/>
          <w:szCs w:val="28"/>
        </w:rPr>
        <w:t xml:space="preserve"> «</w:t>
      </w:r>
      <w:proofErr w:type="spellStart"/>
      <w:r w:rsidR="00FE789B">
        <w:rPr>
          <w:sz w:val="28"/>
          <w:szCs w:val="28"/>
        </w:rPr>
        <w:t>Смелко-роботикс</w:t>
      </w:r>
      <w:proofErr w:type="spellEnd"/>
      <w:r w:rsidR="00FE789B">
        <w:rPr>
          <w:sz w:val="28"/>
          <w:szCs w:val="28"/>
        </w:rPr>
        <w:t>» Павел Комков (</w:t>
      </w:r>
      <w:r w:rsidR="00FE789B" w:rsidRPr="00FE789B">
        <w:rPr>
          <w:i/>
          <w:sz w:val="28"/>
          <w:szCs w:val="28"/>
        </w:rPr>
        <w:t>см. приложение 1</w:t>
      </w:r>
      <w:r w:rsidR="00FE789B">
        <w:rPr>
          <w:sz w:val="28"/>
          <w:szCs w:val="28"/>
        </w:rPr>
        <w:t>).</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 xml:space="preserve">Интересно, что ученые, которые привозят свои разработки на экспозицию, могут быть настолько молодыми, что для посещения площадки отпрашиваются из школы. </w:t>
      </w:r>
      <w:r w:rsidRPr="00834F4E">
        <w:rPr>
          <w:sz w:val="28"/>
          <w:szCs w:val="28"/>
        </w:rPr>
        <w:t>Так</w:t>
      </w:r>
      <w:r w:rsidR="00834F4E">
        <w:rPr>
          <w:sz w:val="28"/>
          <w:szCs w:val="28"/>
        </w:rPr>
        <w:t>,</w:t>
      </w:r>
      <w:r w:rsidRPr="00834F4E">
        <w:rPr>
          <w:sz w:val="28"/>
          <w:szCs w:val="28"/>
        </w:rPr>
        <w:t xml:space="preserve"> </w:t>
      </w:r>
      <w:r w:rsidRPr="00834F4E">
        <w:rPr>
          <w:i/>
          <w:sz w:val="28"/>
          <w:szCs w:val="28"/>
        </w:rPr>
        <w:t>13-летний Юра Мельников из гимназии «</w:t>
      </w:r>
      <w:proofErr w:type="spellStart"/>
      <w:r w:rsidRPr="00834F4E">
        <w:rPr>
          <w:i/>
          <w:sz w:val="28"/>
          <w:szCs w:val="28"/>
        </w:rPr>
        <w:t>Сколково</w:t>
      </w:r>
      <w:proofErr w:type="spellEnd"/>
      <w:r w:rsidRPr="00834F4E">
        <w:rPr>
          <w:i/>
          <w:sz w:val="28"/>
          <w:szCs w:val="28"/>
        </w:rPr>
        <w:t>» четвертый год создает «</w:t>
      </w:r>
      <w:proofErr w:type="spellStart"/>
      <w:r w:rsidRPr="00834F4E">
        <w:rPr>
          <w:i/>
          <w:sz w:val="28"/>
          <w:szCs w:val="28"/>
        </w:rPr>
        <w:t>экоферму</w:t>
      </w:r>
      <w:proofErr w:type="spellEnd"/>
      <w:r w:rsidRPr="00834F4E">
        <w:rPr>
          <w:i/>
          <w:sz w:val="28"/>
          <w:szCs w:val="28"/>
        </w:rPr>
        <w:t>» для личинок восковой моли, которые умеют превращать пластик в спирт</w:t>
      </w:r>
      <w:r w:rsidRPr="00834F4E">
        <w:rPr>
          <w:sz w:val="28"/>
          <w:szCs w:val="28"/>
        </w:rPr>
        <w:t>.</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 xml:space="preserve">— Они перерабатывают полиэтилен и разлагают его на </w:t>
      </w:r>
      <w:proofErr w:type="spellStart"/>
      <w:r w:rsidRPr="00D408EC">
        <w:rPr>
          <w:sz w:val="28"/>
          <w:szCs w:val="28"/>
        </w:rPr>
        <w:t>этиленглиголь</w:t>
      </w:r>
      <w:proofErr w:type="spellEnd"/>
      <w:r w:rsidRPr="00D408EC">
        <w:rPr>
          <w:sz w:val="28"/>
          <w:szCs w:val="28"/>
        </w:rPr>
        <w:t>. Это спирт, который абсолютно безопасен. Пить его не стоит, но его можно и на кожу наносить. Он испаряется в атмосферу, — рассказал «Известиям» подросток.</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 xml:space="preserve">На экспозиции были представлены не только разработки молодых дарований. К примеру, </w:t>
      </w:r>
      <w:r w:rsidRPr="00834F4E">
        <w:rPr>
          <w:sz w:val="28"/>
          <w:szCs w:val="28"/>
        </w:rPr>
        <w:t>можно было посетить мультимедийную выставку, посвященную истории Российской академии наук и приуроченную к 300-летию РАН</w:t>
      </w:r>
      <w:r w:rsidRPr="00D408EC">
        <w:rPr>
          <w:sz w:val="28"/>
          <w:szCs w:val="28"/>
        </w:rPr>
        <w:t>, которое празднуется в 2024 году. На ней были представлены уникальные архивные документы, фотографии, материалы научных экспедиций и записки ученых, охватывающие исторический период работы академии с 1724 по настоящее время.</w:t>
      </w:r>
    </w:p>
    <w:p w:rsidR="00D408EC" w:rsidRPr="00D408EC" w:rsidRDefault="00D408EC" w:rsidP="00D408EC">
      <w:pPr>
        <w:ind w:firstLine="709"/>
        <w:jc w:val="both"/>
        <w:rPr>
          <w:sz w:val="28"/>
          <w:szCs w:val="28"/>
        </w:rPr>
      </w:pPr>
      <w:r w:rsidRPr="00834F4E">
        <w:rPr>
          <w:i/>
          <w:sz w:val="28"/>
          <w:szCs w:val="28"/>
        </w:rPr>
        <w:t xml:space="preserve">НИЦ «Курчатовский институт» подготовил стенд, посвященный </w:t>
      </w:r>
      <w:r w:rsidR="00B06115">
        <w:rPr>
          <w:i/>
          <w:sz w:val="28"/>
          <w:szCs w:val="28"/>
        </w:rPr>
        <w:br/>
      </w:r>
      <w:r w:rsidRPr="00834F4E">
        <w:rPr>
          <w:i/>
          <w:sz w:val="28"/>
          <w:szCs w:val="28"/>
        </w:rPr>
        <w:t>80-летию центра.</w:t>
      </w:r>
      <w:r w:rsidRPr="00834F4E">
        <w:rPr>
          <w:sz w:val="28"/>
          <w:szCs w:val="28"/>
        </w:rPr>
        <w:t xml:space="preserve"> </w:t>
      </w:r>
      <w:r w:rsidRPr="00D408EC">
        <w:rPr>
          <w:sz w:val="28"/>
          <w:szCs w:val="28"/>
        </w:rPr>
        <w:t>Тема экспозиции охватит историю научных достижений института — от создания до наших дней. В рамках пространства работал кинозал, представляющий научно-технические программы центра. Кроме того, на стенде работал интерактивный музей, посвященный истории российской винодельческой науки, — «</w:t>
      </w:r>
      <w:proofErr w:type="spellStart"/>
      <w:r w:rsidRPr="00D408EC">
        <w:rPr>
          <w:sz w:val="28"/>
          <w:szCs w:val="28"/>
        </w:rPr>
        <w:t>Винология</w:t>
      </w:r>
      <w:proofErr w:type="spellEnd"/>
      <w:r w:rsidRPr="00D408EC">
        <w:rPr>
          <w:sz w:val="28"/>
          <w:szCs w:val="28"/>
        </w:rPr>
        <w:t>», созданный специалистами института.</w:t>
      </w:r>
    </w:p>
    <w:p w:rsidR="00D408EC" w:rsidRPr="00D408EC" w:rsidRDefault="00D408EC" w:rsidP="00D408EC">
      <w:pPr>
        <w:pStyle w:val="2"/>
        <w:spacing w:before="0" w:after="0"/>
        <w:ind w:firstLine="709"/>
        <w:jc w:val="both"/>
        <w:rPr>
          <w:rFonts w:ascii="Times New Roman" w:hAnsi="Times New Roman" w:cs="Times New Roman"/>
          <w:lang w:val="ru-RU"/>
        </w:rPr>
      </w:pPr>
      <w:r w:rsidRPr="00D408EC">
        <w:rPr>
          <w:rFonts w:ascii="Times New Roman" w:hAnsi="Times New Roman" w:cs="Times New Roman"/>
          <w:lang w:val="ru-RU"/>
        </w:rPr>
        <w:t>Этика в генетике</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 xml:space="preserve">Помимо выставки, на конгрессе работали интерактивные пространства. </w:t>
      </w:r>
      <w:r w:rsidR="00B06115">
        <w:rPr>
          <w:sz w:val="28"/>
          <w:szCs w:val="28"/>
        </w:rPr>
        <w:br/>
      </w:r>
      <w:r w:rsidRPr="00D408EC">
        <w:rPr>
          <w:sz w:val="28"/>
          <w:szCs w:val="28"/>
        </w:rPr>
        <w:t xml:space="preserve">В частности, </w:t>
      </w:r>
      <w:r w:rsidRPr="00834F4E">
        <w:rPr>
          <w:sz w:val="28"/>
          <w:szCs w:val="28"/>
        </w:rPr>
        <w:t>по вечерам участники могли испытать себя в викторине, которую проводил Политехнический музей.</w:t>
      </w:r>
    </w:p>
    <w:p w:rsidR="00D408EC" w:rsidRPr="00D408EC" w:rsidRDefault="00D408EC" w:rsidP="00D408EC">
      <w:pPr>
        <w:pStyle w:val="a5"/>
        <w:spacing w:before="0" w:beforeAutospacing="0" w:after="0" w:afterAutospacing="0"/>
        <w:ind w:firstLine="709"/>
        <w:jc w:val="both"/>
        <w:rPr>
          <w:sz w:val="28"/>
          <w:szCs w:val="28"/>
        </w:rPr>
      </w:pPr>
      <w:r w:rsidRPr="00834F4E">
        <w:rPr>
          <w:sz w:val="28"/>
          <w:szCs w:val="28"/>
        </w:rPr>
        <w:t>— «</w:t>
      </w:r>
      <w:proofErr w:type="spellStart"/>
      <w:r w:rsidRPr="00834F4E">
        <w:rPr>
          <w:sz w:val="28"/>
          <w:szCs w:val="28"/>
        </w:rPr>
        <w:t>Поликвиз</w:t>
      </w:r>
      <w:proofErr w:type="spellEnd"/>
      <w:r w:rsidRPr="00834F4E">
        <w:rPr>
          <w:sz w:val="28"/>
          <w:szCs w:val="28"/>
        </w:rPr>
        <w:t>» включает вопросы разных форматов: текстовые, фото-, виде</w:t>
      </w:r>
      <w:proofErr w:type="gramStart"/>
      <w:r w:rsidRPr="00834F4E">
        <w:rPr>
          <w:sz w:val="28"/>
          <w:szCs w:val="28"/>
        </w:rPr>
        <w:t>о-</w:t>
      </w:r>
      <w:proofErr w:type="gramEnd"/>
      <w:r w:rsidRPr="00834F4E">
        <w:rPr>
          <w:sz w:val="28"/>
          <w:szCs w:val="28"/>
        </w:rPr>
        <w:t>, вопросы о коллекции музея и даже придуманные с помощью искусственного интеллекта.</w:t>
      </w:r>
      <w:r w:rsidRPr="00D408EC">
        <w:rPr>
          <w:sz w:val="28"/>
          <w:szCs w:val="28"/>
        </w:rPr>
        <w:t xml:space="preserve"> Чтобы победить, нужно в полной мере использовать логическое мышление, сообразительность и кругозор, — пояснила «Известиям» заместитель генерального директору по науке и образованию </w:t>
      </w:r>
      <w:proofErr w:type="spellStart"/>
      <w:r w:rsidRPr="00D408EC">
        <w:rPr>
          <w:sz w:val="28"/>
          <w:szCs w:val="28"/>
        </w:rPr>
        <w:t>Политеха</w:t>
      </w:r>
      <w:proofErr w:type="spellEnd"/>
      <w:r w:rsidRPr="00D408EC">
        <w:rPr>
          <w:sz w:val="28"/>
          <w:szCs w:val="28"/>
        </w:rPr>
        <w:t xml:space="preserve"> Вера Павлова.</w:t>
      </w:r>
    </w:p>
    <w:p w:rsidR="00D408EC" w:rsidRPr="00D408EC" w:rsidRDefault="00D408EC" w:rsidP="00D408EC">
      <w:pPr>
        <w:pStyle w:val="a5"/>
        <w:spacing w:before="0" w:beforeAutospacing="0" w:after="0" w:afterAutospacing="0"/>
        <w:ind w:firstLine="709"/>
        <w:jc w:val="both"/>
        <w:rPr>
          <w:sz w:val="28"/>
          <w:szCs w:val="28"/>
        </w:rPr>
      </w:pPr>
      <w:r w:rsidRPr="00D408EC">
        <w:rPr>
          <w:sz w:val="28"/>
          <w:szCs w:val="28"/>
        </w:rPr>
        <w:t>Также на площадках все три дня проходили мастер-классы, лекции ведущих ученых страны и соревнования.</w:t>
      </w:r>
    </w:p>
    <w:p w:rsidR="00D408EC" w:rsidRPr="00D408EC" w:rsidRDefault="00D408EC" w:rsidP="00D408EC">
      <w:pPr>
        <w:pStyle w:val="a5"/>
        <w:spacing w:before="0" w:beforeAutospacing="0" w:after="0" w:afterAutospacing="0"/>
        <w:ind w:firstLine="709"/>
        <w:jc w:val="both"/>
        <w:rPr>
          <w:sz w:val="28"/>
          <w:szCs w:val="28"/>
        </w:rPr>
      </w:pPr>
      <w:r w:rsidRPr="00834F4E">
        <w:rPr>
          <w:i/>
          <w:sz w:val="28"/>
          <w:szCs w:val="28"/>
        </w:rPr>
        <w:t xml:space="preserve">Одной из ключевых сессий третьего дня стало заседание рабочей группы по нормативному правовому регулированию и биоэтике в сфере генетических технологий. </w:t>
      </w:r>
      <w:r w:rsidRPr="00D408EC">
        <w:rPr>
          <w:sz w:val="28"/>
          <w:szCs w:val="28"/>
        </w:rPr>
        <w:t xml:space="preserve">На нем дали старт инициативному некоммерческому образовательному проекту «Школа этики научных исследований». Он направлен на обучение исследователей принципам биоэтики, изучение международных стандартов и правил по защите прав участников исследований, на формирование высокого уровня исследовательской культуры. В частности, молодых ученых обучат этично использовать </w:t>
      </w:r>
      <w:proofErr w:type="spellStart"/>
      <w:r w:rsidRPr="00D408EC">
        <w:rPr>
          <w:sz w:val="28"/>
          <w:szCs w:val="28"/>
        </w:rPr>
        <w:t>нейросети</w:t>
      </w:r>
      <w:proofErr w:type="spellEnd"/>
      <w:r w:rsidRPr="00D408EC">
        <w:rPr>
          <w:sz w:val="28"/>
          <w:szCs w:val="28"/>
        </w:rPr>
        <w:t xml:space="preserve">, языковые модели типа </w:t>
      </w:r>
      <w:proofErr w:type="spellStart"/>
      <w:r w:rsidRPr="00D408EC">
        <w:rPr>
          <w:sz w:val="28"/>
          <w:szCs w:val="28"/>
        </w:rPr>
        <w:t>ChatGPT</w:t>
      </w:r>
      <w:proofErr w:type="spellEnd"/>
      <w:r w:rsidRPr="00D408EC">
        <w:rPr>
          <w:sz w:val="28"/>
          <w:szCs w:val="28"/>
        </w:rPr>
        <w:t xml:space="preserve"> и другие современные технологии.</w:t>
      </w:r>
    </w:p>
    <w:p w:rsidR="00D408EC" w:rsidRPr="00D408EC" w:rsidRDefault="00D408EC" w:rsidP="00D408EC">
      <w:pPr>
        <w:ind w:firstLine="709"/>
        <w:jc w:val="both"/>
        <w:rPr>
          <w:sz w:val="28"/>
          <w:szCs w:val="28"/>
        </w:rPr>
      </w:pPr>
      <w:r w:rsidRPr="00834F4E">
        <w:rPr>
          <w:sz w:val="28"/>
          <w:szCs w:val="28"/>
        </w:rPr>
        <w:lastRenderedPageBreak/>
        <w:t xml:space="preserve">— Для меня как для врача и ученого, конечно, неприемлемо написание научного труда </w:t>
      </w:r>
      <w:proofErr w:type="spellStart"/>
      <w:r w:rsidRPr="00834F4E">
        <w:rPr>
          <w:sz w:val="28"/>
          <w:szCs w:val="28"/>
        </w:rPr>
        <w:t>нейросетью</w:t>
      </w:r>
      <w:proofErr w:type="spellEnd"/>
      <w:r w:rsidRPr="00834F4E">
        <w:rPr>
          <w:sz w:val="28"/>
          <w:szCs w:val="28"/>
        </w:rPr>
        <w:t xml:space="preserve">. </w:t>
      </w:r>
      <w:proofErr w:type="gramStart"/>
      <w:r w:rsidRPr="00834F4E">
        <w:rPr>
          <w:sz w:val="28"/>
          <w:szCs w:val="28"/>
        </w:rPr>
        <w:t xml:space="preserve">Но здесь, мне кажется, снова вступают в силу культура, воспитание, наличие этических шкал, которые бы преподавали молодым исследователям нормы права и этики: что этично, что красиво, а что некрасиво, </w:t>
      </w:r>
      <w:r w:rsidRPr="00D408EC">
        <w:rPr>
          <w:sz w:val="28"/>
          <w:szCs w:val="28"/>
        </w:rPr>
        <w:t>— рассказала «Известиям» ведущий научный сотрудник НМИЦ эндокринологии Минздрава России, член президиума Российской ассоциации содействия науки, замдекана ФФМ МГУ им. М.В. Ломоносова по науке Мария Воронцова.</w:t>
      </w:r>
      <w:proofErr w:type="gramEnd"/>
    </w:p>
    <w:p w:rsidR="00D408EC" w:rsidRPr="00D408EC" w:rsidRDefault="00D408EC" w:rsidP="00D408EC">
      <w:pPr>
        <w:ind w:firstLine="709"/>
        <w:jc w:val="both"/>
        <w:rPr>
          <w:i/>
          <w:sz w:val="28"/>
          <w:szCs w:val="28"/>
        </w:rPr>
      </w:pPr>
      <w:r w:rsidRPr="00D408EC">
        <w:rPr>
          <w:sz w:val="28"/>
          <w:szCs w:val="28"/>
        </w:rPr>
        <w:t xml:space="preserve">На мероприятии присутствовал министр здравоохранения Михаил Мурашко. В интервью «Известиям» он рассказал, что </w:t>
      </w:r>
      <w:r w:rsidRPr="00D408EC">
        <w:rPr>
          <w:i/>
          <w:sz w:val="28"/>
          <w:szCs w:val="28"/>
        </w:rPr>
        <w:t xml:space="preserve">инфраструктура </w:t>
      </w:r>
      <w:r w:rsidR="00C01CC0">
        <w:rPr>
          <w:i/>
          <w:sz w:val="28"/>
          <w:szCs w:val="28"/>
        </w:rPr>
        <w:br/>
      </w:r>
      <w:r w:rsidRPr="00D408EC">
        <w:rPr>
          <w:i/>
          <w:sz w:val="28"/>
          <w:szCs w:val="28"/>
        </w:rPr>
        <w:t>и технологии, применяемые в РФ, сейчас настолько передовые, что эта информация становится доступной во многих странах и, как следствие, развивается медицинский туризм.</w:t>
      </w:r>
    </w:p>
    <w:p w:rsidR="00D408EC" w:rsidRPr="00D408EC" w:rsidRDefault="00D408EC" w:rsidP="00D408EC">
      <w:pPr>
        <w:ind w:firstLine="709"/>
        <w:jc w:val="both"/>
        <w:rPr>
          <w:sz w:val="28"/>
          <w:szCs w:val="28"/>
        </w:rPr>
      </w:pPr>
      <w:r w:rsidRPr="00834F4E">
        <w:rPr>
          <w:sz w:val="28"/>
          <w:szCs w:val="28"/>
        </w:rPr>
        <w:t>— По онкологии поток увеличился более чем в два раза</w:t>
      </w:r>
      <w:r w:rsidRPr="00D408EC">
        <w:rPr>
          <w:sz w:val="28"/>
          <w:szCs w:val="28"/>
        </w:rPr>
        <w:t xml:space="preserve">, поэтому те разработки, которые сегодня ведут научные центры, как федеральные, так </w:t>
      </w:r>
      <w:r w:rsidR="00C01CC0">
        <w:rPr>
          <w:sz w:val="28"/>
          <w:szCs w:val="28"/>
        </w:rPr>
        <w:br/>
      </w:r>
      <w:r w:rsidRPr="00D408EC">
        <w:rPr>
          <w:sz w:val="28"/>
          <w:szCs w:val="28"/>
        </w:rPr>
        <w:t>и московские и других регионов, сегодня активно внедряются. Все это работает на достижение результатов и на репутацию. Причем по нашим гражданам мы видим увеличение объемов лечения, увеличение доступности химиотерапии, результатом чего становится снижение смертности, — заявил глава Минздрава.</w:t>
      </w:r>
    </w:p>
    <w:p w:rsidR="00B06115" w:rsidRDefault="00D408EC" w:rsidP="00D408EC">
      <w:pPr>
        <w:ind w:firstLine="709"/>
        <w:jc w:val="both"/>
        <w:rPr>
          <w:sz w:val="28"/>
          <w:szCs w:val="28"/>
        </w:rPr>
      </w:pPr>
      <w:r w:rsidRPr="00D408EC">
        <w:rPr>
          <w:sz w:val="28"/>
          <w:szCs w:val="28"/>
        </w:rPr>
        <w:t xml:space="preserve">Также площадку посетил заместитель председателя правительства РФ Дмитрий Чернышенко. Вице-премьер и глава </w:t>
      </w:r>
      <w:proofErr w:type="spellStart"/>
      <w:r w:rsidRPr="00D408EC">
        <w:rPr>
          <w:sz w:val="28"/>
          <w:szCs w:val="28"/>
        </w:rPr>
        <w:t>Минобрнауки</w:t>
      </w:r>
      <w:proofErr w:type="spellEnd"/>
      <w:r w:rsidRPr="00D408EC">
        <w:rPr>
          <w:sz w:val="28"/>
          <w:szCs w:val="28"/>
        </w:rPr>
        <w:t xml:space="preserve"> Валерий Фальков ознакомились с разработками студентов и молодых изобретателей. </w:t>
      </w:r>
    </w:p>
    <w:p w:rsidR="00D408EC" w:rsidRPr="00D408EC" w:rsidRDefault="00D408EC" w:rsidP="00D408EC">
      <w:pPr>
        <w:ind w:firstLine="709"/>
        <w:jc w:val="both"/>
        <w:rPr>
          <w:sz w:val="28"/>
          <w:szCs w:val="28"/>
        </w:rPr>
      </w:pPr>
      <w:r w:rsidRPr="00D408EC">
        <w:rPr>
          <w:sz w:val="28"/>
          <w:szCs w:val="28"/>
        </w:rPr>
        <w:t xml:space="preserve">Среди уникальных проектов, представленных на выставке, были универсальная литейная форма для создания трехмерных моделей кровеносных сосудов разработки Рязанского государственного медицинского университета </w:t>
      </w:r>
      <w:r w:rsidR="00C01CC0">
        <w:rPr>
          <w:sz w:val="28"/>
          <w:szCs w:val="28"/>
        </w:rPr>
        <w:br/>
      </w:r>
      <w:r w:rsidRPr="00D408EC">
        <w:rPr>
          <w:sz w:val="28"/>
          <w:szCs w:val="28"/>
        </w:rPr>
        <w:t xml:space="preserve">им. И.П. Павлова, высокотехнологичный робототехнический конструктор Пермского национально-исследовательского политехнического университета </w:t>
      </w:r>
      <w:r w:rsidR="00B06115">
        <w:rPr>
          <w:sz w:val="28"/>
          <w:szCs w:val="28"/>
        </w:rPr>
        <w:br/>
      </w:r>
      <w:r w:rsidRPr="00D408EC">
        <w:rPr>
          <w:sz w:val="28"/>
          <w:szCs w:val="28"/>
        </w:rPr>
        <w:t>и другие инновации.</w:t>
      </w:r>
    </w:p>
    <w:p w:rsidR="00D408EC" w:rsidRPr="00D408EC" w:rsidRDefault="00D408EC" w:rsidP="00D408EC">
      <w:pPr>
        <w:ind w:firstLine="709"/>
        <w:jc w:val="both"/>
        <w:rPr>
          <w:sz w:val="28"/>
          <w:szCs w:val="28"/>
        </w:rPr>
      </w:pPr>
      <w:r w:rsidRPr="00D408EC">
        <w:rPr>
          <w:sz w:val="28"/>
          <w:szCs w:val="28"/>
        </w:rPr>
        <w:t xml:space="preserve">Конгресс молодых ученых — ключевое мероприятие Десятилетия науки и технологий в России, объявленного президентом РФ Владимиром Путиным </w:t>
      </w:r>
      <w:r w:rsidR="00C01CC0">
        <w:rPr>
          <w:sz w:val="28"/>
          <w:szCs w:val="28"/>
        </w:rPr>
        <w:br/>
      </w:r>
      <w:r w:rsidRPr="00D408EC">
        <w:rPr>
          <w:sz w:val="28"/>
          <w:szCs w:val="28"/>
        </w:rPr>
        <w:t xml:space="preserve">в 2022 году. </w:t>
      </w:r>
      <w:proofErr w:type="gramStart"/>
      <w:r w:rsidRPr="00D408EC">
        <w:rPr>
          <w:sz w:val="28"/>
          <w:szCs w:val="28"/>
        </w:rPr>
        <w:t>Организаторами выступают Фонд «</w:t>
      </w:r>
      <w:proofErr w:type="spellStart"/>
      <w:r w:rsidRPr="00D408EC">
        <w:rPr>
          <w:sz w:val="28"/>
          <w:szCs w:val="28"/>
        </w:rPr>
        <w:t>Росконгресс</w:t>
      </w:r>
      <w:proofErr w:type="spellEnd"/>
      <w:r w:rsidRPr="00D408EC">
        <w:rPr>
          <w:sz w:val="28"/>
          <w:szCs w:val="28"/>
        </w:rPr>
        <w:t xml:space="preserve">», Министерство науки и высшего образования и координационный совет по делам молодежи </w:t>
      </w:r>
      <w:r w:rsidR="00C01CC0">
        <w:rPr>
          <w:sz w:val="28"/>
          <w:szCs w:val="28"/>
        </w:rPr>
        <w:br/>
      </w:r>
      <w:r w:rsidRPr="00D408EC">
        <w:rPr>
          <w:sz w:val="28"/>
          <w:szCs w:val="28"/>
        </w:rPr>
        <w:t xml:space="preserve">в научной и образовательной сферах Совета при президенте по науке </w:t>
      </w:r>
      <w:r w:rsidR="00C01CC0">
        <w:rPr>
          <w:sz w:val="28"/>
          <w:szCs w:val="28"/>
        </w:rPr>
        <w:br/>
      </w:r>
      <w:r w:rsidRPr="00D408EC">
        <w:rPr>
          <w:sz w:val="28"/>
          <w:szCs w:val="28"/>
        </w:rPr>
        <w:t>и образованию.</w:t>
      </w:r>
      <w:proofErr w:type="gramEnd"/>
      <w:r w:rsidRPr="00D408EC">
        <w:rPr>
          <w:sz w:val="28"/>
          <w:szCs w:val="28"/>
        </w:rPr>
        <w:t xml:space="preserve"> Оператор десятилетия науки и технологий — </w:t>
      </w:r>
      <w:r w:rsidR="00C01CC0">
        <w:rPr>
          <w:sz w:val="28"/>
          <w:szCs w:val="28"/>
        </w:rPr>
        <w:br/>
      </w:r>
      <w:r w:rsidRPr="00D408EC">
        <w:rPr>
          <w:sz w:val="28"/>
          <w:szCs w:val="28"/>
        </w:rPr>
        <w:t>АНО «Национальные приоритеты».</w:t>
      </w:r>
    </w:p>
    <w:p w:rsidR="00D408EC" w:rsidRPr="00D408EC" w:rsidRDefault="0003217F" w:rsidP="00D408EC">
      <w:pPr>
        <w:ind w:firstLine="709"/>
        <w:jc w:val="both"/>
        <w:rPr>
          <w:sz w:val="28"/>
          <w:szCs w:val="28"/>
        </w:rPr>
      </w:pPr>
      <w:hyperlink r:id="rId10" w:history="1">
        <w:proofErr w:type="spellStart"/>
        <w:r w:rsidR="00D408EC" w:rsidRPr="00D408EC">
          <w:rPr>
            <w:rStyle w:val="a6"/>
            <w:color w:val="auto"/>
            <w:sz w:val="28"/>
            <w:szCs w:val="28"/>
            <w:lang w:val="en-US"/>
          </w:rPr>
          <w:t>iz</w:t>
        </w:r>
        <w:proofErr w:type="spellEnd"/>
        <w:r w:rsidR="00D408EC" w:rsidRPr="00D408EC">
          <w:rPr>
            <w:rStyle w:val="a6"/>
            <w:color w:val="auto"/>
            <w:sz w:val="28"/>
            <w:szCs w:val="28"/>
          </w:rPr>
          <w:t>.</w:t>
        </w:r>
        <w:proofErr w:type="spellStart"/>
        <w:r w:rsidR="00D408EC" w:rsidRPr="00D408EC">
          <w:rPr>
            <w:rStyle w:val="a6"/>
            <w:color w:val="auto"/>
            <w:sz w:val="28"/>
            <w:szCs w:val="28"/>
            <w:lang w:val="en-US"/>
          </w:rPr>
          <w:t>ru</w:t>
        </w:r>
        <w:proofErr w:type="spellEnd"/>
      </w:hyperlink>
    </w:p>
    <w:p w:rsidR="00D408EC" w:rsidRPr="00F03AEB" w:rsidRDefault="00D408EC" w:rsidP="00F03AEB">
      <w:pPr>
        <w:ind w:firstLine="709"/>
        <w:jc w:val="both"/>
        <w:rPr>
          <w:sz w:val="28"/>
          <w:szCs w:val="28"/>
        </w:rPr>
      </w:pPr>
    </w:p>
    <w:p w:rsidR="00F03AEB" w:rsidRPr="00F03AEB" w:rsidRDefault="00F03AEB" w:rsidP="00F03AEB">
      <w:pPr>
        <w:pStyle w:val="1"/>
        <w:spacing w:before="0" w:after="0"/>
        <w:jc w:val="both"/>
        <w:rPr>
          <w:rFonts w:ascii="Times New Roman" w:hAnsi="Times New Roman" w:cs="Times New Roman"/>
          <w:sz w:val="28"/>
          <w:szCs w:val="28"/>
        </w:rPr>
      </w:pPr>
      <w:r w:rsidRPr="00F03AEB">
        <w:rPr>
          <w:rFonts w:ascii="Times New Roman" w:hAnsi="Times New Roman" w:cs="Times New Roman"/>
          <w:sz w:val="28"/>
          <w:szCs w:val="28"/>
        </w:rPr>
        <w:t>Ученые создали из человеческих клеток крошечных живых роботов, которые помогут заживлять раны</w:t>
      </w:r>
    </w:p>
    <w:p w:rsidR="00FE789B" w:rsidRPr="00F03AEB" w:rsidRDefault="00FE789B" w:rsidP="00F03AEB">
      <w:pPr>
        <w:ind w:firstLine="709"/>
        <w:jc w:val="both"/>
        <w:rPr>
          <w:sz w:val="28"/>
          <w:szCs w:val="28"/>
        </w:rPr>
      </w:pPr>
    </w:p>
    <w:p w:rsidR="00F03AEB" w:rsidRPr="00F03AEB" w:rsidRDefault="00F03AEB" w:rsidP="00F03AEB">
      <w:pPr>
        <w:ind w:firstLine="709"/>
        <w:jc w:val="both"/>
        <w:rPr>
          <w:sz w:val="28"/>
          <w:szCs w:val="28"/>
        </w:rPr>
      </w:pPr>
      <w:r w:rsidRPr="00F03AEB">
        <w:rPr>
          <w:sz w:val="28"/>
          <w:szCs w:val="28"/>
        </w:rPr>
        <w:t xml:space="preserve">Ученым удалось создать крошечных живых роботов из человеческих клеток, которые однажды смогут заживлять раны. О результатах исследования, которое было опубликовано в журнале </w:t>
      </w:r>
      <w:proofErr w:type="spellStart"/>
      <w:r w:rsidRPr="00F03AEB">
        <w:rPr>
          <w:sz w:val="28"/>
          <w:szCs w:val="28"/>
        </w:rPr>
        <w:t>Advanced</w:t>
      </w:r>
      <w:proofErr w:type="spellEnd"/>
      <w:r w:rsidRPr="00F03AEB">
        <w:rPr>
          <w:sz w:val="28"/>
          <w:szCs w:val="28"/>
        </w:rPr>
        <w:t xml:space="preserve"> </w:t>
      </w:r>
      <w:proofErr w:type="spellStart"/>
      <w:r w:rsidRPr="00F03AEB">
        <w:rPr>
          <w:sz w:val="28"/>
          <w:szCs w:val="28"/>
        </w:rPr>
        <w:t>Science</w:t>
      </w:r>
      <w:proofErr w:type="spellEnd"/>
      <w:r w:rsidRPr="00F03AEB">
        <w:rPr>
          <w:sz w:val="28"/>
          <w:szCs w:val="28"/>
        </w:rPr>
        <w:t xml:space="preserve">, рассказывает CNN. </w:t>
      </w:r>
    </w:p>
    <w:p w:rsidR="00F03AEB" w:rsidRPr="00F03AEB" w:rsidRDefault="00F03AEB" w:rsidP="00F03AEB">
      <w:pPr>
        <w:ind w:firstLine="709"/>
        <w:jc w:val="both"/>
        <w:rPr>
          <w:sz w:val="28"/>
          <w:szCs w:val="28"/>
        </w:rPr>
      </w:pPr>
      <w:r w:rsidRPr="00F03AEB">
        <w:rPr>
          <w:sz w:val="28"/>
          <w:szCs w:val="28"/>
        </w:rPr>
        <w:t xml:space="preserve">Работу проводила команда из Университета </w:t>
      </w:r>
      <w:proofErr w:type="spellStart"/>
      <w:r w:rsidRPr="00F03AEB">
        <w:rPr>
          <w:sz w:val="28"/>
          <w:szCs w:val="28"/>
        </w:rPr>
        <w:t>Тафтса</w:t>
      </w:r>
      <w:proofErr w:type="spellEnd"/>
      <w:r w:rsidRPr="00F03AEB">
        <w:rPr>
          <w:sz w:val="28"/>
          <w:szCs w:val="28"/>
        </w:rPr>
        <w:t xml:space="preserve"> и Института </w:t>
      </w:r>
      <w:proofErr w:type="spellStart"/>
      <w:r w:rsidRPr="00F03AEB">
        <w:rPr>
          <w:sz w:val="28"/>
          <w:szCs w:val="28"/>
        </w:rPr>
        <w:t>Висса</w:t>
      </w:r>
      <w:proofErr w:type="spellEnd"/>
      <w:r w:rsidRPr="00F03AEB">
        <w:rPr>
          <w:sz w:val="28"/>
          <w:szCs w:val="28"/>
        </w:rPr>
        <w:t xml:space="preserve"> Гарвардского университета. </w:t>
      </w:r>
      <w:r w:rsidRPr="00F03AEB">
        <w:rPr>
          <w:i/>
          <w:sz w:val="28"/>
          <w:szCs w:val="28"/>
        </w:rPr>
        <w:t xml:space="preserve">Ученые назвали эти создания </w:t>
      </w:r>
      <w:proofErr w:type="spellStart"/>
      <w:r w:rsidRPr="00F03AEB">
        <w:rPr>
          <w:i/>
          <w:sz w:val="28"/>
          <w:szCs w:val="28"/>
        </w:rPr>
        <w:t>антропоботами</w:t>
      </w:r>
      <w:proofErr w:type="spellEnd"/>
      <w:r w:rsidRPr="00F03AEB">
        <w:rPr>
          <w:sz w:val="28"/>
          <w:szCs w:val="28"/>
        </w:rPr>
        <w:t xml:space="preserve">. </w:t>
      </w:r>
      <w:r w:rsidRPr="00F03AEB">
        <w:rPr>
          <w:sz w:val="28"/>
          <w:szCs w:val="28"/>
        </w:rPr>
        <w:lastRenderedPageBreak/>
        <w:t xml:space="preserve">Исследование было основано на более ранних работах американских ученых, которые в 2020 году создали первых биороботов, или </w:t>
      </w:r>
      <w:proofErr w:type="spellStart"/>
      <w:r w:rsidRPr="00F03AEB">
        <w:rPr>
          <w:sz w:val="28"/>
          <w:szCs w:val="28"/>
        </w:rPr>
        <w:t>ксеноботов</w:t>
      </w:r>
      <w:proofErr w:type="spellEnd"/>
      <w:r w:rsidRPr="00F03AEB">
        <w:rPr>
          <w:sz w:val="28"/>
          <w:szCs w:val="28"/>
        </w:rPr>
        <w:t xml:space="preserve">, из стволовых клеток, полученных из эмбрионов африканской </w:t>
      </w:r>
      <w:proofErr w:type="spellStart"/>
      <w:r w:rsidRPr="00F03AEB">
        <w:rPr>
          <w:sz w:val="28"/>
          <w:szCs w:val="28"/>
        </w:rPr>
        <w:t>шпорцевой</w:t>
      </w:r>
      <w:proofErr w:type="spellEnd"/>
      <w:r w:rsidRPr="00F03AEB">
        <w:rPr>
          <w:sz w:val="28"/>
          <w:szCs w:val="28"/>
        </w:rPr>
        <w:t xml:space="preserve"> лягушки (</w:t>
      </w:r>
      <w:proofErr w:type="spellStart"/>
      <w:r w:rsidRPr="00F03AEB">
        <w:rPr>
          <w:sz w:val="28"/>
          <w:szCs w:val="28"/>
        </w:rPr>
        <w:t>Xenopus</w:t>
      </w:r>
      <w:proofErr w:type="spellEnd"/>
      <w:r w:rsidRPr="00F03AEB">
        <w:rPr>
          <w:sz w:val="28"/>
          <w:szCs w:val="28"/>
        </w:rPr>
        <w:t xml:space="preserve"> </w:t>
      </w:r>
      <w:proofErr w:type="spellStart"/>
      <w:r w:rsidRPr="00F03AEB">
        <w:rPr>
          <w:sz w:val="28"/>
          <w:szCs w:val="28"/>
        </w:rPr>
        <w:t>laevis</w:t>
      </w:r>
      <w:proofErr w:type="spellEnd"/>
      <w:r w:rsidRPr="00F03AEB">
        <w:rPr>
          <w:sz w:val="28"/>
          <w:szCs w:val="28"/>
        </w:rPr>
        <w:t>).</w:t>
      </w:r>
    </w:p>
    <w:p w:rsidR="00F03AEB" w:rsidRPr="00F03AEB" w:rsidRDefault="00F03AEB" w:rsidP="00F03AEB">
      <w:pPr>
        <w:ind w:firstLine="709"/>
        <w:jc w:val="both"/>
        <w:rPr>
          <w:sz w:val="28"/>
          <w:szCs w:val="28"/>
        </w:rPr>
      </w:pPr>
      <w:r w:rsidRPr="00F03AEB">
        <w:rPr>
          <w:sz w:val="28"/>
          <w:szCs w:val="28"/>
        </w:rPr>
        <w:t>"Мы не осознаем всех способностей, которыми обладают наши собственные клетки тела", - сказал автор исследования Майкл Левин.</w:t>
      </w:r>
    </w:p>
    <w:p w:rsidR="00F03AEB" w:rsidRPr="00F03AEB" w:rsidRDefault="00F03AEB" w:rsidP="00F03AEB">
      <w:pPr>
        <w:ind w:firstLine="709"/>
        <w:jc w:val="both"/>
        <w:rPr>
          <w:sz w:val="28"/>
          <w:szCs w:val="28"/>
        </w:rPr>
      </w:pPr>
      <w:r w:rsidRPr="00F03AEB">
        <w:rPr>
          <w:i/>
          <w:sz w:val="28"/>
          <w:szCs w:val="28"/>
        </w:rPr>
        <w:t>Ученые использовали клетки взрослых людей из трахеи. Исследователи сосредоточили внимание на этом типе клеток, потому что к ним относительно легко было получить доступ благодаря работе в отношении Covid-19 и заболеваний легких и, что более важно, из-за особенности, которая, по мнению ученых, делает клетки способными к движению</w:t>
      </w:r>
      <w:r w:rsidRPr="00F03AEB">
        <w:rPr>
          <w:sz w:val="28"/>
          <w:szCs w:val="28"/>
        </w:rPr>
        <w:t xml:space="preserve">. Клетки трахеи покрыты волосообразными выростами, называемыми ресничками, которые колеблются. Эти реснички помогают клеткам трахеи выталкивать крошечные частицы, которые попадают в дыхательные пути легких. </w:t>
      </w:r>
    </w:p>
    <w:p w:rsidR="00F03AEB" w:rsidRPr="00F03AEB" w:rsidRDefault="00F03AEB" w:rsidP="00F03AEB">
      <w:pPr>
        <w:ind w:firstLine="709"/>
        <w:jc w:val="both"/>
        <w:rPr>
          <w:sz w:val="28"/>
          <w:szCs w:val="28"/>
        </w:rPr>
      </w:pPr>
      <w:r w:rsidRPr="00F03AEB">
        <w:rPr>
          <w:sz w:val="28"/>
          <w:szCs w:val="28"/>
        </w:rPr>
        <w:t xml:space="preserve">"В нашем методе каждый </w:t>
      </w:r>
      <w:proofErr w:type="spellStart"/>
      <w:r w:rsidRPr="00F03AEB">
        <w:rPr>
          <w:sz w:val="28"/>
          <w:szCs w:val="28"/>
        </w:rPr>
        <w:t>антропобот</w:t>
      </w:r>
      <w:proofErr w:type="spellEnd"/>
      <w:r w:rsidRPr="00F03AEB">
        <w:rPr>
          <w:sz w:val="28"/>
          <w:szCs w:val="28"/>
        </w:rPr>
        <w:t xml:space="preserve"> растет из одной клетки", - отметили ученые. Именно эта </w:t>
      </w:r>
      <w:proofErr w:type="spellStart"/>
      <w:r w:rsidRPr="00F03AEB">
        <w:rPr>
          <w:sz w:val="28"/>
          <w:szCs w:val="28"/>
        </w:rPr>
        <w:t>самосборка</w:t>
      </w:r>
      <w:proofErr w:type="spellEnd"/>
      <w:r w:rsidRPr="00F03AEB">
        <w:rPr>
          <w:sz w:val="28"/>
          <w:szCs w:val="28"/>
        </w:rPr>
        <w:t xml:space="preserve"> делает их уникальными. </w:t>
      </w:r>
    </w:p>
    <w:p w:rsidR="00F03AEB" w:rsidRPr="00F03AEB" w:rsidRDefault="00F03AEB" w:rsidP="00F03AEB">
      <w:pPr>
        <w:ind w:firstLine="709"/>
        <w:jc w:val="both"/>
        <w:rPr>
          <w:sz w:val="28"/>
          <w:szCs w:val="28"/>
        </w:rPr>
      </w:pPr>
      <w:proofErr w:type="spellStart"/>
      <w:r w:rsidRPr="00F03AEB">
        <w:rPr>
          <w:sz w:val="28"/>
          <w:szCs w:val="28"/>
        </w:rPr>
        <w:t>Антроботы</w:t>
      </w:r>
      <w:proofErr w:type="spellEnd"/>
      <w:r w:rsidRPr="00F03AEB">
        <w:rPr>
          <w:sz w:val="28"/>
          <w:szCs w:val="28"/>
        </w:rPr>
        <w:t xml:space="preserve">, созданные командой, не были идентичными. Также они двигались по-разному: какие-то по </w:t>
      </w:r>
      <w:proofErr w:type="gramStart"/>
      <w:r w:rsidRPr="00F03AEB">
        <w:rPr>
          <w:sz w:val="28"/>
          <w:szCs w:val="28"/>
        </w:rPr>
        <w:t>прямой</w:t>
      </w:r>
      <w:proofErr w:type="gramEnd"/>
      <w:r w:rsidRPr="00F03AEB">
        <w:rPr>
          <w:sz w:val="28"/>
          <w:szCs w:val="28"/>
        </w:rPr>
        <w:t>, какие-то узкими кругами, а какие-то извивались. В лабораторных условиях они выживали до 60 дней.</w:t>
      </w:r>
    </w:p>
    <w:p w:rsidR="00F03AEB" w:rsidRPr="00F03AEB" w:rsidRDefault="00F03AEB" w:rsidP="00F03AEB">
      <w:pPr>
        <w:ind w:firstLine="709"/>
        <w:jc w:val="both"/>
        <w:rPr>
          <w:sz w:val="28"/>
          <w:szCs w:val="28"/>
        </w:rPr>
      </w:pPr>
      <w:r w:rsidRPr="00F03AEB">
        <w:rPr>
          <w:sz w:val="28"/>
          <w:szCs w:val="28"/>
        </w:rPr>
        <w:t xml:space="preserve">По словам ученых, эксперименты, описанные исследовании, находятся на ранней стадии, но их цель состоит в том, чтобы выяснить, могут ли </w:t>
      </w:r>
      <w:proofErr w:type="spellStart"/>
      <w:r w:rsidRPr="00F03AEB">
        <w:rPr>
          <w:sz w:val="28"/>
          <w:szCs w:val="28"/>
        </w:rPr>
        <w:t>антропоботы</w:t>
      </w:r>
      <w:proofErr w:type="spellEnd"/>
      <w:r w:rsidRPr="00F03AEB">
        <w:rPr>
          <w:sz w:val="28"/>
          <w:szCs w:val="28"/>
        </w:rPr>
        <w:t xml:space="preserve"> использоваться в медицине. Чтобы увидеть, возможно ли такое применение, исследователи проверили, могут ли </w:t>
      </w:r>
      <w:proofErr w:type="spellStart"/>
      <w:r w:rsidRPr="00F03AEB">
        <w:rPr>
          <w:sz w:val="28"/>
          <w:szCs w:val="28"/>
        </w:rPr>
        <w:t>антропоботы</w:t>
      </w:r>
      <w:proofErr w:type="spellEnd"/>
      <w:r w:rsidRPr="00F03AEB">
        <w:rPr>
          <w:sz w:val="28"/>
          <w:szCs w:val="28"/>
        </w:rPr>
        <w:t xml:space="preserve"> перемещаться по человеческим нейронам, выращенным в лабораторной чашке. Они были удивлены, увидев, что </w:t>
      </w:r>
      <w:proofErr w:type="spellStart"/>
      <w:r w:rsidRPr="00F03AEB">
        <w:rPr>
          <w:sz w:val="28"/>
          <w:szCs w:val="28"/>
        </w:rPr>
        <w:t>антроботы</w:t>
      </w:r>
      <w:proofErr w:type="spellEnd"/>
      <w:r w:rsidRPr="00F03AEB">
        <w:rPr>
          <w:sz w:val="28"/>
          <w:szCs w:val="28"/>
        </w:rPr>
        <w:t xml:space="preserve"> стимулировали рост поврежденной области нейронов, хотя исследователи пока еще не понимают механизм заживления.</w:t>
      </w:r>
    </w:p>
    <w:p w:rsidR="00F03AEB" w:rsidRPr="00F03AEB" w:rsidRDefault="00F03AEB" w:rsidP="00F03AEB">
      <w:pPr>
        <w:ind w:firstLine="709"/>
        <w:jc w:val="both"/>
        <w:rPr>
          <w:sz w:val="28"/>
          <w:szCs w:val="28"/>
        </w:rPr>
      </w:pPr>
      <w:r w:rsidRPr="00F03AEB">
        <w:rPr>
          <w:sz w:val="28"/>
          <w:szCs w:val="28"/>
        </w:rPr>
        <w:t xml:space="preserve">Майкл Левин отметил, что, по его мнению, </w:t>
      </w:r>
      <w:proofErr w:type="spellStart"/>
      <w:r w:rsidRPr="00F03AEB">
        <w:rPr>
          <w:i/>
          <w:sz w:val="28"/>
          <w:szCs w:val="28"/>
        </w:rPr>
        <w:t>антропоботы</w:t>
      </w:r>
      <w:proofErr w:type="spellEnd"/>
      <w:r w:rsidRPr="00F03AEB">
        <w:rPr>
          <w:i/>
          <w:sz w:val="28"/>
          <w:szCs w:val="28"/>
        </w:rPr>
        <w:t xml:space="preserve"> не вызывают каких-либо проблем с этикой или безопасностью. Они не сделаны из человеческих эмбрионов, исследования которых строго ограничены, и не генетически модифицированы каким-либо образом</w:t>
      </w:r>
      <w:r w:rsidRPr="00F03AEB">
        <w:rPr>
          <w:sz w:val="28"/>
          <w:szCs w:val="28"/>
        </w:rPr>
        <w:t>. У них очень ограниченная среда, в которой они живут, поэтому нет никакой возможности, чтобы они каким-то образом выбрались или жили за пределами лаборатории. Также через несколько нед</w:t>
      </w:r>
      <w:r w:rsidR="00B06115">
        <w:rPr>
          <w:sz w:val="28"/>
          <w:szCs w:val="28"/>
        </w:rPr>
        <w:t xml:space="preserve">ель они легко </w:t>
      </w:r>
      <w:proofErr w:type="spellStart"/>
      <w:r w:rsidR="00B06115">
        <w:rPr>
          <w:sz w:val="28"/>
          <w:szCs w:val="28"/>
        </w:rPr>
        <w:t>биоразлагаются</w:t>
      </w:r>
      <w:proofErr w:type="spellEnd"/>
      <w:r w:rsidR="00B06115">
        <w:rPr>
          <w:sz w:val="28"/>
          <w:szCs w:val="28"/>
        </w:rPr>
        <w:t>.</w:t>
      </w:r>
    </w:p>
    <w:p w:rsidR="00F03AEB" w:rsidRPr="00B06115" w:rsidRDefault="0003217F" w:rsidP="00F03AEB">
      <w:pPr>
        <w:ind w:firstLine="709"/>
        <w:jc w:val="both"/>
        <w:rPr>
          <w:sz w:val="28"/>
          <w:szCs w:val="28"/>
        </w:rPr>
      </w:pPr>
      <w:hyperlink r:id="rId11" w:history="1">
        <w:r w:rsidR="00F03AEB" w:rsidRPr="00B06115">
          <w:rPr>
            <w:rStyle w:val="a6"/>
            <w:color w:val="auto"/>
            <w:sz w:val="28"/>
            <w:szCs w:val="28"/>
          </w:rPr>
          <w:t>belta.by</w:t>
        </w:r>
      </w:hyperlink>
    </w:p>
    <w:p w:rsidR="00FE789B" w:rsidRPr="00D408EC" w:rsidRDefault="00FE789B" w:rsidP="009A32B5">
      <w:pPr>
        <w:ind w:firstLine="709"/>
        <w:jc w:val="both"/>
        <w:rPr>
          <w:sz w:val="28"/>
          <w:szCs w:val="28"/>
        </w:rPr>
      </w:pPr>
    </w:p>
    <w:p w:rsidR="009A32B5" w:rsidRPr="009A32B5" w:rsidRDefault="009A32B5" w:rsidP="009A32B5">
      <w:pPr>
        <w:pStyle w:val="1"/>
        <w:spacing w:before="0" w:after="0"/>
        <w:jc w:val="both"/>
        <w:rPr>
          <w:rFonts w:ascii="Times New Roman" w:hAnsi="Times New Roman" w:cs="Times New Roman"/>
          <w:sz w:val="28"/>
          <w:szCs w:val="28"/>
        </w:rPr>
      </w:pPr>
      <w:r w:rsidRPr="009A32B5">
        <w:rPr>
          <w:rFonts w:ascii="Times New Roman" w:hAnsi="Times New Roman" w:cs="Times New Roman"/>
          <w:sz w:val="28"/>
          <w:szCs w:val="28"/>
        </w:rPr>
        <w:t xml:space="preserve">Индийская компания </w:t>
      </w:r>
      <w:proofErr w:type="spellStart"/>
      <w:r w:rsidRPr="009A32B5">
        <w:rPr>
          <w:rFonts w:ascii="Times New Roman" w:hAnsi="Times New Roman" w:cs="Times New Roman"/>
          <w:sz w:val="28"/>
          <w:szCs w:val="28"/>
        </w:rPr>
        <w:t>Proxgy</w:t>
      </w:r>
      <w:proofErr w:type="spellEnd"/>
      <w:r w:rsidRPr="009A32B5">
        <w:rPr>
          <w:rFonts w:ascii="Times New Roman" w:hAnsi="Times New Roman" w:cs="Times New Roman"/>
          <w:sz w:val="28"/>
          <w:szCs w:val="28"/>
        </w:rPr>
        <w:t xml:space="preserve"> разработала самую продвинутую строительную каску в мире</w:t>
      </w:r>
    </w:p>
    <w:p w:rsidR="009A32B5" w:rsidRPr="009A32B5" w:rsidRDefault="009A32B5" w:rsidP="009A32B5">
      <w:pPr>
        <w:ind w:firstLine="709"/>
        <w:jc w:val="both"/>
        <w:rPr>
          <w:sz w:val="28"/>
          <w:szCs w:val="28"/>
        </w:rPr>
      </w:pPr>
    </w:p>
    <w:p w:rsidR="009A32B5" w:rsidRPr="009A32B5" w:rsidRDefault="009A32B5" w:rsidP="009A32B5">
      <w:pPr>
        <w:ind w:firstLine="709"/>
        <w:jc w:val="both"/>
        <w:rPr>
          <w:sz w:val="28"/>
          <w:szCs w:val="28"/>
        </w:rPr>
      </w:pPr>
      <w:r w:rsidRPr="009A32B5">
        <w:rPr>
          <w:sz w:val="28"/>
          <w:szCs w:val="28"/>
        </w:rPr>
        <w:t xml:space="preserve">Каска </w:t>
      </w:r>
      <w:proofErr w:type="spellStart"/>
      <w:r w:rsidRPr="009A32B5">
        <w:rPr>
          <w:sz w:val="28"/>
          <w:szCs w:val="28"/>
        </w:rPr>
        <w:t>SmartHat</w:t>
      </w:r>
      <w:proofErr w:type="spellEnd"/>
      <w:r w:rsidRPr="009A32B5">
        <w:rPr>
          <w:sz w:val="28"/>
          <w:szCs w:val="28"/>
        </w:rPr>
        <w:t xml:space="preserve">, продукт индийской компании </w:t>
      </w:r>
      <w:proofErr w:type="spellStart"/>
      <w:r w:rsidRPr="009A32B5">
        <w:rPr>
          <w:sz w:val="28"/>
          <w:szCs w:val="28"/>
        </w:rPr>
        <w:t>Proxgy</w:t>
      </w:r>
      <w:proofErr w:type="spellEnd"/>
      <w:r w:rsidRPr="009A32B5">
        <w:rPr>
          <w:sz w:val="28"/>
          <w:szCs w:val="28"/>
        </w:rPr>
        <w:t xml:space="preserve">, отмечена на родине за лучший дизайн в 2023 году и получила премию CES за инновации </w:t>
      </w:r>
      <w:r>
        <w:rPr>
          <w:sz w:val="28"/>
          <w:szCs w:val="28"/>
        </w:rPr>
        <w:br/>
      </w:r>
      <w:r w:rsidRPr="009A32B5">
        <w:rPr>
          <w:sz w:val="28"/>
          <w:szCs w:val="28"/>
        </w:rPr>
        <w:t xml:space="preserve">в 2024 году. </w:t>
      </w:r>
      <w:proofErr w:type="spellStart"/>
      <w:r w:rsidRPr="009A32B5">
        <w:rPr>
          <w:sz w:val="28"/>
          <w:szCs w:val="28"/>
        </w:rPr>
        <w:t>SmartHat</w:t>
      </w:r>
      <w:proofErr w:type="spellEnd"/>
      <w:r w:rsidRPr="009A32B5">
        <w:rPr>
          <w:sz w:val="28"/>
          <w:szCs w:val="28"/>
        </w:rPr>
        <w:t xml:space="preserve"> предлагает своим пользователям не только максимум защитных функций, но и собственную систему коммуникации.</w:t>
      </w:r>
    </w:p>
    <w:p w:rsidR="009A32B5" w:rsidRPr="009A32B5" w:rsidRDefault="00B06115" w:rsidP="009A32B5">
      <w:pPr>
        <w:ind w:firstLine="709"/>
        <w:jc w:val="both"/>
        <w:rPr>
          <w:i/>
          <w:sz w:val="28"/>
          <w:szCs w:val="28"/>
        </w:rPr>
      </w:pPr>
      <w:r>
        <w:rPr>
          <w:i/>
          <w:noProof/>
          <w:sz w:val="28"/>
          <w:szCs w:val="28"/>
        </w:rPr>
        <w:lastRenderedPageBreak/>
        <w:drawing>
          <wp:anchor distT="0" distB="0" distL="114300" distR="114300" simplePos="0" relativeHeight="251735040" behindDoc="1" locked="0" layoutInCell="1" allowOverlap="1">
            <wp:simplePos x="0" y="0"/>
            <wp:positionH relativeFrom="column">
              <wp:posOffset>2559050</wp:posOffset>
            </wp:positionH>
            <wp:positionV relativeFrom="paragraph">
              <wp:posOffset>98425</wp:posOffset>
            </wp:positionV>
            <wp:extent cx="3574415" cy="2035175"/>
            <wp:effectExtent l="19050" t="0" r="6985" b="0"/>
            <wp:wrapTight wrapText="bothSides">
              <wp:wrapPolygon edited="0">
                <wp:start x="-115" y="0"/>
                <wp:lineTo x="-115" y="21432"/>
                <wp:lineTo x="21642" y="21432"/>
                <wp:lineTo x="21642" y="0"/>
                <wp:lineTo x="-115" y="0"/>
              </wp:wrapPolygon>
            </wp:wrapTight>
            <wp:docPr id="14" name="Рисунок 8" descr="D:\proxgy-smarthat-5a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oxgy-smarthat-5aMl.jpg"/>
                    <pic:cNvPicPr>
                      <a:picLocks noChangeAspect="1" noChangeArrowheads="1"/>
                    </pic:cNvPicPr>
                  </pic:nvPicPr>
                  <pic:blipFill>
                    <a:blip r:embed="rId12"/>
                    <a:srcRect/>
                    <a:stretch>
                      <a:fillRect/>
                    </a:stretch>
                  </pic:blipFill>
                  <pic:spPr bwMode="auto">
                    <a:xfrm>
                      <a:off x="0" y="0"/>
                      <a:ext cx="3574415" cy="2035175"/>
                    </a:xfrm>
                    <a:prstGeom prst="rect">
                      <a:avLst/>
                    </a:prstGeom>
                    <a:noFill/>
                    <a:ln w="9525">
                      <a:noFill/>
                      <a:miter lim="800000"/>
                      <a:headEnd/>
                      <a:tailEnd/>
                    </a:ln>
                  </pic:spPr>
                </pic:pic>
              </a:graphicData>
            </a:graphic>
          </wp:anchor>
        </w:drawing>
      </w:r>
      <w:r w:rsidR="009A32B5" w:rsidRPr="009A32B5">
        <w:rPr>
          <w:i/>
          <w:sz w:val="28"/>
          <w:szCs w:val="28"/>
        </w:rPr>
        <w:t xml:space="preserve">Шлем действительно способен защитить голову пользователя от механических воздействий — он имеет корпус из АБС-пластика. </w:t>
      </w:r>
      <w:r>
        <w:rPr>
          <w:i/>
          <w:sz w:val="28"/>
          <w:szCs w:val="28"/>
        </w:rPr>
        <w:br/>
      </w:r>
      <w:r w:rsidR="009A32B5" w:rsidRPr="009A32B5">
        <w:rPr>
          <w:i/>
          <w:sz w:val="28"/>
          <w:szCs w:val="28"/>
        </w:rPr>
        <w:t xml:space="preserve">В производственных условиях большое значение может сыграть встроенный </w:t>
      </w:r>
      <w:r w:rsidR="009A32B5">
        <w:rPr>
          <w:i/>
          <w:sz w:val="28"/>
          <w:szCs w:val="28"/>
        </w:rPr>
        <w:br/>
      </w:r>
      <w:r w:rsidR="009A32B5" w:rsidRPr="009A32B5">
        <w:rPr>
          <w:i/>
          <w:sz w:val="28"/>
          <w:szCs w:val="28"/>
        </w:rPr>
        <w:t xml:space="preserve">в </w:t>
      </w:r>
      <w:proofErr w:type="spellStart"/>
      <w:r w:rsidR="009A32B5" w:rsidRPr="009A32B5">
        <w:rPr>
          <w:i/>
          <w:sz w:val="28"/>
          <w:szCs w:val="28"/>
        </w:rPr>
        <w:t>SmartHat</w:t>
      </w:r>
      <w:proofErr w:type="spellEnd"/>
      <w:r w:rsidR="009A32B5" w:rsidRPr="009A32B5">
        <w:rPr>
          <w:i/>
          <w:sz w:val="28"/>
          <w:szCs w:val="28"/>
        </w:rPr>
        <w:t xml:space="preserve"> портативный газоанализатор, сигнализирующий о наличии </w:t>
      </w:r>
      <w:r>
        <w:rPr>
          <w:i/>
          <w:sz w:val="28"/>
          <w:szCs w:val="28"/>
        </w:rPr>
        <w:br/>
      </w:r>
      <w:r w:rsidR="009A32B5" w:rsidRPr="009A32B5">
        <w:rPr>
          <w:i/>
          <w:sz w:val="28"/>
          <w:szCs w:val="28"/>
        </w:rPr>
        <w:t xml:space="preserve">3 токсичных и 14 легкогорючих газов. Специальный датчик, использующий систему тактильной обратной связи, предупреждает о приближении </w:t>
      </w:r>
      <w:r>
        <w:rPr>
          <w:i/>
          <w:sz w:val="28"/>
          <w:szCs w:val="28"/>
        </w:rPr>
        <w:br/>
      </w:r>
      <w:r w:rsidR="009A32B5" w:rsidRPr="009A32B5">
        <w:rPr>
          <w:i/>
          <w:sz w:val="28"/>
          <w:szCs w:val="28"/>
        </w:rPr>
        <w:t>к потенциально опасным объектам. К сожалению, от чего инновационный шлем не сможет защитить — это от удара током.</w:t>
      </w:r>
    </w:p>
    <w:p w:rsidR="009A32B5" w:rsidRPr="009A32B5" w:rsidRDefault="009A32B5" w:rsidP="009A32B5">
      <w:pPr>
        <w:ind w:firstLine="709"/>
        <w:jc w:val="both"/>
        <w:rPr>
          <w:sz w:val="28"/>
          <w:szCs w:val="28"/>
        </w:rPr>
      </w:pPr>
      <w:r w:rsidRPr="009A32B5">
        <w:rPr>
          <w:sz w:val="28"/>
          <w:szCs w:val="28"/>
        </w:rPr>
        <w:t xml:space="preserve">Кроме того, </w:t>
      </w:r>
      <w:proofErr w:type="spellStart"/>
      <w:r w:rsidRPr="009A32B5">
        <w:rPr>
          <w:sz w:val="28"/>
          <w:szCs w:val="28"/>
        </w:rPr>
        <w:t>SmartHat</w:t>
      </w:r>
      <w:proofErr w:type="spellEnd"/>
      <w:r w:rsidRPr="009A32B5">
        <w:rPr>
          <w:sz w:val="28"/>
          <w:szCs w:val="28"/>
        </w:rPr>
        <w:t xml:space="preserve"> уведомит ответственный персонал, если </w:t>
      </w:r>
      <w:r>
        <w:rPr>
          <w:sz w:val="28"/>
          <w:szCs w:val="28"/>
        </w:rPr>
        <w:br/>
      </w:r>
      <w:r w:rsidRPr="009A32B5">
        <w:rPr>
          <w:sz w:val="28"/>
          <w:szCs w:val="28"/>
        </w:rPr>
        <w:t xml:space="preserve">у работника будут выявлены аномалии температуры тела, ЧСС или содержания кислорода в крови. Также шлем оповестит в случае падения или выхода пользователя за границы определенной зоны — или, когда пользователь должен надеть шлем, но не сделал этого. А </w:t>
      </w:r>
      <w:r w:rsidRPr="009A32B5">
        <w:rPr>
          <w:i/>
          <w:sz w:val="28"/>
          <w:szCs w:val="28"/>
        </w:rPr>
        <w:t>при помощи фронтальной и задней HD-камер есть возможность проведения двусторонних аудиовизуальных звонков с менеджерами или коллегами на стройплощадке</w:t>
      </w:r>
      <w:r w:rsidRPr="009A32B5">
        <w:rPr>
          <w:sz w:val="28"/>
          <w:szCs w:val="28"/>
        </w:rPr>
        <w:t xml:space="preserve">. </w:t>
      </w:r>
    </w:p>
    <w:p w:rsidR="009A32B5" w:rsidRPr="009A32B5" w:rsidRDefault="009A32B5" w:rsidP="009A32B5">
      <w:pPr>
        <w:ind w:firstLine="709"/>
        <w:jc w:val="both"/>
        <w:rPr>
          <w:sz w:val="28"/>
          <w:szCs w:val="28"/>
        </w:rPr>
      </w:pPr>
      <w:r w:rsidRPr="009A32B5">
        <w:rPr>
          <w:sz w:val="28"/>
          <w:szCs w:val="28"/>
        </w:rPr>
        <w:t xml:space="preserve">При этом передняя камера способна работать в условиях низкой освещенности, а задняя может похвастать углом обзора в 160 градусов. </w:t>
      </w:r>
      <w:r>
        <w:rPr>
          <w:sz w:val="28"/>
          <w:szCs w:val="28"/>
        </w:rPr>
        <w:br/>
      </w:r>
      <w:r w:rsidRPr="009A32B5">
        <w:rPr>
          <w:sz w:val="28"/>
          <w:szCs w:val="28"/>
        </w:rPr>
        <w:t xml:space="preserve">В зависимости от текущих условий связь может быть установлена по одному из протоколов 4G/5G, </w:t>
      </w:r>
      <w:proofErr w:type="spellStart"/>
      <w:r w:rsidRPr="009A32B5">
        <w:rPr>
          <w:sz w:val="28"/>
          <w:szCs w:val="28"/>
        </w:rPr>
        <w:t>Wi-Fi</w:t>
      </w:r>
      <w:proofErr w:type="spellEnd"/>
      <w:r w:rsidRPr="009A32B5">
        <w:rPr>
          <w:sz w:val="28"/>
          <w:szCs w:val="28"/>
        </w:rPr>
        <w:t xml:space="preserve">, </w:t>
      </w:r>
      <w:proofErr w:type="spellStart"/>
      <w:r w:rsidRPr="009A32B5">
        <w:rPr>
          <w:sz w:val="28"/>
          <w:szCs w:val="28"/>
        </w:rPr>
        <w:t>Bluetooth</w:t>
      </w:r>
      <w:proofErr w:type="spellEnd"/>
      <w:r w:rsidRPr="009A32B5">
        <w:rPr>
          <w:sz w:val="28"/>
          <w:szCs w:val="28"/>
        </w:rPr>
        <w:t xml:space="preserve">, NFC, </w:t>
      </w:r>
      <w:proofErr w:type="spellStart"/>
      <w:r w:rsidRPr="009A32B5">
        <w:rPr>
          <w:sz w:val="28"/>
          <w:szCs w:val="28"/>
        </w:rPr>
        <w:t>LoRaWAN</w:t>
      </w:r>
      <w:proofErr w:type="spellEnd"/>
      <w:r w:rsidRPr="009A32B5">
        <w:rPr>
          <w:sz w:val="28"/>
          <w:szCs w:val="28"/>
        </w:rPr>
        <w:t xml:space="preserve"> или PTT. </w:t>
      </w:r>
      <w:r w:rsidRPr="009A32B5">
        <w:rPr>
          <w:i/>
          <w:sz w:val="28"/>
          <w:szCs w:val="28"/>
        </w:rPr>
        <w:t>Для питания «начинки» умного шлема используется литий-ионно-фосфатная батарея. Для подачи сигнала тревоги на передней части шлема предусмотрена кнопка SOS</w:t>
      </w:r>
      <w:r w:rsidRPr="009A32B5">
        <w:rPr>
          <w:sz w:val="28"/>
          <w:szCs w:val="28"/>
        </w:rPr>
        <w:t xml:space="preserve">. </w:t>
      </w:r>
    </w:p>
    <w:p w:rsidR="009A32B5" w:rsidRPr="009A32B5" w:rsidRDefault="0003217F" w:rsidP="009A32B5">
      <w:pPr>
        <w:ind w:firstLine="709"/>
        <w:jc w:val="both"/>
        <w:rPr>
          <w:sz w:val="28"/>
          <w:szCs w:val="28"/>
        </w:rPr>
      </w:pPr>
      <w:hyperlink r:id="rId13" w:history="1">
        <w:r w:rsidR="009A32B5" w:rsidRPr="009A32B5">
          <w:rPr>
            <w:rStyle w:val="a6"/>
            <w:color w:val="auto"/>
            <w:sz w:val="28"/>
            <w:szCs w:val="28"/>
          </w:rPr>
          <w:t>techcult.ru</w:t>
        </w:r>
      </w:hyperlink>
    </w:p>
    <w:p w:rsidR="009A32B5" w:rsidRDefault="009A32B5" w:rsidP="008F0D66">
      <w:pPr>
        <w:ind w:firstLine="709"/>
        <w:jc w:val="both"/>
        <w:rPr>
          <w:sz w:val="28"/>
          <w:szCs w:val="28"/>
        </w:rPr>
      </w:pPr>
    </w:p>
    <w:p w:rsidR="00B947AC" w:rsidRPr="00386AC0" w:rsidRDefault="00B947AC" w:rsidP="00386AC0">
      <w:pPr>
        <w:jc w:val="both"/>
        <w:rPr>
          <w:b/>
          <w:sz w:val="28"/>
          <w:szCs w:val="28"/>
        </w:rPr>
      </w:pPr>
      <w:r w:rsidRPr="00386AC0">
        <w:rPr>
          <w:b/>
          <w:sz w:val="28"/>
          <w:szCs w:val="28"/>
        </w:rPr>
        <w:t>Полимерный слой спас</w:t>
      </w:r>
      <w:r w:rsidR="00386AC0">
        <w:rPr>
          <w:b/>
          <w:sz w:val="28"/>
          <w:szCs w:val="28"/>
        </w:rPr>
        <w:t>е</w:t>
      </w:r>
      <w:r w:rsidRPr="00386AC0">
        <w:rPr>
          <w:b/>
          <w:sz w:val="28"/>
          <w:szCs w:val="28"/>
        </w:rPr>
        <w:t>т литий-ионные батареи от взрывов и возгораний</w:t>
      </w:r>
    </w:p>
    <w:p w:rsidR="00B947AC" w:rsidRDefault="00B947AC" w:rsidP="00B947AC">
      <w:pPr>
        <w:ind w:firstLine="709"/>
        <w:jc w:val="both"/>
        <w:rPr>
          <w:sz w:val="28"/>
          <w:szCs w:val="28"/>
        </w:rPr>
      </w:pPr>
    </w:p>
    <w:p w:rsidR="00B947AC" w:rsidRDefault="00B06115" w:rsidP="00386AC0">
      <w:pPr>
        <w:ind w:firstLine="709"/>
        <w:jc w:val="both"/>
        <w:rPr>
          <w:sz w:val="28"/>
          <w:szCs w:val="28"/>
        </w:rPr>
      </w:pPr>
      <w:r>
        <w:rPr>
          <w:noProof/>
          <w:sz w:val="28"/>
          <w:szCs w:val="28"/>
        </w:rPr>
        <w:drawing>
          <wp:anchor distT="0" distB="0" distL="114300" distR="114300" simplePos="0" relativeHeight="251734016" behindDoc="1" locked="0" layoutInCell="1" allowOverlap="1">
            <wp:simplePos x="0" y="0"/>
            <wp:positionH relativeFrom="column">
              <wp:posOffset>22225</wp:posOffset>
            </wp:positionH>
            <wp:positionV relativeFrom="paragraph">
              <wp:posOffset>52705</wp:posOffset>
            </wp:positionV>
            <wp:extent cx="3208655" cy="1987550"/>
            <wp:effectExtent l="19050" t="0" r="0" b="0"/>
            <wp:wrapTight wrapText="bothSides">
              <wp:wrapPolygon edited="0">
                <wp:start x="-128" y="0"/>
                <wp:lineTo x="-128" y="21324"/>
                <wp:lineTo x="21544" y="21324"/>
                <wp:lineTo x="21544" y="0"/>
                <wp:lineTo x="-128" y="0"/>
              </wp:wrapPolygon>
            </wp:wrapTight>
            <wp:docPr id="13" name="Рисунок 7" descr="D:\37k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7k1-large.jpg"/>
                    <pic:cNvPicPr>
                      <a:picLocks noChangeAspect="1" noChangeArrowheads="1"/>
                    </pic:cNvPicPr>
                  </pic:nvPicPr>
                  <pic:blipFill>
                    <a:blip r:embed="rId14"/>
                    <a:srcRect/>
                    <a:stretch>
                      <a:fillRect/>
                    </a:stretch>
                  </pic:blipFill>
                  <pic:spPr bwMode="auto">
                    <a:xfrm>
                      <a:off x="0" y="0"/>
                      <a:ext cx="3208655" cy="1987550"/>
                    </a:xfrm>
                    <a:prstGeom prst="rect">
                      <a:avLst/>
                    </a:prstGeom>
                    <a:noFill/>
                    <a:ln w="9525">
                      <a:noFill/>
                      <a:miter lim="800000"/>
                      <a:headEnd/>
                      <a:tailEnd/>
                    </a:ln>
                  </pic:spPr>
                </pic:pic>
              </a:graphicData>
            </a:graphic>
          </wp:anchor>
        </w:drawing>
      </w:r>
      <w:r w:rsidR="00B947AC" w:rsidRPr="00B947AC">
        <w:rPr>
          <w:sz w:val="28"/>
          <w:szCs w:val="28"/>
        </w:rPr>
        <w:t xml:space="preserve">Ученые Санкт-Петербургского государственного университета обнаружили, что слой полимера, нанесенный между слоями фольги и катодного вещества в литий-ионном аккумуляторе, позволяет предотвратить его возгорание или взрыв. </w:t>
      </w:r>
    </w:p>
    <w:p w:rsidR="00386AC0" w:rsidRPr="00386AC0" w:rsidRDefault="00386AC0" w:rsidP="00386AC0">
      <w:pPr>
        <w:ind w:firstLine="709"/>
        <w:jc w:val="both"/>
        <w:rPr>
          <w:sz w:val="28"/>
          <w:szCs w:val="28"/>
        </w:rPr>
      </w:pPr>
      <w:r w:rsidRPr="00386AC0">
        <w:rPr>
          <w:sz w:val="28"/>
          <w:szCs w:val="28"/>
        </w:rPr>
        <w:t xml:space="preserve">Предложенный авторами </w:t>
      </w:r>
      <w:r w:rsidRPr="00386AC0">
        <w:rPr>
          <w:i/>
          <w:sz w:val="28"/>
          <w:szCs w:val="28"/>
        </w:rPr>
        <w:t xml:space="preserve">полимер проводит электричество, но, как только напряжение становится выше, чем то, на которое рассчитан аккумулятор, соединение окисляется </w:t>
      </w:r>
      <w:r w:rsidR="00B06115">
        <w:rPr>
          <w:i/>
          <w:sz w:val="28"/>
          <w:szCs w:val="28"/>
        </w:rPr>
        <w:br/>
      </w:r>
      <w:r w:rsidRPr="00386AC0">
        <w:rPr>
          <w:i/>
          <w:sz w:val="28"/>
          <w:szCs w:val="28"/>
        </w:rPr>
        <w:t xml:space="preserve">и перестает проводить ток. Благодаря этому аккумулятор, использующийся </w:t>
      </w:r>
      <w:r>
        <w:rPr>
          <w:i/>
          <w:sz w:val="28"/>
          <w:szCs w:val="28"/>
        </w:rPr>
        <w:br/>
      </w:r>
      <w:r w:rsidRPr="00386AC0">
        <w:rPr>
          <w:i/>
          <w:sz w:val="28"/>
          <w:szCs w:val="28"/>
        </w:rPr>
        <w:lastRenderedPageBreak/>
        <w:t>в смартфонах и электромобилях, не перегревается и абсолютно не способен самовозгораться</w:t>
      </w:r>
      <w:r w:rsidRPr="00386AC0">
        <w:rPr>
          <w:sz w:val="28"/>
          <w:szCs w:val="28"/>
        </w:rPr>
        <w:t xml:space="preserve">. Результаты исследования, поддержанного грантом РНФ, опубликованы в журнале ACS </w:t>
      </w:r>
      <w:proofErr w:type="spellStart"/>
      <w:r w:rsidRPr="00386AC0">
        <w:rPr>
          <w:sz w:val="28"/>
          <w:szCs w:val="28"/>
        </w:rPr>
        <w:t>Applied</w:t>
      </w:r>
      <w:proofErr w:type="spellEnd"/>
      <w:r w:rsidRPr="00386AC0">
        <w:rPr>
          <w:sz w:val="28"/>
          <w:szCs w:val="28"/>
        </w:rPr>
        <w:t xml:space="preserve"> </w:t>
      </w:r>
      <w:proofErr w:type="spellStart"/>
      <w:r w:rsidRPr="00386AC0">
        <w:rPr>
          <w:sz w:val="28"/>
          <w:szCs w:val="28"/>
        </w:rPr>
        <w:t>Energy</w:t>
      </w:r>
      <w:proofErr w:type="spellEnd"/>
      <w:r w:rsidRPr="00386AC0">
        <w:rPr>
          <w:sz w:val="28"/>
          <w:szCs w:val="28"/>
        </w:rPr>
        <w:t xml:space="preserve"> </w:t>
      </w:r>
      <w:proofErr w:type="spellStart"/>
      <w:r w:rsidRPr="00386AC0">
        <w:rPr>
          <w:sz w:val="28"/>
          <w:szCs w:val="28"/>
        </w:rPr>
        <w:t>Materials</w:t>
      </w:r>
      <w:proofErr w:type="spellEnd"/>
      <w:r w:rsidRPr="00386AC0">
        <w:rPr>
          <w:sz w:val="28"/>
          <w:szCs w:val="28"/>
        </w:rPr>
        <w:t>.</w:t>
      </w:r>
    </w:p>
    <w:p w:rsidR="00386AC0" w:rsidRPr="00386AC0" w:rsidRDefault="00386AC0" w:rsidP="00386AC0">
      <w:pPr>
        <w:ind w:firstLine="709"/>
        <w:jc w:val="both"/>
        <w:rPr>
          <w:i/>
          <w:sz w:val="28"/>
          <w:szCs w:val="28"/>
        </w:rPr>
      </w:pPr>
      <w:r w:rsidRPr="00386AC0">
        <w:rPr>
          <w:sz w:val="28"/>
          <w:szCs w:val="28"/>
        </w:rPr>
        <w:t xml:space="preserve">Литий-ионные аккумуляторы сегодня используются почти везде: </w:t>
      </w:r>
      <w:r>
        <w:rPr>
          <w:sz w:val="28"/>
          <w:szCs w:val="28"/>
        </w:rPr>
        <w:br/>
      </w:r>
      <w:r w:rsidRPr="00386AC0">
        <w:rPr>
          <w:sz w:val="28"/>
          <w:szCs w:val="28"/>
        </w:rPr>
        <w:t xml:space="preserve">в мобильных телефонах, электромобилях, компьютерах — любой технике, где важна способность долго </w:t>
      </w:r>
      <w:proofErr w:type="gramStart"/>
      <w:r w:rsidRPr="00386AC0">
        <w:rPr>
          <w:sz w:val="28"/>
          <w:szCs w:val="28"/>
        </w:rPr>
        <w:t>держать</w:t>
      </w:r>
      <w:proofErr w:type="gramEnd"/>
      <w:r w:rsidRPr="00386AC0">
        <w:rPr>
          <w:sz w:val="28"/>
          <w:szCs w:val="28"/>
        </w:rPr>
        <w:t xml:space="preserve"> заряд. Внутри аккумулятора есть два электрода (элемента, проводящих ток) — катод и анод. Катод состоит из слоя смешанного оксида лития и переходных металлов, нанесенных на алюминиевую фольгу, а анод — из слоя углерода на медной фольге. Электроды разделяет пористый сепаратор, пропитанный электролитом (смесью органических растворителей и солей). Если из-за нагрева или другого воздействия повреждается тонкий разделительный слой (сепаратор), материалы внутри батареи начинают реагировать друг с другом и разлагаться. Такие реакции происходят с выделением тепла, из-за чего батарея за секунды нагревается почти до 600 °C. В России в месяц происходит около 10 случаев возгорания или взрывов аккумуляторов смартфонов. </w:t>
      </w:r>
      <w:r w:rsidRPr="00386AC0">
        <w:rPr>
          <w:i/>
          <w:sz w:val="28"/>
          <w:szCs w:val="28"/>
        </w:rPr>
        <w:t>Наиболее частая причина первичного нагрева, вызывающего возгорание, — короткое замыкание, которое может произойти, например, в результате внешних повреждений. Кроме того, при использовании в холодных условиях или при высоких токах заряда-разряда в аккумуляторах могут появляться литиевые дендриты — тонкие усики лития, которые могут замкнуть устройство. Ни один производитель не гарантирует, что замыкания не произойдет, поэтому аккумулятору нужна защита от возгорания.</w:t>
      </w:r>
    </w:p>
    <w:p w:rsidR="00386AC0" w:rsidRPr="00386AC0" w:rsidRDefault="00386AC0" w:rsidP="00386AC0">
      <w:pPr>
        <w:ind w:firstLine="709"/>
        <w:jc w:val="both"/>
        <w:rPr>
          <w:sz w:val="28"/>
          <w:szCs w:val="28"/>
        </w:rPr>
      </w:pPr>
      <w:r w:rsidRPr="00386AC0">
        <w:rPr>
          <w:sz w:val="28"/>
          <w:szCs w:val="28"/>
        </w:rPr>
        <w:t xml:space="preserve">Ученые из Санкт-Петербургского государственного университета </w:t>
      </w:r>
      <w:r w:rsidRPr="00386AC0">
        <w:rPr>
          <w:i/>
          <w:sz w:val="28"/>
          <w:szCs w:val="28"/>
        </w:rPr>
        <w:t>разработали полимер, способный предотвратить возгорание аккумулятора при замыкании. Это соединение представляет собой органические цепочки, содержащие атомы никеля. В стандартных условиях полимер проводит электрический ток, но при окислении или восстановлении переходит в другое химическое состояние и теряет эту способность</w:t>
      </w:r>
      <w:r w:rsidRPr="00386AC0">
        <w:rPr>
          <w:sz w:val="28"/>
          <w:szCs w:val="28"/>
        </w:rPr>
        <w:t>.</w:t>
      </w:r>
    </w:p>
    <w:p w:rsidR="00386AC0" w:rsidRPr="00386AC0" w:rsidRDefault="00386AC0" w:rsidP="00386AC0">
      <w:pPr>
        <w:ind w:firstLine="709"/>
        <w:jc w:val="both"/>
        <w:rPr>
          <w:sz w:val="28"/>
          <w:szCs w:val="28"/>
        </w:rPr>
      </w:pPr>
      <w:r w:rsidRPr="00386AC0">
        <w:rPr>
          <w:sz w:val="28"/>
          <w:szCs w:val="28"/>
        </w:rPr>
        <w:t xml:space="preserve">Авторы нанесли тонкий слой такого вещества между слоями проводящей электричество алюминиевой фольги и катодным веществом. В случае использования обычного аккумулятора, если напряжение в цепи увеличивается (это может случиться, когда, например, устройство заряжается с большим напряжением от розетки, чем положено), то без защиты аккумулятор вздувается, разрушается и может даже загореться. В аккумуляторе </w:t>
      </w:r>
      <w:r>
        <w:rPr>
          <w:sz w:val="28"/>
          <w:szCs w:val="28"/>
        </w:rPr>
        <w:br/>
      </w:r>
      <w:r w:rsidRPr="00386AC0">
        <w:rPr>
          <w:sz w:val="28"/>
          <w:szCs w:val="28"/>
        </w:rPr>
        <w:t>с нанесенным слоем полимера в таком случае цепь сразу разомкнется — при чрезмерном напряжении вещество перестает проводить ток, а значит, риски возгорания и взрыва исключены. То же самое происходит при коротком замыкании: полимер перестает проводить ток, когда аккумулятор разряжается ниже определенного предела. Благодаря такой методике можно гарантировать защиту от самовозгорания.</w:t>
      </w:r>
    </w:p>
    <w:p w:rsidR="00386AC0" w:rsidRPr="00386AC0" w:rsidRDefault="00386AC0" w:rsidP="00386AC0">
      <w:pPr>
        <w:ind w:firstLine="709"/>
        <w:jc w:val="both"/>
        <w:rPr>
          <w:sz w:val="28"/>
          <w:szCs w:val="28"/>
        </w:rPr>
      </w:pPr>
      <w:r w:rsidRPr="00386AC0">
        <w:rPr>
          <w:sz w:val="28"/>
          <w:szCs w:val="28"/>
        </w:rPr>
        <w:t xml:space="preserve">Ученые провели </w:t>
      </w:r>
      <w:proofErr w:type="gramStart"/>
      <w:r w:rsidRPr="00386AC0">
        <w:rPr>
          <w:sz w:val="28"/>
          <w:szCs w:val="28"/>
        </w:rPr>
        <w:t>стресс-тесты</w:t>
      </w:r>
      <w:proofErr w:type="gramEnd"/>
      <w:r w:rsidRPr="00386AC0">
        <w:rPr>
          <w:sz w:val="28"/>
          <w:szCs w:val="28"/>
        </w:rPr>
        <w:t xml:space="preserve"> на аккумуляторах-монетах — маленьких батареях размером с монету, которые используются в умных часах. Проверка показала, что, если напряжение выходило за пределы диапазона от 2,8 вольт (при этих значениях останавливается разрядка аккумуляторов) до 5 вольт </w:t>
      </w:r>
      <w:r w:rsidRPr="00386AC0">
        <w:rPr>
          <w:sz w:val="28"/>
          <w:szCs w:val="28"/>
        </w:rPr>
        <w:lastRenderedPageBreak/>
        <w:t xml:space="preserve">(напряжение зарядного устройства для смартфонов), защита срабатывала </w:t>
      </w:r>
      <w:r w:rsidR="009A32B5">
        <w:rPr>
          <w:sz w:val="28"/>
          <w:szCs w:val="28"/>
        </w:rPr>
        <w:br/>
      </w:r>
      <w:r w:rsidRPr="00386AC0">
        <w:rPr>
          <w:sz w:val="28"/>
          <w:szCs w:val="28"/>
        </w:rPr>
        <w:t>с эффективностью 100%. Кроме того, полимерный слой практически не повлиял на емкость и производительность аккумулятора, снизив их не более чем на 10%.</w:t>
      </w:r>
    </w:p>
    <w:p w:rsidR="00B947AC" w:rsidRDefault="00386AC0" w:rsidP="00386AC0">
      <w:pPr>
        <w:ind w:firstLine="709"/>
        <w:jc w:val="both"/>
        <w:rPr>
          <w:sz w:val="28"/>
          <w:szCs w:val="28"/>
        </w:rPr>
      </w:pPr>
      <w:r w:rsidRPr="00386AC0">
        <w:rPr>
          <w:sz w:val="28"/>
          <w:szCs w:val="28"/>
        </w:rPr>
        <w:t xml:space="preserve">«Сейчас мы стремимся масштабировать производство литий-ионных аккумуляторов с нашим полимерным слоем, есть переговоры с инвесторами. </w:t>
      </w:r>
      <w:proofErr w:type="gramStart"/>
      <w:r w:rsidRPr="00386AC0">
        <w:rPr>
          <w:sz w:val="28"/>
          <w:szCs w:val="28"/>
        </w:rPr>
        <w:t xml:space="preserve">Пока что мы провели стресс-тесты только на маленьких аккумуляторах, но </w:t>
      </w:r>
      <w:r w:rsidR="009A32B5">
        <w:rPr>
          <w:sz w:val="28"/>
          <w:szCs w:val="28"/>
        </w:rPr>
        <w:br/>
      </w:r>
      <w:r w:rsidRPr="00386AC0">
        <w:rPr>
          <w:sz w:val="28"/>
          <w:szCs w:val="28"/>
        </w:rPr>
        <w:t xml:space="preserve">в будущем мы планируем проверить нашу технологию на большом (используемом, например, для телефона) и после этого запустить серийное производство новых безопасных аккумуляторов», — рассказал исполнитель проекта, поддержанного грантом РНФ, Олег Левин, доктор химических наук, профессор кафедры электрохимии Санкт-Петербургского государственного университета. </w:t>
      </w:r>
      <w:proofErr w:type="gramEnd"/>
    </w:p>
    <w:p w:rsidR="00386AC0" w:rsidRPr="00386AC0" w:rsidRDefault="0003217F" w:rsidP="00386AC0">
      <w:pPr>
        <w:ind w:firstLine="709"/>
        <w:jc w:val="both"/>
        <w:rPr>
          <w:sz w:val="28"/>
          <w:szCs w:val="28"/>
        </w:rPr>
      </w:pPr>
      <w:hyperlink r:id="rId15" w:history="1">
        <w:r w:rsidR="00386AC0" w:rsidRPr="00386AC0">
          <w:rPr>
            <w:rStyle w:val="a6"/>
            <w:color w:val="auto"/>
            <w:sz w:val="28"/>
            <w:szCs w:val="28"/>
          </w:rPr>
          <w:t>scientificrussia.ru</w:t>
        </w:r>
      </w:hyperlink>
    </w:p>
    <w:p w:rsidR="00B947AC" w:rsidRPr="00EF40C1" w:rsidRDefault="00B947AC" w:rsidP="008F0D66">
      <w:pPr>
        <w:ind w:firstLine="709"/>
        <w:jc w:val="both"/>
        <w:rPr>
          <w:sz w:val="28"/>
          <w:szCs w:val="28"/>
        </w:rPr>
      </w:pPr>
    </w:p>
    <w:p w:rsidR="00EF40C1" w:rsidRPr="00D52AAC" w:rsidRDefault="00EF40C1" w:rsidP="00D52AAC">
      <w:pPr>
        <w:pStyle w:val="2"/>
        <w:spacing w:before="0" w:after="0"/>
        <w:rPr>
          <w:rFonts w:ascii="Times New Roman" w:hAnsi="Times New Roman" w:cs="Times New Roman"/>
          <w:i w:val="0"/>
          <w:lang w:val="ru-RU"/>
        </w:rPr>
      </w:pPr>
      <w:r w:rsidRPr="00D52AAC">
        <w:rPr>
          <w:rFonts w:ascii="Times New Roman" w:hAnsi="Times New Roman" w:cs="Times New Roman"/>
          <w:i w:val="0"/>
          <w:lang w:val="ru-RU"/>
        </w:rPr>
        <w:t xml:space="preserve">В России впервые создали </w:t>
      </w:r>
      <w:proofErr w:type="gramStart"/>
      <w:r w:rsidRPr="00D52AAC">
        <w:rPr>
          <w:rFonts w:ascii="Times New Roman" w:hAnsi="Times New Roman" w:cs="Times New Roman"/>
          <w:i w:val="0"/>
          <w:lang w:val="ru-RU"/>
        </w:rPr>
        <w:t>спасательный</w:t>
      </w:r>
      <w:proofErr w:type="gramEnd"/>
      <w:r w:rsidRPr="00D52AAC">
        <w:rPr>
          <w:rFonts w:ascii="Times New Roman" w:hAnsi="Times New Roman" w:cs="Times New Roman"/>
          <w:i w:val="0"/>
          <w:lang w:val="ru-RU"/>
        </w:rPr>
        <w:t xml:space="preserve"> робот-</w:t>
      </w:r>
      <w:proofErr w:type="spellStart"/>
      <w:r w:rsidRPr="00D52AAC">
        <w:rPr>
          <w:rFonts w:ascii="Times New Roman" w:hAnsi="Times New Roman" w:cs="Times New Roman"/>
          <w:i w:val="0"/>
          <w:lang w:val="ru-RU"/>
        </w:rPr>
        <w:t>шнекоход</w:t>
      </w:r>
      <w:proofErr w:type="spellEnd"/>
      <w:r w:rsidRPr="00D52AAC">
        <w:rPr>
          <w:rFonts w:ascii="Times New Roman" w:hAnsi="Times New Roman" w:cs="Times New Roman"/>
          <w:i w:val="0"/>
          <w:lang w:val="ru-RU"/>
        </w:rPr>
        <w:t xml:space="preserve"> </w:t>
      </w:r>
    </w:p>
    <w:p w:rsidR="00D52AAC" w:rsidRDefault="00D52AAC" w:rsidP="00D52AAC">
      <w:pPr>
        <w:pStyle w:val="1"/>
        <w:spacing w:before="0" w:after="0"/>
        <w:ind w:firstLine="709"/>
        <w:rPr>
          <w:rFonts w:ascii="Times New Roman" w:hAnsi="Times New Roman" w:cs="Times New Roman"/>
          <w:b w:val="0"/>
          <w:i/>
          <w:sz w:val="28"/>
          <w:szCs w:val="28"/>
        </w:rPr>
      </w:pPr>
    </w:p>
    <w:p w:rsidR="00EF40C1" w:rsidRPr="00D52AAC" w:rsidRDefault="00E65ABA" w:rsidP="00E65ABA">
      <w:pPr>
        <w:pStyle w:val="1"/>
        <w:spacing w:before="0" w:after="0"/>
        <w:ind w:firstLine="709"/>
        <w:jc w:val="both"/>
        <w:rPr>
          <w:rFonts w:ascii="Times New Roman" w:hAnsi="Times New Roman" w:cs="Times New Roman"/>
          <w:b w:val="0"/>
          <w:i/>
          <w:sz w:val="28"/>
          <w:szCs w:val="28"/>
        </w:rPr>
      </w:pPr>
      <w:r>
        <w:rPr>
          <w:rFonts w:ascii="Times New Roman" w:hAnsi="Times New Roman" w:cs="Times New Roman"/>
          <w:b w:val="0"/>
          <w:i/>
          <w:noProof/>
          <w:sz w:val="28"/>
          <w:szCs w:val="28"/>
        </w:rPr>
        <w:drawing>
          <wp:anchor distT="0" distB="0" distL="114300" distR="114300" simplePos="0" relativeHeight="251736064" behindDoc="1" locked="0" layoutInCell="1" allowOverlap="1">
            <wp:simplePos x="0" y="0"/>
            <wp:positionH relativeFrom="column">
              <wp:posOffset>2933065</wp:posOffset>
            </wp:positionH>
            <wp:positionV relativeFrom="paragraph">
              <wp:posOffset>81280</wp:posOffset>
            </wp:positionV>
            <wp:extent cx="3201035" cy="2130425"/>
            <wp:effectExtent l="19050" t="0" r="0" b="0"/>
            <wp:wrapTight wrapText="bothSides">
              <wp:wrapPolygon edited="0">
                <wp:start x="-129" y="0"/>
                <wp:lineTo x="-129" y="21439"/>
                <wp:lineTo x="21596" y="21439"/>
                <wp:lineTo x="21596" y="0"/>
                <wp:lineTo x="-129" y="0"/>
              </wp:wrapPolygon>
            </wp:wrapTight>
            <wp:docPr id="15" name="Рисунок 9" descr="D:\Bez-imeni-6-pic4_zoom-1500x1500-9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ez-imeni-6-pic4_zoom-1500x1500-94433.jpg"/>
                    <pic:cNvPicPr>
                      <a:picLocks noChangeAspect="1" noChangeArrowheads="1"/>
                    </pic:cNvPicPr>
                  </pic:nvPicPr>
                  <pic:blipFill>
                    <a:blip r:embed="rId16"/>
                    <a:srcRect/>
                    <a:stretch>
                      <a:fillRect/>
                    </a:stretch>
                  </pic:blipFill>
                  <pic:spPr bwMode="auto">
                    <a:xfrm>
                      <a:off x="0" y="0"/>
                      <a:ext cx="3201035" cy="2130425"/>
                    </a:xfrm>
                    <a:prstGeom prst="rect">
                      <a:avLst/>
                    </a:prstGeom>
                    <a:noFill/>
                    <a:ln w="9525">
                      <a:noFill/>
                      <a:miter lim="800000"/>
                      <a:headEnd/>
                      <a:tailEnd/>
                    </a:ln>
                  </pic:spPr>
                </pic:pic>
              </a:graphicData>
            </a:graphic>
          </wp:anchor>
        </w:drawing>
      </w:r>
      <w:r w:rsidR="00EF40C1" w:rsidRPr="00D52AAC">
        <w:rPr>
          <w:rFonts w:ascii="Times New Roman" w:hAnsi="Times New Roman" w:cs="Times New Roman"/>
          <w:b w:val="0"/>
          <w:i/>
          <w:sz w:val="28"/>
          <w:szCs w:val="28"/>
        </w:rPr>
        <w:t xml:space="preserve">В </w:t>
      </w:r>
      <w:proofErr w:type="spellStart"/>
      <w:r w:rsidR="00EF40C1" w:rsidRPr="00D52AAC">
        <w:rPr>
          <w:rFonts w:ascii="Times New Roman" w:hAnsi="Times New Roman" w:cs="Times New Roman"/>
          <w:b w:val="0"/>
          <w:i/>
          <w:sz w:val="28"/>
          <w:szCs w:val="28"/>
        </w:rPr>
        <w:t>СПбПУ</w:t>
      </w:r>
      <w:proofErr w:type="spellEnd"/>
      <w:r w:rsidR="00EF40C1" w:rsidRPr="00D52AAC">
        <w:rPr>
          <w:rFonts w:ascii="Times New Roman" w:hAnsi="Times New Roman" w:cs="Times New Roman"/>
          <w:b w:val="0"/>
          <w:i/>
          <w:sz w:val="28"/>
          <w:szCs w:val="28"/>
        </w:rPr>
        <w:t xml:space="preserve"> создали первый </w:t>
      </w:r>
      <w:proofErr w:type="spellStart"/>
      <w:r w:rsidR="00EF40C1" w:rsidRPr="00D52AAC">
        <w:rPr>
          <w:rFonts w:ascii="Times New Roman" w:hAnsi="Times New Roman" w:cs="Times New Roman"/>
          <w:b w:val="0"/>
          <w:i/>
          <w:sz w:val="28"/>
          <w:szCs w:val="28"/>
        </w:rPr>
        <w:t>шнекоход</w:t>
      </w:r>
      <w:proofErr w:type="spellEnd"/>
      <w:r w:rsidR="00EF40C1" w:rsidRPr="00D52AAC">
        <w:rPr>
          <w:rFonts w:ascii="Times New Roman" w:hAnsi="Times New Roman" w:cs="Times New Roman"/>
          <w:b w:val="0"/>
          <w:i/>
          <w:sz w:val="28"/>
          <w:szCs w:val="28"/>
        </w:rPr>
        <w:t>-спасатель для работы на</w:t>
      </w:r>
      <w:r w:rsidR="00D52AAC">
        <w:rPr>
          <w:rFonts w:ascii="Times New Roman" w:hAnsi="Times New Roman" w:cs="Times New Roman"/>
          <w:b w:val="0"/>
          <w:i/>
          <w:sz w:val="28"/>
          <w:szCs w:val="28"/>
        </w:rPr>
        <w:t xml:space="preserve"> </w:t>
      </w:r>
      <w:r w:rsidR="00EF40C1" w:rsidRPr="00D52AAC">
        <w:rPr>
          <w:rFonts w:ascii="Times New Roman" w:hAnsi="Times New Roman" w:cs="Times New Roman"/>
          <w:b w:val="0"/>
          <w:i/>
          <w:sz w:val="28"/>
          <w:szCs w:val="28"/>
        </w:rPr>
        <w:t xml:space="preserve">воде, земле и болоте </w:t>
      </w:r>
    </w:p>
    <w:p w:rsidR="00EF40C1" w:rsidRPr="00EF40C1" w:rsidRDefault="00EF40C1" w:rsidP="00E65ABA">
      <w:pPr>
        <w:pStyle w:val="a5"/>
        <w:spacing w:before="0" w:beforeAutospacing="0" w:after="0" w:afterAutospacing="0"/>
        <w:ind w:firstLine="709"/>
        <w:jc w:val="both"/>
        <w:rPr>
          <w:sz w:val="28"/>
          <w:szCs w:val="28"/>
        </w:rPr>
      </w:pPr>
      <w:r w:rsidRPr="00E65ABA">
        <w:rPr>
          <w:i/>
          <w:sz w:val="28"/>
          <w:szCs w:val="28"/>
        </w:rPr>
        <w:t>В Санкт-Петербургском политехническом университете (</w:t>
      </w:r>
      <w:proofErr w:type="spellStart"/>
      <w:r w:rsidRPr="00E65ABA">
        <w:rPr>
          <w:i/>
          <w:sz w:val="28"/>
          <w:szCs w:val="28"/>
        </w:rPr>
        <w:t>СПбПУ</w:t>
      </w:r>
      <w:proofErr w:type="spellEnd"/>
      <w:r w:rsidRPr="00E65ABA">
        <w:rPr>
          <w:i/>
          <w:sz w:val="28"/>
          <w:szCs w:val="28"/>
        </w:rPr>
        <w:t xml:space="preserve">) разработали первый </w:t>
      </w:r>
      <w:r w:rsidR="00E65ABA">
        <w:rPr>
          <w:i/>
          <w:sz w:val="28"/>
          <w:szCs w:val="28"/>
        </w:rPr>
        <w:br/>
      </w:r>
      <w:r w:rsidRPr="00E65ABA">
        <w:rPr>
          <w:i/>
          <w:sz w:val="28"/>
          <w:szCs w:val="28"/>
        </w:rPr>
        <w:t>в</w:t>
      </w:r>
      <w:r w:rsidR="00D52AAC" w:rsidRPr="00E65ABA">
        <w:rPr>
          <w:i/>
          <w:sz w:val="28"/>
          <w:szCs w:val="28"/>
        </w:rPr>
        <w:t xml:space="preserve"> </w:t>
      </w:r>
      <w:hyperlink r:id="rId17" w:history="1">
        <w:r w:rsidRPr="00E65ABA">
          <w:rPr>
            <w:rStyle w:val="a6"/>
            <w:i/>
            <w:color w:val="auto"/>
            <w:sz w:val="28"/>
            <w:szCs w:val="28"/>
            <w:u w:val="none"/>
          </w:rPr>
          <w:t>России</w:t>
        </w:r>
      </w:hyperlink>
      <w:r w:rsidRPr="00E65ABA">
        <w:rPr>
          <w:i/>
          <w:sz w:val="28"/>
          <w:szCs w:val="28"/>
        </w:rPr>
        <w:t xml:space="preserve"> беспилотный робот-</w:t>
      </w:r>
      <w:proofErr w:type="spellStart"/>
      <w:r w:rsidRPr="00E65ABA">
        <w:rPr>
          <w:i/>
          <w:sz w:val="28"/>
          <w:szCs w:val="28"/>
        </w:rPr>
        <w:t>шнекоход</w:t>
      </w:r>
      <w:proofErr w:type="spellEnd"/>
      <w:r w:rsidRPr="00E65ABA">
        <w:rPr>
          <w:i/>
          <w:sz w:val="28"/>
          <w:szCs w:val="28"/>
        </w:rPr>
        <w:t xml:space="preserve"> для</w:t>
      </w:r>
      <w:r w:rsidR="00E65ABA" w:rsidRPr="00E65ABA">
        <w:rPr>
          <w:i/>
          <w:sz w:val="28"/>
          <w:szCs w:val="28"/>
        </w:rPr>
        <w:t xml:space="preserve"> </w:t>
      </w:r>
      <w:r w:rsidRPr="00E65ABA">
        <w:rPr>
          <w:i/>
          <w:sz w:val="28"/>
          <w:szCs w:val="28"/>
        </w:rPr>
        <w:t>поисково-спасательных и разведывательных операций. Робот может выполнять опасные, трудоемкие задачи на</w:t>
      </w:r>
      <w:r w:rsidR="00E65ABA" w:rsidRPr="00E65ABA">
        <w:rPr>
          <w:i/>
          <w:sz w:val="28"/>
          <w:szCs w:val="28"/>
        </w:rPr>
        <w:t xml:space="preserve"> </w:t>
      </w:r>
      <w:r w:rsidRPr="00E65ABA">
        <w:rPr>
          <w:i/>
          <w:sz w:val="28"/>
          <w:szCs w:val="28"/>
        </w:rPr>
        <w:t>воде и слабых грунтах – глубокий снег, лед, песок и переувлажненное болото</w:t>
      </w:r>
      <w:r w:rsidRPr="00EF40C1">
        <w:rPr>
          <w:sz w:val="28"/>
          <w:szCs w:val="28"/>
        </w:rPr>
        <w:t xml:space="preserve">. </w:t>
      </w:r>
      <w:r w:rsidR="00B06115">
        <w:rPr>
          <w:sz w:val="28"/>
          <w:szCs w:val="28"/>
        </w:rPr>
        <w:br/>
      </w:r>
      <w:r w:rsidRPr="00EF40C1">
        <w:rPr>
          <w:sz w:val="28"/>
          <w:szCs w:val="28"/>
        </w:rPr>
        <w:t>Об этом «</w:t>
      </w:r>
      <w:proofErr w:type="spellStart"/>
      <w:r w:rsidRPr="00EF40C1">
        <w:rPr>
          <w:sz w:val="28"/>
          <w:szCs w:val="28"/>
        </w:rPr>
        <w:t>Газете.Ru</w:t>
      </w:r>
      <w:proofErr w:type="spellEnd"/>
      <w:r w:rsidRPr="00EF40C1">
        <w:rPr>
          <w:sz w:val="28"/>
          <w:szCs w:val="28"/>
        </w:rPr>
        <w:t>» рассказали в</w:t>
      </w:r>
      <w:r w:rsidR="00E65ABA">
        <w:rPr>
          <w:sz w:val="28"/>
          <w:szCs w:val="28"/>
        </w:rPr>
        <w:t xml:space="preserve"> </w:t>
      </w:r>
      <w:proofErr w:type="spellStart"/>
      <w:r w:rsidRPr="00EF40C1">
        <w:rPr>
          <w:sz w:val="28"/>
          <w:szCs w:val="28"/>
        </w:rPr>
        <w:t>СПбПУ</w:t>
      </w:r>
      <w:proofErr w:type="spellEnd"/>
      <w:r w:rsidRPr="00EF40C1">
        <w:rPr>
          <w:sz w:val="28"/>
          <w:szCs w:val="28"/>
        </w:rPr>
        <w:t>. Проект выполнен в</w:t>
      </w:r>
      <w:r w:rsidR="00E65ABA">
        <w:rPr>
          <w:sz w:val="28"/>
          <w:szCs w:val="28"/>
        </w:rPr>
        <w:t xml:space="preserve"> </w:t>
      </w:r>
      <w:r w:rsidRPr="00EF40C1">
        <w:rPr>
          <w:sz w:val="28"/>
          <w:szCs w:val="28"/>
        </w:rPr>
        <w:t xml:space="preserve">рамках программы </w:t>
      </w:r>
      <w:hyperlink r:id="rId18" w:history="1">
        <w:proofErr w:type="spellStart"/>
        <w:r w:rsidRPr="00E65ABA">
          <w:rPr>
            <w:rStyle w:val="a6"/>
            <w:color w:val="auto"/>
            <w:sz w:val="28"/>
            <w:szCs w:val="28"/>
            <w:u w:val="none"/>
          </w:rPr>
          <w:t>Минобрнауки</w:t>
        </w:r>
        <w:proofErr w:type="spellEnd"/>
        <w:r w:rsidRPr="00E65ABA">
          <w:rPr>
            <w:rStyle w:val="a6"/>
            <w:color w:val="auto"/>
            <w:sz w:val="28"/>
            <w:szCs w:val="28"/>
            <w:u w:val="none"/>
          </w:rPr>
          <w:t xml:space="preserve"> России</w:t>
        </w:r>
      </w:hyperlink>
      <w:r w:rsidRPr="00EF40C1">
        <w:rPr>
          <w:sz w:val="28"/>
          <w:szCs w:val="28"/>
        </w:rPr>
        <w:t xml:space="preserve"> «Приоритет-2030». </w:t>
      </w:r>
    </w:p>
    <w:p w:rsidR="00EF40C1" w:rsidRPr="00E65ABA" w:rsidRDefault="00EF40C1" w:rsidP="00EF40C1">
      <w:pPr>
        <w:pStyle w:val="a5"/>
        <w:spacing w:before="0" w:beforeAutospacing="0" w:after="0" w:afterAutospacing="0"/>
        <w:ind w:firstLine="709"/>
        <w:jc w:val="both"/>
        <w:rPr>
          <w:i/>
          <w:sz w:val="28"/>
          <w:szCs w:val="28"/>
        </w:rPr>
      </w:pPr>
      <w:r w:rsidRPr="00E65ABA">
        <w:rPr>
          <w:i/>
          <w:sz w:val="28"/>
          <w:szCs w:val="28"/>
        </w:rPr>
        <w:t>Данный вид техники является уникальным для</w:t>
      </w:r>
      <w:r w:rsidR="00E65ABA" w:rsidRPr="00E65ABA">
        <w:rPr>
          <w:i/>
          <w:sz w:val="28"/>
          <w:szCs w:val="28"/>
        </w:rPr>
        <w:t xml:space="preserve"> </w:t>
      </w:r>
      <w:r w:rsidRPr="00E65ABA">
        <w:rPr>
          <w:i/>
          <w:sz w:val="28"/>
          <w:szCs w:val="28"/>
        </w:rPr>
        <w:t>России, аналогичных роботов в</w:t>
      </w:r>
      <w:r w:rsidR="00E65ABA" w:rsidRPr="00E65ABA">
        <w:rPr>
          <w:i/>
          <w:sz w:val="28"/>
          <w:szCs w:val="28"/>
        </w:rPr>
        <w:t xml:space="preserve"> </w:t>
      </w:r>
      <w:r w:rsidRPr="00E65ABA">
        <w:rPr>
          <w:i/>
          <w:sz w:val="28"/>
          <w:szCs w:val="28"/>
        </w:rPr>
        <w:t xml:space="preserve">нашей стране не производится. Ближайший зарубежный конкурент – канадская платформа HELIX. </w:t>
      </w:r>
    </w:p>
    <w:p w:rsidR="00EF40C1" w:rsidRPr="00EF40C1" w:rsidRDefault="00EF40C1" w:rsidP="00EF40C1">
      <w:pPr>
        <w:pStyle w:val="a5"/>
        <w:spacing w:before="0" w:beforeAutospacing="0" w:after="0" w:afterAutospacing="0"/>
        <w:ind w:firstLine="709"/>
        <w:jc w:val="both"/>
        <w:rPr>
          <w:sz w:val="28"/>
          <w:szCs w:val="28"/>
        </w:rPr>
      </w:pPr>
      <w:r w:rsidRPr="00EF40C1">
        <w:rPr>
          <w:sz w:val="28"/>
          <w:szCs w:val="28"/>
        </w:rPr>
        <w:t>«</w:t>
      </w:r>
      <w:proofErr w:type="gramStart"/>
      <w:r w:rsidRPr="00EF40C1">
        <w:rPr>
          <w:sz w:val="28"/>
          <w:szCs w:val="28"/>
        </w:rPr>
        <w:t>Созданный</w:t>
      </w:r>
      <w:proofErr w:type="gramEnd"/>
      <w:r w:rsidRPr="00EF40C1">
        <w:rPr>
          <w:sz w:val="28"/>
          <w:szCs w:val="28"/>
        </w:rPr>
        <w:t xml:space="preserve"> робот-</w:t>
      </w:r>
      <w:proofErr w:type="spellStart"/>
      <w:r w:rsidRPr="00EF40C1">
        <w:rPr>
          <w:sz w:val="28"/>
          <w:szCs w:val="28"/>
        </w:rPr>
        <w:t>шнекоход</w:t>
      </w:r>
      <w:proofErr w:type="spellEnd"/>
      <w:r w:rsidRPr="00EF40C1">
        <w:rPr>
          <w:sz w:val="28"/>
          <w:szCs w:val="28"/>
        </w:rPr>
        <w:t xml:space="preserve"> не имеет колес или гусениц, а вместо этого перемещается в</w:t>
      </w:r>
      <w:r w:rsidR="00E65ABA">
        <w:rPr>
          <w:sz w:val="28"/>
          <w:szCs w:val="28"/>
        </w:rPr>
        <w:t xml:space="preserve"> </w:t>
      </w:r>
      <w:r w:rsidRPr="00EF40C1">
        <w:rPr>
          <w:sz w:val="28"/>
          <w:szCs w:val="28"/>
        </w:rPr>
        <w:t>различных направлениях с</w:t>
      </w:r>
      <w:r w:rsidR="00E65ABA">
        <w:rPr>
          <w:sz w:val="28"/>
          <w:szCs w:val="28"/>
        </w:rPr>
        <w:t xml:space="preserve"> </w:t>
      </w:r>
      <w:r w:rsidRPr="00EF40C1">
        <w:rPr>
          <w:sz w:val="28"/>
          <w:szCs w:val="28"/>
        </w:rPr>
        <w:t>помощью двух винтов Архимеда – шнеков. Транспортное средство с</w:t>
      </w:r>
      <w:r w:rsidR="00E65ABA">
        <w:rPr>
          <w:sz w:val="28"/>
          <w:szCs w:val="28"/>
        </w:rPr>
        <w:t xml:space="preserve"> </w:t>
      </w:r>
      <w:r w:rsidRPr="00EF40C1">
        <w:rPr>
          <w:sz w:val="28"/>
          <w:szCs w:val="28"/>
        </w:rPr>
        <w:t>данным типом движителя значительно превосходит по</w:t>
      </w:r>
      <w:r w:rsidR="00E65ABA">
        <w:rPr>
          <w:sz w:val="28"/>
          <w:szCs w:val="28"/>
        </w:rPr>
        <w:t xml:space="preserve"> </w:t>
      </w:r>
      <w:r w:rsidRPr="00EF40C1">
        <w:rPr>
          <w:sz w:val="28"/>
          <w:szCs w:val="28"/>
        </w:rPr>
        <w:t>проходимости традиционные варианты», – рассказал «</w:t>
      </w:r>
      <w:proofErr w:type="spellStart"/>
      <w:r w:rsidRPr="00EF40C1">
        <w:rPr>
          <w:sz w:val="28"/>
          <w:szCs w:val="28"/>
        </w:rPr>
        <w:t>Газете.Ru</w:t>
      </w:r>
      <w:proofErr w:type="spellEnd"/>
      <w:r w:rsidRPr="00EF40C1">
        <w:rPr>
          <w:sz w:val="28"/>
          <w:szCs w:val="28"/>
        </w:rPr>
        <w:t xml:space="preserve">» руководитель проекта, инженер Высшей школы транспорта </w:t>
      </w:r>
      <w:proofErr w:type="spellStart"/>
      <w:r w:rsidRPr="00EF40C1">
        <w:rPr>
          <w:sz w:val="28"/>
          <w:szCs w:val="28"/>
        </w:rPr>
        <w:t>СПбПУ</w:t>
      </w:r>
      <w:proofErr w:type="spellEnd"/>
      <w:r w:rsidRPr="00EF40C1">
        <w:rPr>
          <w:sz w:val="28"/>
          <w:szCs w:val="28"/>
        </w:rPr>
        <w:t xml:space="preserve"> Всеволод Гайдук. </w:t>
      </w:r>
    </w:p>
    <w:p w:rsidR="00EF40C1" w:rsidRPr="00E65ABA" w:rsidRDefault="00EF40C1" w:rsidP="00EF40C1">
      <w:pPr>
        <w:pStyle w:val="a5"/>
        <w:spacing w:before="0" w:beforeAutospacing="0" w:after="0" w:afterAutospacing="0"/>
        <w:ind w:firstLine="709"/>
        <w:jc w:val="both"/>
        <w:rPr>
          <w:i/>
          <w:sz w:val="28"/>
          <w:szCs w:val="28"/>
        </w:rPr>
      </w:pPr>
      <w:r w:rsidRPr="00E65ABA">
        <w:rPr>
          <w:i/>
          <w:sz w:val="28"/>
          <w:szCs w:val="28"/>
        </w:rPr>
        <w:t xml:space="preserve">Платформа оснащена техническим зрением, </w:t>
      </w:r>
      <w:proofErr w:type="spellStart"/>
      <w:r w:rsidRPr="00E65ABA">
        <w:rPr>
          <w:i/>
          <w:sz w:val="28"/>
          <w:szCs w:val="28"/>
        </w:rPr>
        <w:t>шнекоход</w:t>
      </w:r>
      <w:proofErr w:type="spellEnd"/>
      <w:r w:rsidRPr="00E65ABA">
        <w:rPr>
          <w:i/>
          <w:sz w:val="28"/>
          <w:szCs w:val="28"/>
        </w:rPr>
        <w:t xml:space="preserve"> также имеет места крепления для полезной нагрузки и может быть </w:t>
      </w:r>
      <w:proofErr w:type="gramStart"/>
      <w:r w:rsidRPr="00E65ABA">
        <w:rPr>
          <w:i/>
          <w:sz w:val="28"/>
          <w:szCs w:val="28"/>
        </w:rPr>
        <w:t>оснащен</w:t>
      </w:r>
      <w:proofErr w:type="gramEnd"/>
      <w:r w:rsidRPr="00E65ABA">
        <w:rPr>
          <w:i/>
          <w:sz w:val="28"/>
          <w:szCs w:val="28"/>
        </w:rPr>
        <w:t xml:space="preserve"> эхолотом, радиолокатором, лабораторной станцией по изучению свойств почвы и транспортным отсеком для</w:t>
      </w:r>
      <w:r w:rsidR="00D52AAC" w:rsidRPr="00E65ABA">
        <w:rPr>
          <w:i/>
          <w:sz w:val="28"/>
          <w:szCs w:val="28"/>
        </w:rPr>
        <w:t xml:space="preserve"> </w:t>
      </w:r>
      <w:r w:rsidRPr="00E65ABA">
        <w:rPr>
          <w:i/>
          <w:sz w:val="28"/>
          <w:szCs w:val="28"/>
        </w:rPr>
        <w:t>перевозки грузов. Максимальная грузоподъемность до 100 кг при</w:t>
      </w:r>
      <w:r w:rsidR="00D52AAC" w:rsidRPr="00E65ABA">
        <w:rPr>
          <w:i/>
          <w:sz w:val="28"/>
          <w:szCs w:val="28"/>
        </w:rPr>
        <w:t xml:space="preserve"> </w:t>
      </w:r>
      <w:r w:rsidRPr="00E65ABA">
        <w:rPr>
          <w:i/>
          <w:sz w:val="28"/>
          <w:szCs w:val="28"/>
        </w:rPr>
        <w:t xml:space="preserve">сохранении плавучести. </w:t>
      </w:r>
    </w:p>
    <w:p w:rsidR="00EF40C1" w:rsidRPr="00EF40C1" w:rsidRDefault="00EF40C1" w:rsidP="00EF40C1">
      <w:pPr>
        <w:pStyle w:val="a5"/>
        <w:spacing w:before="0" w:beforeAutospacing="0" w:after="0" w:afterAutospacing="0"/>
        <w:ind w:firstLine="709"/>
        <w:jc w:val="both"/>
        <w:rPr>
          <w:sz w:val="28"/>
          <w:szCs w:val="28"/>
        </w:rPr>
      </w:pPr>
      <w:r w:rsidRPr="00EF40C1">
        <w:rPr>
          <w:sz w:val="28"/>
          <w:szCs w:val="28"/>
        </w:rPr>
        <w:lastRenderedPageBreak/>
        <w:t>Робот может выполнять задачи в</w:t>
      </w:r>
      <w:r w:rsidR="00D52AAC">
        <w:rPr>
          <w:sz w:val="28"/>
          <w:szCs w:val="28"/>
        </w:rPr>
        <w:t xml:space="preserve"> </w:t>
      </w:r>
      <w:r w:rsidRPr="00EF40C1">
        <w:rPr>
          <w:sz w:val="28"/>
          <w:szCs w:val="28"/>
        </w:rPr>
        <w:t>автономном режиме на</w:t>
      </w:r>
      <w:r w:rsidR="00D52AAC">
        <w:rPr>
          <w:sz w:val="28"/>
          <w:szCs w:val="28"/>
        </w:rPr>
        <w:t xml:space="preserve"> </w:t>
      </w:r>
      <w:r w:rsidRPr="00EF40C1">
        <w:rPr>
          <w:sz w:val="28"/>
          <w:szCs w:val="28"/>
        </w:rPr>
        <w:t xml:space="preserve">протяжении </w:t>
      </w:r>
      <w:r w:rsidR="00E65ABA">
        <w:rPr>
          <w:sz w:val="28"/>
          <w:szCs w:val="28"/>
        </w:rPr>
        <w:br/>
      </w:r>
      <w:r w:rsidRPr="00EF40C1">
        <w:rPr>
          <w:sz w:val="28"/>
          <w:szCs w:val="28"/>
        </w:rPr>
        <w:t>10</w:t>
      </w:r>
      <w:r w:rsidR="00E65ABA">
        <w:rPr>
          <w:sz w:val="28"/>
          <w:szCs w:val="28"/>
        </w:rPr>
        <w:t xml:space="preserve"> </w:t>
      </w:r>
      <w:r w:rsidRPr="00EF40C1">
        <w:rPr>
          <w:sz w:val="28"/>
          <w:szCs w:val="28"/>
        </w:rPr>
        <w:t>часов. На</w:t>
      </w:r>
      <w:r w:rsidR="00D52AAC">
        <w:rPr>
          <w:sz w:val="28"/>
          <w:szCs w:val="28"/>
        </w:rPr>
        <w:t xml:space="preserve"> </w:t>
      </w:r>
      <w:r w:rsidRPr="00EF40C1">
        <w:rPr>
          <w:sz w:val="28"/>
          <w:szCs w:val="28"/>
        </w:rPr>
        <w:t>нем установлен электромеханический привод, но предусмотрен вариант с</w:t>
      </w:r>
      <w:r w:rsidR="00D52AAC">
        <w:rPr>
          <w:sz w:val="28"/>
          <w:szCs w:val="28"/>
        </w:rPr>
        <w:t xml:space="preserve"> </w:t>
      </w:r>
      <w:r w:rsidRPr="00EF40C1">
        <w:rPr>
          <w:sz w:val="28"/>
          <w:szCs w:val="28"/>
        </w:rPr>
        <w:t>установкой гибридной системы на</w:t>
      </w:r>
      <w:r w:rsidR="00E65ABA">
        <w:rPr>
          <w:sz w:val="28"/>
          <w:szCs w:val="28"/>
        </w:rPr>
        <w:t xml:space="preserve"> </w:t>
      </w:r>
      <w:r w:rsidRPr="00EF40C1">
        <w:rPr>
          <w:sz w:val="28"/>
          <w:szCs w:val="28"/>
        </w:rPr>
        <w:t>жидком топливе, в</w:t>
      </w:r>
      <w:r w:rsidR="00D52AAC">
        <w:rPr>
          <w:sz w:val="28"/>
          <w:szCs w:val="28"/>
        </w:rPr>
        <w:t xml:space="preserve"> </w:t>
      </w:r>
      <w:r w:rsidRPr="00EF40C1">
        <w:rPr>
          <w:sz w:val="28"/>
          <w:szCs w:val="28"/>
        </w:rPr>
        <w:t xml:space="preserve">таком случае время автономности кратно увеличивается. </w:t>
      </w:r>
    </w:p>
    <w:p w:rsidR="00EF40C1" w:rsidRPr="00EF40C1" w:rsidRDefault="00EF40C1" w:rsidP="00EF40C1">
      <w:pPr>
        <w:pStyle w:val="a5"/>
        <w:spacing w:before="0" w:beforeAutospacing="0" w:after="0" w:afterAutospacing="0"/>
        <w:ind w:firstLine="709"/>
        <w:jc w:val="both"/>
        <w:rPr>
          <w:sz w:val="28"/>
          <w:szCs w:val="28"/>
        </w:rPr>
      </w:pPr>
      <w:r w:rsidRPr="00EF40C1">
        <w:rPr>
          <w:sz w:val="28"/>
          <w:szCs w:val="28"/>
        </w:rPr>
        <w:t xml:space="preserve">Управлять </w:t>
      </w:r>
      <w:proofErr w:type="spellStart"/>
      <w:r w:rsidRPr="00EF40C1">
        <w:rPr>
          <w:sz w:val="28"/>
          <w:szCs w:val="28"/>
        </w:rPr>
        <w:t>шнекоходом</w:t>
      </w:r>
      <w:proofErr w:type="spellEnd"/>
      <w:r w:rsidRPr="00EF40C1">
        <w:rPr>
          <w:sz w:val="28"/>
          <w:szCs w:val="28"/>
        </w:rPr>
        <w:t xml:space="preserve"> возможно дистанционно с</w:t>
      </w:r>
      <w:r w:rsidR="00D52AAC">
        <w:rPr>
          <w:sz w:val="28"/>
          <w:szCs w:val="28"/>
        </w:rPr>
        <w:t xml:space="preserve"> </w:t>
      </w:r>
      <w:r w:rsidRPr="00EF40C1">
        <w:rPr>
          <w:sz w:val="28"/>
          <w:szCs w:val="28"/>
        </w:rPr>
        <w:t>рабочего места оператора по</w:t>
      </w:r>
      <w:r w:rsidR="00D52AAC">
        <w:rPr>
          <w:sz w:val="28"/>
          <w:szCs w:val="28"/>
        </w:rPr>
        <w:t xml:space="preserve"> </w:t>
      </w:r>
      <w:r w:rsidRPr="00EF40C1">
        <w:rPr>
          <w:sz w:val="28"/>
          <w:szCs w:val="28"/>
        </w:rPr>
        <w:t>радиоканалу. В</w:t>
      </w:r>
      <w:r w:rsidR="00D52AAC">
        <w:rPr>
          <w:sz w:val="28"/>
          <w:szCs w:val="28"/>
        </w:rPr>
        <w:t xml:space="preserve"> </w:t>
      </w:r>
      <w:r w:rsidRPr="00EF40C1">
        <w:rPr>
          <w:sz w:val="28"/>
          <w:szCs w:val="28"/>
        </w:rPr>
        <w:t>дальнейшем управление будет осуществляться через</w:t>
      </w:r>
      <w:r w:rsidR="00D52AAC">
        <w:rPr>
          <w:sz w:val="28"/>
          <w:szCs w:val="28"/>
        </w:rPr>
        <w:t xml:space="preserve"> </w:t>
      </w:r>
      <w:r w:rsidRPr="00EF40C1">
        <w:rPr>
          <w:sz w:val="28"/>
          <w:szCs w:val="28"/>
        </w:rPr>
        <w:t xml:space="preserve">веб-интерфейс. </w:t>
      </w:r>
    </w:p>
    <w:p w:rsidR="00EF40C1" w:rsidRPr="00EF40C1" w:rsidRDefault="00EF40C1" w:rsidP="00EF40C1">
      <w:pPr>
        <w:pStyle w:val="a5"/>
        <w:spacing w:before="0" w:beforeAutospacing="0" w:after="0" w:afterAutospacing="0"/>
        <w:ind w:firstLine="709"/>
        <w:jc w:val="both"/>
        <w:rPr>
          <w:sz w:val="28"/>
          <w:szCs w:val="28"/>
        </w:rPr>
      </w:pPr>
      <w:r w:rsidRPr="00EF40C1">
        <w:rPr>
          <w:sz w:val="28"/>
          <w:szCs w:val="28"/>
        </w:rPr>
        <w:t>«На данном этапе мы проводим лабораторные исследования системы управления, а до</w:t>
      </w:r>
      <w:r w:rsidR="00D52AAC">
        <w:rPr>
          <w:sz w:val="28"/>
          <w:szCs w:val="28"/>
        </w:rPr>
        <w:t xml:space="preserve"> </w:t>
      </w:r>
      <w:r w:rsidRPr="00EF40C1">
        <w:rPr>
          <w:sz w:val="28"/>
          <w:szCs w:val="28"/>
        </w:rPr>
        <w:t xml:space="preserve">конца года запланированы испытания </w:t>
      </w:r>
      <w:proofErr w:type="spellStart"/>
      <w:r w:rsidRPr="00EF40C1">
        <w:rPr>
          <w:sz w:val="28"/>
          <w:szCs w:val="28"/>
        </w:rPr>
        <w:t>шнекохода</w:t>
      </w:r>
      <w:proofErr w:type="spellEnd"/>
      <w:r w:rsidRPr="00EF40C1">
        <w:rPr>
          <w:sz w:val="28"/>
          <w:szCs w:val="28"/>
        </w:rPr>
        <w:t xml:space="preserve"> в</w:t>
      </w:r>
      <w:r w:rsidR="00D52AAC">
        <w:rPr>
          <w:sz w:val="28"/>
          <w:szCs w:val="28"/>
        </w:rPr>
        <w:t xml:space="preserve"> </w:t>
      </w:r>
      <w:r w:rsidRPr="00EF40C1">
        <w:rPr>
          <w:sz w:val="28"/>
          <w:szCs w:val="28"/>
        </w:rPr>
        <w:t>условиях реальной эксплуатации. Испытания планируется проводить на</w:t>
      </w:r>
      <w:r w:rsidR="00D52AAC">
        <w:rPr>
          <w:sz w:val="28"/>
          <w:szCs w:val="28"/>
        </w:rPr>
        <w:t xml:space="preserve"> </w:t>
      </w:r>
      <w:r w:rsidRPr="00EF40C1">
        <w:rPr>
          <w:sz w:val="28"/>
          <w:szCs w:val="28"/>
        </w:rPr>
        <w:t xml:space="preserve">прибрежных территориях </w:t>
      </w:r>
      <w:hyperlink r:id="rId19" w:history="1">
        <w:r w:rsidRPr="00E65ABA">
          <w:rPr>
            <w:rStyle w:val="a6"/>
            <w:color w:val="auto"/>
            <w:sz w:val="28"/>
            <w:szCs w:val="28"/>
            <w:u w:val="none"/>
          </w:rPr>
          <w:t>Санкт-Петербурга</w:t>
        </w:r>
      </w:hyperlink>
      <w:r w:rsidRPr="00EF40C1">
        <w:rPr>
          <w:sz w:val="28"/>
          <w:szCs w:val="28"/>
        </w:rPr>
        <w:t xml:space="preserve"> и </w:t>
      </w:r>
      <w:hyperlink r:id="rId20" w:history="1">
        <w:r w:rsidRPr="00E65ABA">
          <w:rPr>
            <w:rStyle w:val="a6"/>
            <w:color w:val="auto"/>
            <w:sz w:val="28"/>
            <w:szCs w:val="28"/>
            <w:u w:val="none"/>
          </w:rPr>
          <w:t>Ленинградской области</w:t>
        </w:r>
      </w:hyperlink>
      <w:r w:rsidRPr="00EF40C1">
        <w:rPr>
          <w:sz w:val="28"/>
          <w:szCs w:val="28"/>
        </w:rPr>
        <w:t xml:space="preserve"> совместно </w:t>
      </w:r>
      <w:r w:rsidR="00E65ABA">
        <w:rPr>
          <w:sz w:val="28"/>
          <w:szCs w:val="28"/>
        </w:rPr>
        <w:br/>
      </w:r>
      <w:r w:rsidRPr="00EF40C1">
        <w:rPr>
          <w:sz w:val="28"/>
          <w:szCs w:val="28"/>
        </w:rPr>
        <w:t>с</w:t>
      </w:r>
      <w:r w:rsidR="00E65ABA">
        <w:rPr>
          <w:sz w:val="28"/>
          <w:szCs w:val="28"/>
        </w:rPr>
        <w:t xml:space="preserve"> </w:t>
      </w:r>
      <w:r w:rsidRPr="00EF40C1">
        <w:rPr>
          <w:sz w:val="28"/>
          <w:szCs w:val="28"/>
        </w:rPr>
        <w:t xml:space="preserve">обществом морских лоцманов. Предполагается использование </w:t>
      </w:r>
      <w:proofErr w:type="spellStart"/>
      <w:r w:rsidRPr="00EF40C1">
        <w:rPr>
          <w:sz w:val="28"/>
          <w:szCs w:val="28"/>
        </w:rPr>
        <w:t>шнекохода</w:t>
      </w:r>
      <w:proofErr w:type="spellEnd"/>
      <w:r w:rsidRPr="00EF40C1">
        <w:rPr>
          <w:sz w:val="28"/>
          <w:szCs w:val="28"/>
        </w:rPr>
        <w:t xml:space="preserve"> </w:t>
      </w:r>
      <w:r w:rsidR="00E65ABA">
        <w:rPr>
          <w:sz w:val="28"/>
          <w:szCs w:val="28"/>
        </w:rPr>
        <w:br/>
      </w:r>
      <w:r w:rsidRPr="00EF40C1">
        <w:rPr>
          <w:sz w:val="28"/>
          <w:szCs w:val="28"/>
        </w:rPr>
        <w:t>в</w:t>
      </w:r>
      <w:r w:rsidR="00E65ABA">
        <w:rPr>
          <w:sz w:val="28"/>
          <w:szCs w:val="28"/>
        </w:rPr>
        <w:t xml:space="preserve"> </w:t>
      </w:r>
      <w:r w:rsidRPr="00EF40C1">
        <w:rPr>
          <w:sz w:val="28"/>
          <w:szCs w:val="28"/>
        </w:rPr>
        <w:t>качестве вспомогательной машины для</w:t>
      </w:r>
      <w:r w:rsidR="00E65ABA">
        <w:rPr>
          <w:sz w:val="28"/>
          <w:szCs w:val="28"/>
        </w:rPr>
        <w:t xml:space="preserve"> </w:t>
      </w:r>
      <w:r w:rsidRPr="00EF40C1">
        <w:rPr>
          <w:sz w:val="28"/>
          <w:szCs w:val="28"/>
        </w:rPr>
        <w:t xml:space="preserve">исследования проходимости маршрута, где мы проверим его ходовые характеристики», – уточняет Гайдук. </w:t>
      </w:r>
    </w:p>
    <w:p w:rsidR="009A32B5" w:rsidRPr="00EF40C1" w:rsidRDefault="0003217F" w:rsidP="00EF40C1">
      <w:pPr>
        <w:ind w:firstLine="709"/>
        <w:jc w:val="both"/>
        <w:rPr>
          <w:sz w:val="28"/>
          <w:szCs w:val="28"/>
        </w:rPr>
      </w:pPr>
      <w:hyperlink r:id="rId21" w:history="1">
        <w:r w:rsidR="00EF40C1" w:rsidRPr="00EF40C1">
          <w:rPr>
            <w:rStyle w:val="a6"/>
            <w:color w:val="auto"/>
            <w:sz w:val="28"/>
            <w:szCs w:val="28"/>
          </w:rPr>
          <w:t>gazeta.ru</w:t>
        </w:r>
      </w:hyperlink>
    </w:p>
    <w:p w:rsidR="00EF40C1" w:rsidRPr="00B05746" w:rsidRDefault="00EF40C1" w:rsidP="00B05746">
      <w:pPr>
        <w:ind w:firstLine="709"/>
        <w:jc w:val="both"/>
        <w:rPr>
          <w:sz w:val="28"/>
          <w:szCs w:val="28"/>
        </w:rPr>
      </w:pPr>
    </w:p>
    <w:p w:rsidR="00B05746" w:rsidRPr="00B05746" w:rsidRDefault="0003217F" w:rsidP="00B05746">
      <w:pPr>
        <w:pStyle w:val="1"/>
        <w:spacing w:before="0" w:after="0"/>
        <w:jc w:val="both"/>
        <w:rPr>
          <w:rFonts w:ascii="Times New Roman" w:hAnsi="Times New Roman" w:cs="Times New Roman"/>
          <w:sz w:val="28"/>
          <w:szCs w:val="28"/>
        </w:rPr>
      </w:pPr>
      <w:hyperlink r:id="rId22" w:history="1">
        <w:r w:rsidR="00B05746" w:rsidRPr="00B05746">
          <w:rPr>
            <w:rFonts w:ascii="Times New Roman" w:hAnsi="Times New Roman" w:cs="Times New Roman"/>
            <w:sz w:val="28"/>
            <w:szCs w:val="28"/>
          </w:rPr>
          <w:t>Американские ученые разрабатывают «</w:t>
        </w:r>
        <w:proofErr w:type="spellStart"/>
        <w:r w:rsidR="00B05746" w:rsidRPr="00B05746">
          <w:rPr>
            <w:rFonts w:ascii="Times New Roman" w:hAnsi="Times New Roman" w:cs="Times New Roman"/>
            <w:sz w:val="28"/>
            <w:szCs w:val="28"/>
          </w:rPr>
          <w:t>наноразмерное</w:t>
        </w:r>
        <w:proofErr w:type="spellEnd"/>
        <w:r w:rsidR="00B05746" w:rsidRPr="00B05746">
          <w:rPr>
            <w:rFonts w:ascii="Times New Roman" w:hAnsi="Times New Roman" w:cs="Times New Roman"/>
            <w:sz w:val="28"/>
            <w:szCs w:val="28"/>
          </w:rPr>
          <w:t>» покрытие для борьбы с распространением пожара</w:t>
        </w:r>
      </w:hyperlink>
    </w:p>
    <w:p w:rsidR="00B05746" w:rsidRDefault="00B05746" w:rsidP="00B05746">
      <w:pPr>
        <w:pStyle w:val="a5"/>
        <w:spacing w:before="0" w:beforeAutospacing="0" w:after="0" w:afterAutospacing="0"/>
        <w:ind w:firstLine="709"/>
        <w:jc w:val="both"/>
        <w:rPr>
          <w:sz w:val="28"/>
          <w:szCs w:val="28"/>
        </w:rPr>
      </w:pPr>
    </w:p>
    <w:p w:rsidR="00B05746" w:rsidRPr="00B05746" w:rsidRDefault="00B05746" w:rsidP="00B05746">
      <w:pPr>
        <w:pStyle w:val="a5"/>
        <w:spacing w:before="0" w:beforeAutospacing="0" w:after="0" w:afterAutospacing="0"/>
        <w:ind w:firstLine="709"/>
        <w:jc w:val="both"/>
        <w:rPr>
          <w:i/>
          <w:sz w:val="28"/>
          <w:szCs w:val="28"/>
        </w:rPr>
      </w:pPr>
      <w:r w:rsidRPr="00B05746">
        <w:rPr>
          <w:i/>
          <w:sz w:val="28"/>
          <w:szCs w:val="28"/>
        </w:rPr>
        <w:t>Группа ученых из университетов США разработала покрытие на основе кремния, которое может помочь остановить распространение огня, предотвращая контакт материалов с пламенем.</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Покрытие было разработано для замедления распространения огня путем ограничения количества возгорания, которое происходит на молекулярном уровне при начале распространения огня.</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Используя химический процесс и работая на молекулярном уровне, профессор материаловедения и инженерии</w:t>
      </w:r>
      <w:r>
        <w:rPr>
          <w:sz w:val="28"/>
          <w:szCs w:val="28"/>
        </w:rPr>
        <w:t xml:space="preserve"> </w:t>
      </w:r>
      <w:r w:rsidRPr="00B05746">
        <w:rPr>
          <w:sz w:val="28"/>
          <w:szCs w:val="28"/>
        </w:rPr>
        <w:t xml:space="preserve">Университета штата Северная Каролина Мартин </w:t>
      </w:r>
      <w:proofErr w:type="spellStart"/>
      <w:r w:rsidRPr="00B05746">
        <w:rPr>
          <w:sz w:val="28"/>
          <w:szCs w:val="28"/>
        </w:rPr>
        <w:t>Туо</w:t>
      </w:r>
      <w:proofErr w:type="spellEnd"/>
      <w:r w:rsidRPr="00B05746">
        <w:rPr>
          <w:sz w:val="28"/>
          <w:szCs w:val="28"/>
        </w:rPr>
        <w:t xml:space="preserve"> и его кома</w:t>
      </w:r>
      <w:r>
        <w:rPr>
          <w:sz w:val="28"/>
          <w:szCs w:val="28"/>
        </w:rPr>
        <w:t>нда нашли применение материалу.</w:t>
      </w:r>
    </w:p>
    <w:p w:rsidR="00B05746" w:rsidRPr="00B05746" w:rsidRDefault="00B05746" w:rsidP="00B05746">
      <w:pPr>
        <w:pStyle w:val="a5"/>
        <w:spacing w:before="0" w:beforeAutospacing="0" w:after="0" w:afterAutospacing="0"/>
        <w:ind w:firstLine="709"/>
        <w:jc w:val="both"/>
        <w:rPr>
          <w:i/>
          <w:sz w:val="28"/>
          <w:szCs w:val="28"/>
        </w:rPr>
      </w:pPr>
      <w:proofErr w:type="spellStart"/>
      <w:r w:rsidRPr="00B05746">
        <w:rPr>
          <w:i/>
          <w:sz w:val="28"/>
          <w:szCs w:val="28"/>
        </w:rPr>
        <w:t>Силеновый</w:t>
      </w:r>
      <w:proofErr w:type="spellEnd"/>
      <w:r w:rsidRPr="00B05746">
        <w:rPr>
          <w:i/>
          <w:sz w:val="28"/>
          <w:szCs w:val="28"/>
        </w:rPr>
        <w:t xml:space="preserve"> материал основан на углероде и может наноситься на поверхность таких материалов, как дерево. Он лежит поверх возникающего естественного слоя молекул воды, создавая барьер между горючими молекулами и пламенем.</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 xml:space="preserve">«Кислород не может пройти через этот материал», — сказал Мартин </w:t>
      </w:r>
      <w:proofErr w:type="spellStart"/>
      <w:r w:rsidRPr="00B05746">
        <w:rPr>
          <w:sz w:val="28"/>
          <w:szCs w:val="28"/>
        </w:rPr>
        <w:t>Туо</w:t>
      </w:r>
      <w:proofErr w:type="spellEnd"/>
      <w:r w:rsidRPr="00B05746">
        <w:rPr>
          <w:sz w:val="28"/>
          <w:szCs w:val="28"/>
        </w:rPr>
        <w:t>.</w:t>
      </w:r>
      <w:r>
        <w:rPr>
          <w:sz w:val="28"/>
          <w:szCs w:val="28"/>
        </w:rPr>
        <w:t xml:space="preserve"> </w:t>
      </w:r>
      <w:r w:rsidRPr="00B05746">
        <w:rPr>
          <w:sz w:val="28"/>
          <w:szCs w:val="28"/>
        </w:rPr>
        <w:t>«И передача тепла также не так эффективна».</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 xml:space="preserve">Само покрытие практически незаметно и может быть нанесено </w:t>
      </w:r>
      <w:r>
        <w:rPr>
          <w:sz w:val="28"/>
          <w:szCs w:val="28"/>
        </w:rPr>
        <w:br/>
      </w:r>
      <w:r w:rsidRPr="00B05746">
        <w:rPr>
          <w:sz w:val="28"/>
          <w:szCs w:val="28"/>
        </w:rPr>
        <w:t xml:space="preserve">с помощью </w:t>
      </w:r>
      <w:proofErr w:type="spellStart"/>
      <w:r w:rsidRPr="00B05746">
        <w:rPr>
          <w:sz w:val="28"/>
          <w:szCs w:val="28"/>
        </w:rPr>
        <w:t>маслоподобного</w:t>
      </w:r>
      <w:proofErr w:type="spellEnd"/>
      <w:r w:rsidRPr="00B05746">
        <w:rPr>
          <w:sz w:val="28"/>
          <w:szCs w:val="28"/>
        </w:rPr>
        <w:t xml:space="preserve"> растворителя распылением или распылением в камере.</w:t>
      </w:r>
      <w:r>
        <w:rPr>
          <w:sz w:val="28"/>
          <w:szCs w:val="28"/>
        </w:rPr>
        <w:t xml:space="preserve"> </w:t>
      </w:r>
      <w:r w:rsidRPr="00B05746">
        <w:rPr>
          <w:sz w:val="28"/>
          <w:szCs w:val="28"/>
        </w:rPr>
        <w:t>Он также успешно защищает от воды и насекомых.</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После нанесения материал с покрытием можно подвергать интенсивному огню</w:t>
      </w:r>
      <w:r>
        <w:rPr>
          <w:sz w:val="28"/>
          <w:szCs w:val="28"/>
        </w:rPr>
        <w:t xml:space="preserve">. </w:t>
      </w:r>
      <w:r w:rsidRPr="00B05746">
        <w:rPr>
          <w:sz w:val="28"/>
          <w:szCs w:val="28"/>
        </w:rPr>
        <w:t xml:space="preserve">Внешний слой покрытия горит, а внутренний слой реагирует на пламя, по </w:t>
      </w:r>
      <w:proofErr w:type="gramStart"/>
      <w:r w:rsidRPr="00B05746">
        <w:rPr>
          <w:sz w:val="28"/>
          <w:szCs w:val="28"/>
        </w:rPr>
        <w:t>сути</w:t>
      </w:r>
      <w:proofErr w:type="gramEnd"/>
      <w:r w:rsidRPr="00B05746">
        <w:rPr>
          <w:sz w:val="28"/>
          <w:szCs w:val="28"/>
        </w:rPr>
        <w:t xml:space="preserve"> создавая слой стекла, ограничивающий количество кислорода.</w:t>
      </w:r>
    </w:p>
    <w:p w:rsidR="00B05746" w:rsidRPr="00B05746" w:rsidRDefault="00B05746" w:rsidP="00B05746">
      <w:pPr>
        <w:pStyle w:val="a5"/>
        <w:spacing w:before="0" w:beforeAutospacing="0" w:after="0" w:afterAutospacing="0"/>
        <w:ind w:firstLine="709"/>
        <w:jc w:val="both"/>
        <w:rPr>
          <w:i/>
          <w:sz w:val="28"/>
          <w:szCs w:val="28"/>
        </w:rPr>
      </w:pPr>
      <w:r w:rsidRPr="00B05746">
        <w:rPr>
          <w:sz w:val="28"/>
          <w:szCs w:val="28"/>
        </w:rPr>
        <w:t xml:space="preserve">По словам </w:t>
      </w:r>
      <w:proofErr w:type="spellStart"/>
      <w:r w:rsidRPr="00B05746">
        <w:rPr>
          <w:sz w:val="28"/>
          <w:szCs w:val="28"/>
        </w:rPr>
        <w:t>Туо</w:t>
      </w:r>
      <w:proofErr w:type="spellEnd"/>
      <w:r w:rsidRPr="00B05746">
        <w:rPr>
          <w:sz w:val="28"/>
          <w:szCs w:val="28"/>
        </w:rPr>
        <w:t xml:space="preserve">, в то время как другие методы огнезащиты включают использование красок, выделяющих химические вещества для подавления огня, или толстого </w:t>
      </w:r>
      <w:proofErr w:type="spellStart"/>
      <w:r w:rsidRPr="00B05746">
        <w:rPr>
          <w:sz w:val="28"/>
          <w:szCs w:val="28"/>
        </w:rPr>
        <w:t>цементоподобного</w:t>
      </w:r>
      <w:proofErr w:type="spellEnd"/>
      <w:r w:rsidRPr="00B05746">
        <w:rPr>
          <w:sz w:val="28"/>
          <w:szCs w:val="28"/>
        </w:rPr>
        <w:t xml:space="preserve"> покрытия, в этом </w:t>
      </w:r>
      <w:proofErr w:type="spellStart"/>
      <w:r w:rsidRPr="00B05746">
        <w:rPr>
          <w:sz w:val="28"/>
          <w:szCs w:val="28"/>
        </w:rPr>
        <w:t>нанопокрытии</w:t>
      </w:r>
      <w:proofErr w:type="spellEnd"/>
      <w:r w:rsidRPr="00B05746">
        <w:rPr>
          <w:sz w:val="28"/>
          <w:szCs w:val="28"/>
        </w:rPr>
        <w:t xml:space="preserve"> </w:t>
      </w:r>
      <w:r w:rsidRPr="00B05746">
        <w:rPr>
          <w:i/>
          <w:sz w:val="28"/>
          <w:szCs w:val="28"/>
        </w:rPr>
        <w:t>используются небольшие химические реакции, которые «не вызывают токсичных выбросов при горении».</w:t>
      </w:r>
    </w:p>
    <w:p w:rsidR="00B05746" w:rsidRPr="00B05746" w:rsidRDefault="00B05746" w:rsidP="00B05746">
      <w:pPr>
        <w:pStyle w:val="a5"/>
        <w:spacing w:before="0" w:beforeAutospacing="0" w:after="0" w:afterAutospacing="0"/>
        <w:ind w:firstLine="709"/>
        <w:jc w:val="both"/>
        <w:rPr>
          <w:i/>
          <w:sz w:val="28"/>
          <w:szCs w:val="28"/>
        </w:rPr>
      </w:pPr>
      <w:r w:rsidRPr="00B05746">
        <w:rPr>
          <w:i/>
          <w:sz w:val="28"/>
          <w:szCs w:val="28"/>
        </w:rPr>
        <w:lastRenderedPageBreak/>
        <w:t xml:space="preserve">Материал не предназначен для того, чтобы сделать здания полностью </w:t>
      </w:r>
      <w:proofErr w:type="spellStart"/>
      <w:r w:rsidRPr="00B05746">
        <w:rPr>
          <w:i/>
          <w:sz w:val="28"/>
          <w:szCs w:val="28"/>
        </w:rPr>
        <w:t>пожаробезопасными</w:t>
      </w:r>
      <w:proofErr w:type="spellEnd"/>
      <w:r w:rsidRPr="00B05746">
        <w:rPr>
          <w:i/>
          <w:sz w:val="28"/>
          <w:szCs w:val="28"/>
        </w:rPr>
        <w:t>, а лишь для того, чтобы замедлить пламя и дать жителям и пожарным больше времени.</w:t>
      </w:r>
    </w:p>
    <w:p w:rsidR="00B05746" w:rsidRPr="00B05746" w:rsidRDefault="00B05746" w:rsidP="00B05746">
      <w:pPr>
        <w:pStyle w:val="a5"/>
        <w:spacing w:before="0" w:beforeAutospacing="0" w:after="0" w:afterAutospacing="0"/>
        <w:ind w:firstLine="709"/>
        <w:jc w:val="both"/>
        <w:rPr>
          <w:sz w:val="28"/>
          <w:szCs w:val="28"/>
        </w:rPr>
      </w:pPr>
      <w:r w:rsidRPr="00B05746">
        <w:rPr>
          <w:rStyle w:val="a7"/>
          <w:sz w:val="28"/>
          <w:szCs w:val="28"/>
        </w:rPr>
        <w:t>Ученый надеется, что его можно будет применить к временным конструкциям</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 xml:space="preserve">Мартин </w:t>
      </w:r>
      <w:proofErr w:type="spellStart"/>
      <w:r w:rsidRPr="00B05746">
        <w:rPr>
          <w:sz w:val="28"/>
          <w:szCs w:val="28"/>
        </w:rPr>
        <w:t>Туо</w:t>
      </w:r>
      <w:proofErr w:type="spellEnd"/>
      <w:r w:rsidRPr="00B05746">
        <w:rPr>
          <w:sz w:val="28"/>
          <w:szCs w:val="28"/>
        </w:rPr>
        <w:t xml:space="preserve"> рассказал, что его работа по нанесению этого материала была направлена на создание «временных конструкций», в частности, на рыночных прилавках в Кении, и он считает, что такие материалы, как картон, которые долговечны, но не выдерживают огня или влаги, может выиграть от покрытия.</w:t>
      </w:r>
    </w:p>
    <w:p w:rsidR="00B05746" w:rsidRPr="00B05746" w:rsidRDefault="00B05746" w:rsidP="00B05746">
      <w:pPr>
        <w:pStyle w:val="a5"/>
        <w:spacing w:before="0" w:beforeAutospacing="0" w:after="0" w:afterAutospacing="0"/>
        <w:ind w:firstLine="709"/>
        <w:jc w:val="both"/>
        <w:rPr>
          <w:sz w:val="28"/>
          <w:szCs w:val="28"/>
        </w:rPr>
      </w:pPr>
      <w:proofErr w:type="spellStart"/>
      <w:r w:rsidRPr="00B05746">
        <w:rPr>
          <w:sz w:val="28"/>
          <w:szCs w:val="28"/>
        </w:rPr>
        <w:t>Туо</w:t>
      </w:r>
      <w:proofErr w:type="spellEnd"/>
      <w:r w:rsidRPr="00B05746">
        <w:rPr>
          <w:sz w:val="28"/>
          <w:szCs w:val="28"/>
        </w:rPr>
        <w:t xml:space="preserve"> работал с архитекторами и другими учеными из Университета </w:t>
      </w:r>
      <w:proofErr w:type="spellStart"/>
      <w:r w:rsidRPr="00B05746">
        <w:rPr>
          <w:sz w:val="28"/>
          <w:szCs w:val="28"/>
        </w:rPr>
        <w:t>Джомо</w:t>
      </w:r>
      <w:proofErr w:type="spellEnd"/>
      <w:r w:rsidRPr="00B05746">
        <w:rPr>
          <w:sz w:val="28"/>
          <w:szCs w:val="28"/>
        </w:rPr>
        <w:t xml:space="preserve"> </w:t>
      </w:r>
      <w:proofErr w:type="spellStart"/>
      <w:r w:rsidRPr="00B05746">
        <w:rPr>
          <w:sz w:val="28"/>
          <w:szCs w:val="28"/>
        </w:rPr>
        <w:t>Кеньятты</w:t>
      </w:r>
      <w:proofErr w:type="spellEnd"/>
      <w:r w:rsidRPr="00B05746">
        <w:rPr>
          <w:sz w:val="28"/>
          <w:szCs w:val="28"/>
        </w:rPr>
        <w:t>, и команда планирует построить целые конструкции, чтобы проверить, как покрытие будет функционировать в случае «катастрофы».</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 xml:space="preserve">Кенийский архитектор </w:t>
      </w:r>
      <w:proofErr w:type="spellStart"/>
      <w:r w:rsidRPr="00B05746">
        <w:rPr>
          <w:sz w:val="28"/>
          <w:szCs w:val="28"/>
        </w:rPr>
        <w:t>Деннис</w:t>
      </w:r>
      <w:proofErr w:type="spellEnd"/>
      <w:r w:rsidRPr="00B05746">
        <w:rPr>
          <w:sz w:val="28"/>
          <w:szCs w:val="28"/>
        </w:rPr>
        <w:t xml:space="preserve"> </w:t>
      </w:r>
      <w:proofErr w:type="spellStart"/>
      <w:r w:rsidRPr="00B05746">
        <w:rPr>
          <w:sz w:val="28"/>
          <w:szCs w:val="28"/>
        </w:rPr>
        <w:t>Каранджа</w:t>
      </w:r>
      <w:proofErr w:type="spellEnd"/>
      <w:r w:rsidRPr="00B05746">
        <w:rPr>
          <w:sz w:val="28"/>
          <w:szCs w:val="28"/>
        </w:rPr>
        <w:t xml:space="preserve"> рассказал, что работа </w:t>
      </w:r>
      <w:proofErr w:type="spellStart"/>
      <w:r w:rsidRPr="00B05746">
        <w:rPr>
          <w:sz w:val="28"/>
          <w:szCs w:val="28"/>
        </w:rPr>
        <w:t>Туо</w:t>
      </w:r>
      <w:proofErr w:type="spellEnd"/>
      <w:r w:rsidRPr="00B05746">
        <w:rPr>
          <w:sz w:val="28"/>
          <w:szCs w:val="28"/>
        </w:rPr>
        <w:t xml:space="preserve"> предлагает платформу для «доступных приложений» для технологий материалов, которые, как он надеется, «будут широко распространены в ближайшие несколько лет».</w:t>
      </w:r>
    </w:p>
    <w:p w:rsidR="00B05746" w:rsidRPr="00B05746" w:rsidRDefault="00B05746" w:rsidP="00B05746">
      <w:pPr>
        <w:pStyle w:val="a5"/>
        <w:spacing w:before="0" w:beforeAutospacing="0" w:after="0" w:afterAutospacing="0"/>
        <w:ind w:firstLine="709"/>
        <w:jc w:val="both"/>
        <w:rPr>
          <w:sz w:val="28"/>
          <w:szCs w:val="28"/>
        </w:rPr>
      </w:pPr>
      <w:r w:rsidRPr="00B05746">
        <w:rPr>
          <w:rStyle w:val="a7"/>
          <w:sz w:val="28"/>
          <w:szCs w:val="28"/>
        </w:rPr>
        <w:t>Его можно использовать для предотвращения разрушения лесными пожарами</w:t>
      </w:r>
    </w:p>
    <w:p w:rsidR="00B05746" w:rsidRPr="00B05746" w:rsidRDefault="00B05746" w:rsidP="00B05746">
      <w:pPr>
        <w:pStyle w:val="a5"/>
        <w:spacing w:before="0" w:beforeAutospacing="0" w:after="0" w:afterAutospacing="0"/>
        <w:ind w:firstLine="709"/>
        <w:jc w:val="both"/>
        <w:rPr>
          <w:sz w:val="28"/>
          <w:szCs w:val="28"/>
        </w:rPr>
      </w:pPr>
      <w:proofErr w:type="spellStart"/>
      <w:r w:rsidRPr="00B05746">
        <w:rPr>
          <w:sz w:val="28"/>
          <w:szCs w:val="28"/>
        </w:rPr>
        <w:t>Туо</w:t>
      </w:r>
      <w:proofErr w:type="spellEnd"/>
      <w:r w:rsidRPr="00B05746">
        <w:rPr>
          <w:sz w:val="28"/>
          <w:szCs w:val="28"/>
        </w:rPr>
        <w:t xml:space="preserve"> также считает, что </w:t>
      </w:r>
      <w:r w:rsidRPr="00B05746">
        <w:rPr>
          <w:i/>
          <w:sz w:val="28"/>
          <w:szCs w:val="28"/>
        </w:rPr>
        <w:t>это покрытие можно использовать для борьбы с лесными пожарами</w:t>
      </w:r>
      <w:r w:rsidRPr="00B05746">
        <w:rPr>
          <w:sz w:val="28"/>
          <w:szCs w:val="28"/>
        </w:rPr>
        <w:t>.</w:t>
      </w:r>
      <w:r>
        <w:rPr>
          <w:sz w:val="28"/>
          <w:szCs w:val="28"/>
        </w:rPr>
        <w:t xml:space="preserve"> </w:t>
      </w:r>
      <w:r w:rsidRPr="00B05746">
        <w:rPr>
          <w:sz w:val="28"/>
          <w:szCs w:val="28"/>
        </w:rPr>
        <w:t>По данным</w:t>
      </w:r>
      <w:r>
        <w:rPr>
          <w:sz w:val="28"/>
          <w:szCs w:val="28"/>
        </w:rPr>
        <w:t xml:space="preserve"> </w:t>
      </w:r>
      <w:r w:rsidRPr="00B05746">
        <w:rPr>
          <w:sz w:val="28"/>
          <w:szCs w:val="28"/>
        </w:rPr>
        <w:t>Национального межведомственного пожарного центра, только в Соединенных Штатах в 2023 году 39 044 лесных пожара сожгли 1 972 850 акров земли.</w:t>
      </w:r>
    </w:p>
    <w:p w:rsidR="00B05746" w:rsidRPr="00B05746" w:rsidRDefault="00B05746" w:rsidP="00B05746">
      <w:pPr>
        <w:pStyle w:val="a5"/>
        <w:spacing w:before="0" w:beforeAutospacing="0" w:after="0" w:afterAutospacing="0"/>
        <w:ind w:firstLine="709"/>
        <w:jc w:val="both"/>
        <w:rPr>
          <w:sz w:val="28"/>
          <w:szCs w:val="28"/>
        </w:rPr>
      </w:pPr>
      <w:r w:rsidRPr="00B05746">
        <w:rPr>
          <w:sz w:val="28"/>
          <w:szCs w:val="28"/>
        </w:rPr>
        <w:t xml:space="preserve">Одним из решений может быть возведение вокруг поселений стен по периметру, покрытых </w:t>
      </w:r>
      <w:proofErr w:type="spellStart"/>
      <w:r w:rsidRPr="00B05746">
        <w:rPr>
          <w:sz w:val="28"/>
          <w:szCs w:val="28"/>
        </w:rPr>
        <w:t>наноматериалом</w:t>
      </w:r>
      <w:proofErr w:type="spellEnd"/>
      <w:r w:rsidRPr="00B05746">
        <w:rPr>
          <w:sz w:val="28"/>
          <w:szCs w:val="28"/>
        </w:rPr>
        <w:t>, чтобы не допустить пожара и дать пожарным больше времени.</w:t>
      </w:r>
    </w:p>
    <w:p w:rsidR="00B05746" w:rsidRPr="00B05746" w:rsidRDefault="0003217F" w:rsidP="00B05746">
      <w:pPr>
        <w:ind w:firstLine="709"/>
        <w:jc w:val="both"/>
        <w:rPr>
          <w:sz w:val="28"/>
          <w:szCs w:val="28"/>
        </w:rPr>
      </w:pPr>
      <w:hyperlink r:id="rId23" w:history="1">
        <w:r w:rsidR="00B05746" w:rsidRPr="00B05746">
          <w:rPr>
            <w:rStyle w:val="a6"/>
            <w:color w:val="auto"/>
            <w:sz w:val="28"/>
            <w:szCs w:val="28"/>
          </w:rPr>
          <w:t>dezeen.com</w:t>
        </w:r>
      </w:hyperlink>
    </w:p>
    <w:p w:rsidR="00B05746" w:rsidRPr="00B05746" w:rsidRDefault="00B05746" w:rsidP="00B05746">
      <w:pPr>
        <w:ind w:firstLine="709"/>
        <w:jc w:val="both"/>
        <w:rPr>
          <w:sz w:val="28"/>
          <w:szCs w:val="28"/>
        </w:rPr>
      </w:pPr>
    </w:p>
    <w:p w:rsidR="00D408EC" w:rsidRPr="00D408EC" w:rsidRDefault="00D408EC" w:rsidP="00B05746">
      <w:pPr>
        <w:pStyle w:val="1"/>
        <w:spacing w:before="0" w:after="0"/>
        <w:jc w:val="both"/>
        <w:rPr>
          <w:rFonts w:ascii="Times New Roman" w:hAnsi="Times New Roman" w:cs="Times New Roman"/>
          <w:sz w:val="28"/>
          <w:szCs w:val="28"/>
        </w:rPr>
      </w:pPr>
      <w:r w:rsidRPr="00D408EC">
        <w:rPr>
          <w:rFonts w:ascii="Times New Roman" w:hAnsi="Times New Roman" w:cs="Times New Roman"/>
          <w:sz w:val="28"/>
          <w:szCs w:val="28"/>
        </w:rPr>
        <w:t xml:space="preserve">Электромобили по количеству проблем обогнали машины с ДВС почти </w:t>
      </w:r>
      <w:r w:rsidR="00B05746">
        <w:rPr>
          <w:rFonts w:ascii="Times New Roman" w:hAnsi="Times New Roman" w:cs="Times New Roman"/>
          <w:sz w:val="28"/>
          <w:szCs w:val="28"/>
        </w:rPr>
        <w:br/>
      </w:r>
      <w:r w:rsidRPr="00D408EC">
        <w:rPr>
          <w:rFonts w:ascii="Times New Roman" w:hAnsi="Times New Roman" w:cs="Times New Roman"/>
          <w:sz w:val="28"/>
          <w:szCs w:val="28"/>
        </w:rPr>
        <w:t>на 80</w:t>
      </w:r>
      <w:r w:rsidR="00B05746">
        <w:rPr>
          <w:rFonts w:ascii="Times New Roman" w:hAnsi="Times New Roman" w:cs="Times New Roman"/>
          <w:sz w:val="28"/>
          <w:szCs w:val="28"/>
        </w:rPr>
        <w:t xml:space="preserve"> </w:t>
      </w:r>
      <w:r w:rsidRPr="00D408EC">
        <w:rPr>
          <w:rFonts w:ascii="Times New Roman" w:hAnsi="Times New Roman" w:cs="Times New Roman"/>
          <w:sz w:val="28"/>
          <w:szCs w:val="28"/>
        </w:rPr>
        <w:t>%</w:t>
      </w:r>
    </w:p>
    <w:p w:rsidR="00EF40C1" w:rsidRPr="00D408EC" w:rsidRDefault="00EF40C1" w:rsidP="00B05746">
      <w:pPr>
        <w:ind w:firstLine="709"/>
        <w:jc w:val="both"/>
        <w:rPr>
          <w:sz w:val="28"/>
          <w:szCs w:val="28"/>
        </w:rPr>
      </w:pPr>
    </w:p>
    <w:p w:rsidR="00EF40C1" w:rsidRPr="00D408EC" w:rsidRDefault="00D408EC" w:rsidP="00B05746">
      <w:pPr>
        <w:ind w:firstLine="709"/>
        <w:jc w:val="both"/>
        <w:rPr>
          <w:sz w:val="28"/>
          <w:szCs w:val="28"/>
        </w:rPr>
      </w:pPr>
      <w:r>
        <w:rPr>
          <w:noProof/>
          <w:sz w:val="28"/>
          <w:szCs w:val="28"/>
        </w:rPr>
        <w:drawing>
          <wp:anchor distT="0" distB="0" distL="114300" distR="114300" simplePos="0" relativeHeight="251737088" behindDoc="1" locked="0" layoutInCell="1" allowOverlap="1">
            <wp:simplePos x="0" y="0"/>
            <wp:positionH relativeFrom="column">
              <wp:posOffset>20955</wp:posOffset>
            </wp:positionH>
            <wp:positionV relativeFrom="paragraph">
              <wp:posOffset>55880</wp:posOffset>
            </wp:positionV>
            <wp:extent cx="3215005" cy="1727835"/>
            <wp:effectExtent l="19050" t="0" r="4445" b="0"/>
            <wp:wrapTight wrapText="bothSides">
              <wp:wrapPolygon edited="0">
                <wp:start x="-128" y="0"/>
                <wp:lineTo x="-128" y="21433"/>
                <wp:lineTo x="21630" y="21433"/>
                <wp:lineTo x="21630" y="0"/>
                <wp:lineTo x="-128" y="0"/>
              </wp:wrapPolygon>
            </wp:wrapTight>
            <wp:docPr id="16" name="Рисунок 10" descr="D:\chrysler-pac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rysler-pacifica.jpg"/>
                    <pic:cNvPicPr>
                      <a:picLocks noChangeAspect="1" noChangeArrowheads="1"/>
                    </pic:cNvPicPr>
                  </pic:nvPicPr>
                  <pic:blipFill>
                    <a:blip r:embed="rId24"/>
                    <a:srcRect/>
                    <a:stretch>
                      <a:fillRect/>
                    </a:stretch>
                  </pic:blipFill>
                  <pic:spPr bwMode="auto">
                    <a:xfrm>
                      <a:off x="0" y="0"/>
                      <a:ext cx="3215005" cy="1727835"/>
                    </a:xfrm>
                    <a:prstGeom prst="rect">
                      <a:avLst/>
                    </a:prstGeom>
                    <a:noFill/>
                    <a:ln w="9525">
                      <a:noFill/>
                      <a:miter lim="800000"/>
                      <a:headEnd/>
                      <a:tailEnd/>
                    </a:ln>
                  </pic:spPr>
                </pic:pic>
              </a:graphicData>
            </a:graphic>
          </wp:anchor>
        </w:drawing>
      </w:r>
      <w:r w:rsidRPr="00D408EC">
        <w:rPr>
          <w:sz w:val="28"/>
          <w:szCs w:val="28"/>
        </w:rPr>
        <w:t>Большинство автовладельцев счита</w:t>
      </w:r>
      <w:r>
        <w:rPr>
          <w:sz w:val="28"/>
          <w:szCs w:val="28"/>
        </w:rPr>
        <w:t>е</w:t>
      </w:r>
      <w:r w:rsidRPr="00D408EC">
        <w:rPr>
          <w:sz w:val="28"/>
          <w:szCs w:val="28"/>
        </w:rPr>
        <w:t xml:space="preserve">т, что силовые агрегаты электромобилей по количеству технических проблем выгодно отличаются от своих предшественников — двигателей внутреннего сгорания (ДВС). Однако </w:t>
      </w:r>
      <w:r w:rsidRPr="00D408EC">
        <w:rPr>
          <w:i/>
          <w:sz w:val="28"/>
          <w:szCs w:val="28"/>
        </w:rPr>
        <w:t xml:space="preserve">по результатам исследования некоммерческой организации </w:t>
      </w:r>
      <w:proofErr w:type="spellStart"/>
      <w:r w:rsidRPr="00D408EC">
        <w:rPr>
          <w:i/>
          <w:sz w:val="28"/>
          <w:szCs w:val="28"/>
        </w:rPr>
        <w:t>Consumer</w:t>
      </w:r>
      <w:proofErr w:type="spellEnd"/>
      <w:r w:rsidRPr="00D408EC">
        <w:rPr>
          <w:i/>
          <w:sz w:val="28"/>
          <w:szCs w:val="28"/>
        </w:rPr>
        <w:t xml:space="preserve"> </w:t>
      </w:r>
      <w:proofErr w:type="spellStart"/>
      <w:r w:rsidRPr="00D408EC">
        <w:rPr>
          <w:i/>
          <w:sz w:val="28"/>
          <w:szCs w:val="28"/>
        </w:rPr>
        <w:t>Report</w:t>
      </w:r>
      <w:proofErr w:type="spellEnd"/>
      <w:r w:rsidRPr="00D408EC">
        <w:rPr>
          <w:i/>
          <w:sz w:val="28"/>
          <w:szCs w:val="28"/>
        </w:rPr>
        <w:t xml:space="preserve">, на деле все обстоит совершенно иначе: гибриды и полностью электрические автомобили демонстрируют гораздо меньшую надежность по сравнению с ДВС-моделями. В недавнем исследовании </w:t>
      </w:r>
      <w:r w:rsidRPr="00D408EC">
        <w:rPr>
          <w:i/>
          <w:sz w:val="28"/>
          <w:szCs w:val="28"/>
        </w:rPr>
        <w:br/>
        <w:t xml:space="preserve">с участием 330 тыс. автомобилей были изучены 200 наиболее </w:t>
      </w:r>
      <w:r w:rsidRPr="00D408EC">
        <w:rPr>
          <w:i/>
          <w:sz w:val="28"/>
          <w:szCs w:val="28"/>
        </w:rPr>
        <w:lastRenderedPageBreak/>
        <w:t>распространенных технических проблем. Рейтинг надежности каждого автомобиля определялся по шкале от 0 до 100</w:t>
      </w:r>
      <w:r w:rsidRPr="00D408EC">
        <w:rPr>
          <w:sz w:val="28"/>
          <w:szCs w:val="28"/>
        </w:rPr>
        <w:t>.</w:t>
      </w:r>
    </w:p>
    <w:p w:rsidR="00D408EC" w:rsidRPr="00D408EC" w:rsidRDefault="00D408EC" w:rsidP="00D408EC">
      <w:pPr>
        <w:ind w:firstLine="709"/>
        <w:jc w:val="both"/>
        <w:rPr>
          <w:sz w:val="28"/>
          <w:szCs w:val="28"/>
        </w:rPr>
      </w:pPr>
      <w:r w:rsidRPr="00D408EC">
        <w:rPr>
          <w:sz w:val="28"/>
          <w:szCs w:val="28"/>
        </w:rPr>
        <w:t xml:space="preserve">В результате, средний балл надежности электромобилей составил 44, </w:t>
      </w:r>
      <w:r>
        <w:rPr>
          <w:sz w:val="28"/>
          <w:szCs w:val="28"/>
        </w:rPr>
        <w:br/>
      </w:r>
      <w:r w:rsidRPr="00D408EC">
        <w:rPr>
          <w:sz w:val="28"/>
          <w:szCs w:val="28"/>
        </w:rPr>
        <w:t xml:space="preserve">у электромобилей-внедорожников — 43, а по сравнению с бензиновыми моделями технических проблем у электромобилей оказалось почти на 80 % больше. Еще более провальными оказались характеристики подзаряжаемых гибридов (PHEV) — на 146 % хуже. Абсолютным чемпионом со знаком </w:t>
      </w:r>
      <w:proofErr w:type="gramStart"/>
      <w:r w:rsidRPr="00D408EC">
        <w:rPr>
          <w:sz w:val="28"/>
          <w:szCs w:val="28"/>
        </w:rPr>
        <w:t>«-</w:t>
      </w:r>
      <w:proofErr w:type="gramEnd"/>
      <w:r w:rsidRPr="00D408EC">
        <w:rPr>
          <w:sz w:val="28"/>
          <w:szCs w:val="28"/>
        </w:rPr>
        <w:t xml:space="preserve">» стал </w:t>
      </w:r>
      <w:proofErr w:type="spellStart"/>
      <w:r w:rsidRPr="00D408EC">
        <w:rPr>
          <w:sz w:val="28"/>
          <w:szCs w:val="28"/>
        </w:rPr>
        <w:t>Chrysler</w:t>
      </w:r>
      <w:proofErr w:type="spellEnd"/>
      <w:r w:rsidRPr="00D408EC">
        <w:rPr>
          <w:sz w:val="28"/>
          <w:szCs w:val="28"/>
        </w:rPr>
        <w:t xml:space="preserve"> </w:t>
      </w:r>
      <w:proofErr w:type="spellStart"/>
      <w:r w:rsidRPr="00D408EC">
        <w:rPr>
          <w:sz w:val="28"/>
          <w:szCs w:val="28"/>
        </w:rPr>
        <w:t>Pacifica</w:t>
      </w:r>
      <w:proofErr w:type="spellEnd"/>
      <w:r w:rsidRPr="00D408EC">
        <w:rPr>
          <w:sz w:val="28"/>
          <w:szCs w:val="28"/>
        </w:rPr>
        <w:t xml:space="preserve"> с показателем надежности 14. </w:t>
      </w:r>
    </w:p>
    <w:p w:rsidR="00D408EC" w:rsidRPr="00D408EC" w:rsidRDefault="00D408EC" w:rsidP="00D408EC">
      <w:pPr>
        <w:ind w:firstLine="709"/>
        <w:jc w:val="both"/>
        <w:rPr>
          <w:sz w:val="28"/>
          <w:szCs w:val="28"/>
        </w:rPr>
      </w:pPr>
      <w:proofErr w:type="gramStart"/>
      <w:r w:rsidRPr="00D408EC">
        <w:rPr>
          <w:i/>
          <w:sz w:val="28"/>
          <w:szCs w:val="28"/>
        </w:rPr>
        <w:t>Самыми</w:t>
      </w:r>
      <w:proofErr w:type="gramEnd"/>
      <w:r w:rsidRPr="00D408EC">
        <w:rPr>
          <w:i/>
          <w:sz w:val="28"/>
          <w:szCs w:val="28"/>
        </w:rPr>
        <w:t xml:space="preserve"> надежными показали себя обычные гибриды (электромобили, не требующие подзарядки) — у них проблем на 26 % меньше, чем у ДВС-моделей</w:t>
      </w:r>
      <w:r w:rsidRPr="00D408EC">
        <w:rPr>
          <w:sz w:val="28"/>
          <w:szCs w:val="28"/>
        </w:rPr>
        <w:t xml:space="preserve">. По оценкам </w:t>
      </w:r>
      <w:proofErr w:type="spellStart"/>
      <w:r w:rsidRPr="00D408EC">
        <w:rPr>
          <w:sz w:val="28"/>
          <w:szCs w:val="28"/>
        </w:rPr>
        <w:t>Consumer</w:t>
      </w:r>
      <w:proofErr w:type="spellEnd"/>
      <w:r w:rsidRPr="00D408EC">
        <w:rPr>
          <w:sz w:val="28"/>
          <w:szCs w:val="28"/>
        </w:rPr>
        <w:t xml:space="preserve"> </w:t>
      </w:r>
      <w:proofErr w:type="spellStart"/>
      <w:r w:rsidRPr="00D408EC">
        <w:rPr>
          <w:sz w:val="28"/>
          <w:szCs w:val="28"/>
        </w:rPr>
        <w:t>Report</w:t>
      </w:r>
      <w:proofErr w:type="spellEnd"/>
      <w:r w:rsidRPr="00D408EC">
        <w:rPr>
          <w:sz w:val="28"/>
          <w:szCs w:val="28"/>
        </w:rPr>
        <w:t xml:space="preserve">, ТОП-5 </w:t>
      </w:r>
      <w:proofErr w:type="gramStart"/>
      <w:r w:rsidRPr="00D408EC">
        <w:rPr>
          <w:sz w:val="28"/>
          <w:szCs w:val="28"/>
        </w:rPr>
        <w:t>самых</w:t>
      </w:r>
      <w:proofErr w:type="gramEnd"/>
      <w:r w:rsidRPr="00D408EC">
        <w:rPr>
          <w:sz w:val="28"/>
          <w:szCs w:val="28"/>
        </w:rPr>
        <w:t xml:space="preserve"> надежных </w:t>
      </w:r>
      <w:proofErr w:type="spellStart"/>
      <w:r w:rsidRPr="00D408EC">
        <w:rPr>
          <w:sz w:val="28"/>
          <w:szCs w:val="28"/>
        </w:rPr>
        <w:t>автобрендов</w:t>
      </w:r>
      <w:proofErr w:type="spellEnd"/>
      <w:r w:rsidRPr="00D408EC">
        <w:rPr>
          <w:sz w:val="28"/>
          <w:szCs w:val="28"/>
        </w:rPr>
        <w:t xml:space="preserve"> составили </w:t>
      </w:r>
      <w:proofErr w:type="spellStart"/>
      <w:r w:rsidRPr="00D408EC">
        <w:rPr>
          <w:sz w:val="28"/>
          <w:szCs w:val="28"/>
        </w:rPr>
        <w:t>Lexus</w:t>
      </w:r>
      <w:proofErr w:type="spellEnd"/>
      <w:r w:rsidRPr="00D408EC">
        <w:rPr>
          <w:sz w:val="28"/>
          <w:szCs w:val="28"/>
        </w:rPr>
        <w:t xml:space="preserve">, </w:t>
      </w:r>
      <w:proofErr w:type="spellStart"/>
      <w:r w:rsidRPr="00D408EC">
        <w:rPr>
          <w:sz w:val="28"/>
          <w:szCs w:val="28"/>
        </w:rPr>
        <w:t>Toyota</w:t>
      </w:r>
      <w:proofErr w:type="spellEnd"/>
      <w:r w:rsidRPr="00D408EC">
        <w:rPr>
          <w:sz w:val="28"/>
          <w:szCs w:val="28"/>
        </w:rPr>
        <w:t xml:space="preserve">, </w:t>
      </w:r>
      <w:proofErr w:type="spellStart"/>
      <w:r w:rsidRPr="00D408EC">
        <w:rPr>
          <w:sz w:val="28"/>
          <w:szCs w:val="28"/>
        </w:rPr>
        <w:t>Mini</w:t>
      </w:r>
      <w:proofErr w:type="spellEnd"/>
      <w:r w:rsidRPr="00D408EC">
        <w:rPr>
          <w:sz w:val="28"/>
          <w:szCs w:val="28"/>
        </w:rPr>
        <w:t xml:space="preserve">, </w:t>
      </w:r>
      <w:proofErr w:type="spellStart"/>
      <w:r w:rsidRPr="00D408EC">
        <w:rPr>
          <w:sz w:val="28"/>
          <w:szCs w:val="28"/>
        </w:rPr>
        <w:t>Honda</w:t>
      </w:r>
      <w:proofErr w:type="spellEnd"/>
      <w:r w:rsidRPr="00D408EC">
        <w:rPr>
          <w:sz w:val="28"/>
          <w:szCs w:val="28"/>
        </w:rPr>
        <w:t xml:space="preserve"> и </w:t>
      </w:r>
      <w:proofErr w:type="spellStart"/>
      <w:r w:rsidRPr="00D408EC">
        <w:rPr>
          <w:sz w:val="28"/>
          <w:szCs w:val="28"/>
        </w:rPr>
        <w:t>Subaru</w:t>
      </w:r>
      <w:proofErr w:type="spellEnd"/>
      <w:r w:rsidRPr="00D408EC">
        <w:rPr>
          <w:sz w:val="28"/>
          <w:szCs w:val="28"/>
        </w:rPr>
        <w:t xml:space="preserve"> со средними показателями 79, 76, 71, 70 </w:t>
      </w:r>
      <w:r>
        <w:rPr>
          <w:sz w:val="28"/>
          <w:szCs w:val="28"/>
        </w:rPr>
        <w:br/>
      </w:r>
      <w:r w:rsidRPr="00D408EC">
        <w:rPr>
          <w:sz w:val="28"/>
          <w:szCs w:val="28"/>
        </w:rPr>
        <w:t xml:space="preserve">и 69. Наименее надежными оказались </w:t>
      </w:r>
      <w:proofErr w:type="spellStart"/>
      <w:r w:rsidRPr="00D408EC">
        <w:rPr>
          <w:sz w:val="28"/>
          <w:szCs w:val="28"/>
        </w:rPr>
        <w:t>Jeep</w:t>
      </w:r>
      <w:proofErr w:type="spellEnd"/>
      <w:r w:rsidRPr="00D408EC">
        <w:rPr>
          <w:sz w:val="28"/>
          <w:szCs w:val="28"/>
        </w:rPr>
        <w:t xml:space="preserve">, </w:t>
      </w:r>
      <w:proofErr w:type="spellStart"/>
      <w:r w:rsidRPr="00D408EC">
        <w:rPr>
          <w:sz w:val="28"/>
          <w:szCs w:val="28"/>
        </w:rPr>
        <w:t>Volkswagen</w:t>
      </w:r>
      <w:proofErr w:type="spellEnd"/>
      <w:r w:rsidRPr="00D408EC">
        <w:rPr>
          <w:sz w:val="28"/>
          <w:szCs w:val="28"/>
        </w:rPr>
        <w:t xml:space="preserve">, </w:t>
      </w:r>
      <w:proofErr w:type="spellStart"/>
      <w:r w:rsidRPr="00D408EC">
        <w:rPr>
          <w:sz w:val="28"/>
          <w:szCs w:val="28"/>
        </w:rPr>
        <w:t>Rivian</w:t>
      </w:r>
      <w:proofErr w:type="spellEnd"/>
      <w:r w:rsidRPr="00D408EC">
        <w:rPr>
          <w:sz w:val="28"/>
          <w:szCs w:val="28"/>
        </w:rPr>
        <w:t xml:space="preserve">, </w:t>
      </w:r>
      <w:proofErr w:type="spellStart"/>
      <w:r w:rsidRPr="00D408EC">
        <w:rPr>
          <w:sz w:val="28"/>
          <w:szCs w:val="28"/>
        </w:rPr>
        <w:t>Mercedes-Benz</w:t>
      </w:r>
      <w:proofErr w:type="spellEnd"/>
      <w:r w:rsidRPr="00D408EC">
        <w:rPr>
          <w:sz w:val="28"/>
          <w:szCs w:val="28"/>
        </w:rPr>
        <w:t xml:space="preserve"> и </w:t>
      </w:r>
      <w:proofErr w:type="spellStart"/>
      <w:r w:rsidRPr="00D408EC">
        <w:rPr>
          <w:sz w:val="28"/>
          <w:szCs w:val="28"/>
        </w:rPr>
        <w:t>Chrysler</w:t>
      </w:r>
      <w:proofErr w:type="spellEnd"/>
      <w:r w:rsidRPr="00D408EC">
        <w:rPr>
          <w:sz w:val="28"/>
          <w:szCs w:val="28"/>
        </w:rPr>
        <w:t xml:space="preserve">. </w:t>
      </w:r>
    </w:p>
    <w:p w:rsidR="00D408EC" w:rsidRPr="00D408EC" w:rsidRDefault="00D408EC" w:rsidP="00D408EC">
      <w:pPr>
        <w:ind w:firstLine="709"/>
        <w:jc w:val="both"/>
        <w:rPr>
          <w:sz w:val="28"/>
          <w:szCs w:val="28"/>
        </w:rPr>
      </w:pPr>
      <w:proofErr w:type="spellStart"/>
      <w:r w:rsidRPr="00D408EC">
        <w:rPr>
          <w:sz w:val="28"/>
          <w:szCs w:val="28"/>
        </w:rPr>
        <w:t>Consumer</w:t>
      </w:r>
      <w:proofErr w:type="spellEnd"/>
      <w:r w:rsidRPr="00D408EC">
        <w:rPr>
          <w:sz w:val="28"/>
          <w:szCs w:val="28"/>
        </w:rPr>
        <w:t xml:space="preserve"> </w:t>
      </w:r>
      <w:proofErr w:type="spellStart"/>
      <w:r w:rsidRPr="00D408EC">
        <w:rPr>
          <w:sz w:val="28"/>
          <w:szCs w:val="28"/>
        </w:rPr>
        <w:t>Report</w:t>
      </w:r>
      <w:proofErr w:type="spellEnd"/>
      <w:r w:rsidRPr="00D408EC">
        <w:rPr>
          <w:sz w:val="28"/>
          <w:szCs w:val="28"/>
        </w:rPr>
        <w:t xml:space="preserve"> настоятельно советует тем, кто собирается пересесть на электромобили, не спешить, изучить отзывы автовладельцев — и, самое главное, проблемы, с которыми они столкнулись.</w:t>
      </w:r>
    </w:p>
    <w:p w:rsidR="00EF40C1" w:rsidRPr="00D408EC" w:rsidRDefault="0003217F" w:rsidP="00D408EC">
      <w:pPr>
        <w:ind w:firstLine="709"/>
        <w:jc w:val="both"/>
        <w:rPr>
          <w:sz w:val="28"/>
          <w:szCs w:val="28"/>
        </w:rPr>
      </w:pPr>
      <w:hyperlink r:id="rId25" w:history="1">
        <w:r w:rsidR="00D408EC" w:rsidRPr="00D408EC">
          <w:rPr>
            <w:rStyle w:val="a6"/>
            <w:color w:val="auto"/>
            <w:sz w:val="28"/>
            <w:szCs w:val="28"/>
          </w:rPr>
          <w:t>techcult.ru</w:t>
        </w:r>
      </w:hyperlink>
    </w:p>
    <w:p w:rsidR="00EF40C1" w:rsidRDefault="00EF40C1" w:rsidP="00D408EC">
      <w:pPr>
        <w:ind w:firstLine="709"/>
        <w:jc w:val="both"/>
        <w:rPr>
          <w:sz w:val="28"/>
          <w:szCs w:val="28"/>
        </w:rPr>
      </w:pPr>
    </w:p>
    <w:p w:rsidR="00147097" w:rsidRPr="00376643" w:rsidRDefault="00147097" w:rsidP="00147097">
      <w:pPr>
        <w:jc w:val="both"/>
        <w:rPr>
          <w:rStyle w:val="a6"/>
          <w:b/>
          <w:color w:val="auto"/>
          <w:sz w:val="28"/>
          <w:szCs w:val="28"/>
          <w:u w:val="none"/>
        </w:rPr>
      </w:pPr>
      <w:r w:rsidRPr="00376643">
        <w:rPr>
          <w:rStyle w:val="a6"/>
          <w:b/>
          <w:color w:val="auto"/>
          <w:sz w:val="28"/>
          <w:szCs w:val="28"/>
          <w:u w:val="none"/>
        </w:rPr>
        <w:t xml:space="preserve">Способ предотвратить опасные оползни в городе нашли ученые ПНИПУ  </w:t>
      </w:r>
    </w:p>
    <w:p w:rsidR="00147097" w:rsidRDefault="00147097" w:rsidP="00147097">
      <w:pPr>
        <w:ind w:firstLine="709"/>
        <w:jc w:val="both"/>
        <w:rPr>
          <w:rStyle w:val="a6"/>
          <w:color w:val="auto"/>
          <w:sz w:val="28"/>
          <w:szCs w:val="28"/>
          <w:u w:val="none"/>
        </w:rPr>
      </w:pPr>
    </w:p>
    <w:p w:rsidR="00147097" w:rsidRPr="00376643" w:rsidRDefault="00147097" w:rsidP="00147097">
      <w:pPr>
        <w:ind w:firstLine="709"/>
        <w:jc w:val="both"/>
        <w:rPr>
          <w:rStyle w:val="a6"/>
          <w:color w:val="auto"/>
          <w:sz w:val="28"/>
          <w:szCs w:val="28"/>
          <w:u w:val="none"/>
        </w:rPr>
      </w:pPr>
      <w:r w:rsidRPr="00376643">
        <w:rPr>
          <w:rStyle w:val="a6"/>
          <w:i/>
          <w:color w:val="auto"/>
          <w:sz w:val="28"/>
          <w:szCs w:val="28"/>
          <w:u w:val="none"/>
        </w:rPr>
        <w:t xml:space="preserve">Оползни вызывают разрушения и аварии жилых и производственных зданий, объектов инфраструктуры, что приводит к экономическому ущербу </w:t>
      </w:r>
      <w:r>
        <w:rPr>
          <w:rStyle w:val="a6"/>
          <w:i/>
          <w:color w:val="auto"/>
          <w:sz w:val="28"/>
          <w:szCs w:val="28"/>
          <w:u w:val="none"/>
        </w:rPr>
        <w:br/>
      </w:r>
      <w:r w:rsidRPr="00376643">
        <w:rPr>
          <w:rStyle w:val="a6"/>
          <w:i/>
          <w:color w:val="auto"/>
          <w:sz w:val="28"/>
          <w:szCs w:val="28"/>
          <w:u w:val="none"/>
        </w:rPr>
        <w:t xml:space="preserve">и – что еще хуже – гибели людей. Для повышения устойчивости насыпей широко применяется армирование строительными </w:t>
      </w:r>
      <w:proofErr w:type="spellStart"/>
      <w:r w:rsidRPr="00376643">
        <w:rPr>
          <w:rStyle w:val="a6"/>
          <w:i/>
          <w:color w:val="auto"/>
          <w:sz w:val="28"/>
          <w:szCs w:val="28"/>
          <w:u w:val="none"/>
        </w:rPr>
        <w:t>геосинтетическими</w:t>
      </w:r>
      <w:proofErr w:type="spellEnd"/>
      <w:r w:rsidRPr="00376643">
        <w:rPr>
          <w:rStyle w:val="a6"/>
          <w:i/>
          <w:color w:val="auto"/>
          <w:sz w:val="28"/>
          <w:szCs w:val="28"/>
          <w:u w:val="none"/>
        </w:rPr>
        <w:t xml:space="preserve"> материалами, например, </w:t>
      </w:r>
      <w:proofErr w:type="spellStart"/>
      <w:r w:rsidRPr="00376643">
        <w:rPr>
          <w:rStyle w:val="a6"/>
          <w:i/>
          <w:color w:val="auto"/>
          <w:sz w:val="28"/>
          <w:szCs w:val="28"/>
          <w:u w:val="none"/>
        </w:rPr>
        <w:t>геоячейками</w:t>
      </w:r>
      <w:proofErr w:type="spellEnd"/>
      <w:r w:rsidRPr="00376643">
        <w:rPr>
          <w:rStyle w:val="a6"/>
          <w:i/>
          <w:color w:val="auto"/>
          <w:sz w:val="28"/>
          <w:szCs w:val="28"/>
          <w:u w:val="none"/>
        </w:rPr>
        <w:t xml:space="preserve">, </w:t>
      </w:r>
      <w:proofErr w:type="spellStart"/>
      <w:r w:rsidRPr="00376643">
        <w:rPr>
          <w:rStyle w:val="a6"/>
          <w:i/>
          <w:color w:val="auto"/>
          <w:sz w:val="28"/>
          <w:szCs w:val="28"/>
          <w:u w:val="none"/>
        </w:rPr>
        <w:t>георешеткой</w:t>
      </w:r>
      <w:proofErr w:type="spellEnd"/>
      <w:r w:rsidRPr="00376643">
        <w:rPr>
          <w:rStyle w:val="a6"/>
          <w:i/>
          <w:color w:val="auto"/>
          <w:sz w:val="28"/>
          <w:szCs w:val="28"/>
          <w:u w:val="none"/>
        </w:rPr>
        <w:t xml:space="preserve"> и </w:t>
      </w:r>
      <w:proofErr w:type="spellStart"/>
      <w:r w:rsidRPr="00376643">
        <w:rPr>
          <w:rStyle w:val="a6"/>
          <w:i/>
          <w:color w:val="auto"/>
          <w:sz w:val="28"/>
          <w:szCs w:val="28"/>
          <w:u w:val="none"/>
        </w:rPr>
        <w:t>геотекстилем</w:t>
      </w:r>
      <w:proofErr w:type="spellEnd"/>
      <w:r w:rsidRPr="00376643">
        <w:rPr>
          <w:rStyle w:val="a6"/>
          <w:i/>
          <w:color w:val="auto"/>
          <w:sz w:val="28"/>
          <w:szCs w:val="28"/>
          <w:u w:val="none"/>
        </w:rPr>
        <w:t xml:space="preserve">. Однако </w:t>
      </w:r>
      <w:r>
        <w:rPr>
          <w:rStyle w:val="a6"/>
          <w:i/>
          <w:color w:val="auto"/>
          <w:sz w:val="28"/>
          <w:szCs w:val="28"/>
          <w:u w:val="none"/>
        </w:rPr>
        <w:br/>
      </w:r>
      <w:r w:rsidRPr="00376643">
        <w:rPr>
          <w:rStyle w:val="a6"/>
          <w:i/>
          <w:color w:val="auto"/>
          <w:sz w:val="28"/>
          <w:szCs w:val="28"/>
          <w:u w:val="none"/>
        </w:rPr>
        <w:t>в некоторых случаях, например, при сильных динамических нагрузках или сезоннопромерзающих грунтах, они не обеспечивают нужную устойчивость склона</w:t>
      </w:r>
      <w:r w:rsidRPr="00376643">
        <w:rPr>
          <w:rStyle w:val="a6"/>
          <w:color w:val="auto"/>
          <w:sz w:val="28"/>
          <w:szCs w:val="28"/>
          <w:u w:val="none"/>
        </w:rPr>
        <w:t xml:space="preserve">. Ученые </w:t>
      </w:r>
      <w:proofErr w:type="gramStart"/>
      <w:r w:rsidRPr="00376643">
        <w:rPr>
          <w:rStyle w:val="a6"/>
          <w:color w:val="auto"/>
          <w:sz w:val="28"/>
          <w:szCs w:val="28"/>
          <w:u w:val="none"/>
        </w:rPr>
        <w:t>Пермского</w:t>
      </w:r>
      <w:proofErr w:type="gramEnd"/>
      <w:r w:rsidRPr="00376643">
        <w:rPr>
          <w:rStyle w:val="a6"/>
          <w:color w:val="auto"/>
          <w:sz w:val="28"/>
          <w:szCs w:val="28"/>
          <w:u w:val="none"/>
        </w:rPr>
        <w:t xml:space="preserve"> </w:t>
      </w:r>
      <w:proofErr w:type="spellStart"/>
      <w:r w:rsidRPr="00376643">
        <w:rPr>
          <w:rStyle w:val="a6"/>
          <w:color w:val="auto"/>
          <w:sz w:val="28"/>
          <w:szCs w:val="28"/>
          <w:u w:val="none"/>
        </w:rPr>
        <w:t>Политеха</w:t>
      </w:r>
      <w:proofErr w:type="spellEnd"/>
      <w:r w:rsidRPr="00376643">
        <w:rPr>
          <w:rStyle w:val="a6"/>
          <w:color w:val="auto"/>
          <w:sz w:val="28"/>
          <w:szCs w:val="28"/>
          <w:u w:val="none"/>
        </w:rPr>
        <w:t xml:space="preserve"> выяснили, стоит ли заменять </w:t>
      </w:r>
      <w:proofErr w:type="spellStart"/>
      <w:r w:rsidRPr="00376643">
        <w:rPr>
          <w:rStyle w:val="a6"/>
          <w:color w:val="auto"/>
          <w:sz w:val="28"/>
          <w:szCs w:val="28"/>
          <w:u w:val="none"/>
        </w:rPr>
        <w:t>геосинтетик</w:t>
      </w:r>
      <w:proofErr w:type="spellEnd"/>
      <w:r w:rsidRPr="00376643">
        <w:rPr>
          <w:rStyle w:val="a6"/>
          <w:color w:val="auto"/>
          <w:sz w:val="28"/>
          <w:szCs w:val="28"/>
          <w:u w:val="none"/>
        </w:rPr>
        <w:t xml:space="preserve"> альтернативой – бетонными монолитными плитами.</w:t>
      </w:r>
    </w:p>
    <w:p w:rsidR="00147097" w:rsidRPr="00376643" w:rsidRDefault="00147097" w:rsidP="00147097">
      <w:pPr>
        <w:ind w:firstLine="709"/>
        <w:jc w:val="both"/>
        <w:rPr>
          <w:rStyle w:val="a6"/>
          <w:color w:val="auto"/>
          <w:sz w:val="28"/>
          <w:szCs w:val="28"/>
          <w:u w:val="none"/>
        </w:rPr>
      </w:pPr>
      <w:r w:rsidRPr="00376643">
        <w:rPr>
          <w:rStyle w:val="a6"/>
          <w:color w:val="auto"/>
          <w:sz w:val="28"/>
          <w:szCs w:val="28"/>
          <w:u w:val="none"/>
        </w:rPr>
        <w:t xml:space="preserve">Исследование опубликовано в журнале «Геотехника Беларуси: наука </w:t>
      </w:r>
      <w:r>
        <w:rPr>
          <w:rStyle w:val="a6"/>
          <w:color w:val="auto"/>
          <w:sz w:val="28"/>
          <w:szCs w:val="28"/>
          <w:u w:val="none"/>
        </w:rPr>
        <w:br/>
      </w:r>
      <w:r w:rsidRPr="00376643">
        <w:rPr>
          <w:rStyle w:val="a6"/>
          <w:color w:val="auto"/>
          <w:sz w:val="28"/>
          <w:szCs w:val="28"/>
          <w:u w:val="none"/>
        </w:rPr>
        <w:t>и практика». Материалы международной конференции, 2023 (с. 89-94).</w:t>
      </w:r>
    </w:p>
    <w:p w:rsidR="00147097" w:rsidRPr="00376643" w:rsidRDefault="00147097" w:rsidP="00147097">
      <w:pPr>
        <w:ind w:firstLine="709"/>
        <w:jc w:val="both"/>
        <w:rPr>
          <w:rStyle w:val="a6"/>
          <w:color w:val="auto"/>
          <w:sz w:val="28"/>
          <w:szCs w:val="28"/>
          <w:u w:val="none"/>
        </w:rPr>
      </w:pPr>
      <w:r w:rsidRPr="00376643">
        <w:rPr>
          <w:rStyle w:val="a6"/>
          <w:color w:val="auto"/>
          <w:sz w:val="28"/>
          <w:szCs w:val="28"/>
          <w:u w:val="none"/>
        </w:rPr>
        <w:t>Разработка проведена в рамках программы стратегического академического лидерства «Приоритет 2030».</w:t>
      </w:r>
    </w:p>
    <w:p w:rsidR="00147097" w:rsidRPr="00376643" w:rsidRDefault="00147097" w:rsidP="00147097">
      <w:pPr>
        <w:ind w:firstLine="709"/>
        <w:jc w:val="both"/>
        <w:rPr>
          <w:rStyle w:val="a6"/>
          <w:color w:val="auto"/>
          <w:sz w:val="28"/>
          <w:szCs w:val="28"/>
          <w:u w:val="none"/>
        </w:rPr>
      </w:pPr>
      <w:r w:rsidRPr="00376643">
        <w:rPr>
          <w:rStyle w:val="a6"/>
          <w:i/>
          <w:color w:val="auto"/>
          <w:sz w:val="28"/>
          <w:szCs w:val="28"/>
          <w:u w:val="none"/>
        </w:rPr>
        <w:t>Анализ устойчивости насыпей – важная задача гражданского и промышленного строительства. Это особенно актуально в местах, где большое количество зданий и сооружений располагается вдоль оврагов, склонов долин рек, откосов транспортных магистралей. Именно в таких местах чаще всего сходят оползни, а сток поверхностных вод не всегда бывает организован</w:t>
      </w:r>
      <w:r w:rsidRPr="00376643">
        <w:rPr>
          <w:rStyle w:val="a6"/>
          <w:color w:val="auto"/>
          <w:sz w:val="28"/>
          <w:szCs w:val="28"/>
          <w:u w:val="none"/>
        </w:rPr>
        <w:t>.</w:t>
      </w:r>
    </w:p>
    <w:p w:rsidR="00147097" w:rsidRPr="00376643" w:rsidRDefault="00147097" w:rsidP="00147097">
      <w:pPr>
        <w:ind w:firstLine="709"/>
        <w:jc w:val="both"/>
        <w:rPr>
          <w:rStyle w:val="a6"/>
          <w:color w:val="auto"/>
          <w:sz w:val="28"/>
          <w:szCs w:val="28"/>
          <w:u w:val="none"/>
        </w:rPr>
      </w:pPr>
      <w:r w:rsidRPr="00376643">
        <w:rPr>
          <w:rStyle w:val="a6"/>
          <w:i/>
          <w:color w:val="auto"/>
          <w:sz w:val="28"/>
          <w:szCs w:val="28"/>
          <w:u w:val="none"/>
        </w:rPr>
        <w:t xml:space="preserve">Чтобы сократить количество чрезвычайных ситуаций, строители укрепляют склоны подпорными стенами с использованием </w:t>
      </w:r>
      <w:proofErr w:type="spellStart"/>
      <w:r w:rsidRPr="00376643">
        <w:rPr>
          <w:rStyle w:val="a6"/>
          <w:i/>
          <w:color w:val="auto"/>
          <w:sz w:val="28"/>
          <w:szCs w:val="28"/>
          <w:u w:val="none"/>
        </w:rPr>
        <w:t>геосинтетических</w:t>
      </w:r>
      <w:proofErr w:type="spellEnd"/>
      <w:r w:rsidRPr="00376643">
        <w:rPr>
          <w:rStyle w:val="a6"/>
          <w:i/>
          <w:color w:val="auto"/>
          <w:sz w:val="28"/>
          <w:szCs w:val="28"/>
          <w:u w:val="none"/>
        </w:rPr>
        <w:t xml:space="preserve"> материалов</w:t>
      </w:r>
      <w:r w:rsidRPr="00376643">
        <w:rPr>
          <w:rStyle w:val="a6"/>
          <w:color w:val="auto"/>
          <w:sz w:val="28"/>
          <w:szCs w:val="28"/>
          <w:u w:val="none"/>
        </w:rPr>
        <w:t xml:space="preserve">. </w:t>
      </w:r>
      <w:proofErr w:type="spellStart"/>
      <w:r w:rsidRPr="00376643">
        <w:rPr>
          <w:rStyle w:val="a6"/>
          <w:color w:val="auto"/>
          <w:sz w:val="28"/>
          <w:szCs w:val="28"/>
          <w:u w:val="none"/>
        </w:rPr>
        <w:t>Геосинтетик</w:t>
      </w:r>
      <w:proofErr w:type="spellEnd"/>
      <w:r w:rsidRPr="00376643">
        <w:rPr>
          <w:rStyle w:val="a6"/>
          <w:color w:val="auto"/>
          <w:sz w:val="28"/>
          <w:szCs w:val="28"/>
          <w:u w:val="none"/>
        </w:rPr>
        <w:t xml:space="preserve"> – это материал, в составе которого есть синтетические полимеры (полиэтилен, полиамид, полиэстер и др.), он </w:t>
      </w:r>
      <w:r>
        <w:rPr>
          <w:rStyle w:val="a6"/>
          <w:color w:val="auto"/>
          <w:sz w:val="28"/>
          <w:szCs w:val="28"/>
          <w:u w:val="none"/>
        </w:rPr>
        <w:br/>
      </w:r>
      <w:r w:rsidRPr="00376643">
        <w:rPr>
          <w:rStyle w:val="a6"/>
          <w:color w:val="auto"/>
          <w:sz w:val="28"/>
          <w:szCs w:val="28"/>
          <w:u w:val="none"/>
        </w:rPr>
        <w:t xml:space="preserve">в совокупности с грунтом равномерно перераспределяет нагрузку склона </w:t>
      </w:r>
      <w:r>
        <w:rPr>
          <w:rStyle w:val="a6"/>
          <w:color w:val="auto"/>
          <w:sz w:val="28"/>
          <w:szCs w:val="28"/>
          <w:u w:val="none"/>
        </w:rPr>
        <w:br/>
      </w:r>
      <w:r w:rsidRPr="00376643">
        <w:rPr>
          <w:rStyle w:val="a6"/>
          <w:color w:val="auto"/>
          <w:sz w:val="28"/>
          <w:szCs w:val="28"/>
          <w:u w:val="none"/>
        </w:rPr>
        <w:lastRenderedPageBreak/>
        <w:t xml:space="preserve">и увеличивает его прочность и устойчивость. Применение </w:t>
      </w:r>
      <w:proofErr w:type="spellStart"/>
      <w:r w:rsidRPr="00376643">
        <w:rPr>
          <w:rStyle w:val="a6"/>
          <w:color w:val="auto"/>
          <w:sz w:val="28"/>
          <w:szCs w:val="28"/>
          <w:u w:val="none"/>
        </w:rPr>
        <w:t>геосинтетика</w:t>
      </w:r>
      <w:proofErr w:type="spellEnd"/>
      <w:r w:rsidRPr="00376643">
        <w:rPr>
          <w:rStyle w:val="a6"/>
          <w:color w:val="auto"/>
          <w:sz w:val="28"/>
          <w:szCs w:val="28"/>
          <w:u w:val="none"/>
        </w:rPr>
        <w:t xml:space="preserve"> экономически выгодно, потому что не требует больших трудозатрат, связанных с бетонными и земляными работами.</w:t>
      </w:r>
    </w:p>
    <w:p w:rsidR="00147097" w:rsidRPr="003A081C" w:rsidRDefault="00147097" w:rsidP="00147097">
      <w:pPr>
        <w:ind w:firstLine="709"/>
        <w:jc w:val="both"/>
        <w:rPr>
          <w:rStyle w:val="a6"/>
          <w:i/>
          <w:color w:val="auto"/>
          <w:sz w:val="28"/>
          <w:szCs w:val="28"/>
          <w:u w:val="none"/>
        </w:rPr>
      </w:pPr>
      <w:r w:rsidRPr="00376643">
        <w:rPr>
          <w:rStyle w:val="a6"/>
          <w:color w:val="auto"/>
          <w:sz w:val="28"/>
          <w:szCs w:val="28"/>
          <w:u w:val="none"/>
        </w:rPr>
        <w:t xml:space="preserve">Однако в некоторых случаях (значительные статические и динамические нагрузки, вспучивание грунта при отрицательных температурах, вызванное возрастающим присутствием льда, при сезоннопромерзающих грунтах и др.) применение </w:t>
      </w:r>
      <w:proofErr w:type="spellStart"/>
      <w:r w:rsidRPr="00376643">
        <w:rPr>
          <w:rStyle w:val="a6"/>
          <w:color w:val="auto"/>
          <w:sz w:val="28"/>
          <w:szCs w:val="28"/>
          <w:u w:val="none"/>
        </w:rPr>
        <w:t>геосинтетических</w:t>
      </w:r>
      <w:proofErr w:type="spellEnd"/>
      <w:r w:rsidRPr="00376643">
        <w:rPr>
          <w:rStyle w:val="a6"/>
          <w:color w:val="auto"/>
          <w:sz w:val="28"/>
          <w:szCs w:val="28"/>
          <w:u w:val="none"/>
        </w:rPr>
        <w:t xml:space="preserve"> материалов не всегда может обеспечить устойчивость склонов. </w:t>
      </w:r>
      <w:r w:rsidRPr="003A081C">
        <w:rPr>
          <w:rStyle w:val="a6"/>
          <w:i/>
          <w:color w:val="auto"/>
          <w:sz w:val="28"/>
          <w:szCs w:val="28"/>
          <w:u w:val="none"/>
        </w:rPr>
        <w:t>Ученые ПНИПУ предлагают в этом случае в качестве альтернативы использовать для высоких грунтовых насыпей тонкие бетонные монолитные плиты.</w:t>
      </w:r>
    </w:p>
    <w:p w:rsidR="00147097" w:rsidRPr="00376643" w:rsidRDefault="00147097" w:rsidP="00147097">
      <w:pPr>
        <w:ind w:firstLine="709"/>
        <w:jc w:val="both"/>
        <w:rPr>
          <w:rStyle w:val="a6"/>
          <w:color w:val="auto"/>
          <w:sz w:val="28"/>
          <w:szCs w:val="28"/>
          <w:u w:val="none"/>
        </w:rPr>
      </w:pPr>
      <w:r w:rsidRPr="003A081C">
        <w:rPr>
          <w:rStyle w:val="a6"/>
          <w:i/>
          <w:color w:val="auto"/>
          <w:sz w:val="28"/>
          <w:szCs w:val="28"/>
          <w:u w:val="none"/>
        </w:rPr>
        <w:t>Их преимущество состоит в том, что они изготавливаются прямо на месте и имеют сквозные вертикальные отверстия в виде усеченных к низу конусов</w:t>
      </w:r>
      <w:r w:rsidRPr="00376643">
        <w:rPr>
          <w:rStyle w:val="a6"/>
          <w:color w:val="auto"/>
          <w:sz w:val="28"/>
          <w:szCs w:val="28"/>
          <w:u w:val="none"/>
        </w:rPr>
        <w:t xml:space="preserve">. Эти конусы обеспечивают фильтрацию поверхностных и грунтовых вод через грунтовый массив откосов, а также дают более прочное сцепление плит с землей. Такие плиты размещают горизонтально внутри насыпи </w:t>
      </w:r>
      <w:r>
        <w:rPr>
          <w:rStyle w:val="a6"/>
          <w:color w:val="auto"/>
          <w:sz w:val="28"/>
          <w:szCs w:val="28"/>
          <w:u w:val="none"/>
        </w:rPr>
        <w:br/>
      </w:r>
      <w:r w:rsidRPr="00376643">
        <w:rPr>
          <w:rStyle w:val="a6"/>
          <w:color w:val="auto"/>
          <w:sz w:val="28"/>
          <w:szCs w:val="28"/>
          <w:u w:val="none"/>
        </w:rPr>
        <w:t xml:space="preserve">с помощью строительных механизмов. Однако этот способ не так популярен, как применение </w:t>
      </w:r>
      <w:proofErr w:type="spellStart"/>
      <w:r w:rsidRPr="00376643">
        <w:rPr>
          <w:rStyle w:val="a6"/>
          <w:color w:val="auto"/>
          <w:sz w:val="28"/>
          <w:szCs w:val="28"/>
          <w:u w:val="none"/>
        </w:rPr>
        <w:t>геосинтетических</w:t>
      </w:r>
      <w:proofErr w:type="spellEnd"/>
      <w:r w:rsidRPr="00376643">
        <w:rPr>
          <w:rStyle w:val="a6"/>
          <w:color w:val="auto"/>
          <w:sz w:val="28"/>
          <w:szCs w:val="28"/>
          <w:u w:val="none"/>
        </w:rPr>
        <w:t xml:space="preserve"> материалов, поскольку требует использования дополнительной строительной техники.</w:t>
      </w:r>
    </w:p>
    <w:p w:rsidR="00147097" w:rsidRPr="00376643" w:rsidRDefault="00147097" w:rsidP="00147097">
      <w:pPr>
        <w:ind w:firstLine="709"/>
        <w:jc w:val="both"/>
        <w:rPr>
          <w:rStyle w:val="a6"/>
          <w:color w:val="auto"/>
          <w:sz w:val="28"/>
          <w:szCs w:val="28"/>
          <w:u w:val="none"/>
        </w:rPr>
      </w:pPr>
      <w:r w:rsidRPr="00376643">
        <w:rPr>
          <w:rStyle w:val="a6"/>
          <w:color w:val="auto"/>
          <w:sz w:val="28"/>
          <w:szCs w:val="28"/>
          <w:u w:val="none"/>
        </w:rPr>
        <w:t xml:space="preserve">Чтобы определить эффективность монолитных плит, ученые Пермского </w:t>
      </w:r>
      <w:proofErr w:type="spellStart"/>
      <w:r w:rsidRPr="00376643">
        <w:rPr>
          <w:rStyle w:val="a6"/>
          <w:color w:val="auto"/>
          <w:sz w:val="28"/>
          <w:szCs w:val="28"/>
          <w:u w:val="none"/>
        </w:rPr>
        <w:t>Политеха</w:t>
      </w:r>
      <w:proofErr w:type="spellEnd"/>
      <w:r w:rsidRPr="00376643">
        <w:rPr>
          <w:rStyle w:val="a6"/>
          <w:color w:val="auto"/>
          <w:sz w:val="28"/>
          <w:szCs w:val="28"/>
          <w:u w:val="none"/>
        </w:rPr>
        <w:t xml:space="preserve"> изучили устойчивость трех насыпей высотой 20 метров и углом наклона откоса 45°. В первом случае проанализировали насыпь без армирования, во втором – укрепленную одной плитой, а в третьем – двумя. Расчеты выполнялись с помощью специальной компьютерной программы. Политехники провели анализ возможных линий скольжения насыпей </w:t>
      </w:r>
      <w:r>
        <w:rPr>
          <w:rStyle w:val="a6"/>
          <w:color w:val="auto"/>
          <w:sz w:val="28"/>
          <w:szCs w:val="28"/>
          <w:u w:val="none"/>
        </w:rPr>
        <w:br/>
      </w:r>
      <w:r w:rsidRPr="00376643">
        <w:rPr>
          <w:rStyle w:val="a6"/>
          <w:color w:val="auto"/>
          <w:sz w:val="28"/>
          <w:szCs w:val="28"/>
          <w:u w:val="none"/>
        </w:rPr>
        <w:t>и сравнили полученные результаты.</w:t>
      </w:r>
    </w:p>
    <w:p w:rsidR="00147097" w:rsidRPr="00376643" w:rsidRDefault="00147097" w:rsidP="00147097">
      <w:pPr>
        <w:ind w:firstLine="709"/>
        <w:jc w:val="both"/>
        <w:rPr>
          <w:rStyle w:val="a6"/>
          <w:color w:val="auto"/>
          <w:sz w:val="28"/>
          <w:szCs w:val="28"/>
          <w:u w:val="none"/>
        </w:rPr>
      </w:pPr>
      <w:r w:rsidRPr="00376643">
        <w:rPr>
          <w:rStyle w:val="a6"/>
          <w:color w:val="auto"/>
          <w:sz w:val="28"/>
          <w:szCs w:val="28"/>
          <w:u w:val="none"/>
        </w:rPr>
        <w:t xml:space="preserve">– Оказалось, что </w:t>
      </w:r>
      <w:r w:rsidRPr="003A081C">
        <w:rPr>
          <w:rStyle w:val="a6"/>
          <w:i/>
          <w:color w:val="auto"/>
          <w:sz w:val="28"/>
          <w:szCs w:val="28"/>
          <w:u w:val="none"/>
        </w:rPr>
        <w:t xml:space="preserve">коэффициент устойчивости после армирования насыпи одной плитой вырос почти на 21% по сравнению </w:t>
      </w:r>
      <w:proofErr w:type="gramStart"/>
      <w:r w:rsidRPr="003A081C">
        <w:rPr>
          <w:rStyle w:val="a6"/>
          <w:i/>
          <w:color w:val="auto"/>
          <w:sz w:val="28"/>
          <w:szCs w:val="28"/>
          <w:u w:val="none"/>
        </w:rPr>
        <w:t>с</w:t>
      </w:r>
      <w:proofErr w:type="gramEnd"/>
      <w:r w:rsidRPr="003A081C">
        <w:rPr>
          <w:rStyle w:val="a6"/>
          <w:i/>
          <w:color w:val="auto"/>
          <w:sz w:val="28"/>
          <w:szCs w:val="28"/>
          <w:u w:val="none"/>
        </w:rPr>
        <w:t xml:space="preserve"> неукрепленной. А при использовании двух монолитных плит показатель достигает 25%, 16% и 19% </w:t>
      </w:r>
      <w:r>
        <w:rPr>
          <w:rStyle w:val="a6"/>
          <w:i/>
          <w:color w:val="auto"/>
          <w:sz w:val="28"/>
          <w:szCs w:val="28"/>
          <w:u w:val="none"/>
        </w:rPr>
        <w:br/>
      </w:r>
      <w:r w:rsidRPr="003A081C">
        <w:rPr>
          <w:rStyle w:val="a6"/>
          <w:i/>
          <w:color w:val="auto"/>
          <w:sz w:val="28"/>
          <w:szCs w:val="28"/>
          <w:u w:val="none"/>
        </w:rPr>
        <w:t>в зависимости от расстояния между плитами по вертикали. Чем больше это расстояние, тем меньше увеличение коэффициента устойчивости по сравнению с неукрепленной насыпью</w:t>
      </w:r>
      <w:r w:rsidRPr="00376643">
        <w:rPr>
          <w:rStyle w:val="a6"/>
          <w:color w:val="auto"/>
          <w:sz w:val="28"/>
          <w:szCs w:val="28"/>
          <w:u w:val="none"/>
        </w:rPr>
        <w:t>, – объясняет профессор кафедры строительного производства и геотехники ПНИПУ Андрей Пономарев.</w:t>
      </w:r>
    </w:p>
    <w:p w:rsidR="00147097" w:rsidRPr="00376643" w:rsidRDefault="00147097" w:rsidP="00147097">
      <w:pPr>
        <w:ind w:firstLine="709"/>
        <w:jc w:val="both"/>
        <w:rPr>
          <w:rStyle w:val="a6"/>
          <w:color w:val="auto"/>
          <w:sz w:val="28"/>
          <w:szCs w:val="28"/>
          <w:u w:val="none"/>
        </w:rPr>
      </w:pPr>
      <w:r w:rsidRPr="00376643">
        <w:rPr>
          <w:rStyle w:val="a6"/>
          <w:color w:val="auto"/>
          <w:sz w:val="28"/>
          <w:szCs w:val="28"/>
          <w:u w:val="none"/>
        </w:rPr>
        <w:t xml:space="preserve">В результате исследований политехники доказали, что тонкие бетонные монолитные плиты могут быть использованы в качестве альтернативы </w:t>
      </w:r>
      <w:proofErr w:type="spellStart"/>
      <w:r w:rsidRPr="00376643">
        <w:rPr>
          <w:rStyle w:val="a6"/>
          <w:color w:val="auto"/>
          <w:sz w:val="28"/>
          <w:szCs w:val="28"/>
          <w:u w:val="none"/>
        </w:rPr>
        <w:t>геосинтетическим</w:t>
      </w:r>
      <w:proofErr w:type="spellEnd"/>
      <w:r w:rsidRPr="00376643">
        <w:rPr>
          <w:rStyle w:val="a6"/>
          <w:color w:val="auto"/>
          <w:sz w:val="28"/>
          <w:szCs w:val="28"/>
          <w:u w:val="none"/>
        </w:rPr>
        <w:t xml:space="preserve"> материалам. Такой способ армирования значительно повышает устойчивость и позволяет увеличить при необходимости либо высоту насыпи в сложных грунтовых условиях при перепадах рельефа местности, либо полезную нагрузку, для безопасного расположения на них более нагруженных сооружений (мосты, здания и др.).</w:t>
      </w:r>
    </w:p>
    <w:p w:rsidR="00147097" w:rsidRPr="003A081C" w:rsidRDefault="00147097" w:rsidP="00147097">
      <w:pPr>
        <w:ind w:firstLine="709"/>
        <w:jc w:val="both"/>
        <w:rPr>
          <w:rStyle w:val="a6"/>
          <w:i/>
          <w:color w:val="auto"/>
          <w:sz w:val="28"/>
          <w:szCs w:val="28"/>
          <w:u w:val="none"/>
        </w:rPr>
      </w:pPr>
      <w:r w:rsidRPr="003A081C">
        <w:rPr>
          <w:rStyle w:val="a6"/>
          <w:i/>
          <w:color w:val="auto"/>
          <w:sz w:val="28"/>
          <w:szCs w:val="28"/>
          <w:u w:val="none"/>
        </w:rPr>
        <w:t xml:space="preserve">Исследования ученых Пермского </w:t>
      </w:r>
      <w:proofErr w:type="spellStart"/>
      <w:r w:rsidRPr="003A081C">
        <w:rPr>
          <w:rStyle w:val="a6"/>
          <w:i/>
          <w:color w:val="auto"/>
          <w:sz w:val="28"/>
          <w:szCs w:val="28"/>
          <w:u w:val="none"/>
        </w:rPr>
        <w:t>Политеха</w:t>
      </w:r>
      <w:proofErr w:type="spellEnd"/>
      <w:r w:rsidRPr="003A081C">
        <w:rPr>
          <w:rStyle w:val="a6"/>
          <w:i/>
          <w:color w:val="auto"/>
          <w:sz w:val="28"/>
          <w:szCs w:val="28"/>
          <w:u w:val="none"/>
        </w:rPr>
        <w:t xml:space="preserve"> позволят обеспечить безопасность городских пространств и отдельных сооружений, расположенных близко от склоновых и аварийных участков, а также помогут в профилактике грунтовых оползней. </w:t>
      </w:r>
    </w:p>
    <w:p w:rsidR="00147097" w:rsidRPr="003A081C" w:rsidRDefault="0003217F" w:rsidP="00147097">
      <w:pPr>
        <w:ind w:firstLine="709"/>
        <w:jc w:val="both"/>
        <w:rPr>
          <w:rStyle w:val="a6"/>
          <w:color w:val="auto"/>
          <w:sz w:val="28"/>
          <w:szCs w:val="28"/>
        </w:rPr>
      </w:pPr>
      <w:hyperlink r:id="rId26" w:history="1">
        <w:r w:rsidR="00147097" w:rsidRPr="003A081C">
          <w:rPr>
            <w:rStyle w:val="a6"/>
            <w:color w:val="auto"/>
            <w:sz w:val="28"/>
            <w:szCs w:val="28"/>
          </w:rPr>
          <w:t>scientificrussia.ru</w:t>
        </w:r>
      </w:hyperlink>
    </w:p>
    <w:p w:rsidR="00147097" w:rsidRDefault="00147097" w:rsidP="00D408EC">
      <w:pPr>
        <w:ind w:firstLine="709"/>
        <w:jc w:val="both"/>
        <w:rPr>
          <w:sz w:val="28"/>
          <w:szCs w:val="28"/>
        </w:rPr>
      </w:pPr>
    </w:p>
    <w:p w:rsidR="00140555" w:rsidRPr="00140555" w:rsidRDefault="00140555" w:rsidP="00140555">
      <w:pPr>
        <w:pStyle w:val="1"/>
        <w:spacing w:before="0" w:after="0"/>
        <w:jc w:val="both"/>
        <w:rPr>
          <w:rFonts w:ascii="Times New Roman" w:hAnsi="Times New Roman" w:cs="Times New Roman"/>
          <w:sz w:val="28"/>
          <w:szCs w:val="28"/>
        </w:rPr>
      </w:pPr>
      <w:proofErr w:type="spellStart"/>
      <w:r w:rsidRPr="00140555">
        <w:rPr>
          <w:rFonts w:ascii="Times New Roman" w:hAnsi="Times New Roman" w:cs="Times New Roman"/>
          <w:sz w:val="28"/>
          <w:szCs w:val="28"/>
        </w:rPr>
        <w:lastRenderedPageBreak/>
        <w:t>Airbus</w:t>
      </w:r>
      <w:proofErr w:type="spellEnd"/>
      <w:r w:rsidRPr="00140555">
        <w:rPr>
          <w:rFonts w:ascii="Times New Roman" w:hAnsi="Times New Roman" w:cs="Times New Roman"/>
          <w:sz w:val="28"/>
          <w:szCs w:val="28"/>
        </w:rPr>
        <w:t xml:space="preserve"> разработала систему </w:t>
      </w:r>
      <w:proofErr w:type="spellStart"/>
      <w:r w:rsidRPr="00140555">
        <w:rPr>
          <w:rFonts w:ascii="Times New Roman" w:hAnsi="Times New Roman" w:cs="Times New Roman"/>
          <w:sz w:val="28"/>
          <w:szCs w:val="28"/>
        </w:rPr>
        <w:t>FlightLab</w:t>
      </w:r>
      <w:proofErr w:type="spellEnd"/>
      <w:r w:rsidRPr="00140555">
        <w:rPr>
          <w:rFonts w:ascii="Times New Roman" w:hAnsi="Times New Roman" w:cs="Times New Roman"/>
          <w:sz w:val="28"/>
          <w:szCs w:val="28"/>
        </w:rPr>
        <w:t>, позволяющую управлять автономным вертолетом с планшета</w:t>
      </w:r>
    </w:p>
    <w:p w:rsidR="00140555" w:rsidRPr="00140555" w:rsidRDefault="00140555" w:rsidP="00140555">
      <w:pPr>
        <w:ind w:firstLine="709"/>
        <w:jc w:val="both"/>
        <w:rPr>
          <w:sz w:val="28"/>
          <w:szCs w:val="28"/>
        </w:rPr>
      </w:pPr>
    </w:p>
    <w:p w:rsidR="00140555" w:rsidRPr="00140555" w:rsidRDefault="00B05746" w:rsidP="00140555">
      <w:pPr>
        <w:ind w:firstLine="709"/>
        <w:jc w:val="both"/>
        <w:rPr>
          <w:sz w:val="28"/>
          <w:szCs w:val="28"/>
        </w:rPr>
      </w:pPr>
      <w:r>
        <w:rPr>
          <w:noProof/>
          <w:sz w:val="28"/>
          <w:szCs w:val="28"/>
        </w:rPr>
        <w:drawing>
          <wp:anchor distT="0" distB="0" distL="114300" distR="114300" simplePos="0" relativeHeight="251741184" behindDoc="1" locked="0" layoutInCell="1" allowOverlap="1">
            <wp:simplePos x="0" y="0"/>
            <wp:positionH relativeFrom="column">
              <wp:posOffset>2874010</wp:posOffset>
            </wp:positionH>
            <wp:positionV relativeFrom="paragraph">
              <wp:posOffset>74295</wp:posOffset>
            </wp:positionV>
            <wp:extent cx="3244850" cy="1910715"/>
            <wp:effectExtent l="19050" t="0" r="0" b="0"/>
            <wp:wrapTight wrapText="bothSides">
              <wp:wrapPolygon edited="0">
                <wp:start x="-127" y="0"/>
                <wp:lineTo x="-127" y="21320"/>
                <wp:lineTo x="21558" y="21320"/>
                <wp:lineTo x="21558" y="0"/>
                <wp:lineTo x="-127" y="0"/>
              </wp:wrapPolygon>
            </wp:wrapTight>
            <wp:docPr id="21" name="Рисунок 7" descr="D:\kabina-verto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abina-vertoleta.jpg"/>
                    <pic:cNvPicPr>
                      <a:picLocks noChangeAspect="1" noChangeArrowheads="1"/>
                    </pic:cNvPicPr>
                  </pic:nvPicPr>
                  <pic:blipFill>
                    <a:blip r:embed="rId27"/>
                    <a:srcRect/>
                    <a:stretch>
                      <a:fillRect/>
                    </a:stretch>
                  </pic:blipFill>
                  <pic:spPr bwMode="auto">
                    <a:xfrm>
                      <a:off x="0" y="0"/>
                      <a:ext cx="3244850" cy="1910715"/>
                    </a:xfrm>
                    <a:prstGeom prst="rect">
                      <a:avLst/>
                    </a:prstGeom>
                    <a:noFill/>
                    <a:ln w="9525">
                      <a:noFill/>
                      <a:miter lim="800000"/>
                      <a:headEnd/>
                      <a:tailEnd/>
                    </a:ln>
                  </pic:spPr>
                </pic:pic>
              </a:graphicData>
            </a:graphic>
          </wp:anchor>
        </w:drawing>
      </w:r>
      <w:r w:rsidR="00140555" w:rsidRPr="00140555">
        <w:rPr>
          <w:sz w:val="28"/>
          <w:szCs w:val="28"/>
        </w:rPr>
        <w:t xml:space="preserve">Как и многие другие родственные авиакомпании, </w:t>
      </w:r>
      <w:proofErr w:type="spellStart"/>
      <w:r w:rsidR="00140555" w:rsidRPr="00140555">
        <w:rPr>
          <w:sz w:val="28"/>
          <w:szCs w:val="28"/>
        </w:rPr>
        <w:t>Airbus</w:t>
      </w:r>
      <w:proofErr w:type="spellEnd"/>
      <w:r w:rsidR="00140555" w:rsidRPr="00140555">
        <w:rPr>
          <w:sz w:val="28"/>
          <w:szCs w:val="28"/>
        </w:rPr>
        <w:t xml:space="preserve"> </w:t>
      </w:r>
      <w:proofErr w:type="spellStart"/>
      <w:r w:rsidR="00140555" w:rsidRPr="00140555">
        <w:rPr>
          <w:sz w:val="28"/>
          <w:szCs w:val="28"/>
        </w:rPr>
        <w:t>Helicopters</w:t>
      </w:r>
      <w:proofErr w:type="spellEnd"/>
      <w:r w:rsidR="00140555" w:rsidRPr="00140555">
        <w:rPr>
          <w:sz w:val="28"/>
          <w:szCs w:val="28"/>
        </w:rPr>
        <w:t xml:space="preserve"> продолжает разработку технологий </w:t>
      </w:r>
      <w:hyperlink r:id="rId28" w:tgtFrame="_blank" w:history="1">
        <w:r w:rsidR="00140555" w:rsidRPr="00140555">
          <w:rPr>
            <w:rStyle w:val="a6"/>
            <w:color w:val="auto"/>
            <w:sz w:val="28"/>
            <w:szCs w:val="28"/>
            <w:u w:val="none"/>
          </w:rPr>
          <w:t xml:space="preserve">более простого </w:t>
        </w:r>
        <w:r w:rsidR="00140555">
          <w:rPr>
            <w:rStyle w:val="a6"/>
            <w:color w:val="auto"/>
            <w:sz w:val="28"/>
            <w:szCs w:val="28"/>
            <w:u w:val="none"/>
          </w:rPr>
          <w:br/>
        </w:r>
        <w:r w:rsidR="00140555" w:rsidRPr="00140555">
          <w:rPr>
            <w:rStyle w:val="a6"/>
            <w:color w:val="auto"/>
            <w:sz w:val="28"/>
            <w:szCs w:val="28"/>
            <w:u w:val="none"/>
          </w:rPr>
          <w:t>и безопасного</w:t>
        </w:r>
      </w:hyperlink>
      <w:r w:rsidR="00140555" w:rsidRPr="00140555">
        <w:rPr>
          <w:sz w:val="28"/>
          <w:szCs w:val="28"/>
        </w:rPr>
        <w:t xml:space="preserve"> управления вертолетом для снижения нагрузки на пилотов.</w:t>
      </w:r>
    </w:p>
    <w:p w:rsidR="00140555" w:rsidRPr="00140555" w:rsidRDefault="00140555" w:rsidP="00140555">
      <w:pPr>
        <w:ind w:firstLine="709"/>
        <w:jc w:val="both"/>
        <w:rPr>
          <w:sz w:val="28"/>
          <w:szCs w:val="28"/>
        </w:rPr>
      </w:pPr>
      <w:r w:rsidRPr="00140555">
        <w:rPr>
          <w:sz w:val="28"/>
          <w:szCs w:val="28"/>
        </w:rPr>
        <w:t xml:space="preserve">В рамках проекта </w:t>
      </w:r>
      <w:proofErr w:type="spellStart"/>
      <w:r w:rsidRPr="00140555">
        <w:rPr>
          <w:sz w:val="28"/>
          <w:szCs w:val="28"/>
        </w:rPr>
        <w:t>Vertex</w:t>
      </w:r>
      <w:proofErr w:type="spellEnd"/>
      <w:r w:rsidRPr="00140555">
        <w:rPr>
          <w:sz w:val="28"/>
          <w:szCs w:val="28"/>
        </w:rPr>
        <w:t xml:space="preserve"> </w:t>
      </w:r>
      <w:r>
        <w:rPr>
          <w:sz w:val="28"/>
          <w:szCs w:val="28"/>
        </w:rPr>
        <w:br/>
      </w:r>
      <w:r w:rsidRPr="00140555">
        <w:rPr>
          <w:sz w:val="28"/>
          <w:szCs w:val="28"/>
        </w:rPr>
        <w:t xml:space="preserve">с 27 октября по 22 ноября на заводе компании в </w:t>
      </w:r>
      <w:proofErr w:type="spellStart"/>
      <w:r w:rsidRPr="00140555">
        <w:rPr>
          <w:sz w:val="28"/>
          <w:szCs w:val="28"/>
        </w:rPr>
        <w:t>Мариньяне</w:t>
      </w:r>
      <w:proofErr w:type="spellEnd"/>
      <w:r w:rsidRPr="00140555">
        <w:rPr>
          <w:sz w:val="28"/>
          <w:szCs w:val="28"/>
        </w:rPr>
        <w:t xml:space="preserve"> (Франция) была опробована технология </w:t>
      </w:r>
      <w:proofErr w:type="spellStart"/>
      <w:r w:rsidRPr="00140555">
        <w:rPr>
          <w:sz w:val="28"/>
          <w:szCs w:val="28"/>
        </w:rPr>
        <w:t>UpNext</w:t>
      </w:r>
      <w:proofErr w:type="spellEnd"/>
      <w:r w:rsidRPr="00140555">
        <w:rPr>
          <w:sz w:val="28"/>
          <w:szCs w:val="28"/>
        </w:rPr>
        <w:t xml:space="preserve">, являющаяся частью одной из систем упрощенного управления. </w:t>
      </w:r>
    </w:p>
    <w:p w:rsidR="00140555" w:rsidRPr="00140555" w:rsidRDefault="00140555" w:rsidP="00140555">
      <w:pPr>
        <w:ind w:firstLine="709"/>
        <w:jc w:val="both"/>
        <w:rPr>
          <w:sz w:val="28"/>
          <w:szCs w:val="28"/>
        </w:rPr>
      </w:pPr>
      <w:r w:rsidRPr="00140555">
        <w:rPr>
          <w:i/>
          <w:sz w:val="28"/>
          <w:szCs w:val="28"/>
        </w:rPr>
        <w:t>В ходе испытаний использовались датчики, работающие по принципу визуального восприятия, алгоритмы оценки ситуаций и обнаружения препятствий, автономные системы управления и усовершенствованный интерфейс «человек-машина» на базе планшета</w:t>
      </w:r>
      <w:r w:rsidRPr="00140555">
        <w:rPr>
          <w:sz w:val="28"/>
          <w:szCs w:val="28"/>
        </w:rPr>
        <w:t xml:space="preserve"> — HMI. Модифицированная вертолетная платформа </w:t>
      </w:r>
      <w:proofErr w:type="spellStart"/>
      <w:r w:rsidRPr="00140555">
        <w:rPr>
          <w:sz w:val="28"/>
          <w:szCs w:val="28"/>
        </w:rPr>
        <w:t>FlightLab</w:t>
      </w:r>
      <w:proofErr w:type="spellEnd"/>
      <w:r w:rsidRPr="00140555">
        <w:rPr>
          <w:sz w:val="28"/>
          <w:szCs w:val="28"/>
        </w:rPr>
        <w:t xml:space="preserve"> в течение часа успешно выполнила все предполетные проверки: включение питания, руление, взлет, далее — полет, заход на посадку и саму посадку. </w:t>
      </w:r>
    </w:p>
    <w:p w:rsidR="00140555" w:rsidRPr="00140555" w:rsidRDefault="00140555" w:rsidP="00140555">
      <w:pPr>
        <w:ind w:firstLine="709"/>
        <w:jc w:val="both"/>
        <w:rPr>
          <w:sz w:val="28"/>
          <w:szCs w:val="28"/>
        </w:rPr>
      </w:pPr>
      <w:r w:rsidRPr="00140555">
        <w:rPr>
          <w:sz w:val="28"/>
          <w:szCs w:val="28"/>
        </w:rPr>
        <w:t xml:space="preserve">Машина при этом не была полностью «беспризорной» — все это время </w:t>
      </w:r>
      <w:r>
        <w:rPr>
          <w:sz w:val="28"/>
          <w:szCs w:val="28"/>
        </w:rPr>
        <w:br/>
      </w:r>
      <w:r w:rsidRPr="00140555">
        <w:rPr>
          <w:sz w:val="28"/>
          <w:szCs w:val="28"/>
        </w:rPr>
        <w:t xml:space="preserve">в кабине находился пилот, оснащенный связкой из планшета и головного дисплея. Он контролировал ситуацию и мог в любую минуту вмешаться, взяв управление на себя. В компании поясняют, что </w:t>
      </w:r>
      <w:r w:rsidRPr="00140555">
        <w:rPr>
          <w:i/>
          <w:sz w:val="28"/>
          <w:szCs w:val="28"/>
        </w:rPr>
        <w:t xml:space="preserve">система HMI не заменяет пилота, а лишь помогает ему, что позволяет также использовать ее на роботизированных платформах </w:t>
      </w:r>
      <w:proofErr w:type="spellStart"/>
      <w:r w:rsidRPr="00140555">
        <w:rPr>
          <w:i/>
          <w:sz w:val="28"/>
          <w:szCs w:val="28"/>
        </w:rPr>
        <w:t>eVTOL</w:t>
      </w:r>
      <w:proofErr w:type="spellEnd"/>
      <w:r w:rsidRPr="00140555">
        <w:rPr>
          <w:i/>
          <w:sz w:val="28"/>
          <w:szCs w:val="28"/>
        </w:rPr>
        <w:t xml:space="preserve"> и на других вертолетах</w:t>
      </w:r>
      <w:r w:rsidRPr="00140555">
        <w:rPr>
          <w:sz w:val="28"/>
          <w:szCs w:val="28"/>
        </w:rPr>
        <w:t>.</w:t>
      </w:r>
    </w:p>
    <w:p w:rsidR="00140555" w:rsidRPr="00140555" w:rsidRDefault="0003217F" w:rsidP="00140555">
      <w:pPr>
        <w:ind w:firstLine="709"/>
        <w:jc w:val="both"/>
        <w:rPr>
          <w:sz w:val="28"/>
          <w:szCs w:val="28"/>
        </w:rPr>
      </w:pPr>
      <w:hyperlink r:id="rId29" w:history="1">
        <w:r w:rsidR="00140555" w:rsidRPr="00140555">
          <w:rPr>
            <w:rStyle w:val="a6"/>
            <w:color w:val="auto"/>
            <w:sz w:val="28"/>
            <w:szCs w:val="28"/>
          </w:rPr>
          <w:t>techcult.ru</w:t>
        </w:r>
      </w:hyperlink>
    </w:p>
    <w:p w:rsidR="00140555" w:rsidRPr="00D408EC" w:rsidRDefault="00140555" w:rsidP="00D408EC">
      <w:pPr>
        <w:ind w:firstLine="709"/>
        <w:jc w:val="both"/>
        <w:rPr>
          <w:sz w:val="28"/>
          <w:szCs w:val="28"/>
        </w:rPr>
      </w:pPr>
    </w:p>
    <w:p w:rsidR="00F97C9E" w:rsidRPr="00EC78DF" w:rsidRDefault="00F97C9E" w:rsidP="00F97C9E">
      <w:pPr>
        <w:pStyle w:val="1"/>
        <w:spacing w:before="0" w:after="0"/>
        <w:jc w:val="both"/>
        <w:rPr>
          <w:rFonts w:ascii="Times New Roman" w:hAnsi="Times New Roman" w:cs="Times New Roman"/>
          <w:sz w:val="28"/>
          <w:szCs w:val="28"/>
        </w:rPr>
      </w:pPr>
      <w:r w:rsidRPr="00041844">
        <w:rPr>
          <w:rFonts w:ascii="Times New Roman" w:hAnsi="Times New Roman" w:cs="Times New Roman"/>
          <w:sz w:val="28"/>
          <w:szCs w:val="28"/>
        </w:rPr>
        <w:t>Важность огнестойк</w:t>
      </w:r>
      <w:r>
        <w:rPr>
          <w:rFonts w:ascii="Times New Roman" w:hAnsi="Times New Roman" w:cs="Times New Roman"/>
          <w:sz w:val="28"/>
          <w:szCs w:val="28"/>
        </w:rPr>
        <w:t>ой</w:t>
      </w:r>
      <w:r w:rsidRPr="00041844">
        <w:rPr>
          <w:rFonts w:ascii="Times New Roman" w:hAnsi="Times New Roman" w:cs="Times New Roman"/>
          <w:sz w:val="28"/>
          <w:szCs w:val="28"/>
        </w:rPr>
        <w:t xml:space="preserve"> </w:t>
      </w:r>
      <w:r>
        <w:rPr>
          <w:rFonts w:ascii="Times New Roman" w:hAnsi="Times New Roman" w:cs="Times New Roman"/>
          <w:sz w:val="28"/>
          <w:szCs w:val="28"/>
        </w:rPr>
        <w:t>экипировки для пожарных</w:t>
      </w:r>
    </w:p>
    <w:p w:rsidR="00F97C9E" w:rsidRDefault="00F97C9E" w:rsidP="00F97C9E">
      <w:pPr>
        <w:shd w:val="clear" w:color="auto" w:fill="FFFFFF"/>
        <w:ind w:firstLine="709"/>
        <w:jc w:val="both"/>
        <w:rPr>
          <w:sz w:val="28"/>
          <w:szCs w:val="28"/>
        </w:rPr>
      </w:pPr>
    </w:p>
    <w:p w:rsidR="00F97C9E" w:rsidRPr="00EC78DF" w:rsidRDefault="00F97C9E" w:rsidP="00F97C9E">
      <w:pPr>
        <w:shd w:val="clear" w:color="auto" w:fill="FFFFFF"/>
        <w:ind w:firstLine="709"/>
        <w:jc w:val="both"/>
        <w:rPr>
          <w:sz w:val="28"/>
          <w:szCs w:val="28"/>
        </w:rPr>
      </w:pPr>
      <w:r>
        <w:rPr>
          <w:noProof/>
          <w:sz w:val="28"/>
          <w:szCs w:val="28"/>
        </w:rPr>
        <w:drawing>
          <wp:anchor distT="0" distB="0" distL="114300" distR="114300" simplePos="0" relativeHeight="251744256" behindDoc="1" locked="0" layoutInCell="1" allowOverlap="1">
            <wp:simplePos x="0" y="0"/>
            <wp:positionH relativeFrom="column">
              <wp:posOffset>12065</wp:posOffset>
            </wp:positionH>
            <wp:positionV relativeFrom="paragraph">
              <wp:posOffset>80010</wp:posOffset>
            </wp:positionV>
            <wp:extent cx="3237865" cy="1856105"/>
            <wp:effectExtent l="19050" t="0" r="635" b="0"/>
            <wp:wrapTight wrapText="bothSides">
              <wp:wrapPolygon edited="0">
                <wp:start x="-127" y="0"/>
                <wp:lineTo x="-127" y="21282"/>
                <wp:lineTo x="21604" y="21282"/>
                <wp:lineTo x="21604" y="0"/>
                <wp:lineTo x="-127"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9746" t="38337" r="40893" b="21478"/>
                    <a:stretch/>
                  </pic:blipFill>
                  <pic:spPr bwMode="auto">
                    <a:xfrm>
                      <a:off x="0" y="0"/>
                      <a:ext cx="3237865" cy="1856105"/>
                    </a:xfrm>
                    <a:prstGeom prst="rect">
                      <a:avLst/>
                    </a:prstGeom>
                    <a:ln>
                      <a:noFill/>
                    </a:ln>
                    <a:extLst>
                      <a:ext uri="{53640926-AAD7-44D8-BBD7-CCE9431645EC}">
                        <a14:shadowObscured xmlns:a14="http://schemas.microsoft.com/office/drawing/2010/main"/>
                      </a:ext>
                    </a:extLst>
                  </pic:spPr>
                </pic:pic>
              </a:graphicData>
            </a:graphic>
          </wp:anchor>
        </w:drawing>
      </w:r>
      <w:r w:rsidRPr="00EC78DF">
        <w:rPr>
          <w:sz w:val="28"/>
          <w:szCs w:val="28"/>
        </w:rPr>
        <w:t xml:space="preserve">В динамичной и опасной сфере пожаротушения невозможно переоценить важность </w:t>
      </w:r>
      <w:r>
        <w:rPr>
          <w:sz w:val="28"/>
          <w:szCs w:val="28"/>
        </w:rPr>
        <w:t xml:space="preserve">огнестойкой </w:t>
      </w:r>
      <w:r w:rsidRPr="00EC78DF">
        <w:rPr>
          <w:sz w:val="28"/>
          <w:szCs w:val="28"/>
        </w:rPr>
        <w:t>экипировки пожарных</w:t>
      </w:r>
      <w:r>
        <w:rPr>
          <w:sz w:val="28"/>
          <w:szCs w:val="28"/>
        </w:rPr>
        <w:t xml:space="preserve"> на всех слоях одежды пожарного (помимо основной огнестойкой экипировки пожарного (боевая одежда, подшлемник, шлем, обувь, перчатки))</w:t>
      </w:r>
      <w:r w:rsidRPr="00EC78DF">
        <w:rPr>
          <w:sz w:val="28"/>
          <w:szCs w:val="28"/>
        </w:rPr>
        <w:t>.</w:t>
      </w:r>
      <w:r>
        <w:rPr>
          <w:sz w:val="28"/>
          <w:szCs w:val="28"/>
        </w:rPr>
        <w:t xml:space="preserve"> </w:t>
      </w:r>
      <w:r w:rsidRPr="00EC78DF">
        <w:rPr>
          <w:sz w:val="28"/>
          <w:szCs w:val="28"/>
        </w:rPr>
        <w:t xml:space="preserve">Это </w:t>
      </w:r>
      <w:r>
        <w:rPr>
          <w:sz w:val="28"/>
          <w:szCs w:val="28"/>
        </w:rPr>
        <w:t xml:space="preserve">оказывает </w:t>
      </w:r>
      <w:r w:rsidRPr="00EC78DF">
        <w:rPr>
          <w:sz w:val="28"/>
          <w:szCs w:val="28"/>
        </w:rPr>
        <w:t xml:space="preserve">решающее </w:t>
      </w:r>
      <w:r>
        <w:rPr>
          <w:sz w:val="28"/>
          <w:szCs w:val="28"/>
        </w:rPr>
        <w:t>влияние</w:t>
      </w:r>
      <w:r w:rsidRPr="00EC78DF">
        <w:rPr>
          <w:sz w:val="28"/>
          <w:szCs w:val="28"/>
        </w:rPr>
        <w:t xml:space="preserve"> не только на комфорт и работоспособность людей на передовой, но в конечном итоге является вопросом жизни и смерти.</w:t>
      </w:r>
    </w:p>
    <w:p w:rsidR="00F97C9E" w:rsidRPr="00EC78DF" w:rsidRDefault="00F97C9E" w:rsidP="00F97C9E">
      <w:pPr>
        <w:shd w:val="clear" w:color="auto" w:fill="FFFFFF"/>
        <w:ind w:firstLine="709"/>
        <w:jc w:val="both"/>
        <w:rPr>
          <w:sz w:val="28"/>
          <w:szCs w:val="28"/>
        </w:rPr>
      </w:pPr>
      <w:r w:rsidRPr="00041844">
        <w:rPr>
          <w:i/>
          <w:sz w:val="28"/>
          <w:szCs w:val="28"/>
        </w:rPr>
        <w:lastRenderedPageBreak/>
        <w:t>При сравнении огнестойк</w:t>
      </w:r>
      <w:r>
        <w:rPr>
          <w:i/>
          <w:sz w:val="28"/>
          <w:szCs w:val="28"/>
        </w:rPr>
        <w:t>ой экипировки</w:t>
      </w:r>
      <w:r w:rsidRPr="00041844">
        <w:rPr>
          <w:i/>
          <w:sz w:val="28"/>
          <w:szCs w:val="28"/>
        </w:rPr>
        <w:t xml:space="preserve"> с их </w:t>
      </w:r>
      <w:proofErr w:type="spellStart"/>
      <w:r w:rsidRPr="00041844">
        <w:rPr>
          <w:i/>
          <w:sz w:val="28"/>
          <w:szCs w:val="28"/>
        </w:rPr>
        <w:t>неогнестойкими</w:t>
      </w:r>
      <w:proofErr w:type="spellEnd"/>
      <w:r w:rsidRPr="00041844">
        <w:rPr>
          <w:i/>
          <w:sz w:val="28"/>
          <w:szCs w:val="28"/>
        </w:rPr>
        <w:t xml:space="preserve"> аналогами основное различие заключается в способности противостоять возгоранию </w:t>
      </w:r>
      <w:r w:rsidR="007D43F9">
        <w:rPr>
          <w:i/>
          <w:sz w:val="28"/>
          <w:szCs w:val="28"/>
        </w:rPr>
        <w:br/>
      </w:r>
      <w:r w:rsidRPr="00041844">
        <w:rPr>
          <w:i/>
          <w:sz w:val="28"/>
          <w:szCs w:val="28"/>
        </w:rPr>
        <w:t>и препятствовать распространению пламени</w:t>
      </w:r>
      <w:r w:rsidRPr="00EC78DF">
        <w:rPr>
          <w:sz w:val="28"/>
          <w:szCs w:val="28"/>
        </w:rPr>
        <w:t>.</w:t>
      </w:r>
      <w:r>
        <w:rPr>
          <w:sz w:val="28"/>
          <w:szCs w:val="28"/>
        </w:rPr>
        <w:t xml:space="preserve"> </w:t>
      </w:r>
      <w:r w:rsidRPr="00EC78DF">
        <w:rPr>
          <w:sz w:val="28"/>
          <w:szCs w:val="28"/>
        </w:rPr>
        <w:t xml:space="preserve">В самом разгаре </w:t>
      </w:r>
      <w:r>
        <w:rPr>
          <w:sz w:val="28"/>
          <w:szCs w:val="28"/>
        </w:rPr>
        <w:t>спасательной операции</w:t>
      </w:r>
      <w:r w:rsidRPr="00EC78DF">
        <w:rPr>
          <w:sz w:val="28"/>
          <w:szCs w:val="28"/>
        </w:rPr>
        <w:t xml:space="preserve"> </w:t>
      </w:r>
      <w:r>
        <w:rPr>
          <w:sz w:val="28"/>
          <w:szCs w:val="28"/>
        </w:rPr>
        <w:t>обычная</w:t>
      </w:r>
      <w:r w:rsidRPr="00EC78DF">
        <w:rPr>
          <w:sz w:val="28"/>
          <w:szCs w:val="28"/>
        </w:rPr>
        <w:t xml:space="preserve"> искра может перерасти в полномасштабную катастрофу.</w:t>
      </w:r>
      <w:r>
        <w:rPr>
          <w:sz w:val="28"/>
          <w:szCs w:val="28"/>
        </w:rPr>
        <w:t xml:space="preserve"> Огнестойкая</w:t>
      </w:r>
      <w:r w:rsidRPr="00EC78DF">
        <w:rPr>
          <w:sz w:val="28"/>
          <w:szCs w:val="28"/>
        </w:rPr>
        <w:t xml:space="preserve"> </w:t>
      </w:r>
      <w:r>
        <w:rPr>
          <w:sz w:val="28"/>
          <w:szCs w:val="28"/>
        </w:rPr>
        <w:t>экипировка</w:t>
      </w:r>
      <w:r w:rsidRPr="00EC78DF">
        <w:rPr>
          <w:sz w:val="28"/>
          <w:szCs w:val="28"/>
        </w:rPr>
        <w:t xml:space="preserve"> действу</w:t>
      </w:r>
      <w:r>
        <w:rPr>
          <w:sz w:val="28"/>
          <w:szCs w:val="28"/>
        </w:rPr>
        <w:t>е</w:t>
      </w:r>
      <w:r w:rsidRPr="00EC78DF">
        <w:rPr>
          <w:sz w:val="28"/>
          <w:szCs w:val="28"/>
        </w:rPr>
        <w:t>т как критический барьер, обеспечивая уровень защиты, с которым просто не может сравниться одежда, не имеющая огнестойких материалов.</w:t>
      </w:r>
    </w:p>
    <w:p w:rsidR="00F97C9E" w:rsidRPr="00EE498D" w:rsidRDefault="00F97C9E" w:rsidP="00F97C9E">
      <w:pPr>
        <w:shd w:val="clear" w:color="auto" w:fill="FFFFFF"/>
        <w:ind w:firstLine="709"/>
        <w:jc w:val="both"/>
        <w:rPr>
          <w:i/>
          <w:spacing w:val="-2"/>
          <w:sz w:val="28"/>
          <w:szCs w:val="28"/>
        </w:rPr>
      </w:pPr>
      <w:r w:rsidRPr="00EE498D">
        <w:rPr>
          <w:spacing w:val="-2"/>
          <w:sz w:val="28"/>
          <w:szCs w:val="28"/>
        </w:rPr>
        <w:t xml:space="preserve">Устойчивость одежды к воспламенению – это не просто вопрос соблюдения стандартов безопасности; это фундаментальная особенность, повышающая безопасность пожарных. </w:t>
      </w:r>
      <w:r w:rsidRPr="00EE498D">
        <w:rPr>
          <w:i/>
          <w:spacing w:val="-2"/>
          <w:sz w:val="28"/>
          <w:szCs w:val="28"/>
        </w:rPr>
        <w:t>Одежда, не являющаяся огнестойкой, при воздействии огня может быстро воспламениться, подвергая пользователя серьезному риску. И напротив, огнестойкая экипировка реализована так, чтобы выдерживать суровые условия пожара, предлагая должный уровень защиты.</w:t>
      </w:r>
    </w:p>
    <w:p w:rsidR="00F97C9E" w:rsidRPr="00EC78DF" w:rsidRDefault="00F97C9E" w:rsidP="00F97C9E">
      <w:pPr>
        <w:shd w:val="clear" w:color="auto" w:fill="FFFFFF"/>
        <w:ind w:firstLine="709"/>
        <w:jc w:val="both"/>
        <w:rPr>
          <w:sz w:val="28"/>
          <w:szCs w:val="28"/>
        </w:rPr>
      </w:pPr>
      <w:r w:rsidRPr="00EC78DF">
        <w:rPr>
          <w:sz w:val="28"/>
          <w:szCs w:val="28"/>
        </w:rPr>
        <w:t>Помимо непосредственной угрозы возгорания, пожарных постоянно беспокоит риск ожогов.</w:t>
      </w:r>
      <w:r>
        <w:rPr>
          <w:sz w:val="28"/>
          <w:szCs w:val="28"/>
        </w:rPr>
        <w:t xml:space="preserve"> </w:t>
      </w:r>
      <w:r w:rsidRPr="00EC78DF">
        <w:rPr>
          <w:sz w:val="28"/>
          <w:szCs w:val="28"/>
        </w:rPr>
        <w:t>Огнестойкие ткани превосходно минимизируют теплопередачу, снижая вероятность ожогов даже при экстремальных температурах.</w:t>
      </w:r>
      <w:r>
        <w:rPr>
          <w:sz w:val="28"/>
          <w:szCs w:val="28"/>
        </w:rPr>
        <w:t xml:space="preserve"> </w:t>
      </w:r>
      <w:r w:rsidRPr="00EC78DF">
        <w:rPr>
          <w:sz w:val="28"/>
          <w:szCs w:val="28"/>
        </w:rPr>
        <w:t xml:space="preserve">Этот уровень защиты является </w:t>
      </w:r>
      <w:r>
        <w:rPr>
          <w:sz w:val="28"/>
          <w:szCs w:val="28"/>
        </w:rPr>
        <w:t>основным</w:t>
      </w:r>
      <w:r w:rsidRPr="00EC78DF">
        <w:rPr>
          <w:sz w:val="28"/>
          <w:szCs w:val="28"/>
        </w:rPr>
        <w:t xml:space="preserve"> аспектом безопасности пожарных.</w:t>
      </w:r>
    </w:p>
    <w:p w:rsidR="00F97C9E" w:rsidRPr="007D43F9" w:rsidRDefault="00F97C9E" w:rsidP="00F97C9E">
      <w:pPr>
        <w:pStyle w:val="a5"/>
        <w:shd w:val="clear" w:color="auto" w:fill="FFFFFF"/>
        <w:spacing w:before="0" w:beforeAutospacing="0" w:after="0" w:afterAutospacing="0"/>
        <w:ind w:firstLine="709"/>
        <w:jc w:val="both"/>
        <w:rPr>
          <w:rFonts w:eastAsia="Times New Roman"/>
          <w:spacing w:val="-4"/>
          <w:sz w:val="28"/>
          <w:szCs w:val="28"/>
        </w:rPr>
      </w:pPr>
      <w:r w:rsidRPr="007D43F9">
        <w:rPr>
          <w:rFonts w:eastAsia="Times New Roman"/>
          <w:spacing w:val="-4"/>
          <w:sz w:val="28"/>
          <w:szCs w:val="28"/>
        </w:rPr>
        <w:t xml:space="preserve">Комфорт и мобильность пожарных являются в равной степени ключевыми факторами при выборе между огнестойкой экипировкой и </w:t>
      </w:r>
      <w:proofErr w:type="spellStart"/>
      <w:r w:rsidRPr="007D43F9">
        <w:rPr>
          <w:rFonts w:eastAsia="Times New Roman"/>
          <w:spacing w:val="-4"/>
          <w:sz w:val="28"/>
          <w:szCs w:val="28"/>
        </w:rPr>
        <w:t>неогнестойкой</w:t>
      </w:r>
      <w:proofErr w:type="spellEnd"/>
      <w:r w:rsidRPr="007D43F9">
        <w:rPr>
          <w:rFonts w:eastAsia="Times New Roman"/>
          <w:spacing w:val="-4"/>
          <w:sz w:val="28"/>
          <w:szCs w:val="28"/>
        </w:rPr>
        <w:t xml:space="preserve"> одеждой. Хотя варианты без огнестойких материалов могут обеспечить лучшую эргономику для пожарного, они меркнут по сравнению с тщательно продуманным балансом, достигнутым за счет огнестойких материалов в экипировке. В этой одежде приоритет отдается как защите, так и практичности, гарантируя, что пожарные могут выполнять свои обязанности быстро и эффективно.</w:t>
      </w:r>
    </w:p>
    <w:p w:rsidR="00F97C9E" w:rsidRPr="00EC78DF" w:rsidRDefault="00F97C9E" w:rsidP="00F97C9E">
      <w:pPr>
        <w:pStyle w:val="a5"/>
        <w:shd w:val="clear" w:color="auto" w:fill="FFFFFF"/>
        <w:spacing w:before="0" w:beforeAutospacing="0" w:after="0" w:afterAutospacing="0"/>
        <w:ind w:firstLine="709"/>
        <w:jc w:val="both"/>
        <w:rPr>
          <w:rFonts w:eastAsia="Times New Roman"/>
          <w:sz w:val="28"/>
          <w:szCs w:val="28"/>
        </w:rPr>
      </w:pPr>
      <w:r>
        <w:rPr>
          <w:rFonts w:eastAsia="Times New Roman"/>
          <w:sz w:val="28"/>
          <w:szCs w:val="28"/>
        </w:rPr>
        <w:t xml:space="preserve">Выбор между огнестойкой экипировкой </w:t>
      </w:r>
      <w:r w:rsidRPr="00EC78DF">
        <w:rPr>
          <w:rFonts w:eastAsia="Times New Roman"/>
          <w:sz w:val="28"/>
          <w:szCs w:val="28"/>
        </w:rPr>
        <w:t xml:space="preserve">и </w:t>
      </w:r>
      <w:proofErr w:type="spellStart"/>
      <w:r w:rsidRPr="00EC78DF">
        <w:rPr>
          <w:rFonts w:eastAsia="Times New Roman"/>
          <w:sz w:val="28"/>
          <w:szCs w:val="28"/>
        </w:rPr>
        <w:t>неогнестойкой</w:t>
      </w:r>
      <w:proofErr w:type="spellEnd"/>
      <w:r>
        <w:rPr>
          <w:rFonts w:eastAsia="Times New Roman"/>
          <w:sz w:val="28"/>
          <w:szCs w:val="28"/>
        </w:rPr>
        <w:t xml:space="preserve"> </w:t>
      </w:r>
      <w:r w:rsidRPr="00EC78DF">
        <w:rPr>
          <w:rFonts w:eastAsia="Times New Roman"/>
          <w:sz w:val="28"/>
          <w:szCs w:val="28"/>
        </w:rPr>
        <w:t>— это не просто вопрос предпочтений;</w:t>
      </w:r>
      <w:r>
        <w:rPr>
          <w:rFonts w:eastAsia="Times New Roman"/>
          <w:sz w:val="28"/>
          <w:szCs w:val="28"/>
        </w:rPr>
        <w:t xml:space="preserve"> </w:t>
      </w:r>
      <w:r w:rsidRPr="00EC78DF">
        <w:rPr>
          <w:rFonts w:eastAsia="Times New Roman"/>
          <w:sz w:val="28"/>
          <w:szCs w:val="28"/>
        </w:rPr>
        <w:t>это стратегическое решение, которое напрямую влияет на безопасность и благополучие тех, кто самоотверженно противостоит огню.</w:t>
      </w:r>
      <w:r>
        <w:rPr>
          <w:rFonts w:eastAsia="Times New Roman"/>
          <w:sz w:val="28"/>
          <w:szCs w:val="28"/>
        </w:rPr>
        <w:t xml:space="preserve"> </w:t>
      </w:r>
      <w:r w:rsidRPr="00EC78DF">
        <w:rPr>
          <w:rFonts w:eastAsia="Times New Roman"/>
          <w:sz w:val="28"/>
          <w:szCs w:val="28"/>
        </w:rPr>
        <w:t>Необходимость обеспечения пожарных наилучшей защитой не может быть поставлена под угрозу, что делает огнестойк</w:t>
      </w:r>
      <w:r>
        <w:rPr>
          <w:rFonts w:eastAsia="Times New Roman"/>
          <w:sz w:val="28"/>
          <w:szCs w:val="28"/>
        </w:rPr>
        <w:t>ую</w:t>
      </w:r>
      <w:r w:rsidRPr="00EC78DF">
        <w:rPr>
          <w:rFonts w:eastAsia="Times New Roman"/>
          <w:sz w:val="28"/>
          <w:szCs w:val="28"/>
        </w:rPr>
        <w:t xml:space="preserve"> </w:t>
      </w:r>
      <w:r>
        <w:rPr>
          <w:rFonts w:eastAsia="Times New Roman"/>
          <w:sz w:val="28"/>
          <w:szCs w:val="28"/>
        </w:rPr>
        <w:t>экипировку</w:t>
      </w:r>
      <w:r w:rsidRPr="00EC78DF">
        <w:rPr>
          <w:rFonts w:eastAsia="Times New Roman"/>
          <w:sz w:val="28"/>
          <w:szCs w:val="28"/>
        </w:rPr>
        <w:t xml:space="preserve"> незаменимой инвестицией в условиях непредсказуемой и сложной профессии.</w:t>
      </w:r>
    </w:p>
    <w:p w:rsidR="00F97C9E" w:rsidRPr="00EC78DF" w:rsidRDefault="00F97C9E" w:rsidP="00F97C9E">
      <w:pPr>
        <w:pStyle w:val="a5"/>
        <w:shd w:val="clear" w:color="auto" w:fill="FFFFFF"/>
        <w:spacing w:before="0" w:beforeAutospacing="0" w:after="0" w:afterAutospacing="0"/>
        <w:ind w:firstLine="709"/>
        <w:jc w:val="both"/>
        <w:rPr>
          <w:rFonts w:eastAsia="Times New Roman"/>
          <w:sz w:val="28"/>
          <w:szCs w:val="28"/>
        </w:rPr>
      </w:pPr>
      <w:r w:rsidRPr="00EC78DF">
        <w:rPr>
          <w:rFonts w:eastAsia="Times New Roman"/>
          <w:sz w:val="28"/>
          <w:szCs w:val="28"/>
        </w:rPr>
        <w:t>В</w:t>
      </w:r>
      <w:r w:rsidR="007D43F9">
        <w:rPr>
          <w:rFonts w:eastAsia="Times New Roman"/>
          <w:sz w:val="28"/>
          <w:szCs w:val="28"/>
        </w:rPr>
        <w:t xml:space="preserve"> </w:t>
      </w:r>
      <w:hyperlink r:id="rId31" w:history="1">
        <w:proofErr w:type="spellStart"/>
        <w:r w:rsidRPr="00EC78DF">
          <w:rPr>
            <w:rFonts w:eastAsia="Times New Roman"/>
            <w:sz w:val="28"/>
            <w:szCs w:val="28"/>
          </w:rPr>
          <w:t>FlamePro</w:t>
        </w:r>
        <w:proofErr w:type="spellEnd"/>
      </w:hyperlink>
      <w:r w:rsidR="007D43F9">
        <w:rPr>
          <w:rFonts w:eastAsia="Times New Roman"/>
          <w:sz w:val="28"/>
          <w:szCs w:val="28"/>
        </w:rPr>
        <w:t xml:space="preserve"> </w:t>
      </w:r>
      <w:r w:rsidRPr="00EC78DF">
        <w:rPr>
          <w:rFonts w:eastAsia="Times New Roman"/>
          <w:sz w:val="28"/>
          <w:szCs w:val="28"/>
        </w:rPr>
        <w:t xml:space="preserve">мы с гордостью включаем в свой ассортимент </w:t>
      </w:r>
      <w:r>
        <w:rPr>
          <w:rFonts w:eastAsia="Times New Roman"/>
          <w:sz w:val="28"/>
          <w:szCs w:val="28"/>
        </w:rPr>
        <w:t xml:space="preserve">не только боевую </w:t>
      </w:r>
      <w:proofErr w:type="gramStart"/>
      <w:r>
        <w:rPr>
          <w:rFonts w:eastAsia="Times New Roman"/>
          <w:sz w:val="28"/>
          <w:szCs w:val="28"/>
        </w:rPr>
        <w:t>одежу</w:t>
      </w:r>
      <w:proofErr w:type="gramEnd"/>
      <w:r>
        <w:rPr>
          <w:rFonts w:eastAsia="Times New Roman"/>
          <w:sz w:val="28"/>
          <w:szCs w:val="28"/>
        </w:rPr>
        <w:t xml:space="preserve"> пожарного, но и </w:t>
      </w:r>
      <w:r w:rsidRPr="00EC78DF">
        <w:rPr>
          <w:rFonts w:eastAsia="Times New Roman"/>
          <w:sz w:val="28"/>
          <w:szCs w:val="28"/>
        </w:rPr>
        <w:t xml:space="preserve">огнестойкие </w:t>
      </w:r>
      <w:r>
        <w:rPr>
          <w:rFonts w:eastAsia="Times New Roman"/>
          <w:sz w:val="28"/>
          <w:szCs w:val="28"/>
        </w:rPr>
        <w:t>костюмы для повседневной носки пожарными на дежурстве</w:t>
      </w:r>
      <w:r w:rsidRPr="00EC78DF">
        <w:rPr>
          <w:rFonts w:eastAsia="Times New Roman"/>
          <w:sz w:val="28"/>
          <w:szCs w:val="28"/>
        </w:rPr>
        <w:t>, а поскольку защита должна быть на каждом слое</w:t>
      </w:r>
      <w:r>
        <w:rPr>
          <w:rFonts w:eastAsia="Times New Roman"/>
          <w:sz w:val="28"/>
          <w:szCs w:val="28"/>
        </w:rPr>
        <w:t xml:space="preserve"> одежды пожарного</w:t>
      </w:r>
      <w:r w:rsidRPr="00EC78DF">
        <w:rPr>
          <w:rFonts w:eastAsia="Times New Roman"/>
          <w:sz w:val="28"/>
          <w:szCs w:val="28"/>
        </w:rPr>
        <w:t>, мы также поставляем огнестойкое нижнее белье.</w:t>
      </w:r>
    </w:p>
    <w:p w:rsidR="00F97C9E" w:rsidRPr="00494058" w:rsidRDefault="0003217F" w:rsidP="00F97C9E">
      <w:pPr>
        <w:pStyle w:val="a5"/>
        <w:shd w:val="clear" w:color="auto" w:fill="FFFFFF"/>
        <w:spacing w:before="0" w:beforeAutospacing="0" w:after="0" w:afterAutospacing="0"/>
        <w:ind w:firstLine="709"/>
        <w:jc w:val="both"/>
        <w:rPr>
          <w:rFonts w:eastAsia="Times New Roman"/>
          <w:sz w:val="28"/>
          <w:szCs w:val="28"/>
          <w:u w:val="single"/>
        </w:rPr>
      </w:pPr>
      <w:hyperlink r:id="rId32" w:history="1">
        <w:r w:rsidR="00F97C9E" w:rsidRPr="00494058">
          <w:rPr>
            <w:rFonts w:eastAsia="Times New Roman"/>
            <w:sz w:val="28"/>
            <w:szCs w:val="28"/>
            <w:u w:val="single"/>
          </w:rPr>
          <w:t>fireproductsearch.com</w:t>
        </w:r>
      </w:hyperlink>
    </w:p>
    <w:p w:rsidR="00F97C9E" w:rsidRDefault="00F97C9E" w:rsidP="00F97C9E">
      <w:pPr>
        <w:pStyle w:val="a5"/>
        <w:shd w:val="clear" w:color="auto" w:fill="FFFFFF"/>
        <w:spacing w:before="0" w:beforeAutospacing="0" w:after="0" w:afterAutospacing="0"/>
        <w:ind w:firstLine="709"/>
        <w:jc w:val="both"/>
        <w:rPr>
          <w:rFonts w:eastAsia="Times New Roman"/>
          <w:sz w:val="28"/>
          <w:szCs w:val="28"/>
        </w:rPr>
      </w:pPr>
    </w:p>
    <w:p w:rsidR="00F97C9E" w:rsidRDefault="00F97C9E" w:rsidP="00F97C9E">
      <w:pPr>
        <w:pStyle w:val="1"/>
        <w:spacing w:before="0" w:after="0"/>
        <w:jc w:val="both"/>
        <w:rPr>
          <w:rFonts w:ascii="Times New Roman" w:hAnsi="Times New Roman" w:cs="Times New Roman"/>
          <w:sz w:val="28"/>
          <w:szCs w:val="28"/>
        </w:rPr>
      </w:pPr>
      <w:proofErr w:type="spellStart"/>
      <w:r w:rsidRPr="00494058">
        <w:rPr>
          <w:rFonts w:ascii="Times New Roman" w:hAnsi="Times New Roman" w:cs="Times New Roman"/>
          <w:sz w:val="28"/>
          <w:szCs w:val="28"/>
        </w:rPr>
        <w:t>EaseAlert</w:t>
      </w:r>
      <w:proofErr w:type="spellEnd"/>
      <w:r w:rsidRPr="00494058">
        <w:rPr>
          <w:rFonts w:ascii="Times New Roman" w:hAnsi="Times New Roman" w:cs="Times New Roman"/>
          <w:sz w:val="28"/>
          <w:szCs w:val="28"/>
        </w:rPr>
        <w:t xml:space="preserve"> </w:t>
      </w:r>
      <w:r>
        <w:rPr>
          <w:rFonts w:ascii="Times New Roman" w:hAnsi="Times New Roman" w:cs="Times New Roman"/>
          <w:sz w:val="28"/>
          <w:szCs w:val="28"/>
        </w:rPr>
        <w:t xml:space="preserve">предлагает более здоровую форму </w:t>
      </w:r>
      <w:r w:rsidRPr="00494058">
        <w:rPr>
          <w:rFonts w:ascii="Times New Roman" w:hAnsi="Times New Roman" w:cs="Times New Roman"/>
          <w:sz w:val="28"/>
          <w:szCs w:val="28"/>
        </w:rPr>
        <w:t>оповещени</w:t>
      </w:r>
      <w:r>
        <w:rPr>
          <w:rFonts w:ascii="Times New Roman" w:hAnsi="Times New Roman" w:cs="Times New Roman"/>
          <w:sz w:val="28"/>
          <w:szCs w:val="28"/>
        </w:rPr>
        <w:t xml:space="preserve">я о вызове для </w:t>
      </w:r>
      <w:r w:rsidRPr="00494058">
        <w:rPr>
          <w:rFonts w:ascii="Times New Roman" w:hAnsi="Times New Roman" w:cs="Times New Roman"/>
          <w:sz w:val="28"/>
          <w:szCs w:val="28"/>
        </w:rPr>
        <w:t>пожарных</w:t>
      </w:r>
    </w:p>
    <w:p w:rsidR="00F97C9E" w:rsidRPr="00494058" w:rsidRDefault="00F97C9E" w:rsidP="00F97C9E"/>
    <w:p w:rsidR="00F97C9E" w:rsidRDefault="00F97C9E" w:rsidP="00F97C9E">
      <w:pPr>
        <w:pStyle w:val="a5"/>
        <w:shd w:val="clear" w:color="auto" w:fill="FFFFFF"/>
        <w:spacing w:before="0" w:beforeAutospacing="0" w:after="0" w:afterAutospacing="0"/>
        <w:ind w:firstLine="709"/>
        <w:jc w:val="both"/>
        <w:rPr>
          <w:rFonts w:eastAsia="Times New Roman"/>
          <w:sz w:val="28"/>
          <w:szCs w:val="28"/>
        </w:rPr>
      </w:pPr>
      <w:proofErr w:type="spellStart"/>
      <w:r w:rsidRPr="004C00E2">
        <w:rPr>
          <w:rFonts w:eastAsia="Times New Roman"/>
          <w:sz w:val="28"/>
          <w:szCs w:val="28"/>
        </w:rPr>
        <w:t>EaseAlert</w:t>
      </w:r>
      <w:proofErr w:type="spellEnd"/>
      <w:r w:rsidRPr="004C00E2">
        <w:rPr>
          <w:rFonts w:eastAsia="Times New Roman"/>
          <w:sz w:val="28"/>
          <w:szCs w:val="28"/>
        </w:rPr>
        <w:t xml:space="preserve"> прощается с традиционными душераздирающими звуковыми сигналами в пользу менее резких тактильных и визуальных уведомлений.</w:t>
      </w:r>
      <w:r>
        <w:rPr>
          <w:rFonts w:eastAsia="Times New Roman"/>
          <w:sz w:val="28"/>
          <w:szCs w:val="28"/>
        </w:rPr>
        <w:t xml:space="preserve"> </w:t>
      </w:r>
      <w:r w:rsidR="00EE498D">
        <w:rPr>
          <w:rFonts w:eastAsia="Times New Roman"/>
          <w:sz w:val="28"/>
          <w:szCs w:val="28"/>
        </w:rPr>
        <w:br/>
      </w:r>
      <w:r w:rsidRPr="004C00E2">
        <w:rPr>
          <w:rFonts w:eastAsia="Times New Roman"/>
          <w:sz w:val="28"/>
          <w:szCs w:val="28"/>
        </w:rPr>
        <w:t xml:space="preserve">То, что началось как проект колледжа </w:t>
      </w:r>
      <w:proofErr w:type="spellStart"/>
      <w:r w:rsidRPr="004C00E2">
        <w:rPr>
          <w:rFonts w:eastAsia="Times New Roman"/>
          <w:sz w:val="28"/>
          <w:szCs w:val="28"/>
        </w:rPr>
        <w:t>Флаглер</w:t>
      </w:r>
      <w:proofErr w:type="spellEnd"/>
      <w:r w:rsidRPr="004C00E2">
        <w:rPr>
          <w:rFonts w:eastAsia="Times New Roman"/>
          <w:sz w:val="28"/>
          <w:szCs w:val="28"/>
        </w:rPr>
        <w:t>, возглавляемый Блейком Ричардсоном, теперь меняет способ получения экстренными службами уведомлений</w:t>
      </w:r>
      <w:r>
        <w:rPr>
          <w:rFonts w:eastAsia="Times New Roman"/>
          <w:sz w:val="28"/>
          <w:szCs w:val="28"/>
        </w:rPr>
        <w:t xml:space="preserve"> о необходимости выезда</w:t>
      </w:r>
      <w:r w:rsidRPr="004C00E2">
        <w:rPr>
          <w:rFonts w:eastAsia="Times New Roman"/>
          <w:sz w:val="28"/>
          <w:szCs w:val="28"/>
        </w:rPr>
        <w:t>.</w:t>
      </w:r>
      <w:r>
        <w:rPr>
          <w:rFonts w:eastAsia="Times New Roman"/>
          <w:sz w:val="28"/>
          <w:szCs w:val="28"/>
        </w:rPr>
        <w:t xml:space="preserve"> </w:t>
      </w:r>
      <w:r w:rsidRPr="004C00E2">
        <w:rPr>
          <w:rFonts w:eastAsia="Times New Roman"/>
          <w:sz w:val="28"/>
          <w:szCs w:val="28"/>
        </w:rPr>
        <w:t xml:space="preserve">В отличие от традиционных сигналов </w:t>
      </w:r>
      <w:r w:rsidRPr="004C00E2">
        <w:rPr>
          <w:rFonts w:eastAsia="Times New Roman"/>
          <w:sz w:val="28"/>
          <w:szCs w:val="28"/>
        </w:rPr>
        <w:lastRenderedPageBreak/>
        <w:t>тревоги, вызывающих физиологическое вздрагивание, тактильные и визуальные уведомления</w:t>
      </w:r>
      <w:r>
        <w:rPr>
          <w:rFonts w:eastAsia="Times New Roman"/>
          <w:sz w:val="28"/>
          <w:szCs w:val="28"/>
        </w:rPr>
        <w:t xml:space="preserve"> от </w:t>
      </w:r>
      <w:proofErr w:type="spellStart"/>
      <w:r w:rsidRPr="004C00E2">
        <w:rPr>
          <w:rFonts w:eastAsia="Times New Roman"/>
          <w:sz w:val="28"/>
          <w:szCs w:val="28"/>
        </w:rPr>
        <w:t>EaseAlert</w:t>
      </w:r>
      <w:proofErr w:type="spellEnd"/>
      <w:r w:rsidRPr="004C00E2">
        <w:rPr>
          <w:rFonts w:eastAsia="Times New Roman"/>
          <w:sz w:val="28"/>
          <w:szCs w:val="28"/>
        </w:rPr>
        <w:t xml:space="preserve"> обеспечивают менее стрессовые и более эффективные оповещения.</w:t>
      </w:r>
      <w:r>
        <w:rPr>
          <w:rFonts w:eastAsia="Times New Roman"/>
          <w:sz w:val="28"/>
          <w:szCs w:val="28"/>
        </w:rPr>
        <w:t xml:space="preserve"> Пожарные на дежурстве </w:t>
      </w:r>
      <w:r w:rsidRPr="004C00E2">
        <w:rPr>
          <w:rFonts w:eastAsia="Times New Roman"/>
          <w:sz w:val="28"/>
          <w:szCs w:val="28"/>
        </w:rPr>
        <w:t xml:space="preserve">мгновенно чувствуют вибрацию от браслета </w:t>
      </w:r>
      <w:proofErr w:type="spellStart"/>
      <w:r w:rsidRPr="004C00E2">
        <w:rPr>
          <w:rFonts w:eastAsia="Times New Roman"/>
          <w:sz w:val="28"/>
          <w:szCs w:val="28"/>
        </w:rPr>
        <w:t>EaseAlert</w:t>
      </w:r>
      <w:proofErr w:type="spellEnd"/>
      <w:r w:rsidRPr="004C00E2">
        <w:rPr>
          <w:rFonts w:eastAsia="Times New Roman"/>
          <w:sz w:val="28"/>
          <w:szCs w:val="28"/>
        </w:rPr>
        <w:t xml:space="preserve"> и видят маломощные красные светодиоды от </w:t>
      </w:r>
      <w:proofErr w:type="spellStart"/>
      <w:r w:rsidRPr="004C00E2">
        <w:rPr>
          <w:rFonts w:eastAsia="Times New Roman"/>
          <w:sz w:val="28"/>
          <w:szCs w:val="28"/>
        </w:rPr>
        <w:t>EaseAlert</w:t>
      </w:r>
      <w:proofErr w:type="spellEnd"/>
      <w:r w:rsidRPr="004C00E2">
        <w:rPr>
          <w:rFonts w:eastAsia="Times New Roman"/>
          <w:sz w:val="28"/>
          <w:szCs w:val="28"/>
        </w:rPr>
        <w:t xml:space="preserve"> </w:t>
      </w:r>
      <w:proofErr w:type="spellStart"/>
      <w:r w:rsidRPr="004C00E2">
        <w:rPr>
          <w:rFonts w:eastAsia="Times New Roman"/>
          <w:sz w:val="28"/>
          <w:szCs w:val="28"/>
        </w:rPr>
        <w:t>BunkAlerts</w:t>
      </w:r>
      <w:proofErr w:type="spellEnd"/>
      <w:r w:rsidRPr="004C00E2">
        <w:rPr>
          <w:rFonts w:eastAsia="Times New Roman"/>
          <w:sz w:val="28"/>
          <w:szCs w:val="28"/>
        </w:rPr>
        <w:t>, что позволяет им получать оповещения без испуга, вызванного резкими звуковыми сигналами.</w:t>
      </w:r>
    </w:p>
    <w:p w:rsidR="00F97C9E" w:rsidRPr="00C90964" w:rsidRDefault="00C90964" w:rsidP="00F97C9E">
      <w:pPr>
        <w:pStyle w:val="a5"/>
        <w:shd w:val="clear" w:color="auto" w:fill="FFFFFF"/>
        <w:spacing w:before="0" w:beforeAutospacing="0" w:after="0" w:afterAutospacing="0"/>
        <w:ind w:firstLine="709"/>
        <w:jc w:val="both"/>
        <w:rPr>
          <w:rFonts w:eastAsia="Times New Roman"/>
          <w:spacing w:val="-2"/>
          <w:sz w:val="28"/>
          <w:szCs w:val="28"/>
        </w:rPr>
      </w:pPr>
      <w:r w:rsidRPr="00C90964">
        <w:rPr>
          <w:rFonts w:eastAsia="Times New Roman"/>
          <w:noProof/>
          <w:spacing w:val="-2"/>
          <w:sz w:val="28"/>
          <w:szCs w:val="28"/>
        </w:rPr>
        <w:drawing>
          <wp:anchor distT="0" distB="0" distL="114300" distR="114300" simplePos="0" relativeHeight="251745280" behindDoc="1" locked="0" layoutInCell="1" allowOverlap="1">
            <wp:simplePos x="0" y="0"/>
            <wp:positionH relativeFrom="column">
              <wp:posOffset>3349625</wp:posOffset>
            </wp:positionH>
            <wp:positionV relativeFrom="paragraph">
              <wp:posOffset>73660</wp:posOffset>
            </wp:positionV>
            <wp:extent cx="2759075" cy="1892300"/>
            <wp:effectExtent l="19050" t="0" r="3175" b="0"/>
            <wp:wrapTight wrapText="bothSides">
              <wp:wrapPolygon edited="0">
                <wp:start x="-149" y="0"/>
                <wp:lineTo x="-149" y="21310"/>
                <wp:lineTo x="21625" y="21310"/>
                <wp:lineTo x="21625" y="0"/>
                <wp:lineTo x="-149" y="0"/>
              </wp:wrapPolygon>
            </wp:wrapTight>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9356" t="33025" r="41023" b="18707"/>
                    <a:stretch/>
                  </pic:blipFill>
                  <pic:spPr bwMode="auto">
                    <a:xfrm>
                      <a:off x="0" y="0"/>
                      <a:ext cx="2759075" cy="189230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00F97C9E" w:rsidRPr="00C90964">
        <w:rPr>
          <w:rFonts w:eastAsia="Times New Roman"/>
          <w:spacing w:val="-2"/>
          <w:sz w:val="28"/>
          <w:szCs w:val="28"/>
        </w:rPr>
        <w:t>EaseAlert</w:t>
      </w:r>
      <w:proofErr w:type="spellEnd"/>
      <w:r w:rsidR="00F97C9E" w:rsidRPr="00C90964">
        <w:rPr>
          <w:rFonts w:eastAsia="Times New Roman"/>
          <w:spacing w:val="-2"/>
          <w:sz w:val="28"/>
          <w:szCs w:val="28"/>
        </w:rPr>
        <w:t xml:space="preserve"> предоставляет Пожарной службе </w:t>
      </w:r>
      <w:proofErr w:type="spellStart"/>
      <w:r w:rsidR="00F97C9E" w:rsidRPr="00C90964">
        <w:rPr>
          <w:rFonts w:eastAsia="Times New Roman"/>
          <w:spacing w:val="-2"/>
          <w:sz w:val="28"/>
          <w:szCs w:val="28"/>
        </w:rPr>
        <w:t>Сент-Огастина</w:t>
      </w:r>
      <w:proofErr w:type="spellEnd"/>
      <w:r w:rsidR="00F97C9E" w:rsidRPr="00C90964">
        <w:rPr>
          <w:rFonts w:eastAsia="Times New Roman"/>
          <w:spacing w:val="-2"/>
          <w:sz w:val="28"/>
          <w:szCs w:val="28"/>
        </w:rPr>
        <w:t xml:space="preserve"> (SAFD) более здоровую и эффективную систему оповещения. SAFD </w:t>
      </w:r>
      <w:proofErr w:type="gramStart"/>
      <w:r w:rsidR="00F97C9E" w:rsidRPr="00C90964">
        <w:rPr>
          <w:rFonts w:eastAsia="Times New Roman"/>
          <w:spacing w:val="-2"/>
          <w:sz w:val="28"/>
          <w:szCs w:val="28"/>
        </w:rPr>
        <w:t>известен</w:t>
      </w:r>
      <w:proofErr w:type="gramEnd"/>
      <w:r w:rsidR="00F97C9E" w:rsidRPr="00C90964">
        <w:rPr>
          <w:rFonts w:eastAsia="Times New Roman"/>
          <w:spacing w:val="-2"/>
          <w:sz w:val="28"/>
          <w:szCs w:val="28"/>
        </w:rPr>
        <w:t xml:space="preserve"> тем, что защищает некоторые из самых исторических зданий в Соединенных Штатах под руководством начальника пожарной охраны Карлоса </w:t>
      </w:r>
      <w:proofErr w:type="spellStart"/>
      <w:r w:rsidR="00F97C9E" w:rsidRPr="00C90964">
        <w:rPr>
          <w:rFonts w:eastAsia="Times New Roman"/>
          <w:spacing w:val="-2"/>
          <w:sz w:val="28"/>
          <w:szCs w:val="28"/>
        </w:rPr>
        <w:t>Авилеса</w:t>
      </w:r>
      <w:proofErr w:type="spellEnd"/>
      <w:r w:rsidR="00F97C9E" w:rsidRPr="00C90964">
        <w:rPr>
          <w:rFonts w:eastAsia="Times New Roman"/>
          <w:spacing w:val="-2"/>
          <w:sz w:val="28"/>
          <w:szCs w:val="28"/>
        </w:rPr>
        <w:t>. SAFD – одна из первых пожарных слу</w:t>
      </w:r>
      <w:proofErr w:type="gramStart"/>
      <w:r w:rsidR="00F97C9E" w:rsidRPr="00C90964">
        <w:rPr>
          <w:rFonts w:eastAsia="Times New Roman"/>
          <w:spacing w:val="-2"/>
          <w:sz w:val="28"/>
          <w:szCs w:val="28"/>
        </w:rPr>
        <w:t>жб стр</w:t>
      </w:r>
      <w:proofErr w:type="gramEnd"/>
      <w:r w:rsidR="00F97C9E" w:rsidRPr="00C90964">
        <w:rPr>
          <w:rFonts w:eastAsia="Times New Roman"/>
          <w:spacing w:val="-2"/>
          <w:sz w:val="28"/>
          <w:szCs w:val="28"/>
        </w:rPr>
        <w:t xml:space="preserve">аны, которая внедрила </w:t>
      </w:r>
      <w:proofErr w:type="spellStart"/>
      <w:r w:rsidR="00F97C9E" w:rsidRPr="00C90964">
        <w:rPr>
          <w:rFonts w:eastAsia="Times New Roman"/>
          <w:spacing w:val="-2"/>
          <w:sz w:val="28"/>
          <w:szCs w:val="28"/>
        </w:rPr>
        <w:t>EaseAlert</w:t>
      </w:r>
      <w:proofErr w:type="spellEnd"/>
      <w:r w:rsidR="00F97C9E" w:rsidRPr="00C90964">
        <w:rPr>
          <w:rFonts w:eastAsia="Times New Roman"/>
          <w:spacing w:val="-2"/>
          <w:sz w:val="28"/>
          <w:szCs w:val="28"/>
        </w:rPr>
        <w:t xml:space="preserve">. </w:t>
      </w:r>
    </w:p>
    <w:p w:rsidR="00F97C9E" w:rsidRPr="004C00E2" w:rsidRDefault="00F97C9E" w:rsidP="00F97C9E">
      <w:pPr>
        <w:pStyle w:val="a5"/>
        <w:shd w:val="clear" w:color="auto" w:fill="FFFFFF"/>
        <w:spacing w:before="0" w:beforeAutospacing="0" w:after="0" w:afterAutospacing="0"/>
        <w:ind w:firstLine="709"/>
        <w:jc w:val="both"/>
        <w:rPr>
          <w:rFonts w:eastAsia="Times New Roman"/>
          <w:sz w:val="28"/>
          <w:szCs w:val="28"/>
        </w:rPr>
      </w:pPr>
      <w:r w:rsidRPr="004C00E2">
        <w:rPr>
          <w:rFonts w:eastAsia="Times New Roman"/>
          <w:sz w:val="28"/>
          <w:szCs w:val="28"/>
        </w:rPr>
        <w:t>«</w:t>
      </w:r>
      <w:r>
        <w:rPr>
          <w:rFonts w:eastAsia="Times New Roman"/>
          <w:sz w:val="28"/>
          <w:szCs w:val="28"/>
        </w:rPr>
        <w:t>П</w:t>
      </w:r>
      <w:r w:rsidRPr="004C00E2">
        <w:rPr>
          <w:rFonts w:eastAsia="Times New Roman"/>
          <w:sz w:val="28"/>
          <w:szCs w:val="28"/>
        </w:rPr>
        <w:t xml:space="preserve">ожарная служба </w:t>
      </w:r>
      <w:proofErr w:type="spellStart"/>
      <w:r w:rsidRPr="004C00E2">
        <w:rPr>
          <w:rFonts w:eastAsia="Times New Roman"/>
          <w:sz w:val="28"/>
          <w:szCs w:val="28"/>
        </w:rPr>
        <w:t>Сент-Огастина</w:t>
      </w:r>
      <w:proofErr w:type="spellEnd"/>
      <w:r w:rsidRPr="004C00E2">
        <w:rPr>
          <w:rFonts w:eastAsia="Times New Roman"/>
          <w:sz w:val="28"/>
          <w:szCs w:val="28"/>
        </w:rPr>
        <w:t xml:space="preserve"> поддержив</w:t>
      </w:r>
      <w:r>
        <w:rPr>
          <w:rFonts w:eastAsia="Times New Roman"/>
          <w:sz w:val="28"/>
          <w:szCs w:val="28"/>
        </w:rPr>
        <w:t>ает</w:t>
      </w:r>
      <w:r w:rsidRPr="004C00E2">
        <w:rPr>
          <w:rFonts w:eastAsia="Times New Roman"/>
          <w:sz w:val="28"/>
          <w:szCs w:val="28"/>
        </w:rPr>
        <w:t xml:space="preserve"> нашу миссию </w:t>
      </w:r>
      <w:r>
        <w:rPr>
          <w:rFonts w:eastAsia="Times New Roman"/>
          <w:sz w:val="28"/>
          <w:szCs w:val="28"/>
        </w:rPr>
        <w:br/>
      </w:r>
      <w:r w:rsidRPr="004C00E2">
        <w:rPr>
          <w:rFonts w:eastAsia="Times New Roman"/>
          <w:sz w:val="28"/>
          <w:szCs w:val="28"/>
        </w:rPr>
        <w:t>с первого дня, и теперь у нас есть шанс отплатить</w:t>
      </w:r>
      <w:r>
        <w:rPr>
          <w:rFonts w:eastAsia="Times New Roman"/>
          <w:sz w:val="28"/>
          <w:szCs w:val="28"/>
        </w:rPr>
        <w:t xml:space="preserve"> им</w:t>
      </w:r>
      <w:r w:rsidRPr="004C00E2">
        <w:rPr>
          <w:rFonts w:eastAsia="Times New Roman"/>
          <w:sz w:val="28"/>
          <w:szCs w:val="28"/>
        </w:rPr>
        <w:t xml:space="preserve"> тем же», — говорит Блейк Ричардсон, соучредитель и генеральный директор </w:t>
      </w:r>
      <w:proofErr w:type="spellStart"/>
      <w:r w:rsidRPr="004C00E2">
        <w:rPr>
          <w:rFonts w:eastAsia="Times New Roman"/>
          <w:sz w:val="28"/>
          <w:szCs w:val="28"/>
        </w:rPr>
        <w:t>EaseAlert</w:t>
      </w:r>
      <w:proofErr w:type="spellEnd"/>
      <w:r w:rsidRPr="004C00E2">
        <w:rPr>
          <w:rFonts w:eastAsia="Times New Roman"/>
          <w:sz w:val="28"/>
          <w:szCs w:val="28"/>
        </w:rPr>
        <w:t>.</w:t>
      </w:r>
      <w:r>
        <w:rPr>
          <w:rFonts w:eastAsia="Times New Roman"/>
          <w:sz w:val="28"/>
          <w:szCs w:val="28"/>
        </w:rPr>
        <w:t xml:space="preserve"> </w:t>
      </w:r>
      <w:r w:rsidRPr="004C00E2">
        <w:rPr>
          <w:rFonts w:eastAsia="Times New Roman"/>
          <w:sz w:val="28"/>
          <w:szCs w:val="28"/>
        </w:rPr>
        <w:t xml:space="preserve">«Миссия </w:t>
      </w:r>
      <w:proofErr w:type="spellStart"/>
      <w:r w:rsidRPr="004C00E2">
        <w:rPr>
          <w:rFonts w:eastAsia="Times New Roman"/>
          <w:sz w:val="28"/>
          <w:szCs w:val="28"/>
        </w:rPr>
        <w:t>EaseAlert</w:t>
      </w:r>
      <w:proofErr w:type="spellEnd"/>
      <w:r w:rsidRPr="004C00E2">
        <w:rPr>
          <w:rFonts w:eastAsia="Times New Roman"/>
          <w:sz w:val="28"/>
          <w:szCs w:val="28"/>
        </w:rPr>
        <w:t xml:space="preserve"> проста: снизить стресс и повысить эффективность работы служб экстренного реагирования.</w:t>
      </w:r>
      <w:r>
        <w:rPr>
          <w:rFonts w:eastAsia="Times New Roman"/>
          <w:sz w:val="28"/>
          <w:szCs w:val="28"/>
        </w:rPr>
        <w:t xml:space="preserve"> </w:t>
      </w:r>
      <w:r w:rsidRPr="004C00E2">
        <w:rPr>
          <w:rFonts w:eastAsia="Times New Roman"/>
          <w:sz w:val="28"/>
          <w:szCs w:val="28"/>
        </w:rPr>
        <w:t xml:space="preserve">Я благодарен, что у </w:t>
      </w:r>
      <w:proofErr w:type="spellStart"/>
      <w:r w:rsidRPr="004C00E2">
        <w:rPr>
          <w:rFonts w:eastAsia="Times New Roman"/>
          <w:sz w:val="28"/>
          <w:szCs w:val="28"/>
        </w:rPr>
        <w:t>EaseAlert</w:t>
      </w:r>
      <w:proofErr w:type="spellEnd"/>
      <w:r w:rsidRPr="004C00E2">
        <w:rPr>
          <w:rFonts w:eastAsia="Times New Roman"/>
          <w:sz w:val="28"/>
          <w:szCs w:val="28"/>
        </w:rPr>
        <w:t xml:space="preserve"> теперь есть возможность сделать это в городе, который был для меня домом в те годы становления».</w:t>
      </w:r>
    </w:p>
    <w:p w:rsidR="00F97C9E" w:rsidRPr="004C00E2" w:rsidRDefault="00F97C9E" w:rsidP="00F97C9E">
      <w:pPr>
        <w:pStyle w:val="a5"/>
        <w:shd w:val="clear" w:color="auto" w:fill="FFFFFF"/>
        <w:spacing w:before="0" w:beforeAutospacing="0" w:after="0" w:afterAutospacing="0"/>
        <w:ind w:firstLine="709"/>
        <w:jc w:val="both"/>
        <w:rPr>
          <w:rFonts w:eastAsia="Times New Roman"/>
          <w:sz w:val="28"/>
          <w:szCs w:val="28"/>
        </w:rPr>
      </w:pPr>
      <w:r w:rsidRPr="004C00E2">
        <w:rPr>
          <w:rFonts w:eastAsia="Times New Roman"/>
          <w:sz w:val="28"/>
          <w:szCs w:val="28"/>
        </w:rPr>
        <w:t xml:space="preserve">После испытания системы </w:t>
      </w:r>
      <w:proofErr w:type="spellStart"/>
      <w:r w:rsidRPr="004C00E2">
        <w:rPr>
          <w:rFonts w:eastAsia="Times New Roman"/>
          <w:sz w:val="28"/>
          <w:szCs w:val="28"/>
        </w:rPr>
        <w:t>EaseAlert</w:t>
      </w:r>
      <w:proofErr w:type="spellEnd"/>
      <w:r w:rsidRPr="004C00E2">
        <w:rPr>
          <w:rFonts w:eastAsia="Times New Roman"/>
          <w:sz w:val="28"/>
          <w:szCs w:val="28"/>
        </w:rPr>
        <w:t xml:space="preserve"> SAFD запросил установку </w:t>
      </w:r>
      <w:proofErr w:type="spellStart"/>
      <w:r w:rsidRPr="004C00E2">
        <w:rPr>
          <w:rFonts w:eastAsia="Times New Roman"/>
          <w:sz w:val="28"/>
          <w:szCs w:val="28"/>
        </w:rPr>
        <w:t>BunkAlerts</w:t>
      </w:r>
      <w:proofErr w:type="spellEnd"/>
      <w:r w:rsidRPr="004C00E2">
        <w:rPr>
          <w:rFonts w:eastAsia="Times New Roman"/>
          <w:sz w:val="28"/>
          <w:szCs w:val="28"/>
        </w:rPr>
        <w:t xml:space="preserve"> </w:t>
      </w:r>
      <w:r>
        <w:rPr>
          <w:rFonts w:eastAsia="Times New Roman"/>
          <w:sz w:val="28"/>
          <w:szCs w:val="28"/>
        </w:rPr>
        <w:t>для обеих пожарных станций</w:t>
      </w:r>
      <w:r w:rsidRPr="004C00E2">
        <w:rPr>
          <w:rFonts w:eastAsia="Times New Roman"/>
          <w:sz w:val="28"/>
          <w:szCs w:val="28"/>
        </w:rPr>
        <w:t xml:space="preserve"> города.</w:t>
      </w:r>
      <w:r>
        <w:rPr>
          <w:rFonts w:eastAsia="Times New Roman"/>
          <w:sz w:val="28"/>
          <w:szCs w:val="28"/>
        </w:rPr>
        <w:t xml:space="preserve"> </w:t>
      </w:r>
      <w:proofErr w:type="spellStart"/>
      <w:r w:rsidRPr="004C00E2">
        <w:rPr>
          <w:rFonts w:eastAsia="Times New Roman"/>
          <w:sz w:val="28"/>
          <w:szCs w:val="28"/>
        </w:rPr>
        <w:t>BunkAlerts</w:t>
      </w:r>
      <w:proofErr w:type="spellEnd"/>
      <w:r w:rsidRPr="004C00E2">
        <w:rPr>
          <w:rFonts w:eastAsia="Times New Roman"/>
          <w:sz w:val="28"/>
          <w:szCs w:val="28"/>
        </w:rPr>
        <w:t xml:space="preserve"> — это персональные осветительные устройства, которые светят маломощными красными светодиодами, обеспечивая визуальные сигналы и помогая видеть </w:t>
      </w:r>
      <w:r>
        <w:rPr>
          <w:rFonts w:eastAsia="Times New Roman"/>
          <w:sz w:val="28"/>
          <w:szCs w:val="28"/>
        </w:rPr>
        <w:t xml:space="preserve">сигнал </w:t>
      </w:r>
      <w:r w:rsidRPr="004C00E2">
        <w:rPr>
          <w:rFonts w:eastAsia="Times New Roman"/>
          <w:sz w:val="28"/>
          <w:szCs w:val="28"/>
        </w:rPr>
        <w:t>в ночное время.</w:t>
      </w:r>
      <w:r>
        <w:rPr>
          <w:rFonts w:eastAsia="Times New Roman"/>
          <w:sz w:val="28"/>
          <w:szCs w:val="28"/>
        </w:rPr>
        <w:t xml:space="preserve"> </w:t>
      </w:r>
      <w:r w:rsidRPr="004C00E2">
        <w:rPr>
          <w:rFonts w:eastAsia="Times New Roman"/>
          <w:sz w:val="28"/>
          <w:szCs w:val="28"/>
        </w:rPr>
        <w:t xml:space="preserve">Отзывы пользователей, полученные в ходе анонимных опросов, показали, что </w:t>
      </w:r>
      <w:proofErr w:type="spellStart"/>
      <w:r w:rsidRPr="004C00E2">
        <w:rPr>
          <w:rFonts w:eastAsia="Times New Roman"/>
          <w:sz w:val="28"/>
          <w:szCs w:val="28"/>
        </w:rPr>
        <w:t>EaseAlert</w:t>
      </w:r>
      <w:proofErr w:type="spellEnd"/>
      <w:r w:rsidRPr="004C00E2">
        <w:rPr>
          <w:rFonts w:eastAsia="Times New Roman"/>
          <w:sz w:val="28"/>
          <w:szCs w:val="28"/>
        </w:rPr>
        <w:t xml:space="preserve"> улучшил качество процесса оповещения на 53</w:t>
      </w:r>
      <w:r>
        <w:rPr>
          <w:rFonts w:eastAsia="Times New Roman"/>
          <w:sz w:val="28"/>
          <w:szCs w:val="28"/>
        </w:rPr>
        <w:t xml:space="preserve"> </w:t>
      </w:r>
      <w:r w:rsidRPr="004C00E2">
        <w:rPr>
          <w:rFonts w:eastAsia="Times New Roman"/>
          <w:sz w:val="28"/>
          <w:szCs w:val="28"/>
        </w:rPr>
        <w:t>%.</w:t>
      </w:r>
      <w:r>
        <w:rPr>
          <w:rFonts w:eastAsia="Times New Roman"/>
          <w:sz w:val="28"/>
          <w:szCs w:val="28"/>
        </w:rPr>
        <w:t xml:space="preserve"> </w:t>
      </w:r>
      <w:r w:rsidRPr="004C00E2">
        <w:rPr>
          <w:rFonts w:eastAsia="Times New Roman"/>
          <w:sz w:val="28"/>
          <w:szCs w:val="28"/>
        </w:rPr>
        <w:t xml:space="preserve">Кроме того, респонденты «полностью согласны» с тем, что </w:t>
      </w:r>
      <w:proofErr w:type="spellStart"/>
      <w:r w:rsidRPr="004C00E2">
        <w:rPr>
          <w:rFonts w:eastAsia="Times New Roman"/>
          <w:sz w:val="28"/>
          <w:szCs w:val="28"/>
        </w:rPr>
        <w:t>EaseAlert</w:t>
      </w:r>
      <w:proofErr w:type="spellEnd"/>
      <w:r w:rsidRPr="004C00E2">
        <w:rPr>
          <w:rFonts w:eastAsia="Times New Roman"/>
          <w:sz w:val="28"/>
          <w:szCs w:val="28"/>
        </w:rPr>
        <w:t xml:space="preserve"> предоставляет «по крайней </w:t>
      </w:r>
      <w:proofErr w:type="gramStart"/>
      <w:r w:rsidRPr="004C00E2">
        <w:rPr>
          <w:rFonts w:eastAsia="Times New Roman"/>
          <w:sz w:val="28"/>
          <w:szCs w:val="28"/>
        </w:rPr>
        <w:t>мере</w:t>
      </w:r>
      <w:proofErr w:type="gramEnd"/>
      <w:r w:rsidRPr="004C00E2">
        <w:rPr>
          <w:rFonts w:eastAsia="Times New Roman"/>
          <w:sz w:val="28"/>
          <w:szCs w:val="28"/>
        </w:rPr>
        <w:t xml:space="preserve"> одно существенное преимущество» (совокупный балл 6,6/7).</w:t>
      </w:r>
    </w:p>
    <w:p w:rsidR="00F97C9E" w:rsidRPr="004C00E2" w:rsidRDefault="00F97C9E" w:rsidP="00F97C9E">
      <w:pPr>
        <w:pStyle w:val="a5"/>
        <w:shd w:val="clear" w:color="auto" w:fill="FFFFFF"/>
        <w:spacing w:before="0" w:beforeAutospacing="0" w:after="0" w:afterAutospacing="0"/>
        <w:ind w:firstLine="709"/>
        <w:jc w:val="both"/>
        <w:rPr>
          <w:rFonts w:eastAsia="Times New Roman"/>
          <w:sz w:val="28"/>
          <w:szCs w:val="28"/>
        </w:rPr>
      </w:pPr>
      <w:r w:rsidRPr="004C00E2">
        <w:rPr>
          <w:rFonts w:eastAsia="Times New Roman"/>
          <w:sz w:val="28"/>
          <w:szCs w:val="28"/>
        </w:rPr>
        <w:t xml:space="preserve">«Результаты </w:t>
      </w:r>
      <w:proofErr w:type="spellStart"/>
      <w:r w:rsidRPr="004C00E2">
        <w:rPr>
          <w:rFonts w:eastAsia="Times New Roman"/>
          <w:sz w:val="28"/>
          <w:szCs w:val="28"/>
        </w:rPr>
        <w:t>EaseAlert</w:t>
      </w:r>
      <w:proofErr w:type="spellEnd"/>
      <w:r w:rsidRPr="004C00E2">
        <w:rPr>
          <w:rFonts w:eastAsia="Times New Roman"/>
          <w:sz w:val="28"/>
          <w:szCs w:val="28"/>
        </w:rPr>
        <w:t xml:space="preserve">, основанные на данных, открыли нам глаза на влияние, которое наша старая система оповещения на станциях оказывала на наш персонал», — говорит начальник пожарной охраны Карлос </w:t>
      </w:r>
      <w:proofErr w:type="spellStart"/>
      <w:r w:rsidRPr="004C00E2">
        <w:rPr>
          <w:rFonts w:eastAsia="Times New Roman"/>
          <w:sz w:val="28"/>
          <w:szCs w:val="28"/>
        </w:rPr>
        <w:t>Авилес</w:t>
      </w:r>
      <w:proofErr w:type="spellEnd"/>
      <w:r w:rsidRPr="004C00E2">
        <w:rPr>
          <w:rFonts w:eastAsia="Times New Roman"/>
          <w:sz w:val="28"/>
          <w:szCs w:val="28"/>
        </w:rPr>
        <w:t>.</w:t>
      </w:r>
      <w:r>
        <w:rPr>
          <w:rFonts w:eastAsia="Times New Roman"/>
          <w:sz w:val="28"/>
          <w:szCs w:val="28"/>
        </w:rPr>
        <w:t xml:space="preserve"> </w:t>
      </w:r>
      <w:r>
        <w:rPr>
          <w:rFonts w:eastAsia="Times New Roman"/>
          <w:sz w:val="28"/>
          <w:szCs w:val="28"/>
        </w:rPr>
        <w:br/>
      </w:r>
      <w:r w:rsidRPr="004C00E2">
        <w:rPr>
          <w:rFonts w:eastAsia="Times New Roman"/>
          <w:sz w:val="28"/>
          <w:szCs w:val="28"/>
        </w:rPr>
        <w:t xml:space="preserve">«Я верю, что </w:t>
      </w:r>
      <w:proofErr w:type="spellStart"/>
      <w:r w:rsidRPr="004C00E2">
        <w:rPr>
          <w:rFonts w:eastAsia="Times New Roman"/>
          <w:sz w:val="28"/>
          <w:szCs w:val="28"/>
        </w:rPr>
        <w:t>EaseAlert</w:t>
      </w:r>
      <w:proofErr w:type="spellEnd"/>
      <w:r w:rsidRPr="004C00E2">
        <w:rPr>
          <w:rFonts w:eastAsia="Times New Roman"/>
          <w:sz w:val="28"/>
          <w:szCs w:val="28"/>
        </w:rPr>
        <w:t xml:space="preserve"> произведет революцию в системе экстренного оповещения в пожарной службе.</w:t>
      </w:r>
      <w:r>
        <w:rPr>
          <w:rFonts w:eastAsia="Times New Roman"/>
          <w:sz w:val="28"/>
          <w:szCs w:val="28"/>
        </w:rPr>
        <w:t xml:space="preserve"> </w:t>
      </w:r>
      <w:r w:rsidRPr="004C00E2">
        <w:rPr>
          <w:rFonts w:eastAsia="Times New Roman"/>
          <w:sz w:val="28"/>
          <w:szCs w:val="28"/>
        </w:rPr>
        <w:t>Мы гордимся тем, что являемся одними из первых, кто применил эту технологию здесь, в старейшем городе страны».</w:t>
      </w:r>
    </w:p>
    <w:p w:rsidR="00F97C9E" w:rsidRPr="004C00E2" w:rsidRDefault="00F97C9E" w:rsidP="007D43F9">
      <w:pPr>
        <w:pStyle w:val="a5"/>
        <w:shd w:val="clear" w:color="auto" w:fill="FFFFFF"/>
        <w:spacing w:before="0" w:beforeAutospacing="0" w:after="0" w:afterAutospacing="0"/>
        <w:ind w:firstLine="709"/>
        <w:jc w:val="both"/>
        <w:rPr>
          <w:rFonts w:eastAsia="Times New Roman"/>
          <w:sz w:val="28"/>
          <w:szCs w:val="28"/>
        </w:rPr>
      </w:pPr>
      <w:r w:rsidRPr="004C00E2">
        <w:rPr>
          <w:rFonts w:eastAsia="Times New Roman"/>
          <w:sz w:val="28"/>
          <w:szCs w:val="28"/>
        </w:rPr>
        <w:t xml:space="preserve">Сотрудничество </w:t>
      </w:r>
      <w:proofErr w:type="spellStart"/>
      <w:r w:rsidRPr="004C00E2">
        <w:rPr>
          <w:rFonts w:eastAsia="Times New Roman"/>
          <w:sz w:val="28"/>
          <w:szCs w:val="28"/>
        </w:rPr>
        <w:t>EaseAlert</w:t>
      </w:r>
      <w:proofErr w:type="spellEnd"/>
      <w:r w:rsidRPr="004C00E2">
        <w:rPr>
          <w:rFonts w:eastAsia="Times New Roman"/>
          <w:sz w:val="28"/>
          <w:szCs w:val="28"/>
        </w:rPr>
        <w:t xml:space="preserve"> и пожарной служб</w:t>
      </w:r>
      <w:r w:rsidR="00B05746">
        <w:rPr>
          <w:rFonts w:eastAsia="Times New Roman"/>
          <w:sz w:val="28"/>
          <w:szCs w:val="28"/>
        </w:rPr>
        <w:t>ы</w:t>
      </w:r>
      <w:r w:rsidRPr="004C00E2">
        <w:rPr>
          <w:rFonts w:eastAsia="Times New Roman"/>
          <w:sz w:val="28"/>
          <w:szCs w:val="28"/>
        </w:rPr>
        <w:t xml:space="preserve"> </w:t>
      </w:r>
      <w:proofErr w:type="spellStart"/>
      <w:r w:rsidRPr="004C00E2">
        <w:rPr>
          <w:rFonts w:eastAsia="Times New Roman"/>
          <w:sz w:val="28"/>
          <w:szCs w:val="28"/>
        </w:rPr>
        <w:t>Сент-Огастина</w:t>
      </w:r>
      <w:proofErr w:type="spellEnd"/>
      <w:r w:rsidRPr="004C00E2">
        <w:rPr>
          <w:rFonts w:eastAsia="Times New Roman"/>
          <w:sz w:val="28"/>
          <w:szCs w:val="28"/>
        </w:rPr>
        <w:t xml:space="preserve"> первоначально началось в 2019 году, когда Ричардсон поговорил с шефом </w:t>
      </w:r>
      <w:proofErr w:type="spellStart"/>
      <w:r w:rsidRPr="004C00E2">
        <w:rPr>
          <w:rFonts w:eastAsia="Times New Roman"/>
          <w:sz w:val="28"/>
          <w:szCs w:val="28"/>
        </w:rPr>
        <w:t>Авилесом</w:t>
      </w:r>
      <w:proofErr w:type="spellEnd"/>
      <w:r w:rsidRPr="004C00E2">
        <w:rPr>
          <w:rFonts w:eastAsia="Times New Roman"/>
          <w:sz w:val="28"/>
          <w:szCs w:val="28"/>
        </w:rPr>
        <w:t xml:space="preserve"> и членами бригады об идее сделать процесс оповещения менее напряженным.</w:t>
      </w:r>
      <w:r>
        <w:rPr>
          <w:rFonts w:eastAsia="Times New Roman"/>
          <w:sz w:val="28"/>
          <w:szCs w:val="28"/>
        </w:rPr>
        <w:t xml:space="preserve"> </w:t>
      </w:r>
      <w:r w:rsidRPr="004C00E2">
        <w:rPr>
          <w:rFonts w:eastAsia="Times New Roman"/>
          <w:sz w:val="28"/>
          <w:szCs w:val="28"/>
        </w:rPr>
        <w:t xml:space="preserve">«Они сказали мне, что было бы здорово иметь менее стрессовую систему оповещения, такую как </w:t>
      </w:r>
      <w:proofErr w:type="spellStart"/>
      <w:r w:rsidRPr="004C00E2">
        <w:rPr>
          <w:rFonts w:eastAsia="Times New Roman"/>
          <w:sz w:val="28"/>
          <w:szCs w:val="28"/>
        </w:rPr>
        <w:t>EaseAlert</w:t>
      </w:r>
      <w:proofErr w:type="spellEnd"/>
      <w:r w:rsidRPr="004C00E2">
        <w:rPr>
          <w:rFonts w:eastAsia="Times New Roman"/>
          <w:sz w:val="28"/>
          <w:szCs w:val="28"/>
        </w:rPr>
        <w:t>, и заняться ее созданием», — вспоминает Ричардсон.</w:t>
      </w:r>
      <w:r>
        <w:rPr>
          <w:rFonts w:eastAsia="Times New Roman"/>
          <w:sz w:val="28"/>
          <w:szCs w:val="28"/>
        </w:rPr>
        <w:t xml:space="preserve"> </w:t>
      </w:r>
      <w:r w:rsidRPr="004C00E2">
        <w:rPr>
          <w:rFonts w:eastAsia="Times New Roman"/>
          <w:sz w:val="28"/>
          <w:szCs w:val="28"/>
        </w:rPr>
        <w:t xml:space="preserve">Результаты говорили сами за себя, и шеф </w:t>
      </w:r>
      <w:proofErr w:type="spellStart"/>
      <w:r w:rsidRPr="004C00E2">
        <w:rPr>
          <w:rFonts w:eastAsia="Times New Roman"/>
          <w:sz w:val="28"/>
          <w:szCs w:val="28"/>
        </w:rPr>
        <w:t>Авилес</w:t>
      </w:r>
      <w:proofErr w:type="spellEnd"/>
      <w:r w:rsidRPr="004C00E2">
        <w:rPr>
          <w:rFonts w:eastAsia="Times New Roman"/>
          <w:sz w:val="28"/>
          <w:szCs w:val="28"/>
        </w:rPr>
        <w:t xml:space="preserve"> процесс приобретения системы </w:t>
      </w:r>
      <w:proofErr w:type="spellStart"/>
      <w:r w:rsidRPr="004C00E2">
        <w:rPr>
          <w:rFonts w:eastAsia="Times New Roman"/>
          <w:sz w:val="28"/>
          <w:szCs w:val="28"/>
        </w:rPr>
        <w:t>EaseAlert</w:t>
      </w:r>
      <w:proofErr w:type="spellEnd"/>
      <w:r w:rsidRPr="004C00E2">
        <w:rPr>
          <w:rFonts w:eastAsia="Times New Roman"/>
          <w:sz w:val="28"/>
          <w:szCs w:val="28"/>
        </w:rPr>
        <w:t>.</w:t>
      </w:r>
      <w:r>
        <w:rPr>
          <w:rFonts w:eastAsia="Times New Roman"/>
          <w:sz w:val="28"/>
          <w:szCs w:val="28"/>
        </w:rPr>
        <w:t xml:space="preserve"> </w:t>
      </w:r>
      <w:r w:rsidRPr="004C00E2">
        <w:rPr>
          <w:rFonts w:eastAsia="Times New Roman"/>
          <w:sz w:val="28"/>
          <w:szCs w:val="28"/>
        </w:rPr>
        <w:t xml:space="preserve">Успех </w:t>
      </w:r>
      <w:proofErr w:type="spellStart"/>
      <w:r w:rsidRPr="004C00E2">
        <w:rPr>
          <w:rFonts w:eastAsia="Times New Roman"/>
          <w:sz w:val="28"/>
          <w:szCs w:val="28"/>
        </w:rPr>
        <w:t>EaseAlert</w:t>
      </w:r>
      <w:proofErr w:type="spellEnd"/>
      <w:r w:rsidRPr="004C00E2">
        <w:rPr>
          <w:rFonts w:eastAsia="Times New Roman"/>
          <w:sz w:val="28"/>
          <w:szCs w:val="28"/>
        </w:rPr>
        <w:t xml:space="preserve"> служит маяком, к его широкому внедрению в пожарных службах по всей стране.</w:t>
      </w:r>
    </w:p>
    <w:p w:rsidR="00264681" w:rsidRPr="00264681" w:rsidRDefault="0003217F" w:rsidP="00834CB0">
      <w:pPr>
        <w:pStyle w:val="a5"/>
        <w:shd w:val="clear" w:color="auto" w:fill="FFFFFF"/>
        <w:spacing w:before="0" w:beforeAutospacing="0" w:after="0" w:afterAutospacing="0"/>
        <w:ind w:firstLine="709"/>
        <w:jc w:val="both"/>
        <w:rPr>
          <w:rStyle w:val="a6"/>
          <w:color w:val="auto"/>
          <w:sz w:val="28"/>
          <w:szCs w:val="28"/>
        </w:rPr>
      </w:pPr>
      <w:hyperlink r:id="rId34" w:history="1">
        <w:r w:rsidR="00F97C9E" w:rsidRPr="00494058">
          <w:rPr>
            <w:sz w:val="28"/>
            <w:szCs w:val="28"/>
            <w:u w:val="single"/>
          </w:rPr>
          <w:t>fireproductsearch.com</w:t>
        </w:r>
      </w:hyperlink>
      <w:r w:rsidR="00264681">
        <w:rPr>
          <w:rStyle w:val="a6"/>
          <w:color w:val="auto"/>
          <w:sz w:val="28"/>
          <w:szCs w:val="28"/>
        </w:rPr>
        <w:br w:type="page"/>
      </w:r>
    </w:p>
    <w:p w:rsidR="00264681" w:rsidRPr="00264681" w:rsidRDefault="00264681" w:rsidP="00264681">
      <w:pPr>
        <w:pStyle w:val="1"/>
        <w:spacing w:before="0" w:after="0"/>
        <w:jc w:val="both"/>
        <w:rPr>
          <w:rFonts w:ascii="Times New Roman" w:hAnsi="Times New Roman" w:cs="Times New Roman"/>
          <w:sz w:val="28"/>
          <w:szCs w:val="28"/>
        </w:rPr>
      </w:pPr>
      <w:r w:rsidRPr="00264681">
        <w:rPr>
          <w:rFonts w:ascii="Times New Roman" w:hAnsi="Times New Roman" w:cs="Times New Roman"/>
          <w:sz w:val="28"/>
          <w:szCs w:val="28"/>
        </w:rPr>
        <w:lastRenderedPageBreak/>
        <w:t>«Робот-водолаз»: изобретение, которое изменит технологии подводных работ</w:t>
      </w:r>
    </w:p>
    <w:p w:rsidR="00264681" w:rsidRPr="00264681" w:rsidRDefault="00264681" w:rsidP="00264681">
      <w:pPr>
        <w:ind w:firstLine="709"/>
        <w:jc w:val="both"/>
        <w:rPr>
          <w:rStyle w:val="a6"/>
          <w:color w:val="auto"/>
          <w:sz w:val="28"/>
          <w:szCs w:val="28"/>
        </w:rPr>
      </w:pPr>
    </w:p>
    <w:p w:rsidR="00264681" w:rsidRPr="00264681" w:rsidRDefault="00264681" w:rsidP="00264681">
      <w:pPr>
        <w:ind w:firstLine="709"/>
        <w:jc w:val="both"/>
        <w:rPr>
          <w:sz w:val="28"/>
          <w:szCs w:val="28"/>
        </w:rPr>
      </w:pPr>
      <w:r>
        <w:rPr>
          <w:noProof/>
          <w:sz w:val="28"/>
          <w:szCs w:val="28"/>
        </w:rPr>
        <w:drawing>
          <wp:anchor distT="0" distB="0" distL="114300" distR="114300" simplePos="0" relativeHeight="251740160" behindDoc="1" locked="0" layoutInCell="1" allowOverlap="1">
            <wp:simplePos x="0" y="0"/>
            <wp:positionH relativeFrom="column">
              <wp:posOffset>46355</wp:posOffset>
            </wp:positionH>
            <wp:positionV relativeFrom="paragraph">
              <wp:posOffset>-1270</wp:posOffset>
            </wp:positionV>
            <wp:extent cx="3264535" cy="1757045"/>
            <wp:effectExtent l="19050" t="0" r="0" b="0"/>
            <wp:wrapTight wrapText="bothSides">
              <wp:wrapPolygon edited="0">
                <wp:start x="-126" y="0"/>
                <wp:lineTo x="-126" y="21311"/>
                <wp:lineTo x="21554" y="21311"/>
                <wp:lineTo x="21554" y="0"/>
                <wp:lineTo x="-126" y="0"/>
              </wp:wrapPolygon>
            </wp:wrapTight>
            <wp:docPr id="20" name="Рисунок 6" descr="D:\1695038626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695038626823.jpg"/>
                    <pic:cNvPicPr>
                      <a:picLocks noChangeAspect="1" noChangeArrowheads="1"/>
                    </pic:cNvPicPr>
                  </pic:nvPicPr>
                  <pic:blipFill>
                    <a:blip r:embed="rId35"/>
                    <a:srcRect/>
                    <a:stretch>
                      <a:fillRect/>
                    </a:stretch>
                  </pic:blipFill>
                  <pic:spPr bwMode="auto">
                    <a:xfrm>
                      <a:off x="0" y="0"/>
                      <a:ext cx="3264535" cy="1757045"/>
                    </a:xfrm>
                    <a:prstGeom prst="rect">
                      <a:avLst/>
                    </a:prstGeom>
                    <a:noFill/>
                    <a:ln w="9525">
                      <a:noFill/>
                      <a:miter lim="800000"/>
                      <a:headEnd/>
                      <a:tailEnd/>
                    </a:ln>
                  </pic:spPr>
                </pic:pic>
              </a:graphicData>
            </a:graphic>
          </wp:anchor>
        </w:drawing>
      </w:r>
      <w:r w:rsidRPr="00264681">
        <w:rPr>
          <w:sz w:val="28"/>
          <w:szCs w:val="28"/>
        </w:rPr>
        <w:t>Команда молодых ученых из Астрахани разработала подводный комплекс для оперативных работ «Прометей». Для чего можно использовать данное изобретение и способно ли оно полностью заменить водолазов — рассказываем в новом выпуске проекта «Х-Разработка».</w:t>
      </w:r>
    </w:p>
    <w:p w:rsidR="00264681" w:rsidRPr="00264681" w:rsidRDefault="00264681" w:rsidP="00264681">
      <w:pPr>
        <w:ind w:firstLine="709"/>
        <w:jc w:val="both"/>
        <w:rPr>
          <w:sz w:val="28"/>
          <w:szCs w:val="28"/>
        </w:rPr>
      </w:pPr>
      <w:r w:rsidRPr="00264681">
        <w:rPr>
          <w:b/>
          <w:bCs/>
          <w:sz w:val="28"/>
          <w:szCs w:val="28"/>
        </w:rPr>
        <w:t>Почему робототехника?</w:t>
      </w:r>
    </w:p>
    <w:p w:rsidR="00264681" w:rsidRPr="00264681" w:rsidRDefault="00264681" w:rsidP="00264681">
      <w:pPr>
        <w:ind w:firstLine="709"/>
        <w:jc w:val="both"/>
        <w:rPr>
          <w:sz w:val="28"/>
          <w:szCs w:val="28"/>
        </w:rPr>
      </w:pPr>
      <w:r w:rsidRPr="00264681">
        <w:rPr>
          <w:sz w:val="28"/>
          <w:szCs w:val="28"/>
        </w:rPr>
        <w:t>На</w:t>
      </w:r>
      <w:r>
        <w:rPr>
          <w:sz w:val="28"/>
          <w:szCs w:val="28"/>
        </w:rPr>
        <w:t xml:space="preserve"> </w:t>
      </w:r>
      <w:r w:rsidRPr="00264681">
        <w:rPr>
          <w:sz w:val="28"/>
          <w:szCs w:val="28"/>
        </w:rPr>
        <w:t>создание роботов команду изобретателей вдохновило место их</w:t>
      </w:r>
      <w:r>
        <w:rPr>
          <w:sz w:val="28"/>
          <w:szCs w:val="28"/>
        </w:rPr>
        <w:t xml:space="preserve"> </w:t>
      </w:r>
      <w:r w:rsidRPr="00264681">
        <w:rPr>
          <w:sz w:val="28"/>
          <w:szCs w:val="28"/>
        </w:rPr>
        <w:t>проживания. Астрахань</w:t>
      </w:r>
      <w:r>
        <w:rPr>
          <w:sz w:val="28"/>
          <w:szCs w:val="28"/>
        </w:rPr>
        <w:t xml:space="preserve"> </w:t>
      </w:r>
      <w:r w:rsidRPr="00264681">
        <w:rPr>
          <w:sz w:val="28"/>
          <w:szCs w:val="28"/>
        </w:rPr>
        <w:t>— город, который имеет большое количество гидротехнических сооружений (опоры мостов, дамбы), что дает молодым ученым широкое поле для вдохновения на</w:t>
      </w:r>
      <w:r w:rsidR="004638C3">
        <w:rPr>
          <w:sz w:val="28"/>
          <w:szCs w:val="28"/>
        </w:rPr>
        <w:t xml:space="preserve"> </w:t>
      </w:r>
      <w:r w:rsidRPr="00264681">
        <w:rPr>
          <w:sz w:val="28"/>
          <w:szCs w:val="28"/>
        </w:rPr>
        <w:t>творческую и</w:t>
      </w:r>
      <w:r w:rsidR="004638C3">
        <w:rPr>
          <w:sz w:val="28"/>
          <w:szCs w:val="28"/>
        </w:rPr>
        <w:t xml:space="preserve"> </w:t>
      </w:r>
      <w:r w:rsidRPr="00264681">
        <w:rPr>
          <w:sz w:val="28"/>
          <w:szCs w:val="28"/>
        </w:rPr>
        <w:t>научно-исследовательскую деятельность.</w:t>
      </w:r>
    </w:p>
    <w:p w:rsidR="00264681" w:rsidRPr="00264681" w:rsidRDefault="00264681" w:rsidP="00264681">
      <w:pPr>
        <w:ind w:firstLine="709"/>
        <w:jc w:val="both"/>
        <w:rPr>
          <w:sz w:val="28"/>
          <w:szCs w:val="28"/>
        </w:rPr>
      </w:pPr>
      <w:r w:rsidRPr="00264681">
        <w:rPr>
          <w:sz w:val="28"/>
          <w:szCs w:val="28"/>
        </w:rPr>
        <w:t xml:space="preserve">Руководитель проекта Павел </w:t>
      </w:r>
      <w:proofErr w:type="spellStart"/>
      <w:r w:rsidRPr="00264681">
        <w:rPr>
          <w:sz w:val="28"/>
          <w:szCs w:val="28"/>
        </w:rPr>
        <w:t>Тамков</w:t>
      </w:r>
      <w:proofErr w:type="spellEnd"/>
      <w:r w:rsidRPr="00264681">
        <w:rPr>
          <w:sz w:val="28"/>
          <w:szCs w:val="28"/>
        </w:rPr>
        <w:t xml:space="preserve">, инженер-конструктор, научный сотрудник Научно-конструкторского бюро </w:t>
      </w:r>
      <w:proofErr w:type="spellStart"/>
      <w:r w:rsidRPr="00264681">
        <w:rPr>
          <w:sz w:val="28"/>
          <w:szCs w:val="28"/>
        </w:rPr>
        <w:t>киберфизических</w:t>
      </w:r>
      <w:proofErr w:type="spellEnd"/>
      <w:r w:rsidRPr="00264681">
        <w:rPr>
          <w:sz w:val="28"/>
          <w:szCs w:val="28"/>
        </w:rPr>
        <w:t xml:space="preserve"> систем и</w:t>
      </w:r>
      <w:r w:rsidR="004638C3">
        <w:rPr>
          <w:sz w:val="28"/>
          <w:szCs w:val="28"/>
        </w:rPr>
        <w:t xml:space="preserve"> </w:t>
      </w:r>
      <w:r w:rsidRPr="00264681">
        <w:rPr>
          <w:sz w:val="28"/>
          <w:szCs w:val="28"/>
        </w:rPr>
        <w:t>технологий металлообработки Астраханского государственного университета (АГУ) им. В. Н. Татищева, загорелся идеей создания роботов еще на</w:t>
      </w:r>
      <w:r w:rsidR="004638C3">
        <w:rPr>
          <w:sz w:val="28"/>
          <w:szCs w:val="28"/>
        </w:rPr>
        <w:t xml:space="preserve"> </w:t>
      </w:r>
      <w:r w:rsidRPr="00264681">
        <w:rPr>
          <w:sz w:val="28"/>
          <w:szCs w:val="28"/>
        </w:rPr>
        <w:t>первых курсах обучения и, получив первый грант, стал развивать свой проект.</w:t>
      </w:r>
    </w:p>
    <w:p w:rsidR="00264681" w:rsidRPr="00264681" w:rsidRDefault="00264681" w:rsidP="00264681">
      <w:pPr>
        <w:ind w:firstLine="709"/>
        <w:jc w:val="both"/>
        <w:rPr>
          <w:sz w:val="28"/>
          <w:szCs w:val="28"/>
        </w:rPr>
      </w:pPr>
      <w:r w:rsidRPr="00264681">
        <w:rPr>
          <w:b/>
          <w:bCs/>
          <w:sz w:val="28"/>
          <w:szCs w:val="28"/>
        </w:rPr>
        <w:t>О</w:t>
      </w:r>
      <w:r w:rsidR="004638C3">
        <w:rPr>
          <w:b/>
          <w:bCs/>
          <w:sz w:val="28"/>
          <w:szCs w:val="28"/>
        </w:rPr>
        <w:t xml:space="preserve"> </w:t>
      </w:r>
      <w:r w:rsidRPr="00264681">
        <w:rPr>
          <w:b/>
          <w:bCs/>
          <w:sz w:val="28"/>
          <w:szCs w:val="28"/>
        </w:rPr>
        <w:t>разработке</w:t>
      </w:r>
    </w:p>
    <w:p w:rsidR="00264681" w:rsidRPr="00264681" w:rsidRDefault="00264681" w:rsidP="00264681">
      <w:pPr>
        <w:ind w:firstLine="709"/>
        <w:jc w:val="both"/>
        <w:rPr>
          <w:sz w:val="28"/>
          <w:szCs w:val="28"/>
        </w:rPr>
      </w:pPr>
      <w:r w:rsidRPr="00264681">
        <w:rPr>
          <w:sz w:val="28"/>
          <w:szCs w:val="28"/>
        </w:rPr>
        <w:t>Подводный комплекс для оперативных работ «Прометей»</w:t>
      </w:r>
      <w:r w:rsidR="004638C3">
        <w:rPr>
          <w:sz w:val="28"/>
          <w:szCs w:val="28"/>
        </w:rPr>
        <w:t xml:space="preserve"> </w:t>
      </w:r>
      <w:r w:rsidRPr="00264681">
        <w:rPr>
          <w:sz w:val="28"/>
          <w:szCs w:val="28"/>
        </w:rPr>
        <w:t xml:space="preserve">— своеобразный «электронный водолаз», целью которого является проведение визуального мониторинга подводных сооружений. «Основной </w:t>
      </w:r>
      <w:proofErr w:type="spellStart"/>
      <w:r w:rsidRPr="00264681">
        <w:rPr>
          <w:sz w:val="28"/>
          <w:szCs w:val="28"/>
        </w:rPr>
        <w:t>вау</w:t>
      </w:r>
      <w:proofErr w:type="spellEnd"/>
      <w:r w:rsidRPr="00264681">
        <w:rPr>
          <w:sz w:val="28"/>
          <w:szCs w:val="28"/>
        </w:rPr>
        <w:t>-эффект от</w:t>
      </w:r>
      <w:r w:rsidR="004638C3">
        <w:rPr>
          <w:sz w:val="28"/>
          <w:szCs w:val="28"/>
        </w:rPr>
        <w:t xml:space="preserve"> </w:t>
      </w:r>
      <w:r w:rsidRPr="00264681">
        <w:rPr>
          <w:sz w:val="28"/>
          <w:szCs w:val="28"/>
        </w:rPr>
        <w:t>него</w:t>
      </w:r>
      <w:r w:rsidR="004638C3">
        <w:rPr>
          <w:sz w:val="28"/>
          <w:szCs w:val="28"/>
        </w:rPr>
        <w:t xml:space="preserve"> </w:t>
      </w:r>
      <w:r w:rsidRPr="00264681">
        <w:rPr>
          <w:sz w:val="28"/>
          <w:szCs w:val="28"/>
        </w:rPr>
        <w:t>— это возможность аппарата легко маневрировать и</w:t>
      </w:r>
      <w:r w:rsidR="004638C3">
        <w:rPr>
          <w:sz w:val="28"/>
          <w:szCs w:val="28"/>
        </w:rPr>
        <w:t xml:space="preserve"> </w:t>
      </w:r>
      <w:r w:rsidRPr="00264681">
        <w:rPr>
          <w:sz w:val="28"/>
          <w:szCs w:val="28"/>
        </w:rPr>
        <w:t>принимать любое положение»,</w:t>
      </w:r>
      <w:r w:rsidR="004638C3">
        <w:rPr>
          <w:sz w:val="28"/>
          <w:szCs w:val="28"/>
        </w:rPr>
        <w:t xml:space="preserve"> </w:t>
      </w:r>
      <w:r w:rsidRPr="00264681">
        <w:rPr>
          <w:sz w:val="28"/>
          <w:szCs w:val="28"/>
        </w:rPr>
        <w:t>— рассказывает Павел о</w:t>
      </w:r>
      <w:r w:rsidR="004638C3">
        <w:rPr>
          <w:sz w:val="28"/>
          <w:szCs w:val="28"/>
        </w:rPr>
        <w:t xml:space="preserve"> </w:t>
      </w:r>
      <w:r w:rsidRPr="00264681">
        <w:rPr>
          <w:sz w:val="28"/>
          <w:szCs w:val="28"/>
        </w:rPr>
        <w:t>своем изобретении.</w:t>
      </w:r>
    </w:p>
    <w:p w:rsidR="00264681" w:rsidRPr="004638C3" w:rsidRDefault="00264681" w:rsidP="00264681">
      <w:pPr>
        <w:ind w:firstLine="709"/>
        <w:jc w:val="both"/>
        <w:rPr>
          <w:i/>
          <w:sz w:val="28"/>
          <w:szCs w:val="28"/>
        </w:rPr>
      </w:pPr>
      <w:r w:rsidRPr="004638C3">
        <w:rPr>
          <w:i/>
          <w:sz w:val="28"/>
          <w:szCs w:val="28"/>
        </w:rPr>
        <w:t>Функция «робота-водолаза» состоит в</w:t>
      </w:r>
      <w:r w:rsidR="004638C3" w:rsidRPr="004638C3">
        <w:rPr>
          <w:i/>
          <w:sz w:val="28"/>
          <w:szCs w:val="28"/>
        </w:rPr>
        <w:t xml:space="preserve"> </w:t>
      </w:r>
      <w:r w:rsidRPr="004638C3">
        <w:rPr>
          <w:i/>
          <w:sz w:val="28"/>
          <w:szCs w:val="28"/>
        </w:rPr>
        <w:t>том, что он</w:t>
      </w:r>
      <w:r w:rsidR="004638C3" w:rsidRPr="004638C3">
        <w:rPr>
          <w:i/>
          <w:sz w:val="28"/>
          <w:szCs w:val="28"/>
        </w:rPr>
        <w:t xml:space="preserve"> </w:t>
      </w:r>
      <w:r w:rsidRPr="004638C3">
        <w:rPr>
          <w:i/>
          <w:sz w:val="28"/>
          <w:szCs w:val="28"/>
        </w:rPr>
        <w:t>должен погрузиться под воду, собрать видеоданные и</w:t>
      </w:r>
      <w:r w:rsidR="004638C3" w:rsidRPr="004638C3">
        <w:rPr>
          <w:i/>
          <w:sz w:val="28"/>
          <w:szCs w:val="28"/>
        </w:rPr>
        <w:t xml:space="preserve"> </w:t>
      </w:r>
      <w:r w:rsidRPr="004638C3">
        <w:rPr>
          <w:i/>
          <w:sz w:val="28"/>
          <w:szCs w:val="28"/>
        </w:rPr>
        <w:t>на</w:t>
      </w:r>
      <w:r w:rsidR="004638C3" w:rsidRPr="004638C3">
        <w:rPr>
          <w:i/>
          <w:sz w:val="28"/>
          <w:szCs w:val="28"/>
        </w:rPr>
        <w:t xml:space="preserve"> </w:t>
      </w:r>
      <w:r w:rsidRPr="004638C3">
        <w:rPr>
          <w:i/>
          <w:sz w:val="28"/>
          <w:szCs w:val="28"/>
        </w:rPr>
        <w:t>их</w:t>
      </w:r>
      <w:r w:rsidR="004638C3" w:rsidRPr="004638C3">
        <w:rPr>
          <w:i/>
          <w:sz w:val="28"/>
          <w:szCs w:val="28"/>
        </w:rPr>
        <w:t xml:space="preserve"> </w:t>
      </w:r>
      <w:r w:rsidRPr="004638C3">
        <w:rPr>
          <w:i/>
          <w:sz w:val="28"/>
          <w:szCs w:val="28"/>
        </w:rPr>
        <w:t>основании сделать выводы о</w:t>
      </w:r>
      <w:r w:rsidR="004638C3" w:rsidRPr="004638C3">
        <w:rPr>
          <w:i/>
          <w:sz w:val="28"/>
          <w:szCs w:val="28"/>
        </w:rPr>
        <w:t xml:space="preserve"> </w:t>
      </w:r>
      <w:r w:rsidRPr="004638C3">
        <w:rPr>
          <w:i/>
          <w:sz w:val="28"/>
          <w:szCs w:val="28"/>
        </w:rPr>
        <w:t>состоянии подводного сооружения.</w:t>
      </w:r>
    </w:p>
    <w:p w:rsidR="00264681" w:rsidRPr="004638C3" w:rsidRDefault="00264681" w:rsidP="00264681">
      <w:pPr>
        <w:ind w:firstLine="709"/>
        <w:jc w:val="both"/>
        <w:rPr>
          <w:i/>
          <w:sz w:val="28"/>
          <w:szCs w:val="28"/>
        </w:rPr>
      </w:pPr>
      <w:r w:rsidRPr="00264681">
        <w:rPr>
          <w:sz w:val="28"/>
          <w:szCs w:val="28"/>
        </w:rPr>
        <w:t xml:space="preserve">Важно отметить, что </w:t>
      </w:r>
      <w:r w:rsidRPr="004638C3">
        <w:rPr>
          <w:i/>
          <w:sz w:val="28"/>
          <w:szCs w:val="28"/>
        </w:rPr>
        <w:t xml:space="preserve">изобретение имеет функцию </w:t>
      </w:r>
      <w:proofErr w:type="spellStart"/>
      <w:r w:rsidRPr="004638C3">
        <w:rPr>
          <w:i/>
          <w:sz w:val="28"/>
          <w:szCs w:val="28"/>
        </w:rPr>
        <w:t>цветокоррекции</w:t>
      </w:r>
      <w:proofErr w:type="spellEnd"/>
      <w:r w:rsidRPr="004638C3">
        <w:rPr>
          <w:i/>
          <w:sz w:val="28"/>
          <w:szCs w:val="28"/>
        </w:rPr>
        <w:t xml:space="preserve"> видеоизображения</w:t>
      </w:r>
      <w:r w:rsidRPr="00264681">
        <w:rPr>
          <w:sz w:val="28"/>
          <w:szCs w:val="28"/>
        </w:rPr>
        <w:t>. По</w:t>
      </w:r>
      <w:r w:rsidR="004638C3">
        <w:rPr>
          <w:sz w:val="28"/>
          <w:szCs w:val="28"/>
        </w:rPr>
        <w:t xml:space="preserve"> </w:t>
      </w:r>
      <w:r w:rsidRPr="00264681">
        <w:rPr>
          <w:sz w:val="28"/>
          <w:szCs w:val="28"/>
        </w:rPr>
        <w:t>словам ведущего программиста, главного разработчика подводной техники в</w:t>
      </w:r>
      <w:r w:rsidR="004638C3">
        <w:rPr>
          <w:sz w:val="28"/>
          <w:szCs w:val="28"/>
        </w:rPr>
        <w:t xml:space="preserve"> </w:t>
      </w:r>
      <w:r w:rsidRPr="00264681">
        <w:rPr>
          <w:sz w:val="28"/>
          <w:szCs w:val="28"/>
        </w:rPr>
        <w:t xml:space="preserve">Научно-конструкторском бюро </w:t>
      </w:r>
      <w:proofErr w:type="spellStart"/>
      <w:r w:rsidRPr="00264681">
        <w:rPr>
          <w:sz w:val="28"/>
          <w:szCs w:val="28"/>
        </w:rPr>
        <w:t>киберфизических</w:t>
      </w:r>
      <w:proofErr w:type="spellEnd"/>
      <w:r w:rsidRPr="00264681">
        <w:rPr>
          <w:sz w:val="28"/>
          <w:szCs w:val="28"/>
        </w:rPr>
        <w:t xml:space="preserve"> систем и</w:t>
      </w:r>
      <w:r w:rsidR="004638C3">
        <w:rPr>
          <w:sz w:val="28"/>
          <w:szCs w:val="28"/>
        </w:rPr>
        <w:t xml:space="preserve"> </w:t>
      </w:r>
      <w:r w:rsidRPr="00264681">
        <w:rPr>
          <w:sz w:val="28"/>
          <w:szCs w:val="28"/>
        </w:rPr>
        <w:t xml:space="preserve">технологий металлообработки АГУ им. В. Н. Татищева Эмира </w:t>
      </w:r>
      <w:proofErr w:type="spellStart"/>
      <w:r w:rsidRPr="00264681">
        <w:rPr>
          <w:sz w:val="28"/>
          <w:szCs w:val="28"/>
        </w:rPr>
        <w:t>Вильданова</w:t>
      </w:r>
      <w:proofErr w:type="spellEnd"/>
      <w:r w:rsidRPr="00264681">
        <w:rPr>
          <w:sz w:val="28"/>
          <w:szCs w:val="28"/>
        </w:rPr>
        <w:t xml:space="preserve">, </w:t>
      </w:r>
      <w:r w:rsidRPr="004638C3">
        <w:rPr>
          <w:i/>
          <w:sz w:val="28"/>
          <w:szCs w:val="28"/>
        </w:rPr>
        <w:t>это помогает оператору распознать образы, которые робот снимает под водой.</w:t>
      </w:r>
    </w:p>
    <w:p w:rsidR="00264681" w:rsidRPr="00264681" w:rsidRDefault="00264681" w:rsidP="00264681">
      <w:pPr>
        <w:ind w:firstLine="709"/>
        <w:jc w:val="both"/>
        <w:rPr>
          <w:sz w:val="28"/>
          <w:szCs w:val="28"/>
        </w:rPr>
      </w:pPr>
      <w:r w:rsidRPr="00264681">
        <w:rPr>
          <w:b/>
          <w:bCs/>
          <w:sz w:val="28"/>
          <w:szCs w:val="28"/>
        </w:rPr>
        <w:t>Практическая польза и</w:t>
      </w:r>
      <w:r w:rsidR="004638C3">
        <w:rPr>
          <w:b/>
          <w:bCs/>
          <w:sz w:val="28"/>
          <w:szCs w:val="28"/>
        </w:rPr>
        <w:t xml:space="preserve"> </w:t>
      </w:r>
      <w:r w:rsidRPr="00264681">
        <w:rPr>
          <w:b/>
          <w:bCs/>
          <w:sz w:val="28"/>
          <w:szCs w:val="28"/>
        </w:rPr>
        <w:t>преимущества разработки</w:t>
      </w:r>
    </w:p>
    <w:p w:rsidR="00264681" w:rsidRPr="00264681" w:rsidRDefault="00264681" w:rsidP="00264681">
      <w:pPr>
        <w:ind w:firstLine="709"/>
        <w:jc w:val="both"/>
        <w:rPr>
          <w:sz w:val="28"/>
          <w:szCs w:val="28"/>
        </w:rPr>
      </w:pPr>
      <w:r w:rsidRPr="00264681">
        <w:rPr>
          <w:sz w:val="28"/>
          <w:szCs w:val="28"/>
        </w:rPr>
        <w:t>Обслуживание подводных сооружений</w:t>
      </w:r>
      <w:r w:rsidR="004638C3">
        <w:rPr>
          <w:sz w:val="28"/>
          <w:szCs w:val="28"/>
        </w:rPr>
        <w:t xml:space="preserve"> </w:t>
      </w:r>
      <w:r w:rsidRPr="00264681">
        <w:rPr>
          <w:sz w:val="28"/>
          <w:szCs w:val="28"/>
        </w:rPr>
        <w:t>— одна из</w:t>
      </w:r>
      <w:r w:rsidR="004638C3">
        <w:rPr>
          <w:sz w:val="28"/>
          <w:szCs w:val="28"/>
        </w:rPr>
        <w:t xml:space="preserve"> </w:t>
      </w:r>
      <w:r w:rsidRPr="00264681">
        <w:rPr>
          <w:sz w:val="28"/>
          <w:szCs w:val="28"/>
        </w:rPr>
        <w:t xml:space="preserve">самых дорогих </w:t>
      </w:r>
      <w:r w:rsidR="000B481D">
        <w:rPr>
          <w:sz w:val="28"/>
          <w:szCs w:val="28"/>
        </w:rPr>
        <w:br/>
      </w:r>
      <w:r w:rsidRPr="00264681">
        <w:rPr>
          <w:sz w:val="28"/>
          <w:szCs w:val="28"/>
        </w:rPr>
        <w:t>и</w:t>
      </w:r>
      <w:r w:rsidR="004638C3">
        <w:rPr>
          <w:sz w:val="28"/>
          <w:szCs w:val="28"/>
        </w:rPr>
        <w:t xml:space="preserve"> </w:t>
      </w:r>
      <w:r w:rsidRPr="00264681">
        <w:rPr>
          <w:sz w:val="28"/>
          <w:szCs w:val="28"/>
        </w:rPr>
        <w:t>технически сложных работ. Если доверять статистике, число таких объектов, нуждающихся в</w:t>
      </w:r>
      <w:r w:rsidR="004638C3">
        <w:rPr>
          <w:sz w:val="28"/>
          <w:szCs w:val="28"/>
        </w:rPr>
        <w:t xml:space="preserve"> </w:t>
      </w:r>
      <w:r w:rsidRPr="00264681">
        <w:rPr>
          <w:sz w:val="28"/>
          <w:szCs w:val="28"/>
        </w:rPr>
        <w:t>постоянном обслуживании, составляет 35</w:t>
      </w:r>
      <w:r w:rsidR="004638C3">
        <w:rPr>
          <w:sz w:val="28"/>
          <w:szCs w:val="28"/>
        </w:rPr>
        <w:t xml:space="preserve"> </w:t>
      </w:r>
      <w:r w:rsidRPr="00264681">
        <w:rPr>
          <w:sz w:val="28"/>
          <w:szCs w:val="28"/>
        </w:rPr>
        <w:t>тыс.</w:t>
      </w:r>
    </w:p>
    <w:p w:rsidR="00264681" w:rsidRPr="004638C3" w:rsidRDefault="00264681" w:rsidP="00264681">
      <w:pPr>
        <w:ind w:firstLine="709"/>
        <w:jc w:val="both"/>
        <w:rPr>
          <w:i/>
          <w:sz w:val="28"/>
          <w:szCs w:val="28"/>
        </w:rPr>
      </w:pPr>
      <w:r w:rsidRPr="004638C3">
        <w:rPr>
          <w:i/>
          <w:sz w:val="28"/>
          <w:szCs w:val="28"/>
        </w:rPr>
        <w:t>Изобретение астраханской команды ученых даст возможность компаниям более эффективно справляться с</w:t>
      </w:r>
      <w:r w:rsidR="004638C3" w:rsidRPr="004638C3">
        <w:rPr>
          <w:i/>
          <w:sz w:val="28"/>
          <w:szCs w:val="28"/>
        </w:rPr>
        <w:t xml:space="preserve"> </w:t>
      </w:r>
      <w:r w:rsidRPr="004638C3">
        <w:rPr>
          <w:i/>
          <w:sz w:val="28"/>
          <w:szCs w:val="28"/>
        </w:rPr>
        <w:t>данной задачей: оно на</w:t>
      </w:r>
      <w:r w:rsidR="004638C3" w:rsidRPr="004638C3">
        <w:rPr>
          <w:i/>
          <w:sz w:val="28"/>
          <w:szCs w:val="28"/>
        </w:rPr>
        <w:t xml:space="preserve"> </w:t>
      </w:r>
      <w:r w:rsidRPr="004638C3">
        <w:rPr>
          <w:i/>
          <w:sz w:val="28"/>
          <w:szCs w:val="28"/>
        </w:rPr>
        <w:t>53</w:t>
      </w:r>
      <w:r w:rsidR="004638C3" w:rsidRPr="004638C3">
        <w:rPr>
          <w:i/>
          <w:sz w:val="28"/>
          <w:szCs w:val="28"/>
        </w:rPr>
        <w:t xml:space="preserve"> </w:t>
      </w:r>
      <w:r w:rsidRPr="004638C3">
        <w:rPr>
          <w:i/>
          <w:sz w:val="28"/>
          <w:szCs w:val="28"/>
        </w:rPr>
        <w:t>% быстрее и</w:t>
      </w:r>
      <w:r w:rsidR="004638C3" w:rsidRPr="004638C3">
        <w:rPr>
          <w:i/>
          <w:sz w:val="28"/>
          <w:szCs w:val="28"/>
        </w:rPr>
        <w:t xml:space="preserve"> </w:t>
      </w:r>
      <w:r w:rsidRPr="004638C3">
        <w:rPr>
          <w:i/>
          <w:sz w:val="28"/>
          <w:szCs w:val="28"/>
        </w:rPr>
        <w:t>на</w:t>
      </w:r>
      <w:r w:rsidR="004638C3" w:rsidRPr="004638C3">
        <w:rPr>
          <w:i/>
          <w:sz w:val="28"/>
          <w:szCs w:val="28"/>
        </w:rPr>
        <w:t xml:space="preserve"> </w:t>
      </w:r>
      <w:r w:rsidRPr="004638C3">
        <w:rPr>
          <w:i/>
          <w:sz w:val="28"/>
          <w:szCs w:val="28"/>
        </w:rPr>
        <w:t>45</w:t>
      </w:r>
      <w:r w:rsidR="004638C3" w:rsidRPr="004638C3">
        <w:rPr>
          <w:i/>
          <w:sz w:val="28"/>
          <w:szCs w:val="28"/>
        </w:rPr>
        <w:t xml:space="preserve"> </w:t>
      </w:r>
      <w:r w:rsidRPr="004638C3">
        <w:rPr>
          <w:i/>
          <w:sz w:val="28"/>
          <w:szCs w:val="28"/>
        </w:rPr>
        <w:t>% дешевле человеческого труда.</w:t>
      </w:r>
    </w:p>
    <w:p w:rsidR="00264681" w:rsidRPr="00264681" w:rsidRDefault="00264681" w:rsidP="00264681">
      <w:pPr>
        <w:ind w:firstLine="709"/>
        <w:jc w:val="both"/>
        <w:rPr>
          <w:sz w:val="28"/>
          <w:szCs w:val="28"/>
        </w:rPr>
      </w:pPr>
      <w:r w:rsidRPr="00264681">
        <w:rPr>
          <w:sz w:val="28"/>
          <w:szCs w:val="28"/>
        </w:rPr>
        <w:lastRenderedPageBreak/>
        <w:t xml:space="preserve">«Эта разработка позволит компаниям ускорить подводный мониторинг </w:t>
      </w:r>
      <w:r w:rsidR="004638C3">
        <w:rPr>
          <w:sz w:val="28"/>
          <w:szCs w:val="28"/>
        </w:rPr>
        <w:br/>
      </w:r>
      <w:r w:rsidRPr="00264681">
        <w:rPr>
          <w:sz w:val="28"/>
          <w:szCs w:val="28"/>
        </w:rPr>
        <w:t>и</w:t>
      </w:r>
      <w:r w:rsidR="004638C3">
        <w:rPr>
          <w:sz w:val="28"/>
          <w:szCs w:val="28"/>
        </w:rPr>
        <w:t xml:space="preserve"> </w:t>
      </w:r>
      <w:r w:rsidRPr="00264681">
        <w:rPr>
          <w:sz w:val="28"/>
          <w:szCs w:val="28"/>
        </w:rPr>
        <w:t>избавит от</w:t>
      </w:r>
      <w:r w:rsidR="004638C3">
        <w:rPr>
          <w:sz w:val="28"/>
          <w:szCs w:val="28"/>
        </w:rPr>
        <w:t xml:space="preserve"> </w:t>
      </w:r>
      <w:r w:rsidRPr="00264681">
        <w:rPr>
          <w:sz w:val="28"/>
          <w:szCs w:val="28"/>
        </w:rPr>
        <w:t>рисков человека, который погружается под воду»,</w:t>
      </w:r>
      <w:r w:rsidR="004638C3">
        <w:rPr>
          <w:sz w:val="28"/>
          <w:szCs w:val="28"/>
        </w:rPr>
        <w:t xml:space="preserve"> </w:t>
      </w:r>
      <w:r w:rsidRPr="00264681">
        <w:rPr>
          <w:sz w:val="28"/>
          <w:szCs w:val="28"/>
        </w:rPr>
        <w:t>— поясняет руководитель проекта.</w:t>
      </w:r>
    </w:p>
    <w:p w:rsidR="00264681" w:rsidRPr="00264681" w:rsidRDefault="00264681" w:rsidP="00264681">
      <w:pPr>
        <w:ind w:firstLine="709"/>
        <w:jc w:val="both"/>
        <w:rPr>
          <w:sz w:val="28"/>
          <w:szCs w:val="28"/>
        </w:rPr>
      </w:pPr>
      <w:r w:rsidRPr="00264681">
        <w:rPr>
          <w:b/>
          <w:bCs/>
          <w:sz w:val="28"/>
          <w:szCs w:val="28"/>
        </w:rPr>
        <w:t>Принцип работы аппарата</w:t>
      </w:r>
    </w:p>
    <w:p w:rsidR="00264681" w:rsidRPr="00264681" w:rsidRDefault="00264681" w:rsidP="00264681">
      <w:pPr>
        <w:ind w:firstLine="709"/>
        <w:jc w:val="both"/>
        <w:rPr>
          <w:sz w:val="28"/>
          <w:szCs w:val="28"/>
        </w:rPr>
      </w:pPr>
      <w:r w:rsidRPr="00264681">
        <w:rPr>
          <w:sz w:val="28"/>
          <w:szCs w:val="28"/>
        </w:rPr>
        <w:t>Аппарат соединяется с</w:t>
      </w:r>
      <w:r w:rsidR="004638C3">
        <w:rPr>
          <w:sz w:val="28"/>
          <w:szCs w:val="28"/>
        </w:rPr>
        <w:t xml:space="preserve"> </w:t>
      </w:r>
      <w:r w:rsidRPr="00264681">
        <w:rPr>
          <w:sz w:val="28"/>
          <w:szCs w:val="28"/>
        </w:rPr>
        <w:t>наземной станцией кабелем связи и</w:t>
      </w:r>
      <w:r w:rsidR="004638C3">
        <w:rPr>
          <w:sz w:val="28"/>
          <w:szCs w:val="28"/>
        </w:rPr>
        <w:t xml:space="preserve"> </w:t>
      </w:r>
      <w:r w:rsidRPr="00264681">
        <w:rPr>
          <w:sz w:val="28"/>
          <w:szCs w:val="28"/>
        </w:rPr>
        <w:t xml:space="preserve">погружается </w:t>
      </w:r>
      <w:r w:rsidR="000B481D">
        <w:rPr>
          <w:sz w:val="28"/>
          <w:szCs w:val="28"/>
        </w:rPr>
        <w:br/>
      </w:r>
      <w:r w:rsidRPr="00264681">
        <w:rPr>
          <w:sz w:val="28"/>
          <w:szCs w:val="28"/>
        </w:rPr>
        <w:t>в</w:t>
      </w:r>
      <w:r w:rsidR="004638C3">
        <w:rPr>
          <w:sz w:val="28"/>
          <w:szCs w:val="28"/>
        </w:rPr>
        <w:t xml:space="preserve"> </w:t>
      </w:r>
      <w:r w:rsidRPr="00264681">
        <w:rPr>
          <w:sz w:val="28"/>
          <w:szCs w:val="28"/>
        </w:rPr>
        <w:t xml:space="preserve">воду; имеется два режима управления: при помощи игрового джойстика </w:t>
      </w:r>
      <w:r w:rsidR="000B481D">
        <w:rPr>
          <w:sz w:val="28"/>
          <w:szCs w:val="28"/>
        </w:rPr>
        <w:br/>
      </w:r>
      <w:r w:rsidRPr="00264681">
        <w:rPr>
          <w:sz w:val="28"/>
          <w:szCs w:val="28"/>
        </w:rPr>
        <w:t>и</w:t>
      </w:r>
      <w:r w:rsidR="004638C3">
        <w:rPr>
          <w:sz w:val="28"/>
          <w:szCs w:val="28"/>
        </w:rPr>
        <w:t xml:space="preserve"> </w:t>
      </w:r>
      <w:r w:rsidRPr="00264681">
        <w:rPr>
          <w:sz w:val="28"/>
          <w:szCs w:val="28"/>
        </w:rPr>
        <w:t xml:space="preserve">авиационного. </w:t>
      </w:r>
      <w:proofErr w:type="gramStart"/>
      <w:r w:rsidRPr="00264681">
        <w:rPr>
          <w:sz w:val="28"/>
          <w:szCs w:val="28"/>
        </w:rPr>
        <w:t>Последний</w:t>
      </w:r>
      <w:proofErr w:type="gramEnd"/>
      <w:r w:rsidRPr="00264681">
        <w:rPr>
          <w:sz w:val="28"/>
          <w:szCs w:val="28"/>
        </w:rPr>
        <w:t xml:space="preserve"> предназначен «для </w:t>
      </w:r>
      <w:proofErr w:type="spellStart"/>
      <w:r w:rsidRPr="00264681">
        <w:rPr>
          <w:sz w:val="28"/>
          <w:szCs w:val="28"/>
        </w:rPr>
        <w:t>суперпользователей</w:t>
      </w:r>
      <w:proofErr w:type="spellEnd"/>
      <w:r w:rsidRPr="00264681">
        <w:rPr>
          <w:sz w:val="28"/>
          <w:szCs w:val="28"/>
        </w:rPr>
        <w:t xml:space="preserve"> и</w:t>
      </w:r>
      <w:r w:rsidR="004638C3">
        <w:rPr>
          <w:sz w:val="28"/>
          <w:szCs w:val="28"/>
        </w:rPr>
        <w:t xml:space="preserve"> </w:t>
      </w:r>
      <w:r w:rsidRPr="00264681">
        <w:rPr>
          <w:sz w:val="28"/>
          <w:szCs w:val="28"/>
        </w:rPr>
        <w:t>более детальной работы под водой».</w:t>
      </w:r>
    </w:p>
    <w:p w:rsidR="00264681" w:rsidRPr="00264681" w:rsidRDefault="00264681" w:rsidP="00264681">
      <w:pPr>
        <w:ind w:firstLine="709"/>
        <w:jc w:val="both"/>
        <w:rPr>
          <w:sz w:val="28"/>
          <w:szCs w:val="28"/>
        </w:rPr>
      </w:pPr>
      <w:r w:rsidRPr="00264681">
        <w:rPr>
          <w:sz w:val="28"/>
          <w:szCs w:val="28"/>
        </w:rPr>
        <w:t>Помимо такой версии, к</w:t>
      </w:r>
      <w:r w:rsidR="004638C3">
        <w:rPr>
          <w:sz w:val="28"/>
          <w:szCs w:val="28"/>
        </w:rPr>
        <w:t xml:space="preserve"> </w:t>
      </w:r>
      <w:r w:rsidRPr="00264681">
        <w:rPr>
          <w:sz w:val="28"/>
          <w:szCs w:val="28"/>
        </w:rPr>
        <w:t>настоящему моменту специалисты доделали вариант с</w:t>
      </w:r>
      <w:r w:rsidR="004638C3">
        <w:rPr>
          <w:sz w:val="28"/>
          <w:szCs w:val="28"/>
        </w:rPr>
        <w:t xml:space="preserve"> </w:t>
      </w:r>
      <w:r w:rsidRPr="00264681">
        <w:rPr>
          <w:sz w:val="28"/>
          <w:szCs w:val="28"/>
        </w:rPr>
        <w:t>питанием от</w:t>
      </w:r>
      <w:r w:rsidR="004638C3">
        <w:rPr>
          <w:sz w:val="28"/>
          <w:szCs w:val="28"/>
        </w:rPr>
        <w:t xml:space="preserve"> </w:t>
      </w:r>
      <w:r w:rsidRPr="00264681">
        <w:rPr>
          <w:sz w:val="28"/>
          <w:szCs w:val="28"/>
        </w:rPr>
        <w:t>аккумулятора и</w:t>
      </w:r>
      <w:r w:rsidR="004638C3">
        <w:rPr>
          <w:sz w:val="28"/>
          <w:szCs w:val="28"/>
        </w:rPr>
        <w:t xml:space="preserve"> </w:t>
      </w:r>
      <w:r w:rsidRPr="00264681">
        <w:rPr>
          <w:sz w:val="28"/>
          <w:szCs w:val="28"/>
        </w:rPr>
        <w:t>планируют создать версию с</w:t>
      </w:r>
      <w:r w:rsidR="004638C3">
        <w:rPr>
          <w:sz w:val="28"/>
          <w:szCs w:val="28"/>
        </w:rPr>
        <w:t xml:space="preserve"> </w:t>
      </w:r>
      <w:r w:rsidRPr="00264681">
        <w:rPr>
          <w:sz w:val="28"/>
          <w:szCs w:val="28"/>
        </w:rPr>
        <w:t>питанием от</w:t>
      </w:r>
      <w:r w:rsidR="004638C3">
        <w:rPr>
          <w:sz w:val="28"/>
          <w:szCs w:val="28"/>
        </w:rPr>
        <w:t xml:space="preserve"> </w:t>
      </w:r>
      <w:r w:rsidRPr="00264681">
        <w:rPr>
          <w:sz w:val="28"/>
          <w:szCs w:val="28"/>
        </w:rPr>
        <w:t>земли.</w:t>
      </w:r>
    </w:p>
    <w:p w:rsidR="00264681" w:rsidRPr="00264681" w:rsidRDefault="00264681" w:rsidP="00264681">
      <w:pPr>
        <w:ind w:firstLine="709"/>
        <w:jc w:val="both"/>
        <w:rPr>
          <w:sz w:val="28"/>
          <w:szCs w:val="28"/>
        </w:rPr>
      </w:pPr>
      <w:r w:rsidRPr="00264681">
        <w:rPr>
          <w:b/>
          <w:bCs/>
          <w:sz w:val="28"/>
          <w:szCs w:val="28"/>
        </w:rPr>
        <w:t>Что дальше?</w:t>
      </w:r>
    </w:p>
    <w:p w:rsidR="00264681" w:rsidRPr="000B481D" w:rsidRDefault="00264681" w:rsidP="00264681">
      <w:pPr>
        <w:ind w:firstLine="709"/>
        <w:jc w:val="both"/>
        <w:rPr>
          <w:i/>
          <w:sz w:val="28"/>
          <w:szCs w:val="28"/>
        </w:rPr>
      </w:pPr>
      <w:r w:rsidRPr="000B481D">
        <w:rPr>
          <w:i/>
          <w:sz w:val="28"/>
          <w:szCs w:val="28"/>
        </w:rPr>
        <w:t>У</w:t>
      </w:r>
      <w:r w:rsidR="004638C3" w:rsidRPr="000B481D">
        <w:rPr>
          <w:i/>
          <w:sz w:val="28"/>
          <w:szCs w:val="28"/>
        </w:rPr>
        <w:t xml:space="preserve"> </w:t>
      </w:r>
      <w:r w:rsidRPr="000B481D">
        <w:rPr>
          <w:i/>
          <w:sz w:val="28"/>
          <w:szCs w:val="28"/>
        </w:rPr>
        <w:t>команды на</w:t>
      </w:r>
      <w:r w:rsidR="004638C3" w:rsidRPr="000B481D">
        <w:rPr>
          <w:i/>
          <w:sz w:val="28"/>
          <w:szCs w:val="28"/>
        </w:rPr>
        <w:t xml:space="preserve"> </w:t>
      </w:r>
      <w:r w:rsidRPr="000B481D">
        <w:rPr>
          <w:i/>
          <w:sz w:val="28"/>
          <w:szCs w:val="28"/>
        </w:rPr>
        <w:t>очереди уже есть следующий проект</w:t>
      </w:r>
      <w:r w:rsidR="004638C3" w:rsidRPr="000B481D">
        <w:rPr>
          <w:i/>
          <w:sz w:val="28"/>
          <w:szCs w:val="28"/>
        </w:rPr>
        <w:t xml:space="preserve"> </w:t>
      </w:r>
      <w:r w:rsidRPr="000B481D">
        <w:rPr>
          <w:i/>
          <w:sz w:val="28"/>
          <w:szCs w:val="28"/>
        </w:rPr>
        <w:t>— «Рамс», представляющий собой большой подводный трактор. В</w:t>
      </w:r>
      <w:r w:rsidR="004638C3" w:rsidRPr="000B481D">
        <w:rPr>
          <w:i/>
          <w:sz w:val="28"/>
          <w:szCs w:val="28"/>
        </w:rPr>
        <w:t xml:space="preserve"> </w:t>
      </w:r>
      <w:r w:rsidRPr="000B481D">
        <w:rPr>
          <w:i/>
          <w:sz w:val="28"/>
          <w:szCs w:val="28"/>
        </w:rPr>
        <w:t>отличие от</w:t>
      </w:r>
      <w:r w:rsidR="004638C3" w:rsidRPr="000B481D">
        <w:rPr>
          <w:i/>
          <w:sz w:val="28"/>
          <w:szCs w:val="28"/>
        </w:rPr>
        <w:t xml:space="preserve"> </w:t>
      </w:r>
      <w:r w:rsidRPr="000B481D">
        <w:rPr>
          <w:i/>
          <w:sz w:val="28"/>
          <w:szCs w:val="28"/>
        </w:rPr>
        <w:t>«Прометея» он</w:t>
      </w:r>
      <w:r w:rsidR="004638C3" w:rsidRPr="000B481D">
        <w:rPr>
          <w:i/>
          <w:sz w:val="28"/>
          <w:szCs w:val="28"/>
        </w:rPr>
        <w:t xml:space="preserve"> </w:t>
      </w:r>
      <w:r w:rsidRPr="000B481D">
        <w:rPr>
          <w:i/>
          <w:sz w:val="28"/>
          <w:szCs w:val="28"/>
        </w:rPr>
        <w:t>может применяться в</w:t>
      </w:r>
      <w:r w:rsidR="004638C3" w:rsidRPr="000B481D">
        <w:rPr>
          <w:i/>
          <w:sz w:val="28"/>
          <w:szCs w:val="28"/>
        </w:rPr>
        <w:t xml:space="preserve"> </w:t>
      </w:r>
      <w:r w:rsidRPr="000B481D">
        <w:rPr>
          <w:i/>
          <w:sz w:val="28"/>
          <w:szCs w:val="28"/>
        </w:rPr>
        <w:t>местах с</w:t>
      </w:r>
      <w:r w:rsidR="004638C3" w:rsidRPr="000B481D">
        <w:rPr>
          <w:i/>
          <w:sz w:val="28"/>
          <w:szCs w:val="28"/>
        </w:rPr>
        <w:t xml:space="preserve"> </w:t>
      </w:r>
      <w:r w:rsidRPr="000B481D">
        <w:rPr>
          <w:i/>
          <w:sz w:val="28"/>
          <w:szCs w:val="28"/>
        </w:rPr>
        <w:t>затрудненной навигацией (например, на</w:t>
      </w:r>
      <w:r w:rsidR="004638C3" w:rsidRPr="000B481D">
        <w:rPr>
          <w:i/>
          <w:sz w:val="28"/>
          <w:szCs w:val="28"/>
        </w:rPr>
        <w:t xml:space="preserve"> </w:t>
      </w:r>
      <w:r w:rsidRPr="000B481D">
        <w:rPr>
          <w:i/>
          <w:sz w:val="28"/>
          <w:szCs w:val="28"/>
        </w:rPr>
        <w:t>Волге, где сильное течение) для перевозки грунта, а</w:t>
      </w:r>
      <w:r w:rsidR="004638C3" w:rsidRPr="000B481D">
        <w:rPr>
          <w:i/>
          <w:sz w:val="28"/>
          <w:szCs w:val="28"/>
        </w:rPr>
        <w:t xml:space="preserve"> </w:t>
      </w:r>
      <w:r w:rsidRPr="000B481D">
        <w:rPr>
          <w:i/>
          <w:sz w:val="28"/>
          <w:szCs w:val="28"/>
        </w:rPr>
        <w:t xml:space="preserve">также </w:t>
      </w:r>
      <w:r w:rsidR="000B481D">
        <w:rPr>
          <w:i/>
          <w:sz w:val="28"/>
          <w:szCs w:val="28"/>
        </w:rPr>
        <w:br/>
      </w:r>
      <w:r w:rsidRPr="000B481D">
        <w:rPr>
          <w:i/>
          <w:sz w:val="28"/>
          <w:szCs w:val="28"/>
        </w:rPr>
        <w:t>в</w:t>
      </w:r>
      <w:r w:rsidR="004638C3" w:rsidRPr="000B481D">
        <w:rPr>
          <w:i/>
          <w:sz w:val="28"/>
          <w:szCs w:val="28"/>
        </w:rPr>
        <w:t xml:space="preserve"> </w:t>
      </w:r>
      <w:r w:rsidRPr="000B481D">
        <w:rPr>
          <w:i/>
          <w:sz w:val="28"/>
          <w:szCs w:val="28"/>
        </w:rPr>
        <w:t>добыче минеральных ископаемых.</w:t>
      </w:r>
    </w:p>
    <w:p w:rsidR="00264681" w:rsidRPr="00264681" w:rsidRDefault="00264681" w:rsidP="00264681">
      <w:pPr>
        <w:ind w:firstLine="709"/>
        <w:jc w:val="both"/>
        <w:rPr>
          <w:sz w:val="28"/>
          <w:szCs w:val="28"/>
        </w:rPr>
      </w:pPr>
      <w:r w:rsidRPr="00264681">
        <w:rPr>
          <w:b/>
          <w:bCs/>
          <w:sz w:val="28"/>
          <w:szCs w:val="28"/>
        </w:rPr>
        <w:t>Заниматься наукой в регионах России</w:t>
      </w:r>
      <w:r w:rsidR="004638C3">
        <w:rPr>
          <w:b/>
          <w:bCs/>
          <w:sz w:val="28"/>
          <w:szCs w:val="28"/>
        </w:rPr>
        <w:t xml:space="preserve"> </w:t>
      </w:r>
      <w:r w:rsidRPr="00264681">
        <w:rPr>
          <w:b/>
          <w:bCs/>
          <w:sz w:val="28"/>
          <w:szCs w:val="28"/>
        </w:rPr>
        <w:t>— настоящее удовольствие</w:t>
      </w:r>
    </w:p>
    <w:p w:rsidR="00264681" w:rsidRPr="00264681" w:rsidRDefault="00264681" w:rsidP="00264681">
      <w:pPr>
        <w:ind w:firstLine="709"/>
        <w:jc w:val="both"/>
        <w:rPr>
          <w:sz w:val="28"/>
          <w:szCs w:val="28"/>
        </w:rPr>
      </w:pPr>
      <w:r w:rsidRPr="00264681">
        <w:rPr>
          <w:sz w:val="28"/>
          <w:szCs w:val="28"/>
        </w:rPr>
        <w:t>Астраханский государственный университет им. В. Н. Татищева располагает</w:t>
      </w:r>
      <w:r w:rsidRPr="00264681">
        <w:rPr>
          <w:b/>
          <w:bCs/>
          <w:sz w:val="28"/>
          <w:szCs w:val="28"/>
        </w:rPr>
        <w:t xml:space="preserve"> </w:t>
      </w:r>
      <w:r w:rsidRPr="00264681">
        <w:rPr>
          <w:sz w:val="28"/>
          <w:szCs w:val="28"/>
        </w:rPr>
        <w:t>всеми условиями для развития молодых специалистов. В</w:t>
      </w:r>
      <w:r w:rsidR="000B481D">
        <w:rPr>
          <w:sz w:val="28"/>
          <w:szCs w:val="28"/>
        </w:rPr>
        <w:t xml:space="preserve"> </w:t>
      </w:r>
      <w:r w:rsidRPr="00264681">
        <w:rPr>
          <w:sz w:val="28"/>
          <w:szCs w:val="28"/>
        </w:rPr>
        <w:t>учебной лаборатории, оснащенной современным оборудованием, студенты имеют возможность реализовать идею, с</w:t>
      </w:r>
      <w:r w:rsidR="004638C3">
        <w:rPr>
          <w:sz w:val="28"/>
          <w:szCs w:val="28"/>
        </w:rPr>
        <w:t xml:space="preserve"> </w:t>
      </w:r>
      <w:r w:rsidRPr="00264681">
        <w:rPr>
          <w:sz w:val="28"/>
          <w:szCs w:val="28"/>
        </w:rPr>
        <w:t>которой в</w:t>
      </w:r>
      <w:r w:rsidR="004638C3">
        <w:rPr>
          <w:sz w:val="28"/>
          <w:szCs w:val="28"/>
        </w:rPr>
        <w:t xml:space="preserve"> </w:t>
      </w:r>
      <w:r w:rsidRPr="00264681">
        <w:rPr>
          <w:sz w:val="28"/>
          <w:szCs w:val="28"/>
        </w:rPr>
        <w:t>дальнейшем можно запустить собственное производство.</w:t>
      </w:r>
    </w:p>
    <w:p w:rsidR="00264681" w:rsidRPr="00264681" w:rsidRDefault="00264681" w:rsidP="00264681">
      <w:pPr>
        <w:ind w:firstLine="709"/>
        <w:jc w:val="both"/>
        <w:rPr>
          <w:sz w:val="28"/>
          <w:szCs w:val="28"/>
        </w:rPr>
      </w:pPr>
      <w:r w:rsidRPr="00264681">
        <w:rPr>
          <w:b/>
          <w:bCs/>
          <w:sz w:val="28"/>
          <w:szCs w:val="28"/>
        </w:rPr>
        <w:t>Главное — не бояться</w:t>
      </w:r>
    </w:p>
    <w:p w:rsidR="00264681" w:rsidRPr="00264681" w:rsidRDefault="00264681" w:rsidP="00264681">
      <w:pPr>
        <w:ind w:firstLine="709"/>
        <w:jc w:val="both"/>
        <w:rPr>
          <w:sz w:val="28"/>
          <w:szCs w:val="28"/>
        </w:rPr>
      </w:pPr>
      <w:r w:rsidRPr="00264681">
        <w:rPr>
          <w:sz w:val="28"/>
          <w:szCs w:val="28"/>
        </w:rPr>
        <w:t>Для всех желающих заниматься наукой и</w:t>
      </w:r>
      <w:r w:rsidR="004638C3">
        <w:rPr>
          <w:sz w:val="28"/>
          <w:szCs w:val="28"/>
        </w:rPr>
        <w:t xml:space="preserve"> </w:t>
      </w:r>
      <w:r w:rsidRPr="00264681">
        <w:rPr>
          <w:sz w:val="28"/>
          <w:szCs w:val="28"/>
        </w:rPr>
        <w:t>развитием какого-либо промышленного сектора Павел дал хороший совет: «Нужно не</w:t>
      </w:r>
      <w:r w:rsidR="004638C3">
        <w:rPr>
          <w:sz w:val="28"/>
          <w:szCs w:val="28"/>
        </w:rPr>
        <w:t xml:space="preserve"> </w:t>
      </w:r>
      <w:proofErr w:type="gramStart"/>
      <w:r w:rsidRPr="00264681">
        <w:rPr>
          <w:sz w:val="28"/>
          <w:szCs w:val="28"/>
        </w:rPr>
        <w:t>боятся</w:t>
      </w:r>
      <w:proofErr w:type="gramEnd"/>
      <w:r w:rsidRPr="00264681">
        <w:rPr>
          <w:sz w:val="28"/>
          <w:szCs w:val="28"/>
        </w:rPr>
        <w:t xml:space="preserve"> ошибаться, потому что зачастую страх совершить ошибку стопорит процесс </w:t>
      </w:r>
      <w:r w:rsidR="000B481D">
        <w:rPr>
          <w:sz w:val="28"/>
          <w:szCs w:val="28"/>
        </w:rPr>
        <w:br/>
      </w:r>
      <w:r w:rsidRPr="00264681">
        <w:rPr>
          <w:sz w:val="28"/>
          <w:szCs w:val="28"/>
        </w:rPr>
        <w:t>и</w:t>
      </w:r>
      <w:r w:rsidR="004638C3">
        <w:rPr>
          <w:sz w:val="28"/>
          <w:szCs w:val="28"/>
        </w:rPr>
        <w:t xml:space="preserve"> </w:t>
      </w:r>
      <w:r w:rsidRPr="00264681">
        <w:rPr>
          <w:sz w:val="28"/>
          <w:szCs w:val="28"/>
        </w:rPr>
        <w:t>не</w:t>
      </w:r>
      <w:r w:rsidR="004638C3">
        <w:rPr>
          <w:sz w:val="28"/>
          <w:szCs w:val="28"/>
        </w:rPr>
        <w:t xml:space="preserve"> </w:t>
      </w:r>
      <w:r w:rsidRPr="00264681">
        <w:rPr>
          <w:sz w:val="28"/>
          <w:szCs w:val="28"/>
        </w:rPr>
        <w:t>позволяет двигаться дальше». Именно поэтому его команда носит название «</w:t>
      </w:r>
      <w:proofErr w:type="spellStart"/>
      <w:r w:rsidRPr="00264681">
        <w:rPr>
          <w:sz w:val="28"/>
          <w:szCs w:val="28"/>
        </w:rPr>
        <w:t>Смелком</w:t>
      </w:r>
      <w:proofErr w:type="spellEnd"/>
      <w:r w:rsidRPr="00264681">
        <w:rPr>
          <w:sz w:val="28"/>
          <w:szCs w:val="28"/>
        </w:rPr>
        <w:t xml:space="preserve"> </w:t>
      </w:r>
      <w:proofErr w:type="spellStart"/>
      <w:r w:rsidRPr="00264681">
        <w:rPr>
          <w:sz w:val="28"/>
          <w:szCs w:val="28"/>
        </w:rPr>
        <w:t>Роботикс</w:t>
      </w:r>
      <w:proofErr w:type="spellEnd"/>
      <w:r w:rsidRPr="00264681">
        <w:rPr>
          <w:sz w:val="28"/>
          <w:szCs w:val="28"/>
        </w:rPr>
        <w:t>», что означает «смелая команда, которая делает роботов».</w:t>
      </w:r>
    </w:p>
    <w:p w:rsidR="00264681" w:rsidRPr="00264681" w:rsidRDefault="00264681" w:rsidP="00264681">
      <w:pPr>
        <w:ind w:firstLine="709"/>
        <w:jc w:val="both"/>
        <w:rPr>
          <w:sz w:val="28"/>
          <w:szCs w:val="28"/>
        </w:rPr>
      </w:pPr>
      <w:r w:rsidRPr="00264681">
        <w:rPr>
          <w:sz w:val="28"/>
          <w:szCs w:val="28"/>
        </w:rPr>
        <w:t>Своим примером молодые ученые доказали возможность реализации любой задумки через смелость и</w:t>
      </w:r>
      <w:r w:rsidR="004638C3">
        <w:rPr>
          <w:sz w:val="28"/>
          <w:szCs w:val="28"/>
        </w:rPr>
        <w:t xml:space="preserve"> </w:t>
      </w:r>
      <w:r w:rsidRPr="00264681">
        <w:rPr>
          <w:sz w:val="28"/>
          <w:szCs w:val="28"/>
        </w:rPr>
        <w:t>решительность. Именно такой подход должен быть у</w:t>
      </w:r>
      <w:r w:rsidR="004638C3">
        <w:rPr>
          <w:sz w:val="28"/>
          <w:szCs w:val="28"/>
        </w:rPr>
        <w:t xml:space="preserve"> </w:t>
      </w:r>
      <w:r w:rsidRPr="00264681">
        <w:rPr>
          <w:sz w:val="28"/>
          <w:szCs w:val="28"/>
        </w:rPr>
        <w:t xml:space="preserve">настоящих изобретателей, которые делают нашу жизнь лучше, проще </w:t>
      </w:r>
      <w:r w:rsidR="000B481D">
        <w:rPr>
          <w:sz w:val="28"/>
          <w:szCs w:val="28"/>
        </w:rPr>
        <w:br/>
      </w:r>
      <w:r w:rsidRPr="00264681">
        <w:rPr>
          <w:sz w:val="28"/>
          <w:szCs w:val="28"/>
        </w:rPr>
        <w:t>и</w:t>
      </w:r>
      <w:r w:rsidR="004638C3">
        <w:rPr>
          <w:sz w:val="28"/>
          <w:szCs w:val="28"/>
        </w:rPr>
        <w:t xml:space="preserve"> </w:t>
      </w:r>
      <w:r w:rsidRPr="00264681">
        <w:rPr>
          <w:sz w:val="28"/>
          <w:szCs w:val="28"/>
        </w:rPr>
        <w:t>безопаснее.</w:t>
      </w:r>
    </w:p>
    <w:p w:rsidR="00F03AEB" w:rsidRDefault="0003217F" w:rsidP="00F03AEB">
      <w:pPr>
        <w:ind w:firstLine="709"/>
        <w:rPr>
          <w:rStyle w:val="a6"/>
          <w:color w:val="auto"/>
          <w:sz w:val="28"/>
          <w:szCs w:val="28"/>
        </w:rPr>
      </w:pPr>
      <w:hyperlink r:id="rId36" w:history="1">
        <w:r w:rsidR="00264681" w:rsidRPr="004638C3">
          <w:rPr>
            <w:rStyle w:val="a6"/>
            <w:color w:val="auto"/>
            <w:sz w:val="28"/>
            <w:szCs w:val="28"/>
          </w:rPr>
          <w:t>karelinform.ru</w:t>
        </w:r>
      </w:hyperlink>
    </w:p>
    <w:p w:rsidR="00B063B4" w:rsidRDefault="001873BF" w:rsidP="00834CB0">
      <w:pPr>
        <w:ind w:firstLine="709"/>
        <w:rPr>
          <w:rStyle w:val="a6"/>
          <w:color w:val="auto"/>
          <w:sz w:val="28"/>
          <w:szCs w:val="28"/>
        </w:rPr>
      </w:pPr>
      <w:r w:rsidRPr="004638C3">
        <w:rPr>
          <w:rStyle w:val="a6"/>
          <w:color w:val="auto"/>
          <w:sz w:val="28"/>
          <w:szCs w:val="28"/>
        </w:rPr>
        <w:br w:type="page"/>
      </w:r>
    </w:p>
    <w:p w:rsidR="00B063B4" w:rsidRPr="00B063B4" w:rsidRDefault="00B063B4" w:rsidP="00B063B4">
      <w:pPr>
        <w:jc w:val="both"/>
        <w:rPr>
          <w:rStyle w:val="a6"/>
          <w:b/>
          <w:color w:val="auto"/>
          <w:sz w:val="28"/>
          <w:szCs w:val="28"/>
          <w:u w:val="none"/>
        </w:rPr>
      </w:pPr>
      <w:r w:rsidRPr="00B063B4">
        <w:rPr>
          <w:rStyle w:val="a6"/>
          <w:b/>
          <w:color w:val="auto"/>
          <w:sz w:val="28"/>
          <w:szCs w:val="28"/>
          <w:u w:val="none"/>
        </w:rPr>
        <w:lastRenderedPageBreak/>
        <w:t>Единая цифровая платформа «</w:t>
      </w:r>
      <w:proofErr w:type="spellStart"/>
      <w:r w:rsidRPr="00B063B4">
        <w:rPr>
          <w:rStyle w:val="a6"/>
          <w:b/>
          <w:color w:val="auto"/>
          <w:sz w:val="28"/>
          <w:szCs w:val="28"/>
          <w:u w:val="none"/>
        </w:rPr>
        <w:t>ГосТех</w:t>
      </w:r>
      <w:proofErr w:type="spellEnd"/>
      <w:r w:rsidRPr="00B063B4">
        <w:rPr>
          <w:rStyle w:val="a6"/>
          <w:b/>
          <w:color w:val="auto"/>
          <w:sz w:val="28"/>
          <w:szCs w:val="28"/>
          <w:u w:val="none"/>
        </w:rPr>
        <w:t>» снизит бюрократическую нагрузку на ученых</w:t>
      </w:r>
    </w:p>
    <w:p w:rsidR="00B063B4" w:rsidRDefault="00B063B4" w:rsidP="00B063B4">
      <w:pPr>
        <w:ind w:firstLine="709"/>
        <w:jc w:val="both"/>
        <w:rPr>
          <w:rStyle w:val="a6"/>
          <w:color w:val="auto"/>
          <w:sz w:val="28"/>
          <w:szCs w:val="28"/>
          <w:u w:val="none"/>
        </w:rPr>
      </w:pPr>
    </w:p>
    <w:p w:rsidR="00B063B4" w:rsidRPr="00B063B4" w:rsidRDefault="00B063B4" w:rsidP="00B063B4">
      <w:pPr>
        <w:ind w:firstLine="709"/>
        <w:jc w:val="both"/>
        <w:rPr>
          <w:rStyle w:val="a6"/>
          <w:color w:val="auto"/>
          <w:sz w:val="28"/>
          <w:szCs w:val="28"/>
          <w:u w:val="none"/>
        </w:rPr>
      </w:pPr>
      <w:r w:rsidRPr="00B947AC">
        <w:rPr>
          <w:rStyle w:val="a6"/>
          <w:i/>
          <w:color w:val="auto"/>
          <w:sz w:val="28"/>
          <w:szCs w:val="28"/>
          <w:u w:val="none"/>
        </w:rPr>
        <w:t>Платформа «</w:t>
      </w:r>
      <w:proofErr w:type="spellStart"/>
      <w:r w:rsidRPr="00B947AC">
        <w:rPr>
          <w:rStyle w:val="a6"/>
          <w:i/>
          <w:color w:val="auto"/>
          <w:sz w:val="28"/>
          <w:szCs w:val="28"/>
          <w:u w:val="none"/>
        </w:rPr>
        <w:t>ГосТех</w:t>
      </w:r>
      <w:proofErr w:type="spellEnd"/>
      <w:r w:rsidRPr="00B947AC">
        <w:rPr>
          <w:rStyle w:val="a6"/>
          <w:i/>
          <w:color w:val="auto"/>
          <w:sz w:val="28"/>
          <w:szCs w:val="28"/>
          <w:u w:val="none"/>
        </w:rPr>
        <w:t xml:space="preserve">» — единая цифровая платформа, созданная по инициативе правительства, упростит рабочие процессы ученых. В частности, домен «Наука и инновации» позволит снизить бюрократическую нагрузку на ученых, обеспечит защиту научных результатов и доступ к имеющейся базе данных. </w:t>
      </w:r>
      <w:r w:rsidRPr="00B063B4">
        <w:rPr>
          <w:rStyle w:val="a6"/>
          <w:color w:val="auto"/>
          <w:sz w:val="28"/>
          <w:szCs w:val="28"/>
          <w:u w:val="none"/>
        </w:rPr>
        <w:t>Об этом рассказал заместитель председателя правительства Российской Федерации Дмитрий Чернышенко, выступая на III Конгрессе молодых ученых. Мероприятие проходит с 28 по 30 ноября в парке науки и искусства «Сириус».</w:t>
      </w:r>
    </w:p>
    <w:p w:rsidR="00B063B4" w:rsidRPr="00B063B4" w:rsidRDefault="00B063B4" w:rsidP="00B063B4">
      <w:pPr>
        <w:ind w:firstLine="709"/>
        <w:jc w:val="both"/>
        <w:rPr>
          <w:rStyle w:val="a6"/>
          <w:color w:val="auto"/>
          <w:sz w:val="28"/>
          <w:szCs w:val="28"/>
          <w:u w:val="none"/>
        </w:rPr>
      </w:pPr>
      <w:r w:rsidRPr="00B063B4">
        <w:rPr>
          <w:rStyle w:val="a6"/>
          <w:color w:val="auto"/>
          <w:sz w:val="28"/>
          <w:szCs w:val="28"/>
          <w:u w:val="none"/>
        </w:rPr>
        <w:t>«Реализация научных проектов невозможна без создания современных цифровых сервисов. Один из флагманских проектов правительства — платформа «</w:t>
      </w:r>
      <w:proofErr w:type="spellStart"/>
      <w:r w:rsidRPr="00B063B4">
        <w:rPr>
          <w:rStyle w:val="a6"/>
          <w:color w:val="auto"/>
          <w:sz w:val="28"/>
          <w:szCs w:val="28"/>
          <w:u w:val="none"/>
        </w:rPr>
        <w:t>ГосТех</w:t>
      </w:r>
      <w:proofErr w:type="spellEnd"/>
      <w:r w:rsidRPr="00B063B4">
        <w:rPr>
          <w:rStyle w:val="a6"/>
          <w:color w:val="auto"/>
          <w:sz w:val="28"/>
          <w:szCs w:val="28"/>
          <w:u w:val="none"/>
        </w:rPr>
        <w:t xml:space="preserve">». В числе первых на этой платформе был создан домен «Наука и инновации». И до конца декабря </w:t>
      </w:r>
      <w:r w:rsidRPr="00B947AC">
        <w:rPr>
          <w:rStyle w:val="a6"/>
          <w:i/>
          <w:color w:val="auto"/>
          <w:sz w:val="28"/>
          <w:szCs w:val="28"/>
          <w:u w:val="none"/>
        </w:rPr>
        <w:t xml:space="preserve">будут развернуты 14 приоритетных сервисов для исследователей, которые объединят все существующие источники данных и обеспечат </w:t>
      </w:r>
      <w:proofErr w:type="gramStart"/>
      <w:r w:rsidRPr="00B947AC">
        <w:rPr>
          <w:rStyle w:val="a6"/>
          <w:i/>
          <w:color w:val="auto"/>
          <w:sz w:val="28"/>
          <w:szCs w:val="28"/>
          <w:u w:val="none"/>
        </w:rPr>
        <w:t>сквозную</w:t>
      </w:r>
      <w:proofErr w:type="gramEnd"/>
      <w:r w:rsidRPr="00B947AC">
        <w:rPr>
          <w:rStyle w:val="a6"/>
          <w:i/>
          <w:color w:val="auto"/>
          <w:sz w:val="28"/>
          <w:szCs w:val="28"/>
          <w:u w:val="none"/>
        </w:rPr>
        <w:t xml:space="preserve"> </w:t>
      </w:r>
      <w:proofErr w:type="spellStart"/>
      <w:r w:rsidRPr="00B947AC">
        <w:rPr>
          <w:rStyle w:val="a6"/>
          <w:i/>
          <w:color w:val="auto"/>
          <w:sz w:val="28"/>
          <w:szCs w:val="28"/>
          <w:u w:val="none"/>
        </w:rPr>
        <w:t>прослеживаемость</w:t>
      </w:r>
      <w:proofErr w:type="spellEnd"/>
      <w:r w:rsidRPr="00B947AC">
        <w:rPr>
          <w:rStyle w:val="a6"/>
          <w:i/>
          <w:color w:val="auto"/>
          <w:sz w:val="28"/>
          <w:szCs w:val="28"/>
          <w:u w:val="none"/>
        </w:rPr>
        <w:t xml:space="preserve"> результатов деятельности научных коллективов. Платформа позволит автоматически создавать отчеты, пользоваться едиными базами данных, что значительно облегчит работу молодых ученых</w:t>
      </w:r>
      <w:r w:rsidRPr="00B063B4">
        <w:rPr>
          <w:rStyle w:val="a6"/>
          <w:color w:val="auto"/>
          <w:sz w:val="28"/>
          <w:szCs w:val="28"/>
          <w:u w:val="none"/>
        </w:rPr>
        <w:t>», — рассказал Дмитрий Чернышенко.</w:t>
      </w:r>
    </w:p>
    <w:p w:rsidR="00B063B4" w:rsidRPr="00B063B4" w:rsidRDefault="00B063B4" w:rsidP="00B063B4">
      <w:pPr>
        <w:ind w:firstLine="709"/>
        <w:jc w:val="both"/>
        <w:rPr>
          <w:rStyle w:val="a6"/>
          <w:color w:val="auto"/>
          <w:sz w:val="28"/>
          <w:szCs w:val="28"/>
          <w:u w:val="none"/>
        </w:rPr>
      </w:pPr>
      <w:r w:rsidRPr="00B063B4">
        <w:rPr>
          <w:rStyle w:val="a6"/>
          <w:color w:val="auto"/>
          <w:sz w:val="28"/>
          <w:szCs w:val="28"/>
          <w:u w:val="none"/>
        </w:rPr>
        <w:t xml:space="preserve">По словам зампреда правительства РФ, создатели платформы проанализировали весь путь исследователя, чтобы упростить ученым бюрократические процессы. Большая часть такой работы, от подачи заявки до сдачи отчетности, будет автоматизирована через единый личный кабинет. </w:t>
      </w:r>
    </w:p>
    <w:p w:rsidR="00B063B4" w:rsidRPr="00B063B4" w:rsidRDefault="00B063B4" w:rsidP="00B063B4">
      <w:pPr>
        <w:ind w:firstLine="709"/>
        <w:jc w:val="both"/>
        <w:rPr>
          <w:rStyle w:val="a6"/>
          <w:color w:val="auto"/>
          <w:sz w:val="28"/>
          <w:szCs w:val="28"/>
          <w:u w:val="none"/>
        </w:rPr>
      </w:pPr>
      <w:r w:rsidRPr="00B063B4">
        <w:rPr>
          <w:rStyle w:val="a6"/>
          <w:color w:val="auto"/>
          <w:sz w:val="28"/>
          <w:szCs w:val="28"/>
          <w:u w:val="none"/>
        </w:rPr>
        <w:t xml:space="preserve">«Пользуясь тем, что сегодня здесь собрана очень специфичная аудитория, в том числе концентрация нашей аудитории, молодых исследователей, приглашаю принять участие в тестировании. Вы первые, кому мы открываем платформу. И если вы и </w:t>
      </w:r>
      <w:proofErr w:type="gramStart"/>
      <w:r w:rsidRPr="00B063B4">
        <w:rPr>
          <w:rStyle w:val="a6"/>
          <w:color w:val="auto"/>
          <w:sz w:val="28"/>
          <w:szCs w:val="28"/>
          <w:u w:val="none"/>
        </w:rPr>
        <w:t>правда</w:t>
      </w:r>
      <w:proofErr w:type="gramEnd"/>
      <w:r w:rsidRPr="00B063B4">
        <w:rPr>
          <w:rStyle w:val="a6"/>
          <w:color w:val="auto"/>
          <w:sz w:val="28"/>
          <w:szCs w:val="28"/>
          <w:u w:val="none"/>
        </w:rPr>
        <w:t xml:space="preserve"> исследователи, нам крайне важна ваша обратная связь», — отметил Дмитрий Чернышенко. </w:t>
      </w:r>
    </w:p>
    <w:p w:rsidR="00B063B4" w:rsidRPr="00B063B4" w:rsidRDefault="00B063B4" w:rsidP="00B063B4">
      <w:pPr>
        <w:ind w:firstLine="709"/>
        <w:jc w:val="both"/>
        <w:rPr>
          <w:rStyle w:val="a6"/>
          <w:color w:val="auto"/>
          <w:sz w:val="28"/>
          <w:szCs w:val="28"/>
          <w:u w:val="none"/>
        </w:rPr>
      </w:pPr>
      <w:r w:rsidRPr="00B063B4">
        <w:rPr>
          <w:rStyle w:val="a6"/>
          <w:color w:val="auto"/>
          <w:sz w:val="28"/>
          <w:szCs w:val="28"/>
          <w:u w:val="none"/>
        </w:rPr>
        <w:t>«</w:t>
      </w:r>
      <w:proofErr w:type="spellStart"/>
      <w:r w:rsidRPr="00B063B4">
        <w:rPr>
          <w:rStyle w:val="a6"/>
          <w:color w:val="auto"/>
          <w:sz w:val="28"/>
          <w:szCs w:val="28"/>
          <w:u w:val="none"/>
        </w:rPr>
        <w:t>ГосТех</w:t>
      </w:r>
      <w:proofErr w:type="spellEnd"/>
      <w:r w:rsidRPr="00B063B4">
        <w:rPr>
          <w:rStyle w:val="a6"/>
          <w:color w:val="auto"/>
          <w:sz w:val="28"/>
          <w:szCs w:val="28"/>
          <w:u w:val="none"/>
        </w:rPr>
        <w:t>» — платформа для быстрого и эффективного создания государственных цифровых сервисов и информационных систем. Концепция создания и функционирования платформы «</w:t>
      </w:r>
      <w:proofErr w:type="spellStart"/>
      <w:r w:rsidRPr="00B063B4">
        <w:rPr>
          <w:rStyle w:val="a6"/>
          <w:color w:val="auto"/>
          <w:sz w:val="28"/>
          <w:szCs w:val="28"/>
          <w:u w:val="none"/>
        </w:rPr>
        <w:t>ГосТех</w:t>
      </w:r>
      <w:proofErr w:type="spellEnd"/>
      <w:r w:rsidRPr="00B063B4">
        <w:rPr>
          <w:rStyle w:val="a6"/>
          <w:color w:val="auto"/>
          <w:sz w:val="28"/>
          <w:szCs w:val="28"/>
          <w:u w:val="none"/>
        </w:rPr>
        <w:t>» разработана в рамках реализации Федерального проекта «Цифровое государственное управление» государственной программы РФ «Информационное общество».</w:t>
      </w:r>
    </w:p>
    <w:p w:rsidR="00B063B4" w:rsidRPr="00B063B4" w:rsidRDefault="0003217F" w:rsidP="00B063B4">
      <w:pPr>
        <w:ind w:firstLine="709"/>
        <w:jc w:val="both"/>
        <w:rPr>
          <w:rStyle w:val="a6"/>
          <w:color w:val="auto"/>
          <w:sz w:val="28"/>
          <w:szCs w:val="28"/>
        </w:rPr>
      </w:pPr>
      <w:hyperlink r:id="rId37" w:history="1">
        <w:r w:rsidR="00B063B4" w:rsidRPr="00B063B4">
          <w:rPr>
            <w:rStyle w:val="a6"/>
            <w:color w:val="auto"/>
            <w:sz w:val="28"/>
            <w:szCs w:val="28"/>
          </w:rPr>
          <w:t>scientificrussia.ru</w:t>
        </w:r>
      </w:hyperlink>
    </w:p>
    <w:p w:rsidR="003D4A08" w:rsidRDefault="009D5CC8">
      <w:pPr>
        <w:rPr>
          <w:rStyle w:val="a6"/>
          <w:color w:val="auto"/>
          <w:sz w:val="28"/>
          <w:szCs w:val="28"/>
        </w:rPr>
      </w:pPr>
      <w:r>
        <w:rPr>
          <w:rStyle w:val="a6"/>
          <w:color w:val="auto"/>
          <w:sz w:val="28"/>
          <w:szCs w:val="28"/>
        </w:rPr>
        <w:br w:type="page"/>
      </w:r>
    </w:p>
    <w:p w:rsidR="003D4A08" w:rsidRPr="003D4A08" w:rsidRDefault="003D4A08" w:rsidP="003D4A08">
      <w:pPr>
        <w:pStyle w:val="2"/>
        <w:spacing w:before="0" w:after="0"/>
        <w:jc w:val="both"/>
        <w:rPr>
          <w:rFonts w:ascii="Times New Roman" w:hAnsi="Times New Roman" w:cs="Times New Roman"/>
          <w:i w:val="0"/>
          <w:lang w:val="ru-RU"/>
        </w:rPr>
      </w:pPr>
      <w:r w:rsidRPr="003D4A08">
        <w:rPr>
          <w:rFonts w:ascii="Times New Roman" w:hAnsi="Times New Roman" w:cs="Times New Roman"/>
          <w:i w:val="0"/>
          <w:lang w:val="ru-RU"/>
        </w:rPr>
        <w:lastRenderedPageBreak/>
        <w:t>Учёный НИУ МГСУ рассказал, почему алюминий в строительстве экономичнее стали</w:t>
      </w:r>
    </w:p>
    <w:p w:rsidR="003D4A08" w:rsidRPr="003D4A08" w:rsidRDefault="003D4A08" w:rsidP="003D4A08">
      <w:pPr>
        <w:ind w:firstLine="709"/>
        <w:jc w:val="both"/>
        <w:rPr>
          <w:rStyle w:val="a6"/>
          <w:color w:val="auto"/>
          <w:sz w:val="28"/>
          <w:szCs w:val="28"/>
        </w:rPr>
      </w:pPr>
    </w:p>
    <w:p w:rsidR="003D4A08" w:rsidRPr="000E0A7E" w:rsidRDefault="003D4A08" w:rsidP="003D4A08">
      <w:pPr>
        <w:ind w:firstLine="709"/>
        <w:jc w:val="both"/>
        <w:rPr>
          <w:i/>
          <w:sz w:val="28"/>
          <w:szCs w:val="28"/>
        </w:rPr>
      </w:pPr>
      <w:r w:rsidRPr="003D4A08">
        <w:rPr>
          <w:sz w:val="28"/>
          <w:szCs w:val="28"/>
        </w:rPr>
        <w:t xml:space="preserve">Сталь и алюминий – два самых широко распространённых металла в строительстве. При этом сталь дешевле, алюминий – дороже. Но учёный НИУ МГСУ, заведующий лабораторией автоматизации экспериментальных исследований НИИ ЭМ Антон </w:t>
      </w:r>
      <w:proofErr w:type="spellStart"/>
      <w:r w:rsidRPr="003D4A08">
        <w:rPr>
          <w:sz w:val="28"/>
          <w:szCs w:val="28"/>
        </w:rPr>
        <w:t>Синеев</w:t>
      </w:r>
      <w:proofErr w:type="spellEnd"/>
      <w:r w:rsidRPr="003D4A08">
        <w:rPr>
          <w:sz w:val="28"/>
          <w:szCs w:val="28"/>
        </w:rPr>
        <w:t xml:space="preserve"> рассказал, </w:t>
      </w:r>
      <w:r w:rsidRPr="000E0A7E">
        <w:rPr>
          <w:i/>
          <w:sz w:val="28"/>
          <w:szCs w:val="28"/>
        </w:rPr>
        <w:t>как алюминий може</w:t>
      </w:r>
      <w:r w:rsidR="000E0A7E" w:rsidRPr="000E0A7E">
        <w:rPr>
          <w:i/>
          <w:sz w:val="28"/>
          <w:szCs w:val="28"/>
        </w:rPr>
        <w:t>т</w:t>
      </w:r>
      <w:r w:rsidRPr="000E0A7E">
        <w:rPr>
          <w:i/>
          <w:sz w:val="28"/>
          <w:szCs w:val="28"/>
        </w:rPr>
        <w:t xml:space="preserve"> делать строительство экономичнее. По словам исследователя, он «</w:t>
      </w:r>
      <w:proofErr w:type="spellStart"/>
      <w:r w:rsidRPr="000E0A7E">
        <w:rPr>
          <w:i/>
          <w:sz w:val="28"/>
          <w:szCs w:val="28"/>
        </w:rPr>
        <w:t>переоткрывает</w:t>
      </w:r>
      <w:proofErr w:type="spellEnd"/>
      <w:r w:rsidRPr="000E0A7E">
        <w:rPr>
          <w:i/>
          <w:sz w:val="28"/>
          <w:szCs w:val="28"/>
        </w:rPr>
        <w:t>» этот металл.</w:t>
      </w:r>
    </w:p>
    <w:p w:rsidR="003D4A08" w:rsidRPr="003D4A08" w:rsidRDefault="003D4A08" w:rsidP="003D4A08">
      <w:pPr>
        <w:ind w:firstLine="709"/>
        <w:jc w:val="both"/>
        <w:rPr>
          <w:sz w:val="28"/>
          <w:szCs w:val="28"/>
        </w:rPr>
      </w:pPr>
      <w:r w:rsidRPr="003D4A08">
        <w:rPr>
          <w:b/>
          <w:bCs/>
          <w:i/>
          <w:iCs/>
          <w:sz w:val="28"/>
          <w:szCs w:val="28"/>
        </w:rPr>
        <w:t>Фрикционные соединения</w:t>
      </w:r>
    </w:p>
    <w:p w:rsidR="003D4A08" w:rsidRPr="003D4A08" w:rsidRDefault="003D4A08" w:rsidP="003D4A08">
      <w:pPr>
        <w:ind w:firstLine="709"/>
        <w:jc w:val="both"/>
        <w:rPr>
          <w:sz w:val="28"/>
          <w:szCs w:val="28"/>
        </w:rPr>
      </w:pPr>
      <w:r w:rsidRPr="003D4A08">
        <w:rPr>
          <w:sz w:val="28"/>
          <w:szCs w:val="28"/>
        </w:rPr>
        <w:t xml:space="preserve">В своей работе Антон </w:t>
      </w:r>
      <w:proofErr w:type="spellStart"/>
      <w:r w:rsidRPr="003D4A08">
        <w:rPr>
          <w:sz w:val="28"/>
          <w:szCs w:val="28"/>
        </w:rPr>
        <w:t>Синеев</w:t>
      </w:r>
      <w:proofErr w:type="spellEnd"/>
      <w:r w:rsidRPr="003D4A08">
        <w:rPr>
          <w:sz w:val="28"/>
          <w:szCs w:val="28"/>
        </w:rPr>
        <w:t xml:space="preserve"> рассматривает фрикционные соединения. Это такие соединения на высокопрочных болтах, в которых усилие передаётся за счёт сил трения между поверхностями соединяемых элементов. Фрикционные соединения используются для возведения зданий и сооружений, в частности, автомобильных, пешеходных и железнодорожных мостов. Антон </w:t>
      </w:r>
      <w:proofErr w:type="spellStart"/>
      <w:r w:rsidRPr="003D4A08">
        <w:rPr>
          <w:sz w:val="28"/>
          <w:szCs w:val="28"/>
        </w:rPr>
        <w:t>Синеев</w:t>
      </w:r>
      <w:proofErr w:type="spellEnd"/>
      <w:r w:rsidRPr="003D4A08">
        <w:rPr>
          <w:sz w:val="28"/>
          <w:szCs w:val="28"/>
        </w:rPr>
        <w:t xml:space="preserve"> изучает, насколько эффективны фрикционные соединения алюминиевых конструкций. По мнению учёного, у этого металла большое будущее в строительстве.</w:t>
      </w:r>
    </w:p>
    <w:p w:rsidR="003D4A08" w:rsidRPr="003D4A08" w:rsidRDefault="003D4A08" w:rsidP="003D4A08">
      <w:pPr>
        <w:ind w:firstLine="709"/>
        <w:jc w:val="both"/>
        <w:rPr>
          <w:sz w:val="28"/>
          <w:szCs w:val="28"/>
        </w:rPr>
      </w:pPr>
      <w:r w:rsidRPr="003D4A08">
        <w:rPr>
          <w:b/>
          <w:bCs/>
          <w:i/>
          <w:iCs/>
          <w:sz w:val="28"/>
          <w:szCs w:val="28"/>
        </w:rPr>
        <w:t>Почему алюминий?</w:t>
      </w:r>
    </w:p>
    <w:p w:rsidR="003D4A08" w:rsidRPr="003D4A08" w:rsidRDefault="003D4A08" w:rsidP="003D4A08">
      <w:pPr>
        <w:ind w:firstLine="709"/>
        <w:jc w:val="both"/>
        <w:rPr>
          <w:sz w:val="28"/>
          <w:szCs w:val="28"/>
        </w:rPr>
      </w:pPr>
      <w:r w:rsidRPr="003D4A08">
        <w:rPr>
          <w:sz w:val="28"/>
          <w:szCs w:val="28"/>
        </w:rPr>
        <w:t>Строительная отрасль начала осваивать алюминий в первой половине прошлого столетия. Этот металл часто использовали при строительстве высотных зданий – и в отделке, и в каркасе. Сегодня из алюминия строят сооружения торгово-развлекательных центров и офисных зданий. Известный пример использования алюминиевых конструкций – Большой ледовый дворец в Сочи, купол которого сделан из стекла и алюминия.</w:t>
      </w:r>
    </w:p>
    <w:p w:rsidR="003D4A08" w:rsidRPr="000E0A7E" w:rsidRDefault="003D4A08" w:rsidP="003D4A08">
      <w:pPr>
        <w:ind w:firstLine="709"/>
        <w:jc w:val="both"/>
        <w:rPr>
          <w:i/>
          <w:sz w:val="28"/>
          <w:szCs w:val="28"/>
        </w:rPr>
      </w:pPr>
      <w:r w:rsidRPr="000E0A7E">
        <w:rPr>
          <w:i/>
          <w:sz w:val="28"/>
          <w:szCs w:val="28"/>
        </w:rPr>
        <w:t xml:space="preserve">Антон </w:t>
      </w:r>
      <w:proofErr w:type="spellStart"/>
      <w:r w:rsidRPr="000E0A7E">
        <w:rPr>
          <w:i/>
          <w:sz w:val="28"/>
          <w:szCs w:val="28"/>
        </w:rPr>
        <w:t>Синеев</w:t>
      </w:r>
      <w:proofErr w:type="spellEnd"/>
      <w:r w:rsidRPr="000E0A7E">
        <w:rPr>
          <w:i/>
          <w:sz w:val="28"/>
          <w:szCs w:val="28"/>
        </w:rPr>
        <w:t xml:space="preserve"> отмечает, что, хотя алюминий дороже стали, он легче её примерно в три раза, а это позволяет экономить на логистике, в процессе монтажа конструкций, на количестве используемых материалов при строительстве: у здания с меньшим весом можно уменьшить несущую способность фундамента.</w:t>
      </w:r>
    </w:p>
    <w:p w:rsidR="003D4A08" w:rsidRPr="003D4A08" w:rsidRDefault="003D4A08" w:rsidP="003D4A08">
      <w:pPr>
        <w:ind w:firstLine="709"/>
        <w:jc w:val="both"/>
        <w:rPr>
          <w:sz w:val="28"/>
          <w:szCs w:val="28"/>
        </w:rPr>
      </w:pPr>
      <w:r w:rsidRPr="003D4A08">
        <w:rPr>
          <w:b/>
          <w:bCs/>
          <w:i/>
          <w:iCs/>
          <w:sz w:val="28"/>
          <w:szCs w:val="28"/>
        </w:rPr>
        <w:t>О чем говорит коэффициент трения?</w:t>
      </w:r>
    </w:p>
    <w:p w:rsidR="003D4A08" w:rsidRPr="003D4A08" w:rsidRDefault="003D4A08" w:rsidP="003D4A08">
      <w:pPr>
        <w:ind w:firstLine="709"/>
        <w:jc w:val="both"/>
        <w:rPr>
          <w:sz w:val="28"/>
          <w:szCs w:val="28"/>
        </w:rPr>
      </w:pPr>
      <w:r w:rsidRPr="003D4A08">
        <w:rPr>
          <w:sz w:val="28"/>
          <w:szCs w:val="28"/>
        </w:rPr>
        <w:t xml:space="preserve">В своём исследовании Антон </w:t>
      </w:r>
      <w:proofErr w:type="spellStart"/>
      <w:r w:rsidRPr="003D4A08">
        <w:rPr>
          <w:sz w:val="28"/>
          <w:szCs w:val="28"/>
        </w:rPr>
        <w:t>Синеев</w:t>
      </w:r>
      <w:proofErr w:type="spellEnd"/>
      <w:r w:rsidRPr="003D4A08">
        <w:rPr>
          <w:sz w:val="28"/>
          <w:szCs w:val="28"/>
        </w:rPr>
        <w:t xml:space="preserve"> нашёл способ оценивать несущую способность фрикционных соединений именно алюминиевых конструкций, используя реальные коэффициенты трения для этого материала.</w:t>
      </w:r>
    </w:p>
    <w:p w:rsidR="003D4A08" w:rsidRPr="003D4A08" w:rsidRDefault="003D4A08" w:rsidP="003D4A08">
      <w:pPr>
        <w:ind w:firstLine="709"/>
        <w:jc w:val="both"/>
        <w:rPr>
          <w:sz w:val="28"/>
          <w:szCs w:val="28"/>
        </w:rPr>
      </w:pPr>
      <w:r w:rsidRPr="003D4A08">
        <w:rPr>
          <w:i/>
          <w:iCs/>
          <w:sz w:val="28"/>
          <w:szCs w:val="28"/>
        </w:rPr>
        <w:t>«Представьте, что вы положили на металлический стол металлическую пластину и перемещаете её по поверхности стола. Это не представляет для вас трудности. А теперь положите на перемещаемую пластину груз, весом 100 Ньютонов (это примерно 10 килограмм). Очевидно, вам потребуется больше усилий, чтобы продолжить передвигать пластину. Но насколько? А если смазать поверхности маслом?</w:t>
      </w:r>
    </w:p>
    <w:p w:rsidR="003D4A08" w:rsidRPr="003D4A08" w:rsidRDefault="003D4A08" w:rsidP="003D4A08">
      <w:pPr>
        <w:ind w:firstLine="709"/>
        <w:jc w:val="both"/>
        <w:rPr>
          <w:sz w:val="28"/>
          <w:szCs w:val="28"/>
        </w:rPr>
      </w:pPr>
      <w:r w:rsidRPr="003D4A08">
        <w:rPr>
          <w:i/>
          <w:iCs/>
          <w:sz w:val="28"/>
          <w:szCs w:val="28"/>
        </w:rPr>
        <w:t xml:space="preserve">Сила, которую вы прикладываете для перемещения пластины, равна по модулю и противоположна по направлению силе трения. Под грузом, который вы ставите на пластину, можно понимать усилие, с которым болт в соединении стягивает скрепляемые элементы. А материал и качество поверхности, в том числе её чистота – это факторы, непосредственно </w:t>
      </w:r>
      <w:r w:rsidRPr="003D4A08">
        <w:rPr>
          <w:i/>
          <w:iCs/>
          <w:sz w:val="28"/>
          <w:szCs w:val="28"/>
        </w:rPr>
        <w:lastRenderedPageBreak/>
        <w:t>влияющие на коэффициент трения. Определение последнего и являлось целью моего исследования»</w:t>
      </w:r>
      <w:r w:rsidRPr="003D4A08">
        <w:rPr>
          <w:sz w:val="28"/>
          <w:szCs w:val="28"/>
        </w:rPr>
        <w:t xml:space="preserve">, – говорит Антон </w:t>
      </w:r>
      <w:proofErr w:type="spellStart"/>
      <w:r w:rsidRPr="003D4A08">
        <w:rPr>
          <w:sz w:val="28"/>
          <w:szCs w:val="28"/>
        </w:rPr>
        <w:t>Синеев</w:t>
      </w:r>
      <w:proofErr w:type="spellEnd"/>
      <w:r w:rsidRPr="003D4A08">
        <w:rPr>
          <w:sz w:val="28"/>
          <w:szCs w:val="28"/>
        </w:rPr>
        <w:t>.</w:t>
      </w:r>
    </w:p>
    <w:p w:rsidR="003D4A08" w:rsidRPr="003D4A08" w:rsidRDefault="003D4A08" w:rsidP="003D4A08">
      <w:pPr>
        <w:ind w:firstLine="709"/>
        <w:jc w:val="both"/>
        <w:rPr>
          <w:sz w:val="28"/>
          <w:szCs w:val="28"/>
        </w:rPr>
      </w:pPr>
      <w:r w:rsidRPr="003D4A08">
        <w:rPr>
          <w:sz w:val="28"/>
          <w:szCs w:val="28"/>
        </w:rPr>
        <w:t>В процессе исследования учёный выяснил, что, при определенных условиях, коэффициент трения может превысить единицу (1,05-1,1) без использования дополнительных материалов, тогда как у стали, при аналогичных условиях, достигает только 0,6. Это значит, что соединения из алюминия скреплены намного прочнее, обладают повышенными адгезивными свойствами.</w:t>
      </w:r>
    </w:p>
    <w:p w:rsidR="003D4A08" w:rsidRPr="003D4A08" w:rsidRDefault="003D4A08" w:rsidP="003D4A08">
      <w:pPr>
        <w:ind w:firstLine="709"/>
        <w:jc w:val="both"/>
        <w:rPr>
          <w:sz w:val="28"/>
          <w:szCs w:val="28"/>
        </w:rPr>
      </w:pPr>
      <w:r w:rsidRPr="003D4A08">
        <w:rPr>
          <w:sz w:val="28"/>
          <w:szCs w:val="28"/>
        </w:rPr>
        <w:t xml:space="preserve">Антон </w:t>
      </w:r>
      <w:proofErr w:type="spellStart"/>
      <w:r w:rsidRPr="003D4A08">
        <w:rPr>
          <w:sz w:val="28"/>
          <w:szCs w:val="28"/>
        </w:rPr>
        <w:t>Синеев</w:t>
      </w:r>
      <w:proofErr w:type="spellEnd"/>
      <w:r w:rsidRPr="003D4A08">
        <w:rPr>
          <w:sz w:val="28"/>
          <w:szCs w:val="28"/>
        </w:rPr>
        <w:t xml:space="preserve"> отмечает, что </w:t>
      </w:r>
      <w:r w:rsidRPr="000E0A7E">
        <w:rPr>
          <w:i/>
          <w:sz w:val="28"/>
          <w:szCs w:val="28"/>
        </w:rPr>
        <w:t>результаты исследования можно будет использовать и в промышленном, и в гражданском строительстве</w:t>
      </w:r>
      <w:r w:rsidRPr="003D4A08">
        <w:rPr>
          <w:sz w:val="28"/>
          <w:szCs w:val="28"/>
        </w:rPr>
        <w:t xml:space="preserve">. </w:t>
      </w:r>
    </w:p>
    <w:p w:rsidR="003D4A08" w:rsidRPr="003D4A08" w:rsidRDefault="003D4A08" w:rsidP="003D4A08">
      <w:pPr>
        <w:ind w:firstLine="709"/>
        <w:jc w:val="both"/>
        <w:rPr>
          <w:sz w:val="28"/>
          <w:szCs w:val="28"/>
        </w:rPr>
      </w:pPr>
      <w:r w:rsidRPr="003D4A08">
        <w:rPr>
          <w:sz w:val="28"/>
          <w:szCs w:val="28"/>
        </w:rPr>
        <w:t xml:space="preserve">Сегодня строители при использовании алюминия сталкиваются </w:t>
      </w:r>
      <w:r w:rsidR="000E0A7E">
        <w:rPr>
          <w:sz w:val="28"/>
          <w:szCs w:val="28"/>
        </w:rPr>
        <w:br/>
      </w:r>
      <w:r w:rsidRPr="003D4A08">
        <w:rPr>
          <w:sz w:val="28"/>
          <w:szCs w:val="28"/>
        </w:rPr>
        <w:t xml:space="preserve">с серьёзной проблемой – отсутствием нормативно-правовой базы. Многие ГОСТы действуют уже более 20 лет. По словам учёного, многое предстоит корректировать в процессе экспериментальных исследований. </w:t>
      </w:r>
    </w:p>
    <w:p w:rsidR="003D4A08" w:rsidRPr="003D4A08" w:rsidRDefault="003D4A08" w:rsidP="003D4A08">
      <w:pPr>
        <w:ind w:firstLine="709"/>
        <w:jc w:val="both"/>
        <w:rPr>
          <w:sz w:val="28"/>
          <w:szCs w:val="28"/>
        </w:rPr>
      </w:pPr>
      <w:r w:rsidRPr="003D4A08">
        <w:rPr>
          <w:i/>
          <w:iCs/>
          <w:sz w:val="28"/>
          <w:szCs w:val="28"/>
        </w:rPr>
        <w:t>«Что-то вообще внедряем с нуля. Мы совершенствуем и актуализируем нормативную базу»</w:t>
      </w:r>
      <w:r w:rsidRPr="003D4A08">
        <w:rPr>
          <w:sz w:val="28"/>
          <w:szCs w:val="28"/>
        </w:rPr>
        <w:t xml:space="preserve">, – отмечает Антон </w:t>
      </w:r>
      <w:proofErr w:type="spellStart"/>
      <w:r w:rsidRPr="003D4A08">
        <w:rPr>
          <w:sz w:val="28"/>
          <w:szCs w:val="28"/>
        </w:rPr>
        <w:t>Синеев</w:t>
      </w:r>
      <w:proofErr w:type="spellEnd"/>
      <w:r w:rsidRPr="003D4A08">
        <w:rPr>
          <w:sz w:val="28"/>
          <w:szCs w:val="28"/>
        </w:rPr>
        <w:t>.</w:t>
      </w:r>
    </w:p>
    <w:p w:rsidR="003D4A08" w:rsidRPr="000E0A7E" w:rsidRDefault="0003217F" w:rsidP="003D4A08">
      <w:pPr>
        <w:ind w:firstLine="709"/>
        <w:jc w:val="both"/>
        <w:rPr>
          <w:rStyle w:val="a6"/>
          <w:color w:val="auto"/>
          <w:sz w:val="28"/>
          <w:szCs w:val="28"/>
        </w:rPr>
      </w:pPr>
      <w:hyperlink r:id="rId38" w:history="1">
        <w:r w:rsidR="003D4A08" w:rsidRPr="000E0A7E">
          <w:rPr>
            <w:rStyle w:val="a6"/>
            <w:color w:val="auto"/>
            <w:sz w:val="28"/>
            <w:szCs w:val="28"/>
          </w:rPr>
          <w:t>mgsu.ru</w:t>
        </w:r>
      </w:hyperlink>
    </w:p>
    <w:p w:rsidR="00774433" w:rsidRPr="00834CB0" w:rsidRDefault="00774433" w:rsidP="00834CB0">
      <w:pPr>
        <w:rPr>
          <w:sz w:val="28"/>
          <w:szCs w:val="28"/>
          <w:u w:val="single"/>
        </w:rPr>
      </w:pPr>
    </w:p>
    <w:sectPr w:rsidR="00774433" w:rsidRPr="00834CB0" w:rsidSect="00931462">
      <w:footerReference w:type="even" r:id="rId39"/>
      <w:footerReference w:type="default" r:id="rId4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17F" w:rsidRDefault="0003217F">
      <w:r>
        <w:separator/>
      </w:r>
    </w:p>
  </w:endnote>
  <w:endnote w:type="continuationSeparator" w:id="0">
    <w:p w:rsidR="0003217F" w:rsidRDefault="0003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ultant">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64440"/>
      <w:docPartObj>
        <w:docPartGallery w:val="Page Numbers (Bottom of Page)"/>
        <w:docPartUnique/>
      </w:docPartObj>
    </w:sdtPr>
    <w:sdtEndPr/>
    <w:sdtContent>
      <w:p w:rsidR="00D27B2E" w:rsidRDefault="00D27B2E">
        <w:pPr>
          <w:pStyle w:val="a8"/>
          <w:jc w:val="right"/>
        </w:pPr>
        <w:r>
          <w:fldChar w:fldCharType="begin"/>
        </w:r>
        <w:r>
          <w:instrText>PAGE   \* MERGEFORMAT</w:instrText>
        </w:r>
        <w:r>
          <w:fldChar w:fldCharType="separate"/>
        </w:r>
        <w:r w:rsidR="00834CB0" w:rsidRPr="00834CB0">
          <w:rPr>
            <w:noProof/>
            <w:lang w:val="ru-RU"/>
          </w:rPr>
          <w:t>2</w:t>
        </w:r>
        <w:r>
          <w:rPr>
            <w:noProof/>
            <w:lang w:val="ru-RU"/>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64441"/>
      <w:docPartObj>
        <w:docPartGallery w:val="Page Numbers (Bottom of Page)"/>
        <w:docPartUnique/>
      </w:docPartObj>
    </w:sdtPr>
    <w:sdtEndPr/>
    <w:sdtContent>
      <w:p w:rsidR="00D27B2E" w:rsidRPr="00DD6F86" w:rsidRDefault="00D27B2E">
        <w:pPr>
          <w:pStyle w:val="a8"/>
        </w:pPr>
        <w:r>
          <w:fldChar w:fldCharType="begin"/>
        </w:r>
        <w:r>
          <w:instrText>PAGE   \* MERGEFORMAT</w:instrText>
        </w:r>
        <w:r>
          <w:fldChar w:fldCharType="separate"/>
        </w:r>
        <w:r w:rsidR="00834CB0" w:rsidRPr="00834CB0">
          <w:rPr>
            <w:noProof/>
            <w:lang w:val="ru-RU"/>
          </w:rPr>
          <w:t>3</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17F" w:rsidRDefault="0003217F">
      <w:r>
        <w:separator/>
      </w:r>
    </w:p>
  </w:footnote>
  <w:footnote w:type="continuationSeparator" w:id="0">
    <w:p w:rsidR="0003217F" w:rsidRDefault="000321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036A4C"/>
    <w:multiLevelType w:val="multilevel"/>
    <w:tmpl w:val="43D2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isplayBackgroundShape/>
  <w:embedSystemFonts/>
  <w:proofState w:spelling="clean" w:grammar="clean"/>
  <w:defaultTabStop w:val="708"/>
  <w:hyphenationZone w:val="357"/>
  <w:doNotHyphenateCaps/>
  <w:evenAndOddHeaders/>
  <w:drawingGridHorizontalSpacing w:val="120"/>
  <w:displayHorizontalDrawingGridEvery w:val="2"/>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E9F"/>
    <w:rsid w:val="0000004A"/>
    <w:rsid w:val="0000009A"/>
    <w:rsid w:val="000001AD"/>
    <w:rsid w:val="00000284"/>
    <w:rsid w:val="0000038C"/>
    <w:rsid w:val="00000395"/>
    <w:rsid w:val="000005AC"/>
    <w:rsid w:val="000005D2"/>
    <w:rsid w:val="00000773"/>
    <w:rsid w:val="00000779"/>
    <w:rsid w:val="000007D3"/>
    <w:rsid w:val="0000082A"/>
    <w:rsid w:val="00000894"/>
    <w:rsid w:val="000008C4"/>
    <w:rsid w:val="000008D9"/>
    <w:rsid w:val="0000099C"/>
    <w:rsid w:val="00000A5C"/>
    <w:rsid w:val="00000A99"/>
    <w:rsid w:val="00000ADF"/>
    <w:rsid w:val="00000CCF"/>
    <w:rsid w:val="00000CE2"/>
    <w:rsid w:val="00000D3A"/>
    <w:rsid w:val="00000E28"/>
    <w:rsid w:val="000011C9"/>
    <w:rsid w:val="000011CB"/>
    <w:rsid w:val="000011D5"/>
    <w:rsid w:val="000013D2"/>
    <w:rsid w:val="000014D9"/>
    <w:rsid w:val="00001596"/>
    <w:rsid w:val="000015B4"/>
    <w:rsid w:val="000016B5"/>
    <w:rsid w:val="0000189A"/>
    <w:rsid w:val="00001ADF"/>
    <w:rsid w:val="00001B10"/>
    <w:rsid w:val="00001CDD"/>
    <w:rsid w:val="00001CFD"/>
    <w:rsid w:val="00001E52"/>
    <w:rsid w:val="00001E62"/>
    <w:rsid w:val="0000212F"/>
    <w:rsid w:val="00002301"/>
    <w:rsid w:val="00002410"/>
    <w:rsid w:val="00002510"/>
    <w:rsid w:val="0000263E"/>
    <w:rsid w:val="0000267D"/>
    <w:rsid w:val="00002767"/>
    <w:rsid w:val="00002951"/>
    <w:rsid w:val="00002975"/>
    <w:rsid w:val="00002982"/>
    <w:rsid w:val="00002C0C"/>
    <w:rsid w:val="00002CC2"/>
    <w:rsid w:val="00002CF4"/>
    <w:rsid w:val="00002E9B"/>
    <w:rsid w:val="00002EB9"/>
    <w:rsid w:val="000031D9"/>
    <w:rsid w:val="000034EA"/>
    <w:rsid w:val="00003580"/>
    <w:rsid w:val="0000365A"/>
    <w:rsid w:val="0000372D"/>
    <w:rsid w:val="000037CE"/>
    <w:rsid w:val="000038A7"/>
    <w:rsid w:val="0000390E"/>
    <w:rsid w:val="00003961"/>
    <w:rsid w:val="0000397B"/>
    <w:rsid w:val="0000398A"/>
    <w:rsid w:val="0000399B"/>
    <w:rsid w:val="000039B9"/>
    <w:rsid w:val="000039BF"/>
    <w:rsid w:val="00003C47"/>
    <w:rsid w:val="00003C7B"/>
    <w:rsid w:val="00003D2B"/>
    <w:rsid w:val="00003D63"/>
    <w:rsid w:val="00003D73"/>
    <w:rsid w:val="00003DB4"/>
    <w:rsid w:val="00003E1E"/>
    <w:rsid w:val="00004373"/>
    <w:rsid w:val="00004598"/>
    <w:rsid w:val="00004774"/>
    <w:rsid w:val="00004825"/>
    <w:rsid w:val="00004999"/>
    <w:rsid w:val="00004B2F"/>
    <w:rsid w:val="00004C6F"/>
    <w:rsid w:val="00004DF0"/>
    <w:rsid w:val="00004F4D"/>
    <w:rsid w:val="00005010"/>
    <w:rsid w:val="00005043"/>
    <w:rsid w:val="00005048"/>
    <w:rsid w:val="00005077"/>
    <w:rsid w:val="0000510D"/>
    <w:rsid w:val="00005228"/>
    <w:rsid w:val="00005248"/>
    <w:rsid w:val="000052E7"/>
    <w:rsid w:val="000053D3"/>
    <w:rsid w:val="00005456"/>
    <w:rsid w:val="00005556"/>
    <w:rsid w:val="000057A8"/>
    <w:rsid w:val="000057E0"/>
    <w:rsid w:val="000058F6"/>
    <w:rsid w:val="000058FA"/>
    <w:rsid w:val="00005AB2"/>
    <w:rsid w:val="00005B33"/>
    <w:rsid w:val="00005C22"/>
    <w:rsid w:val="0000603D"/>
    <w:rsid w:val="00006266"/>
    <w:rsid w:val="0000628C"/>
    <w:rsid w:val="00006464"/>
    <w:rsid w:val="00006580"/>
    <w:rsid w:val="00006581"/>
    <w:rsid w:val="000065D6"/>
    <w:rsid w:val="000065FA"/>
    <w:rsid w:val="00006657"/>
    <w:rsid w:val="00006698"/>
    <w:rsid w:val="00006715"/>
    <w:rsid w:val="0000677D"/>
    <w:rsid w:val="000069E8"/>
    <w:rsid w:val="00006A02"/>
    <w:rsid w:val="00006AEE"/>
    <w:rsid w:val="00006C76"/>
    <w:rsid w:val="00006C9D"/>
    <w:rsid w:val="00007006"/>
    <w:rsid w:val="00007030"/>
    <w:rsid w:val="000070E8"/>
    <w:rsid w:val="0000714A"/>
    <w:rsid w:val="00007372"/>
    <w:rsid w:val="000073F9"/>
    <w:rsid w:val="000074B3"/>
    <w:rsid w:val="000075C0"/>
    <w:rsid w:val="00007734"/>
    <w:rsid w:val="000077C3"/>
    <w:rsid w:val="00007BC6"/>
    <w:rsid w:val="00007C92"/>
    <w:rsid w:val="00007D1C"/>
    <w:rsid w:val="00007ECE"/>
    <w:rsid w:val="00007EDF"/>
    <w:rsid w:val="0001000C"/>
    <w:rsid w:val="00010255"/>
    <w:rsid w:val="0001046F"/>
    <w:rsid w:val="000106B7"/>
    <w:rsid w:val="000107B4"/>
    <w:rsid w:val="0001080A"/>
    <w:rsid w:val="000108CF"/>
    <w:rsid w:val="00010993"/>
    <w:rsid w:val="00010ADD"/>
    <w:rsid w:val="00010B18"/>
    <w:rsid w:val="00010C1E"/>
    <w:rsid w:val="00010CA4"/>
    <w:rsid w:val="00010D5C"/>
    <w:rsid w:val="00010FE5"/>
    <w:rsid w:val="00011057"/>
    <w:rsid w:val="000111C1"/>
    <w:rsid w:val="000111C2"/>
    <w:rsid w:val="00011279"/>
    <w:rsid w:val="00011313"/>
    <w:rsid w:val="000113D4"/>
    <w:rsid w:val="000114DA"/>
    <w:rsid w:val="00011843"/>
    <w:rsid w:val="00011884"/>
    <w:rsid w:val="000118A0"/>
    <w:rsid w:val="00011965"/>
    <w:rsid w:val="000119DC"/>
    <w:rsid w:val="00011BB2"/>
    <w:rsid w:val="00011E48"/>
    <w:rsid w:val="00012015"/>
    <w:rsid w:val="0001202F"/>
    <w:rsid w:val="00012346"/>
    <w:rsid w:val="00012348"/>
    <w:rsid w:val="000123C7"/>
    <w:rsid w:val="00012452"/>
    <w:rsid w:val="00012469"/>
    <w:rsid w:val="000125E6"/>
    <w:rsid w:val="00012860"/>
    <w:rsid w:val="000128AC"/>
    <w:rsid w:val="00012909"/>
    <w:rsid w:val="000129DB"/>
    <w:rsid w:val="00012ED5"/>
    <w:rsid w:val="00013053"/>
    <w:rsid w:val="00013157"/>
    <w:rsid w:val="00013309"/>
    <w:rsid w:val="000133A1"/>
    <w:rsid w:val="000134DE"/>
    <w:rsid w:val="00013519"/>
    <w:rsid w:val="0001369D"/>
    <w:rsid w:val="00013A37"/>
    <w:rsid w:val="00013B40"/>
    <w:rsid w:val="00013C91"/>
    <w:rsid w:val="00013CEA"/>
    <w:rsid w:val="00013E11"/>
    <w:rsid w:val="00013F08"/>
    <w:rsid w:val="00013F5D"/>
    <w:rsid w:val="000141F3"/>
    <w:rsid w:val="000141FA"/>
    <w:rsid w:val="000143AB"/>
    <w:rsid w:val="0001440B"/>
    <w:rsid w:val="00014456"/>
    <w:rsid w:val="0001458D"/>
    <w:rsid w:val="00014896"/>
    <w:rsid w:val="00014B48"/>
    <w:rsid w:val="00014BED"/>
    <w:rsid w:val="00014D57"/>
    <w:rsid w:val="00014DFC"/>
    <w:rsid w:val="00014FAF"/>
    <w:rsid w:val="0001506D"/>
    <w:rsid w:val="00015075"/>
    <w:rsid w:val="0001511D"/>
    <w:rsid w:val="00015221"/>
    <w:rsid w:val="0001537E"/>
    <w:rsid w:val="000154F3"/>
    <w:rsid w:val="0001555F"/>
    <w:rsid w:val="00015575"/>
    <w:rsid w:val="000158E6"/>
    <w:rsid w:val="000158F2"/>
    <w:rsid w:val="00015949"/>
    <w:rsid w:val="00015ADF"/>
    <w:rsid w:val="00015B01"/>
    <w:rsid w:val="00015C82"/>
    <w:rsid w:val="00015D76"/>
    <w:rsid w:val="00015DEE"/>
    <w:rsid w:val="00015ED7"/>
    <w:rsid w:val="00015FAC"/>
    <w:rsid w:val="00016286"/>
    <w:rsid w:val="00016465"/>
    <w:rsid w:val="0001652B"/>
    <w:rsid w:val="0001657F"/>
    <w:rsid w:val="0001664B"/>
    <w:rsid w:val="00016723"/>
    <w:rsid w:val="00016751"/>
    <w:rsid w:val="000167E8"/>
    <w:rsid w:val="00016890"/>
    <w:rsid w:val="00016A4A"/>
    <w:rsid w:val="00016BA4"/>
    <w:rsid w:val="00016C62"/>
    <w:rsid w:val="00016DEB"/>
    <w:rsid w:val="00017042"/>
    <w:rsid w:val="0001709E"/>
    <w:rsid w:val="00017154"/>
    <w:rsid w:val="0001720D"/>
    <w:rsid w:val="0001722C"/>
    <w:rsid w:val="00017386"/>
    <w:rsid w:val="000174D6"/>
    <w:rsid w:val="00017660"/>
    <w:rsid w:val="0001768D"/>
    <w:rsid w:val="0001778E"/>
    <w:rsid w:val="000177E6"/>
    <w:rsid w:val="00017C2E"/>
    <w:rsid w:val="00017C9D"/>
    <w:rsid w:val="00017DC8"/>
    <w:rsid w:val="00017E93"/>
    <w:rsid w:val="00017EA6"/>
    <w:rsid w:val="00020097"/>
    <w:rsid w:val="000200F6"/>
    <w:rsid w:val="00020231"/>
    <w:rsid w:val="000202A7"/>
    <w:rsid w:val="0002037E"/>
    <w:rsid w:val="000203CE"/>
    <w:rsid w:val="00020637"/>
    <w:rsid w:val="0002083F"/>
    <w:rsid w:val="0002090C"/>
    <w:rsid w:val="0002092F"/>
    <w:rsid w:val="000209CF"/>
    <w:rsid w:val="000209D5"/>
    <w:rsid w:val="00020A7D"/>
    <w:rsid w:val="00020B41"/>
    <w:rsid w:val="00020B94"/>
    <w:rsid w:val="00020CB8"/>
    <w:rsid w:val="0002104C"/>
    <w:rsid w:val="000210B1"/>
    <w:rsid w:val="000210FE"/>
    <w:rsid w:val="00021185"/>
    <w:rsid w:val="0002137A"/>
    <w:rsid w:val="000213E5"/>
    <w:rsid w:val="000214CE"/>
    <w:rsid w:val="0002157F"/>
    <w:rsid w:val="000217DD"/>
    <w:rsid w:val="00021950"/>
    <w:rsid w:val="00021B16"/>
    <w:rsid w:val="00021EC0"/>
    <w:rsid w:val="00021F41"/>
    <w:rsid w:val="00021F51"/>
    <w:rsid w:val="0002210F"/>
    <w:rsid w:val="000222BE"/>
    <w:rsid w:val="000223A8"/>
    <w:rsid w:val="00022418"/>
    <w:rsid w:val="00022477"/>
    <w:rsid w:val="000224D5"/>
    <w:rsid w:val="00022511"/>
    <w:rsid w:val="00022527"/>
    <w:rsid w:val="00022709"/>
    <w:rsid w:val="000227D7"/>
    <w:rsid w:val="0002285D"/>
    <w:rsid w:val="00022A37"/>
    <w:rsid w:val="00022A76"/>
    <w:rsid w:val="00022BC1"/>
    <w:rsid w:val="00022CD1"/>
    <w:rsid w:val="00022D7B"/>
    <w:rsid w:val="00022DE8"/>
    <w:rsid w:val="00022DEE"/>
    <w:rsid w:val="00022E3F"/>
    <w:rsid w:val="00023021"/>
    <w:rsid w:val="00023126"/>
    <w:rsid w:val="00023346"/>
    <w:rsid w:val="000233AA"/>
    <w:rsid w:val="0002351D"/>
    <w:rsid w:val="00023533"/>
    <w:rsid w:val="000235CA"/>
    <w:rsid w:val="0002384E"/>
    <w:rsid w:val="000239E6"/>
    <w:rsid w:val="00023AE1"/>
    <w:rsid w:val="00023DE9"/>
    <w:rsid w:val="00023E6E"/>
    <w:rsid w:val="00023E72"/>
    <w:rsid w:val="0002405B"/>
    <w:rsid w:val="0002410A"/>
    <w:rsid w:val="00024543"/>
    <w:rsid w:val="000245B5"/>
    <w:rsid w:val="000245E1"/>
    <w:rsid w:val="000246B4"/>
    <w:rsid w:val="00024871"/>
    <w:rsid w:val="00024DAD"/>
    <w:rsid w:val="00024E1E"/>
    <w:rsid w:val="00024E57"/>
    <w:rsid w:val="00024FA0"/>
    <w:rsid w:val="0002508D"/>
    <w:rsid w:val="0002553B"/>
    <w:rsid w:val="00025590"/>
    <w:rsid w:val="00025631"/>
    <w:rsid w:val="00025698"/>
    <w:rsid w:val="000256E1"/>
    <w:rsid w:val="0002574A"/>
    <w:rsid w:val="00025771"/>
    <w:rsid w:val="00025799"/>
    <w:rsid w:val="000257FD"/>
    <w:rsid w:val="000258B8"/>
    <w:rsid w:val="0002595A"/>
    <w:rsid w:val="00025986"/>
    <w:rsid w:val="00025B88"/>
    <w:rsid w:val="00025BDC"/>
    <w:rsid w:val="00025C9C"/>
    <w:rsid w:val="00025E3C"/>
    <w:rsid w:val="00026131"/>
    <w:rsid w:val="000262E7"/>
    <w:rsid w:val="00026377"/>
    <w:rsid w:val="00026562"/>
    <w:rsid w:val="00026572"/>
    <w:rsid w:val="00026949"/>
    <w:rsid w:val="000269F9"/>
    <w:rsid w:val="00026BB4"/>
    <w:rsid w:val="00026BC0"/>
    <w:rsid w:val="00026CA5"/>
    <w:rsid w:val="00026DFF"/>
    <w:rsid w:val="00027141"/>
    <w:rsid w:val="00027262"/>
    <w:rsid w:val="000274BA"/>
    <w:rsid w:val="00027525"/>
    <w:rsid w:val="000275BC"/>
    <w:rsid w:val="00027804"/>
    <w:rsid w:val="0002788A"/>
    <w:rsid w:val="00027966"/>
    <w:rsid w:val="00027D50"/>
    <w:rsid w:val="00030075"/>
    <w:rsid w:val="000300A5"/>
    <w:rsid w:val="00030225"/>
    <w:rsid w:val="00030428"/>
    <w:rsid w:val="00030667"/>
    <w:rsid w:val="00030695"/>
    <w:rsid w:val="000307BA"/>
    <w:rsid w:val="00030831"/>
    <w:rsid w:val="0003086B"/>
    <w:rsid w:val="0003088A"/>
    <w:rsid w:val="000308F8"/>
    <w:rsid w:val="0003096C"/>
    <w:rsid w:val="00030CB6"/>
    <w:rsid w:val="00030D56"/>
    <w:rsid w:val="00030D9C"/>
    <w:rsid w:val="0003108E"/>
    <w:rsid w:val="000312AF"/>
    <w:rsid w:val="000312BE"/>
    <w:rsid w:val="000314B5"/>
    <w:rsid w:val="00031549"/>
    <w:rsid w:val="00031C0A"/>
    <w:rsid w:val="00031C0F"/>
    <w:rsid w:val="00031C48"/>
    <w:rsid w:val="00031CA4"/>
    <w:rsid w:val="00031E1B"/>
    <w:rsid w:val="00031EDF"/>
    <w:rsid w:val="000320C0"/>
    <w:rsid w:val="000320D3"/>
    <w:rsid w:val="0003217F"/>
    <w:rsid w:val="00032200"/>
    <w:rsid w:val="0003220F"/>
    <w:rsid w:val="000324D4"/>
    <w:rsid w:val="0003280F"/>
    <w:rsid w:val="00032F68"/>
    <w:rsid w:val="00032FBD"/>
    <w:rsid w:val="000331FB"/>
    <w:rsid w:val="00033260"/>
    <w:rsid w:val="00033288"/>
    <w:rsid w:val="00033505"/>
    <w:rsid w:val="000335DE"/>
    <w:rsid w:val="00033622"/>
    <w:rsid w:val="000337E1"/>
    <w:rsid w:val="0003383F"/>
    <w:rsid w:val="0003387D"/>
    <w:rsid w:val="00033885"/>
    <w:rsid w:val="00033BC4"/>
    <w:rsid w:val="00033BF6"/>
    <w:rsid w:val="00033CBE"/>
    <w:rsid w:val="00033D8E"/>
    <w:rsid w:val="00033EE5"/>
    <w:rsid w:val="00033FCF"/>
    <w:rsid w:val="00034106"/>
    <w:rsid w:val="0003416A"/>
    <w:rsid w:val="000341A0"/>
    <w:rsid w:val="0003424A"/>
    <w:rsid w:val="00034394"/>
    <w:rsid w:val="00034431"/>
    <w:rsid w:val="0003460D"/>
    <w:rsid w:val="00034655"/>
    <w:rsid w:val="0003472D"/>
    <w:rsid w:val="000348A9"/>
    <w:rsid w:val="000348D9"/>
    <w:rsid w:val="00034945"/>
    <w:rsid w:val="00034AFD"/>
    <w:rsid w:val="00034D8A"/>
    <w:rsid w:val="00034DE8"/>
    <w:rsid w:val="00034E50"/>
    <w:rsid w:val="00035085"/>
    <w:rsid w:val="000351BF"/>
    <w:rsid w:val="000352D4"/>
    <w:rsid w:val="0003551B"/>
    <w:rsid w:val="0003570D"/>
    <w:rsid w:val="00035777"/>
    <w:rsid w:val="00035781"/>
    <w:rsid w:val="00035949"/>
    <w:rsid w:val="00035960"/>
    <w:rsid w:val="0003599B"/>
    <w:rsid w:val="00035A59"/>
    <w:rsid w:val="00035ABB"/>
    <w:rsid w:val="00035B33"/>
    <w:rsid w:val="00035B45"/>
    <w:rsid w:val="00035C62"/>
    <w:rsid w:val="00035D0C"/>
    <w:rsid w:val="00035D5B"/>
    <w:rsid w:val="00035DEE"/>
    <w:rsid w:val="000361B9"/>
    <w:rsid w:val="00036290"/>
    <w:rsid w:val="00036327"/>
    <w:rsid w:val="0003659F"/>
    <w:rsid w:val="00036681"/>
    <w:rsid w:val="000369C0"/>
    <w:rsid w:val="00036D84"/>
    <w:rsid w:val="00036D96"/>
    <w:rsid w:val="00036E83"/>
    <w:rsid w:val="00036EF3"/>
    <w:rsid w:val="00036F31"/>
    <w:rsid w:val="00037117"/>
    <w:rsid w:val="000372AD"/>
    <w:rsid w:val="000374B2"/>
    <w:rsid w:val="000374D9"/>
    <w:rsid w:val="000376CE"/>
    <w:rsid w:val="00037879"/>
    <w:rsid w:val="00037898"/>
    <w:rsid w:val="000378E9"/>
    <w:rsid w:val="00037ACA"/>
    <w:rsid w:val="00037AF2"/>
    <w:rsid w:val="00037BDC"/>
    <w:rsid w:val="00037C69"/>
    <w:rsid w:val="00037CED"/>
    <w:rsid w:val="00037EAD"/>
    <w:rsid w:val="00037F55"/>
    <w:rsid w:val="0004007E"/>
    <w:rsid w:val="000404F8"/>
    <w:rsid w:val="00040528"/>
    <w:rsid w:val="000405F8"/>
    <w:rsid w:val="00040831"/>
    <w:rsid w:val="000408A8"/>
    <w:rsid w:val="000408E1"/>
    <w:rsid w:val="00040967"/>
    <w:rsid w:val="00040979"/>
    <w:rsid w:val="00040A99"/>
    <w:rsid w:val="00040B20"/>
    <w:rsid w:val="00040BD2"/>
    <w:rsid w:val="00040BD5"/>
    <w:rsid w:val="00040BE5"/>
    <w:rsid w:val="00040C3A"/>
    <w:rsid w:val="00040C45"/>
    <w:rsid w:val="00040C59"/>
    <w:rsid w:val="00040E26"/>
    <w:rsid w:val="00041054"/>
    <w:rsid w:val="00041204"/>
    <w:rsid w:val="0004141B"/>
    <w:rsid w:val="00041427"/>
    <w:rsid w:val="000415D3"/>
    <w:rsid w:val="000416EA"/>
    <w:rsid w:val="00041844"/>
    <w:rsid w:val="000418B5"/>
    <w:rsid w:val="00041A29"/>
    <w:rsid w:val="00041A7E"/>
    <w:rsid w:val="00041BA3"/>
    <w:rsid w:val="00041BCE"/>
    <w:rsid w:val="00041F6D"/>
    <w:rsid w:val="00042022"/>
    <w:rsid w:val="00042173"/>
    <w:rsid w:val="000423A2"/>
    <w:rsid w:val="000423E6"/>
    <w:rsid w:val="0004248E"/>
    <w:rsid w:val="000424CA"/>
    <w:rsid w:val="0004258F"/>
    <w:rsid w:val="00042773"/>
    <w:rsid w:val="000427AA"/>
    <w:rsid w:val="000427E0"/>
    <w:rsid w:val="000428C5"/>
    <w:rsid w:val="0004291C"/>
    <w:rsid w:val="000429EF"/>
    <w:rsid w:val="00042B82"/>
    <w:rsid w:val="00042D1B"/>
    <w:rsid w:val="00042D55"/>
    <w:rsid w:val="00042F52"/>
    <w:rsid w:val="00043141"/>
    <w:rsid w:val="000431B5"/>
    <w:rsid w:val="000433F6"/>
    <w:rsid w:val="00043A73"/>
    <w:rsid w:val="00043CED"/>
    <w:rsid w:val="00043E87"/>
    <w:rsid w:val="00043FC0"/>
    <w:rsid w:val="000440F9"/>
    <w:rsid w:val="000442A4"/>
    <w:rsid w:val="0004432A"/>
    <w:rsid w:val="00044362"/>
    <w:rsid w:val="000447D7"/>
    <w:rsid w:val="0004498C"/>
    <w:rsid w:val="00044A61"/>
    <w:rsid w:val="00044CA4"/>
    <w:rsid w:val="00044E1A"/>
    <w:rsid w:val="00044E65"/>
    <w:rsid w:val="00044F3A"/>
    <w:rsid w:val="00044F4A"/>
    <w:rsid w:val="00044F97"/>
    <w:rsid w:val="0004510A"/>
    <w:rsid w:val="00045110"/>
    <w:rsid w:val="0004538E"/>
    <w:rsid w:val="000456A9"/>
    <w:rsid w:val="00045842"/>
    <w:rsid w:val="00045945"/>
    <w:rsid w:val="00045A76"/>
    <w:rsid w:val="00045C4E"/>
    <w:rsid w:val="00045C91"/>
    <w:rsid w:val="00045CC9"/>
    <w:rsid w:val="00045CE3"/>
    <w:rsid w:val="00045E44"/>
    <w:rsid w:val="00045EED"/>
    <w:rsid w:val="00045F6D"/>
    <w:rsid w:val="00045F84"/>
    <w:rsid w:val="00046149"/>
    <w:rsid w:val="0004614D"/>
    <w:rsid w:val="000461C0"/>
    <w:rsid w:val="000462F8"/>
    <w:rsid w:val="000463E4"/>
    <w:rsid w:val="0004666A"/>
    <w:rsid w:val="000466A0"/>
    <w:rsid w:val="000466BB"/>
    <w:rsid w:val="00046948"/>
    <w:rsid w:val="0004698E"/>
    <w:rsid w:val="00046A86"/>
    <w:rsid w:val="00046B65"/>
    <w:rsid w:val="00046C73"/>
    <w:rsid w:val="00046C9E"/>
    <w:rsid w:val="00046CFB"/>
    <w:rsid w:val="00046D5F"/>
    <w:rsid w:val="00046DB2"/>
    <w:rsid w:val="00046F53"/>
    <w:rsid w:val="00047113"/>
    <w:rsid w:val="00047126"/>
    <w:rsid w:val="0004728F"/>
    <w:rsid w:val="000472AA"/>
    <w:rsid w:val="000472EA"/>
    <w:rsid w:val="000476DA"/>
    <w:rsid w:val="00047796"/>
    <w:rsid w:val="000477E3"/>
    <w:rsid w:val="000478B1"/>
    <w:rsid w:val="000479FC"/>
    <w:rsid w:val="00047A17"/>
    <w:rsid w:val="00047B4A"/>
    <w:rsid w:val="00047C47"/>
    <w:rsid w:val="00047CA1"/>
    <w:rsid w:val="00047D9A"/>
    <w:rsid w:val="00047FDE"/>
    <w:rsid w:val="00050358"/>
    <w:rsid w:val="000503AE"/>
    <w:rsid w:val="00050442"/>
    <w:rsid w:val="00050495"/>
    <w:rsid w:val="00050670"/>
    <w:rsid w:val="00050724"/>
    <w:rsid w:val="000507B0"/>
    <w:rsid w:val="0005081A"/>
    <w:rsid w:val="00050975"/>
    <w:rsid w:val="00050A47"/>
    <w:rsid w:val="00050A93"/>
    <w:rsid w:val="00050AA7"/>
    <w:rsid w:val="00050AB4"/>
    <w:rsid w:val="00050C2F"/>
    <w:rsid w:val="00050C44"/>
    <w:rsid w:val="00050E3D"/>
    <w:rsid w:val="00050F41"/>
    <w:rsid w:val="00050F60"/>
    <w:rsid w:val="00051098"/>
    <w:rsid w:val="00051307"/>
    <w:rsid w:val="0005130E"/>
    <w:rsid w:val="00051573"/>
    <w:rsid w:val="0005168E"/>
    <w:rsid w:val="00051710"/>
    <w:rsid w:val="00051810"/>
    <w:rsid w:val="00051996"/>
    <w:rsid w:val="00051AEE"/>
    <w:rsid w:val="00051C11"/>
    <w:rsid w:val="00051C68"/>
    <w:rsid w:val="00051C86"/>
    <w:rsid w:val="00051D39"/>
    <w:rsid w:val="00051E13"/>
    <w:rsid w:val="00051F7B"/>
    <w:rsid w:val="00052297"/>
    <w:rsid w:val="000522A2"/>
    <w:rsid w:val="00052366"/>
    <w:rsid w:val="000523C9"/>
    <w:rsid w:val="000524B9"/>
    <w:rsid w:val="00052531"/>
    <w:rsid w:val="0005257D"/>
    <w:rsid w:val="000527A9"/>
    <w:rsid w:val="000529A6"/>
    <w:rsid w:val="00052AFF"/>
    <w:rsid w:val="00052B38"/>
    <w:rsid w:val="00052C38"/>
    <w:rsid w:val="00052D15"/>
    <w:rsid w:val="00052E49"/>
    <w:rsid w:val="00052F5B"/>
    <w:rsid w:val="000530B4"/>
    <w:rsid w:val="00053101"/>
    <w:rsid w:val="0005316B"/>
    <w:rsid w:val="0005319B"/>
    <w:rsid w:val="0005323B"/>
    <w:rsid w:val="000533FB"/>
    <w:rsid w:val="0005341B"/>
    <w:rsid w:val="0005344F"/>
    <w:rsid w:val="0005349F"/>
    <w:rsid w:val="00053584"/>
    <w:rsid w:val="00053671"/>
    <w:rsid w:val="0005385E"/>
    <w:rsid w:val="00053A7B"/>
    <w:rsid w:val="00053B1B"/>
    <w:rsid w:val="00053BEB"/>
    <w:rsid w:val="00053BF9"/>
    <w:rsid w:val="00053BFD"/>
    <w:rsid w:val="00053D5B"/>
    <w:rsid w:val="00053DEB"/>
    <w:rsid w:val="00053DF8"/>
    <w:rsid w:val="00053DFE"/>
    <w:rsid w:val="000542F3"/>
    <w:rsid w:val="000543BE"/>
    <w:rsid w:val="00054720"/>
    <w:rsid w:val="0005472E"/>
    <w:rsid w:val="000547B0"/>
    <w:rsid w:val="000548B4"/>
    <w:rsid w:val="000549CC"/>
    <w:rsid w:val="00054AA1"/>
    <w:rsid w:val="00054B9E"/>
    <w:rsid w:val="00054BA8"/>
    <w:rsid w:val="00054BC7"/>
    <w:rsid w:val="00054E99"/>
    <w:rsid w:val="00055014"/>
    <w:rsid w:val="00055019"/>
    <w:rsid w:val="00055032"/>
    <w:rsid w:val="00055052"/>
    <w:rsid w:val="00055104"/>
    <w:rsid w:val="00055246"/>
    <w:rsid w:val="00055404"/>
    <w:rsid w:val="00055525"/>
    <w:rsid w:val="000555E4"/>
    <w:rsid w:val="000557D1"/>
    <w:rsid w:val="00055885"/>
    <w:rsid w:val="000558E7"/>
    <w:rsid w:val="000559C3"/>
    <w:rsid w:val="00055A08"/>
    <w:rsid w:val="00055B2D"/>
    <w:rsid w:val="00055B9F"/>
    <w:rsid w:val="00055CA2"/>
    <w:rsid w:val="00055D37"/>
    <w:rsid w:val="00055DC0"/>
    <w:rsid w:val="00055DD2"/>
    <w:rsid w:val="00056106"/>
    <w:rsid w:val="0005615A"/>
    <w:rsid w:val="000561FB"/>
    <w:rsid w:val="00056216"/>
    <w:rsid w:val="000564AB"/>
    <w:rsid w:val="00056597"/>
    <w:rsid w:val="000565EB"/>
    <w:rsid w:val="000565F5"/>
    <w:rsid w:val="000567FD"/>
    <w:rsid w:val="0005697B"/>
    <w:rsid w:val="00056A65"/>
    <w:rsid w:val="00056C31"/>
    <w:rsid w:val="00056CA4"/>
    <w:rsid w:val="00056CC8"/>
    <w:rsid w:val="00056F1C"/>
    <w:rsid w:val="00057417"/>
    <w:rsid w:val="00057498"/>
    <w:rsid w:val="00057689"/>
    <w:rsid w:val="00057813"/>
    <w:rsid w:val="00057A9D"/>
    <w:rsid w:val="00057AF4"/>
    <w:rsid w:val="00057B39"/>
    <w:rsid w:val="00057C26"/>
    <w:rsid w:val="00057CA7"/>
    <w:rsid w:val="00057D2B"/>
    <w:rsid w:val="00057E06"/>
    <w:rsid w:val="00057F43"/>
    <w:rsid w:val="000600CF"/>
    <w:rsid w:val="000600ED"/>
    <w:rsid w:val="000600F7"/>
    <w:rsid w:val="0006021E"/>
    <w:rsid w:val="00060531"/>
    <w:rsid w:val="0006078A"/>
    <w:rsid w:val="00060843"/>
    <w:rsid w:val="00060923"/>
    <w:rsid w:val="00060A7E"/>
    <w:rsid w:val="00060AAD"/>
    <w:rsid w:val="00060CA8"/>
    <w:rsid w:val="00060D32"/>
    <w:rsid w:val="00060DF1"/>
    <w:rsid w:val="00060FBE"/>
    <w:rsid w:val="00061059"/>
    <w:rsid w:val="00061297"/>
    <w:rsid w:val="00061341"/>
    <w:rsid w:val="00061397"/>
    <w:rsid w:val="00061486"/>
    <w:rsid w:val="0006149E"/>
    <w:rsid w:val="000616D4"/>
    <w:rsid w:val="00061792"/>
    <w:rsid w:val="0006189B"/>
    <w:rsid w:val="00061A35"/>
    <w:rsid w:val="00061BB5"/>
    <w:rsid w:val="00061BEA"/>
    <w:rsid w:val="00061D09"/>
    <w:rsid w:val="00061D28"/>
    <w:rsid w:val="00061DC3"/>
    <w:rsid w:val="00061FBD"/>
    <w:rsid w:val="00062012"/>
    <w:rsid w:val="00062167"/>
    <w:rsid w:val="00062513"/>
    <w:rsid w:val="000625C2"/>
    <w:rsid w:val="00062737"/>
    <w:rsid w:val="00062886"/>
    <w:rsid w:val="000628A5"/>
    <w:rsid w:val="0006291C"/>
    <w:rsid w:val="000629CF"/>
    <w:rsid w:val="00062A2F"/>
    <w:rsid w:val="00062AB0"/>
    <w:rsid w:val="00062DA0"/>
    <w:rsid w:val="000630BE"/>
    <w:rsid w:val="000631BF"/>
    <w:rsid w:val="00063366"/>
    <w:rsid w:val="00063439"/>
    <w:rsid w:val="000634A2"/>
    <w:rsid w:val="000634EC"/>
    <w:rsid w:val="00063574"/>
    <w:rsid w:val="0006363F"/>
    <w:rsid w:val="000636FB"/>
    <w:rsid w:val="00063712"/>
    <w:rsid w:val="000637E7"/>
    <w:rsid w:val="000638B8"/>
    <w:rsid w:val="00063926"/>
    <w:rsid w:val="00063A51"/>
    <w:rsid w:val="00063C9F"/>
    <w:rsid w:val="00063E21"/>
    <w:rsid w:val="00063E53"/>
    <w:rsid w:val="000640BE"/>
    <w:rsid w:val="0006430E"/>
    <w:rsid w:val="000643FD"/>
    <w:rsid w:val="00064441"/>
    <w:rsid w:val="0006444E"/>
    <w:rsid w:val="00064640"/>
    <w:rsid w:val="0006466B"/>
    <w:rsid w:val="00064775"/>
    <w:rsid w:val="0006486A"/>
    <w:rsid w:val="00064A42"/>
    <w:rsid w:val="00064B42"/>
    <w:rsid w:val="00064BA5"/>
    <w:rsid w:val="00064F59"/>
    <w:rsid w:val="00064FD5"/>
    <w:rsid w:val="00065052"/>
    <w:rsid w:val="00065066"/>
    <w:rsid w:val="0006520E"/>
    <w:rsid w:val="00065352"/>
    <w:rsid w:val="0006547E"/>
    <w:rsid w:val="000655A9"/>
    <w:rsid w:val="000657AB"/>
    <w:rsid w:val="000657B3"/>
    <w:rsid w:val="0006588E"/>
    <w:rsid w:val="00065A5E"/>
    <w:rsid w:val="00065B2E"/>
    <w:rsid w:val="00065DEF"/>
    <w:rsid w:val="00065E50"/>
    <w:rsid w:val="00065E66"/>
    <w:rsid w:val="00065E8B"/>
    <w:rsid w:val="00065EB5"/>
    <w:rsid w:val="00065EDC"/>
    <w:rsid w:val="000664F8"/>
    <w:rsid w:val="00066599"/>
    <w:rsid w:val="000665E0"/>
    <w:rsid w:val="0006673C"/>
    <w:rsid w:val="000667E8"/>
    <w:rsid w:val="00066D60"/>
    <w:rsid w:val="00066D88"/>
    <w:rsid w:val="00066DFD"/>
    <w:rsid w:val="00066E73"/>
    <w:rsid w:val="0006705B"/>
    <w:rsid w:val="000671B4"/>
    <w:rsid w:val="000672AD"/>
    <w:rsid w:val="000673F9"/>
    <w:rsid w:val="00067578"/>
    <w:rsid w:val="000676EF"/>
    <w:rsid w:val="000676F6"/>
    <w:rsid w:val="0006771D"/>
    <w:rsid w:val="00067976"/>
    <w:rsid w:val="000679FC"/>
    <w:rsid w:val="00067C11"/>
    <w:rsid w:val="00067C94"/>
    <w:rsid w:val="00067E12"/>
    <w:rsid w:val="00067EC1"/>
    <w:rsid w:val="00067F47"/>
    <w:rsid w:val="000700CF"/>
    <w:rsid w:val="00070282"/>
    <w:rsid w:val="000702C5"/>
    <w:rsid w:val="00070318"/>
    <w:rsid w:val="00070411"/>
    <w:rsid w:val="000705CB"/>
    <w:rsid w:val="000706D5"/>
    <w:rsid w:val="000706D8"/>
    <w:rsid w:val="000706F0"/>
    <w:rsid w:val="000708E1"/>
    <w:rsid w:val="00070A97"/>
    <w:rsid w:val="00070C7C"/>
    <w:rsid w:val="00070E31"/>
    <w:rsid w:val="00071225"/>
    <w:rsid w:val="000712D1"/>
    <w:rsid w:val="00071445"/>
    <w:rsid w:val="00071528"/>
    <w:rsid w:val="00071737"/>
    <w:rsid w:val="000717D0"/>
    <w:rsid w:val="0007192C"/>
    <w:rsid w:val="00071ADE"/>
    <w:rsid w:val="00071AEC"/>
    <w:rsid w:val="00071C3F"/>
    <w:rsid w:val="00071DC2"/>
    <w:rsid w:val="000722FC"/>
    <w:rsid w:val="000722FD"/>
    <w:rsid w:val="0007245A"/>
    <w:rsid w:val="00072498"/>
    <w:rsid w:val="00072557"/>
    <w:rsid w:val="00072688"/>
    <w:rsid w:val="00072892"/>
    <w:rsid w:val="0007298D"/>
    <w:rsid w:val="000729BA"/>
    <w:rsid w:val="000729FC"/>
    <w:rsid w:val="00072A82"/>
    <w:rsid w:val="00072B3A"/>
    <w:rsid w:val="00072BCD"/>
    <w:rsid w:val="00072C2E"/>
    <w:rsid w:val="00072C43"/>
    <w:rsid w:val="00072C9B"/>
    <w:rsid w:val="00072D91"/>
    <w:rsid w:val="00072EB9"/>
    <w:rsid w:val="00072F90"/>
    <w:rsid w:val="0007316B"/>
    <w:rsid w:val="000732B8"/>
    <w:rsid w:val="0007336B"/>
    <w:rsid w:val="000733C4"/>
    <w:rsid w:val="00073494"/>
    <w:rsid w:val="00073587"/>
    <w:rsid w:val="000735B1"/>
    <w:rsid w:val="0007373A"/>
    <w:rsid w:val="00073883"/>
    <w:rsid w:val="000738DB"/>
    <w:rsid w:val="000739D4"/>
    <w:rsid w:val="00073CDB"/>
    <w:rsid w:val="00073CFA"/>
    <w:rsid w:val="00073E08"/>
    <w:rsid w:val="00073EFD"/>
    <w:rsid w:val="00073F8F"/>
    <w:rsid w:val="00074052"/>
    <w:rsid w:val="000740F5"/>
    <w:rsid w:val="00074119"/>
    <w:rsid w:val="00074193"/>
    <w:rsid w:val="00074269"/>
    <w:rsid w:val="000744D1"/>
    <w:rsid w:val="000744D2"/>
    <w:rsid w:val="000744E7"/>
    <w:rsid w:val="00074620"/>
    <w:rsid w:val="000746E9"/>
    <w:rsid w:val="00074929"/>
    <w:rsid w:val="00074BCD"/>
    <w:rsid w:val="00074BF6"/>
    <w:rsid w:val="00074CE4"/>
    <w:rsid w:val="00074CFA"/>
    <w:rsid w:val="00074F25"/>
    <w:rsid w:val="00075014"/>
    <w:rsid w:val="0007510C"/>
    <w:rsid w:val="000751D0"/>
    <w:rsid w:val="00075787"/>
    <w:rsid w:val="00075D28"/>
    <w:rsid w:val="00075D47"/>
    <w:rsid w:val="0007607B"/>
    <w:rsid w:val="000763B2"/>
    <w:rsid w:val="0007647A"/>
    <w:rsid w:val="00076493"/>
    <w:rsid w:val="000765E2"/>
    <w:rsid w:val="00076685"/>
    <w:rsid w:val="0007668F"/>
    <w:rsid w:val="00076693"/>
    <w:rsid w:val="000766D0"/>
    <w:rsid w:val="000767CF"/>
    <w:rsid w:val="000767FE"/>
    <w:rsid w:val="0007680E"/>
    <w:rsid w:val="00076866"/>
    <w:rsid w:val="00076AD6"/>
    <w:rsid w:val="00076AEE"/>
    <w:rsid w:val="00076B21"/>
    <w:rsid w:val="00076B8E"/>
    <w:rsid w:val="00076EEE"/>
    <w:rsid w:val="00076EFC"/>
    <w:rsid w:val="00076F43"/>
    <w:rsid w:val="00076F46"/>
    <w:rsid w:val="0007708F"/>
    <w:rsid w:val="0007715E"/>
    <w:rsid w:val="000771E5"/>
    <w:rsid w:val="0007740D"/>
    <w:rsid w:val="0007744E"/>
    <w:rsid w:val="000777CF"/>
    <w:rsid w:val="000778E9"/>
    <w:rsid w:val="000779D3"/>
    <w:rsid w:val="00077BC9"/>
    <w:rsid w:val="00077E43"/>
    <w:rsid w:val="00077F82"/>
    <w:rsid w:val="00080138"/>
    <w:rsid w:val="000801A0"/>
    <w:rsid w:val="00080232"/>
    <w:rsid w:val="000802B8"/>
    <w:rsid w:val="000802C1"/>
    <w:rsid w:val="00080571"/>
    <w:rsid w:val="000807D9"/>
    <w:rsid w:val="000808E7"/>
    <w:rsid w:val="000809B4"/>
    <w:rsid w:val="00080A0E"/>
    <w:rsid w:val="00080B71"/>
    <w:rsid w:val="00080BC2"/>
    <w:rsid w:val="00080C0F"/>
    <w:rsid w:val="00080C59"/>
    <w:rsid w:val="00080C68"/>
    <w:rsid w:val="00080C6F"/>
    <w:rsid w:val="000810DA"/>
    <w:rsid w:val="0008117B"/>
    <w:rsid w:val="0008134C"/>
    <w:rsid w:val="00081400"/>
    <w:rsid w:val="000815B8"/>
    <w:rsid w:val="000817A3"/>
    <w:rsid w:val="000818B8"/>
    <w:rsid w:val="000819BE"/>
    <w:rsid w:val="00081B5F"/>
    <w:rsid w:val="00081C2A"/>
    <w:rsid w:val="00081C4D"/>
    <w:rsid w:val="00081E48"/>
    <w:rsid w:val="00081F96"/>
    <w:rsid w:val="00081FAF"/>
    <w:rsid w:val="0008220A"/>
    <w:rsid w:val="0008239A"/>
    <w:rsid w:val="00082404"/>
    <w:rsid w:val="0008262E"/>
    <w:rsid w:val="00082809"/>
    <w:rsid w:val="000828F7"/>
    <w:rsid w:val="0008296A"/>
    <w:rsid w:val="00082D1C"/>
    <w:rsid w:val="00082DDA"/>
    <w:rsid w:val="000830E9"/>
    <w:rsid w:val="000831B2"/>
    <w:rsid w:val="000832DE"/>
    <w:rsid w:val="00083674"/>
    <w:rsid w:val="000836C8"/>
    <w:rsid w:val="0008380A"/>
    <w:rsid w:val="00083869"/>
    <w:rsid w:val="00083A33"/>
    <w:rsid w:val="00083B0D"/>
    <w:rsid w:val="00083EE0"/>
    <w:rsid w:val="00083F5D"/>
    <w:rsid w:val="00083FB9"/>
    <w:rsid w:val="00084356"/>
    <w:rsid w:val="000843A4"/>
    <w:rsid w:val="00084550"/>
    <w:rsid w:val="000845CF"/>
    <w:rsid w:val="00084635"/>
    <w:rsid w:val="000846BD"/>
    <w:rsid w:val="000846C9"/>
    <w:rsid w:val="0008470F"/>
    <w:rsid w:val="0008491D"/>
    <w:rsid w:val="00084A07"/>
    <w:rsid w:val="00084A31"/>
    <w:rsid w:val="00084AC1"/>
    <w:rsid w:val="00084B6E"/>
    <w:rsid w:val="00084D4B"/>
    <w:rsid w:val="00084E51"/>
    <w:rsid w:val="00084ECE"/>
    <w:rsid w:val="00084FB9"/>
    <w:rsid w:val="000850DE"/>
    <w:rsid w:val="000851BA"/>
    <w:rsid w:val="000851C1"/>
    <w:rsid w:val="000852F6"/>
    <w:rsid w:val="000854BB"/>
    <w:rsid w:val="000854DC"/>
    <w:rsid w:val="000854DF"/>
    <w:rsid w:val="000856D1"/>
    <w:rsid w:val="00085728"/>
    <w:rsid w:val="000858FD"/>
    <w:rsid w:val="0008595F"/>
    <w:rsid w:val="000859AD"/>
    <w:rsid w:val="000859BF"/>
    <w:rsid w:val="00085AA3"/>
    <w:rsid w:val="00085B9A"/>
    <w:rsid w:val="00085DA0"/>
    <w:rsid w:val="00085F84"/>
    <w:rsid w:val="00086035"/>
    <w:rsid w:val="000864E5"/>
    <w:rsid w:val="000864F0"/>
    <w:rsid w:val="000864FB"/>
    <w:rsid w:val="0008653B"/>
    <w:rsid w:val="000867D6"/>
    <w:rsid w:val="000868C9"/>
    <w:rsid w:val="0008691F"/>
    <w:rsid w:val="00086959"/>
    <w:rsid w:val="0008699B"/>
    <w:rsid w:val="000869CE"/>
    <w:rsid w:val="00086A76"/>
    <w:rsid w:val="00086B12"/>
    <w:rsid w:val="00086B19"/>
    <w:rsid w:val="00086BAB"/>
    <w:rsid w:val="00086C00"/>
    <w:rsid w:val="00086C87"/>
    <w:rsid w:val="00086E4A"/>
    <w:rsid w:val="00086F33"/>
    <w:rsid w:val="00086F56"/>
    <w:rsid w:val="00086FC1"/>
    <w:rsid w:val="00087083"/>
    <w:rsid w:val="000871DE"/>
    <w:rsid w:val="00087413"/>
    <w:rsid w:val="00087430"/>
    <w:rsid w:val="00087611"/>
    <w:rsid w:val="00087837"/>
    <w:rsid w:val="0008792D"/>
    <w:rsid w:val="00087994"/>
    <w:rsid w:val="00087997"/>
    <w:rsid w:val="00087D42"/>
    <w:rsid w:val="00090026"/>
    <w:rsid w:val="00090092"/>
    <w:rsid w:val="00090162"/>
    <w:rsid w:val="00090327"/>
    <w:rsid w:val="0009035A"/>
    <w:rsid w:val="000903F1"/>
    <w:rsid w:val="00090439"/>
    <w:rsid w:val="000904AF"/>
    <w:rsid w:val="00090665"/>
    <w:rsid w:val="000907FD"/>
    <w:rsid w:val="0009084C"/>
    <w:rsid w:val="000908FB"/>
    <w:rsid w:val="000909A4"/>
    <w:rsid w:val="00090ADE"/>
    <w:rsid w:val="00090B05"/>
    <w:rsid w:val="00090BBA"/>
    <w:rsid w:val="00090BCD"/>
    <w:rsid w:val="00090CDE"/>
    <w:rsid w:val="00090DC2"/>
    <w:rsid w:val="00090F61"/>
    <w:rsid w:val="000911A0"/>
    <w:rsid w:val="0009124A"/>
    <w:rsid w:val="0009124C"/>
    <w:rsid w:val="00091804"/>
    <w:rsid w:val="00091806"/>
    <w:rsid w:val="000918B1"/>
    <w:rsid w:val="00091A89"/>
    <w:rsid w:val="00091B7F"/>
    <w:rsid w:val="00091C4B"/>
    <w:rsid w:val="00091C73"/>
    <w:rsid w:val="000921C0"/>
    <w:rsid w:val="00092256"/>
    <w:rsid w:val="00092277"/>
    <w:rsid w:val="000922F5"/>
    <w:rsid w:val="000925E4"/>
    <w:rsid w:val="00092606"/>
    <w:rsid w:val="000926D9"/>
    <w:rsid w:val="000926DF"/>
    <w:rsid w:val="000927E2"/>
    <w:rsid w:val="0009282F"/>
    <w:rsid w:val="00092954"/>
    <w:rsid w:val="00092C65"/>
    <w:rsid w:val="00093165"/>
    <w:rsid w:val="000932D7"/>
    <w:rsid w:val="0009330B"/>
    <w:rsid w:val="00093460"/>
    <w:rsid w:val="0009362A"/>
    <w:rsid w:val="000937F6"/>
    <w:rsid w:val="00093839"/>
    <w:rsid w:val="00093895"/>
    <w:rsid w:val="00093CC0"/>
    <w:rsid w:val="00093DAC"/>
    <w:rsid w:val="00093E9A"/>
    <w:rsid w:val="00093ED4"/>
    <w:rsid w:val="00093F67"/>
    <w:rsid w:val="00094157"/>
    <w:rsid w:val="0009417F"/>
    <w:rsid w:val="0009429D"/>
    <w:rsid w:val="000942D4"/>
    <w:rsid w:val="000942E2"/>
    <w:rsid w:val="000943A4"/>
    <w:rsid w:val="000943EB"/>
    <w:rsid w:val="0009479C"/>
    <w:rsid w:val="0009483E"/>
    <w:rsid w:val="00094894"/>
    <w:rsid w:val="000948BC"/>
    <w:rsid w:val="00094AF3"/>
    <w:rsid w:val="00094B3B"/>
    <w:rsid w:val="00094D3F"/>
    <w:rsid w:val="00094D54"/>
    <w:rsid w:val="00094D9C"/>
    <w:rsid w:val="00094EB1"/>
    <w:rsid w:val="00094EC7"/>
    <w:rsid w:val="00094EE3"/>
    <w:rsid w:val="00095054"/>
    <w:rsid w:val="0009524C"/>
    <w:rsid w:val="00095326"/>
    <w:rsid w:val="0009582D"/>
    <w:rsid w:val="0009595F"/>
    <w:rsid w:val="00095CC7"/>
    <w:rsid w:val="00095D40"/>
    <w:rsid w:val="00095D8C"/>
    <w:rsid w:val="00095E29"/>
    <w:rsid w:val="00095F6C"/>
    <w:rsid w:val="0009605D"/>
    <w:rsid w:val="00096212"/>
    <w:rsid w:val="00096333"/>
    <w:rsid w:val="00096370"/>
    <w:rsid w:val="000963C6"/>
    <w:rsid w:val="00096925"/>
    <w:rsid w:val="00096A0E"/>
    <w:rsid w:val="00096BDC"/>
    <w:rsid w:val="00096C99"/>
    <w:rsid w:val="00096CD2"/>
    <w:rsid w:val="00096D88"/>
    <w:rsid w:val="00096E59"/>
    <w:rsid w:val="0009700B"/>
    <w:rsid w:val="00097165"/>
    <w:rsid w:val="000974BC"/>
    <w:rsid w:val="0009768E"/>
    <w:rsid w:val="0009786E"/>
    <w:rsid w:val="00097AB6"/>
    <w:rsid w:val="00097B39"/>
    <w:rsid w:val="00097D66"/>
    <w:rsid w:val="00097FDD"/>
    <w:rsid w:val="000A00A7"/>
    <w:rsid w:val="000A01D8"/>
    <w:rsid w:val="000A01F6"/>
    <w:rsid w:val="000A03AE"/>
    <w:rsid w:val="000A0458"/>
    <w:rsid w:val="000A049A"/>
    <w:rsid w:val="000A05D0"/>
    <w:rsid w:val="000A0654"/>
    <w:rsid w:val="000A06C3"/>
    <w:rsid w:val="000A07EE"/>
    <w:rsid w:val="000A0C0B"/>
    <w:rsid w:val="000A0C86"/>
    <w:rsid w:val="000A0D0E"/>
    <w:rsid w:val="000A0F78"/>
    <w:rsid w:val="000A0F89"/>
    <w:rsid w:val="000A1098"/>
    <w:rsid w:val="000A1135"/>
    <w:rsid w:val="000A1168"/>
    <w:rsid w:val="000A125B"/>
    <w:rsid w:val="000A15B4"/>
    <w:rsid w:val="000A15C7"/>
    <w:rsid w:val="000A172C"/>
    <w:rsid w:val="000A18A9"/>
    <w:rsid w:val="000A1922"/>
    <w:rsid w:val="000A1967"/>
    <w:rsid w:val="000A1A4C"/>
    <w:rsid w:val="000A1B59"/>
    <w:rsid w:val="000A1CBF"/>
    <w:rsid w:val="000A1D92"/>
    <w:rsid w:val="000A1DE1"/>
    <w:rsid w:val="000A1F6A"/>
    <w:rsid w:val="000A2121"/>
    <w:rsid w:val="000A2198"/>
    <w:rsid w:val="000A21FD"/>
    <w:rsid w:val="000A22A6"/>
    <w:rsid w:val="000A2308"/>
    <w:rsid w:val="000A2421"/>
    <w:rsid w:val="000A26C2"/>
    <w:rsid w:val="000A28F4"/>
    <w:rsid w:val="000A299F"/>
    <w:rsid w:val="000A2C23"/>
    <w:rsid w:val="000A2D61"/>
    <w:rsid w:val="000A2D89"/>
    <w:rsid w:val="000A2F17"/>
    <w:rsid w:val="000A30D6"/>
    <w:rsid w:val="000A30E9"/>
    <w:rsid w:val="000A3172"/>
    <w:rsid w:val="000A31E3"/>
    <w:rsid w:val="000A32FE"/>
    <w:rsid w:val="000A3453"/>
    <w:rsid w:val="000A3461"/>
    <w:rsid w:val="000A3789"/>
    <w:rsid w:val="000A3908"/>
    <w:rsid w:val="000A3955"/>
    <w:rsid w:val="000A3965"/>
    <w:rsid w:val="000A3CB1"/>
    <w:rsid w:val="000A3CDB"/>
    <w:rsid w:val="000A3E0D"/>
    <w:rsid w:val="000A40AE"/>
    <w:rsid w:val="000A41A2"/>
    <w:rsid w:val="000A41DC"/>
    <w:rsid w:val="000A4243"/>
    <w:rsid w:val="000A4250"/>
    <w:rsid w:val="000A4391"/>
    <w:rsid w:val="000A455B"/>
    <w:rsid w:val="000A4676"/>
    <w:rsid w:val="000A4737"/>
    <w:rsid w:val="000A47CB"/>
    <w:rsid w:val="000A47D9"/>
    <w:rsid w:val="000A4A51"/>
    <w:rsid w:val="000A4A7C"/>
    <w:rsid w:val="000A4B35"/>
    <w:rsid w:val="000A4BDC"/>
    <w:rsid w:val="000A4D05"/>
    <w:rsid w:val="000A4EE6"/>
    <w:rsid w:val="000A513E"/>
    <w:rsid w:val="000A51B7"/>
    <w:rsid w:val="000A53A2"/>
    <w:rsid w:val="000A53CA"/>
    <w:rsid w:val="000A5445"/>
    <w:rsid w:val="000A5480"/>
    <w:rsid w:val="000A55A9"/>
    <w:rsid w:val="000A5723"/>
    <w:rsid w:val="000A5760"/>
    <w:rsid w:val="000A592D"/>
    <w:rsid w:val="000A5AC4"/>
    <w:rsid w:val="000A5AD4"/>
    <w:rsid w:val="000A5C90"/>
    <w:rsid w:val="000A5FC2"/>
    <w:rsid w:val="000A6031"/>
    <w:rsid w:val="000A618F"/>
    <w:rsid w:val="000A6299"/>
    <w:rsid w:val="000A63F1"/>
    <w:rsid w:val="000A6400"/>
    <w:rsid w:val="000A6719"/>
    <w:rsid w:val="000A67D8"/>
    <w:rsid w:val="000A67FC"/>
    <w:rsid w:val="000A6890"/>
    <w:rsid w:val="000A6942"/>
    <w:rsid w:val="000A6A07"/>
    <w:rsid w:val="000A6A32"/>
    <w:rsid w:val="000A6B4C"/>
    <w:rsid w:val="000A6BD1"/>
    <w:rsid w:val="000A6C2D"/>
    <w:rsid w:val="000A6D61"/>
    <w:rsid w:val="000A6F9F"/>
    <w:rsid w:val="000A6FDA"/>
    <w:rsid w:val="000A73B8"/>
    <w:rsid w:val="000A754B"/>
    <w:rsid w:val="000A757D"/>
    <w:rsid w:val="000A7650"/>
    <w:rsid w:val="000A7835"/>
    <w:rsid w:val="000A7AAC"/>
    <w:rsid w:val="000A7B9F"/>
    <w:rsid w:val="000A7C0A"/>
    <w:rsid w:val="000A7D80"/>
    <w:rsid w:val="000A7F91"/>
    <w:rsid w:val="000B0084"/>
    <w:rsid w:val="000B02CA"/>
    <w:rsid w:val="000B03C3"/>
    <w:rsid w:val="000B0419"/>
    <w:rsid w:val="000B057E"/>
    <w:rsid w:val="000B06CF"/>
    <w:rsid w:val="000B0D83"/>
    <w:rsid w:val="000B0FEE"/>
    <w:rsid w:val="000B1053"/>
    <w:rsid w:val="000B126D"/>
    <w:rsid w:val="000B15EB"/>
    <w:rsid w:val="000B16E3"/>
    <w:rsid w:val="000B1826"/>
    <w:rsid w:val="000B184A"/>
    <w:rsid w:val="000B19D2"/>
    <w:rsid w:val="000B1B34"/>
    <w:rsid w:val="000B1D38"/>
    <w:rsid w:val="000B1DB9"/>
    <w:rsid w:val="000B1E8E"/>
    <w:rsid w:val="000B1FB9"/>
    <w:rsid w:val="000B21A4"/>
    <w:rsid w:val="000B2274"/>
    <w:rsid w:val="000B230B"/>
    <w:rsid w:val="000B2404"/>
    <w:rsid w:val="000B2442"/>
    <w:rsid w:val="000B24AA"/>
    <w:rsid w:val="000B278A"/>
    <w:rsid w:val="000B2835"/>
    <w:rsid w:val="000B2838"/>
    <w:rsid w:val="000B2A01"/>
    <w:rsid w:val="000B2AAF"/>
    <w:rsid w:val="000B2C25"/>
    <w:rsid w:val="000B2C71"/>
    <w:rsid w:val="000B2EAC"/>
    <w:rsid w:val="000B30BC"/>
    <w:rsid w:val="000B318B"/>
    <w:rsid w:val="000B31B4"/>
    <w:rsid w:val="000B3488"/>
    <w:rsid w:val="000B36FF"/>
    <w:rsid w:val="000B3813"/>
    <w:rsid w:val="000B3A44"/>
    <w:rsid w:val="000B3A4B"/>
    <w:rsid w:val="000B3B1A"/>
    <w:rsid w:val="000B3B3D"/>
    <w:rsid w:val="000B3B4B"/>
    <w:rsid w:val="000B3D59"/>
    <w:rsid w:val="000B3DA9"/>
    <w:rsid w:val="000B3F3D"/>
    <w:rsid w:val="000B3FA2"/>
    <w:rsid w:val="000B40EB"/>
    <w:rsid w:val="000B4208"/>
    <w:rsid w:val="000B4211"/>
    <w:rsid w:val="000B42B7"/>
    <w:rsid w:val="000B477E"/>
    <w:rsid w:val="000B47DF"/>
    <w:rsid w:val="000B481D"/>
    <w:rsid w:val="000B4A32"/>
    <w:rsid w:val="000B4A8C"/>
    <w:rsid w:val="000B4CD4"/>
    <w:rsid w:val="000B4F50"/>
    <w:rsid w:val="000B50A9"/>
    <w:rsid w:val="000B5167"/>
    <w:rsid w:val="000B5263"/>
    <w:rsid w:val="000B52DF"/>
    <w:rsid w:val="000B53C6"/>
    <w:rsid w:val="000B56C9"/>
    <w:rsid w:val="000B5783"/>
    <w:rsid w:val="000B5A1D"/>
    <w:rsid w:val="000B5AF6"/>
    <w:rsid w:val="000B5AFC"/>
    <w:rsid w:val="000B5BE6"/>
    <w:rsid w:val="000B5C45"/>
    <w:rsid w:val="000B5E3F"/>
    <w:rsid w:val="000B5F0E"/>
    <w:rsid w:val="000B5F15"/>
    <w:rsid w:val="000B5F7C"/>
    <w:rsid w:val="000B60D6"/>
    <w:rsid w:val="000B6118"/>
    <w:rsid w:val="000B614A"/>
    <w:rsid w:val="000B6241"/>
    <w:rsid w:val="000B64AE"/>
    <w:rsid w:val="000B66C5"/>
    <w:rsid w:val="000B6863"/>
    <w:rsid w:val="000B6A96"/>
    <w:rsid w:val="000B6DA8"/>
    <w:rsid w:val="000B6E11"/>
    <w:rsid w:val="000B6E74"/>
    <w:rsid w:val="000B6F07"/>
    <w:rsid w:val="000B7109"/>
    <w:rsid w:val="000B7125"/>
    <w:rsid w:val="000B71CA"/>
    <w:rsid w:val="000B71F7"/>
    <w:rsid w:val="000B72F6"/>
    <w:rsid w:val="000B738B"/>
    <w:rsid w:val="000B7486"/>
    <w:rsid w:val="000B76AF"/>
    <w:rsid w:val="000B7736"/>
    <w:rsid w:val="000B7B4E"/>
    <w:rsid w:val="000B7B7F"/>
    <w:rsid w:val="000B7EAF"/>
    <w:rsid w:val="000B7F3C"/>
    <w:rsid w:val="000B7F75"/>
    <w:rsid w:val="000B7FF6"/>
    <w:rsid w:val="000C000B"/>
    <w:rsid w:val="000C006A"/>
    <w:rsid w:val="000C00B1"/>
    <w:rsid w:val="000C00FF"/>
    <w:rsid w:val="000C0593"/>
    <w:rsid w:val="000C05BF"/>
    <w:rsid w:val="000C06A0"/>
    <w:rsid w:val="000C0875"/>
    <w:rsid w:val="000C08EF"/>
    <w:rsid w:val="000C0A33"/>
    <w:rsid w:val="000C0AAB"/>
    <w:rsid w:val="000C0C10"/>
    <w:rsid w:val="000C0CA7"/>
    <w:rsid w:val="000C0F19"/>
    <w:rsid w:val="000C0FCA"/>
    <w:rsid w:val="000C105B"/>
    <w:rsid w:val="000C10D2"/>
    <w:rsid w:val="000C10EB"/>
    <w:rsid w:val="000C1289"/>
    <w:rsid w:val="000C13A0"/>
    <w:rsid w:val="000C153C"/>
    <w:rsid w:val="000C1ADE"/>
    <w:rsid w:val="000C1BA8"/>
    <w:rsid w:val="000C1C83"/>
    <w:rsid w:val="000C1C94"/>
    <w:rsid w:val="000C1DEB"/>
    <w:rsid w:val="000C1E7C"/>
    <w:rsid w:val="000C1F9B"/>
    <w:rsid w:val="000C1FCF"/>
    <w:rsid w:val="000C207B"/>
    <w:rsid w:val="000C213F"/>
    <w:rsid w:val="000C2247"/>
    <w:rsid w:val="000C227C"/>
    <w:rsid w:val="000C243C"/>
    <w:rsid w:val="000C254B"/>
    <w:rsid w:val="000C27D6"/>
    <w:rsid w:val="000C2890"/>
    <w:rsid w:val="000C2891"/>
    <w:rsid w:val="000C28F0"/>
    <w:rsid w:val="000C2ADF"/>
    <w:rsid w:val="000C2C5C"/>
    <w:rsid w:val="000C2E1E"/>
    <w:rsid w:val="000C2ED5"/>
    <w:rsid w:val="000C2F19"/>
    <w:rsid w:val="000C2F4C"/>
    <w:rsid w:val="000C30A9"/>
    <w:rsid w:val="000C3131"/>
    <w:rsid w:val="000C324B"/>
    <w:rsid w:val="000C328E"/>
    <w:rsid w:val="000C337F"/>
    <w:rsid w:val="000C33D5"/>
    <w:rsid w:val="000C3415"/>
    <w:rsid w:val="000C36A6"/>
    <w:rsid w:val="000C378F"/>
    <w:rsid w:val="000C3907"/>
    <w:rsid w:val="000C398C"/>
    <w:rsid w:val="000C3A7C"/>
    <w:rsid w:val="000C3C10"/>
    <w:rsid w:val="000C3CBC"/>
    <w:rsid w:val="000C3E0C"/>
    <w:rsid w:val="000C3EE1"/>
    <w:rsid w:val="000C4055"/>
    <w:rsid w:val="000C4577"/>
    <w:rsid w:val="000C459C"/>
    <w:rsid w:val="000C4662"/>
    <w:rsid w:val="000C4678"/>
    <w:rsid w:val="000C4735"/>
    <w:rsid w:val="000C4736"/>
    <w:rsid w:val="000C47AE"/>
    <w:rsid w:val="000C47C2"/>
    <w:rsid w:val="000C4891"/>
    <w:rsid w:val="000C48A7"/>
    <w:rsid w:val="000C4A28"/>
    <w:rsid w:val="000C4A66"/>
    <w:rsid w:val="000C4B26"/>
    <w:rsid w:val="000C4B32"/>
    <w:rsid w:val="000C4B9D"/>
    <w:rsid w:val="000C4C28"/>
    <w:rsid w:val="000C4CE5"/>
    <w:rsid w:val="000C4D60"/>
    <w:rsid w:val="000C4DC1"/>
    <w:rsid w:val="000C4DC8"/>
    <w:rsid w:val="000C4DCC"/>
    <w:rsid w:val="000C4E70"/>
    <w:rsid w:val="000C4EDE"/>
    <w:rsid w:val="000C5089"/>
    <w:rsid w:val="000C50E1"/>
    <w:rsid w:val="000C50F8"/>
    <w:rsid w:val="000C51B5"/>
    <w:rsid w:val="000C51BF"/>
    <w:rsid w:val="000C51DF"/>
    <w:rsid w:val="000C52D4"/>
    <w:rsid w:val="000C54E9"/>
    <w:rsid w:val="000C55B6"/>
    <w:rsid w:val="000C5871"/>
    <w:rsid w:val="000C5ABE"/>
    <w:rsid w:val="000C5B6E"/>
    <w:rsid w:val="000C5B91"/>
    <w:rsid w:val="000C5BD9"/>
    <w:rsid w:val="000C5BEA"/>
    <w:rsid w:val="000C5C33"/>
    <w:rsid w:val="000C5C8C"/>
    <w:rsid w:val="000C5E82"/>
    <w:rsid w:val="000C5EDB"/>
    <w:rsid w:val="000C5F29"/>
    <w:rsid w:val="000C5F4B"/>
    <w:rsid w:val="000C5F7A"/>
    <w:rsid w:val="000C5F83"/>
    <w:rsid w:val="000C615B"/>
    <w:rsid w:val="000C635B"/>
    <w:rsid w:val="000C635E"/>
    <w:rsid w:val="000C640E"/>
    <w:rsid w:val="000C650D"/>
    <w:rsid w:val="000C6531"/>
    <w:rsid w:val="000C66BE"/>
    <w:rsid w:val="000C6729"/>
    <w:rsid w:val="000C69EF"/>
    <w:rsid w:val="000C6AC4"/>
    <w:rsid w:val="000C6B38"/>
    <w:rsid w:val="000C6BEA"/>
    <w:rsid w:val="000C6C48"/>
    <w:rsid w:val="000C6CED"/>
    <w:rsid w:val="000C6D58"/>
    <w:rsid w:val="000C6DCC"/>
    <w:rsid w:val="000C6E55"/>
    <w:rsid w:val="000C6EF5"/>
    <w:rsid w:val="000C6F0B"/>
    <w:rsid w:val="000C6F96"/>
    <w:rsid w:val="000C7130"/>
    <w:rsid w:val="000C726B"/>
    <w:rsid w:val="000C73F1"/>
    <w:rsid w:val="000C7400"/>
    <w:rsid w:val="000C74A3"/>
    <w:rsid w:val="000C754B"/>
    <w:rsid w:val="000C7933"/>
    <w:rsid w:val="000C7A38"/>
    <w:rsid w:val="000C7C4A"/>
    <w:rsid w:val="000C7F15"/>
    <w:rsid w:val="000D0163"/>
    <w:rsid w:val="000D01A1"/>
    <w:rsid w:val="000D037D"/>
    <w:rsid w:val="000D0512"/>
    <w:rsid w:val="000D0771"/>
    <w:rsid w:val="000D0783"/>
    <w:rsid w:val="000D0787"/>
    <w:rsid w:val="000D080B"/>
    <w:rsid w:val="000D08BA"/>
    <w:rsid w:val="000D0900"/>
    <w:rsid w:val="000D0A11"/>
    <w:rsid w:val="000D0D5F"/>
    <w:rsid w:val="000D0FEE"/>
    <w:rsid w:val="000D10A1"/>
    <w:rsid w:val="000D1111"/>
    <w:rsid w:val="000D112E"/>
    <w:rsid w:val="000D1611"/>
    <w:rsid w:val="000D1877"/>
    <w:rsid w:val="000D1895"/>
    <w:rsid w:val="000D19D4"/>
    <w:rsid w:val="000D1ACC"/>
    <w:rsid w:val="000D1CB6"/>
    <w:rsid w:val="000D1CD0"/>
    <w:rsid w:val="000D1D57"/>
    <w:rsid w:val="000D1E21"/>
    <w:rsid w:val="000D2123"/>
    <w:rsid w:val="000D212F"/>
    <w:rsid w:val="000D221A"/>
    <w:rsid w:val="000D2236"/>
    <w:rsid w:val="000D223E"/>
    <w:rsid w:val="000D22CE"/>
    <w:rsid w:val="000D23CD"/>
    <w:rsid w:val="000D2636"/>
    <w:rsid w:val="000D28A3"/>
    <w:rsid w:val="000D28E8"/>
    <w:rsid w:val="000D297F"/>
    <w:rsid w:val="000D29ED"/>
    <w:rsid w:val="000D2A86"/>
    <w:rsid w:val="000D2CEA"/>
    <w:rsid w:val="000D2E2A"/>
    <w:rsid w:val="000D2EDD"/>
    <w:rsid w:val="000D2EEB"/>
    <w:rsid w:val="000D315B"/>
    <w:rsid w:val="000D31EB"/>
    <w:rsid w:val="000D3361"/>
    <w:rsid w:val="000D3422"/>
    <w:rsid w:val="000D3458"/>
    <w:rsid w:val="000D363A"/>
    <w:rsid w:val="000D379B"/>
    <w:rsid w:val="000D38BD"/>
    <w:rsid w:val="000D3A3F"/>
    <w:rsid w:val="000D3AA3"/>
    <w:rsid w:val="000D3D80"/>
    <w:rsid w:val="000D3EB2"/>
    <w:rsid w:val="000D3ECD"/>
    <w:rsid w:val="000D401F"/>
    <w:rsid w:val="000D404C"/>
    <w:rsid w:val="000D4109"/>
    <w:rsid w:val="000D4140"/>
    <w:rsid w:val="000D4165"/>
    <w:rsid w:val="000D4167"/>
    <w:rsid w:val="000D43E8"/>
    <w:rsid w:val="000D44C4"/>
    <w:rsid w:val="000D44CA"/>
    <w:rsid w:val="000D4620"/>
    <w:rsid w:val="000D463D"/>
    <w:rsid w:val="000D4672"/>
    <w:rsid w:val="000D48E1"/>
    <w:rsid w:val="000D4B3E"/>
    <w:rsid w:val="000D4C6E"/>
    <w:rsid w:val="000D4C73"/>
    <w:rsid w:val="000D4C9C"/>
    <w:rsid w:val="000D5063"/>
    <w:rsid w:val="000D5284"/>
    <w:rsid w:val="000D538D"/>
    <w:rsid w:val="000D5485"/>
    <w:rsid w:val="000D561D"/>
    <w:rsid w:val="000D56D8"/>
    <w:rsid w:val="000D577E"/>
    <w:rsid w:val="000D57BD"/>
    <w:rsid w:val="000D57D0"/>
    <w:rsid w:val="000D5B84"/>
    <w:rsid w:val="000D5B8E"/>
    <w:rsid w:val="000D5CE5"/>
    <w:rsid w:val="000D5D52"/>
    <w:rsid w:val="000D5E33"/>
    <w:rsid w:val="000D6016"/>
    <w:rsid w:val="000D66E4"/>
    <w:rsid w:val="000D6773"/>
    <w:rsid w:val="000D686E"/>
    <w:rsid w:val="000D68ED"/>
    <w:rsid w:val="000D6BE3"/>
    <w:rsid w:val="000D6CE0"/>
    <w:rsid w:val="000D6CFE"/>
    <w:rsid w:val="000D6E7D"/>
    <w:rsid w:val="000D6E98"/>
    <w:rsid w:val="000D70CC"/>
    <w:rsid w:val="000D7115"/>
    <w:rsid w:val="000D7167"/>
    <w:rsid w:val="000D73FA"/>
    <w:rsid w:val="000D757C"/>
    <w:rsid w:val="000D764F"/>
    <w:rsid w:val="000D7668"/>
    <w:rsid w:val="000D76EF"/>
    <w:rsid w:val="000D77FE"/>
    <w:rsid w:val="000D7B53"/>
    <w:rsid w:val="000D7B60"/>
    <w:rsid w:val="000D7BF9"/>
    <w:rsid w:val="000D7CF9"/>
    <w:rsid w:val="000D7D28"/>
    <w:rsid w:val="000E0032"/>
    <w:rsid w:val="000E0056"/>
    <w:rsid w:val="000E0135"/>
    <w:rsid w:val="000E0167"/>
    <w:rsid w:val="000E016B"/>
    <w:rsid w:val="000E028E"/>
    <w:rsid w:val="000E04E6"/>
    <w:rsid w:val="000E0522"/>
    <w:rsid w:val="000E0790"/>
    <w:rsid w:val="000E08A0"/>
    <w:rsid w:val="000E099A"/>
    <w:rsid w:val="000E0A04"/>
    <w:rsid w:val="000E0A7E"/>
    <w:rsid w:val="000E0ABA"/>
    <w:rsid w:val="000E0C5F"/>
    <w:rsid w:val="000E0E20"/>
    <w:rsid w:val="000E0F92"/>
    <w:rsid w:val="000E13DD"/>
    <w:rsid w:val="000E1527"/>
    <w:rsid w:val="000E1599"/>
    <w:rsid w:val="000E1674"/>
    <w:rsid w:val="000E1856"/>
    <w:rsid w:val="000E18C7"/>
    <w:rsid w:val="000E1934"/>
    <w:rsid w:val="000E1DB5"/>
    <w:rsid w:val="000E1FAB"/>
    <w:rsid w:val="000E2024"/>
    <w:rsid w:val="000E219C"/>
    <w:rsid w:val="000E21D4"/>
    <w:rsid w:val="000E22D0"/>
    <w:rsid w:val="000E231B"/>
    <w:rsid w:val="000E23C2"/>
    <w:rsid w:val="000E255C"/>
    <w:rsid w:val="000E25B4"/>
    <w:rsid w:val="000E2699"/>
    <w:rsid w:val="000E273B"/>
    <w:rsid w:val="000E27B1"/>
    <w:rsid w:val="000E2813"/>
    <w:rsid w:val="000E296E"/>
    <w:rsid w:val="000E29F0"/>
    <w:rsid w:val="000E2A8C"/>
    <w:rsid w:val="000E2D15"/>
    <w:rsid w:val="000E2D74"/>
    <w:rsid w:val="000E2D7C"/>
    <w:rsid w:val="000E2DCF"/>
    <w:rsid w:val="000E2E85"/>
    <w:rsid w:val="000E2EF2"/>
    <w:rsid w:val="000E2F75"/>
    <w:rsid w:val="000E2FD0"/>
    <w:rsid w:val="000E30CD"/>
    <w:rsid w:val="000E30FD"/>
    <w:rsid w:val="000E310D"/>
    <w:rsid w:val="000E324D"/>
    <w:rsid w:val="000E33A1"/>
    <w:rsid w:val="000E3404"/>
    <w:rsid w:val="000E3531"/>
    <w:rsid w:val="000E35C0"/>
    <w:rsid w:val="000E366F"/>
    <w:rsid w:val="000E3675"/>
    <w:rsid w:val="000E373B"/>
    <w:rsid w:val="000E391B"/>
    <w:rsid w:val="000E3BAC"/>
    <w:rsid w:val="000E3BBA"/>
    <w:rsid w:val="000E3F30"/>
    <w:rsid w:val="000E452E"/>
    <w:rsid w:val="000E469F"/>
    <w:rsid w:val="000E46E0"/>
    <w:rsid w:val="000E47ED"/>
    <w:rsid w:val="000E4962"/>
    <w:rsid w:val="000E4AB9"/>
    <w:rsid w:val="000E4D0D"/>
    <w:rsid w:val="000E4DED"/>
    <w:rsid w:val="000E4F8B"/>
    <w:rsid w:val="000E4F96"/>
    <w:rsid w:val="000E519F"/>
    <w:rsid w:val="000E51D2"/>
    <w:rsid w:val="000E5481"/>
    <w:rsid w:val="000E5641"/>
    <w:rsid w:val="000E584A"/>
    <w:rsid w:val="000E5853"/>
    <w:rsid w:val="000E58DD"/>
    <w:rsid w:val="000E5A45"/>
    <w:rsid w:val="000E5C8C"/>
    <w:rsid w:val="000E5DC2"/>
    <w:rsid w:val="000E5E2E"/>
    <w:rsid w:val="000E5FF1"/>
    <w:rsid w:val="000E61BC"/>
    <w:rsid w:val="000E6226"/>
    <w:rsid w:val="000E6469"/>
    <w:rsid w:val="000E64C3"/>
    <w:rsid w:val="000E6529"/>
    <w:rsid w:val="000E65B5"/>
    <w:rsid w:val="000E6754"/>
    <w:rsid w:val="000E6786"/>
    <w:rsid w:val="000E6877"/>
    <w:rsid w:val="000E69AA"/>
    <w:rsid w:val="000E6D0C"/>
    <w:rsid w:val="000E6D39"/>
    <w:rsid w:val="000E6DB0"/>
    <w:rsid w:val="000E6EB1"/>
    <w:rsid w:val="000E6FAE"/>
    <w:rsid w:val="000E6FD2"/>
    <w:rsid w:val="000E7164"/>
    <w:rsid w:val="000E7297"/>
    <w:rsid w:val="000E73B8"/>
    <w:rsid w:val="000E7451"/>
    <w:rsid w:val="000E7454"/>
    <w:rsid w:val="000E74B2"/>
    <w:rsid w:val="000E78C8"/>
    <w:rsid w:val="000E79AD"/>
    <w:rsid w:val="000E7AB5"/>
    <w:rsid w:val="000E7DBC"/>
    <w:rsid w:val="000E7FF0"/>
    <w:rsid w:val="000E7FF4"/>
    <w:rsid w:val="000F0248"/>
    <w:rsid w:val="000F0341"/>
    <w:rsid w:val="000F0391"/>
    <w:rsid w:val="000F03EA"/>
    <w:rsid w:val="000F0501"/>
    <w:rsid w:val="000F0584"/>
    <w:rsid w:val="000F06A0"/>
    <w:rsid w:val="000F07A3"/>
    <w:rsid w:val="000F07C5"/>
    <w:rsid w:val="000F083A"/>
    <w:rsid w:val="000F08F2"/>
    <w:rsid w:val="000F0959"/>
    <w:rsid w:val="000F0A7F"/>
    <w:rsid w:val="000F0BE1"/>
    <w:rsid w:val="000F0DB3"/>
    <w:rsid w:val="000F1155"/>
    <w:rsid w:val="000F118F"/>
    <w:rsid w:val="000F11BA"/>
    <w:rsid w:val="000F1232"/>
    <w:rsid w:val="000F12E6"/>
    <w:rsid w:val="000F1399"/>
    <w:rsid w:val="000F13D3"/>
    <w:rsid w:val="000F13DA"/>
    <w:rsid w:val="000F13FC"/>
    <w:rsid w:val="000F152F"/>
    <w:rsid w:val="000F157F"/>
    <w:rsid w:val="000F15CB"/>
    <w:rsid w:val="000F15E8"/>
    <w:rsid w:val="000F165F"/>
    <w:rsid w:val="000F16F0"/>
    <w:rsid w:val="000F1919"/>
    <w:rsid w:val="000F1931"/>
    <w:rsid w:val="000F1976"/>
    <w:rsid w:val="000F1AC8"/>
    <w:rsid w:val="000F1D49"/>
    <w:rsid w:val="000F1D72"/>
    <w:rsid w:val="000F1E2C"/>
    <w:rsid w:val="000F232D"/>
    <w:rsid w:val="000F24E8"/>
    <w:rsid w:val="000F29EF"/>
    <w:rsid w:val="000F2A6C"/>
    <w:rsid w:val="000F2AB7"/>
    <w:rsid w:val="000F2D8C"/>
    <w:rsid w:val="000F2E78"/>
    <w:rsid w:val="000F2F11"/>
    <w:rsid w:val="000F30E4"/>
    <w:rsid w:val="000F3118"/>
    <w:rsid w:val="000F313C"/>
    <w:rsid w:val="000F3321"/>
    <w:rsid w:val="000F33DB"/>
    <w:rsid w:val="000F342F"/>
    <w:rsid w:val="000F34EC"/>
    <w:rsid w:val="000F35FE"/>
    <w:rsid w:val="000F367A"/>
    <w:rsid w:val="000F3A40"/>
    <w:rsid w:val="000F3A54"/>
    <w:rsid w:val="000F3ABB"/>
    <w:rsid w:val="000F3B22"/>
    <w:rsid w:val="000F3C62"/>
    <w:rsid w:val="000F3DDD"/>
    <w:rsid w:val="000F3E57"/>
    <w:rsid w:val="000F3EAA"/>
    <w:rsid w:val="000F41FE"/>
    <w:rsid w:val="000F4377"/>
    <w:rsid w:val="000F4451"/>
    <w:rsid w:val="000F47AD"/>
    <w:rsid w:val="000F489A"/>
    <w:rsid w:val="000F4A24"/>
    <w:rsid w:val="000F4AD1"/>
    <w:rsid w:val="000F4D5A"/>
    <w:rsid w:val="000F4D97"/>
    <w:rsid w:val="000F4E04"/>
    <w:rsid w:val="000F4E21"/>
    <w:rsid w:val="000F4E61"/>
    <w:rsid w:val="000F4E94"/>
    <w:rsid w:val="000F5239"/>
    <w:rsid w:val="000F52A5"/>
    <w:rsid w:val="000F52C8"/>
    <w:rsid w:val="000F5503"/>
    <w:rsid w:val="000F5539"/>
    <w:rsid w:val="000F5925"/>
    <w:rsid w:val="000F5927"/>
    <w:rsid w:val="000F5A3D"/>
    <w:rsid w:val="000F5A3E"/>
    <w:rsid w:val="000F5AC1"/>
    <w:rsid w:val="000F5E1F"/>
    <w:rsid w:val="000F5E3C"/>
    <w:rsid w:val="000F601B"/>
    <w:rsid w:val="000F613E"/>
    <w:rsid w:val="000F6144"/>
    <w:rsid w:val="000F629E"/>
    <w:rsid w:val="000F639F"/>
    <w:rsid w:val="000F6599"/>
    <w:rsid w:val="000F65F3"/>
    <w:rsid w:val="000F6723"/>
    <w:rsid w:val="000F67D6"/>
    <w:rsid w:val="000F685B"/>
    <w:rsid w:val="000F692D"/>
    <w:rsid w:val="000F6A5D"/>
    <w:rsid w:val="000F6ADB"/>
    <w:rsid w:val="000F6D58"/>
    <w:rsid w:val="000F6EC4"/>
    <w:rsid w:val="000F6FFF"/>
    <w:rsid w:val="000F7135"/>
    <w:rsid w:val="000F725F"/>
    <w:rsid w:val="000F7412"/>
    <w:rsid w:val="000F752B"/>
    <w:rsid w:val="000F75B6"/>
    <w:rsid w:val="000F773E"/>
    <w:rsid w:val="000F7894"/>
    <w:rsid w:val="000F7BA6"/>
    <w:rsid w:val="000F7D5A"/>
    <w:rsid w:val="000F7DB1"/>
    <w:rsid w:val="000F7F4B"/>
    <w:rsid w:val="00100029"/>
    <w:rsid w:val="00100080"/>
    <w:rsid w:val="0010013F"/>
    <w:rsid w:val="001001BA"/>
    <w:rsid w:val="0010033A"/>
    <w:rsid w:val="001004C7"/>
    <w:rsid w:val="00100545"/>
    <w:rsid w:val="001005B2"/>
    <w:rsid w:val="00100B65"/>
    <w:rsid w:val="00100FB7"/>
    <w:rsid w:val="00100FCC"/>
    <w:rsid w:val="00101158"/>
    <w:rsid w:val="00101340"/>
    <w:rsid w:val="00101628"/>
    <w:rsid w:val="0010169A"/>
    <w:rsid w:val="001016C2"/>
    <w:rsid w:val="001017AB"/>
    <w:rsid w:val="001018D6"/>
    <w:rsid w:val="00101908"/>
    <w:rsid w:val="0010194A"/>
    <w:rsid w:val="00101BA6"/>
    <w:rsid w:val="00101F10"/>
    <w:rsid w:val="00101F54"/>
    <w:rsid w:val="001020E8"/>
    <w:rsid w:val="00102145"/>
    <w:rsid w:val="001021DE"/>
    <w:rsid w:val="00102224"/>
    <w:rsid w:val="00102527"/>
    <w:rsid w:val="00102703"/>
    <w:rsid w:val="00102725"/>
    <w:rsid w:val="0010278A"/>
    <w:rsid w:val="00102925"/>
    <w:rsid w:val="00102AEB"/>
    <w:rsid w:val="00102B07"/>
    <w:rsid w:val="00102B39"/>
    <w:rsid w:val="00102BD5"/>
    <w:rsid w:val="00102C33"/>
    <w:rsid w:val="00102C64"/>
    <w:rsid w:val="00102F50"/>
    <w:rsid w:val="00103150"/>
    <w:rsid w:val="001031A6"/>
    <w:rsid w:val="00103292"/>
    <w:rsid w:val="00103481"/>
    <w:rsid w:val="001037CD"/>
    <w:rsid w:val="00103A1F"/>
    <w:rsid w:val="00103AC3"/>
    <w:rsid w:val="00103AC4"/>
    <w:rsid w:val="00103B03"/>
    <w:rsid w:val="00103D87"/>
    <w:rsid w:val="001042A3"/>
    <w:rsid w:val="001042D9"/>
    <w:rsid w:val="001042F7"/>
    <w:rsid w:val="0010433D"/>
    <w:rsid w:val="00104353"/>
    <w:rsid w:val="001043E2"/>
    <w:rsid w:val="0010445C"/>
    <w:rsid w:val="00104710"/>
    <w:rsid w:val="00104A57"/>
    <w:rsid w:val="00104A62"/>
    <w:rsid w:val="00104C3C"/>
    <w:rsid w:val="00104D7E"/>
    <w:rsid w:val="00104F6C"/>
    <w:rsid w:val="00104FA9"/>
    <w:rsid w:val="00105034"/>
    <w:rsid w:val="001050CB"/>
    <w:rsid w:val="00105389"/>
    <w:rsid w:val="001058B3"/>
    <w:rsid w:val="001058DF"/>
    <w:rsid w:val="0010595D"/>
    <w:rsid w:val="001059A4"/>
    <w:rsid w:val="00105BAB"/>
    <w:rsid w:val="00105BC2"/>
    <w:rsid w:val="00105C33"/>
    <w:rsid w:val="00105C39"/>
    <w:rsid w:val="00105C63"/>
    <w:rsid w:val="00105E2F"/>
    <w:rsid w:val="00105FD2"/>
    <w:rsid w:val="0010600B"/>
    <w:rsid w:val="00106293"/>
    <w:rsid w:val="0010630E"/>
    <w:rsid w:val="001063E5"/>
    <w:rsid w:val="00106406"/>
    <w:rsid w:val="0010641A"/>
    <w:rsid w:val="0010646B"/>
    <w:rsid w:val="0010664E"/>
    <w:rsid w:val="0010685F"/>
    <w:rsid w:val="001069A8"/>
    <w:rsid w:val="001069E1"/>
    <w:rsid w:val="00106A5B"/>
    <w:rsid w:val="00106C2C"/>
    <w:rsid w:val="00106D2B"/>
    <w:rsid w:val="00106ED5"/>
    <w:rsid w:val="0010704B"/>
    <w:rsid w:val="001070DC"/>
    <w:rsid w:val="001071B3"/>
    <w:rsid w:val="001072D9"/>
    <w:rsid w:val="0010734C"/>
    <w:rsid w:val="00107488"/>
    <w:rsid w:val="001076CA"/>
    <w:rsid w:val="001076F4"/>
    <w:rsid w:val="0010789E"/>
    <w:rsid w:val="00107961"/>
    <w:rsid w:val="00107A4C"/>
    <w:rsid w:val="00107C18"/>
    <w:rsid w:val="001101A2"/>
    <w:rsid w:val="00110206"/>
    <w:rsid w:val="0011022B"/>
    <w:rsid w:val="00110294"/>
    <w:rsid w:val="0011069B"/>
    <w:rsid w:val="001106FD"/>
    <w:rsid w:val="00110A0F"/>
    <w:rsid w:val="00110A6E"/>
    <w:rsid w:val="00110A8F"/>
    <w:rsid w:val="00110AF5"/>
    <w:rsid w:val="00110D17"/>
    <w:rsid w:val="00110D37"/>
    <w:rsid w:val="00110DE3"/>
    <w:rsid w:val="00110ED1"/>
    <w:rsid w:val="00110FBF"/>
    <w:rsid w:val="00110FDD"/>
    <w:rsid w:val="00111026"/>
    <w:rsid w:val="0011107C"/>
    <w:rsid w:val="0011112C"/>
    <w:rsid w:val="00111443"/>
    <w:rsid w:val="00111717"/>
    <w:rsid w:val="001117BF"/>
    <w:rsid w:val="0011196D"/>
    <w:rsid w:val="001119FE"/>
    <w:rsid w:val="00111CD4"/>
    <w:rsid w:val="00111E82"/>
    <w:rsid w:val="00111F2A"/>
    <w:rsid w:val="00111FBA"/>
    <w:rsid w:val="00112056"/>
    <w:rsid w:val="0011213C"/>
    <w:rsid w:val="00112355"/>
    <w:rsid w:val="0011238D"/>
    <w:rsid w:val="00112410"/>
    <w:rsid w:val="0011259C"/>
    <w:rsid w:val="00112615"/>
    <w:rsid w:val="0011266C"/>
    <w:rsid w:val="0011285F"/>
    <w:rsid w:val="0011291B"/>
    <w:rsid w:val="00112B53"/>
    <w:rsid w:val="00112D1D"/>
    <w:rsid w:val="00112D89"/>
    <w:rsid w:val="00112DF6"/>
    <w:rsid w:val="00112E51"/>
    <w:rsid w:val="00112E69"/>
    <w:rsid w:val="00112EC5"/>
    <w:rsid w:val="00113140"/>
    <w:rsid w:val="001132CC"/>
    <w:rsid w:val="00113313"/>
    <w:rsid w:val="001135B1"/>
    <w:rsid w:val="00113790"/>
    <w:rsid w:val="001139BE"/>
    <w:rsid w:val="001139E3"/>
    <w:rsid w:val="00113A7F"/>
    <w:rsid w:val="00113B75"/>
    <w:rsid w:val="00113C1C"/>
    <w:rsid w:val="00113CAC"/>
    <w:rsid w:val="00113CF0"/>
    <w:rsid w:val="00113D32"/>
    <w:rsid w:val="00113EF4"/>
    <w:rsid w:val="001141C8"/>
    <w:rsid w:val="001141EA"/>
    <w:rsid w:val="0011430B"/>
    <w:rsid w:val="00114315"/>
    <w:rsid w:val="00114389"/>
    <w:rsid w:val="00114491"/>
    <w:rsid w:val="00114525"/>
    <w:rsid w:val="00114691"/>
    <w:rsid w:val="00114870"/>
    <w:rsid w:val="00114952"/>
    <w:rsid w:val="001149A2"/>
    <w:rsid w:val="00114BAE"/>
    <w:rsid w:val="00114C99"/>
    <w:rsid w:val="00114D70"/>
    <w:rsid w:val="00114F55"/>
    <w:rsid w:val="00114F87"/>
    <w:rsid w:val="001152BC"/>
    <w:rsid w:val="00115300"/>
    <w:rsid w:val="00115393"/>
    <w:rsid w:val="00115396"/>
    <w:rsid w:val="00115639"/>
    <w:rsid w:val="00115650"/>
    <w:rsid w:val="00115784"/>
    <w:rsid w:val="00115792"/>
    <w:rsid w:val="00115B1D"/>
    <w:rsid w:val="00115B93"/>
    <w:rsid w:val="00115E71"/>
    <w:rsid w:val="001162F0"/>
    <w:rsid w:val="00116579"/>
    <w:rsid w:val="00116619"/>
    <w:rsid w:val="00116917"/>
    <w:rsid w:val="00116943"/>
    <w:rsid w:val="00116ED3"/>
    <w:rsid w:val="00116F71"/>
    <w:rsid w:val="001170B7"/>
    <w:rsid w:val="00117153"/>
    <w:rsid w:val="00117234"/>
    <w:rsid w:val="0011724D"/>
    <w:rsid w:val="00117286"/>
    <w:rsid w:val="0011730B"/>
    <w:rsid w:val="00117348"/>
    <w:rsid w:val="0011751C"/>
    <w:rsid w:val="00117825"/>
    <w:rsid w:val="001179CF"/>
    <w:rsid w:val="00117A2B"/>
    <w:rsid w:val="00117A44"/>
    <w:rsid w:val="00117C45"/>
    <w:rsid w:val="00117C55"/>
    <w:rsid w:val="00117D3E"/>
    <w:rsid w:val="00117D7A"/>
    <w:rsid w:val="00117EBB"/>
    <w:rsid w:val="00120044"/>
    <w:rsid w:val="00120095"/>
    <w:rsid w:val="001202CC"/>
    <w:rsid w:val="00120601"/>
    <w:rsid w:val="001207BF"/>
    <w:rsid w:val="00120B5E"/>
    <w:rsid w:val="00120B9D"/>
    <w:rsid w:val="00120D28"/>
    <w:rsid w:val="00120E7A"/>
    <w:rsid w:val="00120EB7"/>
    <w:rsid w:val="00120EDE"/>
    <w:rsid w:val="00120FF8"/>
    <w:rsid w:val="001210E3"/>
    <w:rsid w:val="0012110B"/>
    <w:rsid w:val="00121114"/>
    <w:rsid w:val="00121168"/>
    <w:rsid w:val="001211B1"/>
    <w:rsid w:val="0012125D"/>
    <w:rsid w:val="00121709"/>
    <w:rsid w:val="00121AD0"/>
    <w:rsid w:val="00121EBB"/>
    <w:rsid w:val="00121EED"/>
    <w:rsid w:val="00121F30"/>
    <w:rsid w:val="00122027"/>
    <w:rsid w:val="001220BB"/>
    <w:rsid w:val="00122100"/>
    <w:rsid w:val="00122106"/>
    <w:rsid w:val="00122188"/>
    <w:rsid w:val="001221AD"/>
    <w:rsid w:val="001222A0"/>
    <w:rsid w:val="00122489"/>
    <w:rsid w:val="0012279E"/>
    <w:rsid w:val="001227F7"/>
    <w:rsid w:val="0012285D"/>
    <w:rsid w:val="00122896"/>
    <w:rsid w:val="00122986"/>
    <w:rsid w:val="001229C4"/>
    <w:rsid w:val="00122ABE"/>
    <w:rsid w:val="00122BD0"/>
    <w:rsid w:val="00122C90"/>
    <w:rsid w:val="00122D0F"/>
    <w:rsid w:val="00122E98"/>
    <w:rsid w:val="00122F91"/>
    <w:rsid w:val="001232D6"/>
    <w:rsid w:val="001232FB"/>
    <w:rsid w:val="00123401"/>
    <w:rsid w:val="0012378F"/>
    <w:rsid w:val="00123AB6"/>
    <w:rsid w:val="00123B4D"/>
    <w:rsid w:val="00123BB4"/>
    <w:rsid w:val="00123D36"/>
    <w:rsid w:val="00123D56"/>
    <w:rsid w:val="00123DFA"/>
    <w:rsid w:val="00123E47"/>
    <w:rsid w:val="00123EB9"/>
    <w:rsid w:val="00123FDA"/>
    <w:rsid w:val="00124113"/>
    <w:rsid w:val="0012412F"/>
    <w:rsid w:val="001241A2"/>
    <w:rsid w:val="001244CC"/>
    <w:rsid w:val="0012451D"/>
    <w:rsid w:val="0012463F"/>
    <w:rsid w:val="00124647"/>
    <w:rsid w:val="0012465E"/>
    <w:rsid w:val="00124661"/>
    <w:rsid w:val="00124775"/>
    <w:rsid w:val="00124830"/>
    <w:rsid w:val="0012496B"/>
    <w:rsid w:val="0012499D"/>
    <w:rsid w:val="00124ACF"/>
    <w:rsid w:val="00124C7F"/>
    <w:rsid w:val="00124E86"/>
    <w:rsid w:val="00124EE4"/>
    <w:rsid w:val="001252E4"/>
    <w:rsid w:val="00125377"/>
    <w:rsid w:val="0012546B"/>
    <w:rsid w:val="00125562"/>
    <w:rsid w:val="001256F8"/>
    <w:rsid w:val="001258D5"/>
    <w:rsid w:val="00125A0E"/>
    <w:rsid w:val="00125BE0"/>
    <w:rsid w:val="00125BED"/>
    <w:rsid w:val="00125CFC"/>
    <w:rsid w:val="00125D5B"/>
    <w:rsid w:val="00125E62"/>
    <w:rsid w:val="00126601"/>
    <w:rsid w:val="0012662E"/>
    <w:rsid w:val="00126692"/>
    <w:rsid w:val="00126712"/>
    <w:rsid w:val="00126854"/>
    <w:rsid w:val="0012685A"/>
    <w:rsid w:val="0012689A"/>
    <w:rsid w:val="001269DA"/>
    <w:rsid w:val="00126ABA"/>
    <w:rsid w:val="00126BBE"/>
    <w:rsid w:val="00126BEB"/>
    <w:rsid w:val="00126C05"/>
    <w:rsid w:val="00126CB6"/>
    <w:rsid w:val="00126E1B"/>
    <w:rsid w:val="00126E2C"/>
    <w:rsid w:val="00126E91"/>
    <w:rsid w:val="00126EC4"/>
    <w:rsid w:val="00126FD2"/>
    <w:rsid w:val="00127019"/>
    <w:rsid w:val="0012707C"/>
    <w:rsid w:val="00127247"/>
    <w:rsid w:val="00127274"/>
    <w:rsid w:val="001272BA"/>
    <w:rsid w:val="001272FA"/>
    <w:rsid w:val="001273E0"/>
    <w:rsid w:val="00127443"/>
    <w:rsid w:val="0012746A"/>
    <w:rsid w:val="001275DA"/>
    <w:rsid w:val="00127763"/>
    <w:rsid w:val="001279D7"/>
    <w:rsid w:val="00127A2C"/>
    <w:rsid w:val="00127BE1"/>
    <w:rsid w:val="00127C12"/>
    <w:rsid w:val="00127CA8"/>
    <w:rsid w:val="00127CAA"/>
    <w:rsid w:val="00127D36"/>
    <w:rsid w:val="00127E57"/>
    <w:rsid w:val="00127EA6"/>
    <w:rsid w:val="00127F41"/>
    <w:rsid w:val="00127F8A"/>
    <w:rsid w:val="00130053"/>
    <w:rsid w:val="001301F5"/>
    <w:rsid w:val="00130224"/>
    <w:rsid w:val="00130272"/>
    <w:rsid w:val="001302C7"/>
    <w:rsid w:val="00130563"/>
    <w:rsid w:val="00130591"/>
    <w:rsid w:val="001305F7"/>
    <w:rsid w:val="00130651"/>
    <w:rsid w:val="00130700"/>
    <w:rsid w:val="00130ABB"/>
    <w:rsid w:val="00130CE9"/>
    <w:rsid w:val="00130DCB"/>
    <w:rsid w:val="00130E41"/>
    <w:rsid w:val="00130E73"/>
    <w:rsid w:val="00130F9A"/>
    <w:rsid w:val="00131123"/>
    <w:rsid w:val="001311E1"/>
    <w:rsid w:val="001311F7"/>
    <w:rsid w:val="00131385"/>
    <w:rsid w:val="00131491"/>
    <w:rsid w:val="0013149C"/>
    <w:rsid w:val="001314E7"/>
    <w:rsid w:val="001315CF"/>
    <w:rsid w:val="001316C6"/>
    <w:rsid w:val="001318A9"/>
    <w:rsid w:val="0013191D"/>
    <w:rsid w:val="00131A21"/>
    <w:rsid w:val="00131B31"/>
    <w:rsid w:val="00131D9B"/>
    <w:rsid w:val="00131E2B"/>
    <w:rsid w:val="00132472"/>
    <w:rsid w:val="001324C9"/>
    <w:rsid w:val="00132597"/>
    <w:rsid w:val="00132756"/>
    <w:rsid w:val="001327A9"/>
    <w:rsid w:val="0013282C"/>
    <w:rsid w:val="0013295F"/>
    <w:rsid w:val="001329CB"/>
    <w:rsid w:val="00132B2A"/>
    <w:rsid w:val="00132CF9"/>
    <w:rsid w:val="00132DC1"/>
    <w:rsid w:val="00132E5D"/>
    <w:rsid w:val="00132E79"/>
    <w:rsid w:val="00132E98"/>
    <w:rsid w:val="00132F7B"/>
    <w:rsid w:val="001331CF"/>
    <w:rsid w:val="00133261"/>
    <w:rsid w:val="001332EF"/>
    <w:rsid w:val="001333B7"/>
    <w:rsid w:val="001333D2"/>
    <w:rsid w:val="00133682"/>
    <w:rsid w:val="001337AD"/>
    <w:rsid w:val="00133841"/>
    <w:rsid w:val="001338F5"/>
    <w:rsid w:val="00133A5B"/>
    <w:rsid w:val="00133AD2"/>
    <w:rsid w:val="00133BD7"/>
    <w:rsid w:val="00133C77"/>
    <w:rsid w:val="00133D25"/>
    <w:rsid w:val="00133ECD"/>
    <w:rsid w:val="00133FCC"/>
    <w:rsid w:val="00134320"/>
    <w:rsid w:val="0013435D"/>
    <w:rsid w:val="001343C0"/>
    <w:rsid w:val="00134707"/>
    <w:rsid w:val="001347CA"/>
    <w:rsid w:val="00134939"/>
    <w:rsid w:val="00134986"/>
    <w:rsid w:val="00134A17"/>
    <w:rsid w:val="00134A6D"/>
    <w:rsid w:val="00134A7B"/>
    <w:rsid w:val="00134BAE"/>
    <w:rsid w:val="00134DAB"/>
    <w:rsid w:val="00134F4B"/>
    <w:rsid w:val="001351AB"/>
    <w:rsid w:val="001353E8"/>
    <w:rsid w:val="0013557A"/>
    <w:rsid w:val="00135643"/>
    <w:rsid w:val="001356DC"/>
    <w:rsid w:val="001356E8"/>
    <w:rsid w:val="00135759"/>
    <w:rsid w:val="0013582E"/>
    <w:rsid w:val="001358F9"/>
    <w:rsid w:val="00135986"/>
    <w:rsid w:val="00135B08"/>
    <w:rsid w:val="00135B74"/>
    <w:rsid w:val="00135D47"/>
    <w:rsid w:val="00135E1E"/>
    <w:rsid w:val="00135E54"/>
    <w:rsid w:val="00135F2E"/>
    <w:rsid w:val="00136119"/>
    <w:rsid w:val="00136291"/>
    <w:rsid w:val="0013656E"/>
    <w:rsid w:val="00136647"/>
    <w:rsid w:val="001366D4"/>
    <w:rsid w:val="0013671C"/>
    <w:rsid w:val="00136770"/>
    <w:rsid w:val="00136994"/>
    <w:rsid w:val="00136AE5"/>
    <w:rsid w:val="00136BB1"/>
    <w:rsid w:val="00136CF1"/>
    <w:rsid w:val="00136D6A"/>
    <w:rsid w:val="00136E52"/>
    <w:rsid w:val="00136EE3"/>
    <w:rsid w:val="00136FAD"/>
    <w:rsid w:val="00137029"/>
    <w:rsid w:val="0013704E"/>
    <w:rsid w:val="0013707A"/>
    <w:rsid w:val="00137186"/>
    <w:rsid w:val="001371FA"/>
    <w:rsid w:val="00137499"/>
    <w:rsid w:val="001374D1"/>
    <w:rsid w:val="0013753E"/>
    <w:rsid w:val="00137854"/>
    <w:rsid w:val="00137870"/>
    <w:rsid w:val="00137920"/>
    <w:rsid w:val="00137AB9"/>
    <w:rsid w:val="00137C72"/>
    <w:rsid w:val="00137CA7"/>
    <w:rsid w:val="00137CEC"/>
    <w:rsid w:val="00137D11"/>
    <w:rsid w:val="00137D6B"/>
    <w:rsid w:val="00137DA1"/>
    <w:rsid w:val="00137F1B"/>
    <w:rsid w:val="00137FBC"/>
    <w:rsid w:val="00140083"/>
    <w:rsid w:val="001401DA"/>
    <w:rsid w:val="0014026E"/>
    <w:rsid w:val="0014053C"/>
    <w:rsid w:val="00140541"/>
    <w:rsid w:val="00140555"/>
    <w:rsid w:val="00140821"/>
    <w:rsid w:val="00140928"/>
    <w:rsid w:val="001409CA"/>
    <w:rsid w:val="00140A60"/>
    <w:rsid w:val="00140B13"/>
    <w:rsid w:val="00140B8D"/>
    <w:rsid w:val="00140F0B"/>
    <w:rsid w:val="00141000"/>
    <w:rsid w:val="001410E5"/>
    <w:rsid w:val="0014129E"/>
    <w:rsid w:val="001413DC"/>
    <w:rsid w:val="001414D4"/>
    <w:rsid w:val="00141516"/>
    <w:rsid w:val="001415D9"/>
    <w:rsid w:val="0014172D"/>
    <w:rsid w:val="0014185D"/>
    <w:rsid w:val="00141A2D"/>
    <w:rsid w:val="00141A69"/>
    <w:rsid w:val="00141BC2"/>
    <w:rsid w:val="00141BCC"/>
    <w:rsid w:val="00141C8B"/>
    <w:rsid w:val="00141D2D"/>
    <w:rsid w:val="00141DA2"/>
    <w:rsid w:val="00141DEF"/>
    <w:rsid w:val="00141E05"/>
    <w:rsid w:val="00141F47"/>
    <w:rsid w:val="00142069"/>
    <w:rsid w:val="001421A9"/>
    <w:rsid w:val="001421FF"/>
    <w:rsid w:val="001422F9"/>
    <w:rsid w:val="00142442"/>
    <w:rsid w:val="00142443"/>
    <w:rsid w:val="0014244A"/>
    <w:rsid w:val="001424CE"/>
    <w:rsid w:val="001425F1"/>
    <w:rsid w:val="00142623"/>
    <w:rsid w:val="00142832"/>
    <w:rsid w:val="00142996"/>
    <w:rsid w:val="00142A06"/>
    <w:rsid w:val="00142A20"/>
    <w:rsid w:val="00142EE2"/>
    <w:rsid w:val="0014323A"/>
    <w:rsid w:val="0014351E"/>
    <w:rsid w:val="001435BB"/>
    <w:rsid w:val="0014386E"/>
    <w:rsid w:val="00143912"/>
    <w:rsid w:val="00143943"/>
    <w:rsid w:val="00143A55"/>
    <w:rsid w:val="00143E2C"/>
    <w:rsid w:val="00143ECC"/>
    <w:rsid w:val="00143F5E"/>
    <w:rsid w:val="0014412C"/>
    <w:rsid w:val="0014415C"/>
    <w:rsid w:val="001441AB"/>
    <w:rsid w:val="00144208"/>
    <w:rsid w:val="00144420"/>
    <w:rsid w:val="00144445"/>
    <w:rsid w:val="0014459E"/>
    <w:rsid w:val="00144670"/>
    <w:rsid w:val="00144790"/>
    <w:rsid w:val="001447B8"/>
    <w:rsid w:val="001449AA"/>
    <w:rsid w:val="001449D4"/>
    <w:rsid w:val="00144A34"/>
    <w:rsid w:val="00144AD2"/>
    <w:rsid w:val="00144AEC"/>
    <w:rsid w:val="00144B5E"/>
    <w:rsid w:val="00144B8E"/>
    <w:rsid w:val="00144C45"/>
    <w:rsid w:val="00144C48"/>
    <w:rsid w:val="00144D9C"/>
    <w:rsid w:val="00144E79"/>
    <w:rsid w:val="0014522D"/>
    <w:rsid w:val="00145430"/>
    <w:rsid w:val="0014545A"/>
    <w:rsid w:val="001454A6"/>
    <w:rsid w:val="00145553"/>
    <w:rsid w:val="0014558C"/>
    <w:rsid w:val="0014590D"/>
    <w:rsid w:val="001459FB"/>
    <w:rsid w:val="00145A9C"/>
    <w:rsid w:val="00145ACA"/>
    <w:rsid w:val="00145B92"/>
    <w:rsid w:val="00145C01"/>
    <w:rsid w:val="00145C29"/>
    <w:rsid w:val="00145C9B"/>
    <w:rsid w:val="00145CAA"/>
    <w:rsid w:val="00145D42"/>
    <w:rsid w:val="00145E88"/>
    <w:rsid w:val="00145F0B"/>
    <w:rsid w:val="00145FB1"/>
    <w:rsid w:val="00145FB6"/>
    <w:rsid w:val="00145FE8"/>
    <w:rsid w:val="00146044"/>
    <w:rsid w:val="00146050"/>
    <w:rsid w:val="0014608A"/>
    <w:rsid w:val="001460B0"/>
    <w:rsid w:val="001460C0"/>
    <w:rsid w:val="0014644B"/>
    <w:rsid w:val="0014652E"/>
    <w:rsid w:val="001465E0"/>
    <w:rsid w:val="0014672E"/>
    <w:rsid w:val="001469C0"/>
    <w:rsid w:val="00146A41"/>
    <w:rsid w:val="00146ABB"/>
    <w:rsid w:val="00146E6C"/>
    <w:rsid w:val="00146F09"/>
    <w:rsid w:val="00146FC0"/>
    <w:rsid w:val="00146FD8"/>
    <w:rsid w:val="0014703D"/>
    <w:rsid w:val="00147097"/>
    <w:rsid w:val="00147142"/>
    <w:rsid w:val="001472F2"/>
    <w:rsid w:val="00147358"/>
    <w:rsid w:val="001473B7"/>
    <w:rsid w:val="001475B1"/>
    <w:rsid w:val="00147602"/>
    <w:rsid w:val="0014761D"/>
    <w:rsid w:val="00147949"/>
    <w:rsid w:val="00147B43"/>
    <w:rsid w:val="00147D6A"/>
    <w:rsid w:val="00147EBC"/>
    <w:rsid w:val="00147FC0"/>
    <w:rsid w:val="00147FD9"/>
    <w:rsid w:val="00150170"/>
    <w:rsid w:val="00150408"/>
    <w:rsid w:val="001504F0"/>
    <w:rsid w:val="00150801"/>
    <w:rsid w:val="0015082B"/>
    <w:rsid w:val="00150B18"/>
    <w:rsid w:val="00150C3D"/>
    <w:rsid w:val="00150C5F"/>
    <w:rsid w:val="00150C74"/>
    <w:rsid w:val="00150E73"/>
    <w:rsid w:val="00151098"/>
    <w:rsid w:val="00151149"/>
    <w:rsid w:val="00151180"/>
    <w:rsid w:val="00151409"/>
    <w:rsid w:val="00151477"/>
    <w:rsid w:val="0015160D"/>
    <w:rsid w:val="0015177E"/>
    <w:rsid w:val="00151A03"/>
    <w:rsid w:val="00151A2D"/>
    <w:rsid w:val="00151B95"/>
    <w:rsid w:val="00151DF0"/>
    <w:rsid w:val="00151E84"/>
    <w:rsid w:val="00151EE7"/>
    <w:rsid w:val="00152024"/>
    <w:rsid w:val="00152057"/>
    <w:rsid w:val="00152343"/>
    <w:rsid w:val="001525ED"/>
    <w:rsid w:val="00152791"/>
    <w:rsid w:val="00152992"/>
    <w:rsid w:val="00152B3C"/>
    <w:rsid w:val="00152F9C"/>
    <w:rsid w:val="001530B0"/>
    <w:rsid w:val="0015321F"/>
    <w:rsid w:val="00153318"/>
    <w:rsid w:val="0015338A"/>
    <w:rsid w:val="001533C7"/>
    <w:rsid w:val="00153478"/>
    <w:rsid w:val="001534E2"/>
    <w:rsid w:val="001535E3"/>
    <w:rsid w:val="001536AA"/>
    <w:rsid w:val="00153BEA"/>
    <w:rsid w:val="00153DD5"/>
    <w:rsid w:val="00153E0D"/>
    <w:rsid w:val="00153E5E"/>
    <w:rsid w:val="00153F6D"/>
    <w:rsid w:val="0015410F"/>
    <w:rsid w:val="001541B7"/>
    <w:rsid w:val="0015422E"/>
    <w:rsid w:val="001542B3"/>
    <w:rsid w:val="001543D7"/>
    <w:rsid w:val="00154921"/>
    <w:rsid w:val="0015497E"/>
    <w:rsid w:val="001549ED"/>
    <w:rsid w:val="00154ACD"/>
    <w:rsid w:val="00154B06"/>
    <w:rsid w:val="00154C90"/>
    <w:rsid w:val="00154CD5"/>
    <w:rsid w:val="00154D2C"/>
    <w:rsid w:val="00154D87"/>
    <w:rsid w:val="00154E19"/>
    <w:rsid w:val="00155116"/>
    <w:rsid w:val="00155203"/>
    <w:rsid w:val="001554C4"/>
    <w:rsid w:val="00155536"/>
    <w:rsid w:val="0015561F"/>
    <w:rsid w:val="00155672"/>
    <w:rsid w:val="00155921"/>
    <w:rsid w:val="00155AD4"/>
    <w:rsid w:val="00155D5B"/>
    <w:rsid w:val="00155FF6"/>
    <w:rsid w:val="00156376"/>
    <w:rsid w:val="001564B8"/>
    <w:rsid w:val="00156504"/>
    <w:rsid w:val="0015651C"/>
    <w:rsid w:val="0015652D"/>
    <w:rsid w:val="001565AD"/>
    <w:rsid w:val="00156727"/>
    <w:rsid w:val="001567FA"/>
    <w:rsid w:val="00156B52"/>
    <w:rsid w:val="00156C06"/>
    <w:rsid w:val="00156C5F"/>
    <w:rsid w:val="00156C7E"/>
    <w:rsid w:val="00156DE1"/>
    <w:rsid w:val="00156DE8"/>
    <w:rsid w:val="00156EE0"/>
    <w:rsid w:val="00156F73"/>
    <w:rsid w:val="00156FC4"/>
    <w:rsid w:val="001571AD"/>
    <w:rsid w:val="001572A2"/>
    <w:rsid w:val="0015739D"/>
    <w:rsid w:val="0015743A"/>
    <w:rsid w:val="00157500"/>
    <w:rsid w:val="0015762A"/>
    <w:rsid w:val="00157700"/>
    <w:rsid w:val="00157789"/>
    <w:rsid w:val="001577DD"/>
    <w:rsid w:val="001578BE"/>
    <w:rsid w:val="001578C2"/>
    <w:rsid w:val="00157BCA"/>
    <w:rsid w:val="00157C91"/>
    <w:rsid w:val="00157E8B"/>
    <w:rsid w:val="00157EBB"/>
    <w:rsid w:val="00160041"/>
    <w:rsid w:val="001600D2"/>
    <w:rsid w:val="001603F7"/>
    <w:rsid w:val="001604A9"/>
    <w:rsid w:val="00160570"/>
    <w:rsid w:val="001606A7"/>
    <w:rsid w:val="0016078E"/>
    <w:rsid w:val="00160997"/>
    <w:rsid w:val="00160AF2"/>
    <w:rsid w:val="00160B02"/>
    <w:rsid w:val="00160B97"/>
    <w:rsid w:val="00160C57"/>
    <w:rsid w:val="00160DAF"/>
    <w:rsid w:val="00161108"/>
    <w:rsid w:val="00161119"/>
    <w:rsid w:val="0016115D"/>
    <w:rsid w:val="00161218"/>
    <w:rsid w:val="0016134B"/>
    <w:rsid w:val="00161405"/>
    <w:rsid w:val="001614E6"/>
    <w:rsid w:val="001618E8"/>
    <w:rsid w:val="00161987"/>
    <w:rsid w:val="0016199B"/>
    <w:rsid w:val="00161A4D"/>
    <w:rsid w:val="00161B4A"/>
    <w:rsid w:val="00161BC8"/>
    <w:rsid w:val="00161DBB"/>
    <w:rsid w:val="0016204C"/>
    <w:rsid w:val="0016208F"/>
    <w:rsid w:val="0016209D"/>
    <w:rsid w:val="001622AA"/>
    <w:rsid w:val="001622F2"/>
    <w:rsid w:val="001623A7"/>
    <w:rsid w:val="001624A0"/>
    <w:rsid w:val="001624F9"/>
    <w:rsid w:val="00162618"/>
    <w:rsid w:val="00162735"/>
    <w:rsid w:val="00162783"/>
    <w:rsid w:val="00162A41"/>
    <w:rsid w:val="00162B3B"/>
    <w:rsid w:val="00162B3C"/>
    <w:rsid w:val="00162C0F"/>
    <w:rsid w:val="00162C1F"/>
    <w:rsid w:val="00162F6C"/>
    <w:rsid w:val="00162FFD"/>
    <w:rsid w:val="0016305B"/>
    <w:rsid w:val="001631C6"/>
    <w:rsid w:val="001631D3"/>
    <w:rsid w:val="00163403"/>
    <w:rsid w:val="00163450"/>
    <w:rsid w:val="001634C5"/>
    <w:rsid w:val="0016370B"/>
    <w:rsid w:val="0016379D"/>
    <w:rsid w:val="001637E7"/>
    <w:rsid w:val="00163858"/>
    <w:rsid w:val="00163909"/>
    <w:rsid w:val="0016399C"/>
    <w:rsid w:val="00163E4B"/>
    <w:rsid w:val="00164105"/>
    <w:rsid w:val="0016413E"/>
    <w:rsid w:val="0016414C"/>
    <w:rsid w:val="00164184"/>
    <w:rsid w:val="00164378"/>
    <w:rsid w:val="001645C8"/>
    <w:rsid w:val="001646B3"/>
    <w:rsid w:val="0016480F"/>
    <w:rsid w:val="001648CC"/>
    <w:rsid w:val="00164996"/>
    <w:rsid w:val="001649D2"/>
    <w:rsid w:val="00164A06"/>
    <w:rsid w:val="00164A4B"/>
    <w:rsid w:val="00164A76"/>
    <w:rsid w:val="00164A99"/>
    <w:rsid w:val="00164B7B"/>
    <w:rsid w:val="00164B9B"/>
    <w:rsid w:val="00164BBC"/>
    <w:rsid w:val="00164C3C"/>
    <w:rsid w:val="00164E36"/>
    <w:rsid w:val="00164E8D"/>
    <w:rsid w:val="00164EE3"/>
    <w:rsid w:val="00164F0F"/>
    <w:rsid w:val="00164F5D"/>
    <w:rsid w:val="00164F98"/>
    <w:rsid w:val="00164F9A"/>
    <w:rsid w:val="00164FAA"/>
    <w:rsid w:val="00164FF3"/>
    <w:rsid w:val="00165000"/>
    <w:rsid w:val="001650CF"/>
    <w:rsid w:val="0016521F"/>
    <w:rsid w:val="00165584"/>
    <w:rsid w:val="00165632"/>
    <w:rsid w:val="0016593E"/>
    <w:rsid w:val="00165AA7"/>
    <w:rsid w:val="00165BEA"/>
    <w:rsid w:val="00166059"/>
    <w:rsid w:val="00166123"/>
    <w:rsid w:val="00166143"/>
    <w:rsid w:val="00166234"/>
    <w:rsid w:val="001663D7"/>
    <w:rsid w:val="001666D1"/>
    <w:rsid w:val="0016685A"/>
    <w:rsid w:val="00166898"/>
    <w:rsid w:val="001669E9"/>
    <w:rsid w:val="00166B8F"/>
    <w:rsid w:val="00166D8B"/>
    <w:rsid w:val="00166E4D"/>
    <w:rsid w:val="00166F1E"/>
    <w:rsid w:val="00166FCF"/>
    <w:rsid w:val="00166FFA"/>
    <w:rsid w:val="00167056"/>
    <w:rsid w:val="001670C8"/>
    <w:rsid w:val="0016724A"/>
    <w:rsid w:val="001672E8"/>
    <w:rsid w:val="00167304"/>
    <w:rsid w:val="001673B5"/>
    <w:rsid w:val="0016743B"/>
    <w:rsid w:val="001674FE"/>
    <w:rsid w:val="00167551"/>
    <w:rsid w:val="00167914"/>
    <w:rsid w:val="00167947"/>
    <w:rsid w:val="00167D52"/>
    <w:rsid w:val="00167D68"/>
    <w:rsid w:val="00167DD1"/>
    <w:rsid w:val="00167E03"/>
    <w:rsid w:val="00167E1E"/>
    <w:rsid w:val="00167EC3"/>
    <w:rsid w:val="00167F00"/>
    <w:rsid w:val="0017021F"/>
    <w:rsid w:val="00170330"/>
    <w:rsid w:val="0017042A"/>
    <w:rsid w:val="00170447"/>
    <w:rsid w:val="001704D5"/>
    <w:rsid w:val="0017051D"/>
    <w:rsid w:val="001705F2"/>
    <w:rsid w:val="0017063E"/>
    <w:rsid w:val="00170648"/>
    <w:rsid w:val="001706A0"/>
    <w:rsid w:val="0017076E"/>
    <w:rsid w:val="00170774"/>
    <w:rsid w:val="00170B55"/>
    <w:rsid w:val="00170C2B"/>
    <w:rsid w:val="00170C44"/>
    <w:rsid w:val="00170D53"/>
    <w:rsid w:val="00170DD9"/>
    <w:rsid w:val="00170E38"/>
    <w:rsid w:val="00170E73"/>
    <w:rsid w:val="00170FBF"/>
    <w:rsid w:val="0017104A"/>
    <w:rsid w:val="0017106C"/>
    <w:rsid w:val="0017109F"/>
    <w:rsid w:val="001711AB"/>
    <w:rsid w:val="001712ED"/>
    <w:rsid w:val="001714C4"/>
    <w:rsid w:val="001716AF"/>
    <w:rsid w:val="001718C9"/>
    <w:rsid w:val="0017192B"/>
    <w:rsid w:val="00171978"/>
    <w:rsid w:val="00171B5C"/>
    <w:rsid w:val="00171BFB"/>
    <w:rsid w:val="00171C93"/>
    <w:rsid w:val="00171DB7"/>
    <w:rsid w:val="00171E10"/>
    <w:rsid w:val="00171EDB"/>
    <w:rsid w:val="00171EEE"/>
    <w:rsid w:val="00171F36"/>
    <w:rsid w:val="00172011"/>
    <w:rsid w:val="0017201C"/>
    <w:rsid w:val="001721C9"/>
    <w:rsid w:val="001725F8"/>
    <w:rsid w:val="001726E3"/>
    <w:rsid w:val="00172769"/>
    <w:rsid w:val="00172867"/>
    <w:rsid w:val="00172A12"/>
    <w:rsid w:val="00172A32"/>
    <w:rsid w:val="00172A6B"/>
    <w:rsid w:val="00172B3A"/>
    <w:rsid w:val="00172BA4"/>
    <w:rsid w:val="00172DD4"/>
    <w:rsid w:val="00172F01"/>
    <w:rsid w:val="001730D9"/>
    <w:rsid w:val="0017312C"/>
    <w:rsid w:val="00173152"/>
    <w:rsid w:val="001731BE"/>
    <w:rsid w:val="001736EC"/>
    <w:rsid w:val="00173725"/>
    <w:rsid w:val="00173784"/>
    <w:rsid w:val="0017387B"/>
    <w:rsid w:val="0017389B"/>
    <w:rsid w:val="001738AF"/>
    <w:rsid w:val="001739D6"/>
    <w:rsid w:val="001739EA"/>
    <w:rsid w:val="00173A01"/>
    <w:rsid w:val="00173C1B"/>
    <w:rsid w:val="00173C41"/>
    <w:rsid w:val="00173DBB"/>
    <w:rsid w:val="00173E83"/>
    <w:rsid w:val="00173F04"/>
    <w:rsid w:val="00173F7A"/>
    <w:rsid w:val="001740F5"/>
    <w:rsid w:val="00174139"/>
    <w:rsid w:val="001741F9"/>
    <w:rsid w:val="0017423F"/>
    <w:rsid w:val="00174268"/>
    <w:rsid w:val="001743D8"/>
    <w:rsid w:val="00174433"/>
    <w:rsid w:val="00174459"/>
    <w:rsid w:val="0017448A"/>
    <w:rsid w:val="0017449D"/>
    <w:rsid w:val="00174790"/>
    <w:rsid w:val="00174B2F"/>
    <w:rsid w:val="00174F14"/>
    <w:rsid w:val="00175050"/>
    <w:rsid w:val="001750A6"/>
    <w:rsid w:val="00175148"/>
    <w:rsid w:val="0017524E"/>
    <w:rsid w:val="0017535F"/>
    <w:rsid w:val="001753B9"/>
    <w:rsid w:val="00175565"/>
    <w:rsid w:val="001755AD"/>
    <w:rsid w:val="001755F8"/>
    <w:rsid w:val="00175637"/>
    <w:rsid w:val="00175713"/>
    <w:rsid w:val="0017577B"/>
    <w:rsid w:val="00175787"/>
    <w:rsid w:val="00175851"/>
    <w:rsid w:val="0017587E"/>
    <w:rsid w:val="00175A1B"/>
    <w:rsid w:val="00175AB2"/>
    <w:rsid w:val="00175B2A"/>
    <w:rsid w:val="00175BB5"/>
    <w:rsid w:val="00175DC4"/>
    <w:rsid w:val="00175F47"/>
    <w:rsid w:val="00175F4F"/>
    <w:rsid w:val="001760C7"/>
    <w:rsid w:val="0017614A"/>
    <w:rsid w:val="001761AE"/>
    <w:rsid w:val="001761FD"/>
    <w:rsid w:val="00176283"/>
    <w:rsid w:val="001762B6"/>
    <w:rsid w:val="001762E9"/>
    <w:rsid w:val="001764AE"/>
    <w:rsid w:val="001765D2"/>
    <w:rsid w:val="001768B4"/>
    <w:rsid w:val="001768E7"/>
    <w:rsid w:val="0017693B"/>
    <w:rsid w:val="00176940"/>
    <w:rsid w:val="00176E01"/>
    <w:rsid w:val="00176E46"/>
    <w:rsid w:val="00176EB8"/>
    <w:rsid w:val="001772EB"/>
    <w:rsid w:val="00177962"/>
    <w:rsid w:val="00177DAB"/>
    <w:rsid w:val="00177FCA"/>
    <w:rsid w:val="0018005B"/>
    <w:rsid w:val="001803A2"/>
    <w:rsid w:val="00180405"/>
    <w:rsid w:val="0018049B"/>
    <w:rsid w:val="0018051E"/>
    <w:rsid w:val="00180955"/>
    <w:rsid w:val="00180A8C"/>
    <w:rsid w:val="00180B2B"/>
    <w:rsid w:val="00180C93"/>
    <w:rsid w:val="00180D57"/>
    <w:rsid w:val="00180D73"/>
    <w:rsid w:val="00181026"/>
    <w:rsid w:val="0018115A"/>
    <w:rsid w:val="001811D6"/>
    <w:rsid w:val="001812A3"/>
    <w:rsid w:val="001812D3"/>
    <w:rsid w:val="001812D5"/>
    <w:rsid w:val="00181350"/>
    <w:rsid w:val="00181451"/>
    <w:rsid w:val="00181491"/>
    <w:rsid w:val="001814BF"/>
    <w:rsid w:val="001816CB"/>
    <w:rsid w:val="00181940"/>
    <w:rsid w:val="00181C5C"/>
    <w:rsid w:val="00181C83"/>
    <w:rsid w:val="00181CAC"/>
    <w:rsid w:val="00181D1B"/>
    <w:rsid w:val="00181D21"/>
    <w:rsid w:val="00181DE3"/>
    <w:rsid w:val="00181E32"/>
    <w:rsid w:val="00181F12"/>
    <w:rsid w:val="00182281"/>
    <w:rsid w:val="001823E2"/>
    <w:rsid w:val="001824BD"/>
    <w:rsid w:val="00182562"/>
    <w:rsid w:val="0018262E"/>
    <w:rsid w:val="0018275F"/>
    <w:rsid w:val="0018276B"/>
    <w:rsid w:val="00182808"/>
    <w:rsid w:val="0018288A"/>
    <w:rsid w:val="001828BC"/>
    <w:rsid w:val="001829F1"/>
    <w:rsid w:val="00182A17"/>
    <w:rsid w:val="00182E4C"/>
    <w:rsid w:val="00182E64"/>
    <w:rsid w:val="00182F10"/>
    <w:rsid w:val="001832A7"/>
    <w:rsid w:val="0018338B"/>
    <w:rsid w:val="001834B4"/>
    <w:rsid w:val="001835EB"/>
    <w:rsid w:val="0018367B"/>
    <w:rsid w:val="001837F8"/>
    <w:rsid w:val="00183891"/>
    <w:rsid w:val="001838A6"/>
    <w:rsid w:val="00183917"/>
    <w:rsid w:val="0018396C"/>
    <w:rsid w:val="00183970"/>
    <w:rsid w:val="001839F4"/>
    <w:rsid w:val="00183BEC"/>
    <w:rsid w:val="00183C8B"/>
    <w:rsid w:val="00183C96"/>
    <w:rsid w:val="00183CE6"/>
    <w:rsid w:val="00183D54"/>
    <w:rsid w:val="00183DCC"/>
    <w:rsid w:val="00183DFC"/>
    <w:rsid w:val="00183F40"/>
    <w:rsid w:val="001840E0"/>
    <w:rsid w:val="001840EA"/>
    <w:rsid w:val="0018412E"/>
    <w:rsid w:val="001842EB"/>
    <w:rsid w:val="001842FA"/>
    <w:rsid w:val="0018430C"/>
    <w:rsid w:val="001843B3"/>
    <w:rsid w:val="0018443F"/>
    <w:rsid w:val="001844A2"/>
    <w:rsid w:val="001844A9"/>
    <w:rsid w:val="0018462C"/>
    <w:rsid w:val="001847A3"/>
    <w:rsid w:val="001848DA"/>
    <w:rsid w:val="00184972"/>
    <w:rsid w:val="001849E3"/>
    <w:rsid w:val="00184A6E"/>
    <w:rsid w:val="00184B29"/>
    <w:rsid w:val="00184B66"/>
    <w:rsid w:val="00184DF0"/>
    <w:rsid w:val="00184E0C"/>
    <w:rsid w:val="00184ED7"/>
    <w:rsid w:val="00185040"/>
    <w:rsid w:val="00185073"/>
    <w:rsid w:val="001850C2"/>
    <w:rsid w:val="001850F5"/>
    <w:rsid w:val="0018512E"/>
    <w:rsid w:val="00185150"/>
    <w:rsid w:val="0018526B"/>
    <w:rsid w:val="00185499"/>
    <w:rsid w:val="001854BF"/>
    <w:rsid w:val="00185570"/>
    <w:rsid w:val="001858E9"/>
    <w:rsid w:val="00185972"/>
    <w:rsid w:val="001859D5"/>
    <w:rsid w:val="00185A1E"/>
    <w:rsid w:val="00185B13"/>
    <w:rsid w:val="00185B22"/>
    <w:rsid w:val="00185B38"/>
    <w:rsid w:val="00185BB0"/>
    <w:rsid w:val="00185BDC"/>
    <w:rsid w:val="00185D8B"/>
    <w:rsid w:val="00185F13"/>
    <w:rsid w:val="00186070"/>
    <w:rsid w:val="00186124"/>
    <w:rsid w:val="00186320"/>
    <w:rsid w:val="00186510"/>
    <w:rsid w:val="00186888"/>
    <w:rsid w:val="0018691C"/>
    <w:rsid w:val="00186A7C"/>
    <w:rsid w:val="00186C76"/>
    <w:rsid w:val="00186D63"/>
    <w:rsid w:val="00186F20"/>
    <w:rsid w:val="00186F31"/>
    <w:rsid w:val="00186FDE"/>
    <w:rsid w:val="001870DA"/>
    <w:rsid w:val="001870FB"/>
    <w:rsid w:val="001872BE"/>
    <w:rsid w:val="001872CA"/>
    <w:rsid w:val="001873BF"/>
    <w:rsid w:val="001875CA"/>
    <w:rsid w:val="001876DF"/>
    <w:rsid w:val="00187735"/>
    <w:rsid w:val="0018787A"/>
    <w:rsid w:val="00187B23"/>
    <w:rsid w:val="00187B6C"/>
    <w:rsid w:val="00187BDC"/>
    <w:rsid w:val="00187D87"/>
    <w:rsid w:val="00187E14"/>
    <w:rsid w:val="00187E7B"/>
    <w:rsid w:val="00187F8C"/>
    <w:rsid w:val="00190248"/>
    <w:rsid w:val="001904CB"/>
    <w:rsid w:val="00190521"/>
    <w:rsid w:val="00190559"/>
    <w:rsid w:val="00190604"/>
    <w:rsid w:val="001906AE"/>
    <w:rsid w:val="001906C2"/>
    <w:rsid w:val="0019092E"/>
    <w:rsid w:val="001909AB"/>
    <w:rsid w:val="001909E9"/>
    <w:rsid w:val="00190A62"/>
    <w:rsid w:val="00190B1C"/>
    <w:rsid w:val="00190D4A"/>
    <w:rsid w:val="00190E59"/>
    <w:rsid w:val="00190FA9"/>
    <w:rsid w:val="00190FD5"/>
    <w:rsid w:val="001910BD"/>
    <w:rsid w:val="00191229"/>
    <w:rsid w:val="0019137B"/>
    <w:rsid w:val="00191586"/>
    <w:rsid w:val="001915FA"/>
    <w:rsid w:val="00191746"/>
    <w:rsid w:val="001917C9"/>
    <w:rsid w:val="00191B11"/>
    <w:rsid w:val="00191C7A"/>
    <w:rsid w:val="00191D36"/>
    <w:rsid w:val="00191D40"/>
    <w:rsid w:val="00191D76"/>
    <w:rsid w:val="00191D8F"/>
    <w:rsid w:val="00191FF9"/>
    <w:rsid w:val="001920D8"/>
    <w:rsid w:val="0019213B"/>
    <w:rsid w:val="00192227"/>
    <w:rsid w:val="0019222B"/>
    <w:rsid w:val="001923BE"/>
    <w:rsid w:val="001923C6"/>
    <w:rsid w:val="001925BA"/>
    <w:rsid w:val="001926EF"/>
    <w:rsid w:val="001926F6"/>
    <w:rsid w:val="0019275F"/>
    <w:rsid w:val="0019277D"/>
    <w:rsid w:val="001927C3"/>
    <w:rsid w:val="001927D9"/>
    <w:rsid w:val="00192879"/>
    <w:rsid w:val="001928A5"/>
    <w:rsid w:val="0019296A"/>
    <w:rsid w:val="0019299B"/>
    <w:rsid w:val="00192C38"/>
    <w:rsid w:val="00192EDD"/>
    <w:rsid w:val="00192F24"/>
    <w:rsid w:val="00192FB2"/>
    <w:rsid w:val="001931BE"/>
    <w:rsid w:val="001931D3"/>
    <w:rsid w:val="00193230"/>
    <w:rsid w:val="0019326C"/>
    <w:rsid w:val="00193364"/>
    <w:rsid w:val="00193411"/>
    <w:rsid w:val="001936DA"/>
    <w:rsid w:val="001936F3"/>
    <w:rsid w:val="00193737"/>
    <w:rsid w:val="001938B2"/>
    <w:rsid w:val="00193989"/>
    <w:rsid w:val="001939AF"/>
    <w:rsid w:val="00193A9F"/>
    <w:rsid w:val="00193B12"/>
    <w:rsid w:val="00193F18"/>
    <w:rsid w:val="00193F3F"/>
    <w:rsid w:val="00193F82"/>
    <w:rsid w:val="001940D8"/>
    <w:rsid w:val="0019416F"/>
    <w:rsid w:val="001942D7"/>
    <w:rsid w:val="001943D8"/>
    <w:rsid w:val="00194538"/>
    <w:rsid w:val="00194590"/>
    <w:rsid w:val="00194675"/>
    <w:rsid w:val="001947C0"/>
    <w:rsid w:val="0019497C"/>
    <w:rsid w:val="001949B7"/>
    <w:rsid w:val="001949E4"/>
    <w:rsid w:val="00194A78"/>
    <w:rsid w:val="00194AEE"/>
    <w:rsid w:val="00194C6B"/>
    <w:rsid w:val="00194C7E"/>
    <w:rsid w:val="00194CEB"/>
    <w:rsid w:val="00194D93"/>
    <w:rsid w:val="00194DE8"/>
    <w:rsid w:val="00194E09"/>
    <w:rsid w:val="00194E0E"/>
    <w:rsid w:val="00194F77"/>
    <w:rsid w:val="0019506E"/>
    <w:rsid w:val="00195181"/>
    <w:rsid w:val="001952D3"/>
    <w:rsid w:val="00195332"/>
    <w:rsid w:val="00195779"/>
    <w:rsid w:val="001959E1"/>
    <w:rsid w:val="00195A51"/>
    <w:rsid w:val="00195B86"/>
    <w:rsid w:val="00195BA7"/>
    <w:rsid w:val="00195BB6"/>
    <w:rsid w:val="00195CE5"/>
    <w:rsid w:val="00195D48"/>
    <w:rsid w:val="00195DF9"/>
    <w:rsid w:val="00195FD6"/>
    <w:rsid w:val="00196166"/>
    <w:rsid w:val="00196207"/>
    <w:rsid w:val="001962DF"/>
    <w:rsid w:val="001963E8"/>
    <w:rsid w:val="00196624"/>
    <w:rsid w:val="001967D7"/>
    <w:rsid w:val="00196A17"/>
    <w:rsid w:val="00196AC6"/>
    <w:rsid w:val="00196B7F"/>
    <w:rsid w:val="00196C05"/>
    <w:rsid w:val="00196CDF"/>
    <w:rsid w:val="00196E14"/>
    <w:rsid w:val="00196EBF"/>
    <w:rsid w:val="00197051"/>
    <w:rsid w:val="001971C8"/>
    <w:rsid w:val="0019736C"/>
    <w:rsid w:val="00197523"/>
    <w:rsid w:val="001975BC"/>
    <w:rsid w:val="00197606"/>
    <w:rsid w:val="001976AE"/>
    <w:rsid w:val="001977F1"/>
    <w:rsid w:val="0019781A"/>
    <w:rsid w:val="0019797D"/>
    <w:rsid w:val="00197C48"/>
    <w:rsid w:val="00197DC8"/>
    <w:rsid w:val="00197E0E"/>
    <w:rsid w:val="00197E4C"/>
    <w:rsid w:val="001A025F"/>
    <w:rsid w:val="001A02E1"/>
    <w:rsid w:val="001A04C8"/>
    <w:rsid w:val="001A0571"/>
    <w:rsid w:val="001A0717"/>
    <w:rsid w:val="001A075F"/>
    <w:rsid w:val="001A0812"/>
    <w:rsid w:val="001A09D9"/>
    <w:rsid w:val="001A0A45"/>
    <w:rsid w:val="001A0B04"/>
    <w:rsid w:val="001A0CDC"/>
    <w:rsid w:val="001A0D3B"/>
    <w:rsid w:val="001A0D77"/>
    <w:rsid w:val="001A0EFB"/>
    <w:rsid w:val="001A0FF7"/>
    <w:rsid w:val="001A1078"/>
    <w:rsid w:val="001A11D9"/>
    <w:rsid w:val="001A12B5"/>
    <w:rsid w:val="001A12F2"/>
    <w:rsid w:val="001A136E"/>
    <w:rsid w:val="001A14BF"/>
    <w:rsid w:val="001A170C"/>
    <w:rsid w:val="001A1726"/>
    <w:rsid w:val="001A17BD"/>
    <w:rsid w:val="001A180D"/>
    <w:rsid w:val="001A18A1"/>
    <w:rsid w:val="001A1904"/>
    <w:rsid w:val="001A1AB1"/>
    <w:rsid w:val="001A1ADA"/>
    <w:rsid w:val="001A1B7C"/>
    <w:rsid w:val="001A1BE4"/>
    <w:rsid w:val="001A1D36"/>
    <w:rsid w:val="001A1D63"/>
    <w:rsid w:val="001A1E8D"/>
    <w:rsid w:val="001A1F42"/>
    <w:rsid w:val="001A1F56"/>
    <w:rsid w:val="001A1F91"/>
    <w:rsid w:val="001A212E"/>
    <w:rsid w:val="001A219C"/>
    <w:rsid w:val="001A21F9"/>
    <w:rsid w:val="001A244E"/>
    <w:rsid w:val="001A25ED"/>
    <w:rsid w:val="001A27BC"/>
    <w:rsid w:val="001A297F"/>
    <w:rsid w:val="001A2B21"/>
    <w:rsid w:val="001A2B99"/>
    <w:rsid w:val="001A2C6C"/>
    <w:rsid w:val="001A2DF6"/>
    <w:rsid w:val="001A2DF8"/>
    <w:rsid w:val="001A2E51"/>
    <w:rsid w:val="001A2E52"/>
    <w:rsid w:val="001A2EC0"/>
    <w:rsid w:val="001A2FB9"/>
    <w:rsid w:val="001A2FBF"/>
    <w:rsid w:val="001A2FF6"/>
    <w:rsid w:val="001A3040"/>
    <w:rsid w:val="001A30CB"/>
    <w:rsid w:val="001A30D2"/>
    <w:rsid w:val="001A3117"/>
    <w:rsid w:val="001A3120"/>
    <w:rsid w:val="001A31A6"/>
    <w:rsid w:val="001A336E"/>
    <w:rsid w:val="001A3451"/>
    <w:rsid w:val="001A34F2"/>
    <w:rsid w:val="001A3634"/>
    <w:rsid w:val="001A394A"/>
    <w:rsid w:val="001A395A"/>
    <w:rsid w:val="001A3985"/>
    <w:rsid w:val="001A3AC3"/>
    <w:rsid w:val="001A3E7E"/>
    <w:rsid w:val="001A3EA5"/>
    <w:rsid w:val="001A40E7"/>
    <w:rsid w:val="001A4176"/>
    <w:rsid w:val="001A42A6"/>
    <w:rsid w:val="001A45A0"/>
    <w:rsid w:val="001A462B"/>
    <w:rsid w:val="001A4832"/>
    <w:rsid w:val="001A48A9"/>
    <w:rsid w:val="001A4A7D"/>
    <w:rsid w:val="001A4D63"/>
    <w:rsid w:val="001A4EA3"/>
    <w:rsid w:val="001A5356"/>
    <w:rsid w:val="001A543E"/>
    <w:rsid w:val="001A548C"/>
    <w:rsid w:val="001A5574"/>
    <w:rsid w:val="001A5600"/>
    <w:rsid w:val="001A5722"/>
    <w:rsid w:val="001A575A"/>
    <w:rsid w:val="001A57F9"/>
    <w:rsid w:val="001A5847"/>
    <w:rsid w:val="001A5A80"/>
    <w:rsid w:val="001A5B6C"/>
    <w:rsid w:val="001A5B94"/>
    <w:rsid w:val="001A5D49"/>
    <w:rsid w:val="001A5E5D"/>
    <w:rsid w:val="001A5EC7"/>
    <w:rsid w:val="001A5F53"/>
    <w:rsid w:val="001A6041"/>
    <w:rsid w:val="001A606A"/>
    <w:rsid w:val="001A644D"/>
    <w:rsid w:val="001A6462"/>
    <w:rsid w:val="001A661B"/>
    <w:rsid w:val="001A66D5"/>
    <w:rsid w:val="001A682D"/>
    <w:rsid w:val="001A6838"/>
    <w:rsid w:val="001A6AC2"/>
    <w:rsid w:val="001A6DE2"/>
    <w:rsid w:val="001A6F1B"/>
    <w:rsid w:val="001A6FE4"/>
    <w:rsid w:val="001A7134"/>
    <w:rsid w:val="001A724C"/>
    <w:rsid w:val="001A7338"/>
    <w:rsid w:val="001A7400"/>
    <w:rsid w:val="001A7553"/>
    <w:rsid w:val="001A75E4"/>
    <w:rsid w:val="001A75F1"/>
    <w:rsid w:val="001A76BC"/>
    <w:rsid w:val="001A7823"/>
    <w:rsid w:val="001A79E8"/>
    <w:rsid w:val="001A7AA4"/>
    <w:rsid w:val="001A7B6B"/>
    <w:rsid w:val="001A7BEC"/>
    <w:rsid w:val="001A7C4F"/>
    <w:rsid w:val="001A7FF3"/>
    <w:rsid w:val="001B007B"/>
    <w:rsid w:val="001B01AB"/>
    <w:rsid w:val="001B0501"/>
    <w:rsid w:val="001B054A"/>
    <w:rsid w:val="001B06F4"/>
    <w:rsid w:val="001B07E5"/>
    <w:rsid w:val="001B080B"/>
    <w:rsid w:val="001B0894"/>
    <w:rsid w:val="001B0901"/>
    <w:rsid w:val="001B097C"/>
    <w:rsid w:val="001B0B30"/>
    <w:rsid w:val="001B0C03"/>
    <w:rsid w:val="001B0CF0"/>
    <w:rsid w:val="001B0CFC"/>
    <w:rsid w:val="001B0D22"/>
    <w:rsid w:val="001B113D"/>
    <w:rsid w:val="001B11B9"/>
    <w:rsid w:val="001B138E"/>
    <w:rsid w:val="001B13D9"/>
    <w:rsid w:val="001B14C9"/>
    <w:rsid w:val="001B15AE"/>
    <w:rsid w:val="001B1688"/>
    <w:rsid w:val="001B16AE"/>
    <w:rsid w:val="001B17C8"/>
    <w:rsid w:val="001B181C"/>
    <w:rsid w:val="001B1829"/>
    <w:rsid w:val="001B18A0"/>
    <w:rsid w:val="001B19E8"/>
    <w:rsid w:val="001B1A93"/>
    <w:rsid w:val="001B1C97"/>
    <w:rsid w:val="001B1D72"/>
    <w:rsid w:val="001B200E"/>
    <w:rsid w:val="001B21B3"/>
    <w:rsid w:val="001B228B"/>
    <w:rsid w:val="001B2296"/>
    <w:rsid w:val="001B231C"/>
    <w:rsid w:val="001B2340"/>
    <w:rsid w:val="001B248C"/>
    <w:rsid w:val="001B24A7"/>
    <w:rsid w:val="001B24CD"/>
    <w:rsid w:val="001B24F3"/>
    <w:rsid w:val="001B26E2"/>
    <w:rsid w:val="001B286A"/>
    <w:rsid w:val="001B2871"/>
    <w:rsid w:val="001B2B30"/>
    <w:rsid w:val="001B2B56"/>
    <w:rsid w:val="001B2C96"/>
    <w:rsid w:val="001B2D95"/>
    <w:rsid w:val="001B2F33"/>
    <w:rsid w:val="001B2F71"/>
    <w:rsid w:val="001B30CA"/>
    <w:rsid w:val="001B3201"/>
    <w:rsid w:val="001B3269"/>
    <w:rsid w:val="001B3292"/>
    <w:rsid w:val="001B3384"/>
    <w:rsid w:val="001B3422"/>
    <w:rsid w:val="001B34A9"/>
    <w:rsid w:val="001B363A"/>
    <w:rsid w:val="001B369C"/>
    <w:rsid w:val="001B3809"/>
    <w:rsid w:val="001B3A11"/>
    <w:rsid w:val="001B3C1D"/>
    <w:rsid w:val="001B3C29"/>
    <w:rsid w:val="001B3EC1"/>
    <w:rsid w:val="001B3F6B"/>
    <w:rsid w:val="001B41FF"/>
    <w:rsid w:val="001B437F"/>
    <w:rsid w:val="001B438B"/>
    <w:rsid w:val="001B43B5"/>
    <w:rsid w:val="001B43EB"/>
    <w:rsid w:val="001B4433"/>
    <w:rsid w:val="001B443D"/>
    <w:rsid w:val="001B4453"/>
    <w:rsid w:val="001B44B1"/>
    <w:rsid w:val="001B44D0"/>
    <w:rsid w:val="001B4507"/>
    <w:rsid w:val="001B4606"/>
    <w:rsid w:val="001B46AA"/>
    <w:rsid w:val="001B46B2"/>
    <w:rsid w:val="001B47D0"/>
    <w:rsid w:val="001B48B7"/>
    <w:rsid w:val="001B4AB2"/>
    <w:rsid w:val="001B4CCE"/>
    <w:rsid w:val="001B4EF8"/>
    <w:rsid w:val="001B4F0A"/>
    <w:rsid w:val="001B518F"/>
    <w:rsid w:val="001B5224"/>
    <w:rsid w:val="001B52E4"/>
    <w:rsid w:val="001B534E"/>
    <w:rsid w:val="001B5535"/>
    <w:rsid w:val="001B589E"/>
    <w:rsid w:val="001B5947"/>
    <w:rsid w:val="001B59B2"/>
    <w:rsid w:val="001B5D68"/>
    <w:rsid w:val="001B618F"/>
    <w:rsid w:val="001B61A8"/>
    <w:rsid w:val="001B61E7"/>
    <w:rsid w:val="001B6331"/>
    <w:rsid w:val="001B64E0"/>
    <w:rsid w:val="001B64F5"/>
    <w:rsid w:val="001B65C3"/>
    <w:rsid w:val="001B65CA"/>
    <w:rsid w:val="001B66A8"/>
    <w:rsid w:val="001B687E"/>
    <w:rsid w:val="001B6900"/>
    <w:rsid w:val="001B6DFC"/>
    <w:rsid w:val="001B6E16"/>
    <w:rsid w:val="001B6E69"/>
    <w:rsid w:val="001B6E6F"/>
    <w:rsid w:val="001B6EBD"/>
    <w:rsid w:val="001B6F03"/>
    <w:rsid w:val="001B6FC5"/>
    <w:rsid w:val="001B711B"/>
    <w:rsid w:val="001B71B2"/>
    <w:rsid w:val="001B71B7"/>
    <w:rsid w:val="001B71F1"/>
    <w:rsid w:val="001B7216"/>
    <w:rsid w:val="001B7283"/>
    <w:rsid w:val="001B7290"/>
    <w:rsid w:val="001B7311"/>
    <w:rsid w:val="001B7438"/>
    <w:rsid w:val="001B7453"/>
    <w:rsid w:val="001B748E"/>
    <w:rsid w:val="001B7502"/>
    <w:rsid w:val="001B7514"/>
    <w:rsid w:val="001B7689"/>
    <w:rsid w:val="001B787F"/>
    <w:rsid w:val="001B78D3"/>
    <w:rsid w:val="001B78DA"/>
    <w:rsid w:val="001B79CB"/>
    <w:rsid w:val="001B7B55"/>
    <w:rsid w:val="001B7B70"/>
    <w:rsid w:val="001B7BA1"/>
    <w:rsid w:val="001B7D11"/>
    <w:rsid w:val="001B7DF7"/>
    <w:rsid w:val="001B7E5B"/>
    <w:rsid w:val="001B7F3C"/>
    <w:rsid w:val="001B7F97"/>
    <w:rsid w:val="001B7FE5"/>
    <w:rsid w:val="001C007E"/>
    <w:rsid w:val="001C0199"/>
    <w:rsid w:val="001C01EB"/>
    <w:rsid w:val="001C0221"/>
    <w:rsid w:val="001C042F"/>
    <w:rsid w:val="001C0554"/>
    <w:rsid w:val="001C0588"/>
    <w:rsid w:val="001C06B2"/>
    <w:rsid w:val="001C0727"/>
    <w:rsid w:val="001C07F5"/>
    <w:rsid w:val="001C087D"/>
    <w:rsid w:val="001C08CF"/>
    <w:rsid w:val="001C09A4"/>
    <w:rsid w:val="001C0A2E"/>
    <w:rsid w:val="001C0A35"/>
    <w:rsid w:val="001C0AB7"/>
    <w:rsid w:val="001C0B25"/>
    <w:rsid w:val="001C0BCA"/>
    <w:rsid w:val="001C0F6D"/>
    <w:rsid w:val="001C0FA9"/>
    <w:rsid w:val="001C1143"/>
    <w:rsid w:val="001C118B"/>
    <w:rsid w:val="001C11D4"/>
    <w:rsid w:val="001C11F6"/>
    <w:rsid w:val="001C1230"/>
    <w:rsid w:val="001C1336"/>
    <w:rsid w:val="001C17E7"/>
    <w:rsid w:val="001C17FE"/>
    <w:rsid w:val="001C18BE"/>
    <w:rsid w:val="001C1B37"/>
    <w:rsid w:val="001C1C7C"/>
    <w:rsid w:val="001C1D96"/>
    <w:rsid w:val="001C1DA9"/>
    <w:rsid w:val="001C1DB1"/>
    <w:rsid w:val="001C1E2B"/>
    <w:rsid w:val="001C1F6F"/>
    <w:rsid w:val="001C2002"/>
    <w:rsid w:val="001C20F0"/>
    <w:rsid w:val="001C2195"/>
    <w:rsid w:val="001C219F"/>
    <w:rsid w:val="001C22F2"/>
    <w:rsid w:val="001C2381"/>
    <w:rsid w:val="001C23AF"/>
    <w:rsid w:val="001C248C"/>
    <w:rsid w:val="001C253A"/>
    <w:rsid w:val="001C2779"/>
    <w:rsid w:val="001C27CC"/>
    <w:rsid w:val="001C28E8"/>
    <w:rsid w:val="001C2940"/>
    <w:rsid w:val="001C29E2"/>
    <w:rsid w:val="001C2B4E"/>
    <w:rsid w:val="001C2B7F"/>
    <w:rsid w:val="001C2BA0"/>
    <w:rsid w:val="001C2BB9"/>
    <w:rsid w:val="001C2C19"/>
    <w:rsid w:val="001C2D14"/>
    <w:rsid w:val="001C2D64"/>
    <w:rsid w:val="001C2E8C"/>
    <w:rsid w:val="001C2F00"/>
    <w:rsid w:val="001C2F06"/>
    <w:rsid w:val="001C2FA5"/>
    <w:rsid w:val="001C3133"/>
    <w:rsid w:val="001C3198"/>
    <w:rsid w:val="001C3463"/>
    <w:rsid w:val="001C34CD"/>
    <w:rsid w:val="001C35C6"/>
    <w:rsid w:val="001C3696"/>
    <w:rsid w:val="001C3738"/>
    <w:rsid w:val="001C37A2"/>
    <w:rsid w:val="001C3828"/>
    <w:rsid w:val="001C3908"/>
    <w:rsid w:val="001C39DF"/>
    <w:rsid w:val="001C3A85"/>
    <w:rsid w:val="001C3ADF"/>
    <w:rsid w:val="001C3AE8"/>
    <w:rsid w:val="001C3B4E"/>
    <w:rsid w:val="001C3C1A"/>
    <w:rsid w:val="001C3ED7"/>
    <w:rsid w:val="001C3F82"/>
    <w:rsid w:val="001C4001"/>
    <w:rsid w:val="001C40BB"/>
    <w:rsid w:val="001C4185"/>
    <w:rsid w:val="001C4216"/>
    <w:rsid w:val="001C4484"/>
    <w:rsid w:val="001C4504"/>
    <w:rsid w:val="001C4595"/>
    <w:rsid w:val="001C4632"/>
    <w:rsid w:val="001C472E"/>
    <w:rsid w:val="001C479B"/>
    <w:rsid w:val="001C48C0"/>
    <w:rsid w:val="001C49BE"/>
    <w:rsid w:val="001C49C6"/>
    <w:rsid w:val="001C4A14"/>
    <w:rsid w:val="001C4A32"/>
    <w:rsid w:val="001C4B01"/>
    <w:rsid w:val="001C4BBD"/>
    <w:rsid w:val="001C4C4C"/>
    <w:rsid w:val="001C4C6F"/>
    <w:rsid w:val="001C4CA4"/>
    <w:rsid w:val="001C4D91"/>
    <w:rsid w:val="001C4FCD"/>
    <w:rsid w:val="001C505F"/>
    <w:rsid w:val="001C50FE"/>
    <w:rsid w:val="001C53AA"/>
    <w:rsid w:val="001C54F4"/>
    <w:rsid w:val="001C553A"/>
    <w:rsid w:val="001C5772"/>
    <w:rsid w:val="001C5C2D"/>
    <w:rsid w:val="001C5C39"/>
    <w:rsid w:val="001C5D13"/>
    <w:rsid w:val="001C5D32"/>
    <w:rsid w:val="001C5E1A"/>
    <w:rsid w:val="001C5E5F"/>
    <w:rsid w:val="001C5E81"/>
    <w:rsid w:val="001C5EED"/>
    <w:rsid w:val="001C60FF"/>
    <w:rsid w:val="001C64D1"/>
    <w:rsid w:val="001C6683"/>
    <w:rsid w:val="001C66E8"/>
    <w:rsid w:val="001C6761"/>
    <w:rsid w:val="001C6821"/>
    <w:rsid w:val="001C6868"/>
    <w:rsid w:val="001C6B58"/>
    <w:rsid w:val="001C6C49"/>
    <w:rsid w:val="001C6DDF"/>
    <w:rsid w:val="001C71C9"/>
    <w:rsid w:val="001C723F"/>
    <w:rsid w:val="001C74E8"/>
    <w:rsid w:val="001C76C0"/>
    <w:rsid w:val="001C786B"/>
    <w:rsid w:val="001C79DA"/>
    <w:rsid w:val="001C7A74"/>
    <w:rsid w:val="001C7A9E"/>
    <w:rsid w:val="001C7AA7"/>
    <w:rsid w:val="001C7B57"/>
    <w:rsid w:val="001C7B83"/>
    <w:rsid w:val="001C7D32"/>
    <w:rsid w:val="001C7E79"/>
    <w:rsid w:val="001C7F0F"/>
    <w:rsid w:val="001C7FA6"/>
    <w:rsid w:val="001D005E"/>
    <w:rsid w:val="001D021B"/>
    <w:rsid w:val="001D023F"/>
    <w:rsid w:val="001D02E8"/>
    <w:rsid w:val="001D0300"/>
    <w:rsid w:val="001D0340"/>
    <w:rsid w:val="001D059D"/>
    <w:rsid w:val="001D05C7"/>
    <w:rsid w:val="001D062A"/>
    <w:rsid w:val="001D06A0"/>
    <w:rsid w:val="001D073C"/>
    <w:rsid w:val="001D0750"/>
    <w:rsid w:val="001D087E"/>
    <w:rsid w:val="001D0992"/>
    <w:rsid w:val="001D0D57"/>
    <w:rsid w:val="001D0EDB"/>
    <w:rsid w:val="001D1105"/>
    <w:rsid w:val="001D1325"/>
    <w:rsid w:val="001D1333"/>
    <w:rsid w:val="001D1343"/>
    <w:rsid w:val="001D13CA"/>
    <w:rsid w:val="001D1688"/>
    <w:rsid w:val="001D16C8"/>
    <w:rsid w:val="001D1839"/>
    <w:rsid w:val="001D1960"/>
    <w:rsid w:val="001D1978"/>
    <w:rsid w:val="001D19A4"/>
    <w:rsid w:val="001D19B2"/>
    <w:rsid w:val="001D1B68"/>
    <w:rsid w:val="001D1BE3"/>
    <w:rsid w:val="001D1D34"/>
    <w:rsid w:val="001D1E76"/>
    <w:rsid w:val="001D1E95"/>
    <w:rsid w:val="001D1F85"/>
    <w:rsid w:val="001D2031"/>
    <w:rsid w:val="001D207D"/>
    <w:rsid w:val="001D20FD"/>
    <w:rsid w:val="001D212C"/>
    <w:rsid w:val="001D21E4"/>
    <w:rsid w:val="001D226E"/>
    <w:rsid w:val="001D23AB"/>
    <w:rsid w:val="001D23B5"/>
    <w:rsid w:val="001D2551"/>
    <w:rsid w:val="001D258F"/>
    <w:rsid w:val="001D2653"/>
    <w:rsid w:val="001D27D1"/>
    <w:rsid w:val="001D28DD"/>
    <w:rsid w:val="001D29A6"/>
    <w:rsid w:val="001D29E7"/>
    <w:rsid w:val="001D2B20"/>
    <w:rsid w:val="001D2B21"/>
    <w:rsid w:val="001D2B80"/>
    <w:rsid w:val="001D2B81"/>
    <w:rsid w:val="001D2C39"/>
    <w:rsid w:val="001D3096"/>
    <w:rsid w:val="001D3117"/>
    <w:rsid w:val="001D3371"/>
    <w:rsid w:val="001D33A4"/>
    <w:rsid w:val="001D3534"/>
    <w:rsid w:val="001D3558"/>
    <w:rsid w:val="001D35B8"/>
    <w:rsid w:val="001D365E"/>
    <w:rsid w:val="001D36B0"/>
    <w:rsid w:val="001D3709"/>
    <w:rsid w:val="001D3783"/>
    <w:rsid w:val="001D3A7E"/>
    <w:rsid w:val="001D3AC6"/>
    <w:rsid w:val="001D3C09"/>
    <w:rsid w:val="001D3D0B"/>
    <w:rsid w:val="001D3D6D"/>
    <w:rsid w:val="001D3E9D"/>
    <w:rsid w:val="001D3ED7"/>
    <w:rsid w:val="001D3FAB"/>
    <w:rsid w:val="001D4214"/>
    <w:rsid w:val="001D437C"/>
    <w:rsid w:val="001D43D0"/>
    <w:rsid w:val="001D4404"/>
    <w:rsid w:val="001D469D"/>
    <w:rsid w:val="001D475F"/>
    <w:rsid w:val="001D47DE"/>
    <w:rsid w:val="001D4920"/>
    <w:rsid w:val="001D4959"/>
    <w:rsid w:val="001D4B87"/>
    <w:rsid w:val="001D4C3A"/>
    <w:rsid w:val="001D4D52"/>
    <w:rsid w:val="001D4E06"/>
    <w:rsid w:val="001D4F47"/>
    <w:rsid w:val="001D4F6D"/>
    <w:rsid w:val="001D4FDF"/>
    <w:rsid w:val="001D5239"/>
    <w:rsid w:val="001D5261"/>
    <w:rsid w:val="001D532A"/>
    <w:rsid w:val="001D5362"/>
    <w:rsid w:val="001D545E"/>
    <w:rsid w:val="001D55E9"/>
    <w:rsid w:val="001D5619"/>
    <w:rsid w:val="001D56DF"/>
    <w:rsid w:val="001D5834"/>
    <w:rsid w:val="001D59DD"/>
    <w:rsid w:val="001D5C7B"/>
    <w:rsid w:val="001D5E1B"/>
    <w:rsid w:val="001D5E65"/>
    <w:rsid w:val="001D5E67"/>
    <w:rsid w:val="001D60B6"/>
    <w:rsid w:val="001D60FB"/>
    <w:rsid w:val="001D6297"/>
    <w:rsid w:val="001D6327"/>
    <w:rsid w:val="001D6455"/>
    <w:rsid w:val="001D6657"/>
    <w:rsid w:val="001D670F"/>
    <w:rsid w:val="001D6740"/>
    <w:rsid w:val="001D6A2A"/>
    <w:rsid w:val="001D6B30"/>
    <w:rsid w:val="001D6C2A"/>
    <w:rsid w:val="001D6C67"/>
    <w:rsid w:val="001D6DC4"/>
    <w:rsid w:val="001D6DCD"/>
    <w:rsid w:val="001D7033"/>
    <w:rsid w:val="001D71DA"/>
    <w:rsid w:val="001D736A"/>
    <w:rsid w:val="001D7467"/>
    <w:rsid w:val="001D7666"/>
    <w:rsid w:val="001D76A2"/>
    <w:rsid w:val="001D76A4"/>
    <w:rsid w:val="001D7728"/>
    <w:rsid w:val="001D7754"/>
    <w:rsid w:val="001D77BF"/>
    <w:rsid w:val="001D7812"/>
    <w:rsid w:val="001D7A6C"/>
    <w:rsid w:val="001D7A9C"/>
    <w:rsid w:val="001D7C6A"/>
    <w:rsid w:val="001D7CD7"/>
    <w:rsid w:val="001D7D6C"/>
    <w:rsid w:val="001D7EDD"/>
    <w:rsid w:val="001D7F6D"/>
    <w:rsid w:val="001E0155"/>
    <w:rsid w:val="001E05B2"/>
    <w:rsid w:val="001E0619"/>
    <w:rsid w:val="001E07D1"/>
    <w:rsid w:val="001E0833"/>
    <w:rsid w:val="001E0950"/>
    <w:rsid w:val="001E0991"/>
    <w:rsid w:val="001E0B55"/>
    <w:rsid w:val="001E0C33"/>
    <w:rsid w:val="001E0CD9"/>
    <w:rsid w:val="001E0EA6"/>
    <w:rsid w:val="001E0F3B"/>
    <w:rsid w:val="001E0F5E"/>
    <w:rsid w:val="001E0F68"/>
    <w:rsid w:val="001E0F98"/>
    <w:rsid w:val="001E0FD0"/>
    <w:rsid w:val="001E1123"/>
    <w:rsid w:val="001E115D"/>
    <w:rsid w:val="001E125E"/>
    <w:rsid w:val="001E1397"/>
    <w:rsid w:val="001E13DB"/>
    <w:rsid w:val="001E1707"/>
    <w:rsid w:val="001E17AA"/>
    <w:rsid w:val="001E18E0"/>
    <w:rsid w:val="001E199C"/>
    <w:rsid w:val="001E1B3B"/>
    <w:rsid w:val="001E1BF8"/>
    <w:rsid w:val="001E1DE2"/>
    <w:rsid w:val="001E1E40"/>
    <w:rsid w:val="001E25D0"/>
    <w:rsid w:val="001E267B"/>
    <w:rsid w:val="001E2883"/>
    <w:rsid w:val="001E2933"/>
    <w:rsid w:val="001E296F"/>
    <w:rsid w:val="001E2A24"/>
    <w:rsid w:val="001E2A6F"/>
    <w:rsid w:val="001E2BE0"/>
    <w:rsid w:val="001E2F26"/>
    <w:rsid w:val="001E2F82"/>
    <w:rsid w:val="001E345E"/>
    <w:rsid w:val="001E37EA"/>
    <w:rsid w:val="001E3AB7"/>
    <w:rsid w:val="001E3BE4"/>
    <w:rsid w:val="001E3C05"/>
    <w:rsid w:val="001E3C20"/>
    <w:rsid w:val="001E3DA4"/>
    <w:rsid w:val="001E3E76"/>
    <w:rsid w:val="001E3E7C"/>
    <w:rsid w:val="001E3F15"/>
    <w:rsid w:val="001E4084"/>
    <w:rsid w:val="001E413D"/>
    <w:rsid w:val="001E44B7"/>
    <w:rsid w:val="001E460E"/>
    <w:rsid w:val="001E4740"/>
    <w:rsid w:val="001E488A"/>
    <w:rsid w:val="001E48C5"/>
    <w:rsid w:val="001E48FE"/>
    <w:rsid w:val="001E4985"/>
    <w:rsid w:val="001E4E33"/>
    <w:rsid w:val="001E5119"/>
    <w:rsid w:val="001E511E"/>
    <w:rsid w:val="001E5161"/>
    <w:rsid w:val="001E51A9"/>
    <w:rsid w:val="001E526B"/>
    <w:rsid w:val="001E534F"/>
    <w:rsid w:val="001E542C"/>
    <w:rsid w:val="001E54B8"/>
    <w:rsid w:val="001E55BD"/>
    <w:rsid w:val="001E55F1"/>
    <w:rsid w:val="001E57C3"/>
    <w:rsid w:val="001E57CF"/>
    <w:rsid w:val="001E5852"/>
    <w:rsid w:val="001E58AE"/>
    <w:rsid w:val="001E5B7C"/>
    <w:rsid w:val="001E5C01"/>
    <w:rsid w:val="001E5C5A"/>
    <w:rsid w:val="001E5C71"/>
    <w:rsid w:val="001E5F15"/>
    <w:rsid w:val="001E5FB3"/>
    <w:rsid w:val="001E60C1"/>
    <w:rsid w:val="001E62B9"/>
    <w:rsid w:val="001E636A"/>
    <w:rsid w:val="001E642C"/>
    <w:rsid w:val="001E64B1"/>
    <w:rsid w:val="001E65BC"/>
    <w:rsid w:val="001E65F6"/>
    <w:rsid w:val="001E6630"/>
    <w:rsid w:val="001E669E"/>
    <w:rsid w:val="001E6930"/>
    <w:rsid w:val="001E69B3"/>
    <w:rsid w:val="001E6AFE"/>
    <w:rsid w:val="001E6B34"/>
    <w:rsid w:val="001E6BC9"/>
    <w:rsid w:val="001E6D03"/>
    <w:rsid w:val="001E6D43"/>
    <w:rsid w:val="001E6DBF"/>
    <w:rsid w:val="001E6DDA"/>
    <w:rsid w:val="001E6F70"/>
    <w:rsid w:val="001E6F8C"/>
    <w:rsid w:val="001E6FA4"/>
    <w:rsid w:val="001E70BB"/>
    <w:rsid w:val="001E7155"/>
    <w:rsid w:val="001E72E6"/>
    <w:rsid w:val="001E73FF"/>
    <w:rsid w:val="001E74B2"/>
    <w:rsid w:val="001E76D8"/>
    <w:rsid w:val="001E7876"/>
    <w:rsid w:val="001E78E6"/>
    <w:rsid w:val="001E79E6"/>
    <w:rsid w:val="001E79FC"/>
    <w:rsid w:val="001E7BE8"/>
    <w:rsid w:val="001E7C78"/>
    <w:rsid w:val="001E7CB3"/>
    <w:rsid w:val="001E7E7F"/>
    <w:rsid w:val="001F01FF"/>
    <w:rsid w:val="001F0200"/>
    <w:rsid w:val="001F0204"/>
    <w:rsid w:val="001F0307"/>
    <w:rsid w:val="001F05C1"/>
    <w:rsid w:val="001F05DB"/>
    <w:rsid w:val="001F0627"/>
    <w:rsid w:val="001F083A"/>
    <w:rsid w:val="001F0872"/>
    <w:rsid w:val="001F0891"/>
    <w:rsid w:val="001F08E8"/>
    <w:rsid w:val="001F090A"/>
    <w:rsid w:val="001F099C"/>
    <w:rsid w:val="001F0A3B"/>
    <w:rsid w:val="001F0A78"/>
    <w:rsid w:val="001F0AD6"/>
    <w:rsid w:val="001F0E11"/>
    <w:rsid w:val="001F0E2A"/>
    <w:rsid w:val="001F0E62"/>
    <w:rsid w:val="001F0F03"/>
    <w:rsid w:val="001F114B"/>
    <w:rsid w:val="001F11DC"/>
    <w:rsid w:val="001F1435"/>
    <w:rsid w:val="001F143E"/>
    <w:rsid w:val="001F163B"/>
    <w:rsid w:val="001F1A32"/>
    <w:rsid w:val="001F1B14"/>
    <w:rsid w:val="001F1BA1"/>
    <w:rsid w:val="001F1C13"/>
    <w:rsid w:val="001F1E84"/>
    <w:rsid w:val="001F22C7"/>
    <w:rsid w:val="001F2424"/>
    <w:rsid w:val="001F25AC"/>
    <w:rsid w:val="001F2610"/>
    <w:rsid w:val="001F273B"/>
    <w:rsid w:val="001F2D01"/>
    <w:rsid w:val="001F2D3A"/>
    <w:rsid w:val="001F2D3D"/>
    <w:rsid w:val="001F2D55"/>
    <w:rsid w:val="001F2D6A"/>
    <w:rsid w:val="001F2E08"/>
    <w:rsid w:val="001F2EA6"/>
    <w:rsid w:val="001F2ECA"/>
    <w:rsid w:val="001F2F57"/>
    <w:rsid w:val="001F3347"/>
    <w:rsid w:val="001F33C6"/>
    <w:rsid w:val="001F33D1"/>
    <w:rsid w:val="001F3418"/>
    <w:rsid w:val="001F3566"/>
    <w:rsid w:val="001F369A"/>
    <w:rsid w:val="001F36B4"/>
    <w:rsid w:val="001F3845"/>
    <w:rsid w:val="001F3996"/>
    <w:rsid w:val="001F3A0D"/>
    <w:rsid w:val="001F3BD3"/>
    <w:rsid w:val="001F3DDF"/>
    <w:rsid w:val="001F3E07"/>
    <w:rsid w:val="001F3E71"/>
    <w:rsid w:val="001F3EBE"/>
    <w:rsid w:val="001F3F4C"/>
    <w:rsid w:val="001F40E5"/>
    <w:rsid w:val="001F41BF"/>
    <w:rsid w:val="001F425E"/>
    <w:rsid w:val="001F435D"/>
    <w:rsid w:val="001F440E"/>
    <w:rsid w:val="001F4474"/>
    <w:rsid w:val="001F44EC"/>
    <w:rsid w:val="001F4529"/>
    <w:rsid w:val="001F452A"/>
    <w:rsid w:val="001F458D"/>
    <w:rsid w:val="001F46ED"/>
    <w:rsid w:val="001F4796"/>
    <w:rsid w:val="001F479D"/>
    <w:rsid w:val="001F4819"/>
    <w:rsid w:val="001F49C3"/>
    <w:rsid w:val="001F4C9B"/>
    <w:rsid w:val="001F4D8E"/>
    <w:rsid w:val="001F4DE3"/>
    <w:rsid w:val="001F4E71"/>
    <w:rsid w:val="001F501A"/>
    <w:rsid w:val="001F502B"/>
    <w:rsid w:val="001F5037"/>
    <w:rsid w:val="001F538E"/>
    <w:rsid w:val="001F547D"/>
    <w:rsid w:val="001F54CE"/>
    <w:rsid w:val="001F55A7"/>
    <w:rsid w:val="001F588D"/>
    <w:rsid w:val="001F58F9"/>
    <w:rsid w:val="001F5B68"/>
    <w:rsid w:val="001F5CAE"/>
    <w:rsid w:val="001F5D28"/>
    <w:rsid w:val="001F5D61"/>
    <w:rsid w:val="001F5F5E"/>
    <w:rsid w:val="001F6075"/>
    <w:rsid w:val="001F60C4"/>
    <w:rsid w:val="001F6301"/>
    <w:rsid w:val="001F63D1"/>
    <w:rsid w:val="001F6445"/>
    <w:rsid w:val="001F6463"/>
    <w:rsid w:val="001F654E"/>
    <w:rsid w:val="001F659A"/>
    <w:rsid w:val="001F66DA"/>
    <w:rsid w:val="001F6813"/>
    <w:rsid w:val="001F68FF"/>
    <w:rsid w:val="001F6911"/>
    <w:rsid w:val="001F6930"/>
    <w:rsid w:val="001F6A0F"/>
    <w:rsid w:val="001F6ADD"/>
    <w:rsid w:val="001F6B22"/>
    <w:rsid w:val="001F6CB8"/>
    <w:rsid w:val="001F6E4F"/>
    <w:rsid w:val="001F6F7B"/>
    <w:rsid w:val="001F700D"/>
    <w:rsid w:val="001F702E"/>
    <w:rsid w:val="001F73A4"/>
    <w:rsid w:val="001F75AD"/>
    <w:rsid w:val="001F7657"/>
    <w:rsid w:val="001F7822"/>
    <w:rsid w:val="001F7827"/>
    <w:rsid w:val="001F785A"/>
    <w:rsid w:val="001F79C0"/>
    <w:rsid w:val="001F7A19"/>
    <w:rsid w:val="001F7A42"/>
    <w:rsid w:val="001F7B79"/>
    <w:rsid w:val="001F7C3B"/>
    <w:rsid w:val="001F7CF0"/>
    <w:rsid w:val="001F7D59"/>
    <w:rsid w:val="001F7DA7"/>
    <w:rsid w:val="001F7E96"/>
    <w:rsid w:val="001F7F92"/>
    <w:rsid w:val="0020003F"/>
    <w:rsid w:val="002000F4"/>
    <w:rsid w:val="00200188"/>
    <w:rsid w:val="0020031E"/>
    <w:rsid w:val="0020049A"/>
    <w:rsid w:val="00200500"/>
    <w:rsid w:val="0020060F"/>
    <w:rsid w:val="0020075C"/>
    <w:rsid w:val="00200812"/>
    <w:rsid w:val="0020099C"/>
    <w:rsid w:val="002009B5"/>
    <w:rsid w:val="00200A18"/>
    <w:rsid w:val="00200A62"/>
    <w:rsid w:val="00200ABC"/>
    <w:rsid w:val="00200BD5"/>
    <w:rsid w:val="00200DAC"/>
    <w:rsid w:val="00200E3D"/>
    <w:rsid w:val="00200EBB"/>
    <w:rsid w:val="00200EEA"/>
    <w:rsid w:val="00200F2C"/>
    <w:rsid w:val="00200F60"/>
    <w:rsid w:val="00201071"/>
    <w:rsid w:val="0020110B"/>
    <w:rsid w:val="002013E7"/>
    <w:rsid w:val="0020148F"/>
    <w:rsid w:val="00201702"/>
    <w:rsid w:val="00201974"/>
    <w:rsid w:val="00201A06"/>
    <w:rsid w:val="00201C8C"/>
    <w:rsid w:val="00201D93"/>
    <w:rsid w:val="00201EC4"/>
    <w:rsid w:val="00201F84"/>
    <w:rsid w:val="002021E3"/>
    <w:rsid w:val="00202212"/>
    <w:rsid w:val="00202247"/>
    <w:rsid w:val="00202746"/>
    <w:rsid w:val="00202809"/>
    <w:rsid w:val="002028AC"/>
    <w:rsid w:val="0020296D"/>
    <w:rsid w:val="00202B5D"/>
    <w:rsid w:val="00202C3B"/>
    <w:rsid w:val="00202E7E"/>
    <w:rsid w:val="002030CC"/>
    <w:rsid w:val="00203134"/>
    <w:rsid w:val="002031CD"/>
    <w:rsid w:val="00203237"/>
    <w:rsid w:val="002032D8"/>
    <w:rsid w:val="0020357D"/>
    <w:rsid w:val="002037A1"/>
    <w:rsid w:val="00203A54"/>
    <w:rsid w:val="00203DA0"/>
    <w:rsid w:val="00203E8E"/>
    <w:rsid w:val="00203EB3"/>
    <w:rsid w:val="00203EE7"/>
    <w:rsid w:val="0020415A"/>
    <w:rsid w:val="00204345"/>
    <w:rsid w:val="002043C3"/>
    <w:rsid w:val="0020453D"/>
    <w:rsid w:val="0020470A"/>
    <w:rsid w:val="002047BB"/>
    <w:rsid w:val="00204872"/>
    <w:rsid w:val="002048A0"/>
    <w:rsid w:val="002048F6"/>
    <w:rsid w:val="0020491E"/>
    <w:rsid w:val="00204A78"/>
    <w:rsid w:val="00204B09"/>
    <w:rsid w:val="00204C3F"/>
    <w:rsid w:val="00204D89"/>
    <w:rsid w:val="00204DBC"/>
    <w:rsid w:val="00204E82"/>
    <w:rsid w:val="00204F32"/>
    <w:rsid w:val="0020516F"/>
    <w:rsid w:val="00205171"/>
    <w:rsid w:val="00205337"/>
    <w:rsid w:val="0020572D"/>
    <w:rsid w:val="00205761"/>
    <w:rsid w:val="002057B9"/>
    <w:rsid w:val="002057F4"/>
    <w:rsid w:val="00205910"/>
    <w:rsid w:val="00205B68"/>
    <w:rsid w:val="00205F8A"/>
    <w:rsid w:val="002061C0"/>
    <w:rsid w:val="00206214"/>
    <w:rsid w:val="00206242"/>
    <w:rsid w:val="002062C0"/>
    <w:rsid w:val="00206324"/>
    <w:rsid w:val="002064C4"/>
    <w:rsid w:val="002064ED"/>
    <w:rsid w:val="002064F5"/>
    <w:rsid w:val="00206515"/>
    <w:rsid w:val="002065CD"/>
    <w:rsid w:val="002066DD"/>
    <w:rsid w:val="002067FB"/>
    <w:rsid w:val="002067FE"/>
    <w:rsid w:val="00206941"/>
    <w:rsid w:val="002069C7"/>
    <w:rsid w:val="00206C59"/>
    <w:rsid w:val="00206CEC"/>
    <w:rsid w:val="00206FB6"/>
    <w:rsid w:val="002070FF"/>
    <w:rsid w:val="002071CE"/>
    <w:rsid w:val="002073D0"/>
    <w:rsid w:val="0020742D"/>
    <w:rsid w:val="002074C4"/>
    <w:rsid w:val="00207602"/>
    <w:rsid w:val="0020772D"/>
    <w:rsid w:val="0020796F"/>
    <w:rsid w:val="00207B12"/>
    <w:rsid w:val="00207CA6"/>
    <w:rsid w:val="00207CFB"/>
    <w:rsid w:val="00207D90"/>
    <w:rsid w:val="00207EFC"/>
    <w:rsid w:val="00210007"/>
    <w:rsid w:val="0021035F"/>
    <w:rsid w:val="002105DF"/>
    <w:rsid w:val="00210938"/>
    <w:rsid w:val="00210A1E"/>
    <w:rsid w:val="00210BA6"/>
    <w:rsid w:val="00210D19"/>
    <w:rsid w:val="00210D64"/>
    <w:rsid w:val="00211109"/>
    <w:rsid w:val="00211317"/>
    <w:rsid w:val="00211488"/>
    <w:rsid w:val="002114A6"/>
    <w:rsid w:val="002114F5"/>
    <w:rsid w:val="00211501"/>
    <w:rsid w:val="002116B3"/>
    <w:rsid w:val="0021174F"/>
    <w:rsid w:val="00211910"/>
    <w:rsid w:val="00211A51"/>
    <w:rsid w:val="00211AD5"/>
    <w:rsid w:val="00211B8E"/>
    <w:rsid w:val="00211D1A"/>
    <w:rsid w:val="00211E34"/>
    <w:rsid w:val="0021208F"/>
    <w:rsid w:val="00212265"/>
    <w:rsid w:val="002123BB"/>
    <w:rsid w:val="002124AD"/>
    <w:rsid w:val="002128EB"/>
    <w:rsid w:val="00212928"/>
    <w:rsid w:val="00212A93"/>
    <w:rsid w:val="00212BA4"/>
    <w:rsid w:val="00212C60"/>
    <w:rsid w:val="00212D14"/>
    <w:rsid w:val="00212D6E"/>
    <w:rsid w:val="002130B0"/>
    <w:rsid w:val="0021312D"/>
    <w:rsid w:val="00213164"/>
    <w:rsid w:val="0021319C"/>
    <w:rsid w:val="002131F5"/>
    <w:rsid w:val="0021342C"/>
    <w:rsid w:val="0021348C"/>
    <w:rsid w:val="002136B1"/>
    <w:rsid w:val="00213704"/>
    <w:rsid w:val="002139DE"/>
    <w:rsid w:val="00213ABF"/>
    <w:rsid w:val="00213B3C"/>
    <w:rsid w:val="00213C79"/>
    <w:rsid w:val="00213CC5"/>
    <w:rsid w:val="00213DB2"/>
    <w:rsid w:val="00213E11"/>
    <w:rsid w:val="00213E40"/>
    <w:rsid w:val="00213E5A"/>
    <w:rsid w:val="0021424E"/>
    <w:rsid w:val="002143D1"/>
    <w:rsid w:val="002146E3"/>
    <w:rsid w:val="0021476D"/>
    <w:rsid w:val="0021479D"/>
    <w:rsid w:val="00214A1E"/>
    <w:rsid w:val="00214E06"/>
    <w:rsid w:val="00214E64"/>
    <w:rsid w:val="00214F15"/>
    <w:rsid w:val="00214F64"/>
    <w:rsid w:val="00215157"/>
    <w:rsid w:val="00215176"/>
    <w:rsid w:val="002152E4"/>
    <w:rsid w:val="00215433"/>
    <w:rsid w:val="002154AB"/>
    <w:rsid w:val="002155FD"/>
    <w:rsid w:val="002156AF"/>
    <w:rsid w:val="002157F0"/>
    <w:rsid w:val="00215806"/>
    <w:rsid w:val="00215B56"/>
    <w:rsid w:val="00215E6F"/>
    <w:rsid w:val="00215EF4"/>
    <w:rsid w:val="00216086"/>
    <w:rsid w:val="002160E6"/>
    <w:rsid w:val="0021613C"/>
    <w:rsid w:val="0021615D"/>
    <w:rsid w:val="002161F0"/>
    <w:rsid w:val="00216222"/>
    <w:rsid w:val="00216296"/>
    <w:rsid w:val="002163CC"/>
    <w:rsid w:val="0021640F"/>
    <w:rsid w:val="00216556"/>
    <w:rsid w:val="002166B6"/>
    <w:rsid w:val="002167B9"/>
    <w:rsid w:val="00216813"/>
    <w:rsid w:val="00216871"/>
    <w:rsid w:val="00216914"/>
    <w:rsid w:val="00216AB1"/>
    <w:rsid w:val="00216B8C"/>
    <w:rsid w:val="00216C1A"/>
    <w:rsid w:val="00216C44"/>
    <w:rsid w:val="00216E24"/>
    <w:rsid w:val="00216E6A"/>
    <w:rsid w:val="00216F86"/>
    <w:rsid w:val="00217005"/>
    <w:rsid w:val="00217081"/>
    <w:rsid w:val="0021709C"/>
    <w:rsid w:val="00217138"/>
    <w:rsid w:val="002171B2"/>
    <w:rsid w:val="00217338"/>
    <w:rsid w:val="0021739D"/>
    <w:rsid w:val="00217418"/>
    <w:rsid w:val="002174D1"/>
    <w:rsid w:val="002176A9"/>
    <w:rsid w:val="00217AE0"/>
    <w:rsid w:val="00217DC2"/>
    <w:rsid w:val="00217E9F"/>
    <w:rsid w:val="00217EB6"/>
    <w:rsid w:val="00220001"/>
    <w:rsid w:val="00220030"/>
    <w:rsid w:val="0022004C"/>
    <w:rsid w:val="00220055"/>
    <w:rsid w:val="00220096"/>
    <w:rsid w:val="00220097"/>
    <w:rsid w:val="00220210"/>
    <w:rsid w:val="002202D1"/>
    <w:rsid w:val="002202EC"/>
    <w:rsid w:val="0022040D"/>
    <w:rsid w:val="0022087F"/>
    <w:rsid w:val="00220D2B"/>
    <w:rsid w:val="00220D87"/>
    <w:rsid w:val="00220DD7"/>
    <w:rsid w:val="00221194"/>
    <w:rsid w:val="00221310"/>
    <w:rsid w:val="002213B5"/>
    <w:rsid w:val="002213CA"/>
    <w:rsid w:val="002213EE"/>
    <w:rsid w:val="00221521"/>
    <w:rsid w:val="0022167E"/>
    <w:rsid w:val="002216CA"/>
    <w:rsid w:val="00221711"/>
    <w:rsid w:val="00221809"/>
    <w:rsid w:val="0022186A"/>
    <w:rsid w:val="002218C0"/>
    <w:rsid w:val="0022191C"/>
    <w:rsid w:val="00221A42"/>
    <w:rsid w:val="00221AC0"/>
    <w:rsid w:val="00221AC2"/>
    <w:rsid w:val="00221AC7"/>
    <w:rsid w:val="00221B9F"/>
    <w:rsid w:val="0022204F"/>
    <w:rsid w:val="002222A7"/>
    <w:rsid w:val="002222BE"/>
    <w:rsid w:val="002223F5"/>
    <w:rsid w:val="0022243C"/>
    <w:rsid w:val="00222492"/>
    <w:rsid w:val="002224B0"/>
    <w:rsid w:val="0022252E"/>
    <w:rsid w:val="002225B0"/>
    <w:rsid w:val="00222730"/>
    <w:rsid w:val="0022286A"/>
    <w:rsid w:val="002228F5"/>
    <w:rsid w:val="00222936"/>
    <w:rsid w:val="00222ADF"/>
    <w:rsid w:val="00222AEB"/>
    <w:rsid w:val="00222B82"/>
    <w:rsid w:val="00222B85"/>
    <w:rsid w:val="00222EE4"/>
    <w:rsid w:val="00222F21"/>
    <w:rsid w:val="00222F92"/>
    <w:rsid w:val="00223039"/>
    <w:rsid w:val="002230AE"/>
    <w:rsid w:val="002232BA"/>
    <w:rsid w:val="00223458"/>
    <w:rsid w:val="0022362E"/>
    <w:rsid w:val="00223744"/>
    <w:rsid w:val="002238E2"/>
    <w:rsid w:val="0022391C"/>
    <w:rsid w:val="00223B5B"/>
    <w:rsid w:val="00223C51"/>
    <w:rsid w:val="00223E61"/>
    <w:rsid w:val="00223F0D"/>
    <w:rsid w:val="00224147"/>
    <w:rsid w:val="002241D3"/>
    <w:rsid w:val="00224247"/>
    <w:rsid w:val="00224416"/>
    <w:rsid w:val="002244C6"/>
    <w:rsid w:val="00224535"/>
    <w:rsid w:val="0022454F"/>
    <w:rsid w:val="002246BE"/>
    <w:rsid w:val="0022498E"/>
    <w:rsid w:val="00224F17"/>
    <w:rsid w:val="00224FF9"/>
    <w:rsid w:val="00225079"/>
    <w:rsid w:val="0022508F"/>
    <w:rsid w:val="002250D2"/>
    <w:rsid w:val="002251CC"/>
    <w:rsid w:val="00225248"/>
    <w:rsid w:val="00225268"/>
    <w:rsid w:val="00225625"/>
    <w:rsid w:val="00225727"/>
    <w:rsid w:val="002258F3"/>
    <w:rsid w:val="00225925"/>
    <w:rsid w:val="002259C1"/>
    <w:rsid w:val="00225A13"/>
    <w:rsid w:val="00225AB4"/>
    <w:rsid w:val="00225D47"/>
    <w:rsid w:val="00225D6B"/>
    <w:rsid w:val="00225E83"/>
    <w:rsid w:val="00225FA9"/>
    <w:rsid w:val="00226107"/>
    <w:rsid w:val="002261EB"/>
    <w:rsid w:val="00226254"/>
    <w:rsid w:val="0022627A"/>
    <w:rsid w:val="0022631C"/>
    <w:rsid w:val="00226362"/>
    <w:rsid w:val="002263CD"/>
    <w:rsid w:val="002265DC"/>
    <w:rsid w:val="00226884"/>
    <w:rsid w:val="002268F6"/>
    <w:rsid w:val="00226B2C"/>
    <w:rsid w:val="00226DB6"/>
    <w:rsid w:val="00226EE7"/>
    <w:rsid w:val="00226F11"/>
    <w:rsid w:val="00226F6F"/>
    <w:rsid w:val="00227059"/>
    <w:rsid w:val="00227076"/>
    <w:rsid w:val="002270F4"/>
    <w:rsid w:val="00227157"/>
    <w:rsid w:val="0022716B"/>
    <w:rsid w:val="002271B2"/>
    <w:rsid w:val="002272E5"/>
    <w:rsid w:val="00227313"/>
    <w:rsid w:val="00227529"/>
    <w:rsid w:val="0022756D"/>
    <w:rsid w:val="002275C1"/>
    <w:rsid w:val="00227D3D"/>
    <w:rsid w:val="00227E14"/>
    <w:rsid w:val="00227EA8"/>
    <w:rsid w:val="00230093"/>
    <w:rsid w:val="002302C5"/>
    <w:rsid w:val="00230308"/>
    <w:rsid w:val="00230334"/>
    <w:rsid w:val="002303D8"/>
    <w:rsid w:val="00230603"/>
    <w:rsid w:val="00230639"/>
    <w:rsid w:val="002306A8"/>
    <w:rsid w:val="002306DD"/>
    <w:rsid w:val="00230808"/>
    <w:rsid w:val="002308E2"/>
    <w:rsid w:val="00230B98"/>
    <w:rsid w:val="00230D30"/>
    <w:rsid w:val="00230DA4"/>
    <w:rsid w:val="00230DFF"/>
    <w:rsid w:val="00230E29"/>
    <w:rsid w:val="00230E98"/>
    <w:rsid w:val="00230F39"/>
    <w:rsid w:val="00230F82"/>
    <w:rsid w:val="00230FE3"/>
    <w:rsid w:val="00231206"/>
    <w:rsid w:val="0023129A"/>
    <w:rsid w:val="002313B5"/>
    <w:rsid w:val="0023145F"/>
    <w:rsid w:val="00231460"/>
    <w:rsid w:val="00231532"/>
    <w:rsid w:val="00231560"/>
    <w:rsid w:val="00231754"/>
    <w:rsid w:val="00231A3C"/>
    <w:rsid w:val="00231B4D"/>
    <w:rsid w:val="00231B7C"/>
    <w:rsid w:val="00231C09"/>
    <w:rsid w:val="00231C3C"/>
    <w:rsid w:val="00231D10"/>
    <w:rsid w:val="00231D62"/>
    <w:rsid w:val="00231D76"/>
    <w:rsid w:val="00231E22"/>
    <w:rsid w:val="00231E57"/>
    <w:rsid w:val="00231E9D"/>
    <w:rsid w:val="00231FDD"/>
    <w:rsid w:val="00232012"/>
    <w:rsid w:val="002320AB"/>
    <w:rsid w:val="00232478"/>
    <w:rsid w:val="002324BE"/>
    <w:rsid w:val="002324CE"/>
    <w:rsid w:val="00232754"/>
    <w:rsid w:val="00232820"/>
    <w:rsid w:val="0023297E"/>
    <w:rsid w:val="00232B7E"/>
    <w:rsid w:val="00232C5B"/>
    <w:rsid w:val="00232D46"/>
    <w:rsid w:val="00232D77"/>
    <w:rsid w:val="00232EE2"/>
    <w:rsid w:val="00232F29"/>
    <w:rsid w:val="00232FC6"/>
    <w:rsid w:val="0023305C"/>
    <w:rsid w:val="0023318A"/>
    <w:rsid w:val="00233195"/>
    <w:rsid w:val="00233223"/>
    <w:rsid w:val="002332D8"/>
    <w:rsid w:val="002333FB"/>
    <w:rsid w:val="002333FC"/>
    <w:rsid w:val="00233415"/>
    <w:rsid w:val="0023341D"/>
    <w:rsid w:val="002334BC"/>
    <w:rsid w:val="00233514"/>
    <w:rsid w:val="002337D9"/>
    <w:rsid w:val="00233A79"/>
    <w:rsid w:val="00233E6F"/>
    <w:rsid w:val="00233EC0"/>
    <w:rsid w:val="00233F01"/>
    <w:rsid w:val="00233F36"/>
    <w:rsid w:val="002340FA"/>
    <w:rsid w:val="00234382"/>
    <w:rsid w:val="0023459A"/>
    <w:rsid w:val="002347F1"/>
    <w:rsid w:val="00234813"/>
    <w:rsid w:val="00234A25"/>
    <w:rsid w:val="00234CFE"/>
    <w:rsid w:val="00234D2E"/>
    <w:rsid w:val="00234E4C"/>
    <w:rsid w:val="00234EDB"/>
    <w:rsid w:val="00234FDA"/>
    <w:rsid w:val="002350DD"/>
    <w:rsid w:val="00235142"/>
    <w:rsid w:val="0023516D"/>
    <w:rsid w:val="0023519A"/>
    <w:rsid w:val="00235231"/>
    <w:rsid w:val="00235280"/>
    <w:rsid w:val="002352CF"/>
    <w:rsid w:val="00235349"/>
    <w:rsid w:val="002353EE"/>
    <w:rsid w:val="002354CA"/>
    <w:rsid w:val="0023550F"/>
    <w:rsid w:val="002357BE"/>
    <w:rsid w:val="002357DF"/>
    <w:rsid w:val="002358E4"/>
    <w:rsid w:val="002359DC"/>
    <w:rsid w:val="00235BC2"/>
    <w:rsid w:val="00235C9C"/>
    <w:rsid w:val="00235DD6"/>
    <w:rsid w:val="00235EF7"/>
    <w:rsid w:val="00235F8C"/>
    <w:rsid w:val="00236190"/>
    <w:rsid w:val="00236279"/>
    <w:rsid w:val="00236525"/>
    <w:rsid w:val="0023655E"/>
    <w:rsid w:val="00236656"/>
    <w:rsid w:val="0023699F"/>
    <w:rsid w:val="002369CD"/>
    <w:rsid w:val="00236A5A"/>
    <w:rsid w:val="00236CDC"/>
    <w:rsid w:val="002371DB"/>
    <w:rsid w:val="002371F5"/>
    <w:rsid w:val="00237279"/>
    <w:rsid w:val="002372EE"/>
    <w:rsid w:val="002373D8"/>
    <w:rsid w:val="00237408"/>
    <w:rsid w:val="00237676"/>
    <w:rsid w:val="002376E5"/>
    <w:rsid w:val="002376FF"/>
    <w:rsid w:val="00237720"/>
    <w:rsid w:val="00237758"/>
    <w:rsid w:val="00237896"/>
    <w:rsid w:val="002378FB"/>
    <w:rsid w:val="0023790D"/>
    <w:rsid w:val="00237A61"/>
    <w:rsid w:val="00237EE4"/>
    <w:rsid w:val="002402D4"/>
    <w:rsid w:val="00240490"/>
    <w:rsid w:val="0024052E"/>
    <w:rsid w:val="002405DF"/>
    <w:rsid w:val="00240629"/>
    <w:rsid w:val="0024084B"/>
    <w:rsid w:val="002408F1"/>
    <w:rsid w:val="00240CA4"/>
    <w:rsid w:val="00240D73"/>
    <w:rsid w:val="00240D77"/>
    <w:rsid w:val="00240E14"/>
    <w:rsid w:val="00240EF8"/>
    <w:rsid w:val="00240F2A"/>
    <w:rsid w:val="00240FE9"/>
    <w:rsid w:val="00241008"/>
    <w:rsid w:val="002411A0"/>
    <w:rsid w:val="00241245"/>
    <w:rsid w:val="00241251"/>
    <w:rsid w:val="002412AB"/>
    <w:rsid w:val="00241360"/>
    <w:rsid w:val="00241436"/>
    <w:rsid w:val="002416AC"/>
    <w:rsid w:val="00241753"/>
    <w:rsid w:val="0024175F"/>
    <w:rsid w:val="00241783"/>
    <w:rsid w:val="002417D0"/>
    <w:rsid w:val="00241877"/>
    <w:rsid w:val="0024189C"/>
    <w:rsid w:val="0024197E"/>
    <w:rsid w:val="00241C06"/>
    <w:rsid w:val="00241C4A"/>
    <w:rsid w:val="00241CA4"/>
    <w:rsid w:val="00241CFC"/>
    <w:rsid w:val="00241D47"/>
    <w:rsid w:val="00241E73"/>
    <w:rsid w:val="002420B6"/>
    <w:rsid w:val="00242251"/>
    <w:rsid w:val="00242343"/>
    <w:rsid w:val="00242397"/>
    <w:rsid w:val="002423A3"/>
    <w:rsid w:val="00242441"/>
    <w:rsid w:val="00242723"/>
    <w:rsid w:val="002427C8"/>
    <w:rsid w:val="00242880"/>
    <w:rsid w:val="00243035"/>
    <w:rsid w:val="00243190"/>
    <w:rsid w:val="00243225"/>
    <w:rsid w:val="0024348E"/>
    <w:rsid w:val="00243491"/>
    <w:rsid w:val="0024355C"/>
    <w:rsid w:val="002435C5"/>
    <w:rsid w:val="002438BC"/>
    <w:rsid w:val="00243A64"/>
    <w:rsid w:val="00243AB0"/>
    <w:rsid w:val="00243ABD"/>
    <w:rsid w:val="00243B43"/>
    <w:rsid w:val="00243C47"/>
    <w:rsid w:val="00243CE9"/>
    <w:rsid w:val="00243D8D"/>
    <w:rsid w:val="00243F0A"/>
    <w:rsid w:val="00243F4A"/>
    <w:rsid w:val="00243FD4"/>
    <w:rsid w:val="0024408B"/>
    <w:rsid w:val="002440B4"/>
    <w:rsid w:val="00244280"/>
    <w:rsid w:val="002442A2"/>
    <w:rsid w:val="002443BD"/>
    <w:rsid w:val="002445A6"/>
    <w:rsid w:val="002445C7"/>
    <w:rsid w:val="0024468C"/>
    <w:rsid w:val="00244721"/>
    <w:rsid w:val="00244789"/>
    <w:rsid w:val="00244959"/>
    <w:rsid w:val="00244988"/>
    <w:rsid w:val="00244B01"/>
    <w:rsid w:val="00244C3E"/>
    <w:rsid w:val="00244CB3"/>
    <w:rsid w:val="00244D6D"/>
    <w:rsid w:val="00245157"/>
    <w:rsid w:val="002452F7"/>
    <w:rsid w:val="0024535C"/>
    <w:rsid w:val="002453D1"/>
    <w:rsid w:val="002454A3"/>
    <w:rsid w:val="002454FD"/>
    <w:rsid w:val="002456D7"/>
    <w:rsid w:val="00245719"/>
    <w:rsid w:val="00245A8A"/>
    <w:rsid w:val="00245BE7"/>
    <w:rsid w:val="00245CC6"/>
    <w:rsid w:val="00245CE7"/>
    <w:rsid w:val="00245D01"/>
    <w:rsid w:val="00245D2A"/>
    <w:rsid w:val="00245E1F"/>
    <w:rsid w:val="00245E7C"/>
    <w:rsid w:val="00245F4B"/>
    <w:rsid w:val="00245F50"/>
    <w:rsid w:val="00245FB2"/>
    <w:rsid w:val="00246109"/>
    <w:rsid w:val="0024621C"/>
    <w:rsid w:val="00246272"/>
    <w:rsid w:val="0024631E"/>
    <w:rsid w:val="0024632E"/>
    <w:rsid w:val="002463D8"/>
    <w:rsid w:val="002463E3"/>
    <w:rsid w:val="00246965"/>
    <w:rsid w:val="00246B4C"/>
    <w:rsid w:val="00246C49"/>
    <w:rsid w:val="00246D54"/>
    <w:rsid w:val="00246E59"/>
    <w:rsid w:val="00246ED7"/>
    <w:rsid w:val="00246EEB"/>
    <w:rsid w:val="00246EED"/>
    <w:rsid w:val="00246FEE"/>
    <w:rsid w:val="00247165"/>
    <w:rsid w:val="002474DC"/>
    <w:rsid w:val="0024753A"/>
    <w:rsid w:val="002475D6"/>
    <w:rsid w:val="00247882"/>
    <w:rsid w:val="00247AB6"/>
    <w:rsid w:val="00247C50"/>
    <w:rsid w:val="00247CB0"/>
    <w:rsid w:val="00247D57"/>
    <w:rsid w:val="00247EDD"/>
    <w:rsid w:val="0025007E"/>
    <w:rsid w:val="002501E9"/>
    <w:rsid w:val="002504B6"/>
    <w:rsid w:val="00250509"/>
    <w:rsid w:val="002505B7"/>
    <w:rsid w:val="00250703"/>
    <w:rsid w:val="002509E9"/>
    <w:rsid w:val="00250B79"/>
    <w:rsid w:val="00250D23"/>
    <w:rsid w:val="00251087"/>
    <w:rsid w:val="00251204"/>
    <w:rsid w:val="0025125F"/>
    <w:rsid w:val="00251426"/>
    <w:rsid w:val="002514C0"/>
    <w:rsid w:val="0025157A"/>
    <w:rsid w:val="00251720"/>
    <w:rsid w:val="002517E6"/>
    <w:rsid w:val="002518DB"/>
    <w:rsid w:val="00251DE5"/>
    <w:rsid w:val="00251E7A"/>
    <w:rsid w:val="00251FBF"/>
    <w:rsid w:val="002521A7"/>
    <w:rsid w:val="00252385"/>
    <w:rsid w:val="0025246B"/>
    <w:rsid w:val="0025257D"/>
    <w:rsid w:val="002526AB"/>
    <w:rsid w:val="00252755"/>
    <w:rsid w:val="00252759"/>
    <w:rsid w:val="0025281C"/>
    <w:rsid w:val="0025284D"/>
    <w:rsid w:val="002529FF"/>
    <w:rsid w:val="00252AA7"/>
    <w:rsid w:val="00252AC1"/>
    <w:rsid w:val="00252C71"/>
    <w:rsid w:val="00252E6B"/>
    <w:rsid w:val="00252F1D"/>
    <w:rsid w:val="00252FF2"/>
    <w:rsid w:val="0025300C"/>
    <w:rsid w:val="00253150"/>
    <w:rsid w:val="002531E2"/>
    <w:rsid w:val="0025334E"/>
    <w:rsid w:val="0025338B"/>
    <w:rsid w:val="002533AA"/>
    <w:rsid w:val="00253569"/>
    <w:rsid w:val="00253667"/>
    <w:rsid w:val="002536E4"/>
    <w:rsid w:val="0025376B"/>
    <w:rsid w:val="0025392B"/>
    <w:rsid w:val="00253B85"/>
    <w:rsid w:val="00253CF1"/>
    <w:rsid w:val="00253D0A"/>
    <w:rsid w:val="00253D98"/>
    <w:rsid w:val="00253EF9"/>
    <w:rsid w:val="00253F4E"/>
    <w:rsid w:val="00253F60"/>
    <w:rsid w:val="00253FAA"/>
    <w:rsid w:val="00254145"/>
    <w:rsid w:val="002541AD"/>
    <w:rsid w:val="002542A3"/>
    <w:rsid w:val="002542AD"/>
    <w:rsid w:val="002542EA"/>
    <w:rsid w:val="002543E6"/>
    <w:rsid w:val="002544D2"/>
    <w:rsid w:val="00254515"/>
    <w:rsid w:val="00254551"/>
    <w:rsid w:val="0025467B"/>
    <w:rsid w:val="00254869"/>
    <w:rsid w:val="00254B80"/>
    <w:rsid w:val="00254C58"/>
    <w:rsid w:val="00254C5B"/>
    <w:rsid w:val="00254CFF"/>
    <w:rsid w:val="00254E43"/>
    <w:rsid w:val="00254F38"/>
    <w:rsid w:val="00254FA5"/>
    <w:rsid w:val="0025543A"/>
    <w:rsid w:val="002555B5"/>
    <w:rsid w:val="002555C0"/>
    <w:rsid w:val="0025582B"/>
    <w:rsid w:val="00255841"/>
    <w:rsid w:val="00255897"/>
    <w:rsid w:val="00255973"/>
    <w:rsid w:val="002559DB"/>
    <w:rsid w:val="00255A82"/>
    <w:rsid w:val="00255B25"/>
    <w:rsid w:val="00255DF7"/>
    <w:rsid w:val="00255E46"/>
    <w:rsid w:val="00255EB3"/>
    <w:rsid w:val="00255EE1"/>
    <w:rsid w:val="00256470"/>
    <w:rsid w:val="002565DE"/>
    <w:rsid w:val="002566D7"/>
    <w:rsid w:val="002567A2"/>
    <w:rsid w:val="002567AF"/>
    <w:rsid w:val="0025688E"/>
    <w:rsid w:val="002568D4"/>
    <w:rsid w:val="00256A4E"/>
    <w:rsid w:val="00256C71"/>
    <w:rsid w:val="00256D9E"/>
    <w:rsid w:val="00257054"/>
    <w:rsid w:val="0025710D"/>
    <w:rsid w:val="00257153"/>
    <w:rsid w:val="002571B2"/>
    <w:rsid w:val="002571DA"/>
    <w:rsid w:val="0025723E"/>
    <w:rsid w:val="002573AE"/>
    <w:rsid w:val="00257513"/>
    <w:rsid w:val="0025755D"/>
    <w:rsid w:val="0025767A"/>
    <w:rsid w:val="0025767D"/>
    <w:rsid w:val="002578B7"/>
    <w:rsid w:val="002579E0"/>
    <w:rsid w:val="00257AC8"/>
    <w:rsid w:val="00257AFB"/>
    <w:rsid w:val="00257C4E"/>
    <w:rsid w:val="00257CB2"/>
    <w:rsid w:val="00257D39"/>
    <w:rsid w:val="00257F28"/>
    <w:rsid w:val="00257F9A"/>
    <w:rsid w:val="0026012F"/>
    <w:rsid w:val="002605BC"/>
    <w:rsid w:val="002607D9"/>
    <w:rsid w:val="002607F3"/>
    <w:rsid w:val="002608AF"/>
    <w:rsid w:val="002608F6"/>
    <w:rsid w:val="00260988"/>
    <w:rsid w:val="00260ABC"/>
    <w:rsid w:val="00260C54"/>
    <w:rsid w:val="00260C77"/>
    <w:rsid w:val="00260D39"/>
    <w:rsid w:val="00260E72"/>
    <w:rsid w:val="002611CA"/>
    <w:rsid w:val="00261259"/>
    <w:rsid w:val="0026129F"/>
    <w:rsid w:val="002612B2"/>
    <w:rsid w:val="002612EB"/>
    <w:rsid w:val="00261546"/>
    <w:rsid w:val="002616A6"/>
    <w:rsid w:val="00261712"/>
    <w:rsid w:val="0026185A"/>
    <w:rsid w:val="002618B2"/>
    <w:rsid w:val="002618EB"/>
    <w:rsid w:val="00261A21"/>
    <w:rsid w:val="00261AAA"/>
    <w:rsid w:val="00261B6E"/>
    <w:rsid w:val="00261C17"/>
    <w:rsid w:val="00261CD7"/>
    <w:rsid w:val="00261EBC"/>
    <w:rsid w:val="00262031"/>
    <w:rsid w:val="00262177"/>
    <w:rsid w:val="002622F5"/>
    <w:rsid w:val="00262543"/>
    <w:rsid w:val="002626D8"/>
    <w:rsid w:val="00262930"/>
    <w:rsid w:val="0026299D"/>
    <w:rsid w:val="00262B14"/>
    <w:rsid w:val="00262BEE"/>
    <w:rsid w:val="00262C53"/>
    <w:rsid w:val="00262D18"/>
    <w:rsid w:val="0026303D"/>
    <w:rsid w:val="00263045"/>
    <w:rsid w:val="00263081"/>
    <w:rsid w:val="002630E9"/>
    <w:rsid w:val="00263136"/>
    <w:rsid w:val="00263219"/>
    <w:rsid w:val="00263314"/>
    <w:rsid w:val="00263408"/>
    <w:rsid w:val="002634EC"/>
    <w:rsid w:val="0026353E"/>
    <w:rsid w:val="002635B7"/>
    <w:rsid w:val="00263627"/>
    <w:rsid w:val="002636F1"/>
    <w:rsid w:val="0026372E"/>
    <w:rsid w:val="00263837"/>
    <w:rsid w:val="00263946"/>
    <w:rsid w:val="00263A48"/>
    <w:rsid w:val="00263ACC"/>
    <w:rsid w:val="00263BC9"/>
    <w:rsid w:val="00263C24"/>
    <w:rsid w:val="00264255"/>
    <w:rsid w:val="00264307"/>
    <w:rsid w:val="00264338"/>
    <w:rsid w:val="00264418"/>
    <w:rsid w:val="00264483"/>
    <w:rsid w:val="00264576"/>
    <w:rsid w:val="0026464C"/>
    <w:rsid w:val="00264664"/>
    <w:rsid w:val="00264681"/>
    <w:rsid w:val="002646DF"/>
    <w:rsid w:val="002647E1"/>
    <w:rsid w:val="002648F7"/>
    <w:rsid w:val="0026492C"/>
    <w:rsid w:val="00264A88"/>
    <w:rsid w:val="00264DFE"/>
    <w:rsid w:val="00265053"/>
    <w:rsid w:val="00265099"/>
    <w:rsid w:val="00265156"/>
    <w:rsid w:val="0026516B"/>
    <w:rsid w:val="00265347"/>
    <w:rsid w:val="00265404"/>
    <w:rsid w:val="0026547B"/>
    <w:rsid w:val="0026552F"/>
    <w:rsid w:val="002655BE"/>
    <w:rsid w:val="00265610"/>
    <w:rsid w:val="0026572E"/>
    <w:rsid w:val="0026580F"/>
    <w:rsid w:val="0026582F"/>
    <w:rsid w:val="00265AAB"/>
    <w:rsid w:val="00265B08"/>
    <w:rsid w:val="00265BA1"/>
    <w:rsid w:val="00265C32"/>
    <w:rsid w:val="00265DF6"/>
    <w:rsid w:val="00265E99"/>
    <w:rsid w:val="00265F1A"/>
    <w:rsid w:val="00266017"/>
    <w:rsid w:val="002660F4"/>
    <w:rsid w:val="00266178"/>
    <w:rsid w:val="00266271"/>
    <w:rsid w:val="002662BB"/>
    <w:rsid w:val="0026632A"/>
    <w:rsid w:val="00266480"/>
    <w:rsid w:val="0026663D"/>
    <w:rsid w:val="00266661"/>
    <w:rsid w:val="00266766"/>
    <w:rsid w:val="002667CB"/>
    <w:rsid w:val="0026680D"/>
    <w:rsid w:val="0026693A"/>
    <w:rsid w:val="00266980"/>
    <w:rsid w:val="00266B2E"/>
    <w:rsid w:val="002671E5"/>
    <w:rsid w:val="002672BA"/>
    <w:rsid w:val="00267408"/>
    <w:rsid w:val="00267494"/>
    <w:rsid w:val="00267544"/>
    <w:rsid w:val="00267652"/>
    <w:rsid w:val="0026771A"/>
    <w:rsid w:val="002677F1"/>
    <w:rsid w:val="00267949"/>
    <w:rsid w:val="00267B2E"/>
    <w:rsid w:val="00267B30"/>
    <w:rsid w:val="00267CB4"/>
    <w:rsid w:val="0027004F"/>
    <w:rsid w:val="002700AD"/>
    <w:rsid w:val="00270281"/>
    <w:rsid w:val="0027033E"/>
    <w:rsid w:val="00270548"/>
    <w:rsid w:val="00270605"/>
    <w:rsid w:val="00270923"/>
    <w:rsid w:val="00270959"/>
    <w:rsid w:val="00270AA0"/>
    <w:rsid w:val="00270B23"/>
    <w:rsid w:val="00270D04"/>
    <w:rsid w:val="00270D6A"/>
    <w:rsid w:val="00270E48"/>
    <w:rsid w:val="00270E6F"/>
    <w:rsid w:val="00271148"/>
    <w:rsid w:val="00271203"/>
    <w:rsid w:val="0027120A"/>
    <w:rsid w:val="0027131C"/>
    <w:rsid w:val="00271339"/>
    <w:rsid w:val="002717F2"/>
    <w:rsid w:val="00271958"/>
    <w:rsid w:val="00271AF5"/>
    <w:rsid w:val="00271B5F"/>
    <w:rsid w:val="00271D62"/>
    <w:rsid w:val="00271EB2"/>
    <w:rsid w:val="00271EF9"/>
    <w:rsid w:val="00271F08"/>
    <w:rsid w:val="00271F0A"/>
    <w:rsid w:val="00272010"/>
    <w:rsid w:val="002720A1"/>
    <w:rsid w:val="002723C8"/>
    <w:rsid w:val="00272481"/>
    <w:rsid w:val="0027278F"/>
    <w:rsid w:val="0027284C"/>
    <w:rsid w:val="002729AC"/>
    <w:rsid w:val="002729B6"/>
    <w:rsid w:val="00272AAB"/>
    <w:rsid w:val="00272ABC"/>
    <w:rsid w:val="00272C5C"/>
    <w:rsid w:val="00272E79"/>
    <w:rsid w:val="00272ED4"/>
    <w:rsid w:val="00272EF5"/>
    <w:rsid w:val="00273046"/>
    <w:rsid w:val="00273270"/>
    <w:rsid w:val="0027343E"/>
    <w:rsid w:val="002735D4"/>
    <w:rsid w:val="002736FB"/>
    <w:rsid w:val="002737BD"/>
    <w:rsid w:val="00273841"/>
    <w:rsid w:val="00273A4C"/>
    <w:rsid w:val="00273A7F"/>
    <w:rsid w:val="00273B58"/>
    <w:rsid w:val="00273BA1"/>
    <w:rsid w:val="00273BAC"/>
    <w:rsid w:val="00273C17"/>
    <w:rsid w:val="00273CBA"/>
    <w:rsid w:val="00273CD3"/>
    <w:rsid w:val="00273CFF"/>
    <w:rsid w:val="00273D30"/>
    <w:rsid w:val="00273E35"/>
    <w:rsid w:val="00273E94"/>
    <w:rsid w:val="00274050"/>
    <w:rsid w:val="0027410F"/>
    <w:rsid w:val="00274156"/>
    <w:rsid w:val="00274390"/>
    <w:rsid w:val="00274408"/>
    <w:rsid w:val="00274538"/>
    <w:rsid w:val="00274567"/>
    <w:rsid w:val="002745C9"/>
    <w:rsid w:val="0027460D"/>
    <w:rsid w:val="00274827"/>
    <w:rsid w:val="00274A80"/>
    <w:rsid w:val="00274CD7"/>
    <w:rsid w:val="00274F33"/>
    <w:rsid w:val="00275068"/>
    <w:rsid w:val="002750A4"/>
    <w:rsid w:val="0027511A"/>
    <w:rsid w:val="00275345"/>
    <w:rsid w:val="00275491"/>
    <w:rsid w:val="00275636"/>
    <w:rsid w:val="002757D8"/>
    <w:rsid w:val="0027582F"/>
    <w:rsid w:val="002758FB"/>
    <w:rsid w:val="00275B0F"/>
    <w:rsid w:val="00275B6E"/>
    <w:rsid w:val="00275C3C"/>
    <w:rsid w:val="00275ED6"/>
    <w:rsid w:val="00275F3F"/>
    <w:rsid w:val="00275FE5"/>
    <w:rsid w:val="00276054"/>
    <w:rsid w:val="0027605E"/>
    <w:rsid w:val="002761B2"/>
    <w:rsid w:val="002761F3"/>
    <w:rsid w:val="0027625B"/>
    <w:rsid w:val="002765B7"/>
    <w:rsid w:val="00276688"/>
    <w:rsid w:val="002766FA"/>
    <w:rsid w:val="0027684A"/>
    <w:rsid w:val="002769C8"/>
    <w:rsid w:val="002769D8"/>
    <w:rsid w:val="00276A01"/>
    <w:rsid w:val="00276A24"/>
    <w:rsid w:val="00276AAB"/>
    <w:rsid w:val="00276BB4"/>
    <w:rsid w:val="00276D02"/>
    <w:rsid w:val="00276DDC"/>
    <w:rsid w:val="00276F28"/>
    <w:rsid w:val="00277165"/>
    <w:rsid w:val="002771EC"/>
    <w:rsid w:val="002773B6"/>
    <w:rsid w:val="0027783E"/>
    <w:rsid w:val="0027786B"/>
    <w:rsid w:val="002778B3"/>
    <w:rsid w:val="00277A38"/>
    <w:rsid w:val="00277A55"/>
    <w:rsid w:val="00277A68"/>
    <w:rsid w:val="00277B79"/>
    <w:rsid w:val="00277F05"/>
    <w:rsid w:val="00277F42"/>
    <w:rsid w:val="00280066"/>
    <w:rsid w:val="00280117"/>
    <w:rsid w:val="0028015E"/>
    <w:rsid w:val="002801C8"/>
    <w:rsid w:val="002802D2"/>
    <w:rsid w:val="0028068A"/>
    <w:rsid w:val="0028068D"/>
    <w:rsid w:val="002808D9"/>
    <w:rsid w:val="00280A11"/>
    <w:rsid w:val="00280B4A"/>
    <w:rsid w:val="00280BB0"/>
    <w:rsid w:val="00280E6F"/>
    <w:rsid w:val="00280E76"/>
    <w:rsid w:val="0028103E"/>
    <w:rsid w:val="00281122"/>
    <w:rsid w:val="002812EB"/>
    <w:rsid w:val="00281319"/>
    <w:rsid w:val="00281487"/>
    <w:rsid w:val="002814D4"/>
    <w:rsid w:val="00281523"/>
    <w:rsid w:val="002815DF"/>
    <w:rsid w:val="00281606"/>
    <w:rsid w:val="00281740"/>
    <w:rsid w:val="00281756"/>
    <w:rsid w:val="00281814"/>
    <w:rsid w:val="002819F6"/>
    <w:rsid w:val="00281C97"/>
    <w:rsid w:val="00281D17"/>
    <w:rsid w:val="00281D74"/>
    <w:rsid w:val="00281ED8"/>
    <w:rsid w:val="0028204C"/>
    <w:rsid w:val="0028205D"/>
    <w:rsid w:val="00282297"/>
    <w:rsid w:val="002823C0"/>
    <w:rsid w:val="002823CD"/>
    <w:rsid w:val="00282441"/>
    <w:rsid w:val="0028259B"/>
    <w:rsid w:val="0028259E"/>
    <w:rsid w:val="002825E1"/>
    <w:rsid w:val="00282654"/>
    <w:rsid w:val="00282696"/>
    <w:rsid w:val="00282881"/>
    <w:rsid w:val="0028296A"/>
    <w:rsid w:val="00282A08"/>
    <w:rsid w:val="00282A3C"/>
    <w:rsid w:val="00282A51"/>
    <w:rsid w:val="00282B85"/>
    <w:rsid w:val="00282BA6"/>
    <w:rsid w:val="00282C9D"/>
    <w:rsid w:val="00282CFA"/>
    <w:rsid w:val="00282D36"/>
    <w:rsid w:val="00282F22"/>
    <w:rsid w:val="0028302B"/>
    <w:rsid w:val="002830DD"/>
    <w:rsid w:val="00283105"/>
    <w:rsid w:val="002831DF"/>
    <w:rsid w:val="002832AA"/>
    <w:rsid w:val="0028345B"/>
    <w:rsid w:val="00283522"/>
    <w:rsid w:val="00283624"/>
    <w:rsid w:val="00283902"/>
    <w:rsid w:val="00283A30"/>
    <w:rsid w:val="00283BF0"/>
    <w:rsid w:val="00283D9B"/>
    <w:rsid w:val="00283ED2"/>
    <w:rsid w:val="00283F64"/>
    <w:rsid w:val="00283F67"/>
    <w:rsid w:val="002841EB"/>
    <w:rsid w:val="0028424B"/>
    <w:rsid w:val="0028428A"/>
    <w:rsid w:val="00284314"/>
    <w:rsid w:val="00284360"/>
    <w:rsid w:val="00284389"/>
    <w:rsid w:val="00284705"/>
    <w:rsid w:val="00284707"/>
    <w:rsid w:val="0028477F"/>
    <w:rsid w:val="002847BE"/>
    <w:rsid w:val="0028494E"/>
    <w:rsid w:val="00284987"/>
    <w:rsid w:val="00284C14"/>
    <w:rsid w:val="00284D36"/>
    <w:rsid w:val="00285077"/>
    <w:rsid w:val="00285464"/>
    <w:rsid w:val="00285541"/>
    <w:rsid w:val="00285542"/>
    <w:rsid w:val="00285645"/>
    <w:rsid w:val="00285854"/>
    <w:rsid w:val="00285A07"/>
    <w:rsid w:val="00285B24"/>
    <w:rsid w:val="00285C3F"/>
    <w:rsid w:val="00285CB6"/>
    <w:rsid w:val="00285DAE"/>
    <w:rsid w:val="00285E14"/>
    <w:rsid w:val="00285F26"/>
    <w:rsid w:val="0028617B"/>
    <w:rsid w:val="00286197"/>
    <w:rsid w:val="002863B9"/>
    <w:rsid w:val="0028646C"/>
    <w:rsid w:val="0028671F"/>
    <w:rsid w:val="00286791"/>
    <w:rsid w:val="002867CB"/>
    <w:rsid w:val="00286822"/>
    <w:rsid w:val="0028683C"/>
    <w:rsid w:val="00286B4D"/>
    <w:rsid w:val="00286B89"/>
    <w:rsid w:val="00286C81"/>
    <w:rsid w:val="00286CF8"/>
    <w:rsid w:val="00286EAD"/>
    <w:rsid w:val="00286EE7"/>
    <w:rsid w:val="00286FB8"/>
    <w:rsid w:val="002871A0"/>
    <w:rsid w:val="00287350"/>
    <w:rsid w:val="002874FE"/>
    <w:rsid w:val="0028756D"/>
    <w:rsid w:val="0028766D"/>
    <w:rsid w:val="00287679"/>
    <w:rsid w:val="00287753"/>
    <w:rsid w:val="0028775C"/>
    <w:rsid w:val="00287882"/>
    <w:rsid w:val="002878DF"/>
    <w:rsid w:val="00287A3B"/>
    <w:rsid w:val="00287B1A"/>
    <w:rsid w:val="00287BA4"/>
    <w:rsid w:val="00287BDA"/>
    <w:rsid w:val="00287BF3"/>
    <w:rsid w:val="00287F16"/>
    <w:rsid w:val="002900F9"/>
    <w:rsid w:val="002901A0"/>
    <w:rsid w:val="00290206"/>
    <w:rsid w:val="00290278"/>
    <w:rsid w:val="002902C7"/>
    <w:rsid w:val="002903A4"/>
    <w:rsid w:val="002904AF"/>
    <w:rsid w:val="002904B6"/>
    <w:rsid w:val="00290538"/>
    <w:rsid w:val="00290696"/>
    <w:rsid w:val="0029083A"/>
    <w:rsid w:val="002908F3"/>
    <w:rsid w:val="00290990"/>
    <w:rsid w:val="002909A5"/>
    <w:rsid w:val="002909E4"/>
    <w:rsid w:val="00290AC2"/>
    <w:rsid w:val="00290BD4"/>
    <w:rsid w:val="00290C42"/>
    <w:rsid w:val="00290D70"/>
    <w:rsid w:val="00290E5F"/>
    <w:rsid w:val="00290F67"/>
    <w:rsid w:val="002910CF"/>
    <w:rsid w:val="00291219"/>
    <w:rsid w:val="00291247"/>
    <w:rsid w:val="0029124D"/>
    <w:rsid w:val="0029175F"/>
    <w:rsid w:val="00291805"/>
    <w:rsid w:val="00291901"/>
    <w:rsid w:val="002919B3"/>
    <w:rsid w:val="00291A89"/>
    <w:rsid w:val="00291B78"/>
    <w:rsid w:val="00291D44"/>
    <w:rsid w:val="00291F12"/>
    <w:rsid w:val="00292069"/>
    <w:rsid w:val="0029220D"/>
    <w:rsid w:val="002927E7"/>
    <w:rsid w:val="002928A4"/>
    <w:rsid w:val="00292948"/>
    <w:rsid w:val="00292A00"/>
    <w:rsid w:val="00292A13"/>
    <w:rsid w:val="00292DED"/>
    <w:rsid w:val="00292E82"/>
    <w:rsid w:val="00292EA9"/>
    <w:rsid w:val="00292EDE"/>
    <w:rsid w:val="00292F7A"/>
    <w:rsid w:val="00293091"/>
    <w:rsid w:val="002932D0"/>
    <w:rsid w:val="002932D3"/>
    <w:rsid w:val="00293365"/>
    <w:rsid w:val="002933CD"/>
    <w:rsid w:val="0029358B"/>
    <w:rsid w:val="0029399F"/>
    <w:rsid w:val="00293B06"/>
    <w:rsid w:val="00293C33"/>
    <w:rsid w:val="00293CBC"/>
    <w:rsid w:val="00293FD9"/>
    <w:rsid w:val="00294098"/>
    <w:rsid w:val="00294108"/>
    <w:rsid w:val="00294512"/>
    <w:rsid w:val="002945A2"/>
    <w:rsid w:val="002945BE"/>
    <w:rsid w:val="002946B5"/>
    <w:rsid w:val="00294927"/>
    <w:rsid w:val="0029497B"/>
    <w:rsid w:val="00294A2E"/>
    <w:rsid w:val="00294A95"/>
    <w:rsid w:val="00294AD0"/>
    <w:rsid w:val="00294EC1"/>
    <w:rsid w:val="00294FBC"/>
    <w:rsid w:val="0029501A"/>
    <w:rsid w:val="002950A2"/>
    <w:rsid w:val="00295402"/>
    <w:rsid w:val="00295703"/>
    <w:rsid w:val="0029575C"/>
    <w:rsid w:val="0029585B"/>
    <w:rsid w:val="002958B7"/>
    <w:rsid w:val="00295901"/>
    <w:rsid w:val="00295B80"/>
    <w:rsid w:val="00295D3E"/>
    <w:rsid w:val="00296282"/>
    <w:rsid w:val="002963C6"/>
    <w:rsid w:val="002964B1"/>
    <w:rsid w:val="00296855"/>
    <w:rsid w:val="002968C1"/>
    <w:rsid w:val="00296986"/>
    <w:rsid w:val="00296A58"/>
    <w:rsid w:val="00296A61"/>
    <w:rsid w:val="00296A72"/>
    <w:rsid w:val="00296B13"/>
    <w:rsid w:val="00296C07"/>
    <w:rsid w:val="00296EA0"/>
    <w:rsid w:val="00296F28"/>
    <w:rsid w:val="00296F67"/>
    <w:rsid w:val="00297016"/>
    <w:rsid w:val="0029702A"/>
    <w:rsid w:val="00297184"/>
    <w:rsid w:val="00297271"/>
    <w:rsid w:val="002972F8"/>
    <w:rsid w:val="00297335"/>
    <w:rsid w:val="002973C7"/>
    <w:rsid w:val="002973ED"/>
    <w:rsid w:val="0029749F"/>
    <w:rsid w:val="002974E1"/>
    <w:rsid w:val="002976D2"/>
    <w:rsid w:val="002977CC"/>
    <w:rsid w:val="00297890"/>
    <w:rsid w:val="00297923"/>
    <w:rsid w:val="002979D5"/>
    <w:rsid w:val="00297A04"/>
    <w:rsid w:val="00297AD0"/>
    <w:rsid w:val="00297B09"/>
    <w:rsid w:val="00297B84"/>
    <w:rsid w:val="00297E43"/>
    <w:rsid w:val="00297EA0"/>
    <w:rsid w:val="00297F7A"/>
    <w:rsid w:val="002A0008"/>
    <w:rsid w:val="002A0194"/>
    <w:rsid w:val="002A0202"/>
    <w:rsid w:val="002A020D"/>
    <w:rsid w:val="002A0296"/>
    <w:rsid w:val="002A0397"/>
    <w:rsid w:val="002A04C1"/>
    <w:rsid w:val="002A0735"/>
    <w:rsid w:val="002A0A83"/>
    <w:rsid w:val="002A0AD0"/>
    <w:rsid w:val="002A0B01"/>
    <w:rsid w:val="002A0BA4"/>
    <w:rsid w:val="002A113A"/>
    <w:rsid w:val="002A11BC"/>
    <w:rsid w:val="002A122B"/>
    <w:rsid w:val="002A1267"/>
    <w:rsid w:val="002A1299"/>
    <w:rsid w:val="002A12A2"/>
    <w:rsid w:val="002A136C"/>
    <w:rsid w:val="002A180C"/>
    <w:rsid w:val="002A1872"/>
    <w:rsid w:val="002A1873"/>
    <w:rsid w:val="002A1A21"/>
    <w:rsid w:val="002A1B9B"/>
    <w:rsid w:val="002A1BAF"/>
    <w:rsid w:val="002A1C20"/>
    <w:rsid w:val="002A1D73"/>
    <w:rsid w:val="002A1E20"/>
    <w:rsid w:val="002A21DF"/>
    <w:rsid w:val="002A221A"/>
    <w:rsid w:val="002A22CA"/>
    <w:rsid w:val="002A2512"/>
    <w:rsid w:val="002A2663"/>
    <w:rsid w:val="002A267B"/>
    <w:rsid w:val="002A2680"/>
    <w:rsid w:val="002A270F"/>
    <w:rsid w:val="002A288E"/>
    <w:rsid w:val="002A28CD"/>
    <w:rsid w:val="002A2931"/>
    <w:rsid w:val="002A29A5"/>
    <w:rsid w:val="002A2E83"/>
    <w:rsid w:val="002A2EB3"/>
    <w:rsid w:val="002A306F"/>
    <w:rsid w:val="002A3097"/>
    <w:rsid w:val="002A30FC"/>
    <w:rsid w:val="002A31D9"/>
    <w:rsid w:val="002A3236"/>
    <w:rsid w:val="002A328C"/>
    <w:rsid w:val="002A3337"/>
    <w:rsid w:val="002A33C2"/>
    <w:rsid w:val="002A33E3"/>
    <w:rsid w:val="002A3565"/>
    <w:rsid w:val="002A367C"/>
    <w:rsid w:val="002A37AF"/>
    <w:rsid w:val="002A3902"/>
    <w:rsid w:val="002A39D4"/>
    <w:rsid w:val="002A3B57"/>
    <w:rsid w:val="002A3CAA"/>
    <w:rsid w:val="002A3CF6"/>
    <w:rsid w:val="002A3EB8"/>
    <w:rsid w:val="002A3F42"/>
    <w:rsid w:val="002A3F4F"/>
    <w:rsid w:val="002A3F5C"/>
    <w:rsid w:val="002A411B"/>
    <w:rsid w:val="002A41CC"/>
    <w:rsid w:val="002A44C8"/>
    <w:rsid w:val="002A46B1"/>
    <w:rsid w:val="002A4773"/>
    <w:rsid w:val="002A4894"/>
    <w:rsid w:val="002A48C0"/>
    <w:rsid w:val="002A4907"/>
    <w:rsid w:val="002A4927"/>
    <w:rsid w:val="002A4943"/>
    <w:rsid w:val="002A4970"/>
    <w:rsid w:val="002A4ADA"/>
    <w:rsid w:val="002A4CDC"/>
    <w:rsid w:val="002A4DE5"/>
    <w:rsid w:val="002A4E62"/>
    <w:rsid w:val="002A4EB1"/>
    <w:rsid w:val="002A4F0E"/>
    <w:rsid w:val="002A50BB"/>
    <w:rsid w:val="002A50EA"/>
    <w:rsid w:val="002A5117"/>
    <w:rsid w:val="002A511F"/>
    <w:rsid w:val="002A54DF"/>
    <w:rsid w:val="002A5542"/>
    <w:rsid w:val="002A55AA"/>
    <w:rsid w:val="002A5621"/>
    <w:rsid w:val="002A56D7"/>
    <w:rsid w:val="002A57CE"/>
    <w:rsid w:val="002A586D"/>
    <w:rsid w:val="002A59AD"/>
    <w:rsid w:val="002A5A98"/>
    <w:rsid w:val="002A5BCF"/>
    <w:rsid w:val="002A5C26"/>
    <w:rsid w:val="002A5C48"/>
    <w:rsid w:val="002A5CD0"/>
    <w:rsid w:val="002A5CFD"/>
    <w:rsid w:val="002A5EC6"/>
    <w:rsid w:val="002A5F0F"/>
    <w:rsid w:val="002A607E"/>
    <w:rsid w:val="002A60CA"/>
    <w:rsid w:val="002A6134"/>
    <w:rsid w:val="002A6318"/>
    <w:rsid w:val="002A654A"/>
    <w:rsid w:val="002A6758"/>
    <w:rsid w:val="002A675D"/>
    <w:rsid w:val="002A6896"/>
    <w:rsid w:val="002A68D6"/>
    <w:rsid w:val="002A6A00"/>
    <w:rsid w:val="002A6F28"/>
    <w:rsid w:val="002A7086"/>
    <w:rsid w:val="002A73E0"/>
    <w:rsid w:val="002A75F6"/>
    <w:rsid w:val="002A7658"/>
    <w:rsid w:val="002A7773"/>
    <w:rsid w:val="002A79C3"/>
    <w:rsid w:val="002A79D0"/>
    <w:rsid w:val="002A7ABD"/>
    <w:rsid w:val="002A7B88"/>
    <w:rsid w:val="002A7C08"/>
    <w:rsid w:val="002A7D0F"/>
    <w:rsid w:val="002A7E6A"/>
    <w:rsid w:val="002B0253"/>
    <w:rsid w:val="002B0301"/>
    <w:rsid w:val="002B03A2"/>
    <w:rsid w:val="002B04A5"/>
    <w:rsid w:val="002B04F1"/>
    <w:rsid w:val="002B0AA1"/>
    <w:rsid w:val="002B0ADE"/>
    <w:rsid w:val="002B0BBE"/>
    <w:rsid w:val="002B0C3D"/>
    <w:rsid w:val="002B0C7A"/>
    <w:rsid w:val="002B0D58"/>
    <w:rsid w:val="002B0DAD"/>
    <w:rsid w:val="002B0E08"/>
    <w:rsid w:val="002B0FDB"/>
    <w:rsid w:val="002B1058"/>
    <w:rsid w:val="002B11F1"/>
    <w:rsid w:val="002B13BC"/>
    <w:rsid w:val="002B151D"/>
    <w:rsid w:val="002B15BA"/>
    <w:rsid w:val="002B15FB"/>
    <w:rsid w:val="002B17BC"/>
    <w:rsid w:val="002B198B"/>
    <w:rsid w:val="002B19EE"/>
    <w:rsid w:val="002B1A04"/>
    <w:rsid w:val="002B221F"/>
    <w:rsid w:val="002B225C"/>
    <w:rsid w:val="002B225D"/>
    <w:rsid w:val="002B2285"/>
    <w:rsid w:val="002B22BF"/>
    <w:rsid w:val="002B2621"/>
    <w:rsid w:val="002B2BFE"/>
    <w:rsid w:val="002B2CA5"/>
    <w:rsid w:val="002B2E2E"/>
    <w:rsid w:val="002B2ED9"/>
    <w:rsid w:val="002B2EF2"/>
    <w:rsid w:val="002B2F62"/>
    <w:rsid w:val="002B2F6A"/>
    <w:rsid w:val="002B3021"/>
    <w:rsid w:val="002B3090"/>
    <w:rsid w:val="002B3246"/>
    <w:rsid w:val="002B328B"/>
    <w:rsid w:val="002B3366"/>
    <w:rsid w:val="002B346F"/>
    <w:rsid w:val="002B34D9"/>
    <w:rsid w:val="002B358A"/>
    <w:rsid w:val="002B3674"/>
    <w:rsid w:val="002B3680"/>
    <w:rsid w:val="002B3722"/>
    <w:rsid w:val="002B3739"/>
    <w:rsid w:val="002B37F5"/>
    <w:rsid w:val="002B38B2"/>
    <w:rsid w:val="002B38E2"/>
    <w:rsid w:val="002B3993"/>
    <w:rsid w:val="002B3A48"/>
    <w:rsid w:val="002B3B0C"/>
    <w:rsid w:val="002B3B3D"/>
    <w:rsid w:val="002B3B9D"/>
    <w:rsid w:val="002B3BC0"/>
    <w:rsid w:val="002B3CC2"/>
    <w:rsid w:val="002B3DB1"/>
    <w:rsid w:val="002B3DB6"/>
    <w:rsid w:val="002B3E26"/>
    <w:rsid w:val="002B40A7"/>
    <w:rsid w:val="002B40F5"/>
    <w:rsid w:val="002B4161"/>
    <w:rsid w:val="002B420E"/>
    <w:rsid w:val="002B421A"/>
    <w:rsid w:val="002B42EC"/>
    <w:rsid w:val="002B445E"/>
    <w:rsid w:val="002B454B"/>
    <w:rsid w:val="002B485C"/>
    <w:rsid w:val="002B4896"/>
    <w:rsid w:val="002B4A58"/>
    <w:rsid w:val="002B4A5B"/>
    <w:rsid w:val="002B4E38"/>
    <w:rsid w:val="002B51B1"/>
    <w:rsid w:val="002B51CF"/>
    <w:rsid w:val="002B5456"/>
    <w:rsid w:val="002B5553"/>
    <w:rsid w:val="002B58A2"/>
    <w:rsid w:val="002B59B1"/>
    <w:rsid w:val="002B59D3"/>
    <w:rsid w:val="002B59D8"/>
    <w:rsid w:val="002B5AB1"/>
    <w:rsid w:val="002B5AD9"/>
    <w:rsid w:val="002B5C22"/>
    <w:rsid w:val="002B5C55"/>
    <w:rsid w:val="002B5F06"/>
    <w:rsid w:val="002B5F47"/>
    <w:rsid w:val="002B6197"/>
    <w:rsid w:val="002B63DE"/>
    <w:rsid w:val="002B652F"/>
    <w:rsid w:val="002B667A"/>
    <w:rsid w:val="002B688D"/>
    <w:rsid w:val="002B68A3"/>
    <w:rsid w:val="002B6B52"/>
    <w:rsid w:val="002B6BD3"/>
    <w:rsid w:val="002B6C4F"/>
    <w:rsid w:val="002B6CAD"/>
    <w:rsid w:val="002B6E09"/>
    <w:rsid w:val="002B7161"/>
    <w:rsid w:val="002B71A9"/>
    <w:rsid w:val="002B71FF"/>
    <w:rsid w:val="002B74D5"/>
    <w:rsid w:val="002B75BC"/>
    <w:rsid w:val="002B768B"/>
    <w:rsid w:val="002B76D9"/>
    <w:rsid w:val="002B779E"/>
    <w:rsid w:val="002B7804"/>
    <w:rsid w:val="002B782E"/>
    <w:rsid w:val="002B78FA"/>
    <w:rsid w:val="002B7952"/>
    <w:rsid w:val="002B795F"/>
    <w:rsid w:val="002B7A89"/>
    <w:rsid w:val="002B7AD8"/>
    <w:rsid w:val="002B7BA5"/>
    <w:rsid w:val="002B7C32"/>
    <w:rsid w:val="002B7C79"/>
    <w:rsid w:val="002B7C7F"/>
    <w:rsid w:val="002B7E0B"/>
    <w:rsid w:val="002B7E19"/>
    <w:rsid w:val="002C0094"/>
    <w:rsid w:val="002C00D7"/>
    <w:rsid w:val="002C0167"/>
    <w:rsid w:val="002C0458"/>
    <w:rsid w:val="002C05E3"/>
    <w:rsid w:val="002C05F6"/>
    <w:rsid w:val="002C0690"/>
    <w:rsid w:val="002C0B86"/>
    <w:rsid w:val="002C0B9A"/>
    <w:rsid w:val="002C0C85"/>
    <w:rsid w:val="002C0D0F"/>
    <w:rsid w:val="002C10DE"/>
    <w:rsid w:val="002C1297"/>
    <w:rsid w:val="002C12A9"/>
    <w:rsid w:val="002C13D2"/>
    <w:rsid w:val="002C149F"/>
    <w:rsid w:val="002C14E8"/>
    <w:rsid w:val="002C17E1"/>
    <w:rsid w:val="002C180C"/>
    <w:rsid w:val="002C1906"/>
    <w:rsid w:val="002C1A04"/>
    <w:rsid w:val="002C1CF1"/>
    <w:rsid w:val="002C1F52"/>
    <w:rsid w:val="002C2072"/>
    <w:rsid w:val="002C213D"/>
    <w:rsid w:val="002C22D8"/>
    <w:rsid w:val="002C23F8"/>
    <w:rsid w:val="002C25A4"/>
    <w:rsid w:val="002C2632"/>
    <w:rsid w:val="002C2A72"/>
    <w:rsid w:val="002C2C00"/>
    <w:rsid w:val="002C2CED"/>
    <w:rsid w:val="002C2E9F"/>
    <w:rsid w:val="002C2F05"/>
    <w:rsid w:val="002C3019"/>
    <w:rsid w:val="002C302F"/>
    <w:rsid w:val="002C3306"/>
    <w:rsid w:val="002C33CA"/>
    <w:rsid w:val="002C35E0"/>
    <w:rsid w:val="002C3725"/>
    <w:rsid w:val="002C39A3"/>
    <w:rsid w:val="002C39AF"/>
    <w:rsid w:val="002C3A29"/>
    <w:rsid w:val="002C3A3C"/>
    <w:rsid w:val="002C3A78"/>
    <w:rsid w:val="002C3A89"/>
    <w:rsid w:val="002C3A8B"/>
    <w:rsid w:val="002C3CE2"/>
    <w:rsid w:val="002C3F74"/>
    <w:rsid w:val="002C4041"/>
    <w:rsid w:val="002C40CC"/>
    <w:rsid w:val="002C40D7"/>
    <w:rsid w:val="002C40F7"/>
    <w:rsid w:val="002C426D"/>
    <w:rsid w:val="002C42C6"/>
    <w:rsid w:val="002C4313"/>
    <w:rsid w:val="002C43E5"/>
    <w:rsid w:val="002C4482"/>
    <w:rsid w:val="002C46A9"/>
    <w:rsid w:val="002C474D"/>
    <w:rsid w:val="002C4858"/>
    <w:rsid w:val="002C493F"/>
    <w:rsid w:val="002C4B4D"/>
    <w:rsid w:val="002C4D61"/>
    <w:rsid w:val="002C4FDB"/>
    <w:rsid w:val="002C509A"/>
    <w:rsid w:val="002C5132"/>
    <w:rsid w:val="002C516E"/>
    <w:rsid w:val="002C539B"/>
    <w:rsid w:val="002C53E2"/>
    <w:rsid w:val="002C5535"/>
    <w:rsid w:val="002C5554"/>
    <w:rsid w:val="002C55B9"/>
    <w:rsid w:val="002C5691"/>
    <w:rsid w:val="002C585D"/>
    <w:rsid w:val="002C5946"/>
    <w:rsid w:val="002C5957"/>
    <w:rsid w:val="002C596F"/>
    <w:rsid w:val="002C59AD"/>
    <w:rsid w:val="002C5A6D"/>
    <w:rsid w:val="002C5EED"/>
    <w:rsid w:val="002C61F9"/>
    <w:rsid w:val="002C63C1"/>
    <w:rsid w:val="002C63D4"/>
    <w:rsid w:val="002C64D8"/>
    <w:rsid w:val="002C65FC"/>
    <w:rsid w:val="002C668F"/>
    <w:rsid w:val="002C6695"/>
    <w:rsid w:val="002C67A1"/>
    <w:rsid w:val="002C69A0"/>
    <w:rsid w:val="002C69ED"/>
    <w:rsid w:val="002C69F6"/>
    <w:rsid w:val="002C6B66"/>
    <w:rsid w:val="002C6B70"/>
    <w:rsid w:val="002C6BC1"/>
    <w:rsid w:val="002C6E0E"/>
    <w:rsid w:val="002C6E47"/>
    <w:rsid w:val="002C6E7C"/>
    <w:rsid w:val="002C70CE"/>
    <w:rsid w:val="002C724A"/>
    <w:rsid w:val="002C72E3"/>
    <w:rsid w:val="002C7301"/>
    <w:rsid w:val="002C73EB"/>
    <w:rsid w:val="002C7443"/>
    <w:rsid w:val="002C759B"/>
    <w:rsid w:val="002C75DE"/>
    <w:rsid w:val="002C7769"/>
    <w:rsid w:val="002C7794"/>
    <w:rsid w:val="002C77EC"/>
    <w:rsid w:val="002C77F8"/>
    <w:rsid w:val="002C7961"/>
    <w:rsid w:val="002C79BE"/>
    <w:rsid w:val="002C7B36"/>
    <w:rsid w:val="002C7BBD"/>
    <w:rsid w:val="002C7D0E"/>
    <w:rsid w:val="002C7D7B"/>
    <w:rsid w:val="002C7D9F"/>
    <w:rsid w:val="002C7DF7"/>
    <w:rsid w:val="002C7EE0"/>
    <w:rsid w:val="002C7EE9"/>
    <w:rsid w:val="002C7FF3"/>
    <w:rsid w:val="002D0055"/>
    <w:rsid w:val="002D007A"/>
    <w:rsid w:val="002D0083"/>
    <w:rsid w:val="002D029E"/>
    <w:rsid w:val="002D0324"/>
    <w:rsid w:val="002D05C9"/>
    <w:rsid w:val="002D0668"/>
    <w:rsid w:val="002D073F"/>
    <w:rsid w:val="002D074B"/>
    <w:rsid w:val="002D0796"/>
    <w:rsid w:val="002D0A52"/>
    <w:rsid w:val="002D0AF3"/>
    <w:rsid w:val="002D0C76"/>
    <w:rsid w:val="002D0C92"/>
    <w:rsid w:val="002D0F1B"/>
    <w:rsid w:val="002D12DD"/>
    <w:rsid w:val="002D1373"/>
    <w:rsid w:val="002D139E"/>
    <w:rsid w:val="002D1450"/>
    <w:rsid w:val="002D149D"/>
    <w:rsid w:val="002D151B"/>
    <w:rsid w:val="002D1698"/>
    <w:rsid w:val="002D173E"/>
    <w:rsid w:val="002D1DD1"/>
    <w:rsid w:val="002D1FD5"/>
    <w:rsid w:val="002D207F"/>
    <w:rsid w:val="002D2091"/>
    <w:rsid w:val="002D23F3"/>
    <w:rsid w:val="002D245D"/>
    <w:rsid w:val="002D2465"/>
    <w:rsid w:val="002D261D"/>
    <w:rsid w:val="002D273A"/>
    <w:rsid w:val="002D27AF"/>
    <w:rsid w:val="002D2973"/>
    <w:rsid w:val="002D2A5D"/>
    <w:rsid w:val="002D2A74"/>
    <w:rsid w:val="002D2AF7"/>
    <w:rsid w:val="002D2B69"/>
    <w:rsid w:val="002D2D0D"/>
    <w:rsid w:val="002D2E1C"/>
    <w:rsid w:val="002D2E85"/>
    <w:rsid w:val="002D2F91"/>
    <w:rsid w:val="002D32DA"/>
    <w:rsid w:val="002D34B7"/>
    <w:rsid w:val="002D35ED"/>
    <w:rsid w:val="002D3605"/>
    <w:rsid w:val="002D3776"/>
    <w:rsid w:val="002D39E2"/>
    <w:rsid w:val="002D3A9C"/>
    <w:rsid w:val="002D3B0D"/>
    <w:rsid w:val="002D3B36"/>
    <w:rsid w:val="002D3B62"/>
    <w:rsid w:val="002D3CE7"/>
    <w:rsid w:val="002D3D49"/>
    <w:rsid w:val="002D3F2C"/>
    <w:rsid w:val="002D4009"/>
    <w:rsid w:val="002D403F"/>
    <w:rsid w:val="002D40A8"/>
    <w:rsid w:val="002D4133"/>
    <w:rsid w:val="002D41C0"/>
    <w:rsid w:val="002D4200"/>
    <w:rsid w:val="002D4275"/>
    <w:rsid w:val="002D43D2"/>
    <w:rsid w:val="002D443D"/>
    <w:rsid w:val="002D45AB"/>
    <w:rsid w:val="002D4965"/>
    <w:rsid w:val="002D4BB8"/>
    <w:rsid w:val="002D4D0A"/>
    <w:rsid w:val="002D4F92"/>
    <w:rsid w:val="002D500B"/>
    <w:rsid w:val="002D515A"/>
    <w:rsid w:val="002D51EE"/>
    <w:rsid w:val="002D52CC"/>
    <w:rsid w:val="002D548F"/>
    <w:rsid w:val="002D5493"/>
    <w:rsid w:val="002D5519"/>
    <w:rsid w:val="002D5575"/>
    <w:rsid w:val="002D557F"/>
    <w:rsid w:val="002D55F4"/>
    <w:rsid w:val="002D5772"/>
    <w:rsid w:val="002D5885"/>
    <w:rsid w:val="002D59D7"/>
    <w:rsid w:val="002D5A4A"/>
    <w:rsid w:val="002D5A62"/>
    <w:rsid w:val="002D5ECB"/>
    <w:rsid w:val="002D5EE7"/>
    <w:rsid w:val="002D60DB"/>
    <w:rsid w:val="002D60FF"/>
    <w:rsid w:val="002D61AA"/>
    <w:rsid w:val="002D621F"/>
    <w:rsid w:val="002D6241"/>
    <w:rsid w:val="002D62A8"/>
    <w:rsid w:val="002D6374"/>
    <w:rsid w:val="002D649D"/>
    <w:rsid w:val="002D65CE"/>
    <w:rsid w:val="002D693E"/>
    <w:rsid w:val="002D69E8"/>
    <w:rsid w:val="002D6AF1"/>
    <w:rsid w:val="002D6BC2"/>
    <w:rsid w:val="002D6E01"/>
    <w:rsid w:val="002D6ED8"/>
    <w:rsid w:val="002D6FE0"/>
    <w:rsid w:val="002D721A"/>
    <w:rsid w:val="002D72E7"/>
    <w:rsid w:val="002D7433"/>
    <w:rsid w:val="002D7458"/>
    <w:rsid w:val="002D765F"/>
    <w:rsid w:val="002D7713"/>
    <w:rsid w:val="002D771A"/>
    <w:rsid w:val="002D77A1"/>
    <w:rsid w:val="002D77B1"/>
    <w:rsid w:val="002D78E0"/>
    <w:rsid w:val="002D79A1"/>
    <w:rsid w:val="002D79FF"/>
    <w:rsid w:val="002D7A5E"/>
    <w:rsid w:val="002D7C8B"/>
    <w:rsid w:val="002D7CAF"/>
    <w:rsid w:val="002D7DB2"/>
    <w:rsid w:val="002D7F07"/>
    <w:rsid w:val="002E016E"/>
    <w:rsid w:val="002E0211"/>
    <w:rsid w:val="002E0348"/>
    <w:rsid w:val="002E0726"/>
    <w:rsid w:val="002E074D"/>
    <w:rsid w:val="002E07AF"/>
    <w:rsid w:val="002E07E9"/>
    <w:rsid w:val="002E0837"/>
    <w:rsid w:val="002E08D5"/>
    <w:rsid w:val="002E0947"/>
    <w:rsid w:val="002E0998"/>
    <w:rsid w:val="002E09DC"/>
    <w:rsid w:val="002E0A06"/>
    <w:rsid w:val="002E0A86"/>
    <w:rsid w:val="002E0AC9"/>
    <w:rsid w:val="002E0D69"/>
    <w:rsid w:val="002E0DC8"/>
    <w:rsid w:val="002E0EA0"/>
    <w:rsid w:val="002E0F14"/>
    <w:rsid w:val="002E11E0"/>
    <w:rsid w:val="002E11E3"/>
    <w:rsid w:val="002E125A"/>
    <w:rsid w:val="002E1265"/>
    <w:rsid w:val="002E1275"/>
    <w:rsid w:val="002E1312"/>
    <w:rsid w:val="002E1391"/>
    <w:rsid w:val="002E13A1"/>
    <w:rsid w:val="002E1586"/>
    <w:rsid w:val="002E15C8"/>
    <w:rsid w:val="002E167F"/>
    <w:rsid w:val="002E18A7"/>
    <w:rsid w:val="002E18D2"/>
    <w:rsid w:val="002E18DF"/>
    <w:rsid w:val="002E1933"/>
    <w:rsid w:val="002E19AB"/>
    <w:rsid w:val="002E1A02"/>
    <w:rsid w:val="002E1E4B"/>
    <w:rsid w:val="002E1EB7"/>
    <w:rsid w:val="002E1F36"/>
    <w:rsid w:val="002E1FBB"/>
    <w:rsid w:val="002E2155"/>
    <w:rsid w:val="002E25C9"/>
    <w:rsid w:val="002E25CA"/>
    <w:rsid w:val="002E2701"/>
    <w:rsid w:val="002E274E"/>
    <w:rsid w:val="002E2823"/>
    <w:rsid w:val="002E2921"/>
    <w:rsid w:val="002E292E"/>
    <w:rsid w:val="002E2975"/>
    <w:rsid w:val="002E2978"/>
    <w:rsid w:val="002E29B3"/>
    <w:rsid w:val="002E2C53"/>
    <w:rsid w:val="002E2CB6"/>
    <w:rsid w:val="002E2D64"/>
    <w:rsid w:val="002E2DB5"/>
    <w:rsid w:val="002E3058"/>
    <w:rsid w:val="002E3195"/>
    <w:rsid w:val="002E31BB"/>
    <w:rsid w:val="002E325E"/>
    <w:rsid w:val="002E3392"/>
    <w:rsid w:val="002E3612"/>
    <w:rsid w:val="002E3A25"/>
    <w:rsid w:val="002E3AAA"/>
    <w:rsid w:val="002E3AB8"/>
    <w:rsid w:val="002E3B11"/>
    <w:rsid w:val="002E3CB8"/>
    <w:rsid w:val="002E3D12"/>
    <w:rsid w:val="002E3F1C"/>
    <w:rsid w:val="002E4027"/>
    <w:rsid w:val="002E4045"/>
    <w:rsid w:val="002E4344"/>
    <w:rsid w:val="002E441D"/>
    <w:rsid w:val="002E4438"/>
    <w:rsid w:val="002E455C"/>
    <w:rsid w:val="002E4579"/>
    <w:rsid w:val="002E458C"/>
    <w:rsid w:val="002E460B"/>
    <w:rsid w:val="002E46B7"/>
    <w:rsid w:val="002E47F0"/>
    <w:rsid w:val="002E48BA"/>
    <w:rsid w:val="002E4B28"/>
    <w:rsid w:val="002E4C1E"/>
    <w:rsid w:val="002E4D86"/>
    <w:rsid w:val="002E4DA6"/>
    <w:rsid w:val="002E4E14"/>
    <w:rsid w:val="002E4F15"/>
    <w:rsid w:val="002E4F8C"/>
    <w:rsid w:val="002E5052"/>
    <w:rsid w:val="002E50AE"/>
    <w:rsid w:val="002E5168"/>
    <w:rsid w:val="002E52AE"/>
    <w:rsid w:val="002E5329"/>
    <w:rsid w:val="002E53E0"/>
    <w:rsid w:val="002E5496"/>
    <w:rsid w:val="002E5551"/>
    <w:rsid w:val="002E5688"/>
    <w:rsid w:val="002E57B8"/>
    <w:rsid w:val="002E5A6E"/>
    <w:rsid w:val="002E5A86"/>
    <w:rsid w:val="002E5DB1"/>
    <w:rsid w:val="002E5E8F"/>
    <w:rsid w:val="002E5FDD"/>
    <w:rsid w:val="002E6230"/>
    <w:rsid w:val="002E62C7"/>
    <w:rsid w:val="002E634A"/>
    <w:rsid w:val="002E637B"/>
    <w:rsid w:val="002E640D"/>
    <w:rsid w:val="002E6441"/>
    <w:rsid w:val="002E66AE"/>
    <w:rsid w:val="002E6A10"/>
    <w:rsid w:val="002E6AA8"/>
    <w:rsid w:val="002E6CD7"/>
    <w:rsid w:val="002E6D5A"/>
    <w:rsid w:val="002E6FA6"/>
    <w:rsid w:val="002E7260"/>
    <w:rsid w:val="002E7401"/>
    <w:rsid w:val="002E74DF"/>
    <w:rsid w:val="002E7552"/>
    <w:rsid w:val="002E7584"/>
    <w:rsid w:val="002E75F0"/>
    <w:rsid w:val="002E7656"/>
    <w:rsid w:val="002E7831"/>
    <w:rsid w:val="002E7A0E"/>
    <w:rsid w:val="002E7C90"/>
    <w:rsid w:val="002E7CC6"/>
    <w:rsid w:val="002E7DFF"/>
    <w:rsid w:val="002E7E9E"/>
    <w:rsid w:val="002E7F0D"/>
    <w:rsid w:val="002F001A"/>
    <w:rsid w:val="002F013E"/>
    <w:rsid w:val="002F0161"/>
    <w:rsid w:val="002F023B"/>
    <w:rsid w:val="002F031B"/>
    <w:rsid w:val="002F042A"/>
    <w:rsid w:val="002F044C"/>
    <w:rsid w:val="002F04C4"/>
    <w:rsid w:val="002F05A4"/>
    <w:rsid w:val="002F060A"/>
    <w:rsid w:val="002F067D"/>
    <w:rsid w:val="002F0681"/>
    <w:rsid w:val="002F08AC"/>
    <w:rsid w:val="002F0934"/>
    <w:rsid w:val="002F0A91"/>
    <w:rsid w:val="002F0B3B"/>
    <w:rsid w:val="002F0C31"/>
    <w:rsid w:val="002F0D28"/>
    <w:rsid w:val="002F0D6E"/>
    <w:rsid w:val="002F0DD6"/>
    <w:rsid w:val="002F0DFF"/>
    <w:rsid w:val="002F0E8A"/>
    <w:rsid w:val="002F0ED9"/>
    <w:rsid w:val="002F0FBB"/>
    <w:rsid w:val="002F1092"/>
    <w:rsid w:val="002F1104"/>
    <w:rsid w:val="002F11CA"/>
    <w:rsid w:val="002F1275"/>
    <w:rsid w:val="002F12CF"/>
    <w:rsid w:val="002F1474"/>
    <w:rsid w:val="002F1679"/>
    <w:rsid w:val="002F1837"/>
    <w:rsid w:val="002F1875"/>
    <w:rsid w:val="002F18BC"/>
    <w:rsid w:val="002F198B"/>
    <w:rsid w:val="002F1A83"/>
    <w:rsid w:val="002F1C71"/>
    <w:rsid w:val="002F215E"/>
    <w:rsid w:val="002F2289"/>
    <w:rsid w:val="002F2337"/>
    <w:rsid w:val="002F2349"/>
    <w:rsid w:val="002F235E"/>
    <w:rsid w:val="002F259D"/>
    <w:rsid w:val="002F25BC"/>
    <w:rsid w:val="002F25CE"/>
    <w:rsid w:val="002F26CF"/>
    <w:rsid w:val="002F287C"/>
    <w:rsid w:val="002F28A2"/>
    <w:rsid w:val="002F297A"/>
    <w:rsid w:val="002F2A67"/>
    <w:rsid w:val="002F2B4A"/>
    <w:rsid w:val="002F2B66"/>
    <w:rsid w:val="002F2C34"/>
    <w:rsid w:val="002F2C49"/>
    <w:rsid w:val="002F2D29"/>
    <w:rsid w:val="002F2E40"/>
    <w:rsid w:val="002F2E77"/>
    <w:rsid w:val="002F2EF8"/>
    <w:rsid w:val="002F2FE8"/>
    <w:rsid w:val="002F3081"/>
    <w:rsid w:val="002F3102"/>
    <w:rsid w:val="002F3364"/>
    <w:rsid w:val="002F33C7"/>
    <w:rsid w:val="002F35CF"/>
    <w:rsid w:val="002F35EC"/>
    <w:rsid w:val="002F385C"/>
    <w:rsid w:val="002F3890"/>
    <w:rsid w:val="002F393D"/>
    <w:rsid w:val="002F3AA1"/>
    <w:rsid w:val="002F3C03"/>
    <w:rsid w:val="002F3C19"/>
    <w:rsid w:val="002F3C93"/>
    <w:rsid w:val="002F3CC3"/>
    <w:rsid w:val="002F3EF8"/>
    <w:rsid w:val="002F40FF"/>
    <w:rsid w:val="002F425C"/>
    <w:rsid w:val="002F42AC"/>
    <w:rsid w:val="002F439C"/>
    <w:rsid w:val="002F43CE"/>
    <w:rsid w:val="002F450C"/>
    <w:rsid w:val="002F4807"/>
    <w:rsid w:val="002F4B56"/>
    <w:rsid w:val="002F4FCD"/>
    <w:rsid w:val="002F518D"/>
    <w:rsid w:val="002F52AF"/>
    <w:rsid w:val="002F53AF"/>
    <w:rsid w:val="002F5586"/>
    <w:rsid w:val="002F58E1"/>
    <w:rsid w:val="002F58FD"/>
    <w:rsid w:val="002F5CDA"/>
    <w:rsid w:val="002F5E99"/>
    <w:rsid w:val="002F601C"/>
    <w:rsid w:val="002F6203"/>
    <w:rsid w:val="002F628D"/>
    <w:rsid w:val="002F6424"/>
    <w:rsid w:val="002F644B"/>
    <w:rsid w:val="002F64A1"/>
    <w:rsid w:val="002F656D"/>
    <w:rsid w:val="002F65E8"/>
    <w:rsid w:val="002F6609"/>
    <w:rsid w:val="002F664A"/>
    <w:rsid w:val="002F6668"/>
    <w:rsid w:val="002F66C0"/>
    <w:rsid w:val="002F67B1"/>
    <w:rsid w:val="002F6970"/>
    <w:rsid w:val="002F69E9"/>
    <w:rsid w:val="002F6A50"/>
    <w:rsid w:val="002F6A95"/>
    <w:rsid w:val="002F6B19"/>
    <w:rsid w:val="002F6C82"/>
    <w:rsid w:val="002F6D8C"/>
    <w:rsid w:val="002F6F10"/>
    <w:rsid w:val="002F7176"/>
    <w:rsid w:val="002F7394"/>
    <w:rsid w:val="002F7470"/>
    <w:rsid w:val="002F7538"/>
    <w:rsid w:val="002F7596"/>
    <w:rsid w:val="002F75B4"/>
    <w:rsid w:val="002F762B"/>
    <w:rsid w:val="002F7653"/>
    <w:rsid w:val="002F76BD"/>
    <w:rsid w:val="002F7981"/>
    <w:rsid w:val="002F7A88"/>
    <w:rsid w:val="002F7A96"/>
    <w:rsid w:val="002F7B04"/>
    <w:rsid w:val="002F7D53"/>
    <w:rsid w:val="002F7DAF"/>
    <w:rsid w:val="002F7F52"/>
    <w:rsid w:val="002F7FBE"/>
    <w:rsid w:val="0030012F"/>
    <w:rsid w:val="003001CC"/>
    <w:rsid w:val="0030023B"/>
    <w:rsid w:val="00300366"/>
    <w:rsid w:val="003004F3"/>
    <w:rsid w:val="00300597"/>
    <w:rsid w:val="0030067E"/>
    <w:rsid w:val="0030072E"/>
    <w:rsid w:val="003008C4"/>
    <w:rsid w:val="0030096F"/>
    <w:rsid w:val="00300A41"/>
    <w:rsid w:val="00300AB3"/>
    <w:rsid w:val="00300AC2"/>
    <w:rsid w:val="00300ADF"/>
    <w:rsid w:val="00300D5B"/>
    <w:rsid w:val="00300DFF"/>
    <w:rsid w:val="00300E53"/>
    <w:rsid w:val="00300E85"/>
    <w:rsid w:val="00300FB8"/>
    <w:rsid w:val="0030101C"/>
    <w:rsid w:val="00301142"/>
    <w:rsid w:val="003012A7"/>
    <w:rsid w:val="00301306"/>
    <w:rsid w:val="0030138B"/>
    <w:rsid w:val="0030139D"/>
    <w:rsid w:val="00301432"/>
    <w:rsid w:val="00301477"/>
    <w:rsid w:val="00301565"/>
    <w:rsid w:val="0030164A"/>
    <w:rsid w:val="00301785"/>
    <w:rsid w:val="003017E2"/>
    <w:rsid w:val="0030195D"/>
    <w:rsid w:val="0030197A"/>
    <w:rsid w:val="003019F4"/>
    <w:rsid w:val="00301C21"/>
    <w:rsid w:val="00301C2A"/>
    <w:rsid w:val="00301C9E"/>
    <w:rsid w:val="00301CA4"/>
    <w:rsid w:val="00301E8A"/>
    <w:rsid w:val="003020F8"/>
    <w:rsid w:val="00302709"/>
    <w:rsid w:val="003027C2"/>
    <w:rsid w:val="003028EF"/>
    <w:rsid w:val="00302A60"/>
    <w:rsid w:val="00302A95"/>
    <w:rsid w:val="00302D80"/>
    <w:rsid w:val="00302D9A"/>
    <w:rsid w:val="00302DE2"/>
    <w:rsid w:val="00302F56"/>
    <w:rsid w:val="00302F66"/>
    <w:rsid w:val="00302F9B"/>
    <w:rsid w:val="00303117"/>
    <w:rsid w:val="003031C5"/>
    <w:rsid w:val="003031D3"/>
    <w:rsid w:val="0030332A"/>
    <w:rsid w:val="003033E0"/>
    <w:rsid w:val="00303464"/>
    <w:rsid w:val="00303529"/>
    <w:rsid w:val="003036A1"/>
    <w:rsid w:val="003037A1"/>
    <w:rsid w:val="00303809"/>
    <w:rsid w:val="00303AAE"/>
    <w:rsid w:val="00303CEF"/>
    <w:rsid w:val="00303D1D"/>
    <w:rsid w:val="00303D9F"/>
    <w:rsid w:val="00303F98"/>
    <w:rsid w:val="00303FAA"/>
    <w:rsid w:val="00304131"/>
    <w:rsid w:val="00304252"/>
    <w:rsid w:val="003043E6"/>
    <w:rsid w:val="003044CF"/>
    <w:rsid w:val="003044D3"/>
    <w:rsid w:val="00304597"/>
    <w:rsid w:val="003045BF"/>
    <w:rsid w:val="00304769"/>
    <w:rsid w:val="003047DF"/>
    <w:rsid w:val="003048AC"/>
    <w:rsid w:val="003048FF"/>
    <w:rsid w:val="00304A31"/>
    <w:rsid w:val="00305088"/>
    <w:rsid w:val="0030510F"/>
    <w:rsid w:val="0030528F"/>
    <w:rsid w:val="00305415"/>
    <w:rsid w:val="003054E0"/>
    <w:rsid w:val="00305580"/>
    <w:rsid w:val="0030579C"/>
    <w:rsid w:val="00305A78"/>
    <w:rsid w:val="00305AF1"/>
    <w:rsid w:val="00305E00"/>
    <w:rsid w:val="00305E3B"/>
    <w:rsid w:val="00305EDE"/>
    <w:rsid w:val="00305F1C"/>
    <w:rsid w:val="00305FA4"/>
    <w:rsid w:val="0030622B"/>
    <w:rsid w:val="0030628C"/>
    <w:rsid w:val="003062AE"/>
    <w:rsid w:val="00306453"/>
    <w:rsid w:val="00306657"/>
    <w:rsid w:val="00306670"/>
    <w:rsid w:val="00306683"/>
    <w:rsid w:val="0030674E"/>
    <w:rsid w:val="0030682C"/>
    <w:rsid w:val="00306847"/>
    <w:rsid w:val="003068CE"/>
    <w:rsid w:val="00306931"/>
    <w:rsid w:val="00306968"/>
    <w:rsid w:val="003069CD"/>
    <w:rsid w:val="00306A83"/>
    <w:rsid w:val="00306BD7"/>
    <w:rsid w:val="00306C0D"/>
    <w:rsid w:val="00306CCD"/>
    <w:rsid w:val="00306D01"/>
    <w:rsid w:val="00306DA0"/>
    <w:rsid w:val="00306E13"/>
    <w:rsid w:val="00306EC2"/>
    <w:rsid w:val="003072CD"/>
    <w:rsid w:val="003072DD"/>
    <w:rsid w:val="00307377"/>
    <w:rsid w:val="003074B3"/>
    <w:rsid w:val="00307649"/>
    <w:rsid w:val="00307670"/>
    <w:rsid w:val="003078C2"/>
    <w:rsid w:val="00307A38"/>
    <w:rsid w:val="00307A65"/>
    <w:rsid w:val="00307A95"/>
    <w:rsid w:val="00307AB3"/>
    <w:rsid w:val="00307AED"/>
    <w:rsid w:val="00307B20"/>
    <w:rsid w:val="00307B82"/>
    <w:rsid w:val="00307DBA"/>
    <w:rsid w:val="00307DC7"/>
    <w:rsid w:val="00307E7F"/>
    <w:rsid w:val="00307FF7"/>
    <w:rsid w:val="0031019B"/>
    <w:rsid w:val="00310285"/>
    <w:rsid w:val="0031028F"/>
    <w:rsid w:val="0031043C"/>
    <w:rsid w:val="003104C9"/>
    <w:rsid w:val="003106A7"/>
    <w:rsid w:val="003106B7"/>
    <w:rsid w:val="003106C1"/>
    <w:rsid w:val="003106F7"/>
    <w:rsid w:val="00310836"/>
    <w:rsid w:val="00310A4D"/>
    <w:rsid w:val="00310AA9"/>
    <w:rsid w:val="00310CC6"/>
    <w:rsid w:val="00310D27"/>
    <w:rsid w:val="00310E77"/>
    <w:rsid w:val="00310EC9"/>
    <w:rsid w:val="00310F33"/>
    <w:rsid w:val="003110A0"/>
    <w:rsid w:val="0031127C"/>
    <w:rsid w:val="0031133D"/>
    <w:rsid w:val="003115A6"/>
    <w:rsid w:val="003117C0"/>
    <w:rsid w:val="00311AF5"/>
    <w:rsid w:val="00312242"/>
    <w:rsid w:val="0031227F"/>
    <w:rsid w:val="00312307"/>
    <w:rsid w:val="003123E1"/>
    <w:rsid w:val="00312401"/>
    <w:rsid w:val="0031264A"/>
    <w:rsid w:val="0031267B"/>
    <w:rsid w:val="0031270F"/>
    <w:rsid w:val="00312794"/>
    <w:rsid w:val="0031288C"/>
    <w:rsid w:val="0031299B"/>
    <w:rsid w:val="003129E1"/>
    <w:rsid w:val="00312A89"/>
    <w:rsid w:val="00312B2A"/>
    <w:rsid w:val="00312BAD"/>
    <w:rsid w:val="00312D9D"/>
    <w:rsid w:val="00312DB0"/>
    <w:rsid w:val="00312FF7"/>
    <w:rsid w:val="00313013"/>
    <w:rsid w:val="0031320B"/>
    <w:rsid w:val="003133F0"/>
    <w:rsid w:val="003135AE"/>
    <w:rsid w:val="003136AA"/>
    <w:rsid w:val="00313767"/>
    <w:rsid w:val="00313806"/>
    <w:rsid w:val="0031394E"/>
    <w:rsid w:val="00313A17"/>
    <w:rsid w:val="00313D78"/>
    <w:rsid w:val="00313FB4"/>
    <w:rsid w:val="0031401F"/>
    <w:rsid w:val="003140C9"/>
    <w:rsid w:val="0031423F"/>
    <w:rsid w:val="0031424E"/>
    <w:rsid w:val="00314297"/>
    <w:rsid w:val="0031435E"/>
    <w:rsid w:val="00314419"/>
    <w:rsid w:val="003144BF"/>
    <w:rsid w:val="0031456E"/>
    <w:rsid w:val="00314659"/>
    <w:rsid w:val="00314733"/>
    <w:rsid w:val="0031474C"/>
    <w:rsid w:val="003147D9"/>
    <w:rsid w:val="00314867"/>
    <w:rsid w:val="0031486D"/>
    <w:rsid w:val="00314951"/>
    <w:rsid w:val="003149AF"/>
    <w:rsid w:val="003149F6"/>
    <w:rsid w:val="00314AD0"/>
    <w:rsid w:val="00314CF6"/>
    <w:rsid w:val="00314E3C"/>
    <w:rsid w:val="00314E9C"/>
    <w:rsid w:val="00314F21"/>
    <w:rsid w:val="00315067"/>
    <w:rsid w:val="00315078"/>
    <w:rsid w:val="00315404"/>
    <w:rsid w:val="00315409"/>
    <w:rsid w:val="003154D9"/>
    <w:rsid w:val="003159E1"/>
    <w:rsid w:val="00315A26"/>
    <w:rsid w:val="00315BB7"/>
    <w:rsid w:val="00315BEE"/>
    <w:rsid w:val="00315C5C"/>
    <w:rsid w:val="00315F80"/>
    <w:rsid w:val="00315FE3"/>
    <w:rsid w:val="0031601B"/>
    <w:rsid w:val="00316030"/>
    <w:rsid w:val="003162C8"/>
    <w:rsid w:val="00316443"/>
    <w:rsid w:val="003164B9"/>
    <w:rsid w:val="003164F0"/>
    <w:rsid w:val="003165C8"/>
    <w:rsid w:val="003165E0"/>
    <w:rsid w:val="00316778"/>
    <w:rsid w:val="003169D9"/>
    <w:rsid w:val="00316B5B"/>
    <w:rsid w:val="00316B9D"/>
    <w:rsid w:val="00316BB3"/>
    <w:rsid w:val="00316BF8"/>
    <w:rsid w:val="00316CCA"/>
    <w:rsid w:val="00316E42"/>
    <w:rsid w:val="00316EA8"/>
    <w:rsid w:val="00316EAF"/>
    <w:rsid w:val="00316EE1"/>
    <w:rsid w:val="00316F1D"/>
    <w:rsid w:val="00316FCC"/>
    <w:rsid w:val="00316FE5"/>
    <w:rsid w:val="00317103"/>
    <w:rsid w:val="003174AD"/>
    <w:rsid w:val="003174C0"/>
    <w:rsid w:val="00317585"/>
    <w:rsid w:val="0031758A"/>
    <w:rsid w:val="003175EE"/>
    <w:rsid w:val="00317788"/>
    <w:rsid w:val="00317926"/>
    <w:rsid w:val="00317A44"/>
    <w:rsid w:val="00317A84"/>
    <w:rsid w:val="00317BB5"/>
    <w:rsid w:val="00317CEB"/>
    <w:rsid w:val="00317DAD"/>
    <w:rsid w:val="003201B2"/>
    <w:rsid w:val="003201CC"/>
    <w:rsid w:val="003202C4"/>
    <w:rsid w:val="003202EB"/>
    <w:rsid w:val="003202F0"/>
    <w:rsid w:val="00320346"/>
    <w:rsid w:val="003203C5"/>
    <w:rsid w:val="00320409"/>
    <w:rsid w:val="0032040A"/>
    <w:rsid w:val="0032040B"/>
    <w:rsid w:val="00320412"/>
    <w:rsid w:val="003207F7"/>
    <w:rsid w:val="003209AE"/>
    <w:rsid w:val="00320B2A"/>
    <w:rsid w:val="00320B30"/>
    <w:rsid w:val="00320BBB"/>
    <w:rsid w:val="00320C31"/>
    <w:rsid w:val="00320CD6"/>
    <w:rsid w:val="00320D03"/>
    <w:rsid w:val="00320F20"/>
    <w:rsid w:val="00320F71"/>
    <w:rsid w:val="003210C2"/>
    <w:rsid w:val="00321106"/>
    <w:rsid w:val="00321281"/>
    <w:rsid w:val="00321362"/>
    <w:rsid w:val="003214C6"/>
    <w:rsid w:val="003214CD"/>
    <w:rsid w:val="0032167F"/>
    <w:rsid w:val="00321689"/>
    <w:rsid w:val="00321764"/>
    <w:rsid w:val="0032179E"/>
    <w:rsid w:val="00321815"/>
    <w:rsid w:val="00321ACF"/>
    <w:rsid w:val="00321C30"/>
    <w:rsid w:val="00321D8D"/>
    <w:rsid w:val="00321E8E"/>
    <w:rsid w:val="00321F67"/>
    <w:rsid w:val="003220C3"/>
    <w:rsid w:val="00322257"/>
    <w:rsid w:val="0032242E"/>
    <w:rsid w:val="003224A8"/>
    <w:rsid w:val="003226C4"/>
    <w:rsid w:val="00322798"/>
    <w:rsid w:val="00322988"/>
    <w:rsid w:val="00322A06"/>
    <w:rsid w:val="00322C10"/>
    <w:rsid w:val="00322DC1"/>
    <w:rsid w:val="00322F1F"/>
    <w:rsid w:val="00322F2F"/>
    <w:rsid w:val="00322FDF"/>
    <w:rsid w:val="0032311E"/>
    <w:rsid w:val="003231E9"/>
    <w:rsid w:val="003232AF"/>
    <w:rsid w:val="0032330A"/>
    <w:rsid w:val="00323354"/>
    <w:rsid w:val="00323828"/>
    <w:rsid w:val="003238FC"/>
    <w:rsid w:val="003239C8"/>
    <w:rsid w:val="00323A7D"/>
    <w:rsid w:val="00323BBE"/>
    <w:rsid w:val="00323BD9"/>
    <w:rsid w:val="00323C41"/>
    <w:rsid w:val="00323C5C"/>
    <w:rsid w:val="00323D77"/>
    <w:rsid w:val="00324053"/>
    <w:rsid w:val="003240AB"/>
    <w:rsid w:val="00324447"/>
    <w:rsid w:val="003245DF"/>
    <w:rsid w:val="0032460A"/>
    <w:rsid w:val="00324960"/>
    <w:rsid w:val="00324C07"/>
    <w:rsid w:val="00324CA0"/>
    <w:rsid w:val="00324D19"/>
    <w:rsid w:val="00324D1B"/>
    <w:rsid w:val="00324F80"/>
    <w:rsid w:val="00325162"/>
    <w:rsid w:val="003252E1"/>
    <w:rsid w:val="00325314"/>
    <w:rsid w:val="0032536A"/>
    <w:rsid w:val="003253A5"/>
    <w:rsid w:val="0032565B"/>
    <w:rsid w:val="003256F3"/>
    <w:rsid w:val="003257AE"/>
    <w:rsid w:val="003257FF"/>
    <w:rsid w:val="00325ACE"/>
    <w:rsid w:val="00325C55"/>
    <w:rsid w:val="00325CB7"/>
    <w:rsid w:val="00325CEC"/>
    <w:rsid w:val="00325D68"/>
    <w:rsid w:val="00325FB8"/>
    <w:rsid w:val="003265BB"/>
    <w:rsid w:val="00326806"/>
    <w:rsid w:val="00326AB0"/>
    <w:rsid w:val="00326AD8"/>
    <w:rsid w:val="00326ADA"/>
    <w:rsid w:val="00326B56"/>
    <w:rsid w:val="00326BB0"/>
    <w:rsid w:val="00326E2B"/>
    <w:rsid w:val="003270B3"/>
    <w:rsid w:val="00327113"/>
    <w:rsid w:val="0032736E"/>
    <w:rsid w:val="003274C0"/>
    <w:rsid w:val="00327543"/>
    <w:rsid w:val="00327674"/>
    <w:rsid w:val="0032776D"/>
    <w:rsid w:val="0032777C"/>
    <w:rsid w:val="0032788C"/>
    <w:rsid w:val="00327956"/>
    <w:rsid w:val="00327971"/>
    <w:rsid w:val="003279B9"/>
    <w:rsid w:val="00327F69"/>
    <w:rsid w:val="00327FE0"/>
    <w:rsid w:val="00330103"/>
    <w:rsid w:val="0033019E"/>
    <w:rsid w:val="0033024B"/>
    <w:rsid w:val="00330430"/>
    <w:rsid w:val="003304FD"/>
    <w:rsid w:val="003305A9"/>
    <w:rsid w:val="00330602"/>
    <w:rsid w:val="003306D9"/>
    <w:rsid w:val="00330843"/>
    <w:rsid w:val="0033087A"/>
    <w:rsid w:val="00330964"/>
    <w:rsid w:val="003309CC"/>
    <w:rsid w:val="003309D4"/>
    <w:rsid w:val="00330B2B"/>
    <w:rsid w:val="00330BFC"/>
    <w:rsid w:val="00330C44"/>
    <w:rsid w:val="00330CAD"/>
    <w:rsid w:val="00330D9B"/>
    <w:rsid w:val="00330DA7"/>
    <w:rsid w:val="00330E10"/>
    <w:rsid w:val="00330F1A"/>
    <w:rsid w:val="00330FEF"/>
    <w:rsid w:val="0033118C"/>
    <w:rsid w:val="00331277"/>
    <w:rsid w:val="003312AC"/>
    <w:rsid w:val="003312D7"/>
    <w:rsid w:val="003312DE"/>
    <w:rsid w:val="00331336"/>
    <w:rsid w:val="00331493"/>
    <w:rsid w:val="003314AA"/>
    <w:rsid w:val="0033152F"/>
    <w:rsid w:val="003315C0"/>
    <w:rsid w:val="003317E8"/>
    <w:rsid w:val="00331888"/>
    <w:rsid w:val="00331B77"/>
    <w:rsid w:val="00331DE7"/>
    <w:rsid w:val="003321F6"/>
    <w:rsid w:val="0033221B"/>
    <w:rsid w:val="003323F4"/>
    <w:rsid w:val="003324A9"/>
    <w:rsid w:val="003324C8"/>
    <w:rsid w:val="0033253F"/>
    <w:rsid w:val="0033282A"/>
    <w:rsid w:val="00332AE4"/>
    <w:rsid w:val="00332BC1"/>
    <w:rsid w:val="00332C75"/>
    <w:rsid w:val="00332C88"/>
    <w:rsid w:val="00332D73"/>
    <w:rsid w:val="00332FA0"/>
    <w:rsid w:val="003330C7"/>
    <w:rsid w:val="003330D1"/>
    <w:rsid w:val="003331FD"/>
    <w:rsid w:val="003332A7"/>
    <w:rsid w:val="00333470"/>
    <w:rsid w:val="0033365C"/>
    <w:rsid w:val="003336CE"/>
    <w:rsid w:val="00333789"/>
    <w:rsid w:val="00333792"/>
    <w:rsid w:val="00333865"/>
    <w:rsid w:val="003338CB"/>
    <w:rsid w:val="00333A16"/>
    <w:rsid w:val="00333D2F"/>
    <w:rsid w:val="00333E50"/>
    <w:rsid w:val="00333F4F"/>
    <w:rsid w:val="00333F8A"/>
    <w:rsid w:val="003340A2"/>
    <w:rsid w:val="00334213"/>
    <w:rsid w:val="00334315"/>
    <w:rsid w:val="003343B9"/>
    <w:rsid w:val="003344F1"/>
    <w:rsid w:val="00334581"/>
    <w:rsid w:val="00334697"/>
    <w:rsid w:val="003346CF"/>
    <w:rsid w:val="00334941"/>
    <w:rsid w:val="00334A2A"/>
    <w:rsid w:val="00334B2F"/>
    <w:rsid w:val="00334BCD"/>
    <w:rsid w:val="00334C77"/>
    <w:rsid w:val="00334C83"/>
    <w:rsid w:val="00334CEA"/>
    <w:rsid w:val="00334EF9"/>
    <w:rsid w:val="0033510C"/>
    <w:rsid w:val="0033516C"/>
    <w:rsid w:val="003351E7"/>
    <w:rsid w:val="00335279"/>
    <w:rsid w:val="003352AE"/>
    <w:rsid w:val="00335342"/>
    <w:rsid w:val="00335363"/>
    <w:rsid w:val="003353C6"/>
    <w:rsid w:val="003354D7"/>
    <w:rsid w:val="003354DE"/>
    <w:rsid w:val="0033560B"/>
    <w:rsid w:val="0033571B"/>
    <w:rsid w:val="0033572E"/>
    <w:rsid w:val="00335856"/>
    <w:rsid w:val="00335A3C"/>
    <w:rsid w:val="00335A43"/>
    <w:rsid w:val="00335ACF"/>
    <w:rsid w:val="00335C73"/>
    <w:rsid w:val="00335CCD"/>
    <w:rsid w:val="00335E61"/>
    <w:rsid w:val="00335E91"/>
    <w:rsid w:val="00335E9D"/>
    <w:rsid w:val="0033640A"/>
    <w:rsid w:val="0033654A"/>
    <w:rsid w:val="003368DE"/>
    <w:rsid w:val="003369DC"/>
    <w:rsid w:val="00336A26"/>
    <w:rsid w:val="00336A51"/>
    <w:rsid w:val="00336A57"/>
    <w:rsid w:val="00336C38"/>
    <w:rsid w:val="00336ED3"/>
    <w:rsid w:val="00336FA8"/>
    <w:rsid w:val="0033713C"/>
    <w:rsid w:val="003372A6"/>
    <w:rsid w:val="0033739B"/>
    <w:rsid w:val="00337413"/>
    <w:rsid w:val="00337482"/>
    <w:rsid w:val="003374CA"/>
    <w:rsid w:val="003375C3"/>
    <w:rsid w:val="003378B0"/>
    <w:rsid w:val="00337B4A"/>
    <w:rsid w:val="00337C52"/>
    <w:rsid w:val="00337C8E"/>
    <w:rsid w:val="00337CFF"/>
    <w:rsid w:val="00337E09"/>
    <w:rsid w:val="00337E64"/>
    <w:rsid w:val="00337F44"/>
    <w:rsid w:val="00337F85"/>
    <w:rsid w:val="00337FA5"/>
    <w:rsid w:val="00337FEC"/>
    <w:rsid w:val="00340044"/>
    <w:rsid w:val="0034015E"/>
    <w:rsid w:val="003401D3"/>
    <w:rsid w:val="0034023D"/>
    <w:rsid w:val="003402BE"/>
    <w:rsid w:val="003402F4"/>
    <w:rsid w:val="003403B0"/>
    <w:rsid w:val="00340486"/>
    <w:rsid w:val="003405E6"/>
    <w:rsid w:val="003407B9"/>
    <w:rsid w:val="003407E2"/>
    <w:rsid w:val="003408C3"/>
    <w:rsid w:val="003408E7"/>
    <w:rsid w:val="00340913"/>
    <w:rsid w:val="00340979"/>
    <w:rsid w:val="00340984"/>
    <w:rsid w:val="00340C14"/>
    <w:rsid w:val="00340CB1"/>
    <w:rsid w:val="00340F48"/>
    <w:rsid w:val="0034102A"/>
    <w:rsid w:val="0034109E"/>
    <w:rsid w:val="003410C5"/>
    <w:rsid w:val="0034141D"/>
    <w:rsid w:val="00341454"/>
    <w:rsid w:val="00341494"/>
    <w:rsid w:val="0034157D"/>
    <w:rsid w:val="00341669"/>
    <w:rsid w:val="0034172B"/>
    <w:rsid w:val="003417C0"/>
    <w:rsid w:val="003417C9"/>
    <w:rsid w:val="003418F4"/>
    <w:rsid w:val="003418F9"/>
    <w:rsid w:val="00341909"/>
    <w:rsid w:val="00341B1B"/>
    <w:rsid w:val="00341BDA"/>
    <w:rsid w:val="00341C8F"/>
    <w:rsid w:val="00341D1D"/>
    <w:rsid w:val="00341DB2"/>
    <w:rsid w:val="00341FF4"/>
    <w:rsid w:val="00342030"/>
    <w:rsid w:val="00342271"/>
    <w:rsid w:val="0034232E"/>
    <w:rsid w:val="00342331"/>
    <w:rsid w:val="00342336"/>
    <w:rsid w:val="0034253E"/>
    <w:rsid w:val="003426BB"/>
    <w:rsid w:val="003428A5"/>
    <w:rsid w:val="0034295A"/>
    <w:rsid w:val="00342AD6"/>
    <w:rsid w:val="00342C54"/>
    <w:rsid w:val="00342C88"/>
    <w:rsid w:val="00342D59"/>
    <w:rsid w:val="00342D7C"/>
    <w:rsid w:val="00342DDE"/>
    <w:rsid w:val="00342DF1"/>
    <w:rsid w:val="00342E2C"/>
    <w:rsid w:val="0034304C"/>
    <w:rsid w:val="0034307B"/>
    <w:rsid w:val="00343082"/>
    <w:rsid w:val="00343199"/>
    <w:rsid w:val="0034323A"/>
    <w:rsid w:val="003432CA"/>
    <w:rsid w:val="003433C4"/>
    <w:rsid w:val="003433DB"/>
    <w:rsid w:val="0034359D"/>
    <w:rsid w:val="00343608"/>
    <w:rsid w:val="003436DB"/>
    <w:rsid w:val="0034383F"/>
    <w:rsid w:val="00343934"/>
    <w:rsid w:val="003439AA"/>
    <w:rsid w:val="003439E8"/>
    <w:rsid w:val="00343D30"/>
    <w:rsid w:val="00343D3F"/>
    <w:rsid w:val="00343EF7"/>
    <w:rsid w:val="00343FF2"/>
    <w:rsid w:val="0034404D"/>
    <w:rsid w:val="00344050"/>
    <w:rsid w:val="0034408B"/>
    <w:rsid w:val="00344127"/>
    <w:rsid w:val="00344192"/>
    <w:rsid w:val="003444A6"/>
    <w:rsid w:val="00344551"/>
    <w:rsid w:val="00344574"/>
    <w:rsid w:val="003445B0"/>
    <w:rsid w:val="003446C8"/>
    <w:rsid w:val="003447D1"/>
    <w:rsid w:val="00344808"/>
    <w:rsid w:val="00344A9B"/>
    <w:rsid w:val="00344AEB"/>
    <w:rsid w:val="00344BDC"/>
    <w:rsid w:val="00344C58"/>
    <w:rsid w:val="00344D8F"/>
    <w:rsid w:val="00344F4F"/>
    <w:rsid w:val="00344F87"/>
    <w:rsid w:val="00345020"/>
    <w:rsid w:val="003451D3"/>
    <w:rsid w:val="00345226"/>
    <w:rsid w:val="00345566"/>
    <w:rsid w:val="0034564D"/>
    <w:rsid w:val="00345906"/>
    <w:rsid w:val="00345CDE"/>
    <w:rsid w:val="00345FCB"/>
    <w:rsid w:val="00345FE4"/>
    <w:rsid w:val="00345FEE"/>
    <w:rsid w:val="00346653"/>
    <w:rsid w:val="00346757"/>
    <w:rsid w:val="003467D2"/>
    <w:rsid w:val="00346A62"/>
    <w:rsid w:val="00346AAA"/>
    <w:rsid w:val="00346C94"/>
    <w:rsid w:val="00346CCB"/>
    <w:rsid w:val="00346DE8"/>
    <w:rsid w:val="003471A9"/>
    <w:rsid w:val="003471DC"/>
    <w:rsid w:val="0034723C"/>
    <w:rsid w:val="003473D2"/>
    <w:rsid w:val="003474EC"/>
    <w:rsid w:val="003475BE"/>
    <w:rsid w:val="003476D1"/>
    <w:rsid w:val="00347780"/>
    <w:rsid w:val="0034788E"/>
    <w:rsid w:val="003478DE"/>
    <w:rsid w:val="003479C0"/>
    <w:rsid w:val="003479F1"/>
    <w:rsid w:val="00347A0A"/>
    <w:rsid w:val="00347E0C"/>
    <w:rsid w:val="00347FA4"/>
    <w:rsid w:val="003500B0"/>
    <w:rsid w:val="0035012B"/>
    <w:rsid w:val="003501A7"/>
    <w:rsid w:val="003501BA"/>
    <w:rsid w:val="003501D6"/>
    <w:rsid w:val="0035034F"/>
    <w:rsid w:val="003503D7"/>
    <w:rsid w:val="00350537"/>
    <w:rsid w:val="00350558"/>
    <w:rsid w:val="0035067B"/>
    <w:rsid w:val="00350874"/>
    <w:rsid w:val="003509CE"/>
    <w:rsid w:val="00350A40"/>
    <w:rsid w:val="00350E5B"/>
    <w:rsid w:val="00350E9D"/>
    <w:rsid w:val="003510A2"/>
    <w:rsid w:val="0035120D"/>
    <w:rsid w:val="00351350"/>
    <w:rsid w:val="00351481"/>
    <w:rsid w:val="0035149C"/>
    <w:rsid w:val="003515A2"/>
    <w:rsid w:val="00351929"/>
    <w:rsid w:val="003519F2"/>
    <w:rsid w:val="00351AE9"/>
    <w:rsid w:val="00351B2B"/>
    <w:rsid w:val="00351C46"/>
    <w:rsid w:val="00351C65"/>
    <w:rsid w:val="00351D2F"/>
    <w:rsid w:val="00351D5B"/>
    <w:rsid w:val="00351D8E"/>
    <w:rsid w:val="00351DB8"/>
    <w:rsid w:val="00351DEE"/>
    <w:rsid w:val="00351EEA"/>
    <w:rsid w:val="0035200F"/>
    <w:rsid w:val="00352019"/>
    <w:rsid w:val="0035209D"/>
    <w:rsid w:val="003520BE"/>
    <w:rsid w:val="00352144"/>
    <w:rsid w:val="00352179"/>
    <w:rsid w:val="003521E6"/>
    <w:rsid w:val="003522E8"/>
    <w:rsid w:val="003524A4"/>
    <w:rsid w:val="00352519"/>
    <w:rsid w:val="003525E7"/>
    <w:rsid w:val="00352688"/>
    <w:rsid w:val="003526FA"/>
    <w:rsid w:val="0035284C"/>
    <w:rsid w:val="003529EB"/>
    <w:rsid w:val="00352A4C"/>
    <w:rsid w:val="00352ABF"/>
    <w:rsid w:val="00352B36"/>
    <w:rsid w:val="00352C44"/>
    <w:rsid w:val="00352C61"/>
    <w:rsid w:val="00352CB3"/>
    <w:rsid w:val="00352DB0"/>
    <w:rsid w:val="00352E5B"/>
    <w:rsid w:val="00352F7C"/>
    <w:rsid w:val="00352FF4"/>
    <w:rsid w:val="0035301C"/>
    <w:rsid w:val="0035309C"/>
    <w:rsid w:val="003531C7"/>
    <w:rsid w:val="00353202"/>
    <w:rsid w:val="00353253"/>
    <w:rsid w:val="00353268"/>
    <w:rsid w:val="00353412"/>
    <w:rsid w:val="00353432"/>
    <w:rsid w:val="0035350F"/>
    <w:rsid w:val="00353559"/>
    <w:rsid w:val="00353997"/>
    <w:rsid w:val="00353B74"/>
    <w:rsid w:val="00353CDF"/>
    <w:rsid w:val="00353E96"/>
    <w:rsid w:val="003540D3"/>
    <w:rsid w:val="0035420E"/>
    <w:rsid w:val="00354449"/>
    <w:rsid w:val="003545AA"/>
    <w:rsid w:val="003545E6"/>
    <w:rsid w:val="003545EC"/>
    <w:rsid w:val="00354738"/>
    <w:rsid w:val="003547A5"/>
    <w:rsid w:val="00354983"/>
    <w:rsid w:val="00354C19"/>
    <w:rsid w:val="00355331"/>
    <w:rsid w:val="00355351"/>
    <w:rsid w:val="00355432"/>
    <w:rsid w:val="00355653"/>
    <w:rsid w:val="0035573C"/>
    <w:rsid w:val="0035575C"/>
    <w:rsid w:val="00355830"/>
    <w:rsid w:val="0035595E"/>
    <w:rsid w:val="00355AFA"/>
    <w:rsid w:val="00355B2D"/>
    <w:rsid w:val="00355BF8"/>
    <w:rsid w:val="00355BFF"/>
    <w:rsid w:val="00355C56"/>
    <w:rsid w:val="00355D2D"/>
    <w:rsid w:val="00355F9E"/>
    <w:rsid w:val="00356133"/>
    <w:rsid w:val="003561A9"/>
    <w:rsid w:val="00356220"/>
    <w:rsid w:val="00356317"/>
    <w:rsid w:val="003563E7"/>
    <w:rsid w:val="00356467"/>
    <w:rsid w:val="003564AF"/>
    <w:rsid w:val="003564D5"/>
    <w:rsid w:val="003564E7"/>
    <w:rsid w:val="0035685D"/>
    <w:rsid w:val="00356873"/>
    <w:rsid w:val="0035692B"/>
    <w:rsid w:val="00356933"/>
    <w:rsid w:val="00356998"/>
    <w:rsid w:val="00356AF7"/>
    <w:rsid w:val="00356C69"/>
    <w:rsid w:val="00356C6E"/>
    <w:rsid w:val="00356EF4"/>
    <w:rsid w:val="00356F47"/>
    <w:rsid w:val="003572EC"/>
    <w:rsid w:val="0035741C"/>
    <w:rsid w:val="0035750C"/>
    <w:rsid w:val="0035751E"/>
    <w:rsid w:val="00357553"/>
    <w:rsid w:val="00357603"/>
    <w:rsid w:val="00357685"/>
    <w:rsid w:val="00357B1D"/>
    <w:rsid w:val="00357C9C"/>
    <w:rsid w:val="00357E02"/>
    <w:rsid w:val="00357EF4"/>
    <w:rsid w:val="00357FE6"/>
    <w:rsid w:val="00360182"/>
    <w:rsid w:val="00360232"/>
    <w:rsid w:val="00360388"/>
    <w:rsid w:val="0036038E"/>
    <w:rsid w:val="00360453"/>
    <w:rsid w:val="0036075C"/>
    <w:rsid w:val="0036087A"/>
    <w:rsid w:val="0036087E"/>
    <w:rsid w:val="003608C4"/>
    <w:rsid w:val="003609A4"/>
    <w:rsid w:val="00360ACD"/>
    <w:rsid w:val="00360BA5"/>
    <w:rsid w:val="00360BE5"/>
    <w:rsid w:val="00360C07"/>
    <w:rsid w:val="00360C94"/>
    <w:rsid w:val="00360D68"/>
    <w:rsid w:val="00360E84"/>
    <w:rsid w:val="00360FFD"/>
    <w:rsid w:val="003612D9"/>
    <w:rsid w:val="00361420"/>
    <w:rsid w:val="0036146F"/>
    <w:rsid w:val="0036148C"/>
    <w:rsid w:val="0036154E"/>
    <w:rsid w:val="00361723"/>
    <w:rsid w:val="00361B42"/>
    <w:rsid w:val="00361D1A"/>
    <w:rsid w:val="00361D62"/>
    <w:rsid w:val="00361DAB"/>
    <w:rsid w:val="00361DF3"/>
    <w:rsid w:val="00361E10"/>
    <w:rsid w:val="00361E39"/>
    <w:rsid w:val="00361E92"/>
    <w:rsid w:val="00362168"/>
    <w:rsid w:val="003622D5"/>
    <w:rsid w:val="0036235C"/>
    <w:rsid w:val="00362411"/>
    <w:rsid w:val="00362511"/>
    <w:rsid w:val="00362576"/>
    <w:rsid w:val="00362A90"/>
    <w:rsid w:val="00362AF8"/>
    <w:rsid w:val="00362CBB"/>
    <w:rsid w:val="00362E09"/>
    <w:rsid w:val="00362E4C"/>
    <w:rsid w:val="00362F55"/>
    <w:rsid w:val="00363012"/>
    <w:rsid w:val="003630B3"/>
    <w:rsid w:val="003630B6"/>
    <w:rsid w:val="003630E7"/>
    <w:rsid w:val="0036317F"/>
    <w:rsid w:val="003631AB"/>
    <w:rsid w:val="0036321E"/>
    <w:rsid w:val="003632A1"/>
    <w:rsid w:val="003632B6"/>
    <w:rsid w:val="003632BF"/>
    <w:rsid w:val="00363356"/>
    <w:rsid w:val="003633FB"/>
    <w:rsid w:val="00363485"/>
    <w:rsid w:val="003634E1"/>
    <w:rsid w:val="00363904"/>
    <w:rsid w:val="0036398C"/>
    <w:rsid w:val="00363994"/>
    <w:rsid w:val="00363B0A"/>
    <w:rsid w:val="00363B17"/>
    <w:rsid w:val="00363C85"/>
    <w:rsid w:val="00363D1B"/>
    <w:rsid w:val="00363DB4"/>
    <w:rsid w:val="0036412D"/>
    <w:rsid w:val="00364162"/>
    <w:rsid w:val="0036419B"/>
    <w:rsid w:val="003641A9"/>
    <w:rsid w:val="003641F0"/>
    <w:rsid w:val="00364335"/>
    <w:rsid w:val="003643E0"/>
    <w:rsid w:val="00364530"/>
    <w:rsid w:val="00364810"/>
    <w:rsid w:val="00364901"/>
    <w:rsid w:val="00364A33"/>
    <w:rsid w:val="00364AFB"/>
    <w:rsid w:val="00364C28"/>
    <w:rsid w:val="00364C8B"/>
    <w:rsid w:val="00364CE8"/>
    <w:rsid w:val="00364D83"/>
    <w:rsid w:val="003651EC"/>
    <w:rsid w:val="00365211"/>
    <w:rsid w:val="00365220"/>
    <w:rsid w:val="0036537C"/>
    <w:rsid w:val="00365419"/>
    <w:rsid w:val="00365446"/>
    <w:rsid w:val="003656B9"/>
    <w:rsid w:val="00365790"/>
    <w:rsid w:val="00365882"/>
    <w:rsid w:val="0036589A"/>
    <w:rsid w:val="00365910"/>
    <w:rsid w:val="003659D9"/>
    <w:rsid w:val="003659ED"/>
    <w:rsid w:val="00365A5D"/>
    <w:rsid w:val="00365CE1"/>
    <w:rsid w:val="00365D52"/>
    <w:rsid w:val="00365E8B"/>
    <w:rsid w:val="00365E9E"/>
    <w:rsid w:val="00366096"/>
    <w:rsid w:val="003662A2"/>
    <w:rsid w:val="003662E2"/>
    <w:rsid w:val="00366362"/>
    <w:rsid w:val="0036637D"/>
    <w:rsid w:val="00366662"/>
    <w:rsid w:val="0036669E"/>
    <w:rsid w:val="003666E8"/>
    <w:rsid w:val="00366B85"/>
    <w:rsid w:val="00366F10"/>
    <w:rsid w:val="00366F90"/>
    <w:rsid w:val="00366FE8"/>
    <w:rsid w:val="0036720D"/>
    <w:rsid w:val="00367383"/>
    <w:rsid w:val="00367486"/>
    <w:rsid w:val="0036754A"/>
    <w:rsid w:val="00367656"/>
    <w:rsid w:val="00367879"/>
    <w:rsid w:val="003678C1"/>
    <w:rsid w:val="00367A01"/>
    <w:rsid w:val="00367A32"/>
    <w:rsid w:val="00367B07"/>
    <w:rsid w:val="00367BE7"/>
    <w:rsid w:val="00367DFF"/>
    <w:rsid w:val="00367F60"/>
    <w:rsid w:val="00367FD9"/>
    <w:rsid w:val="003700DD"/>
    <w:rsid w:val="003700F4"/>
    <w:rsid w:val="00370340"/>
    <w:rsid w:val="003704F5"/>
    <w:rsid w:val="0037074F"/>
    <w:rsid w:val="00370997"/>
    <w:rsid w:val="00370A39"/>
    <w:rsid w:val="00370A94"/>
    <w:rsid w:val="00370B83"/>
    <w:rsid w:val="00370BC3"/>
    <w:rsid w:val="00370E10"/>
    <w:rsid w:val="00370EA6"/>
    <w:rsid w:val="00370F96"/>
    <w:rsid w:val="003711C8"/>
    <w:rsid w:val="0037121D"/>
    <w:rsid w:val="00371263"/>
    <w:rsid w:val="00371343"/>
    <w:rsid w:val="00371491"/>
    <w:rsid w:val="00371545"/>
    <w:rsid w:val="0037159F"/>
    <w:rsid w:val="0037173A"/>
    <w:rsid w:val="00371801"/>
    <w:rsid w:val="003718F3"/>
    <w:rsid w:val="00371944"/>
    <w:rsid w:val="00371992"/>
    <w:rsid w:val="00371B90"/>
    <w:rsid w:val="00371C4A"/>
    <w:rsid w:val="00371F6C"/>
    <w:rsid w:val="0037211B"/>
    <w:rsid w:val="003721DF"/>
    <w:rsid w:val="00372442"/>
    <w:rsid w:val="003725BF"/>
    <w:rsid w:val="00372605"/>
    <w:rsid w:val="00372695"/>
    <w:rsid w:val="003726AE"/>
    <w:rsid w:val="003728DE"/>
    <w:rsid w:val="00372C10"/>
    <w:rsid w:val="00372CB5"/>
    <w:rsid w:val="00372DB4"/>
    <w:rsid w:val="00372E33"/>
    <w:rsid w:val="00372EDE"/>
    <w:rsid w:val="00372F2E"/>
    <w:rsid w:val="00372F66"/>
    <w:rsid w:val="00372FE7"/>
    <w:rsid w:val="00373026"/>
    <w:rsid w:val="00373160"/>
    <w:rsid w:val="003734E2"/>
    <w:rsid w:val="00373625"/>
    <w:rsid w:val="0037368E"/>
    <w:rsid w:val="0037373B"/>
    <w:rsid w:val="0037382A"/>
    <w:rsid w:val="003738E8"/>
    <w:rsid w:val="00373931"/>
    <w:rsid w:val="003739A3"/>
    <w:rsid w:val="00373AED"/>
    <w:rsid w:val="00373B34"/>
    <w:rsid w:val="00373D33"/>
    <w:rsid w:val="00373D5E"/>
    <w:rsid w:val="003742AA"/>
    <w:rsid w:val="003743CB"/>
    <w:rsid w:val="003743F8"/>
    <w:rsid w:val="003744FA"/>
    <w:rsid w:val="0037457E"/>
    <w:rsid w:val="0037460E"/>
    <w:rsid w:val="00374643"/>
    <w:rsid w:val="003746BB"/>
    <w:rsid w:val="00374718"/>
    <w:rsid w:val="003747EA"/>
    <w:rsid w:val="00374A08"/>
    <w:rsid w:val="00374B67"/>
    <w:rsid w:val="00374CB9"/>
    <w:rsid w:val="00374CD6"/>
    <w:rsid w:val="00374DAA"/>
    <w:rsid w:val="00374E30"/>
    <w:rsid w:val="00374E65"/>
    <w:rsid w:val="0037522A"/>
    <w:rsid w:val="00375415"/>
    <w:rsid w:val="00375447"/>
    <w:rsid w:val="003755C1"/>
    <w:rsid w:val="00375671"/>
    <w:rsid w:val="00375775"/>
    <w:rsid w:val="003757B1"/>
    <w:rsid w:val="003758CD"/>
    <w:rsid w:val="003758E5"/>
    <w:rsid w:val="003759C8"/>
    <w:rsid w:val="00375B06"/>
    <w:rsid w:val="00375B1E"/>
    <w:rsid w:val="00375C59"/>
    <w:rsid w:val="00375D11"/>
    <w:rsid w:val="00375D21"/>
    <w:rsid w:val="00375D32"/>
    <w:rsid w:val="00375F03"/>
    <w:rsid w:val="00375F2E"/>
    <w:rsid w:val="00375FE4"/>
    <w:rsid w:val="0037601E"/>
    <w:rsid w:val="00376112"/>
    <w:rsid w:val="00376212"/>
    <w:rsid w:val="00376431"/>
    <w:rsid w:val="00376493"/>
    <w:rsid w:val="003764E2"/>
    <w:rsid w:val="0037654F"/>
    <w:rsid w:val="00376643"/>
    <w:rsid w:val="003766CF"/>
    <w:rsid w:val="003766F9"/>
    <w:rsid w:val="0037688A"/>
    <w:rsid w:val="00376A0F"/>
    <w:rsid w:val="00376C9F"/>
    <w:rsid w:val="00376D5B"/>
    <w:rsid w:val="00376F33"/>
    <w:rsid w:val="00377040"/>
    <w:rsid w:val="00377059"/>
    <w:rsid w:val="0037720C"/>
    <w:rsid w:val="00377236"/>
    <w:rsid w:val="0037723F"/>
    <w:rsid w:val="00377393"/>
    <w:rsid w:val="0037743F"/>
    <w:rsid w:val="003774DA"/>
    <w:rsid w:val="0037754F"/>
    <w:rsid w:val="003776DE"/>
    <w:rsid w:val="0037774A"/>
    <w:rsid w:val="00377871"/>
    <w:rsid w:val="0037795C"/>
    <w:rsid w:val="00377D93"/>
    <w:rsid w:val="00377E1C"/>
    <w:rsid w:val="00377F68"/>
    <w:rsid w:val="00380293"/>
    <w:rsid w:val="00380372"/>
    <w:rsid w:val="0038042E"/>
    <w:rsid w:val="00380473"/>
    <w:rsid w:val="003807FC"/>
    <w:rsid w:val="0038082C"/>
    <w:rsid w:val="00380AF8"/>
    <w:rsid w:val="00380CE2"/>
    <w:rsid w:val="0038103C"/>
    <w:rsid w:val="00381058"/>
    <w:rsid w:val="003810A0"/>
    <w:rsid w:val="00381102"/>
    <w:rsid w:val="003812CB"/>
    <w:rsid w:val="0038131D"/>
    <w:rsid w:val="00381366"/>
    <w:rsid w:val="0038139F"/>
    <w:rsid w:val="003814E6"/>
    <w:rsid w:val="003814EC"/>
    <w:rsid w:val="003815BD"/>
    <w:rsid w:val="00381657"/>
    <w:rsid w:val="0038189F"/>
    <w:rsid w:val="003818AF"/>
    <w:rsid w:val="003819BD"/>
    <w:rsid w:val="00381A22"/>
    <w:rsid w:val="00381A65"/>
    <w:rsid w:val="00381A7E"/>
    <w:rsid w:val="00381AD4"/>
    <w:rsid w:val="00381B54"/>
    <w:rsid w:val="00381B93"/>
    <w:rsid w:val="00381C86"/>
    <w:rsid w:val="00381E9B"/>
    <w:rsid w:val="00381ED6"/>
    <w:rsid w:val="00382203"/>
    <w:rsid w:val="0038240A"/>
    <w:rsid w:val="003825B4"/>
    <w:rsid w:val="003825D6"/>
    <w:rsid w:val="00382633"/>
    <w:rsid w:val="00382689"/>
    <w:rsid w:val="00382C32"/>
    <w:rsid w:val="00382CFB"/>
    <w:rsid w:val="00382DC3"/>
    <w:rsid w:val="00382EC2"/>
    <w:rsid w:val="00383248"/>
    <w:rsid w:val="003832DD"/>
    <w:rsid w:val="0038346B"/>
    <w:rsid w:val="0038368C"/>
    <w:rsid w:val="003836C7"/>
    <w:rsid w:val="00383942"/>
    <w:rsid w:val="00383974"/>
    <w:rsid w:val="00383B3E"/>
    <w:rsid w:val="00383B64"/>
    <w:rsid w:val="00383D25"/>
    <w:rsid w:val="00383DF4"/>
    <w:rsid w:val="00383E2D"/>
    <w:rsid w:val="00383E53"/>
    <w:rsid w:val="00383EDC"/>
    <w:rsid w:val="00383FCC"/>
    <w:rsid w:val="0038418F"/>
    <w:rsid w:val="00384225"/>
    <w:rsid w:val="00384486"/>
    <w:rsid w:val="00384620"/>
    <w:rsid w:val="003848D9"/>
    <w:rsid w:val="00384991"/>
    <w:rsid w:val="00384B1D"/>
    <w:rsid w:val="00384B5C"/>
    <w:rsid w:val="00384B68"/>
    <w:rsid w:val="00384BA4"/>
    <w:rsid w:val="00384C0D"/>
    <w:rsid w:val="00384D90"/>
    <w:rsid w:val="00384F06"/>
    <w:rsid w:val="00384F18"/>
    <w:rsid w:val="00384FF3"/>
    <w:rsid w:val="00385006"/>
    <w:rsid w:val="0038512E"/>
    <w:rsid w:val="00385414"/>
    <w:rsid w:val="00385497"/>
    <w:rsid w:val="003854EA"/>
    <w:rsid w:val="003855C2"/>
    <w:rsid w:val="003859E0"/>
    <w:rsid w:val="00385A50"/>
    <w:rsid w:val="00385B36"/>
    <w:rsid w:val="00385CE9"/>
    <w:rsid w:val="00385DAC"/>
    <w:rsid w:val="00385E50"/>
    <w:rsid w:val="00385E81"/>
    <w:rsid w:val="00385F01"/>
    <w:rsid w:val="00386115"/>
    <w:rsid w:val="00386130"/>
    <w:rsid w:val="00386144"/>
    <w:rsid w:val="00386239"/>
    <w:rsid w:val="00386443"/>
    <w:rsid w:val="003864F7"/>
    <w:rsid w:val="00386519"/>
    <w:rsid w:val="003865EC"/>
    <w:rsid w:val="00386625"/>
    <w:rsid w:val="003866A8"/>
    <w:rsid w:val="003867CF"/>
    <w:rsid w:val="00386818"/>
    <w:rsid w:val="00386876"/>
    <w:rsid w:val="00386927"/>
    <w:rsid w:val="00386A82"/>
    <w:rsid w:val="00386AAA"/>
    <w:rsid w:val="00386AC0"/>
    <w:rsid w:val="00386BCC"/>
    <w:rsid w:val="00386D3D"/>
    <w:rsid w:val="00386DBB"/>
    <w:rsid w:val="00386F32"/>
    <w:rsid w:val="0038705D"/>
    <w:rsid w:val="0038715F"/>
    <w:rsid w:val="003871E0"/>
    <w:rsid w:val="00387286"/>
    <w:rsid w:val="003872CD"/>
    <w:rsid w:val="00387485"/>
    <w:rsid w:val="003874DA"/>
    <w:rsid w:val="00387711"/>
    <w:rsid w:val="0038775D"/>
    <w:rsid w:val="00387822"/>
    <w:rsid w:val="003878DE"/>
    <w:rsid w:val="00387982"/>
    <w:rsid w:val="00387AC8"/>
    <w:rsid w:val="00387DAD"/>
    <w:rsid w:val="00387E09"/>
    <w:rsid w:val="00390060"/>
    <w:rsid w:val="0039027C"/>
    <w:rsid w:val="00390286"/>
    <w:rsid w:val="003902CD"/>
    <w:rsid w:val="0039032C"/>
    <w:rsid w:val="00390622"/>
    <w:rsid w:val="00390758"/>
    <w:rsid w:val="003907ED"/>
    <w:rsid w:val="00390AEA"/>
    <w:rsid w:val="00390C68"/>
    <w:rsid w:val="00390D49"/>
    <w:rsid w:val="00390D77"/>
    <w:rsid w:val="00390E3F"/>
    <w:rsid w:val="00391018"/>
    <w:rsid w:val="00391332"/>
    <w:rsid w:val="003913D4"/>
    <w:rsid w:val="0039153F"/>
    <w:rsid w:val="0039158A"/>
    <w:rsid w:val="003918B0"/>
    <w:rsid w:val="0039191A"/>
    <w:rsid w:val="00391D36"/>
    <w:rsid w:val="00391D4F"/>
    <w:rsid w:val="00391D5B"/>
    <w:rsid w:val="00391DE7"/>
    <w:rsid w:val="00391DFD"/>
    <w:rsid w:val="00392258"/>
    <w:rsid w:val="003923F9"/>
    <w:rsid w:val="00392450"/>
    <w:rsid w:val="003924EB"/>
    <w:rsid w:val="00392518"/>
    <w:rsid w:val="00392616"/>
    <w:rsid w:val="00392AA8"/>
    <w:rsid w:val="00392B74"/>
    <w:rsid w:val="00392BBD"/>
    <w:rsid w:val="00392BC1"/>
    <w:rsid w:val="00392D01"/>
    <w:rsid w:val="00392E12"/>
    <w:rsid w:val="00392E8B"/>
    <w:rsid w:val="00392F33"/>
    <w:rsid w:val="00393094"/>
    <w:rsid w:val="0039317B"/>
    <w:rsid w:val="003931A4"/>
    <w:rsid w:val="003931D3"/>
    <w:rsid w:val="0039325D"/>
    <w:rsid w:val="00393286"/>
    <w:rsid w:val="003935C0"/>
    <w:rsid w:val="0039362E"/>
    <w:rsid w:val="00393685"/>
    <w:rsid w:val="0039372A"/>
    <w:rsid w:val="00393886"/>
    <w:rsid w:val="0039389F"/>
    <w:rsid w:val="003938B8"/>
    <w:rsid w:val="003938DB"/>
    <w:rsid w:val="00393927"/>
    <w:rsid w:val="00393942"/>
    <w:rsid w:val="003939AD"/>
    <w:rsid w:val="00393A58"/>
    <w:rsid w:val="00393B30"/>
    <w:rsid w:val="00393C18"/>
    <w:rsid w:val="00393E87"/>
    <w:rsid w:val="00393FCB"/>
    <w:rsid w:val="00394077"/>
    <w:rsid w:val="003940E0"/>
    <w:rsid w:val="00394457"/>
    <w:rsid w:val="00394568"/>
    <w:rsid w:val="003947DA"/>
    <w:rsid w:val="003947DE"/>
    <w:rsid w:val="00394925"/>
    <w:rsid w:val="00394A89"/>
    <w:rsid w:val="00394B71"/>
    <w:rsid w:val="00394C06"/>
    <w:rsid w:val="00394D4C"/>
    <w:rsid w:val="00394E1F"/>
    <w:rsid w:val="003951DC"/>
    <w:rsid w:val="0039527A"/>
    <w:rsid w:val="003952E3"/>
    <w:rsid w:val="00395385"/>
    <w:rsid w:val="00395386"/>
    <w:rsid w:val="00395397"/>
    <w:rsid w:val="003953EA"/>
    <w:rsid w:val="00395405"/>
    <w:rsid w:val="003954C4"/>
    <w:rsid w:val="0039551B"/>
    <w:rsid w:val="0039556F"/>
    <w:rsid w:val="003956C6"/>
    <w:rsid w:val="00395998"/>
    <w:rsid w:val="00395AB2"/>
    <w:rsid w:val="00395CE3"/>
    <w:rsid w:val="00395D64"/>
    <w:rsid w:val="00395DD9"/>
    <w:rsid w:val="00395E15"/>
    <w:rsid w:val="00395E66"/>
    <w:rsid w:val="00395E75"/>
    <w:rsid w:val="00395E76"/>
    <w:rsid w:val="00395EBC"/>
    <w:rsid w:val="00395F28"/>
    <w:rsid w:val="00395F54"/>
    <w:rsid w:val="00396061"/>
    <w:rsid w:val="003961DB"/>
    <w:rsid w:val="00396238"/>
    <w:rsid w:val="00396281"/>
    <w:rsid w:val="003962D0"/>
    <w:rsid w:val="00396514"/>
    <w:rsid w:val="003965FD"/>
    <w:rsid w:val="003967A7"/>
    <w:rsid w:val="003967F5"/>
    <w:rsid w:val="00396A28"/>
    <w:rsid w:val="00396C0C"/>
    <w:rsid w:val="00396C54"/>
    <w:rsid w:val="00396D20"/>
    <w:rsid w:val="00396D9A"/>
    <w:rsid w:val="00396EF1"/>
    <w:rsid w:val="0039714E"/>
    <w:rsid w:val="0039716F"/>
    <w:rsid w:val="003971FB"/>
    <w:rsid w:val="003973DE"/>
    <w:rsid w:val="003973FA"/>
    <w:rsid w:val="00397685"/>
    <w:rsid w:val="003979D2"/>
    <w:rsid w:val="00397A77"/>
    <w:rsid w:val="00397D14"/>
    <w:rsid w:val="00397D42"/>
    <w:rsid w:val="00397DFA"/>
    <w:rsid w:val="00397E3F"/>
    <w:rsid w:val="00397E9C"/>
    <w:rsid w:val="00397F0F"/>
    <w:rsid w:val="00397FC5"/>
    <w:rsid w:val="003A0269"/>
    <w:rsid w:val="003A029D"/>
    <w:rsid w:val="003A032A"/>
    <w:rsid w:val="003A0386"/>
    <w:rsid w:val="003A0398"/>
    <w:rsid w:val="003A0425"/>
    <w:rsid w:val="003A04AD"/>
    <w:rsid w:val="003A05F5"/>
    <w:rsid w:val="003A060F"/>
    <w:rsid w:val="003A069D"/>
    <w:rsid w:val="003A06AC"/>
    <w:rsid w:val="003A06B3"/>
    <w:rsid w:val="003A07A5"/>
    <w:rsid w:val="003A07CB"/>
    <w:rsid w:val="003A081C"/>
    <w:rsid w:val="003A0914"/>
    <w:rsid w:val="003A0A4B"/>
    <w:rsid w:val="003A0C1F"/>
    <w:rsid w:val="003A0C51"/>
    <w:rsid w:val="003A0C69"/>
    <w:rsid w:val="003A0C87"/>
    <w:rsid w:val="003A0CD5"/>
    <w:rsid w:val="003A0D4E"/>
    <w:rsid w:val="003A0E28"/>
    <w:rsid w:val="003A1068"/>
    <w:rsid w:val="003A1249"/>
    <w:rsid w:val="003A132C"/>
    <w:rsid w:val="003A1381"/>
    <w:rsid w:val="003A175E"/>
    <w:rsid w:val="003A1792"/>
    <w:rsid w:val="003A1804"/>
    <w:rsid w:val="003A18CE"/>
    <w:rsid w:val="003A19F4"/>
    <w:rsid w:val="003A1A3D"/>
    <w:rsid w:val="003A1BE2"/>
    <w:rsid w:val="003A1C21"/>
    <w:rsid w:val="003A1EFB"/>
    <w:rsid w:val="003A1EFC"/>
    <w:rsid w:val="003A1F54"/>
    <w:rsid w:val="003A1FAB"/>
    <w:rsid w:val="003A1FDD"/>
    <w:rsid w:val="003A20FB"/>
    <w:rsid w:val="003A220C"/>
    <w:rsid w:val="003A2391"/>
    <w:rsid w:val="003A24EB"/>
    <w:rsid w:val="003A26F7"/>
    <w:rsid w:val="003A2737"/>
    <w:rsid w:val="003A27D2"/>
    <w:rsid w:val="003A2945"/>
    <w:rsid w:val="003A2AE5"/>
    <w:rsid w:val="003A2CCA"/>
    <w:rsid w:val="003A2DD2"/>
    <w:rsid w:val="003A2EF9"/>
    <w:rsid w:val="003A2EFC"/>
    <w:rsid w:val="003A3012"/>
    <w:rsid w:val="003A30C0"/>
    <w:rsid w:val="003A3149"/>
    <w:rsid w:val="003A31D5"/>
    <w:rsid w:val="003A323D"/>
    <w:rsid w:val="003A325B"/>
    <w:rsid w:val="003A32BF"/>
    <w:rsid w:val="003A33B5"/>
    <w:rsid w:val="003A36F1"/>
    <w:rsid w:val="003A3839"/>
    <w:rsid w:val="003A3CB8"/>
    <w:rsid w:val="003A3E2C"/>
    <w:rsid w:val="003A401F"/>
    <w:rsid w:val="003A406F"/>
    <w:rsid w:val="003A4155"/>
    <w:rsid w:val="003A4281"/>
    <w:rsid w:val="003A4573"/>
    <w:rsid w:val="003A482F"/>
    <w:rsid w:val="003A4980"/>
    <w:rsid w:val="003A4A86"/>
    <w:rsid w:val="003A4CBE"/>
    <w:rsid w:val="003A4CC3"/>
    <w:rsid w:val="003A4EE6"/>
    <w:rsid w:val="003A4FBC"/>
    <w:rsid w:val="003A5091"/>
    <w:rsid w:val="003A517B"/>
    <w:rsid w:val="003A5184"/>
    <w:rsid w:val="003A518E"/>
    <w:rsid w:val="003A51A8"/>
    <w:rsid w:val="003A51AF"/>
    <w:rsid w:val="003A5218"/>
    <w:rsid w:val="003A550F"/>
    <w:rsid w:val="003A5616"/>
    <w:rsid w:val="003A58C7"/>
    <w:rsid w:val="003A5C62"/>
    <w:rsid w:val="003A5C97"/>
    <w:rsid w:val="003A5CAC"/>
    <w:rsid w:val="003A5EA0"/>
    <w:rsid w:val="003A6104"/>
    <w:rsid w:val="003A611C"/>
    <w:rsid w:val="003A613C"/>
    <w:rsid w:val="003A6294"/>
    <w:rsid w:val="003A6391"/>
    <w:rsid w:val="003A63A0"/>
    <w:rsid w:val="003A63B6"/>
    <w:rsid w:val="003A6562"/>
    <w:rsid w:val="003A677E"/>
    <w:rsid w:val="003A699E"/>
    <w:rsid w:val="003A6A20"/>
    <w:rsid w:val="003A6A5C"/>
    <w:rsid w:val="003A6B55"/>
    <w:rsid w:val="003A6C18"/>
    <w:rsid w:val="003A6C28"/>
    <w:rsid w:val="003A6DE5"/>
    <w:rsid w:val="003A6E18"/>
    <w:rsid w:val="003A6EF7"/>
    <w:rsid w:val="003A7430"/>
    <w:rsid w:val="003A74A9"/>
    <w:rsid w:val="003A74AC"/>
    <w:rsid w:val="003A74E5"/>
    <w:rsid w:val="003A76AB"/>
    <w:rsid w:val="003A7B7E"/>
    <w:rsid w:val="003A7B98"/>
    <w:rsid w:val="003A7C48"/>
    <w:rsid w:val="003A7C60"/>
    <w:rsid w:val="003A7D16"/>
    <w:rsid w:val="003A7E8E"/>
    <w:rsid w:val="003A7F2D"/>
    <w:rsid w:val="003B00EF"/>
    <w:rsid w:val="003B0410"/>
    <w:rsid w:val="003B0614"/>
    <w:rsid w:val="003B084E"/>
    <w:rsid w:val="003B092C"/>
    <w:rsid w:val="003B0A31"/>
    <w:rsid w:val="003B0B37"/>
    <w:rsid w:val="003B0C20"/>
    <w:rsid w:val="003B0F64"/>
    <w:rsid w:val="003B10E4"/>
    <w:rsid w:val="003B1136"/>
    <w:rsid w:val="003B1257"/>
    <w:rsid w:val="003B1274"/>
    <w:rsid w:val="003B12AA"/>
    <w:rsid w:val="003B12BC"/>
    <w:rsid w:val="003B1341"/>
    <w:rsid w:val="003B15CA"/>
    <w:rsid w:val="003B15E0"/>
    <w:rsid w:val="003B16D3"/>
    <w:rsid w:val="003B1879"/>
    <w:rsid w:val="003B18E7"/>
    <w:rsid w:val="003B1BE7"/>
    <w:rsid w:val="003B1BFC"/>
    <w:rsid w:val="003B1C94"/>
    <w:rsid w:val="003B1D96"/>
    <w:rsid w:val="003B20A3"/>
    <w:rsid w:val="003B2505"/>
    <w:rsid w:val="003B2575"/>
    <w:rsid w:val="003B2578"/>
    <w:rsid w:val="003B27D0"/>
    <w:rsid w:val="003B2852"/>
    <w:rsid w:val="003B28E9"/>
    <w:rsid w:val="003B2A4E"/>
    <w:rsid w:val="003B2B33"/>
    <w:rsid w:val="003B2F13"/>
    <w:rsid w:val="003B3096"/>
    <w:rsid w:val="003B3222"/>
    <w:rsid w:val="003B3228"/>
    <w:rsid w:val="003B3482"/>
    <w:rsid w:val="003B3508"/>
    <w:rsid w:val="003B37FB"/>
    <w:rsid w:val="003B382B"/>
    <w:rsid w:val="003B386A"/>
    <w:rsid w:val="003B39BD"/>
    <w:rsid w:val="003B3CC6"/>
    <w:rsid w:val="003B3DD2"/>
    <w:rsid w:val="003B3E82"/>
    <w:rsid w:val="003B3EB2"/>
    <w:rsid w:val="003B3F9B"/>
    <w:rsid w:val="003B4549"/>
    <w:rsid w:val="003B461A"/>
    <w:rsid w:val="003B49A8"/>
    <w:rsid w:val="003B4A05"/>
    <w:rsid w:val="003B4AC5"/>
    <w:rsid w:val="003B4C9F"/>
    <w:rsid w:val="003B4D8A"/>
    <w:rsid w:val="003B4E27"/>
    <w:rsid w:val="003B5021"/>
    <w:rsid w:val="003B519C"/>
    <w:rsid w:val="003B531B"/>
    <w:rsid w:val="003B53BC"/>
    <w:rsid w:val="003B5930"/>
    <w:rsid w:val="003B594C"/>
    <w:rsid w:val="003B59A1"/>
    <w:rsid w:val="003B5AEA"/>
    <w:rsid w:val="003B5CDE"/>
    <w:rsid w:val="003B5E16"/>
    <w:rsid w:val="003B5E83"/>
    <w:rsid w:val="003B6051"/>
    <w:rsid w:val="003B6204"/>
    <w:rsid w:val="003B6615"/>
    <w:rsid w:val="003B6780"/>
    <w:rsid w:val="003B67C7"/>
    <w:rsid w:val="003B684C"/>
    <w:rsid w:val="003B691F"/>
    <w:rsid w:val="003B694B"/>
    <w:rsid w:val="003B6C8F"/>
    <w:rsid w:val="003B6D85"/>
    <w:rsid w:val="003B6D8B"/>
    <w:rsid w:val="003B6DB2"/>
    <w:rsid w:val="003B6E79"/>
    <w:rsid w:val="003B6EEC"/>
    <w:rsid w:val="003B6F42"/>
    <w:rsid w:val="003B6F89"/>
    <w:rsid w:val="003B6FD5"/>
    <w:rsid w:val="003B70BA"/>
    <w:rsid w:val="003B719C"/>
    <w:rsid w:val="003B723B"/>
    <w:rsid w:val="003B73C0"/>
    <w:rsid w:val="003B74D9"/>
    <w:rsid w:val="003B760C"/>
    <w:rsid w:val="003B760F"/>
    <w:rsid w:val="003B762E"/>
    <w:rsid w:val="003B765B"/>
    <w:rsid w:val="003B765D"/>
    <w:rsid w:val="003B77B3"/>
    <w:rsid w:val="003B7966"/>
    <w:rsid w:val="003B7AE3"/>
    <w:rsid w:val="003B7C85"/>
    <w:rsid w:val="003B7CC9"/>
    <w:rsid w:val="003B7E8E"/>
    <w:rsid w:val="003B7EE0"/>
    <w:rsid w:val="003C0015"/>
    <w:rsid w:val="003C0095"/>
    <w:rsid w:val="003C03D7"/>
    <w:rsid w:val="003C0457"/>
    <w:rsid w:val="003C053B"/>
    <w:rsid w:val="003C06BB"/>
    <w:rsid w:val="003C0940"/>
    <w:rsid w:val="003C09C8"/>
    <w:rsid w:val="003C0A41"/>
    <w:rsid w:val="003C0BA9"/>
    <w:rsid w:val="003C0BE0"/>
    <w:rsid w:val="003C0E1F"/>
    <w:rsid w:val="003C0EE2"/>
    <w:rsid w:val="003C0F26"/>
    <w:rsid w:val="003C0F5B"/>
    <w:rsid w:val="003C1104"/>
    <w:rsid w:val="003C1308"/>
    <w:rsid w:val="003C1356"/>
    <w:rsid w:val="003C1445"/>
    <w:rsid w:val="003C1482"/>
    <w:rsid w:val="003C163A"/>
    <w:rsid w:val="003C1795"/>
    <w:rsid w:val="003C1798"/>
    <w:rsid w:val="003C185D"/>
    <w:rsid w:val="003C187F"/>
    <w:rsid w:val="003C18A0"/>
    <w:rsid w:val="003C194B"/>
    <w:rsid w:val="003C1B8E"/>
    <w:rsid w:val="003C1BAD"/>
    <w:rsid w:val="003C1BD0"/>
    <w:rsid w:val="003C1BD9"/>
    <w:rsid w:val="003C1BFA"/>
    <w:rsid w:val="003C1C69"/>
    <w:rsid w:val="003C1C78"/>
    <w:rsid w:val="003C1F10"/>
    <w:rsid w:val="003C1FD1"/>
    <w:rsid w:val="003C20F4"/>
    <w:rsid w:val="003C2163"/>
    <w:rsid w:val="003C21EA"/>
    <w:rsid w:val="003C22E6"/>
    <w:rsid w:val="003C233E"/>
    <w:rsid w:val="003C2464"/>
    <w:rsid w:val="003C2576"/>
    <w:rsid w:val="003C25C5"/>
    <w:rsid w:val="003C2874"/>
    <w:rsid w:val="003C290A"/>
    <w:rsid w:val="003C299C"/>
    <w:rsid w:val="003C2A46"/>
    <w:rsid w:val="003C2B6D"/>
    <w:rsid w:val="003C2CBF"/>
    <w:rsid w:val="003C2FA8"/>
    <w:rsid w:val="003C3094"/>
    <w:rsid w:val="003C30AD"/>
    <w:rsid w:val="003C33E5"/>
    <w:rsid w:val="003C3501"/>
    <w:rsid w:val="003C3601"/>
    <w:rsid w:val="003C37B8"/>
    <w:rsid w:val="003C3AD2"/>
    <w:rsid w:val="003C3B50"/>
    <w:rsid w:val="003C3CD7"/>
    <w:rsid w:val="003C3D7B"/>
    <w:rsid w:val="003C4132"/>
    <w:rsid w:val="003C4136"/>
    <w:rsid w:val="003C42AC"/>
    <w:rsid w:val="003C42F0"/>
    <w:rsid w:val="003C432E"/>
    <w:rsid w:val="003C4538"/>
    <w:rsid w:val="003C479A"/>
    <w:rsid w:val="003C47FB"/>
    <w:rsid w:val="003C480D"/>
    <w:rsid w:val="003C4B2D"/>
    <w:rsid w:val="003C4C10"/>
    <w:rsid w:val="003C4C30"/>
    <w:rsid w:val="003C4CDD"/>
    <w:rsid w:val="003C4D0A"/>
    <w:rsid w:val="003C4E54"/>
    <w:rsid w:val="003C520B"/>
    <w:rsid w:val="003C539A"/>
    <w:rsid w:val="003C5462"/>
    <w:rsid w:val="003C54EA"/>
    <w:rsid w:val="003C56D6"/>
    <w:rsid w:val="003C574A"/>
    <w:rsid w:val="003C58BA"/>
    <w:rsid w:val="003C5EA2"/>
    <w:rsid w:val="003C5F1E"/>
    <w:rsid w:val="003C63FD"/>
    <w:rsid w:val="003C645B"/>
    <w:rsid w:val="003C6468"/>
    <w:rsid w:val="003C6601"/>
    <w:rsid w:val="003C6652"/>
    <w:rsid w:val="003C6731"/>
    <w:rsid w:val="003C67AB"/>
    <w:rsid w:val="003C67DC"/>
    <w:rsid w:val="003C69B1"/>
    <w:rsid w:val="003C6A15"/>
    <w:rsid w:val="003C6D94"/>
    <w:rsid w:val="003C6E11"/>
    <w:rsid w:val="003C6ED4"/>
    <w:rsid w:val="003C6F93"/>
    <w:rsid w:val="003C701F"/>
    <w:rsid w:val="003C7067"/>
    <w:rsid w:val="003C7073"/>
    <w:rsid w:val="003C714F"/>
    <w:rsid w:val="003C72B6"/>
    <w:rsid w:val="003C7355"/>
    <w:rsid w:val="003C73B4"/>
    <w:rsid w:val="003C74A9"/>
    <w:rsid w:val="003C75FF"/>
    <w:rsid w:val="003C78CF"/>
    <w:rsid w:val="003C79D2"/>
    <w:rsid w:val="003C7A79"/>
    <w:rsid w:val="003C7BDF"/>
    <w:rsid w:val="003C7BE6"/>
    <w:rsid w:val="003C7CC3"/>
    <w:rsid w:val="003C7F46"/>
    <w:rsid w:val="003D0100"/>
    <w:rsid w:val="003D024B"/>
    <w:rsid w:val="003D05E2"/>
    <w:rsid w:val="003D0901"/>
    <w:rsid w:val="003D09A5"/>
    <w:rsid w:val="003D09D9"/>
    <w:rsid w:val="003D09F4"/>
    <w:rsid w:val="003D0AAE"/>
    <w:rsid w:val="003D0B64"/>
    <w:rsid w:val="003D0BA6"/>
    <w:rsid w:val="003D0CC6"/>
    <w:rsid w:val="003D0D25"/>
    <w:rsid w:val="003D0D91"/>
    <w:rsid w:val="003D101A"/>
    <w:rsid w:val="003D108C"/>
    <w:rsid w:val="003D10CE"/>
    <w:rsid w:val="003D10F3"/>
    <w:rsid w:val="003D11AA"/>
    <w:rsid w:val="003D12A6"/>
    <w:rsid w:val="003D13BF"/>
    <w:rsid w:val="003D1418"/>
    <w:rsid w:val="003D146E"/>
    <w:rsid w:val="003D15E4"/>
    <w:rsid w:val="003D168B"/>
    <w:rsid w:val="003D16FD"/>
    <w:rsid w:val="003D1707"/>
    <w:rsid w:val="003D19B7"/>
    <w:rsid w:val="003D1AE3"/>
    <w:rsid w:val="003D1D70"/>
    <w:rsid w:val="003D1DE1"/>
    <w:rsid w:val="003D2010"/>
    <w:rsid w:val="003D2119"/>
    <w:rsid w:val="003D21D8"/>
    <w:rsid w:val="003D22D8"/>
    <w:rsid w:val="003D235D"/>
    <w:rsid w:val="003D243C"/>
    <w:rsid w:val="003D24CF"/>
    <w:rsid w:val="003D24DE"/>
    <w:rsid w:val="003D2533"/>
    <w:rsid w:val="003D27D7"/>
    <w:rsid w:val="003D2882"/>
    <w:rsid w:val="003D297A"/>
    <w:rsid w:val="003D2B64"/>
    <w:rsid w:val="003D2BAE"/>
    <w:rsid w:val="003D2CB5"/>
    <w:rsid w:val="003D2E4F"/>
    <w:rsid w:val="003D2FA8"/>
    <w:rsid w:val="003D2FEE"/>
    <w:rsid w:val="003D304C"/>
    <w:rsid w:val="003D3191"/>
    <w:rsid w:val="003D31C9"/>
    <w:rsid w:val="003D32F6"/>
    <w:rsid w:val="003D337E"/>
    <w:rsid w:val="003D37DA"/>
    <w:rsid w:val="003D3903"/>
    <w:rsid w:val="003D3A7D"/>
    <w:rsid w:val="003D3C58"/>
    <w:rsid w:val="003D3C9D"/>
    <w:rsid w:val="003D3D46"/>
    <w:rsid w:val="003D3E27"/>
    <w:rsid w:val="003D3F60"/>
    <w:rsid w:val="003D40EC"/>
    <w:rsid w:val="003D41CF"/>
    <w:rsid w:val="003D4225"/>
    <w:rsid w:val="003D47E2"/>
    <w:rsid w:val="003D4911"/>
    <w:rsid w:val="003D4940"/>
    <w:rsid w:val="003D49BC"/>
    <w:rsid w:val="003D49EE"/>
    <w:rsid w:val="003D4A08"/>
    <w:rsid w:val="003D4A74"/>
    <w:rsid w:val="003D4AC7"/>
    <w:rsid w:val="003D4C95"/>
    <w:rsid w:val="003D4D54"/>
    <w:rsid w:val="003D4E95"/>
    <w:rsid w:val="003D4EEC"/>
    <w:rsid w:val="003D4F96"/>
    <w:rsid w:val="003D5160"/>
    <w:rsid w:val="003D525B"/>
    <w:rsid w:val="003D549A"/>
    <w:rsid w:val="003D57BB"/>
    <w:rsid w:val="003D593A"/>
    <w:rsid w:val="003D5A41"/>
    <w:rsid w:val="003D5D1A"/>
    <w:rsid w:val="003D5D1F"/>
    <w:rsid w:val="003D5E2C"/>
    <w:rsid w:val="003D5F17"/>
    <w:rsid w:val="003D5F6D"/>
    <w:rsid w:val="003D60B4"/>
    <w:rsid w:val="003D60D6"/>
    <w:rsid w:val="003D611E"/>
    <w:rsid w:val="003D6270"/>
    <w:rsid w:val="003D628E"/>
    <w:rsid w:val="003D62DC"/>
    <w:rsid w:val="003D634C"/>
    <w:rsid w:val="003D651D"/>
    <w:rsid w:val="003D6535"/>
    <w:rsid w:val="003D6563"/>
    <w:rsid w:val="003D65AA"/>
    <w:rsid w:val="003D67A0"/>
    <w:rsid w:val="003D67CC"/>
    <w:rsid w:val="003D67E3"/>
    <w:rsid w:val="003D67EA"/>
    <w:rsid w:val="003D68AF"/>
    <w:rsid w:val="003D6955"/>
    <w:rsid w:val="003D6A54"/>
    <w:rsid w:val="003D6B0D"/>
    <w:rsid w:val="003D6E14"/>
    <w:rsid w:val="003D6F1F"/>
    <w:rsid w:val="003D7168"/>
    <w:rsid w:val="003D74A9"/>
    <w:rsid w:val="003D74C1"/>
    <w:rsid w:val="003D7575"/>
    <w:rsid w:val="003D79BD"/>
    <w:rsid w:val="003D7A69"/>
    <w:rsid w:val="003D7AAD"/>
    <w:rsid w:val="003D7BD1"/>
    <w:rsid w:val="003D7C7C"/>
    <w:rsid w:val="003D7E3B"/>
    <w:rsid w:val="003D7E85"/>
    <w:rsid w:val="003D7F78"/>
    <w:rsid w:val="003E007B"/>
    <w:rsid w:val="003E00A4"/>
    <w:rsid w:val="003E0142"/>
    <w:rsid w:val="003E0213"/>
    <w:rsid w:val="003E0436"/>
    <w:rsid w:val="003E094E"/>
    <w:rsid w:val="003E0AA1"/>
    <w:rsid w:val="003E0C6D"/>
    <w:rsid w:val="003E0D48"/>
    <w:rsid w:val="003E0EC7"/>
    <w:rsid w:val="003E0FBC"/>
    <w:rsid w:val="003E1435"/>
    <w:rsid w:val="003E1494"/>
    <w:rsid w:val="003E154B"/>
    <w:rsid w:val="003E164D"/>
    <w:rsid w:val="003E1696"/>
    <w:rsid w:val="003E16F1"/>
    <w:rsid w:val="003E190D"/>
    <w:rsid w:val="003E1A90"/>
    <w:rsid w:val="003E1C41"/>
    <w:rsid w:val="003E1C5A"/>
    <w:rsid w:val="003E1C5C"/>
    <w:rsid w:val="003E2038"/>
    <w:rsid w:val="003E2121"/>
    <w:rsid w:val="003E23B3"/>
    <w:rsid w:val="003E23F5"/>
    <w:rsid w:val="003E2472"/>
    <w:rsid w:val="003E2513"/>
    <w:rsid w:val="003E2559"/>
    <w:rsid w:val="003E2629"/>
    <w:rsid w:val="003E2647"/>
    <w:rsid w:val="003E268A"/>
    <w:rsid w:val="003E2703"/>
    <w:rsid w:val="003E27A4"/>
    <w:rsid w:val="003E2872"/>
    <w:rsid w:val="003E29D0"/>
    <w:rsid w:val="003E2BE8"/>
    <w:rsid w:val="003E2C71"/>
    <w:rsid w:val="003E2C77"/>
    <w:rsid w:val="003E2D0F"/>
    <w:rsid w:val="003E2DB2"/>
    <w:rsid w:val="003E2E84"/>
    <w:rsid w:val="003E2FA0"/>
    <w:rsid w:val="003E3029"/>
    <w:rsid w:val="003E3160"/>
    <w:rsid w:val="003E31A6"/>
    <w:rsid w:val="003E3303"/>
    <w:rsid w:val="003E34D3"/>
    <w:rsid w:val="003E3705"/>
    <w:rsid w:val="003E37EF"/>
    <w:rsid w:val="003E3904"/>
    <w:rsid w:val="003E39C8"/>
    <w:rsid w:val="003E3A6C"/>
    <w:rsid w:val="003E3A70"/>
    <w:rsid w:val="003E3AB6"/>
    <w:rsid w:val="003E3AEE"/>
    <w:rsid w:val="003E3E04"/>
    <w:rsid w:val="003E4066"/>
    <w:rsid w:val="003E406F"/>
    <w:rsid w:val="003E40D9"/>
    <w:rsid w:val="003E4222"/>
    <w:rsid w:val="003E423B"/>
    <w:rsid w:val="003E42C0"/>
    <w:rsid w:val="003E4421"/>
    <w:rsid w:val="003E4476"/>
    <w:rsid w:val="003E465C"/>
    <w:rsid w:val="003E46CF"/>
    <w:rsid w:val="003E489E"/>
    <w:rsid w:val="003E4BC2"/>
    <w:rsid w:val="003E4D10"/>
    <w:rsid w:val="003E4E91"/>
    <w:rsid w:val="003E4EB4"/>
    <w:rsid w:val="003E5174"/>
    <w:rsid w:val="003E5193"/>
    <w:rsid w:val="003E5365"/>
    <w:rsid w:val="003E53E6"/>
    <w:rsid w:val="003E57CE"/>
    <w:rsid w:val="003E58EC"/>
    <w:rsid w:val="003E5B5D"/>
    <w:rsid w:val="003E5BAA"/>
    <w:rsid w:val="003E5CF3"/>
    <w:rsid w:val="003E5FBE"/>
    <w:rsid w:val="003E6195"/>
    <w:rsid w:val="003E62EE"/>
    <w:rsid w:val="003E6343"/>
    <w:rsid w:val="003E6385"/>
    <w:rsid w:val="003E645B"/>
    <w:rsid w:val="003E6535"/>
    <w:rsid w:val="003E6578"/>
    <w:rsid w:val="003E65A4"/>
    <w:rsid w:val="003E6625"/>
    <w:rsid w:val="003E6704"/>
    <w:rsid w:val="003E6897"/>
    <w:rsid w:val="003E6A18"/>
    <w:rsid w:val="003E6B54"/>
    <w:rsid w:val="003E6BDA"/>
    <w:rsid w:val="003E6C28"/>
    <w:rsid w:val="003E6CB3"/>
    <w:rsid w:val="003E6D77"/>
    <w:rsid w:val="003E6D7F"/>
    <w:rsid w:val="003E6DAF"/>
    <w:rsid w:val="003E6DD3"/>
    <w:rsid w:val="003E6DF0"/>
    <w:rsid w:val="003E6E15"/>
    <w:rsid w:val="003E6EF2"/>
    <w:rsid w:val="003E6F6B"/>
    <w:rsid w:val="003E70F8"/>
    <w:rsid w:val="003E7385"/>
    <w:rsid w:val="003E74E0"/>
    <w:rsid w:val="003E7574"/>
    <w:rsid w:val="003E75B2"/>
    <w:rsid w:val="003E7600"/>
    <w:rsid w:val="003E7626"/>
    <w:rsid w:val="003E779D"/>
    <w:rsid w:val="003E77B8"/>
    <w:rsid w:val="003E7812"/>
    <w:rsid w:val="003E785B"/>
    <w:rsid w:val="003E78E3"/>
    <w:rsid w:val="003E79AA"/>
    <w:rsid w:val="003E7B7B"/>
    <w:rsid w:val="003E7B80"/>
    <w:rsid w:val="003E7C02"/>
    <w:rsid w:val="003E7EF8"/>
    <w:rsid w:val="003F002F"/>
    <w:rsid w:val="003F014C"/>
    <w:rsid w:val="003F01C5"/>
    <w:rsid w:val="003F0253"/>
    <w:rsid w:val="003F028E"/>
    <w:rsid w:val="003F02D7"/>
    <w:rsid w:val="003F046B"/>
    <w:rsid w:val="003F056B"/>
    <w:rsid w:val="003F0974"/>
    <w:rsid w:val="003F0AAA"/>
    <w:rsid w:val="003F0B7F"/>
    <w:rsid w:val="003F0D9A"/>
    <w:rsid w:val="003F0E97"/>
    <w:rsid w:val="003F0EC0"/>
    <w:rsid w:val="003F0EDF"/>
    <w:rsid w:val="003F0F26"/>
    <w:rsid w:val="003F0F49"/>
    <w:rsid w:val="003F10BC"/>
    <w:rsid w:val="003F10EE"/>
    <w:rsid w:val="003F1216"/>
    <w:rsid w:val="003F1409"/>
    <w:rsid w:val="003F18A5"/>
    <w:rsid w:val="003F1996"/>
    <w:rsid w:val="003F1AC9"/>
    <w:rsid w:val="003F1CD0"/>
    <w:rsid w:val="003F1D8E"/>
    <w:rsid w:val="003F2017"/>
    <w:rsid w:val="003F211A"/>
    <w:rsid w:val="003F2200"/>
    <w:rsid w:val="003F231D"/>
    <w:rsid w:val="003F232E"/>
    <w:rsid w:val="003F234C"/>
    <w:rsid w:val="003F2359"/>
    <w:rsid w:val="003F23C2"/>
    <w:rsid w:val="003F246E"/>
    <w:rsid w:val="003F2522"/>
    <w:rsid w:val="003F25B9"/>
    <w:rsid w:val="003F262C"/>
    <w:rsid w:val="003F269D"/>
    <w:rsid w:val="003F26AE"/>
    <w:rsid w:val="003F27CC"/>
    <w:rsid w:val="003F2B1D"/>
    <w:rsid w:val="003F2BCC"/>
    <w:rsid w:val="003F2F95"/>
    <w:rsid w:val="003F2FD2"/>
    <w:rsid w:val="003F30D2"/>
    <w:rsid w:val="003F31BB"/>
    <w:rsid w:val="003F33C6"/>
    <w:rsid w:val="003F36CF"/>
    <w:rsid w:val="003F391B"/>
    <w:rsid w:val="003F3AD4"/>
    <w:rsid w:val="003F3B2E"/>
    <w:rsid w:val="003F3B45"/>
    <w:rsid w:val="003F3B8B"/>
    <w:rsid w:val="003F3C76"/>
    <w:rsid w:val="003F3DC5"/>
    <w:rsid w:val="003F3E7B"/>
    <w:rsid w:val="003F3F3E"/>
    <w:rsid w:val="003F3F59"/>
    <w:rsid w:val="003F3F74"/>
    <w:rsid w:val="003F40BC"/>
    <w:rsid w:val="003F4119"/>
    <w:rsid w:val="003F416E"/>
    <w:rsid w:val="003F420D"/>
    <w:rsid w:val="003F4237"/>
    <w:rsid w:val="003F4323"/>
    <w:rsid w:val="003F43BC"/>
    <w:rsid w:val="003F44EC"/>
    <w:rsid w:val="003F4588"/>
    <w:rsid w:val="003F475A"/>
    <w:rsid w:val="003F4868"/>
    <w:rsid w:val="003F4873"/>
    <w:rsid w:val="003F4887"/>
    <w:rsid w:val="003F494F"/>
    <w:rsid w:val="003F4B68"/>
    <w:rsid w:val="003F4C68"/>
    <w:rsid w:val="003F4CEC"/>
    <w:rsid w:val="003F4DAD"/>
    <w:rsid w:val="003F4E5F"/>
    <w:rsid w:val="003F4E77"/>
    <w:rsid w:val="003F4F24"/>
    <w:rsid w:val="003F4F84"/>
    <w:rsid w:val="003F5182"/>
    <w:rsid w:val="003F536F"/>
    <w:rsid w:val="003F56A2"/>
    <w:rsid w:val="003F56AD"/>
    <w:rsid w:val="003F56B6"/>
    <w:rsid w:val="003F57B5"/>
    <w:rsid w:val="003F588C"/>
    <w:rsid w:val="003F5897"/>
    <w:rsid w:val="003F590F"/>
    <w:rsid w:val="003F5C8C"/>
    <w:rsid w:val="003F5D91"/>
    <w:rsid w:val="003F5DBF"/>
    <w:rsid w:val="003F5E2E"/>
    <w:rsid w:val="003F5E45"/>
    <w:rsid w:val="003F5FEA"/>
    <w:rsid w:val="003F618B"/>
    <w:rsid w:val="003F6313"/>
    <w:rsid w:val="003F636E"/>
    <w:rsid w:val="003F66B8"/>
    <w:rsid w:val="003F679B"/>
    <w:rsid w:val="003F6D28"/>
    <w:rsid w:val="003F6D76"/>
    <w:rsid w:val="003F6DAF"/>
    <w:rsid w:val="003F6E69"/>
    <w:rsid w:val="003F6EAF"/>
    <w:rsid w:val="003F707E"/>
    <w:rsid w:val="003F70CF"/>
    <w:rsid w:val="003F7198"/>
    <w:rsid w:val="003F72E0"/>
    <w:rsid w:val="003F73DD"/>
    <w:rsid w:val="003F75B5"/>
    <w:rsid w:val="003F76D0"/>
    <w:rsid w:val="003F7771"/>
    <w:rsid w:val="003F77BF"/>
    <w:rsid w:val="003F77E2"/>
    <w:rsid w:val="003F780A"/>
    <w:rsid w:val="003F7938"/>
    <w:rsid w:val="003F7AC8"/>
    <w:rsid w:val="003F7AD1"/>
    <w:rsid w:val="003F7B5F"/>
    <w:rsid w:val="003F7D7A"/>
    <w:rsid w:val="00400058"/>
    <w:rsid w:val="004000DE"/>
    <w:rsid w:val="0040014B"/>
    <w:rsid w:val="004001BD"/>
    <w:rsid w:val="004001D1"/>
    <w:rsid w:val="004003AD"/>
    <w:rsid w:val="0040082B"/>
    <w:rsid w:val="0040084E"/>
    <w:rsid w:val="004009E4"/>
    <w:rsid w:val="00400AC8"/>
    <w:rsid w:val="00400B47"/>
    <w:rsid w:val="00400BF6"/>
    <w:rsid w:val="00400C79"/>
    <w:rsid w:val="00400DF5"/>
    <w:rsid w:val="00400E06"/>
    <w:rsid w:val="00400E0C"/>
    <w:rsid w:val="00400E15"/>
    <w:rsid w:val="00400EE3"/>
    <w:rsid w:val="0040105F"/>
    <w:rsid w:val="00401367"/>
    <w:rsid w:val="00401534"/>
    <w:rsid w:val="00401566"/>
    <w:rsid w:val="0040174C"/>
    <w:rsid w:val="00401BD9"/>
    <w:rsid w:val="00401D51"/>
    <w:rsid w:val="00402031"/>
    <w:rsid w:val="0040220E"/>
    <w:rsid w:val="0040227E"/>
    <w:rsid w:val="0040238F"/>
    <w:rsid w:val="004023DF"/>
    <w:rsid w:val="004024FD"/>
    <w:rsid w:val="004025D1"/>
    <w:rsid w:val="004025DE"/>
    <w:rsid w:val="00402677"/>
    <w:rsid w:val="00402755"/>
    <w:rsid w:val="00402776"/>
    <w:rsid w:val="00402888"/>
    <w:rsid w:val="004028A2"/>
    <w:rsid w:val="00402B45"/>
    <w:rsid w:val="00402D48"/>
    <w:rsid w:val="00402D73"/>
    <w:rsid w:val="00402E9B"/>
    <w:rsid w:val="00402EC0"/>
    <w:rsid w:val="00403046"/>
    <w:rsid w:val="004030FA"/>
    <w:rsid w:val="0040318F"/>
    <w:rsid w:val="00403310"/>
    <w:rsid w:val="0040348C"/>
    <w:rsid w:val="0040349D"/>
    <w:rsid w:val="0040352F"/>
    <w:rsid w:val="0040367A"/>
    <w:rsid w:val="00403718"/>
    <w:rsid w:val="00403773"/>
    <w:rsid w:val="004037D1"/>
    <w:rsid w:val="00403896"/>
    <w:rsid w:val="004038EB"/>
    <w:rsid w:val="0040392D"/>
    <w:rsid w:val="00403A58"/>
    <w:rsid w:val="00403B85"/>
    <w:rsid w:val="00403F68"/>
    <w:rsid w:val="00404120"/>
    <w:rsid w:val="004041B4"/>
    <w:rsid w:val="004042D0"/>
    <w:rsid w:val="00404378"/>
    <w:rsid w:val="004043EE"/>
    <w:rsid w:val="0040453F"/>
    <w:rsid w:val="004045F0"/>
    <w:rsid w:val="00404799"/>
    <w:rsid w:val="00404821"/>
    <w:rsid w:val="0040495F"/>
    <w:rsid w:val="00404980"/>
    <w:rsid w:val="00404A41"/>
    <w:rsid w:val="00404A55"/>
    <w:rsid w:val="00404C8D"/>
    <w:rsid w:val="00404D0C"/>
    <w:rsid w:val="00404D70"/>
    <w:rsid w:val="00405030"/>
    <w:rsid w:val="004053D7"/>
    <w:rsid w:val="004053E8"/>
    <w:rsid w:val="004054BB"/>
    <w:rsid w:val="004054CF"/>
    <w:rsid w:val="0040567F"/>
    <w:rsid w:val="0040569A"/>
    <w:rsid w:val="004056EA"/>
    <w:rsid w:val="0040578F"/>
    <w:rsid w:val="004057B3"/>
    <w:rsid w:val="00405822"/>
    <w:rsid w:val="0040585D"/>
    <w:rsid w:val="00405B2C"/>
    <w:rsid w:val="00405B84"/>
    <w:rsid w:val="00405C1A"/>
    <w:rsid w:val="00405D39"/>
    <w:rsid w:val="00405DB5"/>
    <w:rsid w:val="00405DC2"/>
    <w:rsid w:val="00405E60"/>
    <w:rsid w:val="00406081"/>
    <w:rsid w:val="00406102"/>
    <w:rsid w:val="00406695"/>
    <w:rsid w:val="00406763"/>
    <w:rsid w:val="0040681D"/>
    <w:rsid w:val="004068E2"/>
    <w:rsid w:val="0040698D"/>
    <w:rsid w:val="00406B14"/>
    <w:rsid w:val="00406B77"/>
    <w:rsid w:val="00406D07"/>
    <w:rsid w:val="00406E15"/>
    <w:rsid w:val="0040733B"/>
    <w:rsid w:val="00407484"/>
    <w:rsid w:val="00407705"/>
    <w:rsid w:val="004077A5"/>
    <w:rsid w:val="00407D7D"/>
    <w:rsid w:val="00407E1E"/>
    <w:rsid w:val="00407F5B"/>
    <w:rsid w:val="00410512"/>
    <w:rsid w:val="00410B81"/>
    <w:rsid w:val="00410BA7"/>
    <w:rsid w:val="00410C0D"/>
    <w:rsid w:val="00410CB0"/>
    <w:rsid w:val="00410FD6"/>
    <w:rsid w:val="004110E1"/>
    <w:rsid w:val="004112B6"/>
    <w:rsid w:val="004113F8"/>
    <w:rsid w:val="00411462"/>
    <w:rsid w:val="004115E0"/>
    <w:rsid w:val="004115F4"/>
    <w:rsid w:val="004116B2"/>
    <w:rsid w:val="0041198E"/>
    <w:rsid w:val="00411B3E"/>
    <w:rsid w:val="00411BF3"/>
    <w:rsid w:val="00411CA1"/>
    <w:rsid w:val="00411E15"/>
    <w:rsid w:val="00411F58"/>
    <w:rsid w:val="00411F99"/>
    <w:rsid w:val="00411FE7"/>
    <w:rsid w:val="00412006"/>
    <w:rsid w:val="00412191"/>
    <w:rsid w:val="00412341"/>
    <w:rsid w:val="00412774"/>
    <w:rsid w:val="004128A6"/>
    <w:rsid w:val="00412A8E"/>
    <w:rsid w:val="00412AE3"/>
    <w:rsid w:val="00412C17"/>
    <w:rsid w:val="00412C89"/>
    <w:rsid w:val="00412CBD"/>
    <w:rsid w:val="00412CDF"/>
    <w:rsid w:val="00412D7A"/>
    <w:rsid w:val="00412DC9"/>
    <w:rsid w:val="00412E83"/>
    <w:rsid w:val="00412F36"/>
    <w:rsid w:val="00412F41"/>
    <w:rsid w:val="00412FD5"/>
    <w:rsid w:val="0041306D"/>
    <w:rsid w:val="00413282"/>
    <w:rsid w:val="004132AD"/>
    <w:rsid w:val="0041343A"/>
    <w:rsid w:val="00413AB5"/>
    <w:rsid w:val="00413D12"/>
    <w:rsid w:val="00413E0B"/>
    <w:rsid w:val="00413EA3"/>
    <w:rsid w:val="00413EB4"/>
    <w:rsid w:val="00413F71"/>
    <w:rsid w:val="00414015"/>
    <w:rsid w:val="0041418F"/>
    <w:rsid w:val="004141AB"/>
    <w:rsid w:val="00414358"/>
    <w:rsid w:val="0041466E"/>
    <w:rsid w:val="00414983"/>
    <w:rsid w:val="00414AAF"/>
    <w:rsid w:val="00414B9F"/>
    <w:rsid w:val="00414D2B"/>
    <w:rsid w:val="00414D84"/>
    <w:rsid w:val="00414F47"/>
    <w:rsid w:val="00414F88"/>
    <w:rsid w:val="00415315"/>
    <w:rsid w:val="004153BD"/>
    <w:rsid w:val="004154D2"/>
    <w:rsid w:val="004155E0"/>
    <w:rsid w:val="00415614"/>
    <w:rsid w:val="004156AB"/>
    <w:rsid w:val="004156AC"/>
    <w:rsid w:val="00415776"/>
    <w:rsid w:val="0041590F"/>
    <w:rsid w:val="00415AD1"/>
    <w:rsid w:val="00415BD2"/>
    <w:rsid w:val="00415D76"/>
    <w:rsid w:val="00415F5C"/>
    <w:rsid w:val="00415FCF"/>
    <w:rsid w:val="00416034"/>
    <w:rsid w:val="0041617E"/>
    <w:rsid w:val="00416267"/>
    <w:rsid w:val="0041632C"/>
    <w:rsid w:val="0041645F"/>
    <w:rsid w:val="004164CB"/>
    <w:rsid w:val="0041661E"/>
    <w:rsid w:val="004167AF"/>
    <w:rsid w:val="004167E6"/>
    <w:rsid w:val="0041693D"/>
    <w:rsid w:val="004169B0"/>
    <w:rsid w:val="004169F9"/>
    <w:rsid w:val="00416BB7"/>
    <w:rsid w:val="00416D8A"/>
    <w:rsid w:val="00417319"/>
    <w:rsid w:val="00417426"/>
    <w:rsid w:val="00417A0A"/>
    <w:rsid w:val="00417A46"/>
    <w:rsid w:val="00417A49"/>
    <w:rsid w:val="00417B3C"/>
    <w:rsid w:val="00417B6C"/>
    <w:rsid w:val="00417C68"/>
    <w:rsid w:val="00417DC3"/>
    <w:rsid w:val="00417EF5"/>
    <w:rsid w:val="00417F30"/>
    <w:rsid w:val="00417F50"/>
    <w:rsid w:val="00417FF6"/>
    <w:rsid w:val="00420A79"/>
    <w:rsid w:val="00420A8B"/>
    <w:rsid w:val="00420B3B"/>
    <w:rsid w:val="00420C11"/>
    <w:rsid w:val="00420D25"/>
    <w:rsid w:val="00420E1A"/>
    <w:rsid w:val="00420FD3"/>
    <w:rsid w:val="00420FED"/>
    <w:rsid w:val="00421072"/>
    <w:rsid w:val="004211FA"/>
    <w:rsid w:val="00421228"/>
    <w:rsid w:val="004212E6"/>
    <w:rsid w:val="004213A0"/>
    <w:rsid w:val="004214A9"/>
    <w:rsid w:val="00421591"/>
    <w:rsid w:val="004215BA"/>
    <w:rsid w:val="004215D2"/>
    <w:rsid w:val="004215EB"/>
    <w:rsid w:val="00421679"/>
    <w:rsid w:val="00421706"/>
    <w:rsid w:val="004217D0"/>
    <w:rsid w:val="004219A0"/>
    <w:rsid w:val="00421B0F"/>
    <w:rsid w:val="00421D1D"/>
    <w:rsid w:val="00421F1F"/>
    <w:rsid w:val="0042201E"/>
    <w:rsid w:val="004220AB"/>
    <w:rsid w:val="004220C8"/>
    <w:rsid w:val="004220F4"/>
    <w:rsid w:val="00422422"/>
    <w:rsid w:val="004224BD"/>
    <w:rsid w:val="00422643"/>
    <w:rsid w:val="00422705"/>
    <w:rsid w:val="00422741"/>
    <w:rsid w:val="0042296E"/>
    <w:rsid w:val="00422AB4"/>
    <w:rsid w:val="00422B37"/>
    <w:rsid w:val="00422BA0"/>
    <w:rsid w:val="00422BB0"/>
    <w:rsid w:val="00422DC4"/>
    <w:rsid w:val="00422FC7"/>
    <w:rsid w:val="00423043"/>
    <w:rsid w:val="004233D2"/>
    <w:rsid w:val="00423411"/>
    <w:rsid w:val="0042341C"/>
    <w:rsid w:val="00423542"/>
    <w:rsid w:val="00423620"/>
    <w:rsid w:val="0042362D"/>
    <w:rsid w:val="0042373E"/>
    <w:rsid w:val="0042386F"/>
    <w:rsid w:val="004238B2"/>
    <w:rsid w:val="00423994"/>
    <w:rsid w:val="00423A9C"/>
    <w:rsid w:val="00423F1F"/>
    <w:rsid w:val="004240B6"/>
    <w:rsid w:val="0042420F"/>
    <w:rsid w:val="00424319"/>
    <w:rsid w:val="00424388"/>
    <w:rsid w:val="00424454"/>
    <w:rsid w:val="0042446A"/>
    <w:rsid w:val="004244B9"/>
    <w:rsid w:val="004245F7"/>
    <w:rsid w:val="00424A2E"/>
    <w:rsid w:val="00424AF8"/>
    <w:rsid w:val="00424B5A"/>
    <w:rsid w:val="00424C01"/>
    <w:rsid w:val="00424E07"/>
    <w:rsid w:val="00424E29"/>
    <w:rsid w:val="00424EA3"/>
    <w:rsid w:val="00424FCF"/>
    <w:rsid w:val="004250CF"/>
    <w:rsid w:val="0042517B"/>
    <w:rsid w:val="004251FD"/>
    <w:rsid w:val="0042536E"/>
    <w:rsid w:val="004254F0"/>
    <w:rsid w:val="004254FD"/>
    <w:rsid w:val="0042551B"/>
    <w:rsid w:val="00425526"/>
    <w:rsid w:val="00425596"/>
    <w:rsid w:val="00425773"/>
    <w:rsid w:val="004257AF"/>
    <w:rsid w:val="00425846"/>
    <w:rsid w:val="004258FA"/>
    <w:rsid w:val="00425B29"/>
    <w:rsid w:val="00425B68"/>
    <w:rsid w:val="00425E5E"/>
    <w:rsid w:val="00425E85"/>
    <w:rsid w:val="00425EEB"/>
    <w:rsid w:val="00425F6C"/>
    <w:rsid w:val="004262A7"/>
    <w:rsid w:val="00426579"/>
    <w:rsid w:val="004265B9"/>
    <w:rsid w:val="004266F8"/>
    <w:rsid w:val="00426B8F"/>
    <w:rsid w:val="00426C11"/>
    <w:rsid w:val="00426C7A"/>
    <w:rsid w:val="00426CE0"/>
    <w:rsid w:val="00426CE7"/>
    <w:rsid w:val="00426D51"/>
    <w:rsid w:val="00426EE1"/>
    <w:rsid w:val="00426FFD"/>
    <w:rsid w:val="00427283"/>
    <w:rsid w:val="004272B2"/>
    <w:rsid w:val="0042756A"/>
    <w:rsid w:val="00427618"/>
    <w:rsid w:val="00427643"/>
    <w:rsid w:val="004276CC"/>
    <w:rsid w:val="004277CE"/>
    <w:rsid w:val="00427A4E"/>
    <w:rsid w:val="00427B5B"/>
    <w:rsid w:val="00427C24"/>
    <w:rsid w:val="00427DDA"/>
    <w:rsid w:val="00427E35"/>
    <w:rsid w:val="00427E5B"/>
    <w:rsid w:val="00427E81"/>
    <w:rsid w:val="00427F2B"/>
    <w:rsid w:val="0043008C"/>
    <w:rsid w:val="00430098"/>
    <w:rsid w:val="004300D5"/>
    <w:rsid w:val="00430205"/>
    <w:rsid w:val="004302DE"/>
    <w:rsid w:val="004304B9"/>
    <w:rsid w:val="004305A6"/>
    <w:rsid w:val="004305D1"/>
    <w:rsid w:val="0043063C"/>
    <w:rsid w:val="00430728"/>
    <w:rsid w:val="004309BB"/>
    <w:rsid w:val="00430B78"/>
    <w:rsid w:val="00430D5B"/>
    <w:rsid w:val="004311FA"/>
    <w:rsid w:val="0043126C"/>
    <w:rsid w:val="004313B6"/>
    <w:rsid w:val="004313EE"/>
    <w:rsid w:val="0043161F"/>
    <w:rsid w:val="00431650"/>
    <w:rsid w:val="00431740"/>
    <w:rsid w:val="0043174D"/>
    <w:rsid w:val="004317CD"/>
    <w:rsid w:val="004318DC"/>
    <w:rsid w:val="004318E0"/>
    <w:rsid w:val="004319C0"/>
    <w:rsid w:val="00431B08"/>
    <w:rsid w:val="00431B98"/>
    <w:rsid w:val="00431E95"/>
    <w:rsid w:val="00431F27"/>
    <w:rsid w:val="00432120"/>
    <w:rsid w:val="004323E3"/>
    <w:rsid w:val="004324EB"/>
    <w:rsid w:val="00432518"/>
    <w:rsid w:val="00432707"/>
    <w:rsid w:val="0043276E"/>
    <w:rsid w:val="004327E8"/>
    <w:rsid w:val="0043282F"/>
    <w:rsid w:val="004329BD"/>
    <w:rsid w:val="00432A64"/>
    <w:rsid w:val="00432A8E"/>
    <w:rsid w:val="00432BF5"/>
    <w:rsid w:val="00432F7E"/>
    <w:rsid w:val="00432FF6"/>
    <w:rsid w:val="00433027"/>
    <w:rsid w:val="0043302D"/>
    <w:rsid w:val="004330B8"/>
    <w:rsid w:val="00433142"/>
    <w:rsid w:val="00433325"/>
    <w:rsid w:val="00433453"/>
    <w:rsid w:val="00433665"/>
    <w:rsid w:val="00433849"/>
    <w:rsid w:val="004338EC"/>
    <w:rsid w:val="0043391F"/>
    <w:rsid w:val="0043395B"/>
    <w:rsid w:val="00433995"/>
    <w:rsid w:val="00433A6F"/>
    <w:rsid w:val="00433D49"/>
    <w:rsid w:val="00433DB5"/>
    <w:rsid w:val="00433E44"/>
    <w:rsid w:val="004341F3"/>
    <w:rsid w:val="004342B3"/>
    <w:rsid w:val="004342F9"/>
    <w:rsid w:val="0043442B"/>
    <w:rsid w:val="0043446E"/>
    <w:rsid w:val="00434609"/>
    <w:rsid w:val="00434715"/>
    <w:rsid w:val="0043484B"/>
    <w:rsid w:val="00434A00"/>
    <w:rsid w:val="00434C68"/>
    <w:rsid w:val="00434C72"/>
    <w:rsid w:val="00434D4F"/>
    <w:rsid w:val="00434EDE"/>
    <w:rsid w:val="00434F1B"/>
    <w:rsid w:val="00434F61"/>
    <w:rsid w:val="004350D4"/>
    <w:rsid w:val="004351E0"/>
    <w:rsid w:val="00435454"/>
    <w:rsid w:val="004355EE"/>
    <w:rsid w:val="00435704"/>
    <w:rsid w:val="00435B06"/>
    <w:rsid w:val="00435BDD"/>
    <w:rsid w:val="00435C2B"/>
    <w:rsid w:val="00435C6D"/>
    <w:rsid w:val="00435CF0"/>
    <w:rsid w:val="00435DFE"/>
    <w:rsid w:val="00435EE5"/>
    <w:rsid w:val="004360CD"/>
    <w:rsid w:val="00436140"/>
    <w:rsid w:val="00436153"/>
    <w:rsid w:val="004361BB"/>
    <w:rsid w:val="004362F8"/>
    <w:rsid w:val="004364ED"/>
    <w:rsid w:val="00436636"/>
    <w:rsid w:val="00436691"/>
    <w:rsid w:val="004367AE"/>
    <w:rsid w:val="00436873"/>
    <w:rsid w:val="004368B1"/>
    <w:rsid w:val="0043691F"/>
    <w:rsid w:val="0043698C"/>
    <w:rsid w:val="00436B2A"/>
    <w:rsid w:val="00436B6E"/>
    <w:rsid w:val="00436FF5"/>
    <w:rsid w:val="004370FB"/>
    <w:rsid w:val="004371F5"/>
    <w:rsid w:val="0043727B"/>
    <w:rsid w:val="004374F3"/>
    <w:rsid w:val="00437524"/>
    <w:rsid w:val="00437624"/>
    <w:rsid w:val="00437662"/>
    <w:rsid w:val="004377B7"/>
    <w:rsid w:val="004378A9"/>
    <w:rsid w:val="004378DD"/>
    <w:rsid w:val="004379A4"/>
    <w:rsid w:val="004379AB"/>
    <w:rsid w:val="004379B9"/>
    <w:rsid w:val="00437ACC"/>
    <w:rsid w:val="00437C55"/>
    <w:rsid w:val="00437D5E"/>
    <w:rsid w:val="00437E2B"/>
    <w:rsid w:val="00437EC4"/>
    <w:rsid w:val="00437FE1"/>
    <w:rsid w:val="00440117"/>
    <w:rsid w:val="00440375"/>
    <w:rsid w:val="004403BD"/>
    <w:rsid w:val="004405D0"/>
    <w:rsid w:val="00440714"/>
    <w:rsid w:val="00440812"/>
    <w:rsid w:val="0044083E"/>
    <w:rsid w:val="00440863"/>
    <w:rsid w:val="004409EF"/>
    <w:rsid w:val="00440B15"/>
    <w:rsid w:val="00440B30"/>
    <w:rsid w:val="00440BD9"/>
    <w:rsid w:val="00440C7E"/>
    <w:rsid w:val="00440CCF"/>
    <w:rsid w:val="00440DD3"/>
    <w:rsid w:val="00440E99"/>
    <w:rsid w:val="00440F3C"/>
    <w:rsid w:val="00441105"/>
    <w:rsid w:val="0044122B"/>
    <w:rsid w:val="0044129A"/>
    <w:rsid w:val="0044138A"/>
    <w:rsid w:val="0044139D"/>
    <w:rsid w:val="0044143D"/>
    <w:rsid w:val="004414DF"/>
    <w:rsid w:val="004415C5"/>
    <w:rsid w:val="0044182C"/>
    <w:rsid w:val="0044197E"/>
    <w:rsid w:val="00441C39"/>
    <w:rsid w:val="00441FBC"/>
    <w:rsid w:val="00442068"/>
    <w:rsid w:val="004421DD"/>
    <w:rsid w:val="00442245"/>
    <w:rsid w:val="00442382"/>
    <w:rsid w:val="0044245C"/>
    <w:rsid w:val="004424A6"/>
    <w:rsid w:val="004424DC"/>
    <w:rsid w:val="004425D1"/>
    <w:rsid w:val="0044269C"/>
    <w:rsid w:val="004426F4"/>
    <w:rsid w:val="00442700"/>
    <w:rsid w:val="00442789"/>
    <w:rsid w:val="00442804"/>
    <w:rsid w:val="00442864"/>
    <w:rsid w:val="00442865"/>
    <w:rsid w:val="004428EB"/>
    <w:rsid w:val="00442914"/>
    <w:rsid w:val="00442AB3"/>
    <w:rsid w:val="00442B66"/>
    <w:rsid w:val="00442BA3"/>
    <w:rsid w:val="00442C1D"/>
    <w:rsid w:val="00442D67"/>
    <w:rsid w:val="00442DFC"/>
    <w:rsid w:val="00442E9F"/>
    <w:rsid w:val="00442FE1"/>
    <w:rsid w:val="0044319B"/>
    <w:rsid w:val="0044328A"/>
    <w:rsid w:val="00443343"/>
    <w:rsid w:val="00443393"/>
    <w:rsid w:val="00443590"/>
    <w:rsid w:val="0044362C"/>
    <w:rsid w:val="004437D6"/>
    <w:rsid w:val="0044390A"/>
    <w:rsid w:val="004439A6"/>
    <w:rsid w:val="004439E7"/>
    <w:rsid w:val="00443AD6"/>
    <w:rsid w:val="00443BB0"/>
    <w:rsid w:val="0044408B"/>
    <w:rsid w:val="00444158"/>
    <w:rsid w:val="004441B6"/>
    <w:rsid w:val="0044431B"/>
    <w:rsid w:val="004444E5"/>
    <w:rsid w:val="00444619"/>
    <w:rsid w:val="00444700"/>
    <w:rsid w:val="00444861"/>
    <w:rsid w:val="00444AA5"/>
    <w:rsid w:val="00444B48"/>
    <w:rsid w:val="00444BB4"/>
    <w:rsid w:val="00444D20"/>
    <w:rsid w:val="00444D8B"/>
    <w:rsid w:val="00444EBB"/>
    <w:rsid w:val="00445039"/>
    <w:rsid w:val="0044503D"/>
    <w:rsid w:val="00445044"/>
    <w:rsid w:val="00445083"/>
    <w:rsid w:val="004452D9"/>
    <w:rsid w:val="0044583D"/>
    <w:rsid w:val="00445896"/>
    <w:rsid w:val="0044589E"/>
    <w:rsid w:val="004459C2"/>
    <w:rsid w:val="00445B8D"/>
    <w:rsid w:val="00445D40"/>
    <w:rsid w:val="00445DF1"/>
    <w:rsid w:val="00445E25"/>
    <w:rsid w:val="00445FB5"/>
    <w:rsid w:val="00445FD5"/>
    <w:rsid w:val="004460EF"/>
    <w:rsid w:val="00446144"/>
    <w:rsid w:val="004461F7"/>
    <w:rsid w:val="004462C0"/>
    <w:rsid w:val="00446339"/>
    <w:rsid w:val="0044646F"/>
    <w:rsid w:val="004464CC"/>
    <w:rsid w:val="00446528"/>
    <w:rsid w:val="004465FD"/>
    <w:rsid w:val="00446823"/>
    <w:rsid w:val="00446885"/>
    <w:rsid w:val="004469EB"/>
    <w:rsid w:val="00446CBA"/>
    <w:rsid w:val="00446D21"/>
    <w:rsid w:val="00446E17"/>
    <w:rsid w:val="00446E28"/>
    <w:rsid w:val="00446FCE"/>
    <w:rsid w:val="0044708B"/>
    <w:rsid w:val="004471E5"/>
    <w:rsid w:val="004472F9"/>
    <w:rsid w:val="0044771A"/>
    <w:rsid w:val="0044788F"/>
    <w:rsid w:val="004478EA"/>
    <w:rsid w:val="00447B24"/>
    <w:rsid w:val="00447CBA"/>
    <w:rsid w:val="00447E0A"/>
    <w:rsid w:val="00447EE4"/>
    <w:rsid w:val="00447F0F"/>
    <w:rsid w:val="00447F2C"/>
    <w:rsid w:val="00447F5D"/>
    <w:rsid w:val="00447F73"/>
    <w:rsid w:val="00450099"/>
    <w:rsid w:val="004500AF"/>
    <w:rsid w:val="004500C3"/>
    <w:rsid w:val="004503F2"/>
    <w:rsid w:val="004504AE"/>
    <w:rsid w:val="00450549"/>
    <w:rsid w:val="0045059A"/>
    <w:rsid w:val="004505FD"/>
    <w:rsid w:val="004506E5"/>
    <w:rsid w:val="004509D4"/>
    <w:rsid w:val="004509E9"/>
    <w:rsid w:val="00450BDE"/>
    <w:rsid w:val="00450DB9"/>
    <w:rsid w:val="00450EB7"/>
    <w:rsid w:val="004510A4"/>
    <w:rsid w:val="004511E6"/>
    <w:rsid w:val="00451221"/>
    <w:rsid w:val="004512EB"/>
    <w:rsid w:val="0045132F"/>
    <w:rsid w:val="00451433"/>
    <w:rsid w:val="004515CE"/>
    <w:rsid w:val="0045165F"/>
    <w:rsid w:val="004516F9"/>
    <w:rsid w:val="00451739"/>
    <w:rsid w:val="0045182B"/>
    <w:rsid w:val="00451904"/>
    <w:rsid w:val="00451990"/>
    <w:rsid w:val="00451A42"/>
    <w:rsid w:val="00451ABB"/>
    <w:rsid w:val="00451C5B"/>
    <w:rsid w:val="00451E51"/>
    <w:rsid w:val="00451EA1"/>
    <w:rsid w:val="00451FC8"/>
    <w:rsid w:val="00452069"/>
    <w:rsid w:val="00452106"/>
    <w:rsid w:val="00452322"/>
    <w:rsid w:val="0045239D"/>
    <w:rsid w:val="004524C1"/>
    <w:rsid w:val="004525D6"/>
    <w:rsid w:val="0045260A"/>
    <w:rsid w:val="00452880"/>
    <w:rsid w:val="004529AB"/>
    <w:rsid w:val="00452BCD"/>
    <w:rsid w:val="00452CBA"/>
    <w:rsid w:val="00452E7F"/>
    <w:rsid w:val="004535D0"/>
    <w:rsid w:val="0045360C"/>
    <w:rsid w:val="00453744"/>
    <w:rsid w:val="00453835"/>
    <w:rsid w:val="0045388E"/>
    <w:rsid w:val="004538AA"/>
    <w:rsid w:val="004538AE"/>
    <w:rsid w:val="00453AE9"/>
    <w:rsid w:val="00453EEA"/>
    <w:rsid w:val="00453EF5"/>
    <w:rsid w:val="00453F9D"/>
    <w:rsid w:val="00454074"/>
    <w:rsid w:val="004540DC"/>
    <w:rsid w:val="0045436D"/>
    <w:rsid w:val="00454377"/>
    <w:rsid w:val="0045438A"/>
    <w:rsid w:val="00454426"/>
    <w:rsid w:val="004544A7"/>
    <w:rsid w:val="0045473B"/>
    <w:rsid w:val="00454769"/>
    <w:rsid w:val="004547AF"/>
    <w:rsid w:val="004548FD"/>
    <w:rsid w:val="00454B3E"/>
    <w:rsid w:val="00454B73"/>
    <w:rsid w:val="00454BD6"/>
    <w:rsid w:val="00454BF5"/>
    <w:rsid w:val="00455279"/>
    <w:rsid w:val="0045543F"/>
    <w:rsid w:val="00455464"/>
    <w:rsid w:val="0045551E"/>
    <w:rsid w:val="004557F9"/>
    <w:rsid w:val="004558B3"/>
    <w:rsid w:val="004560B4"/>
    <w:rsid w:val="00456112"/>
    <w:rsid w:val="0045615D"/>
    <w:rsid w:val="004562A6"/>
    <w:rsid w:val="0045632C"/>
    <w:rsid w:val="00456338"/>
    <w:rsid w:val="00456347"/>
    <w:rsid w:val="00456617"/>
    <w:rsid w:val="0045673D"/>
    <w:rsid w:val="00456798"/>
    <w:rsid w:val="0045696F"/>
    <w:rsid w:val="00456A9B"/>
    <w:rsid w:val="00456DF3"/>
    <w:rsid w:val="00456E64"/>
    <w:rsid w:val="00456F1F"/>
    <w:rsid w:val="00456FD0"/>
    <w:rsid w:val="00457168"/>
    <w:rsid w:val="00457498"/>
    <w:rsid w:val="00457539"/>
    <w:rsid w:val="004575F0"/>
    <w:rsid w:val="00457A5A"/>
    <w:rsid w:val="00457B5F"/>
    <w:rsid w:val="00457B74"/>
    <w:rsid w:val="00457BEB"/>
    <w:rsid w:val="00457C28"/>
    <w:rsid w:val="00457C68"/>
    <w:rsid w:val="00457F28"/>
    <w:rsid w:val="0046002C"/>
    <w:rsid w:val="004600BC"/>
    <w:rsid w:val="00460339"/>
    <w:rsid w:val="00460351"/>
    <w:rsid w:val="004603A3"/>
    <w:rsid w:val="0046081B"/>
    <w:rsid w:val="00460C5A"/>
    <w:rsid w:val="00460E65"/>
    <w:rsid w:val="00460E8E"/>
    <w:rsid w:val="00460EAF"/>
    <w:rsid w:val="00460F0C"/>
    <w:rsid w:val="00461020"/>
    <w:rsid w:val="00461040"/>
    <w:rsid w:val="004610E1"/>
    <w:rsid w:val="0046142A"/>
    <w:rsid w:val="00461561"/>
    <w:rsid w:val="0046159E"/>
    <w:rsid w:val="004615A6"/>
    <w:rsid w:val="00461613"/>
    <w:rsid w:val="0046190B"/>
    <w:rsid w:val="004619AF"/>
    <w:rsid w:val="00461A67"/>
    <w:rsid w:val="00461D90"/>
    <w:rsid w:val="00461E43"/>
    <w:rsid w:val="00461E8A"/>
    <w:rsid w:val="00461FDA"/>
    <w:rsid w:val="0046201E"/>
    <w:rsid w:val="0046207E"/>
    <w:rsid w:val="004620E6"/>
    <w:rsid w:val="00462157"/>
    <w:rsid w:val="00462552"/>
    <w:rsid w:val="00462634"/>
    <w:rsid w:val="00462788"/>
    <w:rsid w:val="00462793"/>
    <w:rsid w:val="004627E0"/>
    <w:rsid w:val="00462B01"/>
    <w:rsid w:val="00462B4F"/>
    <w:rsid w:val="00462B80"/>
    <w:rsid w:val="004631CA"/>
    <w:rsid w:val="00463247"/>
    <w:rsid w:val="00463509"/>
    <w:rsid w:val="00463578"/>
    <w:rsid w:val="0046357E"/>
    <w:rsid w:val="0046368C"/>
    <w:rsid w:val="004636CA"/>
    <w:rsid w:val="0046383F"/>
    <w:rsid w:val="004638A9"/>
    <w:rsid w:val="004638C3"/>
    <w:rsid w:val="0046399E"/>
    <w:rsid w:val="00463AE5"/>
    <w:rsid w:val="00463D6F"/>
    <w:rsid w:val="00463DAA"/>
    <w:rsid w:val="00463F04"/>
    <w:rsid w:val="0046412E"/>
    <w:rsid w:val="00464240"/>
    <w:rsid w:val="0046435A"/>
    <w:rsid w:val="004643D8"/>
    <w:rsid w:val="0046468B"/>
    <w:rsid w:val="00464707"/>
    <w:rsid w:val="00464791"/>
    <w:rsid w:val="00464862"/>
    <w:rsid w:val="004648A0"/>
    <w:rsid w:val="004649FC"/>
    <w:rsid w:val="0046503B"/>
    <w:rsid w:val="0046517D"/>
    <w:rsid w:val="004654F5"/>
    <w:rsid w:val="00465587"/>
    <w:rsid w:val="004656CA"/>
    <w:rsid w:val="00465807"/>
    <w:rsid w:val="0046586E"/>
    <w:rsid w:val="00465A11"/>
    <w:rsid w:val="004663DF"/>
    <w:rsid w:val="0046648F"/>
    <w:rsid w:val="00466562"/>
    <w:rsid w:val="0046659A"/>
    <w:rsid w:val="004665B1"/>
    <w:rsid w:val="00466648"/>
    <w:rsid w:val="00466676"/>
    <w:rsid w:val="00466851"/>
    <w:rsid w:val="004669D6"/>
    <w:rsid w:val="00466A5F"/>
    <w:rsid w:val="00466AA3"/>
    <w:rsid w:val="00466C87"/>
    <w:rsid w:val="00466C8E"/>
    <w:rsid w:val="00466C9B"/>
    <w:rsid w:val="00466E4A"/>
    <w:rsid w:val="00467211"/>
    <w:rsid w:val="0046723A"/>
    <w:rsid w:val="004673D8"/>
    <w:rsid w:val="00467684"/>
    <w:rsid w:val="00467704"/>
    <w:rsid w:val="0046787F"/>
    <w:rsid w:val="0046794B"/>
    <w:rsid w:val="00467962"/>
    <w:rsid w:val="00467AB8"/>
    <w:rsid w:val="00467C60"/>
    <w:rsid w:val="00467C84"/>
    <w:rsid w:val="00470159"/>
    <w:rsid w:val="0047027C"/>
    <w:rsid w:val="00470622"/>
    <w:rsid w:val="0047066A"/>
    <w:rsid w:val="00470786"/>
    <w:rsid w:val="00470887"/>
    <w:rsid w:val="004708DB"/>
    <w:rsid w:val="004709F9"/>
    <w:rsid w:val="00470AE4"/>
    <w:rsid w:val="00470B6E"/>
    <w:rsid w:val="00470B6F"/>
    <w:rsid w:val="00470BDB"/>
    <w:rsid w:val="00470D97"/>
    <w:rsid w:val="00470EDF"/>
    <w:rsid w:val="00470EF2"/>
    <w:rsid w:val="00470F70"/>
    <w:rsid w:val="00470FB4"/>
    <w:rsid w:val="0047107D"/>
    <w:rsid w:val="0047113A"/>
    <w:rsid w:val="00471151"/>
    <w:rsid w:val="00471349"/>
    <w:rsid w:val="004713AF"/>
    <w:rsid w:val="00471421"/>
    <w:rsid w:val="0047143B"/>
    <w:rsid w:val="00471465"/>
    <w:rsid w:val="0047150C"/>
    <w:rsid w:val="00471560"/>
    <w:rsid w:val="00471643"/>
    <w:rsid w:val="00471716"/>
    <w:rsid w:val="00471741"/>
    <w:rsid w:val="00471801"/>
    <w:rsid w:val="00471AAD"/>
    <w:rsid w:val="00471AF7"/>
    <w:rsid w:val="00471B12"/>
    <w:rsid w:val="00471BF4"/>
    <w:rsid w:val="00471C70"/>
    <w:rsid w:val="00471C82"/>
    <w:rsid w:val="00471C90"/>
    <w:rsid w:val="00471CC2"/>
    <w:rsid w:val="00471D18"/>
    <w:rsid w:val="00471DB2"/>
    <w:rsid w:val="00472247"/>
    <w:rsid w:val="004723D1"/>
    <w:rsid w:val="00472690"/>
    <w:rsid w:val="0047288A"/>
    <w:rsid w:val="00472A31"/>
    <w:rsid w:val="00472A85"/>
    <w:rsid w:val="00472AEE"/>
    <w:rsid w:val="00472B28"/>
    <w:rsid w:val="00472C95"/>
    <w:rsid w:val="00472E05"/>
    <w:rsid w:val="00472E1E"/>
    <w:rsid w:val="00472E4A"/>
    <w:rsid w:val="0047304D"/>
    <w:rsid w:val="00473109"/>
    <w:rsid w:val="0047355F"/>
    <w:rsid w:val="0047358F"/>
    <w:rsid w:val="004735AB"/>
    <w:rsid w:val="004736A7"/>
    <w:rsid w:val="004736C9"/>
    <w:rsid w:val="00473752"/>
    <w:rsid w:val="004737EF"/>
    <w:rsid w:val="00473A5A"/>
    <w:rsid w:val="00473C37"/>
    <w:rsid w:val="00473DFC"/>
    <w:rsid w:val="00473FEE"/>
    <w:rsid w:val="004740D9"/>
    <w:rsid w:val="00474150"/>
    <w:rsid w:val="004741D3"/>
    <w:rsid w:val="0047430F"/>
    <w:rsid w:val="0047449B"/>
    <w:rsid w:val="004746C0"/>
    <w:rsid w:val="0047482F"/>
    <w:rsid w:val="00474CB1"/>
    <w:rsid w:val="00474CB5"/>
    <w:rsid w:val="00474ED2"/>
    <w:rsid w:val="00475092"/>
    <w:rsid w:val="004750B0"/>
    <w:rsid w:val="00475412"/>
    <w:rsid w:val="00475555"/>
    <w:rsid w:val="00475638"/>
    <w:rsid w:val="00475D62"/>
    <w:rsid w:val="00475E0E"/>
    <w:rsid w:val="00476039"/>
    <w:rsid w:val="00476127"/>
    <w:rsid w:val="004763A4"/>
    <w:rsid w:val="00476441"/>
    <w:rsid w:val="00476455"/>
    <w:rsid w:val="004766D6"/>
    <w:rsid w:val="004767A2"/>
    <w:rsid w:val="0047696F"/>
    <w:rsid w:val="00476A59"/>
    <w:rsid w:val="00476C37"/>
    <w:rsid w:val="00476CAA"/>
    <w:rsid w:val="00476E1F"/>
    <w:rsid w:val="00476EFF"/>
    <w:rsid w:val="00476F12"/>
    <w:rsid w:val="00476F60"/>
    <w:rsid w:val="00477680"/>
    <w:rsid w:val="0047772E"/>
    <w:rsid w:val="004779F5"/>
    <w:rsid w:val="00477A93"/>
    <w:rsid w:val="00477BF5"/>
    <w:rsid w:val="00477CC7"/>
    <w:rsid w:val="00477CE7"/>
    <w:rsid w:val="00477D2C"/>
    <w:rsid w:val="00477D46"/>
    <w:rsid w:val="00477DCE"/>
    <w:rsid w:val="00480047"/>
    <w:rsid w:val="004800D3"/>
    <w:rsid w:val="00480180"/>
    <w:rsid w:val="004801E8"/>
    <w:rsid w:val="0048030E"/>
    <w:rsid w:val="00480343"/>
    <w:rsid w:val="00480634"/>
    <w:rsid w:val="00480693"/>
    <w:rsid w:val="00480746"/>
    <w:rsid w:val="0048080E"/>
    <w:rsid w:val="004808D7"/>
    <w:rsid w:val="004808EE"/>
    <w:rsid w:val="0048098F"/>
    <w:rsid w:val="00480A23"/>
    <w:rsid w:val="00480B17"/>
    <w:rsid w:val="00480B32"/>
    <w:rsid w:val="00480B88"/>
    <w:rsid w:val="00480BCD"/>
    <w:rsid w:val="00480DED"/>
    <w:rsid w:val="00480E9D"/>
    <w:rsid w:val="0048151F"/>
    <w:rsid w:val="004815A1"/>
    <w:rsid w:val="00481884"/>
    <w:rsid w:val="004818C4"/>
    <w:rsid w:val="00481A1C"/>
    <w:rsid w:val="00481A42"/>
    <w:rsid w:val="00481BF6"/>
    <w:rsid w:val="00481C7D"/>
    <w:rsid w:val="00481DDF"/>
    <w:rsid w:val="00481EC5"/>
    <w:rsid w:val="00481F00"/>
    <w:rsid w:val="004820DB"/>
    <w:rsid w:val="004824BF"/>
    <w:rsid w:val="0048271F"/>
    <w:rsid w:val="004827E1"/>
    <w:rsid w:val="004827FA"/>
    <w:rsid w:val="004829AF"/>
    <w:rsid w:val="004829E3"/>
    <w:rsid w:val="00482ADE"/>
    <w:rsid w:val="00482AF6"/>
    <w:rsid w:val="00482B95"/>
    <w:rsid w:val="00482C96"/>
    <w:rsid w:val="00482CB1"/>
    <w:rsid w:val="00482E4D"/>
    <w:rsid w:val="00482E8B"/>
    <w:rsid w:val="00483004"/>
    <w:rsid w:val="004832B6"/>
    <w:rsid w:val="004833D5"/>
    <w:rsid w:val="00483488"/>
    <w:rsid w:val="0048349F"/>
    <w:rsid w:val="0048397D"/>
    <w:rsid w:val="00483981"/>
    <w:rsid w:val="004839B0"/>
    <w:rsid w:val="00483AEE"/>
    <w:rsid w:val="00483B30"/>
    <w:rsid w:val="00483B4E"/>
    <w:rsid w:val="00483C06"/>
    <w:rsid w:val="00483C58"/>
    <w:rsid w:val="00483D73"/>
    <w:rsid w:val="00483E86"/>
    <w:rsid w:val="00483EED"/>
    <w:rsid w:val="00483EEF"/>
    <w:rsid w:val="00483F58"/>
    <w:rsid w:val="004840FC"/>
    <w:rsid w:val="004841B3"/>
    <w:rsid w:val="004841BD"/>
    <w:rsid w:val="004841D4"/>
    <w:rsid w:val="004842B8"/>
    <w:rsid w:val="00484327"/>
    <w:rsid w:val="0048446C"/>
    <w:rsid w:val="0048449F"/>
    <w:rsid w:val="004844C8"/>
    <w:rsid w:val="004845AA"/>
    <w:rsid w:val="004845B7"/>
    <w:rsid w:val="004845D5"/>
    <w:rsid w:val="00484631"/>
    <w:rsid w:val="004846EF"/>
    <w:rsid w:val="00484956"/>
    <w:rsid w:val="004849FA"/>
    <w:rsid w:val="00484A73"/>
    <w:rsid w:val="00484AF8"/>
    <w:rsid w:val="00484C22"/>
    <w:rsid w:val="00484E4C"/>
    <w:rsid w:val="00484E8F"/>
    <w:rsid w:val="004850BB"/>
    <w:rsid w:val="004851BB"/>
    <w:rsid w:val="004851CF"/>
    <w:rsid w:val="00485289"/>
    <w:rsid w:val="004852A2"/>
    <w:rsid w:val="004852BD"/>
    <w:rsid w:val="00485388"/>
    <w:rsid w:val="00485448"/>
    <w:rsid w:val="00485805"/>
    <w:rsid w:val="00485884"/>
    <w:rsid w:val="00485971"/>
    <w:rsid w:val="00485ACB"/>
    <w:rsid w:val="00485CCE"/>
    <w:rsid w:val="00485D03"/>
    <w:rsid w:val="00485E3C"/>
    <w:rsid w:val="00485FD1"/>
    <w:rsid w:val="00485FDB"/>
    <w:rsid w:val="004860D8"/>
    <w:rsid w:val="0048615C"/>
    <w:rsid w:val="004861DF"/>
    <w:rsid w:val="004861F5"/>
    <w:rsid w:val="00486255"/>
    <w:rsid w:val="004863A0"/>
    <w:rsid w:val="00486446"/>
    <w:rsid w:val="004864FB"/>
    <w:rsid w:val="004865E3"/>
    <w:rsid w:val="004866A9"/>
    <w:rsid w:val="004866BB"/>
    <w:rsid w:val="004866C0"/>
    <w:rsid w:val="00486720"/>
    <w:rsid w:val="00486834"/>
    <w:rsid w:val="0048684B"/>
    <w:rsid w:val="004869F2"/>
    <w:rsid w:val="00486A04"/>
    <w:rsid w:val="00486A93"/>
    <w:rsid w:val="00486C89"/>
    <w:rsid w:val="00486DA5"/>
    <w:rsid w:val="00486FE0"/>
    <w:rsid w:val="00487030"/>
    <w:rsid w:val="00487080"/>
    <w:rsid w:val="00487199"/>
    <w:rsid w:val="0048734B"/>
    <w:rsid w:val="00487356"/>
    <w:rsid w:val="00487360"/>
    <w:rsid w:val="0048737A"/>
    <w:rsid w:val="004874C3"/>
    <w:rsid w:val="00487542"/>
    <w:rsid w:val="00487583"/>
    <w:rsid w:val="004875A5"/>
    <w:rsid w:val="004877B8"/>
    <w:rsid w:val="0048782D"/>
    <w:rsid w:val="00487926"/>
    <w:rsid w:val="00487944"/>
    <w:rsid w:val="0048799C"/>
    <w:rsid w:val="00487A0B"/>
    <w:rsid w:val="00487BB6"/>
    <w:rsid w:val="00487BD5"/>
    <w:rsid w:val="00487E12"/>
    <w:rsid w:val="00487EFC"/>
    <w:rsid w:val="00487F48"/>
    <w:rsid w:val="00487F6B"/>
    <w:rsid w:val="00487F9B"/>
    <w:rsid w:val="00487FC9"/>
    <w:rsid w:val="0049001A"/>
    <w:rsid w:val="004900A6"/>
    <w:rsid w:val="0049017F"/>
    <w:rsid w:val="00490220"/>
    <w:rsid w:val="00490402"/>
    <w:rsid w:val="0049048C"/>
    <w:rsid w:val="00490494"/>
    <w:rsid w:val="004904EF"/>
    <w:rsid w:val="0049053F"/>
    <w:rsid w:val="00490578"/>
    <w:rsid w:val="00490579"/>
    <w:rsid w:val="0049069A"/>
    <w:rsid w:val="004906B7"/>
    <w:rsid w:val="00490809"/>
    <w:rsid w:val="00490BD4"/>
    <w:rsid w:val="00490C36"/>
    <w:rsid w:val="00490CA9"/>
    <w:rsid w:val="00490FEF"/>
    <w:rsid w:val="0049120B"/>
    <w:rsid w:val="00491295"/>
    <w:rsid w:val="004912FF"/>
    <w:rsid w:val="0049149F"/>
    <w:rsid w:val="0049164B"/>
    <w:rsid w:val="00491729"/>
    <w:rsid w:val="0049177D"/>
    <w:rsid w:val="004918E2"/>
    <w:rsid w:val="00491A09"/>
    <w:rsid w:val="00491A86"/>
    <w:rsid w:val="00491B57"/>
    <w:rsid w:val="00491E32"/>
    <w:rsid w:val="00491F32"/>
    <w:rsid w:val="0049202D"/>
    <w:rsid w:val="00492044"/>
    <w:rsid w:val="004920CA"/>
    <w:rsid w:val="004920F4"/>
    <w:rsid w:val="00492249"/>
    <w:rsid w:val="0049228A"/>
    <w:rsid w:val="00492308"/>
    <w:rsid w:val="00492310"/>
    <w:rsid w:val="0049231D"/>
    <w:rsid w:val="00492381"/>
    <w:rsid w:val="00492382"/>
    <w:rsid w:val="0049246F"/>
    <w:rsid w:val="004924F5"/>
    <w:rsid w:val="00492522"/>
    <w:rsid w:val="00492543"/>
    <w:rsid w:val="00492756"/>
    <w:rsid w:val="00492829"/>
    <w:rsid w:val="004928E8"/>
    <w:rsid w:val="00492C04"/>
    <w:rsid w:val="00492C97"/>
    <w:rsid w:val="00492D4F"/>
    <w:rsid w:val="00492F66"/>
    <w:rsid w:val="00493011"/>
    <w:rsid w:val="00493086"/>
    <w:rsid w:val="004930C9"/>
    <w:rsid w:val="00493118"/>
    <w:rsid w:val="0049321E"/>
    <w:rsid w:val="0049330F"/>
    <w:rsid w:val="00493330"/>
    <w:rsid w:val="00493474"/>
    <w:rsid w:val="00493501"/>
    <w:rsid w:val="00493514"/>
    <w:rsid w:val="00493518"/>
    <w:rsid w:val="0049359F"/>
    <w:rsid w:val="0049366F"/>
    <w:rsid w:val="00493688"/>
    <w:rsid w:val="00493754"/>
    <w:rsid w:val="00493784"/>
    <w:rsid w:val="00493859"/>
    <w:rsid w:val="00493886"/>
    <w:rsid w:val="0049389B"/>
    <w:rsid w:val="00493A65"/>
    <w:rsid w:val="00493AF3"/>
    <w:rsid w:val="00493B58"/>
    <w:rsid w:val="00493C14"/>
    <w:rsid w:val="00493CC4"/>
    <w:rsid w:val="00494058"/>
    <w:rsid w:val="00494144"/>
    <w:rsid w:val="004942FC"/>
    <w:rsid w:val="004945DA"/>
    <w:rsid w:val="00494643"/>
    <w:rsid w:val="00494A7C"/>
    <w:rsid w:val="00494AB1"/>
    <w:rsid w:val="00494C7C"/>
    <w:rsid w:val="00494CB9"/>
    <w:rsid w:val="00494D1C"/>
    <w:rsid w:val="00494F97"/>
    <w:rsid w:val="00494FD8"/>
    <w:rsid w:val="00495032"/>
    <w:rsid w:val="00495081"/>
    <w:rsid w:val="004950AC"/>
    <w:rsid w:val="004950CD"/>
    <w:rsid w:val="0049517E"/>
    <w:rsid w:val="00495197"/>
    <w:rsid w:val="0049528D"/>
    <w:rsid w:val="004954A5"/>
    <w:rsid w:val="004954EA"/>
    <w:rsid w:val="004955A0"/>
    <w:rsid w:val="0049583C"/>
    <w:rsid w:val="004959AC"/>
    <w:rsid w:val="004959F8"/>
    <w:rsid w:val="00495AA4"/>
    <w:rsid w:val="00495B09"/>
    <w:rsid w:val="00495D90"/>
    <w:rsid w:val="00495DCD"/>
    <w:rsid w:val="00495E22"/>
    <w:rsid w:val="00495F15"/>
    <w:rsid w:val="00495F48"/>
    <w:rsid w:val="00495F64"/>
    <w:rsid w:val="00496004"/>
    <w:rsid w:val="004961ED"/>
    <w:rsid w:val="00496419"/>
    <w:rsid w:val="004964EF"/>
    <w:rsid w:val="0049667C"/>
    <w:rsid w:val="004966E9"/>
    <w:rsid w:val="00496842"/>
    <w:rsid w:val="00496A99"/>
    <w:rsid w:val="00496AA9"/>
    <w:rsid w:val="00496C9E"/>
    <w:rsid w:val="00496D5A"/>
    <w:rsid w:val="00496F1C"/>
    <w:rsid w:val="00496F76"/>
    <w:rsid w:val="00497163"/>
    <w:rsid w:val="0049721B"/>
    <w:rsid w:val="0049723F"/>
    <w:rsid w:val="004972B5"/>
    <w:rsid w:val="00497483"/>
    <w:rsid w:val="004977D1"/>
    <w:rsid w:val="0049793C"/>
    <w:rsid w:val="00497960"/>
    <w:rsid w:val="00497968"/>
    <w:rsid w:val="00497980"/>
    <w:rsid w:val="004979F8"/>
    <w:rsid w:val="00497A9D"/>
    <w:rsid w:val="00497B5D"/>
    <w:rsid w:val="00497C1D"/>
    <w:rsid w:val="00497CB0"/>
    <w:rsid w:val="00497CC9"/>
    <w:rsid w:val="00497D53"/>
    <w:rsid w:val="00497DD0"/>
    <w:rsid w:val="00497E22"/>
    <w:rsid w:val="004A04BF"/>
    <w:rsid w:val="004A04C3"/>
    <w:rsid w:val="004A04ED"/>
    <w:rsid w:val="004A051C"/>
    <w:rsid w:val="004A05F7"/>
    <w:rsid w:val="004A0648"/>
    <w:rsid w:val="004A0810"/>
    <w:rsid w:val="004A0875"/>
    <w:rsid w:val="004A0885"/>
    <w:rsid w:val="004A0A68"/>
    <w:rsid w:val="004A0ABE"/>
    <w:rsid w:val="004A0AE9"/>
    <w:rsid w:val="004A0B3A"/>
    <w:rsid w:val="004A0B45"/>
    <w:rsid w:val="004A0C99"/>
    <w:rsid w:val="004A1445"/>
    <w:rsid w:val="004A1513"/>
    <w:rsid w:val="004A1537"/>
    <w:rsid w:val="004A1562"/>
    <w:rsid w:val="004A18FF"/>
    <w:rsid w:val="004A1A46"/>
    <w:rsid w:val="004A1BED"/>
    <w:rsid w:val="004A1CC5"/>
    <w:rsid w:val="004A1D53"/>
    <w:rsid w:val="004A1FF7"/>
    <w:rsid w:val="004A237B"/>
    <w:rsid w:val="004A240D"/>
    <w:rsid w:val="004A251F"/>
    <w:rsid w:val="004A279B"/>
    <w:rsid w:val="004A2890"/>
    <w:rsid w:val="004A29C4"/>
    <w:rsid w:val="004A29CB"/>
    <w:rsid w:val="004A2C31"/>
    <w:rsid w:val="004A2CEA"/>
    <w:rsid w:val="004A2E4A"/>
    <w:rsid w:val="004A2EF9"/>
    <w:rsid w:val="004A34CF"/>
    <w:rsid w:val="004A3569"/>
    <w:rsid w:val="004A35A3"/>
    <w:rsid w:val="004A37DD"/>
    <w:rsid w:val="004A3B89"/>
    <w:rsid w:val="004A3CBA"/>
    <w:rsid w:val="004A3CD4"/>
    <w:rsid w:val="004A3E08"/>
    <w:rsid w:val="004A3EF5"/>
    <w:rsid w:val="004A4128"/>
    <w:rsid w:val="004A416C"/>
    <w:rsid w:val="004A4225"/>
    <w:rsid w:val="004A4235"/>
    <w:rsid w:val="004A4248"/>
    <w:rsid w:val="004A4298"/>
    <w:rsid w:val="004A448C"/>
    <w:rsid w:val="004A44D9"/>
    <w:rsid w:val="004A46A1"/>
    <w:rsid w:val="004A489F"/>
    <w:rsid w:val="004A49D4"/>
    <w:rsid w:val="004A4DFF"/>
    <w:rsid w:val="004A4E06"/>
    <w:rsid w:val="004A5014"/>
    <w:rsid w:val="004A5071"/>
    <w:rsid w:val="004A514E"/>
    <w:rsid w:val="004A5268"/>
    <w:rsid w:val="004A52B5"/>
    <w:rsid w:val="004A538D"/>
    <w:rsid w:val="004A5513"/>
    <w:rsid w:val="004A5A33"/>
    <w:rsid w:val="004A5AC8"/>
    <w:rsid w:val="004A5BFC"/>
    <w:rsid w:val="004A5DBA"/>
    <w:rsid w:val="004A602B"/>
    <w:rsid w:val="004A624F"/>
    <w:rsid w:val="004A63A7"/>
    <w:rsid w:val="004A6404"/>
    <w:rsid w:val="004A65DB"/>
    <w:rsid w:val="004A695F"/>
    <w:rsid w:val="004A6967"/>
    <w:rsid w:val="004A6A02"/>
    <w:rsid w:val="004A6C18"/>
    <w:rsid w:val="004A6C6F"/>
    <w:rsid w:val="004A6DAD"/>
    <w:rsid w:val="004A6E00"/>
    <w:rsid w:val="004A6EB6"/>
    <w:rsid w:val="004A6EF4"/>
    <w:rsid w:val="004A6F07"/>
    <w:rsid w:val="004A7188"/>
    <w:rsid w:val="004A735F"/>
    <w:rsid w:val="004A76C6"/>
    <w:rsid w:val="004A778E"/>
    <w:rsid w:val="004A77E4"/>
    <w:rsid w:val="004A7866"/>
    <w:rsid w:val="004A788F"/>
    <w:rsid w:val="004A793D"/>
    <w:rsid w:val="004A7AF4"/>
    <w:rsid w:val="004A7C3E"/>
    <w:rsid w:val="004A7E46"/>
    <w:rsid w:val="004A7F18"/>
    <w:rsid w:val="004A7F75"/>
    <w:rsid w:val="004A7FED"/>
    <w:rsid w:val="004B0152"/>
    <w:rsid w:val="004B01E4"/>
    <w:rsid w:val="004B023B"/>
    <w:rsid w:val="004B024E"/>
    <w:rsid w:val="004B032F"/>
    <w:rsid w:val="004B033C"/>
    <w:rsid w:val="004B035C"/>
    <w:rsid w:val="004B0395"/>
    <w:rsid w:val="004B03FA"/>
    <w:rsid w:val="004B063C"/>
    <w:rsid w:val="004B06D7"/>
    <w:rsid w:val="004B0788"/>
    <w:rsid w:val="004B07E4"/>
    <w:rsid w:val="004B0849"/>
    <w:rsid w:val="004B087E"/>
    <w:rsid w:val="004B08EA"/>
    <w:rsid w:val="004B09BC"/>
    <w:rsid w:val="004B0C76"/>
    <w:rsid w:val="004B0F39"/>
    <w:rsid w:val="004B0F5E"/>
    <w:rsid w:val="004B0F87"/>
    <w:rsid w:val="004B0FF2"/>
    <w:rsid w:val="004B10D7"/>
    <w:rsid w:val="004B1111"/>
    <w:rsid w:val="004B13DB"/>
    <w:rsid w:val="004B145A"/>
    <w:rsid w:val="004B1464"/>
    <w:rsid w:val="004B146A"/>
    <w:rsid w:val="004B1475"/>
    <w:rsid w:val="004B15C0"/>
    <w:rsid w:val="004B187F"/>
    <w:rsid w:val="004B1937"/>
    <w:rsid w:val="004B1966"/>
    <w:rsid w:val="004B1AE3"/>
    <w:rsid w:val="004B1B6C"/>
    <w:rsid w:val="004B1B90"/>
    <w:rsid w:val="004B1C40"/>
    <w:rsid w:val="004B1DE9"/>
    <w:rsid w:val="004B1DEE"/>
    <w:rsid w:val="004B1DF2"/>
    <w:rsid w:val="004B20AA"/>
    <w:rsid w:val="004B215A"/>
    <w:rsid w:val="004B21BB"/>
    <w:rsid w:val="004B2201"/>
    <w:rsid w:val="004B22CE"/>
    <w:rsid w:val="004B248C"/>
    <w:rsid w:val="004B24F1"/>
    <w:rsid w:val="004B255B"/>
    <w:rsid w:val="004B27A4"/>
    <w:rsid w:val="004B2805"/>
    <w:rsid w:val="004B2953"/>
    <w:rsid w:val="004B29D9"/>
    <w:rsid w:val="004B2A20"/>
    <w:rsid w:val="004B2A73"/>
    <w:rsid w:val="004B2C4E"/>
    <w:rsid w:val="004B2C61"/>
    <w:rsid w:val="004B2CCF"/>
    <w:rsid w:val="004B2CD5"/>
    <w:rsid w:val="004B2DF6"/>
    <w:rsid w:val="004B2E5A"/>
    <w:rsid w:val="004B2EE3"/>
    <w:rsid w:val="004B2F41"/>
    <w:rsid w:val="004B2F9E"/>
    <w:rsid w:val="004B2FC8"/>
    <w:rsid w:val="004B30C7"/>
    <w:rsid w:val="004B3146"/>
    <w:rsid w:val="004B332B"/>
    <w:rsid w:val="004B3333"/>
    <w:rsid w:val="004B3409"/>
    <w:rsid w:val="004B396F"/>
    <w:rsid w:val="004B3C2B"/>
    <w:rsid w:val="004B3CCE"/>
    <w:rsid w:val="004B3DBF"/>
    <w:rsid w:val="004B3E89"/>
    <w:rsid w:val="004B4035"/>
    <w:rsid w:val="004B4230"/>
    <w:rsid w:val="004B42CA"/>
    <w:rsid w:val="004B4318"/>
    <w:rsid w:val="004B441A"/>
    <w:rsid w:val="004B4473"/>
    <w:rsid w:val="004B451B"/>
    <w:rsid w:val="004B455F"/>
    <w:rsid w:val="004B47AE"/>
    <w:rsid w:val="004B47F8"/>
    <w:rsid w:val="004B4936"/>
    <w:rsid w:val="004B4997"/>
    <w:rsid w:val="004B4A34"/>
    <w:rsid w:val="004B4E0C"/>
    <w:rsid w:val="004B4FBA"/>
    <w:rsid w:val="004B4FBC"/>
    <w:rsid w:val="004B5053"/>
    <w:rsid w:val="004B51C3"/>
    <w:rsid w:val="004B5538"/>
    <w:rsid w:val="004B5735"/>
    <w:rsid w:val="004B5850"/>
    <w:rsid w:val="004B58EF"/>
    <w:rsid w:val="004B592B"/>
    <w:rsid w:val="004B5AC5"/>
    <w:rsid w:val="004B5B9A"/>
    <w:rsid w:val="004B5C5F"/>
    <w:rsid w:val="004B5CD0"/>
    <w:rsid w:val="004B5CD7"/>
    <w:rsid w:val="004B611F"/>
    <w:rsid w:val="004B61AD"/>
    <w:rsid w:val="004B62FC"/>
    <w:rsid w:val="004B6443"/>
    <w:rsid w:val="004B6481"/>
    <w:rsid w:val="004B64EB"/>
    <w:rsid w:val="004B65B0"/>
    <w:rsid w:val="004B66B3"/>
    <w:rsid w:val="004B6916"/>
    <w:rsid w:val="004B69A5"/>
    <w:rsid w:val="004B6AF1"/>
    <w:rsid w:val="004B6B4F"/>
    <w:rsid w:val="004B6C5E"/>
    <w:rsid w:val="004B6CC9"/>
    <w:rsid w:val="004B6DA6"/>
    <w:rsid w:val="004B6DAA"/>
    <w:rsid w:val="004B6ED3"/>
    <w:rsid w:val="004B6EFF"/>
    <w:rsid w:val="004B71F1"/>
    <w:rsid w:val="004B723E"/>
    <w:rsid w:val="004B73A1"/>
    <w:rsid w:val="004B76B6"/>
    <w:rsid w:val="004B7705"/>
    <w:rsid w:val="004B777D"/>
    <w:rsid w:val="004B7789"/>
    <w:rsid w:val="004B796F"/>
    <w:rsid w:val="004B7A9C"/>
    <w:rsid w:val="004B7B35"/>
    <w:rsid w:val="004B7F4B"/>
    <w:rsid w:val="004C00C6"/>
    <w:rsid w:val="004C00E2"/>
    <w:rsid w:val="004C032A"/>
    <w:rsid w:val="004C07AB"/>
    <w:rsid w:val="004C0829"/>
    <w:rsid w:val="004C08B5"/>
    <w:rsid w:val="004C0995"/>
    <w:rsid w:val="004C0CCE"/>
    <w:rsid w:val="004C103A"/>
    <w:rsid w:val="004C1058"/>
    <w:rsid w:val="004C11AF"/>
    <w:rsid w:val="004C120A"/>
    <w:rsid w:val="004C1366"/>
    <w:rsid w:val="004C1572"/>
    <w:rsid w:val="004C1960"/>
    <w:rsid w:val="004C19C4"/>
    <w:rsid w:val="004C1B5E"/>
    <w:rsid w:val="004C1BCB"/>
    <w:rsid w:val="004C1F0E"/>
    <w:rsid w:val="004C201B"/>
    <w:rsid w:val="004C2104"/>
    <w:rsid w:val="004C21EF"/>
    <w:rsid w:val="004C236A"/>
    <w:rsid w:val="004C238D"/>
    <w:rsid w:val="004C245F"/>
    <w:rsid w:val="004C2504"/>
    <w:rsid w:val="004C259C"/>
    <w:rsid w:val="004C2611"/>
    <w:rsid w:val="004C28FD"/>
    <w:rsid w:val="004C29A1"/>
    <w:rsid w:val="004C29E2"/>
    <w:rsid w:val="004C2A21"/>
    <w:rsid w:val="004C2CFD"/>
    <w:rsid w:val="004C2D29"/>
    <w:rsid w:val="004C304A"/>
    <w:rsid w:val="004C31FE"/>
    <w:rsid w:val="004C3691"/>
    <w:rsid w:val="004C3695"/>
    <w:rsid w:val="004C37C4"/>
    <w:rsid w:val="004C3A6C"/>
    <w:rsid w:val="004C3C5F"/>
    <w:rsid w:val="004C40E7"/>
    <w:rsid w:val="004C41E4"/>
    <w:rsid w:val="004C422C"/>
    <w:rsid w:val="004C4371"/>
    <w:rsid w:val="004C44EF"/>
    <w:rsid w:val="004C456D"/>
    <w:rsid w:val="004C4584"/>
    <w:rsid w:val="004C45C5"/>
    <w:rsid w:val="004C4727"/>
    <w:rsid w:val="004C4A43"/>
    <w:rsid w:val="004C4ACC"/>
    <w:rsid w:val="004C4EB1"/>
    <w:rsid w:val="004C5305"/>
    <w:rsid w:val="004C53EE"/>
    <w:rsid w:val="004C54D0"/>
    <w:rsid w:val="004C550B"/>
    <w:rsid w:val="004C558A"/>
    <w:rsid w:val="004C55A8"/>
    <w:rsid w:val="004C5A01"/>
    <w:rsid w:val="004C5A7E"/>
    <w:rsid w:val="004C5B34"/>
    <w:rsid w:val="004C5C84"/>
    <w:rsid w:val="004C5EA7"/>
    <w:rsid w:val="004C6274"/>
    <w:rsid w:val="004C6413"/>
    <w:rsid w:val="004C66AF"/>
    <w:rsid w:val="004C69F8"/>
    <w:rsid w:val="004C6A95"/>
    <w:rsid w:val="004C6C42"/>
    <w:rsid w:val="004C6DE8"/>
    <w:rsid w:val="004C6E16"/>
    <w:rsid w:val="004C70FF"/>
    <w:rsid w:val="004C7365"/>
    <w:rsid w:val="004C7410"/>
    <w:rsid w:val="004C74E6"/>
    <w:rsid w:val="004C760A"/>
    <w:rsid w:val="004C7748"/>
    <w:rsid w:val="004C7793"/>
    <w:rsid w:val="004C77DD"/>
    <w:rsid w:val="004C77E6"/>
    <w:rsid w:val="004C7894"/>
    <w:rsid w:val="004C798D"/>
    <w:rsid w:val="004C79E8"/>
    <w:rsid w:val="004C7A9F"/>
    <w:rsid w:val="004C7B41"/>
    <w:rsid w:val="004C7BB3"/>
    <w:rsid w:val="004C7E31"/>
    <w:rsid w:val="004C7F5E"/>
    <w:rsid w:val="004C7FE0"/>
    <w:rsid w:val="004D0188"/>
    <w:rsid w:val="004D01F9"/>
    <w:rsid w:val="004D03B8"/>
    <w:rsid w:val="004D060A"/>
    <w:rsid w:val="004D0748"/>
    <w:rsid w:val="004D0AFD"/>
    <w:rsid w:val="004D0D6F"/>
    <w:rsid w:val="004D0E62"/>
    <w:rsid w:val="004D0ED4"/>
    <w:rsid w:val="004D0EE4"/>
    <w:rsid w:val="004D0F6E"/>
    <w:rsid w:val="004D0FC9"/>
    <w:rsid w:val="004D10E3"/>
    <w:rsid w:val="004D119F"/>
    <w:rsid w:val="004D1444"/>
    <w:rsid w:val="004D15FC"/>
    <w:rsid w:val="004D163E"/>
    <w:rsid w:val="004D164E"/>
    <w:rsid w:val="004D16EC"/>
    <w:rsid w:val="004D174C"/>
    <w:rsid w:val="004D1773"/>
    <w:rsid w:val="004D1863"/>
    <w:rsid w:val="004D1A0C"/>
    <w:rsid w:val="004D1A45"/>
    <w:rsid w:val="004D1A5B"/>
    <w:rsid w:val="004D1B19"/>
    <w:rsid w:val="004D1C50"/>
    <w:rsid w:val="004D1CCF"/>
    <w:rsid w:val="004D1CF0"/>
    <w:rsid w:val="004D1FD5"/>
    <w:rsid w:val="004D222F"/>
    <w:rsid w:val="004D23FE"/>
    <w:rsid w:val="004D2588"/>
    <w:rsid w:val="004D280F"/>
    <w:rsid w:val="004D2837"/>
    <w:rsid w:val="004D292D"/>
    <w:rsid w:val="004D2ADB"/>
    <w:rsid w:val="004D2C50"/>
    <w:rsid w:val="004D2CC2"/>
    <w:rsid w:val="004D2D42"/>
    <w:rsid w:val="004D2DF3"/>
    <w:rsid w:val="004D2E48"/>
    <w:rsid w:val="004D2FDD"/>
    <w:rsid w:val="004D3191"/>
    <w:rsid w:val="004D32E7"/>
    <w:rsid w:val="004D3317"/>
    <w:rsid w:val="004D33EC"/>
    <w:rsid w:val="004D345C"/>
    <w:rsid w:val="004D3595"/>
    <w:rsid w:val="004D3872"/>
    <w:rsid w:val="004D3AA0"/>
    <w:rsid w:val="004D3C12"/>
    <w:rsid w:val="004D3EF5"/>
    <w:rsid w:val="004D4070"/>
    <w:rsid w:val="004D4175"/>
    <w:rsid w:val="004D4203"/>
    <w:rsid w:val="004D4321"/>
    <w:rsid w:val="004D45CE"/>
    <w:rsid w:val="004D48F9"/>
    <w:rsid w:val="004D497E"/>
    <w:rsid w:val="004D49CC"/>
    <w:rsid w:val="004D4AE6"/>
    <w:rsid w:val="004D4AED"/>
    <w:rsid w:val="004D4C27"/>
    <w:rsid w:val="004D4D9E"/>
    <w:rsid w:val="004D4DAA"/>
    <w:rsid w:val="004D4E69"/>
    <w:rsid w:val="004D4F5E"/>
    <w:rsid w:val="004D4FF5"/>
    <w:rsid w:val="004D5036"/>
    <w:rsid w:val="004D503B"/>
    <w:rsid w:val="004D5464"/>
    <w:rsid w:val="004D55E3"/>
    <w:rsid w:val="004D5A61"/>
    <w:rsid w:val="004D5A76"/>
    <w:rsid w:val="004D5B32"/>
    <w:rsid w:val="004D5E35"/>
    <w:rsid w:val="004D5EB9"/>
    <w:rsid w:val="004D5FB7"/>
    <w:rsid w:val="004D6020"/>
    <w:rsid w:val="004D6151"/>
    <w:rsid w:val="004D6152"/>
    <w:rsid w:val="004D6200"/>
    <w:rsid w:val="004D6383"/>
    <w:rsid w:val="004D6460"/>
    <w:rsid w:val="004D655B"/>
    <w:rsid w:val="004D65D3"/>
    <w:rsid w:val="004D65E1"/>
    <w:rsid w:val="004D65EE"/>
    <w:rsid w:val="004D6654"/>
    <w:rsid w:val="004D669B"/>
    <w:rsid w:val="004D6771"/>
    <w:rsid w:val="004D6976"/>
    <w:rsid w:val="004D6BBD"/>
    <w:rsid w:val="004D6BCC"/>
    <w:rsid w:val="004D6CF0"/>
    <w:rsid w:val="004D6D01"/>
    <w:rsid w:val="004D6D18"/>
    <w:rsid w:val="004D6EF6"/>
    <w:rsid w:val="004D6EFF"/>
    <w:rsid w:val="004D6F8D"/>
    <w:rsid w:val="004D7088"/>
    <w:rsid w:val="004D7225"/>
    <w:rsid w:val="004D7306"/>
    <w:rsid w:val="004D73A5"/>
    <w:rsid w:val="004D73C1"/>
    <w:rsid w:val="004D7432"/>
    <w:rsid w:val="004D7496"/>
    <w:rsid w:val="004D7793"/>
    <w:rsid w:val="004D78D7"/>
    <w:rsid w:val="004D7909"/>
    <w:rsid w:val="004D794C"/>
    <w:rsid w:val="004D7973"/>
    <w:rsid w:val="004D79E5"/>
    <w:rsid w:val="004D7A2B"/>
    <w:rsid w:val="004D7C8C"/>
    <w:rsid w:val="004D7E36"/>
    <w:rsid w:val="004D7E94"/>
    <w:rsid w:val="004D7F3B"/>
    <w:rsid w:val="004D7FFE"/>
    <w:rsid w:val="004E00A7"/>
    <w:rsid w:val="004E00CD"/>
    <w:rsid w:val="004E00E3"/>
    <w:rsid w:val="004E013C"/>
    <w:rsid w:val="004E01B5"/>
    <w:rsid w:val="004E02D9"/>
    <w:rsid w:val="004E0320"/>
    <w:rsid w:val="004E0581"/>
    <w:rsid w:val="004E07C0"/>
    <w:rsid w:val="004E07DE"/>
    <w:rsid w:val="004E0880"/>
    <w:rsid w:val="004E08FE"/>
    <w:rsid w:val="004E0A4B"/>
    <w:rsid w:val="004E0C82"/>
    <w:rsid w:val="004E0F7B"/>
    <w:rsid w:val="004E1264"/>
    <w:rsid w:val="004E1266"/>
    <w:rsid w:val="004E127F"/>
    <w:rsid w:val="004E131B"/>
    <w:rsid w:val="004E140B"/>
    <w:rsid w:val="004E1421"/>
    <w:rsid w:val="004E1430"/>
    <w:rsid w:val="004E1484"/>
    <w:rsid w:val="004E14FB"/>
    <w:rsid w:val="004E17EA"/>
    <w:rsid w:val="004E1923"/>
    <w:rsid w:val="004E1954"/>
    <w:rsid w:val="004E1ABD"/>
    <w:rsid w:val="004E1ACA"/>
    <w:rsid w:val="004E1D6C"/>
    <w:rsid w:val="004E1D8A"/>
    <w:rsid w:val="004E1DC1"/>
    <w:rsid w:val="004E1DE8"/>
    <w:rsid w:val="004E1E14"/>
    <w:rsid w:val="004E1E67"/>
    <w:rsid w:val="004E20A1"/>
    <w:rsid w:val="004E217F"/>
    <w:rsid w:val="004E2250"/>
    <w:rsid w:val="004E23CE"/>
    <w:rsid w:val="004E2470"/>
    <w:rsid w:val="004E24E7"/>
    <w:rsid w:val="004E2558"/>
    <w:rsid w:val="004E2581"/>
    <w:rsid w:val="004E25F4"/>
    <w:rsid w:val="004E26D6"/>
    <w:rsid w:val="004E2805"/>
    <w:rsid w:val="004E28B9"/>
    <w:rsid w:val="004E2A35"/>
    <w:rsid w:val="004E2A58"/>
    <w:rsid w:val="004E2E24"/>
    <w:rsid w:val="004E2E2F"/>
    <w:rsid w:val="004E2E6F"/>
    <w:rsid w:val="004E2F20"/>
    <w:rsid w:val="004E3096"/>
    <w:rsid w:val="004E30DD"/>
    <w:rsid w:val="004E30E9"/>
    <w:rsid w:val="004E31A7"/>
    <w:rsid w:val="004E3417"/>
    <w:rsid w:val="004E34AB"/>
    <w:rsid w:val="004E34F5"/>
    <w:rsid w:val="004E35CE"/>
    <w:rsid w:val="004E365C"/>
    <w:rsid w:val="004E37D9"/>
    <w:rsid w:val="004E3802"/>
    <w:rsid w:val="004E3819"/>
    <w:rsid w:val="004E3902"/>
    <w:rsid w:val="004E3978"/>
    <w:rsid w:val="004E3B85"/>
    <w:rsid w:val="004E3CF2"/>
    <w:rsid w:val="004E3ECF"/>
    <w:rsid w:val="004E3FE2"/>
    <w:rsid w:val="004E4046"/>
    <w:rsid w:val="004E40DA"/>
    <w:rsid w:val="004E41E3"/>
    <w:rsid w:val="004E42FB"/>
    <w:rsid w:val="004E4346"/>
    <w:rsid w:val="004E437C"/>
    <w:rsid w:val="004E4538"/>
    <w:rsid w:val="004E4B5F"/>
    <w:rsid w:val="004E4B68"/>
    <w:rsid w:val="004E4C4D"/>
    <w:rsid w:val="004E4D1F"/>
    <w:rsid w:val="004E4E50"/>
    <w:rsid w:val="004E4E78"/>
    <w:rsid w:val="004E4E9E"/>
    <w:rsid w:val="004E4F08"/>
    <w:rsid w:val="004E4F94"/>
    <w:rsid w:val="004E4FC1"/>
    <w:rsid w:val="004E51E1"/>
    <w:rsid w:val="004E5238"/>
    <w:rsid w:val="004E52F4"/>
    <w:rsid w:val="004E5315"/>
    <w:rsid w:val="004E53D4"/>
    <w:rsid w:val="004E540E"/>
    <w:rsid w:val="004E5466"/>
    <w:rsid w:val="004E54E2"/>
    <w:rsid w:val="004E5579"/>
    <w:rsid w:val="004E55D5"/>
    <w:rsid w:val="004E5625"/>
    <w:rsid w:val="004E5871"/>
    <w:rsid w:val="004E59AC"/>
    <w:rsid w:val="004E5BD1"/>
    <w:rsid w:val="004E5C48"/>
    <w:rsid w:val="004E5EB8"/>
    <w:rsid w:val="004E5FCC"/>
    <w:rsid w:val="004E6062"/>
    <w:rsid w:val="004E60D8"/>
    <w:rsid w:val="004E6118"/>
    <w:rsid w:val="004E618D"/>
    <w:rsid w:val="004E626D"/>
    <w:rsid w:val="004E6348"/>
    <w:rsid w:val="004E6463"/>
    <w:rsid w:val="004E64CD"/>
    <w:rsid w:val="004E6599"/>
    <w:rsid w:val="004E66A3"/>
    <w:rsid w:val="004E66E1"/>
    <w:rsid w:val="004E6775"/>
    <w:rsid w:val="004E6831"/>
    <w:rsid w:val="004E6922"/>
    <w:rsid w:val="004E6A84"/>
    <w:rsid w:val="004E6AB4"/>
    <w:rsid w:val="004E6AF4"/>
    <w:rsid w:val="004E6B32"/>
    <w:rsid w:val="004E6C0B"/>
    <w:rsid w:val="004E6F0F"/>
    <w:rsid w:val="004E72F4"/>
    <w:rsid w:val="004E732B"/>
    <w:rsid w:val="004E7341"/>
    <w:rsid w:val="004E7397"/>
    <w:rsid w:val="004E73F8"/>
    <w:rsid w:val="004E7439"/>
    <w:rsid w:val="004E7477"/>
    <w:rsid w:val="004E74F7"/>
    <w:rsid w:val="004E754F"/>
    <w:rsid w:val="004E7695"/>
    <w:rsid w:val="004E77AB"/>
    <w:rsid w:val="004E7B1A"/>
    <w:rsid w:val="004E7E8A"/>
    <w:rsid w:val="004E7F40"/>
    <w:rsid w:val="004F0149"/>
    <w:rsid w:val="004F0203"/>
    <w:rsid w:val="004F0326"/>
    <w:rsid w:val="004F0386"/>
    <w:rsid w:val="004F044E"/>
    <w:rsid w:val="004F067A"/>
    <w:rsid w:val="004F0684"/>
    <w:rsid w:val="004F0A05"/>
    <w:rsid w:val="004F0A8C"/>
    <w:rsid w:val="004F0A97"/>
    <w:rsid w:val="004F0A98"/>
    <w:rsid w:val="004F0BF6"/>
    <w:rsid w:val="004F0DCF"/>
    <w:rsid w:val="004F0E47"/>
    <w:rsid w:val="004F0FB9"/>
    <w:rsid w:val="004F13B2"/>
    <w:rsid w:val="004F1431"/>
    <w:rsid w:val="004F1531"/>
    <w:rsid w:val="004F18D3"/>
    <w:rsid w:val="004F1C62"/>
    <w:rsid w:val="004F1C73"/>
    <w:rsid w:val="004F1DB5"/>
    <w:rsid w:val="004F1E48"/>
    <w:rsid w:val="004F1E8E"/>
    <w:rsid w:val="004F1ED2"/>
    <w:rsid w:val="004F2017"/>
    <w:rsid w:val="004F2077"/>
    <w:rsid w:val="004F22F0"/>
    <w:rsid w:val="004F24CD"/>
    <w:rsid w:val="004F24FA"/>
    <w:rsid w:val="004F2541"/>
    <w:rsid w:val="004F2615"/>
    <w:rsid w:val="004F265C"/>
    <w:rsid w:val="004F27B3"/>
    <w:rsid w:val="004F297C"/>
    <w:rsid w:val="004F2AC0"/>
    <w:rsid w:val="004F2D15"/>
    <w:rsid w:val="004F2E20"/>
    <w:rsid w:val="004F3030"/>
    <w:rsid w:val="004F31B0"/>
    <w:rsid w:val="004F31E3"/>
    <w:rsid w:val="004F3259"/>
    <w:rsid w:val="004F33FD"/>
    <w:rsid w:val="004F34CD"/>
    <w:rsid w:val="004F34D7"/>
    <w:rsid w:val="004F387D"/>
    <w:rsid w:val="004F38ED"/>
    <w:rsid w:val="004F3909"/>
    <w:rsid w:val="004F3AC3"/>
    <w:rsid w:val="004F3B5A"/>
    <w:rsid w:val="004F3BD8"/>
    <w:rsid w:val="004F3BFF"/>
    <w:rsid w:val="004F3C17"/>
    <w:rsid w:val="004F3D1A"/>
    <w:rsid w:val="004F3F3C"/>
    <w:rsid w:val="004F3F60"/>
    <w:rsid w:val="004F3F85"/>
    <w:rsid w:val="004F40C0"/>
    <w:rsid w:val="004F41D1"/>
    <w:rsid w:val="004F4259"/>
    <w:rsid w:val="004F42DF"/>
    <w:rsid w:val="004F4345"/>
    <w:rsid w:val="004F4376"/>
    <w:rsid w:val="004F4441"/>
    <w:rsid w:val="004F445F"/>
    <w:rsid w:val="004F449F"/>
    <w:rsid w:val="004F4589"/>
    <w:rsid w:val="004F45D6"/>
    <w:rsid w:val="004F4651"/>
    <w:rsid w:val="004F476C"/>
    <w:rsid w:val="004F4883"/>
    <w:rsid w:val="004F4A35"/>
    <w:rsid w:val="004F4AE0"/>
    <w:rsid w:val="004F4E14"/>
    <w:rsid w:val="004F50F7"/>
    <w:rsid w:val="004F5148"/>
    <w:rsid w:val="004F51BA"/>
    <w:rsid w:val="004F5285"/>
    <w:rsid w:val="004F56DA"/>
    <w:rsid w:val="004F56F7"/>
    <w:rsid w:val="004F57A8"/>
    <w:rsid w:val="004F57C6"/>
    <w:rsid w:val="004F596B"/>
    <w:rsid w:val="004F597E"/>
    <w:rsid w:val="004F5996"/>
    <w:rsid w:val="004F59C2"/>
    <w:rsid w:val="004F5A07"/>
    <w:rsid w:val="004F5A36"/>
    <w:rsid w:val="004F5A71"/>
    <w:rsid w:val="004F5AC7"/>
    <w:rsid w:val="004F5DE9"/>
    <w:rsid w:val="004F5ED7"/>
    <w:rsid w:val="004F5F5E"/>
    <w:rsid w:val="004F60EA"/>
    <w:rsid w:val="004F6187"/>
    <w:rsid w:val="004F6287"/>
    <w:rsid w:val="004F62B5"/>
    <w:rsid w:val="004F6534"/>
    <w:rsid w:val="004F6674"/>
    <w:rsid w:val="004F6826"/>
    <w:rsid w:val="004F68DB"/>
    <w:rsid w:val="004F6B5D"/>
    <w:rsid w:val="004F6C49"/>
    <w:rsid w:val="004F6D3E"/>
    <w:rsid w:val="004F6DB8"/>
    <w:rsid w:val="004F7044"/>
    <w:rsid w:val="004F719D"/>
    <w:rsid w:val="004F71D5"/>
    <w:rsid w:val="004F74C5"/>
    <w:rsid w:val="004F7693"/>
    <w:rsid w:val="004F76E8"/>
    <w:rsid w:val="004F7746"/>
    <w:rsid w:val="004F77E9"/>
    <w:rsid w:val="004F77EF"/>
    <w:rsid w:val="004F794F"/>
    <w:rsid w:val="004F79B1"/>
    <w:rsid w:val="004F79E4"/>
    <w:rsid w:val="004F7A94"/>
    <w:rsid w:val="004F7AF7"/>
    <w:rsid w:val="004F7E88"/>
    <w:rsid w:val="004F7F95"/>
    <w:rsid w:val="004F7FC8"/>
    <w:rsid w:val="00500202"/>
    <w:rsid w:val="0050023F"/>
    <w:rsid w:val="00500312"/>
    <w:rsid w:val="00500484"/>
    <w:rsid w:val="00500492"/>
    <w:rsid w:val="00500651"/>
    <w:rsid w:val="005006BA"/>
    <w:rsid w:val="00500854"/>
    <w:rsid w:val="00500990"/>
    <w:rsid w:val="00500AA0"/>
    <w:rsid w:val="00500BFF"/>
    <w:rsid w:val="00500CC9"/>
    <w:rsid w:val="00500E68"/>
    <w:rsid w:val="00500EC5"/>
    <w:rsid w:val="00500EC8"/>
    <w:rsid w:val="00500F5E"/>
    <w:rsid w:val="00500FE6"/>
    <w:rsid w:val="005010B6"/>
    <w:rsid w:val="00501110"/>
    <w:rsid w:val="00501265"/>
    <w:rsid w:val="005012DF"/>
    <w:rsid w:val="005013B0"/>
    <w:rsid w:val="005014AC"/>
    <w:rsid w:val="00501610"/>
    <w:rsid w:val="00501780"/>
    <w:rsid w:val="00501921"/>
    <w:rsid w:val="0050194B"/>
    <w:rsid w:val="00501958"/>
    <w:rsid w:val="00501BEB"/>
    <w:rsid w:val="00501C28"/>
    <w:rsid w:val="00501D55"/>
    <w:rsid w:val="00501E38"/>
    <w:rsid w:val="0050205F"/>
    <w:rsid w:val="0050210F"/>
    <w:rsid w:val="0050212F"/>
    <w:rsid w:val="005021A4"/>
    <w:rsid w:val="005021CE"/>
    <w:rsid w:val="005028ED"/>
    <w:rsid w:val="00502995"/>
    <w:rsid w:val="005029C2"/>
    <w:rsid w:val="00502C8D"/>
    <w:rsid w:val="00502CF5"/>
    <w:rsid w:val="00502E0A"/>
    <w:rsid w:val="00502E1A"/>
    <w:rsid w:val="00502F0B"/>
    <w:rsid w:val="00502FA1"/>
    <w:rsid w:val="00503028"/>
    <w:rsid w:val="00503034"/>
    <w:rsid w:val="00503205"/>
    <w:rsid w:val="0050320B"/>
    <w:rsid w:val="00503224"/>
    <w:rsid w:val="0050325B"/>
    <w:rsid w:val="005032B8"/>
    <w:rsid w:val="00503398"/>
    <w:rsid w:val="005033F8"/>
    <w:rsid w:val="0050341A"/>
    <w:rsid w:val="0050350E"/>
    <w:rsid w:val="005035E3"/>
    <w:rsid w:val="00503677"/>
    <w:rsid w:val="0050373D"/>
    <w:rsid w:val="005038CC"/>
    <w:rsid w:val="005038D9"/>
    <w:rsid w:val="00503A61"/>
    <w:rsid w:val="00503A93"/>
    <w:rsid w:val="00503B58"/>
    <w:rsid w:val="00503C52"/>
    <w:rsid w:val="00503C95"/>
    <w:rsid w:val="00504073"/>
    <w:rsid w:val="00504250"/>
    <w:rsid w:val="0050447A"/>
    <w:rsid w:val="00504611"/>
    <w:rsid w:val="00504680"/>
    <w:rsid w:val="005046B6"/>
    <w:rsid w:val="00504C63"/>
    <w:rsid w:val="00504CD0"/>
    <w:rsid w:val="00504D26"/>
    <w:rsid w:val="00504D84"/>
    <w:rsid w:val="00504F15"/>
    <w:rsid w:val="005051F1"/>
    <w:rsid w:val="0050521D"/>
    <w:rsid w:val="005052A9"/>
    <w:rsid w:val="0050537B"/>
    <w:rsid w:val="00505397"/>
    <w:rsid w:val="005054AC"/>
    <w:rsid w:val="00505899"/>
    <w:rsid w:val="00505A40"/>
    <w:rsid w:val="00505D4F"/>
    <w:rsid w:val="00505ECD"/>
    <w:rsid w:val="00506151"/>
    <w:rsid w:val="00506184"/>
    <w:rsid w:val="00506203"/>
    <w:rsid w:val="00506283"/>
    <w:rsid w:val="00506289"/>
    <w:rsid w:val="005062F2"/>
    <w:rsid w:val="0050649C"/>
    <w:rsid w:val="00506600"/>
    <w:rsid w:val="00506772"/>
    <w:rsid w:val="005068F7"/>
    <w:rsid w:val="005069DF"/>
    <w:rsid w:val="00506ACA"/>
    <w:rsid w:val="00506BCE"/>
    <w:rsid w:val="00506BD2"/>
    <w:rsid w:val="00506D62"/>
    <w:rsid w:val="00506DB0"/>
    <w:rsid w:val="00506DC2"/>
    <w:rsid w:val="00506EC1"/>
    <w:rsid w:val="00506FB7"/>
    <w:rsid w:val="00507129"/>
    <w:rsid w:val="005071B7"/>
    <w:rsid w:val="005071BB"/>
    <w:rsid w:val="005072DB"/>
    <w:rsid w:val="0050730D"/>
    <w:rsid w:val="0050733A"/>
    <w:rsid w:val="005074E1"/>
    <w:rsid w:val="005074E7"/>
    <w:rsid w:val="005074E9"/>
    <w:rsid w:val="005075E0"/>
    <w:rsid w:val="005075FF"/>
    <w:rsid w:val="00507786"/>
    <w:rsid w:val="005077A4"/>
    <w:rsid w:val="005077FE"/>
    <w:rsid w:val="00507A2C"/>
    <w:rsid w:val="00507A30"/>
    <w:rsid w:val="00507A5C"/>
    <w:rsid w:val="00507CF5"/>
    <w:rsid w:val="00507D70"/>
    <w:rsid w:val="00507E4E"/>
    <w:rsid w:val="005100EE"/>
    <w:rsid w:val="0051017E"/>
    <w:rsid w:val="005101CA"/>
    <w:rsid w:val="005102B4"/>
    <w:rsid w:val="005102FC"/>
    <w:rsid w:val="005103E8"/>
    <w:rsid w:val="00510408"/>
    <w:rsid w:val="005105E5"/>
    <w:rsid w:val="005106C5"/>
    <w:rsid w:val="005107C2"/>
    <w:rsid w:val="00510820"/>
    <w:rsid w:val="00510AA7"/>
    <w:rsid w:val="00510B31"/>
    <w:rsid w:val="00510E0E"/>
    <w:rsid w:val="00510EA2"/>
    <w:rsid w:val="00510FD2"/>
    <w:rsid w:val="00511062"/>
    <w:rsid w:val="005110E4"/>
    <w:rsid w:val="0051129D"/>
    <w:rsid w:val="0051146D"/>
    <w:rsid w:val="0051169E"/>
    <w:rsid w:val="00511774"/>
    <w:rsid w:val="0051181A"/>
    <w:rsid w:val="0051190D"/>
    <w:rsid w:val="00511912"/>
    <w:rsid w:val="00511EB7"/>
    <w:rsid w:val="0051207A"/>
    <w:rsid w:val="00512095"/>
    <w:rsid w:val="0051215B"/>
    <w:rsid w:val="005121F6"/>
    <w:rsid w:val="005122E7"/>
    <w:rsid w:val="005122EC"/>
    <w:rsid w:val="00512395"/>
    <w:rsid w:val="0051243A"/>
    <w:rsid w:val="00512485"/>
    <w:rsid w:val="00512512"/>
    <w:rsid w:val="005126AA"/>
    <w:rsid w:val="0051272D"/>
    <w:rsid w:val="005128E7"/>
    <w:rsid w:val="00512B05"/>
    <w:rsid w:val="0051304F"/>
    <w:rsid w:val="0051307C"/>
    <w:rsid w:val="00513177"/>
    <w:rsid w:val="005131B1"/>
    <w:rsid w:val="005131CA"/>
    <w:rsid w:val="005132DC"/>
    <w:rsid w:val="005133B4"/>
    <w:rsid w:val="005133EE"/>
    <w:rsid w:val="0051341A"/>
    <w:rsid w:val="005134DD"/>
    <w:rsid w:val="00513509"/>
    <w:rsid w:val="00513525"/>
    <w:rsid w:val="0051372C"/>
    <w:rsid w:val="00513851"/>
    <w:rsid w:val="0051390B"/>
    <w:rsid w:val="00513927"/>
    <w:rsid w:val="00513A96"/>
    <w:rsid w:val="00513C3A"/>
    <w:rsid w:val="00513C84"/>
    <w:rsid w:val="00513C9E"/>
    <w:rsid w:val="00513D81"/>
    <w:rsid w:val="00513D88"/>
    <w:rsid w:val="00513DFF"/>
    <w:rsid w:val="00513E8D"/>
    <w:rsid w:val="005142C2"/>
    <w:rsid w:val="005143A2"/>
    <w:rsid w:val="00514574"/>
    <w:rsid w:val="00514928"/>
    <w:rsid w:val="00514A7A"/>
    <w:rsid w:val="00514B6D"/>
    <w:rsid w:val="00514C5B"/>
    <w:rsid w:val="00514F33"/>
    <w:rsid w:val="00514F74"/>
    <w:rsid w:val="00515457"/>
    <w:rsid w:val="00515599"/>
    <w:rsid w:val="0051574C"/>
    <w:rsid w:val="00515927"/>
    <w:rsid w:val="00515996"/>
    <w:rsid w:val="00515A02"/>
    <w:rsid w:val="00515A4F"/>
    <w:rsid w:val="00515B4C"/>
    <w:rsid w:val="00515B8C"/>
    <w:rsid w:val="00515BEC"/>
    <w:rsid w:val="00515C1D"/>
    <w:rsid w:val="00515CE6"/>
    <w:rsid w:val="00515F5C"/>
    <w:rsid w:val="0051604E"/>
    <w:rsid w:val="00516080"/>
    <w:rsid w:val="0051610B"/>
    <w:rsid w:val="005164BF"/>
    <w:rsid w:val="00516718"/>
    <w:rsid w:val="00516744"/>
    <w:rsid w:val="00516755"/>
    <w:rsid w:val="00516788"/>
    <w:rsid w:val="005167C6"/>
    <w:rsid w:val="00516901"/>
    <w:rsid w:val="00516A65"/>
    <w:rsid w:val="00516BA3"/>
    <w:rsid w:val="00516C3C"/>
    <w:rsid w:val="00516DD5"/>
    <w:rsid w:val="00516F34"/>
    <w:rsid w:val="00516FAC"/>
    <w:rsid w:val="00517014"/>
    <w:rsid w:val="0051706F"/>
    <w:rsid w:val="005171E1"/>
    <w:rsid w:val="005172B3"/>
    <w:rsid w:val="0051740B"/>
    <w:rsid w:val="005177B5"/>
    <w:rsid w:val="005178C7"/>
    <w:rsid w:val="0051798E"/>
    <w:rsid w:val="00517A13"/>
    <w:rsid w:val="00517C35"/>
    <w:rsid w:val="00517D46"/>
    <w:rsid w:val="00517FEC"/>
    <w:rsid w:val="0052002F"/>
    <w:rsid w:val="00520043"/>
    <w:rsid w:val="00520135"/>
    <w:rsid w:val="00520290"/>
    <w:rsid w:val="005204A0"/>
    <w:rsid w:val="0052068F"/>
    <w:rsid w:val="00520709"/>
    <w:rsid w:val="005207D0"/>
    <w:rsid w:val="005208B6"/>
    <w:rsid w:val="00520A3A"/>
    <w:rsid w:val="00520AE3"/>
    <w:rsid w:val="00520C9A"/>
    <w:rsid w:val="00520DE3"/>
    <w:rsid w:val="00520E81"/>
    <w:rsid w:val="00520ECB"/>
    <w:rsid w:val="00520EFA"/>
    <w:rsid w:val="00520FD4"/>
    <w:rsid w:val="005210C8"/>
    <w:rsid w:val="00521114"/>
    <w:rsid w:val="00521164"/>
    <w:rsid w:val="0052122D"/>
    <w:rsid w:val="00521458"/>
    <w:rsid w:val="00521598"/>
    <w:rsid w:val="005215F8"/>
    <w:rsid w:val="005217EC"/>
    <w:rsid w:val="0052182C"/>
    <w:rsid w:val="005219A8"/>
    <w:rsid w:val="00521A6E"/>
    <w:rsid w:val="00521AF7"/>
    <w:rsid w:val="00521C52"/>
    <w:rsid w:val="00521DA7"/>
    <w:rsid w:val="00522006"/>
    <w:rsid w:val="005224F9"/>
    <w:rsid w:val="005224FE"/>
    <w:rsid w:val="00522559"/>
    <w:rsid w:val="00522642"/>
    <w:rsid w:val="00522656"/>
    <w:rsid w:val="00522699"/>
    <w:rsid w:val="00522836"/>
    <w:rsid w:val="00522845"/>
    <w:rsid w:val="0052286A"/>
    <w:rsid w:val="00522919"/>
    <w:rsid w:val="00522A11"/>
    <w:rsid w:val="00522A5C"/>
    <w:rsid w:val="00522AAE"/>
    <w:rsid w:val="00522AFC"/>
    <w:rsid w:val="00522B12"/>
    <w:rsid w:val="00522B24"/>
    <w:rsid w:val="00522BC3"/>
    <w:rsid w:val="00522C37"/>
    <w:rsid w:val="00522CA2"/>
    <w:rsid w:val="00522D8C"/>
    <w:rsid w:val="00522EF1"/>
    <w:rsid w:val="005230DB"/>
    <w:rsid w:val="00523276"/>
    <w:rsid w:val="005232FB"/>
    <w:rsid w:val="0052332D"/>
    <w:rsid w:val="00523414"/>
    <w:rsid w:val="005236A8"/>
    <w:rsid w:val="00523883"/>
    <w:rsid w:val="0052395C"/>
    <w:rsid w:val="00523A41"/>
    <w:rsid w:val="00523D27"/>
    <w:rsid w:val="00523DC5"/>
    <w:rsid w:val="00523E79"/>
    <w:rsid w:val="0052411B"/>
    <w:rsid w:val="005241BA"/>
    <w:rsid w:val="00524231"/>
    <w:rsid w:val="005242AF"/>
    <w:rsid w:val="005243A0"/>
    <w:rsid w:val="00524631"/>
    <w:rsid w:val="00524782"/>
    <w:rsid w:val="00524B0C"/>
    <w:rsid w:val="00524B70"/>
    <w:rsid w:val="00524BB1"/>
    <w:rsid w:val="00524CD8"/>
    <w:rsid w:val="00524D0D"/>
    <w:rsid w:val="00524DAE"/>
    <w:rsid w:val="00524E97"/>
    <w:rsid w:val="00524FDD"/>
    <w:rsid w:val="00525051"/>
    <w:rsid w:val="005251C9"/>
    <w:rsid w:val="005257DF"/>
    <w:rsid w:val="0052593B"/>
    <w:rsid w:val="005259FC"/>
    <w:rsid w:val="00525B67"/>
    <w:rsid w:val="00525BD0"/>
    <w:rsid w:val="00525BEE"/>
    <w:rsid w:val="00525C02"/>
    <w:rsid w:val="00525CCB"/>
    <w:rsid w:val="00525E61"/>
    <w:rsid w:val="00525F7C"/>
    <w:rsid w:val="0052605B"/>
    <w:rsid w:val="00526094"/>
    <w:rsid w:val="005261D9"/>
    <w:rsid w:val="00526367"/>
    <w:rsid w:val="005263CA"/>
    <w:rsid w:val="00526413"/>
    <w:rsid w:val="0052664E"/>
    <w:rsid w:val="00526784"/>
    <w:rsid w:val="005269A5"/>
    <w:rsid w:val="00526A13"/>
    <w:rsid w:val="00526B3F"/>
    <w:rsid w:val="00526C8E"/>
    <w:rsid w:val="00526E78"/>
    <w:rsid w:val="00527384"/>
    <w:rsid w:val="00527526"/>
    <w:rsid w:val="0052759D"/>
    <w:rsid w:val="0052772B"/>
    <w:rsid w:val="00527AA5"/>
    <w:rsid w:val="00527B91"/>
    <w:rsid w:val="00527BC7"/>
    <w:rsid w:val="00527E10"/>
    <w:rsid w:val="00527FD1"/>
    <w:rsid w:val="0053004E"/>
    <w:rsid w:val="00530178"/>
    <w:rsid w:val="005301C2"/>
    <w:rsid w:val="00530243"/>
    <w:rsid w:val="0053027A"/>
    <w:rsid w:val="00530375"/>
    <w:rsid w:val="0053070A"/>
    <w:rsid w:val="0053071E"/>
    <w:rsid w:val="005307DA"/>
    <w:rsid w:val="00530837"/>
    <w:rsid w:val="00530856"/>
    <w:rsid w:val="005308D0"/>
    <w:rsid w:val="005308FB"/>
    <w:rsid w:val="00530A4D"/>
    <w:rsid w:val="00530AC0"/>
    <w:rsid w:val="00530BA4"/>
    <w:rsid w:val="00530D47"/>
    <w:rsid w:val="00530DB0"/>
    <w:rsid w:val="00530E84"/>
    <w:rsid w:val="005311E0"/>
    <w:rsid w:val="00531319"/>
    <w:rsid w:val="00531334"/>
    <w:rsid w:val="005313CF"/>
    <w:rsid w:val="005314F6"/>
    <w:rsid w:val="005315A9"/>
    <w:rsid w:val="0053165F"/>
    <w:rsid w:val="00531780"/>
    <w:rsid w:val="005317A0"/>
    <w:rsid w:val="005317BF"/>
    <w:rsid w:val="00531AC8"/>
    <w:rsid w:val="00531BB9"/>
    <w:rsid w:val="00531C41"/>
    <w:rsid w:val="00531F69"/>
    <w:rsid w:val="0053206A"/>
    <w:rsid w:val="00532224"/>
    <w:rsid w:val="00532363"/>
    <w:rsid w:val="00532410"/>
    <w:rsid w:val="00532537"/>
    <w:rsid w:val="00532541"/>
    <w:rsid w:val="005325BC"/>
    <w:rsid w:val="00532628"/>
    <w:rsid w:val="00532660"/>
    <w:rsid w:val="00532753"/>
    <w:rsid w:val="0053288E"/>
    <w:rsid w:val="0053289E"/>
    <w:rsid w:val="005328E7"/>
    <w:rsid w:val="00532A13"/>
    <w:rsid w:val="00532A33"/>
    <w:rsid w:val="00532CDF"/>
    <w:rsid w:val="00532D66"/>
    <w:rsid w:val="00532E28"/>
    <w:rsid w:val="00532F73"/>
    <w:rsid w:val="00532FFF"/>
    <w:rsid w:val="005333E7"/>
    <w:rsid w:val="00533432"/>
    <w:rsid w:val="0053350D"/>
    <w:rsid w:val="00533819"/>
    <w:rsid w:val="0053387F"/>
    <w:rsid w:val="00533A09"/>
    <w:rsid w:val="00533A6E"/>
    <w:rsid w:val="00533AE0"/>
    <w:rsid w:val="00533B7E"/>
    <w:rsid w:val="00533F78"/>
    <w:rsid w:val="00534033"/>
    <w:rsid w:val="0053450F"/>
    <w:rsid w:val="00534625"/>
    <w:rsid w:val="005348F6"/>
    <w:rsid w:val="00534B0B"/>
    <w:rsid w:val="00534B79"/>
    <w:rsid w:val="0053510F"/>
    <w:rsid w:val="00535125"/>
    <w:rsid w:val="00535143"/>
    <w:rsid w:val="00535295"/>
    <w:rsid w:val="0053534D"/>
    <w:rsid w:val="005353E3"/>
    <w:rsid w:val="00535431"/>
    <w:rsid w:val="00535478"/>
    <w:rsid w:val="0053564C"/>
    <w:rsid w:val="0053571B"/>
    <w:rsid w:val="0053579A"/>
    <w:rsid w:val="00535A7A"/>
    <w:rsid w:val="00535B2A"/>
    <w:rsid w:val="00535EC3"/>
    <w:rsid w:val="0053600F"/>
    <w:rsid w:val="00536040"/>
    <w:rsid w:val="005360BD"/>
    <w:rsid w:val="00536244"/>
    <w:rsid w:val="00536389"/>
    <w:rsid w:val="0053646C"/>
    <w:rsid w:val="005364DB"/>
    <w:rsid w:val="005367B9"/>
    <w:rsid w:val="00536835"/>
    <w:rsid w:val="005368C1"/>
    <w:rsid w:val="00536A14"/>
    <w:rsid w:val="00536ADE"/>
    <w:rsid w:val="00536B2D"/>
    <w:rsid w:val="00536BE6"/>
    <w:rsid w:val="00536C63"/>
    <w:rsid w:val="00536C9F"/>
    <w:rsid w:val="00536CA1"/>
    <w:rsid w:val="00536D4C"/>
    <w:rsid w:val="00536EF4"/>
    <w:rsid w:val="00536F3D"/>
    <w:rsid w:val="00536FA9"/>
    <w:rsid w:val="00536FEE"/>
    <w:rsid w:val="0053702F"/>
    <w:rsid w:val="0053717D"/>
    <w:rsid w:val="005371D9"/>
    <w:rsid w:val="0053725F"/>
    <w:rsid w:val="00537349"/>
    <w:rsid w:val="00537482"/>
    <w:rsid w:val="005374AF"/>
    <w:rsid w:val="00537652"/>
    <w:rsid w:val="00537678"/>
    <w:rsid w:val="0053767E"/>
    <w:rsid w:val="005377A5"/>
    <w:rsid w:val="00537919"/>
    <w:rsid w:val="00537942"/>
    <w:rsid w:val="00537948"/>
    <w:rsid w:val="005379F3"/>
    <w:rsid w:val="00537D5E"/>
    <w:rsid w:val="00537EBD"/>
    <w:rsid w:val="005402A6"/>
    <w:rsid w:val="0054037A"/>
    <w:rsid w:val="005404ED"/>
    <w:rsid w:val="005405B9"/>
    <w:rsid w:val="0054070F"/>
    <w:rsid w:val="0054076D"/>
    <w:rsid w:val="005407A6"/>
    <w:rsid w:val="00540827"/>
    <w:rsid w:val="00540833"/>
    <w:rsid w:val="005408DA"/>
    <w:rsid w:val="00540C11"/>
    <w:rsid w:val="00540C63"/>
    <w:rsid w:val="00540D12"/>
    <w:rsid w:val="0054108B"/>
    <w:rsid w:val="005411AB"/>
    <w:rsid w:val="00541344"/>
    <w:rsid w:val="00541394"/>
    <w:rsid w:val="005413BF"/>
    <w:rsid w:val="005413D4"/>
    <w:rsid w:val="00541402"/>
    <w:rsid w:val="005414B6"/>
    <w:rsid w:val="00541560"/>
    <w:rsid w:val="005416CD"/>
    <w:rsid w:val="00541882"/>
    <w:rsid w:val="0054188C"/>
    <w:rsid w:val="005418C9"/>
    <w:rsid w:val="00541930"/>
    <w:rsid w:val="00541AEC"/>
    <w:rsid w:val="00541AFF"/>
    <w:rsid w:val="00541BD9"/>
    <w:rsid w:val="00541E85"/>
    <w:rsid w:val="00542006"/>
    <w:rsid w:val="005423A8"/>
    <w:rsid w:val="0054268C"/>
    <w:rsid w:val="005427BD"/>
    <w:rsid w:val="005429F5"/>
    <w:rsid w:val="00542A3E"/>
    <w:rsid w:val="00542A95"/>
    <w:rsid w:val="00542C2E"/>
    <w:rsid w:val="00542CDE"/>
    <w:rsid w:val="00542D6D"/>
    <w:rsid w:val="00542E00"/>
    <w:rsid w:val="00542E5B"/>
    <w:rsid w:val="00542F0D"/>
    <w:rsid w:val="00542FB8"/>
    <w:rsid w:val="00542FC7"/>
    <w:rsid w:val="0054303C"/>
    <w:rsid w:val="005430B0"/>
    <w:rsid w:val="005430E8"/>
    <w:rsid w:val="00543131"/>
    <w:rsid w:val="0054335A"/>
    <w:rsid w:val="0054343A"/>
    <w:rsid w:val="00543513"/>
    <w:rsid w:val="00543520"/>
    <w:rsid w:val="00543527"/>
    <w:rsid w:val="005435F5"/>
    <w:rsid w:val="0054367F"/>
    <w:rsid w:val="00543897"/>
    <w:rsid w:val="00543964"/>
    <w:rsid w:val="005439E0"/>
    <w:rsid w:val="00543AA9"/>
    <w:rsid w:val="00543B09"/>
    <w:rsid w:val="00543C24"/>
    <w:rsid w:val="00543D72"/>
    <w:rsid w:val="00543E28"/>
    <w:rsid w:val="00543EA7"/>
    <w:rsid w:val="00543F23"/>
    <w:rsid w:val="00543F69"/>
    <w:rsid w:val="00543F84"/>
    <w:rsid w:val="00543FA7"/>
    <w:rsid w:val="00544017"/>
    <w:rsid w:val="0054401A"/>
    <w:rsid w:val="00544068"/>
    <w:rsid w:val="00544080"/>
    <w:rsid w:val="0054413C"/>
    <w:rsid w:val="00544156"/>
    <w:rsid w:val="00544196"/>
    <w:rsid w:val="005441CD"/>
    <w:rsid w:val="005442BD"/>
    <w:rsid w:val="005443B3"/>
    <w:rsid w:val="00544797"/>
    <w:rsid w:val="0054481B"/>
    <w:rsid w:val="0054482F"/>
    <w:rsid w:val="00544AF4"/>
    <w:rsid w:val="00544BB9"/>
    <w:rsid w:val="005450BE"/>
    <w:rsid w:val="005452C2"/>
    <w:rsid w:val="00545314"/>
    <w:rsid w:val="00545618"/>
    <w:rsid w:val="005457BF"/>
    <w:rsid w:val="005458D4"/>
    <w:rsid w:val="00545908"/>
    <w:rsid w:val="0054596A"/>
    <w:rsid w:val="005459B1"/>
    <w:rsid w:val="005459EC"/>
    <w:rsid w:val="00545A7D"/>
    <w:rsid w:val="00545A90"/>
    <w:rsid w:val="00545BAE"/>
    <w:rsid w:val="00545C52"/>
    <w:rsid w:val="00545CC5"/>
    <w:rsid w:val="00545D6D"/>
    <w:rsid w:val="00546028"/>
    <w:rsid w:val="00546078"/>
    <w:rsid w:val="005460DE"/>
    <w:rsid w:val="00546171"/>
    <w:rsid w:val="005462A0"/>
    <w:rsid w:val="00546428"/>
    <w:rsid w:val="00546491"/>
    <w:rsid w:val="0054664A"/>
    <w:rsid w:val="00546662"/>
    <w:rsid w:val="0054675C"/>
    <w:rsid w:val="00546804"/>
    <w:rsid w:val="00546874"/>
    <w:rsid w:val="0054687E"/>
    <w:rsid w:val="00546B8B"/>
    <w:rsid w:val="00546BEA"/>
    <w:rsid w:val="00546C21"/>
    <w:rsid w:val="00546EE9"/>
    <w:rsid w:val="00546F70"/>
    <w:rsid w:val="00547213"/>
    <w:rsid w:val="00547454"/>
    <w:rsid w:val="005474E1"/>
    <w:rsid w:val="00547534"/>
    <w:rsid w:val="00547704"/>
    <w:rsid w:val="00547750"/>
    <w:rsid w:val="005478A1"/>
    <w:rsid w:val="00547A0D"/>
    <w:rsid w:val="00547C6A"/>
    <w:rsid w:val="00547CA3"/>
    <w:rsid w:val="00547EBF"/>
    <w:rsid w:val="00547F15"/>
    <w:rsid w:val="005502EB"/>
    <w:rsid w:val="0055035B"/>
    <w:rsid w:val="00550636"/>
    <w:rsid w:val="0055068A"/>
    <w:rsid w:val="0055085B"/>
    <w:rsid w:val="00550950"/>
    <w:rsid w:val="005509B5"/>
    <w:rsid w:val="005509B9"/>
    <w:rsid w:val="00550A88"/>
    <w:rsid w:val="00550B87"/>
    <w:rsid w:val="00550DE1"/>
    <w:rsid w:val="00550F85"/>
    <w:rsid w:val="00551099"/>
    <w:rsid w:val="00551155"/>
    <w:rsid w:val="00551269"/>
    <w:rsid w:val="005512B0"/>
    <w:rsid w:val="005512D4"/>
    <w:rsid w:val="005512F2"/>
    <w:rsid w:val="0055146D"/>
    <w:rsid w:val="005514B3"/>
    <w:rsid w:val="00551508"/>
    <w:rsid w:val="005516C1"/>
    <w:rsid w:val="005517EE"/>
    <w:rsid w:val="00551A8B"/>
    <w:rsid w:val="00551C4B"/>
    <w:rsid w:val="00551C95"/>
    <w:rsid w:val="00552180"/>
    <w:rsid w:val="00552201"/>
    <w:rsid w:val="00552509"/>
    <w:rsid w:val="005527BD"/>
    <w:rsid w:val="005528BB"/>
    <w:rsid w:val="00552978"/>
    <w:rsid w:val="005529B1"/>
    <w:rsid w:val="00552AB1"/>
    <w:rsid w:val="00552B87"/>
    <w:rsid w:val="00552D02"/>
    <w:rsid w:val="00552DCC"/>
    <w:rsid w:val="00553240"/>
    <w:rsid w:val="00553245"/>
    <w:rsid w:val="005534BA"/>
    <w:rsid w:val="005535FB"/>
    <w:rsid w:val="00553627"/>
    <w:rsid w:val="0055371B"/>
    <w:rsid w:val="00553768"/>
    <w:rsid w:val="00553855"/>
    <w:rsid w:val="00553AAB"/>
    <w:rsid w:val="00553AAF"/>
    <w:rsid w:val="00553AB1"/>
    <w:rsid w:val="00553CF4"/>
    <w:rsid w:val="005540CE"/>
    <w:rsid w:val="005540F8"/>
    <w:rsid w:val="0055420B"/>
    <w:rsid w:val="00554394"/>
    <w:rsid w:val="005543F0"/>
    <w:rsid w:val="00554411"/>
    <w:rsid w:val="005545A8"/>
    <w:rsid w:val="005545F4"/>
    <w:rsid w:val="00554695"/>
    <w:rsid w:val="005546D8"/>
    <w:rsid w:val="00554701"/>
    <w:rsid w:val="00554834"/>
    <w:rsid w:val="00554838"/>
    <w:rsid w:val="005548E6"/>
    <w:rsid w:val="00554911"/>
    <w:rsid w:val="00554A71"/>
    <w:rsid w:val="00554A99"/>
    <w:rsid w:val="00554B97"/>
    <w:rsid w:val="00555081"/>
    <w:rsid w:val="00555119"/>
    <w:rsid w:val="0055522D"/>
    <w:rsid w:val="005555DD"/>
    <w:rsid w:val="00555724"/>
    <w:rsid w:val="0055577A"/>
    <w:rsid w:val="00555815"/>
    <w:rsid w:val="00555844"/>
    <w:rsid w:val="00555958"/>
    <w:rsid w:val="005559A2"/>
    <w:rsid w:val="00555AA1"/>
    <w:rsid w:val="00555BC5"/>
    <w:rsid w:val="00555F1E"/>
    <w:rsid w:val="00555FB8"/>
    <w:rsid w:val="005560A8"/>
    <w:rsid w:val="005561B5"/>
    <w:rsid w:val="005562C5"/>
    <w:rsid w:val="0055639A"/>
    <w:rsid w:val="005564D7"/>
    <w:rsid w:val="0055656B"/>
    <w:rsid w:val="0055668C"/>
    <w:rsid w:val="005566C2"/>
    <w:rsid w:val="005566DE"/>
    <w:rsid w:val="005567A8"/>
    <w:rsid w:val="00556A7A"/>
    <w:rsid w:val="00556AAA"/>
    <w:rsid w:val="00556C56"/>
    <w:rsid w:val="00556D58"/>
    <w:rsid w:val="00556EE4"/>
    <w:rsid w:val="00556FFC"/>
    <w:rsid w:val="0055709C"/>
    <w:rsid w:val="0055715B"/>
    <w:rsid w:val="005572D3"/>
    <w:rsid w:val="005574D8"/>
    <w:rsid w:val="0055766E"/>
    <w:rsid w:val="00557715"/>
    <w:rsid w:val="00557997"/>
    <w:rsid w:val="00557A03"/>
    <w:rsid w:val="00557A1B"/>
    <w:rsid w:val="00557B97"/>
    <w:rsid w:val="00557CEB"/>
    <w:rsid w:val="00557DC6"/>
    <w:rsid w:val="00557E30"/>
    <w:rsid w:val="00557EE9"/>
    <w:rsid w:val="00560039"/>
    <w:rsid w:val="00560194"/>
    <w:rsid w:val="00560313"/>
    <w:rsid w:val="005604A4"/>
    <w:rsid w:val="00560599"/>
    <w:rsid w:val="005605D8"/>
    <w:rsid w:val="0056062E"/>
    <w:rsid w:val="0056065F"/>
    <w:rsid w:val="005606B5"/>
    <w:rsid w:val="005607C0"/>
    <w:rsid w:val="005607CF"/>
    <w:rsid w:val="005608CE"/>
    <w:rsid w:val="0056091A"/>
    <w:rsid w:val="00560B8A"/>
    <w:rsid w:val="00560CD3"/>
    <w:rsid w:val="00560F16"/>
    <w:rsid w:val="00560FD3"/>
    <w:rsid w:val="00561041"/>
    <w:rsid w:val="005612CD"/>
    <w:rsid w:val="0056144A"/>
    <w:rsid w:val="0056151F"/>
    <w:rsid w:val="00561649"/>
    <w:rsid w:val="00561719"/>
    <w:rsid w:val="00561746"/>
    <w:rsid w:val="00561758"/>
    <w:rsid w:val="005617DE"/>
    <w:rsid w:val="00561A16"/>
    <w:rsid w:val="00561B3B"/>
    <w:rsid w:val="00561C0C"/>
    <w:rsid w:val="00561C59"/>
    <w:rsid w:val="00561CB9"/>
    <w:rsid w:val="00561EFF"/>
    <w:rsid w:val="0056246C"/>
    <w:rsid w:val="005624A0"/>
    <w:rsid w:val="005625B6"/>
    <w:rsid w:val="0056263A"/>
    <w:rsid w:val="005626BA"/>
    <w:rsid w:val="00562807"/>
    <w:rsid w:val="00562974"/>
    <w:rsid w:val="005629C9"/>
    <w:rsid w:val="00562AE9"/>
    <w:rsid w:val="00562CC2"/>
    <w:rsid w:val="00562E4B"/>
    <w:rsid w:val="00563055"/>
    <w:rsid w:val="00563169"/>
    <w:rsid w:val="00563364"/>
    <w:rsid w:val="005633DB"/>
    <w:rsid w:val="005634F8"/>
    <w:rsid w:val="0056358C"/>
    <w:rsid w:val="005635F3"/>
    <w:rsid w:val="005636B8"/>
    <w:rsid w:val="0056381B"/>
    <w:rsid w:val="00563821"/>
    <w:rsid w:val="00563943"/>
    <w:rsid w:val="00563A79"/>
    <w:rsid w:val="00563B1E"/>
    <w:rsid w:val="00563B4C"/>
    <w:rsid w:val="00563D02"/>
    <w:rsid w:val="00563E9E"/>
    <w:rsid w:val="00563F04"/>
    <w:rsid w:val="00563F0D"/>
    <w:rsid w:val="0056403B"/>
    <w:rsid w:val="00564250"/>
    <w:rsid w:val="00564404"/>
    <w:rsid w:val="005644DE"/>
    <w:rsid w:val="005644FF"/>
    <w:rsid w:val="005645C8"/>
    <w:rsid w:val="00564631"/>
    <w:rsid w:val="00564661"/>
    <w:rsid w:val="0056468B"/>
    <w:rsid w:val="005647B1"/>
    <w:rsid w:val="005647EF"/>
    <w:rsid w:val="0056485D"/>
    <w:rsid w:val="005649CE"/>
    <w:rsid w:val="00564A03"/>
    <w:rsid w:val="00564BA2"/>
    <w:rsid w:val="00564C04"/>
    <w:rsid w:val="00564D71"/>
    <w:rsid w:val="00564E0A"/>
    <w:rsid w:val="00564E25"/>
    <w:rsid w:val="005652AC"/>
    <w:rsid w:val="00565416"/>
    <w:rsid w:val="005654E6"/>
    <w:rsid w:val="00565523"/>
    <w:rsid w:val="005655CC"/>
    <w:rsid w:val="00565803"/>
    <w:rsid w:val="005658D7"/>
    <w:rsid w:val="00565932"/>
    <w:rsid w:val="005659A1"/>
    <w:rsid w:val="00565A2A"/>
    <w:rsid w:val="00565B07"/>
    <w:rsid w:val="00565B7A"/>
    <w:rsid w:val="00565C89"/>
    <w:rsid w:val="00565D48"/>
    <w:rsid w:val="00565D98"/>
    <w:rsid w:val="00565DAC"/>
    <w:rsid w:val="00566022"/>
    <w:rsid w:val="00566085"/>
    <w:rsid w:val="0056616D"/>
    <w:rsid w:val="0056618D"/>
    <w:rsid w:val="00566277"/>
    <w:rsid w:val="00566288"/>
    <w:rsid w:val="00566380"/>
    <w:rsid w:val="0056640F"/>
    <w:rsid w:val="00566538"/>
    <w:rsid w:val="005665B2"/>
    <w:rsid w:val="005665E0"/>
    <w:rsid w:val="005665FB"/>
    <w:rsid w:val="0056667C"/>
    <w:rsid w:val="0056684C"/>
    <w:rsid w:val="005668AE"/>
    <w:rsid w:val="005668CF"/>
    <w:rsid w:val="005669FB"/>
    <w:rsid w:val="00566AA0"/>
    <w:rsid w:val="00566BB6"/>
    <w:rsid w:val="00566D58"/>
    <w:rsid w:val="00566E63"/>
    <w:rsid w:val="00566EFF"/>
    <w:rsid w:val="00567021"/>
    <w:rsid w:val="0056710A"/>
    <w:rsid w:val="00567113"/>
    <w:rsid w:val="005671C1"/>
    <w:rsid w:val="005671EA"/>
    <w:rsid w:val="0056722E"/>
    <w:rsid w:val="0056740D"/>
    <w:rsid w:val="0056745F"/>
    <w:rsid w:val="005675C4"/>
    <w:rsid w:val="00567714"/>
    <w:rsid w:val="0056793E"/>
    <w:rsid w:val="00567968"/>
    <w:rsid w:val="00567980"/>
    <w:rsid w:val="00567A11"/>
    <w:rsid w:val="00567B63"/>
    <w:rsid w:val="00567C7D"/>
    <w:rsid w:val="00567C84"/>
    <w:rsid w:val="00567E2E"/>
    <w:rsid w:val="00567F4E"/>
    <w:rsid w:val="0057000E"/>
    <w:rsid w:val="0057006B"/>
    <w:rsid w:val="0057023D"/>
    <w:rsid w:val="0057042A"/>
    <w:rsid w:val="005705A1"/>
    <w:rsid w:val="0057082D"/>
    <w:rsid w:val="005709F4"/>
    <w:rsid w:val="00570EB4"/>
    <w:rsid w:val="005710B9"/>
    <w:rsid w:val="005710DD"/>
    <w:rsid w:val="00571166"/>
    <w:rsid w:val="00571202"/>
    <w:rsid w:val="00571229"/>
    <w:rsid w:val="005712C7"/>
    <w:rsid w:val="0057149C"/>
    <w:rsid w:val="00571630"/>
    <w:rsid w:val="005717BC"/>
    <w:rsid w:val="005718E4"/>
    <w:rsid w:val="00571B31"/>
    <w:rsid w:val="00571D11"/>
    <w:rsid w:val="005721AE"/>
    <w:rsid w:val="005721CB"/>
    <w:rsid w:val="005722FD"/>
    <w:rsid w:val="005723A1"/>
    <w:rsid w:val="00572673"/>
    <w:rsid w:val="0057270C"/>
    <w:rsid w:val="00572869"/>
    <w:rsid w:val="0057288C"/>
    <w:rsid w:val="00572A08"/>
    <w:rsid w:val="00572F3A"/>
    <w:rsid w:val="00573120"/>
    <w:rsid w:val="0057324C"/>
    <w:rsid w:val="0057330B"/>
    <w:rsid w:val="005733D6"/>
    <w:rsid w:val="005734BC"/>
    <w:rsid w:val="005734D8"/>
    <w:rsid w:val="00573508"/>
    <w:rsid w:val="005735FE"/>
    <w:rsid w:val="00573678"/>
    <w:rsid w:val="00573680"/>
    <w:rsid w:val="0057380E"/>
    <w:rsid w:val="00573893"/>
    <w:rsid w:val="0057392F"/>
    <w:rsid w:val="00573ABC"/>
    <w:rsid w:val="00573C2D"/>
    <w:rsid w:val="00573CE2"/>
    <w:rsid w:val="00573D55"/>
    <w:rsid w:val="00573D8A"/>
    <w:rsid w:val="00573F8A"/>
    <w:rsid w:val="00573FCF"/>
    <w:rsid w:val="0057402F"/>
    <w:rsid w:val="005742B8"/>
    <w:rsid w:val="00574329"/>
    <w:rsid w:val="00574394"/>
    <w:rsid w:val="00574446"/>
    <w:rsid w:val="005745EB"/>
    <w:rsid w:val="005746D0"/>
    <w:rsid w:val="005746DB"/>
    <w:rsid w:val="00574766"/>
    <w:rsid w:val="005747B1"/>
    <w:rsid w:val="00574890"/>
    <w:rsid w:val="00574A03"/>
    <w:rsid w:val="00574CBD"/>
    <w:rsid w:val="00574D38"/>
    <w:rsid w:val="00574FA5"/>
    <w:rsid w:val="00575098"/>
    <w:rsid w:val="005750A3"/>
    <w:rsid w:val="00575182"/>
    <w:rsid w:val="00575200"/>
    <w:rsid w:val="0057527A"/>
    <w:rsid w:val="005752BF"/>
    <w:rsid w:val="005753BB"/>
    <w:rsid w:val="00575411"/>
    <w:rsid w:val="00575504"/>
    <w:rsid w:val="005755F2"/>
    <w:rsid w:val="00575626"/>
    <w:rsid w:val="005759C3"/>
    <w:rsid w:val="00575A80"/>
    <w:rsid w:val="00575A97"/>
    <w:rsid w:val="00575B61"/>
    <w:rsid w:val="00575B6B"/>
    <w:rsid w:val="00575B83"/>
    <w:rsid w:val="00575CC5"/>
    <w:rsid w:val="00575DB4"/>
    <w:rsid w:val="00575EE3"/>
    <w:rsid w:val="00575FCB"/>
    <w:rsid w:val="005763E0"/>
    <w:rsid w:val="005764FC"/>
    <w:rsid w:val="00576685"/>
    <w:rsid w:val="0057684D"/>
    <w:rsid w:val="00576863"/>
    <w:rsid w:val="00576879"/>
    <w:rsid w:val="005768B2"/>
    <w:rsid w:val="005769BE"/>
    <w:rsid w:val="00576A29"/>
    <w:rsid w:val="00576A3A"/>
    <w:rsid w:val="00576AFE"/>
    <w:rsid w:val="00576B5D"/>
    <w:rsid w:val="00576BE9"/>
    <w:rsid w:val="00576E12"/>
    <w:rsid w:val="00576F0A"/>
    <w:rsid w:val="00577034"/>
    <w:rsid w:val="005770C5"/>
    <w:rsid w:val="00577199"/>
    <w:rsid w:val="0057735C"/>
    <w:rsid w:val="005774C0"/>
    <w:rsid w:val="0057766A"/>
    <w:rsid w:val="0057766F"/>
    <w:rsid w:val="00577705"/>
    <w:rsid w:val="0057789F"/>
    <w:rsid w:val="00577A14"/>
    <w:rsid w:val="00577A43"/>
    <w:rsid w:val="00577B46"/>
    <w:rsid w:val="00577CAF"/>
    <w:rsid w:val="00577D61"/>
    <w:rsid w:val="00577E5D"/>
    <w:rsid w:val="00577FC0"/>
    <w:rsid w:val="005800A4"/>
    <w:rsid w:val="005801D4"/>
    <w:rsid w:val="005803BC"/>
    <w:rsid w:val="00580400"/>
    <w:rsid w:val="00580454"/>
    <w:rsid w:val="0058047E"/>
    <w:rsid w:val="00580597"/>
    <w:rsid w:val="005807BE"/>
    <w:rsid w:val="00580843"/>
    <w:rsid w:val="005808B3"/>
    <w:rsid w:val="0058096D"/>
    <w:rsid w:val="00580B1B"/>
    <w:rsid w:val="00580B22"/>
    <w:rsid w:val="00580DD3"/>
    <w:rsid w:val="00580DD5"/>
    <w:rsid w:val="00580EAF"/>
    <w:rsid w:val="00580F2D"/>
    <w:rsid w:val="00580FD3"/>
    <w:rsid w:val="00581013"/>
    <w:rsid w:val="00581077"/>
    <w:rsid w:val="00581248"/>
    <w:rsid w:val="005812B2"/>
    <w:rsid w:val="005812DC"/>
    <w:rsid w:val="00581360"/>
    <w:rsid w:val="005813AE"/>
    <w:rsid w:val="005813C8"/>
    <w:rsid w:val="0058161A"/>
    <w:rsid w:val="00581824"/>
    <w:rsid w:val="00581A9B"/>
    <w:rsid w:val="00581B45"/>
    <w:rsid w:val="00581C12"/>
    <w:rsid w:val="00581C9B"/>
    <w:rsid w:val="00581F01"/>
    <w:rsid w:val="0058204E"/>
    <w:rsid w:val="005820D4"/>
    <w:rsid w:val="005821A4"/>
    <w:rsid w:val="0058225A"/>
    <w:rsid w:val="00582266"/>
    <w:rsid w:val="005822C8"/>
    <w:rsid w:val="005823CF"/>
    <w:rsid w:val="0058249B"/>
    <w:rsid w:val="005824D8"/>
    <w:rsid w:val="005825D5"/>
    <w:rsid w:val="005828B7"/>
    <w:rsid w:val="0058299E"/>
    <w:rsid w:val="005829B9"/>
    <w:rsid w:val="00582BCB"/>
    <w:rsid w:val="00582C60"/>
    <w:rsid w:val="00582CF9"/>
    <w:rsid w:val="00582D52"/>
    <w:rsid w:val="00582D91"/>
    <w:rsid w:val="00582DC2"/>
    <w:rsid w:val="00582F50"/>
    <w:rsid w:val="00582FBB"/>
    <w:rsid w:val="00583010"/>
    <w:rsid w:val="005832D4"/>
    <w:rsid w:val="00583424"/>
    <w:rsid w:val="0058351E"/>
    <w:rsid w:val="005838A4"/>
    <w:rsid w:val="005839BC"/>
    <w:rsid w:val="005839DC"/>
    <w:rsid w:val="00583C9D"/>
    <w:rsid w:val="00583CA4"/>
    <w:rsid w:val="00583D2E"/>
    <w:rsid w:val="00583D33"/>
    <w:rsid w:val="00583F90"/>
    <w:rsid w:val="005840C2"/>
    <w:rsid w:val="00584202"/>
    <w:rsid w:val="00584502"/>
    <w:rsid w:val="00584526"/>
    <w:rsid w:val="00584608"/>
    <w:rsid w:val="00584657"/>
    <w:rsid w:val="005846CD"/>
    <w:rsid w:val="005847A8"/>
    <w:rsid w:val="005847E1"/>
    <w:rsid w:val="005848A7"/>
    <w:rsid w:val="00584925"/>
    <w:rsid w:val="0058498F"/>
    <w:rsid w:val="005849BD"/>
    <w:rsid w:val="00584CFA"/>
    <w:rsid w:val="00584DD9"/>
    <w:rsid w:val="00584F14"/>
    <w:rsid w:val="00584F15"/>
    <w:rsid w:val="00585112"/>
    <w:rsid w:val="005851FC"/>
    <w:rsid w:val="00585224"/>
    <w:rsid w:val="00585243"/>
    <w:rsid w:val="00585332"/>
    <w:rsid w:val="0058539E"/>
    <w:rsid w:val="00585419"/>
    <w:rsid w:val="00585579"/>
    <w:rsid w:val="0058571F"/>
    <w:rsid w:val="00585A90"/>
    <w:rsid w:val="00585C88"/>
    <w:rsid w:val="00585CFC"/>
    <w:rsid w:val="00585DC3"/>
    <w:rsid w:val="00585EE8"/>
    <w:rsid w:val="00585F80"/>
    <w:rsid w:val="00586263"/>
    <w:rsid w:val="00586346"/>
    <w:rsid w:val="00586419"/>
    <w:rsid w:val="00586456"/>
    <w:rsid w:val="00586540"/>
    <w:rsid w:val="00586563"/>
    <w:rsid w:val="00586679"/>
    <w:rsid w:val="0058673A"/>
    <w:rsid w:val="00586876"/>
    <w:rsid w:val="00586C4E"/>
    <w:rsid w:val="00586E8B"/>
    <w:rsid w:val="00586E98"/>
    <w:rsid w:val="00586F71"/>
    <w:rsid w:val="00586FA7"/>
    <w:rsid w:val="00586FC9"/>
    <w:rsid w:val="00586FF5"/>
    <w:rsid w:val="00586FFE"/>
    <w:rsid w:val="00587080"/>
    <w:rsid w:val="00587160"/>
    <w:rsid w:val="00587421"/>
    <w:rsid w:val="0058743B"/>
    <w:rsid w:val="005875ED"/>
    <w:rsid w:val="00587635"/>
    <w:rsid w:val="005876A8"/>
    <w:rsid w:val="005876CF"/>
    <w:rsid w:val="0058778D"/>
    <w:rsid w:val="005877B2"/>
    <w:rsid w:val="00587919"/>
    <w:rsid w:val="005879C4"/>
    <w:rsid w:val="005879F3"/>
    <w:rsid w:val="00587A5D"/>
    <w:rsid w:val="00587B71"/>
    <w:rsid w:val="00587B8E"/>
    <w:rsid w:val="00587DDC"/>
    <w:rsid w:val="00587F3B"/>
    <w:rsid w:val="00590043"/>
    <w:rsid w:val="0059062A"/>
    <w:rsid w:val="00590658"/>
    <w:rsid w:val="0059072F"/>
    <w:rsid w:val="00590A3E"/>
    <w:rsid w:val="00590C93"/>
    <w:rsid w:val="00590E20"/>
    <w:rsid w:val="00590E78"/>
    <w:rsid w:val="00590F00"/>
    <w:rsid w:val="00591267"/>
    <w:rsid w:val="00591287"/>
    <w:rsid w:val="00591367"/>
    <w:rsid w:val="0059139E"/>
    <w:rsid w:val="005914DA"/>
    <w:rsid w:val="0059161B"/>
    <w:rsid w:val="00591799"/>
    <w:rsid w:val="0059187E"/>
    <w:rsid w:val="005919B9"/>
    <w:rsid w:val="005919DD"/>
    <w:rsid w:val="00591A57"/>
    <w:rsid w:val="00591A89"/>
    <w:rsid w:val="00591AD5"/>
    <w:rsid w:val="00591B27"/>
    <w:rsid w:val="00591CCB"/>
    <w:rsid w:val="00591E37"/>
    <w:rsid w:val="00591F48"/>
    <w:rsid w:val="00591FAA"/>
    <w:rsid w:val="00592203"/>
    <w:rsid w:val="00592335"/>
    <w:rsid w:val="005924E3"/>
    <w:rsid w:val="005926A3"/>
    <w:rsid w:val="005927C5"/>
    <w:rsid w:val="005929FD"/>
    <w:rsid w:val="00592A32"/>
    <w:rsid w:val="00592AE7"/>
    <w:rsid w:val="00592B6A"/>
    <w:rsid w:val="00592CA4"/>
    <w:rsid w:val="00592CE9"/>
    <w:rsid w:val="00592D1C"/>
    <w:rsid w:val="00592DBE"/>
    <w:rsid w:val="005930A1"/>
    <w:rsid w:val="005932A2"/>
    <w:rsid w:val="00593379"/>
    <w:rsid w:val="00593516"/>
    <w:rsid w:val="005935C9"/>
    <w:rsid w:val="005935D1"/>
    <w:rsid w:val="005936D6"/>
    <w:rsid w:val="00593763"/>
    <w:rsid w:val="00593774"/>
    <w:rsid w:val="00593B8E"/>
    <w:rsid w:val="00594035"/>
    <w:rsid w:val="005940C8"/>
    <w:rsid w:val="005940DF"/>
    <w:rsid w:val="005941B8"/>
    <w:rsid w:val="0059421D"/>
    <w:rsid w:val="0059424A"/>
    <w:rsid w:val="005942DD"/>
    <w:rsid w:val="005944E0"/>
    <w:rsid w:val="0059452B"/>
    <w:rsid w:val="005945B1"/>
    <w:rsid w:val="00594609"/>
    <w:rsid w:val="005946D8"/>
    <w:rsid w:val="0059481C"/>
    <w:rsid w:val="005949EB"/>
    <w:rsid w:val="00594A03"/>
    <w:rsid w:val="00594B67"/>
    <w:rsid w:val="00594C53"/>
    <w:rsid w:val="00594C54"/>
    <w:rsid w:val="00594D8D"/>
    <w:rsid w:val="00594E64"/>
    <w:rsid w:val="00594F11"/>
    <w:rsid w:val="00594F6C"/>
    <w:rsid w:val="00595145"/>
    <w:rsid w:val="00595261"/>
    <w:rsid w:val="005952DD"/>
    <w:rsid w:val="00595334"/>
    <w:rsid w:val="00595451"/>
    <w:rsid w:val="005954AF"/>
    <w:rsid w:val="005954DE"/>
    <w:rsid w:val="00595512"/>
    <w:rsid w:val="0059559E"/>
    <w:rsid w:val="00595673"/>
    <w:rsid w:val="005958BA"/>
    <w:rsid w:val="00595BEC"/>
    <w:rsid w:val="00595C90"/>
    <w:rsid w:val="00595CF7"/>
    <w:rsid w:val="00595FC2"/>
    <w:rsid w:val="005960CE"/>
    <w:rsid w:val="0059610F"/>
    <w:rsid w:val="005961B6"/>
    <w:rsid w:val="005962E9"/>
    <w:rsid w:val="00596398"/>
    <w:rsid w:val="005963ED"/>
    <w:rsid w:val="00596507"/>
    <w:rsid w:val="0059657C"/>
    <w:rsid w:val="00596687"/>
    <w:rsid w:val="00596A3A"/>
    <w:rsid w:val="00596B2A"/>
    <w:rsid w:val="00596F5F"/>
    <w:rsid w:val="0059713C"/>
    <w:rsid w:val="005971BA"/>
    <w:rsid w:val="00597305"/>
    <w:rsid w:val="00597433"/>
    <w:rsid w:val="00597749"/>
    <w:rsid w:val="005978FF"/>
    <w:rsid w:val="00597A5F"/>
    <w:rsid w:val="00597A69"/>
    <w:rsid w:val="00597A78"/>
    <w:rsid w:val="00597B9B"/>
    <w:rsid w:val="00597C46"/>
    <w:rsid w:val="00597CAE"/>
    <w:rsid w:val="00597DC5"/>
    <w:rsid w:val="00597E19"/>
    <w:rsid w:val="005A016C"/>
    <w:rsid w:val="005A017D"/>
    <w:rsid w:val="005A0225"/>
    <w:rsid w:val="005A02FC"/>
    <w:rsid w:val="005A045D"/>
    <w:rsid w:val="005A0788"/>
    <w:rsid w:val="005A08F2"/>
    <w:rsid w:val="005A0A66"/>
    <w:rsid w:val="005A0D18"/>
    <w:rsid w:val="005A0D1C"/>
    <w:rsid w:val="005A0DAC"/>
    <w:rsid w:val="005A0DCD"/>
    <w:rsid w:val="005A0E14"/>
    <w:rsid w:val="005A0F35"/>
    <w:rsid w:val="005A0F5E"/>
    <w:rsid w:val="005A0FC3"/>
    <w:rsid w:val="005A1257"/>
    <w:rsid w:val="005A13C2"/>
    <w:rsid w:val="005A13D1"/>
    <w:rsid w:val="005A14BC"/>
    <w:rsid w:val="005A1579"/>
    <w:rsid w:val="005A1622"/>
    <w:rsid w:val="005A1633"/>
    <w:rsid w:val="005A16DF"/>
    <w:rsid w:val="005A17D3"/>
    <w:rsid w:val="005A1866"/>
    <w:rsid w:val="005A193B"/>
    <w:rsid w:val="005A19A1"/>
    <w:rsid w:val="005A1AC4"/>
    <w:rsid w:val="005A1DD8"/>
    <w:rsid w:val="005A1EF8"/>
    <w:rsid w:val="005A1F24"/>
    <w:rsid w:val="005A1F8E"/>
    <w:rsid w:val="005A20A4"/>
    <w:rsid w:val="005A20CD"/>
    <w:rsid w:val="005A2405"/>
    <w:rsid w:val="005A2469"/>
    <w:rsid w:val="005A24EF"/>
    <w:rsid w:val="005A2566"/>
    <w:rsid w:val="005A25A9"/>
    <w:rsid w:val="005A28A2"/>
    <w:rsid w:val="005A2B8E"/>
    <w:rsid w:val="005A2CDA"/>
    <w:rsid w:val="005A2D23"/>
    <w:rsid w:val="005A2D97"/>
    <w:rsid w:val="005A2E80"/>
    <w:rsid w:val="005A2F60"/>
    <w:rsid w:val="005A303C"/>
    <w:rsid w:val="005A3146"/>
    <w:rsid w:val="005A31FE"/>
    <w:rsid w:val="005A3216"/>
    <w:rsid w:val="005A32FE"/>
    <w:rsid w:val="005A334F"/>
    <w:rsid w:val="005A338B"/>
    <w:rsid w:val="005A33C0"/>
    <w:rsid w:val="005A3464"/>
    <w:rsid w:val="005A35FA"/>
    <w:rsid w:val="005A36AA"/>
    <w:rsid w:val="005A3787"/>
    <w:rsid w:val="005A38C7"/>
    <w:rsid w:val="005A38CD"/>
    <w:rsid w:val="005A3952"/>
    <w:rsid w:val="005A3976"/>
    <w:rsid w:val="005A39D5"/>
    <w:rsid w:val="005A3A99"/>
    <w:rsid w:val="005A3ADA"/>
    <w:rsid w:val="005A3B3C"/>
    <w:rsid w:val="005A3FBD"/>
    <w:rsid w:val="005A4034"/>
    <w:rsid w:val="005A43D3"/>
    <w:rsid w:val="005A44EB"/>
    <w:rsid w:val="005A451D"/>
    <w:rsid w:val="005A463E"/>
    <w:rsid w:val="005A46D2"/>
    <w:rsid w:val="005A46D6"/>
    <w:rsid w:val="005A483D"/>
    <w:rsid w:val="005A4ABE"/>
    <w:rsid w:val="005A4AE6"/>
    <w:rsid w:val="005A4C8F"/>
    <w:rsid w:val="005A4CAD"/>
    <w:rsid w:val="005A50CC"/>
    <w:rsid w:val="005A5444"/>
    <w:rsid w:val="005A56D8"/>
    <w:rsid w:val="005A57FD"/>
    <w:rsid w:val="005A5861"/>
    <w:rsid w:val="005A588F"/>
    <w:rsid w:val="005A58DF"/>
    <w:rsid w:val="005A59FF"/>
    <w:rsid w:val="005A5C11"/>
    <w:rsid w:val="005A5F42"/>
    <w:rsid w:val="005A6128"/>
    <w:rsid w:val="005A6181"/>
    <w:rsid w:val="005A63B1"/>
    <w:rsid w:val="005A666E"/>
    <w:rsid w:val="005A66ED"/>
    <w:rsid w:val="005A6B1E"/>
    <w:rsid w:val="005A6D9C"/>
    <w:rsid w:val="005A6DF5"/>
    <w:rsid w:val="005A6E1A"/>
    <w:rsid w:val="005A6FBB"/>
    <w:rsid w:val="005A6FFB"/>
    <w:rsid w:val="005A6FFE"/>
    <w:rsid w:val="005A714B"/>
    <w:rsid w:val="005A7256"/>
    <w:rsid w:val="005A72BD"/>
    <w:rsid w:val="005A76B8"/>
    <w:rsid w:val="005A793C"/>
    <w:rsid w:val="005A7942"/>
    <w:rsid w:val="005A7953"/>
    <w:rsid w:val="005A7A6E"/>
    <w:rsid w:val="005A7CF2"/>
    <w:rsid w:val="005A7E29"/>
    <w:rsid w:val="005A7EAE"/>
    <w:rsid w:val="005A7FC0"/>
    <w:rsid w:val="005B007B"/>
    <w:rsid w:val="005B0194"/>
    <w:rsid w:val="005B03B3"/>
    <w:rsid w:val="005B04B2"/>
    <w:rsid w:val="005B0512"/>
    <w:rsid w:val="005B0646"/>
    <w:rsid w:val="005B069F"/>
    <w:rsid w:val="005B074F"/>
    <w:rsid w:val="005B07BE"/>
    <w:rsid w:val="005B0992"/>
    <w:rsid w:val="005B0B1F"/>
    <w:rsid w:val="005B0B9E"/>
    <w:rsid w:val="005B0E7D"/>
    <w:rsid w:val="005B12A9"/>
    <w:rsid w:val="005B14C3"/>
    <w:rsid w:val="005B1581"/>
    <w:rsid w:val="005B16B8"/>
    <w:rsid w:val="005B17AB"/>
    <w:rsid w:val="005B1899"/>
    <w:rsid w:val="005B19D0"/>
    <w:rsid w:val="005B1AB8"/>
    <w:rsid w:val="005B1AE1"/>
    <w:rsid w:val="005B1B0C"/>
    <w:rsid w:val="005B1B34"/>
    <w:rsid w:val="005B1C19"/>
    <w:rsid w:val="005B1CCF"/>
    <w:rsid w:val="005B1DD0"/>
    <w:rsid w:val="005B1E26"/>
    <w:rsid w:val="005B1F98"/>
    <w:rsid w:val="005B200C"/>
    <w:rsid w:val="005B2110"/>
    <w:rsid w:val="005B21DD"/>
    <w:rsid w:val="005B2491"/>
    <w:rsid w:val="005B2624"/>
    <w:rsid w:val="005B26ED"/>
    <w:rsid w:val="005B271B"/>
    <w:rsid w:val="005B28F1"/>
    <w:rsid w:val="005B28F7"/>
    <w:rsid w:val="005B298A"/>
    <w:rsid w:val="005B2BB0"/>
    <w:rsid w:val="005B2DD9"/>
    <w:rsid w:val="005B2F80"/>
    <w:rsid w:val="005B2F8B"/>
    <w:rsid w:val="005B3041"/>
    <w:rsid w:val="005B30DC"/>
    <w:rsid w:val="005B3105"/>
    <w:rsid w:val="005B313C"/>
    <w:rsid w:val="005B32F1"/>
    <w:rsid w:val="005B3482"/>
    <w:rsid w:val="005B34B7"/>
    <w:rsid w:val="005B35A0"/>
    <w:rsid w:val="005B37C3"/>
    <w:rsid w:val="005B3865"/>
    <w:rsid w:val="005B3895"/>
    <w:rsid w:val="005B38B8"/>
    <w:rsid w:val="005B3920"/>
    <w:rsid w:val="005B3A39"/>
    <w:rsid w:val="005B3B37"/>
    <w:rsid w:val="005B3BF6"/>
    <w:rsid w:val="005B3C0E"/>
    <w:rsid w:val="005B3C79"/>
    <w:rsid w:val="005B3C9E"/>
    <w:rsid w:val="005B3D9C"/>
    <w:rsid w:val="005B3E21"/>
    <w:rsid w:val="005B3F1E"/>
    <w:rsid w:val="005B3F86"/>
    <w:rsid w:val="005B4098"/>
    <w:rsid w:val="005B4144"/>
    <w:rsid w:val="005B4202"/>
    <w:rsid w:val="005B4258"/>
    <w:rsid w:val="005B42CC"/>
    <w:rsid w:val="005B4306"/>
    <w:rsid w:val="005B4394"/>
    <w:rsid w:val="005B43F0"/>
    <w:rsid w:val="005B4569"/>
    <w:rsid w:val="005B4622"/>
    <w:rsid w:val="005B46CB"/>
    <w:rsid w:val="005B4A27"/>
    <w:rsid w:val="005B4BEA"/>
    <w:rsid w:val="005B4C9B"/>
    <w:rsid w:val="005B4CCA"/>
    <w:rsid w:val="005B4D03"/>
    <w:rsid w:val="005B4E7C"/>
    <w:rsid w:val="005B500B"/>
    <w:rsid w:val="005B503E"/>
    <w:rsid w:val="005B5067"/>
    <w:rsid w:val="005B5457"/>
    <w:rsid w:val="005B54EF"/>
    <w:rsid w:val="005B5548"/>
    <w:rsid w:val="005B55C6"/>
    <w:rsid w:val="005B560F"/>
    <w:rsid w:val="005B5680"/>
    <w:rsid w:val="005B574D"/>
    <w:rsid w:val="005B5823"/>
    <w:rsid w:val="005B599B"/>
    <w:rsid w:val="005B5A41"/>
    <w:rsid w:val="005B5ACF"/>
    <w:rsid w:val="005B5B1B"/>
    <w:rsid w:val="005B5C0A"/>
    <w:rsid w:val="005B5C11"/>
    <w:rsid w:val="005B5C26"/>
    <w:rsid w:val="005B5D7C"/>
    <w:rsid w:val="005B5E43"/>
    <w:rsid w:val="005B5ED2"/>
    <w:rsid w:val="005B5F7A"/>
    <w:rsid w:val="005B60C3"/>
    <w:rsid w:val="005B60CB"/>
    <w:rsid w:val="005B6100"/>
    <w:rsid w:val="005B6235"/>
    <w:rsid w:val="005B624B"/>
    <w:rsid w:val="005B62CD"/>
    <w:rsid w:val="005B631F"/>
    <w:rsid w:val="005B637A"/>
    <w:rsid w:val="005B63D5"/>
    <w:rsid w:val="005B65B4"/>
    <w:rsid w:val="005B6624"/>
    <w:rsid w:val="005B6683"/>
    <w:rsid w:val="005B6692"/>
    <w:rsid w:val="005B6A80"/>
    <w:rsid w:val="005B6E62"/>
    <w:rsid w:val="005B6F60"/>
    <w:rsid w:val="005B7075"/>
    <w:rsid w:val="005B710F"/>
    <w:rsid w:val="005B7473"/>
    <w:rsid w:val="005B7502"/>
    <w:rsid w:val="005B76BD"/>
    <w:rsid w:val="005B78A9"/>
    <w:rsid w:val="005B7D75"/>
    <w:rsid w:val="005B7DE3"/>
    <w:rsid w:val="005C07AB"/>
    <w:rsid w:val="005C08E2"/>
    <w:rsid w:val="005C0948"/>
    <w:rsid w:val="005C0AF0"/>
    <w:rsid w:val="005C0B12"/>
    <w:rsid w:val="005C0B9D"/>
    <w:rsid w:val="005C0C05"/>
    <w:rsid w:val="005C0CA3"/>
    <w:rsid w:val="005C0D37"/>
    <w:rsid w:val="005C0D5F"/>
    <w:rsid w:val="005C0D64"/>
    <w:rsid w:val="005C0E12"/>
    <w:rsid w:val="005C0E82"/>
    <w:rsid w:val="005C1001"/>
    <w:rsid w:val="005C103E"/>
    <w:rsid w:val="005C1051"/>
    <w:rsid w:val="005C1064"/>
    <w:rsid w:val="005C11B8"/>
    <w:rsid w:val="005C124D"/>
    <w:rsid w:val="005C128D"/>
    <w:rsid w:val="005C12D9"/>
    <w:rsid w:val="005C12EE"/>
    <w:rsid w:val="005C1673"/>
    <w:rsid w:val="005C168F"/>
    <w:rsid w:val="005C1797"/>
    <w:rsid w:val="005C1A90"/>
    <w:rsid w:val="005C1B55"/>
    <w:rsid w:val="005C1B58"/>
    <w:rsid w:val="005C1B7E"/>
    <w:rsid w:val="005C1C0C"/>
    <w:rsid w:val="005C1C91"/>
    <w:rsid w:val="005C20FF"/>
    <w:rsid w:val="005C214F"/>
    <w:rsid w:val="005C2188"/>
    <w:rsid w:val="005C22EA"/>
    <w:rsid w:val="005C2814"/>
    <w:rsid w:val="005C2B21"/>
    <w:rsid w:val="005C2B8B"/>
    <w:rsid w:val="005C2BFC"/>
    <w:rsid w:val="005C2DF7"/>
    <w:rsid w:val="005C2E2A"/>
    <w:rsid w:val="005C2E2C"/>
    <w:rsid w:val="005C2EBC"/>
    <w:rsid w:val="005C2F54"/>
    <w:rsid w:val="005C2F8E"/>
    <w:rsid w:val="005C30C1"/>
    <w:rsid w:val="005C32F2"/>
    <w:rsid w:val="005C3426"/>
    <w:rsid w:val="005C3517"/>
    <w:rsid w:val="005C35DE"/>
    <w:rsid w:val="005C36A6"/>
    <w:rsid w:val="005C38F0"/>
    <w:rsid w:val="005C39AC"/>
    <w:rsid w:val="005C3A08"/>
    <w:rsid w:val="005C3A70"/>
    <w:rsid w:val="005C3B2D"/>
    <w:rsid w:val="005C3E93"/>
    <w:rsid w:val="005C3F69"/>
    <w:rsid w:val="005C408A"/>
    <w:rsid w:val="005C4102"/>
    <w:rsid w:val="005C43EB"/>
    <w:rsid w:val="005C442C"/>
    <w:rsid w:val="005C4432"/>
    <w:rsid w:val="005C44AB"/>
    <w:rsid w:val="005C452F"/>
    <w:rsid w:val="005C4592"/>
    <w:rsid w:val="005C4642"/>
    <w:rsid w:val="005C4643"/>
    <w:rsid w:val="005C482E"/>
    <w:rsid w:val="005C49B5"/>
    <w:rsid w:val="005C4A8D"/>
    <w:rsid w:val="005C4D27"/>
    <w:rsid w:val="005C4E63"/>
    <w:rsid w:val="005C4F17"/>
    <w:rsid w:val="005C5041"/>
    <w:rsid w:val="005C52CA"/>
    <w:rsid w:val="005C5861"/>
    <w:rsid w:val="005C5B97"/>
    <w:rsid w:val="005C5CA9"/>
    <w:rsid w:val="005C5CBF"/>
    <w:rsid w:val="005C5E16"/>
    <w:rsid w:val="005C5F6D"/>
    <w:rsid w:val="005C5F7C"/>
    <w:rsid w:val="005C62E6"/>
    <w:rsid w:val="005C639C"/>
    <w:rsid w:val="005C63A6"/>
    <w:rsid w:val="005C63FB"/>
    <w:rsid w:val="005C6429"/>
    <w:rsid w:val="005C652E"/>
    <w:rsid w:val="005C6550"/>
    <w:rsid w:val="005C66CD"/>
    <w:rsid w:val="005C66D9"/>
    <w:rsid w:val="005C6817"/>
    <w:rsid w:val="005C681A"/>
    <w:rsid w:val="005C6838"/>
    <w:rsid w:val="005C6920"/>
    <w:rsid w:val="005C69A7"/>
    <w:rsid w:val="005C6ADC"/>
    <w:rsid w:val="005C6C05"/>
    <w:rsid w:val="005C6C73"/>
    <w:rsid w:val="005C6D6A"/>
    <w:rsid w:val="005C6E30"/>
    <w:rsid w:val="005C6FC0"/>
    <w:rsid w:val="005C7131"/>
    <w:rsid w:val="005C71C4"/>
    <w:rsid w:val="005C7269"/>
    <w:rsid w:val="005C7289"/>
    <w:rsid w:val="005C741C"/>
    <w:rsid w:val="005C75AD"/>
    <w:rsid w:val="005C7625"/>
    <w:rsid w:val="005C7669"/>
    <w:rsid w:val="005C7775"/>
    <w:rsid w:val="005C7871"/>
    <w:rsid w:val="005C7A1F"/>
    <w:rsid w:val="005C7B77"/>
    <w:rsid w:val="005C7C46"/>
    <w:rsid w:val="005C7D28"/>
    <w:rsid w:val="005C7EEF"/>
    <w:rsid w:val="005C7F05"/>
    <w:rsid w:val="005D0245"/>
    <w:rsid w:val="005D0324"/>
    <w:rsid w:val="005D040F"/>
    <w:rsid w:val="005D0424"/>
    <w:rsid w:val="005D0802"/>
    <w:rsid w:val="005D0816"/>
    <w:rsid w:val="005D0935"/>
    <w:rsid w:val="005D0A00"/>
    <w:rsid w:val="005D0AA6"/>
    <w:rsid w:val="005D0ADF"/>
    <w:rsid w:val="005D0B2B"/>
    <w:rsid w:val="005D0B69"/>
    <w:rsid w:val="005D0B99"/>
    <w:rsid w:val="005D0C20"/>
    <w:rsid w:val="005D0C54"/>
    <w:rsid w:val="005D0C57"/>
    <w:rsid w:val="005D0EC1"/>
    <w:rsid w:val="005D0F37"/>
    <w:rsid w:val="005D0F7D"/>
    <w:rsid w:val="005D117E"/>
    <w:rsid w:val="005D11BE"/>
    <w:rsid w:val="005D122D"/>
    <w:rsid w:val="005D13E9"/>
    <w:rsid w:val="005D141A"/>
    <w:rsid w:val="005D148A"/>
    <w:rsid w:val="005D16AD"/>
    <w:rsid w:val="005D1728"/>
    <w:rsid w:val="005D17A6"/>
    <w:rsid w:val="005D189B"/>
    <w:rsid w:val="005D19DD"/>
    <w:rsid w:val="005D1A09"/>
    <w:rsid w:val="005D1B7F"/>
    <w:rsid w:val="005D1B98"/>
    <w:rsid w:val="005D1E3A"/>
    <w:rsid w:val="005D1F5A"/>
    <w:rsid w:val="005D2158"/>
    <w:rsid w:val="005D218F"/>
    <w:rsid w:val="005D2262"/>
    <w:rsid w:val="005D2310"/>
    <w:rsid w:val="005D2461"/>
    <w:rsid w:val="005D24D8"/>
    <w:rsid w:val="005D250E"/>
    <w:rsid w:val="005D256D"/>
    <w:rsid w:val="005D26E8"/>
    <w:rsid w:val="005D2827"/>
    <w:rsid w:val="005D2898"/>
    <w:rsid w:val="005D2945"/>
    <w:rsid w:val="005D299E"/>
    <w:rsid w:val="005D2CB8"/>
    <w:rsid w:val="005D2CC4"/>
    <w:rsid w:val="005D2CEB"/>
    <w:rsid w:val="005D2D68"/>
    <w:rsid w:val="005D2DBC"/>
    <w:rsid w:val="005D2E50"/>
    <w:rsid w:val="005D31A8"/>
    <w:rsid w:val="005D3342"/>
    <w:rsid w:val="005D335F"/>
    <w:rsid w:val="005D35C7"/>
    <w:rsid w:val="005D36AA"/>
    <w:rsid w:val="005D3832"/>
    <w:rsid w:val="005D3948"/>
    <w:rsid w:val="005D3984"/>
    <w:rsid w:val="005D3B49"/>
    <w:rsid w:val="005D3C41"/>
    <w:rsid w:val="005D3CE4"/>
    <w:rsid w:val="005D4027"/>
    <w:rsid w:val="005D40CC"/>
    <w:rsid w:val="005D4170"/>
    <w:rsid w:val="005D42E2"/>
    <w:rsid w:val="005D43BF"/>
    <w:rsid w:val="005D4553"/>
    <w:rsid w:val="005D46B3"/>
    <w:rsid w:val="005D48C3"/>
    <w:rsid w:val="005D4AEE"/>
    <w:rsid w:val="005D4CE4"/>
    <w:rsid w:val="005D4EFA"/>
    <w:rsid w:val="005D4F0E"/>
    <w:rsid w:val="005D4F0F"/>
    <w:rsid w:val="005D4FE0"/>
    <w:rsid w:val="005D507A"/>
    <w:rsid w:val="005D5129"/>
    <w:rsid w:val="005D522B"/>
    <w:rsid w:val="005D5670"/>
    <w:rsid w:val="005D5711"/>
    <w:rsid w:val="005D574A"/>
    <w:rsid w:val="005D5763"/>
    <w:rsid w:val="005D5983"/>
    <w:rsid w:val="005D59C1"/>
    <w:rsid w:val="005D5A36"/>
    <w:rsid w:val="005D5A5C"/>
    <w:rsid w:val="005D5AC6"/>
    <w:rsid w:val="005D5BF8"/>
    <w:rsid w:val="005D5C8B"/>
    <w:rsid w:val="005D5C8D"/>
    <w:rsid w:val="005D5D0A"/>
    <w:rsid w:val="005D5D7F"/>
    <w:rsid w:val="005D5F5A"/>
    <w:rsid w:val="005D61BC"/>
    <w:rsid w:val="005D623D"/>
    <w:rsid w:val="005D65AB"/>
    <w:rsid w:val="005D66A4"/>
    <w:rsid w:val="005D66FC"/>
    <w:rsid w:val="005D67A1"/>
    <w:rsid w:val="005D688E"/>
    <w:rsid w:val="005D68D5"/>
    <w:rsid w:val="005D6983"/>
    <w:rsid w:val="005D6AB3"/>
    <w:rsid w:val="005D6CC4"/>
    <w:rsid w:val="005D6CEA"/>
    <w:rsid w:val="005D6E5B"/>
    <w:rsid w:val="005D6E82"/>
    <w:rsid w:val="005D6F7E"/>
    <w:rsid w:val="005D6F9C"/>
    <w:rsid w:val="005D7322"/>
    <w:rsid w:val="005D741C"/>
    <w:rsid w:val="005D74FC"/>
    <w:rsid w:val="005D7502"/>
    <w:rsid w:val="005D752C"/>
    <w:rsid w:val="005D75A8"/>
    <w:rsid w:val="005D75FA"/>
    <w:rsid w:val="005D77E5"/>
    <w:rsid w:val="005D78E1"/>
    <w:rsid w:val="005D792E"/>
    <w:rsid w:val="005D7B39"/>
    <w:rsid w:val="005D7B75"/>
    <w:rsid w:val="005D7C9C"/>
    <w:rsid w:val="005D7EAC"/>
    <w:rsid w:val="005D7F23"/>
    <w:rsid w:val="005E001E"/>
    <w:rsid w:val="005E00EE"/>
    <w:rsid w:val="005E010D"/>
    <w:rsid w:val="005E01A7"/>
    <w:rsid w:val="005E01B1"/>
    <w:rsid w:val="005E032F"/>
    <w:rsid w:val="005E0336"/>
    <w:rsid w:val="005E03B0"/>
    <w:rsid w:val="005E0400"/>
    <w:rsid w:val="005E04B3"/>
    <w:rsid w:val="005E05C6"/>
    <w:rsid w:val="005E060F"/>
    <w:rsid w:val="005E0679"/>
    <w:rsid w:val="005E06FA"/>
    <w:rsid w:val="005E0835"/>
    <w:rsid w:val="005E0894"/>
    <w:rsid w:val="005E095E"/>
    <w:rsid w:val="005E0B9E"/>
    <w:rsid w:val="005E0C19"/>
    <w:rsid w:val="005E0C41"/>
    <w:rsid w:val="005E0DAE"/>
    <w:rsid w:val="005E0DD8"/>
    <w:rsid w:val="005E0DF3"/>
    <w:rsid w:val="005E0E7B"/>
    <w:rsid w:val="005E1082"/>
    <w:rsid w:val="005E1101"/>
    <w:rsid w:val="005E1161"/>
    <w:rsid w:val="005E11F2"/>
    <w:rsid w:val="005E16DF"/>
    <w:rsid w:val="005E176D"/>
    <w:rsid w:val="005E1856"/>
    <w:rsid w:val="005E1990"/>
    <w:rsid w:val="005E1B4C"/>
    <w:rsid w:val="005E1BC0"/>
    <w:rsid w:val="005E1E20"/>
    <w:rsid w:val="005E1EFA"/>
    <w:rsid w:val="005E1F0C"/>
    <w:rsid w:val="005E1FE8"/>
    <w:rsid w:val="005E20E6"/>
    <w:rsid w:val="005E2106"/>
    <w:rsid w:val="005E2197"/>
    <w:rsid w:val="005E2305"/>
    <w:rsid w:val="005E2341"/>
    <w:rsid w:val="005E2362"/>
    <w:rsid w:val="005E23BF"/>
    <w:rsid w:val="005E2579"/>
    <w:rsid w:val="005E270C"/>
    <w:rsid w:val="005E279E"/>
    <w:rsid w:val="005E28DD"/>
    <w:rsid w:val="005E2906"/>
    <w:rsid w:val="005E294C"/>
    <w:rsid w:val="005E2A1A"/>
    <w:rsid w:val="005E2E21"/>
    <w:rsid w:val="005E2F03"/>
    <w:rsid w:val="005E301F"/>
    <w:rsid w:val="005E3097"/>
    <w:rsid w:val="005E3149"/>
    <w:rsid w:val="005E31D7"/>
    <w:rsid w:val="005E3271"/>
    <w:rsid w:val="005E3296"/>
    <w:rsid w:val="005E336D"/>
    <w:rsid w:val="005E33C6"/>
    <w:rsid w:val="005E342C"/>
    <w:rsid w:val="005E363C"/>
    <w:rsid w:val="005E36D1"/>
    <w:rsid w:val="005E3705"/>
    <w:rsid w:val="005E380C"/>
    <w:rsid w:val="005E38E9"/>
    <w:rsid w:val="005E3B55"/>
    <w:rsid w:val="005E3BB1"/>
    <w:rsid w:val="005E3C79"/>
    <w:rsid w:val="005E3F5A"/>
    <w:rsid w:val="005E4002"/>
    <w:rsid w:val="005E40DC"/>
    <w:rsid w:val="005E4130"/>
    <w:rsid w:val="005E421F"/>
    <w:rsid w:val="005E422D"/>
    <w:rsid w:val="005E42E7"/>
    <w:rsid w:val="005E4441"/>
    <w:rsid w:val="005E4477"/>
    <w:rsid w:val="005E4515"/>
    <w:rsid w:val="005E4573"/>
    <w:rsid w:val="005E46B4"/>
    <w:rsid w:val="005E4863"/>
    <w:rsid w:val="005E48A0"/>
    <w:rsid w:val="005E4A45"/>
    <w:rsid w:val="005E4D7C"/>
    <w:rsid w:val="005E4DB0"/>
    <w:rsid w:val="005E4DC1"/>
    <w:rsid w:val="005E4DCF"/>
    <w:rsid w:val="005E4EDF"/>
    <w:rsid w:val="005E4F4D"/>
    <w:rsid w:val="005E50EB"/>
    <w:rsid w:val="005E513B"/>
    <w:rsid w:val="005E514E"/>
    <w:rsid w:val="005E52E8"/>
    <w:rsid w:val="005E5367"/>
    <w:rsid w:val="005E537F"/>
    <w:rsid w:val="005E53FE"/>
    <w:rsid w:val="005E5415"/>
    <w:rsid w:val="005E547E"/>
    <w:rsid w:val="005E54B8"/>
    <w:rsid w:val="005E566B"/>
    <w:rsid w:val="005E5813"/>
    <w:rsid w:val="005E599E"/>
    <w:rsid w:val="005E59B5"/>
    <w:rsid w:val="005E59BB"/>
    <w:rsid w:val="005E5A41"/>
    <w:rsid w:val="005E5C34"/>
    <w:rsid w:val="005E5D21"/>
    <w:rsid w:val="005E5E91"/>
    <w:rsid w:val="005E5F42"/>
    <w:rsid w:val="005E61D6"/>
    <w:rsid w:val="005E62CF"/>
    <w:rsid w:val="005E633C"/>
    <w:rsid w:val="005E63B1"/>
    <w:rsid w:val="005E6587"/>
    <w:rsid w:val="005E67E2"/>
    <w:rsid w:val="005E6943"/>
    <w:rsid w:val="005E69DA"/>
    <w:rsid w:val="005E6C00"/>
    <w:rsid w:val="005E6E92"/>
    <w:rsid w:val="005E70B0"/>
    <w:rsid w:val="005E719E"/>
    <w:rsid w:val="005E71DF"/>
    <w:rsid w:val="005E723A"/>
    <w:rsid w:val="005E734C"/>
    <w:rsid w:val="005E73F6"/>
    <w:rsid w:val="005E7616"/>
    <w:rsid w:val="005E764C"/>
    <w:rsid w:val="005E770E"/>
    <w:rsid w:val="005E786E"/>
    <w:rsid w:val="005E7A30"/>
    <w:rsid w:val="005E7F4B"/>
    <w:rsid w:val="005E7F5E"/>
    <w:rsid w:val="005E7F8A"/>
    <w:rsid w:val="005E7F9D"/>
    <w:rsid w:val="005F03E2"/>
    <w:rsid w:val="005F0551"/>
    <w:rsid w:val="005F0AA9"/>
    <w:rsid w:val="005F0B10"/>
    <w:rsid w:val="005F0B1E"/>
    <w:rsid w:val="005F0C35"/>
    <w:rsid w:val="005F0C93"/>
    <w:rsid w:val="005F0DF2"/>
    <w:rsid w:val="005F0E25"/>
    <w:rsid w:val="005F1081"/>
    <w:rsid w:val="005F117D"/>
    <w:rsid w:val="005F11BD"/>
    <w:rsid w:val="005F121A"/>
    <w:rsid w:val="005F1339"/>
    <w:rsid w:val="005F14FD"/>
    <w:rsid w:val="005F150F"/>
    <w:rsid w:val="005F153C"/>
    <w:rsid w:val="005F169B"/>
    <w:rsid w:val="005F185F"/>
    <w:rsid w:val="005F18E8"/>
    <w:rsid w:val="005F1A2B"/>
    <w:rsid w:val="005F1A55"/>
    <w:rsid w:val="005F1AA7"/>
    <w:rsid w:val="005F1AE1"/>
    <w:rsid w:val="005F1B5E"/>
    <w:rsid w:val="005F1C6B"/>
    <w:rsid w:val="005F1E03"/>
    <w:rsid w:val="005F1E24"/>
    <w:rsid w:val="005F2025"/>
    <w:rsid w:val="005F207F"/>
    <w:rsid w:val="005F2132"/>
    <w:rsid w:val="005F2136"/>
    <w:rsid w:val="005F2186"/>
    <w:rsid w:val="005F21B8"/>
    <w:rsid w:val="005F2344"/>
    <w:rsid w:val="005F2358"/>
    <w:rsid w:val="005F2378"/>
    <w:rsid w:val="005F255B"/>
    <w:rsid w:val="005F26CC"/>
    <w:rsid w:val="005F27DE"/>
    <w:rsid w:val="005F28BD"/>
    <w:rsid w:val="005F2AE2"/>
    <w:rsid w:val="005F2CCE"/>
    <w:rsid w:val="005F2D50"/>
    <w:rsid w:val="005F2ED0"/>
    <w:rsid w:val="005F3031"/>
    <w:rsid w:val="005F30DA"/>
    <w:rsid w:val="005F3150"/>
    <w:rsid w:val="005F31F3"/>
    <w:rsid w:val="005F32E0"/>
    <w:rsid w:val="005F3363"/>
    <w:rsid w:val="005F33B5"/>
    <w:rsid w:val="005F35CC"/>
    <w:rsid w:val="005F35E2"/>
    <w:rsid w:val="005F364D"/>
    <w:rsid w:val="005F3A47"/>
    <w:rsid w:val="005F3B5E"/>
    <w:rsid w:val="005F3D54"/>
    <w:rsid w:val="005F3E4D"/>
    <w:rsid w:val="005F3E69"/>
    <w:rsid w:val="005F3EBB"/>
    <w:rsid w:val="005F3F50"/>
    <w:rsid w:val="005F4025"/>
    <w:rsid w:val="005F418D"/>
    <w:rsid w:val="005F45F4"/>
    <w:rsid w:val="005F460B"/>
    <w:rsid w:val="005F465C"/>
    <w:rsid w:val="005F4670"/>
    <w:rsid w:val="005F47BF"/>
    <w:rsid w:val="005F485D"/>
    <w:rsid w:val="005F49FD"/>
    <w:rsid w:val="005F4A1B"/>
    <w:rsid w:val="005F4A6A"/>
    <w:rsid w:val="005F4AE3"/>
    <w:rsid w:val="005F4CFA"/>
    <w:rsid w:val="005F4F2C"/>
    <w:rsid w:val="005F506A"/>
    <w:rsid w:val="005F50FC"/>
    <w:rsid w:val="005F5162"/>
    <w:rsid w:val="005F516C"/>
    <w:rsid w:val="005F5178"/>
    <w:rsid w:val="005F5192"/>
    <w:rsid w:val="005F5201"/>
    <w:rsid w:val="005F5433"/>
    <w:rsid w:val="005F5617"/>
    <w:rsid w:val="005F56E1"/>
    <w:rsid w:val="005F570D"/>
    <w:rsid w:val="005F573E"/>
    <w:rsid w:val="005F5AC1"/>
    <w:rsid w:val="005F5B30"/>
    <w:rsid w:val="005F5CE0"/>
    <w:rsid w:val="005F5D30"/>
    <w:rsid w:val="005F6091"/>
    <w:rsid w:val="005F628F"/>
    <w:rsid w:val="005F675A"/>
    <w:rsid w:val="005F6803"/>
    <w:rsid w:val="005F6853"/>
    <w:rsid w:val="005F6903"/>
    <w:rsid w:val="005F6907"/>
    <w:rsid w:val="005F6A02"/>
    <w:rsid w:val="005F6A66"/>
    <w:rsid w:val="005F6B14"/>
    <w:rsid w:val="005F6C7F"/>
    <w:rsid w:val="005F6DB0"/>
    <w:rsid w:val="005F6EC3"/>
    <w:rsid w:val="005F6EE5"/>
    <w:rsid w:val="005F7009"/>
    <w:rsid w:val="005F70D1"/>
    <w:rsid w:val="005F72BB"/>
    <w:rsid w:val="005F75FE"/>
    <w:rsid w:val="005F774D"/>
    <w:rsid w:val="005F77D5"/>
    <w:rsid w:val="005F77EE"/>
    <w:rsid w:val="005F7ACA"/>
    <w:rsid w:val="005F7B42"/>
    <w:rsid w:val="005F7B9C"/>
    <w:rsid w:val="006001AD"/>
    <w:rsid w:val="00600274"/>
    <w:rsid w:val="006002B2"/>
    <w:rsid w:val="00600398"/>
    <w:rsid w:val="006003B5"/>
    <w:rsid w:val="00600830"/>
    <w:rsid w:val="00600977"/>
    <w:rsid w:val="00600A54"/>
    <w:rsid w:val="00600A93"/>
    <w:rsid w:val="00600B1F"/>
    <w:rsid w:val="00600BBE"/>
    <w:rsid w:val="00600C82"/>
    <w:rsid w:val="00600CC5"/>
    <w:rsid w:val="006010DC"/>
    <w:rsid w:val="006011A5"/>
    <w:rsid w:val="00601255"/>
    <w:rsid w:val="0060126D"/>
    <w:rsid w:val="006012C0"/>
    <w:rsid w:val="00601306"/>
    <w:rsid w:val="006013C0"/>
    <w:rsid w:val="0060148A"/>
    <w:rsid w:val="00601535"/>
    <w:rsid w:val="00601A2D"/>
    <w:rsid w:val="00601C0D"/>
    <w:rsid w:val="00601C53"/>
    <w:rsid w:val="00601C75"/>
    <w:rsid w:val="00601F72"/>
    <w:rsid w:val="00602043"/>
    <w:rsid w:val="00602103"/>
    <w:rsid w:val="0060220E"/>
    <w:rsid w:val="00602261"/>
    <w:rsid w:val="00602337"/>
    <w:rsid w:val="006023AD"/>
    <w:rsid w:val="00602425"/>
    <w:rsid w:val="0060243B"/>
    <w:rsid w:val="006026CB"/>
    <w:rsid w:val="0060283E"/>
    <w:rsid w:val="00602918"/>
    <w:rsid w:val="0060291B"/>
    <w:rsid w:val="006029BB"/>
    <w:rsid w:val="006029FD"/>
    <w:rsid w:val="00602D1E"/>
    <w:rsid w:val="00602D83"/>
    <w:rsid w:val="00602E6F"/>
    <w:rsid w:val="00602F8D"/>
    <w:rsid w:val="0060303C"/>
    <w:rsid w:val="0060309A"/>
    <w:rsid w:val="006031F9"/>
    <w:rsid w:val="00603231"/>
    <w:rsid w:val="00603256"/>
    <w:rsid w:val="0060326D"/>
    <w:rsid w:val="0060338B"/>
    <w:rsid w:val="00603400"/>
    <w:rsid w:val="006034E9"/>
    <w:rsid w:val="00603819"/>
    <w:rsid w:val="00603A35"/>
    <w:rsid w:val="00603A42"/>
    <w:rsid w:val="00603AFE"/>
    <w:rsid w:val="00603F4A"/>
    <w:rsid w:val="00603F96"/>
    <w:rsid w:val="00603FA1"/>
    <w:rsid w:val="00603FA3"/>
    <w:rsid w:val="006044A2"/>
    <w:rsid w:val="00604531"/>
    <w:rsid w:val="006045F1"/>
    <w:rsid w:val="00604711"/>
    <w:rsid w:val="00604720"/>
    <w:rsid w:val="00604743"/>
    <w:rsid w:val="0060488A"/>
    <w:rsid w:val="006049DE"/>
    <w:rsid w:val="00604E48"/>
    <w:rsid w:val="00604EF2"/>
    <w:rsid w:val="006050E0"/>
    <w:rsid w:val="006054F4"/>
    <w:rsid w:val="00605639"/>
    <w:rsid w:val="0060598A"/>
    <w:rsid w:val="00605991"/>
    <w:rsid w:val="00605A5B"/>
    <w:rsid w:val="00605AA2"/>
    <w:rsid w:val="00605C2D"/>
    <w:rsid w:val="00605D5C"/>
    <w:rsid w:val="00605DD5"/>
    <w:rsid w:val="006062C5"/>
    <w:rsid w:val="00606377"/>
    <w:rsid w:val="006063CB"/>
    <w:rsid w:val="00606443"/>
    <w:rsid w:val="006064B9"/>
    <w:rsid w:val="00606516"/>
    <w:rsid w:val="0060653B"/>
    <w:rsid w:val="0060653F"/>
    <w:rsid w:val="00606722"/>
    <w:rsid w:val="006068FC"/>
    <w:rsid w:val="00606B7B"/>
    <w:rsid w:val="00606B8B"/>
    <w:rsid w:val="00606C5D"/>
    <w:rsid w:val="00606CE7"/>
    <w:rsid w:val="00606D0B"/>
    <w:rsid w:val="00606D6A"/>
    <w:rsid w:val="00606DD3"/>
    <w:rsid w:val="00606E57"/>
    <w:rsid w:val="00606EB6"/>
    <w:rsid w:val="00606F25"/>
    <w:rsid w:val="00607123"/>
    <w:rsid w:val="006071C7"/>
    <w:rsid w:val="0060731A"/>
    <w:rsid w:val="006073BA"/>
    <w:rsid w:val="00607759"/>
    <w:rsid w:val="006077B6"/>
    <w:rsid w:val="006077CF"/>
    <w:rsid w:val="00607AFE"/>
    <w:rsid w:val="00607BC1"/>
    <w:rsid w:val="00607BC6"/>
    <w:rsid w:val="00607D49"/>
    <w:rsid w:val="00610013"/>
    <w:rsid w:val="0061001F"/>
    <w:rsid w:val="00610064"/>
    <w:rsid w:val="00610242"/>
    <w:rsid w:val="006102AE"/>
    <w:rsid w:val="00610320"/>
    <w:rsid w:val="00610451"/>
    <w:rsid w:val="00610454"/>
    <w:rsid w:val="006104E7"/>
    <w:rsid w:val="0061070C"/>
    <w:rsid w:val="00610874"/>
    <w:rsid w:val="0061094D"/>
    <w:rsid w:val="00610BBE"/>
    <w:rsid w:val="00610C51"/>
    <w:rsid w:val="00610EDE"/>
    <w:rsid w:val="00610F79"/>
    <w:rsid w:val="00611093"/>
    <w:rsid w:val="006112AE"/>
    <w:rsid w:val="006113E8"/>
    <w:rsid w:val="00611402"/>
    <w:rsid w:val="00611489"/>
    <w:rsid w:val="006114CF"/>
    <w:rsid w:val="00611524"/>
    <w:rsid w:val="00611577"/>
    <w:rsid w:val="0061157F"/>
    <w:rsid w:val="00611586"/>
    <w:rsid w:val="0061162A"/>
    <w:rsid w:val="006116A8"/>
    <w:rsid w:val="00611785"/>
    <w:rsid w:val="0061190B"/>
    <w:rsid w:val="0061192B"/>
    <w:rsid w:val="00611D17"/>
    <w:rsid w:val="00611F56"/>
    <w:rsid w:val="00612012"/>
    <w:rsid w:val="006120A9"/>
    <w:rsid w:val="006121E2"/>
    <w:rsid w:val="0061220F"/>
    <w:rsid w:val="00612260"/>
    <w:rsid w:val="006126C6"/>
    <w:rsid w:val="006128FA"/>
    <w:rsid w:val="0061292E"/>
    <w:rsid w:val="00612A96"/>
    <w:rsid w:val="00612C5C"/>
    <w:rsid w:val="00612D03"/>
    <w:rsid w:val="00612DB2"/>
    <w:rsid w:val="00612F91"/>
    <w:rsid w:val="0061313D"/>
    <w:rsid w:val="00613376"/>
    <w:rsid w:val="006133B6"/>
    <w:rsid w:val="006133CA"/>
    <w:rsid w:val="0061351A"/>
    <w:rsid w:val="0061354C"/>
    <w:rsid w:val="00613787"/>
    <w:rsid w:val="00613877"/>
    <w:rsid w:val="006139DE"/>
    <w:rsid w:val="00613A12"/>
    <w:rsid w:val="00613A17"/>
    <w:rsid w:val="00613C5B"/>
    <w:rsid w:val="00613C64"/>
    <w:rsid w:val="00613DF8"/>
    <w:rsid w:val="00613ECC"/>
    <w:rsid w:val="00613F12"/>
    <w:rsid w:val="00613F9D"/>
    <w:rsid w:val="00613FE2"/>
    <w:rsid w:val="0061403A"/>
    <w:rsid w:val="00614083"/>
    <w:rsid w:val="006140D7"/>
    <w:rsid w:val="00614422"/>
    <w:rsid w:val="00614566"/>
    <w:rsid w:val="006146E5"/>
    <w:rsid w:val="0061494B"/>
    <w:rsid w:val="00614D5D"/>
    <w:rsid w:val="00614D91"/>
    <w:rsid w:val="00614EAE"/>
    <w:rsid w:val="006150BE"/>
    <w:rsid w:val="0061518C"/>
    <w:rsid w:val="0061523E"/>
    <w:rsid w:val="006153E4"/>
    <w:rsid w:val="0061544A"/>
    <w:rsid w:val="006154C8"/>
    <w:rsid w:val="006155B0"/>
    <w:rsid w:val="006156D3"/>
    <w:rsid w:val="0061573D"/>
    <w:rsid w:val="00615762"/>
    <w:rsid w:val="006157A9"/>
    <w:rsid w:val="006157BB"/>
    <w:rsid w:val="0061599B"/>
    <w:rsid w:val="00615A89"/>
    <w:rsid w:val="00615ADD"/>
    <w:rsid w:val="00615D03"/>
    <w:rsid w:val="00615D20"/>
    <w:rsid w:val="00615D2E"/>
    <w:rsid w:val="00615E74"/>
    <w:rsid w:val="00615E87"/>
    <w:rsid w:val="006160DF"/>
    <w:rsid w:val="0061610A"/>
    <w:rsid w:val="0061613C"/>
    <w:rsid w:val="00616145"/>
    <w:rsid w:val="006161DF"/>
    <w:rsid w:val="006161F6"/>
    <w:rsid w:val="00616248"/>
    <w:rsid w:val="006162E5"/>
    <w:rsid w:val="00616405"/>
    <w:rsid w:val="006164B1"/>
    <w:rsid w:val="00616604"/>
    <w:rsid w:val="00616635"/>
    <w:rsid w:val="0061665C"/>
    <w:rsid w:val="006167AC"/>
    <w:rsid w:val="00616983"/>
    <w:rsid w:val="00616A70"/>
    <w:rsid w:val="00616B4A"/>
    <w:rsid w:val="00616BB3"/>
    <w:rsid w:val="00616BB4"/>
    <w:rsid w:val="00616F25"/>
    <w:rsid w:val="00617298"/>
    <w:rsid w:val="00617405"/>
    <w:rsid w:val="006179FC"/>
    <w:rsid w:val="00617B56"/>
    <w:rsid w:val="00617D7D"/>
    <w:rsid w:val="00617D95"/>
    <w:rsid w:val="0062005E"/>
    <w:rsid w:val="006201BA"/>
    <w:rsid w:val="0062037F"/>
    <w:rsid w:val="006203BB"/>
    <w:rsid w:val="006203C1"/>
    <w:rsid w:val="00620625"/>
    <w:rsid w:val="00620701"/>
    <w:rsid w:val="00620717"/>
    <w:rsid w:val="00620CA1"/>
    <w:rsid w:val="00620EF8"/>
    <w:rsid w:val="00620F28"/>
    <w:rsid w:val="00621006"/>
    <w:rsid w:val="00621051"/>
    <w:rsid w:val="0062113E"/>
    <w:rsid w:val="006212B1"/>
    <w:rsid w:val="006213A4"/>
    <w:rsid w:val="006213DD"/>
    <w:rsid w:val="00621402"/>
    <w:rsid w:val="006214AB"/>
    <w:rsid w:val="00621537"/>
    <w:rsid w:val="00621571"/>
    <w:rsid w:val="0062163A"/>
    <w:rsid w:val="0062177B"/>
    <w:rsid w:val="0062185D"/>
    <w:rsid w:val="0062189D"/>
    <w:rsid w:val="006219DF"/>
    <w:rsid w:val="00621D6E"/>
    <w:rsid w:val="00621E34"/>
    <w:rsid w:val="00621E60"/>
    <w:rsid w:val="00621EB5"/>
    <w:rsid w:val="00621F94"/>
    <w:rsid w:val="00622094"/>
    <w:rsid w:val="006220E7"/>
    <w:rsid w:val="00622365"/>
    <w:rsid w:val="0062258E"/>
    <w:rsid w:val="006225E7"/>
    <w:rsid w:val="0062267A"/>
    <w:rsid w:val="00622707"/>
    <w:rsid w:val="006227A9"/>
    <w:rsid w:val="00622971"/>
    <w:rsid w:val="006229A3"/>
    <w:rsid w:val="006229E1"/>
    <w:rsid w:val="00622AB8"/>
    <w:rsid w:val="00622AF2"/>
    <w:rsid w:val="00622B19"/>
    <w:rsid w:val="00622CC7"/>
    <w:rsid w:val="00622E2C"/>
    <w:rsid w:val="00622E30"/>
    <w:rsid w:val="00622E88"/>
    <w:rsid w:val="00623235"/>
    <w:rsid w:val="00623378"/>
    <w:rsid w:val="0062341B"/>
    <w:rsid w:val="00623513"/>
    <w:rsid w:val="0062356A"/>
    <w:rsid w:val="00623969"/>
    <w:rsid w:val="006239B6"/>
    <w:rsid w:val="006239BC"/>
    <w:rsid w:val="00623A56"/>
    <w:rsid w:val="00623AA7"/>
    <w:rsid w:val="00623C2E"/>
    <w:rsid w:val="00623C4A"/>
    <w:rsid w:val="00623C52"/>
    <w:rsid w:val="00623E64"/>
    <w:rsid w:val="00623FE2"/>
    <w:rsid w:val="006242BC"/>
    <w:rsid w:val="0062438F"/>
    <w:rsid w:val="006245BE"/>
    <w:rsid w:val="00624611"/>
    <w:rsid w:val="0062463B"/>
    <w:rsid w:val="00624642"/>
    <w:rsid w:val="00624695"/>
    <w:rsid w:val="00624714"/>
    <w:rsid w:val="0062479A"/>
    <w:rsid w:val="006247BB"/>
    <w:rsid w:val="006247CC"/>
    <w:rsid w:val="006248AB"/>
    <w:rsid w:val="006249BF"/>
    <w:rsid w:val="00624ADE"/>
    <w:rsid w:val="00624B21"/>
    <w:rsid w:val="00624C27"/>
    <w:rsid w:val="00624C7A"/>
    <w:rsid w:val="00624CD5"/>
    <w:rsid w:val="00624D8C"/>
    <w:rsid w:val="00624F3D"/>
    <w:rsid w:val="00624FD9"/>
    <w:rsid w:val="0062504B"/>
    <w:rsid w:val="0062510D"/>
    <w:rsid w:val="00625250"/>
    <w:rsid w:val="006252C7"/>
    <w:rsid w:val="006252D5"/>
    <w:rsid w:val="0062538E"/>
    <w:rsid w:val="006254D6"/>
    <w:rsid w:val="0062567D"/>
    <w:rsid w:val="006256CB"/>
    <w:rsid w:val="00625784"/>
    <w:rsid w:val="0062584A"/>
    <w:rsid w:val="00625929"/>
    <w:rsid w:val="00625A6A"/>
    <w:rsid w:val="00626247"/>
    <w:rsid w:val="00626299"/>
    <w:rsid w:val="00626399"/>
    <w:rsid w:val="006266EE"/>
    <w:rsid w:val="00626775"/>
    <w:rsid w:val="006269AA"/>
    <w:rsid w:val="006269D4"/>
    <w:rsid w:val="00626AFD"/>
    <w:rsid w:val="00626B89"/>
    <w:rsid w:val="00626BF8"/>
    <w:rsid w:val="00626C69"/>
    <w:rsid w:val="00626C86"/>
    <w:rsid w:val="00626CAA"/>
    <w:rsid w:val="00626D83"/>
    <w:rsid w:val="00626FD2"/>
    <w:rsid w:val="00627005"/>
    <w:rsid w:val="006273E4"/>
    <w:rsid w:val="0062749A"/>
    <w:rsid w:val="006274F0"/>
    <w:rsid w:val="00627586"/>
    <w:rsid w:val="00627642"/>
    <w:rsid w:val="0062767C"/>
    <w:rsid w:val="00627764"/>
    <w:rsid w:val="006278EF"/>
    <w:rsid w:val="006279A5"/>
    <w:rsid w:val="006279BC"/>
    <w:rsid w:val="00627ABE"/>
    <w:rsid w:val="00627CA2"/>
    <w:rsid w:val="00627E4A"/>
    <w:rsid w:val="00627F24"/>
    <w:rsid w:val="00630042"/>
    <w:rsid w:val="006302A3"/>
    <w:rsid w:val="006302CA"/>
    <w:rsid w:val="006302D7"/>
    <w:rsid w:val="006304E4"/>
    <w:rsid w:val="0063077F"/>
    <w:rsid w:val="006307D9"/>
    <w:rsid w:val="00630920"/>
    <w:rsid w:val="0063096F"/>
    <w:rsid w:val="00630CA9"/>
    <w:rsid w:val="00630DCE"/>
    <w:rsid w:val="00630E87"/>
    <w:rsid w:val="00630ECF"/>
    <w:rsid w:val="00630FFE"/>
    <w:rsid w:val="00631014"/>
    <w:rsid w:val="00631030"/>
    <w:rsid w:val="006310BB"/>
    <w:rsid w:val="006311EA"/>
    <w:rsid w:val="006313C2"/>
    <w:rsid w:val="0063142E"/>
    <w:rsid w:val="0063144B"/>
    <w:rsid w:val="006314E2"/>
    <w:rsid w:val="00631637"/>
    <w:rsid w:val="006316E8"/>
    <w:rsid w:val="0063177F"/>
    <w:rsid w:val="00631A7A"/>
    <w:rsid w:val="00631C0C"/>
    <w:rsid w:val="00631C2D"/>
    <w:rsid w:val="00631CA7"/>
    <w:rsid w:val="00631CAC"/>
    <w:rsid w:val="00631D60"/>
    <w:rsid w:val="0063202B"/>
    <w:rsid w:val="00632064"/>
    <w:rsid w:val="006320A7"/>
    <w:rsid w:val="006322DE"/>
    <w:rsid w:val="0063235C"/>
    <w:rsid w:val="0063241F"/>
    <w:rsid w:val="00632610"/>
    <w:rsid w:val="0063266E"/>
    <w:rsid w:val="006326C6"/>
    <w:rsid w:val="006327AF"/>
    <w:rsid w:val="00632832"/>
    <w:rsid w:val="00632BDA"/>
    <w:rsid w:val="00632BF8"/>
    <w:rsid w:val="00632CD3"/>
    <w:rsid w:val="00632D10"/>
    <w:rsid w:val="00632D2D"/>
    <w:rsid w:val="00632DE5"/>
    <w:rsid w:val="00632EED"/>
    <w:rsid w:val="00633036"/>
    <w:rsid w:val="0063304B"/>
    <w:rsid w:val="006331D3"/>
    <w:rsid w:val="00633240"/>
    <w:rsid w:val="0063326C"/>
    <w:rsid w:val="0063333D"/>
    <w:rsid w:val="00633597"/>
    <w:rsid w:val="00633681"/>
    <w:rsid w:val="006339CC"/>
    <w:rsid w:val="00633A26"/>
    <w:rsid w:val="00633A3A"/>
    <w:rsid w:val="00633BC0"/>
    <w:rsid w:val="00633C70"/>
    <w:rsid w:val="00633CE7"/>
    <w:rsid w:val="00633FD3"/>
    <w:rsid w:val="00634025"/>
    <w:rsid w:val="0063407C"/>
    <w:rsid w:val="0063421C"/>
    <w:rsid w:val="0063421D"/>
    <w:rsid w:val="0063436C"/>
    <w:rsid w:val="00634398"/>
    <w:rsid w:val="00634457"/>
    <w:rsid w:val="00634552"/>
    <w:rsid w:val="00634695"/>
    <w:rsid w:val="00634838"/>
    <w:rsid w:val="00634A11"/>
    <w:rsid w:val="00634AF3"/>
    <w:rsid w:val="00634B21"/>
    <w:rsid w:val="00634BC5"/>
    <w:rsid w:val="00634BCE"/>
    <w:rsid w:val="00634DB3"/>
    <w:rsid w:val="00634E48"/>
    <w:rsid w:val="0063525E"/>
    <w:rsid w:val="0063545E"/>
    <w:rsid w:val="00635694"/>
    <w:rsid w:val="00635780"/>
    <w:rsid w:val="0063583D"/>
    <w:rsid w:val="00635857"/>
    <w:rsid w:val="00635A7F"/>
    <w:rsid w:val="00635AD7"/>
    <w:rsid w:val="00635B3F"/>
    <w:rsid w:val="00635B9D"/>
    <w:rsid w:val="00635C00"/>
    <w:rsid w:val="00635D86"/>
    <w:rsid w:val="00635DEA"/>
    <w:rsid w:val="00635E9D"/>
    <w:rsid w:val="00635EF7"/>
    <w:rsid w:val="00635F7F"/>
    <w:rsid w:val="006360E2"/>
    <w:rsid w:val="0063627D"/>
    <w:rsid w:val="00636330"/>
    <w:rsid w:val="0063643C"/>
    <w:rsid w:val="00636574"/>
    <w:rsid w:val="006367B6"/>
    <w:rsid w:val="006368E9"/>
    <w:rsid w:val="006369C4"/>
    <w:rsid w:val="00636B02"/>
    <w:rsid w:val="00636C10"/>
    <w:rsid w:val="00636F8F"/>
    <w:rsid w:val="00636FC7"/>
    <w:rsid w:val="0063704C"/>
    <w:rsid w:val="0063719A"/>
    <w:rsid w:val="006373A9"/>
    <w:rsid w:val="006373C2"/>
    <w:rsid w:val="00637695"/>
    <w:rsid w:val="006379B5"/>
    <w:rsid w:val="00637A18"/>
    <w:rsid w:val="00637B80"/>
    <w:rsid w:val="00637D83"/>
    <w:rsid w:val="00637DF1"/>
    <w:rsid w:val="00637EBA"/>
    <w:rsid w:val="006401FB"/>
    <w:rsid w:val="006403C7"/>
    <w:rsid w:val="006403FC"/>
    <w:rsid w:val="0064073A"/>
    <w:rsid w:val="00640749"/>
    <w:rsid w:val="00640844"/>
    <w:rsid w:val="006408F0"/>
    <w:rsid w:val="00640921"/>
    <w:rsid w:val="00640982"/>
    <w:rsid w:val="00640C47"/>
    <w:rsid w:val="00640E0F"/>
    <w:rsid w:val="00640F02"/>
    <w:rsid w:val="00641041"/>
    <w:rsid w:val="006410B6"/>
    <w:rsid w:val="0064114A"/>
    <w:rsid w:val="006411B8"/>
    <w:rsid w:val="006412CE"/>
    <w:rsid w:val="0064141C"/>
    <w:rsid w:val="0064155C"/>
    <w:rsid w:val="0064193A"/>
    <w:rsid w:val="006419E9"/>
    <w:rsid w:val="00641A14"/>
    <w:rsid w:val="00641AB2"/>
    <w:rsid w:val="00641B0D"/>
    <w:rsid w:val="00641E75"/>
    <w:rsid w:val="00641FC2"/>
    <w:rsid w:val="00641FD8"/>
    <w:rsid w:val="00642027"/>
    <w:rsid w:val="006420AC"/>
    <w:rsid w:val="006420DC"/>
    <w:rsid w:val="006422DB"/>
    <w:rsid w:val="006423F8"/>
    <w:rsid w:val="0064257E"/>
    <w:rsid w:val="006426EA"/>
    <w:rsid w:val="00642744"/>
    <w:rsid w:val="00642748"/>
    <w:rsid w:val="00642851"/>
    <w:rsid w:val="0064285B"/>
    <w:rsid w:val="00642CD3"/>
    <w:rsid w:val="00642EBA"/>
    <w:rsid w:val="00643007"/>
    <w:rsid w:val="0064312E"/>
    <w:rsid w:val="006432EA"/>
    <w:rsid w:val="00643308"/>
    <w:rsid w:val="0064339D"/>
    <w:rsid w:val="006433BC"/>
    <w:rsid w:val="006435F0"/>
    <w:rsid w:val="00643768"/>
    <w:rsid w:val="006439DC"/>
    <w:rsid w:val="00643AE6"/>
    <w:rsid w:val="00643B6E"/>
    <w:rsid w:val="00643C35"/>
    <w:rsid w:val="00643FDD"/>
    <w:rsid w:val="006440A0"/>
    <w:rsid w:val="006441A8"/>
    <w:rsid w:val="0064432E"/>
    <w:rsid w:val="0064440E"/>
    <w:rsid w:val="00644421"/>
    <w:rsid w:val="0064443F"/>
    <w:rsid w:val="00644553"/>
    <w:rsid w:val="00644579"/>
    <w:rsid w:val="006445D2"/>
    <w:rsid w:val="006445EF"/>
    <w:rsid w:val="0064467D"/>
    <w:rsid w:val="0064469B"/>
    <w:rsid w:val="00644747"/>
    <w:rsid w:val="00644851"/>
    <w:rsid w:val="00644945"/>
    <w:rsid w:val="00644A81"/>
    <w:rsid w:val="00644BBA"/>
    <w:rsid w:val="00644C87"/>
    <w:rsid w:val="00644E84"/>
    <w:rsid w:val="00644E88"/>
    <w:rsid w:val="00644E93"/>
    <w:rsid w:val="00644EA0"/>
    <w:rsid w:val="00644F5B"/>
    <w:rsid w:val="00644FC4"/>
    <w:rsid w:val="00645050"/>
    <w:rsid w:val="0064514B"/>
    <w:rsid w:val="006451C6"/>
    <w:rsid w:val="006452CC"/>
    <w:rsid w:val="0064539C"/>
    <w:rsid w:val="0064556B"/>
    <w:rsid w:val="00645923"/>
    <w:rsid w:val="00645930"/>
    <w:rsid w:val="00645AF0"/>
    <w:rsid w:val="00645B70"/>
    <w:rsid w:val="00645C5B"/>
    <w:rsid w:val="00645D40"/>
    <w:rsid w:val="006460AB"/>
    <w:rsid w:val="00646228"/>
    <w:rsid w:val="0064622C"/>
    <w:rsid w:val="006462F3"/>
    <w:rsid w:val="006464FD"/>
    <w:rsid w:val="0064686F"/>
    <w:rsid w:val="006469C8"/>
    <w:rsid w:val="00646BB5"/>
    <w:rsid w:val="00646BD5"/>
    <w:rsid w:val="00646BD6"/>
    <w:rsid w:val="00646C67"/>
    <w:rsid w:val="00646EA3"/>
    <w:rsid w:val="00646FB6"/>
    <w:rsid w:val="00646FF4"/>
    <w:rsid w:val="006470D4"/>
    <w:rsid w:val="006472DD"/>
    <w:rsid w:val="0064737D"/>
    <w:rsid w:val="00647495"/>
    <w:rsid w:val="006474E1"/>
    <w:rsid w:val="00647672"/>
    <w:rsid w:val="0064774F"/>
    <w:rsid w:val="00647750"/>
    <w:rsid w:val="006477A8"/>
    <w:rsid w:val="00647819"/>
    <w:rsid w:val="006478A0"/>
    <w:rsid w:val="006478CE"/>
    <w:rsid w:val="0064795B"/>
    <w:rsid w:val="006479EC"/>
    <w:rsid w:val="00647A6A"/>
    <w:rsid w:val="00647B66"/>
    <w:rsid w:val="00647CA6"/>
    <w:rsid w:val="00647D7E"/>
    <w:rsid w:val="00647F17"/>
    <w:rsid w:val="006501A1"/>
    <w:rsid w:val="006501FC"/>
    <w:rsid w:val="00650225"/>
    <w:rsid w:val="0065043D"/>
    <w:rsid w:val="00650464"/>
    <w:rsid w:val="00650598"/>
    <w:rsid w:val="006506B5"/>
    <w:rsid w:val="006506F8"/>
    <w:rsid w:val="006508D0"/>
    <w:rsid w:val="006508FA"/>
    <w:rsid w:val="006509B2"/>
    <w:rsid w:val="00650B0E"/>
    <w:rsid w:val="00650B15"/>
    <w:rsid w:val="00650CD4"/>
    <w:rsid w:val="00650DB3"/>
    <w:rsid w:val="00650E61"/>
    <w:rsid w:val="00650FA7"/>
    <w:rsid w:val="00651060"/>
    <w:rsid w:val="0065109D"/>
    <w:rsid w:val="006510D4"/>
    <w:rsid w:val="006511D5"/>
    <w:rsid w:val="00651265"/>
    <w:rsid w:val="0065128D"/>
    <w:rsid w:val="006513D9"/>
    <w:rsid w:val="00651556"/>
    <w:rsid w:val="00651577"/>
    <w:rsid w:val="00651998"/>
    <w:rsid w:val="00651C30"/>
    <w:rsid w:val="00651C58"/>
    <w:rsid w:val="0065216B"/>
    <w:rsid w:val="00652209"/>
    <w:rsid w:val="0065227C"/>
    <w:rsid w:val="00652419"/>
    <w:rsid w:val="00652A95"/>
    <w:rsid w:val="00652BAA"/>
    <w:rsid w:val="00652BAB"/>
    <w:rsid w:val="00652C53"/>
    <w:rsid w:val="00652CE9"/>
    <w:rsid w:val="00652E1D"/>
    <w:rsid w:val="00652FD2"/>
    <w:rsid w:val="0065309D"/>
    <w:rsid w:val="0065309F"/>
    <w:rsid w:val="006530DA"/>
    <w:rsid w:val="00653151"/>
    <w:rsid w:val="00653232"/>
    <w:rsid w:val="006534F0"/>
    <w:rsid w:val="0065350A"/>
    <w:rsid w:val="0065357E"/>
    <w:rsid w:val="006536B4"/>
    <w:rsid w:val="00653757"/>
    <w:rsid w:val="006537E8"/>
    <w:rsid w:val="00653A29"/>
    <w:rsid w:val="00653B60"/>
    <w:rsid w:val="00653B75"/>
    <w:rsid w:val="00653E11"/>
    <w:rsid w:val="00653E98"/>
    <w:rsid w:val="00653EA3"/>
    <w:rsid w:val="00653EB7"/>
    <w:rsid w:val="00653EBE"/>
    <w:rsid w:val="006540C2"/>
    <w:rsid w:val="006543F9"/>
    <w:rsid w:val="006544A4"/>
    <w:rsid w:val="0065456D"/>
    <w:rsid w:val="00654694"/>
    <w:rsid w:val="0065476D"/>
    <w:rsid w:val="0065478A"/>
    <w:rsid w:val="00654818"/>
    <w:rsid w:val="00654888"/>
    <w:rsid w:val="00654903"/>
    <w:rsid w:val="00654921"/>
    <w:rsid w:val="00654974"/>
    <w:rsid w:val="00654A46"/>
    <w:rsid w:val="00654A59"/>
    <w:rsid w:val="00654AD4"/>
    <w:rsid w:val="00654B26"/>
    <w:rsid w:val="00654CDB"/>
    <w:rsid w:val="00654DAB"/>
    <w:rsid w:val="00655213"/>
    <w:rsid w:val="00655295"/>
    <w:rsid w:val="00655314"/>
    <w:rsid w:val="0065560B"/>
    <w:rsid w:val="0065571D"/>
    <w:rsid w:val="006557A7"/>
    <w:rsid w:val="0065584D"/>
    <w:rsid w:val="006559AA"/>
    <w:rsid w:val="00655A59"/>
    <w:rsid w:val="00655C55"/>
    <w:rsid w:val="00655CC8"/>
    <w:rsid w:val="006562AE"/>
    <w:rsid w:val="006562C4"/>
    <w:rsid w:val="00656553"/>
    <w:rsid w:val="00656557"/>
    <w:rsid w:val="00656580"/>
    <w:rsid w:val="006566E3"/>
    <w:rsid w:val="00656757"/>
    <w:rsid w:val="0065681B"/>
    <w:rsid w:val="0065688B"/>
    <w:rsid w:val="00656989"/>
    <w:rsid w:val="00656A29"/>
    <w:rsid w:val="00656B88"/>
    <w:rsid w:val="00656D6B"/>
    <w:rsid w:val="00656ED7"/>
    <w:rsid w:val="00656EFD"/>
    <w:rsid w:val="00656F4D"/>
    <w:rsid w:val="0065705E"/>
    <w:rsid w:val="00657156"/>
    <w:rsid w:val="0065737A"/>
    <w:rsid w:val="006573C6"/>
    <w:rsid w:val="0065740F"/>
    <w:rsid w:val="006574B8"/>
    <w:rsid w:val="006575B8"/>
    <w:rsid w:val="006578DE"/>
    <w:rsid w:val="00657928"/>
    <w:rsid w:val="00657A6D"/>
    <w:rsid w:val="00657BB6"/>
    <w:rsid w:val="00657CB4"/>
    <w:rsid w:val="00657FA1"/>
    <w:rsid w:val="00660036"/>
    <w:rsid w:val="00660146"/>
    <w:rsid w:val="006601FD"/>
    <w:rsid w:val="006603FD"/>
    <w:rsid w:val="00660634"/>
    <w:rsid w:val="00660686"/>
    <w:rsid w:val="006606A5"/>
    <w:rsid w:val="00660767"/>
    <w:rsid w:val="0066087E"/>
    <w:rsid w:val="006608F8"/>
    <w:rsid w:val="0066090E"/>
    <w:rsid w:val="0066094D"/>
    <w:rsid w:val="0066095B"/>
    <w:rsid w:val="0066095F"/>
    <w:rsid w:val="00660975"/>
    <w:rsid w:val="006609E4"/>
    <w:rsid w:val="00660BE0"/>
    <w:rsid w:val="00660C3F"/>
    <w:rsid w:val="00660E2D"/>
    <w:rsid w:val="00660E36"/>
    <w:rsid w:val="00660FF6"/>
    <w:rsid w:val="006610F2"/>
    <w:rsid w:val="00661105"/>
    <w:rsid w:val="006612D1"/>
    <w:rsid w:val="006613E2"/>
    <w:rsid w:val="0066146F"/>
    <w:rsid w:val="006615D9"/>
    <w:rsid w:val="00661943"/>
    <w:rsid w:val="00661ACF"/>
    <w:rsid w:val="00661AFF"/>
    <w:rsid w:val="00661B66"/>
    <w:rsid w:val="00661BC9"/>
    <w:rsid w:val="00661BFE"/>
    <w:rsid w:val="00661DE8"/>
    <w:rsid w:val="00661E09"/>
    <w:rsid w:val="00661E10"/>
    <w:rsid w:val="00661E42"/>
    <w:rsid w:val="00662099"/>
    <w:rsid w:val="006620B5"/>
    <w:rsid w:val="00662149"/>
    <w:rsid w:val="006622EC"/>
    <w:rsid w:val="006623EE"/>
    <w:rsid w:val="006624FA"/>
    <w:rsid w:val="00662733"/>
    <w:rsid w:val="006627BF"/>
    <w:rsid w:val="0066288D"/>
    <w:rsid w:val="006629EB"/>
    <w:rsid w:val="00662A08"/>
    <w:rsid w:val="00662A50"/>
    <w:rsid w:val="00662A7F"/>
    <w:rsid w:val="00662CAA"/>
    <w:rsid w:val="00662D67"/>
    <w:rsid w:val="00662FDD"/>
    <w:rsid w:val="006630E0"/>
    <w:rsid w:val="00663275"/>
    <w:rsid w:val="006633A3"/>
    <w:rsid w:val="00663794"/>
    <w:rsid w:val="00663878"/>
    <w:rsid w:val="00663CC3"/>
    <w:rsid w:val="00663E7D"/>
    <w:rsid w:val="00663E91"/>
    <w:rsid w:val="00663F36"/>
    <w:rsid w:val="00663FDB"/>
    <w:rsid w:val="00663FFD"/>
    <w:rsid w:val="0066402E"/>
    <w:rsid w:val="006640FD"/>
    <w:rsid w:val="00664133"/>
    <w:rsid w:val="006642A3"/>
    <w:rsid w:val="006643D2"/>
    <w:rsid w:val="006644F8"/>
    <w:rsid w:val="00664563"/>
    <w:rsid w:val="006645EB"/>
    <w:rsid w:val="00664854"/>
    <w:rsid w:val="0066499A"/>
    <w:rsid w:val="00664A06"/>
    <w:rsid w:val="00664A1E"/>
    <w:rsid w:val="00664B0A"/>
    <w:rsid w:val="00664E0B"/>
    <w:rsid w:val="006652A3"/>
    <w:rsid w:val="006652FA"/>
    <w:rsid w:val="00665405"/>
    <w:rsid w:val="0066599A"/>
    <w:rsid w:val="006659D3"/>
    <w:rsid w:val="00665A99"/>
    <w:rsid w:val="00665AD2"/>
    <w:rsid w:val="00665D53"/>
    <w:rsid w:val="00665D67"/>
    <w:rsid w:val="00665D9A"/>
    <w:rsid w:val="006662AB"/>
    <w:rsid w:val="00666383"/>
    <w:rsid w:val="006663AB"/>
    <w:rsid w:val="00666478"/>
    <w:rsid w:val="00666486"/>
    <w:rsid w:val="006664F0"/>
    <w:rsid w:val="00666559"/>
    <w:rsid w:val="00666583"/>
    <w:rsid w:val="0066663C"/>
    <w:rsid w:val="006666AE"/>
    <w:rsid w:val="00666734"/>
    <w:rsid w:val="00666878"/>
    <w:rsid w:val="006668E1"/>
    <w:rsid w:val="006669DB"/>
    <w:rsid w:val="00666A53"/>
    <w:rsid w:val="00666B4C"/>
    <w:rsid w:val="00666C3B"/>
    <w:rsid w:val="00666D0C"/>
    <w:rsid w:val="00666D29"/>
    <w:rsid w:val="00666FB0"/>
    <w:rsid w:val="00667172"/>
    <w:rsid w:val="006671F1"/>
    <w:rsid w:val="006671F5"/>
    <w:rsid w:val="006674B4"/>
    <w:rsid w:val="006674F0"/>
    <w:rsid w:val="00667568"/>
    <w:rsid w:val="006677B2"/>
    <w:rsid w:val="00667877"/>
    <w:rsid w:val="006679E9"/>
    <w:rsid w:val="00667A10"/>
    <w:rsid w:val="00667B9B"/>
    <w:rsid w:val="00667DE0"/>
    <w:rsid w:val="00667E89"/>
    <w:rsid w:val="00667FE6"/>
    <w:rsid w:val="006702E9"/>
    <w:rsid w:val="006705C9"/>
    <w:rsid w:val="0067061F"/>
    <w:rsid w:val="00670742"/>
    <w:rsid w:val="0067089F"/>
    <w:rsid w:val="006709E1"/>
    <w:rsid w:val="00670ABE"/>
    <w:rsid w:val="00670AEA"/>
    <w:rsid w:val="00670D20"/>
    <w:rsid w:val="00670D3A"/>
    <w:rsid w:val="00670EFF"/>
    <w:rsid w:val="006710A9"/>
    <w:rsid w:val="0067112D"/>
    <w:rsid w:val="00671225"/>
    <w:rsid w:val="0067130E"/>
    <w:rsid w:val="00671506"/>
    <w:rsid w:val="0067150D"/>
    <w:rsid w:val="006715E8"/>
    <w:rsid w:val="0067185B"/>
    <w:rsid w:val="006718D4"/>
    <w:rsid w:val="0067191D"/>
    <w:rsid w:val="00671984"/>
    <w:rsid w:val="00671B0C"/>
    <w:rsid w:val="00671C2F"/>
    <w:rsid w:val="00671D4B"/>
    <w:rsid w:val="00671E13"/>
    <w:rsid w:val="00671EA4"/>
    <w:rsid w:val="00672048"/>
    <w:rsid w:val="00672141"/>
    <w:rsid w:val="006721C2"/>
    <w:rsid w:val="006722A5"/>
    <w:rsid w:val="00672301"/>
    <w:rsid w:val="0067233F"/>
    <w:rsid w:val="0067247E"/>
    <w:rsid w:val="006724E3"/>
    <w:rsid w:val="006725B5"/>
    <w:rsid w:val="0067267A"/>
    <w:rsid w:val="00672708"/>
    <w:rsid w:val="00672719"/>
    <w:rsid w:val="006729BA"/>
    <w:rsid w:val="00672A1A"/>
    <w:rsid w:val="00672B54"/>
    <w:rsid w:val="00672BF2"/>
    <w:rsid w:val="00672C0D"/>
    <w:rsid w:val="00673120"/>
    <w:rsid w:val="006732D9"/>
    <w:rsid w:val="0067350B"/>
    <w:rsid w:val="00673557"/>
    <w:rsid w:val="0067358B"/>
    <w:rsid w:val="006738F1"/>
    <w:rsid w:val="00673A09"/>
    <w:rsid w:val="00673AB6"/>
    <w:rsid w:val="00673B50"/>
    <w:rsid w:val="00673C5A"/>
    <w:rsid w:val="00673C84"/>
    <w:rsid w:val="00673DB9"/>
    <w:rsid w:val="00673DBB"/>
    <w:rsid w:val="00673DEA"/>
    <w:rsid w:val="00673E94"/>
    <w:rsid w:val="00673EFA"/>
    <w:rsid w:val="006741F3"/>
    <w:rsid w:val="0067422B"/>
    <w:rsid w:val="00674449"/>
    <w:rsid w:val="00674621"/>
    <w:rsid w:val="00674858"/>
    <w:rsid w:val="00674878"/>
    <w:rsid w:val="00674891"/>
    <w:rsid w:val="00674B51"/>
    <w:rsid w:val="00674B7F"/>
    <w:rsid w:val="00674B94"/>
    <w:rsid w:val="00674EBB"/>
    <w:rsid w:val="00674F60"/>
    <w:rsid w:val="00674F79"/>
    <w:rsid w:val="00674FA1"/>
    <w:rsid w:val="006752D1"/>
    <w:rsid w:val="00675359"/>
    <w:rsid w:val="006753FC"/>
    <w:rsid w:val="0067545A"/>
    <w:rsid w:val="006754D0"/>
    <w:rsid w:val="00675541"/>
    <w:rsid w:val="0067568B"/>
    <w:rsid w:val="006756C7"/>
    <w:rsid w:val="00675817"/>
    <w:rsid w:val="0067585B"/>
    <w:rsid w:val="006758C3"/>
    <w:rsid w:val="0067590C"/>
    <w:rsid w:val="006759A8"/>
    <w:rsid w:val="00675DDF"/>
    <w:rsid w:val="00675E65"/>
    <w:rsid w:val="00675ECD"/>
    <w:rsid w:val="00675EF8"/>
    <w:rsid w:val="00675FB1"/>
    <w:rsid w:val="00675FF9"/>
    <w:rsid w:val="006760A9"/>
    <w:rsid w:val="00676147"/>
    <w:rsid w:val="006762B3"/>
    <w:rsid w:val="0067637F"/>
    <w:rsid w:val="006763C2"/>
    <w:rsid w:val="006763EA"/>
    <w:rsid w:val="00676434"/>
    <w:rsid w:val="006764F6"/>
    <w:rsid w:val="00676546"/>
    <w:rsid w:val="006765B8"/>
    <w:rsid w:val="00676656"/>
    <w:rsid w:val="006766FE"/>
    <w:rsid w:val="00676722"/>
    <w:rsid w:val="006767B5"/>
    <w:rsid w:val="006768C0"/>
    <w:rsid w:val="0067691F"/>
    <w:rsid w:val="00676A23"/>
    <w:rsid w:val="00676A5A"/>
    <w:rsid w:val="00676A8A"/>
    <w:rsid w:val="00676DC4"/>
    <w:rsid w:val="00676FF0"/>
    <w:rsid w:val="0067729D"/>
    <w:rsid w:val="006773EE"/>
    <w:rsid w:val="0067747E"/>
    <w:rsid w:val="0067760A"/>
    <w:rsid w:val="0067772C"/>
    <w:rsid w:val="00677736"/>
    <w:rsid w:val="00677793"/>
    <w:rsid w:val="00677964"/>
    <w:rsid w:val="00677A00"/>
    <w:rsid w:val="00677A15"/>
    <w:rsid w:val="00677ACF"/>
    <w:rsid w:val="00677C0B"/>
    <w:rsid w:val="00677C66"/>
    <w:rsid w:val="00677C96"/>
    <w:rsid w:val="00677D4B"/>
    <w:rsid w:val="00677EF7"/>
    <w:rsid w:val="00680392"/>
    <w:rsid w:val="0068042D"/>
    <w:rsid w:val="0068046F"/>
    <w:rsid w:val="00680536"/>
    <w:rsid w:val="006805D6"/>
    <w:rsid w:val="006806C9"/>
    <w:rsid w:val="006807D0"/>
    <w:rsid w:val="00680864"/>
    <w:rsid w:val="006809AC"/>
    <w:rsid w:val="00680B92"/>
    <w:rsid w:val="00680D70"/>
    <w:rsid w:val="00680DF0"/>
    <w:rsid w:val="00680F5D"/>
    <w:rsid w:val="00681157"/>
    <w:rsid w:val="0068122A"/>
    <w:rsid w:val="006812B3"/>
    <w:rsid w:val="006814E3"/>
    <w:rsid w:val="00681580"/>
    <w:rsid w:val="00681758"/>
    <w:rsid w:val="006817C7"/>
    <w:rsid w:val="0068180A"/>
    <w:rsid w:val="006819BB"/>
    <w:rsid w:val="006819F0"/>
    <w:rsid w:val="00681AD8"/>
    <w:rsid w:val="00681C69"/>
    <w:rsid w:val="00681FB2"/>
    <w:rsid w:val="00682117"/>
    <w:rsid w:val="00682462"/>
    <w:rsid w:val="0068276B"/>
    <w:rsid w:val="00682798"/>
    <w:rsid w:val="006829AF"/>
    <w:rsid w:val="00682AC3"/>
    <w:rsid w:val="00682AD9"/>
    <w:rsid w:val="00682C20"/>
    <w:rsid w:val="00682C9D"/>
    <w:rsid w:val="00682CDB"/>
    <w:rsid w:val="00682CFD"/>
    <w:rsid w:val="00682EC3"/>
    <w:rsid w:val="0068302B"/>
    <w:rsid w:val="00683095"/>
    <w:rsid w:val="0068309C"/>
    <w:rsid w:val="006830C7"/>
    <w:rsid w:val="00683247"/>
    <w:rsid w:val="00683280"/>
    <w:rsid w:val="006832B7"/>
    <w:rsid w:val="00683396"/>
    <w:rsid w:val="00683475"/>
    <w:rsid w:val="006835E0"/>
    <w:rsid w:val="006836FA"/>
    <w:rsid w:val="006838DC"/>
    <w:rsid w:val="006839A3"/>
    <w:rsid w:val="00683AC9"/>
    <w:rsid w:val="00683AFD"/>
    <w:rsid w:val="00683C2D"/>
    <w:rsid w:val="00683D4C"/>
    <w:rsid w:val="00683DD3"/>
    <w:rsid w:val="00683E50"/>
    <w:rsid w:val="00683E5C"/>
    <w:rsid w:val="00683FA5"/>
    <w:rsid w:val="006840AF"/>
    <w:rsid w:val="006840E4"/>
    <w:rsid w:val="00684141"/>
    <w:rsid w:val="0068443E"/>
    <w:rsid w:val="0068447C"/>
    <w:rsid w:val="00684492"/>
    <w:rsid w:val="0068453A"/>
    <w:rsid w:val="006845C5"/>
    <w:rsid w:val="006845F0"/>
    <w:rsid w:val="00684647"/>
    <w:rsid w:val="00684747"/>
    <w:rsid w:val="00684774"/>
    <w:rsid w:val="0068487E"/>
    <w:rsid w:val="00684A0C"/>
    <w:rsid w:val="00684A2A"/>
    <w:rsid w:val="00684A7B"/>
    <w:rsid w:val="00684A91"/>
    <w:rsid w:val="00684AEF"/>
    <w:rsid w:val="00684C80"/>
    <w:rsid w:val="00684C84"/>
    <w:rsid w:val="00684ECB"/>
    <w:rsid w:val="00684FC6"/>
    <w:rsid w:val="006850DF"/>
    <w:rsid w:val="00685143"/>
    <w:rsid w:val="00685168"/>
    <w:rsid w:val="0068551A"/>
    <w:rsid w:val="006855AC"/>
    <w:rsid w:val="006857DF"/>
    <w:rsid w:val="00685994"/>
    <w:rsid w:val="00685B76"/>
    <w:rsid w:val="00685D8C"/>
    <w:rsid w:val="00685E7A"/>
    <w:rsid w:val="00685EE4"/>
    <w:rsid w:val="0068609A"/>
    <w:rsid w:val="0068628A"/>
    <w:rsid w:val="00686311"/>
    <w:rsid w:val="006864A2"/>
    <w:rsid w:val="0068653D"/>
    <w:rsid w:val="00686557"/>
    <w:rsid w:val="006865D2"/>
    <w:rsid w:val="0068662B"/>
    <w:rsid w:val="0068673E"/>
    <w:rsid w:val="006867A8"/>
    <w:rsid w:val="006869AD"/>
    <w:rsid w:val="006869EE"/>
    <w:rsid w:val="00686A28"/>
    <w:rsid w:val="00686E7B"/>
    <w:rsid w:val="00687292"/>
    <w:rsid w:val="0068729E"/>
    <w:rsid w:val="006872E0"/>
    <w:rsid w:val="00687480"/>
    <w:rsid w:val="00687583"/>
    <w:rsid w:val="00687631"/>
    <w:rsid w:val="0068771D"/>
    <w:rsid w:val="006879F1"/>
    <w:rsid w:val="00687B46"/>
    <w:rsid w:val="00687BF5"/>
    <w:rsid w:val="00687F89"/>
    <w:rsid w:val="00687FDA"/>
    <w:rsid w:val="006900B2"/>
    <w:rsid w:val="00690130"/>
    <w:rsid w:val="0069021E"/>
    <w:rsid w:val="00690282"/>
    <w:rsid w:val="006902DE"/>
    <w:rsid w:val="0069034E"/>
    <w:rsid w:val="006903E2"/>
    <w:rsid w:val="006903E6"/>
    <w:rsid w:val="0069047F"/>
    <w:rsid w:val="006907C0"/>
    <w:rsid w:val="00690851"/>
    <w:rsid w:val="00690AFC"/>
    <w:rsid w:val="00690B9B"/>
    <w:rsid w:val="00690C74"/>
    <w:rsid w:val="00690CA1"/>
    <w:rsid w:val="00690FA2"/>
    <w:rsid w:val="00690FB4"/>
    <w:rsid w:val="00691080"/>
    <w:rsid w:val="00691235"/>
    <w:rsid w:val="00691267"/>
    <w:rsid w:val="0069126A"/>
    <w:rsid w:val="006912F2"/>
    <w:rsid w:val="0069130F"/>
    <w:rsid w:val="0069136C"/>
    <w:rsid w:val="006914C7"/>
    <w:rsid w:val="006914F2"/>
    <w:rsid w:val="00691558"/>
    <w:rsid w:val="0069164E"/>
    <w:rsid w:val="006917AD"/>
    <w:rsid w:val="00691817"/>
    <w:rsid w:val="00691966"/>
    <w:rsid w:val="00691C4A"/>
    <w:rsid w:val="00691F10"/>
    <w:rsid w:val="00692026"/>
    <w:rsid w:val="00692027"/>
    <w:rsid w:val="00692288"/>
    <w:rsid w:val="0069229D"/>
    <w:rsid w:val="006922A7"/>
    <w:rsid w:val="006923EB"/>
    <w:rsid w:val="006924E5"/>
    <w:rsid w:val="00692511"/>
    <w:rsid w:val="00692718"/>
    <w:rsid w:val="006927B8"/>
    <w:rsid w:val="006927DA"/>
    <w:rsid w:val="0069281B"/>
    <w:rsid w:val="0069284B"/>
    <w:rsid w:val="00692857"/>
    <w:rsid w:val="0069288F"/>
    <w:rsid w:val="00692E9C"/>
    <w:rsid w:val="00692EDD"/>
    <w:rsid w:val="00692F29"/>
    <w:rsid w:val="00692F87"/>
    <w:rsid w:val="006930B9"/>
    <w:rsid w:val="00693274"/>
    <w:rsid w:val="006932D0"/>
    <w:rsid w:val="00693494"/>
    <w:rsid w:val="00693574"/>
    <w:rsid w:val="006936DF"/>
    <w:rsid w:val="00693806"/>
    <w:rsid w:val="00693A8A"/>
    <w:rsid w:val="00693E26"/>
    <w:rsid w:val="00694054"/>
    <w:rsid w:val="0069431C"/>
    <w:rsid w:val="006945F1"/>
    <w:rsid w:val="0069486B"/>
    <w:rsid w:val="00694AF3"/>
    <w:rsid w:val="00694B85"/>
    <w:rsid w:val="00694C39"/>
    <w:rsid w:val="00694CBC"/>
    <w:rsid w:val="00694CE7"/>
    <w:rsid w:val="00694D6F"/>
    <w:rsid w:val="00694DB7"/>
    <w:rsid w:val="00694DBD"/>
    <w:rsid w:val="0069506B"/>
    <w:rsid w:val="006953A6"/>
    <w:rsid w:val="0069560F"/>
    <w:rsid w:val="006956F7"/>
    <w:rsid w:val="00695768"/>
    <w:rsid w:val="006957AE"/>
    <w:rsid w:val="00695873"/>
    <w:rsid w:val="00695A52"/>
    <w:rsid w:val="00695A9D"/>
    <w:rsid w:val="00695BB0"/>
    <w:rsid w:val="00695C27"/>
    <w:rsid w:val="00695D84"/>
    <w:rsid w:val="00695DBE"/>
    <w:rsid w:val="00695DC2"/>
    <w:rsid w:val="00695ED2"/>
    <w:rsid w:val="0069606C"/>
    <w:rsid w:val="0069626F"/>
    <w:rsid w:val="00696282"/>
    <w:rsid w:val="00696305"/>
    <w:rsid w:val="00696632"/>
    <w:rsid w:val="006967C1"/>
    <w:rsid w:val="006967C2"/>
    <w:rsid w:val="00696825"/>
    <w:rsid w:val="00696949"/>
    <w:rsid w:val="00696970"/>
    <w:rsid w:val="0069699E"/>
    <w:rsid w:val="00696A68"/>
    <w:rsid w:val="00696A86"/>
    <w:rsid w:val="00696ACD"/>
    <w:rsid w:val="00696AEF"/>
    <w:rsid w:val="00696B21"/>
    <w:rsid w:val="00696B8C"/>
    <w:rsid w:val="00696C4B"/>
    <w:rsid w:val="00696C58"/>
    <w:rsid w:val="00696C6A"/>
    <w:rsid w:val="00696C91"/>
    <w:rsid w:val="00696CC4"/>
    <w:rsid w:val="00696E12"/>
    <w:rsid w:val="00696E20"/>
    <w:rsid w:val="00696F86"/>
    <w:rsid w:val="0069719E"/>
    <w:rsid w:val="0069734C"/>
    <w:rsid w:val="0069741B"/>
    <w:rsid w:val="0069759F"/>
    <w:rsid w:val="006976D0"/>
    <w:rsid w:val="00697703"/>
    <w:rsid w:val="006978AB"/>
    <w:rsid w:val="006978F9"/>
    <w:rsid w:val="00697B18"/>
    <w:rsid w:val="00697C07"/>
    <w:rsid w:val="00697F0C"/>
    <w:rsid w:val="006A0055"/>
    <w:rsid w:val="006A0157"/>
    <w:rsid w:val="006A0190"/>
    <w:rsid w:val="006A01A7"/>
    <w:rsid w:val="006A0388"/>
    <w:rsid w:val="006A0579"/>
    <w:rsid w:val="006A0635"/>
    <w:rsid w:val="006A0652"/>
    <w:rsid w:val="006A06F6"/>
    <w:rsid w:val="006A0793"/>
    <w:rsid w:val="006A07AF"/>
    <w:rsid w:val="006A0827"/>
    <w:rsid w:val="006A084B"/>
    <w:rsid w:val="006A0910"/>
    <w:rsid w:val="006A0992"/>
    <w:rsid w:val="006A0C2A"/>
    <w:rsid w:val="006A1031"/>
    <w:rsid w:val="006A105F"/>
    <w:rsid w:val="006A11D2"/>
    <w:rsid w:val="006A11E9"/>
    <w:rsid w:val="006A130C"/>
    <w:rsid w:val="006A1311"/>
    <w:rsid w:val="006A1365"/>
    <w:rsid w:val="006A142D"/>
    <w:rsid w:val="006A14F5"/>
    <w:rsid w:val="006A15E5"/>
    <w:rsid w:val="006A1629"/>
    <w:rsid w:val="006A170A"/>
    <w:rsid w:val="006A19AF"/>
    <w:rsid w:val="006A1AAB"/>
    <w:rsid w:val="006A1B02"/>
    <w:rsid w:val="006A1C00"/>
    <w:rsid w:val="006A1C59"/>
    <w:rsid w:val="006A1C90"/>
    <w:rsid w:val="006A1D00"/>
    <w:rsid w:val="006A1EB6"/>
    <w:rsid w:val="006A1EDA"/>
    <w:rsid w:val="006A1FA9"/>
    <w:rsid w:val="006A2088"/>
    <w:rsid w:val="006A2224"/>
    <w:rsid w:val="006A23F0"/>
    <w:rsid w:val="006A256B"/>
    <w:rsid w:val="006A2722"/>
    <w:rsid w:val="006A279B"/>
    <w:rsid w:val="006A2808"/>
    <w:rsid w:val="006A299D"/>
    <w:rsid w:val="006A2A69"/>
    <w:rsid w:val="006A2B44"/>
    <w:rsid w:val="006A2DC9"/>
    <w:rsid w:val="006A2E73"/>
    <w:rsid w:val="006A2FE6"/>
    <w:rsid w:val="006A3051"/>
    <w:rsid w:val="006A30D8"/>
    <w:rsid w:val="006A3124"/>
    <w:rsid w:val="006A3229"/>
    <w:rsid w:val="006A33A0"/>
    <w:rsid w:val="006A354B"/>
    <w:rsid w:val="006A3598"/>
    <w:rsid w:val="006A35EA"/>
    <w:rsid w:val="006A35F1"/>
    <w:rsid w:val="006A3642"/>
    <w:rsid w:val="006A36B9"/>
    <w:rsid w:val="006A38EF"/>
    <w:rsid w:val="006A3A10"/>
    <w:rsid w:val="006A3B8D"/>
    <w:rsid w:val="006A3BB6"/>
    <w:rsid w:val="006A3C07"/>
    <w:rsid w:val="006A3DBC"/>
    <w:rsid w:val="006A3DE3"/>
    <w:rsid w:val="006A3E47"/>
    <w:rsid w:val="006A3ECF"/>
    <w:rsid w:val="006A3ED2"/>
    <w:rsid w:val="006A3EEE"/>
    <w:rsid w:val="006A40C9"/>
    <w:rsid w:val="006A40E8"/>
    <w:rsid w:val="006A4240"/>
    <w:rsid w:val="006A4255"/>
    <w:rsid w:val="006A4371"/>
    <w:rsid w:val="006A438D"/>
    <w:rsid w:val="006A454D"/>
    <w:rsid w:val="006A45CE"/>
    <w:rsid w:val="006A46E6"/>
    <w:rsid w:val="006A470C"/>
    <w:rsid w:val="006A486D"/>
    <w:rsid w:val="006A49D4"/>
    <w:rsid w:val="006A4C4E"/>
    <w:rsid w:val="006A4C77"/>
    <w:rsid w:val="006A4DE7"/>
    <w:rsid w:val="006A4E51"/>
    <w:rsid w:val="006A4E9C"/>
    <w:rsid w:val="006A4EC6"/>
    <w:rsid w:val="006A4EDA"/>
    <w:rsid w:val="006A4F50"/>
    <w:rsid w:val="006A4F8F"/>
    <w:rsid w:val="006A4FFB"/>
    <w:rsid w:val="006A5094"/>
    <w:rsid w:val="006A5108"/>
    <w:rsid w:val="006A5184"/>
    <w:rsid w:val="006A5276"/>
    <w:rsid w:val="006A52C2"/>
    <w:rsid w:val="006A52D3"/>
    <w:rsid w:val="006A5368"/>
    <w:rsid w:val="006A552C"/>
    <w:rsid w:val="006A567C"/>
    <w:rsid w:val="006A5884"/>
    <w:rsid w:val="006A5989"/>
    <w:rsid w:val="006A5A07"/>
    <w:rsid w:val="006A5AAA"/>
    <w:rsid w:val="006A5C6D"/>
    <w:rsid w:val="006A5F3A"/>
    <w:rsid w:val="006A5FAF"/>
    <w:rsid w:val="006A603A"/>
    <w:rsid w:val="006A604F"/>
    <w:rsid w:val="006A6179"/>
    <w:rsid w:val="006A6188"/>
    <w:rsid w:val="006A6379"/>
    <w:rsid w:val="006A6420"/>
    <w:rsid w:val="006A6546"/>
    <w:rsid w:val="006A65B3"/>
    <w:rsid w:val="006A6A78"/>
    <w:rsid w:val="006A6B1A"/>
    <w:rsid w:val="006A6BF1"/>
    <w:rsid w:val="006A6C1E"/>
    <w:rsid w:val="006A6FE0"/>
    <w:rsid w:val="006A7246"/>
    <w:rsid w:val="006A7258"/>
    <w:rsid w:val="006A73EB"/>
    <w:rsid w:val="006A75BC"/>
    <w:rsid w:val="006A76C0"/>
    <w:rsid w:val="006A7A27"/>
    <w:rsid w:val="006A7A5D"/>
    <w:rsid w:val="006A7AEF"/>
    <w:rsid w:val="006A7B5E"/>
    <w:rsid w:val="006A7C0A"/>
    <w:rsid w:val="006A7CB6"/>
    <w:rsid w:val="006A7CC8"/>
    <w:rsid w:val="006A7D15"/>
    <w:rsid w:val="006A7E0F"/>
    <w:rsid w:val="006A7E31"/>
    <w:rsid w:val="006B008B"/>
    <w:rsid w:val="006B014A"/>
    <w:rsid w:val="006B02A2"/>
    <w:rsid w:val="006B0321"/>
    <w:rsid w:val="006B0526"/>
    <w:rsid w:val="006B0621"/>
    <w:rsid w:val="006B067E"/>
    <w:rsid w:val="006B0745"/>
    <w:rsid w:val="006B08AF"/>
    <w:rsid w:val="006B0999"/>
    <w:rsid w:val="006B09EC"/>
    <w:rsid w:val="006B0B1F"/>
    <w:rsid w:val="006B0CD8"/>
    <w:rsid w:val="006B0D6E"/>
    <w:rsid w:val="006B1110"/>
    <w:rsid w:val="006B1307"/>
    <w:rsid w:val="006B1435"/>
    <w:rsid w:val="006B146E"/>
    <w:rsid w:val="006B14CA"/>
    <w:rsid w:val="006B14D0"/>
    <w:rsid w:val="006B15B5"/>
    <w:rsid w:val="006B1865"/>
    <w:rsid w:val="006B19B8"/>
    <w:rsid w:val="006B19F6"/>
    <w:rsid w:val="006B1A89"/>
    <w:rsid w:val="006B1B27"/>
    <w:rsid w:val="006B1BEF"/>
    <w:rsid w:val="006B1C09"/>
    <w:rsid w:val="006B1D15"/>
    <w:rsid w:val="006B1D5A"/>
    <w:rsid w:val="006B1D98"/>
    <w:rsid w:val="006B1FF0"/>
    <w:rsid w:val="006B2090"/>
    <w:rsid w:val="006B20DB"/>
    <w:rsid w:val="006B20F0"/>
    <w:rsid w:val="006B2156"/>
    <w:rsid w:val="006B2416"/>
    <w:rsid w:val="006B242A"/>
    <w:rsid w:val="006B242F"/>
    <w:rsid w:val="006B2470"/>
    <w:rsid w:val="006B24F3"/>
    <w:rsid w:val="006B264F"/>
    <w:rsid w:val="006B285F"/>
    <w:rsid w:val="006B28CA"/>
    <w:rsid w:val="006B295C"/>
    <w:rsid w:val="006B29A3"/>
    <w:rsid w:val="006B2A1A"/>
    <w:rsid w:val="006B2BCF"/>
    <w:rsid w:val="006B2CB2"/>
    <w:rsid w:val="006B3033"/>
    <w:rsid w:val="006B3273"/>
    <w:rsid w:val="006B33C0"/>
    <w:rsid w:val="006B3425"/>
    <w:rsid w:val="006B34A7"/>
    <w:rsid w:val="006B39F6"/>
    <w:rsid w:val="006B3D29"/>
    <w:rsid w:val="006B3D54"/>
    <w:rsid w:val="006B4112"/>
    <w:rsid w:val="006B41A6"/>
    <w:rsid w:val="006B4298"/>
    <w:rsid w:val="006B43CE"/>
    <w:rsid w:val="006B44CD"/>
    <w:rsid w:val="006B4529"/>
    <w:rsid w:val="006B4687"/>
    <w:rsid w:val="006B46E2"/>
    <w:rsid w:val="006B47FC"/>
    <w:rsid w:val="006B4827"/>
    <w:rsid w:val="006B490A"/>
    <w:rsid w:val="006B4A32"/>
    <w:rsid w:val="006B4ADB"/>
    <w:rsid w:val="006B4AEF"/>
    <w:rsid w:val="006B4B59"/>
    <w:rsid w:val="006B4C70"/>
    <w:rsid w:val="006B4D08"/>
    <w:rsid w:val="006B4D79"/>
    <w:rsid w:val="006B4F5D"/>
    <w:rsid w:val="006B4F94"/>
    <w:rsid w:val="006B519B"/>
    <w:rsid w:val="006B52CF"/>
    <w:rsid w:val="006B536D"/>
    <w:rsid w:val="006B53FE"/>
    <w:rsid w:val="006B5463"/>
    <w:rsid w:val="006B5485"/>
    <w:rsid w:val="006B54CA"/>
    <w:rsid w:val="006B54CE"/>
    <w:rsid w:val="006B54D4"/>
    <w:rsid w:val="006B5565"/>
    <w:rsid w:val="006B5576"/>
    <w:rsid w:val="006B56B2"/>
    <w:rsid w:val="006B59E4"/>
    <w:rsid w:val="006B5A26"/>
    <w:rsid w:val="006B5AEA"/>
    <w:rsid w:val="006B5E4E"/>
    <w:rsid w:val="006B5FE6"/>
    <w:rsid w:val="006B5FF1"/>
    <w:rsid w:val="006B5FFF"/>
    <w:rsid w:val="006B6157"/>
    <w:rsid w:val="006B6463"/>
    <w:rsid w:val="006B6509"/>
    <w:rsid w:val="006B6690"/>
    <w:rsid w:val="006B66C2"/>
    <w:rsid w:val="006B6B41"/>
    <w:rsid w:val="006B6CBD"/>
    <w:rsid w:val="006B6E77"/>
    <w:rsid w:val="006B6F7D"/>
    <w:rsid w:val="006B7014"/>
    <w:rsid w:val="006B73CB"/>
    <w:rsid w:val="006B742B"/>
    <w:rsid w:val="006B7500"/>
    <w:rsid w:val="006B7591"/>
    <w:rsid w:val="006B76F3"/>
    <w:rsid w:val="006B7770"/>
    <w:rsid w:val="006B7801"/>
    <w:rsid w:val="006B7B1C"/>
    <w:rsid w:val="006B7BC3"/>
    <w:rsid w:val="006B7C30"/>
    <w:rsid w:val="006B7F50"/>
    <w:rsid w:val="006B7FC3"/>
    <w:rsid w:val="006C0445"/>
    <w:rsid w:val="006C0511"/>
    <w:rsid w:val="006C0575"/>
    <w:rsid w:val="006C0584"/>
    <w:rsid w:val="006C06BC"/>
    <w:rsid w:val="006C07E9"/>
    <w:rsid w:val="006C0895"/>
    <w:rsid w:val="006C08C9"/>
    <w:rsid w:val="006C0AC1"/>
    <w:rsid w:val="006C0CD8"/>
    <w:rsid w:val="006C0D95"/>
    <w:rsid w:val="006C0FB1"/>
    <w:rsid w:val="006C112D"/>
    <w:rsid w:val="006C1173"/>
    <w:rsid w:val="006C11D3"/>
    <w:rsid w:val="006C1210"/>
    <w:rsid w:val="006C1451"/>
    <w:rsid w:val="006C147A"/>
    <w:rsid w:val="006C14C3"/>
    <w:rsid w:val="006C1568"/>
    <w:rsid w:val="006C185C"/>
    <w:rsid w:val="006C197B"/>
    <w:rsid w:val="006C1A35"/>
    <w:rsid w:val="006C1B80"/>
    <w:rsid w:val="006C1BE0"/>
    <w:rsid w:val="006C1D85"/>
    <w:rsid w:val="006C206C"/>
    <w:rsid w:val="006C210D"/>
    <w:rsid w:val="006C21BC"/>
    <w:rsid w:val="006C23A3"/>
    <w:rsid w:val="006C23ED"/>
    <w:rsid w:val="006C24CE"/>
    <w:rsid w:val="006C250A"/>
    <w:rsid w:val="006C25AD"/>
    <w:rsid w:val="006C26AF"/>
    <w:rsid w:val="006C2764"/>
    <w:rsid w:val="006C2817"/>
    <w:rsid w:val="006C28F8"/>
    <w:rsid w:val="006C2991"/>
    <w:rsid w:val="006C2A12"/>
    <w:rsid w:val="006C2AF7"/>
    <w:rsid w:val="006C2C0B"/>
    <w:rsid w:val="006C2C19"/>
    <w:rsid w:val="006C2CE8"/>
    <w:rsid w:val="006C2D06"/>
    <w:rsid w:val="006C2EC3"/>
    <w:rsid w:val="006C2F45"/>
    <w:rsid w:val="006C2FF2"/>
    <w:rsid w:val="006C333D"/>
    <w:rsid w:val="006C336F"/>
    <w:rsid w:val="006C347C"/>
    <w:rsid w:val="006C34A2"/>
    <w:rsid w:val="006C362D"/>
    <w:rsid w:val="006C365C"/>
    <w:rsid w:val="006C367E"/>
    <w:rsid w:val="006C36D1"/>
    <w:rsid w:val="006C36EC"/>
    <w:rsid w:val="006C3874"/>
    <w:rsid w:val="006C38AA"/>
    <w:rsid w:val="006C3915"/>
    <w:rsid w:val="006C392B"/>
    <w:rsid w:val="006C3A0B"/>
    <w:rsid w:val="006C3A32"/>
    <w:rsid w:val="006C3B40"/>
    <w:rsid w:val="006C3BEE"/>
    <w:rsid w:val="006C3D9A"/>
    <w:rsid w:val="006C3DCD"/>
    <w:rsid w:val="006C3DF8"/>
    <w:rsid w:val="006C3E69"/>
    <w:rsid w:val="006C3F17"/>
    <w:rsid w:val="006C4046"/>
    <w:rsid w:val="006C4050"/>
    <w:rsid w:val="006C4372"/>
    <w:rsid w:val="006C4466"/>
    <w:rsid w:val="006C4669"/>
    <w:rsid w:val="006C4789"/>
    <w:rsid w:val="006C4BEA"/>
    <w:rsid w:val="006C4C63"/>
    <w:rsid w:val="006C4CDA"/>
    <w:rsid w:val="006C4CE4"/>
    <w:rsid w:val="006C4DC2"/>
    <w:rsid w:val="006C4E39"/>
    <w:rsid w:val="006C4EC2"/>
    <w:rsid w:val="006C4F27"/>
    <w:rsid w:val="006C5057"/>
    <w:rsid w:val="006C50A4"/>
    <w:rsid w:val="006C51E8"/>
    <w:rsid w:val="006C51FC"/>
    <w:rsid w:val="006C5255"/>
    <w:rsid w:val="006C52ED"/>
    <w:rsid w:val="006C55FC"/>
    <w:rsid w:val="006C5697"/>
    <w:rsid w:val="006C5728"/>
    <w:rsid w:val="006C5796"/>
    <w:rsid w:val="006C5838"/>
    <w:rsid w:val="006C5948"/>
    <w:rsid w:val="006C59AD"/>
    <w:rsid w:val="006C59B0"/>
    <w:rsid w:val="006C59D7"/>
    <w:rsid w:val="006C5B5A"/>
    <w:rsid w:val="006C5B6E"/>
    <w:rsid w:val="006C5C5A"/>
    <w:rsid w:val="006C60D7"/>
    <w:rsid w:val="006C6504"/>
    <w:rsid w:val="006C650A"/>
    <w:rsid w:val="006C664B"/>
    <w:rsid w:val="006C6781"/>
    <w:rsid w:val="006C67CF"/>
    <w:rsid w:val="006C67E5"/>
    <w:rsid w:val="006C6802"/>
    <w:rsid w:val="006C6B29"/>
    <w:rsid w:val="006C6BC0"/>
    <w:rsid w:val="006C6C39"/>
    <w:rsid w:val="006C6CD7"/>
    <w:rsid w:val="006C7261"/>
    <w:rsid w:val="006C7296"/>
    <w:rsid w:val="006C72A9"/>
    <w:rsid w:val="006C7388"/>
    <w:rsid w:val="006C73E9"/>
    <w:rsid w:val="006C76BD"/>
    <w:rsid w:val="006C776A"/>
    <w:rsid w:val="006C7775"/>
    <w:rsid w:val="006C780A"/>
    <w:rsid w:val="006C7864"/>
    <w:rsid w:val="006C790B"/>
    <w:rsid w:val="006C7934"/>
    <w:rsid w:val="006C7A14"/>
    <w:rsid w:val="006C7ACA"/>
    <w:rsid w:val="006C7AF1"/>
    <w:rsid w:val="006C7B7F"/>
    <w:rsid w:val="006D003B"/>
    <w:rsid w:val="006D0128"/>
    <w:rsid w:val="006D031F"/>
    <w:rsid w:val="006D0320"/>
    <w:rsid w:val="006D045E"/>
    <w:rsid w:val="006D0578"/>
    <w:rsid w:val="006D06B2"/>
    <w:rsid w:val="006D0892"/>
    <w:rsid w:val="006D08B0"/>
    <w:rsid w:val="006D090E"/>
    <w:rsid w:val="006D09A2"/>
    <w:rsid w:val="006D0AB4"/>
    <w:rsid w:val="006D0B75"/>
    <w:rsid w:val="006D0C1E"/>
    <w:rsid w:val="006D0E76"/>
    <w:rsid w:val="006D0F95"/>
    <w:rsid w:val="006D0FC2"/>
    <w:rsid w:val="006D1028"/>
    <w:rsid w:val="006D114A"/>
    <w:rsid w:val="006D14E2"/>
    <w:rsid w:val="006D157B"/>
    <w:rsid w:val="006D1808"/>
    <w:rsid w:val="006D19C0"/>
    <w:rsid w:val="006D1AFA"/>
    <w:rsid w:val="006D1C2D"/>
    <w:rsid w:val="006D1CC2"/>
    <w:rsid w:val="006D1DB1"/>
    <w:rsid w:val="006D1F65"/>
    <w:rsid w:val="006D1F6F"/>
    <w:rsid w:val="006D22A1"/>
    <w:rsid w:val="006D233F"/>
    <w:rsid w:val="006D2350"/>
    <w:rsid w:val="006D245B"/>
    <w:rsid w:val="006D2632"/>
    <w:rsid w:val="006D26F7"/>
    <w:rsid w:val="006D284D"/>
    <w:rsid w:val="006D2A57"/>
    <w:rsid w:val="006D2ABB"/>
    <w:rsid w:val="006D2AF3"/>
    <w:rsid w:val="006D2B1A"/>
    <w:rsid w:val="006D2B40"/>
    <w:rsid w:val="006D2BCE"/>
    <w:rsid w:val="006D2BE7"/>
    <w:rsid w:val="006D2C59"/>
    <w:rsid w:val="006D2C64"/>
    <w:rsid w:val="006D2CB5"/>
    <w:rsid w:val="006D2DDD"/>
    <w:rsid w:val="006D2FDE"/>
    <w:rsid w:val="006D3158"/>
    <w:rsid w:val="006D316E"/>
    <w:rsid w:val="006D32FF"/>
    <w:rsid w:val="006D35F4"/>
    <w:rsid w:val="006D3793"/>
    <w:rsid w:val="006D38F4"/>
    <w:rsid w:val="006D390B"/>
    <w:rsid w:val="006D3A2B"/>
    <w:rsid w:val="006D3A68"/>
    <w:rsid w:val="006D3BF3"/>
    <w:rsid w:val="006D3C9D"/>
    <w:rsid w:val="006D3EBB"/>
    <w:rsid w:val="006D42C9"/>
    <w:rsid w:val="006D42EE"/>
    <w:rsid w:val="006D448B"/>
    <w:rsid w:val="006D44DF"/>
    <w:rsid w:val="006D469E"/>
    <w:rsid w:val="006D46EB"/>
    <w:rsid w:val="006D4702"/>
    <w:rsid w:val="006D4722"/>
    <w:rsid w:val="006D4950"/>
    <w:rsid w:val="006D4A5F"/>
    <w:rsid w:val="006D4AFF"/>
    <w:rsid w:val="006D5089"/>
    <w:rsid w:val="006D50EB"/>
    <w:rsid w:val="006D5234"/>
    <w:rsid w:val="006D5417"/>
    <w:rsid w:val="006D5420"/>
    <w:rsid w:val="006D5580"/>
    <w:rsid w:val="006D561B"/>
    <w:rsid w:val="006D5677"/>
    <w:rsid w:val="006D5733"/>
    <w:rsid w:val="006D5760"/>
    <w:rsid w:val="006D59C2"/>
    <w:rsid w:val="006D5ACD"/>
    <w:rsid w:val="006D5AF4"/>
    <w:rsid w:val="006D5B3C"/>
    <w:rsid w:val="006D5D92"/>
    <w:rsid w:val="006D5E14"/>
    <w:rsid w:val="006D5EC0"/>
    <w:rsid w:val="006D5EC2"/>
    <w:rsid w:val="006D5FA9"/>
    <w:rsid w:val="006D6040"/>
    <w:rsid w:val="006D60CC"/>
    <w:rsid w:val="006D61DE"/>
    <w:rsid w:val="006D628E"/>
    <w:rsid w:val="006D6412"/>
    <w:rsid w:val="006D6451"/>
    <w:rsid w:val="006D6765"/>
    <w:rsid w:val="006D67B2"/>
    <w:rsid w:val="006D68A9"/>
    <w:rsid w:val="006D694C"/>
    <w:rsid w:val="006D695E"/>
    <w:rsid w:val="006D69AA"/>
    <w:rsid w:val="006D6A97"/>
    <w:rsid w:val="006D6B4C"/>
    <w:rsid w:val="006D6C5F"/>
    <w:rsid w:val="006D6C9F"/>
    <w:rsid w:val="006D6CAF"/>
    <w:rsid w:val="006D6D32"/>
    <w:rsid w:val="006D6E0E"/>
    <w:rsid w:val="006D6F34"/>
    <w:rsid w:val="006D6F80"/>
    <w:rsid w:val="006D6F82"/>
    <w:rsid w:val="006D70BD"/>
    <w:rsid w:val="006D711A"/>
    <w:rsid w:val="006D71FA"/>
    <w:rsid w:val="006D746A"/>
    <w:rsid w:val="006D78F9"/>
    <w:rsid w:val="006D7942"/>
    <w:rsid w:val="006D79EA"/>
    <w:rsid w:val="006D7C63"/>
    <w:rsid w:val="006D7C84"/>
    <w:rsid w:val="006D7CAB"/>
    <w:rsid w:val="006D7CBB"/>
    <w:rsid w:val="006D7CDC"/>
    <w:rsid w:val="006D7DBA"/>
    <w:rsid w:val="006D7E4A"/>
    <w:rsid w:val="006D7E97"/>
    <w:rsid w:val="006E0116"/>
    <w:rsid w:val="006E0148"/>
    <w:rsid w:val="006E01F0"/>
    <w:rsid w:val="006E0363"/>
    <w:rsid w:val="006E0449"/>
    <w:rsid w:val="006E0503"/>
    <w:rsid w:val="006E0B55"/>
    <w:rsid w:val="006E0CBC"/>
    <w:rsid w:val="006E1013"/>
    <w:rsid w:val="006E11FA"/>
    <w:rsid w:val="006E1514"/>
    <w:rsid w:val="006E1609"/>
    <w:rsid w:val="006E1648"/>
    <w:rsid w:val="006E1656"/>
    <w:rsid w:val="006E171F"/>
    <w:rsid w:val="006E1730"/>
    <w:rsid w:val="006E1781"/>
    <w:rsid w:val="006E1820"/>
    <w:rsid w:val="006E1985"/>
    <w:rsid w:val="006E1B38"/>
    <w:rsid w:val="006E1B79"/>
    <w:rsid w:val="006E1BC5"/>
    <w:rsid w:val="006E1D8E"/>
    <w:rsid w:val="006E1DF7"/>
    <w:rsid w:val="006E1F91"/>
    <w:rsid w:val="006E2076"/>
    <w:rsid w:val="006E20CC"/>
    <w:rsid w:val="006E22F9"/>
    <w:rsid w:val="006E2314"/>
    <w:rsid w:val="006E2339"/>
    <w:rsid w:val="006E2408"/>
    <w:rsid w:val="006E2485"/>
    <w:rsid w:val="006E248C"/>
    <w:rsid w:val="006E25C4"/>
    <w:rsid w:val="006E2828"/>
    <w:rsid w:val="006E297D"/>
    <w:rsid w:val="006E2A48"/>
    <w:rsid w:val="006E2A7E"/>
    <w:rsid w:val="006E2B4D"/>
    <w:rsid w:val="006E2C20"/>
    <w:rsid w:val="006E2C2F"/>
    <w:rsid w:val="006E2DEC"/>
    <w:rsid w:val="006E2E8B"/>
    <w:rsid w:val="006E2F65"/>
    <w:rsid w:val="006E301F"/>
    <w:rsid w:val="006E30D9"/>
    <w:rsid w:val="006E3197"/>
    <w:rsid w:val="006E3315"/>
    <w:rsid w:val="006E3435"/>
    <w:rsid w:val="006E3440"/>
    <w:rsid w:val="006E370D"/>
    <w:rsid w:val="006E3745"/>
    <w:rsid w:val="006E3763"/>
    <w:rsid w:val="006E3893"/>
    <w:rsid w:val="006E3A23"/>
    <w:rsid w:val="006E3C4D"/>
    <w:rsid w:val="006E3FA7"/>
    <w:rsid w:val="006E3FAC"/>
    <w:rsid w:val="006E3FB7"/>
    <w:rsid w:val="006E40B2"/>
    <w:rsid w:val="006E40BA"/>
    <w:rsid w:val="006E4281"/>
    <w:rsid w:val="006E42D2"/>
    <w:rsid w:val="006E42F9"/>
    <w:rsid w:val="006E4335"/>
    <w:rsid w:val="006E4702"/>
    <w:rsid w:val="006E474B"/>
    <w:rsid w:val="006E47F3"/>
    <w:rsid w:val="006E492B"/>
    <w:rsid w:val="006E4961"/>
    <w:rsid w:val="006E4A02"/>
    <w:rsid w:val="006E4AA7"/>
    <w:rsid w:val="006E4ADC"/>
    <w:rsid w:val="006E4B08"/>
    <w:rsid w:val="006E4CEB"/>
    <w:rsid w:val="006E4D52"/>
    <w:rsid w:val="006E4E11"/>
    <w:rsid w:val="006E4EC4"/>
    <w:rsid w:val="006E4F49"/>
    <w:rsid w:val="006E4F86"/>
    <w:rsid w:val="006E51E6"/>
    <w:rsid w:val="006E5220"/>
    <w:rsid w:val="006E5255"/>
    <w:rsid w:val="006E52CC"/>
    <w:rsid w:val="006E5343"/>
    <w:rsid w:val="006E5388"/>
    <w:rsid w:val="006E5409"/>
    <w:rsid w:val="006E54FA"/>
    <w:rsid w:val="006E5556"/>
    <w:rsid w:val="006E55EB"/>
    <w:rsid w:val="006E593D"/>
    <w:rsid w:val="006E5D44"/>
    <w:rsid w:val="006E5F81"/>
    <w:rsid w:val="006E605B"/>
    <w:rsid w:val="006E60E3"/>
    <w:rsid w:val="006E6175"/>
    <w:rsid w:val="006E61DC"/>
    <w:rsid w:val="006E6200"/>
    <w:rsid w:val="006E621C"/>
    <w:rsid w:val="006E635C"/>
    <w:rsid w:val="006E6424"/>
    <w:rsid w:val="006E646A"/>
    <w:rsid w:val="006E649B"/>
    <w:rsid w:val="006E676C"/>
    <w:rsid w:val="006E67B1"/>
    <w:rsid w:val="006E6A13"/>
    <w:rsid w:val="006E6ABC"/>
    <w:rsid w:val="006E6BEA"/>
    <w:rsid w:val="006E6C62"/>
    <w:rsid w:val="006E6CDC"/>
    <w:rsid w:val="006E6EEC"/>
    <w:rsid w:val="006E6EF6"/>
    <w:rsid w:val="006E70AE"/>
    <w:rsid w:val="006E7111"/>
    <w:rsid w:val="006E7264"/>
    <w:rsid w:val="006E7384"/>
    <w:rsid w:val="006E73F0"/>
    <w:rsid w:val="006E742E"/>
    <w:rsid w:val="006E7613"/>
    <w:rsid w:val="006E764B"/>
    <w:rsid w:val="006E7932"/>
    <w:rsid w:val="006E7A6E"/>
    <w:rsid w:val="006E7BCB"/>
    <w:rsid w:val="006E7FF1"/>
    <w:rsid w:val="006F004C"/>
    <w:rsid w:val="006F0187"/>
    <w:rsid w:val="006F0226"/>
    <w:rsid w:val="006F02DB"/>
    <w:rsid w:val="006F054A"/>
    <w:rsid w:val="006F07E8"/>
    <w:rsid w:val="006F0A53"/>
    <w:rsid w:val="006F0B00"/>
    <w:rsid w:val="006F0CE7"/>
    <w:rsid w:val="006F0E00"/>
    <w:rsid w:val="006F0FC2"/>
    <w:rsid w:val="006F1155"/>
    <w:rsid w:val="006F15A8"/>
    <w:rsid w:val="006F1618"/>
    <w:rsid w:val="006F1796"/>
    <w:rsid w:val="006F1840"/>
    <w:rsid w:val="006F18D0"/>
    <w:rsid w:val="006F199F"/>
    <w:rsid w:val="006F1A3F"/>
    <w:rsid w:val="006F1D04"/>
    <w:rsid w:val="006F1D9D"/>
    <w:rsid w:val="006F1E16"/>
    <w:rsid w:val="006F1EED"/>
    <w:rsid w:val="006F1F91"/>
    <w:rsid w:val="006F1FF1"/>
    <w:rsid w:val="006F214E"/>
    <w:rsid w:val="006F219B"/>
    <w:rsid w:val="006F22C5"/>
    <w:rsid w:val="006F2352"/>
    <w:rsid w:val="006F23FF"/>
    <w:rsid w:val="006F2418"/>
    <w:rsid w:val="006F2420"/>
    <w:rsid w:val="006F243A"/>
    <w:rsid w:val="006F24D9"/>
    <w:rsid w:val="006F24F6"/>
    <w:rsid w:val="006F25DB"/>
    <w:rsid w:val="006F25FE"/>
    <w:rsid w:val="006F26DD"/>
    <w:rsid w:val="006F2766"/>
    <w:rsid w:val="006F27AD"/>
    <w:rsid w:val="006F27EC"/>
    <w:rsid w:val="006F2855"/>
    <w:rsid w:val="006F2964"/>
    <w:rsid w:val="006F2A5E"/>
    <w:rsid w:val="006F2A6C"/>
    <w:rsid w:val="006F2AE9"/>
    <w:rsid w:val="006F2C3A"/>
    <w:rsid w:val="006F2CE6"/>
    <w:rsid w:val="006F3041"/>
    <w:rsid w:val="006F326D"/>
    <w:rsid w:val="006F32A1"/>
    <w:rsid w:val="006F3366"/>
    <w:rsid w:val="006F343C"/>
    <w:rsid w:val="006F3477"/>
    <w:rsid w:val="006F35E6"/>
    <w:rsid w:val="006F379E"/>
    <w:rsid w:val="006F3820"/>
    <w:rsid w:val="006F398B"/>
    <w:rsid w:val="006F3AFE"/>
    <w:rsid w:val="006F3D2B"/>
    <w:rsid w:val="006F4094"/>
    <w:rsid w:val="006F4132"/>
    <w:rsid w:val="006F41EA"/>
    <w:rsid w:val="006F457D"/>
    <w:rsid w:val="006F4652"/>
    <w:rsid w:val="006F4697"/>
    <w:rsid w:val="006F4A28"/>
    <w:rsid w:val="006F4B46"/>
    <w:rsid w:val="006F4B5B"/>
    <w:rsid w:val="006F4C83"/>
    <w:rsid w:val="006F4DB2"/>
    <w:rsid w:val="006F4E03"/>
    <w:rsid w:val="006F4EB6"/>
    <w:rsid w:val="006F4F0A"/>
    <w:rsid w:val="006F4F64"/>
    <w:rsid w:val="006F524D"/>
    <w:rsid w:val="006F5458"/>
    <w:rsid w:val="006F56C9"/>
    <w:rsid w:val="006F5757"/>
    <w:rsid w:val="006F59F9"/>
    <w:rsid w:val="006F5A92"/>
    <w:rsid w:val="006F5B5F"/>
    <w:rsid w:val="006F5CC1"/>
    <w:rsid w:val="006F5E4D"/>
    <w:rsid w:val="006F5EDE"/>
    <w:rsid w:val="006F626B"/>
    <w:rsid w:val="006F62A9"/>
    <w:rsid w:val="006F6419"/>
    <w:rsid w:val="006F651D"/>
    <w:rsid w:val="006F6553"/>
    <w:rsid w:val="006F65B4"/>
    <w:rsid w:val="006F65EE"/>
    <w:rsid w:val="006F664C"/>
    <w:rsid w:val="006F6A1D"/>
    <w:rsid w:val="006F6A61"/>
    <w:rsid w:val="006F6BD4"/>
    <w:rsid w:val="006F6E21"/>
    <w:rsid w:val="006F6ED0"/>
    <w:rsid w:val="006F7016"/>
    <w:rsid w:val="006F709C"/>
    <w:rsid w:val="006F70D1"/>
    <w:rsid w:val="006F730C"/>
    <w:rsid w:val="006F73AC"/>
    <w:rsid w:val="006F742C"/>
    <w:rsid w:val="006F74EB"/>
    <w:rsid w:val="006F75CC"/>
    <w:rsid w:val="006F7631"/>
    <w:rsid w:val="006F7638"/>
    <w:rsid w:val="006F79A4"/>
    <w:rsid w:val="006F7A2C"/>
    <w:rsid w:val="006F7A84"/>
    <w:rsid w:val="006F7DA2"/>
    <w:rsid w:val="006F7DE4"/>
    <w:rsid w:val="006F7F37"/>
    <w:rsid w:val="0070022D"/>
    <w:rsid w:val="0070022F"/>
    <w:rsid w:val="00700352"/>
    <w:rsid w:val="00700390"/>
    <w:rsid w:val="0070042C"/>
    <w:rsid w:val="0070081A"/>
    <w:rsid w:val="00700BEA"/>
    <w:rsid w:val="00700C20"/>
    <w:rsid w:val="00700CAB"/>
    <w:rsid w:val="00700FED"/>
    <w:rsid w:val="00701025"/>
    <w:rsid w:val="00701461"/>
    <w:rsid w:val="00701476"/>
    <w:rsid w:val="007016D5"/>
    <w:rsid w:val="00701755"/>
    <w:rsid w:val="00701782"/>
    <w:rsid w:val="00701822"/>
    <w:rsid w:val="00701B69"/>
    <w:rsid w:val="00701D87"/>
    <w:rsid w:val="00701EE8"/>
    <w:rsid w:val="00702057"/>
    <w:rsid w:val="00702152"/>
    <w:rsid w:val="0070235F"/>
    <w:rsid w:val="0070251F"/>
    <w:rsid w:val="00702564"/>
    <w:rsid w:val="007025F6"/>
    <w:rsid w:val="00702846"/>
    <w:rsid w:val="007028D2"/>
    <w:rsid w:val="00702986"/>
    <w:rsid w:val="007029EE"/>
    <w:rsid w:val="00702AFC"/>
    <w:rsid w:val="00702BFF"/>
    <w:rsid w:val="00702C28"/>
    <w:rsid w:val="00702C30"/>
    <w:rsid w:val="00702C3C"/>
    <w:rsid w:val="00702CF6"/>
    <w:rsid w:val="00702D4D"/>
    <w:rsid w:val="00702DA2"/>
    <w:rsid w:val="007030D5"/>
    <w:rsid w:val="00703545"/>
    <w:rsid w:val="00703695"/>
    <w:rsid w:val="007037C2"/>
    <w:rsid w:val="0070397E"/>
    <w:rsid w:val="007039C0"/>
    <w:rsid w:val="00703B6C"/>
    <w:rsid w:val="00703C32"/>
    <w:rsid w:val="00703C8F"/>
    <w:rsid w:val="00703EC6"/>
    <w:rsid w:val="00703F32"/>
    <w:rsid w:val="00703F5B"/>
    <w:rsid w:val="00704011"/>
    <w:rsid w:val="00704020"/>
    <w:rsid w:val="007041A9"/>
    <w:rsid w:val="007041BC"/>
    <w:rsid w:val="00704241"/>
    <w:rsid w:val="0070429A"/>
    <w:rsid w:val="007043AF"/>
    <w:rsid w:val="007043C7"/>
    <w:rsid w:val="007043FE"/>
    <w:rsid w:val="0070457B"/>
    <w:rsid w:val="00704768"/>
    <w:rsid w:val="0070481D"/>
    <w:rsid w:val="00704877"/>
    <w:rsid w:val="007048A7"/>
    <w:rsid w:val="007049AB"/>
    <w:rsid w:val="007049B5"/>
    <w:rsid w:val="00704B00"/>
    <w:rsid w:val="00704D86"/>
    <w:rsid w:val="00704EF5"/>
    <w:rsid w:val="007050BD"/>
    <w:rsid w:val="00705145"/>
    <w:rsid w:val="00705178"/>
    <w:rsid w:val="007051EE"/>
    <w:rsid w:val="007051F9"/>
    <w:rsid w:val="00705368"/>
    <w:rsid w:val="007053BE"/>
    <w:rsid w:val="007053CE"/>
    <w:rsid w:val="0070555A"/>
    <w:rsid w:val="007055A4"/>
    <w:rsid w:val="007055BF"/>
    <w:rsid w:val="007055FC"/>
    <w:rsid w:val="00705726"/>
    <w:rsid w:val="00705737"/>
    <w:rsid w:val="00705928"/>
    <w:rsid w:val="0070596D"/>
    <w:rsid w:val="00705A5D"/>
    <w:rsid w:val="00705AD3"/>
    <w:rsid w:val="00705AE2"/>
    <w:rsid w:val="00705DC8"/>
    <w:rsid w:val="00705EFF"/>
    <w:rsid w:val="00705FDC"/>
    <w:rsid w:val="0070600B"/>
    <w:rsid w:val="00706105"/>
    <w:rsid w:val="007061BE"/>
    <w:rsid w:val="007063CD"/>
    <w:rsid w:val="00706658"/>
    <w:rsid w:val="007068AC"/>
    <w:rsid w:val="00706A4F"/>
    <w:rsid w:val="00706B05"/>
    <w:rsid w:val="00706B2E"/>
    <w:rsid w:val="00706DDE"/>
    <w:rsid w:val="00706E4A"/>
    <w:rsid w:val="00707052"/>
    <w:rsid w:val="007072CF"/>
    <w:rsid w:val="007074A6"/>
    <w:rsid w:val="007076E1"/>
    <w:rsid w:val="00707843"/>
    <w:rsid w:val="00707899"/>
    <w:rsid w:val="00707A15"/>
    <w:rsid w:val="00707B0E"/>
    <w:rsid w:val="00707D8A"/>
    <w:rsid w:val="00707D92"/>
    <w:rsid w:val="00707DBF"/>
    <w:rsid w:val="00707DD9"/>
    <w:rsid w:val="00707DF5"/>
    <w:rsid w:val="00707F7E"/>
    <w:rsid w:val="00707FBD"/>
    <w:rsid w:val="00710117"/>
    <w:rsid w:val="00710231"/>
    <w:rsid w:val="007102C2"/>
    <w:rsid w:val="00710357"/>
    <w:rsid w:val="00710430"/>
    <w:rsid w:val="00710498"/>
    <w:rsid w:val="0071056D"/>
    <w:rsid w:val="00710714"/>
    <w:rsid w:val="007107D4"/>
    <w:rsid w:val="007109C7"/>
    <w:rsid w:val="00710A86"/>
    <w:rsid w:val="00710AC3"/>
    <w:rsid w:val="00710AFF"/>
    <w:rsid w:val="00710B9B"/>
    <w:rsid w:val="00710BAE"/>
    <w:rsid w:val="00710CAD"/>
    <w:rsid w:val="00710D50"/>
    <w:rsid w:val="00710F39"/>
    <w:rsid w:val="00710F99"/>
    <w:rsid w:val="00710FCF"/>
    <w:rsid w:val="0071101C"/>
    <w:rsid w:val="0071111D"/>
    <w:rsid w:val="00711186"/>
    <w:rsid w:val="007112B6"/>
    <w:rsid w:val="00711304"/>
    <w:rsid w:val="0071133C"/>
    <w:rsid w:val="0071138E"/>
    <w:rsid w:val="0071139A"/>
    <w:rsid w:val="0071141D"/>
    <w:rsid w:val="00711433"/>
    <w:rsid w:val="00711456"/>
    <w:rsid w:val="00711476"/>
    <w:rsid w:val="0071159A"/>
    <w:rsid w:val="00711736"/>
    <w:rsid w:val="00711F8D"/>
    <w:rsid w:val="00711FC3"/>
    <w:rsid w:val="00712304"/>
    <w:rsid w:val="007124CD"/>
    <w:rsid w:val="0071261B"/>
    <w:rsid w:val="00712652"/>
    <w:rsid w:val="0071268C"/>
    <w:rsid w:val="007126AF"/>
    <w:rsid w:val="00712A27"/>
    <w:rsid w:val="00712A66"/>
    <w:rsid w:val="00712A80"/>
    <w:rsid w:val="00712A8D"/>
    <w:rsid w:val="00712B6B"/>
    <w:rsid w:val="00712D1B"/>
    <w:rsid w:val="00712D49"/>
    <w:rsid w:val="00712D9A"/>
    <w:rsid w:val="00712E16"/>
    <w:rsid w:val="00712E1B"/>
    <w:rsid w:val="00712F1C"/>
    <w:rsid w:val="00712F3E"/>
    <w:rsid w:val="007130B6"/>
    <w:rsid w:val="007130DD"/>
    <w:rsid w:val="007132C6"/>
    <w:rsid w:val="007133FF"/>
    <w:rsid w:val="0071343A"/>
    <w:rsid w:val="00713538"/>
    <w:rsid w:val="00713598"/>
    <w:rsid w:val="00713668"/>
    <w:rsid w:val="0071392F"/>
    <w:rsid w:val="00713A55"/>
    <w:rsid w:val="00713B64"/>
    <w:rsid w:val="00713CCC"/>
    <w:rsid w:val="00713DA2"/>
    <w:rsid w:val="00713FD2"/>
    <w:rsid w:val="0071415A"/>
    <w:rsid w:val="0071425E"/>
    <w:rsid w:val="0071427E"/>
    <w:rsid w:val="0071429A"/>
    <w:rsid w:val="007142F3"/>
    <w:rsid w:val="007143CC"/>
    <w:rsid w:val="00714431"/>
    <w:rsid w:val="00714582"/>
    <w:rsid w:val="007145C4"/>
    <w:rsid w:val="0071487F"/>
    <w:rsid w:val="007148B8"/>
    <w:rsid w:val="00714919"/>
    <w:rsid w:val="0071493D"/>
    <w:rsid w:val="00714A58"/>
    <w:rsid w:val="00714B03"/>
    <w:rsid w:val="00714CCB"/>
    <w:rsid w:val="00714EF4"/>
    <w:rsid w:val="00714F91"/>
    <w:rsid w:val="007151E3"/>
    <w:rsid w:val="00715730"/>
    <w:rsid w:val="0071584D"/>
    <w:rsid w:val="007158FD"/>
    <w:rsid w:val="00715DA5"/>
    <w:rsid w:val="00715F05"/>
    <w:rsid w:val="00715F30"/>
    <w:rsid w:val="00715F79"/>
    <w:rsid w:val="0071600C"/>
    <w:rsid w:val="007160CA"/>
    <w:rsid w:val="0071613F"/>
    <w:rsid w:val="0071623E"/>
    <w:rsid w:val="0071630A"/>
    <w:rsid w:val="00716329"/>
    <w:rsid w:val="00716367"/>
    <w:rsid w:val="007164E8"/>
    <w:rsid w:val="00716643"/>
    <w:rsid w:val="007168E9"/>
    <w:rsid w:val="007169F0"/>
    <w:rsid w:val="00716A11"/>
    <w:rsid w:val="00716AD8"/>
    <w:rsid w:val="00716B30"/>
    <w:rsid w:val="00716E66"/>
    <w:rsid w:val="0071702E"/>
    <w:rsid w:val="00717394"/>
    <w:rsid w:val="007173B8"/>
    <w:rsid w:val="00717430"/>
    <w:rsid w:val="0071747B"/>
    <w:rsid w:val="0071750F"/>
    <w:rsid w:val="007176F6"/>
    <w:rsid w:val="007179C0"/>
    <w:rsid w:val="00717A56"/>
    <w:rsid w:val="00717D33"/>
    <w:rsid w:val="00717D54"/>
    <w:rsid w:val="00717D57"/>
    <w:rsid w:val="00720034"/>
    <w:rsid w:val="00720066"/>
    <w:rsid w:val="007200AE"/>
    <w:rsid w:val="007202AE"/>
    <w:rsid w:val="00720396"/>
    <w:rsid w:val="0072042C"/>
    <w:rsid w:val="007205EB"/>
    <w:rsid w:val="007206D3"/>
    <w:rsid w:val="0072071C"/>
    <w:rsid w:val="00720790"/>
    <w:rsid w:val="007207CA"/>
    <w:rsid w:val="00720949"/>
    <w:rsid w:val="00720BC7"/>
    <w:rsid w:val="00720BDD"/>
    <w:rsid w:val="00720C31"/>
    <w:rsid w:val="00720C85"/>
    <w:rsid w:val="00720CFE"/>
    <w:rsid w:val="00720D0C"/>
    <w:rsid w:val="00720E6D"/>
    <w:rsid w:val="0072132B"/>
    <w:rsid w:val="007213AA"/>
    <w:rsid w:val="0072149A"/>
    <w:rsid w:val="0072154C"/>
    <w:rsid w:val="0072169C"/>
    <w:rsid w:val="0072175A"/>
    <w:rsid w:val="00721A51"/>
    <w:rsid w:val="00721B88"/>
    <w:rsid w:val="00721BC8"/>
    <w:rsid w:val="00721CBF"/>
    <w:rsid w:val="00721E95"/>
    <w:rsid w:val="00721EE1"/>
    <w:rsid w:val="00721F3A"/>
    <w:rsid w:val="00722045"/>
    <w:rsid w:val="0072212C"/>
    <w:rsid w:val="007221AC"/>
    <w:rsid w:val="00722438"/>
    <w:rsid w:val="00722538"/>
    <w:rsid w:val="007226A1"/>
    <w:rsid w:val="007227A1"/>
    <w:rsid w:val="0072287F"/>
    <w:rsid w:val="007228A9"/>
    <w:rsid w:val="007229EA"/>
    <w:rsid w:val="007229F1"/>
    <w:rsid w:val="00722B18"/>
    <w:rsid w:val="00722C7F"/>
    <w:rsid w:val="00722D7A"/>
    <w:rsid w:val="00722E00"/>
    <w:rsid w:val="00722F4E"/>
    <w:rsid w:val="0072303D"/>
    <w:rsid w:val="007230D8"/>
    <w:rsid w:val="00723187"/>
    <w:rsid w:val="007231AB"/>
    <w:rsid w:val="007232D9"/>
    <w:rsid w:val="007233CD"/>
    <w:rsid w:val="007234BA"/>
    <w:rsid w:val="007236B0"/>
    <w:rsid w:val="0072377E"/>
    <w:rsid w:val="007237F7"/>
    <w:rsid w:val="0072384F"/>
    <w:rsid w:val="007238AE"/>
    <w:rsid w:val="007238B6"/>
    <w:rsid w:val="007239F0"/>
    <w:rsid w:val="00723E97"/>
    <w:rsid w:val="00723F10"/>
    <w:rsid w:val="00723F62"/>
    <w:rsid w:val="00724011"/>
    <w:rsid w:val="00724054"/>
    <w:rsid w:val="007240A0"/>
    <w:rsid w:val="007242E7"/>
    <w:rsid w:val="007243C5"/>
    <w:rsid w:val="0072446C"/>
    <w:rsid w:val="00724484"/>
    <w:rsid w:val="007245DD"/>
    <w:rsid w:val="0072475E"/>
    <w:rsid w:val="00724891"/>
    <w:rsid w:val="007248EE"/>
    <w:rsid w:val="007249CE"/>
    <w:rsid w:val="00724AA6"/>
    <w:rsid w:val="00724C3D"/>
    <w:rsid w:val="00724DA0"/>
    <w:rsid w:val="0072502C"/>
    <w:rsid w:val="007252DD"/>
    <w:rsid w:val="00725372"/>
    <w:rsid w:val="00725458"/>
    <w:rsid w:val="0072547C"/>
    <w:rsid w:val="007254C1"/>
    <w:rsid w:val="007258CB"/>
    <w:rsid w:val="007258FD"/>
    <w:rsid w:val="007259C8"/>
    <w:rsid w:val="007259E4"/>
    <w:rsid w:val="00725B7D"/>
    <w:rsid w:val="00725C65"/>
    <w:rsid w:val="00725F01"/>
    <w:rsid w:val="00725FBD"/>
    <w:rsid w:val="00726038"/>
    <w:rsid w:val="0072616E"/>
    <w:rsid w:val="00726296"/>
    <w:rsid w:val="007262D6"/>
    <w:rsid w:val="0072630F"/>
    <w:rsid w:val="00726415"/>
    <w:rsid w:val="0072642E"/>
    <w:rsid w:val="0072645C"/>
    <w:rsid w:val="00726793"/>
    <w:rsid w:val="007269E3"/>
    <w:rsid w:val="00726A71"/>
    <w:rsid w:val="00726BA5"/>
    <w:rsid w:val="00726CED"/>
    <w:rsid w:val="00726D7D"/>
    <w:rsid w:val="00726E7B"/>
    <w:rsid w:val="007271E6"/>
    <w:rsid w:val="007271F1"/>
    <w:rsid w:val="007274CF"/>
    <w:rsid w:val="0072755C"/>
    <w:rsid w:val="00727A01"/>
    <w:rsid w:val="00727B0E"/>
    <w:rsid w:val="00727C48"/>
    <w:rsid w:val="00727D8E"/>
    <w:rsid w:val="00727DE3"/>
    <w:rsid w:val="00727E0C"/>
    <w:rsid w:val="00727EB7"/>
    <w:rsid w:val="00730171"/>
    <w:rsid w:val="00730181"/>
    <w:rsid w:val="007302EA"/>
    <w:rsid w:val="0073031B"/>
    <w:rsid w:val="00730591"/>
    <w:rsid w:val="007307A6"/>
    <w:rsid w:val="00730819"/>
    <w:rsid w:val="007308B0"/>
    <w:rsid w:val="00730B01"/>
    <w:rsid w:val="00730C59"/>
    <w:rsid w:val="00730DA3"/>
    <w:rsid w:val="00730DCE"/>
    <w:rsid w:val="00730E10"/>
    <w:rsid w:val="00730E11"/>
    <w:rsid w:val="00730E28"/>
    <w:rsid w:val="00731007"/>
    <w:rsid w:val="00731203"/>
    <w:rsid w:val="0073129E"/>
    <w:rsid w:val="007313A4"/>
    <w:rsid w:val="007313BE"/>
    <w:rsid w:val="007313DB"/>
    <w:rsid w:val="0073177D"/>
    <w:rsid w:val="0073185F"/>
    <w:rsid w:val="007318C7"/>
    <w:rsid w:val="00731995"/>
    <w:rsid w:val="00731A82"/>
    <w:rsid w:val="00731B5A"/>
    <w:rsid w:val="00731C28"/>
    <w:rsid w:val="007320C5"/>
    <w:rsid w:val="007321A0"/>
    <w:rsid w:val="00732356"/>
    <w:rsid w:val="00732423"/>
    <w:rsid w:val="007324B1"/>
    <w:rsid w:val="007324E0"/>
    <w:rsid w:val="0073271F"/>
    <w:rsid w:val="0073279F"/>
    <w:rsid w:val="007327CF"/>
    <w:rsid w:val="0073294C"/>
    <w:rsid w:val="00732B5D"/>
    <w:rsid w:val="00732C44"/>
    <w:rsid w:val="00732EBE"/>
    <w:rsid w:val="00733040"/>
    <w:rsid w:val="007331BD"/>
    <w:rsid w:val="007334E4"/>
    <w:rsid w:val="00733586"/>
    <w:rsid w:val="0073368A"/>
    <w:rsid w:val="007336B7"/>
    <w:rsid w:val="00733747"/>
    <w:rsid w:val="00733799"/>
    <w:rsid w:val="00733805"/>
    <w:rsid w:val="00733816"/>
    <w:rsid w:val="00733817"/>
    <w:rsid w:val="0073385D"/>
    <w:rsid w:val="00733BB6"/>
    <w:rsid w:val="00733BF6"/>
    <w:rsid w:val="00733E49"/>
    <w:rsid w:val="00733EE6"/>
    <w:rsid w:val="00733F3E"/>
    <w:rsid w:val="00733F9F"/>
    <w:rsid w:val="00734075"/>
    <w:rsid w:val="0073432F"/>
    <w:rsid w:val="007346BC"/>
    <w:rsid w:val="00734719"/>
    <w:rsid w:val="00734742"/>
    <w:rsid w:val="007347C8"/>
    <w:rsid w:val="007347EB"/>
    <w:rsid w:val="00734819"/>
    <w:rsid w:val="00734BCD"/>
    <w:rsid w:val="00734C40"/>
    <w:rsid w:val="00734C78"/>
    <w:rsid w:val="00734CE0"/>
    <w:rsid w:val="00734E03"/>
    <w:rsid w:val="00734FA4"/>
    <w:rsid w:val="007351C3"/>
    <w:rsid w:val="0073520A"/>
    <w:rsid w:val="0073539F"/>
    <w:rsid w:val="0073550A"/>
    <w:rsid w:val="0073557B"/>
    <w:rsid w:val="007355E1"/>
    <w:rsid w:val="0073568C"/>
    <w:rsid w:val="007357B4"/>
    <w:rsid w:val="007358C6"/>
    <w:rsid w:val="007359C4"/>
    <w:rsid w:val="00735AF4"/>
    <w:rsid w:val="00735BFF"/>
    <w:rsid w:val="00736024"/>
    <w:rsid w:val="00736210"/>
    <w:rsid w:val="007362E5"/>
    <w:rsid w:val="0073639E"/>
    <w:rsid w:val="007363DC"/>
    <w:rsid w:val="007364F8"/>
    <w:rsid w:val="00736508"/>
    <w:rsid w:val="007365C6"/>
    <w:rsid w:val="007365D5"/>
    <w:rsid w:val="00736606"/>
    <w:rsid w:val="00736618"/>
    <w:rsid w:val="007367AE"/>
    <w:rsid w:val="00736808"/>
    <w:rsid w:val="007368A0"/>
    <w:rsid w:val="007369ED"/>
    <w:rsid w:val="00736C5F"/>
    <w:rsid w:val="00736C8D"/>
    <w:rsid w:val="00736CBE"/>
    <w:rsid w:val="00736DBA"/>
    <w:rsid w:val="00736DF5"/>
    <w:rsid w:val="0073714D"/>
    <w:rsid w:val="00737212"/>
    <w:rsid w:val="0073723B"/>
    <w:rsid w:val="00737294"/>
    <w:rsid w:val="00737390"/>
    <w:rsid w:val="007375BA"/>
    <w:rsid w:val="007375DC"/>
    <w:rsid w:val="00737698"/>
    <w:rsid w:val="00737876"/>
    <w:rsid w:val="0073796A"/>
    <w:rsid w:val="00737A3A"/>
    <w:rsid w:val="00737A5C"/>
    <w:rsid w:val="00737A65"/>
    <w:rsid w:val="00737AF1"/>
    <w:rsid w:val="00737B18"/>
    <w:rsid w:val="00737B81"/>
    <w:rsid w:val="00737F6B"/>
    <w:rsid w:val="007402F7"/>
    <w:rsid w:val="00740631"/>
    <w:rsid w:val="0074063B"/>
    <w:rsid w:val="007406FA"/>
    <w:rsid w:val="007408B3"/>
    <w:rsid w:val="0074098C"/>
    <w:rsid w:val="00740AE5"/>
    <w:rsid w:val="00740B3E"/>
    <w:rsid w:val="00740C32"/>
    <w:rsid w:val="00740DD6"/>
    <w:rsid w:val="00740EF2"/>
    <w:rsid w:val="0074103A"/>
    <w:rsid w:val="00741325"/>
    <w:rsid w:val="00741580"/>
    <w:rsid w:val="007415BA"/>
    <w:rsid w:val="007416E9"/>
    <w:rsid w:val="007416FF"/>
    <w:rsid w:val="007417E1"/>
    <w:rsid w:val="00741B0B"/>
    <w:rsid w:val="00741B11"/>
    <w:rsid w:val="00741B1E"/>
    <w:rsid w:val="00741C95"/>
    <w:rsid w:val="00741D1A"/>
    <w:rsid w:val="00741DCB"/>
    <w:rsid w:val="00741DDE"/>
    <w:rsid w:val="00741E80"/>
    <w:rsid w:val="00741FC0"/>
    <w:rsid w:val="00742221"/>
    <w:rsid w:val="00742241"/>
    <w:rsid w:val="00742329"/>
    <w:rsid w:val="00742343"/>
    <w:rsid w:val="007424D4"/>
    <w:rsid w:val="0074252A"/>
    <w:rsid w:val="00742590"/>
    <w:rsid w:val="007425A9"/>
    <w:rsid w:val="0074263E"/>
    <w:rsid w:val="007426D5"/>
    <w:rsid w:val="007427E0"/>
    <w:rsid w:val="0074288B"/>
    <w:rsid w:val="00742AA8"/>
    <w:rsid w:val="00742B4B"/>
    <w:rsid w:val="00742B85"/>
    <w:rsid w:val="00742C37"/>
    <w:rsid w:val="00742C80"/>
    <w:rsid w:val="00742CBE"/>
    <w:rsid w:val="00742D53"/>
    <w:rsid w:val="00742D9F"/>
    <w:rsid w:val="00743085"/>
    <w:rsid w:val="00743196"/>
    <w:rsid w:val="007431B4"/>
    <w:rsid w:val="007431CA"/>
    <w:rsid w:val="007432F3"/>
    <w:rsid w:val="0074339A"/>
    <w:rsid w:val="0074343D"/>
    <w:rsid w:val="00743448"/>
    <w:rsid w:val="007434DB"/>
    <w:rsid w:val="007435C3"/>
    <w:rsid w:val="007436E0"/>
    <w:rsid w:val="00743764"/>
    <w:rsid w:val="00743799"/>
    <w:rsid w:val="007437A4"/>
    <w:rsid w:val="007437B9"/>
    <w:rsid w:val="007439AB"/>
    <w:rsid w:val="00743C2E"/>
    <w:rsid w:val="00743EF2"/>
    <w:rsid w:val="00744080"/>
    <w:rsid w:val="0074415E"/>
    <w:rsid w:val="0074434C"/>
    <w:rsid w:val="00744464"/>
    <w:rsid w:val="0074446E"/>
    <w:rsid w:val="00744496"/>
    <w:rsid w:val="007445CB"/>
    <w:rsid w:val="00744679"/>
    <w:rsid w:val="00744725"/>
    <w:rsid w:val="00744754"/>
    <w:rsid w:val="0074478D"/>
    <w:rsid w:val="0074492F"/>
    <w:rsid w:val="00744A52"/>
    <w:rsid w:val="00744AC3"/>
    <w:rsid w:val="00744B46"/>
    <w:rsid w:val="00744C1D"/>
    <w:rsid w:val="00744C41"/>
    <w:rsid w:val="00744EF2"/>
    <w:rsid w:val="00744FB9"/>
    <w:rsid w:val="00745071"/>
    <w:rsid w:val="007450DF"/>
    <w:rsid w:val="00745260"/>
    <w:rsid w:val="00745277"/>
    <w:rsid w:val="0074532C"/>
    <w:rsid w:val="007453D2"/>
    <w:rsid w:val="0074590C"/>
    <w:rsid w:val="00745BFD"/>
    <w:rsid w:val="00745D4E"/>
    <w:rsid w:val="00745EDC"/>
    <w:rsid w:val="0074600F"/>
    <w:rsid w:val="007460D6"/>
    <w:rsid w:val="007460D9"/>
    <w:rsid w:val="00746196"/>
    <w:rsid w:val="007461C7"/>
    <w:rsid w:val="0074628B"/>
    <w:rsid w:val="007462AC"/>
    <w:rsid w:val="00746314"/>
    <w:rsid w:val="007464C7"/>
    <w:rsid w:val="007464D4"/>
    <w:rsid w:val="00746671"/>
    <w:rsid w:val="007467AA"/>
    <w:rsid w:val="00746A43"/>
    <w:rsid w:val="00746B0B"/>
    <w:rsid w:val="00746E52"/>
    <w:rsid w:val="00746F34"/>
    <w:rsid w:val="00746F86"/>
    <w:rsid w:val="00747152"/>
    <w:rsid w:val="007472CB"/>
    <w:rsid w:val="0074733F"/>
    <w:rsid w:val="00747424"/>
    <w:rsid w:val="00747431"/>
    <w:rsid w:val="007474C1"/>
    <w:rsid w:val="007475EA"/>
    <w:rsid w:val="00747725"/>
    <w:rsid w:val="007477BC"/>
    <w:rsid w:val="007477D8"/>
    <w:rsid w:val="0074795C"/>
    <w:rsid w:val="00747975"/>
    <w:rsid w:val="00747B1A"/>
    <w:rsid w:val="00747BD5"/>
    <w:rsid w:val="00747C15"/>
    <w:rsid w:val="00747CEF"/>
    <w:rsid w:val="00747E6E"/>
    <w:rsid w:val="00750099"/>
    <w:rsid w:val="007500B1"/>
    <w:rsid w:val="0075017B"/>
    <w:rsid w:val="0075022D"/>
    <w:rsid w:val="007502AB"/>
    <w:rsid w:val="007502F4"/>
    <w:rsid w:val="00750479"/>
    <w:rsid w:val="007504BC"/>
    <w:rsid w:val="007504EA"/>
    <w:rsid w:val="00750507"/>
    <w:rsid w:val="0075066B"/>
    <w:rsid w:val="00750706"/>
    <w:rsid w:val="007507D9"/>
    <w:rsid w:val="00750882"/>
    <w:rsid w:val="00750A87"/>
    <w:rsid w:val="00750AC5"/>
    <w:rsid w:val="00750B68"/>
    <w:rsid w:val="00750F2C"/>
    <w:rsid w:val="00750FD3"/>
    <w:rsid w:val="00751013"/>
    <w:rsid w:val="007511D5"/>
    <w:rsid w:val="0075127B"/>
    <w:rsid w:val="00751302"/>
    <w:rsid w:val="00751422"/>
    <w:rsid w:val="00751451"/>
    <w:rsid w:val="00751563"/>
    <w:rsid w:val="007515A8"/>
    <w:rsid w:val="007515A9"/>
    <w:rsid w:val="00751955"/>
    <w:rsid w:val="00751A64"/>
    <w:rsid w:val="00751C87"/>
    <w:rsid w:val="00751CEA"/>
    <w:rsid w:val="00751CF9"/>
    <w:rsid w:val="00751D02"/>
    <w:rsid w:val="00751D2F"/>
    <w:rsid w:val="00752082"/>
    <w:rsid w:val="007520CA"/>
    <w:rsid w:val="007523C3"/>
    <w:rsid w:val="00752674"/>
    <w:rsid w:val="0075267E"/>
    <w:rsid w:val="007526BE"/>
    <w:rsid w:val="007526D2"/>
    <w:rsid w:val="00752740"/>
    <w:rsid w:val="00752773"/>
    <w:rsid w:val="0075281F"/>
    <w:rsid w:val="00752842"/>
    <w:rsid w:val="00752962"/>
    <w:rsid w:val="007529EA"/>
    <w:rsid w:val="00752B4C"/>
    <w:rsid w:val="00752C43"/>
    <w:rsid w:val="00752DFB"/>
    <w:rsid w:val="00752E1E"/>
    <w:rsid w:val="00752E71"/>
    <w:rsid w:val="0075308F"/>
    <w:rsid w:val="0075311E"/>
    <w:rsid w:val="00753191"/>
    <w:rsid w:val="0075321E"/>
    <w:rsid w:val="007532F7"/>
    <w:rsid w:val="007533D4"/>
    <w:rsid w:val="0075344D"/>
    <w:rsid w:val="007534BA"/>
    <w:rsid w:val="0075361F"/>
    <w:rsid w:val="00753655"/>
    <w:rsid w:val="007537F9"/>
    <w:rsid w:val="00753BFE"/>
    <w:rsid w:val="00753D1D"/>
    <w:rsid w:val="00753D23"/>
    <w:rsid w:val="00753E3E"/>
    <w:rsid w:val="0075405B"/>
    <w:rsid w:val="007543C7"/>
    <w:rsid w:val="0075459F"/>
    <w:rsid w:val="007546D1"/>
    <w:rsid w:val="00754814"/>
    <w:rsid w:val="0075486E"/>
    <w:rsid w:val="00754A16"/>
    <w:rsid w:val="00754CAB"/>
    <w:rsid w:val="00754ED5"/>
    <w:rsid w:val="00754F4B"/>
    <w:rsid w:val="00755601"/>
    <w:rsid w:val="00755605"/>
    <w:rsid w:val="00755633"/>
    <w:rsid w:val="0075570D"/>
    <w:rsid w:val="0075578D"/>
    <w:rsid w:val="00755993"/>
    <w:rsid w:val="007559B0"/>
    <w:rsid w:val="00755C7D"/>
    <w:rsid w:val="00755E98"/>
    <w:rsid w:val="0075616F"/>
    <w:rsid w:val="007561D8"/>
    <w:rsid w:val="00756239"/>
    <w:rsid w:val="00756331"/>
    <w:rsid w:val="007567C5"/>
    <w:rsid w:val="007567E8"/>
    <w:rsid w:val="00756882"/>
    <w:rsid w:val="007569EC"/>
    <w:rsid w:val="00756ADA"/>
    <w:rsid w:val="00756C29"/>
    <w:rsid w:val="00756CF4"/>
    <w:rsid w:val="00756DFC"/>
    <w:rsid w:val="00756F5A"/>
    <w:rsid w:val="00756F63"/>
    <w:rsid w:val="00756FF3"/>
    <w:rsid w:val="00757035"/>
    <w:rsid w:val="00757041"/>
    <w:rsid w:val="007572A2"/>
    <w:rsid w:val="0075732A"/>
    <w:rsid w:val="00757946"/>
    <w:rsid w:val="00757954"/>
    <w:rsid w:val="00757AA8"/>
    <w:rsid w:val="00757B57"/>
    <w:rsid w:val="00757C06"/>
    <w:rsid w:val="00757D3A"/>
    <w:rsid w:val="00757E6B"/>
    <w:rsid w:val="00757FA8"/>
    <w:rsid w:val="00760019"/>
    <w:rsid w:val="00760058"/>
    <w:rsid w:val="0076024B"/>
    <w:rsid w:val="00760337"/>
    <w:rsid w:val="007603C1"/>
    <w:rsid w:val="007603ED"/>
    <w:rsid w:val="007604FC"/>
    <w:rsid w:val="007605BA"/>
    <w:rsid w:val="0076066E"/>
    <w:rsid w:val="007606AD"/>
    <w:rsid w:val="007608A8"/>
    <w:rsid w:val="00760924"/>
    <w:rsid w:val="007609BA"/>
    <w:rsid w:val="007609C9"/>
    <w:rsid w:val="00760A02"/>
    <w:rsid w:val="00760A66"/>
    <w:rsid w:val="00760B05"/>
    <w:rsid w:val="00760B99"/>
    <w:rsid w:val="00760BA1"/>
    <w:rsid w:val="00760BE8"/>
    <w:rsid w:val="00760C84"/>
    <w:rsid w:val="00760C8D"/>
    <w:rsid w:val="00760EA2"/>
    <w:rsid w:val="00760EC0"/>
    <w:rsid w:val="007610F0"/>
    <w:rsid w:val="007612F5"/>
    <w:rsid w:val="00761371"/>
    <w:rsid w:val="007616B0"/>
    <w:rsid w:val="007617AC"/>
    <w:rsid w:val="00761AB4"/>
    <w:rsid w:val="00761F98"/>
    <w:rsid w:val="00761FE6"/>
    <w:rsid w:val="0076227C"/>
    <w:rsid w:val="007623C6"/>
    <w:rsid w:val="007624B1"/>
    <w:rsid w:val="00762827"/>
    <w:rsid w:val="0076284F"/>
    <w:rsid w:val="0076287A"/>
    <w:rsid w:val="00762944"/>
    <w:rsid w:val="0076297F"/>
    <w:rsid w:val="007629DB"/>
    <w:rsid w:val="00762A01"/>
    <w:rsid w:val="00762A08"/>
    <w:rsid w:val="00762B00"/>
    <w:rsid w:val="00762BD3"/>
    <w:rsid w:val="00762D5B"/>
    <w:rsid w:val="00762D97"/>
    <w:rsid w:val="00762F34"/>
    <w:rsid w:val="00763277"/>
    <w:rsid w:val="0076353E"/>
    <w:rsid w:val="0076356B"/>
    <w:rsid w:val="007635FF"/>
    <w:rsid w:val="00763924"/>
    <w:rsid w:val="007639DD"/>
    <w:rsid w:val="00763C1F"/>
    <w:rsid w:val="00763C5C"/>
    <w:rsid w:val="00763C94"/>
    <w:rsid w:val="00763DFE"/>
    <w:rsid w:val="00763EDE"/>
    <w:rsid w:val="00763F75"/>
    <w:rsid w:val="00763FE6"/>
    <w:rsid w:val="0076406E"/>
    <w:rsid w:val="007640D5"/>
    <w:rsid w:val="0076428D"/>
    <w:rsid w:val="00764422"/>
    <w:rsid w:val="00764539"/>
    <w:rsid w:val="00764597"/>
    <w:rsid w:val="00764621"/>
    <w:rsid w:val="00764828"/>
    <w:rsid w:val="00764927"/>
    <w:rsid w:val="00764930"/>
    <w:rsid w:val="00764CB5"/>
    <w:rsid w:val="00764CBF"/>
    <w:rsid w:val="00764D8F"/>
    <w:rsid w:val="00764E03"/>
    <w:rsid w:val="00764E89"/>
    <w:rsid w:val="00764F28"/>
    <w:rsid w:val="00765192"/>
    <w:rsid w:val="007651DB"/>
    <w:rsid w:val="00765217"/>
    <w:rsid w:val="007652DA"/>
    <w:rsid w:val="007654C0"/>
    <w:rsid w:val="007656A1"/>
    <w:rsid w:val="007656AA"/>
    <w:rsid w:val="00765708"/>
    <w:rsid w:val="00765772"/>
    <w:rsid w:val="007659F3"/>
    <w:rsid w:val="00765E9F"/>
    <w:rsid w:val="00766218"/>
    <w:rsid w:val="00766320"/>
    <w:rsid w:val="007663B6"/>
    <w:rsid w:val="00766440"/>
    <w:rsid w:val="007665AE"/>
    <w:rsid w:val="0076678B"/>
    <w:rsid w:val="00766792"/>
    <w:rsid w:val="007668B5"/>
    <w:rsid w:val="00766909"/>
    <w:rsid w:val="00766A44"/>
    <w:rsid w:val="00766C4C"/>
    <w:rsid w:val="00766D3A"/>
    <w:rsid w:val="00766D3F"/>
    <w:rsid w:val="00766E05"/>
    <w:rsid w:val="00766FD3"/>
    <w:rsid w:val="007670F6"/>
    <w:rsid w:val="00767102"/>
    <w:rsid w:val="00767220"/>
    <w:rsid w:val="007672A0"/>
    <w:rsid w:val="007673F0"/>
    <w:rsid w:val="007673FC"/>
    <w:rsid w:val="007674F5"/>
    <w:rsid w:val="00767771"/>
    <w:rsid w:val="00767775"/>
    <w:rsid w:val="007677D5"/>
    <w:rsid w:val="0076780F"/>
    <w:rsid w:val="00767A3C"/>
    <w:rsid w:val="00767B19"/>
    <w:rsid w:val="00767B66"/>
    <w:rsid w:val="00767BBD"/>
    <w:rsid w:val="00767C40"/>
    <w:rsid w:val="00767D35"/>
    <w:rsid w:val="00767DAA"/>
    <w:rsid w:val="00767E97"/>
    <w:rsid w:val="007702DE"/>
    <w:rsid w:val="007702E1"/>
    <w:rsid w:val="0077043D"/>
    <w:rsid w:val="0077052F"/>
    <w:rsid w:val="007705AE"/>
    <w:rsid w:val="007706B9"/>
    <w:rsid w:val="00770700"/>
    <w:rsid w:val="0077075E"/>
    <w:rsid w:val="0077087A"/>
    <w:rsid w:val="00770895"/>
    <w:rsid w:val="0077089E"/>
    <w:rsid w:val="0077092E"/>
    <w:rsid w:val="0077093B"/>
    <w:rsid w:val="007709B2"/>
    <w:rsid w:val="00770ACA"/>
    <w:rsid w:val="00770BF3"/>
    <w:rsid w:val="00770D0D"/>
    <w:rsid w:val="00770D55"/>
    <w:rsid w:val="00770FE1"/>
    <w:rsid w:val="007711B8"/>
    <w:rsid w:val="0077120A"/>
    <w:rsid w:val="007712C2"/>
    <w:rsid w:val="00771567"/>
    <w:rsid w:val="00771816"/>
    <w:rsid w:val="007718D2"/>
    <w:rsid w:val="0077195B"/>
    <w:rsid w:val="00771BDE"/>
    <w:rsid w:val="00771C3E"/>
    <w:rsid w:val="00771CF3"/>
    <w:rsid w:val="00771DCA"/>
    <w:rsid w:val="00771DEF"/>
    <w:rsid w:val="00771F02"/>
    <w:rsid w:val="00771FA8"/>
    <w:rsid w:val="007723D0"/>
    <w:rsid w:val="007728E7"/>
    <w:rsid w:val="007728F6"/>
    <w:rsid w:val="00772964"/>
    <w:rsid w:val="00772AD3"/>
    <w:rsid w:val="00772B49"/>
    <w:rsid w:val="00772D38"/>
    <w:rsid w:val="00772E2A"/>
    <w:rsid w:val="00773004"/>
    <w:rsid w:val="0077309A"/>
    <w:rsid w:val="007730EE"/>
    <w:rsid w:val="00773113"/>
    <w:rsid w:val="00773224"/>
    <w:rsid w:val="00773299"/>
    <w:rsid w:val="00773350"/>
    <w:rsid w:val="007736F6"/>
    <w:rsid w:val="0077371B"/>
    <w:rsid w:val="00773748"/>
    <w:rsid w:val="00773793"/>
    <w:rsid w:val="0077379F"/>
    <w:rsid w:val="0077390B"/>
    <w:rsid w:val="00773948"/>
    <w:rsid w:val="00773AF9"/>
    <w:rsid w:val="00773F48"/>
    <w:rsid w:val="00774017"/>
    <w:rsid w:val="0077411F"/>
    <w:rsid w:val="00774163"/>
    <w:rsid w:val="007742D8"/>
    <w:rsid w:val="0077432E"/>
    <w:rsid w:val="00774433"/>
    <w:rsid w:val="00774752"/>
    <w:rsid w:val="007747E1"/>
    <w:rsid w:val="007747EA"/>
    <w:rsid w:val="00774C6C"/>
    <w:rsid w:val="00774D04"/>
    <w:rsid w:val="00774E56"/>
    <w:rsid w:val="00775009"/>
    <w:rsid w:val="00775108"/>
    <w:rsid w:val="00775131"/>
    <w:rsid w:val="00775157"/>
    <w:rsid w:val="0077524B"/>
    <w:rsid w:val="007752E7"/>
    <w:rsid w:val="0077534B"/>
    <w:rsid w:val="0077535B"/>
    <w:rsid w:val="0077540A"/>
    <w:rsid w:val="007755A6"/>
    <w:rsid w:val="007755C9"/>
    <w:rsid w:val="0077565F"/>
    <w:rsid w:val="00775794"/>
    <w:rsid w:val="00775948"/>
    <w:rsid w:val="00775A4E"/>
    <w:rsid w:val="00775A89"/>
    <w:rsid w:val="00775B14"/>
    <w:rsid w:val="00775B16"/>
    <w:rsid w:val="00775B41"/>
    <w:rsid w:val="00775CA4"/>
    <w:rsid w:val="0077607E"/>
    <w:rsid w:val="00776088"/>
    <w:rsid w:val="007760DE"/>
    <w:rsid w:val="007761DA"/>
    <w:rsid w:val="00776255"/>
    <w:rsid w:val="00776473"/>
    <w:rsid w:val="00776671"/>
    <w:rsid w:val="007767B3"/>
    <w:rsid w:val="00776A4E"/>
    <w:rsid w:val="00776B53"/>
    <w:rsid w:val="00776BC9"/>
    <w:rsid w:val="00776CF2"/>
    <w:rsid w:val="00776DD1"/>
    <w:rsid w:val="00776E71"/>
    <w:rsid w:val="007770FD"/>
    <w:rsid w:val="0077720E"/>
    <w:rsid w:val="00777256"/>
    <w:rsid w:val="007772AE"/>
    <w:rsid w:val="007772C5"/>
    <w:rsid w:val="0077738F"/>
    <w:rsid w:val="007773B8"/>
    <w:rsid w:val="007773FE"/>
    <w:rsid w:val="007774DA"/>
    <w:rsid w:val="00777545"/>
    <w:rsid w:val="00777687"/>
    <w:rsid w:val="00777702"/>
    <w:rsid w:val="00777750"/>
    <w:rsid w:val="007778F4"/>
    <w:rsid w:val="00777A1A"/>
    <w:rsid w:val="00777A3A"/>
    <w:rsid w:val="00777B00"/>
    <w:rsid w:val="00777B1E"/>
    <w:rsid w:val="00777CE9"/>
    <w:rsid w:val="00777CF9"/>
    <w:rsid w:val="00777EF6"/>
    <w:rsid w:val="0078026B"/>
    <w:rsid w:val="007802D6"/>
    <w:rsid w:val="0078030A"/>
    <w:rsid w:val="00780314"/>
    <w:rsid w:val="00780459"/>
    <w:rsid w:val="0078045C"/>
    <w:rsid w:val="0078046E"/>
    <w:rsid w:val="007805DE"/>
    <w:rsid w:val="007806EA"/>
    <w:rsid w:val="00780759"/>
    <w:rsid w:val="00780AB1"/>
    <w:rsid w:val="00780ABB"/>
    <w:rsid w:val="00780AF2"/>
    <w:rsid w:val="00780B06"/>
    <w:rsid w:val="00781065"/>
    <w:rsid w:val="00781093"/>
    <w:rsid w:val="007814CE"/>
    <w:rsid w:val="007815A0"/>
    <w:rsid w:val="00781695"/>
    <w:rsid w:val="007816FC"/>
    <w:rsid w:val="007819DD"/>
    <w:rsid w:val="00781B08"/>
    <w:rsid w:val="00781B3F"/>
    <w:rsid w:val="00781BED"/>
    <w:rsid w:val="00781E90"/>
    <w:rsid w:val="00781EED"/>
    <w:rsid w:val="00781F86"/>
    <w:rsid w:val="00781FA9"/>
    <w:rsid w:val="0078202D"/>
    <w:rsid w:val="00782115"/>
    <w:rsid w:val="0078214B"/>
    <w:rsid w:val="00782181"/>
    <w:rsid w:val="007821FD"/>
    <w:rsid w:val="0078225C"/>
    <w:rsid w:val="0078227B"/>
    <w:rsid w:val="007822BF"/>
    <w:rsid w:val="007823B4"/>
    <w:rsid w:val="00782544"/>
    <w:rsid w:val="00782692"/>
    <w:rsid w:val="007826C1"/>
    <w:rsid w:val="007827DF"/>
    <w:rsid w:val="00782982"/>
    <w:rsid w:val="00782B04"/>
    <w:rsid w:val="00782B11"/>
    <w:rsid w:val="00782B55"/>
    <w:rsid w:val="00782C50"/>
    <w:rsid w:val="00782CEE"/>
    <w:rsid w:val="00782D64"/>
    <w:rsid w:val="00782E67"/>
    <w:rsid w:val="00782E76"/>
    <w:rsid w:val="00782EF9"/>
    <w:rsid w:val="007830C3"/>
    <w:rsid w:val="00783362"/>
    <w:rsid w:val="007833AF"/>
    <w:rsid w:val="0078340C"/>
    <w:rsid w:val="00783838"/>
    <w:rsid w:val="00783C61"/>
    <w:rsid w:val="00783D04"/>
    <w:rsid w:val="00783E12"/>
    <w:rsid w:val="00783F10"/>
    <w:rsid w:val="00783F86"/>
    <w:rsid w:val="00783FFE"/>
    <w:rsid w:val="0078406A"/>
    <w:rsid w:val="0078409E"/>
    <w:rsid w:val="007841E8"/>
    <w:rsid w:val="007841F6"/>
    <w:rsid w:val="00784331"/>
    <w:rsid w:val="007845BC"/>
    <w:rsid w:val="0078465D"/>
    <w:rsid w:val="00784742"/>
    <w:rsid w:val="00784771"/>
    <w:rsid w:val="00784904"/>
    <w:rsid w:val="00784C5C"/>
    <w:rsid w:val="00784DEE"/>
    <w:rsid w:val="00784E50"/>
    <w:rsid w:val="00784F98"/>
    <w:rsid w:val="007851A9"/>
    <w:rsid w:val="007852DE"/>
    <w:rsid w:val="00785352"/>
    <w:rsid w:val="0078536F"/>
    <w:rsid w:val="0078543B"/>
    <w:rsid w:val="00785517"/>
    <w:rsid w:val="0078552B"/>
    <w:rsid w:val="007855C2"/>
    <w:rsid w:val="007855F2"/>
    <w:rsid w:val="00785636"/>
    <w:rsid w:val="00785681"/>
    <w:rsid w:val="00785782"/>
    <w:rsid w:val="00785931"/>
    <w:rsid w:val="00785A04"/>
    <w:rsid w:val="00785C3E"/>
    <w:rsid w:val="00785E71"/>
    <w:rsid w:val="00785E77"/>
    <w:rsid w:val="00785FB3"/>
    <w:rsid w:val="00785FF6"/>
    <w:rsid w:val="0078614A"/>
    <w:rsid w:val="007861C0"/>
    <w:rsid w:val="007861C3"/>
    <w:rsid w:val="00786263"/>
    <w:rsid w:val="00786481"/>
    <w:rsid w:val="0078684F"/>
    <w:rsid w:val="007868D4"/>
    <w:rsid w:val="00786ABF"/>
    <w:rsid w:val="00786B23"/>
    <w:rsid w:val="00786DD3"/>
    <w:rsid w:val="00786FF9"/>
    <w:rsid w:val="00787039"/>
    <w:rsid w:val="00787132"/>
    <w:rsid w:val="0078735A"/>
    <w:rsid w:val="00787430"/>
    <w:rsid w:val="0078747F"/>
    <w:rsid w:val="007875C9"/>
    <w:rsid w:val="00787752"/>
    <w:rsid w:val="007877E4"/>
    <w:rsid w:val="007877FF"/>
    <w:rsid w:val="0078799F"/>
    <w:rsid w:val="007879C1"/>
    <w:rsid w:val="00787A0E"/>
    <w:rsid w:val="00787B19"/>
    <w:rsid w:val="00787B21"/>
    <w:rsid w:val="00787BB6"/>
    <w:rsid w:val="00787C33"/>
    <w:rsid w:val="00787C93"/>
    <w:rsid w:val="00787CF2"/>
    <w:rsid w:val="00787F12"/>
    <w:rsid w:val="007900A3"/>
    <w:rsid w:val="00790327"/>
    <w:rsid w:val="00790415"/>
    <w:rsid w:val="00790497"/>
    <w:rsid w:val="007904F6"/>
    <w:rsid w:val="00790529"/>
    <w:rsid w:val="00790597"/>
    <w:rsid w:val="0079078E"/>
    <w:rsid w:val="007907C8"/>
    <w:rsid w:val="00790895"/>
    <w:rsid w:val="007908EB"/>
    <w:rsid w:val="00790A11"/>
    <w:rsid w:val="00790AB5"/>
    <w:rsid w:val="00790BF5"/>
    <w:rsid w:val="00790C62"/>
    <w:rsid w:val="00790D6C"/>
    <w:rsid w:val="00790E31"/>
    <w:rsid w:val="00790F1C"/>
    <w:rsid w:val="00791115"/>
    <w:rsid w:val="00791116"/>
    <w:rsid w:val="0079120C"/>
    <w:rsid w:val="0079136D"/>
    <w:rsid w:val="00791550"/>
    <w:rsid w:val="0079167C"/>
    <w:rsid w:val="00791711"/>
    <w:rsid w:val="0079187B"/>
    <w:rsid w:val="0079191D"/>
    <w:rsid w:val="00791AFA"/>
    <w:rsid w:val="00791B7C"/>
    <w:rsid w:val="00791EED"/>
    <w:rsid w:val="00791F34"/>
    <w:rsid w:val="00791F50"/>
    <w:rsid w:val="00791FBD"/>
    <w:rsid w:val="00792035"/>
    <w:rsid w:val="007920C8"/>
    <w:rsid w:val="0079222A"/>
    <w:rsid w:val="00792279"/>
    <w:rsid w:val="0079228C"/>
    <w:rsid w:val="0079232B"/>
    <w:rsid w:val="00792406"/>
    <w:rsid w:val="00792446"/>
    <w:rsid w:val="0079253A"/>
    <w:rsid w:val="00792541"/>
    <w:rsid w:val="007925B6"/>
    <w:rsid w:val="00792690"/>
    <w:rsid w:val="00792896"/>
    <w:rsid w:val="00792950"/>
    <w:rsid w:val="007929AB"/>
    <w:rsid w:val="007929FE"/>
    <w:rsid w:val="00792A79"/>
    <w:rsid w:val="00792BC2"/>
    <w:rsid w:val="00792CC8"/>
    <w:rsid w:val="00792D15"/>
    <w:rsid w:val="00792DDE"/>
    <w:rsid w:val="00792EB4"/>
    <w:rsid w:val="00793011"/>
    <w:rsid w:val="00793120"/>
    <w:rsid w:val="00793406"/>
    <w:rsid w:val="00793593"/>
    <w:rsid w:val="00793803"/>
    <w:rsid w:val="0079383D"/>
    <w:rsid w:val="00793A16"/>
    <w:rsid w:val="00793B01"/>
    <w:rsid w:val="00793BF7"/>
    <w:rsid w:val="00793DE1"/>
    <w:rsid w:val="00793E64"/>
    <w:rsid w:val="00793F76"/>
    <w:rsid w:val="00794478"/>
    <w:rsid w:val="00794536"/>
    <w:rsid w:val="007945D9"/>
    <w:rsid w:val="007946CB"/>
    <w:rsid w:val="00794799"/>
    <w:rsid w:val="00794A5B"/>
    <w:rsid w:val="00794AF1"/>
    <w:rsid w:val="00794AF7"/>
    <w:rsid w:val="00794BAA"/>
    <w:rsid w:val="00794D37"/>
    <w:rsid w:val="00794EEB"/>
    <w:rsid w:val="00794F7B"/>
    <w:rsid w:val="00794FF2"/>
    <w:rsid w:val="00795000"/>
    <w:rsid w:val="0079501E"/>
    <w:rsid w:val="0079517C"/>
    <w:rsid w:val="00795285"/>
    <w:rsid w:val="007952EA"/>
    <w:rsid w:val="007953FE"/>
    <w:rsid w:val="0079587F"/>
    <w:rsid w:val="007958FB"/>
    <w:rsid w:val="00795952"/>
    <w:rsid w:val="00795E30"/>
    <w:rsid w:val="00795EE2"/>
    <w:rsid w:val="00795F09"/>
    <w:rsid w:val="00796152"/>
    <w:rsid w:val="00796166"/>
    <w:rsid w:val="00796167"/>
    <w:rsid w:val="007963B6"/>
    <w:rsid w:val="00796768"/>
    <w:rsid w:val="007967C9"/>
    <w:rsid w:val="007967CD"/>
    <w:rsid w:val="00796943"/>
    <w:rsid w:val="00796B16"/>
    <w:rsid w:val="00797048"/>
    <w:rsid w:val="00797110"/>
    <w:rsid w:val="00797233"/>
    <w:rsid w:val="00797277"/>
    <w:rsid w:val="0079731F"/>
    <w:rsid w:val="00797600"/>
    <w:rsid w:val="0079760E"/>
    <w:rsid w:val="0079784A"/>
    <w:rsid w:val="00797885"/>
    <w:rsid w:val="007978E4"/>
    <w:rsid w:val="007979AB"/>
    <w:rsid w:val="007979DD"/>
    <w:rsid w:val="00797B73"/>
    <w:rsid w:val="00797BC0"/>
    <w:rsid w:val="00797C25"/>
    <w:rsid w:val="00797D59"/>
    <w:rsid w:val="00797D93"/>
    <w:rsid w:val="007A01A0"/>
    <w:rsid w:val="007A0317"/>
    <w:rsid w:val="007A03B5"/>
    <w:rsid w:val="007A05AF"/>
    <w:rsid w:val="007A07AA"/>
    <w:rsid w:val="007A086C"/>
    <w:rsid w:val="007A099B"/>
    <w:rsid w:val="007A09F0"/>
    <w:rsid w:val="007A0B2C"/>
    <w:rsid w:val="007A0C04"/>
    <w:rsid w:val="007A0C8C"/>
    <w:rsid w:val="007A0CC1"/>
    <w:rsid w:val="007A0D2F"/>
    <w:rsid w:val="007A0E45"/>
    <w:rsid w:val="007A0EDC"/>
    <w:rsid w:val="007A0FE7"/>
    <w:rsid w:val="007A1036"/>
    <w:rsid w:val="007A1180"/>
    <w:rsid w:val="007A13B9"/>
    <w:rsid w:val="007A14FF"/>
    <w:rsid w:val="007A159A"/>
    <w:rsid w:val="007A16DB"/>
    <w:rsid w:val="007A1915"/>
    <w:rsid w:val="007A19C5"/>
    <w:rsid w:val="007A1B93"/>
    <w:rsid w:val="007A1BB1"/>
    <w:rsid w:val="007A1CA5"/>
    <w:rsid w:val="007A1F95"/>
    <w:rsid w:val="007A2030"/>
    <w:rsid w:val="007A204F"/>
    <w:rsid w:val="007A2088"/>
    <w:rsid w:val="007A20A8"/>
    <w:rsid w:val="007A2162"/>
    <w:rsid w:val="007A22C1"/>
    <w:rsid w:val="007A23C5"/>
    <w:rsid w:val="007A2419"/>
    <w:rsid w:val="007A24F6"/>
    <w:rsid w:val="007A2563"/>
    <w:rsid w:val="007A25F8"/>
    <w:rsid w:val="007A2682"/>
    <w:rsid w:val="007A27A7"/>
    <w:rsid w:val="007A2809"/>
    <w:rsid w:val="007A2928"/>
    <w:rsid w:val="007A2A6F"/>
    <w:rsid w:val="007A2BD0"/>
    <w:rsid w:val="007A2BD3"/>
    <w:rsid w:val="007A2BDD"/>
    <w:rsid w:val="007A2E06"/>
    <w:rsid w:val="007A2E29"/>
    <w:rsid w:val="007A2EF0"/>
    <w:rsid w:val="007A2F2C"/>
    <w:rsid w:val="007A307C"/>
    <w:rsid w:val="007A3438"/>
    <w:rsid w:val="007A3590"/>
    <w:rsid w:val="007A3602"/>
    <w:rsid w:val="007A362B"/>
    <w:rsid w:val="007A38EF"/>
    <w:rsid w:val="007A3965"/>
    <w:rsid w:val="007A3CD7"/>
    <w:rsid w:val="007A3CF1"/>
    <w:rsid w:val="007A3CF7"/>
    <w:rsid w:val="007A3D9A"/>
    <w:rsid w:val="007A403E"/>
    <w:rsid w:val="007A426B"/>
    <w:rsid w:val="007A4384"/>
    <w:rsid w:val="007A4443"/>
    <w:rsid w:val="007A44FE"/>
    <w:rsid w:val="007A450F"/>
    <w:rsid w:val="007A478E"/>
    <w:rsid w:val="007A47EA"/>
    <w:rsid w:val="007A4849"/>
    <w:rsid w:val="007A48AC"/>
    <w:rsid w:val="007A48F1"/>
    <w:rsid w:val="007A49DC"/>
    <w:rsid w:val="007A4A62"/>
    <w:rsid w:val="007A4BFB"/>
    <w:rsid w:val="007A4D12"/>
    <w:rsid w:val="007A4DF5"/>
    <w:rsid w:val="007A5011"/>
    <w:rsid w:val="007A50D1"/>
    <w:rsid w:val="007A5131"/>
    <w:rsid w:val="007A51AF"/>
    <w:rsid w:val="007A52FE"/>
    <w:rsid w:val="007A5357"/>
    <w:rsid w:val="007A55FC"/>
    <w:rsid w:val="007A5605"/>
    <w:rsid w:val="007A5723"/>
    <w:rsid w:val="007A58C4"/>
    <w:rsid w:val="007A591C"/>
    <w:rsid w:val="007A5AEA"/>
    <w:rsid w:val="007A5B97"/>
    <w:rsid w:val="007A5B9F"/>
    <w:rsid w:val="007A5C1C"/>
    <w:rsid w:val="007A5C29"/>
    <w:rsid w:val="007A5C42"/>
    <w:rsid w:val="007A5C4F"/>
    <w:rsid w:val="007A5D39"/>
    <w:rsid w:val="007A5D55"/>
    <w:rsid w:val="007A5E6F"/>
    <w:rsid w:val="007A5EFC"/>
    <w:rsid w:val="007A6329"/>
    <w:rsid w:val="007A65CC"/>
    <w:rsid w:val="007A674F"/>
    <w:rsid w:val="007A67EC"/>
    <w:rsid w:val="007A68A8"/>
    <w:rsid w:val="007A6B1A"/>
    <w:rsid w:val="007A6B26"/>
    <w:rsid w:val="007A6F25"/>
    <w:rsid w:val="007A7064"/>
    <w:rsid w:val="007A706B"/>
    <w:rsid w:val="007A7200"/>
    <w:rsid w:val="007A726C"/>
    <w:rsid w:val="007A7376"/>
    <w:rsid w:val="007A7652"/>
    <w:rsid w:val="007A78B2"/>
    <w:rsid w:val="007A78B6"/>
    <w:rsid w:val="007A7C30"/>
    <w:rsid w:val="007A7C96"/>
    <w:rsid w:val="007A7D38"/>
    <w:rsid w:val="007A7D42"/>
    <w:rsid w:val="007A7D63"/>
    <w:rsid w:val="007A7E9A"/>
    <w:rsid w:val="007A7EC1"/>
    <w:rsid w:val="007A7EEE"/>
    <w:rsid w:val="007A7F6B"/>
    <w:rsid w:val="007B0165"/>
    <w:rsid w:val="007B0365"/>
    <w:rsid w:val="007B04DF"/>
    <w:rsid w:val="007B0547"/>
    <w:rsid w:val="007B062D"/>
    <w:rsid w:val="007B0747"/>
    <w:rsid w:val="007B088B"/>
    <w:rsid w:val="007B08CB"/>
    <w:rsid w:val="007B092D"/>
    <w:rsid w:val="007B0990"/>
    <w:rsid w:val="007B0A36"/>
    <w:rsid w:val="007B0A56"/>
    <w:rsid w:val="007B0C33"/>
    <w:rsid w:val="007B0D9F"/>
    <w:rsid w:val="007B0EDC"/>
    <w:rsid w:val="007B10C3"/>
    <w:rsid w:val="007B1119"/>
    <w:rsid w:val="007B11FD"/>
    <w:rsid w:val="007B1245"/>
    <w:rsid w:val="007B13E6"/>
    <w:rsid w:val="007B14C0"/>
    <w:rsid w:val="007B178D"/>
    <w:rsid w:val="007B1837"/>
    <w:rsid w:val="007B183A"/>
    <w:rsid w:val="007B185C"/>
    <w:rsid w:val="007B1945"/>
    <w:rsid w:val="007B196E"/>
    <w:rsid w:val="007B19EC"/>
    <w:rsid w:val="007B1A59"/>
    <w:rsid w:val="007B1AA2"/>
    <w:rsid w:val="007B1AA6"/>
    <w:rsid w:val="007B1F99"/>
    <w:rsid w:val="007B200E"/>
    <w:rsid w:val="007B22DD"/>
    <w:rsid w:val="007B2392"/>
    <w:rsid w:val="007B26BA"/>
    <w:rsid w:val="007B2789"/>
    <w:rsid w:val="007B295F"/>
    <w:rsid w:val="007B29B5"/>
    <w:rsid w:val="007B2A9D"/>
    <w:rsid w:val="007B2E2F"/>
    <w:rsid w:val="007B2ECE"/>
    <w:rsid w:val="007B30BC"/>
    <w:rsid w:val="007B30E2"/>
    <w:rsid w:val="007B334A"/>
    <w:rsid w:val="007B337B"/>
    <w:rsid w:val="007B33DF"/>
    <w:rsid w:val="007B33F4"/>
    <w:rsid w:val="007B3441"/>
    <w:rsid w:val="007B3623"/>
    <w:rsid w:val="007B3941"/>
    <w:rsid w:val="007B3C11"/>
    <w:rsid w:val="007B3F4E"/>
    <w:rsid w:val="007B3F8E"/>
    <w:rsid w:val="007B4110"/>
    <w:rsid w:val="007B4184"/>
    <w:rsid w:val="007B419F"/>
    <w:rsid w:val="007B4262"/>
    <w:rsid w:val="007B429F"/>
    <w:rsid w:val="007B42A1"/>
    <w:rsid w:val="007B43A8"/>
    <w:rsid w:val="007B43F2"/>
    <w:rsid w:val="007B447F"/>
    <w:rsid w:val="007B44BA"/>
    <w:rsid w:val="007B469E"/>
    <w:rsid w:val="007B4992"/>
    <w:rsid w:val="007B499F"/>
    <w:rsid w:val="007B49DA"/>
    <w:rsid w:val="007B49E3"/>
    <w:rsid w:val="007B4AB7"/>
    <w:rsid w:val="007B4AD5"/>
    <w:rsid w:val="007B4B3B"/>
    <w:rsid w:val="007B4BCB"/>
    <w:rsid w:val="007B4E44"/>
    <w:rsid w:val="007B4E9D"/>
    <w:rsid w:val="007B4F36"/>
    <w:rsid w:val="007B4F98"/>
    <w:rsid w:val="007B5024"/>
    <w:rsid w:val="007B50A3"/>
    <w:rsid w:val="007B5170"/>
    <w:rsid w:val="007B5462"/>
    <w:rsid w:val="007B5585"/>
    <w:rsid w:val="007B55B1"/>
    <w:rsid w:val="007B55C5"/>
    <w:rsid w:val="007B575B"/>
    <w:rsid w:val="007B57A7"/>
    <w:rsid w:val="007B5888"/>
    <w:rsid w:val="007B58BD"/>
    <w:rsid w:val="007B5A33"/>
    <w:rsid w:val="007B5B4B"/>
    <w:rsid w:val="007B5BC8"/>
    <w:rsid w:val="007B5D53"/>
    <w:rsid w:val="007B5EDB"/>
    <w:rsid w:val="007B6313"/>
    <w:rsid w:val="007B6327"/>
    <w:rsid w:val="007B6434"/>
    <w:rsid w:val="007B64C8"/>
    <w:rsid w:val="007B65CB"/>
    <w:rsid w:val="007B6625"/>
    <w:rsid w:val="007B665B"/>
    <w:rsid w:val="007B69FB"/>
    <w:rsid w:val="007B6C44"/>
    <w:rsid w:val="007B6C52"/>
    <w:rsid w:val="007B6C69"/>
    <w:rsid w:val="007B6D60"/>
    <w:rsid w:val="007B6E98"/>
    <w:rsid w:val="007B6F7F"/>
    <w:rsid w:val="007B7097"/>
    <w:rsid w:val="007B7206"/>
    <w:rsid w:val="007B7210"/>
    <w:rsid w:val="007B72E0"/>
    <w:rsid w:val="007B7333"/>
    <w:rsid w:val="007B749D"/>
    <w:rsid w:val="007B7603"/>
    <w:rsid w:val="007B784D"/>
    <w:rsid w:val="007B785C"/>
    <w:rsid w:val="007B787A"/>
    <w:rsid w:val="007B79AD"/>
    <w:rsid w:val="007B7A20"/>
    <w:rsid w:val="007B7AA6"/>
    <w:rsid w:val="007B7AD5"/>
    <w:rsid w:val="007B7B6C"/>
    <w:rsid w:val="007B7B77"/>
    <w:rsid w:val="007B7B85"/>
    <w:rsid w:val="007B7C06"/>
    <w:rsid w:val="007B7C0D"/>
    <w:rsid w:val="007B7FCA"/>
    <w:rsid w:val="007B7FE5"/>
    <w:rsid w:val="007C008E"/>
    <w:rsid w:val="007C0203"/>
    <w:rsid w:val="007C027A"/>
    <w:rsid w:val="007C067A"/>
    <w:rsid w:val="007C06A0"/>
    <w:rsid w:val="007C0860"/>
    <w:rsid w:val="007C08BF"/>
    <w:rsid w:val="007C0A0C"/>
    <w:rsid w:val="007C0B0C"/>
    <w:rsid w:val="007C0CA2"/>
    <w:rsid w:val="007C0CA3"/>
    <w:rsid w:val="007C0D2D"/>
    <w:rsid w:val="007C0E79"/>
    <w:rsid w:val="007C0F60"/>
    <w:rsid w:val="007C109B"/>
    <w:rsid w:val="007C12E5"/>
    <w:rsid w:val="007C13CE"/>
    <w:rsid w:val="007C14EF"/>
    <w:rsid w:val="007C1543"/>
    <w:rsid w:val="007C16A0"/>
    <w:rsid w:val="007C174D"/>
    <w:rsid w:val="007C1766"/>
    <w:rsid w:val="007C17AA"/>
    <w:rsid w:val="007C17D6"/>
    <w:rsid w:val="007C18D3"/>
    <w:rsid w:val="007C1BAA"/>
    <w:rsid w:val="007C1E5E"/>
    <w:rsid w:val="007C1E5F"/>
    <w:rsid w:val="007C1F09"/>
    <w:rsid w:val="007C1F96"/>
    <w:rsid w:val="007C20CF"/>
    <w:rsid w:val="007C2228"/>
    <w:rsid w:val="007C225B"/>
    <w:rsid w:val="007C229F"/>
    <w:rsid w:val="007C2639"/>
    <w:rsid w:val="007C2776"/>
    <w:rsid w:val="007C27CD"/>
    <w:rsid w:val="007C2BA6"/>
    <w:rsid w:val="007C2BB8"/>
    <w:rsid w:val="007C2DE5"/>
    <w:rsid w:val="007C2EAB"/>
    <w:rsid w:val="007C2F67"/>
    <w:rsid w:val="007C2FCA"/>
    <w:rsid w:val="007C3007"/>
    <w:rsid w:val="007C3069"/>
    <w:rsid w:val="007C30AA"/>
    <w:rsid w:val="007C335B"/>
    <w:rsid w:val="007C3716"/>
    <w:rsid w:val="007C38F9"/>
    <w:rsid w:val="007C3970"/>
    <w:rsid w:val="007C3A9B"/>
    <w:rsid w:val="007C3CB6"/>
    <w:rsid w:val="007C3CF0"/>
    <w:rsid w:val="007C3D36"/>
    <w:rsid w:val="007C3DBE"/>
    <w:rsid w:val="007C3E4C"/>
    <w:rsid w:val="007C3EB5"/>
    <w:rsid w:val="007C3F95"/>
    <w:rsid w:val="007C40CE"/>
    <w:rsid w:val="007C40D3"/>
    <w:rsid w:val="007C4192"/>
    <w:rsid w:val="007C41C8"/>
    <w:rsid w:val="007C4294"/>
    <w:rsid w:val="007C432B"/>
    <w:rsid w:val="007C44F8"/>
    <w:rsid w:val="007C4622"/>
    <w:rsid w:val="007C47AB"/>
    <w:rsid w:val="007C488E"/>
    <w:rsid w:val="007C490F"/>
    <w:rsid w:val="007C4A28"/>
    <w:rsid w:val="007C4A54"/>
    <w:rsid w:val="007C4A9D"/>
    <w:rsid w:val="007C4AC6"/>
    <w:rsid w:val="007C5144"/>
    <w:rsid w:val="007C5162"/>
    <w:rsid w:val="007C52B1"/>
    <w:rsid w:val="007C52DA"/>
    <w:rsid w:val="007C5512"/>
    <w:rsid w:val="007C558B"/>
    <w:rsid w:val="007C5605"/>
    <w:rsid w:val="007C5A61"/>
    <w:rsid w:val="007C5C5E"/>
    <w:rsid w:val="007C5CE5"/>
    <w:rsid w:val="007C5EE8"/>
    <w:rsid w:val="007C5F08"/>
    <w:rsid w:val="007C6434"/>
    <w:rsid w:val="007C65E7"/>
    <w:rsid w:val="007C660D"/>
    <w:rsid w:val="007C6881"/>
    <w:rsid w:val="007C69DF"/>
    <w:rsid w:val="007C6A0C"/>
    <w:rsid w:val="007C6A4D"/>
    <w:rsid w:val="007C6A54"/>
    <w:rsid w:val="007C6F65"/>
    <w:rsid w:val="007C6F90"/>
    <w:rsid w:val="007C6FED"/>
    <w:rsid w:val="007C70D4"/>
    <w:rsid w:val="007C72E2"/>
    <w:rsid w:val="007C7418"/>
    <w:rsid w:val="007C748C"/>
    <w:rsid w:val="007C7495"/>
    <w:rsid w:val="007C7539"/>
    <w:rsid w:val="007C77D6"/>
    <w:rsid w:val="007C7848"/>
    <w:rsid w:val="007C78F2"/>
    <w:rsid w:val="007C78F5"/>
    <w:rsid w:val="007C79D8"/>
    <w:rsid w:val="007C7A51"/>
    <w:rsid w:val="007C7A91"/>
    <w:rsid w:val="007C7AFF"/>
    <w:rsid w:val="007C7B3D"/>
    <w:rsid w:val="007C7B75"/>
    <w:rsid w:val="007C7B9E"/>
    <w:rsid w:val="007C7D39"/>
    <w:rsid w:val="007C7D6E"/>
    <w:rsid w:val="007C7DC5"/>
    <w:rsid w:val="007C7E1E"/>
    <w:rsid w:val="007C7F91"/>
    <w:rsid w:val="007C7FC9"/>
    <w:rsid w:val="007D0022"/>
    <w:rsid w:val="007D0139"/>
    <w:rsid w:val="007D018B"/>
    <w:rsid w:val="007D01F8"/>
    <w:rsid w:val="007D020C"/>
    <w:rsid w:val="007D037C"/>
    <w:rsid w:val="007D03C4"/>
    <w:rsid w:val="007D03E7"/>
    <w:rsid w:val="007D04C2"/>
    <w:rsid w:val="007D0621"/>
    <w:rsid w:val="007D0698"/>
    <w:rsid w:val="007D06D2"/>
    <w:rsid w:val="007D08F6"/>
    <w:rsid w:val="007D0A2E"/>
    <w:rsid w:val="007D0CA8"/>
    <w:rsid w:val="007D0D64"/>
    <w:rsid w:val="007D0D92"/>
    <w:rsid w:val="007D0E18"/>
    <w:rsid w:val="007D0E33"/>
    <w:rsid w:val="007D0E9C"/>
    <w:rsid w:val="007D0EDF"/>
    <w:rsid w:val="007D0F37"/>
    <w:rsid w:val="007D10C2"/>
    <w:rsid w:val="007D1207"/>
    <w:rsid w:val="007D1533"/>
    <w:rsid w:val="007D15A0"/>
    <w:rsid w:val="007D1961"/>
    <w:rsid w:val="007D19A7"/>
    <w:rsid w:val="007D19B2"/>
    <w:rsid w:val="007D1A8E"/>
    <w:rsid w:val="007D1C8E"/>
    <w:rsid w:val="007D1E98"/>
    <w:rsid w:val="007D1EBD"/>
    <w:rsid w:val="007D1F2B"/>
    <w:rsid w:val="007D1F37"/>
    <w:rsid w:val="007D2055"/>
    <w:rsid w:val="007D206E"/>
    <w:rsid w:val="007D20FB"/>
    <w:rsid w:val="007D2168"/>
    <w:rsid w:val="007D2341"/>
    <w:rsid w:val="007D23FB"/>
    <w:rsid w:val="007D2839"/>
    <w:rsid w:val="007D28A8"/>
    <w:rsid w:val="007D2B83"/>
    <w:rsid w:val="007D2C84"/>
    <w:rsid w:val="007D2CC7"/>
    <w:rsid w:val="007D2D09"/>
    <w:rsid w:val="007D2F88"/>
    <w:rsid w:val="007D3091"/>
    <w:rsid w:val="007D32C3"/>
    <w:rsid w:val="007D354D"/>
    <w:rsid w:val="007D36F8"/>
    <w:rsid w:val="007D36FB"/>
    <w:rsid w:val="007D39F7"/>
    <w:rsid w:val="007D3A41"/>
    <w:rsid w:val="007D3B2D"/>
    <w:rsid w:val="007D3B40"/>
    <w:rsid w:val="007D3B92"/>
    <w:rsid w:val="007D3D46"/>
    <w:rsid w:val="007D3D93"/>
    <w:rsid w:val="007D3E19"/>
    <w:rsid w:val="007D3F91"/>
    <w:rsid w:val="007D3FE2"/>
    <w:rsid w:val="007D412E"/>
    <w:rsid w:val="007D416B"/>
    <w:rsid w:val="007D425D"/>
    <w:rsid w:val="007D4277"/>
    <w:rsid w:val="007D4369"/>
    <w:rsid w:val="007D439C"/>
    <w:rsid w:val="007D43E2"/>
    <w:rsid w:val="007D43E6"/>
    <w:rsid w:val="007D43F9"/>
    <w:rsid w:val="007D47E6"/>
    <w:rsid w:val="007D4823"/>
    <w:rsid w:val="007D4884"/>
    <w:rsid w:val="007D4943"/>
    <w:rsid w:val="007D4A3E"/>
    <w:rsid w:val="007D4AD1"/>
    <w:rsid w:val="007D4C37"/>
    <w:rsid w:val="007D4D1C"/>
    <w:rsid w:val="007D4EA0"/>
    <w:rsid w:val="007D5200"/>
    <w:rsid w:val="007D5205"/>
    <w:rsid w:val="007D52BB"/>
    <w:rsid w:val="007D556A"/>
    <w:rsid w:val="007D55C9"/>
    <w:rsid w:val="007D55CA"/>
    <w:rsid w:val="007D5618"/>
    <w:rsid w:val="007D5622"/>
    <w:rsid w:val="007D56F7"/>
    <w:rsid w:val="007D583D"/>
    <w:rsid w:val="007D5B10"/>
    <w:rsid w:val="007D5C78"/>
    <w:rsid w:val="007D5E42"/>
    <w:rsid w:val="007D5F42"/>
    <w:rsid w:val="007D6052"/>
    <w:rsid w:val="007D610B"/>
    <w:rsid w:val="007D62D5"/>
    <w:rsid w:val="007D6359"/>
    <w:rsid w:val="007D673D"/>
    <w:rsid w:val="007D686C"/>
    <w:rsid w:val="007D6A34"/>
    <w:rsid w:val="007D6A76"/>
    <w:rsid w:val="007D6ADC"/>
    <w:rsid w:val="007D6C01"/>
    <w:rsid w:val="007D6C85"/>
    <w:rsid w:val="007D6D8F"/>
    <w:rsid w:val="007D6DF7"/>
    <w:rsid w:val="007D6F51"/>
    <w:rsid w:val="007D7027"/>
    <w:rsid w:val="007D72E4"/>
    <w:rsid w:val="007D7307"/>
    <w:rsid w:val="007D7414"/>
    <w:rsid w:val="007D7598"/>
    <w:rsid w:val="007D75AD"/>
    <w:rsid w:val="007D766F"/>
    <w:rsid w:val="007D773A"/>
    <w:rsid w:val="007D778D"/>
    <w:rsid w:val="007D7818"/>
    <w:rsid w:val="007D7A06"/>
    <w:rsid w:val="007D7C05"/>
    <w:rsid w:val="007D7CF5"/>
    <w:rsid w:val="007D7EF3"/>
    <w:rsid w:val="007D7FF8"/>
    <w:rsid w:val="007E01C8"/>
    <w:rsid w:val="007E05DC"/>
    <w:rsid w:val="007E065F"/>
    <w:rsid w:val="007E071D"/>
    <w:rsid w:val="007E09A1"/>
    <w:rsid w:val="007E0A40"/>
    <w:rsid w:val="007E0B2B"/>
    <w:rsid w:val="007E0B39"/>
    <w:rsid w:val="007E0B47"/>
    <w:rsid w:val="007E0C26"/>
    <w:rsid w:val="007E0CFA"/>
    <w:rsid w:val="007E0F0C"/>
    <w:rsid w:val="007E1073"/>
    <w:rsid w:val="007E1143"/>
    <w:rsid w:val="007E1251"/>
    <w:rsid w:val="007E1383"/>
    <w:rsid w:val="007E1495"/>
    <w:rsid w:val="007E164F"/>
    <w:rsid w:val="007E1679"/>
    <w:rsid w:val="007E16BA"/>
    <w:rsid w:val="007E1785"/>
    <w:rsid w:val="007E1808"/>
    <w:rsid w:val="007E181B"/>
    <w:rsid w:val="007E1858"/>
    <w:rsid w:val="007E18A7"/>
    <w:rsid w:val="007E1A92"/>
    <w:rsid w:val="007E1AEE"/>
    <w:rsid w:val="007E1BB4"/>
    <w:rsid w:val="007E1CE2"/>
    <w:rsid w:val="007E1D20"/>
    <w:rsid w:val="007E1D85"/>
    <w:rsid w:val="007E1F5C"/>
    <w:rsid w:val="007E1F76"/>
    <w:rsid w:val="007E1F7E"/>
    <w:rsid w:val="007E204C"/>
    <w:rsid w:val="007E20E6"/>
    <w:rsid w:val="007E22CE"/>
    <w:rsid w:val="007E23C2"/>
    <w:rsid w:val="007E24A3"/>
    <w:rsid w:val="007E24B1"/>
    <w:rsid w:val="007E2684"/>
    <w:rsid w:val="007E272B"/>
    <w:rsid w:val="007E27F3"/>
    <w:rsid w:val="007E293D"/>
    <w:rsid w:val="007E29CC"/>
    <w:rsid w:val="007E29EE"/>
    <w:rsid w:val="007E2A97"/>
    <w:rsid w:val="007E2CEC"/>
    <w:rsid w:val="007E2D28"/>
    <w:rsid w:val="007E2E77"/>
    <w:rsid w:val="007E2ECE"/>
    <w:rsid w:val="007E2FA0"/>
    <w:rsid w:val="007E302B"/>
    <w:rsid w:val="007E30D6"/>
    <w:rsid w:val="007E31DA"/>
    <w:rsid w:val="007E35D1"/>
    <w:rsid w:val="007E35F9"/>
    <w:rsid w:val="007E392A"/>
    <w:rsid w:val="007E394D"/>
    <w:rsid w:val="007E3A27"/>
    <w:rsid w:val="007E3B23"/>
    <w:rsid w:val="007E3CF8"/>
    <w:rsid w:val="007E3E8E"/>
    <w:rsid w:val="007E3FE1"/>
    <w:rsid w:val="007E430C"/>
    <w:rsid w:val="007E456F"/>
    <w:rsid w:val="007E4570"/>
    <w:rsid w:val="007E458A"/>
    <w:rsid w:val="007E4601"/>
    <w:rsid w:val="007E4660"/>
    <w:rsid w:val="007E4789"/>
    <w:rsid w:val="007E4A74"/>
    <w:rsid w:val="007E4A84"/>
    <w:rsid w:val="007E4C8D"/>
    <w:rsid w:val="007E4E88"/>
    <w:rsid w:val="007E4FFE"/>
    <w:rsid w:val="007E505D"/>
    <w:rsid w:val="007E50AB"/>
    <w:rsid w:val="007E5147"/>
    <w:rsid w:val="007E518F"/>
    <w:rsid w:val="007E5332"/>
    <w:rsid w:val="007E5459"/>
    <w:rsid w:val="007E5475"/>
    <w:rsid w:val="007E554E"/>
    <w:rsid w:val="007E55B5"/>
    <w:rsid w:val="007E57B4"/>
    <w:rsid w:val="007E57FF"/>
    <w:rsid w:val="007E580B"/>
    <w:rsid w:val="007E5BAB"/>
    <w:rsid w:val="007E5C70"/>
    <w:rsid w:val="007E5E89"/>
    <w:rsid w:val="007E5EF1"/>
    <w:rsid w:val="007E5F1E"/>
    <w:rsid w:val="007E5F27"/>
    <w:rsid w:val="007E6289"/>
    <w:rsid w:val="007E634F"/>
    <w:rsid w:val="007E6361"/>
    <w:rsid w:val="007E6386"/>
    <w:rsid w:val="007E650C"/>
    <w:rsid w:val="007E6607"/>
    <w:rsid w:val="007E6729"/>
    <w:rsid w:val="007E685A"/>
    <w:rsid w:val="007E6976"/>
    <w:rsid w:val="007E6977"/>
    <w:rsid w:val="007E6A17"/>
    <w:rsid w:val="007E6B77"/>
    <w:rsid w:val="007E6CC7"/>
    <w:rsid w:val="007E6D68"/>
    <w:rsid w:val="007E6F04"/>
    <w:rsid w:val="007E706C"/>
    <w:rsid w:val="007E7092"/>
    <w:rsid w:val="007E71B6"/>
    <w:rsid w:val="007E726C"/>
    <w:rsid w:val="007E7398"/>
    <w:rsid w:val="007E7459"/>
    <w:rsid w:val="007E756C"/>
    <w:rsid w:val="007E75C6"/>
    <w:rsid w:val="007E7765"/>
    <w:rsid w:val="007E77F3"/>
    <w:rsid w:val="007E78CA"/>
    <w:rsid w:val="007E7902"/>
    <w:rsid w:val="007E79C1"/>
    <w:rsid w:val="007E7A22"/>
    <w:rsid w:val="007E7B53"/>
    <w:rsid w:val="007E7CB2"/>
    <w:rsid w:val="007E7DEA"/>
    <w:rsid w:val="007E7E29"/>
    <w:rsid w:val="007E7E3B"/>
    <w:rsid w:val="007F0265"/>
    <w:rsid w:val="007F03CF"/>
    <w:rsid w:val="007F05EE"/>
    <w:rsid w:val="007F06A9"/>
    <w:rsid w:val="007F06B1"/>
    <w:rsid w:val="007F07B6"/>
    <w:rsid w:val="007F07DC"/>
    <w:rsid w:val="007F0A45"/>
    <w:rsid w:val="007F0C7A"/>
    <w:rsid w:val="007F0D55"/>
    <w:rsid w:val="007F0D6C"/>
    <w:rsid w:val="007F0DFD"/>
    <w:rsid w:val="007F0E0E"/>
    <w:rsid w:val="007F0EAC"/>
    <w:rsid w:val="007F101A"/>
    <w:rsid w:val="007F11D4"/>
    <w:rsid w:val="007F1448"/>
    <w:rsid w:val="007F1813"/>
    <w:rsid w:val="007F1869"/>
    <w:rsid w:val="007F193C"/>
    <w:rsid w:val="007F1A84"/>
    <w:rsid w:val="007F1B58"/>
    <w:rsid w:val="007F1D35"/>
    <w:rsid w:val="007F1DB1"/>
    <w:rsid w:val="007F1DFA"/>
    <w:rsid w:val="007F1FAB"/>
    <w:rsid w:val="007F217E"/>
    <w:rsid w:val="007F21D2"/>
    <w:rsid w:val="007F21DB"/>
    <w:rsid w:val="007F23B9"/>
    <w:rsid w:val="007F23C3"/>
    <w:rsid w:val="007F25B0"/>
    <w:rsid w:val="007F25BF"/>
    <w:rsid w:val="007F26F7"/>
    <w:rsid w:val="007F27D1"/>
    <w:rsid w:val="007F2831"/>
    <w:rsid w:val="007F2871"/>
    <w:rsid w:val="007F2BF4"/>
    <w:rsid w:val="007F2C66"/>
    <w:rsid w:val="007F2DAF"/>
    <w:rsid w:val="007F2DC7"/>
    <w:rsid w:val="007F2DD9"/>
    <w:rsid w:val="007F2E82"/>
    <w:rsid w:val="007F2FB5"/>
    <w:rsid w:val="007F2FC4"/>
    <w:rsid w:val="007F3024"/>
    <w:rsid w:val="007F309B"/>
    <w:rsid w:val="007F30B4"/>
    <w:rsid w:val="007F30FE"/>
    <w:rsid w:val="007F320E"/>
    <w:rsid w:val="007F3282"/>
    <w:rsid w:val="007F340F"/>
    <w:rsid w:val="007F3435"/>
    <w:rsid w:val="007F3496"/>
    <w:rsid w:val="007F34FE"/>
    <w:rsid w:val="007F35D6"/>
    <w:rsid w:val="007F360B"/>
    <w:rsid w:val="007F3796"/>
    <w:rsid w:val="007F3F6B"/>
    <w:rsid w:val="007F4048"/>
    <w:rsid w:val="007F41D3"/>
    <w:rsid w:val="007F4207"/>
    <w:rsid w:val="007F4242"/>
    <w:rsid w:val="007F43B2"/>
    <w:rsid w:val="007F4405"/>
    <w:rsid w:val="007F488C"/>
    <w:rsid w:val="007F48BD"/>
    <w:rsid w:val="007F4948"/>
    <w:rsid w:val="007F4A2C"/>
    <w:rsid w:val="007F4AF2"/>
    <w:rsid w:val="007F4BB4"/>
    <w:rsid w:val="007F4F3E"/>
    <w:rsid w:val="007F524A"/>
    <w:rsid w:val="007F5547"/>
    <w:rsid w:val="007F55F5"/>
    <w:rsid w:val="007F5617"/>
    <w:rsid w:val="007F576C"/>
    <w:rsid w:val="007F57BE"/>
    <w:rsid w:val="007F5841"/>
    <w:rsid w:val="007F596F"/>
    <w:rsid w:val="007F5BAB"/>
    <w:rsid w:val="007F5D0E"/>
    <w:rsid w:val="007F5EAE"/>
    <w:rsid w:val="007F5F06"/>
    <w:rsid w:val="007F5F53"/>
    <w:rsid w:val="007F5FC2"/>
    <w:rsid w:val="007F62C9"/>
    <w:rsid w:val="007F63DD"/>
    <w:rsid w:val="007F6401"/>
    <w:rsid w:val="007F65AC"/>
    <w:rsid w:val="007F65E3"/>
    <w:rsid w:val="007F66B5"/>
    <w:rsid w:val="007F6700"/>
    <w:rsid w:val="007F679A"/>
    <w:rsid w:val="007F6817"/>
    <w:rsid w:val="007F6A75"/>
    <w:rsid w:val="007F6A98"/>
    <w:rsid w:val="007F6F1A"/>
    <w:rsid w:val="007F6F29"/>
    <w:rsid w:val="007F702E"/>
    <w:rsid w:val="007F70BD"/>
    <w:rsid w:val="007F70F5"/>
    <w:rsid w:val="007F7587"/>
    <w:rsid w:val="007F777F"/>
    <w:rsid w:val="007F77B8"/>
    <w:rsid w:val="007F78B7"/>
    <w:rsid w:val="007F7B1E"/>
    <w:rsid w:val="007F7B32"/>
    <w:rsid w:val="007F7BA1"/>
    <w:rsid w:val="007F7D68"/>
    <w:rsid w:val="008000D1"/>
    <w:rsid w:val="008000D6"/>
    <w:rsid w:val="0080015B"/>
    <w:rsid w:val="00800161"/>
    <w:rsid w:val="008001C7"/>
    <w:rsid w:val="008001E3"/>
    <w:rsid w:val="008001F9"/>
    <w:rsid w:val="00800221"/>
    <w:rsid w:val="0080027D"/>
    <w:rsid w:val="0080027E"/>
    <w:rsid w:val="008002AB"/>
    <w:rsid w:val="0080065A"/>
    <w:rsid w:val="008007CA"/>
    <w:rsid w:val="00800838"/>
    <w:rsid w:val="00800845"/>
    <w:rsid w:val="00800BC6"/>
    <w:rsid w:val="00800D64"/>
    <w:rsid w:val="00800D9D"/>
    <w:rsid w:val="00800E99"/>
    <w:rsid w:val="00800EDC"/>
    <w:rsid w:val="00800F56"/>
    <w:rsid w:val="008013B2"/>
    <w:rsid w:val="0080141A"/>
    <w:rsid w:val="008014B8"/>
    <w:rsid w:val="00801529"/>
    <w:rsid w:val="00801614"/>
    <w:rsid w:val="008016B2"/>
    <w:rsid w:val="00801744"/>
    <w:rsid w:val="00801834"/>
    <w:rsid w:val="00801A6D"/>
    <w:rsid w:val="00801AB7"/>
    <w:rsid w:val="00801B9F"/>
    <w:rsid w:val="00801BA4"/>
    <w:rsid w:val="00801C00"/>
    <w:rsid w:val="00801CB0"/>
    <w:rsid w:val="00801D88"/>
    <w:rsid w:val="00801DFB"/>
    <w:rsid w:val="00801E2F"/>
    <w:rsid w:val="00801F43"/>
    <w:rsid w:val="00801F6F"/>
    <w:rsid w:val="008020E6"/>
    <w:rsid w:val="008021D9"/>
    <w:rsid w:val="008024B4"/>
    <w:rsid w:val="0080250B"/>
    <w:rsid w:val="0080276E"/>
    <w:rsid w:val="008027F6"/>
    <w:rsid w:val="00802B93"/>
    <w:rsid w:val="00802D6B"/>
    <w:rsid w:val="00802DE4"/>
    <w:rsid w:val="00802ECB"/>
    <w:rsid w:val="00802FA7"/>
    <w:rsid w:val="00803008"/>
    <w:rsid w:val="008030E7"/>
    <w:rsid w:val="0080313D"/>
    <w:rsid w:val="0080338C"/>
    <w:rsid w:val="008033C9"/>
    <w:rsid w:val="00803631"/>
    <w:rsid w:val="008036CF"/>
    <w:rsid w:val="00803725"/>
    <w:rsid w:val="00803796"/>
    <w:rsid w:val="0080384C"/>
    <w:rsid w:val="008038B6"/>
    <w:rsid w:val="00803917"/>
    <w:rsid w:val="0080397A"/>
    <w:rsid w:val="008039F0"/>
    <w:rsid w:val="008039FF"/>
    <w:rsid w:val="00803A84"/>
    <w:rsid w:val="00803AF9"/>
    <w:rsid w:val="00803BFF"/>
    <w:rsid w:val="00803EC9"/>
    <w:rsid w:val="00803F0B"/>
    <w:rsid w:val="00803F14"/>
    <w:rsid w:val="00803F7C"/>
    <w:rsid w:val="0080404F"/>
    <w:rsid w:val="00804070"/>
    <w:rsid w:val="00804422"/>
    <w:rsid w:val="008044B8"/>
    <w:rsid w:val="008044FA"/>
    <w:rsid w:val="00804686"/>
    <w:rsid w:val="00804701"/>
    <w:rsid w:val="00804908"/>
    <w:rsid w:val="0080496D"/>
    <w:rsid w:val="008049EE"/>
    <w:rsid w:val="00804B44"/>
    <w:rsid w:val="00804B98"/>
    <w:rsid w:val="00804B9B"/>
    <w:rsid w:val="00804BE6"/>
    <w:rsid w:val="00804C4A"/>
    <w:rsid w:val="00804D17"/>
    <w:rsid w:val="00804DCE"/>
    <w:rsid w:val="00804EED"/>
    <w:rsid w:val="00804EF1"/>
    <w:rsid w:val="00804F79"/>
    <w:rsid w:val="00804FB5"/>
    <w:rsid w:val="0080513F"/>
    <w:rsid w:val="008052BB"/>
    <w:rsid w:val="0080532D"/>
    <w:rsid w:val="00805606"/>
    <w:rsid w:val="00805646"/>
    <w:rsid w:val="008056E6"/>
    <w:rsid w:val="00805C70"/>
    <w:rsid w:val="00805C7B"/>
    <w:rsid w:val="00805CEF"/>
    <w:rsid w:val="00805CFF"/>
    <w:rsid w:val="00805DFD"/>
    <w:rsid w:val="00805E2F"/>
    <w:rsid w:val="00805EE1"/>
    <w:rsid w:val="00805F1A"/>
    <w:rsid w:val="00805F1F"/>
    <w:rsid w:val="0080604E"/>
    <w:rsid w:val="008060F9"/>
    <w:rsid w:val="00806228"/>
    <w:rsid w:val="00806491"/>
    <w:rsid w:val="008067A0"/>
    <w:rsid w:val="008067B8"/>
    <w:rsid w:val="008067C1"/>
    <w:rsid w:val="00806873"/>
    <w:rsid w:val="008068C1"/>
    <w:rsid w:val="008068E6"/>
    <w:rsid w:val="008069E9"/>
    <w:rsid w:val="00806E85"/>
    <w:rsid w:val="008070CC"/>
    <w:rsid w:val="00807111"/>
    <w:rsid w:val="00807185"/>
    <w:rsid w:val="0080735E"/>
    <w:rsid w:val="008073B8"/>
    <w:rsid w:val="00807436"/>
    <w:rsid w:val="00807449"/>
    <w:rsid w:val="00807488"/>
    <w:rsid w:val="008074A8"/>
    <w:rsid w:val="008075FE"/>
    <w:rsid w:val="0080763B"/>
    <w:rsid w:val="008076BF"/>
    <w:rsid w:val="00807732"/>
    <w:rsid w:val="008078E3"/>
    <w:rsid w:val="00807901"/>
    <w:rsid w:val="00807943"/>
    <w:rsid w:val="008079CE"/>
    <w:rsid w:val="00807BD4"/>
    <w:rsid w:val="00807CE6"/>
    <w:rsid w:val="00807DA4"/>
    <w:rsid w:val="00807F55"/>
    <w:rsid w:val="00810031"/>
    <w:rsid w:val="008100D8"/>
    <w:rsid w:val="00810331"/>
    <w:rsid w:val="008103AF"/>
    <w:rsid w:val="00810482"/>
    <w:rsid w:val="00810582"/>
    <w:rsid w:val="0081063F"/>
    <w:rsid w:val="00810700"/>
    <w:rsid w:val="00810772"/>
    <w:rsid w:val="00810815"/>
    <w:rsid w:val="00810927"/>
    <w:rsid w:val="00810940"/>
    <w:rsid w:val="00810BE1"/>
    <w:rsid w:val="00810E09"/>
    <w:rsid w:val="00810E96"/>
    <w:rsid w:val="00811554"/>
    <w:rsid w:val="00811597"/>
    <w:rsid w:val="00811617"/>
    <w:rsid w:val="0081187A"/>
    <w:rsid w:val="008118BC"/>
    <w:rsid w:val="00811928"/>
    <w:rsid w:val="008119EA"/>
    <w:rsid w:val="00811A87"/>
    <w:rsid w:val="00811A96"/>
    <w:rsid w:val="00811A99"/>
    <w:rsid w:val="00811B14"/>
    <w:rsid w:val="00811B16"/>
    <w:rsid w:val="00811B49"/>
    <w:rsid w:val="00811C23"/>
    <w:rsid w:val="00811C86"/>
    <w:rsid w:val="00811DBE"/>
    <w:rsid w:val="00811DCD"/>
    <w:rsid w:val="00811E02"/>
    <w:rsid w:val="00811F7D"/>
    <w:rsid w:val="00812047"/>
    <w:rsid w:val="0081210B"/>
    <w:rsid w:val="00812245"/>
    <w:rsid w:val="00812277"/>
    <w:rsid w:val="008122AA"/>
    <w:rsid w:val="008122E8"/>
    <w:rsid w:val="00812500"/>
    <w:rsid w:val="00812660"/>
    <w:rsid w:val="00812814"/>
    <w:rsid w:val="00812B6F"/>
    <w:rsid w:val="00812D37"/>
    <w:rsid w:val="00812D6D"/>
    <w:rsid w:val="00812DB1"/>
    <w:rsid w:val="00812FAF"/>
    <w:rsid w:val="008130CC"/>
    <w:rsid w:val="0081310E"/>
    <w:rsid w:val="00813229"/>
    <w:rsid w:val="00813247"/>
    <w:rsid w:val="00813310"/>
    <w:rsid w:val="008133DD"/>
    <w:rsid w:val="0081351D"/>
    <w:rsid w:val="00813643"/>
    <w:rsid w:val="0081365E"/>
    <w:rsid w:val="008137C2"/>
    <w:rsid w:val="008137DB"/>
    <w:rsid w:val="00813826"/>
    <w:rsid w:val="008138E7"/>
    <w:rsid w:val="00813A7B"/>
    <w:rsid w:val="00813B43"/>
    <w:rsid w:val="00813B5E"/>
    <w:rsid w:val="00813B69"/>
    <w:rsid w:val="00813B81"/>
    <w:rsid w:val="00813C16"/>
    <w:rsid w:val="00813C54"/>
    <w:rsid w:val="00813CC6"/>
    <w:rsid w:val="00813CCC"/>
    <w:rsid w:val="00813CD7"/>
    <w:rsid w:val="00813CE0"/>
    <w:rsid w:val="008141A1"/>
    <w:rsid w:val="008141E3"/>
    <w:rsid w:val="008142D1"/>
    <w:rsid w:val="008142FC"/>
    <w:rsid w:val="0081431B"/>
    <w:rsid w:val="008143BD"/>
    <w:rsid w:val="008144F8"/>
    <w:rsid w:val="00814635"/>
    <w:rsid w:val="008147C9"/>
    <w:rsid w:val="008149BA"/>
    <w:rsid w:val="00814B53"/>
    <w:rsid w:val="00814B87"/>
    <w:rsid w:val="00814CBE"/>
    <w:rsid w:val="00814E4D"/>
    <w:rsid w:val="00814E6C"/>
    <w:rsid w:val="00814F0D"/>
    <w:rsid w:val="00814F76"/>
    <w:rsid w:val="00814F96"/>
    <w:rsid w:val="00815009"/>
    <w:rsid w:val="008150C3"/>
    <w:rsid w:val="008150C4"/>
    <w:rsid w:val="008151C6"/>
    <w:rsid w:val="008151E0"/>
    <w:rsid w:val="00815345"/>
    <w:rsid w:val="00815541"/>
    <w:rsid w:val="00815587"/>
    <w:rsid w:val="00815592"/>
    <w:rsid w:val="008155F2"/>
    <w:rsid w:val="0081570C"/>
    <w:rsid w:val="00815711"/>
    <w:rsid w:val="008157AF"/>
    <w:rsid w:val="00815822"/>
    <w:rsid w:val="00815A3D"/>
    <w:rsid w:val="00815ACF"/>
    <w:rsid w:val="00815E44"/>
    <w:rsid w:val="00815EC5"/>
    <w:rsid w:val="00815F14"/>
    <w:rsid w:val="00815FD8"/>
    <w:rsid w:val="00816039"/>
    <w:rsid w:val="008160A4"/>
    <w:rsid w:val="00816119"/>
    <w:rsid w:val="00816320"/>
    <w:rsid w:val="0081675F"/>
    <w:rsid w:val="00816944"/>
    <w:rsid w:val="00816AB2"/>
    <w:rsid w:val="00816AD7"/>
    <w:rsid w:val="00816C02"/>
    <w:rsid w:val="00816D62"/>
    <w:rsid w:val="00816D98"/>
    <w:rsid w:val="00816FF4"/>
    <w:rsid w:val="0081705C"/>
    <w:rsid w:val="008170C4"/>
    <w:rsid w:val="008171C0"/>
    <w:rsid w:val="0081769D"/>
    <w:rsid w:val="008176A9"/>
    <w:rsid w:val="0081779B"/>
    <w:rsid w:val="008177CD"/>
    <w:rsid w:val="008177E7"/>
    <w:rsid w:val="008178AD"/>
    <w:rsid w:val="00817991"/>
    <w:rsid w:val="008179B3"/>
    <w:rsid w:val="00817A14"/>
    <w:rsid w:val="00817AE8"/>
    <w:rsid w:val="00817B90"/>
    <w:rsid w:val="00817C09"/>
    <w:rsid w:val="00817DE0"/>
    <w:rsid w:val="00817E39"/>
    <w:rsid w:val="00817F4F"/>
    <w:rsid w:val="00817F5D"/>
    <w:rsid w:val="0082041D"/>
    <w:rsid w:val="00820496"/>
    <w:rsid w:val="00820807"/>
    <w:rsid w:val="00820B95"/>
    <w:rsid w:val="00820BC9"/>
    <w:rsid w:val="00820BCB"/>
    <w:rsid w:val="00820BD0"/>
    <w:rsid w:val="00820E0A"/>
    <w:rsid w:val="00820E42"/>
    <w:rsid w:val="00820F34"/>
    <w:rsid w:val="0082107C"/>
    <w:rsid w:val="00821154"/>
    <w:rsid w:val="00821203"/>
    <w:rsid w:val="008212EB"/>
    <w:rsid w:val="00821A1B"/>
    <w:rsid w:val="00821B89"/>
    <w:rsid w:val="00821C12"/>
    <w:rsid w:val="00821C2B"/>
    <w:rsid w:val="00821C47"/>
    <w:rsid w:val="00821D4E"/>
    <w:rsid w:val="00821E0F"/>
    <w:rsid w:val="00821E47"/>
    <w:rsid w:val="00822059"/>
    <w:rsid w:val="0082218C"/>
    <w:rsid w:val="00822493"/>
    <w:rsid w:val="0082249C"/>
    <w:rsid w:val="00822586"/>
    <w:rsid w:val="0082259F"/>
    <w:rsid w:val="008225B7"/>
    <w:rsid w:val="008225BB"/>
    <w:rsid w:val="008226F2"/>
    <w:rsid w:val="008227B2"/>
    <w:rsid w:val="00822939"/>
    <w:rsid w:val="008229A3"/>
    <w:rsid w:val="00822AA6"/>
    <w:rsid w:val="00822B4F"/>
    <w:rsid w:val="00822BDE"/>
    <w:rsid w:val="00822D61"/>
    <w:rsid w:val="00822DE0"/>
    <w:rsid w:val="0082308E"/>
    <w:rsid w:val="008230A2"/>
    <w:rsid w:val="008232D9"/>
    <w:rsid w:val="00823300"/>
    <w:rsid w:val="008234D8"/>
    <w:rsid w:val="00823524"/>
    <w:rsid w:val="008236FB"/>
    <w:rsid w:val="00823826"/>
    <w:rsid w:val="00823C15"/>
    <w:rsid w:val="00823CC2"/>
    <w:rsid w:val="00823CDE"/>
    <w:rsid w:val="00823DE9"/>
    <w:rsid w:val="00823EB5"/>
    <w:rsid w:val="008240C7"/>
    <w:rsid w:val="008241E9"/>
    <w:rsid w:val="00824227"/>
    <w:rsid w:val="008242E1"/>
    <w:rsid w:val="008243AC"/>
    <w:rsid w:val="00824473"/>
    <w:rsid w:val="00824539"/>
    <w:rsid w:val="00824544"/>
    <w:rsid w:val="00824690"/>
    <w:rsid w:val="00824724"/>
    <w:rsid w:val="008249B3"/>
    <w:rsid w:val="00824BE0"/>
    <w:rsid w:val="00824E72"/>
    <w:rsid w:val="00824E99"/>
    <w:rsid w:val="00824F04"/>
    <w:rsid w:val="00824F25"/>
    <w:rsid w:val="00824F26"/>
    <w:rsid w:val="0082506F"/>
    <w:rsid w:val="0082538D"/>
    <w:rsid w:val="0082539E"/>
    <w:rsid w:val="008253E6"/>
    <w:rsid w:val="00825492"/>
    <w:rsid w:val="008254BB"/>
    <w:rsid w:val="00825514"/>
    <w:rsid w:val="008255D6"/>
    <w:rsid w:val="0082579E"/>
    <w:rsid w:val="00825815"/>
    <w:rsid w:val="00825A80"/>
    <w:rsid w:val="00825AFD"/>
    <w:rsid w:val="00825C5E"/>
    <w:rsid w:val="00826012"/>
    <w:rsid w:val="00826097"/>
    <w:rsid w:val="00826152"/>
    <w:rsid w:val="008262B2"/>
    <w:rsid w:val="008263CD"/>
    <w:rsid w:val="008265C4"/>
    <w:rsid w:val="00826611"/>
    <w:rsid w:val="008266C7"/>
    <w:rsid w:val="008266F9"/>
    <w:rsid w:val="00826783"/>
    <w:rsid w:val="0082680A"/>
    <w:rsid w:val="00826852"/>
    <w:rsid w:val="00826B64"/>
    <w:rsid w:val="00826B67"/>
    <w:rsid w:val="00826CAD"/>
    <w:rsid w:val="00826F96"/>
    <w:rsid w:val="008270A1"/>
    <w:rsid w:val="00827105"/>
    <w:rsid w:val="00827207"/>
    <w:rsid w:val="0082778B"/>
    <w:rsid w:val="0082795E"/>
    <w:rsid w:val="00827A04"/>
    <w:rsid w:val="00827A54"/>
    <w:rsid w:val="00827AE1"/>
    <w:rsid w:val="00827BFD"/>
    <w:rsid w:val="00827C11"/>
    <w:rsid w:val="00827D40"/>
    <w:rsid w:val="00830177"/>
    <w:rsid w:val="0083019E"/>
    <w:rsid w:val="0083021F"/>
    <w:rsid w:val="008302AB"/>
    <w:rsid w:val="008304D6"/>
    <w:rsid w:val="008307F0"/>
    <w:rsid w:val="008309A9"/>
    <w:rsid w:val="00830A95"/>
    <w:rsid w:val="00830B38"/>
    <w:rsid w:val="00830B48"/>
    <w:rsid w:val="00830B63"/>
    <w:rsid w:val="00830C18"/>
    <w:rsid w:val="00830DBB"/>
    <w:rsid w:val="00830E3E"/>
    <w:rsid w:val="00830EC1"/>
    <w:rsid w:val="00830F83"/>
    <w:rsid w:val="00830FBB"/>
    <w:rsid w:val="008310F9"/>
    <w:rsid w:val="00831248"/>
    <w:rsid w:val="00831272"/>
    <w:rsid w:val="008312D3"/>
    <w:rsid w:val="008312DA"/>
    <w:rsid w:val="00831480"/>
    <w:rsid w:val="008314ED"/>
    <w:rsid w:val="0083157F"/>
    <w:rsid w:val="00831673"/>
    <w:rsid w:val="00831729"/>
    <w:rsid w:val="008318E6"/>
    <w:rsid w:val="0083191F"/>
    <w:rsid w:val="00831A76"/>
    <w:rsid w:val="00831AF9"/>
    <w:rsid w:val="00831F04"/>
    <w:rsid w:val="00831F15"/>
    <w:rsid w:val="00831F86"/>
    <w:rsid w:val="00832086"/>
    <w:rsid w:val="0083213B"/>
    <w:rsid w:val="008323E0"/>
    <w:rsid w:val="0083275A"/>
    <w:rsid w:val="0083275E"/>
    <w:rsid w:val="00832932"/>
    <w:rsid w:val="00832A03"/>
    <w:rsid w:val="00832B57"/>
    <w:rsid w:val="00832C99"/>
    <w:rsid w:val="00832D47"/>
    <w:rsid w:val="00832ECC"/>
    <w:rsid w:val="00832F52"/>
    <w:rsid w:val="00832FDB"/>
    <w:rsid w:val="00833188"/>
    <w:rsid w:val="008331A4"/>
    <w:rsid w:val="00833248"/>
    <w:rsid w:val="0083367F"/>
    <w:rsid w:val="00833776"/>
    <w:rsid w:val="0083385D"/>
    <w:rsid w:val="00833CB5"/>
    <w:rsid w:val="00833EFF"/>
    <w:rsid w:val="00833FBC"/>
    <w:rsid w:val="00834150"/>
    <w:rsid w:val="00834251"/>
    <w:rsid w:val="008342F2"/>
    <w:rsid w:val="00834398"/>
    <w:rsid w:val="0083450E"/>
    <w:rsid w:val="0083455E"/>
    <w:rsid w:val="00834595"/>
    <w:rsid w:val="008345AA"/>
    <w:rsid w:val="008347CF"/>
    <w:rsid w:val="00834872"/>
    <w:rsid w:val="008348BC"/>
    <w:rsid w:val="0083495B"/>
    <w:rsid w:val="00834B2B"/>
    <w:rsid w:val="00834C14"/>
    <w:rsid w:val="00834CB0"/>
    <w:rsid w:val="00834E49"/>
    <w:rsid w:val="00834F4E"/>
    <w:rsid w:val="00835039"/>
    <w:rsid w:val="00835065"/>
    <w:rsid w:val="0083506D"/>
    <w:rsid w:val="00835117"/>
    <w:rsid w:val="00835488"/>
    <w:rsid w:val="008355E5"/>
    <w:rsid w:val="00835671"/>
    <w:rsid w:val="00835848"/>
    <w:rsid w:val="008358A3"/>
    <w:rsid w:val="008359D0"/>
    <w:rsid w:val="00835A0E"/>
    <w:rsid w:val="00835B55"/>
    <w:rsid w:val="00835E2B"/>
    <w:rsid w:val="00835FE8"/>
    <w:rsid w:val="00836027"/>
    <w:rsid w:val="00836057"/>
    <w:rsid w:val="008363A1"/>
    <w:rsid w:val="008363C4"/>
    <w:rsid w:val="008364DD"/>
    <w:rsid w:val="00836830"/>
    <w:rsid w:val="00836845"/>
    <w:rsid w:val="008369E0"/>
    <w:rsid w:val="00836A57"/>
    <w:rsid w:val="00837070"/>
    <w:rsid w:val="008370F2"/>
    <w:rsid w:val="00837422"/>
    <w:rsid w:val="00837461"/>
    <w:rsid w:val="008374B3"/>
    <w:rsid w:val="008376B8"/>
    <w:rsid w:val="00837946"/>
    <w:rsid w:val="00837A8C"/>
    <w:rsid w:val="00837CA3"/>
    <w:rsid w:val="00837DB0"/>
    <w:rsid w:val="00837E24"/>
    <w:rsid w:val="00837E62"/>
    <w:rsid w:val="00837EE0"/>
    <w:rsid w:val="00837F2C"/>
    <w:rsid w:val="00837F90"/>
    <w:rsid w:val="00840067"/>
    <w:rsid w:val="00840190"/>
    <w:rsid w:val="008402D9"/>
    <w:rsid w:val="00840322"/>
    <w:rsid w:val="0084043F"/>
    <w:rsid w:val="00840557"/>
    <w:rsid w:val="00840572"/>
    <w:rsid w:val="008405E5"/>
    <w:rsid w:val="008406AA"/>
    <w:rsid w:val="00840A37"/>
    <w:rsid w:val="00840A3D"/>
    <w:rsid w:val="00840A5E"/>
    <w:rsid w:val="00840CD4"/>
    <w:rsid w:val="00840D2C"/>
    <w:rsid w:val="00840D76"/>
    <w:rsid w:val="00840E83"/>
    <w:rsid w:val="00840FB6"/>
    <w:rsid w:val="00840FB7"/>
    <w:rsid w:val="00841405"/>
    <w:rsid w:val="0084140C"/>
    <w:rsid w:val="008415D9"/>
    <w:rsid w:val="0084171E"/>
    <w:rsid w:val="00841756"/>
    <w:rsid w:val="008417CE"/>
    <w:rsid w:val="0084183F"/>
    <w:rsid w:val="00841850"/>
    <w:rsid w:val="0084188B"/>
    <w:rsid w:val="0084191C"/>
    <w:rsid w:val="00841AA3"/>
    <w:rsid w:val="00841C64"/>
    <w:rsid w:val="00841E36"/>
    <w:rsid w:val="00841ED8"/>
    <w:rsid w:val="00841FA6"/>
    <w:rsid w:val="008420B3"/>
    <w:rsid w:val="0084210B"/>
    <w:rsid w:val="008421F8"/>
    <w:rsid w:val="008422E8"/>
    <w:rsid w:val="0084236F"/>
    <w:rsid w:val="008424CC"/>
    <w:rsid w:val="00842591"/>
    <w:rsid w:val="008428E4"/>
    <w:rsid w:val="00842A79"/>
    <w:rsid w:val="00842B5C"/>
    <w:rsid w:val="00842C2F"/>
    <w:rsid w:val="00842D5F"/>
    <w:rsid w:val="00842DCA"/>
    <w:rsid w:val="00842DE0"/>
    <w:rsid w:val="00843108"/>
    <w:rsid w:val="0084310C"/>
    <w:rsid w:val="0084343B"/>
    <w:rsid w:val="008436DD"/>
    <w:rsid w:val="008437EC"/>
    <w:rsid w:val="008438CA"/>
    <w:rsid w:val="00843958"/>
    <w:rsid w:val="00843BBB"/>
    <w:rsid w:val="00843BD9"/>
    <w:rsid w:val="00843DD0"/>
    <w:rsid w:val="00843ED1"/>
    <w:rsid w:val="0084404B"/>
    <w:rsid w:val="008440F1"/>
    <w:rsid w:val="0084413A"/>
    <w:rsid w:val="0084416C"/>
    <w:rsid w:val="00844732"/>
    <w:rsid w:val="00844834"/>
    <w:rsid w:val="008448FC"/>
    <w:rsid w:val="00844998"/>
    <w:rsid w:val="00844A05"/>
    <w:rsid w:val="00844B38"/>
    <w:rsid w:val="00844BD8"/>
    <w:rsid w:val="00844EA0"/>
    <w:rsid w:val="0084503F"/>
    <w:rsid w:val="008450B2"/>
    <w:rsid w:val="00845624"/>
    <w:rsid w:val="0084563D"/>
    <w:rsid w:val="00845910"/>
    <w:rsid w:val="00845993"/>
    <w:rsid w:val="008459CB"/>
    <w:rsid w:val="00845C95"/>
    <w:rsid w:val="00845CD4"/>
    <w:rsid w:val="00845CF1"/>
    <w:rsid w:val="00845D25"/>
    <w:rsid w:val="00845ECF"/>
    <w:rsid w:val="00845EF0"/>
    <w:rsid w:val="00845F3A"/>
    <w:rsid w:val="00846183"/>
    <w:rsid w:val="008461B6"/>
    <w:rsid w:val="00846284"/>
    <w:rsid w:val="00846416"/>
    <w:rsid w:val="00846479"/>
    <w:rsid w:val="00846481"/>
    <w:rsid w:val="00846484"/>
    <w:rsid w:val="0084670D"/>
    <w:rsid w:val="008467EF"/>
    <w:rsid w:val="008468D1"/>
    <w:rsid w:val="00846A21"/>
    <w:rsid w:val="00847053"/>
    <w:rsid w:val="00847059"/>
    <w:rsid w:val="0084711D"/>
    <w:rsid w:val="00847129"/>
    <w:rsid w:val="008471D5"/>
    <w:rsid w:val="00847245"/>
    <w:rsid w:val="00847314"/>
    <w:rsid w:val="00847328"/>
    <w:rsid w:val="008477BA"/>
    <w:rsid w:val="008477BF"/>
    <w:rsid w:val="00847AFD"/>
    <w:rsid w:val="00847C55"/>
    <w:rsid w:val="00847C5C"/>
    <w:rsid w:val="00847EE7"/>
    <w:rsid w:val="00847F11"/>
    <w:rsid w:val="008500AF"/>
    <w:rsid w:val="0085011B"/>
    <w:rsid w:val="00850258"/>
    <w:rsid w:val="008502D6"/>
    <w:rsid w:val="008502F5"/>
    <w:rsid w:val="008503D9"/>
    <w:rsid w:val="00850536"/>
    <w:rsid w:val="00850756"/>
    <w:rsid w:val="0085087D"/>
    <w:rsid w:val="00850989"/>
    <w:rsid w:val="00850AA9"/>
    <w:rsid w:val="00850AF5"/>
    <w:rsid w:val="00850CC3"/>
    <w:rsid w:val="00850CED"/>
    <w:rsid w:val="00850D56"/>
    <w:rsid w:val="00850DCC"/>
    <w:rsid w:val="00850EB2"/>
    <w:rsid w:val="00850EBC"/>
    <w:rsid w:val="00850F54"/>
    <w:rsid w:val="00850FF8"/>
    <w:rsid w:val="008515BE"/>
    <w:rsid w:val="0085182B"/>
    <w:rsid w:val="00851850"/>
    <w:rsid w:val="0085189E"/>
    <w:rsid w:val="008518E4"/>
    <w:rsid w:val="00851ACF"/>
    <w:rsid w:val="00851CD4"/>
    <w:rsid w:val="00852189"/>
    <w:rsid w:val="008521EF"/>
    <w:rsid w:val="00852222"/>
    <w:rsid w:val="00852236"/>
    <w:rsid w:val="00852278"/>
    <w:rsid w:val="008523C8"/>
    <w:rsid w:val="0085246F"/>
    <w:rsid w:val="00852509"/>
    <w:rsid w:val="008525E7"/>
    <w:rsid w:val="00852760"/>
    <w:rsid w:val="008527CE"/>
    <w:rsid w:val="008528A4"/>
    <w:rsid w:val="00852911"/>
    <w:rsid w:val="00852960"/>
    <w:rsid w:val="00852972"/>
    <w:rsid w:val="008529E7"/>
    <w:rsid w:val="00852A0B"/>
    <w:rsid w:val="00852B48"/>
    <w:rsid w:val="00852BDA"/>
    <w:rsid w:val="00852CAB"/>
    <w:rsid w:val="00852D16"/>
    <w:rsid w:val="00852D1B"/>
    <w:rsid w:val="00852D1D"/>
    <w:rsid w:val="00852DFA"/>
    <w:rsid w:val="00852ECA"/>
    <w:rsid w:val="00852F98"/>
    <w:rsid w:val="00852FAA"/>
    <w:rsid w:val="008532F8"/>
    <w:rsid w:val="00853595"/>
    <w:rsid w:val="00853663"/>
    <w:rsid w:val="0085380A"/>
    <w:rsid w:val="00853997"/>
    <w:rsid w:val="00853AD1"/>
    <w:rsid w:val="00853B19"/>
    <w:rsid w:val="00853B43"/>
    <w:rsid w:val="00853BEF"/>
    <w:rsid w:val="00853C39"/>
    <w:rsid w:val="00853C57"/>
    <w:rsid w:val="00853D60"/>
    <w:rsid w:val="00853D9D"/>
    <w:rsid w:val="00854036"/>
    <w:rsid w:val="00854204"/>
    <w:rsid w:val="00854341"/>
    <w:rsid w:val="0085446E"/>
    <w:rsid w:val="008544BD"/>
    <w:rsid w:val="00854614"/>
    <w:rsid w:val="00854685"/>
    <w:rsid w:val="00854835"/>
    <w:rsid w:val="0085487D"/>
    <w:rsid w:val="00854A2C"/>
    <w:rsid w:val="00854A64"/>
    <w:rsid w:val="00854B42"/>
    <w:rsid w:val="00854EC8"/>
    <w:rsid w:val="00854F54"/>
    <w:rsid w:val="0085501C"/>
    <w:rsid w:val="0085502E"/>
    <w:rsid w:val="00855066"/>
    <w:rsid w:val="00855153"/>
    <w:rsid w:val="00855301"/>
    <w:rsid w:val="0085542B"/>
    <w:rsid w:val="008555BA"/>
    <w:rsid w:val="00855656"/>
    <w:rsid w:val="00855856"/>
    <w:rsid w:val="008558F2"/>
    <w:rsid w:val="0085597E"/>
    <w:rsid w:val="00855BF1"/>
    <w:rsid w:val="00855C8A"/>
    <w:rsid w:val="00855C8F"/>
    <w:rsid w:val="00855CA2"/>
    <w:rsid w:val="00855D25"/>
    <w:rsid w:val="00855D5E"/>
    <w:rsid w:val="00855DC9"/>
    <w:rsid w:val="00855EA1"/>
    <w:rsid w:val="00855EC2"/>
    <w:rsid w:val="00855F84"/>
    <w:rsid w:val="00856077"/>
    <w:rsid w:val="0085607B"/>
    <w:rsid w:val="0085614C"/>
    <w:rsid w:val="0085614E"/>
    <w:rsid w:val="008561A0"/>
    <w:rsid w:val="00856285"/>
    <w:rsid w:val="008562AD"/>
    <w:rsid w:val="008563BA"/>
    <w:rsid w:val="00856426"/>
    <w:rsid w:val="00856519"/>
    <w:rsid w:val="00856648"/>
    <w:rsid w:val="00856749"/>
    <w:rsid w:val="00856AE6"/>
    <w:rsid w:val="00856E62"/>
    <w:rsid w:val="00856EBE"/>
    <w:rsid w:val="00856F42"/>
    <w:rsid w:val="008570DD"/>
    <w:rsid w:val="00857136"/>
    <w:rsid w:val="0085717B"/>
    <w:rsid w:val="008571E9"/>
    <w:rsid w:val="008572BD"/>
    <w:rsid w:val="00857496"/>
    <w:rsid w:val="00857546"/>
    <w:rsid w:val="00857590"/>
    <w:rsid w:val="008575FD"/>
    <w:rsid w:val="00857601"/>
    <w:rsid w:val="00857625"/>
    <w:rsid w:val="008576B2"/>
    <w:rsid w:val="008576C2"/>
    <w:rsid w:val="00857747"/>
    <w:rsid w:val="008579FB"/>
    <w:rsid w:val="00857E8C"/>
    <w:rsid w:val="00860109"/>
    <w:rsid w:val="0086022C"/>
    <w:rsid w:val="00860354"/>
    <w:rsid w:val="0086043F"/>
    <w:rsid w:val="0086044C"/>
    <w:rsid w:val="00860491"/>
    <w:rsid w:val="0086051C"/>
    <w:rsid w:val="00860654"/>
    <w:rsid w:val="008607FC"/>
    <w:rsid w:val="00860810"/>
    <w:rsid w:val="008608CF"/>
    <w:rsid w:val="008609DE"/>
    <w:rsid w:val="00860B71"/>
    <w:rsid w:val="00860C37"/>
    <w:rsid w:val="00860D10"/>
    <w:rsid w:val="00860D26"/>
    <w:rsid w:val="00860D83"/>
    <w:rsid w:val="00860DF0"/>
    <w:rsid w:val="00860F0E"/>
    <w:rsid w:val="00860F7C"/>
    <w:rsid w:val="00861154"/>
    <w:rsid w:val="00861245"/>
    <w:rsid w:val="0086132D"/>
    <w:rsid w:val="0086149A"/>
    <w:rsid w:val="00861509"/>
    <w:rsid w:val="0086151C"/>
    <w:rsid w:val="008616F1"/>
    <w:rsid w:val="00861965"/>
    <w:rsid w:val="00861A6E"/>
    <w:rsid w:val="00861B16"/>
    <w:rsid w:val="00861C31"/>
    <w:rsid w:val="00861C6A"/>
    <w:rsid w:val="00861C9A"/>
    <w:rsid w:val="00861D21"/>
    <w:rsid w:val="00861E0C"/>
    <w:rsid w:val="00861F34"/>
    <w:rsid w:val="00862031"/>
    <w:rsid w:val="00862077"/>
    <w:rsid w:val="00862171"/>
    <w:rsid w:val="008621AE"/>
    <w:rsid w:val="0086245D"/>
    <w:rsid w:val="00862880"/>
    <w:rsid w:val="008629FC"/>
    <w:rsid w:val="00862B33"/>
    <w:rsid w:val="00862C79"/>
    <w:rsid w:val="00862CBE"/>
    <w:rsid w:val="00862FA6"/>
    <w:rsid w:val="00863193"/>
    <w:rsid w:val="00863221"/>
    <w:rsid w:val="00863240"/>
    <w:rsid w:val="00863534"/>
    <w:rsid w:val="008636E2"/>
    <w:rsid w:val="008637D4"/>
    <w:rsid w:val="00863999"/>
    <w:rsid w:val="008639F8"/>
    <w:rsid w:val="00863BFE"/>
    <w:rsid w:val="00863D10"/>
    <w:rsid w:val="00863EB1"/>
    <w:rsid w:val="00863EB5"/>
    <w:rsid w:val="008641B8"/>
    <w:rsid w:val="008641BE"/>
    <w:rsid w:val="00864224"/>
    <w:rsid w:val="00864274"/>
    <w:rsid w:val="0086432E"/>
    <w:rsid w:val="00864511"/>
    <w:rsid w:val="00864730"/>
    <w:rsid w:val="008647E7"/>
    <w:rsid w:val="00864DC4"/>
    <w:rsid w:val="00864E50"/>
    <w:rsid w:val="00864FFD"/>
    <w:rsid w:val="008652E8"/>
    <w:rsid w:val="0086532B"/>
    <w:rsid w:val="00865355"/>
    <w:rsid w:val="0086563A"/>
    <w:rsid w:val="008657FF"/>
    <w:rsid w:val="008658C7"/>
    <w:rsid w:val="00865977"/>
    <w:rsid w:val="00865DE3"/>
    <w:rsid w:val="00865EC3"/>
    <w:rsid w:val="00865F61"/>
    <w:rsid w:val="00865F99"/>
    <w:rsid w:val="00865FB1"/>
    <w:rsid w:val="00865FBD"/>
    <w:rsid w:val="0086603F"/>
    <w:rsid w:val="00866072"/>
    <w:rsid w:val="00866086"/>
    <w:rsid w:val="00866099"/>
    <w:rsid w:val="0086618A"/>
    <w:rsid w:val="0086626B"/>
    <w:rsid w:val="0086641D"/>
    <w:rsid w:val="008664ED"/>
    <w:rsid w:val="008664F6"/>
    <w:rsid w:val="00866517"/>
    <w:rsid w:val="008665FE"/>
    <w:rsid w:val="00866725"/>
    <w:rsid w:val="00866785"/>
    <w:rsid w:val="008669FE"/>
    <w:rsid w:val="00866A29"/>
    <w:rsid w:val="00866B46"/>
    <w:rsid w:val="00866E93"/>
    <w:rsid w:val="00866EBB"/>
    <w:rsid w:val="00866FA7"/>
    <w:rsid w:val="00867106"/>
    <w:rsid w:val="0086721F"/>
    <w:rsid w:val="0086728C"/>
    <w:rsid w:val="0086731E"/>
    <w:rsid w:val="0086740D"/>
    <w:rsid w:val="00867452"/>
    <w:rsid w:val="0086748C"/>
    <w:rsid w:val="008674C2"/>
    <w:rsid w:val="008677F6"/>
    <w:rsid w:val="008678ED"/>
    <w:rsid w:val="00867978"/>
    <w:rsid w:val="00867A47"/>
    <w:rsid w:val="00867A4E"/>
    <w:rsid w:val="00867CA2"/>
    <w:rsid w:val="00867DB0"/>
    <w:rsid w:val="008700EF"/>
    <w:rsid w:val="008703E1"/>
    <w:rsid w:val="00870439"/>
    <w:rsid w:val="008706DA"/>
    <w:rsid w:val="008706FC"/>
    <w:rsid w:val="00870942"/>
    <w:rsid w:val="008709B2"/>
    <w:rsid w:val="00870B6A"/>
    <w:rsid w:val="00870D6E"/>
    <w:rsid w:val="00870E86"/>
    <w:rsid w:val="00870E93"/>
    <w:rsid w:val="00870EF1"/>
    <w:rsid w:val="00871162"/>
    <w:rsid w:val="0087125B"/>
    <w:rsid w:val="0087132A"/>
    <w:rsid w:val="008713E8"/>
    <w:rsid w:val="00871956"/>
    <w:rsid w:val="008719B6"/>
    <w:rsid w:val="00871D7A"/>
    <w:rsid w:val="00871F1C"/>
    <w:rsid w:val="00871F89"/>
    <w:rsid w:val="00871F9A"/>
    <w:rsid w:val="00872050"/>
    <w:rsid w:val="00872268"/>
    <w:rsid w:val="008723C8"/>
    <w:rsid w:val="008723FD"/>
    <w:rsid w:val="008725F3"/>
    <w:rsid w:val="00872678"/>
    <w:rsid w:val="00872788"/>
    <w:rsid w:val="008729EE"/>
    <w:rsid w:val="00872B14"/>
    <w:rsid w:val="00872BEE"/>
    <w:rsid w:val="00872E05"/>
    <w:rsid w:val="00872E0F"/>
    <w:rsid w:val="008734C5"/>
    <w:rsid w:val="00873860"/>
    <w:rsid w:val="008738E4"/>
    <w:rsid w:val="00873928"/>
    <w:rsid w:val="00873A5C"/>
    <w:rsid w:val="00873B46"/>
    <w:rsid w:val="00873CC9"/>
    <w:rsid w:val="00873E69"/>
    <w:rsid w:val="00873EDF"/>
    <w:rsid w:val="0087425A"/>
    <w:rsid w:val="008743B0"/>
    <w:rsid w:val="008743F1"/>
    <w:rsid w:val="0087463A"/>
    <w:rsid w:val="0087468C"/>
    <w:rsid w:val="008748E8"/>
    <w:rsid w:val="00874911"/>
    <w:rsid w:val="008749A9"/>
    <w:rsid w:val="00874B46"/>
    <w:rsid w:val="00874BCE"/>
    <w:rsid w:val="00874DB0"/>
    <w:rsid w:val="00874DCA"/>
    <w:rsid w:val="0087521B"/>
    <w:rsid w:val="00875353"/>
    <w:rsid w:val="008754B5"/>
    <w:rsid w:val="008756DF"/>
    <w:rsid w:val="0087577E"/>
    <w:rsid w:val="008758B3"/>
    <w:rsid w:val="008758B6"/>
    <w:rsid w:val="008758E7"/>
    <w:rsid w:val="00875904"/>
    <w:rsid w:val="00875914"/>
    <w:rsid w:val="00875928"/>
    <w:rsid w:val="00875990"/>
    <w:rsid w:val="00875C2A"/>
    <w:rsid w:val="00875D6E"/>
    <w:rsid w:val="00875DE5"/>
    <w:rsid w:val="00875EA9"/>
    <w:rsid w:val="00876120"/>
    <w:rsid w:val="00876220"/>
    <w:rsid w:val="0087666F"/>
    <w:rsid w:val="00876769"/>
    <w:rsid w:val="008767A1"/>
    <w:rsid w:val="008767A5"/>
    <w:rsid w:val="0087684E"/>
    <w:rsid w:val="008768B4"/>
    <w:rsid w:val="00876928"/>
    <w:rsid w:val="00876958"/>
    <w:rsid w:val="00876961"/>
    <w:rsid w:val="00876986"/>
    <w:rsid w:val="00876A6B"/>
    <w:rsid w:val="00876CBC"/>
    <w:rsid w:val="0087719B"/>
    <w:rsid w:val="0087727B"/>
    <w:rsid w:val="0087729D"/>
    <w:rsid w:val="0087735F"/>
    <w:rsid w:val="008774BA"/>
    <w:rsid w:val="0087766D"/>
    <w:rsid w:val="008776D5"/>
    <w:rsid w:val="00877751"/>
    <w:rsid w:val="00877904"/>
    <w:rsid w:val="008779AF"/>
    <w:rsid w:val="00877A83"/>
    <w:rsid w:val="00877AF1"/>
    <w:rsid w:val="00877CE0"/>
    <w:rsid w:val="00877DC7"/>
    <w:rsid w:val="00877F71"/>
    <w:rsid w:val="00877FDC"/>
    <w:rsid w:val="0088015D"/>
    <w:rsid w:val="008801B2"/>
    <w:rsid w:val="00880249"/>
    <w:rsid w:val="0088038C"/>
    <w:rsid w:val="008803FF"/>
    <w:rsid w:val="00880672"/>
    <w:rsid w:val="0088072B"/>
    <w:rsid w:val="0088098F"/>
    <w:rsid w:val="00880A9F"/>
    <w:rsid w:val="00880ADE"/>
    <w:rsid w:val="00880C8C"/>
    <w:rsid w:val="00880CB4"/>
    <w:rsid w:val="00880F99"/>
    <w:rsid w:val="00880FD6"/>
    <w:rsid w:val="00881104"/>
    <w:rsid w:val="0088134C"/>
    <w:rsid w:val="00881356"/>
    <w:rsid w:val="008814A6"/>
    <w:rsid w:val="0088152E"/>
    <w:rsid w:val="008816A8"/>
    <w:rsid w:val="00881811"/>
    <w:rsid w:val="00881844"/>
    <w:rsid w:val="008819C0"/>
    <w:rsid w:val="008819E0"/>
    <w:rsid w:val="008819E6"/>
    <w:rsid w:val="00881BE4"/>
    <w:rsid w:val="00881CB8"/>
    <w:rsid w:val="00881EB1"/>
    <w:rsid w:val="00881F4F"/>
    <w:rsid w:val="0088202D"/>
    <w:rsid w:val="0088208E"/>
    <w:rsid w:val="00882257"/>
    <w:rsid w:val="00882382"/>
    <w:rsid w:val="0088252F"/>
    <w:rsid w:val="0088257C"/>
    <w:rsid w:val="008825EA"/>
    <w:rsid w:val="00882637"/>
    <w:rsid w:val="008826FD"/>
    <w:rsid w:val="008828B4"/>
    <w:rsid w:val="008829FB"/>
    <w:rsid w:val="00882A9E"/>
    <w:rsid w:val="00882B21"/>
    <w:rsid w:val="00882BC2"/>
    <w:rsid w:val="00882C92"/>
    <w:rsid w:val="00882D04"/>
    <w:rsid w:val="00882ED9"/>
    <w:rsid w:val="00882F64"/>
    <w:rsid w:val="00882FF1"/>
    <w:rsid w:val="0088304C"/>
    <w:rsid w:val="0088316F"/>
    <w:rsid w:val="00883228"/>
    <w:rsid w:val="00883296"/>
    <w:rsid w:val="00883310"/>
    <w:rsid w:val="0088346D"/>
    <w:rsid w:val="008835A5"/>
    <w:rsid w:val="008835CA"/>
    <w:rsid w:val="008835D0"/>
    <w:rsid w:val="00883626"/>
    <w:rsid w:val="00883A7F"/>
    <w:rsid w:val="00883D34"/>
    <w:rsid w:val="00883D8F"/>
    <w:rsid w:val="00883EE7"/>
    <w:rsid w:val="0088406D"/>
    <w:rsid w:val="008840D8"/>
    <w:rsid w:val="00884290"/>
    <w:rsid w:val="00884396"/>
    <w:rsid w:val="0088447F"/>
    <w:rsid w:val="00884632"/>
    <w:rsid w:val="00884793"/>
    <w:rsid w:val="00884A7E"/>
    <w:rsid w:val="00884D94"/>
    <w:rsid w:val="00884E1B"/>
    <w:rsid w:val="00884E1F"/>
    <w:rsid w:val="00885093"/>
    <w:rsid w:val="008850DA"/>
    <w:rsid w:val="00885118"/>
    <w:rsid w:val="008852A3"/>
    <w:rsid w:val="008852D1"/>
    <w:rsid w:val="008853B9"/>
    <w:rsid w:val="008853D0"/>
    <w:rsid w:val="00885497"/>
    <w:rsid w:val="008854C9"/>
    <w:rsid w:val="008855ED"/>
    <w:rsid w:val="008859A7"/>
    <w:rsid w:val="00885AD1"/>
    <w:rsid w:val="00885C63"/>
    <w:rsid w:val="00885C83"/>
    <w:rsid w:val="00885CF7"/>
    <w:rsid w:val="00885E82"/>
    <w:rsid w:val="008861C1"/>
    <w:rsid w:val="008861E1"/>
    <w:rsid w:val="0088629F"/>
    <w:rsid w:val="00886391"/>
    <w:rsid w:val="00886464"/>
    <w:rsid w:val="008864A4"/>
    <w:rsid w:val="00886557"/>
    <w:rsid w:val="00886640"/>
    <w:rsid w:val="00886665"/>
    <w:rsid w:val="0088685E"/>
    <w:rsid w:val="00886AF8"/>
    <w:rsid w:val="00886B7F"/>
    <w:rsid w:val="00886D27"/>
    <w:rsid w:val="00886D48"/>
    <w:rsid w:val="00886DA5"/>
    <w:rsid w:val="00886F0D"/>
    <w:rsid w:val="0088718D"/>
    <w:rsid w:val="008873B4"/>
    <w:rsid w:val="0088774E"/>
    <w:rsid w:val="008877AB"/>
    <w:rsid w:val="00887851"/>
    <w:rsid w:val="00887862"/>
    <w:rsid w:val="00887885"/>
    <w:rsid w:val="0088788B"/>
    <w:rsid w:val="00887894"/>
    <w:rsid w:val="00887949"/>
    <w:rsid w:val="00887966"/>
    <w:rsid w:val="008879A3"/>
    <w:rsid w:val="008879CD"/>
    <w:rsid w:val="00887A24"/>
    <w:rsid w:val="00887AD6"/>
    <w:rsid w:val="00887C4C"/>
    <w:rsid w:val="00887DEA"/>
    <w:rsid w:val="00887E12"/>
    <w:rsid w:val="00887E47"/>
    <w:rsid w:val="00887FD3"/>
    <w:rsid w:val="008901EE"/>
    <w:rsid w:val="008902D1"/>
    <w:rsid w:val="008903B0"/>
    <w:rsid w:val="008903CB"/>
    <w:rsid w:val="008905BE"/>
    <w:rsid w:val="00890618"/>
    <w:rsid w:val="0089061D"/>
    <w:rsid w:val="00890634"/>
    <w:rsid w:val="0089085F"/>
    <w:rsid w:val="00890865"/>
    <w:rsid w:val="00890A38"/>
    <w:rsid w:val="00890C0A"/>
    <w:rsid w:val="00890C26"/>
    <w:rsid w:val="00890CEB"/>
    <w:rsid w:val="00890D00"/>
    <w:rsid w:val="00890E55"/>
    <w:rsid w:val="00890F5D"/>
    <w:rsid w:val="00891088"/>
    <w:rsid w:val="00891166"/>
    <w:rsid w:val="008911A4"/>
    <w:rsid w:val="008911AF"/>
    <w:rsid w:val="00891247"/>
    <w:rsid w:val="008912C1"/>
    <w:rsid w:val="00891567"/>
    <w:rsid w:val="008918BD"/>
    <w:rsid w:val="008918DD"/>
    <w:rsid w:val="008919CA"/>
    <w:rsid w:val="00891B7F"/>
    <w:rsid w:val="00891B94"/>
    <w:rsid w:val="00891C47"/>
    <w:rsid w:val="00891CD5"/>
    <w:rsid w:val="00891DEB"/>
    <w:rsid w:val="00892042"/>
    <w:rsid w:val="008920A8"/>
    <w:rsid w:val="0089211D"/>
    <w:rsid w:val="008921B0"/>
    <w:rsid w:val="00892211"/>
    <w:rsid w:val="00892235"/>
    <w:rsid w:val="0089232C"/>
    <w:rsid w:val="00892715"/>
    <w:rsid w:val="00892735"/>
    <w:rsid w:val="0089284A"/>
    <w:rsid w:val="0089284C"/>
    <w:rsid w:val="00892A69"/>
    <w:rsid w:val="00892AE9"/>
    <w:rsid w:val="00892B1D"/>
    <w:rsid w:val="00892BCF"/>
    <w:rsid w:val="00892BD5"/>
    <w:rsid w:val="00892C72"/>
    <w:rsid w:val="00892C88"/>
    <w:rsid w:val="00892D14"/>
    <w:rsid w:val="00892E4B"/>
    <w:rsid w:val="00892E8D"/>
    <w:rsid w:val="00892ECD"/>
    <w:rsid w:val="00892EE5"/>
    <w:rsid w:val="00892F93"/>
    <w:rsid w:val="00892F9B"/>
    <w:rsid w:val="00892FCF"/>
    <w:rsid w:val="0089304A"/>
    <w:rsid w:val="00893280"/>
    <w:rsid w:val="00893287"/>
    <w:rsid w:val="00893444"/>
    <w:rsid w:val="00893472"/>
    <w:rsid w:val="00893498"/>
    <w:rsid w:val="008935CB"/>
    <w:rsid w:val="00893695"/>
    <w:rsid w:val="00893725"/>
    <w:rsid w:val="00893777"/>
    <w:rsid w:val="00893A90"/>
    <w:rsid w:val="00893CFB"/>
    <w:rsid w:val="00893EF0"/>
    <w:rsid w:val="00893F98"/>
    <w:rsid w:val="00893FE6"/>
    <w:rsid w:val="00894298"/>
    <w:rsid w:val="008943F6"/>
    <w:rsid w:val="0089445D"/>
    <w:rsid w:val="00894472"/>
    <w:rsid w:val="0089451C"/>
    <w:rsid w:val="008945DF"/>
    <w:rsid w:val="008945F9"/>
    <w:rsid w:val="00894610"/>
    <w:rsid w:val="00894618"/>
    <w:rsid w:val="00894838"/>
    <w:rsid w:val="0089485B"/>
    <w:rsid w:val="0089493C"/>
    <w:rsid w:val="00894A14"/>
    <w:rsid w:val="00894AC4"/>
    <w:rsid w:val="00894DA1"/>
    <w:rsid w:val="00894E75"/>
    <w:rsid w:val="00894F53"/>
    <w:rsid w:val="00895122"/>
    <w:rsid w:val="008952C9"/>
    <w:rsid w:val="00895330"/>
    <w:rsid w:val="0089538A"/>
    <w:rsid w:val="008954ED"/>
    <w:rsid w:val="008955EB"/>
    <w:rsid w:val="008958C9"/>
    <w:rsid w:val="00895914"/>
    <w:rsid w:val="00895B1D"/>
    <w:rsid w:val="00895B66"/>
    <w:rsid w:val="00895C0B"/>
    <w:rsid w:val="00895C8C"/>
    <w:rsid w:val="00895D36"/>
    <w:rsid w:val="00895DDF"/>
    <w:rsid w:val="00895FED"/>
    <w:rsid w:val="00896101"/>
    <w:rsid w:val="00896104"/>
    <w:rsid w:val="00896251"/>
    <w:rsid w:val="0089629A"/>
    <w:rsid w:val="00896369"/>
    <w:rsid w:val="008964A1"/>
    <w:rsid w:val="008965BB"/>
    <w:rsid w:val="008966A7"/>
    <w:rsid w:val="00896810"/>
    <w:rsid w:val="008969BC"/>
    <w:rsid w:val="00896AC2"/>
    <w:rsid w:val="00896C19"/>
    <w:rsid w:val="00896D07"/>
    <w:rsid w:val="00896F4E"/>
    <w:rsid w:val="00896FB1"/>
    <w:rsid w:val="00896FE6"/>
    <w:rsid w:val="008970CF"/>
    <w:rsid w:val="008972E4"/>
    <w:rsid w:val="008974A2"/>
    <w:rsid w:val="008974BB"/>
    <w:rsid w:val="008976CD"/>
    <w:rsid w:val="008976F1"/>
    <w:rsid w:val="0089775C"/>
    <w:rsid w:val="008978D5"/>
    <w:rsid w:val="008978DC"/>
    <w:rsid w:val="00897A0B"/>
    <w:rsid w:val="00897ABF"/>
    <w:rsid w:val="00897AF0"/>
    <w:rsid w:val="00897B9A"/>
    <w:rsid w:val="00897BD2"/>
    <w:rsid w:val="00897C7D"/>
    <w:rsid w:val="00897C8A"/>
    <w:rsid w:val="00897E66"/>
    <w:rsid w:val="00897F3B"/>
    <w:rsid w:val="008A009C"/>
    <w:rsid w:val="008A00E4"/>
    <w:rsid w:val="008A04A7"/>
    <w:rsid w:val="008A04C8"/>
    <w:rsid w:val="008A057A"/>
    <w:rsid w:val="008A05C1"/>
    <w:rsid w:val="008A0617"/>
    <w:rsid w:val="008A0816"/>
    <w:rsid w:val="008A0899"/>
    <w:rsid w:val="008A0A07"/>
    <w:rsid w:val="008A0B4A"/>
    <w:rsid w:val="008A0BBD"/>
    <w:rsid w:val="008A0EAF"/>
    <w:rsid w:val="008A0F4D"/>
    <w:rsid w:val="008A1028"/>
    <w:rsid w:val="008A15B1"/>
    <w:rsid w:val="008A15B2"/>
    <w:rsid w:val="008A1606"/>
    <w:rsid w:val="008A162A"/>
    <w:rsid w:val="008A189E"/>
    <w:rsid w:val="008A18CF"/>
    <w:rsid w:val="008A18EA"/>
    <w:rsid w:val="008A1944"/>
    <w:rsid w:val="008A194D"/>
    <w:rsid w:val="008A1980"/>
    <w:rsid w:val="008A1C1E"/>
    <w:rsid w:val="008A1D66"/>
    <w:rsid w:val="008A1F4E"/>
    <w:rsid w:val="008A2061"/>
    <w:rsid w:val="008A2083"/>
    <w:rsid w:val="008A2390"/>
    <w:rsid w:val="008A250B"/>
    <w:rsid w:val="008A2585"/>
    <w:rsid w:val="008A2755"/>
    <w:rsid w:val="008A276B"/>
    <w:rsid w:val="008A286D"/>
    <w:rsid w:val="008A28DF"/>
    <w:rsid w:val="008A2943"/>
    <w:rsid w:val="008A2A45"/>
    <w:rsid w:val="008A2A69"/>
    <w:rsid w:val="008A2A9E"/>
    <w:rsid w:val="008A2B88"/>
    <w:rsid w:val="008A2BC2"/>
    <w:rsid w:val="008A2BD1"/>
    <w:rsid w:val="008A2FE2"/>
    <w:rsid w:val="008A3086"/>
    <w:rsid w:val="008A30CB"/>
    <w:rsid w:val="008A3122"/>
    <w:rsid w:val="008A3150"/>
    <w:rsid w:val="008A3183"/>
    <w:rsid w:val="008A33A2"/>
    <w:rsid w:val="008A33FF"/>
    <w:rsid w:val="008A3441"/>
    <w:rsid w:val="008A3452"/>
    <w:rsid w:val="008A353E"/>
    <w:rsid w:val="008A363C"/>
    <w:rsid w:val="008A3996"/>
    <w:rsid w:val="008A3AF7"/>
    <w:rsid w:val="008A3D3F"/>
    <w:rsid w:val="008A3E8E"/>
    <w:rsid w:val="008A3F9B"/>
    <w:rsid w:val="008A4262"/>
    <w:rsid w:val="008A44F9"/>
    <w:rsid w:val="008A4546"/>
    <w:rsid w:val="008A466F"/>
    <w:rsid w:val="008A4737"/>
    <w:rsid w:val="008A48EF"/>
    <w:rsid w:val="008A4929"/>
    <w:rsid w:val="008A4ABF"/>
    <w:rsid w:val="008A4CEA"/>
    <w:rsid w:val="008A4D55"/>
    <w:rsid w:val="008A4DBB"/>
    <w:rsid w:val="008A4DBF"/>
    <w:rsid w:val="008A4E02"/>
    <w:rsid w:val="008A4FC9"/>
    <w:rsid w:val="008A503F"/>
    <w:rsid w:val="008A5040"/>
    <w:rsid w:val="008A5093"/>
    <w:rsid w:val="008A50A2"/>
    <w:rsid w:val="008A5189"/>
    <w:rsid w:val="008A51FC"/>
    <w:rsid w:val="008A569A"/>
    <w:rsid w:val="008A572B"/>
    <w:rsid w:val="008A5891"/>
    <w:rsid w:val="008A5AA6"/>
    <w:rsid w:val="008A5AB8"/>
    <w:rsid w:val="008A5C43"/>
    <w:rsid w:val="008A5D1D"/>
    <w:rsid w:val="008A5DDB"/>
    <w:rsid w:val="008A5DE4"/>
    <w:rsid w:val="008A5ED0"/>
    <w:rsid w:val="008A5F1B"/>
    <w:rsid w:val="008A60C3"/>
    <w:rsid w:val="008A61BF"/>
    <w:rsid w:val="008A631F"/>
    <w:rsid w:val="008A63B0"/>
    <w:rsid w:val="008A644A"/>
    <w:rsid w:val="008A648F"/>
    <w:rsid w:val="008A64EE"/>
    <w:rsid w:val="008A66D2"/>
    <w:rsid w:val="008A6725"/>
    <w:rsid w:val="008A6B58"/>
    <w:rsid w:val="008A6B7A"/>
    <w:rsid w:val="008A6EAF"/>
    <w:rsid w:val="008A6FD6"/>
    <w:rsid w:val="008A6FF6"/>
    <w:rsid w:val="008A7491"/>
    <w:rsid w:val="008A74CB"/>
    <w:rsid w:val="008A7647"/>
    <w:rsid w:val="008A7665"/>
    <w:rsid w:val="008A775D"/>
    <w:rsid w:val="008A77D0"/>
    <w:rsid w:val="008A7863"/>
    <w:rsid w:val="008A78D4"/>
    <w:rsid w:val="008A7922"/>
    <w:rsid w:val="008A79B1"/>
    <w:rsid w:val="008A7A40"/>
    <w:rsid w:val="008A7A85"/>
    <w:rsid w:val="008A7B84"/>
    <w:rsid w:val="008A7BD5"/>
    <w:rsid w:val="008A7BDA"/>
    <w:rsid w:val="008A7BE3"/>
    <w:rsid w:val="008A7C4D"/>
    <w:rsid w:val="008A7CBB"/>
    <w:rsid w:val="008A7F9D"/>
    <w:rsid w:val="008B0030"/>
    <w:rsid w:val="008B00E6"/>
    <w:rsid w:val="008B01C4"/>
    <w:rsid w:val="008B01E9"/>
    <w:rsid w:val="008B03BD"/>
    <w:rsid w:val="008B065B"/>
    <w:rsid w:val="008B06E0"/>
    <w:rsid w:val="008B078E"/>
    <w:rsid w:val="008B0B4E"/>
    <w:rsid w:val="008B0BEA"/>
    <w:rsid w:val="008B0C24"/>
    <w:rsid w:val="008B0C78"/>
    <w:rsid w:val="008B0CD5"/>
    <w:rsid w:val="008B0DD0"/>
    <w:rsid w:val="008B0EF2"/>
    <w:rsid w:val="008B0FE8"/>
    <w:rsid w:val="008B1153"/>
    <w:rsid w:val="008B11DF"/>
    <w:rsid w:val="008B121E"/>
    <w:rsid w:val="008B1256"/>
    <w:rsid w:val="008B16B4"/>
    <w:rsid w:val="008B1A40"/>
    <w:rsid w:val="008B1ADF"/>
    <w:rsid w:val="008B1C21"/>
    <w:rsid w:val="008B1DB4"/>
    <w:rsid w:val="008B1F31"/>
    <w:rsid w:val="008B1F72"/>
    <w:rsid w:val="008B1FE9"/>
    <w:rsid w:val="008B2026"/>
    <w:rsid w:val="008B2216"/>
    <w:rsid w:val="008B240D"/>
    <w:rsid w:val="008B25CE"/>
    <w:rsid w:val="008B2684"/>
    <w:rsid w:val="008B26EF"/>
    <w:rsid w:val="008B2822"/>
    <w:rsid w:val="008B2969"/>
    <w:rsid w:val="008B2B7E"/>
    <w:rsid w:val="008B2C6E"/>
    <w:rsid w:val="008B2CE5"/>
    <w:rsid w:val="008B2FFA"/>
    <w:rsid w:val="008B30B4"/>
    <w:rsid w:val="008B322D"/>
    <w:rsid w:val="008B3253"/>
    <w:rsid w:val="008B3356"/>
    <w:rsid w:val="008B3398"/>
    <w:rsid w:val="008B3475"/>
    <w:rsid w:val="008B3495"/>
    <w:rsid w:val="008B359B"/>
    <w:rsid w:val="008B35D9"/>
    <w:rsid w:val="008B3625"/>
    <w:rsid w:val="008B373B"/>
    <w:rsid w:val="008B3754"/>
    <w:rsid w:val="008B394D"/>
    <w:rsid w:val="008B3A68"/>
    <w:rsid w:val="008B3CF0"/>
    <w:rsid w:val="008B40DE"/>
    <w:rsid w:val="008B4217"/>
    <w:rsid w:val="008B4239"/>
    <w:rsid w:val="008B4279"/>
    <w:rsid w:val="008B42BE"/>
    <w:rsid w:val="008B4300"/>
    <w:rsid w:val="008B437F"/>
    <w:rsid w:val="008B439C"/>
    <w:rsid w:val="008B446E"/>
    <w:rsid w:val="008B44F5"/>
    <w:rsid w:val="008B456D"/>
    <w:rsid w:val="008B46C8"/>
    <w:rsid w:val="008B48FB"/>
    <w:rsid w:val="008B4939"/>
    <w:rsid w:val="008B4A3C"/>
    <w:rsid w:val="008B4A86"/>
    <w:rsid w:val="008B4AEE"/>
    <w:rsid w:val="008B4B7F"/>
    <w:rsid w:val="008B4C69"/>
    <w:rsid w:val="008B4D54"/>
    <w:rsid w:val="008B4E2B"/>
    <w:rsid w:val="008B52EA"/>
    <w:rsid w:val="008B5320"/>
    <w:rsid w:val="008B54A5"/>
    <w:rsid w:val="008B568F"/>
    <w:rsid w:val="008B584E"/>
    <w:rsid w:val="008B58DD"/>
    <w:rsid w:val="008B5903"/>
    <w:rsid w:val="008B5AE1"/>
    <w:rsid w:val="008B5BCD"/>
    <w:rsid w:val="008B5C80"/>
    <w:rsid w:val="008B5CAB"/>
    <w:rsid w:val="008B5CB6"/>
    <w:rsid w:val="008B6043"/>
    <w:rsid w:val="008B6102"/>
    <w:rsid w:val="008B6107"/>
    <w:rsid w:val="008B62D9"/>
    <w:rsid w:val="008B62EB"/>
    <w:rsid w:val="008B63BC"/>
    <w:rsid w:val="008B6727"/>
    <w:rsid w:val="008B67B8"/>
    <w:rsid w:val="008B681D"/>
    <w:rsid w:val="008B6BC6"/>
    <w:rsid w:val="008B6BF9"/>
    <w:rsid w:val="008B6E3D"/>
    <w:rsid w:val="008B6EC8"/>
    <w:rsid w:val="008B72A8"/>
    <w:rsid w:val="008B7476"/>
    <w:rsid w:val="008B74CA"/>
    <w:rsid w:val="008B7507"/>
    <w:rsid w:val="008B752A"/>
    <w:rsid w:val="008B753A"/>
    <w:rsid w:val="008B762C"/>
    <w:rsid w:val="008B768A"/>
    <w:rsid w:val="008B76B5"/>
    <w:rsid w:val="008B7832"/>
    <w:rsid w:val="008B79C9"/>
    <w:rsid w:val="008B7A04"/>
    <w:rsid w:val="008B7B7C"/>
    <w:rsid w:val="008B7E73"/>
    <w:rsid w:val="008B7F33"/>
    <w:rsid w:val="008B7FEE"/>
    <w:rsid w:val="008C00A1"/>
    <w:rsid w:val="008C02E1"/>
    <w:rsid w:val="008C0420"/>
    <w:rsid w:val="008C066E"/>
    <w:rsid w:val="008C075F"/>
    <w:rsid w:val="008C08BE"/>
    <w:rsid w:val="008C092C"/>
    <w:rsid w:val="008C0986"/>
    <w:rsid w:val="008C0B85"/>
    <w:rsid w:val="008C0CA4"/>
    <w:rsid w:val="008C0EAA"/>
    <w:rsid w:val="008C0F6A"/>
    <w:rsid w:val="008C0FCC"/>
    <w:rsid w:val="008C1091"/>
    <w:rsid w:val="008C123C"/>
    <w:rsid w:val="008C1270"/>
    <w:rsid w:val="008C1283"/>
    <w:rsid w:val="008C12CC"/>
    <w:rsid w:val="008C1517"/>
    <w:rsid w:val="008C153A"/>
    <w:rsid w:val="008C160F"/>
    <w:rsid w:val="008C16F6"/>
    <w:rsid w:val="008C17DD"/>
    <w:rsid w:val="008C1897"/>
    <w:rsid w:val="008C18DC"/>
    <w:rsid w:val="008C19F4"/>
    <w:rsid w:val="008C1A28"/>
    <w:rsid w:val="008C1A85"/>
    <w:rsid w:val="008C1AA5"/>
    <w:rsid w:val="008C1B6A"/>
    <w:rsid w:val="008C1B76"/>
    <w:rsid w:val="008C1C41"/>
    <w:rsid w:val="008C1CF4"/>
    <w:rsid w:val="008C1DA6"/>
    <w:rsid w:val="008C1DDC"/>
    <w:rsid w:val="008C1E3B"/>
    <w:rsid w:val="008C1EE6"/>
    <w:rsid w:val="008C1F69"/>
    <w:rsid w:val="008C1F7A"/>
    <w:rsid w:val="008C1FEA"/>
    <w:rsid w:val="008C20E8"/>
    <w:rsid w:val="008C2104"/>
    <w:rsid w:val="008C2256"/>
    <w:rsid w:val="008C2391"/>
    <w:rsid w:val="008C24C1"/>
    <w:rsid w:val="008C25DD"/>
    <w:rsid w:val="008C27DF"/>
    <w:rsid w:val="008C280B"/>
    <w:rsid w:val="008C29BC"/>
    <w:rsid w:val="008C2A6B"/>
    <w:rsid w:val="008C2A9E"/>
    <w:rsid w:val="008C2ADD"/>
    <w:rsid w:val="008C2C9D"/>
    <w:rsid w:val="008C2D5B"/>
    <w:rsid w:val="008C2DE0"/>
    <w:rsid w:val="008C2E04"/>
    <w:rsid w:val="008C2E68"/>
    <w:rsid w:val="008C3031"/>
    <w:rsid w:val="008C30FF"/>
    <w:rsid w:val="008C31B3"/>
    <w:rsid w:val="008C31EE"/>
    <w:rsid w:val="008C3295"/>
    <w:rsid w:val="008C32E7"/>
    <w:rsid w:val="008C335D"/>
    <w:rsid w:val="008C3730"/>
    <w:rsid w:val="008C3788"/>
    <w:rsid w:val="008C37F0"/>
    <w:rsid w:val="008C394A"/>
    <w:rsid w:val="008C3A57"/>
    <w:rsid w:val="008C3AC1"/>
    <w:rsid w:val="008C3B9F"/>
    <w:rsid w:val="008C3C40"/>
    <w:rsid w:val="008C3E72"/>
    <w:rsid w:val="008C3F49"/>
    <w:rsid w:val="008C4049"/>
    <w:rsid w:val="008C411E"/>
    <w:rsid w:val="008C4284"/>
    <w:rsid w:val="008C43AA"/>
    <w:rsid w:val="008C4579"/>
    <w:rsid w:val="008C46BF"/>
    <w:rsid w:val="008C48A4"/>
    <w:rsid w:val="008C48F0"/>
    <w:rsid w:val="008C4AB0"/>
    <w:rsid w:val="008C4B90"/>
    <w:rsid w:val="008C4BD1"/>
    <w:rsid w:val="008C4CA9"/>
    <w:rsid w:val="008C4D50"/>
    <w:rsid w:val="008C4D5C"/>
    <w:rsid w:val="008C4D89"/>
    <w:rsid w:val="008C4FAE"/>
    <w:rsid w:val="008C515C"/>
    <w:rsid w:val="008C5253"/>
    <w:rsid w:val="008C5326"/>
    <w:rsid w:val="008C535E"/>
    <w:rsid w:val="008C5469"/>
    <w:rsid w:val="008C5577"/>
    <w:rsid w:val="008C55BE"/>
    <w:rsid w:val="008C56E6"/>
    <w:rsid w:val="008C59E4"/>
    <w:rsid w:val="008C5AAD"/>
    <w:rsid w:val="008C5AE3"/>
    <w:rsid w:val="008C5C74"/>
    <w:rsid w:val="008C5CE1"/>
    <w:rsid w:val="008C5EE5"/>
    <w:rsid w:val="008C61B3"/>
    <w:rsid w:val="008C639A"/>
    <w:rsid w:val="008C63DE"/>
    <w:rsid w:val="008C63F6"/>
    <w:rsid w:val="008C63F8"/>
    <w:rsid w:val="008C64AF"/>
    <w:rsid w:val="008C6548"/>
    <w:rsid w:val="008C6778"/>
    <w:rsid w:val="008C69E9"/>
    <w:rsid w:val="008C69F8"/>
    <w:rsid w:val="008C6BC6"/>
    <w:rsid w:val="008C6BF9"/>
    <w:rsid w:val="008C6D55"/>
    <w:rsid w:val="008C6F5E"/>
    <w:rsid w:val="008C6FCE"/>
    <w:rsid w:val="008C7193"/>
    <w:rsid w:val="008C7287"/>
    <w:rsid w:val="008C72A2"/>
    <w:rsid w:val="008C72D1"/>
    <w:rsid w:val="008C7315"/>
    <w:rsid w:val="008C73ED"/>
    <w:rsid w:val="008C742F"/>
    <w:rsid w:val="008C7459"/>
    <w:rsid w:val="008C7486"/>
    <w:rsid w:val="008C7525"/>
    <w:rsid w:val="008C76A8"/>
    <w:rsid w:val="008C7B26"/>
    <w:rsid w:val="008C7BA7"/>
    <w:rsid w:val="008C7C02"/>
    <w:rsid w:val="008C7C88"/>
    <w:rsid w:val="008C7CBB"/>
    <w:rsid w:val="008C7DE8"/>
    <w:rsid w:val="008C7E32"/>
    <w:rsid w:val="008C7EE0"/>
    <w:rsid w:val="008D009D"/>
    <w:rsid w:val="008D0166"/>
    <w:rsid w:val="008D027B"/>
    <w:rsid w:val="008D02E7"/>
    <w:rsid w:val="008D03E9"/>
    <w:rsid w:val="008D0435"/>
    <w:rsid w:val="008D0623"/>
    <w:rsid w:val="008D0922"/>
    <w:rsid w:val="008D09D1"/>
    <w:rsid w:val="008D0A0F"/>
    <w:rsid w:val="008D0A48"/>
    <w:rsid w:val="008D0AD8"/>
    <w:rsid w:val="008D0AE0"/>
    <w:rsid w:val="008D0C17"/>
    <w:rsid w:val="008D0CF5"/>
    <w:rsid w:val="008D0DC5"/>
    <w:rsid w:val="008D0F2F"/>
    <w:rsid w:val="008D1093"/>
    <w:rsid w:val="008D12FA"/>
    <w:rsid w:val="008D1421"/>
    <w:rsid w:val="008D15B0"/>
    <w:rsid w:val="008D1668"/>
    <w:rsid w:val="008D1703"/>
    <w:rsid w:val="008D172B"/>
    <w:rsid w:val="008D1781"/>
    <w:rsid w:val="008D180C"/>
    <w:rsid w:val="008D1986"/>
    <w:rsid w:val="008D1AB1"/>
    <w:rsid w:val="008D1AD8"/>
    <w:rsid w:val="008D1B5B"/>
    <w:rsid w:val="008D1BA7"/>
    <w:rsid w:val="008D1C0E"/>
    <w:rsid w:val="008D1D43"/>
    <w:rsid w:val="008D1D75"/>
    <w:rsid w:val="008D1F43"/>
    <w:rsid w:val="008D2225"/>
    <w:rsid w:val="008D22AD"/>
    <w:rsid w:val="008D235D"/>
    <w:rsid w:val="008D246B"/>
    <w:rsid w:val="008D24BC"/>
    <w:rsid w:val="008D2565"/>
    <w:rsid w:val="008D26DD"/>
    <w:rsid w:val="008D27AE"/>
    <w:rsid w:val="008D2816"/>
    <w:rsid w:val="008D2A38"/>
    <w:rsid w:val="008D2AAE"/>
    <w:rsid w:val="008D2ADA"/>
    <w:rsid w:val="008D2C32"/>
    <w:rsid w:val="008D2E01"/>
    <w:rsid w:val="008D2FC0"/>
    <w:rsid w:val="008D3125"/>
    <w:rsid w:val="008D3328"/>
    <w:rsid w:val="008D356D"/>
    <w:rsid w:val="008D35C0"/>
    <w:rsid w:val="008D3652"/>
    <w:rsid w:val="008D37F8"/>
    <w:rsid w:val="008D3EB5"/>
    <w:rsid w:val="008D3F51"/>
    <w:rsid w:val="008D411A"/>
    <w:rsid w:val="008D4138"/>
    <w:rsid w:val="008D4187"/>
    <w:rsid w:val="008D44B8"/>
    <w:rsid w:val="008D4541"/>
    <w:rsid w:val="008D4929"/>
    <w:rsid w:val="008D4A5C"/>
    <w:rsid w:val="008D4A65"/>
    <w:rsid w:val="008D4AB7"/>
    <w:rsid w:val="008D4AFE"/>
    <w:rsid w:val="008D4BD4"/>
    <w:rsid w:val="008D4CA0"/>
    <w:rsid w:val="008D4D1E"/>
    <w:rsid w:val="008D4EB2"/>
    <w:rsid w:val="008D4F65"/>
    <w:rsid w:val="008D51EF"/>
    <w:rsid w:val="008D52AC"/>
    <w:rsid w:val="008D52D0"/>
    <w:rsid w:val="008D5432"/>
    <w:rsid w:val="008D5580"/>
    <w:rsid w:val="008D56A9"/>
    <w:rsid w:val="008D5751"/>
    <w:rsid w:val="008D580B"/>
    <w:rsid w:val="008D584B"/>
    <w:rsid w:val="008D58CB"/>
    <w:rsid w:val="008D5905"/>
    <w:rsid w:val="008D59D8"/>
    <w:rsid w:val="008D5BCB"/>
    <w:rsid w:val="008D5BCF"/>
    <w:rsid w:val="008D5D53"/>
    <w:rsid w:val="008D5D78"/>
    <w:rsid w:val="008D5FBE"/>
    <w:rsid w:val="008D6049"/>
    <w:rsid w:val="008D620E"/>
    <w:rsid w:val="008D6265"/>
    <w:rsid w:val="008D634B"/>
    <w:rsid w:val="008D6539"/>
    <w:rsid w:val="008D662E"/>
    <w:rsid w:val="008D6749"/>
    <w:rsid w:val="008D674C"/>
    <w:rsid w:val="008D6829"/>
    <w:rsid w:val="008D698B"/>
    <w:rsid w:val="008D6999"/>
    <w:rsid w:val="008D69A3"/>
    <w:rsid w:val="008D6BB9"/>
    <w:rsid w:val="008D6CB9"/>
    <w:rsid w:val="008D6DD2"/>
    <w:rsid w:val="008D6E6A"/>
    <w:rsid w:val="008D701D"/>
    <w:rsid w:val="008D7063"/>
    <w:rsid w:val="008D71D1"/>
    <w:rsid w:val="008D7297"/>
    <w:rsid w:val="008D745C"/>
    <w:rsid w:val="008D74FA"/>
    <w:rsid w:val="008D75D0"/>
    <w:rsid w:val="008D75FC"/>
    <w:rsid w:val="008D767D"/>
    <w:rsid w:val="008D76D7"/>
    <w:rsid w:val="008D7718"/>
    <w:rsid w:val="008D796F"/>
    <w:rsid w:val="008D79FA"/>
    <w:rsid w:val="008D7AF7"/>
    <w:rsid w:val="008D7B38"/>
    <w:rsid w:val="008D7B99"/>
    <w:rsid w:val="008D7BDD"/>
    <w:rsid w:val="008D7D1E"/>
    <w:rsid w:val="008D7ECF"/>
    <w:rsid w:val="008D7EDD"/>
    <w:rsid w:val="008D7F69"/>
    <w:rsid w:val="008D7F7F"/>
    <w:rsid w:val="008D7FE9"/>
    <w:rsid w:val="008E00BF"/>
    <w:rsid w:val="008E01AB"/>
    <w:rsid w:val="008E0368"/>
    <w:rsid w:val="008E03E7"/>
    <w:rsid w:val="008E062D"/>
    <w:rsid w:val="008E072E"/>
    <w:rsid w:val="008E08CF"/>
    <w:rsid w:val="008E08D1"/>
    <w:rsid w:val="008E0A95"/>
    <w:rsid w:val="008E0B2B"/>
    <w:rsid w:val="008E0E5D"/>
    <w:rsid w:val="008E0F47"/>
    <w:rsid w:val="008E1037"/>
    <w:rsid w:val="008E1093"/>
    <w:rsid w:val="008E116F"/>
    <w:rsid w:val="008E117A"/>
    <w:rsid w:val="008E13C9"/>
    <w:rsid w:val="008E13F0"/>
    <w:rsid w:val="008E1440"/>
    <w:rsid w:val="008E14D2"/>
    <w:rsid w:val="008E1500"/>
    <w:rsid w:val="008E16BB"/>
    <w:rsid w:val="008E1720"/>
    <w:rsid w:val="008E175E"/>
    <w:rsid w:val="008E1B21"/>
    <w:rsid w:val="008E1C21"/>
    <w:rsid w:val="008E1CA3"/>
    <w:rsid w:val="008E1EDD"/>
    <w:rsid w:val="008E1F82"/>
    <w:rsid w:val="008E2013"/>
    <w:rsid w:val="008E2034"/>
    <w:rsid w:val="008E20C0"/>
    <w:rsid w:val="008E2199"/>
    <w:rsid w:val="008E21A7"/>
    <w:rsid w:val="008E23D6"/>
    <w:rsid w:val="008E23FA"/>
    <w:rsid w:val="008E2715"/>
    <w:rsid w:val="008E2933"/>
    <w:rsid w:val="008E2961"/>
    <w:rsid w:val="008E2ABE"/>
    <w:rsid w:val="008E2B34"/>
    <w:rsid w:val="008E2B7C"/>
    <w:rsid w:val="008E2E2A"/>
    <w:rsid w:val="008E2E5A"/>
    <w:rsid w:val="008E3247"/>
    <w:rsid w:val="008E3292"/>
    <w:rsid w:val="008E3382"/>
    <w:rsid w:val="008E3384"/>
    <w:rsid w:val="008E35CB"/>
    <w:rsid w:val="008E38B7"/>
    <w:rsid w:val="008E38FA"/>
    <w:rsid w:val="008E3900"/>
    <w:rsid w:val="008E3996"/>
    <w:rsid w:val="008E39B3"/>
    <w:rsid w:val="008E3C7A"/>
    <w:rsid w:val="008E3CE5"/>
    <w:rsid w:val="008E3EEE"/>
    <w:rsid w:val="008E41CC"/>
    <w:rsid w:val="008E4338"/>
    <w:rsid w:val="008E45E6"/>
    <w:rsid w:val="008E46A0"/>
    <w:rsid w:val="008E47EF"/>
    <w:rsid w:val="008E48FD"/>
    <w:rsid w:val="008E490D"/>
    <w:rsid w:val="008E4921"/>
    <w:rsid w:val="008E49C6"/>
    <w:rsid w:val="008E4D86"/>
    <w:rsid w:val="008E4DB0"/>
    <w:rsid w:val="008E50A1"/>
    <w:rsid w:val="008E52DA"/>
    <w:rsid w:val="008E5475"/>
    <w:rsid w:val="008E55F2"/>
    <w:rsid w:val="008E5643"/>
    <w:rsid w:val="008E5674"/>
    <w:rsid w:val="008E56C4"/>
    <w:rsid w:val="008E5BEB"/>
    <w:rsid w:val="008E5C61"/>
    <w:rsid w:val="008E5D21"/>
    <w:rsid w:val="008E5DD3"/>
    <w:rsid w:val="008E5DDA"/>
    <w:rsid w:val="008E5E08"/>
    <w:rsid w:val="008E5EB0"/>
    <w:rsid w:val="008E6125"/>
    <w:rsid w:val="008E61B5"/>
    <w:rsid w:val="008E62E8"/>
    <w:rsid w:val="008E6531"/>
    <w:rsid w:val="008E66C0"/>
    <w:rsid w:val="008E67A1"/>
    <w:rsid w:val="008E6998"/>
    <w:rsid w:val="008E6B55"/>
    <w:rsid w:val="008E6BAF"/>
    <w:rsid w:val="008E6DD7"/>
    <w:rsid w:val="008E6E2C"/>
    <w:rsid w:val="008E6E4D"/>
    <w:rsid w:val="008E7132"/>
    <w:rsid w:val="008E7239"/>
    <w:rsid w:val="008E73BA"/>
    <w:rsid w:val="008E7480"/>
    <w:rsid w:val="008E78A9"/>
    <w:rsid w:val="008E7948"/>
    <w:rsid w:val="008E7C31"/>
    <w:rsid w:val="008E7D03"/>
    <w:rsid w:val="008E7D6F"/>
    <w:rsid w:val="008F0032"/>
    <w:rsid w:val="008F01E0"/>
    <w:rsid w:val="008F022B"/>
    <w:rsid w:val="008F03EA"/>
    <w:rsid w:val="008F061D"/>
    <w:rsid w:val="008F0774"/>
    <w:rsid w:val="008F0891"/>
    <w:rsid w:val="008F08D7"/>
    <w:rsid w:val="008F08EA"/>
    <w:rsid w:val="008F09CE"/>
    <w:rsid w:val="008F0C94"/>
    <w:rsid w:val="008F0D66"/>
    <w:rsid w:val="008F0DA5"/>
    <w:rsid w:val="008F0F17"/>
    <w:rsid w:val="008F0F2B"/>
    <w:rsid w:val="008F0F39"/>
    <w:rsid w:val="008F103E"/>
    <w:rsid w:val="008F12A3"/>
    <w:rsid w:val="008F1504"/>
    <w:rsid w:val="008F15D9"/>
    <w:rsid w:val="008F17C4"/>
    <w:rsid w:val="008F1819"/>
    <w:rsid w:val="008F1884"/>
    <w:rsid w:val="008F1904"/>
    <w:rsid w:val="008F19CC"/>
    <w:rsid w:val="008F1DD9"/>
    <w:rsid w:val="008F2042"/>
    <w:rsid w:val="008F2121"/>
    <w:rsid w:val="008F22E9"/>
    <w:rsid w:val="008F231E"/>
    <w:rsid w:val="008F23D7"/>
    <w:rsid w:val="008F2525"/>
    <w:rsid w:val="008F25E9"/>
    <w:rsid w:val="008F269D"/>
    <w:rsid w:val="008F29CE"/>
    <w:rsid w:val="008F2BE3"/>
    <w:rsid w:val="008F2C98"/>
    <w:rsid w:val="008F2EB8"/>
    <w:rsid w:val="008F30E5"/>
    <w:rsid w:val="008F3137"/>
    <w:rsid w:val="008F3141"/>
    <w:rsid w:val="008F31B7"/>
    <w:rsid w:val="008F3264"/>
    <w:rsid w:val="008F35BD"/>
    <w:rsid w:val="008F3841"/>
    <w:rsid w:val="008F395F"/>
    <w:rsid w:val="008F39A6"/>
    <w:rsid w:val="008F3A7A"/>
    <w:rsid w:val="008F3A96"/>
    <w:rsid w:val="008F3C05"/>
    <w:rsid w:val="008F3C87"/>
    <w:rsid w:val="008F3D10"/>
    <w:rsid w:val="008F3D64"/>
    <w:rsid w:val="008F3DAC"/>
    <w:rsid w:val="008F3EC2"/>
    <w:rsid w:val="008F3EC4"/>
    <w:rsid w:val="008F4160"/>
    <w:rsid w:val="008F4593"/>
    <w:rsid w:val="008F461A"/>
    <w:rsid w:val="008F4686"/>
    <w:rsid w:val="008F472B"/>
    <w:rsid w:val="008F4894"/>
    <w:rsid w:val="008F4CFA"/>
    <w:rsid w:val="008F4CFF"/>
    <w:rsid w:val="008F4D0F"/>
    <w:rsid w:val="008F5081"/>
    <w:rsid w:val="008F51CF"/>
    <w:rsid w:val="008F5216"/>
    <w:rsid w:val="008F5448"/>
    <w:rsid w:val="008F5458"/>
    <w:rsid w:val="008F54CE"/>
    <w:rsid w:val="008F55E3"/>
    <w:rsid w:val="008F5743"/>
    <w:rsid w:val="008F5796"/>
    <w:rsid w:val="008F58BA"/>
    <w:rsid w:val="008F5920"/>
    <w:rsid w:val="008F5944"/>
    <w:rsid w:val="008F595F"/>
    <w:rsid w:val="008F59D6"/>
    <w:rsid w:val="008F59F6"/>
    <w:rsid w:val="008F5AA0"/>
    <w:rsid w:val="008F5CA7"/>
    <w:rsid w:val="008F5CAB"/>
    <w:rsid w:val="008F5CC1"/>
    <w:rsid w:val="008F5CCD"/>
    <w:rsid w:val="008F5E0E"/>
    <w:rsid w:val="008F5EEF"/>
    <w:rsid w:val="008F604F"/>
    <w:rsid w:val="008F6219"/>
    <w:rsid w:val="008F64B1"/>
    <w:rsid w:val="008F64FA"/>
    <w:rsid w:val="008F671D"/>
    <w:rsid w:val="008F698B"/>
    <w:rsid w:val="008F6A69"/>
    <w:rsid w:val="008F6B1E"/>
    <w:rsid w:val="008F6C80"/>
    <w:rsid w:val="008F6C92"/>
    <w:rsid w:val="008F6DA4"/>
    <w:rsid w:val="008F6EF6"/>
    <w:rsid w:val="008F6FD4"/>
    <w:rsid w:val="008F6FD7"/>
    <w:rsid w:val="008F70D3"/>
    <w:rsid w:val="008F748E"/>
    <w:rsid w:val="008F767F"/>
    <w:rsid w:val="008F769A"/>
    <w:rsid w:val="008F7745"/>
    <w:rsid w:val="008F776B"/>
    <w:rsid w:val="008F79A9"/>
    <w:rsid w:val="008F7BE3"/>
    <w:rsid w:val="008F7EFA"/>
    <w:rsid w:val="0090018B"/>
    <w:rsid w:val="0090035D"/>
    <w:rsid w:val="0090051D"/>
    <w:rsid w:val="009005CE"/>
    <w:rsid w:val="009005CF"/>
    <w:rsid w:val="00900659"/>
    <w:rsid w:val="009006B7"/>
    <w:rsid w:val="009008F1"/>
    <w:rsid w:val="009009A6"/>
    <w:rsid w:val="009009CA"/>
    <w:rsid w:val="00900B59"/>
    <w:rsid w:val="00900BB9"/>
    <w:rsid w:val="00900DA4"/>
    <w:rsid w:val="00900F35"/>
    <w:rsid w:val="00900F69"/>
    <w:rsid w:val="00900FF6"/>
    <w:rsid w:val="009010B6"/>
    <w:rsid w:val="009012EE"/>
    <w:rsid w:val="0090149F"/>
    <w:rsid w:val="00901567"/>
    <w:rsid w:val="00901678"/>
    <w:rsid w:val="009017E2"/>
    <w:rsid w:val="00901AAA"/>
    <w:rsid w:val="00901B90"/>
    <w:rsid w:val="00901CDA"/>
    <w:rsid w:val="00901D14"/>
    <w:rsid w:val="00901DA2"/>
    <w:rsid w:val="00901E63"/>
    <w:rsid w:val="00901FF8"/>
    <w:rsid w:val="00902020"/>
    <w:rsid w:val="009021F7"/>
    <w:rsid w:val="009022A6"/>
    <w:rsid w:val="00902377"/>
    <w:rsid w:val="0090260B"/>
    <w:rsid w:val="0090267F"/>
    <w:rsid w:val="0090268B"/>
    <w:rsid w:val="0090290B"/>
    <w:rsid w:val="00902C82"/>
    <w:rsid w:val="00902C9E"/>
    <w:rsid w:val="00902E36"/>
    <w:rsid w:val="00902E85"/>
    <w:rsid w:val="00902E96"/>
    <w:rsid w:val="009030BF"/>
    <w:rsid w:val="0090320E"/>
    <w:rsid w:val="009032B1"/>
    <w:rsid w:val="00903563"/>
    <w:rsid w:val="00903775"/>
    <w:rsid w:val="0090382C"/>
    <w:rsid w:val="0090395A"/>
    <w:rsid w:val="0090396C"/>
    <w:rsid w:val="00903A64"/>
    <w:rsid w:val="00903AB7"/>
    <w:rsid w:val="00903B87"/>
    <w:rsid w:val="00903C98"/>
    <w:rsid w:val="00903CDB"/>
    <w:rsid w:val="00903DAC"/>
    <w:rsid w:val="00903E1E"/>
    <w:rsid w:val="00903FD2"/>
    <w:rsid w:val="009040F4"/>
    <w:rsid w:val="00904100"/>
    <w:rsid w:val="009042FB"/>
    <w:rsid w:val="0090451F"/>
    <w:rsid w:val="009045B4"/>
    <w:rsid w:val="00904790"/>
    <w:rsid w:val="0090481D"/>
    <w:rsid w:val="0090483B"/>
    <w:rsid w:val="009048B7"/>
    <w:rsid w:val="0090490C"/>
    <w:rsid w:val="0090493D"/>
    <w:rsid w:val="009049C5"/>
    <w:rsid w:val="00904A4C"/>
    <w:rsid w:val="00904A9D"/>
    <w:rsid w:val="00904AC1"/>
    <w:rsid w:val="00904B42"/>
    <w:rsid w:val="00904D83"/>
    <w:rsid w:val="00904F35"/>
    <w:rsid w:val="0090514F"/>
    <w:rsid w:val="009051F5"/>
    <w:rsid w:val="00905241"/>
    <w:rsid w:val="00905245"/>
    <w:rsid w:val="00905473"/>
    <w:rsid w:val="009054B0"/>
    <w:rsid w:val="009054DD"/>
    <w:rsid w:val="0090559D"/>
    <w:rsid w:val="0090581D"/>
    <w:rsid w:val="0090591F"/>
    <w:rsid w:val="00905926"/>
    <w:rsid w:val="00905940"/>
    <w:rsid w:val="00905948"/>
    <w:rsid w:val="00905B41"/>
    <w:rsid w:val="00905B4C"/>
    <w:rsid w:val="00905C3F"/>
    <w:rsid w:val="00905C80"/>
    <w:rsid w:val="00905C9B"/>
    <w:rsid w:val="00905D79"/>
    <w:rsid w:val="00905E04"/>
    <w:rsid w:val="00905F30"/>
    <w:rsid w:val="00906099"/>
    <w:rsid w:val="00906135"/>
    <w:rsid w:val="00906500"/>
    <w:rsid w:val="009065E3"/>
    <w:rsid w:val="009065EB"/>
    <w:rsid w:val="009066D1"/>
    <w:rsid w:val="009069DC"/>
    <w:rsid w:val="009069FE"/>
    <w:rsid w:val="00906D76"/>
    <w:rsid w:val="00906DB8"/>
    <w:rsid w:val="00907042"/>
    <w:rsid w:val="0090706F"/>
    <w:rsid w:val="0090709A"/>
    <w:rsid w:val="009070F9"/>
    <w:rsid w:val="0090722F"/>
    <w:rsid w:val="00907336"/>
    <w:rsid w:val="00907345"/>
    <w:rsid w:val="00907431"/>
    <w:rsid w:val="00907638"/>
    <w:rsid w:val="0090766A"/>
    <w:rsid w:val="009076CA"/>
    <w:rsid w:val="0090776F"/>
    <w:rsid w:val="00907921"/>
    <w:rsid w:val="00907A23"/>
    <w:rsid w:val="00907AC6"/>
    <w:rsid w:val="00907C69"/>
    <w:rsid w:val="00907F0D"/>
    <w:rsid w:val="00907F11"/>
    <w:rsid w:val="0091006B"/>
    <w:rsid w:val="009100B6"/>
    <w:rsid w:val="00910188"/>
    <w:rsid w:val="00910879"/>
    <w:rsid w:val="00910904"/>
    <w:rsid w:val="009109FE"/>
    <w:rsid w:val="00910AF3"/>
    <w:rsid w:val="00910B18"/>
    <w:rsid w:val="00910E78"/>
    <w:rsid w:val="00910ED9"/>
    <w:rsid w:val="0091110B"/>
    <w:rsid w:val="009111D5"/>
    <w:rsid w:val="009111EA"/>
    <w:rsid w:val="00911270"/>
    <w:rsid w:val="00911369"/>
    <w:rsid w:val="009113B6"/>
    <w:rsid w:val="00911414"/>
    <w:rsid w:val="0091149A"/>
    <w:rsid w:val="00911678"/>
    <w:rsid w:val="009116FE"/>
    <w:rsid w:val="00911785"/>
    <w:rsid w:val="009118EA"/>
    <w:rsid w:val="00911938"/>
    <w:rsid w:val="00911967"/>
    <w:rsid w:val="00911AED"/>
    <w:rsid w:val="00911BEB"/>
    <w:rsid w:val="00911DDC"/>
    <w:rsid w:val="00911E71"/>
    <w:rsid w:val="00911E94"/>
    <w:rsid w:val="009121A4"/>
    <w:rsid w:val="009122E0"/>
    <w:rsid w:val="0091230C"/>
    <w:rsid w:val="00912375"/>
    <w:rsid w:val="00912403"/>
    <w:rsid w:val="00912660"/>
    <w:rsid w:val="009126B0"/>
    <w:rsid w:val="009126ED"/>
    <w:rsid w:val="009126FC"/>
    <w:rsid w:val="0091286D"/>
    <w:rsid w:val="009128D8"/>
    <w:rsid w:val="009129C3"/>
    <w:rsid w:val="009129EF"/>
    <w:rsid w:val="00912A13"/>
    <w:rsid w:val="00912B00"/>
    <w:rsid w:val="00912B03"/>
    <w:rsid w:val="00912C4D"/>
    <w:rsid w:val="00912CAC"/>
    <w:rsid w:val="00912D7F"/>
    <w:rsid w:val="00912E4A"/>
    <w:rsid w:val="00912EBF"/>
    <w:rsid w:val="0091304F"/>
    <w:rsid w:val="00913106"/>
    <w:rsid w:val="00913276"/>
    <w:rsid w:val="00913427"/>
    <w:rsid w:val="00913503"/>
    <w:rsid w:val="00913616"/>
    <w:rsid w:val="0091362D"/>
    <w:rsid w:val="00913697"/>
    <w:rsid w:val="009136C7"/>
    <w:rsid w:val="009137D7"/>
    <w:rsid w:val="0091381B"/>
    <w:rsid w:val="00913856"/>
    <w:rsid w:val="009138C7"/>
    <w:rsid w:val="009138F4"/>
    <w:rsid w:val="00913A6F"/>
    <w:rsid w:val="00913A70"/>
    <w:rsid w:val="00913AD8"/>
    <w:rsid w:val="00913BAB"/>
    <w:rsid w:val="00913C97"/>
    <w:rsid w:val="00913CC7"/>
    <w:rsid w:val="00913CD7"/>
    <w:rsid w:val="00913CE4"/>
    <w:rsid w:val="00913CE5"/>
    <w:rsid w:val="00913D08"/>
    <w:rsid w:val="00913D4B"/>
    <w:rsid w:val="00913D8D"/>
    <w:rsid w:val="00913EE0"/>
    <w:rsid w:val="00913F95"/>
    <w:rsid w:val="00914162"/>
    <w:rsid w:val="0091460C"/>
    <w:rsid w:val="00914980"/>
    <w:rsid w:val="00914A5E"/>
    <w:rsid w:val="00914AE9"/>
    <w:rsid w:val="00914B47"/>
    <w:rsid w:val="00914C26"/>
    <w:rsid w:val="00914CF1"/>
    <w:rsid w:val="00914CF5"/>
    <w:rsid w:val="00914E1D"/>
    <w:rsid w:val="00914E2B"/>
    <w:rsid w:val="00914FBD"/>
    <w:rsid w:val="00915009"/>
    <w:rsid w:val="0091516D"/>
    <w:rsid w:val="009151BD"/>
    <w:rsid w:val="00915278"/>
    <w:rsid w:val="00915666"/>
    <w:rsid w:val="00915761"/>
    <w:rsid w:val="009157E0"/>
    <w:rsid w:val="00915A77"/>
    <w:rsid w:val="00915B77"/>
    <w:rsid w:val="00915C84"/>
    <w:rsid w:val="00915CDC"/>
    <w:rsid w:val="00915D15"/>
    <w:rsid w:val="00915D92"/>
    <w:rsid w:val="00915E06"/>
    <w:rsid w:val="00915EFC"/>
    <w:rsid w:val="00916192"/>
    <w:rsid w:val="009161A4"/>
    <w:rsid w:val="0091629A"/>
    <w:rsid w:val="0091629F"/>
    <w:rsid w:val="009163CA"/>
    <w:rsid w:val="0091674A"/>
    <w:rsid w:val="009168C2"/>
    <w:rsid w:val="009169CD"/>
    <w:rsid w:val="00916AE2"/>
    <w:rsid w:val="00916C05"/>
    <w:rsid w:val="00916C64"/>
    <w:rsid w:val="00916D0A"/>
    <w:rsid w:val="00916DFB"/>
    <w:rsid w:val="009170A2"/>
    <w:rsid w:val="009170AB"/>
    <w:rsid w:val="00917225"/>
    <w:rsid w:val="00917503"/>
    <w:rsid w:val="009175A2"/>
    <w:rsid w:val="0091760E"/>
    <w:rsid w:val="00917667"/>
    <w:rsid w:val="00917772"/>
    <w:rsid w:val="009177D8"/>
    <w:rsid w:val="009177E4"/>
    <w:rsid w:val="0091785A"/>
    <w:rsid w:val="00917E97"/>
    <w:rsid w:val="00917F57"/>
    <w:rsid w:val="00920135"/>
    <w:rsid w:val="00920168"/>
    <w:rsid w:val="00920229"/>
    <w:rsid w:val="0092032F"/>
    <w:rsid w:val="00920378"/>
    <w:rsid w:val="00920422"/>
    <w:rsid w:val="00920547"/>
    <w:rsid w:val="00920606"/>
    <w:rsid w:val="009207AB"/>
    <w:rsid w:val="0092084E"/>
    <w:rsid w:val="00920B48"/>
    <w:rsid w:val="00920B95"/>
    <w:rsid w:val="00920C83"/>
    <w:rsid w:val="00921081"/>
    <w:rsid w:val="0092115F"/>
    <w:rsid w:val="00921167"/>
    <w:rsid w:val="009211D9"/>
    <w:rsid w:val="0092134D"/>
    <w:rsid w:val="009214ED"/>
    <w:rsid w:val="009217EC"/>
    <w:rsid w:val="009217F7"/>
    <w:rsid w:val="00921951"/>
    <w:rsid w:val="00921A47"/>
    <w:rsid w:val="00921B89"/>
    <w:rsid w:val="00921B8A"/>
    <w:rsid w:val="00921E1C"/>
    <w:rsid w:val="00922020"/>
    <w:rsid w:val="009220D0"/>
    <w:rsid w:val="009221A4"/>
    <w:rsid w:val="00922206"/>
    <w:rsid w:val="009222B4"/>
    <w:rsid w:val="009222D3"/>
    <w:rsid w:val="00922381"/>
    <w:rsid w:val="009223B1"/>
    <w:rsid w:val="00922522"/>
    <w:rsid w:val="009225E9"/>
    <w:rsid w:val="009228F6"/>
    <w:rsid w:val="00922905"/>
    <w:rsid w:val="00922990"/>
    <w:rsid w:val="009229B0"/>
    <w:rsid w:val="00922AAF"/>
    <w:rsid w:val="00922B27"/>
    <w:rsid w:val="00922E10"/>
    <w:rsid w:val="00922E34"/>
    <w:rsid w:val="009232E9"/>
    <w:rsid w:val="00923383"/>
    <w:rsid w:val="00923462"/>
    <w:rsid w:val="0092361B"/>
    <w:rsid w:val="0092363B"/>
    <w:rsid w:val="00923746"/>
    <w:rsid w:val="009237C7"/>
    <w:rsid w:val="0092386C"/>
    <w:rsid w:val="00923A3D"/>
    <w:rsid w:val="00923A7C"/>
    <w:rsid w:val="00923B18"/>
    <w:rsid w:val="00923C2C"/>
    <w:rsid w:val="00923C47"/>
    <w:rsid w:val="00923DA2"/>
    <w:rsid w:val="00923DC7"/>
    <w:rsid w:val="00923F01"/>
    <w:rsid w:val="0092424B"/>
    <w:rsid w:val="00924317"/>
    <w:rsid w:val="00924321"/>
    <w:rsid w:val="00924323"/>
    <w:rsid w:val="0092438C"/>
    <w:rsid w:val="0092443E"/>
    <w:rsid w:val="00924463"/>
    <w:rsid w:val="00924501"/>
    <w:rsid w:val="0092458F"/>
    <w:rsid w:val="00924598"/>
    <w:rsid w:val="00924795"/>
    <w:rsid w:val="00924799"/>
    <w:rsid w:val="0092499C"/>
    <w:rsid w:val="009249DE"/>
    <w:rsid w:val="00924B3F"/>
    <w:rsid w:val="00924BD1"/>
    <w:rsid w:val="00924D41"/>
    <w:rsid w:val="009250BE"/>
    <w:rsid w:val="009250F1"/>
    <w:rsid w:val="00925223"/>
    <w:rsid w:val="00925248"/>
    <w:rsid w:val="009255F0"/>
    <w:rsid w:val="00925626"/>
    <w:rsid w:val="009257D4"/>
    <w:rsid w:val="009257DE"/>
    <w:rsid w:val="00925967"/>
    <w:rsid w:val="009259E8"/>
    <w:rsid w:val="00925A27"/>
    <w:rsid w:val="00925B37"/>
    <w:rsid w:val="00925BAB"/>
    <w:rsid w:val="00925D29"/>
    <w:rsid w:val="00925D6D"/>
    <w:rsid w:val="00925E81"/>
    <w:rsid w:val="00925EC4"/>
    <w:rsid w:val="00926156"/>
    <w:rsid w:val="0092615F"/>
    <w:rsid w:val="0092628B"/>
    <w:rsid w:val="0092655E"/>
    <w:rsid w:val="00926751"/>
    <w:rsid w:val="00926B8C"/>
    <w:rsid w:val="00926C97"/>
    <w:rsid w:val="00926CD1"/>
    <w:rsid w:val="00926D11"/>
    <w:rsid w:val="00926D13"/>
    <w:rsid w:val="00926D68"/>
    <w:rsid w:val="00926DF0"/>
    <w:rsid w:val="00926E19"/>
    <w:rsid w:val="00926ECF"/>
    <w:rsid w:val="00926F66"/>
    <w:rsid w:val="0092705D"/>
    <w:rsid w:val="009272E8"/>
    <w:rsid w:val="009273F7"/>
    <w:rsid w:val="00927410"/>
    <w:rsid w:val="009274C8"/>
    <w:rsid w:val="009276D5"/>
    <w:rsid w:val="00927726"/>
    <w:rsid w:val="00927843"/>
    <w:rsid w:val="009278B2"/>
    <w:rsid w:val="009278E9"/>
    <w:rsid w:val="0092796C"/>
    <w:rsid w:val="00927AA0"/>
    <w:rsid w:val="00927AA7"/>
    <w:rsid w:val="00927AD5"/>
    <w:rsid w:val="00927B77"/>
    <w:rsid w:val="00927E52"/>
    <w:rsid w:val="00927EB8"/>
    <w:rsid w:val="00927FE1"/>
    <w:rsid w:val="009302E5"/>
    <w:rsid w:val="0093033A"/>
    <w:rsid w:val="00930440"/>
    <w:rsid w:val="009304FF"/>
    <w:rsid w:val="009305A4"/>
    <w:rsid w:val="0093065C"/>
    <w:rsid w:val="00930801"/>
    <w:rsid w:val="009308BF"/>
    <w:rsid w:val="00930962"/>
    <w:rsid w:val="00930A69"/>
    <w:rsid w:val="00930A7B"/>
    <w:rsid w:val="00930CE5"/>
    <w:rsid w:val="00930CE9"/>
    <w:rsid w:val="00930D0B"/>
    <w:rsid w:val="00930E13"/>
    <w:rsid w:val="00930F68"/>
    <w:rsid w:val="0093113F"/>
    <w:rsid w:val="009311EF"/>
    <w:rsid w:val="00931301"/>
    <w:rsid w:val="00931462"/>
    <w:rsid w:val="00931507"/>
    <w:rsid w:val="00931518"/>
    <w:rsid w:val="00931579"/>
    <w:rsid w:val="009315C3"/>
    <w:rsid w:val="0093188F"/>
    <w:rsid w:val="00931B0F"/>
    <w:rsid w:val="00931B7A"/>
    <w:rsid w:val="00931C76"/>
    <w:rsid w:val="00931CF8"/>
    <w:rsid w:val="00931DDA"/>
    <w:rsid w:val="00931E3D"/>
    <w:rsid w:val="00931FAC"/>
    <w:rsid w:val="00932011"/>
    <w:rsid w:val="0093206A"/>
    <w:rsid w:val="0093210C"/>
    <w:rsid w:val="0093218C"/>
    <w:rsid w:val="009321D6"/>
    <w:rsid w:val="009322FD"/>
    <w:rsid w:val="00932364"/>
    <w:rsid w:val="009324C3"/>
    <w:rsid w:val="00932535"/>
    <w:rsid w:val="0093276B"/>
    <w:rsid w:val="0093277B"/>
    <w:rsid w:val="0093279C"/>
    <w:rsid w:val="00932975"/>
    <w:rsid w:val="00932A6B"/>
    <w:rsid w:val="00932B25"/>
    <w:rsid w:val="00932BC8"/>
    <w:rsid w:val="00932C52"/>
    <w:rsid w:val="00932CB9"/>
    <w:rsid w:val="00932F77"/>
    <w:rsid w:val="00932F9F"/>
    <w:rsid w:val="0093301B"/>
    <w:rsid w:val="009331D2"/>
    <w:rsid w:val="0093321D"/>
    <w:rsid w:val="009333A6"/>
    <w:rsid w:val="0093349E"/>
    <w:rsid w:val="00933505"/>
    <w:rsid w:val="00933527"/>
    <w:rsid w:val="009336F7"/>
    <w:rsid w:val="009339ED"/>
    <w:rsid w:val="00933AB1"/>
    <w:rsid w:val="00933DDD"/>
    <w:rsid w:val="00934087"/>
    <w:rsid w:val="00934264"/>
    <w:rsid w:val="00934305"/>
    <w:rsid w:val="009343EE"/>
    <w:rsid w:val="009344C2"/>
    <w:rsid w:val="00934594"/>
    <w:rsid w:val="0093466B"/>
    <w:rsid w:val="0093468F"/>
    <w:rsid w:val="009346A5"/>
    <w:rsid w:val="009346BA"/>
    <w:rsid w:val="009346C1"/>
    <w:rsid w:val="0093470D"/>
    <w:rsid w:val="009347C8"/>
    <w:rsid w:val="009347F5"/>
    <w:rsid w:val="00934874"/>
    <w:rsid w:val="009348EF"/>
    <w:rsid w:val="009349D8"/>
    <w:rsid w:val="00934A9E"/>
    <w:rsid w:val="00934CA9"/>
    <w:rsid w:val="00934D3A"/>
    <w:rsid w:val="00934D51"/>
    <w:rsid w:val="00934ED0"/>
    <w:rsid w:val="00935107"/>
    <w:rsid w:val="00935256"/>
    <w:rsid w:val="009352BB"/>
    <w:rsid w:val="00935342"/>
    <w:rsid w:val="00935429"/>
    <w:rsid w:val="00935819"/>
    <w:rsid w:val="009358E6"/>
    <w:rsid w:val="009359B6"/>
    <w:rsid w:val="009359C5"/>
    <w:rsid w:val="00935A15"/>
    <w:rsid w:val="00935BC5"/>
    <w:rsid w:val="00935BFE"/>
    <w:rsid w:val="009361BC"/>
    <w:rsid w:val="009362A9"/>
    <w:rsid w:val="00936498"/>
    <w:rsid w:val="009364D2"/>
    <w:rsid w:val="009364D6"/>
    <w:rsid w:val="009365EB"/>
    <w:rsid w:val="00936784"/>
    <w:rsid w:val="009367C6"/>
    <w:rsid w:val="009369C3"/>
    <w:rsid w:val="00936DBF"/>
    <w:rsid w:val="00936E47"/>
    <w:rsid w:val="00937191"/>
    <w:rsid w:val="009371F9"/>
    <w:rsid w:val="00937358"/>
    <w:rsid w:val="0093735D"/>
    <w:rsid w:val="00937389"/>
    <w:rsid w:val="0093758A"/>
    <w:rsid w:val="009375E9"/>
    <w:rsid w:val="00937798"/>
    <w:rsid w:val="00937812"/>
    <w:rsid w:val="00937B6C"/>
    <w:rsid w:val="00937D3E"/>
    <w:rsid w:val="00937E96"/>
    <w:rsid w:val="00937F73"/>
    <w:rsid w:val="0094008E"/>
    <w:rsid w:val="00940116"/>
    <w:rsid w:val="00940225"/>
    <w:rsid w:val="00940270"/>
    <w:rsid w:val="009402F1"/>
    <w:rsid w:val="009402F6"/>
    <w:rsid w:val="009403F1"/>
    <w:rsid w:val="0094057C"/>
    <w:rsid w:val="0094064D"/>
    <w:rsid w:val="00940651"/>
    <w:rsid w:val="009407A3"/>
    <w:rsid w:val="0094083B"/>
    <w:rsid w:val="00940852"/>
    <w:rsid w:val="00940AA2"/>
    <w:rsid w:val="00940C44"/>
    <w:rsid w:val="00940E17"/>
    <w:rsid w:val="00940E3B"/>
    <w:rsid w:val="00940F86"/>
    <w:rsid w:val="009410A9"/>
    <w:rsid w:val="00941208"/>
    <w:rsid w:val="0094134B"/>
    <w:rsid w:val="0094136E"/>
    <w:rsid w:val="0094145C"/>
    <w:rsid w:val="009414C1"/>
    <w:rsid w:val="009417A8"/>
    <w:rsid w:val="009417EB"/>
    <w:rsid w:val="00941808"/>
    <w:rsid w:val="0094184B"/>
    <w:rsid w:val="009419C6"/>
    <w:rsid w:val="00941C44"/>
    <w:rsid w:val="00941D6C"/>
    <w:rsid w:val="00941D6D"/>
    <w:rsid w:val="00941D83"/>
    <w:rsid w:val="00941E14"/>
    <w:rsid w:val="00941E2C"/>
    <w:rsid w:val="00941EA7"/>
    <w:rsid w:val="00941FD6"/>
    <w:rsid w:val="0094205B"/>
    <w:rsid w:val="009421C6"/>
    <w:rsid w:val="0094243C"/>
    <w:rsid w:val="0094276C"/>
    <w:rsid w:val="0094276D"/>
    <w:rsid w:val="00942861"/>
    <w:rsid w:val="009428A1"/>
    <w:rsid w:val="009428BE"/>
    <w:rsid w:val="00942959"/>
    <w:rsid w:val="009429AB"/>
    <w:rsid w:val="009429CA"/>
    <w:rsid w:val="00942B30"/>
    <w:rsid w:val="00942B61"/>
    <w:rsid w:val="00942BFF"/>
    <w:rsid w:val="00942DED"/>
    <w:rsid w:val="00942EF3"/>
    <w:rsid w:val="00942F74"/>
    <w:rsid w:val="00942FF9"/>
    <w:rsid w:val="009432C7"/>
    <w:rsid w:val="009434E6"/>
    <w:rsid w:val="009436E6"/>
    <w:rsid w:val="0094380E"/>
    <w:rsid w:val="00943872"/>
    <w:rsid w:val="009438C8"/>
    <w:rsid w:val="00943A44"/>
    <w:rsid w:val="00943A50"/>
    <w:rsid w:val="00943B6C"/>
    <w:rsid w:val="00943C88"/>
    <w:rsid w:val="00943CD5"/>
    <w:rsid w:val="00943D63"/>
    <w:rsid w:val="00943E66"/>
    <w:rsid w:val="00943E9C"/>
    <w:rsid w:val="00943F5C"/>
    <w:rsid w:val="00944005"/>
    <w:rsid w:val="00944291"/>
    <w:rsid w:val="009442AD"/>
    <w:rsid w:val="00944353"/>
    <w:rsid w:val="009443FC"/>
    <w:rsid w:val="009444F0"/>
    <w:rsid w:val="0094462F"/>
    <w:rsid w:val="0094469C"/>
    <w:rsid w:val="0094478F"/>
    <w:rsid w:val="0094494F"/>
    <w:rsid w:val="009449A2"/>
    <w:rsid w:val="00944A62"/>
    <w:rsid w:val="00944AB2"/>
    <w:rsid w:val="00944F75"/>
    <w:rsid w:val="00945221"/>
    <w:rsid w:val="0094528A"/>
    <w:rsid w:val="0094529B"/>
    <w:rsid w:val="009453B2"/>
    <w:rsid w:val="009453D4"/>
    <w:rsid w:val="00945571"/>
    <w:rsid w:val="00945672"/>
    <w:rsid w:val="00945698"/>
    <w:rsid w:val="009456BF"/>
    <w:rsid w:val="00945876"/>
    <w:rsid w:val="00945A93"/>
    <w:rsid w:val="00945C02"/>
    <w:rsid w:val="00945D53"/>
    <w:rsid w:val="00945D7E"/>
    <w:rsid w:val="00945DD2"/>
    <w:rsid w:val="00945DDE"/>
    <w:rsid w:val="00945E9E"/>
    <w:rsid w:val="009462A4"/>
    <w:rsid w:val="009464D8"/>
    <w:rsid w:val="00946681"/>
    <w:rsid w:val="0094671F"/>
    <w:rsid w:val="009467E5"/>
    <w:rsid w:val="00946947"/>
    <w:rsid w:val="0094695B"/>
    <w:rsid w:val="009469AE"/>
    <w:rsid w:val="00946AEC"/>
    <w:rsid w:val="00946BEF"/>
    <w:rsid w:val="00946BFA"/>
    <w:rsid w:val="00946CCF"/>
    <w:rsid w:val="00946D71"/>
    <w:rsid w:val="00946D78"/>
    <w:rsid w:val="00946DCD"/>
    <w:rsid w:val="00946DF5"/>
    <w:rsid w:val="00947033"/>
    <w:rsid w:val="00947046"/>
    <w:rsid w:val="0094717E"/>
    <w:rsid w:val="0094720C"/>
    <w:rsid w:val="0094759D"/>
    <w:rsid w:val="0094761A"/>
    <w:rsid w:val="009476DE"/>
    <w:rsid w:val="00947725"/>
    <w:rsid w:val="009477ED"/>
    <w:rsid w:val="00947827"/>
    <w:rsid w:val="0094799C"/>
    <w:rsid w:val="00947E0C"/>
    <w:rsid w:val="00950181"/>
    <w:rsid w:val="009502B0"/>
    <w:rsid w:val="009504BB"/>
    <w:rsid w:val="009505FF"/>
    <w:rsid w:val="00950871"/>
    <w:rsid w:val="009508AD"/>
    <w:rsid w:val="0095092B"/>
    <w:rsid w:val="0095095F"/>
    <w:rsid w:val="00950AF5"/>
    <w:rsid w:val="00950B7B"/>
    <w:rsid w:val="00950BDD"/>
    <w:rsid w:val="00950D7B"/>
    <w:rsid w:val="00950DAD"/>
    <w:rsid w:val="00950F4B"/>
    <w:rsid w:val="00950F5D"/>
    <w:rsid w:val="00950F71"/>
    <w:rsid w:val="00950F80"/>
    <w:rsid w:val="0095114C"/>
    <w:rsid w:val="0095123A"/>
    <w:rsid w:val="009512AC"/>
    <w:rsid w:val="009512F0"/>
    <w:rsid w:val="0095134F"/>
    <w:rsid w:val="009515E5"/>
    <w:rsid w:val="0095160D"/>
    <w:rsid w:val="0095160F"/>
    <w:rsid w:val="009516E3"/>
    <w:rsid w:val="009518B5"/>
    <w:rsid w:val="009518DB"/>
    <w:rsid w:val="009518E5"/>
    <w:rsid w:val="00951C4F"/>
    <w:rsid w:val="00951E92"/>
    <w:rsid w:val="00952080"/>
    <w:rsid w:val="0095219C"/>
    <w:rsid w:val="00952211"/>
    <w:rsid w:val="00952356"/>
    <w:rsid w:val="00952388"/>
    <w:rsid w:val="00952483"/>
    <w:rsid w:val="0095252C"/>
    <w:rsid w:val="009526A6"/>
    <w:rsid w:val="0095271E"/>
    <w:rsid w:val="009528FA"/>
    <w:rsid w:val="00952D6C"/>
    <w:rsid w:val="00952D80"/>
    <w:rsid w:val="00952D89"/>
    <w:rsid w:val="00952EB9"/>
    <w:rsid w:val="00952F2C"/>
    <w:rsid w:val="0095304D"/>
    <w:rsid w:val="009531E4"/>
    <w:rsid w:val="00953210"/>
    <w:rsid w:val="009532FD"/>
    <w:rsid w:val="0095336D"/>
    <w:rsid w:val="0095345B"/>
    <w:rsid w:val="009534F1"/>
    <w:rsid w:val="00953667"/>
    <w:rsid w:val="00953731"/>
    <w:rsid w:val="0095387D"/>
    <w:rsid w:val="009539EA"/>
    <w:rsid w:val="009539F0"/>
    <w:rsid w:val="00953B18"/>
    <w:rsid w:val="00953C05"/>
    <w:rsid w:val="00953C3F"/>
    <w:rsid w:val="00953CF8"/>
    <w:rsid w:val="00953DB6"/>
    <w:rsid w:val="009541DB"/>
    <w:rsid w:val="009541DE"/>
    <w:rsid w:val="0095444E"/>
    <w:rsid w:val="009545B5"/>
    <w:rsid w:val="0095465D"/>
    <w:rsid w:val="009548FB"/>
    <w:rsid w:val="00954A6E"/>
    <w:rsid w:val="00954A94"/>
    <w:rsid w:val="00954B42"/>
    <w:rsid w:val="00954D49"/>
    <w:rsid w:val="009552B8"/>
    <w:rsid w:val="009552C0"/>
    <w:rsid w:val="0095530E"/>
    <w:rsid w:val="009555B3"/>
    <w:rsid w:val="0095562F"/>
    <w:rsid w:val="009559CB"/>
    <w:rsid w:val="009559D8"/>
    <w:rsid w:val="00955F20"/>
    <w:rsid w:val="00955F7F"/>
    <w:rsid w:val="0095626F"/>
    <w:rsid w:val="0095647B"/>
    <w:rsid w:val="009564D8"/>
    <w:rsid w:val="009566D9"/>
    <w:rsid w:val="0095689D"/>
    <w:rsid w:val="009568D4"/>
    <w:rsid w:val="0095693E"/>
    <w:rsid w:val="009569E4"/>
    <w:rsid w:val="00956A2F"/>
    <w:rsid w:val="00956BF3"/>
    <w:rsid w:val="00956CC5"/>
    <w:rsid w:val="00956F6E"/>
    <w:rsid w:val="009570DA"/>
    <w:rsid w:val="00957143"/>
    <w:rsid w:val="009571B7"/>
    <w:rsid w:val="009572C4"/>
    <w:rsid w:val="00957462"/>
    <w:rsid w:val="009576F3"/>
    <w:rsid w:val="00957B9A"/>
    <w:rsid w:val="00957BB7"/>
    <w:rsid w:val="00957BD3"/>
    <w:rsid w:val="00957C48"/>
    <w:rsid w:val="00957D62"/>
    <w:rsid w:val="00957D6B"/>
    <w:rsid w:val="00957EE1"/>
    <w:rsid w:val="0096013A"/>
    <w:rsid w:val="00960157"/>
    <w:rsid w:val="00960184"/>
    <w:rsid w:val="00960315"/>
    <w:rsid w:val="00960383"/>
    <w:rsid w:val="009603A9"/>
    <w:rsid w:val="00960459"/>
    <w:rsid w:val="009604C3"/>
    <w:rsid w:val="0096057E"/>
    <w:rsid w:val="009605CD"/>
    <w:rsid w:val="00960624"/>
    <w:rsid w:val="009606B5"/>
    <w:rsid w:val="0096075D"/>
    <w:rsid w:val="00960904"/>
    <w:rsid w:val="00960AC3"/>
    <w:rsid w:val="00960AC9"/>
    <w:rsid w:val="00960B05"/>
    <w:rsid w:val="00960B47"/>
    <w:rsid w:val="0096112C"/>
    <w:rsid w:val="009613C8"/>
    <w:rsid w:val="009613EA"/>
    <w:rsid w:val="00961580"/>
    <w:rsid w:val="00961584"/>
    <w:rsid w:val="009616E7"/>
    <w:rsid w:val="0096172B"/>
    <w:rsid w:val="0096176B"/>
    <w:rsid w:val="009617CC"/>
    <w:rsid w:val="00961911"/>
    <w:rsid w:val="00961A7C"/>
    <w:rsid w:val="00961BE8"/>
    <w:rsid w:val="00961CEC"/>
    <w:rsid w:val="00961CF8"/>
    <w:rsid w:val="0096227E"/>
    <w:rsid w:val="0096235C"/>
    <w:rsid w:val="00962360"/>
    <w:rsid w:val="009623B7"/>
    <w:rsid w:val="009623E1"/>
    <w:rsid w:val="0096260A"/>
    <w:rsid w:val="009626BA"/>
    <w:rsid w:val="009627F7"/>
    <w:rsid w:val="009628E8"/>
    <w:rsid w:val="00962923"/>
    <w:rsid w:val="00962B58"/>
    <w:rsid w:val="00962C24"/>
    <w:rsid w:val="00962C6E"/>
    <w:rsid w:val="00962CBA"/>
    <w:rsid w:val="00962CF1"/>
    <w:rsid w:val="00962D76"/>
    <w:rsid w:val="00962DB4"/>
    <w:rsid w:val="00962EA1"/>
    <w:rsid w:val="00962EFC"/>
    <w:rsid w:val="00963410"/>
    <w:rsid w:val="00963440"/>
    <w:rsid w:val="00963472"/>
    <w:rsid w:val="00963492"/>
    <w:rsid w:val="009635EE"/>
    <w:rsid w:val="0096364B"/>
    <w:rsid w:val="009636FB"/>
    <w:rsid w:val="00963875"/>
    <w:rsid w:val="0096388D"/>
    <w:rsid w:val="00963BF0"/>
    <w:rsid w:val="00963C52"/>
    <w:rsid w:val="00963C81"/>
    <w:rsid w:val="00963D2D"/>
    <w:rsid w:val="00963DEE"/>
    <w:rsid w:val="00963E93"/>
    <w:rsid w:val="00963F36"/>
    <w:rsid w:val="0096405A"/>
    <w:rsid w:val="009640E2"/>
    <w:rsid w:val="0096422B"/>
    <w:rsid w:val="00964242"/>
    <w:rsid w:val="009642C6"/>
    <w:rsid w:val="0096437B"/>
    <w:rsid w:val="009644C7"/>
    <w:rsid w:val="009644EC"/>
    <w:rsid w:val="009644FD"/>
    <w:rsid w:val="009645EE"/>
    <w:rsid w:val="009646EF"/>
    <w:rsid w:val="009647B7"/>
    <w:rsid w:val="009647DF"/>
    <w:rsid w:val="00964823"/>
    <w:rsid w:val="00964918"/>
    <w:rsid w:val="00964AEC"/>
    <w:rsid w:val="00964B42"/>
    <w:rsid w:val="00964DDA"/>
    <w:rsid w:val="009651F7"/>
    <w:rsid w:val="009652AB"/>
    <w:rsid w:val="009652B7"/>
    <w:rsid w:val="00965368"/>
    <w:rsid w:val="009653FF"/>
    <w:rsid w:val="00965401"/>
    <w:rsid w:val="009654A3"/>
    <w:rsid w:val="00965599"/>
    <w:rsid w:val="009655C0"/>
    <w:rsid w:val="00965677"/>
    <w:rsid w:val="009656B0"/>
    <w:rsid w:val="009656D0"/>
    <w:rsid w:val="00965A2A"/>
    <w:rsid w:val="00965AC3"/>
    <w:rsid w:val="00965AD3"/>
    <w:rsid w:val="00965E08"/>
    <w:rsid w:val="00965E48"/>
    <w:rsid w:val="00965ECF"/>
    <w:rsid w:val="00965F39"/>
    <w:rsid w:val="00965F88"/>
    <w:rsid w:val="00965FBB"/>
    <w:rsid w:val="00966045"/>
    <w:rsid w:val="00966082"/>
    <w:rsid w:val="00966162"/>
    <w:rsid w:val="009662BB"/>
    <w:rsid w:val="009663C2"/>
    <w:rsid w:val="00966607"/>
    <w:rsid w:val="0096689F"/>
    <w:rsid w:val="0096698B"/>
    <w:rsid w:val="00966A76"/>
    <w:rsid w:val="00966AA8"/>
    <w:rsid w:val="00966C35"/>
    <w:rsid w:val="00966CD3"/>
    <w:rsid w:val="00966E3C"/>
    <w:rsid w:val="00966F89"/>
    <w:rsid w:val="0096702A"/>
    <w:rsid w:val="00967052"/>
    <w:rsid w:val="009671F9"/>
    <w:rsid w:val="0096724C"/>
    <w:rsid w:val="00967452"/>
    <w:rsid w:val="0096768A"/>
    <w:rsid w:val="009677D3"/>
    <w:rsid w:val="009677FE"/>
    <w:rsid w:val="00967820"/>
    <w:rsid w:val="0096789E"/>
    <w:rsid w:val="00967924"/>
    <w:rsid w:val="00967973"/>
    <w:rsid w:val="00967A29"/>
    <w:rsid w:val="00967A76"/>
    <w:rsid w:val="00967A83"/>
    <w:rsid w:val="00967A8F"/>
    <w:rsid w:val="00967F3E"/>
    <w:rsid w:val="00970168"/>
    <w:rsid w:val="00970259"/>
    <w:rsid w:val="00970397"/>
    <w:rsid w:val="009704C2"/>
    <w:rsid w:val="009706C0"/>
    <w:rsid w:val="009708F2"/>
    <w:rsid w:val="009708F8"/>
    <w:rsid w:val="00970CD8"/>
    <w:rsid w:val="00970CF4"/>
    <w:rsid w:val="00970FB8"/>
    <w:rsid w:val="00970FD4"/>
    <w:rsid w:val="009710E4"/>
    <w:rsid w:val="009713BA"/>
    <w:rsid w:val="009713C1"/>
    <w:rsid w:val="0097161A"/>
    <w:rsid w:val="009717A2"/>
    <w:rsid w:val="0097186D"/>
    <w:rsid w:val="0097194D"/>
    <w:rsid w:val="00971A32"/>
    <w:rsid w:val="00971A7E"/>
    <w:rsid w:val="00971BEE"/>
    <w:rsid w:val="00971C16"/>
    <w:rsid w:val="00971CE9"/>
    <w:rsid w:val="00971E96"/>
    <w:rsid w:val="00971EBF"/>
    <w:rsid w:val="00972031"/>
    <w:rsid w:val="0097209E"/>
    <w:rsid w:val="00972190"/>
    <w:rsid w:val="009721E2"/>
    <w:rsid w:val="009724BD"/>
    <w:rsid w:val="00972658"/>
    <w:rsid w:val="00972810"/>
    <w:rsid w:val="0097287E"/>
    <w:rsid w:val="009728CE"/>
    <w:rsid w:val="0097295E"/>
    <w:rsid w:val="00972A77"/>
    <w:rsid w:val="00972B56"/>
    <w:rsid w:val="00972BAF"/>
    <w:rsid w:val="00972D17"/>
    <w:rsid w:val="00972DE7"/>
    <w:rsid w:val="00972E56"/>
    <w:rsid w:val="00973064"/>
    <w:rsid w:val="009731DE"/>
    <w:rsid w:val="00973203"/>
    <w:rsid w:val="0097335C"/>
    <w:rsid w:val="0097343D"/>
    <w:rsid w:val="00973630"/>
    <w:rsid w:val="0097363C"/>
    <w:rsid w:val="0097368E"/>
    <w:rsid w:val="0097380C"/>
    <w:rsid w:val="00973950"/>
    <w:rsid w:val="00973BEA"/>
    <w:rsid w:val="00973C5A"/>
    <w:rsid w:val="00973DCA"/>
    <w:rsid w:val="00973E50"/>
    <w:rsid w:val="00973F88"/>
    <w:rsid w:val="0097407E"/>
    <w:rsid w:val="009741BF"/>
    <w:rsid w:val="00974218"/>
    <w:rsid w:val="00974280"/>
    <w:rsid w:val="009742ED"/>
    <w:rsid w:val="00974354"/>
    <w:rsid w:val="00974399"/>
    <w:rsid w:val="009743C3"/>
    <w:rsid w:val="00974474"/>
    <w:rsid w:val="0097452F"/>
    <w:rsid w:val="009745B1"/>
    <w:rsid w:val="00974611"/>
    <w:rsid w:val="0097474B"/>
    <w:rsid w:val="00974759"/>
    <w:rsid w:val="009747E9"/>
    <w:rsid w:val="0097486F"/>
    <w:rsid w:val="00974AE2"/>
    <w:rsid w:val="00974B69"/>
    <w:rsid w:val="00974B82"/>
    <w:rsid w:val="00974C79"/>
    <w:rsid w:val="00974D4F"/>
    <w:rsid w:val="00974FE2"/>
    <w:rsid w:val="009750F8"/>
    <w:rsid w:val="00975101"/>
    <w:rsid w:val="00975152"/>
    <w:rsid w:val="009751E8"/>
    <w:rsid w:val="00975242"/>
    <w:rsid w:val="00975257"/>
    <w:rsid w:val="00975375"/>
    <w:rsid w:val="009753AE"/>
    <w:rsid w:val="009753C5"/>
    <w:rsid w:val="009753E8"/>
    <w:rsid w:val="009754CC"/>
    <w:rsid w:val="0097557A"/>
    <w:rsid w:val="00975721"/>
    <w:rsid w:val="00975819"/>
    <w:rsid w:val="009758BF"/>
    <w:rsid w:val="009758C0"/>
    <w:rsid w:val="0097597E"/>
    <w:rsid w:val="009759CA"/>
    <w:rsid w:val="00975A1A"/>
    <w:rsid w:val="00975C83"/>
    <w:rsid w:val="00975CD7"/>
    <w:rsid w:val="00975D0B"/>
    <w:rsid w:val="00975D32"/>
    <w:rsid w:val="00975D4D"/>
    <w:rsid w:val="00975DBB"/>
    <w:rsid w:val="00975DC0"/>
    <w:rsid w:val="00975EEB"/>
    <w:rsid w:val="009762B1"/>
    <w:rsid w:val="0097642A"/>
    <w:rsid w:val="009764FB"/>
    <w:rsid w:val="00976673"/>
    <w:rsid w:val="00976692"/>
    <w:rsid w:val="009766C4"/>
    <w:rsid w:val="00976874"/>
    <w:rsid w:val="009769B4"/>
    <w:rsid w:val="00976A21"/>
    <w:rsid w:val="00976A32"/>
    <w:rsid w:val="00976ADD"/>
    <w:rsid w:val="00976C41"/>
    <w:rsid w:val="00976C99"/>
    <w:rsid w:val="00976DA0"/>
    <w:rsid w:val="00976DCC"/>
    <w:rsid w:val="00976EFE"/>
    <w:rsid w:val="00977032"/>
    <w:rsid w:val="00977153"/>
    <w:rsid w:val="00977171"/>
    <w:rsid w:val="0097732B"/>
    <w:rsid w:val="00977657"/>
    <w:rsid w:val="009776E1"/>
    <w:rsid w:val="00977712"/>
    <w:rsid w:val="00977798"/>
    <w:rsid w:val="00977A63"/>
    <w:rsid w:val="00977BD2"/>
    <w:rsid w:val="00977C95"/>
    <w:rsid w:val="00977D00"/>
    <w:rsid w:val="00977FF2"/>
    <w:rsid w:val="009800E0"/>
    <w:rsid w:val="00980385"/>
    <w:rsid w:val="009803B2"/>
    <w:rsid w:val="009803DF"/>
    <w:rsid w:val="009803E5"/>
    <w:rsid w:val="009803E8"/>
    <w:rsid w:val="009804AA"/>
    <w:rsid w:val="0098058A"/>
    <w:rsid w:val="009805A8"/>
    <w:rsid w:val="00980817"/>
    <w:rsid w:val="0098085A"/>
    <w:rsid w:val="009808A3"/>
    <w:rsid w:val="00980932"/>
    <w:rsid w:val="00980A20"/>
    <w:rsid w:val="00980B9D"/>
    <w:rsid w:val="00980BC6"/>
    <w:rsid w:val="00980CBC"/>
    <w:rsid w:val="00980CE1"/>
    <w:rsid w:val="00980E3F"/>
    <w:rsid w:val="00980FC8"/>
    <w:rsid w:val="009810D9"/>
    <w:rsid w:val="009811A9"/>
    <w:rsid w:val="0098120A"/>
    <w:rsid w:val="009812F2"/>
    <w:rsid w:val="009814D2"/>
    <w:rsid w:val="009815C7"/>
    <w:rsid w:val="00981609"/>
    <w:rsid w:val="0098163F"/>
    <w:rsid w:val="009816F3"/>
    <w:rsid w:val="00981789"/>
    <w:rsid w:val="00981834"/>
    <w:rsid w:val="00981C48"/>
    <w:rsid w:val="00981CFD"/>
    <w:rsid w:val="00981D58"/>
    <w:rsid w:val="00981F6D"/>
    <w:rsid w:val="00981F7B"/>
    <w:rsid w:val="00981FDE"/>
    <w:rsid w:val="009820D4"/>
    <w:rsid w:val="0098221C"/>
    <w:rsid w:val="009825F3"/>
    <w:rsid w:val="00982858"/>
    <w:rsid w:val="00982946"/>
    <w:rsid w:val="00982BCB"/>
    <w:rsid w:val="00982CEA"/>
    <w:rsid w:val="00982D04"/>
    <w:rsid w:val="00982D75"/>
    <w:rsid w:val="00982F70"/>
    <w:rsid w:val="00983024"/>
    <w:rsid w:val="00983382"/>
    <w:rsid w:val="00983458"/>
    <w:rsid w:val="00983513"/>
    <w:rsid w:val="00983628"/>
    <w:rsid w:val="0098363E"/>
    <w:rsid w:val="0098394E"/>
    <w:rsid w:val="009839B8"/>
    <w:rsid w:val="009839C1"/>
    <w:rsid w:val="00983BA1"/>
    <w:rsid w:val="00983D3C"/>
    <w:rsid w:val="00983E78"/>
    <w:rsid w:val="00983EC5"/>
    <w:rsid w:val="00983F8B"/>
    <w:rsid w:val="00984271"/>
    <w:rsid w:val="00984293"/>
    <w:rsid w:val="00984426"/>
    <w:rsid w:val="009844A6"/>
    <w:rsid w:val="009844A8"/>
    <w:rsid w:val="0098457E"/>
    <w:rsid w:val="009846E5"/>
    <w:rsid w:val="009848EA"/>
    <w:rsid w:val="00984B01"/>
    <w:rsid w:val="00984CB4"/>
    <w:rsid w:val="00984F10"/>
    <w:rsid w:val="00984F8F"/>
    <w:rsid w:val="00984FF7"/>
    <w:rsid w:val="009852D4"/>
    <w:rsid w:val="00985320"/>
    <w:rsid w:val="009854AD"/>
    <w:rsid w:val="0098551B"/>
    <w:rsid w:val="00985540"/>
    <w:rsid w:val="009856DD"/>
    <w:rsid w:val="009857D7"/>
    <w:rsid w:val="009858D2"/>
    <w:rsid w:val="00985988"/>
    <w:rsid w:val="009859A8"/>
    <w:rsid w:val="00985A62"/>
    <w:rsid w:val="00985BAB"/>
    <w:rsid w:val="00985BB6"/>
    <w:rsid w:val="00985BD3"/>
    <w:rsid w:val="00985C97"/>
    <w:rsid w:val="00985EA7"/>
    <w:rsid w:val="00985FD3"/>
    <w:rsid w:val="00986007"/>
    <w:rsid w:val="0098619F"/>
    <w:rsid w:val="009861A2"/>
    <w:rsid w:val="0098622C"/>
    <w:rsid w:val="009862AE"/>
    <w:rsid w:val="009863A7"/>
    <w:rsid w:val="009863C0"/>
    <w:rsid w:val="0098642D"/>
    <w:rsid w:val="00986435"/>
    <w:rsid w:val="00986464"/>
    <w:rsid w:val="009868DA"/>
    <w:rsid w:val="00986B98"/>
    <w:rsid w:val="00986D70"/>
    <w:rsid w:val="00986F9A"/>
    <w:rsid w:val="0098717D"/>
    <w:rsid w:val="00987267"/>
    <w:rsid w:val="0098729E"/>
    <w:rsid w:val="00987501"/>
    <w:rsid w:val="0098764D"/>
    <w:rsid w:val="009877FD"/>
    <w:rsid w:val="0098781C"/>
    <w:rsid w:val="00987A98"/>
    <w:rsid w:val="00987AAF"/>
    <w:rsid w:val="00987B4F"/>
    <w:rsid w:val="00987BBF"/>
    <w:rsid w:val="00987C59"/>
    <w:rsid w:val="00987D89"/>
    <w:rsid w:val="00987DD6"/>
    <w:rsid w:val="00987F21"/>
    <w:rsid w:val="00987FDC"/>
    <w:rsid w:val="00990019"/>
    <w:rsid w:val="009900B1"/>
    <w:rsid w:val="00990123"/>
    <w:rsid w:val="009904BD"/>
    <w:rsid w:val="0099053F"/>
    <w:rsid w:val="00990904"/>
    <w:rsid w:val="009909FA"/>
    <w:rsid w:val="00990AC6"/>
    <w:rsid w:val="00990B35"/>
    <w:rsid w:val="00990B9A"/>
    <w:rsid w:val="00990D1A"/>
    <w:rsid w:val="00990D87"/>
    <w:rsid w:val="0099114B"/>
    <w:rsid w:val="0099135D"/>
    <w:rsid w:val="00991371"/>
    <w:rsid w:val="009913AB"/>
    <w:rsid w:val="009916A2"/>
    <w:rsid w:val="00991758"/>
    <w:rsid w:val="00991BDC"/>
    <w:rsid w:val="00991C0C"/>
    <w:rsid w:val="00991DC9"/>
    <w:rsid w:val="00991E75"/>
    <w:rsid w:val="00991F16"/>
    <w:rsid w:val="00991F79"/>
    <w:rsid w:val="009921BD"/>
    <w:rsid w:val="00992220"/>
    <w:rsid w:val="00992264"/>
    <w:rsid w:val="00992277"/>
    <w:rsid w:val="009922A5"/>
    <w:rsid w:val="009922C1"/>
    <w:rsid w:val="009923BA"/>
    <w:rsid w:val="00992524"/>
    <w:rsid w:val="0099252F"/>
    <w:rsid w:val="00992781"/>
    <w:rsid w:val="0099283D"/>
    <w:rsid w:val="0099288C"/>
    <w:rsid w:val="00992A83"/>
    <w:rsid w:val="00993220"/>
    <w:rsid w:val="009932D3"/>
    <w:rsid w:val="0099347A"/>
    <w:rsid w:val="0099364D"/>
    <w:rsid w:val="0099371F"/>
    <w:rsid w:val="00993729"/>
    <w:rsid w:val="00993AA5"/>
    <w:rsid w:val="00993B3F"/>
    <w:rsid w:val="00993B73"/>
    <w:rsid w:val="00993CB8"/>
    <w:rsid w:val="00993D21"/>
    <w:rsid w:val="00993E95"/>
    <w:rsid w:val="0099404F"/>
    <w:rsid w:val="009940C6"/>
    <w:rsid w:val="00994235"/>
    <w:rsid w:val="00994248"/>
    <w:rsid w:val="009943E3"/>
    <w:rsid w:val="00994538"/>
    <w:rsid w:val="009947A1"/>
    <w:rsid w:val="00994810"/>
    <w:rsid w:val="009949BD"/>
    <w:rsid w:val="00994AC8"/>
    <w:rsid w:val="00994B2D"/>
    <w:rsid w:val="00994C2C"/>
    <w:rsid w:val="00994C86"/>
    <w:rsid w:val="00994DAE"/>
    <w:rsid w:val="00994E4D"/>
    <w:rsid w:val="00994FDD"/>
    <w:rsid w:val="00995030"/>
    <w:rsid w:val="00995410"/>
    <w:rsid w:val="00995476"/>
    <w:rsid w:val="00995516"/>
    <w:rsid w:val="009955E4"/>
    <w:rsid w:val="00995648"/>
    <w:rsid w:val="009956CE"/>
    <w:rsid w:val="00995893"/>
    <w:rsid w:val="00995894"/>
    <w:rsid w:val="00995A2E"/>
    <w:rsid w:val="00995A61"/>
    <w:rsid w:val="00995B69"/>
    <w:rsid w:val="00995DFB"/>
    <w:rsid w:val="00995E8B"/>
    <w:rsid w:val="009960CB"/>
    <w:rsid w:val="0099624C"/>
    <w:rsid w:val="00996287"/>
    <w:rsid w:val="00996315"/>
    <w:rsid w:val="009967B9"/>
    <w:rsid w:val="00996808"/>
    <w:rsid w:val="00996A02"/>
    <w:rsid w:val="00996AD5"/>
    <w:rsid w:val="00996D6B"/>
    <w:rsid w:val="00996DA8"/>
    <w:rsid w:val="00996EDD"/>
    <w:rsid w:val="00996F09"/>
    <w:rsid w:val="00996F5B"/>
    <w:rsid w:val="00996FE1"/>
    <w:rsid w:val="0099706F"/>
    <w:rsid w:val="009970A3"/>
    <w:rsid w:val="009970C6"/>
    <w:rsid w:val="0099715C"/>
    <w:rsid w:val="009973DA"/>
    <w:rsid w:val="00997567"/>
    <w:rsid w:val="00997586"/>
    <w:rsid w:val="0099764E"/>
    <w:rsid w:val="0099782A"/>
    <w:rsid w:val="0099788A"/>
    <w:rsid w:val="00997ADE"/>
    <w:rsid w:val="00997B25"/>
    <w:rsid w:val="00997C20"/>
    <w:rsid w:val="00997C6D"/>
    <w:rsid w:val="00997CD4"/>
    <w:rsid w:val="00997DCD"/>
    <w:rsid w:val="00997F39"/>
    <w:rsid w:val="00997FE2"/>
    <w:rsid w:val="009A013D"/>
    <w:rsid w:val="009A02B8"/>
    <w:rsid w:val="009A0403"/>
    <w:rsid w:val="009A0409"/>
    <w:rsid w:val="009A04DF"/>
    <w:rsid w:val="009A0531"/>
    <w:rsid w:val="009A05F6"/>
    <w:rsid w:val="009A061E"/>
    <w:rsid w:val="009A0732"/>
    <w:rsid w:val="009A07CE"/>
    <w:rsid w:val="009A08E4"/>
    <w:rsid w:val="009A093D"/>
    <w:rsid w:val="009A095F"/>
    <w:rsid w:val="009A0B88"/>
    <w:rsid w:val="009A0C3A"/>
    <w:rsid w:val="009A0C76"/>
    <w:rsid w:val="009A0D25"/>
    <w:rsid w:val="009A0D6B"/>
    <w:rsid w:val="009A0EAE"/>
    <w:rsid w:val="009A0EDF"/>
    <w:rsid w:val="009A0F5F"/>
    <w:rsid w:val="009A0FB0"/>
    <w:rsid w:val="009A103A"/>
    <w:rsid w:val="009A12C3"/>
    <w:rsid w:val="009A132E"/>
    <w:rsid w:val="009A1349"/>
    <w:rsid w:val="009A13AC"/>
    <w:rsid w:val="009A13B4"/>
    <w:rsid w:val="009A1524"/>
    <w:rsid w:val="009A1624"/>
    <w:rsid w:val="009A17A0"/>
    <w:rsid w:val="009A1AD0"/>
    <w:rsid w:val="009A1AF4"/>
    <w:rsid w:val="009A1C76"/>
    <w:rsid w:val="009A1DB7"/>
    <w:rsid w:val="009A1E34"/>
    <w:rsid w:val="009A1EAE"/>
    <w:rsid w:val="009A1EDF"/>
    <w:rsid w:val="009A1F4D"/>
    <w:rsid w:val="009A2124"/>
    <w:rsid w:val="009A21D2"/>
    <w:rsid w:val="009A22A6"/>
    <w:rsid w:val="009A236A"/>
    <w:rsid w:val="009A23DB"/>
    <w:rsid w:val="009A2422"/>
    <w:rsid w:val="009A26D1"/>
    <w:rsid w:val="009A273F"/>
    <w:rsid w:val="009A27CA"/>
    <w:rsid w:val="009A27D4"/>
    <w:rsid w:val="009A2835"/>
    <w:rsid w:val="009A28C4"/>
    <w:rsid w:val="009A2903"/>
    <w:rsid w:val="009A2AD1"/>
    <w:rsid w:val="009A2AF0"/>
    <w:rsid w:val="009A2BA5"/>
    <w:rsid w:val="009A2C09"/>
    <w:rsid w:val="009A2C51"/>
    <w:rsid w:val="009A2D55"/>
    <w:rsid w:val="009A2F20"/>
    <w:rsid w:val="009A2FAD"/>
    <w:rsid w:val="009A2FB6"/>
    <w:rsid w:val="009A309D"/>
    <w:rsid w:val="009A3106"/>
    <w:rsid w:val="009A315B"/>
    <w:rsid w:val="009A31E2"/>
    <w:rsid w:val="009A3233"/>
    <w:rsid w:val="009A32B5"/>
    <w:rsid w:val="009A3505"/>
    <w:rsid w:val="009A376F"/>
    <w:rsid w:val="009A37BD"/>
    <w:rsid w:val="009A396D"/>
    <w:rsid w:val="009A39E6"/>
    <w:rsid w:val="009A3C44"/>
    <w:rsid w:val="009A3DF5"/>
    <w:rsid w:val="009A3F17"/>
    <w:rsid w:val="009A40B1"/>
    <w:rsid w:val="009A416D"/>
    <w:rsid w:val="009A45C7"/>
    <w:rsid w:val="009A4635"/>
    <w:rsid w:val="009A4A3C"/>
    <w:rsid w:val="009A4AFE"/>
    <w:rsid w:val="009A4E46"/>
    <w:rsid w:val="009A4E50"/>
    <w:rsid w:val="009A4EE9"/>
    <w:rsid w:val="009A4F77"/>
    <w:rsid w:val="009A4F87"/>
    <w:rsid w:val="009A5179"/>
    <w:rsid w:val="009A54EA"/>
    <w:rsid w:val="009A559F"/>
    <w:rsid w:val="009A55DE"/>
    <w:rsid w:val="009A562E"/>
    <w:rsid w:val="009A5768"/>
    <w:rsid w:val="009A58E6"/>
    <w:rsid w:val="009A5995"/>
    <w:rsid w:val="009A59CA"/>
    <w:rsid w:val="009A5E94"/>
    <w:rsid w:val="009A5EB2"/>
    <w:rsid w:val="009A6009"/>
    <w:rsid w:val="009A603F"/>
    <w:rsid w:val="009A6119"/>
    <w:rsid w:val="009A62BE"/>
    <w:rsid w:val="009A6437"/>
    <w:rsid w:val="009A6500"/>
    <w:rsid w:val="009A6507"/>
    <w:rsid w:val="009A6610"/>
    <w:rsid w:val="009A68AA"/>
    <w:rsid w:val="009A69A9"/>
    <w:rsid w:val="009A6BD9"/>
    <w:rsid w:val="009A6D4D"/>
    <w:rsid w:val="009A6D91"/>
    <w:rsid w:val="009A6D99"/>
    <w:rsid w:val="009A6DA4"/>
    <w:rsid w:val="009A6DF9"/>
    <w:rsid w:val="009A6E99"/>
    <w:rsid w:val="009A707C"/>
    <w:rsid w:val="009A72CA"/>
    <w:rsid w:val="009A72D3"/>
    <w:rsid w:val="009A7440"/>
    <w:rsid w:val="009A7717"/>
    <w:rsid w:val="009A781B"/>
    <w:rsid w:val="009A7912"/>
    <w:rsid w:val="009A7A67"/>
    <w:rsid w:val="009A7B64"/>
    <w:rsid w:val="009A7C0E"/>
    <w:rsid w:val="009A7D31"/>
    <w:rsid w:val="009A7D8E"/>
    <w:rsid w:val="009A7DBC"/>
    <w:rsid w:val="009A7EB9"/>
    <w:rsid w:val="009A7F1E"/>
    <w:rsid w:val="009B0123"/>
    <w:rsid w:val="009B029C"/>
    <w:rsid w:val="009B03FD"/>
    <w:rsid w:val="009B05A2"/>
    <w:rsid w:val="009B05CB"/>
    <w:rsid w:val="009B05DF"/>
    <w:rsid w:val="009B06F0"/>
    <w:rsid w:val="009B075F"/>
    <w:rsid w:val="009B0787"/>
    <w:rsid w:val="009B07E0"/>
    <w:rsid w:val="009B0919"/>
    <w:rsid w:val="009B092B"/>
    <w:rsid w:val="009B0984"/>
    <w:rsid w:val="009B0AA1"/>
    <w:rsid w:val="009B0AF6"/>
    <w:rsid w:val="009B0BE7"/>
    <w:rsid w:val="009B0C2E"/>
    <w:rsid w:val="009B0C77"/>
    <w:rsid w:val="009B0C93"/>
    <w:rsid w:val="009B0CB2"/>
    <w:rsid w:val="009B0EA5"/>
    <w:rsid w:val="009B0F96"/>
    <w:rsid w:val="009B101B"/>
    <w:rsid w:val="009B10D3"/>
    <w:rsid w:val="009B10E0"/>
    <w:rsid w:val="009B10F5"/>
    <w:rsid w:val="009B1139"/>
    <w:rsid w:val="009B1430"/>
    <w:rsid w:val="009B14B0"/>
    <w:rsid w:val="009B1731"/>
    <w:rsid w:val="009B17A7"/>
    <w:rsid w:val="009B1868"/>
    <w:rsid w:val="009B1A14"/>
    <w:rsid w:val="009B1D0D"/>
    <w:rsid w:val="009B1E28"/>
    <w:rsid w:val="009B1E2F"/>
    <w:rsid w:val="009B2037"/>
    <w:rsid w:val="009B2045"/>
    <w:rsid w:val="009B21B0"/>
    <w:rsid w:val="009B2883"/>
    <w:rsid w:val="009B28E8"/>
    <w:rsid w:val="009B29E8"/>
    <w:rsid w:val="009B2B24"/>
    <w:rsid w:val="009B2B8A"/>
    <w:rsid w:val="009B2C33"/>
    <w:rsid w:val="009B2D04"/>
    <w:rsid w:val="009B2DE0"/>
    <w:rsid w:val="009B3149"/>
    <w:rsid w:val="009B31F5"/>
    <w:rsid w:val="009B322A"/>
    <w:rsid w:val="009B3406"/>
    <w:rsid w:val="009B344B"/>
    <w:rsid w:val="009B348F"/>
    <w:rsid w:val="009B3522"/>
    <w:rsid w:val="009B35B4"/>
    <w:rsid w:val="009B363B"/>
    <w:rsid w:val="009B36FA"/>
    <w:rsid w:val="009B3735"/>
    <w:rsid w:val="009B3855"/>
    <w:rsid w:val="009B3963"/>
    <w:rsid w:val="009B3B20"/>
    <w:rsid w:val="009B3BC8"/>
    <w:rsid w:val="009B3BD3"/>
    <w:rsid w:val="009B3C6E"/>
    <w:rsid w:val="009B3CBF"/>
    <w:rsid w:val="009B40FF"/>
    <w:rsid w:val="009B4129"/>
    <w:rsid w:val="009B4376"/>
    <w:rsid w:val="009B4720"/>
    <w:rsid w:val="009B4744"/>
    <w:rsid w:val="009B48B5"/>
    <w:rsid w:val="009B4951"/>
    <w:rsid w:val="009B49F7"/>
    <w:rsid w:val="009B4A0B"/>
    <w:rsid w:val="009B4A9E"/>
    <w:rsid w:val="009B4AA2"/>
    <w:rsid w:val="009B4AC9"/>
    <w:rsid w:val="009B4B6F"/>
    <w:rsid w:val="009B4D65"/>
    <w:rsid w:val="009B4D97"/>
    <w:rsid w:val="009B4EF3"/>
    <w:rsid w:val="009B4FB9"/>
    <w:rsid w:val="009B5173"/>
    <w:rsid w:val="009B5366"/>
    <w:rsid w:val="009B54FF"/>
    <w:rsid w:val="009B5539"/>
    <w:rsid w:val="009B5680"/>
    <w:rsid w:val="009B5724"/>
    <w:rsid w:val="009B5735"/>
    <w:rsid w:val="009B58A3"/>
    <w:rsid w:val="009B58C2"/>
    <w:rsid w:val="009B59B3"/>
    <w:rsid w:val="009B5A0F"/>
    <w:rsid w:val="009B5AE5"/>
    <w:rsid w:val="009B5AEE"/>
    <w:rsid w:val="009B5BAA"/>
    <w:rsid w:val="009B5E0C"/>
    <w:rsid w:val="009B5E94"/>
    <w:rsid w:val="009B5FA6"/>
    <w:rsid w:val="009B5FFC"/>
    <w:rsid w:val="009B60B1"/>
    <w:rsid w:val="009B60F7"/>
    <w:rsid w:val="009B620F"/>
    <w:rsid w:val="009B62B5"/>
    <w:rsid w:val="009B62E3"/>
    <w:rsid w:val="009B6455"/>
    <w:rsid w:val="009B64AC"/>
    <w:rsid w:val="009B6616"/>
    <w:rsid w:val="009B6930"/>
    <w:rsid w:val="009B6AC4"/>
    <w:rsid w:val="009B6B59"/>
    <w:rsid w:val="009B6E5D"/>
    <w:rsid w:val="009B6EFF"/>
    <w:rsid w:val="009B6F2C"/>
    <w:rsid w:val="009B6FB2"/>
    <w:rsid w:val="009B705D"/>
    <w:rsid w:val="009B7114"/>
    <w:rsid w:val="009B728E"/>
    <w:rsid w:val="009B72B8"/>
    <w:rsid w:val="009B7335"/>
    <w:rsid w:val="009B73B1"/>
    <w:rsid w:val="009B74C1"/>
    <w:rsid w:val="009B7524"/>
    <w:rsid w:val="009B75E5"/>
    <w:rsid w:val="009B773A"/>
    <w:rsid w:val="009B78CE"/>
    <w:rsid w:val="009B7A63"/>
    <w:rsid w:val="009B7AD8"/>
    <w:rsid w:val="009B7CB3"/>
    <w:rsid w:val="009B7CBB"/>
    <w:rsid w:val="009B7DC4"/>
    <w:rsid w:val="009B7ECE"/>
    <w:rsid w:val="009B7EE6"/>
    <w:rsid w:val="009B7FF0"/>
    <w:rsid w:val="009C0051"/>
    <w:rsid w:val="009C00F1"/>
    <w:rsid w:val="009C0253"/>
    <w:rsid w:val="009C028E"/>
    <w:rsid w:val="009C0321"/>
    <w:rsid w:val="009C0344"/>
    <w:rsid w:val="009C0391"/>
    <w:rsid w:val="009C0436"/>
    <w:rsid w:val="009C0635"/>
    <w:rsid w:val="009C081D"/>
    <w:rsid w:val="009C0940"/>
    <w:rsid w:val="009C0ACC"/>
    <w:rsid w:val="009C104C"/>
    <w:rsid w:val="009C137A"/>
    <w:rsid w:val="009C1487"/>
    <w:rsid w:val="009C14CC"/>
    <w:rsid w:val="009C158F"/>
    <w:rsid w:val="009C1A41"/>
    <w:rsid w:val="009C1A7B"/>
    <w:rsid w:val="009C1B40"/>
    <w:rsid w:val="009C1CEB"/>
    <w:rsid w:val="009C1D55"/>
    <w:rsid w:val="009C1E76"/>
    <w:rsid w:val="009C21AB"/>
    <w:rsid w:val="009C24F3"/>
    <w:rsid w:val="009C27B0"/>
    <w:rsid w:val="009C2832"/>
    <w:rsid w:val="009C2835"/>
    <w:rsid w:val="009C2845"/>
    <w:rsid w:val="009C2854"/>
    <w:rsid w:val="009C2C0D"/>
    <w:rsid w:val="009C2F2F"/>
    <w:rsid w:val="009C302F"/>
    <w:rsid w:val="009C3092"/>
    <w:rsid w:val="009C35EF"/>
    <w:rsid w:val="009C361F"/>
    <w:rsid w:val="009C3911"/>
    <w:rsid w:val="009C3A55"/>
    <w:rsid w:val="009C3BC5"/>
    <w:rsid w:val="009C3C07"/>
    <w:rsid w:val="009C3D11"/>
    <w:rsid w:val="009C3E41"/>
    <w:rsid w:val="009C3E7A"/>
    <w:rsid w:val="009C404E"/>
    <w:rsid w:val="009C406A"/>
    <w:rsid w:val="009C419F"/>
    <w:rsid w:val="009C41E7"/>
    <w:rsid w:val="009C4326"/>
    <w:rsid w:val="009C43CB"/>
    <w:rsid w:val="009C43D2"/>
    <w:rsid w:val="009C445C"/>
    <w:rsid w:val="009C4632"/>
    <w:rsid w:val="009C46EE"/>
    <w:rsid w:val="009C472E"/>
    <w:rsid w:val="009C473E"/>
    <w:rsid w:val="009C488F"/>
    <w:rsid w:val="009C4A92"/>
    <w:rsid w:val="009C4B74"/>
    <w:rsid w:val="009C5010"/>
    <w:rsid w:val="009C5096"/>
    <w:rsid w:val="009C509F"/>
    <w:rsid w:val="009C513A"/>
    <w:rsid w:val="009C5279"/>
    <w:rsid w:val="009C5363"/>
    <w:rsid w:val="009C54ED"/>
    <w:rsid w:val="009C557C"/>
    <w:rsid w:val="009C5583"/>
    <w:rsid w:val="009C55A4"/>
    <w:rsid w:val="009C55E5"/>
    <w:rsid w:val="009C55F9"/>
    <w:rsid w:val="009C5614"/>
    <w:rsid w:val="009C5637"/>
    <w:rsid w:val="009C5831"/>
    <w:rsid w:val="009C5A73"/>
    <w:rsid w:val="009C5E45"/>
    <w:rsid w:val="009C5F11"/>
    <w:rsid w:val="009C5F9D"/>
    <w:rsid w:val="009C5FD2"/>
    <w:rsid w:val="009C601D"/>
    <w:rsid w:val="009C602D"/>
    <w:rsid w:val="009C6069"/>
    <w:rsid w:val="009C606E"/>
    <w:rsid w:val="009C6099"/>
    <w:rsid w:val="009C61B3"/>
    <w:rsid w:val="009C623C"/>
    <w:rsid w:val="009C6286"/>
    <w:rsid w:val="009C63E3"/>
    <w:rsid w:val="009C66FC"/>
    <w:rsid w:val="009C6772"/>
    <w:rsid w:val="009C6777"/>
    <w:rsid w:val="009C6894"/>
    <w:rsid w:val="009C68F7"/>
    <w:rsid w:val="009C6AEC"/>
    <w:rsid w:val="009C6CEC"/>
    <w:rsid w:val="009C6D4A"/>
    <w:rsid w:val="009C6E21"/>
    <w:rsid w:val="009C73B2"/>
    <w:rsid w:val="009C74CE"/>
    <w:rsid w:val="009C7567"/>
    <w:rsid w:val="009C757A"/>
    <w:rsid w:val="009C75C8"/>
    <w:rsid w:val="009C766F"/>
    <w:rsid w:val="009C7685"/>
    <w:rsid w:val="009C76D1"/>
    <w:rsid w:val="009C7881"/>
    <w:rsid w:val="009C78D1"/>
    <w:rsid w:val="009C7CB3"/>
    <w:rsid w:val="009C7CFA"/>
    <w:rsid w:val="009C7E92"/>
    <w:rsid w:val="009C7EAE"/>
    <w:rsid w:val="009C7ECB"/>
    <w:rsid w:val="009C7FAF"/>
    <w:rsid w:val="009C7FC5"/>
    <w:rsid w:val="009D0000"/>
    <w:rsid w:val="009D007A"/>
    <w:rsid w:val="009D0248"/>
    <w:rsid w:val="009D0292"/>
    <w:rsid w:val="009D0344"/>
    <w:rsid w:val="009D04B7"/>
    <w:rsid w:val="009D0541"/>
    <w:rsid w:val="009D072A"/>
    <w:rsid w:val="009D0760"/>
    <w:rsid w:val="009D08BE"/>
    <w:rsid w:val="009D0B0C"/>
    <w:rsid w:val="009D0BFF"/>
    <w:rsid w:val="009D0C6D"/>
    <w:rsid w:val="009D0D54"/>
    <w:rsid w:val="009D0FA6"/>
    <w:rsid w:val="009D1012"/>
    <w:rsid w:val="009D10FB"/>
    <w:rsid w:val="009D1218"/>
    <w:rsid w:val="009D1315"/>
    <w:rsid w:val="009D1366"/>
    <w:rsid w:val="009D1374"/>
    <w:rsid w:val="009D13EA"/>
    <w:rsid w:val="009D16BF"/>
    <w:rsid w:val="009D177A"/>
    <w:rsid w:val="009D17AF"/>
    <w:rsid w:val="009D1891"/>
    <w:rsid w:val="009D1896"/>
    <w:rsid w:val="009D1AB6"/>
    <w:rsid w:val="009D1BD9"/>
    <w:rsid w:val="009D1C6F"/>
    <w:rsid w:val="009D1D53"/>
    <w:rsid w:val="009D1EA1"/>
    <w:rsid w:val="009D2033"/>
    <w:rsid w:val="009D209D"/>
    <w:rsid w:val="009D219F"/>
    <w:rsid w:val="009D227B"/>
    <w:rsid w:val="009D22C2"/>
    <w:rsid w:val="009D24F5"/>
    <w:rsid w:val="009D252F"/>
    <w:rsid w:val="009D2565"/>
    <w:rsid w:val="009D2700"/>
    <w:rsid w:val="009D2A1D"/>
    <w:rsid w:val="009D2A9D"/>
    <w:rsid w:val="009D2AB9"/>
    <w:rsid w:val="009D2C45"/>
    <w:rsid w:val="009D2C84"/>
    <w:rsid w:val="009D2DAA"/>
    <w:rsid w:val="009D2EDC"/>
    <w:rsid w:val="009D3049"/>
    <w:rsid w:val="009D3061"/>
    <w:rsid w:val="009D30E9"/>
    <w:rsid w:val="009D31EC"/>
    <w:rsid w:val="009D32CD"/>
    <w:rsid w:val="009D3374"/>
    <w:rsid w:val="009D3393"/>
    <w:rsid w:val="009D348B"/>
    <w:rsid w:val="009D34BD"/>
    <w:rsid w:val="009D3502"/>
    <w:rsid w:val="009D3562"/>
    <w:rsid w:val="009D365C"/>
    <w:rsid w:val="009D3772"/>
    <w:rsid w:val="009D3C08"/>
    <w:rsid w:val="009D3C1F"/>
    <w:rsid w:val="009D3CBE"/>
    <w:rsid w:val="009D3CD1"/>
    <w:rsid w:val="009D3EB3"/>
    <w:rsid w:val="009D3F3C"/>
    <w:rsid w:val="009D3F62"/>
    <w:rsid w:val="009D415D"/>
    <w:rsid w:val="009D41B4"/>
    <w:rsid w:val="009D42E2"/>
    <w:rsid w:val="009D43BB"/>
    <w:rsid w:val="009D43D0"/>
    <w:rsid w:val="009D440D"/>
    <w:rsid w:val="009D44E1"/>
    <w:rsid w:val="009D4823"/>
    <w:rsid w:val="009D495B"/>
    <w:rsid w:val="009D49C4"/>
    <w:rsid w:val="009D4AA1"/>
    <w:rsid w:val="009D4B0C"/>
    <w:rsid w:val="009D4C49"/>
    <w:rsid w:val="009D4CC6"/>
    <w:rsid w:val="009D4E14"/>
    <w:rsid w:val="009D4F36"/>
    <w:rsid w:val="009D5074"/>
    <w:rsid w:val="009D5104"/>
    <w:rsid w:val="009D51F2"/>
    <w:rsid w:val="009D527F"/>
    <w:rsid w:val="009D5307"/>
    <w:rsid w:val="009D5470"/>
    <w:rsid w:val="009D5549"/>
    <w:rsid w:val="009D57D4"/>
    <w:rsid w:val="009D5954"/>
    <w:rsid w:val="009D59D6"/>
    <w:rsid w:val="009D5A21"/>
    <w:rsid w:val="009D5A34"/>
    <w:rsid w:val="009D5BBC"/>
    <w:rsid w:val="009D5C6A"/>
    <w:rsid w:val="009D5CBB"/>
    <w:rsid w:val="009D5CC8"/>
    <w:rsid w:val="009D5D65"/>
    <w:rsid w:val="009D5E4A"/>
    <w:rsid w:val="009D5E88"/>
    <w:rsid w:val="009D6139"/>
    <w:rsid w:val="009D619D"/>
    <w:rsid w:val="009D61DA"/>
    <w:rsid w:val="009D628F"/>
    <w:rsid w:val="009D63F7"/>
    <w:rsid w:val="009D6440"/>
    <w:rsid w:val="009D648A"/>
    <w:rsid w:val="009D65C7"/>
    <w:rsid w:val="009D6638"/>
    <w:rsid w:val="009D666F"/>
    <w:rsid w:val="009D6805"/>
    <w:rsid w:val="009D68CF"/>
    <w:rsid w:val="009D69BC"/>
    <w:rsid w:val="009D6D65"/>
    <w:rsid w:val="009D6F8F"/>
    <w:rsid w:val="009D6FE7"/>
    <w:rsid w:val="009D70EE"/>
    <w:rsid w:val="009D72FD"/>
    <w:rsid w:val="009D773C"/>
    <w:rsid w:val="009D78C3"/>
    <w:rsid w:val="009D78C6"/>
    <w:rsid w:val="009D7B8F"/>
    <w:rsid w:val="009D7BA2"/>
    <w:rsid w:val="009D7CD5"/>
    <w:rsid w:val="009D7D79"/>
    <w:rsid w:val="009D7ECD"/>
    <w:rsid w:val="009D7F25"/>
    <w:rsid w:val="009E01E8"/>
    <w:rsid w:val="009E03D0"/>
    <w:rsid w:val="009E0448"/>
    <w:rsid w:val="009E0611"/>
    <w:rsid w:val="009E066F"/>
    <w:rsid w:val="009E07B2"/>
    <w:rsid w:val="009E07B7"/>
    <w:rsid w:val="009E082C"/>
    <w:rsid w:val="009E08ED"/>
    <w:rsid w:val="009E09CB"/>
    <w:rsid w:val="009E0A65"/>
    <w:rsid w:val="009E0AA1"/>
    <w:rsid w:val="009E0AD9"/>
    <w:rsid w:val="009E0B9C"/>
    <w:rsid w:val="009E0CAA"/>
    <w:rsid w:val="009E0D02"/>
    <w:rsid w:val="009E0D1F"/>
    <w:rsid w:val="009E0F10"/>
    <w:rsid w:val="009E0FE4"/>
    <w:rsid w:val="009E1234"/>
    <w:rsid w:val="009E12B8"/>
    <w:rsid w:val="009E1418"/>
    <w:rsid w:val="009E1468"/>
    <w:rsid w:val="009E15C1"/>
    <w:rsid w:val="009E1830"/>
    <w:rsid w:val="009E1A99"/>
    <w:rsid w:val="009E1AFC"/>
    <w:rsid w:val="009E1CDA"/>
    <w:rsid w:val="009E1E54"/>
    <w:rsid w:val="009E1F9D"/>
    <w:rsid w:val="009E1FA6"/>
    <w:rsid w:val="009E20C3"/>
    <w:rsid w:val="009E2130"/>
    <w:rsid w:val="009E21AD"/>
    <w:rsid w:val="009E21C0"/>
    <w:rsid w:val="009E22E6"/>
    <w:rsid w:val="009E240F"/>
    <w:rsid w:val="009E2608"/>
    <w:rsid w:val="009E27B4"/>
    <w:rsid w:val="009E2857"/>
    <w:rsid w:val="009E2BA0"/>
    <w:rsid w:val="009E2C9E"/>
    <w:rsid w:val="009E2DD4"/>
    <w:rsid w:val="009E2EEC"/>
    <w:rsid w:val="009E30CC"/>
    <w:rsid w:val="009E31D5"/>
    <w:rsid w:val="009E32B9"/>
    <w:rsid w:val="009E377E"/>
    <w:rsid w:val="009E38A9"/>
    <w:rsid w:val="009E38C8"/>
    <w:rsid w:val="009E3991"/>
    <w:rsid w:val="009E39A5"/>
    <w:rsid w:val="009E3A85"/>
    <w:rsid w:val="009E3B2D"/>
    <w:rsid w:val="009E3C64"/>
    <w:rsid w:val="009E3FDF"/>
    <w:rsid w:val="009E40DD"/>
    <w:rsid w:val="009E4267"/>
    <w:rsid w:val="009E4281"/>
    <w:rsid w:val="009E4379"/>
    <w:rsid w:val="009E4589"/>
    <w:rsid w:val="009E46DB"/>
    <w:rsid w:val="009E470D"/>
    <w:rsid w:val="009E4833"/>
    <w:rsid w:val="009E4955"/>
    <w:rsid w:val="009E4A7D"/>
    <w:rsid w:val="009E4B5E"/>
    <w:rsid w:val="009E5259"/>
    <w:rsid w:val="009E525B"/>
    <w:rsid w:val="009E538B"/>
    <w:rsid w:val="009E53DD"/>
    <w:rsid w:val="009E54B9"/>
    <w:rsid w:val="009E55EF"/>
    <w:rsid w:val="009E570B"/>
    <w:rsid w:val="009E5768"/>
    <w:rsid w:val="009E59CF"/>
    <w:rsid w:val="009E5A31"/>
    <w:rsid w:val="009E5B72"/>
    <w:rsid w:val="009E5C12"/>
    <w:rsid w:val="009E5C29"/>
    <w:rsid w:val="009E5D2A"/>
    <w:rsid w:val="009E5EFE"/>
    <w:rsid w:val="009E61B0"/>
    <w:rsid w:val="009E63D3"/>
    <w:rsid w:val="009E6525"/>
    <w:rsid w:val="009E66A9"/>
    <w:rsid w:val="009E67DB"/>
    <w:rsid w:val="009E67EA"/>
    <w:rsid w:val="009E6A75"/>
    <w:rsid w:val="009E6AC0"/>
    <w:rsid w:val="009E6CF2"/>
    <w:rsid w:val="009E6D7B"/>
    <w:rsid w:val="009E7111"/>
    <w:rsid w:val="009E7230"/>
    <w:rsid w:val="009E72D1"/>
    <w:rsid w:val="009E7346"/>
    <w:rsid w:val="009E7354"/>
    <w:rsid w:val="009E73F4"/>
    <w:rsid w:val="009E742D"/>
    <w:rsid w:val="009E74B5"/>
    <w:rsid w:val="009E7597"/>
    <w:rsid w:val="009E765B"/>
    <w:rsid w:val="009E7813"/>
    <w:rsid w:val="009E7896"/>
    <w:rsid w:val="009E794C"/>
    <w:rsid w:val="009E796A"/>
    <w:rsid w:val="009E7A6A"/>
    <w:rsid w:val="009E7B84"/>
    <w:rsid w:val="009E7BAE"/>
    <w:rsid w:val="009E7C48"/>
    <w:rsid w:val="009E7E2A"/>
    <w:rsid w:val="009E7EEC"/>
    <w:rsid w:val="009F00C3"/>
    <w:rsid w:val="009F05C1"/>
    <w:rsid w:val="009F0652"/>
    <w:rsid w:val="009F070C"/>
    <w:rsid w:val="009F0859"/>
    <w:rsid w:val="009F0973"/>
    <w:rsid w:val="009F0BB0"/>
    <w:rsid w:val="009F0EA8"/>
    <w:rsid w:val="009F0ECD"/>
    <w:rsid w:val="009F0F9C"/>
    <w:rsid w:val="009F1181"/>
    <w:rsid w:val="009F119D"/>
    <w:rsid w:val="009F14BE"/>
    <w:rsid w:val="009F1557"/>
    <w:rsid w:val="009F15E2"/>
    <w:rsid w:val="009F1616"/>
    <w:rsid w:val="009F17B6"/>
    <w:rsid w:val="009F1B65"/>
    <w:rsid w:val="009F1BC8"/>
    <w:rsid w:val="009F1C09"/>
    <w:rsid w:val="009F1C66"/>
    <w:rsid w:val="009F1CD7"/>
    <w:rsid w:val="009F1D4C"/>
    <w:rsid w:val="009F1F49"/>
    <w:rsid w:val="009F1F55"/>
    <w:rsid w:val="009F20CA"/>
    <w:rsid w:val="009F2180"/>
    <w:rsid w:val="009F22B5"/>
    <w:rsid w:val="009F23D4"/>
    <w:rsid w:val="009F2679"/>
    <w:rsid w:val="009F26C5"/>
    <w:rsid w:val="009F28C4"/>
    <w:rsid w:val="009F29BB"/>
    <w:rsid w:val="009F2AAB"/>
    <w:rsid w:val="009F2B39"/>
    <w:rsid w:val="009F2CB3"/>
    <w:rsid w:val="009F2CBA"/>
    <w:rsid w:val="009F2E43"/>
    <w:rsid w:val="009F2F3A"/>
    <w:rsid w:val="009F306F"/>
    <w:rsid w:val="009F30DB"/>
    <w:rsid w:val="009F3177"/>
    <w:rsid w:val="009F3334"/>
    <w:rsid w:val="009F33FC"/>
    <w:rsid w:val="009F3449"/>
    <w:rsid w:val="009F3620"/>
    <w:rsid w:val="009F3659"/>
    <w:rsid w:val="009F3718"/>
    <w:rsid w:val="009F3726"/>
    <w:rsid w:val="009F388C"/>
    <w:rsid w:val="009F389E"/>
    <w:rsid w:val="009F3A49"/>
    <w:rsid w:val="009F3C68"/>
    <w:rsid w:val="009F3F52"/>
    <w:rsid w:val="009F3FC0"/>
    <w:rsid w:val="009F4035"/>
    <w:rsid w:val="009F4037"/>
    <w:rsid w:val="009F4130"/>
    <w:rsid w:val="009F413C"/>
    <w:rsid w:val="009F4164"/>
    <w:rsid w:val="009F42C0"/>
    <w:rsid w:val="009F4398"/>
    <w:rsid w:val="009F44E9"/>
    <w:rsid w:val="009F44ED"/>
    <w:rsid w:val="009F4729"/>
    <w:rsid w:val="009F4732"/>
    <w:rsid w:val="009F4761"/>
    <w:rsid w:val="009F47F6"/>
    <w:rsid w:val="009F48BE"/>
    <w:rsid w:val="009F4B52"/>
    <w:rsid w:val="009F4C80"/>
    <w:rsid w:val="009F4D69"/>
    <w:rsid w:val="009F4E17"/>
    <w:rsid w:val="009F516F"/>
    <w:rsid w:val="009F51A7"/>
    <w:rsid w:val="009F51C4"/>
    <w:rsid w:val="009F528C"/>
    <w:rsid w:val="009F55F7"/>
    <w:rsid w:val="009F5603"/>
    <w:rsid w:val="009F5608"/>
    <w:rsid w:val="009F584B"/>
    <w:rsid w:val="009F5A5B"/>
    <w:rsid w:val="009F5B65"/>
    <w:rsid w:val="009F5C00"/>
    <w:rsid w:val="009F5CFD"/>
    <w:rsid w:val="009F5D68"/>
    <w:rsid w:val="009F5F3B"/>
    <w:rsid w:val="009F5F6E"/>
    <w:rsid w:val="009F6097"/>
    <w:rsid w:val="009F6151"/>
    <w:rsid w:val="009F61C1"/>
    <w:rsid w:val="009F635E"/>
    <w:rsid w:val="009F6539"/>
    <w:rsid w:val="009F65E0"/>
    <w:rsid w:val="009F668C"/>
    <w:rsid w:val="009F6702"/>
    <w:rsid w:val="009F6947"/>
    <w:rsid w:val="009F6987"/>
    <w:rsid w:val="009F69DF"/>
    <w:rsid w:val="009F6A09"/>
    <w:rsid w:val="009F6A1E"/>
    <w:rsid w:val="009F6A39"/>
    <w:rsid w:val="009F6AD8"/>
    <w:rsid w:val="009F6ADA"/>
    <w:rsid w:val="009F6AE5"/>
    <w:rsid w:val="009F6AFC"/>
    <w:rsid w:val="009F6D64"/>
    <w:rsid w:val="009F6D89"/>
    <w:rsid w:val="009F6DE0"/>
    <w:rsid w:val="009F6DF4"/>
    <w:rsid w:val="009F6EF4"/>
    <w:rsid w:val="009F7081"/>
    <w:rsid w:val="009F7141"/>
    <w:rsid w:val="009F728E"/>
    <w:rsid w:val="009F753C"/>
    <w:rsid w:val="009F757F"/>
    <w:rsid w:val="009F75DE"/>
    <w:rsid w:val="009F75E5"/>
    <w:rsid w:val="009F78E3"/>
    <w:rsid w:val="009F7961"/>
    <w:rsid w:val="009F79C8"/>
    <w:rsid w:val="009F7AA2"/>
    <w:rsid w:val="009F7B4F"/>
    <w:rsid w:val="009F7C23"/>
    <w:rsid w:val="009F7CAA"/>
    <w:rsid w:val="009F7D99"/>
    <w:rsid w:val="009F7F7F"/>
    <w:rsid w:val="00A00065"/>
    <w:rsid w:val="00A0009F"/>
    <w:rsid w:val="00A000A3"/>
    <w:rsid w:val="00A00118"/>
    <w:rsid w:val="00A002C8"/>
    <w:rsid w:val="00A004A0"/>
    <w:rsid w:val="00A005C4"/>
    <w:rsid w:val="00A007FA"/>
    <w:rsid w:val="00A008FD"/>
    <w:rsid w:val="00A009BD"/>
    <w:rsid w:val="00A009D8"/>
    <w:rsid w:val="00A00A07"/>
    <w:rsid w:val="00A00A68"/>
    <w:rsid w:val="00A00AC5"/>
    <w:rsid w:val="00A00D38"/>
    <w:rsid w:val="00A00D43"/>
    <w:rsid w:val="00A00D55"/>
    <w:rsid w:val="00A00DDC"/>
    <w:rsid w:val="00A00E8F"/>
    <w:rsid w:val="00A010E5"/>
    <w:rsid w:val="00A01468"/>
    <w:rsid w:val="00A0152C"/>
    <w:rsid w:val="00A01552"/>
    <w:rsid w:val="00A01667"/>
    <w:rsid w:val="00A017BF"/>
    <w:rsid w:val="00A0188C"/>
    <w:rsid w:val="00A018FB"/>
    <w:rsid w:val="00A019FF"/>
    <w:rsid w:val="00A01C3D"/>
    <w:rsid w:val="00A01D61"/>
    <w:rsid w:val="00A01DA0"/>
    <w:rsid w:val="00A01E85"/>
    <w:rsid w:val="00A01E8D"/>
    <w:rsid w:val="00A01E9C"/>
    <w:rsid w:val="00A01F28"/>
    <w:rsid w:val="00A0206C"/>
    <w:rsid w:val="00A02130"/>
    <w:rsid w:val="00A023BC"/>
    <w:rsid w:val="00A0247F"/>
    <w:rsid w:val="00A0254B"/>
    <w:rsid w:val="00A02681"/>
    <w:rsid w:val="00A028DC"/>
    <w:rsid w:val="00A02A7D"/>
    <w:rsid w:val="00A02B0C"/>
    <w:rsid w:val="00A02C16"/>
    <w:rsid w:val="00A02C3A"/>
    <w:rsid w:val="00A02C6D"/>
    <w:rsid w:val="00A02C74"/>
    <w:rsid w:val="00A02DE1"/>
    <w:rsid w:val="00A02E2C"/>
    <w:rsid w:val="00A02F46"/>
    <w:rsid w:val="00A02F56"/>
    <w:rsid w:val="00A0301C"/>
    <w:rsid w:val="00A0305F"/>
    <w:rsid w:val="00A030FC"/>
    <w:rsid w:val="00A03109"/>
    <w:rsid w:val="00A03118"/>
    <w:rsid w:val="00A032AE"/>
    <w:rsid w:val="00A034CB"/>
    <w:rsid w:val="00A035F7"/>
    <w:rsid w:val="00A03730"/>
    <w:rsid w:val="00A037E2"/>
    <w:rsid w:val="00A0394C"/>
    <w:rsid w:val="00A03B34"/>
    <w:rsid w:val="00A03B90"/>
    <w:rsid w:val="00A03BB4"/>
    <w:rsid w:val="00A03BD8"/>
    <w:rsid w:val="00A03C03"/>
    <w:rsid w:val="00A03C7F"/>
    <w:rsid w:val="00A03D95"/>
    <w:rsid w:val="00A03E75"/>
    <w:rsid w:val="00A03EA9"/>
    <w:rsid w:val="00A0404F"/>
    <w:rsid w:val="00A040DF"/>
    <w:rsid w:val="00A0416C"/>
    <w:rsid w:val="00A043FA"/>
    <w:rsid w:val="00A044A2"/>
    <w:rsid w:val="00A0452A"/>
    <w:rsid w:val="00A045AA"/>
    <w:rsid w:val="00A0496D"/>
    <w:rsid w:val="00A04BC6"/>
    <w:rsid w:val="00A04BD2"/>
    <w:rsid w:val="00A04CA4"/>
    <w:rsid w:val="00A04D0B"/>
    <w:rsid w:val="00A04D42"/>
    <w:rsid w:val="00A04E1A"/>
    <w:rsid w:val="00A04E1E"/>
    <w:rsid w:val="00A0500C"/>
    <w:rsid w:val="00A05139"/>
    <w:rsid w:val="00A05205"/>
    <w:rsid w:val="00A054CF"/>
    <w:rsid w:val="00A054E1"/>
    <w:rsid w:val="00A055D0"/>
    <w:rsid w:val="00A0592A"/>
    <w:rsid w:val="00A05961"/>
    <w:rsid w:val="00A059ED"/>
    <w:rsid w:val="00A05BA8"/>
    <w:rsid w:val="00A05F1B"/>
    <w:rsid w:val="00A05FD3"/>
    <w:rsid w:val="00A05FDB"/>
    <w:rsid w:val="00A05FF6"/>
    <w:rsid w:val="00A0601E"/>
    <w:rsid w:val="00A062A2"/>
    <w:rsid w:val="00A0639D"/>
    <w:rsid w:val="00A063C4"/>
    <w:rsid w:val="00A064B9"/>
    <w:rsid w:val="00A064C3"/>
    <w:rsid w:val="00A06530"/>
    <w:rsid w:val="00A06548"/>
    <w:rsid w:val="00A066F6"/>
    <w:rsid w:val="00A06A80"/>
    <w:rsid w:val="00A06C8D"/>
    <w:rsid w:val="00A06CFD"/>
    <w:rsid w:val="00A06F70"/>
    <w:rsid w:val="00A0701B"/>
    <w:rsid w:val="00A07339"/>
    <w:rsid w:val="00A0744A"/>
    <w:rsid w:val="00A07451"/>
    <w:rsid w:val="00A074BA"/>
    <w:rsid w:val="00A07842"/>
    <w:rsid w:val="00A07874"/>
    <w:rsid w:val="00A07A3A"/>
    <w:rsid w:val="00A07BA2"/>
    <w:rsid w:val="00A07CA5"/>
    <w:rsid w:val="00A07CD3"/>
    <w:rsid w:val="00A07D8D"/>
    <w:rsid w:val="00A07EF2"/>
    <w:rsid w:val="00A1006B"/>
    <w:rsid w:val="00A1019E"/>
    <w:rsid w:val="00A10200"/>
    <w:rsid w:val="00A10317"/>
    <w:rsid w:val="00A10324"/>
    <w:rsid w:val="00A10593"/>
    <w:rsid w:val="00A1071B"/>
    <w:rsid w:val="00A10775"/>
    <w:rsid w:val="00A107F2"/>
    <w:rsid w:val="00A1086C"/>
    <w:rsid w:val="00A10870"/>
    <w:rsid w:val="00A10ACC"/>
    <w:rsid w:val="00A10BCB"/>
    <w:rsid w:val="00A10D53"/>
    <w:rsid w:val="00A10EA1"/>
    <w:rsid w:val="00A10ED4"/>
    <w:rsid w:val="00A1100F"/>
    <w:rsid w:val="00A11221"/>
    <w:rsid w:val="00A112D0"/>
    <w:rsid w:val="00A1136E"/>
    <w:rsid w:val="00A11417"/>
    <w:rsid w:val="00A1145A"/>
    <w:rsid w:val="00A11552"/>
    <w:rsid w:val="00A11587"/>
    <w:rsid w:val="00A11623"/>
    <w:rsid w:val="00A1177F"/>
    <w:rsid w:val="00A11916"/>
    <w:rsid w:val="00A119AA"/>
    <w:rsid w:val="00A11BF0"/>
    <w:rsid w:val="00A11F16"/>
    <w:rsid w:val="00A11F39"/>
    <w:rsid w:val="00A11FC3"/>
    <w:rsid w:val="00A11FD9"/>
    <w:rsid w:val="00A1218F"/>
    <w:rsid w:val="00A12263"/>
    <w:rsid w:val="00A123E0"/>
    <w:rsid w:val="00A1256B"/>
    <w:rsid w:val="00A12844"/>
    <w:rsid w:val="00A12A23"/>
    <w:rsid w:val="00A12A2D"/>
    <w:rsid w:val="00A12A4F"/>
    <w:rsid w:val="00A12A5F"/>
    <w:rsid w:val="00A12B61"/>
    <w:rsid w:val="00A12C09"/>
    <w:rsid w:val="00A12C21"/>
    <w:rsid w:val="00A12C44"/>
    <w:rsid w:val="00A12DC1"/>
    <w:rsid w:val="00A12DCD"/>
    <w:rsid w:val="00A12EAA"/>
    <w:rsid w:val="00A12EB4"/>
    <w:rsid w:val="00A12F6B"/>
    <w:rsid w:val="00A12FE7"/>
    <w:rsid w:val="00A1309A"/>
    <w:rsid w:val="00A131A6"/>
    <w:rsid w:val="00A1322F"/>
    <w:rsid w:val="00A13251"/>
    <w:rsid w:val="00A133DF"/>
    <w:rsid w:val="00A133E0"/>
    <w:rsid w:val="00A1347C"/>
    <w:rsid w:val="00A13611"/>
    <w:rsid w:val="00A13793"/>
    <w:rsid w:val="00A13915"/>
    <w:rsid w:val="00A13918"/>
    <w:rsid w:val="00A13C13"/>
    <w:rsid w:val="00A13C1B"/>
    <w:rsid w:val="00A13D79"/>
    <w:rsid w:val="00A13DAC"/>
    <w:rsid w:val="00A13E48"/>
    <w:rsid w:val="00A13F32"/>
    <w:rsid w:val="00A14010"/>
    <w:rsid w:val="00A1405F"/>
    <w:rsid w:val="00A14288"/>
    <w:rsid w:val="00A14350"/>
    <w:rsid w:val="00A14361"/>
    <w:rsid w:val="00A143A3"/>
    <w:rsid w:val="00A143B1"/>
    <w:rsid w:val="00A14411"/>
    <w:rsid w:val="00A14429"/>
    <w:rsid w:val="00A1468D"/>
    <w:rsid w:val="00A1493A"/>
    <w:rsid w:val="00A14A4C"/>
    <w:rsid w:val="00A14C06"/>
    <w:rsid w:val="00A150D1"/>
    <w:rsid w:val="00A1512F"/>
    <w:rsid w:val="00A15450"/>
    <w:rsid w:val="00A15504"/>
    <w:rsid w:val="00A15731"/>
    <w:rsid w:val="00A15767"/>
    <w:rsid w:val="00A157B8"/>
    <w:rsid w:val="00A157F3"/>
    <w:rsid w:val="00A15933"/>
    <w:rsid w:val="00A1593B"/>
    <w:rsid w:val="00A1598E"/>
    <w:rsid w:val="00A15990"/>
    <w:rsid w:val="00A15E2D"/>
    <w:rsid w:val="00A15E34"/>
    <w:rsid w:val="00A16027"/>
    <w:rsid w:val="00A16066"/>
    <w:rsid w:val="00A160D0"/>
    <w:rsid w:val="00A16158"/>
    <w:rsid w:val="00A1630B"/>
    <w:rsid w:val="00A16377"/>
    <w:rsid w:val="00A16549"/>
    <w:rsid w:val="00A165CC"/>
    <w:rsid w:val="00A167BD"/>
    <w:rsid w:val="00A169EE"/>
    <w:rsid w:val="00A169FF"/>
    <w:rsid w:val="00A16A94"/>
    <w:rsid w:val="00A16CFD"/>
    <w:rsid w:val="00A16FD7"/>
    <w:rsid w:val="00A1715A"/>
    <w:rsid w:val="00A171CB"/>
    <w:rsid w:val="00A173A1"/>
    <w:rsid w:val="00A173B9"/>
    <w:rsid w:val="00A175D6"/>
    <w:rsid w:val="00A176F1"/>
    <w:rsid w:val="00A1774F"/>
    <w:rsid w:val="00A17813"/>
    <w:rsid w:val="00A17847"/>
    <w:rsid w:val="00A17875"/>
    <w:rsid w:val="00A179F0"/>
    <w:rsid w:val="00A17CA5"/>
    <w:rsid w:val="00A17CB5"/>
    <w:rsid w:val="00A17D15"/>
    <w:rsid w:val="00A17EB6"/>
    <w:rsid w:val="00A17EFD"/>
    <w:rsid w:val="00A17F7E"/>
    <w:rsid w:val="00A17FFD"/>
    <w:rsid w:val="00A200FE"/>
    <w:rsid w:val="00A201F7"/>
    <w:rsid w:val="00A2024D"/>
    <w:rsid w:val="00A202D1"/>
    <w:rsid w:val="00A202D5"/>
    <w:rsid w:val="00A20336"/>
    <w:rsid w:val="00A20486"/>
    <w:rsid w:val="00A204F9"/>
    <w:rsid w:val="00A20592"/>
    <w:rsid w:val="00A20927"/>
    <w:rsid w:val="00A20934"/>
    <w:rsid w:val="00A20A1F"/>
    <w:rsid w:val="00A20AB6"/>
    <w:rsid w:val="00A20B1F"/>
    <w:rsid w:val="00A20B3A"/>
    <w:rsid w:val="00A20B57"/>
    <w:rsid w:val="00A20B65"/>
    <w:rsid w:val="00A20BA5"/>
    <w:rsid w:val="00A20C54"/>
    <w:rsid w:val="00A20D13"/>
    <w:rsid w:val="00A20D19"/>
    <w:rsid w:val="00A20D63"/>
    <w:rsid w:val="00A20F24"/>
    <w:rsid w:val="00A20F81"/>
    <w:rsid w:val="00A21015"/>
    <w:rsid w:val="00A2107C"/>
    <w:rsid w:val="00A2109C"/>
    <w:rsid w:val="00A210CA"/>
    <w:rsid w:val="00A211C6"/>
    <w:rsid w:val="00A2124E"/>
    <w:rsid w:val="00A2128A"/>
    <w:rsid w:val="00A213BA"/>
    <w:rsid w:val="00A21443"/>
    <w:rsid w:val="00A215A5"/>
    <w:rsid w:val="00A21675"/>
    <w:rsid w:val="00A216EA"/>
    <w:rsid w:val="00A2174C"/>
    <w:rsid w:val="00A2174F"/>
    <w:rsid w:val="00A21840"/>
    <w:rsid w:val="00A218CA"/>
    <w:rsid w:val="00A219F7"/>
    <w:rsid w:val="00A21AA7"/>
    <w:rsid w:val="00A21D86"/>
    <w:rsid w:val="00A21ECB"/>
    <w:rsid w:val="00A22168"/>
    <w:rsid w:val="00A223FC"/>
    <w:rsid w:val="00A22433"/>
    <w:rsid w:val="00A225A6"/>
    <w:rsid w:val="00A22688"/>
    <w:rsid w:val="00A228BF"/>
    <w:rsid w:val="00A229A8"/>
    <w:rsid w:val="00A229B5"/>
    <w:rsid w:val="00A22A7F"/>
    <w:rsid w:val="00A22B0E"/>
    <w:rsid w:val="00A22C4F"/>
    <w:rsid w:val="00A22DAA"/>
    <w:rsid w:val="00A22F00"/>
    <w:rsid w:val="00A2334C"/>
    <w:rsid w:val="00A23682"/>
    <w:rsid w:val="00A237ED"/>
    <w:rsid w:val="00A23B07"/>
    <w:rsid w:val="00A23B92"/>
    <w:rsid w:val="00A23BDC"/>
    <w:rsid w:val="00A23C11"/>
    <w:rsid w:val="00A23FF4"/>
    <w:rsid w:val="00A240E8"/>
    <w:rsid w:val="00A2412B"/>
    <w:rsid w:val="00A242BA"/>
    <w:rsid w:val="00A242F7"/>
    <w:rsid w:val="00A24368"/>
    <w:rsid w:val="00A243FD"/>
    <w:rsid w:val="00A24558"/>
    <w:rsid w:val="00A24593"/>
    <w:rsid w:val="00A24664"/>
    <w:rsid w:val="00A246B8"/>
    <w:rsid w:val="00A24910"/>
    <w:rsid w:val="00A249DE"/>
    <w:rsid w:val="00A24B0F"/>
    <w:rsid w:val="00A24B1E"/>
    <w:rsid w:val="00A24B2A"/>
    <w:rsid w:val="00A24C26"/>
    <w:rsid w:val="00A24C87"/>
    <w:rsid w:val="00A24F67"/>
    <w:rsid w:val="00A24FBC"/>
    <w:rsid w:val="00A2502C"/>
    <w:rsid w:val="00A25112"/>
    <w:rsid w:val="00A25144"/>
    <w:rsid w:val="00A251A9"/>
    <w:rsid w:val="00A25205"/>
    <w:rsid w:val="00A253FF"/>
    <w:rsid w:val="00A2588F"/>
    <w:rsid w:val="00A259B8"/>
    <w:rsid w:val="00A25A2F"/>
    <w:rsid w:val="00A25DA8"/>
    <w:rsid w:val="00A25E4D"/>
    <w:rsid w:val="00A25E56"/>
    <w:rsid w:val="00A25EB9"/>
    <w:rsid w:val="00A25F2F"/>
    <w:rsid w:val="00A26062"/>
    <w:rsid w:val="00A26198"/>
    <w:rsid w:val="00A261D1"/>
    <w:rsid w:val="00A26231"/>
    <w:rsid w:val="00A2631D"/>
    <w:rsid w:val="00A263C0"/>
    <w:rsid w:val="00A263C1"/>
    <w:rsid w:val="00A264A2"/>
    <w:rsid w:val="00A265FF"/>
    <w:rsid w:val="00A267E6"/>
    <w:rsid w:val="00A2683F"/>
    <w:rsid w:val="00A269CD"/>
    <w:rsid w:val="00A269ED"/>
    <w:rsid w:val="00A26A8F"/>
    <w:rsid w:val="00A26BDD"/>
    <w:rsid w:val="00A26C1A"/>
    <w:rsid w:val="00A26EA3"/>
    <w:rsid w:val="00A26EDA"/>
    <w:rsid w:val="00A27111"/>
    <w:rsid w:val="00A2713B"/>
    <w:rsid w:val="00A2739E"/>
    <w:rsid w:val="00A27454"/>
    <w:rsid w:val="00A2758A"/>
    <w:rsid w:val="00A2758D"/>
    <w:rsid w:val="00A27620"/>
    <w:rsid w:val="00A27622"/>
    <w:rsid w:val="00A2765E"/>
    <w:rsid w:val="00A277E0"/>
    <w:rsid w:val="00A27807"/>
    <w:rsid w:val="00A27820"/>
    <w:rsid w:val="00A27A8C"/>
    <w:rsid w:val="00A27CE9"/>
    <w:rsid w:val="00A27FD1"/>
    <w:rsid w:val="00A27FD7"/>
    <w:rsid w:val="00A3002B"/>
    <w:rsid w:val="00A3014D"/>
    <w:rsid w:val="00A3058F"/>
    <w:rsid w:val="00A306BD"/>
    <w:rsid w:val="00A306D9"/>
    <w:rsid w:val="00A30782"/>
    <w:rsid w:val="00A307D2"/>
    <w:rsid w:val="00A30830"/>
    <w:rsid w:val="00A30C1F"/>
    <w:rsid w:val="00A30D5C"/>
    <w:rsid w:val="00A30E1A"/>
    <w:rsid w:val="00A30F43"/>
    <w:rsid w:val="00A3108B"/>
    <w:rsid w:val="00A3119C"/>
    <w:rsid w:val="00A31523"/>
    <w:rsid w:val="00A317F5"/>
    <w:rsid w:val="00A318B5"/>
    <w:rsid w:val="00A318FA"/>
    <w:rsid w:val="00A31915"/>
    <w:rsid w:val="00A3192D"/>
    <w:rsid w:val="00A31E14"/>
    <w:rsid w:val="00A31F22"/>
    <w:rsid w:val="00A322A0"/>
    <w:rsid w:val="00A32619"/>
    <w:rsid w:val="00A32790"/>
    <w:rsid w:val="00A32853"/>
    <w:rsid w:val="00A32965"/>
    <w:rsid w:val="00A329FB"/>
    <w:rsid w:val="00A32A42"/>
    <w:rsid w:val="00A32AD8"/>
    <w:rsid w:val="00A32BB0"/>
    <w:rsid w:val="00A32BC2"/>
    <w:rsid w:val="00A32C31"/>
    <w:rsid w:val="00A32CD6"/>
    <w:rsid w:val="00A32D42"/>
    <w:rsid w:val="00A32DA9"/>
    <w:rsid w:val="00A32DFA"/>
    <w:rsid w:val="00A330BA"/>
    <w:rsid w:val="00A3323C"/>
    <w:rsid w:val="00A33270"/>
    <w:rsid w:val="00A3335A"/>
    <w:rsid w:val="00A33469"/>
    <w:rsid w:val="00A33550"/>
    <w:rsid w:val="00A335DE"/>
    <w:rsid w:val="00A337FB"/>
    <w:rsid w:val="00A339A7"/>
    <w:rsid w:val="00A33B21"/>
    <w:rsid w:val="00A33B63"/>
    <w:rsid w:val="00A33B79"/>
    <w:rsid w:val="00A33CC1"/>
    <w:rsid w:val="00A33DCF"/>
    <w:rsid w:val="00A33EDB"/>
    <w:rsid w:val="00A33F18"/>
    <w:rsid w:val="00A34234"/>
    <w:rsid w:val="00A34340"/>
    <w:rsid w:val="00A34369"/>
    <w:rsid w:val="00A3436C"/>
    <w:rsid w:val="00A343E7"/>
    <w:rsid w:val="00A343F4"/>
    <w:rsid w:val="00A34746"/>
    <w:rsid w:val="00A3491C"/>
    <w:rsid w:val="00A34925"/>
    <w:rsid w:val="00A34C95"/>
    <w:rsid w:val="00A34CDF"/>
    <w:rsid w:val="00A34D5A"/>
    <w:rsid w:val="00A34DCD"/>
    <w:rsid w:val="00A34E71"/>
    <w:rsid w:val="00A34EA5"/>
    <w:rsid w:val="00A34F1B"/>
    <w:rsid w:val="00A34FED"/>
    <w:rsid w:val="00A3503C"/>
    <w:rsid w:val="00A351D5"/>
    <w:rsid w:val="00A35228"/>
    <w:rsid w:val="00A3548B"/>
    <w:rsid w:val="00A354D2"/>
    <w:rsid w:val="00A35565"/>
    <w:rsid w:val="00A358A2"/>
    <w:rsid w:val="00A358CE"/>
    <w:rsid w:val="00A359AA"/>
    <w:rsid w:val="00A359E8"/>
    <w:rsid w:val="00A35C93"/>
    <w:rsid w:val="00A35D14"/>
    <w:rsid w:val="00A35E56"/>
    <w:rsid w:val="00A35E8F"/>
    <w:rsid w:val="00A35F2B"/>
    <w:rsid w:val="00A3628D"/>
    <w:rsid w:val="00A3638A"/>
    <w:rsid w:val="00A363C5"/>
    <w:rsid w:val="00A3646C"/>
    <w:rsid w:val="00A3648D"/>
    <w:rsid w:val="00A3648E"/>
    <w:rsid w:val="00A36695"/>
    <w:rsid w:val="00A3679A"/>
    <w:rsid w:val="00A36802"/>
    <w:rsid w:val="00A36856"/>
    <w:rsid w:val="00A36C6C"/>
    <w:rsid w:val="00A36C7F"/>
    <w:rsid w:val="00A36CCD"/>
    <w:rsid w:val="00A36D8E"/>
    <w:rsid w:val="00A36D9C"/>
    <w:rsid w:val="00A36F58"/>
    <w:rsid w:val="00A36F5B"/>
    <w:rsid w:val="00A3708E"/>
    <w:rsid w:val="00A3719A"/>
    <w:rsid w:val="00A371CA"/>
    <w:rsid w:val="00A37335"/>
    <w:rsid w:val="00A37544"/>
    <w:rsid w:val="00A37598"/>
    <w:rsid w:val="00A37782"/>
    <w:rsid w:val="00A37827"/>
    <w:rsid w:val="00A379B1"/>
    <w:rsid w:val="00A379FB"/>
    <w:rsid w:val="00A37B8D"/>
    <w:rsid w:val="00A37C62"/>
    <w:rsid w:val="00A37D12"/>
    <w:rsid w:val="00A37E3C"/>
    <w:rsid w:val="00A37E3E"/>
    <w:rsid w:val="00A401AD"/>
    <w:rsid w:val="00A401B6"/>
    <w:rsid w:val="00A40232"/>
    <w:rsid w:val="00A402C9"/>
    <w:rsid w:val="00A40363"/>
    <w:rsid w:val="00A404A0"/>
    <w:rsid w:val="00A404FD"/>
    <w:rsid w:val="00A4050E"/>
    <w:rsid w:val="00A4054A"/>
    <w:rsid w:val="00A40586"/>
    <w:rsid w:val="00A40A56"/>
    <w:rsid w:val="00A40B0D"/>
    <w:rsid w:val="00A40C2F"/>
    <w:rsid w:val="00A40C62"/>
    <w:rsid w:val="00A40CC6"/>
    <w:rsid w:val="00A40D46"/>
    <w:rsid w:val="00A40D8E"/>
    <w:rsid w:val="00A40EEF"/>
    <w:rsid w:val="00A40F6E"/>
    <w:rsid w:val="00A40FFE"/>
    <w:rsid w:val="00A41308"/>
    <w:rsid w:val="00A414E8"/>
    <w:rsid w:val="00A4158F"/>
    <w:rsid w:val="00A417D2"/>
    <w:rsid w:val="00A417EA"/>
    <w:rsid w:val="00A4197A"/>
    <w:rsid w:val="00A419FC"/>
    <w:rsid w:val="00A41A56"/>
    <w:rsid w:val="00A41A6C"/>
    <w:rsid w:val="00A41A84"/>
    <w:rsid w:val="00A41B49"/>
    <w:rsid w:val="00A41C46"/>
    <w:rsid w:val="00A41D2D"/>
    <w:rsid w:val="00A41E98"/>
    <w:rsid w:val="00A41F4B"/>
    <w:rsid w:val="00A41FF8"/>
    <w:rsid w:val="00A4222E"/>
    <w:rsid w:val="00A423F7"/>
    <w:rsid w:val="00A424B5"/>
    <w:rsid w:val="00A42691"/>
    <w:rsid w:val="00A42758"/>
    <w:rsid w:val="00A42767"/>
    <w:rsid w:val="00A42C2C"/>
    <w:rsid w:val="00A42D4F"/>
    <w:rsid w:val="00A42E20"/>
    <w:rsid w:val="00A42E4D"/>
    <w:rsid w:val="00A42EAD"/>
    <w:rsid w:val="00A42EEB"/>
    <w:rsid w:val="00A42EF2"/>
    <w:rsid w:val="00A42F45"/>
    <w:rsid w:val="00A42F8F"/>
    <w:rsid w:val="00A43041"/>
    <w:rsid w:val="00A4305F"/>
    <w:rsid w:val="00A4327A"/>
    <w:rsid w:val="00A432EE"/>
    <w:rsid w:val="00A43377"/>
    <w:rsid w:val="00A43500"/>
    <w:rsid w:val="00A437F4"/>
    <w:rsid w:val="00A43932"/>
    <w:rsid w:val="00A439B7"/>
    <w:rsid w:val="00A43B09"/>
    <w:rsid w:val="00A43B6C"/>
    <w:rsid w:val="00A43B8A"/>
    <w:rsid w:val="00A43C62"/>
    <w:rsid w:val="00A43D1A"/>
    <w:rsid w:val="00A43E08"/>
    <w:rsid w:val="00A43E14"/>
    <w:rsid w:val="00A43E31"/>
    <w:rsid w:val="00A440AC"/>
    <w:rsid w:val="00A44177"/>
    <w:rsid w:val="00A44201"/>
    <w:rsid w:val="00A44206"/>
    <w:rsid w:val="00A44219"/>
    <w:rsid w:val="00A442DE"/>
    <w:rsid w:val="00A44358"/>
    <w:rsid w:val="00A44515"/>
    <w:rsid w:val="00A4466C"/>
    <w:rsid w:val="00A44709"/>
    <w:rsid w:val="00A44849"/>
    <w:rsid w:val="00A4494D"/>
    <w:rsid w:val="00A449DB"/>
    <w:rsid w:val="00A44ABE"/>
    <w:rsid w:val="00A44AFC"/>
    <w:rsid w:val="00A44BE6"/>
    <w:rsid w:val="00A44C23"/>
    <w:rsid w:val="00A44CC6"/>
    <w:rsid w:val="00A44D43"/>
    <w:rsid w:val="00A44DA3"/>
    <w:rsid w:val="00A44F2A"/>
    <w:rsid w:val="00A44FA3"/>
    <w:rsid w:val="00A44FE8"/>
    <w:rsid w:val="00A4501C"/>
    <w:rsid w:val="00A45105"/>
    <w:rsid w:val="00A45165"/>
    <w:rsid w:val="00A451D5"/>
    <w:rsid w:val="00A45278"/>
    <w:rsid w:val="00A452A0"/>
    <w:rsid w:val="00A452C5"/>
    <w:rsid w:val="00A454B6"/>
    <w:rsid w:val="00A45586"/>
    <w:rsid w:val="00A455CC"/>
    <w:rsid w:val="00A4574E"/>
    <w:rsid w:val="00A4578B"/>
    <w:rsid w:val="00A457B5"/>
    <w:rsid w:val="00A45876"/>
    <w:rsid w:val="00A45940"/>
    <w:rsid w:val="00A45C56"/>
    <w:rsid w:val="00A45D7F"/>
    <w:rsid w:val="00A45FDB"/>
    <w:rsid w:val="00A46025"/>
    <w:rsid w:val="00A4620F"/>
    <w:rsid w:val="00A4623B"/>
    <w:rsid w:val="00A4625E"/>
    <w:rsid w:val="00A462E0"/>
    <w:rsid w:val="00A462F8"/>
    <w:rsid w:val="00A46324"/>
    <w:rsid w:val="00A4634D"/>
    <w:rsid w:val="00A4654C"/>
    <w:rsid w:val="00A467EA"/>
    <w:rsid w:val="00A46852"/>
    <w:rsid w:val="00A4694C"/>
    <w:rsid w:val="00A46B2B"/>
    <w:rsid w:val="00A46B32"/>
    <w:rsid w:val="00A46E38"/>
    <w:rsid w:val="00A46F41"/>
    <w:rsid w:val="00A47047"/>
    <w:rsid w:val="00A4716D"/>
    <w:rsid w:val="00A4721F"/>
    <w:rsid w:val="00A47220"/>
    <w:rsid w:val="00A47319"/>
    <w:rsid w:val="00A47456"/>
    <w:rsid w:val="00A47651"/>
    <w:rsid w:val="00A47735"/>
    <w:rsid w:val="00A4774B"/>
    <w:rsid w:val="00A478A1"/>
    <w:rsid w:val="00A47AAF"/>
    <w:rsid w:val="00A47C9C"/>
    <w:rsid w:val="00A47EA7"/>
    <w:rsid w:val="00A47FE7"/>
    <w:rsid w:val="00A50019"/>
    <w:rsid w:val="00A50044"/>
    <w:rsid w:val="00A50196"/>
    <w:rsid w:val="00A501D3"/>
    <w:rsid w:val="00A502D8"/>
    <w:rsid w:val="00A50416"/>
    <w:rsid w:val="00A505E2"/>
    <w:rsid w:val="00A50641"/>
    <w:rsid w:val="00A50642"/>
    <w:rsid w:val="00A506C1"/>
    <w:rsid w:val="00A509DB"/>
    <w:rsid w:val="00A50AC1"/>
    <w:rsid w:val="00A50B27"/>
    <w:rsid w:val="00A50C25"/>
    <w:rsid w:val="00A50C33"/>
    <w:rsid w:val="00A50D49"/>
    <w:rsid w:val="00A50FEB"/>
    <w:rsid w:val="00A511E8"/>
    <w:rsid w:val="00A51447"/>
    <w:rsid w:val="00A51485"/>
    <w:rsid w:val="00A51564"/>
    <w:rsid w:val="00A515DB"/>
    <w:rsid w:val="00A51601"/>
    <w:rsid w:val="00A51AD0"/>
    <w:rsid w:val="00A51B77"/>
    <w:rsid w:val="00A51BB1"/>
    <w:rsid w:val="00A51D2D"/>
    <w:rsid w:val="00A51EEF"/>
    <w:rsid w:val="00A51FB0"/>
    <w:rsid w:val="00A5203B"/>
    <w:rsid w:val="00A52316"/>
    <w:rsid w:val="00A523A8"/>
    <w:rsid w:val="00A5249F"/>
    <w:rsid w:val="00A52575"/>
    <w:rsid w:val="00A525C1"/>
    <w:rsid w:val="00A526FD"/>
    <w:rsid w:val="00A529D3"/>
    <w:rsid w:val="00A52AAA"/>
    <w:rsid w:val="00A52D13"/>
    <w:rsid w:val="00A52D2D"/>
    <w:rsid w:val="00A52D3C"/>
    <w:rsid w:val="00A52E52"/>
    <w:rsid w:val="00A52E5D"/>
    <w:rsid w:val="00A52E97"/>
    <w:rsid w:val="00A5311B"/>
    <w:rsid w:val="00A5314A"/>
    <w:rsid w:val="00A53175"/>
    <w:rsid w:val="00A5317F"/>
    <w:rsid w:val="00A5327D"/>
    <w:rsid w:val="00A533E4"/>
    <w:rsid w:val="00A53403"/>
    <w:rsid w:val="00A53831"/>
    <w:rsid w:val="00A53909"/>
    <w:rsid w:val="00A53A18"/>
    <w:rsid w:val="00A53B1B"/>
    <w:rsid w:val="00A53B2F"/>
    <w:rsid w:val="00A53BAB"/>
    <w:rsid w:val="00A53C81"/>
    <w:rsid w:val="00A53CD4"/>
    <w:rsid w:val="00A53D73"/>
    <w:rsid w:val="00A53E60"/>
    <w:rsid w:val="00A54133"/>
    <w:rsid w:val="00A54442"/>
    <w:rsid w:val="00A54475"/>
    <w:rsid w:val="00A545D8"/>
    <w:rsid w:val="00A5487C"/>
    <w:rsid w:val="00A54A17"/>
    <w:rsid w:val="00A54A7A"/>
    <w:rsid w:val="00A54ECE"/>
    <w:rsid w:val="00A54F7E"/>
    <w:rsid w:val="00A55362"/>
    <w:rsid w:val="00A55479"/>
    <w:rsid w:val="00A554AC"/>
    <w:rsid w:val="00A554DF"/>
    <w:rsid w:val="00A556B9"/>
    <w:rsid w:val="00A55965"/>
    <w:rsid w:val="00A55DB6"/>
    <w:rsid w:val="00A56116"/>
    <w:rsid w:val="00A56129"/>
    <w:rsid w:val="00A56184"/>
    <w:rsid w:val="00A5627E"/>
    <w:rsid w:val="00A562D0"/>
    <w:rsid w:val="00A5630E"/>
    <w:rsid w:val="00A5675B"/>
    <w:rsid w:val="00A56799"/>
    <w:rsid w:val="00A56942"/>
    <w:rsid w:val="00A56A00"/>
    <w:rsid w:val="00A56C0D"/>
    <w:rsid w:val="00A56D4C"/>
    <w:rsid w:val="00A56D66"/>
    <w:rsid w:val="00A56E80"/>
    <w:rsid w:val="00A56EF7"/>
    <w:rsid w:val="00A56F1B"/>
    <w:rsid w:val="00A56F42"/>
    <w:rsid w:val="00A570AE"/>
    <w:rsid w:val="00A57298"/>
    <w:rsid w:val="00A57307"/>
    <w:rsid w:val="00A57501"/>
    <w:rsid w:val="00A5795F"/>
    <w:rsid w:val="00A579EA"/>
    <w:rsid w:val="00A57A24"/>
    <w:rsid w:val="00A57A5C"/>
    <w:rsid w:val="00A57B9F"/>
    <w:rsid w:val="00A57C32"/>
    <w:rsid w:val="00A57C9A"/>
    <w:rsid w:val="00A57CDD"/>
    <w:rsid w:val="00A57E53"/>
    <w:rsid w:val="00A57ECD"/>
    <w:rsid w:val="00A57EE5"/>
    <w:rsid w:val="00A57F9D"/>
    <w:rsid w:val="00A6003C"/>
    <w:rsid w:val="00A60144"/>
    <w:rsid w:val="00A601B9"/>
    <w:rsid w:val="00A601F1"/>
    <w:rsid w:val="00A6031B"/>
    <w:rsid w:val="00A6039C"/>
    <w:rsid w:val="00A603A3"/>
    <w:rsid w:val="00A6047F"/>
    <w:rsid w:val="00A60826"/>
    <w:rsid w:val="00A6091E"/>
    <w:rsid w:val="00A60A9C"/>
    <w:rsid w:val="00A60B8D"/>
    <w:rsid w:val="00A60BD9"/>
    <w:rsid w:val="00A60EC6"/>
    <w:rsid w:val="00A61030"/>
    <w:rsid w:val="00A610BE"/>
    <w:rsid w:val="00A6113C"/>
    <w:rsid w:val="00A61184"/>
    <w:rsid w:val="00A611BC"/>
    <w:rsid w:val="00A611DF"/>
    <w:rsid w:val="00A6128C"/>
    <w:rsid w:val="00A61575"/>
    <w:rsid w:val="00A615E4"/>
    <w:rsid w:val="00A6165F"/>
    <w:rsid w:val="00A616F2"/>
    <w:rsid w:val="00A616F9"/>
    <w:rsid w:val="00A61768"/>
    <w:rsid w:val="00A617E1"/>
    <w:rsid w:val="00A6187C"/>
    <w:rsid w:val="00A61A35"/>
    <w:rsid w:val="00A61B4D"/>
    <w:rsid w:val="00A61B91"/>
    <w:rsid w:val="00A61C7E"/>
    <w:rsid w:val="00A61CB7"/>
    <w:rsid w:val="00A61ED5"/>
    <w:rsid w:val="00A61FB8"/>
    <w:rsid w:val="00A61FBE"/>
    <w:rsid w:val="00A6202B"/>
    <w:rsid w:val="00A6207D"/>
    <w:rsid w:val="00A6230A"/>
    <w:rsid w:val="00A62361"/>
    <w:rsid w:val="00A62393"/>
    <w:rsid w:val="00A62436"/>
    <w:rsid w:val="00A624B2"/>
    <w:rsid w:val="00A6281C"/>
    <w:rsid w:val="00A62904"/>
    <w:rsid w:val="00A6296A"/>
    <w:rsid w:val="00A62ACE"/>
    <w:rsid w:val="00A62B1B"/>
    <w:rsid w:val="00A62D35"/>
    <w:rsid w:val="00A6301B"/>
    <w:rsid w:val="00A63091"/>
    <w:rsid w:val="00A63124"/>
    <w:rsid w:val="00A631A6"/>
    <w:rsid w:val="00A631A7"/>
    <w:rsid w:val="00A633C3"/>
    <w:rsid w:val="00A633EF"/>
    <w:rsid w:val="00A634A0"/>
    <w:rsid w:val="00A634D4"/>
    <w:rsid w:val="00A6357F"/>
    <w:rsid w:val="00A636B9"/>
    <w:rsid w:val="00A637F8"/>
    <w:rsid w:val="00A639CB"/>
    <w:rsid w:val="00A63B83"/>
    <w:rsid w:val="00A63CDE"/>
    <w:rsid w:val="00A63E79"/>
    <w:rsid w:val="00A63EA2"/>
    <w:rsid w:val="00A63EE6"/>
    <w:rsid w:val="00A63F14"/>
    <w:rsid w:val="00A64054"/>
    <w:rsid w:val="00A642F0"/>
    <w:rsid w:val="00A64457"/>
    <w:rsid w:val="00A644AC"/>
    <w:rsid w:val="00A6464B"/>
    <w:rsid w:val="00A64657"/>
    <w:rsid w:val="00A64665"/>
    <w:rsid w:val="00A64769"/>
    <w:rsid w:val="00A64774"/>
    <w:rsid w:val="00A647C8"/>
    <w:rsid w:val="00A64A0B"/>
    <w:rsid w:val="00A64AC7"/>
    <w:rsid w:val="00A64B28"/>
    <w:rsid w:val="00A64C1A"/>
    <w:rsid w:val="00A64CA3"/>
    <w:rsid w:val="00A64D26"/>
    <w:rsid w:val="00A64D81"/>
    <w:rsid w:val="00A64F6C"/>
    <w:rsid w:val="00A650A1"/>
    <w:rsid w:val="00A652AB"/>
    <w:rsid w:val="00A6541C"/>
    <w:rsid w:val="00A654BD"/>
    <w:rsid w:val="00A654BE"/>
    <w:rsid w:val="00A655B3"/>
    <w:rsid w:val="00A655DF"/>
    <w:rsid w:val="00A6594B"/>
    <w:rsid w:val="00A659D5"/>
    <w:rsid w:val="00A65A87"/>
    <w:rsid w:val="00A65B87"/>
    <w:rsid w:val="00A65C31"/>
    <w:rsid w:val="00A661BD"/>
    <w:rsid w:val="00A662C9"/>
    <w:rsid w:val="00A662D3"/>
    <w:rsid w:val="00A6640A"/>
    <w:rsid w:val="00A6641C"/>
    <w:rsid w:val="00A6657C"/>
    <w:rsid w:val="00A66610"/>
    <w:rsid w:val="00A6671E"/>
    <w:rsid w:val="00A66818"/>
    <w:rsid w:val="00A66835"/>
    <w:rsid w:val="00A66967"/>
    <w:rsid w:val="00A66C53"/>
    <w:rsid w:val="00A66C5B"/>
    <w:rsid w:val="00A66F1E"/>
    <w:rsid w:val="00A66FA1"/>
    <w:rsid w:val="00A66FD4"/>
    <w:rsid w:val="00A670B8"/>
    <w:rsid w:val="00A6711F"/>
    <w:rsid w:val="00A67130"/>
    <w:rsid w:val="00A6733A"/>
    <w:rsid w:val="00A674A0"/>
    <w:rsid w:val="00A67552"/>
    <w:rsid w:val="00A6756A"/>
    <w:rsid w:val="00A679F5"/>
    <w:rsid w:val="00A67AB9"/>
    <w:rsid w:val="00A67F29"/>
    <w:rsid w:val="00A700C6"/>
    <w:rsid w:val="00A701A9"/>
    <w:rsid w:val="00A703D5"/>
    <w:rsid w:val="00A703D8"/>
    <w:rsid w:val="00A7068B"/>
    <w:rsid w:val="00A70739"/>
    <w:rsid w:val="00A7075A"/>
    <w:rsid w:val="00A707C6"/>
    <w:rsid w:val="00A708F9"/>
    <w:rsid w:val="00A7090E"/>
    <w:rsid w:val="00A70B2A"/>
    <w:rsid w:val="00A70CA8"/>
    <w:rsid w:val="00A70D1E"/>
    <w:rsid w:val="00A70D5D"/>
    <w:rsid w:val="00A70E87"/>
    <w:rsid w:val="00A70EB6"/>
    <w:rsid w:val="00A70F48"/>
    <w:rsid w:val="00A70F72"/>
    <w:rsid w:val="00A70F78"/>
    <w:rsid w:val="00A7112A"/>
    <w:rsid w:val="00A711DE"/>
    <w:rsid w:val="00A712E6"/>
    <w:rsid w:val="00A71304"/>
    <w:rsid w:val="00A7136F"/>
    <w:rsid w:val="00A714CA"/>
    <w:rsid w:val="00A714E0"/>
    <w:rsid w:val="00A715FA"/>
    <w:rsid w:val="00A716C5"/>
    <w:rsid w:val="00A7181F"/>
    <w:rsid w:val="00A718B0"/>
    <w:rsid w:val="00A718CC"/>
    <w:rsid w:val="00A71C7D"/>
    <w:rsid w:val="00A71E1E"/>
    <w:rsid w:val="00A71F38"/>
    <w:rsid w:val="00A71F9F"/>
    <w:rsid w:val="00A721FA"/>
    <w:rsid w:val="00A72303"/>
    <w:rsid w:val="00A72351"/>
    <w:rsid w:val="00A7241D"/>
    <w:rsid w:val="00A72595"/>
    <w:rsid w:val="00A72707"/>
    <w:rsid w:val="00A72797"/>
    <w:rsid w:val="00A72829"/>
    <w:rsid w:val="00A728D3"/>
    <w:rsid w:val="00A728D6"/>
    <w:rsid w:val="00A72908"/>
    <w:rsid w:val="00A72957"/>
    <w:rsid w:val="00A72AEF"/>
    <w:rsid w:val="00A72D8B"/>
    <w:rsid w:val="00A72E1C"/>
    <w:rsid w:val="00A73041"/>
    <w:rsid w:val="00A7324A"/>
    <w:rsid w:val="00A7329F"/>
    <w:rsid w:val="00A734A7"/>
    <w:rsid w:val="00A734B8"/>
    <w:rsid w:val="00A73559"/>
    <w:rsid w:val="00A73B2C"/>
    <w:rsid w:val="00A73B77"/>
    <w:rsid w:val="00A73C66"/>
    <w:rsid w:val="00A73F43"/>
    <w:rsid w:val="00A7404C"/>
    <w:rsid w:val="00A7408F"/>
    <w:rsid w:val="00A742E4"/>
    <w:rsid w:val="00A742F6"/>
    <w:rsid w:val="00A742FD"/>
    <w:rsid w:val="00A74343"/>
    <w:rsid w:val="00A743EE"/>
    <w:rsid w:val="00A7442A"/>
    <w:rsid w:val="00A745B1"/>
    <w:rsid w:val="00A747F6"/>
    <w:rsid w:val="00A74935"/>
    <w:rsid w:val="00A749C6"/>
    <w:rsid w:val="00A74BC8"/>
    <w:rsid w:val="00A74BDD"/>
    <w:rsid w:val="00A74C42"/>
    <w:rsid w:val="00A74CD4"/>
    <w:rsid w:val="00A74D49"/>
    <w:rsid w:val="00A74ED6"/>
    <w:rsid w:val="00A751CD"/>
    <w:rsid w:val="00A7521C"/>
    <w:rsid w:val="00A75220"/>
    <w:rsid w:val="00A7534A"/>
    <w:rsid w:val="00A754A0"/>
    <w:rsid w:val="00A754F2"/>
    <w:rsid w:val="00A758E5"/>
    <w:rsid w:val="00A75942"/>
    <w:rsid w:val="00A75B26"/>
    <w:rsid w:val="00A75FCD"/>
    <w:rsid w:val="00A76052"/>
    <w:rsid w:val="00A76086"/>
    <w:rsid w:val="00A76245"/>
    <w:rsid w:val="00A765CC"/>
    <w:rsid w:val="00A7661F"/>
    <w:rsid w:val="00A76683"/>
    <w:rsid w:val="00A768B9"/>
    <w:rsid w:val="00A768F5"/>
    <w:rsid w:val="00A76AFE"/>
    <w:rsid w:val="00A76B28"/>
    <w:rsid w:val="00A76CDB"/>
    <w:rsid w:val="00A76D7B"/>
    <w:rsid w:val="00A76F3C"/>
    <w:rsid w:val="00A76F47"/>
    <w:rsid w:val="00A7714C"/>
    <w:rsid w:val="00A77164"/>
    <w:rsid w:val="00A7722E"/>
    <w:rsid w:val="00A7744C"/>
    <w:rsid w:val="00A774AC"/>
    <w:rsid w:val="00A77524"/>
    <w:rsid w:val="00A777F0"/>
    <w:rsid w:val="00A7782E"/>
    <w:rsid w:val="00A77A5E"/>
    <w:rsid w:val="00A77ADC"/>
    <w:rsid w:val="00A77B82"/>
    <w:rsid w:val="00A77B8F"/>
    <w:rsid w:val="00A77B9A"/>
    <w:rsid w:val="00A77C0E"/>
    <w:rsid w:val="00A77D45"/>
    <w:rsid w:val="00A77E39"/>
    <w:rsid w:val="00A77E9D"/>
    <w:rsid w:val="00A8000A"/>
    <w:rsid w:val="00A80192"/>
    <w:rsid w:val="00A80263"/>
    <w:rsid w:val="00A805F5"/>
    <w:rsid w:val="00A806B3"/>
    <w:rsid w:val="00A8088C"/>
    <w:rsid w:val="00A808B9"/>
    <w:rsid w:val="00A8090E"/>
    <w:rsid w:val="00A809E1"/>
    <w:rsid w:val="00A809F0"/>
    <w:rsid w:val="00A80A99"/>
    <w:rsid w:val="00A80AA3"/>
    <w:rsid w:val="00A80C4A"/>
    <w:rsid w:val="00A80DEC"/>
    <w:rsid w:val="00A80ED1"/>
    <w:rsid w:val="00A80FE8"/>
    <w:rsid w:val="00A81018"/>
    <w:rsid w:val="00A81340"/>
    <w:rsid w:val="00A813EF"/>
    <w:rsid w:val="00A81401"/>
    <w:rsid w:val="00A8151C"/>
    <w:rsid w:val="00A815A3"/>
    <w:rsid w:val="00A815E2"/>
    <w:rsid w:val="00A81637"/>
    <w:rsid w:val="00A816E2"/>
    <w:rsid w:val="00A81768"/>
    <w:rsid w:val="00A817C0"/>
    <w:rsid w:val="00A81900"/>
    <w:rsid w:val="00A81A7D"/>
    <w:rsid w:val="00A81A84"/>
    <w:rsid w:val="00A81AF0"/>
    <w:rsid w:val="00A81CAF"/>
    <w:rsid w:val="00A81D0E"/>
    <w:rsid w:val="00A81D3B"/>
    <w:rsid w:val="00A81DF3"/>
    <w:rsid w:val="00A81E12"/>
    <w:rsid w:val="00A81EE0"/>
    <w:rsid w:val="00A81EF2"/>
    <w:rsid w:val="00A81F74"/>
    <w:rsid w:val="00A822C1"/>
    <w:rsid w:val="00A82314"/>
    <w:rsid w:val="00A823C6"/>
    <w:rsid w:val="00A823EC"/>
    <w:rsid w:val="00A8266C"/>
    <w:rsid w:val="00A826B7"/>
    <w:rsid w:val="00A826E6"/>
    <w:rsid w:val="00A826E7"/>
    <w:rsid w:val="00A82709"/>
    <w:rsid w:val="00A8287A"/>
    <w:rsid w:val="00A82A1A"/>
    <w:rsid w:val="00A82B43"/>
    <w:rsid w:val="00A82B51"/>
    <w:rsid w:val="00A82B94"/>
    <w:rsid w:val="00A82C88"/>
    <w:rsid w:val="00A82FC6"/>
    <w:rsid w:val="00A831B7"/>
    <w:rsid w:val="00A831ED"/>
    <w:rsid w:val="00A832A4"/>
    <w:rsid w:val="00A8340C"/>
    <w:rsid w:val="00A8346E"/>
    <w:rsid w:val="00A835D0"/>
    <w:rsid w:val="00A83673"/>
    <w:rsid w:val="00A83696"/>
    <w:rsid w:val="00A83750"/>
    <w:rsid w:val="00A83879"/>
    <w:rsid w:val="00A8389B"/>
    <w:rsid w:val="00A838B5"/>
    <w:rsid w:val="00A8395F"/>
    <w:rsid w:val="00A83C51"/>
    <w:rsid w:val="00A83D4F"/>
    <w:rsid w:val="00A83DDD"/>
    <w:rsid w:val="00A83ED5"/>
    <w:rsid w:val="00A83F69"/>
    <w:rsid w:val="00A84196"/>
    <w:rsid w:val="00A84290"/>
    <w:rsid w:val="00A84413"/>
    <w:rsid w:val="00A84468"/>
    <w:rsid w:val="00A84693"/>
    <w:rsid w:val="00A846C0"/>
    <w:rsid w:val="00A847CA"/>
    <w:rsid w:val="00A84813"/>
    <w:rsid w:val="00A848D2"/>
    <w:rsid w:val="00A84B15"/>
    <w:rsid w:val="00A84CAF"/>
    <w:rsid w:val="00A84CCB"/>
    <w:rsid w:val="00A84E51"/>
    <w:rsid w:val="00A84E72"/>
    <w:rsid w:val="00A850D7"/>
    <w:rsid w:val="00A8511F"/>
    <w:rsid w:val="00A85140"/>
    <w:rsid w:val="00A85225"/>
    <w:rsid w:val="00A852E8"/>
    <w:rsid w:val="00A852EA"/>
    <w:rsid w:val="00A85395"/>
    <w:rsid w:val="00A85432"/>
    <w:rsid w:val="00A856B1"/>
    <w:rsid w:val="00A857E8"/>
    <w:rsid w:val="00A85821"/>
    <w:rsid w:val="00A859C6"/>
    <w:rsid w:val="00A85C8A"/>
    <w:rsid w:val="00A85CD2"/>
    <w:rsid w:val="00A85DA9"/>
    <w:rsid w:val="00A85E65"/>
    <w:rsid w:val="00A860C5"/>
    <w:rsid w:val="00A860F3"/>
    <w:rsid w:val="00A86202"/>
    <w:rsid w:val="00A8628E"/>
    <w:rsid w:val="00A8636A"/>
    <w:rsid w:val="00A86525"/>
    <w:rsid w:val="00A865ED"/>
    <w:rsid w:val="00A8667F"/>
    <w:rsid w:val="00A86C13"/>
    <w:rsid w:val="00A86D43"/>
    <w:rsid w:val="00A86E95"/>
    <w:rsid w:val="00A86F4B"/>
    <w:rsid w:val="00A86FC2"/>
    <w:rsid w:val="00A87050"/>
    <w:rsid w:val="00A8710D"/>
    <w:rsid w:val="00A873C9"/>
    <w:rsid w:val="00A8741F"/>
    <w:rsid w:val="00A87649"/>
    <w:rsid w:val="00A877FD"/>
    <w:rsid w:val="00A878A4"/>
    <w:rsid w:val="00A87955"/>
    <w:rsid w:val="00A87B11"/>
    <w:rsid w:val="00A87C80"/>
    <w:rsid w:val="00A903AE"/>
    <w:rsid w:val="00A9051F"/>
    <w:rsid w:val="00A90666"/>
    <w:rsid w:val="00A906CF"/>
    <w:rsid w:val="00A90729"/>
    <w:rsid w:val="00A9080F"/>
    <w:rsid w:val="00A908A0"/>
    <w:rsid w:val="00A90960"/>
    <w:rsid w:val="00A90AD4"/>
    <w:rsid w:val="00A90D28"/>
    <w:rsid w:val="00A90E9A"/>
    <w:rsid w:val="00A9113F"/>
    <w:rsid w:val="00A91180"/>
    <w:rsid w:val="00A91213"/>
    <w:rsid w:val="00A9124F"/>
    <w:rsid w:val="00A91308"/>
    <w:rsid w:val="00A91407"/>
    <w:rsid w:val="00A914C2"/>
    <w:rsid w:val="00A914F1"/>
    <w:rsid w:val="00A91548"/>
    <w:rsid w:val="00A9168B"/>
    <w:rsid w:val="00A916C4"/>
    <w:rsid w:val="00A91733"/>
    <w:rsid w:val="00A917C7"/>
    <w:rsid w:val="00A91995"/>
    <w:rsid w:val="00A919BD"/>
    <w:rsid w:val="00A91ACF"/>
    <w:rsid w:val="00A91AE9"/>
    <w:rsid w:val="00A91B55"/>
    <w:rsid w:val="00A91BC6"/>
    <w:rsid w:val="00A91C6E"/>
    <w:rsid w:val="00A91E7B"/>
    <w:rsid w:val="00A91EC7"/>
    <w:rsid w:val="00A91ED7"/>
    <w:rsid w:val="00A9210D"/>
    <w:rsid w:val="00A9228E"/>
    <w:rsid w:val="00A92494"/>
    <w:rsid w:val="00A924E0"/>
    <w:rsid w:val="00A9252D"/>
    <w:rsid w:val="00A9263B"/>
    <w:rsid w:val="00A92782"/>
    <w:rsid w:val="00A92806"/>
    <w:rsid w:val="00A928FD"/>
    <w:rsid w:val="00A929A8"/>
    <w:rsid w:val="00A92B26"/>
    <w:rsid w:val="00A92B44"/>
    <w:rsid w:val="00A92B74"/>
    <w:rsid w:val="00A92C01"/>
    <w:rsid w:val="00A92CBB"/>
    <w:rsid w:val="00A92CE3"/>
    <w:rsid w:val="00A92D55"/>
    <w:rsid w:val="00A92F82"/>
    <w:rsid w:val="00A92FB3"/>
    <w:rsid w:val="00A93158"/>
    <w:rsid w:val="00A931DF"/>
    <w:rsid w:val="00A93359"/>
    <w:rsid w:val="00A93487"/>
    <w:rsid w:val="00A9348D"/>
    <w:rsid w:val="00A937E5"/>
    <w:rsid w:val="00A93835"/>
    <w:rsid w:val="00A93984"/>
    <w:rsid w:val="00A939BC"/>
    <w:rsid w:val="00A939D7"/>
    <w:rsid w:val="00A939E2"/>
    <w:rsid w:val="00A93A36"/>
    <w:rsid w:val="00A93ABC"/>
    <w:rsid w:val="00A93B12"/>
    <w:rsid w:val="00A93BA5"/>
    <w:rsid w:val="00A93CAD"/>
    <w:rsid w:val="00A93CB3"/>
    <w:rsid w:val="00A93D0E"/>
    <w:rsid w:val="00A93D8B"/>
    <w:rsid w:val="00A93E03"/>
    <w:rsid w:val="00A93E18"/>
    <w:rsid w:val="00A94138"/>
    <w:rsid w:val="00A94196"/>
    <w:rsid w:val="00A94199"/>
    <w:rsid w:val="00A941AE"/>
    <w:rsid w:val="00A942FE"/>
    <w:rsid w:val="00A9432F"/>
    <w:rsid w:val="00A94398"/>
    <w:rsid w:val="00A943CF"/>
    <w:rsid w:val="00A9441C"/>
    <w:rsid w:val="00A94461"/>
    <w:rsid w:val="00A945A4"/>
    <w:rsid w:val="00A948CE"/>
    <w:rsid w:val="00A949DC"/>
    <w:rsid w:val="00A94C17"/>
    <w:rsid w:val="00A94C25"/>
    <w:rsid w:val="00A94C67"/>
    <w:rsid w:val="00A94D69"/>
    <w:rsid w:val="00A9502D"/>
    <w:rsid w:val="00A950C5"/>
    <w:rsid w:val="00A951B9"/>
    <w:rsid w:val="00A952CA"/>
    <w:rsid w:val="00A9536F"/>
    <w:rsid w:val="00A95379"/>
    <w:rsid w:val="00A953AB"/>
    <w:rsid w:val="00A953ED"/>
    <w:rsid w:val="00A9552A"/>
    <w:rsid w:val="00A955AA"/>
    <w:rsid w:val="00A955D1"/>
    <w:rsid w:val="00A955D6"/>
    <w:rsid w:val="00A958FA"/>
    <w:rsid w:val="00A95944"/>
    <w:rsid w:val="00A95B36"/>
    <w:rsid w:val="00A95B58"/>
    <w:rsid w:val="00A95B9B"/>
    <w:rsid w:val="00A95CB5"/>
    <w:rsid w:val="00A95DE9"/>
    <w:rsid w:val="00A95E0B"/>
    <w:rsid w:val="00A95F2A"/>
    <w:rsid w:val="00A95FB6"/>
    <w:rsid w:val="00A9602A"/>
    <w:rsid w:val="00A9620C"/>
    <w:rsid w:val="00A9626F"/>
    <w:rsid w:val="00A96281"/>
    <w:rsid w:val="00A96291"/>
    <w:rsid w:val="00A9630F"/>
    <w:rsid w:val="00A96330"/>
    <w:rsid w:val="00A96343"/>
    <w:rsid w:val="00A963E5"/>
    <w:rsid w:val="00A9649E"/>
    <w:rsid w:val="00A9652C"/>
    <w:rsid w:val="00A96654"/>
    <w:rsid w:val="00A966C0"/>
    <w:rsid w:val="00A967DF"/>
    <w:rsid w:val="00A967E2"/>
    <w:rsid w:val="00A9682E"/>
    <w:rsid w:val="00A96A40"/>
    <w:rsid w:val="00A96AAD"/>
    <w:rsid w:val="00A96AEC"/>
    <w:rsid w:val="00A96AFF"/>
    <w:rsid w:val="00A96C8C"/>
    <w:rsid w:val="00A97030"/>
    <w:rsid w:val="00A9716D"/>
    <w:rsid w:val="00A971CC"/>
    <w:rsid w:val="00A9729D"/>
    <w:rsid w:val="00A972C0"/>
    <w:rsid w:val="00A972C9"/>
    <w:rsid w:val="00A973FD"/>
    <w:rsid w:val="00A97436"/>
    <w:rsid w:val="00A97642"/>
    <w:rsid w:val="00A97784"/>
    <w:rsid w:val="00A977D2"/>
    <w:rsid w:val="00A97856"/>
    <w:rsid w:val="00A97A1B"/>
    <w:rsid w:val="00A97C41"/>
    <w:rsid w:val="00A97C66"/>
    <w:rsid w:val="00A97C6B"/>
    <w:rsid w:val="00AA006F"/>
    <w:rsid w:val="00AA0071"/>
    <w:rsid w:val="00AA00A8"/>
    <w:rsid w:val="00AA0221"/>
    <w:rsid w:val="00AA035E"/>
    <w:rsid w:val="00AA0765"/>
    <w:rsid w:val="00AA0A64"/>
    <w:rsid w:val="00AA0BD7"/>
    <w:rsid w:val="00AA0FD2"/>
    <w:rsid w:val="00AA103D"/>
    <w:rsid w:val="00AA1150"/>
    <w:rsid w:val="00AA1159"/>
    <w:rsid w:val="00AA11F4"/>
    <w:rsid w:val="00AA129F"/>
    <w:rsid w:val="00AA145E"/>
    <w:rsid w:val="00AA1482"/>
    <w:rsid w:val="00AA14B1"/>
    <w:rsid w:val="00AA1596"/>
    <w:rsid w:val="00AA16D1"/>
    <w:rsid w:val="00AA17D7"/>
    <w:rsid w:val="00AA18FB"/>
    <w:rsid w:val="00AA19D2"/>
    <w:rsid w:val="00AA1AC9"/>
    <w:rsid w:val="00AA1B4F"/>
    <w:rsid w:val="00AA1CCA"/>
    <w:rsid w:val="00AA1FED"/>
    <w:rsid w:val="00AA207A"/>
    <w:rsid w:val="00AA20EA"/>
    <w:rsid w:val="00AA2120"/>
    <w:rsid w:val="00AA2139"/>
    <w:rsid w:val="00AA2180"/>
    <w:rsid w:val="00AA2316"/>
    <w:rsid w:val="00AA2325"/>
    <w:rsid w:val="00AA2616"/>
    <w:rsid w:val="00AA2764"/>
    <w:rsid w:val="00AA2799"/>
    <w:rsid w:val="00AA2B57"/>
    <w:rsid w:val="00AA2C44"/>
    <w:rsid w:val="00AA31AF"/>
    <w:rsid w:val="00AA3363"/>
    <w:rsid w:val="00AA3483"/>
    <w:rsid w:val="00AA35C7"/>
    <w:rsid w:val="00AA3650"/>
    <w:rsid w:val="00AA36FC"/>
    <w:rsid w:val="00AA37AF"/>
    <w:rsid w:val="00AA38DC"/>
    <w:rsid w:val="00AA394D"/>
    <w:rsid w:val="00AA3D32"/>
    <w:rsid w:val="00AA3F68"/>
    <w:rsid w:val="00AA3F77"/>
    <w:rsid w:val="00AA3F9C"/>
    <w:rsid w:val="00AA4084"/>
    <w:rsid w:val="00AA40FF"/>
    <w:rsid w:val="00AA4112"/>
    <w:rsid w:val="00AA41AD"/>
    <w:rsid w:val="00AA42DA"/>
    <w:rsid w:val="00AA4335"/>
    <w:rsid w:val="00AA4377"/>
    <w:rsid w:val="00AA4463"/>
    <w:rsid w:val="00AA474A"/>
    <w:rsid w:val="00AA491C"/>
    <w:rsid w:val="00AA4951"/>
    <w:rsid w:val="00AA4A97"/>
    <w:rsid w:val="00AA4B4C"/>
    <w:rsid w:val="00AA4BD5"/>
    <w:rsid w:val="00AA4C51"/>
    <w:rsid w:val="00AA4D99"/>
    <w:rsid w:val="00AA4DAD"/>
    <w:rsid w:val="00AA4FE5"/>
    <w:rsid w:val="00AA531B"/>
    <w:rsid w:val="00AA53E3"/>
    <w:rsid w:val="00AA559B"/>
    <w:rsid w:val="00AA57EA"/>
    <w:rsid w:val="00AA599F"/>
    <w:rsid w:val="00AA59DB"/>
    <w:rsid w:val="00AA5DD6"/>
    <w:rsid w:val="00AA5F0F"/>
    <w:rsid w:val="00AA5F3D"/>
    <w:rsid w:val="00AA5F7E"/>
    <w:rsid w:val="00AA6028"/>
    <w:rsid w:val="00AA6071"/>
    <w:rsid w:val="00AA6097"/>
    <w:rsid w:val="00AA6123"/>
    <w:rsid w:val="00AA6138"/>
    <w:rsid w:val="00AA61E3"/>
    <w:rsid w:val="00AA61EB"/>
    <w:rsid w:val="00AA6253"/>
    <w:rsid w:val="00AA644E"/>
    <w:rsid w:val="00AA649C"/>
    <w:rsid w:val="00AA67BC"/>
    <w:rsid w:val="00AA68A8"/>
    <w:rsid w:val="00AA68E6"/>
    <w:rsid w:val="00AA699D"/>
    <w:rsid w:val="00AA69F4"/>
    <w:rsid w:val="00AA6CC2"/>
    <w:rsid w:val="00AA6D4C"/>
    <w:rsid w:val="00AA6EB3"/>
    <w:rsid w:val="00AA6F52"/>
    <w:rsid w:val="00AA721D"/>
    <w:rsid w:val="00AA738C"/>
    <w:rsid w:val="00AA757C"/>
    <w:rsid w:val="00AA75D7"/>
    <w:rsid w:val="00AA768F"/>
    <w:rsid w:val="00AA76C4"/>
    <w:rsid w:val="00AA76D9"/>
    <w:rsid w:val="00AA7741"/>
    <w:rsid w:val="00AA77A7"/>
    <w:rsid w:val="00AA78FC"/>
    <w:rsid w:val="00AA7939"/>
    <w:rsid w:val="00AA7A9A"/>
    <w:rsid w:val="00AA7ACF"/>
    <w:rsid w:val="00AA7B43"/>
    <w:rsid w:val="00AA7C31"/>
    <w:rsid w:val="00AA7DC4"/>
    <w:rsid w:val="00AA7DEB"/>
    <w:rsid w:val="00AA7ED4"/>
    <w:rsid w:val="00AA7FB9"/>
    <w:rsid w:val="00AB0035"/>
    <w:rsid w:val="00AB003E"/>
    <w:rsid w:val="00AB00A8"/>
    <w:rsid w:val="00AB0123"/>
    <w:rsid w:val="00AB0182"/>
    <w:rsid w:val="00AB023B"/>
    <w:rsid w:val="00AB0375"/>
    <w:rsid w:val="00AB050B"/>
    <w:rsid w:val="00AB05B0"/>
    <w:rsid w:val="00AB05E4"/>
    <w:rsid w:val="00AB06CC"/>
    <w:rsid w:val="00AB06FB"/>
    <w:rsid w:val="00AB06FF"/>
    <w:rsid w:val="00AB0734"/>
    <w:rsid w:val="00AB07C5"/>
    <w:rsid w:val="00AB07E0"/>
    <w:rsid w:val="00AB096E"/>
    <w:rsid w:val="00AB09A4"/>
    <w:rsid w:val="00AB0B5D"/>
    <w:rsid w:val="00AB0B69"/>
    <w:rsid w:val="00AB0BE3"/>
    <w:rsid w:val="00AB0C5A"/>
    <w:rsid w:val="00AB0C72"/>
    <w:rsid w:val="00AB0C76"/>
    <w:rsid w:val="00AB0D52"/>
    <w:rsid w:val="00AB0DCB"/>
    <w:rsid w:val="00AB10F8"/>
    <w:rsid w:val="00AB11B3"/>
    <w:rsid w:val="00AB131F"/>
    <w:rsid w:val="00AB145B"/>
    <w:rsid w:val="00AB15B4"/>
    <w:rsid w:val="00AB19D3"/>
    <w:rsid w:val="00AB1BD0"/>
    <w:rsid w:val="00AB1CB3"/>
    <w:rsid w:val="00AB1FE4"/>
    <w:rsid w:val="00AB21A7"/>
    <w:rsid w:val="00AB229F"/>
    <w:rsid w:val="00AB2649"/>
    <w:rsid w:val="00AB2726"/>
    <w:rsid w:val="00AB29C9"/>
    <w:rsid w:val="00AB29E8"/>
    <w:rsid w:val="00AB2A8D"/>
    <w:rsid w:val="00AB2B98"/>
    <w:rsid w:val="00AB2C1E"/>
    <w:rsid w:val="00AB3043"/>
    <w:rsid w:val="00AB317A"/>
    <w:rsid w:val="00AB3367"/>
    <w:rsid w:val="00AB341D"/>
    <w:rsid w:val="00AB38B5"/>
    <w:rsid w:val="00AB38EC"/>
    <w:rsid w:val="00AB39FB"/>
    <w:rsid w:val="00AB3A74"/>
    <w:rsid w:val="00AB3B65"/>
    <w:rsid w:val="00AB3B7D"/>
    <w:rsid w:val="00AB3C7B"/>
    <w:rsid w:val="00AB4107"/>
    <w:rsid w:val="00AB41C5"/>
    <w:rsid w:val="00AB4201"/>
    <w:rsid w:val="00AB42F6"/>
    <w:rsid w:val="00AB4550"/>
    <w:rsid w:val="00AB45A0"/>
    <w:rsid w:val="00AB4617"/>
    <w:rsid w:val="00AB46C0"/>
    <w:rsid w:val="00AB470A"/>
    <w:rsid w:val="00AB480C"/>
    <w:rsid w:val="00AB4B11"/>
    <w:rsid w:val="00AB4CB0"/>
    <w:rsid w:val="00AB4DAA"/>
    <w:rsid w:val="00AB4EF0"/>
    <w:rsid w:val="00AB4F21"/>
    <w:rsid w:val="00AB4FC8"/>
    <w:rsid w:val="00AB527D"/>
    <w:rsid w:val="00AB5359"/>
    <w:rsid w:val="00AB53AE"/>
    <w:rsid w:val="00AB53B0"/>
    <w:rsid w:val="00AB543D"/>
    <w:rsid w:val="00AB543E"/>
    <w:rsid w:val="00AB556C"/>
    <w:rsid w:val="00AB5575"/>
    <w:rsid w:val="00AB55C4"/>
    <w:rsid w:val="00AB56E1"/>
    <w:rsid w:val="00AB56F1"/>
    <w:rsid w:val="00AB5768"/>
    <w:rsid w:val="00AB589A"/>
    <w:rsid w:val="00AB58C1"/>
    <w:rsid w:val="00AB5A38"/>
    <w:rsid w:val="00AB619A"/>
    <w:rsid w:val="00AB627F"/>
    <w:rsid w:val="00AB62CA"/>
    <w:rsid w:val="00AB63D8"/>
    <w:rsid w:val="00AB6B9F"/>
    <w:rsid w:val="00AB6D39"/>
    <w:rsid w:val="00AB6E20"/>
    <w:rsid w:val="00AB6F4A"/>
    <w:rsid w:val="00AB7094"/>
    <w:rsid w:val="00AB744E"/>
    <w:rsid w:val="00AB749E"/>
    <w:rsid w:val="00AB7555"/>
    <w:rsid w:val="00AB7556"/>
    <w:rsid w:val="00AB76CD"/>
    <w:rsid w:val="00AB7919"/>
    <w:rsid w:val="00AB7A82"/>
    <w:rsid w:val="00AB7AC8"/>
    <w:rsid w:val="00AB7B14"/>
    <w:rsid w:val="00AB7B2B"/>
    <w:rsid w:val="00AB7BF1"/>
    <w:rsid w:val="00AB7CC2"/>
    <w:rsid w:val="00AB7D4D"/>
    <w:rsid w:val="00AB7E00"/>
    <w:rsid w:val="00AB7EEA"/>
    <w:rsid w:val="00AB7FED"/>
    <w:rsid w:val="00AC0052"/>
    <w:rsid w:val="00AC021E"/>
    <w:rsid w:val="00AC033E"/>
    <w:rsid w:val="00AC0368"/>
    <w:rsid w:val="00AC0494"/>
    <w:rsid w:val="00AC051A"/>
    <w:rsid w:val="00AC06C5"/>
    <w:rsid w:val="00AC078B"/>
    <w:rsid w:val="00AC07E9"/>
    <w:rsid w:val="00AC0885"/>
    <w:rsid w:val="00AC08A0"/>
    <w:rsid w:val="00AC0A39"/>
    <w:rsid w:val="00AC0BC1"/>
    <w:rsid w:val="00AC0CF1"/>
    <w:rsid w:val="00AC0D89"/>
    <w:rsid w:val="00AC1054"/>
    <w:rsid w:val="00AC1249"/>
    <w:rsid w:val="00AC1258"/>
    <w:rsid w:val="00AC134D"/>
    <w:rsid w:val="00AC14E2"/>
    <w:rsid w:val="00AC16C9"/>
    <w:rsid w:val="00AC17C7"/>
    <w:rsid w:val="00AC1975"/>
    <w:rsid w:val="00AC1A39"/>
    <w:rsid w:val="00AC1A44"/>
    <w:rsid w:val="00AC1ACA"/>
    <w:rsid w:val="00AC1BC7"/>
    <w:rsid w:val="00AC1C26"/>
    <w:rsid w:val="00AC1E91"/>
    <w:rsid w:val="00AC1FA0"/>
    <w:rsid w:val="00AC22FF"/>
    <w:rsid w:val="00AC2368"/>
    <w:rsid w:val="00AC23A8"/>
    <w:rsid w:val="00AC240F"/>
    <w:rsid w:val="00AC2466"/>
    <w:rsid w:val="00AC2499"/>
    <w:rsid w:val="00AC2508"/>
    <w:rsid w:val="00AC268E"/>
    <w:rsid w:val="00AC2716"/>
    <w:rsid w:val="00AC2746"/>
    <w:rsid w:val="00AC2844"/>
    <w:rsid w:val="00AC291E"/>
    <w:rsid w:val="00AC2A74"/>
    <w:rsid w:val="00AC2B4C"/>
    <w:rsid w:val="00AC2BF0"/>
    <w:rsid w:val="00AC2CAE"/>
    <w:rsid w:val="00AC2CE9"/>
    <w:rsid w:val="00AC2D66"/>
    <w:rsid w:val="00AC2D85"/>
    <w:rsid w:val="00AC2E13"/>
    <w:rsid w:val="00AC2FF9"/>
    <w:rsid w:val="00AC3012"/>
    <w:rsid w:val="00AC3290"/>
    <w:rsid w:val="00AC32AE"/>
    <w:rsid w:val="00AC338D"/>
    <w:rsid w:val="00AC389F"/>
    <w:rsid w:val="00AC3B15"/>
    <w:rsid w:val="00AC3BBF"/>
    <w:rsid w:val="00AC3D54"/>
    <w:rsid w:val="00AC3E20"/>
    <w:rsid w:val="00AC3F58"/>
    <w:rsid w:val="00AC3F7C"/>
    <w:rsid w:val="00AC40C7"/>
    <w:rsid w:val="00AC425B"/>
    <w:rsid w:val="00AC4265"/>
    <w:rsid w:val="00AC42DB"/>
    <w:rsid w:val="00AC42E6"/>
    <w:rsid w:val="00AC4302"/>
    <w:rsid w:val="00AC46CB"/>
    <w:rsid w:val="00AC4762"/>
    <w:rsid w:val="00AC496A"/>
    <w:rsid w:val="00AC4A6F"/>
    <w:rsid w:val="00AC4BBB"/>
    <w:rsid w:val="00AC4E10"/>
    <w:rsid w:val="00AC4F85"/>
    <w:rsid w:val="00AC4FC5"/>
    <w:rsid w:val="00AC50B8"/>
    <w:rsid w:val="00AC51C8"/>
    <w:rsid w:val="00AC52B6"/>
    <w:rsid w:val="00AC53A8"/>
    <w:rsid w:val="00AC5443"/>
    <w:rsid w:val="00AC5527"/>
    <w:rsid w:val="00AC55B0"/>
    <w:rsid w:val="00AC5814"/>
    <w:rsid w:val="00AC588C"/>
    <w:rsid w:val="00AC5907"/>
    <w:rsid w:val="00AC5932"/>
    <w:rsid w:val="00AC5AA7"/>
    <w:rsid w:val="00AC5B16"/>
    <w:rsid w:val="00AC5C05"/>
    <w:rsid w:val="00AC5C8C"/>
    <w:rsid w:val="00AC5DE3"/>
    <w:rsid w:val="00AC5F1D"/>
    <w:rsid w:val="00AC605D"/>
    <w:rsid w:val="00AC60A5"/>
    <w:rsid w:val="00AC61AA"/>
    <w:rsid w:val="00AC6287"/>
    <w:rsid w:val="00AC630C"/>
    <w:rsid w:val="00AC6414"/>
    <w:rsid w:val="00AC6600"/>
    <w:rsid w:val="00AC6682"/>
    <w:rsid w:val="00AC66C9"/>
    <w:rsid w:val="00AC66E5"/>
    <w:rsid w:val="00AC66F0"/>
    <w:rsid w:val="00AC6860"/>
    <w:rsid w:val="00AC6A38"/>
    <w:rsid w:val="00AC6B8B"/>
    <w:rsid w:val="00AC6BB7"/>
    <w:rsid w:val="00AC6BD7"/>
    <w:rsid w:val="00AC6C1D"/>
    <w:rsid w:val="00AC6C6C"/>
    <w:rsid w:val="00AC6CA4"/>
    <w:rsid w:val="00AC6DFD"/>
    <w:rsid w:val="00AC6E05"/>
    <w:rsid w:val="00AC6F23"/>
    <w:rsid w:val="00AC6F83"/>
    <w:rsid w:val="00AC7440"/>
    <w:rsid w:val="00AC76AA"/>
    <w:rsid w:val="00AC76C0"/>
    <w:rsid w:val="00AC778A"/>
    <w:rsid w:val="00AC77D9"/>
    <w:rsid w:val="00AC77DE"/>
    <w:rsid w:val="00AC7883"/>
    <w:rsid w:val="00AC78A4"/>
    <w:rsid w:val="00AC78CB"/>
    <w:rsid w:val="00AC79E9"/>
    <w:rsid w:val="00AC7A1F"/>
    <w:rsid w:val="00AD00CA"/>
    <w:rsid w:val="00AD010E"/>
    <w:rsid w:val="00AD04B9"/>
    <w:rsid w:val="00AD0594"/>
    <w:rsid w:val="00AD0679"/>
    <w:rsid w:val="00AD0709"/>
    <w:rsid w:val="00AD0716"/>
    <w:rsid w:val="00AD0813"/>
    <w:rsid w:val="00AD0987"/>
    <w:rsid w:val="00AD0A41"/>
    <w:rsid w:val="00AD0A8A"/>
    <w:rsid w:val="00AD0B38"/>
    <w:rsid w:val="00AD0B79"/>
    <w:rsid w:val="00AD0E2F"/>
    <w:rsid w:val="00AD102E"/>
    <w:rsid w:val="00AD1150"/>
    <w:rsid w:val="00AD11BD"/>
    <w:rsid w:val="00AD11EA"/>
    <w:rsid w:val="00AD12E4"/>
    <w:rsid w:val="00AD14EE"/>
    <w:rsid w:val="00AD15CF"/>
    <w:rsid w:val="00AD1686"/>
    <w:rsid w:val="00AD1B6A"/>
    <w:rsid w:val="00AD1D51"/>
    <w:rsid w:val="00AD1D8D"/>
    <w:rsid w:val="00AD1FC0"/>
    <w:rsid w:val="00AD1FDA"/>
    <w:rsid w:val="00AD2264"/>
    <w:rsid w:val="00AD2371"/>
    <w:rsid w:val="00AD257B"/>
    <w:rsid w:val="00AD2637"/>
    <w:rsid w:val="00AD26C6"/>
    <w:rsid w:val="00AD27EF"/>
    <w:rsid w:val="00AD2823"/>
    <w:rsid w:val="00AD2848"/>
    <w:rsid w:val="00AD28BA"/>
    <w:rsid w:val="00AD28FA"/>
    <w:rsid w:val="00AD2A9C"/>
    <w:rsid w:val="00AD2B74"/>
    <w:rsid w:val="00AD2D48"/>
    <w:rsid w:val="00AD2FCB"/>
    <w:rsid w:val="00AD2FFB"/>
    <w:rsid w:val="00AD329E"/>
    <w:rsid w:val="00AD3398"/>
    <w:rsid w:val="00AD3415"/>
    <w:rsid w:val="00AD3432"/>
    <w:rsid w:val="00AD349D"/>
    <w:rsid w:val="00AD35E4"/>
    <w:rsid w:val="00AD36B1"/>
    <w:rsid w:val="00AD3842"/>
    <w:rsid w:val="00AD3896"/>
    <w:rsid w:val="00AD38C6"/>
    <w:rsid w:val="00AD3946"/>
    <w:rsid w:val="00AD3998"/>
    <w:rsid w:val="00AD3A19"/>
    <w:rsid w:val="00AD3A40"/>
    <w:rsid w:val="00AD3A8E"/>
    <w:rsid w:val="00AD3D87"/>
    <w:rsid w:val="00AD3DD5"/>
    <w:rsid w:val="00AD4163"/>
    <w:rsid w:val="00AD421E"/>
    <w:rsid w:val="00AD43DB"/>
    <w:rsid w:val="00AD4459"/>
    <w:rsid w:val="00AD447D"/>
    <w:rsid w:val="00AD45C5"/>
    <w:rsid w:val="00AD45E7"/>
    <w:rsid w:val="00AD4636"/>
    <w:rsid w:val="00AD465F"/>
    <w:rsid w:val="00AD4719"/>
    <w:rsid w:val="00AD48DC"/>
    <w:rsid w:val="00AD497F"/>
    <w:rsid w:val="00AD4A7C"/>
    <w:rsid w:val="00AD4B1C"/>
    <w:rsid w:val="00AD4BA2"/>
    <w:rsid w:val="00AD4C6C"/>
    <w:rsid w:val="00AD4FC8"/>
    <w:rsid w:val="00AD50B3"/>
    <w:rsid w:val="00AD51C3"/>
    <w:rsid w:val="00AD5BD8"/>
    <w:rsid w:val="00AD5CE7"/>
    <w:rsid w:val="00AD5D40"/>
    <w:rsid w:val="00AD5D7F"/>
    <w:rsid w:val="00AD5DD4"/>
    <w:rsid w:val="00AD604D"/>
    <w:rsid w:val="00AD606B"/>
    <w:rsid w:val="00AD6174"/>
    <w:rsid w:val="00AD64A2"/>
    <w:rsid w:val="00AD6810"/>
    <w:rsid w:val="00AD6829"/>
    <w:rsid w:val="00AD68FB"/>
    <w:rsid w:val="00AD6A17"/>
    <w:rsid w:val="00AD6A6D"/>
    <w:rsid w:val="00AD6B45"/>
    <w:rsid w:val="00AD6BD2"/>
    <w:rsid w:val="00AD6BF1"/>
    <w:rsid w:val="00AD6C6D"/>
    <w:rsid w:val="00AD6D58"/>
    <w:rsid w:val="00AD70E6"/>
    <w:rsid w:val="00AD7142"/>
    <w:rsid w:val="00AD7159"/>
    <w:rsid w:val="00AD72BF"/>
    <w:rsid w:val="00AD75F0"/>
    <w:rsid w:val="00AD75F2"/>
    <w:rsid w:val="00AD77E0"/>
    <w:rsid w:val="00AD7961"/>
    <w:rsid w:val="00AD79A8"/>
    <w:rsid w:val="00AD79FD"/>
    <w:rsid w:val="00AD7A51"/>
    <w:rsid w:val="00AD7B5B"/>
    <w:rsid w:val="00AD7B9A"/>
    <w:rsid w:val="00AD7BAC"/>
    <w:rsid w:val="00AD7CF9"/>
    <w:rsid w:val="00AD7E0C"/>
    <w:rsid w:val="00AD7FAC"/>
    <w:rsid w:val="00AE004E"/>
    <w:rsid w:val="00AE01D5"/>
    <w:rsid w:val="00AE021E"/>
    <w:rsid w:val="00AE0272"/>
    <w:rsid w:val="00AE04C4"/>
    <w:rsid w:val="00AE0567"/>
    <w:rsid w:val="00AE0696"/>
    <w:rsid w:val="00AE0732"/>
    <w:rsid w:val="00AE0B00"/>
    <w:rsid w:val="00AE0C97"/>
    <w:rsid w:val="00AE0E10"/>
    <w:rsid w:val="00AE0E3C"/>
    <w:rsid w:val="00AE0EFA"/>
    <w:rsid w:val="00AE10EB"/>
    <w:rsid w:val="00AE139B"/>
    <w:rsid w:val="00AE13EF"/>
    <w:rsid w:val="00AE1517"/>
    <w:rsid w:val="00AE151A"/>
    <w:rsid w:val="00AE1586"/>
    <w:rsid w:val="00AE159C"/>
    <w:rsid w:val="00AE16BC"/>
    <w:rsid w:val="00AE18E6"/>
    <w:rsid w:val="00AE1A36"/>
    <w:rsid w:val="00AE1BB5"/>
    <w:rsid w:val="00AE1E7C"/>
    <w:rsid w:val="00AE1F78"/>
    <w:rsid w:val="00AE205F"/>
    <w:rsid w:val="00AE222B"/>
    <w:rsid w:val="00AE2284"/>
    <w:rsid w:val="00AE228D"/>
    <w:rsid w:val="00AE2412"/>
    <w:rsid w:val="00AE2495"/>
    <w:rsid w:val="00AE24E4"/>
    <w:rsid w:val="00AE256B"/>
    <w:rsid w:val="00AE269D"/>
    <w:rsid w:val="00AE27D5"/>
    <w:rsid w:val="00AE27E1"/>
    <w:rsid w:val="00AE29DF"/>
    <w:rsid w:val="00AE2B12"/>
    <w:rsid w:val="00AE2BB5"/>
    <w:rsid w:val="00AE2BF7"/>
    <w:rsid w:val="00AE2E4E"/>
    <w:rsid w:val="00AE2FFD"/>
    <w:rsid w:val="00AE334B"/>
    <w:rsid w:val="00AE3350"/>
    <w:rsid w:val="00AE337A"/>
    <w:rsid w:val="00AE33DA"/>
    <w:rsid w:val="00AE35A1"/>
    <w:rsid w:val="00AE3680"/>
    <w:rsid w:val="00AE36B0"/>
    <w:rsid w:val="00AE394D"/>
    <w:rsid w:val="00AE39FB"/>
    <w:rsid w:val="00AE3A26"/>
    <w:rsid w:val="00AE3CCA"/>
    <w:rsid w:val="00AE3E90"/>
    <w:rsid w:val="00AE3F27"/>
    <w:rsid w:val="00AE40FA"/>
    <w:rsid w:val="00AE417C"/>
    <w:rsid w:val="00AE41C0"/>
    <w:rsid w:val="00AE449B"/>
    <w:rsid w:val="00AE44B1"/>
    <w:rsid w:val="00AE4526"/>
    <w:rsid w:val="00AE460F"/>
    <w:rsid w:val="00AE4655"/>
    <w:rsid w:val="00AE4949"/>
    <w:rsid w:val="00AE4B43"/>
    <w:rsid w:val="00AE4D21"/>
    <w:rsid w:val="00AE4F81"/>
    <w:rsid w:val="00AE5221"/>
    <w:rsid w:val="00AE53E2"/>
    <w:rsid w:val="00AE540C"/>
    <w:rsid w:val="00AE542C"/>
    <w:rsid w:val="00AE54DA"/>
    <w:rsid w:val="00AE553F"/>
    <w:rsid w:val="00AE55E1"/>
    <w:rsid w:val="00AE57DF"/>
    <w:rsid w:val="00AE5997"/>
    <w:rsid w:val="00AE5A67"/>
    <w:rsid w:val="00AE5B4D"/>
    <w:rsid w:val="00AE5E03"/>
    <w:rsid w:val="00AE5E3E"/>
    <w:rsid w:val="00AE5F01"/>
    <w:rsid w:val="00AE6036"/>
    <w:rsid w:val="00AE60D8"/>
    <w:rsid w:val="00AE610F"/>
    <w:rsid w:val="00AE614E"/>
    <w:rsid w:val="00AE6354"/>
    <w:rsid w:val="00AE6533"/>
    <w:rsid w:val="00AE668A"/>
    <w:rsid w:val="00AE675E"/>
    <w:rsid w:val="00AE697E"/>
    <w:rsid w:val="00AE69F1"/>
    <w:rsid w:val="00AE6B4E"/>
    <w:rsid w:val="00AE6BD8"/>
    <w:rsid w:val="00AE6EB8"/>
    <w:rsid w:val="00AE6F74"/>
    <w:rsid w:val="00AE7078"/>
    <w:rsid w:val="00AE70BC"/>
    <w:rsid w:val="00AE72B4"/>
    <w:rsid w:val="00AE7324"/>
    <w:rsid w:val="00AE739C"/>
    <w:rsid w:val="00AE73F8"/>
    <w:rsid w:val="00AE7577"/>
    <w:rsid w:val="00AE7609"/>
    <w:rsid w:val="00AE7641"/>
    <w:rsid w:val="00AE78CB"/>
    <w:rsid w:val="00AE7EC4"/>
    <w:rsid w:val="00AF0114"/>
    <w:rsid w:val="00AF03C5"/>
    <w:rsid w:val="00AF06D3"/>
    <w:rsid w:val="00AF06EF"/>
    <w:rsid w:val="00AF071C"/>
    <w:rsid w:val="00AF074A"/>
    <w:rsid w:val="00AF07B7"/>
    <w:rsid w:val="00AF083B"/>
    <w:rsid w:val="00AF0953"/>
    <w:rsid w:val="00AF0964"/>
    <w:rsid w:val="00AF0973"/>
    <w:rsid w:val="00AF09FA"/>
    <w:rsid w:val="00AF0D1D"/>
    <w:rsid w:val="00AF0D2E"/>
    <w:rsid w:val="00AF0E42"/>
    <w:rsid w:val="00AF0E72"/>
    <w:rsid w:val="00AF1157"/>
    <w:rsid w:val="00AF11F0"/>
    <w:rsid w:val="00AF13B5"/>
    <w:rsid w:val="00AF13FD"/>
    <w:rsid w:val="00AF15E8"/>
    <w:rsid w:val="00AF164E"/>
    <w:rsid w:val="00AF179D"/>
    <w:rsid w:val="00AF1A07"/>
    <w:rsid w:val="00AF1A65"/>
    <w:rsid w:val="00AF1D9D"/>
    <w:rsid w:val="00AF1E16"/>
    <w:rsid w:val="00AF1E73"/>
    <w:rsid w:val="00AF2121"/>
    <w:rsid w:val="00AF2151"/>
    <w:rsid w:val="00AF215A"/>
    <w:rsid w:val="00AF21BF"/>
    <w:rsid w:val="00AF25CC"/>
    <w:rsid w:val="00AF2726"/>
    <w:rsid w:val="00AF27EB"/>
    <w:rsid w:val="00AF2972"/>
    <w:rsid w:val="00AF2A3F"/>
    <w:rsid w:val="00AF2ACD"/>
    <w:rsid w:val="00AF2E57"/>
    <w:rsid w:val="00AF2EF4"/>
    <w:rsid w:val="00AF3118"/>
    <w:rsid w:val="00AF314A"/>
    <w:rsid w:val="00AF3274"/>
    <w:rsid w:val="00AF32D7"/>
    <w:rsid w:val="00AF3353"/>
    <w:rsid w:val="00AF338A"/>
    <w:rsid w:val="00AF36B5"/>
    <w:rsid w:val="00AF36C9"/>
    <w:rsid w:val="00AF3746"/>
    <w:rsid w:val="00AF3811"/>
    <w:rsid w:val="00AF39D5"/>
    <w:rsid w:val="00AF3A19"/>
    <w:rsid w:val="00AF3AAA"/>
    <w:rsid w:val="00AF3D03"/>
    <w:rsid w:val="00AF3ED3"/>
    <w:rsid w:val="00AF4026"/>
    <w:rsid w:val="00AF4227"/>
    <w:rsid w:val="00AF42AD"/>
    <w:rsid w:val="00AF4318"/>
    <w:rsid w:val="00AF45B5"/>
    <w:rsid w:val="00AF46D8"/>
    <w:rsid w:val="00AF4841"/>
    <w:rsid w:val="00AF48E1"/>
    <w:rsid w:val="00AF490C"/>
    <w:rsid w:val="00AF4C75"/>
    <w:rsid w:val="00AF4CEB"/>
    <w:rsid w:val="00AF4F39"/>
    <w:rsid w:val="00AF51E1"/>
    <w:rsid w:val="00AF52E7"/>
    <w:rsid w:val="00AF53CB"/>
    <w:rsid w:val="00AF5588"/>
    <w:rsid w:val="00AF577F"/>
    <w:rsid w:val="00AF5A2A"/>
    <w:rsid w:val="00AF5A6F"/>
    <w:rsid w:val="00AF5D65"/>
    <w:rsid w:val="00AF5EED"/>
    <w:rsid w:val="00AF604E"/>
    <w:rsid w:val="00AF6357"/>
    <w:rsid w:val="00AF63AA"/>
    <w:rsid w:val="00AF6478"/>
    <w:rsid w:val="00AF669F"/>
    <w:rsid w:val="00AF66CB"/>
    <w:rsid w:val="00AF68DC"/>
    <w:rsid w:val="00AF6997"/>
    <w:rsid w:val="00AF6B0F"/>
    <w:rsid w:val="00AF6C31"/>
    <w:rsid w:val="00AF6CB9"/>
    <w:rsid w:val="00AF6D2B"/>
    <w:rsid w:val="00AF6DC3"/>
    <w:rsid w:val="00AF6E01"/>
    <w:rsid w:val="00AF7042"/>
    <w:rsid w:val="00AF7190"/>
    <w:rsid w:val="00AF71BC"/>
    <w:rsid w:val="00AF72F4"/>
    <w:rsid w:val="00AF756A"/>
    <w:rsid w:val="00AF776D"/>
    <w:rsid w:val="00AF7827"/>
    <w:rsid w:val="00AF7A66"/>
    <w:rsid w:val="00AF7AA1"/>
    <w:rsid w:val="00AF7AB6"/>
    <w:rsid w:val="00AF7AF9"/>
    <w:rsid w:val="00AF7D14"/>
    <w:rsid w:val="00AF7D43"/>
    <w:rsid w:val="00AF7DF4"/>
    <w:rsid w:val="00AF7DF5"/>
    <w:rsid w:val="00AF7E2A"/>
    <w:rsid w:val="00AF7FE1"/>
    <w:rsid w:val="00B00024"/>
    <w:rsid w:val="00B0008B"/>
    <w:rsid w:val="00B0017D"/>
    <w:rsid w:val="00B00404"/>
    <w:rsid w:val="00B00545"/>
    <w:rsid w:val="00B007AA"/>
    <w:rsid w:val="00B007E4"/>
    <w:rsid w:val="00B00828"/>
    <w:rsid w:val="00B008C1"/>
    <w:rsid w:val="00B009FC"/>
    <w:rsid w:val="00B00B7B"/>
    <w:rsid w:val="00B00C53"/>
    <w:rsid w:val="00B00E87"/>
    <w:rsid w:val="00B01040"/>
    <w:rsid w:val="00B010D0"/>
    <w:rsid w:val="00B01218"/>
    <w:rsid w:val="00B01332"/>
    <w:rsid w:val="00B01A27"/>
    <w:rsid w:val="00B01A4C"/>
    <w:rsid w:val="00B01B8E"/>
    <w:rsid w:val="00B01C4C"/>
    <w:rsid w:val="00B01CAC"/>
    <w:rsid w:val="00B01CE9"/>
    <w:rsid w:val="00B01CFE"/>
    <w:rsid w:val="00B01E27"/>
    <w:rsid w:val="00B01F44"/>
    <w:rsid w:val="00B0216D"/>
    <w:rsid w:val="00B0234E"/>
    <w:rsid w:val="00B023C2"/>
    <w:rsid w:val="00B023D9"/>
    <w:rsid w:val="00B02708"/>
    <w:rsid w:val="00B02802"/>
    <w:rsid w:val="00B02BE9"/>
    <w:rsid w:val="00B02C6A"/>
    <w:rsid w:val="00B02C92"/>
    <w:rsid w:val="00B02D4A"/>
    <w:rsid w:val="00B02E4B"/>
    <w:rsid w:val="00B02F21"/>
    <w:rsid w:val="00B02F62"/>
    <w:rsid w:val="00B02F73"/>
    <w:rsid w:val="00B030B7"/>
    <w:rsid w:val="00B03349"/>
    <w:rsid w:val="00B03376"/>
    <w:rsid w:val="00B03548"/>
    <w:rsid w:val="00B03616"/>
    <w:rsid w:val="00B03644"/>
    <w:rsid w:val="00B037F5"/>
    <w:rsid w:val="00B038F6"/>
    <w:rsid w:val="00B03CE6"/>
    <w:rsid w:val="00B03E87"/>
    <w:rsid w:val="00B03F27"/>
    <w:rsid w:val="00B04013"/>
    <w:rsid w:val="00B0401D"/>
    <w:rsid w:val="00B04284"/>
    <w:rsid w:val="00B042CA"/>
    <w:rsid w:val="00B042DA"/>
    <w:rsid w:val="00B0460F"/>
    <w:rsid w:val="00B0464D"/>
    <w:rsid w:val="00B046FD"/>
    <w:rsid w:val="00B04753"/>
    <w:rsid w:val="00B049CC"/>
    <w:rsid w:val="00B04A4B"/>
    <w:rsid w:val="00B04B62"/>
    <w:rsid w:val="00B04C21"/>
    <w:rsid w:val="00B04CE1"/>
    <w:rsid w:val="00B04E4F"/>
    <w:rsid w:val="00B04FE0"/>
    <w:rsid w:val="00B0504A"/>
    <w:rsid w:val="00B050DC"/>
    <w:rsid w:val="00B051A1"/>
    <w:rsid w:val="00B0520E"/>
    <w:rsid w:val="00B053A3"/>
    <w:rsid w:val="00B056EA"/>
    <w:rsid w:val="00B05746"/>
    <w:rsid w:val="00B05833"/>
    <w:rsid w:val="00B05845"/>
    <w:rsid w:val="00B05910"/>
    <w:rsid w:val="00B05912"/>
    <w:rsid w:val="00B05978"/>
    <w:rsid w:val="00B05A8F"/>
    <w:rsid w:val="00B05BCC"/>
    <w:rsid w:val="00B05D6C"/>
    <w:rsid w:val="00B06095"/>
    <w:rsid w:val="00B060C4"/>
    <w:rsid w:val="00B06115"/>
    <w:rsid w:val="00B06302"/>
    <w:rsid w:val="00B06306"/>
    <w:rsid w:val="00B063B4"/>
    <w:rsid w:val="00B064EF"/>
    <w:rsid w:val="00B06509"/>
    <w:rsid w:val="00B065CF"/>
    <w:rsid w:val="00B066E7"/>
    <w:rsid w:val="00B06817"/>
    <w:rsid w:val="00B0688B"/>
    <w:rsid w:val="00B069B8"/>
    <w:rsid w:val="00B06AAB"/>
    <w:rsid w:val="00B06AB9"/>
    <w:rsid w:val="00B06ACB"/>
    <w:rsid w:val="00B06CA2"/>
    <w:rsid w:val="00B06D08"/>
    <w:rsid w:val="00B07055"/>
    <w:rsid w:val="00B070C7"/>
    <w:rsid w:val="00B07259"/>
    <w:rsid w:val="00B0736E"/>
    <w:rsid w:val="00B0743F"/>
    <w:rsid w:val="00B074A7"/>
    <w:rsid w:val="00B074C0"/>
    <w:rsid w:val="00B07639"/>
    <w:rsid w:val="00B07650"/>
    <w:rsid w:val="00B078E5"/>
    <w:rsid w:val="00B0797E"/>
    <w:rsid w:val="00B079D2"/>
    <w:rsid w:val="00B079EA"/>
    <w:rsid w:val="00B07CBE"/>
    <w:rsid w:val="00B07DC3"/>
    <w:rsid w:val="00B07E0F"/>
    <w:rsid w:val="00B07E3B"/>
    <w:rsid w:val="00B07F1F"/>
    <w:rsid w:val="00B07F33"/>
    <w:rsid w:val="00B07FA6"/>
    <w:rsid w:val="00B07FD5"/>
    <w:rsid w:val="00B10083"/>
    <w:rsid w:val="00B10270"/>
    <w:rsid w:val="00B1056A"/>
    <w:rsid w:val="00B107B8"/>
    <w:rsid w:val="00B108FA"/>
    <w:rsid w:val="00B10A32"/>
    <w:rsid w:val="00B10A4A"/>
    <w:rsid w:val="00B10AC8"/>
    <w:rsid w:val="00B10B7E"/>
    <w:rsid w:val="00B10D14"/>
    <w:rsid w:val="00B10E59"/>
    <w:rsid w:val="00B10E7A"/>
    <w:rsid w:val="00B10F24"/>
    <w:rsid w:val="00B110ED"/>
    <w:rsid w:val="00B110F9"/>
    <w:rsid w:val="00B11168"/>
    <w:rsid w:val="00B111AA"/>
    <w:rsid w:val="00B11526"/>
    <w:rsid w:val="00B11752"/>
    <w:rsid w:val="00B11855"/>
    <w:rsid w:val="00B119D5"/>
    <w:rsid w:val="00B11BC3"/>
    <w:rsid w:val="00B11D2B"/>
    <w:rsid w:val="00B11DDA"/>
    <w:rsid w:val="00B11EA9"/>
    <w:rsid w:val="00B12108"/>
    <w:rsid w:val="00B12139"/>
    <w:rsid w:val="00B1217B"/>
    <w:rsid w:val="00B123E9"/>
    <w:rsid w:val="00B1268F"/>
    <w:rsid w:val="00B126E2"/>
    <w:rsid w:val="00B12742"/>
    <w:rsid w:val="00B12752"/>
    <w:rsid w:val="00B127D0"/>
    <w:rsid w:val="00B1280C"/>
    <w:rsid w:val="00B12856"/>
    <w:rsid w:val="00B1286C"/>
    <w:rsid w:val="00B12A0C"/>
    <w:rsid w:val="00B12C68"/>
    <w:rsid w:val="00B12D14"/>
    <w:rsid w:val="00B12E4A"/>
    <w:rsid w:val="00B130B4"/>
    <w:rsid w:val="00B130D1"/>
    <w:rsid w:val="00B132FB"/>
    <w:rsid w:val="00B133DA"/>
    <w:rsid w:val="00B1340B"/>
    <w:rsid w:val="00B13418"/>
    <w:rsid w:val="00B13732"/>
    <w:rsid w:val="00B13743"/>
    <w:rsid w:val="00B13760"/>
    <w:rsid w:val="00B13914"/>
    <w:rsid w:val="00B13A12"/>
    <w:rsid w:val="00B13BE3"/>
    <w:rsid w:val="00B13BE9"/>
    <w:rsid w:val="00B13C2F"/>
    <w:rsid w:val="00B13D69"/>
    <w:rsid w:val="00B13E4B"/>
    <w:rsid w:val="00B13F5A"/>
    <w:rsid w:val="00B13F81"/>
    <w:rsid w:val="00B1414F"/>
    <w:rsid w:val="00B142A2"/>
    <w:rsid w:val="00B142CE"/>
    <w:rsid w:val="00B1448C"/>
    <w:rsid w:val="00B144BD"/>
    <w:rsid w:val="00B14642"/>
    <w:rsid w:val="00B14647"/>
    <w:rsid w:val="00B147C7"/>
    <w:rsid w:val="00B14AAB"/>
    <w:rsid w:val="00B14F8D"/>
    <w:rsid w:val="00B150F3"/>
    <w:rsid w:val="00B151BB"/>
    <w:rsid w:val="00B151E3"/>
    <w:rsid w:val="00B15214"/>
    <w:rsid w:val="00B153F6"/>
    <w:rsid w:val="00B1574F"/>
    <w:rsid w:val="00B1585F"/>
    <w:rsid w:val="00B1587A"/>
    <w:rsid w:val="00B15A05"/>
    <w:rsid w:val="00B15A92"/>
    <w:rsid w:val="00B15B64"/>
    <w:rsid w:val="00B15BF0"/>
    <w:rsid w:val="00B15C74"/>
    <w:rsid w:val="00B15DD6"/>
    <w:rsid w:val="00B15DE4"/>
    <w:rsid w:val="00B15E3D"/>
    <w:rsid w:val="00B15F45"/>
    <w:rsid w:val="00B15FA6"/>
    <w:rsid w:val="00B15FF9"/>
    <w:rsid w:val="00B161E5"/>
    <w:rsid w:val="00B161FA"/>
    <w:rsid w:val="00B1634B"/>
    <w:rsid w:val="00B16391"/>
    <w:rsid w:val="00B163B7"/>
    <w:rsid w:val="00B164D3"/>
    <w:rsid w:val="00B1651F"/>
    <w:rsid w:val="00B165E7"/>
    <w:rsid w:val="00B1660F"/>
    <w:rsid w:val="00B16929"/>
    <w:rsid w:val="00B16B21"/>
    <w:rsid w:val="00B16B99"/>
    <w:rsid w:val="00B16BFD"/>
    <w:rsid w:val="00B16C0B"/>
    <w:rsid w:val="00B16C65"/>
    <w:rsid w:val="00B16D99"/>
    <w:rsid w:val="00B16EF4"/>
    <w:rsid w:val="00B16F29"/>
    <w:rsid w:val="00B1708D"/>
    <w:rsid w:val="00B171C8"/>
    <w:rsid w:val="00B172CC"/>
    <w:rsid w:val="00B174B8"/>
    <w:rsid w:val="00B174D8"/>
    <w:rsid w:val="00B17501"/>
    <w:rsid w:val="00B175C8"/>
    <w:rsid w:val="00B175ED"/>
    <w:rsid w:val="00B17737"/>
    <w:rsid w:val="00B1773B"/>
    <w:rsid w:val="00B17C19"/>
    <w:rsid w:val="00B17D1B"/>
    <w:rsid w:val="00B17D65"/>
    <w:rsid w:val="00B17DDE"/>
    <w:rsid w:val="00B20052"/>
    <w:rsid w:val="00B20061"/>
    <w:rsid w:val="00B2016C"/>
    <w:rsid w:val="00B201C5"/>
    <w:rsid w:val="00B204C2"/>
    <w:rsid w:val="00B205A8"/>
    <w:rsid w:val="00B206D1"/>
    <w:rsid w:val="00B20814"/>
    <w:rsid w:val="00B20870"/>
    <w:rsid w:val="00B208C5"/>
    <w:rsid w:val="00B208EC"/>
    <w:rsid w:val="00B20B11"/>
    <w:rsid w:val="00B20EDB"/>
    <w:rsid w:val="00B21174"/>
    <w:rsid w:val="00B21194"/>
    <w:rsid w:val="00B211CD"/>
    <w:rsid w:val="00B2133A"/>
    <w:rsid w:val="00B2133E"/>
    <w:rsid w:val="00B21343"/>
    <w:rsid w:val="00B214DD"/>
    <w:rsid w:val="00B2154D"/>
    <w:rsid w:val="00B216B9"/>
    <w:rsid w:val="00B21703"/>
    <w:rsid w:val="00B21806"/>
    <w:rsid w:val="00B21896"/>
    <w:rsid w:val="00B219EA"/>
    <w:rsid w:val="00B21ABF"/>
    <w:rsid w:val="00B21BA1"/>
    <w:rsid w:val="00B21C73"/>
    <w:rsid w:val="00B21C93"/>
    <w:rsid w:val="00B21CFC"/>
    <w:rsid w:val="00B21E7C"/>
    <w:rsid w:val="00B21F6F"/>
    <w:rsid w:val="00B21FA2"/>
    <w:rsid w:val="00B2224B"/>
    <w:rsid w:val="00B22251"/>
    <w:rsid w:val="00B2242D"/>
    <w:rsid w:val="00B225C4"/>
    <w:rsid w:val="00B225FC"/>
    <w:rsid w:val="00B226F5"/>
    <w:rsid w:val="00B2273B"/>
    <w:rsid w:val="00B2275D"/>
    <w:rsid w:val="00B2289E"/>
    <w:rsid w:val="00B22926"/>
    <w:rsid w:val="00B229EA"/>
    <w:rsid w:val="00B22A24"/>
    <w:rsid w:val="00B22C55"/>
    <w:rsid w:val="00B22CF3"/>
    <w:rsid w:val="00B22DFC"/>
    <w:rsid w:val="00B22E64"/>
    <w:rsid w:val="00B22E9B"/>
    <w:rsid w:val="00B238E7"/>
    <w:rsid w:val="00B23975"/>
    <w:rsid w:val="00B23982"/>
    <w:rsid w:val="00B23B68"/>
    <w:rsid w:val="00B23BBD"/>
    <w:rsid w:val="00B23CBD"/>
    <w:rsid w:val="00B23D0C"/>
    <w:rsid w:val="00B23D39"/>
    <w:rsid w:val="00B23E40"/>
    <w:rsid w:val="00B23E56"/>
    <w:rsid w:val="00B23EC1"/>
    <w:rsid w:val="00B24087"/>
    <w:rsid w:val="00B240D7"/>
    <w:rsid w:val="00B2444F"/>
    <w:rsid w:val="00B244BC"/>
    <w:rsid w:val="00B244F8"/>
    <w:rsid w:val="00B2450F"/>
    <w:rsid w:val="00B24669"/>
    <w:rsid w:val="00B24693"/>
    <w:rsid w:val="00B24890"/>
    <w:rsid w:val="00B24B32"/>
    <w:rsid w:val="00B24F4D"/>
    <w:rsid w:val="00B24FBF"/>
    <w:rsid w:val="00B2507E"/>
    <w:rsid w:val="00B250E8"/>
    <w:rsid w:val="00B25132"/>
    <w:rsid w:val="00B25298"/>
    <w:rsid w:val="00B25319"/>
    <w:rsid w:val="00B254A6"/>
    <w:rsid w:val="00B254DC"/>
    <w:rsid w:val="00B25518"/>
    <w:rsid w:val="00B25663"/>
    <w:rsid w:val="00B256B2"/>
    <w:rsid w:val="00B25892"/>
    <w:rsid w:val="00B25A13"/>
    <w:rsid w:val="00B25BA3"/>
    <w:rsid w:val="00B25BEB"/>
    <w:rsid w:val="00B25C3C"/>
    <w:rsid w:val="00B25F58"/>
    <w:rsid w:val="00B25FBB"/>
    <w:rsid w:val="00B25FC4"/>
    <w:rsid w:val="00B25FF6"/>
    <w:rsid w:val="00B26010"/>
    <w:rsid w:val="00B26077"/>
    <w:rsid w:val="00B2607E"/>
    <w:rsid w:val="00B26211"/>
    <w:rsid w:val="00B26384"/>
    <w:rsid w:val="00B26503"/>
    <w:rsid w:val="00B2652E"/>
    <w:rsid w:val="00B266B3"/>
    <w:rsid w:val="00B2671A"/>
    <w:rsid w:val="00B267BA"/>
    <w:rsid w:val="00B267CC"/>
    <w:rsid w:val="00B26804"/>
    <w:rsid w:val="00B2687D"/>
    <w:rsid w:val="00B26A8E"/>
    <w:rsid w:val="00B26A99"/>
    <w:rsid w:val="00B26D66"/>
    <w:rsid w:val="00B26E6B"/>
    <w:rsid w:val="00B26F7A"/>
    <w:rsid w:val="00B27227"/>
    <w:rsid w:val="00B2741D"/>
    <w:rsid w:val="00B2777D"/>
    <w:rsid w:val="00B27870"/>
    <w:rsid w:val="00B27882"/>
    <w:rsid w:val="00B27A94"/>
    <w:rsid w:val="00B27AC4"/>
    <w:rsid w:val="00B27C45"/>
    <w:rsid w:val="00B27D13"/>
    <w:rsid w:val="00B27FAE"/>
    <w:rsid w:val="00B3029D"/>
    <w:rsid w:val="00B304DC"/>
    <w:rsid w:val="00B3055B"/>
    <w:rsid w:val="00B30597"/>
    <w:rsid w:val="00B30616"/>
    <w:rsid w:val="00B3062F"/>
    <w:rsid w:val="00B30709"/>
    <w:rsid w:val="00B30930"/>
    <w:rsid w:val="00B30936"/>
    <w:rsid w:val="00B30967"/>
    <w:rsid w:val="00B309F5"/>
    <w:rsid w:val="00B30A1E"/>
    <w:rsid w:val="00B30A53"/>
    <w:rsid w:val="00B30A68"/>
    <w:rsid w:val="00B30A72"/>
    <w:rsid w:val="00B30A8B"/>
    <w:rsid w:val="00B30C18"/>
    <w:rsid w:val="00B30C6B"/>
    <w:rsid w:val="00B30CB1"/>
    <w:rsid w:val="00B30CF7"/>
    <w:rsid w:val="00B30D54"/>
    <w:rsid w:val="00B30DED"/>
    <w:rsid w:val="00B30E1C"/>
    <w:rsid w:val="00B30E8E"/>
    <w:rsid w:val="00B30F4C"/>
    <w:rsid w:val="00B30F67"/>
    <w:rsid w:val="00B31015"/>
    <w:rsid w:val="00B3104A"/>
    <w:rsid w:val="00B31198"/>
    <w:rsid w:val="00B31216"/>
    <w:rsid w:val="00B314AF"/>
    <w:rsid w:val="00B317D8"/>
    <w:rsid w:val="00B319B8"/>
    <w:rsid w:val="00B31A07"/>
    <w:rsid w:val="00B31A1F"/>
    <w:rsid w:val="00B31AE8"/>
    <w:rsid w:val="00B31AEB"/>
    <w:rsid w:val="00B31D32"/>
    <w:rsid w:val="00B31D82"/>
    <w:rsid w:val="00B31D9F"/>
    <w:rsid w:val="00B31DCC"/>
    <w:rsid w:val="00B31E2F"/>
    <w:rsid w:val="00B321BC"/>
    <w:rsid w:val="00B324FD"/>
    <w:rsid w:val="00B326FF"/>
    <w:rsid w:val="00B32819"/>
    <w:rsid w:val="00B32A11"/>
    <w:rsid w:val="00B32B60"/>
    <w:rsid w:val="00B32BE5"/>
    <w:rsid w:val="00B32C0E"/>
    <w:rsid w:val="00B32C62"/>
    <w:rsid w:val="00B32C6F"/>
    <w:rsid w:val="00B33156"/>
    <w:rsid w:val="00B331AC"/>
    <w:rsid w:val="00B332BF"/>
    <w:rsid w:val="00B334B7"/>
    <w:rsid w:val="00B334F3"/>
    <w:rsid w:val="00B33555"/>
    <w:rsid w:val="00B335CC"/>
    <w:rsid w:val="00B3364D"/>
    <w:rsid w:val="00B3374D"/>
    <w:rsid w:val="00B33851"/>
    <w:rsid w:val="00B33998"/>
    <w:rsid w:val="00B339C4"/>
    <w:rsid w:val="00B33AA7"/>
    <w:rsid w:val="00B33B73"/>
    <w:rsid w:val="00B33C37"/>
    <w:rsid w:val="00B33C58"/>
    <w:rsid w:val="00B33CD3"/>
    <w:rsid w:val="00B33D54"/>
    <w:rsid w:val="00B33E3D"/>
    <w:rsid w:val="00B33E41"/>
    <w:rsid w:val="00B33F73"/>
    <w:rsid w:val="00B34097"/>
    <w:rsid w:val="00B34112"/>
    <w:rsid w:val="00B34118"/>
    <w:rsid w:val="00B343C5"/>
    <w:rsid w:val="00B345FC"/>
    <w:rsid w:val="00B3468D"/>
    <w:rsid w:val="00B3471C"/>
    <w:rsid w:val="00B34726"/>
    <w:rsid w:val="00B34874"/>
    <w:rsid w:val="00B348DA"/>
    <w:rsid w:val="00B34967"/>
    <w:rsid w:val="00B3496D"/>
    <w:rsid w:val="00B349D5"/>
    <w:rsid w:val="00B34A37"/>
    <w:rsid w:val="00B34A76"/>
    <w:rsid w:val="00B34BD5"/>
    <w:rsid w:val="00B34C0C"/>
    <w:rsid w:val="00B34DF1"/>
    <w:rsid w:val="00B34F93"/>
    <w:rsid w:val="00B3507F"/>
    <w:rsid w:val="00B350DF"/>
    <w:rsid w:val="00B35129"/>
    <w:rsid w:val="00B351B6"/>
    <w:rsid w:val="00B35256"/>
    <w:rsid w:val="00B3532F"/>
    <w:rsid w:val="00B35415"/>
    <w:rsid w:val="00B35467"/>
    <w:rsid w:val="00B35561"/>
    <w:rsid w:val="00B3556F"/>
    <w:rsid w:val="00B355B1"/>
    <w:rsid w:val="00B355DE"/>
    <w:rsid w:val="00B355E4"/>
    <w:rsid w:val="00B356CA"/>
    <w:rsid w:val="00B35729"/>
    <w:rsid w:val="00B35779"/>
    <w:rsid w:val="00B3589A"/>
    <w:rsid w:val="00B3589F"/>
    <w:rsid w:val="00B359C7"/>
    <w:rsid w:val="00B35AD8"/>
    <w:rsid w:val="00B35B2F"/>
    <w:rsid w:val="00B35E1D"/>
    <w:rsid w:val="00B35EC8"/>
    <w:rsid w:val="00B35F17"/>
    <w:rsid w:val="00B361CE"/>
    <w:rsid w:val="00B3622A"/>
    <w:rsid w:val="00B36238"/>
    <w:rsid w:val="00B362AD"/>
    <w:rsid w:val="00B36742"/>
    <w:rsid w:val="00B36781"/>
    <w:rsid w:val="00B369B9"/>
    <w:rsid w:val="00B36D8E"/>
    <w:rsid w:val="00B36EE2"/>
    <w:rsid w:val="00B36F14"/>
    <w:rsid w:val="00B36F8E"/>
    <w:rsid w:val="00B3703F"/>
    <w:rsid w:val="00B37327"/>
    <w:rsid w:val="00B37550"/>
    <w:rsid w:val="00B37779"/>
    <w:rsid w:val="00B3787D"/>
    <w:rsid w:val="00B379D9"/>
    <w:rsid w:val="00B37AB1"/>
    <w:rsid w:val="00B37B22"/>
    <w:rsid w:val="00B37C61"/>
    <w:rsid w:val="00B37C7D"/>
    <w:rsid w:val="00B37CA1"/>
    <w:rsid w:val="00B37D4E"/>
    <w:rsid w:val="00B37D5A"/>
    <w:rsid w:val="00B37EAC"/>
    <w:rsid w:val="00B400FB"/>
    <w:rsid w:val="00B40123"/>
    <w:rsid w:val="00B40167"/>
    <w:rsid w:val="00B401CD"/>
    <w:rsid w:val="00B402F2"/>
    <w:rsid w:val="00B40386"/>
    <w:rsid w:val="00B403E7"/>
    <w:rsid w:val="00B404A6"/>
    <w:rsid w:val="00B4050D"/>
    <w:rsid w:val="00B405A1"/>
    <w:rsid w:val="00B40695"/>
    <w:rsid w:val="00B406A7"/>
    <w:rsid w:val="00B4089D"/>
    <w:rsid w:val="00B408E5"/>
    <w:rsid w:val="00B4093F"/>
    <w:rsid w:val="00B409E5"/>
    <w:rsid w:val="00B40AA6"/>
    <w:rsid w:val="00B40B19"/>
    <w:rsid w:val="00B40CEA"/>
    <w:rsid w:val="00B40D06"/>
    <w:rsid w:val="00B40D43"/>
    <w:rsid w:val="00B40D99"/>
    <w:rsid w:val="00B40DC3"/>
    <w:rsid w:val="00B40E49"/>
    <w:rsid w:val="00B40EA3"/>
    <w:rsid w:val="00B40EEB"/>
    <w:rsid w:val="00B40FDD"/>
    <w:rsid w:val="00B41109"/>
    <w:rsid w:val="00B41126"/>
    <w:rsid w:val="00B411F1"/>
    <w:rsid w:val="00B41449"/>
    <w:rsid w:val="00B418D0"/>
    <w:rsid w:val="00B41978"/>
    <w:rsid w:val="00B41B03"/>
    <w:rsid w:val="00B41B49"/>
    <w:rsid w:val="00B41B82"/>
    <w:rsid w:val="00B41BA8"/>
    <w:rsid w:val="00B41C2D"/>
    <w:rsid w:val="00B41D35"/>
    <w:rsid w:val="00B41D58"/>
    <w:rsid w:val="00B41D7B"/>
    <w:rsid w:val="00B41D9B"/>
    <w:rsid w:val="00B41EC5"/>
    <w:rsid w:val="00B41EDF"/>
    <w:rsid w:val="00B41F36"/>
    <w:rsid w:val="00B41F5B"/>
    <w:rsid w:val="00B420B0"/>
    <w:rsid w:val="00B4218D"/>
    <w:rsid w:val="00B422C3"/>
    <w:rsid w:val="00B424FD"/>
    <w:rsid w:val="00B4259E"/>
    <w:rsid w:val="00B425D1"/>
    <w:rsid w:val="00B42928"/>
    <w:rsid w:val="00B42979"/>
    <w:rsid w:val="00B42A18"/>
    <w:rsid w:val="00B42BB0"/>
    <w:rsid w:val="00B42C00"/>
    <w:rsid w:val="00B42C2E"/>
    <w:rsid w:val="00B42C3D"/>
    <w:rsid w:val="00B42D37"/>
    <w:rsid w:val="00B42E4E"/>
    <w:rsid w:val="00B42ED5"/>
    <w:rsid w:val="00B42F3A"/>
    <w:rsid w:val="00B43041"/>
    <w:rsid w:val="00B432C9"/>
    <w:rsid w:val="00B43401"/>
    <w:rsid w:val="00B4384D"/>
    <w:rsid w:val="00B4385D"/>
    <w:rsid w:val="00B43977"/>
    <w:rsid w:val="00B43C06"/>
    <w:rsid w:val="00B43CD7"/>
    <w:rsid w:val="00B43CDA"/>
    <w:rsid w:val="00B43EE0"/>
    <w:rsid w:val="00B43F7C"/>
    <w:rsid w:val="00B43FCE"/>
    <w:rsid w:val="00B4405E"/>
    <w:rsid w:val="00B440CC"/>
    <w:rsid w:val="00B44166"/>
    <w:rsid w:val="00B44312"/>
    <w:rsid w:val="00B44455"/>
    <w:rsid w:val="00B44673"/>
    <w:rsid w:val="00B446BF"/>
    <w:rsid w:val="00B446F9"/>
    <w:rsid w:val="00B4479D"/>
    <w:rsid w:val="00B44886"/>
    <w:rsid w:val="00B448C8"/>
    <w:rsid w:val="00B44952"/>
    <w:rsid w:val="00B44AC6"/>
    <w:rsid w:val="00B44BB2"/>
    <w:rsid w:val="00B44BF3"/>
    <w:rsid w:val="00B44D06"/>
    <w:rsid w:val="00B44E14"/>
    <w:rsid w:val="00B44E3F"/>
    <w:rsid w:val="00B44F68"/>
    <w:rsid w:val="00B44FB2"/>
    <w:rsid w:val="00B45023"/>
    <w:rsid w:val="00B451C3"/>
    <w:rsid w:val="00B452C5"/>
    <w:rsid w:val="00B453B3"/>
    <w:rsid w:val="00B453F1"/>
    <w:rsid w:val="00B454C7"/>
    <w:rsid w:val="00B4554F"/>
    <w:rsid w:val="00B455B6"/>
    <w:rsid w:val="00B456DB"/>
    <w:rsid w:val="00B457A0"/>
    <w:rsid w:val="00B45D19"/>
    <w:rsid w:val="00B45D8A"/>
    <w:rsid w:val="00B45FBB"/>
    <w:rsid w:val="00B460B3"/>
    <w:rsid w:val="00B46104"/>
    <w:rsid w:val="00B46233"/>
    <w:rsid w:val="00B4679D"/>
    <w:rsid w:val="00B467F1"/>
    <w:rsid w:val="00B4682A"/>
    <w:rsid w:val="00B469AD"/>
    <w:rsid w:val="00B46B23"/>
    <w:rsid w:val="00B46C44"/>
    <w:rsid w:val="00B46D98"/>
    <w:rsid w:val="00B46E17"/>
    <w:rsid w:val="00B46EA9"/>
    <w:rsid w:val="00B46EBC"/>
    <w:rsid w:val="00B47052"/>
    <w:rsid w:val="00B471D8"/>
    <w:rsid w:val="00B47338"/>
    <w:rsid w:val="00B47443"/>
    <w:rsid w:val="00B47452"/>
    <w:rsid w:val="00B4761C"/>
    <w:rsid w:val="00B47940"/>
    <w:rsid w:val="00B479AB"/>
    <w:rsid w:val="00B47B12"/>
    <w:rsid w:val="00B47B5A"/>
    <w:rsid w:val="00B47C59"/>
    <w:rsid w:val="00B47F04"/>
    <w:rsid w:val="00B5029F"/>
    <w:rsid w:val="00B502A1"/>
    <w:rsid w:val="00B5039B"/>
    <w:rsid w:val="00B50464"/>
    <w:rsid w:val="00B50713"/>
    <w:rsid w:val="00B50756"/>
    <w:rsid w:val="00B507E6"/>
    <w:rsid w:val="00B509DA"/>
    <w:rsid w:val="00B50B53"/>
    <w:rsid w:val="00B50CF3"/>
    <w:rsid w:val="00B50D09"/>
    <w:rsid w:val="00B50DFC"/>
    <w:rsid w:val="00B50E3A"/>
    <w:rsid w:val="00B50EC0"/>
    <w:rsid w:val="00B510BC"/>
    <w:rsid w:val="00B5140B"/>
    <w:rsid w:val="00B514DC"/>
    <w:rsid w:val="00B514E9"/>
    <w:rsid w:val="00B51617"/>
    <w:rsid w:val="00B5164B"/>
    <w:rsid w:val="00B51741"/>
    <w:rsid w:val="00B517C1"/>
    <w:rsid w:val="00B5185D"/>
    <w:rsid w:val="00B518E3"/>
    <w:rsid w:val="00B51A00"/>
    <w:rsid w:val="00B51A56"/>
    <w:rsid w:val="00B51B28"/>
    <w:rsid w:val="00B51B42"/>
    <w:rsid w:val="00B51B7F"/>
    <w:rsid w:val="00B51C64"/>
    <w:rsid w:val="00B51D4C"/>
    <w:rsid w:val="00B51E7C"/>
    <w:rsid w:val="00B52128"/>
    <w:rsid w:val="00B52142"/>
    <w:rsid w:val="00B52262"/>
    <w:rsid w:val="00B52269"/>
    <w:rsid w:val="00B525A7"/>
    <w:rsid w:val="00B526CB"/>
    <w:rsid w:val="00B526D3"/>
    <w:rsid w:val="00B52E42"/>
    <w:rsid w:val="00B52F0B"/>
    <w:rsid w:val="00B5319D"/>
    <w:rsid w:val="00B533DC"/>
    <w:rsid w:val="00B53525"/>
    <w:rsid w:val="00B5363D"/>
    <w:rsid w:val="00B53802"/>
    <w:rsid w:val="00B53860"/>
    <w:rsid w:val="00B53864"/>
    <w:rsid w:val="00B5397D"/>
    <w:rsid w:val="00B53A51"/>
    <w:rsid w:val="00B53BD2"/>
    <w:rsid w:val="00B53C12"/>
    <w:rsid w:val="00B53E90"/>
    <w:rsid w:val="00B53F28"/>
    <w:rsid w:val="00B53FDA"/>
    <w:rsid w:val="00B53FED"/>
    <w:rsid w:val="00B541E9"/>
    <w:rsid w:val="00B54563"/>
    <w:rsid w:val="00B5486E"/>
    <w:rsid w:val="00B548B9"/>
    <w:rsid w:val="00B5490B"/>
    <w:rsid w:val="00B54924"/>
    <w:rsid w:val="00B54BDD"/>
    <w:rsid w:val="00B54C1E"/>
    <w:rsid w:val="00B54C99"/>
    <w:rsid w:val="00B54CB2"/>
    <w:rsid w:val="00B54CE4"/>
    <w:rsid w:val="00B54E82"/>
    <w:rsid w:val="00B54E9F"/>
    <w:rsid w:val="00B55047"/>
    <w:rsid w:val="00B55127"/>
    <w:rsid w:val="00B5520B"/>
    <w:rsid w:val="00B5540C"/>
    <w:rsid w:val="00B5548C"/>
    <w:rsid w:val="00B55491"/>
    <w:rsid w:val="00B555A8"/>
    <w:rsid w:val="00B555E2"/>
    <w:rsid w:val="00B5585D"/>
    <w:rsid w:val="00B558A1"/>
    <w:rsid w:val="00B55A4B"/>
    <w:rsid w:val="00B55B3F"/>
    <w:rsid w:val="00B55C1D"/>
    <w:rsid w:val="00B55C53"/>
    <w:rsid w:val="00B55D89"/>
    <w:rsid w:val="00B55D8A"/>
    <w:rsid w:val="00B55F50"/>
    <w:rsid w:val="00B55FE4"/>
    <w:rsid w:val="00B55FF7"/>
    <w:rsid w:val="00B561BC"/>
    <w:rsid w:val="00B5625C"/>
    <w:rsid w:val="00B562E1"/>
    <w:rsid w:val="00B564F6"/>
    <w:rsid w:val="00B5650B"/>
    <w:rsid w:val="00B5656E"/>
    <w:rsid w:val="00B565F3"/>
    <w:rsid w:val="00B5667D"/>
    <w:rsid w:val="00B5675A"/>
    <w:rsid w:val="00B567D6"/>
    <w:rsid w:val="00B567F0"/>
    <w:rsid w:val="00B568A1"/>
    <w:rsid w:val="00B56AD0"/>
    <w:rsid w:val="00B56BB3"/>
    <w:rsid w:val="00B56D94"/>
    <w:rsid w:val="00B56E7B"/>
    <w:rsid w:val="00B56E9B"/>
    <w:rsid w:val="00B56EE6"/>
    <w:rsid w:val="00B5718E"/>
    <w:rsid w:val="00B5719D"/>
    <w:rsid w:val="00B571B8"/>
    <w:rsid w:val="00B572D5"/>
    <w:rsid w:val="00B572D6"/>
    <w:rsid w:val="00B573B0"/>
    <w:rsid w:val="00B573E4"/>
    <w:rsid w:val="00B57510"/>
    <w:rsid w:val="00B57533"/>
    <w:rsid w:val="00B57535"/>
    <w:rsid w:val="00B575E9"/>
    <w:rsid w:val="00B57603"/>
    <w:rsid w:val="00B57657"/>
    <w:rsid w:val="00B576DB"/>
    <w:rsid w:val="00B57786"/>
    <w:rsid w:val="00B577A7"/>
    <w:rsid w:val="00B577DD"/>
    <w:rsid w:val="00B57C68"/>
    <w:rsid w:val="00B57C9B"/>
    <w:rsid w:val="00B57CDD"/>
    <w:rsid w:val="00B57D75"/>
    <w:rsid w:val="00B57DB2"/>
    <w:rsid w:val="00B6010A"/>
    <w:rsid w:val="00B60137"/>
    <w:rsid w:val="00B603AC"/>
    <w:rsid w:val="00B6041C"/>
    <w:rsid w:val="00B605AC"/>
    <w:rsid w:val="00B606D4"/>
    <w:rsid w:val="00B60886"/>
    <w:rsid w:val="00B608F0"/>
    <w:rsid w:val="00B60A3A"/>
    <w:rsid w:val="00B60D31"/>
    <w:rsid w:val="00B60E4D"/>
    <w:rsid w:val="00B60F17"/>
    <w:rsid w:val="00B60F1C"/>
    <w:rsid w:val="00B60F28"/>
    <w:rsid w:val="00B60FAB"/>
    <w:rsid w:val="00B60FB9"/>
    <w:rsid w:val="00B610FB"/>
    <w:rsid w:val="00B61375"/>
    <w:rsid w:val="00B615A5"/>
    <w:rsid w:val="00B619B0"/>
    <w:rsid w:val="00B61AAB"/>
    <w:rsid w:val="00B61AD9"/>
    <w:rsid w:val="00B61C89"/>
    <w:rsid w:val="00B61EB4"/>
    <w:rsid w:val="00B61FFF"/>
    <w:rsid w:val="00B620F9"/>
    <w:rsid w:val="00B62191"/>
    <w:rsid w:val="00B621A7"/>
    <w:rsid w:val="00B6240C"/>
    <w:rsid w:val="00B624D9"/>
    <w:rsid w:val="00B625C6"/>
    <w:rsid w:val="00B6281B"/>
    <w:rsid w:val="00B62848"/>
    <w:rsid w:val="00B6285B"/>
    <w:rsid w:val="00B628A3"/>
    <w:rsid w:val="00B62C70"/>
    <w:rsid w:val="00B62D38"/>
    <w:rsid w:val="00B62E3E"/>
    <w:rsid w:val="00B62FAB"/>
    <w:rsid w:val="00B62FEC"/>
    <w:rsid w:val="00B62FEE"/>
    <w:rsid w:val="00B62FF2"/>
    <w:rsid w:val="00B63058"/>
    <w:rsid w:val="00B631B8"/>
    <w:rsid w:val="00B632AE"/>
    <w:rsid w:val="00B6359E"/>
    <w:rsid w:val="00B6372C"/>
    <w:rsid w:val="00B63792"/>
    <w:rsid w:val="00B63C08"/>
    <w:rsid w:val="00B63C86"/>
    <w:rsid w:val="00B63CD7"/>
    <w:rsid w:val="00B63F7D"/>
    <w:rsid w:val="00B64036"/>
    <w:rsid w:val="00B641B9"/>
    <w:rsid w:val="00B6428A"/>
    <w:rsid w:val="00B642E5"/>
    <w:rsid w:val="00B642F9"/>
    <w:rsid w:val="00B6447A"/>
    <w:rsid w:val="00B644DB"/>
    <w:rsid w:val="00B6456F"/>
    <w:rsid w:val="00B645F8"/>
    <w:rsid w:val="00B647C1"/>
    <w:rsid w:val="00B647E5"/>
    <w:rsid w:val="00B649AF"/>
    <w:rsid w:val="00B649BE"/>
    <w:rsid w:val="00B64A5E"/>
    <w:rsid w:val="00B64B0F"/>
    <w:rsid w:val="00B64B4A"/>
    <w:rsid w:val="00B64D16"/>
    <w:rsid w:val="00B64D37"/>
    <w:rsid w:val="00B64E1D"/>
    <w:rsid w:val="00B65018"/>
    <w:rsid w:val="00B65034"/>
    <w:rsid w:val="00B6519F"/>
    <w:rsid w:val="00B6555D"/>
    <w:rsid w:val="00B655DD"/>
    <w:rsid w:val="00B6598A"/>
    <w:rsid w:val="00B65E23"/>
    <w:rsid w:val="00B65FEB"/>
    <w:rsid w:val="00B660F3"/>
    <w:rsid w:val="00B66278"/>
    <w:rsid w:val="00B662F2"/>
    <w:rsid w:val="00B66324"/>
    <w:rsid w:val="00B664FD"/>
    <w:rsid w:val="00B66686"/>
    <w:rsid w:val="00B6669C"/>
    <w:rsid w:val="00B6676B"/>
    <w:rsid w:val="00B66852"/>
    <w:rsid w:val="00B66B71"/>
    <w:rsid w:val="00B66BDC"/>
    <w:rsid w:val="00B6706C"/>
    <w:rsid w:val="00B670B2"/>
    <w:rsid w:val="00B6749E"/>
    <w:rsid w:val="00B674DE"/>
    <w:rsid w:val="00B675A7"/>
    <w:rsid w:val="00B675A8"/>
    <w:rsid w:val="00B675BB"/>
    <w:rsid w:val="00B67853"/>
    <w:rsid w:val="00B67898"/>
    <w:rsid w:val="00B678BE"/>
    <w:rsid w:val="00B67BD8"/>
    <w:rsid w:val="00B67C85"/>
    <w:rsid w:val="00B67D5F"/>
    <w:rsid w:val="00B67E26"/>
    <w:rsid w:val="00B67E67"/>
    <w:rsid w:val="00B67EA0"/>
    <w:rsid w:val="00B67EDD"/>
    <w:rsid w:val="00B67F2C"/>
    <w:rsid w:val="00B70101"/>
    <w:rsid w:val="00B701B3"/>
    <w:rsid w:val="00B7037C"/>
    <w:rsid w:val="00B7047D"/>
    <w:rsid w:val="00B70487"/>
    <w:rsid w:val="00B707DD"/>
    <w:rsid w:val="00B707F0"/>
    <w:rsid w:val="00B709FF"/>
    <w:rsid w:val="00B70A9A"/>
    <w:rsid w:val="00B70B34"/>
    <w:rsid w:val="00B70C16"/>
    <w:rsid w:val="00B70ECC"/>
    <w:rsid w:val="00B70F4D"/>
    <w:rsid w:val="00B710DC"/>
    <w:rsid w:val="00B7136C"/>
    <w:rsid w:val="00B71384"/>
    <w:rsid w:val="00B715B2"/>
    <w:rsid w:val="00B71704"/>
    <w:rsid w:val="00B71869"/>
    <w:rsid w:val="00B71885"/>
    <w:rsid w:val="00B71897"/>
    <w:rsid w:val="00B718D2"/>
    <w:rsid w:val="00B71938"/>
    <w:rsid w:val="00B71946"/>
    <w:rsid w:val="00B71A8F"/>
    <w:rsid w:val="00B71B1C"/>
    <w:rsid w:val="00B71CBF"/>
    <w:rsid w:val="00B71D1D"/>
    <w:rsid w:val="00B71DA5"/>
    <w:rsid w:val="00B71E35"/>
    <w:rsid w:val="00B71EE7"/>
    <w:rsid w:val="00B71F36"/>
    <w:rsid w:val="00B71F67"/>
    <w:rsid w:val="00B72088"/>
    <w:rsid w:val="00B72144"/>
    <w:rsid w:val="00B72151"/>
    <w:rsid w:val="00B721EF"/>
    <w:rsid w:val="00B7222B"/>
    <w:rsid w:val="00B72240"/>
    <w:rsid w:val="00B7233B"/>
    <w:rsid w:val="00B7234A"/>
    <w:rsid w:val="00B72443"/>
    <w:rsid w:val="00B724FC"/>
    <w:rsid w:val="00B72519"/>
    <w:rsid w:val="00B725EE"/>
    <w:rsid w:val="00B725F0"/>
    <w:rsid w:val="00B728EA"/>
    <w:rsid w:val="00B72927"/>
    <w:rsid w:val="00B72974"/>
    <w:rsid w:val="00B72A70"/>
    <w:rsid w:val="00B72BCB"/>
    <w:rsid w:val="00B72C02"/>
    <w:rsid w:val="00B72C73"/>
    <w:rsid w:val="00B72C9D"/>
    <w:rsid w:val="00B72D08"/>
    <w:rsid w:val="00B73017"/>
    <w:rsid w:val="00B731EB"/>
    <w:rsid w:val="00B7321C"/>
    <w:rsid w:val="00B73237"/>
    <w:rsid w:val="00B73280"/>
    <w:rsid w:val="00B73405"/>
    <w:rsid w:val="00B73418"/>
    <w:rsid w:val="00B734F2"/>
    <w:rsid w:val="00B734F8"/>
    <w:rsid w:val="00B73546"/>
    <w:rsid w:val="00B739B6"/>
    <w:rsid w:val="00B73A87"/>
    <w:rsid w:val="00B73ABD"/>
    <w:rsid w:val="00B73BE9"/>
    <w:rsid w:val="00B73DFF"/>
    <w:rsid w:val="00B73F07"/>
    <w:rsid w:val="00B73F50"/>
    <w:rsid w:val="00B741B0"/>
    <w:rsid w:val="00B74226"/>
    <w:rsid w:val="00B74279"/>
    <w:rsid w:val="00B7439E"/>
    <w:rsid w:val="00B743AA"/>
    <w:rsid w:val="00B74578"/>
    <w:rsid w:val="00B74794"/>
    <w:rsid w:val="00B74880"/>
    <w:rsid w:val="00B74999"/>
    <w:rsid w:val="00B74ABA"/>
    <w:rsid w:val="00B74BDB"/>
    <w:rsid w:val="00B74CF8"/>
    <w:rsid w:val="00B74E7F"/>
    <w:rsid w:val="00B74ED4"/>
    <w:rsid w:val="00B75104"/>
    <w:rsid w:val="00B751E0"/>
    <w:rsid w:val="00B75287"/>
    <w:rsid w:val="00B75344"/>
    <w:rsid w:val="00B75A20"/>
    <w:rsid w:val="00B75B18"/>
    <w:rsid w:val="00B75B63"/>
    <w:rsid w:val="00B75BCF"/>
    <w:rsid w:val="00B75C25"/>
    <w:rsid w:val="00B75CD8"/>
    <w:rsid w:val="00B75F48"/>
    <w:rsid w:val="00B7614F"/>
    <w:rsid w:val="00B761C0"/>
    <w:rsid w:val="00B761C9"/>
    <w:rsid w:val="00B761F6"/>
    <w:rsid w:val="00B762BC"/>
    <w:rsid w:val="00B76382"/>
    <w:rsid w:val="00B763CB"/>
    <w:rsid w:val="00B763E2"/>
    <w:rsid w:val="00B76580"/>
    <w:rsid w:val="00B76592"/>
    <w:rsid w:val="00B766E9"/>
    <w:rsid w:val="00B767FD"/>
    <w:rsid w:val="00B768A7"/>
    <w:rsid w:val="00B76B6F"/>
    <w:rsid w:val="00B76BB6"/>
    <w:rsid w:val="00B76C91"/>
    <w:rsid w:val="00B76EF6"/>
    <w:rsid w:val="00B76F5E"/>
    <w:rsid w:val="00B77008"/>
    <w:rsid w:val="00B77112"/>
    <w:rsid w:val="00B772BF"/>
    <w:rsid w:val="00B772DA"/>
    <w:rsid w:val="00B775B6"/>
    <w:rsid w:val="00B775D2"/>
    <w:rsid w:val="00B77614"/>
    <w:rsid w:val="00B776CC"/>
    <w:rsid w:val="00B77705"/>
    <w:rsid w:val="00B7772A"/>
    <w:rsid w:val="00B7776B"/>
    <w:rsid w:val="00B777AD"/>
    <w:rsid w:val="00B77976"/>
    <w:rsid w:val="00B77B6F"/>
    <w:rsid w:val="00B77BA7"/>
    <w:rsid w:val="00B77DF2"/>
    <w:rsid w:val="00B77EBE"/>
    <w:rsid w:val="00B77F17"/>
    <w:rsid w:val="00B77F30"/>
    <w:rsid w:val="00B800B3"/>
    <w:rsid w:val="00B80185"/>
    <w:rsid w:val="00B80186"/>
    <w:rsid w:val="00B801B5"/>
    <w:rsid w:val="00B80319"/>
    <w:rsid w:val="00B804BA"/>
    <w:rsid w:val="00B805B3"/>
    <w:rsid w:val="00B80731"/>
    <w:rsid w:val="00B80874"/>
    <w:rsid w:val="00B80944"/>
    <w:rsid w:val="00B80AA8"/>
    <w:rsid w:val="00B80CD6"/>
    <w:rsid w:val="00B80DED"/>
    <w:rsid w:val="00B80E64"/>
    <w:rsid w:val="00B80EB6"/>
    <w:rsid w:val="00B80F96"/>
    <w:rsid w:val="00B81017"/>
    <w:rsid w:val="00B81117"/>
    <w:rsid w:val="00B8125A"/>
    <w:rsid w:val="00B8129E"/>
    <w:rsid w:val="00B812BC"/>
    <w:rsid w:val="00B8134F"/>
    <w:rsid w:val="00B813AA"/>
    <w:rsid w:val="00B81486"/>
    <w:rsid w:val="00B81625"/>
    <w:rsid w:val="00B81724"/>
    <w:rsid w:val="00B8181E"/>
    <w:rsid w:val="00B8192B"/>
    <w:rsid w:val="00B819B9"/>
    <w:rsid w:val="00B81A2C"/>
    <w:rsid w:val="00B81A61"/>
    <w:rsid w:val="00B81C07"/>
    <w:rsid w:val="00B81CEA"/>
    <w:rsid w:val="00B81DDF"/>
    <w:rsid w:val="00B81E62"/>
    <w:rsid w:val="00B820AE"/>
    <w:rsid w:val="00B8210D"/>
    <w:rsid w:val="00B82208"/>
    <w:rsid w:val="00B82299"/>
    <w:rsid w:val="00B822B1"/>
    <w:rsid w:val="00B825DA"/>
    <w:rsid w:val="00B8271A"/>
    <w:rsid w:val="00B827D1"/>
    <w:rsid w:val="00B82855"/>
    <w:rsid w:val="00B8288B"/>
    <w:rsid w:val="00B829C9"/>
    <w:rsid w:val="00B829F6"/>
    <w:rsid w:val="00B82A09"/>
    <w:rsid w:val="00B82A87"/>
    <w:rsid w:val="00B82AA9"/>
    <w:rsid w:val="00B82BD5"/>
    <w:rsid w:val="00B82C7A"/>
    <w:rsid w:val="00B82C7C"/>
    <w:rsid w:val="00B82DB6"/>
    <w:rsid w:val="00B82EDF"/>
    <w:rsid w:val="00B83054"/>
    <w:rsid w:val="00B83171"/>
    <w:rsid w:val="00B832EF"/>
    <w:rsid w:val="00B83343"/>
    <w:rsid w:val="00B83638"/>
    <w:rsid w:val="00B8364D"/>
    <w:rsid w:val="00B836DD"/>
    <w:rsid w:val="00B83837"/>
    <w:rsid w:val="00B83881"/>
    <w:rsid w:val="00B83928"/>
    <w:rsid w:val="00B839EE"/>
    <w:rsid w:val="00B83A7C"/>
    <w:rsid w:val="00B83B67"/>
    <w:rsid w:val="00B83F23"/>
    <w:rsid w:val="00B83F67"/>
    <w:rsid w:val="00B84153"/>
    <w:rsid w:val="00B8425C"/>
    <w:rsid w:val="00B844A3"/>
    <w:rsid w:val="00B844EC"/>
    <w:rsid w:val="00B84581"/>
    <w:rsid w:val="00B84591"/>
    <w:rsid w:val="00B846CA"/>
    <w:rsid w:val="00B847AE"/>
    <w:rsid w:val="00B8484B"/>
    <w:rsid w:val="00B84871"/>
    <w:rsid w:val="00B8494D"/>
    <w:rsid w:val="00B84974"/>
    <w:rsid w:val="00B84A89"/>
    <w:rsid w:val="00B84BEF"/>
    <w:rsid w:val="00B84C50"/>
    <w:rsid w:val="00B84DE9"/>
    <w:rsid w:val="00B84DEE"/>
    <w:rsid w:val="00B84E5E"/>
    <w:rsid w:val="00B84E64"/>
    <w:rsid w:val="00B84EE4"/>
    <w:rsid w:val="00B84F78"/>
    <w:rsid w:val="00B85039"/>
    <w:rsid w:val="00B85169"/>
    <w:rsid w:val="00B851BD"/>
    <w:rsid w:val="00B85547"/>
    <w:rsid w:val="00B85697"/>
    <w:rsid w:val="00B85BA8"/>
    <w:rsid w:val="00B85C58"/>
    <w:rsid w:val="00B85CD7"/>
    <w:rsid w:val="00B85E41"/>
    <w:rsid w:val="00B85F6A"/>
    <w:rsid w:val="00B85FCC"/>
    <w:rsid w:val="00B86826"/>
    <w:rsid w:val="00B86C6B"/>
    <w:rsid w:val="00B86C86"/>
    <w:rsid w:val="00B86CBD"/>
    <w:rsid w:val="00B86E6A"/>
    <w:rsid w:val="00B86EF4"/>
    <w:rsid w:val="00B87065"/>
    <w:rsid w:val="00B87076"/>
    <w:rsid w:val="00B870F4"/>
    <w:rsid w:val="00B870F9"/>
    <w:rsid w:val="00B871D9"/>
    <w:rsid w:val="00B87232"/>
    <w:rsid w:val="00B8724B"/>
    <w:rsid w:val="00B87815"/>
    <w:rsid w:val="00B87822"/>
    <w:rsid w:val="00B878E7"/>
    <w:rsid w:val="00B87A5C"/>
    <w:rsid w:val="00B87BEE"/>
    <w:rsid w:val="00B87D21"/>
    <w:rsid w:val="00B87F18"/>
    <w:rsid w:val="00B87FFD"/>
    <w:rsid w:val="00B900A0"/>
    <w:rsid w:val="00B9016F"/>
    <w:rsid w:val="00B90262"/>
    <w:rsid w:val="00B90292"/>
    <w:rsid w:val="00B902D6"/>
    <w:rsid w:val="00B90465"/>
    <w:rsid w:val="00B90770"/>
    <w:rsid w:val="00B90923"/>
    <w:rsid w:val="00B90982"/>
    <w:rsid w:val="00B90A0F"/>
    <w:rsid w:val="00B90AA2"/>
    <w:rsid w:val="00B90B00"/>
    <w:rsid w:val="00B90B4D"/>
    <w:rsid w:val="00B90BE4"/>
    <w:rsid w:val="00B90BEE"/>
    <w:rsid w:val="00B90ED3"/>
    <w:rsid w:val="00B912ED"/>
    <w:rsid w:val="00B91415"/>
    <w:rsid w:val="00B9141F"/>
    <w:rsid w:val="00B91465"/>
    <w:rsid w:val="00B91905"/>
    <w:rsid w:val="00B91942"/>
    <w:rsid w:val="00B91995"/>
    <w:rsid w:val="00B9199E"/>
    <w:rsid w:val="00B91F41"/>
    <w:rsid w:val="00B91FB3"/>
    <w:rsid w:val="00B9210D"/>
    <w:rsid w:val="00B921BD"/>
    <w:rsid w:val="00B921FD"/>
    <w:rsid w:val="00B92362"/>
    <w:rsid w:val="00B923BC"/>
    <w:rsid w:val="00B923F4"/>
    <w:rsid w:val="00B92641"/>
    <w:rsid w:val="00B926DA"/>
    <w:rsid w:val="00B92875"/>
    <w:rsid w:val="00B9287A"/>
    <w:rsid w:val="00B9298C"/>
    <w:rsid w:val="00B929E5"/>
    <w:rsid w:val="00B92E6C"/>
    <w:rsid w:val="00B92F36"/>
    <w:rsid w:val="00B9320A"/>
    <w:rsid w:val="00B93228"/>
    <w:rsid w:val="00B932D0"/>
    <w:rsid w:val="00B932D7"/>
    <w:rsid w:val="00B933C5"/>
    <w:rsid w:val="00B935CD"/>
    <w:rsid w:val="00B936FB"/>
    <w:rsid w:val="00B93826"/>
    <w:rsid w:val="00B9384D"/>
    <w:rsid w:val="00B93978"/>
    <w:rsid w:val="00B93B28"/>
    <w:rsid w:val="00B93B6F"/>
    <w:rsid w:val="00B93DA7"/>
    <w:rsid w:val="00B93E39"/>
    <w:rsid w:val="00B94005"/>
    <w:rsid w:val="00B9410D"/>
    <w:rsid w:val="00B9414F"/>
    <w:rsid w:val="00B94228"/>
    <w:rsid w:val="00B943B0"/>
    <w:rsid w:val="00B943BA"/>
    <w:rsid w:val="00B9448D"/>
    <w:rsid w:val="00B9450A"/>
    <w:rsid w:val="00B945E4"/>
    <w:rsid w:val="00B94657"/>
    <w:rsid w:val="00B946C7"/>
    <w:rsid w:val="00B947AC"/>
    <w:rsid w:val="00B948DF"/>
    <w:rsid w:val="00B94950"/>
    <w:rsid w:val="00B949AB"/>
    <w:rsid w:val="00B94A0B"/>
    <w:rsid w:val="00B94A32"/>
    <w:rsid w:val="00B94A61"/>
    <w:rsid w:val="00B94A63"/>
    <w:rsid w:val="00B94B7E"/>
    <w:rsid w:val="00B94BBC"/>
    <w:rsid w:val="00B94C14"/>
    <w:rsid w:val="00B94D00"/>
    <w:rsid w:val="00B94D6C"/>
    <w:rsid w:val="00B94DB7"/>
    <w:rsid w:val="00B94F20"/>
    <w:rsid w:val="00B94F56"/>
    <w:rsid w:val="00B94FBB"/>
    <w:rsid w:val="00B94FE9"/>
    <w:rsid w:val="00B95183"/>
    <w:rsid w:val="00B95506"/>
    <w:rsid w:val="00B9554C"/>
    <w:rsid w:val="00B959AF"/>
    <w:rsid w:val="00B959EF"/>
    <w:rsid w:val="00B95B8D"/>
    <w:rsid w:val="00B95CE0"/>
    <w:rsid w:val="00B95CE6"/>
    <w:rsid w:val="00B95D9C"/>
    <w:rsid w:val="00B95DDA"/>
    <w:rsid w:val="00B95E06"/>
    <w:rsid w:val="00B95F47"/>
    <w:rsid w:val="00B95F75"/>
    <w:rsid w:val="00B95F9C"/>
    <w:rsid w:val="00B96333"/>
    <w:rsid w:val="00B969EF"/>
    <w:rsid w:val="00B96B1E"/>
    <w:rsid w:val="00B96B42"/>
    <w:rsid w:val="00B96B57"/>
    <w:rsid w:val="00B96CA7"/>
    <w:rsid w:val="00B96DCD"/>
    <w:rsid w:val="00B96DE9"/>
    <w:rsid w:val="00B970DD"/>
    <w:rsid w:val="00B970F9"/>
    <w:rsid w:val="00B97144"/>
    <w:rsid w:val="00B972D1"/>
    <w:rsid w:val="00B9730E"/>
    <w:rsid w:val="00B975D7"/>
    <w:rsid w:val="00B977C9"/>
    <w:rsid w:val="00B97B66"/>
    <w:rsid w:val="00B97D89"/>
    <w:rsid w:val="00B97E25"/>
    <w:rsid w:val="00B97FA6"/>
    <w:rsid w:val="00BA0045"/>
    <w:rsid w:val="00BA0152"/>
    <w:rsid w:val="00BA01A1"/>
    <w:rsid w:val="00BA03BD"/>
    <w:rsid w:val="00BA03D1"/>
    <w:rsid w:val="00BA03F7"/>
    <w:rsid w:val="00BA0560"/>
    <w:rsid w:val="00BA0598"/>
    <w:rsid w:val="00BA0623"/>
    <w:rsid w:val="00BA06C1"/>
    <w:rsid w:val="00BA081F"/>
    <w:rsid w:val="00BA082C"/>
    <w:rsid w:val="00BA088A"/>
    <w:rsid w:val="00BA08B3"/>
    <w:rsid w:val="00BA0A2A"/>
    <w:rsid w:val="00BA0B22"/>
    <w:rsid w:val="00BA0B99"/>
    <w:rsid w:val="00BA0C1E"/>
    <w:rsid w:val="00BA0D0A"/>
    <w:rsid w:val="00BA0DA1"/>
    <w:rsid w:val="00BA0FC6"/>
    <w:rsid w:val="00BA1089"/>
    <w:rsid w:val="00BA1094"/>
    <w:rsid w:val="00BA1419"/>
    <w:rsid w:val="00BA1443"/>
    <w:rsid w:val="00BA1507"/>
    <w:rsid w:val="00BA16D8"/>
    <w:rsid w:val="00BA1769"/>
    <w:rsid w:val="00BA1886"/>
    <w:rsid w:val="00BA18ED"/>
    <w:rsid w:val="00BA1A60"/>
    <w:rsid w:val="00BA1B5B"/>
    <w:rsid w:val="00BA1C65"/>
    <w:rsid w:val="00BA1CDC"/>
    <w:rsid w:val="00BA1E79"/>
    <w:rsid w:val="00BA1F41"/>
    <w:rsid w:val="00BA2096"/>
    <w:rsid w:val="00BA2159"/>
    <w:rsid w:val="00BA219F"/>
    <w:rsid w:val="00BA2238"/>
    <w:rsid w:val="00BA23C2"/>
    <w:rsid w:val="00BA2638"/>
    <w:rsid w:val="00BA263E"/>
    <w:rsid w:val="00BA28AE"/>
    <w:rsid w:val="00BA2900"/>
    <w:rsid w:val="00BA29A9"/>
    <w:rsid w:val="00BA2B30"/>
    <w:rsid w:val="00BA2C91"/>
    <w:rsid w:val="00BA3136"/>
    <w:rsid w:val="00BA315E"/>
    <w:rsid w:val="00BA329C"/>
    <w:rsid w:val="00BA3739"/>
    <w:rsid w:val="00BA382E"/>
    <w:rsid w:val="00BA393B"/>
    <w:rsid w:val="00BA39BF"/>
    <w:rsid w:val="00BA3ABC"/>
    <w:rsid w:val="00BA3B19"/>
    <w:rsid w:val="00BA3D31"/>
    <w:rsid w:val="00BA3DFD"/>
    <w:rsid w:val="00BA3E41"/>
    <w:rsid w:val="00BA3EF9"/>
    <w:rsid w:val="00BA3FD9"/>
    <w:rsid w:val="00BA4015"/>
    <w:rsid w:val="00BA412F"/>
    <w:rsid w:val="00BA424C"/>
    <w:rsid w:val="00BA46CB"/>
    <w:rsid w:val="00BA46ED"/>
    <w:rsid w:val="00BA488D"/>
    <w:rsid w:val="00BA4919"/>
    <w:rsid w:val="00BA4BD2"/>
    <w:rsid w:val="00BA4C1A"/>
    <w:rsid w:val="00BA4DC7"/>
    <w:rsid w:val="00BA4F4D"/>
    <w:rsid w:val="00BA50C4"/>
    <w:rsid w:val="00BA52E8"/>
    <w:rsid w:val="00BA57DC"/>
    <w:rsid w:val="00BA5877"/>
    <w:rsid w:val="00BA58AA"/>
    <w:rsid w:val="00BA5901"/>
    <w:rsid w:val="00BA5CE8"/>
    <w:rsid w:val="00BA5E60"/>
    <w:rsid w:val="00BA6130"/>
    <w:rsid w:val="00BA6370"/>
    <w:rsid w:val="00BA6428"/>
    <w:rsid w:val="00BA644E"/>
    <w:rsid w:val="00BA6745"/>
    <w:rsid w:val="00BA6784"/>
    <w:rsid w:val="00BA67F7"/>
    <w:rsid w:val="00BA683C"/>
    <w:rsid w:val="00BA6842"/>
    <w:rsid w:val="00BA6887"/>
    <w:rsid w:val="00BA68EF"/>
    <w:rsid w:val="00BA6930"/>
    <w:rsid w:val="00BA6A8F"/>
    <w:rsid w:val="00BA6AFA"/>
    <w:rsid w:val="00BA6C01"/>
    <w:rsid w:val="00BA6F53"/>
    <w:rsid w:val="00BA7131"/>
    <w:rsid w:val="00BA71CB"/>
    <w:rsid w:val="00BA7205"/>
    <w:rsid w:val="00BA735A"/>
    <w:rsid w:val="00BA7361"/>
    <w:rsid w:val="00BA73B4"/>
    <w:rsid w:val="00BA747B"/>
    <w:rsid w:val="00BA748A"/>
    <w:rsid w:val="00BA7700"/>
    <w:rsid w:val="00BA78B3"/>
    <w:rsid w:val="00BA797E"/>
    <w:rsid w:val="00BA7AB2"/>
    <w:rsid w:val="00BA7BD2"/>
    <w:rsid w:val="00BA7ED9"/>
    <w:rsid w:val="00BA7EE8"/>
    <w:rsid w:val="00BA7F85"/>
    <w:rsid w:val="00BB0083"/>
    <w:rsid w:val="00BB0228"/>
    <w:rsid w:val="00BB02A7"/>
    <w:rsid w:val="00BB034B"/>
    <w:rsid w:val="00BB0389"/>
    <w:rsid w:val="00BB069E"/>
    <w:rsid w:val="00BB06FD"/>
    <w:rsid w:val="00BB087A"/>
    <w:rsid w:val="00BB0A59"/>
    <w:rsid w:val="00BB0B4E"/>
    <w:rsid w:val="00BB0D78"/>
    <w:rsid w:val="00BB0D9C"/>
    <w:rsid w:val="00BB0F88"/>
    <w:rsid w:val="00BB1246"/>
    <w:rsid w:val="00BB129B"/>
    <w:rsid w:val="00BB1458"/>
    <w:rsid w:val="00BB17EE"/>
    <w:rsid w:val="00BB181A"/>
    <w:rsid w:val="00BB1850"/>
    <w:rsid w:val="00BB1976"/>
    <w:rsid w:val="00BB1A08"/>
    <w:rsid w:val="00BB1CC6"/>
    <w:rsid w:val="00BB1E27"/>
    <w:rsid w:val="00BB1EA2"/>
    <w:rsid w:val="00BB221A"/>
    <w:rsid w:val="00BB223C"/>
    <w:rsid w:val="00BB22A4"/>
    <w:rsid w:val="00BB26F0"/>
    <w:rsid w:val="00BB280C"/>
    <w:rsid w:val="00BB2815"/>
    <w:rsid w:val="00BB290B"/>
    <w:rsid w:val="00BB297A"/>
    <w:rsid w:val="00BB2A48"/>
    <w:rsid w:val="00BB2A84"/>
    <w:rsid w:val="00BB2AEB"/>
    <w:rsid w:val="00BB2D07"/>
    <w:rsid w:val="00BB2E48"/>
    <w:rsid w:val="00BB2E96"/>
    <w:rsid w:val="00BB2EDA"/>
    <w:rsid w:val="00BB2FA0"/>
    <w:rsid w:val="00BB3081"/>
    <w:rsid w:val="00BB326A"/>
    <w:rsid w:val="00BB35E2"/>
    <w:rsid w:val="00BB3903"/>
    <w:rsid w:val="00BB39C5"/>
    <w:rsid w:val="00BB3AF9"/>
    <w:rsid w:val="00BB3F7D"/>
    <w:rsid w:val="00BB3F84"/>
    <w:rsid w:val="00BB4084"/>
    <w:rsid w:val="00BB415F"/>
    <w:rsid w:val="00BB438A"/>
    <w:rsid w:val="00BB440D"/>
    <w:rsid w:val="00BB44E1"/>
    <w:rsid w:val="00BB45B5"/>
    <w:rsid w:val="00BB45D2"/>
    <w:rsid w:val="00BB460A"/>
    <w:rsid w:val="00BB465B"/>
    <w:rsid w:val="00BB465E"/>
    <w:rsid w:val="00BB4711"/>
    <w:rsid w:val="00BB471F"/>
    <w:rsid w:val="00BB485A"/>
    <w:rsid w:val="00BB485F"/>
    <w:rsid w:val="00BB4A2F"/>
    <w:rsid w:val="00BB4A99"/>
    <w:rsid w:val="00BB4C2A"/>
    <w:rsid w:val="00BB4C45"/>
    <w:rsid w:val="00BB5021"/>
    <w:rsid w:val="00BB51A0"/>
    <w:rsid w:val="00BB526A"/>
    <w:rsid w:val="00BB5519"/>
    <w:rsid w:val="00BB5697"/>
    <w:rsid w:val="00BB573D"/>
    <w:rsid w:val="00BB580D"/>
    <w:rsid w:val="00BB594E"/>
    <w:rsid w:val="00BB5A46"/>
    <w:rsid w:val="00BB5A73"/>
    <w:rsid w:val="00BB5C06"/>
    <w:rsid w:val="00BB5CD5"/>
    <w:rsid w:val="00BB5ED3"/>
    <w:rsid w:val="00BB5FA8"/>
    <w:rsid w:val="00BB62EF"/>
    <w:rsid w:val="00BB62FB"/>
    <w:rsid w:val="00BB655B"/>
    <w:rsid w:val="00BB65E0"/>
    <w:rsid w:val="00BB6616"/>
    <w:rsid w:val="00BB6768"/>
    <w:rsid w:val="00BB67E5"/>
    <w:rsid w:val="00BB6915"/>
    <w:rsid w:val="00BB6A90"/>
    <w:rsid w:val="00BB6A9A"/>
    <w:rsid w:val="00BB6BCB"/>
    <w:rsid w:val="00BB6C01"/>
    <w:rsid w:val="00BB6D2B"/>
    <w:rsid w:val="00BB6E09"/>
    <w:rsid w:val="00BB6FAB"/>
    <w:rsid w:val="00BB7004"/>
    <w:rsid w:val="00BB7036"/>
    <w:rsid w:val="00BB706F"/>
    <w:rsid w:val="00BB727C"/>
    <w:rsid w:val="00BB736F"/>
    <w:rsid w:val="00BB74F9"/>
    <w:rsid w:val="00BB75A2"/>
    <w:rsid w:val="00BB75B2"/>
    <w:rsid w:val="00BB76CD"/>
    <w:rsid w:val="00BB77E0"/>
    <w:rsid w:val="00BB794B"/>
    <w:rsid w:val="00BB7D66"/>
    <w:rsid w:val="00BB7D89"/>
    <w:rsid w:val="00BB7E2A"/>
    <w:rsid w:val="00BB7EA6"/>
    <w:rsid w:val="00BC00B2"/>
    <w:rsid w:val="00BC0243"/>
    <w:rsid w:val="00BC0533"/>
    <w:rsid w:val="00BC07AA"/>
    <w:rsid w:val="00BC07B7"/>
    <w:rsid w:val="00BC0884"/>
    <w:rsid w:val="00BC08F8"/>
    <w:rsid w:val="00BC09DD"/>
    <w:rsid w:val="00BC09E5"/>
    <w:rsid w:val="00BC0ABD"/>
    <w:rsid w:val="00BC0EE5"/>
    <w:rsid w:val="00BC0FD8"/>
    <w:rsid w:val="00BC12DA"/>
    <w:rsid w:val="00BC1322"/>
    <w:rsid w:val="00BC13BA"/>
    <w:rsid w:val="00BC140D"/>
    <w:rsid w:val="00BC17D5"/>
    <w:rsid w:val="00BC18CC"/>
    <w:rsid w:val="00BC19C9"/>
    <w:rsid w:val="00BC19D1"/>
    <w:rsid w:val="00BC1A24"/>
    <w:rsid w:val="00BC1A5D"/>
    <w:rsid w:val="00BC1A7A"/>
    <w:rsid w:val="00BC1B25"/>
    <w:rsid w:val="00BC1B8C"/>
    <w:rsid w:val="00BC1BA1"/>
    <w:rsid w:val="00BC1CC4"/>
    <w:rsid w:val="00BC20B5"/>
    <w:rsid w:val="00BC218D"/>
    <w:rsid w:val="00BC228E"/>
    <w:rsid w:val="00BC22A7"/>
    <w:rsid w:val="00BC22F6"/>
    <w:rsid w:val="00BC232D"/>
    <w:rsid w:val="00BC2505"/>
    <w:rsid w:val="00BC2579"/>
    <w:rsid w:val="00BC25F5"/>
    <w:rsid w:val="00BC2603"/>
    <w:rsid w:val="00BC261C"/>
    <w:rsid w:val="00BC2794"/>
    <w:rsid w:val="00BC28A9"/>
    <w:rsid w:val="00BC29B0"/>
    <w:rsid w:val="00BC29F7"/>
    <w:rsid w:val="00BC2A73"/>
    <w:rsid w:val="00BC2AAC"/>
    <w:rsid w:val="00BC2AED"/>
    <w:rsid w:val="00BC2C2B"/>
    <w:rsid w:val="00BC2D99"/>
    <w:rsid w:val="00BC3011"/>
    <w:rsid w:val="00BC3031"/>
    <w:rsid w:val="00BC3064"/>
    <w:rsid w:val="00BC3462"/>
    <w:rsid w:val="00BC34C3"/>
    <w:rsid w:val="00BC3792"/>
    <w:rsid w:val="00BC385D"/>
    <w:rsid w:val="00BC3876"/>
    <w:rsid w:val="00BC3AC4"/>
    <w:rsid w:val="00BC3C34"/>
    <w:rsid w:val="00BC3C45"/>
    <w:rsid w:val="00BC3D3D"/>
    <w:rsid w:val="00BC3F22"/>
    <w:rsid w:val="00BC3F83"/>
    <w:rsid w:val="00BC3FBD"/>
    <w:rsid w:val="00BC4082"/>
    <w:rsid w:val="00BC4088"/>
    <w:rsid w:val="00BC416E"/>
    <w:rsid w:val="00BC429E"/>
    <w:rsid w:val="00BC42DD"/>
    <w:rsid w:val="00BC45BC"/>
    <w:rsid w:val="00BC45D6"/>
    <w:rsid w:val="00BC469B"/>
    <w:rsid w:val="00BC46A3"/>
    <w:rsid w:val="00BC46C1"/>
    <w:rsid w:val="00BC49CC"/>
    <w:rsid w:val="00BC4A26"/>
    <w:rsid w:val="00BC4AF4"/>
    <w:rsid w:val="00BC4B93"/>
    <w:rsid w:val="00BC4C4A"/>
    <w:rsid w:val="00BC4D15"/>
    <w:rsid w:val="00BC4F2D"/>
    <w:rsid w:val="00BC51BC"/>
    <w:rsid w:val="00BC52B1"/>
    <w:rsid w:val="00BC531F"/>
    <w:rsid w:val="00BC5465"/>
    <w:rsid w:val="00BC54A6"/>
    <w:rsid w:val="00BC54DB"/>
    <w:rsid w:val="00BC558C"/>
    <w:rsid w:val="00BC58A3"/>
    <w:rsid w:val="00BC5B9F"/>
    <w:rsid w:val="00BC5BAC"/>
    <w:rsid w:val="00BC5CFE"/>
    <w:rsid w:val="00BC5E9E"/>
    <w:rsid w:val="00BC5FDD"/>
    <w:rsid w:val="00BC5FF0"/>
    <w:rsid w:val="00BC5FFA"/>
    <w:rsid w:val="00BC61A1"/>
    <w:rsid w:val="00BC6251"/>
    <w:rsid w:val="00BC652E"/>
    <w:rsid w:val="00BC660A"/>
    <w:rsid w:val="00BC695C"/>
    <w:rsid w:val="00BC6A2F"/>
    <w:rsid w:val="00BC6A59"/>
    <w:rsid w:val="00BC6BCD"/>
    <w:rsid w:val="00BC6C16"/>
    <w:rsid w:val="00BC6C48"/>
    <w:rsid w:val="00BC6E36"/>
    <w:rsid w:val="00BC6E5D"/>
    <w:rsid w:val="00BC6EC9"/>
    <w:rsid w:val="00BC6ECE"/>
    <w:rsid w:val="00BC72A6"/>
    <w:rsid w:val="00BC753C"/>
    <w:rsid w:val="00BC75E1"/>
    <w:rsid w:val="00BC7794"/>
    <w:rsid w:val="00BC7938"/>
    <w:rsid w:val="00BC7A7A"/>
    <w:rsid w:val="00BC7B4F"/>
    <w:rsid w:val="00BC7CBF"/>
    <w:rsid w:val="00BC7F6B"/>
    <w:rsid w:val="00BD01AE"/>
    <w:rsid w:val="00BD01D2"/>
    <w:rsid w:val="00BD0250"/>
    <w:rsid w:val="00BD0259"/>
    <w:rsid w:val="00BD03D1"/>
    <w:rsid w:val="00BD05B6"/>
    <w:rsid w:val="00BD0616"/>
    <w:rsid w:val="00BD06A9"/>
    <w:rsid w:val="00BD0750"/>
    <w:rsid w:val="00BD07B4"/>
    <w:rsid w:val="00BD07CC"/>
    <w:rsid w:val="00BD0911"/>
    <w:rsid w:val="00BD0A0F"/>
    <w:rsid w:val="00BD0A43"/>
    <w:rsid w:val="00BD0AC8"/>
    <w:rsid w:val="00BD0C77"/>
    <w:rsid w:val="00BD0EC9"/>
    <w:rsid w:val="00BD0EE4"/>
    <w:rsid w:val="00BD1000"/>
    <w:rsid w:val="00BD107D"/>
    <w:rsid w:val="00BD10DD"/>
    <w:rsid w:val="00BD1182"/>
    <w:rsid w:val="00BD119A"/>
    <w:rsid w:val="00BD11E4"/>
    <w:rsid w:val="00BD1290"/>
    <w:rsid w:val="00BD146A"/>
    <w:rsid w:val="00BD1568"/>
    <w:rsid w:val="00BD15F2"/>
    <w:rsid w:val="00BD17FF"/>
    <w:rsid w:val="00BD184B"/>
    <w:rsid w:val="00BD1AAB"/>
    <w:rsid w:val="00BD1BA7"/>
    <w:rsid w:val="00BD1CCF"/>
    <w:rsid w:val="00BD1D2B"/>
    <w:rsid w:val="00BD1EBB"/>
    <w:rsid w:val="00BD203C"/>
    <w:rsid w:val="00BD2141"/>
    <w:rsid w:val="00BD218B"/>
    <w:rsid w:val="00BD262A"/>
    <w:rsid w:val="00BD268F"/>
    <w:rsid w:val="00BD276C"/>
    <w:rsid w:val="00BD27D2"/>
    <w:rsid w:val="00BD2A09"/>
    <w:rsid w:val="00BD2A9B"/>
    <w:rsid w:val="00BD2B72"/>
    <w:rsid w:val="00BD2D8D"/>
    <w:rsid w:val="00BD2D93"/>
    <w:rsid w:val="00BD310D"/>
    <w:rsid w:val="00BD3246"/>
    <w:rsid w:val="00BD32A4"/>
    <w:rsid w:val="00BD32B6"/>
    <w:rsid w:val="00BD3437"/>
    <w:rsid w:val="00BD349C"/>
    <w:rsid w:val="00BD3984"/>
    <w:rsid w:val="00BD399E"/>
    <w:rsid w:val="00BD39E2"/>
    <w:rsid w:val="00BD3A4B"/>
    <w:rsid w:val="00BD3A9E"/>
    <w:rsid w:val="00BD3D4E"/>
    <w:rsid w:val="00BD3D79"/>
    <w:rsid w:val="00BD3E68"/>
    <w:rsid w:val="00BD3E78"/>
    <w:rsid w:val="00BD3E8B"/>
    <w:rsid w:val="00BD40CE"/>
    <w:rsid w:val="00BD4277"/>
    <w:rsid w:val="00BD438D"/>
    <w:rsid w:val="00BD43EA"/>
    <w:rsid w:val="00BD454E"/>
    <w:rsid w:val="00BD4688"/>
    <w:rsid w:val="00BD4B35"/>
    <w:rsid w:val="00BD4C9D"/>
    <w:rsid w:val="00BD4CBA"/>
    <w:rsid w:val="00BD4D66"/>
    <w:rsid w:val="00BD4D80"/>
    <w:rsid w:val="00BD4F9E"/>
    <w:rsid w:val="00BD5062"/>
    <w:rsid w:val="00BD52E3"/>
    <w:rsid w:val="00BD532D"/>
    <w:rsid w:val="00BD53C3"/>
    <w:rsid w:val="00BD543C"/>
    <w:rsid w:val="00BD54AF"/>
    <w:rsid w:val="00BD56F2"/>
    <w:rsid w:val="00BD5737"/>
    <w:rsid w:val="00BD57AC"/>
    <w:rsid w:val="00BD57FB"/>
    <w:rsid w:val="00BD5942"/>
    <w:rsid w:val="00BD5AA0"/>
    <w:rsid w:val="00BD5ACD"/>
    <w:rsid w:val="00BD5C44"/>
    <w:rsid w:val="00BD5D9E"/>
    <w:rsid w:val="00BD5F1B"/>
    <w:rsid w:val="00BD6066"/>
    <w:rsid w:val="00BD617C"/>
    <w:rsid w:val="00BD61CC"/>
    <w:rsid w:val="00BD624E"/>
    <w:rsid w:val="00BD629A"/>
    <w:rsid w:val="00BD62B9"/>
    <w:rsid w:val="00BD62C8"/>
    <w:rsid w:val="00BD632E"/>
    <w:rsid w:val="00BD633C"/>
    <w:rsid w:val="00BD6381"/>
    <w:rsid w:val="00BD63D2"/>
    <w:rsid w:val="00BD6416"/>
    <w:rsid w:val="00BD64A2"/>
    <w:rsid w:val="00BD674D"/>
    <w:rsid w:val="00BD6859"/>
    <w:rsid w:val="00BD68A0"/>
    <w:rsid w:val="00BD6918"/>
    <w:rsid w:val="00BD6B35"/>
    <w:rsid w:val="00BD6D3B"/>
    <w:rsid w:val="00BD6F0E"/>
    <w:rsid w:val="00BD701E"/>
    <w:rsid w:val="00BD7042"/>
    <w:rsid w:val="00BD711C"/>
    <w:rsid w:val="00BD7147"/>
    <w:rsid w:val="00BD71A2"/>
    <w:rsid w:val="00BD725B"/>
    <w:rsid w:val="00BD7322"/>
    <w:rsid w:val="00BD73AC"/>
    <w:rsid w:val="00BD78D2"/>
    <w:rsid w:val="00BD78FF"/>
    <w:rsid w:val="00BD79AC"/>
    <w:rsid w:val="00BD7A0F"/>
    <w:rsid w:val="00BD7ABC"/>
    <w:rsid w:val="00BD7B26"/>
    <w:rsid w:val="00BD7C9C"/>
    <w:rsid w:val="00BD7D3D"/>
    <w:rsid w:val="00BD7FB2"/>
    <w:rsid w:val="00BE008B"/>
    <w:rsid w:val="00BE0288"/>
    <w:rsid w:val="00BE0359"/>
    <w:rsid w:val="00BE046F"/>
    <w:rsid w:val="00BE04D3"/>
    <w:rsid w:val="00BE04F2"/>
    <w:rsid w:val="00BE0721"/>
    <w:rsid w:val="00BE0776"/>
    <w:rsid w:val="00BE0810"/>
    <w:rsid w:val="00BE0817"/>
    <w:rsid w:val="00BE08FD"/>
    <w:rsid w:val="00BE09CF"/>
    <w:rsid w:val="00BE09E6"/>
    <w:rsid w:val="00BE0A0D"/>
    <w:rsid w:val="00BE0B2E"/>
    <w:rsid w:val="00BE0B90"/>
    <w:rsid w:val="00BE0BA0"/>
    <w:rsid w:val="00BE0C01"/>
    <w:rsid w:val="00BE0C13"/>
    <w:rsid w:val="00BE0C6B"/>
    <w:rsid w:val="00BE0D1F"/>
    <w:rsid w:val="00BE0D66"/>
    <w:rsid w:val="00BE0DC9"/>
    <w:rsid w:val="00BE0EF0"/>
    <w:rsid w:val="00BE0F88"/>
    <w:rsid w:val="00BE101A"/>
    <w:rsid w:val="00BE10A8"/>
    <w:rsid w:val="00BE1246"/>
    <w:rsid w:val="00BE14DA"/>
    <w:rsid w:val="00BE156D"/>
    <w:rsid w:val="00BE1602"/>
    <w:rsid w:val="00BE1608"/>
    <w:rsid w:val="00BE1766"/>
    <w:rsid w:val="00BE17B2"/>
    <w:rsid w:val="00BE17F5"/>
    <w:rsid w:val="00BE18F2"/>
    <w:rsid w:val="00BE1923"/>
    <w:rsid w:val="00BE195C"/>
    <w:rsid w:val="00BE1C00"/>
    <w:rsid w:val="00BE1DA0"/>
    <w:rsid w:val="00BE231A"/>
    <w:rsid w:val="00BE2746"/>
    <w:rsid w:val="00BE275B"/>
    <w:rsid w:val="00BE284C"/>
    <w:rsid w:val="00BE28B1"/>
    <w:rsid w:val="00BE2A4A"/>
    <w:rsid w:val="00BE2B1A"/>
    <w:rsid w:val="00BE2BF5"/>
    <w:rsid w:val="00BE2C57"/>
    <w:rsid w:val="00BE2CD8"/>
    <w:rsid w:val="00BE2D31"/>
    <w:rsid w:val="00BE2E1F"/>
    <w:rsid w:val="00BE2E33"/>
    <w:rsid w:val="00BE2E58"/>
    <w:rsid w:val="00BE2EF0"/>
    <w:rsid w:val="00BE2F07"/>
    <w:rsid w:val="00BE3008"/>
    <w:rsid w:val="00BE31C9"/>
    <w:rsid w:val="00BE32B1"/>
    <w:rsid w:val="00BE334C"/>
    <w:rsid w:val="00BE34B8"/>
    <w:rsid w:val="00BE34D6"/>
    <w:rsid w:val="00BE35F3"/>
    <w:rsid w:val="00BE3622"/>
    <w:rsid w:val="00BE3631"/>
    <w:rsid w:val="00BE367D"/>
    <w:rsid w:val="00BE37BF"/>
    <w:rsid w:val="00BE39A1"/>
    <w:rsid w:val="00BE3B86"/>
    <w:rsid w:val="00BE3CD1"/>
    <w:rsid w:val="00BE3DD6"/>
    <w:rsid w:val="00BE3F7D"/>
    <w:rsid w:val="00BE442C"/>
    <w:rsid w:val="00BE46FC"/>
    <w:rsid w:val="00BE4849"/>
    <w:rsid w:val="00BE4880"/>
    <w:rsid w:val="00BE49BA"/>
    <w:rsid w:val="00BE4F88"/>
    <w:rsid w:val="00BE5082"/>
    <w:rsid w:val="00BE512D"/>
    <w:rsid w:val="00BE5259"/>
    <w:rsid w:val="00BE52DB"/>
    <w:rsid w:val="00BE52DE"/>
    <w:rsid w:val="00BE535A"/>
    <w:rsid w:val="00BE53A6"/>
    <w:rsid w:val="00BE53F6"/>
    <w:rsid w:val="00BE5400"/>
    <w:rsid w:val="00BE572C"/>
    <w:rsid w:val="00BE573A"/>
    <w:rsid w:val="00BE5777"/>
    <w:rsid w:val="00BE57F5"/>
    <w:rsid w:val="00BE580E"/>
    <w:rsid w:val="00BE58D8"/>
    <w:rsid w:val="00BE59C9"/>
    <w:rsid w:val="00BE5B98"/>
    <w:rsid w:val="00BE5CDE"/>
    <w:rsid w:val="00BE5D85"/>
    <w:rsid w:val="00BE5D97"/>
    <w:rsid w:val="00BE5F89"/>
    <w:rsid w:val="00BE6144"/>
    <w:rsid w:val="00BE615F"/>
    <w:rsid w:val="00BE6180"/>
    <w:rsid w:val="00BE62F7"/>
    <w:rsid w:val="00BE63E8"/>
    <w:rsid w:val="00BE6504"/>
    <w:rsid w:val="00BE65C7"/>
    <w:rsid w:val="00BE66C0"/>
    <w:rsid w:val="00BE66E5"/>
    <w:rsid w:val="00BE66F6"/>
    <w:rsid w:val="00BE695B"/>
    <w:rsid w:val="00BE69B6"/>
    <w:rsid w:val="00BE6ADD"/>
    <w:rsid w:val="00BE6C26"/>
    <w:rsid w:val="00BE6D2D"/>
    <w:rsid w:val="00BE6D3B"/>
    <w:rsid w:val="00BE6DD1"/>
    <w:rsid w:val="00BE7019"/>
    <w:rsid w:val="00BE740A"/>
    <w:rsid w:val="00BE752C"/>
    <w:rsid w:val="00BE75DB"/>
    <w:rsid w:val="00BE7602"/>
    <w:rsid w:val="00BE763E"/>
    <w:rsid w:val="00BE767C"/>
    <w:rsid w:val="00BE76BB"/>
    <w:rsid w:val="00BE784F"/>
    <w:rsid w:val="00BE78B4"/>
    <w:rsid w:val="00BE79E9"/>
    <w:rsid w:val="00BE7B5D"/>
    <w:rsid w:val="00BE7BB7"/>
    <w:rsid w:val="00BE7BC1"/>
    <w:rsid w:val="00BE7F50"/>
    <w:rsid w:val="00BF0153"/>
    <w:rsid w:val="00BF035A"/>
    <w:rsid w:val="00BF0438"/>
    <w:rsid w:val="00BF04EC"/>
    <w:rsid w:val="00BF057A"/>
    <w:rsid w:val="00BF068E"/>
    <w:rsid w:val="00BF0729"/>
    <w:rsid w:val="00BF0739"/>
    <w:rsid w:val="00BF09E6"/>
    <w:rsid w:val="00BF0A79"/>
    <w:rsid w:val="00BF0BA5"/>
    <w:rsid w:val="00BF0BA8"/>
    <w:rsid w:val="00BF0EA3"/>
    <w:rsid w:val="00BF0ECA"/>
    <w:rsid w:val="00BF0F41"/>
    <w:rsid w:val="00BF0FD8"/>
    <w:rsid w:val="00BF1005"/>
    <w:rsid w:val="00BF1061"/>
    <w:rsid w:val="00BF108D"/>
    <w:rsid w:val="00BF10D7"/>
    <w:rsid w:val="00BF10DD"/>
    <w:rsid w:val="00BF129B"/>
    <w:rsid w:val="00BF13A8"/>
    <w:rsid w:val="00BF1459"/>
    <w:rsid w:val="00BF1561"/>
    <w:rsid w:val="00BF1599"/>
    <w:rsid w:val="00BF16C3"/>
    <w:rsid w:val="00BF192D"/>
    <w:rsid w:val="00BF1A2A"/>
    <w:rsid w:val="00BF1DD6"/>
    <w:rsid w:val="00BF1F2E"/>
    <w:rsid w:val="00BF2064"/>
    <w:rsid w:val="00BF20AF"/>
    <w:rsid w:val="00BF20CB"/>
    <w:rsid w:val="00BF20F7"/>
    <w:rsid w:val="00BF2105"/>
    <w:rsid w:val="00BF23B6"/>
    <w:rsid w:val="00BF2472"/>
    <w:rsid w:val="00BF2492"/>
    <w:rsid w:val="00BF2500"/>
    <w:rsid w:val="00BF259F"/>
    <w:rsid w:val="00BF267F"/>
    <w:rsid w:val="00BF279F"/>
    <w:rsid w:val="00BF291D"/>
    <w:rsid w:val="00BF29F9"/>
    <w:rsid w:val="00BF2ACB"/>
    <w:rsid w:val="00BF2B6E"/>
    <w:rsid w:val="00BF2B85"/>
    <w:rsid w:val="00BF2C14"/>
    <w:rsid w:val="00BF2F11"/>
    <w:rsid w:val="00BF3027"/>
    <w:rsid w:val="00BF3274"/>
    <w:rsid w:val="00BF3322"/>
    <w:rsid w:val="00BF3397"/>
    <w:rsid w:val="00BF33A8"/>
    <w:rsid w:val="00BF33FC"/>
    <w:rsid w:val="00BF34FD"/>
    <w:rsid w:val="00BF35CD"/>
    <w:rsid w:val="00BF37BC"/>
    <w:rsid w:val="00BF38B3"/>
    <w:rsid w:val="00BF38E1"/>
    <w:rsid w:val="00BF396F"/>
    <w:rsid w:val="00BF3B79"/>
    <w:rsid w:val="00BF3B98"/>
    <w:rsid w:val="00BF3C9D"/>
    <w:rsid w:val="00BF3D3E"/>
    <w:rsid w:val="00BF3D8D"/>
    <w:rsid w:val="00BF3EA0"/>
    <w:rsid w:val="00BF3F3D"/>
    <w:rsid w:val="00BF41F3"/>
    <w:rsid w:val="00BF4233"/>
    <w:rsid w:val="00BF426F"/>
    <w:rsid w:val="00BF4290"/>
    <w:rsid w:val="00BF45B4"/>
    <w:rsid w:val="00BF4746"/>
    <w:rsid w:val="00BF47F6"/>
    <w:rsid w:val="00BF4820"/>
    <w:rsid w:val="00BF4841"/>
    <w:rsid w:val="00BF48F3"/>
    <w:rsid w:val="00BF499A"/>
    <w:rsid w:val="00BF499D"/>
    <w:rsid w:val="00BF4B93"/>
    <w:rsid w:val="00BF4C20"/>
    <w:rsid w:val="00BF4F7D"/>
    <w:rsid w:val="00BF50B1"/>
    <w:rsid w:val="00BF5144"/>
    <w:rsid w:val="00BF52A7"/>
    <w:rsid w:val="00BF52B7"/>
    <w:rsid w:val="00BF533B"/>
    <w:rsid w:val="00BF53B1"/>
    <w:rsid w:val="00BF53BE"/>
    <w:rsid w:val="00BF53DF"/>
    <w:rsid w:val="00BF5454"/>
    <w:rsid w:val="00BF54DE"/>
    <w:rsid w:val="00BF54F8"/>
    <w:rsid w:val="00BF554B"/>
    <w:rsid w:val="00BF5A4A"/>
    <w:rsid w:val="00BF5CD2"/>
    <w:rsid w:val="00BF5CF4"/>
    <w:rsid w:val="00BF5FCA"/>
    <w:rsid w:val="00BF6340"/>
    <w:rsid w:val="00BF6351"/>
    <w:rsid w:val="00BF6463"/>
    <w:rsid w:val="00BF659E"/>
    <w:rsid w:val="00BF6694"/>
    <w:rsid w:val="00BF6980"/>
    <w:rsid w:val="00BF69EF"/>
    <w:rsid w:val="00BF6A94"/>
    <w:rsid w:val="00BF6ACE"/>
    <w:rsid w:val="00BF6BFE"/>
    <w:rsid w:val="00BF6D21"/>
    <w:rsid w:val="00BF6DBD"/>
    <w:rsid w:val="00BF6E96"/>
    <w:rsid w:val="00BF70DF"/>
    <w:rsid w:val="00BF70F0"/>
    <w:rsid w:val="00BF7150"/>
    <w:rsid w:val="00BF7359"/>
    <w:rsid w:val="00BF746A"/>
    <w:rsid w:val="00BF750F"/>
    <w:rsid w:val="00BF7521"/>
    <w:rsid w:val="00BF7680"/>
    <w:rsid w:val="00BF7AFA"/>
    <w:rsid w:val="00BF7B65"/>
    <w:rsid w:val="00BF7BAE"/>
    <w:rsid w:val="00BF7BB8"/>
    <w:rsid w:val="00BF7E75"/>
    <w:rsid w:val="00C00117"/>
    <w:rsid w:val="00C00183"/>
    <w:rsid w:val="00C0037F"/>
    <w:rsid w:val="00C00386"/>
    <w:rsid w:val="00C0055C"/>
    <w:rsid w:val="00C007A4"/>
    <w:rsid w:val="00C008C5"/>
    <w:rsid w:val="00C009E1"/>
    <w:rsid w:val="00C00A01"/>
    <w:rsid w:val="00C00B1F"/>
    <w:rsid w:val="00C00B25"/>
    <w:rsid w:val="00C00E85"/>
    <w:rsid w:val="00C00F4F"/>
    <w:rsid w:val="00C01115"/>
    <w:rsid w:val="00C01121"/>
    <w:rsid w:val="00C0112D"/>
    <w:rsid w:val="00C01156"/>
    <w:rsid w:val="00C012C3"/>
    <w:rsid w:val="00C01322"/>
    <w:rsid w:val="00C013D6"/>
    <w:rsid w:val="00C01517"/>
    <w:rsid w:val="00C01548"/>
    <w:rsid w:val="00C015F8"/>
    <w:rsid w:val="00C01675"/>
    <w:rsid w:val="00C0168F"/>
    <w:rsid w:val="00C017D2"/>
    <w:rsid w:val="00C01A39"/>
    <w:rsid w:val="00C01B0A"/>
    <w:rsid w:val="00C01C9F"/>
    <w:rsid w:val="00C01CC0"/>
    <w:rsid w:val="00C01CD8"/>
    <w:rsid w:val="00C01FF8"/>
    <w:rsid w:val="00C02019"/>
    <w:rsid w:val="00C02231"/>
    <w:rsid w:val="00C02291"/>
    <w:rsid w:val="00C0247C"/>
    <w:rsid w:val="00C026A0"/>
    <w:rsid w:val="00C02765"/>
    <w:rsid w:val="00C02831"/>
    <w:rsid w:val="00C0287B"/>
    <w:rsid w:val="00C0297C"/>
    <w:rsid w:val="00C02A5A"/>
    <w:rsid w:val="00C02C06"/>
    <w:rsid w:val="00C02D84"/>
    <w:rsid w:val="00C02E30"/>
    <w:rsid w:val="00C02E38"/>
    <w:rsid w:val="00C02F6C"/>
    <w:rsid w:val="00C03055"/>
    <w:rsid w:val="00C03101"/>
    <w:rsid w:val="00C032B2"/>
    <w:rsid w:val="00C033AF"/>
    <w:rsid w:val="00C03831"/>
    <w:rsid w:val="00C038AD"/>
    <w:rsid w:val="00C0391A"/>
    <w:rsid w:val="00C03B2B"/>
    <w:rsid w:val="00C03C0E"/>
    <w:rsid w:val="00C03C93"/>
    <w:rsid w:val="00C03DF5"/>
    <w:rsid w:val="00C03E80"/>
    <w:rsid w:val="00C03F36"/>
    <w:rsid w:val="00C04050"/>
    <w:rsid w:val="00C0406A"/>
    <w:rsid w:val="00C043E7"/>
    <w:rsid w:val="00C04545"/>
    <w:rsid w:val="00C04577"/>
    <w:rsid w:val="00C04616"/>
    <w:rsid w:val="00C04672"/>
    <w:rsid w:val="00C049E4"/>
    <w:rsid w:val="00C04A28"/>
    <w:rsid w:val="00C04A43"/>
    <w:rsid w:val="00C04B8F"/>
    <w:rsid w:val="00C04C78"/>
    <w:rsid w:val="00C04D30"/>
    <w:rsid w:val="00C04F3D"/>
    <w:rsid w:val="00C05077"/>
    <w:rsid w:val="00C0508D"/>
    <w:rsid w:val="00C0513F"/>
    <w:rsid w:val="00C051FF"/>
    <w:rsid w:val="00C0529A"/>
    <w:rsid w:val="00C05378"/>
    <w:rsid w:val="00C053A3"/>
    <w:rsid w:val="00C053C4"/>
    <w:rsid w:val="00C05444"/>
    <w:rsid w:val="00C0549E"/>
    <w:rsid w:val="00C055B2"/>
    <w:rsid w:val="00C0565D"/>
    <w:rsid w:val="00C0577D"/>
    <w:rsid w:val="00C057DF"/>
    <w:rsid w:val="00C05964"/>
    <w:rsid w:val="00C05979"/>
    <w:rsid w:val="00C059D7"/>
    <w:rsid w:val="00C059E9"/>
    <w:rsid w:val="00C05A8F"/>
    <w:rsid w:val="00C05AB6"/>
    <w:rsid w:val="00C05B3A"/>
    <w:rsid w:val="00C05FBE"/>
    <w:rsid w:val="00C05FD7"/>
    <w:rsid w:val="00C060EF"/>
    <w:rsid w:val="00C060FE"/>
    <w:rsid w:val="00C0616D"/>
    <w:rsid w:val="00C061A5"/>
    <w:rsid w:val="00C0654B"/>
    <w:rsid w:val="00C065E4"/>
    <w:rsid w:val="00C0662E"/>
    <w:rsid w:val="00C06668"/>
    <w:rsid w:val="00C066EA"/>
    <w:rsid w:val="00C066F6"/>
    <w:rsid w:val="00C06834"/>
    <w:rsid w:val="00C069CB"/>
    <w:rsid w:val="00C06AE3"/>
    <w:rsid w:val="00C06B35"/>
    <w:rsid w:val="00C06B51"/>
    <w:rsid w:val="00C06BE5"/>
    <w:rsid w:val="00C06E85"/>
    <w:rsid w:val="00C06FE5"/>
    <w:rsid w:val="00C074A2"/>
    <w:rsid w:val="00C0773A"/>
    <w:rsid w:val="00C07A80"/>
    <w:rsid w:val="00C07ADE"/>
    <w:rsid w:val="00C07CA3"/>
    <w:rsid w:val="00C07DEE"/>
    <w:rsid w:val="00C07E3A"/>
    <w:rsid w:val="00C07E7B"/>
    <w:rsid w:val="00C10011"/>
    <w:rsid w:val="00C10061"/>
    <w:rsid w:val="00C10643"/>
    <w:rsid w:val="00C107E9"/>
    <w:rsid w:val="00C1096E"/>
    <w:rsid w:val="00C10A09"/>
    <w:rsid w:val="00C10A14"/>
    <w:rsid w:val="00C10AB7"/>
    <w:rsid w:val="00C10ACA"/>
    <w:rsid w:val="00C10B86"/>
    <w:rsid w:val="00C10C6A"/>
    <w:rsid w:val="00C10CBB"/>
    <w:rsid w:val="00C10D36"/>
    <w:rsid w:val="00C10DB8"/>
    <w:rsid w:val="00C10DD8"/>
    <w:rsid w:val="00C10E0D"/>
    <w:rsid w:val="00C110D4"/>
    <w:rsid w:val="00C111B4"/>
    <w:rsid w:val="00C11292"/>
    <w:rsid w:val="00C11307"/>
    <w:rsid w:val="00C114B9"/>
    <w:rsid w:val="00C11849"/>
    <w:rsid w:val="00C11853"/>
    <w:rsid w:val="00C11B04"/>
    <w:rsid w:val="00C11BD0"/>
    <w:rsid w:val="00C11CB6"/>
    <w:rsid w:val="00C11D9C"/>
    <w:rsid w:val="00C11E11"/>
    <w:rsid w:val="00C11E73"/>
    <w:rsid w:val="00C11FBA"/>
    <w:rsid w:val="00C120EE"/>
    <w:rsid w:val="00C1221D"/>
    <w:rsid w:val="00C1246A"/>
    <w:rsid w:val="00C12566"/>
    <w:rsid w:val="00C126C6"/>
    <w:rsid w:val="00C127A2"/>
    <w:rsid w:val="00C127D7"/>
    <w:rsid w:val="00C12810"/>
    <w:rsid w:val="00C1286A"/>
    <w:rsid w:val="00C12B47"/>
    <w:rsid w:val="00C12EFE"/>
    <w:rsid w:val="00C12FD9"/>
    <w:rsid w:val="00C130E6"/>
    <w:rsid w:val="00C1327F"/>
    <w:rsid w:val="00C1329D"/>
    <w:rsid w:val="00C132C6"/>
    <w:rsid w:val="00C13385"/>
    <w:rsid w:val="00C133D9"/>
    <w:rsid w:val="00C133EA"/>
    <w:rsid w:val="00C1348B"/>
    <w:rsid w:val="00C134D8"/>
    <w:rsid w:val="00C13502"/>
    <w:rsid w:val="00C1352D"/>
    <w:rsid w:val="00C137E1"/>
    <w:rsid w:val="00C13811"/>
    <w:rsid w:val="00C138FA"/>
    <w:rsid w:val="00C13AFA"/>
    <w:rsid w:val="00C13B08"/>
    <w:rsid w:val="00C13C3F"/>
    <w:rsid w:val="00C13EF9"/>
    <w:rsid w:val="00C14292"/>
    <w:rsid w:val="00C144B9"/>
    <w:rsid w:val="00C14544"/>
    <w:rsid w:val="00C14559"/>
    <w:rsid w:val="00C1458C"/>
    <w:rsid w:val="00C14720"/>
    <w:rsid w:val="00C14811"/>
    <w:rsid w:val="00C14956"/>
    <w:rsid w:val="00C149E1"/>
    <w:rsid w:val="00C14C15"/>
    <w:rsid w:val="00C14E29"/>
    <w:rsid w:val="00C14EDE"/>
    <w:rsid w:val="00C14F16"/>
    <w:rsid w:val="00C14F1A"/>
    <w:rsid w:val="00C15014"/>
    <w:rsid w:val="00C150F0"/>
    <w:rsid w:val="00C152B0"/>
    <w:rsid w:val="00C152BF"/>
    <w:rsid w:val="00C152D4"/>
    <w:rsid w:val="00C152F1"/>
    <w:rsid w:val="00C1545D"/>
    <w:rsid w:val="00C154B6"/>
    <w:rsid w:val="00C15665"/>
    <w:rsid w:val="00C158FA"/>
    <w:rsid w:val="00C15961"/>
    <w:rsid w:val="00C15BF1"/>
    <w:rsid w:val="00C15E7C"/>
    <w:rsid w:val="00C15F77"/>
    <w:rsid w:val="00C16008"/>
    <w:rsid w:val="00C16279"/>
    <w:rsid w:val="00C1659D"/>
    <w:rsid w:val="00C16679"/>
    <w:rsid w:val="00C1676E"/>
    <w:rsid w:val="00C167EB"/>
    <w:rsid w:val="00C16851"/>
    <w:rsid w:val="00C169D6"/>
    <w:rsid w:val="00C16A22"/>
    <w:rsid w:val="00C16B2C"/>
    <w:rsid w:val="00C16BDC"/>
    <w:rsid w:val="00C16C20"/>
    <w:rsid w:val="00C16C4A"/>
    <w:rsid w:val="00C16C88"/>
    <w:rsid w:val="00C17178"/>
    <w:rsid w:val="00C17286"/>
    <w:rsid w:val="00C1735B"/>
    <w:rsid w:val="00C17370"/>
    <w:rsid w:val="00C175FE"/>
    <w:rsid w:val="00C1762E"/>
    <w:rsid w:val="00C177C8"/>
    <w:rsid w:val="00C1792F"/>
    <w:rsid w:val="00C17A44"/>
    <w:rsid w:val="00C17A96"/>
    <w:rsid w:val="00C17C99"/>
    <w:rsid w:val="00C17C9C"/>
    <w:rsid w:val="00C17D14"/>
    <w:rsid w:val="00C17D4E"/>
    <w:rsid w:val="00C17D58"/>
    <w:rsid w:val="00C17DCE"/>
    <w:rsid w:val="00C17DE3"/>
    <w:rsid w:val="00C17F85"/>
    <w:rsid w:val="00C20226"/>
    <w:rsid w:val="00C202DE"/>
    <w:rsid w:val="00C203F6"/>
    <w:rsid w:val="00C204A6"/>
    <w:rsid w:val="00C20547"/>
    <w:rsid w:val="00C206E1"/>
    <w:rsid w:val="00C2085D"/>
    <w:rsid w:val="00C2089A"/>
    <w:rsid w:val="00C208CD"/>
    <w:rsid w:val="00C20AD4"/>
    <w:rsid w:val="00C20AD5"/>
    <w:rsid w:val="00C20AFA"/>
    <w:rsid w:val="00C20CEA"/>
    <w:rsid w:val="00C20E16"/>
    <w:rsid w:val="00C20EE0"/>
    <w:rsid w:val="00C20EE7"/>
    <w:rsid w:val="00C2153E"/>
    <w:rsid w:val="00C21727"/>
    <w:rsid w:val="00C217CE"/>
    <w:rsid w:val="00C21869"/>
    <w:rsid w:val="00C218B2"/>
    <w:rsid w:val="00C21A2F"/>
    <w:rsid w:val="00C21A73"/>
    <w:rsid w:val="00C21B16"/>
    <w:rsid w:val="00C21B65"/>
    <w:rsid w:val="00C21B7B"/>
    <w:rsid w:val="00C21D60"/>
    <w:rsid w:val="00C22214"/>
    <w:rsid w:val="00C222D5"/>
    <w:rsid w:val="00C223EB"/>
    <w:rsid w:val="00C22421"/>
    <w:rsid w:val="00C224A3"/>
    <w:rsid w:val="00C22614"/>
    <w:rsid w:val="00C2288E"/>
    <w:rsid w:val="00C22B58"/>
    <w:rsid w:val="00C22B7F"/>
    <w:rsid w:val="00C22C6F"/>
    <w:rsid w:val="00C22D30"/>
    <w:rsid w:val="00C22D70"/>
    <w:rsid w:val="00C22EAC"/>
    <w:rsid w:val="00C22EE6"/>
    <w:rsid w:val="00C22EFC"/>
    <w:rsid w:val="00C22FA7"/>
    <w:rsid w:val="00C230E1"/>
    <w:rsid w:val="00C230F5"/>
    <w:rsid w:val="00C23144"/>
    <w:rsid w:val="00C23223"/>
    <w:rsid w:val="00C2328D"/>
    <w:rsid w:val="00C232C0"/>
    <w:rsid w:val="00C233E0"/>
    <w:rsid w:val="00C234B9"/>
    <w:rsid w:val="00C235CF"/>
    <w:rsid w:val="00C23840"/>
    <w:rsid w:val="00C23ADA"/>
    <w:rsid w:val="00C23B06"/>
    <w:rsid w:val="00C23BA2"/>
    <w:rsid w:val="00C23E6A"/>
    <w:rsid w:val="00C24044"/>
    <w:rsid w:val="00C2404B"/>
    <w:rsid w:val="00C240F2"/>
    <w:rsid w:val="00C244AD"/>
    <w:rsid w:val="00C2450C"/>
    <w:rsid w:val="00C24727"/>
    <w:rsid w:val="00C247A9"/>
    <w:rsid w:val="00C24875"/>
    <w:rsid w:val="00C24876"/>
    <w:rsid w:val="00C249DB"/>
    <w:rsid w:val="00C24A05"/>
    <w:rsid w:val="00C24A66"/>
    <w:rsid w:val="00C24AC0"/>
    <w:rsid w:val="00C24B92"/>
    <w:rsid w:val="00C24C3B"/>
    <w:rsid w:val="00C25003"/>
    <w:rsid w:val="00C2505A"/>
    <w:rsid w:val="00C250F8"/>
    <w:rsid w:val="00C251B4"/>
    <w:rsid w:val="00C25337"/>
    <w:rsid w:val="00C25475"/>
    <w:rsid w:val="00C2551A"/>
    <w:rsid w:val="00C25554"/>
    <w:rsid w:val="00C25568"/>
    <w:rsid w:val="00C25591"/>
    <w:rsid w:val="00C25677"/>
    <w:rsid w:val="00C25744"/>
    <w:rsid w:val="00C257CC"/>
    <w:rsid w:val="00C2593B"/>
    <w:rsid w:val="00C259C2"/>
    <w:rsid w:val="00C25A3B"/>
    <w:rsid w:val="00C25D50"/>
    <w:rsid w:val="00C25E7F"/>
    <w:rsid w:val="00C25E96"/>
    <w:rsid w:val="00C26220"/>
    <w:rsid w:val="00C262A0"/>
    <w:rsid w:val="00C26433"/>
    <w:rsid w:val="00C26515"/>
    <w:rsid w:val="00C265C7"/>
    <w:rsid w:val="00C266C0"/>
    <w:rsid w:val="00C267DD"/>
    <w:rsid w:val="00C268AD"/>
    <w:rsid w:val="00C26922"/>
    <w:rsid w:val="00C26AAB"/>
    <w:rsid w:val="00C26D34"/>
    <w:rsid w:val="00C26D7B"/>
    <w:rsid w:val="00C26D7C"/>
    <w:rsid w:val="00C26DC1"/>
    <w:rsid w:val="00C26E61"/>
    <w:rsid w:val="00C26EAD"/>
    <w:rsid w:val="00C2704E"/>
    <w:rsid w:val="00C2706D"/>
    <w:rsid w:val="00C27112"/>
    <w:rsid w:val="00C271CA"/>
    <w:rsid w:val="00C272A0"/>
    <w:rsid w:val="00C273DE"/>
    <w:rsid w:val="00C27434"/>
    <w:rsid w:val="00C27466"/>
    <w:rsid w:val="00C27837"/>
    <w:rsid w:val="00C27866"/>
    <w:rsid w:val="00C27888"/>
    <w:rsid w:val="00C2788B"/>
    <w:rsid w:val="00C2795F"/>
    <w:rsid w:val="00C279E6"/>
    <w:rsid w:val="00C27AD4"/>
    <w:rsid w:val="00C27B18"/>
    <w:rsid w:val="00C27EF4"/>
    <w:rsid w:val="00C27EFA"/>
    <w:rsid w:val="00C30265"/>
    <w:rsid w:val="00C305F4"/>
    <w:rsid w:val="00C305FF"/>
    <w:rsid w:val="00C306A1"/>
    <w:rsid w:val="00C3073A"/>
    <w:rsid w:val="00C3074C"/>
    <w:rsid w:val="00C307D2"/>
    <w:rsid w:val="00C308EE"/>
    <w:rsid w:val="00C3095D"/>
    <w:rsid w:val="00C309CC"/>
    <w:rsid w:val="00C30AD6"/>
    <w:rsid w:val="00C30AE5"/>
    <w:rsid w:val="00C30B8E"/>
    <w:rsid w:val="00C30C38"/>
    <w:rsid w:val="00C30C5D"/>
    <w:rsid w:val="00C30DC0"/>
    <w:rsid w:val="00C30EA3"/>
    <w:rsid w:val="00C30F6A"/>
    <w:rsid w:val="00C310A6"/>
    <w:rsid w:val="00C311A2"/>
    <w:rsid w:val="00C311C0"/>
    <w:rsid w:val="00C311DE"/>
    <w:rsid w:val="00C3128E"/>
    <w:rsid w:val="00C312EC"/>
    <w:rsid w:val="00C31317"/>
    <w:rsid w:val="00C31353"/>
    <w:rsid w:val="00C3135E"/>
    <w:rsid w:val="00C3136D"/>
    <w:rsid w:val="00C3147D"/>
    <w:rsid w:val="00C31592"/>
    <w:rsid w:val="00C3167A"/>
    <w:rsid w:val="00C3168A"/>
    <w:rsid w:val="00C316A4"/>
    <w:rsid w:val="00C31737"/>
    <w:rsid w:val="00C3187B"/>
    <w:rsid w:val="00C319DE"/>
    <w:rsid w:val="00C31BF0"/>
    <w:rsid w:val="00C321CC"/>
    <w:rsid w:val="00C32495"/>
    <w:rsid w:val="00C3249E"/>
    <w:rsid w:val="00C32541"/>
    <w:rsid w:val="00C3269A"/>
    <w:rsid w:val="00C326F0"/>
    <w:rsid w:val="00C32775"/>
    <w:rsid w:val="00C327E7"/>
    <w:rsid w:val="00C3280B"/>
    <w:rsid w:val="00C3284B"/>
    <w:rsid w:val="00C32978"/>
    <w:rsid w:val="00C329A3"/>
    <w:rsid w:val="00C329EB"/>
    <w:rsid w:val="00C32A16"/>
    <w:rsid w:val="00C32A1A"/>
    <w:rsid w:val="00C32A76"/>
    <w:rsid w:val="00C32B36"/>
    <w:rsid w:val="00C32B76"/>
    <w:rsid w:val="00C32CA6"/>
    <w:rsid w:val="00C32CCE"/>
    <w:rsid w:val="00C32D56"/>
    <w:rsid w:val="00C32DE8"/>
    <w:rsid w:val="00C32F80"/>
    <w:rsid w:val="00C32FFB"/>
    <w:rsid w:val="00C33033"/>
    <w:rsid w:val="00C33079"/>
    <w:rsid w:val="00C330BC"/>
    <w:rsid w:val="00C330FE"/>
    <w:rsid w:val="00C33146"/>
    <w:rsid w:val="00C33228"/>
    <w:rsid w:val="00C3326D"/>
    <w:rsid w:val="00C3328D"/>
    <w:rsid w:val="00C3331B"/>
    <w:rsid w:val="00C33663"/>
    <w:rsid w:val="00C338B6"/>
    <w:rsid w:val="00C33927"/>
    <w:rsid w:val="00C33A42"/>
    <w:rsid w:val="00C33CF4"/>
    <w:rsid w:val="00C33FC4"/>
    <w:rsid w:val="00C340A6"/>
    <w:rsid w:val="00C34190"/>
    <w:rsid w:val="00C342B3"/>
    <w:rsid w:val="00C342F3"/>
    <w:rsid w:val="00C3431B"/>
    <w:rsid w:val="00C34382"/>
    <w:rsid w:val="00C3438E"/>
    <w:rsid w:val="00C344BB"/>
    <w:rsid w:val="00C34548"/>
    <w:rsid w:val="00C34809"/>
    <w:rsid w:val="00C34861"/>
    <w:rsid w:val="00C34967"/>
    <w:rsid w:val="00C34A7C"/>
    <w:rsid w:val="00C34C58"/>
    <w:rsid w:val="00C34C5A"/>
    <w:rsid w:val="00C34EFD"/>
    <w:rsid w:val="00C35093"/>
    <w:rsid w:val="00C3509D"/>
    <w:rsid w:val="00C350ED"/>
    <w:rsid w:val="00C351C0"/>
    <w:rsid w:val="00C3524B"/>
    <w:rsid w:val="00C352B8"/>
    <w:rsid w:val="00C352E8"/>
    <w:rsid w:val="00C35326"/>
    <w:rsid w:val="00C3533A"/>
    <w:rsid w:val="00C35351"/>
    <w:rsid w:val="00C35391"/>
    <w:rsid w:val="00C353C5"/>
    <w:rsid w:val="00C35495"/>
    <w:rsid w:val="00C35501"/>
    <w:rsid w:val="00C357AC"/>
    <w:rsid w:val="00C357BC"/>
    <w:rsid w:val="00C3592B"/>
    <w:rsid w:val="00C3596C"/>
    <w:rsid w:val="00C35CF8"/>
    <w:rsid w:val="00C35E21"/>
    <w:rsid w:val="00C35E63"/>
    <w:rsid w:val="00C35E92"/>
    <w:rsid w:val="00C36106"/>
    <w:rsid w:val="00C361FB"/>
    <w:rsid w:val="00C3628C"/>
    <w:rsid w:val="00C36301"/>
    <w:rsid w:val="00C363DD"/>
    <w:rsid w:val="00C36530"/>
    <w:rsid w:val="00C36580"/>
    <w:rsid w:val="00C366E0"/>
    <w:rsid w:val="00C36705"/>
    <w:rsid w:val="00C368B0"/>
    <w:rsid w:val="00C369CB"/>
    <w:rsid w:val="00C36A88"/>
    <w:rsid w:val="00C36B0A"/>
    <w:rsid w:val="00C36C09"/>
    <w:rsid w:val="00C36C1F"/>
    <w:rsid w:val="00C36D37"/>
    <w:rsid w:val="00C36D51"/>
    <w:rsid w:val="00C36EA3"/>
    <w:rsid w:val="00C36F41"/>
    <w:rsid w:val="00C37010"/>
    <w:rsid w:val="00C370EE"/>
    <w:rsid w:val="00C37243"/>
    <w:rsid w:val="00C375A1"/>
    <w:rsid w:val="00C37703"/>
    <w:rsid w:val="00C3770A"/>
    <w:rsid w:val="00C37770"/>
    <w:rsid w:val="00C37852"/>
    <w:rsid w:val="00C378DA"/>
    <w:rsid w:val="00C3795A"/>
    <w:rsid w:val="00C379F7"/>
    <w:rsid w:val="00C37A30"/>
    <w:rsid w:val="00C37A3A"/>
    <w:rsid w:val="00C37B61"/>
    <w:rsid w:val="00C37BB5"/>
    <w:rsid w:val="00C37D17"/>
    <w:rsid w:val="00C37DAF"/>
    <w:rsid w:val="00C37EBC"/>
    <w:rsid w:val="00C37F64"/>
    <w:rsid w:val="00C37F95"/>
    <w:rsid w:val="00C40016"/>
    <w:rsid w:val="00C40143"/>
    <w:rsid w:val="00C4018A"/>
    <w:rsid w:val="00C4036A"/>
    <w:rsid w:val="00C406F5"/>
    <w:rsid w:val="00C407D7"/>
    <w:rsid w:val="00C408EE"/>
    <w:rsid w:val="00C409AF"/>
    <w:rsid w:val="00C40C59"/>
    <w:rsid w:val="00C40E19"/>
    <w:rsid w:val="00C40EB8"/>
    <w:rsid w:val="00C41078"/>
    <w:rsid w:val="00C410B7"/>
    <w:rsid w:val="00C41179"/>
    <w:rsid w:val="00C411BF"/>
    <w:rsid w:val="00C411C7"/>
    <w:rsid w:val="00C41284"/>
    <w:rsid w:val="00C412DF"/>
    <w:rsid w:val="00C41414"/>
    <w:rsid w:val="00C4146E"/>
    <w:rsid w:val="00C4147C"/>
    <w:rsid w:val="00C415BB"/>
    <w:rsid w:val="00C41644"/>
    <w:rsid w:val="00C419E3"/>
    <w:rsid w:val="00C41C82"/>
    <w:rsid w:val="00C41CDD"/>
    <w:rsid w:val="00C41D19"/>
    <w:rsid w:val="00C41D76"/>
    <w:rsid w:val="00C41E0A"/>
    <w:rsid w:val="00C420C1"/>
    <w:rsid w:val="00C4214A"/>
    <w:rsid w:val="00C4217A"/>
    <w:rsid w:val="00C42249"/>
    <w:rsid w:val="00C42276"/>
    <w:rsid w:val="00C42489"/>
    <w:rsid w:val="00C42B24"/>
    <w:rsid w:val="00C42B4C"/>
    <w:rsid w:val="00C42C6B"/>
    <w:rsid w:val="00C42D0C"/>
    <w:rsid w:val="00C42F08"/>
    <w:rsid w:val="00C42F3D"/>
    <w:rsid w:val="00C42F58"/>
    <w:rsid w:val="00C430B0"/>
    <w:rsid w:val="00C43384"/>
    <w:rsid w:val="00C435F5"/>
    <w:rsid w:val="00C43682"/>
    <w:rsid w:val="00C4388D"/>
    <w:rsid w:val="00C43B1E"/>
    <w:rsid w:val="00C43B6F"/>
    <w:rsid w:val="00C43C85"/>
    <w:rsid w:val="00C43CB3"/>
    <w:rsid w:val="00C43F88"/>
    <w:rsid w:val="00C43FF4"/>
    <w:rsid w:val="00C44102"/>
    <w:rsid w:val="00C44144"/>
    <w:rsid w:val="00C441B3"/>
    <w:rsid w:val="00C44244"/>
    <w:rsid w:val="00C442E9"/>
    <w:rsid w:val="00C443A3"/>
    <w:rsid w:val="00C444EE"/>
    <w:rsid w:val="00C4462D"/>
    <w:rsid w:val="00C44748"/>
    <w:rsid w:val="00C449A7"/>
    <w:rsid w:val="00C44AA2"/>
    <w:rsid w:val="00C44BE6"/>
    <w:rsid w:val="00C44BFD"/>
    <w:rsid w:val="00C44E76"/>
    <w:rsid w:val="00C44EDA"/>
    <w:rsid w:val="00C44F84"/>
    <w:rsid w:val="00C452C7"/>
    <w:rsid w:val="00C452F2"/>
    <w:rsid w:val="00C45337"/>
    <w:rsid w:val="00C45762"/>
    <w:rsid w:val="00C45882"/>
    <w:rsid w:val="00C458D3"/>
    <w:rsid w:val="00C459F2"/>
    <w:rsid w:val="00C45A7B"/>
    <w:rsid w:val="00C45ADB"/>
    <w:rsid w:val="00C45BBA"/>
    <w:rsid w:val="00C45CAD"/>
    <w:rsid w:val="00C45D42"/>
    <w:rsid w:val="00C45D5E"/>
    <w:rsid w:val="00C45D91"/>
    <w:rsid w:val="00C45DEC"/>
    <w:rsid w:val="00C45EF8"/>
    <w:rsid w:val="00C4608B"/>
    <w:rsid w:val="00C4610A"/>
    <w:rsid w:val="00C4612A"/>
    <w:rsid w:val="00C461A8"/>
    <w:rsid w:val="00C46223"/>
    <w:rsid w:val="00C463E0"/>
    <w:rsid w:val="00C46857"/>
    <w:rsid w:val="00C46923"/>
    <w:rsid w:val="00C46B5F"/>
    <w:rsid w:val="00C46CB4"/>
    <w:rsid w:val="00C46D02"/>
    <w:rsid w:val="00C46DA1"/>
    <w:rsid w:val="00C46DF2"/>
    <w:rsid w:val="00C46E7B"/>
    <w:rsid w:val="00C46F0E"/>
    <w:rsid w:val="00C47192"/>
    <w:rsid w:val="00C472EF"/>
    <w:rsid w:val="00C474D3"/>
    <w:rsid w:val="00C4768A"/>
    <w:rsid w:val="00C4768C"/>
    <w:rsid w:val="00C476F3"/>
    <w:rsid w:val="00C4771A"/>
    <w:rsid w:val="00C477CA"/>
    <w:rsid w:val="00C478C7"/>
    <w:rsid w:val="00C478E1"/>
    <w:rsid w:val="00C47A56"/>
    <w:rsid w:val="00C47B5B"/>
    <w:rsid w:val="00C47B5C"/>
    <w:rsid w:val="00C47BBB"/>
    <w:rsid w:val="00C47E14"/>
    <w:rsid w:val="00C47E93"/>
    <w:rsid w:val="00C47EF7"/>
    <w:rsid w:val="00C47F8A"/>
    <w:rsid w:val="00C5008C"/>
    <w:rsid w:val="00C50186"/>
    <w:rsid w:val="00C501AA"/>
    <w:rsid w:val="00C5022B"/>
    <w:rsid w:val="00C502B3"/>
    <w:rsid w:val="00C50304"/>
    <w:rsid w:val="00C50388"/>
    <w:rsid w:val="00C50434"/>
    <w:rsid w:val="00C505A3"/>
    <w:rsid w:val="00C50619"/>
    <w:rsid w:val="00C50635"/>
    <w:rsid w:val="00C506A1"/>
    <w:rsid w:val="00C506B3"/>
    <w:rsid w:val="00C50750"/>
    <w:rsid w:val="00C507B2"/>
    <w:rsid w:val="00C5085D"/>
    <w:rsid w:val="00C50A68"/>
    <w:rsid w:val="00C50B09"/>
    <w:rsid w:val="00C50B99"/>
    <w:rsid w:val="00C50CC0"/>
    <w:rsid w:val="00C50E35"/>
    <w:rsid w:val="00C50E73"/>
    <w:rsid w:val="00C50E93"/>
    <w:rsid w:val="00C50F42"/>
    <w:rsid w:val="00C50F8A"/>
    <w:rsid w:val="00C51069"/>
    <w:rsid w:val="00C51099"/>
    <w:rsid w:val="00C510A6"/>
    <w:rsid w:val="00C51273"/>
    <w:rsid w:val="00C51343"/>
    <w:rsid w:val="00C5143C"/>
    <w:rsid w:val="00C51593"/>
    <w:rsid w:val="00C5169F"/>
    <w:rsid w:val="00C516AB"/>
    <w:rsid w:val="00C51767"/>
    <w:rsid w:val="00C51780"/>
    <w:rsid w:val="00C51A3D"/>
    <w:rsid w:val="00C51C6B"/>
    <w:rsid w:val="00C51CA7"/>
    <w:rsid w:val="00C51D20"/>
    <w:rsid w:val="00C51F64"/>
    <w:rsid w:val="00C51F73"/>
    <w:rsid w:val="00C51FAE"/>
    <w:rsid w:val="00C5216F"/>
    <w:rsid w:val="00C521AA"/>
    <w:rsid w:val="00C5228D"/>
    <w:rsid w:val="00C522C8"/>
    <w:rsid w:val="00C523F1"/>
    <w:rsid w:val="00C52717"/>
    <w:rsid w:val="00C52795"/>
    <w:rsid w:val="00C52820"/>
    <w:rsid w:val="00C528B0"/>
    <w:rsid w:val="00C52985"/>
    <w:rsid w:val="00C52A55"/>
    <w:rsid w:val="00C52C3C"/>
    <w:rsid w:val="00C52CF1"/>
    <w:rsid w:val="00C52D4E"/>
    <w:rsid w:val="00C52DC6"/>
    <w:rsid w:val="00C52EAD"/>
    <w:rsid w:val="00C52FF5"/>
    <w:rsid w:val="00C53008"/>
    <w:rsid w:val="00C53069"/>
    <w:rsid w:val="00C53199"/>
    <w:rsid w:val="00C53245"/>
    <w:rsid w:val="00C5333E"/>
    <w:rsid w:val="00C53602"/>
    <w:rsid w:val="00C53882"/>
    <w:rsid w:val="00C5388D"/>
    <w:rsid w:val="00C53910"/>
    <w:rsid w:val="00C53957"/>
    <w:rsid w:val="00C53A20"/>
    <w:rsid w:val="00C53AF7"/>
    <w:rsid w:val="00C53BE5"/>
    <w:rsid w:val="00C53C57"/>
    <w:rsid w:val="00C53C6A"/>
    <w:rsid w:val="00C53E94"/>
    <w:rsid w:val="00C53EE3"/>
    <w:rsid w:val="00C540E1"/>
    <w:rsid w:val="00C541E3"/>
    <w:rsid w:val="00C542F0"/>
    <w:rsid w:val="00C54366"/>
    <w:rsid w:val="00C5436B"/>
    <w:rsid w:val="00C5441C"/>
    <w:rsid w:val="00C54612"/>
    <w:rsid w:val="00C54680"/>
    <w:rsid w:val="00C548D9"/>
    <w:rsid w:val="00C54935"/>
    <w:rsid w:val="00C54CA9"/>
    <w:rsid w:val="00C54CCA"/>
    <w:rsid w:val="00C54D8A"/>
    <w:rsid w:val="00C54DF6"/>
    <w:rsid w:val="00C54F7D"/>
    <w:rsid w:val="00C551E9"/>
    <w:rsid w:val="00C55201"/>
    <w:rsid w:val="00C552E3"/>
    <w:rsid w:val="00C55314"/>
    <w:rsid w:val="00C55322"/>
    <w:rsid w:val="00C5532A"/>
    <w:rsid w:val="00C553AF"/>
    <w:rsid w:val="00C555D1"/>
    <w:rsid w:val="00C55624"/>
    <w:rsid w:val="00C55884"/>
    <w:rsid w:val="00C559AC"/>
    <w:rsid w:val="00C55A2B"/>
    <w:rsid w:val="00C55A8B"/>
    <w:rsid w:val="00C55B1C"/>
    <w:rsid w:val="00C55B74"/>
    <w:rsid w:val="00C55BEC"/>
    <w:rsid w:val="00C55D11"/>
    <w:rsid w:val="00C55DD9"/>
    <w:rsid w:val="00C55E3C"/>
    <w:rsid w:val="00C55F7F"/>
    <w:rsid w:val="00C55FD4"/>
    <w:rsid w:val="00C56109"/>
    <w:rsid w:val="00C5618C"/>
    <w:rsid w:val="00C5643B"/>
    <w:rsid w:val="00C56554"/>
    <w:rsid w:val="00C569FF"/>
    <w:rsid w:val="00C56AC4"/>
    <w:rsid w:val="00C56AE0"/>
    <w:rsid w:val="00C56B8A"/>
    <w:rsid w:val="00C56DF8"/>
    <w:rsid w:val="00C56E80"/>
    <w:rsid w:val="00C56F9E"/>
    <w:rsid w:val="00C57371"/>
    <w:rsid w:val="00C57469"/>
    <w:rsid w:val="00C574CF"/>
    <w:rsid w:val="00C574EC"/>
    <w:rsid w:val="00C57515"/>
    <w:rsid w:val="00C577C7"/>
    <w:rsid w:val="00C57A07"/>
    <w:rsid w:val="00C57A25"/>
    <w:rsid w:val="00C57AAE"/>
    <w:rsid w:val="00C57BB2"/>
    <w:rsid w:val="00C57C89"/>
    <w:rsid w:val="00C57CC9"/>
    <w:rsid w:val="00C57D32"/>
    <w:rsid w:val="00C57E59"/>
    <w:rsid w:val="00C57F40"/>
    <w:rsid w:val="00C6011F"/>
    <w:rsid w:val="00C60175"/>
    <w:rsid w:val="00C601BD"/>
    <w:rsid w:val="00C60267"/>
    <w:rsid w:val="00C602A2"/>
    <w:rsid w:val="00C602A8"/>
    <w:rsid w:val="00C60300"/>
    <w:rsid w:val="00C604D7"/>
    <w:rsid w:val="00C605D4"/>
    <w:rsid w:val="00C605E3"/>
    <w:rsid w:val="00C606D4"/>
    <w:rsid w:val="00C6093E"/>
    <w:rsid w:val="00C609DC"/>
    <w:rsid w:val="00C609E8"/>
    <w:rsid w:val="00C60A89"/>
    <w:rsid w:val="00C60B07"/>
    <w:rsid w:val="00C60D07"/>
    <w:rsid w:val="00C60DA4"/>
    <w:rsid w:val="00C60FF5"/>
    <w:rsid w:val="00C6114A"/>
    <w:rsid w:val="00C61185"/>
    <w:rsid w:val="00C6118D"/>
    <w:rsid w:val="00C61274"/>
    <w:rsid w:val="00C61417"/>
    <w:rsid w:val="00C61484"/>
    <w:rsid w:val="00C6160E"/>
    <w:rsid w:val="00C6161D"/>
    <w:rsid w:val="00C61675"/>
    <w:rsid w:val="00C61685"/>
    <w:rsid w:val="00C61738"/>
    <w:rsid w:val="00C618E9"/>
    <w:rsid w:val="00C619F3"/>
    <w:rsid w:val="00C61A0C"/>
    <w:rsid w:val="00C61B51"/>
    <w:rsid w:val="00C61B66"/>
    <w:rsid w:val="00C61BE3"/>
    <w:rsid w:val="00C61D0E"/>
    <w:rsid w:val="00C62075"/>
    <w:rsid w:val="00C6215C"/>
    <w:rsid w:val="00C6219C"/>
    <w:rsid w:val="00C623FA"/>
    <w:rsid w:val="00C6290E"/>
    <w:rsid w:val="00C62921"/>
    <w:rsid w:val="00C629C9"/>
    <w:rsid w:val="00C62B04"/>
    <w:rsid w:val="00C62BA7"/>
    <w:rsid w:val="00C62CA8"/>
    <w:rsid w:val="00C62E32"/>
    <w:rsid w:val="00C62EC9"/>
    <w:rsid w:val="00C63159"/>
    <w:rsid w:val="00C6318C"/>
    <w:rsid w:val="00C6330D"/>
    <w:rsid w:val="00C63536"/>
    <w:rsid w:val="00C635CC"/>
    <w:rsid w:val="00C636A4"/>
    <w:rsid w:val="00C637A8"/>
    <w:rsid w:val="00C63888"/>
    <w:rsid w:val="00C6388C"/>
    <w:rsid w:val="00C63951"/>
    <w:rsid w:val="00C63A0A"/>
    <w:rsid w:val="00C63ACB"/>
    <w:rsid w:val="00C63CB7"/>
    <w:rsid w:val="00C63DE8"/>
    <w:rsid w:val="00C63FA8"/>
    <w:rsid w:val="00C63FD3"/>
    <w:rsid w:val="00C640E5"/>
    <w:rsid w:val="00C642F8"/>
    <w:rsid w:val="00C64390"/>
    <w:rsid w:val="00C64476"/>
    <w:rsid w:val="00C64487"/>
    <w:rsid w:val="00C64581"/>
    <w:rsid w:val="00C6465E"/>
    <w:rsid w:val="00C64985"/>
    <w:rsid w:val="00C64A19"/>
    <w:rsid w:val="00C64AA6"/>
    <w:rsid w:val="00C64B47"/>
    <w:rsid w:val="00C64B99"/>
    <w:rsid w:val="00C64C14"/>
    <w:rsid w:val="00C65092"/>
    <w:rsid w:val="00C6516E"/>
    <w:rsid w:val="00C651BE"/>
    <w:rsid w:val="00C65605"/>
    <w:rsid w:val="00C656FC"/>
    <w:rsid w:val="00C657B5"/>
    <w:rsid w:val="00C658E5"/>
    <w:rsid w:val="00C658FC"/>
    <w:rsid w:val="00C65960"/>
    <w:rsid w:val="00C65AF1"/>
    <w:rsid w:val="00C65B2C"/>
    <w:rsid w:val="00C65DAA"/>
    <w:rsid w:val="00C65E67"/>
    <w:rsid w:val="00C6600D"/>
    <w:rsid w:val="00C6606D"/>
    <w:rsid w:val="00C66100"/>
    <w:rsid w:val="00C6618E"/>
    <w:rsid w:val="00C66486"/>
    <w:rsid w:val="00C66516"/>
    <w:rsid w:val="00C66601"/>
    <w:rsid w:val="00C66909"/>
    <w:rsid w:val="00C66B3B"/>
    <w:rsid w:val="00C66B8C"/>
    <w:rsid w:val="00C66C79"/>
    <w:rsid w:val="00C66E18"/>
    <w:rsid w:val="00C66F21"/>
    <w:rsid w:val="00C670FD"/>
    <w:rsid w:val="00C6740B"/>
    <w:rsid w:val="00C67537"/>
    <w:rsid w:val="00C67591"/>
    <w:rsid w:val="00C675C0"/>
    <w:rsid w:val="00C67772"/>
    <w:rsid w:val="00C677E6"/>
    <w:rsid w:val="00C678D4"/>
    <w:rsid w:val="00C67A04"/>
    <w:rsid w:val="00C67AA1"/>
    <w:rsid w:val="00C67AFD"/>
    <w:rsid w:val="00C67B4D"/>
    <w:rsid w:val="00C67C4D"/>
    <w:rsid w:val="00C67E48"/>
    <w:rsid w:val="00C67EA2"/>
    <w:rsid w:val="00C701D9"/>
    <w:rsid w:val="00C701EE"/>
    <w:rsid w:val="00C70278"/>
    <w:rsid w:val="00C70402"/>
    <w:rsid w:val="00C70687"/>
    <w:rsid w:val="00C70838"/>
    <w:rsid w:val="00C7085F"/>
    <w:rsid w:val="00C708CE"/>
    <w:rsid w:val="00C709EB"/>
    <w:rsid w:val="00C709EE"/>
    <w:rsid w:val="00C70AF4"/>
    <w:rsid w:val="00C70F34"/>
    <w:rsid w:val="00C70F66"/>
    <w:rsid w:val="00C71292"/>
    <w:rsid w:val="00C712A0"/>
    <w:rsid w:val="00C712A4"/>
    <w:rsid w:val="00C7138C"/>
    <w:rsid w:val="00C71398"/>
    <w:rsid w:val="00C7144C"/>
    <w:rsid w:val="00C71484"/>
    <w:rsid w:val="00C7167E"/>
    <w:rsid w:val="00C716AF"/>
    <w:rsid w:val="00C7171B"/>
    <w:rsid w:val="00C71738"/>
    <w:rsid w:val="00C71BC2"/>
    <w:rsid w:val="00C71BC8"/>
    <w:rsid w:val="00C71BE7"/>
    <w:rsid w:val="00C71DEC"/>
    <w:rsid w:val="00C71ED9"/>
    <w:rsid w:val="00C71F5B"/>
    <w:rsid w:val="00C720C2"/>
    <w:rsid w:val="00C72272"/>
    <w:rsid w:val="00C722B2"/>
    <w:rsid w:val="00C72528"/>
    <w:rsid w:val="00C7259C"/>
    <w:rsid w:val="00C725EF"/>
    <w:rsid w:val="00C728AC"/>
    <w:rsid w:val="00C72A11"/>
    <w:rsid w:val="00C72CEE"/>
    <w:rsid w:val="00C72D6B"/>
    <w:rsid w:val="00C72D6E"/>
    <w:rsid w:val="00C72D91"/>
    <w:rsid w:val="00C72EF8"/>
    <w:rsid w:val="00C72F84"/>
    <w:rsid w:val="00C7300B"/>
    <w:rsid w:val="00C7304A"/>
    <w:rsid w:val="00C73183"/>
    <w:rsid w:val="00C731A8"/>
    <w:rsid w:val="00C733A6"/>
    <w:rsid w:val="00C7349B"/>
    <w:rsid w:val="00C73503"/>
    <w:rsid w:val="00C735F1"/>
    <w:rsid w:val="00C7369A"/>
    <w:rsid w:val="00C7373A"/>
    <w:rsid w:val="00C739BB"/>
    <w:rsid w:val="00C73B17"/>
    <w:rsid w:val="00C73BE3"/>
    <w:rsid w:val="00C73D68"/>
    <w:rsid w:val="00C73E2D"/>
    <w:rsid w:val="00C73E3B"/>
    <w:rsid w:val="00C73EC9"/>
    <w:rsid w:val="00C73EE2"/>
    <w:rsid w:val="00C73F51"/>
    <w:rsid w:val="00C73FBE"/>
    <w:rsid w:val="00C7415F"/>
    <w:rsid w:val="00C74213"/>
    <w:rsid w:val="00C7432C"/>
    <w:rsid w:val="00C743C4"/>
    <w:rsid w:val="00C74552"/>
    <w:rsid w:val="00C7458E"/>
    <w:rsid w:val="00C74667"/>
    <w:rsid w:val="00C74791"/>
    <w:rsid w:val="00C74B1E"/>
    <w:rsid w:val="00C74BD7"/>
    <w:rsid w:val="00C7533C"/>
    <w:rsid w:val="00C75357"/>
    <w:rsid w:val="00C753A8"/>
    <w:rsid w:val="00C75416"/>
    <w:rsid w:val="00C754CD"/>
    <w:rsid w:val="00C75892"/>
    <w:rsid w:val="00C758A8"/>
    <w:rsid w:val="00C758C2"/>
    <w:rsid w:val="00C759C7"/>
    <w:rsid w:val="00C75A6A"/>
    <w:rsid w:val="00C75BB4"/>
    <w:rsid w:val="00C75BBE"/>
    <w:rsid w:val="00C75C3A"/>
    <w:rsid w:val="00C75C5C"/>
    <w:rsid w:val="00C75CDC"/>
    <w:rsid w:val="00C75EA0"/>
    <w:rsid w:val="00C75EC2"/>
    <w:rsid w:val="00C75F30"/>
    <w:rsid w:val="00C76258"/>
    <w:rsid w:val="00C763BE"/>
    <w:rsid w:val="00C7649D"/>
    <w:rsid w:val="00C76692"/>
    <w:rsid w:val="00C76778"/>
    <w:rsid w:val="00C76A47"/>
    <w:rsid w:val="00C76BE0"/>
    <w:rsid w:val="00C76D54"/>
    <w:rsid w:val="00C76E34"/>
    <w:rsid w:val="00C770C4"/>
    <w:rsid w:val="00C771A1"/>
    <w:rsid w:val="00C7722C"/>
    <w:rsid w:val="00C7732B"/>
    <w:rsid w:val="00C773C9"/>
    <w:rsid w:val="00C7743C"/>
    <w:rsid w:val="00C77566"/>
    <w:rsid w:val="00C7765B"/>
    <w:rsid w:val="00C77730"/>
    <w:rsid w:val="00C77782"/>
    <w:rsid w:val="00C77869"/>
    <w:rsid w:val="00C7788F"/>
    <w:rsid w:val="00C77ACC"/>
    <w:rsid w:val="00C77BBE"/>
    <w:rsid w:val="00C77C90"/>
    <w:rsid w:val="00C77CE4"/>
    <w:rsid w:val="00C77D42"/>
    <w:rsid w:val="00C77D9D"/>
    <w:rsid w:val="00C801BC"/>
    <w:rsid w:val="00C801F5"/>
    <w:rsid w:val="00C8020A"/>
    <w:rsid w:val="00C804AA"/>
    <w:rsid w:val="00C8074F"/>
    <w:rsid w:val="00C80802"/>
    <w:rsid w:val="00C80806"/>
    <w:rsid w:val="00C80967"/>
    <w:rsid w:val="00C80B47"/>
    <w:rsid w:val="00C80EFD"/>
    <w:rsid w:val="00C80F76"/>
    <w:rsid w:val="00C81099"/>
    <w:rsid w:val="00C81179"/>
    <w:rsid w:val="00C81416"/>
    <w:rsid w:val="00C81629"/>
    <w:rsid w:val="00C81713"/>
    <w:rsid w:val="00C8189E"/>
    <w:rsid w:val="00C81979"/>
    <w:rsid w:val="00C81A22"/>
    <w:rsid w:val="00C81AC2"/>
    <w:rsid w:val="00C81C9C"/>
    <w:rsid w:val="00C81E5E"/>
    <w:rsid w:val="00C81F09"/>
    <w:rsid w:val="00C82079"/>
    <w:rsid w:val="00C823C6"/>
    <w:rsid w:val="00C8240D"/>
    <w:rsid w:val="00C8279E"/>
    <w:rsid w:val="00C82896"/>
    <w:rsid w:val="00C828A0"/>
    <w:rsid w:val="00C828D7"/>
    <w:rsid w:val="00C82917"/>
    <w:rsid w:val="00C82A9B"/>
    <w:rsid w:val="00C82C2B"/>
    <w:rsid w:val="00C82C6A"/>
    <w:rsid w:val="00C82CE1"/>
    <w:rsid w:val="00C82DA4"/>
    <w:rsid w:val="00C82F3B"/>
    <w:rsid w:val="00C831B2"/>
    <w:rsid w:val="00C832B7"/>
    <w:rsid w:val="00C83381"/>
    <w:rsid w:val="00C83417"/>
    <w:rsid w:val="00C8343F"/>
    <w:rsid w:val="00C83450"/>
    <w:rsid w:val="00C834F9"/>
    <w:rsid w:val="00C836D1"/>
    <w:rsid w:val="00C8377D"/>
    <w:rsid w:val="00C837A5"/>
    <w:rsid w:val="00C83B5C"/>
    <w:rsid w:val="00C83D01"/>
    <w:rsid w:val="00C83D6D"/>
    <w:rsid w:val="00C83D85"/>
    <w:rsid w:val="00C83DBA"/>
    <w:rsid w:val="00C83E00"/>
    <w:rsid w:val="00C83E5C"/>
    <w:rsid w:val="00C84047"/>
    <w:rsid w:val="00C84050"/>
    <w:rsid w:val="00C8430C"/>
    <w:rsid w:val="00C84434"/>
    <w:rsid w:val="00C845C6"/>
    <w:rsid w:val="00C845EC"/>
    <w:rsid w:val="00C8465D"/>
    <w:rsid w:val="00C846D3"/>
    <w:rsid w:val="00C846D9"/>
    <w:rsid w:val="00C8491D"/>
    <w:rsid w:val="00C8492D"/>
    <w:rsid w:val="00C8495E"/>
    <w:rsid w:val="00C8497A"/>
    <w:rsid w:val="00C84B77"/>
    <w:rsid w:val="00C84C18"/>
    <w:rsid w:val="00C84C61"/>
    <w:rsid w:val="00C84ED5"/>
    <w:rsid w:val="00C850EC"/>
    <w:rsid w:val="00C85216"/>
    <w:rsid w:val="00C85298"/>
    <w:rsid w:val="00C852B9"/>
    <w:rsid w:val="00C852BC"/>
    <w:rsid w:val="00C85339"/>
    <w:rsid w:val="00C853A2"/>
    <w:rsid w:val="00C853CB"/>
    <w:rsid w:val="00C8543E"/>
    <w:rsid w:val="00C8558C"/>
    <w:rsid w:val="00C855B0"/>
    <w:rsid w:val="00C85670"/>
    <w:rsid w:val="00C857FB"/>
    <w:rsid w:val="00C8585E"/>
    <w:rsid w:val="00C85BAD"/>
    <w:rsid w:val="00C85BDF"/>
    <w:rsid w:val="00C85C09"/>
    <w:rsid w:val="00C85D08"/>
    <w:rsid w:val="00C85D24"/>
    <w:rsid w:val="00C86053"/>
    <w:rsid w:val="00C8608C"/>
    <w:rsid w:val="00C86172"/>
    <w:rsid w:val="00C86288"/>
    <w:rsid w:val="00C863EA"/>
    <w:rsid w:val="00C86418"/>
    <w:rsid w:val="00C86463"/>
    <w:rsid w:val="00C864CD"/>
    <w:rsid w:val="00C8651C"/>
    <w:rsid w:val="00C865C7"/>
    <w:rsid w:val="00C866AF"/>
    <w:rsid w:val="00C867B5"/>
    <w:rsid w:val="00C8680D"/>
    <w:rsid w:val="00C868D9"/>
    <w:rsid w:val="00C868EF"/>
    <w:rsid w:val="00C8697D"/>
    <w:rsid w:val="00C86B06"/>
    <w:rsid w:val="00C86B99"/>
    <w:rsid w:val="00C86C20"/>
    <w:rsid w:val="00C86D7C"/>
    <w:rsid w:val="00C86E0E"/>
    <w:rsid w:val="00C86EF3"/>
    <w:rsid w:val="00C8720F"/>
    <w:rsid w:val="00C873DC"/>
    <w:rsid w:val="00C875C6"/>
    <w:rsid w:val="00C8762A"/>
    <w:rsid w:val="00C877D3"/>
    <w:rsid w:val="00C87B71"/>
    <w:rsid w:val="00C87CA2"/>
    <w:rsid w:val="00C87CB2"/>
    <w:rsid w:val="00C87CB9"/>
    <w:rsid w:val="00C87DBD"/>
    <w:rsid w:val="00C87DD2"/>
    <w:rsid w:val="00C87E90"/>
    <w:rsid w:val="00C87FA6"/>
    <w:rsid w:val="00C9004C"/>
    <w:rsid w:val="00C9028D"/>
    <w:rsid w:val="00C90479"/>
    <w:rsid w:val="00C90522"/>
    <w:rsid w:val="00C90557"/>
    <w:rsid w:val="00C90694"/>
    <w:rsid w:val="00C90964"/>
    <w:rsid w:val="00C90A76"/>
    <w:rsid w:val="00C90B56"/>
    <w:rsid w:val="00C90BE9"/>
    <w:rsid w:val="00C90C17"/>
    <w:rsid w:val="00C90C7A"/>
    <w:rsid w:val="00C90C89"/>
    <w:rsid w:val="00C90CBD"/>
    <w:rsid w:val="00C90D21"/>
    <w:rsid w:val="00C90D2A"/>
    <w:rsid w:val="00C90DA1"/>
    <w:rsid w:val="00C90E6C"/>
    <w:rsid w:val="00C9122F"/>
    <w:rsid w:val="00C9133A"/>
    <w:rsid w:val="00C91341"/>
    <w:rsid w:val="00C9154E"/>
    <w:rsid w:val="00C915A9"/>
    <w:rsid w:val="00C9197D"/>
    <w:rsid w:val="00C91A9F"/>
    <w:rsid w:val="00C91C43"/>
    <w:rsid w:val="00C921B0"/>
    <w:rsid w:val="00C9258A"/>
    <w:rsid w:val="00C927AA"/>
    <w:rsid w:val="00C9290B"/>
    <w:rsid w:val="00C92962"/>
    <w:rsid w:val="00C929C5"/>
    <w:rsid w:val="00C929EA"/>
    <w:rsid w:val="00C92E2B"/>
    <w:rsid w:val="00C92E8A"/>
    <w:rsid w:val="00C930BE"/>
    <w:rsid w:val="00C934AE"/>
    <w:rsid w:val="00C937DF"/>
    <w:rsid w:val="00C938DC"/>
    <w:rsid w:val="00C93987"/>
    <w:rsid w:val="00C93A8F"/>
    <w:rsid w:val="00C93ADE"/>
    <w:rsid w:val="00C93AFD"/>
    <w:rsid w:val="00C93B21"/>
    <w:rsid w:val="00C93B93"/>
    <w:rsid w:val="00C93CB4"/>
    <w:rsid w:val="00C93D81"/>
    <w:rsid w:val="00C93E63"/>
    <w:rsid w:val="00C93E7D"/>
    <w:rsid w:val="00C93EE8"/>
    <w:rsid w:val="00C93FAF"/>
    <w:rsid w:val="00C9407D"/>
    <w:rsid w:val="00C941BA"/>
    <w:rsid w:val="00C94319"/>
    <w:rsid w:val="00C9444B"/>
    <w:rsid w:val="00C94722"/>
    <w:rsid w:val="00C94848"/>
    <w:rsid w:val="00C94A67"/>
    <w:rsid w:val="00C94B44"/>
    <w:rsid w:val="00C94C1B"/>
    <w:rsid w:val="00C94C40"/>
    <w:rsid w:val="00C94D1F"/>
    <w:rsid w:val="00C94EA5"/>
    <w:rsid w:val="00C94FB2"/>
    <w:rsid w:val="00C94FE9"/>
    <w:rsid w:val="00C9520B"/>
    <w:rsid w:val="00C9532E"/>
    <w:rsid w:val="00C95357"/>
    <w:rsid w:val="00C95416"/>
    <w:rsid w:val="00C955B3"/>
    <w:rsid w:val="00C9563A"/>
    <w:rsid w:val="00C95A42"/>
    <w:rsid w:val="00C95B28"/>
    <w:rsid w:val="00C95BDE"/>
    <w:rsid w:val="00C961E0"/>
    <w:rsid w:val="00C962BD"/>
    <w:rsid w:val="00C96504"/>
    <w:rsid w:val="00C965F7"/>
    <w:rsid w:val="00C96685"/>
    <w:rsid w:val="00C967CC"/>
    <w:rsid w:val="00C96803"/>
    <w:rsid w:val="00C96A6E"/>
    <w:rsid w:val="00C96C17"/>
    <w:rsid w:val="00C96C5C"/>
    <w:rsid w:val="00C96CC7"/>
    <w:rsid w:val="00C96D08"/>
    <w:rsid w:val="00C96DC8"/>
    <w:rsid w:val="00C96DDE"/>
    <w:rsid w:val="00C96DFF"/>
    <w:rsid w:val="00C96F47"/>
    <w:rsid w:val="00C96F81"/>
    <w:rsid w:val="00C970DA"/>
    <w:rsid w:val="00C977B6"/>
    <w:rsid w:val="00C977F1"/>
    <w:rsid w:val="00C9783E"/>
    <w:rsid w:val="00C97E9C"/>
    <w:rsid w:val="00C97F54"/>
    <w:rsid w:val="00C97F95"/>
    <w:rsid w:val="00CA0061"/>
    <w:rsid w:val="00CA00E6"/>
    <w:rsid w:val="00CA0121"/>
    <w:rsid w:val="00CA02EB"/>
    <w:rsid w:val="00CA030A"/>
    <w:rsid w:val="00CA059E"/>
    <w:rsid w:val="00CA07B6"/>
    <w:rsid w:val="00CA0860"/>
    <w:rsid w:val="00CA0A91"/>
    <w:rsid w:val="00CA0AB3"/>
    <w:rsid w:val="00CA0CDD"/>
    <w:rsid w:val="00CA0E92"/>
    <w:rsid w:val="00CA0EBE"/>
    <w:rsid w:val="00CA0F67"/>
    <w:rsid w:val="00CA0FBB"/>
    <w:rsid w:val="00CA1200"/>
    <w:rsid w:val="00CA135C"/>
    <w:rsid w:val="00CA179E"/>
    <w:rsid w:val="00CA1833"/>
    <w:rsid w:val="00CA1849"/>
    <w:rsid w:val="00CA18C9"/>
    <w:rsid w:val="00CA18D1"/>
    <w:rsid w:val="00CA1917"/>
    <w:rsid w:val="00CA19AE"/>
    <w:rsid w:val="00CA1B85"/>
    <w:rsid w:val="00CA1C2A"/>
    <w:rsid w:val="00CA1D14"/>
    <w:rsid w:val="00CA1D69"/>
    <w:rsid w:val="00CA1D8B"/>
    <w:rsid w:val="00CA1E3A"/>
    <w:rsid w:val="00CA1FB9"/>
    <w:rsid w:val="00CA201F"/>
    <w:rsid w:val="00CA2065"/>
    <w:rsid w:val="00CA20CD"/>
    <w:rsid w:val="00CA22B7"/>
    <w:rsid w:val="00CA23F0"/>
    <w:rsid w:val="00CA2468"/>
    <w:rsid w:val="00CA261D"/>
    <w:rsid w:val="00CA274F"/>
    <w:rsid w:val="00CA27B3"/>
    <w:rsid w:val="00CA2852"/>
    <w:rsid w:val="00CA2944"/>
    <w:rsid w:val="00CA29B2"/>
    <w:rsid w:val="00CA2D17"/>
    <w:rsid w:val="00CA2D63"/>
    <w:rsid w:val="00CA2DA6"/>
    <w:rsid w:val="00CA2DD2"/>
    <w:rsid w:val="00CA2DDE"/>
    <w:rsid w:val="00CA3072"/>
    <w:rsid w:val="00CA3165"/>
    <w:rsid w:val="00CA32D4"/>
    <w:rsid w:val="00CA33EB"/>
    <w:rsid w:val="00CA3413"/>
    <w:rsid w:val="00CA3480"/>
    <w:rsid w:val="00CA3495"/>
    <w:rsid w:val="00CA3609"/>
    <w:rsid w:val="00CA3920"/>
    <w:rsid w:val="00CA3D3B"/>
    <w:rsid w:val="00CA3E8C"/>
    <w:rsid w:val="00CA3EC1"/>
    <w:rsid w:val="00CA3ED7"/>
    <w:rsid w:val="00CA3F1A"/>
    <w:rsid w:val="00CA3F74"/>
    <w:rsid w:val="00CA3FDD"/>
    <w:rsid w:val="00CA40D0"/>
    <w:rsid w:val="00CA4287"/>
    <w:rsid w:val="00CA4378"/>
    <w:rsid w:val="00CA443A"/>
    <w:rsid w:val="00CA445F"/>
    <w:rsid w:val="00CA44FC"/>
    <w:rsid w:val="00CA4635"/>
    <w:rsid w:val="00CA46E3"/>
    <w:rsid w:val="00CA4725"/>
    <w:rsid w:val="00CA472E"/>
    <w:rsid w:val="00CA47A1"/>
    <w:rsid w:val="00CA482A"/>
    <w:rsid w:val="00CA4875"/>
    <w:rsid w:val="00CA4A46"/>
    <w:rsid w:val="00CA4B7E"/>
    <w:rsid w:val="00CA4C20"/>
    <w:rsid w:val="00CA4DE8"/>
    <w:rsid w:val="00CA505B"/>
    <w:rsid w:val="00CA52E7"/>
    <w:rsid w:val="00CA5678"/>
    <w:rsid w:val="00CA56EC"/>
    <w:rsid w:val="00CA57E6"/>
    <w:rsid w:val="00CA5820"/>
    <w:rsid w:val="00CA58B5"/>
    <w:rsid w:val="00CA59C7"/>
    <w:rsid w:val="00CA5A79"/>
    <w:rsid w:val="00CA5D30"/>
    <w:rsid w:val="00CA5D51"/>
    <w:rsid w:val="00CA5D63"/>
    <w:rsid w:val="00CA5E93"/>
    <w:rsid w:val="00CA5EB4"/>
    <w:rsid w:val="00CA5EF5"/>
    <w:rsid w:val="00CA5F28"/>
    <w:rsid w:val="00CA6020"/>
    <w:rsid w:val="00CA6249"/>
    <w:rsid w:val="00CA6289"/>
    <w:rsid w:val="00CA6458"/>
    <w:rsid w:val="00CA6488"/>
    <w:rsid w:val="00CA6584"/>
    <w:rsid w:val="00CA6719"/>
    <w:rsid w:val="00CA6893"/>
    <w:rsid w:val="00CA6A59"/>
    <w:rsid w:val="00CA6D1A"/>
    <w:rsid w:val="00CA6EA4"/>
    <w:rsid w:val="00CA7043"/>
    <w:rsid w:val="00CA7066"/>
    <w:rsid w:val="00CA72AC"/>
    <w:rsid w:val="00CA7335"/>
    <w:rsid w:val="00CA733A"/>
    <w:rsid w:val="00CA73C3"/>
    <w:rsid w:val="00CA7729"/>
    <w:rsid w:val="00CA77AD"/>
    <w:rsid w:val="00CA783F"/>
    <w:rsid w:val="00CA7BDB"/>
    <w:rsid w:val="00CA7E91"/>
    <w:rsid w:val="00CA7ECD"/>
    <w:rsid w:val="00CA7F4E"/>
    <w:rsid w:val="00CA7F9F"/>
    <w:rsid w:val="00CA7FB4"/>
    <w:rsid w:val="00CB0139"/>
    <w:rsid w:val="00CB0194"/>
    <w:rsid w:val="00CB0328"/>
    <w:rsid w:val="00CB0538"/>
    <w:rsid w:val="00CB0703"/>
    <w:rsid w:val="00CB0BC4"/>
    <w:rsid w:val="00CB0C87"/>
    <w:rsid w:val="00CB0DB9"/>
    <w:rsid w:val="00CB0EC3"/>
    <w:rsid w:val="00CB0ECC"/>
    <w:rsid w:val="00CB0EF7"/>
    <w:rsid w:val="00CB103F"/>
    <w:rsid w:val="00CB108A"/>
    <w:rsid w:val="00CB14E8"/>
    <w:rsid w:val="00CB163C"/>
    <w:rsid w:val="00CB17B4"/>
    <w:rsid w:val="00CB188C"/>
    <w:rsid w:val="00CB190E"/>
    <w:rsid w:val="00CB1A01"/>
    <w:rsid w:val="00CB1B58"/>
    <w:rsid w:val="00CB1CD8"/>
    <w:rsid w:val="00CB1D95"/>
    <w:rsid w:val="00CB1DE6"/>
    <w:rsid w:val="00CB1EA9"/>
    <w:rsid w:val="00CB1EC0"/>
    <w:rsid w:val="00CB1EDC"/>
    <w:rsid w:val="00CB2039"/>
    <w:rsid w:val="00CB20FA"/>
    <w:rsid w:val="00CB21A3"/>
    <w:rsid w:val="00CB2217"/>
    <w:rsid w:val="00CB2221"/>
    <w:rsid w:val="00CB2254"/>
    <w:rsid w:val="00CB22B8"/>
    <w:rsid w:val="00CB23AB"/>
    <w:rsid w:val="00CB24E5"/>
    <w:rsid w:val="00CB24F2"/>
    <w:rsid w:val="00CB289A"/>
    <w:rsid w:val="00CB2AB8"/>
    <w:rsid w:val="00CB2C4B"/>
    <w:rsid w:val="00CB2C96"/>
    <w:rsid w:val="00CB2D24"/>
    <w:rsid w:val="00CB306C"/>
    <w:rsid w:val="00CB3235"/>
    <w:rsid w:val="00CB3460"/>
    <w:rsid w:val="00CB35A5"/>
    <w:rsid w:val="00CB3797"/>
    <w:rsid w:val="00CB3838"/>
    <w:rsid w:val="00CB387B"/>
    <w:rsid w:val="00CB3934"/>
    <w:rsid w:val="00CB39F4"/>
    <w:rsid w:val="00CB3ACB"/>
    <w:rsid w:val="00CB3B6B"/>
    <w:rsid w:val="00CB3CF7"/>
    <w:rsid w:val="00CB3D5D"/>
    <w:rsid w:val="00CB3FA1"/>
    <w:rsid w:val="00CB4166"/>
    <w:rsid w:val="00CB431E"/>
    <w:rsid w:val="00CB435C"/>
    <w:rsid w:val="00CB440C"/>
    <w:rsid w:val="00CB44D7"/>
    <w:rsid w:val="00CB45EC"/>
    <w:rsid w:val="00CB493E"/>
    <w:rsid w:val="00CB49CF"/>
    <w:rsid w:val="00CB4A81"/>
    <w:rsid w:val="00CB4BC0"/>
    <w:rsid w:val="00CB4BC3"/>
    <w:rsid w:val="00CB4CB4"/>
    <w:rsid w:val="00CB4D29"/>
    <w:rsid w:val="00CB4D7C"/>
    <w:rsid w:val="00CB4DDE"/>
    <w:rsid w:val="00CB5183"/>
    <w:rsid w:val="00CB5388"/>
    <w:rsid w:val="00CB53D0"/>
    <w:rsid w:val="00CB5408"/>
    <w:rsid w:val="00CB5431"/>
    <w:rsid w:val="00CB5466"/>
    <w:rsid w:val="00CB54AB"/>
    <w:rsid w:val="00CB55B4"/>
    <w:rsid w:val="00CB5684"/>
    <w:rsid w:val="00CB5A43"/>
    <w:rsid w:val="00CB5A92"/>
    <w:rsid w:val="00CB5C98"/>
    <w:rsid w:val="00CB5CE9"/>
    <w:rsid w:val="00CB5E2E"/>
    <w:rsid w:val="00CB5E97"/>
    <w:rsid w:val="00CB5EEE"/>
    <w:rsid w:val="00CB6119"/>
    <w:rsid w:val="00CB624C"/>
    <w:rsid w:val="00CB63C5"/>
    <w:rsid w:val="00CB64B4"/>
    <w:rsid w:val="00CB6843"/>
    <w:rsid w:val="00CB69DC"/>
    <w:rsid w:val="00CB6A34"/>
    <w:rsid w:val="00CB6A6D"/>
    <w:rsid w:val="00CB6C0C"/>
    <w:rsid w:val="00CB6D7D"/>
    <w:rsid w:val="00CB6F2A"/>
    <w:rsid w:val="00CB6F42"/>
    <w:rsid w:val="00CB7074"/>
    <w:rsid w:val="00CB715C"/>
    <w:rsid w:val="00CB7160"/>
    <w:rsid w:val="00CB7170"/>
    <w:rsid w:val="00CB718E"/>
    <w:rsid w:val="00CB7658"/>
    <w:rsid w:val="00CB782E"/>
    <w:rsid w:val="00CB7B67"/>
    <w:rsid w:val="00CB7E41"/>
    <w:rsid w:val="00CC0062"/>
    <w:rsid w:val="00CC00BB"/>
    <w:rsid w:val="00CC0138"/>
    <w:rsid w:val="00CC0174"/>
    <w:rsid w:val="00CC0234"/>
    <w:rsid w:val="00CC023C"/>
    <w:rsid w:val="00CC0298"/>
    <w:rsid w:val="00CC034C"/>
    <w:rsid w:val="00CC0517"/>
    <w:rsid w:val="00CC09A4"/>
    <w:rsid w:val="00CC09E9"/>
    <w:rsid w:val="00CC0AF8"/>
    <w:rsid w:val="00CC0BD3"/>
    <w:rsid w:val="00CC0C1C"/>
    <w:rsid w:val="00CC0C68"/>
    <w:rsid w:val="00CC0D00"/>
    <w:rsid w:val="00CC0DA0"/>
    <w:rsid w:val="00CC102F"/>
    <w:rsid w:val="00CC110B"/>
    <w:rsid w:val="00CC1120"/>
    <w:rsid w:val="00CC11B3"/>
    <w:rsid w:val="00CC12DB"/>
    <w:rsid w:val="00CC13E8"/>
    <w:rsid w:val="00CC148C"/>
    <w:rsid w:val="00CC1597"/>
    <w:rsid w:val="00CC161E"/>
    <w:rsid w:val="00CC179D"/>
    <w:rsid w:val="00CC1AF1"/>
    <w:rsid w:val="00CC1ED9"/>
    <w:rsid w:val="00CC1EE5"/>
    <w:rsid w:val="00CC25F3"/>
    <w:rsid w:val="00CC2608"/>
    <w:rsid w:val="00CC2714"/>
    <w:rsid w:val="00CC28DA"/>
    <w:rsid w:val="00CC294D"/>
    <w:rsid w:val="00CC29AC"/>
    <w:rsid w:val="00CC2A5F"/>
    <w:rsid w:val="00CC2B2D"/>
    <w:rsid w:val="00CC2B85"/>
    <w:rsid w:val="00CC2C67"/>
    <w:rsid w:val="00CC2D1E"/>
    <w:rsid w:val="00CC3048"/>
    <w:rsid w:val="00CC30F8"/>
    <w:rsid w:val="00CC311D"/>
    <w:rsid w:val="00CC32A1"/>
    <w:rsid w:val="00CC32DF"/>
    <w:rsid w:val="00CC346C"/>
    <w:rsid w:val="00CC378B"/>
    <w:rsid w:val="00CC3795"/>
    <w:rsid w:val="00CC39BE"/>
    <w:rsid w:val="00CC3C1C"/>
    <w:rsid w:val="00CC3C26"/>
    <w:rsid w:val="00CC3C82"/>
    <w:rsid w:val="00CC3D04"/>
    <w:rsid w:val="00CC3E8C"/>
    <w:rsid w:val="00CC3EC9"/>
    <w:rsid w:val="00CC40B4"/>
    <w:rsid w:val="00CC4166"/>
    <w:rsid w:val="00CC417C"/>
    <w:rsid w:val="00CC41CD"/>
    <w:rsid w:val="00CC4275"/>
    <w:rsid w:val="00CC431C"/>
    <w:rsid w:val="00CC445E"/>
    <w:rsid w:val="00CC449D"/>
    <w:rsid w:val="00CC4669"/>
    <w:rsid w:val="00CC4675"/>
    <w:rsid w:val="00CC47E1"/>
    <w:rsid w:val="00CC481B"/>
    <w:rsid w:val="00CC4B23"/>
    <w:rsid w:val="00CC4C86"/>
    <w:rsid w:val="00CC4D04"/>
    <w:rsid w:val="00CC4D86"/>
    <w:rsid w:val="00CC4DA7"/>
    <w:rsid w:val="00CC4F7E"/>
    <w:rsid w:val="00CC4FAD"/>
    <w:rsid w:val="00CC55DD"/>
    <w:rsid w:val="00CC55E3"/>
    <w:rsid w:val="00CC560C"/>
    <w:rsid w:val="00CC5620"/>
    <w:rsid w:val="00CC582C"/>
    <w:rsid w:val="00CC5842"/>
    <w:rsid w:val="00CC5995"/>
    <w:rsid w:val="00CC59EB"/>
    <w:rsid w:val="00CC5A48"/>
    <w:rsid w:val="00CC5B5A"/>
    <w:rsid w:val="00CC5C28"/>
    <w:rsid w:val="00CC5D46"/>
    <w:rsid w:val="00CC5E6F"/>
    <w:rsid w:val="00CC61C5"/>
    <w:rsid w:val="00CC6567"/>
    <w:rsid w:val="00CC6574"/>
    <w:rsid w:val="00CC661B"/>
    <w:rsid w:val="00CC6853"/>
    <w:rsid w:val="00CC6B4E"/>
    <w:rsid w:val="00CC6D99"/>
    <w:rsid w:val="00CC71BD"/>
    <w:rsid w:val="00CC734B"/>
    <w:rsid w:val="00CC73C5"/>
    <w:rsid w:val="00CC7440"/>
    <w:rsid w:val="00CC74F2"/>
    <w:rsid w:val="00CC75FE"/>
    <w:rsid w:val="00CC764C"/>
    <w:rsid w:val="00CC7751"/>
    <w:rsid w:val="00CC78CA"/>
    <w:rsid w:val="00CC78DC"/>
    <w:rsid w:val="00CC791B"/>
    <w:rsid w:val="00CC79F4"/>
    <w:rsid w:val="00CC7A31"/>
    <w:rsid w:val="00CC7C40"/>
    <w:rsid w:val="00CC7D34"/>
    <w:rsid w:val="00CC7DA0"/>
    <w:rsid w:val="00CC7E3C"/>
    <w:rsid w:val="00CC7E68"/>
    <w:rsid w:val="00CC7F03"/>
    <w:rsid w:val="00CC7FD7"/>
    <w:rsid w:val="00CD0296"/>
    <w:rsid w:val="00CD0394"/>
    <w:rsid w:val="00CD03E2"/>
    <w:rsid w:val="00CD03F5"/>
    <w:rsid w:val="00CD0563"/>
    <w:rsid w:val="00CD0589"/>
    <w:rsid w:val="00CD0632"/>
    <w:rsid w:val="00CD09BC"/>
    <w:rsid w:val="00CD0B15"/>
    <w:rsid w:val="00CD0B2F"/>
    <w:rsid w:val="00CD0C22"/>
    <w:rsid w:val="00CD0D58"/>
    <w:rsid w:val="00CD0E6F"/>
    <w:rsid w:val="00CD0FE6"/>
    <w:rsid w:val="00CD12D7"/>
    <w:rsid w:val="00CD1399"/>
    <w:rsid w:val="00CD1576"/>
    <w:rsid w:val="00CD1582"/>
    <w:rsid w:val="00CD1759"/>
    <w:rsid w:val="00CD18B2"/>
    <w:rsid w:val="00CD18B4"/>
    <w:rsid w:val="00CD198D"/>
    <w:rsid w:val="00CD1A8C"/>
    <w:rsid w:val="00CD1B12"/>
    <w:rsid w:val="00CD1C05"/>
    <w:rsid w:val="00CD1F06"/>
    <w:rsid w:val="00CD2086"/>
    <w:rsid w:val="00CD20D7"/>
    <w:rsid w:val="00CD219B"/>
    <w:rsid w:val="00CD236E"/>
    <w:rsid w:val="00CD2426"/>
    <w:rsid w:val="00CD249E"/>
    <w:rsid w:val="00CD257D"/>
    <w:rsid w:val="00CD2BD8"/>
    <w:rsid w:val="00CD2C94"/>
    <w:rsid w:val="00CD2E59"/>
    <w:rsid w:val="00CD30BA"/>
    <w:rsid w:val="00CD3360"/>
    <w:rsid w:val="00CD349B"/>
    <w:rsid w:val="00CD353C"/>
    <w:rsid w:val="00CD3665"/>
    <w:rsid w:val="00CD367E"/>
    <w:rsid w:val="00CD36D5"/>
    <w:rsid w:val="00CD371E"/>
    <w:rsid w:val="00CD384D"/>
    <w:rsid w:val="00CD392A"/>
    <w:rsid w:val="00CD394B"/>
    <w:rsid w:val="00CD39E5"/>
    <w:rsid w:val="00CD3A0A"/>
    <w:rsid w:val="00CD3A7B"/>
    <w:rsid w:val="00CD3ACD"/>
    <w:rsid w:val="00CD3B60"/>
    <w:rsid w:val="00CD3CA5"/>
    <w:rsid w:val="00CD3CFE"/>
    <w:rsid w:val="00CD3E34"/>
    <w:rsid w:val="00CD3EAD"/>
    <w:rsid w:val="00CD3F4E"/>
    <w:rsid w:val="00CD3F55"/>
    <w:rsid w:val="00CD3F6B"/>
    <w:rsid w:val="00CD410C"/>
    <w:rsid w:val="00CD41F5"/>
    <w:rsid w:val="00CD42B0"/>
    <w:rsid w:val="00CD4311"/>
    <w:rsid w:val="00CD455A"/>
    <w:rsid w:val="00CD465A"/>
    <w:rsid w:val="00CD4859"/>
    <w:rsid w:val="00CD495C"/>
    <w:rsid w:val="00CD4AFF"/>
    <w:rsid w:val="00CD4B28"/>
    <w:rsid w:val="00CD4E32"/>
    <w:rsid w:val="00CD5080"/>
    <w:rsid w:val="00CD510A"/>
    <w:rsid w:val="00CD51B9"/>
    <w:rsid w:val="00CD52F0"/>
    <w:rsid w:val="00CD55A4"/>
    <w:rsid w:val="00CD5760"/>
    <w:rsid w:val="00CD59A8"/>
    <w:rsid w:val="00CD5A08"/>
    <w:rsid w:val="00CD5C15"/>
    <w:rsid w:val="00CD5EC1"/>
    <w:rsid w:val="00CD5ED2"/>
    <w:rsid w:val="00CD603A"/>
    <w:rsid w:val="00CD6144"/>
    <w:rsid w:val="00CD6676"/>
    <w:rsid w:val="00CD679C"/>
    <w:rsid w:val="00CD6849"/>
    <w:rsid w:val="00CD6955"/>
    <w:rsid w:val="00CD696B"/>
    <w:rsid w:val="00CD6A09"/>
    <w:rsid w:val="00CD6A36"/>
    <w:rsid w:val="00CD6B28"/>
    <w:rsid w:val="00CD6E50"/>
    <w:rsid w:val="00CD6E76"/>
    <w:rsid w:val="00CD6F64"/>
    <w:rsid w:val="00CD6F97"/>
    <w:rsid w:val="00CD6FDF"/>
    <w:rsid w:val="00CD705D"/>
    <w:rsid w:val="00CD7109"/>
    <w:rsid w:val="00CD7353"/>
    <w:rsid w:val="00CD748B"/>
    <w:rsid w:val="00CD7541"/>
    <w:rsid w:val="00CD7556"/>
    <w:rsid w:val="00CD7734"/>
    <w:rsid w:val="00CD788C"/>
    <w:rsid w:val="00CD78B5"/>
    <w:rsid w:val="00CD7908"/>
    <w:rsid w:val="00CD7C4C"/>
    <w:rsid w:val="00CD7C6E"/>
    <w:rsid w:val="00CD7DCA"/>
    <w:rsid w:val="00CD7E71"/>
    <w:rsid w:val="00CE0179"/>
    <w:rsid w:val="00CE0383"/>
    <w:rsid w:val="00CE042B"/>
    <w:rsid w:val="00CE044E"/>
    <w:rsid w:val="00CE05A9"/>
    <w:rsid w:val="00CE065C"/>
    <w:rsid w:val="00CE0664"/>
    <w:rsid w:val="00CE0722"/>
    <w:rsid w:val="00CE0878"/>
    <w:rsid w:val="00CE0931"/>
    <w:rsid w:val="00CE09CB"/>
    <w:rsid w:val="00CE0AB0"/>
    <w:rsid w:val="00CE0ADB"/>
    <w:rsid w:val="00CE0C96"/>
    <w:rsid w:val="00CE0F93"/>
    <w:rsid w:val="00CE0FA4"/>
    <w:rsid w:val="00CE0FAC"/>
    <w:rsid w:val="00CE100F"/>
    <w:rsid w:val="00CE101A"/>
    <w:rsid w:val="00CE10B7"/>
    <w:rsid w:val="00CE128B"/>
    <w:rsid w:val="00CE1360"/>
    <w:rsid w:val="00CE1396"/>
    <w:rsid w:val="00CE1436"/>
    <w:rsid w:val="00CE1454"/>
    <w:rsid w:val="00CE14A6"/>
    <w:rsid w:val="00CE166B"/>
    <w:rsid w:val="00CE1824"/>
    <w:rsid w:val="00CE18D0"/>
    <w:rsid w:val="00CE1A11"/>
    <w:rsid w:val="00CE1A28"/>
    <w:rsid w:val="00CE1AA2"/>
    <w:rsid w:val="00CE1B28"/>
    <w:rsid w:val="00CE1CC9"/>
    <w:rsid w:val="00CE1EE8"/>
    <w:rsid w:val="00CE1EF7"/>
    <w:rsid w:val="00CE1F2E"/>
    <w:rsid w:val="00CE2038"/>
    <w:rsid w:val="00CE232E"/>
    <w:rsid w:val="00CE2411"/>
    <w:rsid w:val="00CE2532"/>
    <w:rsid w:val="00CE2537"/>
    <w:rsid w:val="00CE255E"/>
    <w:rsid w:val="00CE2794"/>
    <w:rsid w:val="00CE27B0"/>
    <w:rsid w:val="00CE2871"/>
    <w:rsid w:val="00CE28DA"/>
    <w:rsid w:val="00CE29B9"/>
    <w:rsid w:val="00CE2AF1"/>
    <w:rsid w:val="00CE2B13"/>
    <w:rsid w:val="00CE2B1F"/>
    <w:rsid w:val="00CE2C97"/>
    <w:rsid w:val="00CE2D6A"/>
    <w:rsid w:val="00CE2DDE"/>
    <w:rsid w:val="00CE2F6E"/>
    <w:rsid w:val="00CE3251"/>
    <w:rsid w:val="00CE34B2"/>
    <w:rsid w:val="00CE34B4"/>
    <w:rsid w:val="00CE3599"/>
    <w:rsid w:val="00CE3717"/>
    <w:rsid w:val="00CE3A03"/>
    <w:rsid w:val="00CE3B78"/>
    <w:rsid w:val="00CE3C03"/>
    <w:rsid w:val="00CE3C20"/>
    <w:rsid w:val="00CE40BB"/>
    <w:rsid w:val="00CE40F8"/>
    <w:rsid w:val="00CE41C3"/>
    <w:rsid w:val="00CE44FA"/>
    <w:rsid w:val="00CE454D"/>
    <w:rsid w:val="00CE467D"/>
    <w:rsid w:val="00CE46D1"/>
    <w:rsid w:val="00CE47D9"/>
    <w:rsid w:val="00CE4BF5"/>
    <w:rsid w:val="00CE4CEB"/>
    <w:rsid w:val="00CE4D76"/>
    <w:rsid w:val="00CE4EBB"/>
    <w:rsid w:val="00CE4FB7"/>
    <w:rsid w:val="00CE4FDA"/>
    <w:rsid w:val="00CE520C"/>
    <w:rsid w:val="00CE52F8"/>
    <w:rsid w:val="00CE541F"/>
    <w:rsid w:val="00CE580F"/>
    <w:rsid w:val="00CE5868"/>
    <w:rsid w:val="00CE58AE"/>
    <w:rsid w:val="00CE58E5"/>
    <w:rsid w:val="00CE5A72"/>
    <w:rsid w:val="00CE5AFC"/>
    <w:rsid w:val="00CE5AFD"/>
    <w:rsid w:val="00CE5B8D"/>
    <w:rsid w:val="00CE5E59"/>
    <w:rsid w:val="00CE5F6A"/>
    <w:rsid w:val="00CE5FC2"/>
    <w:rsid w:val="00CE60B3"/>
    <w:rsid w:val="00CE6191"/>
    <w:rsid w:val="00CE61CC"/>
    <w:rsid w:val="00CE6224"/>
    <w:rsid w:val="00CE62D7"/>
    <w:rsid w:val="00CE62D9"/>
    <w:rsid w:val="00CE64BB"/>
    <w:rsid w:val="00CE655A"/>
    <w:rsid w:val="00CE659D"/>
    <w:rsid w:val="00CE65B9"/>
    <w:rsid w:val="00CE6635"/>
    <w:rsid w:val="00CE6641"/>
    <w:rsid w:val="00CE678D"/>
    <w:rsid w:val="00CE697D"/>
    <w:rsid w:val="00CE6AA1"/>
    <w:rsid w:val="00CE6B46"/>
    <w:rsid w:val="00CE6FE4"/>
    <w:rsid w:val="00CE7009"/>
    <w:rsid w:val="00CE7125"/>
    <w:rsid w:val="00CE7292"/>
    <w:rsid w:val="00CE748F"/>
    <w:rsid w:val="00CE7528"/>
    <w:rsid w:val="00CE768D"/>
    <w:rsid w:val="00CE76EE"/>
    <w:rsid w:val="00CE76F9"/>
    <w:rsid w:val="00CE7716"/>
    <w:rsid w:val="00CE775C"/>
    <w:rsid w:val="00CE7868"/>
    <w:rsid w:val="00CE797D"/>
    <w:rsid w:val="00CE79D9"/>
    <w:rsid w:val="00CE7AA8"/>
    <w:rsid w:val="00CE7B07"/>
    <w:rsid w:val="00CE7BEC"/>
    <w:rsid w:val="00CE7C7C"/>
    <w:rsid w:val="00CE7CEE"/>
    <w:rsid w:val="00CE7E40"/>
    <w:rsid w:val="00CE7E88"/>
    <w:rsid w:val="00CE7E90"/>
    <w:rsid w:val="00CE7FE5"/>
    <w:rsid w:val="00CF0307"/>
    <w:rsid w:val="00CF0397"/>
    <w:rsid w:val="00CF0418"/>
    <w:rsid w:val="00CF0689"/>
    <w:rsid w:val="00CF073B"/>
    <w:rsid w:val="00CF07D6"/>
    <w:rsid w:val="00CF0855"/>
    <w:rsid w:val="00CF0A6E"/>
    <w:rsid w:val="00CF0B0D"/>
    <w:rsid w:val="00CF0C57"/>
    <w:rsid w:val="00CF0CBF"/>
    <w:rsid w:val="00CF0CFA"/>
    <w:rsid w:val="00CF0D86"/>
    <w:rsid w:val="00CF1142"/>
    <w:rsid w:val="00CF116E"/>
    <w:rsid w:val="00CF1238"/>
    <w:rsid w:val="00CF1292"/>
    <w:rsid w:val="00CF1565"/>
    <w:rsid w:val="00CF165B"/>
    <w:rsid w:val="00CF17BA"/>
    <w:rsid w:val="00CF1814"/>
    <w:rsid w:val="00CF1A3E"/>
    <w:rsid w:val="00CF1AA4"/>
    <w:rsid w:val="00CF1AD8"/>
    <w:rsid w:val="00CF1D48"/>
    <w:rsid w:val="00CF1D73"/>
    <w:rsid w:val="00CF1E35"/>
    <w:rsid w:val="00CF207B"/>
    <w:rsid w:val="00CF20D2"/>
    <w:rsid w:val="00CF2167"/>
    <w:rsid w:val="00CF2228"/>
    <w:rsid w:val="00CF2288"/>
    <w:rsid w:val="00CF23A6"/>
    <w:rsid w:val="00CF269C"/>
    <w:rsid w:val="00CF2866"/>
    <w:rsid w:val="00CF2901"/>
    <w:rsid w:val="00CF2927"/>
    <w:rsid w:val="00CF2977"/>
    <w:rsid w:val="00CF2A40"/>
    <w:rsid w:val="00CF2AFD"/>
    <w:rsid w:val="00CF2CF7"/>
    <w:rsid w:val="00CF2D39"/>
    <w:rsid w:val="00CF2DC2"/>
    <w:rsid w:val="00CF2E4A"/>
    <w:rsid w:val="00CF2E5C"/>
    <w:rsid w:val="00CF34B7"/>
    <w:rsid w:val="00CF3689"/>
    <w:rsid w:val="00CF39C2"/>
    <w:rsid w:val="00CF3A3E"/>
    <w:rsid w:val="00CF3B18"/>
    <w:rsid w:val="00CF3C21"/>
    <w:rsid w:val="00CF3D75"/>
    <w:rsid w:val="00CF3DE9"/>
    <w:rsid w:val="00CF3F20"/>
    <w:rsid w:val="00CF4147"/>
    <w:rsid w:val="00CF4365"/>
    <w:rsid w:val="00CF43BC"/>
    <w:rsid w:val="00CF468F"/>
    <w:rsid w:val="00CF474B"/>
    <w:rsid w:val="00CF4C55"/>
    <w:rsid w:val="00CF4D73"/>
    <w:rsid w:val="00CF4DDA"/>
    <w:rsid w:val="00CF4E5E"/>
    <w:rsid w:val="00CF4EF5"/>
    <w:rsid w:val="00CF4F22"/>
    <w:rsid w:val="00CF4F32"/>
    <w:rsid w:val="00CF5332"/>
    <w:rsid w:val="00CF54C2"/>
    <w:rsid w:val="00CF54E9"/>
    <w:rsid w:val="00CF5684"/>
    <w:rsid w:val="00CF56AE"/>
    <w:rsid w:val="00CF57A5"/>
    <w:rsid w:val="00CF5878"/>
    <w:rsid w:val="00CF5C35"/>
    <w:rsid w:val="00CF5D86"/>
    <w:rsid w:val="00CF5E87"/>
    <w:rsid w:val="00CF5F53"/>
    <w:rsid w:val="00CF5FF0"/>
    <w:rsid w:val="00CF6172"/>
    <w:rsid w:val="00CF631D"/>
    <w:rsid w:val="00CF63AC"/>
    <w:rsid w:val="00CF642D"/>
    <w:rsid w:val="00CF68DE"/>
    <w:rsid w:val="00CF69F1"/>
    <w:rsid w:val="00CF6AA5"/>
    <w:rsid w:val="00CF6AA6"/>
    <w:rsid w:val="00CF6AAC"/>
    <w:rsid w:val="00CF6D14"/>
    <w:rsid w:val="00CF6EE7"/>
    <w:rsid w:val="00CF6F75"/>
    <w:rsid w:val="00CF7004"/>
    <w:rsid w:val="00CF71BE"/>
    <w:rsid w:val="00CF7322"/>
    <w:rsid w:val="00CF73A5"/>
    <w:rsid w:val="00CF73D1"/>
    <w:rsid w:val="00CF73DA"/>
    <w:rsid w:val="00CF7677"/>
    <w:rsid w:val="00CF76C4"/>
    <w:rsid w:val="00CF77DB"/>
    <w:rsid w:val="00CF7835"/>
    <w:rsid w:val="00CF7949"/>
    <w:rsid w:val="00CF7AB7"/>
    <w:rsid w:val="00CF7CB0"/>
    <w:rsid w:val="00CF7D7A"/>
    <w:rsid w:val="00CF7E43"/>
    <w:rsid w:val="00D00189"/>
    <w:rsid w:val="00D00193"/>
    <w:rsid w:val="00D0028F"/>
    <w:rsid w:val="00D00326"/>
    <w:rsid w:val="00D00404"/>
    <w:rsid w:val="00D004D3"/>
    <w:rsid w:val="00D0051E"/>
    <w:rsid w:val="00D00525"/>
    <w:rsid w:val="00D005F0"/>
    <w:rsid w:val="00D0066F"/>
    <w:rsid w:val="00D00688"/>
    <w:rsid w:val="00D006AC"/>
    <w:rsid w:val="00D0078D"/>
    <w:rsid w:val="00D008CA"/>
    <w:rsid w:val="00D00957"/>
    <w:rsid w:val="00D00A0E"/>
    <w:rsid w:val="00D00A23"/>
    <w:rsid w:val="00D00BB4"/>
    <w:rsid w:val="00D00CBA"/>
    <w:rsid w:val="00D00D8A"/>
    <w:rsid w:val="00D00E5C"/>
    <w:rsid w:val="00D00EB1"/>
    <w:rsid w:val="00D00EC1"/>
    <w:rsid w:val="00D00EF0"/>
    <w:rsid w:val="00D00F58"/>
    <w:rsid w:val="00D0102E"/>
    <w:rsid w:val="00D01092"/>
    <w:rsid w:val="00D0127D"/>
    <w:rsid w:val="00D0142D"/>
    <w:rsid w:val="00D01495"/>
    <w:rsid w:val="00D014BE"/>
    <w:rsid w:val="00D01509"/>
    <w:rsid w:val="00D016FC"/>
    <w:rsid w:val="00D019A2"/>
    <w:rsid w:val="00D019F1"/>
    <w:rsid w:val="00D01A05"/>
    <w:rsid w:val="00D01B4D"/>
    <w:rsid w:val="00D01F02"/>
    <w:rsid w:val="00D02183"/>
    <w:rsid w:val="00D02198"/>
    <w:rsid w:val="00D022D2"/>
    <w:rsid w:val="00D024BE"/>
    <w:rsid w:val="00D0269B"/>
    <w:rsid w:val="00D026A6"/>
    <w:rsid w:val="00D0275A"/>
    <w:rsid w:val="00D02C7B"/>
    <w:rsid w:val="00D02F97"/>
    <w:rsid w:val="00D0312A"/>
    <w:rsid w:val="00D0321E"/>
    <w:rsid w:val="00D032A9"/>
    <w:rsid w:val="00D033C0"/>
    <w:rsid w:val="00D03465"/>
    <w:rsid w:val="00D0357B"/>
    <w:rsid w:val="00D03748"/>
    <w:rsid w:val="00D03909"/>
    <w:rsid w:val="00D03971"/>
    <w:rsid w:val="00D03997"/>
    <w:rsid w:val="00D03AC1"/>
    <w:rsid w:val="00D03AD7"/>
    <w:rsid w:val="00D03C75"/>
    <w:rsid w:val="00D03D4F"/>
    <w:rsid w:val="00D03D90"/>
    <w:rsid w:val="00D03EFC"/>
    <w:rsid w:val="00D03F9F"/>
    <w:rsid w:val="00D03FFE"/>
    <w:rsid w:val="00D0400F"/>
    <w:rsid w:val="00D04286"/>
    <w:rsid w:val="00D0434D"/>
    <w:rsid w:val="00D043C5"/>
    <w:rsid w:val="00D0441A"/>
    <w:rsid w:val="00D044BD"/>
    <w:rsid w:val="00D04620"/>
    <w:rsid w:val="00D04685"/>
    <w:rsid w:val="00D0468D"/>
    <w:rsid w:val="00D046E9"/>
    <w:rsid w:val="00D047E8"/>
    <w:rsid w:val="00D047F5"/>
    <w:rsid w:val="00D04A61"/>
    <w:rsid w:val="00D050A0"/>
    <w:rsid w:val="00D051A5"/>
    <w:rsid w:val="00D051C9"/>
    <w:rsid w:val="00D05220"/>
    <w:rsid w:val="00D053FB"/>
    <w:rsid w:val="00D05557"/>
    <w:rsid w:val="00D0566F"/>
    <w:rsid w:val="00D05882"/>
    <w:rsid w:val="00D05941"/>
    <w:rsid w:val="00D05A07"/>
    <w:rsid w:val="00D05A1D"/>
    <w:rsid w:val="00D05AC4"/>
    <w:rsid w:val="00D05C71"/>
    <w:rsid w:val="00D05DA7"/>
    <w:rsid w:val="00D05E71"/>
    <w:rsid w:val="00D05F01"/>
    <w:rsid w:val="00D05F28"/>
    <w:rsid w:val="00D05F4E"/>
    <w:rsid w:val="00D06103"/>
    <w:rsid w:val="00D06146"/>
    <w:rsid w:val="00D06173"/>
    <w:rsid w:val="00D06432"/>
    <w:rsid w:val="00D065FA"/>
    <w:rsid w:val="00D066B6"/>
    <w:rsid w:val="00D066CB"/>
    <w:rsid w:val="00D06748"/>
    <w:rsid w:val="00D06752"/>
    <w:rsid w:val="00D06889"/>
    <w:rsid w:val="00D0690B"/>
    <w:rsid w:val="00D06940"/>
    <w:rsid w:val="00D069FC"/>
    <w:rsid w:val="00D06B9E"/>
    <w:rsid w:val="00D06CAE"/>
    <w:rsid w:val="00D06CCB"/>
    <w:rsid w:val="00D06CCE"/>
    <w:rsid w:val="00D06D37"/>
    <w:rsid w:val="00D06E3E"/>
    <w:rsid w:val="00D06E9E"/>
    <w:rsid w:val="00D06F87"/>
    <w:rsid w:val="00D06FE8"/>
    <w:rsid w:val="00D0700D"/>
    <w:rsid w:val="00D070E6"/>
    <w:rsid w:val="00D072B6"/>
    <w:rsid w:val="00D07436"/>
    <w:rsid w:val="00D07505"/>
    <w:rsid w:val="00D07550"/>
    <w:rsid w:val="00D0758B"/>
    <w:rsid w:val="00D0772C"/>
    <w:rsid w:val="00D0774F"/>
    <w:rsid w:val="00D078A7"/>
    <w:rsid w:val="00D079D8"/>
    <w:rsid w:val="00D079EA"/>
    <w:rsid w:val="00D07B88"/>
    <w:rsid w:val="00D07BCB"/>
    <w:rsid w:val="00D07C02"/>
    <w:rsid w:val="00D07C0B"/>
    <w:rsid w:val="00D07C48"/>
    <w:rsid w:val="00D07CC2"/>
    <w:rsid w:val="00D07D42"/>
    <w:rsid w:val="00D07FA8"/>
    <w:rsid w:val="00D07FDD"/>
    <w:rsid w:val="00D07FEB"/>
    <w:rsid w:val="00D100D6"/>
    <w:rsid w:val="00D100DA"/>
    <w:rsid w:val="00D10138"/>
    <w:rsid w:val="00D102EC"/>
    <w:rsid w:val="00D10343"/>
    <w:rsid w:val="00D104B3"/>
    <w:rsid w:val="00D104C0"/>
    <w:rsid w:val="00D1050C"/>
    <w:rsid w:val="00D105C9"/>
    <w:rsid w:val="00D106EE"/>
    <w:rsid w:val="00D1089C"/>
    <w:rsid w:val="00D108D5"/>
    <w:rsid w:val="00D108F7"/>
    <w:rsid w:val="00D10912"/>
    <w:rsid w:val="00D1099C"/>
    <w:rsid w:val="00D109A6"/>
    <w:rsid w:val="00D10B49"/>
    <w:rsid w:val="00D10C09"/>
    <w:rsid w:val="00D10C72"/>
    <w:rsid w:val="00D10D09"/>
    <w:rsid w:val="00D10DD4"/>
    <w:rsid w:val="00D10E22"/>
    <w:rsid w:val="00D10EEB"/>
    <w:rsid w:val="00D10FF1"/>
    <w:rsid w:val="00D11108"/>
    <w:rsid w:val="00D11170"/>
    <w:rsid w:val="00D111BF"/>
    <w:rsid w:val="00D112F6"/>
    <w:rsid w:val="00D1131D"/>
    <w:rsid w:val="00D11639"/>
    <w:rsid w:val="00D11791"/>
    <w:rsid w:val="00D11AE2"/>
    <w:rsid w:val="00D11B60"/>
    <w:rsid w:val="00D11D46"/>
    <w:rsid w:val="00D11E4A"/>
    <w:rsid w:val="00D11ED3"/>
    <w:rsid w:val="00D12066"/>
    <w:rsid w:val="00D120FD"/>
    <w:rsid w:val="00D122FF"/>
    <w:rsid w:val="00D12333"/>
    <w:rsid w:val="00D124D9"/>
    <w:rsid w:val="00D125AF"/>
    <w:rsid w:val="00D12915"/>
    <w:rsid w:val="00D12986"/>
    <w:rsid w:val="00D129A3"/>
    <w:rsid w:val="00D129CA"/>
    <w:rsid w:val="00D12A96"/>
    <w:rsid w:val="00D12C07"/>
    <w:rsid w:val="00D1308A"/>
    <w:rsid w:val="00D130A0"/>
    <w:rsid w:val="00D130ED"/>
    <w:rsid w:val="00D13151"/>
    <w:rsid w:val="00D1317D"/>
    <w:rsid w:val="00D13257"/>
    <w:rsid w:val="00D132B0"/>
    <w:rsid w:val="00D133AA"/>
    <w:rsid w:val="00D13456"/>
    <w:rsid w:val="00D13473"/>
    <w:rsid w:val="00D13860"/>
    <w:rsid w:val="00D13A29"/>
    <w:rsid w:val="00D13AA9"/>
    <w:rsid w:val="00D13D97"/>
    <w:rsid w:val="00D13E0A"/>
    <w:rsid w:val="00D13F5F"/>
    <w:rsid w:val="00D13F75"/>
    <w:rsid w:val="00D14089"/>
    <w:rsid w:val="00D141F0"/>
    <w:rsid w:val="00D144F3"/>
    <w:rsid w:val="00D14513"/>
    <w:rsid w:val="00D145A3"/>
    <w:rsid w:val="00D145A4"/>
    <w:rsid w:val="00D145CA"/>
    <w:rsid w:val="00D145E6"/>
    <w:rsid w:val="00D146E0"/>
    <w:rsid w:val="00D14873"/>
    <w:rsid w:val="00D14B62"/>
    <w:rsid w:val="00D14DBC"/>
    <w:rsid w:val="00D14E33"/>
    <w:rsid w:val="00D14E47"/>
    <w:rsid w:val="00D15176"/>
    <w:rsid w:val="00D15309"/>
    <w:rsid w:val="00D153D2"/>
    <w:rsid w:val="00D154B8"/>
    <w:rsid w:val="00D15590"/>
    <w:rsid w:val="00D15618"/>
    <w:rsid w:val="00D15794"/>
    <w:rsid w:val="00D159DC"/>
    <w:rsid w:val="00D15A33"/>
    <w:rsid w:val="00D15B71"/>
    <w:rsid w:val="00D15B97"/>
    <w:rsid w:val="00D15DDA"/>
    <w:rsid w:val="00D15F37"/>
    <w:rsid w:val="00D1602D"/>
    <w:rsid w:val="00D160F4"/>
    <w:rsid w:val="00D16136"/>
    <w:rsid w:val="00D161F7"/>
    <w:rsid w:val="00D16510"/>
    <w:rsid w:val="00D165F3"/>
    <w:rsid w:val="00D16725"/>
    <w:rsid w:val="00D167FB"/>
    <w:rsid w:val="00D1689B"/>
    <w:rsid w:val="00D16AB5"/>
    <w:rsid w:val="00D16D91"/>
    <w:rsid w:val="00D16EE1"/>
    <w:rsid w:val="00D16FFA"/>
    <w:rsid w:val="00D17205"/>
    <w:rsid w:val="00D172DA"/>
    <w:rsid w:val="00D1742A"/>
    <w:rsid w:val="00D175BF"/>
    <w:rsid w:val="00D17608"/>
    <w:rsid w:val="00D1776D"/>
    <w:rsid w:val="00D177A2"/>
    <w:rsid w:val="00D178A3"/>
    <w:rsid w:val="00D17A95"/>
    <w:rsid w:val="00D17AF8"/>
    <w:rsid w:val="00D17CCC"/>
    <w:rsid w:val="00D17DD0"/>
    <w:rsid w:val="00D200A3"/>
    <w:rsid w:val="00D200CC"/>
    <w:rsid w:val="00D20134"/>
    <w:rsid w:val="00D2024A"/>
    <w:rsid w:val="00D20307"/>
    <w:rsid w:val="00D20461"/>
    <w:rsid w:val="00D205E9"/>
    <w:rsid w:val="00D206D4"/>
    <w:rsid w:val="00D2075F"/>
    <w:rsid w:val="00D207FC"/>
    <w:rsid w:val="00D20956"/>
    <w:rsid w:val="00D20A10"/>
    <w:rsid w:val="00D20A9B"/>
    <w:rsid w:val="00D20B0A"/>
    <w:rsid w:val="00D20BCE"/>
    <w:rsid w:val="00D20C1F"/>
    <w:rsid w:val="00D20C43"/>
    <w:rsid w:val="00D20E22"/>
    <w:rsid w:val="00D20E73"/>
    <w:rsid w:val="00D2104F"/>
    <w:rsid w:val="00D21145"/>
    <w:rsid w:val="00D21199"/>
    <w:rsid w:val="00D214B4"/>
    <w:rsid w:val="00D21536"/>
    <w:rsid w:val="00D21577"/>
    <w:rsid w:val="00D216D0"/>
    <w:rsid w:val="00D217DE"/>
    <w:rsid w:val="00D218AD"/>
    <w:rsid w:val="00D219EA"/>
    <w:rsid w:val="00D21A92"/>
    <w:rsid w:val="00D21B8B"/>
    <w:rsid w:val="00D21C6C"/>
    <w:rsid w:val="00D21CC4"/>
    <w:rsid w:val="00D21EDE"/>
    <w:rsid w:val="00D21EF1"/>
    <w:rsid w:val="00D22038"/>
    <w:rsid w:val="00D2211D"/>
    <w:rsid w:val="00D221DA"/>
    <w:rsid w:val="00D22245"/>
    <w:rsid w:val="00D22264"/>
    <w:rsid w:val="00D223F9"/>
    <w:rsid w:val="00D2242C"/>
    <w:rsid w:val="00D226A7"/>
    <w:rsid w:val="00D2272B"/>
    <w:rsid w:val="00D228F4"/>
    <w:rsid w:val="00D22DD5"/>
    <w:rsid w:val="00D22E83"/>
    <w:rsid w:val="00D22F21"/>
    <w:rsid w:val="00D23218"/>
    <w:rsid w:val="00D2332B"/>
    <w:rsid w:val="00D23483"/>
    <w:rsid w:val="00D23506"/>
    <w:rsid w:val="00D23631"/>
    <w:rsid w:val="00D23695"/>
    <w:rsid w:val="00D23757"/>
    <w:rsid w:val="00D239E5"/>
    <w:rsid w:val="00D23B29"/>
    <w:rsid w:val="00D23C07"/>
    <w:rsid w:val="00D23C3A"/>
    <w:rsid w:val="00D2403D"/>
    <w:rsid w:val="00D241DB"/>
    <w:rsid w:val="00D243A9"/>
    <w:rsid w:val="00D243D0"/>
    <w:rsid w:val="00D244EF"/>
    <w:rsid w:val="00D24613"/>
    <w:rsid w:val="00D24630"/>
    <w:rsid w:val="00D247A1"/>
    <w:rsid w:val="00D2487C"/>
    <w:rsid w:val="00D248CE"/>
    <w:rsid w:val="00D2493B"/>
    <w:rsid w:val="00D24AC7"/>
    <w:rsid w:val="00D24AD5"/>
    <w:rsid w:val="00D24CC9"/>
    <w:rsid w:val="00D24D16"/>
    <w:rsid w:val="00D252B8"/>
    <w:rsid w:val="00D252C4"/>
    <w:rsid w:val="00D25352"/>
    <w:rsid w:val="00D25409"/>
    <w:rsid w:val="00D2540D"/>
    <w:rsid w:val="00D25454"/>
    <w:rsid w:val="00D255B5"/>
    <w:rsid w:val="00D2573A"/>
    <w:rsid w:val="00D258B4"/>
    <w:rsid w:val="00D258D1"/>
    <w:rsid w:val="00D2592D"/>
    <w:rsid w:val="00D25988"/>
    <w:rsid w:val="00D25C65"/>
    <w:rsid w:val="00D25E73"/>
    <w:rsid w:val="00D2668E"/>
    <w:rsid w:val="00D26708"/>
    <w:rsid w:val="00D269ED"/>
    <w:rsid w:val="00D26DC2"/>
    <w:rsid w:val="00D26F07"/>
    <w:rsid w:val="00D26F9E"/>
    <w:rsid w:val="00D26FC9"/>
    <w:rsid w:val="00D2712B"/>
    <w:rsid w:val="00D2714F"/>
    <w:rsid w:val="00D27388"/>
    <w:rsid w:val="00D27452"/>
    <w:rsid w:val="00D274BA"/>
    <w:rsid w:val="00D274D0"/>
    <w:rsid w:val="00D275CF"/>
    <w:rsid w:val="00D27602"/>
    <w:rsid w:val="00D276DB"/>
    <w:rsid w:val="00D27705"/>
    <w:rsid w:val="00D27787"/>
    <w:rsid w:val="00D27ACB"/>
    <w:rsid w:val="00D27B2E"/>
    <w:rsid w:val="00D27B44"/>
    <w:rsid w:val="00D27C0B"/>
    <w:rsid w:val="00D3019B"/>
    <w:rsid w:val="00D302A8"/>
    <w:rsid w:val="00D303AD"/>
    <w:rsid w:val="00D30487"/>
    <w:rsid w:val="00D304AD"/>
    <w:rsid w:val="00D30544"/>
    <w:rsid w:val="00D3061C"/>
    <w:rsid w:val="00D3066F"/>
    <w:rsid w:val="00D307CF"/>
    <w:rsid w:val="00D30879"/>
    <w:rsid w:val="00D30923"/>
    <w:rsid w:val="00D309D1"/>
    <w:rsid w:val="00D30AA0"/>
    <w:rsid w:val="00D30B2A"/>
    <w:rsid w:val="00D30CE1"/>
    <w:rsid w:val="00D30D51"/>
    <w:rsid w:val="00D30E4E"/>
    <w:rsid w:val="00D30ECD"/>
    <w:rsid w:val="00D30EFC"/>
    <w:rsid w:val="00D30F6A"/>
    <w:rsid w:val="00D30FBB"/>
    <w:rsid w:val="00D31025"/>
    <w:rsid w:val="00D31158"/>
    <w:rsid w:val="00D312A6"/>
    <w:rsid w:val="00D312A7"/>
    <w:rsid w:val="00D312DB"/>
    <w:rsid w:val="00D313CA"/>
    <w:rsid w:val="00D31655"/>
    <w:rsid w:val="00D31996"/>
    <w:rsid w:val="00D31A07"/>
    <w:rsid w:val="00D31A35"/>
    <w:rsid w:val="00D31C6C"/>
    <w:rsid w:val="00D31D20"/>
    <w:rsid w:val="00D31DDE"/>
    <w:rsid w:val="00D31E92"/>
    <w:rsid w:val="00D3208C"/>
    <w:rsid w:val="00D320D3"/>
    <w:rsid w:val="00D3212F"/>
    <w:rsid w:val="00D322B1"/>
    <w:rsid w:val="00D322EE"/>
    <w:rsid w:val="00D323B4"/>
    <w:rsid w:val="00D32428"/>
    <w:rsid w:val="00D32507"/>
    <w:rsid w:val="00D3258F"/>
    <w:rsid w:val="00D32869"/>
    <w:rsid w:val="00D328BE"/>
    <w:rsid w:val="00D32ACB"/>
    <w:rsid w:val="00D32BCB"/>
    <w:rsid w:val="00D32F84"/>
    <w:rsid w:val="00D3313D"/>
    <w:rsid w:val="00D331E6"/>
    <w:rsid w:val="00D332FC"/>
    <w:rsid w:val="00D332FD"/>
    <w:rsid w:val="00D3335C"/>
    <w:rsid w:val="00D3337B"/>
    <w:rsid w:val="00D33712"/>
    <w:rsid w:val="00D3390D"/>
    <w:rsid w:val="00D33925"/>
    <w:rsid w:val="00D33958"/>
    <w:rsid w:val="00D3395B"/>
    <w:rsid w:val="00D33A13"/>
    <w:rsid w:val="00D33AFA"/>
    <w:rsid w:val="00D33B29"/>
    <w:rsid w:val="00D33D49"/>
    <w:rsid w:val="00D33E29"/>
    <w:rsid w:val="00D3407A"/>
    <w:rsid w:val="00D34125"/>
    <w:rsid w:val="00D34321"/>
    <w:rsid w:val="00D3452A"/>
    <w:rsid w:val="00D34654"/>
    <w:rsid w:val="00D3477D"/>
    <w:rsid w:val="00D34875"/>
    <w:rsid w:val="00D34887"/>
    <w:rsid w:val="00D3493A"/>
    <w:rsid w:val="00D3500B"/>
    <w:rsid w:val="00D35193"/>
    <w:rsid w:val="00D3519C"/>
    <w:rsid w:val="00D352B9"/>
    <w:rsid w:val="00D35412"/>
    <w:rsid w:val="00D35414"/>
    <w:rsid w:val="00D35595"/>
    <w:rsid w:val="00D356DB"/>
    <w:rsid w:val="00D3579A"/>
    <w:rsid w:val="00D3586C"/>
    <w:rsid w:val="00D3595B"/>
    <w:rsid w:val="00D35BEC"/>
    <w:rsid w:val="00D35CA3"/>
    <w:rsid w:val="00D35D8B"/>
    <w:rsid w:val="00D362C2"/>
    <w:rsid w:val="00D362F4"/>
    <w:rsid w:val="00D36327"/>
    <w:rsid w:val="00D36344"/>
    <w:rsid w:val="00D364A4"/>
    <w:rsid w:val="00D364FB"/>
    <w:rsid w:val="00D36798"/>
    <w:rsid w:val="00D368E0"/>
    <w:rsid w:val="00D369EB"/>
    <w:rsid w:val="00D36E04"/>
    <w:rsid w:val="00D36E11"/>
    <w:rsid w:val="00D36F35"/>
    <w:rsid w:val="00D370D0"/>
    <w:rsid w:val="00D370E1"/>
    <w:rsid w:val="00D37180"/>
    <w:rsid w:val="00D37351"/>
    <w:rsid w:val="00D373C3"/>
    <w:rsid w:val="00D373D0"/>
    <w:rsid w:val="00D37435"/>
    <w:rsid w:val="00D37543"/>
    <w:rsid w:val="00D37555"/>
    <w:rsid w:val="00D3755F"/>
    <w:rsid w:val="00D3757E"/>
    <w:rsid w:val="00D375F8"/>
    <w:rsid w:val="00D37886"/>
    <w:rsid w:val="00D379D9"/>
    <w:rsid w:val="00D37CE9"/>
    <w:rsid w:val="00D37D7E"/>
    <w:rsid w:val="00D4009C"/>
    <w:rsid w:val="00D400C8"/>
    <w:rsid w:val="00D4027C"/>
    <w:rsid w:val="00D40300"/>
    <w:rsid w:val="00D40330"/>
    <w:rsid w:val="00D403FA"/>
    <w:rsid w:val="00D4042F"/>
    <w:rsid w:val="00D40432"/>
    <w:rsid w:val="00D40550"/>
    <w:rsid w:val="00D406CE"/>
    <w:rsid w:val="00D407DE"/>
    <w:rsid w:val="00D40866"/>
    <w:rsid w:val="00D408EC"/>
    <w:rsid w:val="00D40907"/>
    <w:rsid w:val="00D40B4E"/>
    <w:rsid w:val="00D40B5D"/>
    <w:rsid w:val="00D40C9A"/>
    <w:rsid w:val="00D40CE4"/>
    <w:rsid w:val="00D40F56"/>
    <w:rsid w:val="00D40F88"/>
    <w:rsid w:val="00D413DF"/>
    <w:rsid w:val="00D413E0"/>
    <w:rsid w:val="00D4146E"/>
    <w:rsid w:val="00D41478"/>
    <w:rsid w:val="00D4159C"/>
    <w:rsid w:val="00D41628"/>
    <w:rsid w:val="00D416BD"/>
    <w:rsid w:val="00D4174E"/>
    <w:rsid w:val="00D417B0"/>
    <w:rsid w:val="00D41867"/>
    <w:rsid w:val="00D41895"/>
    <w:rsid w:val="00D419C1"/>
    <w:rsid w:val="00D41A77"/>
    <w:rsid w:val="00D41C6B"/>
    <w:rsid w:val="00D41C6D"/>
    <w:rsid w:val="00D41CE5"/>
    <w:rsid w:val="00D41DF7"/>
    <w:rsid w:val="00D42061"/>
    <w:rsid w:val="00D420F4"/>
    <w:rsid w:val="00D4219E"/>
    <w:rsid w:val="00D42315"/>
    <w:rsid w:val="00D423D3"/>
    <w:rsid w:val="00D4256A"/>
    <w:rsid w:val="00D425CD"/>
    <w:rsid w:val="00D425FC"/>
    <w:rsid w:val="00D4275C"/>
    <w:rsid w:val="00D42949"/>
    <w:rsid w:val="00D429B1"/>
    <w:rsid w:val="00D429C2"/>
    <w:rsid w:val="00D42B07"/>
    <w:rsid w:val="00D42B53"/>
    <w:rsid w:val="00D42C6D"/>
    <w:rsid w:val="00D42FE2"/>
    <w:rsid w:val="00D42FE3"/>
    <w:rsid w:val="00D4306D"/>
    <w:rsid w:val="00D4317F"/>
    <w:rsid w:val="00D431D0"/>
    <w:rsid w:val="00D431F9"/>
    <w:rsid w:val="00D431FA"/>
    <w:rsid w:val="00D432D5"/>
    <w:rsid w:val="00D43475"/>
    <w:rsid w:val="00D4348A"/>
    <w:rsid w:val="00D4357F"/>
    <w:rsid w:val="00D43585"/>
    <w:rsid w:val="00D438EA"/>
    <w:rsid w:val="00D43915"/>
    <w:rsid w:val="00D439A8"/>
    <w:rsid w:val="00D439D9"/>
    <w:rsid w:val="00D43A3A"/>
    <w:rsid w:val="00D43B01"/>
    <w:rsid w:val="00D43B2C"/>
    <w:rsid w:val="00D43C28"/>
    <w:rsid w:val="00D43CB1"/>
    <w:rsid w:val="00D43DE5"/>
    <w:rsid w:val="00D43E8F"/>
    <w:rsid w:val="00D43E90"/>
    <w:rsid w:val="00D43F30"/>
    <w:rsid w:val="00D43F7F"/>
    <w:rsid w:val="00D43FB0"/>
    <w:rsid w:val="00D44060"/>
    <w:rsid w:val="00D44145"/>
    <w:rsid w:val="00D4423A"/>
    <w:rsid w:val="00D4434F"/>
    <w:rsid w:val="00D4457B"/>
    <w:rsid w:val="00D4459D"/>
    <w:rsid w:val="00D4468F"/>
    <w:rsid w:val="00D44AC3"/>
    <w:rsid w:val="00D44B33"/>
    <w:rsid w:val="00D44B79"/>
    <w:rsid w:val="00D44C50"/>
    <w:rsid w:val="00D44CCE"/>
    <w:rsid w:val="00D44DA5"/>
    <w:rsid w:val="00D4500B"/>
    <w:rsid w:val="00D45035"/>
    <w:rsid w:val="00D4504C"/>
    <w:rsid w:val="00D450B6"/>
    <w:rsid w:val="00D4537A"/>
    <w:rsid w:val="00D453B1"/>
    <w:rsid w:val="00D45508"/>
    <w:rsid w:val="00D455F0"/>
    <w:rsid w:val="00D4562D"/>
    <w:rsid w:val="00D45646"/>
    <w:rsid w:val="00D456D3"/>
    <w:rsid w:val="00D45742"/>
    <w:rsid w:val="00D45959"/>
    <w:rsid w:val="00D45A83"/>
    <w:rsid w:val="00D45B2B"/>
    <w:rsid w:val="00D45C48"/>
    <w:rsid w:val="00D45CF7"/>
    <w:rsid w:val="00D45D22"/>
    <w:rsid w:val="00D45E0F"/>
    <w:rsid w:val="00D45E73"/>
    <w:rsid w:val="00D45F69"/>
    <w:rsid w:val="00D46046"/>
    <w:rsid w:val="00D461D8"/>
    <w:rsid w:val="00D46288"/>
    <w:rsid w:val="00D4628E"/>
    <w:rsid w:val="00D462DC"/>
    <w:rsid w:val="00D464C9"/>
    <w:rsid w:val="00D465F5"/>
    <w:rsid w:val="00D46647"/>
    <w:rsid w:val="00D46654"/>
    <w:rsid w:val="00D4671D"/>
    <w:rsid w:val="00D46821"/>
    <w:rsid w:val="00D46A86"/>
    <w:rsid w:val="00D46A9B"/>
    <w:rsid w:val="00D46AFE"/>
    <w:rsid w:val="00D46B3D"/>
    <w:rsid w:val="00D46C6D"/>
    <w:rsid w:val="00D46DD7"/>
    <w:rsid w:val="00D47019"/>
    <w:rsid w:val="00D473C4"/>
    <w:rsid w:val="00D47439"/>
    <w:rsid w:val="00D47961"/>
    <w:rsid w:val="00D47A30"/>
    <w:rsid w:val="00D47A7E"/>
    <w:rsid w:val="00D47C24"/>
    <w:rsid w:val="00D47C5B"/>
    <w:rsid w:val="00D47E64"/>
    <w:rsid w:val="00D47F13"/>
    <w:rsid w:val="00D50029"/>
    <w:rsid w:val="00D501B0"/>
    <w:rsid w:val="00D501EC"/>
    <w:rsid w:val="00D5029B"/>
    <w:rsid w:val="00D50348"/>
    <w:rsid w:val="00D504BB"/>
    <w:rsid w:val="00D5058F"/>
    <w:rsid w:val="00D50654"/>
    <w:rsid w:val="00D50697"/>
    <w:rsid w:val="00D50722"/>
    <w:rsid w:val="00D509D4"/>
    <w:rsid w:val="00D50B7F"/>
    <w:rsid w:val="00D50EC4"/>
    <w:rsid w:val="00D51094"/>
    <w:rsid w:val="00D510E1"/>
    <w:rsid w:val="00D511E5"/>
    <w:rsid w:val="00D5132C"/>
    <w:rsid w:val="00D513FB"/>
    <w:rsid w:val="00D5160B"/>
    <w:rsid w:val="00D516C2"/>
    <w:rsid w:val="00D517C8"/>
    <w:rsid w:val="00D51858"/>
    <w:rsid w:val="00D518B1"/>
    <w:rsid w:val="00D51989"/>
    <w:rsid w:val="00D51E92"/>
    <w:rsid w:val="00D51EFA"/>
    <w:rsid w:val="00D51F78"/>
    <w:rsid w:val="00D51FE2"/>
    <w:rsid w:val="00D5213C"/>
    <w:rsid w:val="00D522D5"/>
    <w:rsid w:val="00D5241D"/>
    <w:rsid w:val="00D52771"/>
    <w:rsid w:val="00D52AAC"/>
    <w:rsid w:val="00D52C53"/>
    <w:rsid w:val="00D52D3B"/>
    <w:rsid w:val="00D52E31"/>
    <w:rsid w:val="00D52ECD"/>
    <w:rsid w:val="00D5314D"/>
    <w:rsid w:val="00D5316C"/>
    <w:rsid w:val="00D532B4"/>
    <w:rsid w:val="00D53398"/>
    <w:rsid w:val="00D534C9"/>
    <w:rsid w:val="00D5372D"/>
    <w:rsid w:val="00D53733"/>
    <w:rsid w:val="00D5375C"/>
    <w:rsid w:val="00D53763"/>
    <w:rsid w:val="00D537CD"/>
    <w:rsid w:val="00D5388F"/>
    <w:rsid w:val="00D53AA5"/>
    <w:rsid w:val="00D53C78"/>
    <w:rsid w:val="00D53D4B"/>
    <w:rsid w:val="00D53EA5"/>
    <w:rsid w:val="00D53F24"/>
    <w:rsid w:val="00D54153"/>
    <w:rsid w:val="00D541BF"/>
    <w:rsid w:val="00D541FB"/>
    <w:rsid w:val="00D542D2"/>
    <w:rsid w:val="00D54358"/>
    <w:rsid w:val="00D54461"/>
    <w:rsid w:val="00D54464"/>
    <w:rsid w:val="00D54505"/>
    <w:rsid w:val="00D54A4F"/>
    <w:rsid w:val="00D54A5B"/>
    <w:rsid w:val="00D54A9F"/>
    <w:rsid w:val="00D54AF1"/>
    <w:rsid w:val="00D54BF6"/>
    <w:rsid w:val="00D54C02"/>
    <w:rsid w:val="00D54E05"/>
    <w:rsid w:val="00D54E6D"/>
    <w:rsid w:val="00D54F7F"/>
    <w:rsid w:val="00D54F9C"/>
    <w:rsid w:val="00D54FDE"/>
    <w:rsid w:val="00D55067"/>
    <w:rsid w:val="00D55139"/>
    <w:rsid w:val="00D55392"/>
    <w:rsid w:val="00D5541C"/>
    <w:rsid w:val="00D554FC"/>
    <w:rsid w:val="00D55546"/>
    <w:rsid w:val="00D55568"/>
    <w:rsid w:val="00D55592"/>
    <w:rsid w:val="00D5567D"/>
    <w:rsid w:val="00D5567E"/>
    <w:rsid w:val="00D556A0"/>
    <w:rsid w:val="00D5578D"/>
    <w:rsid w:val="00D55A0F"/>
    <w:rsid w:val="00D55A78"/>
    <w:rsid w:val="00D55AB6"/>
    <w:rsid w:val="00D55BF7"/>
    <w:rsid w:val="00D55C71"/>
    <w:rsid w:val="00D55E26"/>
    <w:rsid w:val="00D55ECA"/>
    <w:rsid w:val="00D55EEF"/>
    <w:rsid w:val="00D5605F"/>
    <w:rsid w:val="00D561F0"/>
    <w:rsid w:val="00D56226"/>
    <w:rsid w:val="00D5640F"/>
    <w:rsid w:val="00D56471"/>
    <w:rsid w:val="00D565AA"/>
    <w:rsid w:val="00D5676D"/>
    <w:rsid w:val="00D567CD"/>
    <w:rsid w:val="00D56919"/>
    <w:rsid w:val="00D569C9"/>
    <w:rsid w:val="00D56BD1"/>
    <w:rsid w:val="00D56BDA"/>
    <w:rsid w:val="00D56C0B"/>
    <w:rsid w:val="00D56D4E"/>
    <w:rsid w:val="00D56D91"/>
    <w:rsid w:val="00D56E25"/>
    <w:rsid w:val="00D56F33"/>
    <w:rsid w:val="00D57043"/>
    <w:rsid w:val="00D57493"/>
    <w:rsid w:val="00D57614"/>
    <w:rsid w:val="00D5762C"/>
    <w:rsid w:val="00D576E2"/>
    <w:rsid w:val="00D57895"/>
    <w:rsid w:val="00D57897"/>
    <w:rsid w:val="00D57A45"/>
    <w:rsid w:val="00D57A8B"/>
    <w:rsid w:val="00D57B16"/>
    <w:rsid w:val="00D57C55"/>
    <w:rsid w:val="00D57C93"/>
    <w:rsid w:val="00D57D7F"/>
    <w:rsid w:val="00D6062B"/>
    <w:rsid w:val="00D607E1"/>
    <w:rsid w:val="00D6093B"/>
    <w:rsid w:val="00D60971"/>
    <w:rsid w:val="00D6098F"/>
    <w:rsid w:val="00D60A13"/>
    <w:rsid w:val="00D60A61"/>
    <w:rsid w:val="00D60AF2"/>
    <w:rsid w:val="00D60B11"/>
    <w:rsid w:val="00D60B8C"/>
    <w:rsid w:val="00D60DB3"/>
    <w:rsid w:val="00D60F89"/>
    <w:rsid w:val="00D6109B"/>
    <w:rsid w:val="00D610B9"/>
    <w:rsid w:val="00D6113D"/>
    <w:rsid w:val="00D6118E"/>
    <w:rsid w:val="00D613F6"/>
    <w:rsid w:val="00D614DD"/>
    <w:rsid w:val="00D615BB"/>
    <w:rsid w:val="00D61695"/>
    <w:rsid w:val="00D616BD"/>
    <w:rsid w:val="00D6186D"/>
    <w:rsid w:val="00D6187D"/>
    <w:rsid w:val="00D618B9"/>
    <w:rsid w:val="00D618ED"/>
    <w:rsid w:val="00D61969"/>
    <w:rsid w:val="00D6196F"/>
    <w:rsid w:val="00D6199C"/>
    <w:rsid w:val="00D61A4F"/>
    <w:rsid w:val="00D61BEB"/>
    <w:rsid w:val="00D61EF8"/>
    <w:rsid w:val="00D62039"/>
    <w:rsid w:val="00D62097"/>
    <w:rsid w:val="00D621F7"/>
    <w:rsid w:val="00D62358"/>
    <w:rsid w:val="00D6244D"/>
    <w:rsid w:val="00D6259F"/>
    <w:rsid w:val="00D62635"/>
    <w:rsid w:val="00D6279C"/>
    <w:rsid w:val="00D628B9"/>
    <w:rsid w:val="00D62A13"/>
    <w:rsid w:val="00D62A9A"/>
    <w:rsid w:val="00D62BBB"/>
    <w:rsid w:val="00D62DB1"/>
    <w:rsid w:val="00D62FB5"/>
    <w:rsid w:val="00D632A9"/>
    <w:rsid w:val="00D632F8"/>
    <w:rsid w:val="00D6339B"/>
    <w:rsid w:val="00D633BB"/>
    <w:rsid w:val="00D633CD"/>
    <w:rsid w:val="00D634AC"/>
    <w:rsid w:val="00D634CF"/>
    <w:rsid w:val="00D6350E"/>
    <w:rsid w:val="00D6353B"/>
    <w:rsid w:val="00D6353F"/>
    <w:rsid w:val="00D636A7"/>
    <w:rsid w:val="00D63703"/>
    <w:rsid w:val="00D637D8"/>
    <w:rsid w:val="00D639C6"/>
    <w:rsid w:val="00D63AAC"/>
    <w:rsid w:val="00D63B06"/>
    <w:rsid w:val="00D63C02"/>
    <w:rsid w:val="00D63C98"/>
    <w:rsid w:val="00D63CD3"/>
    <w:rsid w:val="00D63DB4"/>
    <w:rsid w:val="00D63E66"/>
    <w:rsid w:val="00D6413D"/>
    <w:rsid w:val="00D641A2"/>
    <w:rsid w:val="00D6445E"/>
    <w:rsid w:val="00D64499"/>
    <w:rsid w:val="00D64508"/>
    <w:rsid w:val="00D6453F"/>
    <w:rsid w:val="00D6468B"/>
    <w:rsid w:val="00D6483B"/>
    <w:rsid w:val="00D64843"/>
    <w:rsid w:val="00D64993"/>
    <w:rsid w:val="00D649E3"/>
    <w:rsid w:val="00D64A90"/>
    <w:rsid w:val="00D64B1C"/>
    <w:rsid w:val="00D64C86"/>
    <w:rsid w:val="00D64DA8"/>
    <w:rsid w:val="00D64F7B"/>
    <w:rsid w:val="00D65024"/>
    <w:rsid w:val="00D65178"/>
    <w:rsid w:val="00D651DA"/>
    <w:rsid w:val="00D6538F"/>
    <w:rsid w:val="00D65420"/>
    <w:rsid w:val="00D65449"/>
    <w:rsid w:val="00D65550"/>
    <w:rsid w:val="00D65568"/>
    <w:rsid w:val="00D656DE"/>
    <w:rsid w:val="00D6576D"/>
    <w:rsid w:val="00D65843"/>
    <w:rsid w:val="00D65A44"/>
    <w:rsid w:val="00D65A66"/>
    <w:rsid w:val="00D65BB5"/>
    <w:rsid w:val="00D65C23"/>
    <w:rsid w:val="00D6624A"/>
    <w:rsid w:val="00D663B8"/>
    <w:rsid w:val="00D663E8"/>
    <w:rsid w:val="00D664FE"/>
    <w:rsid w:val="00D66650"/>
    <w:rsid w:val="00D6669B"/>
    <w:rsid w:val="00D6672B"/>
    <w:rsid w:val="00D66857"/>
    <w:rsid w:val="00D668C2"/>
    <w:rsid w:val="00D66902"/>
    <w:rsid w:val="00D66B6B"/>
    <w:rsid w:val="00D66D3F"/>
    <w:rsid w:val="00D66DE3"/>
    <w:rsid w:val="00D66FE3"/>
    <w:rsid w:val="00D670AA"/>
    <w:rsid w:val="00D6730E"/>
    <w:rsid w:val="00D67416"/>
    <w:rsid w:val="00D67501"/>
    <w:rsid w:val="00D67566"/>
    <w:rsid w:val="00D6772A"/>
    <w:rsid w:val="00D678AD"/>
    <w:rsid w:val="00D678ED"/>
    <w:rsid w:val="00D67948"/>
    <w:rsid w:val="00D67AEB"/>
    <w:rsid w:val="00D67BBD"/>
    <w:rsid w:val="00D67DB2"/>
    <w:rsid w:val="00D67E45"/>
    <w:rsid w:val="00D70125"/>
    <w:rsid w:val="00D701D9"/>
    <w:rsid w:val="00D70360"/>
    <w:rsid w:val="00D70473"/>
    <w:rsid w:val="00D704B3"/>
    <w:rsid w:val="00D704DD"/>
    <w:rsid w:val="00D704ED"/>
    <w:rsid w:val="00D705D2"/>
    <w:rsid w:val="00D7061C"/>
    <w:rsid w:val="00D70642"/>
    <w:rsid w:val="00D70995"/>
    <w:rsid w:val="00D70A59"/>
    <w:rsid w:val="00D70AE2"/>
    <w:rsid w:val="00D70CEA"/>
    <w:rsid w:val="00D70FE0"/>
    <w:rsid w:val="00D71104"/>
    <w:rsid w:val="00D7117E"/>
    <w:rsid w:val="00D711B3"/>
    <w:rsid w:val="00D71309"/>
    <w:rsid w:val="00D7131D"/>
    <w:rsid w:val="00D71388"/>
    <w:rsid w:val="00D715E0"/>
    <w:rsid w:val="00D71743"/>
    <w:rsid w:val="00D717A9"/>
    <w:rsid w:val="00D7184C"/>
    <w:rsid w:val="00D71978"/>
    <w:rsid w:val="00D71B4C"/>
    <w:rsid w:val="00D71BB3"/>
    <w:rsid w:val="00D71BC8"/>
    <w:rsid w:val="00D71CFA"/>
    <w:rsid w:val="00D71CFC"/>
    <w:rsid w:val="00D71EA5"/>
    <w:rsid w:val="00D71EAB"/>
    <w:rsid w:val="00D71EC2"/>
    <w:rsid w:val="00D71F10"/>
    <w:rsid w:val="00D7200C"/>
    <w:rsid w:val="00D72200"/>
    <w:rsid w:val="00D72231"/>
    <w:rsid w:val="00D72370"/>
    <w:rsid w:val="00D72510"/>
    <w:rsid w:val="00D727E2"/>
    <w:rsid w:val="00D72999"/>
    <w:rsid w:val="00D72A6B"/>
    <w:rsid w:val="00D72B95"/>
    <w:rsid w:val="00D72BF6"/>
    <w:rsid w:val="00D72C09"/>
    <w:rsid w:val="00D72C3E"/>
    <w:rsid w:val="00D72F7D"/>
    <w:rsid w:val="00D7340D"/>
    <w:rsid w:val="00D73486"/>
    <w:rsid w:val="00D73538"/>
    <w:rsid w:val="00D73657"/>
    <w:rsid w:val="00D73681"/>
    <w:rsid w:val="00D736B7"/>
    <w:rsid w:val="00D73993"/>
    <w:rsid w:val="00D73B54"/>
    <w:rsid w:val="00D73B5F"/>
    <w:rsid w:val="00D73B79"/>
    <w:rsid w:val="00D73CDF"/>
    <w:rsid w:val="00D73E45"/>
    <w:rsid w:val="00D73F3B"/>
    <w:rsid w:val="00D73F9D"/>
    <w:rsid w:val="00D74057"/>
    <w:rsid w:val="00D740FF"/>
    <w:rsid w:val="00D74152"/>
    <w:rsid w:val="00D74392"/>
    <w:rsid w:val="00D74517"/>
    <w:rsid w:val="00D746EC"/>
    <w:rsid w:val="00D74766"/>
    <w:rsid w:val="00D749CA"/>
    <w:rsid w:val="00D74A84"/>
    <w:rsid w:val="00D74AC9"/>
    <w:rsid w:val="00D74AE7"/>
    <w:rsid w:val="00D74BFD"/>
    <w:rsid w:val="00D74E24"/>
    <w:rsid w:val="00D74E7A"/>
    <w:rsid w:val="00D74F39"/>
    <w:rsid w:val="00D74F8D"/>
    <w:rsid w:val="00D74FC5"/>
    <w:rsid w:val="00D75028"/>
    <w:rsid w:val="00D75382"/>
    <w:rsid w:val="00D7542B"/>
    <w:rsid w:val="00D7561A"/>
    <w:rsid w:val="00D75672"/>
    <w:rsid w:val="00D756BA"/>
    <w:rsid w:val="00D75DA0"/>
    <w:rsid w:val="00D75E17"/>
    <w:rsid w:val="00D75E2A"/>
    <w:rsid w:val="00D75E30"/>
    <w:rsid w:val="00D75EDC"/>
    <w:rsid w:val="00D7615A"/>
    <w:rsid w:val="00D76208"/>
    <w:rsid w:val="00D76262"/>
    <w:rsid w:val="00D7638A"/>
    <w:rsid w:val="00D76392"/>
    <w:rsid w:val="00D76414"/>
    <w:rsid w:val="00D7642C"/>
    <w:rsid w:val="00D765B3"/>
    <w:rsid w:val="00D7662E"/>
    <w:rsid w:val="00D76668"/>
    <w:rsid w:val="00D766D1"/>
    <w:rsid w:val="00D7692C"/>
    <w:rsid w:val="00D7699A"/>
    <w:rsid w:val="00D76A33"/>
    <w:rsid w:val="00D76A4E"/>
    <w:rsid w:val="00D76B89"/>
    <w:rsid w:val="00D76BFE"/>
    <w:rsid w:val="00D76C4E"/>
    <w:rsid w:val="00D76D0C"/>
    <w:rsid w:val="00D7743E"/>
    <w:rsid w:val="00D77532"/>
    <w:rsid w:val="00D77560"/>
    <w:rsid w:val="00D775C7"/>
    <w:rsid w:val="00D777F6"/>
    <w:rsid w:val="00D77879"/>
    <w:rsid w:val="00D778D7"/>
    <w:rsid w:val="00D779BE"/>
    <w:rsid w:val="00D77A51"/>
    <w:rsid w:val="00D77A62"/>
    <w:rsid w:val="00D77A9C"/>
    <w:rsid w:val="00D77A9E"/>
    <w:rsid w:val="00D77BCB"/>
    <w:rsid w:val="00D77C23"/>
    <w:rsid w:val="00D77C42"/>
    <w:rsid w:val="00D77E02"/>
    <w:rsid w:val="00D77FBE"/>
    <w:rsid w:val="00D8016A"/>
    <w:rsid w:val="00D8017E"/>
    <w:rsid w:val="00D80246"/>
    <w:rsid w:val="00D802DE"/>
    <w:rsid w:val="00D80340"/>
    <w:rsid w:val="00D80415"/>
    <w:rsid w:val="00D8058D"/>
    <w:rsid w:val="00D8066F"/>
    <w:rsid w:val="00D80693"/>
    <w:rsid w:val="00D806E5"/>
    <w:rsid w:val="00D80CC5"/>
    <w:rsid w:val="00D80DB0"/>
    <w:rsid w:val="00D80E6C"/>
    <w:rsid w:val="00D80F2C"/>
    <w:rsid w:val="00D80F5F"/>
    <w:rsid w:val="00D81201"/>
    <w:rsid w:val="00D81396"/>
    <w:rsid w:val="00D813D1"/>
    <w:rsid w:val="00D81407"/>
    <w:rsid w:val="00D81422"/>
    <w:rsid w:val="00D814B9"/>
    <w:rsid w:val="00D81547"/>
    <w:rsid w:val="00D8163D"/>
    <w:rsid w:val="00D817F8"/>
    <w:rsid w:val="00D8185E"/>
    <w:rsid w:val="00D8195E"/>
    <w:rsid w:val="00D81AC3"/>
    <w:rsid w:val="00D81B81"/>
    <w:rsid w:val="00D81CBA"/>
    <w:rsid w:val="00D81DA2"/>
    <w:rsid w:val="00D81EA5"/>
    <w:rsid w:val="00D8202F"/>
    <w:rsid w:val="00D8205C"/>
    <w:rsid w:val="00D820AE"/>
    <w:rsid w:val="00D820DC"/>
    <w:rsid w:val="00D820F1"/>
    <w:rsid w:val="00D82149"/>
    <w:rsid w:val="00D821BE"/>
    <w:rsid w:val="00D828E9"/>
    <w:rsid w:val="00D8299B"/>
    <w:rsid w:val="00D829CC"/>
    <w:rsid w:val="00D82A86"/>
    <w:rsid w:val="00D82B5B"/>
    <w:rsid w:val="00D82B6D"/>
    <w:rsid w:val="00D82D11"/>
    <w:rsid w:val="00D82F31"/>
    <w:rsid w:val="00D834ED"/>
    <w:rsid w:val="00D8352C"/>
    <w:rsid w:val="00D836B4"/>
    <w:rsid w:val="00D8376E"/>
    <w:rsid w:val="00D837F6"/>
    <w:rsid w:val="00D838FB"/>
    <w:rsid w:val="00D83AD6"/>
    <w:rsid w:val="00D83C42"/>
    <w:rsid w:val="00D83C85"/>
    <w:rsid w:val="00D83D23"/>
    <w:rsid w:val="00D83F66"/>
    <w:rsid w:val="00D841F3"/>
    <w:rsid w:val="00D842B6"/>
    <w:rsid w:val="00D843EC"/>
    <w:rsid w:val="00D846BC"/>
    <w:rsid w:val="00D8496A"/>
    <w:rsid w:val="00D8498E"/>
    <w:rsid w:val="00D84A9E"/>
    <w:rsid w:val="00D84D30"/>
    <w:rsid w:val="00D84D82"/>
    <w:rsid w:val="00D84DB1"/>
    <w:rsid w:val="00D84E71"/>
    <w:rsid w:val="00D84F1F"/>
    <w:rsid w:val="00D850E5"/>
    <w:rsid w:val="00D85173"/>
    <w:rsid w:val="00D853C1"/>
    <w:rsid w:val="00D853C9"/>
    <w:rsid w:val="00D8552C"/>
    <w:rsid w:val="00D8562F"/>
    <w:rsid w:val="00D85A25"/>
    <w:rsid w:val="00D85BAC"/>
    <w:rsid w:val="00D85CB7"/>
    <w:rsid w:val="00D85E0D"/>
    <w:rsid w:val="00D85E1A"/>
    <w:rsid w:val="00D85EB0"/>
    <w:rsid w:val="00D85F57"/>
    <w:rsid w:val="00D862F7"/>
    <w:rsid w:val="00D86354"/>
    <w:rsid w:val="00D86496"/>
    <w:rsid w:val="00D86538"/>
    <w:rsid w:val="00D8653D"/>
    <w:rsid w:val="00D86669"/>
    <w:rsid w:val="00D8698A"/>
    <w:rsid w:val="00D86993"/>
    <w:rsid w:val="00D86B84"/>
    <w:rsid w:val="00D86B92"/>
    <w:rsid w:val="00D86DA1"/>
    <w:rsid w:val="00D86F9D"/>
    <w:rsid w:val="00D87111"/>
    <w:rsid w:val="00D87202"/>
    <w:rsid w:val="00D87224"/>
    <w:rsid w:val="00D872AF"/>
    <w:rsid w:val="00D8734A"/>
    <w:rsid w:val="00D87507"/>
    <w:rsid w:val="00D8775C"/>
    <w:rsid w:val="00D878FD"/>
    <w:rsid w:val="00D879F7"/>
    <w:rsid w:val="00D87A25"/>
    <w:rsid w:val="00D87ACB"/>
    <w:rsid w:val="00D87B0A"/>
    <w:rsid w:val="00D87DC5"/>
    <w:rsid w:val="00D87EAA"/>
    <w:rsid w:val="00D87EF1"/>
    <w:rsid w:val="00D87F11"/>
    <w:rsid w:val="00D87FEE"/>
    <w:rsid w:val="00D9005E"/>
    <w:rsid w:val="00D9010F"/>
    <w:rsid w:val="00D90117"/>
    <w:rsid w:val="00D90131"/>
    <w:rsid w:val="00D90232"/>
    <w:rsid w:val="00D90249"/>
    <w:rsid w:val="00D904B1"/>
    <w:rsid w:val="00D904CE"/>
    <w:rsid w:val="00D90640"/>
    <w:rsid w:val="00D90676"/>
    <w:rsid w:val="00D906BA"/>
    <w:rsid w:val="00D908A0"/>
    <w:rsid w:val="00D90BD8"/>
    <w:rsid w:val="00D90C29"/>
    <w:rsid w:val="00D90C3B"/>
    <w:rsid w:val="00D90D52"/>
    <w:rsid w:val="00D90D7A"/>
    <w:rsid w:val="00D90D85"/>
    <w:rsid w:val="00D90DCF"/>
    <w:rsid w:val="00D90E49"/>
    <w:rsid w:val="00D90F6D"/>
    <w:rsid w:val="00D91039"/>
    <w:rsid w:val="00D91079"/>
    <w:rsid w:val="00D91477"/>
    <w:rsid w:val="00D91534"/>
    <w:rsid w:val="00D91726"/>
    <w:rsid w:val="00D91774"/>
    <w:rsid w:val="00D91850"/>
    <w:rsid w:val="00D91909"/>
    <w:rsid w:val="00D9191C"/>
    <w:rsid w:val="00D91927"/>
    <w:rsid w:val="00D91991"/>
    <w:rsid w:val="00D91B00"/>
    <w:rsid w:val="00D91CE1"/>
    <w:rsid w:val="00D91D07"/>
    <w:rsid w:val="00D91D08"/>
    <w:rsid w:val="00D91DE9"/>
    <w:rsid w:val="00D91FDF"/>
    <w:rsid w:val="00D92082"/>
    <w:rsid w:val="00D920E1"/>
    <w:rsid w:val="00D92133"/>
    <w:rsid w:val="00D9220C"/>
    <w:rsid w:val="00D92370"/>
    <w:rsid w:val="00D92649"/>
    <w:rsid w:val="00D927F8"/>
    <w:rsid w:val="00D92A3E"/>
    <w:rsid w:val="00D92F89"/>
    <w:rsid w:val="00D92FA0"/>
    <w:rsid w:val="00D93076"/>
    <w:rsid w:val="00D93357"/>
    <w:rsid w:val="00D93484"/>
    <w:rsid w:val="00D934DA"/>
    <w:rsid w:val="00D93549"/>
    <w:rsid w:val="00D93592"/>
    <w:rsid w:val="00D935EF"/>
    <w:rsid w:val="00D93815"/>
    <w:rsid w:val="00D9383B"/>
    <w:rsid w:val="00D93841"/>
    <w:rsid w:val="00D938B4"/>
    <w:rsid w:val="00D938C7"/>
    <w:rsid w:val="00D938C8"/>
    <w:rsid w:val="00D93A51"/>
    <w:rsid w:val="00D93B6F"/>
    <w:rsid w:val="00D93D72"/>
    <w:rsid w:val="00D93F06"/>
    <w:rsid w:val="00D9401A"/>
    <w:rsid w:val="00D9404B"/>
    <w:rsid w:val="00D94134"/>
    <w:rsid w:val="00D9419C"/>
    <w:rsid w:val="00D941C3"/>
    <w:rsid w:val="00D94233"/>
    <w:rsid w:val="00D9435A"/>
    <w:rsid w:val="00D943B1"/>
    <w:rsid w:val="00D9441D"/>
    <w:rsid w:val="00D94509"/>
    <w:rsid w:val="00D94542"/>
    <w:rsid w:val="00D945DF"/>
    <w:rsid w:val="00D9468C"/>
    <w:rsid w:val="00D946C6"/>
    <w:rsid w:val="00D947BB"/>
    <w:rsid w:val="00D948BF"/>
    <w:rsid w:val="00D94ABC"/>
    <w:rsid w:val="00D94B05"/>
    <w:rsid w:val="00D94C22"/>
    <w:rsid w:val="00D94C75"/>
    <w:rsid w:val="00D94D04"/>
    <w:rsid w:val="00D94D74"/>
    <w:rsid w:val="00D94DB2"/>
    <w:rsid w:val="00D9506A"/>
    <w:rsid w:val="00D95148"/>
    <w:rsid w:val="00D9523C"/>
    <w:rsid w:val="00D9524A"/>
    <w:rsid w:val="00D9529C"/>
    <w:rsid w:val="00D9553D"/>
    <w:rsid w:val="00D95641"/>
    <w:rsid w:val="00D95931"/>
    <w:rsid w:val="00D95A2C"/>
    <w:rsid w:val="00D95A9B"/>
    <w:rsid w:val="00D95B9C"/>
    <w:rsid w:val="00D95C46"/>
    <w:rsid w:val="00D95D37"/>
    <w:rsid w:val="00D95DBF"/>
    <w:rsid w:val="00D95E2D"/>
    <w:rsid w:val="00D95E44"/>
    <w:rsid w:val="00D95E73"/>
    <w:rsid w:val="00D95E8C"/>
    <w:rsid w:val="00D95ECB"/>
    <w:rsid w:val="00D96064"/>
    <w:rsid w:val="00D96078"/>
    <w:rsid w:val="00D961B7"/>
    <w:rsid w:val="00D961FD"/>
    <w:rsid w:val="00D96293"/>
    <w:rsid w:val="00D964FD"/>
    <w:rsid w:val="00D965BB"/>
    <w:rsid w:val="00D96649"/>
    <w:rsid w:val="00D96A08"/>
    <w:rsid w:val="00D96A9B"/>
    <w:rsid w:val="00D96AE1"/>
    <w:rsid w:val="00D96C49"/>
    <w:rsid w:val="00D96D13"/>
    <w:rsid w:val="00D96E7E"/>
    <w:rsid w:val="00D96F14"/>
    <w:rsid w:val="00D96F73"/>
    <w:rsid w:val="00D972B9"/>
    <w:rsid w:val="00D9757E"/>
    <w:rsid w:val="00D9763C"/>
    <w:rsid w:val="00D976C1"/>
    <w:rsid w:val="00D978BE"/>
    <w:rsid w:val="00D97A2C"/>
    <w:rsid w:val="00D97B5B"/>
    <w:rsid w:val="00D97BC2"/>
    <w:rsid w:val="00D97CBC"/>
    <w:rsid w:val="00D97D8A"/>
    <w:rsid w:val="00D97DD7"/>
    <w:rsid w:val="00D97E7D"/>
    <w:rsid w:val="00DA0032"/>
    <w:rsid w:val="00DA0290"/>
    <w:rsid w:val="00DA0349"/>
    <w:rsid w:val="00DA0413"/>
    <w:rsid w:val="00DA058F"/>
    <w:rsid w:val="00DA07C9"/>
    <w:rsid w:val="00DA07CA"/>
    <w:rsid w:val="00DA0886"/>
    <w:rsid w:val="00DA08EA"/>
    <w:rsid w:val="00DA093D"/>
    <w:rsid w:val="00DA095A"/>
    <w:rsid w:val="00DA0B0B"/>
    <w:rsid w:val="00DA0BBB"/>
    <w:rsid w:val="00DA0CCE"/>
    <w:rsid w:val="00DA0E2D"/>
    <w:rsid w:val="00DA0E6E"/>
    <w:rsid w:val="00DA0F48"/>
    <w:rsid w:val="00DA0FFB"/>
    <w:rsid w:val="00DA118A"/>
    <w:rsid w:val="00DA1207"/>
    <w:rsid w:val="00DA1323"/>
    <w:rsid w:val="00DA13C6"/>
    <w:rsid w:val="00DA145B"/>
    <w:rsid w:val="00DA14A5"/>
    <w:rsid w:val="00DA1526"/>
    <w:rsid w:val="00DA1556"/>
    <w:rsid w:val="00DA1618"/>
    <w:rsid w:val="00DA16EE"/>
    <w:rsid w:val="00DA1890"/>
    <w:rsid w:val="00DA192E"/>
    <w:rsid w:val="00DA1C55"/>
    <w:rsid w:val="00DA1F08"/>
    <w:rsid w:val="00DA1F13"/>
    <w:rsid w:val="00DA21AE"/>
    <w:rsid w:val="00DA21D6"/>
    <w:rsid w:val="00DA23B5"/>
    <w:rsid w:val="00DA24EF"/>
    <w:rsid w:val="00DA2A01"/>
    <w:rsid w:val="00DA2ABE"/>
    <w:rsid w:val="00DA2E42"/>
    <w:rsid w:val="00DA30AC"/>
    <w:rsid w:val="00DA30C3"/>
    <w:rsid w:val="00DA321E"/>
    <w:rsid w:val="00DA32D9"/>
    <w:rsid w:val="00DA3336"/>
    <w:rsid w:val="00DA334E"/>
    <w:rsid w:val="00DA347B"/>
    <w:rsid w:val="00DA34D3"/>
    <w:rsid w:val="00DA35CA"/>
    <w:rsid w:val="00DA3871"/>
    <w:rsid w:val="00DA3881"/>
    <w:rsid w:val="00DA39C6"/>
    <w:rsid w:val="00DA3A15"/>
    <w:rsid w:val="00DA3A20"/>
    <w:rsid w:val="00DA3A89"/>
    <w:rsid w:val="00DA3B64"/>
    <w:rsid w:val="00DA3D50"/>
    <w:rsid w:val="00DA3E54"/>
    <w:rsid w:val="00DA3EEB"/>
    <w:rsid w:val="00DA3FF0"/>
    <w:rsid w:val="00DA4000"/>
    <w:rsid w:val="00DA448B"/>
    <w:rsid w:val="00DA44B4"/>
    <w:rsid w:val="00DA4534"/>
    <w:rsid w:val="00DA4699"/>
    <w:rsid w:val="00DA473C"/>
    <w:rsid w:val="00DA4938"/>
    <w:rsid w:val="00DA494D"/>
    <w:rsid w:val="00DA49A7"/>
    <w:rsid w:val="00DA49C8"/>
    <w:rsid w:val="00DA4AEB"/>
    <w:rsid w:val="00DA4C58"/>
    <w:rsid w:val="00DA4C8D"/>
    <w:rsid w:val="00DA4E44"/>
    <w:rsid w:val="00DA4F8B"/>
    <w:rsid w:val="00DA4F99"/>
    <w:rsid w:val="00DA4FA3"/>
    <w:rsid w:val="00DA4FB0"/>
    <w:rsid w:val="00DA4FC7"/>
    <w:rsid w:val="00DA516B"/>
    <w:rsid w:val="00DA5216"/>
    <w:rsid w:val="00DA555E"/>
    <w:rsid w:val="00DA5580"/>
    <w:rsid w:val="00DA569B"/>
    <w:rsid w:val="00DA572B"/>
    <w:rsid w:val="00DA5879"/>
    <w:rsid w:val="00DA5DAB"/>
    <w:rsid w:val="00DA5DDD"/>
    <w:rsid w:val="00DA5E42"/>
    <w:rsid w:val="00DA5EF4"/>
    <w:rsid w:val="00DA60CE"/>
    <w:rsid w:val="00DA6288"/>
    <w:rsid w:val="00DA632D"/>
    <w:rsid w:val="00DA6652"/>
    <w:rsid w:val="00DA674C"/>
    <w:rsid w:val="00DA68BA"/>
    <w:rsid w:val="00DA6BCA"/>
    <w:rsid w:val="00DA6D31"/>
    <w:rsid w:val="00DA6E76"/>
    <w:rsid w:val="00DA70C4"/>
    <w:rsid w:val="00DA710E"/>
    <w:rsid w:val="00DA720D"/>
    <w:rsid w:val="00DA73D2"/>
    <w:rsid w:val="00DA7532"/>
    <w:rsid w:val="00DA7601"/>
    <w:rsid w:val="00DA7952"/>
    <w:rsid w:val="00DA7966"/>
    <w:rsid w:val="00DA7A36"/>
    <w:rsid w:val="00DA7B56"/>
    <w:rsid w:val="00DA7CCF"/>
    <w:rsid w:val="00DA7D0B"/>
    <w:rsid w:val="00DA7F0A"/>
    <w:rsid w:val="00DA7FB2"/>
    <w:rsid w:val="00DB00EA"/>
    <w:rsid w:val="00DB0186"/>
    <w:rsid w:val="00DB02CD"/>
    <w:rsid w:val="00DB0385"/>
    <w:rsid w:val="00DB03CE"/>
    <w:rsid w:val="00DB0452"/>
    <w:rsid w:val="00DB0614"/>
    <w:rsid w:val="00DB0647"/>
    <w:rsid w:val="00DB073C"/>
    <w:rsid w:val="00DB095D"/>
    <w:rsid w:val="00DB0B6D"/>
    <w:rsid w:val="00DB0C93"/>
    <w:rsid w:val="00DB0CDA"/>
    <w:rsid w:val="00DB0DE0"/>
    <w:rsid w:val="00DB0E9D"/>
    <w:rsid w:val="00DB10EF"/>
    <w:rsid w:val="00DB11A0"/>
    <w:rsid w:val="00DB128A"/>
    <w:rsid w:val="00DB12F1"/>
    <w:rsid w:val="00DB13D9"/>
    <w:rsid w:val="00DB149A"/>
    <w:rsid w:val="00DB16B8"/>
    <w:rsid w:val="00DB16E4"/>
    <w:rsid w:val="00DB18EE"/>
    <w:rsid w:val="00DB1A54"/>
    <w:rsid w:val="00DB1BAD"/>
    <w:rsid w:val="00DB1BF6"/>
    <w:rsid w:val="00DB1D25"/>
    <w:rsid w:val="00DB1EC3"/>
    <w:rsid w:val="00DB1FCD"/>
    <w:rsid w:val="00DB2249"/>
    <w:rsid w:val="00DB235B"/>
    <w:rsid w:val="00DB2712"/>
    <w:rsid w:val="00DB2790"/>
    <w:rsid w:val="00DB298A"/>
    <w:rsid w:val="00DB2ADA"/>
    <w:rsid w:val="00DB2C0F"/>
    <w:rsid w:val="00DB3061"/>
    <w:rsid w:val="00DB3168"/>
    <w:rsid w:val="00DB31BA"/>
    <w:rsid w:val="00DB323D"/>
    <w:rsid w:val="00DB3362"/>
    <w:rsid w:val="00DB33CB"/>
    <w:rsid w:val="00DB3450"/>
    <w:rsid w:val="00DB36ED"/>
    <w:rsid w:val="00DB373D"/>
    <w:rsid w:val="00DB390A"/>
    <w:rsid w:val="00DB39FB"/>
    <w:rsid w:val="00DB3CB8"/>
    <w:rsid w:val="00DB3E7D"/>
    <w:rsid w:val="00DB3F4F"/>
    <w:rsid w:val="00DB3FB0"/>
    <w:rsid w:val="00DB404C"/>
    <w:rsid w:val="00DB4061"/>
    <w:rsid w:val="00DB427B"/>
    <w:rsid w:val="00DB434F"/>
    <w:rsid w:val="00DB43D0"/>
    <w:rsid w:val="00DB4409"/>
    <w:rsid w:val="00DB4562"/>
    <w:rsid w:val="00DB4596"/>
    <w:rsid w:val="00DB46C3"/>
    <w:rsid w:val="00DB4736"/>
    <w:rsid w:val="00DB4779"/>
    <w:rsid w:val="00DB47AE"/>
    <w:rsid w:val="00DB4B36"/>
    <w:rsid w:val="00DB4CBE"/>
    <w:rsid w:val="00DB4D88"/>
    <w:rsid w:val="00DB51F0"/>
    <w:rsid w:val="00DB5255"/>
    <w:rsid w:val="00DB5372"/>
    <w:rsid w:val="00DB541A"/>
    <w:rsid w:val="00DB5461"/>
    <w:rsid w:val="00DB5545"/>
    <w:rsid w:val="00DB576F"/>
    <w:rsid w:val="00DB57B1"/>
    <w:rsid w:val="00DB5C2B"/>
    <w:rsid w:val="00DB5D40"/>
    <w:rsid w:val="00DB5D55"/>
    <w:rsid w:val="00DB5E46"/>
    <w:rsid w:val="00DB5E61"/>
    <w:rsid w:val="00DB5EF7"/>
    <w:rsid w:val="00DB5FCA"/>
    <w:rsid w:val="00DB6039"/>
    <w:rsid w:val="00DB608E"/>
    <w:rsid w:val="00DB6232"/>
    <w:rsid w:val="00DB6399"/>
    <w:rsid w:val="00DB6525"/>
    <w:rsid w:val="00DB6553"/>
    <w:rsid w:val="00DB656B"/>
    <w:rsid w:val="00DB6619"/>
    <w:rsid w:val="00DB685C"/>
    <w:rsid w:val="00DB68F0"/>
    <w:rsid w:val="00DB6A25"/>
    <w:rsid w:val="00DB6D75"/>
    <w:rsid w:val="00DB6D91"/>
    <w:rsid w:val="00DB6EBE"/>
    <w:rsid w:val="00DB6F0F"/>
    <w:rsid w:val="00DB7053"/>
    <w:rsid w:val="00DB7135"/>
    <w:rsid w:val="00DB7380"/>
    <w:rsid w:val="00DB7957"/>
    <w:rsid w:val="00DB7B04"/>
    <w:rsid w:val="00DB7BF2"/>
    <w:rsid w:val="00DC0022"/>
    <w:rsid w:val="00DC009D"/>
    <w:rsid w:val="00DC00E9"/>
    <w:rsid w:val="00DC029B"/>
    <w:rsid w:val="00DC03D3"/>
    <w:rsid w:val="00DC0489"/>
    <w:rsid w:val="00DC048C"/>
    <w:rsid w:val="00DC04DF"/>
    <w:rsid w:val="00DC058F"/>
    <w:rsid w:val="00DC0622"/>
    <w:rsid w:val="00DC07BB"/>
    <w:rsid w:val="00DC0965"/>
    <w:rsid w:val="00DC0B3A"/>
    <w:rsid w:val="00DC0BE8"/>
    <w:rsid w:val="00DC0C43"/>
    <w:rsid w:val="00DC0CC4"/>
    <w:rsid w:val="00DC0D5F"/>
    <w:rsid w:val="00DC1156"/>
    <w:rsid w:val="00DC11DA"/>
    <w:rsid w:val="00DC13B4"/>
    <w:rsid w:val="00DC1539"/>
    <w:rsid w:val="00DC16EC"/>
    <w:rsid w:val="00DC1760"/>
    <w:rsid w:val="00DC17D2"/>
    <w:rsid w:val="00DC196C"/>
    <w:rsid w:val="00DC1986"/>
    <w:rsid w:val="00DC1998"/>
    <w:rsid w:val="00DC1A50"/>
    <w:rsid w:val="00DC1A8B"/>
    <w:rsid w:val="00DC1AA8"/>
    <w:rsid w:val="00DC1AB8"/>
    <w:rsid w:val="00DC1B63"/>
    <w:rsid w:val="00DC1B70"/>
    <w:rsid w:val="00DC1C63"/>
    <w:rsid w:val="00DC1D37"/>
    <w:rsid w:val="00DC1DE0"/>
    <w:rsid w:val="00DC1EB8"/>
    <w:rsid w:val="00DC1EBE"/>
    <w:rsid w:val="00DC20A1"/>
    <w:rsid w:val="00DC20B9"/>
    <w:rsid w:val="00DC21A7"/>
    <w:rsid w:val="00DC228B"/>
    <w:rsid w:val="00DC22EB"/>
    <w:rsid w:val="00DC27E7"/>
    <w:rsid w:val="00DC28C0"/>
    <w:rsid w:val="00DC29F2"/>
    <w:rsid w:val="00DC2A67"/>
    <w:rsid w:val="00DC2CA6"/>
    <w:rsid w:val="00DC2E6A"/>
    <w:rsid w:val="00DC307D"/>
    <w:rsid w:val="00DC31D8"/>
    <w:rsid w:val="00DC331B"/>
    <w:rsid w:val="00DC3332"/>
    <w:rsid w:val="00DC34C5"/>
    <w:rsid w:val="00DC3829"/>
    <w:rsid w:val="00DC3841"/>
    <w:rsid w:val="00DC3B15"/>
    <w:rsid w:val="00DC3D9B"/>
    <w:rsid w:val="00DC3F8D"/>
    <w:rsid w:val="00DC43A4"/>
    <w:rsid w:val="00DC4552"/>
    <w:rsid w:val="00DC48C7"/>
    <w:rsid w:val="00DC4B50"/>
    <w:rsid w:val="00DC4CE1"/>
    <w:rsid w:val="00DC5246"/>
    <w:rsid w:val="00DC5319"/>
    <w:rsid w:val="00DC53CD"/>
    <w:rsid w:val="00DC53FE"/>
    <w:rsid w:val="00DC5404"/>
    <w:rsid w:val="00DC5415"/>
    <w:rsid w:val="00DC5515"/>
    <w:rsid w:val="00DC56AE"/>
    <w:rsid w:val="00DC576F"/>
    <w:rsid w:val="00DC5AB9"/>
    <w:rsid w:val="00DC5AED"/>
    <w:rsid w:val="00DC5AFF"/>
    <w:rsid w:val="00DC5B54"/>
    <w:rsid w:val="00DC5BFF"/>
    <w:rsid w:val="00DC5DEF"/>
    <w:rsid w:val="00DC5E46"/>
    <w:rsid w:val="00DC5ED0"/>
    <w:rsid w:val="00DC5FD6"/>
    <w:rsid w:val="00DC60B2"/>
    <w:rsid w:val="00DC6111"/>
    <w:rsid w:val="00DC6139"/>
    <w:rsid w:val="00DC6271"/>
    <w:rsid w:val="00DC6348"/>
    <w:rsid w:val="00DC64CF"/>
    <w:rsid w:val="00DC6655"/>
    <w:rsid w:val="00DC66C1"/>
    <w:rsid w:val="00DC67D4"/>
    <w:rsid w:val="00DC68E4"/>
    <w:rsid w:val="00DC6901"/>
    <w:rsid w:val="00DC6A27"/>
    <w:rsid w:val="00DC6C1E"/>
    <w:rsid w:val="00DC6CAF"/>
    <w:rsid w:val="00DC6EB1"/>
    <w:rsid w:val="00DC70BF"/>
    <w:rsid w:val="00DC721A"/>
    <w:rsid w:val="00DC746D"/>
    <w:rsid w:val="00DC747B"/>
    <w:rsid w:val="00DC7578"/>
    <w:rsid w:val="00DC7621"/>
    <w:rsid w:val="00DC776B"/>
    <w:rsid w:val="00DC782B"/>
    <w:rsid w:val="00DC791F"/>
    <w:rsid w:val="00DC7B23"/>
    <w:rsid w:val="00DC7D39"/>
    <w:rsid w:val="00DC7DB7"/>
    <w:rsid w:val="00DC7EE7"/>
    <w:rsid w:val="00DC7FAB"/>
    <w:rsid w:val="00DD029C"/>
    <w:rsid w:val="00DD02EE"/>
    <w:rsid w:val="00DD035A"/>
    <w:rsid w:val="00DD03D1"/>
    <w:rsid w:val="00DD08AA"/>
    <w:rsid w:val="00DD08C7"/>
    <w:rsid w:val="00DD0BBF"/>
    <w:rsid w:val="00DD0D6E"/>
    <w:rsid w:val="00DD0DE9"/>
    <w:rsid w:val="00DD0F11"/>
    <w:rsid w:val="00DD1005"/>
    <w:rsid w:val="00DD1118"/>
    <w:rsid w:val="00DD1150"/>
    <w:rsid w:val="00DD1317"/>
    <w:rsid w:val="00DD13D1"/>
    <w:rsid w:val="00DD1507"/>
    <w:rsid w:val="00DD171A"/>
    <w:rsid w:val="00DD1736"/>
    <w:rsid w:val="00DD173A"/>
    <w:rsid w:val="00DD18F6"/>
    <w:rsid w:val="00DD1978"/>
    <w:rsid w:val="00DD1D0E"/>
    <w:rsid w:val="00DD1E78"/>
    <w:rsid w:val="00DD1F58"/>
    <w:rsid w:val="00DD22BC"/>
    <w:rsid w:val="00DD2300"/>
    <w:rsid w:val="00DD2355"/>
    <w:rsid w:val="00DD2375"/>
    <w:rsid w:val="00DD24F2"/>
    <w:rsid w:val="00DD2881"/>
    <w:rsid w:val="00DD290D"/>
    <w:rsid w:val="00DD293B"/>
    <w:rsid w:val="00DD2CA2"/>
    <w:rsid w:val="00DD2D5B"/>
    <w:rsid w:val="00DD2F12"/>
    <w:rsid w:val="00DD329B"/>
    <w:rsid w:val="00DD32E8"/>
    <w:rsid w:val="00DD32F4"/>
    <w:rsid w:val="00DD3301"/>
    <w:rsid w:val="00DD3307"/>
    <w:rsid w:val="00DD337B"/>
    <w:rsid w:val="00DD341E"/>
    <w:rsid w:val="00DD3588"/>
    <w:rsid w:val="00DD368F"/>
    <w:rsid w:val="00DD371C"/>
    <w:rsid w:val="00DD383A"/>
    <w:rsid w:val="00DD38C9"/>
    <w:rsid w:val="00DD38CF"/>
    <w:rsid w:val="00DD3BDA"/>
    <w:rsid w:val="00DD3C96"/>
    <w:rsid w:val="00DD3DCF"/>
    <w:rsid w:val="00DD3DD6"/>
    <w:rsid w:val="00DD3FB6"/>
    <w:rsid w:val="00DD428A"/>
    <w:rsid w:val="00DD43A4"/>
    <w:rsid w:val="00DD43ED"/>
    <w:rsid w:val="00DD43F4"/>
    <w:rsid w:val="00DD4479"/>
    <w:rsid w:val="00DD4536"/>
    <w:rsid w:val="00DD458B"/>
    <w:rsid w:val="00DD4656"/>
    <w:rsid w:val="00DD4662"/>
    <w:rsid w:val="00DD46DC"/>
    <w:rsid w:val="00DD4709"/>
    <w:rsid w:val="00DD486F"/>
    <w:rsid w:val="00DD49AF"/>
    <w:rsid w:val="00DD4B67"/>
    <w:rsid w:val="00DD4BE5"/>
    <w:rsid w:val="00DD4CD0"/>
    <w:rsid w:val="00DD4E61"/>
    <w:rsid w:val="00DD4EA5"/>
    <w:rsid w:val="00DD51CF"/>
    <w:rsid w:val="00DD5331"/>
    <w:rsid w:val="00DD538C"/>
    <w:rsid w:val="00DD539E"/>
    <w:rsid w:val="00DD55BC"/>
    <w:rsid w:val="00DD5612"/>
    <w:rsid w:val="00DD5667"/>
    <w:rsid w:val="00DD5858"/>
    <w:rsid w:val="00DD58FC"/>
    <w:rsid w:val="00DD5B69"/>
    <w:rsid w:val="00DD5ECA"/>
    <w:rsid w:val="00DD5FBE"/>
    <w:rsid w:val="00DD623D"/>
    <w:rsid w:val="00DD62AE"/>
    <w:rsid w:val="00DD6309"/>
    <w:rsid w:val="00DD64C6"/>
    <w:rsid w:val="00DD652B"/>
    <w:rsid w:val="00DD663F"/>
    <w:rsid w:val="00DD66B0"/>
    <w:rsid w:val="00DD67EF"/>
    <w:rsid w:val="00DD6903"/>
    <w:rsid w:val="00DD69B2"/>
    <w:rsid w:val="00DD69E8"/>
    <w:rsid w:val="00DD6BE5"/>
    <w:rsid w:val="00DD6CFB"/>
    <w:rsid w:val="00DD6DB4"/>
    <w:rsid w:val="00DD6DB9"/>
    <w:rsid w:val="00DD6E6C"/>
    <w:rsid w:val="00DD6F86"/>
    <w:rsid w:val="00DD6F88"/>
    <w:rsid w:val="00DD6FBE"/>
    <w:rsid w:val="00DD724F"/>
    <w:rsid w:val="00DD7391"/>
    <w:rsid w:val="00DD7426"/>
    <w:rsid w:val="00DD742C"/>
    <w:rsid w:val="00DD770B"/>
    <w:rsid w:val="00DD7BB6"/>
    <w:rsid w:val="00DD7CDF"/>
    <w:rsid w:val="00DD7CF7"/>
    <w:rsid w:val="00DD7D87"/>
    <w:rsid w:val="00DD7E82"/>
    <w:rsid w:val="00DD7F73"/>
    <w:rsid w:val="00DD7FBA"/>
    <w:rsid w:val="00DE005C"/>
    <w:rsid w:val="00DE00ED"/>
    <w:rsid w:val="00DE0157"/>
    <w:rsid w:val="00DE0297"/>
    <w:rsid w:val="00DE033B"/>
    <w:rsid w:val="00DE03AE"/>
    <w:rsid w:val="00DE03DF"/>
    <w:rsid w:val="00DE03F6"/>
    <w:rsid w:val="00DE05E5"/>
    <w:rsid w:val="00DE075F"/>
    <w:rsid w:val="00DE07F8"/>
    <w:rsid w:val="00DE090A"/>
    <w:rsid w:val="00DE0ADC"/>
    <w:rsid w:val="00DE0B58"/>
    <w:rsid w:val="00DE0BD8"/>
    <w:rsid w:val="00DE0C06"/>
    <w:rsid w:val="00DE0C23"/>
    <w:rsid w:val="00DE0DAB"/>
    <w:rsid w:val="00DE0E13"/>
    <w:rsid w:val="00DE0F0E"/>
    <w:rsid w:val="00DE0FD4"/>
    <w:rsid w:val="00DE100E"/>
    <w:rsid w:val="00DE1224"/>
    <w:rsid w:val="00DE1351"/>
    <w:rsid w:val="00DE13A0"/>
    <w:rsid w:val="00DE14DD"/>
    <w:rsid w:val="00DE158E"/>
    <w:rsid w:val="00DE1746"/>
    <w:rsid w:val="00DE1777"/>
    <w:rsid w:val="00DE18C5"/>
    <w:rsid w:val="00DE194E"/>
    <w:rsid w:val="00DE1950"/>
    <w:rsid w:val="00DE1952"/>
    <w:rsid w:val="00DE1A32"/>
    <w:rsid w:val="00DE1AA0"/>
    <w:rsid w:val="00DE1B77"/>
    <w:rsid w:val="00DE1CE7"/>
    <w:rsid w:val="00DE1D57"/>
    <w:rsid w:val="00DE1E93"/>
    <w:rsid w:val="00DE1EC1"/>
    <w:rsid w:val="00DE1F1C"/>
    <w:rsid w:val="00DE2007"/>
    <w:rsid w:val="00DE21EB"/>
    <w:rsid w:val="00DE228D"/>
    <w:rsid w:val="00DE2296"/>
    <w:rsid w:val="00DE23F3"/>
    <w:rsid w:val="00DE2426"/>
    <w:rsid w:val="00DE24DE"/>
    <w:rsid w:val="00DE2682"/>
    <w:rsid w:val="00DE275A"/>
    <w:rsid w:val="00DE277D"/>
    <w:rsid w:val="00DE28EA"/>
    <w:rsid w:val="00DE2CF7"/>
    <w:rsid w:val="00DE2D8C"/>
    <w:rsid w:val="00DE2D99"/>
    <w:rsid w:val="00DE2F66"/>
    <w:rsid w:val="00DE3319"/>
    <w:rsid w:val="00DE3441"/>
    <w:rsid w:val="00DE3515"/>
    <w:rsid w:val="00DE365F"/>
    <w:rsid w:val="00DE3893"/>
    <w:rsid w:val="00DE3D6C"/>
    <w:rsid w:val="00DE4162"/>
    <w:rsid w:val="00DE416F"/>
    <w:rsid w:val="00DE4186"/>
    <w:rsid w:val="00DE43A6"/>
    <w:rsid w:val="00DE43DC"/>
    <w:rsid w:val="00DE44AF"/>
    <w:rsid w:val="00DE48D1"/>
    <w:rsid w:val="00DE4B02"/>
    <w:rsid w:val="00DE4E32"/>
    <w:rsid w:val="00DE4FEA"/>
    <w:rsid w:val="00DE50AE"/>
    <w:rsid w:val="00DE50BA"/>
    <w:rsid w:val="00DE51AD"/>
    <w:rsid w:val="00DE5204"/>
    <w:rsid w:val="00DE5321"/>
    <w:rsid w:val="00DE53F5"/>
    <w:rsid w:val="00DE5455"/>
    <w:rsid w:val="00DE54AD"/>
    <w:rsid w:val="00DE5532"/>
    <w:rsid w:val="00DE5583"/>
    <w:rsid w:val="00DE55FF"/>
    <w:rsid w:val="00DE5656"/>
    <w:rsid w:val="00DE5697"/>
    <w:rsid w:val="00DE56F3"/>
    <w:rsid w:val="00DE5764"/>
    <w:rsid w:val="00DE58F8"/>
    <w:rsid w:val="00DE5A2B"/>
    <w:rsid w:val="00DE5A4F"/>
    <w:rsid w:val="00DE5AAF"/>
    <w:rsid w:val="00DE5AD4"/>
    <w:rsid w:val="00DE5BDC"/>
    <w:rsid w:val="00DE5CBB"/>
    <w:rsid w:val="00DE5D48"/>
    <w:rsid w:val="00DE5E73"/>
    <w:rsid w:val="00DE60B8"/>
    <w:rsid w:val="00DE626A"/>
    <w:rsid w:val="00DE62ED"/>
    <w:rsid w:val="00DE6461"/>
    <w:rsid w:val="00DE64CB"/>
    <w:rsid w:val="00DE64E5"/>
    <w:rsid w:val="00DE6733"/>
    <w:rsid w:val="00DE68A4"/>
    <w:rsid w:val="00DE69E6"/>
    <w:rsid w:val="00DE6A16"/>
    <w:rsid w:val="00DE6A17"/>
    <w:rsid w:val="00DE6D53"/>
    <w:rsid w:val="00DE6E7B"/>
    <w:rsid w:val="00DE6ECE"/>
    <w:rsid w:val="00DE6FFD"/>
    <w:rsid w:val="00DE707F"/>
    <w:rsid w:val="00DE708B"/>
    <w:rsid w:val="00DE70B2"/>
    <w:rsid w:val="00DE7168"/>
    <w:rsid w:val="00DE721B"/>
    <w:rsid w:val="00DE72CD"/>
    <w:rsid w:val="00DE731C"/>
    <w:rsid w:val="00DE732A"/>
    <w:rsid w:val="00DE7621"/>
    <w:rsid w:val="00DE76AC"/>
    <w:rsid w:val="00DE77FD"/>
    <w:rsid w:val="00DE78D4"/>
    <w:rsid w:val="00DE7911"/>
    <w:rsid w:val="00DE7AC7"/>
    <w:rsid w:val="00DE7AD0"/>
    <w:rsid w:val="00DE7C4E"/>
    <w:rsid w:val="00DE7CBC"/>
    <w:rsid w:val="00DE7D4B"/>
    <w:rsid w:val="00DE7D95"/>
    <w:rsid w:val="00DE7EC8"/>
    <w:rsid w:val="00DE7EE0"/>
    <w:rsid w:val="00DE7FD1"/>
    <w:rsid w:val="00DF009D"/>
    <w:rsid w:val="00DF00FD"/>
    <w:rsid w:val="00DF019E"/>
    <w:rsid w:val="00DF0232"/>
    <w:rsid w:val="00DF0248"/>
    <w:rsid w:val="00DF030F"/>
    <w:rsid w:val="00DF036C"/>
    <w:rsid w:val="00DF039A"/>
    <w:rsid w:val="00DF0498"/>
    <w:rsid w:val="00DF04D0"/>
    <w:rsid w:val="00DF06C8"/>
    <w:rsid w:val="00DF0993"/>
    <w:rsid w:val="00DF0AA0"/>
    <w:rsid w:val="00DF0AB1"/>
    <w:rsid w:val="00DF0B13"/>
    <w:rsid w:val="00DF0BC7"/>
    <w:rsid w:val="00DF0EA1"/>
    <w:rsid w:val="00DF0EC8"/>
    <w:rsid w:val="00DF1088"/>
    <w:rsid w:val="00DF1486"/>
    <w:rsid w:val="00DF1557"/>
    <w:rsid w:val="00DF16BC"/>
    <w:rsid w:val="00DF1889"/>
    <w:rsid w:val="00DF1A0E"/>
    <w:rsid w:val="00DF1B4C"/>
    <w:rsid w:val="00DF1D2D"/>
    <w:rsid w:val="00DF1D71"/>
    <w:rsid w:val="00DF1F04"/>
    <w:rsid w:val="00DF1FDF"/>
    <w:rsid w:val="00DF21A9"/>
    <w:rsid w:val="00DF21CE"/>
    <w:rsid w:val="00DF22EC"/>
    <w:rsid w:val="00DF231D"/>
    <w:rsid w:val="00DF23F4"/>
    <w:rsid w:val="00DF27EC"/>
    <w:rsid w:val="00DF28CC"/>
    <w:rsid w:val="00DF2930"/>
    <w:rsid w:val="00DF29C3"/>
    <w:rsid w:val="00DF29F0"/>
    <w:rsid w:val="00DF2AB8"/>
    <w:rsid w:val="00DF2B39"/>
    <w:rsid w:val="00DF2E72"/>
    <w:rsid w:val="00DF3063"/>
    <w:rsid w:val="00DF30CC"/>
    <w:rsid w:val="00DF30E6"/>
    <w:rsid w:val="00DF3371"/>
    <w:rsid w:val="00DF3784"/>
    <w:rsid w:val="00DF37E4"/>
    <w:rsid w:val="00DF3866"/>
    <w:rsid w:val="00DF39AF"/>
    <w:rsid w:val="00DF3A5F"/>
    <w:rsid w:val="00DF3A6D"/>
    <w:rsid w:val="00DF3B4C"/>
    <w:rsid w:val="00DF3B73"/>
    <w:rsid w:val="00DF3C83"/>
    <w:rsid w:val="00DF3D6A"/>
    <w:rsid w:val="00DF3DB9"/>
    <w:rsid w:val="00DF3ED0"/>
    <w:rsid w:val="00DF40B6"/>
    <w:rsid w:val="00DF41BA"/>
    <w:rsid w:val="00DF41FA"/>
    <w:rsid w:val="00DF4266"/>
    <w:rsid w:val="00DF42A7"/>
    <w:rsid w:val="00DF464E"/>
    <w:rsid w:val="00DF4B7E"/>
    <w:rsid w:val="00DF4BA7"/>
    <w:rsid w:val="00DF4BD4"/>
    <w:rsid w:val="00DF4C54"/>
    <w:rsid w:val="00DF4C69"/>
    <w:rsid w:val="00DF4D5C"/>
    <w:rsid w:val="00DF4E1A"/>
    <w:rsid w:val="00DF4EE2"/>
    <w:rsid w:val="00DF4FC7"/>
    <w:rsid w:val="00DF50B8"/>
    <w:rsid w:val="00DF50E8"/>
    <w:rsid w:val="00DF50FC"/>
    <w:rsid w:val="00DF51D1"/>
    <w:rsid w:val="00DF5321"/>
    <w:rsid w:val="00DF54F3"/>
    <w:rsid w:val="00DF56BF"/>
    <w:rsid w:val="00DF57EA"/>
    <w:rsid w:val="00DF5945"/>
    <w:rsid w:val="00DF5946"/>
    <w:rsid w:val="00DF5A03"/>
    <w:rsid w:val="00DF5A46"/>
    <w:rsid w:val="00DF5B22"/>
    <w:rsid w:val="00DF5B5D"/>
    <w:rsid w:val="00DF5C8C"/>
    <w:rsid w:val="00DF5CA7"/>
    <w:rsid w:val="00DF5D45"/>
    <w:rsid w:val="00DF5D8F"/>
    <w:rsid w:val="00DF5E3C"/>
    <w:rsid w:val="00DF5E89"/>
    <w:rsid w:val="00DF611B"/>
    <w:rsid w:val="00DF6156"/>
    <w:rsid w:val="00DF61BF"/>
    <w:rsid w:val="00DF62AF"/>
    <w:rsid w:val="00DF62F8"/>
    <w:rsid w:val="00DF6367"/>
    <w:rsid w:val="00DF63DD"/>
    <w:rsid w:val="00DF64F8"/>
    <w:rsid w:val="00DF6654"/>
    <w:rsid w:val="00DF6674"/>
    <w:rsid w:val="00DF66DB"/>
    <w:rsid w:val="00DF66EF"/>
    <w:rsid w:val="00DF6754"/>
    <w:rsid w:val="00DF6A30"/>
    <w:rsid w:val="00DF6B77"/>
    <w:rsid w:val="00DF6F29"/>
    <w:rsid w:val="00DF70EF"/>
    <w:rsid w:val="00DF7161"/>
    <w:rsid w:val="00DF717C"/>
    <w:rsid w:val="00DF7210"/>
    <w:rsid w:val="00DF735C"/>
    <w:rsid w:val="00DF73BD"/>
    <w:rsid w:val="00DF7428"/>
    <w:rsid w:val="00DF74E8"/>
    <w:rsid w:val="00DF7587"/>
    <w:rsid w:val="00DF764A"/>
    <w:rsid w:val="00DF7707"/>
    <w:rsid w:val="00DF7787"/>
    <w:rsid w:val="00DF7813"/>
    <w:rsid w:val="00DF786C"/>
    <w:rsid w:val="00DF78D0"/>
    <w:rsid w:val="00DF78E0"/>
    <w:rsid w:val="00DF79F6"/>
    <w:rsid w:val="00DF7B26"/>
    <w:rsid w:val="00DF7DB8"/>
    <w:rsid w:val="00DF7DDE"/>
    <w:rsid w:val="00DF7E2A"/>
    <w:rsid w:val="00E000DA"/>
    <w:rsid w:val="00E00172"/>
    <w:rsid w:val="00E004EB"/>
    <w:rsid w:val="00E00514"/>
    <w:rsid w:val="00E00544"/>
    <w:rsid w:val="00E00614"/>
    <w:rsid w:val="00E0092F"/>
    <w:rsid w:val="00E0097F"/>
    <w:rsid w:val="00E00999"/>
    <w:rsid w:val="00E009EF"/>
    <w:rsid w:val="00E00A76"/>
    <w:rsid w:val="00E00B02"/>
    <w:rsid w:val="00E00C6C"/>
    <w:rsid w:val="00E00D23"/>
    <w:rsid w:val="00E00E8D"/>
    <w:rsid w:val="00E00FD6"/>
    <w:rsid w:val="00E00FD7"/>
    <w:rsid w:val="00E01125"/>
    <w:rsid w:val="00E01494"/>
    <w:rsid w:val="00E0159E"/>
    <w:rsid w:val="00E01653"/>
    <w:rsid w:val="00E01709"/>
    <w:rsid w:val="00E01808"/>
    <w:rsid w:val="00E01924"/>
    <w:rsid w:val="00E01952"/>
    <w:rsid w:val="00E01A83"/>
    <w:rsid w:val="00E01E84"/>
    <w:rsid w:val="00E01F52"/>
    <w:rsid w:val="00E0236D"/>
    <w:rsid w:val="00E02495"/>
    <w:rsid w:val="00E024CA"/>
    <w:rsid w:val="00E02596"/>
    <w:rsid w:val="00E028A1"/>
    <w:rsid w:val="00E02C55"/>
    <w:rsid w:val="00E03006"/>
    <w:rsid w:val="00E030E8"/>
    <w:rsid w:val="00E034E3"/>
    <w:rsid w:val="00E03527"/>
    <w:rsid w:val="00E035AF"/>
    <w:rsid w:val="00E0395D"/>
    <w:rsid w:val="00E03AB5"/>
    <w:rsid w:val="00E03DD3"/>
    <w:rsid w:val="00E03E44"/>
    <w:rsid w:val="00E03E9E"/>
    <w:rsid w:val="00E03F08"/>
    <w:rsid w:val="00E03F41"/>
    <w:rsid w:val="00E03FE1"/>
    <w:rsid w:val="00E040DA"/>
    <w:rsid w:val="00E042FA"/>
    <w:rsid w:val="00E043BB"/>
    <w:rsid w:val="00E044AD"/>
    <w:rsid w:val="00E04653"/>
    <w:rsid w:val="00E0476A"/>
    <w:rsid w:val="00E0476F"/>
    <w:rsid w:val="00E0477A"/>
    <w:rsid w:val="00E04784"/>
    <w:rsid w:val="00E04828"/>
    <w:rsid w:val="00E0484A"/>
    <w:rsid w:val="00E048AB"/>
    <w:rsid w:val="00E04937"/>
    <w:rsid w:val="00E04ACF"/>
    <w:rsid w:val="00E04CD1"/>
    <w:rsid w:val="00E0506C"/>
    <w:rsid w:val="00E051E2"/>
    <w:rsid w:val="00E052D2"/>
    <w:rsid w:val="00E0532B"/>
    <w:rsid w:val="00E05361"/>
    <w:rsid w:val="00E05381"/>
    <w:rsid w:val="00E0546A"/>
    <w:rsid w:val="00E054BD"/>
    <w:rsid w:val="00E054F8"/>
    <w:rsid w:val="00E05520"/>
    <w:rsid w:val="00E05523"/>
    <w:rsid w:val="00E05629"/>
    <w:rsid w:val="00E0566B"/>
    <w:rsid w:val="00E056AD"/>
    <w:rsid w:val="00E056F4"/>
    <w:rsid w:val="00E057A4"/>
    <w:rsid w:val="00E0586E"/>
    <w:rsid w:val="00E05891"/>
    <w:rsid w:val="00E058DD"/>
    <w:rsid w:val="00E0595A"/>
    <w:rsid w:val="00E059CB"/>
    <w:rsid w:val="00E05BE1"/>
    <w:rsid w:val="00E05D8E"/>
    <w:rsid w:val="00E05D9D"/>
    <w:rsid w:val="00E05EFF"/>
    <w:rsid w:val="00E0609D"/>
    <w:rsid w:val="00E062D4"/>
    <w:rsid w:val="00E063C0"/>
    <w:rsid w:val="00E06414"/>
    <w:rsid w:val="00E06659"/>
    <w:rsid w:val="00E06755"/>
    <w:rsid w:val="00E06890"/>
    <w:rsid w:val="00E06CE3"/>
    <w:rsid w:val="00E06D52"/>
    <w:rsid w:val="00E06DFD"/>
    <w:rsid w:val="00E06EC3"/>
    <w:rsid w:val="00E06FF6"/>
    <w:rsid w:val="00E07072"/>
    <w:rsid w:val="00E07165"/>
    <w:rsid w:val="00E07428"/>
    <w:rsid w:val="00E07455"/>
    <w:rsid w:val="00E07469"/>
    <w:rsid w:val="00E07494"/>
    <w:rsid w:val="00E0780F"/>
    <w:rsid w:val="00E07A82"/>
    <w:rsid w:val="00E07A93"/>
    <w:rsid w:val="00E07AAB"/>
    <w:rsid w:val="00E07AD4"/>
    <w:rsid w:val="00E07BB1"/>
    <w:rsid w:val="00E07BE1"/>
    <w:rsid w:val="00E07C1C"/>
    <w:rsid w:val="00E07CC2"/>
    <w:rsid w:val="00E07D70"/>
    <w:rsid w:val="00E10064"/>
    <w:rsid w:val="00E100D3"/>
    <w:rsid w:val="00E1018D"/>
    <w:rsid w:val="00E10200"/>
    <w:rsid w:val="00E10217"/>
    <w:rsid w:val="00E10242"/>
    <w:rsid w:val="00E1026B"/>
    <w:rsid w:val="00E103D6"/>
    <w:rsid w:val="00E103EA"/>
    <w:rsid w:val="00E10555"/>
    <w:rsid w:val="00E10777"/>
    <w:rsid w:val="00E107CA"/>
    <w:rsid w:val="00E1080A"/>
    <w:rsid w:val="00E109BE"/>
    <w:rsid w:val="00E10B0A"/>
    <w:rsid w:val="00E10B8B"/>
    <w:rsid w:val="00E10D05"/>
    <w:rsid w:val="00E10D33"/>
    <w:rsid w:val="00E10D83"/>
    <w:rsid w:val="00E10F52"/>
    <w:rsid w:val="00E10F8E"/>
    <w:rsid w:val="00E1120D"/>
    <w:rsid w:val="00E1152A"/>
    <w:rsid w:val="00E1160E"/>
    <w:rsid w:val="00E118CB"/>
    <w:rsid w:val="00E11C95"/>
    <w:rsid w:val="00E11CA2"/>
    <w:rsid w:val="00E11F97"/>
    <w:rsid w:val="00E120AE"/>
    <w:rsid w:val="00E12109"/>
    <w:rsid w:val="00E1214A"/>
    <w:rsid w:val="00E12368"/>
    <w:rsid w:val="00E12592"/>
    <w:rsid w:val="00E12740"/>
    <w:rsid w:val="00E12802"/>
    <w:rsid w:val="00E12811"/>
    <w:rsid w:val="00E12AFD"/>
    <w:rsid w:val="00E12DE8"/>
    <w:rsid w:val="00E12F04"/>
    <w:rsid w:val="00E12FDF"/>
    <w:rsid w:val="00E13276"/>
    <w:rsid w:val="00E13432"/>
    <w:rsid w:val="00E134C5"/>
    <w:rsid w:val="00E13672"/>
    <w:rsid w:val="00E13739"/>
    <w:rsid w:val="00E13A21"/>
    <w:rsid w:val="00E13A47"/>
    <w:rsid w:val="00E13A77"/>
    <w:rsid w:val="00E13AC6"/>
    <w:rsid w:val="00E13E99"/>
    <w:rsid w:val="00E13FB0"/>
    <w:rsid w:val="00E13FC3"/>
    <w:rsid w:val="00E13FDB"/>
    <w:rsid w:val="00E14068"/>
    <w:rsid w:val="00E143B9"/>
    <w:rsid w:val="00E143D4"/>
    <w:rsid w:val="00E143DF"/>
    <w:rsid w:val="00E144ED"/>
    <w:rsid w:val="00E1462D"/>
    <w:rsid w:val="00E146C4"/>
    <w:rsid w:val="00E146ED"/>
    <w:rsid w:val="00E14826"/>
    <w:rsid w:val="00E1482F"/>
    <w:rsid w:val="00E14AE6"/>
    <w:rsid w:val="00E14B8D"/>
    <w:rsid w:val="00E14BD0"/>
    <w:rsid w:val="00E14C75"/>
    <w:rsid w:val="00E14D51"/>
    <w:rsid w:val="00E14DCF"/>
    <w:rsid w:val="00E14E96"/>
    <w:rsid w:val="00E15035"/>
    <w:rsid w:val="00E15112"/>
    <w:rsid w:val="00E1511B"/>
    <w:rsid w:val="00E151C7"/>
    <w:rsid w:val="00E1527F"/>
    <w:rsid w:val="00E153A1"/>
    <w:rsid w:val="00E1555B"/>
    <w:rsid w:val="00E1574E"/>
    <w:rsid w:val="00E15977"/>
    <w:rsid w:val="00E159C3"/>
    <w:rsid w:val="00E159E9"/>
    <w:rsid w:val="00E15A93"/>
    <w:rsid w:val="00E15B65"/>
    <w:rsid w:val="00E15BF0"/>
    <w:rsid w:val="00E15C12"/>
    <w:rsid w:val="00E15C35"/>
    <w:rsid w:val="00E15CDA"/>
    <w:rsid w:val="00E15D3C"/>
    <w:rsid w:val="00E15E24"/>
    <w:rsid w:val="00E15E3B"/>
    <w:rsid w:val="00E1618B"/>
    <w:rsid w:val="00E162BF"/>
    <w:rsid w:val="00E16375"/>
    <w:rsid w:val="00E1645A"/>
    <w:rsid w:val="00E1645B"/>
    <w:rsid w:val="00E165EB"/>
    <w:rsid w:val="00E16959"/>
    <w:rsid w:val="00E16ADB"/>
    <w:rsid w:val="00E16BB4"/>
    <w:rsid w:val="00E16CCB"/>
    <w:rsid w:val="00E16D2D"/>
    <w:rsid w:val="00E16D5B"/>
    <w:rsid w:val="00E16D61"/>
    <w:rsid w:val="00E16DD8"/>
    <w:rsid w:val="00E16EF7"/>
    <w:rsid w:val="00E1706B"/>
    <w:rsid w:val="00E17156"/>
    <w:rsid w:val="00E1719F"/>
    <w:rsid w:val="00E1723A"/>
    <w:rsid w:val="00E1732A"/>
    <w:rsid w:val="00E17400"/>
    <w:rsid w:val="00E17444"/>
    <w:rsid w:val="00E175B4"/>
    <w:rsid w:val="00E175D1"/>
    <w:rsid w:val="00E17683"/>
    <w:rsid w:val="00E17821"/>
    <w:rsid w:val="00E17836"/>
    <w:rsid w:val="00E17AAE"/>
    <w:rsid w:val="00E17B17"/>
    <w:rsid w:val="00E17D55"/>
    <w:rsid w:val="00E17F0F"/>
    <w:rsid w:val="00E20065"/>
    <w:rsid w:val="00E20228"/>
    <w:rsid w:val="00E202DE"/>
    <w:rsid w:val="00E20391"/>
    <w:rsid w:val="00E204A2"/>
    <w:rsid w:val="00E206B9"/>
    <w:rsid w:val="00E2076E"/>
    <w:rsid w:val="00E209BA"/>
    <w:rsid w:val="00E20A0A"/>
    <w:rsid w:val="00E20B71"/>
    <w:rsid w:val="00E20C80"/>
    <w:rsid w:val="00E20C92"/>
    <w:rsid w:val="00E20CE4"/>
    <w:rsid w:val="00E20E1B"/>
    <w:rsid w:val="00E20F32"/>
    <w:rsid w:val="00E2114D"/>
    <w:rsid w:val="00E21590"/>
    <w:rsid w:val="00E21598"/>
    <w:rsid w:val="00E2162F"/>
    <w:rsid w:val="00E216D4"/>
    <w:rsid w:val="00E21784"/>
    <w:rsid w:val="00E21890"/>
    <w:rsid w:val="00E2192B"/>
    <w:rsid w:val="00E21C16"/>
    <w:rsid w:val="00E21CBD"/>
    <w:rsid w:val="00E22085"/>
    <w:rsid w:val="00E220C7"/>
    <w:rsid w:val="00E22151"/>
    <w:rsid w:val="00E221BC"/>
    <w:rsid w:val="00E22333"/>
    <w:rsid w:val="00E2234D"/>
    <w:rsid w:val="00E22399"/>
    <w:rsid w:val="00E22475"/>
    <w:rsid w:val="00E22640"/>
    <w:rsid w:val="00E22690"/>
    <w:rsid w:val="00E2270D"/>
    <w:rsid w:val="00E22CCD"/>
    <w:rsid w:val="00E22D1F"/>
    <w:rsid w:val="00E22DA1"/>
    <w:rsid w:val="00E22DA4"/>
    <w:rsid w:val="00E22DEE"/>
    <w:rsid w:val="00E22EB1"/>
    <w:rsid w:val="00E23134"/>
    <w:rsid w:val="00E23178"/>
    <w:rsid w:val="00E23234"/>
    <w:rsid w:val="00E23241"/>
    <w:rsid w:val="00E23287"/>
    <w:rsid w:val="00E233C6"/>
    <w:rsid w:val="00E233E2"/>
    <w:rsid w:val="00E23573"/>
    <w:rsid w:val="00E236F6"/>
    <w:rsid w:val="00E23893"/>
    <w:rsid w:val="00E239BE"/>
    <w:rsid w:val="00E239F6"/>
    <w:rsid w:val="00E23A54"/>
    <w:rsid w:val="00E23C70"/>
    <w:rsid w:val="00E23D74"/>
    <w:rsid w:val="00E23E27"/>
    <w:rsid w:val="00E23E3A"/>
    <w:rsid w:val="00E23EBE"/>
    <w:rsid w:val="00E23F54"/>
    <w:rsid w:val="00E24023"/>
    <w:rsid w:val="00E24261"/>
    <w:rsid w:val="00E24397"/>
    <w:rsid w:val="00E2439C"/>
    <w:rsid w:val="00E2459D"/>
    <w:rsid w:val="00E246B1"/>
    <w:rsid w:val="00E246D4"/>
    <w:rsid w:val="00E24A5B"/>
    <w:rsid w:val="00E24ABD"/>
    <w:rsid w:val="00E24AD8"/>
    <w:rsid w:val="00E24B69"/>
    <w:rsid w:val="00E24B94"/>
    <w:rsid w:val="00E24E1B"/>
    <w:rsid w:val="00E24E2A"/>
    <w:rsid w:val="00E24F02"/>
    <w:rsid w:val="00E25072"/>
    <w:rsid w:val="00E251FD"/>
    <w:rsid w:val="00E2527F"/>
    <w:rsid w:val="00E2540F"/>
    <w:rsid w:val="00E254D6"/>
    <w:rsid w:val="00E25634"/>
    <w:rsid w:val="00E2581A"/>
    <w:rsid w:val="00E25BE0"/>
    <w:rsid w:val="00E25C34"/>
    <w:rsid w:val="00E25CE6"/>
    <w:rsid w:val="00E25E8E"/>
    <w:rsid w:val="00E25E94"/>
    <w:rsid w:val="00E25ED7"/>
    <w:rsid w:val="00E2609C"/>
    <w:rsid w:val="00E26307"/>
    <w:rsid w:val="00E26404"/>
    <w:rsid w:val="00E26409"/>
    <w:rsid w:val="00E2649B"/>
    <w:rsid w:val="00E2651C"/>
    <w:rsid w:val="00E26551"/>
    <w:rsid w:val="00E2663F"/>
    <w:rsid w:val="00E26645"/>
    <w:rsid w:val="00E266DD"/>
    <w:rsid w:val="00E267E1"/>
    <w:rsid w:val="00E267EA"/>
    <w:rsid w:val="00E26883"/>
    <w:rsid w:val="00E26933"/>
    <w:rsid w:val="00E269D8"/>
    <w:rsid w:val="00E26A58"/>
    <w:rsid w:val="00E26AA9"/>
    <w:rsid w:val="00E26AE5"/>
    <w:rsid w:val="00E26AFD"/>
    <w:rsid w:val="00E26DAA"/>
    <w:rsid w:val="00E271DC"/>
    <w:rsid w:val="00E27272"/>
    <w:rsid w:val="00E27319"/>
    <w:rsid w:val="00E273A6"/>
    <w:rsid w:val="00E273D8"/>
    <w:rsid w:val="00E276DF"/>
    <w:rsid w:val="00E276F9"/>
    <w:rsid w:val="00E27745"/>
    <w:rsid w:val="00E2778C"/>
    <w:rsid w:val="00E278BD"/>
    <w:rsid w:val="00E278C3"/>
    <w:rsid w:val="00E27B0F"/>
    <w:rsid w:val="00E27CA2"/>
    <w:rsid w:val="00E27CB9"/>
    <w:rsid w:val="00E27D07"/>
    <w:rsid w:val="00E27D68"/>
    <w:rsid w:val="00E27DA2"/>
    <w:rsid w:val="00E27EC9"/>
    <w:rsid w:val="00E300CF"/>
    <w:rsid w:val="00E30241"/>
    <w:rsid w:val="00E3044D"/>
    <w:rsid w:val="00E30529"/>
    <w:rsid w:val="00E3072D"/>
    <w:rsid w:val="00E3075F"/>
    <w:rsid w:val="00E30912"/>
    <w:rsid w:val="00E30A3F"/>
    <w:rsid w:val="00E30AB3"/>
    <w:rsid w:val="00E30FD1"/>
    <w:rsid w:val="00E30FD5"/>
    <w:rsid w:val="00E31052"/>
    <w:rsid w:val="00E3108E"/>
    <w:rsid w:val="00E310E4"/>
    <w:rsid w:val="00E31209"/>
    <w:rsid w:val="00E31349"/>
    <w:rsid w:val="00E3156D"/>
    <w:rsid w:val="00E316BD"/>
    <w:rsid w:val="00E3170D"/>
    <w:rsid w:val="00E3189A"/>
    <w:rsid w:val="00E318F3"/>
    <w:rsid w:val="00E31BDE"/>
    <w:rsid w:val="00E31D07"/>
    <w:rsid w:val="00E31D95"/>
    <w:rsid w:val="00E31DE2"/>
    <w:rsid w:val="00E31DE3"/>
    <w:rsid w:val="00E31FDE"/>
    <w:rsid w:val="00E320B3"/>
    <w:rsid w:val="00E321BC"/>
    <w:rsid w:val="00E321E8"/>
    <w:rsid w:val="00E322C5"/>
    <w:rsid w:val="00E323CF"/>
    <w:rsid w:val="00E323DA"/>
    <w:rsid w:val="00E323DB"/>
    <w:rsid w:val="00E325A5"/>
    <w:rsid w:val="00E3275F"/>
    <w:rsid w:val="00E327CA"/>
    <w:rsid w:val="00E3288A"/>
    <w:rsid w:val="00E328F3"/>
    <w:rsid w:val="00E32B7C"/>
    <w:rsid w:val="00E32C13"/>
    <w:rsid w:val="00E32CB7"/>
    <w:rsid w:val="00E32CE0"/>
    <w:rsid w:val="00E32D13"/>
    <w:rsid w:val="00E32F2C"/>
    <w:rsid w:val="00E32F67"/>
    <w:rsid w:val="00E32F7D"/>
    <w:rsid w:val="00E331C3"/>
    <w:rsid w:val="00E331EC"/>
    <w:rsid w:val="00E3321E"/>
    <w:rsid w:val="00E335D7"/>
    <w:rsid w:val="00E33868"/>
    <w:rsid w:val="00E338D5"/>
    <w:rsid w:val="00E33B3A"/>
    <w:rsid w:val="00E33B6C"/>
    <w:rsid w:val="00E33D29"/>
    <w:rsid w:val="00E33D2A"/>
    <w:rsid w:val="00E34217"/>
    <w:rsid w:val="00E3447C"/>
    <w:rsid w:val="00E344D4"/>
    <w:rsid w:val="00E345AB"/>
    <w:rsid w:val="00E34764"/>
    <w:rsid w:val="00E34844"/>
    <w:rsid w:val="00E348DC"/>
    <w:rsid w:val="00E349F6"/>
    <w:rsid w:val="00E34B5C"/>
    <w:rsid w:val="00E34BBC"/>
    <w:rsid w:val="00E34BD2"/>
    <w:rsid w:val="00E34C45"/>
    <w:rsid w:val="00E34EA2"/>
    <w:rsid w:val="00E3500C"/>
    <w:rsid w:val="00E350B8"/>
    <w:rsid w:val="00E351F2"/>
    <w:rsid w:val="00E351F3"/>
    <w:rsid w:val="00E352D2"/>
    <w:rsid w:val="00E355A0"/>
    <w:rsid w:val="00E35887"/>
    <w:rsid w:val="00E359CD"/>
    <w:rsid w:val="00E35B19"/>
    <w:rsid w:val="00E35B6A"/>
    <w:rsid w:val="00E35D83"/>
    <w:rsid w:val="00E35DDE"/>
    <w:rsid w:val="00E35F6F"/>
    <w:rsid w:val="00E35F84"/>
    <w:rsid w:val="00E36029"/>
    <w:rsid w:val="00E360D3"/>
    <w:rsid w:val="00E36136"/>
    <w:rsid w:val="00E36147"/>
    <w:rsid w:val="00E3617C"/>
    <w:rsid w:val="00E3629B"/>
    <w:rsid w:val="00E3649F"/>
    <w:rsid w:val="00E364B9"/>
    <w:rsid w:val="00E366C3"/>
    <w:rsid w:val="00E3674E"/>
    <w:rsid w:val="00E367DD"/>
    <w:rsid w:val="00E3689B"/>
    <w:rsid w:val="00E36905"/>
    <w:rsid w:val="00E36ADF"/>
    <w:rsid w:val="00E36B3E"/>
    <w:rsid w:val="00E36C95"/>
    <w:rsid w:val="00E36D99"/>
    <w:rsid w:val="00E36F00"/>
    <w:rsid w:val="00E37204"/>
    <w:rsid w:val="00E3734C"/>
    <w:rsid w:val="00E37498"/>
    <w:rsid w:val="00E374E2"/>
    <w:rsid w:val="00E37651"/>
    <w:rsid w:val="00E37661"/>
    <w:rsid w:val="00E37724"/>
    <w:rsid w:val="00E378B7"/>
    <w:rsid w:val="00E378E2"/>
    <w:rsid w:val="00E378EC"/>
    <w:rsid w:val="00E3794F"/>
    <w:rsid w:val="00E37A6E"/>
    <w:rsid w:val="00E37BC0"/>
    <w:rsid w:val="00E37CC8"/>
    <w:rsid w:val="00E37D27"/>
    <w:rsid w:val="00E37DAC"/>
    <w:rsid w:val="00E37DE0"/>
    <w:rsid w:val="00E37F23"/>
    <w:rsid w:val="00E37F4A"/>
    <w:rsid w:val="00E37F9B"/>
    <w:rsid w:val="00E4018D"/>
    <w:rsid w:val="00E40247"/>
    <w:rsid w:val="00E40609"/>
    <w:rsid w:val="00E4071C"/>
    <w:rsid w:val="00E407B3"/>
    <w:rsid w:val="00E407BE"/>
    <w:rsid w:val="00E4081D"/>
    <w:rsid w:val="00E40845"/>
    <w:rsid w:val="00E40A2F"/>
    <w:rsid w:val="00E40B38"/>
    <w:rsid w:val="00E40BC5"/>
    <w:rsid w:val="00E40BC8"/>
    <w:rsid w:val="00E40D8F"/>
    <w:rsid w:val="00E40DD2"/>
    <w:rsid w:val="00E40F0E"/>
    <w:rsid w:val="00E40F8B"/>
    <w:rsid w:val="00E40FA5"/>
    <w:rsid w:val="00E41083"/>
    <w:rsid w:val="00E4115D"/>
    <w:rsid w:val="00E4116F"/>
    <w:rsid w:val="00E41235"/>
    <w:rsid w:val="00E4189A"/>
    <w:rsid w:val="00E419CB"/>
    <w:rsid w:val="00E41AEF"/>
    <w:rsid w:val="00E41B22"/>
    <w:rsid w:val="00E41E16"/>
    <w:rsid w:val="00E41F06"/>
    <w:rsid w:val="00E420BB"/>
    <w:rsid w:val="00E4227C"/>
    <w:rsid w:val="00E42356"/>
    <w:rsid w:val="00E42434"/>
    <w:rsid w:val="00E424EC"/>
    <w:rsid w:val="00E4263F"/>
    <w:rsid w:val="00E4276B"/>
    <w:rsid w:val="00E42848"/>
    <w:rsid w:val="00E428E9"/>
    <w:rsid w:val="00E429F8"/>
    <w:rsid w:val="00E42CA4"/>
    <w:rsid w:val="00E42F04"/>
    <w:rsid w:val="00E42FAE"/>
    <w:rsid w:val="00E4317F"/>
    <w:rsid w:val="00E43388"/>
    <w:rsid w:val="00E4346A"/>
    <w:rsid w:val="00E4348A"/>
    <w:rsid w:val="00E434AB"/>
    <w:rsid w:val="00E43535"/>
    <w:rsid w:val="00E4376E"/>
    <w:rsid w:val="00E43882"/>
    <w:rsid w:val="00E438FE"/>
    <w:rsid w:val="00E43967"/>
    <w:rsid w:val="00E43ABE"/>
    <w:rsid w:val="00E43B12"/>
    <w:rsid w:val="00E43CC8"/>
    <w:rsid w:val="00E43EA8"/>
    <w:rsid w:val="00E43F89"/>
    <w:rsid w:val="00E43FEE"/>
    <w:rsid w:val="00E44050"/>
    <w:rsid w:val="00E44120"/>
    <w:rsid w:val="00E44246"/>
    <w:rsid w:val="00E4425F"/>
    <w:rsid w:val="00E44324"/>
    <w:rsid w:val="00E446E2"/>
    <w:rsid w:val="00E4482C"/>
    <w:rsid w:val="00E44897"/>
    <w:rsid w:val="00E448C8"/>
    <w:rsid w:val="00E44A0F"/>
    <w:rsid w:val="00E44A58"/>
    <w:rsid w:val="00E44B42"/>
    <w:rsid w:val="00E44BFF"/>
    <w:rsid w:val="00E44C2F"/>
    <w:rsid w:val="00E44DD8"/>
    <w:rsid w:val="00E44E6E"/>
    <w:rsid w:val="00E44EC9"/>
    <w:rsid w:val="00E44EE0"/>
    <w:rsid w:val="00E4502A"/>
    <w:rsid w:val="00E45055"/>
    <w:rsid w:val="00E450AB"/>
    <w:rsid w:val="00E453DA"/>
    <w:rsid w:val="00E45470"/>
    <w:rsid w:val="00E456FA"/>
    <w:rsid w:val="00E45716"/>
    <w:rsid w:val="00E4589C"/>
    <w:rsid w:val="00E459A0"/>
    <w:rsid w:val="00E459B5"/>
    <w:rsid w:val="00E459BF"/>
    <w:rsid w:val="00E45AAC"/>
    <w:rsid w:val="00E45BFC"/>
    <w:rsid w:val="00E45E0E"/>
    <w:rsid w:val="00E46170"/>
    <w:rsid w:val="00E4617C"/>
    <w:rsid w:val="00E46339"/>
    <w:rsid w:val="00E4650D"/>
    <w:rsid w:val="00E46594"/>
    <w:rsid w:val="00E4663D"/>
    <w:rsid w:val="00E46752"/>
    <w:rsid w:val="00E4678A"/>
    <w:rsid w:val="00E46C1B"/>
    <w:rsid w:val="00E46CE0"/>
    <w:rsid w:val="00E46D43"/>
    <w:rsid w:val="00E46EFA"/>
    <w:rsid w:val="00E46F36"/>
    <w:rsid w:val="00E4707D"/>
    <w:rsid w:val="00E47159"/>
    <w:rsid w:val="00E472D0"/>
    <w:rsid w:val="00E47385"/>
    <w:rsid w:val="00E473F0"/>
    <w:rsid w:val="00E474A7"/>
    <w:rsid w:val="00E474AF"/>
    <w:rsid w:val="00E4753C"/>
    <w:rsid w:val="00E47576"/>
    <w:rsid w:val="00E4773D"/>
    <w:rsid w:val="00E47765"/>
    <w:rsid w:val="00E4776F"/>
    <w:rsid w:val="00E47891"/>
    <w:rsid w:val="00E47902"/>
    <w:rsid w:val="00E4790B"/>
    <w:rsid w:val="00E47977"/>
    <w:rsid w:val="00E47C8D"/>
    <w:rsid w:val="00E47DD0"/>
    <w:rsid w:val="00E47DDB"/>
    <w:rsid w:val="00E47E50"/>
    <w:rsid w:val="00E47E8E"/>
    <w:rsid w:val="00E47EA2"/>
    <w:rsid w:val="00E50150"/>
    <w:rsid w:val="00E501C8"/>
    <w:rsid w:val="00E501CF"/>
    <w:rsid w:val="00E50400"/>
    <w:rsid w:val="00E5048D"/>
    <w:rsid w:val="00E50496"/>
    <w:rsid w:val="00E50551"/>
    <w:rsid w:val="00E505EC"/>
    <w:rsid w:val="00E50610"/>
    <w:rsid w:val="00E5067B"/>
    <w:rsid w:val="00E506FB"/>
    <w:rsid w:val="00E50778"/>
    <w:rsid w:val="00E50782"/>
    <w:rsid w:val="00E50892"/>
    <w:rsid w:val="00E50AEF"/>
    <w:rsid w:val="00E50B26"/>
    <w:rsid w:val="00E50BEA"/>
    <w:rsid w:val="00E50BFE"/>
    <w:rsid w:val="00E50C45"/>
    <w:rsid w:val="00E50C4A"/>
    <w:rsid w:val="00E50F65"/>
    <w:rsid w:val="00E510B4"/>
    <w:rsid w:val="00E51111"/>
    <w:rsid w:val="00E511DC"/>
    <w:rsid w:val="00E51412"/>
    <w:rsid w:val="00E51450"/>
    <w:rsid w:val="00E514A4"/>
    <w:rsid w:val="00E514D1"/>
    <w:rsid w:val="00E51618"/>
    <w:rsid w:val="00E516A9"/>
    <w:rsid w:val="00E5186C"/>
    <w:rsid w:val="00E518C7"/>
    <w:rsid w:val="00E518EF"/>
    <w:rsid w:val="00E51916"/>
    <w:rsid w:val="00E519AF"/>
    <w:rsid w:val="00E51A58"/>
    <w:rsid w:val="00E51C24"/>
    <w:rsid w:val="00E51C5A"/>
    <w:rsid w:val="00E51CB5"/>
    <w:rsid w:val="00E51D33"/>
    <w:rsid w:val="00E51EBC"/>
    <w:rsid w:val="00E51F2F"/>
    <w:rsid w:val="00E51FA4"/>
    <w:rsid w:val="00E520DD"/>
    <w:rsid w:val="00E520EA"/>
    <w:rsid w:val="00E52179"/>
    <w:rsid w:val="00E52245"/>
    <w:rsid w:val="00E52258"/>
    <w:rsid w:val="00E52331"/>
    <w:rsid w:val="00E5233B"/>
    <w:rsid w:val="00E5236E"/>
    <w:rsid w:val="00E5254E"/>
    <w:rsid w:val="00E52795"/>
    <w:rsid w:val="00E527A7"/>
    <w:rsid w:val="00E52977"/>
    <w:rsid w:val="00E52990"/>
    <w:rsid w:val="00E52E31"/>
    <w:rsid w:val="00E52EBB"/>
    <w:rsid w:val="00E52F5F"/>
    <w:rsid w:val="00E53052"/>
    <w:rsid w:val="00E531D3"/>
    <w:rsid w:val="00E53309"/>
    <w:rsid w:val="00E53551"/>
    <w:rsid w:val="00E535B4"/>
    <w:rsid w:val="00E53660"/>
    <w:rsid w:val="00E536FA"/>
    <w:rsid w:val="00E538D9"/>
    <w:rsid w:val="00E53904"/>
    <w:rsid w:val="00E53956"/>
    <w:rsid w:val="00E53A36"/>
    <w:rsid w:val="00E53B06"/>
    <w:rsid w:val="00E53D06"/>
    <w:rsid w:val="00E53DC5"/>
    <w:rsid w:val="00E53F7E"/>
    <w:rsid w:val="00E53F96"/>
    <w:rsid w:val="00E53FAC"/>
    <w:rsid w:val="00E5411F"/>
    <w:rsid w:val="00E54136"/>
    <w:rsid w:val="00E54577"/>
    <w:rsid w:val="00E547AF"/>
    <w:rsid w:val="00E548F0"/>
    <w:rsid w:val="00E54990"/>
    <w:rsid w:val="00E54ACE"/>
    <w:rsid w:val="00E54ADB"/>
    <w:rsid w:val="00E54B49"/>
    <w:rsid w:val="00E54E52"/>
    <w:rsid w:val="00E54E57"/>
    <w:rsid w:val="00E551A7"/>
    <w:rsid w:val="00E551EE"/>
    <w:rsid w:val="00E55256"/>
    <w:rsid w:val="00E55373"/>
    <w:rsid w:val="00E5549D"/>
    <w:rsid w:val="00E554DB"/>
    <w:rsid w:val="00E55758"/>
    <w:rsid w:val="00E5585F"/>
    <w:rsid w:val="00E558C1"/>
    <w:rsid w:val="00E55984"/>
    <w:rsid w:val="00E55987"/>
    <w:rsid w:val="00E55B84"/>
    <w:rsid w:val="00E55BA3"/>
    <w:rsid w:val="00E55C08"/>
    <w:rsid w:val="00E55CB6"/>
    <w:rsid w:val="00E55DB0"/>
    <w:rsid w:val="00E55E34"/>
    <w:rsid w:val="00E55F86"/>
    <w:rsid w:val="00E55FCA"/>
    <w:rsid w:val="00E561A3"/>
    <w:rsid w:val="00E561D2"/>
    <w:rsid w:val="00E563DE"/>
    <w:rsid w:val="00E564A2"/>
    <w:rsid w:val="00E56503"/>
    <w:rsid w:val="00E565FB"/>
    <w:rsid w:val="00E5670B"/>
    <w:rsid w:val="00E56773"/>
    <w:rsid w:val="00E56837"/>
    <w:rsid w:val="00E56BDC"/>
    <w:rsid w:val="00E56BF5"/>
    <w:rsid w:val="00E56DB4"/>
    <w:rsid w:val="00E56E0D"/>
    <w:rsid w:val="00E56F1F"/>
    <w:rsid w:val="00E57185"/>
    <w:rsid w:val="00E571A2"/>
    <w:rsid w:val="00E57268"/>
    <w:rsid w:val="00E57366"/>
    <w:rsid w:val="00E5741E"/>
    <w:rsid w:val="00E575B1"/>
    <w:rsid w:val="00E575E8"/>
    <w:rsid w:val="00E5762A"/>
    <w:rsid w:val="00E57647"/>
    <w:rsid w:val="00E57767"/>
    <w:rsid w:val="00E577A0"/>
    <w:rsid w:val="00E578EE"/>
    <w:rsid w:val="00E5799F"/>
    <w:rsid w:val="00E579EF"/>
    <w:rsid w:val="00E57B69"/>
    <w:rsid w:val="00E57B85"/>
    <w:rsid w:val="00E57C4C"/>
    <w:rsid w:val="00E57CFD"/>
    <w:rsid w:val="00E57D83"/>
    <w:rsid w:val="00E60099"/>
    <w:rsid w:val="00E6013C"/>
    <w:rsid w:val="00E60195"/>
    <w:rsid w:val="00E6024F"/>
    <w:rsid w:val="00E602D9"/>
    <w:rsid w:val="00E606D0"/>
    <w:rsid w:val="00E606FD"/>
    <w:rsid w:val="00E608E2"/>
    <w:rsid w:val="00E60957"/>
    <w:rsid w:val="00E60A5A"/>
    <w:rsid w:val="00E60BAA"/>
    <w:rsid w:val="00E60C68"/>
    <w:rsid w:val="00E60D8F"/>
    <w:rsid w:val="00E60E6A"/>
    <w:rsid w:val="00E60E7D"/>
    <w:rsid w:val="00E60EA5"/>
    <w:rsid w:val="00E60F06"/>
    <w:rsid w:val="00E610AA"/>
    <w:rsid w:val="00E6111C"/>
    <w:rsid w:val="00E61153"/>
    <w:rsid w:val="00E6135E"/>
    <w:rsid w:val="00E613BC"/>
    <w:rsid w:val="00E6158B"/>
    <w:rsid w:val="00E618C8"/>
    <w:rsid w:val="00E61A8E"/>
    <w:rsid w:val="00E61B99"/>
    <w:rsid w:val="00E61C36"/>
    <w:rsid w:val="00E61D21"/>
    <w:rsid w:val="00E61D25"/>
    <w:rsid w:val="00E6223F"/>
    <w:rsid w:val="00E62341"/>
    <w:rsid w:val="00E62831"/>
    <w:rsid w:val="00E62A87"/>
    <w:rsid w:val="00E62AAA"/>
    <w:rsid w:val="00E62D11"/>
    <w:rsid w:val="00E62D7B"/>
    <w:rsid w:val="00E62DB4"/>
    <w:rsid w:val="00E62E61"/>
    <w:rsid w:val="00E62E66"/>
    <w:rsid w:val="00E62EAD"/>
    <w:rsid w:val="00E62EFA"/>
    <w:rsid w:val="00E630D7"/>
    <w:rsid w:val="00E63107"/>
    <w:rsid w:val="00E632DC"/>
    <w:rsid w:val="00E63349"/>
    <w:rsid w:val="00E6334C"/>
    <w:rsid w:val="00E6358A"/>
    <w:rsid w:val="00E63810"/>
    <w:rsid w:val="00E63827"/>
    <w:rsid w:val="00E638DE"/>
    <w:rsid w:val="00E638EA"/>
    <w:rsid w:val="00E63B52"/>
    <w:rsid w:val="00E63B6D"/>
    <w:rsid w:val="00E63B8F"/>
    <w:rsid w:val="00E63DC2"/>
    <w:rsid w:val="00E63E07"/>
    <w:rsid w:val="00E63F34"/>
    <w:rsid w:val="00E64041"/>
    <w:rsid w:val="00E6437B"/>
    <w:rsid w:val="00E64514"/>
    <w:rsid w:val="00E64515"/>
    <w:rsid w:val="00E64654"/>
    <w:rsid w:val="00E64746"/>
    <w:rsid w:val="00E64972"/>
    <w:rsid w:val="00E64A80"/>
    <w:rsid w:val="00E64AFF"/>
    <w:rsid w:val="00E64CF4"/>
    <w:rsid w:val="00E64F64"/>
    <w:rsid w:val="00E64F7D"/>
    <w:rsid w:val="00E652BD"/>
    <w:rsid w:val="00E652EE"/>
    <w:rsid w:val="00E65399"/>
    <w:rsid w:val="00E653D4"/>
    <w:rsid w:val="00E6540A"/>
    <w:rsid w:val="00E65456"/>
    <w:rsid w:val="00E654BD"/>
    <w:rsid w:val="00E655D9"/>
    <w:rsid w:val="00E655F6"/>
    <w:rsid w:val="00E6561A"/>
    <w:rsid w:val="00E65625"/>
    <w:rsid w:val="00E656D1"/>
    <w:rsid w:val="00E656D2"/>
    <w:rsid w:val="00E6582D"/>
    <w:rsid w:val="00E658DC"/>
    <w:rsid w:val="00E65900"/>
    <w:rsid w:val="00E6594B"/>
    <w:rsid w:val="00E659C8"/>
    <w:rsid w:val="00E65A46"/>
    <w:rsid w:val="00E65ABA"/>
    <w:rsid w:val="00E65D8C"/>
    <w:rsid w:val="00E65EFF"/>
    <w:rsid w:val="00E660B3"/>
    <w:rsid w:val="00E6612C"/>
    <w:rsid w:val="00E6615C"/>
    <w:rsid w:val="00E662BA"/>
    <w:rsid w:val="00E66309"/>
    <w:rsid w:val="00E663AD"/>
    <w:rsid w:val="00E663DF"/>
    <w:rsid w:val="00E66411"/>
    <w:rsid w:val="00E66520"/>
    <w:rsid w:val="00E66548"/>
    <w:rsid w:val="00E665AD"/>
    <w:rsid w:val="00E666E1"/>
    <w:rsid w:val="00E667DA"/>
    <w:rsid w:val="00E669C2"/>
    <w:rsid w:val="00E66C1A"/>
    <w:rsid w:val="00E66CB1"/>
    <w:rsid w:val="00E66D97"/>
    <w:rsid w:val="00E66DCD"/>
    <w:rsid w:val="00E66DF0"/>
    <w:rsid w:val="00E66E66"/>
    <w:rsid w:val="00E66F98"/>
    <w:rsid w:val="00E672D2"/>
    <w:rsid w:val="00E672E3"/>
    <w:rsid w:val="00E676CF"/>
    <w:rsid w:val="00E67723"/>
    <w:rsid w:val="00E677E6"/>
    <w:rsid w:val="00E67839"/>
    <w:rsid w:val="00E67A5F"/>
    <w:rsid w:val="00E67BCE"/>
    <w:rsid w:val="00E67CD5"/>
    <w:rsid w:val="00E67DA4"/>
    <w:rsid w:val="00E67FE7"/>
    <w:rsid w:val="00E701C5"/>
    <w:rsid w:val="00E701DD"/>
    <w:rsid w:val="00E701F9"/>
    <w:rsid w:val="00E703C9"/>
    <w:rsid w:val="00E7042A"/>
    <w:rsid w:val="00E70609"/>
    <w:rsid w:val="00E70656"/>
    <w:rsid w:val="00E706B5"/>
    <w:rsid w:val="00E706DC"/>
    <w:rsid w:val="00E7070F"/>
    <w:rsid w:val="00E70767"/>
    <w:rsid w:val="00E707BC"/>
    <w:rsid w:val="00E7090A"/>
    <w:rsid w:val="00E70A1A"/>
    <w:rsid w:val="00E70AFD"/>
    <w:rsid w:val="00E70B0E"/>
    <w:rsid w:val="00E70C75"/>
    <w:rsid w:val="00E70C77"/>
    <w:rsid w:val="00E70DD4"/>
    <w:rsid w:val="00E70E0D"/>
    <w:rsid w:val="00E70F99"/>
    <w:rsid w:val="00E7104D"/>
    <w:rsid w:val="00E71149"/>
    <w:rsid w:val="00E71194"/>
    <w:rsid w:val="00E711B7"/>
    <w:rsid w:val="00E71341"/>
    <w:rsid w:val="00E71345"/>
    <w:rsid w:val="00E713A2"/>
    <w:rsid w:val="00E7140F"/>
    <w:rsid w:val="00E714C7"/>
    <w:rsid w:val="00E7152F"/>
    <w:rsid w:val="00E716A2"/>
    <w:rsid w:val="00E7177F"/>
    <w:rsid w:val="00E71A4C"/>
    <w:rsid w:val="00E71A62"/>
    <w:rsid w:val="00E71C04"/>
    <w:rsid w:val="00E71D1A"/>
    <w:rsid w:val="00E71D2F"/>
    <w:rsid w:val="00E71E59"/>
    <w:rsid w:val="00E71E6C"/>
    <w:rsid w:val="00E71FA1"/>
    <w:rsid w:val="00E720A6"/>
    <w:rsid w:val="00E72117"/>
    <w:rsid w:val="00E722B9"/>
    <w:rsid w:val="00E7247A"/>
    <w:rsid w:val="00E7256E"/>
    <w:rsid w:val="00E72603"/>
    <w:rsid w:val="00E726BA"/>
    <w:rsid w:val="00E728F4"/>
    <w:rsid w:val="00E72AB5"/>
    <w:rsid w:val="00E72B87"/>
    <w:rsid w:val="00E72E59"/>
    <w:rsid w:val="00E72EB0"/>
    <w:rsid w:val="00E7306D"/>
    <w:rsid w:val="00E731FF"/>
    <w:rsid w:val="00E73247"/>
    <w:rsid w:val="00E73285"/>
    <w:rsid w:val="00E7346C"/>
    <w:rsid w:val="00E734A3"/>
    <w:rsid w:val="00E735FF"/>
    <w:rsid w:val="00E736CF"/>
    <w:rsid w:val="00E736D8"/>
    <w:rsid w:val="00E73735"/>
    <w:rsid w:val="00E7395F"/>
    <w:rsid w:val="00E73CA3"/>
    <w:rsid w:val="00E73E42"/>
    <w:rsid w:val="00E73EA9"/>
    <w:rsid w:val="00E73F3E"/>
    <w:rsid w:val="00E73F4E"/>
    <w:rsid w:val="00E73F62"/>
    <w:rsid w:val="00E74055"/>
    <w:rsid w:val="00E7421A"/>
    <w:rsid w:val="00E74249"/>
    <w:rsid w:val="00E74337"/>
    <w:rsid w:val="00E74381"/>
    <w:rsid w:val="00E74424"/>
    <w:rsid w:val="00E74522"/>
    <w:rsid w:val="00E745A1"/>
    <w:rsid w:val="00E7462B"/>
    <w:rsid w:val="00E747B1"/>
    <w:rsid w:val="00E747B4"/>
    <w:rsid w:val="00E7487E"/>
    <w:rsid w:val="00E748A5"/>
    <w:rsid w:val="00E74A9B"/>
    <w:rsid w:val="00E74A9E"/>
    <w:rsid w:val="00E74D99"/>
    <w:rsid w:val="00E74E54"/>
    <w:rsid w:val="00E74EA1"/>
    <w:rsid w:val="00E74FCE"/>
    <w:rsid w:val="00E7506F"/>
    <w:rsid w:val="00E75093"/>
    <w:rsid w:val="00E75327"/>
    <w:rsid w:val="00E75610"/>
    <w:rsid w:val="00E7566D"/>
    <w:rsid w:val="00E756C0"/>
    <w:rsid w:val="00E757A8"/>
    <w:rsid w:val="00E757D0"/>
    <w:rsid w:val="00E7598A"/>
    <w:rsid w:val="00E75AD1"/>
    <w:rsid w:val="00E75BDA"/>
    <w:rsid w:val="00E75C7E"/>
    <w:rsid w:val="00E75C9D"/>
    <w:rsid w:val="00E75DD3"/>
    <w:rsid w:val="00E75EB0"/>
    <w:rsid w:val="00E75FA9"/>
    <w:rsid w:val="00E75FC0"/>
    <w:rsid w:val="00E7603A"/>
    <w:rsid w:val="00E760C4"/>
    <w:rsid w:val="00E761B4"/>
    <w:rsid w:val="00E76449"/>
    <w:rsid w:val="00E7674F"/>
    <w:rsid w:val="00E76AB0"/>
    <w:rsid w:val="00E76B49"/>
    <w:rsid w:val="00E76D99"/>
    <w:rsid w:val="00E76DED"/>
    <w:rsid w:val="00E76FFD"/>
    <w:rsid w:val="00E770F2"/>
    <w:rsid w:val="00E7713D"/>
    <w:rsid w:val="00E7723F"/>
    <w:rsid w:val="00E775F3"/>
    <w:rsid w:val="00E779CB"/>
    <w:rsid w:val="00E77B35"/>
    <w:rsid w:val="00E77B6A"/>
    <w:rsid w:val="00E77BBC"/>
    <w:rsid w:val="00E77BC9"/>
    <w:rsid w:val="00E77C10"/>
    <w:rsid w:val="00E77C3E"/>
    <w:rsid w:val="00E77CF6"/>
    <w:rsid w:val="00E77F5B"/>
    <w:rsid w:val="00E77FD1"/>
    <w:rsid w:val="00E80467"/>
    <w:rsid w:val="00E80486"/>
    <w:rsid w:val="00E80568"/>
    <w:rsid w:val="00E8057B"/>
    <w:rsid w:val="00E805BD"/>
    <w:rsid w:val="00E8067A"/>
    <w:rsid w:val="00E80E5C"/>
    <w:rsid w:val="00E80EC3"/>
    <w:rsid w:val="00E80F75"/>
    <w:rsid w:val="00E80F87"/>
    <w:rsid w:val="00E81006"/>
    <w:rsid w:val="00E81122"/>
    <w:rsid w:val="00E81236"/>
    <w:rsid w:val="00E81264"/>
    <w:rsid w:val="00E812DF"/>
    <w:rsid w:val="00E8135C"/>
    <w:rsid w:val="00E813F1"/>
    <w:rsid w:val="00E814C2"/>
    <w:rsid w:val="00E8189F"/>
    <w:rsid w:val="00E81A02"/>
    <w:rsid w:val="00E81B08"/>
    <w:rsid w:val="00E81C65"/>
    <w:rsid w:val="00E81E43"/>
    <w:rsid w:val="00E81ED0"/>
    <w:rsid w:val="00E81EE8"/>
    <w:rsid w:val="00E81F50"/>
    <w:rsid w:val="00E81FD0"/>
    <w:rsid w:val="00E82116"/>
    <w:rsid w:val="00E82237"/>
    <w:rsid w:val="00E82344"/>
    <w:rsid w:val="00E82433"/>
    <w:rsid w:val="00E8247C"/>
    <w:rsid w:val="00E825FD"/>
    <w:rsid w:val="00E8262F"/>
    <w:rsid w:val="00E82BC4"/>
    <w:rsid w:val="00E82D08"/>
    <w:rsid w:val="00E82EE8"/>
    <w:rsid w:val="00E8326D"/>
    <w:rsid w:val="00E832B6"/>
    <w:rsid w:val="00E8340D"/>
    <w:rsid w:val="00E8360A"/>
    <w:rsid w:val="00E83749"/>
    <w:rsid w:val="00E83807"/>
    <w:rsid w:val="00E83838"/>
    <w:rsid w:val="00E838CF"/>
    <w:rsid w:val="00E83A3C"/>
    <w:rsid w:val="00E83A6B"/>
    <w:rsid w:val="00E83E21"/>
    <w:rsid w:val="00E83F6F"/>
    <w:rsid w:val="00E83F7A"/>
    <w:rsid w:val="00E83FEF"/>
    <w:rsid w:val="00E83FF4"/>
    <w:rsid w:val="00E841A4"/>
    <w:rsid w:val="00E841C8"/>
    <w:rsid w:val="00E84239"/>
    <w:rsid w:val="00E8424A"/>
    <w:rsid w:val="00E84319"/>
    <w:rsid w:val="00E84417"/>
    <w:rsid w:val="00E844AE"/>
    <w:rsid w:val="00E84743"/>
    <w:rsid w:val="00E847CE"/>
    <w:rsid w:val="00E847E9"/>
    <w:rsid w:val="00E84968"/>
    <w:rsid w:val="00E849E7"/>
    <w:rsid w:val="00E84C04"/>
    <w:rsid w:val="00E84C9C"/>
    <w:rsid w:val="00E84D0A"/>
    <w:rsid w:val="00E84F17"/>
    <w:rsid w:val="00E85051"/>
    <w:rsid w:val="00E851A0"/>
    <w:rsid w:val="00E85240"/>
    <w:rsid w:val="00E85460"/>
    <w:rsid w:val="00E85661"/>
    <w:rsid w:val="00E8570F"/>
    <w:rsid w:val="00E858E2"/>
    <w:rsid w:val="00E85A37"/>
    <w:rsid w:val="00E85A9F"/>
    <w:rsid w:val="00E85BD5"/>
    <w:rsid w:val="00E85C7C"/>
    <w:rsid w:val="00E85CFD"/>
    <w:rsid w:val="00E85FFA"/>
    <w:rsid w:val="00E861AF"/>
    <w:rsid w:val="00E8640C"/>
    <w:rsid w:val="00E865D8"/>
    <w:rsid w:val="00E866C2"/>
    <w:rsid w:val="00E866D7"/>
    <w:rsid w:val="00E867BA"/>
    <w:rsid w:val="00E8687D"/>
    <w:rsid w:val="00E8696B"/>
    <w:rsid w:val="00E86B0D"/>
    <w:rsid w:val="00E86C84"/>
    <w:rsid w:val="00E86D5C"/>
    <w:rsid w:val="00E86DC9"/>
    <w:rsid w:val="00E86E8C"/>
    <w:rsid w:val="00E86F74"/>
    <w:rsid w:val="00E86FAB"/>
    <w:rsid w:val="00E87009"/>
    <w:rsid w:val="00E8758D"/>
    <w:rsid w:val="00E8767A"/>
    <w:rsid w:val="00E8772D"/>
    <w:rsid w:val="00E877A0"/>
    <w:rsid w:val="00E877B0"/>
    <w:rsid w:val="00E8782D"/>
    <w:rsid w:val="00E87924"/>
    <w:rsid w:val="00E87A26"/>
    <w:rsid w:val="00E87E09"/>
    <w:rsid w:val="00E87E38"/>
    <w:rsid w:val="00E87E58"/>
    <w:rsid w:val="00E87E89"/>
    <w:rsid w:val="00E87F04"/>
    <w:rsid w:val="00E87F05"/>
    <w:rsid w:val="00E87F97"/>
    <w:rsid w:val="00E900FC"/>
    <w:rsid w:val="00E901E1"/>
    <w:rsid w:val="00E9030F"/>
    <w:rsid w:val="00E903FB"/>
    <w:rsid w:val="00E909BE"/>
    <w:rsid w:val="00E90AFB"/>
    <w:rsid w:val="00E90C50"/>
    <w:rsid w:val="00E90ED3"/>
    <w:rsid w:val="00E90FC1"/>
    <w:rsid w:val="00E910C1"/>
    <w:rsid w:val="00E911CD"/>
    <w:rsid w:val="00E91849"/>
    <w:rsid w:val="00E91908"/>
    <w:rsid w:val="00E91983"/>
    <w:rsid w:val="00E91993"/>
    <w:rsid w:val="00E919B2"/>
    <w:rsid w:val="00E91A09"/>
    <w:rsid w:val="00E91AA1"/>
    <w:rsid w:val="00E91AB9"/>
    <w:rsid w:val="00E91C5C"/>
    <w:rsid w:val="00E91D5A"/>
    <w:rsid w:val="00E91EF8"/>
    <w:rsid w:val="00E91F63"/>
    <w:rsid w:val="00E92083"/>
    <w:rsid w:val="00E920E0"/>
    <w:rsid w:val="00E920F2"/>
    <w:rsid w:val="00E9236C"/>
    <w:rsid w:val="00E92508"/>
    <w:rsid w:val="00E925CD"/>
    <w:rsid w:val="00E92657"/>
    <w:rsid w:val="00E92792"/>
    <w:rsid w:val="00E92963"/>
    <w:rsid w:val="00E929EE"/>
    <w:rsid w:val="00E92AA5"/>
    <w:rsid w:val="00E92BCE"/>
    <w:rsid w:val="00E92BD7"/>
    <w:rsid w:val="00E92C5A"/>
    <w:rsid w:val="00E92EC7"/>
    <w:rsid w:val="00E9312F"/>
    <w:rsid w:val="00E93353"/>
    <w:rsid w:val="00E93738"/>
    <w:rsid w:val="00E937C8"/>
    <w:rsid w:val="00E93805"/>
    <w:rsid w:val="00E939B6"/>
    <w:rsid w:val="00E939F0"/>
    <w:rsid w:val="00E93A0C"/>
    <w:rsid w:val="00E93C17"/>
    <w:rsid w:val="00E93D3B"/>
    <w:rsid w:val="00E93E4E"/>
    <w:rsid w:val="00E93F42"/>
    <w:rsid w:val="00E94055"/>
    <w:rsid w:val="00E940E8"/>
    <w:rsid w:val="00E94155"/>
    <w:rsid w:val="00E941E5"/>
    <w:rsid w:val="00E9448E"/>
    <w:rsid w:val="00E945EB"/>
    <w:rsid w:val="00E9488F"/>
    <w:rsid w:val="00E948BF"/>
    <w:rsid w:val="00E94941"/>
    <w:rsid w:val="00E94B0E"/>
    <w:rsid w:val="00E94B6A"/>
    <w:rsid w:val="00E94B76"/>
    <w:rsid w:val="00E94C98"/>
    <w:rsid w:val="00E94E0D"/>
    <w:rsid w:val="00E94E89"/>
    <w:rsid w:val="00E94F05"/>
    <w:rsid w:val="00E95000"/>
    <w:rsid w:val="00E95009"/>
    <w:rsid w:val="00E95056"/>
    <w:rsid w:val="00E95456"/>
    <w:rsid w:val="00E954A2"/>
    <w:rsid w:val="00E95673"/>
    <w:rsid w:val="00E956D2"/>
    <w:rsid w:val="00E956F8"/>
    <w:rsid w:val="00E9574A"/>
    <w:rsid w:val="00E9576D"/>
    <w:rsid w:val="00E95942"/>
    <w:rsid w:val="00E95A0C"/>
    <w:rsid w:val="00E95A2B"/>
    <w:rsid w:val="00E95BEC"/>
    <w:rsid w:val="00E95D43"/>
    <w:rsid w:val="00E95DB4"/>
    <w:rsid w:val="00E962A7"/>
    <w:rsid w:val="00E96307"/>
    <w:rsid w:val="00E96591"/>
    <w:rsid w:val="00E966BC"/>
    <w:rsid w:val="00E9670E"/>
    <w:rsid w:val="00E96865"/>
    <w:rsid w:val="00E96912"/>
    <w:rsid w:val="00E96919"/>
    <w:rsid w:val="00E969F9"/>
    <w:rsid w:val="00E96AA5"/>
    <w:rsid w:val="00E96AC9"/>
    <w:rsid w:val="00E96D31"/>
    <w:rsid w:val="00E96FCE"/>
    <w:rsid w:val="00E970BF"/>
    <w:rsid w:val="00E97120"/>
    <w:rsid w:val="00E9715D"/>
    <w:rsid w:val="00E97175"/>
    <w:rsid w:val="00E97319"/>
    <w:rsid w:val="00E97398"/>
    <w:rsid w:val="00E974B4"/>
    <w:rsid w:val="00E974FC"/>
    <w:rsid w:val="00E976DC"/>
    <w:rsid w:val="00E9772F"/>
    <w:rsid w:val="00E977D9"/>
    <w:rsid w:val="00E97A28"/>
    <w:rsid w:val="00E97BA7"/>
    <w:rsid w:val="00E97BDB"/>
    <w:rsid w:val="00E97C93"/>
    <w:rsid w:val="00E97DCC"/>
    <w:rsid w:val="00E97FBD"/>
    <w:rsid w:val="00EA0077"/>
    <w:rsid w:val="00EA008C"/>
    <w:rsid w:val="00EA00AC"/>
    <w:rsid w:val="00EA00E1"/>
    <w:rsid w:val="00EA0177"/>
    <w:rsid w:val="00EA01EB"/>
    <w:rsid w:val="00EA02FF"/>
    <w:rsid w:val="00EA0322"/>
    <w:rsid w:val="00EA0325"/>
    <w:rsid w:val="00EA0380"/>
    <w:rsid w:val="00EA0642"/>
    <w:rsid w:val="00EA0991"/>
    <w:rsid w:val="00EA0994"/>
    <w:rsid w:val="00EA09C0"/>
    <w:rsid w:val="00EA0B68"/>
    <w:rsid w:val="00EA0BE2"/>
    <w:rsid w:val="00EA0CA5"/>
    <w:rsid w:val="00EA0DEE"/>
    <w:rsid w:val="00EA1461"/>
    <w:rsid w:val="00EA164B"/>
    <w:rsid w:val="00EA1990"/>
    <w:rsid w:val="00EA1BD9"/>
    <w:rsid w:val="00EA1E48"/>
    <w:rsid w:val="00EA1F9E"/>
    <w:rsid w:val="00EA2220"/>
    <w:rsid w:val="00EA233E"/>
    <w:rsid w:val="00EA237A"/>
    <w:rsid w:val="00EA23C9"/>
    <w:rsid w:val="00EA257D"/>
    <w:rsid w:val="00EA2607"/>
    <w:rsid w:val="00EA280B"/>
    <w:rsid w:val="00EA2894"/>
    <w:rsid w:val="00EA2B2B"/>
    <w:rsid w:val="00EA2CB3"/>
    <w:rsid w:val="00EA2DF1"/>
    <w:rsid w:val="00EA2E61"/>
    <w:rsid w:val="00EA2F67"/>
    <w:rsid w:val="00EA2FAD"/>
    <w:rsid w:val="00EA2FDD"/>
    <w:rsid w:val="00EA308F"/>
    <w:rsid w:val="00EA32FC"/>
    <w:rsid w:val="00EA331C"/>
    <w:rsid w:val="00EA3333"/>
    <w:rsid w:val="00EA340C"/>
    <w:rsid w:val="00EA3422"/>
    <w:rsid w:val="00EA37B9"/>
    <w:rsid w:val="00EA3804"/>
    <w:rsid w:val="00EA38BE"/>
    <w:rsid w:val="00EA39AC"/>
    <w:rsid w:val="00EA39F2"/>
    <w:rsid w:val="00EA3A45"/>
    <w:rsid w:val="00EA3CEE"/>
    <w:rsid w:val="00EA3D3C"/>
    <w:rsid w:val="00EA3D3F"/>
    <w:rsid w:val="00EA3D49"/>
    <w:rsid w:val="00EA3DA7"/>
    <w:rsid w:val="00EA3DCB"/>
    <w:rsid w:val="00EA4113"/>
    <w:rsid w:val="00EA424A"/>
    <w:rsid w:val="00EA43B1"/>
    <w:rsid w:val="00EA4718"/>
    <w:rsid w:val="00EA4763"/>
    <w:rsid w:val="00EA4886"/>
    <w:rsid w:val="00EA48C2"/>
    <w:rsid w:val="00EA4911"/>
    <w:rsid w:val="00EA4912"/>
    <w:rsid w:val="00EA49FD"/>
    <w:rsid w:val="00EA4A6E"/>
    <w:rsid w:val="00EA4CCB"/>
    <w:rsid w:val="00EA4EDD"/>
    <w:rsid w:val="00EA4EE6"/>
    <w:rsid w:val="00EA4EEF"/>
    <w:rsid w:val="00EA512B"/>
    <w:rsid w:val="00EA520F"/>
    <w:rsid w:val="00EA5343"/>
    <w:rsid w:val="00EA5449"/>
    <w:rsid w:val="00EA5454"/>
    <w:rsid w:val="00EA55D8"/>
    <w:rsid w:val="00EA56A2"/>
    <w:rsid w:val="00EA5993"/>
    <w:rsid w:val="00EA5D1C"/>
    <w:rsid w:val="00EA5D67"/>
    <w:rsid w:val="00EA5E2F"/>
    <w:rsid w:val="00EA5F64"/>
    <w:rsid w:val="00EA60B4"/>
    <w:rsid w:val="00EA60D0"/>
    <w:rsid w:val="00EA6218"/>
    <w:rsid w:val="00EA6569"/>
    <w:rsid w:val="00EA6734"/>
    <w:rsid w:val="00EA676F"/>
    <w:rsid w:val="00EA688C"/>
    <w:rsid w:val="00EA68F0"/>
    <w:rsid w:val="00EA6A1E"/>
    <w:rsid w:val="00EA6B22"/>
    <w:rsid w:val="00EA6CD8"/>
    <w:rsid w:val="00EA6EAF"/>
    <w:rsid w:val="00EA6FE0"/>
    <w:rsid w:val="00EA71F5"/>
    <w:rsid w:val="00EA72BD"/>
    <w:rsid w:val="00EA737C"/>
    <w:rsid w:val="00EA74EA"/>
    <w:rsid w:val="00EA7573"/>
    <w:rsid w:val="00EA7586"/>
    <w:rsid w:val="00EA7750"/>
    <w:rsid w:val="00EA7825"/>
    <w:rsid w:val="00EA785F"/>
    <w:rsid w:val="00EA7AFB"/>
    <w:rsid w:val="00EA7CD1"/>
    <w:rsid w:val="00EA7EF1"/>
    <w:rsid w:val="00EA7EFE"/>
    <w:rsid w:val="00EA7F4D"/>
    <w:rsid w:val="00EB0083"/>
    <w:rsid w:val="00EB0173"/>
    <w:rsid w:val="00EB0188"/>
    <w:rsid w:val="00EB01F9"/>
    <w:rsid w:val="00EB02BB"/>
    <w:rsid w:val="00EB057E"/>
    <w:rsid w:val="00EB059A"/>
    <w:rsid w:val="00EB06C2"/>
    <w:rsid w:val="00EB071C"/>
    <w:rsid w:val="00EB0866"/>
    <w:rsid w:val="00EB09B5"/>
    <w:rsid w:val="00EB0A5F"/>
    <w:rsid w:val="00EB0C89"/>
    <w:rsid w:val="00EB0D76"/>
    <w:rsid w:val="00EB0EAF"/>
    <w:rsid w:val="00EB0FCB"/>
    <w:rsid w:val="00EB0FE8"/>
    <w:rsid w:val="00EB1157"/>
    <w:rsid w:val="00EB1208"/>
    <w:rsid w:val="00EB1242"/>
    <w:rsid w:val="00EB12D3"/>
    <w:rsid w:val="00EB130F"/>
    <w:rsid w:val="00EB14BE"/>
    <w:rsid w:val="00EB17EF"/>
    <w:rsid w:val="00EB1891"/>
    <w:rsid w:val="00EB1A16"/>
    <w:rsid w:val="00EB1A1F"/>
    <w:rsid w:val="00EB1A4A"/>
    <w:rsid w:val="00EB1C54"/>
    <w:rsid w:val="00EB1CB1"/>
    <w:rsid w:val="00EB1E2A"/>
    <w:rsid w:val="00EB1E2E"/>
    <w:rsid w:val="00EB1E33"/>
    <w:rsid w:val="00EB20BB"/>
    <w:rsid w:val="00EB20F0"/>
    <w:rsid w:val="00EB22BC"/>
    <w:rsid w:val="00EB23D1"/>
    <w:rsid w:val="00EB23E9"/>
    <w:rsid w:val="00EB2437"/>
    <w:rsid w:val="00EB25B1"/>
    <w:rsid w:val="00EB25E5"/>
    <w:rsid w:val="00EB2630"/>
    <w:rsid w:val="00EB285C"/>
    <w:rsid w:val="00EB28D7"/>
    <w:rsid w:val="00EB2950"/>
    <w:rsid w:val="00EB2964"/>
    <w:rsid w:val="00EB296E"/>
    <w:rsid w:val="00EB299C"/>
    <w:rsid w:val="00EB2A9C"/>
    <w:rsid w:val="00EB2BB8"/>
    <w:rsid w:val="00EB2BE9"/>
    <w:rsid w:val="00EB2D69"/>
    <w:rsid w:val="00EB2DA5"/>
    <w:rsid w:val="00EB2E2C"/>
    <w:rsid w:val="00EB2EEA"/>
    <w:rsid w:val="00EB315B"/>
    <w:rsid w:val="00EB31C3"/>
    <w:rsid w:val="00EB3218"/>
    <w:rsid w:val="00EB362B"/>
    <w:rsid w:val="00EB3643"/>
    <w:rsid w:val="00EB377B"/>
    <w:rsid w:val="00EB385C"/>
    <w:rsid w:val="00EB3A7E"/>
    <w:rsid w:val="00EB3BDB"/>
    <w:rsid w:val="00EB3C0B"/>
    <w:rsid w:val="00EB3E0F"/>
    <w:rsid w:val="00EB3E4E"/>
    <w:rsid w:val="00EB3F65"/>
    <w:rsid w:val="00EB408E"/>
    <w:rsid w:val="00EB415F"/>
    <w:rsid w:val="00EB43F2"/>
    <w:rsid w:val="00EB452A"/>
    <w:rsid w:val="00EB45B9"/>
    <w:rsid w:val="00EB4727"/>
    <w:rsid w:val="00EB48A1"/>
    <w:rsid w:val="00EB4913"/>
    <w:rsid w:val="00EB4A08"/>
    <w:rsid w:val="00EB4A19"/>
    <w:rsid w:val="00EB4C8A"/>
    <w:rsid w:val="00EB4CED"/>
    <w:rsid w:val="00EB4D7E"/>
    <w:rsid w:val="00EB4EBD"/>
    <w:rsid w:val="00EB505F"/>
    <w:rsid w:val="00EB5134"/>
    <w:rsid w:val="00EB518C"/>
    <w:rsid w:val="00EB545E"/>
    <w:rsid w:val="00EB54D5"/>
    <w:rsid w:val="00EB5737"/>
    <w:rsid w:val="00EB5753"/>
    <w:rsid w:val="00EB579A"/>
    <w:rsid w:val="00EB57BC"/>
    <w:rsid w:val="00EB57C1"/>
    <w:rsid w:val="00EB58E4"/>
    <w:rsid w:val="00EB5BB3"/>
    <w:rsid w:val="00EB5E37"/>
    <w:rsid w:val="00EB6018"/>
    <w:rsid w:val="00EB6156"/>
    <w:rsid w:val="00EB616D"/>
    <w:rsid w:val="00EB6262"/>
    <w:rsid w:val="00EB62B7"/>
    <w:rsid w:val="00EB6425"/>
    <w:rsid w:val="00EB651D"/>
    <w:rsid w:val="00EB6526"/>
    <w:rsid w:val="00EB673D"/>
    <w:rsid w:val="00EB686F"/>
    <w:rsid w:val="00EB6AD4"/>
    <w:rsid w:val="00EB6B12"/>
    <w:rsid w:val="00EB6BBB"/>
    <w:rsid w:val="00EB6CFF"/>
    <w:rsid w:val="00EB6D3C"/>
    <w:rsid w:val="00EB6F8E"/>
    <w:rsid w:val="00EB7460"/>
    <w:rsid w:val="00EB7575"/>
    <w:rsid w:val="00EB7671"/>
    <w:rsid w:val="00EB7728"/>
    <w:rsid w:val="00EB781D"/>
    <w:rsid w:val="00EB7A9E"/>
    <w:rsid w:val="00EB7AD2"/>
    <w:rsid w:val="00EB7B1F"/>
    <w:rsid w:val="00EB7B36"/>
    <w:rsid w:val="00EC013F"/>
    <w:rsid w:val="00EC03F8"/>
    <w:rsid w:val="00EC0422"/>
    <w:rsid w:val="00EC0494"/>
    <w:rsid w:val="00EC04F4"/>
    <w:rsid w:val="00EC0561"/>
    <w:rsid w:val="00EC05F4"/>
    <w:rsid w:val="00EC05F7"/>
    <w:rsid w:val="00EC06D1"/>
    <w:rsid w:val="00EC07A4"/>
    <w:rsid w:val="00EC07E5"/>
    <w:rsid w:val="00EC090B"/>
    <w:rsid w:val="00EC09F9"/>
    <w:rsid w:val="00EC0CEB"/>
    <w:rsid w:val="00EC0CF3"/>
    <w:rsid w:val="00EC0E09"/>
    <w:rsid w:val="00EC0E4D"/>
    <w:rsid w:val="00EC0E81"/>
    <w:rsid w:val="00EC0EF3"/>
    <w:rsid w:val="00EC0FEC"/>
    <w:rsid w:val="00EC10EA"/>
    <w:rsid w:val="00EC149A"/>
    <w:rsid w:val="00EC1728"/>
    <w:rsid w:val="00EC1A30"/>
    <w:rsid w:val="00EC1B5F"/>
    <w:rsid w:val="00EC1C37"/>
    <w:rsid w:val="00EC1CDB"/>
    <w:rsid w:val="00EC1D4C"/>
    <w:rsid w:val="00EC1EC6"/>
    <w:rsid w:val="00EC1FB7"/>
    <w:rsid w:val="00EC21D8"/>
    <w:rsid w:val="00EC2365"/>
    <w:rsid w:val="00EC246E"/>
    <w:rsid w:val="00EC25C4"/>
    <w:rsid w:val="00EC25EB"/>
    <w:rsid w:val="00EC274B"/>
    <w:rsid w:val="00EC2949"/>
    <w:rsid w:val="00EC2AFE"/>
    <w:rsid w:val="00EC2CCB"/>
    <w:rsid w:val="00EC2E07"/>
    <w:rsid w:val="00EC2F16"/>
    <w:rsid w:val="00EC306B"/>
    <w:rsid w:val="00EC30DA"/>
    <w:rsid w:val="00EC3112"/>
    <w:rsid w:val="00EC3166"/>
    <w:rsid w:val="00EC336E"/>
    <w:rsid w:val="00EC3561"/>
    <w:rsid w:val="00EC359F"/>
    <w:rsid w:val="00EC3697"/>
    <w:rsid w:val="00EC3720"/>
    <w:rsid w:val="00EC3773"/>
    <w:rsid w:val="00EC3849"/>
    <w:rsid w:val="00EC3886"/>
    <w:rsid w:val="00EC38D4"/>
    <w:rsid w:val="00EC38FD"/>
    <w:rsid w:val="00EC394B"/>
    <w:rsid w:val="00EC3969"/>
    <w:rsid w:val="00EC3BED"/>
    <w:rsid w:val="00EC3DFD"/>
    <w:rsid w:val="00EC3E70"/>
    <w:rsid w:val="00EC413D"/>
    <w:rsid w:val="00EC41E3"/>
    <w:rsid w:val="00EC46ED"/>
    <w:rsid w:val="00EC471B"/>
    <w:rsid w:val="00EC4A6E"/>
    <w:rsid w:val="00EC4DCE"/>
    <w:rsid w:val="00EC4E7F"/>
    <w:rsid w:val="00EC5274"/>
    <w:rsid w:val="00EC5288"/>
    <w:rsid w:val="00EC535C"/>
    <w:rsid w:val="00EC53C1"/>
    <w:rsid w:val="00EC53CB"/>
    <w:rsid w:val="00EC55C2"/>
    <w:rsid w:val="00EC5690"/>
    <w:rsid w:val="00EC59A4"/>
    <w:rsid w:val="00EC5A10"/>
    <w:rsid w:val="00EC5A1E"/>
    <w:rsid w:val="00EC5B20"/>
    <w:rsid w:val="00EC5B71"/>
    <w:rsid w:val="00EC5B77"/>
    <w:rsid w:val="00EC5C51"/>
    <w:rsid w:val="00EC5DA8"/>
    <w:rsid w:val="00EC5F43"/>
    <w:rsid w:val="00EC605D"/>
    <w:rsid w:val="00EC6094"/>
    <w:rsid w:val="00EC6166"/>
    <w:rsid w:val="00EC625E"/>
    <w:rsid w:val="00EC6281"/>
    <w:rsid w:val="00EC63AB"/>
    <w:rsid w:val="00EC63F7"/>
    <w:rsid w:val="00EC6419"/>
    <w:rsid w:val="00EC656E"/>
    <w:rsid w:val="00EC6742"/>
    <w:rsid w:val="00EC6749"/>
    <w:rsid w:val="00EC67BC"/>
    <w:rsid w:val="00EC67EE"/>
    <w:rsid w:val="00EC6812"/>
    <w:rsid w:val="00EC68F0"/>
    <w:rsid w:val="00EC68FC"/>
    <w:rsid w:val="00EC6BF0"/>
    <w:rsid w:val="00EC6E60"/>
    <w:rsid w:val="00EC701F"/>
    <w:rsid w:val="00EC732A"/>
    <w:rsid w:val="00EC782A"/>
    <w:rsid w:val="00EC78D7"/>
    <w:rsid w:val="00EC78DF"/>
    <w:rsid w:val="00EC7976"/>
    <w:rsid w:val="00EC7A6D"/>
    <w:rsid w:val="00EC7AF2"/>
    <w:rsid w:val="00EC7BE8"/>
    <w:rsid w:val="00EC7BEB"/>
    <w:rsid w:val="00EC7E81"/>
    <w:rsid w:val="00EC7EC5"/>
    <w:rsid w:val="00EC7FD6"/>
    <w:rsid w:val="00ED02B8"/>
    <w:rsid w:val="00ED0339"/>
    <w:rsid w:val="00ED0516"/>
    <w:rsid w:val="00ED05E8"/>
    <w:rsid w:val="00ED062C"/>
    <w:rsid w:val="00ED072D"/>
    <w:rsid w:val="00ED0807"/>
    <w:rsid w:val="00ED085D"/>
    <w:rsid w:val="00ED093D"/>
    <w:rsid w:val="00ED0AC7"/>
    <w:rsid w:val="00ED0C7C"/>
    <w:rsid w:val="00ED0C8E"/>
    <w:rsid w:val="00ED0D9B"/>
    <w:rsid w:val="00ED0E6D"/>
    <w:rsid w:val="00ED10F5"/>
    <w:rsid w:val="00ED124D"/>
    <w:rsid w:val="00ED1376"/>
    <w:rsid w:val="00ED153D"/>
    <w:rsid w:val="00ED1574"/>
    <w:rsid w:val="00ED1597"/>
    <w:rsid w:val="00ED1628"/>
    <w:rsid w:val="00ED1636"/>
    <w:rsid w:val="00ED16A1"/>
    <w:rsid w:val="00ED1767"/>
    <w:rsid w:val="00ED18F3"/>
    <w:rsid w:val="00ED19F8"/>
    <w:rsid w:val="00ED1B66"/>
    <w:rsid w:val="00ED1B9F"/>
    <w:rsid w:val="00ED1BD1"/>
    <w:rsid w:val="00ED1BE3"/>
    <w:rsid w:val="00ED1CFC"/>
    <w:rsid w:val="00ED1D48"/>
    <w:rsid w:val="00ED1D52"/>
    <w:rsid w:val="00ED1ECB"/>
    <w:rsid w:val="00ED1F1E"/>
    <w:rsid w:val="00ED2057"/>
    <w:rsid w:val="00ED2149"/>
    <w:rsid w:val="00ED215E"/>
    <w:rsid w:val="00ED217F"/>
    <w:rsid w:val="00ED2373"/>
    <w:rsid w:val="00ED267A"/>
    <w:rsid w:val="00ED2784"/>
    <w:rsid w:val="00ED27E0"/>
    <w:rsid w:val="00ED27FD"/>
    <w:rsid w:val="00ED2836"/>
    <w:rsid w:val="00ED28C1"/>
    <w:rsid w:val="00ED2926"/>
    <w:rsid w:val="00ED2B58"/>
    <w:rsid w:val="00ED2C87"/>
    <w:rsid w:val="00ED2F96"/>
    <w:rsid w:val="00ED32AE"/>
    <w:rsid w:val="00ED32B2"/>
    <w:rsid w:val="00ED32E0"/>
    <w:rsid w:val="00ED37A6"/>
    <w:rsid w:val="00ED3849"/>
    <w:rsid w:val="00ED3861"/>
    <w:rsid w:val="00ED3C0C"/>
    <w:rsid w:val="00ED3C59"/>
    <w:rsid w:val="00ED3D0D"/>
    <w:rsid w:val="00ED3D46"/>
    <w:rsid w:val="00ED3D4A"/>
    <w:rsid w:val="00ED3D76"/>
    <w:rsid w:val="00ED3F1D"/>
    <w:rsid w:val="00ED3F4C"/>
    <w:rsid w:val="00ED407B"/>
    <w:rsid w:val="00ED40B1"/>
    <w:rsid w:val="00ED40BB"/>
    <w:rsid w:val="00ED4128"/>
    <w:rsid w:val="00ED4425"/>
    <w:rsid w:val="00ED4540"/>
    <w:rsid w:val="00ED45AE"/>
    <w:rsid w:val="00ED46CB"/>
    <w:rsid w:val="00ED4AED"/>
    <w:rsid w:val="00ED4C2A"/>
    <w:rsid w:val="00ED4C31"/>
    <w:rsid w:val="00ED4C44"/>
    <w:rsid w:val="00ED4D4E"/>
    <w:rsid w:val="00ED4DB6"/>
    <w:rsid w:val="00ED4E48"/>
    <w:rsid w:val="00ED4F09"/>
    <w:rsid w:val="00ED4FF6"/>
    <w:rsid w:val="00ED51E0"/>
    <w:rsid w:val="00ED51EB"/>
    <w:rsid w:val="00ED52A3"/>
    <w:rsid w:val="00ED53E6"/>
    <w:rsid w:val="00ED563C"/>
    <w:rsid w:val="00ED578E"/>
    <w:rsid w:val="00ED583A"/>
    <w:rsid w:val="00ED5A10"/>
    <w:rsid w:val="00ED5A67"/>
    <w:rsid w:val="00ED5A8D"/>
    <w:rsid w:val="00ED5A90"/>
    <w:rsid w:val="00ED5AF0"/>
    <w:rsid w:val="00ED5BA1"/>
    <w:rsid w:val="00ED5CF2"/>
    <w:rsid w:val="00ED5D3E"/>
    <w:rsid w:val="00ED5D80"/>
    <w:rsid w:val="00ED5DE7"/>
    <w:rsid w:val="00ED5FA9"/>
    <w:rsid w:val="00ED648E"/>
    <w:rsid w:val="00ED6597"/>
    <w:rsid w:val="00ED65FA"/>
    <w:rsid w:val="00ED668C"/>
    <w:rsid w:val="00ED66B8"/>
    <w:rsid w:val="00ED66CE"/>
    <w:rsid w:val="00ED684D"/>
    <w:rsid w:val="00ED6D7A"/>
    <w:rsid w:val="00ED6F82"/>
    <w:rsid w:val="00ED7152"/>
    <w:rsid w:val="00ED7186"/>
    <w:rsid w:val="00ED71AC"/>
    <w:rsid w:val="00ED7341"/>
    <w:rsid w:val="00ED7652"/>
    <w:rsid w:val="00ED7832"/>
    <w:rsid w:val="00ED7977"/>
    <w:rsid w:val="00ED7BAB"/>
    <w:rsid w:val="00ED7C30"/>
    <w:rsid w:val="00ED7D37"/>
    <w:rsid w:val="00ED7D72"/>
    <w:rsid w:val="00ED7E38"/>
    <w:rsid w:val="00ED7E70"/>
    <w:rsid w:val="00ED7F1E"/>
    <w:rsid w:val="00ED7F8F"/>
    <w:rsid w:val="00EE01B4"/>
    <w:rsid w:val="00EE03C2"/>
    <w:rsid w:val="00EE049D"/>
    <w:rsid w:val="00EE0534"/>
    <w:rsid w:val="00EE0635"/>
    <w:rsid w:val="00EE0693"/>
    <w:rsid w:val="00EE06B8"/>
    <w:rsid w:val="00EE07F0"/>
    <w:rsid w:val="00EE082E"/>
    <w:rsid w:val="00EE08D9"/>
    <w:rsid w:val="00EE0923"/>
    <w:rsid w:val="00EE092A"/>
    <w:rsid w:val="00EE092B"/>
    <w:rsid w:val="00EE0DBF"/>
    <w:rsid w:val="00EE0E7E"/>
    <w:rsid w:val="00EE0ECF"/>
    <w:rsid w:val="00EE0F7B"/>
    <w:rsid w:val="00EE10DF"/>
    <w:rsid w:val="00EE10E8"/>
    <w:rsid w:val="00EE133F"/>
    <w:rsid w:val="00EE13AA"/>
    <w:rsid w:val="00EE14D0"/>
    <w:rsid w:val="00EE1574"/>
    <w:rsid w:val="00EE1599"/>
    <w:rsid w:val="00EE1642"/>
    <w:rsid w:val="00EE1720"/>
    <w:rsid w:val="00EE1749"/>
    <w:rsid w:val="00EE1753"/>
    <w:rsid w:val="00EE178B"/>
    <w:rsid w:val="00EE1794"/>
    <w:rsid w:val="00EE19E3"/>
    <w:rsid w:val="00EE1AC1"/>
    <w:rsid w:val="00EE1D52"/>
    <w:rsid w:val="00EE1E9A"/>
    <w:rsid w:val="00EE1EE7"/>
    <w:rsid w:val="00EE2115"/>
    <w:rsid w:val="00EE21B8"/>
    <w:rsid w:val="00EE21C1"/>
    <w:rsid w:val="00EE21D5"/>
    <w:rsid w:val="00EE237E"/>
    <w:rsid w:val="00EE2567"/>
    <w:rsid w:val="00EE2577"/>
    <w:rsid w:val="00EE25E5"/>
    <w:rsid w:val="00EE2698"/>
    <w:rsid w:val="00EE271E"/>
    <w:rsid w:val="00EE2A12"/>
    <w:rsid w:val="00EE2B3A"/>
    <w:rsid w:val="00EE2B44"/>
    <w:rsid w:val="00EE2BF6"/>
    <w:rsid w:val="00EE2C67"/>
    <w:rsid w:val="00EE2CF8"/>
    <w:rsid w:val="00EE307D"/>
    <w:rsid w:val="00EE312E"/>
    <w:rsid w:val="00EE31FD"/>
    <w:rsid w:val="00EE3267"/>
    <w:rsid w:val="00EE3421"/>
    <w:rsid w:val="00EE36A4"/>
    <w:rsid w:val="00EE38AD"/>
    <w:rsid w:val="00EE3947"/>
    <w:rsid w:val="00EE398D"/>
    <w:rsid w:val="00EE3A5B"/>
    <w:rsid w:val="00EE3B91"/>
    <w:rsid w:val="00EE3D46"/>
    <w:rsid w:val="00EE3E04"/>
    <w:rsid w:val="00EE3E21"/>
    <w:rsid w:val="00EE3E94"/>
    <w:rsid w:val="00EE3F3D"/>
    <w:rsid w:val="00EE3FB5"/>
    <w:rsid w:val="00EE40D4"/>
    <w:rsid w:val="00EE40F1"/>
    <w:rsid w:val="00EE4162"/>
    <w:rsid w:val="00EE416F"/>
    <w:rsid w:val="00EE41A2"/>
    <w:rsid w:val="00EE4531"/>
    <w:rsid w:val="00EE4548"/>
    <w:rsid w:val="00EE45BC"/>
    <w:rsid w:val="00EE47B7"/>
    <w:rsid w:val="00EE47E7"/>
    <w:rsid w:val="00EE48FB"/>
    <w:rsid w:val="00EE498D"/>
    <w:rsid w:val="00EE4A2E"/>
    <w:rsid w:val="00EE4D15"/>
    <w:rsid w:val="00EE4E35"/>
    <w:rsid w:val="00EE4E5D"/>
    <w:rsid w:val="00EE4EA4"/>
    <w:rsid w:val="00EE4ECA"/>
    <w:rsid w:val="00EE4ECB"/>
    <w:rsid w:val="00EE5021"/>
    <w:rsid w:val="00EE51E5"/>
    <w:rsid w:val="00EE52B5"/>
    <w:rsid w:val="00EE5531"/>
    <w:rsid w:val="00EE5647"/>
    <w:rsid w:val="00EE5754"/>
    <w:rsid w:val="00EE5788"/>
    <w:rsid w:val="00EE5898"/>
    <w:rsid w:val="00EE58EB"/>
    <w:rsid w:val="00EE59BF"/>
    <w:rsid w:val="00EE5AA3"/>
    <w:rsid w:val="00EE5B85"/>
    <w:rsid w:val="00EE5BB4"/>
    <w:rsid w:val="00EE5C85"/>
    <w:rsid w:val="00EE5FB7"/>
    <w:rsid w:val="00EE5FCF"/>
    <w:rsid w:val="00EE6016"/>
    <w:rsid w:val="00EE61DD"/>
    <w:rsid w:val="00EE6233"/>
    <w:rsid w:val="00EE62E2"/>
    <w:rsid w:val="00EE6307"/>
    <w:rsid w:val="00EE632D"/>
    <w:rsid w:val="00EE63D1"/>
    <w:rsid w:val="00EE6520"/>
    <w:rsid w:val="00EE666E"/>
    <w:rsid w:val="00EE676D"/>
    <w:rsid w:val="00EE67AE"/>
    <w:rsid w:val="00EE695B"/>
    <w:rsid w:val="00EE6A41"/>
    <w:rsid w:val="00EE6B4F"/>
    <w:rsid w:val="00EE6BF6"/>
    <w:rsid w:val="00EE6DF4"/>
    <w:rsid w:val="00EE6F88"/>
    <w:rsid w:val="00EE7096"/>
    <w:rsid w:val="00EE7118"/>
    <w:rsid w:val="00EE721E"/>
    <w:rsid w:val="00EE7268"/>
    <w:rsid w:val="00EE726E"/>
    <w:rsid w:val="00EE73F1"/>
    <w:rsid w:val="00EE74A1"/>
    <w:rsid w:val="00EE74D1"/>
    <w:rsid w:val="00EE7581"/>
    <w:rsid w:val="00EE7598"/>
    <w:rsid w:val="00EE75F4"/>
    <w:rsid w:val="00EE7625"/>
    <w:rsid w:val="00EE7791"/>
    <w:rsid w:val="00EE795A"/>
    <w:rsid w:val="00EE7968"/>
    <w:rsid w:val="00EE7B48"/>
    <w:rsid w:val="00EE7C3B"/>
    <w:rsid w:val="00EE7D1A"/>
    <w:rsid w:val="00EE7D9A"/>
    <w:rsid w:val="00EE7E1D"/>
    <w:rsid w:val="00EE7ECC"/>
    <w:rsid w:val="00EE7FC4"/>
    <w:rsid w:val="00EF0065"/>
    <w:rsid w:val="00EF0081"/>
    <w:rsid w:val="00EF026D"/>
    <w:rsid w:val="00EF0330"/>
    <w:rsid w:val="00EF051B"/>
    <w:rsid w:val="00EF060F"/>
    <w:rsid w:val="00EF076A"/>
    <w:rsid w:val="00EF07B3"/>
    <w:rsid w:val="00EF0A12"/>
    <w:rsid w:val="00EF0AA1"/>
    <w:rsid w:val="00EF0BD0"/>
    <w:rsid w:val="00EF0DCB"/>
    <w:rsid w:val="00EF0E1E"/>
    <w:rsid w:val="00EF0F87"/>
    <w:rsid w:val="00EF102E"/>
    <w:rsid w:val="00EF10D0"/>
    <w:rsid w:val="00EF12F7"/>
    <w:rsid w:val="00EF13AC"/>
    <w:rsid w:val="00EF1434"/>
    <w:rsid w:val="00EF171A"/>
    <w:rsid w:val="00EF1866"/>
    <w:rsid w:val="00EF18B4"/>
    <w:rsid w:val="00EF18DE"/>
    <w:rsid w:val="00EF18F6"/>
    <w:rsid w:val="00EF18FE"/>
    <w:rsid w:val="00EF1962"/>
    <w:rsid w:val="00EF1A5C"/>
    <w:rsid w:val="00EF1BBE"/>
    <w:rsid w:val="00EF1C82"/>
    <w:rsid w:val="00EF1DD7"/>
    <w:rsid w:val="00EF2094"/>
    <w:rsid w:val="00EF2097"/>
    <w:rsid w:val="00EF20F0"/>
    <w:rsid w:val="00EF21C3"/>
    <w:rsid w:val="00EF22A8"/>
    <w:rsid w:val="00EF23D9"/>
    <w:rsid w:val="00EF23F3"/>
    <w:rsid w:val="00EF248E"/>
    <w:rsid w:val="00EF2501"/>
    <w:rsid w:val="00EF2509"/>
    <w:rsid w:val="00EF2526"/>
    <w:rsid w:val="00EF2587"/>
    <w:rsid w:val="00EF25B0"/>
    <w:rsid w:val="00EF25C3"/>
    <w:rsid w:val="00EF25D8"/>
    <w:rsid w:val="00EF27BB"/>
    <w:rsid w:val="00EF27E3"/>
    <w:rsid w:val="00EF288B"/>
    <w:rsid w:val="00EF2A9F"/>
    <w:rsid w:val="00EF2C4B"/>
    <w:rsid w:val="00EF30B9"/>
    <w:rsid w:val="00EF3344"/>
    <w:rsid w:val="00EF34AA"/>
    <w:rsid w:val="00EF35F7"/>
    <w:rsid w:val="00EF3627"/>
    <w:rsid w:val="00EF3696"/>
    <w:rsid w:val="00EF370B"/>
    <w:rsid w:val="00EF391B"/>
    <w:rsid w:val="00EF39FA"/>
    <w:rsid w:val="00EF3CD1"/>
    <w:rsid w:val="00EF3CEF"/>
    <w:rsid w:val="00EF3D05"/>
    <w:rsid w:val="00EF3DEE"/>
    <w:rsid w:val="00EF3E07"/>
    <w:rsid w:val="00EF3E23"/>
    <w:rsid w:val="00EF3ED8"/>
    <w:rsid w:val="00EF40C1"/>
    <w:rsid w:val="00EF411C"/>
    <w:rsid w:val="00EF427D"/>
    <w:rsid w:val="00EF42F1"/>
    <w:rsid w:val="00EF43FA"/>
    <w:rsid w:val="00EF44CC"/>
    <w:rsid w:val="00EF44E9"/>
    <w:rsid w:val="00EF463E"/>
    <w:rsid w:val="00EF49C5"/>
    <w:rsid w:val="00EF4C2B"/>
    <w:rsid w:val="00EF4C6A"/>
    <w:rsid w:val="00EF4F8C"/>
    <w:rsid w:val="00EF517F"/>
    <w:rsid w:val="00EF519B"/>
    <w:rsid w:val="00EF528E"/>
    <w:rsid w:val="00EF558A"/>
    <w:rsid w:val="00EF57FC"/>
    <w:rsid w:val="00EF5928"/>
    <w:rsid w:val="00EF5983"/>
    <w:rsid w:val="00EF5BC8"/>
    <w:rsid w:val="00EF5BDD"/>
    <w:rsid w:val="00EF5C9D"/>
    <w:rsid w:val="00EF5CE3"/>
    <w:rsid w:val="00EF5E4C"/>
    <w:rsid w:val="00EF5E5B"/>
    <w:rsid w:val="00EF5EB2"/>
    <w:rsid w:val="00EF605E"/>
    <w:rsid w:val="00EF60DD"/>
    <w:rsid w:val="00EF61A7"/>
    <w:rsid w:val="00EF6266"/>
    <w:rsid w:val="00EF6269"/>
    <w:rsid w:val="00EF628E"/>
    <w:rsid w:val="00EF62DC"/>
    <w:rsid w:val="00EF6361"/>
    <w:rsid w:val="00EF640F"/>
    <w:rsid w:val="00EF66B7"/>
    <w:rsid w:val="00EF6905"/>
    <w:rsid w:val="00EF696F"/>
    <w:rsid w:val="00EF69D1"/>
    <w:rsid w:val="00EF6A3B"/>
    <w:rsid w:val="00EF6CC1"/>
    <w:rsid w:val="00EF6EC4"/>
    <w:rsid w:val="00EF6EF1"/>
    <w:rsid w:val="00EF6F1C"/>
    <w:rsid w:val="00EF6F28"/>
    <w:rsid w:val="00EF6F4D"/>
    <w:rsid w:val="00EF70EB"/>
    <w:rsid w:val="00EF7160"/>
    <w:rsid w:val="00EF71CB"/>
    <w:rsid w:val="00EF71F4"/>
    <w:rsid w:val="00EF724F"/>
    <w:rsid w:val="00EF728E"/>
    <w:rsid w:val="00EF72FC"/>
    <w:rsid w:val="00EF7333"/>
    <w:rsid w:val="00EF739A"/>
    <w:rsid w:val="00EF7454"/>
    <w:rsid w:val="00EF7587"/>
    <w:rsid w:val="00EF7896"/>
    <w:rsid w:val="00EF7AC6"/>
    <w:rsid w:val="00EF7E09"/>
    <w:rsid w:val="00EF7E48"/>
    <w:rsid w:val="00EF7F43"/>
    <w:rsid w:val="00EF7FB4"/>
    <w:rsid w:val="00EF7FE7"/>
    <w:rsid w:val="00EF7FFA"/>
    <w:rsid w:val="00F0007F"/>
    <w:rsid w:val="00F00478"/>
    <w:rsid w:val="00F00517"/>
    <w:rsid w:val="00F005DC"/>
    <w:rsid w:val="00F00699"/>
    <w:rsid w:val="00F00723"/>
    <w:rsid w:val="00F00A63"/>
    <w:rsid w:val="00F00D22"/>
    <w:rsid w:val="00F00D57"/>
    <w:rsid w:val="00F0101F"/>
    <w:rsid w:val="00F01131"/>
    <w:rsid w:val="00F01289"/>
    <w:rsid w:val="00F01371"/>
    <w:rsid w:val="00F01482"/>
    <w:rsid w:val="00F0152F"/>
    <w:rsid w:val="00F01642"/>
    <w:rsid w:val="00F017BC"/>
    <w:rsid w:val="00F01968"/>
    <w:rsid w:val="00F01A47"/>
    <w:rsid w:val="00F01DE5"/>
    <w:rsid w:val="00F01F26"/>
    <w:rsid w:val="00F01F99"/>
    <w:rsid w:val="00F0214E"/>
    <w:rsid w:val="00F0215D"/>
    <w:rsid w:val="00F0222B"/>
    <w:rsid w:val="00F022E5"/>
    <w:rsid w:val="00F023E0"/>
    <w:rsid w:val="00F027E4"/>
    <w:rsid w:val="00F0289C"/>
    <w:rsid w:val="00F028E5"/>
    <w:rsid w:val="00F02933"/>
    <w:rsid w:val="00F02B31"/>
    <w:rsid w:val="00F02B6D"/>
    <w:rsid w:val="00F02B7B"/>
    <w:rsid w:val="00F02C4C"/>
    <w:rsid w:val="00F02CCB"/>
    <w:rsid w:val="00F02E43"/>
    <w:rsid w:val="00F02EA9"/>
    <w:rsid w:val="00F02FE3"/>
    <w:rsid w:val="00F03112"/>
    <w:rsid w:val="00F031C3"/>
    <w:rsid w:val="00F03334"/>
    <w:rsid w:val="00F03394"/>
    <w:rsid w:val="00F033A6"/>
    <w:rsid w:val="00F03569"/>
    <w:rsid w:val="00F035AB"/>
    <w:rsid w:val="00F035F1"/>
    <w:rsid w:val="00F03614"/>
    <w:rsid w:val="00F036C6"/>
    <w:rsid w:val="00F0385E"/>
    <w:rsid w:val="00F038B6"/>
    <w:rsid w:val="00F03906"/>
    <w:rsid w:val="00F03978"/>
    <w:rsid w:val="00F039C2"/>
    <w:rsid w:val="00F039CE"/>
    <w:rsid w:val="00F03AEB"/>
    <w:rsid w:val="00F03B3D"/>
    <w:rsid w:val="00F03B6A"/>
    <w:rsid w:val="00F03C4D"/>
    <w:rsid w:val="00F03CC4"/>
    <w:rsid w:val="00F03D02"/>
    <w:rsid w:val="00F03D62"/>
    <w:rsid w:val="00F03EEA"/>
    <w:rsid w:val="00F03EF7"/>
    <w:rsid w:val="00F04262"/>
    <w:rsid w:val="00F04430"/>
    <w:rsid w:val="00F044C3"/>
    <w:rsid w:val="00F04522"/>
    <w:rsid w:val="00F04626"/>
    <w:rsid w:val="00F046B0"/>
    <w:rsid w:val="00F048BF"/>
    <w:rsid w:val="00F04E3B"/>
    <w:rsid w:val="00F05075"/>
    <w:rsid w:val="00F0509C"/>
    <w:rsid w:val="00F051E4"/>
    <w:rsid w:val="00F0527B"/>
    <w:rsid w:val="00F053A9"/>
    <w:rsid w:val="00F053F7"/>
    <w:rsid w:val="00F056D4"/>
    <w:rsid w:val="00F056DB"/>
    <w:rsid w:val="00F0586A"/>
    <w:rsid w:val="00F05972"/>
    <w:rsid w:val="00F05B9A"/>
    <w:rsid w:val="00F05BD6"/>
    <w:rsid w:val="00F05D51"/>
    <w:rsid w:val="00F05E16"/>
    <w:rsid w:val="00F05E52"/>
    <w:rsid w:val="00F05E74"/>
    <w:rsid w:val="00F05F30"/>
    <w:rsid w:val="00F0611D"/>
    <w:rsid w:val="00F0644A"/>
    <w:rsid w:val="00F064AB"/>
    <w:rsid w:val="00F0653B"/>
    <w:rsid w:val="00F065FB"/>
    <w:rsid w:val="00F065FD"/>
    <w:rsid w:val="00F0668D"/>
    <w:rsid w:val="00F0686D"/>
    <w:rsid w:val="00F06885"/>
    <w:rsid w:val="00F069BF"/>
    <w:rsid w:val="00F06ADE"/>
    <w:rsid w:val="00F06C47"/>
    <w:rsid w:val="00F07097"/>
    <w:rsid w:val="00F07209"/>
    <w:rsid w:val="00F0724B"/>
    <w:rsid w:val="00F0731F"/>
    <w:rsid w:val="00F073CA"/>
    <w:rsid w:val="00F07449"/>
    <w:rsid w:val="00F0750A"/>
    <w:rsid w:val="00F0761D"/>
    <w:rsid w:val="00F07718"/>
    <w:rsid w:val="00F07C93"/>
    <w:rsid w:val="00F07D20"/>
    <w:rsid w:val="00F07D7E"/>
    <w:rsid w:val="00F07EE8"/>
    <w:rsid w:val="00F07FBA"/>
    <w:rsid w:val="00F101A4"/>
    <w:rsid w:val="00F101DD"/>
    <w:rsid w:val="00F10234"/>
    <w:rsid w:val="00F10293"/>
    <w:rsid w:val="00F103AC"/>
    <w:rsid w:val="00F103E1"/>
    <w:rsid w:val="00F10471"/>
    <w:rsid w:val="00F104FC"/>
    <w:rsid w:val="00F106A2"/>
    <w:rsid w:val="00F108D2"/>
    <w:rsid w:val="00F1099B"/>
    <w:rsid w:val="00F109BE"/>
    <w:rsid w:val="00F10F6F"/>
    <w:rsid w:val="00F10FC9"/>
    <w:rsid w:val="00F11167"/>
    <w:rsid w:val="00F11212"/>
    <w:rsid w:val="00F11235"/>
    <w:rsid w:val="00F113D0"/>
    <w:rsid w:val="00F11442"/>
    <w:rsid w:val="00F11528"/>
    <w:rsid w:val="00F1167A"/>
    <w:rsid w:val="00F117A7"/>
    <w:rsid w:val="00F117E8"/>
    <w:rsid w:val="00F1191A"/>
    <w:rsid w:val="00F11B2C"/>
    <w:rsid w:val="00F11B6D"/>
    <w:rsid w:val="00F11C20"/>
    <w:rsid w:val="00F11CB4"/>
    <w:rsid w:val="00F11CC4"/>
    <w:rsid w:val="00F11DED"/>
    <w:rsid w:val="00F11E53"/>
    <w:rsid w:val="00F11E88"/>
    <w:rsid w:val="00F1210C"/>
    <w:rsid w:val="00F122E3"/>
    <w:rsid w:val="00F1246F"/>
    <w:rsid w:val="00F124B2"/>
    <w:rsid w:val="00F124DE"/>
    <w:rsid w:val="00F12596"/>
    <w:rsid w:val="00F12622"/>
    <w:rsid w:val="00F126B1"/>
    <w:rsid w:val="00F12722"/>
    <w:rsid w:val="00F12878"/>
    <w:rsid w:val="00F12949"/>
    <w:rsid w:val="00F12972"/>
    <w:rsid w:val="00F129EC"/>
    <w:rsid w:val="00F12B43"/>
    <w:rsid w:val="00F12B55"/>
    <w:rsid w:val="00F12C1F"/>
    <w:rsid w:val="00F12E80"/>
    <w:rsid w:val="00F131B8"/>
    <w:rsid w:val="00F13246"/>
    <w:rsid w:val="00F13249"/>
    <w:rsid w:val="00F133BB"/>
    <w:rsid w:val="00F134E4"/>
    <w:rsid w:val="00F13586"/>
    <w:rsid w:val="00F13593"/>
    <w:rsid w:val="00F13667"/>
    <w:rsid w:val="00F13749"/>
    <w:rsid w:val="00F1388C"/>
    <w:rsid w:val="00F1393B"/>
    <w:rsid w:val="00F1394B"/>
    <w:rsid w:val="00F13A7A"/>
    <w:rsid w:val="00F13C1C"/>
    <w:rsid w:val="00F13EBE"/>
    <w:rsid w:val="00F13F37"/>
    <w:rsid w:val="00F1423A"/>
    <w:rsid w:val="00F142B5"/>
    <w:rsid w:val="00F14311"/>
    <w:rsid w:val="00F144C5"/>
    <w:rsid w:val="00F1457F"/>
    <w:rsid w:val="00F14A4D"/>
    <w:rsid w:val="00F14B4E"/>
    <w:rsid w:val="00F14B75"/>
    <w:rsid w:val="00F14CDF"/>
    <w:rsid w:val="00F14D21"/>
    <w:rsid w:val="00F14DD8"/>
    <w:rsid w:val="00F14E1C"/>
    <w:rsid w:val="00F14F20"/>
    <w:rsid w:val="00F1505D"/>
    <w:rsid w:val="00F150FE"/>
    <w:rsid w:val="00F151B5"/>
    <w:rsid w:val="00F15348"/>
    <w:rsid w:val="00F15371"/>
    <w:rsid w:val="00F1553F"/>
    <w:rsid w:val="00F15745"/>
    <w:rsid w:val="00F157CA"/>
    <w:rsid w:val="00F15848"/>
    <w:rsid w:val="00F15954"/>
    <w:rsid w:val="00F15987"/>
    <w:rsid w:val="00F15C7F"/>
    <w:rsid w:val="00F15C9C"/>
    <w:rsid w:val="00F15D52"/>
    <w:rsid w:val="00F15DBC"/>
    <w:rsid w:val="00F15E1D"/>
    <w:rsid w:val="00F15FC2"/>
    <w:rsid w:val="00F15FF6"/>
    <w:rsid w:val="00F16050"/>
    <w:rsid w:val="00F16129"/>
    <w:rsid w:val="00F161DB"/>
    <w:rsid w:val="00F161F1"/>
    <w:rsid w:val="00F162D6"/>
    <w:rsid w:val="00F163C3"/>
    <w:rsid w:val="00F163CF"/>
    <w:rsid w:val="00F164C3"/>
    <w:rsid w:val="00F165AB"/>
    <w:rsid w:val="00F1678B"/>
    <w:rsid w:val="00F167CA"/>
    <w:rsid w:val="00F16844"/>
    <w:rsid w:val="00F16BDB"/>
    <w:rsid w:val="00F16C49"/>
    <w:rsid w:val="00F16D6D"/>
    <w:rsid w:val="00F16D88"/>
    <w:rsid w:val="00F16E5F"/>
    <w:rsid w:val="00F1718B"/>
    <w:rsid w:val="00F171B2"/>
    <w:rsid w:val="00F17217"/>
    <w:rsid w:val="00F1734B"/>
    <w:rsid w:val="00F176C5"/>
    <w:rsid w:val="00F176F7"/>
    <w:rsid w:val="00F177BD"/>
    <w:rsid w:val="00F1785E"/>
    <w:rsid w:val="00F17924"/>
    <w:rsid w:val="00F179CB"/>
    <w:rsid w:val="00F17A5F"/>
    <w:rsid w:val="00F17A89"/>
    <w:rsid w:val="00F17B44"/>
    <w:rsid w:val="00F17BDB"/>
    <w:rsid w:val="00F17C7C"/>
    <w:rsid w:val="00F17CC3"/>
    <w:rsid w:val="00F17D99"/>
    <w:rsid w:val="00F17E92"/>
    <w:rsid w:val="00F17ED2"/>
    <w:rsid w:val="00F17FCE"/>
    <w:rsid w:val="00F20063"/>
    <w:rsid w:val="00F200C2"/>
    <w:rsid w:val="00F200C9"/>
    <w:rsid w:val="00F2039D"/>
    <w:rsid w:val="00F204AA"/>
    <w:rsid w:val="00F2053F"/>
    <w:rsid w:val="00F20547"/>
    <w:rsid w:val="00F2055D"/>
    <w:rsid w:val="00F209B4"/>
    <w:rsid w:val="00F20A29"/>
    <w:rsid w:val="00F20B3A"/>
    <w:rsid w:val="00F20DAD"/>
    <w:rsid w:val="00F20E7C"/>
    <w:rsid w:val="00F21154"/>
    <w:rsid w:val="00F21406"/>
    <w:rsid w:val="00F21523"/>
    <w:rsid w:val="00F2153D"/>
    <w:rsid w:val="00F21591"/>
    <w:rsid w:val="00F21715"/>
    <w:rsid w:val="00F21756"/>
    <w:rsid w:val="00F21B75"/>
    <w:rsid w:val="00F21D5D"/>
    <w:rsid w:val="00F220D8"/>
    <w:rsid w:val="00F222B8"/>
    <w:rsid w:val="00F225E4"/>
    <w:rsid w:val="00F2266B"/>
    <w:rsid w:val="00F22698"/>
    <w:rsid w:val="00F226C9"/>
    <w:rsid w:val="00F22740"/>
    <w:rsid w:val="00F227D1"/>
    <w:rsid w:val="00F227E4"/>
    <w:rsid w:val="00F228FF"/>
    <w:rsid w:val="00F22968"/>
    <w:rsid w:val="00F22A1D"/>
    <w:rsid w:val="00F22B8E"/>
    <w:rsid w:val="00F22E00"/>
    <w:rsid w:val="00F22E62"/>
    <w:rsid w:val="00F22EA2"/>
    <w:rsid w:val="00F22F4C"/>
    <w:rsid w:val="00F2354D"/>
    <w:rsid w:val="00F2357A"/>
    <w:rsid w:val="00F23711"/>
    <w:rsid w:val="00F23937"/>
    <w:rsid w:val="00F23A49"/>
    <w:rsid w:val="00F23AE1"/>
    <w:rsid w:val="00F23B35"/>
    <w:rsid w:val="00F24013"/>
    <w:rsid w:val="00F24037"/>
    <w:rsid w:val="00F240DB"/>
    <w:rsid w:val="00F2416B"/>
    <w:rsid w:val="00F241B8"/>
    <w:rsid w:val="00F24215"/>
    <w:rsid w:val="00F2428E"/>
    <w:rsid w:val="00F24658"/>
    <w:rsid w:val="00F2477D"/>
    <w:rsid w:val="00F247ED"/>
    <w:rsid w:val="00F24901"/>
    <w:rsid w:val="00F24B36"/>
    <w:rsid w:val="00F24BC6"/>
    <w:rsid w:val="00F24C52"/>
    <w:rsid w:val="00F24CBB"/>
    <w:rsid w:val="00F24D75"/>
    <w:rsid w:val="00F24E6C"/>
    <w:rsid w:val="00F251B5"/>
    <w:rsid w:val="00F251F6"/>
    <w:rsid w:val="00F25347"/>
    <w:rsid w:val="00F253E4"/>
    <w:rsid w:val="00F2553B"/>
    <w:rsid w:val="00F25605"/>
    <w:rsid w:val="00F256EB"/>
    <w:rsid w:val="00F25714"/>
    <w:rsid w:val="00F2576C"/>
    <w:rsid w:val="00F25781"/>
    <w:rsid w:val="00F258C5"/>
    <w:rsid w:val="00F258CD"/>
    <w:rsid w:val="00F259E7"/>
    <w:rsid w:val="00F25B21"/>
    <w:rsid w:val="00F25C78"/>
    <w:rsid w:val="00F25DB0"/>
    <w:rsid w:val="00F25DF6"/>
    <w:rsid w:val="00F25E8C"/>
    <w:rsid w:val="00F2601A"/>
    <w:rsid w:val="00F260B5"/>
    <w:rsid w:val="00F2622B"/>
    <w:rsid w:val="00F2624A"/>
    <w:rsid w:val="00F26258"/>
    <w:rsid w:val="00F26331"/>
    <w:rsid w:val="00F263FC"/>
    <w:rsid w:val="00F268B1"/>
    <w:rsid w:val="00F269F0"/>
    <w:rsid w:val="00F26AF7"/>
    <w:rsid w:val="00F26C0E"/>
    <w:rsid w:val="00F26D0E"/>
    <w:rsid w:val="00F26D85"/>
    <w:rsid w:val="00F26E08"/>
    <w:rsid w:val="00F26E6E"/>
    <w:rsid w:val="00F26F93"/>
    <w:rsid w:val="00F27064"/>
    <w:rsid w:val="00F27089"/>
    <w:rsid w:val="00F270A1"/>
    <w:rsid w:val="00F27217"/>
    <w:rsid w:val="00F27313"/>
    <w:rsid w:val="00F273F8"/>
    <w:rsid w:val="00F2747E"/>
    <w:rsid w:val="00F274C4"/>
    <w:rsid w:val="00F276C6"/>
    <w:rsid w:val="00F276FF"/>
    <w:rsid w:val="00F27835"/>
    <w:rsid w:val="00F27AF6"/>
    <w:rsid w:val="00F27B72"/>
    <w:rsid w:val="00F27D86"/>
    <w:rsid w:val="00F27F17"/>
    <w:rsid w:val="00F300D0"/>
    <w:rsid w:val="00F300E1"/>
    <w:rsid w:val="00F3022B"/>
    <w:rsid w:val="00F30309"/>
    <w:rsid w:val="00F30372"/>
    <w:rsid w:val="00F3038D"/>
    <w:rsid w:val="00F303B9"/>
    <w:rsid w:val="00F30504"/>
    <w:rsid w:val="00F307BD"/>
    <w:rsid w:val="00F3082F"/>
    <w:rsid w:val="00F30854"/>
    <w:rsid w:val="00F3087D"/>
    <w:rsid w:val="00F3089B"/>
    <w:rsid w:val="00F308C4"/>
    <w:rsid w:val="00F308C6"/>
    <w:rsid w:val="00F3098E"/>
    <w:rsid w:val="00F30B2A"/>
    <w:rsid w:val="00F30B66"/>
    <w:rsid w:val="00F30E44"/>
    <w:rsid w:val="00F30ED6"/>
    <w:rsid w:val="00F30F9D"/>
    <w:rsid w:val="00F311E6"/>
    <w:rsid w:val="00F31243"/>
    <w:rsid w:val="00F312AB"/>
    <w:rsid w:val="00F31325"/>
    <w:rsid w:val="00F313CA"/>
    <w:rsid w:val="00F3146C"/>
    <w:rsid w:val="00F31775"/>
    <w:rsid w:val="00F31776"/>
    <w:rsid w:val="00F317B4"/>
    <w:rsid w:val="00F317CB"/>
    <w:rsid w:val="00F31845"/>
    <w:rsid w:val="00F3194E"/>
    <w:rsid w:val="00F31982"/>
    <w:rsid w:val="00F31A2C"/>
    <w:rsid w:val="00F31A58"/>
    <w:rsid w:val="00F31AEE"/>
    <w:rsid w:val="00F31F0D"/>
    <w:rsid w:val="00F31F8B"/>
    <w:rsid w:val="00F31FEE"/>
    <w:rsid w:val="00F31FF9"/>
    <w:rsid w:val="00F32180"/>
    <w:rsid w:val="00F3221A"/>
    <w:rsid w:val="00F32241"/>
    <w:rsid w:val="00F32426"/>
    <w:rsid w:val="00F32575"/>
    <w:rsid w:val="00F325D4"/>
    <w:rsid w:val="00F325DC"/>
    <w:rsid w:val="00F32613"/>
    <w:rsid w:val="00F32715"/>
    <w:rsid w:val="00F3271D"/>
    <w:rsid w:val="00F3283D"/>
    <w:rsid w:val="00F328CF"/>
    <w:rsid w:val="00F329F5"/>
    <w:rsid w:val="00F32AD5"/>
    <w:rsid w:val="00F32B73"/>
    <w:rsid w:val="00F32D40"/>
    <w:rsid w:val="00F32F1A"/>
    <w:rsid w:val="00F32F4B"/>
    <w:rsid w:val="00F33010"/>
    <w:rsid w:val="00F33499"/>
    <w:rsid w:val="00F334F3"/>
    <w:rsid w:val="00F335B3"/>
    <w:rsid w:val="00F33632"/>
    <w:rsid w:val="00F3363F"/>
    <w:rsid w:val="00F336A0"/>
    <w:rsid w:val="00F338A7"/>
    <w:rsid w:val="00F3398E"/>
    <w:rsid w:val="00F339C9"/>
    <w:rsid w:val="00F339F3"/>
    <w:rsid w:val="00F33BA6"/>
    <w:rsid w:val="00F33DC4"/>
    <w:rsid w:val="00F33DE3"/>
    <w:rsid w:val="00F33E08"/>
    <w:rsid w:val="00F33E28"/>
    <w:rsid w:val="00F33F7F"/>
    <w:rsid w:val="00F34022"/>
    <w:rsid w:val="00F34103"/>
    <w:rsid w:val="00F3414E"/>
    <w:rsid w:val="00F3454C"/>
    <w:rsid w:val="00F34924"/>
    <w:rsid w:val="00F34B3A"/>
    <w:rsid w:val="00F34B77"/>
    <w:rsid w:val="00F34B86"/>
    <w:rsid w:val="00F34BFB"/>
    <w:rsid w:val="00F34C39"/>
    <w:rsid w:val="00F34E33"/>
    <w:rsid w:val="00F34E83"/>
    <w:rsid w:val="00F34E9E"/>
    <w:rsid w:val="00F34FA2"/>
    <w:rsid w:val="00F351A9"/>
    <w:rsid w:val="00F352F9"/>
    <w:rsid w:val="00F35401"/>
    <w:rsid w:val="00F3549B"/>
    <w:rsid w:val="00F35610"/>
    <w:rsid w:val="00F35724"/>
    <w:rsid w:val="00F3583B"/>
    <w:rsid w:val="00F3591A"/>
    <w:rsid w:val="00F35A0C"/>
    <w:rsid w:val="00F35A6C"/>
    <w:rsid w:val="00F35BB4"/>
    <w:rsid w:val="00F35EE9"/>
    <w:rsid w:val="00F36072"/>
    <w:rsid w:val="00F360C0"/>
    <w:rsid w:val="00F3613D"/>
    <w:rsid w:val="00F3625A"/>
    <w:rsid w:val="00F362FE"/>
    <w:rsid w:val="00F363EE"/>
    <w:rsid w:val="00F36460"/>
    <w:rsid w:val="00F36507"/>
    <w:rsid w:val="00F36668"/>
    <w:rsid w:val="00F368AE"/>
    <w:rsid w:val="00F368F5"/>
    <w:rsid w:val="00F36D17"/>
    <w:rsid w:val="00F36D47"/>
    <w:rsid w:val="00F36F4A"/>
    <w:rsid w:val="00F3703D"/>
    <w:rsid w:val="00F3709F"/>
    <w:rsid w:val="00F370AE"/>
    <w:rsid w:val="00F37201"/>
    <w:rsid w:val="00F372B3"/>
    <w:rsid w:val="00F374B7"/>
    <w:rsid w:val="00F37589"/>
    <w:rsid w:val="00F37624"/>
    <w:rsid w:val="00F378FA"/>
    <w:rsid w:val="00F3794A"/>
    <w:rsid w:val="00F37A58"/>
    <w:rsid w:val="00F37AFC"/>
    <w:rsid w:val="00F37C69"/>
    <w:rsid w:val="00F37C75"/>
    <w:rsid w:val="00F37D18"/>
    <w:rsid w:val="00F37D60"/>
    <w:rsid w:val="00F37E26"/>
    <w:rsid w:val="00F37F55"/>
    <w:rsid w:val="00F37F74"/>
    <w:rsid w:val="00F37FC1"/>
    <w:rsid w:val="00F40034"/>
    <w:rsid w:val="00F40135"/>
    <w:rsid w:val="00F40211"/>
    <w:rsid w:val="00F40217"/>
    <w:rsid w:val="00F402F8"/>
    <w:rsid w:val="00F40551"/>
    <w:rsid w:val="00F4055C"/>
    <w:rsid w:val="00F40571"/>
    <w:rsid w:val="00F40640"/>
    <w:rsid w:val="00F4064B"/>
    <w:rsid w:val="00F407A3"/>
    <w:rsid w:val="00F407AC"/>
    <w:rsid w:val="00F40885"/>
    <w:rsid w:val="00F408C8"/>
    <w:rsid w:val="00F40930"/>
    <w:rsid w:val="00F4099A"/>
    <w:rsid w:val="00F40B76"/>
    <w:rsid w:val="00F40D1C"/>
    <w:rsid w:val="00F40D7F"/>
    <w:rsid w:val="00F40DDD"/>
    <w:rsid w:val="00F40F38"/>
    <w:rsid w:val="00F40FB2"/>
    <w:rsid w:val="00F41061"/>
    <w:rsid w:val="00F410D3"/>
    <w:rsid w:val="00F410FE"/>
    <w:rsid w:val="00F411B7"/>
    <w:rsid w:val="00F41202"/>
    <w:rsid w:val="00F412D4"/>
    <w:rsid w:val="00F4134E"/>
    <w:rsid w:val="00F413D6"/>
    <w:rsid w:val="00F416BA"/>
    <w:rsid w:val="00F41769"/>
    <w:rsid w:val="00F4188A"/>
    <w:rsid w:val="00F41894"/>
    <w:rsid w:val="00F41AC6"/>
    <w:rsid w:val="00F41BCD"/>
    <w:rsid w:val="00F41D38"/>
    <w:rsid w:val="00F41DD6"/>
    <w:rsid w:val="00F41EA7"/>
    <w:rsid w:val="00F42052"/>
    <w:rsid w:val="00F42158"/>
    <w:rsid w:val="00F421FD"/>
    <w:rsid w:val="00F42248"/>
    <w:rsid w:val="00F422A0"/>
    <w:rsid w:val="00F424F6"/>
    <w:rsid w:val="00F4250E"/>
    <w:rsid w:val="00F4261C"/>
    <w:rsid w:val="00F42638"/>
    <w:rsid w:val="00F426C9"/>
    <w:rsid w:val="00F42718"/>
    <w:rsid w:val="00F4288C"/>
    <w:rsid w:val="00F4289A"/>
    <w:rsid w:val="00F42A00"/>
    <w:rsid w:val="00F42A46"/>
    <w:rsid w:val="00F42B85"/>
    <w:rsid w:val="00F42CB9"/>
    <w:rsid w:val="00F42DAE"/>
    <w:rsid w:val="00F42DB8"/>
    <w:rsid w:val="00F42DF6"/>
    <w:rsid w:val="00F42FA5"/>
    <w:rsid w:val="00F4304E"/>
    <w:rsid w:val="00F4318A"/>
    <w:rsid w:val="00F431FB"/>
    <w:rsid w:val="00F432D3"/>
    <w:rsid w:val="00F43310"/>
    <w:rsid w:val="00F43530"/>
    <w:rsid w:val="00F435C8"/>
    <w:rsid w:val="00F43666"/>
    <w:rsid w:val="00F43830"/>
    <w:rsid w:val="00F438B7"/>
    <w:rsid w:val="00F43904"/>
    <w:rsid w:val="00F43B2A"/>
    <w:rsid w:val="00F43C25"/>
    <w:rsid w:val="00F43FFB"/>
    <w:rsid w:val="00F4420B"/>
    <w:rsid w:val="00F44225"/>
    <w:rsid w:val="00F444EB"/>
    <w:rsid w:val="00F44512"/>
    <w:rsid w:val="00F4456E"/>
    <w:rsid w:val="00F445AA"/>
    <w:rsid w:val="00F44728"/>
    <w:rsid w:val="00F449D4"/>
    <w:rsid w:val="00F44B2D"/>
    <w:rsid w:val="00F44BBC"/>
    <w:rsid w:val="00F44C8A"/>
    <w:rsid w:val="00F44DDD"/>
    <w:rsid w:val="00F44E10"/>
    <w:rsid w:val="00F45058"/>
    <w:rsid w:val="00F45122"/>
    <w:rsid w:val="00F4512F"/>
    <w:rsid w:val="00F453AB"/>
    <w:rsid w:val="00F4545D"/>
    <w:rsid w:val="00F4545F"/>
    <w:rsid w:val="00F45480"/>
    <w:rsid w:val="00F455CE"/>
    <w:rsid w:val="00F457D3"/>
    <w:rsid w:val="00F4581D"/>
    <w:rsid w:val="00F45838"/>
    <w:rsid w:val="00F45883"/>
    <w:rsid w:val="00F45916"/>
    <w:rsid w:val="00F459B8"/>
    <w:rsid w:val="00F45BA4"/>
    <w:rsid w:val="00F45BB4"/>
    <w:rsid w:val="00F45C1A"/>
    <w:rsid w:val="00F45D9A"/>
    <w:rsid w:val="00F45F00"/>
    <w:rsid w:val="00F45F5C"/>
    <w:rsid w:val="00F46037"/>
    <w:rsid w:val="00F4609F"/>
    <w:rsid w:val="00F460EF"/>
    <w:rsid w:val="00F468A9"/>
    <w:rsid w:val="00F46B25"/>
    <w:rsid w:val="00F46B7C"/>
    <w:rsid w:val="00F46D4D"/>
    <w:rsid w:val="00F46F2D"/>
    <w:rsid w:val="00F470E2"/>
    <w:rsid w:val="00F470F3"/>
    <w:rsid w:val="00F47113"/>
    <w:rsid w:val="00F47182"/>
    <w:rsid w:val="00F47226"/>
    <w:rsid w:val="00F47260"/>
    <w:rsid w:val="00F47453"/>
    <w:rsid w:val="00F475C3"/>
    <w:rsid w:val="00F47704"/>
    <w:rsid w:val="00F4784A"/>
    <w:rsid w:val="00F47B68"/>
    <w:rsid w:val="00F47C2F"/>
    <w:rsid w:val="00F47D8F"/>
    <w:rsid w:val="00F47FE7"/>
    <w:rsid w:val="00F5001D"/>
    <w:rsid w:val="00F5009E"/>
    <w:rsid w:val="00F50117"/>
    <w:rsid w:val="00F50168"/>
    <w:rsid w:val="00F501BE"/>
    <w:rsid w:val="00F50314"/>
    <w:rsid w:val="00F50601"/>
    <w:rsid w:val="00F50657"/>
    <w:rsid w:val="00F506BA"/>
    <w:rsid w:val="00F507AB"/>
    <w:rsid w:val="00F50867"/>
    <w:rsid w:val="00F50971"/>
    <w:rsid w:val="00F50A5F"/>
    <w:rsid w:val="00F50C37"/>
    <w:rsid w:val="00F50C71"/>
    <w:rsid w:val="00F50D6D"/>
    <w:rsid w:val="00F50E29"/>
    <w:rsid w:val="00F50EAB"/>
    <w:rsid w:val="00F50EC9"/>
    <w:rsid w:val="00F50F71"/>
    <w:rsid w:val="00F50F85"/>
    <w:rsid w:val="00F51213"/>
    <w:rsid w:val="00F5128E"/>
    <w:rsid w:val="00F514B0"/>
    <w:rsid w:val="00F514CE"/>
    <w:rsid w:val="00F5153B"/>
    <w:rsid w:val="00F515F4"/>
    <w:rsid w:val="00F516D9"/>
    <w:rsid w:val="00F516DC"/>
    <w:rsid w:val="00F518BB"/>
    <w:rsid w:val="00F51A09"/>
    <w:rsid w:val="00F51A98"/>
    <w:rsid w:val="00F51B62"/>
    <w:rsid w:val="00F51BEE"/>
    <w:rsid w:val="00F51CF3"/>
    <w:rsid w:val="00F51F54"/>
    <w:rsid w:val="00F51F61"/>
    <w:rsid w:val="00F51F67"/>
    <w:rsid w:val="00F51F6A"/>
    <w:rsid w:val="00F51FD9"/>
    <w:rsid w:val="00F52155"/>
    <w:rsid w:val="00F521C4"/>
    <w:rsid w:val="00F5223B"/>
    <w:rsid w:val="00F522BF"/>
    <w:rsid w:val="00F52336"/>
    <w:rsid w:val="00F523FA"/>
    <w:rsid w:val="00F52499"/>
    <w:rsid w:val="00F52719"/>
    <w:rsid w:val="00F5282F"/>
    <w:rsid w:val="00F52848"/>
    <w:rsid w:val="00F5289C"/>
    <w:rsid w:val="00F5289D"/>
    <w:rsid w:val="00F528AA"/>
    <w:rsid w:val="00F52906"/>
    <w:rsid w:val="00F529B2"/>
    <w:rsid w:val="00F52C02"/>
    <w:rsid w:val="00F52DE7"/>
    <w:rsid w:val="00F53112"/>
    <w:rsid w:val="00F53188"/>
    <w:rsid w:val="00F532F3"/>
    <w:rsid w:val="00F533DB"/>
    <w:rsid w:val="00F5340A"/>
    <w:rsid w:val="00F53478"/>
    <w:rsid w:val="00F537B0"/>
    <w:rsid w:val="00F537F9"/>
    <w:rsid w:val="00F53985"/>
    <w:rsid w:val="00F539A3"/>
    <w:rsid w:val="00F539ED"/>
    <w:rsid w:val="00F53A03"/>
    <w:rsid w:val="00F53B35"/>
    <w:rsid w:val="00F53C24"/>
    <w:rsid w:val="00F53D1F"/>
    <w:rsid w:val="00F53DE2"/>
    <w:rsid w:val="00F53E3C"/>
    <w:rsid w:val="00F53FDD"/>
    <w:rsid w:val="00F54086"/>
    <w:rsid w:val="00F54139"/>
    <w:rsid w:val="00F542BA"/>
    <w:rsid w:val="00F54490"/>
    <w:rsid w:val="00F54621"/>
    <w:rsid w:val="00F54657"/>
    <w:rsid w:val="00F546EF"/>
    <w:rsid w:val="00F5470F"/>
    <w:rsid w:val="00F5477C"/>
    <w:rsid w:val="00F54782"/>
    <w:rsid w:val="00F548BB"/>
    <w:rsid w:val="00F549A0"/>
    <w:rsid w:val="00F549E9"/>
    <w:rsid w:val="00F54A08"/>
    <w:rsid w:val="00F54A54"/>
    <w:rsid w:val="00F54AA8"/>
    <w:rsid w:val="00F54B25"/>
    <w:rsid w:val="00F54C1F"/>
    <w:rsid w:val="00F54C3F"/>
    <w:rsid w:val="00F54D2C"/>
    <w:rsid w:val="00F54D38"/>
    <w:rsid w:val="00F54F53"/>
    <w:rsid w:val="00F54F89"/>
    <w:rsid w:val="00F551EE"/>
    <w:rsid w:val="00F554B8"/>
    <w:rsid w:val="00F557C7"/>
    <w:rsid w:val="00F55905"/>
    <w:rsid w:val="00F55ABD"/>
    <w:rsid w:val="00F55B06"/>
    <w:rsid w:val="00F55B19"/>
    <w:rsid w:val="00F55CE4"/>
    <w:rsid w:val="00F55EBE"/>
    <w:rsid w:val="00F55F06"/>
    <w:rsid w:val="00F560B4"/>
    <w:rsid w:val="00F5615C"/>
    <w:rsid w:val="00F56304"/>
    <w:rsid w:val="00F5648A"/>
    <w:rsid w:val="00F5656B"/>
    <w:rsid w:val="00F56628"/>
    <w:rsid w:val="00F5672D"/>
    <w:rsid w:val="00F5691D"/>
    <w:rsid w:val="00F56939"/>
    <w:rsid w:val="00F56992"/>
    <w:rsid w:val="00F56AAE"/>
    <w:rsid w:val="00F56BEC"/>
    <w:rsid w:val="00F56C03"/>
    <w:rsid w:val="00F56C37"/>
    <w:rsid w:val="00F56D0C"/>
    <w:rsid w:val="00F56DF7"/>
    <w:rsid w:val="00F56F3D"/>
    <w:rsid w:val="00F56F51"/>
    <w:rsid w:val="00F57098"/>
    <w:rsid w:val="00F57141"/>
    <w:rsid w:val="00F571EA"/>
    <w:rsid w:val="00F57250"/>
    <w:rsid w:val="00F5760B"/>
    <w:rsid w:val="00F577FA"/>
    <w:rsid w:val="00F57AAE"/>
    <w:rsid w:val="00F57DF2"/>
    <w:rsid w:val="00F57E43"/>
    <w:rsid w:val="00F57F1B"/>
    <w:rsid w:val="00F57F57"/>
    <w:rsid w:val="00F6006A"/>
    <w:rsid w:val="00F600A3"/>
    <w:rsid w:val="00F600ED"/>
    <w:rsid w:val="00F60213"/>
    <w:rsid w:val="00F6027B"/>
    <w:rsid w:val="00F60392"/>
    <w:rsid w:val="00F603A2"/>
    <w:rsid w:val="00F605AE"/>
    <w:rsid w:val="00F6064F"/>
    <w:rsid w:val="00F6067F"/>
    <w:rsid w:val="00F60879"/>
    <w:rsid w:val="00F60887"/>
    <w:rsid w:val="00F608FA"/>
    <w:rsid w:val="00F60940"/>
    <w:rsid w:val="00F609E6"/>
    <w:rsid w:val="00F60B51"/>
    <w:rsid w:val="00F60B87"/>
    <w:rsid w:val="00F60C41"/>
    <w:rsid w:val="00F60C77"/>
    <w:rsid w:val="00F6116A"/>
    <w:rsid w:val="00F611AD"/>
    <w:rsid w:val="00F611CB"/>
    <w:rsid w:val="00F611FD"/>
    <w:rsid w:val="00F61236"/>
    <w:rsid w:val="00F6130A"/>
    <w:rsid w:val="00F61523"/>
    <w:rsid w:val="00F61692"/>
    <w:rsid w:val="00F61781"/>
    <w:rsid w:val="00F618EA"/>
    <w:rsid w:val="00F61950"/>
    <w:rsid w:val="00F61AB7"/>
    <w:rsid w:val="00F61AE5"/>
    <w:rsid w:val="00F61B70"/>
    <w:rsid w:val="00F61BE3"/>
    <w:rsid w:val="00F61C84"/>
    <w:rsid w:val="00F61DCB"/>
    <w:rsid w:val="00F61E1B"/>
    <w:rsid w:val="00F61E6A"/>
    <w:rsid w:val="00F62048"/>
    <w:rsid w:val="00F620BA"/>
    <w:rsid w:val="00F621DA"/>
    <w:rsid w:val="00F621EB"/>
    <w:rsid w:val="00F62225"/>
    <w:rsid w:val="00F6238A"/>
    <w:rsid w:val="00F6245A"/>
    <w:rsid w:val="00F62566"/>
    <w:rsid w:val="00F6286E"/>
    <w:rsid w:val="00F62874"/>
    <w:rsid w:val="00F628B7"/>
    <w:rsid w:val="00F62B0C"/>
    <w:rsid w:val="00F62B7A"/>
    <w:rsid w:val="00F62C09"/>
    <w:rsid w:val="00F62C55"/>
    <w:rsid w:val="00F62C59"/>
    <w:rsid w:val="00F62F0B"/>
    <w:rsid w:val="00F63149"/>
    <w:rsid w:val="00F6317A"/>
    <w:rsid w:val="00F63215"/>
    <w:rsid w:val="00F63599"/>
    <w:rsid w:val="00F63715"/>
    <w:rsid w:val="00F638B0"/>
    <w:rsid w:val="00F6393D"/>
    <w:rsid w:val="00F63964"/>
    <w:rsid w:val="00F639E2"/>
    <w:rsid w:val="00F63AB3"/>
    <w:rsid w:val="00F63CD4"/>
    <w:rsid w:val="00F63F07"/>
    <w:rsid w:val="00F6405C"/>
    <w:rsid w:val="00F64278"/>
    <w:rsid w:val="00F642C3"/>
    <w:rsid w:val="00F64395"/>
    <w:rsid w:val="00F644A3"/>
    <w:rsid w:val="00F6472A"/>
    <w:rsid w:val="00F64A7D"/>
    <w:rsid w:val="00F64ACF"/>
    <w:rsid w:val="00F64B10"/>
    <w:rsid w:val="00F64CA5"/>
    <w:rsid w:val="00F64E70"/>
    <w:rsid w:val="00F65029"/>
    <w:rsid w:val="00F65140"/>
    <w:rsid w:val="00F651BA"/>
    <w:rsid w:val="00F652DC"/>
    <w:rsid w:val="00F6539B"/>
    <w:rsid w:val="00F656C7"/>
    <w:rsid w:val="00F65721"/>
    <w:rsid w:val="00F6572B"/>
    <w:rsid w:val="00F65854"/>
    <w:rsid w:val="00F658D2"/>
    <w:rsid w:val="00F6595C"/>
    <w:rsid w:val="00F65B68"/>
    <w:rsid w:val="00F65D1C"/>
    <w:rsid w:val="00F65DC6"/>
    <w:rsid w:val="00F65DCC"/>
    <w:rsid w:val="00F65E73"/>
    <w:rsid w:val="00F65FDD"/>
    <w:rsid w:val="00F660DA"/>
    <w:rsid w:val="00F66164"/>
    <w:rsid w:val="00F6628F"/>
    <w:rsid w:val="00F66314"/>
    <w:rsid w:val="00F66392"/>
    <w:rsid w:val="00F66399"/>
    <w:rsid w:val="00F66559"/>
    <w:rsid w:val="00F66844"/>
    <w:rsid w:val="00F66864"/>
    <w:rsid w:val="00F66B76"/>
    <w:rsid w:val="00F66C87"/>
    <w:rsid w:val="00F66E7C"/>
    <w:rsid w:val="00F66ED7"/>
    <w:rsid w:val="00F6726C"/>
    <w:rsid w:val="00F67286"/>
    <w:rsid w:val="00F672A3"/>
    <w:rsid w:val="00F6737B"/>
    <w:rsid w:val="00F6746F"/>
    <w:rsid w:val="00F674F4"/>
    <w:rsid w:val="00F67672"/>
    <w:rsid w:val="00F6789F"/>
    <w:rsid w:val="00F67BA7"/>
    <w:rsid w:val="00F67D1E"/>
    <w:rsid w:val="00F67D51"/>
    <w:rsid w:val="00F67F00"/>
    <w:rsid w:val="00F67F0F"/>
    <w:rsid w:val="00F67F1D"/>
    <w:rsid w:val="00F701F3"/>
    <w:rsid w:val="00F70334"/>
    <w:rsid w:val="00F703B8"/>
    <w:rsid w:val="00F70404"/>
    <w:rsid w:val="00F7046F"/>
    <w:rsid w:val="00F705F8"/>
    <w:rsid w:val="00F70686"/>
    <w:rsid w:val="00F70743"/>
    <w:rsid w:val="00F707E5"/>
    <w:rsid w:val="00F708C4"/>
    <w:rsid w:val="00F70AA6"/>
    <w:rsid w:val="00F70D73"/>
    <w:rsid w:val="00F7102B"/>
    <w:rsid w:val="00F710CD"/>
    <w:rsid w:val="00F71148"/>
    <w:rsid w:val="00F71227"/>
    <w:rsid w:val="00F713E1"/>
    <w:rsid w:val="00F714F3"/>
    <w:rsid w:val="00F71551"/>
    <w:rsid w:val="00F71560"/>
    <w:rsid w:val="00F717F7"/>
    <w:rsid w:val="00F71C19"/>
    <w:rsid w:val="00F72148"/>
    <w:rsid w:val="00F72272"/>
    <w:rsid w:val="00F722D4"/>
    <w:rsid w:val="00F7236D"/>
    <w:rsid w:val="00F72597"/>
    <w:rsid w:val="00F727B3"/>
    <w:rsid w:val="00F727D0"/>
    <w:rsid w:val="00F72AA9"/>
    <w:rsid w:val="00F72BB7"/>
    <w:rsid w:val="00F72CFA"/>
    <w:rsid w:val="00F72D84"/>
    <w:rsid w:val="00F72DFD"/>
    <w:rsid w:val="00F72EA4"/>
    <w:rsid w:val="00F73119"/>
    <w:rsid w:val="00F731B7"/>
    <w:rsid w:val="00F73309"/>
    <w:rsid w:val="00F736D4"/>
    <w:rsid w:val="00F7373E"/>
    <w:rsid w:val="00F73745"/>
    <w:rsid w:val="00F73830"/>
    <w:rsid w:val="00F73ABF"/>
    <w:rsid w:val="00F73AD9"/>
    <w:rsid w:val="00F73BFD"/>
    <w:rsid w:val="00F73CDE"/>
    <w:rsid w:val="00F73E28"/>
    <w:rsid w:val="00F73E8F"/>
    <w:rsid w:val="00F73F59"/>
    <w:rsid w:val="00F74074"/>
    <w:rsid w:val="00F740D4"/>
    <w:rsid w:val="00F741C6"/>
    <w:rsid w:val="00F7424C"/>
    <w:rsid w:val="00F742A1"/>
    <w:rsid w:val="00F742EE"/>
    <w:rsid w:val="00F74487"/>
    <w:rsid w:val="00F744DB"/>
    <w:rsid w:val="00F7450B"/>
    <w:rsid w:val="00F74513"/>
    <w:rsid w:val="00F745B5"/>
    <w:rsid w:val="00F745FC"/>
    <w:rsid w:val="00F7461F"/>
    <w:rsid w:val="00F74737"/>
    <w:rsid w:val="00F7473D"/>
    <w:rsid w:val="00F74901"/>
    <w:rsid w:val="00F74B0E"/>
    <w:rsid w:val="00F74B64"/>
    <w:rsid w:val="00F74B68"/>
    <w:rsid w:val="00F74C08"/>
    <w:rsid w:val="00F74CD3"/>
    <w:rsid w:val="00F74DF5"/>
    <w:rsid w:val="00F74E96"/>
    <w:rsid w:val="00F74FB3"/>
    <w:rsid w:val="00F75075"/>
    <w:rsid w:val="00F751E2"/>
    <w:rsid w:val="00F751FE"/>
    <w:rsid w:val="00F7522D"/>
    <w:rsid w:val="00F752A0"/>
    <w:rsid w:val="00F75351"/>
    <w:rsid w:val="00F7546F"/>
    <w:rsid w:val="00F75475"/>
    <w:rsid w:val="00F754AF"/>
    <w:rsid w:val="00F755C9"/>
    <w:rsid w:val="00F755D3"/>
    <w:rsid w:val="00F756D3"/>
    <w:rsid w:val="00F75AE0"/>
    <w:rsid w:val="00F75B1F"/>
    <w:rsid w:val="00F75D78"/>
    <w:rsid w:val="00F75E2E"/>
    <w:rsid w:val="00F75E83"/>
    <w:rsid w:val="00F75F9E"/>
    <w:rsid w:val="00F76006"/>
    <w:rsid w:val="00F760C1"/>
    <w:rsid w:val="00F760D7"/>
    <w:rsid w:val="00F760F7"/>
    <w:rsid w:val="00F762C7"/>
    <w:rsid w:val="00F763B6"/>
    <w:rsid w:val="00F76446"/>
    <w:rsid w:val="00F764F6"/>
    <w:rsid w:val="00F765B6"/>
    <w:rsid w:val="00F767A1"/>
    <w:rsid w:val="00F767F8"/>
    <w:rsid w:val="00F769E8"/>
    <w:rsid w:val="00F76A46"/>
    <w:rsid w:val="00F76BC3"/>
    <w:rsid w:val="00F76CDE"/>
    <w:rsid w:val="00F76F98"/>
    <w:rsid w:val="00F76FFF"/>
    <w:rsid w:val="00F770F1"/>
    <w:rsid w:val="00F77127"/>
    <w:rsid w:val="00F7748F"/>
    <w:rsid w:val="00F77518"/>
    <w:rsid w:val="00F7767A"/>
    <w:rsid w:val="00F77844"/>
    <w:rsid w:val="00F778D8"/>
    <w:rsid w:val="00F77A76"/>
    <w:rsid w:val="00F77DCC"/>
    <w:rsid w:val="00F77E21"/>
    <w:rsid w:val="00F77EB8"/>
    <w:rsid w:val="00F77F75"/>
    <w:rsid w:val="00F77F83"/>
    <w:rsid w:val="00F77FF7"/>
    <w:rsid w:val="00F80034"/>
    <w:rsid w:val="00F8005C"/>
    <w:rsid w:val="00F80172"/>
    <w:rsid w:val="00F80347"/>
    <w:rsid w:val="00F8055C"/>
    <w:rsid w:val="00F807EE"/>
    <w:rsid w:val="00F8098D"/>
    <w:rsid w:val="00F80C28"/>
    <w:rsid w:val="00F80E52"/>
    <w:rsid w:val="00F80E93"/>
    <w:rsid w:val="00F80FF1"/>
    <w:rsid w:val="00F8108D"/>
    <w:rsid w:val="00F81188"/>
    <w:rsid w:val="00F81279"/>
    <w:rsid w:val="00F813B1"/>
    <w:rsid w:val="00F814F5"/>
    <w:rsid w:val="00F8176B"/>
    <w:rsid w:val="00F81864"/>
    <w:rsid w:val="00F818C6"/>
    <w:rsid w:val="00F81B17"/>
    <w:rsid w:val="00F81BA0"/>
    <w:rsid w:val="00F81BF6"/>
    <w:rsid w:val="00F81CA7"/>
    <w:rsid w:val="00F81CB1"/>
    <w:rsid w:val="00F81CC6"/>
    <w:rsid w:val="00F81DF1"/>
    <w:rsid w:val="00F81DF6"/>
    <w:rsid w:val="00F81ECB"/>
    <w:rsid w:val="00F81FE7"/>
    <w:rsid w:val="00F82120"/>
    <w:rsid w:val="00F8233D"/>
    <w:rsid w:val="00F82374"/>
    <w:rsid w:val="00F823D0"/>
    <w:rsid w:val="00F82597"/>
    <w:rsid w:val="00F828E2"/>
    <w:rsid w:val="00F8298A"/>
    <w:rsid w:val="00F82B32"/>
    <w:rsid w:val="00F82CFB"/>
    <w:rsid w:val="00F82F74"/>
    <w:rsid w:val="00F82F8C"/>
    <w:rsid w:val="00F82FC5"/>
    <w:rsid w:val="00F83282"/>
    <w:rsid w:val="00F832D4"/>
    <w:rsid w:val="00F8336E"/>
    <w:rsid w:val="00F83525"/>
    <w:rsid w:val="00F8362F"/>
    <w:rsid w:val="00F83769"/>
    <w:rsid w:val="00F83773"/>
    <w:rsid w:val="00F837CF"/>
    <w:rsid w:val="00F839DE"/>
    <w:rsid w:val="00F83A38"/>
    <w:rsid w:val="00F83A55"/>
    <w:rsid w:val="00F83A7A"/>
    <w:rsid w:val="00F83FCA"/>
    <w:rsid w:val="00F84063"/>
    <w:rsid w:val="00F840CA"/>
    <w:rsid w:val="00F84278"/>
    <w:rsid w:val="00F844C6"/>
    <w:rsid w:val="00F84529"/>
    <w:rsid w:val="00F84544"/>
    <w:rsid w:val="00F84723"/>
    <w:rsid w:val="00F84763"/>
    <w:rsid w:val="00F847C9"/>
    <w:rsid w:val="00F84884"/>
    <w:rsid w:val="00F848F0"/>
    <w:rsid w:val="00F84BE1"/>
    <w:rsid w:val="00F84CB0"/>
    <w:rsid w:val="00F84E58"/>
    <w:rsid w:val="00F84FC3"/>
    <w:rsid w:val="00F850A5"/>
    <w:rsid w:val="00F85259"/>
    <w:rsid w:val="00F85323"/>
    <w:rsid w:val="00F854F7"/>
    <w:rsid w:val="00F8554B"/>
    <w:rsid w:val="00F856B3"/>
    <w:rsid w:val="00F857F7"/>
    <w:rsid w:val="00F85814"/>
    <w:rsid w:val="00F859B6"/>
    <w:rsid w:val="00F859E2"/>
    <w:rsid w:val="00F85C41"/>
    <w:rsid w:val="00F85C9F"/>
    <w:rsid w:val="00F85CA7"/>
    <w:rsid w:val="00F85E04"/>
    <w:rsid w:val="00F85E6F"/>
    <w:rsid w:val="00F85EA5"/>
    <w:rsid w:val="00F85F41"/>
    <w:rsid w:val="00F85F9C"/>
    <w:rsid w:val="00F86274"/>
    <w:rsid w:val="00F862CD"/>
    <w:rsid w:val="00F862EE"/>
    <w:rsid w:val="00F86346"/>
    <w:rsid w:val="00F8641C"/>
    <w:rsid w:val="00F86425"/>
    <w:rsid w:val="00F86581"/>
    <w:rsid w:val="00F865CB"/>
    <w:rsid w:val="00F86649"/>
    <w:rsid w:val="00F86693"/>
    <w:rsid w:val="00F866D0"/>
    <w:rsid w:val="00F866FF"/>
    <w:rsid w:val="00F868A0"/>
    <w:rsid w:val="00F86CEC"/>
    <w:rsid w:val="00F86EC0"/>
    <w:rsid w:val="00F874A6"/>
    <w:rsid w:val="00F876AB"/>
    <w:rsid w:val="00F87735"/>
    <w:rsid w:val="00F87895"/>
    <w:rsid w:val="00F879B5"/>
    <w:rsid w:val="00F87B61"/>
    <w:rsid w:val="00F87B70"/>
    <w:rsid w:val="00F87C2A"/>
    <w:rsid w:val="00F87C6D"/>
    <w:rsid w:val="00F87DC8"/>
    <w:rsid w:val="00F87FB6"/>
    <w:rsid w:val="00F87FDD"/>
    <w:rsid w:val="00F901B1"/>
    <w:rsid w:val="00F9025B"/>
    <w:rsid w:val="00F9033C"/>
    <w:rsid w:val="00F90349"/>
    <w:rsid w:val="00F90607"/>
    <w:rsid w:val="00F90764"/>
    <w:rsid w:val="00F90782"/>
    <w:rsid w:val="00F908B5"/>
    <w:rsid w:val="00F90A00"/>
    <w:rsid w:val="00F90A6B"/>
    <w:rsid w:val="00F90AB4"/>
    <w:rsid w:val="00F90AB7"/>
    <w:rsid w:val="00F90AD5"/>
    <w:rsid w:val="00F90B1D"/>
    <w:rsid w:val="00F90B7A"/>
    <w:rsid w:val="00F90D76"/>
    <w:rsid w:val="00F90DF4"/>
    <w:rsid w:val="00F90F2A"/>
    <w:rsid w:val="00F90F56"/>
    <w:rsid w:val="00F90FAC"/>
    <w:rsid w:val="00F91054"/>
    <w:rsid w:val="00F91227"/>
    <w:rsid w:val="00F912AF"/>
    <w:rsid w:val="00F912BB"/>
    <w:rsid w:val="00F912D7"/>
    <w:rsid w:val="00F913FB"/>
    <w:rsid w:val="00F915B4"/>
    <w:rsid w:val="00F9168E"/>
    <w:rsid w:val="00F91AD1"/>
    <w:rsid w:val="00F91AE1"/>
    <w:rsid w:val="00F91AEA"/>
    <w:rsid w:val="00F91D0C"/>
    <w:rsid w:val="00F91D22"/>
    <w:rsid w:val="00F91E2E"/>
    <w:rsid w:val="00F91EE7"/>
    <w:rsid w:val="00F91F43"/>
    <w:rsid w:val="00F91FA8"/>
    <w:rsid w:val="00F91FC2"/>
    <w:rsid w:val="00F92060"/>
    <w:rsid w:val="00F921D5"/>
    <w:rsid w:val="00F92232"/>
    <w:rsid w:val="00F92262"/>
    <w:rsid w:val="00F928CC"/>
    <w:rsid w:val="00F92A6D"/>
    <w:rsid w:val="00F92B4F"/>
    <w:rsid w:val="00F92B8C"/>
    <w:rsid w:val="00F92DD9"/>
    <w:rsid w:val="00F92EDD"/>
    <w:rsid w:val="00F92F8F"/>
    <w:rsid w:val="00F92FB4"/>
    <w:rsid w:val="00F930E0"/>
    <w:rsid w:val="00F932D2"/>
    <w:rsid w:val="00F934C4"/>
    <w:rsid w:val="00F934E3"/>
    <w:rsid w:val="00F93553"/>
    <w:rsid w:val="00F9368D"/>
    <w:rsid w:val="00F9370D"/>
    <w:rsid w:val="00F938BD"/>
    <w:rsid w:val="00F938F1"/>
    <w:rsid w:val="00F93B70"/>
    <w:rsid w:val="00F93CB5"/>
    <w:rsid w:val="00F93DFD"/>
    <w:rsid w:val="00F942B2"/>
    <w:rsid w:val="00F942C6"/>
    <w:rsid w:val="00F942E6"/>
    <w:rsid w:val="00F943CF"/>
    <w:rsid w:val="00F945DD"/>
    <w:rsid w:val="00F9465F"/>
    <w:rsid w:val="00F94787"/>
    <w:rsid w:val="00F948CF"/>
    <w:rsid w:val="00F94958"/>
    <w:rsid w:val="00F94CB0"/>
    <w:rsid w:val="00F94CDF"/>
    <w:rsid w:val="00F94CF3"/>
    <w:rsid w:val="00F94EF2"/>
    <w:rsid w:val="00F94F57"/>
    <w:rsid w:val="00F95142"/>
    <w:rsid w:val="00F95148"/>
    <w:rsid w:val="00F95187"/>
    <w:rsid w:val="00F951AA"/>
    <w:rsid w:val="00F951DC"/>
    <w:rsid w:val="00F9526D"/>
    <w:rsid w:val="00F95310"/>
    <w:rsid w:val="00F953B7"/>
    <w:rsid w:val="00F95410"/>
    <w:rsid w:val="00F95475"/>
    <w:rsid w:val="00F95479"/>
    <w:rsid w:val="00F955B1"/>
    <w:rsid w:val="00F95658"/>
    <w:rsid w:val="00F956EB"/>
    <w:rsid w:val="00F957F6"/>
    <w:rsid w:val="00F958C6"/>
    <w:rsid w:val="00F959BC"/>
    <w:rsid w:val="00F95AA8"/>
    <w:rsid w:val="00F95BEF"/>
    <w:rsid w:val="00F95C36"/>
    <w:rsid w:val="00F95C70"/>
    <w:rsid w:val="00F95C71"/>
    <w:rsid w:val="00F95CA3"/>
    <w:rsid w:val="00F95CDE"/>
    <w:rsid w:val="00F95E97"/>
    <w:rsid w:val="00F95FC5"/>
    <w:rsid w:val="00F960EC"/>
    <w:rsid w:val="00F9613E"/>
    <w:rsid w:val="00F963DA"/>
    <w:rsid w:val="00F96402"/>
    <w:rsid w:val="00F96452"/>
    <w:rsid w:val="00F9672B"/>
    <w:rsid w:val="00F967BB"/>
    <w:rsid w:val="00F967E2"/>
    <w:rsid w:val="00F967EC"/>
    <w:rsid w:val="00F96AC9"/>
    <w:rsid w:val="00F96B88"/>
    <w:rsid w:val="00F96D9E"/>
    <w:rsid w:val="00F96EFB"/>
    <w:rsid w:val="00F97233"/>
    <w:rsid w:val="00F97250"/>
    <w:rsid w:val="00F972EF"/>
    <w:rsid w:val="00F9735B"/>
    <w:rsid w:val="00F973C5"/>
    <w:rsid w:val="00F97400"/>
    <w:rsid w:val="00F9790B"/>
    <w:rsid w:val="00F97A00"/>
    <w:rsid w:val="00F97AB6"/>
    <w:rsid w:val="00F97AC7"/>
    <w:rsid w:val="00F97C9E"/>
    <w:rsid w:val="00F97D33"/>
    <w:rsid w:val="00F97EE2"/>
    <w:rsid w:val="00F97F53"/>
    <w:rsid w:val="00FA0056"/>
    <w:rsid w:val="00FA0146"/>
    <w:rsid w:val="00FA0165"/>
    <w:rsid w:val="00FA023B"/>
    <w:rsid w:val="00FA02D0"/>
    <w:rsid w:val="00FA0345"/>
    <w:rsid w:val="00FA040E"/>
    <w:rsid w:val="00FA0425"/>
    <w:rsid w:val="00FA064C"/>
    <w:rsid w:val="00FA06A0"/>
    <w:rsid w:val="00FA07D3"/>
    <w:rsid w:val="00FA08E4"/>
    <w:rsid w:val="00FA0C93"/>
    <w:rsid w:val="00FA0CE9"/>
    <w:rsid w:val="00FA0FA0"/>
    <w:rsid w:val="00FA109C"/>
    <w:rsid w:val="00FA12D6"/>
    <w:rsid w:val="00FA13D4"/>
    <w:rsid w:val="00FA14E0"/>
    <w:rsid w:val="00FA1510"/>
    <w:rsid w:val="00FA16CA"/>
    <w:rsid w:val="00FA17BB"/>
    <w:rsid w:val="00FA1835"/>
    <w:rsid w:val="00FA197F"/>
    <w:rsid w:val="00FA1A8A"/>
    <w:rsid w:val="00FA1B27"/>
    <w:rsid w:val="00FA1E13"/>
    <w:rsid w:val="00FA2019"/>
    <w:rsid w:val="00FA20C0"/>
    <w:rsid w:val="00FA221C"/>
    <w:rsid w:val="00FA2298"/>
    <w:rsid w:val="00FA231D"/>
    <w:rsid w:val="00FA23ED"/>
    <w:rsid w:val="00FA24FD"/>
    <w:rsid w:val="00FA27E5"/>
    <w:rsid w:val="00FA286E"/>
    <w:rsid w:val="00FA28B6"/>
    <w:rsid w:val="00FA28D6"/>
    <w:rsid w:val="00FA28DA"/>
    <w:rsid w:val="00FA2A11"/>
    <w:rsid w:val="00FA2B39"/>
    <w:rsid w:val="00FA2B48"/>
    <w:rsid w:val="00FA2B5A"/>
    <w:rsid w:val="00FA2C6C"/>
    <w:rsid w:val="00FA2EAE"/>
    <w:rsid w:val="00FA2F03"/>
    <w:rsid w:val="00FA3009"/>
    <w:rsid w:val="00FA30B8"/>
    <w:rsid w:val="00FA3101"/>
    <w:rsid w:val="00FA310B"/>
    <w:rsid w:val="00FA31E8"/>
    <w:rsid w:val="00FA3242"/>
    <w:rsid w:val="00FA331C"/>
    <w:rsid w:val="00FA3340"/>
    <w:rsid w:val="00FA33DB"/>
    <w:rsid w:val="00FA3564"/>
    <w:rsid w:val="00FA3584"/>
    <w:rsid w:val="00FA3589"/>
    <w:rsid w:val="00FA3857"/>
    <w:rsid w:val="00FA3A71"/>
    <w:rsid w:val="00FA3BA4"/>
    <w:rsid w:val="00FA3BAD"/>
    <w:rsid w:val="00FA3C9E"/>
    <w:rsid w:val="00FA3D6A"/>
    <w:rsid w:val="00FA3D86"/>
    <w:rsid w:val="00FA3E4B"/>
    <w:rsid w:val="00FA3F77"/>
    <w:rsid w:val="00FA3FE0"/>
    <w:rsid w:val="00FA408E"/>
    <w:rsid w:val="00FA410D"/>
    <w:rsid w:val="00FA43E5"/>
    <w:rsid w:val="00FA4412"/>
    <w:rsid w:val="00FA4486"/>
    <w:rsid w:val="00FA448C"/>
    <w:rsid w:val="00FA4544"/>
    <w:rsid w:val="00FA45A1"/>
    <w:rsid w:val="00FA46BA"/>
    <w:rsid w:val="00FA46CC"/>
    <w:rsid w:val="00FA46F1"/>
    <w:rsid w:val="00FA496B"/>
    <w:rsid w:val="00FA4988"/>
    <w:rsid w:val="00FA49BF"/>
    <w:rsid w:val="00FA4D9C"/>
    <w:rsid w:val="00FA4DA9"/>
    <w:rsid w:val="00FA4DC9"/>
    <w:rsid w:val="00FA4F05"/>
    <w:rsid w:val="00FA4F55"/>
    <w:rsid w:val="00FA4FB7"/>
    <w:rsid w:val="00FA52EF"/>
    <w:rsid w:val="00FA53BF"/>
    <w:rsid w:val="00FA53F0"/>
    <w:rsid w:val="00FA54EE"/>
    <w:rsid w:val="00FA5578"/>
    <w:rsid w:val="00FA5633"/>
    <w:rsid w:val="00FA5651"/>
    <w:rsid w:val="00FA587E"/>
    <w:rsid w:val="00FA5977"/>
    <w:rsid w:val="00FA59ED"/>
    <w:rsid w:val="00FA5B01"/>
    <w:rsid w:val="00FA5CCE"/>
    <w:rsid w:val="00FA5D37"/>
    <w:rsid w:val="00FA5F03"/>
    <w:rsid w:val="00FA6018"/>
    <w:rsid w:val="00FA6026"/>
    <w:rsid w:val="00FA610A"/>
    <w:rsid w:val="00FA6339"/>
    <w:rsid w:val="00FA647C"/>
    <w:rsid w:val="00FA6529"/>
    <w:rsid w:val="00FA6649"/>
    <w:rsid w:val="00FA66E0"/>
    <w:rsid w:val="00FA690E"/>
    <w:rsid w:val="00FA6989"/>
    <w:rsid w:val="00FA69AD"/>
    <w:rsid w:val="00FA6B90"/>
    <w:rsid w:val="00FA6CC7"/>
    <w:rsid w:val="00FA6CDB"/>
    <w:rsid w:val="00FA6E2D"/>
    <w:rsid w:val="00FA6F62"/>
    <w:rsid w:val="00FA7120"/>
    <w:rsid w:val="00FA7186"/>
    <w:rsid w:val="00FA7188"/>
    <w:rsid w:val="00FA7308"/>
    <w:rsid w:val="00FA736E"/>
    <w:rsid w:val="00FA7453"/>
    <w:rsid w:val="00FA7554"/>
    <w:rsid w:val="00FA7598"/>
    <w:rsid w:val="00FA75A6"/>
    <w:rsid w:val="00FA760C"/>
    <w:rsid w:val="00FA77AC"/>
    <w:rsid w:val="00FA77AD"/>
    <w:rsid w:val="00FA7A92"/>
    <w:rsid w:val="00FA7B1C"/>
    <w:rsid w:val="00FA7C35"/>
    <w:rsid w:val="00FA7CE0"/>
    <w:rsid w:val="00FA7E1D"/>
    <w:rsid w:val="00FA7EBD"/>
    <w:rsid w:val="00FA7ED4"/>
    <w:rsid w:val="00FA7EF5"/>
    <w:rsid w:val="00FA7F4B"/>
    <w:rsid w:val="00FA7FDA"/>
    <w:rsid w:val="00FB0115"/>
    <w:rsid w:val="00FB0225"/>
    <w:rsid w:val="00FB02D1"/>
    <w:rsid w:val="00FB0494"/>
    <w:rsid w:val="00FB05BB"/>
    <w:rsid w:val="00FB05E3"/>
    <w:rsid w:val="00FB06FC"/>
    <w:rsid w:val="00FB07D7"/>
    <w:rsid w:val="00FB087A"/>
    <w:rsid w:val="00FB0AA0"/>
    <w:rsid w:val="00FB0BB7"/>
    <w:rsid w:val="00FB0F21"/>
    <w:rsid w:val="00FB0F71"/>
    <w:rsid w:val="00FB10F2"/>
    <w:rsid w:val="00FB11AD"/>
    <w:rsid w:val="00FB1232"/>
    <w:rsid w:val="00FB16F9"/>
    <w:rsid w:val="00FB1995"/>
    <w:rsid w:val="00FB19ED"/>
    <w:rsid w:val="00FB1AE7"/>
    <w:rsid w:val="00FB1D0F"/>
    <w:rsid w:val="00FB1E82"/>
    <w:rsid w:val="00FB20FE"/>
    <w:rsid w:val="00FB210D"/>
    <w:rsid w:val="00FB2118"/>
    <w:rsid w:val="00FB21C1"/>
    <w:rsid w:val="00FB21EB"/>
    <w:rsid w:val="00FB2238"/>
    <w:rsid w:val="00FB2273"/>
    <w:rsid w:val="00FB251F"/>
    <w:rsid w:val="00FB2A58"/>
    <w:rsid w:val="00FB2B2C"/>
    <w:rsid w:val="00FB2BCA"/>
    <w:rsid w:val="00FB2D9B"/>
    <w:rsid w:val="00FB2E0C"/>
    <w:rsid w:val="00FB2E36"/>
    <w:rsid w:val="00FB2EFA"/>
    <w:rsid w:val="00FB2F58"/>
    <w:rsid w:val="00FB2FA7"/>
    <w:rsid w:val="00FB307E"/>
    <w:rsid w:val="00FB30C1"/>
    <w:rsid w:val="00FB323E"/>
    <w:rsid w:val="00FB3525"/>
    <w:rsid w:val="00FB37F5"/>
    <w:rsid w:val="00FB3853"/>
    <w:rsid w:val="00FB3976"/>
    <w:rsid w:val="00FB39EA"/>
    <w:rsid w:val="00FB3B99"/>
    <w:rsid w:val="00FB3D45"/>
    <w:rsid w:val="00FB3E49"/>
    <w:rsid w:val="00FB3EBF"/>
    <w:rsid w:val="00FB4072"/>
    <w:rsid w:val="00FB41CF"/>
    <w:rsid w:val="00FB43FB"/>
    <w:rsid w:val="00FB44B4"/>
    <w:rsid w:val="00FB44F7"/>
    <w:rsid w:val="00FB4599"/>
    <w:rsid w:val="00FB45B0"/>
    <w:rsid w:val="00FB47B0"/>
    <w:rsid w:val="00FB4873"/>
    <w:rsid w:val="00FB4897"/>
    <w:rsid w:val="00FB49CA"/>
    <w:rsid w:val="00FB4A78"/>
    <w:rsid w:val="00FB4ACF"/>
    <w:rsid w:val="00FB4D24"/>
    <w:rsid w:val="00FB4DC4"/>
    <w:rsid w:val="00FB5048"/>
    <w:rsid w:val="00FB5164"/>
    <w:rsid w:val="00FB51A8"/>
    <w:rsid w:val="00FB54EC"/>
    <w:rsid w:val="00FB559A"/>
    <w:rsid w:val="00FB56CA"/>
    <w:rsid w:val="00FB5955"/>
    <w:rsid w:val="00FB5BDA"/>
    <w:rsid w:val="00FB5D41"/>
    <w:rsid w:val="00FB5DC4"/>
    <w:rsid w:val="00FB5EB0"/>
    <w:rsid w:val="00FB5EF3"/>
    <w:rsid w:val="00FB6052"/>
    <w:rsid w:val="00FB60E3"/>
    <w:rsid w:val="00FB6208"/>
    <w:rsid w:val="00FB6357"/>
    <w:rsid w:val="00FB6621"/>
    <w:rsid w:val="00FB66D2"/>
    <w:rsid w:val="00FB67E7"/>
    <w:rsid w:val="00FB6893"/>
    <w:rsid w:val="00FB68E1"/>
    <w:rsid w:val="00FB6992"/>
    <w:rsid w:val="00FB6BAF"/>
    <w:rsid w:val="00FB6C76"/>
    <w:rsid w:val="00FB6CAC"/>
    <w:rsid w:val="00FB6CEE"/>
    <w:rsid w:val="00FB6DF9"/>
    <w:rsid w:val="00FB6E96"/>
    <w:rsid w:val="00FB702A"/>
    <w:rsid w:val="00FB7284"/>
    <w:rsid w:val="00FB7305"/>
    <w:rsid w:val="00FB75C6"/>
    <w:rsid w:val="00FB75DD"/>
    <w:rsid w:val="00FB7715"/>
    <w:rsid w:val="00FB7894"/>
    <w:rsid w:val="00FB78B3"/>
    <w:rsid w:val="00FB79F0"/>
    <w:rsid w:val="00FB7C23"/>
    <w:rsid w:val="00FB7D43"/>
    <w:rsid w:val="00FB7E0F"/>
    <w:rsid w:val="00FB7E71"/>
    <w:rsid w:val="00FB7E9A"/>
    <w:rsid w:val="00FC0037"/>
    <w:rsid w:val="00FC0111"/>
    <w:rsid w:val="00FC020E"/>
    <w:rsid w:val="00FC0317"/>
    <w:rsid w:val="00FC04A0"/>
    <w:rsid w:val="00FC052F"/>
    <w:rsid w:val="00FC05E8"/>
    <w:rsid w:val="00FC07C6"/>
    <w:rsid w:val="00FC07E0"/>
    <w:rsid w:val="00FC0888"/>
    <w:rsid w:val="00FC08E6"/>
    <w:rsid w:val="00FC0A5A"/>
    <w:rsid w:val="00FC0E4A"/>
    <w:rsid w:val="00FC0EEB"/>
    <w:rsid w:val="00FC0FB0"/>
    <w:rsid w:val="00FC10D2"/>
    <w:rsid w:val="00FC10EB"/>
    <w:rsid w:val="00FC117E"/>
    <w:rsid w:val="00FC13FC"/>
    <w:rsid w:val="00FC145C"/>
    <w:rsid w:val="00FC147A"/>
    <w:rsid w:val="00FC14BD"/>
    <w:rsid w:val="00FC1887"/>
    <w:rsid w:val="00FC19B7"/>
    <w:rsid w:val="00FC19D4"/>
    <w:rsid w:val="00FC1BAD"/>
    <w:rsid w:val="00FC1C37"/>
    <w:rsid w:val="00FC1E7B"/>
    <w:rsid w:val="00FC216D"/>
    <w:rsid w:val="00FC2330"/>
    <w:rsid w:val="00FC235C"/>
    <w:rsid w:val="00FC24E3"/>
    <w:rsid w:val="00FC2712"/>
    <w:rsid w:val="00FC27DE"/>
    <w:rsid w:val="00FC2913"/>
    <w:rsid w:val="00FC2A5E"/>
    <w:rsid w:val="00FC2A85"/>
    <w:rsid w:val="00FC2B1C"/>
    <w:rsid w:val="00FC2C78"/>
    <w:rsid w:val="00FC2CA0"/>
    <w:rsid w:val="00FC2D53"/>
    <w:rsid w:val="00FC2F83"/>
    <w:rsid w:val="00FC313C"/>
    <w:rsid w:val="00FC31D0"/>
    <w:rsid w:val="00FC3221"/>
    <w:rsid w:val="00FC329E"/>
    <w:rsid w:val="00FC343A"/>
    <w:rsid w:val="00FC359C"/>
    <w:rsid w:val="00FC365A"/>
    <w:rsid w:val="00FC36B8"/>
    <w:rsid w:val="00FC37A8"/>
    <w:rsid w:val="00FC3898"/>
    <w:rsid w:val="00FC3943"/>
    <w:rsid w:val="00FC3A27"/>
    <w:rsid w:val="00FC3A44"/>
    <w:rsid w:val="00FC3A5B"/>
    <w:rsid w:val="00FC3BE7"/>
    <w:rsid w:val="00FC3C1A"/>
    <w:rsid w:val="00FC3D31"/>
    <w:rsid w:val="00FC3E18"/>
    <w:rsid w:val="00FC3E86"/>
    <w:rsid w:val="00FC4025"/>
    <w:rsid w:val="00FC40DF"/>
    <w:rsid w:val="00FC4130"/>
    <w:rsid w:val="00FC4133"/>
    <w:rsid w:val="00FC43EE"/>
    <w:rsid w:val="00FC44F6"/>
    <w:rsid w:val="00FC4A68"/>
    <w:rsid w:val="00FC4AD0"/>
    <w:rsid w:val="00FC4D0E"/>
    <w:rsid w:val="00FC51D8"/>
    <w:rsid w:val="00FC53D6"/>
    <w:rsid w:val="00FC54BB"/>
    <w:rsid w:val="00FC56CA"/>
    <w:rsid w:val="00FC5743"/>
    <w:rsid w:val="00FC57C3"/>
    <w:rsid w:val="00FC587F"/>
    <w:rsid w:val="00FC591E"/>
    <w:rsid w:val="00FC5AEF"/>
    <w:rsid w:val="00FC5B75"/>
    <w:rsid w:val="00FC5CCB"/>
    <w:rsid w:val="00FC5CDD"/>
    <w:rsid w:val="00FC5E33"/>
    <w:rsid w:val="00FC615B"/>
    <w:rsid w:val="00FC6180"/>
    <w:rsid w:val="00FC61F1"/>
    <w:rsid w:val="00FC63EC"/>
    <w:rsid w:val="00FC63F0"/>
    <w:rsid w:val="00FC6657"/>
    <w:rsid w:val="00FC6922"/>
    <w:rsid w:val="00FC6A05"/>
    <w:rsid w:val="00FC6A6F"/>
    <w:rsid w:val="00FC6A97"/>
    <w:rsid w:val="00FC6CF0"/>
    <w:rsid w:val="00FC6DA0"/>
    <w:rsid w:val="00FC6DA8"/>
    <w:rsid w:val="00FC6DC8"/>
    <w:rsid w:val="00FC6E93"/>
    <w:rsid w:val="00FC705E"/>
    <w:rsid w:val="00FC7243"/>
    <w:rsid w:val="00FC7284"/>
    <w:rsid w:val="00FC763D"/>
    <w:rsid w:val="00FC765F"/>
    <w:rsid w:val="00FC776B"/>
    <w:rsid w:val="00FC7895"/>
    <w:rsid w:val="00FC7B0D"/>
    <w:rsid w:val="00FC7BE6"/>
    <w:rsid w:val="00FC7CC7"/>
    <w:rsid w:val="00FC7DC1"/>
    <w:rsid w:val="00FC7DC6"/>
    <w:rsid w:val="00FC7E00"/>
    <w:rsid w:val="00FC7E40"/>
    <w:rsid w:val="00FC7EDB"/>
    <w:rsid w:val="00FC7F74"/>
    <w:rsid w:val="00FD00C4"/>
    <w:rsid w:val="00FD0522"/>
    <w:rsid w:val="00FD060C"/>
    <w:rsid w:val="00FD0629"/>
    <w:rsid w:val="00FD07DD"/>
    <w:rsid w:val="00FD0A96"/>
    <w:rsid w:val="00FD0B5A"/>
    <w:rsid w:val="00FD0ECC"/>
    <w:rsid w:val="00FD0FE4"/>
    <w:rsid w:val="00FD10B9"/>
    <w:rsid w:val="00FD1525"/>
    <w:rsid w:val="00FD1756"/>
    <w:rsid w:val="00FD18DF"/>
    <w:rsid w:val="00FD1AB5"/>
    <w:rsid w:val="00FD1D68"/>
    <w:rsid w:val="00FD1E1D"/>
    <w:rsid w:val="00FD1E7E"/>
    <w:rsid w:val="00FD1EEA"/>
    <w:rsid w:val="00FD1FFE"/>
    <w:rsid w:val="00FD20BA"/>
    <w:rsid w:val="00FD21F8"/>
    <w:rsid w:val="00FD23B0"/>
    <w:rsid w:val="00FD2414"/>
    <w:rsid w:val="00FD2597"/>
    <w:rsid w:val="00FD25B0"/>
    <w:rsid w:val="00FD28AA"/>
    <w:rsid w:val="00FD28E7"/>
    <w:rsid w:val="00FD2963"/>
    <w:rsid w:val="00FD2B48"/>
    <w:rsid w:val="00FD2D95"/>
    <w:rsid w:val="00FD2DA2"/>
    <w:rsid w:val="00FD2DB2"/>
    <w:rsid w:val="00FD2E37"/>
    <w:rsid w:val="00FD2E7A"/>
    <w:rsid w:val="00FD2FEC"/>
    <w:rsid w:val="00FD2FFF"/>
    <w:rsid w:val="00FD324D"/>
    <w:rsid w:val="00FD332B"/>
    <w:rsid w:val="00FD336D"/>
    <w:rsid w:val="00FD34E2"/>
    <w:rsid w:val="00FD365C"/>
    <w:rsid w:val="00FD3693"/>
    <w:rsid w:val="00FD370C"/>
    <w:rsid w:val="00FD371D"/>
    <w:rsid w:val="00FD38D2"/>
    <w:rsid w:val="00FD3929"/>
    <w:rsid w:val="00FD394F"/>
    <w:rsid w:val="00FD3BD2"/>
    <w:rsid w:val="00FD3C5A"/>
    <w:rsid w:val="00FD3E01"/>
    <w:rsid w:val="00FD3EA3"/>
    <w:rsid w:val="00FD414C"/>
    <w:rsid w:val="00FD431E"/>
    <w:rsid w:val="00FD4802"/>
    <w:rsid w:val="00FD49AA"/>
    <w:rsid w:val="00FD49B1"/>
    <w:rsid w:val="00FD4A1C"/>
    <w:rsid w:val="00FD4B1D"/>
    <w:rsid w:val="00FD4B82"/>
    <w:rsid w:val="00FD4BA7"/>
    <w:rsid w:val="00FD4E4F"/>
    <w:rsid w:val="00FD4E54"/>
    <w:rsid w:val="00FD4EF1"/>
    <w:rsid w:val="00FD526C"/>
    <w:rsid w:val="00FD5445"/>
    <w:rsid w:val="00FD5586"/>
    <w:rsid w:val="00FD56A9"/>
    <w:rsid w:val="00FD57F3"/>
    <w:rsid w:val="00FD5964"/>
    <w:rsid w:val="00FD5983"/>
    <w:rsid w:val="00FD59F4"/>
    <w:rsid w:val="00FD5C8A"/>
    <w:rsid w:val="00FD5CCC"/>
    <w:rsid w:val="00FD5D95"/>
    <w:rsid w:val="00FD5F49"/>
    <w:rsid w:val="00FD60AF"/>
    <w:rsid w:val="00FD6175"/>
    <w:rsid w:val="00FD61E0"/>
    <w:rsid w:val="00FD6290"/>
    <w:rsid w:val="00FD62ED"/>
    <w:rsid w:val="00FD65CA"/>
    <w:rsid w:val="00FD65CD"/>
    <w:rsid w:val="00FD6714"/>
    <w:rsid w:val="00FD6858"/>
    <w:rsid w:val="00FD6916"/>
    <w:rsid w:val="00FD6A43"/>
    <w:rsid w:val="00FD6B03"/>
    <w:rsid w:val="00FD6B08"/>
    <w:rsid w:val="00FD6BA2"/>
    <w:rsid w:val="00FD6BCA"/>
    <w:rsid w:val="00FD6E9A"/>
    <w:rsid w:val="00FD6F8E"/>
    <w:rsid w:val="00FD72D1"/>
    <w:rsid w:val="00FD72FA"/>
    <w:rsid w:val="00FD73BE"/>
    <w:rsid w:val="00FD73CA"/>
    <w:rsid w:val="00FD75A0"/>
    <w:rsid w:val="00FD75A5"/>
    <w:rsid w:val="00FD7633"/>
    <w:rsid w:val="00FD774D"/>
    <w:rsid w:val="00FD7840"/>
    <w:rsid w:val="00FD784B"/>
    <w:rsid w:val="00FD7A5A"/>
    <w:rsid w:val="00FD7AC1"/>
    <w:rsid w:val="00FD7B18"/>
    <w:rsid w:val="00FD7B82"/>
    <w:rsid w:val="00FD7B8A"/>
    <w:rsid w:val="00FD7C0B"/>
    <w:rsid w:val="00FD7DF6"/>
    <w:rsid w:val="00FE002B"/>
    <w:rsid w:val="00FE016B"/>
    <w:rsid w:val="00FE01DC"/>
    <w:rsid w:val="00FE0680"/>
    <w:rsid w:val="00FE08ED"/>
    <w:rsid w:val="00FE0BE5"/>
    <w:rsid w:val="00FE0CA8"/>
    <w:rsid w:val="00FE0D84"/>
    <w:rsid w:val="00FE0EED"/>
    <w:rsid w:val="00FE0FE0"/>
    <w:rsid w:val="00FE11C5"/>
    <w:rsid w:val="00FE1387"/>
    <w:rsid w:val="00FE13DF"/>
    <w:rsid w:val="00FE141C"/>
    <w:rsid w:val="00FE143F"/>
    <w:rsid w:val="00FE155B"/>
    <w:rsid w:val="00FE15C3"/>
    <w:rsid w:val="00FE15C5"/>
    <w:rsid w:val="00FE1657"/>
    <w:rsid w:val="00FE1679"/>
    <w:rsid w:val="00FE19A0"/>
    <w:rsid w:val="00FE1A56"/>
    <w:rsid w:val="00FE1B01"/>
    <w:rsid w:val="00FE1C00"/>
    <w:rsid w:val="00FE1CE9"/>
    <w:rsid w:val="00FE1D24"/>
    <w:rsid w:val="00FE1E01"/>
    <w:rsid w:val="00FE1E51"/>
    <w:rsid w:val="00FE1E53"/>
    <w:rsid w:val="00FE2244"/>
    <w:rsid w:val="00FE23AE"/>
    <w:rsid w:val="00FE27E6"/>
    <w:rsid w:val="00FE27F7"/>
    <w:rsid w:val="00FE2929"/>
    <w:rsid w:val="00FE29CD"/>
    <w:rsid w:val="00FE2A46"/>
    <w:rsid w:val="00FE2CCD"/>
    <w:rsid w:val="00FE2D3C"/>
    <w:rsid w:val="00FE2E22"/>
    <w:rsid w:val="00FE2E35"/>
    <w:rsid w:val="00FE2F54"/>
    <w:rsid w:val="00FE3167"/>
    <w:rsid w:val="00FE32AD"/>
    <w:rsid w:val="00FE332B"/>
    <w:rsid w:val="00FE33D8"/>
    <w:rsid w:val="00FE358D"/>
    <w:rsid w:val="00FE361C"/>
    <w:rsid w:val="00FE3667"/>
    <w:rsid w:val="00FE36A0"/>
    <w:rsid w:val="00FE36B1"/>
    <w:rsid w:val="00FE36C4"/>
    <w:rsid w:val="00FE381D"/>
    <w:rsid w:val="00FE3941"/>
    <w:rsid w:val="00FE39D8"/>
    <w:rsid w:val="00FE3B2A"/>
    <w:rsid w:val="00FE3C4B"/>
    <w:rsid w:val="00FE3C60"/>
    <w:rsid w:val="00FE3C97"/>
    <w:rsid w:val="00FE3D85"/>
    <w:rsid w:val="00FE3E8A"/>
    <w:rsid w:val="00FE42D7"/>
    <w:rsid w:val="00FE432D"/>
    <w:rsid w:val="00FE433E"/>
    <w:rsid w:val="00FE44C1"/>
    <w:rsid w:val="00FE45ED"/>
    <w:rsid w:val="00FE46E9"/>
    <w:rsid w:val="00FE46EB"/>
    <w:rsid w:val="00FE4A90"/>
    <w:rsid w:val="00FE4AB9"/>
    <w:rsid w:val="00FE4CFB"/>
    <w:rsid w:val="00FE4D27"/>
    <w:rsid w:val="00FE4DD2"/>
    <w:rsid w:val="00FE4DE0"/>
    <w:rsid w:val="00FE4EFE"/>
    <w:rsid w:val="00FE4F41"/>
    <w:rsid w:val="00FE51D6"/>
    <w:rsid w:val="00FE522E"/>
    <w:rsid w:val="00FE5317"/>
    <w:rsid w:val="00FE53C6"/>
    <w:rsid w:val="00FE5426"/>
    <w:rsid w:val="00FE5884"/>
    <w:rsid w:val="00FE58E3"/>
    <w:rsid w:val="00FE59B3"/>
    <w:rsid w:val="00FE5A0D"/>
    <w:rsid w:val="00FE5A3A"/>
    <w:rsid w:val="00FE5A78"/>
    <w:rsid w:val="00FE5C8E"/>
    <w:rsid w:val="00FE5F79"/>
    <w:rsid w:val="00FE6201"/>
    <w:rsid w:val="00FE628C"/>
    <w:rsid w:val="00FE62B9"/>
    <w:rsid w:val="00FE62E3"/>
    <w:rsid w:val="00FE62F9"/>
    <w:rsid w:val="00FE6390"/>
    <w:rsid w:val="00FE64EB"/>
    <w:rsid w:val="00FE652E"/>
    <w:rsid w:val="00FE66E1"/>
    <w:rsid w:val="00FE67B7"/>
    <w:rsid w:val="00FE691F"/>
    <w:rsid w:val="00FE698C"/>
    <w:rsid w:val="00FE6A7A"/>
    <w:rsid w:val="00FE6D96"/>
    <w:rsid w:val="00FE6D9C"/>
    <w:rsid w:val="00FE6E6C"/>
    <w:rsid w:val="00FE7021"/>
    <w:rsid w:val="00FE7151"/>
    <w:rsid w:val="00FE738E"/>
    <w:rsid w:val="00FE7600"/>
    <w:rsid w:val="00FE7661"/>
    <w:rsid w:val="00FE766E"/>
    <w:rsid w:val="00FE7878"/>
    <w:rsid w:val="00FE789B"/>
    <w:rsid w:val="00FE78C6"/>
    <w:rsid w:val="00FE79AD"/>
    <w:rsid w:val="00FE7CDE"/>
    <w:rsid w:val="00FE7D3A"/>
    <w:rsid w:val="00FE7D4D"/>
    <w:rsid w:val="00FE7F49"/>
    <w:rsid w:val="00FF0138"/>
    <w:rsid w:val="00FF0360"/>
    <w:rsid w:val="00FF03EE"/>
    <w:rsid w:val="00FF05AC"/>
    <w:rsid w:val="00FF0728"/>
    <w:rsid w:val="00FF079A"/>
    <w:rsid w:val="00FF07AF"/>
    <w:rsid w:val="00FF0808"/>
    <w:rsid w:val="00FF0929"/>
    <w:rsid w:val="00FF09F6"/>
    <w:rsid w:val="00FF0A4B"/>
    <w:rsid w:val="00FF0AE5"/>
    <w:rsid w:val="00FF0BF1"/>
    <w:rsid w:val="00FF0C08"/>
    <w:rsid w:val="00FF0DD8"/>
    <w:rsid w:val="00FF0FAA"/>
    <w:rsid w:val="00FF0FB3"/>
    <w:rsid w:val="00FF1082"/>
    <w:rsid w:val="00FF10F4"/>
    <w:rsid w:val="00FF135F"/>
    <w:rsid w:val="00FF14AE"/>
    <w:rsid w:val="00FF14F6"/>
    <w:rsid w:val="00FF14F8"/>
    <w:rsid w:val="00FF16CE"/>
    <w:rsid w:val="00FF1A64"/>
    <w:rsid w:val="00FF1B74"/>
    <w:rsid w:val="00FF1BA9"/>
    <w:rsid w:val="00FF1C1C"/>
    <w:rsid w:val="00FF1E18"/>
    <w:rsid w:val="00FF1EC3"/>
    <w:rsid w:val="00FF1F2F"/>
    <w:rsid w:val="00FF2042"/>
    <w:rsid w:val="00FF2073"/>
    <w:rsid w:val="00FF20B1"/>
    <w:rsid w:val="00FF213E"/>
    <w:rsid w:val="00FF2198"/>
    <w:rsid w:val="00FF232E"/>
    <w:rsid w:val="00FF273A"/>
    <w:rsid w:val="00FF28A9"/>
    <w:rsid w:val="00FF296F"/>
    <w:rsid w:val="00FF29C2"/>
    <w:rsid w:val="00FF29F4"/>
    <w:rsid w:val="00FF2A8D"/>
    <w:rsid w:val="00FF2B69"/>
    <w:rsid w:val="00FF2C4F"/>
    <w:rsid w:val="00FF2C99"/>
    <w:rsid w:val="00FF2D5D"/>
    <w:rsid w:val="00FF2E18"/>
    <w:rsid w:val="00FF2FE7"/>
    <w:rsid w:val="00FF3152"/>
    <w:rsid w:val="00FF327A"/>
    <w:rsid w:val="00FF3686"/>
    <w:rsid w:val="00FF36D5"/>
    <w:rsid w:val="00FF3972"/>
    <w:rsid w:val="00FF39B8"/>
    <w:rsid w:val="00FF3D99"/>
    <w:rsid w:val="00FF3E17"/>
    <w:rsid w:val="00FF3F6C"/>
    <w:rsid w:val="00FF4087"/>
    <w:rsid w:val="00FF4099"/>
    <w:rsid w:val="00FF444D"/>
    <w:rsid w:val="00FF449B"/>
    <w:rsid w:val="00FF454E"/>
    <w:rsid w:val="00FF45C8"/>
    <w:rsid w:val="00FF483F"/>
    <w:rsid w:val="00FF48B2"/>
    <w:rsid w:val="00FF499C"/>
    <w:rsid w:val="00FF49A7"/>
    <w:rsid w:val="00FF4A4A"/>
    <w:rsid w:val="00FF4AAB"/>
    <w:rsid w:val="00FF4BB6"/>
    <w:rsid w:val="00FF4C43"/>
    <w:rsid w:val="00FF4D3F"/>
    <w:rsid w:val="00FF4E9E"/>
    <w:rsid w:val="00FF4F2E"/>
    <w:rsid w:val="00FF50CD"/>
    <w:rsid w:val="00FF511B"/>
    <w:rsid w:val="00FF5247"/>
    <w:rsid w:val="00FF5295"/>
    <w:rsid w:val="00FF52A1"/>
    <w:rsid w:val="00FF5352"/>
    <w:rsid w:val="00FF54D0"/>
    <w:rsid w:val="00FF55DA"/>
    <w:rsid w:val="00FF57D0"/>
    <w:rsid w:val="00FF5BA6"/>
    <w:rsid w:val="00FF5BBB"/>
    <w:rsid w:val="00FF62DE"/>
    <w:rsid w:val="00FF642D"/>
    <w:rsid w:val="00FF649E"/>
    <w:rsid w:val="00FF654E"/>
    <w:rsid w:val="00FF697D"/>
    <w:rsid w:val="00FF6D7E"/>
    <w:rsid w:val="00FF6DD3"/>
    <w:rsid w:val="00FF6F53"/>
    <w:rsid w:val="00FF704E"/>
    <w:rsid w:val="00FF7077"/>
    <w:rsid w:val="00FF70F9"/>
    <w:rsid w:val="00FF72BB"/>
    <w:rsid w:val="00FF72FE"/>
    <w:rsid w:val="00FF7387"/>
    <w:rsid w:val="00FF73C0"/>
    <w:rsid w:val="00FF73DE"/>
    <w:rsid w:val="00FF741E"/>
    <w:rsid w:val="00FF7424"/>
    <w:rsid w:val="00FF745E"/>
    <w:rsid w:val="00FF7482"/>
    <w:rsid w:val="00FF768C"/>
    <w:rsid w:val="00FF7715"/>
    <w:rsid w:val="00FF775D"/>
    <w:rsid w:val="00FF795D"/>
    <w:rsid w:val="00FF798E"/>
    <w:rsid w:val="00FF79AF"/>
    <w:rsid w:val="00FF7BA6"/>
    <w:rsid w:val="00FF7BAF"/>
    <w:rsid w:val="00FF7C4C"/>
    <w:rsid w:val="00FF7CE9"/>
    <w:rsid w:val="00FF7CFC"/>
    <w:rsid w:val="00FF7D66"/>
    <w:rsid w:val="00FF7DB1"/>
    <w:rsid w:val="00FF7EB3"/>
    <w:rsid w:val="00FF7F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locked="1" w:uiPriority="0"/>
    <w:lsdException w:name="Body Text Indent 2" w:locked="1" w:uiPriority="0"/>
    <w:lsdException w:name="Body Text Indent 3" w:semiHidden="1" w:unhideWhenUsed="1"/>
    <w:lsdException w:name="Block Text" w:locked="1" w:uiPriority="0"/>
    <w:lsdException w:name="Hyperlink" w:locked="1"/>
    <w:lsdException w:name="FollowedHyperlink" w:locked="1"/>
    <w:lsdException w:name="Strong" w:locked="1" w:uiPriority="22"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locked="1"/>
    <w:lsdException w:name="HTML Bottom of Form" w:locked="1"/>
    <w:lsdException w:name="Normal (Web)" w:locked="1"/>
    <w:lsdException w:name="HTML Acronym" w:semiHidden="1" w:unhideWhenUsed="1"/>
    <w:lsdException w:name="HTML Address" w:semiHidden="1" w:unhideWhenUsed="1"/>
    <w:lsdException w:name="HTML Cite" w:locked="1"/>
    <w:lsdException w:name="HTML Code" w:locked="1" w:uiPriority="0"/>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7089E"/>
    <w:rPr>
      <w:rFonts w:eastAsia="Times New Roman"/>
      <w:sz w:val="24"/>
      <w:szCs w:val="24"/>
    </w:rPr>
  </w:style>
  <w:style w:type="paragraph" w:styleId="1">
    <w:name w:val="heading 1"/>
    <w:basedOn w:val="a"/>
    <w:next w:val="a"/>
    <w:link w:val="10"/>
    <w:uiPriority w:val="9"/>
    <w:qFormat/>
    <w:rsid w:val="000B5C45"/>
    <w:pPr>
      <w:keepNext/>
      <w:spacing w:before="240" w:after="60"/>
      <w:outlineLvl w:val="0"/>
    </w:pPr>
    <w:rPr>
      <w:rFonts w:ascii="Arial" w:eastAsia="SimSun" w:hAnsi="Arial" w:cs="Arial"/>
      <w:b/>
      <w:bCs/>
      <w:kern w:val="32"/>
      <w:sz w:val="32"/>
      <w:szCs w:val="32"/>
    </w:rPr>
  </w:style>
  <w:style w:type="paragraph" w:styleId="2">
    <w:name w:val="heading 2"/>
    <w:basedOn w:val="a"/>
    <w:next w:val="a"/>
    <w:link w:val="20"/>
    <w:uiPriority w:val="99"/>
    <w:qFormat/>
    <w:rsid w:val="006E6424"/>
    <w:pPr>
      <w:keepNext/>
      <w:spacing w:before="240" w:after="60"/>
      <w:outlineLvl w:val="1"/>
    </w:pPr>
    <w:rPr>
      <w:rFonts w:ascii="Arial" w:eastAsia="SimSun" w:hAnsi="Arial" w:cs="Arial"/>
      <w:b/>
      <w:bCs/>
      <w:i/>
      <w:iCs/>
      <w:sz w:val="28"/>
      <w:szCs w:val="28"/>
      <w:lang w:val="en-GB"/>
    </w:rPr>
  </w:style>
  <w:style w:type="paragraph" w:styleId="3">
    <w:name w:val="heading 3"/>
    <w:basedOn w:val="a"/>
    <w:link w:val="30"/>
    <w:uiPriority w:val="99"/>
    <w:qFormat/>
    <w:rsid w:val="00D65C23"/>
    <w:pPr>
      <w:spacing w:before="100" w:beforeAutospacing="1" w:after="100" w:afterAutospacing="1"/>
      <w:outlineLvl w:val="2"/>
    </w:pPr>
    <w:rPr>
      <w:rFonts w:eastAsia="SimSun"/>
      <w:b/>
      <w:bCs/>
      <w:sz w:val="27"/>
      <w:szCs w:val="27"/>
    </w:rPr>
  </w:style>
  <w:style w:type="paragraph" w:styleId="4">
    <w:name w:val="heading 4"/>
    <w:basedOn w:val="a"/>
    <w:next w:val="a"/>
    <w:link w:val="40"/>
    <w:uiPriority w:val="99"/>
    <w:qFormat/>
    <w:rsid w:val="00BB7E2A"/>
    <w:pPr>
      <w:keepNext/>
      <w:spacing w:before="240" w:after="60"/>
      <w:outlineLvl w:val="3"/>
    </w:pPr>
    <w:rPr>
      <w:rFonts w:ascii="Calibri" w:eastAsia="SimSun" w:hAnsi="Calibri" w:cs="Calibri"/>
      <w:b/>
      <w:bCs/>
      <w:sz w:val="28"/>
      <w:szCs w:val="28"/>
      <w:lang w:val="en-GB"/>
    </w:rPr>
  </w:style>
  <w:style w:type="paragraph" w:styleId="5">
    <w:name w:val="heading 5"/>
    <w:basedOn w:val="a"/>
    <w:next w:val="a"/>
    <w:link w:val="50"/>
    <w:uiPriority w:val="99"/>
    <w:qFormat/>
    <w:rsid w:val="0012285D"/>
    <w:pPr>
      <w:spacing w:before="240" w:after="60"/>
      <w:outlineLvl w:val="4"/>
    </w:pPr>
    <w:rPr>
      <w:rFonts w:eastAsia="SimSun"/>
      <w:b/>
      <w:bCs/>
      <w:i/>
      <w:iCs/>
      <w:sz w:val="26"/>
      <w:szCs w:val="26"/>
      <w:lang w:val="en-GB"/>
    </w:rPr>
  </w:style>
  <w:style w:type="paragraph" w:styleId="6">
    <w:name w:val="heading 6"/>
    <w:basedOn w:val="a"/>
    <w:next w:val="a"/>
    <w:link w:val="60"/>
    <w:uiPriority w:val="99"/>
    <w:qFormat/>
    <w:rsid w:val="009922C1"/>
    <w:pPr>
      <w:keepNext/>
      <w:jc w:val="both"/>
      <w:outlineLvl w:val="5"/>
    </w:pPr>
    <w:rPr>
      <w:rFonts w:eastAsia="SimSun"/>
      <w:sz w:val="30"/>
      <w:szCs w:val="30"/>
    </w:rPr>
  </w:style>
  <w:style w:type="paragraph" w:styleId="7">
    <w:name w:val="heading 7"/>
    <w:basedOn w:val="a"/>
    <w:next w:val="a"/>
    <w:link w:val="70"/>
    <w:uiPriority w:val="99"/>
    <w:qFormat/>
    <w:rsid w:val="009922C1"/>
    <w:pPr>
      <w:spacing w:before="240" w:after="60"/>
      <w:outlineLvl w:val="6"/>
    </w:pPr>
    <w:rPr>
      <w:rFonts w:eastAsia="SimSun"/>
    </w:rPr>
  </w:style>
  <w:style w:type="paragraph" w:styleId="8">
    <w:name w:val="heading 8"/>
    <w:basedOn w:val="a"/>
    <w:next w:val="a"/>
    <w:link w:val="80"/>
    <w:uiPriority w:val="99"/>
    <w:qFormat/>
    <w:rsid w:val="009922C1"/>
    <w:pPr>
      <w:spacing w:before="240" w:after="60"/>
      <w:outlineLvl w:val="7"/>
    </w:pPr>
    <w:rPr>
      <w:rFonts w:ascii="Calibri" w:eastAsia="SimSun" w:hAnsi="Calibri" w:cs="Calibri"/>
      <w:i/>
      <w:iCs/>
    </w:rPr>
  </w:style>
  <w:style w:type="paragraph" w:styleId="9">
    <w:name w:val="heading 9"/>
    <w:basedOn w:val="a"/>
    <w:next w:val="a"/>
    <w:link w:val="90"/>
    <w:uiPriority w:val="99"/>
    <w:qFormat/>
    <w:rsid w:val="009922C1"/>
    <w:pPr>
      <w:spacing w:before="240" w:after="60"/>
      <w:outlineLvl w:val="8"/>
    </w:pPr>
    <w:rPr>
      <w:rFonts w:ascii="Cambria" w:eastAsia="SimSun"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F291D"/>
    <w:rPr>
      <w:rFonts w:ascii="Arial" w:hAnsi="Arial" w:cs="Arial"/>
      <w:b/>
      <w:bCs/>
      <w:kern w:val="32"/>
      <w:sz w:val="32"/>
      <w:szCs w:val="32"/>
    </w:rPr>
  </w:style>
  <w:style w:type="character" w:customStyle="1" w:styleId="20">
    <w:name w:val="Заголовок 2 Знак"/>
    <w:basedOn w:val="a0"/>
    <w:link w:val="2"/>
    <w:uiPriority w:val="99"/>
    <w:locked/>
    <w:rsid w:val="00B12A0C"/>
    <w:rPr>
      <w:rFonts w:ascii="Arial" w:hAnsi="Arial" w:cs="Arial"/>
      <w:b/>
      <w:bCs/>
      <w:i/>
      <w:iCs/>
      <w:sz w:val="28"/>
      <w:szCs w:val="28"/>
      <w:lang w:val="en-GB" w:eastAsia="ru-RU"/>
    </w:rPr>
  </w:style>
  <w:style w:type="character" w:customStyle="1" w:styleId="30">
    <w:name w:val="Заголовок 3 Знак"/>
    <w:basedOn w:val="a0"/>
    <w:link w:val="3"/>
    <w:uiPriority w:val="99"/>
    <w:locked/>
    <w:rsid w:val="00D65C23"/>
    <w:rPr>
      <w:b/>
      <w:bCs/>
      <w:sz w:val="27"/>
      <w:szCs w:val="27"/>
      <w:lang w:val="ru-RU" w:eastAsia="ru-RU"/>
    </w:rPr>
  </w:style>
  <w:style w:type="character" w:customStyle="1" w:styleId="40">
    <w:name w:val="Заголовок 4 Знак"/>
    <w:basedOn w:val="a0"/>
    <w:link w:val="4"/>
    <w:uiPriority w:val="99"/>
    <w:locked/>
    <w:rsid w:val="00BB7E2A"/>
    <w:rPr>
      <w:rFonts w:ascii="Calibri" w:hAnsi="Calibri" w:cs="Calibri"/>
      <w:b/>
      <w:bCs/>
      <w:sz w:val="28"/>
      <w:szCs w:val="28"/>
      <w:lang w:val="en-GB"/>
    </w:rPr>
  </w:style>
  <w:style w:type="character" w:customStyle="1" w:styleId="50">
    <w:name w:val="Заголовок 5 Знак"/>
    <w:basedOn w:val="a0"/>
    <w:link w:val="5"/>
    <w:uiPriority w:val="99"/>
    <w:locked/>
    <w:rsid w:val="009922C1"/>
    <w:rPr>
      <w:b/>
      <w:bCs/>
      <w:i/>
      <w:iCs/>
      <w:sz w:val="26"/>
      <w:szCs w:val="26"/>
      <w:lang w:val="en-GB"/>
    </w:rPr>
  </w:style>
  <w:style w:type="character" w:customStyle="1" w:styleId="60">
    <w:name w:val="Заголовок 6 Знак"/>
    <w:basedOn w:val="a0"/>
    <w:link w:val="6"/>
    <w:uiPriority w:val="99"/>
    <w:locked/>
    <w:rsid w:val="009922C1"/>
    <w:rPr>
      <w:sz w:val="30"/>
      <w:szCs w:val="30"/>
    </w:rPr>
  </w:style>
  <w:style w:type="character" w:customStyle="1" w:styleId="70">
    <w:name w:val="Заголовок 7 Знак"/>
    <w:basedOn w:val="a0"/>
    <w:link w:val="7"/>
    <w:uiPriority w:val="99"/>
    <w:locked/>
    <w:rsid w:val="009922C1"/>
    <w:rPr>
      <w:sz w:val="24"/>
      <w:szCs w:val="24"/>
    </w:rPr>
  </w:style>
  <w:style w:type="character" w:customStyle="1" w:styleId="80">
    <w:name w:val="Заголовок 8 Знак"/>
    <w:basedOn w:val="a0"/>
    <w:link w:val="8"/>
    <w:uiPriority w:val="99"/>
    <w:locked/>
    <w:rsid w:val="009922C1"/>
    <w:rPr>
      <w:rFonts w:ascii="Calibri" w:hAnsi="Calibri" w:cs="Calibri"/>
      <w:i/>
      <w:iCs/>
      <w:sz w:val="24"/>
      <w:szCs w:val="24"/>
    </w:rPr>
  </w:style>
  <w:style w:type="character" w:customStyle="1" w:styleId="90">
    <w:name w:val="Заголовок 9 Знак"/>
    <w:basedOn w:val="a0"/>
    <w:link w:val="9"/>
    <w:uiPriority w:val="99"/>
    <w:locked/>
    <w:rsid w:val="009922C1"/>
    <w:rPr>
      <w:rFonts w:ascii="Cambria" w:hAnsi="Cambria" w:cs="Cambria"/>
      <w:sz w:val="24"/>
      <w:szCs w:val="24"/>
    </w:rPr>
  </w:style>
  <w:style w:type="paragraph" w:styleId="a3">
    <w:name w:val="Balloon Text"/>
    <w:basedOn w:val="a"/>
    <w:link w:val="a4"/>
    <w:uiPriority w:val="99"/>
    <w:semiHidden/>
    <w:rsid w:val="00E84319"/>
    <w:rPr>
      <w:rFonts w:ascii="Tahoma" w:eastAsia="SimSun" w:hAnsi="Tahoma" w:cs="Tahoma"/>
      <w:sz w:val="16"/>
      <w:szCs w:val="16"/>
      <w:lang w:val="en-GB"/>
    </w:rPr>
  </w:style>
  <w:style w:type="character" w:customStyle="1" w:styleId="a4">
    <w:name w:val="Текст выноски Знак"/>
    <w:basedOn w:val="a0"/>
    <w:link w:val="a3"/>
    <w:uiPriority w:val="99"/>
    <w:semiHidden/>
    <w:locked/>
    <w:rsid w:val="009922C1"/>
    <w:rPr>
      <w:rFonts w:ascii="Tahoma" w:hAnsi="Tahoma" w:cs="Tahoma"/>
      <w:sz w:val="16"/>
      <w:szCs w:val="16"/>
      <w:lang w:val="en-GB"/>
    </w:rPr>
  </w:style>
  <w:style w:type="paragraph" w:styleId="a5">
    <w:name w:val="Normal (Web)"/>
    <w:aliases w:val="Обычный (веб) Знак,Обычный (веб) Знак2 Знак,Обычный (веб) Знак Знак1 Знак1,Обычный (веб) Знак1 Знак Знак Знак,Обычный (веб) Знак Знак Знак Знак Знак,Обычный (веб) Знак1 Знак1 Знак,Обычный (веб) Знак Знак Знак1 Знак,Обычный (веб) Знак2"/>
    <w:basedOn w:val="a"/>
    <w:link w:val="11"/>
    <w:uiPriority w:val="99"/>
    <w:rsid w:val="000B5C45"/>
    <w:pPr>
      <w:spacing w:before="100" w:beforeAutospacing="1" w:after="100" w:afterAutospacing="1"/>
    </w:pPr>
    <w:rPr>
      <w:rFonts w:eastAsia="SimSun"/>
    </w:rPr>
  </w:style>
  <w:style w:type="character" w:customStyle="1" w:styleId="11">
    <w:name w:val="Обычный (веб) Знак1"/>
    <w:aliases w:val="Обычный (веб) Знак Знак,Обычный (веб) Знак2 Знак Знак,Обычный (веб) Знак Знак1 Знак1 Знак,Обычный (веб) Знак1 Знак Знак Знак Знак,Обычный (веб) Знак Знак Знак Знак Знак Знак,Обычный (веб) Знак1 Знак1 Знак Знак"/>
    <w:link w:val="a5"/>
    <w:uiPriority w:val="99"/>
    <w:locked/>
    <w:rsid w:val="009922C1"/>
    <w:rPr>
      <w:sz w:val="24"/>
      <w:szCs w:val="24"/>
    </w:rPr>
  </w:style>
  <w:style w:type="character" w:styleId="a6">
    <w:name w:val="Hyperlink"/>
    <w:basedOn w:val="a0"/>
    <w:uiPriority w:val="99"/>
    <w:rsid w:val="000B5C45"/>
    <w:rPr>
      <w:color w:val="0000FF"/>
      <w:u w:val="single"/>
    </w:rPr>
  </w:style>
  <w:style w:type="character" w:styleId="a7">
    <w:name w:val="Strong"/>
    <w:basedOn w:val="a0"/>
    <w:uiPriority w:val="22"/>
    <w:qFormat/>
    <w:rsid w:val="000B5C45"/>
    <w:rPr>
      <w:b/>
      <w:bCs/>
    </w:rPr>
  </w:style>
  <w:style w:type="character" w:customStyle="1" w:styleId="hps">
    <w:name w:val="hps"/>
    <w:basedOn w:val="a0"/>
    <w:uiPriority w:val="99"/>
    <w:rsid w:val="000B5C45"/>
  </w:style>
  <w:style w:type="character" w:customStyle="1" w:styleId="longtext">
    <w:name w:val="long_text"/>
    <w:basedOn w:val="a0"/>
    <w:uiPriority w:val="99"/>
    <w:rsid w:val="000B5C45"/>
  </w:style>
  <w:style w:type="character" w:customStyle="1" w:styleId="hpsatn">
    <w:name w:val="hps atn"/>
    <w:basedOn w:val="a0"/>
    <w:uiPriority w:val="99"/>
    <w:rsid w:val="000B5C45"/>
  </w:style>
  <w:style w:type="paragraph" w:styleId="a8">
    <w:name w:val="footer"/>
    <w:basedOn w:val="a"/>
    <w:link w:val="a9"/>
    <w:uiPriority w:val="99"/>
    <w:rsid w:val="001E0EA6"/>
    <w:pPr>
      <w:tabs>
        <w:tab w:val="center" w:pos="4677"/>
        <w:tab w:val="right" w:pos="9355"/>
      </w:tabs>
    </w:pPr>
    <w:rPr>
      <w:rFonts w:eastAsia="SimSun"/>
      <w:lang w:val="en-GB"/>
    </w:rPr>
  </w:style>
  <w:style w:type="character" w:customStyle="1" w:styleId="a9">
    <w:name w:val="Нижний колонтитул Знак"/>
    <w:basedOn w:val="a0"/>
    <w:link w:val="a8"/>
    <w:uiPriority w:val="99"/>
    <w:locked/>
    <w:rsid w:val="009922C1"/>
    <w:rPr>
      <w:sz w:val="24"/>
      <w:szCs w:val="24"/>
      <w:lang w:val="en-GB"/>
    </w:rPr>
  </w:style>
  <w:style w:type="character" w:styleId="aa">
    <w:name w:val="page number"/>
    <w:basedOn w:val="a0"/>
    <w:uiPriority w:val="99"/>
    <w:rsid w:val="001E0EA6"/>
  </w:style>
  <w:style w:type="paragraph" w:customStyle="1" w:styleId="ab">
    <w:name w:val="Знак"/>
    <w:basedOn w:val="a"/>
    <w:autoRedefine/>
    <w:uiPriority w:val="99"/>
    <w:rsid w:val="002E62C7"/>
    <w:pPr>
      <w:ind w:firstLine="49"/>
      <w:jc w:val="both"/>
    </w:pPr>
    <w:rPr>
      <w:rFonts w:eastAsia="SimSun"/>
      <w:color w:val="000000"/>
      <w:sz w:val="22"/>
      <w:szCs w:val="22"/>
      <w:lang w:eastAsia="en-US"/>
    </w:rPr>
  </w:style>
  <w:style w:type="character" w:customStyle="1" w:styleId="qfsearchtxt">
    <w:name w:val="qfsearchtxt"/>
    <w:basedOn w:val="a0"/>
    <w:uiPriority w:val="99"/>
    <w:rsid w:val="005F150F"/>
  </w:style>
  <w:style w:type="character" w:styleId="ac">
    <w:name w:val="FollowedHyperlink"/>
    <w:basedOn w:val="a0"/>
    <w:uiPriority w:val="99"/>
    <w:rsid w:val="00DF54F3"/>
    <w:rPr>
      <w:color w:val="800080"/>
      <w:u w:val="single"/>
    </w:rPr>
  </w:style>
  <w:style w:type="character" w:styleId="ad">
    <w:name w:val="annotation reference"/>
    <w:basedOn w:val="a0"/>
    <w:uiPriority w:val="99"/>
    <w:semiHidden/>
    <w:rsid w:val="00A826E7"/>
    <w:rPr>
      <w:sz w:val="16"/>
      <w:szCs w:val="16"/>
    </w:rPr>
  </w:style>
  <w:style w:type="paragraph" w:styleId="ae">
    <w:name w:val="annotation text"/>
    <w:basedOn w:val="a"/>
    <w:link w:val="af"/>
    <w:uiPriority w:val="99"/>
    <w:semiHidden/>
    <w:rsid w:val="00A826E7"/>
    <w:rPr>
      <w:rFonts w:eastAsia="SimSun"/>
      <w:sz w:val="20"/>
      <w:szCs w:val="20"/>
      <w:lang w:val="en-GB"/>
    </w:rPr>
  </w:style>
  <w:style w:type="character" w:customStyle="1" w:styleId="af">
    <w:name w:val="Текст примечания Знак"/>
    <w:basedOn w:val="a0"/>
    <w:link w:val="ae"/>
    <w:uiPriority w:val="99"/>
    <w:locked/>
    <w:rsid w:val="009922C1"/>
    <w:rPr>
      <w:lang w:val="en-GB"/>
    </w:rPr>
  </w:style>
  <w:style w:type="paragraph" w:styleId="af0">
    <w:name w:val="annotation subject"/>
    <w:basedOn w:val="ae"/>
    <w:next w:val="ae"/>
    <w:link w:val="af1"/>
    <w:uiPriority w:val="99"/>
    <w:semiHidden/>
    <w:rsid w:val="00A826E7"/>
    <w:rPr>
      <w:b/>
      <w:bCs/>
    </w:rPr>
  </w:style>
  <w:style w:type="character" w:customStyle="1" w:styleId="af1">
    <w:name w:val="Тема примечания Знак"/>
    <w:basedOn w:val="af"/>
    <w:link w:val="af0"/>
    <w:uiPriority w:val="99"/>
    <w:semiHidden/>
    <w:rsid w:val="00561A3A"/>
    <w:rPr>
      <w:b/>
      <w:bCs/>
      <w:sz w:val="20"/>
      <w:szCs w:val="20"/>
      <w:lang w:val="en-GB"/>
    </w:rPr>
  </w:style>
  <w:style w:type="paragraph" w:styleId="af2">
    <w:name w:val="header"/>
    <w:basedOn w:val="a"/>
    <w:link w:val="af3"/>
    <w:rsid w:val="00682117"/>
    <w:pPr>
      <w:tabs>
        <w:tab w:val="center" w:pos="4677"/>
        <w:tab w:val="right" w:pos="9355"/>
      </w:tabs>
    </w:pPr>
    <w:rPr>
      <w:rFonts w:eastAsia="SimSun"/>
      <w:lang w:val="en-GB"/>
    </w:rPr>
  </w:style>
  <w:style w:type="character" w:customStyle="1" w:styleId="af3">
    <w:name w:val="Верхний колонтитул Знак"/>
    <w:basedOn w:val="a0"/>
    <w:link w:val="af2"/>
    <w:uiPriority w:val="99"/>
    <w:locked/>
    <w:rsid w:val="009922C1"/>
    <w:rPr>
      <w:sz w:val="24"/>
      <w:szCs w:val="24"/>
      <w:lang w:val="en-GB"/>
    </w:rPr>
  </w:style>
  <w:style w:type="paragraph" w:styleId="af4">
    <w:name w:val="List Paragraph"/>
    <w:basedOn w:val="a"/>
    <w:link w:val="af5"/>
    <w:uiPriority w:val="34"/>
    <w:qFormat/>
    <w:rsid w:val="00682117"/>
    <w:pPr>
      <w:ind w:left="720"/>
    </w:pPr>
    <w:rPr>
      <w:rFonts w:eastAsia="SimSun"/>
    </w:rPr>
  </w:style>
  <w:style w:type="character" w:customStyle="1" w:styleId="af5">
    <w:name w:val="Абзац списка Знак"/>
    <w:basedOn w:val="a0"/>
    <w:link w:val="af4"/>
    <w:uiPriority w:val="99"/>
    <w:locked/>
    <w:rsid w:val="009922C1"/>
    <w:rPr>
      <w:sz w:val="24"/>
      <w:szCs w:val="24"/>
    </w:rPr>
  </w:style>
  <w:style w:type="table" w:styleId="af6">
    <w:name w:val="Table Grid"/>
    <w:basedOn w:val="a1"/>
    <w:uiPriority w:val="59"/>
    <w:rsid w:val="002654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D7B82"/>
  </w:style>
  <w:style w:type="character" w:styleId="af7">
    <w:name w:val="Emphasis"/>
    <w:basedOn w:val="a0"/>
    <w:uiPriority w:val="20"/>
    <w:qFormat/>
    <w:rsid w:val="0012499D"/>
    <w:rPr>
      <w:i/>
      <w:iCs/>
    </w:rPr>
  </w:style>
  <w:style w:type="paragraph" w:styleId="21">
    <w:name w:val="Body Text Indent 2"/>
    <w:aliases w:val="Знак8"/>
    <w:basedOn w:val="a"/>
    <w:link w:val="22"/>
    <w:uiPriority w:val="99"/>
    <w:rsid w:val="000B47DF"/>
    <w:pPr>
      <w:ind w:firstLine="709"/>
      <w:jc w:val="both"/>
    </w:pPr>
    <w:rPr>
      <w:rFonts w:eastAsia="SimSun"/>
      <w:sz w:val="28"/>
      <w:szCs w:val="28"/>
    </w:rPr>
  </w:style>
  <w:style w:type="character" w:customStyle="1" w:styleId="22">
    <w:name w:val="Основной текст с отступом 2 Знак"/>
    <w:aliases w:val="Знак8 Знак"/>
    <w:basedOn w:val="a0"/>
    <w:link w:val="21"/>
    <w:uiPriority w:val="99"/>
    <w:locked/>
    <w:rsid w:val="009922C1"/>
    <w:rPr>
      <w:sz w:val="28"/>
      <w:szCs w:val="28"/>
    </w:rPr>
  </w:style>
  <w:style w:type="paragraph" w:customStyle="1" w:styleId="komtxt">
    <w:name w:val="komtxt"/>
    <w:uiPriority w:val="99"/>
    <w:rsid w:val="000B47DF"/>
    <w:pPr>
      <w:spacing w:line="200" w:lineRule="exact"/>
      <w:jc w:val="both"/>
    </w:pPr>
  </w:style>
  <w:style w:type="paragraph" w:customStyle="1" w:styleId="23">
    <w:name w:val="Знак2"/>
    <w:basedOn w:val="a"/>
    <w:autoRedefine/>
    <w:uiPriority w:val="99"/>
    <w:rsid w:val="000B47DF"/>
    <w:pPr>
      <w:ind w:firstLine="49"/>
      <w:jc w:val="both"/>
    </w:pPr>
    <w:rPr>
      <w:rFonts w:eastAsia="SimSun"/>
      <w:color w:val="000000"/>
      <w:sz w:val="22"/>
      <w:szCs w:val="22"/>
      <w:lang w:eastAsia="en-US"/>
    </w:rPr>
  </w:style>
  <w:style w:type="paragraph" w:customStyle="1" w:styleId="12">
    <w:name w:val="Обычный (веб)1"/>
    <w:basedOn w:val="a"/>
    <w:uiPriority w:val="99"/>
    <w:rsid w:val="00890D00"/>
    <w:pPr>
      <w:suppressAutoHyphens/>
      <w:spacing w:before="100" w:after="100" w:line="100" w:lineRule="atLeast"/>
    </w:pPr>
    <w:rPr>
      <w:rFonts w:eastAsia="SimSun"/>
      <w:lang w:eastAsia="ar-SA"/>
    </w:rPr>
  </w:style>
  <w:style w:type="paragraph" w:customStyle="1" w:styleId="img">
    <w:name w:val="img"/>
    <w:basedOn w:val="a"/>
    <w:uiPriority w:val="99"/>
    <w:rsid w:val="00890D00"/>
    <w:pPr>
      <w:suppressAutoHyphens/>
      <w:spacing w:before="100" w:after="100" w:line="100" w:lineRule="atLeast"/>
    </w:pPr>
    <w:rPr>
      <w:rFonts w:eastAsia="SimSun"/>
      <w:lang w:eastAsia="ar-SA"/>
    </w:rPr>
  </w:style>
  <w:style w:type="paragraph" w:customStyle="1" w:styleId="Default">
    <w:name w:val="Default"/>
    <w:uiPriority w:val="99"/>
    <w:rsid w:val="00466851"/>
    <w:pPr>
      <w:autoSpaceDE w:val="0"/>
      <w:autoSpaceDN w:val="0"/>
      <w:adjustRightInd w:val="0"/>
    </w:pPr>
    <w:rPr>
      <w:color w:val="000000"/>
      <w:sz w:val="24"/>
      <w:szCs w:val="24"/>
      <w:lang w:eastAsia="en-US"/>
    </w:rPr>
  </w:style>
  <w:style w:type="paragraph" w:customStyle="1" w:styleId="h-n-d">
    <w:name w:val="h-n-d"/>
    <w:basedOn w:val="a"/>
    <w:rsid w:val="00BB7E2A"/>
    <w:pPr>
      <w:spacing w:before="100" w:beforeAutospacing="1" w:after="100" w:afterAutospacing="1"/>
    </w:pPr>
    <w:rPr>
      <w:rFonts w:eastAsia="SimSun"/>
    </w:rPr>
  </w:style>
  <w:style w:type="paragraph" w:customStyle="1" w:styleId="post-meta">
    <w:name w:val="post-meta"/>
    <w:basedOn w:val="a"/>
    <w:rsid w:val="00F12596"/>
    <w:pPr>
      <w:spacing w:before="100" w:beforeAutospacing="1" w:after="100" w:afterAutospacing="1"/>
    </w:pPr>
    <w:rPr>
      <w:rFonts w:eastAsia="SimSun"/>
    </w:rPr>
  </w:style>
  <w:style w:type="character" w:customStyle="1" w:styleId="post-meta-author">
    <w:name w:val="post-meta-author"/>
    <w:basedOn w:val="a0"/>
    <w:rsid w:val="00F12596"/>
  </w:style>
  <w:style w:type="character" w:customStyle="1" w:styleId="tie-date">
    <w:name w:val="tie-date"/>
    <w:basedOn w:val="a0"/>
    <w:rsid w:val="00F12596"/>
  </w:style>
  <w:style w:type="character" w:customStyle="1" w:styleId="post-cats">
    <w:name w:val="post-cats"/>
    <w:basedOn w:val="a0"/>
    <w:rsid w:val="00F12596"/>
  </w:style>
  <w:style w:type="character" w:customStyle="1" w:styleId="special">
    <w:name w:val="special"/>
    <w:basedOn w:val="a0"/>
    <w:rsid w:val="0019213B"/>
  </w:style>
  <w:style w:type="character" w:customStyle="1" w:styleId="td-post-date">
    <w:name w:val="td-post-date"/>
    <w:basedOn w:val="a0"/>
    <w:uiPriority w:val="99"/>
    <w:rsid w:val="004F6287"/>
  </w:style>
  <w:style w:type="character" w:customStyle="1" w:styleId="td-nr-views-99291">
    <w:name w:val="td-nr-views-99291"/>
    <w:basedOn w:val="a0"/>
    <w:uiPriority w:val="99"/>
    <w:rsid w:val="004F6287"/>
  </w:style>
  <w:style w:type="character" w:customStyle="1" w:styleId="share-text">
    <w:name w:val="share-text"/>
    <w:basedOn w:val="a0"/>
    <w:uiPriority w:val="99"/>
    <w:rsid w:val="00DA2ABE"/>
  </w:style>
  <w:style w:type="paragraph" w:customStyle="1" w:styleId="13">
    <w:name w:val="1"/>
    <w:basedOn w:val="a"/>
    <w:uiPriority w:val="99"/>
    <w:rsid w:val="004B03FA"/>
    <w:pPr>
      <w:spacing w:before="100" w:beforeAutospacing="1" w:after="100" w:afterAutospacing="1"/>
    </w:pPr>
    <w:rPr>
      <w:rFonts w:eastAsia="SimSun"/>
    </w:rPr>
  </w:style>
  <w:style w:type="character" w:customStyle="1" w:styleId="font-lato">
    <w:name w:val="font-lato"/>
    <w:basedOn w:val="a0"/>
    <w:rsid w:val="00A4305F"/>
  </w:style>
  <w:style w:type="character" w:customStyle="1" w:styleId="td-nr-views-118351">
    <w:name w:val="td-nr-views-118351"/>
    <w:basedOn w:val="a0"/>
    <w:uiPriority w:val="99"/>
    <w:rsid w:val="00726E7B"/>
  </w:style>
  <w:style w:type="paragraph" w:customStyle="1" w:styleId="p7">
    <w:name w:val="p7"/>
    <w:basedOn w:val="a"/>
    <w:uiPriority w:val="99"/>
    <w:rsid w:val="00A0744A"/>
    <w:pPr>
      <w:spacing w:before="100" w:beforeAutospacing="1" w:after="100" w:afterAutospacing="1"/>
    </w:pPr>
    <w:rPr>
      <w:rFonts w:eastAsia="SimSun"/>
    </w:rPr>
  </w:style>
  <w:style w:type="character" w:customStyle="1" w:styleId="thetagsss2">
    <w:name w:val="the_tagsss2"/>
    <w:basedOn w:val="a0"/>
    <w:uiPriority w:val="99"/>
    <w:rsid w:val="00C36D51"/>
  </w:style>
  <w:style w:type="character" w:customStyle="1" w:styleId="td-nr-views-118444">
    <w:name w:val="td-nr-views-118444"/>
    <w:basedOn w:val="a0"/>
    <w:uiPriority w:val="99"/>
    <w:rsid w:val="00031EDF"/>
  </w:style>
  <w:style w:type="paragraph" w:styleId="z-">
    <w:name w:val="HTML Top of Form"/>
    <w:basedOn w:val="a"/>
    <w:next w:val="a"/>
    <w:link w:val="z-0"/>
    <w:hidden/>
    <w:uiPriority w:val="99"/>
    <w:rsid w:val="005F45F4"/>
    <w:pPr>
      <w:pBdr>
        <w:bottom w:val="single" w:sz="6" w:space="1" w:color="auto"/>
      </w:pBdr>
      <w:jc w:val="center"/>
    </w:pPr>
    <w:rPr>
      <w:rFonts w:ascii="Arial" w:eastAsia="SimSun" w:hAnsi="Arial" w:cs="Arial"/>
      <w:vanish/>
      <w:sz w:val="16"/>
      <w:szCs w:val="16"/>
    </w:rPr>
  </w:style>
  <w:style w:type="character" w:customStyle="1" w:styleId="z-0">
    <w:name w:val="z-Начало формы Знак"/>
    <w:basedOn w:val="a0"/>
    <w:link w:val="z-"/>
    <w:uiPriority w:val="99"/>
    <w:locked/>
    <w:rsid w:val="005F45F4"/>
    <w:rPr>
      <w:rFonts w:ascii="Arial" w:hAnsi="Arial" w:cs="Arial"/>
      <w:vanish/>
      <w:sz w:val="16"/>
      <w:szCs w:val="16"/>
    </w:rPr>
  </w:style>
  <w:style w:type="paragraph" w:styleId="z-1">
    <w:name w:val="HTML Bottom of Form"/>
    <w:basedOn w:val="a"/>
    <w:next w:val="a"/>
    <w:link w:val="z-2"/>
    <w:hidden/>
    <w:uiPriority w:val="99"/>
    <w:rsid w:val="005F45F4"/>
    <w:pPr>
      <w:pBdr>
        <w:top w:val="single" w:sz="6" w:space="1" w:color="auto"/>
      </w:pBdr>
      <w:jc w:val="center"/>
    </w:pPr>
    <w:rPr>
      <w:rFonts w:ascii="Arial" w:eastAsia="SimSun" w:hAnsi="Arial" w:cs="Arial"/>
      <w:vanish/>
      <w:sz w:val="16"/>
      <w:szCs w:val="16"/>
    </w:rPr>
  </w:style>
  <w:style w:type="character" w:customStyle="1" w:styleId="z-2">
    <w:name w:val="z-Конец формы Знак"/>
    <w:basedOn w:val="a0"/>
    <w:link w:val="z-1"/>
    <w:uiPriority w:val="99"/>
    <w:locked/>
    <w:rsid w:val="005F45F4"/>
    <w:rPr>
      <w:rFonts w:ascii="Arial" w:hAnsi="Arial" w:cs="Arial"/>
      <w:vanish/>
      <w:sz w:val="16"/>
      <w:szCs w:val="16"/>
    </w:rPr>
  </w:style>
  <w:style w:type="character" w:customStyle="1" w:styleId="td-nr-views-119382">
    <w:name w:val="td-nr-views-119382"/>
    <w:basedOn w:val="a0"/>
    <w:uiPriority w:val="99"/>
    <w:rsid w:val="000D037D"/>
  </w:style>
  <w:style w:type="paragraph" w:customStyle="1" w:styleId="breadcrumb-navigation">
    <w:name w:val="breadcrumb-navigation"/>
    <w:basedOn w:val="a"/>
    <w:uiPriority w:val="99"/>
    <w:rsid w:val="000D037D"/>
    <w:pPr>
      <w:spacing w:before="100" w:beforeAutospacing="1" w:after="100" w:afterAutospacing="1"/>
    </w:pPr>
    <w:rPr>
      <w:rFonts w:eastAsia="SimSun"/>
    </w:rPr>
  </w:style>
  <w:style w:type="character" w:customStyle="1" w:styleId="post-info-author">
    <w:name w:val="post-info-author"/>
    <w:basedOn w:val="a0"/>
    <w:uiPriority w:val="99"/>
    <w:rsid w:val="000D037D"/>
  </w:style>
  <w:style w:type="character" w:customStyle="1" w:styleId="post-info-date">
    <w:name w:val="post-info-date"/>
    <w:basedOn w:val="a0"/>
    <w:uiPriority w:val="99"/>
    <w:rsid w:val="000D037D"/>
  </w:style>
  <w:style w:type="character" w:customStyle="1" w:styleId="post-info-comments">
    <w:name w:val="post-info-comments"/>
    <w:basedOn w:val="a0"/>
    <w:uiPriority w:val="99"/>
    <w:rsid w:val="000D037D"/>
  </w:style>
  <w:style w:type="paragraph" w:customStyle="1" w:styleId="post-category">
    <w:name w:val="post-category"/>
    <w:basedOn w:val="a"/>
    <w:uiPriority w:val="99"/>
    <w:rsid w:val="000D037D"/>
    <w:pPr>
      <w:spacing w:before="100" w:beforeAutospacing="1" w:after="100" w:afterAutospacing="1"/>
    </w:pPr>
    <w:rPr>
      <w:rFonts w:eastAsia="SimSun"/>
    </w:rPr>
  </w:style>
  <w:style w:type="character" w:customStyle="1" w:styleId="post-info-category">
    <w:name w:val="post-info-category"/>
    <w:basedOn w:val="a0"/>
    <w:uiPriority w:val="99"/>
    <w:rsid w:val="000D037D"/>
  </w:style>
  <w:style w:type="paragraph" w:customStyle="1" w:styleId="wp-caption-text">
    <w:name w:val="wp-caption-text"/>
    <w:basedOn w:val="a"/>
    <w:uiPriority w:val="99"/>
    <w:rsid w:val="000D037D"/>
    <w:pPr>
      <w:spacing w:before="100" w:beforeAutospacing="1" w:after="100" w:afterAutospacing="1"/>
    </w:pPr>
    <w:rPr>
      <w:rFonts w:eastAsia="SimSun"/>
    </w:rPr>
  </w:style>
  <w:style w:type="character" w:customStyle="1" w:styleId="hccountercomments">
    <w:name w:val="hc_counter_comments"/>
    <w:basedOn w:val="a0"/>
    <w:uiPriority w:val="99"/>
    <w:rsid w:val="007D0E18"/>
  </w:style>
  <w:style w:type="character" w:customStyle="1" w:styleId="screen-reader-text">
    <w:name w:val="screen-reader-text"/>
    <w:basedOn w:val="a0"/>
    <w:uiPriority w:val="99"/>
    <w:rsid w:val="007D0E18"/>
  </w:style>
  <w:style w:type="paragraph" w:customStyle="1" w:styleId="500">
    <w:name w:val="50"/>
    <w:basedOn w:val="a"/>
    <w:uiPriority w:val="99"/>
    <w:rsid w:val="00AC4A6F"/>
    <w:pPr>
      <w:spacing w:before="100" w:beforeAutospacing="1" w:after="100" w:afterAutospacing="1"/>
    </w:pPr>
    <w:rPr>
      <w:rFonts w:eastAsia="SimSun"/>
    </w:rPr>
  </w:style>
  <w:style w:type="paragraph" w:customStyle="1" w:styleId="secondtitle">
    <w:name w:val="second_title"/>
    <w:basedOn w:val="a"/>
    <w:uiPriority w:val="99"/>
    <w:rsid w:val="009A0D25"/>
    <w:pPr>
      <w:spacing w:before="100" w:beforeAutospacing="1" w:after="100" w:afterAutospacing="1"/>
    </w:pPr>
    <w:rPr>
      <w:rFonts w:eastAsia="SimSun"/>
    </w:rPr>
  </w:style>
  <w:style w:type="character" w:customStyle="1" w:styleId="14">
    <w:name w:val="Дата1"/>
    <w:basedOn w:val="a0"/>
    <w:uiPriority w:val="99"/>
    <w:rsid w:val="009A0D25"/>
  </w:style>
  <w:style w:type="character" w:customStyle="1" w:styleId="comments-buttonlabel">
    <w:name w:val="comments-button__label"/>
    <w:basedOn w:val="a0"/>
    <w:uiPriority w:val="99"/>
    <w:rsid w:val="00B40D06"/>
  </w:style>
  <w:style w:type="character" w:customStyle="1" w:styleId="comments-buttoncount">
    <w:name w:val="comments-button__count"/>
    <w:basedOn w:val="a0"/>
    <w:uiPriority w:val="99"/>
    <w:rsid w:val="00B40D06"/>
  </w:style>
  <w:style w:type="character" w:customStyle="1" w:styleId="widget-indicator-linkstitle">
    <w:name w:val="widget-indicator-links__title"/>
    <w:basedOn w:val="a0"/>
    <w:uiPriority w:val="99"/>
    <w:rsid w:val="00B40D06"/>
  </w:style>
  <w:style w:type="paragraph" w:customStyle="1" w:styleId="p2">
    <w:name w:val="p2"/>
    <w:basedOn w:val="a"/>
    <w:uiPriority w:val="99"/>
    <w:rsid w:val="000F0BE1"/>
    <w:pPr>
      <w:spacing w:before="100" w:beforeAutospacing="1" w:after="100" w:afterAutospacing="1"/>
    </w:pPr>
    <w:rPr>
      <w:rFonts w:eastAsia="SimSun"/>
    </w:rPr>
  </w:style>
  <w:style w:type="character" w:customStyle="1" w:styleId="b-materialdate">
    <w:name w:val="b-material__date"/>
    <w:basedOn w:val="a0"/>
    <w:uiPriority w:val="99"/>
    <w:rsid w:val="000A41DC"/>
  </w:style>
  <w:style w:type="character" w:customStyle="1" w:styleId="b-materialtime">
    <w:name w:val="b-material__time"/>
    <w:basedOn w:val="a0"/>
    <w:uiPriority w:val="99"/>
    <w:rsid w:val="000A41DC"/>
  </w:style>
  <w:style w:type="character" w:customStyle="1" w:styleId="b-materialpreview">
    <w:name w:val="b-material__preview"/>
    <w:basedOn w:val="a0"/>
    <w:uiPriority w:val="99"/>
    <w:rsid w:val="000A41DC"/>
  </w:style>
  <w:style w:type="paragraph" w:customStyle="1" w:styleId="font8">
    <w:name w:val="font8"/>
    <w:basedOn w:val="a"/>
    <w:uiPriority w:val="99"/>
    <w:rsid w:val="00275636"/>
    <w:pPr>
      <w:spacing w:before="100" w:beforeAutospacing="1" w:after="100" w:afterAutospacing="1"/>
    </w:pPr>
    <w:rPr>
      <w:rFonts w:eastAsia="SimSun"/>
    </w:rPr>
  </w:style>
  <w:style w:type="paragraph" w:customStyle="1" w:styleId="p1">
    <w:name w:val="p1"/>
    <w:basedOn w:val="a"/>
    <w:rsid w:val="007504EA"/>
    <w:pPr>
      <w:spacing w:before="100" w:beforeAutospacing="1" w:after="100" w:afterAutospacing="1"/>
    </w:pPr>
    <w:rPr>
      <w:rFonts w:eastAsia="SimSun"/>
    </w:rPr>
  </w:style>
  <w:style w:type="character" w:customStyle="1" w:styleId="s2">
    <w:name w:val="s2"/>
    <w:basedOn w:val="a0"/>
    <w:uiPriority w:val="99"/>
    <w:rsid w:val="007504EA"/>
  </w:style>
  <w:style w:type="character" w:customStyle="1" w:styleId="sep">
    <w:name w:val="sep"/>
    <w:basedOn w:val="a0"/>
    <w:uiPriority w:val="99"/>
    <w:rsid w:val="00B73418"/>
  </w:style>
  <w:style w:type="character" w:customStyle="1" w:styleId="article-comments-counter-placeholder">
    <w:name w:val="article-comments-counter-placeholder"/>
    <w:basedOn w:val="a0"/>
    <w:uiPriority w:val="99"/>
    <w:rsid w:val="006D4AFF"/>
  </w:style>
  <w:style w:type="paragraph" w:customStyle="1" w:styleId="western">
    <w:name w:val="western"/>
    <w:basedOn w:val="a"/>
    <w:rsid w:val="00EA5449"/>
    <w:pPr>
      <w:spacing w:before="100" w:beforeAutospacing="1" w:after="100" w:afterAutospacing="1"/>
    </w:pPr>
    <w:rPr>
      <w:rFonts w:eastAsia="SimSun"/>
    </w:rPr>
  </w:style>
  <w:style w:type="character" w:customStyle="1" w:styleId="artdate">
    <w:name w:val="art_date"/>
    <w:basedOn w:val="a0"/>
    <w:uiPriority w:val="99"/>
    <w:rsid w:val="00595261"/>
  </w:style>
  <w:style w:type="character" w:customStyle="1" w:styleId="txt">
    <w:name w:val="txt"/>
    <w:basedOn w:val="a0"/>
    <w:uiPriority w:val="99"/>
    <w:rsid w:val="00186A7C"/>
  </w:style>
  <w:style w:type="character" w:customStyle="1" w:styleId="curpoint">
    <w:name w:val="cur_point"/>
    <w:basedOn w:val="a0"/>
    <w:uiPriority w:val="99"/>
    <w:rsid w:val="00186A7C"/>
  </w:style>
  <w:style w:type="character" w:customStyle="1" w:styleId="caps">
    <w:name w:val="caps"/>
    <w:basedOn w:val="a0"/>
    <w:uiPriority w:val="99"/>
    <w:rsid w:val="00910904"/>
  </w:style>
  <w:style w:type="character" w:styleId="HTML">
    <w:name w:val="HTML Code"/>
    <w:basedOn w:val="a0"/>
    <w:uiPriority w:val="99"/>
    <w:rsid w:val="00910904"/>
    <w:rPr>
      <w:rFonts w:ascii="Courier New" w:hAnsi="Courier New" w:cs="Courier New"/>
      <w:sz w:val="20"/>
      <w:szCs w:val="20"/>
    </w:rPr>
  </w:style>
  <w:style w:type="character" w:customStyle="1" w:styleId="as-description-source">
    <w:name w:val="as-description-source"/>
    <w:basedOn w:val="a0"/>
    <w:uiPriority w:val="99"/>
    <w:rsid w:val="00A269ED"/>
  </w:style>
  <w:style w:type="character" w:customStyle="1" w:styleId="g-auxitem">
    <w:name w:val="g-aux__item"/>
    <w:basedOn w:val="a0"/>
    <w:uiPriority w:val="99"/>
    <w:rsid w:val="002B5553"/>
  </w:style>
  <w:style w:type="paragraph" w:customStyle="1" w:styleId="style1">
    <w:name w:val="style1"/>
    <w:basedOn w:val="a"/>
    <w:uiPriority w:val="99"/>
    <w:rsid w:val="00521114"/>
    <w:pPr>
      <w:spacing w:before="100" w:beforeAutospacing="1" w:after="100" w:afterAutospacing="1"/>
    </w:pPr>
    <w:rPr>
      <w:rFonts w:eastAsia="SimSun"/>
    </w:rPr>
  </w:style>
  <w:style w:type="paragraph" w:customStyle="1" w:styleId="style3">
    <w:name w:val="style3"/>
    <w:basedOn w:val="a"/>
    <w:uiPriority w:val="99"/>
    <w:rsid w:val="00521114"/>
    <w:pPr>
      <w:spacing w:before="100" w:beforeAutospacing="1" w:after="100" w:afterAutospacing="1"/>
    </w:pPr>
    <w:rPr>
      <w:rFonts w:eastAsia="SimSun"/>
    </w:rPr>
  </w:style>
  <w:style w:type="paragraph" w:customStyle="1" w:styleId="style4">
    <w:name w:val="style4"/>
    <w:basedOn w:val="a"/>
    <w:uiPriority w:val="99"/>
    <w:rsid w:val="00521114"/>
    <w:pPr>
      <w:spacing w:before="100" w:beforeAutospacing="1" w:after="100" w:afterAutospacing="1"/>
    </w:pPr>
    <w:rPr>
      <w:rFonts w:eastAsia="SimSun"/>
    </w:rPr>
  </w:style>
  <w:style w:type="character" w:customStyle="1" w:styleId="author">
    <w:name w:val="author"/>
    <w:basedOn w:val="a0"/>
    <w:uiPriority w:val="99"/>
    <w:rsid w:val="006164B1"/>
  </w:style>
  <w:style w:type="character" w:customStyle="1" w:styleId="views">
    <w:name w:val="views"/>
    <w:basedOn w:val="a0"/>
    <w:uiPriority w:val="99"/>
    <w:rsid w:val="006164B1"/>
  </w:style>
  <w:style w:type="character" w:customStyle="1" w:styleId="vide-title">
    <w:name w:val="vide-title"/>
    <w:basedOn w:val="a0"/>
    <w:uiPriority w:val="99"/>
    <w:rsid w:val="006164B1"/>
  </w:style>
  <w:style w:type="character" w:customStyle="1" w:styleId="b-commentbadge">
    <w:name w:val="b-comment_badge"/>
    <w:basedOn w:val="a0"/>
    <w:uiPriority w:val="99"/>
    <w:rsid w:val="007D4EA0"/>
  </w:style>
  <w:style w:type="paragraph" w:customStyle="1" w:styleId="b-article-details">
    <w:name w:val="b-article-details"/>
    <w:basedOn w:val="a"/>
    <w:uiPriority w:val="99"/>
    <w:rsid w:val="007D4EA0"/>
    <w:pPr>
      <w:spacing w:before="100" w:beforeAutospacing="1" w:after="100" w:afterAutospacing="1"/>
    </w:pPr>
    <w:rPr>
      <w:rFonts w:eastAsia="SimSun"/>
    </w:rPr>
  </w:style>
  <w:style w:type="character" w:customStyle="1" w:styleId="image-author">
    <w:name w:val="image-author"/>
    <w:basedOn w:val="a0"/>
    <w:uiPriority w:val="99"/>
    <w:rsid w:val="0064339D"/>
  </w:style>
  <w:style w:type="character" w:customStyle="1" w:styleId="favorite-container">
    <w:name w:val="favorite-container"/>
    <w:basedOn w:val="a0"/>
    <w:uiPriority w:val="99"/>
    <w:rsid w:val="00610064"/>
  </w:style>
  <w:style w:type="paragraph" w:customStyle="1" w:styleId="anonce">
    <w:name w:val="anonce"/>
    <w:basedOn w:val="a"/>
    <w:uiPriority w:val="99"/>
    <w:rsid w:val="00610064"/>
    <w:pPr>
      <w:spacing w:before="100" w:beforeAutospacing="1" w:after="100" w:afterAutospacing="1"/>
    </w:pPr>
    <w:rPr>
      <w:rFonts w:eastAsia="SimSun"/>
    </w:rPr>
  </w:style>
  <w:style w:type="paragraph" w:customStyle="1" w:styleId="tags">
    <w:name w:val="tags"/>
    <w:basedOn w:val="a"/>
    <w:rsid w:val="00610064"/>
    <w:pPr>
      <w:spacing w:before="100" w:beforeAutospacing="1" w:after="100" w:afterAutospacing="1"/>
    </w:pPr>
    <w:rPr>
      <w:rFonts w:eastAsia="SimSun"/>
    </w:rPr>
  </w:style>
  <w:style w:type="paragraph" w:customStyle="1" w:styleId="imagedetail">
    <w:name w:val="image_detail"/>
    <w:basedOn w:val="a"/>
    <w:uiPriority w:val="99"/>
    <w:rsid w:val="00610064"/>
    <w:pPr>
      <w:spacing w:before="100" w:beforeAutospacing="1" w:after="100" w:afterAutospacing="1"/>
    </w:pPr>
    <w:rPr>
      <w:rFonts w:eastAsia="SimSun"/>
    </w:rPr>
  </w:style>
  <w:style w:type="character" w:customStyle="1" w:styleId="descrphoto">
    <w:name w:val="descrphoto"/>
    <w:basedOn w:val="a0"/>
    <w:uiPriority w:val="99"/>
    <w:rsid w:val="00610064"/>
  </w:style>
  <w:style w:type="character" w:customStyle="1" w:styleId="apple-tab-span">
    <w:name w:val="apple-tab-span"/>
    <w:basedOn w:val="a0"/>
    <w:uiPriority w:val="99"/>
    <w:rsid w:val="00610064"/>
  </w:style>
  <w:style w:type="character" w:customStyle="1" w:styleId="field-datecreated-big">
    <w:name w:val="field-datecreated-big"/>
    <w:basedOn w:val="a0"/>
    <w:uiPriority w:val="99"/>
    <w:rsid w:val="00574A03"/>
  </w:style>
  <w:style w:type="character" w:customStyle="1" w:styleId="field-hits-big">
    <w:name w:val="field-hits-big"/>
    <w:basedOn w:val="a0"/>
    <w:uiPriority w:val="99"/>
    <w:rsid w:val="00574A03"/>
  </w:style>
  <w:style w:type="character" w:customStyle="1" w:styleId="field-comments-big">
    <w:name w:val="field-comments-big"/>
    <w:basedOn w:val="a0"/>
    <w:uiPriority w:val="99"/>
    <w:rsid w:val="00574A03"/>
  </w:style>
  <w:style w:type="character" w:customStyle="1" w:styleId="field-rate-big">
    <w:name w:val="field-rate-big"/>
    <w:basedOn w:val="a0"/>
    <w:uiPriority w:val="99"/>
    <w:rsid w:val="00574A03"/>
  </w:style>
  <w:style w:type="character" w:customStyle="1" w:styleId="link">
    <w:name w:val="link"/>
    <w:basedOn w:val="a0"/>
    <w:uiPriority w:val="99"/>
    <w:rsid w:val="00574A03"/>
  </w:style>
  <w:style w:type="character" w:customStyle="1" w:styleId="rateplus">
    <w:name w:val="rate_plus"/>
    <w:basedOn w:val="a0"/>
    <w:uiPriority w:val="99"/>
    <w:rsid w:val="00574A03"/>
  </w:style>
  <w:style w:type="character" w:customStyle="1" w:styleId="ratepluscount">
    <w:name w:val="rate_plus_count"/>
    <w:basedOn w:val="a0"/>
    <w:uiPriority w:val="99"/>
    <w:rsid w:val="00574A03"/>
  </w:style>
  <w:style w:type="character" w:customStyle="1" w:styleId="rateminus">
    <w:name w:val="rate_minus"/>
    <w:basedOn w:val="a0"/>
    <w:uiPriority w:val="99"/>
    <w:rsid w:val="00574A03"/>
  </w:style>
  <w:style w:type="character" w:customStyle="1" w:styleId="rateminuscount">
    <w:name w:val="rate_minus_count"/>
    <w:basedOn w:val="a0"/>
    <w:uiPriority w:val="99"/>
    <w:rsid w:val="00574A03"/>
  </w:style>
  <w:style w:type="character" w:customStyle="1" w:styleId="authorname">
    <w:name w:val="author__name"/>
    <w:basedOn w:val="a0"/>
    <w:uiPriority w:val="99"/>
    <w:rsid w:val="00EC55C2"/>
  </w:style>
  <w:style w:type="character" w:customStyle="1" w:styleId="picture-infosource">
    <w:name w:val="picture-info__source"/>
    <w:basedOn w:val="a0"/>
    <w:uiPriority w:val="99"/>
    <w:rsid w:val="001B66A8"/>
  </w:style>
  <w:style w:type="paragraph" w:customStyle="1" w:styleId="articlechunk">
    <w:name w:val="article__chunk"/>
    <w:basedOn w:val="a"/>
    <w:uiPriority w:val="99"/>
    <w:rsid w:val="001B66A8"/>
    <w:pPr>
      <w:spacing w:before="100" w:beforeAutospacing="1" w:after="100" w:afterAutospacing="1"/>
    </w:pPr>
    <w:rPr>
      <w:rFonts w:eastAsia="SimSun"/>
    </w:rPr>
  </w:style>
  <w:style w:type="paragraph" w:customStyle="1" w:styleId="tabl">
    <w:name w:val="tabl"/>
    <w:basedOn w:val="a"/>
    <w:uiPriority w:val="99"/>
    <w:rsid w:val="009922C1"/>
    <w:pPr>
      <w:jc w:val="center"/>
    </w:pPr>
    <w:rPr>
      <w:rFonts w:eastAsia="SimSun"/>
    </w:rPr>
  </w:style>
  <w:style w:type="paragraph" w:styleId="15">
    <w:name w:val="toc 1"/>
    <w:basedOn w:val="a"/>
    <w:next w:val="a"/>
    <w:autoRedefine/>
    <w:uiPriority w:val="99"/>
    <w:semiHidden/>
    <w:rsid w:val="009922C1"/>
    <w:pPr>
      <w:tabs>
        <w:tab w:val="right" w:leader="dot" w:pos="9911"/>
      </w:tabs>
      <w:spacing w:before="360"/>
    </w:pPr>
    <w:rPr>
      <w:rFonts w:eastAsia="SimSun"/>
      <w:noProof/>
      <w:sz w:val="28"/>
      <w:szCs w:val="28"/>
    </w:rPr>
  </w:style>
  <w:style w:type="paragraph" w:styleId="31">
    <w:name w:val="toc 3"/>
    <w:basedOn w:val="a"/>
    <w:next w:val="a"/>
    <w:autoRedefine/>
    <w:uiPriority w:val="99"/>
    <w:semiHidden/>
    <w:rsid w:val="009922C1"/>
    <w:pPr>
      <w:tabs>
        <w:tab w:val="right" w:leader="dot" w:pos="9911"/>
      </w:tabs>
      <w:spacing w:before="240"/>
    </w:pPr>
    <w:rPr>
      <w:rFonts w:eastAsia="SimSun"/>
      <w:noProof/>
      <w:sz w:val="28"/>
      <w:szCs w:val="28"/>
    </w:rPr>
  </w:style>
  <w:style w:type="paragraph" w:styleId="24">
    <w:name w:val="toc 2"/>
    <w:basedOn w:val="a"/>
    <w:next w:val="a"/>
    <w:autoRedefine/>
    <w:uiPriority w:val="99"/>
    <w:semiHidden/>
    <w:rsid w:val="009922C1"/>
    <w:pPr>
      <w:tabs>
        <w:tab w:val="right" w:leader="dot" w:pos="9911"/>
      </w:tabs>
    </w:pPr>
    <w:rPr>
      <w:rFonts w:eastAsia="SimSun"/>
      <w:noProof/>
      <w:sz w:val="28"/>
      <w:szCs w:val="28"/>
    </w:rPr>
  </w:style>
  <w:style w:type="paragraph" w:styleId="af8">
    <w:name w:val="Body Text"/>
    <w:basedOn w:val="a"/>
    <w:link w:val="af9"/>
    <w:uiPriority w:val="99"/>
    <w:rsid w:val="009922C1"/>
    <w:pPr>
      <w:spacing w:after="120"/>
    </w:pPr>
    <w:rPr>
      <w:rFonts w:eastAsia="SimSun"/>
    </w:rPr>
  </w:style>
  <w:style w:type="character" w:customStyle="1" w:styleId="af9">
    <w:name w:val="Основной текст Знак"/>
    <w:basedOn w:val="a0"/>
    <w:link w:val="af8"/>
    <w:uiPriority w:val="99"/>
    <w:locked/>
    <w:rsid w:val="009922C1"/>
    <w:rPr>
      <w:sz w:val="24"/>
      <w:szCs w:val="24"/>
    </w:rPr>
  </w:style>
  <w:style w:type="character" w:customStyle="1" w:styleId="FontStyle11">
    <w:name w:val="Font Style11"/>
    <w:basedOn w:val="a0"/>
    <w:uiPriority w:val="99"/>
    <w:rsid w:val="009922C1"/>
    <w:rPr>
      <w:rFonts w:ascii="Times New Roman" w:hAnsi="Times New Roman" w:cs="Times New Roman"/>
      <w:sz w:val="26"/>
      <w:szCs w:val="26"/>
    </w:rPr>
  </w:style>
  <w:style w:type="paragraph" w:customStyle="1" w:styleId="Style6">
    <w:name w:val="Style6"/>
    <w:basedOn w:val="a"/>
    <w:uiPriority w:val="99"/>
    <w:rsid w:val="009922C1"/>
    <w:pPr>
      <w:widowControl w:val="0"/>
      <w:autoSpaceDE w:val="0"/>
      <w:autoSpaceDN w:val="0"/>
      <w:adjustRightInd w:val="0"/>
      <w:jc w:val="both"/>
    </w:pPr>
    <w:rPr>
      <w:rFonts w:eastAsia="SimSun"/>
      <w:lang w:val="uk-UA" w:eastAsia="uk-UA"/>
    </w:rPr>
  </w:style>
  <w:style w:type="paragraph" w:customStyle="1" w:styleId="Style27">
    <w:name w:val="Style27"/>
    <w:basedOn w:val="a"/>
    <w:uiPriority w:val="99"/>
    <w:rsid w:val="009922C1"/>
    <w:pPr>
      <w:widowControl w:val="0"/>
      <w:autoSpaceDE w:val="0"/>
      <w:autoSpaceDN w:val="0"/>
      <w:adjustRightInd w:val="0"/>
      <w:spacing w:line="373" w:lineRule="exact"/>
      <w:jc w:val="both"/>
    </w:pPr>
    <w:rPr>
      <w:rFonts w:eastAsia="SimSun"/>
      <w:lang w:val="uk-UA" w:eastAsia="uk-UA"/>
    </w:rPr>
  </w:style>
  <w:style w:type="paragraph" w:customStyle="1" w:styleId="Style39">
    <w:name w:val="Style39"/>
    <w:basedOn w:val="a"/>
    <w:uiPriority w:val="99"/>
    <w:rsid w:val="009922C1"/>
    <w:pPr>
      <w:widowControl w:val="0"/>
      <w:autoSpaceDE w:val="0"/>
      <w:autoSpaceDN w:val="0"/>
      <w:adjustRightInd w:val="0"/>
      <w:spacing w:line="362" w:lineRule="exact"/>
      <w:ind w:firstLine="410"/>
      <w:jc w:val="both"/>
    </w:pPr>
    <w:rPr>
      <w:rFonts w:eastAsia="SimSun"/>
      <w:lang w:val="uk-UA" w:eastAsia="uk-UA"/>
    </w:rPr>
  </w:style>
  <w:style w:type="character" w:customStyle="1" w:styleId="FontStyle43">
    <w:name w:val="Font Style43"/>
    <w:uiPriority w:val="99"/>
    <w:rsid w:val="009922C1"/>
    <w:rPr>
      <w:rFonts w:ascii="Times New Roman" w:hAnsi="Times New Roman" w:cs="Times New Roman"/>
      <w:sz w:val="20"/>
      <w:szCs w:val="20"/>
    </w:rPr>
  </w:style>
  <w:style w:type="character" w:customStyle="1" w:styleId="FontStyle44">
    <w:name w:val="Font Style44"/>
    <w:uiPriority w:val="99"/>
    <w:rsid w:val="009922C1"/>
    <w:rPr>
      <w:rFonts w:ascii="Times New Roman" w:hAnsi="Times New Roman" w:cs="Times New Roman"/>
      <w:sz w:val="20"/>
      <w:szCs w:val="20"/>
    </w:rPr>
  </w:style>
  <w:style w:type="paragraph" w:styleId="afa">
    <w:name w:val="Body Text Indent"/>
    <w:basedOn w:val="a"/>
    <w:link w:val="afb"/>
    <w:uiPriority w:val="99"/>
    <w:rsid w:val="009922C1"/>
    <w:pPr>
      <w:spacing w:after="120"/>
      <w:ind w:left="283"/>
    </w:pPr>
    <w:rPr>
      <w:rFonts w:ascii="Times New Roman CYR" w:eastAsia="SimSun" w:hAnsi="Times New Roman CYR" w:cs="Times New Roman CYR"/>
      <w:sz w:val="20"/>
      <w:szCs w:val="20"/>
    </w:rPr>
  </w:style>
  <w:style w:type="character" w:customStyle="1" w:styleId="afb">
    <w:name w:val="Основной текст с отступом Знак"/>
    <w:basedOn w:val="a0"/>
    <w:link w:val="afa"/>
    <w:uiPriority w:val="99"/>
    <w:locked/>
    <w:rsid w:val="009922C1"/>
    <w:rPr>
      <w:rFonts w:ascii="Times New Roman CYR" w:hAnsi="Times New Roman CYR" w:cs="Times New Roman CYR"/>
    </w:rPr>
  </w:style>
  <w:style w:type="paragraph" w:customStyle="1" w:styleId="afc">
    <w:name w:val="з_УДК"/>
    <w:basedOn w:val="a"/>
    <w:uiPriority w:val="99"/>
    <w:rsid w:val="009922C1"/>
    <w:pPr>
      <w:keepNext/>
      <w:jc w:val="both"/>
    </w:pPr>
    <w:rPr>
      <w:rFonts w:eastAsia="SimSun"/>
      <w:color w:val="000000"/>
      <w:sz w:val="28"/>
      <w:szCs w:val="28"/>
    </w:rPr>
  </w:style>
  <w:style w:type="paragraph" w:styleId="afd">
    <w:name w:val="caption"/>
    <w:basedOn w:val="a"/>
    <w:next w:val="a"/>
    <w:uiPriority w:val="99"/>
    <w:qFormat/>
    <w:rsid w:val="009922C1"/>
    <w:pPr>
      <w:ind w:firstLine="567"/>
    </w:pPr>
    <w:rPr>
      <w:rFonts w:ascii="Arial" w:eastAsia="SimSun" w:hAnsi="Arial" w:cs="Arial"/>
      <w:b/>
      <w:bCs/>
      <w:sz w:val="18"/>
      <w:szCs w:val="18"/>
    </w:rPr>
  </w:style>
  <w:style w:type="paragraph" w:styleId="afe">
    <w:name w:val="Title"/>
    <w:basedOn w:val="a"/>
    <w:link w:val="aff"/>
    <w:qFormat/>
    <w:rsid w:val="009922C1"/>
    <w:pPr>
      <w:jc w:val="center"/>
    </w:pPr>
    <w:rPr>
      <w:rFonts w:eastAsia="SimSun"/>
      <w:sz w:val="48"/>
      <w:szCs w:val="48"/>
    </w:rPr>
  </w:style>
  <w:style w:type="character" w:customStyle="1" w:styleId="aff">
    <w:name w:val="Название Знак"/>
    <w:basedOn w:val="a0"/>
    <w:link w:val="afe"/>
    <w:locked/>
    <w:rsid w:val="009922C1"/>
    <w:rPr>
      <w:sz w:val="48"/>
      <w:szCs w:val="48"/>
    </w:rPr>
  </w:style>
  <w:style w:type="paragraph" w:styleId="aff0">
    <w:name w:val="Subtitle"/>
    <w:basedOn w:val="a"/>
    <w:next w:val="a"/>
    <w:link w:val="aff1"/>
    <w:uiPriority w:val="99"/>
    <w:qFormat/>
    <w:rsid w:val="009922C1"/>
    <w:pPr>
      <w:spacing w:after="60" w:line="276" w:lineRule="auto"/>
      <w:jc w:val="center"/>
      <w:outlineLvl w:val="1"/>
    </w:pPr>
    <w:rPr>
      <w:rFonts w:ascii="Cambria" w:eastAsia="SimSun" w:hAnsi="Cambria" w:cs="Cambria"/>
      <w:lang w:eastAsia="en-US"/>
    </w:rPr>
  </w:style>
  <w:style w:type="character" w:customStyle="1" w:styleId="aff1">
    <w:name w:val="Подзаголовок Знак"/>
    <w:basedOn w:val="a0"/>
    <w:link w:val="aff0"/>
    <w:uiPriority w:val="99"/>
    <w:locked/>
    <w:rsid w:val="009922C1"/>
    <w:rPr>
      <w:rFonts w:ascii="Cambria" w:hAnsi="Cambria" w:cs="Cambria"/>
      <w:sz w:val="24"/>
      <w:szCs w:val="24"/>
      <w:lang w:eastAsia="en-US"/>
    </w:rPr>
  </w:style>
  <w:style w:type="paragraph" w:customStyle="1" w:styleId="16">
    <w:name w:val="Без интервала1"/>
    <w:basedOn w:val="a"/>
    <w:link w:val="NoSpacingChar"/>
    <w:uiPriority w:val="99"/>
    <w:rsid w:val="009922C1"/>
    <w:rPr>
      <w:rFonts w:eastAsia="SimSun"/>
    </w:rPr>
  </w:style>
  <w:style w:type="character" w:customStyle="1" w:styleId="NoSpacingChar">
    <w:name w:val="No Spacing Char"/>
    <w:basedOn w:val="a0"/>
    <w:link w:val="16"/>
    <w:uiPriority w:val="99"/>
    <w:locked/>
    <w:rsid w:val="009922C1"/>
    <w:rPr>
      <w:sz w:val="24"/>
      <w:szCs w:val="24"/>
    </w:rPr>
  </w:style>
  <w:style w:type="paragraph" w:customStyle="1" w:styleId="17">
    <w:name w:val="Абзац списка1"/>
    <w:basedOn w:val="a"/>
    <w:uiPriority w:val="99"/>
    <w:rsid w:val="009922C1"/>
    <w:pPr>
      <w:ind w:left="720"/>
    </w:pPr>
    <w:rPr>
      <w:rFonts w:eastAsia="SimSun"/>
      <w:sz w:val="20"/>
      <w:szCs w:val="20"/>
    </w:rPr>
  </w:style>
  <w:style w:type="paragraph" w:customStyle="1" w:styleId="210">
    <w:name w:val="Цитата 21"/>
    <w:basedOn w:val="a"/>
    <w:next w:val="a"/>
    <w:link w:val="QuoteChar"/>
    <w:uiPriority w:val="99"/>
    <w:rsid w:val="009922C1"/>
    <w:rPr>
      <w:rFonts w:eastAsia="SimSun"/>
      <w:i/>
      <w:iCs/>
      <w:color w:val="000000"/>
    </w:rPr>
  </w:style>
  <w:style w:type="character" w:customStyle="1" w:styleId="QuoteChar">
    <w:name w:val="Quote Char"/>
    <w:basedOn w:val="a0"/>
    <w:link w:val="210"/>
    <w:uiPriority w:val="99"/>
    <w:locked/>
    <w:rsid w:val="009922C1"/>
    <w:rPr>
      <w:i/>
      <w:iCs/>
      <w:color w:val="000000"/>
      <w:sz w:val="24"/>
      <w:szCs w:val="24"/>
    </w:rPr>
  </w:style>
  <w:style w:type="paragraph" w:customStyle="1" w:styleId="18">
    <w:name w:val="Выделенная цитата1"/>
    <w:basedOn w:val="a"/>
    <w:next w:val="a"/>
    <w:link w:val="IntenseQuoteChar"/>
    <w:uiPriority w:val="99"/>
    <w:rsid w:val="009922C1"/>
    <w:pPr>
      <w:pBdr>
        <w:bottom w:val="single" w:sz="4" w:space="4" w:color="4F81BD"/>
      </w:pBdr>
      <w:spacing w:before="200" w:after="280"/>
      <w:ind w:left="936" w:right="936"/>
    </w:pPr>
    <w:rPr>
      <w:rFonts w:eastAsia="SimSun"/>
      <w:b/>
      <w:bCs/>
      <w:i/>
      <w:iCs/>
      <w:color w:val="4F81BD"/>
    </w:rPr>
  </w:style>
  <w:style w:type="character" w:customStyle="1" w:styleId="IntenseQuoteChar">
    <w:name w:val="Intense Quote Char"/>
    <w:basedOn w:val="a0"/>
    <w:link w:val="18"/>
    <w:uiPriority w:val="99"/>
    <w:locked/>
    <w:rsid w:val="009922C1"/>
    <w:rPr>
      <w:b/>
      <w:bCs/>
      <w:i/>
      <w:iCs/>
      <w:color w:val="4F81BD"/>
      <w:sz w:val="24"/>
      <w:szCs w:val="24"/>
    </w:rPr>
  </w:style>
  <w:style w:type="character" w:customStyle="1" w:styleId="19">
    <w:name w:val="Слабое выделение1"/>
    <w:basedOn w:val="a0"/>
    <w:uiPriority w:val="99"/>
    <w:rsid w:val="009922C1"/>
    <w:rPr>
      <w:i/>
      <w:iCs/>
      <w:color w:val="808080"/>
    </w:rPr>
  </w:style>
  <w:style w:type="character" w:customStyle="1" w:styleId="1a">
    <w:name w:val="Сильное выделение1"/>
    <w:basedOn w:val="a0"/>
    <w:uiPriority w:val="99"/>
    <w:rsid w:val="009922C1"/>
    <w:rPr>
      <w:b/>
      <w:bCs/>
      <w:i/>
      <w:iCs/>
      <w:color w:val="4F81BD"/>
    </w:rPr>
  </w:style>
  <w:style w:type="character" w:customStyle="1" w:styleId="1b">
    <w:name w:val="Слабая ссылка1"/>
    <w:basedOn w:val="a0"/>
    <w:uiPriority w:val="99"/>
    <w:rsid w:val="009922C1"/>
    <w:rPr>
      <w:smallCaps/>
      <w:color w:val="auto"/>
      <w:u w:val="single"/>
    </w:rPr>
  </w:style>
  <w:style w:type="character" w:customStyle="1" w:styleId="1c">
    <w:name w:val="Сильная ссылка1"/>
    <w:basedOn w:val="a0"/>
    <w:uiPriority w:val="99"/>
    <w:rsid w:val="009922C1"/>
    <w:rPr>
      <w:b/>
      <w:bCs/>
      <w:smallCaps/>
      <w:color w:val="auto"/>
      <w:spacing w:val="5"/>
      <w:u w:val="single"/>
    </w:rPr>
  </w:style>
  <w:style w:type="character" w:customStyle="1" w:styleId="1d">
    <w:name w:val="Название книги1"/>
    <w:basedOn w:val="a0"/>
    <w:uiPriority w:val="99"/>
    <w:rsid w:val="009922C1"/>
    <w:rPr>
      <w:b/>
      <w:bCs/>
      <w:smallCaps/>
      <w:spacing w:val="5"/>
    </w:rPr>
  </w:style>
  <w:style w:type="paragraph" w:customStyle="1" w:styleId="1e">
    <w:name w:val="Заголовок оглавления1"/>
    <w:basedOn w:val="1"/>
    <w:next w:val="a"/>
    <w:uiPriority w:val="99"/>
    <w:rsid w:val="009922C1"/>
    <w:pPr>
      <w:spacing w:line="276" w:lineRule="auto"/>
      <w:outlineLvl w:val="9"/>
    </w:pPr>
    <w:rPr>
      <w:rFonts w:ascii="Cambria" w:hAnsi="Cambria" w:cs="Cambria"/>
      <w:lang w:eastAsia="en-US"/>
    </w:rPr>
  </w:style>
  <w:style w:type="paragraph" w:customStyle="1" w:styleId="ConsPlusNonformat">
    <w:name w:val="ConsPlusNonformat"/>
    <w:rsid w:val="009922C1"/>
    <w:pPr>
      <w:widowControl w:val="0"/>
      <w:autoSpaceDE w:val="0"/>
      <w:autoSpaceDN w:val="0"/>
      <w:adjustRightInd w:val="0"/>
      <w:jc w:val="center"/>
    </w:pPr>
    <w:rPr>
      <w:rFonts w:ascii="Courier New" w:hAnsi="Courier New" w:cs="Courier New"/>
      <w:sz w:val="20"/>
      <w:szCs w:val="20"/>
    </w:rPr>
  </w:style>
  <w:style w:type="paragraph" w:customStyle="1" w:styleId="ConsPlusTitle">
    <w:name w:val="ConsPlusTitle"/>
    <w:rsid w:val="009922C1"/>
    <w:pPr>
      <w:widowControl w:val="0"/>
      <w:autoSpaceDE w:val="0"/>
      <w:autoSpaceDN w:val="0"/>
      <w:adjustRightInd w:val="0"/>
      <w:jc w:val="center"/>
    </w:pPr>
    <w:rPr>
      <w:rFonts w:ascii="Arial" w:hAnsi="Arial" w:cs="Arial"/>
      <w:b/>
      <w:bCs/>
      <w:sz w:val="20"/>
      <w:szCs w:val="20"/>
    </w:rPr>
  </w:style>
  <w:style w:type="paragraph" w:customStyle="1" w:styleId="troick">
    <w:name w:val="troick"/>
    <w:basedOn w:val="a"/>
    <w:uiPriority w:val="99"/>
    <w:rsid w:val="009922C1"/>
    <w:pPr>
      <w:spacing w:line="360" w:lineRule="auto"/>
      <w:ind w:firstLine="680"/>
      <w:jc w:val="both"/>
    </w:pPr>
    <w:rPr>
      <w:rFonts w:eastAsia="SimSun"/>
      <w:lang w:eastAsia="en-US"/>
    </w:rPr>
  </w:style>
  <w:style w:type="character" w:customStyle="1" w:styleId="FontStyle94">
    <w:name w:val="Font Style94"/>
    <w:uiPriority w:val="99"/>
    <w:rsid w:val="009922C1"/>
    <w:rPr>
      <w:rFonts w:ascii="Times New Roman" w:hAnsi="Times New Roman" w:cs="Times New Roman"/>
      <w:sz w:val="22"/>
      <w:szCs w:val="22"/>
    </w:rPr>
  </w:style>
  <w:style w:type="paragraph" w:customStyle="1" w:styleId="Style19">
    <w:name w:val="Style19"/>
    <w:basedOn w:val="a"/>
    <w:uiPriority w:val="99"/>
    <w:rsid w:val="009922C1"/>
    <w:pPr>
      <w:widowControl w:val="0"/>
      <w:autoSpaceDE w:val="0"/>
      <w:autoSpaceDN w:val="0"/>
      <w:adjustRightInd w:val="0"/>
      <w:spacing w:line="414" w:lineRule="exact"/>
      <w:ind w:firstLine="619"/>
      <w:jc w:val="both"/>
    </w:pPr>
    <w:rPr>
      <w:rFonts w:eastAsia="SimSun"/>
    </w:rPr>
  </w:style>
  <w:style w:type="character" w:customStyle="1" w:styleId="hl">
    <w:name w:val="hl"/>
    <w:basedOn w:val="a0"/>
    <w:uiPriority w:val="99"/>
    <w:rsid w:val="009922C1"/>
  </w:style>
  <w:style w:type="paragraph" w:customStyle="1" w:styleId="newncpi0">
    <w:name w:val="newncpi0"/>
    <w:basedOn w:val="a"/>
    <w:uiPriority w:val="99"/>
    <w:rsid w:val="009922C1"/>
    <w:pPr>
      <w:jc w:val="both"/>
    </w:pPr>
    <w:rPr>
      <w:rFonts w:eastAsia="SimSun"/>
    </w:rPr>
  </w:style>
  <w:style w:type="character" w:customStyle="1" w:styleId="FontStyle98">
    <w:name w:val="Font Style98"/>
    <w:uiPriority w:val="99"/>
    <w:rsid w:val="009922C1"/>
    <w:rPr>
      <w:rFonts w:ascii="Arial Unicode MS" w:eastAsia="Arial Unicode MS" w:cs="Arial Unicode MS"/>
      <w:i/>
      <w:iCs/>
      <w:sz w:val="22"/>
      <w:szCs w:val="22"/>
    </w:rPr>
  </w:style>
  <w:style w:type="paragraph" w:customStyle="1" w:styleId="aff2">
    <w:name w:val="з_организация"/>
    <w:basedOn w:val="a"/>
    <w:next w:val="a"/>
    <w:uiPriority w:val="99"/>
    <w:rsid w:val="009922C1"/>
    <w:pPr>
      <w:keepNext/>
      <w:spacing w:after="360"/>
    </w:pPr>
    <w:rPr>
      <w:rFonts w:eastAsia="SimSun"/>
      <w:i/>
      <w:iCs/>
      <w:sz w:val="28"/>
      <w:szCs w:val="28"/>
    </w:rPr>
  </w:style>
  <w:style w:type="paragraph" w:styleId="HTML0">
    <w:name w:val="HTML Preformatted"/>
    <w:basedOn w:val="a"/>
    <w:link w:val="HTML1"/>
    <w:uiPriority w:val="99"/>
    <w:rsid w:val="0099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1">
    <w:name w:val="Стандартный HTML Знак"/>
    <w:basedOn w:val="a0"/>
    <w:link w:val="HTML0"/>
    <w:uiPriority w:val="99"/>
    <w:locked/>
    <w:rsid w:val="009922C1"/>
    <w:rPr>
      <w:rFonts w:ascii="Courier New" w:hAnsi="Courier New" w:cs="Courier New"/>
    </w:rPr>
  </w:style>
  <w:style w:type="paragraph" w:styleId="aff3">
    <w:name w:val="No Spacing"/>
    <w:link w:val="aff4"/>
    <w:uiPriority w:val="1"/>
    <w:qFormat/>
    <w:rsid w:val="009922C1"/>
    <w:pPr>
      <w:overflowPunct w:val="0"/>
      <w:autoSpaceDE w:val="0"/>
      <w:autoSpaceDN w:val="0"/>
      <w:adjustRightInd w:val="0"/>
      <w:jc w:val="center"/>
      <w:textAlignment w:val="baseline"/>
    </w:pPr>
    <w:rPr>
      <w:rFonts w:ascii="Calibri" w:hAnsi="Calibri" w:cs="Calibri"/>
    </w:rPr>
  </w:style>
  <w:style w:type="character" w:customStyle="1" w:styleId="aff4">
    <w:name w:val="Без интервала Знак"/>
    <w:link w:val="aff3"/>
    <w:uiPriority w:val="99"/>
    <w:locked/>
    <w:rsid w:val="009922C1"/>
    <w:rPr>
      <w:rFonts w:ascii="Calibri" w:eastAsia="Times New Roman" w:hAnsi="Calibri" w:cs="Calibri"/>
      <w:sz w:val="22"/>
      <w:szCs w:val="22"/>
    </w:rPr>
  </w:style>
  <w:style w:type="character" w:customStyle="1" w:styleId="apple-style-span">
    <w:name w:val="apple-style-span"/>
    <w:basedOn w:val="a0"/>
    <w:uiPriority w:val="99"/>
    <w:rsid w:val="009922C1"/>
  </w:style>
  <w:style w:type="paragraph" w:customStyle="1" w:styleId="aff5">
    <w:name w:val="заголовок"/>
    <w:basedOn w:val="afa"/>
    <w:uiPriority w:val="99"/>
    <w:rsid w:val="009922C1"/>
    <w:pPr>
      <w:widowControl w:val="0"/>
      <w:suppressAutoHyphens/>
      <w:spacing w:after="0"/>
      <w:ind w:left="0" w:firstLine="567"/>
      <w:jc w:val="both"/>
    </w:pPr>
    <w:rPr>
      <w:rFonts w:ascii="Times New Roman" w:hAnsi="Times New Roman" w:cs="Times New Roman"/>
      <w:b/>
      <w:bCs/>
      <w:kern w:val="1"/>
      <w:sz w:val="24"/>
      <w:szCs w:val="24"/>
      <w:lang w:val="be-BY"/>
    </w:rPr>
  </w:style>
  <w:style w:type="paragraph" w:customStyle="1" w:styleId="120">
    <w:name w:val="Стиль Основной текст с отступом + 12 пт Междустр.интервал:  одинар..."/>
    <w:basedOn w:val="afa"/>
    <w:uiPriority w:val="99"/>
    <w:rsid w:val="009922C1"/>
    <w:pPr>
      <w:widowControl w:val="0"/>
      <w:suppressAutoHyphens/>
      <w:spacing w:after="0"/>
      <w:ind w:left="0" w:firstLine="284"/>
      <w:jc w:val="both"/>
    </w:pPr>
    <w:rPr>
      <w:rFonts w:ascii="Times New Roman" w:hAnsi="Times New Roman" w:cs="Times New Roman"/>
      <w:kern w:val="1"/>
      <w:sz w:val="24"/>
      <w:szCs w:val="24"/>
      <w:lang w:val="be-BY"/>
    </w:rPr>
  </w:style>
  <w:style w:type="paragraph" w:styleId="aff6">
    <w:name w:val="List Bullet"/>
    <w:basedOn w:val="a"/>
    <w:autoRedefine/>
    <w:uiPriority w:val="99"/>
    <w:rsid w:val="009922C1"/>
    <w:pPr>
      <w:tabs>
        <w:tab w:val="left" w:pos="1134"/>
      </w:tabs>
      <w:ind w:firstLine="426"/>
      <w:jc w:val="both"/>
    </w:pPr>
    <w:rPr>
      <w:rFonts w:eastAsia="SimSun"/>
      <w:i/>
      <w:iCs/>
      <w:spacing w:val="-2"/>
      <w:sz w:val="23"/>
      <w:szCs w:val="23"/>
    </w:rPr>
  </w:style>
  <w:style w:type="paragraph" w:styleId="aff7">
    <w:name w:val="TOC Heading"/>
    <w:basedOn w:val="1"/>
    <w:next w:val="a"/>
    <w:uiPriority w:val="99"/>
    <w:qFormat/>
    <w:rsid w:val="009922C1"/>
    <w:pPr>
      <w:keepLines/>
      <w:spacing w:before="480" w:after="0" w:line="276" w:lineRule="auto"/>
      <w:outlineLvl w:val="9"/>
    </w:pPr>
    <w:rPr>
      <w:rFonts w:ascii="Cambria" w:hAnsi="Cambria" w:cs="Cambria"/>
      <w:color w:val="365F91"/>
      <w:kern w:val="0"/>
      <w:sz w:val="28"/>
      <w:szCs w:val="28"/>
      <w:lang w:eastAsia="en-US"/>
    </w:rPr>
  </w:style>
  <w:style w:type="character" w:customStyle="1" w:styleId="FontStyle32">
    <w:name w:val="Font Style32"/>
    <w:uiPriority w:val="99"/>
    <w:rsid w:val="009922C1"/>
    <w:rPr>
      <w:rFonts w:ascii="Times New Roman" w:hAnsi="Times New Roman" w:cs="Times New Roman"/>
      <w:b/>
      <w:bCs/>
      <w:sz w:val="22"/>
      <w:szCs w:val="22"/>
    </w:rPr>
  </w:style>
  <w:style w:type="character" w:customStyle="1" w:styleId="Default0">
    <w:name w:val="Default Знак"/>
    <w:basedOn w:val="a0"/>
    <w:uiPriority w:val="99"/>
    <w:rsid w:val="009922C1"/>
    <w:rPr>
      <w:rFonts w:ascii="Times New Roman" w:hAnsi="Times New Roman" w:cs="Times New Roman"/>
      <w:color w:val="000000"/>
      <w:sz w:val="24"/>
      <w:szCs w:val="24"/>
    </w:rPr>
  </w:style>
  <w:style w:type="character" w:customStyle="1" w:styleId="1f">
    <w:name w:val="Основной текст Знак1"/>
    <w:basedOn w:val="a0"/>
    <w:uiPriority w:val="99"/>
    <w:rsid w:val="009922C1"/>
    <w:rPr>
      <w:rFonts w:ascii="Times New Roman" w:hAnsi="Times New Roman" w:cs="Times New Roman"/>
      <w:sz w:val="27"/>
      <w:szCs w:val="27"/>
      <w:shd w:val="clear" w:color="auto" w:fill="FFFFFF"/>
    </w:rPr>
  </w:style>
  <w:style w:type="character" w:customStyle="1" w:styleId="1f0">
    <w:name w:val="Основной шрифт абзаца1"/>
    <w:uiPriority w:val="99"/>
    <w:rsid w:val="009922C1"/>
  </w:style>
  <w:style w:type="paragraph" w:customStyle="1" w:styleId="211">
    <w:name w:val="Основной текст 21"/>
    <w:basedOn w:val="a"/>
    <w:uiPriority w:val="99"/>
    <w:rsid w:val="009922C1"/>
    <w:pPr>
      <w:suppressAutoHyphens/>
      <w:spacing w:after="120" w:line="480" w:lineRule="auto"/>
    </w:pPr>
    <w:rPr>
      <w:rFonts w:eastAsia="SimSun"/>
      <w:lang w:eastAsia="zh-CN"/>
    </w:rPr>
  </w:style>
  <w:style w:type="paragraph" w:styleId="aff8">
    <w:name w:val="Block Text"/>
    <w:basedOn w:val="a"/>
    <w:uiPriority w:val="99"/>
    <w:rsid w:val="009922C1"/>
    <w:pPr>
      <w:spacing w:after="120"/>
      <w:ind w:left="567" w:right="567" w:firstLine="340"/>
      <w:jc w:val="both"/>
    </w:pPr>
    <w:rPr>
      <w:rFonts w:eastAsia="SimSun"/>
      <w:i/>
      <w:iCs/>
    </w:rPr>
  </w:style>
  <w:style w:type="character" w:customStyle="1" w:styleId="FontStyle36">
    <w:name w:val="Font Style36"/>
    <w:uiPriority w:val="99"/>
    <w:rsid w:val="009922C1"/>
    <w:rPr>
      <w:rFonts w:ascii="Times New Roman" w:hAnsi="Times New Roman" w:cs="Times New Roman"/>
      <w:sz w:val="18"/>
      <w:szCs w:val="18"/>
    </w:rPr>
  </w:style>
  <w:style w:type="paragraph" w:customStyle="1" w:styleId="1f1">
    <w:name w:val="Текст1"/>
    <w:basedOn w:val="a"/>
    <w:uiPriority w:val="99"/>
    <w:rsid w:val="009922C1"/>
    <w:pPr>
      <w:widowControl w:val="0"/>
    </w:pPr>
    <w:rPr>
      <w:rFonts w:ascii="Courier New" w:eastAsia="SimSun" w:hAnsi="Courier New" w:cs="Courier New"/>
      <w:sz w:val="28"/>
      <w:szCs w:val="28"/>
    </w:rPr>
  </w:style>
  <w:style w:type="paragraph" w:customStyle="1" w:styleId="Iniiaiieoaeno2">
    <w:name w:val="Iniiaiie oaeno 2"/>
    <w:basedOn w:val="a"/>
    <w:uiPriority w:val="99"/>
    <w:rsid w:val="009922C1"/>
    <w:pPr>
      <w:overflowPunct w:val="0"/>
      <w:autoSpaceDE w:val="0"/>
      <w:autoSpaceDN w:val="0"/>
      <w:adjustRightInd w:val="0"/>
      <w:spacing w:line="228" w:lineRule="auto"/>
      <w:ind w:right="26" w:firstLine="567"/>
      <w:jc w:val="both"/>
      <w:textAlignment w:val="baseline"/>
    </w:pPr>
    <w:rPr>
      <w:rFonts w:eastAsia="SimSun"/>
    </w:rPr>
  </w:style>
  <w:style w:type="character" w:customStyle="1" w:styleId="200">
    <w:name w:val="Основной текст (20)_"/>
    <w:link w:val="201"/>
    <w:uiPriority w:val="99"/>
    <w:locked/>
    <w:rsid w:val="009922C1"/>
    <w:rPr>
      <w:sz w:val="16"/>
      <w:szCs w:val="16"/>
      <w:shd w:val="clear" w:color="auto" w:fill="FFFFFF"/>
    </w:rPr>
  </w:style>
  <w:style w:type="paragraph" w:customStyle="1" w:styleId="201">
    <w:name w:val="Основной текст (20)"/>
    <w:basedOn w:val="a"/>
    <w:link w:val="200"/>
    <w:uiPriority w:val="99"/>
    <w:rsid w:val="009922C1"/>
    <w:pPr>
      <w:widowControl w:val="0"/>
      <w:shd w:val="clear" w:color="auto" w:fill="FFFFFF"/>
      <w:spacing w:before="180" w:after="180" w:line="240" w:lineRule="atLeast"/>
      <w:jc w:val="center"/>
    </w:pPr>
    <w:rPr>
      <w:rFonts w:eastAsia="SimSun"/>
      <w:sz w:val="16"/>
      <w:szCs w:val="16"/>
      <w:shd w:val="clear" w:color="auto" w:fill="FFFFFF"/>
    </w:rPr>
  </w:style>
  <w:style w:type="paragraph" w:customStyle="1" w:styleId="aff9">
    <w:name w:val="Знак Знак Знак Знак"/>
    <w:basedOn w:val="a"/>
    <w:autoRedefine/>
    <w:uiPriority w:val="99"/>
    <w:rsid w:val="009922C1"/>
    <w:pPr>
      <w:spacing w:after="160" w:line="240" w:lineRule="exact"/>
      <w:ind w:left="360"/>
    </w:pPr>
    <w:rPr>
      <w:rFonts w:eastAsia="SimSun"/>
      <w:sz w:val="28"/>
      <w:szCs w:val="28"/>
      <w:lang w:val="en-US" w:eastAsia="en-US"/>
    </w:rPr>
  </w:style>
  <w:style w:type="character" w:customStyle="1" w:styleId="FontStyle41">
    <w:name w:val="Font Style41"/>
    <w:uiPriority w:val="99"/>
    <w:rsid w:val="009922C1"/>
    <w:rPr>
      <w:rFonts w:ascii="Times New Roman" w:hAnsi="Times New Roman" w:cs="Times New Roman"/>
      <w:sz w:val="28"/>
      <w:szCs w:val="28"/>
    </w:rPr>
  </w:style>
  <w:style w:type="paragraph" w:customStyle="1" w:styleId="Style40">
    <w:name w:val="Style4"/>
    <w:basedOn w:val="a"/>
    <w:uiPriority w:val="99"/>
    <w:rsid w:val="009922C1"/>
    <w:pPr>
      <w:widowControl w:val="0"/>
      <w:autoSpaceDE w:val="0"/>
      <w:autoSpaceDN w:val="0"/>
      <w:adjustRightInd w:val="0"/>
      <w:spacing w:line="343" w:lineRule="exact"/>
      <w:ind w:firstLine="850"/>
      <w:jc w:val="both"/>
    </w:pPr>
    <w:rPr>
      <w:rFonts w:eastAsia="SimSun"/>
    </w:rPr>
  </w:style>
  <w:style w:type="paragraph" w:customStyle="1" w:styleId="Style5">
    <w:name w:val="Style5"/>
    <w:basedOn w:val="a"/>
    <w:uiPriority w:val="99"/>
    <w:rsid w:val="009922C1"/>
    <w:pPr>
      <w:widowControl w:val="0"/>
      <w:autoSpaceDE w:val="0"/>
      <w:autoSpaceDN w:val="0"/>
      <w:adjustRightInd w:val="0"/>
      <w:spacing w:line="343" w:lineRule="exact"/>
      <w:ind w:firstLine="715"/>
      <w:jc w:val="both"/>
    </w:pPr>
    <w:rPr>
      <w:rFonts w:eastAsia="SimSun"/>
    </w:rPr>
  </w:style>
  <w:style w:type="character" w:customStyle="1" w:styleId="-1pt5">
    <w:name w:val="Основной текст + Интервал -1 pt5"/>
    <w:basedOn w:val="a0"/>
    <w:uiPriority w:val="99"/>
    <w:rsid w:val="009922C1"/>
    <w:rPr>
      <w:rFonts w:ascii="Times New Roman" w:hAnsi="Times New Roman" w:cs="Times New Roman"/>
      <w:spacing w:val="-30"/>
      <w:sz w:val="27"/>
      <w:szCs w:val="27"/>
    </w:rPr>
  </w:style>
  <w:style w:type="character" w:customStyle="1" w:styleId="25">
    <w:name w:val="Основной текст + Малые прописные2"/>
    <w:aliases w:val="Интервал 0 pt41"/>
    <w:basedOn w:val="a0"/>
    <w:uiPriority w:val="99"/>
    <w:rsid w:val="009922C1"/>
    <w:rPr>
      <w:rFonts w:ascii="Times New Roman" w:hAnsi="Times New Roman" w:cs="Times New Roman"/>
      <w:smallCaps/>
      <w:spacing w:val="-10"/>
      <w:sz w:val="27"/>
      <w:szCs w:val="27"/>
    </w:rPr>
  </w:style>
  <w:style w:type="character" w:customStyle="1" w:styleId="qfztst">
    <w:name w:val="qfztst"/>
    <w:basedOn w:val="a0"/>
    <w:uiPriority w:val="99"/>
    <w:rsid w:val="009922C1"/>
  </w:style>
  <w:style w:type="paragraph" w:styleId="26">
    <w:name w:val="Body Text 2"/>
    <w:basedOn w:val="a"/>
    <w:link w:val="27"/>
    <w:uiPriority w:val="99"/>
    <w:rsid w:val="009922C1"/>
    <w:pPr>
      <w:spacing w:after="120" w:line="480" w:lineRule="auto"/>
      <w:ind w:firstLine="567"/>
      <w:jc w:val="both"/>
    </w:pPr>
    <w:rPr>
      <w:rFonts w:eastAsia="SimSun"/>
      <w:sz w:val="28"/>
      <w:szCs w:val="28"/>
    </w:rPr>
  </w:style>
  <w:style w:type="character" w:customStyle="1" w:styleId="27">
    <w:name w:val="Основной текст 2 Знак"/>
    <w:basedOn w:val="a0"/>
    <w:link w:val="26"/>
    <w:uiPriority w:val="99"/>
    <w:locked/>
    <w:rsid w:val="009922C1"/>
    <w:rPr>
      <w:rFonts w:eastAsia="SimSun"/>
      <w:sz w:val="24"/>
      <w:szCs w:val="24"/>
    </w:rPr>
  </w:style>
  <w:style w:type="paragraph" w:customStyle="1" w:styleId="ConsNormal">
    <w:name w:val="ConsNormal"/>
    <w:uiPriority w:val="99"/>
    <w:rsid w:val="009922C1"/>
    <w:pPr>
      <w:widowControl w:val="0"/>
      <w:ind w:firstLine="720"/>
    </w:pPr>
    <w:rPr>
      <w:rFonts w:ascii="Consultant" w:hAnsi="Consultant" w:cs="Consultant"/>
      <w:sz w:val="20"/>
      <w:szCs w:val="20"/>
    </w:rPr>
  </w:style>
  <w:style w:type="character" w:customStyle="1" w:styleId="affa">
    <w:name w:val="Основной текст_"/>
    <w:basedOn w:val="a0"/>
    <w:link w:val="1f2"/>
    <w:uiPriority w:val="99"/>
    <w:locked/>
    <w:rsid w:val="009922C1"/>
    <w:rPr>
      <w:rFonts w:ascii="Arial" w:hAnsi="Arial" w:cs="Arial"/>
      <w:sz w:val="26"/>
      <w:szCs w:val="26"/>
      <w:shd w:val="clear" w:color="auto" w:fill="FFFFFF"/>
    </w:rPr>
  </w:style>
  <w:style w:type="paragraph" w:customStyle="1" w:styleId="1f2">
    <w:name w:val="Основной текст1"/>
    <w:basedOn w:val="a"/>
    <w:link w:val="affa"/>
    <w:uiPriority w:val="99"/>
    <w:rsid w:val="009922C1"/>
    <w:pPr>
      <w:shd w:val="clear" w:color="auto" w:fill="FFFFFF"/>
      <w:spacing w:before="1620" w:after="300" w:line="240" w:lineRule="atLeast"/>
    </w:pPr>
    <w:rPr>
      <w:rFonts w:ascii="Arial" w:eastAsia="SimSun" w:hAnsi="Arial" w:cs="Arial"/>
      <w:sz w:val="26"/>
      <w:szCs w:val="26"/>
    </w:rPr>
  </w:style>
  <w:style w:type="paragraph" w:customStyle="1" w:styleId="1f3">
    <w:name w:val="Знак1"/>
    <w:basedOn w:val="a"/>
    <w:autoRedefine/>
    <w:uiPriority w:val="99"/>
    <w:rsid w:val="009922C1"/>
    <w:pPr>
      <w:spacing w:after="160" w:line="240" w:lineRule="exact"/>
      <w:ind w:left="360"/>
    </w:pPr>
    <w:rPr>
      <w:rFonts w:eastAsia="SimSun"/>
      <w:sz w:val="28"/>
      <w:szCs w:val="28"/>
      <w:lang w:val="en-US" w:eastAsia="en-US"/>
    </w:rPr>
  </w:style>
  <w:style w:type="paragraph" w:styleId="32">
    <w:name w:val="Body Text 3"/>
    <w:basedOn w:val="a"/>
    <w:link w:val="33"/>
    <w:uiPriority w:val="99"/>
    <w:rsid w:val="009922C1"/>
    <w:pPr>
      <w:spacing w:after="120"/>
    </w:pPr>
    <w:rPr>
      <w:rFonts w:eastAsia="SimSun"/>
      <w:sz w:val="16"/>
      <w:szCs w:val="16"/>
    </w:rPr>
  </w:style>
  <w:style w:type="character" w:customStyle="1" w:styleId="33">
    <w:name w:val="Основной текст 3 Знак"/>
    <w:basedOn w:val="a0"/>
    <w:link w:val="32"/>
    <w:uiPriority w:val="99"/>
    <w:locked/>
    <w:rsid w:val="009922C1"/>
    <w:rPr>
      <w:sz w:val="16"/>
      <w:szCs w:val="16"/>
    </w:rPr>
  </w:style>
  <w:style w:type="paragraph" w:customStyle="1" w:styleId="28">
    <w:name w:val="Стиль2"/>
    <w:basedOn w:val="a"/>
    <w:next w:val="a"/>
    <w:link w:val="29"/>
    <w:uiPriority w:val="99"/>
    <w:rsid w:val="009922C1"/>
    <w:pPr>
      <w:spacing w:before="120" w:after="60"/>
      <w:ind w:firstLine="720"/>
    </w:pPr>
    <w:rPr>
      <w:rFonts w:eastAsia="SimSun"/>
      <w:b/>
      <w:bCs/>
      <w:sz w:val="28"/>
      <w:szCs w:val="28"/>
    </w:rPr>
  </w:style>
  <w:style w:type="character" w:customStyle="1" w:styleId="29">
    <w:name w:val="Стиль2 Знак"/>
    <w:link w:val="28"/>
    <w:uiPriority w:val="99"/>
    <w:locked/>
    <w:rsid w:val="009922C1"/>
    <w:rPr>
      <w:rFonts w:eastAsia="Times New Roman"/>
      <w:b/>
      <w:bCs/>
      <w:sz w:val="28"/>
      <w:szCs w:val="28"/>
    </w:rPr>
  </w:style>
  <w:style w:type="paragraph" w:customStyle="1" w:styleId="-">
    <w:name w:val="Табл-осн"/>
    <w:uiPriority w:val="99"/>
    <w:rsid w:val="009922C1"/>
    <w:pPr>
      <w:spacing w:line="360" w:lineRule="auto"/>
      <w:ind w:firstLine="851"/>
      <w:jc w:val="both"/>
    </w:pPr>
    <w:rPr>
      <w:sz w:val="24"/>
      <w:szCs w:val="24"/>
    </w:rPr>
  </w:style>
  <w:style w:type="paragraph" w:styleId="affb">
    <w:name w:val="Plain Text"/>
    <w:basedOn w:val="a"/>
    <w:link w:val="affc"/>
    <w:uiPriority w:val="99"/>
    <w:rsid w:val="009922C1"/>
    <w:rPr>
      <w:rFonts w:ascii="Courier New" w:eastAsia="SimSun" w:hAnsi="Courier New" w:cs="Courier New"/>
      <w:b/>
      <w:bCs/>
      <w:sz w:val="20"/>
      <w:szCs w:val="20"/>
    </w:rPr>
  </w:style>
  <w:style w:type="character" w:customStyle="1" w:styleId="affc">
    <w:name w:val="Текст Знак"/>
    <w:basedOn w:val="a0"/>
    <w:link w:val="affb"/>
    <w:uiPriority w:val="99"/>
    <w:locked/>
    <w:rsid w:val="009922C1"/>
    <w:rPr>
      <w:rFonts w:ascii="Courier New" w:hAnsi="Courier New" w:cs="Courier New"/>
      <w:b/>
      <w:bCs/>
    </w:rPr>
  </w:style>
  <w:style w:type="paragraph" w:customStyle="1" w:styleId="41">
    <w:name w:val="Знак Знак4 Знак Знак Знак Знак"/>
    <w:basedOn w:val="a"/>
    <w:uiPriority w:val="99"/>
    <w:rsid w:val="009922C1"/>
    <w:pPr>
      <w:spacing w:after="160" w:line="240" w:lineRule="exact"/>
    </w:pPr>
    <w:rPr>
      <w:rFonts w:ascii="Arial" w:eastAsia="SimSun" w:hAnsi="Arial" w:cs="Arial"/>
      <w:sz w:val="20"/>
      <w:szCs w:val="20"/>
      <w:lang w:val="de-CH" w:eastAsia="de-CH"/>
    </w:rPr>
  </w:style>
  <w:style w:type="paragraph" w:customStyle="1" w:styleId="ConsPlusNormal">
    <w:name w:val="ConsPlusNormal"/>
    <w:rsid w:val="009922C1"/>
    <w:pPr>
      <w:widowControl w:val="0"/>
      <w:autoSpaceDE w:val="0"/>
      <w:autoSpaceDN w:val="0"/>
      <w:adjustRightInd w:val="0"/>
    </w:pPr>
    <w:rPr>
      <w:rFonts w:ascii="Arial" w:hAnsi="Arial" w:cs="Arial"/>
      <w:sz w:val="20"/>
      <w:szCs w:val="20"/>
    </w:rPr>
  </w:style>
  <w:style w:type="character" w:customStyle="1" w:styleId="translation-chunk">
    <w:name w:val="translation-chunk"/>
    <w:basedOn w:val="a0"/>
    <w:uiPriority w:val="99"/>
    <w:rsid w:val="009922C1"/>
  </w:style>
  <w:style w:type="character" w:customStyle="1" w:styleId="290">
    <w:name w:val="Основной текст (2) + 9"/>
    <w:aliases w:val="5 pt,Не полужирный"/>
    <w:uiPriority w:val="99"/>
    <w:rsid w:val="009922C1"/>
    <w:rPr>
      <w:b/>
      <w:bCs/>
      <w:color w:val="000000"/>
      <w:spacing w:val="0"/>
      <w:w w:val="100"/>
      <w:position w:val="0"/>
      <w:sz w:val="19"/>
      <w:szCs w:val="19"/>
      <w:shd w:val="clear" w:color="auto" w:fill="FFFFFF"/>
      <w:lang w:val="ru-RU" w:eastAsia="ru-RU"/>
    </w:rPr>
  </w:style>
  <w:style w:type="character" w:customStyle="1" w:styleId="FontStyle106">
    <w:name w:val="Font Style106"/>
    <w:basedOn w:val="a0"/>
    <w:uiPriority w:val="99"/>
    <w:rsid w:val="009922C1"/>
    <w:rPr>
      <w:rFonts w:ascii="Times New Roman" w:hAnsi="Times New Roman" w:cs="Times New Roman"/>
      <w:sz w:val="26"/>
      <w:szCs w:val="26"/>
    </w:rPr>
  </w:style>
  <w:style w:type="paragraph" w:customStyle="1" w:styleId="Style15">
    <w:name w:val="Style15"/>
    <w:basedOn w:val="a"/>
    <w:uiPriority w:val="99"/>
    <w:rsid w:val="009922C1"/>
    <w:pPr>
      <w:widowControl w:val="0"/>
      <w:autoSpaceDE w:val="0"/>
      <w:autoSpaceDN w:val="0"/>
      <w:adjustRightInd w:val="0"/>
      <w:spacing w:line="475" w:lineRule="exact"/>
      <w:ind w:firstLine="691"/>
      <w:jc w:val="both"/>
    </w:pPr>
    <w:rPr>
      <w:rFonts w:eastAsia="SimSun"/>
    </w:rPr>
  </w:style>
  <w:style w:type="paragraph" w:customStyle="1" w:styleId="1f4">
    <w:name w:val="Обычный1"/>
    <w:uiPriority w:val="99"/>
    <w:rsid w:val="009922C1"/>
    <w:pPr>
      <w:spacing w:before="100" w:after="100"/>
    </w:pPr>
    <w:rPr>
      <w:sz w:val="24"/>
      <w:szCs w:val="24"/>
    </w:rPr>
  </w:style>
  <w:style w:type="character" w:customStyle="1" w:styleId="FontStyle59">
    <w:name w:val="Font Style59"/>
    <w:basedOn w:val="a0"/>
    <w:uiPriority w:val="99"/>
    <w:rsid w:val="009922C1"/>
    <w:rPr>
      <w:rFonts w:ascii="Times New Roman" w:hAnsi="Times New Roman" w:cs="Times New Roman"/>
      <w:sz w:val="18"/>
      <w:szCs w:val="18"/>
    </w:rPr>
  </w:style>
  <w:style w:type="paragraph" w:customStyle="1" w:styleId="Style11">
    <w:name w:val="Style11"/>
    <w:basedOn w:val="a"/>
    <w:uiPriority w:val="99"/>
    <w:rsid w:val="009922C1"/>
    <w:pPr>
      <w:widowControl w:val="0"/>
      <w:autoSpaceDE w:val="0"/>
      <w:autoSpaceDN w:val="0"/>
      <w:adjustRightInd w:val="0"/>
      <w:spacing w:line="230" w:lineRule="exact"/>
      <w:ind w:firstLine="518"/>
      <w:jc w:val="both"/>
    </w:pPr>
    <w:rPr>
      <w:rFonts w:eastAsia="SimSun"/>
    </w:rPr>
  </w:style>
  <w:style w:type="paragraph" w:customStyle="1" w:styleId="newncpi">
    <w:name w:val="newncpi"/>
    <w:basedOn w:val="a"/>
    <w:uiPriority w:val="99"/>
    <w:rsid w:val="009922C1"/>
    <w:pPr>
      <w:ind w:firstLine="567"/>
      <w:jc w:val="both"/>
    </w:pPr>
    <w:rPr>
      <w:rFonts w:eastAsia="SimSun"/>
    </w:rPr>
  </w:style>
  <w:style w:type="character" w:customStyle="1" w:styleId="name">
    <w:name w:val="name"/>
    <w:uiPriority w:val="99"/>
    <w:rsid w:val="009922C1"/>
    <w:rPr>
      <w:rFonts w:ascii="Times New Roman" w:hAnsi="Times New Roman" w:cs="Times New Roman"/>
      <w:caps/>
    </w:rPr>
  </w:style>
  <w:style w:type="character" w:customStyle="1" w:styleId="promulgator">
    <w:name w:val="promulgator"/>
    <w:uiPriority w:val="99"/>
    <w:rsid w:val="009922C1"/>
    <w:rPr>
      <w:rFonts w:ascii="Times New Roman" w:hAnsi="Times New Roman" w:cs="Times New Roman"/>
      <w:caps/>
    </w:rPr>
  </w:style>
  <w:style w:type="character" w:customStyle="1" w:styleId="datepr">
    <w:name w:val="datepr"/>
    <w:uiPriority w:val="99"/>
    <w:rsid w:val="009922C1"/>
    <w:rPr>
      <w:rFonts w:ascii="Times New Roman" w:hAnsi="Times New Roman" w:cs="Times New Roman"/>
    </w:rPr>
  </w:style>
  <w:style w:type="character" w:customStyle="1" w:styleId="number">
    <w:name w:val="number"/>
    <w:uiPriority w:val="99"/>
    <w:rsid w:val="009922C1"/>
    <w:rPr>
      <w:rFonts w:ascii="Times New Roman" w:hAnsi="Times New Roman" w:cs="Times New Roman"/>
    </w:rPr>
  </w:style>
  <w:style w:type="paragraph" w:customStyle="1" w:styleId="1f5">
    <w:name w:val="Стиль1"/>
    <w:basedOn w:val="2"/>
    <w:link w:val="1f6"/>
    <w:uiPriority w:val="99"/>
    <w:rsid w:val="009922C1"/>
    <w:pPr>
      <w:suppressAutoHyphens/>
      <w:spacing w:after="240"/>
      <w:ind w:left="567"/>
    </w:pPr>
    <w:rPr>
      <w:i w:val="0"/>
      <w:iCs w:val="0"/>
      <w:lang w:val="ru-RU"/>
    </w:rPr>
  </w:style>
  <w:style w:type="character" w:customStyle="1" w:styleId="1f6">
    <w:name w:val="Стиль1 Знак"/>
    <w:basedOn w:val="20"/>
    <w:link w:val="1f5"/>
    <w:uiPriority w:val="99"/>
    <w:locked/>
    <w:rsid w:val="009922C1"/>
    <w:rPr>
      <w:rFonts w:ascii="Arial" w:eastAsia="SimSun" w:hAnsi="Arial" w:cs="Arial"/>
      <w:b/>
      <w:bCs/>
      <w:i/>
      <w:iCs/>
      <w:sz w:val="28"/>
      <w:szCs w:val="28"/>
      <w:lang w:val="en-GB" w:eastAsia="ru-RU"/>
    </w:rPr>
  </w:style>
  <w:style w:type="paragraph" w:customStyle="1" w:styleId="affd">
    <w:name w:val="содержание статей"/>
    <w:basedOn w:val="1f5"/>
    <w:link w:val="affe"/>
    <w:uiPriority w:val="99"/>
    <w:rsid w:val="009922C1"/>
    <w:pPr>
      <w:spacing w:before="0"/>
      <w:jc w:val="both"/>
    </w:pPr>
  </w:style>
  <w:style w:type="character" w:customStyle="1" w:styleId="affe">
    <w:name w:val="содержание статей Знак"/>
    <w:basedOn w:val="1f6"/>
    <w:link w:val="affd"/>
    <w:uiPriority w:val="99"/>
    <w:locked/>
    <w:rsid w:val="009922C1"/>
    <w:rPr>
      <w:rFonts w:ascii="Arial" w:eastAsia="SimSun" w:hAnsi="Arial" w:cs="Arial"/>
      <w:b/>
      <w:bCs/>
      <w:i/>
      <w:iCs/>
      <w:sz w:val="28"/>
      <w:szCs w:val="28"/>
      <w:lang w:val="en-GB" w:eastAsia="ru-RU"/>
    </w:rPr>
  </w:style>
  <w:style w:type="paragraph" w:customStyle="1" w:styleId="110">
    <w:name w:val="Обычный11"/>
    <w:uiPriority w:val="99"/>
    <w:rsid w:val="009922C1"/>
    <w:pPr>
      <w:widowControl w:val="0"/>
    </w:pPr>
    <w:rPr>
      <w:sz w:val="20"/>
      <w:szCs w:val="20"/>
    </w:rPr>
  </w:style>
  <w:style w:type="paragraph" w:customStyle="1" w:styleId="style50">
    <w:name w:val="style5"/>
    <w:basedOn w:val="a"/>
    <w:uiPriority w:val="99"/>
    <w:rsid w:val="00E62AAA"/>
    <w:pPr>
      <w:spacing w:before="100" w:beforeAutospacing="1" w:after="100" w:afterAutospacing="1"/>
    </w:pPr>
    <w:rPr>
      <w:rFonts w:eastAsia="SimSun"/>
    </w:rPr>
  </w:style>
  <w:style w:type="paragraph" w:customStyle="1" w:styleId="style60">
    <w:name w:val="style6"/>
    <w:basedOn w:val="a"/>
    <w:uiPriority w:val="99"/>
    <w:rsid w:val="00E62AAA"/>
    <w:pPr>
      <w:spacing w:before="100" w:beforeAutospacing="1" w:after="100" w:afterAutospacing="1"/>
    </w:pPr>
    <w:rPr>
      <w:rFonts w:eastAsia="SimSun"/>
    </w:rPr>
  </w:style>
  <w:style w:type="paragraph" w:customStyle="1" w:styleId="400">
    <w:name w:val="40"/>
    <w:basedOn w:val="a"/>
    <w:uiPriority w:val="99"/>
    <w:rsid w:val="00245F4B"/>
    <w:pPr>
      <w:spacing w:before="100" w:beforeAutospacing="1" w:after="100" w:afterAutospacing="1"/>
    </w:pPr>
    <w:rPr>
      <w:rFonts w:eastAsia="SimSun"/>
    </w:rPr>
  </w:style>
  <w:style w:type="character" w:customStyle="1" w:styleId="counter-view">
    <w:name w:val="counter-view"/>
    <w:basedOn w:val="a0"/>
    <w:uiPriority w:val="99"/>
    <w:rsid w:val="000C5F83"/>
  </w:style>
  <w:style w:type="paragraph" w:customStyle="1" w:styleId="italic">
    <w:name w:val="italic"/>
    <w:basedOn w:val="a"/>
    <w:uiPriority w:val="99"/>
    <w:rsid w:val="000C5F83"/>
    <w:pPr>
      <w:spacing w:before="100" w:beforeAutospacing="1" w:after="100" w:afterAutospacing="1"/>
    </w:pPr>
    <w:rPr>
      <w:rFonts w:eastAsia="SimSun"/>
    </w:rPr>
  </w:style>
  <w:style w:type="character" w:customStyle="1" w:styleId="bold">
    <w:name w:val="bold"/>
    <w:basedOn w:val="a0"/>
    <w:uiPriority w:val="99"/>
    <w:rsid w:val="000C5F83"/>
  </w:style>
  <w:style w:type="character" w:customStyle="1" w:styleId="1f7">
    <w:name w:val="Название1"/>
    <w:basedOn w:val="a0"/>
    <w:uiPriority w:val="99"/>
    <w:rsid w:val="00854B42"/>
  </w:style>
  <w:style w:type="character" w:customStyle="1" w:styleId="time">
    <w:name w:val="time"/>
    <w:basedOn w:val="a0"/>
    <w:uiPriority w:val="99"/>
    <w:rsid w:val="00854B42"/>
  </w:style>
  <w:style w:type="character" w:customStyle="1" w:styleId="views-counter">
    <w:name w:val="views-counter"/>
    <w:basedOn w:val="a0"/>
    <w:uiPriority w:val="99"/>
    <w:rsid w:val="00983513"/>
  </w:style>
  <w:style w:type="character" w:customStyle="1" w:styleId="atflatcounter">
    <w:name w:val="at_flat_counter"/>
    <w:basedOn w:val="a0"/>
    <w:uiPriority w:val="99"/>
    <w:rsid w:val="00983513"/>
  </w:style>
  <w:style w:type="paragraph" w:customStyle="1" w:styleId="rtejustify">
    <w:name w:val="rtejustify"/>
    <w:basedOn w:val="a"/>
    <w:uiPriority w:val="99"/>
    <w:rsid w:val="00A70CA8"/>
    <w:pPr>
      <w:spacing w:before="100" w:beforeAutospacing="1" w:after="100" w:afterAutospacing="1"/>
    </w:pPr>
    <w:rPr>
      <w:rFonts w:eastAsia="SimSun"/>
    </w:rPr>
  </w:style>
  <w:style w:type="character" w:customStyle="1" w:styleId="dollar">
    <w:name w:val="dollar"/>
    <w:basedOn w:val="a0"/>
    <w:uiPriority w:val="99"/>
    <w:rsid w:val="00D50348"/>
  </w:style>
  <w:style w:type="character" w:customStyle="1" w:styleId="article-authortext--strong">
    <w:name w:val="article-author__text--strong"/>
    <w:basedOn w:val="a0"/>
    <w:uiPriority w:val="99"/>
    <w:rsid w:val="00F521C4"/>
  </w:style>
  <w:style w:type="character" w:customStyle="1" w:styleId="media-text">
    <w:name w:val="media-text"/>
    <w:basedOn w:val="a0"/>
    <w:uiPriority w:val="99"/>
    <w:rsid w:val="00F521C4"/>
  </w:style>
  <w:style w:type="character" w:customStyle="1" w:styleId="articlephoto-alt">
    <w:name w:val="article__photo-alt"/>
    <w:basedOn w:val="a0"/>
    <w:uiPriority w:val="99"/>
    <w:rsid w:val="00525B67"/>
  </w:style>
  <w:style w:type="character" w:customStyle="1" w:styleId="articlephoto-auth">
    <w:name w:val="article__photo-auth"/>
    <w:basedOn w:val="a0"/>
    <w:uiPriority w:val="99"/>
    <w:rsid w:val="00525B67"/>
  </w:style>
  <w:style w:type="character" w:customStyle="1" w:styleId="ya-share2counter">
    <w:name w:val="ya-share2__counter"/>
    <w:basedOn w:val="a0"/>
    <w:uiPriority w:val="99"/>
    <w:rsid w:val="00525B67"/>
  </w:style>
  <w:style w:type="paragraph" w:customStyle="1" w:styleId="listparagraph">
    <w:name w:val="listparagraph"/>
    <w:basedOn w:val="a"/>
    <w:uiPriority w:val="99"/>
    <w:rsid w:val="00A46B2B"/>
    <w:pPr>
      <w:spacing w:before="100" w:beforeAutospacing="1" w:after="100" w:afterAutospacing="1"/>
    </w:pPr>
    <w:rPr>
      <w:rFonts w:eastAsia="SimSun"/>
    </w:rPr>
  </w:style>
  <w:style w:type="character" w:customStyle="1" w:styleId="b-articlerefs-getshorturl">
    <w:name w:val="b-article__refs-getshorturl"/>
    <w:basedOn w:val="a0"/>
    <w:uiPriority w:val="99"/>
    <w:rsid w:val="00F453AB"/>
  </w:style>
  <w:style w:type="character" w:customStyle="1" w:styleId="b-counters-icon">
    <w:name w:val="b-counters-icon"/>
    <w:basedOn w:val="a0"/>
    <w:uiPriority w:val="99"/>
    <w:rsid w:val="00F453AB"/>
  </w:style>
  <w:style w:type="paragraph" w:customStyle="1" w:styleId="marker-quote1">
    <w:name w:val="marker-quote1"/>
    <w:basedOn w:val="a"/>
    <w:uiPriority w:val="99"/>
    <w:rsid w:val="00F453AB"/>
    <w:pPr>
      <w:spacing w:before="100" w:beforeAutospacing="1" w:after="100" w:afterAutospacing="1"/>
    </w:pPr>
    <w:rPr>
      <w:rFonts w:eastAsia="SimSun"/>
    </w:rPr>
  </w:style>
  <w:style w:type="character" w:customStyle="1" w:styleId="incutlabel">
    <w:name w:val="incut__label"/>
    <w:basedOn w:val="a0"/>
    <w:uiPriority w:val="99"/>
    <w:rsid w:val="007B7333"/>
  </w:style>
  <w:style w:type="character" w:customStyle="1" w:styleId="fn-descr">
    <w:name w:val="fn-descr"/>
    <w:basedOn w:val="a0"/>
    <w:rsid w:val="00667FE6"/>
  </w:style>
  <w:style w:type="paragraph" w:customStyle="1" w:styleId="adme-img-copyright">
    <w:name w:val="adme-img-copyright"/>
    <w:basedOn w:val="a"/>
    <w:uiPriority w:val="99"/>
    <w:rsid w:val="005718E4"/>
    <w:pPr>
      <w:spacing w:before="100" w:beforeAutospacing="1" w:after="100" w:afterAutospacing="1"/>
    </w:pPr>
    <w:rPr>
      <w:rFonts w:eastAsia="SimSun"/>
    </w:rPr>
  </w:style>
  <w:style w:type="character" w:customStyle="1" w:styleId="postedin">
    <w:name w:val="posted_in"/>
    <w:basedOn w:val="a0"/>
    <w:uiPriority w:val="99"/>
    <w:rsid w:val="00E26404"/>
  </w:style>
  <w:style w:type="character" w:customStyle="1" w:styleId="sigprolinkwrapper">
    <w:name w:val="sigprolinkwrapper"/>
    <w:basedOn w:val="a0"/>
    <w:uiPriority w:val="99"/>
    <w:rsid w:val="00DD337B"/>
  </w:style>
  <w:style w:type="paragraph" w:customStyle="1" w:styleId="authorhiddenmk">
    <w:name w:val="authorhiddenmk"/>
    <w:basedOn w:val="a"/>
    <w:uiPriority w:val="99"/>
    <w:rsid w:val="004D280F"/>
    <w:pPr>
      <w:spacing w:before="100" w:beforeAutospacing="1" w:after="100" w:afterAutospacing="1"/>
    </w:pPr>
    <w:rPr>
      <w:rFonts w:eastAsia="SimSun"/>
    </w:rPr>
  </w:style>
  <w:style w:type="character" w:customStyle="1" w:styleId="2a">
    <w:name w:val="Дата2"/>
    <w:basedOn w:val="a0"/>
    <w:uiPriority w:val="99"/>
    <w:rsid w:val="009065E3"/>
  </w:style>
  <w:style w:type="character" w:customStyle="1" w:styleId="duration">
    <w:name w:val="duration"/>
    <w:basedOn w:val="a0"/>
    <w:uiPriority w:val="99"/>
    <w:rsid w:val="009065E3"/>
  </w:style>
  <w:style w:type="character" w:customStyle="1" w:styleId="curtime">
    <w:name w:val="curtime"/>
    <w:basedOn w:val="a0"/>
    <w:uiPriority w:val="99"/>
    <w:rsid w:val="009065E3"/>
  </w:style>
  <w:style w:type="character" w:customStyle="1" w:styleId="label">
    <w:name w:val="label"/>
    <w:basedOn w:val="a0"/>
    <w:uiPriority w:val="99"/>
    <w:rsid w:val="009065E3"/>
  </w:style>
  <w:style w:type="paragraph" w:customStyle="1" w:styleId="link-comments">
    <w:name w:val="link-comments"/>
    <w:basedOn w:val="a"/>
    <w:uiPriority w:val="99"/>
    <w:rsid w:val="009065E3"/>
    <w:pPr>
      <w:spacing w:before="100" w:beforeAutospacing="1" w:after="100" w:afterAutospacing="1"/>
    </w:pPr>
    <w:rPr>
      <w:rFonts w:eastAsia="SimSun"/>
    </w:rPr>
  </w:style>
  <w:style w:type="character" w:customStyle="1" w:styleId="td-nr-views-128755">
    <w:name w:val="td-nr-views-128755"/>
    <w:basedOn w:val="a0"/>
    <w:uiPriority w:val="99"/>
    <w:rsid w:val="00C053C4"/>
  </w:style>
  <w:style w:type="character" w:customStyle="1" w:styleId="td-nr-views-113279">
    <w:name w:val="td-nr-views-113279"/>
    <w:basedOn w:val="a0"/>
    <w:uiPriority w:val="99"/>
    <w:rsid w:val="00FA7F4B"/>
  </w:style>
  <w:style w:type="character" w:customStyle="1" w:styleId="cmntcont">
    <w:name w:val="cmntcont"/>
    <w:basedOn w:val="a0"/>
    <w:uiPriority w:val="99"/>
    <w:rsid w:val="00D97A2C"/>
  </w:style>
  <w:style w:type="character" w:customStyle="1" w:styleId="required">
    <w:name w:val="required"/>
    <w:basedOn w:val="a0"/>
    <w:uiPriority w:val="99"/>
    <w:rsid w:val="0086740D"/>
  </w:style>
  <w:style w:type="character" w:customStyle="1" w:styleId="red">
    <w:name w:val="red"/>
    <w:basedOn w:val="a0"/>
    <w:uiPriority w:val="99"/>
    <w:rsid w:val="00AE7324"/>
  </w:style>
  <w:style w:type="character" w:customStyle="1" w:styleId="article-statsitem">
    <w:name w:val="article-stats__item"/>
    <w:basedOn w:val="a0"/>
    <w:uiPriority w:val="99"/>
    <w:rsid w:val="00461E43"/>
  </w:style>
  <w:style w:type="paragraph" w:customStyle="1" w:styleId="article-headerannounce">
    <w:name w:val="article-header__announce"/>
    <w:basedOn w:val="a"/>
    <w:uiPriority w:val="99"/>
    <w:rsid w:val="00461E43"/>
    <w:pPr>
      <w:spacing w:before="100" w:beforeAutospacing="1" w:after="100" w:afterAutospacing="1"/>
    </w:pPr>
    <w:rPr>
      <w:rFonts w:eastAsia="SimSun"/>
    </w:rPr>
  </w:style>
  <w:style w:type="character" w:customStyle="1" w:styleId="prop-views">
    <w:name w:val="prop-views"/>
    <w:basedOn w:val="a0"/>
    <w:uiPriority w:val="99"/>
    <w:rsid w:val="00461E43"/>
  </w:style>
  <w:style w:type="character" w:customStyle="1" w:styleId="view">
    <w:name w:val="view"/>
    <w:basedOn w:val="a0"/>
    <w:uiPriority w:val="99"/>
    <w:rsid w:val="00461E43"/>
  </w:style>
  <w:style w:type="character" w:customStyle="1" w:styleId="hidden-xs">
    <w:name w:val="hidden-xs"/>
    <w:basedOn w:val="a0"/>
    <w:uiPriority w:val="99"/>
    <w:rsid w:val="00D079EA"/>
  </w:style>
  <w:style w:type="character" w:customStyle="1" w:styleId="hidden-md">
    <w:name w:val="hidden-md"/>
    <w:basedOn w:val="a0"/>
    <w:uiPriority w:val="99"/>
    <w:rsid w:val="00D079EA"/>
  </w:style>
  <w:style w:type="character" w:customStyle="1" w:styleId="person">
    <w:name w:val="person"/>
    <w:basedOn w:val="a0"/>
    <w:uiPriority w:val="99"/>
    <w:rsid w:val="009B7DC4"/>
  </w:style>
  <w:style w:type="character" w:customStyle="1" w:styleId="2b">
    <w:name w:val="Название2"/>
    <w:basedOn w:val="a0"/>
    <w:uiPriority w:val="99"/>
    <w:rsid w:val="009B7DC4"/>
  </w:style>
  <w:style w:type="character" w:customStyle="1" w:styleId="flipbord">
    <w:name w:val="flipbord"/>
    <w:basedOn w:val="a0"/>
    <w:uiPriority w:val="99"/>
    <w:rsid w:val="009B7DC4"/>
  </w:style>
  <w:style w:type="character" w:customStyle="1" w:styleId="commentsico">
    <w:name w:val="commentsico"/>
    <w:basedOn w:val="a0"/>
    <w:uiPriority w:val="99"/>
    <w:rsid w:val="009B7DC4"/>
  </w:style>
  <w:style w:type="character" w:customStyle="1" w:styleId="descr">
    <w:name w:val="descr"/>
    <w:basedOn w:val="a0"/>
    <w:uiPriority w:val="99"/>
    <w:rsid w:val="009B7DC4"/>
  </w:style>
  <w:style w:type="character" w:customStyle="1" w:styleId="resh-link">
    <w:name w:val="resh-link"/>
    <w:basedOn w:val="a0"/>
    <w:uiPriority w:val="99"/>
    <w:rsid w:val="009B7DC4"/>
  </w:style>
  <w:style w:type="character" w:customStyle="1" w:styleId="dog-link">
    <w:name w:val="dog-link"/>
    <w:basedOn w:val="a0"/>
    <w:uiPriority w:val="99"/>
    <w:rsid w:val="009B7DC4"/>
  </w:style>
  <w:style w:type="paragraph" w:customStyle="1" w:styleId="title1">
    <w:name w:val="title1"/>
    <w:basedOn w:val="a"/>
    <w:uiPriority w:val="99"/>
    <w:rsid w:val="009B7DC4"/>
    <w:pPr>
      <w:spacing w:before="100" w:beforeAutospacing="1" w:after="100" w:afterAutospacing="1"/>
    </w:pPr>
    <w:rPr>
      <w:rFonts w:eastAsia="SimSun"/>
    </w:rPr>
  </w:style>
  <w:style w:type="character" w:customStyle="1" w:styleId="b-articleinfo-time">
    <w:name w:val="b-article__info-time"/>
    <w:basedOn w:val="a0"/>
    <w:uiPriority w:val="99"/>
    <w:rsid w:val="00FD4E54"/>
  </w:style>
  <w:style w:type="character" w:customStyle="1" w:styleId="b-articleinfo-date-update-color">
    <w:name w:val="b-article__info-date-update-color"/>
    <w:basedOn w:val="a0"/>
    <w:uiPriority w:val="99"/>
    <w:rsid w:val="00FD4E54"/>
  </w:style>
  <w:style w:type="character" w:customStyle="1" w:styleId="b-statisticnumber">
    <w:name w:val="b-statistic__number"/>
    <w:basedOn w:val="a0"/>
    <w:uiPriority w:val="99"/>
    <w:rsid w:val="00FD4E54"/>
  </w:style>
  <w:style w:type="paragraph" w:customStyle="1" w:styleId="wideimg-caption">
    <w:name w:val="wideimg-caption"/>
    <w:basedOn w:val="a"/>
    <w:uiPriority w:val="99"/>
    <w:rsid w:val="00952388"/>
    <w:pPr>
      <w:spacing w:before="100" w:beforeAutospacing="1" w:after="100" w:afterAutospacing="1"/>
    </w:pPr>
    <w:rPr>
      <w:rFonts w:eastAsia="SimSun"/>
    </w:rPr>
  </w:style>
  <w:style w:type="character" w:customStyle="1" w:styleId="author-name">
    <w:name w:val="author-name"/>
    <w:basedOn w:val="a0"/>
    <w:uiPriority w:val="99"/>
    <w:rsid w:val="00952388"/>
  </w:style>
  <w:style w:type="character" w:customStyle="1" w:styleId="comments-link">
    <w:name w:val="comments-link"/>
    <w:basedOn w:val="a0"/>
    <w:uiPriority w:val="99"/>
    <w:rsid w:val="00952388"/>
  </w:style>
  <w:style w:type="character" w:customStyle="1" w:styleId="span-link">
    <w:name w:val="span-link"/>
    <w:basedOn w:val="a0"/>
    <w:uiPriority w:val="99"/>
    <w:rsid w:val="005D2CB8"/>
  </w:style>
  <w:style w:type="character" w:customStyle="1" w:styleId="td-nr-views-8842">
    <w:name w:val="td-nr-views-8842"/>
    <w:basedOn w:val="a0"/>
    <w:uiPriority w:val="99"/>
    <w:rsid w:val="003B7E8E"/>
  </w:style>
  <w:style w:type="character" w:customStyle="1" w:styleId="td-nr-views-50332">
    <w:name w:val="td-nr-views-50332"/>
    <w:basedOn w:val="a0"/>
    <w:uiPriority w:val="99"/>
    <w:rsid w:val="000C3131"/>
  </w:style>
  <w:style w:type="character" w:customStyle="1" w:styleId="td-nr-views-20538">
    <w:name w:val="td-nr-views-20538"/>
    <w:basedOn w:val="a0"/>
    <w:uiPriority w:val="99"/>
    <w:rsid w:val="00D80246"/>
  </w:style>
  <w:style w:type="paragraph" w:customStyle="1" w:styleId="gorsh">
    <w:name w:val="gorsh"/>
    <w:basedOn w:val="a"/>
    <w:uiPriority w:val="99"/>
    <w:rsid w:val="00F16050"/>
    <w:pPr>
      <w:spacing w:before="100" w:beforeAutospacing="1" w:after="100" w:afterAutospacing="1"/>
    </w:pPr>
    <w:rPr>
      <w:rFonts w:eastAsia="SimSun"/>
    </w:rPr>
  </w:style>
  <w:style w:type="paragraph" w:customStyle="1" w:styleId="newstext">
    <w:name w:val="newstext"/>
    <w:basedOn w:val="a"/>
    <w:uiPriority w:val="99"/>
    <w:rsid w:val="00F16050"/>
    <w:pPr>
      <w:spacing w:before="100" w:beforeAutospacing="1" w:after="100" w:afterAutospacing="1"/>
    </w:pPr>
    <w:rPr>
      <w:rFonts w:eastAsia="SimSun"/>
    </w:rPr>
  </w:style>
  <w:style w:type="character" w:customStyle="1" w:styleId="posted-on">
    <w:name w:val="posted-on"/>
    <w:basedOn w:val="a0"/>
    <w:uiPriority w:val="99"/>
    <w:rsid w:val="00F74074"/>
  </w:style>
  <w:style w:type="character" w:customStyle="1" w:styleId="b-material-picdesc">
    <w:name w:val="b-material-pic__desc"/>
    <w:basedOn w:val="a0"/>
    <w:uiPriority w:val="99"/>
    <w:rsid w:val="00AD2637"/>
  </w:style>
  <w:style w:type="character" w:customStyle="1" w:styleId="copyright-icon">
    <w:name w:val="copyright-icon"/>
    <w:basedOn w:val="a0"/>
    <w:uiPriority w:val="99"/>
    <w:rsid w:val="00AD2637"/>
  </w:style>
  <w:style w:type="character" w:customStyle="1" w:styleId="b-gallery-widget-itempic">
    <w:name w:val="b-gallery-widget-item__pic"/>
    <w:basedOn w:val="a0"/>
    <w:uiPriority w:val="99"/>
    <w:rsid w:val="00AD2637"/>
  </w:style>
  <w:style w:type="character" w:customStyle="1" w:styleId="copyrightgallery">
    <w:name w:val="copyright_gallery"/>
    <w:basedOn w:val="a0"/>
    <w:uiPriority w:val="99"/>
    <w:rsid w:val="00AD2637"/>
  </w:style>
  <w:style w:type="character" w:customStyle="1" w:styleId="oacommab">
    <w:name w:val="oa_comma_b"/>
    <w:basedOn w:val="a0"/>
    <w:uiPriority w:val="99"/>
    <w:rsid w:val="00CF0418"/>
  </w:style>
  <w:style w:type="character" w:customStyle="1" w:styleId="count">
    <w:name w:val="count"/>
    <w:basedOn w:val="a0"/>
    <w:uiPriority w:val="99"/>
    <w:rsid w:val="00CF0418"/>
  </w:style>
  <w:style w:type="character" w:customStyle="1" w:styleId="teaser-list-rubric">
    <w:name w:val="teaser-list-rubric"/>
    <w:basedOn w:val="a0"/>
    <w:uiPriority w:val="99"/>
    <w:rsid w:val="00CF0418"/>
  </w:style>
  <w:style w:type="paragraph" w:customStyle="1" w:styleId="teaser-list-text">
    <w:name w:val="teaser-list-text"/>
    <w:basedOn w:val="a"/>
    <w:uiPriority w:val="99"/>
    <w:rsid w:val="00CF0418"/>
    <w:pPr>
      <w:spacing w:before="100" w:beforeAutospacing="1" w:after="100" w:afterAutospacing="1"/>
    </w:pPr>
    <w:rPr>
      <w:rFonts w:eastAsia="SimSun"/>
    </w:rPr>
  </w:style>
  <w:style w:type="character" w:customStyle="1" w:styleId="post-reading-time">
    <w:name w:val="post-reading-time"/>
    <w:basedOn w:val="a0"/>
    <w:uiPriority w:val="99"/>
    <w:rsid w:val="00E1706B"/>
  </w:style>
  <w:style w:type="paragraph" w:customStyle="1" w:styleId="image-subtitle">
    <w:name w:val="image-subtitle"/>
    <w:basedOn w:val="a"/>
    <w:rsid w:val="007A09F0"/>
    <w:pPr>
      <w:spacing w:before="100" w:beforeAutospacing="1" w:after="100" w:afterAutospacing="1"/>
    </w:pPr>
    <w:rPr>
      <w:rFonts w:eastAsia="SimSun"/>
    </w:rPr>
  </w:style>
  <w:style w:type="character" w:customStyle="1" w:styleId="dt">
    <w:name w:val="dt"/>
    <w:basedOn w:val="a0"/>
    <w:uiPriority w:val="99"/>
    <w:rsid w:val="00656A29"/>
  </w:style>
  <w:style w:type="character" w:customStyle="1" w:styleId="tm">
    <w:name w:val="tm"/>
    <w:basedOn w:val="a0"/>
    <w:uiPriority w:val="99"/>
    <w:rsid w:val="00656A29"/>
  </w:style>
  <w:style w:type="character" w:customStyle="1" w:styleId="price">
    <w:name w:val="price"/>
    <w:basedOn w:val="a0"/>
    <w:uiPriority w:val="99"/>
    <w:rsid w:val="00B37CA1"/>
  </w:style>
  <w:style w:type="character" w:customStyle="1" w:styleId="form-required">
    <w:name w:val="form-required"/>
    <w:basedOn w:val="a0"/>
    <w:uiPriority w:val="99"/>
    <w:rsid w:val="00B37CA1"/>
  </w:style>
  <w:style w:type="character" w:customStyle="1" w:styleId="faktyrmtinymce">
    <w:name w:val="fakty_rm_tinymce"/>
    <w:basedOn w:val="a0"/>
    <w:uiPriority w:val="99"/>
    <w:rsid w:val="008C3AC1"/>
  </w:style>
  <w:style w:type="character" w:customStyle="1" w:styleId="34">
    <w:name w:val="Дата3"/>
    <w:basedOn w:val="a0"/>
    <w:uiPriority w:val="99"/>
    <w:rsid w:val="00DD7FBA"/>
  </w:style>
  <w:style w:type="character" w:customStyle="1" w:styleId="entry-author">
    <w:name w:val="entry-author"/>
    <w:basedOn w:val="a0"/>
    <w:uiPriority w:val="99"/>
    <w:rsid w:val="005668CF"/>
  </w:style>
  <w:style w:type="character" w:customStyle="1" w:styleId="entry-comment">
    <w:name w:val="entry-comment"/>
    <w:basedOn w:val="a0"/>
    <w:uiPriority w:val="99"/>
    <w:rsid w:val="005668CF"/>
  </w:style>
  <w:style w:type="paragraph" w:customStyle="1" w:styleId="rtecenter">
    <w:name w:val="rtecenter"/>
    <w:basedOn w:val="a"/>
    <w:uiPriority w:val="99"/>
    <w:rsid w:val="00C1545D"/>
    <w:pPr>
      <w:spacing w:before="100" w:beforeAutospacing="1" w:after="100" w:afterAutospacing="1"/>
    </w:pPr>
    <w:rPr>
      <w:rFonts w:eastAsia="SimSun"/>
    </w:rPr>
  </w:style>
  <w:style w:type="paragraph" w:customStyle="1" w:styleId="imgleft">
    <w:name w:val="img_left"/>
    <w:basedOn w:val="a"/>
    <w:uiPriority w:val="99"/>
    <w:rsid w:val="002241D3"/>
    <w:pPr>
      <w:spacing w:before="100" w:beforeAutospacing="1" w:after="100" w:afterAutospacing="1"/>
    </w:pPr>
    <w:rPr>
      <w:rFonts w:eastAsia="SimSun"/>
    </w:rPr>
  </w:style>
  <w:style w:type="character" w:customStyle="1" w:styleId="dirty-clipboard">
    <w:name w:val="dirty-clipboard"/>
    <w:basedOn w:val="a0"/>
    <w:rsid w:val="002241D3"/>
  </w:style>
  <w:style w:type="character" w:customStyle="1" w:styleId="35">
    <w:name w:val="Название3"/>
    <w:basedOn w:val="a0"/>
    <w:uiPriority w:val="99"/>
    <w:rsid w:val="000B7EAF"/>
  </w:style>
  <w:style w:type="character" w:customStyle="1" w:styleId="kalendar">
    <w:name w:val="kalendar"/>
    <w:basedOn w:val="a0"/>
    <w:uiPriority w:val="99"/>
    <w:rsid w:val="00B67853"/>
  </w:style>
  <w:style w:type="paragraph" w:customStyle="1" w:styleId="p9">
    <w:name w:val="p9"/>
    <w:basedOn w:val="a"/>
    <w:uiPriority w:val="99"/>
    <w:rsid w:val="00F2553B"/>
    <w:pPr>
      <w:spacing w:before="100" w:beforeAutospacing="1" w:after="100" w:afterAutospacing="1"/>
    </w:pPr>
    <w:rPr>
      <w:rFonts w:eastAsia="SimSun"/>
    </w:rPr>
  </w:style>
  <w:style w:type="paragraph" w:customStyle="1" w:styleId="p11">
    <w:name w:val="p11"/>
    <w:basedOn w:val="a"/>
    <w:uiPriority w:val="99"/>
    <w:rsid w:val="00F2553B"/>
    <w:pPr>
      <w:spacing w:before="100" w:beforeAutospacing="1" w:after="100" w:afterAutospacing="1"/>
    </w:pPr>
    <w:rPr>
      <w:rFonts w:eastAsia="SimSun"/>
    </w:rPr>
  </w:style>
  <w:style w:type="paragraph" w:customStyle="1" w:styleId="p12">
    <w:name w:val="p12"/>
    <w:basedOn w:val="a"/>
    <w:uiPriority w:val="99"/>
    <w:rsid w:val="00F2553B"/>
    <w:pPr>
      <w:spacing w:before="100" w:beforeAutospacing="1" w:after="100" w:afterAutospacing="1"/>
    </w:pPr>
    <w:rPr>
      <w:rFonts w:eastAsia="SimSun"/>
    </w:rPr>
  </w:style>
  <w:style w:type="character" w:customStyle="1" w:styleId="btncons">
    <w:name w:val="btn_cons"/>
    <w:basedOn w:val="a0"/>
    <w:uiPriority w:val="99"/>
    <w:rsid w:val="003B6DB2"/>
  </w:style>
  <w:style w:type="character" w:customStyle="1" w:styleId="fa">
    <w:name w:val="fa"/>
    <w:basedOn w:val="a0"/>
    <w:uiPriority w:val="99"/>
    <w:rsid w:val="003B6DB2"/>
  </w:style>
  <w:style w:type="character" w:customStyle="1" w:styleId="pin1510816721719buttonpin">
    <w:name w:val="pin_1510816721719_button_pin"/>
    <w:basedOn w:val="a0"/>
    <w:uiPriority w:val="99"/>
    <w:rsid w:val="008C5577"/>
  </w:style>
  <w:style w:type="character" w:customStyle="1" w:styleId="pin1510816721719count">
    <w:name w:val="pin_1510816721719_count"/>
    <w:basedOn w:val="a0"/>
    <w:uiPriority w:val="99"/>
    <w:rsid w:val="008C5577"/>
  </w:style>
  <w:style w:type="character" w:customStyle="1" w:styleId="ilad">
    <w:name w:val="il_ad"/>
    <w:basedOn w:val="a0"/>
    <w:uiPriority w:val="99"/>
    <w:rsid w:val="008C5577"/>
  </w:style>
  <w:style w:type="character" w:customStyle="1" w:styleId="pin1510816960395buttonpin">
    <w:name w:val="pin_1510816960395_button_pin"/>
    <w:basedOn w:val="a0"/>
    <w:uiPriority w:val="99"/>
    <w:rsid w:val="007D03E7"/>
  </w:style>
  <w:style w:type="character" w:customStyle="1" w:styleId="pin1510816960395count">
    <w:name w:val="pin_1510816960395_count"/>
    <w:basedOn w:val="a0"/>
    <w:uiPriority w:val="99"/>
    <w:rsid w:val="007D03E7"/>
  </w:style>
  <w:style w:type="paragraph" w:customStyle="1" w:styleId="vrezmk">
    <w:name w:val="vrezmk"/>
    <w:basedOn w:val="a"/>
    <w:uiPriority w:val="99"/>
    <w:rsid w:val="00DE1D57"/>
    <w:pPr>
      <w:spacing w:before="100" w:beforeAutospacing="1" w:after="100" w:afterAutospacing="1"/>
    </w:pPr>
    <w:rPr>
      <w:rFonts w:eastAsia="SimSun"/>
    </w:rPr>
  </w:style>
  <w:style w:type="paragraph" w:customStyle="1" w:styleId="normalmk">
    <w:name w:val="normalmk"/>
    <w:basedOn w:val="a"/>
    <w:uiPriority w:val="99"/>
    <w:rsid w:val="00DE1D57"/>
    <w:pPr>
      <w:spacing w:before="100" w:beforeAutospacing="1" w:after="100" w:afterAutospacing="1"/>
    </w:pPr>
    <w:rPr>
      <w:rFonts w:eastAsia="SimSun"/>
    </w:rPr>
  </w:style>
  <w:style w:type="character" w:customStyle="1" w:styleId="b-material-headauthors-credentials">
    <w:name w:val="b-material-head__authors-credentials"/>
    <w:basedOn w:val="a0"/>
    <w:uiPriority w:val="99"/>
    <w:rsid w:val="0033739B"/>
  </w:style>
  <w:style w:type="character" w:customStyle="1" w:styleId="42">
    <w:name w:val="Дата4"/>
    <w:basedOn w:val="a0"/>
    <w:uiPriority w:val="99"/>
    <w:rsid w:val="00BD07B4"/>
  </w:style>
  <w:style w:type="character" w:customStyle="1" w:styleId="font-up">
    <w:name w:val="font-up"/>
    <w:basedOn w:val="a0"/>
    <w:uiPriority w:val="99"/>
    <w:rsid w:val="00BD07B4"/>
  </w:style>
  <w:style w:type="paragraph" w:customStyle="1" w:styleId="accent">
    <w:name w:val="accent"/>
    <w:basedOn w:val="a"/>
    <w:uiPriority w:val="99"/>
    <w:rsid w:val="00F41894"/>
    <w:pPr>
      <w:spacing w:before="100" w:beforeAutospacing="1" w:after="100" w:afterAutospacing="1"/>
    </w:pPr>
    <w:rPr>
      <w:rFonts w:eastAsia="SimSun"/>
    </w:rPr>
  </w:style>
  <w:style w:type="character" w:customStyle="1" w:styleId="artviewcounter61993">
    <w:name w:val="artview_counter_61993"/>
    <w:basedOn w:val="a0"/>
    <w:uiPriority w:val="99"/>
    <w:rsid w:val="00F41894"/>
  </w:style>
  <w:style w:type="character" w:customStyle="1" w:styleId="43">
    <w:name w:val="Название4"/>
    <w:basedOn w:val="a0"/>
    <w:uiPriority w:val="99"/>
    <w:rsid w:val="00D417B0"/>
  </w:style>
  <w:style w:type="paragraph" w:customStyle="1" w:styleId="h2sub">
    <w:name w:val="h2sub"/>
    <w:basedOn w:val="a"/>
    <w:uiPriority w:val="99"/>
    <w:rsid w:val="00FE58E3"/>
    <w:pPr>
      <w:spacing w:before="100" w:beforeAutospacing="1" w:after="100" w:afterAutospacing="1"/>
    </w:pPr>
    <w:rPr>
      <w:rFonts w:eastAsia="SimSun"/>
    </w:rPr>
  </w:style>
  <w:style w:type="character" w:customStyle="1" w:styleId="giantbullettext2">
    <w:name w:val="giantbullettext2"/>
    <w:basedOn w:val="a0"/>
    <w:uiPriority w:val="99"/>
    <w:rsid w:val="00FE58E3"/>
  </w:style>
  <w:style w:type="character" w:customStyle="1" w:styleId="giantbullettext">
    <w:name w:val="giantbullettext"/>
    <w:basedOn w:val="a0"/>
    <w:uiPriority w:val="99"/>
    <w:rsid w:val="00FE58E3"/>
  </w:style>
  <w:style w:type="character" w:customStyle="1" w:styleId="td-nr-views-138177">
    <w:name w:val="td-nr-views-138177"/>
    <w:basedOn w:val="a0"/>
    <w:uiPriority w:val="99"/>
    <w:rsid w:val="007B7FCA"/>
  </w:style>
  <w:style w:type="character" w:customStyle="1" w:styleId="visitinner">
    <w:name w:val="visit__inner"/>
    <w:basedOn w:val="a0"/>
    <w:uiPriority w:val="99"/>
    <w:rsid w:val="00642EBA"/>
  </w:style>
  <w:style w:type="paragraph" w:customStyle="1" w:styleId="style2">
    <w:name w:val="style2"/>
    <w:basedOn w:val="a"/>
    <w:uiPriority w:val="99"/>
    <w:rsid w:val="006501FC"/>
    <w:pPr>
      <w:spacing w:before="100" w:beforeAutospacing="1" w:after="100" w:afterAutospacing="1"/>
    </w:pPr>
    <w:rPr>
      <w:rFonts w:eastAsia="SimSun"/>
    </w:rPr>
  </w:style>
  <w:style w:type="paragraph" w:customStyle="1" w:styleId="post-tag">
    <w:name w:val="post-tag"/>
    <w:basedOn w:val="a"/>
    <w:uiPriority w:val="99"/>
    <w:rsid w:val="00B605AC"/>
    <w:pPr>
      <w:spacing w:before="100" w:beforeAutospacing="1" w:after="100" w:afterAutospacing="1"/>
    </w:pPr>
    <w:rPr>
      <w:rFonts w:eastAsia="SimSun"/>
    </w:rPr>
  </w:style>
  <w:style w:type="paragraph" w:customStyle="1" w:styleId="must-log-in">
    <w:name w:val="must-log-in"/>
    <w:basedOn w:val="a"/>
    <w:uiPriority w:val="99"/>
    <w:rsid w:val="00B605AC"/>
    <w:pPr>
      <w:spacing w:before="100" w:beforeAutospacing="1" w:after="100" w:afterAutospacing="1"/>
    </w:pPr>
    <w:rPr>
      <w:rFonts w:eastAsia="SimSun"/>
    </w:rPr>
  </w:style>
  <w:style w:type="paragraph" w:customStyle="1" w:styleId="p8">
    <w:name w:val="p8"/>
    <w:basedOn w:val="a"/>
    <w:uiPriority w:val="99"/>
    <w:rsid w:val="00235C9C"/>
    <w:pPr>
      <w:spacing w:before="100" w:beforeAutospacing="1" w:after="100" w:afterAutospacing="1"/>
    </w:pPr>
    <w:rPr>
      <w:rFonts w:eastAsia="SimSun"/>
    </w:rPr>
  </w:style>
  <w:style w:type="character" w:customStyle="1" w:styleId="s6">
    <w:name w:val="s6"/>
    <w:basedOn w:val="a0"/>
    <w:uiPriority w:val="99"/>
    <w:rsid w:val="00235C9C"/>
  </w:style>
  <w:style w:type="character" w:customStyle="1" w:styleId="posttitle-text">
    <w:name w:val="post__title-text"/>
    <w:basedOn w:val="a0"/>
    <w:uiPriority w:val="99"/>
    <w:rsid w:val="009E5EFE"/>
  </w:style>
  <w:style w:type="character" w:customStyle="1" w:styleId="hash">
    <w:name w:val="hash"/>
    <w:basedOn w:val="a0"/>
    <w:uiPriority w:val="99"/>
    <w:rsid w:val="00C22C6F"/>
  </w:style>
  <w:style w:type="paragraph" w:customStyle="1" w:styleId="better">
    <w:name w:val="better"/>
    <w:basedOn w:val="a"/>
    <w:uiPriority w:val="99"/>
    <w:rsid w:val="0068276B"/>
    <w:pPr>
      <w:spacing w:before="100" w:beforeAutospacing="1" w:after="100" w:afterAutospacing="1"/>
    </w:pPr>
    <w:rPr>
      <w:rFonts w:eastAsia="SimSun"/>
    </w:rPr>
  </w:style>
  <w:style w:type="paragraph" w:customStyle="1" w:styleId="300">
    <w:name w:val="30"/>
    <w:basedOn w:val="a"/>
    <w:uiPriority w:val="99"/>
    <w:rsid w:val="00130591"/>
    <w:pPr>
      <w:spacing w:before="100" w:beforeAutospacing="1" w:after="100" w:afterAutospacing="1"/>
    </w:pPr>
    <w:rPr>
      <w:rFonts w:eastAsia="SimSun"/>
    </w:rPr>
  </w:style>
  <w:style w:type="paragraph" w:customStyle="1" w:styleId="m-271532858223165802msonormalmailrucssattributepostfix">
    <w:name w:val="m-271532858223165802msonormalmailrucssattributepostfix"/>
    <w:basedOn w:val="a"/>
    <w:uiPriority w:val="99"/>
    <w:rsid w:val="001B44B1"/>
    <w:pPr>
      <w:spacing w:before="100" w:beforeAutospacing="1" w:after="100" w:afterAutospacing="1"/>
    </w:pPr>
    <w:rPr>
      <w:rFonts w:eastAsia="SimSun"/>
    </w:rPr>
  </w:style>
  <w:style w:type="character" w:customStyle="1" w:styleId="51">
    <w:name w:val="Название5"/>
    <w:basedOn w:val="a0"/>
    <w:uiPriority w:val="99"/>
    <w:rsid w:val="00B30CB1"/>
  </w:style>
  <w:style w:type="character" w:customStyle="1" w:styleId="nobr">
    <w:name w:val="nobr"/>
    <w:basedOn w:val="a0"/>
    <w:rsid w:val="002E19AB"/>
  </w:style>
  <w:style w:type="paragraph" w:customStyle="1" w:styleId="p5">
    <w:name w:val="p5"/>
    <w:basedOn w:val="a"/>
    <w:uiPriority w:val="99"/>
    <w:rsid w:val="00F27217"/>
    <w:pPr>
      <w:spacing w:before="100" w:beforeAutospacing="1" w:after="100" w:afterAutospacing="1"/>
    </w:pPr>
    <w:rPr>
      <w:rFonts w:eastAsia="SimSun"/>
    </w:rPr>
  </w:style>
  <w:style w:type="character" w:customStyle="1" w:styleId="s1">
    <w:name w:val="s1"/>
    <w:basedOn w:val="a0"/>
    <w:uiPriority w:val="99"/>
    <w:rsid w:val="006002B2"/>
  </w:style>
  <w:style w:type="paragraph" w:customStyle="1" w:styleId="p4">
    <w:name w:val="p4"/>
    <w:basedOn w:val="a"/>
    <w:uiPriority w:val="99"/>
    <w:rsid w:val="006002B2"/>
    <w:pPr>
      <w:spacing w:before="100" w:beforeAutospacing="1" w:after="100" w:afterAutospacing="1"/>
    </w:pPr>
    <w:rPr>
      <w:rFonts w:eastAsia="SimSun"/>
    </w:rPr>
  </w:style>
  <w:style w:type="paragraph" w:customStyle="1" w:styleId="leftcontent">
    <w:name w:val="left_content"/>
    <w:basedOn w:val="a"/>
    <w:uiPriority w:val="99"/>
    <w:rsid w:val="00C127A2"/>
    <w:pPr>
      <w:spacing w:before="100" w:beforeAutospacing="1" w:after="100" w:afterAutospacing="1"/>
    </w:pPr>
    <w:rPr>
      <w:rFonts w:eastAsia="SimSun"/>
    </w:rPr>
  </w:style>
  <w:style w:type="paragraph" w:customStyle="1" w:styleId="m332384145968584788rmcuuxav">
    <w:name w:val="m332384145968584788rmcuuxav"/>
    <w:basedOn w:val="a"/>
    <w:uiPriority w:val="99"/>
    <w:rsid w:val="00E448C8"/>
    <w:pPr>
      <w:spacing w:before="100" w:beforeAutospacing="1" w:after="100" w:afterAutospacing="1"/>
    </w:pPr>
    <w:rPr>
      <w:rFonts w:eastAsia="SimSun"/>
    </w:rPr>
  </w:style>
  <w:style w:type="paragraph" w:customStyle="1" w:styleId="p13">
    <w:name w:val="p13"/>
    <w:basedOn w:val="a"/>
    <w:uiPriority w:val="99"/>
    <w:rsid w:val="0091381B"/>
    <w:pPr>
      <w:spacing w:before="100" w:beforeAutospacing="1" w:after="100" w:afterAutospacing="1"/>
    </w:pPr>
    <w:rPr>
      <w:rFonts w:eastAsia="SimSun"/>
    </w:rPr>
  </w:style>
  <w:style w:type="character" w:styleId="HTML2">
    <w:name w:val="HTML Cite"/>
    <w:basedOn w:val="a0"/>
    <w:uiPriority w:val="99"/>
    <w:rsid w:val="0063077F"/>
    <w:rPr>
      <w:i/>
      <w:iCs/>
    </w:rPr>
  </w:style>
  <w:style w:type="paragraph" w:customStyle="1" w:styleId="abstract">
    <w:name w:val="abstract"/>
    <w:basedOn w:val="a"/>
    <w:uiPriority w:val="99"/>
    <w:rsid w:val="000D10A1"/>
    <w:pPr>
      <w:spacing w:before="100" w:beforeAutospacing="1" w:after="100" w:afterAutospacing="1"/>
    </w:pPr>
    <w:rPr>
      <w:rFonts w:eastAsia="SimSun"/>
    </w:rPr>
  </w:style>
  <w:style w:type="paragraph" w:customStyle="1" w:styleId="post-meta8">
    <w:name w:val="post-meta8"/>
    <w:basedOn w:val="a"/>
    <w:uiPriority w:val="99"/>
    <w:rsid w:val="00937191"/>
    <w:pPr>
      <w:pBdr>
        <w:bottom w:val="single" w:sz="6" w:space="4" w:color="F2F2F2"/>
      </w:pBdr>
      <w:spacing w:before="116" w:after="166"/>
    </w:pPr>
    <w:rPr>
      <w:rFonts w:eastAsia="SimSun"/>
      <w:color w:val="888888"/>
      <w:sz w:val="20"/>
      <w:szCs w:val="20"/>
    </w:rPr>
  </w:style>
  <w:style w:type="character" w:customStyle="1" w:styleId="normaltextrun">
    <w:name w:val="normaltextrun"/>
    <w:basedOn w:val="a0"/>
    <w:uiPriority w:val="99"/>
    <w:rsid w:val="007D0D92"/>
  </w:style>
  <w:style w:type="paragraph" w:customStyle="1" w:styleId="meta">
    <w:name w:val="meta"/>
    <w:basedOn w:val="a"/>
    <w:uiPriority w:val="99"/>
    <w:rsid w:val="006865D2"/>
    <w:pPr>
      <w:spacing w:before="100" w:beforeAutospacing="1" w:after="100" w:afterAutospacing="1"/>
    </w:pPr>
    <w:rPr>
      <w:rFonts w:eastAsia="SimSun"/>
    </w:rPr>
  </w:style>
  <w:style w:type="paragraph" w:customStyle="1" w:styleId="category">
    <w:name w:val="category"/>
    <w:basedOn w:val="a"/>
    <w:uiPriority w:val="99"/>
    <w:rsid w:val="006865D2"/>
    <w:pPr>
      <w:spacing w:before="100" w:beforeAutospacing="1" w:after="100" w:afterAutospacing="1"/>
    </w:pPr>
    <w:rPr>
      <w:rFonts w:eastAsia="SimSun"/>
    </w:rPr>
  </w:style>
  <w:style w:type="paragraph" w:customStyle="1" w:styleId="section">
    <w:name w:val="section"/>
    <w:basedOn w:val="a"/>
    <w:uiPriority w:val="99"/>
    <w:rsid w:val="00835A0E"/>
    <w:pPr>
      <w:spacing w:before="100" w:beforeAutospacing="1" w:after="100" w:afterAutospacing="1"/>
    </w:pPr>
    <w:rPr>
      <w:rFonts w:eastAsia="SimSun"/>
    </w:rPr>
  </w:style>
  <w:style w:type="paragraph" w:customStyle="1" w:styleId="s8mailrucssattributepostfix">
    <w:name w:val="s8mailrucssattributepostfix"/>
    <w:basedOn w:val="a"/>
    <w:uiPriority w:val="99"/>
    <w:rsid w:val="00B05912"/>
    <w:pPr>
      <w:spacing w:before="100" w:beforeAutospacing="1" w:after="100" w:afterAutospacing="1"/>
    </w:pPr>
    <w:rPr>
      <w:rFonts w:eastAsia="SimSun"/>
    </w:rPr>
  </w:style>
  <w:style w:type="paragraph" w:customStyle="1" w:styleId="2c">
    <w:name w:val="Обычный2"/>
    <w:basedOn w:val="a"/>
    <w:uiPriority w:val="99"/>
    <w:rsid w:val="00D4146E"/>
    <w:pPr>
      <w:spacing w:before="100" w:beforeAutospacing="1" w:after="100" w:afterAutospacing="1"/>
    </w:pPr>
    <w:rPr>
      <w:rFonts w:eastAsia="SimSun"/>
    </w:rPr>
  </w:style>
  <w:style w:type="character" w:customStyle="1" w:styleId="msonormal0">
    <w:name w:val="msonormal"/>
    <w:basedOn w:val="a0"/>
    <w:uiPriority w:val="99"/>
    <w:rsid w:val="00D4146E"/>
  </w:style>
  <w:style w:type="character" w:customStyle="1" w:styleId="blcsndtextvalline">
    <w:name w:val="blcsndtextvalline"/>
    <w:basedOn w:val="a0"/>
    <w:uiPriority w:val="99"/>
    <w:rsid w:val="0094064D"/>
  </w:style>
  <w:style w:type="paragraph" w:customStyle="1" w:styleId="default1">
    <w:name w:val="default"/>
    <w:basedOn w:val="a"/>
    <w:uiPriority w:val="99"/>
    <w:rsid w:val="001D2653"/>
    <w:pPr>
      <w:spacing w:before="100" w:beforeAutospacing="1" w:after="100" w:afterAutospacing="1"/>
    </w:pPr>
    <w:rPr>
      <w:rFonts w:eastAsia="SimSun"/>
    </w:rPr>
  </w:style>
  <w:style w:type="character" w:customStyle="1" w:styleId="cleaner">
    <w:name w:val="cleaner"/>
    <w:basedOn w:val="a0"/>
    <w:uiPriority w:val="99"/>
    <w:rsid w:val="0010278A"/>
  </w:style>
  <w:style w:type="paragraph" w:customStyle="1" w:styleId="paragraph">
    <w:name w:val="paragraph"/>
    <w:basedOn w:val="a"/>
    <w:uiPriority w:val="99"/>
    <w:rsid w:val="008376B8"/>
    <w:pPr>
      <w:spacing w:before="100" w:beforeAutospacing="1" w:after="100" w:afterAutospacing="1"/>
    </w:pPr>
    <w:rPr>
      <w:rFonts w:eastAsia="SimSun"/>
    </w:rPr>
  </w:style>
  <w:style w:type="character" w:customStyle="1" w:styleId="contextualspellingandgrammarerror">
    <w:name w:val="contextualspellingandgrammarerror"/>
    <w:basedOn w:val="a0"/>
    <w:uiPriority w:val="99"/>
    <w:rsid w:val="008376B8"/>
  </w:style>
  <w:style w:type="character" w:customStyle="1" w:styleId="eop">
    <w:name w:val="eop"/>
    <w:basedOn w:val="a0"/>
    <w:uiPriority w:val="99"/>
    <w:rsid w:val="008376B8"/>
  </w:style>
  <w:style w:type="character" w:customStyle="1" w:styleId="notranslate">
    <w:name w:val="notranslate"/>
    <w:basedOn w:val="a0"/>
    <w:uiPriority w:val="99"/>
    <w:rsid w:val="00337413"/>
  </w:style>
  <w:style w:type="character" w:customStyle="1" w:styleId="category-name">
    <w:name w:val="category-name"/>
    <w:basedOn w:val="a0"/>
    <w:uiPriority w:val="99"/>
    <w:rsid w:val="000E29F0"/>
  </w:style>
  <w:style w:type="paragraph" w:customStyle="1" w:styleId="202">
    <w:name w:val="20"/>
    <w:basedOn w:val="a"/>
    <w:uiPriority w:val="99"/>
    <w:rsid w:val="000A4BDC"/>
    <w:pPr>
      <w:spacing w:before="100" w:beforeAutospacing="1" w:after="100" w:afterAutospacing="1"/>
    </w:pPr>
    <w:rPr>
      <w:rFonts w:eastAsia="SimSun"/>
    </w:rPr>
  </w:style>
  <w:style w:type="paragraph" w:customStyle="1" w:styleId="p3">
    <w:name w:val="p3"/>
    <w:basedOn w:val="a"/>
    <w:uiPriority w:val="99"/>
    <w:rsid w:val="0002037E"/>
    <w:pPr>
      <w:spacing w:before="100" w:beforeAutospacing="1" w:after="100" w:afterAutospacing="1"/>
    </w:pPr>
    <w:rPr>
      <w:rFonts w:eastAsia="SimSun"/>
    </w:rPr>
  </w:style>
  <w:style w:type="paragraph" w:customStyle="1" w:styleId="600">
    <w:name w:val="60"/>
    <w:basedOn w:val="a"/>
    <w:uiPriority w:val="99"/>
    <w:rsid w:val="006A7E0F"/>
    <w:pPr>
      <w:spacing w:before="100" w:beforeAutospacing="1" w:after="100" w:afterAutospacing="1"/>
    </w:pPr>
    <w:rPr>
      <w:rFonts w:eastAsia="SimSun"/>
    </w:rPr>
  </w:style>
  <w:style w:type="character" w:customStyle="1" w:styleId="spellingerror">
    <w:name w:val="spellingerror"/>
    <w:basedOn w:val="a0"/>
    <w:uiPriority w:val="99"/>
    <w:rsid w:val="00A809E1"/>
  </w:style>
  <w:style w:type="paragraph" w:customStyle="1" w:styleId="info2">
    <w:name w:val="info2"/>
    <w:basedOn w:val="a"/>
    <w:uiPriority w:val="99"/>
    <w:rsid w:val="002A1B9B"/>
    <w:pPr>
      <w:spacing w:before="100" w:beforeAutospacing="1" w:after="100" w:afterAutospacing="1"/>
    </w:pPr>
    <w:rPr>
      <w:rFonts w:eastAsia="SimSun"/>
    </w:rPr>
  </w:style>
  <w:style w:type="paragraph" w:customStyle="1" w:styleId="align">
    <w:name w:val="align"/>
    <w:basedOn w:val="a"/>
    <w:uiPriority w:val="99"/>
    <w:rsid w:val="00393286"/>
    <w:pPr>
      <w:spacing w:before="100" w:beforeAutospacing="1" w:after="100" w:afterAutospacing="1"/>
    </w:pPr>
    <w:rPr>
      <w:rFonts w:eastAsia="SimSun"/>
    </w:rPr>
  </w:style>
  <w:style w:type="paragraph" w:customStyle="1" w:styleId="style10">
    <w:name w:val="style10"/>
    <w:basedOn w:val="a"/>
    <w:uiPriority w:val="99"/>
    <w:rsid w:val="00241877"/>
    <w:pPr>
      <w:spacing w:before="100" w:beforeAutospacing="1" w:after="100" w:afterAutospacing="1"/>
    </w:pPr>
    <w:rPr>
      <w:rFonts w:eastAsia="SimSun"/>
    </w:rPr>
  </w:style>
  <w:style w:type="character" w:customStyle="1" w:styleId="submitted">
    <w:name w:val="submitted"/>
    <w:basedOn w:val="a0"/>
    <w:rsid w:val="003B15CA"/>
  </w:style>
  <w:style w:type="paragraph" w:customStyle="1" w:styleId="consplusnormal0">
    <w:name w:val="consplusnormal"/>
    <w:basedOn w:val="a"/>
    <w:rsid w:val="00B23E56"/>
    <w:pPr>
      <w:spacing w:before="100" w:beforeAutospacing="1" w:after="100" w:afterAutospacing="1"/>
    </w:pPr>
    <w:rPr>
      <w:rFonts w:eastAsia="SimSun"/>
    </w:rPr>
  </w:style>
  <w:style w:type="paragraph" w:customStyle="1" w:styleId="msonospacingmailrucssattributepostfix">
    <w:name w:val="msonospacing_mailru_css_attribute_postfix"/>
    <w:basedOn w:val="a"/>
    <w:uiPriority w:val="99"/>
    <w:rsid w:val="003E34D3"/>
    <w:pPr>
      <w:spacing w:before="100" w:beforeAutospacing="1" w:after="100" w:afterAutospacing="1"/>
    </w:pPr>
    <w:rPr>
      <w:rFonts w:eastAsia="SimSun"/>
    </w:rPr>
  </w:style>
  <w:style w:type="character" w:customStyle="1" w:styleId="col-md-6">
    <w:name w:val="col-md-6"/>
    <w:basedOn w:val="a0"/>
    <w:rsid w:val="00CD495C"/>
  </w:style>
  <w:style w:type="character" w:customStyle="1" w:styleId="articletitle">
    <w:name w:val="article__title"/>
    <w:basedOn w:val="a0"/>
    <w:uiPriority w:val="99"/>
    <w:rsid w:val="00694D6F"/>
  </w:style>
  <w:style w:type="paragraph" w:customStyle="1" w:styleId="text-justify">
    <w:name w:val="text-justify"/>
    <w:basedOn w:val="a"/>
    <w:uiPriority w:val="99"/>
    <w:rsid w:val="00122027"/>
    <w:pPr>
      <w:spacing w:before="100" w:beforeAutospacing="1" w:after="100" w:afterAutospacing="1"/>
    </w:pPr>
    <w:rPr>
      <w:rFonts w:eastAsia="SimSun"/>
    </w:rPr>
  </w:style>
  <w:style w:type="character" w:customStyle="1" w:styleId="document-headdate">
    <w:name w:val="document-head__date"/>
    <w:basedOn w:val="a0"/>
    <w:uiPriority w:val="99"/>
    <w:rsid w:val="00C73F51"/>
  </w:style>
  <w:style w:type="character" w:customStyle="1" w:styleId="document-headviews">
    <w:name w:val="document-head__views"/>
    <w:basedOn w:val="a0"/>
    <w:uiPriority w:val="99"/>
    <w:rsid w:val="00C73F51"/>
  </w:style>
  <w:style w:type="character" w:customStyle="1" w:styleId="document-headcommentstext">
    <w:name w:val="document-head__comments__text"/>
    <w:basedOn w:val="a0"/>
    <w:uiPriority w:val="99"/>
    <w:rsid w:val="00C73F51"/>
  </w:style>
  <w:style w:type="character" w:customStyle="1" w:styleId="hscoswrapper">
    <w:name w:val="hs_cos_wrapper"/>
    <w:basedOn w:val="a0"/>
    <w:uiPriority w:val="99"/>
    <w:rsid w:val="001A4EA3"/>
  </w:style>
  <w:style w:type="character" w:customStyle="1" w:styleId="fontstyle0">
    <w:name w:val="fontstyle0"/>
    <w:basedOn w:val="a0"/>
    <w:uiPriority w:val="99"/>
    <w:rsid w:val="001A4EA3"/>
  </w:style>
  <w:style w:type="character" w:customStyle="1" w:styleId="fontstyle1">
    <w:name w:val="fontstyle1"/>
    <w:basedOn w:val="a0"/>
    <w:uiPriority w:val="99"/>
    <w:rsid w:val="001A4EA3"/>
  </w:style>
  <w:style w:type="character" w:customStyle="1" w:styleId="fontstyle2">
    <w:name w:val="fontstyle2"/>
    <w:basedOn w:val="a0"/>
    <w:uiPriority w:val="99"/>
    <w:rsid w:val="001A4EA3"/>
  </w:style>
  <w:style w:type="character" w:customStyle="1" w:styleId="tag-10">
    <w:name w:val="tag-10"/>
    <w:basedOn w:val="a0"/>
    <w:uiPriority w:val="99"/>
    <w:rsid w:val="00182E64"/>
  </w:style>
  <w:style w:type="character" w:customStyle="1" w:styleId="tag-11">
    <w:name w:val="tag-11"/>
    <w:basedOn w:val="a0"/>
    <w:uiPriority w:val="99"/>
    <w:rsid w:val="00182E64"/>
  </w:style>
  <w:style w:type="character" w:customStyle="1" w:styleId="tag-42">
    <w:name w:val="tag-42"/>
    <w:basedOn w:val="a0"/>
    <w:uiPriority w:val="99"/>
    <w:rsid w:val="00182E64"/>
  </w:style>
  <w:style w:type="character" w:customStyle="1" w:styleId="tag-53">
    <w:name w:val="tag-53"/>
    <w:basedOn w:val="a0"/>
    <w:uiPriority w:val="99"/>
    <w:rsid w:val="00182E64"/>
  </w:style>
  <w:style w:type="character" w:customStyle="1" w:styleId="tag-120">
    <w:name w:val="tag-120"/>
    <w:basedOn w:val="a0"/>
    <w:uiPriority w:val="99"/>
    <w:rsid w:val="00182E64"/>
  </w:style>
  <w:style w:type="character" w:customStyle="1" w:styleId="tag-223">
    <w:name w:val="tag-223"/>
    <w:basedOn w:val="a0"/>
    <w:uiPriority w:val="99"/>
    <w:rsid w:val="00182E64"/>
  </w:style>
  <w:style w:type="character" w:customStyle="1" w:styleId="tag-463">
    <w:name w:val="tag-463"/>
    <w:basedOn w:val="a0"/>
    <w:uiPriority w:val="99"/>
    <w:rsid w:val="00182E64"/>
  </w:style>
  <w:style w:type="paragraph" w:customStyle="1" w:styleId="slide-up">
    <w:name w:val="slide-up"/>
    <w:basedOn w:val="a"/>
    <w:uiPriority w:val="99"/>
    <w:rsid w:val="00D74F39"/>
    <w:pPr>
      <w:spacing w:before="100" w:beforeAutospacing="1" w:after="100" w:afterAutospacing="1"/>
    </w:pPr>
    <w:rPr>
      <w:rFonts w:eastAsia="SimSun"/>
    </w:rPr>
  </w:style>
  <w:style w:type="character" w:customStyle="1" w:styleId="statisticitem">
    <w:name w:val="statistic__item"/>
    <w:basedOn w:val="a0"/>
    <w:rsid w:val="00C152BF"/>
  </w:style>
  <w:style w:type="character" w:customStyle="1" w:styleId="share">
    <w:name w:val="share"/>
    <w:basedOn w:val="a0"/>
    <w:uiPriority w:val="99"/>
    <w:rsid w:val="00390758"/>
  </w:style>
  <w:style w:type="character" w:customStyle="1" w:styleId="elem-infodate">
    <w:name w:val="elem-info__date"/>
    <w:basedOn w:val="a0"/>
    <w:uiPriority w:val="99"/>
    <w:rsid w:val="00390758"/>
  </w:style>
  <w:style w:type="character" w:customStyle="1" w:styleId="articlearticle-title">
    <w:name w:val="article__article-title"/>
    <w:basedOn w:val="a0"/>
    <w:uiPriority w:val="99"/>
    <w:rsid w:val="00390758"/>
  </w:style>
  <w:style w:type="character" w:customStyle="1" w:styleId="articlearticle-announce">
    <w:name w:val="article__article-announce"/>
    <w:basedOn w:val="a0"/>
    <w:uiPriority w:val="99"/>
    <w:rsid w:val="00390758"/>
  </w:style>
  <w:style w:type="character" w:customStyle="1" w:styleId="tlid-translation">
    <w:name w:val="tlid-translation"/>
    <w:basedOn w:val="a0"/>
    <w:uiPriority w:val="99"/>
    <w:rsid w:val="003B3228"/>
  </w:style>
  <w:style w:type="paragraph" w:customStyle="1" w:styleId="style29">
    <w:name w:val="style29"/>
    <w:basedOn w:val="a"/>
    <w:uiPriority w:val="99"/>
    <w:rsid w:val="001B43EB"/>
    <w:pPr>
      <w:spacing w:before="100" w:beforeAutospacing="1" w:after="100" w:afterAutospacing="1"/>
    </w:pPr>
    <w:rPr>
      <w:rFonts w:eastAsia="SimSun"/>
    </w:rPr>
  </w:style>
  <w:style w:type="paragraph" w:customStyle="1" w:styleId="52">
    <w:name w:val="Дата5"/>
    <w:basedOn w:val="a"/>
    <w:uiPriority w:val="99"/>
    <w:rsid w:val="00BC3031"/>
    <w:pPr>
      <w:spacing w:before="100" w:beforeAutospacing="1" w:after="100" w:afterAutospacing="1"/>
    </w:pPr>
    <w:rPr>
      <w:rFonts w:eastAsia="SimSun"/>
    </w:rPr>
  </w:style>
  <w:style w:type="character" w:customStyle="1" w:styleId="articletime">
    <w:name w:val="article__time"/>
    <w:basedOn w:val="a0"/>
    <w:uiPriority w:val="99"/>
    <w:rsid w:val="00B77112"/>
  </w:style>
  <w:style w:type="character" w:customStyle="1" w:styleId="sharecount">
    <w:name w:val="share__count"/>
    <w:basedOn w:val="a0"/>
    <w:uiPriority w:val="99"/>
    <w:rsid w:val="00B77112"/>
  </w:style>
  <w:style w:type="character" w:customStyle="1" w:styleId="bylinename">
    <w:name w:val="byline__name"/>
    <w:basedOn w:val="a0"/>
    <w:uiPriority w:val="99"/>
    <w:rsid w:val="00A509DB"/>
  </w:style>
  <w:style w:type="character" w:customStyle="1" w:styleId="bylinetitle">
    <w:name w:val="byline__title"/>
    <w:basedOn w:val="a0"/>
    <w:uiPriority w:val="99"/>
    <w:rsid w:val="00A509DB"/>
  </w:style>
  <w:style w:type="character" w:customStyle="1" w:styleId="off-screen">
    <w:name w:val="off-screen"/>
    <w:basedOn w:val="a0"/>
    <w:uiPriority w:val="99"/>
    <w:rsid w:val="00A509DB"/>
  </w:style>
  <w:style w:type="character" w:customStyle="1" w:styleId="story-image-copyright">
    <w:name w:val="story-image-copyright"/>
    <w:basedOn w:val="a0"/>
    <w:uiPriority w:val="99"/>
    <w:rsid w:val="00A509DB"/>
  </w:style>
  <w:style w:type="character" w:customStyle="1" w:styleId="media-captiontext">
    <w:name w:val="media-caption__text"/>
    <w:basedOn w:val="a0"/>
    <w:uiPriority w:val="99"/>
    <w:rsid w:val="00A509DB"/>
  </w:style>
  <w:style w:type="paragraph" w:customStyle="1" w:styleId="story-bodyintroduction">
    <w:name w:val="story-body__introduction"/>
    <w:basedOn w:val="a"/>
    <w:uiPriority w:val="99"/>
    <w:rsid w:val="00A509DB"/>
    <w:pPr>
      <w:spacing w:before="100" w:beforeAutospacing="1" w:after="100" w:afterAutospacing="1"/>
    </w:pPr>
    <w:rPr>
      <w:rFonts w:eastAsia="SimSun"/>
    </w:rPr>
  </w:style>
  <w:style w:type="paragraph" w:customStyle="1" w:styleId="stk-usertext">
    <w:name w:val="stk-user__text"/>
    <w:basedOn w:val="a"/>
    <w:uiPriority w:val="99"/>
    <w:rsid w:val="005A0FC3"/>
    <w:pPr>
      <w:spacing w:before="100" w:beforeAutospacing="1" w:after="100" w:afterAutospacing="1"/>
    </w:pPr>
    <w:rPr>
      <w:rFonts w:eastAsia="SimSun"/>
    </w:rPr>
  </w:style>
  <w:style w:type="paragraph" w:customStyle="1" w:styleId="stk-reset">
    <w:name w:val="stk-reset"/>
    <w:basedOn w:val="a"/>
    <w:rsid w:val="005A0FC3"/>
    <w:pPr>
      <w:spacing w:before="100" w:beforeAutospacing="1" w:after="100" w:afterAutospacing="1"/>
    </w:pPr>
    <w:rPr>
      <w:rFonts w:eastAsia="SimSun"/>
    </w:rPr>
  </w:style>
  <w:style w:type="paragraph" w:customStyle="1" w:styleId="jsx-4247481572">
    <w:name w:val="jsx-4247481572"/>
    <w:basedOn w:val="a"/>
    <w:rsid w:val="003239C8"/>
    <w:pPr>
      <w:spacing w:before="100" w:beforeAutospacing="1" w:after="100" w:afterAutospacing="1"/>
    </w:pPr>
    <w:rPr>
      <w:rFonts w:eastAsia="SimSun"/>
    </w:rPr>
  </w:style>
  <w:style w:type="paragraph" w:customStyle="1" w:styleId="lead">
    <w:name w:val="lead"/>
    <w:basedOn w:val="a"/>
    <w:rsid w:val="00E51916"/>
    <w:pPr>
      <w:spacing w:before="100" w:beforeAutospacing="1" w:after="100" w:afterAutospacing="1"/>
    </w:pPr>
    <w:rPr>
      <w:rFonts w:eastAsia="SimSun"/>
    </w:rPr>
  </w:style>
  <w:style w:type="paragraph" w:customStyle="1" w:styleId="article-renderblock">
    <w:name w:val="article-render__block"/>
    <w:basedOn w:val="a"/>
    <w:uiPriority w:val="99"/>
    <w:rsid w:val="00E55987"/>
    <w:pPr>
      <w:spacing w:before="100" w:beforeAutospacing="1" w:after="100" w:afterAutospacing="1"/>
    </w:pPr>
    <w:rPr>
      <w:rFonts w:eastAsia="SimSun"/>
    </w:rPr>
  </w:style>
  <w:style w:type="paragraph" w:customStyle="1" w:styleId="table">
    <w:name w:val="table"/>
    <w:basedOn w:val="a"/>
    <w:uiPriority w:val="99"/>
    <w:rsid w:val="00FA2C6C"/>
    <w:pPr>
      <w:spacing w:before="100" w:beforeAutospacing="1" w:after="100" w:afterAutospacing="1"/>
    </w:pPr>
    <w:rPr>
      <w:rFonts w:eastAsia="SimSun"/>
    </w:rPr>
  </w:style>
  <w:style w:type="character" w:customStyle="1" w:styleId="difficult-value">
    <w:name w:val="difficult-value"/>
    <w:basedOn w:val="a0"/>
    <w:uiPriority w:val="99"/>
    <w:rsid w:val="00FA2C6C"/>
  </w:style>
  <w:style w:type="paragraph" w:customStyle="1" w:styleId="61">
    <w:name w:val="Название6"/>
    <w:basedOn w:val="a"/>
    <w:uiPriority w:val="99"/>
    <w:rsid w:val="00FA2C6C"/>
    <w:pPr>
      <w:spacing w:before="100" w:beforeAutospacing="1" w:after="100" w:afterAutospacing="1"/>
    </w:pPr>
    <w:rPr>
      <w:rFonts w:eastAsia="SimSun"/>
    </w:rPr>
  </w:style>
  <w:style w:type="paragraph" w:customStyle="1" w:styleId="credits">
    <w:name w:val="credits"/>
    <w:basedOn w:val="a"/>
    <w:uiPriority w:val="99"/>
    <w:rsid w:val="00FA2C6C"/>
    <w:pPr>
      <w:spacing w:before="100" w:beforeAutospacing="1" w:after="100" w:afterAutospacing="1"/>
    </w:pPr>
    <w:rPr>
      <w:rFonts w:eastAsia="SimSun"/>
    </w:rPr>
  </w:style>
  <w:style w:type="paragraph" w:customStyle="1" w:styleId="turbo-paragraph">
    <w:name w:val="turbo-paragraph"/>
    <w:basedOn w:val="a"/>
    <w:uiPriority w:val="99"/>
    <w:rsid w:val="00510820"/>
    <w:pPr>
      <w:spacing w:before="100" w:beforeAutospacing="1" w:after="100" w:afterAutospacing="1"/>
    </w:pPr>
    <w:rPr>
      <w:rFonts w:eastAsia="SimSun"/>
    </w:rPr>
  </w:style>
  <w:style w:type="paragraph" w:customStyle="1" w:styleId="md-block-unstyled">
    <w:name w:val="md-block-unstyled"/>
    <w:basedOn w:val="a"/>
    <w:rsid w:val="00602D1E"/>
    <w:pPr>
      <w:spacing w:before="100" w:beforeAutospacing="1" w:after="100" w:afterAutospacing="1"/>
    </w:pPr>
    <w:rPr>
      <w:rFonts w:eastAsia="SimSun"/>
    </w:rPr>
  </w:style>
  <w:style w:type="paragraph" w:customStyle="1" w:styleId="stk-my-article-name">
    <w:name w:val="stk-my-article-name"/>
    <w:basedOn w:val="a"/>
    <w:uiPriority w:val="99"/>
    <w:rsid w:val="002B3B9D"/>
    <w:pPr>
      <w:spacing w:before="100" w:beforeAutospacing="1" w:after="100" w:afterAutospacing="1"/>
    </w:pPr>
    <w:rPr>
      <w:rFonts w:eastAsia="SimSun"/>
    </w:rPr>
  </w:style>
  <w:style w:type="character" w:customStyle="1" w:styleId="jlqj4b">
    <w:name w:val="jlqj4b"/>
    <w:basedOn w:val="a0"/>
    <w:rsid w:val="003D5F6D"/>
  </w:style>
  <w:style w:type="character" w:customStyle="1" w:styleId="stk-reset1">
    <w:name w:val="stk-reset1"/>
    <w:basedOn w:val="a0"/>
    <w:uiPriority w:val="99"/>
    <w:rsid w:val="00621006"/>
  </w:style>
  <w:style w:type="paragraph" w:customStyle="1" w:styleId="article-element">
    <w:name w:val="article-element"/>
    <w:basedOn w:val="a"/>
    <w:rsid w:val="00E74A9E"/>
    <w:pPr>
      <w:spacing w:before="100" w:beforeAutospacing="1" w:after="100" w:afterAutospacing="1"/>
    </w:pPr>
    <w:rPr>
      <w:rFonts w:eastAsia="SimSun"/>
    </w:rPr>
  </w:style>
  <w:style w:type="paragraph" w:customStyle="1" w:styleId="last">
    <w:name w:val="last"/>
    <w:basedOn w:val="a"/>
    <w:uiPriority w:val="99"/>
    <w:rsid w:val="00A34EA5"/>
    <w:pPr>
      <w:spacing w:before="100" w:beforeAutospacing="1" w:after="100" w:afterAutospacing="1"/>
    </w:pPr>
    <w:rPr>
      <w:rFonts w:eastAsia="SimSun"/>
    </w:rPr>
  </w:style>
  <w:style w:type="paragraph" w:customStyle="1" w:styleId="excerpt">
    <w:name w:val="excerpt"/>
    <w:basedOn w:val="a"/>
    <w:uiPriority w:val="99"/>
    <w:rsid w:val="00D534C9"/>
    <w:pPr>
      <w:spacing w:before="100" w:beforeAutospacing="1" w:after="100" w:afterAutospacing="1"/>
    </w:pPr>
    <w:rPr>
      <w:rFonts w:eastAsia="SimSun"/>
    </w:rPr>
  </w:style>
  <w:style w:type="character" w:customStyle="1" w:styleId="post-meta-tags">
    <w:name w:val="post-meta-tags"/>
    <w:basedOn w:val="a0"/>
    <w:uiPriority w:val="99"/>
    <w:rsid w:val="007A44FE"/>
  </w:style>
  <w:style w:type="paragraph" w:customStyle="1" w:styleId="b-articletext">
    <w:name w:val="b-article__text"/>
    <w:basedOn w:val="a"/>
    <w:uiPriority w:val="99"/>
    <w:rsid w:val="000E324D"/>
    <w:pPr>
      <w:spacing w:before="100" w:beforeAutospacing="1" w:after="100" w:afterAutospacing="1"/>
    </w:pPr>
    <w:rPr>
      <w:rFonts w:eastAsia="SimSun"/>
    </w:rPr>
  </w:style>
  <w:style w:type="character" w:customStyle="1" w:styleId="b-articleintro">
    <w:name w:val="b-article__intro"/>
    <w:basedOn w:val="a0"/>
    <w:uiPriority w:val="99"/>
    <w:rsid w:val="000E324D"/>
  </w:style>
  <w:style w:type="character" w:customStyle="1" w:styleId="UnresolvedMention">
    <w:name w:val="Unresolved Mention"/>
    <w:basedOn w:val="a0"/>
    <w:uiPriority w:val="99"/>
    <w:semiHidden/>
    <w:rsid w:val="006A2FE6"/>
    <w:rPr>
      <w:color w:val="auto"/>
      <w:shd w:val="clear" w:color="auto" w:fill="auto"/>
    </w:rPr>
  </w:style>
  <w:style w:type="paragraph" w:customStyle="1" w:styleId="has-medium-font-size">
    <w:name w:val="has-medium-font-size"/>
    <w:basedOn w:val="a"/>
    <w:uiPriority w:val="99"/>
    <w:rsid w:val="007B5024"/>
    <w:pPr>
      <w:spacing w:before="100" w:beforeAutospacing="1" w:after="100" w:afterAutospacing="1"/>
    </w:pPr>
    <w:rPr>
      <w:rFonts w:eastAsia="SimSun"/>
    </w:rPr>
  </w:style>
  <w:style w:type="character" w:customStyle="1" w:styleId="username">
    <w:name w:val="username"/>
    <w:basedOn w:val="a0"/>
    <w:rsid w:val="00DD4656"/>
  </w:style>
  <w:style w:type="paragraph" w:customStyle="1" w:styleId="articlelead-paragraph">
    <w:name w:val="article__lead-paragraph"/>
    <w:basedOn w:val="a"/>
    <w:uiPriority w:val="99"/>
    <w:rsid w:val="00985EA7"/>
    <w:pPr>
      <w:spacing w:before="100" w:beforeAutospacing="1" w:after="100" w:afterAutospacing="1"/>
    </w:pPr>
    <w:rPr>
      <w:rFonts w:eastAsia="SimSun"/>
    </w:rPr>
  </w:style>
  <w:style w:type="character" w:customStyle="1" w:styleId="article-infoitem">
    <w:name w:val="article-info__item"/>
    <w:basedOn w:val="a0"/>
    <w:uiPriority w:val="99"/>
    <w:rsid w:val="00985EA7"/>
  </w:style>
  <w:style w:type="character" w:customStyle="1" w:styleId="post-date-day">
    <w:name w:val="post-date-day"/>
    <w:basedOn w:val="a0"/>
    <w:uiPriority w:val="99"/>
    <w:rsid w:val="00C91C43"/>
  </w:style>
  <w:style w:type="character" w:customStyle="1" w:styleId="post-date-time">
    <w:name w:val="post-date-time"/>
    <w:basedOn w:val="a0"/>
    <w:uiPriority w:val="99"/>
    <w:rsid w:val="00C91C43"/>
  </w:style>
  <w:style w:type="paragraph" w:customStyle="1" w:styleId="71">
    <w:name w:val="Название7"/>
    <w:basedOn w:val="a"/>
    <w:uiPriority w:val="99"/>
    <w:rsid w:val="00001596"/>
    <w:pPr>
      <w:spacing w:before="100" w:beforeAutospacing="1" w:after="100" w:afterAutospacing="1"/>
    </w:pPr>
    <w:rPr>
      <w:rFonts w:eastAsia="SimSun"/>
    </w:rPr>
  </w:style>
  <w:style w:type="character" w:customStyle="1" w:styleId="page-detailsmedia-inf">
    <w:name w:val="page-details__media-inf"/>
    <w:basedOn w:val="a0"/>
    <w:rsid w:val="00895330"/>
  </w:style>
  <w:style w:type="character" w:customStyle="1" w:styleId="meta-author">
    <w:name w:val="meta-author"/>
    <w:basedOn w:val="a0"/>
    <w:rsid w:val="0094720C"/>
  </w:style>
  <w:style w:type="character" w:customStyle="1" w:styleId="62">
    <w:name w:val="Дата6"/>
    <w:basedOn w:val="a0"/>
    <w:rsid w:val="0094720C"/>
  </w:style>
  <w:style w:type="character" w:customStyle="1" w:styleId="meta-reading-time">
    <w:name w:val="meta-reading-time"/>
    <w:basedOn w:val="a0"/>
    <w:rsid w:val="0094720C"/>
  </w:style>
  <w:style w:type="character" w:customStyle="1" w:styleId="hero-mainbtn-title">
    <w:name w:val="hero-main__btn-title"/>
    <w:basedOn w:val="a0"/>
    <w:rsid w:val="0072042C"/>
  </w:style>
  <w:style w:type="character" w:customStyle="1" w:styleId="article-body">
    <w:name w:val="article-body"/>
    <w:basedOn w:val="a0"/>
    <w:rsid w:val="00151180"/>
  </w:style>
  <w:style w:type="character" w:customStyle="1" w:styleId="articleaggr-txt">
    <w:name w:val="article__aggr-txt"/>
    <w:basedOn w:val="a0"/>
    <w:rsid w:val="00E571A2"/>
  </w:style>
  <w:style w:type="paragraph" w:customStyle="1" w:styleId="in">
    <w:name w:val="in"/>
    <w:basedOn w:val="a"/>
    <w:rsid w:val="002E274E"/>
    <w:pPr>
      <w:spacing w:before="100" w:beforeAutospacing="1" w:after="100" w:afterAutospacing="1"/>
    </w:pPr>
  </w:style>
  <w:style w:type="paragraph" w:customStyle="1" w:styleId="doclink">
    <w:name w:val="doc_link"/>
    <w:basedOn w:val="a"/>
    <w:rsid w:val="00C379F7"/>
    <w:pPr>
      <w:spacing w:before="100" w:beforeAutospacing="1" w:after="100" w:afterAutospacing="1"/>
    </w:pPr>
  </w:style>
  <w:style w:type="paragraph" w:customStyle="1" w:styleId="revann">
    <w:name w:val="rev_ann"/>
    <w:basedOn w:val="a"/>
    <w:rsid w:val="00C379F7"/>
    <w:pPr>
      <w:spacing w:before="100" w:beforeAutospacing="1" w:after="100" w:afterAutospacing="1"/>
    </w:pPr>
  </w:style>
  <w:style w:type="character" w:customStyle="1" w:styleId="theme-category">
    <w:name w:val="theme-category"/>
    <w:basedOn w:val="a0"/>
    <w:rsid w:val="00CA1200"/>
  </w:style>
  <w:style w:type="character" w:customStyle="1" w:styleId="categorydate">
    <w:name w:val="category__date"/>
    <w:basedOn w:val="a0"/>
    <w:rsid w:val="00CA1200"/>
  </w:style>
  <w:style w:type="paragraph" w:customStyle="1" w:styleId="ConsPlusCell">
    <w:name w:val="ConsPlusCell"/>
    <w:rsid w:val="008A2755"/>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rsid w:val="008A2755"/>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rsid w:val="008A2755"/>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rsid w:val="008A2755"/>
    <w:pPr>
      <w:widowControl w:val="0"/>
      <w:autoSpaceDE w:val="0"/>
      <w:autoSpaceDN w:val="0"/>
      <w:adjustRightInd w:val="0"/>
    </w:pPr>
    <w:rPr>
      <w:rFonts w:eastAsia="Times New Roman"/>
      <w:sz w:val="24"/>
      <w:szCs w:val="24"/>
    </w:rPr>
  </w:style>
  <w:style w:type="paragraph" w:customStyle="1" w:styleId="ConsPlusTextList">
    <w:name w:val="ConsPlusTextList"/>
    <w:rsid w:val="008A2755"/>
    <w:pPr>
      <w:widowControl w:val="0"/>
      <w:autoSpaceDE w:val="0"/>
      <w:autoSpaceDN w:val="0"/>
      <w:adjustRightInd w:val="0"/>
    </w:pPr>
    <w:rPr>
      <w:rFonts w:eastAsia="Times New Roman"/>
      <w:sz w:val="24"/>
      <w:szCs w:val="24"/>
    </w:rPr>
  </w:style>
  <w:style w:type="paragraph" w:customStyle="1" w:styleId="ConsPlusTextList1">
    <w:name w:val="ConsPlusTextList1"/>
    <w:rsid w:val="008A2755"/>
    <w:pPr>
      <w:widowControl w:val="0"/>
      <w:autoSpaceDE w:val="0"/>
      <w:autoSpaceDN w:val="0"/>
      <w:adjustRightInd w:val="0"/>
    </w:pPr>
    <w:rPr>
      <w:rFonts w:eastAsia="Times New Roman"/>
      <w:sz w:val="24"/>
      <w:szCs w:val="24"/>
    </w:rPr>
  </w:style>
  <w:style w:type="character" w:customStyle="1" w:styleId="topic-headertitle">
    <w:name w:val="topic-header__title"/>
    <w:basedOn w:val="a0"/>
    <w:rsid w:val="006B1BEF"/>
  </w:style>
  <w:style w:type="paragraph" w:customStyle="1" w:styleId="descriptioncredits">
    <w:name w:val="description__credits"/>
    <w:basedOn w:val="a"/>
    <w:rsid w:val="006B1BEF"/>
    <w:pPr>
      <w:spacing w:before="100" w:beforeAutospacing="1" w:after="100" w:afterAutospacing="1"/>
    </w:pPr>
  </w:style>
  <w:style w:type="paragraph" w:customStyle="1" w:styleId="jdbb">
    <w:name w:val="jdbb"/>
    <w:basedOn w:val="a"/>
    <w:rsid w:val="006B1BEF"/>
    <w:pPr>
      <w:spacing w:before="100" w:beforeAutospacing="1" w:after="100" w:afterAutospacing="1"/>
    </w:pPr>
  </w:style>
  <w:style w:type="paragraph" w:customStyle="1" w:styleId="aaltn">
    <w:name w:val="aaltn"/>
    <w:basedOn w:val="a"/>
    <w:rsid w:val="006B1BEF"/>
    <w:pPr>
      <w:spacing w:before="100" w:beforeAutospacing="1" w:after="100" w:afterAutospacing="1"/>
    </w:pPr>
  </w:style>
  <w:style w:type="paragraph" w:customStyle="1" w:styleId="topic-bodycontent-text">
    <w:name w:val="topic-body__content-text"/>
    <w:basedOn w:val="a"/>
    <w:rsid w:val="006B1BEF"/>
    <w:pPr>
      <w:spacing w:before="100" w:beforeAutospacing="1" w:after="100" w:afterAutospacing="1"/>
    </w:pPr>
  </w:style>
  <w:style w:type="character" w:customStyle="1" w:styleId="topic-bodytitle">
    <w:name w:val="topic-body__title"/>
    <w:basedOn w:val="a0"/>
    <w:rsid w:val="00B77614"/>
  </w:style>
  <w:style w:type="paragraph" w:customStyle="1" w:styleId="consplusnormal00">
    <w:name w:val="consplusnormal0"/>
    <w:basedOn w:val="a"/>
    <w:rsid w:val="00DD623D"/>
    <w:pPr>
      <w:spacing w:before="100" w:beforeAutospacing="1" w:after="100" w:afterAutospacing="1"/>
    </w:pPr>
  </w:style>
  <w:style w:type="paragraph" w:customStyle="1" w:styleId="box-paragraphtext">
    <w:name w:val="box-paragraph__text"/>
    <w:basedOn w:val="a"/>
    <w:rsid w:val="00C353C5"/>
    <w:pPr>
      <w:spacing w:before="100" w:beforeAutospacing="1" w:after="100" w:afterAutospacing="1"/>
    </w:pPr>
  </w:style>
  <w:style w:type="character" w:customStyle="1" w:styleId="visually-hidden">
    <w:name w:val="visually-hidden"/>
    <w:basedOn w:val="a0"/>
    <w:rsid w:val="00E103D6"/>
  </w:style>
  <w:style w:type="paragraph" w:customStyle="1" w:styleId="articlesubtitle">
    <w:name w:val="article__subtitle"/>
    <w:basedOn w:val="a"/>
    <w:rsid w:val="00583010"/>
    <w:pPr>
      <w:spacing w:before="100" w:beforeAutospacing="1" w:after="100" w:afterAutospacing="1"/>
    </w:pPr>
  </w:style>
  <w:style w:type="character" w:customStyle="1" w:styleId="colorvft">
    <w:name w:val="colorvft"/>
    <w:basedOn w:val="a0"/>
    <w:rsid w:val="00180955"/>
  </w:style>
  <w:style w:type="character" w:customStyle="1" w:styleId="81">
    <w:name w:val="Название8"/>
    <w:basedOn w:val="a0"/>
    <w:rsid w:val="00180955"/>
  </w:style>
  <w:style w:type="character" w:customStyle="1" w:styleId="1f8">
    <w:name w:val="Подзаголовок1"/>
    <w:basedOn w:val="a0"/>
    <w:rsid w:val="00180955"/>
  </w:style>
  <w:style w:type="character" w:customStyle="1" w:styleId="footerlistitem">
    <w:name w:val="footer__list_item"/>
    <w:basedOn w:val="a0"/>
    <w:rsid w:val="00180955"/>
  </w:style>
  <w:style w:type="character" w:customStyle="1" w:styleId="72">
    <w:name w:val="Дата7"/>
    <w:basedOn w:val="a0"/>
    <w:rsid w:val="0064795B"/>
  </w:style>
  <w:style w:type="paragraph" w:customStyle="1" w:styleId="cmuwly">
    <w:name w:val="cmuwly"/>
    <w:basedOn w:val="a"/>
    <w:rsid w:val="00FD5CCC"/>
    <w:pPr>
      <w:spacing w:before="100" w:beforeAutospacing="1" w:after="100" w:afterAutospacing="1"/>
    </w:pPr>
  </w:style>
  <w:style w:type="paragraph" w:customStyle="1" w:styleId="diugkw">
    <w:name w:val="diugkw"/>
    <w:basedOn w:val="a"/>
    <w:rsid w:val="00FD5CCC"/>
    <w:pPr>
      <w:spacing w:before="100" w:beforeAutospacing="1" w:after="100" w:afterAutospacing="1"/>
    </w:pPr>
  </w:style>
  <w:style w:type="character" w:customStyle="1" w:styleId="entry-date">
    <w:name w:val="entry-date"/>
    <w:basedOn w:val="a0"/>
    <w:rsid w:val="00926751"/>
  </w:style>
  <w:style w:type="character" w:customStyle="1" w:styleId="viiyi">
    <w:name w:val="viiyi"/>
    <w:basedOn w:val="a0"/>
    <w:rsid w:val="009B1430"/>
  </w:style>
  <w:style w:type="character" w:customStyle="1" w:styleId="dsexttext-tov6w">
    <w:name w:val="ds_ext_text-tov6w"/>
    <w:basedOn w:val="a0"/>
    <w:rsid w:val="0025723E"/>
  </w:style>
  <w:style w:type="paragraph" w:customStyle="1" w:styleId="paragraphparagraphnycys">
    <w:name w:val="paragraph_paragraph__nycys"/>
    <w:basedOn w:val="a"/>
    <w:rsid w:val="0025723E"/>
    <w:pPr>
      <w:spacing w:before="100" w:beforeAutospacing="1" w:after="100" w:afterAutospacing="1"/>
    </w:pPr>
  </w:style>
  <w:style w:type="character" w:customStyle="1" w:styleId="opennewstext">
    <w:name w:val="opennewstext"/>
    <w:basedOn w:val="a0"/>
    <w:rsid w:val="00421706"/>
  </w:style>
  <w:style w:type="character" w:customStyle="1" w:styleId="meta-date">
    <w:name w:val="meta-date"/>
    <w:basedOn w:val="a0"/>
    <w:rsid w:val="009F6702"/>
  </w:style>
  <w:style w:type="character" w:customStyle="1" w:styleId="meta-category">
    <w:name w:val="meta-category"/>
    <w:basedOn w:val="a0"/>
    <w:rsid w:val="009F6702"/>
  </w:style>
  <w:style w:type="character" w:customStyle="1" w:styleId="meta-views">
    <w:name w:val="meta-views"/>
    <w:basedOn w:val="a0"/>
    <w:rsid w:val="009F6702"/>
  </w:style>
  <w:style w:type="paragraph" w:customStyle="1" w:styleId="article-view-count">
    <w:name w:val="article-view-count"/>
    <w:basedOn w:val="a"/>
    <w:rsid w:val="006C23ED"/>
    <w:pPr>
      <w:spacing w:before="100" w:beforeAutospacing="1" w:after="100" w:afterAutospacing="1"/>
    </w:pPr>
  </w:style>
  <w:style w:type="paragraph" w:customStyle="1" w:styleId="mb-6">
    <w:name w:val="mb-6"/>
    <w:basedOn w:val="a"/>
    <w:rsid w:val="004361BB"/>
    <w:pPr>
      <w:spacing w:before="100" w:beforeAutospacing="1" w:after="100" w:afterAutospacing="1"/>
    </w:pPr>
  </w:style>
  <w:style w:type="character" w:customStyle="1" w:styleId="91">
    <w:name w:val="Название9"/>
    <w:basedOn w:val="a0"/>
    <w:rsid w:val="000A1F6A"/>
  </w:style>
  <w:style w:type="character" w:customStyle="1" w:styleId="100">
    <w:name w:val="Название10"/>
    <w:basedOn w:val="a0"/>
    <w:rsid w:val="008225B7"/>
  </w:style>
  <w:style w:type="character" w:customStyle="1" w:styleId="111">
    <w:name w:val="Название11"/>
    <w:basedOn w:val="a0"/>
    <w:rsid w:val="0059452B"/>
  </w:style>
  <w:style w:type="character" w:customStyle="1" w:styleId="121">
    <w:name w:val="Название12"/>
    <w:basedOn w:val="a0"/>
    <w:rsid w:val="00D93841"/>
  </w:style>
  <w:style w:type="character" w:customStyle="1" w:styleId="130">
    <w:name w:val="Название13"/>
    <w:basedOn w:val="a0"/>
    <w:rsid w:val="00582FBB"/>
  </w:style>
  <w:style w:type="character" w:customStyle="1" w:styleId="140">
    <w:name w:val="Название14"/>
    <w:basedOn w:val="a0"/>
    <w:rsid w:val="0077089E"/>
  </w:style>
  <w:style w:type="character" w:customStyle="1" w:styleId="150">
    <w:name w:val="Название15"/>
    <w:basedOn w:val="a0"/>
    <w:rsid w:val="00A008FD"/>
  </w:style>
  <w:style w:type="character" w:customStyle="1" w:styleId="160">
    <w:name w:val="Название16"/>
    <w:basedOn w:val="a0"/>
    <w:rsid w:val="00415614"/>
  </w:style>
  <w:style w:type="character" w:customStyle="1" w:styleId="170">
    <w:name w:val="Название17"/>
    <w:basedOn w:val="a0"/>
    <w:rsid w:val="00756882"/>
  </w:style>
  <w:style w:type="character" w:customStyle="1" w:styleId="180">
    <w:name w:val="Название18"/>
    <w:basedOn w:val="a0"/>
    <w:rsid w:val="008A74CB"/>
  </w:style>
  <w:style w:type="character" w:customStyle="1" w:styleId="190">
    <w:name w:val="Название19"/>
    <w:basedOn w:val="a0"/>
    <w:rsid w:val="00B36781"/>
  </w:style>
  <w:style w:type="character" w:customStyle="1" w:styleId="203">
    <w:name w:val="Название20"/>
    <w:basedOn w:val="a0"/>
    <w:rsid w:val="00BE1246"/>
  </w:style>
  <w:style w:type="character" w:customStyle="1" w:styleId="sharing">
    <w:name w:val="sharing"/>
    <w:basedOn w:val="a0"/>
    <w:rsid w:val="005604A4"/>
  </w:style>
  <w:style w:type="character" w:customStyle="1" w:styleId="sharingtext">
    <w:name w:val="sharing__text"/>
    <w:basedOn w:val="a0"/>
    <w:rsid w:val="005604A4"/>
  </w:style>
  <w:style w:type="character" w:customStyle="1" w:styleId="sharingicon">
    <w:name w:val="sharing__icon"/>
    <w:basedOn w:val="a0"/>
    <w:rsid w:val="005604A4"/>
  </w:style>
  <w:style w:type="paragraph" w:customStyle="1" w:styleId="doctext">
    <w:name w:val="doc__text"/>
    <w:basedOn w:val="a"/>
    <w:rsid w:val="005604A4"/>
    <w:pPr>
      <w:spacing w:before="100" w:beforeAutospacing="1" w:after="100" w:afterAutospacing="1"/>
    </w:pPr>
  </w:style>
  <w:style w:type="character" w:customStyle="1" w:styleId="jsx-3350499674">
    <w:name w:val="jsx-3350499674"/>
    <w:basedOn w:val="a0"/>
    <w:rsid w:val="00CF34B7"/>
  </w:style>
  <w:style w:type="paragraph" w:customStyle="1" w:styleId="jsx-4260339384">
    <w:name w:val="jsx-4260339384"/>
    <w:basedOn w:val="a"/>
    <w:rsid w:val="00CF34B7"/>
    <w:pPr>
      <w:spacing w:before="100" w:beforeAutospacing="1" w:after="100" w:afterAutospacing="1"/>
    </w:pPr>
  </w:style>
  <w:style w:type="paragraph" w:customStyle="1" w:styleId="jsx-349690625">
    <w:name w:val="jsx-349690625"/>
    <w:basedOn w:val="a"/>
    <w:rsid w:val="00CF34B7"/>
    <w:pPr>
      <w:spacing w:before="100" w:beforeAutospacing="1" w:after="100" w:afterAutospacing="1"/>
    </w:pPr>
  </w:style>
  <w:style w:type="paragraph" w:customStyle="1" w:styleId="articlelead">
    <w:name w:val="article__lead"/>
    <w:basedOn w:val="a"/>
    <w:rsid w:val="00245BE7"/>
    <w:pPr>
      <w:spacing w:before="100" w:beforeAutospacing="1" w:after="100" w:afterAutospacing="1"/>
    </w:pPr>
  </w:style>
  <w:style w:type="character" w:customStyle="1" w:styleId="citata">
    <w:name w:val="citata"/>
    <w:basedOn w:val="a0"/>
    <w:rsid w:val="000F3C62"/>
  </w:style>
  <w:style w:type="paragraph" w:customStyle="1" w:styleId="page-mainlead">
    <w:name w:val="page-main__lead"/>
    <w:basedOn w:val="a"/>
    <w:rsid w:val="002B2F6A"/>
    <w:pPr>
      <w:spacing w:before="100" w:beforeAutospacing="1" w:after="100" w:afterAutospacing="1"/>
    </w:pPr>
  </w:style>
  <w:style w:type="character" w:customStyle="1" w:styleId="page-mainoption">
    <w:name w:val="page-main__option"/>
    <w:basedOn w:val="a0"/>
    <w:rsid w:val="002B2F6A"/>
  </w:style>
  <w:style w:type="character" w:customStyle="1" w:styleId="212">
    <w:name w:val="Название21"/>
    <w:basedOn w:val="a0"/>
    <w:rsid w:val="003A323D"/>
  </w:style>
  <w:style w:type="paragraph" w:customStyle="1" w:styleId="stk-theme45702styleaccentedtext">
    <w:name w:val="stk-theme_45702__style_accented_text"/>
    <w:basedOn w:val="a"/>
    <w:rsid w:val="00461E8A"/>
    <w:pPr>
      <w:spacing w:before="100" w:beforeAutospacing="1" w:after="100" w:afterAutospacing="1"/>
    </w:pPr>
  </w:style>
  <w:style w:type="paragraph" w:customStyle="1" w:styleId="yl27r">
    <w:name w:val="yl27r"/>
    <w:basedOn w:val="a"/>
    <w:rsid w:val="002C3725"/>
    <w:pPr>
      <w:spacing w:before="100" w:beforeAutospacing="1" w:after="100" w:afterAutospacing="1"/>
    </w:pPr>
  </w:style>
  <w:style w:type="paragraph" w:customStyle="1" w:styleId="toright">
    <w:name w:val="toright"/>
    <w:basedOn w:val="a"/>
    <w:rsid w:val="00117C45"/>
    <w:pPr>
      <w:spacing w:before="100" w:beforeAutospacing="1" w:after="100" w:afterAutospacing="1"/>
    </w:pPr>
  </w:style>
  <w:style w:type="paragraph" w:customStyle="1" w:styleId="s3">
    <w:name w:val="s_3"/>
    <w:basedOn w:val="a"/>
    <w:rsid w:val="009A72CA"/>
    <w:pPr>
      <w:spacing w:before="100" w:beforeAutospacing="1" w:after="100" w:afterAutospacing="1"/>
    </w:pPr>
  </w:style>
  <w:style w:type="paragraph" w:customStyle="1" w:styleId="s10">
    <w:name w:val="s_1"/>
    <w:basedOn w:val="a"/>
    <w:rsid w:val="009A72CA"/>
    <w:pPr>
      <w:spacing w:before="100" w:beforeAutospacing="1" w:after="100" w:afterAutospacing="1"/>
    </w:pPr>
  </w:style>
  <w:style w:type="paragraph" w:customStyle="1" w:styleId="s91">
    <w:name w:val="s_91"/>
    <w:basedOn w:val="a"/>
    <w:rsid w:val="009A72CA"/>
    <w:pPr>
      <w:spacing w:before="100" w:beforeAutospacing="1" w:after="100" w:afterAutospacing="1"/>
    </w:pPr>
  </w:style>
  <w:style w:type="character" w:customStyle="1" w:styleId="s100">
    <w:name w:val="s_10"/>
    <w:basedOn w:val="a0"/>
    <w:rsid w:val="009A72CA"/>
  </w:style>
  <w:style w:type="paragraph" w:customStyle="1" w:styleId="empty">
    <w:name w:val="empty"/>
    <w:basedOn w:val="a"/>
    <w:rsid w:val="009A72CA"/>
    <w:pPr>
      <w:spacing w:before="100" w:beforeAutospacing="1" w:after="100" w:afterAutospacing="1"/>
    </w:pPr>
  </w:style>
  <w:style w:type="character" w:customStyle="1" w:styleId="entry">
    <w:name w:val="entry"/>
    <w:basedOn w:val="a0"/>
    <w:rsid w:val="009A72CA"/>
  </w:style>
  <w:style w:type="paragraph" w:customStyle="1" w:styleId="s16">
    <w:name w:val="s_16"/>
    <w:basedOn w:val="a"/>
    <w:rsid w:val="009A72CA"/>
    <w:pPr>
      <w:spacing w:before="100" w:beforeAutospacing="1" w:after="100" w:afterAutospacing="1"/>
    </w:pPr>
  </w:style>
  <w:style w:type="character" w:customStyle="1" w:styleId="after-quote">
    <w:name w:val="after-quote"/>
    <w:basedOn w:val="a0"/>
    <w:rsid w:val="00C44244"/>
  </w:style>
  <w:style w:type="character" w:customStyle="1" w:styleId="texthd">
    <w:name w:val="texthd"/>
    <w:basedOn w:val="a0"/>
    <w:rsid w:val="001C7B57"/>
  </w:style>
  <w:style w:type="paragraph" w:customStyle="1" w:styleId="last-article-element">
    <w:name w:val="last-article-element"/>
    <w:basedOn w:val="a"/>
    <w:rsid w:val="00AF756A"/>
    <w:pPr>
      <w:spacing w:before="100" w:beforeAutospacing="1" w:after="100" w:afterAutospacing="1"/>
    </w:pPr>
  </w:style>
  <w:style w:type="character" w:customStyle="1" w:styleId="mainnew-date">
    <w:name w:val="main__new-date"/>
    <w:basedOn w:val="a0"/>
    <w:rsid w:val="005F3A47"/>
  </w:style>
  <w:style w:type="character" w:customStyle="1" w:styleId="tema">
    <w:name w:val="tema"/>
    <w:basedOn w:val="a0"/>
    <w:rsid w:val="00C97E9C"/>
  </w:style>
  <w:style w:type="paragraph" w:customStyle="1" w:styleId="article-paragraph">
    <w:name w:val="article-paragraph"/>
    <w:basedOn w:val="a"/>
    <w:rsid w:val="002F7D53"/>
    <w:pPr>
      <w:spacing w:before="100" w:beforeAutospacing="1" w:after="100" w:afterAutospacing="1"/>
    </w:pPr>
  </w:style>
  <w:style w:type="paragraph" w:customStyle="1" w:styleId="moduleeditorserializerstrongtextre3c">
    <w:name w:val="moduleeditorserializer_strongtext__re3c_"/>
    <w:basedOn w:val="a"/>
    <w:rsid w:val="002F7D53"/>
    <w:pPr>
      <w:spacing w:before="100" w:beforeAutospacing="1" w:after="100" w:afterAutospacing="1"/>
    </w:pPr>
  </w:style>
  <w:style w:type="character" w:customStyle="1" w:styleId="postautho">
    <w:name w:val="post__autho"/>
    <w:basedOn w:val="a0"/>
    <w:rsid w:val="00486A04"/>
  </w:style>
  <w:style w:type="character" w:customStyle="1" w:styleId="postdate">
    <w:name w:val="post__date"/>
    <w:basedOn w:val="a0"/>
    <w:rsid w:val="00486A04"/>
  </w:style>
  <w:style w:type="character" w:customStyle="1" w:styleId="220">
    <w:name w:val="Название22"/>
    <w:basedOn w:val="a0"/>
    <w:rsid w:val="00A60B8D"/>
  </w:style>
  <w:style w:type="paragraph" w:customStyle="1" w:styleId="fadeinright">
    <w:name w:val="fade_in_right"/>
    <w:basedOn w:val="a"/>
    <w:rsid w:val="00B90465"/>
    <w:pPr>
      <w:spacing w:before="100" w:beforeAutospacing="1" w:after="100" w:afterAutospacing="1"/>
    </w:pPr>
  </w:style>
  <w:style w:type="paragraph" w:customStyle="1" w:styleId="text-lg">
    <w:name w:val="text-lg"/>
    <w:basedOn w:val="a"/>
    <w:rsid w:val="007E1251"/>
    <w:pPr>
      <w:spacing w:before="100" w:beforeAutospacing="1" w:after="100" w:afterAutospacing="1"/>
    </w:pPr>
  </w:style>
  <w:style w:type="paragraph" w:customStyle="1" w:styleId="typographytextghmds">
    <w:name w:val="typography_text__ghmds"/>
    <w:basedOn w:val="a"/>
    <w:rsid w:val="00513525"/>
    <w:pPr>
      <w:spacing w:before="100" w:beforeAutospacing="1" w:after="100" w:afterAutospacing="1"/>
    </w:pPr>
  </w:style>
  <w:style w:type="character" w:customStyle="1" w:styleId="typographytextghmds1">
    <w:name w:val="typography_text__ghmds1"/>
    <w:basedOn w:val="a0"/>
    <w:rsid w:val="00513525"/>
  </w:style>
  <w:style w:type="character" w:customStyle="1" w:styleId="pagearticlecontentleadousmi">
    <w:name w:val="pagearticlecontent_lead__ousmi"/>
    <w:basedOn w:val="a0"/>
    <w:rsid w:val="00B01218"/>
  </w:style>
  <w:style w:type="character" w:customStyle="1" w:styleId="topic-bodylabel">
    <w:name w:val="topic-body__label"/>
    <w:basedOn w:val="a0"/>
    <w:rsid w:val="005442BD"/>
  </w:style>
  <w:style w:type="paragraph" w:customStyle="1" w:styleId="text-36">
    <w:name w:val="text-36"/>
    <w:basedOn w:val="a"/>
    <w:rsid w:val="001B3384"/>
    <w:pPr>
      <w:spacing w:before="100" w:beforeAutospacing="1" w:after="100" w:afterAutospacing="1"/>
    </w:pPr>
  </w:style>
  <w:style w:type="paragraph" w:customStyle="1" w:styleId="stylessubtitle3i1pb">
    <w:name w:val="styles_subtitle__3i1pb"/>
    <w:basedOn w:val="a"/>
    <w:rsid w:val="002700AD"/>
    <w:pPr>
      <w:spacing w:before="100" w:beforeAutospacing="1" w:after="100" w:afterAutospacing="1"/>
    </w:pPr>
  </w:style>
  <w:style w:type="character" w:customStyle="1" w:styleId="jsx-2240576330">
    <w:name w:val="jsx-2240576330"/>
    <w:basedOn w:val="a0"/>
    <w:rsid w:val="00282A3C"/>
  </w:style>
  <w:style w:type="paragraph" w:customStyle="1" w:styleId="jsx-2193584331">
    <w:name w:val="jsx-2193584331"/>
    <w:basedOn w:val="a"/>
    <w:rsid w:val="00282A3C"/>
    <w:pPr>
      <w:spacing w:before="100" w:beforeAutospacing="1" w:after="100" w:afterAutospacing="1"/>
    </w:pPr>
  </w:style>
  <w:style w:type="paragraph" w:customStyle="1" w:styleId="annotation">
    <w:name w:val="annotation"/>
    <w:basedOn w:val="a"/>
    <w:rsid w:val="00BE6180"/>
    <w:pPr>
      <w:spacing w:before="100" w:beforeAutospacing="1" w:after="100" w:afterAutospacing="1"/>
    </w:pPr>
  </w:style>
  <w:style w:type="paragraph" w:customStyle="1" w:styleId="about-article">
    <w:name w:val="about-article"/>
    <w:basedOn w:val="a"/>
    <w:rsid w:val="005032B8"/>
    <w:pPr>
      <w:spacing w:before="100" w:beforeAutospacing="1" w:after="100" w:afterAutospacing="1"/>
    </w:pPr>
  </w:style>
  <w:style w:type="character" w:customStyle="1" w:styleId="plyrtooltip">
    <w:name w:val="plyr__tooltip"/>
    <w:basedOn w:val="a0"/>
    <w:rsid w:val="00CC3EC9"/>
  </w:style>
  <w:style w:type="character" w:customStyle="1" w:styleId="texttextvfrb">
    <w:name w:val="text_text__v_frb"/>
    <w:rsid w:val="00DF7813"/>
  </w:style>
  <w:style w:type="character" w:customStyle="1" w:styleId="y2iqfc">
    <w:name w:val="y2iqfc"/>
    <w:basedOn w:val="a0"/>
    <w:rsid w:val="00995DFB"/>
  </w:style>
  <w:style w:type="character" w:customStyle="1" w:styleId="typographytextphk70">
    <w:name w:val="typography_text__phk70"/>
    <w:basedOn w:val="a0"/>
    <w:rsid w:val="00A13E48"/>
  </w:style>
  <w:style w:type="character" w:customStyle="1" w:styleId="tasspkgtext-oehbr">
    <w:name w:val="tass_pkg_text-oehbr"/>
    <w:basedOn w:val="a0"/>
    <w:rsid w:val="007E6A17"/>
  </w:style>
  <w:style w:type="paragraph" w:customStyle="1" w:styleId="article-excerpt">
    <w:name w:val="article-excerpt"/>
    <w:basedOn w:val="a"/>
    <w:rsid w:val="006068FC"/>
    <w:pPr>
      <w:spacing w:before="100" w:beforeAutospacing="1" w:after="100" w:afterAutospacing="1"/>
    </w:pPr>
  </w:style>
  <w:style w:type="paragraph" w:customStyle="1" w:styleId="mb-no">
    <w:name w:val="mb-no"/>
    <w:basedOn w:val="a"/>
    <w:rsid w:val="00F4420B"/>
    <w:pPr>
      <w:spacing w:before="100" w:beforeAutospacing="1" w:after="100" w:afterAutospacing="1"/>
    </w:pPr>
  </w:style>
  <w:style w:type="paragraph" w:customStyle="1" w:styleId="prntac">
    <w:name w:val="prntac"/>
    <w:basedOn w:val="a"/>
    <w:rsid w:val="00AD0987"/>
    <w:pPr>
      <w:spacing w:before="100" w:beforeAutospacing="1" w:after="100" w:afterAutospacing="1"/>
    </w:pPr>
  </w:style>
  <w:style w:type="character" w:customStyle="1" w:styleId="xn-location">
    <w:name w:val="xn-location"/>
    <w:basedOn w:val="a0"/>
    <w:rsid w:val="00AD0987"/>
  </w:style>
  <w:style w:type="character" w:customStyle="1" w:styleId="xn-person">
    <w:name w:val="xn-person"/>
    <w:basedOn w:val="a0"/>
    <w:rsid w:val="00AD0987"/>
  </w:style>
  <w:style w:type="paragraph" w:customStyle="1" w:styleId="textanimationintersectedorn8j">
    <w:name w:val="textanimation_intersected__orn8j"/>
    <w:basedOn w:val="a"/>
    <w:rsid w:val="00A6756A"/>
    <w:pPr>
      <w:spacing w:before="100" w:beforeAutospacing="1" w:after="100" w:afterAutospacing="1"/>
    </w:pPr>
  </w:style>
  <w:style w:type="paragraph" w:customStyle="1" w:styleId="nk-text-lead">
    <w:name w:val="nk-text-lead"/>
    <w:basedOn w:val="a"/>
    <w:rsid w:val="008F0D66"/>
    <w:pPr>
      <w:spacing w:before="100" w:beforeAutospacing="1" w:after="100" w:afterAutospacing="1"/>
    </w:pPr>
  </w:style>
  <w:style w:type="paragraph" w:customStyle="1" w:styleId="nk-width-xxlarge">
    <w:name w:val="nk-width-xxlarge"/>
    <w:basedOn w:val="a"/>
    <w:rsid w:val="008F0D66"/>
    <w:pPr>
      <w:spacing w:before="100" w:beforeAutospacing="1" w:after="100" w:afterAutospacing="1"/>
    </w:pPr>
  </w:style>
  <w:style w:type="paragraph" w:customStyle="1" w:styleId="justifyfull">
    <w:name w:val="justifyfull"/>
    <w:basedOn w:val="a"/>
    <w:rsid w:val="00FF2D5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locked="1" w:uiPriority="0"/>
    <w:lsdException w:name="Body Text Indent 2" w:locked="1" w:uiPriority="0"/>
    <w:lsdException w:name="Body Text Indent 3" w:semiHidden="1" w:unhideWhenUsed="1"/>
    <w:lsdException w:name="Block Text" w:locked="1" w:uiPriority="0"/>
    <w:lsdException w:name="Hyperlink" w:locked="1"/>
    <w:lsdException w:name="FollowedHyperlink" w:locked="1"/>
    <w:lsdException w:name="Strong" w:locked="1" w:uiPriority="22" w:qFormat="1"/>
    <w:lsdException w:name="Emphasis" w:locked="1" w:uiPriority="20" w:qFormat="1"/>
    <w:lsdException w:name="Document Map" w:semiHidden="1" w:unhideWhenUsed="1"/>
    <w:lsdException w:name="Plain Text" w:locked="1" w:uiPriority="0"/>
    <w:lsdException w:name="E-mail Signature" w:semiHidden="1" w:unhideWhenUsed="1"/>
    <w:lsdException w:name="HTML Top of Form" w:locked="1"/>
    <w:lsdException w:name="HTML Bottom of Form" w:locked="1"/>
    <w:lsdException w:name="Normal (Web)" w:locked="1"/>
    <w:lsdException w:name="HTML Acronym" w:semiHidden="1" w:unhideWhenUsed="1"/>
    <w:lsdException w:name="HTML Address" w:semiHidden="1" w:unhideWhenUsed="1"/>
    <w:lsdException w:name="HTML Cite" w:locked="1"/>
    <w:lsdException w:name="HTML Code" w:locked="1" w:uiPriority="0"/>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7089E"/>
    <w:rPr>
      <w:rFonts w:eastAsia="Times New Roman"/>
      <w:sz w:val="24"/>
      <w:szCs w:val="24"/>
    </w:rPr>
  </w:style>
  <w:style w:type="paragraph" w:styleId="1">
    <w:name w:val="heading 1"/>
    <w:basedOn w:val="a"/>
    <w:next w:val="a"/>
    <w:link w:val="10"/>
    <w:uiPriority w:val="9"/>
    <w:qFormat/>
    <w:rsid w:val="000B5C45"/>
    <w:pPr>
      <w:keepNext/>
      <w:spacing w:before="240" w:after="60"/>
      <w:outlineLvl w:val="0"/>
    </w:pPr>
    <w:rPr>
      <w:rFonts w:ascii="Arial" w:eastAsia="SimSun" w:hAnsi="Arial" w:cs="Arial"/>
      <w:b/>
      <w:bCs/>
      <w:kern w:val="32"/>
      <w:sz w:val="32"/>
      <w:szCs w:val="32"/>
    </w:rPr>
  </w:style>
  <w:style w:type="paragraph" w:styleId="2">
    <w:name w:val="heading 2"/>
    <w:basedOn w:val="a"/>
    <w:next w:val="a"/>
    <w:link w:val="20"/>
    <w:uiPriority w:val="99"/>
    <w:qFormat/>
    <w:rsid w:val="006E6424"/>
    <w:pPr>
      <w:keepNext/>
      <w:spacing w:before="240" w:after="60"/>
      <w:outlineLvl w:val="1"/>
    </w:pPr>
    <w:rPr>
      <w:rFonts w:ascii="Arial" w:eastAsia="SimSun" w:hAnsi="Arial" w:cs="Arial"/>
      <w:b/>
      <w:bCs/>
      <w:i/>
      <w:iCs/>
      <w:sz w:val="28"/>
      <w:szCs w:val="28"/>
      <w:lang w:val="en-GB"/>
    </w:rPr>
  </w:style>
  <w:style w:type="paragraph" w:styleId="3">
    <w:name w:val="heading 3"/>
    <w:basedOn w:val="a"/>
    <w:link w:val="30"/>
    <w:uiPriority w:val="99"/>
    <w:qFormat/>
    <w:rsid w:val="00D65C23"/>
    <w:pPr>
      <w:spacing w:before="100" w:beforeAutospacing="1" w:after="100" w:afterAutospacing="1"/>
      <w:outlineLvl w:val="2"/>
    </w:pPr>
    <w:rPr>
      <w:rFonts w:eastAsia="SimSun"/>
      <w:b/>
      <w:bCs/>
      <w:sz w:val="27"/>
      <w:szCs w:val="27"/>
    </w:rPr>
  </w:style>
  <w:style w:type="paragraph" w:styleId="4">
    <w:name w:val="heading 4"/>
    <w:basedOn w:val="a"/>
    <w:next w:val="a"/>
    <w:link w:val="40"/>
    <w:uiPriority w:val="99"/>
    <w:qFormat/>
    <w:rsid w:val="00BB7E2A"/>
    <w:pPr>
      <w:keepNext/>
      <w:spacing w:before="240" w:after="60"/>
      <w:outlineLvl w:val="3"/>
    </w:pPr>
    <w:rPr>
      <w:rFonts w:ascii="Calibri" w:eastAsia="SimSun" w:hAnsi="Calibri" w:cs="Calibri"/>
      <w:b/>
      <w:bCs/>
      <w:sz w:val="28"/>
      <w:szCs w:val="28"/>
      <w:lang w:val="en-GB"/>
    </w:rPr>
  </w:style>
  <w:style w:type="paragraph" w:styleId="5">
    <w:name w:val="heading 5"/>
    <w:basedOn w:val="a"/>
    <w:next w:val="a"/>
    <w:link w:val="50"/>
    <w:uiPriority w:val="99"/>
    <w:qFormat/>
    <w:rsid w:val="0012285D"/>
    <w:pPr>
      <w:spacing w:before="240" w:after="60"/>
      <w:outlineLvl w:val="4"/>
    </w:pPr>
    <w:rPr>
      <w:rFonts w:eastAsia="SimSun"/>
      <w:b/>
      <w:bCs/>
      <w:i/>
      <w:iCs/>
      <w:sz w:val="26"/>
      <w:szCs w:val="26"/>
      <w:lang w:val="en-GB"/>
    </w:rPr>
  </w:style>
  <w:style w:type="paragraph" w:styleId="6">
    <w:name w:val="heading 6"/>
    <w:basedOn w:val="a"/>
    <w:next w:val="a"/>
    <w:link w:val="60"/>
    <w:uiPriority w:val="99"/>
    <w:qFormat/>
    <w:rsid w:val="009922C1"/>
    <w:pPr>
      <w:keepNext/>
      <w:jc w:val="both"/>
      <w:outlineLvl w:val="5"/>
    </w:pPr>
    <w:rPr>
      <w:rFonts w:eastAsia="SimSun"/>
      <w:sz w:val="30"/>
      <w:szCs w:val="30"/>
    </w:rPr>
  </w:style>
  <w:style w:type="paragraph" w:styleId="7">
    <w:name w:val="heading 7"/>
    <w:basedOn w:val="a"/>
    <w:next w:val="a"/>
    <w:link w:val="70"/>
    <w:uiPriority w:val="99"/>
    <w:qFormat/>
    <w:rsid w:val="009922C1"/>
    <w:pPr>
      <w:spacing w:before="240" w:after="60"/>
      <w:outlineLvl w:val="6"/>
    </w:pPr>
    <w:rPr>
      <w:rFonts w:eastAsia="SimSun"/>
    </w:rPr>
  </w:style>
  <w:style w:type="paragraph" w:styleId="8">
    <w:name w:val="heading 8"/>
    <w:basedOn w:val="a"/>
    <w:next w:val="a"/>
    <w:link w:val="80"/>
    <w:uiPriority w:val="99"/>
    <w:qFormat/>
    <w:rsid w:val="009922C1"/>
    <w:pPr>
      <w:spacing w:before="240" w:after="60"/>
      <w:outlineLvl w:val="7"/>
    </w:pPr>
    <w:rPr>
      <w:rFonts w:ascii="Calibri" w:eastAsia="SimSun" w:hAnsi="Calibri" w:cs="Calibri"/>
      <w:i/>
      <w:iCs/>
    </w:rPr>
  </w:style>
  <w:style w:type="paragraph" w:styleId="9">
    <w:name w:val="heading 9"/>
    <w:basedOn w:val="a"/>
    <w:next w:val="a"/>
    <w:link w:val="90"/>
    <w:uiPriority w:val="99"/>
    <w:qFormat/>
    <w:rsid w:val="009922C1"/>
    <w:pPr>
      <w:spacing w:before="240" w:after="60"/>
      <w:outlineLvl w:val="8"/>
    </w:pPr>
    <w:rPr>
      <w:rFonts w:ascii="Cambria" w:eastAsia="SimSun" w:hAnsi="Cambria" w:cs="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F291D"/>
    <w:rPr>
      <w:rFonts w:ascii="Arial" w:hAnsi="Arial" w:cs="Arial"/>
      <w:b/>
      <w:bCs/>
      <w:kern w:val="32"/>
      <w:sz w:val="32"/>
      <w:szCs w:val="32"/>
    </w:rPr>
  </w:style>
  <w:style w:type="character" w:customStyle="1" w:styleId="20">
    <w:name w:val="Заголовок 2 Знак"/>
    <w:basedOn w:val="a0"/>
    <w:link w:val="2"/>
    <w:uiPriority w:val="99"/>
    <w:locked/>
    <w:rsid w:val="00B12A0C"/>
    <w:rPr>
      <w:rFonts w:ascii="Arial" w:hAnsi="Arial" w:cs="Arial"/>
      <w:b/>
      <w:bCs/>
      <w:i/>
      <w:iCs/>
      <w:sz w:val="28"/>
      <w:szCs w:val="28"/>
      <w:lang w:val="en-GB" w:eastAsia="ru-RU"/>
    </w:rPr>
  </w:style>
  <w:style w:type="character" w:customStyle="1" w:styleId="30">
    <w:name w:val="Заголовок 3 Знак"/>
    <w:basedOn w:val="a0"/>
    <w:link w:val="3"/>
    <w:uiPriority w:val="99"/>
    <w:locked/>
    <w:rsid w:val="00D65C23"/>
    <w:rPr>
      <w:b/>
      <w:bCs/>
      <w:sz w:val="27"/>
      <w:szCs w:val="27"/>
      <w:lang w:val="ru-RU" w:eastAsia="ru-RU"/>
    </w:rPr>
  </w:style>
  <w:style w:type="character" w:customStyle="1" w:styleId="40">
    <w:name w:val="Заголовок 4 Знак"/>
    <w:basedOn w:val="a0"/>
    <w:link w:val="4"/>
    <w:uiPriority w:val="99"/>
    <w:locked/>
    <w:rsid w:val="00BB7E2A"/>
    <w:rPr>
      <w:rFonts w:ascii="Calibri" w:hAnsi="Calibri" w:cs="Calibri"/>
      <w:b/>
      <w:bCs/>
      <w:sz w:val="28"/>
      <w:szCs w:val="28"/>
      <w:lang w:val="en-GB"/>
    </w:rPr>
  </w:style>
  <w:style w:type="character" w:customStyle="1" w:styleId="50">
    <w:name w:val="Заголовок 5 Знак"/>
    <w:basedOn w:val="a0"/>
    <w:link w:val="5"/>
    <w:uiPriority w:val="99"/>
    <w:locked/>
    <w:rsid w:val="009922C1"/>
    <w:rPr>
      <w:b/>
      <w:bCs/>
      <w:i/>
      <w:iCs/>
      <w:sz w:val="26"/>
      <w:szCs w:val="26"/>
      <w:lang w:val="en-GB"/>
    </w:rPr>
  </w:style>
  <w:style w:type="character" w:customStyle="1" w:styleId="60">
    <w:name w:val="Заголовок 6 Знак"/>
    <w:basedOn w:val="a0"/>
    <w:link w:val="6"/>
    <w:uiPriority w:val="99"/>
    <w:locked/>
    <w:rsid w:val="009922C1"/>
    <w:rPr>
      <w:sz w:val="30"/>
      <w:szCs w:val="30"/>
    </w:rPr>
  </w:style>
  <w:style w:type="character" w:customStyle="1" w:styleId="70">
    <w:name w:val="Заголовок 7 Знак"/>
    <w:basedOn w:val="a0"/>
    <w:link w:val="7"/>
    <w:uiPriority w:val="99"/>
    <w:locked/>
    <w:rsid w:val="009922C1"/>
    <w:rPr>
      <w:sz w:val="24"/>
      <w:szCs w:val="24"/>
    </w:rPr>
  </w:style>
  <w:style w:type="character" w:customStyle="1" w:styleId="80">
    <w:name w:val="Заголовок 8 Знак"/>
    <w:basedOn w:val="a0"/>
    <w:link w:val="8"/>
    <w:uiPriority w:val="99"/>
    <w:locked/>
    <w:rsid w:val="009922C1"/>
    <w:rPr>
      <w:rFonts w:ascii="Calibri" w:hAnsi="Calibri" w:cs="Calibri"/>
      <w:i/>
      <w:iCs/>
      <w:sz w:val="24"/>
      <w:szCs w:val="24"/>
    </w:rPr>
  </w:style>
  <w:style w:type="character" w:customStyle="1" w:styleId="90">
    <w:name w:val="Заголовок 9 Знак"/>
    <w:basedOn w:val="a0"/>
    <w:link w:val="9"/>
    <w:uiPriority w:val="99"/>
    <w:locked/>
    <w:rsid w:val="009922C1"/>
    <w:rPr>
      <w:rFonts w:ascii="Cambria" w:hAnsi="Cambria" w:cs="Cambria"/>
      <w:sz w:val="24"/>
      <w:szCs w:val="24"/>
    </w:rPr>
  </w:style>
  <w:style w:type="paragraph" w:styleId="a3">
    <w:name w:val="Balloon Text"/>
    <w:basedOn w:val="a"/>
    <w:link w:val="a4"/>
    <w:uiPriority w:val="99"/>
    <w:semiHidden/>
    <w:rsid w:val="00E84319"/>
    <w:rPr>
      <w:rFonts w:ascii="Tahoma" w:eastAsia="SimSun" w:hAnsi="Tahoma" w:cs="Tahoma"/>
      <w:sz w:val="16"/>
      <w:szCs w:val="16"/>
      <w:lang w:val="en-GB"/>
    </w:rPr>
  </w:style>
  <w:style w:type="character" w:customStyle="1" w:styleId="a4">
    <w:name w:val="Текст выноски Знак"/>
    <w:basedOn w:val="a0"/>
    <w:link w:val="a3"/>
    <w:uiPriority w:val="99"/>
    <w:semiHidden/>
    <w:locked/>
    <w:rsid w:val="009922C1"/>
    <w:rPr>
      <w:rFonts w:ascii="Tahoma" w:hAnsi="Tahoma" w:cs="Tahoma"/>
      <w:sz w:val="16"/>
      <w:szCs w:val="16"/>
      <w:lang w:val="en-GB"/>
    </w:rPr>
  </w:style>
  <w:style w:type="paragraph" w:styleId="a5">
    <w:name w:val="Normal (Web)"/>
    <w:aliases w:val="Обычный (веб) Знак,Обычный (веб) Знак2 Знак,Обычный (веб) Знак Знак1 Знак1,Обычный (веб) Знак1 Знак Знак Знак,Обычный (веб) Знак Знак Знак Знак Знак,Обычный (веб) Знак1 Знак1 Знак,Обычный (веб) Знак Знак Знак1 Знак,Обычный (веб) Знак2"/>
    <w:basedOn w:val="a"/>
    <w:link w:val="11"/>
    <w:uiPriority w:val="99"/>
    <w:rsid w:val="000B5C45"/>
    <w:pPr>
      <w:spacing w:before="100" w:beforeAutospacing="1" w:after="100" w:afterAutospacing="1"/>
    </w:pPr>
    <w:rPr>
      <w:rFonts w:eastAsia="SimSun"/>
    </w:rPr>
  </w:style>
  <w:style w:type="character" w:customStyle="1" w:styleId="11">
    <w:name w:val="Обычный (веб) Знак1"/>
    <w:aliases w:val="Обычный (веб) Знак Знак,Обычный (веб) Знак2 Знак Знак,Обычный (веб) Знак Знак1 Знак1 Знак,Обычный (веб) Знак1 Знак Знак Знак Знак,Обычный (веб) Знак Знак Знак Знак Знак Знак,Обычный (веб) Знак1 Знак1 Знак Знак"/>
    <w:link w:val="a5"/>
    <w:uiPriority w:val="99"/>
    <w:locked/>
    <w:rsid w:val="009922C1"/>
    <w:rPr>
      <w:sz w:val="24"/>
      <w:szCs w:val="24"/>
    </w:rPr>
  </w:style>
  <w:style w:type="character" w:styleId="a6">
    <w:name w:val="Hyperlink"/>
    <w:basedOn w:val="a0"/>
    <w:uiPriority w:val="99"/>
    <w:rsid w:val="000B5C45"/>
    <w:rPr>
      <w:color w:val="0000FF"/>
      <w:u w:val="single"/>
    </w:rPr>
  </w:style>
  <w:style w:type="character" w:styleId="a7">
    <w:name w:val="Strong"/>
    <w:basedOn w:val="a0"/>
    <w:uiPriority w:val="22"/>
    <w:qFormat/>
    <w:rsid w:val="000B5C45"/>
    <w:rPr>
      <w:b/>
      <w:bCs/>
    </w:rPr>
  </w:style>
  <w:style w:type="character" w:customStyle="1" w:styleId="hps">
    <w:name w:val="hps"/>
    <w:basedOn w:val="a0"/>
    <w:uiPriority w:val="99"/>
    <w:rsid w:val="000B5C45"/>
  </w:style>
  <w:style w:type="character" w:customStyle="1" w:styleId="longtext">
    <w:name w:val="long_text"/>
    <w:basedOn w:val="a0"/>
    <w:uiPriority w:val="99"/>
    <w:rsid w:val="000B5C45"/>
  </w:style>
  <w:style w:type="character" w:customStyle="1" w:styleId="hpsatn">
    <w:name w:val="hps atn"/>
    <w:basedOn w:val="a0"/>
    <w:uiPriority w:val="99"/>
    <w:rsid w:val="000B5C45"/>
  </w:style>
  <w:style w:type="paragraph" w:styleId="a8">
    <w:name w:val="footer"/>
    <w:basedOn w:val="a"/>
    <w:link w:val="a9"/>
    <w:uiPriority w:val="99"/>
    <w:rsid w:val="001E0EA6"/>
    <w:pPr>
      <w:tabs>
        <w:tab w:val="center" w:pos="4677"/>
        <w:tab w:val="right" w:pos="9355"/>
      </w:tabs>
    </w:pPr>
    <w:rPr>
      <w:rFonts w:eastAsia="SimSun"/>
      <w:lang w:val="en-GB"/>
    </w:rPr>
  </w:style>
  <w:style w:type="character" w:customStyle="1" w:styleId="a9">
    <w:name w:val="Нижний колонтитул Знак"/>
    <w:basedOn w:val="a0"/>
    <w:link w:val="a8"/>
    <w:uiPriority w:val="99"/>
    <w:locked/>
    <w:rsid w:val="009922C1"/>
    <w:rPr>
      <w:sz w:val="24"/>
      <w:szCs w:val="24"/>
      <w:lang w:val="en-GB"/>
    </w:rPr>
  </w:style>
  <w:style w:type="character" w:styleId="aa">
    <w:name w:val="page number"/>
    <w:basedOn w:val="a0"/>
    <w:uiPriority w:val="99"/>
    <w:rsid w:val="001E0EA6"/>
  </w:style>
  <w:style w:type="paragraph" w:customStyle="1" w:styleId="ab">
    <w:name w:val="Знак"/>
    <w:basedOn w:val="a"/>
    <w:autoRedefine/>
    <w:uiPriority w:val="99"/>
    <w:rsid w:val="002E62C7"/>
    <w:pPr>
      <w:ind w:firstLine="49"/>
      <w:jc w:val="both"/>
    </w:pPr>
    <w:rPr>
      <w:rFonts w:eastAsia="SimSun"/>
      <w:color w:val="000000"/>
      <w:sz w:val="22"/>
      <w:szCs w:val="22"/>
      <w:lang w:eastAsia="en-US"/>
    </w:rPr>
  </w:style>
  <w:style w:type="character" w:customStyle="1" w:styleId="qfsearchtxt">
    <w:name w:val="qfsearchtxt"/>
    <w:basedOn w:val="a0"/>
    <w:uiPriority w:val="99"/>
    <w:rsid w:val="005F150F"/>
  </w:style>
  <w:style w:type="character" w:styleId="ac">
    <w:name w:val="FollowedHyperlink"/>
    <w:basedOn w:val="a0"/>
    <w:uiPriority w:val="99"/>
    <w:rsid w:val="00DF54F3"/>
    <w:rPr>
      <w:color w:val="800080"/>
      <w:u w:val="single"/>
    </w:rPr>
  </w:style>
  <w:style w:type="character" w:styleId="ad">
    <w:name w:val="annotation reference"/>
    <w:basedOn w:val="a0"/>
    <w:uiPriority w:val="99"/>
    <w:semiHidden/>
    <w:rsid w:val="00A826E7"/>
    <w:rPr>
      <w:sz w:val="16"/>
      <w:szCs w:val="16"/>
    </w:rPr>
  </w:style>
  <w:style w:type="paragraph" w:styleId="ae">
    <w:name w:val="annotation text"/>
    <w:basedOn w:val="a"/>
    <w:link w:val="af"/>
    <w:uiPriority w:val="99"/>
    <w:semiHidden/>
    <w:rsid w:val="00A826E7"/>
    <w:rPr>
      <w:rFonts w:eastAsia="SimSun"/>
      <w:sz w:val="20"/>
      <w:szCs w:val="20"/>
      <w:lang w:val="en-GB"/>
    </w:rPr>
  </w:style>
  <w:style w:type="character" w:customStyle="1" w:styleId="af">
    <w:name w:val="Текст примечания Знак"/>
    <w:basedOn w:val="a0"/>
    <w:link w:val="ae"/>
    <w:uiPriority w:val="99"/>
    <w:locked/>
    <w:rsid w:val="009922C1"/>
    <w:rPr>
      <w:lang w:val="en-GB"/>
    </w:rPr>
  </w:style>
  <w:style w:type="paragraph" w:styleId="af0">
    <w:name w:val="annotation subject"/>
    <w:basedOn w:val="ae"/>
    <w:next w:val="ae"/>
    <w:link w:val="af1"/>
    <w:uiPriority w:val="99"/>
    <w:semiHidden/>
    <w:rsid w:val="00A826E7"/>
    <w:rPr>
      <w:b/>
      <w:bCs/>
    </w:rPr>
  </w:style>
  <w:style w:type="character" w:customStyle="1" w:styleId="af1">
    <w:name w:val="Тема примечания Знак"/>
    <w:basedOn w:val="af"/>
    <w:link w:val="af0"/>
    <w:uiPriority w:val="99"/>
    <w:semiHidden/>
    <w:rsid w:val="00561A3A"/>
    <w:rPr>
      <w:b/>
      <w:bCs/>
      <w:sz w:val="20"/>
      <w:szCs w:val="20"/>
      <w:lang w:val="en-GB"/>
    </w:rPr>
  </w:style>
  <w:style w:type="paragraph" w:styleId="af2">
    <w:name w:val="header"/>
    <w:basedOn w:val="a"/>
    <w:link w:val="af3"/>
    <w:rsid w:val="00682117"/>
    <w:pPr>
      <w:tabs>
        <w:tab w:val="center" w:pos="4677"/>
        <w:tab w:val="right" w:pos="9355"/>
      </w:tabs>
    </w:pPr>
    <w:rPr>
      <w:rFonts w:eastAsia="SimSun"/>
      <w:lang w:val="en-GB"/>
    </w:rPr>
  </w:style>
  <w:style w:type="character" w:customStyle="1" w:styleId="af3">
    <w:name w:val="Верхний колонтитул Знак"/>
    <w:basedOn w:val="a0"/>
    <w:link w:val="af2"/>
    <w:uiPriority w:val="99"/>
    <w:locked/>
    <w:rsid w:val="009922C1"/>
    <w:rPr>
      <w:sz w:val="24"/>
      <w:szCs w:val="24"/>
      <w:lang w:val="en-GB"/>
    </w:rPr>
  </w:style>
  <w:style w:type="paragraph" w:styleId="af4">
    <w:name w:val="List Paragraph"/>
    <w:basedOn w:val="a"/>
    <w:link w:val="af5"/>
    <w:uiPriority w:val="34"/>
    <w:qFormat/>
    <w:rsid w:val="00682117"/>
    <w:pPr>
      <w:ind w:left="720"/>
    </w:pPr>
    <w:rPr>
      <w:rFonts w:eastAsia="SimSun"/>
    </w:rPr>
  </w:style>
  <w:style w:type="character" w:customStyle="1" w:styleId="af5">
    <w:name w:val="Абзац списка Знак"/>
    <w:basedOn w:val="a0"/>
    <w:link w:val="af4"/>
    <w:uiPriority w:val="99"/>
    <w:locked/>
    <w:rsid w:val="009922C1"/>
    <w:rPr>
      <w:sz w:val="24"/>
      <w:szCs w:val="24"/>
    </w:rPr>
  </w:style>
  <w:style w:type="table" w:styleId="af6">
    <w:name w:val="Table Grid"/>
    <w:basedOn w:val="a1"/>
    <w:uiPriority w:val="59"/>
    <w:rsid w:val="0026540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D7B82"/>
  </w:style>
  <w:style w:type="character" w:styleId="af7">
    <w:name w:val="Emphasis"/>
    <w:basedOn w:val="a0"/>
    <w:uiPriority w:val="20"/>
    <w:qFormat/>
    <w:rsid w:val="0012499D"/>
    <w:rPr>
      <w:i/>
      <w:iCs/>
    </w:rPr>
  </w:style>
  <w:style w:type="paragraph" w:styleId="21">
    <w:name w:val="Body Text Indent 2"/>
    <w:aliases w:val="Знак8"/>
    <w:basedOn w:val="a"/>
    <w:link w:val="22"/>
    <w:uiPriority w:val="99"/>
    <w:rsid w:val="000B47DF"/>
    <w:pPr>
      <w:ind w:firstLine="709"/>
      <w:jc w:val="both"/>
    </w:pPr>
    <w:rPr>
      <w:rFonts w:eastAsia="SimSun"/>
      <w:sz w:val="28"/>
      <w:szCs w:val="28"/>
    </w:rPr>
  </w:style>
  <w:style w:type="character" w:customStyle="1" w:styleId="22">
    <w:name w:val="Основной текст с отступом 2 Знак"/>
    <w:aliases w:val="Знак8 Знак"/>
    <w:basedOn w:val="a0"/>
    <w:link w:val="21"/>
    <w:uiPriority w:val="99"/>
    <w:locked/>
    <w:rsid w:val="009922C1"/>
    <w:rPr>
      <w:sz w:val="28"/>
      <w:szCs w:val="28"/>
    </w:rPr>
  </w:style>
  <w:style w:type="paragraph" w:customStyle="1" w:styleId="komtxt">
    <w:name w:val="komtxt"/>
    <w:uiPriority w:val="99"/>
    <w:rsid w:val="000B47DF"/>
    <w:pPr>
      <w:spacing w:line="200" w:lineRule="exact"/>
      <w:jc w:val="both"/>
    </w:pPr>
  </w:style>
  <w:style w:type="paragraph" w:customStyle="1" w:styleId="23">
    <w:name w:val="Знак2"/>
    <w:basedOn w:val="a"/>
    <w:autoRedefine/>
    <w:uiPriority w:val="99"/>
    <w:rsid w:val="000B47DF"/>
    <w:pPr>
      <w:ind w:firstLine="49"/>
      <w:jc w:val="both"/>
    </w:pPr>
    <w:rPr>
      <w:rFonts w:eastAsia="SimSun"/>
      <w:color w:val="000000"/>
      <w:sz w:val="22"/>
      <w:szCs w:val="22"/>
      <w:lang w:eastAsia="en-US"/>
    </w:rPr>
  </w:style>
  <w:style w:type="paragraph" w:customStyle="1" w:styleId="12">
    <w:name w:val="Обычный (веб)1"/>
    <w:basedOn w:val="a"/>
    <w:uiPriority w:val="99"/>
    <w:rsid w:val="00890D00"/>
    <w:pPr>
      <w:suppressAutoHyphens/>
      <w:spacing w:before="100" w:after="100" w:line="100" w:lineRule="atLeast"/>
    </w:pPr>
    <w:rPr>
      <w:rFonts w:eastAsia="SimSun"/>
      <w:lang w:eastAsia="ar-SA"/>
    </w:rPr>
  </w:style>
  <w:style w:type="paragraph" w:customStyle="1" w:styleId="img">
    <w:name w:val="img"/>
    <w:basedOn w:val="a"/>
    <w:uiPriority w:val="99"/>
    <w:rsid w:val="00890D00"/>
    <w:pPr>
      <w:suppressAutoHyphens/>
      <w:spacing w:before="100" w:after="100" w:line="100" w:lineRule="atLeast"/>
    </w:pPr>
    <w:rPr>
      <w:rFonts w:eastAsia="SimSun"/>
      <w:lang w:eastAsia="ar-SA"/>
    </w:rPr>
  </w:style>
  <w:style w:type="paragraph" w:customStyle="1" w:styleId="Default">
    <w:name w:val="Default"/>
    <w:uiPriority w:val="99"/>
    <w:rsid w:val="00466851"/>
    <w:pPr>
      <w:autoSpaceDE w:val="0"/>
      <w:autoSpaceDN w:val="0"/>
      <w:adjustRightInd w:val="0"/>
    </w:pPr>
    <w:rPr>
      <w:color w:val="000000"/>
      <w:sz w:val="24"/>
      <w:szCs w:val="24"/>
      <w:lang w:eastAsia="en-US"/>
    </w:rPr>
  </w:style>
  <w:style w:type="paragraph" w:customStyle="1" w:styleId="h-n-d">
    <w:name w:val="h-n-d"/>
    <w:basedOn w:val="a"/>
    <w:rsid w:val="00BB7E2A"/>
    <w:pPr>
      <w:spacing w:before="100" w:beforeAutospacing="1" w:after="100" w:afterAutospacing="1"/>
    </w:pPr>
    <w:rPr>
      <w:rFonts w:eastAsia="SimSun"/>
    </w:rPr>
  </w:style>
  <w:style w:type="paragraph" w:customStyle="1" w:styleId="post-meta">
    <w:name w:val="post-meta"/>
    <w:basedOn w:val="a"/>
    <w:rsid w:val="00F12596"/>
    <w:pPr>
      <w:spacing w:before="100" w:beforeAutospacing="1" w:after="100" w:afterAutospacing="1"/>
    </w:pPr>
    <w:rPr>
      <w:rFonts w:eastAsia="SimSun"/>
    </w:rPr>
  </w:style>
  <w:style w:type="character" w:customStyle="1" w:styleId="post-meta-author">
    <w:name w:val="post-meta-author"/>
    <w:basedOn w:val="a0"/>
    <w:rsid w:val="00F12596"/>
  </w:style>
  <w:style w:type="character" w:customStyle="1" w:styleId="tie-date">
    <w:name w:val="tie-date"/>
    <w:basedOn w:val="a0"/>
    <w:rsid w:val="00F12596"/>
  </w:style>
  <w:style w:type="character" w:customStyle="1" w:styleId="post-cats">
    <w:name w:val="post-cats"/>
    <w:basedOn w:val="a0"/>
    <w:rsid w:val="00F12596"/>
  </w:style>
  <w:style w:type="character" w:customStyle="1" w:styleId="special">
    <w:name w:val="special"/>
    <w:basedOn w:val="a0"/>
    <w:rsid w:val="0019213B"/>
  </w:style>
  <w:style w:type="character" w:customStyle="1" w:styleId="td-post-date">
    <w:name w:val="td-post-date"/>
    <w:basedOn w:val="a0"/>
    <w:uiPriority w:val="99"/>
    <w:rsid w:val="004F6287"/>
  </w:style>
  <w:style w:type="character" w:customStyle="1" w:styleId="td-nr-views-99291">
    <w:name w:val="td-nr-views-99291"/>
    <w:basedOn w:val="a0"/>
    <w:uiPriority w:val="99"/>
    <w:rsid w:val="004F6287"/>
  </w:style>
  <w:style w:type="character" w:customStyle="1" w:styleId="share-text">
    <w:name w:val="share-text"/>
    <w:basedOn w:val="a0"/>
    <w:uiPriority w:val="99"/>
    <w:rsid w:val="00DA2ABE"/>
  </w:style>
  <w:style w:type="paragraph" w:customStyle="1" w:styleId="13">
    <w:name w:val="1"/>
    <w:basedOn w:val="a"/>
    <w:uiPriority w:val="99"/>
    <w:rsid w:val="004B03FA"/>
    <w:pPr>
      <w:spacing w:before="100" w:beforeAutospacing="1" w:after="100" w:afterAutospacing="1"/>
    </w:pPr>
    <w:rPr>
      <w:rFonts w:eastAsia="SimSun"/>
    </w:rPr>
  </w:style>
  <w:style w:type="character" w:customStyle="1" w:styleId="font-lato">
    <w:name w:val="font-lato"/>
    <w:basedOn w:val="a0"/>
    <w:rsid w:val="00A4305F"/>
  </w:style>
  <w:style w:type="character" w:customStyle="1" w:styleId="td-nr-views-118351">
    <w:name w:val="td-nr-views-118351"/>
    <w:basedOn w:val="a0"/>
    <w:uiPriority w:val="99"/>
    <w:rsid w:val="00726E7B"/>
  </w:style>
  <w:style w:type="paragraph" w:customStyle="1" w:styleId="p7">
    <w:name w:val="p7"/>
    <w:basedOn w:val="a"/>
    <w:uiPriority w:val="99"/>
    <w:rsid w:val="00A0744A"/>
    <w:pPr>
      <w:spacing w:before="100" w:beforeAutospacing="1" w:after="100" w:afterAutospacing="1"/>
    </w:pPr>
    <w:rPr>
      <w:rFonts w:eastAsia="SimSun"/>
    </w:rPr>
  </w:style>
  <w:style w:type="character" w:customStyle="1" w:styleId="thetagsss2">
    <w:name w:val="the_tagsss2"/>
    <w:basedOn w:val="a0"/>
    <w:uiPriority w:val="99"/>
    <w:rsid w:val="00C36D51"/>
  </w:style>
  <w:style w:type="character" w:customStyle="1" w:styleId="td-nr-views-118444">
    <w:name w:val="td-nr-views-118444"/>
    <w:basedOn w:val="a0"/>
    <w:uiPriority w:val="99"/>
    <w:rsid w:val="00031EDF"/>
  </w:style>
  <w:style w:type="paragraph" w:styleId="z-">
    <w:name w:val="HTML Top of Form"/>
    <w:basedOn w:val="a"/>
    <w:next w:val="a"/>
    <w:link w:val="z-0"/>
    <w:hidden/>
    <w:uiPriority w:val="99"/>
    <w:rsid w:val="005F45F4"/>
    <w:pPr>
      <w:pBdr>
        <w:bottom w:val="single" w:sz="6" w:space="1" w:color="auto"/>
      </w:pBdr>
      <w:jc w:val="center"/>
    </w:pPr>
    <w:rPr>
      <w:rFonts w:ascii="Arial" w:eastAsia="SimSun" w:hAnsi="Arial" w:cs="Arial"/>
      <w:vanish/>
      <w:sz w:val="16"/>
      <w:szCs w:val="16"/>
    </w:rPr>
  </w:style>
  <w:style w:type="character" w:customStyle="1" w:styleId="z-0">
    <w:name w:val="z-Начало формы Знак"/>
    <w:basedOn w:val="a0"/>
    <w:link w:val="z-"/>
    <w:uiPriority w:val="99"/>
    <w:locked/>
    <w:rsid w:val="005F45F4"/>
    <w:rPr>
      <w:rFonts w:ascii="Arial" w:hAnsi="Arial" w:cs="Arial"/>
      <w:vanish/>
      <w:sz w:val="16"/>
      <w:szCs w:val="16"/>
    </w:rPr>
  </w:style>
  <w:style w:type="paragraph" w:styleId="z-1">
    <w:name w:val="HTML Bottom of Form"/>
    <w:basedOn w:val="a"/>
    <w:next w:val="a"/>
    <w:link w:val="z-2"/>
    <w:hidden/>
    <w:uiPriority w:val="99"/>
    <w:rsid w:val="005F45F4"/>
    <w:pPr>
      <w:pBdr>
        <w:top w:val="single" w:sz="6" w:space="1" w:color="auto"/>
      </w:pBdr>
      <w:jc w:val="center"/>
    </w:pPr>
    <w:rPr>
      <w:rFonts w:ascii="Arial" w:eastAsia="SimSun" w:hAnsi="Arial" w:cs="Arial"/>
      <w:vanish/>
      <w:sz w:val="16"/>
      <w:szCs w:val="16"/>
    </w:rPr>
  </w:style>
  <w:style w:type="character" w:customStyle="1" w:styleId="z-2">
    <w:name w:val="z-Конец формы Знак"/>
    <w:basedOn w:val="a0"/>
    <w:link w:val="z-1"/>
    <w:uiPriority w:val="99"/>
    <w:locked/>
    <w:rsid w:val="005F45F4"/>
    <w:rPr>
      <w:rFonts w:ascii="Arial" w:hAnsi="Arial" w:cs="Arial"/>
      <w:vanish/>
      <w:sz w:val="16"/>
      <w:szCs w:val="16"/>
    </w:rPr>
  </w:style>
  <w:style w:type="character" w:customStyle="1" w:styleId="td-nr-views-119382">
    <w:name w:val="td-nr-views-119382"/>
    <w:basedOn w:val="a0"/>
    <w:uiPriority w:val="99"/>
    <w:rsid w:val="000D037D"/>
  </w:style>
  <w:style w:type="paragraph" w:customStyle="1" w:styleId="breadcrumb-navigation">
    <w:name w:val="breadcrumb-navigation"/>
    <w:basedOn w:val="a"/>
    <w:uiPriority w:val="99"/>
    <w:rsid w:val="000D037D"/>
    <w:pPr>
      <w:spacing w:before="100" w:beforeAutospacing="1" w:after="100" w:afterAutospacing="1"/>
    </w:pPr>
    <w:rPr>
      <w:rFonts w:eastAsia="SimSun"/>
    </w:rPr>
  </w:style>
  <w:style w:type="character" w:customStyle="1" w:styleId="post-info-author">
    <w:name w:val="post-info-author"/>
    <w:basedOn w:val="a0"/>
    <w:uiPriority w:val="99"/>
    <w:rsid w:val="000D037D"/>
  </w:style>
  <w:style w:type="character" w:customStyle="1" w:styleId="post-info-date">
    <w:name w:val="post-info-date"/>
    <w:basedOn w:val="a0"/>
    <w:uiPriority w:val="99"/>
    <w:rsid w:val="000D037D"/>
  </w:style>
  <w:style w:type="character" w:customStyle="1" w:styleId="post-info-comments">
    <w:name w:val="post-info-comments"/>
    <w:basedOn w:val="a0"/>
    <w:uiPriority w:val="99"/>
    <w:rsid w:val="000D037D"/>
  </w:style>
  <w:style w:type="paragraph" w:customStyle="1" w:styleId="post-category">
    <w:name w:val="post-category"/>
    <w:basedOn w:val="a"/>
    <w:uiPriority w:val="99"/>
    <w:rsid w:val="000D037D"/>
    <w:pPr>
      <w:spacing w:before="100" w:beforeAutospacing="1" w:after="100" w:afterAutospacing="1"/>
    </w:pPr>
    <w:rPr>
      <w:rFonts w:eastAsia="SimSun"/>
    </w:rPr>
  </w:style>
  <w:style w:type="character" w:customStyle="1" w:styleId="post-info-category">
    <w:name w:val="post-info-category"/>
    <w:basedOn w:val="a0"/>
    <w:uiPriority w:val="99"/>
    <w:rsid w:val="000D037D"/>
  </w:style>
  <w:style w:type="paragraph" w:customStyle="1" w:styleId="wp-caption-text">
    <w:name w:val="wp-caption-text"/>
    <w:basedOn w:val="a"/>
    <w:uiPriority w:val="99"/>
    <w:rsid w:val="000D037D"/>
    <w:pPr>
      <w:spacing w:before="100" w:beforeAutospacing="1" w:after="100" w:afterAutospacing="1"/>
    </w:pPr>
    <w:rPr>
      <w:rFonts w:eastAsia="SimSun"/>
    </w:rPr>
  </w:style>
  <w:style w:type="character" w:customStyle="1" w:styleId="hccountercomments">
    <w:name w:val="hc_counter_comments"/>
    <w:basedOn w:val="a0"/>
    <w:uiPriority w:val="99"/>
    <w:rsid w:val="007D0E18"/>
  </w:style>
  <w:style w:type="character" w:customStyle="1" w:styleId="screen-reader-text">
    <w:name w:val="screen-reader-text"/>
    <w:basedOn w:val="a0"/>
    <w:uiPriority w:val="99"/>
    <w:rsid w:val="007D0E18"/>
  </w:style>
  <w:style w:type="paragraph" w:customStyle="1" w:styleId="500">
    <w:name w:val="50"/>
    <w:basedOn w:val="a"/>
    <w:uiPriority w:val="99"/>
    <w:rsid w:val="00AC4A6F"/>
    <w:pPr>
      <w:spacing w:before="100" w:beforeAutospacing="1" w:after="100" w:afterAutospacing="1"/>
    </w:pPr>
    <w:rPr>
      <w:rFonts w:eastAsia="SimSun"/>
    </w:rPr>
  </w:style>
  <w:style w:type="paragraph" w:customStyle="1" w:styleId="secondtitle">
    <w:name w:val="second_title"/>
    <w:basedOn w:val="a"/>
    <w:uiPriority w:val="99"/>
    <w:rsid w:val="009A0D25"/>
    <w:pPr>
      <w:spacing w:before="100" w:beforeAutospacing="1" w:after="100" w:afterAutospacing="1"/>
    </w:pPr>
    <w:rPr>
      <w:rFonts w:eastAsia="SimSun"/>
    </w:rPr>
  </w:style>
  <w:style w:type="character" w:customStyle="1" w:styleId="14">
    <w:name w:val="Дата1"/>
    <w:basedOn w:val="a0"/>
    <w:uiPriority w:val="99"/>
    <w:rsid w:val="009A0D25"/>
  </w:style>
  <w:style w:type="character" w:customStyle="1" w:styleId="comments-buttonlabel">
    <w:name w:val="comments-button__label"/>
    <w:basedOn w:val="a0"/>
    <w:uiPriority w:val="99"/>
    <w:rsid w:val="00B40D06"/>
  </w:style>
  <w:style w:type="character" w:customStyle="1" w:styleId="comments-buttoncount">
    <w:name w:val="comments-button__count"/>
    <w:basedOn w:val="a0"/>
    <w:uiPriority w:val="99"/>
    <w:rsid w:val="00B40D06"/>
  </w:style>
  <w:style w:type="character" w:customStyle="1" w:styleId="widget-indicator-linkstitle">
    <w:name w:val="widget-indicator-links__title"/>
    <w:basedOn w:val="a0"/>
    <w:uiPriority w:val="99"/>
    <w:rsid w:val="00B40D06"/>
  </w:style>
  <w:style w:type="paragraph" w:customStyle="1" w:styleId="p2">
    <w:name w:val="p2"/>
    <w:basedOn w:val="a"/>
    <w:uiPriority w:val="99"/>
    <w:rsid w:val="000F0BE1"/>
    <w:pPr>
      <w:spacing w:before="100" w:beforeAutospacing="1" w:after="100" w:afterAutospacing="1"/>
    </w:pPr>
    <w:rPr>
      <w:rFonts w:eastAsia="SimSun"/>
    </w:rPr>
  </w:style>
  <w:style w:type="character" w:customStyle="1" w:styleId="b-materialdate">
    <w:name w:val="b-material__date"/>
    <w:basedOn w:val="a0"/>
    <w:uiPriority w:val="99"/>
    <w:rsid w:val="000A41DC"/>
  </w:style>
  <w:style w:type="character" w:customStyle="1" w:styleId="b-materialtime">
    <w:name w:val="b-material__time"/>
    <w:basedOn w:val="a0"/>
    <w:uiPriority w:val="99"/>
    <w:rsid w:val="000A41DC"/>
  </w:style>
  <w:style w:type="character" w:customStyle="1" w:styleId="b-materialpreview">
    <w:name w:val="b-material__preview"/>
    <w:basedOn w:val="a0"/>
    <w:uiPriority w:val="99"/>
    <w:rsid w:val="000A41DC"/>
  </w:style>
  <w:style w:type="paragraph" w:customStyle="1" w:styleId="font8">
    <w:name w:val="font8"/>
    <w:basedOn w:val="a"/>
    <w:uiPriority w:val="99"/>
    <w:rsid w:val="00275636"/>
    <w:pPr>
      <w:spacing w:before="100" w:beforeAutospacing="1" w:after="100" w:afterAutospacing="1"/>
    </w:pPr>
    <w:rPr>
      <w:rFonts w:eastAsia="SimSun"/>
    </w:rPr>
  </w:style>
  <w:style w:type="paragraph" w:customStyle="1" w:styleId="p1">
    <w:name w:val="p1"/>
    <w:basedOn w:val="a"/>
    <w:rsid w:val="007504EA"/>
    <w:pPr>
      <w:spacing w:before="100" w:beforeAutospacing="1" w:after="100" w:afterAutospacing="1"/>
    </w:pPr>
    <w:rPr>
      <w:rFonts w:eastAsia="SimSun"/>
    </w:rPr>
  </w:style>
  <w:style w:type="character" w:customStyle="1" w:styleId="s2">
    <w:name w:val="s2"/>
    <w:basedOn w:val="a0"/>
    <w:uiPriority w:val="99"/>
    <w:rsid w:val="007504EA"/>
  </w:style>
  <w:style w:type="character" w:customStyle="1" w:styleId="sep">
    <w:name w:val="sep"/>
    <w:basedOn w:val="a0"/>
    <w:uiPriority w:val="99"/>
    <w:rsid w:val="00B73418"/>
  </w:style>
  <w:style w:type="character" w:customStyle="1" w:styleId="article-comments-counter-placeholder">
    <w:name w:val="article-comments-counter-placeholder"/>
    <w:basedOn w:val="a0"/>
    <w:uiPriority w:val="99"/>
    <w:rsid w:val="006D4AFF"/>
  </w:style>
  <w:style w:type="paragraph" w:customStyle="1" w:styleId="western">
    <w:name w:val="western"/>
    <w:basedOn w:val="a"/>
    <w:rsid w:val="00EA5449"/>
    <w:pPr>
      <w:spacing w:before="100" w:beforeAutospacing="1" w:after="100" w:afterAutospacing="1"/>
    </w:pPr>
    <w:rPr>
      <w:rFonts w:eastAsia="SimSun"/>
    </w:rPr>
  </w:style>
  <w:style w:type="character" w:customStyle="1" w:styleId="artdate">
    <w:name w:val="art_date"/>
    <w:basedOn w:val="a0"/>
    <w:uiPriority w:val="99"/>
    <w:rsid w:val="00595261"/>
  </w:style>
  <w:style w:type="character" w:customStyle="1" w:styleId="txt">
    <w:name w:val="txt"/>
    <w:basedOn w:val="a0"/>
    <w:uiPriority w:val="99"/>
    <w:rsid w:val="00186A7C"/>
  </w:style>
  <w:style w:type="character" w:customStyle="1" w:styleId="curpoint">
    <w:name w:val="cur_point"/>
    <w:basedOn w:val="a0"/>
    <w:uiPriority w:val="99"/>
    <w:rsid w:val="00186A7C"/>
  </w:style>
  <w:style w:type="character" w:customStyle="1" w:styleId="caps">
    <w:name w:val="caps"/>
    <w:basedOn w:val="a0"/>
    <w:uiPriority w:val="99"/>
    <w:rsid w:val="00910904"/>
  </w:style>
  <w:style w:type="character" w:styleId="HTML">
    <w:name w:val="HTML Code"/>
    <w:basedOn w:val="a0"/>
    <w:uiPriority w:val="99"/>
    <w:rsid w:val="00910904"/>
    <w:rPr>
      <w:rFonts w:ascii="Courier New" w:hAnsi="Courier New" w:cs="Courier New"/>
      <w:sz w:val="20"/>
      <w:szCs w:val="20"/>
    </w:rPr>
  </w:style>
  <w:style w:type="character" w:customStyle="1" w:styleId="as-description-source">
    <w:name w:val="as-description-source"/>
    <w:basedOn w:val="a0"/>
    <w:uiPriority w:val="99"/>
    <w:rsid w:val="00A269ED"/>
  </w:style>
  <w:style w:type="character" w:customStyle="1" w:styleId="g-auxitem">
    <w:name w:val="g-aux__item"/>
    <w:basedOn w:val="a0"/>
    <w:uiPriority w:val="99"/>
    <w:rsid w:val="002B5553"/>
  </w:style>
  <w:style w:type="paragraph" w:customStyle="1" w:styleId="style1">
    <w:name w:val="style1"/>
    <w:basedOn w:val="a"/>
    <w:uiPriority w:val="99"/>
    <w:rsid w:val="00521114"/>
    <w:pPr>
      <w:spacing w:before="100" w:beforeAutospacing="1" w:after="100" w:afterAutospacing="1"/>
    </w:pPr>
    <w:rPr>
      <w:rFonts w:eastAsia="SimSun"/>
    </w:rPr>
  </w:style>
  <w:style w:type="paragraph" w:customStyle="1" w:styleId="style3">
    <w:name w:val="style3"/>
    <w:basedOn w:val="a"/>
    <w:uiPriority w:val="99"/>
    <w:rsid w:val="00521114"/>
    <w:pPr>
      <w:spacing w:before="100" w:beforeAutospacing="1" w:after="100" w:afterAutospacing="1"/>
    </w:pPr>
    <w:rPr>
      <w:rFonts w:eastAsia="SimSun"/>
    </w:rPr>
  </w:style>
  <w:style w:type="paragraph" w:customStyle="1" w:styleId="style4">
    <w:name w:val="style4"/>
    <w:basedOn w:val="a"/>
    <w:uiPriority w:val="99"/>
    <w:rsid w:val="00521114"/>
    <w:pPr>
      <w:spacing w:before="100" w:beforeAutospacing="1" w:after="100" w:afterAutospacing="1"/>
    </w:pPr>
    <w:rPr>
      <w:rFonts w:eastAsia="SimSun"/>
    </w:rPr>
  </w:style>
  <w:style w:type="character" w:customStyle="1" w:styleId="author">
    <w:name w:val="author"/>
    <w:basedOn w:val="a0"/>
    <w:uiPriority w:val="99"/>
    <w:rsid w:val="006164B1"/>
  </w:style>
  <w:style w:type="character" w:customStyle="1" w:styleId="views">
    <w:name w:val="views"/>
    <w:basedOn w:val="a0"/>
    <w:uiPriority w:val="99"/>
    <w:rsid w:val="006164B1"/>
  </w:style>
  <w:style w:type="character" w:customStyle="1" w:styleId="vide-title">
    <w:name w:val="vide-title"/>
    <w:basedOn w:val="a0"/>
    <w:uiPriority w:val="99"/>
    <w:rsid w:val="006164B1"/>
  </w:style>
  <w:style w:type="character" w:customStyle="1" w:styleId="b-commentbadge">
    <w:name w:val="b-comment_badge"/>
    <w:basedOn w:val="a0"/>
    <w:uiPriority w:val="99"/>
    <w:rsid w:val="007D4EA0"/>
  </w:style>
  <w:style w:type="paragraph" w:customStyle="1" w:styleId="b-article-details">
    <w:name w:val="b-article-details"/>
    <w:basedOn w:val="a"/>
    <w:uiPriority w:val="99"/>
    <w:rsid w:val="007D4EA0"/>
    <w:pPr>
      <w:spacing w:before="100" w:beforeAutospacing="1" w:after="100" w:afterAutospacing="1"/>
    </w:pPr>
    <w:rPr>
      <w:rFonts w:eastAsia="SimSun"/>
    </w:rPr>
  </w:style>
  <w:style w:type="character" w:customStyle="1" w:styleId="image-author">
    <w:name w:val="image-author"/>
    <w:basedOn w:val="a0"/>
    <w:uiPriority w:val="99"/>
    <w:rsid w:val="0064339D"/>
  </w:style>
  <w:style w:type="character" w:customStyle="1" w:styleId="favorite-container">
    <w:name w:val="favorite-container"/>
    <w:basedOn w:val="a0"/>
    <w:uiPriority w:val="99"/>
    <w:rsid w:val="00610064"/>
  </w:style>
  <w:style w:type="paragraph" w:customStyle="1" w:styleId="anonce">
    <w:name w:val="anonce"/>
    <w:basedOn w:val="a"/>
    <w:uiPriority w:val="99"/>
    <w:rsid w:val="00610064"/>
    <w:pPr>
      <w:spacing w:before="100" w:beforeAutospacing="1" w:after="100" w:afterAutospacing="1"/>
    </w:pPr>
    <w:rPr>
      <w:rFonts w:eastAsia="SimSun"/>
    </w:rPr>
  </w:style>
  <w:style w:type="paragraph" w:customStyle="1" w:styleId="tags">
    <w:name w:val="tags"/>
    <w:basedOn w:val="a"/>
    <w:rsid w:val="00610064"/>
    <w:pPr>
      <w:spacing w:before="100" w:beforeAutospacing="1" w:after="100" w:afterAutospacing="1"/>
    </w:pPr>
    <w:rPr>
      <w:rFonts w:eastAsia="SimSun"/>
    </w:rPr>
  </w:style>
  <w:style w:type="paragraph" w:customStyle="1" w:styleId="imagedetail">
    <w:name w:val="image_detail"/>
    <w:basedOn w:val="a"/>
    <w:uiPriority w:val="99"/>
    <w:rsid w:val="00610064"/>
    <w:pPr>
      <w:spacing w:before="100" w:beforeAutospacing="1" w:after="100" w:afterAutospacing="1"/>
    </w:pPr>
    <w:rPr>
      <w:rFonts w:eastAsia="SimSun"/>
    </w:rPr>
  </w:style>
  <w:style w:type="character" w:customStyle="1" w:styleId="descrphoto">
    <w:name w:val="descrphoto"/>
    <w:basedOn w:val="a0"/>
    <w:uiPriority w:val="99"/>
    <w:rsid w:val="00610064"/>
  </w:style>
  <w:style w:type="character" w:customStyle="1" w:styleId="apple-tab-span">
    <w:name w:val="apple-tab-span"/>
    <w:basedOn w:val="a0"/>
    <w:uiPriority w:val="99"/>
    <w:rsid w:val="00610064"/>
  </w:style>
  <w:style w:type="character" w:customStyle="1" w:styleId="field-datecreated-big">
    <w:name w:val="field-datecreated-big"/>
    <w:basedOn w:val="a0"/>
    <w:uiPriority w:val="99"/>
    <w:rsid w:val="00574A03"/>
  </w:style>
  <w:style w:type="character" w:customStyle="1" w:styleId="field-hits-big">
    <w:name w:val="field-hits-big"/>
    <w:basedOn w:val="a0"/>
    <w:uiPriority w:val="99"/>
    <w:rsid w:val="00574A03"/>
  </w:style>
  <w:style w:type="character" w:customStyle="1" w:styleId="field-comments-big">
    <w:name w:val="field-comments-big"/>
    <w:basedOn w:val="a0"/>
    <w:uiPriority w:val="99"/>
    <w:rsid w:val="00574A03"/>
  </w:style>
  <w:style w:type="character" w:customStyle="1" w:styleId="field-rate-big">
    <w:name w:val="field-rate-big"/>
    <w:basedOn w:val="a0"/>
    <w:uiPriority w:val="99"/>
    <w:rsid w:val="00574A03"/>
  </w:style>
  <w:style w:type="character" w:customStyle="1" w:styleId="link">
    <w:name w:val="link"/>
    <w:basedOn w:val="a0"/>
    <w:uiPriority w:val="99"/>
    <w:rsid w:val="00574A03"/>
  </w:style>
  <w:style w:type="character" w:customStyle="1" w:styleId="rateplus">
    <w:name w:val="rate_plus"/>
    <w:basedOn w:val="a0"/>
    <w:uiPriority w:val="99"/>
    <w:rsid w:val="00574A03"/>
  </w:style>
  <w:style w:type="character" w:customStyle="1" w:styleId="ratepluscount">
    <w:name w:val="rate_plus_count"/>
    <w:basedOn w:val="a0"/>
    <w:uiPriority w:val="99"/>
    <w:rsid w:val="00574A03"/>
  </w:style>
  <w:style w:type="character" w:customStyle="1" w:styleId="rateminus">
    <w:name w:val="rate_minus"/>
    <w:basedOn w:val="a0"/>
    <w:uiPriority w:val="99"/>
    <w:rsid w:val="00574A03"/>
  </w:style>
  <w:style w:type="character" w:customStyle="1" w:styleId="rateminuscount">
    <w:name w:val="rate_minus_count"/>
    <w:basedOn w:val="a0"/>
    <w:uiPriority w:val="99"/>
    <w:rsid w:val="00574A03"/>
  </w:style>
  <w:style w:type="character" w:customStyle="1" w:styleId="authorname">
    <w:name w:val="author__name"/>
    <w:basedOn w:val="a0"/>
    <w:uiPriority w:val="99"/>
    <w:rsid w:val="00EC55C2"/>
  </w:style>
  <w:style w:type="character" w:customStyle="1" w:styleId="picture-infosource">
    <w:name w:val="picture-info__source"/>
    <w:basedOn w:val="a0"/>
    <w:uiPriority w:val="99"/>
    <w:rsid w:val="001B66A8"/>
  </w:style>
  <w:style w:type="paragraph" w:customStyle="1" w:styleId="articlechunk">
    <w:name w:val="article__chunk"/>
    <w:basedOn w:val="a"/>
    <w:uiPriority w:val="99"/>
    <w:rsid w:val="001B66A8"/>
    <w:pPr>
      <w:spacing w:before="100" w:beforeAutospacing="1" w:after="100" w:afterAutospacing="1"/>
    </w:pPr>
    <w:rPr>
      <w:rFonts w:eastAsia="SimSun"/>
    </w:rPr>
  </w:style>
  <w:style w:type="paragraph" w:customStyle="1" w:styleId="tabl">
    <w:name w:val="tabl"/>
    <w:basedOn w:val="a"/>
    <w:uiPriority w:val="99"/>
    <w:rsid w:val="009922C1"/>
    <w:pPr>
      <w:jc w:val="center"/>
    </w:pPr>
    <w:rPr>
      <w:rFonts w:eastAsia="SimSun"/>
    </w:rPr>
  </w:style>
  <w:style w:type="paragraph" w:styleId="15">
    <w:name w:val="toc 1"/>
    <w:basedOn w:val="a"/>
    <w:next w:val="a"/>
    <w:autoRedefine/>
    <w:uiPriority w:val="99"/>
    <w:semiHidden/>
    <w:rsid w:val="009922C1"/>
    <w:pPr>
      <w:tabs>
        <w:tab w:val="right" w:leader="dot" w:pos="9911"/>
      </w:tabs>
      <w:spacing w:before="360"/>
    </w:pPr>
    <w:rPr>
      <w:rFonts w:eastAsia="SimSun"/>
      <w:noProof/>
      <w:sz w:val="28"/>
      <w:szCs w:val="28"/>
    </w:rPr>
  </w:style>
  <w:style w:type="paragraph" w:styleId="31">
    <w:name w:val="toc 3"/>
    <w:basedOn w:val="a"/>
    <w:next w:val="a"/>
    <w:autoRedefine/>
    <w:uiPriority w:val="99"/>
    <w:semiHidden/>
    <w:rsid w:val="009922C1"/>
    <w:pPr>
      <w:tabs>
        <w:tab w:val="right" w:leader="dot" w:pos="9911"/>
      </w:tabs>
      <w:spacing w:before="240"/>
    </w:pPr>
    <w:rPr>
      <w:rFonts w:eastAsia="SimSun"/>
      <w:noProof/>
      <w:sz w:val="28"/>
      <w:szCs w:val="28"/>
    </w:rPr>
  </w:style>
  <w:style w:type="paragraph" w:styleId="24">
    <w:name w:val="toc 2"/>
    <w:basedOn w:val="a"/>
    <w:next w:val="a"/>
    <w:autoRedefine/>
    <w:uiPriority w:val="99"/>
    <w:semiHidden/>
    <w:rsid w:val="009922C1"/>
    <w:pPr>
      <w:tabs>
        <w:tab w:val="right" w:leader="dot" w:pos="9911"/>
      </w:tabs>
    </w:pPr>
    <w:rPr>
      <w:rFonts w:eastAsia="SimSun"/>
      <w:noProof/>
      <w:sz w:val="28"/>
      <w:szCs w:val="28"/>
    </w:rPr>
  </w:style>
  <w:style w:type="paragraph" w:styleId="af8">
    <w:name w:val="Body Text"/>
    <w:basedOn w:val="a"/>
    <w:link w:val="af9"/>
    <w:uiPriority w:val="99"/>
    <w:rsid w:val="009922C1"/>
    <w:pPr>
      <w:spacing w:after="120"/>
    </w:pPr>
    <w:rPr>
      <w:rFonts w:eastAsia="SimSun"/>
    </w:rPr>
  </w:style>
  <w:style w:type="character" w:customStyle="1" w:styleId="af9">
    <w:name w:val="Основной текст Знак"/>
    <w:basedOn w:val="a0"/>
    <w:link w:val="af8"/>
    <w:uiPriority w:val="99"/>
    <w:locked/>
    <w:rsid w:val="009922C1"/>
    <w:rPr>
      <w:sz w:val="24"/>
      <w:szCs w:val="24"/>
    </w:rPr>
  </w:style>
  <w:style w:type="character" w:customStyle="1" w:styleId="FontStyle11">
    <w:name w:val="Font Style11"/>
    <w:basedOn w:val="a0"/>
    <w:uiPriority w:val="99"/>
    <w:rsid w:val="009922C1"/>
    <w:rPr>
      <w:rFonts w:ascii="Times New Roman" w:hAnsi="Times New Roman" w:cs="Times New Roman"/>
      <w:sz w:val="26"/>
      <w:szCs w:val="26"/>
    </w:rPr>
  </w:style>
  <w:style w:type="paragraph" w:customStyle="1" w:styleId="Style6">
    <w:name w:val="Style6"/>
    <w:basedOn w:val="a"/>
    <w:uiPriority w:val="99"/>
    <w:rsid w:val="009922C1"/>
    <w:pPr>
      <w:widowControl w:val="0"/>
      <w:autoSpaceDE w:val="0"/>
      <w:autoSpaceDN w:val="0"/>
      <w:adjustRightInd w:val="0"/>
      <w:jc w:val="both"/>
    </w:pPr>
    <w:rPr>
      <w:rFonts w:eastAsia="SimSun"/>
      <w:lang w:val="uk-UA" w:eastAsia="uk-UA"/>
    </w:rPr>
  </w:style>
  <w:style w:type="paragraph" w:customStyle="1" w:styleId="Style27">
    <w:name w:val="Style27"/>
    <w:basedOn w:val="a"/>
    <w:uiPriority w:val="99"/>
    <w:rsid w:val="009922C1"/>
    <w:pPr>
      <w:widowControl w:val="0"/>
      <w:autoSpaceDE w:val="0"/>
      <w:autoSpaceDN w:val="0"/>
      <w:adjustRightInd w:val="0"/>
      <w:spacing w:line="373" w:lineRule="exact"/>
      <w:jc w:val="both"/>
    </w:pPr>
    <w:rPr>
      <w:rFonts w:eastAsia="SimSun"/>
      <w:lang w:val="uk-UA" w:eastAsia="uk-UA"/>
    </w:rPr>
  </w:style>
  <w:style w:type="paragraph" w:customStyle="1" w:styleId="Style39">
    <w:name w:val="Style39"/>
    <w:basedOn w:val="a"/>
    <w:uiPriority w:val="99"/>
    <w:rsid w:val="009922C1"/>
    <w:pPr>
      <w:widowControl w:val="0"/>
      <w:autoSpaceDE w:val="0"/>
      <w:autoSpaceDN w:val="0"/>
      <w:adjustRightInd w:val="0"/>
      <w:spacing w:line="362" w:lineRule="exact"/>
      <w:ind w:firstLine="410"/>
      <w:jc w:val="both"/>
    </w:pPr>
    <w:rPr>
      <w:rFonts w:eastAsia="SimSun"/>
      <w:lang w:val="uk-UA" w:eastAsia="uk-UA"/>
    </w:rPr>
  </w:style>
  <w:style w:type="character" w:customStyle="1" w:styleId="FontStyle43">
    <w:name w:val="Font Style43"/>
    <w:uiPriority w:val="99"/>
    <w:rsid w:val="009922C1"/>
    <w:rPr>
      <w:rFonts w:ascii="Times New Roman" w:hAnsi="Times New Roman" w:cs="Times New Roman"/>
      <w:sz w:val="20"/>
      <w:szCs w:val="20"/>
    </w:rPr>
  </w:style>
  <w:style w:type="character" w:customStyle="1" w:styleId="FontStyle44">
    <w:name w:val="Font Style44"/>
    <w:uiPriority w:val="99"/>
    <w:rsid w:val="009922C1"/>
    <w:rPr>
      <w:rFonts w:ascii="Times New Roman" w:hAnsi="Times New Roman" w:cs="Times New Roman"/>
      <w:sz w:val="20"/>
      <w:szCs w:val="20"/>
    </w:rPr>
  </w:style>
  <w:style w:type="paragraph" w:styleId="afa">
    <w:name w:val="Body Text Indent"/>
    <w:basedOn w:val="a"/>
    <w:link w:val="afb"/>
    <w:uiPriority w:val="99"/>
    <w:rsid w:val="009922C1"/>
    <w:pPr>
      <w:spacing w:after="120"/>
      <w:ind w:left="283"/>
    </w:pPr>
    <w:rPr>
      <w:rFonts w:ascii="Times New Roman CYR" w:eastAsia="SimSun" w:hAnsi="Times New Roman CYR" w:cs="Times New Roman CYR"/>
      <w:sz w:val="20"/>
      <w:szCs w:val="20"/>
    </w:rPr>
  </w:style>
  <w:style w:type="character" w:customStyle="1" w:styleId="afb">
    <w:name w:val="Основной текст с отступом Знак"/>
    <w:basedOn w:val="a0"/>
    <w:link w:val="afa"/>
    <w:uiPriority w:val="99"/>
    <w:locked/>
    <w:rsid w:val="009922C1"/>
    <w:rPr>
      <w:rFonts w:ascii="Times New Roman CYR" w:hAnsi="Times New Roman CYR" w:cs="Times New Roman CYR"/>
    </w:rPr>
  </w:style>
  <w:style w:type="paragraph" w:customStyle="1" w:styleId="afc">
    <w:name w:val="з_УДК"/>
    <w:basedOn w:val="a"/>
    <w:uiPriority w:val="99"/>
    <w:rsid w:val="009922C1"/>
    <w:pPr>
      <w:keepNext/>
      <w:jc w:val="both"/>
    </w:pPr>
    <w:rPr>
      <w:rFonts w:eastAsia="SimSun"/>
      <w:color w:val="000000"/>
      <w:sz w:val="28"/>
      <w:szCs w:val="28"/>
    </w:rPr>
  </w:style>
  <w:style w:type="paragraph" w:styleId="afd">
    <w:name w:val="caption"/>
    <w:basedOn w:val="a"/>
    <w:next w:val="a"/>
    <w:uiPriority w:val="99"/>
    <w:qFormat/>
    <w:rsid w:val="009922C1"/>
    <w:pPr>
      <w:ind w:firstLine="567"/>
    </w:pPr>
    <w:rPr>
      <w:rFonts w:ascii="Arial" w:eastAsia="SimSun" w:hAnsi="Arial" w:cs="Arial"/>
      <w:b/>
      <w:bCs/>
      <w:sz w:val="18"/>
      <w:szCs w:val="18"/>
    </w:rPr>
  </w:style>
  <w:style w:type="paragraph" w:styleId="afe">
    <w:name w:val="Title"/>
    <w:basedOn w:val="a"/>
    <w:link w:val="aff"/>
    <w:qFormat/>
    <w:rsid w:val="009922C1"/>
    <w:pPr>
      <w:jc w:val="center"/>
    </w:pPr>
    <w:rPr>
      <w:rFonts w:eastAsia="SimSun"/>
      <w:sz w:val="48"/>
      <w:szCs w:val="48"/>
    </w:rPr>
  </w:style>
  <w:style w:type="character" w:customStyle="1" w:styleId="aff">
    <w:name w:val="Название Знак"/>
    <w:basedOn w:val="a0"/>
    <w:link w:val="afe"/>
    <w:locked/>
    <w:rsid w:val="009922C1"/>
    <w:rPr>
      <w:sz w:val="48"/>
      <w:szCs w:val="48"/>
    </w:rPr>
  </w:style>
  <w:style w:type="paragraph" w:styleId="aff0">
    <w:name w:val="Subtitle"/>
    <w:basedOn w:val="a"/>
    <w:next w:val="a"/>
    <w:link w:val="aff1"/>
    <w:uiPriority w:val="99"/>
    <w:qFormat/>
    <w:rsid w:val="009922C1"/>
    <w:pPr>
      <w:spacing w:after="60" w:line="276" w:lineRule="auto"/>
      <w:jc w:val="center"/>
      <w:outlineLvl w:val="1"/>
    </w:pPr>
    <w:rPr>
      <w:rFonts w:ascii="Cambria" w:eastAsia="SimSun" w:hAnsi="Cambria" w:cs="Cambria"/>
      <w:lang w:eastAsia="en-US"/>
    </w:rPr>
  </w:style>
  <w:style w:type="character" w:customStyle="1" w:styleId="aff1">
    <w:name w:val="Подзаголовок Знак"/>
    <w:basedOn w:val="a0"/>
    <w:link w:val="aff0"/>
    <w:uiPriority w:val="99"/>
    <w:locked/>
    <w:rsid w:val="009922C1"/>
    <w:rPr>
      <w:rFonts w:ascii="Cambria" w:hAnsi="Cambria" w:cs="Cambria"/>
      <w:sz w:val="24"/>
      <w:szCs w:val="24"/>
      <w:lang w:eastAsia="en-US"/>
    </w:rPr>
  </w:style>
  <w:style w:type="paragraph" w:customStyle="1" w:styleId="16">
    <w:name w:val="Без интервала1"/>
    <w:basedOn w:val="a"/>
    <w:link w:val="NoSpacingChar"/>
    <w:uiPriority w:val="99"/>
    <w:rsid w:val="009922C1"/>
    <w:rPr>
      <w:rFonts w:eastAsia="SimSun"/>
    </w:rPr>
  </w:style>
  <w:style w:type="character" w:customStyle="1" w:styleId="NoSpacingChar">
    <w:name w:val="No Spacing Char"/>
    <w:basedOn w:val="a0"/>
    <w:link w:val="16"/>
    <w:uiPriority w:val="99"/>
    <w:locked/>
    <w:rsid w:val="009922C1"/>
    <w:rPr>
      <w:sz w:val="24"/>
      <w:szCs w:val="24"/>
    </w:rPr>
  </w:style>
  <w:style w:type="paragraph" w:customStyle="1" w:styleId="17">
    <w:name w:val="Абзац списка1"/>
    <w:basedOn w:val="a"/>
    <w:uiPriority w:val="99"/>
    <w:rsid w:val="009922C1"/>
    <w:pPr>
      <w:ind w:left="720"/>
    </w:pPr>
    <w:rPr>
      <w:rFonts w:eastAsia="SimSun"/>
      <w:sz w:val="20"/>
      <w:szCs w:val="20"/>
    </w:rPr>
  </w:style>
  <w:style w:type="paragraph" w:customStyle="1" w:styleId="210">
    <w:name w:val="Цитата 21"/>
    <w:basedOn w:val="a"/>
    <w:next w:val="a"/>
    <w:link w:val="QuoteChar"/>
    <w:uiPriority w:val="99"/>
    <w:rsid w:val="009922C1"/>
    <w:rPr>
      <w:rFonts w:eastAsia="SimSun"/>
      <w:i/>
      <w:iCs/>
      <w:color w:val="000000"/>
    </w:rPr>
  </w:style>
  <w:style w:type="character" w:customStyle="1" w:styleId="QuoteChar">
    <w:name w:val="Quote Char"/>
    <w:basedOn w:val="a0"/>
    <w:link w:val="210"/>
    <w:uiPriority w:val="99"/>
    <w:locked/>
    <w:rsid w:val="009922C1"/>
    <w:rPr>
      <w:i/>
      <w:iCs/>
      <w:color w:val="000000"/>
      <w:sz w:val="24"/>
      <w:szCs w:val="24"/>
    </w:rPr>
  </w:style>
  <w:style w:type="paragraph" w:customStyle="1" w:styleId="18">
    <w:name w:val="Выделенная цитата1"/>
    <w:basedOn w:val="a"/>
    <w:next w:val="a"/>
    <w:link w:val="IntenseQuoteChar"/>
    <w:uiPriority w:val="99"/>
    <w:rsid w:val="009922C1"/>
    <w:pPr>
      <w:pBdr>
        <w:bottom w:val="single" w:sz="4" w:space="4" w:color="4F81BD"/>
      </w:pBdr>
      <w:spacing w:before="200" w:after="280"/>
      <w:ind w:left="936" w:right="936"/>
    </w:pPr>
    <w:rPr>
      <w:rFonts w:eastAsia="SimSun"/>
      <w:b/>
      <w:bCs/>
      <w:i/>
      <w:iCs/>
      <w:color w:val="4F81BD"/>
    </w:rPr>
  </w:style>
  <w:style w:type="character" w:customStyle="1" w:styleId="IntenseQuoteChar">
    <w:name w:val="Intense Quote Char"/>
    <w:basedOn w:val="a0"/>
    <w:link w:val="18"/>
    <w:uiPriority w:val="99"/>
    <w:locked/>
    <w:rsid w:val="009922C1"/>
    <w:rPr>
      <w:b/>
      <w:bCs/>
      <w:i/>
      <w:iCs/>
      <w:color w:val="4F81BD"/>
      <w:sz w:val="24"/>
      <w:szCs w:val="24"/>
    </w:rPr>
  </w:style>
  <w:style w:type="character" w:customStyle="1" w:styleId="19">
    <w:name w:val="Слабое выделение1"/>
    <w:basedOn w:val="a0"/>
    <w:uiPriority w:val="99"/>
    <w:rsid w:val="009922C1"/>
    <w:rPr>
      <w:i/>
      <w:iCs/>
      <w:color w:val="808080"/>
    </w:rPr>
  </w:style>
  <w:style w:type="character" w:customStyle="1" w:styleId="1a">
    <w:name w:val="Сильное выделение1"/>
    <w:basedOn w:val="a0"/>
    <w:uiPriority w:val="99"/>
    <w:rsid w:val="009922C1"/>
    <w:rPr>
      <w:b/>
      <w:bCs/>
      <w:i/>
      <w:iCs/>
      <w:color w:val="4F81BD"/>
    </w:rPr>
  </w:style>
  <w:style w:type="character" w:customStyle="1" w:styleId="1b">
    <w:name w:val="Слабая ссылка1"/>
    <w:basedOn w:val="a0"/>
    <w:uiPriority w:val="99"/>
    <w:rsid w:val="009922C1"/>
    <w:rPr>
      <w:smallCaps/>
      <w:color w:val="auto"/>
      <w:u w:val="single"/>
    </w:rPr>
  </w:style>
  <w:style w:type="character" w:customStyle="1" w:styleId="1c">
    <w:name w:val="Сильная ссылка1"/>
    <w:basedOn w:val="a0"/>
    <w:uiPriority w:val="99"/>
    <w:rsid w:val="009922C1"/>
    <w:rPr>
      <w:b/>
      <w:bCs/>
      <w:smallCaps/>
      <w:color w:val="auto"/>
      <w:spacing w:val="5"/>
      <w:u w:val="single"/>
    </w:rPr>
  </w:style>
  <w:style w:type="character" w:customStyle="1" w:styleId="1d">
    <w:name w:val="Название книги1"/>
    <w:basedOn w:val="a0"/>
    <w:uiPriority w:val="99"/>
    <w:rsid w:val="009922C1"/>
    <w:rPr>
      <w:b/>
      <w:bCs/>
      <w:smallCaps/>
      <w:spacing w:val="5"/>
    </w:rPr>
  </w:style>
  <w:style w:type="paragraph" w:customStyle="1" w:styleId="1e">
    <w:name w:val="Заголовок оглавления1"/>
    <w:basedOn w:val="1"/>
    <w:next w:val="a"/>
    <w:uiPriority w:val="99"/>
    <w:rsid w:val="009922C1"/>
    <w:pPr>
      <w:spacing w:line="276" w:lineRule="auto"/>
      <w:outlineLvl w:val="9"/>
    </w:pPr>
    <w:rPr>
      <w:rFonts w:ascii="Cambria" w:hAnsi="Cambria" w:cs="Cambria"/>
      <w:lang w:eastAsia="en-US"/>
    </w:rPr>
  </w:style>
  <w:style w:type="paragraph" w:customStyle="1" w:styleId="ConsPlusNonformat">
    <w:name w:val="ConsPlusNonformat"/>
    <w:rsid w:val="009922C1"/>
    <w:pPr>
      <w:widowControl w:val="0"/>
      <w:autoSpaceDE w:val="0"/>
      <w:autoSpaceDN w:val="0"/>
      <w:adjustRightInd w:val="0"/>
      <w:jc w:val="center"/>
    </w:pPr>
    <w:rPr>
      <w:rFonts w:ascii="Courier New" w:hAnsi="Courier New" w:cs="Courier New"/>
      <w:sz w:val="20"/>
      <w:szCs w:val="20"/>
    </w:rPr>
  </w:style>
  <w:style w:type="paragraph" w:customStyle="1" w:styleId="ConsPlusTitle">
    <w:name w:val="ConsPlusTitle"/>
    <w:rsid w:val="009922C1"/>
    <w:pPr>
      <w:widowControl w:val="0"/>
      <w:autoSpaceDE w:val="0"/>
      <w:autoSpaceDN w:val="0"/>
      <w:adjustRightInd w:val="0"/>
      <w:jc w:val="center"/>
    </w:pPr>
    <w:rPr>
      <w:rFonts w:ascii="Arial" w:hAnsi="Arial" w:cs="Arial"/>
      <w:b/>
      <w:bCs/>
      <w:sz w:val="20"/>
      <w:szCs w:val="20"/>
    </w:rPr>
  </w:style>
  <w:style w:type="paragraph" w:customStyle="1" w:styleId="troick">
    <w:name w:val="troick"/>
    <w:basedOn w:val="a"/>
    <w:uiPriority w:val="99"/>
    <w:rsid w:val="009922C1"/>
    <w:pPr>
      <w:spacing w:line="360" w:lineRule="auto"/>
      <w:ind w:firstLine="680"/>
      <w:jc w:val="both"/>
    </w:pPr>
    <w:rPr>
      <w:rFonts w:eastAsia="SimSun"/>
      <w:lang w:eastAsia="en-US"/>
    </w:rPr>
  </w:style>
  <w:style w:type="character" w:customStyle="1" w:styleId="FontStyle94">
    <w:name w:val="Font Style94"/>
    <w:uiPriority w:val="99"/>
    <w:rsid w:val="009922C1"/>
    <w:rPr>
      <w:rFonts w:ascii="Times New Roman" w:hAnsi="Times New Roman" w:cs="Times New Roman"/>
      <w:sz w:val="22"/>
      <w:szCs w:val="22"/>
    </w:rPr>
  </w:style>
  <w:style w:type="paragraph" w:customStyle="1" w:styleId="Style19">
    <w:name w:val="Style19"/>
    <w:basedOn w:val="a"/>
    <w:uiPriority w:val="99"/>
    <w:rsid w:val="009922C1"/>
    <w:pPr>
      <w:widowControl w:val="0"/>
      <w:autoSpaceDE w:val="0"/>
      <w:autoSpaceDN w:val="0"/>
      <w:adjustRightInd w:val="0"/>
      <w:spacing w:line="414" w:lineRule="exact"/>
      <w:ind w:firstLine="619"/>
      <w:jc w:val="both"/>
    </w:pPr>
    <w:rPr>
      <w:rFonts w:eastAsia="SimSun"/>
    </w:rPr>
  </w:style>
  <w:style w:type="character" w:customStyle="1" w:styleId="hl">
    <w:name w:val="hl"/>
    <w:basedOn w:val="a0"/>
    <w:uiPriority w:val="99"/>
    <w:rsid w:val="009922C1"/>
  </w:style>
  <w:style w:type="paragraph" w:customStyle="1" w:styleId="newncpi0">
    <w:name w:val="newncpi0"/>
    <w:basedOn w:val="a"/>
    <w:uiPriority w:val="99"/>
    <w:rsid w:val="009922C1"/>
    <w:pPr>
      <w:jc w:val="both"/>
    </w:pPr>
    <w:rPr>
      <w:rFonts w:eastAsia="SimSun"/>
    </w:rPr>
  </w:style>
  <w:style w:type="character" w:customStyle="1" w:styleId="FontStyle98">
    <w:name w:val="Font Style98"/>
    <w:uiPriority w:val="99"/>
    <w:rsid w:val="009922C1"/>
    <w:rPr>
      <w:rFonts w:ascii="Arial Unicode MS" w:eastAsia="Arial Unicode MS" w:cs="Arial Unicode MS"/>
      <w:i/>
      <w:iCs/>
      <w:sz w:val="22"/>
      <w:szCs w:val="22"/>
    </w:rPr>
  </w:style>
  <w:style w:type="paragraph" w:customStyle="1" w:styleId="aff2">
    <w:name w:val="з_организация"/>
    <w:basedOn w:val="a"/>
    <w:next w:val="a"/>
    <w:uiPriority w:val="99"/>
    <w:rsid w:val="009922C1"/>
    <w:pPr>
      <w:keepNext/>
      <w:spacing w:after="360"/>
    </w:pPr>
    <w:rPr>
      <w:rFonts w:eastAsia="SimSun"/>
      <w:i/>
      <w:iCs/>
      <w:sz w:val="28"/>
      <w:szCs w:val="28"/>
    </w:rPr>
  </w:style>
  <w:style w:type="paragraph" w:styleId="HTML0">
    <w:name w:val="HTML Preformatted"/>
    <w:basedOn w:val="a"/>
    <w:link w:val="HTML1"/>
    <w:uiPriority w:val="99"/>
    <w:rsid w:val="00992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rPr>
  </w:style>
  <w:style w:type="character" w:customStyle="1" w:styleId="HTML1">
    <w:name w:val="Стандартный HTML Знак"/>
    <w:basedOn w:val="a0"/>
    <w:link w:val="HTML0"/>
    <w:uiPriority w:val="99"/>
    <w:locked/>
    <w:rsid w:val="009922C1"/>
    <w:rPr>
      <w:rFonts w:ascii="Courier New" w:hAnsi="Courier New" w:cs="Courier New"/>
    </w:rPr>
  </w:style>
  <w:style w:type="paragraph" w:styleId="aff3">
    <w:name w:val="No Spacing"/>
    <w:link w:val="aff4"/>
    <w:uiPriority w:val="1"/>
    <w:qFormat/>
    <w:rsid w:val="009922C1"/>
    <w:pPr>
      <w:overflowPunct w:val="0"/>
      <w:autoSpaceDE w:val="0"/>
      <w:autoSpaceDN w:val="0"/>
      <w:adjustRightInd w:val="0"/>
      <w:jc w:val="center"/>
      <w:textAlignment w:val="baseline"/>
    </w:pPr>
    <w:rPr>
      <w:rFonts w:ascii="Calibri" w:hAnsi="Calibri" w:cs="Calibri"/>
    </w:rPr>
  </w:style>
  <w:style w:type="character" w:customStyle="1" w:styleId="aff4">
    <w:name w:val="Без интервала Знак"/>
    <w:link w:val="aff3"/>
    <w:uiPriority w:val="99"/>
    <w:locked/>
    <w:rsid w:val="009922C1"/>
    <w:rPr>
      <w:rFonts w:ascii="Calibri" w:eastAsia="Times New Roman" w:hAnsi="Calibri" w:cs="Calibri"/>
      <w:sz w:val="22"/>
      <w:szCs w:val="22"/>
    </w:rPr>
  </w:style>
  <w:style w:type="character" w:customStyle="1" w:styleId="apple-style-span">
    <w:name w:val="apple-style-span"/>
    <w:basedOn w:val="a0"/>
    <w:uiPriority w:val="99"/>
    <w:rsid w:val="009922C1"/>
  </w:style>
  <w:style w:type="paragraph" w:customStyle="1" w:styleId="aff5">
    <w:name w:val="заголовок"/>
    <w:basedOn w:val="afa"/>
    <w:uiPriority w:val="99"/>
    <w:rsid w:val="009922C1"/>
    <w:pPr>
      <w:widowControl w:val="0"/>
      <w:suppressAutoHyphens/>
      <w:spacing w:after="0"/>
      <w:ind w:left="0" w:firstLine="567"/>
      <w:jc w:val="both"/>
    </w:pPr>
    <w:rPr>
      <w:rFonts w:ascii="Times New Roman" w:hAnsi="Times New Roman" w:cs="Times New Roman"/>
      <w:b/>
      <w:bCs/>
      <w:kern w:val="1"/>
      <w:sz w:val="24"/>
      <w:szCs w:val="24"/>
      <w:lang w:val="be-BY"/>
    </w:rPr>
  </w:style>
  <w:style w:type="paragraph" w:customStyle="1" w:styleId="120">
    <w:name w:val="Стиль Основной текст с отступом + 12 пт Междустр.интервал:  одинар..."/>
    <w:basedOn w:val="afa"/>
    <w:uiPriority w:val="99"/>
    <w:rsid w:val="009922C1"/>
    <w:pPr>
      <w:widowControl w:val="0"/>
      <w:suppressAutoHyphens/>
      <w:spacing w:after="0"/>
      <w:ind w:left="0" w:firstLine="284"/>
      <w:jc w:val="both"/>
    </w:pPr>
    <w:rPr>
      <w:rFonts w:ascii="Times New Roman" w:hAnsi="Times New Roman" w:cs="Times New Roman"/>
      <w:kern w:val="1"/>
      <w:sz w:val="24"/>
      <w:szCs w:val="24"/>
      <w:lang w:val="be-BY"/>
    </w:rPr>
  </w:style>
  <w:style w:type="paragraph" w:styleId="aff6">
    <w:name w:val="List Bullet"/>
    <w:basedOn w:val="a"/>
    <w:autoRedefine/>
    <w:uiPriority w:val="99"/>
    <w:rsid w:val="009922C1"/>
    <w:pPr>
      <w:tabs>
        <w:tab w:val="left" w:pos="1134"/>
      </w:tabs>
      <w:ind w:firstLine="426"/>
      <w:jc w:val="both"/>
    </w:pPr>
    <w:rPr>
      <w:rFonts w:eastAsia="SimSun"/>
      <w:i/>
      <w:iCs/>
      <w:spacing w:val="-2"/>
      <w:sz w:val="23"/>
      <w:szCs w:val="23"/>
    </w:rPr>
  </w:style>
  <w:style w:type="paragraph" w:styleId="aff7">
    <w:name w:val="TOC Heading"/>
    <w:basedOn w:val="1"/>
    <w:next w:val="a"/>
    <w:uiPriority w:val="99"/>
    <w:qFormat/>
    <w:rsid w:val="009922C1"/>
    <w:pPr>
      <w:keepLines/>
      <w:spacing w:before="480" w:after="0" w:line="276" w:lineRule="auto"/>
      <w:outlineLvl w:val="9"/>
    </w:pPr>
    <w:rPr>
      <w:rFonts w:ascii="Cambria" w:hAnsi="Cambria" w:cs="Cambria"/>
      <w:color w:val="365F91"/>
      <w:kern w:val="0"/>
      <w:sz w:val="28"/>
      <w:szCs w:val="28"/>
      <w:lang w:eastAsia="en-US"/>
    </w:rPr>
  </w:style>
  <w:style w:type="character" w:customStyle="1" w:styleId="FontStyle32">
    <w:name w:val="Font Style32"/>
    <w:uiPriority w:val="99"/>
    <w:rsid w:val="009922C1"/>
    <w:rPr>
      <w:rFonts w:ascii="Times New Roman" w:hAnsi="Times New Roman" w:cs="Times New Roman"/>
      <w:b/>
      <w:bCs/>
      <w:sz w:val="22"/>
      <w:szCs w:val="22"/>
    </w:rPr>
  </w:style>
  <w:style w:type="character" w:customStyle="1" w:styleId="Default0">
    <w:name w:val="Default Знак"/>
    <w:basedOn w:val="a0"/>
    <w:uiPriority w:val="99"/>
    <w:rsid w:val="009922C1"/>
    <w:rPr>
      <w:rFonts w:ascii="Times New Roman" w:hAnsi="Times New Roman" w:cs="Times New Roman"/>
      <w:color w:val="000000"/>
      <w:sz w:val="24"/>
      <w:szCs w:val="24"/>
    </w:rPr>
  </w:style>
  <w:style w:type="character" w:customStyle="1" w:styleId="1f">
    <w:name w:val="Основной текст Знак1"/>
    <w:basedOn w:val="a0"/>
    <w:uiPriority w:val="99"/>
    <w:rsid w:val="009922C1"/>
    <w:rPr>
      <w:rFonts w:ascii="Times New Roman" w:hAnsi="Times New Roman" w:cs="Times New Roman"/>
      <w:sz w:val="27"/>
      <w:szCs w:val="27"/>
      <w:shd w:val="clear" w:color="auto" w:fill="FFFFFF"/>
    </w:rPr>
  </w:style>
  <w:style w:type="character" w:customStyle="1" w:styleId="1f0">
    <w:name w:val="Основной шрифт абзаца1"/>
    <w:uiPriority w:val="99"/>
    <w:rsid w:val="009922C1"/>
  </w:style>
  <w:style w:type="paragraph" w:customStyle="1" w:styleId="211">
    <w:name w:val="Основной текст 21"/>
    <w:basedOn w:val="a"/>
    <w:uiPriority w:val="99"/>
    <w:rsid w:val="009922C1"/>
    <w:pPr>
      <w:suppressAutoHyphens/>
      <w:spacing w:after="120" w:line="480" w:lineRule="auto"/>
    </w:pPr>
    <w:rPr>
      <w:rFonts w:eastAsia="SimSun"/>
      <w:lang w:eastAsia="zh-CN"/>
    </w:rPr>
  </w:style>
  <w:style w:type="paragraph" w:styleId="aff8">
    <w:name w:val="Block Text"/>
    <w:basedOn w:val="a"/>
    <w:uiPriority w:val="99"/>
    <w:rsid w:val="009922C1"/>
    <w:pPr>
      <w:spacing w:after="120"/>
      <w:ind w:left="567" w:right="567" w:firstLine="340"/>
      <w:jc w:val="both"/>
    </w:pPr>
    <w:rPr>
      <w:rFonts w:eastAsia="SimSun"/>
      <w:i/>
      <w:iCs/>
    </w:rPr>
  </w:style>
  <w:style w:type="character" w:customStyle="1" w:styleId="FontStyle36">
    <w:name w:val="Font Style36"/>
    <w:uiPriority w:val="99"/>
    <w:rsid w:val="009922C1"/>
    <w:rPr>
      <w:rFonts w:ascii="Times New Roman" w:hAnsi="Times New Roman" w:cs="Times New Roman"/>
      <w:sz w:val="18"/>
      <w:szCs w:val="18"/>
    </w:rPr>
  </w:style>
  <w:style w:type="paragraph" w:customStyle="1" w:styleId="1f1">
    <w:name w:val="Текст1"/>
    <w:basedOn w:val="a"/>
    <w:uiPriority w:val="99"/>
    <w:rsid w:val="009922C1"/>
    <w:pPr>
      <w:widowControl w:val="0"/>
    </w:pPr>
    <w:rPr>
      <w:rFonts w:ascii="Courier New" w:eastAsia="SimSun" w:hAnsi="Courier New" w:cs="Courier New"/>
      <w:sz w:val="28"/>
      <w:szCs w:val="28"/>
    </w:rPr>
  </w:style>
  <w:style w:type="paragraph" w:customStyle="1" w:styleId="Iniiaiieoaeno2">
    <w:name w:val="Iniiaiie oaeno 2"/>
    <w:basedOn w:val="a"/>
    <w:uiPriority w:val="99"/>
    <w:rsid w:val="009922C1"/>
    <w:pPr>
      <w:overflowPunct w:val="0"/>
      <w:autoSpaceDE w:val="0"/>
      <w:autoSpaceDN w:val="0"/>
      <w:adjustRightInd w:val="0"/>
      <w:spacing w:line="228" w:lineRule="auto"/>
      <w:ind w:right="26" w:firstLine="567"/>
      <w:jc w:val="both"/>
      <w:textAlignment w:val="baseline"/>
    </w:pPr>
    <w:rPr>
      <w:rFonts w:eastAsia="SimSun"/>
    </w:rPr>
  </w:style>
  <w:style w:type="character" w:customStyle="1" w:styleId="200">
    <w:name w:val="Основной текст (20)_"/>
    <w:link w:val="201"/>
    <w:uiPriority w:val="99"/>
    <w:locked/>
    <w:rsid w:val="009922C1"/>
    <w:rPr>
      <w:sz w:val="16"/>
      <w:szCs w:val="16"/>
      <w:shd w:val="clear" w:color="auto" w:fill="FFFFFF"/>
    </w:rPr>
  </w:style>
  <w:style w:type="paragraph" w:customStyle="1" w:styleId="201">
    <w:name w:val="Основной текст (20)"/>
    <w:basedOn w:val="a"/>
    <w:link w:val="200"/>
    <w:uiPriority w:val="99"/>
    <w:rsid w:val="009922C1"/>
    <w:pPr>
      <w:widowControl w:val="0"/>
      <w:shd w:val="clear" w:color="auto" w:fill="FFFFFF"/>
      <w:spacing w:before="180" w:after="180" w:line="240" w:lineRule="atLeast"/>
      <w:jc w:val="center"/>
    </w:pPr>
    <w:rPr>
      <w:rFonts w:eastAsia="SimSun"/>
      <w:sz w:val="16"/>
      <w:szCs w:val="16"/>
      <w:shd w:val="clear" w:color="auto" w:fill="FFFFFF"/>
    </w:rPr>
  </w:style>
  <w:style w:type="paragraph" w:customStyle="1" w:styleId="aff9">
    <w:name w:val="Знак Знак Знак Знак"/>
    <w:basedOn w:val="a"/>
    <w:autoRedefine/>
    <w:uiPriority w:val="99"/>
    <w:rsid w:val="009922C1"/>
    <w:pPr>
      <w:spacing w:after="160" w:line="240" w:lineRule="exact"/>
      <w:ind w:left="360"/>
    </w:pPr>
    <w:rPr>
      <w:rFonts w:eastAsia="SimSun"/>
      <w:sz w:val="28"/>
      <w:szCs w:val="28"/>
      <w:lang w:val="en-US" w:eastAsia="en-US"/>
    </w:rPr>
  </w:style>
  <w:style w:type="character" w:customStyle="1" w:styleId="FontStyle41">
    <w:name w:val="Font Style41"/>
    <w:uiPriority w:val="99"/>
    <w:rsid w:val="009922C1"/>
    <w:rPr>
      <w:rFonts w:ascii="Times New Roman" w:hAnsi="Times New Roman" w:cs="Times New Roman"/>
      <w:sz w:val="28"/>
      <w:szCs w:val="28"/>
    </w:rPr>
  </w:style>
  <w:style w:type="paragraph" w:customStyle="1" w:styleId="Style40">
    <w:name w:val="Style4"/>
    <w:basedOn w:val="a"/>
    <w:uiPriority w:val="99"/>
    <w:rsid w:val="009922C1"/>
    <w:pPr>
      <w:widowControl w:val="0"/>
      <w:autoSpaceDE w:val="0"/>
      <w:autoSpaceDN w:val="0"/>
      <w:adjustRightInd w:val="0"/>
      <w:spacing w:line="343" w:lineRule="exact"/>
      <w:ind w:firstLine="850"/>
      <w:jc w:val="both"/>
    </w:pPr>
    <w:rPr>
      <w:rFonts w:eastAsia="SimSun"/>
    </w:rPr>
  </w:style>
  <w:style w:type="paragraph" w:customStyle="1" w:styleId="Style5">
    <w:name w:val="Style5"/>
    <w:basedOn w:val="a"/>
    <w:uiPriority w:val="99"/>
    <w:rsid w:val="009922C1"/>
    <w:pPr>
      <w:widowControl w:val="0"/>
      <w:autoSpaceDE w:val="0"/>
      <w:autoSpaceDN w:val="0"/>
      <w:adjustRightInd w:val="0"/>
      <w:spacing w:line="343" w:lineRule="exact"/>
      <w:ind w:firstLine="715"/>
      <w:jc w:val="both"/>
    </w:pPr>
    <w:rPr>
      <w:rFonts w:eastAsia="SimSun"/>
    </w:rPr>
  </w:style>
  <w:style w:type="character" w:customStyle="1" w:styleId="-1pt5">
    <w:name w:val="Основной текст + Интервал -1 pt5"/>
    <w:basedOn w:val="a0"/>
    <w:uiPriority w:val="99"/>
    <w:rsid w:val="009922C1"/>
    <w:rPr>
      <w:rFonts w:ascii="Times New Roman" w:hAnsi="Times New Roman" w:cs="Times New Roman"/>
      <w:spacing w:val="-30"/>
      <w:sz w:val="27"/>
      <w:szCs w:val="27"/>
    </w:rPr>
  </w:style>
  <w:style w:type="character" w:customStyle="1" w:styleId="25">
    <w:name w:val="Основной текст + Малые прописные2"/>
    <w:aliases w:val="Интервал 0 pt41"/>
    <w:basedOn w:val="a0"/>
    <w:uiPriority w:val="99"/>
    <w:rsid w:val="009922C1"/>
    <w:rPr>
      <w:rFonts w:ascii="Times New Roman" w:hAnsi="Times New Roman" w:cs="Times New Roman"/>
      <w:smallCaps/>
      <w:spacing w:val="-10"/>
      <w:sz w:val="27"/>
      <w:szCs w:val="27"/>
    </w:rPr>
  </w:style>
  <w:style w:type="character" w:customStyle="1" w:styleId="qfztst">
    <w:name w:val="qfztst"/>
    <w:basedOn w:val="a0"/>
    <w:uiPriority w:val="99"/>
    <w:rsid w:val="009922C1"/>
  </w:style>
  <w:style w:type="paragraph" w:styleId="26">
    <w:name w:val="Body Text 2"/>
    <w:basedOn w:val="a"/>
    <w:link w:val="27"/>
    <w:uiPriority w:val="99"/>
    <w:rsid w:val="009922C1"/>
    <w:pPr>
      <w:spacing w:after="120" w:line="480" w:lineRule="auto"/>
      <w:ind w:firstLine="567"/>
      <w:jc w:val="both"/>
    </w:pPr>
    <w:rPr>
      <w:rFonts w:eastAsia="SimSun"/>
      <w:sz w:val="28"/>
      <w:szCs w:val="28"/>
    </w:rPr>
  </w:style>
  <w:style w:type="character" w:customStyle="1" w:styleId="27">
    <w:name w:val="Основной текст 2 Знак"/>
    <w:basedOn w:val="a0"/>
    <w:link w:val="26"/>
    <w:uiPriority w:val="99"/>
    <w:locked/>
    <w:rsid w:val="009922C1"/>
    <w:rPr>
      <w:rFonts w:eastAsia="SimSun"/>
      <w:sz w:val="24"/>
      <w:szCs w:val="24"/>
    </w:rPr>
  </w:style>
  <w:style w:type="paragraph" w:customStyle="1" w:styleId="ConsNormal">
    <w:name w:val="ConsNormal"/>
    <w:uiPriority w:val="99"/>
    <w:rsid w:val="009922C1"/>
    <w:pPr>
      <w:widowControl w:val="0"/>
      <w:ind w:firstLine="720"/>
    </w:pPr>
    <w:rPr>
      <w:rFonts w:ascii="Consultant" w:hAnsi="Consultant" w:cs="Consultant"/>
      <w:sz w:val="20"/>
      <w:szCs w:val="20"/>
    </w:rPr>
  </w:style>
  <w:style w:type="character" w:customStyle="1" w:styleId="affa">
    <w:name w:val="Основной текст_"/>
    <w:basedOn w:val="a0"/>
    <w:link w:val="1f2"/>
    <w:uiPriority w:val="99"/>
    <w:locked/>
    <w:rsid w:val="009922C1"/>
    <w:rPr>
      <w:rFonts w:ascii="Arial" w:hAnsi="Arial" w:cs="Arial"/>
      <w:sz w:val="26"/>
      <w:szCs w:val="26"/>
      <w:shd w:val="clear" w:color="auto" w:fill="FFFFFF"/>
    </w:rPr>
  </w:style>
  <w:style w:type="paragraph" w:customStyle="1" w:styleId="1f2">
    <w:name w:val="Основной текст1"/>
    <w:basedOn w:val="a"/>
    <w:link w:val="affa"/>
    <w:uiPriority w:val="99"/>
    <w:rsid w:val="009922C1"/>
    <w:pPr>
      <w:shd w:val="clear" w:color="auto" w:fill="FFFFFF"/>
      <w:spacing w:before="1620" w:after="300" w:line="240" w:lineRule="atLeast"/>
    </w:pPr>
    <w:rPr>
      <w:rFonts w:ascii="Arial" w:eastAsia="SimSun" w:hAnsi="Arial" w:cs="Arial"/>
      <w:sz w:val="26"/>
      <w:szCs w:val="26"/>
    </w:rPr>
  </w:style>
  <w:style w:type="paragraph" w:customStyle="1" w:styleId="1f3">
    <w:name w:val="Знак1"/>
    <w:basedOn w:val="a"/>
    <w:autoRedefine/>
    <w:uiPriority w:val="99"/>
    <w:rsid w:val="009922C1"/>
    <w:pPr>
      <w:spacing w:after="160" w:line="240" w:lineRule="exact"/>
      <w:ind w:left="360"/>
    </w:pPr>
    <w:rPr>
      <w:rFonts w:eastAsia="SimSun"/>
      <w:sz w:val="28"/>
      <w:szCs w:val="28"/>
      <w:lang w:val="en-US" w:eastAsia="en-US"/>
    </w:rPr>
  </w:style>
  <w:style w:type="paragraph" w:styleId="32">
    <w:name w:val="Body Text 3"/>
    <w:basedOn w:val="a"/>
    <w:link w:val="33"/>
    <w:uiPriority w:val="99"/>
    <w:rsid w:val="009922C1"/>
    <w:pPr>
      <w:spacing w:after="120"/>
    </w:pPr>
    <w:rPr>
      <w:rFonts w:eastAsia="SimSun"/>
      <w:sz w:val="16"/>
      <w:szCs w:val="16"/>
    </w:rPr>
  </w:style>
  <w:style w:type="character" w:customStyle="1" w:styleId="33">
    <w:name w:val="Основной текст 3 Знак"/>
    <w:basedOn w:val="a0"/>
    <w:link w:val="32"/>
    <w:uiPriority w:val="99"/>
    <w:locked/>
    <w:rsid w:val="009922C1"/>
    <w:rPr>
      <w:sz w:val="16"/>
      <w:szCs w:val="16"/>
    </w:rPr>
  </w:style>
  <w:style w:type="paragraph" w:customStyle="1" w:styleId="28">
    <w:name w:val="Стиль2"/>
    <w:basedOn w:val="a"/>
    <w:next w:val="a"/>
    <w:link w:val="29"/>
    <w:uiPriority w:val="99"/>
    <w:rsid w:val="009922C1"/>
    <w:pPr>
      <w:spacing w:before="120" w:after="60"/>
      <w:ind w:firstLine="720"/>
    </w:pPr>
    <w:rPr>
      <w:rFonts w:eastAsia="SimSun"/>
      <w:b/>
      <w:bCs/>
      <w:sz w:val="28"/>
      <w:szCs w:val="28"/>
    </w:rPr>
  </w:style>
  <w:style w:type="character" w:customStyle="1" w:styleId="29">
    <w:name w:val="Стиль2 Знак"/>
    <w:link w:val="28"/>
    <w:uiPriority w:val="99"/>
    <w:locked/>
    <w:rsid w:val="009922C1"/>
    <w:rPr>
      <w:rFonts w:eastAsia="Times New Roman"/>
      <w:b/>
      <w:bCs/>
      <w:sz w:val="28"/>
      <w:szCs w:val="28"/>
    </w:rPr>
  </w:style>
  <w:style w:type="paragraph" w:customStyle="1" w:styleId="-">
    <w:name w:val="Табл-осн"/>
    <w:uiPriority w:val="99"/>
    <w:rsid w:val="009922C1"/>
    <w:pPr>
      <w:spacing w:line="360" w:lineRule="auto"/>
      <w:ind w:firstLine="851"/>
      <w:jc w:val="both"/>
    </w:pPr>
    <w:rPr>
      <w:sz w:val="24"/>
      <w:szCs w:val="24"/>
    </w:rPr>
  </w:style>
  <w:style w:type="paragraph" w:styleId="affb">
    <w:name w:val="Plain Text"/>
    <w:basedOn w:val="a"/>
    <w:link w:val="affc"/>
    <w:uiPriority w:val="99"/>
    <w:rsid w:val="009922C1"/>
    <w:rPr>
      <w:rFonts w:ascii="Courier New" w:eastAsia="SimSun" w:hAnsi="Courier New" w:cs="Courier New"/>
      <w:b/>
      <w:bCs/>
      <w:sz w:val="20"/>
      <w:szCs w:val="20"/>
    </w:rPr>
  </w:style>
  <w:style w:type="character" w:customStyle="1" w:styleId="affc">
    <w:name w:val="Текст Знак"/>
    <w:basedOn w:val="a0"/>
    <w:link w:val="affb"/>
    <w:uiPriority w:val="99"/>
    <w:locked/>
    <w:rsid w:val="009922C1"/>
    <w:rPr>
      <w:rFonts w:ascii="Courier New" w:hAnsi="Courier New" w:cs="Courier New"/>
      <w:b/>
      <w:bCs/>
    </w:rPr>
  </w:style>
  <w:style w:type="paragraph" w:customStyle="1" w:styleId="41">
    <w:name w:val="Знак Знак4 Знак Знак Знак Знак"/>
    <w:basedOn w:val="a"/>
    <w:uiPriority w:val="99"/>
    <w:rsid w:val="009922C1"/>
    <w:pPr>
      <w:spacing w:after="160" w:line="240" w:lineRule="exact"/>
    </w:pPr>
    <w:rPr>
      <w:rFonts w:ascii="Arial" w:eastAsia="SimSun" w:hAnsi="Arial" w:cs="Arial"/>
      <w:sz w:val="20"/>
      <w:szCs w:val="20"/>
      <w:lang w:val="de-CH" w:eastAsia="de-CH"/>
    </w:rPr>
  </w:style>
  <w:style w:type="paragraph" w:customStyle="1" w:styleId="ConsPlusNormal">
    <w:name w:val="ConsPlusNormal"/>
    <w:rsid w:val="009922C1"/>
    <w:pPr>
      <w:widowControl w:val="0"/>
      <w:autoSpaceDE w:val="0"/>
      <w:autoSpaceDN w:val="0"/>
      <w:adjustRightInd w:val="0"/>
    </w:pPr>
    <w:rPr>
      <w:rFonts w:ascii="Arial" w:hAnsi="Arial" w:cs="Arial"/>
      <w:sz w:val="20"/>
      <w:szCs w:val="20"/>
    </w:rPr>
  </w:style>
  <w:style w:type="character" w:customStyle="1" w:styleId="translation-chunk">
    <w:name w:val="translation-chunk"/>
    <w:basedOn w:val="a0"/>
    <w:uiPriority w:val="99"/>
    <w:rsid w:val="009922C1"/>
  </w:style>
  <w:style w:type="character" w:customStyle="1" w:styleId="290">
    <w:name w:val="Основной текст (2) + 9"/>
    <w:aliases w:val="5 pt,Не полужирный"/>
    <w:uiPriority w:val="99"/>
    <w:rsid w:val="009922C1"/>
    <w:rPr>
      <w:b/>
      <w:bCs/>
      <w:color w:val="000000"/>
      <w:spacing w:val="0"/>
      <w:w w:val="100"/>
      <w:position w:val="0"/>
      <w:sz w:val="19"/>
      <w:szCs w:val="19"/>
      <w:shd w:val="clear" w:color="auto" w:fill="FFFFFF"/>
      <w:lang w:val="ru-RU" w:eastAsia="ru-RU"/>
    </w:rPr>
  </w:style>
  <w:style w:type="character" w:customStyle="1" w:styleId="FontStyle106">
    <w:name w:val="Font Style106"/>
    <w:basedOn w:val="a0"/>
    <w:uiPriority w:val="99"/>
    <w:rsid w:val="009922C1"/>
    <w:rPr>
      <w:rFonts w:ascii="Times New Roman" w:hAnsi="Times New Roman" w:cs="Times New Roman"/>
      <w:sz w:val="26"/>
      <w:szCs w:val="26"/>
    </w:rPr>
  </w:style>
  <w:style w:type="paragraph" w:customStyle="1" w:styleId="Style15">
    <w:name w:val="Style15"/>
    <w:basedOn w:val="a"/>
    <w:uiPriority w:val="99"/>
    <w:rsid w:val="009922C1"/>
    <w:pPr>
      <w:widowControl w:val="0"/>
      <w:autoSpaceDE w:val="0"/>
      <w:autoSpaceDN w:val="0"/>
      <w:adjustRightInd w:val="0"/>
      <w:spacing w:line="475" w:lineRule="exact"/>
      <w:ind w:firstLine="691"/>
      <w:jc w:val="both"/>
    </w:pPr>
    <w:rPr>
      <w:rFonts w:eastAsia="SimSun"/>
    </w:rPr>
  </w:style>
  <w:style w:type="paragraph" w:customStyle="1" w:styleId="1f4">
    <w:name w:val="Обычный1"/>
    <w:uiPriority w:val="99"/>
    <w:rsid w:val="009922C1"/>
    <w:pPr>
      <w:spacing w:before="100" w:after="100"/>
    </w:pPr>
    <w:rPr>
      <w:sz w:val="24"/>
      <w:szCs w:val="24"/>
    </w:rPr>
  </w:style>
  <w:style w:type="character" w:customStyle="1" w:styleId="FontStyle59">
    <w:name w:val="Font Style59"/>
    <w:basedOn w:val="a0"/>
    <w:uiPriority w:val="99"/>
    <w:rsid w:val="009922C1"/>
    <w:rPr>
      <w:rFonts w:ascii="Times New Roman" w:hAnsi="Times New Roman" w:cs="Times New Roman"/>
      <w:sz w:val="18"/>
      <w:szCs w:val="18"/>
    </w:rPr>
  </w:style>
  <w:style w:type="paragraph" w:customStyle="1" w:styleId="Style11">
    <w:name w:val="Style11"/>
    <w:basedOn w:val="a"/>
    <w:uiPriority w:val="99"/>
    <w:rsid w:val="009922C1"/>
    <w:pPr>
      <w:widowControl w:val="0"/>
      <w:autoSpaceDE w:val="0"/>
      <w:autoSpaceDN w:val="0"/>
      <w:adjustRightInd w:val="0"/>
      <w:spacing w:line="230" w:lineRule="exact"/>
      <w:ind w:firstLine="518"/>
      <w:jc w:val="both"/>
    </w:pPr>
    <w:rPr>
      <w:rFonts w:eastAsia="SimSun"/>
    </w:rPr>
  </w:style>
  <w:style w:type="paragraph" w:customStyle="1" w:styleId="newncpi">
    <w:name w:val="newncpi"/>
    <w:basedOn w:val="a"/>
    <w:uiPriority w:val="99"/>
    <w:rsid w:val="009922C1"/>
    <w:pPr>
      <w:ind w:firstLine="567"/>
      <w:jc w:val="both"/>
    </w:pPr>
    <w:rPr>
      <w:rFonts w:eastAsia="SimSun"/>
    </w:rPr>
  </w:style>
  <w:style w:type="character" w:customStyle="1" w:styleId="name">
    <w:name w:val="name"/>
    <w:uiPriority w:val="99"/>
    <w:rsid w:val="009922C1"/>
    <w:rPr>
      <w:rFonts w:ascii="Times New Roman" w:hAnsi="Times New Roman" w:cs="Times New Roman"/>
      <w:caps/>
    </w:rPr>
  </w:style>
  <w:style w:type="character" w:customStyle="1" w:styleId="promulgator">
    <w:name w:val="promulgator"/>
    <w:uiPriority w:val="99"/>
    <w:rsid w:val="009922C1"/>
    <w:rPr>
      <w:rFonts w:ascii="Times New Roman" w:hAnsi="Times New Roman" w:cs="Times New Roman"/>
      <w:caps/>
    </w:rPr>
  </w:style>
  <w:style w:type="character" w:customStyle="1" w:styleId="datepr">
    <w:name w:val="datepr"/>
    <w:uiPriority w:val="99"/>
    <w:rsid w:val="009922C1"/>
    <w:rPr>
      <w:rFonts w:ascii="Times New Roman" w:hAnsi="Times New Roman" w:cs="Times New Roman"/>
    </w:rPr>
  </w:style>
  <w:style w:type="character" w:customStyle="1" w:styleId="number">
    <w:name w:val="number"/>
    <w:uiPriority w:val="99"/>
    <w:rsid w:val="009922C1"/>
    <w:rPr>
      <w:rFonts w:ascii="Times New Roman" w:hAnsi="Times New Roman" w:cs="Times New Roman"/>
    </w:rPr>
  </w:style>
  <w:style w:type="paragraph" w:customStyle="1" w:styleId="1f5">
    <w:name w:val="Стиль1"/>
    <w:basedOn w:val="2"/>
    <w:link w:val="1f6"/>
    <w:uiPriority w:val="99"/>
    <w:rsid w:val="009922C1"/>
    <w:pPr>
      <w:suppressAutoHyphens/>
      <w:spacing w:after="240"/>
      <w:ind w:left="567"/>
    </w:pPr>
    <w:rPr>
      <w:i w:val="0"/>
      <w:iCs w:val="0"/>
      <w:lang w:val="ru-RU"/>
    </w:rPr>
  </w:style>
  <w:style w:type="character" w:customStyle="1" w:styleId="1f6">
    <w:name w:val="Стиль1 Знак"/>
    <w:basedOn w:val="20"/>
    <w:link w:val="1f5"/>
    <w:uiPriority w:val="99"/>
    <w:locked/>
    <w:rsid w:val="009922C1"/>
    <w:rPr>
      <w:rFonts w:ascii="Arial" w:eastAsia="SimSun" w:hAnsi="Arial" w:cs="Arial"/>
      <w:b/>
      <w:bCs/>
      <w:i/>
      <w:iCs/>
      <w:sz w:val="28"/>
      <w:szCs w:val="28"/>
      <w:lang w:val="en-GB" w:eastAsia="ru-RU"/>
    </w:rPr>
  </w:style>
  <w:style w:type="paragraph" w:customStyle="1" w:styleId="affd">
    <w:name w:val="содержание статей"/>
    <w:basedOn w:val="1f5"/>
    <w:link w:val="affe"/>
    <w:uiPriority w:val="99"/>
    <w:rsid w:val="009922C1"/>
    <w:pPr>
      <w:spacing w:before="0"/>
      <w:jc w:val="both"/>
    </w:pPr>
  </w:style>
  <w:style w:type="character" w:customStyle="1" w:styleId="affe">
    <w:name w:val="содержание статей Знак"/>
    <w:basedOn w:val="1f6"/>
    <w:link w:val="affd"/>
    <w:uiPriority w:val="99"/>
    <w:locked/>
    <w:rsid w:val="009922C1"/>
    <w:rPr>
      <w:rFonts w:ascii="Arial" w:eastAsia="SimSun" w:hAnsi="Arial" w:cs="Arial"/>
      <w:b/>
      <w:bCs/>
      <w:i/>
      <w:iCs/>
      <w:sz w:val="28"/>
      <w:szCs w:val="28"/>
      <w:lang w:val="en-GB" w:eastAsia="ru-RU"/>
    </w:rPr>
  </w:style>
  <w:style w:type="paragraph" w:customStyle="1" w:styleId="110">
    <w:name w:val="Обычный11"/>
    <w:uiPriority w:val="99"/>
    <w:rsid w:val="009922C1"/>
    <w:pPr>
      <w:widowControl w:val="0"/>
    </w:pPr>
    <w:rPr>
      <w:sz w:val="20"/>
      <w:szCs w:val="20"/>
    </w:rPr>
  </w:style>
  <w:style w:type="paragraph" w:customStyle="1" w:styleId="style50">
    <w:name w:val="style5"/>
    <w:basedOn w:val="a"/>
    <w:uiPriority w:val="99"/>
    <w:rsid w:val="00E62AAA"/>
    <w:pPr>
      <w:spacing w:before="100" w:beforeAutospacing="1" w:after="100" w:afterAutospacing="1"/>
    </w:pPr>
    <w:rPr>
      <w:rFonts w:eastAsia="SimSun"/>
    </w:rPr>
  </w:style>
  <w:style w:type="paragraph" w:customStyle="1" w:styleId="style60">
    <w:name w:val="style6"/>
    <w:basedOn w:val="a"/>
    <w:uiPriority w:val="99"/>
    <w:rsid w:val="00E62AAA"/>
    <w:pPr>
      <w:spacing w:before="100" w:beforeAutospacing="1" w:after="100" w:afterAutospacing="1"/>
    </w:pPr>
    <w:rPr>
      <w:rFonts w:eastAsia="SimSun"/>
    </w:rPr>
  </w:style>
  <w:style w:type="paragraph" w:customStyle="1" w:styleId="400">
    <w:name w:val="40"/>
    <w:basedOn w:val="a"/>
    <w:uiPriority w:val="99"/>
    <w:rsid w:val="00245F4B"/>
    <w:pPr>
      <w:spacing w:before="100" w:beforeAutospacing="1" w:after="100" w:afterAutospacing="1"/>
    </w:pPr>
    <w:rPr>
      <w:rFonts w:eastAsia="SimSun"/>
    </w:rPr>
  </w:style>
  <w:style w:type="character" w:customStyle="1" w:styleId="counter-view">
    <w:name w:val="counter-view"/>
    <w:basedOn w:val="a0"/>
    <w:uiPriority w:val="99"/>
    <w:rsid w:val="000C5F83"/>
  </w:style>
  <w:style w:type="paragraph" w:customStyle="1" w:styleId="italic">
    <w:name w:val="italic"/>
    <w:basedOn w:val="a"/>
    <w:uiPriority w:val="99"/>
    <w:rsid w:val="000C5F83"/>
    <w:pPr>
      <w:spacing w:before="100" w:beforeAutospacing="1" w:after="100" w:afterAutospacing="1"/>
    </w:pPr>
    <w:rPr>
      <w:rFonts w:eastAsia="SimSun"/>
    </w:rPr>
  </w:style>
  <w:style w:type="character" w:customStyle="1" w:styleId="bold">
    <w:name w:val="bold"/>
    <w:basedOn w:val="a0"/>
    <w:uiPriority w:val="99"/>
    <w:rsid w:val="000C5F83"/>
  </w:style>
  <w:style w:type="character" w:customStyle="1" w:styleId="1f7">
    <w:name w:val="Название1"/>
    <w:basedOn w:val="a0"/>
    <w:uiPriority w:val="99"/>
    <w:rsid w:val="00854B42"/>
  </w:style>
  <w:style w:type="character" w:customStyle="1" w:styleId="time">
    <w:name w:val="time"/>
    <w:basedOn w:val="a0"/>
    <w:uiPriority w:val="99"/>
    <w:rsid w:val="00854B42"/>
  </w:style>
  <w:style w:type="character" w:customStyle="1" w:styleId="views-counter">
    <w:name w:val="views-counter"/>
    <w:basedOn w:val="a0"/>
    <w:uiPriority w:val="99"/>
    <w:rsid w:val="00983513"/>
  </w:style>
  <w:style w:type="character" w:customStyle="1" w:styleId="atflatcounter">
    <w:name w:val="at_flat_counter"/>
    <w:basedOn w:val="a0"/>
    <w:uiPriority w:val="99"/>
    <w:rsid w:val="00983513"/>
  </w:style>
  <w:style w:type="paragraph" w:customStyle="1" w:styleId="rtejustify">
    <w:name w:val="rtejustify"/>
    <w:basedOn w:val="a"/>
    <w:uiPriority w:val="99"/>
    <w:rsid w:val="00A70CA8"/>
    <w:pPr>
      <w:spacing w:before="100" w:beforeAutospacing="1" w:after="100" w:afterAutospacing="1"/>
    </w:pPr>
    <w:rPr>
      <w:rFonts w:eastAsia="SimSun"/>
    </w:rPr>
  </w:style>
  <w:style w:type="character" w:customStyle="1" w:styleId="dollar">
    <w:name w:val="dollar"/>
    <w:basedOn w:val="a0"/>
    <w:uiPriority w:val="99"/>
    <w:rsid w:val="00D50348"/>
  </w:style>
  <w:style w:type="character" w:customStyle="1" w:styleId="article-authortext--strong">
    <w:name w:val="article-author__text--strong"/>
    <w:basedOn w:val="a0"/>
    <w:uiPriority w:val="99"/>
    <w:rsid w:val="00F521C4"/>
  </w:style>
  <w:style w:type="character" w:customStyle="1" w:styleId="media-text">
    <w:name w:val="media-text"/>
    <w:basedOn w:val="a0"/>
    <w:uiPriority w:val="99"/>
    <w:rsid w:val="00F521C4"/>
  </w:style>
  <w:style w:type="character" w:customStyle="1" w:styleId="articlephoto-alt">
    <w:name w:val="article__photo-alt"/>
    <w:basedOn w:val="a0"/>
    <w:uiPriority w:val="99"/>
    <w:rsid w:val="00525B67"/>
  </w:style>
  <w:style w:type="character" w:customStyle="1" w:styleId="articlephoto-auth">
    <w:name w:val="article__photo-auth"/>
    <w:basedOn w:val="a0"/>
    <w:uiPriority w:val="99"/>
    <w:rsid w:val="00525B67"/>
  </w:style>
  <w:style w:type="character" w:customStyle="1" w:styleId="ya-share2counter">
    <w:name w:val="ya-share2__counter"/>
    <w:basedOn w:val="a0"/>
    <w:uiPriority w:val="99"/>
    <w:rsid w:val="00525B67"/>
  </w:style>
  <w:style w:type="paragraph" w:customStyle="1" w:styleId="listparagraph">
    <w:name w:val="listparagraph"/>
    <w:basedOn w:val="a"/>
    <w:uiPriority w:val="99"/>
    <w:rsid w:val="00A46B2B"/>
    <w:pPr>
      <w:spacing w:before="100" w:beforeAutospacing="1" w:after="100" w:afterAutospacing="1"/>
    </w:pPr>
    <w:rPr>
      <w:rFonts w:eastAsia="SimSun"/>
    </w:rPr>
  </w:style>
  <w:style w:type="character" w:customStyle="1" w:styleId="b-articlerefs-getshorturl">
    <w:name w:val="b-article__refs-getshorturl"/>
    <w:basedOn w:val="a0"/>
    <w:uiPriority w:val="99"/>
    <w:rsid w:val="00F453AB"/>
  </w:style>
  <w:style w:type="character" w:customStyle="1" w:styleId="b-counters-icon">
    <w:name w:val="b-counters-icon"/>
    <w:basedOn w:val="a0"/>
    <w:uiPriority w:val="99"/>
    <w:rsid w:val="00F453AB"/>
  </w:style>
  <w:style w:type="paragraph" w:customStyle="1" w:styleId="marker-quote1">
    <w:name w:val="marker-quote1"/>
    <w:basedOn w:val="a"/>
    <w:uiPriority w:val="99"/>
    <w:rsid w:val="00F453AB"/>
    <w:pPr>
      <w:spacing w:before="100" w:beforeAutospacing="1" w:after="100" w:afterAutospacing="1"/>
    </w:pPr>
    <w:rPr>
      <w:rFonts w:eastAsia="SimSun"/>
    </w:rPr>
  </w:style>
  <w:style w:type="character" w:customStyle="1" w:styleId="incutlabel">
    <w:name w:val="incut__label"/>
    <w:basedOn w:val="a0"/>
    <w:uiPriority w:val="99"/>
    <w:rsid w:val="007B7333"/>
  </w:style>
  <w:style w:type="character" w:customStyle="1" w:styleId="fn-descr">
    <w:name w:val="fn-descr"/>
    <w:basedOn w:val="a0"/>
    <w:rsid w:val="00667FE6"/>
  </w:style>
  <w:style w:type="paragraph" w:customStyle="1" w:styleId="adme-img-copyright">
    <w:name w:val="adme-img-copyright"/>
    <w:basedOn w:val="a"/>
    <w:uiPriority w:val="99"/>
    <w:rsid w:val="005718E4"/>
    <w:pPr>
      <w:spacing w:before="100" w:beforeAutospacing="1" w:after="100" w:afterAutospacing="1"/>
    </w:pPr>
    <w:rPr>
      <w:rFonts w:eastAsia="SimSun"/>
    </w:rPr>
  </w:style>
  <w:style w:type="character" w:customStyle="1" w:styleId="postedin">
    <w:name w:val="posted_in"/>
    <w:basedOn w:val="a0"/>
    <w:uiPriority w:val="99"/>
    <w:rsid w:val="00E26404"/>
  </w:style>
  <w:style w:type="character" w:customStyle="1" w:styleId="sigprolinkwrapper">
    <w:name w:val="sigprolinkwrapper"/>
    <w:basedOn w:val="a0"/>
    <w:uiPriority w:val="99"/>
    <w:rsid w:val="00DD337B"/>
  </w:style>
  <w:style w:type="paragraph" w:customStyle="1" w:styleId="authorhiddenmk">
    <w:name w:val="authorhiddenmk"/>
    <w:basedOn w:val="a"/>
    <w:uiPriority w:val="99"/>
    <w:rsid w:val="004D280F"/>
    <w:pPr>
      <w:spacing w:before="100" w:beforeAutospacing="1" w:after="100" w:afterAutospacing="1"/>
    </w:pPr>
    <w:rPr>
      <w:rFonts w:eastAsia="SimSun"/>
    </w:rPr>
  </w:style>
  <w:style w:type="character" w:customStyle="1" w:styleId="2a">
    <w:name w:val="Дата2"/>
    <w:basedOn w:val="a0"/>
    <w:uiPriority w:val="99"/>
    <w:rsid w:val="009065E3"/>
  </w:style>
  <w:style w:type="character" w:customStyle="1" w:styleId="duration">
    <w:name w:val="duration"/>
    <w:basedOn w:val="a0"/>
    <w:uiPriority w:val="99"/>
    <w:rsid w:val="009065E3"/>
  </w:style>
  <w:style w:type="character" w:customStyle="1" w:styleId="curtime">
    <w:name w:val="curtime"/>
    <w:basedOn w:val="a0"/>
    <w:uiPriority w:val="99"/>
    <w:rsid w:val="009065E3"/>
  </w:style>
  <w:style w:type="character" w:customStyle="1" w:styleId="label">
    <w:name w:val="label"/>
    <w:basedOn w:val="a0"/>
    <w:uiPriority w:val="99"/>
    <w:rsid w:val="009065E3"/>
  </w:style>
  <w:style w:type="paragraph" w:customStyle="1" w:styleId="link-comments">
    <w:name w:val="link-comments"/>
    <w:basedOn w:val="a"/>
    <w:uiPriority w:val="99"/>
    <w:rsid w:val="009065E3"/>
    <w:pPr>
      <w:spacing w:before="100" w:beforeAutospacing="1" w:after="100" w:afterAutospacing="1"/>
    </w:pPr>
    <w:rPr>
      <w:rFonts w:eastAsia="SimSun"/>
    </w:rPr>
  </w:style>
  <w:style w:type="character" w:customStyle="1" w:styleId="td-nr-views-128755">
    <w:name w:val="td-nr-views-128755"/>
    <w:basedOn w:val="a0"/>
    <w:uiPriority w:val="99"/>
    <w:rsid w:val="00C053C4"/>
  </w:style>
  <w:style w:type="character" w:customStyle="1" w:styleId="td-nr-views-113279">
    <w:name w:val="td-nr-views-113279"/>
    <w:basedOn w:val="a0"/>
    <w:uiPriority w:val="99"/>
    <w:rsid w:val="00FA7F4B"/>
  </w:style>
  <w:style w:type="character" w:customStyle="1" w:styleId="cmntcont">
    <w:name w:val="cmntcont"/>
    <w:basedOn w:val="a0"/>
    <w:uiPriority w:val="99"/>
    <w:rsid w:val="00D97A2C"/>
  </w:style>
  <w:style w:type="character" w:customStyle="1" w:styleId="required">
    <w:name w:val="required"/>
    <w:basedOn w:val="a0"/>
    <w:uiPriority w:val="99"/>
    <w:rsid w:val="0086740D"/>
  </w:style>
  <w:style w:type="character" w:customStyle="1" w:styleId="red">
    <w:name w:val="red"/>
    <w:basedOn w:val="a0"/>
    <w:uiPriority w:val="99"/>
    <w:rsid w:val="00AE7324"/>
  </w:style>
  <w:style w:type="character" w:customStyle="1" w:styleId="article-statsitem">
    <w:name w:val="article-stats__item"/>
    <w:basedOn w:val="a0"/>
    <w:uiPriority w:val="99"/>
    <w:rsid w:val="00461E43"/>
  </w:style>
  <w:style w:type="paragraph" w:customStyle="1" w:styleId="article-headerannounce">
    <w:name w:val="article-header__announce"/>
    <w:basedOn w:val="a"/>
    <w:uiPriority w:val="99"/>
    <w:rsid w:val="00461E43"/>
    <w:pPr>
      <w:spacing w:before="100" w:beforeAutospacing="1" w:after="100" w:afterAutospacing="1"/>
    </w:pPr>
    <w:rPr>
      <w:rFonts w:eastAsia="SimSun"/>
    </w:rPr>
  </w:style>
  <w:style w:type="character" w:customStyle="1" w:styleId="prop-views">
    <w:name w:val="prop-views"/>
    <w:basedOn w:val="a0"/>
    <w:uiPriority w:val="99"/>
    <w:rsid w:val="00461E43"/>
  </w:style>
  <w:style w:type="character" w:customStyle="1" w:styleId="view">
    <w:name w:val="view"/>
    <w:basedOn w:val="a0"/>
    <w:uiPriority w:val="99"/>
    <w:rsid w:val="00461E43"/>
  </w:style>
  <w:style w:type="character" w:customStyle="1" w:styleId="hidden-xs">
    <w:name w:val="hidden-xs"/>
    <w:basedOn w:val="a0"/>
    <w:uiPriority w:val="99"/>
    <w:rsid w:val="00D079EA"/>
  </w:style>
  <w:style w:type="character" w:customStyle="1" w:styleId="hidden-md">
    <w:name w:val="hidden-md"/>
    <w:basedOn w:val="a0"/>
    <w:uiPriority w:val="99"/>
    <w:rsid w:val="00D079EA"/>
  </w:style>
  <w:style w:type="character" w:customStyle="1" w:styleId="person">
    <w:name w:val="person"/>
    <w:basedOn w:val="a0"/>
    <w:uiPriority w:val="99"/>
    <w:rsid w:val="009B7DC4"/>
  </w:style>
  <w:style w:type="character" w:customStyle="1" w:styleId="2b">
    <w:name w:val="Название2"/>
    <w:basedOn w:val="a0"/>
    <w:uiPriority w:val="99"/>
    <w:rsid w:val="009B7DC4"/>
  </w:style>
  <w:style w:type="character" w:customStyle="1" w:styleId="flipbord">
    <w:name w:val="flipbord"/>
    <w:basedOn w:val="a0"/>
    <w:uiPriority w:val="99"/>
    <w:rsid w:val="009B7DC4"/>
  </w:style>
  <w:style w:type="character" w:customStyle="1" w:styleId="commentsico">
    <w:name w:val="commentsico"/>
    <w:basedOn w:val="a0"/>
    <w:uiPriority w:val="99"/>
    <w:rsid w:val="009B7DC4"/>
  </w:style>
  <w:style w:type="character" w:customStyle="1" w:styleId="descr">
    <w:name w:val="descr"/>
    <w:basedOn w:val="a0"/>
    <w:uiPriority w:val="99"/>
    <w:rsid w:val="009B7DC4"/>
  </w:style>
  <w:style w:type="character" w:customStyle="1" w:styleId="resh-link">
    <w:name w:val="resh-link"/>
    <w:basedOn w:val="a0"/>
    <w:uiPriority w:val="99"/>
    <w:rsid w:val="009B7DC4"/>
  </w:style>
  <w:style w:type="character" w:customStyle="1" w:styleId="dog-link">
    <w:name w:val="dog-link"/>
    <w:basedOn w:val="a0"/>
    <w:uiPriority w:val="99"/>
    <w:rsid w:val="009B7DC4"/>
  </w:style>
  <w:style w:type="paragraph" w:customStyle="1" w:styleId="title1">
    <w:name w:val="title1"/>
    <w:basedOn w:val="a"/>
    <w:uiPriority w:val="99"/>
    <w:rsid w:val="009B7DC4"/>
    <w:pPr>
      <w:spacing w:before="100" w:beforeAutospacing="1" w:after="100" w:afterAutospacing="1"/>
    </w:pPr>
    <w:rPr>
      <w:rFonts w:eastAsia="SimSun"/>
    </w:rPr>
  </w:style>
  <w:style w:type="character" w:customStyle="1" w:styleId="b-articleinfo-time">
    <w:name w:val="b-article__info-time"/>
    <w:basedOn w:val="a0"/>
    <w:uiPriority w:val="99"/>
    <w:rsid w:val="00FD4E54"/>
  </w:style>
  <w:style w:type="character" w:customStyle="1" w:styleId="b-articleinfo-date-update-color">
    <w:name w:val="b-article__info-date-update-color"/>
    <w:basedOn w:val="a0"/>
    <w:uiPriority w:val="99"/>
    <w:rsid w:val="00FD4E54"/>
  </w:style>
  <w:style w:type="character" w:customStyle="1" w:styleId="b-statisticnumber">
    <w:name w:val="b-statistic__number"/>
    <w:basedOn w:val="a0"/>
    <w:uiPriority w:val="99"/>
    <w:rsid w:val="00FD4E54"/>
  </w:style>
  <w:style w:type="paragraph" w:customStyle="1" w:styleId="wideimg-caption">
    <w:name w:val="wideimg-caption"/>
    <w:basedOn w:val="a"/>
    <w:uiPriority w:val="99"/>
    <w:rsid w:val="00952388"/>
    <w:pPr>
      <w:spacing w:before="100" w:beforeAutospacing="1" w:after="100" w:afterAutospacing="1"/>
    </w:pPr>
    <w:rPr>
      <w:rFonts w:eastAsia="SimSun"/>
    </w:rPr>
  </w:style>
  <w:style w:type="character" w:customStyle="1" w:styleId="author-name">
    <w:name w:val="author-name"/>
    <w:basedOn w:val="a0"/>
    <w:uiPriority w:val="99"/>
    <w:rsid w:val="00952388"/>
  </w:style>
  <w:style w:type="character" w:customStyle="1" w:styleId="comments-link">
    <w:name w:val="comments-link"/>
    <w:basedOn w:val="a0"/>
    <w:uiPriority w:val="99"/>
    <w:rsid w:val="00952388"/>
  </w:style>
  <w:style w:type="character" w:customStyle="1" w:styleId="span-link">
    <w:name w:val="span-link"/>
    <w:basedOn w:val="a0"/>
    <w:uiPriority w:val="99"/>
    <w:rsid w:val="005D2CB8"/>
  </w:style>
  <w:style w:type="character" w:customStyle="1" w:styleId="td-nr-views-8842">
    <w:name w:val="td-nr-views-8842"/>
    <w:basedOn w:val="a0"/>
    <w:uiPriority w:val="99"/>
    <w:rsid w:val="003B7E8E"/>
  </w:style>
  <w:style w:type="character" w:customStyle="1" w:styleId="td-nr-views-50332">
    <w:name w:val="td-nr-views-50332"/>
    <w:basedOn w:val="a0"/>
    <w:uiPriority w:val="99"/>
    <w:rsid w:val="000C3131"/>
  </w:style>
  <w:style w:type="character" w:customStyle="1" w:styleId="td-nr-views-20538">
    <w:name w:val="td-nr-views-20538"/>
    <w:basedOn w:val="a0"/>
    <w:uiPriority w:val="99"/>
    <w:rsid w:val="00D80246"/>
  </w:style>
  <w:style w:type="paragraph" w:customStyle="1" w:styleId="gorsh">
    <w:name w:val="gorsh"/>
    <w:basedOn w:val="a"/>
    <w:uiPriority w:val="99"/>
    <w:rsid w:val="00F16050"/>
    <w:pPr>
      <w:spacing w:before="100" w:beforeAutospacing="1" w:after="100" w:afterAutospacing="1"/>
    </w:pPr>
    <w:rPr>
      <w:rFonts w:eastAsia="SimSun"/>
    </w:rPr>
  </w:style>
  <w:style w:type="paragraph" w:customStyle="1" w:styleId="newstext">
    <w:name w:val="newstext"/>
    <w:basedOn w:val="a"/>
    <w:uiPriority w:val="99"/>
    <w:rsid w:val="00F16050"/>
    <w:pPr>
      <w:spacing w:before="100" w:beforeAutospacing="1" w:after="100" w:afterAutospacing="1"/>
    </w:pPr>
    <w:rPr>
      <w:rFonts w:eastAsia="SimSun"/>
    </w:rPr>
  </w:style>
  <w:style w:type="character" w:customStyle="1" w:styleId="posted-on">
    <w:name w:val="posted-on"/>
    <w:basedOn w:val="a0"/>
    <w:uiPriority w:val="99"/>
    <w:rsid w:val="00F74074"/>
  </w:style>
  <w:style w:type="character" w:customStyle="1" w:styleId="b-material-picdesc">
    <w:name w:val="b-material-pic__desc"/>
    <w:basedOn w:val="a0"/>
    <w:uiPriority w:val="99"/>
    <w:rsid w:val="00AD2637"/>
  </w:style>
  <w:style w:type="character" w:customStyle="1" w:styleId="copyright-icon">
    <w:name w:val="copyright-icon"/>
    <w:basedOn w:val="a0"/>
    <w:uiPriority w:val="99"/>
    <w:rsid w:val="00AD2637"/>
  </w:style>
  <w:style w:type="character" w:customStyle="1" w:styleId="b-gallery-widget-itempic">
    <w:name w:val="b-gallery-widget-item__pic"/>
    <w:basedOn w:val="a0"/>
    <w:uiPriority w:val="99"/>
    <w:rsid w:val="00AD2637"/>
  </w:style>
  <w:style w:type="character" w:customStyle="1" w:styleId="copyrightgallery">
    <w:name w:val="copyright_gallery"/>
    <w:basedOn w:val="a0"/>
    <w:uiPriority w:val="99"/>
    <w:rsid w:val="00AD2637"/>
  </w:style>
  <w:style w:type="character" w:customStyle="1" w:styleId="oacommab">
    <w:name w:val="oa_comma_b"/>
    <w:basedOn w:val="a0"/>
    <w:uiPriority w:val="99"/>
    <w:rsid w:val="00CF0418"/>
  </w:style>
  <w:style w:type="character" w:customStyle="1" w:styleId="count">
    <w:name w:val="count"/>
    <w:basedOn w:val="a0"/>
    <w:uiPriority w:val="99"/>
    <w:rsid w:val="00CF0418"/>
  </w:style>
  <w:style w:type="character" w:customStyle="1" w:styleId="teaser-list-rubric">
    <w:name w:val="teaser-list-rubric"/>
    <w:basedOn w:val="a0"/>
    <w:uiPriority w:val="99"/>
    <w:rsid w:val="00CF0418"/>
  </w:style>
  <w:style w:type="paragraph" w:customStyle="1" w:styleId="teaser-list-text">
    <w:name w:val="teaser-list-text"/>
    <w:basedOn w:val="a"/>
    <w:uiPriority w:val="99"/>
    <w:rsid w:val="00CF0418"/>
    <w:pPr>
      <w:spacing w:before="100" w:beforeAutospacing="1" w:after="100" w:afterAutospacing="1"/>
    </w:pPr>
    <w:rPr>
      <w:rFonts w:eastAsia="SimSun"/>
    </w:rPr>
  </w:style>
  <w:style w:type="character" w:customStyle="1" w:styleId="post-reading-time">
    <w:name w:val="post-reading-time"/>
    <w:basedOn w:val="a0"/>
    <w:uiPriority w:val="99"/>
    <w:rsid w:val="00E1706B"/>
  </w:style>
  <w:style w:type="paragraph" w:customStyle="1" w:styleId="image-subtitle">
    <w:name w:val="image-subtitle"/>
    <w:basedOn w:val="a"/>
    <w:rsid w:val="007A09F0"/>
    <w:pPr>
      <w:spacing w:before="100" w:beforeAutospacing="1" w:after="100" w:afterAutospacing="1"/>
    </w:pPr>
    <w:rPr>
      <w:rFonts w:eastAsia="SimSun"/>
    </w:rPr>
  </w:style>
  <w:style w:type="character" w:customStyle="1" w:styleId="dt">
    <w:name w:val="dt"/>
    <w:basedOn w:val="a0"/>
    <w:uiPriority w:val="99"/>
    <w:rsid w:val="00656A29"/>
  </w:style>
  <w:style w:type="character" w:customStyle="1" w:styleId="tm">
    <w:name w:val="tm"/>
    <w:basedOn w:val="a0"/>
    <w:uiPriority w:val="99"/>
    <w:rsid w:val="00656A29"/>
  </w:style>
  <w:style w:type="character" w:customStyle="1" w:styleId="price">
    <w:name w:val="price"/>
    <w:basedOn w:val="a0"/>
    <w:uiPriority w:val="99"/>
    <w:rsid w:val="00B37CA1"/>
  </w:style>
  <w:style w:type="character" w:customStyle="1" w:styleId="form-required">
    <w:name w:val="form-required"/>
    <w:basedOn w:val="a0"/>
    <w:uiPriority w:val="99"/>
    <w:rsid w:val="00B37CA1"/>
  </w:style>
  <w:style w:type="character" w:customStyle="1" w:styleId="faktyrmtinymce">
    <w:name w:val="fakty_rm_tinymce"/>
    <w:basedOn w:val="a0"/>
    <w:uiPriority w:val="99"/>
    <w:rsid w:val="008C3AC1"/>
  </w:style>
  <w:style w:type="character" w:customStyle="1" w:styleId="34">
    <w:name w:val="Дата3"/>
    <w:basedOn w:val="a0"/>
    <w:uiPriority w:val="99"/>
    <w:rsid w:val="00DD7FBA"/>
  </w:style>
  <w:style w:type="character" w:customStyle="1" w:styleId="entry-author">
    <w:name w:val="entry-author"/>
    <w:basedOn w:val="a0"/>
    <w:uiPriority w:val="99"/>
    <w:rsid w:val="005668CF"/>
  </w:style>
  <w:style w:type="character" w:customStyle="1" w:styleId="entry-comment">
    <w:name w:val="entry-comment"/>
    <w:basedOn w:val="a0"/>
    <w:uiPriority w:val="99"/>
    <w:rsid w:val="005668CF"/>
  </w:style>
  <w:style w:type="paragraph" w:customStyle="1" w:styleId="rtecenter">
    <w:name w:val="rtecenter"/>
    <w:basedOn w:val="a"/>
    <w:uiPriority w:val="99"/>
    <w:rsid w:val="00C1545D"/>
    <w:pPr>
      <w:spacing w:before="100" w:beforeAutospacing="1" w:after="100" w:afterAutospacing="1"/>
    </w:pPr>
    <w:rPr>
      <w:rFonts w:eastAsia="SimSun"/>
    </w:rPr>
  </w:style>
  <w:style w:type="paragraph" w:customStyle="1" w:styleId="imgleft">
    <w:name w:val="img_left"/>
    <w:basedOn w:val="a"/>
    <w:uiPriority w:val="99"/>
    <w:rsid w:val="002241D3"/>
    <w:pPr>
      <w:spacing w:before="100" w:beforeAutospacing="1" w:after="100" w:afterAutospacing="1"/>
    </w:pPr>
    <w:rPr>
      <w:rFonts w:eastAsia="SimSun"/>
    </w:rPr>
  </w:style>
  <w:style w:type="character" w:customStyle="1" w:styleId="dirty-clipboard">
    <w:name w:val="dirty-clipboard"/>
    <w:basedOn w:val="a0"/>
    <w:rsid w:val="002241D3"/>
  </w:style>
  <w:style w:type="character" w:customStyle="1" w:styleId="35">
    <w:name w:val="Название3"/>
    <w:basedOn w:val="a0"/>
    <w:uiPriority w:val="99"/>
    <w:rsid w:val="000B7EAF"/>
  </w:style>
  <w:style w:type="character" w:customStyle="1" w:styleId="kalendar">
    <w:name w:val="kalendar"/>
    <w:basedOn w:val="a0"/>
    <w:uiPriority w:val="99"/>
    <w:rsid w:val="00B67853"/>
  </w:style>
  <w:style w:type="paragraph" w:customStyle="1" w:styleId="p9">
    <w:name w:val="p9"/>
    <w:basedOn w:val="a"/>
    <w:uiPriority w:val="99"/>
    <w:rsid w:val="00F2553B"/>
    <w:pPr>
      <w:spacing w:before="100" w:beforeAutospacing="1" w:after="100" w:afterAutospacing="1"/>
    </w:pPr>
    <w:rPr>
      <w:rFonts w:eastAsia="SimSun"/>
    </w:rPr>
  </w:style>
  <w:style w:type="paragraph" w:customStyle="1" w:styleId="p11">
    <w:name w:val="p11"/>
    <w:basedOn w:val="a"/>
    <w:uiPriority w:val="99"/>
    <w:rsid w:val="00F2553B"/>
    <w:pPr>
      <w:spacing w:before="100" w:beforeAutospacing="1" w:after="100" w:afterAutospacing="1"/>
    </w:pPr>
    <w:rPr>
      <w:rFonts w:eastAsia="SimSun"/>
    </w:rPr>
  </w:style>
  <w:style w:type="paragraph" w:customStyle="1" w:styleId="p12">
    <w:name w:val="p12"/>
    <w:basedOn w:val="a"/>
    <w:uiPriority w:val="99"/>
    <w:rsid w:val="00F2553B"/>
    <w:pPr>
      <w:spacing w:before="100" w:beforeAutospacing="1" w:after="100" w:afterAutospacing="1"/>
    </w:pPr>
    <w:rPr>
      <w:rFonts w:eastAsia="SimSun"/>
    </w:rPr>
  </w:style>
  <w:style w:type="character" w:customStyle="1" w:styleId="btncons">
    <w:name w:val="btn_cons"/>
    <w:basedOn w:val="a0"/>
    <w:uiPriority w:val="99"/>
    <w:rsid w:val="003B6DB2"/>
  </w:style>
  <w:style w:type="character" w:customStyle="1" w:styleId="fa">
    <w:name w:val="fa"/>
    <w:basedOn w:val="a0"/>
    <w:uiPriority w:val="99"/>
    <w:rsid w:val="003B6DB2"/>
  </w:style>
  <w:style w:type="character" w:customStyle="1" w:styleId="pin1510816721719buttonpin">
    <w:name w:val="pin_1510816721719_button_pin"/>
    <w:basedOn w:val="a0"/>
    <w:uiPriority w:val="99"/>
    <w:rsid w:val="008C5577"/>
  </w:style>
  <w:style w:type="character" w:customStyle="1" w:styleId="pin1510816721719count">
    <w:name w:val="pin_1510816721719_count"/>
    <w:basedOn w:val="a0"/>
    <w:uiPriority w:val="99"/>
    <w:rsid w:val="008C5577"/>
  </w:style>
  <w:style w:type="character" w:customStyle="1" w:styleId="ilad">
    <w:name w:val="il_ad"/>
    <w:basedOn w:val="a0"/>
    <w:uiPriority w:val="99"/>
    <w:rsid w:val="008C5577"/>
  </w:style>
  <w:style w:type="character" w:customStyle="1" w:styleId="pin1510816960395buttonpin">
    <w:name w:val="pin_1510816960395_button_pin"/>
    <w:basedOn w:val="a0"/>
    <w:uiPriority w:val="99"/>
    <w:rsid w:val="007D03E7"/>
  </w:style>
  <w:style w:type="character" w:customStyle="1" w:styleId="pin1510816960395count">
    <w:name w:val="pin_1510816960395_count"/>
    <w:basedOn w:val="a0"/>
    <w:uiPriority w:val="99"/>
    <w:rsid w:val="007D03E7"/>
  </w:style>
  <w:style w:type="paragraph" w:customStyle="1" w:styleId="vrezmk">
    <w:name w:val="vrezmk"/>
    <w:basedOn w:val="a"/>
    <w:uiPriority w:val="99"/>
    <w:rsid w:val="00DE1D57"/>
    <w:pPr>
      <w:spacing w:before="100" w:beforeAutospacing="1" w:after="100" w:afterAutospacing="1"/>
    </w:pPr>
    <w:rPr>
      <w:rFonts w:eastAsia="SimSun"/>
    </w:rPr>
  </w:style>
  <w:style w:type="paragraph" w:customStyle="1" w:styleId="normalmk">
    <w:name w:val="normalmk"/>
    <w:basedOn w:val="a"/>
    <w:uiPriority w:val="99"/>
    <w:rsid w:val="00DE1D57"/>
    <w:pPr>
      <w:spacing w:before="100" w:beforeAutospacing="1" w:after="100" w:afterAutospacing="1"/>
    </w:pPr>
    <w:rPr>
      <w:rFonts w:eastAsia="SimSun"/>
    </w:rPr>
  </w:style>
  <w:style w:type="character" w:customStyle="1" w:styleId="b-material-headauthors-credentials">
    <w:name w:val="b-material-head__authors-credentials"/>
    <w:basedOn w:val="a0"/>
    <w:uiPriority w:val="99"/>
    <w:rsid w:val="0033739B"/>
  </w:style>
  <w:style w:type="character" w:customStyle="1" w:styleId="42">
    <w:name w:val="Дата4"/>
    <w:basedOn w:val="a0"/>
    <w:uiPriority w:val="99"/>
    <w:rsid w:val="00BD07B4"/>
  </w:style>
  <w:style w:type="character" w:customStyle="1" w:styleId="font-up">
    <w:name w:val="font-up"/>
    <w:basedOn w:val="a0"/>
    <w:uiPriority w:val="99"/>
    <w:rsid w:val="00BD07B4"/>
  </w:style>
  <w:style w:type="paragraph" w:customStyle="1" w:styleId="accent">
    <w:name w:val="accent"/>
    <w:basedOn w:val="a"/>
    <w:uiPriority w:val="99"/>
    <w:rsid w:val="00F41894"/>
    <w:pPr>
      <w:spacing w:before="100" w:beforeAutospacing="1" w:after="100" w:afterAutospacing="1"/>
    </w:pPr>
    <w:rPr>
      <w:rFonts w:eastAsia="SimSun"/>
    </w:rPr>
  </w:style>
  <w:style w:type="character" w:customStyle="1" w:styleId="artviewcounter61993">
    <w:name w:val="artview_counter_61993"/>
    <w:basedOn w:val="a0"/>
    <w:uiPriority w:val="99"/>
    <w:rsid w:val="00F41894"/>
  </w:style>
  <w:style w:type="character" w:customStyle="1" w:styleId="43">
    <w:name w:val="Название4"/>
    <w:basedOn w:val="a0"/>
    <w:uiPriority w:val="99"/>
    <w:rsid w:val="00D417B0"/>
  </w:style>
  <w:style w:type="paragraph" w:customStyle="1" w:styleId="h2sub">
    <w:name w:val="h2sub"/>
    <w:basedOn w:val="a"/>
    <w:uiPriority w:val="99"/>
    <w:rsid w:val="00FE58E3"/>
    <w:pPr>
      <w:spacing w:before="100" w:beforeAutospacing="1" w:after="100" w:afterAutospacing="1"/>
    </w:pPr>
    <w:rPr>
      <w:rFonts w:eastAsia="SimSun"/>
    </w:rPr>
  </w:style>
  <w:style w:type="character" w:customStyle="1" w:styleId="giantbullettext2">
    <w:name w:val="giantbullettext2"/>
    <w:basedOn w:val="a0"/>
    <w:uiPriority w:val="99"/>
    <w:rsid w:val="00FE58E3"/>
  </w:style>
  <w:style w:type="character" w:customStyle="1" w:styleId="giantbullettext">
    <w:name w:val="giantbullettext"/>
    <w:basedOn w:val="a0"/>
    <w:uiPriority w:val="99"/>
    <w:rsid w:val="00FE58E3"/>
  </w:style>
  <w:style w:type="character" w:customStyle="1" w:styleId="td-nr-views-138177">
    <w:name w:val="td-nr-views-138177"/>
    <w:basedOn w:val="a0"/>
    <w:uiPriority w:val="99"/>
    <w:rsid w:val="007B7FCA"/>
  </w:style>
  <w:style w:type="character" w:customStyle="1" w:styleId="visitinner">
    <w:name w:val="visit__inner"/>
    <w:basedOn w:val="a0"/>
    <w:uiPriority w:val="99"/>
    <w:rsid w:val="00642EBA"/>
  </w:style>
  <w:style w:type="paragraph" w:customStyle="1" w:styleId="style2">
    <w:name w:val="style2"/>
    <w:basedOn w:val="a"/>
    <w:uiPriority w:val="99"/>
    <w:rsid w:val="006501FC"/>
    <w:pPr>
      <w:spacing w:before="100" w:beforeAutospacing="1" w:after="100" w:afterAutospacing="1"/>
    </w:pPr>
    <w:rPr>
      <w:rFonts w:eastAsia="SimSun"/>
    </w:rPr>
  </w:style>
  <w:style w:type="paragraph" w:customStyle="1" w:styleId="post-tag">
    <w:name w:val="post-tag"/>
    <w:basedOn w:val="a"/>
    <w:uiPriority w:val="99"/>
    <w:rsid w:val="00B605AC"/>
    <w:pPr>
      <w:spacing w:before="100" w:beforeAutospacing="1" w:after="100" w:afterAutospacing="1"/>
    </w:pPr>
    <w:rPr>
      <w:rFonts w:eastAsia="SimSun"/>
    </w:rPr>
  </w:style>
  <w:style w:type="paragraph" w:customStyle="1" w:styleId="must-log-in">
    <w:name w:val="must-log-in"/>
    <w:basedOn w:val="a"/>
    <w:uiPriority w:val="99"/>
    <w:rsid w:val="00B605AC"/>
    <w:pPr>
      <w:spacing w:before="100" w:beforeAutospacing="1" w:after="100" w:afterAutospacing="1"/>
    </w:pPr>
    <w:rPr>
      <w:rFonts w:eastAsia="SimSun"/>
    </w:rPr>
  </w:style>
  <w:style w:type="paragraph" w:customStyle="1" w:styleId="p8">
    <w:name w:val="p8"/>
    <w:basedOn w:val="a"/>
    <w:uiPriority w:val="99"/>
    <w:rsid w:val="00235C9C"/>
    <w:pPr>
      <w:spacing w:before="100" w:beforeAutospacing="1" w:after="100" w:afterAutospacing="1"/>
    </w:pPr>
    <w:rPr>
      <w:rFonts w:eastAsia="SimSun"/>
    </w:rPr>
  </w:style>
  <w:style w:type="character" w:customStyle="1" w:styleId="s6">
    <w:name w:val="s6"/>
    <w:basedOn w:val="a0"/>
    <w:uiPriority w:val="99"/>
    <w:rsid w:val="00235C9C"/>
  </w:style>
  <w:style w:type="character" w:customStyle="1" w:styleId="posttitle-text">
    <w:name w:val="post__title-text"/>
    <w:basedOn w:val="a0"/>
    <w:uiPriority w:val="99"/>
    <w:rsid w:val="009E5EFE"/>
  </w:style>
  <w:style w:type="character" w:customStyle="1" w:styleId="hash">
    <w:name w:val="hash"/>
    <w:basedOn w:val="a0"/>
    <w:uiPriority w:val="99"/>
    <w:rsid w:val="00C22C6F"/>
  </w:style>
  <w:style w:type="paragraph" w:customStyle="1" w:styleId="better">
    <w:name w:val="better"/>
    <w:basedOn w:val="a"/>
    <w:uiPriority w:val="99"/>
    <w:rsid w:val="0068276B"/>
    <w:pPr>
      <w:spacing w:before="100" w:beforeAutospacing="1" w:after="100" w:afterAutospacing="1"/>
    </w:pPr>
    <w:rPr>
      <w:rFonts w:eastAsia="SimSun"/>
    </w:rPr>
  </w:style>
  <w:style w:type="paragraph" w:customStyle="1" w:styleId="300">
    <w:name w:val="30"/>
    <w:basedOn w:val="a"/>
    <w:uiPriority w:val="99"/>
    <w:rsid w:val="00130591"/>
    <w:pPr>
      <w:spacing w:before="100" w:beforeAutospacing="1" w:after="100" w:afterAutospacing="1"/>
    </w:pPr>
    <w:rPr>
      <w:rFonts w:eastAsia="SimSun"/>
    </w:rPr>
  </w:style>
  <w:style w:type="paragraph" w:customStyle="1" w:styleId="m-271532858223165802msonormalmailrucssattributepostfix">
    <w:name w:val="m-271532858223165802msonormalmailrucssattributepostfix"/>
    <w:basedOn w:val="a"/>
    <w:uiPriority w:val="99"/>
    <w:rsid w:val="001B44B1"/>
    <w:pPr>
      <w:spacing w:before="100" w:beforeAutospacing="1" w:after="100" w:afterAutospacing="1"/>
    </w:pPr>
    <w:rPr>
      <w:rFonts w:eastAsia="SimSun"/>
    </w:rPr>
  </w:style>
  <w:style w:type="character" w:customStyle="1" w:styleId="51">
    <w:name w:val="Название5"/>
    <w:basedOn w:val="a0"/>
    <w:uiPriority w:val="99"/>
    <w:rsid w:val="00B30CB1"/>
  </w:style>
  <w:style w:type="character" w:customStyle="1" w:styleId="nobr">
    <w:name w:val="nobr"/>
    <w:basedOn w:val="a0"/>
    <w:rsid w:val="002E19AB"/>
  </w:style>
  <w:style w:type="paragraph" w:customStyle="1" w:styleId="p5">
    <w:name w:val="p5"/>
    <w:basedOn w:val="a"/>
    <w:uiPriority w:val="99"/>
    <w:rsid w:val="00F27217"/>
    <w:pPr>
      <w:spacing w:before="100" w:beforeAutospacing="1" w:after="100" w:afterAutospacing="1"/>
    </w:pPr>
    <w:rPr>
      <w:rFonts w:eastAsia="SimSun"/>
    </w:rPr>
  </w:style>
  <w:style w:type="character" w:customStyle="1" w:styleId="s1">
    <w:name w:val="s1"/>
    <w:basedOn w:val="a0"/>
    <w:uiPriority w:val="99"/>
    <w:rsid w:val="006002B2"/>
  </w:style>
  <w:style w:type="paragraph" w:customStyle="1" w:styleId="p4">
    <w:name w:val="p4"/>
    <w:basedOn w:val="a"/>
    <w:uiPriority w:val="99"/>
    <w:rsid w:val="006002B2"/>
    <w:pPr>
      <w:spacing w:before="100" w:beforeAutospacing="1" w:after="100" w:afterAutospacing="1"/>
    </w:pPr>
    <w:rPr>
      <w:rFonts w:eastAsia="SimSun"/>
    </w:rPr>
  </w:style>
  <w:style w:type="paragraph" w:customStyle="1" w:styleId="leftcontent">
    <w:name w:val="left_content"/>
    <w:basedOn w:val="a"/>
    <w:uiPriority w:val="99"/>
    <w:rsid w:val="00C127A2"/>
    <w:pPr>
      <w:spacing w:before="100" w:beforeAutospacing="1" w:after="100" w:afterAutospacing="1"/>
    </w:pPr>
    <w:rPr>
      <w:rFonts w:eastAsia="SimSun"/>
    </w:rPr>
  </w:style>
  <w:style w:type="paragraph" w:customStyle="1" w:styleId="m332384145968584788rmcuuxav">
    <w:name w:val="m332384145968584788rmcuuxav"/>
    <w:basedOn w:val="a"/>
    <w:uiPriority w:val="99"/>
    <w:rsid w:val="00E448C8"/>
    <w:pPr>
      <w:spacing w:before="100" w:beforeAutospacing="1" w:after="100" w:afterAutospacing="1"/>
    </w:pPr>
    <w:rPr>
      <w:rFonts w:eastAsia="SimSun"/>
    </w:rPr>
  </w:style>
  <w:style w:type="paragraph" w:customStyle="1" w:styleId="p13">
    <w:name w:val="p13"/>
    <w:basedOn w:val="a"/>
    <w:uiPriority w:val="99"/>
    <w:rsid w:val="0091381B"/>
    <w:pPr>
      <w:spacing w:before="100" w:beforeAutospacing="1" w:after="100" w:afterAutospacing="1"/>
    </w:pPr>
    <w:rPr>
      <w:rFonts w:eastAsia="SimSun"/>
    </w:rPr>
  </w:style>
  <w:style w:type="character" w:styleId="HTML2">
    <w:name w:val="HTML Cite"/>
    <w:basedOn w:val="a0"/>
    <w:uiPriority w:val="99"/>
    <w:rsid w:val="0063077F"/>
    <w:rPr>
      <w:i/>
      <w:iCs/>
    </w:rPr>
  </w:style>
  <w:style w:type="paragraph" w:customStyle="1" w:styleId="abstract">
    <w:name w:val="abstract"/>
    <w:basedOn w:val="a"/>
    <w:uiPriority w:val="99"/>
    <w:rsid w:val="000D10A1"/>
    <w:pPr>
      <w:spacing w:before="100" w:beforeAutospacing="1" w:after="100" w:afterAutospacing="1"/>
    </w:pPr>
    <w:rPr>
      <w:rFonts w:eastAsia="SimSun"/>
    </w:rPr>
  </w:style>
  <w:style w:type="paragraph" w:customStyle="1" w:styleId="post-meta8">
    <w:name w:val="post-meta8"/>
    <w:basedOn w:val="a"/>
    <w:uiPriority w:val="99"/>
    <w:rsid w:val="00937191"/>
    <w:pPr>
      <w:pBdr>
        <w:bottom w:val="single" w:sz="6" w:space="4" w:color="F2F2F2"/>
      </w:pBdr>
      <w:spacing w:before="116" w:after="166"/>
    </w:pPr>
    <w:rPr>
      <w:rFonts w:eastAsia="SimSun"/>
      <w:color w:val="888888"/>
      <w:sz w:val="20"/>
      <w:szCs w:val="20"/>
    </w:rPr>
  </w:style>
  <w:style w:type="character" w:customStyle="1" w:styleId="normaltextrun">
    <w:name w:val="normaltextrun"/>
    <w:basedOn w:val="a0"/>
    <w:uiPriority w:val="99"/>
    <w:rsid w:val="007D0D92"/>
  </w:style>
  <w:style w:type="paragraph" w:customStyle="1" w:styleId="meta">
    <w:name w:val="meta"/>
    <w:basedOn w:val="a"/>
    <w:uiPriority w:val="99"/>
    <w:rsid w:val="006865D2"/>
    <w:pPr>
      <w:spacing w:before="100" w:beforeAutospacing="1" w:after="100" w:afterAutospacing="1"/>
    </w:pPr>
    <w:rPr>
      <w:rFonts w:eastAsia="SimSun"/>
    </w:rPr>
  </w:style>
  <w:style w:type="paragraph" w:customStyle="1" w:styleId="category">
    <w:name w:val="category"/>
    <w:basedOn w:val="a"/>
    <w:uiPriority w:val="99"/>
    <w:rsid w:val="006865D2"/>
    <w:pPr>
      <w:spacing w:before="100" w:beforeAutospacing="1" w:after="100" w:afterAutospacing="1"/>
    </w:pPr>
    <w:rPr>
      <w:rFonts w:eastAsia="SimSun"/>
    </w:rPr>
  </w:style>
  <w:style w:type="paragraph" w:customStyle="1" w:styleId="section">
    <w:name w:val="section"/>
    <w:basedOn w:val="a"/>
    <w:uiPriority w:val="99"/>
    <w:rsid w:val="00835A0E"/>
    <w:pPr>
      <w:spacing w:before="100" w:beforeAutospacing="1" w:after="100" w:afterAutospacing="1"/>
    </w:pPr>
    <w:rPr>
      <w:rFonts w:eastAsia="SimSun"/>
    </w:rPr>
  </w:style>
  <w:style w:type="paragraph" w:customStyle="1" w:styleId="s8mailrucssattributepostfix">
    <w:name w:val="s8mailrucssattributepostfix"/>
    <w:basedOn w:val="a"/>
    <w:uiPriority w:val="99"/>
    <w:rsid w:val="00B05912"/>
    <w:pPr>
      <w:spacing w:before="100" w:beforeAutospacing="1" w:after="100" w:afterAutospacing="1"/>
    </w:pPr>
    <w:rPr>
      <w:rFonts w:eastAsia="SimSun"/>
    </w:rPr>
  </w:style>
  <w:style w:type="paragraph" w:customStyle="1" w:styleId="2c">
    <w:name w:val="Обычный2"/>
    <w:basedOn w:val="a"/>
    <w:uiPriority w:val="99"/>
    <w:rsid w:val="00D4146E"/>
    <w:pPr>
      <w:spacing w:before="100" w:beforeAutospacing="1" w:after="100" w:afterAutospacing="1"/>
    </w:pPr>
    <w:rPr>
      <w:rFonts w:eastAsia="SimSun"/>
    </w:rPr>
  </w:style>
  <w:style w:type="character" w:customStyle="1" w:styleId="msonormal0">
    <w:name w:val="msonormal"/>
    <w:basedOn w:val="a0"/>
    <w:uiPriority w:val="99"/>
    <w:rsid w:val="00D4146E"/>
  </w:style>
  <w:style w:type="character" w:customStyle="1" w:styleId="blcsndtextvalline">
    <w:name w:val="blcsndtextvalline"/>
    <w:basedOn w:val="a0"/>
    <w:uiPriority w:val="99"/>
    <w:rsid w:val="0094064D"/>
  </w:style>
  <w:style w:type="paragraph" w:customStyle="1" w:styleId="default1">
    <w:name w:val="default"/>
    <w:basedOn w:val="a"/>
    <w:uiPriority w:val="99"/>
    <w:rsid w:val="001D2653"/>
    <w:pPr>
      <w:spacing w:before="100" w:beforeAutospacing="1" w:after="100" w:afterAutospacing="1"/>
    </w:pPr>
    <w:rPr>
      <w:rFonts w:eastAsia="SimSun"/>
    </w:rPr>
  </w:style>
  <w:style w:type="character" w:customStyle="1" w:styleId="cleaner">
    <w:name w:val="cleaner"/>
    <w:basedOn w:val="a0"/>
    <w:uiPriority w:val="99"/>
    <w:rsid w:val="0010278A"/>
  </w:style>
  <w:style w:type="paragraph" w:customStyle="1" w:styleId="paragraph">
    <w:name w:val="paragraph"/>
    <w:basedOn w:val="a"/>
    <w:uiPriority w:val="99"/>
    <w:rsid w:val="008376B8"/>
    <w:pPr>
      <w:spacing w:before="100" w:beforeAutospacing="1" w:after="100" w:afterAutospacing="1"/>
    </w:pPr>
    <w:rPr>
      <w:rFonts w:eastAsia="SimSun"/>
    </w:rPr>
  </w:style>
  <w:style w:type="character" w:customStyle="1" w:styleId="contextualspellingandgrammarerror">
    <w:name w:val="contextualspellingandgrammarerror"/>
    <w:basedOn w:val="a0"/>
    <w:uiPriority w:val="99"/>
    <w:rsid w:val="008376B8"/>
  </w:style>
  <w:style w:type="character" w:customStyle="1" w:styleId="eop">
    <w:name w:val="eop"/>
    <w:basedOn w:val="a0"/>
    <w:uiPriority w:val="99"/>
    <w:rsid w:val="008376B8"/>
  </w:style>
  <w:style w:type="character" w:customStyle="1" w:styleId="notranslate">
    <w:name w:val="notranslate"/>
    <w:basedOn w:val="a0"/>
    <w:uiPriority w:val="99"/>
    <w:rsid w:val="00337413"/>
  </w:style>
  <w:style w:type="character" w:customStyle="1" w:styleId="category-name">
    <w:name w:val="category-name"/>
    <w:basedOn w:val="a0"/>
    <w:uiPriority w:val="99"/>
    <w:rsid w:val="000E29F0"/>
  </w:style>
  <w:style w:type="paragraph" w:customStyle="1" w:styleId="202">
    <w:name w:val="20"/>
    <w:basedOn w:val="a"/>
    <w:uiPriority w:val="99"/>
    <w:rsid w:val="000A4BDC"/>
    <w:pPr>
      <w:spacing w:before="100" w:beforeAutospacing="1" w:after="100" w:afterAutospacing="1"/>
    </w:pPr>
    <w:rPr>
      <w:rFonts w:eastAsia="SimSun"/>
    </w:rPr>
  </w:style>
  <w:style w:type="paragraph" w:customStyle="1" w:styleId="p3">
    <w:name w:val="p3"/>
    <w:basedOn w:val="a"/>
    <w:uiPriority w:val="99"/>
    <w:rsid w:val="0002037E"/>
    <w:pPr>
      <w:spacing w:before="100" w:beforeAutospacing="1" w:after="100" w:afterAutospacing="1"/>
    </w:pPr>
    <w:rPr>
      <w:rFonts w:eastAsia="SimSun"/>
    </w:rPr>
  </w:style>
  <w:style w:type="paragraph" w:customStyle="1" w:styleId="600">
    <w:name w:val="60"/>
    <w:basedOn w:val="a"/>
    <w:uiPriority w:val="99"/>
    <w:rsid w:val="006A7E0F"/>
    <w:pPr>
      <w:spacing w:before="100" w:beforeAutospacing="1" w:after="100" w:afterAutospacing="1"/>
    </w:pPr>
    <w:rPr>
      <w:rFonts w:eastAsia="SimSun"/>
    </w:rPr>
  </w:style>
  <w:style w:type="character" w:customStyle="1" w:styleId="spellingerror">
    <w:name w:val="spellingerror"/>
    <w:basedOn w:val="a0"/>
    <w:uiPriority w:val="99"/>
    <w:rsid w:val="00A809E1"/>
  </w:style>
  <w:style w:type="paragraph" w:customStyle="1" w:styleId="info2">
    <w:name w:val="info2"/>
    <w:basedOn w:val="a"/>
    <w:uiPriority w:val="99"/>
    <w:rsid w:val="002A1B9B"/>
    <w:pPr>
      <w:spacing w:before="100" w:beforeAutospacing="1" w:after="100" w:afterAutospacing="1"/>
    </w:pPr>
    <w:rPr>
      <w:rFonts w:eastAsia="SimSun"/>
    </w:rPr>
  </w:style>
  <w:style w:type="paragraph" w:customStyle="1" w:styleId="align">
    <w:name w:val="align"/>
    <w:basedOn w:val="a"/>
    <w:uiPriority w:val="99"/>
    <w:rsid w:val="00393286"/>
    <w:pPr>
      <w:spacing w:before="100" w:beforeAutospacing="1" w:after="100" w:afterAutospacing="1"/>
    </w:pPr>
    <w:rPr>
      <w:rFonts w:eastAsia="SimSun"/>
    </w:rPr>
  </w:style>
  <w:style w:type="paragraph" w:customStyle="1" w:styleId="style10">
    <w:name w:val="style10"/>
    <w:basedOn w:val="a"/>
    <w:uiPriority w:val="99"/>
    <w:rsid w:val="00241877"/>
    <w:pPr>
      <w:spacing w:before="100" w:beforeAutospacing="1" w:after="100" w:afterAutospacing="1"/>
    </w:pPr>
    <w:rPr>
      <w:rFonts w:eastAsia="SimSun"/>
    </w:rPr>
  </w:style>
  <w:style w:type="character" w:customStyle="1" w:styleId="submitted">
    <w:name w:val="submitted"/>
    <w:basedOn w:val="a0"/>
    <w:rsid w:val="003B15CA"/>
  </w:style>
  <w:style w:type="paragraph" w:customStyle="1" w:styleId="consplusnormal0">
    <w:name w:val="consplusnormal"/>
    <w:basedOn w:val="a"/>
    <w:rsid w:val="00B23E56"/>
    <w:pPr>
      <w:spacing w:before="100" w:beforeAutospacing="1" w:after="100" w:afterAutospacing="1"/>
    </w:pPr>
    <w:rPr>
      <w:rFonts w:eastAsia="SimSun"/>
    </w:rPr>
  </w:style>
  <w:style w:type="paragraph" w:customStyle="1" w:styleId="msonospacingmailrucssattributepostfix">
    <w:name w:val="msonospacing_mailru_css_attribute_postfix"/>
    <w:basedOn w:val="a"/>
    <w:uiPriority w:val="99"/>
    <w:rsid w:val="003E34D3"/>
    <w:pPr>
      <w:spacing w:before="100" w:beforeAutospacing="1" w:after="100" w:afterAutospacing="1"/>
    </w:pPr>
    <w:rPr>
      <w:rFonts w:eastAsia="SimSun"/>
    </w:rPr>
  </w:style>
  <w:style w:type="character" w:customStyle="1" w:styleId="col-md-6">
    <w:name w:val="col-md-6"/>
    <w:basedOn w:val="a0"/>
    <w:rsid w:val="00CD495C"/>
  </w:style>
  <w:style w:type="character" w:customStyle="1" w:styleId="articletitle">
    <w:name w:val="article__title"/>
    <w:basedOn w:val="a0"/>
    <w:uiPriority w:val="99"/>
    <w:rsid w:val="00694D6F"/>
  </w:style>
  <w:style w:type="paragraph" w:customStyle="1" w:styleId="text-justify">
    <w:name w:val="text-justify"/>
    <w:basedOn w:val="a"/>
    <w:uiPriority w:val="99"/>
    <w:rsid w:val="00122027"/>
    <w:pPr>
      <w:spacing w:before="100" w:beforeAutospacing="1" w:after="100" w:afterAutospacing="1"/>
    </w:pPr>
    <w:rPr>
      <w:rFonts w:eastAsia="SimSun"/>
    </w:rPr>
  </w:style>
  <w:style w:type="character" w:customStyle="1" w:styleId="document-headdate">
    <w:name w:val="document-head__date"/>
    <w:basedOn w:val="a0"/>
    <w:uiPriority w:val="99"/>
    <w:rsid w:val="00C73F51"/>
  </w:style>
  <w:style w:type="character" w:customStyle="1" w:styleId="document-headviews">
    <w:name w:val="document-head__views"/>
    <w:basedOn w:val="a0"/>
    <w:uiPriority w:val="99"/>
    <w:rsid w:val="00C73F51"/>
  </w:style>
  <w:style w:type="character" w:customStyle="1" w:styleId="document-headcommentstext">
    <w:name w:val="document-head__comments__text"/>
    <w:basedOn w:val="a0"/>
    <w:uiPriority w:val="99"/>
    <w:rsid w:val="00C73F51"/>
  </w:style>
  <w:style w:type="character" w:customStyle="1" w:styleId="hscoswrapper">
    <w:name w:val="hs_cos_wrapper"/>
    <w:basedOn w:val="a0"/>
    <w:uiPriority w:val="99"/>
    <w:rsid w:val="001A4EA3"/>
  </w:style>
  <w:style w:type="character" w:customStyle="1" w:styleId="fontstyle0">
    <w:name w:val="fontstyle0"/>
    <w:basedOn w:val="a0"/>
    <w:uiPriority w:val="99"/>
    <w:rsid w:val="001A4EA3"/>
  </w:style>
  <w:style w:type="character" w:customStyle="1" w:styleId="fontstyle1">
    <w:name w:val="fontstyle1"/>
    <w:basedOn w:val="a0"/>
    <w:uiPriority w:val="99"/>
    <w:rsid w:val="001A4EA3"/>
  </w:style>
  <w:style w:type="character" w:customStyle="1" w:styleId="fontstyle2">
    <w:name w:val="fontstyle2"/>
    <w:basedOn w:val="a0"/>
    <w:uiPriority w:val="99"/>
    <w:rsid w:val="001A4EA3"/>
  </w:style>
  <w:style w:type="character" w:customStyle="1" w:styleId="tag-10">
    <w:name w:val="tag-10"/>
    <w:basedOn w:val="a0"/>
    <w:uiPriority w:val="99"/>
    <w:rsid w:val="00182E64"/>
  </w:style>
  <w:style w:type="character" w:customStyle="1" w:styleId="tag-11">
    <w:name w:val="tag-11"/>
    <w:basedOn w:val="a0"/>
    <w:uiPriority w:val="99"/>
    <w:rsid w:val="00182E64"/>
  </w:style>
  <w:style w:type="character" w:customStyle="1" w:styleId="tag-42">
    <w:name w:val="tag-42"/>
    <w:basedOn w:val="a0"/>
    <w:uiPriority w:val="99"/>
    <w:rsid w:val="00182E64"/>
  </w:style>
  <w:style w:type="character" w:customStyle="1" w:styleId="tag-53">
    <w:name w:val="tag-53"/>
    <w:basedOn w:val="a0"/>
    <w:uiPriority w:val="99"/>
    <w:rsid w:val="00182E64"/>
  </w:style>
  <w:style w:type="character" w:customStyle="1" w:styleId="tag-120">
    <w:name w:val="tag-120"/>
    <w:basedOn w:val="a0"/>
    <w:uiPriority w:val="99"/>
    <w:rsid w:val="00182E64"/>
  </w:style>
  <w:style w:type="character" w:customStyle="1" w:styleId="tag-223">
    <w:name w:val="tag-223"/>
    <w:basedOn w:val="a0"/>
    <w:uiPriority w:val="99"/>
    <w:rsid w:val="00182E64"/>
  </w:style>
  <w:style w:type="character" w:customStyle="1" w:styleId="tag-463">
    <w:name w:val="tag-463"/>
    <w:basedOn w:val="a0"/>
    <w:uiPriority w:val="99"/>
    <w:rsid w:val="00182E64"/>
  </w:style>
  <w:style w:type="paragraph" w:customStyle="1" w:styleId="slide-up">
    <w:name w:val="slide-up"/>
    <w:basedOn w:val="a"/>
    <w:uiPriority w:val="99"/>
    <w:rsid w:val="00D74F39"/>
    <w:pPr>
      <w:spacing w:before="100" w:beforeAutospacing="1" w:after="100" w:afterAutospacing="1"/>
    </w:pPr>
    <w:rPr>
      <w:rFonts w:eastAsia="SimSun"/>
    </w:rPr>
  </w:style>
  <w:style w:type="character" w:customStyle="1" w:styleId="statisticitem">
    <w:name w:val="statistic__item"/>
    <w:basedOn w:val="a0"/>
    <w:rsid w:val="00C152BF"/>
  </w:style>
  <w:style w:type="character" w:customStyle="1" w:styleId="share">
    <w:name w:val="share"/>
    <w:basedOn w:val="a0"/>
    <w:uiPriority w:val="99"/>
    <w:rsid w:val="00390758"/>
  </w:style>
  <w:style w:type="character" w:customStyle="1" w:styleId="elem-infodate">
    <w:name w:val="elem-info__date"/>
    <w:basedOn w:val="a0"/>
    <w:uiPriority w:val="99"/>
    <w:rsid w:val="00390758"/>
  </w:style>
  <w:style w:type="character" w:customStyle="1" w:styleId="articlearticle-title">
    <w:name w:val="article__article-title"/>
    <w:basedOn w:val="a0"/>
    <w:uiPriority w:val="99"/>
    <w:rsid w:val="00390758"/>
  </w:style>
  <w:style w:type="character" w:customStyle="1" w:styleId="articlearticle-announce">
    <w:name w:val="article__article-announce"/>
    <w:basedOn w:val="a0"/>
    <w:uiPriority w:val="99"/>
    <w:rsid w:val="00390758"/>
  </w:style>
  <w:style w:type="character" w:customStyle="1" w:styleId="tlid-translation">
    <w:name w:val="tlid-translation"/>
    <w:basedOn w:val="a0"/>
    <w:uiPriority w:val="99"/>
    <w:rsid w:val="003B3228"/>
  </w:style>
  <w:style w:type="paragraph" w:customStyle="1" w:styleId="style29">
    <w:name w:val="style29"/>
    <w:basedOn w:val="a"/>
    <w:uiPriority w:val="99"/>
    <w:rsid w:val="001B43EB"/>
    <w:pPr>
      <w:spacing w:before="100" w:beforeAutospacing="1" w:after="100" w:afterAutospacing="1"/>
    </w:pPr>
    <w:rPr>
      <w:rFonts w:eastAsia="SimSun"/>
    </w:rPr>
  </w:style>
  <w:style w:type="paragraph" w:customStyle="1" w:styleId="52">
    <w:name w:val="Дата5"/>
    <w:basedOn w:val="a"/>
    <w:uiPriority w:val="99"/>
    <w:rsid w:val="00BC3031"/>
    <w:pPr>
      <w:spacing w:before="100" w:beforeAutospacing="1" w:after="100" w:afterAutospacing="1"/>
    </w:pPr>
    <w:rPr>
      <w:rFonts w:eastAsia="SimSun"/>
    </w:rPr>
  </w:style>
  <w:style w:type="character" w:customStyle="1" w:styleId="articletime">
    <w:name w:val="article__time"/>
    <w:basedOn w:val="a0"/>
    <w:uiPriority w:val="99"/>
    <w:rsid w:val="00B77112"/>
  </w:style>
  <w:style w:type="character" w:customStyle="1" w:styleId="sharecount">
    <w:name w:val="share__count"/>
    <w:basedOn w:val="a0"/>
    <w:uiPriority w:val="99"/>
    <w:rsid w:val="00B77112"/>
  </w:style>
  <w:style w:type="character" w:customStyle="1" w:styleId="bylinename">
    <w:name w:val="byline__name"/>
    <w:basedOn w:val="a0"/>
    <w:uiPriority w:val="99"/>
    <w:rsid w:val="00A509DB"/>
  </w:style>
  <w:style w:type="character" w:customStyle="1" w:styleId="bylinetitle">
    <w:name w:val="byline__title"/>
    <w:basedOn w:val="a0"/>
    <w:uiPriority w:val="99"/>
    <w:rsid w:val="00A509DB"/>
  </w:style>
  <w:style w:type="character" w:customStyle="1" w:styleId="off-screen">
    <w:name w:val="off-screen"/>
    <w:basedOn w:val="a0"/>
    <w:uiPriority w:val="99"/>
    <w:rsid w:val="00A509DB"/>
  </w:style>
  <w:style w:type="character" w:customStyle="1" w:styleId="story-image-copyright">
    <w:name w:val="story-image-copyright"/>
    <w:basedOn w:val="a0"/>
    <w:uiPriority w:val="99"/>
    <w:rsid w:val="00A509DB"/>
  </w:style>
  <w:style w:type="character" w:customStyle="1" w:styleId="media-captiontext">
    <w:name w:val="media-caption__text"/>
    <w:basedOn w:val="a0"/>
    <w:uiPriority w:val="99"/>
    <w:rsid w:val="00A509DB"/>
  </w:style>
  <w:style w:type="paragraph" w:customStyle="1" w:styleId="story-bodyintroduction">
    <w:name w:val="story-body__introduction"/>
    <w:basedOn w:val="a"/>
    <w:uiPriority w:val="99"/>
    <w:rsid w:val="00A509DB"/>
    <w:pPr>
      <w:spacing w:before="100" w:beforeAutospacing="1" w:after="100" w:afterAutospacing="1"/>
    </w:pPr>
    <w:rPr>
      <w:rFonts w:eastAsia="SimSun"/>
    </w:rPr>
  </w:style>
  <w:style w:type="paragraph" w:customStyle="1" w:styleId="stk-usertext">
    <w:name w:val="stk-user__text"/>
    <w:basedOn w:val="a"/>
    <w:uiPriority w:val="99"/>
    <w:rsid w:val="005A0FC3"/>
    <w:pPr>
      <w:spacing w:before="100" w:beforeAutospacing="1" w:after="100" w:afterAutospacing="1"/>
    </w:pPr>
    <w:rPr>
      <w:rFonts w:eastAsia="SimSun"/>
    </w:rPr>
  </w:style>
  <w:style w:type="paragraph" w:customStyle="1" w:styleId="stk-reset">
    <w:name w:val="stk-reset"/>
    <w:basedOn w:val="a"/>
    <w:rsid w:val="005A0FC3"/>
    <w:pPr>
      <w:spacing w:before="100" w:beforeAutospacing="1" w:after="100" w:afterAutospacing="1"/>
    </w:pPr>
    <w:rPr>
      <w:rFonts w:eastAsia="SimSun"/>
    </w:rPr>
  </w:style>
  <w:style w:type="paragraph" w:customStyle="1" w:styleId="jsx-4247481572">
    <w:name w:val="jsx-4247481572"/>
    <w:basedOn w:val="a"/>
    <w:rsid w:val="003239C8"/>
    <w:pPr>
      <w:spacing w:before="100" w:beforeAutospacing="1" w:after="100" w:afterAutospacing="1"/>
    </w:pPr>
    <w:rPr>
      <w:rFonts w:eastAsia="SimSun"/>
    </w:rPr>
  </w:style>
  <w:style w:type="paragraph" w:customStyle="1" w:styleId="lead">
    <w:name w:val="lead"/>
    <w:basedOn w:val="a"/>
    <w:rsid w:val="00E51916"/>
    <w:pPr>
      <w:spacing w:before="100" w:beforeAutospacing="1" w:after="100" w:afterAutospacing="1"/>
    </w:pPr>
    <w:rPr>
      <w:rFonts w:eastAsia="SimSun"/>
    </w:rPr>
  </w:style>
  <w:style w:type="paragraph" w:customStyle="1" w:styleId="article-renderblock">
    <w:name w:val="article-render__block"/>
    <w:basedOn w:val="a"/>
    <w:uiPriority w:val="99"/>
    <w:rsid w:val="00E55987"/>
    <w:pPr>
      <w:spacing w:before="100" w:beforeAutospacing="1" w:after="100" w:afterAutospacing="1"/>
    </w:pPr>
    <w:rPr>
      <w:rFonts w:eastAsia="SimSun"/>
    </w:rPr>
  </w:style>
  <w:style w:type="paragraph" w:customStyle="1" w:styleId="table">
    <w:name w:val="table"/>
    <w:basedOn w:val="a"/>
    <w:uiPriority w:val="99"/>
    <w:rsid w:val="00FA2C6C"/>
    <w:pPr>
      <w:spacing w:before="100" w:beforeAutospacing="1" w:after="100" w:afterAutospacing="1"/>
    </w:pPr>
    <w:rPr>
      <w:rFonts w:eastAsia="SimSun"/>
    </w:rPr>
  </w:style>
  <w:style w:type="character" w:customStyle="1" w:styleId="difficult-value">
    <w:name w:val="difficult-value"/>
    <w:basedOn w:val="a0"/>
    <w:uiPriority w:val="99"/>
    <w:rsid w:val="00FA2C6C"/>
  </w:style>
  <w:style w:type="paragraph" w:customStyle="1" w:styleId="61">
    <w:name w:val="Название6"/>
    <w:basedOn w:val="a"/>
    <w:uiPriority w:val="99"/>
    <w:rsid w:val="00FA2C6C"/>
    <w:pPr>
      <w:spacing w:before="100" w:beforeAutospacing="1" w:after="100" w:afterAutospacing="1"/>
    </w:pPr>
    <w:rPr>
      <w:rFonts w:eastAsia="SimSun"/>
    </w:rPr>
  </w:style>
  <w:style w:type="paragraph" w:customStyle="1" w:styleId="credits">
    <w:name w:val="credits"/>
    <w:basedOn w:val="a"/>
    <w:uiPriority w:val="99"/>
    <w:rsid w:val="00FA2C6C"/>
    <w:pPr>
      <w:spacing w:before="100" w:beforeAutospacing="1" w:after="100" w:afterAutospacing="1"/>
    </w:pPr>
    <w:rPr>
      <w:rFonts w:eastAsia="SimSun"/>
    </w:rPr>
  </w:style>
  <w:style w:type="paragraph" w:customStyle="1" w:styleId="turbo-paragraph">
    <w:name w:val="turbo-paragraph"/>
    <w:basedOn w:val="a"/>
    <w:uiPriority w:val="99"/>
    <w:rsid w:val="00510820"/>
    <w:pPr>
      <w:spacing w:before="100" w:beforeAutospacing="1" w:after="100" w:afterAutospacing="1"/>
    </w:pPr>
    <w:rPr>
      <w:rFonts w:eastAsia="SimSun"/>
    </w:rPr>
  </w:style>
  <w:style w:type="paragraph" w:customStyle="1" w:styleId="md-block-unstyled">
    <w:name w:val="md-block-unstyled"/>
    <w:basedOn w:val="a"/>
    <w:rsid w:val="00602D1E"/>
    <w:pPr>
      <w:spacing w:before="100" w:beforeAutospacing="1" w:after="100" w:afterAutospacing="1"/>
    </w:pPr>
    <w:rPr>
      <w:rFonts w:eastAsia="SimSun"/>
    </w:rPr>
  </w:style>
  <w:style w:type="paragraph" w:customStyle="1" w:styleId="stk-my-article-name">
    <w:name w:val="stk-my-article-name"/>
    <w:basedOn w:val="a"/>
    <w:uiPriority w:val="99"/>
    <w:rsid w:val="002B3B9D"/>
    <w:pPr>
      <w:spacing w:before="100" w:beforeAutospacing="1" w:after="100" w:afterAutospacing="1"/>
    </w:pPr>
    <w:rPr>
      <w:rFonts w:eastAsia="SimSun"/>
    </w:rPr>
  </w:style>
  <w:style w:type="character" w:customStyle="1" w:styleId="jlqj4b">
    <w:name w:val="jlqj4b"/>
    <w:basedOn w:val="a0"/>
    <w:rsid w:val="003D5F6D"/>
  </w:style>
  <w:style w:type="character" w:customStyle="1" w:styleId="stk-reset1">
    <w:name w:val="stk-reset1"/>
    <w:basedOn w:val="a0"/>
    <w:uiPriority w:val="99"/>
    <w:rsid w:val="00621006"/>
  </w:style>
  <w:style w:type="paragraph" w:customStyle="1" w:styleId="article-element">
    <w:name w:val="article-element"/>
    <w:basedOn w:val="a"/>
    <w:rsid w:val="00E74A9E"/>
    <w:pPr>
      <w:spacing w:before="100" w:beforeAutospacing="1" w:after="100" w:afterAutospacing="1"/>
    </w:pPr>
    <w:rPr>
      <w:rFonts w:eastAsia="SimSun"/>
    </w:rPr>
  </w:style>
  <w:style w:type="paragraph" w:customStyle="1" w:styleId="last">
    <w:name w:val="last"/>
    <w:basedOn w:val="a"/>
    <w:uiPriority w:val="99"/>
    <w:rsid w:val="00A34EA5"/>
    <w:pPr>
      <w:spacing w:before="100" w:beforeAutospacing="1" w:after="100" w:afterAutospacing="1"/>
    </w:pPr>
    <w:rPr>
      <w:rFonts w:eastAsia="SimSun"/>
    </w:rPr>
  </w:style>
  <w:style w:type="paragraph" w:customStyle="1" w:styleId="excerpt">
    <w:name w:val="excerpt"/>
    <w:basedOn w:val="a"/>
    <w:uiPriority w:val="99"/>
    <w:rsid w:val="00D534C9"/>
    <w:pPr>
      <w:spacing w:before="100" w:beforeAutospacing="1" w:after="100" w:afterAutospacing="1"/>
    </w:pPr>
    <w:rPr>
      <w:rFonts w:eastAsia="SimSun"/>
    </w:rPr>
  </w:style>
  <w:style w:type="character" w:customStyle="1" w:styleId="post-meta-tags">
    <w:name w:val="post-meta-tags"/>
    <w:basedOn w:val="a0"/>
    <w:uiPriority w:val="99"/>
    <w:rsid w:val="007A44FE"/>
  </w:style>
  <w:style w:type="paragraph" w:customStyle="1" w:styleId="b-articletext">
    <w:name w:val="b-article__text"/>
    <w:basedOn w:val="a"/>
    <w:uiPriority w:val="99"/>
    <w:rsid w:val="000E324D"/>
    <w:pPr>
      <w:spacing w:before="100" w:beforeAutospacing="1" w:after="100" w:afterAutospacing="1"/>
    </w:pPr>
    <w:rPr>
      <w:rFonts w:eastAsia="SimSun"/>
    </w:rPr>
  </w:style>
  <w:style w:type="character" w:customStyle="1" w:styleId="b-articleintro">
    <w:name w:val="b-article__intro"/>
    <w:basedOn w:val="a0"/>
    <w:uiPriority w:val="99"/>
    <w:rsid w:val="000E324D"/>
  </w:style>
  <w:style w:type="character" w:customStyle="1" w:styleId="UnresolvedMention">
    <w:name w:val="Unresolved Mention"/>
    <w:basedOn w:val="a0"/>
    <w:uiPriority w:val="99"/>
    <w:semiHidden/>
    <w:rsid w:val="006A2FE6"/>
    <w:rPr>
      <w:color w:val="auto"/>
      <w:shd w:val="clear" w:color="auto" w:fill="auto"/>
    </w:rPr>
  </w:style>
  <w:style w:type="paragraph" w:customStyle="1" w:styleId="has-medium-font-size">
    <w:name w:val="has-medium-font-size"/>
    <w:basedOn w:val="a"/>
    <w:uiPriority w:val="99"/>
    <w:rsid w:val="007B5024"/>
    <w:pPr>
      <w:spacing w:before="100" w:beforeAutospacing="1" w:after="100" w:afterAutospacing="1"/>
    </w:pPr>
    <w:rPr>
      <w:rFonts w:eastAsia="SimSun"/>
    </w:rPr>
  </w:style>
  <w:style w:type="character" w:customStyle="1" w:styleId="username">
    <w:name w:val="username"/>
    <w:basedOn w:val="a0"/>
    <w:rsid w:val="00DD4656"/>
  </w:style>
  <w:style w:type="paragraph" w:customStyle="1" w:styleId="articlelead-paragraph">
    <w:name w:val="article__lead-paragraph"/>
    <w:basedOn w:val="a"/>
    <w:uiPriority w:val="99"/>
    <w:rsid w:val="00985EA7"/>
    <w:pPr>
      <w:spacing w:before="100" w:beforeAutospacing="1" w:after="100" w:afterAutospacing="1"/>
    </w:pPr>
    <w:rPr>
      <w:rFonts w:eastAsia="SimSun"/>
    </w:rPr>
  </w:style>
  <w:style w:type="character" w:customStyle="1" w:styleId="article-infoitem">
    <w:name w:val="article-info__item"/>
    <w:basedOn w:val="a0"/>
    <w:uiPriority w:val="99"/>
    <w:rsid w:val="00985EA7"/>
  </w:style>
  <w:style w:type="character" w:customStyle="1" w:styleId="post-date-day">
    <w:name w:val="post-date-day"/>
    <w:basedOn w:val="a0"/>
    <w:uiPriority w:val="99"/>
    <w:rsid w:val="00C91C43"/>
  </w:style>
  <w:style w:type="character" w:customStyle="1" w:styleId="post-date-time">
    <w:name w:val="post-date-time"/>
    <w:basedOn w:val="a0"/>
    <w:uiPriority w:val="99"/>
    <w:rsid w:val="00C91C43"/>
  </w:style>
  <w:style w:type="paragraph" w:customStyle="1" w:styleId="71">
    <w:name w:val="Название7"/>
    <w:basedOn w:val="a"/>
    <w:uiPriority w:val="99"/>
    <w:rsid w:val="00001596"/>
    <w:pPr>
      <w:spacing w:before="100" w:beforeAutospacing="1" w:after="100" w:afterAutospacing="1"/>
    </w:pPr>
    <w:rPr>
      <w:rFonts w:eastAsia="SimSun"/>
    </w:rPr>
  </w:style>
  <w:style w:type="character" w:customStyle="1" w:styleId="page-detailsmedia-inf">
    <w:name w:val="page-details__media-inf"/>
    <w:basedOn w:val="a0"/>
    <w:rsid w:val="00895330"/>
  </w:style>
  <w:style w:type="character" w:customStyle="1" w:styleId="meta-author">
    <w:name w:val="meta-author"/>
    <w:basedOn w:val="a0"/>
    <w:rsid w:val="0094720C"/>
  </w:style>
  <w:style w:type="character" w:customStyle="1" w:styleId="62">
    <w:name w:val="Дата6"/>
    <w:basedOn w:val="a0"/>
    <w:rsid w:val="0094720C"/>
  </w:style>
  <w:style w:type="character" w:customStyle="1" w:styleId="meta-reading-time">
    <w:name w:val="meta-reading-time"/>
    <w:basedOn w:val="a0"/>
    <w:rsid w:val="0094720C"/>
  </w:style>
  <w:style w:type="character" w:customStyle="1" w:styleId="hero-mainbtn-title">
    <w:name w:val="hero-main__btn-title"/>
    <w:basedOn w:val="a0"/>
    <w:rsid w:val="0072042C"/>
  </w:style>
  <w:style w:type="character" w:customStyle="1" w:styleId="article-body">
    <w:name w:val="article-body"/>
    <w:basedOn w:val="a0"/>
    <w:rsid w:val="00151180"/>
  </w:style>
  <w:style w:type="character" w:customStyle="1" w:styleId="articleaggr-txt">
    <w:name w:val="article__aggr-txt"/>
    <w:basedOn w:val="a0"/>
    <w:rsid w:val="00E571A2"/>
  </w:style>
  <w:style w:type="paragraph" w:customStyle="1" w:styleId="in">
    <w:name w:val="in"/>
    <w:basedOn w:val="a"/>
    <w:rsid w:val="002E274E"/>
    <w:pPr>
      <w:spacing w:before="100" w:beforeAutospacing="1" w:after="100" w:afterAutospacing="1"/>
    </w:pPr>
  </w:style>
  <w:style w:type="paragraph" w:customStyle="1" w:styleId="doclink">
    <w:name w:val="doc_link"/>
    <w:basedOn w:val="a"/>
    <w:rsid w:val="00C379F7"/>
    <w:pPr>
      <w:spacing w:before="100" w:beforeAutospacing="1" w:after="100" w:afterAutospacing="1"/>
    </w:pPr>
  </w:style>
  <w:style w:type="paragraph" w:customStyle="1" w:styleId="revann">
    <w:name w:val="rev_ann"/>
    <w:basedOn w:val="a"/>
    <w:rsid w:val="00C379F7"/>
    <w:pPr>
      <w:spacing w:before="100" w:beforeAutospacing="1" w:after="100" w:afterAutospacing="1"/>
    </w:pPr>
  </w:style>
  <w:style w:type="character" w:customStyle="1" w:styleId="theme-category">
    <w:name w:val="theme-category"/>
    <w:basedOn w:val="a0"/>
    <w:rsid w:val="00CA1200"/>
  </w:style>
  <w:style w:type="character" w:customStyle="1" w:styleId="categorydate">
    <w:name w:val="category__date"/>
    <w:basedOn w:val="a0"/>
    <w:rsid w:val="00CA1200"/>
  </w:style>
  <w:style w:type="paragraph" w:customStyle="1" w:styleId="ConsPlusCell">
    <w:name w:val="ConsPlusCell"/>
    <w:rsid w:val="008A2755"/>
    <w:pPr>
      <w:widowControl w:val="0"/>
      <w:autoSpaceDE w:val="0"/>
      <w:autoSpaceDN w:val="0"/>
      <w:adjustRightInd w:val="0"/>
    </w:pPr>
    <w:rPr>
      <w:rFonts w:ascii="Courier New" w:eastAsia="Times New Roman" w:hAnsi="Courier New" w:cs="Courier New"/>
      <w:sz w:val="20"/>
      <w:szCs w:val="20"/>
    </w:rPr>
  </w:style>
  <w:style w:type="paragraph" w:customStyle="1" w:styleId="ConsPlusDocList">
    <w:name w:val="ConsPlusDocList"/>
    <w:rsid w:val="008A2755"/>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rsid w:val="008A2755"/>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rsid w:val="008A2755"/>
    <w:pPr>
      <w:widowControl w:val="0"/>
      <w:autoSpaceDE w:val="0"/>
      <w:autoSpaceDN w:val="0"/>
      <w:adjustRightInd w:val="0"/>
    </w:pPr>
    <w:rPr>
      <w:rFonts w:eastAsia="Times New Roman"/>
      <w:sz w:val="24"/>
      <w:szCs w:val="24"/>
    </w:rPr>
  </w:style>
  <w:style w:type="paragraph" w:customStyle="1" w:styleId="ConsPlusTextList">
    <w:name w:val="ConsPlusTextList"/>
    <w:rsid w:val="008A2755"/>
    <w:pPr>
      <w:widowControl w:val="0"/>
      <w:autoSpaceDE w:val="0"/>
      <w:autoSpaceDN w:val="0"/>
      <w:adjustRightInd w:val="0"/>
    </w:pPr>
    <w:rPr>
      <w:rFonts w:eastAsia="Times New Roman"/>
      <w:sz w:val="24"/>
      <w:szCs w:val="24"/>
    </w:rPr>
  </w:style>
  <w:style w:type="paragraph" w:customStyle="1" w:styleId="ConsPlusTextList1">
    <w:name w:val="ConsPlusTextList1"/>
    <w:rsid w:val="008A2755"/>
    <w:pPr>
      <w:widowControl w:val="0"/>
      <w:autoSpaceDE w:val="0"/>
      <w:autoSpaceDN w:val="0"/>
      <w:adjustRightInd w:val="0"/>
    </w:pPr>
    <w:rPr>
      <w:rFonts w:eastAsia="Times New Roman"/>
      <w:sz w:val="24"/>
      <w:szCs w:val="24"/>
    </w:rPr>
  </w:style>
  <w:style w:type="character" w:customStyle="1" w:styleId="topic-headertitle">
    <w:name w:val="topic-header__title"/>
    <w:basedOn w:val="a0"/>
    <w:rsid w:val="006B1BEF"/>
  </w:style>
  <w:style w:type="paragraph" w:customStyle="1" w:styleId="descriptioncredits">
    <w:name w:val="description__credits"/>
    <w:basedOn w:val="a"/>
    <w:rsid w:val="006B1BEF"/>
    <w:pPr>
      <w:spacing w:before="100" w:beforeAutospacing="1" w:after="100" w:afterAutospacing="1"/>
    </w:pPr>
  </w:style>
  <w:style w:type="paragraph" w:customStyle="1" w:styleId="jdbb">
    <w:name w:val="jdbb"/>
    <w:basedOn w:val="a"/>
    <w:rsid w:val="006B1BEF"/>
    <w:pPr>
      <w:spacing w:before="100" w:beforeAutospacing="1" w:after="100" w:afterAutospacing="1"/>
    </w:pPr>
  </w:style>
  <w:style w:type="paragraph" w:customStyle="1" w:styleId="aaltn">
    <w:name w:val="aaltn"/>
    <w:basedOn w:val="a"/>
    <w:rsid w:val="006B1BEF"/>
    <w:pPr>
      <w:spacing w:before="100" w:beforeAutospacing="1" w:after="100" w:afterAutospacing="1"/>
    </w:pPr>
  </w:style>
  <w:style w:type="paragraph" w:customStyle="1" w:styleId="topic-bodycontent-text">
    <w:name w:val="topic-body__content-text"/>
    <w:basedOn w:val="a"/>
    <w:rsid w:val="006B1BEF"/>
    <w:pPr>
      <w:spacing w:before="100" w:beforeAutospacing="1" w:after="100" w:afterAutospacing="1"/>
    </w:pPr>
  </w:style>
  <w:style w:type="character" w:customStyle="1" w:styleId="topic-bodytitle">
    <w:name w:val="topic-body__title"/>
    <w:basedOn w:val="a0"/>
    <w:rsid w:val="00B77614"/>
  </w:style>
  <w:style w:type="paragraph" w:customStyle="1" w:styleId="consplusnormal00">
    <w:name w:val="consplusnormal0"/>
    <w:basedOn w:val="a"/>
    <w:rsid w:val="00DD623D"/>
    <w:pPr>
      <w:spacing w:before="100" w:beforeAutospacing="1" w:after="100" w:afterAutospacing="1"/>
    </w:pPr>
  </w:style>
  <w:style w:type="paragraph" w:customStyle="1" w:styleId="box-paragraphtext">
    <w:name w:val="box-paragraph__text"/>
    <w:basedOn w:val="a"/>
    <w:rsid w:val="00C353C5"/>
    <w:pPr>
      <w:spacing w:before="100" w:beforeAutospacing="1" w:after="100" w:afterAutospacing="1"/>
    </w:pPr>
  </w:style>
  <w:style w:type="character" w:customStyle="1" w:styleId="visually-hidden">
    <w:name w:val="visually-hidden"/>
    <w:basedOn w:val="a0"/>
    <w:rsid w:val="00E103D6"/>
  </w:style>
  <w:style w:type="paragraph" w:customStyle="1" w:styleId="articlesubtitle">
    <w:name w:val="article__subtitle"/>
    <w:basedOn w:val="a"/>
    <w:rsid w:val="00583010"/>
    <w:pPr>
      <w:spacing w:before="100" w:beforeAutospacing="1" w:after="100" w:afterAutospacing="1"/>
    </w:pPr>
  </w:style>
  <w:style w:type="character" w:customStyle="1" w:styleId="colorvft">
    <w:name w:val="colorvft"/>
    <w:basedOn w:val="a0"/>
    <w:rsid w:val="00180955"/>
  </w:style>
  <w:style w:type="character" w:customStyle="1" w:styleId="81">
    <w:name w:val="Название8"/>
    <w:basedOn w:val="a0"/>
    <w:rsid w:val="00180955"/>
  </w:style>
  <w:style w:type="character" w:customStyle="1" w:styleId="1f8">
    <w:name w:val="Подзаголовок1"/>
    <w:basedOn w:val="a0"/>
    <w:rsid w:val="00180955"/>
  </w:style>
  <w:style w:type="character" w:customStyle="1" w:styleId="footerlistitem">
    <w:name w:val="footer__list_item"/>
    <w:basedOn w:val="a0"/>
    <w:rsid w:val="00180955"/>
  </w:style>
  <w:style w:type="character" w:customStyle="1" w:styleId="72">
    <w:name w:val="Дата7"/>
    <w:basedOn w:val="a0"/>
    <w:rsid w:val="0064795B"/>
  </w:style>
  <w:style w:type="paragraph" w:customStyle="1" w:styleId="cmuwly">
    <w:name w:val="cmuwly"/>
    <w:basedOn w:val="a"/>
    <w:rsid w:val="00FD5CCC"/>
    <w:pPr>
      <w:spacing w:before="100" w:beforeAutospacing="1" w:after="100" w:afterAutospacing="1"/>
    </w:pPr>
  </w:style>
  <w:style w:type="paragraph" w:customStyle="1" w:styleId="diugkw">
    <w:name w:val="diugkw"/>
    <w:basedOn w:val="a"/>
    <w:rsid w:val="00FD5CCC"/>
    <w:pPr>
      <w:spacing w:before="100" w:beforeAutospacing="1" w:after="100" w:afterAutospacing="1"/>
    </w:pPr>
  </w:style>
  <w:style w:type="character" w:customStyle="1" w:styleId="entry-date">
    <w:name w:val="entry-date"/>
    <w:basedOn w:val="a0"/>
    <w:rsid w:val="00926751"/>
  </w:style>
  <w:style w:type="character" w:customStyle="1" w:styleId="viiyi">
    <w:name w:val="viiyi"/>
    <w:basedOn w:val="a0"/>
    <w:rsid w:val="009B1430"/>
  </w:style>
  <w:style w:type="character" w:customStyle="1" w:styleId="dsexttext-tov6w">
    <w:name w:val="ds_ext_text-tov6w"/>
    <w:basedOn w:val="a0"/>
    <w:rsid w:val="0025723E"/>
  </w:style>
  <w:style w:type="paragraph" w:customStyle="1" w:styleId="paragraphparagraphnycys">
    <w:name w:val="paragraph_paragraph__nycys"/>
    <w:basedOn w:val="a"/>
    <w:rsid w:val="0025723E"/>
    <w:pPr>
      <w:spacing w:before="100" w:beforeAutospacing="1" w:after="100" w:afterAutospacing="1"/>
    </w:pPr>
  </w:style>
  <w:style w:type="character" w:customStyle="1" w:styleId="opennewstext">
    <w:name w:val="opennewstext"/>
    <w:basedOn w:val="a0"/>
    <w:rsid w:val="00421706"/>
  </w:style>
  <w:style w:type="character" w:customStyle="1" w:styleId="meta-date">
    <w:name w:val="meta-date"/>
    <w:basedOn w:val="a0"/>
    <w:rsid w:val="009F6702"/>
  </w:style>
  <w:style w:type="character" w:customStyle="1" w:styleId="meta-category">
    <w:name w:val="meta-category"/>
    <w:basedOn w:val="a0"/>
    <w:rsid w:val="009F6702"/>
  </w:style>
  <w:style w:type="character" w:customStyle="1" w:styleId="meta-views">
    <w:name w:val="meta-views"/>
    <w:basedOn w:val="a0"/>
    <w:rsid w:val="009F6702"/>
  </w:style>
  <w:style w:type="paragraph" w:customStyle="1" w:styleId="article-view-count">
    <w:name w:val="article-view-count"/>
    <w:basedOn w:val="a"/>
    <w:rsid w:val="006C23ED"/>
    <w:pPr>
      <w:spacing w:before="100" w:beforeAutospacing="1" w:after="100" w:afterAutospacing="1"/>
    </w:pPr>
  </w:style>
  <w:style w:type="paragraph" w:customStyle="1" w:styleId="mb-6">
    <w:name w:val="mb-6"/>
    <w:basedOn w:val="a"/>
    <w:rsid w:val="004361BB"/>
    <w:pPr>
      <w:spacing w:before="100" w:beforeAutospacing="1" w:after="100" w:afterAutospacing="1"/>
    </w:pPr>
  </w:style>
  <w:style w:type="character" w:customStyle="1" w:styleId="91">
    <w:name w:val="Название9"/>
    <w:basedOn w:val="a0"/>
    <w:rsid w:val="000A1F6A"/>
  </w:style>
  <w:style w:type="character" w:customStyle="1" w:styleId="100">
    <w:name w:val="Название10"/>
    <w:basedOn w:val="a0"/>
    <w:rsid w:val="008225B7"/>
  </w:style>
  <w:style w:type="character" w:customStyle="1" w:styleId="111">
    <w:name w:val="Название11"/>
    <w:basedOn w:val="a0"/>
    <w:rsid w:val="0059452B"/>
  </w:style>
  <w:style w:type="character" w:customStyle="1" w:styleId="121">
    <w:name w:val="Название12"/>
    <w:basedOn w:val="a0"/>
    <w:rsid w:val="00D93841"/>
  </w:style>
  <w:style w:type="character" w:customStyle="1" w:styleId="130">
    <w:name w:val="Название13"/>
    <w:basedOn w:val="a0"/>
    <w:rsid w:val="00582FBB"/>
  </w:style>
  <w:style w:type="character" w:customStyle="1" w:styleId="140">
    <w:name w:val="Название14"/>
    <w:basedOn w:val="a0"/>
    <w:rsid w:val="0077089E"/>
  </w:style>
  <w:style w:type="character" w:customStyle="1" w:styleId="150">
    <w:name w:val="Название15"/>
    <w:basedOn w:val="a0"/>
    <w:rsid w:val="00A008FD"/>
  </w:style>
  <w:style w:type="character" w:customStyle="1" w:styleId="160">
    <w:name w:val="Название16"/>
    <w:basedOn w:val="a0"/>
    <w:rsid w:val="00415614"/>
  </w:style>
  <w:style w:type="character" w:customStyle="1" w:styleId="170">
    <w:name w:val="Название17"/>
    <w:basedOn w:val="a0"/>
    <w:rsid w:val="00756882"/>
  </w:style>
  <w:style w:type="character" w:customStyle="1" w:styleId="180">
    <w:name w:val="Название18"/>
    <w:basedOn w:val="a0"/>
    <w:rsid w:val="008A74CB"/>
  </w:style>
  <w:style w:type="character" w:customStyle="1" w:styleId="190">
    <w:name w:val="Название19"/>
    <w:basedOn w:val="a0"/>
    <w:rsid w:val="00B36781"/>
  </w:style>
  <w:style w:type="character" w:customStyle="1" w:styleId="203">
    <w:name w:val="Название20"/>
    <w:basedOn w:val="a0"/>
    <w:rsid w:val="00BE1246"/>
  </w:style>
  <w:style w:type="character" w:customStyle="1" w:styleId="sharing">
    <w:name w:val="sharing"/>
    <w:basedOn w:val="a0"/>
    <w:rsid w:val="005604A4"/>
  </w:style>
  <w:style w:type="character" w:customStyle="1" w:styleId="sharingtext">
    <w:name w:val="sharing__text"/>
    <w:basedOn w:val="a0"/>
    <w:rsid w:val="005604A4"/>
  </w:style>
  <w:style w:type="character" w:customStyle="1" w:styleId="sharingicon">
    <w:name w:val="sharing__icon"/>
    <w:basedOn w:val="a0"/>
    <w:rsid w:val="005604A4"/>
  </w:style>
  <w:style w:type="paragraph" w:customStyle="1" w:styleId="doctext">
    <w:name w:val="doc__text"/>
    <w:basedOn w:val="a"/>
    <w:rsid w:val="005604A4"/>
    <w:pPr>
      <w:spacing w:before="100" w:beforeAutospacing="1" w:after="100" w:afterAutospacing="1"/>
    </w:pPr>
  </w:style>
  <w:style w:type="character" w:customStyle="1" w:styleId="jsx-3350499674">
    <w:name w:val="jsx-3350499674"/>
    <w:basedOn w:val="a0"/>
    <w:rsid w:val="00CF34B7"/>
  </w:style>
  <w:style w:type="paragraph" w:customStyle="1" w:styleId="jsx-4260339384">
    <w:name w:val="jsx-4260339384"/>
    <w:basedOn w:val="a"/>
    <w:rsid w:val="00CF34B7"/>
    <w:pPr>
      <w:spacing w:before="100" w:beforeAutospacing="1" w:after="100" w:afterAutospacing="1"/>
    </w:pPr>
  </w:style>
  <w:style w:type="paragraph" w:customStyle="1" w:styleId="jsx-349690625">
    <w:name w:val="jsx-349690625"/>
    <w:basedOn w:val="a"/>
    <w:rsid w:val="00CF34B7"/>
    <w:pPr>
      <w:spacing w:before="100" w:beforeAutospacing="1" w:after="100" w:afterAutospacing="1"/>
    </w:pPr>
  </w:style>
  <w:style w:type="paragraph" w:customStyle="1" w:styleId="articlelead">
    <w:name w:val="article__lead"/>
    <w:basedOn w:val="a"/>
    <w:rsid w:val="00245BE7"/>
    <w:pPr>
      <w:spacing w:before="100" w:beforeAutospacing="1" w:after="100" w:afterAutospacing="1"/>
    </w:pPr>
  </w:style>
  <w:style w:type="character" w:customStyle="1" w:styleId="citata">
    <w:name w:val="citata"/>
    <w:basedOn w:val="a0"/>
    <w:rsid w:val="000F3C62"/>
  </w:style>
  <w:style w:type="paragraph" w:customStyle="1" w:styleId="page-mainlead">
    <w:name w:val="page-main__lead"/>
    <w:basedOn w:val="a"/>
    <w:rsid w:val="002B2F6A"/>
    <w:pPr>
      <w:spacing w:before="100" w:beforeAutospacing="1" w:after="100" w:afterAutospacing="1"/>
    </w:pPr>
  </w:style>
  <w:style w:type="character" w:customStyle="1" w:styleId="page-mainoption">
    <w:name w:val="page-main__option"/>
    <w:basedOn w:val="a0"/>
    <w:rsid w:val="002B2F6A"/>
  </w:style>
  <w:style w:type="character" w:customStyle="1" w:styleId="212">
    <w:name w:val="Название21"/>
    <w:basedOn w:val="a0"/>
    <w:rsid w:val="003A323D"/>
  </w:style>
  <w:style w:type="paragraph" w:customStyle="1" w:styleId="stk-theme45702styleaccentedtext">
    <w:name w:val="stk-theme_45702__style_accented_text"/>
    <w:basedOn w:val="a"/>
    <w:rsid w:val="00461E8A"/>
    <w:pPr>
      <w:spacing w:before="100" w:beforeAutospacing="1" w:after="100" w:afterAutospacing="1"/>
    </w:pPr>
  </w:style>
  <w:style w:type="paragraph" w:customStyle="1" w:styleId="yl27r">
    <w:name w:val="yl27r"/>
    <w:basedOn w:val="a"/>
    <w:rsid w:val="002C3725"/>
    <w:pPr>
      <w:spacing w:before="100" w:beforeAutospacing="1" w:after="100" w:afterAutospacing="1"/>
    </w:pPr>
  </w:style>
  <w:style w:type="paragraph" w:customStyle="1" w:styleId="toright">
    <w:name w:val="toright"/>
    <w:basedOn w:val="a"/>
    <w:rsid w:val="00117C45"/>
    <w:pPr>
      <w:spacing w:before="100" w:beforeAutospacing="1" w:after="100" w:afterAutospacing="1"/>
    </w:pPr>
  </w:style>
  <w:style w:type="paragraph" w:customStyle="1" w:styleId="s3">
    <w:name w:val="s_3"/>
    <w:basedOn w:val="a"/>
    <w:rsid w:val="009A72CA"/>
    <w:pPr>
      <w:spacing w:before="100" w:beforeAutospacing="1" w:after="100" w:afterAutospacing="1"/>
    </w:pPr>
  </w:style>
  <w:style w:type="paragraph" w:customStyle="1" w:styleId="s10">
    <w:name w:val="s_1"/>
    <w:basedOn w:val="a"/>
    <w:rsid w:val="009A72CA"/>
    <w:pPr>
      <w:spacing w:before="100" w:beforeAutospacing="1" w:after="100" w:afterAutospacing="1"/>
    </w:pPr>
  </w:style>
  <w:style w:type="paragraph" w:customStyle="1" w:styleId="s91">
    <w:name w:val="s_91"/>
    <w:basedOn w:val="a"/>
    <w:rsid w:val="009A72CA"/>
    <w:pPr>
      <w:spacing w:before="100" w:beforeAutospacing="1" w:after="100" w:afterAutospacing="1"/>
    </w:pPr>
  </w:style>
  <w:style w:type="character" w:customStyle="1" w:styleId="s100">
    <w:name w:val="s_10"/>
    <w:basedOn w:val="a0"/>
    <w:rsid w:val="009A72CA"/>
  </w:style>
  <w:style w:type="paragraph" w:customStyle="1" w:styleId="empty">
    <w:name w:val="empty"/>
    <w:basedOn w:val="a"/>
    <w:rsid w:val="009A72CA"/>
    <w:pPr>
      <w:spacing w:before="100" w:beforeAutospacing="1" w:after="100" w:afterAutospacing="1"/>
    </w:pPr>
  </w:style>
  <w:style w:type="character" w:customStyle="1" w:styleId="entry">
    <w:name w:val="entry"/>
    <w:basedOn w:val="a0"/>
    <w:rsid w:val="009A72CA"/>
  </w:style>
  <w:style w:type="paragraph" w:customStyle="1" w:styleId="s16">
    <w:name w:val="s_16"/>
    <w:basedOn w:val="a"/>
    <w:rsid w:val="009A72CA"/>
    <w:pPr>
      <w:spacing w:before="100" w:beforeAutospacing="1" w:after="100" w:afterAutospacing="1"/>
    </w:pPr>
  </w:style>
  <w:style w:type="character" w:customStyle="1" w:styleId="after-quote">
    <w:name w:val="after-quote"/>
    <w:basedOn w:val="a0"/>
    <w:rsid w:val="00C44244"/>
  </w:style>
  <w:style w:type="character" w:customStyle="1" w:styleId="texthd">
    <w:name w:val="texthd"/>
    <w:basedOn w:val="a0"/>
    <w:rsid w:val="001C7B57"/>
  </w:style>
  <w:style w:type="paragraph" w:customStyle="1" w:styleId="last-article-element">
    <w:name w:val="last-article-element"/>
    <w:basedOn w:val="a"/>
    <w:rsid w:val="00AF756A"/>
    <w:pPr>
      <w:spacing w:before="100" w:beforeAutospacing="1" w:after="100" w:afterAutospacing="1"/>
    </w:pPr>
  </w:style>
  <w:style w:type="character" w:customStyle="1" w:styleId="mainnew-date">
    <w:name w:val="main__new-date"/>
    <w:basedOn w:val="a0"/>
    <w:rsid w:val="005F3A47"/>
  </w:style>
  <w:style w:type="character" w:customStyle="1" w:styleId="tema">
    <w:name w:val="tema"/>
    <w:basedOn w:val="a0"/>
    <w:rsid w:val="00C97E9C"/>
  </w:style>
  <w:style w:type="paragraph" w:customStyle="1" w:styleId="article-paragraph">
    <w:name w:val="article-paragraph"/>
    <w:basedOn w:val="a"/>
    <w:rsid w:val="002F7D53"/>
    <w:pPr>
      <w:spacing w:before="100" w:beforeAutospacing="1" w:after="100" w:afterAutospacing="1"/>
    </w:pPr>
  </w:style>
  <w:style w:type="paragraph" w:customStyle="1" w:styleId="moduleeditorserializerstrongtextre3c">
    <w:name w:val="moduleeditorserializer_strongtext__re3c_"/>
    <w:basedOn w:val="a"/>
    <w:rsid w:val="002F7D53"/>
    <w:pPr>
      <w:spacing w:before="100" w:beforeAutospacing="1" w:after="100" w:afterAutospacing="1"/>
    </w:pPr>
  </w:style>
  <w:style w:type="character" w:customStyle="1" w:styleId="postautho">
    <w:name w:val="post__autho"/>
    <w:basedOn w:val="a0"/>
    <w:rsid w:val="00486A04"/>
  </w:style>
  <w:style w:type="character" w:customStyle="1" w:styleId="postdate">
    <w:name w:val="post__date"/>
    <w:basedOn w:val="a0"/>
    <w:rsid w:val="00486A04"/>
  </w:style>
  <w:style w:type="character" w:customStyle="1" w:styleId="220">
    <w:name w:val="Название22"/>
    <w:basedOn w:val="a0"/>
    <w:rsid w:val="00A60B8D"/>
  </w:style>
  <w:style w:type="paragraph" w:customStyle="1" w:styleId="fadeinright">
    <w:name w:val="fade_in_right"/>
    <w:basedOn w:val="a"/>
    <w:rsid w:val="00B90465"/>
    <w:pPr>
      <w:spacing w:before="100" w:beforeAutospacing="1" w:after="100" w:afterAutospacing="1"/>
    </w:pPr>
  </w:style>
  <w:style w:type="paragraph" w:customStyle="1" w:styleId="text-lg">
    <w:name w:val="text-lg"/>
    <w:basedOn w:val="a"/>
    <w:rsid w:val="007E1251"/>
    <w:pPr>
      <w:spacing w:before="100" w:beforeAutospacing="1" w:after="100" w:afterAutospacing="1"/>
    </w:pPr>
  </w:style>
  <w:style w:type="paragraph" w:customStyle="1" w:styleId="typographytextghmds">
    <w:name w:val="typography_text__ghmds"/>
    <w:basedOn w:val="a"/>
    <w:rsid w:val="00513525"/>
    <w:pPr>
      <w:spacing w:before="100" w:beforeAutospacing="1" w:after="100" w:afterAutospacing="1"/>
    </w:pPr>
  </w:style>
  <w:style w:type="character" w:customStyle="1" w:styleId="typographytextghmds1">
    <w:name w:val="typography_text__ghmds1"/>
    <w:basedOn w:val="a0"/>
    <w:rsid w:val="00513525"/>
  </w:style>
  <w:style w:type="character" w:customStyle="1" w:styleId="pagearticlecontentleadousmi">
    <w:name w:val="pagearticlecontent_lead__ousmi"/>
    <w:basedOn w:val="a0"/>
    <w:rsid w:val="00B01218"/>
  </w:style>
  <w:style w:type="character" w:customStyle="1" w:styleId="topic-bodylabel">
    <w:name w:val="topic-body__label"/>
    <w:basedOn w:val="a0"/>
    <w:rsid w:val="005442BD"/>
  </w:style>
  <w:style w:type="paragraph" w:customStyle="1" w:styleId="text-36">
    <w:name w:val="text-36"/>
    <w:basedOn w:val="a"/>
    <w:rsid w:val="001B3384"/>
    <w:pPr>
      <w:spacing w:before="100" w:beforeAutospacing="1" w:after="100" w:afterAutospacing="1"/>
    </w:pPr>
  </w:style>
  <w:style w:type="paragraph" w:customStyle="1" w:styleId="stylessubtitle3i1pb">
    <w:name w:val="styles_subtitle__3i1pb"/>
    <w:basedOn w:val="a"/>
    <w:rsid w:val="002700AD"/>
    <w:pPr>
      <w:spacing w:before="100" w:beforeAutospacing="1" w:after="100" w:afterAutospacing="1"/>
    </w:pPr>
  </w:style>
  <w:style w:type="character" w:customStyle="1" w:styleId="jsx-2240576330">
    <w:name w:val="jsx-2240576330"/>
    <w:basedOn w:val="a0"/>
    <w:rsid w:val="00282A3C"/>
  </w:style>
  <w:style w:type="paragraph" w:customStyle="1" w:styleId="jsx-2193584331">
    <w:name w:val="jsx-2193584331"/>
    <w:basedOn w:val="a"/>
    <w:rsid w:val="00282A3C"/>
    <w:pPr>
      <w:spacing w:before="100" w:beforeAutospacing="1" w:after="100" w:afterAutospacing="1"/>
    </w:pPr>
  </w:style>
  <w:style w:type="paragraph" w:customStyle="1" w:styleId="annotation">
    <w:name w:val="annotation"/>
    <w:basedOn w:val="a"/>
    <w:rsid w:val="00BE6180"/>
    <w:pPr>
      <w:spacing w:before="100" w:beforeAutospacing="1" w:after="100" w:afterAutospacing="1"/>
    </w:pPr>
  </w:style>
  <w:style w:type="paragraph" w:customStyle="1" w:styleId="about-article">
    <w:name w:val="about-article"/>
    <w:basedOn w:val="a"/>
    <w:rsid w:val="005032B8"/>
    <w:pPr>
      <w:spacing w:before="100" w:beforeAutospacing="1" w:after="100" w:afterAutospacing="1"/>
    </w:pPr>
  </w:style>
  <w:style w:type="character" w:customStyle="1" w:styleId="plyrtooltip">
    <w:name w:val="plyr__tooltip"/>
    <w:basedOn w:val="a0"/>
    <w:rsid w:val="00CC3EC9"/>
  </w:style>
  <w:style w:type="character" w:customStyle="1" w:styleId="texttextvfrb">
    <w:name w:val="text_text__v_frb"/>
    <w:rsid w:val="00DF7813"/>
  </w:style>
  <w:style w:type="character" w:customStyle="1" w:styleId="y2iqfc">
    <w:name w:val="y2iqfc"/>
    <w:basedOn w:val="a0"/>
    <w:rsid w:val="00995DFB"/>
  </w:style>
  <w:style w:type="character" w:customStyle="1" w:styleId="typographytextphk70">
    <w:name w:val="typography_text__phk70"/>
    <w:basedOn w:val="a0"/>
    <w:rsid w:val="00A13E48"/>
  </w:style>
  <w:style w:type="character" w:customStyle="1" w:styleId="tasspkgtext-oehbr">
    <w:name w:val="tass_pkg_text-oehbr"/>
    <w:basedOn w:val="a0"/>
    <w:rsid w:val="007E6A17"/>
  </w:style>
  <w:style w:type="paragraph" w:customStyle="1" w:styleId="article-excerpt">
    <w:name w:val="article-excerpt"/>
    <w:basedOn w:val="a"/>
    <w:rsid w:val="006068FC"/>
    <w:pPr>
      <w:spacing w:before="100" w:beforeAutospacing="1" w:after="100" w:afterAutospacing="1"/>
    </w:pPr>
  </w:style>
  <w:style w:type="paragraph" w:customStyle="1" w:styleId="mb-no">
    <w:name w:val="mb-no"/>
    <w:basedOn w:val="a"/>
    <w:rsid w:val="00F4420B"/>
    <w:pPr>
      <w:spacing w:before="100" w:beforeAutospacing="1" w:after="100" w:afterAutospacing="1"/>
    </w:pPr>
  </w:style>
  <w:style w:type="paragraph" w:customStyle="1" w:styleId="prntac">
    <w:name w:val="prntac"/>
    <w:basedOn w:val="a"/>
    <w:rsid w:val="00AD0987"/>
    <w:pPr>
      <w:spacing w:before="100" w:beforeAutospacing="1" w:after="100" w:afterAutospacing="1"/>
    </w:pPr>
  </w:style>
  <w:style w:type="character" w:customStyle="1" w:styleId="xn-location">
    <w:name w:val="xn-location"/>
    <w:basedOn w:val="a0"/>
    <w:rsid w:val="00AD0987"/>
  </w:style>
  <w:style w:type="character" w:customStyle="1" w:styleId="xn-person">
    <w:name w:val="xn-person"/>
    <w:basedOn w:val="a0"/>
    <w:rsid w:val="00AD0987"/>
  </w:style>
  <w:style w:type="paragraph" w:customStyle="1" w:styleId="textanimationintersectedorn8j">
    <w:name w:val="textanimation_intersected__orn8j"/>
    <w:basedOn w:val="a"/>
    <w:rsid w:val="00A6756A"/>
    <w:pPr>
      <w:spacing w:before="100" w:beforeAutospacing="1" w:after="100" w:afterAutospacing="1"/>
    </w:pPr>
  </w:style>
  <w:style w:type="paragraph" w:customStyle="1" w:styleId="nk-text-lead">
    <w:name w:val="nk-text-lead"/>
    <w:basedOn w:val="a"/>
    <w:rsid w:val="008F0D66"/>
    <w:pPr>
      <w:spacing w:before="100" w:beforeAutospacing="1" w:after="100" w:afterAutospacing="1"/>
    </w:pPr>
  </w:style>
  <w:style w:type="paragraph" w:customStyle="1" w:styleId="nk-width-xxlarge">
    <w:name w:val="nk-width-xxlarge"/>
    <w:basedOn w:val="a"/>
    <w:rsid w:val="008F0D66"/>
    <w:pPr>
      <w:spacing w:before="100" w:beforeAutospacing="1" w:after="100" w:afterAutospacing="1"/>
    </w:pPr>
  </w:style>
  <w:style w:type="paragraph" w:customStyle="1" w:styleId="justifyfull">
    <w:name w:val="justifyfull"/>
    <w:basedOn w:val="a"/>
    <w:rsid w:val="00FF2D5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61">
      <w:bodyDiv w:val="1"/>
      <w:marLeft w:val="0"/>
      <w:marRight w:val="0"/>
      <w:marTop w:val="0"/>
      <w:marBottom w:val="0"/>
      <w:divBdr>
        <w:top w:val="none" w:sz="0" w:space="0" w:color="auto"/>
        <w:left w:val="none" w:sz="0" w:space="0" w:color="auto"/>
        <w:bottom w:val="none" w:sz="0" w:space="0" w:color="auto"/>
        <w:right w:val="none" w:sz="0" w:space="0" w:color="auto"/>
      </w:divBdr>
      <w:divsChild>
        <w:div w:id="966811641">
          <w:marLeft w:val="0"/>
          <w:marRight w:val="0"/>
          <w:marTop w:val="0"/>
          <w:marBottom w:val="0"/>
          <w:divBdr>
            <w:top w:val="none" w:sz="0" w:space="0" w:color="auto"/>
            <w:left w:val="none" w:sz="0" w:space="0" w:color="auto"/>
            <w:bottom w:val="none" w:sz="0" w:space="0" w:color="auto"/>
            <w:right w:val="none" w:sz="0" w:space="0" w:color="auto"/>
          </w:divBdr>
        </w:div>
      </w:divsChild>
    </w:div>
    <w:div w:id="282043">
      <w:bodyDiv w:val="1"/>
      <w:marLeft w:val="0"/>
      <w:marRight w:val="0"/>
      <w:marTop w:val="0"/>
      <w:marBottom w:val="0"/>
      <w:divBdr>
        <w:top w:val="none" w:sz="0" w:space="0" w:color="auto"/>
        <w:left w:val="none" w:sz="0" w:space="0" w:color="auto"/>
        <w:bottom w:val="none" w:sz="0" w:space="0" w:color="auto"/>
        <w:right w:val="none" w:sz="0" w:space="0" w:color="auto"/>
      </w:divBdr>
    </w:div>
    <w:div w:id="1048825">
      <w:bodyDiv w:val="1"/>
      <w:marLeft w:val="0"/>
      <w:marRight w:val="0"/>
      <w:marTop w:val="0"/>
      <w:marBottom w:val="0"/>
      <w:divBdr>
        <w:top w:val="none" w:sz="0" w:space="0" w:color="auto"/>
        <w:left w:val="none" w:sz="0" w:space="0" w:color="auto"/>
        <w:bottom w:val="none" w:sz="0" w:space="0" w:color="auto"/>
        <w:right w:val="none" w:sz="0" w:space="0" w:color="auto"/>
      </w:divBdr>
      <w:divsChild>
        <w:div w:id="922759004">
          <w:marLeft w:val="0"/>
          <w:marRight w:val="0"/>
          <w:marTop w:val="0"/>
          <w:marBottom w:val="0"/>
          <w:divBdr>
            <w:top w:val="none" w:sz="0" w:space="0" w:color="auto"/>
            <w:left w:val="none" w:sz="0" w:space="0" w:color="auto"/>
            <w:bottom w:val="none" w:sz="0" w:space="0" w:color="auto"/>
            <w:right w:val="none" w:sz="0" w:space="0" w:color="auto"/>
          </w:divBdr>
        </w:div>
      </w:divsChild>
    </w:div>
    <w:div w:id="1713554">
      <w:bodyDiv w:val="1"/>
      <w:marLeft w:val="0"/>
      <w:marRight w:val="0"/>
      <w:marTop w:val="0"/>
      <w:marBottom w:val="0"/>
      <w:divBdr>
        <w:top w:val="none" w:sz="0" w:space="0" w:color="auto"/>
        <w:left w:val="none" w:sz="0" w:space="0" w:color="auto"/>
        <w:bottom w:val="none" w:sz="0" w:space="0" w:color="auto"/>
        <w:right w:val="none" w:sz="0" w:space="0" w:color="auto"/>
      </w:divBdr>
      <w:divsChild>
        <w:div w:id="2020354144">
          <w:marLeft w:val="0"/>
          <w:marRight w:val="0"/>
          <w:marTop w:val="0"/>
          <w:marBottom w:val="0"/>
          <w:divBdr>
            <w:top w:val="none" w:sz="0" w:space="0" w:color="auto"/>
            <w:left w:val="none" w:sz="0" w:space="0" w:color="auto"/>
            <w:bottom w:val="none" w:sz="0" w:space="0" w:color="auto"/>
            <w:right w:val="none" w:sz="0" w:space="0" w:color="auto"/>
          </w:divBdr>
        </w:div>
      </w:divsChild>
    </w:div>
    <w:div w:id="2519691">
      <w:bodyDiv w:val="1"/>
      <w:marLeft w:val="0"/>
      <w:marRight w:val="0"/>
      <w:marTop w:val="0"/>
      <w:marBottom w:val="0"/>
      <w:divBdr>
        <w:top w:val="none" w:sz="0" w:space="0" w:color="auto"/>
        <w:left w:val="none" w:sz="0" w:space="0" w:color="auto"/>
        <w:bottom w:val="none" w:sz="0" w:space="0" w:color="auto"/>
        <w:right w:val="none" w:sz="0" w:space="0" w:color="auto"/>
      </w:divBdr>
      <w:divsChild>
        <w:div w:id="455760265">
          <w:marLeft w:val="0"/>
          <w:marRight w:val="0"/>
          <w:marTop w:val="0"/>
          <w:marBottom w:val="0"/>
          <w:divBdr>
            <w:top w:val="none" w:sz="0" w:space="0" w:color="auto"/>
            <w:left w:val="none" w:sz="0" w:space="0" w:color="auto"/>
            <w:bottom w:val="none" w:sz="0" w:space="0" w:color="auto"/>
            <w:right w:val="none" w:sz="0" w:space="0" w:color="auto"/>
          </w:divBdr>
        </w:div>
      </w:divsChild>
    </w:div>
    <w:div w:id="2705644">
      <w:bodyDiv w:val="1"/>
      <w:marLeft w:val="0"/>
      <w:marRight w:val="0"/>
      <w:marTop w:val="0"/>
      <w:marBottom w:val="0"/>
      <w:divBdr>
        <w:top w:val="none" w:sz="0" w:space="0" w:color="auto"/>
        <w:left w:val="none" w:sz="0" w:space="0" w:color="auto"/>
        <w:bottom w:val="none" w:sz="0" w:space="0" w:color="auto"/>
        <w:right w:val="none" w:sz="0" w:space="0" w:color="auto"/>
      </w:divBdr>
      <w:divsChild>
        <w:div w:id="628971279">
          <w:marLeft w:val="0"/>
          <w:marRight w:val="0"/>
          <w:marTop w:val="0"/>
          <w:marBottom w:val="0"/>
          <w:divBdr>
            <w:top w:val="none" w:sz="0" w:space="0" w:color="auto"/>
            <w:left w:val="none" w:sz="0" w:space="0" w:color="auto"/>
            <w:bottom w:val="none" w:sz="0" w:space="0" w:color="auto"/>
            <w:right w:val="none" w:sz="0" w:space="0" w:color="auto"/>
          </w:divBdr>
        </w:div>
      </w:divsChild>
    </w:div>
    <w:div w:id="2822992">
      <w:bodyDiv w:val="1"/>
      <w:marLeft w:val="0"/>
      <w:marRight w:val="0"/>
      <w:marTop w:val="0"/>
      <w:marBottom w:val="0"/>
      <w:divBdr>
        <w:top w:val="none" w:sz="0" w:space="0" w:color="auto"/>
        <w:left w:val="none" w:sz="0" w:space="0" w:color="auto"/>
        <w:bottom w:val="none" w:sz="0" w:space="0" w:color="auto"/>
        <w:right w:val="none" w:sz="0" w:space="0" w:color="auto"/>
      </w:divBdr>
    </w:div>
    <w:div w:id="3366124">
      <w:bodyDiv w:val="1"/>
      <w:marLeft w:val="0"/>
      <w:marRight w:val="0"/>
      <w:marTop w:val="0"/>
      <w:marBottom w:val="0"/>
      <w:divBdr>
        <w:top w:val="none" w:sz="0" w:space="0" w:color="auto"/>
        <w:left w:val="none" w:sz="0" w:space="0" w:color="auto"/>
        <w:bottom w:val="none" w:sz="0" w:space="0" w:color="auto"/>
        <w:right w:val="none" w:sz="0" w:space="0" w:color="auto"/>
      </w:divBdr>
      <w:divsChild>
        <w:div w:id="911424365">
          <w:marLeft w:val="0"/>
          <w:marRight w:val="0"/>
          <w:marTop w:val="0"/>
          <w:marBottom w:val="0"/>
          <w:divBdr>
            <w:top w:val="none" w:sz="0" w:space="0" w:color="auto"/>
            <w:left w:val="none" w:sz="0" w:space="0" w:color="auto"/>
            <w:bottom w:val="none" w:sz="0" w:space="0" w:color="auto"/>
            <w:right w:val="none" w:sz="0" w:space="0" w:color="auto"/>
          </w:divBdr>
        </w:div>
        <w:div w:id="1364670354">
          <w:marLeft w:val="0"/>
          <w:marRight w:val="0"/>
          <w:marTop w:val="0"/>
          <w:marBottom w:val="0"/>
          <w:divBdr>
            <w:top w:val="none" w:sz="0" w:space="0" w:color="auto"/>
            <w:left w:val="none" w:sz="0" w:space="0" w:color="auto"/>
            <w:bottom w:val="none" w:sz="0" w:space="0" w:color="auto"/>
            <w:right w:val="none" w:sz="0" w:space="0" w:color="auto"/>
          </w:divBdr>
        </w:div>
        <w:div w:id="77604273">
          <w:marLeft w:val="0"/>
          <w:marRight w:val="0"/>
          <w:marTop w:val="0"/>
          <w:marBottom w:val="0"/>
          <w:divBdr>
            <w:top w:val="none" w:sz="0" w:space="0" w:color="auto"/>
            <w:left w:val="none" w:sz="0" w:space="0" w:color="auto"/>
            <w:bottom w:val="none" w:sz="0" w:space="0" w:color="auto"/>
            <w:right w:val="none" w:sz="0" w:space="0" w:color="auto"/>
          </w:divBdr>
        </w:div>
        <w:div w:id="70544510">
          <w:marLeft w:val="0"/>
          <w:marRight w:val="0"/>
          <w:marTop w:val="0"/>
          <w:marBottom w:val="0"/>
          <w:divBdr>
            <w:top w:val="none" w:sz="0" w:space="0" w:color="auto"/>
            <w:left w:val="none" w:sz="0" w:space="0" w:color="auto"/>
            <w:bottom w:val="none" w:sz="0" w:space="0" w:color="auto"/>
            <w:right w:val="none" w:sz="0" w:space="0" w:color="auto"/>
          </w:divBdr>
        </w:div>
        <w:div w:id="926497527">
          <w:marLeft w:val="0"/>
          <w:marRight w:val="0"/>
          <w:marTop w:val="0"/>
          <w:marBottom w:val="0"/>
          <w:divBdr>
            <w:top w:val="none" w:sz="0" w:space="0" w:color="auto"/>
            <w:left w:val="none" w:sz="0" w:space="0" w:color="auto"/>
            <w:bottom w:val="none" w:sz="0" w:space="0" w:color="auto"/>
            <w:right w:val="none" w:sz="0" w:space="0" w:color="auto"/>
          </w:divBdr>
        </w:div>
        <w:div w:id="475336858">
          <w:marLeft w:val="0"/>
          <w:marRight w:val="0"/>
          <w:marTop w:val="0"/>
          <w:marBottom w:val="0"/>
          <w:divBdr>
            <w:top w:val="none" w:sz="0" w:space="0" w:color="auto"/>
            <w:left w:val="none" w:sz="0" w:space="0" w:color="auto"/>
            <w:bottom w:val="none" w:sz="0" w:space="0" w:color="auto"/>
            <w:right w:val="none" w:sz="0" w:space="0" w:color="auto"/>
          </w:divBdr>
        </w:div>
        <w:div w:id="1971782552">
          <w:marLeft w:val="0"/>
          <w:marRight w:val="0"/>
          <w:marTop w:val="0"/>
          <w:marBottom w:val="0"/>
          <w:divBdr>
            <w:top w:val="none" w:sz="0" w:space="0" w:color="auto"/>
            <w:left w:val="none" w:sz="0" w:space="0" w:color="auto"/>
            <w:bottom w:val="none" w:sz="0" w:space="0" w:color="auto"/>
            <w:right w:val="none" w:sz="0" w:space="0" w:color="auto"/>
          </w:divBdr>
        </w:div>
        <w:div w:id="1583027562">
          <w:marLeft w:val="0"/>
          <w:marRight w:val="0"/>
          <w:marTop w:val="0"/>
          <w:marBottom w:val="0"/>
          <w:divBdr>
            <w:top w:val="none" w:sz="0" w:space="0" w:color="auto"/>
            <w:left w:val="none" w:sz="0" w:space="0" w:color="auto"/>
            <w:bottom w:val="none" w:sz="0" w:space="0" w:color="auto"/>
            <w:right w:val="none" w:sz="0" w:space="0" w:color="auto"/>
          </w:divBdr>
        </w:div>
        <w:div w:id="514157012">
          <w:marLeft w:val="0"/>
          <w:marRight w:val="0"/>
          <w:marTop w:val="0"/>
          <w:marBottom w:val="0"/>
          <w:divBdr>
            <w:top w:val="none" w:sz="0" w:space="0" w:color="auto"/>
            <w:left w:val="none" w:sz="0" w:space="0" w:color="auto"/>
            <w:bottom w:val="none" w:sz="0" w:space="0" w:color="auto"/>
            <w:right w:val="none" w:sz="0" w:space="0" w:color="auto"/>
          </w:divBdr>
        </w:div>
        <w:div w:id="589387099">
          <w:marLeft w:val="0"/>
          <w:marRight w:val="0"/>
          <w:marTop w:val="0"/>
          <w:marBottom w:val="0"/>
          <w:divBdr>
            <w:top w:val="none" w:sz="0" w:space="0" w:color="auto"/>
            <w:left w:val="none" w:sz="0" w:space="0" w:color="auto"/>
            <w:bottom w:val="none" w:sz="0" w:space="0" w:color="auto"/>
            <w:right w:val="none" w:sz="0" w:space="0" w:color="auto"/>
          </w:divBdr>
        </w:div>
        <w:div w:id="891190751">
          <w:marLeft w:val="0"/>
          <w:marRight w:val="0"/>
          <w:marTop w:val="0"/>
          <w:marBottom w:val="0"/>
          <w:divBdr>
            <w:top w:val="none" w:sz="0" w:space="0" w:color="auto"/>
            <w:left w:val="none" w:sz="0" w:space="0" w:color="auto"/>
            <w:bottom w:val="none" w:sz="0" w:space="0" w:color="auto"/>
            <w:right w:val="none" w:sz="0" w:space="0" w:color="auto"/>
          </w:divBdr>
        </w:div>
        <w:div w:id="59524746">
          <w:marLeft w:val="0"/>
          <w:marRight w:val="0"/>
          <w:marTop w:val="0"/>
          <w:marBottom w:val="0"/>
          <w:divBdr>
            <w:top w:val="none" w:sz="0" w:space="0" w:color="auto"/>
            <w:left w:val="none" w:sz="0" w:space="0" w:color="auto"/>
            <w:bottom w:val="none" w:sz="0" w:space="0" w:color="auto"/>
            <w:right w:val="none" w:sz="0" w:space="0" w:color="auto"/>
          </w:divBdr>
        </w:div>
        <w:div w:id="823276251">
          <w:marLeft w:val="0"/>
          <w:marRight w:val="0"/>
          <w:marTop w:val="0"/>
          <w:marBottom w:val="0"/>
          <w:divBdr>
            <w:top w:val="none" w:sz="0" w:space="0" w:color="auto"/>
            <w:left w:val="none" w:sz="0" w:space="0" w:color="auto"/>
            <w:bottom w:val="none" w:sz="0" w:space="0" w:color="auto"/>
            <w:right w:val="none" w:sz="0" w:space="0" w:color="auto"/>
          </w:divBdr>
        </w:div>
        <w:div w:id="590895463">
          <w:marLeft w:val="0"/>
          <w:marRight w:val="0"/>
          <w:marTop w:val="0"/>
          <w:marBottom w:val="0"/>
          <w:divBdr>
            <w:top w:val="none" w:sz="0" w:space="0" w:color="auto"/>
            <w:left w:val="none" w:sz="0" w:space="0" w:color="auto"/>
            <w:bottom w:val="none" w:sz="0" w:space="0" w:color="auto"/>
            <w:right w:val="none" w:sz="0" w:space="0" w:color="auto"/>
          </w:divBdr>
        </w:div>
        <w:div w:id="1537306024">
          <w:marLeft w:val="0"/>
          <w:marRight w:val="0"/>
          <w:marTop w:val="0"/>
          <w:marBottom w:val="0"/>
          <w:divBdr>
            <w:top w:val="none" w:sz="0" w:space="0" w:color="auto"/>
            <w:left w:val="none" w:sz="0" w:space="0" w:color="auto"/>
            <w:bottom w:val="none" w:sz="0" w:space="0" w:color="auto"/>
            <w:right w:val="none" w:sz="0" w:space="0" w:color="auto"/>
          </w:divBdr>
        </w:div>
      </w:divsChild>
    </w:div>
    <w:div w:id="4208385">
      <w:bodyDiv w:val="1"/>
      <w:marLeft w:val="0"/>
      <w:marRight w:val="0"/>
      <w:marTop w:val="0"/>
      <w:marBottom w:val="0"/>
      <w:divBdr>
        <w:top w:val="none" w:sz="0" w:space="0" w:color="auto"/>
        <w:left w:val="none" w:sz="0" w:space="0" w:color="auto"/>
        <w:bottom w:val="none" w:sz="0" w:space="0" w:color="auto"/>
        <w:right w:val="none" w:sz="0" w:space="0" w:color="auto"/>
      </w:divBdr>
    </w:div>
    <w:div w:id="4290021">
      <w:bodyDiv w:val="1"/>
      <w:marLeft w:val="0"/>
      <w:marRight w:val="0"/>
      <w:marTop w:val="0"/>
      <w:marBottom w:val="0"/>
      <w:divBdr>
        <w:top w:val="none" w:sz="0" w:space="0" w:color="auto"/>
        <w:left w:val="none" w:sz="0" w:space="0" w:color="auto"/>
        <w:bottom w:val="none" w:sz="0" w:space="0" w:color="auto"/>
        <w:right w:val="none" w:sz="0" w:space="0" w:color="auto"/>
      </w:divBdr>
    </w:div>
    <w:div w:id="5178496">
      <w:bodyDiv w:val="1"/>
      <w:marLeft w:val="0"/>
      <w:marRight w:val="0"/>
      <w:marTop w:val="0"/>
      <w:marBottom w:val="0"/>
      <w:divBdr>
        <w:top w:val="none" w:sz="0" w:space="0" w:color="auto"/>
        <w:left w:val="none" w:sz="0" w:space="0" w:color="auto"/>
        <w:bottom w:val="none" w:sz="0" w:space="0" w:color="auto"/>
        <w:right w:val="none" w:sz="0" w:space="0" w:color="auto"/>
      </w:divBdr>
      <w:divsChild>
        <w:div w:id="776995139">
          <w:marLeft w:val="0"/>
          <w:marRight w:val="0"/>
          <w:marTop w:val="0"/>
          <w:marBottom w:val="0"/>
          <w:divBdr>
            <w:top w:val="none" w:sz="0" w:space="0" w:color="auto"/>
            <w:left w:val="none" w:sz="0" w:space="0" w:color="auto"/>
            <w:bottom w:val="none" w:sz="0" w:space="0" w:color="auto"/>
            <w:right w:val="none" w:sz="0" w:space="0" w:color="auto"/>
          </w:divBdr>
        </w:div>
      </w:divsChild>
    </w:div>
    <w:div w:id="5403483">
      <w:bodyDiv w:val="1"/>
      <w:marLeft w:val="0"/>
      <w:marRight w:val="0"/>
      <w:marTop w:val="0"/>
      <w:marBottom w:val="0"/>
      <w:divBdr>
        <w:top w:val="none" w:sz="0" w:space="0" w:color="auto"/>
        <w:left w:val="none" w:sz="0" w:space="0" w:color="auto"/>
        <w:bottom w:val="none" w:sz="0" w:space="0" w:color="auto"/>
        <w:right w:val="none" w:sz="0" w:space="0" w:color="auto"/>
      </w:divBdr>
      <w:divsChild>
        <w:div w:id="373315550">
          <w:marLeft w:val="0"/>
          <w:marRight w:val="0"/>
          <w:marTop w:val="0"/>
          <w:marBottom w:val="0"/>
          <w:divBdr>
            <w:top w:val="none" w:sz="0" w:space="0" w:color="auto"/>
            <w:left w:val="none" w:sz="0" w:space="0" w:color="auto"/>
            <w:bottom w:val="none" w:sz="0" w:space="0" w:color="auto"/>
            <w:right w:val="none" w:sz="0" w:space="0" w:color="auto"/>
          </w:divBdr>
        </w:div>
      </w:divsChild>
    </w:div>
    <w:div w:id="5786722">
      <w:bodyDiv w:val="1"/>
      <w:marLeft w:val="0"/>
      <w:marRight w:val="0"/>
      <w:marTop w:val="0"/>
      <w:marBottom w:val="0"/>
      <w:divBdr>
        <w:top w:val="none" w:sz="0" w:space="0" w:color="auto"/>
        <w:left w:val="none" w:sz="0" w:space="0" w:color="auto"/>
        <w:bottom w:val="none" w:sz="0" w:space="0" w:color="auto"/>
        <w:right w:val="none" w:sz="0" w:space="0" w:color="auto"/>
      </w:divBdr>
    </w:div>
    <w:div w:id="5833778">
      <w:bodyDiv w:val="1"/>
      <w:marLeft w:val="0"/>
      <w:marRight w:val="0"/>
      <w:marTop w:val="0"/>
      <w:marBottom w:val="0"/>
      <w:divBdr>
        <w:top w:val="none" w:sz="0" w:space="0" w:color="auto"/>
        <w:left w:val="none" w:sz="0" w:space="0" w:color="auto"/>
        <w:bottom w:val="none" w:sz="0" w:space="0" w:color="auto"/>
        <w:right w:val="none" w:sz="0" w:space="0" w:color="auto"/>
      </w:divBdr>
    </w:div>
    <w:div w:id="6491294">
      <w:bodyDiv w:val="1"/>
      <w:marLeft w:val="0"/>
      <w:marRight w:val="0"/>
      <w:marTop w:val="0"/>
      <w:marBottom w:val="0"/>
      <w:divBdr>
        <w:top w:val="none" w:sz="0" w:space="0" w:color="auto"/>
        <w:left w:val="none" w:sz="0" w:space="0" w:color="auto"/>
        <w:bottom w:val="none" w:sz="0" w:space="0" w:color="auto"/>
        <w:right w:val="none" w:sz="0" w:space="0" w:color="auto"/>
      </w:divBdr>
      <w:divsChild>
        <w:div w:id="1486773730">
          <w:marLeft w:val="0"/>
          <w:marRight w:val="0"/>
          <w:marTop w:val="0"/>
          <w:marBottom w:val="0"/>
          <w:divBdr>
            <w:top w:val="none" w:sz="0" w:space="0" w:color="auto"/>
            <w:left w:val="none" w:sz="0" w:space="0" w:color="auto"/>
            <w:bottom w:val="none" w:sz="0" w:space="0" w:color="auto"/>
            <w:right w:val="none" w:sz="0" w:space="0" w:color="auto"/>
          </w:divBdr>
        </w:div>
        <w:div w:id="1400127339">
          <w:marLeft w:val="0"/>
          <w:marRight w:val="0"/>
          <w:marTop w:val="0"/>
          <w:marBottom w:val="0"/>
          <w:divBdr>
            <w:top w:val="none" w:sz="0" w:space="0" w:color="auto"/>
            <w:left w:val="none" w:sz="0" w:space="0" w:color="auto"/>
            <w:bottom w:val="none" w:sz="0" w:space="0" w:color="auto"/>
            <w:right w:val="none" w:sz="0" w:space="0" w:color="auto"/>
          </w:divBdr>
        </w:div>
      </w:divsChild>
    </w:div>
    <w:div w:id="8914574">
      <w:bodyDiv w:val="1"/>
      <w:marLeft w:val="0"/>
      <w:marRight w:val="0"/>
      <w:marTop w:val="0"/>
      <w:marBottom w:val="0"/>
      <w:divBdr>
        <w:top w:val="none" w:sz="0" w:space="0" w:color="auto"/>
        <w:left w:val="none" w:sz="0" w:space="0" w:color="auto"/>
        <w:bottom w:val="none" w:sz="0" w:space="0" w:color="auto"/>
        <w:right w:val="none" w:sz="0" w:space="0" w:color="auto"/>
      </w:divBdr>
    </w:div>
    <w:div w:id="9572396">
      <w:bodyDiv w:val="1"/>
      <w:marLeft w:val="0"/>
      <w:marRight w:val="0"/>
      <w:marTop w:val="0"/>
      <w:marBottom w:val="0"/>
      <w:divBdr>
        <w:top w:val="none" w:sz="0" w:space="0" w:color="auto"/>
        <w:left w:val="none" w:sz="0" w:space="0" w:color="auto"/>
        <w:bottom w:val="none" w:sz="0" w:space="0" w:color="auto"/>
        <w:right w:val="none" w:sz="0" w:space="0" w:color="auto"/>
      </w:divBdr>
      <w:divsChild>
        <w:div w:id="1770733826">
          <w:marLeft w:val="0"/>
          <w:marRight w:val="0"/>
          <w:marTop w:val="0"/>
          <w:marBottom w:val="0"/>
          <w:divBdr>
            <w:top w:val="none" w:sz="0" w:space="0" w:color="auto"/>
            <w:left w:val="none" w:sz="0" w:space="0" w:color="auto"/>
            <w:bottom w:val="none" w:sz="0" w:space="0" w:color="auto"/>
            <w:right w:val="none" w:sz="0" w:space="0" w:color="auto"/>
          </w:divBdr>
        </w:div>
      </w:divsChild>
    </w:div>
    <w:div w:id="10231569">
      <w:bodyDiv w:val="1"/>
      <w:marLeft w:val="0"/>
      <w:marRight w:val="0"/>
      <w:marTop w:val="0"/>
      <w:marBottom w:val="0"/>
      <w:divBdr>
        <w:top w:val="none" w:sz="0" w:space="0" w:color="auto"/>
        <w:left w:val="none" w:sz="0" w:space="0" w:color="auto"/>
        <w:bottom w:val="none" w:sz="0" w:space="0" w:color="auto"/>
        <w:right w:val="none" w:sz="0" w:space="0" w:color="auto"/>
      </w:divBdr>
      <w:divsChild>
        <w:div w:id="460852369">
          <w:marLeft w:val="0"/>
          <w:marRight w:val="0"/>
          <w:marTop w:val="0"/>
          <w:marBottom w:val="0"/>
          <w:divBdr>
            <w:top w:val="none" w:sz="0" w:space="0" w:color="auto"/>
            <w:left w:val="none" w:sz="0" w:space="0" w:color="auto"/>
            <w:bottom w:val="none" w:sz="0" w:space="0" w:color="auto"/>
            <w:right w:val="none" w:sz="0" w:space="0" w:color="auto"/>
          </w:divBdr>
          <w:divsChild>
            <w:div w:id="1383284788">
              <w:marLeft w:val="0"/>
              <w:marRight w:val="0"/>
              <w:marTop w:val="0"/>
              <w:marBottom w:val="0"/>
              <w:divBdr>
                <w:top w:val="none" w:sz="0" w:space="0" w:color="auto"/>
                <w:left w:val="none" w:sz="0" w:space="0" w:color="auto"/>
                <w:bottom w:val="none" w:sz="0" w:space="0" w:color="auto"/>
                <w:right w:val="none" w:sz="0" w:space="0" w:color="auto"/>
              </w:divBdr>
            </w:div>
          </w:divsChild>
        </w:div>
        <w:div w:id="1390374705">
          <w:marLeft w:val="0"/>
          <w:marRight w:val="0"/>
          <w:marTop w:val="0"/>
          <w:marBottom w:val="0"/>
          <w:divBdr>
            <w:top w:val="none" w:sz="0" w:space="0" w:color="auto"/>
            <w:left w:val="none" w:sz="0" w:space="0" w:color="auto"/>
            <w:bottom w:val="none" w:sz="0" w:space="0" w:color="auto"/>
            <w:right w:val="none" w:sz="0" w:space="0" w:color="auto"/>
          </w:divBdr>
          <w:divsChild>
            <w:div w:id="515847310">
              <w:marLeft w:val="0"/>
              <w:marRight w:val="0"/>
              <w:marTop w:val="0"/>
              <w:marBottom w:val="0"/>
              <w:divBdr>
                <w:top w:val="none" w:sz="0" w:space="0" w:color="auto"/>
                <w:left w:val="none" w:sz="0" w:space="0" w:color="auto"/>
                <w:bottom w:val="none" w:sz="0" w:space="0" w:color="auto"/>
                <w:right w:val="none" w:sz="0" w:space="0" w:color="auto"/>
              </w:divBdr>
            </w:div>
          </w:divsChild>
        </w:div>
        <w:div w:id="1107965927">
          <w:marLeft w:val="0"/>
          <w:marRight w:val="0"/>
          <w:marTop w:val="0"/>
          <w:marBottom w:val="0"/>
          <w:divBdr>
            <w:top w:val="none" w:sz="0" w:space="0" w:color="auto"/>
            <w:left w:val="none" w:sz="0" w:space="0" w:color="auto"/>
            <w:bottom w:val="none" w:sz="0" w:space="0" w:color="auto"/>
            <w:right w:val="none" w:sz="0" w:space="0" w:color="auto"/>
          </w:divBdr>
          <w:divsChild>
            <w:div w:id="1265190742">
              <w:marLeft w:val="0"/>
              <w:marRight w:val="0"/>
              <w:marTop w:val="0"/>
              <w:marBottom w:val="0"/>
              <w:divBdr>
                <w:top w:val="none" w:sz="0" w:space="0" w:color="auto"/>
                <w:left w:val="none" w:sz="0" w:space="0" w:color="auto"/>
                <w:bottom w:val="none" w:sz="0" w:space="0" w:color="auto"/>
                <w:right w:val="none" w:sz="0" w:space="0" w:color="auto"/>
              </w:divBdr>
            </w:div>
          </w:divsChild>
        </w:div>
        <w:div w:id="1428623506">
          <w:marLeft w:val="0"/>
          <w:marRight w:val="0"/>
          <w:marTop w:val="0"/>
          <w:marBottom w:val="0"/>
          <w:divBdr>
            <w:top w:val="none" w:sz="0" w:space="0" w:color="auto"/>
            <w:left w:val="none" w:sz="0" w:space="0" w:color="auto"/>
            <w:bottom w:val="none" w:sz="0" w:space="0" w:color="auto"/>
            <w:right w:val="none" w:sz="0" w:space="0" w:color="auto"/>
          </w:divBdr>
          <w:divsChild>
            <w:div w:id="760299833">
              <w:marLeft w:val="0"/>
              <w:marRight w:val="0"/>
              <w:marTop w:val="0"/>
              <w:marBottom w:val="0"/>
              <w:divBdr>
                <w:top w:val="none" w:sz="0" w:space="0" w:color="auto"/>
                <w:left w:val="none" w:sz="0" w:space="0" w:color="auto"/>
                <w:bottom w:val="none" w:sz="0" w:space="0" w:color="auto"/>
                <w:right w:val="none" w:sz="0" w:space="0" w:color="auto"/>
              </w:divBdr>
            </w:div>
          </w:divsChild>
        </w:div>
        <w:div w:id="442384191">
          <w:marLeft w:val="0"/>
          <w:marRight w:val="0"/>
          <w:marTop w:val="0"/>
          <w:marBottom w:val="0"/>
          <w:divBdr>
            <w:top w:val="none" w:sz="0" w:space="0" w:color="auto"/>
            <w:left w:val="none" w:sz="0" w:space="0" w:color="auto"/>
            <w:bottom w:val="none" w:sz="0" w:space="0" w:color="auto"/>
            <w:right w:val="none" w:sz="0" w:space="0" w:color="auto"/>
          </w:divBdr>
          <w:divsChild>
            <w:div w:id="83298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459">
      <w:bodyDiv w:val="1"/>
      <w:marLeft w:val="0"/>
      <w:marRight w:val="0"/>
      <w:marTop w:val="0"/>
      <w:marBottom w:val="0"/>
      <w:divBdr>
        <w:top w:val="none" w:sz="0" w:space="0" w:color="auto"/>
        <w:left w:val="none" w:sz="0" w:space="0" w:color="auto"/>
        <w:bottom w:val="none" w:sz="0" w:space="0" w:color="auto"/>
        <w:right w:val="none" w:sz="0" w:space="0" w:color="auto"/>
      </w:divBdr>
      <w:divsChild>
        <w:div w:id="2146072371">
          <w:marLeft w:val="0"/>
          <w:marRight w:val="0"/>
          <w:marTop w:val="0"/>
          <w:marBottom w:val="0"/>
          <w:divBdr>
            <w:top w:val="none" w:sz="0" w:space="0" w:color="auto"/>
            <w:left w:val="none" w:sz="0" w:space="0" w:color="auto"/>
            <w:bottom w:val="none" w:sz="0" w:space="0" w:color="auto"/>
            <w:right w:val="none" w:sz="0" w:space="0" w:color="auto"/>
          </w:divBdr>
        </w:div>
      </w:divsChild>
    </w:div>
    <w:div w:id="11419343">
      <w:bodyDiv w:val="1"/>
      <w:marLeft w:val="0"/>
      <w:marRight w:val="0"/>
      <w:marTop w:val="0"/>
      <w:marBottom w:val="0"/>
      <w:divBdr>
        <w:top w:val="none" w:sz="0" w:space="0" w:color="auto"/>
        <w:left w:val="none" w:sz="0" w:space="0" w:color="auto"/>
        <w:bottom w:val="none" w:sz="0" w:space="0" w:color="auto"/>
        <w:right w:val="none" w:sz="0" w:space="0" w:color="auto"/>
      </w:divBdr>
      <w:divsChild>
        <w:div w:id="1696269579">
          <w:marLeft w:val="0"/>
          <w:marRight w:val="0"/>
          <w:marTop w:val="0"/>
          <w:marBottom w:val="0"/>
          <w:divBdr>
            <w:top w:val="none" w:sz="0" w:space="0" w:color="auto"/>
            <w:left w:val="none" w:sz="0" w:space="0" w:color="auto"/>
            <w:bottom w:val="none" w:sz="0" w:space="0" w:color="auto"/>
            <w:right w:val="none" w:sz="0" w:space="0" w:color="auto"/>
          </w:divBdr>
        </w:div>
      </w:divsChild>
    </w:div>
    <w:div w:id="11958522">
      <w:bodyDiv w:val="1"/>
      <w:marLeft w:val="0"/>
      <w:marRight w:val="0"/>
      <w:marTop w:val="0"/>
      <w:marBottom w:val="0"/>
      <w:divBdr>
        <w:top w:val="none" w:sz="0" w:space="0" w:color="auto"/>
        <w:left w:val="none" w:sz="0" w:space="0" w:color="auto"/>
        <w:bottom w:val="none" w:sz="0" w:space="0" w:color="auto"/>
        <w:right w:val="none" w:sz="0" w:space="0" w:color="auto"/>
      </w:divBdr>
    </w:div>
    <w:div w:id="12539267">
      <w:bodyDiv w:val="1"/>
      <w:marLeft w:val="0"/>
      <w:marRight w:val="0"/>
      <w:marTop w:val="0"/>
      <w:marBottom w:val="0"/>
      <w:divBdr>
        <w:top w:val="none" w:sz="0" w:space="0" w:color="auto"/>
        <w:left w:val="none" w:sz="0" w:space="0" w:color="auto"/>
        <w:bottom w:val="none" w:sz="0" w:space="0" w:color="auto"/>
        <w:right w:val="none" w:sz="0" w:space="0" w:color="auto"/>
      </w:divBdr>
    </w:div>
    <w:div w:id="13270318">
      <w:bodyDiv w:val="1"/>
      <w:marLeft w:val="0"/>
      <w:marRight w:val="0"/>
      <w:marTop w:val="0"/>
      <w:marBottom w:val="0"/>
      <w:divBdr>
        <w:top w:val="none" w:sz="0" w:space="0" w:color="auto"/>
        <w:left w:val="none" w:sz="0" w:space="0" w:color="auto"/>
        <w:bottom w:val="none" w:sz="0" w:space="0" w:color="auto"/>
        <w:right w:val="none" w:sz="0" w:space="0" w:color="auto"/>
      </w:divBdr>
    </w:div>
    <w:div w:id="13532119">
      <w:bodyDiv w:val="1"/>
      <w:marLeft w:val="0"/>
      <w:marRight w:val="0"/>
      <w:marTop w:val="0"/>
      <w:marBottom w:val="0"/>
      <w:divBdr>
        <w:top w:val="none" w:sz="0" w:space="0" w:color="auto"/>
        <w:left w:val="none" w:sz="0" w:space="0" w:color="auto"/>
        <w:bottom w:val="none" w:sz="0" w:space="0" w:color="auto"/>
        <w:right w:val="none" w:sz="0" w:space="0" w:color="auto"/>
      </w:divBdr>
    </w:div>
    <w:div w:id="14426462">
      <w:bodyDiv w:val="1"/>
      <w:marLeft w:val="0"/>
      <w:marRight w:val="0"/>
      <w:marTop w:val="0"/>
      <w:marBottom w:val="0"/>
      <w:divBdr>
        <w:top w:val="none" w:sz="0" w:space="0" w:color="auto"/>
        <w:left w:val="none" w:sz="0" w:space="0" w:color="auto"/>
        <w:bottom w:val="none" w:sz="0" w:space="0" w:color="auto"/>
        <w:right w:val="none" w:sz="0" w:space="0" w:color="auto"/>
      </w:divBdr>
    </w:div>
    <w:div w:id="14550451">
      <w:bodyDiv w:val="1"/>
      <w:marLeft w:val="0"/>
      <w:marRight w:val="0"/>
      <w:marTop w:val="0"/>
      <w:marBottom w:val="0"/>
      <w:divBdr>
        <w:top w:val="none" w:sz="0" w:space="0" w:color="auto"/>
        <w:left w:val="none" w:sz="0" w:space="0" w:color="auto"/>
        <w:bottom w:val="none" w:sz="0" w:space="0" w:color="auto"/>
        <w:right w:val="none" w:sz="0" w:space="0" w:color="auto"/>
      </w:divBdr>
      <w:divsChild>
        <w:div w:id="2073188842">
          <w:marLeft w:val="0"/>
          <w:marRight w:val="0"/>
          <w:marTop w:val="0"/>
          <w:marBottom w:val="0"/>
          <w:divBdr>
            <w:top w:val="none" w:sz="0" w:space="0" w:color="auto"/>
            <w:left w:val="none" w:sz="0" w:space="0" w:color="auto"/>
            <w:bottom w:val="none" w:sz="0" w:space="0" w:color="auto"/>
            <w:right w:val="none" w:sz="0" w:space="0" w:color="auto"/>
          </w:divBdr>
        </w:div>
      </w:divsChild>
    </w:div>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15153611">
      <w:bodyDiv w:val="1"/>
      <w:marLeft w:val="0"/>
      <w:marRight w:val="0"/>
      <w:marTop w:val="0"/>
      <w:marBottom w:val="0"/>
      <w:divBdr>
        <w:top w:val="none" w:sz="0" w:space="0" w:color="auto"/>
        <w:left w:val="none" w:sz="0" w:space="0" w:color="auto"/>
        <w:bottom w:val="none" w:sz="0" w:space="0" w:color="auto"/>
        <w:right w:val="none" w:sz="0" w:space="0" w:color="auto"/>
      </w:divBdr>
    </w:div>
    <w:div w:id="16588612">
      <w:bodyDiv w:val="1"/>
      <w:marLeft w:val="0"/>
      <w:marRight w:val="0"/>
      <w:marTop w:val="0"/>
      <w:marBottom w:val="0"/>
      <w:divBdr>
        <w:top w:val="none" w:sz="0" w:space="0" w:color="auto"/>
        <w:left w:val="none" w:sz="0" w:space="0" w:color="auto"/>
        <w:bottom w:val="none" w:sz="0" w:space="0" w:color="auto"/>
        <w:right w:val="none" w:sz="0" w:space="0" w:color="auto"/>
      </w:divBdr>
      <w:divsChild>
        <w:div w:id="331303241">
          <w:marLeft w:val="0"/>
          <w:marRight w:val="0"/>
          <w:marTop w:val="0"/>
          <w:marBottom w:val="0"/>
          <w:divBdr>
            <w:top w:val="none" w:sz="0" w:space="0" w:color="auto"/>
            <w:left w:val="none" w:sz="0" w:space="0" w:color="auto"/>
            <w:bottom w:val="none" w:sz="0" w:space="0" w:color="auto"/>
            <w:right w:val="none" w:sz="0" w:space="0" w:color="auto"/>
          </w:divBdr>
        </w:div>
      </w:divsChild>
    </w:div>
    <w:div w:id="16589128">
      <w:bodyDiv w:val="1"/>
      <w:marLeft w:val="0"/>
      <w:marRight w:val="0"/>
      <w:marTop w:val="0"/>
      <w:marBottom w:val="0"/>
      <w:divBdr>
        <w:top w:val="none" w:sz="0" w:space="0" w:color="auto"/>
        <w:left w:val="none" w:sz="0" w:space="0" w:color="auto"/>
        <w:bottom w:val="none" w:sz="0" w:space="0" w:color="auto"/>
        <w:right w:val="none" w:sz="0" w:space="0" w:color="auto"/>
      </w:divBdr>
    </w:div>
    <w:div w:id="16665700">
      <w:bodyDiv w:val="1"/>
      <w:marLeft w:val="0"/>
      <w:marRight w:val="0"/>
      <w:marTop w:val="0"/>
      <w:marBottom w:val="0"/>
      <w:divBdr>
        <w:top w:val="none" w:sz="0" w:space="0" w:color="auto"/>
        <w:left w:val="none" w:sz="0" w:space="0" w:color="auto"/>
        <w:bottom w:val="none" w:sz="0" w:space="0" w:color="auto"/>
        <w:right w:val="none" w:sz="0" w:space="0" w:color="auto"/>
      </w:divBdr>
    </w:div>
    <w:div w:id="16926704">
      <w:bodyDiv w:val="1"/>
      <w:marLeft w:val="0"/>
      <w:marRight w:val="0"/>
      <w:marTop w:val="0"/>
      <w:marBottom w:val="0"/>
      <w:divBdr>
        <w:top w:val="none" w:sz="0" w:space="0" w:color="auto"/>
        <w:left w:val="none" w:sz="0" w:space="0" w:color="auto"/>
        <w:bottom w:val="none" w:sz="0" w:space="0" w:color="auto"/>
        <w:right w:val="none" w:sz="0" w:space="0" w:color="auto"/>
      </w:divBdr>
    </w:div>
    <w:div w:id="16973965">
      <w:bodyDiv w:val="1"/>
      <w:marLeft w:val="0"/>
      <w:marRight w:val="0"/>
      <w:marTop w:val="0"/>
      <w:marBottom w:val="0"/>
      <w:divBdr>
        <w:top w:val="none" w:sz="0" w:space="0" w:color="auto"/>
        <w:left w:val="none" w:sz="0" w:space="0" w:color="auto"/>
        <w:bottom w:val="none" w:sz="0" w:space="0" w:color="auto"/>
        <w:right w:val="none" w:sz="0" w:space="0" w:color="auto"/>
      </w:divBdr>
    </w:div>
    <w:div w:id="17701504">
      <w:bodyDiv w:val="1"/>
      <w:marLeft w:val="0"/>
      <w:marRight w:val="0"/>
      <w:marTop w:val="0"/>
      <w:marBottom w:val="0"/>
      <w:divBdr>
        <w:top w:val="none" w:sz="0" w:space="0" w:color="auto"/>
        <w:left w:val="none" w:sz="0" w:space="0" w:color="auto"/>
        <w:bottom w:val="none" w:sz="0" w:space="0" w:color="auto"/>
        <w:right w:val="none" w:sz="0" w:space="0" w:color="auto"/>
      </w:divBdr>
    </w:div>
    <w:div w:id="17851618">
      <w:bodyDiv w:val="1"/>
      <w:marLeft w:val="0"/>
      <w:marRight w:val="0"/>
      <w:marTop w:val="0"/>
      <w:marBottom w:val="0"/>
      <w:divBdr>
        <w:top w:val="none" w:sz="0" w:space="0" w:color="auto"/>
        <w:left w:val="none" w:sz="0" w:space="0" w:color="auto"/>
        <w:bottom w:val="none" w:sz="0" w:space="0" w:color="auto"/>
        <w:right w:val="none" w:sz="0" w:space="0" w:color="auto"/>
      </w:divBdr>
      <w:divsChild>
        <w:div w:id="958878652">
          <w:marLeft w:val="0"/>
          <w:marRight w:val="0"/>
          <w:marTop w:val="0"/>
          <w:marBottom w:val="0"/>
          <w:divBdr>
            <w:top w:val="none" w:sz="0" w:space="0" w:color="auto"/>
            <w:left w:val="none" w:sz="0" w:space="0" w:color="auto"/>
            <w:bottom w:val="none" w:sz="0" w:space="0" w:color="auto"/>
            <w:right w:val="none" w:sz="0" w:space="0" w:color="auto"/>
          </w:divBdr>
          <w:divsChild>
            <w:div w:id="507214154">
              <w:marLeft w:val="0"/>
              <w:marRight w:val="0"/>
              <w:marTop w:val="0"/>
              <w:marBottom w:val="0"/>
              <w:divBdr>
                <w:top w:val="none" w:sz="0" w:space="0" w:color="auto"/>
                <w:left w:val="none" w:sz="0" w:space="0" w:color="auto"/>
                <w:bottom w:val="none" w:sz="0" w:space="0" w:color="auto"/>
                <w:right w:val="none" w:sz="0" w:space="0" w:color="auto"/>
              </w:divBdr>
              <w:divsChild>
                <w:div w:id="1568489547">
                  <w:marLeft w:val="0"/>
                  <w:marRight w:val="0"/>
                  <w:marTop w:val="0"/>
                  <w:marBottom w:val="0"/>
                  <w:divBdr>
                    <w:top w:val="none" w:sz="0" w:space="0" w:color="auto"/>
                    <w:left w:val="none" w:sz="0" w:space="0" w:color="auto"/>
                    <w:bottom w:val="none" w:sz="0" w:space="0" w:color="auto"/>
                    <w:right w:val="none" w:sz="0" w:space="0" w:color="auto"/>
                  </w:divBdr>
                  <w:divsChild>
                    <w:div w:id="2011983432">
                      <w:marLeft w:val="0"/>
                      <w:marRight w:val="0"/>
                      <w:marTop w:val="0"/>
                      <w:marBottom w:val="0"/>
                      <w:divBdr>
                        <w:top w:val="none" w:sz="0" w:space="0" w:color="auto"/>
                        <w:left w:val="none" w:sz="0" w:space="0" w:color="auto"/>
                        <w:bottom w:val="none" w:sz="0" w:space="0" w:color="auto"/>
                        <w:right w:val="none" w:sz="0" w:space="0" w:color="auto"/>
                      </w:divBdr>
                      <w:divsChild>
                        <w:div w:id="2065593956">
                          <w:marLeft w:val="0"/>
                          <w:marRight w:val="0"/>
                          <w:marTop w:val="0"/>
                          <w:marBottom w:val="0"/>
                          <w:divBdr>
                            <w:top w:val="none" w:sz="0" w:space="0" w:color="auto"/>
                            <w:left w:val="none" w:sz="0" w:space="0" w:color="auto"/>
                            <w:bottom w:val="none" w:sz="0" w:space="0" w:color="auto"/>
                            <w:right w:val="none" w:sz="0" w:space="0" w:color="auto"/>
                          </w:divBdr>
                          <w:divsChild>
                            <w:div w:id="242298726">
                              <w:marLeft w:val="0"/>
                              <w:marRight w:val="0"/>
                              <w:marTop w:val="0"/>
                              <w:marBottom w:val="0"/>
                              <w:divBdr>
                                <w:top w:val="none" w:sz="0" w:space="0" w:color="auto"/>
                                <w:left w:val="none" w:sz="0" w:space="0" w:color="auto"/>
                                <w:bottom w:val="none" w:sz="0" w:space="0" w:color="auto"/>
                                <w:right w:val="none" w:sz="0" w:space="0" w:color="auto"/>
                              </w:divBdr>
                              <w:divsChild>
                                <w:div w:id="14469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0735">
                          <w:marLeft w:val="0"/>
                          <w:marRight w:val="0"/>
                          <w:marTop w:val="0"/>
                          <w:marBottom w:val="0"/>
                          <w:divBdr>
                            <w:top w:val="none" w:sz="0" w:space="0" w:color="auto"/>
                            <w:left w:val="none" w:sz="0" w:space="0" w:color="auto"/>
                            <w:bottom w:val="none" w:sz="0" w:space="0" w:color="auto"/>
                            <w:right w:val="none" w:sz="0" w:space="0" w:color="auto"/>
                          </w:divBdr>
                          <w:divsChild>
                            <w:div w:id="363748628">
                              <w:marLeft w:val="0"/>
                              <w:marRight w:val="0"/>
                              <w:marTop w:val="0"/>
                              <w:marBottom w:val="0"/>
                              <w:divBdr>
                                <w:top w:val="none" w:sz="0" w:space="0" w:color="auto"/>
                                <w:left w:val="none" w:sz="0" w:space="0" w:color="auto"/>
                                <w:bottom w:val="none" w:sz="0" w:space="0" w:color="auto"/>
                                <w:right w:val="none" w:sz="0" w:space="0" w:color="auto"/>
                              </w:divBdr>
                              <w:divsChild>
                                <w:div w:id="445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6940">
      <w:bodyDiv w:val="1"/>
      <w:marLeft w:val="0"/>
      <w:marRight w:val="0"/>
      <w:marTop w:val="0"/>
      <w:marBottom w:val="0"/>
      <w:divBdr>
        <w:top w:val="none" w:sz="0" w:space="0" w:color="auto"/>
        <w:left w:val="none" w:sz="0" w:space="0" w:color="auto"/>
        <w:bottom w:val="none" w:sz="0" w:space="0" w:color="auto"/>
        <w:right w:val="none" w:sz="0" w:space="0" w:color="auto"/>
      </w:divBdr>
    </w:div>
    <w:div w:id="18553355">
      <w:bodyDiv w:val="1"/>
      <w:marLeft w:val="0"/>
      <w:marRight w:val="0"/>
      <w:marTop w:val="0"/>
      <w:marBottom w:val="0"/>
      <w:divBdr>
        <w:top w:val="none" w:sz="0" w:space="0" w:color="auto"/>
        <w:left w:val="none" w:sz="0" w:space="0" w:color="auto"/>
        <w:bottom w:val="none" w:sz="0" w:space="0" w:color="auto"/>
        <w:right w:val="none" w:sz="0" w:space="0" w:color="auto"/>
      </w:divBdr>
      <w:divsChild>
        <w:div w:id="1091581676">
          <w:marLeft w:val="0"/>
          <w:marRight w:val="0"/>
          <w:marTop w:val="0"/>
          <w:marBottom w:val="0"/>
          <w:divBdr>
            <w:top w:val="none" w:sz="0" w:space="0" w:color="auto"/>
            <w:left w:val="none" w:sz="0" w:space="0" w:color="auto"/>
            <w:bottom w:val="none" w:sz="0" w:space="0" w:color="auto"/>
            <w:right w:val="none" w:sz="0" w:space="0" w:color="auto"/>
          </w:divBdr>
        </w:div>
      </w:divsChild>
    </w:div>
    <w:div w:id="18773836">
      <w:bodyDiv w:val="1"/>
      <w:marLeft w:val="0"/>
      <w:marRight w:val="0"/>
      <w:marTop w:val="0"/>
      <w:marBottom w:val="0"/>
      <w:divBdr>
        <w:top w:val="none" w:sz="0" w:space="0" w:color="auto"/>
        <w:left w:val="none" w:sz="0" w:space="0" w:color="auto"/>
        <w:bottom w:val="none" w:sz="0" w:space="0" w:color="auto"/>
        <w:right w:val="none" w:sz="0" w:space="0" w:color="auto"/>
      </w:divBdr>
    </w:div>
    <w:div w:id="19939851">
      <w:bodyDiv w:val="1"/>
      <w:marLeft w:val="0"/>
      <w:marRight w:val="0"/>
      <w:marTop w:val="0"/>
      <w:marBottom w:val="0"/>
      <w:divBdr>
        <w:top w:val="none" w:sz="0" w:space="0" w:color="auto"/>
        <w:left w:val="none" w:sz="0" w:space="0" w:color="auto"/>
        <w:bottom w:val="none" w:sz="0" w:space="0" w:color="auto"/>
        <w:right w:val="none" w:sz="0" w:space="0" w:color="auto"/>
      </w:divBdr>
      <w:divsChild>
        <w:div w:id="1879539310">
          <w:marLeft w:val="0"/>
          <w:marRight w:val="0"/>
          <w:marTop w:val="0"/>
          <w:marBottom w:val="0"/>
          <w:divBdr>
            <w:top w:val="none" w:sz="0" w:space="0" w:color="auto"/>
            <w:left w:val="none" w:sz="0" w:space="0" w:color="auto"/>
            <w:bottom w:val="none" w:sz="0" w:space="0" w:color="auto"/>
            <w:right w:val="none" w:sz="0" w:space="0" w:color="auto"/>
          </w:divBdr>
        </w:div>
      </w:divsChild>
    </w:div>
    <w:div w:id="20202687">
      <w:bodyDiv w:val="1"/>
      <w:marLeft w:val="0"/>
      <w:marRight w:val="0"/>
      <w:marTop w:val="0"/>
      <w:marBottom w:val="0"/>
      <w:divBdr>
        <w:top w:val="none" w:sz="0" w:space="0" w:color="auto"/>
        <w:left w:val="none" w:sz="0" w:space="0" w:color="auto"/>
        <w:bottom w:val="none" w:sz="0" w:space="0" w:color="auto"/>
        <w:right w:val="none" w:sz="0" w:space="0" w:color="auto"/>
      </w:divBdr>
    </w:div>
    <w:div w:id="20282959">
      <w:bodyDiv w:val="1"/>
      <w:marLeft w:val="0"/>
      <w:marRight w:val="0"/>
      <w:marTop w:val="0"/>
      <w:marBottom w:val="0"/>
      <w:divBdr>
        <w:top w:val="none" w:sz="0" w:space="0" w:color="auto"/>
        <w:left w:val="none" w:sz="0" w:space="0" w:color="auto"/>
        <w:bottom w:val="none" w:sz="0" w:space="0" w:color="auto"/>
        <w:right w:val="none" w:sz="0" w:space="0" w:color="auto"/>
      </w:divBdr>
      <w:divsChild>
        <w:div w:id="481430045">
          <w:marLeft w:val="0"/>
          <w:marRight w:val="0"/>
          <w:marTop w:val="0"/>
          <w:marBottom w:val="0"/>
          <w:divBdr>
            <w:top w:val="none" w:sz="0" w:space="0" w:color="auto"/>
            <w:left w:val="none" w:sz="0" w:space="0" w:color="auto"/>
            <w:bottom w:val="none" w:sz="0" w:space="0" w:color="auto"/>
            <w:right w:val="none" w:sz="0" w:space="0" w:color="auto"/>
          </w:divBdr>
        </w:div>
      </w:divsChild>
    </w:div>
    <w:div w:id="20326940">
      <w:bodyDiv w:val="1"/>
      <w:marLeft w:val="0"/>
      <w:marRight w:val="0"/>
      <w:marTop w:val="0"/>
      <w:marBottom w:val="0"/>
      <w:divBdr>
        <w:top w:val="none" w:sz="0" w:space="0" w:color="auto"/>
        <w:left w:val="none" w:sz="0" w:space="0" w:color="auto"/>
        <w:bottom w:val="none" w:sz="0" w:space="0" w:color="auto"/>
        <w:right w:val="none" w:sz="0" w:space="0" w:color="auto"/>
      </w:divBdr>
      <w:divsChild>
        <w:div w:id="215554667">
          <w:marLeft w:val="0"/>
          <w:marRight w:val="0"/>
          <w:marTop w:val="0"/>
          <w:marBottom w:val="0"/>
          <w:divBdr>
            <w:top w:val="none" w:sz="0" w:space="0" w:color="auto"/>
            <w:left w:val="none" w:sz="0" w:space="0" w:color="auto"/>
            <w:bottom w:val="none" w:sz="0" w:space="0" w:color="auto"/>
            <w:right w:val="none" w:sz="0" w:space="0" w:color="auto"/>
          </w:divBdr>
        </w:div>
      </w:divsChild>
    </w:div>
    <w:div w:id="20785896">
      <w:bodyDiv w:val="1"/>
      <w:marLeft w:val="0"/>
      <w:marRight w:val="0"/>
      <w:marTop w:val="0"/>
      <w:marBottom w:val="0"/>
      <w:divBdr>
        <w:top w:val="none" w:sz="0" w:space="0" w:color="auto"/>
        <w:left w:val="none" w:sz="0" w:space="0" w:color="auto"/>
        <w:bottom w:val="none" w:sz="0" w:space="0" w:color="auto"/>
        <w:right w:val="none" w:sz="0" w:space="0" w:color="auto"/>
      </w:divBdr>
      <w:divsChild>
        <w:div w:id="700859800">
          <w:marLeft w:val="0"/>
          <w:marRight w:val="0"/>
          <w:marTop w:val="0"/>
          <w:marBottom w:val="0"/>
          <w:divBdr>
            <w:top w:val="none" w:sz="0" w:space="0" w:color="auto"/>
            <w:left w:val="none" w:sz="0" w:space="0" w:color="auto"/>
            <w:bottom w:val="none" w:sz="0" w:space="0" w:color="auto"/>
            <w:right w:val="none" w:sz="0" w:space="0" w:color="auto"/>
          </w:divBdr>
        </w:div>
      </w:divsChild>
    </w:div>
    <w:div w:id="21057818">
      <w:bodyDiv w:val="1"/>
      <w:marLeft w:val="0"/>
      <w:marRight w:val="0"/>
      <w:marTop w:val="0"/>
      <w:marBottom w:val="0"/>
      <w:divBdr>
        <w:top w:val="none" w:sz="0" w:space="0" w:color="auto"/>
        <w:left w:val="none" w:sz="0" w:space="0" w:color="auto"/>
        <w:bottom w:val="none" w:sz="0" w:space="0" w:color="auto"/>
        <w:right w:val="none" w:sz="0" w:space="0" w:color="auto"/>
      </w:divBdr>
      <w:divsChild>
        <w:div w:id="1877813000">
          <w:marLeft w:val="0"/>
          <w:marRight w:val="0"/>
          <w:marTop w:val="0"/>
          <w:marBottom w:val="0"/>
          <w:divBdr>
            <w:top w:val="none" w:sz="0" w:space="0" w:color="auto"/>
            <w:left w:val="none" w:sz="0" w:space="0" w:color="auto"/>
            <w:bottom w:val="none" w:sz="0" w:space="0" w:color="auto"/>
            <w:right w:val="none" w:sz="0" w:space="0" w:color="auto"/>
          </w:divBdr>
        </w:div>
      </w:divsChild>
    </w:div>
    <w:div w:id="21169061">
      <w:bodyDiv w:val="1"/>
      <w:marLeft w:val="0"/>
      <w:marRight w:val="0"/>
      <w:marTop w:val="0"/>
      <w:marBottom w:val="0"/>
      <w:divBdr>
        <w:top w:val="none" w:sz="0" w:space="0" w:color="auto"/>
        <w:left w:val="none" w:sz="0" w:space="0" w:color="auto"/>
        <w:bottom w:val="none" w:sz="0" w:space="0" w:color="auto"/>
        <w:right w:val="none" w:sz="0" w:space="0" w:color="auto"/>
      </w:divBdr>
      <w:divsChild>
        <w:div w:id="696780563">
          <w:marLeft w:val="0"/>
          <w:marRight w:val="0"/>
          <w:marTop w:val="0"/>
          <w:marBottom w:val="0"/>
          <w:divBdr>
            <w:top w:val="none" w:sz="0" w:space="0" w:color="auto"/>
            <w:left w:val="none" w:sz="0" w:space="0" w:color="auto"/>
            <w:bottom w:val="none" w:sz="0" w:space="0" w:color="auto"/>
            <w:right w:val="none" w:sz="0" w:space="0" w:color="auto"/>
          </w:divBdr>
        </w:div>
        <w:div w:id="1546135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976750">
      <w:bodyDiv w:val="1"/>
      <w:marLeft w:val="0"/>
      <w:marRight w:val="0"/>
      <w:marTop w:val="0"/>
      <w:marBottom w:val="0"/>
      <w:divBdr>
        <w:top w:val="none" w:sz="0" w:space="0" w:color="auto"/>
        <w:left w:val="none" w:sz="0" w:space="0" w:color="auto"/>
        <w:bottom w:val="none" w:sz="0" w:space="0" w:color="auto"/>
        <w:right w:val="none" w:sz="0" w:space="0" w:color="auto"/>
      </w:divBdr>
    </w:div>
    <w:div w:id="22101312">
      <w:bodyDiv w:val="1"/>
      <w:marLeft w:val="0"/>
      <w:marRight w:val="0"/>
      <w:marTop w:val="0"/>
      <w:marBottom w:val="0"/>
      <w:divBdr>
        <w:top w:val="none" w:sz="0" w:space="0" w:color="auto"/>
        <w:left w:val="none" w:sz="0" w:space="0" w:color="auto"/>
        <w:bottom w:val="none" w:sz="0" w:space="0" w:color="auto"/>
        <w:right w:val="none" w:sz="0" w:space="0" w:color="auto"/>
      </w:divBdr>
    </w:div>
    <w:div w:id="22480400">
      <w:bodyDiv w:val="1"/>
      <w:marLeft w:val="0"/>
      <w:marRight w:val="0"/>
      <w:marTop w:val="0"/>
      <w:marBottom w:val="0"/>
      <w:divBdr>
        <w:top w:val="none" w:sz="0" w:space="0" w:color="auto"/>
        <w:left w:val="none" w:sz="0" w:space="0" w:color="auto"/>
        <w:bottom w:val="none" w:sz="0" w:space="0" w:color="auto"/>
        <w:right w:val="none" w:sz="0" w:space="0" w:color="auto"/>
      </w:divBdr>
    </w:div>
    <w:div w:id="22482398">
      <w:bodyDiv w:val="1"/>
      <w:marLeft w:val="0"/>
      <w:marRight w:val="0"/>
      <w:marTop w:val="0"/>
      <w:marBottom w:val="0"/>
      <w:divBdr>
        <w:top w:val="none" w:sz="0" w:space="0" w:color="auto"/>
        <w:left w:val="none" w:sz="0" w:space="0" w:color="auto"/>
        <w:bottom w:val="none" w:sz="0" w:space="0" w:color="auto"/>
        <w:right w:val="none" w:sz="0" w:space="0" w:color="auto"/>
      </w:divBdr>
      <w:divsChild>
        <w:div w:id="103770233">
          <w:marLeft w:val="0"/>
          <w:marRight w:val="0"/>
          <w:marTop w:val="0"/>
          <w:marBottom w:val="0"/>
          <w:divBdr>
            <w:top w:val="none" w:sz="0" w:space="0" w:color="auto"/>
            <w:left w:val="none" w:sz="0" w:space="0" w:color="auto"/>
            <w:bottom w:val="none" w:sz="0" w:space="0" w:color="auto"/>
            <w:right w:val="none" w:sz="0" w:space="0" w:color="auto"/>
          </w:divBdr>
        </w:div>
      </w:divsChild>
    </w:div>
    <w:div w:id="23290100">
      <w:bodyDiv w:val="1"/>
      <w:marLeft w:val="0"/>
      <w:marRight w:val="0"/>
      <w:marTop w:val="0"/>
      <w:marBottom w:val="0"/>
      <w:divBdr>
        <w:top w:val="none" w:sz="0" w:space="0" w:color="auto"/>
        <w:left w:val="none" w:sz="0" w:space="0" w:color="auto"/>
        <w:bottom w:val="none" w:sz="0" w:space="0" w:color="auto"/>
        <w:right w:val="none" w:sz="0" w:space="0" w:color="auto"/>
      </w:divBdr>
    </w:div>
    <w:div w:id="23331954">
      <w:bodyDiv w:val="1"/>
      <w:marLeft w:val="0"/>
      <w:marRight w:val="0"/>
      <w:marTop w:val="0"/>
      <w:marBottom w:val="0"/>
      <w:divBdr>
        <w:top w:val="none" w:sz="0" w:space="0" w:color="auto"/>
        <w:left w:val="none" w:sz="0" w:space="0" w:color="auto"/>
        <w:bottom w:val="none" w:sz="0" w:space="0" w:color="auto"/>
        <w:right w:val="none" w:sz="0" w:space="0" w:color="auto"/>
      </w:divBdr>
    </w:div>
    <w:div w:id="23410418">
      <w:bodyDiv w:val="1"/>
      <w:marLeft w:val="0"/>
      <w:marRight w:val="0"/>
      <w:marTop w:val="0"/>
      <w:marBottom w:val="0"/>
      <w:divBdr>
        <w:top w:val="none" w:sz="0" w:space="0" w:color="auto"/>
        <w:left w:val="none" w:sz="0" w:space="0" w:color="auto"/>
        <w:bottom w:val="none" w:sz="0" w:space="0" w:color="auto"/>
        <w:right w:val="none" w:sz="0" w:space="0" w:color="auto"/>
      </w:divBdr>
    </w:div>
    <w:div w:id="24184329">
      <w:bodyDiv w:val="1"/>
      <w:marLeft w:val="0"/>
      <w:marRight w:val="0"/>
      <w:marTop w:val="0"/>
      <w:marBottom w:val="0"/>
      <w:divBdr>
        <w:top w:val="none" w:sz="0" w:space="0" w:color="auto"/>
        <w:left w:val="none" w:sz="0" w:space="0" w:color="auto"/>
        <w:bottom w:val="none" w:sz="0" w:space="0" w:color="auto"/>
        <w:right w:val="none" w:sz="0" w:space="0" w:color="auto"/>
      </w:divBdr>
    </w:div>
    <w:div w:id="24332442">
      <w:bodyDiv w:val="1"/>
      <w:marLeft w:val="0"/>
      <w:marRight w:val="0"/>
      <w:marTop w:val="0"/>
      <w:marBottom w:val="0"/>
      <w:divBdr>
        <w:top w:val="none" w:sz="0" w:space="0" w:color="auto"/>
        <w:left w:val="none" w:sz="0" w:space="0" w:color="auto"/>
        <w:bottom w:val="none" w:sz="0" w:space="0" w:color="auto"/>
        <w:right w:val="none" w:sz="0" w:space="0" w:color="auto"/>
      </w:divBdr>
      <w:divsChild>
        <w:div w:id="863130390">
          <w:marLeft w:val="0"/>
          <w:marRight w:val="0"/>
          <w:marTop w:val="0"/>
          <w:marBottom w:val="0"/>
          <w:divBdr>
            <w:top w:val="none" w:sz="0" w:space="0" w:color="auto"/>
            <w:left w:val="none" w:sz="0" w:space="0" w:color="auto"/>
            <w:bottom w:val="none" w:sz="0" w:space="0" w:color="auto"/>
            <w:right w:val="none" w:sz="0" w:space="0" w:color="auto"/>
          </w:divBdr>
        </w:div>
      </w:divsChild>
    </w:div>
    <w:div w:id="24716431">
      <w:bodyDiv w:val="1"/>
      <w:marLeft w:val="0"/>
      <w:marRight w:val="0"/>
      <w:marTop w:val="0"/>
      <w:marBottom w:val="0"/>
      <w:divBdr>
        <w:top w:val="none" w:sz="0" w:space="0" w:color="auto"/>
        <w:left w:val="none" w:sz="0" w:space="0" w:color="auto"/>
        <w:bottom w:val="none" w:sz="0" w:space="0" w:color="auto"/>
        <w:right w:val="none" w:sz="0" w:space="0" w:color="auto"/>
      </w:divBdr>
      <w:divsChild>
        <w:div w:id="254946681">
          <w:marLeft w:val="0"/>
          <w:marRight w:val="0"/>
          <w:marTop w:val="0"/>
          <w:marBottom w:val="450"/>
          <w:divBdr>
            <w:top w:val="none" w:sz="0" w:space="0" w:color="auto"/>
            <w:left w:val="none" w:sz="0" w:space="0" w:color="auto"/>
            <w:bottom w:val="none" w:sz="0" w:space="0" w:color="auto"/>
            <w:right w:val="none" w:sz="0" w:space="0" w:color="auto"/>
          </w:divBdr>
          <w:divsChild>
            <w:div w:id="1415055117">
              <w:marLeft w:val="0"/>
              <w:marRight w:val="0"/>
              <w:marTop w:val="0"/>
              <w:marBottom w:val="0"/>
              <w:divBdr>
                <w:top w:val="none" w:sz="0" w:space="0" w:color="auto"/>
                <w:left w:val="none" w:sz="0" w:space="0" w:color="auto"/>
                <w:bottom w:val="none" w:sz="0" w:space="0" w:color="auto"/>
                <w:right w:val="none" w:sz="0" w:space="0" w:color="auto"/>
              </w:divBdr>
            </w:div>
          </w:divsChild>
        </w:div>
        <w:div w:id="49617860">
          <w:marLeft w:val="0"/>
          <w:marRight w:val="0"/>
          <w:marTop w:val="0"/>
          <w:marBottom w:val="0"/>
          <w:divBdr>
            <w:top w:val="none" w:sz="0" w:space="0" w:color="auto"/>
            <w:left w:val="none" w:sz="0" w:space="0" w:color="auto"/>
            <w:bottom w:val="none" w:sz="0" w:space="0" w:color="auto"/>
            <w:right w:val="none" w:sz="0" w:space="0" w:color="auto"/>
          </w:divBdr>
          <w:divsChild>
            <w:div w:id="1769158470">
              <w:marLeft w:val="0"/>
              <w:marRight w:val="0"/>
              <w:marTop w:val="0"/>
              <w:marBottom w:val="0"/>
              <w:divBdr>
                <w:top w:val="none" w:sz="0" w:space="0" w:color="auto"/>
                <w:left w:val="none" w:sz="0" w:space="0" w:color="auto"/>
                <w:bottom w:val="none" w:sz="0" w:space="0" w:color="auto"/>
                <w:right w:val="none" w:sz="0" w:space="0" w:color="auto"/>
              </w:divBdr>
              <w:divsChild>
                <w:div w:id="1487211660">
                  <w:marLeft w:val="0"/>
                  <w:marRight w:val="0"/>
                  <w:marTop w:val="0"/>
                  <w:marBottom w:val="0"/>
                  <w:divBdr>
                    <w:top w:val="none" w:sz="0" w:space="0" w:color="auto"/>
                    <w:left w:val="none" w:sz="0" w:space="0" w:color="auto"/>
                    <w:bottom w:val="none" w:sz="0" w:space="0" w:color="auto"/>
                    <w:right w:val="none" w:sz="0" w:space="0" w:color="auto"/>
                  </w:divBdr>
                  <w:divsChild>
                    <w:div w:id="1102652864">
                      <w:marLeft w:val="0"/>
                      <w:marRight w:val="0"/>
                      <w:marTop w:val="0"/>
                      <w:marBottom w:val="450"/>
                      <w:divBdr>
                        <w:top w:val="none" w:sz="0" w:space="0" w:color="auto"/>
                        <w:left w:val="none" w:sz="0" w:space="0" w:color="auto"/>
                        <w:bottom w:val="none" w:sz="0" w:space="0" w:color="auto"/>
                        <w:right w:val="none" w:sz="0" w:space="0" w:color="auto"/>
                      </w:divBdr>
                      <w:divsChild>
                        <w:div w:id="809857771">
                          <w:marLeft w:val="0"/>
                          <w:marRight w:val="0"/>
                          <w:marTop w:val="0"/>
                          <w:marBottom w:val="150"/>
                          <w:divBdr>
                            <w:top w:val="none" w:sz="0" w:space="11" w:color="auto"/>
                            <w:left w:val="none" w:sz="0" w:space="0" w:color="auto"/>
                            <w:bottom w:val="single" w:sz="6" w:space="11" w:color="DDE1E6"/>
                            <w:right w:val="none" w:sz="0" w:space="0" w:color="auto"/>
                          </w:divBdr>
                        </w:div>
                      </w:divsChild>
                    </w:div>
                    <w:div w:id="720131127">
                      <w:marLeft w:val="0"/>
                      <w:marRight w:val="0"/>
                      <w:marTop w:val="0"/>
                      <w:marBottom w:val="450"/>
                      <w:divBdr>
                        <w:top w:val="none" w:sz="0" w:space="0" w:color="auto"/>
                        <w:left w:val="none" w:sz="0" w:space="0" w:color="auto"/>
                        <w:bottom w:val="none" w:sz="0" w:space="0" w:color="auto"/>
                        <w:right w:val="none" w:sz="0" w:space="0" w:color="auto"/>
                      </w:divBdr>
                      <w:divsChild>
                        <w:div w:id="1753577224">
                          <w:marLeft w:val="0"/>
                          <w:marRight w:val="0"/>
                          <w:marTop w:val="0"/>
                          <w:marBottom w:val="150"/>
                          <w:divBdr>
                            <w:top w:val="none" w:sz="0" w:space="11" w:color="auto"/>
                            <w:left w:val="none" w:sz="0" w:space="0" w:color="auto"/>
                            <w:bottom w:val="single" w:sz="6" w:space="11" w:color="DDE1E6"/>
                            <w:right w:val="none" w:sz="0" w:space="0" w:color="auto"/>
                          </w:divBdr>
                        </w:div>
                      </w:divsChild>
                    </w:div>
                    <w:div w:id="1756705243">
                      <w:marLeft w:val="0"/>
                      <w:marRight w:val="0"/>
                      <w:marTop w:val="0"/>
                      <w:marBottom w:val="450"/>
                      <w:divBdr>
                        <w:top w:val="none" w:sz="0" w:space="0" w:color="auto"/>
                        <w:left w:val="none" w:sz="0" w:space="0" w:color="auto"/>
                        <w:bottom w:val="none" w:sz="0" w:space="0" w:color="auto"/>
                        <w:right w:val="none" w:sz="0" w:space="0" w:color="auto"/>
                      </w:divBdr>
                      <w:divsChild>
                        <w:div w:id="652175937">
                          <w:marLeft w:val="0"/>
                          <w:marRight w:val="0"/>
                          <w:marTop w:val="0"/>
                          <w:marBottom w:val="150"/>
                          <w:divBdr>
                            <w:top w:val="none" w:sz="0" w:space="11" w:color="auto"/>
                            <w:left w:val="none" w:sz="0" w:space="0" w:color="auto"/>
                            <w:bottom w:val="single" w:sz="6" w:space="11" w:color="DDE1E6"/>
                            <w:right w:val="none" w:sz="0" w:space="0" w:color="auto"/>
                          </w:divBdr>
                        </w:div>
                      </w:divsChild>
                    </w:div>
                    <w:div w:id="1211381926">
                      <w:marLeft w:val="0"/>
                      <w:marRight w:val="0"/>
                      <w:marTop w:val="0"/>
                      <w:marBottom w:val="450"/>
                      <w:divBdr>
                        <w:top w:val="none" w:sz="0" w:space="0" w:color="auto"/>
                        <w:left w:val="none" w:sz="0" w:space="0" w:color="auto"/>
                        <w:bottom w:val="none" w:sz="0" w:space="0" w:color="auto"/>
                        <w:right w:val="none" w:sz="0" w:space="0" w:color="auto"/>
                      </w:divBdr>
                      <w:divsChild>
                        <w:div w:id="679308521">
                          <w:marLeft w:val="0"/>
                          <w:marRight w:val="0"/>
                          <w:marTop w:val="0"/>
                          <w:marBottom w:val="150"/>
                          <w:divBdr>
                            <w:top w:val="none" w:sz="0" w:space="11" w:color="auto"/>
                            <w:left w:val="none" w:sz="0" w:space="0" w:color="auto"/>
                            <w:bottom w:val="single" w:sz="6" w:space="11" w:color="DDE1E6"/>
                            <w:right w:val="none" w:sz="0" w:space="0" w:color="auto"/>
                          </w:divBdr>
                        </w:div>
                      </w:divsChild>
                    </w:div>
                    <w:div w:id="1084229049">
                      <w:marLeft w:val="0"/>
                      <w:marRight w:val="0"/>
                      <w:marTop w:val="0"/>
                      <w:marBottom w:val="450"/>
                      <w:divBdr>
                        <w:top w:val="none" w:sz="0" w:space="0" w:color="auto"/>
                        <w:left w:val="none" w:sz="0" w:space="0" w:color="auto"/>
                        <w:bottom w:val="none" w:sz="0" w:space="0" w:color="auto"/>
                        <w:right w:val="none" w:sz="0" w:space="0" w:color="auto"/>
                      </w:divBdr>
                      <w:divsChild>
                        <w:div w:id="617221116">
                          <w:marLeft w:val="0"/>
                          <w:marRight w:val="0"/>
                          <w:marTop w:val="0"/>
                          <w:marBottom w:val="150"/>
                          <w:divBdr>
                            <w:top w:val="none" w:sz="0" w:space="11" w:color="auto"/>
                            <w:left w:val="none" w:sz="0" w:space="0" w:color="auto"/>
                            <w:bottom w:val="single" w:sz="6" w:space="11" w:color="DDE1E6"/>
                            <w:right w:val="none" w:sz="0" w:space="0" w:color="auto"/>
                          </w:divBdr>
                        </w:div>
                      </w:divsChild>
                    </w:div>
                    <w:div w:id="2146003126">
                      <w:marLeft w:val="0"/>
                      <w:marRight w:val="0"/>
                      <w:marTop w:val="0"/>
                      <w:marBottom w:val="450"/>
                      <w:divBdr>
                        <w:top w:val="none" w:sz="0" w:space="0" w:color="auto"/>
                        <w:left w:val="none" w:sz="0" w:space="0" w:color="auto"/>
                        <w:bottom w:val="none" w:sz="0" w:space="0" w:color="auto"/>
                        <w:right w:val="none" w:sz="0" w:space="0" w:color="auto"/>
                      </w:divBdr>
                      <w:divsChild>
                        <w:div w:id="1308705126">
                          <w:marLeft w:val="0"/>
                          <w:marRight w:val="0"/>
                          <w:marTop w:val="0"/>
                          <w:marBottom w:val="150"/>
                          <w:divBdr>
                            <w:top w:val="none" w:sz="0" w:space="11" w:color="auto"/>
                            <w:left w:val="none" w:sz="0" w:space="0" w:color="auto"/>
                            <w:bottom w:val="single" w:sz="6" w:space="11" w:color="DDE1E6"/>
                            <w:right w:val="none" w:sz="0" w:space="0" w:color="auto"/>
                          </w:divBdr>
                        </w:div>
                      </w:divsChild>
                    </w:div>
                    <w:div w:id="887179442">
                      <w:marLeft w:val="0"/>
                      <w:marRight w:val="0"/>
                      <w:marTop w:val="0"/>
                      <w:marBottom w:val="450"/>
                      <w:divBdr>
                        <w:top w:val="none" w:sz="0" w:space="0" w:color="auto"/>
                        <w:left w:val="none" w:sz="0" w:space="0" w:color="auto"/>
                        <w:bottom w:val="none" w:sz="0" w:space="0" w:color="auto"/>
                        <w:right w:val="none" w:sz="0" w:space="0" w:color="auto"/>
                      </w:divBdr>
                      <w:divsChild>
                        <w:div w:id="1514345755">
                          <w:marLeft w:val="0"/>
                          <w:marRight w:val="0"/>
                          <w:marTop w:val="0"/>
                          <w:marBottom w:val="150"/>
                          <w:divBdr>
                            <w:top w:val="none" w:sz="0" w:space="11" w:color="auto"/>
                            <w:left w:val="none" w:sz="0" w:space="0" w:color="auto"/>
                            <w:bottom w:val="single" w:sz="6" w:space="11" w:color="DDE1E6"/>
                            <w:right w:val="none" w:sz="0" w:space="0" w:color="auto"/>
                          </w:divBdr>
                        </w:div>
                      </w:divsChild>
                    </w:div>
                    <w:div w:id="102843049">
                      <w:marLeft w:val="0"/>
                      <w:marRight w:val="0"/>
                      <w:marTop w:val="0"/>
                      <w:marBottom w:val="450"/>
                      <w:divBdr>
                        <w:top w:val="none" w:sz="0" w:space="0" w:color="auto"/>
                        <w:left w:val="none" w:sz="0" w:space="0" w:color="auto"/>
                        <w:bottom w:val="none" w:sz="0" w:space="0" w:color="auto"/>
                        <w:right w:val="none" w:sz="0" w:space="0" w:color="auto"/>
                      </w:divBdr>
                      <w:divsChild>
                        <w:div w:id="1679847782">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417358843">
          <w:marLeft w:val="0"/>
          <w:marRight w:val="0"/>
          <w:marTop w:val="0"/>
          <w:marBottom w:val="750"/>
          <w:divBdr>
            <w:top w:val="none" w:sz="0" w:space="0" w:color="auto"/>
            <w:left w:val="none" w:sz="0" w:space="0" w:color="auto"/>
            <w:bottom w:val="none" w:sz="0" w:space="0" w:color="auto"/>
            <w:right w:val="none" w:sz="0" w:space="0" w:color="auto"/>
          </w:divBdr>
          <w:divsChild>
            <w:div w:id="835538507">
              <w:marLeft w:val="0"/>
              <w:marRight w:val="0"/>
              <w:marTop w:val="0"/>
              <w:marBottom w:val="0"/>
              <w:divBdr>
                <w:top w:val="none" w:sz="0" w:space="0" w:color="auto"/>
                <w:left w:val="none" w:sz="0" w:space="0" w:color="auto"/>
                <w:bottom w:val="none" w:sz="0" w:space="0" w:color="auto"/>
                <w:right w:val="none" w:sz="0" w:space="0" w:color="auto"/>
              </w:divBdr>
              <w:divsChild>
                <w:div w:id="2038313815">
                  <w:marLeft w:val="0"/>
                  <w:marRight w:val="0"/>
                  <w:marTop w:val="0"/>
                  <w:marBottom w:val="0"/>
                  <w:divBdr>
                    <w:top w:val="none" w:sz="0" w:space="0" w:color="auto"/>
                    <w:left w:val="none" w:sz="0" w:space="0" w:color="auto"/>
                    <w:bottom w:val="none" w:sz="0" w:space="0" w:color="auto"/>
                    <w:right w:val="none" w:sz="0" w:space="0" w:color="auto"/>
                  </w:divBdr>
                  <w:divsChild>
                    <w:div w:id="411583018">
                      <w:marLeft w:val="0"/>
                      <w:marRight w:val="0"/>
                      <w:marTop w:val="0"/>
                      <w:marBottom w:val="0"/>
                      <w:divBdr>
                        <w:top w:val="single" w:sz="12" w:space="0" w:color="FFFFFF"/>
                        <w:left w:val="single" w:sz="6" w:space="0" w:color="FFFFFF"/>
                        <w:bottom w:val="single" w:sz="12" w:space="0" w:color="FFFFFF"/>
                        <w:right w:val="single" w:sz="6" w:space="0" w:color="FFFFFF"/>
                      </w:divBdr>
                      <w:divsChild>
                        <w:div w:id="152568159">
                          <w:marLeft w:val="0"/>
                          <w:marRight w:val="0"/>
                          <w:marTop w:val="0"/>
                          <w:marBottom w:val="0"/>
                          <w:divBdr>
                            <w:top w:val="none" w:sz="0" w:space="0" w:color="auto"/>
                            <w:left w:val="none" w:sz="0" w:space="0" w:color="auto"/>
                            <w:bottom w:val="none" w:sz="0" w:space="0" w:color="auto"/>
                            <w:right w:val="none" w:sz="0" w:space="0" w:color="auto"/>
                          </w:divBdr>
                          <w:divsChild>
                            <w:div w:id="106241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86492">
                      <w:marLeft w:val="0"/>
                      <w:marRight w:val="0"/>
                      <w:marTop w:val="0"/>
                      <w:marBottom w:val="0"/>
                      <w:divBdr>
                        <w:top w:val="single" w:sz="12" w:space="0" w:color="FFFFFF"/>
                        <w:left w:val="single" w:sz="6" w:space="0" w:color="FFFFFF"/>
                        <w:bottom w:val="single" w:sz="12" w:space="0" w:color="FFFFFF"/>
                        <w:right w:val="single" w:sz="6" w:space="0" w:color="FFFFFF"/>
                      </w:divBdr>
                      <w:divsChild>
                        <w:div w:id="859775723">
                          <w:marLeft w:val="0"/>
                          <w:marRight w:val="0"/>
                          <w:marTop w:val="0"/>
                          <w:marBottom w:val="0"/>
                          <w:divBdr>
                            <w:top w:val="none" w:sz="0" w:space="0" w:color="auto"/>
                            <w:left w:val="none" w:sz="0" w:space="0" w:color="auto"/>
                            <w:bottom w:val="none" w:sz="0" w:space="0" w:color="auto"/>
                            <w:right w:val="none" w:sz="0" w:space="0" w:color="auto"/>
                          </w:divBdr>
                          <w:divsChild>
                            <w:div w:id="160838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6007">
                      <w:marLeft w:val="0"/>
                      <w:marRight w:val="0"/>
                      <w:marTop w:val="0"/>
                      <w:marBottom w:val="0"/>
                      <w:divBdr>
                        <w:top w:val="single" w:sz="12" w:space="0" w:color="FFFFFF"/>
                        <w:left w:val="single" w:sz="6" w:space="0" w:color="FFFFFF"/>
                        <w:bottom w:val="single" w:sz="12" w:space="0" w:color="FFFFFF"/>
                        <w:right w:val="single" w:sz="6" w:space="0" w:color="FFFFFF"/>
                      </w:divBdr>
                      <w:divsChild>
                        <w:div w:id="1307470854">
                          <w:marLeft w:val="0"/>
                          <w:marRight w:val="0"/>
                          <w:marTop w:val="0"/>
                          <w:marBottom w:val="0"/>
                          <w:divBdr>
                            <w:top w:val="none" w:sz="0" w:space="0" w:color="auto"/>
                            <w:left w:val="none" w:sz="0" w:space="0" w:color="auto"/>
                            <w:bottom w:val="none" w:sz="0" w:space="0" w:color="auto"/>
                            <w:right w:val="none" w:sz="0" w:space="0" w:color="auto"/>
                          </w:divBdr>
                          <w:divsChild>
                            <w:div w:id="4639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6141">
                      <w:marLeft w:val="0"/>
                      <w:marRight w:val="0"/>
                      <w:marTop w:val="0"/>
                      <w:marBottom w:val="0"/>
                      <w:divBdr>
                        <w:top w:val="single" w:sz="12" w:space="0" w:color="FFFFFF"/>
                        <w:left w:val="single" w:sz="6" w:space="0" w:color="FFFFFF"/>
                        <w:bottom w:val="single" w:sz="12" w:space="0" w:color="FFFFFF"/>
                        <w:right w:val="single" w:sz="6" w:space="0" w:color="FFFFFF"/>
                      </w:divBdr>
                      <w:divsChild>
                        <w:div w:id="999425013">
                          <w:marLeft w:val="0"/>
                          <w:marRight w:val="0"/>
                          <w:marTop w:val="0"/>
                          <w:marBottom w:val="0"/>
                          <w:divBdr>
                            <w:top w:val="none" w:sz="0" w:space="0" w:color="auto"/>
                            <w:left w:val="none" w:sz="0" w:space="0" w:color="auto"/>
                            <w:bottom w:val="none" w:sz="0" w:space="0" w:color="auto"/>
                            <w:right w:val="none" w:sz="0" w:space="0" w:color="auto"/>
                          </w:divBdr>
                          <w:divsChild>
                            <w:div w:id="120390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7">
                      <w:marLeft w:val="0"/>
                      <w:marRight w:val="0"/>
                      <w:marTop w:val="0"/>
                      <w:marBottom w:val="0"/>
                      <w:divBdr>
                        <w:top w:val="single" w:sz="12" w:space="0" w:color="FFFFFF"/>
                        <w:left w:val="single" w:sz="6" w:space="0" w:color="FFFFFF"/>
                        <w:bottom w:val="single" w:sz="12" w:space="0" w:color="FFFFFF"/>
                        <w:right w:val="single" w:sz="6" w:space="0" w:color="FFFFFF"/>
                      </w:divBdr>
                      <w:divsChild>
                        <w:div w:id="811210504">
                          <w:marLeft w:val="0"/>
                          <w:marRight w:val="0"/>
                          <w:marTop w:val="0"/>
                          <w:marBottom w:val="0"/>
                          <w:divBdr>
                            <w:top w:val="none" w:sz="0" w:space="0" w:color="auto"/>
                            <w:left w:val="none" w:sz="0" w:space="0" w:color="auto"/>
                            <w:bottom w:val="none" w:sz="0" w:space="0" w:color="auto"/>
                            <w:right w:val="none" w:sz="0" w:space="0" w:color="auto"/>
                          </w:divBdr>
                          <w:divsChild>
                            <w:div w:id="18078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2748">
                      <w:marLeft w:val="0"/>
                      <w:marRight w:val="0"/>
                      <w:marTop w:val="0"/>
                      <w:marBottom w:val="0"/>
                      <w:divBdr>
                        <w:top w:val="single" w:sz="12" w:space="0" w:color="FFFFFF"/>
                        <w:left w:val="single" w:sz="6" w:space="0" w:color="FFFFFF"/>
                        <w:bottom w:val="single" w:sz="12" w:space="0" w:color="FFFFFF"/>
                        <w:right w:val="single" w:sz="6" w:space="0" w:color="FFFFFF"/>
                      </w:divBdr>
                      <w:divsChild>
                        <w:div w:id="1871797903">
                          <w:marLeft w:val="0"/>
                          <w:marRight w:val="0"/>
                          <w:marTop w:val="0"/>
                          <w:marBottom w:val="0"/>
                          <w:divBdr>
                            <w:top w:val="none" w:sz="0" w:space="0" w:color="auto"/>
                            <w:left w:val="none" w:sz="0" w:space="0" w:color="auto"/>
                            <w:bottom w:val="none" w:sz="0" w:space="0" w:color="auto"/>
                            <w:right w:val="none" w:sz="0" w:space="0" w:color="auto"/>
                          </w:divBdr>
                          <w:divsChild>
                            <w:div w:id="5056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657">
                      <w:marLeft w:val="0"/>
                      <w:marRight w:val="0"/>
                      <w:marTop w:val="0"/>
                      <w:marBottom w:val="0"/>
                      <w:divBdr>
                        <w:top w:val="single" w:sz="12" w:space="0" w:color="FFFFFF"/>
                        <w:left w:val="single" w:sz="6" w:space="0" w:color="FFFFFF"/>
                        <w:bottom w:val="single" w:sz="12" w:space="0" w:color="FFFFFF"/>
                        <w:right w:val="single" w:sz="6" w:space="0" w:color="FFFFFF"/>
                      </w:divBdr>
                      <w:divsChild>
                        <w:div w:id="563295180">
                          <w:marLeft w:val="0"/>
                          <w:marRight w:val="0"/>
                          <w:marTop w:val="0"/>
                          <w:marBottom w:val="0"/>
                          <w:divBdr>
                            <w:top w:val="none" w:sz="0" w:space="0" w:color="auto"/>
                            <w:left w:val="none" w:sz="0" w:space="0" w:color="auto"/>
                            <w:bottom w:val="none" w:sz="0" w:space="0" w:color="auto"/>
                            <w:right w:val="none" w:sz="0" w:space="0" w:color="auto"/>
                          </w:divBdr>
                          <w:divsChild>
                            <w:div w:id="7633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1168">
                      <w:marLeft w:val="0"/>
                      <w:marRight w:val="0"/>
                      <w:marTop w:val="0"/>
                      <w:marBottom w:val="0"/>
                      <w:divBdr>
                        <w:top w:val="single" w:sz="12" w:space="0" w:color="FFFFFF"/>
                        <w:left w:val="single" w:sz="6" w:space="0" w:color="FFFFFF"/>
                        <w:bottom w:val="single" w:sz="12" w:space="0" w:color="FFFFFF"/>
                        <w:right w:val="single" w:sz="6" w:space="0" w:color="FFFFFF"/>
                      </w:divBdr>
                      <w:divsChild>
                        <w:div w:id="461581740">
                          <w:marLeft w:val="0"/>
                          <w:marRight w:val="0"/>
                          <w:marTop w:val="0"/>
                          <w:marBottom w:val="0"/>
                          <w:divBdr>
                            <w:top w:val="none" w:sz="0" w:space="0" w:color="auto"/>
                            <w:left w:val="none" w:sz="0" w:space="0" w:color="auto"/>
                            <w:bottom w:val="none" w:sz="0" w:space="0" w:color="auto"/>
                            <w:right w:val="none" w:sz="0" w:space="0" w:color="auto"/>
                          </w:divBdr>
                          <w:divsChild>
                            <w:div w:id="17399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18357">
      <w:bodyDiv w:val="1"/>
      <w:marLeft w:val="0"/>
      <w:marRight w:val="0"/>
      <w:marTop w:val="0"/>
      <w:marBottom w:val="0"/>
      <w:divBdr>
        <w:top w:val="none" w:sz="0" w:space="0" w:color="auto"/>
        <w:left w:val="none" w:sz="0" w:space="0" w:color="auto"/>
        <w:bottom w:val="none" w:sz="0" w:space="0" w:color="auto"/>
        <w:right w:val="none" w:sz="0" w:space="0" w:color="auto"/>
      </w:divBdr>
      <w:divsChild>
        <w:div w:id="1142235208">
          <w:marLeft w:val="0"/>
          <w:marRight w:val="0"/>
          <w:marTop w:val="0"/>
          <w:marBottom w:val="0"/>
          <w:divBdr>
            <w:top w:val="none" w:sz="0" w:space="0" w:color="auto"/>
            <w:left w:val="none" w:sz="0" w:space="0" w:color="auto"/>
            <w:bottom w:val="none" w:sz="0" w:space="0" w:color="auto"/>
            <w:right w:val="none" w:sz="0" w:space="0" w:color="auto"/>
          </w:divBdr>
        </w:div>
      </w:divsChild>
    </w:div>
    <w:div w:id="25715418">
      <w:bodyDiv w:val="1"/>
      <w:marLeft w:val="0"/>
      <w:marRight w:val="0"/>
      <w:marTop w:val="0"/>
      <w:marBottom w:val="0"/>
      <w:divBdr>
        <w:top w:val="none" w:sz="0" w:space="0" w:color="auto"/>
        <w:left w:val="none" w:sz="0" w:space="0" w:color="auto"/>
        <w:bottom w:val="none" w:sz="0" w:space="0" w:color="auto"/>
        <w:right w:val="none" w:sz="0" w:space="0" w:color="auto"/>
      </w:divBdr>
    </w:div>
    <w:div w:id="26371534">
      <w:bodyDiv w:val="1"/>
      <w:marLeft w:val="0"/>
      <w:marRight w:val="0"/>
      <w:marTop w:val="0"/>
      <w:marBottom w:val="0"/>
      <w:divBdr>
        <w:top w:val="none" w:sz="0" w:space="0" w:color="auto"/>
        <w:left w:val="none" w:sz="0" w:space="0" w:color="auto"/>
        <w:bottom w:val="none" w:sz="0" w:space="0" w:color="auto"/>
        <w:right w:val="none" w:sz="0" w:space="0" w:color="auto"/>
      </w:divBdr>
      <w:divsChild>
        <w:div w:id="2023631163">
          <w:marLeft w:val="0"/>
          <w:marRight w:val="0"/>
          <w:marTop w:val="0"/>
          <w:marBottom w:val="0"/>
          <w:divBdr>
            <w:top w:val="none" w:sz="0" w:space="0" w:color="auto"/>
            <w:left w:val="none" w:sz="0" w:space="0" w:color="auto"/>
            <w:bottom w:val="none" w:sz="0" w:space="0" w:color="auto"/>
            <w:right w:val="none" w:sz="0" w:space="0" w:color="auto"/>
          </w:divBdr>
        </w:div>
        <w:div w:id="1345936444">
          <w:marLeft w:val="0"/>
          <w:marRight w:val="0"/>
          <w:marTop w:val="0"/>
          <w:marBottom w:val="0"/>
          <w:divBdr>
            <w:top w:val="none" w:sz="0" w:space="0" w:color="auto"/>
            <w:left w:val="none" w:sz="0" w:space="0" w:color="auto"/>
            <w:bottom w:val="none" w:sz="0" w:space="0" w:color="auto"/>
            <w:right w:val="none" w:sz="0" w:space="0" w:color="auto"/>
          </w:divBdr>
          <w:divsChild>
            <w:div w:id="14215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87282">
      <w:bodyDiv w:val="1"/>
      <w:marLeft w:val="0"/>
      <w:marRight w:val="0"/>
      <w:marTop w:val="0"/>
      <w:marBottom w:val="0"/>
      <w:divBdr>
        <w:top w:val="none" w:sz="0" w:space="0" w:color="auto"/>
        <w:left w:val="none" w:sz="0" w:space="0" w:color="auto"/>
        <w:bottom w:val="none" w:sz="0" w:space="0" w:color="auto"/>
        <w:right w:val="none" w:sz="0" w:space="0" w:color="auto"/>
      </w:divBdr>
    </w:div>
    <w:div w:id="27531459">
      <w:bodyDiv w:val="1"/>
      <w:marLeft w:val="0"/>
      <w:marRight w:val="0"/>
      <w:marTop w:val="0"/>
      <w:marBottom w:val="0"/>
      <w:divBdr>
        <w:top w:val="none" w:sz="0" w:space="0" w:color="auto"/>
        <w:left w:val="none" w:sz="0" w:space="0" w:color="auto"/>
        <w:bottom w:val="none" w:sz="0" w:space="0" w:color="auto"/>
        <w:right w:val="none" w:sz="0" w:space="0" w:color="auto"/>
      </w:divBdr>
      <w:divsChild>
        <w:div w:id="437219176">
          <w:marLeft w:val="0"/>
          <w:marRight w:val="0"/>
          <w:marTop w:val="0"/>
          <w:marBottom w:val="0"/>
          <w:divBdr>
            <w:top w:val="none" w:sz="0" w:space="0" w:color="auto"/>
            <w:left w:val="none" w:sz="0" w:space="0" w:color="auto"/>
            <w:bottom w:val="none" w:sz="0" w:space="0" w:color="auto"/>
            <w:right w:val="none" w:sz="0" w:space="0" w:color="auto"/>
          </w:divBdr>
        </w:div>
      </w:divsChild>
    </w:div>
    <w:div w:id="27803808">
      <w:bodyDiv w:val="1"/>
      <w:marLeft w:val="0"/>
      <w:marRight w:val="0"/>
      <w:marTop w:val="0"/>
      <w:marBottom w:val="0"/>
      <w:divBdr>
        <w:top w:val="none" w:sz="0" w:space="0" w:color="auto"/>
        <w:left w:val="none" w:sz="0" w:space="0" w:color="auto"/>
        <w:bottom w:val="none" w:sz="0" w:space="0" w:color="auto"/>
        <w:right w:val="none" w:sz="0" w:space="0" w:color="auto"/>
      </w:divBdr>
    </w:div>
    <w:div w:id="29428368">
      <w:bodyDiv w:val="1"/>
      <w:marLeft w:val="0"/>
      <w:marRight w:val="0"/>
      <w:marTop w:val="0"/>
      <w:marBottom w:val="0"/>
      <w:divBdr>
        <w:top w:val="none" w:sz="0" w:space="0" w:color="auto"/>
        <w:left w:val="none" w:sz="0" w:space="0" w:color="auto"/>
        <w:bottom w:val="none" w:sz="0" w:space="0" w:color="auto"/>
        <w:right w:val="none" w:sz="0" w:space="0" w:color="auto"/>
      </w:divBdr>
    </w:div>
    <w:div w:id="30418342">
      <w:bodyDiv w:val="1"/>
      <w:marLeft w:val="0"/>
      <w:marRight w:val="0"/>
      <w:marTop w:val="0"/>
      <w:marBottom w:val="0"/>
      <w:divBdr>
        <w:top w:val="none" w:sz="0" w:space="0" w:color="auto"/>
        <w:left w:val="none" w:sz="0" w:space="0" w:color="auto"/>
        <w:bottom w:val="none" w:sz="0" w:space="0" w:color="auto"/>
        <w:right w:val="none" w:sz="0" w:space="0" w:color="auto"/>
      </w:divBdr>
    </w:div>
    <w:div w:id="30887404">
      <w:bodyDiv w:val="1"/>
      <w:marLeft w:val="0"/>
      <w:marRight w:val="0"/>
      <w:marTop w:val="0"/>
      <w:marBottom w:val="0"/>
      <w:divBdr>
        <w:top w:val="none" w:sz="0" w:space="0" w:color="auto"/>
        <w:left w:val="none" w:sz="0" w:space="0" w:color="auto"/>
        <w:bottom w:val="none" w:sz="0" w:space="0" w:color="auto"/>
        <w:right w:val="none" w:sz="0" w:space="0" w:color="auto"/>
      </w:divBdr>
      <w:divsChild>
        <w:div w:id="1989629881">
          <w:marLeft w:val="0"/>
          <w:marRight w:val="0"/>
          <w:marTop w:val="0"/>
          <w:marBottom w:val="0"/>
          <w:divBdr>
            <w:top w:val="none" w:sz="0" w:space="0" w:color="auto"/>
            <w:left w:val="none" w:sz="0" w:space="0" w:color="auto"/>
            <w:bottom w:val="none" w:sz="0" w:space="0" w:color="auto"/>
            <w:right w:val="none" w:sz="0" w:space="0" w:color="auto"/>
          </w:divBdr>
        </w:div>
      </w:divsChild>
    </w:div>
    <w:div w:id="31153335">
      <w:bodyDiv w:val="1"/>
      <w:marLeft w:val="0"/>
      <w:marRight w:val="0"/>
      <w:marTop w:val="0"/>
      <w:marBottom w:val="0"/>
      <w:divBdr>
        <w:top w:val="none" w:sz="0" w:space="0" w:color="auto"/>
        <w:left w:val="none" w:sz="0" w:space="0" w:color="auto"/>
        <w:bottom w:val="none" w:sz="0" w:space="0" w:color="auto"/>
        <w:right w:val="none" w:sz="0" w:space="0" w:color="auto"/>
      </w:divBdr>
      <w:divsChild>
        <w:div w:id="417290345">
          <w:marLeft w:val="0"/>
          <w:marRight w:val="0"/>
          <w:marTop w:val="0"/>
          <w:marBottom w:val="0"/>
          <w:divBdr>
            <w:top w:val="none" w:sz="0" w:space="0" w:color="auto"/>
            <w:left w:val="none" w:sz="0" w:space="0" w:color="auto"/>
            <w:bottom w:val="none" w:sz="0" w:space="0" w:color="auto"/>
            <w:right w:val="none" w:sz="0" w:space="0" w:color="auto"/>
          </w:divBdr>
        </w:div>
        <w:div w:id="940801925">
          <w:marLeft w:val="0"/>
          <w:marRight w:val="0"/>
          <w:marTop w:val="0"/>
          <w:marBottom w:val="0"/>
          <w:divBdr>
            <w:top w:val="none" w:sz="0" w:space="0" w:color="auto"/>
            <w:left w:val="none" w:sz="0" w:space="0" w:color="auto"/>
            <w:bottom w:val="none" w:sz="0" w:space="0" w:color="auto"/>
            <w:right w:val="none" w:sz="0" w:space="0" w:color="auto"/>
          </w:divBdr>
          <w:divsChild>
            <w:div w:id="1375229095">
              <w:marLeft w:val="0"/>
              <w:marRight w:val="0"/>
              <w:marTop w:val="0"/>
              <w:marBottom w:val="0"/>
              <w:divBdr>
                <w:top w:val="none" w:sz="0" w:space="0" w:color="auto"/>
                <w:left w:val="none" w:sz="0" w:space="0" w:color="auto"/>
                <w:bottom w:val="none" w:sz="0" w:space="0" w:color="auto"/>
                <w:right w:val="none" w:sz="0" w:space="0" w:color="auto"/>
              </w:divBdr>
            </w:div>
          </w:divsChild>
        </w:div>
        <w:div w:id="1044134272">
          <w:marLeft w:val="0"/>
          <w:marRight w:val="0"/>
          <w:marTop w:val="0"/>
          <w:marBottom w:val="0"/>
          <w:divBdr>
            <w:top w:val="none" w:sz="0" w:space="0" w:color="auto"/>
            <w:left w:val="none" w:sz="0" w:space="0" w:color="auto"/>
            <w:bottom w:val="none" w:sz="0" w:space="0" w:color="auto"/>
            <w:right w:val="none" w:sz="0" w:space="0" w:color="auto"/>
          </w:divBdr>
        </w:div>
      </w:divsChild>
    </w:div>
    <w:div w:id="31267820">
      <w:bodyDiv w:val="1"/>
      <w:marLeft w:val="0"/>
      <w:marRight w:val="0"/>
      <w:marTop w:val="0"/>
      <w:marBottom w:val="0"/>
      <w:divBdr>
        <w:top w:val="none" w:sz="0" w:space="0" w:color="auto"/>
        <w:left w:val="none" w:sz="0" w:space="0" w:color="auto"/>
        <w:bottom w:val="none" w:sz="0" w:space="0" w:color="auto"/>
        <w:right w:val="none" w:sz="0" w:space="0" w:color="auto"/>
      </w:divBdr>
      <w:divsChild>
        <w:div w:id="1503548228">
          <w:marLeft w:val="0"/>
          <w:marRight w:val="0"/>
          <w:marTop w:val="0"/>
          <w:marBottom w:val="0"/>
          <w:divBdr>
            <w:top w:val="none" w:sz="0" w:space="0" w:color="auto"/>
            <w:left w:val="none" w:sz="0" w:space="0" w:color="auto"/>
            <w:bottom w:val="none" w:sz="0" w:space="0" w:color="auto"/>
            <w:right w:val="none" w:sz="0" w:space="0" w:color="auto"/>
          </w:divBdr>
        </w:div>
      </w:divsChild>
    </w:div>
    <w:div w:id="31852789">
      <w:bodyDiv w:val="1"/>
      <w:marLeft w:val="0"/>
      <w:marRight w:val="0"/>
      <w:marTop w:val="0"/>
      <w:marBottom w:val="0"/>
      <w:divBdr>
        <w:top w:val="none" w:sz="0" w:space="0" w:color="auto"/>
        <w:left w:val="none" w:sz="0" w:space="0" w:color="auto"/>
        <w:bottom w:val="none" w:sz="0" w:space="0" w:color="auto"/>
        <w:right w:val="none" w:sz="0" w:space="0" w:color="auto"/>
      </w:divBdr>
    </w:div>
    <w:div w:id="31929453">
      <w:bodyDiv w:val="1"/>
      <w:marLeft w:val="0"/>
      <w:marRight w:val="0"/>
      <w:marTop w:val="0"/>
      <w:marBottom w:val="0"/>
      <w:divBdr>
        <w:top w:val="none" w:sz="0" w:space="0" w:color="auto"/>
        <w:left w:val="none" w:sz="0" w:space="0" w:color="auto"/>
        <w:bottom w:val="none" w:sz="0" w:space="0" w:color="auto"/>
        <w:right w:val="none" w:sz="0" w:space="0" w:color="auto"/>
      </w:divBdr>
      <w:divsChild>
        <w:div w:id="383913908">
          <w:marLeft w:val="0"/>
          <w:marRight w:val="0"/>
          <w:marTop w:val="0"/>
          <w:marBottom w:val="0"/>
          <w:divBdr>
            <w:top w:val="none" w:sz="0" w:space="0" w:color="auto"/>
            <w:left w:val="none" w:sz="0" w:space="0" w:color="auto"/>
            <w:bottom w:val="none" w:sz="0" w:space="0" w:color="auto"/>
            <w:right w:val="none" w:sz="0" w:space="0" w:color="auto"/>
          </w:divBdr>
        </w:div>
      </w:divsChild>
    </w:div>
    <w:div w:id="32274090">
      <w:bodyDiv w:val="1"/>
      <w:marLeft w:val="0"/>
      <w:marRight w:val="0"/>
      <w:marTop w:val="0"/>
      <w:marBottom w:val="0"/>
      <w:divBdr>
        <w:top w:val="none" w:sz="0" w:space="0" w:color="auto"/>
        <w:left w:val="none" w:sz="0" w:space="0" w:color="auto"/>
        <w:bottom w:val="none" w:sz="0" w:space="0" w:color="auto"/>
        <w:right w:val="none" w:sz="0" w:space="0" w:color="auto"/>
      </w:divBdr>
      <w:divsChild>
        <w:div w:id="806239683">
          <w:marLeft w:val="0"/>
          <w:marRight w:val="0"/>
          <w:marTop w:val="0"/>
          <w:marBottom w:val="0"/>
          <w:divBdr>
            <w:top w:val="none" w:sz="0" w:space="0" w:color="auto"/>
            <w:left w:val="none" w:sz="0" w:space="0" w:color="auto"/>
            <w:bottom w:val="none" w:sz="0" w:space="0" w:color="auto"/>
            <w:right w:val="none" w:sz="0" w:space="0" w:color="auto"/>
          </w:divBdr>
        </w:div>
      </w:divsChild>
    </w:div>
    <w:div w:id="32316871">
      <w:bodyDiv w:val="1"/>
      <w:marLeft w:val="0"/>
      <w:marRight w:val="0"/>
      <w:marTop w:val="0"/>
      <w:marBottom w:val="0"/>
      <w:divBdr>
        <w:top w:val="none" w:sz="0" w:space="0" w:color="auto"/>
        <w:left w:val="none" w:sz="0" w:space="0" w:color="auto"/>
        <w:bottom w:val="none" w:sz="0" w:space="0" w:color="auto"/>
        <w:right w:val="none" w:sz="0" w:space="0" w:color="auto"/>
      </w:divBdr>
      <w:divsChild>
        <w:div w:id="956330449">
          <w:marLeft w:val="0"/>
          <w:marRight w:val="0"/>
          <w:marTop w:val="0"/>
          <w:marBottom w:val="0"/>
          <w:divBdr>
            <w:top w:val="none" w:sz="0" w:space="0" w:color="auto"/>
            <w:left w:val="none" w:sz="0" w:space="0" w:color="auto"/>
            <w:bottom w:val="none" w:sz="0" w:space="0" w:color="auto"/>
            <w:right w:val="none" w:sz="0" w:space="0" w:color="auto"/>
          </w:divBdr>
        </w:div>
      </w:divsChild>
    </w:div>
    <w:div w:id="32391801">
      <w:bodyDiv w:val="1"/>
      <w:marLeft w:val="0"/>
      <w:marRight w:val="0"/>
      <w:marTop w:val="0"/>
      <w:marBottom w:val="0"/>
      <w:divBdr>
        <w:top w:val="none" w:sz="0" w:space="0" w:color="auto"/>
        <w:left w:val="none" w:sz="0" w:space="0" w:color="auto"/>
        <w:bottom w:val="none" w:sz="0" w:space="0" w:color="auto"/>
        <w:right w:val="none" w:sz="0" w:space="0" w:color="auto"/>
      </w:divBdr>
    </w:div>
    <w:div w:id="32508446">
      <w:bodyDiv w:val="1"/>
      <w:marLeft w:val="0"/>
      <w:marRight w:val="0"/>
      <w:marTop w:val="0"/>
      <w:marBottom w:val="0"/>
      <w:divBdr>
        <w:top w:val="none" w:sz="0" w:space="0" w:color="auto"/>
        <w:left w:val="none" w:sz="0" w:space="0" w:color="auto"/>
        <w:bottom w:val="none" w:sz="0" w:space="0" w:color="auto"/>
        <w:right w:val="none" w:sz="0" w:space="0" w:color="auto"/>
      </w:divBdr>
      <w:divsChild>
        <w:div w:id="1482889938">
          <w:marLeft w:val="0"/>
          <w:marRight w:val="0"/>
          <w:marTop w:val="0"/>
          <w:marBottom w:val="0"/>
          <w:divBdr>
            <w:top w:val="none" w:sz="0" w:space="0" w:color="auto"/>
            <w:left w:val="none" w:sz="0" w:space="0" w:color="auto"/>
            <w:bottom w:val="none" w:sz="0" w:space="0" w:color="auto"/>
            <w:right w:val="none" w:sz="0" w:space="0" w:color="auto"/>
          </w:divBdr>
        </w:div>
      </w:divsChild>
    </w:div>
    <w:div w:id="32926303">
      <w:bodyDiv w:val="1"/>
      <w:marLeft w:val="0"/>
      <w:marRight w:val="0"/>
      <w:marTop w:val="0"/>
      <w:marBottom w:val="0"/>
      <w:divBdr>
        <w:top w:val="none" w:sz="0" w:space="0" w:color="auto"/>
        <w:left w:val="none" w:sz="0" w:space="0" w:color="auto"/>
        <w:bottom w:val="none" w:sz="0" w:space="0" w:color="auto"/>
        <w:right w:val="none" w:sz="0" w:space="0" w:color="auto"/>
      </w:divBdr>
    </w:div>
    <w:div w:id="33041635">
      <w:bodyDiv w:val="1"/>
      <w:marLeft w:val="0"/>
      <w:marRight w:val="0"/>
      <w:marTop w:val="0"/>
      <w:marBottom w:val="0"/>
      <w:divBdr>
        <w:top w:val="none" w:sz="0" w:space="0" w:color="auto"/>
        <w:left w:val="none" w:sz="0" w:space="0" w:color="auto"/>
        <w:bottom w:val="none" w:sz="0" w:space="0" w:color="auto"/>
        <w:right w:val="none" w:sz="0" w:space="0" w:color="auto"/>
      </w:divBdr>
      <w:divsChild>
        <w:div w:id="1032847610">
          <w:marLeft w:val="0"/>
          <w:marRight w:val="0"/>
          <w:marTop w:val="0"/>
          <w:marBottom w:val="0"/>
          <w:divBdr>
            <w:top w:val="none" w:sz="0" w:space="0" w:color="auto"/>
            <w:left w:val="none" w:sz="0" w:space="0" w:color="auto"/>
            <w:bottom w:val="none" w:sz="0" w:space="0" w:color="auto"/>
            <w:right w:val="none" w:sz="0" w:space="0" w:color="auto"/>
          </w:divBdr>
        </w:div>
      </w:divsChild>
    </w:div>
    <w:div w:id="34938715">
      <w:bodyDiv w:val="1"/>
      <w:marLeft w:val="0"/>
      <w:marRight w:val="0"/>
      <w:marTop w:val="0"/>
      <w:marBottom w:val="0"/>
      <w:divBdr>
        <w:top w:val="none" w:sz="0" w:space="0" w:color="auto"/>
        <w:left w:val="none" w:sz="0" w:space="0" w:color="auto"/>
        <w:bottom w:val="none" w:sz="0" w:space="0" w:color="auto"/>
        <w:right w:val="none" w:sz="0" w:space="0" w:color="auto"/>
      </w:divBdr>
    </w:div>
    <w:div w:id="36128697">
      <w:bodyDiv w:val="1"/>
      <w:marLeft w:val="0"/>
      <w:marRight w:val="0"/>
      <w:marTop w:val="0"/>
      <w:marBottom w:val="0"/>
      <w:divBdr>
        <w:top w:val="none" w:sz="0" w:space="0" w:color="auto"/>
        <w:left w:val="none" w:sz="0" w:space="0" w:color="auto"/>
        <w:bottom w:val="none" w:sz="0" w:space="0" w:color="auto"/>
        <w:right w:val="none" w:sz="0" w:space="0" w:color="auto"/>
      </w:divBdr>
      <w:divsChild>
        <w:div w:id="956830891">
          <w:marLeft w:val="0"/>
          <w:marRight w:val="0"/>
          <w:marTop w:val="0"/>
          <w:marBottom w:val="0"/>
          <w:divBdr>
            <w:top w:val="none" w:sz="0" w:space="0" w:color="auto"/>
            <w:left w:val="none" w:sz="0" w:space="0" w:color="auto"/>
            <w:bottom w:val="none" w:sz="0" w:space="0" w:color="auto"/>
            <w:right w:val="none" w:sz="0" w:space="0" w:color="auto"/>
          </w:divBdr>
        </w:div>
      </w:divsChild>
    </w:div>
    <w:div w:id="36904380">
      <w:bodyDiv w:val="1"/>
      <w:marLeft w:val="0"/>
      <w:marRight w:val="0"/>
      <w:marTop w:val="0"/>
      <w:marBottom w:val="0"/>
      <w:divBdr>
        <w:top w:val="none" w:sz="0" w:space="0" w:color="auto"/>
        <w:left w:val="none" w:sz="0" w:space="0" w:color="auto"/>
        <w:bottom w:val="none" w:sz="0" w:space="0" w:color="auto"/>
        <w:right w:val="none" w:sz="0" w:space="0" w:color="auto"/>
      </w:divBdr>
      <w:divsChild>
        <w:div w:id="464199959">
          <w:marLeft w:val="0"/>
          <w:marRight w:val="0"/>
          <w:marTop w:val="0"/>
          <w:marBottom w:val="0"/>
          <w:divBdr>
            <w:top w:val="none" w:sz="0" w:space="0" w:color="auto"/>
            <w:left w:val="none" w:sz="0" w:space="0" w:color="auto"/>
            <w:bottom w:val="none" w:sz="0" w:space="0" w:color="auto"/>
            <w:right w:val="none" w:sz="0" w:space="0" w:color="auto"/>
          </w:divBdr>
        </w:div>
      </w:divsChild>
    </w:div>
    <w:div w:id="37553071">
      <w:bodyDiv w:val="1"/>
      <w:marLeft w:val="0"/>
      <w:marRight w:val="0"/>
      <w:marTop w:val="0"/>
      <w:marBottom w:val="0"/>
      <w:divBdr>
        <w:top w:val="none" w:sz="0" w:space="0" w:color="auto"/>
        <w:left w:val="none" w:sz="0" w:space="0" w:color="auto"/>
        <w:bottom w:val="none" w:sz="0" w:space="0" w:color="auto"/>
        <w:right w:val="none" w:sz="0" w:space="0" w:color="auto"/>
      </w:divBdr>
      <w:divsChild>
        <w:div w:id="946036125">
          <w:marLeft w:val="0"/>
          <w:marRight w:val="0"/>
          <w:marTop w:val="0"/>
          <w:marBottom w:val="0"/>
          <w:divBdr>
            <w:top w:val="none" w:sz="0" w:space="0" w:color="auto"/>
            <w:left w:val="none" w:sz="0" w:space="0" w:color="auto"/>
            <w:bottom w:val="none" w:sz="0" w:space="0" w:color="auto"/>
            <w:right w:val="none" w:sz="0" w:space="0" w:color="auto"/>
          </w:divBdr>
        </w:div>
      </w:divsChild>
    </w:div>
    <w:div w:id="38284698">
      <w:bodyDiv w:val="1"/>
      <w:marLeft w:val="0"/>
      <w:marRight w:val="0"/>
      <w:marTop w:val="0"/>
      <w:marBottom w:val="0"/>
      <w:divBdr>
        <w:top w:val="none" w:sz="0" w:space="0" w:color="auto"/>
        <w:left w:val="none" w:sz="0" w:space="0" w:color="auto"/>
        <w:bottom w:val="none" w:sz="0" w:space="0" w:color="auto"/>
        <w:right w:val="none" w:sz="0" w:space="0" w:color="auto"/>
      </w:divBdr>
    </w:div>
    <w:div w:id="39791507">
      <w:bodyDiv w:val="1"/>
      <w:marLeft w:val="0"/>
      <w:marRight w:val="0"/>
      <w:marTop w:val="0"/>
      <w:marBottom w:val="0"/>
      <w:divBdr>
        <w:top w:val="none" w:sz="0" w:space="0" w:color="auto"/>
        <w:left w:val="none" w:sz="0" w:space="0" w:color="auto"/>
        <w:bottom w:val="none" w:sz="0" w:space="0" w:color="auto"/>
        <w:right w:val="none" w:sz="0" w:space="0" w:color="auto"/>
      </w:divBdr>
    </w:div>
    <w:div w:id="39867928">
      <w:bodyDiv w:val="1"/>
      <w:marLeft w:val="0"/>
      <w:marRight w:val="0"/>
      <w:marTop w:val="0"/>
      <w:marBottom w:val="0"/>
      <w:divBdr>
        <w:top w:val="none" w:sz="0" w:space="0" w:color="auto"/>
        <w:left w:val="none" w:sz="0" w:space="0" w:color="auto"/>
        <w:bottom w:val="none" w:sz="0" w:space="0" w:color="auto"/>
        <w:right w:val="none" w:sz="0" w:space="0" w:color="auto"/>
      </w:divBdr>
      <w:divsChild>
        <w:div w:id="1070687297">
          <w:marLeft w:val="0"/>
          <w:marRight w:val="0"/>
          <w:marTop w:val="0"/>
          <w:marBottom w:val="0"/>
          <w:divBdr>
            <w:top w:val="none" w:sz="0" w:space="0" w:color="auto"/>
            <w:left w:val="none" w:sz="0" w:space="0" w:color="auto"/>
            <w:bottom w:val="none" w:sz="0" w:space="0" w:color="auto"/>
            <w:right w:val="none" w:sz="0" w:space="0" w:color="auto"/>
          </w:divBdr>
          <w:divsChild>
            <w:div w:id="718942306">
              <w:marLeft w:val="0"/>
              <w:marRight w:val="0"/>
              <w:marTop w:val="0"/>
              <w:marBottom w:val="0"/>
              <w:divBdr>
                <w:top w:val="none" w:sz="0" w:space="0" w:color="auto"/>
                <w:left w:val="none" w:sz="0" w:space="0" w:color="auto"/>
                <w:bottom w:val="none" w:sz="0" w:space="0" w:color="auto"/>
                <w:right w:val="none" w:sz="0" w:space="0" w:color="auto"/>
              </w:divBdr>
            </w:div>
          </w:divsChild>
        </w:div>
        <w:div w:id="1820922128">
          <w:marLeft w:val="0"/>
          <w:marRight w:val="0"/>
          <w:marTop w:val="0"/>
          <w:marBottom w:val="0"/>
          <w:divBdr>
            <w:top w:val="none" w:sz="0" w:space="0" w:color="auto"/>
            <w:left w:val="none" w:sz="0" w:space="0" w:color="auto"/>
            <w:bottom w:val="none" w:sz="0" w:space="0" w:color="auto"/>
            <w:right w:val="none" w:sz="0" w:space="0" w:color="auto"/>
          </w:divBdr>
          <w:divsChild>
            <w:div w:id="1351301597">
              <w:marLeft w:val="0"/>
              <w:marRight w:val="0"/>
              <w:marTop w:val="0"/>
              <w:marBottom w:val="0"/>
              <w:divBdr>
                <w:top w:val="none" w:sz="0" w:space="0" w:color="auto"/>
                <w:left w:val="none" w:sz="0" w:space="0" w:color="auto"/>
                <w:bottom w:val="none" w:sz="0" w:space="0" w:color="auto"/>
                <w:right w:val="none" w:sz="0" w:space="0" w:color="auto"/>
              </w:divBdr>
              <w:divsChild>
                <w:div w:id="94866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6218">
          <w:marLeft w:val="0"/>
          <w:marRight w:val="0"/>
          <w:marTop w:val="0"/>
          <w:marBottom w:val="0"/>
          <w:divBdr>
            <w:top w:val="none" w:sz="0" w:space="0" w:color="auto"/>
            <w:left w:val="none" w:sz="0" w:space="0" w:color="auto"/>
            <w:bottom w:val="none" w:sz="0" w:space="0" w:color="auto"/>
            <w:right w:val="none" w:sz="0" w:space="0" w:color="auto"/>
          </w:divBdr>
          <w:divsChild>
            <w:div w:id="55143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5506">
      <w:bodyDiv w:val="1"/>
      <w:marLeft w:val="0"/>
      <w:marRight w:val="0"/>
      <w:marTop w:val="0"/>
      <w:marBottom w:val="0"/>
      <w:divBdr>
        <w:top w:val="none" w:sz="0" w:space="0" w:color="auto"/>
        <w:left w:val="none" w:sz="0" w:space="0" w:color="auto"/>
        <w:bottom w:val="none" w:sz="0" w:space="0" w:color="auto"/>
        <w:right w:val="none" w:sz="0" w:space="0" w:color="auto"/>
      </w:divBdr>
    </w:div>
    <w:div w:id="41056864">
      <w:bodyDiv w:val="1"/>
      <w:marLeft w:val="0"/>
      <w:marRight w:val="0"/>
      <w:marTop w:val="0"/>
      <w:marBottom w:val="0"/>
      <w:divBdr>
        <w:top w:val="none" w:sz="0" w:space="0" w:color="auto"/>
        <w:left w:val="none" w:sz="0" w:space="0" w:color="auto"/>
        <w:bottom w:val="none" w:sz="0" w:space="0" w:color="auto"/>
        <w:right w:val="none" w:sz="0" w:space="0" w:color="auto"/>
      </w:divBdr>
    </w:div>
    <w:div w:id="41448526">
      <w:bodyDiv w:val="1"/>
      <w:marLeft w:val="0"/>
      <w:marRight w:val="0"/>
      <w:marTop w:val="0"/>
      <w:marBottom w:val="0"/>
      <w:divBdr>
        <w:top w:val="none" w:sz="0" w:space="0" w:color="auto"/>
        <w:left w:val="none" w:sz="0" w:space="0" w:color="auto"/>
        <w:bottom w:val="none" w:sz="0" w:space="0" w:color="auto"/>
        <w:right w:val="none" w:sz="0" w:space="0" w:color="auto"/>
      </w:divBdr>
      <w:divsChild>
        <w:div w:id="473907619">
          <w:marLeft w:val="0"/>
          <w:marRight w:val="0"/>
          <w:marTop w:val="0"/>
          <w:marBottom w:val="0"/>
          <w:divBdr>
            <w:top w:val="none" w:sz="0" w:space="0" w:color="auto"/>
            <w:left w:val="none" w:sz="0" w:space="0" w:color="auto"/>
            <w:bottom w:val="none" w:sz="0" w:space="0" w:color="auto"/>
            <w:right w:val="none" w:sz="0" w:space="0" w:color="auto"/>
          </w:divBdr>
          <w:divsChild>
            <w:div w:id="425001338">
              <w:marLeft w:val="0"/>
              <w:marRight w:val="0"/>
              <w:marTop w:val="0"/>
              <w:marBottom w:val="0"/>
              <w:divBdr>
                <w:top w:val="none" w:sz="0" w:space="0" w:color="auto"/>
                <w:left w:val="none" w:sz="0" w:space="0" w:color="auto"/>
                <w:bottom w:val="none" w:sz="0" w:space="0" w:color="auto"/>
                <w:right w:val="none" w:sz="0" w:space="0" w:color="auto"/>
              </w:divBdr>
              <w:divsChild>
                <w:div w:id="397097995">
                  <w:marLeft w:val="0"/>
                  <w:marRight w:val="0"/>
                  <w:marTop w:val="0"/>
                  <w:marBottom w:val="0"/>
                  <w:divBdr>
                    <w:top w:val="none" w:sz="0" w:space="0" w:color="auto"/>
                    <w:left w:val="none" w:sz="0" w:space="0" w:color="auto"/>
                    <w:bottom w:val="none" w:sz="0" w:space="0" w:color="auto"/>
                    <w:right w:val="none" w:sz="0" w:space="0" w:color="auto"/>
                  </w:divBdr>
                  <w:divsChild>
                    <w:div w:id="13704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94002">
          <w:marLeft w:val="0"/>
          <w:marRight w:val="0"/>
          <w:marTop w:val="0"/>
          <w:marBottom w:val="0"/>
          <w:divBdr>
            <w:top w:val="none" w:sz="0" w:space="0" w:color="auto"/>
            <w:left w:val="none" w:sz="0" w:space="0" w:color="auto"/>
            <w:bottom w:val="none" w:sz="0" w:space="0" w:color="auto"/>
            <w:right w:val="none" w:sz="0" w:space="0" w:color="auto"/>
          </w:divBdr>
          <w:divsChild>
            <w:div w:id="1598055072">
              <w:marLeft w:val="0"/>
              <w:marRight w:val="0"/>
              <w:marTop w:val="0"/>
              <w:marBottom w:val="0"/>
              <w:divBdr>
                <w:top w:val="none" w:sz="0" w:space="0" w:color="auto"/>
                <w:left w:val="none" w:sz="0" w:space="0" w:color="auto"/>
                <w:bottom w:val="none" w:sz="0" w:space="0" w:color="auto"/>
                <w:right w:val="none" w:sz="0" w:space="0" w:color="auto"/>
              </w:divBdr>
              <w:divsChild>
                <w:div w:id="675810377">
                  <w:marLeft w:val="0"/>
                  <w:marRight w:val="0"/>
                  <w:marTop w:val="0"/>
                  <w:marBottom w:val="0"/>
                  <w:divBdr>
                    <w:top w:val="none" w:sz="0" w:space="0" w:color="auto"/>
                    <w:left w:val="none" w:sz="0" w:space="0" w:color="auto"/>
                    <w:bottom w:val="none" w:sz="0" w:space="0" w:color="auto"/>
                    <w:right w:val="none" w:sz="0" w:space="0" w:color="auto"/>
                  </w:divBdr>
                  <w:divsChild>
                    <w:div w:id="339620919">
                      <w:marLeft w:val="0"/>
                      <w:marRight w:val="0"/>
                      <w:marTop w:val="0"/>
                      <w:marBottom w:val="0"/>
                      <w:divBdr>
                        <w:top w:val="none" w:sz="0" w:space="0" w:color="auto"/>
                        <w:left w:val="none" w:sz="0" w:space="0" w:color="auto"/>
                        <w:bottom w:val="none" w:sz="0" w:space="0" w:color="auto"/>
                        <w:right w:val="none" w:sz="0" w:space="0" w:color="auto"/>
                      </w:divBdr>
                    </w:div>
                  </w:divsChild>
                </w:div>
                <w:div w:id="34816677">
                  <w:marLeft w:val="0"/>
                  <w:marRight w:val="0"/>
                  <w:marTop w:val="0"/>
                  <w:marBottom w:val="0"/>
                  <w:divBdr>
                    <w:top w:val="none" w:sz="0" w:space="0" w:color="auto"/>
                    <w:left w:val="none" w:sz="0" w:space="0" w:color="auto"/>
                    <w:bottom w:val="none" w:sz="0" w:space="0" w:color="auto"/>
                    <w:right w:val="none" w:sz="0" w:space="0" w:color="auto"/>
                  </w:divBdr>
                  <w:divsChild>
                    <w:div w:id="1545671985">
                      <w:marLeft w:val="0"/>
                      <w:marRight w:val="0"/>
                      <w:marTop w:val="0"/>
                      <w:marBottom w:val="0"/>
                      <w:divBdr>
                        <w:top w:val="none" w:sz="0" w:space="0" w:color="auto"/>
                        <w:left w:val="none" w:sz="0" w:space="0" w:color="auto"/>
                        <w:bottom w:val="none" w:sz="0" w:space="0" w:color="auto"/>
                        <w:right w:val="none" w:sz="0" w:space="0" w:color="auto"/>
                      </w:divBdr>
                    </w:div>
                  </w:divsChild>
                </w:div>
                <w:div w:id="395052321">
                  <w:marLeft w:val="0"/>
                  <w:marRight w:val="0"/>
                  <w:marTop w:val="0"/>
                  <w:marBottom w:val="0"/>
                  <w:divBdr>
                    <w:top w:val="none" w:sz="0" w:space="0" w:color="auto"/>
                    <w:left w:val="none" w:sz="0" w:space="0" w:color="auto"/>
                    <w:bottom w:val="none" w:sz="0" w:space="0" w:color="auto"/>
                    <w:right w:val="none" w:sz="0" w:space="0" w:color="auto"/>
                  </w:divBdr>
                  <w:divsChild>
                    <w:div w:id="1445341763">
                      <w:marLeft w:val="0"/>
                      <w:marRight w:val="0"/>
                      <w:marTop w:val="0"/>
                      <w:marBottom w:val="0"/>
                      <w:divBdr>
                        <w:top w:val="none" w:sz="0" w:space="0" w:color="auto"/>
                        <w:left w:val="none" w:sz="0" w:space="0" w:color="auto"/>
                        <w:bottom w:val="none" w:sz="0" w:space="0" w:color="auto"/>
                        <w:right w:val="none" w:sz="0" w:space="0" w:color="auto"/>
                      </w:divBdr>
                    </w:div>
                    <w:div w:id="1423332621">
                      <w:marLeft w:val="0"/>
                      <w:marRight w:val="0"/>
                      <w:marTop w:val="0"/>
                      <w:marBottom w:val="0"/>
                      <w:divBdr>
                        <w:top w:val="none" w:sz="0" w:space="0" w:color="auto"/>
                        <w:left w:val="none" w:sz="0" w:space="0" w:color="auto"/>
                        <w:bottom w:val="none" w:sz="0" w:space="0" w:color="auto"/>
                        <w:right w:val="none" w:sz="0" w:space="0" w:color="auto"/>
                      </w:divBdr>
                    </w:div>
                    <w:div w:id="1880168564">
                      <w:marLeft w:val="0"/>
                      <w:marRight w:val="0"/>
                      <w:marTop w:val="0"/>
                      <w:marBottom w:val="0"/>
                      <w:divBdr>
                        <w:top w:val="none" w:sz="0" w:space="0" w:color="auto"/>
                        <w:left w:val="none" w:sz="0" w:space="0" w:color="auto"/>
                        <w:bottom w:val="none" w:sz="0" w:space="0" w:color="auto"/>
                        <w:right w:val="none" w:sz="0" w:space="0" w:color="auto"/>
                      </w:divBdr>
                      <w:divsChild>
                        <w:div w:id="237248012">
                          <w:marLeft w:val="0"/>
                          <w:marRight w:val="0"/>
                          <w:marTop w:val="0"/>
                          <w:marBottom w:val="0"/>
                          <w:divBdr>
                            <w:top w:val="none" w:sz="0" w:space="0" w:color="auto"/>
                            <w:left w:val="none" w:sz="0" w:space="0" w:color="auto"/>
                            <w:bottom w:val="none" w:sz="0" w:space="0" w:color="auto"/>
                            <w:right w:val="none" w:sz="0" w:space="0" w:color="auto"/>
                          </w:divBdr>
                          <w:divsChild>
                            <w:div w:id="87040987">
                              <w:marLeft w:val="0"/>
                              <w:marRight w:val="0"/>
                              <w:marTop w:val="0"/>
                              <w:marBottom w:val="0"/>
                              <w:divBdr>
                                <w:top w:val="none" w:sz="0" w:space="0" w:color="auto"/>
                                <w:left w:val="none" w:sz="0" w:space="0" w:color="auto"/>
                                <w:bottom w:val="none" w:sz="0" w:space="0" w:color="auto"/>
                                <w:right w:val="none" w:sz="0" w:space="0" w:color="auto"/>
                              </w:divBdr>
                            </w:div>
                          </w:divsChild>
                        </w:div>
                        <w:div w:id="12677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49376">
      <w:bodyDiv w:val="1"/>
      <w:marLeft w:val="0"/>
      <w:marRight w:val="0"/>
      <w:marTop w:val="0"/>
      <w:marBottom w:val="0"/>
      <w:divBdr>
        <w:top w:val="none" w:sz="0" w:space="0" w:color="auto"/>
        <w:left w:val="none" w:sz="0" w:space="0" w:color="auto"/>
        <w:bottom w:val="none" w:sz="0" w:space="0" w:color="auto"/>
        <w:right w:val="none" w:sz="0" w:space="0" w:color="auto"/>
      </w:divBdr>
      <w:divsChild>
        <w:div w:id="496189554">
          <w:marLeft w:val="0"/>
          <w:marRight w:val="0"/>
          <w:marTop w:val="0"/>
          <w:marBottom w:val="0"/>
          <w:divBdr>
            <w:top w:val="none" w:sz="0" w:space="0" w:color="auto"/>
            <w:left w:val="none" w:sz="0" w:space="0" w:color="auto"/>
            <w:bottom w:val="none" w:sz="0" w:space="0" w:color="auto"/>
            <w:right w:val="none" w:sz="0" w:space="0" w:color="auto"/>
          </w:divBdr>
        </w:div>
      </w:divsChild>
    </w:div>
    <w:div w:id="42027641">
      <w:bodyDiv w:val="1"/>
      <w:marLeft w:val="0"/>
      <w:marRight w:val="0"/>
      <w:marTop w:val="0"/>
      <w:marBottom w:val="0"/>
      <w:divBdr>
        <w:top w:val="none" w:sz="0" w:space="0" w:color="auto"/>
        <w:left w:val="none" w:sz="0" w:space="0" w:color="auto"/>
        <w:bottom w:val="none" w:sz="0" w:space="0" w:color="auto"/>
        <w:right w:val="none" w:sz="0" w:space="0" w:color="auto"/>
      </w:divBdr>
    </w:div>
    <w:div w:id="42213472">
      <w:bodyDiv w:val="1"/>
      <w:marLeft w:val="0"/>
      <w:marRight w:val="0"/>
      <w:marTop w:val="0"/>
      <w:marBottom w:val="0"/>
      <w:divBdr>
        <w:top w:val="none" w:sz="0" w:space="0" w:color="auto"/>
        <w:left w:val="none" w:sz="0" w:space="0" w:color="auto"/>
        <w:bottom w:val="none" w:sz="0" w:space="0" w:color="auto"/>
        <w:right w:val="none" w:sz="0" w:space="0" w:color="auto"/>
      </w:divBdr>
    </w:div>
    <w:div w:id="42368907">
      <w:bodyDiv w:val="1"/>
      <w:marLeft w:val="0"/>
      <w:marRight w:val="0"/>
      <w:marTop w:val="0"/>
      <w:marBottom w:val="0"/>
      <w:divBdr>
        <w:top w:val="none" w:sz="0" w:space="0" w:color="auto"/>
        <w:left w:val="none" w:sz="0" w:space="0" w:color="auto"/>
        <w:bottom w:val="none" w:sz="0" w:space="0" w:color="auto"/>
        <w:right w:val="none" w:sz="0" w:space="0" w:color="auto"/>
      </w:divBdr>
    </w:div>
    <w:div w:id="42557727">
      <w:bodyDiv w:val="1"/>
      <w:marLeft w:val="0"/>
      <w:marRight w:val="0"/>
      <w:marTop w:val="0"/>
      <w:marBottom w:val="0"/>
      <w:divBdr>
        <w:top w:val="none" w:sz="0" w:space="0" w:color="auto"/>
        <w:left w:val="none" w:sz="0" w:space="0" w:color="auto"/>
        <w:bottom w:val="none" w:sz="0" w:space="0" w:color="auto"/>
        <w:right w:val="none" w:sz="0" w:space="0" w:color="auto"/>
      </w:divBdr>
      <w:divsChild>
        <w:div w:id="1978336053">
          <w:marLeft w:val="0"/>
          <w:marRight w:val="0"/>
          <w:marTop w:val="0"/>
          <w:marBottom w:val="0"/>
          <w:divBdr>
            <w:top w:val="none" w:sz="0" w:space="0" w:color="auto"/>
            <w:left w:val="none" w:sz="0" w:space="0" w:color="auto"/>
            <w:bottom w:val="none" w:sz="0" w:space="0" w:color="auto"/>
            <w:right w:val="none" w:sz="0" w:space="0" w:color="auto"/>
          </w:divBdr>
        </w:div>
      </w:divsChild>
    </w:div>
    <w:div w:id="42561296">
      <w:bodyDiv w:val="1"/>
      <w:marLeft w:val="0"/>
      <w:marRight w:val="0"/>
      <w:marTop w:val="0"/>
      <w:marBottom w:val="0"/>
      <w:divBdr>
        <w:top w:val="none" w:sz="0" w:space="0" w:color="auto"/>
        <w:left w:val="none" w:sz="0" w:space="0" w:color="auto"/>
        <w:bottom w:val="none" w:sz="0" w:space="0" w:color="auto"/>
        <w:right w:val="none" w:sz="0" w:space="0" w:color="auto"/>
      </w:divBdr>
    </w:div>
    <w:div w:id="44254661">
      <w:bodyDiv w:val="1"/>
      <w:marLeft w:val="0"/>
      <w:marRight w:val="0"/>
      <w:marTop w:val="0"/>
      <w:marBottom w:val="0"/>
      <w:divBdr>
        <w:top w:val="none" w:sz="0" w:space="0" w:color="auto"/>
        <w:left w:val="none" w:sz="0" w:space="0" w:color="auto"/>
        <w:bottom w:val="none" w:sz="0" w:space="0" w:color="auto"/>
        <w:right w:val="none" w:sz="0" w:space="0" w:color="auto"/>
      </w:divBdr>
    </w:div>
    <w:div w:id="45881811">
      <w:bodyDiv w:val="1"/>
      <w:marLeft w:val="0"/>
      <w:marRight w:val="0"/>
      <w:marTop w:val="0"/>
      <w:marBottom w:val="0"/>
      <w:divBdr>
        <w:top w:val="none" w:sz="0" w:space="0" w:color="auto"/>
        <w:left w:val="none" w:sz="0" w:space="0" w:color="auto"/>
        <w:bottom w:val="none" w:sz="0" w:space="0" w:color="auto"/>
        <w:right w:val="none" w:sz="0" w:space="0" w:color="auto"/>
      </w:divBdr>
      <w:divsChild>
        <w:div w:id="1510026663">
          <w:marLeft w:val="0"/>
          <w:marRight w:val="0"/>
          <w:marTop w:val="0"/>
          <w:marBottom w:val="0"/>
          <w:divBdr>
            <w:top w:val="none" w:sz="0" w:space="0" w:color="auto"/>
            <w:left w:val="none" w:sz="0" w:space="0" w:color="auto"/>
            <w:bottom w:val="none" w:sz="0" w:space="0" w:color="auto"/>
            <w:right w:val="none" w:sz="0" w:space="0" w:color="auto"/>
          </w:divBdr>
        </w:div>
      </w:divsChild>
    </w:div>
    <w:div w:id="47580332">
      <w:bodyDiv w:val="1"/>
      <w:marLeft w:val="0"/>
      <w:marRight w:val="0"/>
      <w:marTop w:val="0"/>
      <w:marBottom w:val="0"/>
      <w:divBdr>
        <w:top w:val="none" w:sz="0" w:space="0" w:color="auto"/>
        <w:left w:val="none" w:sz="0" w:space="0" w:color="auto"/>
        <w:bottom w:val="none" w:sz="0" w:space="0" w:color="auto"/>
        <w:right w:val="none" w:sz="0" w:space="0" w:color="auto"/>
      </w:divBdr>
      <w:divsChild>
        <w:div w:id="1657956119">
          <w:marLeft w:val="0"/>
          <w:marRight w:val="0"/>
          <w:marTop w:val="0"/>
          <w:marBottom w:val="0"/>
          <w:divBdr>
            <w:top w:val="none" w:sz="0" w:space="0" w:color="auto"/>
            <w:left w:val="none" w:sz="0" w:space="0" w:color="auto"/>
            <w:bottom w:val="none" w:sz="0" w:space="0" w:color="auto"/>
            <w:right w:val="none" w:sz="0" w:space="0" w:color="auto"/>
          </w:divBdr>
        </w:div>
      </w:divsChild>
    </w:div>
    <w:div w:id="47732188">
      <w:bodyDiv w:val="1"/>
      <w:marLeft w:val="0"/>
      <w:marRight w:val="0"/>
      <w:marTop w:val="0"/>
      <w:marBottom w:val="0"/>
      <w:divBdr>
        <w:top w:val="none" w:sz="0" w:space="0" w:color="auto"/>
        <w:left w:val="none" w:sz="0" w:space="0" w:color="auto"/>
        <w:bottom w:val="none" w:sz="0" w:space="0" w:color="auto"/>
        <w:right w:val="none" w:sz="0" w:space="0" w:color="auto"/>
      </w:divBdr>
    </w:div>
    <w:div w:id="48311191">
      <w:bodyDiv w:val="1"/>
      <w:marLeft w:val="0"/>
      <w:marRight w:val="0"/>
      <w:marTop w:val="0"/>
      <w:marBottom w:val="0"/>
      <w:divBdr>
        <w:top w:val="none" w:sz="0" w:space="0" w:color="auto"/>
        <w:left w:val="none" w:sz="0" w:space="0" w:color="auto"/>
        <w:bottom w:val="none" w:sz="0" w:space="0" w:color="auto"/>
        <w:right w:val="none" w:sz="0" w:space="0" w:color="auto"/>
      </w:divBdr>
    </w:div>
    <w:div w:id="48967624">
      <w:bodyDiv w:val="1"/>
      <w:marLeft w:val="0"/>
      <w:marRight w:val="0"/>
      <w:marTop w:val="0"/>
      <w:marBottom w:val="0"/>
      <w:divBdr>
        <w:top w:val="none" w:sz="0" w:space="0" w:color="auto"/>
        <w:left w:val="none" w:sz="0" w:space="0" w:color="auto"/>
        <w:bottom w:val="none" w:sz="0" w:space="0" w:color="auto"/>
        <w:right w:val="none" w:sz="0" w:space="0" w:color="auto"/>
      </w:divBdr>
    </w:div>
    <w:div w:id="49035177">
      <w:bodyDiv w:val="1"/>
      <w:marLeft w:val="0"/>
      <w:marRight w:val="0"/>
      <w:marTop w:val="0"/>
      <w:marBottom w:val="0"/>
      <w:divBdr>
        <w:top w:val="none" w:sz="0" w:space="0" w:color="auto"/>
        <w:left w:val="none" w:sz="0" w:space="0" w:color="auto"/>
        <w:bottom w:val="none" w:sz="0" w:space="0" w:color="auto"/>
        <w:right w:val="none" w:sz="0" w:space="0" w:color="auto"/>
      </w:divBdr>
    </w:div>
    <w:div w:id="49691605">
      <w:bodyDiv w:val="1"/>
      <w:marLeft w:val="0"/>
      <w:marRight w:val="0"/>
      <w:marTop w:val="0"/>
      <w:marBottom w:val="0"/>
      <w:divBdr>
        <w:top w:val="none" w:sz="0" w:space="0" w:color="auto"/>
        <w:left w:val="none" w:sz="0" w:space="0" w:color="auto"/>
        <w:bottom w:val="none" w:sz="0" w:space="0" w:color="auto"/>
        <w:right w:val="none" w:sz="0" w:space="0" w:color="auto"/>
      </w:divBdr>
      <w:divsChild>
        <w:div w:id="1891575807">
          <w:marLeft w:val="0"/>
          <w:marRight w:val="0"/>
          <w:marTop w:val="0"/>
          <w:marBottom w:val="0"/>
          <w:divBdr>
            <w:top w:val="none" w:sz="0" w:space="0" w:color="auto"/>
            <w:left w:val="none" w:sz="0" w:space="0" w:color="auto"/>
            <w:bottom w:val="none" w:sz="0" w:space="0" w:color="auto"/>
            <w:right w:val="none" w:sz="0" w:space="0" w:color="auto"/>
          </w:divBdr>
        </w:div>
      </w:divsChild>
    </w:div>
    <w:div w:id="51539405">
      <w:bodyDiv w:val="1"/>
      <w:marLeft w:val="0"/>
      <w:marRight w:val="0"/>
      <w:marTop w:val="0"/>
      <w:marBottom w:val="0"/>
      <w:divBdr>
        <w:top w:val="none" w:sz="0" w:space="0" w:color="auto"/>
        <w:left w:val="none" w:sz="0" w:space="0" w:color="auto"/>
        <w:bottom w:val="none" w:sz="0" w:space="0" w:color="auto"/>
        <w:right w:val="none" w:sz="0" w:space="0" w:color="auto"/>
      </w:divBdr>
    </w:div>
    <w:div w:id="51661402">
      <w:bodyDiv w:val="1"/>
      <w:marLeft w:val="0"/>
      <w:marRight w:val="0"/>
      <w:marTop w:val="0"/>
      <w:marBottom w:val="0"/>
      <w:divBdr>
        <w:top w:val="none" w:sz="0" w:space="0" w:color="auto"/>
        <w:left w:val="none" w:sz="0" w:space="0" w:color="auto"/>
        <w:bottom w:val="none" w:sz="0" w:space="0" w:color="auto"/>
        <w:right w:val="none" w:sz="0" w:space="0" w:color="auto"/>
      </w:divBdr>
      <w:divsChild>
        <w:div w:id="713315003">
          <w:marLeft w:val="0"/>
          <w:marRight w:val="0"/>
          <w:marTop w:val="0"/>
          <w:marBottom w:val="0"/>
          <w:divBdr>
            <w:top w:val="none" w:sz="0" w:space="0" w:color="auto"/>
            <w:left w:val="none" w:sz="0" w:space="0" w:color="auto"/>
            <w:bottom w:val="none" w:sz="0" w:space="0" w:color="auto"/>
            <w:right w:val="none" w:sz="0" w:space="0" w:color="auto"/>
          </w:divBdr>
        </w:div>
      </w:divsChild>
    </w:div>
    <w:div w:id="52971481">
      <w:bodyDiv w:val="1"/>
      <w:marLeft w:val="0"/>
      <w:marRight w:val="0"/>
      <w:marTop w:val="0"/>
      <w:marBottom w:val="0"/>
      <w:divBdr>
        <w:top w:val="none" w:sz="0" w:space="0" w:color="auto"/>
        <w:left w:val="none" w:sz="0" w:space="0" w:color="auto"/>
        <w:bottom w:val="none" w:sz="0" w:space="0" w:color="auto"/>
        <w:right w:val="none" w:sz="0" w:space="0" w:color="auto"/>
      </w:divBdr>
      <w:divsChild>
        <w:div w:id="604580310">
          <w:marLeft w:val="0"/>
          <w:marRight w:val="0"/>
          <w:marTop w:val="0"/>
          <w:marBottom w:val="0"/>
          <w:divBdr>
            <w:top w:val="none" w:sz="0" w:space="0" w:color="auto"/>
            <w:left w:val="none" w:sz="0" w:space="0" w:color="auto"/>
            <w:bottom w:val="none" w:sz="0" w:space="0" w:color="auto"/>
            <w:right w:val="none" w:sz="0" w:space="0" w:color="auto"/>
          </w:divBdr>
        </w:div>
      </w:divsChild>
    </w:div>
    <w:div w:id="54747166">
      <w:bodyDiv w:val="1"/>
      <w:marLeft w:val="0"/>
      <w:marRight w:val="0"/>
      <w:marTop w:val="0"/>
      <w:marBottom w:val="0"/>
      <w:divBdr>
        <w:top w:val="none" w:sz="0" w:space="0" w:color="auto"/>
        <w:left w:val="none" w:sz="0" w:space="0" w:color="auto"/>
        <w:bottom w:val="none" w:sz="0" w:space="0" w:color="auto"/>
        <w:right w:val="none" w:sz="0" w:space="0" w:color="auto"/>
      </w:divBdr>
      <w:divsChild>
        <w:div w:id="1864591971">
          <w:marLeft w:val="0"/>
          <w:marRight w:val="0"/>
          <w:marTop w:val="0"/>
          <w:marBottom w:val="0"/>
          <w:divBdr>
            <w:top w:val="none" w:sz="0" w:space="0" w:color="auto"/>
            <w:left w:val="none" w:sz="0" w:space="0" w:color="auto"/>
            <w:bottom w:val="none" w:sz="0" w:space="0" w:color="auto"/>
            <w:right w:val="none" w:sz="0" w:space="0" w:color="auto"/>
          </w:divBdr>
        </w:div>
      </w:divsChild>
    </w:div>
    <w:div w:id="54860461">
      <w:bodyDiv w:val="1"/>
      <w:marLeft w:val="0"/>
      <w:marRight w:val="0"/>
      <w:marTop w:val="0"/>
      <w:marBottom w:val="0"/>
      <w:divBdr>
        <w:top w:val="none" w:sz="0" w:space="0" w:color="auto"/>
        <w:left w:val="none" w:sz="0" w:space="0" w:color="auto"/>
        <w:bottom w:val="none" w:sz="0" w:space="0" w:color="auto"/>
        <w:right w:val="none" w:sz="0" w:space="0" w:color="auto"/>
      </w:divBdr>
      <w:divsChild>
        <w:div w:id="751439429">
          <w:marLeft w:val="0"/>
          <w:marRight w:val="0"/>
          <w:marTop w:val="0"/>
          <w:marBottom w:val="0"/>
          <w:divBdr>
            <w:top w:val="none" w:sz="0" w:space="0" w:color="auto"/>
            <w:left w:val="none" w:sz="0" w:space="0" w:color="auto"/>
            <w:bottom w:val="none" w:sz="0" w:space="0" w:color="auto"/>
            <w:right w:val="none" w:sz="0" w:space="0" w:color="auto"/>
          </w:divBdr>
        </w:div>
      </w:divsChild>
    </w:div>
    <w:div w:id="56126109">
      <w:bodyDiv w:val="1"/>
      <w:marLeft w:val="0"/>
      <w:marRight w:val="0"/>
      <w:marTop w:val="0"/>
      <w:marBottom w:val="0"/>
      <w:divBdr>
        <w:top w:val="none" w:sz="0" w:space="0" w:color="auto"/>
        <w:left w:val="none" w:sz="0" w:space="0" w:color="auto"/>
        <w:bottom w:val="none" w:sz="0" w:space="0" w:color="auto"/>
        <w:right w:val="none" w:sz="0" w:space="0" w:color="auto"/>
      </w:divBdr>
      <w:divsChild>
        <w:div w:id="1959138335">
          <w:marLeft w:val="0"/>
          <w:marRight w:val="0"/>
          <w:marTop w:val="0"/>
          <w:marBottom w:val="0"/>
          <w:divBdr>
            <w:top w:val="none" w:sz="0" w:space="0" w:color="auto"/>
            <w:left w:val="none" w:sz="0" w:space="0" w:color="auto"/>
            <w:bottom w:val="none" w:sz="0" w:space="0" w:color="auto"/>
            <w:right w:val="none" w:sz="0" w:space="0" w:color="auto"/>
          </w:divBdr>
        </w:div>
      </w:divsChild>
    </w:div>
    <w:div w:id="57360916">
      <w:bodyDiv w:val="1"/>
      <w:marLeft w:val="0"/>
      <w:marRight w:val="0"/>
      <w:marTop w:val="0"/>
      <w:marBottom w:val="0"/>
      <w:divBdr>
        <w:top w:val="none" w:sz="0" w:space="0" w:color="auto"/>
        <w:left w:val="none" w:sz="0" w:space="0" w:color="auto"/>
        <w:bottom w:val="none" w:sz="0" w:space="0" w:color="auto"/>
        <w:right w:val="none" w:sz="0" w:space="0" w:color="auto"/>
      </w:divBdr>
      <w:divsChild>
        <w:div w:id="1663045570">
          <w:marLeft w:val="0"/>
          <w:marRight w:val="0"/>
          <w:marTop w:val="0"/>
          <w:marBottom w:val="0"/>
          <w:divBdr>
            <w:top w:val="none" w:sz="0" w:space="0" w:color="auto"/>
            <w:left w:val="none" w:sz="0" w:space="0" w:color="auto"/>
            <w:bottom w:val="none" w:sz="0" w:space="0" w:color="auto"/>
            <w:right w:val="none" w:sz="0" w:space="0" w:color="auto"/>
          </w:divBdr>
        </w:div>
      </w:divsChild>
    </w:div>
    <w:div w:id="58403006">
      <w:bodyDiv w:val="1"/>
      <w:marLeft w:val="0"/>
      <w:marRight w:val="0"/>
      <w:marTop w:val="0"/>
      <w:marBottom w:val="0"/>
      <w:divBdr>
        <w:top w:val="none" w:sz="0" w:space="0" w:color="auto"/>
        <w:left w:val="none" w:sz="0" w:space="0" w:color="auto"/>
        <w:bottom w:val="none" w:sz="0" w:space="0" w:color="auto"/>
        <w:right w:val="none" w:sz="0" w:space="0" w:color="auto"/>
      </w:divBdr>
    </w:div>
    <w:div w:id="58485500">
      <w:bodyDiv w:val="1"/>
      <w:marLeft w:val="0"/>
      <w:marRight w:val="0"/>
      <w:marTop w:val="0"/>
      <w:marBottom w:val="0"/>
      <w:divBdr>
        <w:top w:val="none" w:sz="0" w:space="0" w:color="auto"/>
        <w:left w:val="none" w:sz="0" w:space="0" w:color="auto"/>
        <w:bottom w:val="none" w:sz="0" w:space="0" w:color="auto"/>
        <w:right w:val="none" w:sz="0" w:space="0" w:color="auto"/>
      </w:divBdr>
      <w:divsChild>
        <w:div w:id="812451880">
          <w:marLeft w:val="0"/>
          <w:marRight w:val="0"/>
          <w:marTop w:val="0"/>
          <w:marBottom w:val="0"/>
          <w:divBdr>
            <w:top w:val="none" w:sz="0" w:space="0" w:color="auto"/>
            <w:left w:val="none" w:sz="0" w:space="0" w:color="auto"/>
            <w:bottom w:val="none" w:sz="0" w:space="0" w:color="auto"/>
            <w:right w:val="none" w:sz="0" w:space="0" w:color="auto"/>
          </w:divBdr>
        </w:div>
      </w:divsChild>
    </w:div>
    <w:div w:id="58679278">
      <w:bodyDiv w:val="1"/>
      <w:marLeft w:val="0"/>
      <w:marRight w:val="0"/>
      <w:marTop w:val="0"/>
      <w:marBottom w:val="0"/>
      <w:divBdr>
        <w:top w:val="none" w:sz="0" w:space="0" w:color="auto"/>
        <w:left w:val="none" w:sz="0" w:space="0" w:color="auto"/>
        <w:bottom w:val="none" w:sz="0" w:space="0" w:color="auto"/>
        <w:right w:val="none" w:sz="0" w:space="0" w:color="auto"/>
      </w:divBdr>
    </w:div>
    <w:div w:id="58721715">
      <w:bodyDiv w:val="1"/>
      <w:marLeft w:val="0"/>
      <w:marRight w:val="0"/>
      <w:marTop w:val="0"/>
      <w:marBottom w:val="0"/>
      <w:divBdr>
        <w:top w:val="none" w:sz="0" w:space="0" w:color="auto"/>
        <w:left w:val="none" w:sz="0" w:space="0" w:color="auto"/>
        <w:bottom w:val="none" w:sz="0" w:space="0" w:color="auto"/>
        <w:right w:val="none" w:sz="0" w:space="0" w:color="auto"/>
      </w:divBdr>
      <w:divsChild>
        <w:div w:id="1644964957">
          <w:marLeft w:val="0"/>
          <w:marRight w:val="0"/>
          <w:marTop w:val="0"/>
          <w:marBottom w:val="0"/>
          <w:divBdr>
            <w:top w:val="none" w:sz="0" w:space="0" w:color="auto"/>
            <w:left w:val="none" w:sz="0" w:space="0" w:color="auto"/>
            <w:bottom w:val="none" w:sz="0" w:space="0" w:color="auto"/>
            <w:right w:val="none" w:sz="0" w:space="0" w:color="auto"/>
          </w:divBdr>
        </w:div>
      </w:divsChild>
    </w:div>
    <w:div w:id="59451990">
      <w:bodyDiv w:val="1"/>
      <w:marLeft w:val="0"/>
      <w:marRight w:val="0"/>
      <w:marTop w:val="0"/>
      <w:marBottom w:val="0"/>
      <w:divBdr>
        <w:top w:val="none" w:sz="0" w:space="0" w:color="auto"/>
        <w:left w:val="none" w:sz="0" w:space="0" w:color="auto"/>
        <w:bottom w:val="none" w:sz="0" w:space="0" w:color="auto"/>
        <w:right w:val="none" w:sz="0" w:space="0" w:color="auto"/>
      </w:divBdr>
    </w:div>
    <w:div w:id="59914407">
      <w:bodyDiv w:val="1"/>
      <w:marLeft w:val="0"/>
      <w:marRight w:val="0"/>
      <w:marTop w:val="0"/>
      <w:marBottom w:val="0"/>
      <w:divBdr>
        <w:top w:val="none" w:sz="0" w:space="0" w:color="auto"/>
        <w:left w:val="none" w:sz="0" w:space="0" w:color="auto"/>
        <w:bottom w:val="none" w:sz="0" w:space="0" w:color="auto"/>
        <w:right w:val="none" w:sz="0" w:space="0" w:color="auto"/>
      </w:divBdr>
      <w:divsChild>
        <w:div w:id="12196452">
          <w:marLeft w:val="0"/>
          <w:marRight w:val="0"/>
          <w:marTop w:val="0"/>
          <w:marBottom w:val="0"/>
          <w:divBdr>
            <w:top w:val="none" w:sz="0" w:space="0" w:color="auto"/>
            <w:left w:val="none" w:sz="0" w:space="0" w:color="auto"/>
            <w:bottom w:val="none" w:sz="0" w:space="0" w:color="auto"/>
            <w:right w:val="none" w:sz="0" w:space="0" w:color="auto"/>
          </w:divBdr>
        </w:div>
      </w:divsChild>
    </w:div>
    <w:div w:id="60176131">
      <w:bodyDiv w:val="1"/>
      <w:marLeft w:val="0"/>
      <w:marRight w:val="0"/>
      <w:marTop w:val="0"/>
      <w:marBottom w:val="0"/>
      <w:divBdr>
        <w:top w:val="none" w:sz="0" w:space="0" w:color="auto"/>
        <w:left w:val="none" w:sz="0" w:space="0" w:color="auto"/>
        <w:bottom w:val="none" w:sz="0" w:space="0" w:color="auto"/>
        <w:right w:val="none" w:sz="0" w:space="0" w:color="auto"/>
      </w:divBdr>
    </w:div>
    <w:div w:id="60908475">
      <w:bodyDiv w:val="1"/>
      <w:marLeft w:val="0"/>
      <w:marRight w:val="0"/>
      <w:marTop w:val="0"/>
      <w:marBottom w:val="0"/>
      <w:divBdr>
        <w:top w:val="none" w:sz="0" w:space="0" w:color="auto"/>
        <w:left w:val="none" w:sz="0" w:space="0" w:color="auto"/>
        <w:bottom w:val="none" w:sz="0" w:space="0" w:color="auto"/>
        <w:right w:val="none" w:sz="0" w:space="0" w:color="auto"/>
      </w:divBdr>
      <w:divsChild>
        <w:div w:id="1418331970">
          <w:marLeft w:val="0"/>
          <w:marRight w:val="0"/>
          <w:marTop w:val="0"/>
          <w:marBottom w:val="0"/>
          <w:divBdr>
            <w:top w:val="none" w:sz="0" w:space="0" w:color="auto"/>
            <w:left w:val="none" w:sz="0" w:space="0" w:color="auto"/>
            <w:bottom w:val="none" w:sz="0" w:space="0" w:color="auto"/>
            <w:right w:val="none" w:sz="0" w:space="0" w:color="auto"/>
          </w:divBdr>
        </w:div>
      </w:divsChild>
    </w:div>
    <w:div w:id="61177226">
      <w:bodyDiv w:val="1"/>
      <w:marLeft w:val="0"/>
      <w:marRight w:val="0"/>
      <w:marTop w:val="0"/>
      <w:marBottom w:val="0"/>
      <w:divBdr>
        <w:top w:val="none" w:sz="0" w:space="0" w:color="auto"/>
        <w:left w:val="none" w:sz="0" w:space="0" w:color="auto"/>
        <w:bottom w:val="none" w:sz="0" w:space="0" w:color="auto"/>
        <w:right w:val="none" w:sz="0" w:space="0" w:color="auto"/>
      </w:divBdr>
    </w:div>
    <w:div w:id="61292882">
      <w:bodyDiv w:val="1"/>
      <w:marLeft w:val="0"/>
      <w:marRight w:val="0"/>
      <w:marTop w:val="0"/>
      <w:marBottom w:val="0"/>
      <w:divBdr>
        <w:top w:val="none" w:sz="0" w:space="0" w:color="auto"/>
        <w:left w:val="none" w:sz="0" w:space="0" w:color="auto"/>
        <w:bottom w:val="none" w:sz="0" w:space="0" w:color="auto"/>
        <w:right w:val="none" w:sz="0" w:space="0" w:color="auto"/>
      </w:divBdr>
      <w:divsChild>
        <w:div w:id="1105464380">
          <w:marLeft w:val="0"/>
          <w:marRight w:val="0"/>
          <w:marTop w:val="0"/>
          <w:marBottom w:val="0"/>
          <w:divBdr>
            <w:top w:val="none" w:sz="0" w:space="0" w:color="auto"/>
            <w:left w:val="none" w:sz="0" w:space="0" w:color="auto"/>
            <w:bottom w:val="none" w:sz="0" w:space="0" w:color="auto"/>
            <w:right w:val="none" w:sz="0" w:space="0" w:color="auto"/>
          </w:divBdr>
        </w:div>
        <w:div w:id="1792944047">
          <w:marLeft w:val="0"/>
          <w:marRight w:val="0"/>
          <w:marTop w:val="0"/>
          <w:marBottom w:val="0"/>
          <w:divBdr>
            <w:top w:val="none" w:sz="0" w:space="0" w:color="auto"/>
            <w:left w:val="none" w:sz="0" w:space="0" w:color="auto"/>
            <w:bottom w:val="none" w:sz="0" w:space="0" w:color="auto"/>
            <w:right w:val="none" w:sz="0" w:space="0" w:color="auto"/>
          </w:divBdr>
        </w:div>
        <w:div w:id="1743601356">
          <w:marLeft w:val="0"/>
          <w:marRight w:val="0"/>
          <w:marTop w:val="0"/>
          <w:marBottom w:val="0"/>
          <w:divBdr>
            <w:top w:val="none" w:sz="0" w:space="0" w:color="auto"/>
            <w:left w:val="none" w:sz="0" w:space="0" w:color="auto"/>
            <w:bottom w:val="none" w:sz="0" w:space="0" w:color="auto"/>
            <w:right w:val="none" w:sz="0" w:space="0" w:color="auto"/>
          </w:divBdr>
        </w:div>
        <w:div w:id="191889932">
          <w:marLeft w:val="0"/>
          <w:marRight w:val="0"/>
          <w:marTop w:val="0"/>
          <w:marBottom w:val="0"/>
          <w:divBdr>
            <w:top w:val="none" w:sz="0" w:space="0" w:color="auto"/>
            <w:left w:val="none" w:sz="0" w:space="0" w:color="auto"/>
            <w:bottom w:val="none" w:sz="0" w:space="0" w:color="auto"/>
            <w:right w:val="none" w:sz="0" w:space="0" w:color="auto"/>
          </w:divBdr>
          <w:divsChild>
            <w:div w:id="761412479">
              <w:marLeft w:val="0"/>
              <w:marRight w:val="0"/>
              <w:marTop w:val="0"/>
              <w:marBottom w:val="0"/>
              <w:divBdr>
                <w:top w:val="none" w:sz="0" w:space="0" w:color="auto"/>
                <w:left w:val="none" w:sz="0" w:space="0" w:color="auto"/>
                <w:bottom w:val="none" w:sz="0" w:space="0" w:color="auto"/>
                <w:right w:val="none" w:sz="0" w:space="0" w:color="auto"/>
              </w:divBdr>
              <w:divsChild>
                <w:div w:id="703600786">
                  <w:marLeft w:val="0"/>
                  <w:marRight w:val="0"/>
                  <w:marTop w:val="0"/>
                  <w:marBottom w:val="0"/>
                  <w:divBdr>
                    <w:top w:val="none" w:sz="0" w:space="0" w:color="auto"/>
                    <w:left w:val="none" w:sz="0" w:space="0" w:color="auto"/>
                    <w:bottom w:val="none" w:sz="0" w:space="0" w:color="auto"/>
                    <w:right w:val="none" w:sz="0" w:space="0" w:color="auto"/>
                  </w:divBdr>
                  <w:divsChild>
                    <w:div w:id="10885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7689">
      <w:bodyDiv w:val="1"/>
      <w:marLeft w:val="0"/>
      <w:marRight w:val="0"/>
      <w:marTop w:val="0"/>
      <w:marBottom w:val="0"/>
      <w:divBdr>
        <w:top w:val="none" w:sz="0" w:space="0" w:color="auto"/>
        <w:left w:val="none" w:sz="0" w:space="0" w:color="auto"/>
        <w:bottom w:val="none" w:sz="0" w:space="0" w:color="auto"/>
        <w:right w:val="none" w:sz="0" w:space="0" w:color="auto"/>
      </w:divBdr>
    </w:div>
    <w:div w:id="62415726">
      <w:bodyDiv w:val="1"/>
      <w:marLeft w:val="0"/>
      <w:marRight w:val="0"/>
      <w:marTop w:val="0"/>
      <w:marBottom w:val="0"/>
      <w:divBdr>
        <w:top w:val="none" w:sz="0" w:space="0" w:color="auto"/>
        <w:left w:val="none" w:sz="0" w:space="0" w:color="auto"/>
        <w:bottom w:val="none" w:sz="0" w:space="0" w:color="auto"/>
        <w:right w:val="none" w:sz="0" w:space="0" w:color="auto"/>
      </w:divBdr>
    </w:div>
    <w:div w:id="64183332">
      <w:bodyDiv w:val="1"/>
      <w:marLeft w:val="0"/>
      <w:marRight w:val="0"/>
      <w:marTop w:val="0"/>
      <w:marBottom w:val="0"/>
      <w:divBdr>
        <w:top w:val="none" w:sz="0" w:space="0" w:color="auto"/>
        <w:left w:val="none" w:sz="0" w:space="0" w:color="auto"/>
        <w:bottom w:val="none" w:sz="0" w:space="0" w:color="auto"/>
        <w:right w:val="none" w:sz="0" w:space="0" w:color="auto"/>
      </w:divBdr>
    </w:div>
    <w:div w:id="64493106">
      <w:bodyDiv w:val="1"/>
      <w:marLeft w:val="0"/>
      <w:marRight w:val="0"/>
      <w:marTop w:val="0"/>
      <w:marBottom w:val="0"/>
      <w:divBdr>
        <w:top w:val="none" w:sz="0" w:space="0" w:color="auto"/>
        <w:left w:val="none" w:sz="0" w:space="0" w:color="auto"/>
        <w:bottom w:val="none" w:sz="0" w:space="0" w:color="auto"/>
        <w:right w:val="none" w:sz="0" w:space="0" w:color="auto"/>
      </w:divBdr>
      <w:divsChild>
        <w:div w:id="1421028265">
          <w:marLeft w:val="0"/>
          <w:marRight w:val="0"/>
          <w:marTop w:val="0"/>
          <w:marBottom w:val="0"/>
          <w:divBdr>
            <w:top w:val="none" w:sz="0" w:space="0" w:color="auto"/>
            <w:left w:val="none" w:sz="0" w:space="0" w:color="auto"/>
            <w:bottom w:val="none" w:sz="0" w:space="0" w:color="auto"/>
            <w:right w:val="none" w:sz="0" w:space="0" w:color="auto"/>
          </w:divBdr>
        </w:div>
      </w:divsChild>
    </w:div>
    <w:div w:id="64494038">
      <w:bodyDiv w:val="1"/>
      <w:marLeft w:val="0"/>
      <w:marRight w:val="0"/>
      <w:marTop w:val="0"/>
      <w:marBottom w:val="0"/>
      <w:divBdr>
        <w:top w:val="none" w:sz="0" w:space="0" w:color="auto"/>
        <w:left w:val="none" w:sz="0" w:space="0" w:color="auto"/>
        <w:bottom w:val="none" w:sz="0" w:space="0" w:color="auto"/>
        <w:right w:val="none" w:sz="0" w:space="0" w:color="auto"/>
      </w:divBdr>
      <w:divsChild>
        <w:div w:id="1925071950">
          <w:marLeft w:val="0"/>
          <w:marRight w:val="0"/>
          <w:marTop w:val="0"/>
          <w:marBottom w:val="0"/>
          <w:divBdr>
            <w:top w:val="none" w:sz="0" w:space="0" w:color="auto"/>
            <w:left w:val="none" w:sz="0" w:space="0" w:color="auto"/>
            <w:bottom w:val="none" w:sz="0" w:space="0" w:color="auto"/>
            <w:right w:val="none" w:sz="0" w:space="0" w:color="auto"/>
          </w:divBdr>
        </w:div>
      </w:divsChild>
    </w:div>
    <w:div w:id="64839380">
      <w:bodyDiv w:val="1"/>
      <w:marLeft w:val="0"/>
      <w:marRight w:val="0"/>
      <w:marTop w:val="0"/>
      <w:marBottom w:val="0"/>
      <w:divBdr>
        <w:top w:val="none" w:sz="0" w:space="0" w:color="auto"/>
        <w:left w:val="none" w:sz="0" w:space="0" w:color="auto"/>
        <w:bottom w:val="none" w:sz="0" w:space="0" w:color="auto"/>
        <w:right w:val="none" w:sz="0" w:space="0" w:color="auto"/>
      </w:divBdr>
    </w:div>
    <w:div w:id="65885624">
      <w:bodyDiv w:val="1"/>
      <w:marLeft w:val="0"/>
      <w:marRight w:val="0"/>
      <w:marTop w:val="0"/>
      <w:marBottom w:val="0"/>
      <w:divBdr>
        <w:top w:val="none" w:sz="0" w:space="0" w:color="auto"/>
        <w:left w:val="none" w:sz="0" w:space="0" w:color="auto"/>
        <w:bottom w:val="none" w:sz="0" w:space="0" w:color="auto"/>
        <w:right w:val="none" w:sz="0" w:space="0" w:color="auto"/>
      </w:divBdr>
      <w:divsChild>
        <w:div w:id="1403723431">
          <w:marLeft w:val="0"/>
          <w:marRight w:val="0"/>
          <w:marTop w:val="0"/>
          <w:marBottom w:val="0"/>
          <w:divBdr>
            <w:top w:val="none" w:sz="0" w:space="0" w:color="auto"/>
            <w:left w:val="none" w:sz="0" w:space="0" w:color="auto"/>
            <w:bottom w:val="none" w:sz="0" w:space="0" w:color="auto"/>
            <w:right w:val="none" w:sz="0" w:space="0" w:color="auto"/>
          </w:divBdr>
        </w:div>
      </w:divsChild>
    </w:div>
    <w:div w:id="66196760">
      <w:bodyDiv w:val="1"/>
      <w:marLeft w:val="0"/>
      <w:marRight w:val="0"/>
      <w:marTop w:val="0"/>
      <w:marBottom w:val="0"/>
      <w:divBdr>
        <w:top w:val="none" w:sz="0" w:space="0" w:color="auto"/>
        <w:left w:val="none" w:sz="0" w:space="0" w:color="auto"/>
        <w:bottom w:val="none" w:sz="0" w:space="0" w:color="auto"/>
        <w:right w:val="none" w:sz="0" w:space="0" w:color="auto"/>
      </w:divBdr>
      <w:divsChild>
        <w:div w:id="470175639">
          <w:marLeft w:val="0"/>
          <w:marRight w:val="0"/>
          <w:marTop w:val="0"/>
          <w:marBottom w:val="0"/>
          <w:divBdr>
            <w:top w:val="none" w:sz="0" w:space="0" w:color="auto"/>
            <w:left w:val="none" w:sz="0" w:space="0" w:color="auto"/>
            <w:bottom w:val="none" w:sz="0" w:space="0" w:color="auto"/>
            <w:right w:val="none" w:sz="0" w:space="0" w:color="auto"/>
          </w:divBdr>
        </w:div>
      </w:divsChild>
    </w:div>
    <w:div w:id="66459967">
      <w:bodyDiv w:val="1"/>
      <w:marLeft w:val="0"/>
      <w:marRight w:val="0"/>
      <w:marTop w:val="0"/>
      <w:marBottom w:val="0"/>
      <w:divBdr>
        <w:top w:val="none" w:sz="0" w:space="0" w:color="auto"/>
        <w:left w:val="none" w:sz="0" w:space="0" w:color="auto"/>
        <w:bottom w:val="none" w:sz="0" w:space="0" w:color="auto"/>
        <w:right w:val="none" w:sz="0" w:space="0" w:color="auto"/>
      </w:divBdr>
    </w:div>
    <w:div w:id="66616349">
      <w:bodyDiv w:val="1"/>
      <w:marLeft w:val="0"/>
      <w:marRight w:val="0"/>
      <w:marTop w:val="0"/>
      <w:marBottom w:val="0"/>
      <w:divBdr>
        <w:top w:val="none" w:sz="0" w:space="0" w:color="auto"/>
        <w:left w:val="none" w:sz="0" w:space="0" w:color="auto"/>
        <w:bottom w:val="none" w:sz="0" w:space="0" w:color="auto"/>
        <w:right w:val="none" w:sz="0" w:space="0" w:color="auto"/>
      </w:divBdr>
      <w:divsChild>
        <w:div w:id="2022320925">
          <w:marLeft w:val="0"/>
          <w:marRight w:val="0"/>
          <w:marTop w:val="0"/>
          <w:marBottom w:val="0"/>
          <w:divBdr>
            <w:top w:val="none" w:sz="0" w:space="0" w:color="auto"/>
            <w:left w:val="none" w:sz="0" w:space="0" w:color="auto"/>
            <w:bottom w:val="none" w:sz="0" w:space="0" w:color="auto"/>
            <w:right w:val="none" w:sz="0" w:space="0" w:color="auto"/>
          </w:divBdr>
        </w:div>
      </w:divsChild>
    </w:div>
    <w:div w:id="67272030">
      <w:bodyDiv w:val="1"/>
      <w:marLeft w:val="0"/>
      <w:marRight w:val="0"/>
      <w:marTop w:val="0"/>
      <w:marBottom w:val="0"/>
      <w:divBdr>
        <w:top w:val="none" w:sz="0" w:space="0" w:color="auto"/>
        <w:left w:val="none" w:sz="0" w:space="0" w:color="auto"/>
        <w:bottom w:val="none" w:sz="0" w:space="0" w:color="auto"/>
        <w:right w:val="none" w:sz="0" w:space="0" w:color="auto"/>
      </w:divBdr>
      <w:divsChild>
        <w:div w:id="45221725">
          <w:marLeft w:val="0"/>
          <w:marRight w:val="0"/>
          <w:marTop w:val="0"/>
          <w:marBottom w:val="0"/>
          <w:divBdr>
            <w:top w:val="none" w:sz="0" w:space="0" w:color="auto"/>
            <w:left w:val="none" w:sz="0" w:space="0" w:color="auto"/>
            <w:bottom w:val="none" w:sz="0" w:space="0" w:color="auto"/>
            <w:right w:val="none" w:sz="0" w:space="0" w:color="auto"/>
          </w:divBdr>
        </w:div>
      </w:divsChild>
    </w:div>
    <w:div w:id="68356863">
      <w:bodyDiv w:val="1"/>
      <w:marLeft w:val="0"/>
      <w:marRight w:val="0"/>
      <w:marTop w:val="0"/>
      <w:marBottom w:val="0"/>
      <w:divBdr>
        <w:top w:val="none" w:sz="0" w:space="0" w:color="auto"/>
        <w:left w:val="none" w:sz="0" w:space="0" w:color="auto"/>
        <w:bottom w:val="none" w:sz="0" w:space="0" w:color="auto"/>
        <w:right w:val="none" w:sz="0" w:space="0" w:color="auto"/>
      </w:divBdr>
    </w:div>
    <w:div w:id="68432826">
      <w:bodyDiv w:val="1"/>
      <w:marLeft w:val="0"/>
      <w:marRight w:val="0"/>
      <w:marTop w:val="0"/>
      <w:marBottom w:val="0"/>
      <w:divBdr>
        <w:top w:val="none" w:sz="0" w:space="0" w:color="auto"/>
        <w:left w:val="none" w:sz="0" w:space="0" w:color="auto"/>
        <w:bottom w:val="none" w:sz="0" w:space="0" w:color="auto"/>
        <w:right w:val="none" w:sz="0" w:space="0" w:color="auto"/>
      </w:divBdr>
    </w:div>
    <w:div w:id="68894738">
      <w:bodyDiv w:val="1"/>
      <w:marLeft w:val="0"/>
      <w:marRight w:val="0"/>
      <w:marTop w:val="0"/>
      <w:marBottom w:val="0"/>
      <w:divBdr>
        <w:top w:val="none" w:sz="0" w:space="0" w:color="auto"/>
        <w:left w:val="none" w:sz="0" w:space="0" w:color="auto"/>
        <w:bottom w:val="none" w:sz="0" w:space="0" w:color="auto"/>
        <w:right w:val="none" w:sz="0" w:space="0" w:color="auto"/>
      </w:divBdr>
      <w:divsChild>
        <w:div w:id="896547877">
          <w:marLeft w:val="0"/>
          <w:marRight w:val="0"/>
          <w:marTop w:val="0"/>
          <w:marBottom w:val="0"/>
          <w:divBdr>
            <w:top w:val="none" w:sz="0" w:space="0" w:color="auto"/>
            <w:left w:val="none" w:sz="0" w:space="0" w:color="auto"/>
            <w:bottom w:val="none" w:sz="0" w:space="0" w:color="auto"/>
            <w:right w:val="none" w:sz="0" w:space="0" w:color="auto"/>
          </w:divBdr>
          <w:divsChild>
            <w:div w:id="2101412458">
              <w:marLeft w:val="0"/>
              <w:marRight w:val="0"/>
              <w:marTop w:val="0"/>
              <w:marBottom w:val="0"/>
              <w:divBdr>
                <w:top w:val="none" w:sz="0" w:space="0" w:color="auto"/>
                <w:left w:val="none" w:sz="0" w:space="0" w:color="auto"/>
                <w:bottom w:val="none" w:sz="0" w:space="0" w:color="auto"/>
                <w:right w:val="none" w:sz="0" w:space="0" w:color="auto"/>
              </w:divBdr>
              <w:divsChild>
                <w:div w:id="2992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0628">
          <w:marLeft w:val="0"/>
          <w:marRight w:val="0"/>
          <w:marTop w:val="0"/>
          <w:marBottom w:val="0"/>
          <w:divBdr>
            <w:top w:val="none" w:sz="0" w:space="0" w:color="auto"/>
            <w:left w:val="none" w:sz="0" w:space="0" w:color="auto"/>
            <w:bottom w:val="none" w:sz="0" w:space="0" w:color="auto"/>
            <w:right w:val="none" w:sz="0" w:space="0" w:color="auto"/>
          </w:divBdr>
          <w:divsChild>
            <w:div w:id="1924408218">
              <w:marLeft w:val="0"/>
              <w:marRight w:val="0"/>
              <w:marTop w:val="0"/>
              <w:marBottom w:val="0"/>
              <w:divBdr>
                <w:top w:val="none" w:sz="0" w:space="0" w:color="auto"/>
                <w:left w:val="none" w:sz="0" w:space="0" w:color="auto"/>
                <w:bottom w:val="none" w:sz="0" w:space="0" w:color="auto"/>
                <w:right w:val="none" w:sz="0" w:space="0" w:color="auto"/>
              </w:divBdr>
              <w:divsChild>
                <w:div w:id="20979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0965">
      <w:bodyDiv w:val="1"/>
      <w:marLeft w:val="0"/>
      <w:marRight w:val="0"/>
      <w:marTop w:val="0"/>
      <w:marBottom w:val="0"/>
      <w:divBdr>
        <w:top w:val="none" w:sz="0" w:space="0" w:color="auto"/>
        <w:left w:val="none" w:sz="0" w:space="0" w:color="auto"/>
        <w:bottom w:val="none" w:sz="0" w:space="0" w:color="auto"/>
        <w:right w:val="none" w:sz="0" w:space="0" w:color="auto"/>
      </w:divBdr>
    </w:div>
    <w:div w:id="69013214">
      <w:bodyDiv w:val="1"/>
      <w:marLeft w:val="0"/>
      <w:marRight w:val="0"/>
      <w:marTop w:val="0"/>
      <w:marBottom w:val="0"/>
      <w:divBdr>
        <w:top w:val="none" w:sz="0" w:space="0" w:color="auto"/>
        <w:left w:val="none" w:sz="0" w:space="0" w:color="auto"/>
        <w:bottom w:val="none" w:sz="0" w:space="0" w:color="auto"/>
        <w:right w:val="none" w:sz="0" w:space="0" w:color="auto"/>
      </w:divBdr>
      <w:divsChild>
        <w:div w:id="217404125">
          <w:marLeft w:val="0"/>
          <w:marRight w:val="0"/>
          <w:marTop w:val="0"/>
          <w:marBottom w:val="0"/>
          <w:divBdr>
            <w:top w:val="none" w:sz="0" w:space="0" w:color="auto"/>
            <w:left w:val="none" w:sz="0" w:space="0" w:color="auto"/>
            <w:bottom w:val="none" w:sz="0" w:space="0" w:color="auto"/>
            <w:right w:val="none" w:sz="0" w:space="0" w:color="auto"/>
          </w:divBdr>
        </w:div>
      </w:divsChild>
    </w:div>
    <w:div w:id="69038344">
      <w:bodyDiv w:val="1"/>
      <w:marLeft w:val="0"/>
      <w:marRight w:val="0"/>
      <w:marTop w:val="0"/>
      <w:marBottom w:val="0"/>
      <w:divBdr>
        <w:top w:val="none" w:sz="0" w:space="0" w:color="auto"/>
        <w:left w:val="none" w:sz="0" w:space="0" w:color="auto"/>
        <w:bottom w:val="none" w:sz="0" w:space="0" w:color="auto"/>
        <w:right w:val="none" w:sz="0" w:space="0" w:color="auto"/>
      </w:divBdr>
      <w:divsChild>
        <w:div w:id="1777287022">
          <w:marLeft w:val="0"/>
          <w:marRight w:val="0"/>
          <w:marTop w:val="0"/>
          <w:marBottom w:val="0"/>
          <w:divBdr>
            <w:top w:val="none" w:sz="0" w:space="0" w:color="auto"/>
            <w:left w:val="none" w:sz="0" w:space="0" w:color="auto"/>
            <w:bottom w:val="none" w:sz="0" w:space="0" w:color="auto"/>
            <w:right w:val="none" w:sz="0" w:space="0" w:color="auto"/>
          </w:divBdr>
        </w:div>
      </w:divsChild>
    </w:div>
    <w:div w:id="69235325">
      <w:bodyDiv w:val="1"/>
      <w:marLeft w:val="0"/>
      <w:marRight w:val="0"/>
      <w:marTop w:val="0"/>
      <w:marBottom w:val="0"/>
      <w:divBdr>
        <w:top w:val="none" w:sz="0" w:space="0" w:color="auto"/>
        <w:left w:val="none" w:sz="0" w:space="0" w:color="auto"/>
        <w:bottom w:val="none" w:sz="0" w:space="0" w:color="auto"/>
        <w:right w:val="none" w:sz="0" w:space="0" w:color="auto"/>
      </w:divBdr>
      <w:divsChild>
        <w:div w:id="1795054859">
          <w:marLeft w:val="0"/>
          <w:marRight w:val="0"/>
          <w:marTop w:val="0"/>
          <w:marBottom w:val="0"/>
          <w:divBdr>
            <w:top w:val="none" w:sz="0" w:space="0" w:color="auto"/>
            <w:left w:val="none" w:sz="0" w:space="0" w:color="auto"/>
            <w:bottom w:val="none" w:sz="0" w:space="0" w:color="auto"/>
            <w:right w:val="none" w:sz="0" w:space="0" w:color="auto"/>
          </w:divBdr>
        </w:div>
      </w:divsChild>
    </w:div>
    <w:div w:id="69625403">
      <w:bodyDiv w:val="1"/>
      <w:marLeft w:val="0"/>
      <w:marRight w:val="0"/>
      <w:marTop w:val="0"/>
      <w:marBottom w:val="0"/>
      <w:divBdr>
        <w:top w:val="none" w:sz="0" w:space="0" w:color="auto"/>
        <w:left w:val="none" w:sz="0" w:space="0" w:color="auto"/>
        <w:bottom w:val="none" w:sz="0" w:space="0" w:color="auto"/>
        <w:right w:val="none" w:sz="0" w:space="0" w:color="auto"/>
      </w:divBdr>
      <w:divsChild>
        <w:div w:id="1920671089">
          <w:marLeft w:val="0"/>
          <w:marRight w:val="0"/>
          <w:marTop w:val="0"/>
          <w:marBottom w:val="0"/>
          <w:divBdr>
            <w:top w:val="none" w:sz="0" w:space="0" w:color="auto"/>
            <w:left w:val="none" w:sz="0" w:space="0" w:color="auto"/>
            <w:bottom w:val="none" w:sz="0" w:space="0" w:color="auto"/>
            <w:right w:val="none" w:sz="0" w:space="0" w:color="auto"/>
          </w:divBdr>
        </w:div>
      </w:divsChild>
    </w:div>
    <w:div w:id="71203282">
      <w:bodyDiv w:val="1"/>
      <w:marLeft w:val="0"/>
      <w:marRight w:val="0"/>
      <w:marTop w:val="0"/>
      <w:marBottom w:val="0"/>
      <w:divBdr>
        <w:top w:val="none" w:sz="0" w:space="0" w:color="auto"/>
        <w:left w:val="none" w:sz="0" w:space="0" w:color="auto"/>
        <w:bottom w:val="none" w:sz="0" w:space="0" w:color="auto"/>
        <w:right w:val="none" w:sz="0" w:space="0" w:color="auto"/>
      </w:divBdr>
      <w:divsChild>
        <w:div w:id="1706129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65715">
      <w:bodyDiv w:val="1"/>
      <w:marLeft w:val="0"/>
      <w:marRight w:val="0"/>
      <w:marTop w:val="0"/>
      <w:marBottom w:val="0"/>
      <w:divBdr>
        <w:top w:val="none" w:sz="0" w:space="0" w:color="auto"/>
        <w:left w:val="none" w:sz="0" w:space="0" w:color="auto"/>
        <w:bottom w:val="none" w:sz="0" w:space="0" w:color="auto"/>
        <w:right w:val="none" w:sz="0" w:space="0" w:color="auto"/>
      </w:divBdr>
    </w:div>
    <w:div w:id="71898307">
      <w:bodyDiv w:val="1"/>
      <w:marLeft w:val="0"/>
      <w:marRight w:val="0"/>
      <w:marTop w:val="0"/>
      <w:marBottom w:val="0"/>
      <w:divBdr>
        <w:top w:val="none" w:sz="0" w:space="0" w:color="auto"/>
        <w:left w:val="none" w:sz="0" w:space="0" w:color="auto"/>
        <w:bottom w:val="none" w:sz="0" w:space="0" w:color="auto"/>
        <w:right w:val="none" w:sz="0" w:space="0" w:color="auto"/>
      </w:divBdr>
    </w:div>
    <w:div w:id="72554774">
      <w:bodyDiv w:val="1"/>
      <w:marLeft w:val="0"/>
      <w:marRight w:val="0"/>
      <w:marTop w:val="0"/>
      <w:marBottom w:val="0"/>
      <w:divBdr>
        <w:top w:val="none" w:sz="0" w:space="0" w:color="auto"/>
        <w:left w:val="none" w:sz="0" w:space="0" w:color="auto"/>
        <w:bottom w:val="none" w:sz="0" w:space="0" w:color="auto"/>
        <w:right w:val="none" w:sz="0" w:space="0" w:color="auto"/>
      </w:divBdr>
    </w:div>
    <w:div w:id="72701117">
      <w:bodyDiv w:val="1"/>
      <w:marLeft w:val="0"/>
      <w:marRight w:val="0"/>
      <w:marTop w:val="0"/>
      <w:marBottom w:val="0"/>
      <w:divBdr>
        <w:top w:val="none" w:sz="0" w:space="0" w:color="auto"/>
        <w:left w:val="none" w:sz="0" w:space="0" w:color="auto"/>
        <w:bottom w:val="none" w:sz="0" w:space="0" w:color="auto"/>
        <w:right w:val="none" w:sz="0" w:space="0" w:color="auto"/>
      </w:divBdr>
      <w:divsChild>
        <w:div w:id="1107389551">
          <w:marLeft w:val="0"/>
          <w:marRight w:val="0"/>
          <w:marTop w:val="0"/>
          <w:marBottom w:val="0"/>
          <w:divBdr>
            <w:top w:val="none" w:sz="0" w:space="0" w:color="auto"/>
            <w:left w:val="none" w:sz="0" w:space="0" w:color="auto"/>
            <w:bottom w:val="none" w:sz="0" w:space="0" w:color="auto"/>
            <w:right w:val="none" w:sz="0" w:space="0" w:color="auto"/>
          </w:divBdr>
        </w:div>
      </w:divsChild>
    </w:div>
    <w:div w:id="73551717">
      <w:bodyDiv w:val="1"/>
      <w:marLeft w:val="0"/>
      <w:marRight w:val="0"/>
      <w:marTop w:val="0"/>
      <w:marBottom w:val="0"/>
      <w:divBdr>
        <w:top w:val="none" w:sz="0" w:space="0" w:color="auto"/>
        <w:left w:val="none" w:sz="0" w:space="0" w:color="auto"/>
        <w:bottom w:val="none" w:sz="0" w:space="0" w:color="auto"/>
        <w:right w:val="none" w:sz="0" w:space="0" w:color="auto"/>
      </w:divBdr>
    </w:div>
    <w:div w:id="73669194">
      <w:bodyDiv w:val="1"/>
      <w:marLeft w:val="0"/>
      <w:marRight w:val="0"/>
      <w:marTop w:val="0"/>
      <w:marBottom w:val="0"/>
      <w:divBdr>
        <w:top w:val="none" w:sz="0" w:space="0" w:color="auto"/>
        <w:left w:val="none" w:sz="0" w:space="0" w:color="auto"/>
        <w:bottom w:val="none" w:sz="0" w:space="0" w:color="auto"/>
        <w:right w:val="none" w:sz="0" w:space="0" w:color="auto"/>
      </w:divBdr>
      <w:divsChild>
        <w:div w:id="1023018982">
          <w:marLeft w:val="0"/>
          <w:marRight w:val="0"/>
          <w:marTop w:val="0"/>
          <w:marBottom w:val="0"/>
          <w:divBdr>
            <w:top w:val="none" w:sz="0" w:space="0" w:color="auto"/>
            <w:left w:val="none" w:sz="0" w:space="0" w:color="auto"/>
            <w:bottom w:val="none" w:sz="0" w:space="0" w:color="auto"/>
            <w:right w:val="none" w:sz="0" w:space="0" w:color="auto"/>
          </w:divBdr>
        </w:div>
      </w:divsChild>
    </w:div>
    <w:div w:id="74401021">
      <w:bodyDiv w:val="1"/>
      <w:marLeft w:val="0"/>
      <w:marRight w:val="0"/>
      <w:marTop w:val="0"/>
      <w:marBottom w:val="0"/>
      <w:divBdr>
        <w:top w:val="none" w:sz="0" w:space="0" w:color="auto"/>
        <w:left w:val="none" w:sz="0" w:space="0" w:color="auto"/>
        <w:bottom w:val="none" w:sz="0" w:space="0" w:color="auto"/>
        <w:right w:val="none" w:sz="0" w:space="0" w:color="auto"/>
      </w:divBdr>
    </w:div>
    <w:div w:id="74515166">
      <w:bodyDiv w:val="1"/>
      <w:marLeft w:val="0"/>
      <w:marRight w:val="0"/>
      <w:marTop w:val="0"/>
      <w:marBottom w:val="0"/>
      <w:divBdr>
        <w:top w:val="none" w:sz="0" w:space="0" w:color="auto"/>
        <w:left w:val="none" w:sz="0" w:space="0" w:color="auto"/>
        <w:bottom w:val="none" w:sz="0" w:space="0" w:color="auto"/>
        <w:right w:val="none" w:sz="0" w:space="0" w:color="auto"/>
      </w:divBdr>
    </w:div>
    <w:div w:id="74596080">
      <w:bodyDiv w:val="1"/>
      <w:marLeft w:val="0"/>
      <w:marRight w:val="0"/>
      <w:marTop w:val="0"/>
      <w:marBottom w:val="0"/>
      <w:divBdr>
        <w:top w:val="none" w:sz="0" w:space="0" w:color="auto"/>
        <w:left w:val="none" w:sz="0" w:space="0" w:color="auto"/>
        <w:bottom w:val="none" w:sz="0" w:space="0" w:color="auto"/>
        <w:right w:val="none" w:sz="0" w:space="0" w:color="auto"/>
      </w:divBdr>
    </w:div>
    <w:div w:id="75326136">
      <w:bodyDiv w:val="1"/>
      <w:marLeft w:val="0"/>
      <w:marRight w:val="0"/>
      <w:marTop w:val="0"/>
      <w:marBottom w:val="0"/>
      <w:divBdr>
        <w:top w:val="none" w:sz="0" w:space="0" w:color="auto"/>
        <w:left w:val="none" w:sz="0" w:space="0" w:color="auto"/>
        <w:bottom w:val="none" w:sz="0" w:space="0" w:color="auto"/>
        <w:right w:val="none" w:sz="0" w:space="0" w:color="auto"/>
      </w:divBdr>
      <w:divsChild>
        <w:div w:id="150607670">
          <w:marLeft w:val="0"/>
          <w:marRight w:val="0"/>
          <w:marTop w:val="0"/>
          <w:marBottom w:val="0"/>
          <w:divBdr>
            <w:top w:val="none" w:sz="0" w:space="0" w:color="auto"/>
            <w:left w:val="none" w:sz="0" w:space="0" w:color="auto"/>
            <w:bottom w:val="none" w:sz="0" w:space="0" w:color="auto"/>
            <w:right w:val="none" w:sz="0" w:space="0" w:color="auto"/>
          </w:divBdr>
        </w:div>
        <w:div w:id="1169557581">
          <w:marLeft w:val="0"/>
          <w:marRight w:val="0"/>
          <w:marTop w:val="0"/>
          <w:marBottom w:val="0"/>
          <w:divBdr>
            <w:top w:val="none" w:sz="0" w:space="0" w:color="auto"/>
            <w:left w:val="none" w:sz="0" w:space="0" w:color="auto"/>
            <w:bottom w:val="none" w:sz="0" w:space="0" w:color="auto"/>
            <w:right w:val="none" w:sz="0" w:space="0" w:color="auto"/>
          </w:divBdr>
          <w:divsChild>
            <w:div w:id="3393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1035">
      <w:bodyDiv w:val="1"/>
      <w:marLeft w:val="0"/>
      <w:marRight w:val="0"/>
      <w:marTop w:val="0"/>
      <w:marBottom w:val="0"/>
      <w:divBdr>
        <w:top w:val="none" w:sz="0" w:space="0" w:color="auto"/>
        <w:left w:val="none" w:sz="0" w:space="0" w:color="auto"/>
        <w:bottom w:val="none" w:sz="0" w:space="0" w:color="auto"/>
        <w:right w:val="none" w:sz="0" w:space="0" w:color="auto"/>
      </w:divBdr>
    </w:div>
    <w:div w:id="75901088">
      <w:bodyDiv w:val="1"/>
      <w:marLeft w:val="0"/>
      <w:marRight w:val="0"/>
      <w:marTop w:val="0"/>
      <w:marBottom w:val="0"/>
      <w:divBdr>
        <w:top w:val="none" w:sz="0" w:space="0" w:color="auto"/>
        <w:left w:val="none" w:sz="0" w:space="0" w:color="auto"/>
        <w:bottom w:val="none" w:sz="0" w:space="0" w:color="auto"/>
        <w:right w:val="none" w:sz="0" w:space="0" w:color="auto"/>
      </w:divBdr>
      <w:divsChild>
        <w:div w:id="1271625806">
          <w:marLeft w:val="0"/>
          <w:marRight w:val="0"/>
          <w:marTop w:val="0"/>
          <w:marBottom w:val="0"/>
          <w:divBdr>
            <w:top w:val="none" w:sz="0" w:space="0" w:color="auto"/>
            <w:left w:val="none" w:sz="0" w:space="0" w:color="auto"/>
            <w:bottom w:val="none" w:sz="0" w:space="0" w:color="auto"/>
            <w:right w:val="none" w:sz="0" w:space="0" w:color="auto"/>
          </w:divBdr>
        </w:div>
      </w:divsChild>
    </w:div>
    <w:div w:id="76904721">
      <w:bodyDiv w:val="1"/>
      <w:marLeft w:val="0"/>
      <w:marRight w:val="0"/>
      <w:marTop w:val="0"/>
      <w:marBottom w:val="0"/>
      <w:divBdr>
        <w:top w:val="none" w:sz="0" w:space="0" w:color="auto"/>
        <w:left w:val="none" w:sz="0" w:space="0" w:color="auto"/>
        <w:bottom w:val="none" w:sz="0" w:space="0" w:color="auto"/>
        <w:right w:val="none" w:sz="0" w:space="0" w:color="auto"/>
      </w:divBdr>
    </w:div>
    <w:div w:id="77799324">
      <w:bodyDiv w:val="1"/>
      <w:marLeft w:val="0"/>
      <w:marRight w:val="0"/>
      <w:marTop w:val="0"/>
      <w:marBottom w:val="0"/>
      <w:divBdr>
        <w:top w:val="none" w:sz="0" w:space="0" w:color="auto"/>
        <w:left w:val="none" w:sz="0" w:space="0" w:color="auto"/>
        <w:bottom w:val="none" w:sz="0" w:space="0" w:color="auto"/>
        <w:right w:val="none" w:sz="0" w:space="0" w:color="auto"/>
      </w:divBdr>
      <w:divsChild>
        <w:div w:id="1456145051">
          <w:marLeft w:val="0"/>
          <w:marRight w:val="0"/>
          <w:marTop w:val="0"/>
          <w:marBottom w:val="0"/>
          <w:divBdr>
            <w:top w:val="none" w:sz="0" w:space="0" w:color="auto"/>
            <w:left w:val="none" w:sz="0" w:space="0" w:color="auto"/>
            <w:bottom w:val="none" w:sz="0" w:space="0" w:color="auto"/>
            <w:right w:val="none" w:sz="0" w:space="0" w:color="auto"/>
          </w:divBdr>
        </w:div>
      </w:divsChild>
    </w:div>
    <w:div w:id="78059714">
      <w:bodyDiv w:val="1"/>
      <w:marLeft w:val="0"/>
      <w:marRight w:val="0"/>
      <w:marTop w:val="0"/>
      <w:marBottom w:val="0"/>
      <w:divBdr>
        <w:top w:val="none" w:sz="0" w:space="0" w:color="auto"/>
        <w:left w:val="none" w:sz="0" w:space="0" w:color="auto"/>
        <w:bottom w:val="none" w:sz="0" w:space="0" w:color="auto"/>
        <w:right w:val="none" w:sz="0" w:space="0" w:color="auto"/>
      </w:divBdr>
      <w:divsChild>
        <w:div w:id="787774086">
          <w:marLeft w:val="0"/>
          <w:marRight w:val="0"/>
          <w:marTop w:val="0"/>
          <w:marBottom w:val="0"/>
          <w:divBdr>
            <w:top w:val="none" w:sz="0" w:space="0" w:color="auto"/>
            <w:left w:val="none" w:sz="0" w:space="0" w:color="auto"/>
            <w:bottom w:val="none" w:sz="0" w:space="0" w:color="auto"/>
            <w:right w:val="none" w:sz="0" w:space="0" w:color="auto"/>
          </w:divBdr>
        </w:div>
      </w:divsChild>
    </w:div>
    <w:div w:id="78144138">
      <w:bodyDiv w:val="1"/>
      <w:marLeft w:val="0"/>
      <w:marRight w:val="0"/>
      <w:marTop w:val="0"/>
      <w:marBottom w:val="0"/>
      <w:divBdr>
        <w:top w:val="none" w:sz="0" w:space="0" w:color="auto"/>
        <w:left w:val="none" w:sz="0" w:space="0" w:color="auto"/>
        <w:bottom w:val="none" w:sz="0" w:space="0" w:color="auto"/>
        <w:right w:val="none" w:sz="0" w:space="0" w:color="auto"/>
      </w:divBdr>
      <w:divsChild>
        <w:div w:id="1436751333">
          <w:marLeft w:val="0"/>
          <w:marRight w:val="0"/>
          <w:marTop w:val="0"/>
          <w:marBottom w:val="0"/>
          <w:divBdr>
            <w:top w:val="none" w:sz="0" w:space="0" w:color="auto"/>
            <w:left w:val="none" w:sz="0" w:space="0" w:color="auto"/>
            <w:bottom w:val="none" w:sz="0" w:space="0" w:color="auto"/>
            <w:right w:val="none" w:sz="0" w:space="0" w:color="auto"/>
          </w:divBdr>
        </w:div>
      </w:divsChild>
    </w:div>
    <w:div w:id="78186365">
      <w:bodyDiv w:val="1"/>
      <w:marLeft w:val="0"/>
      <w:marRight w:val="0"/>
      <w:marTop w:val="0"/>
      <w:marBottom w:val="0"/>
      <w:divBdr>
        <w:top w:val="none" w:sz="0" w:space="0" w:color="auto"/>
        <w:left w:val="none" w:sz="0" w:space="0" w:color="auto"/>
        <w:bottom w:val="none" w:sz="0" w:space="0" w:color="auto"/>
        <w:right w:val="none" w:sz="0" w:space="0" w:color="auto"/>
      </w:divBdr>
      <w:divsChild>
        <w:div w:id="837311888">
          <w:marLeft w:val="0"/>
          <w:marRight w:val="0"/>
          <w:marTop w:val="0"/>
          <w:marBottom w:val="0"/>
          <w:divBdr>
            <w:top w:val="none" w:sz="0" w:space="0" w:color="auto"/>
            <w:left w:val="none" w:sz="0" w:space="0" w:color="auto"/>
            <w:bottom w:val="none" w:sz="0" w:space="0" w:color="auto"/>
            <w:right w:val="none" w:sz="0" w:space="0" w:color="auto"/>
          </w:divBdr>
          <w:divsChild>
            <w:div w:id="3559329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8257103">
      <w:bodyDiv w:val="1"/>
      <w:marLeft w:val="0"/>
      <w:marRight w:val="0"/>
      <w:marTop w:val="0"/>
      <w:marBottom w:val="0"/>
      <w:divBdr>
        <w:top w:val="none" w:sz="0" w:space="0" w:color="auto"/>
        <w:left w:val="none" w:sz="0" w:space="0" w:color="auto"/>
        <w:bottom w:val="none" w:sz="0" w:space="0" w:color="auto"/>
        <w:right w:val="none" w:sz="0" w:space="0" w:color="auto"/>
      </w:divBdr>
    </w:div>
    <w:div w:id="78523660">
      <w:bodyDiv w:val="1"/>
      <w:marLeft w:val="0"/>
      <w:marRight w:val="0"/>
      <w:marTop w:val="0"/>
      <w:marBottom w:val="0"/>
      <w:divBdr>
        <w:top w:val="none" w:sz="0" w:space="0" w:color="auto"/>
        <w:left w:val="none" w:sz="0" w:space="0" w:color="auto"/>
        <w:bottom w:val="none" w:sz="0" w:space="0" w:color="auto"/>
        <w:right w:val="none" w:sz="0" w:space="0" w:color="auto"/>
      </w:divBdr>
      <w:divsChild>
        <w:div w:id="2114740000">
          <w:marLeft w:val="0"/>
          <w:marRight w:val="0"/>
          <w:marTop w:val="0"/>
          <w:marBottom w:val="0"/>
          <w:divBdr>
            <w:top w:val="none" w:sz="0" w:space="0" w:color="auto"/>
            <w:left w:val="none" w:sz="0" w:space="0" w:color="auto"/>
            <w:bottom w:val="none" w:sz="0" w:space="0" w:color="auto"/>
            <w:right w:val="none" w:sz="0" w:space="0" w:color="auto"/>
          </w:divBdr>
          <w:divsChild>
            <w:div w:id="1612203673">
              <w:marLeft w:val="0"/>
              <w:marRight w:val="0"/>
              <w:marTop w:val="0"/>
              <w:marBottom w:val="0"/>
              <w:divBdr>
                <w:top w:val="none" w:sz="0" w:space="0" w:color="auto"/>
                <w:left w:val="none" w:sz="0" w:space="0" w:color="auto"/>
                <w:bottom w:val="none" w:sz="0" w:space="0" w:color="auto"/>
                <w:right w:val="none" w:sz="0" w:space="0" w:color="auto"/>
              </w:divBdr>
            </w:div>
            <w:div w:id="914317182">
              <w:marLeft w:val="0"/>
              <w:marRight w:val="0"/>
              <w:marTop w:val="0"/>
              <w:marBottom w:val="0"/>
              <w:divBdr>
                <w:top w:val="none" w:sz="0" w:space="0" w:color="auto"/>
                <w:left w:val="none" w:sz="0" w:space="0" w:color="auto"/>
                <w:bottom w:val="none" w:sz="0" w:space="0" w:color="auto"/>
                <w:right w:val="none" w:sz="0" w:space="0" w:color="auto"/>
              </w:divBdr>
              <w:divsChild>
                <w:div w:id="1084303945">
                  <w:marLeft w:val="0"/>
                  <w:marRight w:val="0"/>
                  <w:marTop w:val="0"/>
                  <w:marBottom w:val="0"/>
                  <w:divBdr>
                    <w:top w:val="none" w:sz="0" w:space="0" w:color="auto"/>
                    <w:left w:val="none" w:sz="0" w:space="0" w:color="auto"/>
                    <w:bottom w:val="none" w:sz="0" w:space="0" w:color="auto"/>
                    <w:right w:val="none" w:sz="0" w:space="0" w:color="auto"/>
                  </w:divBdr>
                  <w:divsChild>
                    <w:div w:id="21398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6907">
      <w:bodyDiv w:val="1"/>
      <w:marLeft w:val="0"/>
      <w:marRight w:val="0"/>
      <w:marTop w:val="0"/>
      <w:marBottom w:val="0"/>
      <w:divBdr>
        <w:top w:val="none" w:sz="0" w:space="0" w:color="auto"/>
        <w:left w:val="none" w:sz="0" w:space="0" w:color="auto"/>
        <w:bottom w:val="none" w:sz="0" w:space="0" w:color="auto"/>
        <w:right w:val="none" w:sz="0" w:space="0" w:color="auto"/>
      </w:divBdr>
      <w:divsChild>
        <w:div w:id="468862224">
          <w:marLeft w:val="0"/>
          <w:marRight w:val="0"/>
          <w:marTop w:val="0"/>
          <w:marBottom w:val="0"/>
          <w:divBdr>
            <w:top w:val="none" w:sz="0" w:space="0" w:color="auto"/>
            <w:left w:val="none" w:sz="0" w:space="0" w:color="auto"/>
            <w:bottom w:val="none" w:sz="0" w:space="0" w:color="auto"/>
            <w:right w:val="none" w:sz="0" w:space="0" w:color="auto"/>
          </w:divBdr>
        </w:div>
      </w:divsChild>
    </w:div>
    <w:div w:id="80227910">
      <w:bodyDiv w:val="1"/>
      <w:marLeft w:val="0"/>
      <w:marRight w:val="0"/>
      <w:marTop w:val="0"/>
      <w:marBottom w:val="0"/>
      <w:divBdr>
        <w:top w:val="none" w:sz="0" w:space="0" w:color="auto"/>
        <w:left w:val="none" w:sz="0" w:space="0" w:color="auto"/>
        <w:bottom w:val="none" w:sz="0" w:space="0" w:color="auto"/>
        <w:right w:val="none" w:sz="0" w:space="0" w:color="auto"/>
      </w:divBdr>
      <w:divsChild>
        <w:div w:id="1064720477">
          <w:marLeft w:val="0"/>
          <w:marRight w:val="0"/>
          <w:marTop w:val="0"/>
          <w:marBottom w:val="0"/>
          <w:divBdr>
            <w:top w:val="none" w:sz="0" w:space="0" w:color="auto"/>
            <w:left w:val="none" w:sz="0" w:space="0" w:color="auto"/>
            <w:bottom w:val="none" w:sz="0" w:space="0" w:color="auto"/>
            <w:right w:val="none" w:sz="0" w:space="0" w:color="auto"/>
          </w:divBdr>
        </w:div>
      </w:divsChild>
    </w:div>
    <w:div w:id="80835280">
      <w:bodyDiv w:val="1"/>
      <w:marLeft w:val="0"/>
      <w:marRight w:val="0"/>
      <w:marTop w:val="0"/>
      <w:marBottom w:val="0"/>
      <w:divBdr>
        <w:top w:val="none" w:sz="0" w:space="0" w:color="auto"/>
        <w:left w:val="none" w:sz="0" w:space="0" w:color="auto"/>
        <w:bottom w:val="none" w:sz="0" w:space="0" w:color="auto"/>
        <w:right w:val="none" w:sz="0" w:space="0" w:color="auto"/>
      </w:divBdr>
      <w:divsChild>
        <w:div w:id="374814110">
          <w:marLeft w:val="0"/>
          <w:marRight w:val="0"/>
          <w:marTop w:val="0"/>
          <w:marBottom w:val="0"/>
          <w:divBdr>
            <w:top w:val="none" w:sz="0" w:space="0" w:color="auto"/>
            <w:left w:val="none" w:sz="0" w:space="0" w:color="auto"/>
            <w:bottom w:val="none" w:sz="0" w:space="0" w:color="auto"/>
            <w:right w:val="none" w:sz="0" w:space="0" w:color="auto"/>
          </w:divBdr>
        </w:div>
      </w:divsChild>
    </w:div>
    <w:div w:id="81336469">
      <w:bodyDiv w:val="1"/>
      <w:marLeft w:val="0"/>
      <w:marRight w:val="0"/>
      <w:marTop w:val="0"/>
      <w:marBottom w:val="0"/>
      <w:divBdr>
        <w:top w:val="none" w:sz="0" w:space="0" w:color="auto"/>
        <w:left w:val="none" w:sz="0" w:space="0" w:color="auto"/>
        <w:bottom w:val="none" w:sz="0" w:space="0" w:color="auto"/>
        <w:right w:val="none" w:sz="0" w:space="0" w:color="auto"/>
      </w:divBdr>
      <w:divsChild>
        <w:div w:id="619413426">
          <w:marLeft w:val="0"/>
          <w:marRight w:val="0"/>
          <w:marTop w:val="0"/>
          <w:marBottom w:val="0"/>
          <w:divBdr>
            <w:top w:val="none" w:sz="0" w:space="0" w:color="auto"/>
            <w:left w:val="none" w:sz="0" w:space="0" w:color="auto"/>
            <w:bottom w:val="none" w:sz="0" w:space="0" w:color="auto"/>
            <w:right w:val="none" w:sz="0" w:space="0" w:color="auto"/>
          </w:divBdr>
        </w:div>
      </w:divsChild>
    </w:div>
    <w:div w:id="81490022">
      <w:bodyDiv w:val="1"/>
      <w:marLeft w:val="0"/>
      <w:marRight w:val="0"/>
      <w:marTop w:val="0"/>
      <w:marBottom w:val="0"/>
      <w:divBdr>
        <w:top w:val="none" w:sz="0" w:space="0" w:color="auto"/>
        <w:left w:val="none" w:sz="0" w:space="0" w:color="auto"/>
        <w:bottom w:val="none" w:sz="0" w:space="0" w:color="auto"/>
        <w:right w:val="none" w:sz="0" w:space="0" w:color="auto"/>
      </w:divBdr>
      <w:divsChild>
        <w:div w:id="746145934">
          <w:marLeft w:val="0"/>
          <w:marRight w:val="0"/>
          <w:marTop w:val="0"/>
          <w:marBottom w:val="0"/>
          <w:divBdr>
            <w:top w:val="none" w:sz="0" w:space="0" w:color="auto"/>
            <w:left w:val="none" w:sz="0" w:space="0" w:color="auto"/>
            <w:bottom w:val="none" w:sz="0" w:space="0" w:color="auto"/>
            <w:right w:val="none" w:sz="0" w:space="0" w:color="auto"/>
          </w:divBdr>
        </w:div>
      </w:divsChild>
    </w:div>
    <w:div w:id="82187901">
      <w:bodyDiv w:val="1"/>
      <w:marLeft w:val="0"/>
      <w:marRight w:val="0"/>
      <w:marTop w:val="0"/>
      <w:marBottom w:val="0"/>
      <w:divBdr>
        <w:top w:val="none" w:sz="0" w:space="0" w:color="auto"/>
        <w:left w:val="none" w:sz="0" w:space="0" w:color="auto"/>
        <w:bottom w:val="none" w:sz="0" w:space="0" w:color="auto"/>
        <w:right w:val="none" w:sz="0" w:space="0" w:color="auto"/>
      </w:divBdr>
    </w:div>
    <w:div w:id="84156500">
      <w:bodyDiv w:val="1"/>
      <w:marLeft w:val="0"/>
      <w:marRight w:val="0"/>
      <w:marTop w:val="0"/>
      <w:marBottom w:val="0"/>
      <w:divBdr>
        <w:top w:val="none" w:sz="0" w:space="0" w:color="auto"/>
        <w:left w:val="none" w:sz="0" w:space="0" w:color="auto"/>
        <w:bottom w:val="none" w:sz="0" w:space="0" w:color="auto"/>
        <w:right w:val="none" w:sz="0" w:space="0" w:color="auto"/>
      </w:divBdr>
    </w:div>
    <w:div w:id="84227044">
      <w:bodyDiv w:val="1"/>
      <w:marLeft w:val="0"/>
      <w:marRight w:val="0"/>
      <w:marTop w:val="0"/>
      <w:marBottom w:val="0"/>
      <w:divBdr>
        <w:top w:val="none" w:sz="0" w:space="0" w:color="auto"/>
        <w:left w:val="none" w:sz="0" w:space="0" w:color="auto"/>
        <w:bottom w:val="none" w:sz="0" w:space="0" w:color="auto"/>
        <w:right w:val="none" w:sz="0" w:space="0" w:color="auto"/>
      </w:divBdr>
      <w:divsChild>
        <w:div w:id="599875587">
          <w:marLeft w:val="0"/>
          <w:marRight w:val="0"/>
          <w:marTop w:val="0"/>
          <w:marBottom w:val="0"/>
          <w:divBdr>
            <w:top w:val="none" w:sz="0" w:space="0" w:color="auto"/>
            <w:left w:val="none" w:sz="0" w:space="0" w:color="auto"/>
            <w:bottom w:val="none" w:sz="0" w:space="0" w:color="auto"/>
            <w:right w:val="none" w:sz="0" w:space="0" w:color="auto"/>
          </w:divBdr>
        </w:div>
      </w:divsChild>
    </w:div>
    <w:div w:id="85201017">
      <w:bodyDiv w:val="1"/>
      <w:marLeft w:val="0"/>
      <w:marRight w:val="0"/>
      <w:marTop w:val="0"/>
      <w:marBottom w:val="0"/>
      <w:divBdr>
        <w:top w:val="none" w:sz="0" w:space="0" w:color="auto"/>
        <w:left w:val="none" w:sz="0" w:space="0" w:color="auto"/>
        <w:bottom w:val="none" w:sz="0" w:space="0" w:color="auto"/>
        <w:right w:val="none" w:sz="0" w:space="0" w:color="auto"/>
      </w:divBdr>
    </w:div>
    <w:div w:id="85618797">
      <w:bodyDiv w:val="1"/>
      <w:marLeft w:val="0"/>
      <w:marRight w:val="0"/>
      <w:marTop w:val="0"/>
      <w:marBottom w:val="0"/>
      <w:divBdr>
        <w:top w:val="none" w:sz="0" w:space="0" w:color="auto"/>
        <w:left w:val="none" w:sz="0" w:space="0" w:color="auto"/>
        <w:bottom w:val="none" w:sz="0" w:space="0" w:color="auto"/>
        <w:right w:val="none" w:sz="0" w:space="0" w:color="auto"/>
      </w:divBdr>
    </w:div>
    <w:div w:id="86002781">
      <w:bodyDiv w:val="1"/>
      <w:marLeft w:val="0"/>
      <w:marRight w:val="0"/>
      <w:marTop w:val="0"/>
      <w:marBottom w:val="0"/>
      <w:divBdr>
        <w:top w:val="none" w:sz="0" w:space="0" w:color="auto"/>
        <w:left w:val="none" w:sz="0" w:space="0" w:color="auto"/>
        <w:bottom w:val="none" w:sz="0" w:space="0" w:color="auto"/>
        <w:right w:val="none" w:sz="0" w:space="0" w:color="auto"/>
      </w:divBdr>
    </w:div>
    <w:div w:id="86579341">
      <w:bodyDiv w:val="1"/>
      <w:marLeft w:val="0"/>
      <w:marRight w:val="0"/>
      <w:marTop w:val="0"/>
      <w:marBottom w:val="0"/>
      <w:divBdr>
        <w:top w:val="none" w:sz="0" w:space="0" w:color="auto"/>
        <w:left w:val="none" w:sz="0" w:space="0" w:color="auto"/>
        <w:bottom w:val="none" w:sz="0" w:space="0" w:color="auto"/>
        <w:right w:val="none" w:sz="0" w:space="0" w:color="auto"/>
      </w:divBdr>
      <w:divsChild>
        <w:div w:id="486484781">
          <w:marLeft w:val="0"/>
          <w:marRight w:val="0"/>
          <w:marTop w:val="0"/>
          <w:marBottom w:val="0"/>
          <w:divBdr>
            <w:top w:val="none" w:sz="0" w:space="0" w:color="auto"/>
            <w:left w:val="none" w:sz="0" w:space="0" w:color="auto"/>
            <w:bottom w:val="none" w:sz="0" w:space="0" w:color="auto"/>
            <w:right w:val="none" w:sz="0" w:space="0" w:color="auto"/>
          </w:divBdr>
        </w:div>
      </w:divsChild>
    </w:div>
    <w:div w:id="86931412">
      <w:bodyDiv w:val="1"/>
      <w:marLeft w:val="0"/>
      <w:marRight w:val="0"/>
      <w:marTop w:val="0"/>
      <w:marBottom w:val="0"/>
      <w:divBdr>
        <w:top w:val="none" w:sz="0" w:space="0" w:color="auto"/>
        <w:left w:val="none" w:sz="0" w:space="0" w:color="auto"/>
        <w:bottom w:val="none" w:sz="0" w:space="0" w:color="auto"/>
        <w:right w:val="none" w:sz="0" w:space="0" w:color="auto"/>
      </w:divBdr>
      <w:divsChild>
        <w:div w:id="1535269164">
          <w:marLeft w:val="0"/>
          <w:marRight w:val="0"/>
          <w:marTop w:val="0"/>
          <w:marBottom w:val="0"/>
          <w:divBdr>
            <w:top w:val="none" w:sz="0" w:space="0" w:color="auto"/>
            <w:left w:val="none" w:sz="0" w:space="0" w:color="auto"/>
            <w:bottom w:val="none" w:sz="0" w:space="0" w:color="auto"/>
            <w:right w:val="none" w:sz="0" w:space="0" w:color="auto"/>
          </w:divBdr>
        </w:div>
      </w:divsChild>
    </w:div>
    <w:div w:id="86966354">
      <w:bodyDiv w:val="1"/>
      <w:marLeft w:val="0"/>
      <w:marRight w:val="0"/>
      <w:marTop w:val="0"/>
      <w:marBottom w:val="0"/>
      <w:divBdr>
        <w:top w:val="none" w:sz="0" w:space="0" w:color="auto"/>
        <w:left w:val="none" w:sz="0" w:space="0" w:color="auto"/>
        <w:bottom w:val="none" w:sz="0" w:space="0" w:color="auto"/>
        <w:right w:val="none" w:sz="0" w:space="0" w:color="auto"/>
      </w:divBdr>
      <w:divsChild>
        <w:div w:id="617183931">
          <w:marLeft w:val="0"/>
          <w:marRight w:val="0"/>
          <w:marTop w:val="0"/>
          <w:marBottom w:val="0"/>
          <w:divBdr>
            <w:top w:val="none" w:sz="0" w:space="0" w:color="auto"/>
            <w:left w:val="none" w:sz="0" w:space="0" w:color="auto"/>
            <w:bottom w:val="none" w:sz="0" w:space="0" w:color="auto"/>
            <w:right w:val="none" w:sz="0" w:space="0" w:color="auto"/>
          </w:divBdr>
        </w:div>
      </w:divsChild>
    </w:div>
    <w:div w:id="88237823">
      <w:bodyDiv w:val="1"/>
      <w:marLeft w:val="0"/>
      <w:marRight w:val="0"/>
      <w:marTop w:val="0"/>
      <w:marBottom w:val="0"/>
      <w:divBdr>
        <w:top w:val="none" w:sz="0" w:space="0" w:color="auto"/>
        <w:left w:val="none" w:sz="0" w:space="0" w:color="auto"/>
        <w:bottom w:val="none" w:sz="0" w:space="0" w:color="auto"/>
        <w:right w:val="none" w:sz="0" w:space="0" w:color="auto"/>
      </w:divBdr>
      <w:divsChild>
        <w:div w:id="1290018174">
          <w:marLeft w:val="0"/>
          <w:marRight w:val="0"/>
          <w:marTop w:val="0"/>
          <w:marBottom w:val="0"/>
          <w:divBdr>
            <w:top w:val="none" w:sz="0" w:space="0" w:color="auto"/>
            <w:left w:val="none" w:sz="0" w:space="0" w:color="auto"/>
            <w:bottom w:val="none" w:sz="0" w:space="0" w:color="auto"/>
            <w:right w:val="none" w:sz="0" w:space="0" w:color="auto"/>
          </w:divBdr>
        </w:div>
      </w:divsChild>
    </w:div>
    <w:div w:id="88896317">
      <w:bodyDiv w:val="1"/>
      <w:marLeft w:val="0"/>
      <w:marRight w:val="0"/>
      <w:marTop w:val="0"/>
      <w:marBottom w:val="0"/>
      <w:divBdr>
        <w:top w:val="none" w:sz="0" w:space="0" w:color="auto"/>
        <w:left w:val="none" w:sz="0" w:space="0" w:color="auto"/>
        <w:bottom w:val="none" w:sz="0" w:space="0" w:color="auto"/>
        <w:right w:val="none" w:sz="0" w:space="0" w:color="auto"/>
      </w:divBdr>
      <w:divsChild>
        <w:div w:id="1960642991">
          <w:marLeft w:val="0"/>
          <w:marRight w:val="0"/>
          <w:marTop w:val="0"/>
          <w:marBottom w:val="0"/>
          <w:divBdr>
            <w:top w:val="none" w:sz="0" w:space="0" w:color="auto"/>
            <w:left w:val="none" w:sz="0" w:space="0" w:color="auto"/>
            <w:bottom w:val="none" w:sz="0" w:space="0" w:color="auto"/>
            <w:right w:val="none" w:sz="0" w:space="0" w:color="auto"/>
          </w:divBdr>
        </w:div>
      </w:divsChild>
    </w:div>
    <w:div w:id="91363966">
      <w:bodyDiv w:val="1"/>
      <w:marLeft w:val="0"/>
      <w:marRight w:val="0"/>
      <w:marTop w:val="0"/>
      <w:marBottom w:val="0"/>
      <w:divBdr>
        <w:top w:val="none" w:sz="0" w:space="0" w:color="auto"/>
        <w:left w:val="none" w:sz="0" w:space="0" w:color="auto"/>
        <w:bottom w:val="none" w:sz="0" w:space="0" w:color="auto"/>
        <w:right w:val="none" w:sz="0" w:space="0" w:color="auto"/>
      </w:divBdr>
      <w:divsChild>
        <w:div w:id="183594992">
          <w:marLeft w:val="0"/>
          <w:marRight w:val="0"/>
          <w:marTop w:val="0"/>
          <w:marBottom w:val="0"/>
          <w:divBdr>
            <w:top w:val="none" w:sz="0" w:space="0" w:color="auto"/>
            <w:left w:val="none" w:sz="0" w:space="0" w:color="auto"/>
            <w:bottom w:val="none" w:sz="0" w:space="0" w:color="auto"/>
            <w:right w:val="none" w:sz="0" w:space="0" w:color="auto"/>
          </w:divBdr>
          <w:divsChild>
            <w:div w:id="777528328">
              <w:marLeft w:val="0"/>
              <w:marRight w:val="0"/>
              <w:marTop w:val="0"/>
              <w:marBottom w:val="0"/>
              <w:divBdr>
                <w:top w:val="none" w:sz="0" w:space="0" w:color="auto"/>
                <w:left w:val="none" w:sz="0" w:space="0" w:color="auto"/>
                <w:bottom w:val="none" w:sz="0" w:space="0" w:color="auto"/>
                <w:right w:val="none" w:sz="0" w:space="0" w:color="auto"/>
              </w:divBdr>
            </w:div>
            <w:div w:id="569385469">
              <w:marLeft w:val="0"/>
              <w:marRight w:val="0"/>
              <w:marTop w:val="0"/>
              <w:marBottom w:val="0"/>
              <w:divBdr>
                <w:top w:val="none" w:sz="0" w:space="0" w:color="auto"/>
                <w:left w:val="none" w:sz="0" w:space="0" w:color="auto"/>
                <w:bottom w:val="none" w:sz="0" w:space="0" w:color="auto"/>
                <w:right w:val="none" w:sz="0" w:space="0" w:color="auto"/>
              </w:divBdr>
              <w:divsChild>
                <w:div w:id="2038506312">
                  <w:marLeft w:val="0"/>
                  <w:marRight w:val="0"/>
                  <w:marTop w:val="0"/>
                  <w:marBottom w:val="0"/>
                  <w:divBdr>
                    <w:top w:val="none" w:sz="0" w:space="0" w:color="auto"/>
                    <w:left w:val="none" w:sz="0" w:space="0" w:color="auto"/>
                    <w:bottom w:val="none" w:sz="0" w:space="0" w:color="auto"/>
                    <w:right w:val="none" w:sz="0" w:space="0" w:color="auto"/>
                  </w:divBdr>
                  <w:divsChild>
                    <w:div w:id="16009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29376">
      <w:bodyDiv w:val="1"/>
      <w:marLeft w:val="0"/>
      <w:marRight w:val="0"/>
      <w:marTop w:val="0"/>
      <w:marBottom w:val="0"/>
      <w:divBdr>
        <w:top w:val="none" w:sz="0" w:space="0" w:color="auto"/>
        <w:left w:val="none" w:sz="0" w:space="0" w:color="auto"/>
        <w:bottom w:val="none" w:sz="0" w:space="0" w:color="auto"/>
        <w:right w:val="none" w:sz="0" w:space="0" w:color="auto"/>
      </w:divBdr>
      <w:divsChild>
        <w:div w:id="1910190991">
          <w:marLeft w:val="0"/>
          <w:marRight w:val="0"/>
          <w:marTop w:val="0"/>
          <w:marBottom w:val="0"/>
          <w:divBdr>
            <w:top w:val="none" w:sz="0" w:space="0" w:color="auto"/>
            <w:left w:val="none" w:sz="0" w:space="0" w:color="auto"/>
            <w:bottom w:val="none" w:sz="0" w:space="0" w:color="auto"/>
            <w:right w:val="none" w:sz="0" w:space="0" w:color="auto"/>
          </w:divBdr>
        </w:div>
      </w:divsChild>
    </w:div>
    <w:div w:id="92169979">
      <w:bodyDiv w:val="1"/>
      <w:marLeft w:val="0"/>
      <w:marRight w:val="0"/>
      <w:marTop w:val="0"/>
      <w:marBottom w:val="0"/>
      <w:divBdr>
        <w:top w:val="none" w:sz="0" w:space="0" w:color="auto"/>
        <w:left w:val="none" w:sz="0" w:space="0" w:color="auto"/>
        <w:bottom w:val="none" w:sz="0" w:space="0" w:color="auto"/>
        <w:right w:val="none" w:sz="0" w:space="0" w:color="auto"/>
      </w:divBdr>
    </w:div>
    <w:div w:id="92170083">
      <w:bodyDiv w:val="1"/>
      <w:marLeft w:val="0"/>
      <w:marRight w:val="0"/>
      <w:marTop w:val="0"/>
      <w:marBottom w:val="0"/>
      <w:divBdr>
        <w:top w:val="none" w:sz="0" w:space="0" w:color="auto"/>
        <w:left w:val="none" w:sz="0" w:space="0" w:color="auto"/>
        <w:bottom w:val="none" w:sz="0" w:space="0" w:color="auto"/>
        <w:right w:val="none" w:sz="0" w:space="0" w:color="auto"/>
      </w:divBdr>
    </w:div>
    <w:div w:id="92940662">
      <w:bodyDiv w:val="1"/>
      <w:marLeft w:val="0"/>
      <w:marRight w:val="0"/>
      <w:marTop w:val="0"/>
      <w:marBottom w:val="0"/>
      <w:divBdr>
        <w:top w:val="none" w:sz="0" w:space="0" w:color="auto"/>
        <w:left w:val="none" w:sz="0" w:space="0" w:color="auto"/>
        <w:bottom w:val="none" w:sz="0" w:space="0" w:color="auto"/>
        <w:right w:val="none" w:sz="0" w:space="0" w:color="auto"/>
      </w:divBdr>
    </w:div>
    <w:div w:id="94862012">
      <w:bodyDiv w:val="1"/>
      <w:marLeft w:val="0"/>
      <w:marRight w:val="0"/>
      <w:marTop w:val="0"/>
      <w:marBottom w:val="0"/>
      <w:divBdr>
        <w:top w:val="none" w:sz="0" w:space="0" w:color="auto"/>
        <w:left w:val="none" w:sz="0" w:space="0" w:color="auto"/>
        <w:bottom w:val="none" w:sz="0" w:space="0" w:color="auto"/>
        <w:right w:val="none" w:sz="0" w:space="0" w:color="auto"/>
      </w:divBdr>
      <w:divsChild>
        <w:div w:id="1889875315">
          <w:marLeft w:val="0"/>
          <w:marRight w:val="0"/>
          <w:marTop w:val="0"/>
          <w:marBottom w:val="0"/>
          <w:divBdr>
            <w:top w:val="none" w:sz="0" w:space="0" w:color="auto"/>
            <w:left w:val="none" w:sz="0" w:space="0" w:color="auto"/>
            <w:bottom w:val="none" w:sz="0" w:space="0" w:color="auto"/>
            <w:right w:val="none" w:sz="0" w:space="0" w:color="auto"/>
          </w:divBdr>
        </w:div>
      </w:divsChild>
    </w:div>
    <w:div w:id="95101004">
      <w:bodyDiv w:val="1"/>
      <w:marLeft w:val="0"/>
      <w:marRight w:val="0"/>
      <w:marTop w:val="0"/>
      <w:marBottom w:val="0"/>
      <w:divBdr>
        <w:top w:val="none" w:sz="0" w:space="0" w:color="auto"/>
        <w:left w:val="none" w:sz="0" w:space="0" w:color="auto"/>
        <w:bottom w:val="none" w:sz="0" w:space="0" w:color="auto"/>
        <w:right w:val="none" w:sz="0" w:space="0" w:color="auto"/>
      </w:divBdr>
    </w:div>
    <w:div w:id="95828878">
      <w:bodyDiv w:val="1"/>
      <w:marLeft w:val="0"/>
      <w:marRight w:val="0"/>
      <w:marTop w:val="0"/>
      <w:marBottom w:val="0"/>
      <w:divBdr>
        <w:top w:val="none" w:sz="0" w:space="0" w:color="auto"/>
        <w:left w:val="none" w:sz="0" w:space="0" w:color="auto"/>
        <w:bottom w:val="none" w:sz="0" w:space="0" w:color="auto"/>
        <w:right w:val="none" w:sz="0" w:space="0" w:color="auto"/>
      </w:divBdr>
      <w:divsChild>
        <w:div w:id="271473053">
          <w:marLeft w:val="0"/>
          <w:marRight w:val="0"/>
          <w:marTop w:val="0"/>
          <w:marBottom w:val="0"/>
          <w:divBdr>
            <w:top w:val="none" w:sz="0" w:space="0" w:color="auto"/>
            <w:left w:val="none" w:sz="0" w:space="0" w:color="auto"/>
            <w:bottom w:val="none" w:sz="0" w:space="0" w:color="auto"/>
            <w:right w:val="none" w:sz="0" w:space="0" w:color="auto"/>
          </w:divBdr>
        </w:div>
      </w:divsChild>
    </w:div>
    <w:div w:id="96562152">
      <w:bodyDiv w:val="1"/>
      <w:marLeft w:val="0"/>
      <w:marRight w:val="0"/>
      <w:marTop w:val="0"/>
      <w:marBottom w:val="0"/>
      <w:divBdr>
        <w:top w:val="none" w:sz="0" w:space="0" w:color="auto"/>
        <w:left w:val="none" w:sz="0" w:space="0" w:color="auto"/>
        <w:bottom w:val="none" w:sz="0" w:space="0" w:color="auto"/>
        <w:right w:val="none" w:sz="0" w:space="0" w:color="auto"/>
      </w:divBdr>
      <w:divsChild>
        <w:div w:id="149907914">
          <w:marLeft w:val="0"/>
          <w:marRight w:val="0"/>
          <w:marTop w:val="0"/>
          <w:marBottom w:val="0"/>
          <w:divBdr>
            <w:top w:val="none" w:sz="0" w:space="0" w:color="auto"/>
            <w:left w:val="none" w:sz="0" w:space="0" w:color="auto"/>
            <w:bottom w:val="none" w:sz="0" w:space="0" w:color="auto"/>
            <w:right w:val="none" w:sz="0" w:space="0" w:color="auto"/>
          </w:divBdr>
        </w:div>
      </w:divsChild>
    </w:div>
    <w:div w:id="97726000">
      <w:bodyDiv w:val="1"/>
      <w:marLeft w:val="0"/>
      <w:marRight w:val="0"/>
      <w:marTop w:val="0"/>
      <w:marBottom w:val="0"/>
      <w:divBdr>
        <w:top w:val="none" w:sz="0" w:space="0" w:color="auto"/>
        <w:left w:val="none" w:sz="0" w:space="0" w:color="auto"/>
        <w:bottom w:val="none" w:sz="0" w:space="0" w:color="auto"/>
        <w:right w:val="none" w:sz="0" w:space="0" w:color="auto"/>
      </w:divBdr>
      <w:divsChild>
        <w:div w:id="587929512">
          <w:marLeft w:val="0"/>
          <w:marRight w:val="0"/>
          <w:marTop w:val="0"/>
          <w:marBottom w:val="0"/>
          <w:divBdr>
            <w:top w:val="none" w:sz="0" w:space="0" w:color="auto"/>
            <w:left w:val="none" w:sz="0" w:space="0" w:color="auto"/>
            <w:bottom w:val="none" w:sz="0" w:space="0" w:color="auto"/>
            <w:right w:val="none" w:sz="0" w:space="0" w:color="auto"/>
          </w:divBdr>
        </w:div>
      </w:divsChild>
    </w:div>
    <w:div w:id="97800708">
      <w:bodyDiv w:val="1"/>
      <w:marLeft w:val="0"/>
      <w:marRight w:val="0"/>
      <w:marTop w:val="0"/>
      <w:marBottom w:val="0"/>
      <w:divBdr>
        <w:top w:val="none" w:sz="0" w:space="0" w:color="auto"/>
        <w:left w:val="none" w:sz="0" w:space="0" w:color="auto"/>
        <w:bottom w:val="none" w:sz="0" w:space="0" w:color="auto"/>
        <w:right w:val="none" w:sz="0" w:space="0" w:color="auto"/>
      </w:divBdr>
      <w:divsChild>
        <w:div w:id="840849621">
          <w:marLeft w:val="0"/>
          <w:marRight w:val="0"/>
          <w:marTop w:val="0"/>
          <w:marBottom w:val="0"/>
          <w:divBdr>
            <w:top w:val="none" w:sz="0" w:space="0" w:color="auto"/>
            <w:left w:val="none" w:sz="0" w:space="0" w:color="auto"/>
            <w:bottom w:val="none" w:sz="0" w:space="0" w:color="auto"/>
            <w:right w:val="none" w:sz="0" w:space="0" w:color="auto"/>
          </w:divBdr>
        </w:div>
      </w:divsChild>
    </w:div>
    <w:div w:id="98068714">
      <w:bodyDiv w:val="1"/>
      <w:marLeft w:val="0"/>
      <w:marRight w:val="0"/>
      <w:marTop w:val="0"/>
      <w:marBottom w:val="0"/>
      <w:divBdr>
        <w:top w:val="none" w:sz="0" w:space="0" w:color="auto"/>
        <w:left w:val="none" w:sz="0" w:space="0" w:color="auto"/>
        <w:bottom w:val="none" w:sz="0" w:space="0" w:color="auto"/>
        <w:right w:val="none" w:sz="0" w:space="0" w:color="auto"/>
      </w:divBdr>
      <w:divsChild>
        <w:div w:id="1810903130">
          <w:marLeft w:val="0"/>
          <w:marRight w:val="0"/>
          <w:marTop w:val="0"/>
          <w:marBottom w:val="0"/>
          <w:divBdr>
            <w:top w:val="none" w:sz="0" w:space="0" w:color="auto"/>
            <w:left w:val="none" w:sz="0" w:space="0" w:color="auto"/>
            <w:bottom w:val="none" w:sz="0" w:space="0" w:color="auto"/>
            <w:right w:val="none" w:sz="0" w:space="0" w:color="auto"/>
          </w:divBdr>
        </w:div>
      </w:divsChild>
    </w:div>
    <w:div w:id="98452536">
      <w:bodyDiv w:val="1"/>
      <w:marLeft w:val="0"/>
      <w:marRight w:val="0"/>
      <w:marTop w:val="0"/>
      <w:marBottom w:val="0"/>
      <w:divBdr>
        <w:top w:val="none" w:sz="0" w:space="0" w:color="auto"/>
        <w:left w:val="none" w:sz="0" w:space="0" w:color="auto"/>
        <w:bottom w:val="none" w:sz="0" w:space="0" w:color="auto"/>
        <w:right w:val="none" w:sz="0" w:space="0" w:color="auto"/>
      </w:divBdr>
    </w:div>
    <w:div w:id="99495502">
      <w:bodyDiv w:val="1"/>
      <w:marLeft w:val="0"/>
      <w:marRight w:val="0"/>
      <w:marTop w:val="0"/>
      <w:marBottom w:val="0"/>
      <w:divBdr>
        <w:top w:val="none" w:sz="0" w:space="0" w:color="auto"/>
        <w:left w:val="none" w:sz="0" w:space="0" w:color="auto"/>
        <w:bottom w:val="none" w:sz="0" w:space="0" w:color="auto"/>
        <w:right w:val="none" w:sz="0" w:space="0" w:color="auto"/>
      </w:divBdr>
    </w:div>
    <w:div w:id="99952977">
      <w:bodyDiv w:val="1"/>
      <w:marLeft w:val="0"/>
      <w:marRight w:val="0"/>
      <w:marTop w:val="0"/>
      <w:marBottom w:val="0"/>
      <w:divBdr>
        <w:top w:val="none" w:sz="0" w:space="0" w:color="auto"/>
        <w:left w:val="none" w:sz="0" w:space="0" w:color="auto"/>
        <w:bottom w:val="none" w:sz="0" w:space="0" w:color="auto"/>
        <w:right w:val="none" w:sz="0" w:space="0" w:color="auto"/>
      </w:divBdr>
      <w:divsChild>
        <w:div w:id="1267498309">
          <w:marLeft w:val="0"/>
          <w:marRight w:val="0"/>
          <w:marTop w:val="0"/>
          <w:marBottom w:val="0"/>
          <w:divBdr>
            <w:top w:val="none" w:sz="0" w:space="0" w:color="auto"/>
            <w:left w:val="none" w:sz="0" w:space="0" w:color="auto"/>
            <w:bottom w:val="none" w:sz="0" w:space="0" w:color="auto"/>
            <w:right w:val="none" w:sz="0" w:space="0" w:color="auto"/>
          </w:divBdr>
          <w:divsChild>
            <w:div w:id="700205900">
              <w:marLeft w:val="0"/>
              <w:marRight w:val="0"/>
              <w:marTop w:val="0"/>
              <w:marBottom w:val="0"/>
              <w:divBdr>
                <w:top w:val="none" w:sz="0" w:space="0" w:color="auto"/>
                <w:left w:val="none" w:sz="0" w:space="0" w:color="auto"/>
                <w:bottom w:val="none" w:sz="0" w:space="0" w:color="auto"/>
                <w:right w:val="none" w:sz="0" w:space="0" w:color="auto"/>
              </w:divBdr>
            </w:div>
          </w:divsChild>
        </w:div>
        <w:div w:id="1614706285">
          <w:marLeft w:val="0"/>
          <w:marRight w:val="0"/>
          <w:marTop w:val="0"/>
          <w:marBottom w:val="0"/>
          <w:divBdr>
            <w:top w:val="none" w:sz="0" w:space="0" w:color="auto"/>
            <w:left w:val="none" w:sz="0" w:space="0" w:color="auto"/>
            <w:bottom w:val="none" w:sz="0" w:space="0" w:color="auto"/>
            <w:right w:val="none" w:sz="0" w:space="0" w:color="auto"/>
          </w:divBdr>
        </w:div>
        <w:div w:id="2096779250">
          <w:marLeft w:val="0"/>
          <w:marRight w:val="0"/>
          <w:marTop w:val="0"/>
          <w:marBottom w:val="0"/>
          <w:divBdr>
            <w:top w:val="none" w:sz="0" w:space="0" w:color="auto"/>
            <w:left w:val="none" w:sz="0" w:space="0" w:color="auto"/>
            <w:bottom w:val="none" w:sz="0" w:space="0" w:color="auto"/>
            <w:right w:val="none" w:sz="0" w:space="0" w:color="auto"/>
          </w:divBdr>
          <w:divsChild>
            <w:div w:id="1904677606">
              <w:marLeft w:val="0"/>
              <w:marRight w:val="0"/>
              <w:marTop w:val="0"/>
              <w:marBottom w:val="0"/>
              <w:divBdr>
                <w:top w:val="none" w:sz="0" w:space="0" w:color="auto"/>
                <w:left w:val="none" w:sz="0" w:space="0" w:color="auto"/>
                <w:bottom w:val="none" w:sz="0" w:space="0" w:color="auto"/>
                <w:right w:val="none" w:sz="0" w:space="0" w:color="auto"/>
              </w:divBdr>
            </w:div>
          </w:divsChild>
        </w:div>
        <w:div w:id="1746030786">
          <w:marLeft w:val="0"/>
          <w:marRight w:val="0"/>
          <w:marTop w:val="0"/>
          <w:marBottom w:val="0"/>
          <w:divBdr>
            <w:top w:val="none" w:sz="0" w:space="0" w:color="auto"/>
            <w:left w:val="none" w:sz="0" w:space="0" w:color="auto"/>
            <w:bottom w:val="none" w:sz="0" w:space="0" w:color="auto"/>
            <w:right w:val="none" w:sz="0" w:space="0" w:color="auto"/>
          </w:divBdr>
          <w:divsChild>
            <w:div w:id="458455104">
              <w:marLeft w:val="0"/>
              <w:marRight w:val="0"/>
              <w:marTop w:val="0"/>
              <w:marBottom w:val="0"/>
              <w:divBdr>
                <w:top w:val="none" w:sz="0" w:space="0" w:color="auto"/>
                <w:left w:val="none" w:sz="0" w:space="0" w:color="auto"/>
                <w:bottom w:val="none" w:sz="0" w:space="0" w:color="auto"/>
                <w:right w:val="none" w:sz="0" w:space="0" w:color="auto"/>
              </w:divBdr>
            </w:div>
          </w:divsChild>
        </w:div>
        <w:div w:id="255672134">
          <w:marLeft w:val="0"/>
          <w:marRight w:val="0"/>
          <w:marTop w:val="0"/>
          <w:marBottom w:val="0"/>
          <w:divBdr>
            <w:top w:val="none" w:sz="0" w:space="0" w:color="auto"/>
            <w:left w:val="none" w:sz="0" w:space="0" w:color="auto"/>
            <w:bottom w:val="none" w:sz="0" w:space="0" w:color="auto"/>
            <w:right w:val="none" w:sz="0" w:space="0" w:color="auto"/>
          </w:divBdr>
          <w:divsChild>
            <w:div w:id="9619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064">
      <w:bodyDiv w:val="1"/>
      <w:marLeft w:val="0"/>
      <w:marRight w:val="0"/>
      <w:marTop w:val="0"/>
      <w:marBottom w:val="0"/>
      <w:divBdr>
        <w:top w:val="none" w:sz="0" w:space="0" w:color="auto"/>
        <w:left w:val="none" w:sz="0" w:space="0" w:color="auto"/>
        <w:bottom w:val="none" w:sz="0" w:space="0" w:color="auto"/>
        <w:right w:val="none" w:sz="0" w:space="0" w:color="auto"/>
      </w:divBdr>
    </w:div>
    <w:div w:id="100688946">
      <w:bodyDiv w:val="1"/>
      <w:marLeft w:val="0"/>
      <w:marRight w:val="0"/>
      <w:marTop w:val="0"/>
      <w:marBottom w:val="0"/>
      <w:divBdr>
        <w:top w:val="none" w:sz="0" w:space="0" w:color="auto"/>
        <w:left w:val="none" w:sz="0" w:space="0" w:color="auto"/>
        <w:bottom w:val="none" w:sz="0" w:space="0" w:color="auto"/>
        <w:right w:val="none" w:sz="0" w:space="0" w:color="auto"/>
      </w:divBdr>
      <w:divsChild>
        <w:div w:id="1841506073">
          <w:marLeft w:val="0"/>
          <w:marRight w:val="0"/>
          <w:marTop w:val="0"/>
          <w:marBottom w:val="0"/>
          <w:divBdr>
            <w:top w:val="none" w:sz="0" w:space="0" w:color="auto"/>
            <w:left w:val="none" w:sz="0" w:space="0" w:color="auto"/>
            <w:bottom w:val="none" w:sz="0" w:space="0" w:color="auto"/>
            <w:right w:val="none" w:sz="0" w:space="0" w:color="auto"/>
          </w:divBdr>
          <w:divsChild>
            <w:div w:id="176777410">
              <w:marLeft w:val="0"/>
              <w:marRight w:val="0"/>
              <w:marTop w:val="0"/>
              <w:marBottom w:val="0"/>
              <w:divBdr>
                <w:top w:val="none" w:sz="0" w:space="0" w:color="auto"/>
                <w:left w:val="none" w:sz="0" w:space="0" w:color="auto"/>
                <w:bottom w:val="none" w:sz="0" w:space="0" w:color="auto"/>
                <w:right w:val="none" w:sz="0" w:space="0" w:color="auto"/>
              </w:divBdr>
            </w:div>
            <w:div w:id="1882128746">
              <w:marLeft w:val="0"/>
              <w:marRight w:val="0"/>
              <w:marTop w:val="0"/>
              <w:marBottom w:val="0"/>
              <w:divBdr>
                <w:top w:val="none" w:sz="0" w:space="0" w:color="auto"/>
                <w:left w:val="none" w:sz="0" w:space="0" w:color="auto"/>
                <w:bottom w:val="none" w:sz="0" w:space="0" w:color="auto"/>
                <w:right w:val="none" w:sz="0" w:space="0" w:color="auto"/>
              </w:divBdr>
              <w:divsChild>
                <w:div w:id="1928731786">
                  <w:marLeft w:val="0"/>
                  <w:marRight w:val="0"/>
                  <w:marTop w:val="0"/>
                  <w:marBottom w:val="0"/>
                  <w:divBdr>
                    <w:top w:val="none" w:sz="0" w:space="0" w:color="auto"/>
                    <w:left w:val="none" w:sz="0" w:space="0" w:color="auto"/>
                    <w:bottom w:val="none" w:sz="0" w:space="0" w:color="auto"/>
                    <w:right w:val="none" w:sz="0" w:space="0" w:color="auto"/>
                  </w:divBdr>
                  <w:divsChild>
                    <w:div w:id="120270265">
                      <w:marLeft w:val="0"/>
                      <w:marRight w:val="0"/>
                      <w:marTop w:val="0"/>
                      <w:marBottom w:val="0"/>
                      <w:divBdr>
                        <w:top w:val="none" w:sz="0" w:space="0" w:color="auto"/>
                        <w:left w:val="none" w:sz="0" w:space="0" w:color="auto"/>
                        <w:bottom w:val="none" w:sz="0" w:space="0" w:color="auto"/>
                        <w:right w:val="none" w:sz="0" w:space="0" w:color="auto"/>
                      </w:divBdr>
                      <w:divsChild>
                        <w:div w:id="2025859862">
                          <w:marLeft w:val="0"/>
                          <w:marRight w:val="0"/>
                          <w:marTop w:val="0"/>
                          <w:marBottom w:val="0"/>
                          <w:divBdr>
                            <w:top w:val="none" w:sz="0" w:space="0" w:color="auto"/>
                            <w:left w:val="none" w:sz="0" w:space="0" w:color="auto"/>
                            <w:bottom w:val="none" w:sz="0" w:space="0" w:color="auto"/>
                            <w:right w:val="none" w:sz="0" w:space="0" w:color="auto"/>
                          </w:divBdr>
                        </w:div>
                      </w:divsChild>
                    </w:div>
                    <w:div w:id="711006122">
                      <w:marLeft w:val="0"/>
                      <w:marRight w:val="0"/>
                      <w:marTop w:val="0"/>
                      <w:marBottom w:val="0"/>
                      <w:divBdr>
                        <w:top w:val="none" w:sz="0" w:space="0" w:color="auto"/>
                        <w:left w:val="none" w:sz="0" w:space="0" w:color="auto"/>
                        <w:bottom w:val="none" w:sz="0" w:space="0" w:color="auto"/>
                        <w:right w:val="none" w:sz="0" w:space="0" w:color="auto"/>
                      </w:divBdr>
                      <w:divsChild>
                        <w:div w:id="1033843058">
                          <w:marLeft w:val="0"/>
                          <w:marRight w:val="0"/>
                          <w:marTop w:val="0"/>
                          <w:marBottom w:val="0"/>
                          <w:divBdr>
                            <w:top w:val="none" w:sz="0" w:space="0" w:color="auto"/>
                            <w:left w:val="none" w:sz="0" w:space="0" w:color="auto"/>
                            <w:bottom w:val="none" w:sz="0" w:space="0" w:color="auto"/>
                            <w:right w:val="none" w:sz="0" w:space="0" w:color="auto"/>
                          </w:divBdr>
                          <w:divsChild>
                            <w:div w:id="620379529">
                              <w:marLeft w:val="0"/>
                              <w:marRight w:val="0"/>
                              <w:marTop w:val="0"/>
                              <w:marBottom w:val="0"/>
                              <w:divBdr>
                                <w:top w:val="none" w:sz="0" w:space="0" w:color="auto"/>
                                <w:left w:val="none" w:sz="0" w:space="0" w:color="auto"/>
                                <w:bottom w:val="none" w:sz="0" w:space="0" w:color="auto"/>
                                <w:right w:val="none" w:sz="0" w:space="0" w:color="auto"/>
                              </w:divBdr>
                            </w:div>
                            <w:div w:id="1052115933">
                              <w:marLeft w:val="0"/>
                              <w:marRight w:val="0"/>
                              <w:marTop w:val="0"/>
                              <w:marBottom w:val="0"/>
                              <w:divBdr>
                                <w:top w:val="none" w:sz="0" w:space="0" w:color="auto"/>
                                <w:left w:val="none" w:sz="0" w:space="0" w:color="auto"/>
                                <w:bottom w:val="none" w:sz="0" w:space="0" w:color="auto"/>
                                <w:right w:val="none" w:sz="0" w:space="0" w:color="auto"/>
                              </w:divBdr>
                            </w:div>
                          </w:divsChild>
                        </w:div>
                        <w:div w:id="882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4428">
              <w:marLeft w:val="0"/>
              <w:marRight w:val="0"/>
              <w:marTop w:val="0"/>
              <w:marBottom w:val="0"/>
              <w:divBdr>
                <w:top w:val="none" w:sz="0" w:space="0" w:color="auto"/>
                <w:left w:val="none" w:sz="0" w:space="0" w:color="auto"/>
                <w:bottom w:val="none" w:sz="0" w:space="0" w:color="auto"/>
                <w:right w:val="none" w:sz="0" w:space="0" w:color="auto"/>
              </w:divBdr>
            </w:div>
          </w:divsChild>
        </w:div>
        <w:div w:id="1434085577">
          <w:marLeft w:val="0"/>
          <w:marRight w:val="0"/>
          <w:marTop w:val="0"/>
          <w:marBottom w:val="0"/>
          <w:divBdr>
            <w:top w:val="none" w:sz="0" w:space="0" w:color="auto"/>
            <w:left w:val="none" w:sz="0" w:space="0" w:color="auto"/>
            <w:bottom w:val="none" w:sz="0" w:space="0" w:color="auto"/>
            <w:right w:val="none" w:sz="0" w:space="0" w:color="auto"/>
          </w:divBdr>
          <w:divsChild>
            <w:div w:id="109976930">
              <w:marLeft w:val="0"/>
              <w:marRight w:val="0"/>
              <w:marTop w:val="0"/>
              <w:marBottom w:val="0"/>
              <w:divBdr>
                <w:top w:val="none" w:sz="0" w:space="0" w:color="auto"/>
                <w:left w:val="none" w:sz="0" w:space="0" w:color="auto"/>
                <w:bottom w:val="none" w:sz="0" w:space="0" w:color="auto"/>
                <w:right w:val="none" w:sz="0" w:space="0" w:color="auto"/>
              </w:divBdr>
              <w:divsChild>
                <w:div w:id="173688347">
                  <w:marLeft w:val="0"/>
                  <w:marRight w:val="0"/>
                  <w:marTop w:val="0"/>
                  <w:marBottom w:val="0"/>
                  <w:divBdr>
                    <w:top w:val="none" w:sz="0" w:space="0" w:color="auto"/>
                    <w:left w:val="none" w:sz="0" w:space="0" w:color="auto"/>
                    <w:bottom w:val="none" w:sz="0" w:space="0" w:color="auto"/>
                    <w:right w:val="none" w:sz="0" w:space="0" w:color="auto"/>
                  </w:divBdr>
                </w:div>
              </w:divsChild>
            </w:div>
            <w:div w:id="461776089">
              <w:marLeft w:val="0"/>
              <w:marRight w:val="0"/>
              <w:marTop w:val="0"/>
              <w:marBottom w:val="0"/>
              <w:divBdr>
                <w:top w:val="none" w:sz="0" w:space="0" w:color="auto"/>
                <w:left w:val="none" w:sz="0" w:space="0" w:color="auto"/>
                <w:bottom w:val="none" w:sz="0" w:space="0" w:color="auto"/>
                <w:right w:val="none" w:sz="0" w:space="0" w:color="auto"/>
              </w:divBdr>
              <w:divsChild>
                <w:div w:id="1328939779">
                  <w:marLeft w:val="0"/>
                  <w:marRight w:val="0"/>
                  <w:marTop w:val="0"/>
                  <w:marBottom w:val="0"/>
                  <w:divBdr>
                    <w:top w:val="none" w:sz="0" w:space="0" w:color="auto"/>
                    <w:left w:val="none" w:sz="0" w:space="0" w:color="auto"/>
                    <w:bottom w:val="none" w:sz="0" w:space="0" w:color="auto"/>
                    <w:right w:val="none" w:sz="0" w:space="0" w:color="auto"/>
                  </w:divBdr>
                </w:div>
              </w:divsChild>
            </w:div>
            <w:div w:id="1119688054">
              <w:marLeft w:val="0"/>
              <w:marRight w:val="0"/>
              <w:marTop w:val="0"/>
              <w:marBottom w:val="0"/>
              <w:divBdr>
                <w:top w:val="none" w:sz="0" w:space="0" w:color="auto"/>
                <w:left w:val="none" w:sz="0" w:space="0" w:color="auto"/>
                <w:bottom w:val="none" w:sz="0" w:space="0" w:color="auto"/>
                <w:right w:val="none" w:sz="0" w:space="0" w:color="auto"/>
              </w:divBdr>
              <w:divsChild>
                <w:div w:id="1238399630">
                  <w:marLeft w:val="0"/>
                  <w:marRight w:val="0"/>
                  <w:marTop w:val="0"/>
                  <w:marBottom w:val="0"/>
                  <w:divBdr>
                    <w:top w:val="none" w:sz="0" w:space="0" w:color="auto"/>
                    <w:left w:val="none" w:sz="0" w:space="0" w:color="auto"/>
                    <w:bottom w:val="none" w:sz="0" w:space="0" w:color="auto"/>
                    <w:right w:val="none" w:sz="0" w:space="0" w:color="auto"/>
                  </w:divBdr>
                  <w:divsChild>
                    <w:div w:id="901597898">
                      <w:marLeft w:val="0"/>
                      <w:marRight w:val="0"/>
                      <w:marTop w:val="0"/>
                      <w:marBottom w:val="0"/>
                      <w:divBdr>
                        <w:top w:val="none" w:sz="0" w:space="0" w:color="auto"/>
                        <w:left w:val="none" w:sz="0" w:space="0" w:color="auto"/>
                        <w:bottom w:val="none" w:sz="0" w:space="0" w:color="auto"/>
                        <w:right w:val="none" w:sz="0" w:space="0" w:color="auto"/>
                      </w:divBdr>
                    </w:div>
                    <w:div w:id="1782408701">
                      <w:marLeft w:val="0"/>
                      <w:marRight w:val="0"/>
                      <w:marTop w:val="0"/>
                      <w:marBottom w:val="0"/>
                      <w:divBdr>
                        <w:top w:val="none" w:sz="0" w:space="0" w:color="auto"/>
                        <w:left w:val="none" w:sz="0" w:space="0" w:color="auto"/>
                        <w:bottom w:val="none" w:sz="0" w:space="0" w:color="auto"/>
                        <w:right w:val="none" w:sz="0" w:space="0" w:color="auto"/>
                      </w:divBdr>
                      <w:divsChild>
                        <w:div w:id="874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7916">
              <w:marLeft w:val="0"/>
              <w:marRight w:val="0"/>
              <w:marTop w:val="0"/>
              <w:marBottom w:val="0"/>
              <w:divBdr>
                <w:top w:val="none" w:sz="0" w:space="0" w:color="auto"/>
                <w:left w:val="none" w:sz="0" w:space="0" w:color="auto"/>
                <w:bottom w:val="none" w:sz="0" w:space="0" w:color="auto"/>
                <w:right w:val="none" w:sz="0" w:space="0" w:color="auto"/>
              </w:divBdr>
              <w:divsChild>
                <w:div w:id="1688482826">
                  <w:marLeft w:val="0"/>
                  <w:marRight w:val="0"/>
                  <w:marTop w:val="0"/>
                  <w:marBottom w:val="0"/>
                  <w:divBdr>
                    <w:top w:val="none" w:sz="0" w:space="0" w:color="auto"/>
                    <w:left w:val="none" w:sz="0" w:space="0" w:color="auto"/>
                    <w:bottom w:val="none" w:sz="0" w:space="0" w:color="auto"/>
                    <w:right w:val="none" w:sz="0" w:space="0" w:color="auto"/>
                  </w:divBdr>
                </w:div>
              </w:divsChild>
            </w:div>
            <w:div w:id="1944070933">
              <w:marLeft w:val="0"/>
              <w:marRight w:val="0"/>
              <w:marTop w:val="0"/>
              <w:marBottom w:val="0"/>
              <w:divBdr>
                <w:top w:val="none" w:sz="0" w:space="0" w:color="auto"/>
                <w:left w:val="none" w:sz="0" w:space="0" w:color="auto"/>
                <w:bottom w:val="none" w:sz="0" w:space="0" w:color="auto"/>
                <w:right w:val="none" w:sz="0" w:space="0" w:color="auto"/>
              </w:divBdr>
              <w:divsChild>
                <w:div w:id="1369909254">
                  <w:marLeft w:val="0"/>
                  <w:marRight w:val="0"/>
                  <w:marTop w:val="0"/>
                  <w:marBottom w:val="0"/>
                  <w:divBdr>
                    <w:top w:val="none" w:sz="0" w:space="0" w:color="auto"/>
                    <w:left w:val="none" w:sz="0" w:space="0" w:color="auto"/>
                    <w:bottom w:val="none" w:sz="0" w:space="0" w:color="auto"/>
                    <w:right w:val="none" w:sz="0" w:space="0" w:color="auto"/>
                  </w:divBdr>
                </w:div>
              </w:divsChild>
            </w:div>
            <w:div w:id="1486165475">
              <w:marLeft w:val="0"/>
              <w:marRight w:val="0"/>
              <w:marTop w:val="0"/>
              <w:marBottom w:val="0"/>
              <w:divBdr>
                <w:top w:val="none" w:sz="0" w:space="0" w:color="auto"/>
                <w:left w:val="none" w:sz="0" w:space="0" w:color="auto"/>
                <w:bottom w:val="none" w:sz="0" w:space="0" w:color="auto"/>
                <w:right w:val="none" w:sz="0" w:space="0" w:color="auto"/>
              </w:divBdr>
              <w:divsChild>
                <w:div w:id="1685783975">
                  <w:marLeft w:val="0"/>
                  <w:marRight w:val="0"/>
                  <w:marTop w:val="0"/>
                  <w:marBottom w:val="0"/>
                  <w:divBdr>
                    <w:top w:val="none" w:sz="0" w:space="0" w:color="auto"/>
                    <w:left w:val="none" w:sz="0" w:space="0" w:color="auto"/>
                    <w:bottom w:val="none" w:sz="0" w:space="0" w:color="auto"/>
                    <w:right w:val="none" w:sz="0" w:space="0" w:color="auto"/>
                  </w:divBdr>
                </w:div>
              </w:divsChild>
            </w:div>
            <w:div w:id="1939408262">
              <w:marLeft w:val="0"/>
              <w:marRight w:val="0"/>
              <w:marTop w:val="0"/>
              <w:marBottom w:val="0"/>
              <w:divBdr>
                <w:top w:val="none" w:sz="0" w:space="0" w:color="auto"/>
                <w:left w:val="none" w:sz="0" w:space="0" w:color="auto"/>
                <w:bottom w:val="none" w:sz="0" w:space="0" w:color="auto"/>
                <w:right w:val="none" w:sz="0" w:space="0" w:color="auto"/>
              </w:divBdr>
              <w:divsChild>
                <w:div w:id="854686331">
                  <w:marLeft w:val="0"/>
                  <w:marRight w:val="0"/>
                  <w:marTop w:val="0"/>
                  <w:marBottom w:val="0"/>
                  <w:divBdr>
                    <w:top w:val="none" w:sz="0" w:space="0" w:color="auto"/>
                    <w:left w:val="none" w:sz="0" w:space="0" w:color="auto"/>
                    <w:bottom w:val="none" w:sz="0" w:space="0" w:color="auto"/>
                    <w:right w:val="none" w:sz="0" w:space="0" w:color="auto"/>
                  </w:divBdr>
                </w:div>
              </w:divsChild>
            </w:div>
            <w:div w:id="248271970">
              <w:marLeft w:val="0"/>
              <w:marRight w:val="0"/>
              <w:marTop w:val="0"/>
              <w:marBottom w:val="0"/>
              <w:divBdr>
                <w:top w:val="none" w:sz="0" w:space="0" w:color="auto"/>
                <w:left w:val="none" w:sz="0" w:space="0" w:color="auto"/>
                <w:bottom w:val="none" w:sz="0" w:space="0" w:color="auto"/>
                <w:right w:val="none" w:sz="0" w:space="0" w:color="auto"/>
              </w:divBdr>
              <w:divsChild>
                <w:div w:id="1569724802">
                  <w:marLeft w:val="0"/>
                  <w:marRight w:val="0"/>
                  <w:marTop w:val="0"/>
                  <w:marBottom w:val="0"/>
                  <w:divBdr>
                    <w:top w:val="none" w:sz="0" w:space="0" w:color="auto"/>
                    <w:left w:val="none" w:sz="0" w:space="0" w:color="auto"/>
                    <w:bottom w:val="none" w:sz="0" w:space="0" w:color="auto"/>
                    <w:right w:val="none" w:sz="0" w:space="0" w:color="auto"/>
                  </w:divBdr>
                </w:div>
              </w:divsChild>
            </w:div>
            <w:div w:id="566182698">
              <w:marLeft w:val="0"/>
              <w:marRight w:val="0"/>
              <w:marTop w:val="0"/>
              <w:marBottom w:val="0"/>
              <w:divBdr>
                <w:top w:val="none" w:sz="0" w:space="0" w:color="auto"/>
                <w:left w:val="none" w:sz="0" w:space="0" w:color="auto"/>
                <w:bottom w:val="none" w:sz="0" w:space="0" w:color="auto"/>
                <w:right w:val="none" w:sz="0" w:space="0" w:color="auto"/>
              </w:divBdr>
              <w:divsChild>
                <w:div w:id="1203596763">
                  <w:marLeft w:val="0"/>
                  <w:marRight w:val="0"/>
                  <w:marTop w:val="0"/>
                  <w:marBottom w:val="0"/>
                  <w:divBdr>
                    <w:top w:val="none" w:sz="0" w:space="0" w:color="auto"/>
                    <w:left w:val="none" w:sz="0" w:space="0" w:color="auto"/>
                    <w:bottom w:val="none" w:sz="0" w:space="0" w:color="auto"/>
                    <w:right w:val="none" w:sz="0" w:space="0" w:color="auto"/>
                  </w:divBdr>
                </w:div>
              </w:divsChild>
            </w:div>
            <w:div w:id="1561936272">
              <w:marLeft w:val="0"/>
              <w:marRight w:val="0"/>
              <w:marTop w:val="0"/>
              <w:marBottom w:val="0"/>
              <w:divBdr>
                <w:top w:val="none" w:sz="0" w:space="0" w:color="auto"/>
                <w:left w:val="none" w:sz="0" w:space="0" w:color="auto"/>
                <w:bottom w:val="none" w:sz="0" w:space="0" w:color="auto"/>
                <w:right w:val="none" w:sz="0" w:space="0" w:color="auto"/>
              </w:divBdr>
              <w:divsChild>
                <w:div w:id="10229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0379">
      <w:bodyDiv w:val="1"/>
      <w:marLeft w:val="0"/>
      <w:marRight w:val="0"/>
      <w:marTop w:val="0"/>
      <w:marBottom w:val="0"/>
      <w:divBdr>
        <w:top w:val="none" w:sz="0" w:space="0" w:color="auto"/>
        <w:left w:val="none" w:sz="0" w:space="0" w:color="auto"/>
        <w:bottom w:val="none" w:sz="0" w:space="0" w:color="auto"/>
        <w:right w:val="none" w:sz="0" w:space="0" w:color="auto"/>
      </w:divBdr>
      <w:divsChild>
        <w:div w:id="1934630637">
          <w:marLeft w:val="0"/>
          <w:marRight w:val="0"/>
          <w:marTop w:val="0"/>
          <w:marBottom w:val="0"/>
          <w:divBdr>
            <w:top w:val="none" w:sz="0" w:space="0" w:color="auto"/>
            <w:left w:val="none" w:sz="0" w:space="0" w:color="auto"/>
            <w:bottom w:val="none" w:sz="0" w:space="0" w:color="auto"/>
            <w:right w:val="none" w:sz="0" w:space="0" w:color="auto"/>
          </w:divBdr>
        </w:div>
      </w:divsChild>
    </w:div>
    <w:div w:id="100758655">
      <w:bodyDiv w:val="1"/>
      <w:marLeft w:val="0"/>
      <w:marRight w:val="0"/>
      <w:marTop w:val="0"/>
      <w:marBottom w:val="0"/>
      <w:divBdr>
        <w:top w:val="none" w:sz="0" w:space="0" w:color="auto"/>
        <w:left w:val="none" w:sz="0" w:space="0" w:color="auto"/>
        <w:bottom w:val="none" w:sz="0" w:space="0" w:color="auto"/>
        <w:right w:val="none" w:sz="0" w:space="0" w:color="auto"/>
      </w:divBdr>
      <w:divsChild>
        <w:div w:id="2081832097">
          <w:marLeft w:val="0"/>
          <w:marRight w:val="0"/>
          <w:marTop w:val="0"/>
          <w:marBottom w:val="0"/>
          <w:divBdr>
            <w:top w:val="none" w:sz="0" w:space="0" w:color="auto"/>
            <w:left w:val="none" w:sz="0" w:space="0" w:color="auto"/>
            <w:bottom w:val="none" w:sz="0" w:space="0" w:color="auto"/>
            <w:right w:val="none" w:sz="0" w:space="0" w:color="auto"/>
          </w:divBdr>
        </w:div>
      </w:divsChild>
    </w:div>
    <w:div w:id="101384960">
      <w:bodyDiv w:val="1"/>
      <w:marLeft w:val="0"/>
      <w:marRight w:val="0"/>
      <w:marTop w:val="0"/>
      <w:marBottom w:val="0"/>
      <w:divBdr>
        <w:top w:val="none" w:sz="0" w:space="0" w:color="auto"/>
        <w:left w:val="none" w:sz="0" w:space="0" w:color="auto"/>
        <w:bottom w:val="none" w:sz="0" w:space="0" w:color="auto"/>
        <w:right w:val="none" w:sz="0" w:space="0" w:color="auto"/>
      </w:divBdr>
      <w:divsChild>
        <w:div w:id="1937010119">
          <w:marLeft w:val="0"/>
          <w:marRight w:val="0"/>
          <w:marTop w:val="0"/>
          <w:marBottom w:val="0"/>
          <w:divBdr>
            <w:top w:val="none" w:sz="0" w:space="0" w:color="auto"/>
            <w:left w:val="none" w:sz="0" w:space="0" w:color="auto"/>
            <w:bottom w:val="none" w:sz="0" w:space="0" w:color="auto"/>
            <w:right w:val="none" w:sz="0" w:space="0" w:color="auto"/>
          </w:divBdr>
        </w:div>
      </w:divsChild>
    </w:div>
    <w:div w:id="101608828">
      <w:bodyDiv w:val="1"/>
      <w:marLeft w:val="0"/>
      <w:marRight w:val="0"/>
      <w:marTop w:val="0"/>
      <w:marBottom w:val="0"/>
      <w:divBdr>
        <w:top w:val="none" w:sz="0" w:space="0" w:color="auto"/>
        <w:left w:val="none" w:sz="0" w:space="0" w:color="auto"/>
        <w:bottom w:val="none" w:sz="0" w:space="0" w:color="auto"/>
        <w:right w:val="none" w:sz="0" w:space="0" w:color="auto"/>
      </w:divBdr>
    </w:div>
    <w:div w:id="102040172">
      <w:bodyDiv w:val="1"/>
      <w:marLeft w:val="0"/>
      <w:marRight w:val="0"/>
      <w:marTop w:val="0"/>
      <w:marBottom w:val="0"/>
      <w:divBdr>
        <w:top w:val="none" w:sz="0" w:space="0" w:color="auto"/>
        <w:left w:val="none" w:sz="0" w:space="0" w:color="auto"/>
        <w:bottom w:val="none" w:sz="0" w:space="0" w:color="auto"/>
        <w:right w:val="none" w:sz="0" w:space="0" w:color="auto"/>
      </w:divBdr>
      <w:divsChild>
        <w:div w:id="71202094">
          <w:marLeft w:val="0"/>
          <w:marRight w:val="0"/>
          <w:marTop w:val="0"/>
          <w:marBottom w:val="0"/>
          <w:divBdr>
            <w:top w:val="none" w:sz="0" w:space="0" w:color="auto"/>
            <w:left w:val="none" w:sz="0" w:space="0" w:color="auto"/>
            <w:bottom w:val="none" w:sz="0" w:space="0" w:color="auto"/>
            <w:right w:val="none" w:sz="0" w:space="0" w:color="auto"/>
          </w:divBdr>
        </w:div>
      </w:divsChild>
    </w:div>
    <w:div w:id="102306162">
      <w:bodyDiv w:val="1"/>
      <w:marLeft w:val="0"/>
      <w:marRight w:val="0"/>
      <w:marTop w:val="0"/>
      <w:marBottom w:val="0"/>
      <w:divBdr>
        <w:top w:val="none" w:sz="0" w:space="0" w:color="auto"/>
        <w:left w:val="none" w:sz="0" w:space="0" w:color="auto"/>
        <w:bottom w:val="none" w:sz="0" w:space="0" w:color="auto"/>
        <w:right w:val="none" w:sz="0" w:space="0" w:color="auto"/>
      </w:divBdr>
    </w:div>
    <w:div w:id="103428623">
      <w:bodyDiv w:val="1"/>
      <w:marLeft w:val="0"/>
      <w:marRight w:val="0"/>
      <w:marTop w:val="0"/>
      <w:marBottom w:val="0"/>
      <w:divBdr>
        <w:top w:val="none" w:sz="0" w:space="0" w:color="auto"/>
        <w:left w:val="none" w:sz="0" w:space="0" w:color="auto"/>
        <w:bottom w:val="none" w:sz="0" w:space="0" w:color="auto"/>
        <w:right w:val="none" w:sz="0" w:space="0" w:color="auto"/>
      </w:divBdr>
      <w:divsChild>
        <w:div w:id="1921521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573904">
      <w:bodyDiv w:val="1"/>
      <w:marLeft w:val="0"/>
      <w:marRight w:val="0"/>
      <w:marTop w:val="0"/>
      <w:marBottom w:val="0"/>
      <w:divBdr>
        <w:top w:val="none" w:sz="0" w:space="0" w:color="auto"/>
        <w:left w:val="none" w:sz="0" w:space="0" w:color="auto"/>
        <w:bottom w:val="none" w:sz="0" w:space="0" w:color="auto"/>
        <w:right w:val="none" w:sz="0" w:space="0" w:color="auto"/>
      </w:divBdr>
      <w:divsChild>
        <w:div w:id="1316567694">
          <w:marLeft w:val="0"/>
          <w:marRight w:val="0"/>
          <w:marTop w:val="0"/>
          <w:marBottom w:val="0"/>
          <w:divBdr>
            <w:top w:val="none" w:sz="0" w:space="0" w:color="auto"/>
            <w:left w:val="none" w:sz="0" w:space="0" w:color="auto"/>
            <w:bottom w:val="none" w:sz="0" w:space="0" w:color="auto"/>
            <w:right w:val="none" w:sz="0" w:space="0" w:color="auto"/>
          </w:divBdr>
        </w:div>
      </w:divsChild>
    </w:div>
    <w:div w:id="103812032">
      <w:bodyDiv w:val="1"/>
      <w:marLeft w:val="0"/>
      <w:marRight w:val="0"/>
      <w:marTop w:val="0"/>
      <w:marBottom w:val="0"/>
      <w:divBdr>
        <w:top w:val="none" w:sz="0" w:space="0" w:color="auto"/>
        <w:left w:val="none" w:sz="0" w:space="0" w:color="auto"/>
        <w:bottom w:val="none" w:sz="0" w:space="0" w:color="auto"/>
        <w:right w:val="none" w:sz="0" w:space="0" w:color="auto"/>
      </w:divBdr>
      <w:divsChild>
        <w:div w:id="1236090834">
          <w:marLeft w:val="0"/>
          <w:marRight w:val="0"/>
          <w:marTop w:val="0"/>
          <w:marBottom w:val="0"/>
          <w:divBdr>
            <w:top w:val="none" w:sz="0" w:space="0" w:color="auto"/>
            <w:left w:val="none" w:sz="0" w:space="0" w:color="auto"/>
            <w:bottom w:val="none" w:sz="0" w:space="0" w:color="auto"/>
            <w:right w:val="none" w:sz="0" w:space="0" w:color="auto"/>
          </w:divBdr>
        </w:div>
      </w:divsChild>
    </w:div>
    <w:div w:id="104272278">
      <w:bodyDiv w:val="1"/>
      <w:marLeft w:val="0"/>
      <w:marRight w:val="0"/>
      <w:marTop w:val="0"/>
      <w:marBottom w:val="0"/>
      <w:divBdr>
        <w:top w:val="none" w:sz="0" w:space="0" w:color="auto"/>
        <w:left w:val="none" w:sz="0" w:space="0" w:color="auto"/>
        <w:bottom w:val="none" w:sz="0" w:space="0" w:color="auto"/>
        <w:right w:val="none" w:sz="0" w:space="0" w:color="auto"/>
      </w:divBdr>
    </w:div>
    <w:div w:id="104429269">
      <w:bodyDiv w:val="1"/>
      <w:marLeft w:val="0"/>
      <w:marRight w:val="0"/>
      <w:marTop w:val="0"/>
      <w:marBottom w:val="0"/>
      <w:divBdr>
        <w:top w:val="none" w:sz="0" w:space="0" w:color="auto"/>
        <w:left w:val="none" w:sz="0" w:space="0" w:color="auto"/>
        <w:bottom w:val="none" w:sz="0" w:space="0" w:color="auto"/>
        <w:right w:val="none" w:sz="0" w:space="0" w:color="auto"/>
      </w:divBdr>
    </w:div>
    <w:div w:id="104885120">
      <w:bodyDiv w:val="1"/>
      <w:marLeft w:val="0"/>
      <w:marRight w:val="0"/>
      <w:marTop w:val="0"/>
      <w:marBottom w:val="0"/>
      <w:divBdr>
        <w:top w:val="none" w:sz="0" w:space="0" w:color="auto"/>
        <w:left w:val="none" w:sz="0" w:space="0" w:color="auto"/>
        <w:bottom w:val="none" w:sz="0" w:space="0" w:color="auto"/>
        <w:right w:val="none" w:sz="0" w:space="0" w:color="auto"/>
      </w:divBdr>
    </w:div>
    <w:div w:id="105395673">
      <w:bodyDiv w:val="1"/>
      <w:marLeft w:val="0"/>
      <w:marRight w:val="0"/>
      <w:marTop w:val="0"/>
      <w:marBottom w:val="0"/>
      <w:divBdr>
        <w:top w:val="none" w:sz="0" w:space="0" w:color="auto"/>
        <w:left w:val="none" w:sz="0" w:space="0" w:color="auto"/>
        <w:bottom w:val="none" w:sz="0" w:space="0" w:color="auto"/>
        <w:right w:val="none" w:sz="0" w:space="0" w:color="auto"/>
      </w:divBdr>
    </w:div>
    <w:div w:id="106235867">
      <w:bodyDiv w:val="1"/>
      <w:marLeft w:val="0"/>
      <w:marRight w:val="0"/>
      <w:marTop w:val="0"/>
      <w:marBottom w:val="0"/>
      <w:divBdr>
        <w:top w:val="none" w:sz="0" w:space="0" w:color="auto"/>
        <w:left w:val="none" w:sz="0" w:space="0" w:color="auto"/>
        <w:bottom w:val="none" w:sz="0" w:space="0" w:color="auto"/>
        <w:right w:val="none" w:sz="0" w:space="0" w:color="auto"/>
      </w:divBdr>
    </w:div>
    <w:div w:id="106462897">
      <w:bodyDiv w:val="1"/>
      <w:marLeft w:val="0"/>
      <w:marRight w:val="0"/>
      <w:marTop w:val="0"/>
      <w:marBottom w:val="0"/>
      <w:divBdr>
        <w:top w:val="none" w:sz="0" w:space="0" w:color="auto"/>
        <w:left w:val="none" w:sz="0" w:space="0" w:color="auto"/>
        <w:bottom w:val="none" w:sz="0" w:space="0" w:color="auto"/>
        <w:right w:val="none" w:sz="0" w:space="0" w:color="auto"/>
      </w:divBdr>
      <w:divsChild>
        <w:div w:id="1169561608">
          <w:marLeft w:val="0"/>
          <w:marRight w:val="0"/>
          <w:marTop w:val="0"/>
          <w:marBottom w:val="0"/>
          <w:divBdr>
            <w:top w:val="none" w:sz="0" w:space="0" w:color="auto"/>
            <w:left w:val="none" w:sz="0" w:space="0" w:color="auto"/>
            <w:bottom w:val="none" w:sz="0" w:space="0" w:color="auto"/>
            <w:right w:val="none" w:sz="0" w:space="0" w:color="auto"/>
          </w:divBdr>
        </w:div>
      </w:divsChild>
    </w:div>
    <w:div w:id="107089020">
      <w:bodyDiv w:val="1"/>
      <w:marLeft w:val="0"/>
      <w:marRight w:val="0"/>
      <w:marTop w:val="0"/>
      <w:marBottom w:val="0"/>
      <w:divBdr>
        <w:top w:val="none" w:sz="0" w:space="0" w:color="auto"/>
        <w:left w:val="none" w:sz="0" w:space="0" w:color="auto"/>
        <w:bottom w:val="none" w:sz="0" w:space="0" w:color="auto"/>
        <w:right w:val="none" w:sz="0" w:space="0" w:color="auto"/>
      </w:divBdr>
    </w:div>
    <w:div w:id="107166579">
      <w:bodyDiv w:val="1"/>
      <w:marLeft w:val="0"/>
      <w:marRight w:val="0"/>
      <w:marTop w:val="0"/>
      <w:marBottom w:val="0"/>
      <w:divBdr>
        <w:top w:val="none" w:sz="0" w:space="0" w:color="auto"/>
        <w:left w:val="none" w:sz="0" w:space="0" w:color="auto"/>
        <w:bottom w:val="none" w:sz="0" w:space="0" w:color="auto"/>
        <w:right w:val="none" w:sz="0" w:space="0" w:color="auto"/>
      </w:divBdr>
    </w:div>
    <w:div w:id="107236414">
      <w:bodyDiv w:val="1"/>
      <w:marLeft w:val="0"/>
      <w:marRight w:val="0"/>
      <w:marTop w:val="0"/>
      <w:marBottom w:val="0"/>
      <w:divBdr>
        <w:top w:val="none" w:sz="0" w:space="0" w:color="auto"/>
        <w:left w:val="none" w:sz="0" w:space="0" w:color="auto"/>
        <w:bottom w:val="none" w:sz="0" w:space="0" w:color="auto"/>
        <w:right w:val="none" w:sz="0" w:space="0" w:color="auto"/>
      </w:divBdr>
      <w:divsChild>
        <w:div w:id="1340541322">
          <w:marLeft w:val="0"/>
          <w:marRight w:val="0"/>
          <w:marTop w:val="0"/>
          <w:marBottom w:val="0"/>
          <w:divBdr>
            <w:top w:val="none" w:sz="0" w:space="0" w:color="auto"/>
            <w:left w:val="none" w:sz="0" w:space="0" w:color="auto"/>
            <w:bottom w:val="none" w:sz="0" w:space="0" w:color="auto"/>
            <w:right w:val="none" w:sz="0" w:space="0" w:color="auto"/>
          </w:divBdr>
          <w:divsChild>
            <w:div w:id="294025356">
              <w:marLeft w:val="0"/>
              <w:marRight w:val="0"/>
              <w:marTop w:val="0"/>
              <w:marBottom w:val="0"/>
              <w:divBdr>
                <w:top w:val="none" w:sz="0" w:space="0" w:color="auto"/>
                <w:left w:val="none" w:sz="0" w:space="0" w:color="auto"/>
                <w:bottom w:val="none" w:sz="0" w:space="0" w:color="auto"/>
                <w:right w:val="none" w:sz="0" w:space="0" w:color="auto"/>
              </w:divBdr>
              <w:divsChild>
                <w:div w:id="320429253">
                  <w:marLeft w:val="0"/>
                  <w:marRight w:val="0"/>
                  <w:marTop w:val="0"/>
                  <w:marBottom w:val="0"/>
                  <w:divBdr>
                    <w:top w:val="none" w:sz="0" w:space="0" w:color="auto"/>
                    <w:left w:val="none" w:sz="0" w:space="0" w:color="auto"/>
                    <w:bottom w:val="none" w:sz="0" w:space="0" w:color="auto"/>
                    <w:right w:val="none" w:sz="0" w:space="0" w:color="auto"/>
                  </w:divBdr>
                  <w:divsChild>
                    <w:div w:id="954215050">
                      <w:marLeft w:val="0"/>
                      <w:marRight w:val="0"/>
                      <w:marTop w:val="0"/>
                      <w:marBottom w:val="0"/>
                      <w:divBdr>
                        <w:top w:val="none" w:sz="0" w:space="0" w:color="auto"/>
                        <w:left w:val="none" w:sz="0" w:space="0" w:color="auto"/>
                        <w:bottom w:val="none" w:sz="0" w:space="0" w:color="auto"/>
                        <w:right w:val="none" w:sz="0" w:space="0" w:color="auto"/>
                      </w:divBdr>
                      <w:divsChild>
                        <w:div w:id="386299553">
                          <w:marLeft w:val="0"/>
                          <w:marRight w:val="0"/>
                          <w:marTop w:val="0"/>
                          <w:marBottom w:val="0"/>
                          <w:divBdr>
                            <w:top w:val="none" w:sz="0" w:space="0" w:color="auto"/>
                            <w:left w:val="none" w:sz="0" w:space="0" w:color="auto"/>
                            <w:bottom w:val="none" w:sz="0" w:space="0" w:color="auto"/>
                            <w:right w:val="none" w:sz="0" w:space="0" w:color="auto"/>
                          </w:divBdr>
                          <w:divsChild>
                            <w:div w:id="1187988182">
                              <w:marLeft w:val="0"/>
                              <w:marRight w:val="0"/>
                              <w:marTop w:val="0"/>
                              <w:marBottom w:val="0"/>
                              <w:divBdr>
                                <w:top w:val="none" w:sz="0" w:space="0" w:color="auto"/>
                                <w:left w:val="none" w:sz="0" w:space="0" w:color="auto"/>
                                <w:bottom w:val="none" w:sz="0" w:space="0" w:color="auto"/>
                                <w:right w:val="none" w:sz="0" w:space="0" w:color="auto"/>
                              </w:divBdr>
                              <w:divsChild>
                                <w:div w:id="19483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1116">
                          <w:marLeft w:val="0"/>
                          <w:marRight w:val="0"/>
                          <w:marTop w:val="0"/>
                          <w:marBottom w:val="0"/>
                          <w:divBdr>
                            <w:top w:val="none" w:sz="0" w:space="0" w:color="auto"/>
                            <w:left w:val="none" w:sz="0" w:space="0" w:color="auto"/>
                            <w:bottom w:val="none" w:sz="0" w:space="0" w:color="auto"/>
                            <w:right w:val="none" w:sz="0" w:space="0" w:color="auto"/>
                          </w:divBdr>
                          <w:divsChild>
                            <w:div w:id="1050036556">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552052">
      <w:bodyDiv w:val="1"/>
      <w:marLeft w:val="0"/>
      <w:marRight w:val="0"/>
      <w:marTop w:val="0"/>
      <w:marBottom w:val="0"/>
      <w:divBdr>
        <w:top w:val="none" w:sz="0" w:space="0" w:color="auto"/>
        <w:left w:val="none" w:sz="0" w:space="0" w:color="auto"/>
        <w:bottom w:val="none" w:sz="0" w:space="0" w:color="auto"/>
        <w:right w:val="none" w:sz="0" w:space="0" w:color="auto"/>
      </w:divBdr>
    </w:div>
    <w:div w:id="108622904">
      <w:bodyDiv w:val="1"/>
      <w:marLeft w:val="0"/>
      <w:marRight w:val="0"/>
      <w:marTop w:val="0"/>
      <w:marBottom w:val="0"/>
      <w:divBdr>
        <w:top w:val="none" w:sz="0" w:space="0" w:color="auto"/>
        <w:left w:val="none" w:sz="0" w:space="0" w:color="auto"/>
        <w:bottom w:val="none" w:sz="0" w:space="0" w:color="auto"/>
        <w:right w:val="none" w:sz="0" w:space="0" w:color="auto"/>
      </w:divBdr>
    </w:div>
    <w:div w:id="109133679">
      <w:bodyDiv w:val="1"/>
      <w:marLeft w:val="0"/>
      <w:marRight w:val="0"/>
      <w:marTop w:val="0"/>
      <w:marBottom w:val="0"/>
      <w:divBdr>
        <w:top w:val="none" w:sz="0" w:space="0" w:color="auto"/>
        <w:left w:val="none" w:sz="0" w:space="0" w:color="auto"/>
        <w:bottom w:val="none" w:sz="0" w:space="0" w:color="auto"/>
        <w:right w:val="none" w:sz="0" w:space="0" w:color="auto"/>
      </w:divBdr>
      <w:divsChild>
        <w:div w:id="635834906">
          <w:marLeft w:val="0"/>
          <w:marRight w:val="0"/>
          <w:marTop w:val="0"/>
          <w:marBottom w:val="0"/>
          <w:divBdr>
            <w:top w:val="none" w:sz="0" w:space="0" w:color="auto"/>
            <w:left w:val="none" w:sz="0" w:space="0" w:color="auto"/>
            <w:bottom w:val="none" w:sz="0" w:space="0" w:color="auto"/>
            <w:right w:val="none" w:sz="0" w:space="0" w:color="auto"/>
          </w:divBdr>
        </w:div>
      </w:divsChild>
    </w:div>
    <w:div w:id="110173404">
      <w:bodyDiv w:val="1"/>
      <w:marLeft w:val="0"/>
      <w:marRight w:val="0"/>
      <w:marTop w:val="0"/>
      <w:marBottom w:val="0"/>
      <w:divBdr>
        <w:top w:val="none" w:sz="0" w:space="0" w:color="auto"/>
        <w:left w:val="none" w:sz="0" w:space="0" w:color="auto"/>
        <w:bottom w:val="none" w:sz="0" w:space="0" w:color="auto"/>
        <w:right w:val="none" w:sz="0" w:space="0" w:color="auto"/>
      </w:divBdr>
    </w:div>
    <w:div w:id="111443513">
      <w:bodyDiv w:val="1"/>
      <w:marLeft w:val="0"/>
      <w:marRight w:val="0"/>
      <w:marTop w:val="0"/>
      <w:marBottom w:val="0"/>
      <w:divBdr>
        <w:top w:val="none" w:sz="0" w:space="0" w:color="auto"/>
        <w:left w:val="none" w:sz="0" w:space="0" w:color="auto"/>
        <w:bottom w:val="none" w:sz="0" w:space="0" w:color="auto"/>
        <w:right w:val="none" w:sz="0" w:space="0" w:color="auto"/>
      </w:divBdr>
      <w:divsChild>
        <w:div w:id="1638680391">
          <w:marLeft w:val="0"/>
          <w:marRight w:val="0"/>
          <w:marTop w:val="0"/>
          <w:marBottom w:val="0"/>
          <w:divBdr>
            <w:top w:val="none" w:sz="0" w:space="0" w:color="auto"/>
            <w:left w:val="none" w:sz="0" w:space="0" w:color="auto"/>
            <w:bottom w:val="none" w:sz="0" w:space="0" w:color="auto"/>
            <w:right w:val="none" w:sz="0" w:space="0" w:color="auto"/>
          </w:divBdr>
        </w:div>
      </w:divsChild>
    </w:div>
    <w:div w:id="112094538">
      <w:bodyDiv w:val="1"/>
      <w:marLeft w:val="0"/>
      <w:marRight w:val="0"/>
      <w:marTop w:val="0"/>
      <w:marBottom w:val="0"/>
      <w:divBdr>
        <w:top w:val="none" w:sz="0" w:space="0" w:color="auto"/>
        <w:left w:val="none" w:sz="0" w:space="0" w:color="auto"/>
        <w:bottom w:val="none" w:sz="0" w:space="0" w:color="auto"/>
        <w:right w:val="none" w:sz="0" w:space="0" w:color="auto"/>
      </w:divBdr>
    </w:div>
    <w:div w:id="112673104">
      <w:bodyDiv w:val="1"/>
      <w:marLeft w:val="0"/>
      <w:marRight w:val="0"/>
      <w:marTop w:val="0"/>
      <w:marBottom w:val="0"/>
      <w:divBdr>
        <w:top w:val="none" w:sz="0" w:space="0" w:color="auto"/>
        <w:left w:val="none" w:sz="0" w:space="0" w:color="auto"/>
        <w:bottom w:val="none" w:sz="0" w:space="0" w:color="auto"/>
        <w:right w:val="none" w:sz="0" w:space="0" w:color="auto"/>
      </w:divBdr>
      <w:divsChild>
        <w:div w:id="925917481">
          <w:marLeft w:val="0"/>
          <w:marRight w:val="0"/>
          <w:marTop w:val="0"/>
          <w:marBottom w:val="0"/>
          <w:divBdr>
            <w:top w:val="none" w:sz="0" w:space="0" w:color="auto"/>
            <w:left w:val="none" w:sz="0" w:space="0" w:color="auto"/>
            <w:bottom w:val="none" w:sz="0" w:space="0" w:color="auto"/>
            <w:right w:val="none" w:sz="0" w:space="0" w:color="auto"/>
          </w:divBdr>
        </w:div>
      </w:divsChild>
    </w:div>
    <w:div w:id="112788612">
      <w:bodyDiv w:val="1"/>
      <w:marLeft w:val="0"/>
      <w:marRight w:val="0"/>
      <w:marTop w:val="0"/>
      <w:marBottom w:val="0"/>
      <w:divBdr>
        <w:top w:val="none" w:sz="0" w:space="0" w:color="auto"/>
        <w:left w:val="none" w:sz="0" w:space="0" w:color="auto"/>
        <w:bottom w:val="none" w:sz="0" w:space="0" w:color="auto"/>
        <w:right w:val="none" w:sz="0" w:space="0" w:color="auto"/>
      </w:divBdr>
      <w:divsChild>
        <w:div w:id="2129737689">
          <w:marLeft w:val="0"/>
          <w:marRight w:val="0"/>
          <w:marTop w:val="0"/>
          <w:marBottom w:val="0"/>
          <w:divBdr>
            <w:top w:val="none" w:sz="0" w:space="0" w:color="auto"/>
            <w:left w:val="none" w:sz="0" w:space="0" w:color="auto"/>
            <w:bottom w:val="none" w:sz="0" w:space="0" w:color="auto"/>
            <w:right w:val="none" w:sz="0" w:space="0" w:color="auto"/>
          </w:divBdr>
        </w:div>
      </w:divsChild>
    </w:div>
    <w:div w:id="112788837">
      <w:bodyDiv w:val="1"/>
      <w:marLeft w:val="0"/>
      <w:marRight w:val="0"/>
      <w:marTop w:val="0"/>
      <w:marBottom w:val="0"/>
      <w:divBdr>
        <w:top w:val="none" w:sz="0" w:space="0" w:color="auto"/>
        <w:left w:val="none" w:sz="0" w:space="0" w:color="auto"/>
        <w:bottom w:val="none" w:sz="0" w:space="0" w:color="auto"/>
        <w:right w:val="none" w:sz="0" w:space="0" w:color="auto"/>
      </w:divBdr>
    </w:div>
    <w:div w:id="112872083">
      <w:bodyDiv w:val="1"/>
      <w:marLeft w:val="0"/>
      <w:marRight w:val="0"/>
      <w:marTop w:val="0"/>
      <w:marBottom w:val="0"/>
      <w:divBdr>
        <w:top w:val="none" w:sz="0" w:space="0" w:color="auto"/>
        <w:left w:val="none" w:sz="0" w:space="0" w:color="auto"/>
        <w:bottom w:val="none" w:sz="0" w:space="0" w:color="auto"/>
        <w:right w:val="none" w:sz="0" w:space="0" w:color="auto"/>
      </w:divBdr>
      <w:divsChild>
        <w:div w:id="1572345184">
          <w:marLeft w:val="0"/>
          <w:marRight w:val="0"/>
          <w:marTop w:val="0"/>
          <w:marBottom w:val="0"/>
          <w:divBdr>
            <w:top w:val="none" w:sz="0" w:space="0" w:color="auto"/>
            <w:left w:val="none" w:sz="0" w:space="0" w:color="auto"/>
            <w:bottom w:val="none" w:sz="0" w:space="0" w:color="auto"/>
            <w:right w:val="none" w:sz="0" w:space="0" w:color="auto"/>
          </w:divBdr>
        </w:div>
      </w:divsChild>
    </w:div>
    <w:div w:id="113057761">
      <w:bodyDiv w:val="1"/>
      <w:marLeft w:val="0"/>
      <w:marRight w:val="0"/>
      <w:marTop w:val="0"/>
      <w:marBottom w:val="0"/>
      <w:divBdr>
        <w:top w:val="none" w:sz="0" w:space="0" w:color="auto"/>
        <w:left w:val="none" w:sz="0" w:space="0" w:color="auto"/>
        <w:bottom w:val="none" w:sz="0" w:space="0" w:color="auto"/>
        <w:right w:val="none" w:sz="0" w:space="0" w:color="auto"/>
      </w:divBdr>
    </w:div>
    <w:div w:id="114956010">
      <w:bodyDiv w:val="1"/>
      <w:marLeft w:val="0"/>
      <w:marRight w:val="0"/>
      <w:marTop w:val="0"/>
      <w:marBottom w:val="0"/>
      <w:divBdr>
        <w:top w:val="none" w:sz="0" w:space="0" w:color="auto"/>
        <w:left w:val="none" w:sz="0" w:space="0" w:color="auto"/>
        <w:bottom w:val="none" w:sz="0" w:space="0" w:color="auto"/>
        <w:right w:val="none" w:sz="0" w:space="0" w:color="auto"/>
      </w:divBdr>
    </w:div>
    <w:div w:id="115609540">
      <w:bodyDiv w:val="1"/>
      <w:marLeft w:val="0"/>
      <w:marRight w:val="0"/>
      <w:marTop w:val="0"/>
      <w:marBottom w:val="0"/>
      <w:divBdr>
        <w:top w:val="none" w:sz="0" w:space="0" w:color="auto"/>
        <w:left w:val="none" w:sz="0" w:space="0" w:color="auto"/>
        <w:bottom w:val="none" w:sz="0" w:space="0" w:color="auto"/>
        <w:right w:val="none" w:sz="0" w:space="0" w:color="auto"/>
      </w:divBdr>
    </w:div>
    <w:div w:id="115681533">
      <w:bodyDiv w:val="1"/>
      <w:marLeft w:val="0"/>
      <w:marRight w:val="0"/>
      <w:marTop w:val="0"/>
      <w:marBottom w:val="0"/>
      <w:divBdr>
        <w:top w:val="none" w:sz="0" w:space="0" w:color="auto"/>
        <w:left w:val="none" w:sz="0" w:space="0" w:color="auto"/>
        <w:bottom w:val="none" w:sz="0" w:space="0" w:color="auto"/>
        <w:right w:val="none" w:sz="0" w:space="0" w:color="auto"/>
      </w:divBdr>
      <w:divsChild>
        <w:div w:id="510871867">
          <w:marLeft w:val="0"/>
          <w:marRight w:val="0"/>
          <w:marTop w:val="0"/>
          <w:marBottom w:val="0"/>
          <w:divBdr>
            <w:top w:val="none" w:sz="0" w:space="0" w:color="auto"/>
            <w:left w:val="none" w:sz="0" w:space="0" w:color="auto"/>
            <w:bottom w:val="none" w:sz="0" w:space="0" w:color="auto"/>
            <w:right w:val="none" w:sz="0" w:space="0" w:color="auto"/>
          </w:divBdr>
        </w:div>
      </w:divsChild>
    </w:div>
    <w:div w:id="116067519">
      <w:bodyDiv w:val="1"/>
      <w:marLeft w:val="0"/>
      <w:marRight w:val="0"/>
      <w:marTop w:val="0"/>
      <w:marBottom w:val="0"/>
      <w:divBdr>
        <w:top w:val="none" w:sz="0" w:space="0" w:color="auto"/>
        <w:left w:val="none" w:sz="0" w:space="0" w:color="auto"/>
        <w:bottom w:val="none" w:sz="0" w:space="0" w:color="auto"/>
        <w:right w:val="none" w:sz="0" w:space="0" w:color="auto"/>
      </w:divBdr>
      <w:divsChild>
        <w:div w:id="528563888">
          <w:marLeft w:val="0"/>
          <w:marRight w:val="0"/>
          <w:marTop w:val="0"/>
          <w:marBottom w:val="0"/>
          <w:divBdr>
            <w:top w:val="none" w:sz="0" w:space="0" w:color="auto"/>
            <w:left w:val="none" w:sz="0" w:space="0" w:color="auto"/>
            <w:bottom w:val="none" w:sz="0" w:space="0" w:color="auto"/>
            <w:right w:val="none" w:sz="0" w:space="0" w:color="auto"/>
          </w:divBdr>
          <w:divsChild>
            <w:div w:id="1097211156">
              <w:marLeft w:val="0"/>
              <w:marRight w:val="0"/>
              <w:marTop w:val="0"/>
              <w:marBottom w:val="0"/>
              <w:divBdr>
                <w:top w:val="none" w:sz="0" w:space="0" w:color="auto"/>
                <w:left w:val="none" w:sz="0" w:space="0" w:color="auto"/>
                <w:bottom w:val="none" w:sz="0" w:space="0" w:color="auto"/>
                <w:right w:val="none" w:sz="0" w:space="0" w:color="auto"/>
              </w:divBdr>
              <w:divsChild>
                <w:div w:id="12104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5418">
      <w:bodyDiv w:val="1"/>
      <w:marLeft w:val="0"/>
      <w:marRight w:val="0"/>
      <w:marTop w:val="0"/>
      <w:marBottom w:val="0"/>
      <w:divBdr>
        <w:top w:val="none" w:sz="0" w:space="0" w:color="auto"/>
        <w:left w:val="none" w:sz="0" w:space="0" w:color="auto"/>
        <w:bottom w:val="none" w:sz="0" w:space="0" w:color="auto"/>
        <w:right w:val="none" w:sz="0" w:space="0" w:color="auto"/>
      </w:divBdr>
      <w:divsChild>
        <w:div w:id="1429808184">
          <w:marLeft w:val="0"/>
          <w:marRight w:val="0"/>
          <w:marTop w:val="0"/>
          <w:marBottom w:val="0"/>
          <w:divBdr>
            <w:top w:val="none" w:sz="0" w:space="0" w:color="auto"/>
            <w:left w:val="none" w:sz="0" w:space="0" w:color="auto"/>
            <w:bottom w:val="none" w:sz="0" w:space="0" w:color="auto"/>
            <w:right w:val="none" w:sz="0" w:space="0" w:color="auto"/>
          </w:divBdr>
        </w:div>
      </w:divsChild>
    </w:div>
    <w:div w:id="116460958">
      <w:bodyDiv w:val="1"/>
      <w:marLeft w:val="0"/>
      <w:marRight w:val="0"/>
      <w:marTop w:val="0"/>
      <w:marBottom w:val="0"/>
      <w:divBdr>
        <w:top w:val="none" w:sz="0" w:space="0" w:color="auto"/>
        <w:left w:val="none" w:sz="0" w:space="0" w:color="auto"/>
        <w:bottom w:val="none" w:sz="0" w:space="0" w:color="auto"/>
        <w:right w:val="none" w:sz="0" w:space="0" w:color="auto"/>
      </w:divBdr>
      <w:divsChild>
        <w:div w:id="814376605">
          <w:marLeft w:val="0"/>
          <w:marRight w:val="0"/>
          <w:marTop w:val="0"/>
          <w:marBottom w:val="0"/>
          <w:divBdr>
            <w:top w:val="none" w:sz="0" w:space="0" w:color="auto"/>
            <w:left w:val="none" w:sz="0" w:space="0" w:color="auto"/>
            <w:bottom w:val="none" w:sz="0" w:space="0" w:color="auto"/>
            <w:right w:val="none" w:sz="0" w:space="0" w:color="auto"/>
          </w:divBdr>
          <w:divsChild>
            <w:div w:id="935526448">
              <w:marLeft w:val="0"/>
              <w:marRight w:val="0"/>
              <w:marTop w:val="0"/>
              <w:marBottom w:val="0"/>
              <w:divBdr>
                <w:top w:val="none" w:sz="0" w:space="0" w:color="auto"/>
                <w:left w:val="none" w:sz="0" w:space="0" w:color="auto"/>
                <w:bottom w:val="none" w:sz="0" w:space="0" w:color="auto"/>
                <w:right w:val="none" w:sz="0" w:space="0" w:color="auto"/>
              </w:divBdr>
            </w:div>
          </w:divsChild>
        </w:div>
        <w:div w:id="1170565858">
          <w:marLeft w:val="0"/>
          <w:marRight w:val="0"/>
          <w:marTop w:val="0"/>
          <w:marBottom w:val="0"/>
          <w:divBdr>
            <w:top w:val="none" w:sz="0" w:space="0" w:color="auto"/>
            <w:left w:val="none" w:sz="0" w:space="0" w:color="auto"/>
            <w:bottom w:val="none" w:sz="0" w:space="0" w:color="auto"/>
            <w:right w:val="none" w:sz="0" w:space="0" w:color="auto"/>
          </w:divBdr>
        </w:div>
        <w:div w:id="102967905">
          <w:marLeft w:val="0"/>
          <w:marRight w:val="0"/>
          <w:marTop w:val="0"/>
          <w:marBottom w:val="0"/>
          <w:divBdr>
            <w:top w:val="none" w:sz="0" w:space="0" w:color="auto"/>
            <w:left w:val="none" w:sz="0" w:space="0" w:color="auto"/>
            <w:bottom w:val="none" w:sz="0" w:space="0" w:color="auto"/>
            <w:right w:val="none" w:sz="0" w:space="0" w:color="auto"/>
          </w:divBdr>
        </w:div>
        <w:div w:id="1431076763">
          <w:marLeft w:val="0"/>
          <w:marRight w:val="0"/>
          <w:marTop w:val="0"/>
          <w:marBottom w:val="0"/>
          <w:divBdr>
            <w:top w:val="none" w:sz="0" w:space="0" w:color="auto"/>
            <w:left w:val="none" w:sz="0" w:space="0" w:color="auto"/>
            <w:bottom w:val="none" w:sz="0" w:space="0" w:color="auto"/>
            <w:right w:val="none" w:sz="0" w:space="0" w:color="auto"/>
          </w:divBdr>
        </w:div>
      </w:divsChild>
    </w:div>
    <w:div w:id="116871503">
      <w:bodyDiv w:val="1"/>
      <w:marLeft w:val="0"/>
      <w:marRight w:val="0"/>
      <w:marTop w:val="0"/>
      <w:marBottom w:val="0"/>
      <w:divBdr>
        <w:top w:val="none" w:sz="0" w:space="0" w:color="auto"/>
        <w:left w:val="none" w:sz="0" w:space="0" w:color="auto"/>
        <w:bottom w:val="none" w:sz="0" w:space="0" w:color="auto"/>
        <w:right w:val="none" w:sz="0" w:space="0" w:color="auto"/>
      </w:divBdr>
      <w:divsChild>
        <w:div w:id="959840983">
          <w:marLeft w:val="0"/>
          <w:marRight w:val="0"/>
          <w:marTop w:val="0"/>
          <w:marBottom w:val="0"/>
          <w:divBdr>
            <w:top w:val="none" w:sz="0" w:space="0" w:color="auto"/>
            <w:left w:val="none" w:sz="0" w:space="0" w:color="auto"/>
            <w:bottom w:val="none" w:sz="0" w:space="0" w:color="auto"/>
            <w:right w:val="none" w:sz="0" w:space="0" w:color="auto"/>
          </w:divBdr>
        </w:div>
      </w:divsChild>
    </w:div>
    <w:div w:id="117534215">
      <w:bodyDiv w:val="1"/>
      <w:marLeft w:val="0"/>
      <w:marRight w:val="0"/>
      <w:marTop w:val="0"/>
      <w:marBottom w:val="0"/>
      <w:divBdr>
        <w:top w:val="none" w:sz="0" w:space="0" w:color="auto"/>
        <w:left w:val="none" w:sz="0" w:space="0" w:color="auto"/>
        <w:bottom w:val="none" w:sz="0" w:space="0" w:color="auto"/>
        <w:right w:val="none" w:sz="0" w:space="0" w:color="auto"/>
      </w:divBdr>
      <w:divsChild>
        <w:div w:id="798495805">
          <w:marLeft w:val="0"/>
          <w:marRight w:val="0"/>
          <w:marTop w:val="0"/>
          <w:marBottom w:val="0"/>
          <w:divBdr>
            <w:top w:val="none" w:sz="0" w:space="0" w:color="auto"/>
            <w:left w:val="none" w:sz="0" w:space="0" w:color="auto"/>
            <w:bottom w:val="none" w:sz="0" w:space="0" w:color="auto"/>
            <w:right w:val="none" w:sz="0" w:space="0" w:color="auto"/>
          </w:divBdr>
        </w:div>
      </w:divsChild>
    </w:div>
    <w:div w:id="118378308">
      <w:bodyDiv w:val="1"/>
      <w:marLeft w:val="0"/>
      <w:marRight w:val="0"/>
      <w:marTop w:val="0"/>
      <w:marBottom w:val="0"/>
      <w:divBdr>
        <w:top w:val="none" w:sz="0" w:space="0" w:color="auto"/>
        <w:left w:val="none" w:sz="0" w:space="0" w:color="auto"/>
        <w:bottom w:val="none" w:sz="0" w:space="0" w:color="auto"/>
        <w:right w:val="none" w:sz="0" w:space="0" w:color="auto"/>
      </w:divBdr>
      <w:divsChild>
        <w:div w:id="1911304019">
          <w:marLeft w:val="0"/>
          <w:marRight w:val="0"/>
          <w:marTop w:val="0"/>
          <w:marBottom w:val="0"/>
          <w:divBdr>
            <w:top w:val="none" w:sz="0" w:space="0" w:color="auto"/>
            <w:left w:val="none" w:sz="0" w:space="0" w:color="auto"/>
            <w:bottom w:val="none" w:sz="0" w:space="0" w:color="auto"/>
            <w:right w:val="none" w:sz="0" w:space="0" w:color="auto"/>
          </w:divBdr>
        </w:div>
      </w:divsChild>
    </w:div>
    <w:div w:id="119345648">
      <w:bodyDiv w:val="1"/>
      <w:marLeft w:val="0"/>
      <w:marRight w:val="0"/>
      <w:marTop w:val="0"/>
      <w:marBottom w:val="0"/>
      <w:divBdr>
        <w:top w:val="none" w:sz="0" w:space="0" w:color="auto"/>
        <w:left w:val="none" w:sz="0" w:space="0" w:color="auto"/>
        <w:bottom w:val="none" w:sz="0" w:space="0" w:color="auto"/>
        <w:right w:val="none" w:sz="0" w:space="0" w:color="auto"/>
      </w:divBdr>
      <w:divsChild>
        <w:div w:id="446660383">
          <w:marLeft w:val="0"/>
          <w:marRight w:val="0"/>
          <w:marTop w:val="0"/>
          <w:marBottom w:val="0"/>
          <w:divBdr>
            <w:top w:val="none" w:sz="0" w:space="0" w:color="auto"/>
            <w:left w:val="none" w:sz="0" w:space="0" w:color="auto"/>
            <w:bottom w:val="none" w:sz="0" w:space="0" w:color="auto"/>
            <w:right w:val="none" w:sz="0" w:space="0" w:color="auto"/>
          </w:divBdr>
        </w:div>
      </w:divsChild>
    </w:div>
    <w:div w:id="119345774">
      <w:bodyDiv w:val="1"/>
      <w:marLeft w:val="0"/>
      <w:marRight w:val="0"/>
      <w:marTop w:val="0"/>
      <w:marBottom w:val="0"/>
      <w:divBdr>
        <w:top w:val="none" w:sz="0" w:space="0" w:color="auto"/>
        <w:left w:val="none" w:sz="0" w:space="0" w:color="auto"/>
        <w:bottom w:val="none" w:sz="0" w:space="0" w:color="auto"/>
        <w:right w:val="none" w:sz="0" w:space="0" w:color="auto"/>
      </w:divBdr>
    </w:div>
    <w:div w:id="120072132">
      <w:bodyDiv w:val="1"/>
      <w:marLeft w:val="0"/>
      <w:marRight w:val="0"/>
      <w:marTop w:val="0"/>
      <w:marBottom w:val="0"/>
      <w:divBdr>
        <w:top w:val="none" w:sz="0" w:space="0" w:color="auto"/>
        <w:left w:val="none" w:sz="0" w:space="0" w:color="auto"/>
        <w:bottom w:val="none" w:sz="0" w:space="0" w:color="auto"/>
        <w:right w:val="none" w:sz="0" w:space="0" w:color="auto"/>
      </w:divBdr>
    </w:div>
    <w:div w:id="120273935">
      <w:bodyDiv w:val="1"/>
      <w:marLeft w:val="0"/>
      <w:marRight w:val="0"/>
      <w:marTop w:val="0"/>
      <w:marBottom w:val="0"/>
      <w:divBdr>
        <w:top w:val="none" w:sz="0" w:space="0" w:color="auto"/>
        <w:left w:val="none" w:sz="0" w:space="0" w:color="auto"/>
        <w:bottom w:val="none" w:sz="0" w:space="0" w:color="auto"/>
        <w:right w:val="none" w:sz="0" w:space="0" w:color="auto"/>
      </w:divBdr>
      <w:divsChild>
        <w:div w:id="1765688145">
          <w:marLeft w:val="0"/>
          <w:marRight w:val="0"/>
          <w:marTop w:val="0"/>
          <w:marBottom w:val="0"/>
          <w:divBdr>
            <w:top w:val="none" w:sz="0" w:space="0" w:color="auto"/>
            <w:left w:val="none" w:sz="0" w:space="0" w:color="auto"/>
            <w:bottom w:val="none" w:sz="0" w:space="0" w:color="auto"/>
            <w:right w:val="none" w:sz="0" w:space="0" w:color="auto"/>
          </w:divBdr>
        </w:div>
      </w:divsChild>
    </w:div>
    <w:div w:id="120392626">
      <w:bodyDiv w:val="1"/>
      <w:marLeft w:val="0"/>
      <w:marRight w:val="0"/>
      <w:marTop w:val="0"/>
      <w:marBottom w:val="0"/>
      <w:divBdr>
        <w:top w:val="none" w:sz="0" w:space="0" w:color="auto"/>
        <w:left w:val="none" w:sz="0" w:space="0" w:color="auto"/>
        <w:bottom w:val="none" w:sz="0" w:space="0" w:color="auto"/>
        <w:right w:val="none" w:sz="0" w:space="0" w:color="auto"/>
      </w:divBdr>
      <w:divsChild>
        <w:div w:id="39326378">
          <w:marLeft w:val="0"/>
          <w:marRight w:val="0"/>
          <w:marTop w:val="0"/>
          <w:marBottom w:val="0"/>
          <w:divBdr>
            <w:top w:val="none" w:sz="0" w:space="0" w:color="auto"/>
            <w:left w:val="none" w:sz="0" w:space="0" w:color="auto"/>
            <w:bottom w:val="none" w:sz="0" w:space="0" w:color="auto"/>
            <w:right w:val="none" w:sz="0" w:space="0" w:color="auto"/>
          </w:divBdr>
        </w:div>
      </w:divsChild>
    </w:div>
    <w:div w:id="121507505">
      <w:bodyDiv w:val="1"/>
      <w:marLeft w:val="0"/>
      <w:marRight w:val="0"/>
      <w:marTop w:val="0"/>
      <w:marBottom w:val="0"/>
      <w:divBdr>
        <w:top w:val="none" w:sz="0" w:space="0" w:color="auto"/>
        <w:left w:val="none" w:sz="0" w:space="0" w:color="auto"/>
        <w:bottom w:val="none" w:sz="0" w:space="0" w:color="auto"/>
        <w:right w:val="none" w:sz="0" w:space="0" w:color="auto"/>
      </w:divBdr>
    </w:div>
    <w:div w:id="121924044">
      <w:bodyDiv w:val="1"/>
      <w:marLeft w:val="0"/>
      <w:marRight w:val="0"/>
      <w:marTop w:val="0"/>
      <w:marBottom w:val="0"/>
      <w:divBdr>
        <w:top w:val="none" w:sz="0" w:space="0" w:color="auto"/>
        <w:left w:val="none" w:sz="0" w:space="0" w:color="auto"/>
        <w:bottom w:val="none" w:sz="0" w:space="0" w:color="auto"/>
        <w:right w:val="none" w:sz="0" w:space="0" w:color="auto"/>
      </w:divBdr>
      <w:divsChild>
        <w:div w:id="1002242659">
          <w:marLeft w:val="0"/>
          <w:marRight w:val="0"/>
          <w:marTop w:val="0"/>
          <w:marBottom w:val="0"/>
          <w:divBdr>
            <w:top w:val="none" w:sz="0" w:space="0" w:color="auto"/>
            <w:left w:val="none" w:sz="0" w:space="0" w:color="auto"/>
            <w:bottom w:val="none" w:sz="0" w:space="0" w:color="auto"/>
            <w:right w:val="none" w:sz="0" w:space="0" w:color="auto"/>
          </w:divBdr>
        </w:div>
      </w:divsChild>
    </w:div>
    <w:div w:id="122891023">
      <w:bodyDiv w:val="1"/>
      <w:marLeft w:val="0"/>
      <w:marRight w:val="0"/>
      <w:marTop w:val="0"/>
      <w:marBottom w:val="0"/>
      <w:divBdr>
        <w:top w:val="none" w:sz="0" w:space="0" w:color="auto"/>
        <w:left w:val="none" w:sz="0" w:space="0" w:color="auto"/>
        <w:bottom w:val="none" w:sz="0" w:space="0" w:color="auto"/>
        <w:right w:val="none" w:sz="0" w:space="0" w:color="auto"/>
      </w:divBdr>
    </w:div>
    <w:div w:id="122967831">
      <w:bodyDiv w:val="1"/>
      <w:marLeft w:val="0"/>
      <w:marRight w:val="0"/>
      <w:marTop w:val="0"/>
      <w:marBottom w:val="0"/>
      <w:divBdr>
        <w:top w:val="none" w:sz="0" w:space="0" w:color="auto"/>
        <w:left w:val="none" w:sz="0" w:space="0" w:color="auto"/>
        <w:bottom w:val="none" w:sz="0" w:space="0" w:color="auto"/>
        <w:right w:val="none" w:sz="0" w:space="0" w:color="auto"/>
      </w:divBdr>
    </w:div>
    <w:div w:id="123087839">
      <w:bodyDiv w:val="1"/>
      <w:marLeft w:val="0"/>
      <w:marRight w:val="0"/>
      <w:marTop w:val="0"/>
      <w:marBottom w:val="0"/>
      <w:divBdr>
        <w:top w:val="none" w:sz="0" w:space="0" w:color="auto"/>
        <w:left w:val="none" w:sz="0" w:space="0" w:color="auto"/>
        <w:bottom w:val="none" w:sz="0" w:space="0" w:color="auto"/>
        <w:right w:val="none" w:sz="0" w:space="0" w:color="auto"/>
      </w:divBdr>
      <w:divsChild>
        <w:div w:id="569312066">
          <w:marLeft w:val="0"/>
          <w:marRight w:val="0"/>
          <w:marTop w:val="0"/>
          <w:marBottom w:val="0"/>
          <w:divBdr>
            <w:top w:val="none" w:sz="0" w:space="0" w:color="auto"/>
            <w:left w:val="none" w:sz="0" w:space="0" w:color="auto"/>
            <w:bottom w:val="none" w:sz="0" w:space="0" w:color="auto"/>
            <w:right w:val="none" w:sz="0" w:space="0" w:color="auto"/>
          </w:divBdr>
        </w:div>
      </w:divsChild>
    </w:div>
    <w:div w:id="123622022">
      <w:bodyDiv w:val="1"/>
      <w:marLeft w:val="0"/>
      <w:marRight w:val="0"/>
      <w:marTop w:val="0"/>
      <w:marBottom w:val="0"/>
      <w:divBdr>
        <w:top w:val="none" w:sz="0" w:space="0" w:color="auto"/>
        <w:left w:val="none" w:sz="0" w:space="0" w:color="auto"/>
        <w:bottom w:val="none" w:sz="0" w:space="0" w:color="auto"/>
        <w:right w:val="none" w:sz="0" w:space="0" w:color="auto"/>
      </w:divBdr>
    </w:div>
    <w:div w:id="124543589">
      <w:bodyDiv w:val="1"/>
      <w:marLeft w:val="0"/>
      <w:marRight w:val="0"/>
      <w:marTop w:val="0"/>
      <w:marBottom w:val="0"/>
      <w:divBdr>
        <w:top w:val="none" w:sz="0" w:space="0" w:color="auto"/>
        <w:left w:val="none" w:sz="0" w:space="0" w:color="auto"/>
        <w:bottom w:val="none" w:sz="0" w:space="0" w:color="auto"/>
        <w:right w:val="none" w:sz="0" w:space="0" w:color="auto"/>
      </w:divBdr>
      <w:divsChild>
        <w:div w:id="1004934663">
          <w:marLeft w:val="0"/>
          <w:marRight w:val="0"/>
          <w:marTop w:val="0"/>
          <w:marBottom w:val="0"/>
          <w:divBdr>
            <w:top w:val="none" w:sz="0" w:space="0" w:color="auto"/>
            <w:left w:val="none" w:sz="0" w:space="0" w:color="auto"/>
            <w:bottom w:val="none" w:sz="0" w:space="0" w:color="auto"/>
            <w:right w:val="none" w:sz="0" w:space="0" w:color="auto"/>
          </w:divBdr>
        </w:div>
      </w:divsChild>
    </w:div>
    <w:div w:id="124590128">
      <w:bodyDiv w:val="1"/>
      <w:marLeft w:val="0"/>
      <w:marRight w:val="0"/>
      <w:marTop w:val="0"/>
      <w:marBottom w:val="0"/>
      <w:divBdr>
        <w:top w:val="none" w:sz="0" w:space="0" w:color="auto"/>
        <w:left w:val="none" w:sz="0" w:space="0" w:color="auto"/>
        <w:bottom w:val="none" w:sz="0" w:space="0" w:color="auto"/>
        <w:right w:val="none" w:sz="0" w:space="0" w:color="auto"/>
      </w:divBdr>
      <w:divsChild>
        <w:div w:id="1758090960">
          <w:marLeft w:val="0"/>
          <w:marRight w:val="0"/>
          <w:marTop w:val="0"/>
          <w:marBottom w:val="0"/>
          <w:divBdr>
            <w:top w:val="none" w:sz="0" w:space="0" w:color="auto"/>
            <w:left w:val="none" w:sz="0" w:space="0" w:color="auto"/>
            <w:bottom w:val="none" w:sz="0" w:space="0" w:color="auto"/>
            <w:right w:val="none" w:sz="0" w:space="0" w:color="auto"/>
          </w:divBdr>
        </w:div>
      </w:divsChild>
    </w:div>
    <w:div w:id="125204004">
      <w:bodyDiv w:val="1"/>
      <w:marLeft w:val="0"/>
      <w:marRight w:val="0"/>
      <w:marTop w:val="0"/>
      <w:marBottom w:val="0"/>
      <w:divBdr>
        <w:top w:val="none" w:sz="0" w:space="0" w:color="auto"/>
        <w:left w:val="none" w:sz="0" w:space="0" w:color="auto"/>
        <w:bottom w:val="none" w:sz="0" w:space="0" w:color="auto"/>
        <w:right w:val="none" w:sz="0" w:space="0" w:color="auto"/>
      </w:divBdr>
    </w:div>
    <w:div w:id="125392702">
      <w:bodyDiv w:val="1"/>
      <w:marLeft w:val="0"/>
      <w:marRight w:val="0"/>
      <w:marTop w:val="0"/>
      <w:marBottom w:val="0"/>
      <w:divBdr>
        <w:top w:val="none" w:sz="0" w:space="0" w:color="auto"/>
        <w:left w:val="none" w:sz="0" w:space="0" w:color="auto"/>
        <w:bottom w:val="none" w:sz="0" w:space="0" w:color="auto"/>
        <w:right w:val="none" w:sz="0" w:space="0" w:color="auto"/>
      </w:divBdr>
      <w:divsChild>
        <w:div w:id="1594363895">
          <w:marLeft w:val="0"/>
          <w:marRight w:val="0"/>
          <w:marTop w:val="0"/>
          <w:marBottom w:val="0"/>
          <w:divBdr>
            <w:top w:val="none" w:sz="0" w:space="0" w:color="auto"/>
            <w:left w:val="none" w:sz="0" w:space="0" w:color="auto"/>
            <w:bottom w:val="none" w:sz="0" w:space="0" w:color="auto"/>
            <w:right w:val="none" w:sz="0" w:space="0" w:color="auto"/>
          </w:divBdr>
        </w:div>
      </w:divsChild>
    </w:div>
    <w:div w:id="125860560">
      <w:bodyDiv w:val="1"/>
      <w:marLeft w:val="0"/>
      <w:marRight w:val="0"/>
      <w:marTop w:val="0"/>
      <w:marBottom w:val="0"/>
      <w:divBdr>
        <w:top w:val="none" w:sz="0" w:space="0" w:color="auto"/>
        <w:left w:val="none" w:sz="0" w:space="0" w:color="auto"/>
        <w:bottom w:val="none" w:sz="0" w:space="0" w:color="auto"/>
        <w:right w:val="none" w:sz="0" w:space="0" w:color="auto"/>
      </w:divBdr>
      <w:divsChild>
        <w:div w:id="726032027">
          <w:marLeft w:val="0"/>
          <w:marRight w:val="0"/>
          <w:marTop w:val="0"/>
          <w:marBottom w:val="0"/>
          <w:divBdr>
            <w:top w:val="none" w:sz="0" w:space="0" w:color="auto"/>
            <w:left w:val="none" w:sz="0" w:space="0" w:color="auto"/>
            <w:bottom w:val="none" w:sz="0" w:space="0" w:color="auto"/>
            <w:right w:val="none" w:sz="0" w:space="0" w:color="auto"/>
          </w:divBdr>
        </w:div>
      </w:divsChild>
    </w:div>
    <w:div w:id="126049179">
      <w:bodyDiv w:val="1"/>
      <w:marLeft w:val="0"/>
      <w:marRight w:val="0"/>
      <w:marTop w:val="0"/>
      <w:marBottom w:val="0"/>
      <w:divBdr>
        <w:top w:val="none" w:sz="0" w:space="0" w:color="auto"/>
        <w:left w:val="none" w:sz="0" w:space="0" w:color="auto"/>
        <w:bottom w:val="none" w:sz="0" w:space="0" w:color="auto"/>
        <w:right w:val="none" w:sz="0" w:space="0" w:color="auto"/>
      </w:divBdr>
    </w:div>
    <w:div w:id="126358869">
      <w:bodyDiv w:val="1"/>
      <w:marLeft w:val="0"/>
      <w:marRight w:val="0"/>
      <w:marTop w:val="0"/>
      <w:marBottom w:val="0"/>
      <w:divBdr>
        <w:top w:val="none" w:sz="0" w:space="0" w:color="auto"/>
        <w:left w:val="none" w:sz="0" w:space="0" w:color="auto"/>
        <w:bottom w:val="none" w:sz="0" w:space="0" w:color="auto"/>
        <w:right w:val="none" w:sz="0" w:space="0" w:color="auto"/>
      </w:divBdr>
      <w:divsChild>
        <w:div w:id="905065232">
          <w:marLeft w:val="0"/>
          <w:marRight w:val="0"/>
          <w:marTop w:val="0"/>
          <w:marBottom w:val="0"/>
          <w:divBdr>
            <w:top w:val="none" w:sz="0" w:space="0" w:color="auto"/>
            <w:left w:val="none" w:sz="0" w:space="0" w:color="auto"/>
            <w:bottom w:val="none" w:sz="0" w:space="0" w:color="auto"/>
            <w:right w:val="none" w:sz="0" w:space="0" w:color="auto"/>
          </w:divBdr>
        </w:div>
      </w:divsChild>
    </w:div>
    <w:div w:id="126558469">
      <w:bodyDiv w:val="1"/>
      <w:marLeft w:val="0"/>
      <w:marRight w:val="0"/>
      <w:marTop w:val="0"/>
      <w:marBottom w:val="0"/>
      <w:divBdr>
        <w:top w:val="none" w:sz="0" w:space="0" w:color="auto"/>
        <w:left w:val="none" w:sz="0" w:space="0" w:color="auto"/>
        <w:bottom w:val="none" w:sz="0" w:space="0" w:color="auto"/>
        <w:right w:val="none" w:sz="0" w:space="0" w:color="auto"/>
      </w:divBdr>
    </w:div>
    <w:div w:id="126631010">
      <w:bodyDiv w:val="1"/>
      <w:marLeft w:val="0"/>
      <w:marRight w:val="0"/>
      <w:marTop w:val="0"/>
      <w:marBottom w:val="0"/>
      <w:divBdr>
        <w:top w:val="none" w:sz="0" w:space="0" w:color="auto"/>
        <w:left w:val="none" w:sz="0" w:space="0" w:color="auto"/>
        <w:bottom w:val="none" w:sz="0" w:space="0" w:color="auto"/>
        <w:right w:val="none" w:sz="0" w:space="0" w:color="auto"/>
      </w:divBdr>
      <w:divsChild>
        <w:div w:id="1831946172">
          <w:marLeft w:val="0"/>
          <w:marRight w:val="0"/>
          <w:marTop w:val="0"/>
          <w:marBottom w:val="0"/>
          <w:divBdr>
            <w:top w:val="none" w:sz="0" w:space="0" w:color="auto"/>
            <w:left w:val="none" w:sz="0" w:space="0" w:color="auto"/>
            <w:bottom w:val="none" w:sz="0" w:space="0" w:color="auto"/>
            <w:right w:val="none" w:sz="0" w:space="0" w:color="auto"/>
          </w:divBdr>
        </w:div>
      </w:divsChild>
    </w:div>
    <w:div w:id="126894957">
      <w:bodyDiv w:val="1"/>
      <w:marLeft w:val="0"/>
      <w:marRight w:val="0"/>
      <w:marTop w:val="0"/>
      <w:marBottom w:val="0"/>
      <w:divBdr>
        <w:top w:val="none" w:sz="0" w:space="0" w:color="auto"/>
        <w:left w:val="none" w:sz="0" w:space="0" w:color="auto"/>
        <w:bottom w:val="none" w:sz="0" w:space="0" w:color="auto"/>
        <w:right w:val="none" w:sz="0" w:space="0" w:color="auto"/>
      </w:divBdr>
      <w:divsChild>
        <w:div w:id="1943758068">
          <w:marLeft w:val="0"/>
          <w:marRight w:val="0"/>
          <w:marTop w:val="0"/>
          <w:marBottom w:val="0"/>
          <w:divBdr>
            <w:top w:val="none" w:sz="0" w:space="0" w:color="auto"/>
            <w:left w:val="none" w:sz="0" w:space="0" w:color="auto"/>
            <w:bottom w:val="none" w:sz="0" w:space="0" w:color="auto"/>
            <w:right w:val="none" w:sz="0" w:space="0" w:color="auto"/>
          </w:divBdr>
        </w:div>
      </w:divsChild>
    </w:div>
    <w:div w:id="127090387">
      <w:bodyDiv w:val="1"/>
      <w:marLeft w:val="0"/>
      <w:marRight w:val="0"/>
      <w:marTop w:val="0"/>
      <w:marBottom w:val="0"/>
      <w:divBdr>
        <w:top w:val="none" w:sz="0" w:space="0" w:color="auto"/>
        <w:left w:val="none" w:sz="0" w:space="0" w:color="auto"/>
        <w:bottom w:val="none" w:sz="0" w:space="0" w:color="auto"/>
        <w:right w:val="none" w:sz="0" w:space="0" w:color="auto"/>
      </w:divBdr>
      <w:divsChild>
        <w:div w:id="1990858553">
          <w:marLeft w:val="0"/>
          <w:marRight w:val="0"/>
          <w:marTop w:val="0"/>
          <w:marBottom w:val="0"/>
          <w:divBdr>
            <w:top w:val="none" w:sz="0" w:space="0" w:color="auto"/>
            <w:left w:val="none" w:sz="0" w:space="0" w:color="auto"/>
            <w:bottom w:val="none" w:sz="0" w:space="0" w:color="auto"/>
            <w:right w:val="none" w:sz="0" w:space="0" w:color="auto"/>
          </w:divBdr>
        </w:div>
      </w:divsChild>
    </w:div>
    <w:div w:id="127288597">
      <w:bodyDiv w:val="1"/>
      <w:marLeft w:val="0"/>
      <w:marRight w:val="0"/>
      <w:marTop w:val="0"/>
      <w:marBottom w:val="0"/>
      <w:divBdr>
        <w:top w:val="none" w:sz="0" w:space="0" w:color="auto"/>
        <w:left w:val="none" w:sz="0" w:space="0" w:color="auto"/>
        <w:bottom w:val="none" w:sz="0" w:space="0" w:color="auto"/>
        <w:right w:val="none" w:sz="0" w:space="0" w:color="auto"/>
      </w:divBdr>
    </w:div>
    <w:div w:id="127407469">
      <w:bodyDiv w:val="1"/>
      <w:marLeft w:val="0"/>
      <w:marRight w:val="0"/>
      <w:marTop w:val="0"/>
      <w:marBottom w:val="0"/>
      <w:divBdr>
        <w:top w:val="none" w:sz="0" w:space="0" w:color="auto"/>
        <w:left w:val="none" w:sz="0" w:space="0" w:color="auto"/>
        <w:bottom w:val="none" w:sz="0" w:space="0" w:color="auto"/>
        <w:right w:val="none" w:sz="0" w:space="0" w:color="auto"/>
      </w:divBdr>
    </w:div>
    <w:div w:id="127479015">
      <w:bodyDiv w:val="1"/>
      <w:marLeft w:val="0"/>
      <w:marRight w:val="0"/>
      <w:marTop w:val="0"/>
      <w:marBottom w:val="0"/>
      <w:divBdr>
        <w:top w:val="none" w:sz="0" w:space="0" w:color="auto"/>
        <w:left w:val="none" w:sz="0" w:space="0" w:color="auto"/>
        <w:bottom w:val="none" w:sz="0" w:space="0" w:color="auto"/>
        <w:right w:val="none" w:sz="0" w:space="0" w:color="auto"/>
      </w:divBdr>
      <w:divsChild>
        <w:div w:id="532380557">
          <w:marLeft w:val="0"/>
          <w:marRight w:val="0"/>
          <w:marTop w:val="0"/>
          <w:marBottom w:val="0"/>
          <w:divBdr>
            <w:top w:val="none" w:sz="0" w:space="0" w:color="auto"/>
            <w:left w:val="none" w:sz="0" w:space="0" w:color="auto"/>
            <w:bottom w:val="none" w:sz="0" w:space="0" w:color="auto"/>
            <w:right w:val="none" w:sz="0" w:space="0" w:color="auto"/>
          </w:divBdr>
        </w:div>
      </w:divsChild>
    </w:div>
    <w:div w:id="127742310">
      <w:bodyDiv w:val="1"/>
      <w:marLeft w:val="0"/>
      <w:marRight w:val="0"/>
      <w:marTop w:val="0"/>
      <w:marBottom w:val="0"/>
      <w:divBdr>
        <w:top w:val="none" w:sz="0" w:space="0" w:color="auto"/>
        <w:left w:val="none" w:sz="0" w:space="0" w:color="auto"/>
        <w:bottom w:val="none" w:sz="0" w:space="0" w:color="auto"/>
        <w:right w:val="none" w:sz="0" w:space="0" w:color="auto"/>
      </w:divBdr>
      <w:divsChild>
        <w:div w:id="1909263664">
          <w:marLeft w:val="0"/>
          <w:marRight w:val="0"/>
          <w:marTop w:val="0"/>
          <w:marBottom w:val="0"/>
          <w:divBdr>
            <w:top w:val="none" w:sz="0" w:space="0" w:color="auto"/>
            <w:left w:val="none" w:sz="0" w:space="0" w:color="auto"/>
            <w:bottom w:val="none" w:sz="0" w:space="0" w:color="auto"/>
            <w:right w:val="none" w:sz="0" w:space="0" w:color="auto"/>
          </w:divBdr>
        </w:div>
      </w:divsChild>
    </w:div>
    <w:div w:id="127935789">
      <w:bodyDiv w:val="1"/>
      <w:marLeft w:val="0"/>
      <w:marRight w:val="0"/>
      <w:marTop w:val="0"/>
      <w:marBottom w:val="0"/>
      <w:divBdr>
        <w:top w:val="none" w:sz="0" w:space="0" w:color="auto"/>
        <w:left w:val="none" w:sz="0" w:space="0" w:color="auto"/>
        <w:bottom w:val="none" w:sz="0" w:space="0" w:color="auto"/>
        <w:right w:val="none" w:sz="0" w:space="0" w:color="auto"/>
      </w:divBdr>
    </w:div>
    <w:div w:id="128284881">
      <w:bodyDiv w:val="1"/>
      <w:marLeft w:val="0"/>
      <w:marRight w:val="0"/>
      <w:marTop w:val="0"/>
      <w:marBottom w:val="0"/>
      <w:divBdr>
        <w:top w:val="none" w:sz="0" w:space="0" w:color="auto"/>
        <w:left w:val="none" w:sz="0" w:space="0" w:color="auto"/>
        <w:bottom w:val="none" w:sz="0" w:space="0" w:color="auto"/>
        <w:right w:val="none" w:sz="0" w:space="0" w:color="auto"/>
      </w:divBdr>
      <w:divsChild>
        <w:div w:id="272827232">
          <w:marLeft w:val="0"/>
          <w:marRight w:val="0"/>
          <w:marTop w:val="0"/>
          <w:marBottom w:val="0"/>
          <w:divBdr>
            <w:top w:val="none" w:sz="0" w:space="0" w:color="auto"/>
            <w:left w:val="none" w:sz="0" w:space="0" w:color="auto"/>
            <w:bottom w:val="none" w:sz="0" w:space="0" w:color="auto"/>
            <w:right w:val="none" w:sz="0" w:space="0" w:color="auto"/>
          </w:divBdr>
        </w:div>
      </w:divsChild>
    </w:div>
    <w:div w:id="128400742">
      <w:bodyDiv w:val="1"/>
      <w:marLeft w:val="0"/>
      <w:marRight w:val="0"/>
      <w:marTop w:val="0"/>
      <w:marBottom w:val="0"/>
      <w:divBdr>
        <w:top w:val="none" w:sz="0" w:space="0" w:color="auto"/>
        <w:left w:val="none" w:sz="0" w:space="0" w:color="auto"/>
        <w:bottom w:val="none" w:sz="0" w:space="0" w:color="auto"/>
        <w:right w:val="none" w:sz="0" w:space="0" w:color="auto"/>
      </w:divBdr>
    </w:div>
    <w:div w:id="129397548">
      <w:bodyDiv w:val="1"/>
      <w:marLeft w:val="0"/>
      <w:marRight w:val="0"/>
      <w:marTop w:val="0"/>
      <w:marBottom w:val="0"/>
      <w:divBdr>
        <w:top w:val="none" w:sz="0" w:space="0" w:color="auto"/>
        <w:left w:val="none" w:sz="0" w:space="0" w:color="auto"/>
        <w:bottom w:val="none" w:sz="0" w:space="0" w:color="auto"/>
        <w:right w:val="none" w:sz="0" w:space="0" w:color="auto"/>
      </w:divBdr>
      <w:divsChild>
        <w:div w:id="1598563994">
          <w:marLeft w:val="0"/>
          <w:marRight w:val="0"/>
          <w:marTop w:val="0"/>
          <w:marBottom w:val="0"/>
          <w:divBdr>
            <w:top w:val="none" w:sz="0" w:space="0" w:color="auto"/>
            <w:left w:val="none" w:sz="0" w:space="0" w:color="auto"/>
            <w:bottom w:val="none" w:sz="0" w:space="0" w:color="auto"/>
            <w:right w:val="none" w:sz="0" w:space="0" w:color="auto"/>
          </w:divBdr>
        </w:div>
      </w:divsChild>
    </w:div>
    <w:div w:id="130173178">
      <w:bodyDiv w:val="1"/>
      <w:marLeft w:val="0"/>
      <w:marRight w:val="0"/>
      <w:marTop w:val="0"/>
      <w:marBottom w:val="0"/>
      <w:divBdr>
        <w:top w:val="none" w:sz="0" w:space="0" w:color="auto"/>
        <w:left w:val="none" w:sz="0" w:space="0" w:color="auto"/>
        <w:bottom w:val="none" w:sz="0" w:space="0" w:color="auto"/>
        <w:right w:val="none" w:sz="0" w:space="0" w:color="auto"/>
      </w:divBdr>
      <w:divsChild>
        <w:div w:id="805438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332486">
      <w:bodyDiv w:val="1"/>
      <w:marLeft w:val="0"/>
      <w:marRight w:val="0"/>
      <w:marTop w:val="0"/>
      <w:marBottom w:val="0"/>
      <w:divBdr>
        <w:top w:val="none" w:sz="0" w:space="0" w:color="auto"/>
        <w:left w:val="none" w:sz="0" w:space="0" w:color="auto"/>
        <w:bottom w:val="none" w:sz="0" w:space="0" w:color="auto"/>
        <w:right w:val="none" w:sz="0" w:space="0" w:color="auto"/>
      </w:divBdr>
      <w:divsChild>
        <w:div w:id="1034888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2666">
      <w:bodyDiv w:val="1"/>
      <w:marLeft w:val="0"/>
      <w:marRight w:val="0"/>
      <w:marTop w:val="0"/>
      <w:marBottom w:val="0"/>
      <w:divBdr>
        <w:top w:val="none" w:sz="0" w:space="0" w:color="auto"/>
        <w:left w:val="none" w:sz="0" w:space="0" w:color="auto"/>
        <w:bottom w:val="none" w:sz="0" w:space="0" w:color="auto"/>
        <w:right w:val="none" w:sz="0" w:space="0" w:color="auto"/>
      </w:divBdr>
    </w:div>
    <w:div w:id="133260079">
      <w:bodyDiv w:val="1"/>
      <w:marLeft w:val="0"/>
      <w:marRight w:val="0"/>
      <w:marTop w:val="0"/>
      <w:marBottom w:val="0"/>
      <w:divBdr>
        <w:top w:val="none" w:sz="0" w:space="0" w:color="auto"/>
        <w:left w:val="none" w:sz="0" w:space="0" w:color="auto"/>
        <w:bottom w:val="none" w:sz="0" w:space="0" w:color="auto"/>
        <w:right w:val="none" w:sz="0" w:space="0" w:color="auto"/>
      </w:divBdr>
      <w:divsChild>
        <w:div w:id="313796882">
          <w:marLeft w:val="0"/>
          <w:marRight w:val="0"/>
          <w:marTop w:val="0"/>
          <w:marBottom w:val="0"/>
          <w:divBdr>
            <w:top w:val="none" w:sz="0" w:space="0" w:color="auto"/>
            <w:left w:val="none" w:sz="0" w:space="0" w:color="auto"/>
            <w:bottom w:val="none" w:sz="0" w:space="0" w:color="auto"/>
            <w:right w:val="none" w:sz="0" w:space="0" w:color="auto"/>
          </w:divBdr>
          <w:divsChild>
            <w:div w:id="1283731109">
              <w:marLeft w:val="0"/>
              <w:marRight w:val="0"/>
              <w:marTop w:val="0"/>
              <w:marBottom w:val="0"/>
              <w:divBdr>
                <w:top w:val="none" w:sz="0" w:space="0" w:color="auto"/>
                <w:left w:val="none" w:sz="0" w:space="0" w:color="auto"/>
                <w:bottom w:val="none" w:sz="0" w:space="0" w:color="auto"/>
                <w:right w:val="none" w:sz="0" w:space="0" w:color="auto"/>
              </w:divBdr>
            </w:div>
          </w:divsChild>
        </w:div>
        <w:div w:id="902986244">
          <w:marLeft w:val="0"/>
          <w:marRight w:val="0"/>
          <w:marTop w:val="0"/>
          <w:marBottom w:val="0"/>
          <w:divBdr>
            <w:top w:val="none" w:sz="0" w:space="0" w:color="auto"/>
            <w:left w:val="none" w:sz="0" w:space="0" w:color="auto"/>
            <w:bottom w:val="none" w:sz="0" w:space="0" w:color="auto"/>
            <w:right w:val="none" w:sz="0" w:space="0" w:color="auto"/>
          </w:divBdr>
          <w:divsChild>
            <w:div w:id="7810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5370">
      <w:bodyDiv w:val="1"/>
      <w:marLeft w:val="0"/>
      <w:marRight w:val="0"/>
      <w:marTop w:val="0"/>
      <w:marBottom w:val="0"/>
      <w:divBdr>
        <w:top w:val="none" w:sz="0" w:space="0" w:color="auto"/>
        <w:left w:val="none" w:sz="0" w:space="0" w:color="auto"/>
        <w:bottom w:val="none" w:sz="0" w:space="0" w:color="auto"/>
        <w:right w:val="none" w:sz="0" w:space="0" w:color="auto"/>
      </w:divBdr>
      <w:divsChild>
        <w:div w:id="240916482">
          <w:marLeft w:val="0"/>
          <w:marRight w:val="0"/>
          <w:marTop w:val="0"/>
          <w:marBottom w:val="0"/>
          <w:divBdr>
            <w:top w:val="none" w:sz="0" w:space="0" w:color="auto"/>
            <w:left w:val="none" w:sz="0" w:space="0" w:color="auto"/>
            <w:bottom w:val="none" w:sz="0" w:space="0" w:color="auto"/>
            <w:right w:val="none" w:sz="0" w:space="0" w:color="auto"/>
          </w:divBdr>
        </w:div>
      </w:divsChild>
    </w:div>
    <w:div w:id="134107364">
      <w:bodyDiv w:val="1"/>
      <w:marLeft w:val="0"/>
      <w:marRight w:val="0"/>
      <w:marTop w:val="0"/>
      <w:marBottom w:val="0"/>
      <w:divBdr>
        <w:top w:val="none" w:sz="0" w:space="0" w:color="auto"/>
        <w:left w:val="none" w:sz="0" w:space="0" w:color="auto"/>
        <w:bottom w:val="none" w:sz="0" w:space="0" w:color="auto"/>
        <w:right w:val="none" w:sz="0" w:space="0" w:color="auto"/>
      </w:divBdr>
    </w:div>
    <w:div w:id="134297083">
      <w:bodyDiv w:val="1"/>
      <w:marLeft w:val="0"/>
      <w:marRight w:val="0"/>
      <w:marTop w:val="0"/>
      <w:marBottom w:val="0"/>
      <w:divBdr>
        <w:top w:val="none" w:sz="0" w:space="0" w:color="auto"/>
        <w:left w:val="none" w:sz="0" w:space="0" w:color="auto"/>
        <w:bottom w:val="none" w:sz="0" w:space="0" w:color="auto"/>
        <w:right w:val="none" w:sz="0" w:space="0" w:color="auto"/>
      </w:divBdr>
    </w:div>
    <w:div w:id="135537466">
      <w:bodyDiv w:val="1"/>
      <w:marLeft w:val="0"/>
      <w:marRight w:val="0"/>
      <w:marTop w:val="0"/>
      <w:marBottom w:val="0"/>
      <w:divBdr>
        <w:top w:val="none" w:sz="0" w:space="0" w:color="auto"/>
        <w:left w:val="none" w:sz="0" w:space="0" w:color="auto"/>
        <w:bottom w:val="none" w:sz="0" w:space="0" w:color="auto"/>
        <w:right w:val="none" w:sz="0" w:space="0" w:color="auto"/>
      </w:divBdr>
    </w:div>
    <w:div w:id="135537589">
      <w:bodyDiv w:val="1"/>
      <w:marLeft w:val="0"/>
      <w:marRight w:val="0"/>
      <w:marTop w:val="0"/>
      <w:marBottom w:val="0"/>
      <w:divBdr>
        <w:top w:val="none" w:sz="0" w:space="0" w:color="auto"/>
        <w:left w:val="none" w:sz="0" w:space="0" w:color="auto"/>
        <w:bottom w:val="none" w:sz="0" w:space="0" w:color="auto"/>
        <w:right w:val="none" w:sz="0" w:space="0" w:color="auto"/>
      </w:divBdr>
    </w:div>
    <w:div w:id="135731454">
      <w:bodyDiv w:val="1"/>
      <w:marLeft w:val="0"/>
      <w:marRight w:val="0"/>
      <w:marTop w:val="0"/>
      <w:marBottom w:val="0"/>
      <w:divBdr>
        <w:top w:val="none" w:sz="0" w:space="0" w:color="auto"/>
        <w:left w:val="none" w:sz="0" w:space="0" w:color="auto"/>
        <w:bottom w:val="none" w:sz="0" w:space="0" w:color="auto"/>
        <w:right w:val="none" w:sz="0" w:space="0" w:color="auto"/>
      </w:divBdr>
    </w:div>
    <w:div w:id="135882573">
      <w:bodyDiv w:val="1"/>
      <w:marLeft w:val="0"/>
      <w:marRight w:val="0"/>
      <w:marTop w:val="0"/>
      <w:marBottom w:val="0"/>
      <w:divBdr>
        <w:top w:val="none" w:sz="0" w:space="0" w:color="auto"/>
        <w:left w:val="none" w:sz="0" w:space="0" w:color="auto"/>
        <w:bottom w:val="none" w:sz="0" w:space="0" w:color="auto"/>
        <w:right w:val="none" w:sz="0" w:space="0" w:color="auto"/>
      </w:divBdr>
    </w:div>
    <w:div w:id="136149647">
      <w:bodyDiv w:val="1"/>
      <w:marLeft w:val="0"/>
      <w:marRight w:val="0"/>
      <w:marTop w:val="0"/>
      <w:marBottom w:val="0"/>
      <w:divBdr>
        <w:top w:val="none" w:sz="0" w:space="0" w:color="auto"/>
        <w:left w:val="none" w:sz="0" w:space="0" w:color="auto"/>
        <w:bottom w:val="none" w:sz="0" w:space="0" w:color="auto"/>
        <w:right w:val="none" w:sz="0" w:space="0" w:color="auto"/>
      </w:divBdr>
    </w:div>
    <w:div w:id="136804649">
      <w:bodyDiv w:val="1"/>
      <w:marLeft w:val="0"/>
      <w:marRight w:val="0"/>
      <w:marTop w:val="0"/>
      <w:marBottom w:val="0"/>
      <w:divBdr>
        <w:top w:val="none" w:sz="0" w:space="0" w:color="auto"/>
        <w:left w:val="none" w:sz="0" w:space="0" w:color="auto"/>
        <w:bottom w:val="none" w:sz="0" w:space="0" w:color="auto"/>
        <w:right w:val="none" w:sz="0" w:space="0" w:color="auto"/>
      </w:divBdr>
      <w:divsChild>
        <w:div w:id="291524363">
          <w:marLeft w:val="0"/>
          <w:marRight w:val="0"/>
          <w:marTop w:val="0"/>
          <w:marBottom w:val="0"/>
          <w:divBdr>
            <w:top w:val="none" w:sz="0" w:space="0" w:color="auto"/>
            <w:left w:val="none" w:sz="0" w:space="0" w:color="auto"/>
            <w:bottom w:val="none" w:sz="0" w:space="0" w:color="auto"/>
            <w:right w:val="none" w:sz="0" w:space="0" w:color="auto"/>
          </w:divBdr>
        </w:div>
      </w:divsChild>
    </w:div>
    <w:div w:id="138108606">
      <w:bodyDiv w:val="1"/>
      <w:marLeft w:val="0"/>
      <w:marRight w:val="0"/>
      <w:marTop w:val="0"/>
      <w:marBottom w:val="0"/>
      <w:divBdr>
        <w:top w:val="none" w:sz="0" w:space="0" w:color="auto"/>
        <w:left w:val="none" w:sz="0" w:space="0" w:color="auto"/>
        <w:bottom w:val="none" w:sz="0" w:space="0" w:color="auto"/>
        <w:right w:val="none" w:sz="0" w:space="0" w:color="auto"/>
      </w:divBdr>
      <w:divsChild>
        <w:div w:id="146635938">
          <w:marLeft w:val="0"/>
          <w:marRight w:val="0"/>
          <w:marTop w:val="0"/>
          <w:marBottom w:val="0"/>
          <w:divBdr>
            <w:top w:val="none" w:sz="0" w:space="0" w:color="auto"/>
            <w:left w:val="none" w:sz="0" w:space="0" w:color="auto"/>
            <w:bottom w:val="none" w:sz="0" w:space="0" w:color="auto"/>
            <w:right w:val="none" w:sz="0" w:space="0" w:color="auto"/>
          </w:divBdr>
        </w:div>
      </w:divsChild>
    </w:div>
    <w:div w:id="138305505">
      <w:bodyDiv w:val="1"/>
      <w:marLeft w:val="0"/>
      <w:marRight w:val="0"/>
      <w:marTop w:val="0"/>
      <w:marBottom w:val="0"/>
      <w:divBdr>
        <w:top w:val="none" w:sz="0" w:space="0" w:color="auto"/>
        <w:left w:val="none" w:sz="0" w:space="0" w:color="auto"/>
        <w:bottom w:val="none" w:sz="0" w:space="0" w:color="auto"/>
        <w:right w:val="none" w:sz="0" w:space="0" w:color="auto"/>
      </w:divBdr>
    </w:div>
    <w:div w:id="139150490">
      <w:bodyDiv w:val="1"/>
      <w:marLeft w:val="0"/>
      <w:marRight w:val="0"/>
      <w:marTop w:val="0"/>
      <w:marBottom w:val="0"/>
      <w:divBdr>
        <w:top w:val="none" w:sz="0" w:space="0" w:color="auto"/>
        <w:left w:val="none" w:sz="0" w:space="0" w:color="auto"/>
        <w:bottom w:val="none" w:sz="0" w:space="0" w:color="auto"/>
        <w:right w:val="none" w:sz="0" w:space="0" w:color="auto"/>
      </w:divBdr>
    </w:div>
    <w:div w:id="139275052">
      <w:bodyDiv w:val="1"/>
      <w:marLeft w:val="0"/>
      <w:marRight w:val="0"/>
      <w:marTop w:val="0"/>
      <w:marBottom w:val="0"/>
      <w:divBdr>
        <w:top w:val="none" w:sz="0" w:space="0" w:color="auto"/>
        <w:left w:val="none" w:sz="0" w:space="0" w:color="auto"/>
        <w:bottom w:val="none" w:sz="0" w:space="0" w:color="auto"/>
        <w:right w:val="none" w:sz="0" w:space="0" w:color="auto"/>
      </w:divBdr>
    </w:div>
    <w:div w:id="139343791">
      <w:bodyDiv w:val="1"/>
      <w:marLeft w:val="0"/>
      <w:marRight w:val="0"/>
      <w:marTop w:val="0"/>
      <w:marBottom w:val="0"/>
      <w:divBdr>
        <w:top w:val="none" w:sz="0" w:space="0" w:color="auto"/>
        <w:left w:val="none" w:sz="0" w:space="0" w:color="auto"/>
        <w:bottom w:val="none" w:sz="0" w:space="0" w:color="auto"/>
        <w:right w:val="none" w:sz="0" w:space="0" w:color="auto"/>
      </w:divBdr>
    </w:div>
    <w:div w:id="140463147">
      <w:bodyDiv w:val="1"/>
      <w:marLeft w:val="0"/>
      <w:marRight w:val="0"/>
      <w:marTop w:val="0"/>
      <w:marBottom w:val="0"/>
      <w:divBdr>
        <w:top w:val="none" w:sz="0" w:space="0" w:color="auto"/>
        <w:left w:val="none" w:sz="0" w:space="0" w:color="auto"/>
        <w:bottom w:val="none" w:sz="0" w:space="0" w:color="auto"/>
        <w:right w:val="none" w:sz="0" w:space="0" w:color="auto"/>
      </w:divBdr>
    </w:div>
    <w:div w:id="141118956">
      <w:bodyDiv w:val="1"/>
      <w:marLeft w:val="0"/>
      <w:marRight w:val="0"/>
      <w:marTop w:val="0"/>
      <w:marBottom w:val="0"/>
      <w:divBdr>
        <w:top w:val="none" w:sz="0" w:space="0" w:color="auto"/>
        <w:left w:val="none" w:sz="0" w:space="0" w:color="auto"/>
        <w:bottom w:val="none" w:sz="0" w:space="0" w:color="auto"/>
        <w:right w:val="none" w:sz="0" w:space="0" w:color="auto"/>
      </w:divBdr>
      <w:divsChild>
        <w:div w:id="1968968625">
          <w:marLeft w:val="0"/>
          <w:marRight w:val="0"/>
          <w:marTop w:val="0"/>
          <w:marBottom w:val="0"/>
          <w:divBdr>
            <w:top w:val="none" w:sz="0" w:space="0" w:color="auto"/>
            <w:left w:val="none" w:sz="0" w:space="0" w:color="auto"/>
            <w:bottom w:val="none" w:sz="0" w:space="0" w:color="auto"/>
            <w:right w:val="none" w:sz="0" w:space="0" w:color="auto"/>
          </w:divBdr>
        </w:div>
      </w:divsChild>
    </w:div>
    <w:div w:id="141239257">
      <w:bodyDiv w:val="1"/>
      <w:marLeft w:val="0"/>
      <w:marRight w:val="0"/>
      <w:marTop w:val="0"/>
      <w:marBottom w:val="0"/>
      <w:divBdr>
        <w:top w:val="none" w:sz="0" w:space="0" w:color="auto"/>
        <w:left w:val="none" w:sz="0" w:space="0" w:color="auto"/>
        <w:bottom w:val="none" w:sz="0" w:space="0" w:color="auto"/>
        <w:right w:val="none" w:sz="0" w:space="0" w:color="auto"/>
      </w:divBdr>
    </w:div>
    <w:div w:id="142744376">
      <w:bodyDiv w:val="1"/>
      <w:marLeft w:val="0"/>
      <w:marRight w:val="0"/>
      <w:marTop w:val="0"/>
      <w:marBottom w:val="0"/>
      <w:divBdr>
        <w:top w:val="none" w:sz="0" w:space="0" w:color="auto"/>
        <w:left w:val="none" w:sz="0" w:space="0" w:color="auto"/>
        <w:bottom w:val="none" w:sz="0" w:space="0" w:color="auto"/>
        <w:right w:val="none" w:sz="0" w:space="0" w:color="auto"/>
      </w:divBdr>
      <w:divsChild>
        <w:div w:id="1841852511">
          <w:marLeft w:val="0"/>
          <w:marRight w:val="0"/>
          <w:marTop w:val="0"/>
          <w:marBottom w:val="0"/>
          <w:divBdr>
            <w:top w:val="none" w:sz="0" w:space="0" w:color="auto"/>
            <w:left w:val="none" w:sz="0" w:space="0" w:color="auto"/>
            <w:bottom w:val="none" w:sz="0" w:space="0" w:color="auto"/>
            <w:right w:val="none" w:sz="0" w:space="0" w:color="auto"/>
          </w:divBdr>
        </w:div>
      </w:divsChild>
    </w:div>
    <w:div w:id="143350528">
      <w:bodyDiv w:val="1"/>
      <w:marLeft w:val="0"/>
      <w:marRight w:val="0"/>
      <w:marTop w:val="0"/>
      <w:marBottom w:val="0"/>
      <w:divBdr>
        <w:top w:val="none" w:sz="0" w:space="0" w:color="auto"/>
        <w:left w:val="none" w:sz="0" w:space="0" w:color="auto"/>
        <w:bottom w:val="none" w:sz="0" w:space="0" w:color="auto"/>
        <w:right w:val="none" w:sz="0" w:space="0" w:color="auto"/>
      </w:divBdr>
    </w:div>
    <w:div w:id="143861528">
      <w:bodyDiv w:val="1"/>
      <w:marLeft w:val="0"/>
      <w:marRight w:val="0"/>
      <w:marTop w:val="0"/>
      <w:marBottom w:val="0"/>
      <w:divBdr>
        <w:top w:val="none" w:sz="0" w:space="0" w:color="auto"/>
        <w:left w:val="none" w:sz="0" w:space="0" w:color="auto"/>
        <w:bottom w:val="none" w:sz="0" w:space="0" w:color="auto"/>
        <w:right w:val="none" w:sz="0" w:space="0" w:color="auto"/>
      </w:divBdr>
    </w:div>
    <w:div w:id="144779141">
      <w:bodyDiv w:val="1"/>
      <w:marLeft w:val="0"/>
      <w:marRight w:val="0"/>
      <w:marTop w:val="0"/>
      <w:marBottom w:val="0"/>
      <w:divBdr>
        <w:top w:val="none" w:sz="0" w:space="0" w:color="auto"/>
        <w:left w:val="none" w:sz="0" w:space="0" w:color="auto"/>
        <w:bottom w:val="none" w:sz="0" w:space="0" w:color="auto"/>
        <w:right w:val="none" w:sz="0" w:space="0" w:color="auto"/>
      </w:divBdr>
    </w:div>
    <w:div w:id="147212628">
      <w:bodyDiv w:val="1"/>
      <w:marLeft w:val="0"/>
      <w:marRight w:val="0"/>
      <w:marTop w:val="0"/>
      <w:marBottom w:val="0"/>
      <w:divBdr>
        <w:top w:val="none" w:sz="0" w:space="0" w:color="auto"/>
        <w:left w:val="none" w:sz="0" w:space="0" w:color="auto"/>
        <w:bottom w:val="none" w:sz="0" w:space="0" w:color="auto"/>
        <w:right w:val="none" w:sz="0" w:space="0" w:color="auto"/>
      </w:divBdr>
    </w:div>
    <w:div w:id="148208744">
      <w:bodyDiv w:val="1"/>
      <w:marLeft w:val="0"/>
      <w:marRight w:val="0"/>
      <w:marTop w:val="0"/>
      <w:marBottom w:val="0"/>
      <w:divBdr>
        <w:top w:val="none" w:sz="0" w:space="0" w:color="auto"/>
        <w:left w:val="none" w:sz="0" w:space="0" w:color="auto"/>
        <w:bottom w:val="none" w:sz="0" w:space="0" w:color="auto"/>
        <w:right w:val="none" w:sz="0" w:space="0" w:color="auto"/>
      </w:divBdr>
      <w:divsChild>
        <w:div w:id="693926290">
          <w:marLeft w:val="0"/>
          <w:marRight w:val="0"/>
          <w:marTop w:val="0"/>
          <w:marBottom w:val="0"/>
          <w:divBdr>
            <w:top w:val="none" w:sz="0" w:space="0" w:color="auto"/>
            <w:left w:val="none" w:sz="0" w:space="0" w:color="auto"/>
            <w:bottom w:val="none" w:sz="0" w:space="0" w:color="auto"/>
            <w:right w:val="none" w:sz="0" w:space="0" w:color="auto"/>
          </w:divBdr>
        </w:div>
      </w:divsChild>
    </w:div>
    <w:div w:id="148985545">
      <w:bodyDiv w:val="1"/>
      <w:marLeft w:val="0"/>
      <w:marRight w:val="0"/>
      <w:marTop w:val="0"/>
      <w:marBottom w:val="0"/>
      <w:divBdr>
        <w:top w:val="none" w:sz="0" w:space="0" w:color="auto"/>
        <w:left w:val="none" w:sz="0" w:space="0" w:color="auto"/>
        <w:bottom w:val="none" w:sz="0" w:space="0" w:color="auto"/>
        <w:right w:val="none" w:sz="0" w:space="0" w:color="auto"/>
      </w:divBdr>
      <w:divsChild>
        <w:div w:id="2103986254">
          <w:marLeft w:val="0"/>
          <w:marRight w:val="0"/>
          <w:marTop w:val="0"/>
          <w:marBottom w:val="0"/>
          <w:divBdr>
            <w:top w:val="none" w:sz="0" w:space="0" w:color="auto"/>
            <w:left w:val="none" w:sz="0" w:space="0" w:color="auto"/>
            <w:bottom w:val="none" w:sz="0" w:space="0" w:color="auto"/>
            <w:right w:val="none" w:sz="0" w:space="0" w:color="auto"/>
          </w:divBdr>
        </w:div>
      </w:divsChild>
    </w:div>
    <w:div w:id="149374011">
      <w:bodyDiv w:val="1"/>
      <w:marLeft w:val="0"/>
      <w:marRight w:val="0"/>
      <w:marTop w:val="0"/>
      <w:marBottom w:val="0"/>
      <w:divBdr>
        <w:top w:val="none" w:sz="0" w:space="0" w:color="auto"/>
        <w:left w:val="none" w:sz="0" w:space="0" w:color="auto"/>
        <w:bottom w:val="none" w:sz="0" w:space="0" w:color="auto"/>
        <w:right w:val="none" w:sz="0" w:space="0" w:color="auto"/>
      </w:divBdr>
    </w:div>
    <w:div w:id="149711949">
      <w:bodyDiv w:val="1"/>
      <w:marLeft w:val="0"/>
      <w:marRight w:val="0"/>
      <w:marTop w:val="0"/>
      <w:marBottom w:val="0"/>
      <w:divBdr>
        <w:top w:val="none" w:sz="0" w:space="0" w:color="auto"/>
        <w:left w:val="none" w:sz="0" w:space="0" w:color="auto"/>
        <w:bottom w:val="none" w:sz="0" w:space="0" w:color="auto"/>
        <w:right w:val="none" w:sz="0" w:space="0" w:color="auto"/>
      </w:divBdr>
      <w:divsChild>
        <w:div w:id="782191691">
          <w:marLeft w:val="0"/>
          <w:marRight w:val="0"/>
          <w:marTop w:val="0"/>
          <w:marBottom w:val="0"/>
          <w:divBdr>
            <w:top w:val="none" w:sz="0" w:space="0" w:color="auto"/>
            <w:left w:val="none" w:sz="0" w:space="0" w:color="auto"/>
            <w:bottom w:val="none" w:sz="0" w:space="0" w:color="auto"/>
            <w:right w:val="none" w:sz="0" w:space="0" w:color="auto"/>
          </w:divBdr>
        </w:div>
      </w:divsChild>
    </w:div>
    <w:div w:id="150751616">
      <w:bodyDiv w:val="1"/>
      <w:marLeft w:val="0"/>
      <w:marRight w:val="0"/>
      <w:marTop w:val="0"/>
      <w:marBottom w:val="0"/>
      <w:divBdr>
        <w:top w:val="none" w:sz="0" w:space="0" w:color="auto"/>
        <w:left w:val="none" w:sz="0" w:space="0" w:color="auto"/>
        <w:bottom w:val="none" w:sz="0" w:space="0" w:color="auto"/>
        <w:right w:val="none" w:sz="0" w:space="0" w:color="auto"/>
      </w:divBdr>
      <w:divsChild>
        <w:div w:id="1461454158">
          <w:marLeft w:val="0"/>
          <w:marRight w:val="0"/>
          <w:marTop w:val="0"/>
          <w:marBottom w:val="0"/>
          <w:divBdr>
            <w:top w:val="none" w:sz="0" w:space="0" w:color="auto"/>
            <w:left w:val="none" w:sz="0" w:space="0" w:color="auto"/>
            <w:bottom w:val="none" w:sz="0" w:space="0" w:color="auto"/>
            <w:right w:val="none" w:sz="0" w:space="0" w:color="auto"/>
          </w:divBdr>
        </w:div>
      </w:divsChild>
    </w:div>
    <w:div w:id="151456164">
      <w:bodyDiv w:val="1"/>
      <w:marLeft w:val="0"/>
      <w:marRight w:val="0"/>
      <w:marTop w:val="0"/>
      <w:marBottom w:val="0"/>
      <w:divBdr>
        <w:top w:val="none" w:sz="0" w:space="0" w:color="auto"/>
        <w:left w:val="none" w:sz="0" w:space="0" w:color="auto"/>
        <w:bottom w:val="none" w:sz="0" w:space="0" w:color="auto"/>
        <w:right w:val="none" w:sz="0" w:space="0" w:color="auto"/>
      </w:divBdr>
    </w:div>
    <w:div w:id="151533281">
      <w:bodyDiv w:val="1"/>
      <w:marLeft w:val="0"/>
      <w:marRight w:val="0"/>
      <w:marTop w:val="0"/>
      <w:marBottom w:val="0"/>
      <w:divBdr>
        <w:top w:val="none" w:sz="0" w:space="0" w:color="auto"/>
        <w:left w:val="none" w:sz="0" w:space="0" w:color="auto"/>
        <w:bottom w:val="none" w:sz="0" w:space="0" w:color="auto"/>
        <w:right w:val="none" w:sz="0" w:space="0" w:color="auto"/>
      </w:divBdr>
    </w:div>
    <w:div w:id="153029319">
      <w:bodyDiv w:val="1"/>
      <w:marLeft w:val="0"/>
      <w:marRight w:val="0"/>
      <w:marTop w:val="0"/>
      <w:marBottom w:val="0"/>
      <w:divBdr>
        <w:top w:val="none" w:sz="0" w:space="0" w:color="auto"/>
        <w:left w:val="none" w:sz="0" w:space="0" w:color="auto"/>
        <w:bottom w:val="none" w:sz="0" w:space="0" w:color="auto"/>
        <w:right w:val="none" w:sz="0" w:space="0" w:color="auto"/>
      </w:divBdr>
    </w:div>
    <w:div w:id="153373422">
      <w:bodyDiv w:val="1"/>
      <w:marLeft w:val="0"/>
      <w:marRight w:val="0"/>
      <w:marTop w:val="0"/>
      <w:marBottom w:val="0"/>
      <w:divBdr>
        <w:top w:val="none" w:sz="0" w:space="0" w:color="auto"/>
        <w:left w:val="none" w:sz="0" w:space="0" w:color="auto"/>
        <w:bottom w:val="none" w:sz="0" w:space="0" w:color="auto"/>
        <w:right w:val="none" w:sz="0" w:space="0" w:color="auto"/>
      </w:divBdr>
      <w:divsChild>
        <w:div w:id="312761117">
          <w:marLeft w:val="0"/>
          <w:marRight w:val="0"/>
          <w:marTop w:val="0"/>
          <w:marBottom w:val="0"/>
          <w:divBdr>
            <w:top w:val="none" w:sz="0" w:space="0" w:color="auto"/>
            <w:left w:val="none" w:sz="0" w:space="0" w:color="auto"/>
            <w:bottom w:val="none" w:sz="0" w:space="0" w:color="auto"/>
            <w:right w:val="none" w:sz="0" w:space="0" w:color="auto"/>
          </w:divBdr>
          <w:divsChild>
            <w:div w:id="1473787414">
              <w:marLeft w:val="0"/>
              <w:marRight w:val="0"/>
              <w:marTop w:val="0"/>
              <w:marBottom w:val="0"/>
              <w:divBdr>
                <w:top w:val="none" w:sz="0" w:space="0" w:color="auto"/>
                <w:left w:val="none" w:sz="0" w:space="0" w:color="auto"/>
                <w:bottom w:val="none" w:sz="0" w:space="0" w:color="auto"/>
                <w:right w:val="none" w:sz="0" w:space="0" w:color="auto"/>
              </w:divBdr>
            </w:div>
            <w:div w:id="19177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2447">
      <w:bodyDiv w:val="1"/>
      <w:marLeft w:val="0"/>
      <w:marRight w:val="0"/>
      <w:marTop w:val="0"/>
      <w:marBottom w:val="0"/>
      <w:divBdr>
        <w:top w:val="none" w:sz="0" w:space="0" w:color="auto"/>
        <w:left w:val="none" w:sz="0" w:space="0" w:color="auto"/>
        <w:bottom w:val="none" w:sz="0" w:space="0" w:color="auto"/>
        <w:right w:val="none" w:sz="0" w:space="0" w:color="auto"/>
      </w:divBdr>
      <w:divsChild>
        <w:div w:id="636758062">
          <w:marLeft w:val="0"/>
          <w:marRight w:val="0"/>
          <w:marTop w:val="0"/>
          <w:marBottom w:val="0"/>
          <w:divBdr>
            <w:top w:val="none" w:sz="0" w:space="0" w:color="auto"/>
            <w:left w:val="none" w:sz="0" w:space="0" w:color="auto"/>
            <w:bottom w:val="none" w:sz="0" w:space="0" w:color="auto"/>
            <w:right w:val="none" w:sz="0" w:space="0" w:color="auto"/>
          </w:divBdr>
        </w:div>
      </w:divsChild>
    </w:div>
    <w:div w:id="153839043">
      <w:bodyDiv w:val="1"/>
      <w:marLeft w:val="0"/>
      <w:marRight w:val="0"/>
      <w:marTop w:val="0"/>
      <w:marBottom w:val="0"/>
      <w:divBdr>
        <w:top w:val="none" w:sz="0" w:space="0" w:color="auto"/>
        <w:left w:val="none" w:sz="0" w:space="0" w:color="auto"/>
        <w:bottom w:val="none" w:sz="0" w:space="0" w:color="auto"/>
        <w:right w:val="none" w:sz="0" w:space="0" w:color="auto"/>
      </w:divBdr>
      <w:divsChild>
        <w:div w:id="1914126287">
          <w:marLeft w:val="0"/>
          <w:marRight w:val="0"/>
          <w:marTop w:val="0"/>
          <w:marBottom w:val="0"/>
          <w:divBdr>
            <w:top w:val="none" w:sz="0" w:space="0" w:color="auto"/>
            <w:left w:val="none" w:sz="0" w:space="0" w:color="auto"/>
            <w:bottom w:val="none" w:sz="0" w:space="0" w:color="auto"/>
            <w:right w:val="none" w:sz="0" w:space="0" w:color="auto"/>
          </w:divBdr>
        </w:div>
      </w:divsChild>
    </w:div>
    <w:div w:id="154036487">
      <w:bodyDiv w:val="1"/>
      <w:marLeft w:val="0"/>
      <w:marRight w:val="0"/>
      <w:marTop w:val="0"/>
      <w:marBottom w:val="0"/>
      <w:divBdr>
        <w:top w:val="none" w:sz="0" w:space="0" w:color="auto"/>
        <w:left w:val="none" w:sz="0" w:space="0" w:color="auto"/>
        <w:bottom w:val="none" w:sz="0" w:space="0" w:color="auto"/>
        <w:right w:val="none" w:sz="0" w:space="0" w:color="auto"/>
      </w:divBdr>
      <w:divsChild>
        <w:div w:id="982739405">
          <w:marLeft w:val="0"/>
          <w:marRight w:val="0"/>
          <w:marTop w:val="0"/>
          <w:marBottom w:val="0"/>
          <w:divBdr>
            <w:top w:val="none" w:sz="0" w:space="0" w:color="auto"/>
            <w:left w:val="none" w:sz="0" w:space="0" w:color="auto"/>
            <w:bottom w:val="none" w:sz="0" w:space="0" w:color="auto"/>
            <w:right w:val="none" w:sz="0" w:space="0" w:color="auto"/>
          </w:divBdr>
          <w:divsChild>
            <w:div w:id="1613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8292">
      <w:bodyDiv w:val="1"/>
      <w:marLeft w:val="0"/>
      <w:marRight w:val="0"/>
      <w:marTop w:val="0"/>
      <w:marBottom w:val="0"/>
      <w:divBdr>
        <w:top w:val="none" w:sz="0" w:space="0" w:color="auto"/>
        <w:left w:val="none" w:sz="0" w:space="0" w:color="auto"/>
        <w:bottom w:val="none" w:sz="0" w:space="0" w:color="auto"/>
        <w:right w:val="none" w:sz="0" w:space="0" w:color="auto"/>
      </w:divBdr>
    </w:div>
    <w:div w:id="155918502">
      <w:bodyDiv w:val="1"/>
      <w:marLeft w:val="0"/>
      <w:marRight w:val="0"/>
      <w:marTop w:val="0"/>
      <w:marBottom w:val="0"/>
      <w:divBdr>
        <w:top w:val="none" w:sz="0" w:space="0" w:color="auto"/>
        <w:left w:val="none" w:sz="0" w:space="0" w:color="auto"/>
        <w:bottom w:val="none" w:sz="0" w:space="0" w:color="auto"/>
        <w:right w:val="none" w:sz="0" w:space="0" w:color="auto"/>
      </w:divBdr>
    </w:div>
    <w:div w:id="156269954">
      <w:bodyDiv w:val="1"/>
      <w:marLeft w:val="0"/>
      <w:marRight w:val="0"/>
      <w:marTop w:val="0"/>
      <w:marBottom w:val="0"/>
      <w:divBdr>
        <w:top w:val="none" w:sz="0" w:space="0" w:color="auto"/>
        <w:left w:val="none" w:sz="0" w:space="0" w:color="auto"/>
        <w:bottom w:val="none" w:sz="0" w:space="0" w:color="auto"/>
        <w:right w:val="none" w:sz="0" w:space="0" w:color="auto"/>
      </w:divBdr>
      <w:divsChild>
        <w:div w:id="2063601952">
          <w:marLeft w:val="0"/>
          <w:marRight w:val="0"/>
          <w:marTop w:val="0"/>
          <w:marBottom w:val="0"/>
          <w:divBdr>
            <w:top w:val="none" w:sz="0" w:space="0" w:color="auto"/>
            <w:left w:val="none" w:sz="0" w:space="0" w:color="auto"/>
            <w:bottom w:val="none" w:sz="0" w:space="0" w:color="auto"/>
            <w:right w:val="none" w:sz="0" w:space="0" w:color="auto"/>
          </w:divBdr>
        </w:div>
      </w:divsChild>
    </w:div>
    <w:div w:id="156382706">
      <w:bodyDiv w:val="1"/>
      <w:marLeft w:val="0"/>
      <w:marRight w:val="0"/>
      <w:marTop w:val="0"/>
      <w:marBottom w:val="0"/>
      <w:divBdr>
        <w:top w:val="none" w:sz="0" w:space="0" w:color="auto"/>
        <w:left w:val="none" w:sz="0" w:space="0" w:color="auto"/>
        <w:bottom w:val="none" w:sz="0" w:space="0" w:color="auto"/>
        <w:right w:val="none" w:sz="0" w:space="0" w:color="auto"/>
      </w:divBdr>
      <w:divsChild>
        <w:div w:id="1305814747">
          <w:marLeft w:val="0"/>
          <w:marRight w:val="0"/>
          <w:marTop w:val="0"/>
          <w:marBottom w:val="0"/>
          <w:divBdr>
            <w:top w:val="none" w:sz="0" w:space="0" w:color="auto"/>
            <w:left w:val="none" w:sz="0" w:space="0" w:color="auto"/>
            <w:bottom w:val="none" w:sz="0" w:space="0" w:color="auto"/>
            <w:right w:val="none" w:sz="0" w:space="0" w:color="auto"/>
          </w:divBdr>
        </w:div>
        <w:div w:id="1045327163">
          <w:marLeft w:val="0"/>
          <w:marRight w:val="0"/>
          <w:marTop w:val="0"/>
          <w:marBottom w:val="0"/>
          <w:divBdr>
            <w:top w:val="none" w:sz="0" w:space="0" w:color="auto"/>
            <w:left w:val="none" w:sz="0" w:space="0" w:color="auto"/>
            <w:bottom w:val="none" w:sz="0" w:space="0" w:color="auto"/>
            <w:right w:val="none" w:sz="0" w:space="0" w:color="auto"/>
          </w:divBdr>
        </w:div>
      </w:divsChild>
    </w:div>
    <w:div w:id="156921730">
      <w:bodyDiv w:val="1"/>
      <w:marLeft w:val="0"/>
      <w:marRight w:val="0"/>
      <w:marTop w:val="0"/>
      <w:marBottom w:val="0"/>
      <w:divBdr>
        <w:top w:val="none" w:sz="0" w:space="0" w:color="auto"/>
        <w:left w:val="none" w:sz="0" w:space="0" w:color="auto"/>
        <w:bottom w:val="none" w:sz="0" w:space="0" w:color="auto"/>
        <w:right w:val="none" w:sz="0" w:space="0" w:color="auto"/>
      </w:divBdr>
    </w:div>
    <w:div w:id="157237091">
      <w:bodyDiv w:val="1"/>
      <w:marLeft w:val="0"/>
      <w:marRight w:val="0"/>
      <w:marTop w:val="0"/>
      <w:marBottom w:val="0"/>
      <w:divBdr>
        <w:top w:val="none" w:sz="0" w:space="0" w:color="auto"/>
        <w:left w:val="none" w:sz="0" w:space="0" w:color="auto"/>
        <w:bottom w:val="none" w:sz="0" w:space="0" w:color="auto"/>
        <w:right w:val="none" w:sz="0" w:space="0" w:color="auto"/>
      </w:divBdr>
      <w:divsChild>
        <w:div w:id="65613507">
          <w:marLeft w:val="0"/>
          <w:marRight w:val="0"/>
          <w:marTop w:val="0"/>
          <w:marBottom w:val="0"/>
          <w:divBdr>
            <w:top w:val="none" w:sz="0" w:space="0" w:color="auto"/>
            <w:left w:val="none" w:sz="0" w:space="0" w:color="auto"/>
            <w:bottom w:val="none" w:sz="0" w:space="0" w:color="auto"/>
            <w:right w:val="none" w:sz="0" w:space="0" w:color="auto"/>
          </w:divBdr>
        </w:div>
      </w:divsChild>
    </w:div>
    <w:div w:id="157312248">
      <w:bodyDiv w:val="1"/>
      <w:marLeft w:val="0"/>
      <w:marRight w:val="0"/>
      <w:marTop w:val="0"/>
      <w:marBottom w:val="0"/>
      <w:divBdr>
        <w:top w:val="none" w:sz="0" w:space="0" w:color="auto"/>
        <w:left w:val="none" w:sz="0" w:space="0" w:color="auto"/>
        <w:bottom w:val="none" w:sz="0" w:space="0" w:color="auto"/>
        <w:right w:val="none" w:sz="0" w:space="0" w:color="auto"/>
      </w:divBdr>
    </w:div>
    <w:div w:id="157382465">
      <w:bodyDiv w:val="1"/>
      <w:marLeft w:val="0"/>
      <w:marRight w:val="0"/>
      <w:marTop w:val="0"/>
      <w:marBottom w:val="0"/>
      <w:divBdr>
        <w:top w:val="none" w:sz="0" w:space="0" w:color="auto"/>
        <w:left w:val="none" w:sz="0" w:space="0" w:color="auto"/>
        <w:bottom w:val="none" w:sz="0" w:space="0" w:color="auto"/>
        <w:right w:val="none" w:sz="0" w:space="0" w:color="auto"/>
      </w:divBdr>
    </w:div>
    <w:div w:id="157424822">
      <w:bodyDiv w:val="1"/>
      <w:marLeft w:val="0"/>
      <w:marRight w:val="0"/>
      <w:marTop w:val="0"/>
      <w:marBottom w:val="0"/>
      <w:divBdr>
        <w:top w:val="none" w:sz="0" w:space="0" w:color="auto"/>
        <w:left w:val="none" w:sz="0" w:space="0" w:color="auto"/>
        <w:bottom w:val="none" w:sz="0" w:space="0" w:color="auto"/>
        <w:right w:val="none" w:sz="0" w:space="0" w:color="auto"/>
      </w:divBdr>
    </w:div>
    <w:div w:id="157429453">
      <w:bodyDiv w:val="1"/>
      <w:marLeft w:val="0"/>
      <w:marRight w:val="0"/>
      <w:marTop w:val="0"/>
      <w:marBottom w:val="0"/>
      <w:divBdr>
        <w:top w:val="none" w:sz="0" w:space="0" w:color="auto"/>
        <w:left w:val="none" w:sz="0" w:space="0" w:color="auto"/>
        <w:bottom w:val="none" w:sz="0" w:space="0" w:color="auto"/>
        <w:right w:val="none" w:sz="0" w:space="0" w:color="auto"/>
      </w:divBdr>
      <w:divsChild>
        <w:div w:id="2041658112">
          <w:marLeft w:val="0"/>
          <w:marRight w:val="0"/>
          <w:marTop w:val="0"/>
          <w:marBottom w:val="0"/>
          <w:divBdr>
            <w:top w:val="none" w:sz="0" w:space="0" w:color="auto"/>
            <w:left w:val="none" w:sz="0" w:space="0" w:color="auto"/>
            <w:bottom w:val="none" w:sz="0" w:space="0" w:color="auto"/>
            <w:right w:val="none" w:sz="0" w:space="0" w:color="auto"/>
          </w:divBdr>
          <w:divsChild>
            <w:div w:id="354383693">
              <w:marLeft w:val="0"/>
              <w:marRight w:val="0"/>
              <w:marTop w:val="0"/>
              <w:marBottom w:val="0"/>
              <w:divBdr>
                <w:top w:val="none" w:sz="0" w:space="0" w:color="auto"/>
                <w:left w:val="none" w:sz="0" w:space="0" w:color="auto"/>
                <w:bottom w:val="none" w:sz="0" w:space="0" w:color="auto"/>
                <w:right w:val="none" w:sz="0" w:space="0" w:color="auto"/>
              </w:divBdr>
              <w:divsChild>
                <w:div w:id="11046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63315">
          <w:marLeft w:val="0"/>
          <w:marRight w:val="0"/>
          <w:marTop w:val="0"/>
          <w:marBottom w:val="0"/>
          <w:divBdr>
            <w:top w:val="none" w:sz="0" w:space="0" w:color="auto"/>
            <w:left w:val="none" w:sz="0" w:space="0" w:color="auto"/>
            <w:bottom w:val="none" w:sz="0" w:space="0" w:color="auto"/>
            <w:right w:val="none" w:sz="0" w:space="0" w:color="auto"/>
          </w:divBdr>
          <w:divsChild>
            <w:div w:id="1731228784">
              <w:marLeft w:val="0"/>
              <w:marRight w:val="0"/>
              <w:marTop w:val="0"/>
              <w:marBottom w:val="0"/>
              <w:divBdr>
                <w:top w:val="none" w:sz="0" w:space="0" w:color="auto"/>
                <w:left w:val="none" w:sz="0" w:space="0" w:color="auto"/>
                <w:bottom w:val="none" w:sz="0" w:space="0" w:color="auto"/>
                <w:right w:val="none" w:sz="0" w:space="0" w:color="auto"/>
              </w:divBdr>
              <w:divsChild>
                <w:div w:id="212241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8947">
          <w:marLeft w:val="0"/>
          <w:marRight w:val="0"/>
          <w:marTop w:val="0"/>
          <w:marBottom w:val="0"/>
          <w:divBdr>
            <w:top w:val="none" w:sz="0" w:space="0" w:color="auto"/>
            <w:left w:val="none" w:sz="0" w:space="0" w:color="auto"/>
            <w:bottom w:val="none" w:sz="0" w:space="0" w:color="auto"/>
            <w:right w:val="none" w:sz="0" w:space="0" w:color="auto"/>
          </w:divBdr>
          <w:divsChild>
            <w:div w:id="516848772">
              <w:marLeft w:val="0"/>
              <w:marRight w:val="0"/>
              <w:marTop w:val="0"/>
              <w:marBottom w:val="0"/>
              <w:divBdr>
                <w:top w:val="none" w:sz="0" w:space="0" w:color="auto"/>
                <w:left w:val="none" w:sz="0" w:space="0" w:color="auto"/>
                <w:bottom w:val="none" w:sz="0" w:space="0" w:color="auto"/>
                <w:right w:val="none" w:sz="0" w:space="0" w:color="auto"/>
              </w:divBdr>
              <w:divsChild>
                <w:div w:id="6657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5064">
          <w:marLeft w:val="0"/>
          <w:marRight w:val="0"/>
          <w:marTop w:val="0"/>
          <w:marBottom w:val="0"/>
          <w:divBdr>
            <w:top w:val="none" w:sz="0" w:space="0" w:color="auto"/>
            <w:left w:val="none" w:sz="0" w:space="0" w:color="auto"/>
            <w:bottom w:val="none" w:sz="0" w:space="0" w:color="auto"/>
            <w:right w:val="none" w:sz="0" w:space="0" w:color="auto"/>
          </w:divBdr>
          <w:divsChild>
            <w:div w:id="63066391">
              <w:marLeft w:val="0"/>
              <w:marRight w:val="0"/>
              <w:marTop w:val="0"/>
              <w:marBottom w:val="0"/>
              <w:divBdr>
                <w:top w:val="none" w:sz="0" w:space="0" w:color="auto"/>
                <w:left w:val="none" w:sz="0" w:space="0" w:color="auto"/>
                <w:bottom w:val="none" w:sz="0" w:space="0" w:color="auto"/>
                <w:right w:val="none" w:sz="0" w:space="0" w:color="auto"/>
              </w:divBdr>
              <w:divsChild>
                <w:div w:id="200658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7159">
          <w:marLeft w:val="0"/>
          <w:marRight w:val="0"/>
          <w:marTop w:val="0"/>
          <w:marBottom w:val="0"/>
          <w:divBdr>
            <w:top w:val="none" w:sz="0" w:space="0" w:color="auto"/>
            <w:left w:val="none" w:sz="0" w:space="0" w:color="auto"/>
            <w:bottom w:val="none" w:sz="0" w:space="0" w:color="auto"/>
            <w:right w:val="none" w:sz="0" w:space="0" w:color="auto"/>
          </w:divBdr>
          <w:divsChild>
            <w:div w:id="887377424">
              <w:marLeft w:val="0"/>
              <w:marRight w:val="0"/>
              <w:marTop w:val="0"/>
              <w:marBottom w:val="0"/>
              <w:divBdr>
                <w:top w:val="none" w:sz="0" w:space="0" w:color="auto"/>
                <w:left w:val="none" w:sz="0" w:space="0" w:color="auto"/>
                <w:bottom w:val="none" w:sz="0" w:space="0" w:color="auto"/>
                <w:right w:val="none" w:sz="0" w:space="0" w:color="auto"/>
              </w:divBdr>
              <w:divsChild>
                <w:div w:id="19769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94753">
      <w:bodyDiv w:val="1"/>
      <w:marLeft w:val="0"/>
      <w:marRight w:val="0"/>
      <w:marTop w:val="0"/>
      <w:marBottom w:val="0"/>
      <w:divBdr>
        <w:top w:val="none" w:sz="0" w:space="0" w:color="auto"/>
        <w:left w:val="none" w:sz="0" w:space="0" w:color="auto"/>
        <w:bottom w:val="none" w:sz="0" w:space="0" w:color="auto"/>
        <w:right w:val="none" w:sz="0" w:space="0" w:color="auto"/>
      </w:divBdr>
    </w:div>
    <w:div w:id="157966581">
      <w:bodyDiv w:val="1"/>
      <w:marLeft w:val="0"/>
      <w:marRight w:val="0"/>
      <w:marTop w:val="0"/>
      <w:marBottom w:val="0"/>
      <w:divBdr>
        <w:top w:val="none" w:sz="0" w:space="0" w:color="auto"/>
        <w:left w:val="none" w:sz="0" w:space="0" w:color="auto"/>
        <w:bottom w:val="none" w:sz="0" w:space="0" w:color="auto"/>
        <w:right w:val="none" w:sz="0" w:space="0" w:color="auto"/>
      </w:divBdr>
      <w:divsChild>
        <w:div w:id="518352380">
          <w:marLeft w:val="0"/>
          <w:marRight w:val="0"/>
          <w:marTop w:val="0"/>
          <w:marBottom w:val="0"/>
          <w:divBdr>
            <w:top w:val="none" w:sz="0" w:space="0" w:color="auto"/>
            <w:left w:val="none" w:sz="0" w:space="0" w:color="auto"/>
            <w:bottom w:val="none" w:sz="0" w:space="0" w:color="auto"/>
            <w:right w:val="none" w:sz="0" w:space="0" w:color="auto"/>
          </w:divBdr>
        </w:div>
      </w:divsChild>
    </w:div>
    <w:div w:id="158498528">
      <w:bodyDiv w:val="1"/>
      <w:marLeft w:val="0"/>
      <w:marRight w:val="0"/>
      <w:marTop w:val="0"/>
      <w:marBottom w:val="0"/>
      <w:divBdr>
        <w:top w:val="none" w:sz="0" w:space="0" w:color="auto"/>
        <w:left w:val="none" w:sz="0" w:space="0" w:color="auto"/>
        <w:bottom w:val="none" w:sz="0" w:space="0" w:color="auto"/>
        <w:right w:val="none" w:sz="0" w:space="0" w:color="auto"/>
      </w:divBdr>
      <w:divsChild>
        <w:div w:id="1403871122">
          <w:marLeft w:val="0"/>
          <w:marRight w:val="0"/>
          <w:marTop w:val="0"/>
          <w:marBottom w:val="0"/>
          <w:divBdr>
            <w:top w:val="none" w:sz="0" w:space="0" w:color="auto"/>
            <w:left w:val="none" w:sz="0" w:space="0" w:color="auto"/>
            <w:bottom w:val="none" w:sz="0" w:space="0" w:color="auto"/>
            <w:right w:val="none" w:sz="0" w:space="0" w:color="auto"/>
          </w:divBdr>
        </w:div>
      </w:divsChild>
    </w:div>
    <w:div w:id="159078287">
      <w:bodyDiv w:val="1"/>
      <w:marLeft w:val="0"/>
      <w:marRight w:val="0"/>
      <w:marTop w:val="0"/>
      <w:marBottom w:val="0"/>
      <w:divBdr>
        <w:top w:val="none" w:sz="0" w:space="0" w:color="auto"/>
        <w:left w:val="none" w:sz="0" w:space="0" w:color="auto"/>
        <w:bottom w:val="none" w:sz="0" w:space="0" w:color="auto"/>
        <w:right w:val="none" w:sz="0" w:space="0" w:color="auto"/>
      </w:divBdr>
      <w:divsChild>
        <w:div w:id="759760496">
          <w:marLeft w:val="0"/>
          <w:marRight w:val="0"/>
          <w:marTop w:val="0"/>
          <w:marBottom w:val="0"/>
          <w:divBdr>
            <w:top w:val="none" w:sz="0" w:space="0" w:color="auto"/>
            <w:left w:val="none" w:sz="0" w:space="0" w:color="auto"/>
            <w:bottom w:val="none" w:sz="0" w:space="0" w:color="auto"/>
            <w:right w:val="none" w:sz="0" w:space="0" w:color="auto"/>
          </w:divBdr>
        </w:div>
      </w:divsChild>
    </w:div>
    <w:div w:id="159739735">
      <w:bodyDiv w:val="1"/>
      <w:marLeft w:val="0"/>
      <w:marRight w:val="0"/>
      <w:marTop w:val="0"/>
      <w:marBottom w:val="0"/>
      <w:divBdr>
        <w:top w:val="none" w:sz="0" w:space="0" w:color="auto"/>
        <w:left w:val="none" w:sz="0" w:space="0" w:color="auto"/>
        <w:bottom w:val="none" w:sz="0" w:space="0" w:color="auto"/>
        <w:right w:val="none" w:sz="0" w:space="0" w:color="auto"/>
      </w:divBdr>
    </w:div>
    <w:div w:id="161817754">
      <w:bodyDiv w:val="1"/>
      <w:marLeft w:val="0"/>
      <w:marRight w:val="0"/>
      <w:marTop w:val="0"/>
      <w:marBottom w:val="0"/>
      <w:divBdr>
        <w:top w:val="none" w:sz="0" w:space="0" w:color="auto"/>
        <w:left w:val="none" w:sz="0" w:space="0" w:color="auto"/>
        <w:bottom w:val="none" w:sz="0" w:space="0" w:color="auto"/>
        <w:right w:val="none" w:sz="0" w:space="0" w:color="auto"/>
      </w:divBdr>
    </w:div>
    <w:div w:id="162864395">
      <w:bodyDiv w:val="1"/>
      <w:marLeft w:val="0"/>
      <w:marRight w:val="0"/>
      <w:marTop w:val="0"/>
      <w:marBottom w:val="0"/>
      <w:divBdr>
        <w:top w:val="none" w:sz="0" w:space="0" w:color="auto"/>
        <w:left w:val="none" w:sz="0" w:space="0" w:color="auto"/>
        <w:bottom w:val="none" w:sz="0" w:space="0" w:color="auto"/>
        <w:right w:val="none" w:sz="0" w:space="0" w:color="auto"/>
      </w:divBdr>
    </w:div>
    <w:div w:id="164176908">
      <w:bodyDiv w:val="1"/>
      <w:marLeft w:val="0"/>
      <w:marRight w:val="0"/>
      <w:marTop w:val="0"/>
      <w:marBottom w:val="0"/>
      <w:divBdr>
        <w:top w:val="none" w:sz="0" w:space="0" w:color="auto"/>
        <w:left w:val="none" w:sz="0" w:space="0" w:color="auto"/>
        <w:bottom w:val="none" w:sz="0" w:space="0" w:color="auto"/>
        <w:right w:val="none" w:sz="0" w:space="0" w:color="auto"/>
      </w:divBdr>
    </w:div>
    <w:div w:id="164394734">
      <w:bodyDiv w:val="1"/>
      <w:marLeft w:val="0"/>
      <w:marRight w:val="0"/>
      <w:marTop w:val="0"/>
      <w:marBottom w:val="0"/>
      <w:divBdr>
        <w:top w:val="none" w:sz="0" w:space="0" w:color="auto"/>
        <w:left w:val="none" w:sz="0" w:space="0" w:color="auto"/>
        <w:bottom w:val="none" w:sz="0" w:space="0" w:color="auto"/>
        <w:right w:val="none" w:sz="0" w:space="0" w:color="auto"/>
      </w:divBdr>
    </w:div>
    <w:div w:id="165483054">
      <w:bodyDiv w:val="1"/>
      <w:marLeft w:val="0"/>
      <w:marRight w:val="0"/>
      <w:marTop w:val="0"/>
      <w:marBottom w:val="0"/>
      <w:divBdr>
        <w:top w:val="none" w:sz="0" w:space="0" w:color="auto"/>
        <w:left w:val="none" w:sz="0" w:space="0" w:color="auto"/>
        <w:bottom w:val="none" w:sz="0" w:space="0" w:color="auto"/>
        <w:right w:val="none" w:sz="0" w:space="0" w:color="auto"/>
      </w:divBdr>
    </w:div>
    <w:div w:id="165632880">
      <w:bodyDiv w:val="1"/>
      <w:marLeft w:val="0"/>
      <w:marRight w:val="0"/>
      <w:marTop w:val="0"/>
      <w:marBottom w:val="0"/>
      <w:divBdr>
        <w:top w:val="none" w:sz="0" w:space="0" w:color="auto"/>
        <w:left w:val="none" w:sz="0" w:space="0" w:color="auto"/>
        <w:bottom w:val="none" w:sz="0" w:space="0" w:color="auto"/>
        <w:right w:val="none" w:sz="0" w:space="0" w:color="auto"/>
      </w:divBdr>
      <w:divsChild>
        <w:div w:id="2007319700">
          <w:marLeft w:val="0"/>
          <w:marRight w:val="0"/>
          <w:marTop w:val="0"/>
          <w:marBottom w:val="0"/>
          <w:divBdr>
            <w:top w:val="none" w:sz="0" w:space="0" w:color="auto"/>
            <w:left w:val="none" w:sz="0" w:space="0" w:color="auto"/>
            <w:bottom w:val="none" w:sz="0" w:space="0" w:color="auto"/>
            <w:right w:val="none" w:sz="0" w:space="0" w:color="auto"/>
          </w:divBdr>
        </w:div>
      </w:divsChild>
    </w:div>
    <w:div w:id="167449386">
      <w:bodyDiv w:val="1"/>
      <w:marLeft w:val="0"/>
      <w:marRight w:val="0"/>
      <w:marTop w:val="0"/>
      <w:marBottom w:val="0"/>
      <w:divBdr>
        <w:top w:val="none" w:sz="0" w:space="0" w:color="auto"/>
        <w:left w:val="none" w:sz="0" w:space="0" w:color="auto"/>
        <w:bottom w:val="none" w:sz="0" w:space="0" w:color="auto"/>
        <w:right w:val="none" w:sz="0" w:space="0" w:color="auto"/>
      </w:divBdr>
    </w:div>
    <w:div w:id="167599064">
      <w:bodyDiv w:val="1"/>
      <w:marLeft w:val="0"/>
      <w:marRight w:val="0"/>
      <w:marTop w:val="0"/>
      <w:marBottom w:val="0"/>
      <w:divBdr>
        <w:top w:val="none" w:sz="0" w:space="0" w:color="auto"/>
        <w:left w:val="none" w:sz="0" w:space="0" w:color="auto"/>
        <w:bottom w:val="none" w:sz="0" w:space="0" w:color="auto"/>
        <w:right w:val="none" w:sz="0" w:space="0" w:color="auto"/>
      </w:divBdr>
    </w:div>
    <w:div w:id="167866687">
      <w:bodyDiv w:val="1"/>
      <w:marLeft w:val="0"/>
      <w:marRight w:val="0"/>
      <w:marTop w:val="0"/>
      <w:marBottom w:val="0"/>
      <w:divBdr>
        <w:top w:val="none" w:sz="0" w:space="0" w:color="auto"/>
        <w:left w:val="none" w:sz="0" w:space="0" w:color="auto"/>
        <w:bottom w:val="none" w:sz="0" w:space="0" w:color="auto"/>
        <w:right w:val="none" w:sz="0" w:space="0" w:color="auto"/>
      </w:divBdr>
      <w:divsChild>
        <w:div w:id="514685324">
          <w:marLeft w:val="0"/>
          <w:marRight w:val="0"/>
          <w:marTop w:val="0"/>
          <w:marBottom w:val="0"/>
          <w:divBdr>
            <w:top w:val="none" w:sz="0" w:space="0" w:color="auto"/>
            <w:left w:val="none" w:sz="0" w:space="0" w:color="auto"/>
            <w:bottom w:val="none" w:sz="0" w:space="0" w:color="auto"/>
            <w:right w:val="none" w:sz="0" w:space="0" w:color="auto"/>
          </w:divBdr>
        </w:div>
      </w:divsChild>
    </w:div>
    <w:div w:id="167915774">
      <w:bodyDiv w:val="1"/>
      <w:marLeft w:val="0"/>
      <w:marRight w:val="0"/>
      <w:marTop w:val="0"/>
      <w:marBottom w:val="0"/>
      <w:divBdr>
        <w:top w:val="none" w:sz="0" w:space="0" w:color="auto"/>
        <w:left w:val="none" w:sz="0" w:space="0" w:color="auto"/>
        <w:bottom w:val="none" w:sz="0" w:space="0" w:color="auto"/>
        <w:right w:val="none" w:sz="0" w:space="0" w:color="auto"/>
      </w:divBdr>
      <w:divsChild>
        <w:div w:id="2040005943">
          <w:marLeft w:val="0"/>
          <w:marRight w:val="0"/>
          <w:marTop w:val="0"/>
          <w:marBottom w:val="0"/>
          <w:divBdr>
            <w:top w:val="none" w:sz="0" w:space="0" w:color="auto"/>
            <w:left w:val="none" w:sz="0" w:space="0" w:color="auto"/>
            <w:bottom w:val="none" w:sz="0" w:space="0" w:color="auto"/>
            <w:right w:val="none" w:sz="0" w:space="0" w:color="auto"/>
          </w:divBdr>
          <w:divsChild>
            <w:div w:id="20054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1923">
      <w:bodyDiv w:val="1"/>
      <w:marLeft w:val="0"/>
      <w:marRight w:val="0"/>
      <w:marTop w:val="0"/>
      <w:marBottom w:val="0"/>
      <w:divBdr>
        <w:top w:val="none" w:sz="0" w:space="0" w:color="auto"/>
        <w:left w:val="none" w:sz="0" w:space="0" w:color="auto"/>
        <w:bottom w:val="none" w:sz="0" w:space="0" w:color="auto"/>
        <w:right w:val="none" w:sz="0" w:space="0" w:color="auto"/>
      </w:divBdr>
      <w:divsChild>
        <w:div w:id="2137672373">
          <w:marLeft w:val="0"/>
          <w:marRight w:val="0"/>
          <w:marTop w:val="0"/>
          <w:marBottom w:val="0"/>
          <w:divBdr>
            <w:top w:val="none" w:sz="0" w:space="0" w:color="auto"/>
            <w:left w:val="none" w:sz="0" w:space="0" w:color="auto"/>
            <w:bottom w:val="none" w:sz="0" w:space="0" w:color="auto"/>
            <w:right w:val="none" w:sz="0" w:space="0" w:color="auto"/>
          </w:divBdr>
          <w:divsChild>
            <w:div w:id="1841771450">
              <w:marLeft w:val="0"/>
              <w:marRight w:val="0"/>
              <w:marTop w:val="0"/>
              <w:marBottom w:val="0"/>
              <w:divBdr>
                <w:top w:val="none" w:sz="0" w:space="0" w:color="auto"/>
                <w:left w:val="none" w:sz="0" w:space="0" w:color="auto"/>
                <w:bottom w:val="none" w:sz="0" w:space="0" w:color="auto"/>
                <w:right w:val="none" w:sz="0" w:space="0" w:color="auto"/>
              </w:divBdr>
            </w:div>
          </w:divsChild>
        </w:div>
        <w:div w:id="123279332">
          <w:marLeft w:val="0"/>
          <w:marRight w:val="0"/>
          <w:marTop w:val="0"/>
          <w:marBottom w:val="0"/>
          <w:divBdr>
            <w:top w:val="none" w:sz="0" w:space="0" w:color="auto"/>
            <w:left w:val="none" w:sz="0" w:space="0" w:color="auto"/>
            <w:bottom w:val="none" w:sz="0" w:space="0" w:color="auto"/>
            <w:right w:val="none" w:sz="0" w:space="0" w:color="auto"/>
          </w:divBdr>
          <w:divsChild>
            <w:div w:id="7431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4047">
      <w:bodyDiv w:val="1"/>
      <w:marLeft w:val="0"/>
      <w:marRight w:val="0"/>
      <w:marTop w:val="0"/>
      <w:marBottom w:val="0"/>
      <w:divBdr>
        <w:top w:val="none" w:sz="0" w:space="0" w:color="auto"/>
        <w:left w:val="none" w:sz="0" w:space="0" w:color="auto"/>
        <w:bottom w:val="none" w:sz="0" w:space="0" w:color="auto"/>
        <w:right w:val="none" w:sz="0" w:space="0" w:color="auto"/>
      </w:divBdr>
    </w:div>
    <w:div w:id="169224517">
      <w:bodyDiv w:val="1"/>
      <w:marLeft w:val="0"/>
      <w:marRight w:val="0"/>
      <w:marTop w:val="0"/>
      <w:marBottom w:val="0"/>
      <w:divBdr>
        <w:top w:val="none" w:sz="0" w:space="0" w:color="auto"/>
        <w:left w:val="none" w:sz="0" w:space="0" w:color="auto"/>
        <w:bottom w:val="none" w:sz="0" w:space="0" w:color="auto"/>
        <w:right w:val="none" w:sz="0" w:space="0" w:color="auto"/>
      </w:divBdr>
    </w:div>
    <w:div w:id="171264792">
      <w:bodyDiv w:val="1"/>
      <w:marLeft w:val="0"/>
      <w:marRight w:val="0"/>
      <w:marTop w:val="0"/>
      <w:marBottom w:val="0"/>
      <w:divBdr>
        <w:top w:val="none" w:sz="0" w:space="0" w:color="auto"/>
        <w:left w:val="none" w:sz="0" w:space="0" w:color="auto"/>
        <w:bottom w:val="none" w:sz="0" w:space="0" w:color="auto"/>
        <w:right w:val="none" w:sz="0" w:space="0" w:color="auto"/>
      </w:divBdr>
    </w:div>
    <w:div w:id="171605472">
      <w:bodyDiv w:val="1"/>
      <w:marLeft w:val="0"/>
      <w:marRight w:val="0"/>
      <w:marTop w:val="0"/>
      <w:marBottom w:val="0"/>
      <w:divBdr>
        <w:top w:val="none" w:sz="0" w:space="0" w:color="auto"/>
        <w:left w:val="none" w:sz="0" w:space="0" w:color="auto"/>
        <w:bottom w:val="none" w:sz="0" w:space="0" w:color="auto"/>
        <w:right w:val="none" w:sz="0" w:space="0" w:color="auto"/>
      </w:divBdr>
    </w:div>
    <w:div w:id="171725313">
      <w:bodyDiv w:val="1"/>
      <w:marLeft w:val="0"/>
      <w:marRight w:val="0"/>
      <w:marTop w:val="0"/>
      <w:marBottom w:val="0"/>
      <w:divBdr>
        <w:top w:val="none" w:sz="0" w:space="0" w:color="auto"/>
        <w:left w:val="none" w:sz="0" w:space="0" w:color="auto"/>
        <w:bottom w:val="none" w:sz="0" w:space="0" w:color="auto"/>
        <w:right w:val="none" w:sz="0" w:space="0" w:color="auto"/>
      </w:divBdr>
      <w:divsChild>
        <w:div w:id="2125885388">
          <w:marLeft w:val="0"/>
          <w:marRight w:val="0"/>
          <w:marTop w:val="0"/>
          <w:marBottom w:val="0"/>
          <w:divBdr>
            <w:top w:val="none" w:sz="0" w:space="0" w:color="auto"/>
            <w:left w:val="none" w:sz="0" w:space="0" w:color="auto"/>
            <w:bottom w:val="none" w:sz="0" w:space="0" w:color="auto"/>
            <w:right w:val="none" w:sz="0" w:space="0" w:color="auto"/>
          </w:divBdr>
        </w:div>
      </w:divsChild>
    </w:div>
    <w:div w:id="172111165">
      <w:bodyDiv w:val="1"/>
      <w:marLeft w:val="0"/>
      <w:marRight w:val="0"/>
      <w:marTop w:val="0"/>
      <w:marBottom w:val="0"/>
      <w:divBdr>
        <w:top w:val="none" w:sz="0" w:space="0" w:color="auto"/>
        <w:left w:val="none" w:sz="0" w:space="0" w:color="auto"/>
        <w:bottom w:val="none" w:sz="0" w:space="0" w:color="auto"/>
        <w:right w:val="none" w:sz="0" w:space="0" w:color="auto"/>
      </w:divBdr>
    </w:div>
    <w:div w:id="172494565">
      <w:bodyDiv w:val="1"/>
      <w:marLeft w:val="0"/>
      <w:marRight w:val="0"/>
      <w:marTop w:val="0"/>
      <w:marBottom w:val="0"/>
      <w:divBdr>
        <w:top w:val="none" w:sz="0" w:space="0" w:color="auto"/>
        <w:left w:val="none" w:sz="0" w:space="0" w:color="auto"/>
        <w:bottom w:val="none" w:sz="0" w:space="0" w:color="auto"/>
        <w:right w:val="none" w:sz="0" w:space="0" w:color="auto"/>
      </w:divBdr>
      <w:divsChild>
        <w:div w:id="17896269">
          <w:marLeft w:val="0"/>
          <w:marRight w:val="0"/>
          <w:marTop w:val="0"/>
          <w:marBottom w:val="0"/>
          <w:divBdr>
            <w:top w:val="none" w:sz="0" w:space="0" w:color="auto"/>
            <w:left w:val="none" w:sz="0" w:space="0" w:color="auto"/>
            <w:bottom w:val="none" w:sz="0" w:space="0" w:color="auto"/>
            <w:right w:val="none" w:sz="0" w:space="0" w:color="auto"/>
          </w:divBdr>
          <w:divsChild>
            <w:div w:id="1612009764">
              <w:marLeft w:val="0"/>
              <w:marRight w:val="0"/>
              <w:marTop w:val="0"/>
              <w:marBottom w:val="0"/>
              <w:divBdr>
                <w:top w:val="none" w:sz="0" w:space="0" w:color="auto"/>
                <w:left w:val="none" w:sz="0" w:space="0" w:color="auto"/>
                <w:bottom w:val="none" w:sz="0" w:space="0" w:color="auto"/>
                <w:right w:val="none" w:sz="0" w:space="0" w:color="auto"/>
              </w:divBdr>
              <w:divsChild>
                <w:div w:id="1945847318">
                  <w:marLeft w:val="0"/>
                  <w:marRight w:val="0"/>
                  <w:marTop w:val="0"/>
                  <w:marBottom w:val="0"/>
                  <w:divBdr>
                    <w:top w:val="none" w:sz="0" w:space="0" w:color="auto"/>
                    <w:left w:val="none" w:sz="0" w:space="0" w:color="auto"/>
                    <w:bottom w:val="none" w:sz="0" w:space="0" w:color="auto"/>
                    <w:right w:val="none" w:sz="0" w:space="0" w:color="auto"/>
                  </w:divBdr>
                  <w:divsChild>
                    <w:div w:id="8955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0992">
      <w:bodyDiv w:val="1"/>
      <w:marLeft w:val="0"/>
      <w:marRight w:val="0"/>
      <w:marTop w:val="0"/>
      <w:marBottom w:val="0"/>
      <w:divBdr>
        <w:top w:val="none" w:sz="0" w:space="0" w:color="auto"/>
        <w:left w:val="none" w:sz="0" w:space="0" w:color="auto"/>
        <w:bottom w:val="none" w:sz="0" w:space="0" w:color="auto"/>
        <w:right w:val="none" w:sz="0" w:space="0" w:color="auto"/>
      </w:divBdr>
    </w:div>
    <w:div w:id="173302166">
      <w:bodyDiv w:val="1"/>
      <w:marLeft w:val="0"/>
      <w:marRight w:val="0"/>
      <w:marTop w:val="0"/>
      <w:marBottom w:val="0"/>
      <w:divBdr>
        <w:top w:val="none" w:sz="0" w:space="0" w:color="auto"/>
        <w:left w:val="none" w:sz="0" w:space="0" w:color="auto"/>
        <w:bottom w:val="none" w:sz="0" w:space="0" w:color="auto"/>
        <w:right w:val="none" w:sz="0" w:space="0" w:color="auto"/>
      </w:divBdr>
      <w:divsChild>
        <w:div w:id="1631008656">
          <w:marLeft w:val="0"/>
          <w:marRight w:val="0"/>
          <w:marTop w:val="0"/>
          <w:marBottom w:val="0"/>
          <w:divBdr>
            <w:top w:val="none" w:sz="0" w:space="0" w:color="auto"/>
            <w:left w:val="none" w:sz="0" w:space="0" w:color="auto"/>
            <w:bottom w:val="none" w:sz="0" w:space="0" w:color="auto"/>
            <w:right w:val="none" w:sz="0" w:space="0" w:color="auto"/>
          </w:divBdr>
          <w:divsChild>
            <w:div w:id="1052072415">
              <w:marLeft w:val="0"/>
              <w:marRight w:val="0"/>
              <w:marTop w:val="0"/>
              <w:marBottom w:val="0"/>
              <w:divBdr>
                <w:top w:val="none" w:sz="0" w:space="0" w:color="auto"/>
                <w:left w:val="none" w:sz="0" w:space="0" w:color="auto"/>
                <w:bottom w:val="none" w:sz="0" w:space="0" w:color="auto"/>
                <w:right w:val="none" w:sz="0" w:space="0" w:color="auto"/>
              </w:divBdr>
            </w:div>
          </w:divsChild>
        </w:div>
        <w:div w:id="412550627">
          <w:marLeft w:val="0"/>
          <w:marRight w:val="0"/>
          <w:marTop w:val="0"/>
          <w:marBottom w:val="0"/>
          <w:divBdr>
            <w:top w:val="none" w:sz="0" w:space="0" w:color="auto"/>
            <w:left w:val="none" w:sz="0" w:space="0" w:color="auto"/>
            <w:bottom w:val="none" w:sz="0" w:space="0" w:color="auto"/>
            <w:right w:val="none" w:sz="0" w:space="0" w:color="auto"/>
          </w:divBdr>
        </w:div>
        <w:div w:id="472256044">
          <w:marLeft w:val="0"/>
          <w:marRight w:val="0"/>
          <w:marTop w:val="0"/>
          <w:marBottom w:val="0"/>
          <w:divBdr>
            <w:top w:val="none" w:sz="0" w:space="0" w:color="auto"/>
            <w:left w:val="none" w:sz="0" w:space="0" w:color="auto"/>
            <w:bottom w:val="none" w:sz="0" w:space="0" w:color="auto"/>
            <w:right w:val="none" w:sz="0" w:space="0" w:color="auto"/>
          </w:divBdr>
          <w:divsChild>
            <w:div w:id="1699502664">
              <w:marLeft w:val="0"/>
              <w:marRight w:val="0"/>
              <w:marTop w:val="0"/>
              <w:marBottom w:val="0"/>
              <w:divBdr>
                <w:top w:val="none" w:sz="0" w:space="0" w:color="auto"/>
                <w:left w:val="none" w:sz="0" w:space="0" w:color="auto"/>
                <w:bottom w:val="none" w:sz="0" w:space="0" w:color="auto"/>
                <w:right w:val="none" w:sz="0" w:space="0" w:color="auto"/>
              </w:divBdr>
            </w:div>
          </w:divsChild>
        </w:div>
        <w:div w:id="336200998">
          <w:marLeft w:val="0"/>
          <w:marRight w:val="0"/>
          <w:marTop w:val="0"/>
          <w:marBottom w:val="0"/>
          <w:divBdr>
            <w:top w:val="none" w:sz="0" w:space="0" w:color="auto"/>
            <w:left w:val="none" w:sz="0" w:space="0" w:color="auto"/>
            <w:bottom w:val="none" w:sz="0" w:space="0" w:color="auto"/>
            <w:right w:val="none" w:sz="0" w:space="0" w:color="auto"/>
          </w:divBdr>
          <w:divsChild>
            <w:div w:id="835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7191">
      <w:bodyDiv w:val="1"/>
      <w:marLeft w:val="0"/>
      <w:marRight w:val="0"/>
      <w:marTop w:val="0"/>
      <w:marBottom w:val="0"/>
      <w:divBdr>
        <w:top w:val="none" w:sz="0" w:space="0" w:color="auto"/>
        <w:left w:val="none" w:sz="0" w:space="0" w:color="auto"/>
        <w:bottom w:val="none" w:sz="0" w:space="0" w:color="auto"/>
        <w:right w:val="none" w:sz="0" w:space="0" w:color="auto"/>
      </w:divBdr>
      <w:divsChild>
        <w:div w:id="398132922">
          <w:marLeft w:val="0"/>
          <w:marRight w:val="0"/>
          <w:marTop w:val="0"/>
          <w:marBottom w:val="0"/>
          <w:divBdr>
            <w:top w:val="none" w:sz="0" w:space="0" w:color="auto"/>
            <w:left w:val="none" w:sz="0" w:space="0" w:color="auto"/>
            <w:bottom w:val="none" w:sz="0" w:space="0" w:color="auto"/>
            <w:right w:val="none" w:sz="0" w:space="0" w:color="auto"/>
          </w:divBdr>
        </w:div>
      </w:divsChild>
    </w:div>
    <w:div w:id="173423318">
      <w:bodyDiv w:val="1"/>
      <w:marLeft w:val="0"/>
      <w:marRight w:val="0"/>
      <w:marTop w:val="0"/>
      <w:marBottom w:val="0"/>
      <w:divBdr>
        <w:top w:val="none" w:sz="0" w:space="0" w:color="auto"/>
        <w:left w:val="none" w:sz="0" w:space="0" w:color="auto"/>
        <w:bottom w:val="none" w:sz="0" w:space="0" w:color="auto"/>
        <w:right w:val="none" w:sz="0" w:space="0" w:color="auto"/>
      </w:divBdr>
      <w:divsChild>
        <w:div w:id="454257582">
          <w:marLeft w:val="0"/>
          <w:marRight w:val="0"/>
          <w:marTop w:val="0"/>
          <w:marBottom w:val="0"/>
          <w:divBdr>
            <w:top w:val="none" w:sz="0" w:space="0" w:color="auto"/>
            <w:left w:val="none" w:sz="0" w:space="0" w:color="auto"/>
            <w:bottom w:val="none" w:sz="0" w:space="0" w:color="auto"/>
            <w:right w:val="none" w:sz="0" w:space="0" w:color="auto"/>
          </w:divBdr>
          <w:divsChild>
            <w:div w:id="985596155">
              <w:marLeft w:val="0"/>
              <w:marRight w:val="0"/>
              <w:marTop w:val="0"/>
              <w:marBottom w:val="0"/>
              <w:divBdr>
                <w:top w:val="none" w:sz="0" w:space="0" w:color="auto"/>
                <w:left w:val="none" w:sz="0" w:space="0" w:color="auto"/>
                <w:bottom w:val="none" w:sz="0" w:space="0" w:color="auto"/>
                <w:right w:val="none" w:sz="0" w:space="0" w:color="auto"/>
              </w:divBdr>
            </w:div>
          </w:divsChild>
        </w:div>
        <w:div w:id="1146628662">
          <w:marLeft w:val="0"/>
          <w:marRight w:val="0"/>
          <w:marTop w:val="0"/>
          <w:marBottom w:val="0"/>
          <w:divBdr>
            <w:top w:val="none" w:sz="0" w:space="0" w:color="auto"/>
            <w:left w:val="none" w:sz="0" w:space="0" w:color="auto"/>
            <w:bottom w:val="none" w:sz="0" w:space="0" w:color="auto"/>
            <w:right w:val="none" w:sz="0" w:space="0" w:color="auto"/>
          </w:divBdr>
          <w:divsChild>
            <w:div w:id="518858530">
              <w:marLeft w:val="0"/>
              <w:marRight w:val="0"/>
              <w:marTop w:val="0"/>
              <w:marBottom w:val="0"/>
              <w:divBdr>
                <w:top w:val="none" w:sz="0" w:space="0" w:color="auto"/>
                <w:left w:val="none" w:sz="0" w:space="0" w:color="auto"/>
                <w:bottom w:val="none" w:sz="0" w:space="0" w:color="auto"/>
                <w:right w:val="none" w:sz="0" w:space="0" w:color="auto"/>
              </w:divBdr>
            </w:div>
          </w:divsChild>
        </w:div>
        <w:div w:id="1742681422">
          <w:marLeft w:val="0"/>
          <w:marRight w:val="0"/>
          <w:marTop w:val="0"/>
          <w:marBottom w:val="0"/>
          <w:divBdr>
            <w:top w:val="none" w:sz="0" w:space="0" w:color="auto"/>
            <w:left w:val="none" w:sz="0" w:space="0" w:color="auto"/>
            <w:bottom w:val="none" w:sz="0" w:space="0" w:color="auto"/>
            <w:right w:val="none" w:sz="0" w:space="0" w:color="auto"/>
          </w:divBdr>
          <w:divsChild>
            <w:div w:id="18989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4825">
      <w:bodyDiv w:val="1"/>
      <w:marLeft w:val="0"/>
      <w:marRight w:val="0"/>
      <w:marTop w:val="0"/>
      <w:marBottom w:val="0"/>
      <w:divBdr>
        <w:top w:val="none" w:sz="0" w:space="0" w:color="auto"/>
        <w:left w:val="none" w:sz="0" w:space="0" w:color="auto"/>
        <w:bottom w:val="none" w:sz="0" w:space="0" w:color="auto"/>
        <w:right w:val="none" w:sz="0" w:space="0" w:color="auto"/>
      </w:divBdr>
      <w:divsChild>
        <w:div w:id="1475291910">
          <w:marLeft w:val="0"/>
          <w:marRight w:val="0"/>
          <w:marTop w:val="0"/>
          <w:marBottom w:val="0"/>
          <w:divBdr>
            <w:top w:val="none" w:sz="0" w:space="0" w:color="auto"/>
            <w:left w:val="none" w:sz="0" w:space="0" w:color="auto"/>
            <w:bottom w:val="none" w:sz="0" w:space="0" w:color="auto"/>
            <w:right w:val="none" w:sz="0" w:space="0" w:color="auto"/>
          </w:divBdr>
        </w:div>
      </w:divsChild>
    </w:div>
    <w:div w:id="176237662">
      <w:bodyDiv w:val="1"/>
      <w:marLeft w:val="0"/>
      <w:marRight w:val="0"/>
      <w:marTop w:val="0"/>
      <w:marBottom w:val="0"/>
      <w:divBdr>
        <w:top w:val="none" w:sz="0" w:space="0" w:color="auto"/>
        <w:left w:val="none" w:sz="0" w:space="0" w:color="auto"/>
        <w:bottom w:val="none" w:sz="0" w:space="0" w:color="auto"/>
        <w:right w:val="none" w:sz="0" w:space="0" w:color="auto"/>
      </w:divBdr>
    </w:div>
    <w:div w:id="177699266">
      <w:bodyDiv w:val="1"/>
      <w:marLeft w:val="0"/>
      <w:marRight w:val="0"/>
      <w:marTop w:val="0"/>
      <w:marBottom w:val="0"/>
      <w:divBdr>
        <w:top w:val="none" w:sz="0" w:space="0" w:color="auto"/>
        <w:left w:val="none" w:sz="0" w:space="0" w:color="auto"/>
        <w:bottom w:val="none" w:sz="0" w:space="0" w:color="auto"/>
        <w:right w:val="none" w:sz="0" w:space="0" w:color="auto"/>
      </w:divBdr>
      <w:divsChild>
        <w:div w:id="837380013">
          <w:marLeft w:val="0"/>
          <w:marRight w:val="0"/>
          <w:marTop w:val="0"/>
          <w:marBottom w:val="0"/>
          <w:divBdr>
            <w:top w:val="none" w:sz="0" w:space="0" w:color="auto"/>
            <w:left w:val="none" w:sz="0" w:space="0" w:color="auto"/>
            <w:bottom w:val="none" w:sz="0" w:space="0" w:color="auto"/>
            <w:right w:val="none" w:sz="0" w:space="0" w:color="auto"/>
          </w:divBdr>
        </w:div>
      </w:divsChild>
    </w:div>
    <w:div w:id="177936800">
      <w:bodyDiv w:val="1"/>
      <w:marLeft w:val="0"/>
      <w:marRight w:val="0"/>
      <w:marTop w:val="0"/>
      <w:marBottom w:val="0"/>
      <w:divBdr>
        <w:top w:val="none" w:sz="0" w:space="0" w:color="auto"/>
        <w:left w:val="none" w:sz="0" w:space="0" w:color="auto"/>
        <w:bottom w:val="none" w:sz="0" w:space="0" w:color="auto"/>
        <w:right w:val="none" w:sz="0" w:space="0" w:color="auto"/>
      </w:divBdr>
    </w:div>
    <w:div w:id="178202612">
      <w:bodyDiv w:val="1"/>
      <w:marLeft w:val="0"/>
      <w:marRight w:val="0"/>
      <w:marTop w:val="0"/>
      <w:marBottom w:val="0"/>
      <w:divBdr>
        <w:top w:val="none" w:sz="0" w:space="0" w:color="auto"/>
        <w:left w:val="none" w:sz="0" w:space="0" w:color="auto"/>
        <w:bottom w:val="none" w:sz="0" w:space="0" w:color="auto"/>
        <w:right w:val="none" w:sz="0" w:space="0" w:color="auto"/>
      </w:divBdr>
    </w:div>
    <w:div w:id="178467053">
      <w:bodyDiv w:val="1"/>
      <w:marLeft w:val="0"/>
      <w:marRight w:val="0"/>
      <w:marTop w:val="0"/>
      <w:marBottom w:val="0"/>
      <w:divBdr>
        <w:top w:val="none" w:sz="0" w:space="0" w:color="auto"/>
        <w:left w:val="none" w:sz="0" w:space="0" w:color="auto"/>
        <w:bottom w:val="none" w:sz="0" w:space="0" w:color="auto"/>
        <w:right w:val="none" w:sz="0" w:space="0" w:color="auto"/>
      </w:divBdr>
      <w:divsChild>
        <w:div w:id="824786535">
          <w:marLeft w:val="0"/>
          <w:marRight w:val="0"/>
          <w:marTop w:val="0"/>
          <w:marBottom w:val="0"/>
          <w:divBdr>
            <w:top w:val="none" w:sz="0" w:space="0" w:color="auto"/>
            <w:left w:val="none" w:sz="0" w:space="0" w:color="auto"/>
            <w:bottom w:val="none" w:sz="0" w:space="0" w:color="auto"/>
            <w:right w:val="none" w:sz="0" w:space="0" w:color="auto"/>
          </w:divBdr>
        </w:div>
      </w:divsChild>
    </w:div>
    <w:div w:id="180168984">
      <w:bodyDiv w:val="1"/>
      <w:marLeft w:val="0"/>
      <w:marRight w:val="0"/>
      <w:marTop w:val="0"/>
      <w:marBottom w:val="0"/>
      <w:divBdr>
        <w:top w:val="none" w:sz="0" w:space="0" w:color="auto"/>
        <w:left w:val="none" w:sz="0" w:space="0" w:color="auto"/>
        <w:bottom w:val="none" w:sz="0" w:space="0" w:color="auto"/>
        <w:right w:val="none" w:sz="0" w:space="0" w:color="auto"/>
      </w:divBdr>
    </w:div>
    <w:div w:id="180626317">
      <w:bodyDiv w:val="1"/>
      <w:marLeft w:val="0"/>
      <w:marRight w:val="0"/>
      <w:marTop w:val="0"/>
      <w:marBottom w:val="0"/>
      <w:divBdr>
        <w:top w:val="none" w:sz="0" w:space="0" w:color="auto"/>
        <w:left w:val="none" w:sz="0" w:space="0" w:color="auto"/>
        <w:bottom w:val="none" w:sz="0" w:space="0" w:color="auto"/>
        <w:right w:val="none" w:sz="0" w:space="0" w:color="auto"/>
      </w:divBdr>
      <w:divsChild>
        <w:div w:id="1896232597">
          <w:marLeft w:val="0"/>
          <w:marRight w:val="0"/>
          <w:marTop w:val="0"/>
          <w:marBottom w:val="0"/>
          <w:divBdr>
            <w:top w:val="none" w:sz="0" w:space="0" w:color="auto"/>
            <w:left w:val="none" w:sz="0" w:space="0" w:color="auto"/>
            <w:bottom w:val="none" w:sz="0" w:space="0" w:color="auto"/>
            <w:right w:val="none" w:sz="0" w:space="0" w:color="auto"/>
          </w:divBdr>
        </w:div>
      </w:divsChild>
    </w:div>
    <w:div w:id="180749350">
      <w:bodyDiv w:val="1"/>
      <w:marLeft w:val="0"/>
      <w:marRight w:val="0"/>
      <w:marTop w:val="0"/>
      <w:marBottom w:val="0"/>
      <w:divBdr>
        <w:top w:val="none" w:sz="0" w:space="0" w:color="auto"/>
        <w:left w:val="none" w:sz="0" w:space="0" w:color="auto"/>
        <w:bottom w:val="none" w:sz="0" w:space="0" w:color="auto"/>
        <w:right w:val="none" w:sz="0" w:space="0" w:color="auto"/>
      </w:divBdr>
      <w:divsChild>
        <w:div w:id="913859411">
          <w:marLeft w:val="0"/>
          <w:marRight w:val="0"/>
          <w:marTop w:val="0"/>
          <w:marBottom w:val="0"/>
          <w:divBdr>
            <w:top w:val="none" w:sz="0" w:space="0" w:color="auto"/>
            <w:left w:val="none" w:sz="0" w:space="0" w:color="auto"/>
            <w:bottom w:val="none" w:sz="0" w:space="0" w:color="auto"/>
            <w:right w:val="none" w:sz="0" w:space="0" w:color="auto"/>
          </w:divBdr>
        </w:div>
      </w:divsChild>
    </w:div>
    <w:div w:id="180970376">
      <w:bodyDiv w:val="1"/>
      <w:marLeft w:val="0"/>
      <w:marRight w:val="0"/>
      <w:marTop w:val="0"/>
      <w:marBottom w:val="0"/>
      <w:divBdr>
        <w:top w:val="none" w:sz="0" w:space="0" w:color="auto"/>
        <w:left w:val="none" w:sz="0" w:space="0" w:color="auto"/>
        <w:bottom w:val="none" w:sz="0" w:space="0" w:color="auto"/>
        <w:right w:val="none" w:sz="0" w:space="0" w:color="auto"/>
      </w:divBdr>
      <w:divsChild>
        <w:div w:id="1542790610">
          <w:marLeft w:val="0"/>
          <w:marRight w:val="0"/>
          <w:marTop w:val="0"/>
          <w:marBottom w:val="0"/>
          <w:divBdr>
            <w:top w:val="none" w:sz="0" w:space="0" w:color="auto"/>
            <w:left w:val="none" w:sz="0" w:space="0" w:color="auto"/>
            <w:bottom w:val="none" w:sz="0" w:space="0" w:color="auto"/>
            <w:right w:val="none" w:sz="0" w:space="0" w:color="auto"/>
          </w:divBdr>
        </w:div>
      </w:divsChild>
    </w:div>
    <w:div w:id="181093135">
      <w:bodyDiv w:val="1"/>
      <w:marLeft w:val="0"/>
      <w:marRight w:val="0"/>
      <w:marTop w:val="0"/>
      <w:marBottom w:val="0"/>
      <w:divBdr>
        <w:top w:val="none" w:sz="0" w:space="0" w:color="auto"/>
        <w:left w:val="none" w:sz="0" w:space="0" w:color="auto"/>
        <w:bottom w:val="none" w:sz="0" w:space="0" w:color="auto"/>
        <w:right w:val="none" w:sz="0" w:space="0" w:color="auto"/>
      </w:divBdr>
    </w:div>
    <w:div w:id="181407599">
      <w:bodyDiv w:val="1"/>
      <w:marLeft w:val="0"/>
      <w:marRight w:val="0"/>
      <w:marTop w:val="0"/>
      <w:marBottom w:val="0"/>
      <w:divBdr>
        <w:top w:val="none" w:sz="0" w:space="0" w:color="auto"/>
        <w:left w:val="none" w:sz="0" w:space="0" w:color="auto"/>
        <w:bottom w:val="none" w:sz="0" w:space="0" w:color="auto"/>
        <w:right w:val="none" w:sz="0" w:space="0" w:color="auto"/>
      </w:divBdr>
    </w:div>
    <w:div w:id="181743995">
      <w:bodyDiv w:val="1"/>
      <w:marLeft w:val="0"/>
      <w:marRight w:val="0"/>
      <w:marTop w:val="0"/>
      <w:marBottom w:val="0"/>
      <w:divBdr>
        <w:top w:val="none" w:sz="0" w:space="0" w:color="auto"/>
        <w:left w:val="none" w:sz="0" w:space="0" w:color="auto"/>
        <w:bottom w:val="none" w:sz="0" w:space="0" w:color="auto"/>
        <w:right w:val="none" w:sz="0" w:space="0" w:color="auto"/>
      </w:divBdr>
      <w:divsChild>
        <w:div w:id="644120508">
          <w:marLeft w:val="0"/>
          <w:marRight w:val="0"/>
          <w:marTop w:val="0"/>
          <w:marBottom w:val="0"/>
          <w:divBdr>
            <w:top w:val="none" w:sz="0" w:space="0" w:color="auto"/>
            <w:left w:val="none" w:sz="0" w:space="0" w:color="auto"/>
            <w:bottom w:val="none" w:sz="0" w:space="0" w:color="auto"/>
            <w:right w:val="none" w:sz="0" w:space="0" w:color="auto"/>
          </w:divBdr>
        </w:div>
      </w:divsChild>
    </w:div>
    <w:div w:id="182280636">
      <w:bodyDiv w:val="1"/>
      <w:marLeft w:val="0"/>
      <w:marRight w:val="0"/>
      <w:marTop w:val="0"/>
      <w:marBottom w:val="0"/>
      <w:divBdr>
        <w:top w:val="none" w:sz="0" w:space="0" w:color="auto"/>
        <w:left w:val="none" w:sz="0" w:space="0" w:color="auto"/>
        <w:bottom w:val="none" w:sz="0" w:space="0" w:color="auto"/>
        <w:right w:val="none" w:sz="0" w:space="0" w:color="auto"/>
      </w:divBdr>
      <w:divsChild>
        <w:div w:id="1916162317">
          <w:marLeft w:val="0"/>
          <w:marRight w:val="0"/>
          <w:marTop w:val="0"/>
          <w:marBottom w:val="0"/>
          <w:divBdr>
            <w:top w:val="none" w:sz="0" w:space="0" w:color="auto"/>
            <w:left w:val="none" w:sz="0" w:space="0" w:color="auto"/>
            <w:bottom w:val="none" w:sz="0" w:space="0" w:color="auto"/>
            <w:right w:val="none" w:sz="0" w:space="0" w:color="auto"/>
          </w:divBdr>
        </w:div>
      </w:divsChild>
    </w:div>
    <w:div w:id="182522752">
      <w:bodyDiv w:val="1"/>
      <w:marLeft w:val="0"/>
      <w:marRight w:val="0"/>
      <w:marTop w:val="0"/>
      <w:marBottom w:val="0"/>
      <w:divBdr>
        <w:top w:val="none" w:sz="0" w:space="0" w:color="auto"/>
        <w:left w:val="none" w:sz="0" w:space="0" w:color="auto"/>
        <w:bottom w:val="none" w:sz="0" w:space="0" w:color="auto"/>
        <w:right w:val="none" w:sz="0" w:space="0" w:color="auto"/>
      </w:divBdr>
      <w:divsChild>
        <w:div w:id="1432045423">
          <w:marLeft w:val="0"/>
          <w:marRight w:val="0"/>
          <w:marTop w:val="0"/>
          <w:marBottom w:val="0"/>
          <w:divBdr>
            <w:top w:val="none" w:sz="0" w:space="0" w:color="auto"/>
            <w:left w:val="none" w:sz="0" w:space="0" w:color="auto"/>
            <w:bottom w:val="none" w:sz="0" w:space="0" w:color="auto"/>
            <w:right w:val="none" w:sz="0" w:space="0" w:color="auto"/>
          </w:divBdr>
        </w:div>
      </w:divsChild>
    </w:div>
    <w:div w:id="183596018">
      <w:bodyDiv w:val="1"/>
      <w:marLeft w:val="0"/>
      <w:marRight w:val="0"/>
      <w:marTop w:val="0"/>
      <w:marBottom w:val="0"/>
      <w:divBdr>
        <w:top w:val="none" w:sz="0" w:space="0" w:color="auto"/>
        <w:left w:val="none" w:sz="0" w:space="0" w:color="auto"/>
        <w:bottom w:val="none" w:sz="0" w:space="0" w:color="auto"/>
        <w:right w:val="none" w:sz="0" w:space="0" w:color="auto"/>
      </w:divBdr>
      <w:divsChild>
        <w:div w:id="1095175873">
          <w:marLeft w:val="0"/>
          <w:marRight w:val="0"/>
          <w:marTop w:val="0"/>
          <w:marBottom w:val="0"/>
          <w:divBdr>
            <w:top w:val="none" w:sz="0" w:space="0" w:color="auto"/>
            <w:left w:val="none" w:sz="0" w:space="0" w:color="auto"/>
            <w:bottom w:val="none" w:sz="0" w:space="0" w:color="auto"/>
            <w:right w:val="none" w:sz="0" w:space="0" w:color="auto"/>
          </w:divBdr>
        </w:div>
      </w:divsChild>
    </w:div>
    <w:div w:id="184439446">
      <w:bodyDiv w:val="1"/>
      <w:marLeft w:val="0"/>
      <w:marRight w:val="0"/>
      <w:marTop w:val="0"/>
      <w:marBottom w:val="0"/>
      <w:divBdr>
        <w:top w:val="none" w:sz="0" w:space="0" w:color="auto"/>
        <w:left w:val="none" w:sz="0" w:space="0" w:color="auto"/>
        <w:bottom w:val="none" w:sz="0" w:space="0" w:color="auto"/>
        <w:right w:val="none" w:sz="0" w:space="0" w:color="auto"/>
      </w:divBdr>
    </w:div>
    <w:div w:id="184907829">
      <w:bodyDiv w:val="1"/>
      <w:marLeft w:val="0"/>
      <w:marRight w:val="0"/>
      <w:marTop w:val="0"/>
      <w:marBottom w:val="0"/>
      <w:divBdr>
        <w:top w:val="none" w:sz="0" w:space="0" w:color="auto"/>
        <w:left w:val="none" w:sz="0" w:space="0" w:color="auto"/>
        <w:bottom w:val="none" w:sz="0" w:space="0" w:color="auto"/>
        <w:right w:val="none" w:sz="0" w:space="0" w:color="auto"/>
      </w:divBdr>
      <w:divsChild>
        <w:div w:id="1466967483">
          <w:marLeft w:val="0"/>
          <w:marRight w:val="0"/>
          <w:marTop w:val="0"/>
          <w:marBottom w:val="0"/>
          <w:divBdr>
            <w:top w:val="none" w:sz="0" w:space="0" w:color="auto"/>
            <w:left w:val="none" w:sz="0" w:space="0" w:color="auto"/>
            <w:bottom w:val="none" w:sz="0" w:space="0" w:color="auto"/>
            <w:right w:val="none" w:sz="0" w:space="0" w:color="auto"/>
          </w:divBdr>
        </w:div>
      </w:divsChild>
    </w:div>
    <w:div w:id="184948344">
      <w:bodyDiv w:val="1"/>
      <w:marLeft w:val="0"/>
      <w:marRight w:val="0"/>
      <w:marTop w:val="0"/>
      <w:marBottom w:val="0"/>
      <w:divBdr>
        <w:top w:val="none" w:sz="0" w:space="0" w:color="auto"/>
        <w:left w:val="none" w:sz="0" w:space="0" w:color="auto"/>
        <w:bottom w:val="none" w:sz="0" w:space="0" w:color="auto"/>
        <w:right w:val="none" w:sz="0" w:space="0" w:color="auto"/>
      </w:divBdr>
      <w:divsChild>
        <w:div w:id="1456095100">
          <w:marLeft w:val="0"/>
          <w:marRight w:val="0"/>
          <w:marTop w:val="0"/>
          <w:marBottom w:val="0"/>
          <w:divBdr>
            <w:top w:val="none" w:sz="0" w:space="0" w:color="auto"/>
            <w:left w:val="none" w:sz="0" w:space="0" w:color="auto"/>
            <w:bottom w:val="none" w:sz="0" w:space="0" w:color="auto"/>
            <w:right w:val="none" w:sz="0" w:space="0" w:color="auto"/>
          </w:divBdr>
        </w:div>
      </w:divsChild>
    </w:div>
    <w:div w:id="185099143">
      <w:bodyDiv w:val="1"/>
      <w:marLeft w:val="0"/>
      <w:marRight w:val="0"/>
      <w:marTop w:val="0"/>
      <w:marBottom w:val="0"/>
      <w:divBdr>
        <w:top w:val="none" w:sz="0" w:space="0" w:color="auto"/>
        <w:left w:val="none" w:sz="0" w:space="0" w:color="auto"/>
        <w:bottom w:val="none" w:sz="0" w:space="0" w:color="auto"/>
        <w:right w:val="none" w:sz="0" w:space="0" w:color="auto"/>
      </w:divBdr>
      <w:divsChild>
        <w:div w:id="776825246">
          <w:marLeft w:val="0"/>
          <w:marRight w:val="0"/>
          <w:marTop w:val="0"/>
          <w:marBottom w:val="0"/>
          <w:divBdr>
            <w:top w:val="none" w:sz="0" w:space="0" w:color="auto"/>
            <w:left w:val="none" w:sz="0" w:space="0" w:color="auto"/>
            <w:bottom w:val="none" w:sz="0" w:space="0" w:color="auto"/>
            <w:right w:val="none" w:sz="0" w:space="0" w:color="auto"/>
          </w:divBdr>
          <w:divsChild>
            <w:div w:id="1339505489">
              <w:marLeft w:val="0"/>
              <w:marRight w:val="0"/>
              <w:marTop w:val="0"/>
              <w:marBottom w:val="0"/>
              <w:divBdr>
                <w:top w:val="none" w:sz="0" w:space="0" w:color="auto"/>
                <w:left w:val="none" w:sz="0" w:space="0" w:color="auto"/>
                <w:bottom w:val="none" w:sz="0" w:space="0" w:color="auto"/>
                <w:right w:val="none" w:sz="0" w:space="0" w:color="auto"/>
              </w:divBdr>
              <w:divsChild>
                <w:div w:id="20227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5033">
      <w:bodyDiv w:val="1"/>
      <w:marLeft w:val="0"/>
      <w:marRight w:val="0"/>
      <w:marTop w:val="0"/>
      <w:marBottom w:val="0"/>
      <w:divBdr>
        <w:top w:val="none" w:sz="0" w:space="0" w:color="auto"/>
        <w:left w:val="none" w:sz="0" w:space="0" w:color="auto"/>
        <w:bottom w:val="none" w:sz="0" w:space="0" w:color="auto"/>
        <w:right w:val="none" w:sz="0" w:space="0" w:color="auto"/>
      </w:divBdr>
    </w:div>
    <w:div w:id="185563417">
      <w:bodyDiv w:val="1"/>
      <w:marLeft w:val="0"/>
      <w:marRight w:val="0"/>
      <w:marTop w:val="0"/>
      <w:marBottom w:val="0"/>
      <w:divBdr>
        <w:top w:val="none" w:sz="0" w:space="0" w:color="auto"/>
        <w:left w:val="none" w:sz="0" w:space="0" w:color="auto"/>
        <w:bottom w:val="none" w:sz="0" w:space="0" w:color="auto"/>
        <w:right w:val="none" w:sz="0" w:space="0" w:color="auto"/>
      </w:divBdr>
      <w:divsChild>
        <w:div w:id="1319655023">
          <w:marLeft w:val="0"/>
          <w:marRight w:val="0"/>
          <w:marTop w:val="0"/>
          <w:marBottom w:val="0"/>
          <w:divBdr>
            <w:top w:val="none" w:sz="0" w:space="0" w:color="auto"/>
            <w:left w:val="none" w:sz="0" w:space="0" w:color="auto"/>
            <w:bottom w:val="none" w:sz="0" w:space="0" w:color="auto"/>
            <w:right w:val="none" w:sz="0" w:space="0" w:color="auto"/>
          </w:divBdr>
        </w:div>
      </w:divsChild>
    </w:div>
    <w:div w:id="186335100">
      <w:bodyDiv w:val="1"/>
      <w:marLeft w:val="0"/>
      <w:marRight w:val="0"/>
      <w:marTop w:val="0"/>
      <w:marBottom w:val="0"/>
      <w:divBdr>
        <w:top w:val="none" w:sz="0" w:space="0" w:color="auto"/>
        <w:left w:val="none" w:sz="0" w:space="0" w:color="auto"/>
        <w:bottom w:val="none" w:sz="0" w:space="0" w:color="auto"/>
        <w:right w:val="none" w:sz="0" w:space="0" w:color="auto"/>
      </w:divBdr>
    </w:div>
    <w:div w:id="186870732">
      <w:bodyDiv w:val="1"/>
      <w:marLeft w:val="0"/>
      <w:marRight w:val="0"/>
      <w:marTop w:val="0"/>
      <w:marBottom w:val="0"/>
      <w:divBdr>
        <w:top w:val="none" w:sz="0" w:space="0" w:color="auto"/>
        <w:left w:val="none" w:sz="0" w:space="0" w:color="auto"/>
        <w:bottom w:val="none" w:sz="0" w:space="0" w:color="auto"/>
        <w:right w:val="none" w:sz="0" w:space="0" w:color="auto"/>
      </w:divBdr>
      <w:divsChild>
        <w:div w:id="1493982041">
          <w:marLeft w:val="0"/>
          <w:marRight w:val="0"/>
          <w:marTop w:val="0"/>
          <w:marBottom w:val="0"/>
          <w:divBdr>
            <w:top w:val="none" w:sz="0" w:space="0" w:color="auto"/>
            <w:left w:val="none" w:sz="0" w:space="0" w:color="auto"/>
            <w:bottom w:val="none" w:sz="0" w:space="0" w:color="auto"/>
            <w:right w:val="none" w:sz="0" w:space="0" w:color="auto"/>
          </w:divBdr>
        </w:div>
      </w:divsChild>
    </w:div>
    <w:div w:id="186911146">
      <w:bodyDiv w:val="1"/>
      <w:marLeft w:val="0"/>
      <w:marRight w:val="0"/>
      <w:marTop w:val="0"/>
      <w:marBottom w:val="0"/>
      <w:divBdr>
        <w:top w:val="none" w:sz="0" w:space="0" w:color="auto"/>
        <w:left w:val="none" w:sz="0" w:space="0" w:color="auto"/>
        <w:bottom w:val="none" w:sz="0" w:space="0" w:color="auto"/>
        <w:right w:val="none" w:sz="0" w:space="0" w:color="auto"/>
      </w:divBdr>
      <w:divsChild>
        <w:div w:id="1045174808">
          <w:marLeft w:val="0"/>
          <w:marRight w:val="0"/>
          <w:marTop w:val="0"/>
          <w:marBottom w:val="0"/>
          <w:divBdr>
            <w:top w:val="none" w:sz="0" w:space="0" w:color="auto"/>
            <w:left w:val="none" w:sz="0" w:space="0" w:color="auto"/>
            <w:bottom w:val="none" w:sz="0" w:space="0" w:color="auto"/>
            <w:right w:val="none" w:sz="0" w:space="0" w:color="auto"/>
          </w:divBdr>
        </w:div>
      </w:divsChild>
    </w:div>
    <w:div w:id="187449182">
      <w:bodyDiv w:val="1"/>
      <w:marLeft w:val="0"/>
      <w:marRight w:val="0"/>
      <w:marTop w:val="0"/>
      <w:marBottom w:val="0"/>
      <w:divBdr>
        <w:top w:val="none" w:sz="0" w:space="0" w:color="auto"/>
        <w:left w:val="none" w:sz="0" w:space="0" w:color="auto"/>
        <w:bottom w:val="none" w:sz="0" w:space="0" w:color="auto"/>
        <w:right w:val="none" w:sz="0" w:space="0" w:color="auto"/>
      </w:divBdr>
    </w:div>
    <w:div w:id="187449309">
      <w:bodyDiv w:val="1"/>
      <w:marLeft w:val="0"/>
      <w:marRight w:val="0"/>
      <w:marTop w:val="0"/>
      <w:marBottom w:val="0"/>
      <w:divBdr>
        <w:top w:val="none" w:sz="0" w:space="0" w:color="auto"/>
        <w:left w:val="none" w:sz="0" w:space="0" w:color="auto"/>
        <w:bottom w:val="none" w:sz="0" w:space="0" w:color="auto"/>
        <w:right w:val="none" w:sz="0" w:space="0" w:color="auto"/>
      </w:divBdr>
    </w:div>
    <w:div w:id="188375042">
      <w:bodyDiv w:val="1"/>
      <w:marLeft w:val="0"/>
      <w:marRight w:val="0"/>
      <w:marTop w:val="0"/>
      <w:marBottom w:val="0"/>
      <w:divBdr>
        <w:top w:val="none" w:sz="0" w:space="0" w:color="auto"/>
        <w:left w:val="none" w:sz="0" w:space="0" w:color="auto"/>
        <w:bottom w:val="none" w:sz="0" w:space="0" w:color="auto"/>
        <w:right w:val="none" w:sz="0" w:space="0" w:color="auto"/>
      </w:divBdr>
    </w:div>
    <w:div w:id="189075345">
      <w:bodyDiv w:val="1"/>
      <w:marLeft w:val="0"/>
      <w:marRight w:val="0"/>
      <w:marTop w:val="0"/>
      <w:marBottom w:val="0"/>
      <w:divBdr>
        <w:top w:val="none" w:sz="0" w:space="0" w:color="auto"/>
        <w:left w:val="none" w:sz="0" w:space="0" w:color="auto"/>
        <w:bottom w:val="none" w:sz="0" w:space="0" w:color="auto"/>
        <w:right w:val="none" w:sz="0" w:space="0" w:color="auto"/>
      </w:divBdr>
    </w:div>
    <w:div w:id="190076010">
      <w:bodyDiv w:val="1"/>
      <w:marLeft w:val="0"/>
      <w:marRight w:val="0"/>
      <w:marTop w:val="0"/>
      <w:marBottom w:val="0"/>
      <w:divBdr>
        <w:top w:val="none" w:sz="0" w:space="0" w:color="auto"/>
        <w:left w:val="none" w:sz="0" w:space="0" w:color="auto"/>
        <w:bottom w:val="none" w:sz="0" w:space="0" w:color="auto"/>
        <w:right w:val="none" w:sz="0" w:space="0" w:color="auto"/>
      </w:divBdr>
      <w:divsChild>
        <w:div w:id="825588124">
          <w:marLeft w:val="0"/>
          <w:marRight w:val="0"/>
          <w:marTop w:val="0"/>
          <w:marBottom w:val="0"/>
          <w:divBdr>
            <w:top w:val="none" w:sz="0" w:space="0" w:color="auto"/>
            <w:left w:val="none" w:sz="0" w:space="0" w:color="auto"/>
            <w:bottom w:val="none" w:sz="0" w:space="0" w:color="auto"/>
            <w:right w:val="none" w:sz="0" w:space="0" w:color="auto"/>
          </w:divBdr>
        </w:div>
      </w:divsChild>
    </w:div>
    <w:div w:id="190462092">
      <w:bodyDiv w:val="1"/>
      <w:marLeft w:val="0"/>
      <w:marRight w:val="0"/>
      <w:marTop w:val="0"/>
      <w:marBottom w:val="0"/>
      <w:divBdr>
        <w:top w:val="none" w:sz="0" w:space="0" w:color="auto"/>
        <w:left w:val="none" w:sz="0" w:space="0" w:color="auto"/>
        <w:bottom w:val="none" w:sz="0" w:space="0" w:color="auto"/>
        <w:right w:val="none" w:sz="0" w:space="0" w:color="auto"/>
      </w:divBdr>
      <w:divsChild>
        <w:div w:id="839468721">
          <w:marLeft w:val="0"/>
          <w:marRight w:val="0"/>
          <w:marTop w:val="0"/>
          <w:marBottom w:val="0"/>
          <w:divBdr>
            <w:top w:val="none" w:sz="0" w:space="0" w:color="auto"/>
            <w:left w:val="none" w:sz="0" w:space="0" w:color="auto"/>
            <w:bottom w:val="none" w:sz="0" w:space="0" w:color="auto"/>
            <w:right w:val="none" w:sz="0" w:space="0" w:color="auto"/>
          </w:divBdr>
        </w:div>
      </w:divsChild>
    </w:div>
    <w:div w:id="190801241">
      <w:bodyDiv w:val="1"/>
      <w:marLeft w:val="0"/>
      <w:marRight w:val="0"/>
      <w:marTop w:val="0"/>
      <w:marBottom w:val="0"/>
      <w:divBdr>
        <w:top w:val="none" w:sz="0" w:space="0" w:color="auto"/>
        <w:left w:val="none" w:sz="0" w:space="0" w:color="auto"/>
        <w:bottom w:val="none" w:sz="0" w:space="0" w:color="auto"/>
        <w:right w:val="none" w:sz="0" w:space="0" w:color="auto"/>
      </w:divBdr>
      <w:divsChild>
        <w:div w:id="897205393">
          <w:marLeft w:val="0"/>
          <w:marRight w:val="0"/>
          <w:marTop w:val="0"/>
          <w:marBottom w:val="0"/>
          <w:divBdr>
            <w:top w:val="none" w:sz="0" w:space="0" w:color="auto"/>
            <w:left w:val="none" w:sz="0" w:space="0" w:color="auto"/>
            <w:bottom w:val="none" w:sz="0" w:space="0" w:color="auto"/>
            <w:right w:val="none" w:sz="0" w:space="0" w:color="auto"/>
          </w:divBdr>
        </w:div>
      </w:divsChild>
    </w:div>
    <w:div w:id="190919086">
      <w:bodyDiv w:val="1"/>
      <w:marLeft w:val="0"/>
      <w:marRight w:val="0"/>
      <w:marTop w:val="0"/>
      <w:marBottom w:val="0"/>
      <w:divBdr>
        <w:top w:val="none" w:sz="0" w:space="0" w:color="auto"/>
        <w:left w:val="none" w:sz="0" w:space="0" w:color="auto"/>
        <w:bottom w:val="none" w:sz="0" w:space="0" w:color="auto"/>
        <w:right w:val="none" w:sz="0" w:space="0" w:color="auto"/>
      </w:divBdr>
      <w:divsChild>
        <w:div w:id="1410497999">
          <w:marLeft w:val="0"/>
          <w:marRight w:val="0"/>
          <w:marTop w:val="0"/>
          <w:marBottom w:val="0"/>
          <w:divBdr>
            <w:top w:val="none" w:sz="0" w:space="0" w:color="auto"/>
            <w:left w:val="none" w:sz="0" w:space="0" w:color="auto"/>
            <w:bottom w:val="none" w:sz="0" w:space="0" w:color="auto"/>
            <w:right w:val="none" w:sz="0" w:space="0" w:color="auto"/>
          </w:divBdr>
        </w:div>
      </w:divsChild>
    </w:div>
    <w:div w:id="190919984">
      <w:bodyDiv w:val="1"/>
      <w:marLeft w:val="0"/>
      <w:marRight w:val="0"/>
      <w:marTop w:val="0"/>
      <w:marBottom w:val="0"/>
      <w:divBdr>
        <w:top w:val="none" w:sz="0" w:space="0" w:color="auto"/>
        <w:left w:val="none" w:sz="0" w:space="0" w:color="auto"/>
        <w:bottom w:val="none" w:sz="0" w:space="0" w:color="auto"/>
        <w:right w:val="none" w:sz="0" w:space="0" w:color="auto"/>
      </w:divBdr>
      <w:divsChild>
        <w:div w:id="900753472">
          <w:marLeft w:val="0"/>
          <w:marRight w:val="0"/>
          <w:marTop w:val="0"/>
          <w:marBottom w:val="0"/>
          <w:divBdr>
            <w:top w:val="none" w:sz="0" w:space="0" w:color="auto"/>
            <w:left w:val="none" w:sz="0" w:space="0" w:color="auto"/>
            <w:bottom w:val="none" w:sz="0" w:space="0" w:color="auto"/>
            <w:right w:val="none" w:sz="0" w:space="0" w:color="auto"/>
          </w:divBdr>
        </w:div>
      </w:divsChild>
    </w:div>
    <w:div w:id="191112194">
      <w:bodyDiv w:val="1"/>
      <w:marLeft w:val="0"/>
      <w:marRight w:val="0"/>
      <w:marTop w:val="0"/>
      <w:marBottom w:val="0"/>
      <w:divBdr>
        <w:top w:val="none" w:sz="0" w:space="0" w:color="auto"/>
        <w:left w:val="none" w:sz="0" w:space="0" w:color="auto"/>
        <w:bottom w:val="none" w:sz="0" w:space="0" w:color="auto"/>
        <w:right w:val="none" w:sz="0" w:space="0" w:color="auto"/>
      </w:divBdr>
    </w:div>
    <w:div w:id="191765121">
      <w:bodyDiv w:val="1"/>
      <w:marLeft w:val="0"/>
      <w:marRight w:val="0"/>
      <w:marTop w:val="0"/>
      <w:marBottom w:val="0"/>
      <w:divBdr>
        <w:top w:val="none" w:sz="0" w:space="0" w:color="auto"/>
        <w:left w:val="none" w:sz="0" w:space="0" w:color="auto"/>
        <w:bottom w:val="none" w:sz="0" w:space="0" w:color="auto"/>
        <w:right w:val="none" w:sz="0" w:space="0" w:color="auto"/>
      </w:divBdr>
      <w:divsChild>
        <w:div w:id="1168670429">
          <w:marLeft w:val="0"/>
          <w:marRight w:val="0"/>
          <w:marTop w:val="0"/>
          <w:marBottom w:val="0"/>
          <w:divBdr>
            <w:top w:val="none" w:sz="0" w:space="0" w:color="auto"/>
            <w:left w:val="none" w:sz="0" w:space="0" w:color="auto"/>
            <w:bottom w:val="none" w:sz="0" w:space="0" w:color="auto"/>
            <w:right w:val="none" w:sz="0" w:space="0" w:color="auto"/>
          </w:divBdr>
        </w:div>
      </w:divsChild>
    </w:div>
    <w:div w:id="192426016">
      <w:bodyDiv w:val="1"/>
      <w:marLeft w:val="0"/>
      <w:marRight w:val="0"/>
      <w:marTop w:val="0"/>
      <w:marBottom w:val="0"/>
      <w:divBdr>
        <w:top w:val="none" w:sz="0" w:space="0" w:color="auto"/>
        <w:left w:val="none" w:sz="0" w:space="0" w:color="auto"/>
        <w:bottom w:val="none" w:sz="0" w:space="0" w:color="auto"/>
        <w:right w:val="none" w:sz="0" w:space="0" w:color="auto"/>
      </w:divBdr>
      <w:divsChild>
        <w:div w:id="1085347672">
          <w:marLeft w:val="0"/>
          <w:marRight w:val="0"/>
          <w:marTop w:val="0"/>
          <w:marBottom w:val="0"/>
          <w:divBdr>
            <w:top w:val="none" w:sz="0" w:space="0" w:color="auto"/>
            <w:left w:val="none" w:sz="0" w:space="0" w:color="auto"/>
            <w:bottom w:val="none" w:sz="0" w:space="0" w:color="auto"/>
            <w:right w:val="none" w:sz="0" w:space="0" w:color="auto"/>
          </w:divBdr>
        </w:div>
        <w:div w:id="192426358">
          <w:marLeft w:val="0"/>
          <w:marRight w:val="0"/>
          <w:marTop w:val="0"/>
          <w:marBottom w:val="0"/>
          <w:divBdr>
            <w:top w:val="none" w:sz="0" w:space="0" w:color="auto"/>
            <w:left w:val="none" w:sz="0" w:space="0" w:color="auto"/>
            <w:bottom w:val="none" w:sz="0" w:space="0" w:color="auto"/>
            <w:right w:val="none" w:sz="0" w:space="0" w:color="auto"/>
          </w:divBdr>
        </w:div>
      </w:divsChild>
    </w:div>
    <w:div w:id="192616060">
      <w:bodyDiv w:val="1"/>
      <w:marLeft w:val="0"/>
      <w:marRight w:val="0"/>
      <w:marTop w:val="0"/>
      <w:marBottom w:val="0"/>
      <w:divBdr>
        <w:top w:val="none" w:sz="0" w:space="0" w:color="auto"/>
        <w:left w:val="none" w:sz="0" w:space="0" w:color="auto"/>
        <w:bottom w:val="none" w:sz="0" w:space="0" w:color="auto"/>
        <w:right w:val="none" w:sz="0" w:space="0" w:color="auto"/>
      </w:divBdr>
    </w:div>
    <w:div w:id="192812651">
      <w:bodyDiv w:val="1"/>
      <w:marLeft w:val="0"/>
      <w:marRight w:val="0"/>
      <w:marTop w:val="0"/>
      <w:marBottom w:val="0"/>
      <w:divBdr>
        <w:top w:val="none" w:sz="0" w:space="0" w:color="auto"/>
        <w:left w:val="none" w:sz="0" w:space="0" w:color="auto"/>
        <w:bottom w:val="none" w:sz="0" w:space="0" w:color="auto"/>
        <w:right w:val="none" w:sz="0" w:space="0" w:color="auto"/>
      </w:divBdr>
    </w:div>
    <w:div w:id="194201181">
      <w:bodyDiv w:val="1"/>
      <w:marLeft w:val="0"/>
      <w:marRight w:val="0"/>
      <w:marTop w:val="0"/>
      <w:marBottom w:val="0"/>
      <w:divBdr>
        <w:top w:val="none" w:sz="0" w:space="0" w:color="auto"/>
        <w:left w:val="none" w:sz="0" w:space="0" w:color="auto"/>
        <w:bottom w:val="none" w:sz="0" w:space="0" w:color="auto"/>
        <w:right w:val="none" w:sz="0" w:space="0" w:color="auto"/>
      </w:divBdr>
    </w:div>
    <w:div w:id="194654701">
      <w:bodyDiv w:val="1"/>
      <w:marLeft w:val="0"/>
      <w:marRight w:val="0"/>
      <w:marTop w:val="0"/>
      <w:marBottom w:val="0"/>
      <w:divBdr>
        <w:top w:val="none" w:sz="0" w:space="0" w:color="auto"/>
        <w:left w:val="none" w:sz="0" w:space="0" w:color="auto"/>
        <w:bottom w:val="none" w:sz="0" w:space="0" w:color="auto"/>
        <w:right w:val="none" w:sz="0" w:space="0" w:color="auto"/>
      </w:divBdr>
    </w:div>
    <w:div w:id="195235329">
      <w:bodyDiv w:val="1"/>
      <w:marLeft w:val="0"/>
      <w:marRight w:val="0"/>
      <w:marTop w:val="0"/>
      <w:marBottom w:val="0"/>
      <w:divBdr>
        <w:top w:val="none" w:sz="0" w:space="0" w:color="auto"/>
        <w:left w:val="none" w:sz="0" w:space="0" w:color="auto"/>
        <w:bottom w:val="none" w:sz="0" w:space="0" w:color="auto"/>
        <w:right w:val="none" w:sz="0" w:space="0" w:color="auto"/>
      </w:divBdr>
      <w:divsChild>
        <w:div w:id="1114445721">
          <w:marLeft w:val="0"/>
          <w:marRight w:val="0"/>
          <w:marTop w:val="0"/>
          <w:marBottom w:val="0"/>
          <w:divBdr>
            <w:top w:val="none" w:sz="0" w:space="0" w:color="auto"/>
            <w:left w:val="none" w:sz="0" w:space="0" w:color="auto"/>
            <w:bottom w:val="none" w:sz="0" w:space="0" w:color="auto"/>
            <w:right w:val="none" w:sz="0" w:space="0" w:color="auto"/>
          </w:divBdr>
          <w:divsChild>
            <w:div w:id="2129006848">
              <w:marLeft w:val="0"/>
              <w:marRight w:val="0"/>
              <w:marTop w:val="0"/>
              <w:marBottom w:val="0"/>
              <w:divBdr>
                <w:top w:val="none" w:sz="0" w:space="0" w:color="auto"/>
                <w:left w:val="none" w:sz="0" w:space="0" w:color="auto"/>
                <w:bottom w:val="none" w:sz="0" w:space="0" w:color="auto"/>
                <w:right w:val="none" w:sz="0" w:space="0" w:color="auto"/>
              </w:divBdr>
            </w:div>
          </w:divsChild>
        </w:div>
        <w:div w:id="1535656368">
          <w:marLeft w:val="0"/>
          <w:marRight w:val="0"/>
          <w:marTop w:val="0"/>
          <w:marBottom w:val="0"/>
          <w:divBdr>
            <w:top w:val="none" w:sz="0" w:space="0" w:color="auto"/>
            <w:left w:val="none" w:sz="0" w:space="0" w:color="auto"/>
            <w:bottom w:val="none" w:sz="0" w:space="0" w:color="auto"/>
            <w:right w:val="none" w:sz="0" w:space="0" w:color="auto"/>
          </w:divBdr>
          <w:divsChild>
            <w:div w:id="16868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1005">
      <w:bodyDiv w:val="1"/>
      <w:marLeft w:val="0"/>
      <w:marRight w:val="0"/>
      <w:marTop w:val="0"/>
      <w:marBottom w:val="0"/>
      <w:divBdr>
        <w:top w:val="none" w:sz="0" w:space="0" w:color="auto"/>
        <w:left w:val="none" w:sz="0" w:space="0" w:color="auto"/>
        <w:bottom w:val="none" w:sz="0" w:space="0" w:color="auto"/>
        <w:right w:val="none" w:sz="0" w:space="0" w:color="auto"/>
      </w:divBdr>
      <w:divsChild>
        <w:div w:id="985931792">
          <w:marLeft w:val="0"/>
          <w:marRight w:val="0"/>
          <w:marTop w:val="0"/>
          <w:marBottom w:val="0"/>
          <w:divBdr>
            <w:top w:val="none" w:sz="0" w:space="0" w:color="auto"/>
            <w:left w:val="none" w:sz="0" w:space="0" w:color="auto"/>
            <w:bottom w:val="none" w:sz="0" w:space="0" w:color="auto"/>
            <w:right w:val="none" w:sz="0" w:space="0" w:color="auto"/>
          </w:divBdr>
          <w:divsChild>
            <w:div w:id="1033388065">
              <w:marLeft w:val="0"/>
              <w:marRight w:val="0"/>
              <w:marTop w:val="0"/>
              <w:marBottom w:val="0"/>
              <w:divBdr>
                <w:top w:val="none" w:sz="0" w:space="0" w:color="auto"/>
                <w:left w:val="none" w:sz="0" w:space="0" w:color="auto"/>
                <w:bottom w:val="none" w:sz="0" w:space="0" w:color="auto"/>
                <w:right w:val="none" w:sz="0" w:space="0" w:color="auto"/>
              </w:divBdr>
            </w:div>
          </w:divsChild>
        </w:div>
        <w:div w:id="595673163">
          <w:marLeft w:val="0"/>
          <w:marRight w:val="0"/>
          <w:marTop w:val="0"/>
          <w:marBottom w:val="0"/>
          <w:divBdr>
            <w:top w:val="none" w:sz="0" w:space="0" w:color="auto"/>
            <w:left w:val="none" w:sz="0" w:space="0" w:color="auto"/>
            <w:bottom w:val="none" w:sz="0" w:space="0" w:color="auto"/>
            <w:right w:val="none" w:sz="0" w:space="0" w:color="auto"/>
          </w:divBdr>
          <w:divsChild>
            <w:div w:id="4244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917">
      <w:bodyDiv w:val="1"/>
      <w:marLeft w:val="0"/>
      <w:marRight w:val="0"/>
      <w:marTop w:val="0"/>
      <w:marBottom w:val="0"/>
      <w:divBdr>
        <w:top w:val="none" w:sz="0" w:space="0" w:color="auto"/>
        <w:left w:val="none" w:sz="0" w:space="0" w:color="auto"/>
        <w:bottom w:val="none" w:sz="0" w:space="0" w:color="auto"/>
        <w:right w:val="none" w:sz="0" w:space="0" w:color="auto"/>
      </w:divBdr>
    </w:div>
    <w:div w:id="197551335">
      <w:bodyDiv w:val="1"/>
      <w:marLeft w:val="0"/>
      <w:marRight w:val="0"/>
      <w:marTop w:val="0"/>
      <w:marBottom w:val="0"/>
      <w:divBdr>
        <w:top w:val="none" w:sz="0" w:space="0" w:color="auto"/>
        <w:left w:val="none" w:sz="0" w:space="0" w:color="auto"/>
        <w:bottom w:val="none" w:sz="0" w:space="0" w:color="auto"/>
        <w:right w:val="none" w:sz="0" w:space="0" w:color="auto"/>
      </w:divBdr>
      <w:divsChild>
        <w:div w:id="1728723899">
          <w:marLeft w:val="0"/>
          <w:marRight w:val="0"/>
          <w:marTop w:val="0"/>
          <w:marBottom w:val="0"/>
          <w:divBdr>
            <w:top w:val="none" w:sz="0" w:space="0" w:color="auto"/>
            <w:left w:val="none" w:sz="0" w:space="0" w:color="auto"/>
            <w:bottom w:val="none" w:sz="0" w:space="0" w:color="auto"/>
            <w:right w:val="none" w:sz="0" w:space="0" w:color="auto"/>
          </w:divBdr>
        </w:div>
      </w:divsChild>
    </w:div>
    <w:div w:id="198248420">
      <w:bodyDiv w:val="1"/>
      <w:marLeft w:val="0"/>
      <w:marRight w:val="0"/>
      <w:marTop w:val="0"/>
      <w:marBottom w:val="0"/>
      <w:divBdr>
        <w:top w:val="none" w:sz="0" w:space="0" w:color="auto"/>
        <w:left w:val="none" w:sz="0" w:space="0" w:color="auto"/>
        <w:bottom w:val="none" w:sz="0" w:space="0" w:color="auto"/>
        <w:right w:val="none" w:sz="0" w:space="0" w:color="auto"/>
      </w:divBdr>
      <w:divsChild>
        <w:div w:id="14885283">
          <w:marLeft w:val="0"/>
          <w:marRight w:val="0"/>
          <w:marTop w:val="0"/>
          <w:marBottom w:val="0"/>
          <w:divBdr>
            <w:top w:val="none" w:sz="0" w:space="0" w:color="auto"/>
            <w:left w:val="none" w:sz="0" w:space="0" w:color="auto"/>
            <w:bottom w:val="none" w:sz="0" w:space="0" w:color="auto"/>
            <w:right w:val="none" w:sz="0" w:space="0" w:color="auto"/>
          </w:divBdr>
        </w:div>
      </w:divsChild>
    </w:div>
    <w:div w:id="198320839">
      <w:bodyDiv w:val="1"/>
      <w:marLeft w:val="0"/>
      <w:marRight w:val="0"/>
      <w:marTop w:val="0"/>
      <w:marBottom w:val="0"/>
      <w:divBdr>
        <w:top w:val="none" w:sz="0" w:space="0" w:color="auto"/>
        <w:left w:val="none" w:sz="0" w:space="0" w:color="auto"/>
        <w:bottom w:val="none" w:sz="0" w:space="0" w:color="auto"/>
        <w:right w:val="none" w:sz="0" w:space="0" w:color="auto"/>
      </w:divBdr>
    </w:div>
    <w:div w:id="198514257">
      <w:bodyDiv w:val="1"/>
      <w:marLeft w:val="0"/>
      <w:marRight w:val="0"/>
      <w:marTop w:val="0"/>
      <w:marBottom w:val="0"/>
      <w:divBdr>
        <w:top w:val="none" w:sz="0" w:space="0" w:color="auto"/>
        <w:left w:val="none" w:sz="0" w:space="0" w:color="auto"/>
        <w:bottom w:val="none" w:sz="0" w:space="0" w:color="auto"/>
        <w:right w:val="none" w:sz="0" w:space="0" w:color="auto"/>
      </w:divBdr>
      <w:divsChild>
        <w:div w:id="1146624192">
          <w:marLeft w:val="0"/>
          <w:marRight w:val="0"/>
          <w:marTop w:val="0"/>
          <w:marBottom w:val="0"/>
          <w:divBdr>
            <w:top w:val="none" w:sz="0" w:space="0" w:color="auto"/>
            <w:left w:val="none" w:sz="0" w:space="0" w:color="auto"/>
            <w:bottom w:val="none" w:sz="0" w:space="0" w:color="auto"/>
            <w:right w:val="none" w:sz="0" w:space="0" w:color="auto"/>
          </w:divBdr>
        </w:div>
      </w:divsChild>
    </w:div>
    <w:div w:id="199052021">
      <w:bodyDiv w:val="1"/>
      <w:marLeft w:val="0"/>
      <w:marRight w:val="0"/>
      <w:marTop w:val="0"/>
      <w:marBottom w:val="0"/>
      <w:divBdr>
        <w:top w:val="none" w:sz="0" w:space="0" w:color="auto"/>
        <w:left w:val="none" w:sz="0" w:space="0" w:color="auto"/>
        <w:bottom w:val="none" w:sz="0" w:space="0" w:color="auto"/>
        <w:right w:val="none" w:sz="0" w:space="0" w:color="auto"/>
      </w:divBdr>
      <w:divsChild>
        <w:div w:id="514922358">
          <w:marLeft w:val="0"/>
          <w:marRight w:val="0"/>
          <w:marTop w:val="0"/>
          <w:marBottom w:val="0"/>
          <w:divBdr>
            <w:top w:val="none" w:sz="0" w:space="0" w:color="auto"/>
            <w:left w:val="none" w:sz="0" w:space="0" w:color="auto"/>
            <w:bottom w:val="none" w:sz="0" w:space="0" w:color="auto"/>
            <w:right w:val="none" w:sz="0" w:space="0" w:color="auto"/>
          </w:divBdr>
        </w:div>
      </w:divsChild>
    </w:div>
    <w:div w:id="201484685">
      <w:bodyDiv w:val="1"/>
      <w:marLeft w:val="0"/>
      <w:marRight w:val="0"/>
      <w:marTop w:val="0"/>
      <w:marBottom w:val="0"/>
      <w:divBdr>
        <w:top w:val="none" w:sz="0" w:space="0" w:color="auto"/>
        <w:left w:val="none" w:sz="0" w:space="0" w:color="auto"/>
        <w:bottom w:val="none" w:sz="0" w:space="0" w:color="auto"/>
        <w:right w:val="none" w:sz="0" w:space="0" w:color="auto"/>
      </w:divBdr>
      <w:divsChild>
        <w:div w:id="465126862">
          <w:marLeft w:val="0"/>
          <w:marRight w:val="0"/>
          <w:marTop w:val="0"/>
          <w:marBottom w:val="0"/>
          <w:divBdr>
            <w:top w:val="none" w:sz="0" w:space="0" w:color="auto"/>
            <w:left w:val="none" w:sz="0" w:space="0" w:color="auto"/>
            <w:bottom w:val="none" w:sz="0" w:space="0" w:color="auto"/>
            <w:right w:val="none" w:sz="0" w:space="0" w:color="auto"/>
          </w:divBdr>
        </w:div>
      </w:divsChild>
    </w:div>
    <w:div w:id="201985758">
      <w:bodyDiv w:val="1"/>
      <w:marLeft w:val="0"/>
      <w:marRight w:val="0"/>
      <w:marTop w:val="0"/>
      <w:marBottom w:val="0"/>
      <w:divBdr>
        <w:top w:val="none" w:sz="0" w:space="0" w:color="auto"/>
        <w:left w:val="none" w:sz="0" w:space="0" w:color="auto"/>
        <w:bottom w:val="none" w:sz="0" w:space="0" w:color="auto"/>
        <w:right w:val="none" w:sz="0" w:space="0" w:color="auto"/>
      </w:divBdr>
    </w:div>
    <w:div w:id="202058470">
      <w:bodyDiv w:val="1"/>
      <w:marLeft w:val="0"/>
      <w:marRight w:val="0"/>
      <w:marTop w:val="0"/>
      <w:marBottom w:val="0"/>
      <w:divBdr>
        <w:top w:val="none" w:sz="0" w:space="0" w:color="auto"/>
        <w:left w:val="none" w:sz="0" w:space="0" w:color="auto"/>
        <w:bottom w:val="none" w:sz="0" w:space="0" w:color="auto"/>
        <w:right w:val="none" w:sz="0" w:space="0" w:color="auto"/>
      </w:divBdr>
    </w:div>
    <w:div w:id="202207412">
      <w:bodyDiv w:val="1"/>
      <w:marLeft w:val="0"/>
      <w:marRight w:val="0"/>
      <w:marTop w:val="0"/>
      <w:marBottom w:val="0"/>
      <w:divBdr>
        <w:top w:val="none" w:sz="0" w:space="0" w:color="auto"/>
        <w:left w:val="none" w:sz="0" w:space="0" w:color="auto"/>
        <w:bottom w:val="none" w:sz="0" w:space="0" w:color="auto"/>
        <w:right w:val="none" w:sz="0" w:space="0" w:color="auto"/>
      </w:divBdr>
    </w:div>
    <w:div w:id="202443862">
      <w:bodyDiv w:val="1"/>
      <w:marLeft w:val="0"/>
      <w:marRight w:val="0"/>
      <w:marTop w:val="0"/>
      <w:marBottom w:val="0"/>
      <w:divBdr>
        <w:top w:val="none" w:sz="0" w:space="0" w:color="auto"/>
        <w:left w:val="none" w:sz="0" w:space="0" w:color="auto"/>
        <w:bottom w:val="none" w:sz="0" w:space="0" w:color="auto"/>
        <w:right w:val="none" w:sz="0" w:space="0" w:color="auto"/>
      </w:divBdr>
    </w:div>
    <w:div w:id="202668799">
      <w:bodyDiv w:val="1"/>
      <w:marLeft w:val="0"/>
      <w:marRight w:val="0"/>
      <w:marTop w:val="0"/>
      <w:marBottom w:val="0"/>
      <w:divBdr>
        <w:top w:val="none" w:sz="0" w:space="0" w:color="auto"/>
        <w:left w:val="none" w:sz="0" w:space="0" w:color="auto"/>
        <w:bottom w:val="none" w:sz="0" w:space="0" w:color="auto"/>
        <w:right w:val="none" w:sz="0" w:space="0" w:color="auto"/>
      </w:divBdr>
      <w:divsChild>
        <w:div w:id="409422987">
          <w:marLeft w:val="0"/>
          <w:marRight w:val="0"/>
          <w:marTop w:val="0"/>
          <w:marBottom w:val="0"/>
          <w:divBdr>
            <w:top w:val="none" w:sz="0" w:space="0" w:color="auto"/>
            <w:left w:val="none" w:sz="0" w:space="0" w:color="auto"/>
            <w:bottom w:val="none" w:sz="0" w:space="0" w:color="auto"/>
            <w:right w:val="none" w:sz="0" w:space="0" w:color="auto"/>
          </w:divBdr>
        </w:div>
      </w:divsChild>
    </w:div>
    <w:div w:id="203182206">
      <w:bodyDiv w:val="1"/>
      <w:marLeft w:val="0"/>
      <w:marRight w:val="0"/>
      <w:marTop w:val="0"/>
      <w:marBottom w:val="0"/>
      <w:divBdr>
        <w:top w:val="none" w:sz="0" w:space="0" w:color="auto"/>
        <w:left w:val="none" w:sz="0" w:space="0" w:color="auto"/>
        <w:bottom w:val="none" w:sz="0" w:space="0" w:color="auto"/>
        <w:right w:val="none" w:sz="0" w:space="0" w:color="auto"/>
      </w:divBdr>
      <w:divsChild>
        <w:div w:id="608203854">
          <w:marLeft w:val="0"/>
          <w:marRight w:val="0"/>
          <w:marTop w:val="0"/>
          <w:marBottom w:val="0"/>
          <w:divBdr>
            <w:top w:val="none" w:sz="0" w:space="0" w:color="auto"/>
            <w:left w:val="none" w:sz="0" w:space="0" w:color="auto"/>
            <w:bottom w:val="none" w:sz="0" w:space="0" w:color="auto"/>
            <w:right w:val="none" w:sz="0" w:space="0" w:color="auto"/>
          </w:divBdr>
        </w:div>
      </w:divsChild>
    </w:div>
    <w:div w:id="203447269">
      <w:bodyDiv w:val="1"/>
      <w:marLeft w:val="0"/>
      <w:marRight w:val="0"/>
      <w:marTop w:val="0"/>
      <w:marBottom w:val="0"/>
      <w:divBdr>
        <w:top w:val="none" w:sz="0" w:space="0" w:color="auto"/>
        <w:left w:val="none" w:sz="0" w:space="0" w:color="auto"/>
        <w:bottom w:val="none" w:sz="0" w:space="0" w:color="auto"/>
        <w:right w:val="none" w:sz="0" w:space="0" w:color="auto"/>
      </w:divBdr>
      <w:divsChild>
        <w:div w:id="412816853">
          <w:marLeft w:val="0"/>
          <w:marRight w:val="0"/>
          <w:marTop w:val="0"/>
          <w:marBottom w:val="0"/>
          <w:divBdr>
            <w:top w:val="none" w:sz="0" w:space="0" w:color="auto"/>
            <w:left w:val="none" w:sz="0" w:space="0" w:color="auto"/>
            <w:bottom w:val="none" w:sz="0" w:space="0" w:color="auto"/>
            <w:right w:val="none" w:sz="0" w:space="0" w:color="auto"/>
          </w:divBdr>
        </w:div>
      </w:divsChild>
    </w:div>
    <w:div w:id="203492572">
      <w:bodyDiv w:val="1"/>
      <w:marLeft w:val="0"/>
      <w:marRight w:val="0"/>
      <w:marTop w:val="0"/>
      <w:marBottom w:val="0"/>
      <w:divBdr>
        <w:top w:val="none" w:sz="0" w:space="0" w:color="auto"/>
        <w:left w:val="none" w:sz="0" w:space="0" w:color="auto"/>
        <w:bottom w:val="none" w:sz="0" w:space="0" w:color="auto"/>
        <w:right w:val="none" w:sz="0" w:space="0" w:color="auto"/>
      </w:divBdr>
      <w:divsChild>
        <w:div w:id="662319638">
          <w:marLeft w:val="0"/>
          <w:marRight w:val="0"/>
          <w:marTop w:val="0"/>
          <w:marBottom w:val="0"/>
          <w:divBdr>
            <w:top w:val="none" w:sz="0" w:space="0" w:color="auto"/>
            <w:left w:val="none" w:sz="0" w:space="0" w:color="auto"/>
            <w:bottom w:val="none" w:sz="0" w:space="0" w:color="auto"/>
            <w:right w:val="none" w:sz="0" w:space="0" w:color="auto"/>
          </w:divBdr>
        </w:div>
      </w:divsChild>
    </w:div>
    <w:div w:id="203563863">
      <w:bodyDiv w:val="1"/>
      <w:marLeft w:val="0"/>
      <w:marRight w:val="0"/>
      <w:marTop w:val="0"/>
      <w:marBottom w:val="0"/>
      <w:divBdr>
        <w:top w:val="none" w:sz="0" w:space="0" w:color="auto"/>
        <w:left w:val="none" w:sz="0" w:space="0" w:color="auto"/>
        <w:bottom w:val="none" w:sz="0" w:space="0" w:color="auto"/>
        <w:right w:val="none" w:sz="0" w:space="0" w:color="auto"/>
      </w:divBdr>
      <w:divsChild>
        <w:div w:id="1782719085">
          <w:marLeft w:val="0"/>
          <w:marRight w:val="0"/>
          <w:marTop w:val="0"/>
          <w:marBottom w:val="0"/>
          <w:divBdr>
            <w:top w:val="none" w:sz="0" w:space="0" w:color="auto"/>
            <w:left w:val="none" w:sz="0" w:space="0" w:color="auto"/>
            <w:bottom w:val="none" w:sz="0" w:space="0" w:color="auto"/>
            <w:right w:val="none" w:sz="0" w:space="0" w:color="auto"/>
          </w:divBdr>
          <w:divsChild>
            <w:div w:id="69542727">
              <w:marLeft w:val="0"/>
              <w:marRight w:val="0"/>
              <w:marTop w:val="0"/>
              <w:marBottom w:val="0"/>
              <w:divBdr>
                <w:top w:val="none" w:sz="0" w:space="0" w:color="auto"/>
                <w:left w:val="none" w:sz="0" w:space="0" w:color="auto"/>
                <w:bottom w:val="none" w:sz="0" w:space="0" w:color="auto"/>
                <w:right w:val="none" w:sz="0" w:space="0" w:color="auto"/>
              </w:divBdr>
              <w:divsChild>
                <w:div w:id="11423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51667">
          <w:marLeft w:val="0"/>
          <w:marRight w:val="0"/>
          <w:marTop w:val="0"/>
          <w:marBottom w:val="0"/>
          <w:divBdr>
            <w:top w:val="none" w:sz="0" w:space="0" w:color="auto"/>
            <w:left w:val="none" w:sz="0" w:space="0" w:color="auto"/>
            <w:bottom w:val="none" w:sz="0" w:space="0" w:color="auto"/>
            <w:right w:val="none" w:sz="0" w:space="0" w:color="auto"/>
          </w:divBdr>
          <w:divsChild>
            <w:div w:id="182288247">
              <w:marLeft w:val="0"/>
              <w:marRight w:val="0"/>
              <w:marTop w:val="0"/>
              <w:marBottom w:val="0"/>
              <w:divBdr>
                <w:top w:val="none" w:sz="0" w:space="0" w:color="auto"/>
                <w:left w:val="none" w:sz="0" w:space="0" w:color="auto"/>
                <w:bottom w:val="none" w:sz="0" w:space="0" w:color="auto"/>
                <w:right w:val="none" w:sz="0" w:space="0" w:color="auto"/>
              </w:divBdr>
              <w:divsChild>
                <w:div w:id="713501306">
                  <w:marLeft w:val="0"/>
                  <w:marRight w:val="0"/>
                  <w:marTop w:val="0"/>
                  <w:marBottom w:val="0"/>
                  <w:divBdr>
                    <w:top w:val="none" w:sz="0" w:space="0" w:color="auto"/>
                    <w:left w:val="none" w:sz="0" w:space="0" w:color="auto"/>
                    <w:bottom w:val="none" w:sz="0" w:space="0" w:color="auto"/>
                    <w:right w:val="none" w:sz="0" w:space="0" w:color="auto"/>
                  </w:divBdr>
                  <w:divsChild>
                    <w:div w:id="954605661">
                      <w:marLeft w:val="0"/>
                      <w:marRight w:val="0"/>
                      <w:marTop w:val="0"/>
                      <w:marBottom w:val="0"/>
                      <w:divBdr>
                        <w:top w:val="none" w:sz="0" w:space="0" w:color="auto"/>
                        <w:left w:val="none" w:sz="0" w:space="0" w:color="auto"/>
                        <w:bottom w:val="none" w:sz="0" w:space="0" w:color="auto"/>
                        <w:right w:val="none" w:sz="0" w:space="0" w:color="auto"/>
                      </w:divBdr>
                    </w:div>
                  </w:divsChild>
                </w:div>
                <w:div w:id="4754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9943">
      <w:bodyDiv w:val="1"/>
      <w:marLeft w:val="0"/>
      <w:marRight w:val="0"/>
      <w:marTop w:val="0"/>
      <w:marBottom w:val="0"/>
      <w:divBdr>
        <w:top w:val="none" w:sz="0" w:space="0" w:color="auto"/>
        <w:left w:val="none" w:sz="0" w:space="0" w:color="auto"/>
        <w:bottom w:val="none" w:sz="0" w:space="0" w:color="auto"/>
        <w:right w:val="none" w:sz="0" w:space="0" w:color="auto"/>
      </w:divBdr>
    </w:div>
    <w:div w:id="204218993">
      <w:bodyDiv w:val="1"/>
      <w:marLeft w:val="0"/>
      <w:marRight w:val="0"/>
      <w:marTop w:val="0"/>
      <w:marBottom w:val="0"/>
      <w:divBdr>
        <w:top w:val="none" w:sz="0" w:space="0" w:color="auto"/>
        <w:left w:val="none" w:sz="0" w:space="0" w:color="auto"/>
        <w:bottom w:val="none" w:sz="0" w:space="0" w:color="auto"/>
        <w:right w:val="none" w:sz="0" w:space="0" w:color="auto"/>
      </w:divBdr>
      <w:divsChild>
        <w:div w:id="36706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75054">
      <w:bodyDiv w:val="1"/>
      <w:marLeft w:val="0"/>
      <w:marRight w:val="0"/>
      <w:marTop w:val="0"/>
      <w:marBottom w:val="0"/>
      <w:divBdr>
        <w:top w:val="none" w:sz="0" w:space="0" w:color="auto"/>
        <w:left w:val="none" w:sz="0" w:space="0" w:color="auto"/>
        <w:bottom w:val="none" w:sz="0" w:space="0" w:color="auto"/>
        <w:right w:val="none" w:sz="0" w:space="0" w:color="auto"/>
      </w:divBdr>
      <w:divsChild>
        <w:div w:id="479275244">
          <w:marLeft w:val="0"/>
          <w:marRight w:val="0"/>
          <w:marTop w:val="0"/>
          <w:marBottom w:val="0"/>
          <w:divBdr>
            <w:top w:val="none" w:sz="0" w:space="0" w:color="auto"/>
            <w:left w:val="none" w:sz="0" w:space="0" w:color="auto"/>
            <w:bottom w:val="none" w:sz="0" w:space="0" w:color="auto"/>
            <w:right w:val="none" w:sz="0" w:space="0" w:color="auto"/>
          </w:divBdr>
        </w:div>
      </w:divsChild>
    </w:div>
    <w:div w:id="205262539">
      <w:bodyDiv w:val="1"/>
      <w:marLeft w:val="0"/>
      <w:marRight w:val="0"/>
      <w:marTop w:val="0"/>
      <w:marBottom w:val="0"/>
      <w:divBdr>
        <w:top w:val="none" w:sz="0" w:space="0" w:color="auto"/>
        <w:left w:val="none" w:sz="0" w:space="0" w:color="auto"/>
        <w:bottom w:val="none" w:sz="0" w:space="0" w:color="auto"/>
        <w:right w:val="none" w:sz="0" w:space="0" w:color="auto"/>
      </w:divBdr>
    </w:div>
    <w:div w:id="205266489">
      <w:bodyDiv w:val="1"/>
      <w:marLeft w:val="0"/>
      <w:marRight w:val="0"/>
      <w:marTop w:val="0"/>
      <w:marBottom w:val="0"/>
      <w:divBdr>
        <w:top w:val="none" w:sz="0" w:space="0" w:color="auto"/>
        <w:left w:val="none" w:sz="0" w:space="0" w:color="auto"/>
        <w:bottom w:val="none" w:sz="0" w:space="0" w:color="auto"/>
        <w:right w:val="none" w:sz="0" w:space="0" w:color="auto"/>
      </w:divBdr>
    </w:div>
    <w:div w:id="205408597">
      <w:bodyDiv w:val="1"/>
      <w:marLeft w:val="0"/>
      <w:marRight w:val="0"/>
      <w:marTop w:val="0"/>
      <w:marBottom w:val="0"/>
      <w:divBdr>
        <w:top w:val="none" w:sz="0" w:space="0" w:color="auto"/>
        <w:left w:val="none" w:sz="0" w:space="0" w:color="auto"/>
        <w:bottom w:val="none" w:sz="0" w:space="0" w:color="auto"/>
        <w:right w:val="none" w:sz="0" w:space="0" w:color="auto"/>
      </w:divBdr>
    </w:div>
    <w:div w:id="205526130">
      <w:bodyDiv w:val="1"/>
      <w:marLeft w:val="0"/>
      <w:marRight w:val="0"/>
      <w:marTop w:val="0"/>
      <w:marBottom w:val="0"/>
      <w:divBdr>
        <w:top w:val="none" w:sz="0" w:space="0" w:color="auto"/>
        <w:left w:val="none" w:sz="0" w:space="0" w:color="auto"/>
        <w:bottom w:val="none" w:sz="0" w:space="0" w:color="auto"/>
        <w:right w:val="none" w:sz="0" w:space="0" w:color="auto"/>
      </w:divBdr>
      <w:divsChild>
        <w:div w:id="1560938907">
          <w:marLeft w:val="0"/>
          <w:marRight w:val="0"/>
          <w:marTop w:val="0"/>
          <w:marBottom w:val="0"/>
          <w:divBdr>
            <w:top w:val="none" w:sz="0" w:space="0" w:color="auto"/>
            <w:left w:val="none" w:sz="0" w:space="0" w:color="auto"/>
            <w:bottom w:val="none" w:sz="0" w:space="0" w:color="auto"/>
            <w:right w:val="none" w:sz="0" w:space="0" w:color="auto"/>
          </w:divBdr>
        </w:div>
      </w:divsChild>
    </w:div>
    <w:div w:id="205606639">
      <w:bodyDiv w:val="1"/>
      <w:marLeft w:val="0"/>
      <w:marRight w:val="0"/>
      <w:marTop w:val="0"/>
      <w:marBottom w:val="0"/>
      <w:divBdr>
        <w:top w:val="none" w:sz="0" w:space="0" w:color="auto"/>
        <w:left w:val="none" w:sz="0" w:space="0" w:color="auto"/>
        <w:bottom w:val="none" w:sz="0" w:space="0" w:color="auto"/>
        <w:right w:val="none" w:sz="0" w:space="0" w:color="auto"/>
      </w:divBdr>
      <w:divsChild>
        <w:div w:id="653994437">
          <w:marLeft w:val="0"/>
          <w:marRight w:val="0"/>
          <w:marTop w:val="0"/>
          <w:marBottom w:val="0"/>
          <w:divBdr>
            <w:top w:val="none" w:sz="0" w:space="0" w:color="auto"/>
            <w:left w:val="none" w:sz="0" w:space="0" w:color="auto"/>
            <w:bottom w:val="none" w:sz="0" w:space="0" w:color="auto"/>
            <w:right w:val="none" w:sz="0" w:space="0" w:color="auto"/>
          </w:divBdr>
        </w:div>
      </w:divsChild>
    </w:div>
    <w:div w:id="205914427">
      <w:bodyDiv w:val="1"/>
      <w:marLeft w:val="0"/>
      <w:marRight w:val="0"/>
      <w:marTop w:val="0"/>
      <w:marBottom w:val="0"/>
      <w:divBdr>
        <w:top w:val="none" w:sz="0" w:space="0" w:color="auto"/>
        <w:left w:val="none" w:sz="0" w:space="0" w:color="auto"/>
        <w:bottom w:val="none" w:sz="0" w:space="0" w:color="auto"/>
        <w:right w:val="none" w:sz="0" w:space="0" w:color="auto"/>
      </w:divBdr>
      <w:divsChild>
        <w:div w:id="2015717377">
          <w:marLeft w:val="0"/>
          <w:marRight w:val="0"/>
          <w:marTop w:val="0"/>
          <w:marBottom w:val="0"/>
          <w:divBdr>
            <w:top w:val="none" w:sz="0" w:space="0" w:color="auto"/>
            <w:left w:val="none" w:sz="0" w:space="0" w:color="auto"/>
            <w:bottom w:val="none" w:sz="0" w:space="0" w:color="auto"/>
            <w:right w:val="none" w:sz="0" w:space="0" w:color="auto"/>
          </w:divBdr>
        </w:div>
      </w:divsChild>
    </w:div>
    <w:div w:id="205987826">
      <w:bodyDiv w:val="1"/>
      <w:marLeft w:val="0"/>
      <w:marRight w:val="0"/>
      <w:marTop w:val="0"/>
      <w:marBottom w:val="0"/>
      <w:divBdr>
        <w:top w:val="none" w:sz="0" w:space="0" w:color="auto"/>
        <w:left w:val="none" w:sz="0" w:space="0" w:color="auto"/>
        <w:bottom w:val="none" w:sz="0" w:space="0" w:color="auto"/>
        <w:right w:val="none" w:sz="0" w:space="0" w:color="auto"/>
      </w:divBdr>
    </w:div>
    <w:div w:id="206338498">
      <w:bodyDiv w:val="1"/>
      <w:marLeft w:val="0"/>
      <w:marRight w:val="0"/>
      <w:marTop w:val="0"/>
      <w:marBottom w:val="0"/>
      <w:divBdr>
        <w:top w:val="none" w:sz="0" w:space="0" w:color="auto"/>
        <w:left w:val="none" w:sz="0" w:space="0" w:color="auto"/>
        <w:bottom w:val="none" w:sz="0" w:space="0" w:color="auto"/>
        <w:right w:val="none" w:sz="0" w:space="0" w:color="auto"/>
      </w:divBdr>
      <w:divsChild>
        <w:div w:id="1839999483">
          <w:marLeft w:val="0"/>
          <w:marRight w:val="0"/>
          <w:marTop w:val="0"/>
          <w:marBottom w:val="0"/>
          <w:divBdr>
            <w:top w:val="none" w:sz="0" w:space="0" w:color="auto"/>
            <w:left w:val="none" w:sz="0" w:space="0" w:color="auto"/>
            <w:bottom w:val="none" w:sz="0" w:space="0" w:color="auto"/>
            <w:right w:val="none" w:sz="0" w:space="0" w:color="auto"/>
          </w:divBdr>
        </w:div>
      </w:divsChild>
    </w:div>
    <w:div w:id="206916920">
      <w:bodyDiv w:val="1"/>
      <w:marLeft w:val="0"/>
      <w:marRight w:val="0"/>
      <w:marTop w:val="0"/>
      <w:marBottom w:val="0"/>
      <w:divBdr>
        <w:top w:val="none" w:sz="0" w:space="0" w:color="auto"/>
        <w:left w:val="none" w:sz="0" w:space="0" w:color="auto"/>
        <w:bottom w:val="none" w:sz="0" w:space="0" w:color="auto"/>
        <w:right w:val="none" w:sz="0" w:space="0" w:color="auto"/>
      </w:divBdr>
    </w:div>
    <w:div w:id="209614991">
      <w:bodyDiv w:val="1"/>
      <w:marLeft w:val="0"/>
      <w:marRight w:val="0"/>
      <w:marTop w:val="0"/>
      <w:marBottom w:val="0"/>
      <w:divBdr>
        <w:top w:val="none" w:sz="0" w:space="0" w:color="auto"/>
        <w:left w:val="none" w:sz="0" w:space="0" w:color="auto"/>
        <w:bottom w:val="none" w:sz="0" w:space="0" w:color="auto"/>
        <w:right w:val="none" w:sz="0" w:space="0" w:color="auto"/>
      </w:divBdr>
    </w:div>
    <w:div w:id="210000424">
      <w:bodyDiv w:val="1"/>
      <w:marLeft w:val="0"/>
      <w:marRight w:val="0"/>
      <w:marTop w:val="0"/>
      <w:marBottom w:val="0"/>
      <w:divBdr>
        <w:top w:val="none" w:sz="0" w:space="0" w:color="auto"/>
        <w:left w:val="none" w:sz="0" w:space="0" w:color="auto"/>
        <w:bottom w:val="none" w:sz="0" w:space="0" w:color="auto"/>
        <w:right w:val="none" w:sz="0" w:space="0" w:color="auto"/>
      </w:divBdr>
    </w:div>
    <w:div w:id="210113428">
      <w:bodyDiv w:val="1"/>
      <w:marLeft w:val="0"/>
      <w:marRight w:val="0"/>
      <w:marTop w:val="0"/>
      <w:marBottom w:val="0"/>
      <w:divBdr>
        <w:top w:val="none" w:sz="0" w:space="0" w:color="auto"/>
        <w:left w:val="none" w:sz="0" w:space="0" w:color="auto"/>
        <w:bottom w:val="none" w:sz="0" w:space="0" w:color="auto"/>
        <w:right w:val="none" w:sz="0" w:space="0" w:color="auto"/>
      </w:divBdr>
    </w:div>
    <w:div w:id="211156997">
      <w:bodyDiv w:val="1"/>
      <w:marLeft w:val="0"/>
      <w:marRight w:val="0"/>
      <w:marTop w:val="0"/>
      <w:marBottom w:val="0"/>
      <w:divBdr>
        <w:top w:val="none" w:sz="0" w:space="0" w:color="auto"/>
        <w:left w:val="none" w:sz="0" w:space="0" w:color="auto"/>
        <w:bottom w:val="none" w:sz="0" w:space="0" w:color="auto"/>
        <w:right w:val="none" w:sz="0" w:space="0" w:color="auto"/>
      </w:divBdr>
    </w:div>
    <w:div w:id="211312888">
      <w:bodyDiv w:val="1"/>
      <w:marLeft w:val="0"/>
      <w:marRight w:val="0"/>
      <w:marTop w:val="0"/>
      <w:marBottom w:val="0"/>
      <w:divBdr>
        <w:top w:val="none" w:sz="0" w:space="0" w:color="auto"/>
        <w:left w:val="none" w:sz="0" w:space="0" w:color="auto"/>
        <w:bottom w:val="none" w:sz="0" w:space="0" w:color="auto"/>
        <w:right w:val="none" w:sz="0" w:space="0" w:color="auto"/>
      </w:divBdr>
      <w:divsChild>
        <w:div w:id="1085372365">
          <w:marLeft w:val="0"/>
          <w:marRight w:val="0"/>
          <w:marTop w:val="0"/>
          <w:marBottom w:val="0"/>
          <w:divBdr>
            <w:top w:val="none" w:sz="0" w:space="0" w:color="auto"/>
            <w:left w:val="none" w:sz="0" w:space="0" w:color="auto"/>
            <w:bottom w:val="none" w:sz="0" w:space="0" w:color="auto"/>
            <w:right w:val="none" w:sz="0" w:space="0" w:color="auto"/>
          </w:divBdr>
        </w:div>
      </w:divsChild>
    </w:div>
    <w:div w:id="211579446">
      <w:bodyDiv w:val="1"/>
      <w:marLeft w:val="0"/>
      <w:marRight w:val="0"/>
      <w:marTop w:val="0"/>
      <w:marBottom w:val="0"/>
      <w:divBdr>
        <w:top w:val="none" w:sz="0" w:space="0" w:color="auto"/>
        <w:left w:val="none" w:sz="0" w:space="0" w:color="auto"/>
        <w:bottom w:val="none" w:sz="0" w:space="0" w:color="auto"/>
        <w:right w:val="none" w:sz="0" w:space="0" w:color="auto"/>
      </w:divBdr>
      <w:divsChild>
        <w:div w:id="501355351">
          <w:marLeft w:val="0"/>
          <w:marRight w:val="0"/>
          <w:marTop w:val="0"/>
          <w:marBottom w:val="0"/>
          <w:divBdr>
            <w:top w:val="none" w:sz="0" w:space="0" w:color="auto"/>
            <w:left w:val="none" w:sz="0" w:space="0" w:color="auto"/>
            <w:bottom w:val="none" w:sz="0" w:space="0" w:color="auto"/>
            <w:right w:val="none" w:sz="0" w:space="0" w:color="auto"/>
          </w:divBdr>
        </w:div>
      </w:divsChild>
    </w:div>
    <w:div w:id="211698304">
      <w:bodyDiv w:val="1"/>
      <w:marLeft w:val="0"/>
      <w:marRight w:val="0"/>
      <w:marTop w:val="0"/>
      <w:marBottom w:val="0"/>
      <w:divBdr>
        <w:top w:val="none" w:sz="0" w:space="0" w:color="auto"/>
        <w:left w:val="none" w:sz="0" w:space="0" w:color="auto"/>
        <w:bottom w:val="none" w:sz="0" w:space="0" w:color="auto"/>
        <w:right w:val="none" w:sz="0" w:space="0" w:color="auto"/>
      </w:divBdr>
    </w:div>
    <w:div w:id="212158748">
      <w:bodyDiv w:val="1"/>
      <w:marLeft w:val="0"/>
      <w:marRight w:val="0"/>
      <w:marTop w:val="0"/>
      <w:marBottom w:val="0"/>
      <w:divBdr>
        <w:top w:val="none" w:sz="0" w:space="0" w:color="auto"/>
        <w:left w:val="none" w:sz="0" w:space="0" w:color="auto"/>
        <w:bottom w:val="none" w:sz="0" w:space="0" w:color="auto"/>
        <w:right w:val="none" w:sz="0" w:space="0" w:color="auto"/>
      </w:divBdr>
    </w:div>
    <w:div w:id="212231466">
      <w:bodyDiv w:val="1"/>
      <w:marLeft w:val="0"/>
      <w:marRight w:val="0"/>
      <w:marTop w:val="0"/>
      <w:marBottom w:val="0"/>
      <w:divBdr>
        <w:top w:val="none" w:sz="0" w:space="0" w:color="auto"/>
        <w:left w:val="none" w:sz="0" w:space="0" w:color="auto"/>
        <w:bottom w:val="none" w:sz="0" w:space="0" w:color="auto"/>
        <w:right w:val="none" w:sz="0" w:space="0" w:color="auto"/>
      </w:divBdr>
    </w:div>
    <w:div w:id="212695707">
      <w:bodyDiv w:val="1"/>
      <w:marLeft w:val="0"/>
      <w:marRight w:val="0"/>
      <w:marTop w:val="0"/>
      <w:marBottom w:val="0"/>
      <w:divBdr>
        <w:top w:val="none" w:sz="0" w:space="0" w:color="auto"/>
        <w:left w:val="none" w:sz="0" w:space="0" w:color="auto"/>
        <w:bottom w:val="none" w:sz="0" w:space="0" w:color="auto"/>
        <w:right w:val="none" w:sz="0" w:space="0" w:color="auto"/>
      </w:divBdr>
    </w:div>
    <w:div w:id="213662693">
      <w:bodyDiv w:val="1"/>
      <w:marLeft w:val="0"/>
      <w:marRight w:val="0"/>
      <w:marTop w:val="0"/>
      <w:marBottom w:val="0"/>
      <w:divBdr>
        <w:top w:val="none" w:sz="0" w:space="0" w:color="auto"/>
        <w:left w:val="none" w:sz="0" w:space="0" w:color="auto"/>
        <w:bottom w:val="none" w:sz="0" w:space="0" w:color="auto"/>
        <w:right w:val="none" w:sz="0" w:space="0" w:color="auto"/>
      </w:divBdr>
    </w:div>
    <w:div w:id="215360734">
      <w:bodyDiv w:val="1"/>
      <w:marLeft w:val="0"/>
      <w:marRight w:val="0"/>
      <w:marTop w:val="0"/>
      <w:marBottom w:val="0"/>
      <w:divBdr>
        <w:top w:val="none" w:sz="0" w:space="0" w:color="auto"/>
        <w:left w:val="none" w:sz="0" w:space="0" w:color="auto"/>
        <w:bottom w:val="none" w:sz="0" w:space="0" w:color="auto"/>
        <w:right w:val="none" w:sz="0" w:space="0" w:color="auto"/>
      </w:divBdr>
      <w:divsChild>
        <w:div w:id="19936533">
          <w:marLeft w:val="0"/>
          <w:marRight w:val="0"/>
          <w:marTop w:val="0"/>
          <w:marBottom w:val="0"/>
          <w:divBdr>
            <w:top w:val="none" w:sz="0" w:space="0" w:color="auto"/>
            <w:left w:val="none" w:sz="0" w:space="0" w:color="auto"/>
            <w:bottom w:val="none" w:sz="0" w:space="0" w:color="auto"/>
            <w:right w:val="none" w:sz="0" w:space="0" w:color="auto"/>
          </w:divBdr>
        </w:div>
      </w:divsChild>
    </w:div>
    <w:div w:id="216402807">
      <w:bodyDiv w:val="1"/>
      <w:marLeft w:val="0"/>
      <w:marRight w:val="0"/>
      <w:marTop w:val="0"/>
      <w:marBottom w:val="0"/>
      <w:divBdr>
        <w:top w:val="none" w:sz="0" w:space="0" w:color="auto"/>
        <w:left w:val="none" w:sz="0" w:space="0" w:color="auto"/>
        <w:bottom w:val="none" w:sz="0" w:space="0" w:color="auto"/>
        <w:right w:val="none" w:sz="0" w:space="0" w:color="auto"/>
      </w:divBdr>
    </w:div>
    <w:div w:id="220138783">
      <w:bodyDiv w:val="1"/>
      <w:marLeft w:val="0"/>
      <w:marRight w:val="0"/>
      <w:marTop w:val="0"/>
      <w:marBottom w:val="0"/>
      <w:divBdr>
        <w:top w:val="none" w:sz="0" w:space="0" w:color="auto"/>
        <w:left w:val="none" w:sz="0" w:space="0" w:color="auto"/>
        <w:bottom w:val="none" w:sz="0" w:space="0" w:color="auto"/>
        <w:right w:val="none" w:sz="0" w:space="0" w:color="auto"/>
      </w:divBdr>
      <w:divsChild>
        <w:div w:id="1040323616">
          <w:marLeft w:val="0"/>
          <w:marRight w:val="0"/>
          <w:marTop w:val="0"/>
          <w:marBottom w:val="0"/>
          <w:divBdr>
            <w:top w:val="none" w:sz="0" w:space="0" w:color="auto"/>
            <w:left w:val="none" w:sz="0" w:space="0" w:color="auto"/>
            <w:bottom w:val="none" w:sz="0" w:space="0" w:color="auto"/>
            <w:right w:val="none" w:sz="0" w:space="0" w:color="auto"/>
          </w:divBdr>
        </w:div>
      </w:divsChild>
    </w:div>
    <w:div w:id="220287558">
      <w:bodyDiv w:val="1"/>
      <w:marLeft w:val="0"/>
      <w:marRight w:val="0"/>
      <w:marTop w:val="0"/>
      <w:marBottom w:val="0"/>
      <w:divBdr>
        <w:top w:val="none" w:sz="0" w:space="0" w:color="auto"/>
        <w:left w:val="none" w:sz="0" w:space="0" w:color="auto"/>
        <w:bottom w:val="none" w:sz="0" w:space="0" w:color="auto"/>
        <w:right w:val="none" w:sz="0" w:space="0" w:color="auto"/>
      </w:divBdr>
    </w:div>
    <w:div w:id="221673069">
      <w:bodyDiv w:val="1"/>
      <w:marLeft w:val="0"/>
      <w:marRight w:val="0"/>
      <w:marTop w:val="0"/>
      <w:marBottom w:val="0"/>
      <w:divBdr>
        <w:top w:val="none" w:sz="0" w:space="0" w:color="auto"/>
        <w:left w:val="none" w:sz="0" w:space="0" w:color="auto"/>
        <w:bottom w:val="none" w:sz="0" w:space="0" w:color="auto"/>
        <w:right w:val="none" w:sz="0" w:space="0" w:color="auto"/>
      </w:divBdr>
      <w:divsChild>
        <w:div w:id="1121649391">
          <w:marLeft w:val="0"/>
          <w:marRight w:val="0"/>
          <w:marTop w:val="0"/>
          <w:marBottom w:val="0"/>
          <w:divBdr>
            <w:top w:val="none" w:sz="0" w:space="0" w:color="auto"/>
            <w:left w:val="none" w:sz="0" w:space="0" w:color="auto"/>
            <w:bottom w:val="none" w:sz="0" w:space="0" w:color="auto"/>
            <w:right w:val="none" w:sz="0" w:space="0" w:color="auto"/>
          </w:divBdr>
        </w:div>
      </w:divsChild>
    </w:div>
    <w:div w:id="222839837">
      <w:bodyDiv w:val="1"/>
      <w:marLeft w:val="0"/>
      <w:marRight w:val="0"/>
      <w:marTop w:val="0"/>
      <w:marBottom w:val="0"/>
      <w:divBdr>
        <w:top w:val="none" w:sz="0" w:space="0" w:color="auto"/>
        <w:left w:val="none" w:sz="0" w:space="0" w:color="auto"/>
        <w:bottom w:val="none" w:sz="0" w:space="0" w:color="auto"/>
        <w:right w:val="none" w:sz="0" w:space="0" w:color="auto"/>
      </w:divBdr>
      <w:divsChild>
        <w:div w:id="609246441">
          <w:marLeft w:val="0"/>
          <w:marRight w:val="0"/>
          <w:marTop w:val="0"/>
          <w:marBottom w:val="0"/>
          <w:divBdr>
            <w:top w:val="none" w:sz="0" w:space="0" w:color="auto"/>
            <w:left w:val="none" w:sz="0" w:space="0" w:color="auto"/>
            <w:bottom w:val="none" w:sz="0" w:space="0" w:color="auto"/>
            <w:right w:val="none" w:sz="0" w:space="0" w:color="auto"/>
          </w:divBdr>
        </w:div>
      </w:divsChild>
    </w:div>
    <w:div w:id="223637878">
      <w:bodyDiv w:val="1"/>
      <w:marLeft w:val="0"/>
      <w:marRight w:val="0"/>
      <w:marTop w:val="0"/>
      <w:marBottom w:val="0"/>
      <w:divBdr>
        <w:top w:val="none" w:sz="0" w:space="0" w:color="auto"/>
        <w:left w:val="none" w:sz="0" w:space="0" w:color="auto"/>
        <w:bottom w:val="none" w:sz="0" w:space="0" w:color="auto"/>
        <w:right w:val="none" w:sz="0" w:space="0" w:color="auto"/>
      </w:divBdr>
      <w:divsChild>
        <w:div w:id="1078674460">
          <w:marLeft w:val="0"/>
          <w:marRight w:val="0"/>
          <w:marTop w:val="0"/>
          <w:marBottom w:val="0"/>
          <w:divBdr>
            <w:top w:val="none" w:sz="0" w:space="0" w:color="auto"/>
            <w:left w:val="none" w:sz="0" w:space="0" w:color="auto"/>
            <w:bottom w:val="none" w:sz="0" w:space="0" w:color="auto"/>
            <w:right w:val="none" w:sz="0" w:space="0" w:color="auto"/>
          </w:divBdr>
        </w:div>
      </w:divsChild>
    </w:div>
    <w:div w:id="224074666">
      <w:bodyDiv w:val="1"/>
      <w:marLeft w:val="0"/>
      <w:marRight w:val="0"/>
      <w:marTop w:val="0"/>
      <w:marBottom w:val="0"/>
      <w:divBdr>
        <w:top w:val="none" w:sz="0" w:space="0" w:color="auto"/>
        <w:left w:val="none" w:sz="0" w:space="0" w:color="auto"/>
        <w:bottom w:val="none" w:sz="0" w:space="0" w:color="auto"/>
        <w:right w:val="none" w:sz="0" w:space="0" w:color="auto"/>
      </w:divBdr>
      <w:divsChild>
        <w:div w:id="1315798421">
          <w:marLeft w:val="0"/>
          <w:marRight w:val="0"/>
          <w:marTop w:val="0"/>
          <w:marBottom w:val="0"/>
          <w:divBdr>
            <w:top w:val="none" w:sz="0" w:space="0" w:color="auto"/>
            <w:left w:val="none" w:sz="0" w:space="0" w:color="auto"/>
            <w:bottom w:val="none" w:sz="0" w:space="0" w:color="auto"/>
            <w:right w:val="none" w:sz="0" w:space="0" w:color="auto"/>
          </w:divBdr>
        </w:div>
        <w:div w:id="919556206">
          <w:marLeft w:val="0"/>
          <w:marRight w:val="0"/>
          <w:marTop w:val="0"/>
          <w:marBottom w:val="0"/>
          <w:divBdr>
            <w:top w:val="none" w:sz="0" w:space="0" w:color="auto"/>
            <w:left w:val="none" w:sz="0" w:space="0" w:color="auto"/>
            <w:bottom w:val="none" w:sz="0" w:space="0" w:color="auto"/>
            <w:right w:val="none" w:sz="0" w:space="0" w:color="auto"/>
          </w:divBdr>
          <w:divsChild>
            <w:div w:id="1839690851">
              <w:marLeft w:val="0"/>
              <w:marRight w:val="0"/>
              <w:marTop w:val="0"/>
              <w:marBottom w:val="0"/>
              <w:divBdr>
                <w:top w:val="none" w:sz="0" w:space="0" w:color="auto"/>
                <w:left w:val="none" w:sz="0" w:space="0" w:color="auto"/>
                <w:bottom w:val="none" w:sz="0" w:space="0" w:color="auto"/>
                <w:right w:val="none" w:sz="0" w:space="0" w:color="auto"/>
              </w:divBdr>
              <w:divsChild>
                <w:div w:id="1400715235">
                  <w:marLeft w:val="0"/>
                  <w:marRight w:val="0"/>
                  <w:marTop w:val="0"/>
                  <w:marBottom w:val="0"/>
                  <w:divBdr>
                    <w:top w:val="none" w:sz="0" w:space="0" w:color="auto"/>
                    <w:left w:val="none" w:sz="0" w:space="0" w:color="auto"/>
                    <w:bottom w:val="none" w:sz="0" w:space="0" w:color="auto"/>
                    <w:right w:val="none" w:sz="0" w:space="0" w:color="auto"/>
                  </w:divBdr>
                  <w:divsChild>
                    <w:div w:id="1893885054">
                      <w:marLeft w:val="0"/>
                      <w:marRight w:val="0"/>
                      <w:marTop w:val="0"/>
                      <w:marBottom w:val="0"/>
                      <w:divBdr>
                        <w:top w:val="none" w:sz="0" w:space="0" w:color="auto"/>
                        <w:left w:val="none" w:sz="0" w:space="0" w:color="auto"/>
                        <w:bottom w:val="none" w:sz="0" w:space="0" w:color="auto"/>
                        <w:right w:val="none" w:sz="0" w:space="0" w:color="auto"/>
                      </w:divBdr>
                      <w:divsChild>
                        <w:div w:id="208687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55925">
                  <w:marLeft w:val="0"/>
                  <w:marRight w:val="0"/>
                  <w:marTop w:val="0"/>
                  <w:marBottom w:val="0"/>
                  <w:divBdr>
                    <w:top w:val="none" w:sz="0" w:space="0" w:color="auto"/>
                    <w:left w:val="none" w:sz="0" w:space="0" w:color="auto"/>
                    <w:bottom w:val="none" w:sz="0" w:space="0" w:color="auto"/>
                    <w:right w:val="none" w:sz="0" w:space="0" w:color="auto"/>
                  </w:divBdr>
                  <w:divsChild>
                    <w:div w:id="190924799">
                      <w:marLeft w:val="0"/>
                      <w:marRight w:val="0"/>
                      <w:marTop w:val="0"/>
                      <w:marBottom w:val="0"/>
                      <w:divBdr>
                        <w:top w:val="none" w:sz="0" w:space="0" w:color="auto"/>
                        <w:left w:val="none" w:sz="0" w:space="0" w:color="auto"/>
                        <w:bottom w:val="none" w:sz="0" w:space="0" w:color="auto"/>
                        <w:right w:val="none" w:sz="0" w:space="0" w:color="auto"/>
                      </w:divBdr>
                    </w:div>
                  </w:divsChild>
                </w:div>
                <w:div w:id="1634602491">
                  <w:marLeft w:val="0"/>
                  <w:marRight w:val="0"/>
                  <w:marTop w:val="0"/>
                  <w:marBottom w:val="0"/>
                  <w:divBdr>
                    <w:top w:val="none" w:sz="0" w:space="0" w:color="auto"/>
                    <w:left w:val="none" w:sz="0" w:space="0" w:color="auto"/>
                    <w:bottom w:val="none" w:sz="0" w:space="0" w:color="auto"/>
                    <w:right w:val="none" w:sz="0" w:space="0" w:color="auto"/>
                  </w:divBdr>
                  <w:divsChild>
                    <w:div w:id="419066056">
                      <w:marLeft w:val="0"/>
                      <w:marRight w:val="0"/>
                      <w:marTop w:val="0"/>
                      <w:marBottom w:val="0"/>
                      <w:divBdr>
                        <w:top w:val="none" w:sz="0" w:space="0" w:color="auto"/>
                        <w:left w:val="none" w:sz="0" w:space="0" w:color="auto"/>
                        <w:bottom w:val="none" w:sz="0" w:space="0" w:color="auto"/>
                        <w:right w:val="none" w:sz="0" w:space="0" w:color="auto"/>
                      </w:divBdr>
                      <w:divsChild>
                        <w:div w:id="1104807690">
                          <w:marLeft w:val="0"/>
                          <w:marRight w:val="0"/>
                          <w:marTop w:val="0"/>
                          <w:marBottom w:val="0"/>
                          <w:divBdr>
                            <w:top w:val="none" w:sz="0" w:space="0" w:color="auto"/>
                            <w:left w:val="none" w:sz="0" w:space="0" w:color="auto"/>
                            <w:bottom w:val="none" w:sz="0" w:space="0" w:color="auto"/>
                            <w:right w:val="none" w:sz="0" w:space="0" w:color="auto"/>
                          </w:divBdr>
                          <w:divsChild>
                            <w:div w:id="937982350">
                              <w:marLeft w:val="0"/>
                              <w:marRight w:val="0"/>
                              <w:marTop w:val="0"/>
                              <w:marBottom w:val="0"/>
                              <w:divBdr>
                                <w:top w:val="none" w:sz="0" w:space="0" w:color="auto"/>
                                <w:left w:val="none" w:sz="0" w:space="0" w:color="auto"/>
                                <w:bottom w:val="none" w:sz="0" w:space="0" w:color="auto"/>
                                <w:right w:val="none" w:sz="0" w:space="0" w:color="auto"/>
                              </w:divBdr>
                            </w:div>
                            <w:div w:id="1845318095">
                              <w:marLeft w:val="0"/>
                              <w:marRight w:val="0"/>
                              <w:marTop w:val="0"/>
                              <w:marBottom w:val="0"/>
                              <w:divBdr>
                                <w:top w:val="none" w:sz="0" w:space="0" w:color="auto"/>
                                <w:left w:val="none" w:sz="0" w:space="0" w:color="auto"/>
                                <w:bottom w:val="none" w:sz="0" w:space="0" w:color="auto"/>
                                <w:right w:val="none" w:sz="0" w:space="0" w:color="auto"/>
                              </w:divBdr>
                            </w:div>
                            <w:div w:id="1484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312840">
          <w:marLeft w:val="0"/>
          <w:marRight w:val="0"/>
          <w:marTop w:val="0"/>
          <w:marBottom w:val="0"/>
          <w:divBdr>
            <w:top w:val="none" w:sz="0" w:space="0" w:color="auto"/>
            <w:left w:val="none" w:sz="0" w:space="0" w:color="auto"/>
            <w:bottom w:val="none" w:sz="0" w:space="0" w:color="auto"/>
            <w:right w:val="none" w:sz="0" w:space="0" w:color="auto"/>
          </w:divBdr>
          <w:divsChild>
            <w:div w:id="1129906680">
              <w:marLeft w:val="0"/>
              <w:marRight w:val="0"/>
              <w:marTop w:val="0"/>
              <w:marBottom w:val="0"/>
              <w:divBdr>
                <w:top w:val="none" w:sz="0" w:space="0" w:color="auto"/>
                <w:left w:val="none" w:sz="0" w:space="0" w:color="auto"/>
                <w:bottom w:val="none" w:sz="0" w:space="0" w:color="auto"/>
                <w:right w:val="none" w:sz="0" w:space="0" w:color="auto"/>
              </w:divBdr>
              <w:divsChild>
                <w:div w:id="628559207">
                  <w:marLeft w:val="0"/>
                  <w:marRight w:val="0"/>
                  <w:marTop w:val="0"/>
                  <w:marBottom w:val="0"/>
                  <w:divBdr>
                    <w:top w:val="none" w:sz="0" w:space="0" w:color="auto"/>
                    <w:left w:val="none" w:sz="0" w:space="0" w:color="auto"/>
                    <w:bottom w:val="none" w:sz="0" w:space="0" w:color="auto"/>
                    <w:right w:val="none" w:sz="0" w:space="0" w:color="auto"/>
                  </w:divBdr>
                </w:div>
              </w:divsChild>
            </w:div>
            <w:div w:id="1669865825">
              <w:marLeft w:val="0"/>
              <w:marRight w:val="0"/>
              <w:marTop w:val="0"/>
              <w:marBottom w:val="0"/>
              <w:divBdr>
                <w:top w:val="none" w:sz="0" w:space="0" w:color="auto"/>
                <w:left w:val="none" w:sz="0" w:space="0" w:color="auto"/>
                <w:bottom w:val="none" w:sz="0" w:space="0" w:color="auto"/>
                <w:right w:val="none" w:sz="0" w:space="0" w:color="auto"/>
              </w:divBdr>
              <w:divsChild>
                <w:div w:id="277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675">
          <w:marLeft w:val="0"/>
          <w:marRight w:val="0"/>
          <w:marTop w:val="0"/>
          <w:marBottom w:val="0"/>
          <w:divBdr>
            <w:top w:val="none" w:sz="0" w:space="0" w:color="auto"/>
            <w:left w:val="none" w:sz="0" w:space="0" w:color="auto"/>
            <w:bottom w:val="none" w:sz="0" w:space="0" w:color="auto"/>
            <w:right w:val="none" w:sz="0" w:space="0" w:color="auto"/>
          </w:divBdr>
        </w:div>
        <w:div w:id="42682590">
          <w:marLeft w:val="0"/>
          <w:marRight w:val="0"/>
          <w:marTop w:val="0"/>
          <w:marBottom w:val="0"/>
          <w:divBdr>
            <w:top w:val="none" w:sz="0" w:space="0" w:color="auto"/>
            <w:left w:val="none" w:sz="0" w:space="0" w:color="auto"/>
            <w:bottom w:val="none" w:sz="0" w:space="0" w:color="auto"/>
            <w:right w:val="none" w:sz="0" w:space="0" w:color="auto"/>
          </w:divBdr>
          <w:divsChild>
            <w:div w:id="1504128857">
              <w:marLeft w:val="0"/>
              <w:marRight w:val="0"/>
              <w:marTop w:val="0"/>
              <w:marBottom w:val="0"/>
              <w:divBdr>
                <w:top w:val="none" w:sz="0" w:space="0" w:color="auto"/>
                <w:left w:val="none" w:sz="0" w:space="0" w:color="auto"/>
                <w:bottom w:val="none" w:sz="0" w:space="0" w:color="auto"/>
                <w:right w:val="none" w:sz="0" w:space="0" w:color="auto"/>
              </w:divBdr>
              <w:divsChild>
                <w:div w:id="1987396979">
                  <w:marLeft w:val="0"/>
                  <w:marRight w:val="0"/>
                  <w:marTop w:val="0"/>
                  <w:marBottom w:val="0"/>
                  <w:divBdr>
                    <w:top w:val="none" w:sz="0" w:space="0" w:color="auto"/>
                    <w:left w:val="none" w:sz="0" w:space="0" w:color="auto"/>
                    <w:bottom w:val="none" w:sz="0" w:space="0" w:color="auto"/>
                    <w:right w:val="none" w:sz="0" w:space="0" w:color="auto"/>
                  </w:divBdr>
                  <w:divsChild>
                    <w:div w:id="608006402">
                      <w:marLeft w:val="0"/>
                      <w:marRight w:val="0"/>
                      <w:marTop w:val="0"/>
                      <w:marBottom w:val="0"/>
                      <w:divBdr>
                        <w:top w:val="none" w:sz="0" w:space="0" w:color="auto"/>
                        <w:left w:val="none" w:sz="0" w:space="0" w:color="auto"/>
                        <w:bottom w:val="none" w:sz="0" w:space="0" w:color="auto"/>
                        <w:right w:val="none" w:sz="0" w:space="0" w:color="auto"/>
                      </w:divBdr>
                      <w:divsChild>
                        <w:div w:id="2031488005">
                          <w:marLeft w:val="0"/>
                          <w:marRight w:val="0"/>
                          <w:marTop w:val="0"/>
                          <w:marBottom w:val="0"/>
                          <w:divBdr>
                            <w:top w:val="none" w:sz="0" w:space="0" w:color="auto"/>
                            <w:left w:val="none" w:sz="0" w:space="0" w:color="auto"/>
                            <w:bottom w:val="none" w:sz="0" w:space="0" w:color="auto"/>
                            <w:right w:val="none" w:sz="0" w:space="0" w:color="auto"/>
                          </w:divBdr>
                          <w:divsChild>
                            <w:div w:id="2104916767">
                              <w:marLeft w:val="0"/>
                              <w:marRight w:val="0"/>
                              <w:marTop w:val="0"/>
                              <w:marBottom w:val="0"/>
                              <w:divBdr>
                                <w:top w:val="none" w:sz="0" w:space="0" w:color="auto"/>
                                <w:left w:val="none" w:sz="0" w:space="0" w:color="auto"/>
                                <w:bottom w:val="none" w:sz="0" w:space="0" w:color="auto"/>
                                <w:right w:val="none" w:sz="0" w:space="0" w:color="auto"/>
                              </w:divBdr>
                              <w:divsChild>
                                <w:div w:id="1632712266">
                                  <w:marLeft w:val="0"/>
                                  <w:marRight w:val="0"/>
                                  <w:marTop w:val="0"/>
                                  <w:marBottom w:val="0"/>
                                  <w:divBdr>
                                    <w:top w:val="none" w:sz="0" w:space="0" w:color="auto"/>
                                    <w:left w:val="none" w:sz="0" w:space="0" w:color="auto"/>
                                    <w:bottom w:val="none" w:sz="0" w:space="0" w:color="auto"/>
                                    <w:right w:val="none" w:sz="0" w:space="0" w:color="auto"/>
                                  </w:divBdr>
                                </w:div>
                                <w:div w:id="226842723">
                                  <w:marLeft w:val="0"/>
                                  <w:marRight w:val="0"/>
                                  <w:marTop w:val="0"/>
                                  <w:marBottom w:val="0"/>
                                  <w:divBdr>
                                    <w:top w:val="none" w:sz="0" w:space="0" w:color="auto"/>
                                    <w:left w:val="none" w:sz="0" w:space="0" w:color="auto"/>
                                    <w:bottom w:val="none" w:sz="0" w:space="0" w:color="auto"/>
                                    <w:right w:val="none" w:sz="0" w:space="0" w:color="auto"/>
                                  </w:divBdr>
                                  <w:divsChild>
                                    <w:div w:id="407313839">
                                      <w:marLeft w:val="0"/>
                                      <w:marRight w:val="0"/>
                                      <w:marTop w:val="0"/>
                                      <w:marBottom w:val="0"/>
                                      <w:divBdr>
                                        <w:top w:val="none" w:sz="0" w:space="0" w:color="auto"/>
                                        <w:left w:val="none" w:sz="0" w:space="0" w:color="auto"/>
                                        <w:bottom w:val="none" w:sz="0" w:space="0" w:color="auto"/>
                                        <w:right w:val="none" w:sz="0" w:space="0" w:color="auto"/>
                                      </w:divBdr>
                                    </w:div>
                                    <w:div w:id="16509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879830">
      <w:bodyDiv w:val="1"/>
      <w:marLeft w:val="0"/>
      <w:marRight w:val="0"/>
      <w:marTop w:val="0"/>
      <w:marBottom w:val="0"/>
      <w:divBdr>
        <w:top w:val="none" w:sz="0" w:space="0" w:color="auto"/>
        <w:left w:val="none" w:sz="0" w:space="0" w:color="auto"/>
        <w:bottom w:val="none" w:sz="0" w:space="0" w:color="auto"/>
        <w:right w:val="none" w:sz="0" w:space="0" w:color="auto"/>
      </w:divBdr>
      <w:divsChild>
        <w:div w:id="1973559722">
          <w:marLeft w:val="0"/>
          <w:marRight w:val="0"/>
          <w:marTop w:val="0"/>
          <w:marBottom w:val="0"/>
          <w:divBdr>
            <w:top w:val="none" w:sz="0" w:space="0" w:color="auto"/>
            <w:left w:val="none" w:sz="0" w:space="0" w:color="auto"/>
            <w:bottom w:val="none" w:sz="0" w:space="0" w:color="auto"/>
            <w:right w:val="none" w:sz="0" w:space="0" w:color="auto"/>
          </w:divBdr>
        </w:div>
      </w:divsChild>
    </w:div>
    <w:div w:id="225990011">
      <w:bodyDiv w:val="1"/>
      <w:marLeft w:val="0"/>
      <w:marRight w:val="0"/>
      <w:marTop w:val="0"/>
      <w:marBottom w:val="0"/>
      <w:divBdr>
        <w:top w:val="none" w:sz="0" w:space="0" w:color="auto"/>
        <w:left w:val="none" w:sz="0" w:space="0" w:color="auto"/>
        <w:bottom w:val="none" w:sz="0" w:space="0" w:color="auto"/>
        <w:right w:val="none" w:sz="0" w:space="0" w:color="auto"/>
      </w:divBdr>
      <w:divsChild>
        <w:div w:id="173764940">
          <w:marLeft w:val="0"/>
          <w:marRight w:val="0"/>
          <w:marTop w:val="0"/>
          <w:marBottom w:val="0"/>
          <w:divBdr>
            <w:top w:val="none" w:sz="0" w:space="0" w:color="auto"/>
            <w:left w:val="none" w:sz="0" w:space="0" w:color="auto"/>
            <w:bottom w:val="none" w:sz="0" w:space="0" w:color="auto"/>
            <w:right w:val="none" w:sz="0" w:space="0" w:color="auto"/>
          </w:divBdr>
        </w:div>
      </w:divsChild>
    </w:div>
    <w:div w:id="227419010">
      <w:bodyDiv w:val="1"/>
      <w:marLeft w:val="0"/>
      <w:marRight w:val="0"/>
      <w:marTop w:val="0"/>
      <w:marBottom w:val="0"/>
      <w:divBdr>
        <w:top w:val="none" w:sz="0" w:space="0" w:color="auto"/>
        <w:left w:val="none" w:sz="0" w:space="0" w:color="auto"/>
        <w:bottom w:val="none" w:sz="0" w:space="0" w:color="auto"/>
        <w:right w:val="none" w:sz="0" w:space="0" w:color="auto"/>
      </w:divBdr>
    </w:div>
    <w:div w:id="228199998">
      <w:bodyDiv w:val="1"/>
      <w:marLeft w:val="0"/>
      <w:marRight w:val="0"/>
      <w:marTop w:val="0"/>
      <w:marBottom w:val="0"/>
      <w:divBdr>
        <w:top w:val="none" w:sz="0" w:space="0" w:color="auto"/>
        <w:left w:val="none" w:sz="0" w:space="0" w:color="auto"/>
        <w:bottom w:val="none" w:sz="0" w:space="0" w:color="auto"/>
        <w:right w:val="none" w:sz="0" w:space="0" w:color="auto"/>
      </w:divBdr>
      <w:divsChild>
        <w:div w:id="1381396058">
          <w:marLeft w:val="0"/>
          <w:marRight w:val="0"/>
          <w:marTop w:val="0"/>
          <w:marBottom w:val="0"/>
          <w:divBdr>
            <w:top w:val="none" w:sz="0" w:space="0" w:color="auto"/>
            <w:left w:val="none" w:sz="0" w:space="0" w:color="auto"/>
            <w:bottom w:val="none" w:sz="0" w:space="0" w:color="auto"/>
            <w:right w:val="none" w:sz="0" w:space="0" w:color="auto"/>
          </w:divBdr>
          <w:divsChild>
            <w:div w:id="958336538">
              <w:marLeft w:val="0"/>
              <w:marRight w:val="0"/>
              <w:marTop w:val="0"/>
              <w:marBottom w:val="0"/>
              <w:divBdr>
                <w:top w:val="none" w:sz="0" w:space="0" w:color="auto"/>
                <w:left w:val="none" w:sz="0" w:space="0" w:color="auto"/>
                <w:bottom w:val="none" w:sz="0" w:space="0" w:color="auto"/>
                <w:right w:val="none" w:sz="0" w:space="0" w:color="auto"/>
              </w:divBdr>
            </w:div>
            <w:div w:id="2806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28155">
      <w:bodyDiv w:val="1"/>
      <w:marLeft w:val="0"/>
      <w:marRight w:val="0"/>
      <w:marTop w:val="0"/>
      <w:marBottom w:val="0"/>
      <w:divBdr>
        <w:top w:val="none" w:sz="0" w:space="0" w:color="auto"/>
        <w:left w:val="none" w:sz="0" w:space="0" w:color="auto"/>
        <w:bottom w:val="none" w:sz="0" w:space="0" w:color="auto"/>
        <w:right w:val="none" w:sz="0" w:space="0" w:color="auto"/>
      </w:divBdr>
    </w:div>
    <w:div w:id="228618235">
      <w:bodyDiv w:val="1"/>
      <w:marLeft w:val="0"/>
      <w:marRight w:val="0"/>
      <w:marTop w:val="0"/>
      <w:marBottom w:val="0"/>
      <w:divBdr>
        <w:top w:val="none" w:sz="0" w:space="0" w:color="auto"/>
        <w:left w:val="none" w:sz="0" w:space="0" w:color="auto"/>
        <w:bottom w:val="none" w:sz="0" w:space="0" w:color="auto"/>
        <w:right w:val="none" w:sz="0" w:space="0" w:color="auto"/>
      </w:divBdr>
    </w:div>
    <w:div w:id="228656124">
      <w:bodyDiv w:val="1"/>
      <w:marLeft w:val="0"/>
      <w:marRight w:val="0"/>
      <w:marTop w:val="0"/>
      <w:marBottom w:val="0"/>
      <w:divBdr>
        <w:top w:val="none" w:sz="0" w:space="0" w:color="auto"/>
        <w:left w:val="none" w:sz="0" w:space="0" w:color="auto"/>
        <w:bottom w:val="none" w:sz="0" w:space="0" w:color="auto"/>
        <w:right w:val="none" w:sz="0" w:space="0" w:color="auto"/>
      </w:divBdr>
      <w:divsChild>
        <w:div w:id="1610892863">
          <w:marLeft w:val="0"/>
          <w:marRight w:val="0"/>
          <w:marTop w:val="0"/>
          <w:marBottom w:val="0"/>
          <w:divBdr>
            <w:top w:val="none" w:sz="0" w:space="0" w:color="auto"/>
            <w:left w:val="none" w:sz="0" w:space="0" w:color="auto"/>
            <w:bottom w:val="none" w:sz="0" w:space="0" w:color="auto"/>
            <w:right w:val="none" w:sz="0" w:space="0" w:color="auto"/>
          </w:divBdr>
        </w:div>
      </w:divsChild>
    </w:div>
    <w:div w:id="229000763">
      <w:bodyDiv w:val="1"/>
      <w:marLeft w:val="0"/>
      <w:marRight w:val="0"/>
      <w:marTop w:val="0"/>
      <w:marBottom w:val="0"/>
      <w:divBdr>
        <w:top w:val="none" w:sz="0" w:space="0" w:color="auto"/>
        <w:left w:val="none" w:sz="0" w:space="0" w:color="auto"/>
        <w:bottom w:val="none" w:sz="0" w:space="0" w:color="auto"/>
        <w:right w:val="none" w:sz="0" w:space="0" w:color="auto"/>
      </w:divBdr>
    </w:div>
    <w:div w:id="230582696">
      <w:bodyDiv w:val="1"/>
      <w:marLeft w:val="0"/>
      <w:marRight w:val="0"/>
      <w:marTop w:val="0"/>
      <w:marBottom w:val="0"/>
      <w:divBdr>
        <w:top w:val="none" w:sz="0" w:space="0" w:color="auto"/>
        <w:left w:val="none" w:sz="0" w:space="0" w:color="auto"/>
        <w:bottom w:val="none" w:sz="0" w:space="0" w:color="auto"/>
        <w:right w:val="none" w:sz="0" w:space="0" w:color="auto"/>
      </w:divBdr>
      <w:divsChild>
        <w:div w:id="1263030008">
          <w:marLeft w:val="0"/>
          <w:marRight w:val="0"/>
          <w:marTop w:val="0"/>
          <w:marBottom w:val="0"/>
          <w:divBdr>
            <w:top w:val="none" w:sz="0" w:space="0" w:color="auto"/>
            <w:left w:val="none" w:sz="0" w:space="0" w:color="auto"/>
            <w:bottom w:val="none" w:sz="0" w:space="0" w:color="auto"/>
            <w:right w:val="none" w:sz="0" w:space="0" w:color="auto"/>
          </w:divBdr>
        </w:div>
      </w:divsChild>
    </w:div>
    <w:div w:id="230773127">
      <w:bodyDiv w:val="1"/>
      <w:marLeft w:val="0"/>
      <w:marRight w:val="0"/>
      <w:marTop w:val="0"/>
      <w:marBottom w:val="0"/>
      <w:divBdr>
        <w:top w:val="none" w:sz="0" w:space="0" w:color="auto"/>
        <w:left w:val="none" w:sz="0" w:space="0" w:color="auto"/>
        <w:bottom w:val="none" w:sz="0" w:space="0" w:color="auto"/>
        <w:right w:val="none" w:sz="0" w:space="0" w:color="auto"/>
      </w:divBdr>
    </w:div>
    <w:div w:id="230965849">
      <w:bodyDiv w:val="1"/>
      <w:marLeft w:val="0"/>
      <w:marRight w:val="0"/>
      <w:marTop w:val="0"/>
      <w:marBottom w:val="0"/>
      <w:divBdr>
        <w:top w:val="none" w:sz="0" w:space="0" w:color="auto"/>
        <w:left w:val="none" w:sz="0" w:space="0" w:color="auto"/>
        <w:bottom w:val="none" w:sz="0" w:space="0" w:color="auto"/>
        <w:right w:val="none" w:sz="0" w:space="0" w:color="auto"/>
      </w:divBdr>
      <w:divsChild>
        <w:div w:id="1437795278">
          <w:marLeft w:val="0"/>
          <w:marRight w:val="0"/>
          <w:marTop w:val="0"/>
          <w:marBottom w:val="0"/>
          <w:divBdr>
            <w:top w:val="none" w:sz="0" w:space="0" w:color="auto"/>
            <w:left w:val="none" w:sz="0" w:space="0" w:color="auto"/>
            <w:bottom w:val="none" w:sz="0" w:space="0" w:color="auto"/>
            <w:right w:val="none" w:sz="0" w:space="0" w:color="auto"/>
          </w:divBdr>
        </w:div>
      </w:divsChild>
    </w:div>
    <w:div w:id="231433543">
      <w:bodyDiv w:val="1"/>
      <w:marLeft w:val="0"/>
      <w:marRight w:val="0"/>
      <w:marTop w:val="0"/>
      <w:marBottom w:val="0"/>
      <w:divBdr>
        <w:top w:val="none" w:sz="0" w:space="0" w:color="auto"/>
        <w:left w:val="none" w:sz="0" w:space="0" w:color="auto"/>
        <w:bottom w:val="none" w:sz="0" w:space="0" w:color="auto"/>
        <w:right w:val="none" w:sz="0" w:space="0" w:color="auto"/>
      </w:divBdr>
    </w:div>
    <w:div w:id="231815862">
      <w:bodyDiv w:val="1"/>
      <w:marLeft w:val="0"/>
      <w:marRight w:val="0"/>
      <w:marTop w:val="0"/>
      <w:marBottom w:val="0"/>
      <w:divBdr>
        <w:top w:val="none" w:sz="0" w:space="0" w:color="auto"/>
        <w:left w:val="none" w:sz="0" w:space="0" w:color="auto"/>
        <w:bottom w:val="none" w:sz="0" w:space="0" w:color="auto"/>
        <w:right w:val="none" w:sz="0" w:space="0" w:color="auto"/>
      </w:divBdr>
    </w:div>
    <w:div w:id="232551391">
      <w:bodyDiv w:val="1"/>
      <w:marLeft w:val="0"/>
      <w:marRight w:val="0"/>
      <w:marTop w:val="0"/>
      <w:marBottom w:val="0"/>
      <w:divBdr>
        <w:top w:val="none" w:sz="0" w:space="0" w:color="auto"/>
        <w:left w:val="none" w:sz="0" w:space="0" w:color="auto"/>
        <w:bottom w:val="none" w:sz="0" w:space="0" w:color="auto"/>
        <w:right w:val="none" w:sz="0" w:space="0" w:color="auto"/>
      </w:divBdr>
    </w:div>
    <w:div w:id="232661656">
      <w:bodyDiv w:val="1"/>
      <w:marLeft w:val="0"/>
      <w:marRight w:val="0"/>
      <w:marTop w:val="0"/>
      <w:marBottom w:val="0"/>
      <w:divBdr>
        <w:top w:val="none" w:sz="0" w:space="0" w:color="auto"/>
        <w:left w:val="none" w:sz="0" w:space="0" w:color="auto"/>
        <w:bottom w:val="none" w:sz="0" w:space="0" w:color="auto"/>
        <w:right w:val="none" w:sz="0" w:space="0" w:color="auto"/>
      </w:divBdr>
      <w:divsChild>
        <w:div w:id="442918873">
          <w:marLeft w:val="0"/>
          <w:marRight w:val="0"/>
          <w:marTop w:val="0"/>
          <w:marBottom w:val="0"/>
          <w:divBdr>
            <w:top w:val="none" w:sz="0" w:space="0" w:color="auto"/>
            <w:left w:val="none" w:sz="0" w:space="0" w:color="auto"/>
            <w:bottom w:val="none" w:sz="0" w:space="0" w:color="auto"/>
            <w:right w:val="none" w:sz="0" w:space="0" w:color="auto"/>
          </w:divBdr>
        </w:div>
      </w:divsChild>
    </w:div>
    <w:div w:id="232812802">
      <w:bodyDiv w:val="1"/>
      <w:marLeft w:val="0"/>
      <w:marRight w:val="0"/>
      <w:marTop w:val="0"/>
      <w:marBottom w:val="0"/>
      <w:divBdr>
        <w:top w:val="none" w:sz="0" w:space="0" w:color="auto"/>
        <w:left w:val="none" w:sz="0" w:space="0" w:color="auto"/>
        <w:bottom w:val="none" w:sz="0" w:space="0" w:color="auto"/>
        <w:right w:val="none" w:sz="0" w:space="0" w:color="auto"/>
      </w:divBdr>
      <w:divsChild>
        <w:div w:id="513570014">
          <w:marLeft w:val="0"/>
          <w:marRight w:val="0"/>
          <w:marTop w:val="0"/>
          <w:marBottom w:val="0"/>
          <w:divBdr>
            <w:top w:val="none" w:sz="0" w:space="0" w:color="auto"/>
            <w:left w:val="none" w:sz="0" w:space="0" w:color="auto"/>
            <w:bottom w:val="none" w:sz="0" w:space="0" w:color="auto"/>
            <w:right w:val="none" w:sz="0" w:space="0" w:color="auto"/>
          </w:divBdr>
        </w:div>
      </w:divsChild>
    </w:div>
    <w:div w:id="233051450">
      <w:bodyDiv w:val="1"/>
      <w:marLeft w:val="0"/>
      <w:marRight w:val="0"/>
      <w:marTop w:val="0"/>
      <w:marBottom w:val="0"/>
      <w:divBdr>
        <w:top w:val="none" w:sz="0" w:space="0" w:color="auto"/>
        <w:left w:val="none" w:sz="0" w:space="0" w:color="auto"/>
        <w:bottom w:val="none" w:sz="0" w:space="0" w:color="auto"/>
        <w:right w:val="none" w:sz="0" w:space="0" w:color="auto"/>
      </w:divBdr>
      <w:divsChild>
        <w:div w:id="1345549334">
          <w:marLeft w:val="0"/>
          <w:marRight w:val="0"/>
          <w:marTop w:val="0"/>
          <w:marBottom w:val="0"/>
          <w:divBdr>
            <w:top w:val="none" w:sz="0" w:space="0" w:color="auto"/>
            <w:left w:val="none" w:sz="0" w:space="0" w:color="auto"/>
            <w:bottom w:val="none" w:sz="0" w:space="0" w:color="auto"/>
            <w:right w:val="none" w:sz="0" w:space="0" w:color="auto"/>
          </w:divBdr>
        </w:div>
      </w:divsChild>
    </w:div>
    <w:div w:id="233928765">
      <w:bodyDiv w:val="1"/>
      <w:marLeft w:val="0"/>
      <w:marRight w:val="0"/>
      <w:marTop w:val="0"/>
      <w:marBottom w:val="0"/>
      <w:divBdr>
        <w:top w:val="none" w:sz="0" w:space="0" w:color="auto"/>
        <w:left w:val="none" w:sz="0" w:space="0" w:color="auto"/>
        <w:bottom w:val="none" w:sz="0" w:space="0" w:color="auto"/>
        <w:right w:val="none" w:sz="0" w:space="0" w:color="auto"/>
      </w:divBdr>
    </w:div>
    <w:div w:id="234168767">
      <w:bodyDiv w:val="1"/>
      <w:marLeft w:val="0"/>
      <w:marRight w:val="0"/>
      <w:marTop w:val="0"/>
      <w:marBottom w:val="0"/>
      <w:divBdr>
        <w:top w:val="none" w:sz="0" w:space="0" w:color="auto"/>
        <w:left w:val="none" w:sz="0" w:space="0" w:color="auto"/>
        <w:bottom w:val="none" w:sz="0" w:space="0" w:color="auto"/>
        <w:right w:val="none" w:sz="0" w:space="0" w:color="auto"/>
      </w:divBdr>
      <w:divsChild>
        <w:div w:id="554893436">
          <w:marLeft w:val="0"/>
          <w:marRight w:val="0"/>
          <w:marTop w:val="0"/>
          <w:marBottom w:val="0"/>
          <w:divBdr>
            <w:top w:val="none" w:sz="0" w:space="0" w:color="auto"/>
            <w:left w:val="none" w:sz="0" w:space="0" w:color="auto"/>
            <w:bottom w:val="none" w:sz="0" w:space="0" w:color="auto"/>
            <w:right w:val="none" w:sz="0" w:space="0" w:color="auto"/>
          </w:divBdr>
        </w:div>
      </w:divsChild>
    </w:div>
    <w:div w:id="234515475">
      <w:bodyDiv w:val="1"/>
      <w:marLeft w:val="0"/>
      <w:marRight w:val="0"/>
      <w:marTop w:val="0"/>
      <w:marBottom w:val="0"/>
      <w:divBdr>
        <w:top w:val="none" w:sz="0" w:space="0" w:color="auto"/>
        <w:left w:val="none" w:sz="0" w:space="0" w:color="auto"/>
        <w:bottom w:val="none" w:sz="0" w:space="0" w:color="auto"/>
        <w:right w:val="none" w:sz="0" w:space="0" w:color="auto"/>
      </w:divBdr>
      <w:divsChild>
        <w:div w:id="2103645266">
          <w:marLeft w:val="0"/>
          <w:marRight w:val="0"/>
          <w:marTop w:val="0"/>
          <w:marBottom w:val="0"/>
          <w:divBdr>
            <w:top w:val="none" w:sz="0" w:space="0" w:color="auto"/>
            <w:left w:val="none" w:sz="0" w:space="0" w:color="auto"/>
            <w:bottom w:val="none" w:sz="0" w:space="0" w:color="auto"/>
            <w:right w:val="none" w:sz="0" w:space="0" w:color="auto"/>
          </w:divBdr>
        </w:div>
      </w:divsChild>
    </w:div>
    <w:div w:id="234895517">
      <w:bodyDiv w:val="1"/>
      <w:marLeft w:val="0"/>
      <w:marRight w:val="0"/>
      <w:marTop w:val="0"/>
      <w:marBottom w:val="0"/>
      <w:divBdr>
        <w:top w:val="none" w:sz="0" w:space="0" w:color="auto"/>
        <w:left w:val="none" w:sz="0" w:space="0" w:color="auto"/>
        <w:bottom w:val="none" w:sz="0" w:space="0" w:color="auto"/>
        <w:right w:val="none" w:sz="0" w:space="0" w:color="auto"/>
      </w:divBdr>
      <w:divsChild>
        <w:div w:id="1638030055">
          <w:marLeft w:val="0"/>
          <w:marRight w:val="0"/>
          <w:marTop w:val="0"/>
          <w:marBottom w:val="0"/>
          <w:divBdr>
            <w:top w:val="none" w:sz="0" w:space="0" w:color="auto"/>
            <w:left w:val="none" w:sz="0" w:space="0" w:color="auto"/>
            <w:bottom w:val="none" w:sz="0" w:space="0" w:color="auto"/>
            <w:right w:val="none" w:sz="0" w:space="0" w:color="auto"/>
          </w:divBdr>
        </w:div>
        <w:div w:id="85000909">
          <w:marLeft w:val="0"/>
          <w:marRight w:val="0"/>
          <w:marTop w:val="0"/>
          <w:marBottom w:val="0"/>
          <w:divBdr>
            <w:top w:val="none" w:sz="0" w:space="0" w:color="auto"/>
            <w:left w:val="none" w:sz="0" w:space="0" w:color="auto"/>
            <w:bottom w:val="none" w:sz="0" w:space="0" w:color="auto"/>
            <w:right w:val="none" w:sz="0" w:space="0" w:color="auto"/>
          </w:divBdr>
        </w:div>
      </w:divsChild>
    </w:div>
    <w:div w:id="2354750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4">
          <w:marLeft w:val="0"/>
          <w:marRight w:val="0"/>
          <w:marTop w:val="0"/>
          <w:marBottom w:val="0"/>
          <w:divBdr>
            <w:top w:val="none" w:sz="0" w:space="0" w:color="auto"/>
            <w:left w:val="none" w:sz="0" w:space="0" w:color="auto"/>
            <w:bottom w:val="none" w:sz="0" w:space="0" w:color="auto"/>
            <w:right w:val="none" w:sz="0" w:space="0" w:color="auto"/>
          </w:divBdr>
        </w:div>
      </w:divsChild>
    </w:div>
    <w:div w:id="235630539">
      <w:bodyDiv w:val="1"/>
      <w:marLeft w:val="0"/>
      <w:marRight w:val="0"/>
      <w:marTop w:val="0"/>
      <w:marBottom w:val="0"/>
      <w:divBdr>
        <w:top w:val="none" w:sz="0" w:space="0" w:color="auto"/>
        <w:left w:val="none" w:sz="0" w:space="0" w:color="auto"/>
        <w:bottom w:val="none" w:sz="0" w:space="0" w:color="auto"/>
        <w:right w:val="none" w:sz="0" w:space="0" w:color="auto"/>
      </w:divBdr>
      <w:divsChild>
        <w:div w:id="1014841042">
          <w:marLeft w:val="0"/>
          <w:marRight w:val="0"/>
          <w:marTop w:val="0"/>
          <w:marBottom w:val="0"/>
          <w:divBdr>
            <w:top w:val="none" w:sz="0" w:space="0" w:color="auto"/>
            <w:left w:val="none" w:sz="0" w:space="0" w:color="auto"/>
            <w:bottom w:val="none" w:sz="0" w:space="0" w:color="auto"/>
            <w:right w:val="none" w:sz="0" w:space="0" w:color="auto"/>
          </w:divBdr>
        </w:div>
      </w:divsChild>
    </w:div>
    <w:div w:id="235866727">
      <w:bodyDiv w:val="1"/>
      <w:marLeft w:val="0"/>
      <w:marRight w:val="0"/>
      <w:marTop w:val="0"/>
      <w:marBottom w:val="0"/>
      <w:divBdr>
        <w:top w:val="none" w:sz="0" w:space="0" w:color="auto"/>
        <w:left w:val="none" w:sz="0" w:space="0" w:color="auto"/>
        <w:bottom w:val="none" w:sz="0" w:space="0" w:color="auto"/>
        <w:right w:val="none" w:sz="0" w:space="0" w:color="auto"/>
      </w:divBdr>
    </w:div>
    <w:div w:id="236013966">
      <w:bodyDiv w:val="1"/>
      <w:marLeft w:val="0"/>
      <w:marRight w:val="0"/>
      <w:marTop w:val="0"/>
      <w:marBottom w:val="0"/>
      <w:divBdr>
        <w:top w:val="none" w:sz="0" w:space="0" w:color="auto"/>
        <w:left w:val="none" w:sz="0" w:space="0" w:color="auto"/>
        <w:bottom w:val="none" w:sz="0" w:space="0" w:color="auto"/>
        <w:right w:val="none" w:sz="0" w:space="0" w:color="auto"/>
      </w:divBdr>
    </w:div>
    <w:div w:id="236480988">
      <w:bodyDiv w:val="1"/>
      <w:marLeft w:val="0"/>
      <w:marRight w:val="0"/>
      <w:marTop w:val="0"/>
      <w:marBottom w:val="0"/>
      <w:divBdr>
        <w:top w:val="none" w:sz="0" w:space="0" w:color="auto"/>
        <w:left w:val="none" w:sz="0" w:space="0" w:color="auto"/>
        <w:bottom w:val="none" w:sz="0" w:space="0" w:color="auto"/>
        <w:right w:val="none" w:sz="0" w:space="0" w:color="auto"/>
      </w:divBdr>
    </w:div>
    <w:div w:id="236519764">
      <w:bodyDiv w:val="1"/>
      <w:marLeft w:val="0"/>
      <w:marRight w:val="0"/>
      <w:marTop w:val="0"/>
      <w:marBottom w:val="0"/>
      <w:divBdr>
        <w:top w:val="none" w:sz="0" w:space="0" w:color="auto"/>
        <w:left w:val="none" w:sz="0" w:space="0" w:color="auto"/>
        <w:bottom w:val="none" w:sz="0" w:space="0" w:color="auto"/>
        <w:right w:val="none" w:sz="0" w:space="0" w:color="auto"/>
      </w:divBdr>
    </w:div>
    <w:div w:id="236674832">
      <w:bodyDiv w:val="1"/>
      <w:marLeft w:val="0"/>
      <w:marRight w:val="0"/>
      <w:marTop w:val="0"/>
      <w:marBottom w:val="0"/>
      <w:divBdr>
        <w:top w:val="none" w:sz="0" w:space="0" w:color="auto"/>
        <w:left w:val="none" w:sz="0" w:space="0" w:color="auto"/>
        <w:bottom w:val="none" w:sz="0" w:space="0" w:color="auto"/>
        <w:right w:val="none" w:sz="0" w:space="0" w:color="auto"/>
      </w:divBdr>
    </w:div>
    <w:div w:id="236718919">
      <w:bodyDiv w:val="1"/>
      <w:marLeft w:val="0"/>
      <w:marRight w:val="0"/>
      <w:marTop w:val="0"/>
      <w:marBottom w:val="0"/>
      <w:divBdr>
        <w:top w:val="none" w:sz="0" w:space="0" w:color="auto"/>
        <w:left w:val="none" w:sz="0" w:space="0" w:color="auto"/>
        <w:bottom w:val="none" w:sz="0" w:space="0" w:color="auto"/>
        <w:right w:val="none" w:sz="0" w:space="0" w:color="auto"/>
      </w:divBdr>
    </w:div>
    <w:div w:id="238095665">
      <w:bodyDiv w:val="1"/>
      <w:marLeft w:val="0"/>
      <w:marRight w:val="0"/>
      <w:marTop w:val="0"/>
      <w:marBottom w:val="0"/>
      <w:divBdr>
        <w:top w:val="none" w:sz="0" w:space="0" w:color="auto"/>
        <w:left w:val="none" w:sz="0" w:space="0" w:color="auto"/>
        <w:bottom w:val="none" w:sz="0" w:space="0" w:color="auto"/>
        <w:right w:val="none" w:sz="0" w:space="0" w:color="auto"/>
      </w:divBdr>
      <w:divsChild>
        <w:div w:id="1257206445">
          <w:marLeft w:val="0"/>
          <w:marRight w:val="0"/>
          <w:marTop w:val="0"/>
          <w:marBottom w:val="0"/>
          <w:divBdr>
            <w:top w:val="none" w:sz="0" w:space="0" w:color="auto"/>
            <w:left w:val="none" w:sz="0" w:space="0" w:color="auto"/>
            <w:bottom w:val="none" w:sz="0" w:space="0" w:color="auto"/>
            <w:right w:val="none" w:sz="0" w:space="0" w:color="auto"/>
          </w:divBdr>
        </w:div>
      </w:divsChild>
    </w:div>
    <w:div w:id="238829449">
      <w:bodyDiv w:val="1"/>
      <w:marLeft w:val="0"/>
      <w:marRight w:val="0"/>
      <w:marTop w:val="0"/>
      <w:marBottom w:val="0"/>
      <w:divBdr>
        <w:top w:val="none" w:sz="0" w:space="0" w:color="auto"/>
        <w:left w:val="none" w:sz="0" w:space="0" w:color="auto"/>
        <w:bottom w:val="none" w:sz="0" w:space="0" w:color="auto"/>
        <w:right w:val="none" w:sz="0" w:space="0" w:color="auto"/>
      </w:divBdr>
    </w:div>
    <w:div w:id="239796512">
      <w:bodyDiv w:val="1"/>
      <w:marLeft w:val="0"/>
      <w:marRight w:val="0"/>
      <w:marTop w:val="0"/>
      <w:marBottom w:val="0"/>
      <w:divBdr>
        <w:top w:val="none" w:sz="0" w:space="0" w:color="auto"/>
        <w:left w:val="none" w:sz="0" w:space="0" w:color="auto"/>
        <w:bottom w:val="none" w:sz="0" w:space="0" w:color="auto"/>
        <w:right w:val="none" w:sz="0" w:space="0" w:color="auto"/>
      </w:divBdr>
    </w:div>
    <w:div w:id="240674469">
      <w:bodyDiv w:val="1"/>
      <w:marLeft w:val="0"/>
      <w:marRight w:val="0"/>
      <w:marTop w:val="0"/>
      <w:marBottom w:val="0"/>
      <w:divBdr>
        <w:top w:val="none" w:sz="0" w:space="0" w:color="auto"/>
        <w:left w:val="none" w:sz="0" w:space="0" w:color="auto"/>
        <w:bottom w:val="none" w:sz="0" w:space="0" w:color="auto"/>
        <w:right w:val="none" w:sz="0" w:space="0" w:color="auto"/>
      </w:divBdr>
    </w:div>
    <w:div w:id="241573915">
      <w:bodyDiv w:val="1"/>
      <w:marLeft w:val="0"/>
      <w:marRight w:val="0"/>
      <w:marTop w:val="0"/>
      <w:marBottom w:val="0"/>
      <w:divBdr>
        <w:top w:val="none" w:sz="0" w:space="0" w:color="auto"/>
        <w:left w:val="none" w:sz="0" w:space="0" w:color="auto"/>
        <w:bottom w:val="none" w:sz="0" w:space="0" w:color="auto"/>
        <w:right w:val="none" w:sz="0" w:space="0" w:color="auto"/>
      </w:divBdr>
    </w:div>
    <w:div w:id="242033496">
      <w:bodyDiv w:val="1"/>
      <w:marLeft w:val="0"/>
      <w:marRight w:val="0"/>
      <w:marTop w:val="0"/>
      <w:marBottom w:val="0"/>
      <w:divBdr>
        <w:top w:val="none" w:sz="0" w:space="0" w:color="auto"/>
        <w:left w:val="none" w:sz="0" w:space="0" w:color="auto"/>
        <w:bottom w:val="none" w:sz="0" w:space="0" w:color="auto"/>
        <w:right w:val="none" w:sz="0" w:space="0" w:color="auto"/>
      </w:divBdr>
      <w:divsChild>
        <w:div w:id="1843623561">
          <w:marLeft w:val="0"/>
          <w:marRight w:val="0"/>
          <w:marTop w:val="0"/>
          <w:marBottom w:val="0"/>
          <w:divBdr>
            <w:top w:val="none" w:sz="0" w:space="0" w:color="auto"/>
            <w:left w:val="none" w:sz="0" w:space="0" w:color="auto"/>
            <w:bottom w:val="none" w:sz="0" w:space="0" w:color="auto"/>
            <w:right w:val="none" w:sz="0" w:space="0" w:color="auto"/>
          </w:divBdr>
        </w:div>
      </w:divsChild>
    </w:div>
    <w:div w:id="242495627">
      <w:bodyDiv w:val="1"/>
      <w:marLeft w:val="0"/>
      <w:marRight w:val="0"/>
      <w:marTop w:val="0"/>
      <w:marBottom w:val="0"/>
      <w:divBdr>
        <w:top w:val="none" w:sz="0" w:space="0" w:color="auto"/>
        <w:left w:val="none" w:sz="0" w:space="0" w:color="auto"/>
        <w:bottom w:val="none" w:sz="0" w:space="0" w:color="auto"/>
        <w:right w:val="none" w:sz="0" w:space="0" w:color="auto"/>
      </w:divBdr>
      <w:divsChild>
        <w:div w:id="1721705048">
          <w:marLeft w:val="0"/>
          <w:marRight w:val="0"/>
          <w:marTop w:val="0"/>
          <w:marBottom w:val="0"/>
          <w:divBdr>
            <w:top w:val="none" w:sz="0" w:space="0" w:color="auto"/>
            <w:left w:val="none" w:sz="0" w:space="0" w:color="auto"/>
            <w:bottom w:val="none" w:sz="0" w:space="0" w:color="auto"/>
            <w:right w:val="none" w:sz="0" w:space="0" w:color="auto"/>
          </w:divBdr>
        </w:div>
      </w:divsChild>
    </w:div>
    <w:div w:id="243102102">
      <w:bodyDiv w:val="1"/>
      <w:marLeft w:val="0"/>
      <w:marRight w:val="0"/>
      <w:marTop w:val="0"/>
      <w:marBottom w:val="0"/>
      <w:divBdr>
        <w:top w:val="none" w:sz="0" w:space="0" w:color="auto"/>
        <w:left w:val="none" w:sz="0" w:space="0" w:color="auto"/>
        <w:bottom w:val="none" w:sz="0" w:space="0" w:color="auto"/>
        <w:right w:val="none" w:sz="0" w:space="0" w:color="auto"/>
      </w:divBdr>
    </w:div>
    <w:div w:id="243299042">
      <w:bodyDiv w:val="1"/>
      <w:marLeft w:val="0"/>
      <w:marRight w:val="0"/>
      <w:marTop w:val="0"/>
      <w:marBottom w:val="0"/>
      <w:divBdr>
        <w:top w:val="none" w:sz="0" w:space="0" w:color="auto"/>
        <w:left w:val="none" w:sz="0" w:space="0" w:color="auto"/>
        <w:bottom w:val="none" w:sz="0" w:space="0" w:color="auto"/>
        <w:right w:val="none" w:sz="0" w:space="0" w:color="auto"/>
      </w:divBdr>
      <w:divsChild>
        <w:div w:id="44722020">
          <w:marLeft w:val="0"/>
          <w:marRight w:val="0"/>
          <w:marTop w:val="0"/>
          <w:marBottom w:val="0"/>
          <w:divBdr>
            <w:top w:val="none" w:sz="0" w:space="0" w:color="auto"/>
            <w:left w:val="none" w:sz="0" w:space="0" w:color="auto"/>
            <w:bottom w:val="none" w:sz="0" w:space="0" w:color="auto"/>
            <w:right w:val="none" w:sz="0" w:space="0" w:color="auto"/>
          </w:divBdr>
        </w:div>
      </w:divsChild>
    </w:div>
    <w:div w:id="243682935">
      <w:bodyDiv w:val="1"/>
      <w:marLeft w:val="0"/>
      <w:marRight w:val="0"/>
      <w:marTop w:val="0"/>
      <w:marBottom w:val="0"/>
      <w:divBdr>
        <w:top w:val="none" w:sz="0" w:space="0" w:color="auto"/>
        <w:left w:val="none" w:sz="0" w:space="0" w:color="auto"/>
        <w:bottom w:val="none" w:sz="0" w:space="0" w:color="auto"/>
        <w:right w:val="none" w:sz="0" w:space="0" w:color="auto"/>
      </w:divBdr>
      <w:divsChild>
        <w:div w:id="719327056">
          <w:marLeft w:val="0"/>
          <w:marRight w:val="0"/>
          <w:marTop w:val="0"/>
          <w:marBottom w:val="0"/>
          <w:divBdr>
            <w:top w:val="none" w:sz="0" w:space="0" w:color="auto"/>
            <w:left w:val="none" w:sz="0" w:space="0" w:color="auto"/>
            <w:bottom w:val="none" w:sz="0" w:space="0" w:color="auto"/>
            <w:right w:val="none" w:sz="0" w:space="0" w:color="auto"/>
          </w:divBdr>
          <w:divsChild>
            <w:div w:id="418450781">
              <w:marLeft w:val="0"/>
              <w:marRight w:val="0"/>
              <w:marTop w:val="0"/>
              <w:marBottom w:val="0"/>
              <w:divBdr>
                <w:top w:val="none" w:sz="0" w:space="0" w:color="auto"/>
                <w:left w:val="none" w:sz="0" w:space="0" w:color="auto"/>
                <w:bottom w:val="none" w:sz="0" w:space="0" w:color="auto"/>
                <w:right w:val="none" w:sz="0" w:space="0" w:color="auto"/>
              </w:divBdr>
            </w:div>
          </w:divsChild>
        </w:div>
        <w:div w:id="1566792804">
          <w:marLeft w:val="0"/>
          <w:marRight w:val="0"/>
          <w:marTop w:val="0"/>
          <w:marBottom w:val="0"/>
          <w:divBdr>
            <w:top w:val="none" w:sz="0" w:space="0" w:color="auto"/>
            <w:left w:val="none" w:sz="0" w:space="0" w:color="auto"/>
            <w:bottom w:val="none" w:sz="0" w:space="0" w:color="auto"/>
            <w:right w:val="none" w:sz="0" w:space="0" w:color="auto"/>
          </w:divBdr>
          <w:divsChild>
            <w:div w:id="18213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927142">
      <w:bodyDiv w:val="1"/>
      <w:marLeft w:val="0"/>
      <w:marRight w:val="0"/>
      <w:marTop w:val="0"/>
      <w:marBottom w:val="0"/>
      <w:divBdr>
        <w:top w:val="none" w:sz="0" w:space="0" w:color="auto"/>
        <w:left w:val="none" w:sz="0" w:space="0" w:color="auto"/>
        <w:bottom w:val="none" w:sz="0" w:space="0" w:color="auto"/>
        <w:right w:val="none" w:sz="0" w:space="0" w:color="auto"/>
      </w:divBdr>
    </w:div>
    <w:div w:id="244456252">
      <w:bodyDiv w:val="1"/>
      <w:marLeft w:val="0"/>
      <w:marRight w:val="0"/>
      <w:marTop w:val="0"/>
      <w:marBottom w:val="0"/>
      <w:divBdr>
        <w:top w:val="none" w:sz="0" w:space="0" w:color="auto"/>
        <w:left w:val="none" w:sz="0" w:space="0" w:color="auto"/>
        <w:bottom w:val="none" w:sz="0" w:space="0" w:color="auto"/>
        <w:right w:val="none" w:sz="0" w:space="0" w:color="auto"/>
      </w:divBdr>
      <w:divsChild>
        <w:div w:id="1340619977">
          <w:marLeft w:val="0"/>
          <w:marRight w:val="0"/>
          <w:marTop w:val="0"/>
          <w:marBottom w:val="0"/>
          <w:divBdr>
            <w:top w:val="none" w:sz="0" w:space="0" w:color="auto"/>
            <w:left w:val="none" w:sz="0" w:space="0" w:color="auto"/>
            <w:bottom w:val="none" w:sz="0" w:space="0" w:color="auto"/>
            <w:right w:val="none" w:sz="0" w:space="0" w:color="auto"/>
          </w:divBdr>
        </w:div>
      </w:divsChild>
    </w:div>
    <w:div w:id="244843751">
      <w:bodyDiv w:val="1"/>
      <w:marLeft w:val="0"/>
      <w:marRight w:val="0"/>
      <w:marTop w:val="0"/>
      <w:marBottom w:val="0"/>
      <w:divBdr>
        <w:top w:val="none" w:sz="0" w:space="0" w:color="auto"/>
        <w:left w:val="none" w:sz="0" w:space="0" w:color="auto"/>
        <w:bottom w:val="none" w:sz="0" w:space="0" w:color="auto"/>
        <w:right w:val="none" w:sz="0" w:space="0" w:color="auto"/>
      </w:divBdr>
      <w:divsChild>
        <w:div w:id="1444377001">
          <w:marLeft w:val="0"/>
          <w:marRight w:val="0"/>
          <w:marTop w:val="0"/>
          <w:marBottom w:val="450"/>
          <w:divBdr>
            <w:top w:val="none" w:sz="0" w:space="0" w:color="auto"/>
            <w:left w:val="none" w:sz="0" w:space="0" w:color="auto"/>
            <w:bottom w:val="none" w:sz="0" w:space="0" w:color="auto"/>
            <w:right w:val="none" w:sz="0" w:space="0" w:color="auto"/>
          </w:divBdr>
        </w:div>
      </w:divsChild>
    </w:div>
    <w:div w:id="244850116">
      <w:bodyDiv w:val="1"/>
      <w:marLeft w:val="0"/>
      <w:marRight w:val="0"/>
      <w:marTop w:val="0"/>
      <w:marBottom w:val="0"/>
      <w:divBdr>
        <w:top w:val="none" w:sz="0" w:space="0" w:color="auto"/>
        <w:left w:val="none" w:sz="0" w:space="0" w:color="auto"/>
        <w:bottom w:val="none" w:sz="0" w:space="0" w:color="auto"/>
        <w:right w:val="none" w:sz="0" w:space="0" w:color="auto"/>
      </w:divBdr>
      <w:divsChild>
        <w:div w:id="1632399261">
          <w:marLeft w:val="0"/>
          <w:marRight w:val="0"/>
          <w:marTop w:val="0"/>
          <w:marBottom w:val="0"/>
          <w:divBdr>
            <w:top w:val="none" w:sz="0" w:space="0" w:color="auto"/>
            <w:left w:val="none" w:sz="0" w:space="0" w:color="auto"/>
            <w:bottom w:val="none" w:sz="0" w:space="0" w:color="auto"/>
            <w:right w:val="none" w:sz="0" w:space="0" w:color="auto"/>
          </w:divBdr>
        </w:div>
      </w:divsChild>
    </w:div>
    <w:div w:id="245844538">
      <w:bodyDiv w:val="1"/>
      <w:marLeft w:val="0"/>
      <w:marRight w:val="0"/>
      <w:marTop w:val="0"/>
      <w:marBottom w:val="0"/>
      <w:divBdr>
        <w:top w:val="none" w:sz="0" w:space="0" w:color="auto"/>
        <w:left w:val="none" w:sz="0" w:space="0" w:color="auto"/>
        <w:bottom w:val="none" w:sz="0" w:space="0" w:color="auto"/>
        <w:right w:val="none" w:sz="0" w:space="0" w:color="auto"/>
      </w:divBdr>
      <w:divsChild>
        <w:div w:id="1063874648">
          <w:marLeft w:val="0"/>
          <w:marRight w:val="0"/>
          <w:marTop w:val="0"/>
          <w:marBottom w:val="0"/>
          <w:divBdr>
            <w:top w:val="none" w:sz="0" w:space="0" w:color="auto"/>
            <w:left w:val="none" w:sz="0" w:space="0" w:color="auto"/>
            <w:bottom w:val="none" w:sz="0" w:space="0" w:color="auto"/>
            <w:right w:val="none" w:sz="0" w:space="0" w:color="auto"/>
          </w:divBdr>
        </w:div>
      </w:divsChild>
    </w:div>
    <w:div w:id="246038202">
      <w:bodyDiv w:val="1"/>
      <w:marLeft w:val="0"/>
      <w:marRight w:val="0"/>
      <w:marTop w:val="0"/>
      <w:marBottom w:val="0"/>
      <w:divBdr>
        <w:top w:val="none" w:sz="0" w:space="0" w:color="auto"/>
        <w:left w:val="none" w:sz="0" w:space="0" w:color="auto"/>
        <w:bottom w:val="none" w:sz="0" w:space="0" w:color="auto"/>
        <w:right w:val="none" w:sz="0" w:space="0" w:color="auto"/>
      </w:divBdr>
    </w:div>
    <w:div w:id="246428968">
      <w:bodyDiv w:val="1"/>
      <w:marLeft w:val="0"/>
      <w:marRight w:val="0"/>
      <w:marTop w:val="0"/>
      <w:marBottom w:val="0"/>
      <w:divBdr>
        <w:top w:val="none" w:sz="0" w:space="0" w:color="auto"/>
        <w:left w:val="none" w:sz="0" w:space="0" w:color="auto"/>
        <w:bottom w:val="none" w:sz="0" w:space="0" w:color="auto"/>
        <w:right w:val="none" w:sz="0" w:space="0" w:color="auto"/>
      </w:divBdr>
      <w:divsChild>
        <w:div w:id="1818064301">
          <w:marLeft w:val="0"/>
          <w:marRight w:val="0"/>
          <w:marTop w:val="0"/>
          <w:marBottom w:val="0"/>
          <w:divBdr>
            <w:top w:val="none" w:sz="0" w:space="0" w:color="auto"/>
            <w:left w:val="none" w:sz="0" w:space="0" w:color="auto"/>
            <w:bottom w:val="none" w:sz="0" w:space="0" w:color="auto"/>
            <w:right w:val="none" w:sz="0" w:space="0" w:color="auto"/>
          </w:divBdr>
        </w:div>
      </w:divsChild>
    </w:div>
    <w:div w:id="246764963">
      <w:bodyDiv w:val="1"/>
      <w:marLeft w:val="0"/>
      <w:marRight w:val="0"/>
      <w:marTop w:val="0"/>
      <w:marBottom w:val="0"/>
      <w:divBdr>
        <w:top w:val="none" w:sz="0" w:space="0" w:color="auto"/>
        <w:left w:val="none" w:sz="0" w:space="0" w:color="auto"/>
        <w:bottom w:val="none" w:sz="0" w:space="0" w:color="auto"/>
        <w:right w:val="none" w:sz="0" w:space="0" w:color="auto"/>
      </w:divBdr>
    </w:div>
    <w:div w:id="246840650">
      <w:bodyDiv w:val="1"/>
      <w:marLeft w:val="0"/>
      <w:marRight w:val="0"/>
      <w:marTop w:val="0"/>
      <w:marBottom w:val="0"/>
      <w:divBdr>
        <w:top w:val="none" w:sz="0" w:space="0" w:color="auto"/>
        <w:left w:val="none" w:sz="0" w:space="0" w:color="auto"/>
        <w:bottom w:val="none" w:sz="0" w:space="0" w:color="auto"/>
        <w:right w:val="none" w:sz="0" w:space="0" w:color="auto"/>
      </w:divBdr>
      <w:divsChild>
        <w:div w:id="1711607319">
          <w:marLeft w:val="0"/>
          <w:marRight w:val="0"/>
          <w:marTop w:val="0"/>
          <w:marBottom w:val="0"/>
          <w:divBdr>
            <w:top w:val="none" w:sz="0" w:space="0" w:color="auto"/>
            <w:left w:val="none" w:sz="0" w:space="0" w:color="auto"/>
            <w:bottom w:val="none" w:sz="0" w:space="0" w:color="auto"/>
            <w:right w:val="none" w:sz="0" w:space="0" w:color="auto"/>
          </w:divBdr>
        </w:div>
      </w:divsChild>
    </w:div>
    <w:div w:id="248200609">
      <w:bodyDiv w:val="1"/>
      <w:marLeft w:val="0"/>
      <w:marRight w:val="0"/>
      <w:marTop w:val="0"/>
      <w:marBottom w:val="0"/>
      <w:divBdr>
        <w:top w:val="none" w:sz="0" w:space="0" w:color="auto"/>
        <w:left w:val="none" w:sz="0" w:space="0" w:color="auto"/>
        <w:bottom w:val="none" w:sz="0" w:space="0" w:color="auto"/>
        <w:right w:val="none" w:sz="0" w:space="0" w:color="auto"/>
      </w:divBdr>
      <w:divsChild>
        <w:div w:id="1833787359">
          <w:marLeft w:val="0"/>
          <w:marRight w:val="0"/>
          <w:marTop w:val="0"/>
          <w:marBottom w:val="0"/>
          <w:divBdr>
            <w:top w:val="none" w:sz="0" w:space="0" w:color="auto"/>
            <w:left w:val="none" w:sz="0" w:space="0" w:color="auto"/>
            <w:bottom w:val="none" w:sz="0" w:space="0" w:color="auto"/>
            <w:right w:val="none" w:sz="0" w:space="0" w:color="auto"/>
          </w:divBdr>
          <w:divsChild>
            <w:div w:id="1591623087">
              <w:marLeft w:val="0"/>
              <w:marRight w:val="0"/>
              <w:marTop w:val="0"/>
              <w:marBottom w:val="0"/>
              <w:divBdr>
                <w:top w:val="none" w:sz="0" w:space="0" w:color="auto"/>
                <w:left w:val="none" w:sz="0" w:space="0" w:color="auto"/>
                <w:bottom w:val="none" w:sz="0" w:space="0" w:color="auto"/>
                <w:right w:val="none" w:sz="0" w:space="0" w:color="auto"/>
              </w:divBdr>
              <w:divsChild>
                <w:div w:id="169931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465424">
      <w:bodyDiv w:val="1"/>
      <w:marLeft w:val="0"/>
      <w:marRight w:val="0"/>
      <w:marTop w:val="0"/>
      <w:marBottom w:val="0"/>
      <w:divBdr>
        <w:top w:val="none" w:sz="0" w:space="0" w:color="auto"/>
        <w:left w:val="none" w:sz="0" w:space="0" w:color="auto"/>
        <w:bottom w:val="none" w:sz="0" w:space="0" w:color="auto"/>
        <w:right w:val="none" w:sz="0" w:space="0" w:color="auto"/>
      </w:divBdr>
      <w:divsChild>
        <w:div w:id="2078161871">
          <w:marLeft w:val="0"/>
          <w:marRight w:val="0"/>
          <w:marTop w:val="0"/>
          <w:marBottom w:val="0"/>
          <w:divBdr>
            <w:top w:val="none" w:sz="0" w:space="0" w:color="auto"/>
            <w:left w:val="none" w:sz="0" w:space="0" w:color="auto"/>
            <w:bottom w:val="none" w:sz="0" w:space="0" w:color="auto"/>
            <w:right w:val="none" w:sz="0" w:space="0" w:color="auto"/>
          </w:divBdr>
        </w:div>
      </w:divsChild>
    </w:div>
    <w:div w:id="248658750">
      <w:bodyDiv w:val="1"/>
      <w:marLeft w:val="0"/>
      <w:marRight w:val="0"/>
      <w:marTop w:val="0"/>
      <w:marBottom w:val="0"/>
      <w:divBdr>
        <w:top w:val="none" w:sz="0" w:space="0" w:color="auto"/>
        <w:left w:val="none" w:sz="0" w:space="0" w:color="auto"/>
        <w:bottom w:val="none" w:sz="0" w:space="0" w:color="auto"/>
        <w:right w:val="none" w:sz="0" w:space="0" w:color="auto"/>
      </w:divBdr>
      <w:divsChild>
        <w:div w:id="2080589285">
          <w:marLeft w:val="0"/>
          <w:marRight w:val="0"/>
          <w:marTop w:val="0"/>
          <w:marBottom w:val="0"/>
          <w:divBdr>
            <w:top w:val="none" w:sz="0" w:space="0" w:color="auto"/>
            <w:left w:val="none" w:sz="0" w:space="0" w:color="auto"/>
            <w:bottom w:val="none" w:sz="0" w:space="0" w:color="auto"/>
            <w:right w:val="none" w:sz="0" w:space="0" w:color="auto"/>
          </w:divBdr>
          <w:divsChild>
            <w:div w:id="1782527724">
              <w:marLeft w:val="0"/>
              <w:marRight w:val="0"/>
              <w:marTop w:val="0"/>
              <w:marBottom w:val="0"/>
              <w:divBdr>
                <w:top w:val="none" w:sz="0" w:space="0" w:color="auto"/>
                <w:left w:val="none" w:sz="0" w:space="0" w:color="auto"/>
                <w:bottom w:val="none" w:sz="0" w:space="0" w:color="auto"/>
                <w:right w:val="none" w:sz="0" w:space="0" w:color="auto"/>
              </w:divBdr>
            </w:div>
            <w:div w:id="194582986">
              <w:marLeft w:val="0"/>
              <w:marRight w:val="0"/>
              <w:marTop w:val="0"/>
              <w:marBottom w:val="0"/>
              <w:divBdr>
                <w:top w:val="none" w:sz="0" w:space="0" w:color="auto"/>
                <w:left w:val="none" w:sz="0" w:space="0" w:color="auto"/>
                <w:bottom w:val="none" w:sz="0" w:space="0" w:color="auto"/>
                <w:right w:val="none" w:sz="0" w:space="0" w:color="auto"/>
              </w:divBdr>
            </w:div>
          </w:divsChild>
        </w:div>
        <w:div w:id="2079740253">
          <w:marLeft w:val="0"/>
          <w:marRight w:val="0"/>
          <w:marTop w:val="0"/>
          <w:marBottom w:val="0"/>
          <w:divBdr>
            <w:top w:val="none" w:sz="0" w:space="0" w:color="auto"/>
            <w:left w:val="none" w:sz="0" w:space="0" w:color="auto"/>
            <w:bottom w:val="none" w:sz="0" w:space="0" w:color="auto"/>
            <w:right w:val="none" w:sz="0" w:space="0" w:color="auto"/>
          </w:divBdr>
          <w:divsChild>
            <w:div w:id="20646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774740">
      <w:bodyDiv w:val="1"/>
      <w:marLeft w:val="0"/>
      <w:marRight w:val="0"/>
      <w:marTop w:val="0"/>
      <w:marBottom w:val="0"/>
      <w:divBdr>
        <w:top w:val="none" w:sz="0" w:space="0" w:color="auto"/>
        <w:left w:val="none" w:sz="0" w:space="0" w:color="auto"/>
        <w:bottom w:val="none" w:sz="0" w:space="0" w:color="auto"/>
        <w:right w:val="none" w:sz="0" w:space="0" w:color="auto"/>
      </w:divBdr>
      <w:divsChild>
        <w:div w:id="1109280930">
          <w:marLeft w:val="0"/>
          <w:marRight w:val="0"/>
          <w:marTop w:val="0"/>
          <w:marBottom w:val="0"/>
          <w:divBdr>
            <w:top w:val="none" w:sz="0" w:space="0" w:color="auto"/>
            <w:left w:val="none" w:sz="0" w:space="0" w:color="auto"/>
            <w:bottom w:val="none" w:sz="0" w:space="0" w:color="auto"/>
            <w:right w:val="none" w:sz="0" w:space="0" w:color="auto"/>
          </w:divBdr>
        </w:div>
      </w:divsChild>
    </w:div>
    <w:div w:id="249117292">
      <w:bodyDiv w:val="1"/>
      <w:marLeft w:val="0"/>
      <w:marRight w:val="0"/>
      <w:marTop w:val="0"/>
      <w:marBottom w:val="0"/>
      <w:divBdr>
        <w:top w:val="none" w:sz="0" w:space="0" w:color="auto"/>
        <w:left w:val="none" w:sz="0" w:space="0" w:color="auto"/>
        <w:bottom w:val="none" w:sz="0" w:space="0" w:color="auto"/>
        <w:right w:val="none" w:sz="0" w:space="0" w:color="auto"/>
      </w:divBdr>
    </w:div>
    <w:div w:id="249239506">
      <w:bodyDiv w:val="1"/>
      <w:marLeft w:val="0"/>
      <w:marRight w:val="0"/>
      <w:marTop w:val="0"/>
      <w:marBottom w:val="0"/>
      <w:divBdr>
        <w:top w:val="none" w:sz="0" w:space="0" w:color="auto"/>
        <w:left w:val="none" w:sz="0" w:space="0" w:color="auto"/>
        <w:bottom w:val="none" w:sz="0" w:space="0" w:color="auto"/>
        <w:right w:val="none" w:sz="0" w:space="0" w:color="auto"/>
      </w:divBdr>
      <w:divsChild>
        <w:div w:id="946351735">
          <w:marLeft w:val="0"/>
          <w:marRight w:val="0"/>
          <w:marTop w:val="0"/>
          <w:marBottom w:val="0"/>
          <w:divBdr>
            <w:top w:val="none" w:sz="0" w:space="0" w:color="auto"/>
            <w:left w:val="none" w:sz="0" w:space="0" w:color="auto"/>
            <w:bottom w:val="none" w:sz="0" w:space="0" w:color="auto"/>
            <w:right w:val="none" w:sz="0" w:space="0" w:color="auto"/>
          </w:divBdr>
        </w:div>
      </w:divsChild>
    </w:div>
    <w:div w:id="249697372">
      <w:bodyDiv w:val="1"/>
      <w:marLeft w:val="0"/>
      <w:marRight w:val="0"/>
      <w:marTop w:val="0"/>
      <w:marBottom w:val="0"/>
      <w:divBdr>
        <w:top w:val="none" w:sz="0" w:space="0" w:color="auto"/>
        <w:left w:val="none" w:sz="0" w:space="0" w:color="auto"/>
        <w:bottom w:val="none" w:sz="0" w:space="0" w:color="auto"/>
        <w:right w:val="none" w:sz="0" w:space="0" w:color="auto"/>
      </w:divBdr>
    </w:div>
    <w:div w:id="251207986">
      <w:bodyDiv w:val="1"/>
      <w:marLeft w:val="0"/>
      <w:marRight w:val="0"/>
      <w:marTop w:val="0"/>
      <w:marBottom w:val="0"/>
      <w:divBdr>
        <w:top w:val="none" w:sz="0" w:space="0" w:color="auto"/>
        <w:left w:val="none" w:sz="0" w:space="0" w:color="auto"/>
        <w:bottom w:val="none" w:sz="0" w:space="0" w:color="auto"/>
        <w:right w:val="none" w:sz="0" w:space="0" w:color="auto"/>
      </w:divBdr>
    </w:div>
    <w:div w:id="251352241">
      <w:bodyDiv w:val="1"/>
      <w:marLeft w:val="0"/>
      <w:marRight w:val="0"/>
      <w:marTop w:val="0"/>
      <w:marBottom w:val="0"/>
      <w:divBdr>
        <w:top w:val="none" w:sz="0" w:space="0" w:color="auto"/>
        <w:left w:val="none" w:sz="0" w:space="0" w:color="auto"/>
        <w:bottom w:val="none" w:sz="0" w:space="0" w:color="auto"/>
        <w:right w:val="none" w:sz="0" w:space="0" w:color="auto"/>
      </w:divBdr>
    </w:div>
    <w:div w:id="252010141">
      <w:bodyDiv w:val="1"/>
      <w:marLeft w:val="0"/>
      <w:marRight w:val="0"/>
      <w:marTop w:val="0"/>
      <w:marBottom w:val="0"/>
      <w:divBdr>
        <w:top w:val="none" w:sz="0" w:space="0" w:color="auto"/>
        <w:left w:val="none" w:sz="0" w:space="0" w:color="auto"/>
        <w:bottom w:val="none" w:sz="0" w:space="0" w:color="auto"/>
        <w:right w:val="none" w:sz="0" w:space="0" w:color="auto"/>
      </w:divBdr>
      <w:divsChild>
        <w:div w:id="1420179072">
          <w:marLeft w:val="0"/>
          <w:marRight w:val="0"/>
          <w:marTop w:val="0"/>
          <w:marBottom w:val="0"/>
          <w:divBdr>
            <w:top w:val="none" w:sz="0" w:space="0" w:color="auto"/>
            <w:left w:val="none" w:sz="0" w:space="0" w:color="auto"/>
            <w:bottom w:val="none" w:sz="0" w:space="0" w:color="auto"/>
            <w:right w:val="none" w:sz="0" w:space="0" w:color="auto"/>
          </w:divBdr>
          <w:divsChild>
            <w:div w:id="2071731795">
              <w:marLeft w:val="0"/>
              <w:marRight w:val="0"/>
              <w:marTop w:val="0"/>
              <w:marBottom w:val="0"/>
              <w:divBdr>
                <w:top w:val="none" w:sz="0" w:space="0" w:color="auto"/>
                <w:left w:val="none" w:sz="0" w:space="0" w:color="auto"/>
                <w:bottom w:val="none" w:sz="0" w:space="0" w:color="auto"/>
                <w:right w:val="none" w:sz="0" w:space="0" w:color="auto"/>
              </w:divBdr>
            </w:div>
          </w:divsChild>
        </w:div>
        <w:div w:id="1069577651">
          <w:marLeft w:val="0"/>
          <w:marRight w:val="0"/>
          <w:marTop w:val="0"/>
          <w:marBottom w:val="0"/>
          <w:divBdr>
            <w:top w:val="none" w:sz="0" w:space="0" w:color="auto"/>
            <w:left w:val="none" w:sz="0" w:space="0" w:color="auto"/>
            <w:bottom w:val="none" w:sz="0" w:space="0" w:color="auto"/>
            <w:right w:val="none" w:sz="0" w:space="0" w:color="auto"/>
          </w:divBdr>
          <w:divsChild>
            <w:div w:id="18386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78865">
      <w:bodyDiv w:val="1"/>
      <w:marLeft w:val="0"/>
      <w:marRight w:val="0"/>
      <w:marTop w:val="0"/>
      <w:marBottom w:val="0"/>
      <w:divBdr>
        <w:top w:val="none" w:sz="0" w:space="0" w:color="auto"/>
        <w:left w:val="none" w:sz="0" w:space="0" w:color="auto"/>
        <w:bottom w:val="none" w:sz="0" w:space="0" w:color="auto"/>
        <w:right w:val="none" w:sz="0" w:space="0" w:color="auto"/>
      </w:divBdr>
      <w:divsChild>
        <w:div w:id="203909301">
          <w:marLeft w:val="0"/>
          <w:marRight w:val="0"/>
          <w:marTop w:val="0"/>
          <w:marBottom w:val="0"/>
          <w:divBdr>
            <w:top w:val="none" w:sz="0" w:space="0" w:color="auto"/>
            <w:left w:val="none" w:sz="0" w:space="0" w:color="auto"/>
            <w:bottom w:val="none" w:sz="0" w:space="0" w:color="auto"/>
            <w:right w:val="none" w:sz="0" w:space="0" w:color="auto"/>
          </w:divBdr>
        </w:div>
      </w:divsChild>
    </w:div>
    <w:div w:id="252976946">
      <w:bodyDiv w:val="1"/>
      <w:marLeft w:val="0"/>
      <w:marRight w:val="0"/>
      <w:marTop w:val="0"/>
      <w:marBottom w:val="0"/>
      <w:divBdr>
        <w:top w:val="none" w:sz="0" w:space="0" w:color="auto"/>
        <w:left w:val="none" w:sz="0" w:space="0" w:color="auto"/>
        <w:bottom w:val="none" w:sz="0" w:space="0" w:color="auto"/>
        <w:right w:val="none" w:sz="0" w:space="0" w:color="auto"/>
      </w:divBdr>
    </w:div>
    <w:div w:id="252977322">
      <w:bodyDiv w:val="1"/>
      <w:marLeft w:val="0"/>
      <w:marRight w:val="0"/>
      <w:marTop w:val="0"/>
      <w:marBottom w:val="0"/>
      <w:divBdr>
        <w:top w:val="none" w:sz="0" w:space="0" w:color="auto"/>
        <w:left w:val="none" w:sz="0" w:space="0" w:color="auto"/>
        <w:bottom w:val="none" w:sz="0" w:space="0" w:color="auto"/>
        <w:right w:val="none" w:sz="0" w:space="0" w:color="auto"/>
      </w:divBdr>
    </w:div>
    <w:div w:id="253440981">
      <w:bodyDiv w:val="1"/>
      <w:marLeft w:val="0"/>
      <w:marRight w:val="0"/>
      <w:marTop w:val="0"/>
      <w:marBottom w:val="0"/>
      <w:divBdr>
        <w:top w:val="none" w:sz="0" w:space="0" w:color="auto"/>
        <w:left w:val="none" w:sz="0" w:space="0" w:color="auto"/>
        <w:bottom w:val="none" w:sz="0" w:space="0" w:color="auto"/>
        <w:right w:val="none" w:sz="0" w:space="0" w:color="auto"/>
      </w:divBdr>
      <w:divsChild>
        <w:div w:id="1594775482">
          <w:marLeft w:val="0"/>
          <w:marRight w:val="0"/>
          <w:marTop w:val="0"/>
          <w:marBottom w:val="0"/>
          <w:divBdr>
            <w:top w:val="none" w:sz="0" w:space="0" w:color="auto"/>
            <w:left w:val="none" w:sz="0" w:space="0" w:color="auto"/>
            <w:bottom w:val="none" w:sz="0" w:space="0" w:color="auto"/>
            <w:right w:val="none" w:sz="0" w:space="0" w:color="auto"/>
          </w:divBdr>
        </w:div>
      </w:divsChild>
    </w:div>
    <w:div w:id="253755746">
      <w:bodyDiv w:val="1"/>
      <w:marLeft w:val="0"/>
      <w:marRight w:val="0"/>
      <w:marTop w:val="0"/>
      <w:marBottom w:val="0"/>
      <w:divBdr>
        <w:top w:val="none" w:sz="0" w:space="0" w:color="auto"/>
        <w:left w:val="none" w:sz="0" w:space="0" w:color="auto"/>
        <w:bottom w:val="none" w:sz="0" w:space="0" w:color="auto"/>
        <w:right w:val="none" w:sz="0" w:space="0" w:color="auto"/>
      </w:divBdr>
      <w:divsChild>
        <w:div w:id="753891624">
          <w:marLeft w:val="0"/>
          <w:marRight w:val="0"/>
          <w:marTop w:val="0"/>
          <w:marBottom w:val="0"/>
          <w:divBdr>
            <w:top w:val="none" w:sz="0" w:space="0" w:color="auto"/>
            <w:left w:val="none" w:sz="0" w:space="0" w:color="auto"/>
            <w:bottom w:val="none" w:sz="0" w:space="0" w:color="auto"/>
            <w:right w:val="none" w:sz="0" w:space="0" w:color="auto"/>
          </w:divBdr>
          <w:divsChild>
            <w:div w:id="532380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257826">
              <w:blockQuote w:val="1"/>
              <w:marLeft w:val="720"/>
              <w:marRight w:val="720"/>
              <w:marTop w:val="100"/>
              <w:marBottom w:val="100"/>
              <w:divBdr>
                <w:top w:val="none" w:sz="0" w:space="0" w:color="auto"/>
                <w:left w:val="none" w:sz="0" w:space="0" w:color="auto"/>
                <w:bottom w:val="none" w:sz="0" w:space="0" w:color="auto"/>
                <w:right w:val="none" w:sz="0" w:space="0" w:color="auto"/>
              </w:divBdr>
            </w:div>
            <w:div w:id="3337984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4479275">
      <w:bodyDiv w:val="1"/>
      <w:marLeft w:val="0"/>
      <w:marRight w:val="0"/>
      <w:marTop w:val="0"/>
      <w:marBottom w:val="0"/>
      <w:divBdr>
        <w:top w:val="none" w:sz="0" w:space="0" w:color="auto"/>
        <w:left w:val="none" w:sz="0" w:space="0" w:color="auto"/>
        <w:bottom w:val="none" w:sz="0" w:space="0" w:color="auto"/>
        <w:right w:val="none" w:sz="0" w:space="0" w:color="auto"/>
      </w:divBdr>
    </w:div>
    <w:div w:id="254821919">
      <w:bodyDiv w:val="1"/>
      <w:marLeft w:val="0"/>
      <w:marRight w:val="0"/>
      <w:marTop w:val="0"/>
      <w:marBottom w:val="0"/>
      <w:divBdr>
        <w:top w:val="none" w:sz="0" w:space="0" w:color="auto"/>
        <w:left w:val="none" w:sz="0" w:space="0" w:color="auto"/>
        <w:bottom w:val="none" w:sz="0" w:space="0" w:color="auto"/>
        <w:right w:val="none" w:sz="0" w:space="0" w:color="auto"/>
      </w:divBdr>
      <w:divsChild>
        <w:div w:id="1128085151">
          <w:marLeft w:val="0"/>
          <w:marRight w:val="0"/>
          <w:marTop w:val="0"/>
          <w:marBottom w:val="0"/>
          <w:divBdr>
            <w:top w:val="none" w:sz="0" w:space="0" w:color="auto"/>
            <w:left w:val="none" w:sz="0" w:space="0" w:color="auto"/>
            <w:bottom w:val="none" w:sz="0" w:space="0" w:color="auto"/>
            <w:right w:val="none" w:sz="0" w:space="0" w:color="auto"/>
          </w:divBdr>
        </w:div>
      </w:divsChild>
    </w:div>
    <w:div w:id="255863861">
      <w:bodyDiv w:val="1"/>
      <w:marLeft w:val="0"/>
      <w:marRight w:val="0"/>
      <w:marTop w:val="0"/>
      <w:marBottom w:val="0"/>
      <w:divBdr>
        <w:top w:val="none" w:sz="0" w:space="0" w:color="auto"/>
        <w:left w:val="none" w:sz="0" w:space="0" w:color="auto"/>
        <w:bottom w:val="none" w:sz="0" w:space="0" w:color="auto"/>
        <w:right w:val="none" w:sz="0" w:space="0" w:color="auto"/>
      </w:divBdr>
    </w:div>
    <w:div w:id="256138688">
      <w:bodyDiv w:val="1"/>
      <w:marLeft w:val="0"/>
      <w:marRight w:val="0"/>
      <w:marTop w:val="0"/>
      <w:marBottom w:val="0"/>
      <w:divBdr>
        <w:top w:val="none" w:sz="0" w:space="0" w:color="auto"/>
        <w:left w:val="none" w:sz="0" w:space="0" w:color="auto"/>
        <w:bottom w:val="none" w:sz="0" w:space="0" w:color="auto"/>
        <w:right w:val="none" w:sz="0" w:space="0" w:color="auto"/>
      </w:divBdr>
      <w:divsChild>
        <w:div w:id="1044714821">
          <w:marLeft w:val="0"/>
          <w:marRight w:val="0"/>
          <w:marTop w:val="0"/>
          <w:marBottom w:val="0"/>
          <w:divBdr>
            <w:top w:val="none" w:sz="0" w:space="0" w:color="auto"/>
            <w:left w:val="none" w:sz="0" w:space="0" w:color="auto"/>
            <w:bottom w:val="none" w:sz="0" w:space="0" w:color="auto"/>
            <w:right w:val="none" w:sz="0" w:space="0" w:color="auto"/>
          </w:divBdr>
        </w:div>
      </w:divsChild>
    </w:div>
    <w:div w:id="256521646">
      <w:bodyDiv w:val="1"/>
      <w:marLeft w:val="0"/>
      <w:marRight w:val="0"/>
      <w:marTop w:val="0"/>
      <w:marBottom w:val="0"/>
      <w:divBdr>
        <w:top w:val="none" w:sz="0" w:space="0" w:color="auto"/>
        <w:left w:val="none" w:sz="0" w:space="0" w:color="auto"/>
        <w:bottom w:val="none" w:sz="0" w:space="0" w:color="auto"/>
        <w:right w:val="none" w:sz="0" w:space="0" w:color="auto"/>
      </w:divBdr>
      <w:divsChild>
        <w:div w:id="1810827502">
          <w:marLeft w:val="0"/>
          <w:marRight w:val="0"/>
          <w:marTop w:val="0"/>
          <w:marBottom w:val="0"/>
          <w:divBdr>
            <w:top w:val="none" w:sz="0" w:space="0" w:color="auto"/>
            <w:left w:val="none" w:sz="0" w:space="0" w:color="auto"/>
            <w:bottom w:val="none" w:sz="0" w:space="0" w:color="auto"/>
            <w:right w:val="none" w:sz="0" w:space="0" w:color="auto"/>
          </w:divBdr>
        </w:div>
      </w:divsChild>
    </w:div>
    <w:div w:id="256671723">
      <w:bodyDiv w:val="1"/>
      <w:marLeft w:val="0"/>
      <w:marRight w:val="0"/>
      <w:marTop w:val="0"/>
      <w:marBottom w:val="0"/>
      <w:divBdr>
        <w:top w:val="none" w:sz="0" w:space="0" w:color="auto"/>
        <w:left w:val="none" w:sz="0" w:space="0" w:color="auto"/>
        <w:bottom w:val="none" w:sz="0" w:space="0" w:color="auto"/>
        <w:right w:val="none" w:sz="0" w:space="0" w:color="auto"/>
      </w:divBdr>
    </w:div>
    <w:div w:id="257298408">
      <w:bodyDiv w:val="1"/>
      <w:marLeft w:val="0"/>
      <w:marRight w:val="0"/>
      <w:marTop w:val="0"/>
      <w:marBottom w:val="0"/>
      <w:divBdr>
        <w:top w:val="none" w:sz="0" w:space="0" w:color="auto"/>
        <w:left w:val="none" w:sz="0" w:space="0" w:color="auto"/>
        <w:bottom w:val="none" w:sz="0" w:space="0" w:color="auto"/>
        <w:right w:val="none" w:sz="0" w:space="0" w:color="auto"/>
      </w:divBdr>
    </w:div>
    <w:div w:id="257522279">
      <w:bodyDiv w:val="1"/>
      <w:marLeft w:val="0"/>
      <w:marRight w:val="0"/>
      <w:marTop w:val="0"/>
      <w:marBottom w:val="0"/>
      <w:divBdr>
        <w:top w:val="none" w:sz="0" w:space="0" w:color="auto"/>
        <w:left w:val="none" w:sz="0" w:space="0" w:color="auto"/>
        <w:bottom w:val="none" w:sz="0" w:space="0" w:color="auto"/>
        <w:right w:val="none" w:sz="0" w:space="0" w:color="auto"/>
      </w:divBdr>
      <w:divsChild>
        <w:div w:id="1945068675">
          <w:marLeft w:val="0"/>
          <w:marRight w:val="0"/>
          <w:marTop w:val="0"/>
          <w:marBottom w:val="0"/>
          <w:divBdr>
            <w:top w:val="none" w:sz="0" w:space="0" w:color="auto"/>
            <w:left w:val="none" w:sz="0" w:space="0" w:color="auto"/>
            <w:bottom w:val="none" w:sz="0" w:space="0" w:color="auto"/>
            <w:right w:val="none" w:sz="0" w:space="0" w:color="auto"/>
          </w:divBdr>
        </w:div>
      </w:divsChild>
    </w:div>
    <w:div w:id="258177712">
      <w:bodyDiv w:val="1"/>
      <w:marLeft w:val="0"/>
      <w:marRight w:val="0"/>
      <w:marTop w:val="0"/>
      <w:marBottom w:val="0"/>
      <w:divBdr>
        <w:top w:val="none" w:sz="0" w:space="0" w:color="auto"/>
        <w:left w:val="none" w:sz="0" w:space="0" w:color="auto"/>
        <w:bottom w:val="none" w:sz="0" w:space="0" w:color="auto"/>
        <w:right w:val="none" w:sz="0" w:space="0" w:color="auto"/>
      </w:divBdr>
    </w:div>
    <w:div w:id="258559978">
      <w:bodyDiv w:val="1"/>
      <w:marLeft w:val="0"/>
      <w:marRight w:val="0"/>
      <w:marTop w:val="0"/>
      <w:marBottom w:val="0"/>
      <w:divBdr>
        <w:top w:val="none" w:sz="0" w:space="0" w:color="auto"/>
        <w:left w:val="none" w:sz="0" w:space="0" w:color="auto"/>
        <w:bottom w:val="none" w:sz="0" w:space="0" w:color="auto"/>
        <w:right w:val="none" w:sz="0" w:space="0" w:color="auto"/>
      </w:divBdr>
    </w:div>
    <w:div w:id="258607531">
      <w:bodyDiv w:val="1"/>
      <w:marLeft w:val="0"/>
      <w:marRight w:val="0"/>
      <w:marTop w:val="0"/>
      <w:marBottom w:val="0"/>
      <w:divBdr>
        <w:top w:val="none" w:sz="0" w:space="0" w:color="auto"/>
        <w:left w:val="none" w:sz="0" w:space="0" w:color="auto"/>
        <w:bottom w:val="none" w:sz="0" w:space="0" w:color="auto"/>
        <w:right w:val="none" w:sz="0" w:space="0" w:color="auto"/>
      </w:divBdr>
    </w:div>
    <w:div w:id="259027860">
      <w:bodyDiv w:val="1"/>
      <w:marLeft w:val="0"/>
      <w:marRight w:val="0"/>
      <w:marTop w:val="0"/>
      <w:marBottom w:val="0"/>
      <w:divBdr>
        <w:top w:val="none" w:sz="0" w:space="0" w:color="auto"/>
        <w:left w:val="none" w:sz="0" w:space="0" w:color="auto"/>
        <w:bottom w:val="none" w:sz="0" w:space="0" w:color="auto"/>
        <w:right w:val="none" w:sz="0" w:space="0" w:color="auto"/>
      </w:divBdr>
      <w:divsChild>
        <w:div w:id="518348890">
          <w:marLeft w:val="0"/>
          <w:marRight w:val="0"/>
          <w:marTop w:val="0"/>
          <w:marBottom w:val="0"/>
          <w:divBdr>
            <w:top w:val="none" w:sz="0" w:space="0" w:color="auto"/>
            <w:left w:val="none" w:sz="0" w:space="0" w:color="auto"/>
            <w:bottom w:val="none" w:sz="0" w:space="0" w:color="auto"/>
            <w:right w:val="none" w:sz="0" w:space="0" w:color="auto"/>
          </w:divBdr>
        </w:div>
      </w:divsChild>
    </w:div>
    <w:div w:id="259487651">
      <w:bodyDiv w:val="1"/>
      <w:marLeft w:val="0"/>
      <w:marRight w:val="0"/>
      <w:marTop w:val="0"/>
      <w:marBottom w:val="0"/>
      <w:divBdr>
        <w:top w:val="none" w:sz="0" w:space="0" w:color="auto"/>
        <w:left w:val="none" w:sz="0" w:space="0" w:color="auto"/>
        <w:bottom w:val="none" w:sz="0" w:space="0" w:color="auto"/>
        <w:right w:val="none" w:sz="0" w:space="0" w:color="auto"/>
      </w:divBdr>
      <w:divsChild>
        <w:div w:id="1470977741">
          <w:marLeft w:val="0"/>
          <w:marRight w:val="0"/>
          <w:marTop w:val="0"/>
          <w:marBottom w:val="0"/>
          <w:divBdr>
            <w:top w:val="none" w:sz="0" w:space="0" w:color="auto"/>
            <w:left w:val="none" w:sz="0" w:space="0" w:color="auto"/>
            <w:bottom w:val="none" w:sz="0" w:space="0" w:color="auto"/>
            <w:right w:val="none" w:sz="0" w:space="0" w:color="auto"/>
          </w:divBdr>
        </w:div>
      </w:divsChild>
    </w:div>
    <w:div w:id="259795654">
      <w:bodyDiv w:val="1"/>
      <w:marLeft w:val="0"/>
      <w:marRight w:val="0"/>
      <w:marTop w:val="0"/>
      <w:marBottom w:val="0"/>
      <w:divBdr>
        <w:top w:val="none" w:sz="0" w:space="0" w:color="auto"/>
        <w:left w:val="none" w:sz="0" w:space="0" w:color="auto"/>
        <w:bottom w:val="none" w:sz="0" w:space="0" w:color="auto"/>
        <w:right w:val="none" w:sz="0" w:space="0" w:color="auto"/>
      </w:divBdr>
      <w:divsChild>
        <w:div w:id="1107652069">
          <w:marLeft w:val="0"/>
          <w:marRight w:val="0"/>
          <w:marTop w:val="0"/>
          <w:marBottom w:val="0"/>
          <w:divBdr>
            <w:top w:val="none" w:sz="0" w:space="0" w:color="auto"/>
            <w:left w:val="none" w:sz="0" w:space="0" w:color="auto"/>
            <w:bottom w:val="none" w:sz="0" w:space="0" w:color="auto"/>
            <w:right w:val="none" w:sz="0" w:space="0" w:color="auto"/>
          </w:divBdr>
        </w:div>
      </w:divsChild>
    </w:div>
    <w:div w:id="259918642">
      <w:bodyDiv w:val="1"/>
      <w:marLeft w:val="0"/>
      <w:marRight w:val="0"/>
      <w:marTop w:val="0"/>
      <w:marBottom w:val="0"/>
      <w:divBdr>
        <w:top w:val="none" w:sz="0" w:space="0" w:color="auto"/>
        <w:left w:val="none" w:sz="0" w:space="0" w:color="auto"/>
        <w:bottom w:val="none" w:sz="0" w:space="0" w:color="auto"/>
        <w:right w:val="none" w:sz="0" w:space="0" w:color="auto"/>
      </w:divBdr>
      <w:divsChild>
        <w:div w:id="395323071">
          <w:marLeft w:val="0"/>
          <w:marRight w:val="0"/>
          <w:marTop w:val="0"/>
          <w:marBottom w:val="0"/>
          <w:divBdr>
            <w:top w:val="none" w:sz="0" w:space="0" w:color="auto"/>
            <w:left w:val="none" w:sz="0" w:space="0" w:color="auto"/>
            <w:bottom w:val="none" w:sz="0" w:space="0" w:color="auto"/>
            <w:right w:val="none" w:sz="0" w:space="0" w:color="auto"/>
          </w:divBdr>
          <w:divsChild>
            <w:div w:id="1895003278">
              <w:marLeft w:val="0"/>
              <w:marRight w:val="0"/>
              <w:marTop w:val="0"/>
              <w:marBottom w:val="0"/>
              <w:divBdr>
                <w:top w:val="none" w:sz="0" w:space="0" w:color="auto"/>
                <w:left w:val="none" w:sz="0" w:space="0" w:color="auto"/>
                <w:bottom w:val="none" w:sz="0" w:space="0" w:color="auto"/>
                <w:right w:val="none" w:sz="0" w:space="0" w:color="auto"/>
              </w:divBdr>
              <w:divsChild>
                <w:div w:id="1880631138">
                  <w:marLeft w:val="0"/>
                  <w:marRight w:val="0"/>
                  <w:marTop w:val="0"/>
                  <w:marBottom w:val="0"/>
                  <w:divBdr>
                    <w:top w:val="none" w:sz="0" w:space="0" w:color="auto"/>
                    <w:left w:val="none" w:sz="0" w:space="0" w:color="auto"/>
                    <w:bottom w:val="none" w:sz="0" w:space="0" w:color="auto"/>
                    <w:right w:val="none" w:sz="0" w:space="0" w:color="auto"/>
                  </w:divBdr>
                  <w:divsChild>
                    <w:div w:id="577247680">
                      <w:marLeft w:val="0"/>
                      <w:marRight w:val="0"/>
                      <w:marTop w:val="0"/>
                      <w:marBottom w:val="0"/>
                      <w:divBdr>
                        <w:top w:val="none" w:sz="0" w:space="0" w:color="auto"/>
                        <w:left w:val="none" w:sz="0" w:space="0" w:color="auto"/>
                        <w:bottom w:val="none" w:sz="0" w:space="0" w:color="auto"/>
                        <w:right w:val="none" w:sz="0" w:space="0" w:color="auto"/>
                      </w:divBdr>
                    </w:div>
                    <w:div w:id="1537351545">
                      <w:marLeft w:val="0"/>
                      <w:marRight w:val="0"/>
                      <w:marTop w:val="0"/>
                      <w:marBottom w:val="0"/>
                      <w:divBdr>
                        <w:top w:val="none" w:sz="0" w:space="0" w:color="auto"/>
                        <w:left w:val="none" w:sz="0" w:space="0" w:color="auto"/>
                        <w:bottom w:val="none" w:sz="0" w:space="0" w:color="auto"/>
                        <w:right w:val="none" w:sz="0" w:space="0" w:color="auto"/>
                      </w:divBdr>
                    </w:div>
                  </w:divsChild>
                </w:div>
                <w:div w:id="1749113032">
                  <w:marLeft w:val="0"/>
                  <w:marRight w:val="0"/>
                  <w:marTop w:val="0"/>
                  <w:marBottom w:val="0"/>
                  <w:divBdr>
                    <w:top w:val="none" w:sz="0" w:space="0" w:color="auto"/>
                    <w:left w:val="none" w:sz="0" w:space="0" w:color="auto"/>
                    <w:bottom w:val="none" w:sz="0" w:space="0" w:color="auto"/>
                    <w:right w:val="none" w:sz="0" w:space="0" w:color="auto"/>
                  </w:divBdr>
                </w:div>
                <w:div w:id="847329528">
                  <w:marLeft w:val="0"/>
                  <w:marRight w:val="0"/>
                  <w:marTop w:val="0"/>
                  <w:marBottom w:val="0"/>
                  <w:divBdr>
                    <w:top w:val="none" w:sz="0" w:space="0" w:color="auto"/>
                    <w:left w:val="none" w:sz="0" w:space="0" w:color="auto"/>
                    <w:bottom w:val="none" w:sz="0" w:space="0" w:color="auto"/>
                    <w:right w:val="none" w:sz="0" w:space="0" w:color="auto"/>
                  </w:divBdr>
                  <w:divsChild>
                    <w:div w:id="814025260">
                      <w:marLeft w:val="0"/>
                      <w:marRight w:val="0"/>
                      <w:marTop w:val="0"/>
                      <w:marBottom w:val="0"/>
                      <w:divBdr>
                        <w:top w:val="none" w:sz="0" w:space="0" w:color="auto"/>
                        <w:left w:val="none" w:sz="0" w:space="0" w:color="auto"/>
                        <w:bottom w:val="none" w:sz="0" w:space="0" w:color="auto"/>
                        <w:right w:val="none" w:sz="0" w:space="0" w:color="auto"/>
                      </w:divBdr>
                      <w:divsChild>
                        <w:div w:id="1896891136">
                          <w:marLeft w:val="0"/>
                          <w:marRight w:val="0"/>
                          <w:marTop w:val="0"/>
                          <w:marBottom w:val="0"/>
                          <w:divBdr>
                            <w:top w:val="none" w:sz="0" w:space="0" w:color="auto"/>
                            <w:left w:val="none" w:sz="0" w:space="0" w:color="auto"/>
                            <w:bottom w:val="none" w:sz="0" w:space="0" w:color="auto"/>
                            <w:right w:val="none" w:sz="0" w:space="0" w:color="auto"/>
                          </w:divBdr>
                          <w:divsChild>
                            <w:div w:id="358556887">
                              <w:marLeft w:val="0"/>
                              <w:marRight w:val="0"/>
                              <w:marTop w:val="0"/>
                              <w:marBottom w:val="0"/>
                              <w:divBdr>
                                <w:top w:val="none" w:sz="0" w:space="0" w:color="auto"/>
                                <w:left w:val="none" w:sz="0" w:space="0" w:color="auto"/>
                                <w:bottom w:val="none" w:sz="0" w:space="0" w:color="auto"/>
                                <w:right w:val="none" w:sz="0" w:space="0" w:color="auto"/>
                              </w:divBdr>
                            </w:div>
                          </w:divsChild>
                        </w:div>
                        <w:div w:id="1764302915">
                          <w:marLeft w:val="0"/>
                          <w:marRight w:val="0"/>
                          <w:marTop w:val="0"/>
                          <w:marBottom w:val="0"/>
                          <w:divBdr>
                            <w:top w:val="none" w:sz="0" w:space="0" w:color="auto"/>
                            <w:left w:val="none" w:sz="0" w:space="0" w:color="auto"/>
                            <w:bottom w:val="none" w:sz="0" w:space="0" w:color="auto"/>
                            <w:right w:val="none" w:sz="0" w:space="0" w:color="auto"/>
                          </w:divBdr>
                          <w:divsChild>
                            <w:div w:id="1654724464">
                              <w:marLeft w:val="0"/>
                              <w:marRight w:val="0"/>
                              <w:marTop w:val="0"/>
                              <w:marBottom w:val="0"/>
                              <w:divBdr>
                                <w:top w:val="none" w:sz="0" w:space="0" w:color="auto"/>
                                <w:left w:val="none" w:sz="0" w:space="0" w:color="auto"/>
                                <w:bottom w:val="none" w:sz="0" w:space="0" w:color="auto"/>
                                <w:right w:val="none" w:sz="0" w:space="0" w:color="auto"/>
                              </w:divBdr>
                            </w:div>
                            <w:div w:id="9737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5384">
                  <w:marLeft w:val="0"/>
                  <w:marRight w:val="0"/>
                  <w:marTop w:val="0"/>
                  <w:marBottom w:val="0"/>
                  <w:divBdr>
                    <w:top w:val="none" w:sz="0" w:space="0" w:color="auto"/>
                    <w:left w:val="none" w:sz="0" w:space="0" w:color="auto"/>
                    <w:bottom w:val="none" w:sz="0" w:space="0" w:color="auto"/>
                    <w:right w:val="none" w:sz="0" w:space="0" w:color="auto"/>
                  </w:divBdr>
                </w:div>
              </w:divsChild>
            </w:div>
            <w:div w:id="1554543308">
              <w:marLeft w:val="0"/>
              <w:marRight w:val="0"/>
              <w:marTop w:val="0"/>
              <w:marBottom w:val="0"/>
              <w:divBdr>
                <w:top w:val="none" w:sz="0" w:space="0" w:color="auto"/>
                <w:left w:val="none" w:sz="0" w:space="0" w:color="auto"/>
                <w:bottom w:val="none" w:sz="0" w:space="0" w:color="auto"/>
                <w:right w:val="none" w:sz="0" w:space="0" w:color="auto"/>
              </w:divBdr>
              <w:divsChild>
                <w:div w:id="367990222">
                  <w:marLeft w:val="0"/>
                  <w:marRight w:val="0"/>
                  <w:marTop w:val="0"/>
                  <w:marBottom w:val="0"/>
                  <w:divBdr>
                    <w:top w:val="none" w:sz="0" w:space="0" w:color="auto"/>
                    <w:left w:val="none" w:sz="0" w:space="0" w:color="auto"/>
                    <w:bottom w:val="none" w:sz="0" w:space="0" w:color="auto"/>
                    <w:right w:val="none" w:sz="0" w:space="0" w:color="auto"/>
                  </w:divBdr>
                  <w:divsChild>
                    <w:div w:id="326203611">
                      <w:marLeft w:val="0"/>
                      <w:marRight w:val="0"/>
                      <w:marTop w:val="0"/>
                      <w:marBottom w:val="0"/>
                      <w:divBdr>
                        <w:top w:val="none" w:sz="0" w:space="0" w:color="auto"/>
                        <w:left w:val="none" w:sz="0" w:space="0" w:color="auto"/>
                        <w:bottom w:val="none" w:sz="0" w:space="0" w:color="auto"/>
                        <w:right w:val="none" w:sz="0" w:space="0" w:color="auto"/>
                      </w:divBdr>
                    </w:div>
                  </w:divsChild>
                </w:div>
                <w:div w:id="57947549">
                  <w:marLeft w:val="0"/>
                  <w:marRight w:val="0"/>
                  <w:marTop w:val="0"/>
                  <w:marBottom w:val="0"/>
                  <w:divBdr>
                    <w:top w:val="none" w:sz="0" w:space="0" w:color="auto"/>
                    <w:left w:val="none" w:sz="0" w:space="0" w:color="auto"/>
                    <w:bottom w:val="none" w:sz="0" w:space="0" w:color="auto"/>
                    <w:right w:val="none" w:sz="0" w:space="0" w:color="auto"/>
                  </w:divBdr>
                  <w:divsChild>
                    <w:div w:id="159856787">
                      <w:marLeft w:val="0"/>
                      <w:marRight w:val="0"/>
                      <w:marTop w:val="0"/>
                      <w:marBottom w:val="0"/>
                      <w:divBdr>
                        <w:top w:val="none" w:sz="0" w:space="0" w:color="auto"/>
                        <w:left w:val="none" w:sz="0" w:space="0" w:color="auto"/>
                        <w:bottom w:val="none" w:sz="0" w:space="0" w:color="auto"/>
                        <w:right w:val="none" w:sz="0" w:space="0" w:color="auto"/>
                      </w:divBdr>
                    </w:div>
                  </w:divsChild>
                </w:div>
                <w:div w:id="1100568116">
                  <w:marLeft w:val="0"/>
                  <w:marRight w:val="0"/>
                  <w:marTop w:val="0"/>
                  <w:marBottom w:val="0"/>
                  <w:divBdr>
                    <w:top w:val="none" w:sz="0" w:space="0" w:color="auto"/>
                    <w:left w:val="none" w:sz="0" w:space="0" w:color="auto"/>
                    <w:bottom w:val="none" w:sz="0" w:space="0" w:color="auto"/>
                    <w:right w:val="none" w:sz="0" w:space="0" w:color="auto"/>
                  </w:divBdr>
                  <w:divsChild>
                    <w:div w:id="957032522">
                      <w:marLeft w:val="0"/>
                      <w:marRight w:val="0"/>
                      <w:marTop w:val="0"/>
                      <w:marBottom w:val="0"/>
                      <w:divBdr>
                        <w:top w:val="none" w:sz="0" w:space="0" w:color="auto"/>
                        <w:left w:val="none" w:sz="0" w:space="0" w:color="auto"/>
                        <w:bottom w:val="none" w:sz="0" w:space="0" w:color="auto"/>
                        <w:right w:val="none" w:sz="0" w:space="0" w:color="auto"/>
                      </w:divBdr>
                      <w:divsChild>
                        <w:div w:id="1527863073">
                          <w:marLeft w:val="0"/>
                          <w:marRight w:val="0"/>
                          <w:marTop w:val="0"/>
                          <w:marBottom w:val="0"/>
                          <w:divBdr>
                            <w:top w:val="none" w:sz="0" w:space="0" w:color="auto"/>
                            <w:left w:val="none" w:sz="0" w:space="0" w:color="auto"/>
                            <w:bottom w:val="none" w:sz="0" w:space="0" w:color="auto"/>
                            <w:right w:val="none" w:sz="0" w:space="0" w:color="auto"/>
                          </w:divBdr>
                        </w:div>
                        <w:div w:id="4954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1425">
                  <w:marLeft w:val="0"/>
                  <w:marRight w:val="0"/>
                  <w:marTop w:val="0"/>
                  <w:marBottom w:val="0"/>
                  <w:divBdr>
                    <w:top w:val="none" w:sz="0" w:space="0" w:color="auto"/>
                    <w:left w:val="none" w:sz="0" w:space="0" w:color="auto"/>
                    <w:bottom w:val="none" w:sz="0" w:space="0" w:color="auto"/>
                    <w:right w:val="none" w:sz="0" w:space="0" w:color="auto"/>
                  </w:divBdr>
                  <w:divsChild>
                    <w:div w:id="860247316">
                      <w:marLeft w:val="0"/>
                      <w:marRight w:val="0"/>
                      <w:marTop w:val="0"/>
                      <w:marBottom w:val="0"/>
                      <w:divBdr>
                        <w:top w:val="none" w:sz="0" w:space="0" w:color="auto"/>
                        <w:left w:val="none" w:sz="0" w:space="0" w:color="auto"/>
                        <w:bottom w:val="none" w:sz="0" w:space="0" w:color="auto"/>
                        <w:right w:val="none" w:sz="0" w:space="0" w:color="auto"/>
                      </w:divBdr>
                    </w:div>
                  </w:divsChild>
                </w:div>
                <w:div w:id="992294281">
                  <w:marLeft w:val="0"/>
                  <w:marRight w:val="0"/>
                  <w:marTop w:val="0"/>
                  <w:marBottom w:val="0"/>
                  <w:divBdr>
                    <w:top w:val="none" w:sz="0" w:space="0" w:color="auto"/>
                    <w:left w:val="none" w:sz="0" w:space="0" w:color="auto"/>
                    <w:bottom w:val="none" w:sz="0" w:space="0" w:color="auto"/>
                    <w:right w:val="none" w:sz="0" w:space="0" w:color="auto"/>
                  </w:divBdr>
                  <w:divsChild>
                    <w:div w:id="1209802856">
                      <w:marLeft w:val="0"/>
                      <w:marRight w:val="0"/>
                      <w:marTop w:val="0"/>
                      <w:marBottom w:val="0"/>
                      <w:divBdr>
                        <w:top w:val="none" w:sz="0" w:space="0" w:color="auto"/>
                        <w:left w:val="none" w:sz="0" w:space="0" w:color="auto"/>
                        <w:bottom w:val="none" w:sz="0" w:space="0" w:color="auto"/>
                        <w:right w:val="none" w:sz="0" w:space="0" w:color="auto"/>
                      </w:divBdr>
                    </w:div>
                  </w:divsChild>
                </w:div>
                <w:div w:id="281573447">
                  <w:marLeft w:val="0"/>
                  <w:marRight w:val="0"/>
                  <w:marTop w:val="0"/>
                  <w:marBottom w:val="0"/>
                  <w:divBdr>
                    <w:top w:val="none" w:sz="0" w:space="0" w:color="auto"/>
                    <w:left w:val="none" w:sz="0" w:space="0" w:color="auto"/>
                    <w:bottom w:val="none" w:sz="0" w:space="0" w:color="auto"/>
                    <w:right w:val="none" w:sz="0" w:space="0" w:color="auto"/>
                  </w:divBdr>
                  <w:divsChild>
                    <w:div w:id="176942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843016">
      <w:bodyDiv w:val="1"/>
      <w:marLeft w:val="0"/>
      <w:marRight w:val="0"/>
      <w:marTop w:val="0"/>
      <w:marBottom w:val="0"/>
      <w:divBdr>
        <w:top w:val="none" w:sz="0" w:space="0" w:color="auto"/>
        <w:left w:val="none" w:sz="0" w:space="0" w:color="auto"/>
        <w:bottom w:val="none" w:sz="0" w:space="0" w:color="auto"/>
        <w:right w:val="none" w:sz="0" w:space="0" w:color="auto"/>
      </w:divBdr>
      <w:divsChild>
        <w:div w:id="182211100">
          <w:marLeft w:val="0"/>
          <w:marRight w:val="0"/>
          <w:marTop w:val="0"/>
          <w:marBottom w:val="0"/>
          <w:divBdr>
            <w:top w:val="none" w:sz="0" w:space="0" w:color="auto"/>
            <w:left w:val="none" w:sz="0" w:space="0" w:color="auto"/>
            <w:bottom w:val="none" w:sz="0" w:space="0" w:color="auto"/>
            <w:right w:val="none" w:sz="0" w:space="0" w:color="auto"/>
          </w:divBdr>
        </w:div>
      </w:divsChild>
    </w:div>
    <w:div w:id="261307891">
      <w:bodyDiv w:val="1"/>
      <w:marLeft w:val="0"/>
      <w:marRight w:val="0"/>
      <w:marTop w:val="0"/>
      <w:marBottom w:val="0"/>
      <w:divBdr>
        <w:top w:val="none" w:sz="0" w:space="0" w:color="auto"/>
        <w:left w:val="none" w:sz="0" w:space="0" w:color="auto"/>
        <w:bottom w:val="none" w:sz="0" w:space="0" w:color="auto"/>
        <w:right w:val="none" w:sz="0" w:space="0" w:color="auto"/>
      </w:divBdr>
      <w:divsChild>
        <w:div w:id="929505583">
          <w:marLeft w:val="0"/>
          <w:marRight w:val="0"/>
          <w:marTop w:val="0"/>
          <w:marBottom w:val="0"/>
          <w:divBdr>
            <w:top w:val="none" w:sz="0" w:space="0" w:color="auto"/>
            <w:left w:val="none" w:sz="0" w:space="0" w:color="auto"/>
            <w:bottom w:val="none" w:sz="0" w:space="0" w:color="auto"/>
            <w:right w:val="none" w:sz="0" w:space="0" w:color="auto"/>
          </w:divBdr>
        </w:div>
      </w:divsChild>
    </w:div>
    <w:div w:id="261649869">
      <w:bodyDiv w:val="1"/>
      <w:marLeft w:val="0"/>
      <w:marRight w:val="0"/>
      <w:marTop w:val="0"/>
      <w:marBottom w:val="0"/>
      <w:divBdr>
        <w:top w:val="none" w:sz="0" w:space="0" w:color="auto"/>
        <w:left w:val="none" w:sz="0" w:space="0" w:color="auto"/>
        <w:bottom w:val="none" w:sz="0" w:space="0" w:color="auto"/>
        <w:right w:val="none" w:sz="0" w:space="0" w:color="auto"/>
      </w:divBdr>
    </w:div>
    <w:div w:id="262037781">
      <w:bodyDiv w:val="1"/>
      <w:marLeft w:val="0"/>
      <w:marRight w:val="0"/>
      <w:marTop w:val="0"/>
      <w:marBottom w:val="0"/>
      <w:divBdr>
        <w:top w:val="none" w:sz="0" w:space="0" w:color="auto"/>
        <w:left w:val="none" w:sz="0" w:space="0" w:color="auto"/>
        <w:bottom w:val="none" w:sz="0" w:space="0" w:color="auto"/>
        <w:right w:val="none" w:sz="0" w:space="0" w:color="auto"/>
      </w:divBdr>
    </w:div>
    <w:div w:id="262350410">
      <w:bodyDiv w:val="1"/>
      <w:marLeft w:val="0"/>
      <w:marRight w:val="0"/>
      <w:marTop w:val="0"/>
      <w:marBottom w:val="0"/>
      <w:divBdr>
        <w:top w:val="none" w:sz="0" w:space="0" w:color="auto"/>
        <w:left w:val="none" w:sz="0" w:space="0" w:color="auto"/>
        <w:bottom w:val="none" w:sz="0" w:space="0" w:color="auto"/>
        <w:right w:val="none" w:sz="0" w:space="0" w:color="auto"/>
      </w:divBdr>
      <w:divsChild>
        <w:div w:id="96408738">
          <w:marLeft w:val="0"/>
          <w:marRight w:val="0"/>
          <w:marTop w:val="0"/>
          <w:marBottom w:val="0"/>
          <w:divBdr>
            <w:top w:val="none" w:sz="0" w:space="0" w:color="auto"/>
            <w:left w:val="none" w:sz="0" w:space="0" w:color="auto"/>
            <w:bottom w:val="none" w:sz="0" w:space="0" w:color="auto"/>
            <w:right w:val="none" w:sz="0" w:space="0" w:color="auto"/>
          </w:divBdr>
        </w:div>
      </w:divsChild>
    </w:div>
    <w:div w:id="262567666">
      <w:bodyDiv w:val="1"/>
      <w:marLeft w:val="0"/>
      <w:marRight w:val="0"/>
      <w:marTop w:val="0"/>
      <w:marBottom w:val="0"/>
      <w:divBdr>
        <w:top w:val="none" w:sz="0" w:space="0" w:color="auto"/>
        <w:left w:val="none" w:sz="0" w:space="0" w:color="auto"/>
        <w:bottom w:val="none" w:sz="0" w:space="0" w:color="auto"/>
        <w:right w:val="none" w:sz="0" w:space="0" w:color="auto"/>
      </w:divBdr>
    </w:div>
    <w:div w:id="262804785">
      <w:bodyDiv w:val="1"/>
      <w:marLeft w:val="0"/>
      <w:marRight w:val="0"/>
      <w:marTop w:val="0"/>
      <w:marBottom w:val="0"/>
      <w:divBdr>
        <w:top w:val="none" w:sz="0" w:space="0" w:color="auto"/>
        <w:left w:val="none" w:sz="0" w:space="0" w:color="auto"/>
        <w:bottom w:val="none" w:sz="0" w:space="0" w:color="auto"/>
        <w:right w:val="none" w:sz="0" w:space="0" w:color="auto"/>
      </w:divBdr>
    </w:div>
    <w:div w:id="262954512">
      <w:bodyDiv w:val="1"/>
      <w:marLeft w:val="0"/>
      <w:marRight w:val="0"/>
      <w:marTop w:val="0"/>
      <w:marBottom w:val="0"/>
      <w:divBdr>
        <w:top w:val="none" w:sz="0" w:space="0" w:color="auto"/>
        <w:left w:val="none" w:sz="0" w:space="0" w:color="auto"/>
        <w:bottom w:val="none" w:sz="0" w:space="0" w:color="auto"/>
        <w:right w:val="none" w:sz="0" w:space="0" w:color="auto"/>
      </w:divBdr>
      <w:divsChild>
        <w:div w:id="1705861394">
          <w:marLeft w:val="0"/>
          <w:marRight w:val="0"/>
          <w:marTop w:val="0"/>
          <w:marBottom w:val="0"/>
          <w:divBdr>
            <w:top w:val="none" w:sz="0" w:space="0" w:color="auto"/>
            <w:left w:val="none" w:sz="0" w:space="0" w:color="auto"/>
            <w:bottom w:val="none" w:sz="0" w:space="0" w:color="auto"/>
            <w:right w:val="none" w:sz="0" w:space="0" w:color="auto"/>
          </w:divBdr>
        </w:div>
      </w:divsChild>
    </w:div>
    <w:div w:id="262960781">
      <w:bodyDiv w:val="1"/>
      <w:marLeft w:val="0"/>
      <w:marRight w:val="0"/>
      <w:marTop w:val="0"/>
      <w:marBottom w:val="0"/>
      <w:divBdr>
        <w:top w:val="none" w:sz="0" w:space="0" w:color="auto"/>
        <w:left w:val="none" w:sz="0" w:space="0" w:color="auto"/>
        <w:bottom w:val="none" w:sz="0" w:space="0" w:color="auto"/>
        <w:right w:val="none" w:sz="0" w:space="0" w:color="auto"/>
      </w:divBdr>
      <w:divsChild>
        <w:div w:id="1803885760">
          <w:marLeft w:val="0"/>
          <w:marRight w:val="0"/>
          <w:marTop w:val="0"/>
          <w:marBottom w:val="0"/>
          <w:divBdr>
            <w:top w:val="none" w:sz="0" w:space="0" w:color="auto"/>
            <w:left w:val="none" w:sz="0" w:space="0" w:color="auto"/>
            <w:bottom w:val="none" w:sz="0" w:space="0" w:color="auto"/>
            <w:right w:val="none" w:sz="0" w:space="0" w:color="auto"/>
          </w:divBdr>
        </w:div>
      </w:divsChild>
    </w:div>
    <w:div w:id="264580429">
      <w:bodyDiv w:val="1"/>
      <w:marLeft w:val="0"/>
      <w:marRight w:val="0"/>
      <w:marTop w:val="0"/>
      <w:marBottom w:val="0"/>
      <w:divBdr>
        <w:top w:val="none" w:sz="0" w:space="0" w:color="auto"/>
        <w:left w:val="none" w:sz="0" w:space="0" w:color="auto"/>
        <w:bottom w:val="none" w:sz="0" w:space="0" w:color="auto"/>
        <w:right w:val="none" w:sz="0" w:space="0" w:color="auto"/>
      </w:divBdr>
      <w:divsChild>
        <w:div w:id="383792422">
          <w:marLeft w:val="0"/>
          <w:marRight w:val="0"/>
          <w:marTop w:val="0"/>
          <w:marBottom w:val="0"/>
          <w:divBdr>
            <w:top w:val="none" w:sz="0" w:space="0" w:color="auto"/>
            <w:left w:val="none" w:sz="0" w:space="0" w:color="auto"/>
            <w:bottom w:val="none" w:sz="0" w:space="0" w:color="auto"/>
            <w:right w:val="none" w:sz="0" w:space="0" w:color="auto"/>
          </w:divBdr>
        </w:div>
      </w:divsChild>
    </w:div>
    <w:div w:id="264968293">
      <w:bodyDiv w:val="1"/>
      <w:marLeft w:val="0"/>
      <w:marRight w:val="0"/>
      <w:marTop w:val="0"/>
      <w:marBottom w:val="0"/>
      <w:divBdr>
        <w:top w:val="none" w:sz="0" w:space="0" w:color="auto"/>
        <w:left w:val="none" w:sz="0" w:space="0" w:color="auto"/>
        <w:bottom w:val="none" w:sz="0" w:space="0" w:color="auto"/>
        <w:right w:val="none" w:sz="0" w:space="0" w:color="auto"/>
      </w:divBdr>
      <w:divsChild>
        <w:div w:id="249391622">
          <w:marLeft w:val="0"/>
          <w:marRight w:val="0"/>
          <w:marTop w:val="0"/>
          <w:marBottom w:val="0"/>
          <w:divBdr>
            <w:top w:val="none" w:sz="0" w:space="0" w:color="auto"/>
            <w:left w:val="none" w:sz="0" w:space="0" w:color="auto"/>
            <w:bottom w:val="none" w:sz="0" w:space="0" w:color="auto"/>
            <w:right w:val="none" w:sz="0" w:space="0" w:color="auto"/>
          </w:divBdr>
        </w:div>
      </w:divsChild>
    </w:div>
    <w:div w:id="265692840">
      <w:bodyDiv w:val="1"/>
      <w:marLeft w:val="0"/>
      <w:marRight w:val="0"/>
      <w:marTop w:val="0"/>
      <w:marBottom w:val="0"/>
      <w:divBdr>
        <w:top w:val="none" w:sz="0" w:space="0" w:color="auto"/>
        <w:left w:val="none" w:sz="0" w:space="0" w:color="auto"/>
        <w:bottom w:val="none" w:sz="0" w:space="0" w:color="auto"/>
        <w:right w:val="none" w:sz="0" w:space="0" w:color="auto"/>
      </w:divBdr>
    </w:div>
    <w:div w:id="266239428">
      <w:bodyDiv w:val="1"/>
      <w:marLeft w:val="0"/>
      <w:marRight w:val="0"/>
      <w:marTop w:val="0"/>
      <w:marBottom w:val="0"/>
      <w:divBdr>
        <w:top w:val="none" w:sz="0" w:space="0" w:color="auto"/>
        <w:left w:val="none" w:sz="0" w:space="0" w:color="auto"/>
        <w:bottom w:val="none" w:sz="0" w:space="0" w:color="auto"/>
        <w:right w:val="none" w:sz="0" w:space="0" w:color="auto"/>
      </w:divBdr>
      <w:divsChild>
        <w:div w:id="1782148351">
          <w:marLeft w:val="0"/>
          <w:marRight w:val="0"/>
          <w:marTop w:val="0"/>
          <w:marBottom w:val="0"/>
          <w:divBdr>
            <w:top w:val="none" w:sz="0" w:space="0" w:color="auto"/>
            <w:left w:val="none" w:sz="0" w:space="0" w:color="auto"/>
            <w:bottom w:val="none" w:sz="0" w:space="0" w:color="auto"/>
            <w:right w:val="none" w:sz="0" w:space="0" w:color="auto"/>
          </w:divBdr>
        </w:div>
      </w:divsChild>
    </w:div>
    <w:div w:id="266272803">
      <w:bodyDiv w:val="1"/>
      <w:marLeft w:val="0"/>
      <w:marRight w:val="0"/>
      <w:marTop w:val="0"/>
      <w:marBottom w:val="0"/>
      <w:divBdr>
        <w:top w:val="none" w:sz="0" w:space="0" w:color="auto"/>
        <w:left w:val="none" w:sz="0" w:space="0" w:color="auto"/>
        <w:bottom w:val="none" w:sz="0" w:space="0" w:color="auto"/>
        <w:right w:val="none" w:sz="0" w:space="0" w:color="auto"/>
      </w:divBdr>
      <w:divsChild>
        <w:div w:id="1387341347">
          <w:marLeft w:val="0"/>
          <w:marRight w:val="0"/>
          <w:marTop w:val="0"/>
          <w:marBottom w:val="0"/>
          <w:divBdr>
            <w:top w:val="none" w:sz="0" w:space="0" w:color="auto"/>
            <w:left w:val="none" w:sz="0" w:space="0" w:color="auto"/>
            <w:bottom w:val="none" w:sz="0" w:space="0" w:color="auto"/>
            <w:right w:val="none" w:sz="0" w:space="0" w:color="auto"/>
          </w:divBdr>
        </w:div>
      </w:divsChild>
    </w:div>
    <w:div w:id="266619164">
      <w:bodyDiv w:val="1"/>
      <w:marLeft w:val="0"/>
      <w:marRight w:val="0"/>
      <w:marTop w:val="0"/>
      <w:marBottom w:val="0"/>
      <w:divBdr>
        <w:top w:val="none" w:sz="0" w:space="0" w:color="auto"/>
        <w:left w:val="none" w:sz="0" w:space="0" w:color="auto"/>
        <w:bottom w:val="none" w:sz="0" w:space="0" w:color="auto"/>
        <w:right w:val="none" w:sz="0" w:space="0" w:color="auto"/>
      </w:divBdr>
    </w:div>
    <w:div w:id="266735417">
      <w:bodyDiv w:val="1"/>
      <w:marLeft w:val="0"/>
      <w:marRight w:val="0"/>
      <w:marTop w:val="0"/>
      <w:marBottom w:val="0"/>
      <w:divBdr>
        <w:top w:val="none" w:sz="0" w:space="0" w:color="auto"/>
        <w:left w:val="none" w:sz="0" w:space="0" w:color="auto"/>
        <w:bottom w:val="none" w:sz="0" w:space="0" w:color="auto"/>
        <w:right w:val="none" w:sz="0" w:space="0" w:color="auto"/>
      </w:divBdr>
    </w:div>
    <w:div w:id="267086754">
      <w:bodyDiv w:val="1"/>
      <w:marLeft w:val="0"/>
      <w:marRight w:val="0"/>
      <w:marTop w:val="0"/>
      <w:marBottom w:val="0"/>
      <w:divBdr>
        <w:top w:val="none" w:sz="0" w:space="0" w:color="auto"/>
        <w:left w:val="none" w:sz="0" w:space="0" w:color="auto"/>
        <w:bottom w:val="none" w:sz="0" w:space="0" w:color="auto"/>
        <w:right w:val="none" w:sz="0" w:space="0" w:color="auto"/>
      </w:divBdr>
    </w:div>
    <w:div w:id="267277684">
      <w:bodyDiv w:val="1"/>
      <w:marLeft w:val="0"/>
      <w:marRight w:val="0"/>
      <w:marTop w:val="0"/>
      <w:marBottom w:val="0"/>
      <w:divBdr>
        <w:top w:val="none" w:sz="0" w:space="0" w:color="auto"/>
        <w:left w:val="none" w:sz="0" w:space="0" w:color="auto"/>
        <w:bottom w:val="none" w:sz="0" w:space="0" w:color="auto"/>
        <w:right w:val="none" w:sz="0" w:space="0" w:color="auto"/>
      </w:divBdr>
    </w:div>
    <w:div w:id="267350321">
      <w:bodyDiv w:val="1"/>
      <w:marLeft w:val="0"/>
      <w:marRight w:val="0"/>
      <w:marTop w:val="0"/>
      <w:marBottom w:val="0"/>
      <w:divBdr>
        <w:top w:val="none" w:sz="0" w:space="0" w:color="auto"/>
        <w:left w:val="none" w:sz="0" w:space="0" w:color="auto"/>
        <w:bottom w:val="none" w:sz="0" w:space="0" w:color="auto"/>
        <w:right w:val="none" w:sz="0" w:space="0" w:color="auto"/>
      </w:divBdr>
      <w:divsChild>
        <w:div w:id="28067829">
          <w:marLeft w:val="0"/>
          <w:marRight w:val="0"/>
          <w:marTop w:val="0"/>
          <w:marBottom w:val="0"/>
          <w:divBdr>
            <w:top w:val="none" w:sz="0" w:space="0" w:color="auto"/>
            <w:left w:val="none" w:sz="0" w:space="0" w:color="auto"/>
            <w:bottom w:val="none" w:sz="0" w:space="0" w:color="auto"/>
            <w:right w:val="none" w:sz="0" w:space="0" w:color="auto"/>
          </w:divBdr>
        </w:div>
      </w:divsChild>
    </w:div>
    <w:div w:id="267474423">
      <w:bodyDiv w:val="1"/>
      <w:marLeft w:val="0"/>
      <w:marRight w:val="0"/>
      <w:marTop w:val="0"/>
      <w:marBottom w:val="0"/>
      <w:divBdr>
        <w:top w:val="none" w:sz="0" w:space="0" w:color="auto"/>
        <w:left w:val="none" w:sz="0" w:space="0" w:color="auto"/>
        <w:bottom w:val="none" w:sz="0" w:space="0" w:color="auto"/>
        <w:right w:val="none" w:sz="0" w:space="0" w:color="auto"/>
      </w:divBdr>
      <w:divsChild>
        <w:div w:id="1418135537">
          <w:marLeft w:val="0"/>
          <w:marRight w:val="0"/>
          <w:marTop w:val="0"/>
          <w:marBottom w:val="0"/>
          <w:divBdr>
            <w:top w:val="none" w:sz="0" w:space="0" w:color="auto"/>
            <w:left w:val="none" w:sz="0" w:space="0" w:color="auto"/>
            <w:bottom w:val="none" w:sz="0" w:space="0" w:color="auto"/>
            <w:right w:val="none" w:sz="0" w:space="0" w:color="auto"/>
          </w:divBdr>
          <w:divsChild>
            <w:div w:id="1147043521">
              <w:marLeft w:val="0"/>
              <w:marRight w:val="0"/>
              <w:marTop w:val="0"/>
              <w:marBottom w:val="0"/>
              <w:divBdr>
                <w:top w:val="none" w:sz="0" w:space="0" w:color="auto"/>
                <w:left w:val="none" w:sz="0" w:space="0" w:color="auto"/>
                <w:bottom w:val="none" w:sz="0" w:space="0" w:color="auto"/>
                <w:right w:val="none" w:sz="0" w:space="0" w:color="auto"/>
              </w:divBdr>
            </w:div>
          </w:divsChild>
        </w:div>
        <w:div w:id="844058837">
          <w:marLeft w:val="0"/>
          <w:marRight w:val="0"/>
          <w:marTop w:val="0"/>
          <w:marBottom w:val="0"/>
          <w:divBdr>
            <w:top w:val="none" w:sz="0" w:space="0" w:color="auto"/>
            <w:left w:val="none" w:sz="0" w:space="0" w:color="auto"/>
            <w:bottom w:val="none" w:sz="0" w:space="0" w:color="auto"/>
            <w:right w:val="none" w:sz="0" w:space="0" w:color="auto"/>
          </w:divBdr>
        </w:div>
      </w:divsChild>
    </w:div>
    <w:div w:id="267588497">
      <w:bodyDiv w:val="1"/>
      <w:marLeft w:val="0"/>
      <w:marRight w:val="0"/>
      <w:marTop w:val="0"/>
      <w:marBottom w:val="0"/>
      <w:divBdr>
        <w:top w:val="none" w:sz="0" w:space="0" w:color="auto"/>
        <w:left w:val="none" w:sz="0" w:space="0" w:color="auto"/>
        <w:bottom w:val="none" w:sz="0" w:space="0" w:color="auto"/>
        <w:right w:val="none" w:sz="0" w:space="0" w:color="auto"/>
      </w:divBdr>
      <w:divsChild>
        <w:div w:id="1931816870">
          <w:marLeft w:val="0"/>
          <w:marRight w:val="0"/>
          <w:marTop w:val="0"/>
          <w:marBottom w:val="0"/>
          <w:divBdr>
            <w:top w:val="none" w:sz="0" w:space="0" w:color="auto"/>
            <w:left w:val="none" w:sz="0" w:space="0" w:color="auto"/>
            <w:bottom w:val="none" w:sz="0" w:space="0" w:color="auto"/>
            <w:right w:val="none" w:sz="0" w:space="0" w:color="auto"/>
          </w:divBdr>
        </w:div>
      </w:divsChild>
    </w:div>
    <w:div w:id="268047198">
      <w:bodyDiv w:val="1"/>
      <w:marLeft w:val="0"/>
      <w:marRight w:val="0"/>
      <w:marTop w:val="0"/>
      <w:marBottom w:val="0"/>
      <w:divBdr>
        <w:top w:val="none" w:sz="0" w:space="0" w:color="auto"/>
        <w:left w:val="none" w:sz="0" w:space="0" w:color="auto"/>
        <w:bottom w:val="none" w:sz="0" w:space="0" w:color="auto"/>
        <w:right w:val="none" w:sz="0" w:space="0" w:color="auto"/>
      </w:divBdr>
      <w:divsChild>
        <w:div w:id="855996348">
          <w:marLeft w:val="0"/>
          <w:marRight w:val="0"/>
          <w:marTop w:val="0"/>
          <w:marBottom w:val="0"/>
          <w:divBdr>
            <w:top w:val="none" w:sz="0" w:space="0" w:color="auto"/>
            <w:left w:val="none" w:sz="0" w:space="0" w:color="auto"/>
            <w:bottom w:val="none" w:sz="0" w:space="0" w:color="auto"/>
            <w:right w:val="none" w:sz="0" w:space="0" w:color="auto"/>
          </w:divBdr>
        </w:div>
      </w:divsChild>
    </w:div>
    <w:div w:id="268784546">
      <w:bodyDiv w:val="1"/>
      <w:marLeft w:val="0"/>
      <w:marRight w:val="0"/>
      <w:marTop w:val="0"/>
      <w:marBottom w:val="0"/>
      <w:divBdr>
        <w:top w:val="none" w:sz="0" w:space="0" w:color="auto"/>
        <w:left w:val="none" w:sz="0" w:space="0" w:color="auto"/>
        <w:bottom w:val="none" w:sz="0" w:space="0" w:color="auto"/>
        <w:right w:val="none" w:sz="0" w:space="0" w:color="auto"/>
      </w:divBdr>
    </w:div>
    <w:div w:id="269119785">
      <w:bodyDiv w:val="1"/>
      <w:marLeft w:val="0"/>
      <w:marRight w:val="0"/>
      <w:marTop w:val="0"/>
      <w:marBottom w:val="0"/>
      <w:divBdr>
        <w:top w:val="none" w:sz="0" w:space="0" w:color="auto"/>
        <w:left w:val="none" w:sz="0" w:space="0" w:color="auto"/>
        <w:bottom w:val="none" w:sz="0" w:space="0" w:color="auto"/>
        <w:right w:val="none" w:sz="0" w:space="0" w:color="auto"/>
      </w:divBdr>
      <w:divsChild>
        <w:div w:id="153954040">
          <w:marLeft w:val="0"/>
          <w:marRight w:val="0"/>
          <w:marTop w:val="0"/>
          <w:marBottom w:val="0"/>
          <w:divBdr>
            <w:top w:val="none" w:sz="0" w:space="0" w:color="auto"/>
            <w:left w:val="none" w:sz="0" w:space="0" w:color="auto"/>
            <w:bottom w:val="none" w:sz="0" w:space="0" w:color="auto"/>
            <w:right w:val="none" w:sz="0" w:space="0" w:color="auto"/>
          </w:divBdr>
        </w:div>
      </w:divsChild>
    </w:div>
    <w:div w:id="271058766">
      <w:bodyDiv w:val="1"/>
      <w:marLeft w:val="0"/>
      <w:marRight w:val="0"/>
      <w:marTop w:val="0"/>
      <w:marBottom w:val="0"/>
      <w:divBdr>
        <w:top w:val="none" w:sz="0" w:space="0" w:color="auto"/>
        <w:left w:val="none" w:sz="0" w:space="0" w:color="auto"/>
        <w:bottom w:val="none" w:sz="0" w:space="0" w:color="auto"/>
        <w:right w:val="none" w:sz="0" w:space="0" w:color="auto"/>
      </w:divBdr>
      <w:divsChild>
        <w:div w:id="871263146">
          <w:marLeft w:val="0"/>
          <w:marRight w:val="0"/>
          <w:marTop w:val="0"/>
          <w:marBottom w:val="0"/>
          <w:divBdr>
            <w:top w:val="none" w:sz="0" w:space="0" w:color="auto"/>
            <w:left w:val="none" w:sz="0" w:space="0" w:color="auto"/>
            <w:bottom w:val="none" w:sz="0" w:space="0" w:color="auto"/>
            <w:right w:val="none" w:sz="0" w:space="0" w:color="auto"/>
          </w:divBdr>
        </w:div>
      </w:divsChild>
    </w:div>
    <w:div w:id="271088142">
      <w:bodyDiv w:val="1"/>
      <w:marLeft w:val="0"/>
      <w:marRight w:val="0"/>
      <w:marTop w:val="0"/>
      <w:marBottom w:val="0"/>
      <w:divBdr>
        <w:top w:val="none" w:sz="0" w:space="0" w:color="auto"/>
        <w:left w:val="none" w:sz="0" w:space="0" w:color="auto"/>
        <w:bottom w:val="none" w:sz="0" w:space="0" w:color="auto"/>
        <w:right w:val="none" w:sz="0" w:space="0" w:color="auto"/>
      </w:divBdr>
    </w:div>
    <w:div w:id="272052665">
      <w:bodyDiv w:val="1"/>
      <w:marLeft w:val="0"/>
      <w:marRight w:val="0"/>
      <w:marTop w:val="0"/>
      <w:marBottom w:val="0"/>
      <w:divBdr>
        <w:top w:val="none" w:sz="0" w:space="0" w:color="auto"/>
        <w:left w:val="none" w:sz="0" w:space="0" w:color="auto"/>
        <w:bottom w:val="none" w:sz="0" w:space="0" w:color="auto"/>
        <w:right w:val="none" w:sz="0" w:space="0" w:color="auto"/>
      </w:divBdr>
    </w:div>
    <w:div w:id="273639779">
      <w:bodyDiv w:val="1"/>
      <w:marLeft w:val="0"/>
      <w:marRight w:val="0"/>
      <w:marTop w:val="0"/>
      <w:marBottom w:val="0"/>
      <w:divBdr>
        <w:top w:val="none" w:sz="0" w:space="0" w:color="auto"/>
        <w:left w:val="none" w:sz="0" w:space="0" w:color="auto"/>
        <w:bottom w:val="none" w:sz="0" w:space="0" w:color="auto"/>
        <w:right w:val="none" w:sz="0" w:space="0" w:color="auto"/>
      </w:divBdr>
    </w:div>
    <w:div w:id="275139809">
      <w:bodyDiv w:val="1"/>
      <w:marLeft w:val="0"/>
      <w:marRight w:val="0"/>
      <w:marTop w:val="0"/>
      <w:marBottom w:val="0"/>
      <w:divBdr>
        <w:top w:val="none" w:sz="0" w:space="0" w:color="auto"/>
        <w:left w:val="none" w:sz="0" w:space="0" w:color="auto"/>
        <w:bottom w:val="none" w:sz="0" w:space="0" w:color="auto"/>
        <w:right w:val="none" w:sz="0" w:space="0" w:color="auto"/>
      </w:divBdr>
    </w:div>
    <w:div w:id="275600031">
      <w:bodyDiv w:val="1"/>
      <w:marLeft w:val="0"/>
      <w:marRight w:val="0"/>
      <w:marTop w:val="0"/>
      <w:marBottom w:val="0"/>
      <w:divBdr>
        <w:top w:val="none" w:sz="0" w:space="0" w:color="auto"/>
        <w:left w:val="none" w:sz="0" w:space="0" w:color="auto"/>
        <w:bottom w:val="none" w:sz="0" w:space="0" w:color="auto"/>
        <w:right w:val="none" w:sz="0" w:space="0" w:color="auto"/>
      </w:divBdr>
    </w:div>
    <w:div w:id="276568983">
      <w:bodyDiv w:val="1"/>
      <w:marLeft w:val="0"/>
      <w:marRight w:val="0"/>
      <w:marTop w:val="0"/>
      <w:marBottom w:val="0"/>
      <w:divBdr>
        <w:top w:val="none" w:sz="0" w:space="0" w:color="auto"/>
        <w:left w:val="none" w:sz="0" w:space="0" w:color="auto"/>
        <w:bottom w:val="none" w:sz="0" w:space="0" w:color="auto"/>
        <w:right w:val="none" w:sz="0" w:space="0" w:color="auto"/>
      </w:divBdr>
    </w:div>
    <w:div w:id="276718677">
      <w:bodyDiv w:val="1"/>
      <w:marLeft w:val="0"/>
      <w:marRight w:val="0"/>
      <w:marTop w:val="0"/>
      <w:marBottom w:val="0"/>
      <w:divBdr>
        <w:top w:val="none" w:sz="0" w:space="0" w:color="auto"/>
        <w:left w:val="none" w:sz="0" w:space="0" w:color="auto"/>
        <w:bottom w:val="none" w:sz="0" w:space="0" w:color="auto"/>
        <w:right w:val="none" w:sz="0" w:space="0" w:color="auto"/>
      </w:divBdr>
    </w:div>
    <w:div w:id="277031794">
      <w:bodyDiv w:val="1"/>
      <w:marLeft w:val="0"/>
      <w:marRight w:val="0"/>
      <w:marTop w:val="0"/>
      <w:marBottom w:val="0"/>
      <w:divBdr>
        <w:top w:val="none" w:sz="0" w:space="0" w:color="auto"/>
        <w:left w:val="none" w:sz="0" w:space="0" w:color="auto"/>
        <w:bottom w:val="none" w:sz="0" w:space="0" w:color="auto"/>
        <w:right w:val="none" w:sz="0" w:space="0" w:color="auto"/>
      </w:divBdr>
    </w:div>
    <w:div w:id="277370704">
      <w:bodyDiv w:val="1"/>
      <w:marLeft w:val="0"/>
      <w:marRight w:val="0"/>
      <w:marTop w:val="0"/>
      <w:marBottom w:val="0"/>
      <w:divBdr>
        <w:top w:val="none" w:sz="0" w:space="0" w:color="auto"/>
        <w:left w:val="none" w:sz="0" w:space="0" w:color="auto"/>
        <w:bottom w:val="none" w:sz="0" w:space="0" w:color="auto"/>
        <w:right w:val="none" w:sz="0" w:space="0" w:color="auto"/>
      </w:divBdr>
      <w:divsChild>
        <w:div w:id="2134932869">
          <w:marLeft w:val="0"/>
          <w:marRight w:val="0"/>
          <w:marTop w:val="0"/>
          <w:marBottom w:val="0"/>
          <w:divBdr>
            <w:top w:val="none" w:sz="0" w:space="0" w:color="auto"/>
            <w:left w:val="none" w:sz="0" w:space="0" w:color="auto"/>
            <w:bottom w:val="none" w:sz="0" w:space="0" w:color="auto"/>
            <w:right w:val="none" w:sz="0" w:space="0" w:color="auto"/>
          </w:divBdr>
        </w:div>
      </w:divsChild>
    </w:div>
    <w:div w:id="277765373">
      <w:bodyDiv w:val="1"/>
      <w:marLeft w:val="0"/>
      <w:marRight w:val="0"/>
      <w:marTop w:val="0"/>
      <w:marBottom w:val="0"/>
      <w:divBdr>
        <w:top w:val="none" w:sz="0" w:space="0" w:color="auto"/>
        <w:left w:val="none" w:sz="0" w:space="0" w:color="auto"/>
        <w:bottom w:val="none" w:sz="0" w:space="0" w:color="auto"/>
        <w:right w:val="none" w:sz="0" w:space="0" w:color="auto"/>
      </w:divBdr>
    </w:div>
    <w:div w:id="278075714">
      <w:bodyDiv w:val="1"/>
      <w:marLeft w:val="0"/>
      <w:marRight w:val="0"/>
      <w:marTop w:val="0"/>
      <w:marBottom w:val="0"/>
      <w:divBdr>
        <w:top w:val="none" w:sz="0" w:space="0" w:color="auto"/>
        <w:left w:val="none" w:sz="0" w:space="0" w:color="auto"/>
        <w:bottom w:val="none" w:sz="0" w:space="0" w:color="auto"/>
        <w:right w:val="none" w:sz="0" w:space="0" w:color="auto"/>
      </w:divBdr>
      <w:divsChild>
        <w:div w:id="1250117691">
          <w:marLeft w:val="0"/>
          <w:marRight w:val="0"/>
          <w:marTop w:val="0"/>
          <w:marBottom w:val="0"/>
          <w:divBdr>
            <w:top w:val="none" w:sz="0" w:space="0" w:color="auto"/>
            <w:left w:val="none" w:sz="0" w:space="0" w:color="auto"/>
            <w:bottom w:val="none" w:sz="0" w:space="0" w:color="auto"/>
            <w:right w:val="none" w:sz="0" w:space="0" w:color="auto"/>
          </w:divBdr>
        </w:div>
      </w:divsChild>
    </w:div>
    <w:div w:id="279261564">
      <w:bodyDiv w:val="1"/>
      <w:marLeft w:val="0"/>
      <w:marRight w:val="0"/>
      <w:marTop w:val="0"/>
      <w:marBottom w:val="0"/>
      <w:divBdr>
        <w:top w:val="none" w:sz="0" w:space="0" w:color="auto"/>
        <w:left w:val="none" w:sz="0" w:space="0" w:color="auto"/>
        <w:bottom w:val="none" w:sz="0" w:space="0" w:color="auto"/>
        <w:right w:val="none" w:sz="0" w:space="0" w:color="auto"/>
      </w:divBdr>
      <w:divsChild>
        <w:div w:id="667564770">
          <w:marLeft w:val="0"/>
          <w:marRight w:val="0"/>
          <w:marTop w:val="0"/>
          <w:marBottom w:val="0"/>
          <w:divBdr>
            <w:top w:val="none" w:sz="0" w:space="0" w:color="auto"/>
            <w:left w:val="none" w:sz="0" w:space="0" w:color="auto"/>
            <w:bottom w:val="none" w:sz="0" w:space="0" w:color="auto"/>
            <w:right w:val="none" w:sz="0" w:space="0" w:color="auto"/>
          </w:divBdr>
        </w:div>
      </w:divsChild>
    </w:div>
    <w:div w:id="279261995">
      <w:bodyDiv w:val="1"/>
      <w:marLeft w:val="0"/>
      <w:marRight w:val="0"/>
      <w:marTop w:val="0"/>
      <w:marBottom w:val="0"/>
      <w:divBdr>
        <w:top w:val="none" w:sz="0" w:space="0" w:color="auto"/>
        <w:left w:val="none" w:sz="0" w:space="0" w:color="auto"/>
        <w:bottom w:val="none" w:sz="0" w:space="0" w:color="auto"/>
        <w:right w:val="none" w:sz="0" w:space="0" w:color="auto"/>
      </w:divBdr>
      <w:divsChild>
        <w:div w:id="1556118357">
          <w:marLeft w:val="0"/>
          <w:marRight w:val="0"/>
          <w:marTop w:val="0"/>
          <w:marBottom w:val="0"/>
          <w:divBdr>
            <w:top w:val="none" w:sz="0" w:space="0" w:color="auto"/>
            <w:left w:val="none" w:sz="0" w:space="0" w:color="auto"/>
            <w:bottom w:val="none" w:sz="0" w:space="0" w:color="auto"/>
            <w:right w:val="none" w:sz="0" w:space="0" w:color="auto"/>
          </w:divBdr>
        </w:div>
      </w:divsChild>
    </w:div>
    <w:div w:id="279457238">
      <w:bodyDiv w:val="1"/>
      <w:marLeft w:val="0"/>
      <w:marRight w:val="0"/>
      <w:marTop w:val="0"/>
      <w:marBottom w:val="0"/>
      <w:divBdr>
        <w:top w:val="none" w:sz="0" w:space="0" w:color="auto"/>
        <w:left w:val="none" w:sz="0" w:space="0" w:color="auto"/>
        <w:bottom w:val="none" w:sz="0" w:space="0" w:color="auto"/>
        <w:right w:val="none" w:sz="0" w:space="0" w:color="auto"/>
      </w:divBdr>
    </w:div>
    <w:div w:id="280693903">
      <w:bodyDiv w:val="1"/>
      <w:marLeft w:val="0"/>
      <w:marRight w:val="0"/>
      <w:marTop w:val="0"/>
      <w:marBottom w:val="0"/>
      <w:divBdr>
        <w:top w:val="none" w:sz="0" w:space="0" w:color="auto"/>
        <w:left w:val="none" w:sz="0" w:space="0" w:color="auto"/>
        <w:bottom w:val="none" w:sz="0" w:space="0" w:color="auto"/>
        <w:right w:val="none" w:sz="0" w:space="0" w:color="auto"/>
      </w:divBdr>
      <w:divsChild>
        <w:div w:id="1666665925">
          <w:marLeft w:val="0"/>
          <w:marRight w:val="0"/>
          <w:marTop w:val="0"/>
          <w:marBottom w:val="0"/>
          <w:divBdr>
            <w:top w:val="none" w:sz="0" w:space="0" w:color="auto"/>
            <w:left w:val="none" w:sz="0" w:space="0" w:color="auto"/>
            <w:bottom w:val="none" w:sz="0" w:space="0" w:color="auto"/>
            <w:right w:val="none" w:sz="0" w:space="0" w:color="auto"/>
          </w:divBdr>
        </w:div>
      </w:divsChild>
    </w:div>
    <w:div w:id="280766003">
      <w:bodyDiv w:val="1"/>
      <w:marLeft w:val="0"/>
      <w:marRight w:val="0"/>
      <w:marTop w:val="0"/>
      <w:marBottom w:val="0"/>
      <w:divBdr>
        <w:top w:val="none" w:sz="0" w:space="0" w:color="auto"/>
        <w:left w:val="none" w:sz="0" w:space="0" w:color="auto"/>
        <w:bottom w:val="none" w:sz="0" w:space="0" w:color="auto"/>
        <w:right w:val="none" w:sz="0" w:space="0" w:color="auto"/>
      </w:divBdr>
      <w:divsChild>
        <w:div w:id="954362641">
          <w:marLeft w:val="0"/>
          <w:marRight w:val="0"/>
          <w:marTop w:val="0"/>
          <w:marBottom w:val="0"/>
          <w:divBdr>
            <w:top w:val="none" w:sz="0" w:space="0" w:color="auto"/>
            <w:left w:val="none" w:sz="0" w:space="0" w:color="auto"/>
            <w:bottom w:val="none" w:sz="0" w:space="0" w:color="auto"/>
            <w:right w:val="none" w:sz="0" w:space="0" w:color="auto"/>
          </w:divBdr>
        </w:div>
      </w:divsChild>
    </w:div>
    <w:div w:id="280963259">
      <w:bodyDiv w:val="1"/>
      <w:marLeft w:val="0"/>
      <w:marRight w:val="0"/>
      <w:marTop w:val="0"/>
      <w:marBottom w:val="0"/>
      <w:divBdr>
        <w:top w:val="none" w:sz="0" w:space="0" w:color="auto"/>
        <w:left w:val="none" w:sz="0" w:space="0" w:color="auto"/>
        <w:bottom w:val="none" w:sz="0" w:space="0" w:color="auto"/>
        <w:right w:val="none" w:sz="0" w:space="0" w:color="auto"/>
      </w:divBdr>
    </w:div>
    <w:div w:id="282347414">
      <w:bodyDiv w:val="1"/>
      <w:marLeft w:val="0"/>
      <w:marRight w:val="0"/>
      <w:marTop w:val="0"/>
      <w:marBottom w:val="0"/>
      <w:divBdr>
        <w:top w:val="none" w:sz="0" w:space="0" w:color="auto"/>
        <w:left w:val="none" w:sz="0" w:space="0" w:color="auto"/>
        <w:bottom w:val="none" w:sz="0" w:space="0" w:color="auto"/>
        <w:right w:val="none" w:sz="0" w:space="0" w:color="auto"/>
      </w:divBdr>
      <w:divsChild>
        <w:div w:id="1486359020">
          <w:marLeft w:val="0"/>
          <w:marRight w:val="0"/>
          <w:marTop w:val="0"/>
          <w:marBottom w:val="0"/>
          <w:divBdr>
            <w:top w:val="none" w:sz="0" w:space="0" w:color="auto"/>
            <w:left w:val="none" w:sz="0" w:space="0" w:color="auto"/>
            <w:bottom w:val="none" w:sz="0" w:space="0" w:color="auto"/>
            <w:right w:val="none" w:sz="0" w:space="0" w:color="auto"/>
          </w:divBdr>
        </w:div>
        <w:div w:id="974723988">
          <w:marLeft w:val="0"/>
          <w:marRight w:val="0"/>
          <w:marTop w:val="0"/>
          <w:marBottom w:val="0"/>
          <w:divBdr>
            <w:top w:val="none" w:sz="0" w:space="0" w:color="auto"/>
            <w:left w:val="none" w:sz="0" w:space="0" w:color="auto"/>
            <w:bottom w:val="none" w:sz="0" w:space="0" w:color="auto"/>
            <w:right w:val="none" w:sz="0" w:space="0" w:color="auto"/>
          </w:divBdr>
        </w:div>
      </w:divsChild>
    </w:div>
    <w:div w:id="282545046">
      <w:bodyDiv w:val="1"/>
      <w:marLeft w:val="0"/>
      <w:marRight w:val="0"/>
      <w:marTop w:val="0"/>
      <w:marBottom w:val="0"/>
      <w:divBdr>
        <w:top w:val="none" w:sz="0" w:space="0" w:color="auto"/>
        <w:left w:val="none" w:sz="0" w:space="0" w:color="auto"/>
        <w:bottom w:val="none" w:sz="0" w:space="0" w:color="auto"/>
        <w:right w:val="none" w:sz="0" w:space="0" w:color="auto"/>
      </w:divBdr>
    </w:div>
    <w:div w:id="283387608">
      <w:bodyDiv w:val="1"/>
      <w:marLeft w:val="0"/>
      <w:marRight w:val="0"/>
      <w:marTop w:val="0"/>
      <w:marBottom w:val="0"/>
      <w:divBdr>
        <w:top w:val="none" w:sz="0" w:space="0" w:color="auto"/>
        <w:left w:val="none" w:sz="0" w:space="0" w:color="auto"/>
        <w:bottom w:val="none" w:sz="0" w:space="0" w:color="auto"/>
        <w:right w:val="none" w:sz="0" w:space="0" w:color="auto"/>
      </w:divBdr>
      <w:divsChild>
        <w:div w:id="449517455">
          <w:marLeft w:val="0"/>
          <w:marRight w:val="0"/>
          <w:marTop w:val="0"/>
          <w:marBottom w:val="0"/>
          <w:divBdr>
            <w:top w:val="none" w:sz="0" w:space="0" w:color="auto"/>
            <w:left w:val="none" w:sz="0" w:space="0" w:color="auto"/>
            <w:bottom w:val="none" w:sz="0" w:space="0" w:color="auto"/>
            <w:right w:val="none" w:sz="0" w:space="0" w:color="auto"/>
          </w:divBdr>
          <w:divsChild>
            <w:div w:id="934821816">
              <w:marLeft w:val="0"/>
              <w:marRight w:val="0"/>
              <w:marTop w:val="0"/>
              <w:marBottom w:val="0"/>
              <w:divBdr>
                <w:top w:val="none" w:sz="0" w:space="0" w:color="auto"/>
                <w:left w:val="none" w:sz="0" w:space="0" w:color="auto"/>
                <w:bottom w:val="none" w:sz="0" w:space="0" w:color="auto"/>
                <w:right w:val="none" w:sz="0" w:space="0" w:color="auto"/>
              </w:divBdr>
              <w:divsChild>
                <w:div w:id="1802117350">
                  <w:marLeft w:val="0"/>
                  <w:marRight w:val="0"/>
                  <w:marTop w:val="0"/>
                  <w:marBottom w:val="0"/>
                  <w:divBdr>
                    <w:top w:val="none" w:sz="0" w:space="0" w:color="auto"/>
                    <w:left w:val="none" w:sz="0" w:space="0" w:color="auto"/>
                    <w:bottom w:val="none" w:sz="0" w:space="0" w:color="auto"/>
                    <w:right w:val="none" w:sz="0" w:space="0" w:color="auto"/>
                  </w:divBdr>
                  <w:divsChild>
                    <w:div w:id="20924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68497">
          <w:marLeft w:val="0"/>
          <w:marRight w:val="0"/>
          <w:marTop w:val="0"/>
          <w:marBottom w:val="0"/>
          <w:divBdr>
            <w:top w:val="none" w:sz="0" w:space="0" w:color="auto"/>
            <w:left w:val="none" w:sz="0" w:space="0" w:color="auto"/>
            <w:bottom w:val="none" w:sz="0" w:space="0" w:color="auto"/>
            <w:right w:val="none" w:sz="0" w:space="0" w:color="auto"/>
          </w:divBdr>
          <w:divsChild>
            <w:div w:id="91635839">
              <w:marLeft w:val="0"/>
              <w:marRight w:val="0"/>
              <w:marTop w:val="0"/>
              <w:marBottom w:val="0"/>
              <w:divBdr>
                <w:top w:val="none" w:sz="0" w:space="0" w:color="auto"/>
                <w:left w:val="none" w:sz="0" w:space="0" w:color="auto"/>
                <w:bottom w:val="none" w:sz="0" w:space="0" w:color="auto"/>
                <w:right w:val="none" w:sz="0" w:space="0" w:color="auto"/>
              </w:divBdr>
              <w:divsChild>
                <w:div w:id="1988633416">
                  <w:marLeft w:val="0"/>
                  <w:marRight w:val="0"/>
                  <w:marTop w:val="0"/>
                  <w:marBottom w:val="0"/>
                  <w:divBdr>
                    <w:top w:val="none" w:sz="0" w:space="0" w:color="auto"/>
                    <w:left w:val="none" w:sz="0" w:space="0" w:color="auto"/>
                    <w:bottom w:val="none" w:sz="0" w:space="0" w:color="auto"/>
                    <w:right w:val="none" w:sz="0" w:space="0" w:color="auto"/>
                  </w:divBdr>
                  <w:divsChild>
                    <w:div w:id="1231575830">
                      <w:marLeft w:val="0"/>
                      <w:marRight w:val="0"/>
                      <w:marTop w:val="0"/>
                      <w:marBottom w:val="0"/>
                      <w:divBdr>
                        <w:top w:val="none" w:sz="0" w:space="0" w:color="auto"/>
                        <w:left w:val="none" w:sz="0" w:space="0" w:color="auto"/>
                        <w:bottom w:val="none" w:sz="0" w:space="0" w:color="auto"/>
                        <w:right w:val="none" w:sz="0" w:space="0" w:color="auto"/>
                      </w:divBdr>
                    </w:div>
                  </w:divsChild>
                </w:div>
                <w:div w:id="2137867629">
                  <w:marLeft w:val="0"/>
                  <w:marRight w:val="0"/>
                  <w:marTop w:val="0"/>
                  <w:marBottom w:val="0"/>
                  <w:divBdr>
                    <w:top w:val="none" w:sz="0" w:space="0" w:color="auto"/>
                    <w:left w:val="none" w:sz="0" w:space="0" w:color="auto"/>
                    <w:bottom w:val="none" w:sz="0" w:space="0" w:color="auto"/>
                    <w:right w:val="none" w:sz="0" w:space="0" w:color="auto"/>
                  </w:divBdr>
                  <w:divsChild>
                    <w:div w:id="368342151">
                      <w:marLeft w:val="0"/>
                      <w:marRight w:val="0"/>
                      <w:marTop w:val="0"/>
                      <w:marBottom w:val="0"/>
                      <w:divBdr>
                        <w:top w:val="none" w:sz="0" w:space="0" w:color="auto"/>
                        <w:left w:val="none" w:sz="0" w:space="0" w:color="auto"/>
                        <w:bottom w:val="none" w:sz="0" w:space="0" w:color="auto"/>
                        <w:right w:val="none" w:sz="0" w:space="0" w:color="auto"/>
                      </w:divBdr>
                    </w:div>
                  </w:divsChild>
                </w:div>
                <w:div w:id="383061090">
                  <w:marLeft w:val="0"/>
                  <w:marRight w:val="0"/>
                  <w:marTop w:val="0"/>
                  <w:marBottom w:val="0"/>
                  <w:divBdr>
                    <w:top w:val="none" w:sz="0" w:space="0" w:color="auto"/>
                    <w:left w:val="none" w:sz="0" w:space="0" w:color="auto"/>
                    <w:bottom w:val="none" w:sz="0" w:space="0" w:color="auto"/>
                    <w:right w:val="none" w:sz="0" w:space="0" w:color="auto"/>
                  </w:divBdr>
                  <w:divsChild>
                    <w:div w:id="117796854">
                      <w:marLeft w:val="0"/>
                      <w:marRight w:val="0"/>
                      <w:marTop w:val="0"/>
                      <w:marBottom w:val="0"/>
                      <w:divBdr>
                        <w:top w:val="none" w:sz="0" w:space="0" w:color="auto"/>
                        <w:left w:val="none" w:sz="0" w:space="0" w:color="auto"/>
                        <w:bottom w:val="none" w:sz="0" w:space="0" w:color="auto"/>
                        <w:right w:val="none" w:sz="0" w:space="0" w:color="auto"/>
                      </w:divBdr>
                    </w:div>
                    <w:div w:id="1693334224">
                      <w:marLeft w:val="0"/>
                      <w:marRight w:val="0"/>
                      <w:marTop w:val="0"/>
                      <w:marBottom w:val="0"/>
                      <w:divBdr>
                        <w:top w:val="none" w:sz="0" w:space="0" w:color="auto"/>
                        <w:left w:val="none" w:sz="0" w:space="0" w:color="auto"/>
                        <w:bottom w:val="none" w:sz="0" w:space="0" w:color="auto"/>
                        <w:right w:val="none" w:sz="0" w:space="0" w:color="auto"/>
                      </w:divBdr>
                    </w:div>
                    <w:div w:id="1427310766">
                      <w:marLeft w:val="0"/>
                      <w:marRight w:val="0"/>
                      <w:marTop w:val="0"/>
                      <w:marBottom w:val="0"/>
                      <w:divBdr>
                        <w:top w:val="none" w:sz="0" w:space="0" w:color="auto"/>
                        <w:left w:val="none" w:sz="0" w:space="0" w:color="auto"/>
                        <w:bottom w:val="none" w:sz="0" w:space="0" w:color="auto"/>
                        <w:right w:val="none" w:sz="0" w:space="0" w:color="auto"/>
                      </w:divBdr>
                      <w:divsChild>
                        <w:div w:id="436683526">
                          <w:marLeft w:val="0"/>
                          <w:marRight w:val="0"/>
                          <w:marTop w:val="0"/>
                          <w:marBottom w:val="0"/>
                          <w:divBdr>
                            <w:top w:val="none" w:sz="0" w:space="0" w:color="auto"/>
                            <w:left w:val="none" w:sz="0" w:space="0" w:color="auto"/>
                            <w:bottom w:val="none" w:sz="0" w:space="0" w:color="auto"/>
                            <w:right w:val="none" w:sz="0" w:space="0" w:color="auto"/>
                          </w:divBdr>
                          <w:divsChild>
                            <w:div w:id="157643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164301">
      <w:bodyDiv w:val="1"/>
      <w:marLeft w:val="0"/>
      <w:marRight w:val="0"/>
      <w:marTop w:val="0"/>
      <w:marBottom w:val="0"/>
      <w:divBdr>
        <w:top w:val="none" w:sz="0" w:space="0" w:color="auto"/>
        <w:left w:val="none" w:sz="0" w:space="0" w:color="auto"/>
        <w:bottom w:val="none" w:sz="0" w:space="0" w:color="auto"/>
        <w:right w:val="none" w:sz="0" w:space="0" w:color="auto"/>
      </w:divBdr>
    </w:div>
    <w:div w:id="284391713">
      <w:bodyDiv w:val="1"/>
      <w:marLeft w:val="0"/>
      <w:marRight w:val="0"/>
      <w:marTop w:val="0"/>
      <w:marBottom w:val="0"/>
      <w:divBdr>
        <w:top w:val="none" w:sz="0" w:space="0" w:color="auto"/>
        <w:left w:val="none" w:sz="0" w:space="0" w:color="auto"/>
        <w:bottom w:val="none" w:sz="0" w:space="0" w:color="auto"/>
        <w:right w:val="none" w:sz="0" w:space="0" w:color="auto"/>
      </w:divBdr>
    </w:div>
    <w:div w:id="284578306">
      <w:bodyDiv w:val="1"/>
      <w:marLeft w:val="0"/>
      <w:marRight w:val="0"/>
      <w:marTop w:val="0"/>
      <w:marBottom w:val="0"/>
      <w:divBdr>
        <w:top w:val="none" w:sz="0" w:space="0" w:color="auto"/>
        <w:left w:val="none" w:sz="0" w:space="0" w:color="auto"/>
        <w:bottom w:val="none" w:sz="0" w:space="0" w:color="auto"/>
        <w:right w:val="none" w:sz="0" w:space="0" w:color="auto"/>
      </w:divBdr>
    </w:div>
    <w:div w:id="285620491">
      <w:bodyDiv w:val="1"/>
      <w:marLeft w:val="0"/>
      <w:marRight w:val="0"/>
      <w:marTop w:val="0"/>
      <w:marBottom w:val="0"/>
      <w:divBdr>
        <w:top w:val="none" w:sz="0" w:space="0" w:color="auto"/>
        <w:left w:val="none" w:sz="0" w:space="0" w:color="auto"/>
        <w:bottom w:val="none" w:sz="0" w:space="0" w:color="auto"/>
        <w:right w:val="none" w:sz="0" w:space="0" w:color="auto"/>
      </w:divBdr>
      <w:divsChild>
        <w:div w:id="1469081204">
          <w:marLeft w:val="0"/>
          <w:marRight w:val="0"/>
          <w:marTop w:val="0"/>
          <w:marBottom w:val="0"/>
          <w:divBdr>
            <w:top w:val="none" w:sz="0" w:space="0" w:color="auto"/>
            <w:left w:val="none" w:sz="0" w:space="0" w:color="auto"/>
            <w:bottom w:val="none" w:sz="0" w:space="0" w:color="auto"/>
            <w:right w:val="none" w:sz="0" w:space="0" w:color="auto"/>
          </w:divBdr>
        </w:div>
        <w:div w:id="680084518">
          <w:marLeft w:val="0"/>
          <w:marRight w:val="0"/>
          <w:marTop w:val="0"/>
          <w:marBottom w:val="0"/>
          <w:divBdr>
            <w:top w:val="none" w:sz="0" w:space="0" w:color="auto"/>
            <w:left w:val="none" w:sz="0" w:space="0" w:color="auto"/>
            <w:bottom w:val="none" w:sz="0" w:space="0" w:color="auto"/>
            <w:right w:val="none" w:sz="0" w:space="0" w:color="auto"/>
          </w:divBdr>
        </w:div>
      </w:divsChild>
    </w:div>
    <w:div w:id="286083881">
      <w:bodyDiv w:val="1"/>
      <w:marLeft w:val="0"/>
      <w:marRight w:val="0"/>
      <w:marTop w:val="0"/>
      <w:marBottom w:val="0"/>
      <w:divBdr>
        <w:top w:val="none" w:sz="0" w:space="0" w:color="auto"/>
        <w:left w:val="none" w:sz="0" w:space="0" w:color="auto"/>
        <w:bottom w:val="none" w:sz="0" w:space="0" w:color="auto"/>
        <w:right w:val="none" w:sz="0" w:space="0" w:color="auto"/>
      </w:divBdr>
    </w:div>
    <w:div w:id="286156693">
      <w:bodyDiv w:val="1"/>
      <w:marLeft w:val="0"/>
      <w:marRight w:val="0"/>
      <w:marTop w:val="0"/>
      <w:marBottom w:val="0"/>
      <w:divBdr>
        <w:top w:val="none" w:sz="0" w:space="0" w:color="auto"/>
        <w:left w:val="none" w:sz="0" w:space="0" w:color="auto"/>
        <w:bottom w:val="none" w:sz="0" w:space="0" w:color="auto"/>
        <w:right w:val="none" w:sz="0" w:space="0" w:color="auto"/>
      </w:divBdr>
    </w:div>
    <w:div w:id="286202647">
      <w:bodyDiv w:val="1"/>
      <w:marLeft w:val="0"/>
      <w:marRight w:val="0"/>
      <w:marTop w:val="0"/>
      <w:marBottom w:val="0"/>
      <w:divBdr>
        <w:top w:val="none" w:sz="0" w:space="0" w:color="auto"/>
        <w:left w:val="none" w:sz="0" w:space="0" w:color="auto"/>
        <w:bottom w:val="none" w:sz="0" w:space="0" w:color="auto"/>
        <w:right w:val="none" w:sz="0" w:space="0" w:color="auto"/>
      </w:divBdr>
      <w:divsChild>
        <w:div w:id="1034576099">
          <w:marLeft w:val="0"/>
          <w:marRight w:val="0"/>
          <w:marTop w:val="0"/>
          <w:marBottom w:val="0"/>
          <w:divBdr>
            <w:top w:val="none" w:sz="0" w:space="0" w:color="auto"/>
            <w:left w:val="none" w:sz="0" w:space="0" w:color="auto"/>
            <w:bottom w:val="none" w:sz="0" w:space="0" w:color="auto"/>
            <w:right w:val="none" w:sz="0" w:space="0" w:color="auto"/>
          </w:divBdr>
        </w:div>
      </w:divsChild>
    </w:div>
    <w:div w:id="287008903">
      <w:bodyDiv w:val="1"/>
      <w:marLeft w:val="0"/>
      <w:marRight w:val="0"/>
      <w:marTop w:val="0"/>
      <w:marBottom w:val="0"/>
      <w:divBdr>
        <w:top w:val="none" w:sz="0" w:space="0" w:color="auto"/>
        <w:left w:val="none" w:sz="0" w:space="0" w:color="auto"/>
        <w:bottom w:val="none" w:sz="0" w:space="0" w:color="auto"/>
        <w:right w:val="none" w:sz="0" w:space="0" w:color="auto"/>
      </w:divBdr>
    </w:div>
    <w:div w:id="287662898">
      <w:bodyDiv w:val="1"/>
      <w:marLeft w:val="0"/>
      <w:marRight w:val="0"/>
      <w:marTop w:val="0"/>
      <w:marBottom w:val="0"/>
      <w:divBdr>
        <w:top w:val="none" w:sz="0" w:space="0" w:color="auto"/>
        <w:left w:val="none" w:sz="0" w:space="0" w:color="auto"/>
        <w:bottom w:val="none" w:sz="0" w:space="0" w:color="auto"/>
        <w:right w:val="none" w:sz="0" w:space="0" w:color="auto"/>
      </w:divBdr>
    </w:div>
    <w:div w:id="287711037">
      <w:bodyDiv w:val="1"/>
      <w:marLeft w:val="0"/>
      <w:marRight w:val="0"/>
      <w:marTop w:val="0"/>
      <w:marBottom w:val="0"/>
      <w:divBdr>
        <w:top w:val="none" w:sz="0" w:space="0" w:color="auto"/>
        <w:left w:val="none" w:sz="0" w:space="0" w:color="auto"/>
        <w:bottom w:val="none" w:sz="0" w:space="0" w:color="auto"/>
        <w:right w:val="none" w:sz="0" w:space="0" w:color="auto"/>
      </w:divBdr>
    </w:div>
    <w:div w:id="288440730">
      <w:bodyDiv w:val="1"/>
      <w:marLeft w:val="0"/>
      <w:marRight w:val="0"/>
      <w:marTop w:val="0"/>
      <w:marBottom w:val="0"/>
      <w:divBdr>
        <w:top w:val="none" w:sz="0" w:space="0" w:color="auto"/>
        <w:left w:val="none" w:sz="0" w:space="0" w:color="auto"/>
        <w:bottom w:val="none" w:sz="0" w:space="0" w:color="auto"/>
        <w:right w:val="none" w:sz="0" w:space="0" w:color="auto"/>
      </w:divBdr>
    </w:div>
    <w:div w:id="288587320">
      <w:bodyDiv w:val="1"/>
      <w:marLeft w:val="0"/>
      <w:marRight w:val="0"/>
      <w:marTop w:val="0"/>
      <w:marBottom w:val="0"/>
      <w:divBdr>
        <w:top w:val="none" w:sz="0" w:space="0" w:color="auto"/>
        <w:left w:val="none" w:sz="0" w:space="0" w:color="auto"/>
        <w:bottom w:val="none" w:sz="0" w:space="0" w:color="auto"/>
        <w:right w:val="none" w:sz="0" w:space="0" w:color="auto"/>
      </w:divBdr>
    </w:div>
    <w:div w:id="288901812">
      <w:bodyDiv w:val="1"/>
      <w:marLeft w:val="0"/>
      <w:marRight w:val="0"/>
      <w:marTop w:val="0"/>
      <w:marBottom w:val="0"/>
      <w:divBdr>
        <w:top w:val="none" w:sz="0" w:space="0" w:color="auto"/>
        <w:left w:val="none" w:sz="0" w:space="0" w:color="auto"/>
        <w:bottom w:val="none" w:sz="0" w:space="0" w:color="auto"/>
        <w:right w:val="none" w:sz="0" w:space="0" w:color="auto"/>
      </w:divBdr>
      <w:divsChild>
        <w:div w:id="1362976272">
          <w:marLeft w:val="0"/>
          <w:marRight w:val="0"/>
          <w:marTop w:val="0"/>
          <w:marBottom w:val="0"/>
          <w:divBdr>
            <w:top w:val="none" w:sz="0" w:space="0" w:color="auto"/>
            <w:left w:val="none" w:sz="0" w:space="0" w:color="auto"/>
            <w:bottom w:val="none" w:sz="0" w:space="0" w:color="auto"/>
            <w:right w:val="none" w:sz="0" w:space="0" w:color="auto"/>
          </w:divBdr>
          <w:divsChild>
            <w:div w:id="181239622">
              <w:marLeft w:val="0"/>
              <w:marRight w:val="0"/>
              <w:marTop w:val="0"/>
              <w:marBottom w:val="0"/>
              <w:divBdr>
                <w:top w:val="none" w:sz="0" w:space="0" w:color="auto"/>
                <w:left w:val="none" w:sz="0" w:space="0" w:color="auto"/>
                <w:bottom w:val="none" w:sz="0" w:space="0" w:color="auto"/>
                <w:right w:val="none" w:sz="0" w:space="0" w:color="auto"/>
              </w:divBdr>
            </w:div>
          </w:divsChild>
        </w:div>
        <w:div w:id="1930196437">
          <w:marLeft w:val="0"/>
          <w:marRight w:val="0"/>
          <w:marTop w:val="0"/>
          <w:marBottom w:val="0"/>
          <w:divBdr>
            <w:top w:val="none" w:sz="0" w:space="0" w:color="auto"/>
            <w:left w:val="none" w:sz="0" w:space="0" w:color="auto"/>
            <w:bottom w:val="none" w:sz="0" w:space="0" w:color="auto"/>
            <w:right w:val="none" w:sz="0" w:space="0" w:color="auto"/>
          </w:divBdr>
          <w:divsChild>
            <w:div w:id="2038659544">
              <w:marLeft w:val="0"/>
              <w:marRight w:val="0"/>
              <w:marTop w:val="0"/>
              <w:marBottom w:val="0"/>
              <w:divBdr>
                <w:top w:val="none" w:sz="0" w:space="0" w:color="auto"/>
                <w:left w:val="none" w:sz="0" w:space="0" w:color="auto"/>
                <w:bottom w:val="none" w:sz="0" w:space="0" w:color="auto"/>
                <w:right w:val="none" w:sz="0" w:space="0" w:color="auto"/>
              </w:divBdr>
              <w:divsChild>
                <w:div w:id="1917207817">
                  <w:marLeft w:val="0"/>
                  <w:marRight w:val="0"/>
                  <w:marTop w:val="0"/>
                  <w:marBottom w:val="0"/>
                  <w:divBdr>
                    <w:top w:val="none" w:sz="0" w:space="0" w:color="auto"/>
                    <w:left w:val="none" w:sz="0" w:space="0" w:color="auto"/>
                    <w:bottom w:val="none" w:sz="0" w:space="0" w:color="auto"/>
                    <w:right w:val="none" w:sz="0" w:space="0" w:color="auto"/>
                  </w:divBdr>
                  <w:divsChild>
                    <w:div w:id="620501680">
                      <w:marLeft w:val="0"/>
                      <w:marRight w:val="0"/>
                      <w:marTop w:val="0"/>
                      <w:marBottom w:val="0"/>
                      <w:divBdr>
                        <w:top w:val="none" w:sz="0" w:space="0" w:color="auto"/>
                        <w:left w:val="none" w:sz="0" w:space="0" w:color="auto"/>
                        <w:bottom w:val="none" w:sz="0" w:space="0" w:color="auto"/>
                        <w:right w:val="none" w:sz="0" w:space="0" w:color="auto"/>
                      </w:divBdr>
                    </w:div>
                  </w:divsChild>
                </w:div>
                <w:div w:id="772744274">
                  <w:marLeft w:val="0"/>
                  <w:marRight w:val="0"/>
                  <w:marTop w:val="0"/>
                  <w:marBottom w:val="0"/>
                  <w:divBdr>
                    <w:top w:val="none" w:sz="0" w:space="0" w:color="auto"/>
                    <w:left w:val="none" w:sz="0" w:space="0" w:color="auto"/>
                    <w:bottom w:val="none" w:sz="0" w:space="0" w:color="auto"/>
                    <w:right w:val="none" w:sz="0" w:space="0" w:color="auto"/>
                  </w:divBdr>
                  <w:divsChild>
                    <w:div w:id="1998803349">
                      <w:marLeft w:val="0"/>
                      <w:marRight w:val="0"/>
                      <w:marTop w:val="0"/>
                      <w:marBottom w:val="0"/>
                      <w:divBdr>
                        <w:top w:val="none" w:sz="0" w:space="0" w:color="auto"/>
                        <w:left w:val="none" w:sz="0" w:space="0" w:color="auto"/>
                        <w:bottom w:val="none" w:sz="0" w:space="0" w:color="auto"/>
                        <w:right w:val="none" w:sz="0" w:space="0" w:color="auto"/>
                      </w:divBdr>
                      <w:divsChild>
                        <w:div w:id="232010949">
                          <w:marLeft w:val="0"/>
                          <w:marRight w:val="0"/>
                          <w:marTop w:val="0"/>
                          <w:marBottom w:val="0"/>
                          <w:divBdr>
                            <w:top w:val="none" w:sz="0" w:space="0" w:color="auto"/>
                            <w:left w:val="none" w:sz="0" w:space="0" w:color="auto"/>
                            <w:bottom w:val="none" w:sz="0" w:space="0" w:color="auto"/>
                            <w:right w:val="none" w:sz="0" w:space="0" w:color="auto"/>
                          </w:divBdr>
                        </w:div>
                      </w:divsChild>
                    </w:div>
                    <w:div w:id="189172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586133">
          <w:marLeft w:val="0"/>
          <w:marRight w:val="0"/>
          <w:marTop w:val="0"/>
          <w:marBottom w:val="0"/>
          <w:divBdr>
            <w:top w:val="none" w:sz="0" w:space="0" w:color="auto"/>
            <w:left w:val="none" w:sz="0" w:space="0" w:color="auto"/>
            <w:bottom w:val="none" w:sz="0" w:space="0" w:color="auto"/>
            <w:right w:val="none" w:sz="0" w:space="0" w:color="auto"/>
          </w:divBdr>
          <w:divsChild>
            <w:div w:id="2106686253">
              <w:marLeft w:val="0"/>
              <w:marRight w:val="0"/>
              <w:marTop w:val="0"/>
              <w:marBottom w:val="0"/>
              <w:divBdr>
                <w:top w:val="none" w:sz="0" w:space="0" w:color="auto"/>
                <w:left w:val="none" w:sz="0" w:space="0" w:color="auto"/>
                <w:bottom w:val="none" w:sz="0" w:space="0" w:color="auto"/>
                <w:right w:val="none" w:sz="0" w:space="0" w:color="auto"/>
              </w:divBdr>
              <w:divsChild>
                <w:div w:id="267010286">
                  <w:marLeft w:val="0"/>
                  <w:marRight w:val="0"/>
                  <w:marTop w:val="0"/>
                  <w:marBottom w:val="0"/>
                  <w:divBdr>
                    <w:top w:val="none" w:sz="0" w:space="0" w:color="auto"/>
                    <w:left w:val="none" w:sz="0" w:space="0" w:color="auto"/>
                    <w:bottom w:val="none" w:sz="0" w:space="0" w:color="auto"/>
                    <w:right w:val="none" w:sz="0" w:space="0" w:color="auto"/>
                  </w:divBdr>
                </w:div>
                <w:div w:id="399713622">
                  <w:marLeft w:val="0"/>
                  <w:marRight w:val="0"/>
                  <w:marTop w:val="0"/>
                  <w:marBottom w:val="0"/>
                  <w:divBdr>
                    <w:top w:val="none" w:sz="0" w:space="0" w:color="auto"/>
                    <w:left w:val="none" w:sz="0" w:space="0" w:color="auto"/>
                    <w:bottom w:val="none" w:sz="0" w:space="0" w:color="auto"/>
                    <w:right w:val="none" w:sz="0" w:space="0" w:color="auto"/>
                  </w:divBdr>
                </w:div>
                <w:div w:id="1721396130">
                  <w:marLeft w:val="0"/>
                  <w:marRight w:val="0"/>
                  <w:marTop w:val="0"/>
                  <w:marBottom w:val="0"/>
                  <w:divBdr>
                    <w:top w:val="none" w:sz="0" w:space="0" w:color="auto"/>
                    <w:left w:val="none" w:sz="0" w:space="0" w:color="auto"/>
                    <w:bottom w:val="none" w:sz="0" w:space="0" w:color="auto"/>
                    <w:right w:val="none" w:sz="0" w:space="0" w:color="auto"/>
                  </w:divBdr>
                </w:div>
                <w:div w:id="1075474455">
                  <w:marLeft w:val="0"/>
                  <w:marRight w:val="0"/>
                  <w:marTop w:val="0"/>
                  <w:marBottom w:val="0"/>
                  <w:divBdr>
                    <w:top w:val="none" w:sz="0" w:space="0" w:color="auto"/>
                    <w:left w:val="none" w:sz="0" w:space="0" w:color="auto"/>
                    <w:bottom w:val="none" w:sz="0" w:space="0" w:color="auto"/>
                    <w:right w:val="none" w:sz="0" w:space="0" w:color="auto"/>
                  </w:divBdr>
                </w:div>
                <w:div w:id="1143231017">
                  <w:marLeft w:val="0"/>
                  <w:marRight w:val="0"/>
                  <w:marTop w:val="0"/>
                  <w:marBottom w:val="0"/>
                  <w:divBdr>
                    <w:top w:val="none" w:sz="0" w:space="0" w:color="auto"/>
                    <w:left w:val="none" w:sz="0" w:space="0" w:color="auto"/>
                    <w:bottom w:val="none" w:sz="0" w:space="0" w:color="auto"/>
                    <w:right w:val="none" w:sz="0" w:space="0" w:color="auto"/>
                  </w:divBdr>
                </w:div>
                <w:div w:id="341510527">
                  <w:marLeft w:val="0"/>
                  <w:marRight w:val="0"/>
                  <w:marTop w:val="0"/>
                  <w:marBottom w:val="0"/>
                  <w:divBdr>
                    <w:top w:val="none" w:sz="0" w:space="0" w:color="auto"/>
                    <w:left w:val="none" w:sz="0" w:space="0" w:color="auto"/>
                    <w:bottom w:val="none" w:sz="0" w:space="0" w:color="auto"/>
                    <w:right w:val="none" w:sz="0" w:space="0" w:color="auto"/>
                  </w:divBdr>
                </w:div>
                <w:div w:id="1508524100">
                  <w:marLeft w:val="0"/>
                  <w:marRight w:val="0"/>
                  <w:marTop w:val="0"/>
                  <w:marBottom w:val="0"/>
                  <w:divBdr>
                    <w:top w:val="none" w:sz="0" w:space="0" w:color="auto"/>
                    <w:left w:val="none" w:sz="0" w:space="0" w:color="auto"/>
                    <w:bottom w:val="none" w:sz="0" w:space="0" w:color="auto"/>
                    <w:right w:val="none" w:sz="0" w:space="0" w:color="auto"/>
                  </w:divBdr>
                </w:div>
                <w:div w:id="4745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0426">
      <w:bodyDiv w:val="1"/>
      <w:marLeft w:val="0"/>
      <w:marRight w:val="0"/>
      <w:marTop w:val="0"/>
      <w:marBottom w:val="0"/>
      <w:divBdr>
        <w:top w:val="none" w:sz="0" w:space="0" w:color="auto"/>
        <w:left w:val="none" w:sz="0" w:space="0" w:color="auto"/>
        <w:bottom w:val="none" w:sz="0" w:space="0" w:color="auto"/>
        <w:right w:val="none" w:sz="0" w:space="0" w:color="auto"/>
      </w:divBdr>
      <w:divsChild>
        <w:div w:id="430585867">
          <w:marLeft w:val="0"/>
          <w:marRight w:val="0"/>
          <w:marTop w:val="0"/>
          <w:marBottom w:val="0"/>
          <w:divBdr>
            <w:top w:val="none" w:sz="0" w:space="0" w:color="auto"/>
            <w:left w:val="none" w:sz="0" w:space="0" w:color="auto"/>
            <w:bottom w:val="none" w:sz="0" w:space="0" w:color="auto"/>
            <w:right w:val="none" w:sz="0" w:space="0" w:color="auto"/>
          </w:divBdr>
        </w:div>
      </w:divsChild>
    </w:div>
    <w:div w:id="289171605">
      <w:bodyDiv w:val="1"/>
      <w:marLeft w:val="0"/>
      <w:marRight w:val="0"/>
      <w:marTop w:val="0"/>
      <w:marBottom w:val="0"/>
      <w:divBdr>
        <w:top w:val="none" w:sz="0" w:space="0" w:color="auto"/>
        <w:left w:val="none" w:sz="0" w:space="0" w:color="auto"/>
        <w:bottom w:val="none" w:sz="0" w:space="0" w:color="auto"/>
        <w:right w:val="none" w:sz="0" w:space="0" w:color="auto"/>
      </w:divBdr>
      <w:divsChild>
        <w:div w:id="479349649">
          <w:marLeft w:val="0"/>
          <w:marRight w:val="0"/>
          <w:marTop w:val="0"/>
          <w:marBottom w:val="0"/>
          <w:divBdr>
            <w:top w:val="none" w:sz="0" w:space="0" w:color="auto"/>
            <w:left w:val="none" w:sz="0" w:space="0" w:color="auto"/>
            <w:bottom w:val="none" w:sz="0" w:space="0" w:color="auto"/>
            <w:right w:val="none" w:sz="0" w:space="0" w:color="auto"/>
          </w:divBdr>
        </w:div>
      </w:divsChild>
    </w:div>
    <w:div w:id="289362574">
      <w:bodyDiv w:val="1"/>
      <w:marLeft w:val="0"/>
      <w:marRight w:val="0"/>
      <w:marTop w:val="0"/>
      <w:marBottom w:val="0"/>
      <w:divBdr>
        <w:top w:val="none" w:sz="0" w:space="0" w:color="auto"/>
        <w:left w:val="none" w:sz="0" w:space="0" w:color="auto"/>
        <w:bottom w:val="none" w:sz="0" w:space="0" w:color="auto"/>
        <w:right w:val="none" w:sz="0" w:space="0" w:color="auto"/>
      </w:divBdr>
      <w:divsChild>
        <w:div w:id="1942180298">
          <w:marLeft w:val="0"/>
          <w:marRight w:val="0"/>
          <w:marTop w:val="0"/>
          <w:marBottom w:val="0"/>
          <w:divBdr>
            <w:top w:val="none" w:sz="0" w:space="0" w:color="auto"/>
            <w:left w:val="none" w:sz="0" w:space="0" w:color="auto"/>
            <w:bottom w:val="none" w:sz="0" w:space="0" w:color="auto"/>
            <w:right w:val="none" w:sz="0" w:space="0" w:color="auto"/>
          </w:divBdr>
          <w:divsChild>
            <w:div w:id="757101135">
              <w:marLeft w:val="0"/>
              <w:marRight w:val="0"/>
              <w:marTop w:val="0"/>
              <w:marBottom w:val="0"/>
              <w:divBdr>
                <w:top w:val="none" w:sz="0" w:space="0" w:color="auto"/>
                <w:left w:val="none" w:sz="0" w:space="0" w:color="auto"/>
                <w:bottom w:val="none" w:sz="0" w:space="0" w:color="auto"/>
                <w:right w:val="none" w:sz="0" w:space="0" w:color="auto"/>
              </w:divBdr>
            </w:div>
          </w:divsChild>
        </w:div>
        <w:div w:id="1491365149">
          <w:marLeft w:val="0"/>
          <w:marRight w:val="0"/>
          <w:marTop w:val="0"/>
          <w:marBottom w:val="0"/>
          <w:divBdr>
            <w:top w:val="none" w:sz="0" w:space="0" w:color="auto"/>
            <w:left w:val="none" w:sz="0" w:space="0" w:color="auto"/>
            <w:bottom w:val="none" w:sz="0" w:space="0" w:color="auto"/>
            <w:right w:val="none" w:sz="0" w:space="0" w:color="auto"/>
          </w:divBdr>
          <w:divsChild>
            <w:div w:id="1508054938">
              <w:marLeft w:val="0"/>
              <w:marRight w:val="0"/>
              <w:marTop w:val="0"/>
              <w:marBottom w:val="0"/>
              <w:divBdr>
                <w:top w:val="none" w:sz="0" w:space="0" w:color="auto"/>
                <w:left w:val="none" w:sz="0" w:space="0" w:color="auto"/>
                <w:bottom w:val="none" w:sz="0" w:space="0" w:color="auto"/>
                <w:right w:val="none" w:sz="0" w:space="0" w:color="auto"/>
              </w:divBdr>
            </w:div>
            <w:div w:id="207111038">
              <w:marLeft w:val="0"/>
              <w:marRight w:val="0"/>
              <w:marTop w:val="0"/>
              <w:marBottom w:val="0"/>
              <w:divBdr>
                <w:top w:val="none" w:sz="0" w:space="0" w:color="auto"/>
                <w:left w:val="none" w:sz="0" w:space="0" w:color="auto"/>
                <w:bottom w:val="none" w:sz="0" w:space="0" w:color="auto"/>
                <w:right w:val="none" w:sz="0" w:space="0" w:color="auto"/>
              </w:divBdr>
            </w:div>
            <w:div w:id="1572736378">
              <w:marLeft w:val="0"/>
              <w:marRight w:val="0"/>
              <w:marTop w:val="0"/>
              <w:marBottom w:val="0"/>
              <w:divBdr>
                <w:top w:val="none" w:sz="0" w:space="0" w:color="auto"/>
                <w:left w:val="none" w:sz="0" w:space="0" w:color="auto"/>
                <w:bottom w:val="none" w:sz="0" w:space="0" w:color="auto"/>
                <w:right w:val="none" w:sz="0" w:space="0" w:color="auto"/>
              </w:divBdr>
            </w:div>
            <w:div w:id="20655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84353">
      <w:bodyDiv w:val="1"/>
      <w:marLeft w:val="0"/>
      <w:marRight w:val="0"/>
      <w:marTop w:val="0"/>
      <w:marBottom w:val="0"/>
      <w:divBdr>
        <w:top w:val="none" w:sz="0" w:space="0" w:color="auto"/>
        <w:left w:val="none" w:sz="0" w:space="0" w:color="auto"/>
        <w:bottom w:val="none" w:sz="0" w:space="0" w:color="auto"/>
        <w:right w:val="none" w:sz="0" w:space="0" w:color="auto"/>
      </w:divBdr>
    </w:div>
    <w:div w:id="289552762">
      <w:bodyDiv w:val="1"/>
      <w:marLeft w:val="0"/>
      <w:marRight w:val="0"/>
      <w:marTop w:val="0"/>
      <w:marBottom w:val="0"/>
      <w:divBdr>
        <w:top w:val="none" w:sz="0" w:space="0" w:color="auto"/>
        <w:left w:val="none" w:sz="0" w:space="0" w:color="auto"/>
        <w:bottom w:val="none" w:sz="0" w:space="0" w:color="auto"/>
        <w:right w:val="none" w:sz="0" w:space="0" w:color="auto"/>
      </w:divBdr>
    </w:div>
    <w:div w:id="290094402">
      <w:bodyDiv w:val="1"/>
      <w:marLeft w:val="0"/>
      <w:marRight w:val="0"/>
      <w:marTop w:val="0"/>
      <w:marBottom w:val="0"/>
      <w:divBdr>
        <w:top w:val="none" w:sz="0" w:space="0" w:color="auto"/>
        <w:left w:val="none" w:sz="0" w:space="0" w:color="auto"/>
        <w:bottom w:val="none" w:sz="0" w:space="0" w:color="auto"/>
        <w:right w:val="none" w:sz="0" w:space="0" w:color="auto"/>
      </w:divBdr>
    </w:div>
    <w:div w:id="290987748">
      <w:bodyDiv w:val="1"/>
      <w:marLeft w:val="0"/>
      <w:marRight w:val="0"/>
      <w:marTop w:val="0"/>
      <w:marBottom w:val="0"/>
      <w:divBdr>
        <w:top w:val="none" w:sz="0" w:space="0" w:color="auto"/>
        <w:left w:val="none" w:sz="0" w:space="0" w:color="auto"/>
        <w:bottom w:val="none" w:sz="0" w:space="0" w:color="auto"/>
        <w:right w:val="none" w:sz="0" w:space="0" w:color="auto"/>
      </w:divBdr>
    </w:div>
    <w:div w:id="291523126">
      <w:bodyDiv w:val="1"/>
      <w:marLeft w:val="0"/>
      <w:marRight w:val="0"/>
      <w:marTop w:val="0"/>
      <w:marBottom w:val="0"/>
      <w:divBdr>
        <w:top w:val="none" w:sz="0" w:space="0" w:color="auto"/>
        <w:left w:val="none" w:sz="0" w:space="0" w:color="auto"/>
        <w:bottom w:val="none" w:sz="0" w:space="0" w:color="auto"/>
        <w:right w:val="none" w:sz="0" w:space="0" w:color="auto"/>
      </w:divBdr>
      <w:divsChild>
        <w:div w:id="1766488823">
          <w:marLeft w:val="0"/>
          <w:marRight w:val="0"/>
          <w:marTop w:val="0"/>
          <w:marBottom w:val="0"/>
          <w:divBdr>
            <w:top w:val="none" w:sz="0" w:space="0" w:color="auto"/>
            <w:left w:val="none" w:sz="0" w:space="0" w:color="auto"/>
            <w:bottom w:val="none" w:sz="0" w:space="0" w:color="auto"/>
            <w:right w:val="none" w:sz="0" w:space="0" w:color="auto"/>
          </w:divBdr>
        </w:div>
      </w:divsChild>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292101414">
      <w:bodyDiv w:val="1"/>
      <w:marLeft w:val="0"/>
      <w:marRight w:val="0"/>
      <w:marTop w:val="0"/>
      <w:marBottom w:val="0"/>
      <w:divBdr>
        <w:top w:val="none" w:sz="0" w:space="0" w:color="auto"/>
        <w:left w:val="none" w:sz="0" w:space="0" w:color="auto"/>
        <w:bottom w:val="none" w:sz="0" w:space="0" w:color="auto"/>
        <w:right w:val="none" w:sz="0" w:space="0" w:color="auto"/>
      </w:divBdr>
    </w:div>
    <w:div w:id="293606617">
      <w:bodyDiv w:val="1"/>
      <w:marLeft w:val="0"/>
      <w:marRight w:val="0"/>
      <w:marTop w:val="0"/>
      <w:marBottom w:val="0"/>
      <w:divBdr>
        <w:top w:val="none" w:sz="0" w:space="0" w:color="auto"/>
        <w:left w:val="none" w:sz="0" w:space="0" w:color="auto"/>
        <w:bottom w:val="none" w:sz="0" w:space="0" w:color="auto"/>
        <w:right w:val="none" w:sz="0" w:space="0" w:color="auto"/>
      </w:divBdr>
    </w:div>
    <w:div w:id="295455006">
      <w:bodyDiv w:val="1"/>
      <w:marLeft w:val="0"/>
      <w:marRight w:val="0"/>
      <w:marTop w:val="0"/>
      <w:marBottom w:val="0"/>
      <w:divBdr>
        <w:top w:val="none" w:sz="0" w:space="0" w:color="auto"/>
        <w:left w:val="none" w:sz="0" w:space="0" w:color="auto"/>
        <w:bottom w:val="none" w:sz="0" w:space="0" w:color="auto"/>
        <w:right w:val="none" w:sz="0" w:space="0" w:color="auto"/>
      </w:divBdr>
      <w:divsChild>
        <w:div w:id="387922038">
          <w:marLeft w:val="0"/>
          <w:marRight w:val="0"/>
          <w:marTop w:val="0"/>
          <w:marBottom w:val="0"/>
          <w:divBdr>
            <w:top w:val="none" w:sz="0" w:space="0" w:color="auto"/>
            <w:left w:val="none" w:sz="0" w:space="0" w:color="auto"/>
            <w:bottom w:val="none" w:sz="0" w:space="0" w:color="auto"/>
            <w:right w:val="none" w:sz="0" w:space="0" w:color="auto"/>
          </w:divBdr>
        </w:div>
      </w:divsChild>
    </w:div>
    <w:div w:id="295720607">
      <w:bodyDiv w:val="1"/>
      <w:marLeft w:val="0"/>
      <w:marRight w:val="0"/>
      <w:marTop w:val="0"/>
      <w:marBottom w:val="0"/>
      <w:divBdr>
        <w:top w:val="none" w:sz="0" w:space="0" w:color="auto"/>
        <w:left w:val="none" w:sz="0" w:space="0" w:color="auto"/>
        <w:bottom w:val="none" w:sz="0" w:space="0" w:color="auto"/>
        <w:right w:val="none" w:sz="0" w:space="0" w:color="auto"/>
      </w:divBdr>
    </w:div>
    <w:div w:id="297153187">
      <w:bodyDiv w:val="1"/>
      <w:marLeft w:val="0"/>
      <w:marRight w:val="0"/>
      <w:marTop w:val="0"/>
      <w:marBottom w:val="0"/>
      <w:divBdr>
        <w:top w:val="none" w:sz="0" w:space="0" w:color="auto"/>
        <w:left w:val="none" w:sz="0" w:space="0" w:color="auto"/>
        <w:bottom w:val="none" w:sz="0" w:space="0" w:color="auto"/>
        <w:right w:val="none" w:sz="0" w:space="0" w:color="auto"/>
      </w:divBdr>
      <w:divsChild>
        <w:div w:id="732855328">
          <w:marLeft w:val="0"/>
          <w:marRight w:val="0"/>
          <w:marTop w:val="0"/>
          <w:marBottom w:val="0"/>
          <w:divBdr>
            <w:top w:val="none" w:sz="0" w:space="0" w:color="auto"/>
            <w:left w:val="none" w:sz="0" w:space="0" w:color="auto"/>
            <w:bottom w:val="none" w:sz="0" w:space="0" w:color="auto"/>
            <w:right w:val="none" w:sz="0" w:space="0" w:color="auto"/>
          </w:divBdr>
        </w:div>
      </w:divsChild>
    </w:div>
    <w:div w:id="297689285">
      <w:bodyDiv w:val="1"/>
      <w:marLeft w:val="0"/>
      <w:marRight w:val="0"/>
      <w:marTop w:val="0"/>
      <w:marBottom w:val="0"/>
      <w:divBdr>
        <w:top w:val="none" w:sz="0" w:space="0" w:color="auto"/>
        <w:left w:val="none" w:sz="0" w:space="0" w:color="auto"/>
        <w:bottom w:val="none" w:sz="0" w:space="0" w:color="auto"/>
        <w:right w:val="none" w:sz="0" w:space="0" w:color="auto"/>
      </w:divBdr>
    </w:div>
    <w:div w:id="298073898">
      <w:bodyDiv w:val="1"/>
      <w:marLeft w:val="0"/>
      <w:marRight w:val="0"/>
      <w:marTop w:val="0"/>
      <w:marBottom w:val="0"/>
      <w:divBdr>
        <w:top w:val="none" w:sz="0" w:space="0" w:color="auto"/>
        <w:left w:val="none" w:sz="0" w:space="0" w:color="auto"/>
        <w:bottom w:val="none" w:sz="0" w:space="0" w:color="auto"/>
        <w:right w:val="none" w:sz="0" w:space="0" w:color="auto"/>
      </w:divBdr>
      <w:divsChild>
        <w:div w:id="1453137205">
          <w:marLeft w:val="0"/>
          <w:marRight w:val="0"/>
          <w:marTop w:val="0"/>
          <w:marBottom w:val="0"/>
          <w:divBdr>
            <w:top w:val="none" w:sz="0" w:space="0" w:color="auto"/>
            <w:left w:val="none" w:sz="0" w:space="0" w:color="auto"/>
            <w:bottom w:val="none" w:sz="0" w:space="0" w:color="auto"/>
            <w:right w:val="none" w:sz="0" w:space="0" w:color="auto"/>
          </w:divBdr>
        </w:div>
      </w:divsChild>
    </w:div>
    <w:div w:id="298387149">
      <w:bodyDiv w:val="1"/>
      <w:marLeft w:val="0"/>
      <w:marRight w:val="0"/>
      <w:marTop w:val="0"/>
      <w:marBottom w:val="0"/>
      <w:divBdr>
        <w:top w:val="none" w:sz="0" w:space="0" w:color="auto"/>
        <w:left w:val="none" w:sz="0" w:space="0" w:color="auto"/>
        <w:bottom w:val="none" w:sz="0" w:space="0" w:color="auto"/>
        <w:right w:val="none" w:sz="0" w:space="0" w:color="auto"/>
      </w:divBdr>
      <w:divsChild>
        <w:div w:id="626393228">
          <w:marLeft w:val="0"/>
          <w:marRight w:val="0"/>
          <w:marTop w:val="0"/>
          <w:marBottom w:val="0"/>
          <w:divBdr>
            <w:top w:val="none" w:sz="0" w:space="0" w:color="auto"/>
            <w:left w:val="none" w:sz="0" w:space="0" w:color="auto"/>
            <w:bottom w:val="none" w:sz="0" w:space="0" w:color="auto"/>
            <w:right w:val="none" w:sz="0" w:space="0" w:color="auto"/>
          </w:divBdr>
        </w:div>
      </w:divsChild>
    </w:div>
    <w:div w:id="299044084">
      <w:bodyDiv w:val="1"/>
      <w:marLeft w:val="0"/>
      <w:marRight w:val="0"/>
      <w:marTop w:val="0"/>
      <w:marBottom w:val="0"/>
      <w:divBdr>
        <w:top w:val="none" w:sz="0" w:space="0" w:color="auto"/>
        <w:left w:val="none" w:sz="0" w:space="0" w:color="auto"/>
        <w:bottom w:val="none" w:sz="0" w:space="0" w:color="auto"/>
        <w:right w:val="none" w:sz="0" w:space="0" w:color="auto"/>
      </w:divBdr>
      <w:divsChild>
        <w:div w:id="1062291101">
          <w:marLeft w:val="0"/>
          <w:marRight w:val="0"/>
          <w:marTop w:val="0"/>
          <w:marBottom w:val="0"/>
          <w:divBdr>
            <w:top w:val="none" w:sz="0" w:space="0" w:color="auto"/>
            <w:left w:val="none" w:sz="0" w:space="0" w:color="auto"/>
            <w:bottom w:val="none" w:sz="0" w:space="0" w:color="auto"/>
            <w:right w:val="none" w:sz="0" w:space="0" w:color="auto"/>
          </w:divBdr>
        </w:div>
      </w:divsChild>
    </w:div>
    <w:div w:id="299116265">
      <w:bodyDiv w:val="1"/>
      <w:marLeft w:val="0"/>
      <w:marRight w:val="0"/>
      <w:marTop w:val="0"/>
      <w:marBottom w:val="0"/>
      <w:divBdr>
        <w:top w:val="none" w:sz="0" w:space="0" w:color="auto"/>
        <w:left w:val="none" w:sz="0" w:space="0" w:color="auto"/>
        <w:bottom w:val="none" w:sz="0" w:space="0" w:color="auto"/>
        <w:right w:val="none" w:sz="0" w:space="0" w:color="auto"/>
      </w:divBdr>
    </w:div>
    <w:div w:id="299380772">
      <w:bodyDiv w:val="1"/>
      <w:marLeft w:val="0"/>
      <w:marRight w:val="0"/>
      <w:marTop w:val="0"/>
      <w:marBottom w:val="0"/>
      <w:divBdr>
        <w:top w:val="none" w:sz="0" w:space="0" w:color="auto"/>
        <w:left w:val="none" w:sz="0" w:space="0" w:color="auto"/>
        <w:bottom w:val="none" w:sz="0" w:space="0" w:color="auto"/>
        <w:right w:val="none" w:sz="0" w:space="0" w:color="auto"/>
      </w:divBdr>
    </w:div>
    <w:div w:id="299581719">
      <w:bodyDiv w:val="1"/>
      <w:marLeft w:val="0"/>
      <w:marRight w:val="0"/>
      <w:marTop w:val="0"/>
      <w:marBottom w:val="0"/>
      <w:divBdr>
        <w:top w:val="none" w:sz="0" w:space="0" w:color="auto"/>
        <w:left w:val="none" w:sz="0" w:space="0" w:color="auto"/>
        <w:bottom w:val="none" w:sz="0" w:space="0" w:color="auto"/>
        <w:right w:val="none" w:sz="0" w:space="0" w:color="auto"/>
      </w:divBdr>
    </w:div>
    <w:div w:id="300186318">
      <w:bodyDiv w:val="1"/>
      <w:marLeft w:val="0"/>
      <w:marRight w:val="0"/>
      <w:marTop w:val="0"/>
      <w:marBottom w:val="0"/>
      <w:divBdr>
        <w:top w:val="none" w:sz="0" w:space="0" w:color="auto"/>
        <w:left w:val="none" w:sz="0" w:space="0" w:color="auto"/>
        <w:bottom w:val="none" w:sz="0" w:space="0" w:color="auto"/>
        <w:right w:val="none" w:sz="0" w:space="0" w:color="auto"/>
      </w:divBdr>
      <w:divsChild>
        <w:div w:id="1468666441">
          <w:marLeft w:val="0"/>
          <w:marRight w:val="0"/>
          <w:marTop w:val="0"/>
          <w:marBottom w:val="0"/>
          <w:divBdr>
            <w:top w:val="none" w:sz="0" w:space="0" w:color="auto"/>
            <w:left w:val="none" w:sz="0" w:space="0" w:color="auto"/>
            <w:bottom w:val="none" w:sz="0" w:space="0" w:color="auto"/>
            <w:right w:val="none" w:sz="0" w:space="0" w:color="auto"/>
          </w:divBdr>
        </w:div>
      </w:divsChild>
    </w:div>
    <w:div w:id="300233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4692">
          <w:marLeft w:val="0"/>
          <w:marRight w:val="0"/>
          <w:marTop w:val="0"/>
          <w:marBottom w:val="0"/>
          <w:divBdr>
            <w:top w:val="none" w:sz="0" w:space="0" w:color="auto"/>
            <w:left w:val="none" w:sz="0" w:space="0" w:color="auto"/>
            <w:bottom w:val="none" w:sz="0" w:space="0" w:color="auto"/>
            <w:right w:val="none" w:sz="0" w:space="0" w:color="auto"/>
          </w:divBdr>
        </w:div>
      </w:divsChild>
    </w:div>
    <w:div w:id="301472356">
      <w:bodyDiv w:val="1"/>
      <w:marLeft w:val="0"/>
      <w:marRight w:val="0"/>
      <w:marTop w:val="0"/>
      <w:marBottom w:val="0"/>
      <w:divBdr>
        <w:top w:val="none" w:sz="0" w:space="0" w:color="auto"/>
        <w:left w:val="none" w:sz="0" w:space="0" w:color="auto"/>
        <w:bottom w:val="none" w:sz="0" w:space="0" w:color="auto"/>
        <w:right w:val="none" w:sz="0" w:space="0" w:color="auto"/>
      </w:divBdr>
      <w:divsChild>
        <w:div w:id="2025672737">
          <w:marLeft w:val="0"/>
          <w:marRight w:val="0"/>
          <w:marTop w:val="0"/>
          <w:marBottom w:val="0"/>
          <w:divBdr>
            <w:top w:val="none" w:sz="0" w:space="0" w:color="auto"/>
            <w:left w:val="none" w:sz="0" w:space="0" w:color="auto"/>
            <w:bottom w:val="none" w:sz="0" w:space="0" w:color="auto"/>
            <w:right w:val="none" w:sz="0" w:space="0" w:color="auto"/>
          </w:divBdr>
        </w:div>
      </w:divsChild>
    </w:div>
    <w:div w:id="301928888">
      <w:bodyDiv w:val="1"/>
      <w:marLeft w:val="0"/>
      <w:marRight w:val="0"/>
      <w:marTop w:val="0"/>
      <w:marBottom w:val="0"/>
      <w:divBdr>
        <w:top w:val="none" w:sz="0" w:space="0" w:color="auto"/>
        <w:left w:val="none" w:sz="0" w:space="0" w:color="auto"/>
        <w:bottom w:val="none" w:sz="0" w:space="0" w:color="auto"/>
        <w:right w:val="none" w:sz="0" w:space="0" w:color="auto"/>
      </w:divBdr>
      <w:divsChild>
        <w:div w:id="821039756">
          <w:marLeft w:val="0"/>
          <w:marRight w:val="0"/>
          <w:marTop w:val="0"/>
          <w:marBottom w:val="0"/>
          <w:divBdr>
            <w:top w:val="none" w:sz="0" w:space="0" w:color="auto"/>
            <w:left w:val="none" w:sz="0" w:space="0" w:color="auto"/>
            <w:bottom w:val="none" w:sz="0" w:space="0" w:color="auto"/>
            <w:right w:val="none" w:sz="0" w:space="0" w:color="auto"/>
          </w:divBdr>
        </w:div>
        <w:div w:id="1430276028">
          <w:marLeft w:val="0"/>
          <w:marRight w:val="0"/>
          <w:marTop w:val="0"/>
          <w:marBottom w:val="0"/>
          <w:divBdr>
            <w:top w:val="none" w:sz="0" w:space="0" w:color="auto"/>
            <w:left w:val="none" w:sz="0" w:space="0" w:color="auto"/>
            <w:bottom w:val="none" w:sz="0" w:space="0" w:color="auto"/>
            <w:right w:val="none" w:sz="0" w:space="0" w:color="auto"/>
          </w:divBdr>
          <w:divsChild>
            <w:div w:id="415909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740196">
          <w:marLeft w:val="0"/>
          <w:marRight w:val="0"/>
          <w:marTop w:val="0"/>
          <w:marBottom w:val="0"/>
          <w:divBdr>
            <w:top w:val="none" w:sz="0" w:space="0" w:color="auto"/>
            <w:left w:val="none" w:sz="0" w:space="0" w:color="auto"/>
            <w:bottom w:val="none" w:sz="0" w:space="0" w:color="auto"/>
            <w:right w:val="none" w:sz="0" w:space="0" w:color="auto"/>
          </w:divBdr>
        </w:div>
      </w:divsChild>
    </w:div>
    <w:div w:id="302003171">
      <w:bodyDiv w:val="1"/>
      <w:marLeft w:val="0"/>
      <w:marRight w:val="0"/>
      <w:marTop w:val="0"/>
      <w:marBottom w:val="0"/>
      <w:divBdr>
        <w:top w:val="none" w:sz="0" w:space="0" w:color="auto"/>
        <w:left w:val="none" w:sz="0" w:space="0" w:color="auto"/>
        <w:bottom w:val="none" w:sz="0" w:space="0" w:color="auto"/>
        <w:right w:val="none" w:sz="0" w:space="0" w:color="auto"/>
      </w:divBdr>
    </w:div>
    <w:div w:id="303703904">
      <w:bodyDiv w:val="1"/>
      <w:marLeft w:val="0"/>
      <w:marRight w:val="0"/>
      <w:marTop w:val="0"/>
      <w:marBottom w:val="0"/>
      <w:divBdr>
        <w:top w:val="none" w:sz="0" w:space="0" w:color="auto"/>
        <w:left w:val="none" w:sz="0" w:space="0" w:color="auto"/>
        <w:bottom w:val="none" w:sz="0" w:space="0" w:color="auto"/>
        <w:right w:val="none" w:sz="0" w:space="0" w:color="auto"/>
      </w:divBdr>
      <w:divsChild>
        <w:div w:id="853300961">
          <w:marLeft w:val="0"/>
          <w:marRight w:val="0"/>
          <w:marTop w:val="0"/>
          <w:marBottom w:val="0"/>
          <w:divBdr>
            <w:top w:val="none" w:sz="0" w:space="0" w:color="auto"/>
            <w:left w:val="none" w:sz="0" w:space="0" w:color="auto"/>
            <w:bottom w:val="none" w:sz="0" w:space="0" w:color="auto"/>
            <w:right w:val="none" w:sz="0" w:space="0" w:color="auto"/>
          </w:divBdr>
        </w:div>
      </w:divsChild>
    </w:div>
    <w:div w:id="303779415">
      <w:bodyDiv w:val="1"/>
      <w:marLeft w:val="0"/>
      <w:marRight w:val="0"/>
      <w:marTop w:val="0"/>
      <w:marBottom w:val="0"/>
      <w:divBdr>
        <w:top w:val="none" w:sz="0" w:space="0" w:color="auto"/>
        <w:left w:val="none" w:sz="0" w:space="0" w:color="auto"/>
        <w:bottom w:val="none" w:sz="0" w:space="0" w:color="auto"/>
        <w:right w:val="none" w:sz="0" w:space="0" w:color="auto"/>
      </w:divBdr>
      <w:divsChild>
        <w:div w:id="992832170">
          <w:marLeft w:val="0"/>
          <w:marRight w:val="0"/>
          <w:marTop w:val="0"/>
          <w:marBottom w:val="0"/>
          <w:divBdr>
            <w:top w:val="none" w:sz="0" w:space="0" w:color="auto"/>
            <w:left w:val="none" w:sz="0" w:space="0" w:color="auto"/>
            <w:bottom w:val="none" w:sz="0" w:space="0" w:color="auto"/>
            <w:right w:val="none" w:sz="0" w:space="0" w:color="auto"/>
          </w:divBdr>
        </w:div>
      </w:divsChild>
    </w:div>
    <w:div w:id="303891478">
      <w:bodyDiv w:val="1"/>
      <w:marLeft w:val="0"/>
      <w:marRight w:val="0"/>
      <w:marTop w:val="0"/>
      <w:marBottom w:val="0"/>
      <w:divBdr>
        <w:top w:val="none" w:sz="0" w:space="0" w:color="auto"/>
        <w:left w:val="none" w:sz="0" w:space="0" w:color="auto"/>
        <w:bottom w:val="none" w:sz="0" w:space="0" w:color="auto"/>
        <w:right w:val="none" w:sz="0" w:space="0" w:color="auto"/>
      </w:divBdr>
    </w:div>
    <w:div w:id="304629258">
      <w:bodyDiv w:val="1"/>
      <w:marLeft w:val="0"/>
      <w:marRight w:val="0"/>
      <w:marTop w:val="0"/>
      <w:marBottom w:val="0"/>
      <w:divBdr>
        <w:top w:val="none" w:sz="0" w:space="0" w:color="auto"/>
        <w:left w:val="none" w:sz="0" w:space="0" w:color="auto"/>
        <w:bottom w:val="none" w:sz="0" w:space="0" w:color="auto"/>
        <w:right w:val="none" w:sz="0" w:space="0" w:color="auto"/>
      </w:divBdr>
      <w:divsChild>
        <w:div w:id="182285140">
          <w:marLeft w:val="0"/>
          <w:marRight w:val="0"/>
          <w:marTop w:val="0"/>
          <w:marBottom w:val="0"/>
          <w:divBdr>
            <w:top w:val="none" w:sz="0" w:space="0" w:color="auto"/>
            <w:left w:val="none" w:sz="0" w:space="0" w:color="auto"/>
            <w:bottom w:val="none" w:sz="0" w:space="0" w:color="auto"/>
            <w:right w:val="none" w:sz="0" w:space="0" w:color="auto"/>
          </w:divBdr>
          <w:divsChild>
            <w:div w:id="130901961">
              <w:marLeft w:val="0"/>
              <w:marRight w:val="0"/>
              <w:marTop w:val="0"/>
              <w:marBottom w:val="0"/>
              <w:divBdr>
                <w:top w:val="none" w:sz="0" w:space="0" w:color="auto"/>
                <w:left w:val="none" w:sz="0" w:space="0" w:color="auto"/>
                <w:bottom w:val="none" w:sz="0" w:space="0" w:color="auto"/>
                <w:right w:val="none" w:sz="0" w:space="0" w:color="auto"/>
              </w:divBdr>
            </w:div>
            <w:div w:id="1284995928">
              <w:marLeft w:val="0"/>
              <w:marRight w:val="0"/>
              <w:marTop w:val="0"/>
              <w:marBottom w:val="0"/>
              <w:divBdr>
                <w:top w:val="none" w:sz="0" w:space="0" w:color="auto"/>
                <w:left w:val="none" w:sz="0" w:space="0" w:color="auto"/>
                <w:bottom w:val="none" w:sz="0" w:space="0" w:color="auto"/>
                <w:right w:val="none" w:sz="0" w:space="0" w:color="auto"/>
              </w:divBdr>
              <w:divsChild>
                <w:div w:id="1702513691">
                  <w:marLeft w:val="0"/>
                  <w:marRight w:val="0"/>
                  <w:marTop w:val="0"/>
                  <w:marBottom w:val="0"/>
                  <w:divBdr>
                    <w:top w:val="none" w:sz="0" w:space="0" w:color="auto"/>
                    <w:left w:val="none" w:sz="0" w:space="0" w:color="auto"/>
                    <w:bottom w:val="none" w:sz="0" w:space="0" w:color="auto"/>
                    <w:right w:val="none" w:sz="0" w:space="0" w:color="auto"/>
                  </w:divBdr>
                  <w:divsChild>
                    <w:div w:id="98855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97346">
      <w:bodyDiv w:val="1"/>
      <w:marLeft w:val="0"/>
      <w:marRight w:val="0"/>
      <w:marTop w:val="0"/>
      <w:marBottom w:val="0"/>
      <w:divBdr>
        <w:top w:val="none" w:sz="0" w:space="0" w:color="auto"/>
        <w:left w:val="none" w:sz="0" w:space="0" w:color="auto"/>
        <w:bottom w:val="none" w:sz="0" w:space="0" w:color="auto"/>
        <w:right w:val="none" w:sz="0" w:space="0" w:color="auto"/>
      </w:divBdr>
      <w:divsChild>
        <w:div w:id="833691324">
          <w:marLeft w:val="0"/>
          <w:marRight w:val="0"/>
          <w:marTop w:val="0"/>
          <w:marBottom w:val="0"/>
          <w:divBdr>
            <w:top w:val="none" w:sz="0" w:space="0" w:color="auto"/>
            <w:left w:val="none" w:sz="0" w:space="0" w:color="auto"/>
            <w:bottom w:val="none" w:sz="0" w:space="0" w:color="auto"/>
            <w:right w:val="none" w:sz="0" w:space="0" w:color="auto"/>
          </w:divBdr>
        </w:div>
      </w:divsChild>
    </w:div>
    <w:div w:id="305474577">
      <w:bodyDiv w:val="1"/>
      <w:marLeft w:val="0"/>
      <w:marRight w:val="0"/>
      <w:marTop w:val="0"/>
      <w:marBottom w:val="0"/>
      <w:divBdr>
        <w:top w:val="none" w:sz="0" w:space="0" w:color="auto"/>
        <w:left w:val="none" w:sz="0" w:space="0" w:color="auto"/>
        <w:bottom w:val="none" w:sz="0" w:space="0" w:color="auto"/>
        <w:right w:val="none" w:sz="0" w:space="0" w:color="auto"/>
      </w:divBdr>
    </w:div>
    <w:div w:id="305857707">
      <w:bodyDiv w:val="1"/>
      <w:marLeft w:val="0"/>
      <w:marRight w:val="0"/>
      <w:marTop w:val="0"/>
      <w:marBottom w:val="0"/>
      <w:divBdr>
        <w:top w:val="none" w:sz="0" w:space="0" w:color="auto"/>
        <w:left w:val="none" w:sz="0" w:space="0" w:color="auto"/>
        <w:bottom w:val="none" w:sz="0" w:space="0" w:color="auto"/>
        <w:right w:val="none" w:sz="0" w:space="0" w:color="auto"/>
      </w:divBdr>
    </w:div>
    <w:div w:id="306011416">
      <w:bodyDiv w:val="1"/>
      <w:marLeft w:val="0"/>
      <w:marRight w:val="0"/>
      <w:marTop w:val="0"/>
      <w:marBottom w:val="0"/>
      <w:divBdr>
        <w:top w:val="none" w:sz="0" w:space="0" w:color="auto"/>
        <w:left w:val="none" w:sz="0" w:space="0" w:color="auto"/>
        <w:bottom w:val="none" w:sz="0" w:space="0" w:color="auto"/>
        <w:right w:val="none" w:sz="0" w:space="0" w:color="auto"/>
      </w:divBdr>
      <w:divsChild>
        <w:div w:id="1510098125">
          <w:marLeft w:val="0"/>
          <w:marRight w:val="0"/>
          <w:marTop w:val="0"/>
          <w:marBottom w:val="0"/>
          <w:divBdr>
            <w:top w:val="none" w:sz="0" w:space="0" w:color="auto"/>
            <w:left w:val="none" w:sz="0" w:space="0" w:color="auto"/>
            <w:bottom w:val="none" w:sz="0" w:space="0" w:color="auto"/>
            <w:right w:val="none" w:sz="0" w:space="0" w:color="auto"/>
          </w:divBdr>
        </w:div>
      </w:divsChild>
    </w:div>
    <w:div w:id="306279583">
      <w:bodyDiv w:val="1"/>
      <w:marLeft w:val="0"/>
      <w:marRight w:val="0"/>
      <w:marTop w:val="0"/>
      <w:marBottom w:val="0"/>
      <w:divBdr>
        <w:top w:val="none" w:sz="0" w:space="0" w:color="auto"/>
        <w:left w:val="none" w:sz="0" w:space="0" w:color="auto"/>
        <w:bottom w:val="none" w:sz="0" w:space="0" w:color="auto"/>
        <w:right w:val="none" w:sz="0" w:space="0" w:color="auto"/>
      </w:divBdr>
      <w:divsChild>
        <w:div w:id="1844320618">
          <w:marLeft w:val="0"/>
          <w:marRight w:val="0"/>
          <w:marTop w:val="0"/>
          <w:marBottom w:val="0"/>
          <w:divBdr>
            <w:top w:val="none" w:sz="0" w:space="0" w:color="auto"/>
            <w:left w:val="none" w:sz="0" w:space="0" w:color="auto"/>
            <w:bottom w:val="none" w:sz="0" w:space="0" w:color="auto"/>
            <w:right w:val="none" w:sz="0" w:space="0" w:color="auto"/>
          </w:divBdr>
        </w:div>
      </w:divsChild>
    </w:div>
    <w:div w:id="306514625">
      <w:bodyDiv w:val="1"/>
      <w:marLeft w:val="0"/>
      <w:marRight w:val="0"/>
      <w:marTop w:val="0"/>
      <w:marBottom w:val="0"/>
      <w:divBdr>
        <w:top w:val="none" w:sz="0" w:space="0" w:color="auto"/>
        <w:left w:val="none" w:sz="0" w:space="0" w:color="auto"/>
        <w:bottom w:val="none" w:sz="0" w:space="0" w:color="auto"/>
        <w:right w:val="none" w:sz="0" w:space="0" w:color="auto"/>
      </w:divBdr>
    </w:div>
    <w:div w:id="306668150">
      <w:bodyDiv w:val="1"/>
      <w:marLeft w:val="0"/>
      <w:marRight w:val="0"/>
      <w:marTop w:val="0"/>
      <w:marBottom w:val="0"/>
      <w:divBdr>
        <w:top w:val="none" w:sz="0" w:space="0" w:color="auto"/>
        <w:left w:val="none" w:sz="0" w:space="0" w:color="auto"/>
        <w:bottom w:val="none" w:sz="0" w:space="0" w:color="auto"/>
        <w:right w:val="none" w:sz="0" w:space="0" w:color="auto"/>
      </w:divBdr>
      <w:divsChild>
        <w:div w:id="1445878457">
          <w:marLeft w:val="0"/>
          <w:marRight w:val="0"/>
          <w:marTop w:val="0"/>
          <w:marBottom w:val="0"/>
          <w:divBdr>
            <w:top w:val="none" w:sz="0" w:space="0" w:color="auto"/>
            <w:left w:val="none" w:sz="0" w:space="0" w:color="auto"/>
            <w:bottom w:val="none" w:sz="0" w:space="0" w:color="auto"/>
            <w:right w:val="none" w:sz="0" w:space="0" w:color="auto"/>
          </w:divBdr>
        </w:div>
      </w:divsChild>
    </w:div>
    <w:div w:id="307516383">
      <w:bodyDiv w:val="1"/>
      <w:marLeft w:val="0"/>
      <w:marRight w:val="0"/>
      <w:marTop w:val="0"/>
      <w:marBottom w:val="0"/>
      <w:divBdr>
        <w:top w:val="none" w:sz="0" w:space="0" w:color="auto"/>
        <w:left w:val="none" w:sz="0" w:space="0" w:color="auto"/>
        <w:bottom w:val="none" w:sz="0" w:space="0" w:color="auto"/>
        <w:right w:val="none" w:sz="0" w:space="0" w:color="auto"/>
      </w:divBdr>
      <w:divsChild>
        <w:div w:id="1403795363">
          <w:marLeft w:val="0"/>
          <w:marRight w:val="0"/>
          <w:marTop w:val="0"/>
          <w:marBottom w:val="0"/>
          <w:divBdr>
            <w:top w:val="none" w:sz="0" w:space="0" w:color="auto"/>
            <w:left w:val="none" w:sz="0" w:space="0" w:color="auto"/>
            <w:bottom w:val="none" w:sz="0" w:space="0" w:color="auto"/>
            <w:right w:val="none" w:sz="0" w:space="0" w:color="auto"/>
          </w:divBdr>
        </w:div>
      </w:divsChild>
    </w:div>
    <w:div w:id="307789659">
      <w:bodyDiv w:val="1"/>
      <w:marLeft w:val="0"/>
      <w:marRight w:val="0"/>
      <w:marTop w:val="0"/>
      <w:marBottom w:val="0"/>
      <w:divBdr>
        <w:top w:val="none" w:sz="0" w:space="0" w:color="auto"/>
        <w:left w:val="none" w:sz="0" w:space="0" w:color="auto"/>
        <w:bottom w:val="none" w:sz="0" w:space="0" w:color="auto"/>
        <w:right w:val="none" w:sz="0" w:space="0" w:color="auto"/>
      </w:divBdr>
    </w:div>
    <w:div w:id="308175206">
      <w:bodyDiv w:val="1"/>
      <w:marLeft w:val="0"/>
      <w:marRight w:val="0"/>
      <w:marTop w:val="0"/>
      <w:marBottom w:val="0"/>
      <w:divBdr>
        <w:top w:val="none" w:sz="0" w:space="0" w:color="auto"/>
        <w:left w:val="none" w:sz="0" w:space="0" w:color="auto"/>
        <w:bottom w:val="none" w:sz="0" w:space="0" w:color="auto"/>
        <w:right w:val="none" w:sz="0" w:space="0" w:color="auto"/>
      </w:divBdr>
      <w:divsChild>
        <w:div w:id="8870875">
          <w:marLeft w:val="0"/>
          <w:marRight w:val="0"/>
          <w:marTop w:val="0"/>
          <w:marBottom w:val="0"/>
          <w:divBdr>
            <w:top w:val="none" w:sz="0" w:space="0" w:color="auto"/>
            <w:left w:val="none" w:sz="0" w:space="0" w:color="auto"/>
            <w:bottom w:val="none" w:sz="0" w:space="0" w:color="auto"/>
            <w:right w:val="none" w:sz="0" w:space="0" w:color="auto"/>
          </w:divBdr>
        </w:div>
      </w:divsChild>
    </w:div>
    <w:div w:id="308822354">
      <w:bodyDiv w:val="1"/>
      <w:marLeft w:val="0"/>
      <w:marRight w:val="0"/>
      <w:marTop w:val="0"/>
      <w:marBottom w:val="0"/>
      <w:divBdr>
        <w:top w:val="none" w:sz="0" w:space="0" w:color="auto"/>
        <w:left w:val="none" w:sz="0" w:space="0" w:color="auto"/>
        <w:bottom w:val="none" w:sz="0" w:space="0" w:color="auto"/>
        <w:right w:val="none" w:sz="0" w:space="0" w:color="auto"/>
      </w:divBdr>
    </w:div>
    <w:div w:id="308949789">
      <w:bodyDiv w:val="1"/>
      <w:marLeft w:val="0"/>
      <w:marRight w:val="0"/>
      <w:marTop w:val="0"/>
      <w:marBottom w:val="0"/>
      <w:divBdr>
        <w:top w:val="none" w:sz="0" w:space="0" w:color="auto"/>
        <w:left w:val="none" w:sz="0" w:space="0" w:color="auto"/>
        <w:bottom w:val="none" w:sz="0" w:space="0" w:color="auto"/>
        <w:right w:val="none" w:sz="0" w:space="0" w:color="auto"/>
      </w:divBdr>
      <w:divsChild>
        <w:div w:id="681514186">
          <w:marLeft w:val="0"/>
          <w:marRight w:val="0"/>
          <w:marTop w:val="0"/>
          <w:marBottom w:val="0"/>
          <w:divBdr>
            <w:top w:val="none" w:sz="0" w:space="0" w:color="auto"/>
            <w:left w:val="none" w:sz="0" w:space="0" w:color="auto"/>
            <w:bottom w:val="none" w:sz="0" w:space="0" w:color="auto"/>
            <w:right w:val="none" w:sz="0" w:space="0" w:color="auto"/>
          </w:divBdr>
        </w:div>
      </w:divsChild>
    </w:div>
    <w:div w:id="309286613">
      <w:bodyDiv w:val="1"/>
      <w:marLeft w:val="0"/>
      <w:marRight w:val="0"/>
      <w:marTop w:val="0"/>
      <w:marBottom w:val="0"/>
      <w:divBdr>
        <w:top w:val="none" w:sz="0" w:space="0" w:color="auto"/>
        <w:left w:val="none" w:sz="0" w:space="0" w:color="auto"/>
        <w:bottom w:val="none" w:sz="0" w:space="0" w:color="auto"/>
        <w:right w:val="none" w:sz="0" w:space="0" w:color="auto"/>
      </w:divBdr>
      <w:divsChild>
        <w:div w:id="584654904">
          <w:marLeft w:val="0"/>
          <w:marRight w:val="0"/>
          <w:marTop w:val="0"/>
          <w:marBottom w:val="0"/>
          <w:divBdr>
            <w:top w:val="none" w:sz="0" w:space="0" w:color="auto"/>
            <w:left w:val="none" w:sz="0" w:space="0" w:color="auto"/>
            <w:bottom w:val="none" w:sz="0" w:space="0" w:color="auto"/>
            <w:right w:val="none" w:sz="0" w:space="0" w:color="auto"/>
          </w:divBdr>
        </w:div>
      </w:divsChild>
    </w:div>
    <w:div w:id="311374599">
      <w:bodyDiv w:val="1"/>
      <w:marLeft w:val="0"/>
      <w:marRight w:val="0"/>
      <w:marTop w:val="0"/>
      <w:marBottom w:val="0"/>
      <w:divBdr>
        <w:top w:val="none" w:sz="0" w:space="0" w:color="auto"/>
        <w:left w:val="none" w:sz="0" w:space="0" w:color="auto"/>
        <w:bottom w:val="none" w:sz="0" w:space="0" w:color="auto"/>
        <w:right w:val="none" w:sz="0" w:space="0" w:color="auto"/>
      </w:divBdr>
    </w:div>
    <w:div w:id="311720252">
      <w:bodyDiv w:val="1"/>
      <w:marLeft w:val="0"/>
      <w:marRight w:val="0"/>
      <w:marTop w:val="0"/>
      <w:marBottom w:val="0"/>
      <w:divBdr>
        <w:top w:val="none" w:sz="0" w:space="0" w:color="auto"/>
        <w:left w:val="none" w:sz="0" w:space="0" w:color="auto"/>
        <w:bottom w:val="none" w:sz="0" w:space="0" w:color="auto"/>
        <w:right w:val="none" w:sz="0" w:space="0" w:color="auto"/>
      </w:divBdr>
    </w:div>
    <w:div w:id="312563375">
      <w:bodyDiv w:val="1"/>
      <w:marLeft w:val="0"/>
      <w:marRight w:val="0"/>
      <w:marTop w:val="0"/>
      <w:marBottom w:val="0"/>
      <w:divBdr>
        <w:top w:val="none" w:sz="0" w:space="0" w:color="auto"/>
        <w:left w:val="none" w:sz="0" w:space="0" w:color="auto"/>
        <w:bottom w:val="none" w:sz="0" w:space="0" w:color="auto"/>
        <w:right w:val="none" w:sz="0" w:space="0" w:color="auto"/>
      </w:divBdr>
    </w:div>
    <w:div w:id="312639209">
      <w:bodyDiv w:val="1"/>
      <w:marLeft w:val="0"/>
      <w:marRight w:val="0"/>
      <w:marTop w:val="0"/>
      <w:marBottom w:val="0"/>
      <w:divBdr>
        <w:top w:val="none" w:sz="0" w:space="0" w:color="auto"/>
        <w:left w:val="none" w:sz="0" w:space="0" w:color="auto"/>
        <w:bottom w:val="none" w:sz="0" w:space="0" w:color="auto"/>
        <w:right w:val="none" w:sz="0" w:space="0" w:color="auto"/>
      </w:divBdr>
      <w:divsChild>
        <w:div w:id="9643868">
          <w:marLeft w:val="0"/>
          <w:marRight w:val="0"/>
          <w:marTop w:val="0"/>
          <w:marBottom w:val="0"/>
          <w:divBdr>
            <w:top w:val="none" w:sz="0" w:space="0" w:color="auto"/>
            <w:left w:val="none" w:sz="0" w:space="0" w:color="auto"/>
            <w:bottom w:val="none" w:sz="0" w:space="0" w:color="auto"/>
            <w:right w:val="none" w:sz="0" w:space="0" w:color="auto"/>
          </w:divBdr>
        </w:div>
      </w:divsChild>
    </w:div>
    <w:div w:id="313725327">
      <w:bodyDiv w:val="1"/>
      <w:marLeft w:val="0"/>
      <w:marRight w:val="0"/>
      <w:marTop w:val="0"/>
      <w:marBottom w:val="0"/>
      <w:divBdr>
        <w:top w:val="none" w:sz="0" w:space="0" w:color="auto"/>
        <w:left w:val="none" w:sz="0" w:space="0" w:color="auto"/>
        <w:bottom w:val="none" w:sz="0" w:space="0" w:color="auto"/>
        <w:right w:val="none" w:sz="0" w:space="0" w:color="auto"/>
      </w:divBdr>
      <w:divsChild>
        <w:div w:id="904947813">
          <w:marLeft w:val="0"/>
          <w:marRight w:val="0"/>
          <w:marTop w:val="0"/>
          <w:marBottom w:val="0"/>
          <w:divBdr>
            <w:top w:val="none" w:sz="0" w:space="0" w:color="auto"/>
            <w:left w:val="none" w:sz="0" w:space="0" w:color="auto"/>
            <w:bottom w:val="none" w:sz="0" w:space="0" w:color="auto"/>
            <w:right w:val="none" w:sz="0" w:space="0" w:color="auto"/>
          </w:divBdr>
        </w:div>
      </w:divsChild>
    </w:div>
    <w:div w:id="314603080">
      <w:bodyDiv w:val="1"/>
      <w:marLeft w:val="0"/>
      <w:marRight w:val="0"/>
      <w:marTop w:val="0"/>
      <w:marBottom w:val="0"/>
      <w:divBdr>
        <w:top w:val="none" w:sz="0" w:space="0" w:color="auto"/>
        <w:left w:val="none" w:sz="0" w:space="0" w:color="auto"/>
        <w:bottom w:val="none" w:sz="0" w:space="0" w:color="auto"/>
        <w:right w:val="none" w:sz="0" w:space="0" w:color="auto"/>
      </w:divBdr>
    </w:div>
    <w:div w:id="314920006">
      <w:bodyDiv w:val="1"/>
      <w:marLeft w:val="0"/>
      <w:marRight w:val="0"/>
      <w:marTop w:val="0"/>
      <w:marBottom w:val="0"/>
      <w:divBdr>
        <w:top w:val="none" w:sz="0" w:space="0" w:color="auto"/>
        <w:left w:val="none" w:sz="0" w:space="0" w:color="auto"/>
        <w:bottom w:val="none" w:sz="0" w:space="0" w:color="auto"/>
        <w:right w:val="none" w:sz="0" w:space="0" w:color="auto"/>
      </w:divBdr>
      <w:divsChild>
        <w:div w:id="1949505731">
          <w:marLeft w:val="0"/>
          <w:marRight w:val="0"/>
          <w:marTop w:val="0"/>
          <w:marBottom w:val="0"/>
          <w:divBdr>
            <w:top w:val="none" w:sz="0" w:space="0" w:color="auto"/>
            <w:left w:val="none" w:sz="0" w:space="0" w:color="auto"/>
            <w:bottom w:val="none" w:sz="0" w:space="0" w:color="auto"/>
            <w:right w:val="none" w:sz="0" w:space="0" w:color="auto"/>
          </w:divBdr>
        </w:div>
      </w:divsChild>
    </w:div>
    <w:div w:id="315232397">
      <w:bodyDiv w:val="1"/>
      <w:marLeft w:val="0"/>
      <w:marRight w:val="0"/>
      <w:marTop w:val="0"/>
      <w:marBottom w:val="0"/>
      <w:divBdr>
        <w:top w:val="none" w:sz="0" w:space="0" w:color="auto"/>
        <w:left w:val="none" w:sz="0" w:space="0" w:color="auto"/>
        <w:bottom w:val="none" w:sz="0" w:space="0" w:color="auto"/>
        <w:right w:val="none" w:sz="0" w:space="0" w:color="auto"/>
      </w:divBdr>
      <w:divsChild>
        <w:div w:id="345911932">
          <w:marLeft w:val="0"/>
          <w:marRight w:val="0"/>
          <w:marTop w:val="0"/>
          <w:marBottom w:val="0"/>
          <w:divBdr>
            <w:top w:val="none" w:sz="0" w:space="0" w:color="auto"/>
            <w:left w:val="none" w:sz="0" w:space="0" w:color="auto"/>
            <w:bottom w:val="none" w:sz="0" w:space="0" w:color="auto"/>
            <w:right w:val="none" w:sz="0" w:space="0" w:color="auto"/>
          </w:divBdr>
        </w:div>
        <w:div w:id="1705399720">
          <w:marLeft w:val="0"/>
          <w:marRight w:val="0"/>
          <w:marTop w:val="0"/>
          <w:marBottom w:val="0"/>
          <w:divBdr>
            <w:top w:val="none" w:sz="0" w:space="0" w:color="auto"/>
            <w:left w:val="none" w:sz="0" w:space="0" w:color="auto"/>
            <w:bottom w:val="none" w:sz="0" w:space="0" w:color="auto"/>
            <w:right w:val="none" w:sz="0" w:space="0" w:color="auto"/>
          </w:divBdr>
        </w:div>
        <w:div w:id="1914466419">
          <w:marLeft w:val="0"/>
          <w:marRight w:val="0"/>
          <w:marTop w:val="0"/>
          <w:marBottom w:val="0"/>
          <w:divBdr>
            <w:top w:val="none" w:sz="0" w:space="0" w:color="auto"/>
            <w:left w:val="none" w:sz="0" w:space="0" w:color="auto"/>
            <w:bottom w:val="none" w:sz="0" w:space="0" w:color="auto"/>
            <w:right w:val="none" w:sz="0" w:space="0" w:color="auto"/>
          </w:divBdr>
          <w:divsChild>
            <w:div w:id="210920608">
              <w:marLeft w:val="0"/>
              <w:marRight w:val="0"/>
              <w:marTop w:val="0"/>
              <w:marBottom w:val="0"/>
              <w:divBdr>
                <w:top w:val="none" w:sz="0" w:space="0" w:color="auto"/>
                <w:left w:val="none" w:sz="0" w:space="0" w:color="auto"/>
                <w:bottom w:val="none" w:sz="0" w:space="0" w:color="auto"/>
                <w:right w:val="none" w:sz="0" w:space="0" w:color="auto"/>
              </w:divBdr>
              <w:divsChild>
                <w:div w:id="1192718744">
                  <w:marLeft w:val="0"/>
                  <w:marRight w:val="0"/>
                  <w:marTop w:val="0"/>
                  <w:marBottom w:val="0"/>
                  <w:divBdr>
                    <w:top w:val="none" w:sz="0" w:space="0" w:color="auto"/>
                    <w:left w:val="none" w:sz="0" w:space="0" w:color="auto"/>
                    <w:bottom w:val="none" w:sz="0" w:space="0" w:color="auto"/>
                    <w:right w:val="none" w:sz="0" w:space="0" w:color="auto"/>
                  </w:divBdr>
                  <w:divsChild>
                    <w:div w:id="10827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6906">
      <w:bodyDiv w:val="1"/>
      <w:marLeft w:val="0"/>
      <w:marRight w:val="0"/>
      <w:marTop w:val="0"/>
      <w:marBottom w:val="0"/>
      <w:divBdr>
        <w:top w:val="none" w:sz="0" w:space="0" w:color="auto"/>
        <w:left w:val="none" w:sz="0" w:space="0" w:color="auto"/>
        <w:bottom w:val="none" w:sz="0" w:space="0" w:color="auto"/>
        <w:right w:val="none" w:sz="0" w:space="0" w:color="auto"/>
      </w:divBdr>
    </w:div>
    <w:div w:id="317194521">
      <w:bodyDiv w:val="1"/>
      <w:marLeft w:val="0"/>
      <w:marRight w:val="0"/>
      <w:marTop w:val="0"/>
      <w:marBottom w:val="0"/>
      <w:divBdr>
        <w:top w:val="none" w:sz="0" w:space="0" w:color="auto"/>
        <w:left w:val="none" w:sz="0" w:space="0" w:color="auto"/>
        <w:bottom w:val="none" w:sz="0" w:space="0" w:color="auto"/>
        <w:right w:val="none" w:sz="0" w:space="0" w:color="auto"/>
      </w:divBdr>
    </w:div>
    <w:div w:id="317929566">
      <w:bodyDiv w:val="1"/>
      <w:marLeft w:val="0"/>
      <w:marRight w:val="0"/>
      <w:marTop w:val="0"/>
      <w:marBottom w:val="0"/>
      <w:divBdr>
        <w:top w:val="none" w:sz="0" w:space="0" w:color="auto"/>
        <w:left w:val="none" w:sz="0" w:space="0" w:color="auto"/>
        <w:bottom w:val="none" w:sz="0" w:space="0" w:color="auto"/>
        <w:right w:val="none" w:sz="0" w:space="0" w:color="auto"/>
      </w:divBdr>
      <w:divsChild>
        <w:div w:id="1898931257">
          <w:marLeft w:val="0"/>
          <w:marRight w:val="0"/>
          <w:marTop w:val="0"/>
          <w:marBottom w:val="0"/>
          <w:divBdr>
            <w:top w:val="none" w:sz="0" w:space="0" w:color="auto"/>
            <w:left w:val="none" w:sz="0" w:space="0" w:color="auto"/>
            <w:bottom w:val="none" w:sz="0" w:space="0" w:color="auto"/>
            <w:right w:val="none" w:sz="0" w:space="0" w:color="auto"/>
          </w:divBdr>
          <w:divsChild>
            <w:div w:id="2136753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0425944">
      <w:bodyDiv w:val="1"/>
      <w:marLeft w:val="0"/>
      <w:marRight w:val="0"/>
      <w:marTop w:val="0"/>
      <w:marBottom w:val="0"/>
      <w:divBdr>
        <w:top w:val="none" w:sz="0" w:space="0" w:color="auto"/>
        <w:left w:val="none" w:sz="0" w:space="0" w:color="auto"/>
        <w:bottom w:val="none" w:sz="0" w:space="0" w:color="auto"/>
        <w:right w:val="none" w:sz="0" w:space="0" w:color="auto"/>
      </w:divBdr>
    </w:div>
    <w:div w:id="320428495">
      <w:bodyDiv w:val="1"/>
      <w:marLeft w:val="0"/>
      <w:marRight w:val="0"/>
      <w:marTop w:val="0"/>
      <w:marBottom w:val="0"/>
      <w:divBdr>
        <w:top w:val="none" w:sz="0" w:space="0" w:color="auto"/>
        <w:left w:val="none" w:sz="0" w:space="0" w:color="auto"/>
        <w:bottom w:val="none" w:sz="0" w:space="0" w:color="auto"/>
        <w:right w:val="none" w:sz="0" w:space="0" w:color="auto"/>
      </w:divBdr>
      <w:divsChild>
        <w:div w:id="1065877858">
          <w:marLeft w:val="0"/>
          <w:marRight w:val="0"/>
          <w:marTop w:val="0"/>
          <w:marBottom w:val="0"/>
          <w:divBdr>
            <w:top w:val="none" w:sz="0" w:space="0" w:color="auto"/>
            <w:left w:val="none" w:sz="0" w:space="0" w:color="auto"/>
            <w:bottom w:val="none" w:sz="0" w:space="0" w:color="auto"/>
            <w:right w:val="none" w:sz="0" w:space="0" w:color="auto"/>
          </w:divBdr>
        </w:div>
      </w:divsChild>
    </w:div>
    <w:div w:id="320551077">
      <w:bodyDiv w:val="1"/>
      <w:marLeft w:val="0"/>
      <w:marRight w:val="0"/>
      <w:marTop w:val="0"/>
      <w:marBottom w:val="0"/>
      <w:divBdr>
        <w:top w:val="none" w:sz="0" w:space="0" w:color="auto"/>
        <w:left w:val="none" w:sz="0" w:space="0" w:color="auto"/>
        <w:bottom w:val="none" w:sz="0" w:space="0" w:color="auto"/>
        <w:right w:val="none" w:sz="0" w:space="0" w:color="auto"/>
      </w:divBdr>
    </w:div>
    <w:div w:id="320622839">
      <w:bodyDiv w:val="1"/>
      <w:marLeft w:val="0"/>
      <w:marRight w:val="0"/>
      <w:marTop w:val="0"/>
      <w:marBottom w:val="0"/>
      <w:divBdr>
        <w:top w:val="none" w:sz="0" w:space="0" w:color="auto"/>
        <w:left w:val="none" w:sz="0" w:space="0" w:color="auto"/>
        <w:bottom w:val="none" w:sz="0" w:space="0" w:color="auto"/>
        <w:right w:val="none" w:sz="0" w:space="0" w:color="auto"/>
      </w:divBdr>
      <w:divsChild>
        <w:div w:id="805661941">
          <w:marLeft w:val="0"/>
          <w:marRight w:val="0"/>
          <w:marTop w:val="0"/>
          <w:marBottom w:val="0"/>
          <w:divBdr>
            <w:top w:val="none" w:sz="0" w:space="0" w:color="auto"/>
            <w:left w:val="none" w:sz="0" w:space="0" w:color="auto"/>
            <w:bottom w:val="none" w:sz="0" w:space="0" w:color="auto"/>
            <w:right w:val="none" w:sz="0" w:space="0" w:color="auto"/>
          </w:divBdr>
        </w:div>
      </w:divsChild>
    </w:div>
    <w:div w:id="321391626">
      <w:bodyDiv w:val="1"/>
      <w:marLeft w:val="0"/>
      <w:marRight w:val="0"/>
      <w:marTop w:val="0"/>
      <w:marBottom w:val="0"/>
      <w:divBdr>
        <w:top w:val="none" w:sz="0" w:space="0" w:color="auto"/>
        <w:left w:val="none" w:sz="0" w:space="0" w:color="auto"/>
        <w:bottom w:val="none" w:sz="0" w:space="0" w:color="auto"/>
        <w:right w:val="none" w:sz="0" w:space="0" w:color="auto"/>
      </w:divBdr>
      <w:divsChild>
        <w:div w:id="1494491619">
          <w:marLeft w:val="0"/>
          <w:marRight w:val="0"/>
          <w:marTop w:val="0"/>
          <w:marBottom w:val="0"/>
          <w:divBdr>
            <w:top w:val="none" w:sz="0" w:space="0" w:color="auto"/>
            <w:left w:val="none" w:sz="0" w:space="0" w:color="auto"/>
            <w:bottom w:val="none" w:sz="0" w:space="0" w:color="auto"/>
            <w:right w:val="none" w:sz="0" w:space="0" w:color="auto"/>
          </w:divBdr>
        </w:div>
      </w:divsChild>
    </w:div>
    <w:div w:id="321809919">
      <w:bodyDiv w:val="1"/>
      <w:marLeft w:val="0"/>
      <w:marRight w:val="0"/>
      <w:marTop w:val="0"/>
      <w:marBottom w:val="0"/>
      <w:divBdr>
        <w:top w:val="none" w:sz="0" w:space="0" w:color="auto"/>
        <w:left w:val="none" w:sz="0" w:space="0" w:color="auto"/>
        <w:bottom w:val="none" w:sz="0" w:space="0" w:color="auto"/>
        <w:right w:val="none" w:sz="0" w:space="0" w:color="auto"/>
      </w:divBdr>
    </w:div>
    <w:div w:id="322126855">
      <w:bodyDiv w:val="1"/>
      <w:marLeft w:val="0"/>
      <w:marRight w:val="0"/>
      <w:marTop w:val="0"/>
      <w:marBottom w:val="0"/>
      <w:divBdr>
        <w:top w:val="none" w:sz="0" w:space="0" w:color="auto"/>
        <w:left w:val="none" w:sz="0" w:space="0" w:color="auto"/>
        <w:bottom w:val="none" w:sz="0" w:space="0" w:color="auto"/>
        <w:right w:val="none" w:sz="0" w:space="0" w:color="auto"/>
      </w:divBdr>
    </w:div>
    <w:div w:id="322591034">
      <w:bodyDiv w:val="1"/>
      <w:marLeft w:val="0"/>
      <w:marRight w:val="0"/>
      <w:marTop w:val="0"/>
      <w:marBottom w:val="0"/>
      <w:divBdr>
        <w:top w:val="none" w:sz="0" w:space="0" w:color="auto"/>
        <w:left w:val="none" w:sz="0" w:space="0" w:color="auto"/>
        <w:bottom w:val="none" w:sz="0" w:space="0" w:color="auto"/>
        <w:right w:val="none" w:sz="0" w:space="0" w:color="auto"/>
      </w:divBdr>
      <w:divsChild>
        <w:div w:id="122039493">
          <w:marLeft w:val="0"/>
          <w:marRight w:val="0"/>
          <w:marTop w:val="0"/>
          <w:marBottom w:val="0"/>
          <w:divBdr>
            <w:top w:val="none" w:sz="0" w:space="0" w:color="auto"/>
            <w:left w:val="none" w:sz="0" w:space="0" w:color="auto"/>
            <w:bottom w:val="none" w:sz="0" w:space="0" w:color="auto"/>
            <w:right w:val="none" w:sz="0" w:space="0" w:color="auto"/>
          </w:divBdr>
        </w:div>
      </w:divsChild>
    </w:div>
    <w:div w:id="322708349">
      <w:bodyDiv w:val="1"/>
      <w:marLeft w:val="0"/>
      <w:marRight w:val="0"/>
      <w:marTop w:val="0"/>
      <w:marBottom w:val="0"/>
      <w:divBdr>
        <w:top w:val="none" w:sz="0" w:space="0" w:color="auto"/>
        <w:left w:val="none" w:sz="0" w:space="0" w:color="auto"/>
        <w:bottom w:val="none" w:sz="0" w:space="0" w:color="auto"/>
        <w:right w:val="none" w:sz="0" w:space="0" w:color="auto"/>
      </w:divBdr>
      <w:divsChild>
        <w:div w:id="774060547">
          <w:marLeft w:val="0"/>
          <w:marRight w:val="0"/>
          <w:marTop w:val="0"/>
          <w:marBottom w:val="0"/>
          <w:divBdr>
            <w:top w:val="none" w:sz="0" w:space="0" w:color="auto"/>
            <w:left w:val="none" w:sz="0" w:space="0" w:color="auto"/>
            <w:bottom w:val="none" w:sz="0" w:space="0" w:color="auto"/>
            <w:right w:val="none" w:sz="0" w:space="0" w:color="auto"/>
          </w:divBdr>
        </w:div>
      </w:divsChild>
    </w:div>
    <w:div w:id="323244943">
      <w:bodyDiv w:val="1"/>
      <w:marLeft w:val="0"/>
      <w:marRight w:val="0"/>
      <w:marTop w:val="0"/>
      <w:marBottom w:val="0"/>
      <w:divBdr>
        <w:top w:val="none" w:sz="0" w:space="0" w:color="auto"/>
        <w:left w:val="none" w:sz="0" w:space="0" w:color="auto"/>
        <w:bottom w:val="none" w:sz="0" w:space="0" w:color="auto"/>
        <w:right w:val="none" w:sz="0" w:space="0" w:color="auto"/>
      </w:divBdr>
    </w:div>
    <w:div w:id="323515207">
      <w:bodyDiv w:val="1"/>
      <w:marLeft w:val="0"/>
      <w:marRight w:val="0"/>
      <w:marTop w:val="0"/>
      <w:marBottom w:val="0"/>
      <w:divBdr>
        <w:top w:val="none" w:sz="0" w:space="0" w:color="auto"/>
        <w:left w:val="none" w:sz="0" w:space="0" w:color="auto"/>
        <w:bottom w:val="none" w:sz="0" w:space="0" w:color="auto"/>
        <w:right w:val="none" w:sz="0" w:space="0" w:color="auto"/>
      </w:divBdr>
    </w:div>
    <w:div w:id="323625673">
      <w:bodyDiv w:val="1"/>
      <w:marLeft w:val="0"/>
      <w:marRight w:val="0"/>
      <w:marTop w:val="0"/>
      <w:marBottom w:val="0"/>
      <w:divBdr>
        <w:top w:val="none" w:sz="0" w:space="0" w:color="auto"/>
        <w:left w:val="none" w:sz="0" w:space="0" w:color="auto"/>
        <w:bottom w:val="none" w:sz="0" w:space="0" w:color="auto"/>
        <w:right w:val="none" w:sz="0" w:space="0" w:color="auto"/>
      </w:divBdr>
    </w:div>
    <w:div w:id="323827325">
      <w:bodyDiv w:val="1"/>
      <w:marLeft w:val="0"/>
      <w:marRight w:val="0"/>
      <w:marTop w:val="0"/>
      <w:marBottom w:val="0"/>
      <w:divBdr>
        <w:top w:val="none" w:sz="0" w:space="0" w:color="auto"/>
        <w:left w:val="none" w:sz="0" w:space="0" w:color="auto"/>
        <w:bottom w:val="none" w:sz="0" w:space="0" w:color="auto"/>
        <w:right w:val="none" w:sz="0" w:space="0" w:color="auto"/>
      </w:divBdr>
    </w:div>
    <w:div w:id="324164517">
      <w:bodyDiv w:val="1"/>
      <w:marLeft w:val="0"/>
      <w:marRight w:val="0"/>
      <w:marTop w:val="0"/>
      <w:marBottom w:val="0"/>
      <w:divBdr>
        <w:top w:val="none" w:sz="0" w:space="0" w:color="auto"/>
        <w:left w:val="none" w:sz="0" w:space="0" w:color="auto"/>
        <w:bottom w:val="none" w:sz="0" w:space="0" w:color="auto"/>
        <w:right w:val="none" w:sz="0" w:space="0" w:color="auto"/>
      </w:divBdr>
    </w:div>
    <w:div w:id="324478766">
      <w:bodyDiv w:val="1"/>
      <w:marLeft w:val="0"/>
      <w:marRight w:val="0"/>
      <w:marTop w:val="0"/>
      <w:marBottom w:val="0"/>
      <w:divBdr>
        <w:top w:val="none" w:sz="0" w:space="0" w:color="auto"/>
        <w:left w:val="none" w:sz="0" w:space="0" w:color="auto"/>
        <w:bottom w:val="none" w:sz="0" w:space="0" w:color="auto"/>
        <w:right w:val="none" w:sz="0" w:space="0" w:color="auto"/>
      </w:divBdr>
    </w:div>
    <w:div w:id="324557416">
      <w:bodyDiv w:val="1"/>
      <w:marLeft w:val="0"/>
      <w:marRight w:val="0"/>
      <w:marTop w:val="0"/>
      <w:marBottom w:val="0"/>
      <w:divBdr>
        <w:top w:val="none" w:sz="0" w:space="0" w:color="auto"/>
        <w:left w:val="none" w:sz="0" w:space="0" w:color="auto"/>
        <w:bottom w:val="none" w:sz="0" w:space="0" w:color="auto"/>
        <w:right w:val="none" w:sz="0" w:space="0" w:color="auto"/>
      </w:divBdr>
      <w:divsChild>
        <w:div w:id="997000052">
          <w:marLeft w:val="0"/>
          <w:marRight w:val="0"/>
          <w:marTop w:val="0"/>
          <w:marBottom w:val="0"/>
          <w:divBdr>
            <w:top w:val="none" w:sz="0" w:space="0" w:color="auto"/>
            <w:left w:val="none" w:sz="0" w:space="0" w:color="auto"/>
            <w:bottom w:val="none" w:sz="0" w:space="0" w:color="auto"/>
            <w:right w:val="none" w:sz="0" w:space="0" w:color="auto"/>
          </w:divBdr>
        </w:div>
      </w:divsChild>
    </w:div>
    <w:div w:id="325675269">
      <w:bodyDiv w:val="1"/>
      <w:marLeft w:val="0"/>
      <w:marRight w:val="0"/>
      <w:marTop w:val="0"/>
      <w:marBottom w:val="0"/>
      <w:divBdr>
        <w:top w:val="none" w:sz="0" w:space="0" w:color="auto"/>
        <w:left w:val="none" w:sz="0" w:space="0" w:color="auto"/>
        <w:bottom w:val="none" w:sz="0" w:space="0" w:color="auto"/>
        <w:right w:val="none" w:sz="0" w:space="0" w:color="auto"/>
      </w:divBdr>
      <w:divsChild>
        <w:div w:id="339940017">
          <w:marLeft w:val="0"/>
          <w:marRight w:val="0"/>
          <w:marTop w:val="0"/>
          <w:marBottom w:val="0"/>
          <w:divBdr>
            <w:top w:val="none" w:sz="0" w:space="0" w:color="auto"/>
            <w:left w:val="none" w:sz="0" w:space="0" w:color="auto"/>
            <w:bottom w:val="none" w:sz="0" w:space="0" w:color="auto"/>
            <w:right w:val="none" w:sz="0" w:space="0" w:color="auto"/>
          </w:divBdr>
        </w:div>
      </w:divsChild>
    </w:div>
    <w:div w:id="326979675">
      <w:bodyDiv w:val="1"/>
      <w:marLeft w:val="0"/>
      <w:marRight w:val="0"/>
      <w:marTop w:val="0"/>
      <w:marBottom w:val="0"/>
      <w:divBdr>
        <w:top w:val="none" w:sz="0" w:space="0" w:color="auto"/>
        <w:left w:val="none" w:sz="0" w:space="0" w:color="auto"/>
        <w:bottom w:val="none" w:sz="0" w:space="0" w:color="auto"/>
        <w:right w:val="none" w:sz="0" w:space="0" w:color="auto"/>
      </w:divBdr>
    </w:div>
    <w:div w:id="327905880">
      <w:bodyDiv w:val="1"/>
      <w:marLeft w:val="0"/>
      <w:marRight w:val="0"/>
      <w:marTop w:val="0"/>
      <w:marBottom w:val="0"/>
      <w:divBdr>
        <w:top w:val="none" w:sz="0" w:space="0" w:color="auto"/>
        <w:left w:val="none" w:sz="0" w:space="0" w:color="auto"/>
        <w:bottom w:val="none" w:sz="0" w:space="0" w:color="auto"/>
        <w:right w:val="none" w:sz="0" w:space="0" w:color="auto"/>
      </w:divBdr>
      <w:divsChild>
        <w:div w:id="295915749">
          <w:marLeft w:val="0"/>
          <w:marRight w:val="0"/>
          <w:marTop w:val="0"/>
          <w:marBottom w:val="0"/>
          <w:divBdr>
            <w:top w:val="none" w:sz="0" w:space="0" w:color="auto"/>
            <w:left w:val="none" w:sz="0" w:space="0" w:color="auto"/>
            <w:bottom w:val="none" w:sz="0" w:space="0" w:color="auto"/>
            <w:right w:val="none" w:sz="0" w:space="0" w:color="auto"/>
          </w:divBdr>
        </w:div>
      </w:divsChild>
    </w:div>
    <w:div w:id="328141136">
      <w:bodyDiv w:val="1"/>
      <w:marLeft w:val="0"/>
      <w:marRight w:val="0"/>
      <w:marTop w:val="0"/>
      <w:marBottom w:val="0"/>
      <w:divBdr>
        <w:top w:val="none" w:sz="0" w:space="0" w:color="auto"/>
        <w:left w:val="none" w:sz="0" w:space="0" w:color="auto"/>
        <w:bottom w:val="none" w:sz="0" w:space="0" w:color="auto"/>
        <w:right w:val="none" w:sz="0" w:space="0" w:color="auto"/>
      </w:divBdr>
    </w:div>
    <w:div w:id="328558874">
      <w:bodyDiv w:val="1"/>
      <w:marLeft w:val="0"/>
      <w:marRight w:val="0"/>
      <w:marTop w:val="0"/>
      <w:marBottom w:val="0"/>
      <w:divBdr>
        <w:top w:val="none" w:sz="0" w:space="0" w:color="auto"/>
        <w:left w:val="none" w:sz="0" w:space="0" w:color="auto"/>
        <w:bottom w:val="none" w:sz="0" w:space="0" w:color="auto"/>
        <w:right w:val="none" w:sz="0" w:space="0" w:color="auto"/>
      </w:divBdr>
      <w:divsChild>
        <w:div w:id="1245380842">
          <w:marLeft w:val="0"/>
          <w:marRight w:val="0"/>
          <w:marTop w:val="0"/>
          <w:marBottom w:val="0"/>
          <w:divBdr>
            <w:top w:val="none" w:sz="0" w:space="0" w:color="auto"/>
            <w:left w:val="none" w:sz="0" w:space="0" w:color="auto"/>
            <w:bottom w:val="none" w:sz="0" w:space="0" w:color="auto"/>
            <w:right w:val="none" w:sz="0" w:space="0" w:color="auto"/>
          </w:divBdr>
        </w:div>
      </w:divsChild>
    </w:div>
    <w:div w:id="329529200">
      <w:bodyDiv w:val="1"/>
      <w:marLeft w:val="0"/>
      <w:marRight w:val="0"/>
      <w:marTop w:val="0"/>
      <w:marBottom w:val="0"/>
      <w:divBdr>
        <w:top w:val="none" w:sz="0" w:space="0" w:color="auto"/>
        <w:left w:val="none" w:sz="0" w:space="0" w:color="auto"/>
        <w:bottom w:val="none" w:sz="0" w:space="0" w:color="auto"/>
        <w:right w:val="none" w:sz="0" w:space="0" w:color="auto"/>
      </w:divBdr>
      <w:divsChild>
        <w:div w:id="791048415">
          <w:marLeft w:val="0"/>
          <w:marRight w:val="0"/>
          <w:marTop w:val="0"/>
          <w:marBottom w:val="0"/>
          <w:divBdr>
            <w:top w:val="none" w:sz="0" w:space="0" w:color="auto"/>
            <w:left w:val="none" w:sz="0" w:space="0" w:color="auto"/>
            <w:bottom w:val="none" w:sz="0" w:space="0" w:color="auto"/>
            <w:right w:val="none" w:sz="0" w:space="0" w:color="auto"/>
          </w:divBdr>
        </w:div>
        <w:div w:id="1061365164">
          <w:marLeft w:val="0"/>
          <w:marRight w:val="0"/>
          <w:marTop w:val="0"/>
          <w:marBottom w:val="0"/>
          <w:divBdr>
            <w:top w:val="none" w:sz="0" w:space="0" w:color="auto"/>
            <w:left w:val="none" w:sz="0" w:space="0" w:color="auto"/>
            <w:bottom w:val="none" w:sz="0" w:space="0" w:color="auto"/>
            <w:right w:val="none" w:sz="0" w:space="0" w:color="auto"/>
          </w:divBdr>
        </w:div>
        <w:div w:id="1514690700">
          <w:marLeft w:val="0"/>
          <w:marRight w:val="0"/>
          <w:marTop w:val="0"/>
          <w:marBottom w:val="0"/>
          <w:divBdr>
            <w:top w:val="none" w:sz="0" w:space="0" w:color="auto"/>
            <w:left w:val="none" w:sz="0" w:space="0" w:color="auto"/>
            <w:bottom w:val="none" w:sz="0" w:space="0" w:color="auto"/>
            <w:right w:val="none" w:sz="0" w:space="0" w:color="auto"/>
          </w:divBdr>
        </w:div>
      </w:divsChild>
    </w:div>
    <w:div w:id="330260218">
      <w:bodyDiv w:val="1"/>
      <w:marLeft w:val="0"/>
      <w:marRight w:val="0"/>
      <w:marTop w:val="0"/>
      <w:marBottom w:val="0"/>
      <w:divBdr>
        <w:top w:val="none" w:sz="0" w:space="0" w:color="auto"/>
        <w:left w:val="none" w:sz="0" w:space="0" w:color="auto"/>
        <w:bottom w:val="none" w:sz="0" w:space="0" w:color="auto"/>
        <w:right w:val="none" w:sz="0" w:space="0" w:color="auto"/>
      </w:divBdr>
    </w:div>
    <w:div w:id="330452588">
      <w:bodyDiv w:val="1"/>
      <w:marLeft w:val="0"/>
      <w:marRight w:val="0"/>
      <w:marTop w:val="0"/>
      <w:marBottom w:val="0"/>
      <w:divBdr>
        <w:top w:val="none" w:sz="0" w:space="0" w:color="auto"/>
        <w:left w:val="none" w:sz="0" w:space="0" w:color="auto"/>
        <w:bottom w:val="none" w:sz="0" w:space="0" w:color="auto"/>
        <w:right w:val="none" w:sz="0" w:space="0" w:color="auto"/>
      </w:divBdr>
    </w:div>
    <w:div w:id="331178180">
      <w:bodyDiv w:val="1"/>
      <w:marLeft w:val="0"/>
      <w:marRight w:val="0"/>
      <w:marTop w:val="0"/>
      <w:marBottom w:val="0"/>
      <w:divBdr>
        <w:top w:val="none" w:sz="0" w:space="0" w:color="auto"/>
        <w:left w:val="none" w:sz="0" w:space="0" w:color="auto"/>
        <w:bottom w:val="none" w:sz="0" w:space="0" w:color="auto"/>
        <w:right w:val="none" w:sz="0" w:space="0" w:color="auto"/>
      </w:divBdr>
      <w:divsChild>
        <w:div w:id="2134708406">
          <w:marLeft w:val="0"/>
          <w:marRight w:val="0"/>
          <w:marTop w:val="0"/>
          <w:marBottom w:val="0"/>
          <w:divBdr>
            <w:top w:val="none" w:sz="0" w:space="0" w:color="auto"/>
            <w:left w:val="none" w:sz="0" w:space="0" w:color="auto"/>
            <w:bottom w:val="none" w:sz="0" w:space="0" w:color="auto"/>
            <w:right w:val="none" w:sz="0" w:space="0" w:color="auto"/>
          </w:divBdr>
        </w:div>
      </w:divsChild>
    </w:div>
    <w:div w:id="331302301">
      <w:bodyDiv w:val="1"/>
      <w:marLeft w:val="0"/>
      <w:marRight w:val="0"/>
      <w:marTop w:val="0"/>
      <w:marBottom w:val="0"/>
      <w:divBdr>
        <w:top w:val="none" w:sz="0" w:space="0" w:color="auto"/>
        <w:left w:val="none" w:sz="0" w:space="0" w:color="auto"/>
        <w:bottom w:val="none" w:sz="0" w:space="0" w:color="auto"/>
        <w:right w:val="none" w:sz="0" w:space="0" w:color="auto"/>
      </w:divBdr>
    </w:div>
    <w:div w:id="331415967">
      <w:bodyDiv w:val="1"/>
      <w:marLeft w:val="0"/>
      <w:marRight w:val="0"/>
      <w:marTop w:val="0"/>
      <w:marBottom w:val="0"/>
      <w:divBdr>
        <w:top w:val="none" w:sz="0" w:space="0" w:color="auto"/>
        <w:left w:val="none" w:sz="0" w:space="0" w:color="auto"/>
        <w:bottom w:val="none" w:sz="0" w:space="0" w:color="auto"/>
        <w:right w:val="none" w:sz="0" w:space="0" w:color="auto"/>
      </w:divBdr>
    </w:div>
    <w:div w:id="331421190">
      <w:bodyDiv w:val="1"/>
      <w:marLeft w:val="0"/>
      <w:marRight w:val="0"/>
      <w:marTop w:val="0"/>
      <w:marBottom w:val="0"/>
      <w:divBdr>
        <w:top w:val="none" w:sz="0" w:space="0" w:color="auto"/>
        <w:left w:val="none" w:sz="0" w:space="0" w:color="auto"/>
        <w:bottom w:val="none" w:sz="0" w:space="0" w:color="auto"/>
        <w:right w:val="none" w:sz="0" w:space="0" w:color="auto"/>
      </w:divBdr>
      <w:divsChild>
        <w:div w:id="180512068">
          <w:marLeft w:val="0"/>
          <w:marRight w:val="0"/>
          <w:marTop w:val="0"/>
          <w:marBottom w:val="0"/>
          <w:divBdr>
            <w:top w:val="none" w:sz="0" w:space="0" w:color="auto"/>
            <w:left w:val="none" w:sz="0" w:space="0" w:color="auto"/>
            <w:bottom w:val="none" w:sz="0" w:space="0" w:color="auto"/>
            <w:right w:val="none" w:sz="0" w:space="0" w:color="auto"/>
          </w:divBdr>
        </w:div>
      </w:divsChild>
    </w:div>
    <w:div w:id="331639870">
      <w:bodyDiv w:val="1"/>
      <w:marLeft w:val="0"/>
      <w:marRight w:val="0"/>
      <w:marTop w:val="0"/>
      <w:marBottom w:val="0"/>
      <w:divBdr>
        <w:top w:val="none" w:sz="0" w:space="0" w:color="auto"/>
        <w:left w:val="none" w:sz="0" w:space="0" w:color="auto"/>
        <w:bottom w:val="none" w:sz="0" w:space="0" w:color="auto"/>
        <w:right w:val="none" w:sz="0" w:space="0" w:color="auto"/>
      </w:divBdr>
      <w:divsChild>
        <w:div w:id="701177011">
          <w:marLeft w:val="0"/>
          <w:marRight w:val="0"/>
          <w:marTop w:val="0"/>
          <w:marBottom w:val="0"/>
          <w:divBdr>
            <w:top w:val="none" w:sz="0" w:space="0" w:color="auto"/>
            <w:left w:val="none" w:sz="0" w:space="0" w:color="auto"/>
            <w:bottom w:val="none" w:sz="0" w:space="0" w:color="auto"/>
            <w:right w:val="none" w:sz="0" w:space="0" w:color="auto"/>
          </w:divBdr>
        </w:div>
      </w:divsChild>
    </w:div>
    <w:div w:id="332337541">
      <w:bodyDiv w:val="1"/>
      <w:marLeft w:val="0"/>
      <w:marRight w:val="0"/>
      <w:marTop w:val="0"/>
      <w:marBottom w:val="0"/>
      <w:divBdr>
        <w:top w:val="none" w:sz="0" w:space="0" w:color="auto"/>
        <w:left w:val="none" w:sz="0" w:space="0" w:color="auto"/>
        <w:bottom w:val="none" w:sz="0" w:space="0" w:color="auto"/>
        <w:right w:val="none" w:sz="0" w:space="0" w:color="auto"/>
      </w:divBdr>
    </w:div>
    <w:div w:id="333267498">
      <w:bodyDiv w:val="1"/>
      <w:marLeft w:val="0"/>
      <w:marRight w:val="0"/>
      <w:marTop w:val="0"/>
      <w:marBottom w:val="0"/>
      <w:divBdr>
        <w:top w:val="none" w:sz="0" w:space="0" w:color="auto"/>
        <w:left w:val="none" w:sz="0" w:space="0" w:color="auto"/>
        <w:bottom w:val="none" w:sz="0" w:space="0" w:color="auto"/>
        <w:right w:val="none" w:sz="0" w:space="0" w:color="auto"/>
      </w:divBdr>
    </w:div>
    <w:div w:id="333412552">
      <w:bodyDiv w:val="1"/>
      <w:marLeft w:val="0"/>
      <w:marRight w:val="0"/>
      <w:marTop w:val="0"/>
      <w:marBottom w:val="0"/>
      <w:divBdr>
        <w:top w:val="none" w:sz="0" w:space="0" w:color="auto"/>
        <w:left w:val="none" w:sz="0" w:space="0" w:color="auto"/>
        <w:bottom w:val="none" w:sz="0" w:space="0" w:color="auto"/>
        <w:right w:val="none" w:sz="0" w:space="0" w:color="auto"/>
      </w:divBdr>
    </w:div>
    <w:div w:id="333530472">
      <w:bodyDiv w:val="1"/>
      <w:marLeft w:val="0"/>
      <w:marRight w:val="0"/>
      <w:marTop w:val="0"/>
      <w:marBottom w:val="0"/>
      <w:divBdr>
        <w:top w:val="none" w:sz="0" w:space="0" w:color="auto"/>
        <w:left w:val="none" w:sz="0" w:space="0" w:color="auto"/>
        <w:bottom w:val="none" w:sz="0" w:space="0" w:color="auto"/>
        <w:right w:val="none" w:sz="0" w:space="0" w:color="auto"/>
      </w:divBdr>
      <w:divsChild>
        <w:div w:id="1471481436">
          <w:marLeft w:val="0"/>
          <w:marRight w:val="0"/>
          <w:marTop w:val="0"/>
          <w:marBottom w:val="0"/>
          <w:divBdr>
            <w:top w:val="none" w:sz="0" w:space="0" w:color="auto"/>
            <w:left w:val="none" w:sz="0" w:space="0" w:color="auto"/>
            <w:bottom w:val="none" w:sz="0" w:space="0" w:color="auto"/>
            <w:right w:val="none" w:sz="0" w:space="0" w:color="auto"/>
          </w:divBdr>
        </w:div>
      </w:divsChild>
    </w:div>
    <w:div w:id="333608339">
      <w:bodyDiv w:val="1"/>
      <w:marLeft w:val="0"/>
      <w:marRight w:val="0"/>
      <w:marTop w:val="0"/>
      <w:marBottom w:val="0"/>
      <w:divBdr>
        <w:top w:val="none" w:sz="0" w:space="0" w:color="auto"/>
        <w:left w:val="none" w:sz="0" w:space="0" w:color="auto"/>
        <w:bottom w:val="none" w:sz="0" w:space="0" w:color="auto"/>
        <w:right w:val="none" w:sz="0" w:space="0" w:color="auto"/>
      </w:divBdr>
    </w:div>
    <w:div w:id="333918800">
      <w:bodyDiv w:val="1"/>
      <w:marLeft w:val="0"/>
      <w:marRight w:val="0"/>
      <w:marTop w:val="0"/>
      <w:marBottom w:val="0"/>
      <w:divBdr>
        <w:top w:val="none" w:sz="0" w:space="0" w:color="auto"/>
        <w:left w:val="none" w:sz="0" w:space="0" w:color="auto"/>
        <w:bottom w:val="none" w:sz="0" w:space="0" w:color="auto"/>
        <w:right w:val="none" w:sz="0" w:space="0" w:color="auto"/>
      </w:divBdr>
    </w:div>
    <w:div w:id="334261792">
      <w:bodyDiv w:val="1"/>
      <w:marLeft w:val="0"/>
      <w:marRight w:val="0"/>
      <w:marTop w:val="0"/>
      <w:marBottom w:val="0"/>
      <w:divBdr>
        <w:top w:val="none" w:sz="0" w:space="0" w:color="auto"/>
        <w:left w:val="none" w:sz="0" w:space="0" w:color="auto"/>
        <w:bottom w:val="none" w:sz="0" w:space="0" w:color="auto"/>
        <w:right w:val="none" w:sz="0" w:space="0" w:color="auto"/>
      </w:divBdr>
      <w:divsChild>
        <w:div w:id="1653215444">
          <w:marLeft w:val="0"/>
          <w:marRight w:val="0"/>
          <w:marTop w:val="0"/>
          <w:marBottom w:val="0"/>
          <w:divBdr>
            <w:top w:val="none" w:sz="0" w:space="0" w:color="auto"/>
            <w:left w:val="none" w:sz="0" w:space="0" w:color="auto"/>
            <w:bottom w:val="none" w:sz="0" w:space="0" w:color="auto"/>
            <w:right w:val="none" w:sz="0" w:space="0" w:color="auto"/>
          </w:divBdr>
        </w:div>
      </w:divsChild>
    </w:div>
    <w:div w:id="334842125">
      <w:bodyDiv w:val="1"/>
      <w:marLeft w:val="0"/>
      <w:marRight w:val="0"/>
      <w:marTop w:val="0"/>
      <w:marBottom w:val="0"/>
      <w:divBdr>
        <w:top w:val="none" w:sz="0" w:space="0" w:color="auto"/>
        <w:left w:val="none" w:sz="0" w:space="0" w:color="auto"/>
        <w:bottom w:val="none" w:sz="0" w:space="0" w:color="auto"/>
        <w:right w:val="none" w:sz="0" w:space="0" w:color="auto"/>
      </w:divBdr>
      <w:divsChild>
        <w:div w:id="1555315259">
          <w:marLeft w:val="0"/>
          <w:marRight w:val="0"/>
          <w:marTop w:val="0"/>
          <w:marBottom w:val="0"/>
          <w:divBdr>
            <w:top w:val="none" w:sz="0" w:space="0" w:color="auto"/>
            <w:left w:val="none" w:sz="0" w:space="0" w:color="auto"/>
            <w:bottom w:val="none" w:sz="0" w:space="0" w:color="auto"/>
            <w:right w:val="none" w:sz="0" w:space="0" w:color="auto"/>
          </w:divBdr>
        </w:div>
      </w:divsChild>
    </w:div>
    <w:div w:id="335155196">
      <w:bodyDiv w:val="1"/>
      <w:marLeft w:val="0"/>
      <w:marRight w:val="0"/>
      <w:marTop w:val="0"/>
      <w:marBottom w:val="0"/>
      <w:divBdr>
        <w:top w:val="none" w:sz="0" w:space="0" w:color="auto"/>
        <w:left w:val="none" w:sz="0" w:space="0" w:color="auto"/>
        <w:bottom w:val="none" w:sz="0" w:space="0" w:color="auto"/>
        <w:right w:val="none" w:sz="0" w:space="0" w:color="auto"/>
      </w:divBdr>
    </w:div>
    <w:div w:id="335766105">
      <w:bodyDiv w:val="1"/>
      <w:marLeft w:val="0"/>
      <w:marRight w:val="0"/>
      <w:marTop w:val="0"/>
      <w:marBottom w:val="0"/>
      <w:divBdr>
        <w:top w:val="none" w:sz="0" w:space="0" w:color="auto"/>
        <w:left w:val="none" w:sz="0" w:space="0" w:color="auto"/>
        <w:bottom w:val="none" w:sz="0" w:space="0" w:color="auto"/>
        <w:right w:val="none" w:sz="0" w:space="0" w:color="auto"/>
      </w:divBdr>
    </w:div>
    <w:div w:id="336539693">
      <w:bodyDiv w:val="1"/>
      <w:marLeft w:val="0"/>
      <w:marRight w:val="0"/>
      <w:marTop w:val="0"/>
      <w:marBottom w:val="0"/>
      <w:divBdr>
        <w:top w:val="none" w:sz="0" w:space="0" w:color="auto"/>
        <w:left w:val="none" w:sz="0" w:space="0" w:color="auto"/>
        <w:bottom w:val="none" w:sz="0" w:space="0" w:color="auto"/>
        <w:right w:val="none" w:sz="0" w:space="0" w:color="auto"/>
      </w:divBdr>
      <w:divsChild>
        <w:div w:id="786849052">
          <w:marLeft w:val="0"/>
          <w:marRight w:val="0"/>
          <w:marTop w:val="0"/>
          <w:marBottom w:val="0"/>
          <w:divBdr>
            <w:top w:val="none" w:sz="0" w:space="0" w:color="auto"/>
            <w:left w:val="none" w:sz="0" w:space="0" w:color="auto"/>
            <w:bottom w:val="none" w:sz="0" w:space="0" w:color="auto"/>
            <w:right w:val="none" w:sz="0" w:space="0" w:color="auto"/>
          </w:divBdr>
        </w:div>
      </w:divsChild>
    </w:div>
    <w:div w:id="338242071">
      <w:bodyDiv w:val="1"/>
      <w:marLeft w:val="0"/>
      <w:marRight w:val="0"/>
      <w:marTop w:val="0"/>
      <w:marBottom w:val="0"/>
      <w:divBdr>
        <w:top w:val="none" w:sz="0" w:space="0" w:color="auto"/>
        <w:left w:val="none" w:sz="0" w:space="0" w:color="auto"/>
        <w:bottom w:val="none" w:sz="0" w:space="0" w:color="auto"/>
        <w:right w:val="none" w:sz="0" w:space="0" w:color="auto"/>
      </w:divBdr>
    </w:div>
    <w:div w:id="338697164">
      <w:bodyDiv w:val="1"/>
      <w:marLeft w:val="0"/>
      <w:marRight w:val="0"/>
      <w:marTop w:val="0"/>
      <w:marBottom w:val="0"/>
      <w:divBdr>
        <w:top w:val="none" w:sz="0" w:space="0" w:color="auto"/>
        <w:left w:val="none" w:sz="0" w:space="0" w:color="auto"/>
        <w:bottom w:val="none" w:sz="0" w:space="0" w:color="auto"/>
        <w:right w:val="none" w:sz="0" w:space="0" w:color="auto"/>
      </w:divBdr>
      <w:divsChild>
        <w:div w:id="1249196817">
          <w:marLeft w:val="0"/>
          <w:marRight w:val="0"/>
          <w:marTop w:val="0"/>
          <w:marBottom w:val="0"/>
          <w:divBdr>
            <w:top w:val="none" w:sz="0" w:space="0" w:color="auto"/>
            <w:left w:val="none" w:sz="0" w:space="0" w:color="auto"/>
            <w:bottom w:val="none" w:sz="0" w:space="0" w:color="auto"/>
            <w:right w:val="none" w:sz="0" w:space="0" w:color="auto"/>
          </w:divBdr>
        </w:div>
      </w:divsChild>
    </w:div>
    <w:div w:id="338704516">
      <w:bodyDiv w:val="1"/>
      <w:marLeft w:val="0"/>
      <w:marRight w:val="0"/>
      <w:marTop w:val="0"/>
      <w:marBottom w:val="0"/>
      <w:divBdr>
        <w:top w:val="none" w:sz="0" w:space="0" w:color="auto"/>
        <w:left w:val="none" w:sz="0" w:space="0" w:color="auto"/>
        <w:bottom w:val="none" w:sz="0" w:space="0" w:color="auto"/>
        <w:right w:val="none" w:sz="0" w:space="0" w:color="auto"/>
      </w:divBdr>
      <w:divsChild>
        <w:div w:id="1275137229">
          <w:marLeft w:val="0"/>
          <w:marRight w:val="0"/>
          <w:marTop w:val="0"/>
          <w:marBottom w:val="0"/>
          <w:divBdr>
            <w:top w:val="none" w:sz="0" w:space="0" w:color="auto"/>
            <w:left w:val="none" w:sz="0" w:space="0" w:color="auto"/>
            <w:bottom w:val="none" w:sz="0" w:space="0" w:color="auto"/>
            <w:right w:val="none" w:sz="0" w:space="0" w:color="auto"/>
          </w:divBdr>
        </w:div>
      </w:divsChild>
    </w:div>
    <w:div w:id="339087745">
      <w:bodyDiv w:val="1"/>
      <w:marLeft w:val="0"/>
      <w:marRight w:val="0"/>
      <w:marTop w:val="0"/>
      <w:marBottom w:val="0"/>
      <w:divBdr>
        <w:top w:val="none" w:sz="0" w:space="0" w:color="auto"/>
        <w:left w:val="none" w:sz="0" w:space="0" w:color="auto"/>
        <w:bottom w:val="none" w:sz="0" w:space="0" w:color="auto"/>
        <w:right w:val="none" w:sz="0" w:space="0" w:color="auto"/>
      </w:divBdr>
    </w:div>
    <w:div w:id="339816588">
      <w:bodyDiv w:val="1"/>
      <w:marLeft w:val="0"/>
      <w:marRight w:val="0"/>
      <w:marTop w:val="0"/>
      <w:marBottom w:val="0"/>
      <w:divBdr>
        <w:top w:val="none" w:sz="0" w:space="0" w:color="auto"/>
        <w:left w:val="none" w:sz="0" w:space="0" w:color="auto"/>
        <w:bottom w:val="none" w:sz="0" w:space="0" w:color="auto"/>
        <w:right w:val="none" w:sz="0" w:space="0" w:color="auto"/>
      </w:divBdr>
    </w:div>
    <w:div w:id="339897595">
      <w:bodyDiv w:val="1"/>
      <w:marLeft w:val="0"/>
      <w:marRight w:val="0"/>
      <w:marTop w:val="0"/>
      <w:marBottom w:val="0"/>
      <w:divBdr>
        <w:top w:val="none" w:sz="0" w:space="0" w:color="auto"/>
        <w:left w:val="none" w:sz="0" w:space="0" w:color="auto"/>
        <w:bottom w:val="none" w:sz="0" w:space="0" w:color="auto"/>
        <w:right w:val="none" w:sz="0" w:space="0" w:color="auto"/>
      </w:divBdr>
      <w:divsChild>
        <w:div w:id="19120392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0007980">
      <w:bodyDiv w:val="1"/>
      <w:marLeft w:val="0"/>
      <w:marRight w:val="0"/>
      <w:marTop w:val="0"/>
      <w:marBottom w:val="0"/>
      <w:divBdr>
        <w:top w:val="none" w:sz="0" w:space="0" w:color="auto"/>
        <w:left w:val="none" w:sz="0" w:space="0" w:color="auto"/>
        <w:bottom w:val="none" w:sz="0" w:space="0" w:color="auto"/>
        <w:right w:val="none" w:sz="0" w:space="0" w:color="auto"/>
      </w:divBdr>
      <w:divsChild>
        <w:div w:id="30035177">
          <w:marLeft w:val="0"/>
          <w:marRight w:val="0"/>
          <w:marTop w:val="0"/>
          <w:marBottom w:val="0"/>
          <w:divBdr>
            <w:top w:val="none" w:sz="0" w:space="0" w:color="auto"/>
            <w:left w:val="none" w:sz="0" w:space="0" w:color="auto"/>
            <w:bottom w:val="none" w:sz="0" w:space="0" w:color="auto"/>
            <w:right w:val="none" w:sz="0" w:space="0" w:color="auto"/>
          </w:divBdr>
        </w:div>
      </w:divsChild>
    </w:div>
    <w:div w:id="340089883">
      <w:bodyDiv w:val="1"/>
      <w:marLeft w:val="0"/>
      <w:marRight w:val="0"/>
      <w:marTop w:val="0"/>
      <w:marBottom w:val="0"/>
      <w:divBdr>
        <w:top w:val="none" w:sz="0" w:space="0" w:color="auto"/>
        <w:left w:val="none" w:sz="0" w:space="0" w:color="auto"/>
        <w:bottom w:val="none" w:sz="0" w:space="0" w:color="auto"/>
        <w:right w:val="none" w:sz="0" w:space="0" w:color="auto"/>
      </w:divBdr>
    </w:div>
    <w:div w:id="340855693">
      <w:bodyDiv w:val="1"/>
      <w:marLeft w:val="0"/>
      <w:marRight w:val="0"/>
      <w:marTop w:val="0"/>
      <w:marBottom w:val="0"/>
      <w:divBdr>
        <w:top w:val="none" w:sz="0" w:space="0" w:color="auto"/>
        <w:left w:val="none" w:sz="0" w:space="0" w:color="auto"/>
        <w:bottom w:val="none" w:sz="0" w:space="0" w:color="auto"/>
        <w:right w:val="none" w:sz="0" w:space="0" w:color="auto"/>
      </w:divBdr>
      <w:divsChild>
        <w:div w:id="1239092409">
          <w:marLeft w:val="0"/>
          <w:marRight w:val="0"/>
          <w:marTop w:val="0"/>
          <w:marBottom w:val="0"/>
          <w:divBdr>
            <w:top w:val="none" w:sz="0" w:space="0" w:color="auto"/>
            <w:left w:val="none" w:sz="0" w:space="0" w:color="auto"/>
            <w:bottom w:val="none" w:sz="0" w:space="0" w:color="auto"/>
            <w:right w:val="none" w:sz="0" w:space="0" w:color="auto"/>
          </w:divBdr>
        </w:div>
      </w:divsChild>
    </w:div>
    <w:div w:id="340856660">
      <w:bodyDiv w:val="1"/>
      <w:marLeft w:val="0"/>
      <w:marRight w:val="0"/>
      <w:marTop w:val="0"/>
      <w:marBottom w:val="0"/>
      <w:divBdr>
        <w:top w:val="none" w:sz="0" w:space="0" w:color="auto"/>
        <w:left w:val="none" w:sz="0" w:space="0" w:color="auto"/>
        <w:bottom w:val="none" w:sz="0" w:space="0" w:color="auto"/>
        <w:right w:val="none" w:sz="0" w:space="0" w:color="auto"/>
      </w:divBdr>
      <w:divsChild>
        <w:div w:id="92484816">
          <w:marLeft w:val="0"/>
          <w:marRight w:val="0"/>
          <w:marTop w:val="0"/>
          <w:marBottom w:val="0"/>
          <w:divBdr>
            <w:top w:val="none" w:sz="0" w:space="0" w:color="auto"/>
            <w:left w:val="none" w:sz="0" w:space="0" w:color="auto"/>
            <w:bottom w:val="none" w:sz="0" w:space="0" w:color="auto"/>
            <w:right w:val="none" w:sz="0" w:space="0" w:color="auto"/>
          </w:divBdr>
        </w:div>
      </w:divsChild>
    </w:div>
    <w:div w:id="341586036">
      <w:bodyDiv w:val="1"/>
      <w:marLeft w:val="0"/>
      <w:marRight w:val="0"/>
      <w:marTop w:val="0"/>
      <w:marBottom w:val="0"/>
      <w:divBdr>
        <w:top w:val="none" w:sz="0" w:space="0" w:color="auto"/>
        <w:left w:val="none" w:sz="0" w:space="0" w:color="auto"/>
        <w:bottom w:val="none" w:sz="0" w:space="0" w:color="auto"/>
        <w:right w:val="none" w:sz="0" w:space="0" w:color="auto"/>
      </w:divBdr>
    </w:div>
    <w:div w:id="342128247">
      <w:bodyDiv w:val="1"/>
      <w:marLeft w:val="0"/>
      <w:marRight w:val="0"/>
      <w:marTop w:val="0"/>
      <w:marBottom w:val="0"/>
      <w:divBdr>
        <w:top w:val="none" w:sz="0" w:space="0" w:color="auto"/>
        <w:left w:val="none" w:sz="0" w:space="0" w:color="auto"/>
        <w:bottom w:val="none" w:sz="0" w:space="0" w:color="auto"/>
        <w:right w:val="none" w:sz="0" w:space="0" w:color="auto"/>
      </w:divBdr>
      <w:divsChild>
        <w:div w:id="1639719649">
          <w:marLeft w:val="0"/>
          <w:marRight w:val="0"/>
          <w:marTop w:val="0"/>
          <w:marBottom w:val="0"/>
          <w:divBdr>
            <w:top w:val="none" w:sz="0" w:space="0" w:color="auto"/>
            <w:left w:val="none" w:sz="0" w:space="0" w:color="auto"/>
            <w:bottom w:val="none" w:sz="0" w:space="0" w:color="auto"/>
            <w:right w:val="none" w:sz="0" w:space="0" w:color="auto"/>
          </w:divBdr>
        </w:div>
      </w:divsChild>
    </w:div>
    <w:div w:id="342322900">
      <w:bodyDiv w:val="1"/>
      <w:marLeft w:val="0"/>
      <w:marRight w:val="0"/>
      <w:marTop w:val="0"/>
      <w:marBottom w:val="0"/>
      <w:divBdr>
        <w:top w:val="none" w:sz="0" w:space="0" w:color="auto"/>
        <w:left w:val="none" w:sz="0" w:space="0" w:color="auto"/>
        <w:bottom w:val="none" w:sz="0" w:space="0" w:color="auto"/>
        <w:right w:val="none" w:sz="0" w:space="0" w:color="auto"/>
      </w:divBdr>
    </w:div>
    <w:div w:id="342904812">
      <w:bodyDiv w:val="1"/>
      <w:marLeft w:val="0"/>
      <w:marRight w:val="0"/>
      <w:marTop w:val="0"/>
      <w:marBottom w:val="0"/>
      <w:divBdr>
        <w:top w:val="none" w:sz="0" w:space="0" w:color="auto"/>
        <w:left w:val="none" w:sz="0" w:space="0" w:color="auto"/>
        <w:bottom w:val="none" w:sz="0" w:space="0" w:color="auto"/>
        <w:right w:val="none" w:sz="0" w:space="0" w:color="auto"/>
      </w:divBdr>
    </w:div>
    <w:div w:id="343749636">
      <w:bodyDiv w:val="1"/>
      <w:marLeft w:val="0"/>
      <w:marRight w:val="0"/>
      <w:marTop w:val="0"/>
      <w:marBottom w:val="0"/>
      <w:divBdr>
        <w:top w:val="none" w:sz="0" w:space="0" w:color="auto"/>
        <w:left w:val="none" w:sz="0" w:space="0" w:color="auto"/>
        <w:bottom w:val="none" w:sz="0" w:space="0" w:color="auto"/>
        <w:right w:val="none" w:sz="0" w:space="0" w:color="auto"/>
      </w:divBdr>
    </w:div>
    <w:div w:id="344670416">
      <w:bodyDiv w:val="1"/>
      <w:marLeft w:val="0"/>
      <w:marRight w:val="0"/>
      <w:marTop w:val="0"/>
      <w:marBottom w:val="0"/>
      <w:divBdr>
        <w:top w:val="none" w:sz="0" w:space="0" w:color="auto"/>
        <w:left w:val="none" w:sz="0" w:space="0" w:color="auto"/>
        <w:bottom w:val="none" w:sz="0" w:space="0" w:color="auto"/>
        <w:right w:val="none" w:sz="0" w:space="0" w:color="auto"/>
      </w:divBdr>
      <w:divsChild>
        <w:div w:id="319430201">
          <w:marLeft w:val="0"/>
          <w:marRight w:val="0"/>
          <w:marTop w:val="0"/>
          <w:marBottom w:val="0"/>
          <w:divBdr>
            <w:top w:val="none" w:sz="0" w:space="0" w:color="auto"/>
            <w:left w:val="none" w:sz="0" w:space="0" w:color="auto"/>
            <w:bottom w:val="none" w:sz="0" w:space="0" w:color="auto"/>
            <w:right w:val="none" w:sz="0" w:space="0" w:color="auto"/>
          </w:divBdr>
        </w:div>
      </w:divsChild>
    </w:div>
    <w:div w:id="346097617">
      <w:bodyDiv w:val="1"/>
      <w:marLeft w:val="0"/>
      <w:marRight w:val="0"/>
      <w:marTop w:val="0"/>
      <w:marBottom w:val="0"/>
      <w:divBdr>
        <w:top w:val="none" w:sz="0" w:space="0" w:color="auto"/>
        <w:left w:val="none" w:sz="0" w:space="0" w:color="auto"/>
        <w:bottom w:val="none" w:sz="0" w:space="0" w:color="auto"/>
        <w:right w:val="none" w:sz="0" w:space="0" w:color="auto"/>
      </w:divBdr>
    </w:div>
    <w:div w:id="348067555">
      <w:bodyDiv w:val="1"/>
      <w:marLeft w:val="0"/>
      <w:marRight w:val="0"/>
      <w:marTop w:val="0"/>
      <w:marBottom w:val="0"/>
      <w:divBdr>
        <w:top w:val="none" w:sz="0" w:space="0" w:color="auto"/>
        <w:left w:val="none" w:sz="0" w:space="0" w:color="auto"/>
        <w:bottom w:val="none" w:sz="0" w:space="0" w:color="auto"/>
        <w:right w:val="none" w:sz="0" w:space="0" w:color="auto"/>
      </w:divBdr>
    </w:div>
    <w:div w:id="349188006">
      <w:bodyDiv w:val="1"/>
      <w:marLeft w:val="0"/>
      <w:marRight w:val="0"/>
      <w:marTop w:val="0"/>
      <w:marBottom w:val="0"/>
      <w:divBdr>
        <w:top w:val="none" w:sz="0" w:space="0" w:color="auto"/>
        <w:left w:val="none" w:sz="0" w:space="0" w:color="auto"/>
        <w:bottom w:val="none" w:sz="0" w:space="0" w:color="auto"/>
        <w:right w:val="none" w:sz="0" w:space="0" w:color="auto"/>
      </w:divBdr>
    </w:div>
    <w:div w:id="349571096">
      <w:marLeft w:val="0"/>
      <w:marRight w:val="0"/>
      <w:marTop w:val="0"/>
      <w:marBottom w:val="0"/>
      <w:divBdr>
        <w:top w:val="none" w:sz="0" w:space="0" w:color="auto"/>
        <w:left w:val="none" w:sz="0" w:space="0" w:color="auto"/>
        <w:bottom w:val="none" w:sz="0" w:space="0" w:color="auto"/>
        <w:right w:val="none" w:sz="0" w:space="0" w:color="auto"/>
      </w:divBdr>
      <w:divsChild>
        <w:div w:id="349578343">
          <w:marLeft w:val="0"/>
          <w:marRight w:val="0"/>
          <w:marTop w:val="91"/>
          <w:marBottom w:val="221"/>
          <w:divBdr>
            <w:top w:val="none" w:sz="0" w:space="0" w:color="auto"/>
            <w:left w:val="none" w:sz="0" w:space="0" w:color="auto"/>
            <w:bottom w:val="none" w:sz="0" w:space="0" w:color="auto"/>
            <w:right w:val="none" w:sz="0" w:space="0" w:color="auto"/>
          </w:divBdr>
        </w:div>
        <w:div w:id="349584757">
          <w:marLeft w:val="0"/>
          <w:marRight w:val="0"/>
          <w:marTop w:val="65"/>
          <w:marBottom w:val="195"/>
          <w:divBdr>
            <w:top w:val="none" w:sz="0" w:space="0" w:color="auto"/>
            <w:left w:val="none" w:sz="0" w:space="0" w:color="auto"/>
            <w:bottom w:val="none" w:sz="0" w:space="0" w:color="auto"/>
            <w:right w:val="none" w:sz="0" w:space="0" w:color="auto"/>
          </w:divBdr>
        </w:div>
      </w:divsChild>
    </w:div>
    <w:div w:id="349571101">
      <w:marLeft w:val="0"/>
      <w:marRight w:val="0"/>
      <w:marTop w:val="0"/>
      <w:marBottom w:val="0"/>
      <w:divBdr>
        <w:top w:val="none" w:sz="0" w:space="0" w:color="auto"/>
        <w:left w:val="none" w:sz="0" w:space="0" w:color="auto"/>
        <w:bottom w:val="none" w:sz="0" w:space="0" w:color="auto"/>
        <w:right w:val="none" w:sz="0" w:space="0" w:color="auto"/>
      </w:divBdr>
    </w:div>
    <w:div w:id="349571102">
      <w:marLeft w:val="0"/>
      <w:marRight w:val="0"/>
      <w:marTop w:val="0"/>
      <w:marBottom w:val="0"/>
      <w:divBdr>
        <w:top w:val="none" w:sz="0" w:space="0" w:color="auto"/>
        <w:left w:val="none" w:sz="0" w:space="0" w:color="auto"/>
        <w:bottom w:val="none" w:sz="0" w:space="0" w:color="auto"/>
        <w:right w:val="none" w:sz="0" w:space="0" w:color="auto"/>
      </w:divBdr>
    </w:div>
    <w:div w:id="349571104">
      <w:marLeft w:val="0"/>
      <w:marRight w:val="0"/>
      <w:marTop w:val="0"/>
      <w:marBottom w:val="0"/>
      <w:divBdr>
        <w:top w:val="none" w:sz="0" w:space="0" w:color="auto"/>
        <w:left w:val="none" w:sz="0" w:space="0" w:color="auto"/>
        <w:bottom w:val="none" w:sz="0" w:space="0" w:color="auto"/>
        <w:right w:val="none" w:sz="0" w:space="0" w:color="auto"/>
      </w:divBdr>
    </w:div>
    <w:div w:id="349571105">
      <w:marLeft w:val="0"/>
      <w:marRight w:val="0"/>
      <w:marTop w:val="0"/>
      <w:marBottom w:val="0"/>
      <w:divBdr>
        <w:top w:val="none" w:sz="0" w:space="0" w:color="auto"/>
        <w:left w:val="none" w:sz="0" w:space="0" w:color="auto"/>
        <w:bottom w:val="none" w:sz="0" w:space="0" w:color="auto"/>
        <w:right w:val="none" w:sz="0" w:space="0" w:color="auto"/>
      </w:divBdr>
    </w:div>
    <w:div w:id="349571107">
      <w:marLeft w:val="0"/>
      <w:marRight w:val="0"/>
      <w:marTop w:val="0"/>
      <w:marBottom w:val="0"/>
      <w:divBdr>
        <w:top w:val="none" w:sz="0" w:space="0" w:color="auto"/>
        <w:left w:val="none" w:sz="0" w:space="0" w:color="auto"/>
        <w:bottom w:val="none" w:sz="0" w:space="0" w:color="auto"/>
        <w:right w:val="none" w:sz="0" w:space="0" w:color="auto"/>
      </w:divBdr>
    </w:div>
    <w:div w:id="349571114">
      <w:marLeft w:val="0"/>
      <w:marRight w:val="0"/>
      <w:marTop w:val="0"/>
      <w:marBottom w:val="0"/>
      <w:divBdr>
        <w:top w:val="none" w:sz="0" w:space="0" w:color="auto"/>
        <w:left w:val="none" w:sz="0" w:space="0" w:color="auto"/>
        <w:bottom w:val="none" w:sz="0" w:space="0" w:color="auto"/>
        <w:right w:val="none" w:sz="0" w:space="0" w:color="auto"/>
      </w:divBdr>
    </w:div>
    <w:div w:id="349571117">
      <w:marLeft w:val="0"/>
      <w:marRight w:val="0"/>
      <w:marTop w:val="0"/>
      <w:marBottom w:val="0"/>
      <w:divBdr>
        <w:top w:val="none" w:sz="0" w:space="0" w:color="auto"/>
        <w:left w:val="none" w:sz="0" w:space="0" w:color="auto"/>
        <w:bottom w:val="none" w:sz="0" w:space="0" w:color="auto"/>
        <w:right w:val="none" w:sz="0" w:space="0" w:color="auto"/>
      </w:divBdr>
    </w:div>
    <w:div w:id="349571118">
      <w:marLeft w:val="0"/>
      <w:marRight w:val="0"/>
      <w:marTop w:val="0"/>
      <w:marBottom w:val="0"/>
      <w:divBdr>
        <w:top w:val="none" w:sz="0" w:space="0" w:color="auto"/>
        <w:left w:val="none" w:sz="0" w:space="0" w:color="auto"/>
        <w:bottom w:val="none" w:sz="0" w:space="0" w:color="auto"/>
        <w:right w:val="none" w:sz="0" w:space="0" w:color="auto"/>
      </w:divBdr>
    </w:div>
    <w:div w:id="349571120">
      <w:marLeft w:val="0"/>
      <w:marRight w:val="0"/>
      <w:marTop w:val="0"/>
      <w:marBottom w:val="0"/>
      <w:divBdr>
        <w:top w:val="none" w:sz="0" w:space="0" w:color="auto"/>
        <w:left w:val="none" w:sz="0" w:space="0" w:color="auto"/>
        <w:bottom w:val="none" w:sz="0" w:space="0" w:color="auto"/>
        <w:right w:val="none" w:sz="0" w:space="0" w:color="auto"/>
      </w:divBdr>
    </w:div>
    <w:div w:id="349571127">
      <w:marLeft w:val="0"/>
      <w:marRight w:val="0"/>
      <w:marTop w:val="0"/>
      <w:marBottom w:val="0"/>
      <w:divBdr>
        <w:top w:val="none" w:sz="0" w:space="0" w:color="auto"/>
        <w:left w:val="none" w:sz="0" w:space="0" w:color="auto"/>
        <w:bottom w:val="none" w:sz="0" w:space="0" w:color="auto"/>
        <w:right w:val="none" w:sz="0" w:space="0" w:color="auto"/>
      </w:divBdr>
      <w:divsChild>
        <w:div w:id="349583511">
          <w:marLeft w:val="0"/>
          <w:marRight w:val="0"/>
          <w:marTop w:val="0"/>
          <w:marBottom w:val="0"/>
          <w:divBdr>
            <w:top w:val="none" w:sz="0" w:space="0" w:color="auto"/>
            <w:left w:val="none" w:sz="0" w:space="0" w:color="auto"/>
            <w:bottom w:val="none" w:sz="0" w:space="0" w:color="auto"/>
            <w:right w:val="none" w:sz="0" w:space="0" w:color="auto"/>
          </w:divBdr>
        </w:div>
        <w:div w:id="349592870">
          <w:marLeft w:val="0"/>
          <w:marRight w:val="0"/>
          <w:marTop w:val="0"/>
          <w:marBottom w:val="0"/>
          <w:divBdr>
            <w:top w:val="none" w:sz="0" w:space="0" w:color="auto"/>
            <w:left w:val="none" w:sz="0" w:space="0" w:color="auto"/>
            <w:bottom w:val="none" w:sz="0" w:space="0" w:color="auto"/>
            <w:right w:val="none" w:sz="0" w:space="0" w:color="auto"/>
          </w:divBdr>
        </w:div>
      </w:divsChild>
    </w:div>
    <w:div w:id="349571131">
      <w:marLeft w:val="0"/>
      <w:marRight w:val="0"/>
      <w:marTop w:val="0"/>
      <w:marBottom w:val="0"/>
      <w:divBdr>
        <w:top w:val="none" w:sz="0" w:space="0" w:color="auto"/>
        <w:left w:val="none" w:sz="0" w:space="0" w:color="auto"/>
        <w:bottom w:val="none" w:sz="0" w:space="0" w:color="auto"/>
        <w:right w:val="none" w:sz="0" w:space="0" w:color="auto"/>
      </w:divBdr>
      <w:divsChild>
        <w:div w:id="349587470">
          <w:marLeft w:val="0"/>
          <w:marRight w:val="0"/>
          <w:marTop w:val="0"/>
          <w:marBottom w:val="0"/>
          <w:divBdr>
            <w:top w:val="none" w:sz="0" w:space="0" w:color="auto"/>
            <w:left w:val="none" w:sz="0" w:space="0" w:color="auto"/>
            <w:bottom w:val="none" w:sz="0" w:space="0" w:color="auto"/>
            <w:right w:val="none" w:sz="0" w:space="0" w:color="auto"/>
          </w:divBdr>
          <w:divsChild>
            <w:div w:id="349582828">
              <w:marLeft w:val="0"/>
              <w:marRight w:val="0"/>
              <w:marTop w:val="0"/>
              <w:marBottom w:val="0"/>
              <w:divBdr>
                <w:top w:val="none" w:sz="0" w:space="0" w:color="auto"/>
                <w:left w:val="none" w:sz="0" w:space="0" w:color="auto"/>
                <w:bottom w:val="none" w:sz="0" w:space="0" w:color="auto"/>
                <w:right w:val="none" w:sz="0" w:space="0" w:color="auto"/>
              </w:divBdr>
              <w:divsChild>
                <w:div w:id="349574245">
                  <w:marLeft w:val="0"/>
                  <w:marRight w:val="0"/>
                  <w:marTop w:val="0"/>
                  <w:marBottom w:val="0"/>
                  <w:divBdr>
                    <w:top w:val="none" w:sz="0" w:space="0" w:color="auto"/>
                    <w:left w:val="none" w:sz="0" w:space="0" w:color="auto"/>
                    <w:bottom w:val="none" w:sz="0" w:space="0" w:color="auto"/>
                    <w:right w:val="none" w:sz="0" w:space="0" w:color="auto"/>
                  </w:divBdr>
                  <w:divsChild>
                    <w:div w:id="349583823">
                      <w:marLeft w:val="0"/>
                      <w:marRight w:val="0"/>
                      <w:marTop w:val="0"/>
                      <w:marBottom w:val="0"/>
                      <w:divBdr>
                        <w:top w:val="none" w:sz="0" w:space="0" w:color="auto"/>
                        <w:left w:val="none" w:sz="0" w:space="0" w:color="auto"/>
                        <w:bottom w:val="none" w:sz="0" w:space="0" w:color="auto"/>
                        <w:right w:val="none" w:sz="0" w:space="0" w:color="auto"/>
                      </w:divBdr>
                    </w:div>
                    <w:div w:id="34958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9">
              <w:marLeft w:val="0"/>
              <w:marRight w:val="0"/>
              <w:marTop w:val="0"/>
              <w:marBottom w:val="0"/>
              <w:divBdr>
                <w:top w:val="none" w:sz="0" w:space="0" w:color="auto"/>
                <w:left w:val="none" w:sz="0" w:space="0" w:color="auto"/>
                <w:bottom w:val="none" w:sz="0" w:space="0" w:color="auto"/>
                <w:right w:val="none" w:sz="0" w:space="0" w:color="auto"/>
              </w:divBdr>
              <w:divsChild>
                <w:div w:id="349586744">
                  <w:marLeft w:val="0"/>
                  <w:marRight w:val="0"/>
                  <w:marTop w:val="100"/>
                  <w:marBottom w:val="100"/>
                  <w:divBdr>
                    <w:top w:val="none" w:sz="0" w:space="0" w:color="auto"/>
                    <w:left w:val="none" w:sz="0" w:space="0" w:color="auto"/>
                    <w:bottom w:val="none" w:sz="0" w:space="0" w:color="auto"/>
                    <w:right w:val="none" w:sz="0" w:space="0" w:color="auto"/>
                  </w:divBdr>
                  <w:divsChild>
                    <w:div w:id="349571436">
                      <w:marLeft w:val="0"/>
                      <w:marRight w:val="0"/>
                      <w:marTop w:val="100"/>
                      <w:marBottom w:val="100"/>
                      <w:divBdr>
                        <w:top w:val="none" w:sz="0" w:space="0" w:color="auto"/>
                        <w:left w:val="none" w:sz="0" w:space="0" w:color="auto"/>
                        <w:bottom w:val="none" w:sz="0" w:space="0" w:color="auto"/>
                        <w:right w:val="none" w:sz="0" w:space="0" w:color="auto"/>
                      </w:divBdr>
                      <w:divsChild>
                        <w:div w:id="349582833">
                          <w:marLeft w:val="0"/>
                          <w:marRight w:val="0"/>
                          <w:marTop w:val="0"/>
                          <w:marBottom w:val="0"/>
                          <w:divBdr>
                            <w:top w:val="none" w:sz="0" w:space="0" w:color="auto"/>
                            <w:left w:val="none" w:sz="0" w:space="0" w:color="auto"/>
                            <w:bottom w:val="none" w:sz="0" w:space="0" w:color="auto"/>
                            <w:right w:val="none" w:sz="0" w:space="0" w:color="auto"/>
                          </w:divBdr>
                        </w:div>
                      </w:divsChild>
                    </w:div>
                    <w:div w:id="349574594">
                      <w:marLeft w:val="0"/>
                      <w:marRight w:val="0"/>
                      <w:marTop w:val="100"/>
                      <w:marBottom w:val="100"/>
                      <w:divBdr>
                        <w:top w:val="none" w:sz="0" w:space="0" w:color="auto"/>
                        <w:left w:val="none" w:sz="0" w:space="0" w:color="auto"/>
                        <w:bottom w:val="none" w:sz="0" w:space="0" w:color="auto"/>
                        <w:right w:val="none" w:sz="0" w:space="0" w:color="auto"/>
                      </w:divBdr>
                      <w:divsChild>
                        <w:div w:id="349590128">
                          <w:marLeft w:val="0"/>
                          <w:marRight w:val="0"/>
                          <w:marTop w:val="0"/>
                          <w:marBottom w:val="0"/>
                          <w:divBdr>
                            <w:top w:val="none" w:sz="0" w:space="0" w:color="auto"/>
                            <w:left w:val="none" w:sz="0" w:space="0" w:color="auto"/>
                            <w:bottom w:val="none" w:sz="0" w:space="0" w:color="auto"/>
                            <w:right w:val="none" w:sz="0" w:space="0" w:color="auto"/>
                          </w:divBdr>
                        </w:div>
                      </w:divsChild>
                    </w:div>
                    <w:div w:id="349574730">
                      <w:marLeft w:val="0"/>
                      <w:marRight w:val="0"/>
                      <w:marTop w:val="100"/>
                      <w:marBottom w:val="100"/>
                      <w:divBdr>
                        <w:top w:val="none" w:sz="0" w:space="0" w:color="auto"/>
                        <w:left w:val="none" w:sz="0" w:space="0" w:color="auto"/>
                        <w:bottom w:val="none" w:sz="0" w:space="0" w:color="auto"/>
                        <w:right w:val="none" w:sz="0" w:space="0" w:color="auto"/>
                      </w:divBdr>
                      <w:divsChild>
                        <w:div w:id="349596640">
                          <w:marLeft w:val="0"/>
                          <w:marRight w:val="0"/>
                          <w:marTop w:val="0"/>
                          <w:marBottom w:val="0"/>
                          <w:divBdr>
                            <w:top w:val="none" w:sz="0" w:space="0" w:color="auto"/>
                            <w:left w:val="none" w:sz="0" w:space="0" w:color="auto"/>
                            <w:bottom w:val="none" w:sz="0" w:space="0" w:color="auto"/>
                            <w:right w:val="none" w:sz="0" w:space="0" w:color="auto"/>
                          </w:divBdr>
                        </w:div>
                      </w:divsChild>
                    </w:div>
                    <w:div w:id="349578395">
                      <w:marLeft w:val="0"/>
                      <w:marRight w:val="0"/>
                      <w:marTop w:val="100"/>
                      <w:marBottom w:val="100"/>
                      <w:divBdr>
                        <w:top w:val="none" w:sz="0" w:space="0" w:color="auto"/>
                        <w:left w:val="none" w:sz="0" w:space="0" w:color="auto"/>
                        <w:bottom w:val="none" w:sz="0" w:space="0" w:color="auto"/>
                        <w:right w:val="none" w:sz="0" w:space="0" w:color="auto"/>
                      </w:divBdr>
                      <w:divsChild>
                        <w:div w:id="349572378">
                          <w:marLeft w:val="0"/>
                          <w:marRight w:val="0"/>
                          <w:marTop w:val="0"/>
                          <w:marBottom w:val="0"/>
                          <w:divBdr>
                            <w:top w:val="none" w:sz="0" w:space="0" w:color="auto"/>
                            <w:left w:val="none" w:sz="0" w:space="0" w:color="auto"/>
                            <w:bottom w:val="none" w:sz="0" w:space="0" w:color="auto"/>
                            <w:right w:val="none" w:sz="0" w:space="0" w:color="auto"/>
                          </w:divBdr>
                        </w:div>
                      </w:divsChild>
                    </w:div>
                    <w:div w:id="349580093">
                      <w:marLeft w:val="0"/>
                      <w:marRight w:val="0"/>
                      <w:marTop w:val="100"/>
                      <w:marBottom w:val="100"/>
                      <w:divBdr>
                        <w:top w:val="none" w:sz="0" w:space="0" w:color="auto"/>
                        <w:left w:val="none" w:sz="0" w:space="0" w:color="auto"/>
                        <w:bottom w:val="none" w:sz="0" w:space="0" w:color="auto"/>
                        <w:right w:val="none" w:sz="0" w:space="0" w:color="auto"/>
                      </w:divBdr>
                      <w:divsChild>
                        <w:div w:id="349581934">
                          <w:marLeft w:val="0"/>
                          <w:marRight w:val="0"/>
                          <w:marTop w:val="0"/>
                          <w:marBottom w:val="0"/>
                          <w:divBdr>
                            <w:top w:val="none" w:sz="0" w:space="0" w:color="auto"/>
                            <w:left w:val="none" w:sz="0" w:space="0" w:color="auto"/>
                            <w:bottom w:val="none" w:sz="0" w:space="0" w:color="auto"/>
                            <w:right w:val="none" w:sz="0" w:space="0" w:color="auto"/>
                          </w:divBdr>
                        </w:div>
                      </w:divsChild>
                    </w:div>
                    <w:div w:id="349585543">
                      <w:marLeft w:val="0"/>
                      <w:marRight w:val="0"/>
                      <w:marTop w:val="100"/>
                      <w:marBottom w:val="100"/>
                      <w:divBdr>
                        <w:top w:val="none" w:sz="0" w:space="0" w:color="auto"/>
                        <w:left w:val="none" w:sz="0" w:space="0" w:color="auto"/>
                        <w:bottom w:val="none" w:sz="0" w:space="0" w:color="auto"/>
                        <w:right w:val="none" w:sz="0" w:space="0" w:color="auto"/>
                      </w:divBdr>
                      <w:divsChild>
                        <w:div w:id="349593266">
                          <w:marLeft w:val="0"/>
                          <w:marRight w:val="0"/>
                          <w:marTop w:val="0"/>
                          <w:marBottom w:val="0"/>
                          <w:divBdr>
                            <w:top w:val="none" w:sz="0" w:space="0" w:color="auto"/>
                            <w:left w:val="none" w:sz="0" w:space="0" w:color="auto"/>
                            <w:bottom w:val="none" w:sz="0" w:space="0" w:color="auto"/>
                            <w:right w:val="none" w:sz="0" w:space="0" w:color="auto"/>
                          </w:divBdr>
                        </w:div>
                      </w:divsChild>
                    </w:div>
                    <w:div w:id="349587381">
                      <w:marLeft w:val="0"/>
                      <w:marRight w:val="0"/>
                      <w:marTop w:val="100"/>
                      <w:marBottom w:val="100"/>
                      <w:divBdr>
                        <w:top w:val="none" w:sz="0" w:space="0" w:color="auto"/>
                        <w:left w:val="none" w:sz="0" w:space="0" w:color="auto"/>
                        <w:bottom w:val="none" w:sz="0" w:space="0" w:color="auto"/>
                        <w:right w:val="none" w:sz="0" w:space="0" w:color="auto"/>
                      </w:divBdr>
                      <w:divsChild>
                        <w:div w:id="349574816">
                          <w:marLeft w:val="0"/>
                          <w:marRight w:val="0"/>
                          <w:marTop w:val="0"/>
                          <w:marBottom w:val="0"/>
                          <w:divBdr>
                            <w:top w:val="none" w:sz="0" w:space="0" w:color="auto"/>
                            <w:left w:val="none" w:sz="0" w:space="0" w:color="auto"/>
                            <w:bottom w:val="none" w:sz="0" w:space="0" w:color="auto"/>
                            <w:right w:val="none" w:sz="0" w:space="0" w:color="auto"/>
                          </w:divBdr>
                        </w:div>
                      </w:divsChild>
                    </w:div>
                    <w:div w:id="349590600">
                      <w:marLeft w:val="0"/>
                      <w:marRight w:val="0"/>
                      <w:marTop w:val="100"/>
                      <w:marBottom w:val="100"/>
                      <w:divBdr>
                        <w:top w:val="none" w:sz="0" w:space="0" w:color="auto"/>
                        <w:left w:val="none" w:sz="0" w:space="0" w:color="auto"/>
                        <w:bottom w:val="none" w:sz="0" w:space="0" w:color="auto"/>
                        <w:right w:val="none" w:sz="0" w:space="0" w:color="auto"/>
                      </w:divBdr>
                      <w:divsChild>
                        <w:div w:id="349573686">
                          <w:marLeft w:val="0"/>
                          <w:marRight w:val="0"/>
                          <w:marTop w:val="0"/>
                          <w:marBottom w:val="0"/>
                          <w:divBdr>
                            <w:top w:val="none" w:sz="0" w:space="0" w:color="auto"/>
                            <w:left w:val="none" w:sz="0" w:space="0" w:color="auto"/>
                            <w:bottom w:val="none" w:sz="0" w:space="0" w:color="auto"/>
                            <w:right w:val="none" w:sz="0" w:space="0" w:color="auto"/>
                          </w:divBdr>
                        </w:div>
                      </w:divsChild>
                    </w:div>
                    <w:div w:id="349598440">
                      <w:marLeft w:val="0"/>
                      <w:marRight w:val="0"/>
                      <w:marTop w:val="100"/>
                      <w:marBottom w:val="100"/>
                      <w:divBdr>
                        <w:top w:val="none" w:sz="0" w:space="0" w:color="auto"/>
                        <w:left w:val="none" w:sz="0" w:space="0" w:color="auto"/>
                        <w:bottom w:val="none" w:sz="0" w:space="0" w:color="auto"/>
                        <w:right w:val="none" w:sz="0" w:space="0" w:color="auto"/>
                      </w:divBdr>
                      <w:divsChild>
                        <w:div w:id="349574844">
                          <w:marLeft w:val="0"/>
                          <w:marRight w:val="0"/>
                          <w:marTop w:val="0"/>
                          <w:marBottom w:val="0"/>
                          <w:divBdr>
                            <w:top w:val="none" w:sz="0" w:space="0" w:color="auto"/>
                            <w:left w:val="none" w:sz="0" w:space="0" w:color="auto"/>
                            <w:bottom w:val="none" w:sz="0" w:space="0" w:color="auto"/>
                            <w:right w:val="none" w:sz="0" w:space="0" w:color="auto"/>
                          </w:divBdr>
                        </w:div>
                      </w:divsChild>
                    </w:div>
                    <w:div w:id="349600538">
                      <w:marLeft w:val="0"/>
                      <w:marRight w:val="0"/>
                      <w:marTop w:val="100"/>
                      <w:marBottom w:val="100"/>
                      <w:divBdr>
                        <w:top w:val="none" w:sz="0" w:space="0" w:color="auto"/>
                        <w:left w:val="none" w:sz="0" w:space="0" w:color="auto"/>
                        <w:bottom w:val="none" w:sz="0" w:space="0" w:color="auto"/>
                        <w:right w:val="none" w:sz="0" w:space="0" w:color="auto"/>
                      </w:divBdr>
                      <w:divsChild>
                        <w:div w:id="349592497">
                          <w:marLeft w:val="0"/>
                          <w:marRight w:val="0"/>
                          <w:marTop w:val="0"/>
                          <w:marBottom w:val="0"/>
                          <w:divBdr>
                            <w:top w:val="none" w:sz="0" w:space="0" w:color="auto"/>
                            <w:left w:val="none" w:sz="0" w:space="0" w:color="auto"/>
                            <w:bottom w:val="none" w:sz="0" w:space="0" w:color="auto"/>
                            <w:right w:val="none" w:sz="0" w:space="0" w:color="auto"/>
                          </w:divBdr>
                        </w:div>
                      </w:divsChild>
                    </w:div>
                    <w:div w:id="349602018">
                      <w:marLeft w:val="0"/>
                      <w:marRight w:val="0"/>
                      <w:marTop w:val="100"/>
                      <w:marBottom w:val="100"/>
                      <w:divBdr>
                        <w:top w:val="none" w:sz="0" w:space="0" w:color="auto"/>
                        <w:left w:val="none" w:sz="0" w:space="0" w:color="auto"/>
                        <w:bottom w:val="none" w:sz="0" w:space="0" w:color="auto"/>
                        <w:right w:val="none" w:sz="0" w:space="0" w:color="auto"/>
                      </w:divBdr>
                      <w:divsChild>
                        <w:div w:id="3495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137">
      <w:marLeft w:val="0"/>
      <w:marRight w:val="0"/>
      <w:marTop w:val="0"/>
      <w:marBottom w:val="0"/>
      <w:divBdr>
        <w:top w:val="none" w:sz="0" w:space="0" w:color="auto"/>
        <w:left w:val="none" w:sz="0" w:space="0" w:color="auto"/>
        <w:bottom w:val="none" w:sz="0" w:space="0" w:color="auto"/>
        <w:right w:val="none" w:sz="0" w:space="0" w:color="auto"/>
      </w:divBdr>
    </w:div>
    <w:div w:id="349571139">
      <w:marLeft w:val="0"/>
      <w:marRight w:val="0"/>
      <w:marTop w:val="0"/>
      <w:marBottom w:val="0"/>
      <w:divBdr>
        <w:top w:val="none" w:sz="0" w:space="0" w:color="auto"/>
        <w:left w:val="none" w:sz="0" w:space="0" w:color="auto"/>
        <w:bottom w:val="none" w:sz="0" w:space="0" w:color="auto"/>
        <w:right w:val="none" w:sz="0" w:space="0" w:color="auto"/>
      </w:divBdr>
      <w:divsChild>
        <w:div w:id="349571926">
          <w:marLeft w:val="0"/>
          <w:marRight w:val="0"/>
          <w:marTop w:val="0"/>
          <w:marBottom w:val="225"/>
          <w:divBdr>
            <w:top w:val="none" w:sz="0" w:space="0" w:color="auto"/>
            <w:left w:val="none" w:sz="0" w:space="0" w:color="auto"/>
            <w:bottom w:val="none" w:sz="0" w:space="0" w:color="auto"/>
            <w:right w:val="none" w:sz="0" w:space="0" w:color="auto"/>
          </w:divBdr>
        </w:div>
        <w:div w:id="349576898">
          <w:marLeft w:val="0"/>
          <w:marRight w:val="0"/>
          <w:marTop w:val="0"/>
          <w:marBottom w:val="0"/>
          <w:divBdr>
            <w:top w:val="none" w:sz="0" w:space="0" w:color="auto"/>
            <w:left w:val="none" w:sz="0" w:space="0" w:color="auto"/>
            <w:bottom w:val="none" w:sz="0" w:space="0" w:color="auto"/>
            <w:right w:val="none" w:sz="0" w:space="0" w:color="auto"/>
          </w:divBdr>
        </w:div>
        <w:div w:id="349581353">
          <w:marLeft w:val="0"/>
          <w:marRight w:val="0"/>
          <w:marTop w:val="0"/>
          <w:marBottom w:val="0"/>
          <w:divBdr>
            <w:top w:val="none" w:sz="0" w:space="0" w:color="auto"/>
            <w:left w:val="none" w:sz="0" w:space="0" w:color="auto"/>
            <w:bottom w:val="none" w:sz="0" w:space="0" w:color="auto"/>
            <w:right w:val="none" w:sz="0" w:space="0" w:color="auto"/>
          </w:divBdr>
        </w:div>
        <w:div w:id="349584189">
          <w:marLeft w:val="0"/>
          <w:marRight w:val="0"/>
          <w:marTop w:val="0"/>
          <w:marBottom w:val="0"/>
          <w:divBdr>
            <w:top w:val="none" w:sz="0" w:space="0" w:color="auto"/>
            <w:left w:val="none" w:sz="0" w:space="0" w:color="auto"/>
            <w:bottom w:val="none" w:sz="0" w:space="0" w:color="auto"/>
            <w:right w:val="none" w:sz="0" w:space="0" w:color="auto"/>
          </w:divBdr>
        </w:div>
        <w:div w:id="349592620">
          <w:marLeft w:val="0"/>
          <w:marRight w:val="0"/>
          <w:marTop w:val="0"/>
          <w:marBottom w:val="0"/>
          <w:divBdr>
            <w:top w:val="none" w:sz="0" w:space="0" w:color="auto"/>
            <w:left w:val="none" w:sz="0" w:space="0" w:color="auto"/>
            <w:bottom w:val="none" w:sz="0" w:space="0" w:color="auto"/>
            <w:right w:val="none" w:sz="0" w:space="0" w:color="auto"/>
          </w:divBdr>
        </w:div>
        <w:div w:id="349594898">
          <w:marLeft w:val="0"/>
          <w:marRight w:val="0"/>
          <w:marTop w:val="0"/>
          <w:marBottom w:val="0"/>
          <w:divBdr>
            <w:top w:val="none" w:sz="0" w:space="0" w:color="auto"/>
            <w:left w:val="none" w:sz="0" w:space="0" w:color="auto"/>
            <w:bottom w:val="none" w:sz="0" w:space="0" w:color="auto"/>
            <w:right w:val="none" w:sz="0" w:space="0" w:color="auto"/>
          </w:divBdr>
        </w:div>
        <w:div w:id="349596416">
          <w:marLeft w:val="0"/>
          <w:marRight w:val="0"/>
          <w:marTop w:val="0"/>
          <w:marBottom w:val="0"/>
          <w:divBdr>
            <w:top w:val="none" w:sz="0" w:space="0" w:color="auto"/>
            <w:left w:val="none" w:sz="0" w:space="0" w:color="auto"/>
            <w:bottom w:val="none" w:sz="0" w:space="0" w:color="auto"/>
            <w:right w:val="none" w:sz="0" w:space="0" w:color="auto"/>
          </w:divBdr>
        </w:div>
        <w:div w:id="349599439">
          <w:marLeft w:val="0"/>
          <w:marRight w:val="0"/>
          <w:marTop w:val="0"/>
          <w:marBottom w:val="0"/>
          <w:divBdr>
            <w:top w:val="none" w:sz="0" w:space="0" w:color="auto"/>
            <w:left w:val="none" w:sz="0" w:space="0" w:color="auto"/>
            <w:bottom w:val="none" w:sz="0" w:space="0" w:color="auto"/>
            <w:right w:val="none" w:sz="0" w:space="0" w:color="auto"/>
          </w:divBdr>
        </w:div>
      </w:divsChild>
    </w:div>
    <w:div w:id="349571143">
      <w:marLeft w:val="0"/>
      <w:marRight w:val="0"/>
      <w:marTop w:val="0"/>
      <w:marBottom w:val="0"/>
      <w:divBdr>
        <w:top w:val="none" w:sz="0" w:space="0" w:color="auto"/>
        <w:left w:val="none" w:sz="0" w:space="0" w:color="auto"/>
        <w:bottom w:val="none" w:sz="0" w:space="0" w:color="auto"/>
        <w:right w:val="none" w:sz="0" w:space="0" w:color="auto"/>
      </w:divBdr>
    </w:div>
    <w:div w:id="349571145">
      <w:marLeft w:val="0"/>
      <w:marRight w:val="0"/>
      <w:marTop w:val="0"/>
      <w:marBottom w:val="0"/>
      <w:divBdr>
        <w:top w:val="none" w:sz="0" w:space="0" w:color="auto"/>
        <w:left w:val="none" w:sz="0" w:space="0" w:color="auto"/>
        <w:bottom w:val="none" w:sz="0" w:space="0" w:color="auto"/>
        <w:right w:val="none" w:sz="0" w:space="0" w:color="auto"/>
      </w:divBdr>
      <w:divsChild>
        <w:div w:id="349587943">
          <w:marLeft w:val="-450"/>
          <w:marRight w:val="-450"/>
          <w:marTop w:val="0"/>
          <w:marBottom w:val="0"/>
          <w:divBdr>
            <w:top w:val="none" w:sz="0" w:space="0" w:color="auto"/>
            <w:left w:val="none" w:sz="0" w:space="0" w:color="auto"/>
            <w:bottom w:val="none" w:sz="0" w:space="0" w:color="auto"/>
            <w:right w:val="none" w:sz="0" w:space="0" w:color="auto"/>
          </w:divBdr>
        </w:div>
      </w:divsChild>
    </w:div>
    <w:div w:id="349571147">
      <w:marLeft w:val="0"/>
      <w:marRight w:val="0"/>
      <w:marTop w:val="0"/>
      <w:marBottom w:val="0"/>
      <w:divBdr>
        <w:top w:val="none" w:sz="0" w:space="0" w:color="auto"/>
        <w:left w:val="none" w:sz="0" w:space="0" w:color="auto"/>
        <w:bottom w:val="none" w:sz="0" w:space="0" w:color="auto"/>
        <w:right w:val="none" w:sz="0" w:space="0" w:color="auto"/>
      </w:divBdr>
      <w:divsChild>
        <w:div w:id="349581529">
          <w:marLeft w:val="0"/>
          <w:marRight w:val="0"/>
          <w:marTop w:val="0"/>
          <w:marBottom w:val="0"/>
          <w:divBdr>
            <w:top w:val="none" w:sz="0" w:space="0" w:color="auto"/>
            <w:left w:val="none" w:sz="0" w:space="0" w:color="auto"/>
            <w:bottom w:val="none" w:sz="0" w:space="0" w:color="auto"/>
            <w:right w:val="none" w:sz="0" w:space="0" w:color="auto"/>
          </w:divBdr>
        </w:div>
      </w:divsChild>
    </w:div>
    <w:div w:id="349571148">
      <w:marLeft w:val="0"/>
      <w:marRight w:val="0"/>
      <w:marTop w:val="0"/>
      <w:marBottom w:val="0"/>
      <w:divBdr>
        <w:top w:val="none" w:sz="0" w:space="0" w:color="auto"/>
        <w:left w:val="none" w:sz="0" w:space="0" w:color="auto"/>
        <w:bottom w:val="none" w:sz="0" w:space="0" w:color="auto"/>
        <w:right w:val="none" w:sz="0" w:space="0" w:color="auto"/>
      </w:divBdr>
      <w:divsChild>
        <w:div w:id="349592250">
          <w:marLeft w:val="0"/>
          <w:marRight w:val="0"/>
          <w:marTop w:val="0"/>
          <w:marBottom w:val="0"/>
          <w:divBdr>
            <w:top w:val="none" w:sz="0" w:space="0" w:color="auto"/>
            <w:left w:val="none" w:sz="0" w:space="0" w:color="auto"/>
            <w:bottom w:val="none" w:sz="0" w:space="0" w:color="auto"/>
            <w:right w:val="none" w:sz="0" w:space="0" w:color="auto"/>
          </w:divBdr>
          <w:divsChild>
            <w:div w:id="349578429">
              <w:marLeft w:val="0"/>
              <w:marRight w:val="0"/>
              <w:marTop w:val="0"/>
              <w:marBottom w:val="0"/>
              <w:divBdr>
                <w:top w:val="none" w:sz="0" w:space="0" w:color="auto"/>
                <w:left w:val="none" w:sz="0" w:space="0" w:color="auto"/>
                <w:bottom w:val="none" w:sz="0" w:space="0" w:color="auto"/>
                <w:right w:val="none" w:sz="0" w:space="0" w:color="auto"/>
              </w:divBdr>
            </w:div>
            <w:div w:id="349599562">
              <w:marLeft w:val="0"/>
              <w:marRight w:val="0"/>
              <w:marTop w:val="0"/>
              <w:marBottom w:val="0"/>
              <w:divBdr>
                <w:top w:val="none" w:sz="0" w:space="0" w:color="auto"/>
                <w:left w:val="none" w:sz="0" w:space="0" w:color="auto"/>
                <w:bottom w:val="none" w:sz="0" w:space="0" w:color="auto"/>
                <w:right w:val="none" w:sz="0" w:space="0" w:color="auto"/>
              </w:divBdr>
              <w:divsChild>
                <w:div w:id="349601923">
                  <w:marLeft w:val="0"/>
                  <w:marRight w:val="0"/>
                  <w:marTop w:val="0"/>
                  <w:marBottom w:val="0"/>
                  <w:divBdr>
                    <w:top w:val="none" w:sz="0" w:space="0" w:color="auto"/>
                    <w:left w:val="none" w:sz="0" w:space="0" w:color="auto"/>
                    <w:bottom w:val="none" w:sz="0" w:space="0" w:color="auto"/>
                    <w:right w:val="none" w:sz="0" w:space="0" w:color="auto"/>
                  </w:divBdr>
                  <w:divsChild>
                    <w:div w:id="34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149">
      <w:marLeft w:val="0"/>
      <w:marRight w:val="0"/>
      <w:marTop w:val="0"/>
      <w:marBottom w:val="0"/>
      <w:divBdr>
        <w:top w:val="none" w:sz="0" w:space="0" w:color="auto"/>
        <w:left w:val="none" w:sz="0" w:space="0" w:color="auto"/>
        <w:bottom w:val="none" w:sz="0" w:space="0" w:color="auto"/>
        <w:right w:val="none" w:sz="0" w:space="0" w:color="auto"/>
      </w:divBdr>
    </w:div>
    <w:div w:id="349571150">
      <w:marLeft w:val="0"/>
      <w:marRight w:val="0"/>
      <w:marTop w:val="0"/>
      <w:marBottom w:val="0"/>
      <w:divBdr>
        <w:top w:val="none" w:sz="0" w:space="0" w:color="auto"/>
        <w:left w:val="none" w:sz="0" w:space="0" w:color="auto"/>
        <w:bottom w:val="none" w:sz="0" w:space="0" w:color="auto"/>
        <w:right w:val="none" w:sz="0" w:space="0" w:color="auto"/>
      </w:divBdr>
      <w:divsChild>
        <w:div w:id="349580639">
          <w:marLeft w:val="0"/>
          <w:marRight w:val="0"/>
          <w:marTop w:val="0"/>
          <w:marBottom w:val="0"/>
          <w:divBdr>
            <w:top w:val="none" w:sz="0" w:space="0" w:color="auto"/>
            <w:left w:val="none" w:sz="0" w:space="0" w:color="auto"/>
            <w:bottom w:val="none" w:sz="0" w:space="0" w:color="auto"/>
            <w:right w:val="none" w:sz="0" w:space="0" w:color="auto"/>
          </w:divBdr>
          <w:divsChild>
            <w:div w:id="349574988">
              <w:marLeft w:val="0"/>
              <w:marRight w:val="0"/>
              <w:marTop w:val="0"/>
              <w:marBottom w:val="0"/>
              <w:divBdr>
                <w:top w:val="none" w:sz="0" w:space="0" w:color="auto"/>
                <w:left w:val="none" w:sz="0" w:space="0" w:color="auto"/>
                <w:bottom w:val="none" w:sz="0" w:space="0" w:color="auto"/>
                <w:right w:val="none" w:sz="0" w:space="0" w:color="auto"/>
              </w:divBdr>
              <w:divsChild>
                <w:div w:id="349575934">
                  <w:marLeft w:val="0"/>
                  <w:marRight w:val="0"/>
                  <w:marTop w:val="0"/>
                  <w:marBottom w:val="0"/>
                  <w:divBdr>
                    <w:top w:val="none" w:sz="0" w:space="0" w:color="auto"/>
                    <w:left w:val="none" w:sz="0" w:space="0" w:color="auto"/>
                    <w:bottom w:val="none" w:sz="0" w:space="0" w:color="auto"/>
                    <w:right w:val="none" w:sz="0" w:space="0" w:color="auto"/>
                  </w:divBdr>
                  <w:divsChild>
                    <w:div w:id="349595223">
                      <w:marLeft w:val="0"/>
                      <w:marRight w:val="0"/>
                      <w:marTop w:val="0"/>
                      <w:marBottom w:val="0"/>
                      <w:divBdr>
                        <w:top w:val="none" w:sz="0" w:space="0" w:color="auto"/>
                        <w:left w:val="none" w:sz="0" w:space="0" w:color="auto"/>
                        <w:bottom w:val="none" w:sz="0" w:space="0" w:color="auto"/>
                        <w:right w:val="none" w:sz="0" w:space="0" w:color="auto"/>
                      </w:divBdr>
                      <w:divsChild>
                        <w:div w:id="34959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004">
              <w:marLeft w:val="0"/>
              <w:marRight w:val="0"/>
              <w:marTop w:val="0"/>
              <w:marBottom w:val="0"/>
              <w:divBdr>
                <w:top w:val="none" w:sz="0" w:space="0" w:color="auto"/>
                <w:left w:val="none" w:sz="0" w:space="0" w:color="auto"/>
                <w:bottom w:val="none" w:sz="0" w:space="0" w:color="auto"/>
                <w:right w:val="none" w:sz="0" w:space="0" w:color="auto"/>
              </w:divBdr>
              <w:divsChild>
                <w:div w:id="349584423">
                  <w:marLeft w:val="0"/>
                  <w:marRight w:val="0"/>
                  <w:marTop w:val="0"/>
                  <w:marBottom w:val="0"/>
                  <w:divBdr>
                    <w:top w:val="none" w:sz="0" w:space="0" w:color="auto"/>
                    <w:left w:val="none" w:sz="0" w:space="0" w:color="auto"/>
                    <w:bottom w:val="none" w:sz="0" w:space="0" w:color="auto"/>
                    <w:right w:val="none" w:sz="0" w:space="0" w:color="auto"/>
                  </w:divBdr>
                  <w:divsChild>
                    <w:div w:id="349574749">
                      <w:marLeft w:val="0"/>
                      <w:marRight w:val="0"/>
                      <w:marTop w:val="0"/>
                      <w:marBottom w:val="0"/>
                      <w:divBdr>
                        <w:top w:val="none" w:sz="0" w:space="0" w:color="auto"/>
                        <w:left w:val="none" w:sz="0" w:space="0" w:color="auto"/>
                        <w:bottom w:val="none" w:sz="0" w:space="0" w:color="auto"/>
                        <w:right w:val="none" w:sz="0" w:space="0" w:color="auto"/>
                      </w:divBdr>
                    </w:div>
                    <w:div w:id="3495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450">
          <w:marLeft w:val="0"/>
          <w:marRight w:val="0"/>
          <w:marTop w:val="0"/>
          <w:marBottom w:val="0"/>
          <w:divBdr>
            <w:top w:val="none" w:sz="0" w:space="0" w:color="auto"/>
            <w:left w:val="none" w:sz="0" w:space="0" w:color="auto"/>
            <w:bottom w:val="none" w:sz="0" w:space="0" w:color="auto"/>
            <w:right w:val="none" w:sz="0" w:space="0" w:color="auto"/>
          </w:divBdr>
          <w:divsChild>
            <w:div w:id="349573216">
              <w:marLeft w:val="0"/>
              <w:marRight w:val="0"/>
              <w:marTop w:val="0"/>
              <w:marBottom w:val="0"/>
              <w:divBdr>
                <w:top w:val="none" w:sz="0" w:space="0" w:color="auto"/>
                <w:left w:val="none" w:sz="0" w:space="0" w:color="auto"/>
                <w:bottom w:val="none" w:sz="0" w:space="0" w:color="auto"/>
                <w:right w:val="none" w:sz="0" w:space="0" w:color="auto"/>
              </w:divBdr>
              <w:divsChild>
                <w:div w:id="349589289">
                  <w:marLeft w:val="0"/>
                  <w:marRight w:val="0"/>
                  <w:marTop w:val="0"/>
                  <w:marBottom w:val="0"/>
                  <w:divBdr>
                    <w:top w:val="none" w:sz="0" w:space="0" w:color="auto"/>
                    <w:left w:val="none" w:sz="0" w:space="0" w:color="auto"/>
                    <w:bottom w:val="none" w:sz="0" w:space="0" w:color="auto"/>
                    <w:right w:val="none" w:sz="0" w:space="0" w:color="auto"/>
                  </w:divBdr>
                  <w:divsChild>
                    <w:div w:id="349576674">
                      <w:marLeft w:val="0"/>
                      <w:marRight w:val="0"/>
                      <w:marTop w:val="0"/>
                      <w:marBottom w:val="0"/>
                      <w:divBdr>
                        <w:top w:val="none" w:sz="0" w:space="0" w:color="auto"/>
                        <w:left w:val="none" w:sz="0" w:space="0" w:color="auto"/>
                        <w:bottom w:val="none" w:sz="0" w:space="0" w:color="auto"/>
                        <w:right w:val="none" w:sz="0" w:space="0" w:color="auto"/>
                      </w:divBdr>
                      <w:divsChild>
                        <w:div w:id="349574147">
                          <w:marLeft w:val="0"/>
                          <w:marRight w:val="0"/>
                          <w:marTop w:val="0"/>
                          <w:marBottom w:val="0"/>
                          <w:divBdr>
                            <w:top w:val="none" w:sz="0" w:space="0" w:color="auto"/>
                            <w:left w:val="none" w:sz="0" w:space="0" w:color="auto"/>
                            <w:bottom w:val="none" w:sz="0" w:space="0" w:color="auto"/>
                            <w:right w:val="none" w:sz="0" w:space="0" w:color="auto"/>
                          </w:divBdr>
                          <w:divsChild>
                            <w:div w:id="349582283">
                              <w:marLeft w:val="0"/>
                              <w:marRight w:val="0"/>
                              <w:marTop w:val="0"/>
                              <w:marBottom w:val="0"/>
                              <w:divBdr>
                                <w:top w:val="none" w:sz="0" w:space="0" w:color="auto"/>
                                <w:left w:val="none" w:sz="0" w:space="0" w:color="auto"/>
                                <w:bottom w:val="none" w:sz="0" w:space="0" w:color="auto"/>
                                <w:right w:val="none" w:sz="0" w:space="0" w:color="auto"/>
                              </w:divBdr>
                            </w:div>
                            <w:div w:id="349589449">
                              <w:marLeft w:val="0"/>
                              <w:marRight w:val="0"/>
                              <w:marTop w:val="0"/>
                              <w:marBottom w:val="0"/>
                              <w:divBdr>
                                <w:top w:val="none" w:sz="0" w:space="0" w:color="auto"/>
                                <w:left w:val="none" w:sz="0" w:space="0" w:color="auto"/>
                                <w:bottom w:val="none" w:sz="0" w:space="0" w:color="auto"/>
                                <w:right w:val="none" w:sz="0" w:space="0" w:color="auto"/>
                              </w:divBdr>
                              <w:divsChild>
                                <w:div w:id="349576158">
                                  <w:marLeft w:val="0"/>
                                  <w:marRight w:val="0"/>
                                  <w:marTop w:val="0"/>
                                  <w:marBottom w:val="0"/>
                                  <w:divBdr>
                                    <w:top w:val="none" w:sz="0" w:space="0" w:color="auto"/>
                                    <w:left w:val="none" w:sz="0" w:space="0" w:color="auto"/>
                                    <w:bottom w:val="none" w:sz="0" w:space="0" w:color="auto"/>
                                    <w:right w:val="none" w:sz="0" w:space="0" w:color="auto"/>
                                  </w:divBdr>
                                </w:div>
                                <w:div w:id="349578614">
                                  <w:marLeft w:val="0"/>
                                  <w:marRight w:val="0"/>
                                  <w:marTop w:val="0"/>
                                  <w:marBottom w:val="0"/>
                                  <w:divBdr>
                                    <w:top w:val="none" w:sz="0" w:space="0" w:color="auto"/>
                                    <w:left w:val="none" w:sz="0" w:space="0" w:color="auto"/>
                                    <w:bottom w:val="none" w:sz="0" w:space="0" w:color="auto"/>
                                    <w:right w:val="none" w:sz="0" w:space="0" w:color="auto"/>
                                  </w:divBdr>
                                </w:div>
                              </w:divsChild>
                            </w:div>
                            <w:div w:id="349590064">
                              <w:marLeft w:val="0"/>
                              <w:marRight w:val="0"/>
                              <w:marTop w:val="0"/>
                              <w:marBottom w:val="0"/>
                              <w:divBdr>
                                <w:top w:val="none" w:sz="0" w:space="0" w:color="auto"/>
                                <w:left w:val="none" w:sz="0" w:space="0" w:color="auto"/>
                                <w:bottom w:val="none" w:sz="0" w:space="0" w:color="auto"/>
                                <w:right w:val="none" w:sz="0" w:space="0" w:color="auto"/>
                              </w:divBdr>
                            </w:div>
                          </w:divsChild>
                        </w:div>
                        <w:div w:id="349585849">
                          <w:marLeft w:val="0"/>
                          <w:marRight w:val="0"/>
                          <w:marTop w:val="0"/>
                          <w:marBottom w:val="0"/>
                          <w:divBdr>
                            <w:top w:val="none" w:sz="0" w:space="0" w:color="auto"/>
                            <w:left w:val="none" w:sz="0" w:space="0" w:color="auto"/>
                            <w:bottom w:val="none" w:sz="0" w:space="0" w:color="auto"/>
                            <w:right w:val="none" w:sz="0" w:space="0" w:color="auto"/>
                          </w:divBdr>
                          <w:divsChild>
                            <w:div w:id="349588985">
                              <w:marLeft w:val="0"/>
                              <w:marRight w:val="0"/>
                              <w:marTop w:val="0"/>
                              <w:marBottom w:val="0"/>
                              <w:divBdr>
                                <w:top w:val="none" w:sz="0" w:space="0" w:color="auto"/>
                                <w:left w:val="none" w:sz="0" w:space="0" w:color="auto"/>
                                <w:bottom w:val="none" w:sz="0" w:space="0" w:color="auto"/>
                                <w:right w:val="none" w:sz="0" w:space="0" w:color="auto"/>
                              </w:divBdr>
                              <w:divsChild>
                                <w:div w:id="34959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1153">
      <w:marLeft w:val="0"/>
      <w:marRight w:val="0"/>
      <w:marTop w:val="0"/>
      <w:marBottom w:val="0"/>
      <w:divBdr>
        <w:top w:val="none" w:sz="0" w:space="0" w:color="auto"/>
        <w:left w:val="none" w:sz="0" w:space="0" w:color="auto"/>
        <w:bottom w:val="none" w:sz="0" w:space="0" w:color="auto"/>
        <w:right w:val="none" w:sz="0" w:space="0" w:color="auto"/>
      </w:divBdr>
      <w:divsChild>
        <w:div w:id="349597604">
          <w:marLeft w:val="0"/>
          <w:marRight w:val="0"/>
          <w:marTop w:val="0"/>
          <w:marBottom w:val="0"/>
          <w:divBdr>
            <w:top w:val="none" w:sz="0" w:space="0" w:color="auto"/>
            <w:left w:val="none" w:sz="0" w:space="0" w:color="auto"/>
            <w:bottom w:val="none" w:sz="0" w:space="0" w:color="auto"/>
            <w:right w:val="none" w:sz="0" w:space="0" w:color="auto"/>
          </w:divBdr>
          <w:divsChild>
            <w:div w:id="349587816">
              <w:marLeft w:val="0"/>
              <w:marRight w:val="0"/>
              <w:marTop w:val="0"/>
              <w:marBottom w:val="0"/>
              <w:divBdr>
                <w:top w:val="none" w:sz="0" w:space="0" w:color="auto"/>
                <w:left w:val="none" w:sz="0" w:space="0" w:color="auto"/>
                <w:bottom w:val="none" w:sz="0" w:space="0" w:color="auto"/>
                <w:right w:val="none" w:sz="0" w:space="0" w:color="auto"/>
              </w:divBdr>
            </w:div>
            <w:div w:id="349595742">
              <w:marLeft w:val="0"/>
              <w:marRight w:val="0"/>
              <w:marTop w:val="0"/>
              <w:marBottom w:val="0"/>
              <w:divBdr>
                <w:top w:val="none" w:sz="0" w:space="0" w:color="auto"/>
                <w:left w:val="none" w:sz="0" w:space="0" w:color="auto"/>
                <w:bottom w:val="none" w:sz="0" w:space="0" w:color="auto"/>
                <w:right w:val="none" w:sz="0" w:space="0" w:color="auto"/>
              </w:divBdr>
              <w:divsChild>
                <w:div w:id="349587324">
                  <w:marLeft w:val="0"/>
                  <w:marRight w:val="0"/>
                  <w:marTop w:val="0"/>
                  <w:marBottom w:val="0"/>
                  <w:divBdr>
                    <w:top w:val="none" w:sz="0" w:space="0" w:color="auto"/>
                    <w:left w:val="none" w:sz="0" w:space="0" w:color="auto"/>
                    <w:bottom w:val="none" w:sz="0" w:space="0" w:color="auto"/>
                    <w:right w:val="none" w:sz="0" w:space="0" w:color="auto"/>
                  </w:divBdr>
                  <w:divsChild>
                    <w:div w:id="3495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156">
      <w:marLeft w:val="0"/>
      <w:marRight w:val="0"/>
      <w:marTop w:val="0"/>
      <w:marBottom w:val="0"/>
      <w:divBdr>
        <w:top w:val="none" w:sz="0" w:space="0" w:color="auto"/>
        <w:left w:val="none" w:sz="0" w:space="0" w:color="auto"/>
        <w:bottom w:val="none" w:sz="0" w:space="0" w:color="auto"/>
        <w:right w:val="none" w:sz="0" w:space="0" w:color="auto"/>
      </w:divBdr>
      <w:divsChild>
        <w:div w:id="349579867">
          <w:marLeft w:val="0"/>
          <w:marRight w:val="0"/>
          <w:marTop w:val="0"/>
          <w:marBottom w:val="0"/>
          <w:divBdr>
            <w:top w:val="none" w:sz="0" w:space="0" w:color="auto"/>
            <w:left w:val="none" w:sz="0" w:space="0" w:color="auto"/>
            <w:bottom w:val="none" w:sz="0" w:space="0" w:color="auto"/>
            <w:right w:val="none" w:sz="0" w:space="0" w:color="auto"/>
          </w:divBdr>
          <w:divsChild>
            <w:div w:id="349574292">
              <w:marLeft w:val="0"/>
              <w:marRight w:val="0"/>
              <w:marTop w:val="0"/>
              <w:marBottom w:val="0"/>
              <w:divBdr>
                <w:top w:val="none" w:sz="0" w:space="0" w:color="auto"/>
                <w:left w:val="none" w:sz="0" w:space="0" w:color="auto"/>
                <w:bottom w:val="none" w:sz="0" w:space="0" w:color="auto"/>
                <w:right w:val="none" w:sz="0" w:space="0" w:color="auto"/>
              </w:divBdr>
            </w:div>
            <w:div w:id="349577945">
              <w:marLeft w:val="0"/>
              <w:marRight w:val="0"/>
              <w:marTop w:val="0"/>
              <w:marBottom w:val="0"/>
              <w:divBdr>
                <w:top w:val="none" w:sz="0" w:space="0" w:color="auto"/>
                <w:left w:val="none" w:sz="0" w:space="0" w:color="auto"/>
                <w:bottom w:val="none" w:sz="0" w:space="0" w:color="auto"/>
                <w:right w:val="none" w:sz="0" w:space="0" w:color="auto"/>
              </w:divBdr>
            </w:div>
            <w:div w:id="349583526">
              <w:marLeft w:val="0"/>
              <w:marRight w:val="0"/>
              <w:marTop w:val="0"/>
              <w:marBottom w:val="0"/>
              <w:divBdr>
                <w:top w:val="none" w:sz="0" w:space="0" w:color="auto"/>
                <w:left w:val="none" w:sz="0" w:space="0" w:color="auto"/>
                <w:bottom w:val="none" w:sz="0" w:space="0" w:color="auto"/>
                <w:right w:val="none" w:sz="0" w:space="0" w:color="auto"/>
              </w:divBdr>
            </w:div>
            <w:div w:id="349584530">
              <w:marLeft w:val="0"/>
              <w:marRight w:val="0"/>
              <w:marTop w:val="0"/>
              <w:marBottom w:val="0"/>
              <w:divBdr>
                <w:top w:val="none" w:sz="0" w:space="0" w:color="auto"/>
                <w:left w:val="none" w:sz="0" w:space="0" w:color="auto"/>
                <w:bottom w:val="none" w:sz="0" w:space="0" w:color="auto"/>
                <w:right w:val="none" w:sz="0" w:space="0" w:color="auto"/>
              </w:divBdr>
            </w:div>
            <w:div w:id="349586601">
              <w:marLeft w:val="0"/>
              <w:marRight w:val="0"/>
              <w:marTop w:val="0"/>
              <w:marBottom w:val="0"/>
              <w:divBdr>
                <w:top w:val="none" w:sz="0" w:space="0" w:color="auto"/>
                <w:left w:val="none" w:sz="0" w:space="0" w:color="auto"/>
                <w:bottom w:val="none" w:sz="0" w:space="0" w:color="auto"/>
                <w:right w:val="none" w:sz="0" w:space="0" w:color="auto"/>
              </w:divBdr>
            </w:div>
            <w:div w:id="349590460">
              <w:marLeft w:val="0"/>
              <w:marRight w:val="0"/>
              <w:marTop w:val="0"/>
              <w:marBottom w:val="0"/>
              <w:divBdr>
                <w:top w:val="none" w:sz="0" w:space="0" w:color="auto"/>
                <w:left w:val="none" w:sz="0" w:space="0" w:color="auto"/>
                <w:bottom w:val="none" w:sz="0" w:space="0" w:color="auto"/>
                <w:right w:val="none" w:sz="0" w:space="0" w:color="auto"/>
              </w:divBdr>
            </w:div>
            <w:div w:id="349591240">
              <w:marLeft w:val="0"/>
              <w:marRight w:val="0"/>
              <w:marTop w:val="0"/>
              <w:marBottom w:val="0"/>
              <w:divBdr>
                <w:top w:val="none" w:sz="0" w:space="0" w:color="auto"/>
                <w:left w:val="none" w:sz="0" w:space="0" w:color="auto"/>
                <w:bottom w:val="none" w:sz="0" w:space="0" w:color="auto"/>
                <w:right w:val="none" w:sz="0" w:space="0" w:color="auto"/>
              </w:divBdr>
            </w:div>
            <w:div w:id="349593916">
              <w:marLeft w:val="0"/>
              <w:marRight w:val="0"/>
              <w:marTop w:val="0"/>
              <w:marBottom w:val="0"/>
              <w:divBdr>
                <w:top w:val="none" w:sz="0" w:space="0" w:color="auto"/>
                <w:left w:val="none" w:sz="0" w:space="0" w:color="auto"/>
                <w:bottom w:val="none" w:sz="0" w:space="0" w:color="auto"/>
                <w:right w:val="none" w:sz="0" w:space="0" w:color="auto"/>
              </w:divBdr>
            </w:div>
            <w:div w:id="349597014">
              <w:marLeft w:val="0"/>
              <w:marRight w:val="0"/>
              <w:marTop w:val="0"/>
              <w:marBottom w:val="0"/>
              <w:divBdr>
                <w:top w:val="none" w:sz="0" w:space="0" w:color="auto"/>
                <w:left w:val="none" w:sz="0" w:space="0" w:color="auto"/>
                <w:bottom w:val="none" w:sz="0" w:space="0" w:color="auto"/>
                <w:right w:val="none" w:sz="0" w:space="0" w:color="auto"/>
              </w:divBdr>
            </w:div>
          </w:divsChild>
        </w:div>
        <w:div w:id="349585714">
          <w:marLeft w:val="0"/>
          <w:marRight w:val="0"/>
          <w:marTop w:val="0"/>
          <w:marBottom w:val="0"/>
          <w:divBdr>
            <w:top w:val="none" w:sz="0" w:space="0" w:color="auto"/>
            <w:left w:val="none" w:sz="0" w:space="0" w:color="auto"/>
            <w:bottom w:val="none" w:sz="0" w:space="0" w:color="auto"/>
            <w:right w:val="none" w:sz="0" w:space="0" w:color="auto"/>
          </w:divBdr>
        </w:div>
        <w:div w:id="349597606">
          <w:marLeft w:val="0"/>
          <w:marRight w:val="0"/>
          <w:marTop w:val="0"/>
          <w:marBottom w:val="0"/>
          <w:divBdr>
            <w:top w:val="none" w:sz="0" w:space="0" w:color="auto"/>
            <w:left w:val="none" w:sz="0" w:space="0" w:color="auto"/>
            <w:bottom w:val="none" w:sz="0" w:space="0" w:color="auto"/>
            <w:right w:val="none" w:sz="0" w:space="0" w:color="auto"/>
          </w:divBdr>
        </w:div>
      </w:divsChild>
    </w:div>
    <w:div w:id="349571159">
      <w:marLeft w:val="0"/>
      <w:marRight w:val="0"/>
      <w:marTop w:val="0"/>
      <w:marBottom w:val="0"/>
      <w:divBdr>
        <w:top w:val="none" w:sz="0" w:space="0" w:color="auto"/>
        <w:left w:val="none" w:sz="0" w:space="0" w:color="auto"/>
        <w:bottom w:val="none" w:sz="0" w:space="0" w:color="auto"/>
        <w:right w:val="none" w:sz="0" w:space="0" w:color="auto"/>
      </w:divBdr>
      <w:divsChild>
        <w:div w:id="349571749">
          <w:marLeft w:val="0"/>
          <w:marRight w:val="0"/>
          <w:marTop w:val="0"/>
          <w:marBottom w:val="0"/>
          <w:divBdr>
            <w:top w:val="none" w:sz="0" w:space="0" w:color="auto"/>
            <w:left w:val="none" w:sz="0" w:space="0" w:color="auto"/>
            <w:bottom w:val="none" w:sz="0" w:space="0" w:color="auto"/>
            <w:right w:val="none" w:sz="0" w:space="0" w:color="auto"/>
          </w:divBdr>
        </w:div>
      </w:divsChild>
    </w:div>
    <w:div w:id="349571160">
      <w:marLeft w:val="0"/>
      <w:marRight w:val="0"/>
      <w:marTop w:val="0"/>
      <w:marBottom w:val="0"/>
      <w:divBdr>
        <w:top w:val="none" w:sz="0" w:space="0" w:color="auto"/>
        <w:left w:val="none" w:sz="0" w:space="0" w:color="auto"/>
        <w:bottom w:val="none" w:sz="0" w:space="0" w:color="auto"/>
        <w:right w:val="none" w:sz="0" w:space="0" w:color="auto"/>
      </w:divBdr>
      <w:divsChild>
        <w:div w:id="349588826">
          <w:marLeft w:val="0"/>
          <w:marRight w:val="0"/>
          <w:marTop w:val="0"/>
          <w:marBottom w:val="0"/>
          <w:divBdr>
            <w:top w:val="none" w:sz="0" w:space="0" w:color="auto"/>
            <w:left w:val="none" w:sz="0" w:space="0" w:color="auto"/>
            <w:bottom w:val="none" w:sz="0" w:space="0" w:color="auto"/>
            <w:right w:val="none" w:sz="0" w:space="0" w:color="auto"/>
          </w:divBdr>
        </w:div>
      </w:divsChild>
    </w:div>
    <w:div w:id="349571162">
      <w:marLeft w:val="0"/>
      <w:marRight w:val="0"/>
      <w:marTop w:val="0"/>
      <w:marBottom w:val="0"/>
      <w:divBdr>
        <w:top w:val="none" w:sz="0" w:space="0" w:color="auto"/>
        <w:left w:val="none" w:sz="0" w:space="0" w:color="auto"/>
        <w:bottom w:val="none" w:sz="0" w:space="0" w:color="auto"/>
        <w:right w:val="none" w:sz="0" w:space="0" w:color="auto"/>
      </w:divBdr>
    </w:div>
    <w:div w:id="349571173">
      <w:marLeft w:val="0"/>
      <w:marRight w:val="0"/>
      <w:marTop w:val="0"/>
      <w:marBottom w:val="0"/>
      <w:divBdr>
        <w:top w:val="none" w:sz="0" w:space="0" w:color="auto"/>
        <w:left w:val="none" w:sz="0" w:space="0" w:color="auto"/>
        <w:bottom w:val="none" w:sz="0" w:space="0" w:color="auto"/>
        <w:right w:val="none" w:sz="0" w:space="0" w:color="auto"/>
      </w:divBdr>
      <w:divsChild>
        <w:div w:id="349593624">
          <w:marLeft w:val="0"/>
          <w:marRight w:val="0"/>
          <w:marTop w:val="0"/>
          <w:marBottom w:val="0"/>
          <w:divBdr>
            <w:top w:val="none" w:sz="0" w:space="0" w:color="auto"/>
            <w:left w:val="none" w:sz="0" w:space="0" w:color="auto"/>
            <w:bottom w:val="none" w:sz="0" w:space="0" w:color="auto"/>
            <w:right w:val="none" w:sz="0" w:space="0" w:color="auto"/>
          </w:divBdr>
          <w:divsChild>
            <w:div w:id="349586532">
              <w:marLeft w:val="0"/>
              <w:marRight w:val="0"/>
              <w:marTop w:val="0"/>
              <w:marBottom w:val="197"/>
              <w:divBdr>
                <w:top w:val="none" w:sz="0" w:space="0" w:color="auto"/>
                <w:left w:val="none" w:sz="0" w:space="0" w:color="auto"/>
                <w:bottom w:val="none" w:sz="0" w:space="0" w:color="auto"/>
                <w:right w:val="none" w:sz="0" w:space="0" w:color="auto"/>
              </w:divBdr>
              <w:divsChild>
                <w:div w:id="349581025">
                  <w:marLeft w:val="0"/>
                  <w:marRight w:val="0"/>
                  <w:marTop w:val="0"/>
                  <w:marBottom w:val="197"/>
                  <w:divBdr>
                    <w:top w:val="none" w:sz="0" w:space="0" w:color="auto"/>
                    <w:left w:val="none" w:sz="0" w:space="0" w:color="auto"/>
                    <w:bottom w:val="none" w:sz="0" w:space="0" w:color="auto"/>
                    <w:right w:val="none" w:sz="0" w:space="0" w:color="auto"/>
                  </w:divBdr>
                  <w:divsChild>
                    <w:div w:id="349576746">
                      <w:marLeft w:val="0"/>
                      <w:marRight w:val="0"/>
                      <w:marTop w:val="0"/>
                      <w:marBottom w:val="197"/>
                      <w:divBdr>
                        <w:top w:val="none" w:sz="0" w:space="0" w:color="auto"/>
                        <w:left w:val="none" w:sz="0" w:space="0" w:color="auto"/>
                        <w:bottom w:val="none" w:sz="0" w:space="0" w:color="auto"/>
                        <w:right w:val="none" w:sz="0" w:space="0" w:color="auto"/>
                      </w:divBdr>
                    </w:div>
                  </w:divsChild>
                </w:div>
                <w:div w:id="349581661">
                  <w:marLeft w:val="0"/>
                  <w:marRight w:val="0"/>
                  <w:marTop w:val="0"/>
                  <w:marBottom w:val="197"/>
                  <w:divBdr>
                    <w:top w:val="none" w:sz="0" w:space="0" w:color="auto"/>
                    <w:left w:val="none" w:sz="0" w:space="0" w:color="auto"/>
                    <w:bottom w:val="none" w:sz="0" w:space="0" w:color="auto"/>
                    <w:right w:val="none" w:sz="0" w:space="0" w:color="auto"/>
                  </w:divBdr>
                  <w:divsChild>
                    <w:div w:id="349572486">
                      <w:marLeft w:val="0"/>
                      <w:marRight w:val="0"/>
                      <w:marTop w:val="0"/>
                      <w:marBottom w:val="197"/>
                      <w:divBdr>
                        <w:top w:val="none" w:sz="0" w:space="0" w:color="auto"/>
                        <w:left w:val="none" w:sz="0" w:space="0" w:color="auto"/>
                        <w:bottom w:val="none" w:sz="0" w:space="0" w:color="auto"/>
                        <w:right w:val="none" w:sz="0" w:space="0" w:color="auto"/>
                      </w:divBdr>
                    </w:div>
                  </w:divsChild>
                </w:div>
                <w:div w:id="349583125">
                  <w:marLeft w:val="0"/>
                  <w:marRight w:val="0"/>
                  <w:marTop w:val="0"/>
                  <w:marBottom w:val="197"/>
                  <w:divBdr>
                    <w:top w:val="none" w:sz="0" w:space="0" w:color="auto"/>
                    <w:left w:val="none" w:sz="0" w:space="0" w:color="auto"/>
                    <w:bottom w:val="none" w:sz="0" w:space="0" w:color="auto"/>
                    <w:right w:val="none" w:sz="0" w:space="0" w:color="auto"/>
                  </w:divBdr>
                </w:div>
                <w:div w:id="349584993">
                  <w:marLeft w:val="0"/>
                  <w:marRight w:val="0"/>
                  <w:marTop w:val="0"/>
                  <w:marBottom w:val="197"/>
                  <w:divBdr>
                    <w:top w:val="none" w:sz="0" w:space="0" w:color="auto"/>
                    <w:left w:val="none" w:sz="0" w:space="0" w:color="auto"/>
                    <w:bottom w:val="none" w:sz="0" w:space="0" w:color="auto"/>
                    <w:right w:val="none" w:sz="0" w:space="0" w:color="auto"/>
                  </w:divBdr>
                  <w:divsChild>
                    <w:div w:id="349601999">
                      <w:marLeft w:val="0"/>
                      <w:marRight w:val="0"/>
                      <w:marTop w:val="0"/>
                      <w:marBottom w:val="197"/>
                      <w:divBdr>
                        <w:top w:val="none" w:sz="0" w:space="0" w:color="auto"/>
                        <w:left w:val="none" w:sz="0" w:space="0" w:color="auto"/>
                        <w:bottom w:val="none" w:sz="0" w:space="0" w:color="auto"/>
                        <w:right w:val="none" w:sz="0" w:space="0" w:color="auto"/>
                      </w:divBdr>
                      <w:divsChild>
                        <w:div w:id="349594226">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 w:id="349597928">
                  <w:marLeft w:val="0"/>
                  <w:marRight w:val="0"/>
                  <w:marTop w:val="0"/>
                  <w:marBottom w:val="197"/>
                  <w:divBdr>
                    <w:top w:val="none" w:sz="0" w:space="0" w:color="auto"/>
                    <w:left w:val="none" w:sz="0" w:space="0" w:color="auto"/>
                    <w:bottom w:val="none" w:sz="0" w:space="0" w:color="auto"/>
                    <w:right w:val="none" w:sz="0" w:space="0" w:color="auto"/>
                  </w:divBdr>
                  <w:divsChild>
                    <w:div w:id="349581135">
                      <w:marLeft w:val="0"/>
                      <w:marRight w:val="0"/>
                      <w:marTop w:val="0"/>
                      <w:marBottom w:val="197"/>
                      <w:divBdr>
                        <w:top w:val="none" w:sz="0" w:space="0" w:color="auto"/>
                        <w:left w:val="none" w:sz="0" w:space="0" w:color="auto"/>
                        <w:bottom w:val="none" w:sz="0" w:space="0" w:color="auto"/>
                        <w:right w:val="none" w:sz="0" w:space="0" w:color="auto"/>
                      </w:divBdr>
                    </w:div>
                  </w:divsChild>
                </w:div>
              </w:divsChild>
            </w:div>
          </w:divsChild>
        </w:div>
      </w:divsChild>
    </w:div>
    <w:div w:id="349571177">
      <w:marLeft w:val="0"/>
      <w:marRight w:val="0"/>
      <w:marTop w:val="0"/>
      <w:marBottom w:val="0"/>
      <w:divBdr>
        <w:top w:val="none" w:sz="0" w:space="0" w:color="auto"/>
        <w:left w:val="none" w:sz="0" w:space="0" w:color="auto"/>
        <w:bottom w:val="none" w:sz="0" w:space="0" w:color="auto"/>
        <w:right w:val="none" w:sz="0" w:space="0" w:color="auto"/>
      </w:divBdr>
      <w:divsChild>
        <w:div w:id="349601901">
          <w:marLeft w:val="0"/>
          <w:marRight w:val="0"/>
          <w:marTop w:val="0"/>
          <w:marBottom w:val="0"/>
          <w:divBdr>
            <w:top w:val="none" w:sz="0" w:space="0" w:color="auto"/>
            <w:left w:val="none" w:sz="0" w:space="0" w:color="auto"/>
            <w:bottom w:val="none" w:sz="0" w:space="0" w:color="auto"/>
            <w:right w:val="none" w:sz="0" w:space="0" w:color="auto"/>
          </w:divBdr>
        </w:div>
      </w:divsChild>
    </w:div>
    <w:div w:id="349571181">
      <w:marLeft w:val="0"/>
      <w:marRight w:val="0"/>
      <w:marTop w:val="0"/>
      <w:marBottom w:val="0"/>
      <w:divBdr>
        <w:top w:val="none" w:sz="0" w:space="0" w:color="auto"/>
        <w:left w:val="none" w:sz="0" w:space="0" w:color="auto"/>
        <w:bottom w:val="none" w:sz="0" w:space="0" w:color="auto"/>
        <w:right w:val="none" w:sz="0" w:space="0" w:color="auto"/>
      </w:divBdr>
      <w:divsChild>
        <w:div w:id="349588897">
          <w:marLeft w:val="0"/>
          <w:marRight w:val="0"/>
          <w:marTop w:val="0"/>
          <w:marBottom w:val="0"/>
          <w:divBdr>
            <w:top w:val="none" w:sz="0" w:space="0" w:color="auto"/>
            <w:left w:val="none" w:sz="0" w:space="0" w:color="auto"/>
            <w:bottom w:val="none" w:sz="0" w:space="0" w:color="auto"/>
            <w:right w:val="none" w:sz="0" w:space="0" w:color="auto"/>
          </w:divBdr>
          <w:divsChild>
            <w:div w:id="3495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191">
      <w:marLeft w:val="0"/>
      <w:marRight w:val="0"/>
      <w:marTop w:val="0"/>
      <w:marBottom w:val="0"/>
      <w:divBdr>
        <w:top w:val="none" w:sz="0" w:space="0" w:color="auto"/>
        <w:left w:val="none" w:sz="0" w:space="0" w:color="auto"/>
        <w:bottom w:val="none" w:sz="0" w:space="0" w:color="auto"/>
        <w:right w:val="none" w:sz="0" w:space="0" w:color="auto"/>
      </w:divBdr>
      <w:divsChild>
        <w:div w:id="349571647">
          <w:marLeft w:val="0"/>
          <w:marRight w:val="0"/>
          <w:marTop w:val="0"/>
          <w:marBottom w:val="0"/>
          <w:divBdr>
            <w:top w:val="none" w:sz="0" w:space="0" w:color="auto"/>
            <w:left w:val="none" w:sz="0" w:space="0" w:color="auto"/>
            <w:bottom w:val="none" w:sz="0" w:space="0" w:color="auto"/>
            <w:right w:val="none" w:sz="0" w:space="0" w:color="auto"/>
          </w:divBdr>
          <w:divsChild>
            <w:div w:id="34957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195">
      <w:marLeft w:val="0"/>
      <w:marRight w:val="0"/>
      <w:marTop w:val="0"/>
      <w:marBottom w:val="0"/>
      <w:divBdr>
        <w:top w:val="none" w:sz="0" w:space="0" w:color="auto"/>
        <w:left w:val="none" w:sz="0" w:space="0" w:color="auto"/>
        <w:bottom w:val="none" w:sz="0" w:space="0" w:color="auto"/>
        <w:right w:val="none" w:sz="0" w:space="0" w:color="auto"/>
      </w:divBdr>
    </w:div>
    <w:div w:id="349571197">
      <w:marLeft w:val="0"/>
      <w:marRight w:val="0"/>
      <w:marTop w:val="0"/>
      <w:marBottom w:val="0"/>
      <w:divBdr>
        <w:top w:val="none" w:sz="0" w:space="0" w:color="auto"/>
        <w:left w:val="none" w:sz="0" w:space="0" w:color="auto"/>
        <w:bottom w:val="none" w:sz="0" w:space="0" w:color="auto"/>
        <w:right w:val="none" w:sz="0" w:space="0" w:color="auto"/>
      </w:divBdr>
    </w:div>
    <w:div w:id="349571201">
      <w:marLeft w:val="0"/>
      <w:marRight w:val="0"/>
      <w:marTop w:val="0"/>
      <w:marBottom w:val="0"/>
      <w:divBdr>
        <w:top w:val="none" w:sz="0" w:space="0" w:color="auto"/>
        <w:left w:val="none" w:sz="0" w:space="0" w:color="auto"/>
        <w:bottom w:val="none" w:sz="0" w:space="0" w:color="auto"/>
        <w:right w:val="none" w:sz="0" w:space="0" w:color="auto"/>
      </w:divBdr>
    </w:div>
    <w:div w:id="349571204">
      <w:marLeft w:val="0"/>
      <w:marRight w:val="0"/>
      <w:marTop w:val="0"/>
      <w:marBottom w:val="0"/>
      <w:divBdr>
        <w:top w:val="none" w:sz="0" w:space="0" w:color="auto"/>
        <w:left w:val="none" w:sz="0" w:space="0" w:color="auto"/>
        <w:bottom w:val="none" w:sz="0" w:space="0" w:color="auto"/>
        <w:right w:val="none" w:sz="0" w:space="0" w:color="auto"/>
      </w:divBdr>
      <w:divsChild>
        <w:div w:id="349585039">
          <w:marLeft w:val="0"/>
          <w:marRight w:val="0"/>
          <w:marTop w:val="0"/>
          <w:marBottom w:val="0"/>
          <w:divBdr>
            <w:top w:val="none" w:sz="0" w:space="0" w:color="auto"/>
            <w:left w:val="none" w:sz="0" w:space="0" w:color="auto"/>
            <w:bottom w:val="none" w:sz="0" w:space="0" w:color="auto"/>
            <w:right w:val="none" w:sz="0" w:space="0" w:color="auto"/>
          </w:divBdr>
        </w:div>
        <w:div w:id="349595815">
          <w:marLeft w:val="0"/>
          <w:marRight w:val="0"/>
          <w:marTop w:val="0"/>
          <w:marBottom w:val="0"/>
          <w:divBdr>
            <w:top w:val="none" w:sz="0" w:space="0" w:color="auto"/>
            <w:left w:val="none" w:sz="0" w:space="0" w:color="auto"/>
            <w:bottom w:val="none" w:sz="0" w:space="0" w:color="auto"/>
            <w:right w:val="none" w:sz="0" w:space="0" w:color="auto"/>
          </w:divBdr>
        </w:div>
      </w:divsChild>
    </w:div>
    <w:div w:id="349571205">
      <w:marLeft w:val="0"/>
      <w:marRight w:val="0"/>
      <w:marTop w:val="0"/>
      <w:marBottom w:val="0"/>
      <w:divBdr>
        <w:top w:val="none" w:sz="0" w:space="0" w:color="auto"/>
        <w:left w:val="none" w:sz="0" w:space="0" w:color="auto"/>
        <w:bottom w:val="none" w:sz="0" w:space="0" w:color="auto"/>
        <w:right w:val="none" w:sz="0" w:space="0" w:color="auto"/>
      </w:divBdr>
      <w:divsChild>
        <w:div w:id="349576698">
          <w:marLeft w:val="0"/>
          <w:marRight w:val="0"/>
          <w:marTop w:val="0"/>
          <w:marBottom w:val="0"/>
          <w:divBdr>
            <w:top w:val="none" w:sz="0" w:space="0" w:color="auto"/>
            <w:left w:val="none" w:sz="0" w:space="0" w:color="auto"/>
            <w:bottom w:val="none" w:sz="0" w:space="0" w:color="auto"/>
            <w:right w:val="none" w:sz="0" w:space="0" w:color="auto"/>
          </w:divBdr>
        </w:div>
        <w:div w:id="349589100">
          <w:marLeft w:val="0"/>
          <w:marRight w:val="0"/>
          <w:marTop w:val="0"/>
          <w:marBottom w:val="0"/>
          <w:divBdr>
            <w:top w:val="none" w:sz="0" w:space="0" w:color="auto"/>
            <w:left w:val="none" w:sz="0" w:space="0" w:color="auto"/>
            <w:bottom w:val="none" w:sz="0" w:space="0" w:color="auto"/>
            <w:right w:val="none" w:sz="0" w:space="0" w:color="auto"/>
          </w:divBdr>
        </w:div>
      </w:divsChild>
    </w:div>
    <w:div w:id="349571207">
      <w:marLeft w:val="0"/>
      <w:marRight w:val="0"/>
      <w:marTop w:val="0"/>
      <w:marBottom w:val="0"/>
      <w:divBdr>
        <w:top w:val="none" w:sz="0" w:space="0" w:color="auto"/>
        <w:left w:val="none" w:sz="0" w:space="0" w:color="auto"/>
        <w:bottom w:val="none" w:sz="0" w:space="0" w:color="auto"/>
        <w:right w:val="none" w:sz="0" w:space="0" w:color="auto"/>
      </w:divBdr>
    </w:div>
    <w:div w:id="349571211">
      <w:marLeft w:val="0"/>
      <w:marRight w:val="0"/>
      <w:marTop w:val="0"/>
      <w:marBottom w:val="0"/>
      <w:divBdr>
        <w:top w:val="none" w:sz="0" w:space="0" w:color="auto"/>
        <w:left w:val="none" w:sz="0" w:space="0" w:color="auto"/>
        <w:bottom w:val="none" w:sz="0" w:space="0" w:color="auto"/>
        <w:right w:val="none" w:sz="0" w:space="0" w:color="auto"/>
      </w:divBdr>
    </w:div>
    <w:div w:id="349571221">
      <w:marLeft w:val="0"/>
      <w:marRight w:val="0"/>
      <w:marTop w:val="0"/>
      <w:marBottom w:val="0"/>
      <w:divBdr>
        <w:top w:val="none" w:sz="0" w:space="0" w:color="auto"/>
        <w:left w:val="none" w:sz="0" w:space="0" w:color="auto"/>
        <w:bottom w:val="none" w:sz="0" w:space="0" w:color="auto"/>
        <w:right w:val="none" w:sz="0" w:space="0" w:color="auto"/>
      </w:divBdr>
    </w:div>
    <w:div w:id="349571225">
      <w:marLeft w:val="0"/>
      <w:marRight w:val="0"/>
      <w:marTop w:val="0"/>
      <w:marBottom w:val="0"/>
      <w:divBdr>
        <w:top w:val="none" w:sz="0" w:space="0" w:color="auto"/>
        <w:left w:val="none" w:sz="0" w:space="0" w:color="auto"/>
        <w:bottom w:val="none" w:sz="0" w:space="0" w:color="auto"/>
        <w:right w:val="none" w:sz="0" w:space="0" w:color="auto"/>
      </w:divBdr>
    </w:div>
    <w:div w:id="349571226">
      <w:marLeft w:val="0"/>
      <w:marRight w:val="0"/>
      <w:marTop w:val="0"/>
      <w:marBottom w:val="0"/>
      <w:divBdr>
        <w:top w:val="none" w:sz="0" w:space="0" w:color="auto"/>
        <w:left w:val="none" w:sz="0" w:space="0" w:color="auto"/>
        <w:bottom w:val="none" w:sz="0" w:space="0" w:color="auto"/>
        <w:right w:val="none" w:sz="0" w:space="0" w:color="auto"/>
      </w:divBdr>
    </w:div>
    <w:div w:id="349571228">
      <w:marLeft w:val="0"/>
      <w:marRight w:val="0"/>
      <w:marTop w:val="0"/>
      <w:marBottom w:val="0"/>
      <w:divBdr>
        <w:top w:val="none" w:sz="0" w:space="0" w:color="auto"/>
        <w:left w:val="none" w:sz="0" w:space="0" w:color="auto"/>
        <w:bottom w:val="none" w:sz="0" w:space="0" w:color="auto"/>
        <w:right w:val="none" w:sz="0" w:space="0" w:color="auto"/>
      </w:divBdr>
      <w:divsChild>
        <w:div w:id="349602335">
          <w:marLeft w:val="0"/>
          <w:marRight w:val="0"/>
          <w:marTop w:val="0"/>
          <w:marBottom w:val="0"/>
          <w:divBdr>
            <w:top w:val="none" w:sz="0" w:space="0" w:color="auto"/>
            <w:left w:val="none" w:sz="0" w:space="0" w:color="auto"/>
            <w:bottom w:val="none" w:sz="0" w:space="0" w:color="auto"/>
            <w:right w:val="none" w:sz="0" w:space="0" w:color="auto"/>
          </w:divBdr>
        </w:div>
      </w:divsChild>
    </w:div>
    <w:div w:id="349571231">
      <w:marLeft w:val="0"/>
      <w:marRight w:val="0"/>
      <w:marTop w:val="0"/>
      <w:marBottom w:val="0"/>
      <w:divBdr>
        <w:top w:val="none" w:sz="0" w:space="0" w:color="auto"/>
        <w:left w:val="none" w:sz="0" w:space="0" w:color="auto"/>
        <w:bottom w:val="none" w:sz="0" w:space="0" w:color="auto"/>
        <w:right w:val="none" w:sz="0" w:space="0" w:color="auto"/>
      </w:divBdr>
    </w:div>
    <w:div w:id="349571233">
      <w:marLeft w:val="0"/>
      <w:marRight w:val="0"/>
      <w:marTop w:val="0"/>
      <w:marBottom w:val="0"/>
      <w:divBdr>
        <w:top w:val="none" w:sz="0" w:space="0" w:color="auto"/>
        <w:left w:val="none" w:sz="0" w:space="0" w:color="auto"/>
        <w:bottom w:val="none" w:sz="0" w:space="0" w:color="auto"/>
        <w:right w:val="none" w:sz="0" w:space="0" w:color="auto"/>
      </w:divBdr>
      <w:divsChild>
        <w:div w:id="349571580">
          <w:marLeft w:val="0"/>
          <w:marRight w:val="0"/>
          <w:marTop w:val="525"/>
          <w:marBottom w:val="0"/>
          <w:divBdr>
            <w:top w:val="single" w:sz="6" w:space="23" w:color="CECECE"/>
            <w:left w:val="none" w:sz="0" w:space="0" w:color="auto"/>
            <w:bottom w:val="none" w:sz="0" w:space="0" w:color="auto"/>
            <w:right w:val="none" w:sz="0" w:space="0" w:color="auto"/>
          </w:divBdr>
          <w:divsChild>
            <w:div w:id="3495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234">
      <w:marLeft w:val="0"/>
      <w:marRight w:val="0"/>
      <w:marTop w:val="0"/>
      <w:marBottom w:val="0"/>
      <w:divBdr>
        <w:top w:val="none" w:sz="0" w:space="0" w:color="auto"/>
        <w:left w:val="none" w:sz="0" w:space="0" w:color="auto"/>
        <w:bottom w:val="none" w:sz="0" w:space="0" w:color="auto"/>
        <w:right w:val="none" w:sz="0" w:space="0" w:color="auto"/>
      </w:divBdr>
    </w:div>
    <w:div w:id="349571236">
      <w:marLeft w:val="0"/>
      <w:marRight w:val="0"/>
      <w:marTop w:val="0"/>
      <w:marBottom w:val="0"/>
      <w:divBdr>
        <w:top w:val="none" w:sz="0" w:space="0" w:color="auto"/>
        <w:left w:val="none" w:sz="0" w:space="0" w:color="auto"/>
        <w:bottom w:val="none" w:sz="0" w:space="0" w:color="auto"/>
        <w:right w:val="none" w:sz="0" w:space="0" w:color="auto"/>
      </w:divBdr>
    </w:div>
    <w:div w:id="349571244">
      <w:marLeft w:val="0"/>
      <w:marRight w:val="0"/>
      <w:marTop w:val="0"/>
      <w:marBottom w:val="0"/>
      <w:divBdr>
        <w:top w:val="none" w:sz="0" w:space="0" w:color="auto"/>
        <w:left w:val="none" w:sz="0" w:space="0" w:color="auto"/>
        <w:bottom w:val="none" w:sz="0" w:space="0" w:color="auto"/>
        <w:right w:val="none" w:sz="0" w:space="0" w:color="auto"/>
      </w:divBdr>
    </w:div>
    <w:div w:id="349571248">
      <w:marLeft w:val="0"/>
      <w:marRight w:val="0"/>
      <w:marTop w:val="0"/>
      <w:marBottom w:val="0"/>
      <w:divBdr>
        <w:top w:val="none" w:sz="0" w:space="0" w:color="auto"/>
        <w:left w:val="none" w:sz="0" w:space="0" w:color="auto"/>
        <w:bottom w:val="none" w:sz="0" w:space="0" w:color="auto"/>
        <w:right w:val="none" w:sz="0" w:space="0" w:color="auto"/>
      </w:divBdr>
      <w:divsChild>
        <w:div w:id="349584338">
          <w:marLeft w:val="0"/>
          <w:marRight w:val="0"/>
          <w:marTop w:val="0"/>
          <w:marBottom w:val="0"/>
          <w:divBdr>
            <w:top w:val="none" w:sz="0" w:space="0" w:color="auto"/>
            <w:left w:val="none" w:sz="0" w:space="0" w:color="auto"/>
            <w:bottom w:val="none" w:sz="0" w:space="0" w:color="auto"/>
            <w:right w:val="none" w:sz="0" w:space="0" w:color="auto"/>
          </w:divBdr>
        </w:div>
        <w:div w:id="349587416">
          <w:marLeft w:val="0"/>
          <w:marRight w:val="0"/>
          <w:marTop w:val="0"/>
          <w:marBottom w:val="0"/>
          <w:divBdr>
            <w:top w:val="none" w:sz="0" w:space="0" w:color="auto"/>
            <w:left w:val="none" w:sz="0" w:space="0" w:color="auto"/>
            <w:bottom w:val="none" w:sz="0" w:space="0" w:color="auto"/>
            <w:right w:val="none" w:sz="0" w:space="0" w:color="auto"/>
          </w:divBdr>
        </w:div>
      </w:divsChild>
    </w:div>
    <w:div w:id="349571249">
      <w:marLeft w:val="0"/>
      <w:marRight w:val="0"/>
      <w:marTop w:val="0"/>
      <w:marBottom w:val="0"/>
      <w:divBdr>
        <w:top w:val="none" w:sz="0" w:space="0" w:color="auto"/>
        <w:left w:val="none" w:sz="0" w:space="0" w:color="auto"/>
        <w:bottom w:val="none" w:sz="0" w:space="0" w:color="auto"/>
        <w:right w:val="none" w:sz="0" w:space="0" w:color="auto"/>
      </w:divBdr>
    </w:div>
    <w:div w:id="349571254">
      <w:marLeft w:val="0"/>
      <w:marRight w:val="0"/>
      <w:marTop w:val="0"/>
      <w:marBottom w:val="0"/>
      <w:divBdr>
        <w:top w:val="none" w:sz="0" w:space="0" w:color="auto"/>
        <w:left w:val="none" w:sz="0" w:space="0" w:color="auto"/>
        <w:bottom w:val="none" w:sz="0" w:space="0" w:color="auto"/>
        <w:right w:val="none" w:sz="0" w:space="0" w:color="auto"/>
      </w:divBdr>
      <w:divsChild>
        <w:div w:id="349573251">
          <w:marLeft w:val="0"/>
          <w:marRight w:val="0"/>
          <w:marTop w:val="0"/>
          <w:marBottom w:val="0"/>
          <w:divBdr>
            <w:top w:val="none" w:sz="0" w:space="0" w:color="auto"/>
            <w:left w:val="none" w:sz="0" w:space="0" w:color="auto"/>
            <w:bottom w:val="none" w:sz="0" w:space="0" w:color="auto"/>
            <w:right w:val="none" w:sz="0" w:space="0" w:color="auto"/>
          </w:divBdr>
        </w:div>
        <w:div w:id="349579983">
          <w:marLeft w:val="0"/>
          <w:marRight w:val="0"/>
          <w:marTop w:val="0"/>
          <w:marBottom w:val="0"/>
          <w:divBdr>
            <w:top w:val="none" w:sz="0" w:space="0" w:color="auto"/>
            <w:left w:val="none" w:sz="0" w:space="0" w:color="auto"/>
            <w:bottom w:val="none" w:sz="0" w:space="0" w:color="auto"/>
            <w:right w:val="none" w:sz="0" w:space="0" w:color="auto"/>
          </w:divBdr>
        </w:div>
      </w:divsChild>
    </w:div>
    <w:div w:id="349571257">
      <w:marLeft w:val="0"/>
      <w:marRight w:val="0"/>
      <w:marTop w:val="0"/>
      <w:marBottom w:val="0"/>
      <w:divBdr>
        <w:top w:val="none" w:sz="0" w:space="0" w:color="auto"/>
        <w:left w:val="none" w:sz="0" w:space="0" w:color="auto"/>
        <w:bottom w:val="none" w:sz="0" w:space="0" w:color="auto"/>
        <w:right w:val="none" w:sz="0" w:space="0" w:color="auto"/>
      </w:divBdr>
      <w:divsChild>
        <w:div w:id="349598864">
          <w:marLeft w:val="0"/>
          <w:marRight w:val="0"/>
          <w:marTop w:val="0"/>
          <w:marBottom w:val="0"/>
          <w:divBdr>
            <w:top w:val="none" w:sz="0" w:space="0" w:color="auto"/>
            <w:left w:val="none" w:sz="0" w:space="0" w:color="auto"/>
            <w:bottom w:val="none" w:sz="0" w:space="0" w:color="auto"/>
            <w:right w:val="none" w:sz="0" w:space="0" w:color="auto"/>
          </w:divBdr>
          <w:divsChild>
            <w:div w:id="349588525">
              <w:marLeft w:val="0"/>
              <w:marRight w:val="0"/>
              <w:marTop w:val="0"/>
              <w:marBottom w:val="0"/>
              <w:divBdr>
                <w:top w:val="none" w:sz="0" w:space="0" w:color="auto"/>
                <w:left w:val="none" w:sz="0" w:space="0" w:color="auto"/>
                <w:bottom w:val="none" w:sz="0" w:space="0" w:color="auto"/>
                <w:right w:val="none" w:sz="0" w:space="0" w:color="auto"/>
              </w:divBdr>
              <w:divsChild>
                <w:div w:id="349593009">
                  <w:marLeft w:val="0"/>
                  <w:marRight w:val="0"/>
                  <w:marTop w:val="0"/>
                  <w:marBottom w:val="0"/>
                  <w:divBdr>
                    <w:top w:val="none" w:sz="0" w:space="0" w:color="auto"/>
                    <w:left w:val="none" w:sz="0" w:space="0" w:color="auto"/>
                    <w:bottom w:val="none" w:sz="0" w:space="0" w:color="auto"/>
                    <w:right w:val="none" w:sz="0" w:space="0" w:color="auto"/>
                  </w:divBdr>
                  <w:divsChild>
                    <w:div w:id="349575622">
                      <w:marLeft w:val="0"/>
                      <w:marRight w:val="0"/>
                      <w:marTop w:val="0"/>
                      <w:marBottom w:val="0"/>
                      <w:divBdr>
                        <w:top w:val="none" w:sz="0" w:space="0" w:color="auto"/>
                        <w:left w:val="none" w:sz="0" w:space="0" w:color="auto"/>
                        <w:bottom w:val="none" w:sz="0" w:space="0" w:color="auto"/>
                        <w:right w:val="none" w:sz="0" w:space="0" w:color="auto"/>
                      </w:divBdr>
                    </w:div>
                    <w:div w:id="34957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22">
              <w:marLeft w:val="0"/>
              <w:marRight w:val="0"/>
              <w:marTop w:val="0"/>
              <w:marBottom w:val="0"/>
              <w:divBdr>
                <w:top w:val="none" w:sz="0" w:space="0" w:color="auto"/>
                <w:left w:val="none" w:sz="0" w:space="0" w:color="auto"/>
                <w:bottom w:val="none" w:sz="0" w:space="0" w:color="auto"/>
                <w:right w:val="none" w:sz="0" w:space="0" w:color="auto"/>
              </w:divBdr>
              <w:divsChild>
                <w:div w:id="349599354">
                  <w:marLeft w:val="0"/>
                  <w:marRight w:val="0"/>
                  <w:marTop w:val="0"/>
                  <w:marBottom w:val="0"/>
                  <w:divBdr>
                    <w:top w:val="none" w:sz="0" w:space="0" w:color="auto"/>
                    <w:left w:val="none" w:sz="0" w:space="0" w:color="auto"/>
                    <w:bottom w:val="none" w:sz="0" w:space="0" w:color="auto"/>
                    <w:right w:val="none" w:sz="0" w:space="0" w:color="auto"/>
                  </w:divBdr>
                  <w:divsChild>
                    <w:div w:id="349586306">
                      <w:marLeft w:val="0"/>
                      <w:marRight w:val="0"/>
                      <w:marTop w:val="0"/>
                      <w:marBottom w:val="0"/>
                      <w:divBdr>
                        <w:top w:val="none" w:sz="0" w:space="0" w:color="auto"/>
                        <w:left w:val="none" w:sz="0" w:space="0" w:color="auto"/>
                        <w:bottom w:val="none" w:sz="0" w:space="0" w:color="auto"/>
                        <w:right w:val="none" w:sz="0" w:space="0" w:color="auto"/>
                      </w:divBdr>
                    </w:div>
                    <w:div w:id="3496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258">
      <w:marLeft w:val="0"/>
      <w:marRight w:val="0"/>
      <w:marTop w:val="0"/>
      <w:marBottom w:val="0"/>
      <w:divBdr>
        <w:top w:val="none" w:sz="0" w:space="0" w:color="auto"/>
        <w:left w:val="none" w:sz="0" w:space="0" w:color="auto"/>
        <w:bottom w:val="none" w:sz="0" w:space="0" w:color="auto"/>
        <w:right w:val="none" w:sz="0" w:space="0" w:color="auto"/>
      </w:divBdr>
    </w:div>
    <w:div w:id="349571264">
      <w:marLeft w:val="0"/>
      <w:marRight w:val="0"/>
      <w:marTop w:val="0"/>
      <w:marBottom w:val="0"/>
      <w:divBdr>
        <w:top w:val="none" w:sz="0" w:space="0" w:color="auto"/>
        <w:left w:val="none" w:sz="0" w:space="0" w:color="auto"/>
        <w:bottom w:val="none" w:sz="0" w:space="0" w:color="auto"/>
        <w:right w:val="none" w:sz="0" w:space="0" w:color="auto"/>
      </w:divBdr>
      <w:divsChild>
        <w:div w:id="349598107">
          <w:marLeft w:val="0"/>
          <w:marRight w:val="0"/>
          <w:marTop w:val="0"/>
          <w:marBottom w:val="0"/>
          <w:divBdr>
            <w:top w:val="none" w:sz="0" w:space="0" w:color="auto"/>
            <w:left w:val="none" w:sz="0" w:space="0" w:color="auto"/>
            <w:bottom w:val="none" w:sz="0" w:space="0" w:color="auto"/>
            <w:right w:val="none" w:sz="0" w:space="0" w:color="auto"/>
          </w:divBdr>
        </w:div>
      </w:divsChild>
    </w:div>
    <w:div w:id="349571265">
      <w:marLeft w:val="0"/>
      <w:marRight w:val="0"/>
      <w:marTop w:val="0"/>
      <w:marBottom w:val="0"/>
      <w:divBdr>
        <w:top w:val="none" w:sz="0" w:space="0" w:color="auto"/>
        <w:left w:val="none" w:sz="0" w:space="0" w:color="auto"/>
        <w:bottom w:val="none" w:sz="0" w:space="0" w:color="auto"/>
        <w:right w:val="none" w:sz="0" w:space="0" w:color="auto"/>
      </w:divBdr>
    </w:div>
    <w:div w:id="349571266">
      <w:marLeft w:val="0"/>
      <w:marRight w:val="0"/>
      <w:marTop w:val="0"/>
      <w:marBottom w:val="0"/>
      <w:divBdr>
        <w:top w:val="none" w:sz="0" w:space="0" w:color="auto"/>
        <w:left w:val="none" w:sz="0" w:space="0" w:color="auto"/>
        <w:bottom w:val="none" w:sz="0" w:space="0" w:color="auto"/>
        <w:right w:val="none" w:sz="0" w:space="0" w:color="auto"/>
      </w:divBdr>
    </w:div>
    <w:div w:id="349571267">
      <w:marLeft w:val="0"/>
      <w:marRight w:val="0"/>
      <w:marTop w:val="0"/>
      <w:marBottom w:val="0"/>
      <w:divBdr>
        <w:top w:val="none" w:sz="0" w:space="0" w:color="auto"/>
        <w:left w:val="none" w:sz="0" w:space="0" w:color="auto"/>
        <w:bottom w:val="none" w:sz="0" w:space="0" w:color="auto"/>
        <w:right w:val="none" w:sz="0" w:space="0" w:color="auto"/>
      </w:divBdr>
    </w:div>
    <w:div w:id="349571270">
      <w:marLeft w:val="0"/>
      <w:marRight w:val="0"/>
      <w:marTop w:val="0"/>
      <w:marBottom w:val="0"/>
      <w:divBdr>
        <w:top w:val="none" w:sz="0" w:space="0" w:color="auto"/>
        <w:left w:val="none" w:sz="0" w:space="0" w:color="auto"/>
        <w:bottom w:val="none" w:sz="0" w:space="0" w:color="auto"/>
        <w:right w:val="none" w:sz="0" w:space="0" w:color="auto"/>
      </w:divBdr>
    </w:div>
    <w:div w:id="349571273">
      <w:marLeft w:val="0"/>
      <w:marRight w:val="0"/>
      <w:marTop w:val="0"/>
      <w:marBottom w:val="0"/>
      <w:divBdr>
        <w:top w:val="none" w:sz="0" w:space="0" w:color="auto"/>
        <w:left w:val="none" w:sz="0" w:space="0" w:color="auto"/>
        <w:bottom w:val="none" w:sz="0" w:space="0" w:color="auto"/>
        <w:right w:val="none" w:sz="0" w:space="0" w:color="auto"/>
      </w:divBdr>
    </w:div>
    <w:div w:id="349571278">
      <w:marLeft w:val="0"/>
      <w:marRight w:val="0"/>
      <w:marTop w:val="0"/>
      <w:marBottom w:val="0"/>
      <w:divBdr>
        <w:top w:val="none" w:sz="0" w:space="0" w:color="auto"/>
        <w:left w:val="none" w:sz="0" w:space="0" w:color="auto"/>
        <w:bottom w:val="none" w:sz="0" w:space="0" w:color="auto"/>
        <w:right w:val="none" w:sz="0" w:space="0" w:color="auto"/>
      </w:divBdr>
    </w:div>
    <w:div w:id="349571279">
      <w:marLeft w:val="0"/>
      <w:marRight w:val="0"/>
      <w:marTop w:val="0"/>
      <w:marBottom w:val="0"/>
      <w:divBdr>
        <w:top w:val="none" w:sz="0" w:space="0" w:color="auto"/>
        <w:left w:val="none" w:sz="0" w:space="0" w:color="auto"/>
        <w:bottom w:val="none" w:sz="0" w:space="0" w:color="auto"/>
        <w:right w:val="none" w:sz="0" w:space="0" w:color="auto"/>
      </w:divBdr>
    </w:div>
    <w:div w:id="349571280">
      <w:marLeft w:val="0"/>
      <w:marRight w:val="0"/>
      <w:marTop w:val="0"/>
      <w:marBottom w:val="0"/>
      <w:divBdr>
        <w:top w:val="none" w:sz="0" w:space="0" w:color="auto"/>
        <w:left w:val="none" w:sz="0" w:space="0" w:color="auto"/>
        <w:bottom w:val="none" w:sz="0" w:space="0" w:color="auto"/>
        <w:right w:val="none" w:sz="0" w:space="0" w:color="auto"/>
      </w:divBdr>
    </w:div>
    <w:div w:id="349571289">
      <w:marLeft w:val="0"/>
      <w:marRight w:val="0"/>
      <w:marTop w:val="0"/>
      <w:marBottom w:val="0"/>
      <w:divBdr>
        <w:top w:val="none" w:sz="0" w:space="0" w:color="auto"/>
        <w:left w:val="none" w:sz="0" w:space="0" w:color="auto"/>
        <w:bottom w:val="none" w:sz="0" w:space="0" w:color="auto"/>
        <w:right w:val="none" w:sz="0" w:space="0" w:color="auto"/>
      </w:divBdr>
    </w:div>
    <w:div w:id="349571291">
      <w:marLeft w:val="0"/>
      <w:marRight w:val="0"/>
      <w:marTop w:val="0"/>
      <w:marBottom w:val="0"/>
      <w:divBdr>
        <w:top w:val="none" w:sz="0" w:space="0" w:color="auto"/>
        <w:left w:val="none" w:sz="0" w:space="0" w:color="auto"/>
        <w:bottom w:val="none" w:sz="0" w:space="0" w:color="auto"/>
        <w:right w:val="none" w:sz="0" w:space="0" w:color="auto"/>
      </w:divBdr>
    </w:div>
    <w:div w:id="349571292">
      <w:marLeft w:val="0"/>
      <w:marRight w:val="0"/>
      <w:marTop w:val="0"/>
      <w:marBottom w:val="0"/>
      <w:divBdr>
        <w:top w:val="none" w:sz="0" w:space="0" w:color="auto"/>
        <w:left w:val="none" w:sz="0" w:space="0" w:color="auto"/>
        <w:bottom w:val="none" w:sz="0" w:space="0" w:color="auto"/>
        <w:right w:val="none" w:sz="0" w:space="0" w:color="auto"/>
      </w:divBdr>
      <w:divsChild>
        <w:div w:id="349596987">
          <w:marLeft w:val="0"/>
          <w:marRight w:val="0"/>
          <w:marTop w:val="0"/>
          <w:marBottom w:val="0"/>
          <w:divBdr>
            <w:top w:val="none" w:sz="0" w:space="0" w:color="auto"/>
            <w:left w:val="none" w:sz="0" w:space="0" w:color="auto"/>
            <w:bottom w:val="none" w:sz="0" w:space="0" w:color="auto"/>
            <w:right w:val="none" w:sz="0" w:space="0" w:color="auto"/>
          </w:divBdr>
        </w:div>
      </w:divsChild>
    </w:div>
    <w:div w:id="349571293">
      <w:marLeft w:val="0"/>
      <w:marRight w:val="0"/>
      <w:marTop w:val="0"/>
      <w:marBottom w:val="0"/>
      <w:divBdr>
        <w:top w:val="none" w:sz="0" w:space="0" w:color="auto"/>
        <w:left w:val="none" w:sz="0" w:space="0" w:color="auto"/>
        <w:bottom w:val="none" w:sz="0" w:space="0" w:color="auto"/>
        <w:right w:val="none" w:sz="0" w:space="0" w:color="auto"/>
      </w:divBdr>
    </w:div>
    <w:div w:id="349571297">
      <w:marLeft w:val="0"/>
      <w:marRight w:val="0"/>
      <w:marTop w:val="0"/>
      <w:marBottom w:val="0"/>
      <w:divBdr>
        <w:top w:val="none" w:sz="0" w:space="0" w:color="auto"/>
        <w:left w:val="none" w:sz="0" w:space="0" w:color="auto"/>
        <w:bottom w:val="none" w:sz="0" w:space="0" w:color="auto"/>
        <w:right w:val="none" w:sz="0" w:space="0" w:color="auto"/>
      </w:divBdr>
      <w:divsChild>
        <w:div w:id="349598999">
          <w:marLeft w:val="0"/>
          <w:marRight w:val="0"/>
          <w:marTop w:val="0"/>
          <w:marBottom w:val="0"/>
          <w:divBdr>
            <w:top w:val="none" w:sz="0" w:space="0" w:color="auto"/>
            <w:left w:val="none" w:sz="0" w:space="0" w:color="auto"/>
            <w:bottom w:val="none" w:sz="0" w:space="0" w:color="auto"/>
            <w:right w:val="none" w:sz="0" w:space="0" w:color="auto"/>
          </w:divBdr>
        </w:div>
      </w:divsChild>
    </w:div>
    <w:div w:id="349571300">
      <w:marLeft w:val="0"/>
      <w:marRight w:val="0"/>
      <w:marTop w:val="0"/>
      <w:marBottom w:val="0"/>
      <w:divBdr>
        <w:top w:val="none" w:sz="0" w:space="0" w:color="auto"/>
        <w:left w:val="none" w:sz="0" w:space="0" w:color="auto"/>
        <w:bottom w:val="none" w:sz="0" w:space="0" w:color="auto"/>
        <w:right w:val="none" w:sz="0" w:space="0" w:color="auto"/>
      </w:divBdr>
    </w:div>
    <w:div w:id="349571315">
      <w:marLeft w:val="0"/>
      <w:marRight w:val="0"/>
      <w:marTop w:val="0"/>
      <w:marBottom w:val="0"/>
      <w:divBdr>
        <w:top w:val="none" w:sz="0" w:space="0" w:color="auto"/>
        <w:left w:val="none" w:sz="0" w:space="0" w:color="auto"/>
        <w:bottom w:val="none" w:sz="0" w:space="0" w:color="auto"/>
        <w:right w:val="none" w:sz="0" w:space="0" w:color="auto"/>
      </w:divBdr>
    </w:div>
    <w:div w:id="349571316">
      <w:marLeft w:val="0"/>
      <w:marRight w:val="0"/>
      <w:marTop w:val="0"/>
      <w:marBottom w:val="0"/>
      <w:divBdr>
        <w:top w:val="none" w:sz="0" w:space="0" w:color="auto"/>
        <w:left w:val="none" w:sz="0" w:space="0" w:color="auto"/>
        <w:bottom w:val="none" w:sz="0" w:space="0" w:color="auto"/>
        <w:right w:val="none" w:sz="0" w:space="0" w:color="auto"/>
      </w:divBdr>
      <w:divsChild>
        <w:div w:id="349600586">
          <w:marLeft w:val="0"/>
          <w:marRight w:val="0"/>
          <w:marTop w:val="0"/>
          <w:marBottom w:val="0"/>
          <w:divBdr>
            <w:top w:val="none" w:sz="0" w:space="0" w:color="auto"/>
            <w:left w:val="none" w:sz="0" w:space="0" w:color="auto"/>
            <w:bottom w:val="none" w:sz="0" w:space="0" w:color="auto"/>
            <w:right w:val="none" w:sz="0" w:space="0" w:color="auto"/>
          </w:divBdr>
        </w:div>
      </w:divsChild>
    </w:div>
    <w:div w:id="349571320">
      <w:marLeft w:val="0"/>
      <w:marRight w:val="0"/>
      <w:marTop w:val="0"/>
      <w:marBottom w:val="0"/>
      <w:divBdr>
        <w:top w:val="none" w:sz="0" w:space="0" w:color="auto"/>
        <w:left w:val="none" w:sz="0" w:space="0" w:color="auto"/>
        <w:bottom w:val="none" w:sz="0" w:space="0" w:color="auto"/>
        <w:right w:val="none" w:sz="0" w:space="0" w:color="auto"/>
      </w:divBdr>
      <w:divsChild>
        <w:div w:id="349599349">
          <w:marLeft w:val="0"/>
          <w:marRight w:val="0"/>
          <w:marTop w:val="0"/>
          <w:marBottom w:val="450"/>
          <w:divBdr>
            <w:top w:val="none" w:sz="0" w:space="0" w:color="auto"/>
            <w:left w:val="none" w:sz="0" w:space="0" w:color="auto"/>
            <w:bottom w:val="none" w:sz="0" w:space="0" w:color="auto"/>
            <w:right w:val="none" w:sz="0" w:space="0" w:color="auto"/>
          </w:divBdr>
          <w:divsChild>
            <w:div w:id="349577342">
              <w:marLeft w:val="0"/>
              <w:marRight w:val="0"/>
              <w:marTop w:val="0"/>
              <w:marBottom w:val="0"/>
              <w:divBdr>
                <w:top w:val="none" w:sz="0" w:space="0" w:color="auto"/>
                <w:left w:val="none" w:sz="0" w:space="0" w:color="auto"/>
                <w:bottom w:val="none" w:sz="0" w:space="0" w:color="auto"/>
                <w:right w:val="none" w:sz="0" w:space="0" w:color="auto"/>
              </w:divBdr>
            </w:div>
            <w:div w:id="3495933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49571323">
      <w:marLeft w:val="0"/>
      <w:marRight w:val="0"/>
      <w:marTop w:val="0"/>
      <w:marBottom w:val="0"/>
      <w:divBdr>
        <w:top w:val="none" w:sz="0" w:space="0" w:color="auto"/>
        <w:left w:val="none" w:sz="0" w:space="0" w:color="auto"/>
        <w:bottom w:val="none" w:sz="0" w:space="0" w:color="auto"/>
        <w:right w:val="none" w:sz="0" w:space="0" w:color="auto"/>
      </w:divBdr>
    </w:div>
    <w:div w:id="349571325">
      <w:marLeft w:val="0"/>
      <w:marRight w:val="0"/>
      <w:marTop w:val="0"/>
      <w:marBottom w:val="0"/>
      <w:divBdr>
        <w:top w:val="none" w:sz="0" w:space="0" w:color="auto"/>
        <w:left w:val="none" w:sz="0" w:space="0" w:color="auto"/>
        <w:bottom w:val="none" w:sz="0" w:space="0" w:color="auto"/>
        <w:right w:val="none" w:sz="0" w:space="0" w:color="auto"/>
      </w:divBdr>
    </w:div>
    <w:div w:id="349571326">
      <w:marLeft w:val="0"/>
      <w:marRight w:val="0"/>
      <w:marTop w:val="0"/>
      <w:marBottom w:val="0"/>
      <w:divBdr>
        <w:top w:val="none" w:sz="0" w:space="0" w:color="auto"/>
        <w:left w:val="none" w:sz="0" w:space="0" w:color="auto"/>
        <w:bottom w:val="none" w:sz="0" w:space="0" w:color="auto"/>
        <w:right w:val="none" w:sz="0" w:space="0" w:color="auto"/>
      </w:divBdr>
      <w:divsChild>
        <w:div w:id="349578750">
          <w:marLeft w:val="0"/>
          <w:marRight w:val="0"/>
          <w:marTop w:val="0"/>
          <w:marBottom w:val="0"/>
          <w:divBdr>
            <w:top w:val="none" w:sz="0" w:space="0" w:color="auto"/>
            <w:left w:val="none" w:sz="0" w:space="0" w:color="auto"/>
            <w:bottom w:val="none" w:sz="0" w:space="0" w:color="auto"/>
            <w:right w:val="none" w:sz="0" w:space="0" w:color="auto"/>
          </w:divBdr>
        </w:div>
      </w:divsChild>
    </w:div>
    <w:div w:id="349571327">
      <w:marLeft w:val="0"/>
      <w:marRight w:val="0"/>
      <w:marTop w:val="0"/>
      <w:marBottom w:val="0"/>
      <w:divBdr>
        <w:top w:val="none" w:sz="0" w:space="0" w:color="auto"/>
        <w:left w:val="none" w:sz="0" w:space="0" w:color="auto"/>
        <w:bottom w:val="none" w:sz="0" w:space="0" w:color="auto"/>
        <w:right w:val="none" w:sz="0" w:space="0" w:color="auto"/>
      </w:divBdr>
    </w:div>
    <w:div w:id="349571330">
      <w:marLeft w:val="0"/>
      <w:marRight w:val="0"/>
      <w:marTop w:val="0"/>
      <w:marBottom w:val="0"/>
      <w:divBdr>
        <w:top w:val="none" w:sz="0" w:space="0" w:color="auto"/>
        <w:left w:val="none" w:sz="0" w:space="0" w:color="auto"/>
        <w:bottom w:val="none" w:sz="0" w:space="0" w:color="auto"/>
        <w:right w:val="none" w:sz="0" w:space="0" w:color="auto"/>
      </w:divBdr>
    </w:div>
    <w:div w:id="349571332">
      <w:marLeft w:val="0"/>
      <w:marRight w:val="0"/>
      <w:marTop w:val="0"/>
      <w:marBottom w:val="0"/>
      <w:divBdr>
        <w:top w:val="none" w:sz="0" w:space="0" w:color="auto"/>
        <w:left w:val="none" w:sz="0" w:space="0" w:color="auto"/>
        <w:bottom w:val="none" w:sz="0" w:space="0" w:color="auto"/>
        <w:right w:val="none" w:sz="0" w:space="0" w:color="auto"/>
      </w:divBdr>
      <w:divsChild>
        <w:div w:id="349581848">
          <w:marLeft w:val="0"/>
          <w:marRight w:val="0"/>
          <w:marTop w:val="0"/>
          <w:marBottom w:val="0"/>
          <w:divBdr>
            <w:top w:val="none" w:sz="0" w:space="0" w:color="auto"/>
            <w:left w:val="none" w:sz="0" w:space="0" w:color="auto"/>
            <w:bottom w:val="none" w:sz="0" w:space="0" w:color="auto"/>
            <w:right w:val="none" w:sz="0" w:space="0" w:color="auto"/>
          </w:divBdr>
        </w:div>
        <w:div w:id="349599998">
          <w:marLeft w:val="0"/>
          <w:marRight w:val="0"/>
          <w:marTop w:val="0"/>
          <w:marBottom w:val="0"/>
          <w:divBdr>
            <w:top w:val="none" w:sz="0" w:space="0" w:color="auto"/>
            <w:left w:val="none" w:sz="0" w:space="0" w:color="auto"/>
            <w:bottom w:val="none" w:sz="0" w:space="0" w:color="auto"/>
            <w:right w:val="none" w:sz="0" w:space="0" w:color="auto"/>
          </w:divBdr>
        </w:div>
      </w:divsChild>
    </w:div>
    <w:div w:id="349571342">
      <w:marLeft w:val="0"/>
      <w:marRight w:val="0"/>
      <w:marTop w:val="0"/>
      <w:marBottom w:val="0"/>
      <w:divBdr>
        <w:top w:val="none" w:sz="0" w:space="0" w:color="auto"/>
        <w:left w:val="none" w:sz="0" w:space="0" w:color="auto"/>
        <w:bottom w:val="none" w:sz="0" w:space="0" w:color="auto"/>
        <w:right w:val="none" w:sz="0" w:space="0" w:color="auto"/>
      </w:divBdr>
      <w:divsChild>
        <w:div w:id="349589430">
          <w:marLeft w:val="-600"/>
          <w:marRight w:val="-600"/>
          <w:marTop w:val="0"/>
          <w:marBottom w:val="0"/>
          <w:divBdr>
            <w:top w:val="none" w:sz="0" w:space="0" w:color="auto"/>
            <w:left w:val="none" w:sz="0" w:space="0" w:color="auto"/>
            <w:bottom w:val="none" w:sz="0" w:space="0" w:color="auto"/>
            <w:right w:val="none" w:sz="0" w:space="0" w:color="auto"/>
          </w:divBdr>
        </w:div>
      </w:divsChild>
    </w:div>
    <w:div w:id="349571344">
      <w:marLeft w:val="0"/>
      <w:marRight w:val="0"/>
      <w:marTop w:val="0"/>
      <w:marBottom w:val="0"/>
      <w:divBdr>
        <w:top w:val="none" w:sz="0" w:space="0" w:color="auto"/>
        <w:left w:val="none" w:sz="0" w:space="0" w:color="auto"/>
        <w:bottom w:val="none" w:sz="0" w:space="0" w:color="auto"/>
        <w:right w:val="none" w:sz="0" w:space="0" w:color="auto"/>
      </w:divBdr>
      <w:divsChild>
        <w:div w:id="349574666">
          <w:marLeft w:val="0"/>
          <w:marRight w:val="0"/>
          <w:marTop w:val="0"/>
          <w:marBottom w:val="0"/>
          <w:divBdr>
            <w:top w:val="none" w:sz="0" w:space="0" w:color="auto"/>
            <w:left w:val="none" w:sz="0" w:space="0" w:color="auto"/>
            <w:bottom w:val="none" w:sz="0" w:space="0" w:color="auto"/>
            <w:right w:val="none" w:sz="0" w:space="0" w:color="auto"/>
          </w:divBdr>
        </w:div>
        <w:div w:id="349580014">
          <w:marLeft w:val="0"/>
          <w:marRight w:val="0"/>
          <w:marTop w:val="0"/>
          <w:marBottom w:val="0"/>
          <w:divBdr>
            <w:top w:val="none" w:sz="0" w:space="0" w:color="auto"/>
            <w:left w:val="none" w:sz="0" w:space="0" w:color="auto"/>
            <w:bottom w:val="none" w:sz="0" w:space="0" w:color="auto"/>
            <w:right w:val="none" w:sz="0" w:space="0" w:color="auto"/>
          </w:divBdr>
        </w:div>
      </w:divsChild>
    </w:div>
    <w:div w:id="349571348">
      <w:marLeft w:val="0"/>
      <w:marRight w:val="0"/>
      <w:marTop w:val="0"/>
      <w:marBottom w:val="0"/>
      <w:divBdr>
        <w:top w:val="none" w:sz="0" w:space="0" w:color="auto"/>
        <w:left w:val="none" w:sz="0" w:space="0" w:color="auto"/>
        <w:bottom w:val="none" w:sz="0" w:space="0" w:color="auto"/>
        <w:right w:val="none" w:sz="0" w:space="0" w:color="auto"/>
      </w:divBdr>
      <w:divsChild>
        <w:div w:id="349578146">
          <w:marLeft w:val="0"/>
          <w:marRight w:val="0"/>
          <w:marTop w:val="0"/>
          <w:marBottom w:val="0"/>
          <w:divBdr>
            <w:top w:val="none" w:sz="0" w:space="0" w:color="auto"/>
            <w:left w:val="none" w:sz="0" w:space="0" w:color="auto"/>
            <w:bottom w:val="none" w:sz="0" w:space="0" w:color="auto"/>
            <w:right w:val="none" w:sz="0" w:space="0" w:color="auto"/>
          </w:divBdr>
          <w:divsChild>
            <w:div w:id="3495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349">
      <w:marLeft w:val="0"/>
      <w:marRight w:val="0"/>
      <w:marTop w:val="0"/>
      <w:marBottom w:val="0"/>
      <w:divBdr>
        <w:top w:val="none" w:sz="0" w:space="0" w:color="auto"/>
        <w:left w:val="none" w:sz="0" w:space="0" w:color="auto"/>
        <w:bottom w:val="none" w:sz="0" w:space="0" w:color="auto"/>
        <w:right w:val="none" w:sz="0" w:space="0" w:color="auto"/>
      </w:divBdr>
    </w:div>
    <w:div w:id="349571355">
      <w:marLeft w:val="0"/>
      <w:marRight w:val="0"/>
      <w:marTop w:val="0"/>
      <w:marBottom w:val="0"/>
      <w:divBdr>
        <w:top w:val="none" w:sz="0" w:space="0" w:color="auto"/>
        <w:left w:val="none" w:sz="0" w:space="0" w:color="auto"/>
        <w:bottom w:val="none" w:sz="0" w:space="0" w:color="auto"/>
        <w:right w:val="none" w:sz="0" w:space="0" w:color="auto"/>
      </w:divBdr>
    </w:div>
    <w:div w:id="349571359">
      <w:marLeft w:val="0"/>
      <w:marRight w:val="0"/>
      <w:marTop w:val="0"/>
      <w:marBottom w:val="0"/>
      <w:divBdr>
        <w:top w:val="none" w:sz="0" w:space="0" w:color="auto"/>
        <w:left w:val="none" w:sz="0" w:space="0" w:color="auto"/>
        <w:bottom w:val="none" w:sz="0" w:space="0" w:color="auto"/>
        <w:right w:val="none" w:sz="0" w:space="0" w:color="auto"/>
      </w:divBdr>
      <w:divsChild>
        <w:div w:id="349586664">
          <w:marLeft w:val="0"/>
          <w:marRight w:val="0"/>
          <w:marTop w:val="0"/>
          <w:marBottom w:val="0"/>
          <w:divBdr>
            <w:top w:val="none" w:sz="0" w:space="0" w:color="auto"/>
            <w:left w:val="none" w:sz="0" w:space="0" w:color="auto"/>
            <w:bottom w:val="none" w:sz="0" w:space="0" w:color="auto"/>
            <w:right w:val="none" w:sz="0" w:space="0" w:color="auto"/>
          </w:divBdr>
        </w:div>
      </w:divsChild>
    </w:div>
    <w:div w:id="349571362">
      <w:marLeft w:val="0"/>
      <w:marRight w:val="0"/>
      <w:marTop w:val="0"/>
      <w:marBottom w:val="0"/>
      <w:divBdr>
        <w:top w:val="none" w:sz="0" w:space="0" w:color="auto"/>
        <w:left w:val="none" w:sz="0" w:space="0" w:color="auto"/>
        <w:bottom w:val="none" w:sz="0" w:space="0" w:color="auto"/>
        <w:right w:val="none" w:sz="0" w:space="0" w:color="auto"/>
      </w:divBdr>
    </w:div>
    <w:div w:id="349571364">
      <w:marLeft w:val="0"/>
      <w:marRight w:val="0"/>
      <w:marTop w:val="0"/>
      <w:marBottom w:val="0"/>
      <w:divBdr>
        <w:top w:val="none" w:sz="0" w:space="0" w:color="auto"/>
        <w:left w:val="none" w:sz="0" w:space="0" w:color="auto"/>
        <w:bottom w:val="none" w:sz="0" w:space="0" w:color="auto"/>
        <w:right w:val="none" w:sz="0" w:space="0" w:color="auto"/>
      </w:divBdr>
      <w:divsChild>
        <w:div w:id="349588659">
          <w:marLeft w:val="0"/>
          <w:marRight w:val="0"/>
          <w:marTop w:val="0"/>
          <w:marBottom w:val="0"/>
          <w:divBdr>
            <w:top w:val="none" w:sz="0" w:space="0" w:color="auto"/>
            <w:left w:val="none" w:sz="0" w:space="0" w:color="auto"/>
            <w:bottom w:val="none" w:sz="0" w:space="0" w:color="auto"/>
            <w:right w:val="none" w:sz="0" w:space="0" w:color="auto"/>
          </w:divBdr>
          <w:divsChild>
            <w:div w:id="349578822">
              <w:marLeft w:val="0"/>
              <w:marRight w:val="0"/>
              <w:marTop w:val="0"/>
              <w:marBottom w:val="0"/>
              <w:divBdr>
                <w:top w:val="none" w:sz="0" w:space="0" w:color="auto"/>
                <w:left w:val="none" w:sz="0" w:space="0" w:color="auto"/>
                <w:bottom w:val="none" w:sz="0" w:space="0" w:color="auto"/>
                <w:right w:val="none" w:sz="0" w:space="0" w:color="auto"/>
              </w:divBdr>
              <w:divsChild>
                <w:div w:id="349595172">
                  <w:marLeft w:val="0"/>
                  <w:marRight w:val="0"/>
                  <w:marTop w:val="0"/>
                  <w:marBottom w:val="0"/>
                  <w:divBdr>
                    <w:top w:val="none" w:sz="0" w:space="0" w:color="auto"/>
                    <w:left w:val="none" w:sz="0" w:space="0" w:color="auto"/>
                    <w:bottom w:val="none" w:sz="0" w:space="0" w:color="auto"/>
                    <w:right w:val="none" w:sz="0" w:space="0" w:color="auto"/>
                  </w:divBdr>
                  <w:divsChild>
                    <w:div w:id="349577537">
                      <w:marLeft w:val="0"/>
                      <w:marRight w:val="0"/>
                      <w:marTop w:val="0"/>
                      <w:marBottom w:val="0"/>
                      <w:divBdr>
                        <w:top w:val="none" w:sz="0" w:space="0" w:color="auto"/>
                        <w:left w:val="none" w:sz="0" w:space="0" w:color="auto"/>
                        <w:bottom w:val="none" w:sz="0" w:space="0" w:color="auto"/>
                        <w:right w:val="none" w:sz="0" w:space="0" w:color="auto"/>
                      </w:divBdr>
                      <w:divsChild>
                        <w:div w:id="349576960">
                          <w:marLeft w:val="150"/>
                          <w:marRight w:val="0"/>
                          <w:marTop w:val="0"/>
                          <w:marBottom w:val="0"/>
                          <w:divBdr>
                            <w:top w:val="none" w:sz="0" w:space="0" w:color="auto"/>
                            <w:left w:val="none" w:sz="0" w:space="0" w:color="auto"/>
                            <w:bottom w:val="none" w:sz="0" w:space="0" w:color="auto"/>
                            <w:right w:val="none" w:sz="0" w:space="0" w:color="auto"/>
                          </w:divBdr>
                        </w:div>
                        <w:div w:id="349589883">
                          <w:marLeft w:val="0"/>
                          <w:marRight w:val="0"/>
                          <w:marTop w:val="0"/>
                          <w:marBottom w:val="0"/>
                          <w:divBdr>
                            <w:top w:val="none" w:sz="0" w:space="0" w:color="auto"/>
                            <w:left w:val="none" w:sz="0" w:space="0" w:color="auto"/>
                            <w:bottom w:val="none" w:sz="0" w:space="0" w:color="auto"/>
                            <w:right w:val="none" w:sz="0" w:space="0" w:color="auto"/>
                          </w:divBdr>
                          <w:divsChild>
                            <w:div w:id="349586650">
                              <w:marLeft w:val="0"/>
                              <w:marRight w:val="0"/>
                              <w:marTop w:val="0"/>
                              <w:marBottom w:val="0"/>
                              <w:divBdr>
                                <w:top w:val="none" w:sz="0" w:space="0" w:color="auto"/>
                                <w:left w:val="none" w:sz="0" w:space="0" w:color="auto"/>
                                <w:bottom w:val="none" w:sz="0" w:space="0" w:color="auto"/>
                                <w:right w:val="none" w:sz="0" w:space="0" w:color="auto"/>
                              </w:divBdr>
                              <w:divsChild>
                                <w:div w:id="349594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849">
          <w:marLeft w:val="0"/>
          <w:marRight w:val="0"/>
          <w:marTop w:val="0"/>
          <w:marBottom w:val="0"/>
          <w:divBdr>
            <w:top w:val="none" w:sz="0" w:space="0" w:color="auto"/>
            <w:left w:val="none" w:sz="0" w:space="0" w:color="auto"/>
            <w:bottom w:val="none" w:sz="0" w:space="0" w:color="auto"/>
            <w:right w:val="none" w:sz="0" w:space="0" w:color="auto"/>
          </w:divBdr>
          <w:divsChild>
            <w:div w:id="349590853">
              <w:marLeft w:val="0"/>
              <w:marRight w:val="0"/>
              <w:marTop w:val="0"/>
              <w:marBottom w:val="0"/>
              <w:divBdr>
                <w:top w:val="none" w:sz="0" w:space="0" w:color="auto"/>
                <w:left w:val="none" w:sz="0" w:space="0" w:color="auto"/>
                <w:bottom w:val="none" w:sz="0" w:space="0" w:color="auto"/>
                <w:right w:val="none" w:sz="0" w:space="0" w:color="auto"/>
              </w:divBdr>
              <w:divsChild>
                <w:div w:id="349589716">
                  <w:marLeft w:val="0"/>
                  <w:marRight w:val="0"/>
                  <w:marTop w:val="0"/>
                  <w:marBottom w:val="0"/>
                  <w:divBdr>
                    <w:top w:val="none" w:sz="0" w:space="0" w:color="auto"/>
                    <w:left w:val="none" w:sz="0" w:space="0" w:color="auto"/>
                    <w:bottom w:val="none" w:sz="0" w:space="0" w:color="auto"/>
                    <w:right w:val="none" w:sz="0" w:space="0" w:color="auto"/>
                  </w:divBdr>
                  <w:divsChild>
                    <w:div w:id="349573906">
                      <w:marLeft w:val="0"/>
                      <w:marRight w:val="0"/>
                      <w:marTop w:val="0"/>
                      <w:marBottom w:val="0"/>
                      <w:divBdr>
                        <w:top w:val="none" w:sz="0" w:space="0" w:color="auto"/>
                        <w:left w:val="none" w:sz="0" w:space="0" w:color="auto"/>
                        <w:bottom w:val="none" w:sz="0" w:space="0" w:color="auto"/>
                        <w:right w:val="none" w:sz="0" w:space="0" w:color="auto"/>
                      </w:divBdr>
                      <w:divsChild>
                        <w:div w:id="349594085">
                          <w:marLeft w:val="4050"/>
                          <w:marRight w:val="0"/>
                          <w:marTop w:val="0"/>
                          <w:marBottom w:val="0"/>
                          <w:divBdr>
                            <w:top w:val="none" w:sz="0" w:space="0" w:color="auto"/>
                            <w:left w:val="none" w:sz="0" w:space="0" w:color="auto"/>
                            <w:bottom w:val="none" w:sz="0" w:space="0" w:color="auto"/>
                            <w:right w:val="none" w:sz="0" w:space="0" w:color="auto"/>
                          </w:divBdr>
                          <w:divsChild>
                            <w:div w:id="349599544">
                              <w:marLeft w:val="0"/>
                              <w:marRight w:val="900"/>
                              <w:marTop w:val="0"/>
                              <w:marBottom w:val="0"/>
                              <w:divBdr>
                                <w:top w:val="none" w:sz="0" w:space="0" w:color="auto"/>
                                <w:left w:val="none" w:sz="0" w:space="0" w:color="auto"/>
                                <w:bottom w:val="none" w:sz="0" w:space="0" w:color="auto"/>
                                <w:right w:val="none" w:sz="0" w:space="0" w:color="auto"/>
                              </w:divBdr>
                              <w:divsChild>
                                <w:div w:id="349576775">
                                  <w:marLeft w:val="0"/>
                                  <w:marRight w:val="0"/>
                                  <w:marTop w:val="0"/>
                                  <w:marBottom w:val="0"/>
                                  <w:divBdr>
                                    <w:top w:val="none" w:sz="0" w:space="0" w:color="auto"/>
                                    <w:left w:val="none" w:sz="0" w:space="0" w:color="auto"/>
                                    <w:bottom w:val="none" w:sz="0" w:space="0" w:color="auto"/>
                                    <w:right w:val="none" w:sz="0" w:space="0" w:color="auto"/>
                                  </w:divBdr>
                                  <w:divsChild>
                                    <w:div w:id="349596308">
                                      <w:marLeft w:val="0"/>
                                      <w:marRight w:val="0"/>
                                      <w:marTop w:val="0"/>
                                      <w:marBottom w:val="0"/>
                                      <w:divBdr>
                                        <w:top w:val="none" w:sz="0" w:space="0" w:color="auto"/>
                                        <w:left w:val="none" w:sz="0" w:space="0" w:color="auto"/>
                                        <w:bottom w:val="none" w:sz="0" w:space="0" w:color="auto"/>
                                        <w:right w:val="none" w:sz="0" w:space="0" w:color="auto"/>
                                      </w:divBdr>
                                      <w:divsChild>
                                        <w:div w:id="349590326">
                                          <w:marLeft w:val="0"/>
                                          <w:marRight w:val="0"/>
                                          <w:marTop w:val="0"/>
                                          <w:marBottom w:val="0"/>
                                          <w:divBdr>
                                            <w:top w:val="none" w:sz="0" w:space="0" w:color="auto"/>
                                            <w:left w:val="none" w:sz="0" w:space="0" w:color="auto"/>
                                            <w:bottom w:val="none" w:sz="0" w:space="0" w:color="auto"/>
                                            <w:right w:val="none" w:sz="0" w:space="0" w:color="auto"/>
                                          </w:divBdr>
                                        </w:div>
                                        <w:div w:id="34960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51">
                                  <w:marLeft w:val="0"/>
                                  <w:marRight w:val="0"/>
                                  <w:marTop w:val="0"/>
                                  <w:marBottom w:val="0"/>
                                  <w:divBdr>
                                    <w:top w:val="none" w:sz="0" w:space="0" w:color="auto"/>
                                    <w:left w:val="none" w:sz="0" w:space="0" w:color="auto"/>
                                    <w:bottom w:val="none" w:sz="0" w:space="0" w:color="auto"/>
                                    <w:right w:val="none" w:sz="0" w:space="0" w:color="auto"/>
                                  </w:divBdr>
                                  <w:divsChild>
                                    <w:div w:id="349591414">
                                      <w:marLeft w:val="0"/>
                                      <w:marRight w:val="3375"/>
                                      <w:marTop w:val="0"/>
                                      <w:marBottom w:val="0"/>
                                      <w:divBdr>
                                        <w:top w:val="none" w:sz="0" w:space="0" w:color="auto"/>
                                        <w:left w:val="none" w:sz="0" w:space="0" w:color="auto"/>
                                        <w:bottom w:val="none" w:sz="0" w:space="0" w:color="auto"/>
                                        <w:right w:val="none" w:sz="0" w:space="0" w:color="auto"/>
                                      </w:divBdr>
                                      <w:divsChild>
                                        <w:div w:id="349599081">
                                          <w:marLeft w:val="0"/>
                                          <w:marRight w:val="0"/>
                                          <w:marTop w:val="0"/>
                                          <w:marBottom w:val="0"/>
                                          <w:divBdr>
                                            <w:top w:val="none" w:sz="0" w:space="0" w:color="auto"/>
                                            <w:left w:val="none" w:sz="0" w:space="0" w:color="auto"/>
                                            <w:bottom w:val="none" w:sz="0" w:space="0" w:color="auto"/>
                                            <w:right w:val="none" w:sz="0" w:space="0" w:color="auto"/>
                                          </w:divBdr>
                                          <w:divsChild>
                                            <w:div w:id="3495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647">
                              <w:marLeft w:val="-900"/>
                              <w:marRight w:val="-1650"/>
                              <w:marTop w:val="375"/>
                              <w:marBottom w:val="0"/>
                              <w:divBdr>
                                <w:top w:val="none" w:sz="0" w:space="0" w:color="auto"/>
                                <w:left w:val="none" w:sz="0" w:space="0" w:color="auto"/>
                                <w:bottom w:val="none" w:sz="0" w:space="0" w:color="auto"/>
                                <w:right w:val="none" w:sz="0" w:space="0" w:color="auto"/>
                              </w:divBdr>
                              <w:divsChild>
                                <w:div w:id="349581081">
                                  <w:marLeft w:val="0"/>
                                  <w:marRight w:val="0"/>
                                  <w:marTop w:val="0"/>
                                  <w:marBottom w:val="0"/>
                                  <w:divBdr>
                                    <w:top w:val="none" w:sz="0" w:space="0" w:color="auto"/>
                                    <w:left w:val="none" w:sz="0" w:space="0" w:color="auto"/>
                                    <w:bottom w:val="none" w:sz="0" w:space="0" w:color="auto"/>
                                    <w:right w:val="none" w:sz="0" w:space="0" w:color="auto"/>
                                  </w:divBdr>
                                  <w:divsChild>
                                    <w:div w:id="349572652">
                                      <w:marLeft w:val="0"/>
                                      <w:marRight w:val="0"/>
                                      <w:marTop w:val="0"/>
                                      <w:marBottom w:val="0"/>
                                      <w:divBdr>
                                        <w:top w:val="none" w:sz="0" w:space="0" w:color="auto"/>
                                        <w:left w:val="none" w:sz="0" w:space="0" w:color="auto"/>
                                        <w:bottom w:val="none" w:sz="0" w:space="0" w:color="auto"/>
                                        <w:right w:val="none" w:sz="0" w:space="0" w:color="auto"/>
                                      </w:divBdr>
                                      <w:divsChild>
                                        <w:div w:id="349574356">
                                          <w:marLeft w:val="0"/>
                                          <w:marRight w:val="0"/>
                                          <w:marTop w:val="0"/>
                                          <w:marBottom w:val="0"/>
                                          <w:divBdr>
                                            <w:top w:val="none" w:sz="0" w:space="0" w:color="auto"/>
                                            <w:left w:val="none" w:sz="0" w:space="0" w:color="auto"/>
                                            <w:bottom w:val="none" w:sz="0" w:space="0" w:color="auto"/>
                                            <w:right w:val="none" w:sz="0" w:space="0" w:color="auto"/>
                                          </w:divBdr>
                                          <w:divsChild>
                                            <w:div w:id="34958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75">
                                      <w:marLeft w:val="0"/>
                                      <w:marRight w:val="0"/>
                                      <w:marTop w:val="0"/>
                                      <w:marBottom w:val="0"/>
                                      <w:divBdr>
                                        <w:top w:val="none" w:sz="0" w:space="0" w:color="auto"/>
                                        <w:left w:val="none" w:sz="0" w:space="0" w:color="auto"/>
                                        <w:bottom w:val="none" w:sz="0" w:space="0" w:color="auto"/>
                                        <w:right w:val="none" w:sz="0" w:space="0" w:color="auto"/>
                                      </w:divBdr>
                                      <w:divsChild>
                                        <w:div w:id="349577126">
                                          <w:marLeft w:val="0"/>
                                          <w:marRight w:val="0"/>
                                          <w:marTop w:val="0"/>
                                          <w:marBottom w:val="0"/>
                                          <w:divBdr>
                                            <w:top w:val="none" w:sz="0" w:space="0" w:color="auto"/>
                                            <w:left w:val="none" w:sz="0" w:space="0" w:color="auto"/>
                                            <w:bottom w:val="none" w:sz="0" w:space="0" w:color="auto"/>
                                            <w:right w:val="none" w:sz="0" w:space="0" w:color="auto"/>
                                          </w:divBdr>
                                          <w:divsChild>
                                            <w:div w:id="34957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488">
                                      <w:marLeft w:val="0"/>
                                      <w:marRight w:val="0"/>
                                      <w:marTop w:val="0"/>
                                      <w:marBottom w:val="0"/>
                                      <w:divBdr>
                                        <w:top w:val="none" w:sz="0" w:space="0" w:color="auto"/>
                                        <w:left w:val="none" w:sz="0" w:space="0" w:color="auto"/>
                                        <w:bottom w:val="none" w:sz="0" w:space="0" w:color="auto"/>
                                        <w:right w:val="none" w:sz="0" w:space="0" w:color="auto"/>
                                      </w:divBdr>
                                      <w:divsChild>
                                        <w:div w:id="349576412">
                                          <w:marLeft w:val="0"/>
                                          <w:marRight w:val="0"/>
                                          <w:marTop w:val="0"/>
                                          <w:marBottom w:val="0"/>
                                          <w:divBdr>
                                            <w:top w:val="none" w:sz="0" w:space="0" w:color="auto"/>
                                            <w:left w:val="none" w:sz="0" w:space="0" w:color="auto"/>
                                            <w:bottom w:val="none" w:sz="0" w:space="0" w:color="auto"/>
                                            <w:right w:val="none" w:sz="0" w:space="0" w:color="auto"/>
                                          </w:divBdr>
                                          <w:divsChild>
                                            <w:div w:id="3495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658">
                                      <w:marLeft w:val="0"/>
                                      <w:marRight w:val="0"/>
                                      <w:marTop w:val="0"/>
                                      <w:marBottom w:val="0"/>
                                      <w:divBdr>
                                        <w:top w:val="none" w:sz="0" w:space="0" w:color="auto"/>
                                        <w:left w:val="none" w:sz="0" w:space="0" w:color="auto"/>
                                        <w:bottom w:val="none" w:sz="0" w:space="0" w:color="auto"/>
                                        <w:right w:val="none" w:sz="0" w:space="0" w:color="auto"/>
                                      </w:divBdr>
                                      <w:divsChild>
                                        <w:div w:id="349598106">
                                          <w:marLeft w:val="0"/>
                                          <w:marRight w:val="0"/>
                                          <w:marTop w:val="0"/>
                                          <w:marBottom w:val="0"/>
                                          <w:divBdr>
                                            <w:top w:val="none" w:sz="0" w:space="0" w:color="auto"/>
                                            <w:left w:val="none" w:sz="0" w:space="0" w:color="auto"/>
                                            <w:bottom w:val="none" w:sz="0" w:space="0" w:color="auto"/>
                                            <w:right w:val="none" w:sz="0" w:space="0" w:color="auto"/>
                                          </w:divBdr>
                                          <w:divsChild>
                                            <w:div w:id="34960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80">
                                      <w:marLeft w:val="0"/>
                                      <w:marRight w:val="0"/>
                                      <w:marTop w:val="0"/>
                                      <w:marBottom w:val="0"/>
                                      <w:divBdr>
                                        <w:top w:val="none" w:sz="0" w:space="0" w:color="auto"/>
                                        <w:left w:val="none" w:sz="0" w:space="0" w:color="auto"/>
                                        <w:bottom w:val="none" w:sz="0" w:space="0" w:color="auto"/>
                                        <w:right w:val="none" w:sz="0" w:space="0" w:color="auto"/>
                                      </w:divBdr>
                                      <w:divsChild>
                                        <w:div w:id="349572700">
                                          <w:marLeft w:val="0"/>
                                          <w:marRight w:val="0"/>
                                          <w:marTop w:val="0"/>
                                          <w:marBottom w:val="0"/>
                                          <w:divBdr>
                                            <w:top w:val="none" w:sz="0" w:space="0" w:color="auto"/>
                                            <w:left w:val="none" w:sz="0" w:space="0" w:color="auto"/>
                                            <w:bottom w:val="none" w:sz="0" w:space="0" w:color="auto"/>
                                            <w:right w:val="none" w:sz="0" w:space="0" w:color="auto"/>
                                          </w:divBdr>
                                          <w:divsChild>
                                            <w:div w:id="34960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24">
                                      <w:marLeft w:val="0"/>
                                      <w:marRight w:val="0"/>
                                      <w:marTop w:val="0"/>
                                      <w:marBottom w:val="0"/>
                                      <w:divBdr>
                                        <w:top w:val="none" w:sz="0" w:space="0" w:color="auto"/>
                                        <w:left w:val="none" w:sz="0" w:space="0" w:color="auto"/>
                                        <w:bottom w:val="none" w:sz="0" w:space="0" w:color="auto"/>
                                        <w:right w:val="none" w:sz="0" w:space="0" w:color="auto"/>
                                      </w:divBdr>
                                      <w:divsChild>
                                        <w:div w:id="349601904">
                                          <w:marLeft w:val="0"/>
                                          <w:marRight w:val="0"/>
                                          <w:marTop w:val="0"/>
                                          <w:marBottom w:val="0"/>
                                          <w:divBdr>
                                            <w:top w:val="none" w:sz="0" w:space="0" w:color="auto"/>
                                            <w:left w:val="none" w:sz="0" w:space="0" w:color="auto"/>
                                            <w:bottom w:val="none" w:sz="0" w:space="0" w:color="auto"/>
                                            <w:right w:val="none" w:sz="0" w:space="0" w:color="auto"/>
                                          </w:divBdr>
                                          <w:divsChild>
                                            <w:div w:id="3495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05">
                                      <w:marLeft w:val="0"/>
                                      <w:marRight w:val="0"/>
                                      <w:marTop w:val="0"/>
                                      <w:marBottom w:val="0"/>
                                      <w:divBdr>
                                        <w:top w:val="none" w:sz="0" w:space="0" w:color="auto"/>
                                        <w:left w:val="none" w:sz="0" w:space="0" w:color="auto"/>
                                        <w:bottom w:val="none" w:sz="0" w:space="0" w:color="auto"/>
                                        <w:right w:val="none" w:sz="0" w:space="0" w:color="auto"/>
                                      </w:divBdr>
                                      <w:divsChild>
                                        <w:div w:id="349602376">
                                          <w:marLeft w:val="0"/>
                                          <w:marRight w:val="0"/>
                                          <w:marTop w:val="0"/>
                                          <w:marBottom w:val="0"/>
                                          <w:divBdr>
                                            <w:top w:val="none" w:sz="0" w:space="0" w:color="auto"/>
                                            <w:left w:val="none" w:sz="0" w:space="0" w:color="auto"/>
                                            <w:bottom w:val="none" w:sz="0" w:space="0" w:color="auto"/>
                                            <w:right w:val="none" w:sz="0" w:space="0" w:color="auto"/>
                                          </w:divBdr>
                                          <w:divsChild>
                                            <w:div w:id="3495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16">
                                      <w:marLeft w:val="0"/>
                                      <w:marRight w:val="0"/>
                                      <w:marTop w:val="0"/>
                                      <w:marBottom w:val="0"/>
                                      <w:divBdr>
                                        <w:top w:val="none" w:sz="0" w:space="0" w:color="auto"/>
                                        <w:left w:val="none" w:sz="0" w:space="0" w:color="auto"/>
                                        <w:bottom w:val="none" w:sz="0" w:space="0" w:color="auto"/>
                                        <w:right w:val="none" w:sz="0" w:space="0" w:color="auto"/>
                                      </w:divBdr>
                                      <w:divsChild>
                                        <w:div w:id="349598716">
                                          <w:marLeft w:val="0"/>
                                          <w:marRight w:val="0"/>
                                          <w:marTop w:val="0"/>
                                          <w:marBottom w:val="0"/>
                                          <w:divBdr>
                                            <w:top w:val="none" w:sz="0" w:space="0" w:color="auto"/>
                                            <w:left w:val="none" w:sz="0" w:space="0" w:color="auto"/>
                                            <w:bottom w:val="none" w:sz="0" w:space="0" w:color="auto"/>
                                            <w:right w:val="none" w:sz="0" w:space="0" w:color="auto"/>
                                          </w:divBdr>
                                          <w:divsChild>
                                            <w:div w:id="3495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63">
                                      <w:marLeft w:val="0"/>
                                      <w:marRight w:val="0"/>
                                      <w:marTop w:val="0"/>
                                      <w:marBottom w:val="0"/>
                                      <w:divBdr>
                                        <w:top w:val="none" w:sz="0" w:space="0" w:color="auto"/>
                                        <w:left w:val="none" w:sz="0" w:space="0" w:color="auto"/>
                                        <w:bottom w:val="none" w:sz="0" w:space="0" w:color="auto"/>
                                        <w:right w:val="none" w:sz="0" w:space="0" w:color="auto"/>
                                      </w:divBdr>
                                      <w:divsChild>
                                        <w:div w:id="349594987">
                                          <w:marLeft w:val="0"/>
                                          <w:marRight w:val="0"/>
                                          <w:marTop w:val="0"/>
                                          <w:marBottom w:val="0"/>
                                          <w:divBdr>
                                            <w:top w:val="none" w:sz="0" w:space="0" w:color="auto"/>
                                            <w:left w:val="none" w:sz="0" w:space="0" w:color="auto"/>
                                            <w:bottom w:val="none" w:sz="0" w:space="0" w:color="auto"/>
                                            <w:right w:val="none" w:sz="0" w:space="0" w:color="auto"/>
                                          </w:divBdr>
                                          <w:divsChild>
                                            <w:div w:id="34957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75">
                                      <w:marLeft w:val="0"/>
                                      <w:marRight w:val="0"/>
                                      <w:marTop w:val="0"/>
                                      <w:marBottom w:val="0"/>
                                      <w:divBdr>
                                        <w:top w:val="none" w:sz="0" w:space="0" w:color="auto"/>
                                        <w:left w:val="none" w:sz="0" w:space="0" w:color="auto"/>
                                        <w:bottom w:val="none" w:sz="0" w:space="0" w:color="auto"/>
                                        <w:right w:val="none" w:sz="0" w:space="0" w:color="auto"/>
                                      </w:divBdr>
                                      <w:divsChild>
                                        <w:div w:id="349574991">
                                          <w:marLeft w:val="0"/>
                                          <w:marRight w:val="0"/>
                                          <w:marTop w:val="0"/>
                                          <w:marBottom w:val="0"/>
                                          <w:divBdr>
                                            <w:top w:val="none" w:sz="0" w:space="0" w:color="auto"/>
                                            <w:left w:val="none" w:sz="0" w:space="0" w:color="auto"/>
                                            <w:bottom w:val="none" w:sz="0" w:space="0" w:color="auto"/>
                                            <w:right w:val="none" w:sz="0" w:space="0" w:color="auto"/>
                                          </w:divBdr>
                                          <w:divsChild>
                                            <w:div w:id="3495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71366">
      <w:marLeft w:val="0"/>
      <w:marRight w:val="0"/>
      <w:marTop w:val="0"/>
      <w:marBottom w:val="0"/>
      <w:divBdr>
        <w:top w:val="none" w:sz="0" w:space="0" w:color="auto"/>
        <w:left w:val="none" w:sz="0" w:space="0" w:color="auto"/>
        <w:bottom w:val="none" w:sz="0" w:space="0" w:color="auto"/>
        <w:right w:val="none" w:sz="0" w:space="0" w:color="auto"/>
      </w:divBdr>
      <w:divsChild>
        <w:div w:id="349592004">
          <w:marLeft w:val="0"/>
          <w:marRight w:val="0"/>
          <w:marTop w:val="0"/>
          <w:marBottom w:val="0"/>
          <w:divBdr>
            <w:top w:val="none" w:sz="0" w:space="0" w:color="auto"/>
            <w:left w:val="none" w:sz="0" w:space="0" w:color="auto"/>
            <w:bottom w:val="none" w:sz="0" w:space="0" w:color="auto"/>
            <w:right w:val="none" w:sz="0" w:space="0" w:color="auto"/>
          </w:divBdr>
        </w:div>
      </w:divsChild>
    </w:div>
    <w:div w:id="349571367">
      <w:marLeft w:val="0"/>
      <w:marRight w:val="0"/>
      <w:marTop w:val="0"/>
      <w:marBottom w:val="0"/>
      <w:divBdr>
        <w:top w:val="none" w:sz="0" w:space="0" w:color="auto"/>
        <w:left w:val="none" w:sz="0" w:space="0" w:color="auto"/>
        <w:bottom w:val="none" w:sz="0" w:space="0" w:color="auto"/>
        <w:right w:val="none" w:sz="0" w:space="0" w:color="auto"/>
      </w:divBdr>
      <w:divsChild>
        <w:div w:id="349580612">
          <w:marLeft w:val="0"/>
          <w:marRight w:val="0"/>
          <w:marTop w:val="0"/>
          <w:marBottom w:val="0"/>
          <w:divBdr>
            <w:top w:val="none" w:sz="0" w:space="0" w:color="auto"/>
            <w:left w:val="none" w:sz="0" w:space="0" w:color="auto"/>
            <w:bottom w:val="none" w:sz="0" w:space="0" w:color="auto"/>
            <w:right w:val="none" w:sz="0" w:space="0" w:color="auto"/>
          </w:divBdr>
          <w:divsChild>
            <w:div w:id="3496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369">
      <w:marLeft w:val="0"/>
      <w:marRight w:val="0"/>
      <w:marTop w:val="0"/>
      <w:marBottom w:val="0"/>
      <w:divBdr>
        <w:top w:val="none" w:sz="0" w:space="0" w:color="auto"/>
        <w:left w:val="none" w:sz="0" w:space="0" w:color="auto"/>
        <w:bottom w:val="none" w:sz="0" w:space="0" w:color="auto"/>
        <w:right w:val="none" w:sz="0" w:space="0" w:color="auto"/>
      </w:divBdr>
    </w:div>
    <w:div w:id="349571371">
      <w:marLeft w:val="0"/>
      <w:marRight w:val="0"/>
      <w:marTop w:val="0"/>
      <w:marBottom w:val="0"/>
      <w:divBdr>
        <w:top w:val="none" w:sz="0" w:space="0" w:color="auto"/>
        <w:left w:val="none" w:sz="0" w:space="0" w:color="auto"/>
        <w:bottom w:val="none" w:sz="0" w:space="0" w:color="auto"/>
        <w:right w:val="none" w:sz="0" w:space="0" w:color="auto"/>
      </w:divBdr>
    </w:div>
    <w:div w:id="349571373">
      <w:marLeft w:val="0"/>
      <w:marRight w:val="0"/>
      <w:marTop w:val="0"/>
      <w:marBottom w:val="0"/>
      <w:divBdr>
        <w:top w:val="none" w:sz="0" w:space="0" w:color="auto"/>
        <w:left w:val="none" w:sz="0" w:space="0" w:color="auto"/>
        <w:bottom w:val="none" w:sz="0" w:space="0" w:color="auto"/>
        <w:right w:val="none" w:sz="0" w:space="0" w:color="auto"/>
      </w:divBdr>
    </w:div>
    <w:div w:id="349571374">
      <w:marLeft w:val="0"/>
      <w:marRight w:val="0"/>
      <w:marTop w:val="0"/>
      <w:marBottom w:val="0"/>
      <w:divBdr>
        <w:top w:val="none" w:sz="0" w:space="0" w:color="auto"/>
        <w:left w:val="none" w:sz="0" w:space="0" w:color="auto"/>
        <w:bottom w:val="none" w:sz="0" w:space="0" w:color="auto"/>
        <w:right w:val="none" w:sz="0" w:space="0" w:color="auto"/>
      </w:divBdr>
    </w:div>
    <w:div w:id="349571377">
      <w:marLeft w:val="0"/>
      <w:marRight w:val="0"/>
      <w:marTop w:val="0"/>
      <w:marBottom w:val="0"/>
      <w:divBdr>
        <w:top w:val="none" w:sz="0" w:space="0" w:color="auto"/>
        <w:left w:val="none" w:sz="0" w:space="0" w:color="auto"/>
        <w:bottom w:val="none" w:sz="0" w:space="0" w:color="auto"/>
        <w:right w:val="none" w:sz="0" w:space="0" w:color="auto"/>
      </w:divBdr>
    </w:div>
    <w:div w:id="349571382">
      <w:marLeft w:val="0"/>
      <w:marRight w:val="0"/>
      <w:marTop w:val="0"/>
      <w:marBottom w:val="0"/>
      <w:divBdr>
        <w:top w:val="none" w:sz="0" w:space="0" w:color="auto"/>
        <w:left w:val="none" w:sz="0" w:space="0" w:color="auto"/>
        <w:bottom w:val="none" w:sz="0" w:space="0" w:color="auto"/>
        <w:right w:val="none" w:sz="0" w:space="0" w:color="auto"/>
      </w:divBdr>
      <w:divsChild>
        <w:div w:id="349571543">
          <w:marLeft w:val="0"/>
          <w:marRight w:val="0"/>
          <w:marTop w:val="0"/>
          <w:marBottom w:val="0"/>
          <w:divBdr>
            <w:top w:val="none" w:sz="0" w:space="0" w:color="auto"/>
            <w:left w:val="none" w:sz="0" w:space="0" w:color="auto"/>
            <w:bottom w:val="none" w:sz="0" w:space="0" w:color="auto"/>
            <w:right w:val="none" w:sz="0" w:space="0" w:color="auto"/>
          </w:divBdr>
          <w:divsChild>
            <w:div w:id="349600110">
              <w:marLeft w:val="0"/>
              <w:marRight w:val="0"/>
              <w:marTop w:val="0"/>
              <w:marBottom w:val="186"/>
              <w:divBdr>
                <w:top w:val="none" w:sz="0" w:space="0" w:color="auto"/>
                <w:left w:val="none" w:sz="0" w:space="0" w:color="auto"/>
                <w:bottom w:val="none" w:sz="0" w:space="0" w:color="auto"/>
                <w:right w:val="none" w:sz="0" w:space="0" w:color="auto"/>
              </w:divBdr>
              <w:divsChild>
                <w:div w:id="349572566">
                  <w:marLeft w:val="255"/>
                  <w:marRight w:val="0"/>
                  <w:marTop w:val="0"/>
                  <w:marBottom w:val="0"/>
                  <w:divBdr>
                    <w:top w:val="none" w:sz="0" w:space="0" w:color="auto"/>
                    <w:left w:val="none" w:sz="0" w:space="0" w:color="auto"/>
                    <w:bottom w:val="none" w:sz="0" w:space="0" w:color="auto"/>
                    <w:right w:val="none" w:sz="0" w:space="0" w:color="auto"/>
                  </w:divBdr>
                </w:div>
                <w:div w:id="349575654">
                  <w:marLeft w:val="0"/>
                  <w:marRight w:val="0"/>
                  <w:marTop w:val="0"/>
                  <w:marBottom w:val="0"/>
                  <w:divBdr>
                    <w:top w:val="none" w:sz="0" w:space="0" w:color="auto"/>
                    <w:left w:val="none" w:sz="0" w:space="0" w:color="auto"/>
                    <w:bottom w:val="none" w:sz="0" w:space="0" w:color="auto"/>
                    <w:right w:val="none" w:sz="0" w:space="0" w:color="auto"/>
                  </w:divBdr>
                  <w:divsChild>
                    <w:div w:id="349591476">
                      <w:marLeft w:val="0"/>
                      <w:marRight w:val="23"/>
                      <w:marTop w:val="0"/>
                      <w:marBottom w:val="0"/>
                      <w:divBdr>
                        <w:top w:val="none" w:sz="0" w:space="0" w:color="auto"/>
                        <w:left w:val="none" w:sz="0" w:space="0" w:color="auto"/>
                        <w:bottom w:val="none" w:sz="0" w:space="0" w:color="auto"/>
                        <w:right w:val="none" w:sz="0" w:space="0" w:color="auto"/>
                      </w:divBdr>
                    </w:div>
                    <w:div w:id="349600801">
                      <w:marLeft w:val="0"/>
                      <w:marRight w:val="23"/>
                      <w:marTop w:val="0"/>
                      <w:marBottom w:val="0"/>
                      <w:divBdr>
                        <w:top w:val="none" w:sz="0" w:space="0" w:color="auto"/>
                        <w:left w:val="none" w:sz="0" w:space="0" w:color="auto"/>
                        <w:bottom w:val="none" w:sz="0" w:space="0" w:color="auto"/>
                        <w:right w:val="none" w:sz="0" w:space="0" w:color="auto"/>
                      </w:divBdr>
                    </w:div>
                  </w:divsChild>
                </w:div>
                <w:div w:id="3495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77">
          <w:marLeft w:val="0"/>
          <w:marRight w:val="0"/>
          <w:marTop w:val="244"/>
          <w:marBottom w:val="0"/>
          <w:divBdr>
            <w:top w:val="none" w:sz="0" w:space="0" w:color="auto"/>
            <w:left w:val="none" w:sz="0" w:space="0" w:color="auto"/>
            <w:bottom w:val="none" w:sz="0" w:space="0" w:color="auto"/>
            <w:right w:val="none" w:sz="0" w:space="0" w:color="auto"/>
          </w:divBdr>
          <w:divsChild>
            <w:div w:id="349573698">
              <w:marLeft w:val="0"/>
              <w:marRight w:val="0"/>
              <w:marTop w:val="240"/>
              <w:marBottom w:val="240"/>
              <w:divBdr>
                <w:top w:val="none" w:sz="0" w:space="0" w:color="auto"/>
                <w:left w:val="none" w:sz="0" w:space="0" w:color="auto"/>
                <w:bottom w:val="none" w:sz="0" w:space="0" w:color="auto"/>
                <w:right w:val="none" w:sz="0" w:space="0" w:color="auto"/>
              </w:divBdr>
            </w:div>
            <w:div w:id="349577442">
              <w:marLeft w:val="0"/>
              <w:marRight w:val="0"/>
              <w:marTop w:val="0"/>
              <w:marBottom w:val="0"/>
              <w:divBdr>
                <w:top w:val="none" w:sz="0" w:space="0" w:color="auto"/>
                <w:left w:val="none" w:sz="0" w:space="0" w:color="auto"/>
                <w:bottom w:val="none" w:sz="0" w:space="0" w:color="auto"/>
                <w:right w:val="none" w:sz="0" w:space="0" w:color="auto"/>
              </w:divBdr>
            </w:div>
            <w:div w:id="349596106">
              <w:marLeft w:val="0"/>
              <w:marRight w:val="0"/>
              <w:marTop w:val="0"/>
              <w:marBottom w:val="0"/>
              <w:divBdr>
                <w:top w:val="none" w:sz="0" w:space="0" w:color="auto"/>
                <w:left w:val="none" w:sz="0" w:space="0" w:color="auto"/>
                <w:bottom w:val="none" w:sz="0" w:space="0" w:color="auto"/>
                <w:right w:val="none" w:sz="0" w:space="0" w:color="auto"/>
              </w:divBdr>
              <w:divsChild>
                <w:div w:id="349583730">
                  <w:marLeft w:val="0"/>
                  <w:marRight w:val="0"/>
                  <w:marTop w:val="0"/>
                  <w:marBottom w:val="23"/>
                  <w:divBdr>
                    <w:top w:val="none" w:sz="0" w:space="0" w:color="auto"/>
                    <w:left w:val="none" w:sz="0" w:space="0" w:color="auto"/>
                    <w:bottom w:val="none" w:sz="0" w:space="0" w:color="auto"/>
                    <w:right w:val="none" w:sz="0" w:space="0" w:color="auto"/>
                  </w:divBdr>
                  <w:divsChild>
                    <w:div w:id="349577632">
                      <w:marLeft w:val="0"/>
                      <w:marRight w:val="0"/>
                      <w:marTop w:val="0"/>
                      <w:marBottom w:val="0"/>
                      <w:divBdr>
                        <w:top w:val="none" w:sz="0" w:space="0" w:color="auto"/>
                        <w:left w:val="none" w:sz="0" w:space="0" w:color="auto"/>
                        <w:bottom w:val="none" w:sz="0" w:space="0" w:color="auto"/>
                        <w:right w:val="none" w:sz="0" w:space="0" w:color="auto"/>
                      </w:divBdr>
                      <w:divsChild>
                        <w:div w:id="349599649">
                          <w:marLeft w:val="0"/>
                          <w:marRight w:val="0"/>
                          <w:marTop w:val="0"/>
                          <w:marBottom w:val="0"/>
                          <w:divBdr>
                            <w:top w:val="none" w:sz="0" w:space="0" w:color="auto"/>
                            <w:left w:val="none" w:sz="0" w:space="0" w:color="auto"/>
                            <w:bottom w:val="none" w:sz="0" w:space="0" w:color="auto"/>
                            <w:right w:val="none" w:sz="0" w:space="0" w:color="auto"/>
                          </w:divBdr>
                        </w:div>
                      </w:divsChild>
                    </w:div>
                    <w:div w:id="349594892">
                      <w:marLeft w:val="0"/>
                      <w:marRight w:val="0"/>
                      <w:marTop w:val="0"/>
                      <w:marBottom w:val="0"/>
                      <w:divBdr>
                        <w:top w:val="none" w:sz="0" w:space="0" w:color="auto"/>
                        <w:left w:val="none" w:sz="0" w:space="0" w:color="auto"/>
                        <w:bottom w:val="none" w:sz="0" w:space="0" w:color="auto"/>
                        <w:right w:val="none" w:sz="0" w:space="0" w:color="auto"/>
                      </w:divBdr>
                      <w:divsChild>
                        <w:div w:id="3495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383">
      <w:marLeft w:val="0"/>
      <w:marRight w:val="0"/>
      <w:marTop w:val="0"/>
      <w:marBottom w:val="0"/>
      <w:divBdr>
        <w:top w:val="none" w:sz="0" w:space="0" w:color="auto"/>
        <w:left w:val="none" w:sz="0" w:space="0" w:color="auto"/>
        <w:bottom w:val="none" w:sz="0" w:space="0" w:color="auto"/>
        <w:right w:val="none" w:sz="0" w:space="0" w:color="auto"/>
      </w:divBdr>
      <w:divsChild>
        <w:div w:id="349576998">
          <w:marLeft w:val="0"/>
          <w:marRight w:val="0"/>
          <w:marTop w:val="0"/>
          <w:marBottom w:val="0"/>
          <w:divBdr>
            <w:top w:val="none" w:sz="0" w:space="0" w:color="auto"/>
            <w:left w:val="none" w:sz="0" w:space="0" w:color="auto"/>
            <w:bottom w:val="none" w:sz="0" w:space="0" w:color="auto"/>
            <w:right w:val="none" w:sz="0" w:space="0" w:color="auto"/>
          </w:divBdr>
        </w:div>
        <w:div w:id="349594291">
          <w:marLeft w:val="0"/>
          <w:marRight w:val="0"/>
          <w:marTop w:val="0"/>
          <w:marBottom w:val="0"/>
          <w:divBdr>
            <w:top w:val="none" w:sz="0" w:space="0" w:color="auto"/>
            <w:left w:val="none" w:sz="0" w:space="0" w:color="auto"/>
            <w:bottom w:val="none" w:sz="0" w:space="0" w:color="auto"/>
            <w:right w:val="none" w:sz="0" w:space="0" w:color="auto"/>
          </w:divBdr>
        </w:div>
      </w:divsChild>
    </w:div>
    <w:div w:id="349571387">
      <w:marLeft w:val="0"/>
      <w:marRight w:val="0"/>
      <w:marTop w:val="0"/>
      <w:marBottom w:val="0"/>
      <w:divBdr>
        <w:top w:val="none" w:sz="0" w:space="0" w:color="auto"/>
        <w:left w:val="none" w:sz="0" w:space="0" w:color="auto"/>
        <w:bottom w:val="none" w:sz="0" w:space="0" w:color="auto"/>
        <w:right w:val="none" w:sz="0" w:space="0" w:color="auto"/>
      </w:divBdr>
    </w:div>
    <w:div w:id="349571391">
      <w:marLeft w:val="0"/>
      <w:marRight w:val="0"/>
      <w:marTop w:val="0"/>
      <w:marBottom w:val="0"/>
      <w:divBdr>
        <w:top w:val="none" w:sz="0" w:space="0" w:color="auto"/>
        <w:left w:val="none" w:sz="0" w:space="0" w:color="auto"/>
        <w:bottom w:val="none" w:sz="0" w:space="0" w:color="auto"/>
        <w:right w:val="none" w:sz="0" w:space="0" w:color="auto"/>
      </w:divBdr>
    </w:div>
    <w:div w:id="349571392">
      <w:marLeft w:val="0"/>
      <w:marRight w:val="0"/>
      <w:marTop w:val="0"/>
      <w:marBottom w:val="0"/>
      <w:divBdr>
        <w:top w:val="none" w:sz="0" w:space="0" w:color="auto"/>
        <w:left w:val="none" w:sz="0" w:space="0" w:color="auto"/>
        <w:bottom w:val="none" w:sz="0" w:space="0" w:color="auto"/>
        <w:right w:val="none" w:sz="0" w:space="0" w:color="auto"/>
      </w:divBdr>
    </w:div>
    <w:div w:id="349571397">
      <w:marLeft w:val="0"/>
      <w:marRight w:val="0"/>
      <w:marTop w:val="0"/>
      <w:marBottom w:val="0"/>
      <w:divBdr>
        <w:top w:val="none" w:sz="0" w:space="0" w:color="auto"/>
        <w:left w:val="none" w:sz="0" w:space="0" w:color="auto"/>
        <w:bottom w:val="none" w:sz="0" w:space="0" w:color="auto"/>
        <w:right w:val="none" w:sz="0" w:space="0" w:color="auto"/>
      </w:divBdr>
      <w:divsChild>
        <w:div w:id="349602230">
          <w:marLeft w:val="0"/>
          <w:marRight w:val="0"/>
          <w:marTop w:val="0"/>
          <w:marBottom w:val="0"/>
          <w:divBdr>
            <w:top w:val="none" w:sz="0" w:space="0" w:color="auto"/>
            <w:left w:val="none" w:sz="0" w:space="0" w:color="auto"/>
            <w:bottom w:val="none" w:sz="0" w:space="0" w:color="auto"/>
            <w:right w:val="none" w:sz="0" w:space="0" w:color="auto"/>
          </w:divBdr>
          <w:divsChild>
            <w:div w:id="34957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00">
      <w:marLeft w:val="0"/>
      <w:marRight w:val="0"/>
      <w:marTop w:val="0"/>
      <w:marBottom w:val="0"/>
      <w:divBdr>
        <w:top w:val="none" w:sz="0" w:space="0" w:color="auto"/>
        <w:left w:val="none" w:sz="0" w:space="0" w:color="auto"/>
        <w:bottom w:val="none" w:sz="0" w:space="0" w:color="auto"/>
        <w:right w:val="none" w:sz="0" w:space="0" w:color="auto"/>
      </w:divBdr>
    </w:div>
    <w:div w:id="349571401">
      <w:marLeft w:val="0"/>
      <w:marRight w:val="0"/>
      <w:marTop w:val="0"/>
      <w:marBottom w:val="0"/>
      <w:divBdr>
        <w:top w:val="none" w:sz="0" w:space="0" w:color="auto"/>
        <w:left w:val="none" w:sz="0" w:space="0" w:color="auto"/>
        <w:bottom w:val="none" w:sz="0" w:space="0" w:color="auto"/>
        <w:right w:val="none" w:sz="0" w:space="0" w:color="auto"/>
      </w:divBdr>
      <w:divsChild>
        <w:div w:id="349591729">
          <w:marLeft w:val="0"/>
          <w:marRight w:val="0"/>
          <w:marTop w:val="0"/>
          <w:marBottom w:val="0"/>
          <w:divBdr>
            <w:top w:val="none" w:sz="0" w:space="0" w:color="auto"/>
            <w:left w:val="none" w:sz="0" w:space="0" w:color="auto"/>
            <w:bottom w:val="none" w:sz="0" w:space="0" w:color="auto"/>
            <w:right w:val="none" w:sz="0" w:space="0" w:color="auto"/>
          </w:divBdr>
        </w:div>
        <w:div w:id="349597608">
          <w:marLeft w:val="0"/>
          <w:marRight w:val="0"/>
          <w:marTop w:val="0"/>
          <w:marBottom w:val="0"/>
          <w:divBdr>
            <w:top w:val="none" w:sz="0" w:space="0" w:color="auto"/>
            <w:left w:val="none" w:sz="0" w:space="0" w:color="auto"/>
            <w:bottom w:val="none" w:sz="0" w:space="0" w:color="auto"/>
            <w:right w:val="none" w:sz="0" w:space="0" w:color="auto"/>
          </w:divBdr>
        </w:div>
      </w:divsChild>
    </w:div>
    <w:div w:id="349571414">
      <w:marLeft w:val="0"/>
      <w:marRight w:val="0"/>
      <w:marTop w:val="0"/>
      <w:marBottom w:val="0"/>
      <w:divBdr>
        <w:top w:val="none" w:sz="0" w:space="0" w:color="auto"/>
        <w:left w:val="none" w:sz="0" w:space="0" w:color="auto"/>
        <w:bottom w:val="none" w:sz="0" w:space="0" w:color="auto"/>
        <w:right w:val="none" w:sz="0" w:space="0" w:color="auto"/>
      </w:divBdr>
    </w:div>
    <w:div w:id="349571418">
      <w:marLeft w:val="0"/>
      <w:marRight w:val="0"/>
      <w:marTop w:val="0"/>
      <w:marBottom w:val="0"/>
      <w:divBdr>
        <w:top w:val="none" w:sz="0" w:space="0" w:color="auto"/>
        <w:left w:val="none" w:sz="0" w:space="0" w:color="auto"/>
        <w:bottom w:val="none" w:sz="0" w:space="0" w:color="auto"/>
        <w:right w:val="none" w:sz="0" w:space="0" w:color="auto"/>
      </w:divBdr>
    </w:div>
    <w:div w:id="349571421">
      <w:marLeft w:val="0"/>
      <w:marRight w:val="0"/>
      <w:marTop w:val="0"/>
      <w:marBottom w:val="0"/>
      <w:divBdr>
        <w:top w:val="none" w:sz="0" w:space="0" w:color="auto"/>
        <w:left w:val="none" w:sz="0" w:space="0" w:color="auto"/>
        <w:bottom w:val="none" w:sz="0" w:space="0" w:color="auto"/>
        <w:right w:val="none" w:sz="0" w:space="0" w:color="auto"/>
      </w:divBdr>
      <w:divsChild>
        <w:div w:id="349598022">
          <w:marLeft w:val="0"/>
          <w:marRight w:val="0"/>
          <w:marTop w:val="0"/>
          <w:marBottom w:val="0"/>
          <w:divBdr>
            <w:top w:val="none" w:sz="0" w:space="0" w:color="auto"/>
            <w:left w:val="none" w:sz="0" w:space="0" w:color="auto"/>
            <w:bottom w:val="none" w:sz="0" w:space="0" w:color="auto"/>
            <w:right w:val="none" w:sz="0" w:space="0" w:color="auto"/>
          </w:divBdr>
        </w:div>
        <w:div w:id="349599559">
          <w:marLeft w:val="0"/>
          <w:marRight w:val="0"/>
          <w:marTop w:val="0"/>
          <w:marBottom w:val="0"/>
          <w:divBdr>
            <w:top w:val="none" w:sz="0" w:space="0" w:color="auto"/>
            <w:left w:val="none" w:sz="0" w:space="0" w:color="auto"/>
            <w:bottom w:val="none" w:sz="0" w:space="0" w:color="auto"/>
            <w:right w:val="none" w:sz="0" w:space="0" w:color="auto"/>
          </w:divBdr>
        </w:div>
      </w:divsChild>
    </w:div>
    <w:div w:id="349571422">
      <w:marLeft w:val="0"/>
      <w:marRight w:val="0"/>
      <w:marTop w:val="0"/>
      <w:marBottom w:val="0"/>
      <w:divBdr>
        <w:top w:val="none" w:sz="0" w:space="0" w:color="auto"/>
        <w:left w:val="none" w:sz="0" w:space="0" w:color="auto"/>
        <w:bottom w:val="none" w:sz="0" w:space="0" w:color="auto"/>
        <w:right w:val="none" w:sz="0" w:space="0" w:color="auto"/>
      </w:divBdr>
      <w:divsChild>
        <w:div w:id="349576513">
          <w:marLeft w:val="0"/>
          <w:marRight w:val="0"/>
          <w:marTop w:val="0"/>
          <w:marBottom w:val="0"/>
          <w:divBdr>
            <w:top w:val="none" w:sz="0" w:space="0" w:color="auto"/>
            <w:left w:val="none" w:sz="0" w:space="0" w:color="auto"/>
            <w:bottom w:val="none" w:sz="0" w:space="0" w:color="auto"/>
            <w:right w:val="none" w:sz="0" w:space="0" w:color="auto"/>
          </w:divBdr>
        </w:div>
        <w:div w:id="349584633">
          <w:marLeft w:val="0"/>
          <w:marRight w:val="0"/>
          <w:marTop w:val="0"/>
          <w:marBottom w:val="0"/>
          <w:divBdr>
            <w:top w:val="none" w:sz="0" w:space="0" w:color="auto"/>
            <w:left w:val="none" w:sz="0" w:space="0" w:color="auto"/>
            <w:bottom w:val="none" w:sz="0" w:space="0" w:color="auto"/>
            <w:right w:val="none" w:sz="0" w:space="0" w:color="auto"/>
          </w:divBdr>
        </w:div>
      </w:divsChild>
    </w:div>
    <w:div w:id="349571425">
      <w:marLeft w:val="0"/>
      <w:marRight w:val="0"/>
      <w:marTop w:val="0"/>
      <w:marBottom w:val="0"/>
      <w:divBdr>
        <w:top w:val="none" w:sz="0" w:space="0" w:color="auto"/>
        <w:left w:val="none" w:sz="0" w:space="0" w:color="auto"/>
        <w:bottom w:val="none" w:sz="0" w:space="0" w:color="auto"/>
        <w:right w:val="none" w:sz="0" w:space="0" w:color="auto"/>
      </w:divBdr>
    </w:div>
    <w:div w:id="349571432">
      <w:marLeft w:val="0"/>
      <w:marRight w:val="0"/>
      <w:marTop w:val="0"/>
      <w:marBottom w:val="0"/>
      <w:divBdr>
        <w:top w:val="none" w:sz="0" w:space="0" w:color="auto"/>
        <w:left w:val="none" w:sz="0" w:space="0" w:color="auto"/>
        <w:bottom w:val="none" w:sz="0" w:space="0" w:color="auto"/>
        <w:right w:val="none" w:sz="0" w:space="0" w:color="auto"/>
      </w:divBdr>
    </w:div>
    <w:div w:id="349571435">
      <w:marLeft w:val="0"/>
      <w:marRight w:val="0"/>
      <w:marTop w:val="0"/>
      <w:marBottom w:val="0"/>
      <w:divBdr>
        <w:top w:val="none" w:sz="0" w:space="0" w:color="auto"/>
        <w:left w:val="none" w:sz="0" w:space="0" w:color="auto"/>
        <w:bottom w:val="none" w:sz="0" w:space="0" w:color="auto"/>
        <w:right w:val="none" w:sz="0" w:space="0" w:color="auto"/>
      </w:divBdr>
    </w:div>
    <w:div w:id="349571440">
      <w:marLeft w:val="0"/>
      <w:marRight w:val="0"/>
      <w:marTop w:val="0"/>
      <w:marBottom w:val="0"/>
      <w:divBdr>
        <w:top w:val="none" w:sz="0" w:space="0" w:color="auto"/>
        <w:left w:val="none" w:sz="0" w:space="0" w:color="auto"/>
        <w:bottom w:val="none" w:sz="0" w:space="0" w:color="auto"/>
        <w:right w:val="none" w:sz="0" w:space="0" w:color="auto"/>
      </w:divBdr>
    </w:div>
    <w:div w:id="349571441">
      <w:marLeft w:val="0"/>
      <w:marRight w:val="0"/>
      <w:marTop w:val="0"/>
      <w:marBottom w:val="0"/>
      <w:divBdr>
        <w:top w:val="none" w:sz="0" w:space="0" w:color="auto"/>
        <w:left w:val="none" w:sz="0" w:space="0" w:color="auto"/>
        <w:bottom w:val="none" w:sz="0" w:space="0" w:color="auto"/>
        <w:right w:val="none" w:sz="0" w:space="0" w:color="auto"/>
      </w:divBdr>
    </w:div>
    <w:div w:id="349571443">
      <w:marLeft w:val="0"/>
      <w:marRight w:val="0"/>
      <w:marTop w:val="0"/>
      <w:marBottom w:val="0"/>
      <w:divBdr>
        <w:top w:val="none" w:sz="0" w:space="0" w:color="auto"/>
        <w:left w:val="none" w:sz="0" w:space="0" w:color="auto"/>
        <w:bottom w:val="none" w:sz="0" w:space="0" w:color="auto"/>
        <w:right w:val="none" w:sz="0" w:space="0" w:color="auto"/>
      </w:divBdr>
    </w:div>
    <w:div w:id="349571451">
      <w:marLeft w:val="0"/>
      <w:marRight w:val="0"/>
      <w:marTop w:val="0"/>
      <w:marBottom w:val="0"/>
      <w:divBdr>
        <w:top w:val="none" w:sz="0" w:space="0" w:color="auto"/>
        <w:left w:val="none" w:sz="0" w:space="0" w:color="auto"/>
        <w:bottom w:val="none" w:sz="0" w:space="0" w:color="auto"/>
        <w:right w:val="none" w:sz="0" w:space="0" w:color="auto"/>
      </w:divBdr>
    </w:div>
    <w:div w:id="349571453">
      <w:marLeft w:val="0"/>
      <w:marRight w:val="0"/>
      <w:marTop w:val="0"/>
      <w:marBottom w:val="0"/>
      <w:divBdr>
        <w:top w:val="none" w:sz="0" w:space="0" w:color="auto"/>
        <w:left w:val="none" w:sz="0" w:space="0" w:color="auto"/>
        <w:bottom w:val="none" w:sz="0" w:space="0" w:color="auto"/>
        <w:right w:val="none" w:sz="0" w:space="0" w:color="auto"/>
      </w:divBdr>
      <w:divsChild>
        <w:div w:id="349590141">
          <w:marLeft w:val="0"/>
          <w:marRight w:val="0"/>
          <w:marTop w:val="0"/>
          <w:marBottom w:val="0"/>
          <w:divBdr>
            <w:top w:val="none" w:sz="0" w:space="0" w:color="auto"/>
            <w:left w:val="none" w:sz="0" w:space="0" w:color="auto"/>
            <w:bottom w:val="none" w:sz="0" w:space="0" w:color="auto"/>
            <w:right w:val="none" w:sz="0" w:space="0" w:color="auto"/>
          </w:divBdr>
        </w:div>
        <w:div w:id="349592664">
          <w:marLeft w:val="0"/>
          <w:marRight w:val="0"/>
          <w:marTop w:val="0"/>
          <w:marBottom w:val="0"/>
          <w:divBdr>
            <w:top w:val="none" w:sz="0" w:space="0" w:color="auto"/>
            <w:left w:val="none" w:sz="0" w:space="0" w:color="auto"/>
            <w:bottom w:val="none" w:sz="0" w:space="0" w:color="auto"/>
            <w:right w:val="none" w:sz="0" w:space="0" w:color="auto"/>
          </w:divBdr>
        </w:div>
      </w:divsChild>
    </w:div>
    <w:div w:id="349571456">
      <w:marLeft w:val="0"/>
      <w:marRight w:val="0"/>
      <w:marTop w:val="0"/>
      <w:marBottom w:val="0"/>
      <w:divBdr>
        <w:top w:val="none" w:sz="0" w:space="0" w:color="auto"/>
        <w:left w:val="none" w:sz="0" w:space="0" w:color="auto"/>
        <w:bottom w:val="none" w:sz="0" w:space="0" w:color="auto"/>
        <w:right w:val="none" w:sz="0" w:space="0" w:color="auto"/>
      </w:divBdr>
      <w:divsChild>
        <w:div w:id="349584737">
          <w:marLeft w:val="0"/>
          <w:marRight w:val="0"/>
          <w:marTop w:val="0"/>
          <w:marBottom w:val="0"/>
          <w:divBdr>
            <w:top w:val="none" w:sz="0" w:space="0" w:color="auto"/>
            <w:left w:val="none" w:sz="0" w:space="0" w:color="auto"/>
            <w:bottom w:val="none" w:sz="0" w:space="0" w:color="auto"/>
            <w:right w:val="none" w:sz="0" w:space="0" w:color="auto"/>
          </w:divBdr>
          <w:divsChild>
            <w:div w:id="3495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61">
      <w:marLeft w:val="0"/>
      <w:marRight w:val="0"/>
      <w:marTop w:val="0"/>
      <w:marBottom w:val="0"/>
      <w:divBdr>
        <w:top w:val="none" w:sz="0" w:space="0" w:color="auto"/>
        <w:left w:val="none" w:sz="0" w:space="0" w:color="auto"/>
        <w:bottom w:val="none" w:sz="0" w:space="0" w:color="auto"/>
        <w:right w:val="none" w:sz="0" w:space="0" w:color="auto"/>
      </w:divBdr>
    </w:div>
    <w:div w:id="349571463">
      <w:marLeft w:val="0"/>
      <w:marRight w:val="0"/>
      <w:marTop w:val="0"/>
      <w:marBottom w:val="0"/>
      <w:divBdr>
        <w:top w:val="none" w:sz="0" w:space="0" w:color="auto"/>
        <w:left w:val="none" w:sz="0" w:space="0" w:color="auto"/>
        <w:bottom w:val="none" w:sz="0" w:space="0" w:color="auto"/>
        <w:right w:val="none" w:sz="0" w:space="0" w:color="auto"/>
      </w:divBdr>
    </w:div>
    <w:div w:id="349571464">
      <w:marLeft w:val="0"/>
      <w:marRight w:val="0"/>
      <w:marTop w:val="0"/>
      <w:marBottom w:val="0"/>
      <w:divBdr>
        <w:top w:val="none" w:sz="0" w:space="0" w:color="auto"/>
        <w:left w:val="none" w:sz="0" w:space="0" w:color="auto"/>
        <w:bottom w:val="none" w:sz="0" w:space="0" w:color="auto"/>
        <w:right w:val="none" w:sz="0" w:space="0" w:color="auto"/>
      </w:divBdr>
      <w:divsChild>
        <w:div w:id="349597594">
          <w:marLeft w:val="0"/>
          <w:marRight w:val="0"/>
          <w:marTop w:val="0"/>
          <w:marBottom w:val="0"/>
          <w:divBdr>
            <w:top w:val="none" w:sz="0" w:space="0" w:color="auto"/>
            <w:left w:val="none" w:sz="0" w:space="0" w:color="auto"/>
            <w:bottom w:val="none" w:sz="0" w:space="0" w:color="auto"/>
            <w:right w:val="none" w:sz="0" w:space="0" w:color="auto"/>
          </w:divBdr>
        </w:div>
      </w:divsChild>
    </w:div>
    <w:div w:id="349571468">
      <w:marLeft w:val="0"/>
      <w:marRight w:val="0"/>
      <w:marTop w:val="0"/>
      <w:marBottom w:val="0"/>
      <w:divBdr>
        <w:top w:val="none" w:sz="0" w:space="0" w:color="auto"/>
        <w:left w:val="none" w:sz="0" w:space="0" w:color="auto"/>
        <w:bottom w:val="none" w:sz="0" w:space="0" w:color="auto"/>
        <w:right w:val="none" w:sz="0" w:space="0" w:color="auto"/>
      </w:divBdr>
      <w:divsChild>
        <w:div w:id="349573193">
          <w:marLeft w:val="0"/>
          <w:marRight w:val="0"/>
          <w:marTop w:val="0"/>
          <w:marBottom w:val="0"/>
          <w:divBdr>
            <w:top w:val="none" w:sz="0" w:space="0" w:color="auto"/>
            <w:left w:val="none" w:sz="0" w:space="0" w:color="auto"/>
            <w:bottom w:val="none" w:sz="0" w:space="0" w:color="auto"/>
            <w:right w:val="none" w:sz="0" w:space="0" w:color="auto"/>
          </w:divBdr>
          <w:divsChild>
            <w:div w:id="3495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474">
      <w:marLeft w:val="0"/>
      <w:marRight w:val="0"/>
      <w:marTop w:val="0"/>
      <w:marBottom w:val="0"/>
      <w:divBdr>
        <w:top w:val="none" w:sz="0" w:space="0" w:color="auto"/>
        <w:left w:val="none" w:sz="0" w:space="0" w:color="auto"/>
        <w:bottom w:val="none" w:sz="0" w:space="0" w:color="auto"/>
        <w:right w:val="none" w:sz="0" w:space="0" w:color="auto"/>
      </w:divBdr>
      <w:divsChild>
        <w:div w:id="349601079">
          <w:marLeft w:val="0"/>
          <w:marRight w:val="0"/>
          <w:marTop w:val="0"/>
          <w:marBottom w:val="0"/>
          <w:divBdr>
            <w:top w:val="none" w:sz="0" w:space="0" w:color="auto"/>
            <w:left w:val="none" w:sz="0" w:space="0" w:color="auto"/>
            <w:bottom w:val="none" w:sz="0" w:space="0" w:color="auto"/>
            <w:right w:val="none" w:sz="0" w:space="0" w:color="auto"/>
          </w:divBdr>
        </w:div>
      </w:divsChild>
    </w:div>
    <w:div w:id="349571478">
      <w:marLeft w:val="0"/>
      <w:marRight w:val="0"/>
      <w:marTop w:val="0"/>
      <w:marBottom w:val="0"/>
      <w:divBdr>
        <w:top w:val="none" w:sz="0" w:space="0" w:color="auto"/>
        <w:left w:val="none" w:sz="0" w:space="0" w:color="auto"/>
        <w:bottom w:val="none" w:sz="0" w:space="0" w:color="auto"/>
        <w:right w:val="none" w:sz="0" w:space="0" w:color="auto"/>
      </w:divBdr>
    </w:div>
    <w:div w:id="349571483">
      <w:marLeft w:val="0"/>
      <w:marRight w:val="0"/>
      <w:marTop w:val="0"/>
      <w:marBottom w:val="0"/>
      <w:divBdr>
        <w:top w:val="none" w:sz="0" w:space="0" w:color="auto"/>
        <w:left w:val="none" w:sz="0" w:space="0" w:color="auto"/>
        <w:bottom w:val="none" w:sz="0" w:space="0" w:color="auto"/>
        <w:right w:val="none" w:sz="0" w:space="0" w:color="auto"/>
      </w:divBdr>
      <w:divsChild>
        <w:div w:id="349573475">
          <w:marLeft w:val="0"/>
          <w:marRight w:val="0"/>
          <w:marTop w:val="0"/>
          <w:marBottom w:val="0"/>
          <w:divBdr>
            <w:top w:val="none" w:sz="0" w:space="0" w:color="auto"/>
            <w:left w:val="none" w:sz="0" w:space="0" w:color="auto"/>
            <w:bottom w:val="none" w:sz="0" w:space="0" w:color="auto"/>
            <w:right w:val="none" w:sz="0" w:space="0" w:color="auto"/>
          </w:divBdr>
        </w:div>
        <w:div w:id="349574673">
          <w:marLeft w:val="0"/>
          <w:marRight w:val="0"/>
          <w:marTop w:val="0"/>
          <w:marBottom w:val="0"/>
          <w:divBdr>
            <w:top w:val="none" w:sz="0" w:space="0" w:color="auto"/>
            <w:left w:val="none" w:sz="0" w:space="0" w:color="auto"/>
            <w:bottom w:val="none" w:sz="0" w:space="0" w:color="auto"/>
            <w:right w:val="none" w:sz="0" w:space="0" w:color="auto"/>
          </w:divBdr>
        </w:div>
        <w:div w:id="349575053">
          <w:marLeft w:val="0"/>
          <w:marRight w:val="0"/>
          <w:marTop w:val="0"/>
          <w:marBottom w:val="0"/>
          <w:divBdr>
            <w:top w:val="none" w:sz="0" w:space="0" w:color="auto"/>
            <w:left w:val="none" w:sz="0" w:space="0" w:color="auto"/>
            <w:bottom w:val="none" w:sz="0" w:space="0" w:color="auto"/>
            <w:right w:val="none" w:sz="0" w:space="0" w:color="auto"/>
          </w:divBdr>
        </w:div>
        <w:div w:id="349579761">
          <w:marLeft w:val="0"/>
          <w:marRight w:val="0"/>
          <w:marTop w:val="0"/>
          <w:marBottom w:val="0"/>
          <w:divBdr>
            <w:top w:val="none" w:sz="0" w:space="0" w:color="auto"/>
            <w:left w:val="none" w:sz="0" w:space="0" w:color="auto"/>
            <w:bottom w:val="none" w:sz="0" w:space="0" w:color="auto"/>
            <w:right w:val="none" w:sz="0" w:space="0" w:color="auto"/>
          </w:divBdr>
        </w:div>
        <w:div w:id="349581520">
          <w:marLeft w:val="0"/>
          <w:marRight w:val="0"/>
          <w:marTop w:val="0"/>
          <w:marBottom w:val="0"/>
          <w:divBdr>
            <w:top w:val="none" w:sz="0" w:space="0" w:color="auto"/>
            <w:left w:val="none" w:sz="0" w:space="0" w:color="auto"/>
            <w:bottom w:val="none" w:sz="0" w:space="0" w:color="auto"/>
            <w:right w:val="none" w:sz="0" w:space="0" w:color="auto"/>
          </w:divBdr>
        </w:div>
        <w:div w:id="349583624">
          <w:marLeft w:val="0"/>
          <w:marRight w:val="0"/>
          <w:marTop w:val="0"/>
          <w:marBottom w:val="0"/>
          <w:divBdr>
            <w:top w:val="none" w:sz="0" w:space="0" w:color="auto"/>
            <w:left w:val="none" w:sz="0" w:space="0" w:color="auto"/>
            <w:bottom w:val="none" w:sz="0" w:space="0" w:color="auto"/>
            <w:right w:val="none" w:sz="0" w:space="0" w:color="auto"/>
          </w:divBdr>
        </w:div>
        <w:div w:id="349590085">
          <w:marLeft w:val="0"/>
          <w:marRight w:val="0"/>
          <w:marTop w:val="0"/>
          <w:marBottom w:val="0"/>
          <w:divBdr>
            <w:top w:val="none" w:sz="0" w:space="0" w:color="auto"/>
            <w:left w:val="none" w:sz="0" w:space="0" w:color="auto"/>
            <w:bottom w:val="none" w:sz="0" w:space="0" w:color="auto"/>
            <w:right w:val="none" w:sz="0" w:space="0" w:color="auto"/>
          </w:divBdr>
        </w:div>
        <w:div w:id="349591551">
          <w:marLeft w:val="0"/>
          <w:marRight w:val="0"/>
          <w:marTop w:val="0"/>
          <w:marBottom w:val="0"/>
          <w:divBdr>
            <w:top w:val="none" w:sz="0" w:space="0" w:color="auto"/>
            <w:left w:val="none" w:sz="0" w:space="0" w:color="auto"/>
            <w:bottom w:val="none" w:sz="0" w:space="0" w:color="auto"/>
            <w:right w:val="none" w:sz="0" w:space="0" w:color="auto"/>
          </w:divBdr>
        </w:div>
        <w:div w:id="349597553">
          <w:marLeft w:val="0"/>
          <w:marRight w:val="0"/>
          <w:marTop w:val="0"/>
          <w:marBottom w:val="0"/>
          <w:divBdr>
            <w:top w:val="none" w:sz="0" w:space="0" w:color="auto"/>
            <w:left w:val="none" w:sz="0" w:space="0" w:color="auto"/>
            <w:bottom w:val="none" w:sz="0" w:space="0" w:color="auto"/>
            <w:right w:val="none" w:sz="0" w:space="0" w:color="auto"/>
          </w:divBdr>
        </w:div>
        <w:div w:id="349599576">
          <w:marLeft w:val="0"/>
          <w:marRight w:val="0"/>
          <w:marTop w:val="0"/>
          <w:marBottom w:val="0"/>
          <w:divBdr>
            <w:top w:val="none" w:sz="0" w:space="0" w:color="auto"/>
            <w:left w:val="none" w:sz="0" w:space="0" w:color="auto"/>
            <w:bottom w:val="none" w:sz="0" w:space="0" w:color="auto"/>
            <w:right w:val="none" w:sz="0" w:space="0" w:color="auto"/>
          </w:divBdr>
        </w:div>
        <w:div w:id="349599801">
          <w:marLeft w:val="0"/>
          <w:marRight w:val="0"/>
          <w:marTop w:val="0"/>
          <w:marBottom w:val="0"/>
          <w:divBdr>
            <w:top w:val="none" w:sz="0" w:space="0" w:color="auto"/>
            <w:left w:val="none" w:sz="0" w:space="0" w:color="auto"/>
            <w:bottom w:val="none" w:sz="0" w:space="0" w:color="auto"/>
            <w:right w:val="none" w:sz="0" w:space="0" w:color="auto"/>
          </w:divBdr>
        </w:div>
      </w:divsChild>
    </w:div>
    <w:div w:id="349571484">
      <w:marLeft w:val="0"/>
      <w:marRight w:val="0"/>
      <w:marTop w:val="0"/>
      <w:marBottom w:val="0"/>
      <w:divBdr>
        <w:top w:val="none" w:sz="0" w:space="0" w:color="auto"/>
        <w:left w:val="none" w:sz="0" w:space="0" w:color="auto"/>
        <w:bottom w:val="none" w:sz="0" w:space="0" w:color="auto"/>
        <w:right w:val="none" w:sz="0" w:space="0" w:color="auto"/>
      </w:divBdr>
    </w:div>
    <w:div w:id="349571486">
      <w:marLeft w:val="0"/>
      <w:marRight w:val="0"/>
      <w:marTop w:val="0"/>
      <w:marBottom w:val="0"/>
      <w:divBdr>
        <w:top w:val="none" w:sz="0" w:space="0" w:color="auto"/>
        <w:left w:val="none" w:sz="0" w:space="0" w:color="auto"/>
        <w:bottom w:val="none" w:sz="0" w:space="0" w:color="auto"/>
        <w:right w:val="none" w:sz="0" w:space="0" w:color="auto"/>
      </w:divBdr>
    </w:div>
    <w:div w:id="349571491">
      <w:marLeft w:val="0"/>
      <w:marRight w:val="0"/>
      <w:marTop w:val="0"/>
      <w:marBottom w:val="0"/>
      <w:divBdr>
        <w:top w:val="none" w:sz="0" w:space="0" w:color="auto"/>
        <w:left w:val="none" w:sz="0" w:space="0" w:color="auto"/>
        <w:bottom w:val="none" w:sz="0" w:space="0" w:color="auto"/>
        <w:right w:val="none" w:sz="0" w:space="0" w:color="auto"/>
      </w:divBdr>
    </w:div>
    <w:div w:id="349571494">
      <w:marLeft w:val="0"/>
      <w:marRight w:val="0"/>
      <w:marTop w:val="0"/>
      <w:marBottom w:val="0"/>
      <w:divBdr>
        <w:top w:val="none" w:sz="0" w:space="0" w:color="auto"/>
        <w:left w:val="none" w:sz="0" w:space="0" w:color="auto"/>
        <w:bottom w:val="none" w:sz="0" w:space="0" w:color="auto"/>
        <w:right w:val="none" w:sz="0" w:space="0" w:color="auto"/>
      </w:divBdr>
      <w:divsChild>
        <w:div w:id="349581203">
          <w:marLeft w:val="0"/>
          <w:marRight w:val="0"/>
          <w:marTop w:val="0"/>
          <w:marBottom w:val="0"/>
          <w:divBdr>
            <w:top w:val="none" w:sz="0" w:space="0" w:color="auto"/>
            <w:left w:val="none" w:sz="0" w:space="0" w:color="auto"/>
            <w:bottom w:val="none" w:sz="0" w:space="0" w:color="auto"/>
            <w:right w:val="none" w:sz="0" w:space="0" w:color="auto"/>
          </w:divBdr>
        </w:div>
        <w:div w:id="349594826">
          <w:marLeft w:val="0"/>
          <w:marRight w:val="0"/>
          <w:marTop w:val="0"/>
          <w:marBottom w:val="0"/>
          <w:divBdr>
            <w:top w:val="none" w:sz="0" w:space="0" w:color="auto"/>
            <w:left w:val="none" w:sz="0" w:space="0" w:color="auto"/>
            <w:bottom w:val="none" w:sz="0" w:space="0" w:color="auto"/>
            <w:right w:val="none" w:sz="0" w:space="0" w:color="auto"/>
          </w:divBdr>
          <w:divsChild>
            <w:div w:id="349579835">
              <w:marLeft w:val="0"/>
              <w:marRight w:val="0"/>
              <w:marTop w:val="0"/>
              <w:marBottom w:val="0"/>
              <w:divBdr>
                <w:top w:val="none" w:sz="0" w:space="0" w:color="auto"/>
                <w:left w:val="none" w:sz="0" w:space="0" w:color="auto"/>
                <w:bottom w:val="none" w:sz="0" w:space="0" w:color="auto"/>
                <w:right w:val="none" w:sz="0" w:space="0" w:color="auto"/>
              </w:divBdr>
              <w:divsChild>
                <w:div w:id="349576859">
                  <w:marLeft w:val="0"/>
                  <w:marRight w:val="4050"/>
                  <w:marTop w:val="0"/>
                  <w:marBottom w:val="0"/>
                  <w:divBdr>
                    <w:top w:val="none" w:sz="0" w:space="0" w:color="auto"/>
                    <w:left w:val="none" w:sz="0" w:space="0" w:color="auto"/>
                    <w:bottom w:val="none" w:sz="0" w:space="0" w:color="auto"/>
                    <w:right w:val="none" w:sz="0" w:space="0" w:color="auto"/>
                  </w:divBdr>
                  <w:divsChild>
                    <w:div w:id="349575379">
                      <w:marLeft w:val="0"/>
                      <w:marRight w:val="0"/>
                      <w:marTop w:val="0"/>
                      <w:marBottom w:val="0"/>
                      <w:divBdr>
                        <w:top w:val="none" w:sz="0" w:space="0" w:color="auto"/>
                        <w:left w:val="none" w:sz="0" w:space="0" w:color="auto"/>
                        <w:bottom w:val="none" w:sz="0" w:space="0" w:color="auto"/>
                        <w:right w:val="none" w:sz="0" w:space="0" w:color="auto"/>
                      </w:divBdr>
                      <w:divsChild>
                        <w:div w:id="3495832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9571496">
      <w:marLeft w:val="0"/>
      <w:marRight w:val="0"/>
      <w:marTop w:val="0"/>
      <w:marBottom w:val="0"/>
      <w:divBdr>
        <w:top w:val="none" w:sz="0" w:space="0" w:color="auto"/>
        <w:left w:val="none" w:sz="0" w:space="0" w:color="auto"/>
        <w:bottom w:val="none" w:sz="0" w:space="0" w:color="auto"/>
        <w:right w:val="none" w:sz="0" w:space="0" w:color="auto"/>
      </w:divBdr>
    </w:div>
    <w:div w:id="349571504">
      <w:marLeft w:val="0"/>
      <w:marRight w:val="0"/>
      <w:marTop w:val="0"/>
      <w:marBottom w:val="0"/>
      <w:divBdr>
        <w:top w:val="none" w:sz="0" w:space="0" w:color="auto"/>
        <w:left w:val="none" w:sz="0" w:space="0" w:color="auto"/>
        <w:bottom w:val="none" w:sz="0" w:space="0" w:color="auto"/>
        <w:right w:val="none" w:sz="0" w:space="0" w:color="auto"/>
      </w:divBdr>
      <w:divsChild>
        <w:div w:id="349596785">
          <w:marLeft w:val="0"/>
          <w:marRight w:val="0"/>
          <w:marTop w:val="0"/>
          <w:marBottom w:val="0"/>
          <w:divBdr>
            <w:top w:val="none" w:sz="0" w:space="0" w:color="auto"/>
            <w:left w:val="none" w:sz="0" w:space="0" w:color="auto"/>
            <w:bottom w:val="none" w:sz="0" w:space="0" w:color="auto"/>
            <w:right w:val="none" w:sz="0" w:space="0" w:color="auto"/>
          </w:divBdr>
        </w:div>
      </w:divsChild>
    </w:div>
    <w:div w:id="349571505">
      <w:marLeft w:val="0"/>
      <w:marRight w:val="0"/>
      <w:marTop w:val="0"/>
      <w:marBottom w:val="0"/>
      <w:divBdr>
        <w:top w:val="none" w:sz="0" w:space="0" w:color="auto"/>
        <w:left w:val="none" w:sz="0" w:space="0" w:color="auto"/>
        <w:bottom w:val="none" w:sz="0" w:space="0" w:color="auto"/>
        <w:right w:val="none" w:sz="0" w:space="0" w:color="auto"/>
      </w:divBdr>
      <w:divsChild>
        <w:div w:id="349571428">
          <w:marLeft w:val="0"/>
          <w:marRight w:val="0"/>
          <w:marTop w:val="25"/>
          <w:marBottom w:val="126"/>
          <w:divBdr>
            <w:top w:val="none" w:sz="0" w:space="0" w:color="auto"/>
            <w:left w:val="none" w:sz="0" w:space="0" w:color="auto"/>
            <w:bottom w:val="single" w:sz="12" w:space="3" w:color="B6B7B7"/>
            <w:right w:val="none" w:sz="0" w:space="0" w:color="auto"/>
          </w:divBdr>
        </w:div>
        <w:div w:id="349584372">
          <w:marLeft w:val="0"/>
          <w:marRight w:val="0"/>
          <w:marTop w:val="0"/>
          <w:marBottom w:val="0"/>
          <w:divBdr>
            <w:top w:val="none" w:sz="0" w:space="0" w:color="auto"/>
            <w:left w:val="none" w:sz="0" w:space="0" w:color="auto"/>
            <w:bottom w:val="none" w:sz="0" w:space="0" w:color="auto"/>
            <w:right w:val="none" w:sz="0" w:space="0" w:color="auto"/>
          </w:divBdr>
          <w:divsChild>
            <w:div w:id="349576124">
              <w:marLeft w:val="0"/>
              <w:marRight w:val="0"/>
              <w:marTop w:val="0"/>
              <w:marBottom w:val="0"/>
              <w:divBdr>
                <w:top w:val="none" w:sz="0" w:space="0" w:color="auto"/>
                <w:left w:val="none" w:sz="0" w:space="0" w:color="auto"/>
                <w:bottom w:val="none" w:sz="0" w:space="0" w:color="auto"/>
                <w:right w:val="none" w:sz="0" w:space="0" w:color="auto"/>
              </w:divBdr>
            </w:div>
            <w:div w:id="349579016">
              <w:marLeft w:val="0"/>
              <w:marRight w:val="0"/>
              <w:marTop w:val="0"/>
              <w:marBottom w:val="0"/>
              <w:divBdr>
                <w:top w:val="none" w:sz="0" w:space="0" w:color="auto"/>
                <w:left w:val="none" w:sz="0" w:space="0" w:color="auto"/>
                <w:bottom w:val="none" w:sz="0" w:space="0" w:color="auto"/>
                <w:right w:val="none" w:sz="0" w:space="0" w:color="auto"/>
              </w:divBdr>
            </w:div>
            <w:div w:id="349579048">
              <w:marLeft w:val="0"/>
              <w:marRight w:val="0"/>
              <w:marTop w:val="0"/>
              <w:marBottom w:val="0"/>
              <w:divBdr>
                <w:top w:val="none" w:sz="0" w:space="0" w:color="auto"/>
                <w:left w:val="none" w:sz="0" w:space="0" w:color="auto"/>
                <w:bottom w:val="none" w:sz="0" w:space="0" w:color="auto"/>
                <w:right w:val="none" w:sz="0" w:space="0" w:color="auto"/>
              </w:divBdr>
            </w:div>
            <w:div w:id="349593667">
              <w:marLeft w:val="0"/>
              <w:marRight w:val="0"/>
              <w:marTop w:val="0"/>
              <w:marBottom w:val="0"/>
              <w:divBdr>
                <w:top w:val="none" w:sz="0" w:space="0" w:color="auto"/>
                <w:left w:val="none" w:sz="0" w:space="0" w:color="auto"/>
                <w:bottom w:val="none" w:sz="0" w:space="0" w:color="auto"/>
                <w:right w:val="none" w:sz="0" w:space="0" w:color="auto"/>
              </w:divBdr>
            </w:div>
            <w:div w:id="349594064">
              <w:marLeft w:val="0"/>
              <w:marRight w:val="0"/>
              <w:marTop w:val="0"/>
              <w:marBottom w:val="0"/>
              <w:divBdr>
                <w:top w:val="none" w:sz="0" w:space="0" w:color="auto"/>
                <w:left w:val="none" w:sz="0" w:space="0" w:color="auto"/>
                <w:bottom w:val="none" w:sz="0" w:space="0" w:color="auto"/>
                <w:right w:val="none" w:sz="0" w:space="0" w:color="auto"/>
              </w:divBdr>
            </w:div>
            <w:div w:id="349595496">
              <w:marLeft w:val="0"/>
              <w:marRight w:val="0"/>
              <w:marTop w:val="0"/>
              <w:marBottom w:val="0"/>
              <w:divBdr>
                <w:top w:val="none" w:sz="0" w:space="0" w:color="auto"/>
                <w:left w:val="none" w:sz="0" w:space="0" w:color="auto"/>
                <w:bottom w:val="none" w:sz="0" w:space="0" w:color="auto"/>
                <w:right w:val="none" w:sz="0" w:space="0" w:color="auto"/>
              </w:divBdr>
            </w:div>
            <w:div w:id="349596935">
              <w:marLeft w:val="0"/>
              <w:marRight w:val="0"/>
              <w:marTop w:val="0"/>
              <w:marBottom w:val="0"/>
              <w:divBdr>
                <w:top w:val="none" w:sz="0" w:space="0" w:color="auto"/>
                <w:left w:val="none" w:sz="0" w:space="0" w:color="auto"/>
                <w:bottom w:val="none" w:sz="0" w:space="0" w:color="auto"/>
                <w:right w:val="none" w:sz="0" w:space="0" w:color="auto"/>
              </w:divBdr>
            </w:div>
            <w:div w:id="34960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06">
      <w:marLeft w:val="0"/>
      <w:marRight w:val="0"/>
      <w:marTop w:val="0"/>
      <w:marBottom w:val="0"/>
      <w:divBdr>
        <w:top w:val="none" w:sz="0" w:space="0" w:color="auto"/>
        <w:left w:val="none" w:sz="0" w:space="0" w:color="auto"/>
        <w:bottom w:val="none" w:sz="0" w:space="0" w:color="auto"/>
        <w:right w:val="none" w:sz="0" w:space="0" w:color="auto"/>
      </w:divBdr>
      <w:divsChild>
        <w:div w:id="349586323">
          <w:marLeft w:val="0"/>
          <w:marRight w:val="0"/>
          <w:marTop w:val="0"/>
          <w:marBottom w:val="0"/>
          <w:divBdr>
            <w:top w:val="none" w:sz="0" w:space="0" w:color="auto"/>
            <w:left w:val="none" w:sz="0" w:space="0" w:color="auto"/>
            <w:bottom w:val="none" w:sz="0" w:space="0" w:color="auto"/>
            <w:right w:val="none" w:sz="0" w:space="0" w:color="auto"/>
          </w:divBdr>
        </w:div>
      </w:divsChild>
    </w:div>
    <w:div w:id="349571508">
      <w:marLeft w:val="0"/>
      <w:marRight w:val="0"/>
      <w:marTop w:val="0"/>
      <w:marBottom w:val="0"/>
      <w:divBdr>
        <w:top w:val="none" w:sz="0" w:space="0" w:color="auto"/>
        <w:left w:val="none" w:sz="0" w:space="0" w:color="auto"/>
        <w:bottom w:val="none" w:sz="0" w:space="0" w:color="auto"/>
        <w:right w:val="none" w:sz="0" w:space="0" w:color="auto"/>
      </w:divBdr>
      <w:divsChild>
        <w:div w:id="349584029">
          <w:marLeft w:val="0"/>
          <w:marRight w:val="0"/>
          <w:marTop w:val="0"/>
          <w:marBottom w:val="0"/>
          <w:divBdr>
            <w:top w:val="none" w:sz="0" w:space="0" w:color="auto"/>
            <w:left w:val="none" w:sz="0" w:space="0" w:color="auto"/>
            <w:bottom w:val="none" w:sz="0" w:space="0" w:color="auto"/>
            <w:right w:val="none" w:sz="0" w:space="0" w:color="auto"/>
          </w:divBdr>
        </w:div>
      </w:divsChild>
    </w:div>
    <w:div w:id="349571509">
      <w:marLeft w:val="0"/>
      <w:marRight w:val="0"/>
      <w:marTop w:val="0"/>
      <w:marBottom w:val="0"/>
      <w:divBdr>
        <w:top w:val="none" w:sz="0" w:space="0" w:color="auto"/>
        <w:left w:val="none" w:sz="0" w:space="0" w:color="auto"/>
        <w:bottom w:val="none" w:sz="0" w:space="0" w:color="auto"/>
        <w:right w:val="none" w:sz="0" w:space="0" w:color="auto"/>
      </w:divBdr>
    </w:div>
    <w:div w:id="349571516">
      <w:marLeft w:val="0"/>
      <w:marRight w:val="0"/>
      <w:marTop w:val="0"/>
      <w:marBottom w:val="0"/>
      <w:divBdr>
        <w:top w:val="none" w:sz="0" w:space="0" w:color="auto"/>
        <w:left w:val="none" w:sz="0" w:space="0" w:color="auto"/>
        <w:bottom w:val="none" w:sz="0" w:space="0" w:color="auto"/>
        <w:right w:val="none" w:sz="0" w:space="0" w:color="auto"/>
      </w:divBdr>
      <w:divsChild>
        <w:div w:id="349582631">
          <w:marLeft w:val="0"/>
          <w:marRight w:val="0"/>
          <w:marTop w:val="0"/>
          <w:marBottom w:val="0"/>
          <w:divBdr>
            <w:top w:val="none" w:sz="0" w:space="0" w:color="auto"/>
            <w:left w:val="none" w:sz="0" w:space="0" w:color="auto"/>
            <w:bottom w:val="none" w:sz="0" w:space="0" w:color="auto"/>
            <w:right w:val="none" w:sz="0" w:space="0" w:color="auto"/>
          </w:divBdr>
        </w:div>
        <w:div w:id="349601402">
          <w:marLeft w:val="0"/>
          <w:marRight w:val="0"/>
          <w:marTop w:val="0"/>
          <w:marBottom w:val="0"/>
          <w:divBdr>
            <w:top w:val="none" w:sz="0" w:space="0" w:color="auto"/>
            <w:left w:val="none" w:sz="0" w:space="0" w:color="auto"/>
            <w:bottom w:val="none" w:sz="0" w:space="0" w:color="auto"/>
            <w:right w:val="none" w:sz="0" w:space="0" w:color="auto"/>
          </w:divBdr>
        </w:div>
      </w:divsChild>
    </w:div>
    <w:div w:id="349571517">
      <w:marLeft w:val="0"/>
      <w:marRight w:val="0"/>
      <w:marTop w:val="0"/>
      <w:marBottom w:val="0"/>
      <w:divBdr>
        <w:top w:val="none" w:sz="0" w:space="0" w:color="auto"/>
        <w:left w:val="none" w:sz="0" w:space="0" w:color="auto"/>
        <w:bottom w:val="none" w:sz="0" w:space="0" w:color="auto"/>
        <w:right w:val="none" w:sz="0" w:space="0" w:color="auto"/>
      </w:divBdr>
      <w:divsChild>
        <w:div w:id="349583161">
          <w:marLeft w:val="0"/>
          <w:marRight w:val="0"/>
          <w:marTop w:val="63"/>
          <w:marBottom w:val="188"/>
          <w:divBdr>
            <w:top w:val="none" w:sz="0" w:space="0" w:color="auto"/>
            <w:left w:val="none" w:sz="0" w:space="0" w:color="auto"/>
            <w:bottom w:val="none" w:sz="0" w:space="0" w:color="auto"/>
            <w:right w:val="none" w:sz="0" w:space="0" w:color="auto"/>
          </w:divBdr>
        </w:div>
        <w:div w:id="349600849">
          <w:marLeft w:val="0"/>
          <w:marRight w:val="0"/>
          <w:marTop w:val="88"/>
          <w:marBottom w:val="213"/>
          <w:divBdr>
            <w:top w:val="none" w:sz="0" w:space="0" w:color="auto"/>
            <w:left w:val="none" w:sz="0" w:space="0" w:color="auto"/>
            <w:bottom w:val="none" w:sz="0" w:space="0" w:color="auto"/>
            <w:right w:val="none" w:sz="0" w:space="0" w:color="auto"/>
          </w:divBdr>
        </w:div>
      </w:divsChild>
    </w:div>
    <w:div w:id="349571520">
      <w:marLeft w:val="0"/>
      <w:marRight w:val="0"/>
      <w:marTop w:val="0"/>
      <w:marBottom w:val="0"/>
      <w:divBdr>
        <w:top w:val="none" w:sz="0" w:space="0" w:color="auto"/>
        <w:left w:val="none" w:sz="0" w:space="0" w:color="auto"/>
        <w:bottom w:val="none" w:sz="0" w:space="0" w:color="auto"/>
        <w:right w:val="none" w:sz="0" w:space="0" w:color="auto"/>
      </w:divBdr>
    </w:div>
    <w:div w:id="349571522">
      <w:marLeft w:val="0"/>
      <w:marRight w:val="0"/>
      <w:marTop w:val="0"/>
      <w:marBottom w:val="0"/>
      <w:divBdr>
        <w:top w:val="none" w:sz="0" w:space="0" w:color="auto"/>
        <w:left w:val="none" w:sz="0" w:space="0" w:color="auto"/>
        <w:bottom w:val="none" w:sz="0" w:space="0" w:color="auto"/>
        <w:right w:val="none" w:sz="0" w:space="0" w:color="auto"/>
      </w:divBdr>
    </w:div>
    <w:div w:id="349571524">
      <w:marLeft w:val="0"/>
      <w:marRight w:val="0"/>
      <w:marTop w:val="0"/>
      <w:marBottom w:val="0"/>
      <w:divBdr>
        <w:top w:val="none" w:sz="0" w:space="0" w:color="auto"/>
        <w:left w:val="none" w:sz="0" w:space="0" w:color="auto"/>
        <w:bottom w:val="none" w:sz="0" w:space="0" w:color="auto"/>
        <w:right w:val="none" w:sz="0" w:space="0" w:color="auto"/>
      </w:divBdr>
      <w:divsChild>
        <w:div w:id="349573836">
          <w:marLeft w:val="0"/>
          <w:marRight w:val="0"/>
          <w:marTop w:val="0"/>
          <w:marBottom w:val="58"/>
          <w:divBdr>
            <w:top w:val="none" w:sz="0" w:space="0" w:color="auto"/>
            <w:left w:val="none" w:sz="0" w:space="0" w:color="auto"/>
            <w:bottom w:val="none" w:sz="0" w:space="0" w:color="auto"/>
            <w:right w:val="none" w:sz="0" w:space="0" w:color="auto"/>
          </w:divBdr>
          <w:divsChild>
            <w:div w:id="349575660">
              <w:marLeft w:val="0"/>
              <w:marRight w:val="0"/>
              <w:marTop w:val="383"/>
              <w:marBottom w:val="290"/>
              <w:divBdr>
                <w:top w:val="none" w:sz="0" w:space="0" w:color="auto"/>
                <w:left w:val="none" w:sz="0" w:space="0" w:color="auto"/>
                <w:bottom w:val="none" w:sz="0" w:space="0" w:color="auto"/>
                <w:right w:val="none" w:sz="0" w:space="0" w:color="auto"/>
              </w:divBdr>
            </w:div>
            <w:div w:id="349575729">
              <w:marLeft w:val="0"/>
              <w:marRight w:val="0"/>
              <w:marTop w:val="383"/>
              <w:marBottom w:val="290"/>
              <w:divBdr>
                <w:top w:val="none" w:sz="0" w:space="0" w:color="auto"/>
                <w:left w:val="none" w:sz="0" w:space="0" w:color="auto"/>
                <w:bottom w:val="none" w:sz="0" w:space="0" w:color="auto"/>
                <w:right w:val="none" w:sz="0" w:space="0" w:color="auto"/>
              </w:divBdr>
            </w:div>
            <w:div w:id="349595306">
              <w:marLeft w:val="0"/>
              <w:marRight w:val="0"/>
              <w:marTop w:val="0"/>
              <w:marBottom w:val="0"/>
              <w:divBdr>
                <w:top w:val="none" w:sz="0" w:space="0" w:color="auto"/>
                <w:left w:val="none" w:sz="0" w:space="0" w:color="auto"/>
                <w:bottom w:val="none" w:sz="0" w:space="0" w:color="auto"/>
                <w:right w:val="none" w:sz="0" w:space="0" w:color="auto"/>
              </w:divBdr>
              <w:divsChild>
                <w:div w:id="349593184">
                  <w:marLeft w:val="0"/>
                  <w:marRight w:val="0"/>
                  <w:marTop w:val="174"/>
                  <w:marBottom w:val="290"/>
                  <w:divBdr>
                    <w:top w:val="none" w:sz="0" w:space="0" w:color="auto"/>
                    <w:left w:val="none" w:sz="0" w:space="0" w:color="auto"/>
                    <w:bottom w:val="none" w:sz="0" w:space="0" w:color="auto"/>
                    <w:right w:val="none" w:sz="0" w:space="0" w:color="auto"/>
                  </w:divBdr>
                </w:div>
              </w:divsChild>
            </w:div>
          </w:divsChild>
        </w:div>
        <w:div w:id="349595336">
          <w:marLeft w:val="0"/>
          <w:marRight w:val="0"/>
          <w:marTop w:val="0"/>
          <w:marBottom w:val="163"/>
          <w:divBdr>
            <w:top w:val="none" w:sz="0" w:space="0" w:color="auto"/>
            <w:left w:val="none" w:sz="0" w:space="0" w:color="auto"/>
            <w:bottom w:val="none" w:sz="0" w:space="0" w:color="auto"/>
            <w:right w:val="none" w:sz="0" w:space="0" w:color="auto"/>
          </w:divBdr>
        </w:div>
      </w:divsChild>
    </w:div>
    <w:div w:id="349571525">
      <w:marLeft w:val="0"/>
      <w:marRight w:val="0"/>
      <w:marTop w:val="0"/>
      <w:marBottom w:val="0"/>
      <w:divBdr>
        <w:top w:val="none" w:sz="0" w:space="0" w:color="auto"/>
        <w:left w:val="none" w:sz="0" w:space="0" w:color="auto"/>
        <w:bottom w:val="none" w:sz="0" w:space="0" w:color="auto"/>
        <w:right w:val="none" w:sz="0" w:space="0" w:color="auto"/>
      </w:divBdr>
      <w:divsChild>
        <w:div w:id="349593712">
          <w:marLeft w:val="0"/>
          <w:marRight w:val="0"/>
          <w:marTop w:val="0"/>
          <w:marBottom w:val="0"/>
          <w:divBdr>
            <w:top w:val="none" w:sz="0" w:space="0" w:color="auto"/>
            <w:left w:val="none" w:sz="0" w:space="0" w:color="auto"/>
            <w:bottom w:val="none" w:sz="0" w:space="0" w:color="auto"/>
            <w:right w:val="none" w:sz="0" w:space="0" w:color="auto"/>
          </w:divBdr>
        </w:div>
      </w:divsChild>
    </w:div>
    <w:div w:id="349571527">
      <w:marLeft w:val="0"/>
      <w:marRight w:val="0"/>
      <w:marTop w:val="0"/>
      <w:marBottom w:val="0"/>
      <w:divBdr>
        <w:top w:val="none" w:sz="0" w:space="0" w:color="auto"/>
        <w:left w:val="none" w:sz="0" w:space="0" w:color="auto"/>
        <w:bottom w:val="none" w:sz="0" w:space="0" w:color="auto"/>
        <w:right w:val="none" w:sz="0" w:space="0" w:color="auto"/>
      </w:divBdr>
    </w:div>
    <w:div w:id="349571528">
      <w:marLeft w:val="0"/>
      <w:marRight w:val="0"/>
      <w:marTop w:val="0"/>
      <w:marBottom w:val="0"/>
      <w:divBdr>
        <w:top w:val="none" w:sz="0" w:space="0" w:color="auto"/>
        <w:left w:val="none" w:sz="0" w:space="0" w:color="auto"/>
        <w:bottom w:val="none" w:sz="0" w:space="0" w:color="auto"/>
        <w:right w:val="none" w:sz="0" w:space="0" w:color="auto"/>
      </w:divBdr>
      <w:divsChild>
        <w:div w:id="349581484">
          <w:marLeft w:val="0"/>
          <w:marRight w:val="0"/>
          <w:marTop w:val="0"/>
          <w:marBottom w:val="0"/>
          <w:divBdr>
            <w:top w:val="none" w:sz="0" w:space="0" w:color="auto"/>
            <w:left w:val="none" w:sz="0" w:space="0" w:color="auto"/>
            <w:bottom w:val="none" w:sz="0" w:space="0" w:color="auto"/>
            <w:right w:val="none" w:sz="0" w:space="0" w:color="auto"/>
          </w:divBdr>
        </w:div>
        <w:div w:id="349596670">
          <w:marLeft w:val="0"/>
          <w:marRight w:val="0"/>
          <w:marTop w:val="0"/>
          <w:marBottom w:val="0"/>
          <w:divBdr>
            <w:top w:val="none" w:sz="0" w:space="0" w:color="auto"/>
            <w:left w:val="none" w:sz="0" w:space="0" w:color="auto"/>
            <w:bottom w:val="none" w:sz="0" w:space="0" w:color="auto"/>
            <w:right w:val="none" w:sz="0" w:space="0" w:color="auto"/>
          </w:divBdr>
          <w:divsChild>
            <w:div w:id="3495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33">
      <w:marLeft w:val="0"/>
      <w:marRight w:val="0"/>
      <w:marTop w:val="0"/>
      <w:marBottom w:val="0"/>
      <w:divBdr>
        <w:top w:val="none" w:sz="0" w:space="0" w:color="auto"/>
        <w:left w:val="none" w:sz="0" w:space="0" w:color="auto"/>
        <w:bottom w:val="none" w:sz="0" w:space="0" w:color="auto"/>
        <w:right w:val="none" w:sz="0" w:space="0" w:color="auto"/>
      </w:divBdr>
      <w:divsChild>
        <w:div w:id="349581899">
          <w:marLeft w:val="0"/>
          <w:marRight w:val="0"/>
          <w:marTop w:val="0"/>
          <w:marBottom w:val="0"/>
          <w:divBdr>
            <w:top w:val="none" w:sz="0" w:space="0" w:color="auto"/>
            <w:left w:val="none" w:sz="0" w:space="0" w:color="auto"/>
            <w:bottom w:val="none" w:sz="0" w:space="0" w:color="auto"/>
            <w:right w:val="none" w:sz="0" w:space="0" w:color="auto"/>
          </w:divBdr>
          <w:divsChild>
            <w:div w:id="3495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34">
      <w:marLeft w:val="0"/>
      <w:marRight w:val="0"/>
      <w:marTop w:val="0"/>
      <w:marBottom w:val="0"/>
      <w:divBdr>
        <w:top w:val="none" w:sz="0" w:space="0" w:color="auto"/>
        <w:left w:val="none" w:sz="0" w:space="0" w:color="auto"/>
        <w:bottom w:val="none" w:sz="0" w:space="0" w:color="auto"/>
        <w:right w:val="none" w:sz="0" w:space="0" w:color="auto"/>
      </w:divBdr>
      <w:divsChild>
        <w:div w:id="349576827">
          <w:marLeft w:val="0"/>
          <w:marRight w:val="0"/>
          <w:marTop w:val="0"/>
          <w:marBottom w:val="0"/>
          <w:divBdr>
            <w:top w:val="none" w:sz="0" w:space="0" w:color="auto"/>
            <w:left w:val="none" w:sz="0" w:space="0" w:color="auto"/>
            <w:bottom w:val="none" w:sz="0" w:space="0" w:color="auto"/>
            <w:right w:val="none" w:sz="0" w:space="0" w:color="auto"/>
          </w:divBdr>
        </w:div>
      </w:divsChild>
    </w:div>
    <w:div w:id="349571549">
      <w:marLeft w:val="0"/>
      <w:marRight w:val="0"/>
      <w:marTop w:val="0"/>
      <w:marBottom w:val="0"/>
      <w:divBdr>
        <w:top w:val="none" w:sz="0" w:space="0" w:color="auto"/>
        <w:left w:val="none" w:sz="0" w:space="0" w:color="auto"/>
        <w:bottom w:val="none" w:sz="0" w:space="0" w:color="auto"/>
        <w:right w:val="none" w:sz="0" w:space="0" w:color="auto"/>
      </w:divBdr>
    </w:div>
    <w:div w:id="349571553">
      <w:marLeft w:val="0"/>
      <w:marRight w:val="0"/>
      <w:marTop w:val="0"/>
      <w:marBottom w:val="0"/>
      <w:divBdr>
        <w:top w:val="none" w:sz="0" w:space="0" w:color="auto"/>
        <w:left w:val="none" w:sz="0" w:space="0" w:color="auto"/>
        <w:bottom w:val="none" w:sz="0" w:space="0" w:color="auto"/>
        <w:right w:val="none" w:sz="0" w:space="0" w:color="auto"/>
      </w:divBdr>
      <w:divsChild>
        <w:div w:id="349579038">
          <w:marLeft w:val="0"/>
          <w:marRight w:val="0"/>
          <w:marTop w:val="0"/>
          <w:marBottom w:val="0"/>
          <w:divBdr>
            <w:top w:val="none" w:sz="0" w:space="0" w:color="auto"/>
            <w:left w:val="none" w:sz="0" w:space="0" w:color="auto"/>
            <w:bottom w:val="none" w:sz="0" w:space="0" w:color="auto"/>
            <w:right w:val="none" w:sz="0" w:space="0" w:color="auto"/>
          </w:divBdr>
        </w:div>
      </w:divsChild>
    </w:div>
    <w:div w:id="349571554">
      <w:marLeft w:val="0"/>
      <w:marRight w:val="0"/>
      <w:marTop w:val="0"/>
      <w:marBottom w:val="0"/>
      <w:divBdr>
        <w:top w:val="none" w:sz="0" w:space="0" w:color="auto"/>
        <w:left w:val="none" w:sz="0" w:space="0" w:color="auto"/>
        <w:bottom w:val="none" w:sz="0" w:space="0" w:color="auto"/>
        <w:right w:val="none" w:sz="0" w:space="0" w:color="auto"/>
      </w:divBdr>
      <w:divsChild>
        <w:div w:id="349592603">
          <w:marLeft w:val="0"/>
          <w:marRight w:val="0"/>
          <w:marTop w:val="0"/>
          <w:marBottom w:val="0"/>
          <w:divBdr>
            <w:top w:val="none" w:sz="0" w:space="0" w:color="auto"/>
            <w:left w:val="none" w:sz="0" w:space="0" w:color="auto"/>
            <w:bottom w:val="none" w:sz="0" w:space="0" w:color="auto"/>
            <w:right w:val="none" w:sz="0" w:space="0" w:color="auto"/>
          </w:divBdr>
          <w:divsChild>
            <w:div w:id="349576688">
              <w:marLeft w:val="0"/>
              <w:marRight w:val="0"/>
              <w:marTop w:val="0"/>
              <w:marBottom w:val="0"/>
              <w:divBdr>
                <w:top w:val="none" w:sz="0" w:space="0" w:color="auto"/>
                <w:left w:val="none" w:sz="0" w:space="0" w:color="auto"/>
                <w:bottom w:val="none" w:sz="0" w:space="0" w:color="auto"/>
                <w:right w:val="none" w:sz="0" w:space="0" w:color="auto"/>
              </w:divBdr>
              <w:divsChild>
                <w:div w:id="349590145">
                  <w:marLeft w:val="0"/>
                  <w:marRight w:val="0"/>
                  <w:marTop w:val="0"/>
                  <w:marBottom w:val="0"/>
                  <w:divBdr>
                    <w:top w:val="none" w:sz="0" w:space="0" w:color="auto"/>
                    <w:left w:val="none" w:sz="0" w:space="0" w:color="auto"/>
                    <w:bottom w:val="none" w:sz="0" w:space="0" w:color="auto"/>
                    <w:right w:val="none" w:sz="0" w:space="0" w:color="auto"/>
                  </w:divBdr>
                  <w:divsChild>
                    <w:div w:id="349578152">
                      <w:marLeft w:val="0"/>
                      <w:marRight w:val="0"/>
                      <w:marTop w:val="0"/>
                      <w:marBottom w:val="0"/>
                      <w:divBdr>
                        <w:top w:val="none" w:sz="0" w:space="0" w:color="auto"/>
                        <w:left w:val="none" w:sz="0" w:space="0" w:color="auto"/>
                        <w:bottom w:val="none" w:sz="0" w:space="0" w:color="auto"/>
                        <w:right w:val="none" w:sz="0" w:space="0" w:color="auto"/>
                      </w:divBdr>
                    </w:div>
                    <w:div w:id="3495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66">
              <w:marLeft w:val="0"/>
              <w:marRight w:val="0"/>
              <w:marTop w:val="0"/>
              <w:marBottom w:val="0"/>
              <w:divBdr>
                <w:top w:val="none" w:sz="0" w:space="0" w:color="auto"/>
                <w:left w:val="none" w:sz="0" w:space="0" w:color="auto"/>
                <w:bottom w:val="none" w:sz="0" w:space="0" w:color="auto"/>
                <w:right w:val="none" w:sz="0" w:space="0" w:color="auto"/>
              </w:divBdr>
              <w:divsChild>
                <w:div w:id="349595757">
                  <w:marLeft w:val="0"/>
                  <w:marRight w:val="0"/>
                  <w:marTop w:val="100"/>
                  <w:marBottom w:val="100"/>
                  <w:divBdr>
                    <w:top w:val="none" w:sz="0" w:space="0" w:color="auto"/>
                    <w:left w:val="none" w:sz="0" w:space="0" w:color="auto"/>
                    <w:bottom w:val="none" w:sz="0" w:space="0" w:color="auto"/>
                    <w:right w:val="none" w:sz="0" w:space="0" w:color="auto"/>
                  </w:divBdr>
                  <w:divsChild>
                    <w:div w:id="349573241">
                      <w:marLeft w:val="0"/>
                      <w:marRight w:val="0"/>
                      <w:marTop w:val="100"/>
                      <w:marBottom w:val="100"/>
                      <w:divBdr>
                        <w:top w:val="none" w:sz="0" w:space="0" w:color="auto"/>
                        <w:left w:val="none" w:sz="0" w:space="0" w:color="auto"/>
                        <w:bottom w:val="none" w:sz="0" w:space="0" w:color="auto"/>
                        <w:right w:val="none" w:sz="0" w:space="0" w:color="auto"/>
                      </w:divBdr>
                      <w:divsChild>
                        <w:div w:id="349588926">
                          <w:marLeft w:val="0"/>
                          <w:marRight w:val="0"/>
                          <w:marTop w:val="0"/>
                          <w:marBottom w:val="0"/>
                          <w:divBdr>
                            <w:top w:val="none" w:sz="0" w:space="0" w:color="auto"/>
                            <w:left w:val="none" w:sz="0" w:space="0" w:color="auto"/>
                            <w:bottom w:val="none" w:sz="0" w:space="0" w:color="auto"/>
                            <w:right w:val="none" w:sz="0" w:space="0" w:color="auto"/>
                          </w:divBdr>
                        </w:div>
                      </w:divsChild>
                    </w:div>
                    <w:div w:id="349581263">
                      <w:marLeft w:val="0"/>
                      <w:marRight w:val="0"/>
                      <w:marTop w:val="100"/>
                      <w:marBottom w:val="100"/>
                      <w:divBdr>
                        <w:top w:val="none" w:sz="0" w:space="0" w:color="auto"/>
                        <w:left w:val="none" w:sz="0" w:space="0" w:color="auto"/>
                        <w:bottom w:val="none" w:sz="0" w:space="0" w:color="auto"/>
                        <w:right w:val="none" w:sz="0" w:space="0" w:color="auto"/>
                      </w:divBdr>
                      <w:divsChild>
                        <w:div w:id="349574009">
                          <w:marLeft w:val="0"/>
                          <w:marRight w:val="0"/>
                          <w:marTop w:val="0"/>
                          <w:marBottom w:val="0"/>
                          <w:divBdr>
                            <w:top w:val="none" w:sz="0" w:space="0" w:color="auto"/>
                            <w:left w:val="none" w:sz="0" w:space="0" w:color="auto"/>
                            <w:bottom w:val="none" w:sz="0" w:space="0" w:color="auto"/>
                            <w:right w:val="none" w:sz="0" w:space="0" w:color="auto"/>
                          </w:divBdr>
                        </w:div>
                      </w:divsChild>
                    </w:div>
                    <w:div w:id="349584702">
                      <w:marLeft w:val="0"/>
                      <w:marRight w:val="0"/>
                      <w:marTop w:val="100"/>
                      <w:marBottom w:val="100"/>
                      <w:divBdr>
                        <w:top w:val="none" w:sz="0" w:space="0" w:color="auto"/>
                        <w:left w:val="none" w:sz="0" w:space="0" w:color="auto"/>
                        <w:bottom w:val="none" w:sz="0" w:space="0" w:color="auto"/>
                        <w:right w:val="none" w:sz="0" w:space="0" w:color="auto"/>
                      </w:divBdr>
                      <w:divsChild>
                        <w:div w:id="349594851">
                          <w:marLeft w:val="0"/>
                          <w:marRight w:val="0"/>
                          <w:marTop w:val="0"/>
                          <w:marBottom w:val="0"/>
                          <w:divBdr>
                            <w:top w:val="none" w:sz="0" w:space="0" w:color="auto"/>
                            <w:left w:val="none" w:sz="0" w:space="0" w:color="auto"/>
                            <w:bottom w:val="none" w:sz="0" w:space="0" w:color="auto"/>
                            <w:right w:val="none" w:sz="0" w:space="0" w:color="auto"/>
                          </w:divBdr>
                        </w:div>
                      </w:divsChild>
                    </w:div>
                    <w:div w:id="349593917">
                      <w:marLeft w:val="0"/>
                      <w:marRight w:val="0"/>
                      <w:marTop w:val="100"/>
                      <w:marBottom w:val="100"/>
                      <w:divBdr>
                        <w:top w:val="none" w:sz="0" w:space="0" w:color="auto"/>
                        <w:left w:val="none" w:sz="0" w:space="0" w:color="auto"/>
                        <w:bottom w:val="none" w:sz="0" w:space="0" w:color="auto"/>
                        <w:right w:val="none" w:sz="0" w:space="0" w:color="auto"/>
                      </w:divBdr>
                      <w:divsChild>
                        <w:div w:id="349583225">
                          <w:marLeft w:val="0"/>
                          <w:marRight w:val="0"/>
                          <w:marTop w:val="0"/>
                          <w:marBottom w:val="0"/>
                          <w:divBdr>
                            <w:top w:val="none" w:sz="0" w:space="0" w:color="auto"/>
                            <w:left w:val="none" w:sz="0" w:space="0" w:color="auto"/>
                            <w:bottom w:val="none" w:sz="0" w:space="0" w:color="auto"/>
                            <w:right w:val="none" w:sz="0" w:space="0" w:color="auto"/>
                          </w:divBdr>
                        </w:div>
                      </w:divsChild>
                    </w:div>
                    <w:div w:id="349600594">
                      <w:marLeft w:val="0"/>
                      <w:marRight w:val="0"/>
                      <w:marTop w:val="100"/>
                      <w:marBottom w:val="100"/>
                      <w:divBdr>
                        <w:top w:val="none" w:sz="0" w:space="0" w:color="auto"/>
                        <w:left w:val="none" w:sz="0" w:space="0" w:color="auto"/>
                        <w:bottom w:val="none" w:sz="0" w:space="0" w:color="auto"/>
                        <w:right w:val="none" w:sz="0" w:space="0" w:color="auto"/>
                      </w:divBdr>
                      <w:divsChild>
                        <w:div w:id="349588240">
                          <w:marLeft w:val="0"/>
                          <w:marRight w:val="0"/>
                          <w:marTop w:val="0"/>
                          <w:marBottom w:val="0"/>
                          <w:divBdr>
                            <w:top w:val="none" w:sz="0" w:space="0" w:color="auto"/>
                            <w:left w:val="none" w:sz="0" w:space="0" w:color="auto"/>
                            <w:bottom w:val="none" w:sz="0" w:space="0" w:color="auto"/>
                            <w:right w:val="none" w:sz="0" w:space="0" w:color="auto"/>
                          </w:divBdr>
                        </w:div>
                      </w:divsChild>
                    </w:div>
                    <w:div w:id="349600962">
                      <w:marLeft w:val="0"/>
                      <w:marRight w:val="0"/>
                      <w:marTop w:val="100"/>
                      <w:marBottom w:val="100"/>
                      <w:divBdr>
                        <w:top w:val="none" w:sz="0" w:space="0" w:color="auto"/>
                        <w:left w:val="none" w:sz="0" w:space="0" w:color="auto"/>
                        <w:bottom w:val="none" w:sz="0" w:space="0" w:color="auto"/>
                        <w:right w:val="none" w:sz="0" w:space="0" w:color="auto"/>
                      </w:divBdr>
                      <w:divsChild>
                        <w:div w:id="3495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556">
      <w:marLeft w:val="0"/>
      <w:marRight w:val="0"/>
      <w:marTop w:val="0"/>
      <w:marBottom w:val="0"/>
      <w:divBdr>
        <w:top w:val="none" w:sz="0" w:space="0" w:color="auto"/>
        <w:left w:val="none" w:sz="0" w:space="0" w:color="auto"/>
        <w:bottom w:val="none" w:sz="0" w:space="0" w:color="auto"/>
        <w:right w:val="none" w:sz="0" w:space="0" w:color="auto"/>
      </w:divBdr>
    </w:div>
    <w:div w:id="349571559">
      <w:marLeft w:val="0"/>
      <w:marRight w:val="0"/>
      <w:marTop w:val="0"/>
      <w:marBottom w:val="0"/>
      <w:divBdr>
        <w:top w:val="none" w:sz="0" w:space="0" w:color="auto"/>
        <w:left w:val="none" w:sz="0" w:space="0" w:color="auto"/>
        <w:bottom w:val="none" w:sz="0" w:space="0" w:color="auto"/>
        <w:right w:val="none" w:sz="0" w:space="0" w:color="auto"/>
      </w:divBdr>
    </w:div>
    <w:div w:id="349571560">
      <w:marLeft w:val="0"/>
      <w:marRight w:val="0"/>
      <w:marTop w:val="0"/>
      <w:marBottom w:val="0"/>
      <w:divBdr>
        <w:top w:val="none" w:sz="0" w:space="0" w:color="auto"/>
        <w:left w:val="none" w:sz="0" w:space="0" w:color="auto"/>
        <w:bottom w:val="none" w:sz="0" w:space="0" w:color="auto"/>
        <w:right w:val="none" w:sz="0" w:space="0" w:color="auto"/>
      </w:divBdr>
    </w:div>
    <w:div w:id="349571562">
      <w:marLeft w:val="0"/>
      <w:marRight w:val="0"/>
      <w:marTop w:val="0"/>
      <w:marBottom w:val="0"/>
      <w:divBdr>
        <w:top w:val="none" w:sz="0" w:space="0" w:color="auto"/>
        <w:left w:val="none" w:sz="0" w:space="0" w:color="auto"/>
        <w:bottom w:val="none" w:sz="0" w:space="0" w:color="auto"/>
        <w:right w:val="none" w:sz="0" w:space="0" w:color="auto"/>
      </w:divBdr>
    </w:div>
    <w:div w:id="349571563">
      <w:marLeft w:val="0"/>
      <w:marRight w:val="0"/>
      <w:marTop w:val="0"/>
      <w:marBottom w:val="0"/>
      <w:divBdr>
        <w:top w:val="none" w:sz="0" w:space="0" w:color="auto"/>
        <w:left w:val="none" w:sz="0" w:space="0" w:color="auto"/>
        <w:bottom w:val="none" w:sz="0" w:space="0" w:color="auto"/>
        <w:right w:val="none" w:sz="0" w:space="0" w:color="auto"/>
      </w:divBdr>
      <w:divsChild>
        <w:div w:id="349575862">
          <w:marLeft w:val="0"/>
          <w:marRight w:val="0"/>
          <w:marTop w:val="0"/>
          <w:marBottom w:val="0"/>
          <w:divBdr>
            <w:top w:val="none" w:sz="0" w:space="0" w:color="auto"/>
            <w:left w:val="none" w:sz="0" w:space="0" w:color="auto"/>
            <w:bottom w:val="none" w:sz="0" w:space="0" w:color="auto"/>
            <w:right w:val="none" w:sz="0" w:space="0" w:color="auto"/>
          </w:divBdr>
        </w:div>
        <w:div w:id="349586067">
          <w:marLeft w:val="0"/>
          <w:marRight w:val="0"/>
          <w:marTop w:val="0"/>
          <w:marBottom w:val="0"/>
          <w:divBdr>
            <w:top w:val="none" w:sz="0" w:space="0" w:color="auto"/>
            <w:left w:val="none" w:sz="0" w:space="0" w:color="auto"/>
            <w:bottom w:val="none" w:sz="0" w:space="0" w:color="auto"/>
            <w:right w:val="none" w:sz="0" w:space="0" w:color="auto"/>
          </w:divBdr>
        </w:div>
        <w:div w:id="349587161">
          <w:marLeft w:val="0"/>
          <w:marRight w:val="0"/>
          <w:marTop w:val="0"/>
          <w:marBottom w:val="0"/>
          <w:divBdr>
            <w:top w:val="none" w:sz="0" w:space="0" w:color="auto"/>
            <w:left w:val="none" w:sz="0" w:space="0" w:color="auto"/>
            <w:bottom w:val="none" w:sz="0" w:space="0" w:color="auto"/>
            <w:right w:val="none" w:sz="0" w:space="0" w:color="auto"/>
          </w:divBdr>
        </w:div>
        <w:div w:id="349589674">
          <w:marLeft w:val="0"/>
          <w:marRight w:val="0"/>
          <w:marTop w:val="0"/>
          <w:marBottom w:val="0"/>
          <w:divBdr>
            <w:top w:val="none" w:sz="0" w:space="0" w:color="auto"/>
            <w:left w:val="none" w:sz="0" w:space="0" w:color="auto"/>
            <w:bottom w:val="none" w:sz="0" w:space="0" w:color="auto"/>
            <w:right w:val="none" w:sz="0" w:space="0" w:color="auto"/>
          </w:divBdr>
        </w:div>
        <w:div w:id="349592542">
          <w:marLeft w:val="0"/>
          <w:marRight w:val="0"/>
          <w:marTop w:val="0"/>
          <w:marBottom w:val="0"/>
          <w:divBdr>
            <w:top w:val="none" w:sz="0" w:space="0" w:color="auto"/>
            <w:left w:val="none" w:sz="0" w:space="0" w:color="auto"/>
            <w:bottom w:val="none" w:sz="0" w:space="0" w:color="auto"/>
            <w:right w:val="none" w:sz="0" w:space="0" w:color="auto"/>
          </w:divBdr>
        </w:div>
        <w:div w:id="349594787">
          <w:marLeft w:val="0"/>
          <w:marRight w:val="0"/>
          <w:marTop w:val="0"/>
          <w:marBottom w:val="0"/>
          <w:divBdr>
            <w:top w:val="none" w:sz="0" w:space="0" w:color="auto"/>
            <w:left w:val="none" w:sz="0" w:space="0" w:color="auto"/>
            <w:bottom w:val="none" w:sz="0" w:space="0" w:color="auto"/>
            <w:right w:val="none" w:sz="0" w:space="0" w:color="auto"/>
          </w:divBdr>
        </w:div>
        <w:div w:id="349601217">
          <w:marLeft w:val="0"/>
          <w:marRight w:val="0"/>
          <w:marTop w:val="0"/>
          <w:marBottom w:val="0"/>
          <w:divBdr>
            <w:top w:val="none" w:sz="0" w:space="0" w:color="auto"/>
            <w:left w:val="none" w:sz="0" w:space="0" w:color="auto"/>
            <w:bottom w:val="none" w:sz="0" w:space="0" w:color="auto"/>
            <w:right w:val="none" w:sz="0" w:space="0" w:color="auto"/>
          </w:divBdr>
        </w:div>
        <w:div w:id="349601417">
          <w:marLeft w:val="0"/>
          <w:marRight w:val="0"/>
          <w:marTop w:val="0"/>
          <w:marBottom w:val="0"/>
          <w:divBdr>
            <w:top w:val="none" w:sz="0" w:space="0" w:color="auto"/>
            <w:left w:val="none" w:sz="0" w:space="0" w:color="auto"/>
            <w:bottom w:val="none" w:sz="0" w:space="0" w:color="auto"/>
            <w:right w:val="none" w:sz="0" w:space="0" w:color="auto"/>
          </w:divBdr>
        </w:div>
        <w:div w:id="349602113">
          <w:marLeft w:val="0"/>
          <w:marRight w:val="0"/>
          <w:marTop w:val="0"/>
          <w:marBottom w:val="0"/>
          <w:divBdr>
            <w:top w:val="none" w:sz="0" w:space="0" w:color="auto"/>
            <w:left w:val="none" w:sz="0" w:space="0" w:color="auto"/>
            <w:bottom w:val="none" w:sz="0" w:space="0" w:color="auto"/>
            <w:right w:val="none" w:sz="0" w:space="0" w:color="auto"/>
          </w:divBdr>
        </w:div>
      </w:divsChild>
    </w:div>
    <w:div w:id="349571564">
      <w:marLeft w:val="0"/>
      <w:marRight w:val="0"/>
      <w:marTop w:val="0"/>
      <w:marBottom w:val="0"/>
      <w:divBdr>
        <w:top w:val="none" w:sz="0" w:space="0" w:color="auto"/>
        <w:left w:val="none" w:sz="0" w:space="0" w:color="auto"/>
        <w:bottom w:val="none" w:sz="0" w:space="0" w:color="auto"/>
        <w:right w:val="none" w:sz="0" w:space="0" w:color="auto"/>
      </w:divBdr>
    </w:div>
    <w:div w:id="349571567">
      <w:marLeft w:val="0"/>
      <w:marRight w:val="0"/>
      <w:marTop w:val="0"/>
      <w:marBottom w:val="0"/>
      <w:divBdr>
        <w:top w:val="none" w:sz="0" w:space="0" w:color="auto"/>
        <w:left w:val="none" w:sz="0" w:space="0" w:color="auto"/>
        <w:bottom w:val="none" w:sz="0" w:space="0" w:color="auto"/>
        <w:right w:val="none" w:sz="0" w:space="0" w:color="auto"/>
      </w:divBdr>
    </w:div>
    <w:div w:id="349571570">
      <w:marLeft w:val="0"/>
      <w:marRight w:val="0"/>
      <w:marTop w:val="0"/>
      <w:marBottom w:val="0"/>
      <w:divBdr>
        <w:top w:val="none" w:sz="0" w:space="0" w:color="auto"/>
        <w:left w:val="none" w:sz="0" w:space="0" w:color="auto"/>
        <w:bottom w:val="none" w:sz="0" w:space="0" w:color="auto"/>
        <w:right w:val="none" w:sz="0" w:space="0" w:color="auto"/>
      </w:divBdr>
      <w:divsChild>
        <w:div w:id="349576073">
          <w:marLeft w:val="0"/>
          <w:marRight w:val="0"/>
          <w:marTop w:val="0"/>
          <w:marBottom w:val="0"/>
          <w:divBdr>
            <w:top w:val="none" w:sz="0" w:space="0" w:color="auto"/>
            <w:left w:val="none" w:sz="0" w:space="0" w:color="auto"/>
            <w:bottom w:val="none" w:sz="0" w:space="0" w:color="auto"/>
            <w:right w:val="none" w:sz="0" w:space="0" w:color="auto"/>
          </w:divBdr>
          <w:divsChild>
            <w:div w:id="349586869">
              <w:marLeft w:val="0"/>
              <w:marRight w:val="0"/>
              <w:marTop w:val="0"/>
              <w:marBottom w:val="0"/>
              <w:divBdr>
                <w:top w:val="none" w:sz="0" w:space="0" w:color="auto"/>
                <w:left w:val="none" w:sz="0" w:space="0" w:color="auto"/>
                <w:bottom w:val="none" w:sz="0" w:space="0" w:color="auto"/>
                <w:right w:val="none" w:sz="0" w:space="0" w:color="auto"/>
              </w:divBdr>
              <w:divsChild>
                <w:div w:id="349594414">
                  <w:marLeft w:val="0"/>
                  <w:marRight w:val="0"/>
                  <w:marTop w:val="0"/>
                  <w:marBottom w:val="0"/>
                  <w:divBdr>
                    <w:top w:val="none" w:sz="0" w:space="0" w:color="auto"/>
                    <w:left w:val="none" w:sz="0" w:space="0" w:color="auto"/>
                    <w:bottom w:val="none" w:sz="0" w:space="0" w:color="auto"/>
                    <w:right w:val="none" w:sz="0" w:space="0" w:color="auto"/>
                  </w:divBdr>
                  <w:divsChild>
                    <w:div w:id="349599465">
                      <w:marLeft w:val="0"/>
                      <w:marRight w:val="0"/>
                      <w:marTop w:val="0"/>
                      <w:marBottom w:val="0"/>
                      <w:divBdr>
                        <w:top w:val="none" w:sz="0" w:space="0" w:color="auto"/>
                        <w:left w:val="none" w:sz="0" w:space="0" w:color="auto"/>
                        <w:bottom w:val="none" w:sz="0" w:space="0" w:color="auto"/>
                        <w:right w:val="none" w:sz="0" w:space="0" w:color="auto"/>
                      </w:divBdr>
                      <w:divsChild>
                        <w:div w:id="349583886">
                          <w:marLeft w:val="0"/>
                          <w:marRight w:val="0"/>
                          <w:marTop w:val="0"/>
                          <w:marBottom w:val="0"/>
                          <w:divBdr>
                            <w:top w:val="none" w:sz="0" w:space="0" w:color="auto"/>
                            <w:left w:val="none" w:sz="0" w:space="0" w:color="auto"/>
                            <w:bottom w:val="none" w:sz="0" w:space="0" w:color="auto"/>
                            <w:right w:val="none" w:sz="0" w:space="0" w:color="auto"/>
                          </w:divBdr>
                          <w:divsChild>
                            <w:div w:id="349589744">
                              <w:marLeft w:val="0"/>
                              <w:marRight w:val="0"/>
                              <w:marTop w:val="0"/>
                              <w:marBottom w:val="0"/>
                              <w:divBdr>
                                <w:top w:val="none" w:sz="0" w:space="0" w:color="auto"/>
                                <w:left w:val="none" w:sz="0" w:space="0" w:color="auto"/>
                                <w:bottom w:val="none" w:sz="0" w:space="0" w:color="auto"/>
                                <w:right w:val="none" w:sz="0" w:space="0" w:color="auto"/>
                              </w:divBdr>
                              <w:divsChild>
                                <w:div w:id="3495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01">
                          <w:marLeft w:val="0"/>
                          <w:marRight w:val="0"/>
                          <w:marTop w:val="0"/>
                          <w:marBottom w:val="0"/>
                          <w:divBdr>
                            <w:top w:val="none" w:sz="0" w:space="0" w:color="auto"/>
                            <w:left w:val="none" w:sz="0" w:space="0" w:color="auto"/>
                            <w:bottom w:val="none" w:sz="0" w:space="0" w:color="auto"/>
                            <w:right w:val="none" w:sz="0" w:space="0" w:color="auto"/>
                          </w:divBdr>
                          <w:divsChild>
                            <w:div w:id="349577771">
                              <w:marLeft w:val="0"/>
                              <w:marRight w:val="0"/>
                              <w:marTop w:val="0"/>
                              <w:marBottom w:val="0"/>
                              <w:divBdr>
                                <w:top w:val="none" w:sz="0" w:space="0" w:color="auto"/>
                                <w:left w:val="none" w:sz="0" w:space="0" w:color="auto"/>
                                <w:bottom w:val="none" w:sz="0" w:space="0" w:color="auto"/>
                                <w:right w:val="none" w:sz="0" w:space="0" w:color="auto"/>
                              </w:divBdr>
                              <w:divsChild>
                                <w:div w:id="3495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1571">
      <w:marLeft w:val="0"/>
      <w:marRight w:val="0"/>
      <w:marTop w:val="0"/>
      <w:marBottom w:val="0"/>
      <w:divBdr>
        <w:top w:val="none" w:sz="0" w:space="0" w:color="auto"/>
        <w:left w:val="none" w:sz="0" w:space="0" w:color="auto"/>
        <w:bottom w:val="none" w:sz="0" w:space="0" w:color="auto"/>
        <w:right w:val="none" w:sz="0" w:space="0" w:color="auto"/>
      </w:divBdr>
      <w:divsChild>
        <w:div w:id="349576321">
          <w:marLeft w:val="0"/>
          <w:marRight w:val="0"/>
          <w:marTop w:val="81"/>
          <w:marBottom w:val="197"/>
          <w:divBdr>
            <w:top w:val="none" w:sz="0" w:space="0" w:color="auto"/>
            <w:left w:val="none" w:sz="0" w:space="0" w:color="auto"/>
            <w:bottom w:val="none" w:sz="0" w:space="0" w:color="auto"/>
            <w:right w:val="none" w:sz="0" w:space="0" w:color="auto"/>
          </w:divBdr>
        </w:div>
        <w:div w:id="349577241">
          <w:marLeft w:val="0"/>
          <w:marRight w:val="0"/>
          <w:marTop w:val="58"/>
          <w:marBottom w:val="174"/>
          <w:divBdr>
            <w:top w:val="none" w:sz="0" w:space="0" w:color="auto"/>
            <w:left w:val="none" w:sz="0" w:space="0" w:color="auto"/>
            <w:bottom w:val="none" w:sz="0" w:space="0" w:color="auto"/>
            <w:right w:val="none" w:sz="0" w:space="0" w:color="auto"/>
          </w:divBdr>
        </w:div>
      </w:divsChild>
    </w:div>
    <w:div w:id="349571573">
      <w:marLeft w:val="0"/>
      <w:marRight w:val="0"/>
      <w:marTop w:val="0"/>
      <w:marBottom w:val="0"/>
      <w:divBdr>
        <w:top w:val="none" w:sz="0" w:space="0" w:color="auto"/>
        <w:left w:val="none" w:sz="0" w:space="0" w:color="auto"/>
        <w:bottom w:val="none" w:sz="0" w:space="0" w:color="auto"/>
        <w:right w:val="none" w:sz="0" w:space="0" w:color="auto"/>
      </w:divBdr>
    </w:div>
    <w:div w:id="349571579">
      <w:marLeft w:val="0"/>
      <w:marRight w:val="0"/>
      <w:marTop w:val="0"/>
      <w:marBottom w:val="0"/>
      <w:divBdr>
        <w:top w:val="none" w:sz="0" w:space="0" w:color="auto"/>
        <w:left w:val="none" w:sz="0" w:space="0" w:color="auto"/>
        <w:bottom w:val="none" w:sz="0" w:space="0" w:color="auto"/>
        <w:right w:val="none" w:sz="0" w:space="0" w:color="auto"/>
      </w:divBdr>
    </w:div>
    <w:div w:id="349571584">
      <w:marLeft w:val="0"/>
      <w:marRight w:val="0"/>
      <w:marTop w:val="0"/>
      <w:marBottom w:val="0"/>
      <w:divBdr>
        <w:top w:val="none" w:sz="0" w:space="0" w:color="auto"/>
        <w:left w:val="none" w:sz="0" w:space="0" w:color="auto"/>
        <w:bottom w:val="none" w:sz="0" w:space="0" w:color="auto"/>
        <w:right w:val="none" w:sz="0" w:space="0" w:color="auto"/>
      </w:divBdr>
    </w:div>
    <w:div w:id="349571585">
      <w:marLeft w:val="0"/>
      <w:marRight w:val="0"/>
      <w:marTop w:val="0"/>
      <w:marBottom w:val="0"/>
      <w:divBdr>
        <w:top w:val="none" w:sz="0" w:space="0" w:color="auto"/>
        <w:left w:val="none" w:sz="0" w:space="0" w:color="auto"/>
        <w:bottom w:val="none" w:sz="0" w:space="0" w:color="auto"/>
        <w:right w:val="none" w:sz="0" w:space="0" w:color="auto"/>
      </w:divBdr>
    </w:div>
    <w:div w:id="349571587">
      <w:marLeft w:val="0"/>
      <w:marRight w:val="0"/>
      <w:marTop w:val="0"/>
      <w:marBottom w:val="0"/>
      <w:divBdr>
        <w:top w:val="none" w:sz="0" w:space="0" w:color="auto"/>
        <w:left w:val="none" w:sz="0" w:space="0" w:color="auto"/>
        <w:bottom w:val="none" w:sz="0" w:space="0" w:color="auto"/>
        <w:right w:val="none" w:sz="0" w:space="0" w:color="auto"/>
      </w:divBdr>
    </w:div>
    <w:div w:id="349571588">
      <w:marLeft w:val="0"/>
      <w:marRight w:val="0"/>
      <w:marTop w:val="0"/>
      <w:marBottom w:val="0"/>
      <w:divBdr>
        <w:top w:val="none" w:sz="0" w:space="0" w:color="auto"/>
        <w:left w:val="none" w:sz="0" w:space="0" w:color="auto"/>
        <w:bottom w:val="none" w:sz="0" w:space="0" w:color="auto"/>
        <w:right w:val="none" w:sz="0" w:space="0" w:color="auto"/>
      </w:divBdr>
    </w:div>
    <w:div w:id="349571589">
      <w:marLeft w:val="0"/>
      <w:marRight w:val="0"/>
      <w:marTop w:val="0"/>
      <w:marBottom w:val="0"/>
      <w:divBdr>
        <w:top w:val="none" w:sz="0" w:space="0" w:color="auto"/>
        <w:left w:val="none" w:sz="0" w:space="0" w:color="auto"/>
        <w:bottom w:val="none" w:sz="0" w:space="0" w:color="auto"/>
        <w:right w:val="none" w:sz="0" w:space="0" w:color="auto"/>
      </w:divBdr>
      <w:divsChild>
        <w:div w:id="349581567">
          <w:marLeft w:val="0"/>
          <w:marRight w:val="0"/>
          <w:marTop w:val="0"/>
          <w:marBottom w:val="0"/>
          <w:divBdr>
            <w:top w:val="none" w:sz="0" w:space="0" w:color="auto"/>
            <w:left w:val="none" w:sz="0" w:space="0" w:color="auto"/>
            <w:bottom w:val="none" w:sz="0" w:space="0" w:color="auto"/>
            <w:right w:val="none" w:sz="0" w:space="0" w:color="auto"/>
          </w:divBdr>
        </w:div>
      </w:divsChild>
    </w:div>
    <w:div w:id="349571591">
      <w:marLeft w:val="0"/>
      <w:marRight w:val="0"/>
      <w:marTop w:val="0"/>
      <w:marBottom w:val="0"/>
      <w:divBdr>
        <w:top w:val="none" w:sz="0" w:space="0" w:color="auto"/>
        <w:left w:val="none" w:sz="0" w:space="0" w:color="auto"/>
        <w:bottom w:val="none" w:sz="0" w:space="0" w:color="auto"/>
        <w:right w:val="none" w:sz="0" w:space="0" w:color="auto"/>
      </w:divBdr>
      <w:divsChild>
        <w:div w:id="349575078">
          <w:marLeft w:val="0"/>
          <w:marRight w:val="0"/>
          <w:marTop w:val="0"/>
          <w:marBottom w:val="0"/>
          <w:divBdr>
            <w:top w:val="none" w:sz="0" w:space="0" w:color="auto"/>
            <w:left w:val="none" w:sz="0" w:space="0" w:color="auto"/>
            <w:bottom w:val="none" w:sz="0" w:space="0" w:color="auto"/>
            <w:right w:val="none" w:sz="0" w:space="0" w:color="auto"/>
          </w:divBdr>
        </w:div>
        <w:div w:id="349601335">
          <w:marLeft w:val="0"/>
          <w:marRight w:val="0"/>
          <w:marTop w:val="0"/>
          <w:marBottom w:val="0"/>
          <w:divBdr>
            <w:top w:val="none" w:sz="0" w:space="0" w:color="auto"/>
            <w:left w:val="none" w:sz="0" w:space="0" w:color="auto"/>
            <w:bottom w:val="none" w:sz="0" w:space="0" w:color="auto"/>
            <w:right w:val="none" w:sz="0" w:space="0" w:color="auto"/>
          </w:divBdr>
        </w:div>
      </w:divsChild>
    </w:div>
    <w:div w:id="349571593">
      <w:marLeft w:val="0"/>
      <w:marRight w:val="0"/>
      <w:marTop w:val="0"/>
      <w:marBottom w:val="0"/>
      <w:divBdr>
        <w:top w:val="none" w:sz="0" w:space="0" w:color="auto"/>
        <w:left w:val="none" w:sz="0" w:space="0" w:color="auto"/>
        <w:bottom w:val="none" w:sz="0" w:space="0" w:color="auto"/>
        <w:right w:val="none" w:sz="0" w:space="0" w:color="auto"/>
      </w:divBdr>
      <w:divsChild>
        <w:div w:id="349588203">
          <w:marLeft w:val="0"/>
          <w:marRight w:val="0"/>
          <w:marTop w:val="0"/>
          <w:marBottom w:val="0"/>
          <w:divBdr>
            <w:top w:val="none" w:sz="0" w:space="0" w:color="auto"/>
            <w:left w:val="none" w:sz="0" w:space="0" w:color="auto"/>
            <w:bottom w:val="none" w:sz="0" w:space="0" w:color="auto"/>
            <w:right w:val="none" w:sz="0" w:space="0" w:color="auto"/>
          </w:divBdr>
        </w:div>
      </w:divsChild>
    </w:div>
    <w:div w:id="349571595">
      <w:marLeft w:val="0"/>
      <w:marRight w:val="0"/>
      <w:marTop w:val="0"/>
      <w:marBottom w:val="0"/>
      <w:divBdr>
        <w:top w:val="none" w:sz="0" w:space="0" w:color="auto"/>
        <w:left w:val="none" w:sz="0" w:space="0" w:color="auto"/>
        <w:bottom w:val="none" w:sz="0" w:space="0" w:color="auto"/>
        <w:right w:val="none" w:sz="0" w:space="0" w:color="auto"/>
      </w:divBdr>
    </w:div>
    <w:div w:id="349571597">
      <w:marLeft w:val="0"/>
      <w:marRight w:val="0"/>
      <w:marTop w:val="0"/>
      <w:marBottom w:val="0"/>
      <w:divBdr>
        <w:top w:val="none" w:sz="0" w:space="0" w:color="auto"/>
        <w:left w:val="none" w:sz="0" w:space="0" w:color="auto"/>
        <w:bottom w:val="none" w:sz="0" w:space="0" w:color="auto"/>
        <w:right w:val="none" w:sz="0" w:space="0" w:color="auto"/>
      </w:divBdr>
    </w:div>
    <w:div w:id="349571598">
      <w:marLeft w:val="0"/>
      <w:marRight w:val="0"/>
      <w:marTop w:val="0"/>
      <w:marBottom w:val="0"/>
      <w:divBdr>
        <w:top w:val="none" w:sz="0" w:space="0" w:color="auto"/>
        <w:left w:val="none" w:sz="0" w:space="0" w:color="auto"/>
        <w:bottom w:val="none" w:sz="0" w:space="0" w:color="auto"/>
        <w:right w:val="none" w:sz="0" w:space="0" w:color="auto"/>
      </w:divBdr>
      <w:divsChild>
        <w:div w:id="349602347">
          <w:marLeft w:val="0"/>
          <w:marRight w:val="0"/>
          <w:marTop w:val="0"/>
          <w:marBottom w:val="0"/>
          <w:divBdr>
            <w:top w:val="none" w:sz="0" w:space="0" w:color="auto"/>
            <w:left w:val="none" w:sz="0" w:space="0" w:color="auto"/>
            <w:bottom w:val="none" w:sz="0" w:space="0" w:color="auto"/>
            <w:right w:val="none" w:sz="0" w:space="0" w:color="auto"/>
          </w:divBdr>
        </w:div>
      </w:divsChild>
    </w:div>
    <w:div w:id="349571601">
      <w:marLeft w:val="0"/>
      <w:marRight w:val="0"/>
      <w:marTop w:val="0"/>
      <w:marBottom w:val="0"/>
      <w:divBdr>
        <w:top w:val="none" w:sz="0" w:space="0" w:color="auto"/>
        <w:left w:val="none" w:sz="0" w:space="0" w:color="auto"/>
        <w:bottom w:val="none" w:sz="0" w:space="0" w:color="auto"/>
        <w:right w:val="none" w:sz="0" w:space="0" w:color="auto"/>
      </w:divBdr>
    </w:div>
    <w:div w:id="349571605">
      <w:marLeft w:val="0"/>
      <w:marRight w:val="0"/>
      <w:marTop w:val="0"/>
      <w:marBottom w:val="0"/>
      <w:divBdr>
        <w:top w:val="none" w:sz="0" w:space="0" w:color="auto"/>
        <w:left w:val="none" w:sz="0" w:space="0" w:color="auto"/>
        <w:bottom w:val="none" w:sz="0" w:space="0" w:color="auto"/>
        <w:right w:val="none" w:sz="0" w:space="0" w:color="auto"/>
      </w:divBdr>
      <w:divsChild>
        <w:div w:id="349583371">
          <w:marLeft w:val="0"/>
          <w:marRight w:val="0"/>
          <w:marTop w:val="130"/>
          <w:marBottom w:val="0"/>
          <w:divBdr>
            <w:top w:val="none" w:sz="0" w:space="0" w:color="auto"/>
            <w:left w:val="none" w:sz="0" w:space="0" w:color="auto"/>
            <w:bottom w:val="none" w:sz="0" w:space="0" w:color="auto"/>
            <w:right w:val="none" w:sz="0" w:space="0" w:color="auto"/>
          </w:divBdr>
        </w:div>
        <w:div w:id="349585290">
          <w:marLeft w:val="0"/>
          <w:marRight w:val="0"/>
          <w:marTop w:val="0"/>
          <w:marBottom w:val="0"/>
          <w:divBdr>
            <w:top w:val="none" w:sz="0" w:space="0" w:color="auto"/>
            <w:left w:val="none" w:sz="0" w:space="0" w:color="auto"/>
            <w:bottom w:val="none" w:sz="0" w:space="0" w:color="auto"/>
            <w:right w:val="none" w:sz="0" w:space="0" w:color="auto"/>
          </w:divBdr>
          <w:divsChild>
            <w:div w:id="349592918">
              <w:marLeft w:val="0"/>
              <w:marRight w:val="0"/>
              <w:marTop w:val="0"/>
              <w:marBottom w:val="0"/>
              <w:divBdr>
                <w:top w:val="none" w:sz="0" w:space="0" w:color="auto"/>
                <w:left w:val="none" w:sz="0" w:space="0" w:color="auto"/>
                <w:bottom w:val="none" w:sz="0" w:space="0" w:color="auto"/>
                <w:right w:val="none" w:sz="0" w:space="0" w:color="auto"/>
              </w:divBdr>
            </w:div>
          </w:divsChild>
        </w:div>
        <w:div w:id="349592768">
          <w:marLeft w:val="0"/>
          <w:marRight w:val="0"/>
          <w:marTop w:val="0"/>
          <w:marBottom w:val="0"/>
          <w:divBdr>
            <w:top w:val="none" w:sz="0" w:space="0" w:color="auto"/>
            <w:left w:val="none" w:sz="0" w:space="0" w:color="auto"/>
            <w:bottom w:val="none" w:sz="0" w:space="0" w:color="auto"/>
            <w:right w:val="none" w:sz="0" w:space="0" w:color="auto"/>
          </w:divBdr>
        </w:div>
      </w:divsChild>
    </w:div>
    <w:div w:id="349571607">
      <w:marLeft w:val="0"/>
      <w:marRight w:val="0"/>
      <w:marTop w:val="0"/>
      <w:marBottom w:val="0"/>
      <w:divBdr>
        <w:top w:val="none" w:sz="0" w:space="0" w:color="auto"/>
        <w:left w:val="none" w:sz="0" w:space="0" w:color="auto"/>
        <w:bottom w:val="none" w:sz="0" w:space="0" w:color="auto"/>
        <w:right w:val="none" w:sz="0" w:space="0" w:color="auto"/>
      </w:divBdr>
    </w:div>
    <w:div w:id="349571608">
      <w:marLeft w:val="0"/>
      <w:marRight w:val="0"/>
      <w:marTop w:val="0"/>
      <w:marBottom w:val="0"/>
      <w:divBdr>
        <w:top w:val="none" w:sz="0" w:space="0" w:color="auto"/>
        <w:left w:val="none" w:sz="0" w:space="0" w:color="auto"/>
        <w:bottom w:val="none" w:sz="0" w:space="0" w:color="auto"/>
        <w:right w:val="none" w:sz="0" w:space="0" w:color="auto"/>
      </w:divBdr>
    </w:div>
    <w:div w:id="349571611">
      <w:marLeft w:val="0"/>
      <w:marRight w:val="0"/>
      <w:marTop w:val="0"/>
      <w:marBottom w:val="0"/>
      <w:divBdr>
        <w:top w:val="none" w:sz="0" w:space="0" w:color="auto"/>
        <w:left w:val="none" w:sz="0" w:space="0" w:color="auto"/>
        <w:bottom w:val="none" w:sz="0" w:space="0" w:color="auto"/>
        <w:right w:val="none" w:sz="0" w:space="0" w:color="auto"/>
      </w:divBdr>
      <w:divsChild>
        <w:div w:id="349598437">
          <w:marLeft w:val="0"/>
          <w:marRight w:val="0"/>
          <w:marTop w:val="0"/>
          <w:marBottom w:val="0"/>
          <w:divBdr>
            <w:top w:val="none" w:sz="0" w:space="0" w:color="auto"/>
            <w:left w:val="none" w:sz="0" w:space="0" w:color="auto"/>
            <w:bottom w:val="none" w:sz="0" w:space="0" w:color="auto"/>
            <w:right w:val="none" w:sz="0" w:space="0" w:color="auto"/>
          </w:divBdr>
        </w:div>
      </w:divsChild>
    </w:div>
    <w:div w:id="349571614">
      <w:marLeft w:val="0"/>
      <w:marRight w:val="0"/>
      <w:marTop w:val="0"/>
      <w:marBottom w:val="0"/>
      <w:divBdr>
        <w:top w:val="none" w:sz="0" w:space="0" w:color="auto"/>
        <w:left w:val="none" w:sz="0" w:space="0" w:color="auto"/>
        <w:bottom w:val="none" w:sz="0" w:space="0" w:color="auto"/>
        <w:right w:val="none" w:sz="0" w:space="0" w:color="auto"/>
      </w:divBdr>
      <w:divsChild>
        <w:div w:id="349581246">
          <w:marLeft w:val="0"/>
          <w:marRight w:val="0"/>
          <w:marTop w:val="0"/>
          <w:marBottom w:val="0"/>
          <w:divBdr>
            <w:top w:val="none" w:sz="0" w:space="0" w:color="auto"/>
            <w:left w:val="none" w:sz="0" w:space="0" w:color="auto"/>
            <w:bottom w:val="none" w:sz="0" w:space="0" w:color="auto"/>
            <w:right w:val="none" w:sz="0" w:space="0" w:color="auto"/>
          </w:divBdr>
          <w:divsChild>
            <w:div w:id="349571600">
              <w:marLeft w:val="0"/>
              <w:marRight w:val="0"/>
              <w:marTop w:val="0"/>
              <w:marBottom w:val="0"/>
              <w:divBdr>
                <w:top w:val="none" w:sz="0" w:space="0" w:color="auto"/>
                <w:left w:val="none" w:sz="0" w:space="0" w:color="auto"/>
                <w:bottom w:val="none" w:sz="0" w:space="0" w:color="auto"/>
                <w:right w:val="none" w:sz="0" w:space="0" w:color="auto"/>
              </w:divBdr>
              <w:divsChild>
                <w:div w:id="349584944">
                  <w:marLeft w:val="0"/>
                  <w:marRight w:val="0"/>
                  <w:marTop w:val="0"/>
                  <w:marBottom w:val="0"/>
                  <w:divBdr>
                    <w:top w:val="none" w:sz="0" w:space="0" w:color="auto"/>
                    <w:left w:val="none" w:sz="0" w:space="0" w:color="auto"/>
                    <w:bottom w:val="none" w:sz="0" w:space="0" w:color="auto"/>
                    <w:right w:val="none" w:sz="0" w:space="0" w:color="auto"/>
                  </w:divBdr>
                  <w:divsChild>
                    <w:div w:id="34957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16">
      <w:marLeft w:val="0"/>
      <w:marRight w:val="0"/>
      <w:marTop w:val="0"/>
      <w:marBottom w:val="0"/>
      <w:divBdr>
        <w:top w:val="none" w:sz="0" w:space="0" w:color="auto"/>
        <w:left w:val="none" w:sz="0" w:space="0" w:color="auto"/>
        <w:bottom w:val="none" w:sz="0" w:space="0" w:color="auto"/>
        <w:right w:val="none" w:sz="0" w:space="0" w:color="auto"/>
      </w:divBdr>
    </w:div>
    <w:div w:id="349571621">
      <w:marLeft w:val="0"/>
      <w:marRight w:val="0"/>
      <w:marTop w:val="0"/>
      <w:marBottom w:val="0"/>
      <w:divBdr>
        <w:top w:val="none" w:sz="0" w:space="0" w:color="auto"/>
        <w:left w:val="none" w:sz="0" w:space="0" w:color="auto"/>
        <w:bottom w:val="none" w:sz="0" w:space="0" w:color="auto"/>
        <w:right w:val="none" w:sz="0" w:space="0" w:color="auto"/>
      </w:divBdr>
      <w:divsChild>
        <w:div w:id="349571423">
          <w:marLeft w:val="0"/>
          <w:marRight w:val="0"/>
          <w:marTop w:val="0"/>
          <w:marBottom w:val="0"/>
          <w:divBdr>
            <w:top w:val="none" w:sz="0" w:space="0" w:color="auto"/>
            <w:left w:val="none" w:sz="0" w:space="0" w:color="auto"/>
            <w:bottom w:val="none" w:sz="0" w:space="0" w:color="auto"/>
            <w:right w:val="none" w:sz="0" w:space="0" w:color="auto"/>
          </w:divBdr>
        </w:div>
        <w:div w:id="349572116">
          <w:marLeft w:val="0"/>
          <w:marRight w:val="0"/>
          <w:marTop w:val="0"/>
          <w:marBottom w:val="0"/>
          <w:divBdr>
            <w:top w:val="none" w:sz="0" w:space="0" w:color="auto"/>
            <w:left w:val="none" w:sz="0" w:space="0" w:color="auto"/>
            <w:bottom w:val="none" w:sz="0" w:space="0" w:color="auto"/>
            <w:right w:val="none" w:sz="0" w:space="0" w:color="auto"/>
          </w:divBdr>
        </w:div>
        <w:div w:id="349572975">
          <w:marLeft w:val="0"/>
          <w:marRight w:val="0"/>
          <w:marTop w:val="0"/>
          <w:marBottom w:val="0"/>
          <w:divBdr>
            <w:top w:val="none" w:sz="0" w:space="0" w:color="auto"/>
            <w:left w:val="none" w:sz="0" w:space="0" w:color="auto"/>
            <w:bottom w:val="none" w:sz="0" w:space="0" w:color="auto"/>
            <w:right w:val="none" w:sz="0" w:space="0" w:color="auto"/>
          </w:divBdr>
        </w:div>
        <w:div w:id="349573103">
          <w:marLeft w:val="0"/>
          <w:marRight w:val="0"/>
          <w:marTop w:val="0"/>
          <w:marBottom w:val="0"/>
          <w:divBdr>
            <w:top w:val="none" w:sz="0" w:space="0" w:color="auto"/>
            <w:left w:val="none" w:sz="0" w:space="0" w:color="auto"/>
            <w:bottom w:val="none" w:sz="0" w:space="0" w:color="auto"/>
            <w:right w:val="none" w:sz="0" w:space="0" w:color="auto"/>
          </w:divBdr>
        </w:div>
        <w:div w:id="349575576">
          <w:marLeft w:val="0"/>
          <w:marRight w:val="0"/>
          <w:marTop w:val="0"/>
          <w:marBottom w:val="0"/>
          <w:divBdr>
            <w:top w:val="none" w:sz="0" w:space="0" w:color="auto"/>
            <w:left w:val="none" w:sz="0" w:space="0" w:color="auto"/>
            <w:bottom w:val="none" w:sz="0" w:space="0" w:color="auto"/>
            <w:right w:val="none" w:sz="0" w:space="0" w:color="auto"/>
          </w:divBdr>
        </w:div>
        <w:div w:id="349577346">
          <w:marLeft w:val="0"/>
          <w:marRight w:val="0"/>
          <w:marTop w:val="0"/>
          <w:marBottom w:val="0"/>
          <w:divBdr>
            <w:top w:val="none" w:sz="0" w:space="0" w:color="auto"/>
            <w:left w:val="none" w:sz="0" w:space="0" w:color="auto"/>
            <w:bottom w:val="none" w:sz="0" w:space="0" w:color="auto"/>
            <w:right w:val="none" w:sz="0" w:space="0" w:color="auto"/>
          </w:divBdr>
        </w:div>
        <w:div w:id="349578478">
          <w:marLeft w:val="0"/>
          <w:marRight w:val="0"/>
          <w:marTop w:val="0"/>
          <w:marBottom w:val="0"/>
          <w:divBdr>
            <w:top w:val="none" w:sz="0" w:space="0" w:color="auto"/>
            <w:left w:val="none" w:sz="0" w:space="0" w:color="auto"/>
            <w:bottom w:val="none" w:sz="0" w:space="0" w:color="auto"/>
            <w:right w:val="none" w:sz="0" w:space="0" w:color="auto"/>
          </w:divBdr>
        </w:div>
        <w:div w:id="349583048">
          <w:marLeft w:val="0"/>
          <w:marRight w:val="0"/>
          <w:marTop w:val="0"/>
          <w:marBottom w:val="0"/>
          <w:divBdr>
            <w:top w:val="none" w:sz="0" w:space="0" w:color="auto"/>
            <w:left w:val="none" w:sz="0" w:space="0" w:color="auto"/>
            <w:bottom w:val="none" w:sz="0" w:space="0" w:color="auto"/>
            <w:right w:val="none" w:sz="0" w:space="0" w:color="auto"/>
          </w:divBdr>
        </w:div>
        <w:div w:id="349583238">
          <w:marLeft w:val="0"/>
          <w:marRight w:val="0"/>
          <w:marTop w:val="0"/>
          <w:marBottom w:val="0"/>
          <w:divBdr>
            <w:top w:val="none" w:sz="0" w:space="0" w:color="auto"/>
            <w:left w:val="none" w:sz="0" w:space="0" w:color="auto"/>
            <w:bottom w:val="none" w:sz="0" w:space="0" w:color="auto"/>
            <w:right w:val="none" w:sz="0" w:space="0" w:color="auto"/>
          </w:divBdr>
        </w:div>
        <w:div w:id="349586065">
          <w:marLeft w:val="0"/>
          <w:marRight w:val="0"/>
          <w:marTop w:val="0"/>
          <w:marBottom w:val="0"/>
          <w:divBdr>
            <w:top w:val="none" w:sz="0" w:space="0" w:color="auto"/>
            <w:left w:val="none" w:sz="0" w:space="0" w:color="auto"/>
            <w:bottom w:val="none" w:sz="0" w:space="0" w:color="auto"/>
            <w:right w:val="none" w:sz="0" w:space="0" w:color="auto"/>
          </w:divBdr>
        </w:div>
        <w:div w:id="349586738">
          <w:marLeft w:val="0"/>
          <w:marRight w:val="0"/>
          <w:marTop w:val="0"/>
          <w:marBottom w:val="0"/>
          <w:divBdr>
            <w:top w:val="none" w:sz="0" w:space="0" w:color="auto"/>
            <w:left w:val="none" w:sz="0" w:space="0" w:color="auto"/>
            <w:bottom w:val="none" w:sz="0" w:space="0" w:color="auto"/>
            <w:right w:val="none" w:sz="0" w:space="0" w:color="auto"/>
          </w:divBdr>
        </w:div>
        <w:div w:id="349591216">
          <w:marLeft w:val="0"/>
          <w:marRight w:val="0"/>
          <w:marTop w:val="0"/>
          <w:marBottom w:val="0"/>
          <w:divBdr>
            <w:top w:val="none" w:sz="0" w:space="0" w:color="auto"/>
            <w:left w:val="none" w:sz="0" w:space="0" w:color="auto"/>
            <w:bottom w:val="none" w:sz="0" w:space="0" w:color="auto"/>
            <w:right w:val="none" w:sz="0" w:space="0" w:color="auto"/>
          </w:divBdr>
        </w:div>
        <w:div w:id="349591975">
          <w:marLeft w:val="0"/>
          <w:marRight w:val="0"/>
          <w:marTop w:val="0"/>
          <w:marBottom w:val="0"/>
          <w:divBdr>
            <w:top w:val="none" w:sz="0" w:space="0" w:color="auto"/>
            <w:left w:val="none" w:sz="0" w:space="0" w:color="auto"/>
            <w:bottom w:val="none" w:sz="0" w:space="0" w:color="auto"/>
            <w:right w:val="none" w:sz="0" w:space="0" w:color="auto"/>
          </w:divBdr>
        </w:div>
        <w:div w:id="349592195">
          <w:marLeft w:val="0"/>
          <w:marRight w:val="0"/>
          <w:marTop w:val="0"/>
          <w:marBottom w:val="0"/>
          <w:divBdr>
            <w:top w:val="none" w:sz="0" w:space="0" w:color="auto"/>
            <w:left w:val="none" w:sz="0" w:space="0" w:color="auto"/>
            <w:bottom w:val="none" w:sz="0" w:space="0" w:color="auto"/>
            <w:right w:val="none" w:sz="0" w:space="0" w:color="auto"/>
          </w:divBdr>
        </w:div>
        <w:div w:id="349593311">
          <w:marLeft w:val="0"/>
          <w:marRight w:val="0"/>
          <w:marTop w:val="0"/>
          <w:marBottom w:val="0"/>
          <w:divBdr>
            <w:top w:val="none" w:sz="0" w:space="0" w:color="auto"/>
            <w:left w:val="none" w:sz="0" w:space="0" w:color="auto"/>
            <w:bottom w:val="none" w:sz="0" w:space="0" w:color="auto"/>
            <w:right w:val="none" w:sz="0" w:space="0" w:color="auto"/>
          </w:divBdr>
        </w:div>
        <w:div w:id="349596658">
          <w:marLeft w:val="0"/>
          <w:marRight w:val="0"/>
          <w:marTop w:val="0"/>
          <w:marBottom w:val="0"/>
          <w:divBdr>
            <w:top w:val="none" w:sz="0" w:space="0" w:color="auto"/>
            <w:left w:val="none" w:sz="0" w:space="0" w:color="auto"/>
            <w:bottom w:val="none" w:sz="0" w:space="0" w:color="auto"/>
            <w:right w:val="none" w:sz="0" w:space="0" w:color="auto"/>
          </w:divBdr>
        </w:div>
        <w:div w:id="349597103">
          <w:marLeft w:val="0"/>
          <w:marRight w:val="0"/>
          <w:marTop w:val="0"/>
          <w:marBottom w:val="0"/>
          <w:divBdr>
            <w:top w:val="none" w:sz="0" w:space="0" w:color="auto"/>
            <w:left w:val="none" w:sz="0" w:space="0" w:color="auto"/>
            <w:bottom w:val="none" w:sz="0" w:space="0" w:color="auto"/>
            <w:right w:val="none" w:sz="0" w:space="0" w:color="auto"/>
          </w:divBdr>
        </w:div>
        <w:div w:id="349597222">
          <w:marLeft w:val="0"/>
          <w:marRight w:val="0"/>
          <w:marTop w:val="0"/>
          <w:marBottom w:val="0"/>
          <w:divBdr>
            <w:top w:val="none" w:sz="0" w:space="0" w:color="auto"/>
            <w:left w:val="none" w:sz="0" w:space="0" w:color="auto"/>
            <w:bottom w:val="none" w:sz="0" w:space="0" w:color="auto"/>
            <w:right w:val="none" w:sz="0" w:space="0" w:color="auto"/>
          </w:divBdr>
        </w:div>
        <w:div w:id="349600847">
          <w:marLeft w:val="0"/>
          <w:marRight w:val="0"/>
          <w:marTop w:val="0"/>
          <w:marBottom w:val="0"/>
          <w:divBdr>
            <w:top w:val="none" w:sz="0" w:space="0" w:color="auto"/>
            <w:left w:val="none" w:sz="0" w:space="0" w:color="auto"/>
            <w:bottom w:val="none" w:sz="0" w:space="0" w:color="auto"/>
            <w:right w:val="none" w:sz="0" w:space="0" w:color="auto"/>
          </w:divBdr>
        </w:div>
      </w:divsChild>
    </w:div>
    <w:div w:id="349571623">
      <w:marLeft w:val="0"/>
      <w:marRight w:val="0"/>
      <w:marTop w:val="0"/>
      <w:marBottom w:val="0"/>
      <w:divBdr>
        <w:top w:val="none" w:sz="0" w:space="0" w:color="auto"/>
        <w:left w:val="none" w:sz="0" w:space="0" w:color="auto"/>
        <w:bottom w:val="none" w:sz="0" w:space="0" w:color="auto"/>
        <w:right w:val="none" w:sz="0" w:space="0" w:color="auto"/>
      </w:divBdr>
    </w:div>
    <w:div w:id="349571628">
      <w:marLeft w:val="0"/>
      <w:marRight w:val="0"/>
      <w:marTop w:val="0"/>
      <w:marBottom w:val="0"/>
      <w:divBdr>
        <w:top w:val="none" w:sz="0" w:space="0" w:color="auto"/>
        <w:left w:val="none" w:sz="0" w:space="0" w:color="auto"/>
        <w:bottom w:val="none" w:sz="0" w:space="0" w:color="auto"/>
        <w:right w:val="none" w:sz="0" w:space="0" w:color="auto"/>
      </w:divBdr>
    </w:div>
    <w:div w:id="349571629">
      <w:marLeft w:val="0"/>
      <w:marRight w:val="0"/>
      <w:marTop w:val="0"/>
      <w:marBottom w:val="0"/>
      <w:divBdr>
        <w:top w:val="none" w:sz="0" w:space="0" w:color="auto"/>
        <w:left w:val="none" w:sz="0" w:space="0" w:color="auto"/>
        <w:bottom w:val="none" w:sz="0" w:space="0" w:color="auto"/>
        <w:right w:val="none" w:sz="0" w:space="0" w:color="auto"/>
      </w:divBdr>
    </w:div>
    <w:div w:id="349571630">
      <w:marLeft w:val="0"/>
      <w:marRight w:val="0"/>
      <w:marTop w:val="0"/>
      <w:marBottom w:val="0"/>
      <w:divBdr>
        <w:top w:val="none" w:sz="0" w:space="0" w:color="auto"/>
        <w:left w:val="none" w:sz="0" w:space="0" w:color="auto"/>
        <w:bottom w:val="none" w:sz="0" w:space="0" w:color="auto"/>
        <w:right w:val="none" w:sz="0" w:space="0" w:color="auto"/>
      </w:divBdr>
    </w:div>
    <w:div w:id="349571631">
      <w:marLeft w:val="0"/>
      <w:marRight w:val="0"/>
      <w:marTop w:val="0"/>
      <w:marBottom w:val="0"/>
      <w:divBdr>
        <w:top w:val="none" w:sz="0" w:space="0" w:color="auto"/>
        <w:left w:val="none" w:sz="0" w:space="0" w:color="auto"/>
        <w:bottom w:val="none" w:sz="0" w:space="0" w:color="auto"/>
        <w:right w:val="none" w:sz="0" w:space="0" w:color="auto"/>
      </w:divBdr>
    </w:div>
    <w:div w:id="349571634">
      <w:marLeft w:val="0"/>
      <w:marRight w:val="0"/>
      <w:marTop w:val="0"/>
      <w:marBottom w:val="0"/>
      <w:divBdr>
        <w:top w:val="none" w:sz="0" w:space="0" w:color="auto"/>
        <w:left w:val="none" w:sz="0" w:space="0" w:color="auto"/>
        <w:bottom w:val="none" w:sz="0" w:space="0" w:color="auto"/>
        <w:right w:val="none" w:sz="0" w:space="0" w:color="auto"/>
      </w:divBdr>
    </w:div>
    <w:div w:id="349571635">
      <w:marLeft w:val="0"/>
      <w:marRight w:val="0"/>
      <w:marTop w:val="0"/>
      <w:marBottom w:val="0"/>
      <w:divBdr>
        <w:top w:val="none" w:sz="0" w:space="0" w:color="auto"/>
        <w:left w:val="none" w:sz="0" w:space="0" w:color="auto"/>
        <w:bottom w:val="none" w:sz="0" w:space="0" w:color="auto"/>
        <w:right w:val="none" w:sz="0" w:space="0" w:color="auto"/>
      </w:divBdr>
    </w:div>
    <w:div w:id="349571636">
      <w:marLeft w:val="0"/>
      <w:marRight w:val="0"/>
      <w:marTop w:val="0"/>
      <w:marBottom w:val="0"/>
      <w:divBdr>
        <w:top w:val="none" w:sz="0" w:space="0" w:color="auto"/>
        <w:left w:val="none" w:sz="0" w:space="0" w:color="auto"/>
        <w:bottom w:val="none" w:sz="0" w:space="0" w:color="auto"/>
        <w:right w:val="none" w:sz="0" w:space="0" w:color="auto"/>
      </w:divBdr>
    </w:div>
    <w:div w:id="349571638">
      <w:marLeft w:val="0"/>
      <w:marRight w:val="0"/>
      <w:marTop w:val="0"/>
      <w:marBottom w:val="0"/>
      <w:divBdr>
        <w:top w:val="none" w:sz="0" w:space="0" w:color="auto"/>
        <w:left w:val="none" w:sz="0" w:space="0" w:color="auto"/>
        <w:bottom w:val="none" w:sz="0" w:space="0" w:color="auto"/>
        <w:right w:val="none" w:sz="0" w:space="0" w:color="auto"/>
      </w:divBdr>
    </w:div>
    <w:div w:id="349571640">
      <w:marLeft w:val="0"/>
      <w:marRight w:val="0"/>
      <w:marTop w:val="0"/>
      <w:marBottom w:val="0"/>
      <w:divBdr>
        <w:top w:val="none" w:sz="0" w:space="0" w:color="auto"/>
        <w:left w:val="none" w:sz="0" w:space="0" w:color="auto"/>
        <w:bottom w:val="none" w:sz="0" w:space="0" w:color="auto"/>
        <w:right w:val="none" w:sz="0" w:space="0" w:color="auto"/>
      </w:divBdr>
    </w:div>
    <w:div w:id="349571643">
      <w:marLeft w:val="0"/>
      <w:marRight w:val="0"/>
      <w:marTop w:val="0"/>
      <w:marBottom w:val="0"/>
      <w:divBdr>
        <w:top w:val="none" w:sz="0" w:space="0" w:color="auto"/>
        <w:left w:val="none" w:sz="0" w:space="0" w:color="auto"/>
        <w:bottom w:val="none" w:sz="0" w:space="0" w:color="auto"/>
        <w:right w:val="none" w:sz="0" w:space="0" w:color="auto"/>
      </w:divBdr>
    </w:div>
    <w:div w:id="349571644">
      <w:marLeft w:val="0"/>
      <w:marRight w:val="0"/>
      <w:marTop w:val="0"/>
      <w:marBottom w:val="0"/>
      <w:divBdr>
        <w:top w:val="none" w:sz="0" w:space="0" w:color="auto"/>
        <w:left w:val="none" w:sz="0" w:space="0" w:color="auto"/>
        <w:bottom w:val="none" w:sz="0" w:space="0" w:color="auto"/>
        <w:right w:val="none" w:sz="0" w:space="0" w:color="auto"/>
      </w:divBdr>
    </w:div>
    <w:div w:id="349571649">
      <w:marLeft w:val="0"/>
      <w:marRight w:val="0"/>
      <w:marTop w:val="0"/>
      <w:marBottom w:val="0"/>
      <w:divBdr>
        <w:top w:val="none" w:sz="0" w:space="0" w:color="auto"/>
        <w:left w:val="none" w:sz="0" w:space="0" w:color="auto"/>
        <w:bottom w:val="none" w:sz="0" w:space="0" w:color="auto"/>
        <w:right w:val="none" w:sz="0" w:space="0" w:color="auto"/>
      </w:divBdr>
      <w:divsChild>
        <w:div w:id="349584075">
          <w:marLeft w:val="0"/>
          <w:marRight w:val="0"/>
          <w:marTop w:val="0"/>
          <w:marBottom w:val="0"/>
          <w:divBdr>
            <w:top w:val="none" w:sz="0" w:space="0" w:color="auto"/>
            <w:left w:val="none" w:sz="0" w:space="0" w:color="auto"/>
            <w:bottom w:val="none" w:sz="0" w:space="0" w:color="auto"/>
            <w:right w:val="none" w:sz="0" w:space="0" w:color="auto"/>
          </w:divBdr>
        </w:div>
        <w:div w:id="349590741">
          <w:marLeft w:val="0"/>
          <w:marRight w:val="0"/>
          <w:marTop w:val="0"/>
          <w:marBottom w:val="0"/>
          <w:divBdr>
            <w:top w:val="none" w:sz="0" w:space="0" w:color="auto"/>
            <w:left w:val="none" w:sz="0" w:space="0" w:color="auto"/>
            <w:bottom w:val="none" w:sz="0" w:space="0" w:color="auto"/>
            <w:right w:val="none" w:sz="0" w:space="0" w:color="auto"/>
          </w:divBdr>
        </w:div>
      </w:divsChild>
    </w:div>
    <w:div w:id="349571652">
      <w:marLeft w:val="0"/>
      <w:marRight w:val="0"/>
      <w:marTop w:val="0"/>
      <w:marBottom w:val="0"/>
      <w:divBdr>
        <w:top w:val="none" w:sz="0" w:space="0" w:color="auto"/>
        <w:left w:val="none" w:sz="0" w:space="0" w:color="auto"/>
        <w:bottom w:val="none" w:sz="0" w:space="0" w:color="auto"/>
        <w:right w:val="none" w:sz="0" w:space="0" w:color="auto"/>
      </w:divBdr>
    </w:div>
    <w:div w:id="349571654">
      <w:marLeft w:val="0"/>
      <w:marRight w:val="0"/>
      <w:marTop w:val="0"/>
      <w:marBottom w:val="0"/>
      <w:divBdr>
        <w:top w:val="none" w:sz="0" w:space="0" w:color="auto"/>
        <w:left w:val="none" w:sz="0" w:space="0" w:color="auto"/>
        <w:bottom w:val="none" w:sz="0" w:space="0" w:color="auto"/>
        <w:right w:val="none" w:sz="0" w:space="0" w:color="auto"/>
      </w:divBdr>
      <w:divsChild>
        <w:div w:id="349585271">
          <w:marLeft w:val="0"/>
          <w:marRight w:val="0"/>
          <w:marTop w:val="0"/>
          <w:marBottom w:val="0"/>
          <w:divBdr>
            <w:top w:val="none" w:sz="0" w:space="0" w:color="auto"/>
            <w:left w:val="none" w:sz="0" w:space="0" w:color="auto"/>
            <w:bottom w:val="none" w:sz="0" w:space="0" w:color="auto"/>
            <w:right w:val="none" w:sz="0" w:space="0" w:color="auto"/>
          </w:divBdr>
        </w:div>
        <w:div w:id="349586369">
          <w:marLeft w:val="0"/>
          <w:marRight w:val="0"/>
          <w:marTop w:val="0"/>
          <w:marBottom w:val="0"/>
          <w:divBdr>
            <w:top w:val="none" w:sz="0" w:space="0" w:color="auto"/>
            <w:left w:val="none" w:sz="0" w:space="0" w:color="auto"/>
            <w:bottom w:val="none" w:sz="0" w:space="0" w:color="auto"/>
            <w:right w:val="none" w:sz="0" w:space="0" w:color="auto"/>
          </w:divBdr>
        </w:div>
      </w:divsChild>
    </w:div>
    <w:div w:id="349571658">
      <w:marLeft w:val="0"/>
      <w:marRight w:val="0"/>
      <w:marTop w:val="0"/>
      <w:marBottom w:val="0"/>
      <w:divBdr>
        <w:top w:val="none" w:sz="0" w:space="0" w:color="auto"/>
        <w:left w:val="none" w:sz="0" w:space="0" w:color="auto"/>
        <w:bottom w:val="none" w:sz="0" w:space="0" w:color="auto"/>
        <w:right w:val="none" w:sz="0" w:space="0" w:color="auto"/>
      </w:divBdr>
      <w:divsChild>
        <w:div w:id="349578382">
          <w:marLeft w:val="0"/>
          <w:marRight w:val="0"/>
          <w:marTop w:val="0"/>
          <w:marBottom w:val="0"/>
          <w:divBdr>
            <w:top w:val="none" w:sz="0" w:space="0" w:color="auto"/>
            <w:left w:val="none" w:sz="0" w:space="0" w:color="auto"/>
            <w:bottom w:val="none" w:sz="0" w:space="0" w:color="auto"/>
            <w:right w:val="none" w:sz="0" w:space="0" w:color="auto"/>
          </w:divBdr>
        </w:div>
      </w:divsChild>
    </w:div>
    <w:div w:id="349571659">
      <w:marLeft w:val="0"/>
      <w:marRight w:val="0"/>
      <w:marTop w:val="0"/>
      <w:marBottom w:val="0"/>
      <w:divBdr>
        <w:top w:val="none" w:sz="0" w:space="0" w:color="auto"/>
        <w:left w:val="none" w:sz="0" w:space="0" w:color="auto"/>
        <w:bottom w:val="none" w:sz="0" w:space="0" w:color="auto"/>
        <w:right w:val="none" w:sz="0" w:space="0" w:color="auto"/>
      </w:divBdr>
    </w:div>
    <w:div w:id="349571662">
      <w:marLeft w:val="0"/>
      <w:marRight w:val="0"/>
      <w:marTop w:val="0"/>
      <w:marBottom w:val="0"/>
      <w:divBdr>
        <w:top w:val="none" w:sz="0" w:space="0" w:color="auto"/>
        <w:left w:val="none" w:sz="0" w:space="0" w:color="auto"/>
        <w:bottom w:val="none" w:sz="0" w:space="0" w:color="auto"/>
        <w:right w:val="none" w:sz="0" w:space="0" w:color="auto"/>
      </w:divBdr>
      <w:divsChild>
        <w:div w:id="349572744">
          <w:marLeft w:val="0"/>
          <w:marRight w:val="0"/>
          <w:marTop w:val="0"/>
          <w:marBottom w:val="0"/>
          <w:divBdr>
            <w:top w:val="none" w:sz="0" w:space="0" w:color="auto"/>
            <w:left w:val="none" w:sz="0" w:space="0" w:color="auto"/>
            <w:bottom w:val="none" w:sz="0" w:space="0" w:color="auto"/>
            <w:right w:val="none" w:sz="0" w:space="0" w:color="auto"/>
          </w:divBdr>
          <w:divsChild>
            <w:div w:id="3495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68">
      <w:marLeft w:val="0"/>
      <w:marRight w:val="0"/>
      <w:marTop w:val="0"/>
      <w:marBottom w:val="0"/>
      <w:divBdr>
        <w:top w:val="none" w:sz="0" w:space="0" w:color="auto"/>
        <w:left w:val="none" w:sz="0" w:space="0" w:color="auto"/>
        <w:bottom w:val="none" w:sz="0" w:space="0" w:color="auto"/>
        <w:right w:val="none" w:sz="0" w:space="0" w:color="auto"/>
      </w:divBdr>
      <w:divsChild>
        <w:div w:id="349571512">
          <w:marLeft w:val="0"/>
          <w:marRight w:val="0"/>
          <w:marTop w:val="0"/>
          <w:marBottom w:val="0"/>
          <w:divBdr>
            <w:top w:val="none" w:sz="0" w:space="0" w:color="auto"/>
            <w:left w:val="none" w:sz="0" w:space="0" w:color="auto"/>
            <w:bottom w:val="none" w:sz="0" w:space="0" w:color="auto"/>
            <w:right w:val="none" w:sz="0" w:space="0" w:color="auto"/>
          </w:divBdr>
        </w:div>
        <w:div w:id="349588610">
          <w:marLeft w:val="0"/>
          <w:marRight w:val="0"/>
          <w:marTop w:val="0"/>
          <w:marBottom w:val="0"/>
          <w:divBdr>
            <w:top w:val="none" w:sz="0" w:space="0" w:color="auto"/>
            <w:left w:val="none" w:sz="0" w:space="0" w:color="auto"/>
            <w:bottom w:val="none" w:sz="0" w:space="0" w:color="auto"/>
            <w:right w:val="none" w:sz="0" w:space="0" w:color="auto"/>
          </w:divBdr>
          <w:divsChild>
            <w:div w:id="34957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670">
      <w:marLeft w:val="0"/>
      <w:marRight w:val="0"/>
      <w:marTop w:val="0"/>
      <w:marBottom w:val="0"/>
      <w:divBdr>
        <w:top w:val="none" w:sz="0" w:space="0" w:color="auto"/>
        <w:left w:val="none" w:sz="0" w:space="0" w:color="auto"/>
        <w:bottom w:val="none" w:sz="0" w:space="0" w:color="auto"/>
        <w:right w:val="none" w:sz="0" w:space="0" w:color="auto"/>
      </w:divBdr>
      <w:divsChild>
        <w:div w:id="349574389">
          <w:marLeft w:val="0"/>
          <w:marRight w:val="0"/>
          <w:marTop w:val="0"/>
          <w:marBottom w:val="0"/>
          <w:divBdr>
            <w:top w:val="none" w:sz="0" w:space="0" w:color="auto"/>
            <w:left w:val="none" w:sz="0" w:space="0" w:color="auto"/>
            <w:bottom w:val="none" w:sz="0" w:space="0" w:color="auto"/>
            <w:right w:val="none" w:sz="0" w:space="0" w:color="auto"/>
          </w:divBdr>
        </w:div>
        <w:div w:id="349602552">
          <w:marLeft w:val="0"/>
          <w:marRight w:val="0"/>
          <w:marTop w:val="0"/>
          <w:marBottom w:val="0"/>
          <w:divBdr>
            <w:top w:val="none" w:sz="0" w:space="0" w:color="auto"/>
            <w:left w:val="none" w:sz="0" w:space="0" w:color="auto"/>
            <w:bottom w:val="none" w:sz="0" w:space="0" w:color="auto"/>
            <w:right w:val="none" w:sz="0" w:space="0" w:color="auto"/>
          </w:divBdr>
        </w:div>
      </w:divsChild>
    </w:div>
    <w:div w:id="349571672">
      <w:marLeft w:val="0"/>
      <w:marRight w:val="0"/>
      <w:marTop w:val="0"/>
      <w:marBottom w:val="0"/>
      <w:divBdr>
        <w:top w:val="none" w:sz="0" w:space="0" w:color="auto"/>
        <w:left w:val="none" w:sz="0" w:space="0" w:color="auto"/>
        <w:bottom w:val="none" w:sz="0" w:space="0" w:color="auto"/>
        <w:right w:val="none" w:sz="0" w:space="0" w:color="auto"/>
      </w:divBdr>
    </w:div>
    <w:div w:id="349571673">
      <w:marLeft w:val="0"/>
      <w:marRight w:val="0"/>
      <w:marTop w:val="0"/>
      <w:marBottom w:val="0"/>
      <w:divBdr>
        <w:top w:val="none" w:sz="0" w:space="0" w:color="auto"/>
        <w:left w:val="none" w:sz="0" w:space="0" w:color="auto"/>
        <w:bottom w:val="none" w:sz="0" w:space="0" w:color="auto"/>
        <w:right w:val="none" w:sz="0" w:space="0" w:color="auto"/>
      </w:divBdr>
      <w:divsChild>
        <w:div w:id="349578831">
          <w:marLeft w:val="0"/>
          <w:marRight w:val="0"/>
          <w:marTop w:val="0"/>
          <w:marBottom w:val="0"/>
          <w:divBdr>
            <w:top w:val="none" w:sz="0" w:space="0" w:color="auto"/>
            <w:left w:val="none" w:sz="0" w:space="0" w:color="auto"/>
            <w:bottom w:val="none" w:sz="0" w:space="0" w:color="auto"/>
            <w:right w:val="none" w:sz="0" w:space="0" w:color="auto"/>
          </w:divBdr>
        </w:div>
      </w:divsChild>
    </w:div>
    <w:div w:id="349571683">
      <w:marLeft w:val="0"/>
      <w:marRight w:val="0"/>
      <w:marTop w:val="0"/>
      <w:marBottom w:val="0"/>
      <w:divBdr>
        <w:top w:val="none" w:sz="0" w:space="0" w:color="auto"/>
        <w:left w:val="none" w:sz="0" w:space="0" w:color="auto"/>
        <w:bottom w:val="none" w:sz="0" w:space="0" w:color="auto"/>
        <w:right w:val="none" w:sz="0" w:space="0" w:color="auto"/>
      </w:divBdr>
    </w:div>
    <w:div w:id="349571688">
      <w:marLeft w:val="0"/>
      <w:marRight w:val="0"/>
      <w:marTop w:val="0"/>
      <w:marBottom w:val="0"/>
      <w:divBdr>
        <w:top w:val="none" w:sz="0" w:space="0" w:color="auto"/>
        <w:left w:val="none" w:sz="0" w:space="0" w:color="auto"/>
        <w:bottom w:val="none" w:sz="0" w:space="0" w:color="auto"/>
        <w:right w:val="none" w:sz="0" w:space="0" w:color="auto"/>
      </w:divBdr>
    </w:div>
    <w:div w:id="349571692">
      <w:marLeft w:val="0"/>
      <w:marRight w:val="0"/>
      <w:marTop w:val="0"/>
      <w:marBottom w:val="0"/>
      <w:divBdr>
        <w:top w:val="none" w:sz="0" w:space="0" w:color="auto"/>
        <w:left w:val="none" w:sz="0" w:space="0" w:color="auto"/>
        <w:bottom w:val="none" w:sz="0" w:space="0" w:color="auto"/>
        <w:right w:val="none" w:sz="0" w:space="0" w:color="auto"/>
      </w:divBdr>
    </w:div>
    <w:div w:id="349571693">
      <w:marLeft w:val="0"/>
      <w:marRight w:val="0"/>
      <w:marTop w:val="0"/>
      <w:marBottom w:val="0"/>
      <w:divBdr>
        <w:top w:val="none" w:sz="0" w:space="0" w:color="auto"/>
        <w:left w:val="none" w:sz="0" w:space="0" w:color="auto"/>
        <w:bottom w:val="none" w:sz="0" w:space="0" w:color="auto"/>
        <w:right w:val="none" w:sz="0" w:space="0" w:color="auto"/>
      </w:divBdr>
    </w:div>
    <w:div w:id="349571694">
      <w:marLeft w:val="0"/>
      <w:marRight w:val="0"/>
      <w:marTop w:val="0"/>
      <w:marBottom w:val="0"/>
      <w:divBdr>
        <w:top w:val="none" w:sz="0" w:space="0" w:color="auto"/>
        <w:left w:val="none" w:sz="0" w:space="0" w:color="auto"/>
        <w:bottom w:val="none" w:sz="0" w:space="0" w:color="auto"/>
        <w:right w:val="none" w:sz="0" w:space="0" w:color="auto"/>
      </w:divBdr>
    </w:div>
    <w:div w:id="349571703">
      <w:marLeft w:val="0"/>
      <w:marRight w:val="0"/>
      <w:marTop w:val="0"/>
      <w:marBottom w:val="0"/>
      <w:divBdr>
        <w:top w:val="none" w:sz="0" w:space="0" w:color="auto"/>
        <w:left w:val="none" w:sz="0" w:space="0" w:color="auto"/>
        <w:bottom w:val="none" w:sz="0" w:space="0" w:color="auto"/>
        <w:right w:val="none" w:sz="0" w:space="0" w:color="auto"/>
      </w:divBdr>
    </w:div>
    <w:div w:id="349571706">
      <w:marLeft w:val="0"/>
      <w:marRight w:val="0"/>
      <w:marTop w:val="0"/>
      <w:marBottom w:val="0"/>
      <w:divBdr>
        <w:top w:val="none" w:sz="0" w:space="0" w:color="auto"/>
        <w:left w:val="none" w:sz="0" w:space="0" w:color="auto"/>
        <w:bottom w:val="none" w:sz="0" w:space="0" w:color="auto"/>
        <w:right w:val="none" w:sz="0" w:space="0" w:color="auto"/>
      </w:divBdr>
      <w:divsChild>
        <w:div w:id="349573520">
          <w:marLeft w:val="0"/>
          <w:marRight w:val="0"/>
          <w:marTop w:val="0"/>
          <w:marBottom w:val="0"/>
          <w:divBdr>
            <w:top w:val="none" w:sz="0" w:space="0" w:color="auto"/>
            <w:left w:val="none" w:sz="0" w:space="0" w:color="auto"/>
            <w:bottom w:val="none" w:sz="0" w:space="0" w:color="auto"/>
            <w:right w:val="none" w:sz="0" w:space="0" w:color="auto"/>
          </w:divBdr>
        </w:div>
        <w:div w:id="349575327">
          <w:marLeft w:val="0"/>
          <w:marRight w:val="0"/>
          <w:marTop w:val="0"/>
          <w:marBottom w:val="0"/>
          <w:divBdr>
            <w:top w:val="none" w:sz="0" w:space="0" w:color="auto"/>
            <w:left w:val="none" w:sz="0" w:space="0" w:color="auto"/>
            <w:bottom w:val="none" w:sz="0" w:space="0" w:color="auto"/>
            <w:right w:val="none" w:sz="0" w:space="0" w:color="auto"/>
          </w:divBdr>
        </w:div>
        <w:div w:id="349582998">
          <w:marLeft w:val="0"/>
          <w:marRight w:val="0"/>
          <w:marTop w:val="0"/>
          <w:marBottom w:val="0"/>
          <w:divBdr>
            <w:top w:val="none" w:sz="0" w:space="0" w:color="auto"/>
            <w:left w:val="none" w:sz="0" w:space="0" w:color="auto"/>
            <w:bottom w:val="none" w:sz="0" w:space="0" w:color="auto"/>
            <w:right w:val="none" w:sz="0" w:space="0" w:color="auto"/>
          </w:divBdr>
        </w:div>
      </w:divsChild>
    </w:div>
    <w:div w:id="349571709">
      <w:marLeft w:val="0"/>
      <w:marRight w:val="0"/>
      <w:marTop w:val="0"/>
      <w:marBottom w:val="0"/>
      <w:divBdr>
        <w:top w:val="none" w:sz="0" w:space="0" w:color="auto"/>
        <w:left w:val="none" w:sz="0" w:space="0" w:color="auto"/>
        <w:bottom w:val="none" w:sz="0" w:space="0" w:color="auto"/>
        <w:right w:val="none" w:sz="0" w:space="0" w:color="auto"/>
      </w:divBdr>
      <w:divsChild>
        <w:div w:id="349576125">
          <w:marLeft w:val="0"/>
          <w:marRight w:val="0"/>
          <w:marTop w:val="0"/>
          <w:marBottom w:val="0"/>
          <w:divBdr>
            <w:top w:val="none" w:sz="0" w:space="0" w:color="auto"/>
            <w:left w:val="none" w:sz="0" w:space="0" w:color="auto"/>
            <w:bottom w:val="none" w:sz="0" w:space="0" w:color="auto"/>
            <w:right w:val="none" w:sz="0" w:space="0" w:color="auto"/>
          </w:divBdr>
          <w:divsChild>
            <w:div w:id="349572584">
              <w:marLeft w:val="0"/>
              <w:marRight w:val="206"/>
              <w:marTop w:val="0"/>
              <w:marBottom w:val="185"/>
              <w:divBdr>
                <w:top w:val="none" w:sz="0" w:space="0" w:color="auto"/>
                <w:left w:val="none" w:sz="0" w:space="0" w:color="auto"/>
                <w:bottom w:val="none" w:sz="0" w:space="0" w:color="auto"/>
                <w:right w:val="none" w:sz="0" w:space="0" w:color="auto"/>
              </w:divBdr>
              <w:divsChild>
                <w:div w:id="349586255">
                  <w:marLeft w:val="0"/>
                  <w:marRight w:val="0"/>
                  <w:marTop w:val="51"/>
                  <w:marBottom w:val="51"/>
                  <w:divBdr>
                    <w:top w:val="none" w:sz="0" w:space="0" w:color="auto"/>
                    <w:left w:val="none" w:sz="0" w:space="0" w:color="auto"/>
                    <w:bottom w:val="none" w:sz="0" w:space="0" w:color="auto"/>
                    <w:right w:val="none" w:sz="0" w:space="0" w:color="auto"/>
                  </w:divBdr>
                  <w:divsChild>
                    <w:div w:id="349584545">
                      <w:marLeft w:val="0"/>
                      <w:marRight w:val="0"/>
                      <w:marTop w:val="0"/>
                      <w:marBottom w:val="0"/>
                      <w:divBdr>
                        <w:top w:val="none" w:sz="0" w:space="0" w:color="auto"/>
                        <w:left w:val="none" w:sz="0" w:space="0" w:color="auto"/>
                        <w:bottom w:val="none" w:sz="0" w:space="0" w:color="auto"/>
                        <w:right w:val="none" w:sz="0" w:space="0" w:color="auto"/>
                      </w:divBdr>
                    </w:div>
                    <w:div w:id="349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08">
          <w:marLeft w:val="0"/>
          <w:marRight w:val="0"/>
          <w:marTop w:val="0"/>
          <w:marBottom w:val="0"/>
          <w:divBdr>
            <w:top w:val="none" w:sz="0" w:space="0" w:color="auto"/>
            <w:left w:val="none" w:sz="0" w:space="0" w:color="auto"/>
            <w:bottom w:val="none" w:sz="0" w:space="0" w:color="auto"/>
            <w:right w:val="none" w:sz="0" w:space="0" w:color="auto"/>
          </w:divBdr>
          <w:divsChild>
            <w:div w:id="349597114">
              <w:marLeft w:val="0"/>
              <w:marRight w:val="206"/>
              <w:marTop w:val="0"/>
              <w:marBottom w:val="0"/>
              <w:divBdr>
                <w:top w:val="none" w:sz="0" w:space="0" w:color="auto"/>
                <w:left w:val="none" w:sz="0" w:space="0" w:color="auto"/>
                <w:bottom w:val="none" w:sz="0" w:space="0" w:color="auto"/>
                <w:right w:val="none" w:sz="0" w:space="0" w:color="auto"/>
              </w:divBdr>
            </w:div>
          </w:divsChild>
        </w:div>
        <w:div w:id="349596742">
          <w:marLeft w:val="0"/>
          <w:marRight w:val="0"/>
          <w:marTop w:val="0"/>
          <w:marBottom w:val="113"/>
          <w:divBdr>
            <w:top w:val="none" w:sz="0" w:space="0" w:color="auto"/>
            <w:left w:val="none" w:sz="0" w:space="0" w:color="auto"/>
            <w:bottom w:val="none" w:sz="0" w:space="0" w:color="auto"/>
            <w:right w:val="none" w:sz="0" w:space="0" w:color="auto"/>
          </w:divBdr>
        </w:div>
      </w:divsChild>
    </w:div>
    <w:div w:id="349571713">
      <w:marLeft w:val="0"/>
      <w:marRight w:val="0"/>
      <w:marTop w:val="0"/>
      <w:marBottom w:val="0"/>
      <w:divBdr>
        <w:top w:val="none" w:sz="0" w:space="0" w:color="auto"/>
        <w:left w:val="none" w:sz="0" w:space="0" w:color="auto"/>
        <w:bottom w:val="none" w:sz="0" w:space="0" w:color="auto"/>
        <w:right w:val="none" w:sz="0" w:space="0" w:color="auto"/>
      </w:divBdr>
      <w:divsChild>
        <w:div w:id="349595253">
          <w:marLeft w:val="0"/>
          <w:marRight w:val="0"/>
          <w:marTop w:val="0"/>
          <w:marBottom w:val="0"/>
          <w:divBdr>
            <w:top w:val="none" w:sz="0" w:space="0" w:color="auto"/>
            <w:left w:val="none" w:sz="0" w:space="0" w:color="auto"/>
            <w:bottom w:val="none" w:sz="0" w:space="0" w:color="auto"/>
            <w:right w:val="none" w:sz="0" w:space="0" w:color="auto"/>
          </w:divBdr>
        </w:div>
        <w:div w:id="349602159">
          <w:marLeft w:val="0"/>
          <w:marRight w:val="0"/>
          <w:marTop w:val="0"/>
          <w:marBottom w:val="0"/>
          <w:divBdr>
            <w:top w:val="none" w:sz="0" w:space="0" w:color="auto"/>
            <w:left w:val="none" w:sz="0" w:space="0" w:color="auto"/>
            <w:bottom w:val="none" w:sz="0" w:space="0" w:color="auto"/>
            <w:right w:val="none" w:sz="0" w:space="0" w:color="auto"/>
          </w:divBdr>
        </w:div>
      </w:divsChild>
    </w:div>
    <w:div w:id="349571714">
      <w:marLeft w:val="0"/>
      <w:marRight w:val="0"/>
      <w:marTop w:val="0"/>
      <w:marBottom w:val="0"/>
      <w:divBdr>
        <w:top w:val="none" w:sz="0" w:space="0" w:color="auto"/>
        <w:left w:val="none" w:sz="0" w:space="0" w:color="auto"/>
        <w:bottom w:val="none" w:sz="0" w:space="0" w:color="auto"/>
        <w:right w:val="none" w:sz="0" w:space="0" w:color="auto"/>
      </w:divBdr>
      <w:divsChild>
        <w:div w:id="349576914">
          <w:marLeft w:val="0"/>
          <w:marRight w:val="0"/>
          <w:marTop w:val="0"/>
          <w:marBottom w:val="0"/>
          <w:divBdr>
            <w:top w:val="none" w:sz="0" w:space="0" w:color="auto"/>
            <w:left w:val="none" w:sz="0" w:space="0" w:color="auto"/>
            <w:bottom w:val="none" w:sz="0" w:space="0" w:color="auto"/>
            <w:right w:val="none" w:sz="0" w:space="0" w:color="auto"/>
          </w:divBdr>
        </w:div>
      </w:divsChild>
    </w:div>
    <w:div w:id="349571716">
      <w:marLeft w:val="0"/>
      <w:marRight w:val="0"/>
      <w:marTop w:val="0"/>
      <w:marBottom w:val="0"/>
      <w:divBdr>
        <w:top w:val="none" w:sz="0" w:space="0" w:color="auto"/>
        <w:left w:val="none" w:sz="0" w:space="0" w:color="auto"/>
        <w:bottom w:val="none" w:sz="0" w:space="0" w:color="auto"/>
        <w:right w:val="none" w:sz="0" w:space="0" w:color="auto"/>
      </w:divBdr>
      <w:divsChild>
        <w:div w:id="349578442">
          <w:marLeft w:val="0"/>
          <w:marRight w:val="0"/>
          <w:marTop w:val="0"/>
          <w:marBottom w:val="0"/>
          <w:divBdr>
            <w:top w:val="none" w:sz="0" w:space="0" w:color="auto"/>
            <w:left w:val="none" w:sz="0" w:space="0" w:color="auto"/>
            <w:bottom w:val="none" w:sz="0" w:space="0" w:color="auto"/>
            <w:right w:val="none" w:sz="0" w:space="0" w:color="auto"/>
          </w:divBdr>
        </w:div>
        <w:div w:id="349587337">
          <w:marLeft w:val="0"/>
          <w:marRight w:val="0"/>
          <w:marTop w:val="0"/>
          <w:marBottom w:val="0"/>
          <w:divBdr>
            <w:top w:val="none" w:sz="0" w:space="0" w:color="auto"/>
            <w:left w:val="none" w:sz="0" w:space="0" w:color="auto"/>
            <w:bottom w:val="none" w:sz="0" w:space="0" w:color="auto"/>
            <w:right w:val="none" w:sz="0" w:space="0" w:color="auto"/>
          </w:divBdr>
        </w:div>
        <w:div w:id="349590000">
          <w:marLeft w:val="0"/>
          <w:marRight w:val="0"/>
          <w:marTop w:val="0"/>
          <w:marBottom w:val="0"/>
          <w:divBdr>
            <w:top w:val="none" w:sz="0" w:space="0" w:color="auto"/>
            <w:left w:val="none" w:sz="0" w:space="0" w:color="auto"/>
            <w:bottom w:val="none" w:sz="0" w:space="0" w:color="auto"/>
            <w:right w:val="none" w:sz="0" w:space="0" w:color="auto"/>
          </w:divBdr>
        </w:div>
        <w:div w:id="349590346">
          <w:marLeft w:val="0"/>
          <w:marRight w:val="0"/>
          <w:marTop w:val="0"/>
          <w:marBottom w:val="0"/>
          <w:divBdr>
            <w:top w:val="none" w:sz="0" w:space="0" w:color="auto"/>
            <w:left w:val="none" w:sz="0" w:space="0" w:color="auto"/>
            <w:bottom w:val="none" w:sz="0" w:space="0" w:color="auto"/>
            <w:right w:val="none" w:sz="0" w:space="0" w:color="auto"/>
          </w:divBdr>
        </w:div>
        <w:div w:id="349592225">
          <w:marLeft w:val="0"/>
          <w:marRight w:val="0"/>
          <w:marTop w:val="0"/>
          <w:marBottom w:val="0"/>
          <w:divBdr>
            <w:top w:val="none" w:sz="0" w:space="0" w:color="auto"/>
            <w:left w:val="none" w:sz="0" w:space="0" w:color="auto"/>
            <w:bottom w:val="none" w:sz="0" w:space="0" w:color="auto"/>
            <w:right w:val="none" w:sz="0" w:space="0" w:color="auto"/>
          </w:divBdr>
          <w:divsChild>
            <w:div w:id="349573718">
              <w:marLeft w:val="0"/>
              <w:marRight w:val="0"/>
              <w:marTop w:val="0"/>
              <w:marBottom w:val="0"/>
              <w:divBdr>
                <w:top w:val="none" w:sz="0" w:space="0" w:color="auto"/>
                <w:left w:val="none" w:sz="0" w:space="0" w:color="auto"/>
                <w:bottom w:val="none" w:sz="0" w:space="0" w:color="auto"/>
                <w:right w:val="none" w:sz="0" w:space="0" w:color="auto"/>
              </w:divBdr>
            </w:div>
            <w:div w:id="349575361">
              <w:marLeft w:val="0"/>
              <w:marRight w:val="0"/>
              <w:marTop w:val="0"/>
              <w:marBottom w:val="0"/>
              <w:divBdr>
                <w:top w:val="none" w:sz="0" w:space="0" w:color="auto"/>
                <w:left w:val="none" w:sz="0" w:space="0" w:color="auto"/>
                <w:bottom w:val="none" w:sz="0" w:space="0" w:color="auto"/>
                <w:right w:val="none" w:sz="0" w:space="0" w:color="auto"/>
              </w:divBdr>
            </w:div>
            <w:div w:id="349576945">
              <w:marLeft w:val="0"/>
              <w:marRight w:val="0"/>
              <w:marTop w:val="0"/>
              <w:marBottom w:val="0"/>
              <w:divBdr>
                <w:top w:val="none" w:sz="0" w:space="0" w:color="auto"/>
                <w:left w:val="none" w:sz="0" w:space="0" w:color="auto"/>
                <w:bottom w:val="none" w:sz="0" w:space="0" w:color="auto"/>
                <w:right w:val="none" w:sz="0" w:space="0" w:color="auto"/>
              </w:divBdr>
            </w:div>
            <w:div w:id="349578864">
              <w:marLeft w:val="0"/>
              <w:marRight w:val="0"/>
              <w:marTop w:val="0"/>
              <w:marBottom w:val="0"/>
              <w:divBdr>
                <w:top w:val="none" w:sz="0" w:space="0" w:color="auto"/>
                <w:left w:val="none" w:sz="0" w:space="0" w:color="auto"/>
                <w:bottom w:val="none" w:sz="0" w:space="0" w:color="auto"/>
                <w:right w:val="none" w:sz="0" w:space="0" w:color="auto"/>
              </w:divBdr>
            </w:div>
            <w:div w:id="349581872">
              <w:marLeft w:val="0"/>
              <w:marRight w:val="0"/>
              <w:marTop w:val="0"/>
              <w:marBottom w:val="0"/>
              <w:divBdr>
                <w:top w:val="none" w:sz="0" w:space="0" w:color="auto"/>
                <w:left w:val="none" w:sz="0" w:space="0" w:color="auto"/>
                <w:bottom w:val="none" w:sz="0" w:space="0" w:color="auto"/>
                <w:right w:val="none" w:sz="0" w:space="0" w:color="auto"/>
              </w:divBdr>
            </w:div>
          </w:divsChild>
        </w:div>
        <w:div w:id="349595320">
          <w:marLeft w:val="0"/>
          <w:marRight w:val="0"/>
          <w:marTop w:val="0"/>
          <w:marBottom w:val="0"/>
          <w:divBdr>
            <w:top w:val="none" w:sz="0" w:space="0" w:color="auto"/>
            <w:left w:val="none" w:sz="0" w:space="0" w:color="auto"/>
            <w:bottom w:val="none" w:sz="0" w:space="0" w:color="auto"/>
            <w:right w:val="none" w:sz="0" w:space="0" w:color="auto"/>
          </w:divBdr>
        </w:div>
        <w:div w:id="349595996">
          <w:marLeft w:val="0"/>
          <w:marRight w:val="0"/>
          <w:marTop w:val="0"/>
          <w:marBottom w:val="0"/>
          <w:divBdr>
            <w:top w:val="none" w:sz="0" w:space="0" w:color="auto"/>
            <w:left w:val="none" w:sz="0" w:space="0" w:color="auto"/>
            <w:bottom w:val="none" w:sz="0" w:space="0" w:color="auto"/>
            <w:right w:val="none" w:sz="0" w:space="0" w:color="auto"/>
          </w:divBdr>
        </w:div>
        <w:div w:id="349597569">
          <w:marLeft w:val="0"/>
          <w:marRight w:val="0"/>
          <w:marTop w:val="0"/>
          <w:marBottom w:val="0"/>
          <w:divBdr>
            <w:top w:val="none" w:sz="0" w:space="0" w:color="auto"/>
            <w:left w:val="none" w:sz="0" w:space="0" w:color="auto"/>
            <w:bottom w:val="none" w:sz="0" w:space="0" w:color="auto"/>
            <w:right w:val="none" w:sz="0" w:space="0" w:color="auto"/>
          </w:divBdr>
        </w:div>
        <w:div w:id="349597813">
          <w:marLeft w:val="0"/>
          <w:marRight w:val="0"/>
          <w:marTop w:val="0"/>
          <w:marBottom w:val="0"/>
          <w:divBdr>
            <w:top w:val="none" w:sz="0" w:space="0" w:color="auto"/>
            <w:left w:val="none" w:sz="0" w:space="0" w:color="auto"/>
            <w:bottom w:val="none" w:sz="0" w:space="0" w:color="auto"/>
            <w:right w:val="none" w:sz="0" w:space="0" w:color="auto"/>
          </w:divBdr>
        </w:div>
        <w:div w:id="349598387">
          <w:marLeft w:val="0"/>
          <w:marRight w:val="0"/>
          <w:marTop w:val="0"/>
          <w:marBottom w:val="0"/>
          <w:divBdr>
            <w:top w:val="none" w:sz="0" w:space="0" w:color="auto"/>
            <w:left w:val="none" w:sz="0" w:space="0" w:color="auto"/>
            <w:bottom w:val="none" w:sz="0" w:space="0" w:color="auto"/>
            <w:right w:val="none" w:sz="0" w:space="0" w:color="auto"/>
          </w:divBdr>
        </w:div>
        <w:div w:id="349602342">
          <w:marLeft w:val="0"/>
          <w:marRight w:val="0"/>
          <w:marTop w:val="0"/>
          <w:marBottom w:val="0"/>
          <w:divBdr>
            <w:top w:val="none" w:sz="0" w:space="0" w:color="auto"/>
            <w:left w:val="none" w:sz="0" w:space="0" w:color="auto"/>
            <w:bottom w:val="none" w:sz="0" w:space="0" w:color="auto"/>
            <w:right w:val="none" w:sz="0" w:space="0" w:color="auto"/>
          </w:divBdr>
        </w:div>
      </w:divsChild>
    </w:div>
    <w:div w:id="349571717">
      <w:marLeft w:val="0"/>
      <w:marRight w:val="0"/>
      <w:marTop w:val="0"/>
      <w:marBottom w:val="0"/>
      <w:divBdr>
        <w:top w:val="none" w:sz="0" w:space="0" w:color="auto"/>
        <w:left w:val="none" w:sz="0" w:space="0" w:color="auto"/>
        <w:bottom w:val="none" w:sz="0" w:space="0" w:color="auto"/>
        <w:right w:val="none" w:sz="0" w:space="0" w:color="auto"/>
      </w:divBdr>
      <w:divsChild>
        <w:div w:id="349587519">
          <w:marLeft w:val="0"/>
          <w:marRight w:val="0"/>
          <w:marTop w:val="0"/>
          <w:marBottom w:val="0"/>
          <w:divBdr>
            <w:top w:val="none" w:sz="0" w:space="0" w:color="auto"/>
            <w:left w:val="none" w:sz="0" w:space="0" w:color="auto"/>
            <w:bottom w:val="none" w:sz="0" w:space="0" w:color="auto"/>
            <w:right w:val="none" w:sz="0" w:space="0" w:color="auto"/>
          </w:divBdr>
          <w:divsChild>
            <w:div w:id="34958538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1722">
      <w:marLeft w:val="0"/>
      <w:marRight w:val="0"/>
      <w:marTop w:val="0"/>
      <w:marBottom w:val="0"/>
      <w:divBdr>
        <w:top w:val="none" w:sz="0" w:space="0" w:color="auto"/>
        <w:left w:val="none" w:sz="0" w:space="0" w:color="auto"/>
        <w:bottom w:val="none" w:sz="0" w:space="0" w:color="auto"/>
        <w:right w:val="none" w:sz="0" w:space="0" w:color="auto"/>
      </w:divBdr>
      <w:divsChild>
        <w:div w:id="349588554">
          <w:marLeft w:val="0"/>
          <w:marRight w:val="0"/>
          <w:marTop w:val="0"/>
          <w:marBottom w:val="0"/>
          <w:divBdr>
            <w:top w:val="none" w:sz="0" w:space="0" w:color="auto"/>
            <w:left w:val="none" w:sz="0" w:space="0" w:color="auto"/>
            <w:bottom w:val="none" w:sz="0" w:space="0" w:color="auto"/>
            <w:right w:val="none" w:sz="0" w:space="0" w:color="auto"/>
          </w:divBdr>
          <w:divsChild>
            <w:div w:id="349601074">
              <w:marLeft w:val="0"/>
              <w:marRight w:val="0"/>
              <w:marTop w:val="0"/>
              <w:marBottom w:val="0"/>
              <w:divBdr>
                <w:top w:val="none" w:sz="0" w:space="0" w:color="auto"/>
                <w:left w:val="none" w:sz="0" w:space="0" w:color="auto"/>
                <w:bottom w:val="none" w:sz="0" w:space="0" w:color="auto"/>
                <w:right w:val="none" w:sz="0" w:space="0" w:color="auto"/>
              </w:divBdr>
              <w:divsChild>
                <w:div w:id="3495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1727">
      <w:marLeft w:val="0"/>
      <w:marRight w:val="0"/>
      <w:marTop w:val="0"/>
      <w:marBottom w:val="0"/>
      <w:divBdr>
        <w:top w:val="none" w:sz="0" w:space="0" w:color="auto"/>
        <w:left w:val="none" w:sz="0" w:space="0" w:color="auto"/>
        <w:bottom w:val="none" w:sz="0" w:space="0" w:color="auto"/>
        <w:right w:val="none" w:sz="0" w:space="0" w:color="auto"/>
      </w:divBdr>
      <w:divsChild>
        <w:div w:id="349594461">
          <w:marLeft w:val="0"/>
          <w:marRight w:val="0"/>
          <w:marTop w:val="0"/>
          <w:marBottom w:val="0"/>
          <w:divBdr>
            <w:top w:val="none" w:sz="0" w:space="0" w:color="auto"/>
            <w:left w:val="none" w:sz="0" w:space="0" w:color="auto"/>
            <w:bottom w:val="none" w:sz="0" w:space="0" w:color="auto"/>
            <w:right w:val="none" w:sz="0" w:space="0" w:color="auto"/>
          </w:divBdr>
        </w:div>
      </w:divsChild>
    </w:div>
    <w:div w:id="349571732">
      <w:marLeft w:val="0"/>
      <w:marRight w:val="0"/>
      <w:marTop w:val="0"/>
      <w:marBottom w:val="0"/>
      <w:divBdr>
        <w:top w:val="none" w:sz="0" w:space="0" w:color="auto"/>
        <w:left w:val="none" w:sz="0" w:space="0" w:color="auto"/>
        <w:bottom w:val="none" w:sz="0" w:space="0" w:color="auto"/>
        <w:right w:val="none" w:sz="0" w:space="0" w:color="auto"/>
      </w:divBdr>
      <w:divsChild>
        <w:div w:id="349575884">
          <w:marLeft w:val="0"/>
          <w:marRight w:val="0"/>
          <w:marTop w:val="0"/>
          <w:marBottom w:val="0"/>
          <w:divBdr>
            <w:top w:val="none" w:sz="0" w:space="0" w:color="auto"/>
            <w:left w:val="none" w:sz="0" w:space="0" w:color="auto"/>
            <w:bottom w:val="none" w:sz="0" w:space="0" w:color="auto"/>
            <w:right w:val="none" w:sz="0" w:space="0" w:color="auto"/>
          </w:divBdr>
          <w:divsChild>
            <w:div w:id="3495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34">
      <w:marLeft w:val="0"/>
      <w:marRight w:val="0"/>
      <w:marTop w:val="0"/>
      <w:marBottom w:val="0"/>
      <w:divBdr>
        <w:top w:val="none" w:sz="0" w:space="0" w:color="auto"/>
        <w:left w:val="none" w:sz="0" w:space="0" w:color="auto"/>
        <w:bottom w:val="none" w:sz="0" w:space="0" w:color="auto"/>
        <w:right w:val="none" w:sz="0" w:space="0" w:color="auto"/>
      </w:divBdr>
      <w:divsChild>
        <w:div w:id="349576522">
          <w:marLeft w:val="0"/>
          <w:marRight w:val="0"/>
          <w:marTop w:val="78"/>
          <w:marBottom w:val="235"/>
          <w:divBdr>
            <w:top w:val="none" w:sz="0" w:space="0" w:color="auto"/>
            <w:left w:val="none" w:sz="0" w:space="0" w:color="auto"/>
            <w:bottom w:val="none" w:sz="0" w:space="0" w:color="auto"/>
            <w:right w:val="none" w:sz="0" w:space="0" w:color="auto"/>
          </w:divBdr>
        </w:div>
        <w:div w:id="349598623">
          <w:marLeft w:val="0"/>
          <w:marRight w:val="0"/>
          <w:marTop w:val="110"/>
          <w:marBottom w:val="266"/>
          <w:divBdr>
            <w:top w:val="none" w:sz="0" w:space="0" w:color="auto"/>
            <w:left w:val="none" w:sz="0" w:space="0" w:color="auto"/>
            <w:bottom w:val="none" w:sz="0" w:space="0" w:color="auto"/>
            <w:right w:val="none" w:sz="0" w:space="0" w:color="auto"/>
          </w:divBdr>
        </w:div>
      </w:divsChild>
    </w:div>
    <w:div w:id="349571736">
      <w:marLeft w:val="0"/>
      <w:marRight w:val="0"/>
      <w:marTop w:val="0"/>
      <w:marBottom w:val="0"/>
      <w:divBdr>
        <w:top w:val="none" w:sz="0" w:space="0" w:color="auto"/>
        <w:left w:val="none" w:sz="0" w:space="0" w:color="auto"/>
        <w:bottom w:val="none" w:sz="0" w:space="0" w:color="auto"/>
        <w:right w:val="none" w:sz="0" w:space="0" w:color="auto"/>
      </w:divBdr>
      <w:divsChild>
        <w:div w:id="349591078">
          <w:marLeft w:val="0"/>
          <w:marRight w:val="0"/>
          <w:marTop w:val="99"/>
          <w:marBottom w:val="240"/>
          <w:divBdr>
            <w:top w:val="none" w:sz="0" w:space="0" w:color="auto"/>
            <w:left w:val="none" w:sz="0" w:space="0" w:color="auto"/>
            <w:bottom w:val="none" w:sz="0" w:space="0" w:color="auto"/>
            <w:right w:val="none" w:sz="0" w:space="0" w:color="auto"/>
          </w:divBdr>
        </w:div>
        <w:div w:id="349597156">
          <w:marLeft w:val="0"/>
          <w:marRight w:val="0"/>
          <w:marTop w:val="71"/>
          <w:marBottom w:val="212"/>
          <w:divBdr>
            <w:top w:val="none" w:sz="0" w:space="0" w:color="auto"/>
            <w:left w:val="none" w:sz="0" w:space="0" w:color="auto"/>
            <w:bottom w:val="none" w:sz="0" w:space="0" w:color="auto"/>
            <w:right w:val="none" w:sz="0" w:space="0" w:color="auto"/>
          </w:divBdr>
        </w:div>
      </w:divsChild>
    </w:div>
    <w:div w:id="349571738">
      <w:marLeft w:val="0"/>
      <w:marRight w:val="0"/>
      <w:marTop w:val="0"/>
      <w:marBottom w:val="0"/>
      <w:divBdr>
        <w:top w:val="none" w:sz="0" w:space="0" w:color="auto"/>
        <w:left w:val="none" w:sz="0" w:space="0" w:color="auto"/>
        <w:bottom w:val="none" w:sz="0" w:space="0" w:color="auto"/>
        <w:right w:val="none" w:sz="0" w:space="0" w:color="auto"/>
      </w:divBdr>
      <w:divsChild>
        <w:div w:id="349601936">
          <w:marLeft w:val="0"/>
          <w:marRight w:val="0"/>
          <w:marTop w:val="0"/>
          <w:marBottom w:val="0"/>
          <w:divBdr>
            <w:top w:val="none" w:sz="0" w:space="0" w:color="auto"/>
            <w:left w:val="none" w:sz="0" w:space="0" w:color="auto"/>
            <w:bottom w:val="none" w:sz="0" w:space="0" w:color="auto"/>
            <w:right w:val="none" w:sz="0" w:space="0" w:color="auto"/>
          </w:divBdr>
        </w:div>
      </w:divsChild>
    </w:div>
    <w:div w:id="349571741">
      <w:marLeft w:val="0"/>
      <w:marRight w:val="0"/>
      <w:marTop w:val="0"/>
      <w:marBottom w:val="0"/>
      <w:divBdr>
        <w:top w:val="none" w:sz="0" w:space="0" w:color="auto"/>
        <w:left w:val="none" w:sz="0" w:space="0" w:color="auto"/>
        <w:bottom w:val="none" w:sz="0" w:space="0" w:color="auto"/>
        <w:right w:val="none" w:sz="0" w:space="0" w:color="auto"/>
      </w:divBdr>
    </w:div>
    <w:div w:id="349571745">
      <w:marLeft w:val="0"/>
      <w:marRight w:val="0"/>
      <w:marTop w:val="0"/>
      <w:marBottom w:val="0"/>
      <w:divBdr>
        <w:top w:val="none" w:sz="0" w:space="0" w:color="auto"/>
        <w:left w:val="none" w:sz="0" w:space="0" w:color="auto"/>
        <w:bottom w:val="none" w:sz="0" w:space="0" w:color="auto"/>
        <w:right w:val="none" w:sz="0" w:space="0" w:color="auto"/>
      </w:divBdr>
      <w:divsChild>
        <w:div w:id="349586920">
          <w:marLeft w:val="0"/>
          <w:marRight w:val="0"/>
          <w:marTop w:val="0"/>
          <w:marBottom w:val="0"/>
          <w:divBdr>
            <w:top w:val="none" w:sz="0" w:space="0" w:color="auto"/>
            <w:left w:val="none" w:sz="0" w:space="0" w:color="auto"/>
            <w:bottom w:val="none" w:sz="0" w:space="0" w:color="auto"/>
            <w:right w:val="none" w:sz="0" w:space="0" w:color="auto"/>
          </w:divBdr>
          <w:divsChild>
            <w:div w:id="349590746">
              <w:marLeft w:val="0"/>
              <w:marRight w:val="0"/>
              <w:marTop w:val="0"/>
              <w:marBottom w:val="0"/>
              <w:divBdr>
                <w:top w:val="none" w:sz="0" w:space="0" w:color="auto"/>
                <w:left w:val="none" w:sz="0" w:space="0" w:color="auto"/>
                <w:bottom w:val="none" w:sz="0" w:space="0" w:color="auto"/>
                <w:right w:val="none" w:sz="0" w:space="0" w:color="auto"/>
              </w:divBdr>
            </w:div>
            <w:div w:id="349593958">
              <w:marLeft w:val="0"/>
              <w:marRight w:val="0"/>
              <w:marTop w:val="0"/>
              <w:marBottom w:val="0"/>
              <w:divBdr>
                <w:top w:val="none" w:sz="0" w:space="0" w:color="auto"/>
                <w:left w:val="none" w:sz="0" w:space="0" w:color="auto"/>
                <w:bottom w:val="none" w:sz="0" w:space="0" w:color="auto"/>
                <w:right w:val="none" w:sz="0" w:space="0" w:color="auto"/>
              </w:divBdr>
              <w:divsChild>
                <w:div w:id="349580603">
                  <w:marLeft w:val="0"/>
                  <w:marRight w:val="0"/>
                  <w:marTop w:val="0"/>
                  <w:marBottom w:val="0"/>
                  <w:divBdr>
                    <w:top w:val="none" w:sz="0" w:space="0" w:color="auto"/>
                    <w:left w:val="none" w:sz="0" w:space="0" w:color="auto"/>
                    <w:bottom w:val="none" w:sz="0" w:space="0" w:color="auto"/>
                    <w:right w:val="none" w:sz="0" w:space="0" w:color="auto"/>
                  </w:divBdr>
                  <w:divsChild>
                    <w:div w:id="34960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746">
      <w:marLeft w:val="0"/>
      <w:marRight w:val="0"/>
      <w:marTop w:val="0"/>
      <w:marBottom w:val="0"/>
      <w:divBdr>
        <w:top w:val="none" w:sz="0" w:space="0" w:color="auto"/>
        <w:left w:val="none" w:sz="0" w:space="0" w:color="auto"/>
        <w:bottom w:val="none" w:sz="0" w:space="0" w:color="auto"/>
        <w:right w:val="none" w:sz="0" w:space="0" w:color="auto"/>
      </w:divBdr>
    </w:div>
    <w:div w:id="349571751">
      <w:marLeft w:val="0"/>
      <w:marRight w:val="0"/>
      <w:marTop w:val="0"/>
      <w:marBottom w:val="0"/>
      <w:divBdr>
        <w:top w:val="none" w:sz="0" w:space="0" w:color="auto"/>
        <w:left w:val="none" w:sz="0" w:space="0" w:color="auto"/>
        <w:bottom w:val="none" w:sz="0" w:space="0" w:color="auto"/>
        <w:right w:val="none" w:sz="0" w:space="0" w:color="auto"/>
      </w:divBdr>
      <w:divsChild>
        <w:div w:id="349572571">
          <w:marLeft w:val="0"/>
          <w:marRight w:val="0"/>
          <w:marTop w:val="0"/>
          <w:marBottom w:val="0"/>
          <w:divBdr>
            <w:top w:val="none" w:sz="0" w:space="0" w:color="auto"/>
            <w:left w:val="none" w:sz="0" w:space="0" w:color="auto"/>
            <w:bottom w:val="none" w:sz="0" w:space="0" w:color="auto"/>
            <w:right w:val="none" w:sz="0" w:space="0" w:color="auto"/>
          </w:divBdr>
        </w:div>
        <w:div w:id="349596717">
          <w:marLeft w:val="0"/>
          <w:marRight w:val="0"/>
          <w:marTop w:val="0"/>
          <w:marBottom w:val="0"/>
          <w:divBdr>
            <w:top w:val="none" w:sz="0" w:space="0" w:color="auto"/>
            <w:left w:val="none" w:sz="0" w:space="0" w:color="auto"/>
            <w:bottom w:val="none" w:sz="0" w:space="0" w:color="auto"/>
            <w:right w:val="none" w:sz="0" w:space="0" w:color="auto"/>
          </w:divBdr>
        </w:div>
      </w:divsChild>
    </w:div>
    <w:div w:id="349571753">
      <w:marLeft w:val="0"/>
      <w:marRight w:val="0"/>
      <w:marTop w:val="0"/>
      <w:marBottom w:val="0"/>
      <w:divBdr>
        <w:top w:val="none" w:sz="0" w:space="0" w:color="auto"/>
        <w:left w:val="none" w:sz="0" w:space="0" w:color="auto"/>
        <w:bottom w:val="none" w:sz="0" w:space="0" w:color="auto"/>
        <w:right w:val="none" w:sz="0" w:space="0" w:color="auto"/>
      </w:divBdr>
    </w:div>
    <w:div w:id="349571756">
      <w:marLeft w:val="0"/>
      <w:marRight w:val="0"/>
      <w:marTop w:val="0"/>
      <w:marBottom w:val="0"/>
      <w:divBdr>
        <w:top w:val="none" w:sz="0" w:space="0" w:color="auto"/>
        <w:left w:val="none" w:sz="0" w:space="0" w:color="auto"/>
        <w:bottom w:val="none" w:sz="0" w:space="0" w:color="auto"/>
        <w:right w:val="none" w:sz="0" w:space="0" w:color="auto"/>
      </w:divBdr>
    </w:div>
    <w:div w:id="349571759">
      <w:marLeft w:val="0"/>
      <w:marRight w:val="0"/>
      <w:marTop w:val="0"/>
      <w:marBottom w:val="0"/>
      <w:divBdr>
        <w:top w:val="none" w:sz="0" w:space="0" w:color="auto"/>
        <w:left w:val="none" w:sz="0" w:space="0" w:color="auto"/>
        <w:bottom w:val="none" w:sz="0" w:space="0" w:color="auto"/>
        <w:right w:val="none" w:sz="0" w:space="0" w:color="auto"/>
      </w:divBdr>
    </w:div>
    <w:div w:id="349571760">
      <w:marLeft w:val="0"/>
      <w:marRight w:val="0"/>
      <w:marTop w:val="0"/>
      <w:marBottom w:val="0"/>
      <w:divBdr>
        <w:top w:val="none" w:sz="0" w:space="0" w:color="auto"/>
        <w:left w:val="none" w:sz="0" w:space="0" w:color="auto"/>
        <w:bottom w:val="none" w:sz="0" w:space="0" w:color="auto"/>
        <w:right w:val="none" w:sz="0" w:space="0" w:color="auto"/>
      </w:divBdr>
      <w:divsChild>
        <w:div w:id="349601725">
          <w:marLeft w:val="0"/>
          <w:marRight w:val="0"/>
          <w:marTop w:val="0"/>
          <w:marBottom w:val="0"/>
          <w:divBdr>
            <w:top w:val="none" w:sz="0" w:space="0" w:color="auto"/>
            <w:left w:val="none" w:sz="0" w:space="0" w:color="auto"/>
            <w:bottom w:val="none" w:sz="0" w:space="0" w:color="auto"/>
            <w:right w:val="none" w:sz="0" w:space="0" w:color="auto"/>
          </w:divBdr>
        </w:div>
      </w:divsChild>
    </w:div>
    <w:div w:id="349571763">
      <w:marLeft w:val="0"/>
      <w:marRight w:val="0"/>
      <w:marTop w:val="0"/>
      <w:marBottom w:val="0"/>
      <w:divBdr>
        <w:top w:val="none" w:sz="0" w:space="0" w:color="auto"/>
        <w:left w:val="none" w:sz="0" w:space="0" w:color="auto"/>
        <w:bottom w:val="none" w:sz="0" w:space="0" w:color="auto"/>
        <w:right w:val="none" w:sz="0" w:space="0" w:color="auto"/>
      </w:divBdr>
    </w:div>
    <w:div w:id="349571771">
      <w:marLeft w:val="0"/>
      <w:marRight w:val="0"/>
      <w:marTop w:val="0"/>
      <w:marBottom w:val="0"/>
      <w:divBdr>
        <w:top w:val="none" w:sz="0" w:space="0" w:color="auto"/>
        <w:left w:val="none" w:sz="0" w:space="0" w:color="auto"/>
        <w:bottom w:val="none" w:sz="0" w:space="0" w:color="auto"/>
        <w:right w:val="none" w:sz="0" w:space="0" w:color="auto"/>
      </w:divBdr>
      <w:divsChild>
        <w:div w:id="349599075">
          <w:marLeft w:val="0"/>
          <w:marRight w:val="0"/>
          <w:marTop w:val="0"/>
          <w:marBottom w:val="0"/>
          <w:divBdr>
            <w:top w:val="none" w:sz="0" w:space="0" w:color="auto"/>
            <w:left w:val="none" w:sz="0" w:space="0" w:color="auto"/>
            <w:bottom w:val="none" w:sz="0" w:space="0" w:color="auto"/>
            <w:right w:val="none" w:sz="0" w:space="0" w:color="auto"/>
          </w:divBdr>
          <w:divsChild>
            <w:div w:id="3495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72">
      <w:marLeft w:val="0"/>
      <w:marRight w:val="0"/>
      <w:marTop w:val="0"/>
      <w:marBottom w:val="0"/>
      <w:divBdr>
        <w:top w:val="none" w:sz="0" w:space="0" w:color="auto"/>
        <w:left w:val="none" w:sz="0" w:space="0" w:color="auto"/>
        <w:bottom w:val="none" w:sz="0" w:space="0" w:color="auto"/>
        <w:right w:val="none" w:sz="0" w:space="0" w:color="auto"/>
      </w:divBdr>
    </w:div>
    <w:div w:id="349571776">
      <w:marLeft w:val="0"/>
      <w:marRight w:val="0"/>
      <w:marTop w:val="0"/>
      <w:marBottom w:val="0"/>
      <w:divBdr>
        <w:top w:val="none" w:sz="0" w:space="0" w:color="auto"/>
        <w:left w:val="none" w:sz="0" w:space="0" w:color="auto"/>
        <w:bottom w:val="none" w:sz="0" w:space="0" w:color="auto"/>
        <w:right w:val="none" w:sz="0" w:space="0" w:color="auto"/>
      </w:divBdr>
    </w:div>
    <w:div w:id="349571778">
      <w:marLeft w:val="0"/>
      <w:marRight w:val="0"/>
      <w:marTop w:val="0"/>
      <w:marBottom w:val="0"/>
      <w:divBdr>
        <w:top w:val="none" w:sz="0" w:space="0" w:color="auto"/>
        <w:left w:val="none" w:sz="0" w:space="0" w:color="auto"/>
        <w:bottom w:val="none" w:sz="0" w:space="0" w:color="auto"/>
        <w:right w:val="none" w:sz="0" w:space="0" w:color="auto"/>
      </w:divBdr>
      <w:divsChild>
        <w:div w:id="349600371">
          <w:marLeft w:val="0"/>
          <w:marRight w:val="0"/>
          <w:marTop w:val="0"/>
          <w:marBottom w:val="0"/>
          <w:divBdr>
            <w:top w:val="none" w:sz="0" w:space="0" w:color="auto"/>
            <w:left w:val="none" w:sz="0" w:space="0" w:color="auto"/>
            <w:bottom w:val="none" w:sz="0" w:space="0" w:color="auto"/>
            <w:right w:val="none" w:sz="0" w:space="0" w:color="auto"/>
          </w:divBdr>
        </w:div>
      </w:divsChild>
    </w:div>
    <w:div w:id="349571787">
      <w:marLeft w:val="0"/>
      <w:marRight w:val="0"/>
      <w:marTop w:val="0"/>
      <w:marBottom w:val="0"/>
      <w:divBdr>
        <w:top w:val="none" w:sz="0" w:space="0" w:color="auto"/>
        <w:left w:val="none" w:sz="0" w:space="0" w:color="auto"/>
        <w:bottom w:val="none" w:sz="0" w:space="0" w:color="auto"/>
        <w:right w:val="none" w:sz="0" w:space="0" w:color="auto"/>
      </w:divBdr>
    </w:div>
    <w:div w:id="349571797">
      <w:marLeft w:val="0"/>
      <w:marRight w:val="0"/>
      <w:marTop w:val="0"/>
      <w:marBottom w:val="0"/>
      <w:divBdr>
        <w:top w:val="none" w:sz="0" w:space="0" w:color="auto"/>
        <w:left w:val="none" w:sz="0" w:space="0" w:color="auto"/>
        <w:bottom w:val="none" w:sz="0" w:space="0" w:color="auto"/>
        <w:right w:val="none" w:sz="0" w:space="0" w:color="auto"/>
      </w:divBdr>
      <w:divsChild>
        <w:div w:id="349584966">
          <w:marLeft w:val="0"/>
          <w:marRight w:val="0"/>
          <w:marTop w:val="88"/>
          <w:marBottom w:val="213"/>
          <w:divBdr>
            <w:top w:val="none" w:sz="0" w:space="0" w:color="auto"/>
            <w:left w:val="none" w:sz="0" w:space="0" w:color="auto"/>
            <w:bottom w:val="none" w:sz="0" w:space="0" w:color="auto"/>
            <w:right w:val="none" w:sz="0" w:space="0" w:color="auto"/>
          </w:divBdr>
        </w:div>
        <w:div w:id="349598264">
          <w:marLeft w:val="0"/>
          <w:marRight w:val="0"/>
          <w:marTop w:val="63"/>
          <w:marBottom w:val="188"/>
          <w:divBdr>
            <w:top w:val="none" w:sz="0" w:space="0" w:color="auto"/>
            <w:left w:val="none" w:sz="0" w:space="0" w:color="auto"/>
            <w:bottom w:val="none" w:sz="0" w:space="0" w:color="auto"/>
            <w:right w:val="none" w:sz="0" w:space="0" w:color="auto"/>
          </w:divBdr>
        </w:div>
      </w:divsChild>
    </w:div>
    <w:div w:id="349571798">
      <w:marLeft w:val="0"/>
      <w:marRight w:val="0"/>
      <w:marTop w:val="0"/>
      <w:marBottom w:val="0"/>
      <w:divBdr>
        <w:top w:val="none" w:sz="0" w:space="0" w:color="auto"/>
        <w:left w:val="none" w:sz="0" w:space="0" w:color="auto"/>
        <w:bottom w:val="none" w:sz="0" w:space="0" w:color="auto"/>
        <w:right w:val="none" w:sz="0" w:space="0" w:color="auto"/>
      </w:divBdr>
    </w:div>
    <w:div w:id="349571808">
      <w:marLeft w:val="0"/>
      <w:marRight w:val="0"/>
      <w:marTop w:val="0"/>
      <w:marBottom w:val="0"/>
      <w:divBdr>
        <w:top w:val="none" w:sz="0" w:space="0" w:color="auto"/>
        <w:left w:val="none" w:sz="0" w:space="0" w:color="auto"/>
        <w:bottom w:val="none" w:sz="0" w:space="0" w:color="auto"/>
        <w:right w:val="none" w:sz="0" w:space="0" w:color="auto"/>
      </w:divBdr>
    </w:div>
    <w:div w:id="349571811">
      <w:marLeft w:val="0"/>
      <w:marRight w:val="0"/>
      <w:marTop w:val="0"/>
      <w:marBottom w:val="0"/>
      <w:divBdr>
        <w:top w:val="none" w:sz="0" w:space="0" w:color="auto"/>
        <w:left w:val="none" w:sz="0" w:space="0" w:color="auto"/>
        <w:bottom w:val="none" w:sz="0" w:space="0" w:color="auto"/>
        <w:right w:val="none" w:sz="0" w:space="0" w:color="auto"/>
      </w:divBdr>
    </w:div>
    <w:div w:id="349571812">
      <w:marLeft w:val="0"/>
      <w:marRight w:val="0"/>
      <w:marTop w:val="0"/>
      <w:marBottom w:val="0"/>
      <w:divBdr>
        <w:top w:val="none" w:sz="0" w:space="0" w:color="auto"/>
        <w:left w:val="none" w:sz="0" w:space="0" w:color="auto"/>
        <w:bottom w:val="none" w:sz="0" w:space="0" w:color="auto"/>
        <w:right w:val="none" w:sz="0" w:space="0" w:color="auto"/>
      </w:divBdr>
    </w:div>
    <w:div w:id="349571813">
      <w:marLeft w:val="0"/>
      <w:marRight w:val="0"/>
      <w:marTop w:val="0"/>
      <w:marBottom w:val="0"/>
      <w:divBdr>
        <w:top w:val="none" w:sz="0" w:space="0" w:color="auto"/>
        <w:left w:val="none" w:sz="0" w:space="0" w:color="auto"/>
        <w:bottom w:val="none" w:sz="0" w:space="0" w:color="auto"/>
        <w:right w:val="none" w:sz="0" w:space="0" w:color="auto"/>
      </w:divBdr>
    </w:div>
    <w:div w:id="349571818">
      <w:marLeft w:val="0"/>
      <w:marRight w:val="0"/>
      <w:marTop w:val="0"/>
      <w:marBottom w:val="0"/>
      <w:divBdr>
        <w:top w:val="none" w:sz="0" w:space="0" w:color="auto"/>
        <w:left w:val="none" w:sz="0" w:space="0" w:color="auto"/>
        <w:bottom w:val="none" w:sz="0" w:space="0" w:color="auto"/>
        <w:right w:val="none" w:sz="0" w:space="0" w:color="auto"/>
      </w:divBdr>
    </w:div>
    <w:div w:id="349571820">
      <w:marLeft w:val="0"/>
      <w:marRight w:val="0"/>
      <w:marTop w:val="0"/>
      <w:marBottom w:val="0"/>
      <w:divBdr>
        <w:top w:val="none" w:sz="0" w:space="0" w:color="auto"/>
        <w:left w:val="none" w:sz="0" w:space="0" w:color="auto"/>
        <w:bottom w:val="none" w:sz="0" w:space="0" w:color="auto"/>
        <w:right w:val="none" w:sz="0" w:space="0" w:color="auto"/>
      </w:divBdr>
    </w:div>
    <w:div w:id="349571821">
      <w:marLeft w:val="0"/>
      <w:marRight w:val="0"/>
      <w:marTop w:val="0"/>
      <w:marBottom w:val="0"/>
      <w:divBdr>
        <w:top w:val="none" w:sz="0" w:space="0" w:color="auto"/>
        <w:left w:val="none" w:sz="0" w:space="0" w:color="auto"/>
        <w:bottom w:val="none" w:sz="0" w:space="0" w:color="auto"/>
        <w:right w:val="none" w:sz="0" w:space="0" w:color="auto"/>
      </w:divBdr>
      <w:divsChild>
        <w:div w:id="349578539">
          <w:marLeft w:val="0"/>
          <w:marRight w:val="0"/>
          <w:marTop w:val="65"/>
          <w:marBottom w:val="195"/>
          <w:divBdr>
            <w:top w:val="none" w:sz="0" w:space="0" w:color="auto"/>
            <w:left w:val="none" w:sz="0" w:space="0" w:color="auto"/>
            <w:bottom w:val="none" w:sz="0" w:space="0" w:color="auto"/>
            <w:right w:val="none" w:sz="0" w:space="0" w:color="auto"/>
          </w:divBdr>
        </w:div>
        <w:div w:id="349593304">
          <w:marLeft w:val="0"/>
          <w:marRight w:val="0"/>
          <w:marTop w:val="91"/>
          <w:marBottom w:val="221"/>
          <w:divBdr>
            <w:top w:val="none" w:sz="0" w:space="0" w:color="auto"/>
            <w:left w:val="none" w:sz="0" w:space="0" w:color="auto"/>
            <w:bottom w:val="none" w:sz="0" w:space="0" w:color="auto"/>
            <w:right w:val="none" w:sz="0" w:space="0" w:color="auto"/>
          </w:divBdr>
        </w:div>
      </w:divsChild>
    </w:div>
    <w:div w:id="349571823">
      <w:marLeft w:val="0"/>
      <w:marRight w:val="0"/>
      <w:marTop w:val="0"/>
      <w:marBottom w:val="0"/>
      <w:divBdr>
        <w:top w:val="none" w:sz="0" w:space="0" w:color="auto"/>
        <w:left w:val="none" w:sz="0" w:space="0" w:color="auto"/>
        <w:bottom w:val="none" w:sz="0" w:space="0" w:color="auto"/>
        <w:right w:val="none" w:sz="0" w:space="0" w:color="auto"/>
      </w:divBdr>
    </w:div>
    <w:div w:id="349571825">
      <w:marLeft w:val="0"/>
      <w:marRight w:val="0"/>
      <w:marTop w:val="0"/>
      <w:marBottom w:val="0"/>
      <w:divBdr>
        <w:top w:val="none" w:sz="0" w:space="0" w:color="auto"/>
        <w:left w:val="none" w:sz="0" w:space="0" w:color="auto"/>
        <w:bottom w:val="none" w:sz="0" w:space="0" w:color="auto"/>
        <w:right w:val="none" w:sz="0" w:space="0" w:color="auto"/>
      </w:divBdr>
      <w:divsChild>
        <w:div w:id="349586425">
          <w:marLeft w:val="0"/>
          <w:marRight w:val="0"/>
          <w:marTop w:val="0"/>
          <w:marBottom w:val="0"/>
          <w:divBdr>
            <w:top w:val="none" w:sz="0" w:space="0" w:color="auto"/>
            <w:left w:val="none" w:sz="0" w:space="0" w:color="auto"/>
            <w:bottom w:val="none" w:sz="0" w:space="0" w:color="auto"/>
            <w:right w:val="none" w:sz="0" w:space="0" w:color="auto"/>
          </w:divBdr>
        </w:div>
      </w:divsChild>
    </w:div>
    <w:div w:id="349571830">
      <w:marLeft w:val="0"/>
      <w:marRight w:val="0"/>
      <w:marTop w:val="0"/>
      <w:marBottom w:val="0"/>
      <w:divBdr>
        <w:top w:val="none" w:sz="0" w:space="0" w:color="auto"/>
        <w:left w:val="none" w:sz="0" w:space="0" w:color="auto"/>
        <w:bottom w:val="none" w:sz="0" w:space="0" w:color="auto"/>
        <w:right w:val="none" w:sz="0" w:space="0" w:color="auto"/>
      </w:divBdr>
      <w:divsChild>
        <w:div w:id="349581522">
          <w:marLeft w:val="0"/>
          <w:marRight w:val="0"/>
          <w:marTop w:val="0"/>
          <w:marBottom w:val="0"/>
          <w:divBdr>
            <w:top w:val="none" w:sz="0" w:space="0" w:color="auto"/>
            <w:left w:val="none" w:sz="0" w:space="0" w:color="auto"/>
            <w:bottom w:val="none" w:sz="0" w:space="0" w:color="auto"/>
            <w:right w:val="none" w:sz="0" w:space="0" w:color="auto"/>
          </w:divBdr>
        </w:div>
        <w:div w:id="349584400">
          <w:marLeft w:val="0"/>
          <w:marRight w:val="0"/>
          <w:marTop w:val="0"/>
          <w:marBottom w:val="0"/>
          <w:divBdr>
            <w:top w:val="none" w:sz="0" w:space="0" w:color="auto"/>
            <w:left w:val="none" w:sz="0" w:space="0" w:color="auto"/>
            <w:bottom w:val="none" w:sz="0" w:space="0" w:color="auto"/>
            <w:right w:val="none" w:sz="0" w:space="0" w:color="auto"/>
          </w:divBdr>
        </w:div>
      </w:divsChild>
    </w:div>
    <w:div w:id="349571834">
      <w:marLeft w:val="0"/>
      <w:marRight w:val="0"/>
      <w:marTop w:val="0"/>
      <w:marBottom w:val="0"/>
      <w:divBdr>
        <w:top w:val="none" w:sz="0" w:space="0" w:color="auto"/>
        <w:left w:val="none" w:sz="0" w:space="0" w:color="auto"/>
        <w:bottom w:val="none" w:sz="0" w:space="0" w:color="auto"/>
        <w:right w:val="none" w:sz="0" w:space="0" w:color="auto"/>
      </w:divBdr>
      <w:divsChild>
        <w:div w:id="349578079">
          <w:marLeft w:val="0"/>
          <w:marRight w:val="0"/>
          <w:marTop w:val="0"/>
          <w:marBottom w:val="0"/>
          <w:divBdr>
            <w:top w:val="none" w:sz="0" w:space="0" w:color="auto"/>
            <w:left w:val="none" w:sz="0" w:space="0" w:color="auto"/>
            <w:bottom w:val="none" w:sz="0" w:space="0" w:color="auto"/>
            <w:right w:val="none" w:sz="0" w:space="0" w:color="auto"/>
          </w:divBdr>
        </w:div>
        <w:div w:id="349591498">
          <w:marLeft w:val="0"/>
          <w:marRight w:val="0"/>
          <w:marTop w:val="0"/>
          <w:marBottom w:val="0"/>
          <w:divBdr>
            <w:top w:val="none" w:sz="0" w:space="0" w:color="auto"/>
            <w:left w:val="none" w:sz="0" w:space="0" w:color="auto"/>
            <w:bottom w:val="none" w:sz="0" w:space="0" w:color="auto"/>
            <w:right w:val="none" w:sz="0" w:space="0" w:color="auto"/>
          </w:divBdr>
        </w:div>
      </w:divsChild>
    </w:div>
    <w:div w:id="349571838">
      <w:marLeft w:val="0"/>
      <w:marRight w:val="0"/>
      <w:marTop w:val="0"/>
      <w:marBottom w:val="0"/>
      <w:divBdr>
        <w:top w:val="none" w:sz="0" w:space="0" w:color="auto"/>
        <w:left w:val="none" w:sz="0" w:space="0" w:color="auto"/>
        <w:bottom w:val="none" w:sz="0" w:space="0" w:color="auto"/>
        <w:right w:val="none" w:sz="0" w:space="0" w:color="auto"/>
      </w:divBdr>
      <w:divsChild>
        <w:div w:id="349584031">
          <w:marLeft w:val="0"/>
          <w:marRight w:val="0"/>
          <w:marTop w:val="0"/>
          <w:marBottom w:val="0"/>
          <w:divBdr>
            <w:top w:val="none" w:sz="0" w:space="0" w:color="auto"/>
            <w:left w:val="none" w:sz="0" w:space="0" w:color="auto"/>
            <w:bottom w:val="none" w:sz="0" w:space="0" w:color="auto"/>
            <w:right w:val="none" w:sz="0" w:space="0" w:color="auto"/>
          </w:divBdr>
        </w:div>
        <w:div w:id="349593479">
          <w:marLeft w:val="0"/>
          <w:marRight w:val="0"/>
          <w:marTop w:val="0"/>
          <w:marBottom w:val="0"/>
          <w:divBdr>
            <w:top w:val="none" w:sz="0" w:space="0" w:color="auto"/>
            <w:left w:val="none" w:sz="0" w:space="0" w:color="auto"/>
            <w:bottom w:val="none" w:sz="0" w:space="0" w:color="auto"/>
            <w:right w:val="none" w:sz="0" w:space="0" w:color="auto"/>
          </w:divBdr>
        </w:div>
      </w:divsChild>
    </w:div>
    <w:div w:id="349571843">
      <w:marLeft w:val="0"/>
      <w:marRight w:val="0"/>
      <w:marTop w:val="0"/>
      <w:marBottom w:val="0"/>
      <w:divBdr>
        <w:top w:val="none" w:sz="0" w:space="0" w:color="auto"/>
        <w:left w:val="none" w:sz="0" w:space="0" w:color="auto"/>
        <w:bottom w:val="none" w:sz="0" w:space="0" w:color="auto"/>
        <w:right w:val="none" w:sz="0" w:space="0" w:color="auto"/>
      </w:divBdr>
    </w:div>
    <w:div w:id="349571846">
      <w:marLeft w:val="0"/>
      <w:marRight w:val="0"/>
      <w:marTop w:val="0"/>
      <w:marBottom w:val="0"/>
      <w:divBdr>
        <w:top w:val="none" w:sz="0" w:space="0" w:color="auto"/>
        <w:left w:val="none" w:sz="0" w:space="0" w:color="auto"/>
        <w:bottom w:val="none" w:sz="0" w:space="0" w:color="auto"/>
        <w:right w:val="none" w:sz="0" w:space="0" w:color="auto"/>
      </w:divBdr>
    </w:div>
    <w:div w:id="349571847">
      <w:marLeft w:val="0"/>
      <w:marRight w:val="0"/>
      <w:marTop w:val="0"/>
      <w:marBottom w:val="0"/>
      <w:divBdr>
        <w:top w:val="none" w:sz="0" w:space="0" w:color="auto"/>
        <w:left w:val="none" w:sz="0" w:space="0" w:color="auto"/>
        <w:bottom w:val="none" w:sz="0" w:space="0" w:color="auto"/>
        <w:right w:val="none" w:sz="0" w:space="0" w:color="auto"/>
      </w:divBdr>
    </w:div>
    <w:div w:id="349571849">
      <w:marLeft w:val="0"/>
      <w:marRight w:val="0"/>
      <w:marTop w:val="0"/>
      <w:marBottom w:val="0"/>
      <w:divBdr>
        <w:top w:val="none" w:sz="0" w:space="0" w:color="auto"/>
        <w:left w:val="none" w:sz="0" w:space="0" w:color="auto"/>
        <w:bottom w:val="none" w:sz="0" w:space="0" w:color="auto"/>
        <w:right w:val="none" w:sz="0" w:space="0" w:color="auto"/>
      </w:divBdr>
    </w:div>
    <w:div w:id="349571850">
      <w:marLeft w:val="0"/>
      <w:marRight w:val="0"/>
      <w:marTop w:val="0"/>
      <w:marBottom w:val="0"/>
      <w:divBdr>
        <w:top w:val="none" w:sz="0" w:space="0" w:color="auto"/>
        <w:left w:val="none" w:sz="0" w:space="0" w:color="auto"/>
        <w:bottom w:val="none" w:sz="0" w:space="0" w:color="auto"/>
        <w:right w:val="none" w:sz="0" w:space="0" w:color="auto"/>
      </w:divBdr>
      <w:divsChild>
        <w:div w:id="349587790">
          <w:marLeft w:val="0"/>
          <w:marRight w:val="0"/>
          <w:marTop w:val="0"/>
          <w:marBottom w:val="0"/>
          <w:divBdr>
            <w:top w:val="none" w:sz="0" w:space="0" w:color="auto"/>
            <w:left w:val="none" w:sz="0" w:space="0" w:color="auto"/>
            <w:bottom w:val="none" w:sz="0" w:space="0" w:color="auto"/>
            <w:right w:val="none" w:sz="0" w:space="0" w:color="auto"/>
          </w:divBdr>
        </w:div>
        <w:div w:id="349594581">
          <w:marLeft w:val="0"/>
          <w:marRight w:val="0"/>
          <w:marTop w:val="0"/>
          <w:marBottom w:val="0"/>
          <w:divBdr>
            <w:top w:val="none" w:sz="0" w:space="0" w:color="auto"/>
            <w:left w:val="none" w:sz="0" w:space="0" w:color="auto"/>
            <w:bottom w:val="none" w:sz="0" w:space="0" w:color="auto"/>
            <w:right w:val="none" w:sz="0" w:space="0" w:color="auto"/>
          </w:divBdr>
          <w:divsChild>
            <w:div w:id="3495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851">
      <w:marLeft w:val="0"/>
      <w:marRight w:val="0"/>
      <w:marTop w:val="0"/>
      <w:marBottom w:val="0"/>
      <w:divBdr>
        <w:top w:val="none" w:sz="0" w:space="0" w:color="auto"/>
        <w:left w:val="none" w:sz="0" w:space="0" w:color="auto"/>
        <w:bottom w:val="none" w:sz="0" w:space="0" w:color="auto"/>
        <w:right w:val="none" w:sz="0" w:space="0" w:color="auto"/>
      </w:divBdr>
    </w:div>
    <w:div w:id="349571857">
      <w:marLeft w:val="0"/>
      <w:marRight w:val="0"/>
      <w:marTop w:val="0"/>
      <w:marBottom w:val="0"/>
      <w:divBdr>
        <w:top w:val="none" w:sz="0" w:space="0" w:color="auto"/>
        <w:left w:val="none" w:sz="0" w:space="0" w:color="auto"/>
        <w:bottom w:val="none" w:sz="0" w:space="0" w:color="auto"/>
        <w:right w:val="none" w:sz="0" w:space="0" w:color="auto"/>
      </w:divBdr>
    </w:div>
    <w:div w:id="349571858">
      <w:marLeft w:val="0"/>
      <w:marRight w:val="0"/>
      <w:marTop w:val="0"/>
      <w:marBottom w:val="0"/>
      <w:divBdr>
        <w:top w:val="none" w:sz="0" w:space="0" w:color="auto"/>
        <w:left w:val="none" w:sz="0" w:space="0" w:color="auto"/>
        <w:bottom w:val="none" w:sz="0" w:space="0" w:color="auto"/>
        <w:right w:val="none" w:sz="0" w:space="0" w:color="auto"/>
      </w:divBdr>
    </w:div>
    <w:div w:id="349571859">
      <w:marLeft w:val="0"/>
      <w:marRight w:val="0"/>
      <w:marTop w:val="0"/>
      <w:marBottom w:val="0"/>
      <w:divBdr>
        <w:top w:val="none" w:sz="0" w:space="0" w:color="auto"/>
        <w:left w:val="none" w:sz="0" w:space="0" w:color="auto"/>
        <w:bottom w:val="none" w:sz="0" w:space="0" w:color="auto"/>
        <w:right w:val="none" w:sz="0" w:space="0" w:color="auto"/>
      </w:divBdr>
    </w:div>
    <w:div w:id="349571860">
      <w:marLeft w:val="0"/>
      <w:marRight w:val="0"/>
      <w:marTop w:val="0"/>
      <w:marBottom w:val="0"/>
      <w:divBdr>
        <w:top w:val="none" w:sz="0" w:space="0" w:color="auto"/>
        <w:left w:val="none" w:sz="0" w:space="0" w:color="auto"/>
        <w:bottom w:val="none" w:sz="0" w:space="0" w:color="auto"/>
        <w:right w:val="none" w:sz="0" w:space="0" w:color="auto"/>
      </w:divBdr>
      <w:divsChild>
        <w:div w:id="349583194">
          <w:marLeft w:val="0"/>
          <w:marRight w:val="0"/>
          <w:marTop w:val="0"/>
          <w:marBottom w:val="0"/>
          <w:divBdr>
            <w:top w:val="none" w:sz="0" w:space="0" w:color="auto"/>
            <w:left w:val="none" w:sz="0" w:space="0" w:color="auto"/>
            <w:bottom w:val="none" w:sz="0" w:space="0" w:color="auto"/>
            <w:right w:val="none" w:sz="0" w:space="0" w:color="auto"/>
          </w:divBdr>
          <w:divsChild>
            <w:div w:id="349586923">
              <w:marLeft w:val="0"/>
              <w:marRight w:val="0"/>
              <w:marTop w:val="0"/>
              <w:marBottom w:val="0"/>
              <w:divBdr>
                <w:top w:val="none" w:sz="0" w:space="0" w:color="auto"/>
                <w:left w:val="none" w:sz="0" w:space="0" w:color="auto"/>
                <w:bottom w:val="none" w:sz="0" w:space="0" w:color="auto"/>
                <w:right w:val="none" w:sz="0" w:space="0" w:color="auto"/>
              </w:divBdr>
            </w:div>
            <w:div w:id="349598231">
              <w:marLeft w:val="0"/>
              <w:marRight w:val="0"/>
              <w:marTop w:val="0"/>
              <w:marBottom w:val="0"/>
              <w:divBdr>
                <w:top w:val="none" w:sz="0" w:space="0" w:color="auto"/>
                <w:left w:val="none" w:sz="0" w:space="0" w:color="auto"/>
                <w:bottom w:val="none" w:sz="0" w:space="0" w:color="auto"/>
                <w:right w:val="none" w:sz="0" w:space="0" w:color="auto"/>
              </w:divBdr>
              <w:divsChild>
                <w:div w:id="349595092">
                  <w:marLeft w:val="0"/>
                  <w:marRight w:val="0"/>
                  <w:marTop w:val="0"/>
                  <w:marBottom w:val="0"/>
                  <w:divBdr>
                    <w:top w:val="none" w:sz="0" w:space="0" w:color="auto"/>
                    <w:left w:val="none" w:sz="0" w:space="0" w:color="auto"/>
                    <w:bottom w:val="none" w:sz="0" w:space="0" w:color="auto"/>
                    <w:right w:val="none" w:sz="0" w:space="0" w:color="auto"/>
                  </w:divBdr>
                  <w:divsChild>
                    <w:div w:id="349593461">
                      <w:marLeft w:val="0"/>
                      <w:marRight w:val="0"/>
                      <w:marTop w:val="0"/>
                      <w:marBottom w:val="0"/>
                      <w:divBdr>
                        <w:top w:val="none" w:sz="0" w:space="0" w:color="auto"/>
                        <w:left w:val="none" w:sz="0" w:space="0" w:color="auto"/>
                        <w:bottom w:val="none" w:sz="0" w:space="0" w:color="auto"/>
                        <w:right w:val="none" w:sz="0" w:space="0" w:color="auto"/>
                      </w:divBdr>
                    </w:div>
                  </w:divsChild>
                </w:div>
                <w:div w:id="349595792">
                  <w:marLeft w:val="0"/>
                  <w:marRight w:val="0"/>
                  <w:marTop w:val="0"/>
                  <w:marBottom w:val="0"/>
                  <w:divBdr>
                    <w:top w:val="none" w:sz="0" w:space="0" w:color="auto"/>
                    <w:left w:val="none" w:sz="0" w:space="0" w:color="auto"/>
                    <w:bottom w:val="none" w:sz="0" w:space="0" w:color="auto"/>
                    <w:right w:val="none" w:sz="0" w:space="0" w:color="auto"/>
                  </w:divBdr>
                  <w:divsChild>
                    <w:div w:id="349588064">
                      <w:marLeft w:val="0"/>
                      <w:marRight w:val="0"/>
                      <w:marTop w:val="0"/>
                      <w:marBottom w:val="0"/>
                      <w:divBdr>
                        <w:top w:val="none" w:sz="0" w:space="0" w:color="auto"/>
                        <w:left w:val="none" w:sz="0" w:space="0" w:color="auto"/>
                        <w:bottom w:val="none" w:sz="0" w:space="0" w:color="auto"/>
                        <w:right w:val="none" w:sz="0" w:space="0" w:color="auto"/>
                      </w:divBdr>
                    </w:div>
                  </w:divsChild>
                </w:div>
                <w:div w:id="349598588">
                  <w:marLeft w:val="0"/>
                  <w:marRight w:val="0"/>
                  <w:marTop w:val="0"/>
                  <w:marBottom w:val="0"/>
                  <w:divBdr>
                    <w:top w:val="none" w:sz="0" w:space="0" w:color="auto"/>
                    <w:left w:val="none" w:sz="0" w:space="0" w:color="auto"/>
                    <w:bottom w:val="none" w:sz="0" w:space="0" w:color="auto"/>
                    <w:right w:val="none" w:sz="0" w:space="0" w:color="auto"/>
                  </w:divBdr>
                  <w:divsChild>
                    <w:div w:id="3495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862">
      <w:marLeft w:val="0"/>
      <w:marRight w:val="0"/>
      <w:marTop w:val="0"/>
      <w:marBottom w:val="0"/>
      <w:divBdr>
        <w:top w:val="none" w:sz="0" w:space="0" w:color="auto"/>
        <w:left w:val="none" w:sz="0" w:space="0" w:color="auto"/>
        <w:bottom w:val="none" w:sz="0" w:space="0" w:color="auto"/>
        <w:right w:val="none" w:sz="0" w:space="0" w:color="auto"/>
      </w:divBdr>
    </w:div>
    <w:div w:id="349571866">
      <w:marLeft w:val="0"/>
      <w:marRight w:val="0"/>
      <w:marTop w:val="0"/>
      <w:marBottom w:val="0"/>
      <w:divBdr>
        <w:top w:val="none" w:sz="0" w:space="0" w:color="auto"/>
        <w:left w:val="none" w:sz="0" w:space="0" w:color="auto"/>
        <w:bottom w:val="none" w:sz="0" w:space="0" w:color="auto"/>
        <w:right w:val="none" w:sz="0" w:space="0" w:color="auto"/>
      </w:divBdr>
    </w:div>
    <w:div w:id="349571868">
      <w:marLeft w:val="0"/>
      <w:marRight w:val="0"/>
      <w:marTop w:val="0"/>
      <w:marBottom w:val="0"/>
      <w:divBdr>
        <w:top w:val="none" w:sz="0" w:space="0" w:color="auto"/>
        <w:left w:val="none" w:sz="0" w:space="0" w:color="auto"/>
        <w:bottom w:val="none" w:sz="0" w:space="0" w:color="auto"/>
        <w:right w:val="none" w:sz="0" w:space="0" w:color="auto"/>
      </w:divBdr>
    </w:div>
    <w:div w:id="349571869">
      <w:marLeft w:val="0"/>
      <w:marRight w:val="0"/>
      <w:marTop w:val="0"/>
      <w:marBottom w:val="0"/>
      <w:divBdr>
        <w:top w:val="none" w:sz="0" w:space="0" w:color="auto"/>
        <w:left w:val="none" w:sz="0" w:space="0" w:color="auto"/>
        <w:bottom w:val="none" w:sz="0" w:space="0" w:color="auto"/>
        <w:right w:val="none" w:sz="0" w:space="0" w:color="auto"/>
      </w:divBdr>
      <w:divsChild>
        <w:div w:id="349572218">
          <w:marLeft w:val="0"/>
          <w:marRight w:val="0"/>
          <w:marTop w:val="0"/>
          <w:marBottom w:val="0"/>
          <w:divBdr>
            <w:top w:val="none" w:sz="0" w:space="0" w:color="auto"/>
            <w:left w:val="none" w:sz="0" w:space="0" w:color="auto"/>
            <w:bottom w:val="none" w:sz="0" w:space="0" w:color="auto"/>
            <w:right w:val="none" w:sz="0" w:space="0" w:color="auto"/>
          </w:divBdr>
        </w:div>
        <w:div w:id="349589279">
          <w:marLeft w:val="0"/>
          <w:marRight w:val="0"/>
          <w:marTop w:val="0"/>
          <w:marBottom w:val="0"/>
          <w:divBdr>
            <w:top w:val="none" w:sz="0" w:space="0" w:color="auto"/>
            <w:left w:val="none" w:sz="0" w:space="0" w:color="auto"/>
            <w:bottom w:val="none" w:sz="0" w:space="0" w:color="auto"/>
            <w:right w:val="none" w:sz="0" w:space="0" w:color="auto"/>
          </w:divBdr>
        </w:div>
      </w:divsChild>
    </w:div>
    <w:div w:id="349571870">
      <w:marLeft w:val="0"/>
      <w:marRight w:val="0"/>
      <w:marTop w:val="0"/>
      <w:marBottom w:val="0"/>
      <w:divBdr>
        <w:top w:val="none" w:sz="0" w:space="0" w:color="auto"/>
        <w:left w:val="none" w:sz="0" w:space="0" w:color="auto"/>
        <w:bottom w:val="none" w:sz="0" w:space="0" w:color="auto"/>
        <w:right w:val="none" w:sz="0" w:space="0" w:color="auto"/>
      </w:divBdr>
    </w:div>
    <w:div w:id="349571871">
      <w:marLeft w:val="0"/>
      <w:marRight w:val="0"/>
      <w:marTop w:val="0"/>
      <w:marBottom w:val="0"/>
      <w:divBdr>
        <w:top w:val="none" w:sz="0" w:space="0" w:color="auto"/>
        <w:left w:val="none" w:sz="0" w:space="0" w:color="auto"/>
        <w:bottom w:val="none" w:sz="0" w:space="0" w:color="auto"/>
        <w:right w:val="none" w:sz="0" w:space="0" w:color="auto"/>
      </w:divBdr>
    </w:div>
    <w:div w:id="349571872">
      <w:marLeft w:val="0"/>
      <w:marRight w:val="0"/>
      <w:marTop w:val="0"/>
      <w:marBottom w:val="0"/>
      <w:divBdr>
        <w:top w:val="none" w:sz="0" w:space="0" w:color="auto"/>
        <w:left w:val="none" w:sz="0" w:space="0" w:color="auto"/>
        <w:bottom w:val="none" w:sz="0" w:space="0" w:color="auto"/>
        <w:right w:val="none" w:sz="0" w:space="0" w:color="auto"/>
      </w:divBdr>
      <w:divsChild>
        <w:div w:id="349574166">
          <w:marLeft w:val="0"/>
          <w:marRight w:val="0"/>
          <w:marTop w:val="0"/>
          <w:marBottom w:val="0"/>
          <w:divBdr>
            <w:top w:val="none" w:sz="0" w:space="0" w:color="auto"/>
            <w:left w:val="none" w:sz="0" w:space="0" w:color="auto"/>
            <w:bottom w:val="none" w:sz="0" w:space="0" w:color="auto"/>
            <w:right w:val="none" w:sz="0" w:space="0" w:color="auto"/>
          </w:divBdr>
        </w:div>
        <w:div w:id="349575873">
          <w:marLeft w:val="0"/>
          <w:marRight w:val="0"/>
          <w:marTop w:val="0"/>
          <w:marBottom w:val="0"/>
          <w:divBdr>
            <w:top w:val="none" w:sz="0" w:space="0" w:color="auto"/>
            <w:left w:val="none" w:sz="0" w:space="0" w:color="auto"/>
            <w:bottom w:val="none" w:sz="0" w:space="0" w:color="auto"/>
            <w:right w:val="none" w:sz="0" w:space="0" w:color="auto"/>
          </w:divBdr>
        </w:div>
        <w:div w:id="349580942">
          <w:marLeft w:val="0"/>
          <w:marRight w:val="0"/>
          <w:marTop w:val="0"/>
          <w:marBottom w:val="0"/>
          <w:divBdr>
            <w:top w:val="none" w:sz="0" w:space="0" w:color="auto"/>
            <w:left w:val="none" w:sz="0" w:space="0" w:color="auto"/>
            <w:bottom w:val="none" w:sz="0" w:space="0" w:color="auto"/>
            <w:right w:val="none" w:sz="0" w:space="0" w:color="auto"/>
          </w:divBdr>
          <w:divsChild>
            <w:div w:id="349594038">
              <w:marLeft w:val="0"/>
              <w:marRight w:val="0"/>
              <w:marTop w:val="0"/>
              <w:marBottom w:val="0"/>
              <w:divBdr>
                <w:top w:val="none" w:sz="0" w:space="0" w:color="auto"/>
                <w:left w:val="none" w:sz="0" w:space="0" w:color="auto"/>
                <w:bottom w:val="none" w:sz="0" w:space="0" w:color="auto"/>
                <w:right w:val="none" w:sz="0" w:space="0" w:color="auto"/>
              </w:divBdr>
              <w:divsChild>
                <w:div w:id="3495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74">
          <w:marLeft w:val="0"/>
          <w:marRight w:val="0"/>
          <w:marTop w:val="0"/>
          <w:marBottom w:val="0"/>
          <w:divBdr>
            <w:top w:val="none" w:sz="0" w:space="0" w:color="auto"/>
            <w:left w:val="none" w:sz="0" w:space="0" w:color="auto"/>
            <w:bottom w:val="none" w:sz="0" w:space="0" w:color="auto"/>
            <w:right w:val="none" w:sz="0" w:space="0" w:color="auto"/>
          </w:divBdr>
        </w:div>
        <w:div w:id="349592217">
          <w:marLeft w:val="0"/>
          <w:marRight w:val="0"/>
          <w:marTop w:val="0"/>
          <w:marBottom w:val="0"/>
          <w:divBdr>
            <w:top w:val="none" w:sz="0" w:space="0" w:color="auto"/>
            <w:left w:val="none" w:sz="0" w:space="0" w:color="auto"/>
            <w:bottom w:val="none" w:sz="0" w:space="0" w:color="auto"/>
            <w:right w:val="none" w:sz="0" w:space="0" w:color="auto"/>
          </w:divBdr>
          <w:divsChild>
            <w:div w:id="349591168">
              <w:marLeft w:val="0"/>
              <w:marRight w:val="0"/>
              <w:marTop w:val="0"/>
              <w:marBottom w:val="0"/>
              <w:divBdr>
                <w:top w:val="none" w:sz="0" w:space="0" w:color="auto"/>
                <w:left w:val="none" w:sz="0" w:space="0" w:color="auto"/>
                <w:bottom w:val="none" w:sz="0" w:space="0" w:color="auto"/>
                <w:right w:val="none" w:sz="0" w:space="0" w:color="auto"/>
              </w:divBdr>
            </w:div>
          </w:divsChild>
        </w:div>
        <w:div w:id="349593017">
          <w:marLeft w:val="0"/>
          <w:marRight w:val="0"/>
          <w:marTop w:val="0"/>
          <w:marBottom w:val="0"/>
          <w:divBdr>
            <w:top w:val="none" w:sz="0" w:space="0" w:color="auto"/>
            <w:left w:val="none" w:sz="0" w:space="0" w:color="auto"/>
            <w:bottom w:val="none" w:sz="0" w:space="0" w:color="auto"/>
            <w:right w:val="none" w:sz="0" w:space="0" w:color="auto"/>
          </w:divBdr>
        </w:div>
        <w:div w:id="349597343">
          <w:marLeft w:val="0"/>
          <w:marRight w:val="0"/>
          <w:marTop w:val="0"/>
          <w:marBottom w:val="0"/>
          <w:divBdr>
            <w:top w:val="none" w:sz="0" w:space="0" w:color="auto"/>
            <w:left w:val="none" w:sz="0" w:space="0" w:color="auto"/>
            <w:bottom w:val="none" w:sz="0" w:space="0" w:color="auto"/>
            <w:right w:val="none" w:sz="0" w:space="0" w:color="auto"/>
          </w:divBdr>
        </w:div>
      </w:divsChild>
    </w:div>
    <w:div w:id="349571873">
      <w:marLeft w:val="0"/>
      <w:marRight w:val="0"/>
      <w:marTop w:val="0"/>
      <w:marBottom w:val="0"/>
      <w:divBdr>
        <w:top w:val="none" w:sz="0" w:space="0" w:color="auto"/>
        <w:left w:val="none" w:sz="0" w:space="0" w:color="auto"/>
        <w:bottom w:val="none" w:sz="0" w:space="0" w:color="auto"/>
        <w:right w:val="none" w:sz="0" w:space="0" w:color="auto"/>
      </w:divBdr>
    </w:div>
    <w:div w:id="349571877">
      <w:marLeft w:val="0"/>
      <w:marRight w:val="0"/>
      <w:marTop w:val="0"/>
      <w:marBottom w:val="0"/>
      <w:divBdr>
        <w:top w:val="none" w:sz="0" w:space="0" w:color="auto"/>
        <w:left w:val="none" w:sz="0" w:space="0" w:color="auto"/>
        <w:bottom w:val="none" w:sz="0" w:space="0" w:color="auto"/>
        <w:right w:val="none" w:sz="0" w:space="0" w:color="auto"/>
      </w:divBdr>
      <w:divsChild>
        <w:div w:id="349580493">
          <w:marLeft w:val="0"/>
          <w:marRight w:val="0"/>
          <w:marTop w:val="0"/>
          <w:marBottom w:val="0"/>
          <w:divBdr>
            <w:top w:val="none" w:sz="0" w:space="0" w:color="auto"/>
            <w:left w:val="none" w:sz="0" w:space="0" w:color="auto"/>
            <w:bottom w:val="none" w:sz="0" w:space="0" w:color="auto"/>
            <w:right w:val="none" w:sz="0" w:space="0" w:color="auto"/>
          </w:divBdr>
          <w:divsChild>
            <w:div w:id="349578171">
              <w:marLeft w:val="0"/>
              <w:marRight w:val="0"/>
              <w:marTop w:val="0"/>
              <w:marBottom w:val="0"/>
              <w:divBdr>
                <w:top w:val="none" w:sz="0" w:space="0" w:color="auto"/>
                <w:left w:val="none" w:sz="0" w:space="0" w:color="auto"/>
                <w:bottom w:val="none" w:sz="0" w:space="0" w:color="auto"/>
                <w:right w:val="none" w:sz="0" w:space="0" w:color="auto"/>
              </w:divBdr>
              <w:divsChild>
                <w:div w:id="349597278">
                  <w:marLeft w:val="0"/>
                  <w:marRight w:val="0"/>
                  <w:marTop w:val="0"/>
                  <w:marBottom w:val="0"/>
                  <w:divBdr>
                    <w:top w:val="none" w:sz="0" w:space="0" w:color="auto"/>
                    <w:left w:val="none" w:sz="0" w:space="0" w:color="auto"/>
                    <w:bottom w:val="none" w:sz="0" w:space="0" w:color="auto"/>
                    <w:right w:val="none" w:sz="0" w:space="0" w:color="auto"/>
                  </w:divBdr>
                  <w:divsChild>
                    <w:div w:id="349601219">
                      <w:marLeft w:val="0"/>
                      <w:marRight w:val="0"/>
                      <w:marTop w:val="0"/>
                      <w:marBottom w:val="0"/>
                      <w:divBdr>
                        <w:top w:val="none" w:sz="0" w:space="0" w:color="auto"/>
                        <w:left w:val="none" w:sz="0" w:space="0" w:color="auto"/>
                        <w:bottom w:val="none" w:sz="0" w:space="0" w:color="auto"/>
                        <w:right w:val="none" w:sz="0" w:space="0" w:color="auto"/>
                      </w:divBdr>
                      <w:divsChild>
                        <w:div w:id="349586462">
                          <w:marLeft w:val="0"/>
                          <w:marRight w:val="0"/>
                          <w:marTop w:val="0"/>
                          <w:marBottom w:val="0"/>
                          <w:divBdr>
                            <w:top w:val="none" w:sz="0" w:space="0" w:color="auto"/>
                            <w:left w:val="none" w:sz="0" w:space="0" w:color="auto"/>
                            <w:bottom w:val="none" w:sz="0" w:space="0" w:color="auto"/>
                            <w:right w:val="none" w:sz="0" w:space="0" w:color="auto"/>
                          </w:divBdr>
                          <w:divsChild>
                            <w:div w:id="349582942">
                              <w:marLeft w:val="0"/>
                              <w:marRight w:val="0"/>
                              <w:marTop w:val="0"/>
                              <w:marBottom w:val="0"/>
                              <w:divBdr>
                                <w:top w:val="none" w:sz="0" w:space="0" w:color="auto"/>
                                <w:left w:val="none" w:sz="0" w:space="0" w:color="auto"/>
                                <w:bottom w:val="none" w:sz="0" w:space="0" w:color="auto"/>
                                <w:right w:val="none" w:sz="0" w:space="0" w:color="auto"/>
                              </w:divBdr>
                            </w:div>
                            <w:div w:id="3495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063">
              <w:marLeft w:val="0"/>
              <w:marRight w:val="0"/>
              <w:marTop w:val="0"/>
              <w:marBottom w:val="0"/>
              <w:divBdr>
                <w:top w:val="none" w:sz="0" w:space="0" w:color="auto"/>
                <w:left w:val="none" w:sz="0" w:space="0" w:color="auto"/>
                <w:bottom w:val="none" w:sz="0" w:space="0" w:color="auto"/>
                <w:right w:val="none" w:sz="0" w:space="0" w:color="auto"/>
              </w:divBdr>
              <w:divsChild>
                <w:div w:id="349598509">
                  <w:marLeft w:val="0"/>
                  <w:marRight w:val="0"/>
                  <w:marTop w:val="0"/>
                  <w:marBottom w:val="0"/>
                  <w:divBdr>
                    <w:top w:val="none" w:sz="0" w:space="0" w:color="auto"/>
                    <w:left w:val="none" w:sz="0" w:space="0" w:color="auto"/>
                    <w:bottom w:val="none" w:sz="0" w:space="0" w:color="auto"/>
                    <w:right w:val="none" w:sz="0" w:space="0" w:color="auto"/>
                  </w:divBdr>
                  <w:divsChild>
                    <w:div w:id="349574865">
                      <w:marLeft w:val="0"/>
                      <w:marRight w:val="0"/>
                      <w:marTop w:val="0"/>
                      <w:marBottom w:val="0"/>
                      <w:divBdr>
                        <w:top w:val="none" w:sz="0" w:space="0" w:color="auto"/>
                        <w:left w:val="none" w:sz="0" w:space="0" w:color="auto"/>
                        <w:bottom w:val="none" w:sz="0" w:space="0" w:color="auto"/>
                        <w:right w:val="none" w:sz="0" w:space="0" w:color="auto"/>
                      </w:divBdr>
                    </w:div>
                    <w:div w:id="34958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378">
          <w:marLeft w:val="0"/>
          <w:marRight w:val="0"/>
          <w:marTop w:val="0"/>
          <w:marBottom w:val="0"/>
          <w:divBdr>
            <w:top w:val="none" w:sz="0" w:space="0" w:color="auto"/>
            <w:left w:val="none" w:sz="0" w:space="0" w:color="auto"/>
            <w:bottom w:val="none" w:sz="0" w:space="0" w:color="auto"/>
            <w:right w:val="none" w:sz="0" w:space="0" w:color="auto"/>
          </w:divBdr>
          <w:divsChild>
            <w:div w:id="349596377">
              <w:marLeft w:val="0"/>
              <w:marRight w:val="0"/>
              <w:marTop w:val="0"/>
              <w:marBottom w:val="0"/>
              <w:divBdr>
                <w:top w:val="none" w:sz="0" w:space="0" w:color="auto"/>
                <w:left w:val="none" w:sz="0" w:space="0" w:color="auto"/>
                <w:bottom w:val="none" w:sz="0" w:space="0" w:color="auto"/>
                <w:right w:val="none" w:sz="0" w:space="0" w:color="auto"/>
              </w:divBdr>
              <w:divsChild>
                <w:div w:id="349577232">
                  <w:marLeft w:val="0"/>
                  <w:marRight w:val="0"/>
                  <w:marTop w:val="0"/>
                  <w:marBottom w:val="0"/>
                  <w:divBdr>
                    <w:top w:val="none" w:sz="0" w:space="0" w:color="auto"/>
                    <w:left w:val="none" w:sz="0" w:space="0" w:color="auto"/>
                    <w:bottom w:val="none" w:sz="0" w:space="0" w:color="auto"/>
                    <w:right w:val="none" w:sz="0" w:space="0" w:color="auto"/>
                  </w:divBdr>
                  <w:divsChild>
                    <w:div w:id="349587708">
                      <w:marLeft w:val="0"/>
                      <w:marRight w:val="0"/>
                      <w:marTop w:val="0"/>
                      <w:marBottom w:val="0"/>
                      <w:divBdr>
                        <w:top w:val="none" w:sz="0" w:space="0" w:color="auto"/>
                        <w:left w:val="none" w:sz="0" w:space="0" w:color="auto"/>
                        <w:bottom w:val="none" w:sz="0" w:space="0" w:color="auto"/>
                        <w:right w:val="none" w:sz="0" w:space="0" w:color="auto"/>
                      </w:divBdr>
                      <w:divsChild>
                        <w:div w:id="349573462">
                          <w:marLeft w:val="0"/>
                          <w:marRight w:val="0"/>
                          <w:marTop w:val="0"/>
                          <w:marBottom w:val="0"/>
                          <w:divBdr>
                            <w:top w:val="none" w:sz="0" w:space="0" w:color="auto"/>
                            <w:left w:val="none" w:sz="0" w:space="0" w:color="auto"/>
                            <w:bottom w:val="none" w:sz="0" w:space="0" w:color="auto"/>
                            <w:right w:val="none" w:sz="0" w:space="0" w:color="auto"/>
                          </w:divBdr>
                          <w:divsChild>
                            <w:div w:id="349576806">
                              <w:marLeft w:val="0"/>
                              <w:marRight w:val="0"/>
                              <w:marTop w:val="0"/>
                              <w:marBottom w:val="0"/>
                              <w:divBdr>
                                <w:top w:val="none" w:sz="0" w:space="0" w:color="auto"/>
                                <w:left w:val="none" w:sz="0" w:space="0" w:color="auto"/>
                                <w:bottom w:val="none" w:sz="0" w:space="0" w:color="auto"/>
                                <w:right w:val="none" w:sz="0" w:space="0" w:color="auto"/>
                              </w:divBdr>
                              <w:divsChild>
                                <w:div w:id="3495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54">
                          <w:marLeft w:val="0"/>
                          <w:marRight w:val="0"/>
                          <w:marTop w:val="0"/>
                          <w:marBottom w:val="0"/>
                          <w:divBdr>
                            <w:top w:val="none" w:sz="0" w:space="0" w:color="auto"/>
                            <w:left w:val="none" w:sz="0" w:space="0" w:color="auto"/>
                            <w:bottom w:val="none" w:sz="0" w:space="0" w:color="auto"/>
                            <w:right w:val="none" w:sz="0" w:space="0" w:color="auto"/>
                          </w:divBdr>
                          <w:divsChild>
                            <w:div w:id="349573595">
                              <w:marLeft w:val="0"/>
                              <w:marRight w:val="0"/>
                              <w:marTop w:val="0"/>
                              <w:marBottom w:val="0"/>
                              <w:divBdr>
                                <w:top w:val="none" w:sz="0" w:space="0" w:color="auto"/>
                                <w:left w:val="none" w:sz="0" w:space="0" w:color="auto"/>
                                <w:bottom w:val="none" w:sz="0" w:space="0" w:color="auto"/>
                                <w:right w:val="none" w:sz="0" w:space="0" w:color="auto"/>
                              </w:divBdr>
                            </w:div>
                            <w:div w:id="349588699">
                              <w:marLeft w:val="0"/>
                              <w:marRight w:val="0"/>
                              <w:marTop w:val="0"/>
                              <w:marBottom w:val="0"/>
                              <w:divBdr>
                                <w:top w:val="none" w:sz="0" w:space="0" w:color="auto"/>
                                <w:left w:val="none" w:sz="0" w:space="0" w:color="auto"/>
                                <w:bottom w:val="none" w:sz="0" w:space="0" w:color="auto"/>
                                <w:right w:val="none" w:sz="0" w:space="0" w:color="auto"/>
                              </w:divBdr>
                              <w:divsChild>
                                <w:div w:id="349596845">
                                  <w:marLeft w:val="0"/>
                                  <w:marRight w:val="0"/>
                                  <w:marTop w:val="0"/>
                                  <w:marBottom w:val="0"/>
                                  <w:divBdr>
                                    <w:top w:val="none" w:sz="0" w:space="0" w:color="auto"/>
                                    <w:left w:val="none" w:sz="0" w:space="0" w:color="auto"/>
                                    <w:bottom w:val="none" w:sz="0" w:space="0" w:color="auto"/>
                                    <w:right w:val="none" w:sz="0" w:space="0" w:color="auto"/>
                                  </w:divBdr>
                                </w:div>
                                <w:div w:id="349597268">
                                  <w:marLeft w:val="0"/>
                                  <w:marRight w:val="0"/>
                                  <w:marTop w:val="0"/>
                                  <w:marBottom w:val="0"/>
                                  <w:divBdr>
                                    <w:top w:val="none" w:sz="0" w:space="0" w:color="auto"/>
                                    <w:left w:val="none" w:sz="0" w:space="0" w:color="auto"/>
                                    <w:bottom w:val="none" w:sz="0" w:space="0" w:color="auto"/>
                                    <w:right w:val="none" w:sz="0" w:space="0" w:color="auto"/>
                                  </w:divBdr>
                                </w:div>
                              </w:divsChild>
                            </w:div>
                            <w:div w:id="3495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1879">
      <w:marLeft w:val="0"/>
      <w:marRight w:val="0"/>
      <w:marTop w:val="0"/>
      <w:marBottom w:val="0"/>
      <w:divBdr>
        <w:top w:val="none" w:sz="0" w:space="0" w:color="auto"/>
        <w:left w:val="none" w:sz="0" w:space="0" w:color="auto"/>
        <w:bottom w:val="none" w:sz="0" w:space="0" w:color="auto"/>
        <w:right w:val="none" w:sz="0" w:space="0" w:color="auto"/>
      </w:divBdr>
      <w:divsChild>
        <w:div w:id="349593192">
          <w:marLeft w:val="0"/>
          <w:marRight w:val="0"/>
          <w:marTop w:val="0"/>
          <w:marBottom w:val="0"/>
          <w:divBdr>
            <w:top w:val="none" w:sz="0" w:space="0" w:color="auto"/>
            <w:left w:val="none" w:sz="0" w:space="0" w:color="auto"/>
            <w:bottom w:val="none" w:sz="0" w:space="0" w:color="auto"/>
            <w:right w:val="none" w:sz="0" w:space="0" w:color="auto"/>
          </w:divBdr>
        </w:div>
      </w:divsChild>
    </w:div>
    <w:div w:id="349571887">
      <w:marLeft w:val="0"/>
      <w:marRight w:val="0"/>
      <w:marTop w:val="0"/>
      <w:marBottom w:val="0"/>
      <w:divBdr>
        <w:top w:val="none" w:sz="0" w:space="0" w:color="auto"/>
        <w:left w:val="none" w:sz="0" w:space="0" w:color="auto"/>
        <w:bottom w:val="none" w:sz="0" w:space="0" w:color="auto"/>
        <w:right w:val="none" w:sz="0" w:space="0" w:color="auto"/>
      </w:divBdr>
    </w:div>
    <w:div w:id="349571888">
      <w:marLeft w:val="0"/>
      <w:marRight w:val="0"/>
      <w:marTop w:val="0"/>
      <w:marBottom w:val="0"/>
      <w:divBdr>
        <w:top w:val="none" w:sz="0" w:space="0" w:color="auto"/>
        <w:left w:val="none" w:sz="0" w:space="0" w:color="auto"/>
        <w:bottom w:val="none" w:sz="0" w:space="0" w:color="auto"/>
        <w:right w:val="none" w:sz="0" w:space="0" w:color="auto"/>
      </w:divBdr>
    </w:div>
    <w:div w:id="349571892">
      <w:marLeft w:val="0"/>
      <w:marRight w:val="0"/>
      <w:marTop w:val="0"/>
      <w:marBottom w:val="0"/>
      <w:divBdr>
        <w:top w:val="none" w:sz="0" w:space="0" w:color="auto"/>
        <w:left w:val="none" w:sz="0" w:space="0" w:color="auto"/>
        <w:bottom w:val="none" w:sz="0" w:space="0" w:color="auto"/>
        <w:right w:val="none" w:sz="0" w:space="0" w:color="auto"/>
      </w:divBdr>
    </w:div>
    <w:div w:id="349571897">
      <w:marLeft w:val="0"/>
      <w:marRight w:val="0"/>
      <w:marTop w:val="0"/>
      <w:marBottom w:val="0"/>
      <w:divBdr>
        <w:top w:val="none" w:sz="0" w:space="0" w:color="auto"/>
        <w:left w:val="none" w:sz="0" w:space="0" w:color="auto"/>
        <w:bottom w:val="none" w:sz="0" w:space="0" w:color="auto"/>
        <w:right w:val="none" w:sz="0" w:space="0" w:color="auto"/>
      </w:divBdr>
    </w:div>
    <w:div w:id="349571899">
      <w:marLeft w:val="0"/>
      <w:marRight w:val="0"/>
      <w:marTop w:val="0"/>
      <w:marBottom w:val="0"/>
      <w:divBdr>
        <w:top w:val="none" w:sz="0" w:space="0" w:color="auto"/>
        <w:left w:val="none" w:sz="0" w:space="0" w:color="auto"/>
        <w:bottom w:val="none" w:sz="0" w:space="0" w:color="auto"/>
        <w:right w:val="none" w:sz="0" w:space="0" w:color="auto"/>
      </w:divBdr>
      <w:divsChild>
        <w:div w:id="349593018">
          <w:marLeft w:val="0"/>
          <w:marRight w:val="0"/>
          <w:marTop w:val="0"/>
          <w:marBottom w:val="0"/>
          <w:divBdr>
            <w:top w:val="none" w:sz="0" w:space="0" w:color="auto"/>
            <w:left w:val="none" w:sz="0" w:space="0" w:color="auto"/>
            <w:bottom w:val="none" w:sz="0" w:space="0" w:color="auto"/>
            <w:right w:val="none" w:sz="0" w:space="0" w:color="auto"/>
          </w:divBdr>
        </w:div>
      </w:divsChild>
    </w:div>
    <w:div w:id="349571902">
      <w:marLeft w:val="0"/>
      <w:marRight w:val="0"/>
      <w:marTop w:val="0"/>
      <w:marBottom w:val="0"/>
      <w:divBdr>
        <w:top w:val="none" w:sz="0" w:space="0" w:color="auto"/>
        <w:left w:val="none" w:sz="0" w:space="0" w:color="auto"/>
        <w:bottom w:val="none" w:sz="0" w:space="0" w:color="auto"/>
        <w:right w:val="none" w:sz="0" w:space="0" w:color="auto"/>
      </w:divBdr>
      <w:divsChild>
        <w:div w:id="349602521">
          <w:marLeft w:val="0"/>
          <w:marRight w:val="0"/>
          <w:marTop w:val="0"/>
          <w:marBottom w:val="0"/>
          <w:divBdr>
            <w:top w:val="none" w:sz="0" w:space="0" w:color="auto"/>
            <w:left w:val="none" w:sz="0" w:space="0" w:color="auto"/>
            <w:bottom w:val="none" w:sz="0" w:space="0" w:color="auto"/>
            <w:right w:val="none" w:sz="0" w:space="0" w:color="auto"/>
          </w:divBdr>
          <w:divsChild>
            <w:div w:id="34957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04">
      <w:marLeft w:val="0"/>
      <w:marRight w:val="0"/>
      <w:marTop w:val="0"/>
      <w:marBottom w:val="0"/>
      <w:divBdr>
        <w:top w:val="none" w:sz="0" w:space="0" w:color="auto"/>
        <w:left w:val="none" w:sz="0" w:space="0" w:color="auto"/>
        <w:bottom w:val="none" w:sz="0" w:space="0" w:color="auto"/>
        <w:right w:val="none" w:sz="0" w:space="0" w:color="auto"/>
      </w:divBdr>
      <w:divsChild>
        <w:div w:id="349578273">
          <w:marLeft w:val="0"/>
          <w:marRight w:val="0"/>
          <w:marTop w:val="0"/>
          <w:marBottom w:val="0"/>
          <w:divBdr>
            <w:top w:val="none" w:sz="0" w:space="0" w:color="auto"/>
            <w:left w:val="none" w:sz="0" w:space="0" w:color="auto"/>
            <w:bottom w:val="none" w:sz="0" w:space="0" w:color="auto"/>
            <w:right w:val="none" w:sz="0" w:space="0" w:color="auto"/>
          </w:divBdr>
        </w:div>
      </w:divsChild>
    </w:div>
    <w:div w:id="349571908">
      <w:marLeft w:val="0"/>
      <w:marRight w:val="0"/>
      <w:marTop w:val="0"/>
      <w:marBottom w:val="0"/>
      <w:divBdr>
        <w:top w:val="none" w:sz="0" w:space="0" w:color="auto"/>
        <w:left w:val="none" w:sz="0" w:space="0" w:color="auto"/>
        <w:bottom w:val="none" w:sz="0" w:space="0" w:color="auto"/>
        <w:right w:val="none" w:sz="0" w:space="0" w:color="auto"/>
      </w:divBdr>
    </w:div>
    <w:div w:id="349571913">
      <w:marLeft w:val="0"/>
      <w:marRight w:val="0"/>
      <w:marTop w:val="0"/>
      <w:marBottom w:val="0"/>
      <w:divBdr>
        <w:top w:val="none" w:sz="0" w:space="0" w:color="auto"/>
        <w:left w:val="none" w:sz="0" w:space="0" w:color="auto"/>
        <w:bottom w:val="none" w:sz="0" w:space="0" w:color="auto"/>
        <w:right w:val="none" w:sz="0" w:space="0" w:color="auto"/>
      </w:divBdr>
    </w:div>
    <w:div w:id="349571917">
      <w:marLeft w:val="0"/>
      <w:marRight w:val="0"/>
      <w:marTop w:val="0"/>
      <w:marBottom w:val="0"/>
      <w:divBdr>
        <w:top w:val="none" w:sz="0" w:space="0" w:color="auto"/>
        <w:left w:val="none" w:sz="0" w:space="0" w:color="auto"/>
        <w:bottom w:val="none" w:sz="0" w:space="0" w:color="auto"/>
        <w:right w:val="none" w:sz="0" w:space="0" w:color="auto"/>
      </w:divBdr>
    </w:div>
    <w:div w:id="349571923">
      <w:marLeft w:val="0"/>
      <w:marRight w:val="0"/>
      <w:marTop w:val="0"/>
      <w:marBottom w:val="0"/>
      <w:divBdr>
        <w:top w:val="none" w:sz="0" w:space="0" w:color="auto"/>
        <w:left w:val="none" w:sz="0" w:space="0" w:color="auto"/>
        <w:bottom w:val="none" w:sz="0" w:space="0" w:color="auto"/>
        <w:right w:val="none" w:sz="0" w:space="0" w:color="auto"/>
      </w:divBdr>
      <w:divsChild>
        <w:div w:id="349573174">
          <w:marLeft w:val="0"/>
          <w:marRight w:val="0"/>
          <w:marTop w:val="0"/>
          <w:marBottom w:val="0"/>
          <w:divBdr>
            <w:top w:val="none" w:sz="0" w:space="0" w:color="auto"/>
            <w:left w:val="none" w:sz="0" w:space="0" w:color="auto"/>
            <w:bottom w:val="none" w:sz="0" w:space="0" w:color="auto"/>
            <w:right w:val="none" w:sz="0" w:space="0" w:color="auto"/>
          </w:divBdr>
          <w:divsChild>
            <w:div w:id="34960075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1924">
      <w:marLeft w:val="0"/>
      <w:marRight w:val="0"/>
      <w:marTop w:val="0"/>
      <w:marBottom w:val="0"/>
      <w:divBdr>
        <w:top w:val="none" w:sz="0" w:space="0" w:color="auto"/>
        <w:left w:val="none" w:sz="0" w:space="0" w:color="auto"/>
        <w:bottom w:val="none" w:sz="0" w:space="0" w:color="auto"/>
        <w:right w:val="none" w:sz="0" w:space="0" w:color="auto"/>
      </w:divBdr>
    </w:div>
    <w:div w:id="349571929">
      <w:marLeft w:val="0"/>
      <w:marRight w:val="0"/>
      <w:marTop w:val="0"/>
      <w:marBottom w:val="0"/>
      <w:divBdr>
        <w:top w:val="none" w:sz="0" w:space="0" w:color="auto"/>
        <w:left w:val="none" w:sz="0" w:space="0" w:color="auto"/>
        <w:bottom w:val="none" w:sz="0" w:space="0" w:color="auto"/>
        <w:right w:val="none" w:sz="0" w:space="0" w:color="auto"/>
      </w:divBdr>
      <w:divsChild>
        <w:div w:id="349585158">
          <w:marLeft w:val="0"/>
          <w:marRight w:val="0"/>
          <w:marTop w:val="0"/>
          <w:marBottom w:val="0"/>
          <w:divBdr>
            <w:top w:val="none" w:sz="0" w:space="0" w:color="auto"/>
            <w:left w:val="none" w:sz="0" w:space="0" w:color="auto"/>
            <w:bottom w:val="none" w:sz="0" w:space="0" w:color="auto"/>
            <w:right w:val="none" w:sz="0" w:space="0" w:color="auto"/>
          </w:divBdr>
          <w:divsChild>
            <w:div w:id="3495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30">
      <w:marLeft w:val="0"/>
      <w:marRight w:val="0"/>
      <w:marTop w:val="0"/>
      <w:marBottom w:val="0"/>
      <w:divBdr>
        <w:top w:val="none" w:sz="0" w:space="0" w:color="auto"/>
        <w:left w:val="none" w:sz="0" w:space="0" w:color="auto"/>
        <w:bottom w:val="none" w:sz="0" w:space="0" w:color="auto"/>
        <w:right w:val="none" w:sz="0" w:space="0" w:color="auto"/>
      </w:divBdr>
    </w:div>
    <w:div w:id="349571931">
      <w:marLeft w:val="0"/>
      <w:marRight w:val="0"/>
      <w:marTop w:val="0"/>
      <w:marBottom w:val="0"/>
      <w:divBdr>
        <w:top w:val="none" w:sz="0" w:space="0" w:color="auto"/>
        <w:left w:val="none" w:sz="0" w:space="0" w:color="auto"/>
        <w:bottom w:val="none" w:sz="0" w:space="0" w:color="auto"/>
        <w:right w:val="none" w:sz="0" w:space="0" w:color="auto"/>
      </w:divBdr>
    </w:div>
    <w:div w:id="349571933">
      <w:marLeft w:val="0"/>
      <w:marRight w:val="0"/>
      <w:marTop w:val="0"/>
      <w:marBottom w:val="0"/>
      <w:divBdr>
        <w:top w:val="none" w:sz="0" w:space="0" w:color="auto"/>
        <w:left w:val="none" w:sz="0" w:space="0" w:color="auto"/>
        <w:bottom w:val="none" w:sz="0" w:space="0" w:color="auto"/>
        <w:right w:val="none" w:sz="0" w:space="0" w:color="auto"/>
      </w:divBdr>
    </w:div>
    <w:div w:id="349571946">
      <w:marLeft w:val="0"/>
      <w:marRight w:val="0"/>
      <w:marTop w:val="0"/>
      <w:marBottom w:val="0"/>
      <w:divBdr>
        <w:top w:val="none" w:sz="0" w:space="0" w:color="auto"/>
        <w:left w:val="none" w:sz="0" w:space="0" w:color="auto"/>
        <w:bottom w:val="none" w:sz="0" w:space="0" w:color="auto"/>
        <w:right w:val="none" w:sz="0" w:space="0" w:color="auto"/>
      </w:divBdr>
    </w:div>
    <w:div w:id="349571948">
      <w:marLeft w:val="0"/>
      <w:marRight w:val="0"/>
      <w:marTop w:val="0"/>
      <w:marBottom w:val="0"/>
      <w:divBdr>
        <w:top w:val="none" w:sz="0" w:space="0" w:color="auto"/>
        <w:left w:val="none" w:sz="0" w:space="0" w:color="auto"/>
        <w:bottom w:val="none" w:sz="0" w:space="0" w:color="auto"/>
        <w:right w:val="none" w:sz="0" w:space="0" w:color="auto"/>
      </w:divBdr>
    </w:div>
    <w:div w:id="349571952">
      <w:marLeft w:val="0"/>
      <w:marRight w:val="0"/>
      <w:marTop w:val="0"/>
      <w:marBottom w:val="0"/>
      <w:divBdr>
        <w:top w:val="none" w:sz="0" w:space="0" w:color="auto"/>
        <w:left w:val="none" w:sz="0" w:space="0" w:color="auto"/>
        <w:bottom w:val="none" w:sz="0" w:space="0" w:color="auto"/>
        <w:right w:val="none" w:sz="0" w:space="0" w:color="auto"/>
      </w:divBdr>
      <w:divsChild>
        <w:div w:id="349577375">
          <w:marLeft w:val="0"/>
          <w:marRight w:val="0"/>
          <w:marTop w:val="0"/>
          <w:marBottom w:val="0"/>
          <w:divBdr>
            <w:top w:val="none" w:sz="0" w:space="0" w:color="auto"/>
            <w:left w:val="none" w:sz="0" w:space="0" w:color="auto"/>
            <w:bottom w:val="none" w:sz="0" w:space="0" w:color="auto"/>
            <w:right w:val="none" w:sz="0" w:space="0" w:color="auto"/>
          </w:divBdr>
        </w:div>
        <w:div w:id="349602361">
          <w:marLeft w:val="0"/>
          <w:marRight w:val="0"/>
          <w:marTop w:val="0"/>
          <w:marBottom w:val="0"/>
          <w:divBdr>
            <w:top w:val="none" w:sz="0" w:space="0" w:color="auto"/>
            <w:left w:val="none" w:sz="0" w:space="0" w:color="auto"/>
            <w:bottom w:val="none" w:sz="0" w:space="0" w:color="auto"/>
            <w:right w:val="none" w:sz="0" w:space="0" w:color="auto"/>
          </w:divBdr>
        </w:div>
      </w:divsChild>
    </w:div>
    <w:div w:id="349571954">
      <w:marLeft w:val="0"/>
      <w:marRight w:val="0"/>
      <w:marTop w:val="0"/>
      <w:marBottom w:val="0"/>
      <w:divBdr>
        <w:top w:val="none" w:sz="0" w:space="0" w:color="auto"/>
        <w:left w:val="none" w:sz="0" w:space="0" w:color="auto"/>
        <w:bottom w:val="none" w:sz="0" w:space="0" w:color="auto"/>
        <w:right w:val="none" w:sz="0" w:space="0" w:color="auto"/>
      </w:divBdr>
    </w:div>
    <w:div w:id="349571956">
      <w:marLeft w:val="0"/>
      <w:marRight w:val="0"/>
      <w:marTop w:val="0"/>
      <w:marBottom w:val="0"/>
      <w:divBdr>
        <w:top w:val="none" w:sz="0" w:space="0" w:color="auto"/>
        <w:left w:val="none" w:sz="0" w:space="0" w:color="auto"/>
        <w:bottom w:val="none" w:sz="0" w:space="0" w:color="auto"/>
        <w:right w:val="none" w:sz="0" w:space="0" w:color="auto"/>
      </w:divBdr>
    </w:div>
    <w:div w:id="349571958">
      <w:marLeft w:val="0"/>
      <w:marRight w:val="0"/>
      <w:marTop w:val="0"/>
      <w:marBottom w:val="0"/>
      <w:divBdr>
        <w:top w:val="none" w:sz="0" w:space="0" w:color="auto"/>
        <w:left w:val="none" w:sz="0" w:space="0" w:color="auto"/>
        <w:bottom w:val="none" w:sz="0" w:space="0" w:color="auto"/>
        <w:right w:val="none" w:sz="0" w:space="0" w:color="auto"/>
      </w:divBdr>
    </w:div>
    <w:div w:id="349571963">
      <w:marLeft w:val="0"/>
      <w:marRight w:val="0"/>
      <w:marTop w:val="0"/>
      <w:marBottom w:val="0"/>
      <w:divBdr>
        <w:top w:val="none" w:sz="0" w:space="0" w:color="auto"/>
        <w:left w:val="none" w:sz="0" w:space="0" w:color="auto"/>
        <w:bottom w:val="none" w:sz="0" w:space="0" w:color="auto"/>
        <w:right w:val="none" w:sz="0" w:space="0" w:color="auto"/>
      </w:divBdr>
    </w:div>
    <w:div w:id="349571965">
      <w:marLeft w:val="0"/>
      <w:marRight w:val="0"/>
      <w:marTop w:val="0"/>
      <w:marBottom w:val="0"/>
      <w:divBdr>
        <w:top w:val="none" w:sz="0" w:space="0" w:color="auto"/>
        <w:left w:val="none" w:sz="0" w:space="0" w:color="auto"/>
        <w:bottom w:val="none" w:sz="0" w:space="0" w:color="auto"/>
        <w:right w:val="none" w:sz="0" w:space="0" w:color="auto"/>
      </w:divBdr>
      <w:divsChild>
        <w:div w:id="349597677">
          <w:marLeft w:val="0"/>
          <w:marRight w:val="0"/>
          <w:marTop w:val="0"/>
          <w:marBottom w:val="0"/>
          <w:divBdr>
            <w:top w:val="none" w:sz="0" w:space="0" w:color="auto"/>
            <w:left w:val="none" w:sz="0" w:space="0" w:color="auto"/>
            <w:bottom w:val="none" w:sz="0" w:space="0" w:color="auto"/>
            <w:right w:val="none" w:sz="0" w:space="0" w:color="auto"/>
          </w:divBdr>
          <w:divsChild>
            <w:div w:id="349573678">
              <w:marLeft w:val="0"/>
              <w:marRight w:val="0"/>
              <w:marTop w:val="0"/>
              <w:marBottom w:val="0"/>
              <w:divBdr>
                <w:top w:val="none" w:sz="0" w:space="0" w:color="auto"/>
                <w:left w:val="none" w:sz="0" w:space="0" w:color="auto"/>
                <w:bottom w:val="none" w:sz="0" w:space="0" w:color="auto"/>
                <w:right w:val="none" w:sz="0" w:space="0" w:color="auto"/>
              </w:divBdr>
              <w:divsChild>
                <w:div w:id="349582623">
                  <w:marLeft w:val="0"/>
                  <w:marRight w:val="0"/>
                  <w:marTop w:val="0"/>
                  <w:marBottom w:val="0"/>
                  <w:divBdr>
                    <w:top w:val="none" w:sz="0" w:space="0" w:color="auto"/>
                    <w:left w:val="none" w:sz="0" w:space="0" w:color="auto"/>
                    <w:bottom w:val="none" w:sz="0" w:space="0" w:color="auto"/>
                    <w:right w:val="none" w:sz="0" w:space="0" w:color="auto"/>
                  </w:divBdr>
                  <w:divsChild>
                    <w:div w:id="349596174">
                      <w:marLeft w:val="0"/>
                      <w:marRight w:val="0"/>
                      <w:marTop w:val="0"/>
                      <w:marBottom w:val="0"/>
                      <w:divBdr>
                        <w:top w:val="none" w:sz="0" w:space="0" w:color="auto"/>
                        <w:left w:val="none" w:sz="0" w:space="0" w:color="auto"/>
                        <w:bottom w:val="none" w:sz="0" w:space="0" w:color="auto"/>
                        <w:right w:val="none" w:sz="0" w:space="0" w:color="auto"/>
                      </w:divBdr>
                    </w:div>
                  </w:divsChild>
                </w:div>
                <w:div w:id="349584691">
                  <w:marLeft w:val="0"/>
                  <w:marRight w:val="0"/>
                  <w:marTop w:val="0"/>
                  <w:marBottom w:val="0"/>
                  <w:divBdr>
                    <w:top w:val="none" w:sz="0" w:space="0" w:color="auto"/>
                    <w:left w:val="none" w:sz="0" w:space="0" w:color="auto"/>
                    <w:bottom w:val="none" w:sz="0" w:space="0" w:color="auto"/>
                    <w:right w:val="none" w:sz="0" w:space="0" w:color="auto"/>
                  </w:divBdr>
                  <w:divsChild>
                    <w:div w:id="349582218">
                      <w:marLeft w:val="0"/>
                      <w:marRight w:val="0"/>
                      <w:marTop w:val="0"/>
                      <w:marBottom w:val="0"/>
                      <w:divBdr>
                        <w:top w:val="none" w:sz="0" w:space="0" w:color="auto"/>
                        <w:left w:val="none" w:sz="0" w:space="0" w:color="auto"/>
                        <w:bottom w:val="none" w:sz="0" w:space="0" w:color="auto"/>
                        <w:right w:val="none" w:sz="0" w:space="0" w:color="auto"/>
                      </w:divBdr>
                    </w:div>
                  </w:divsChild>
                </w:div>
                <w:div w:id="349596576">
                  <w:marLeft w:val="0"/>
                  <w:marRight w:val="0"/>
                  <w:marTop w:val="0"/>
                  <w:marBottom w:val="0"/>
                  <w:divBdr>
                    <w:top w:val="none" w:sz="0" w:space="0" w:color="auto"/>
                    <w:left w:val="none" w:sz="0" w:space="0" w:color="auto"/>
                    <w:bottom w:val="none" w:sz="0" w:space="0" w:color="auto"/>
                    <w:right w:val="none" w:sz="0" w:space="0" w:color="auto"/>
                  </w:divBdr>
                  <w:divsChild>
                    <w:div w:id="3495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68">
      <w:marLeft w:val="0"/>
      <w:marRight w:val="0"/>
      <w:marTop w:val="0"/>
      <w:marBottom w:val="0"/>
      <w:divBdr>
        <w:top w:val="none" w:sz="0" w:space="0" w:color="auto"/>
        <w:left w:val="none" w:sz="0" w:space="0" w:color="auto"/>
        <w:bottom w:val="none" w:sz="0" w:space="0" w:color="auto"/>
        <w:right w:val="none" w:sz="0" w:space="0" w:color="auto"/>
      </w:divBdr>
    </w:div>
    <w:div w:id="349571970">
      <w:marLeft w:val="0"/>
      <w:marRight w:val="0"/>
      <w:marTop w:val="0"/>
      <w:marBottom w:val="0"/>
      <w:divBdr>
        <w:top w:val="none" w:sz="0" w:space="0" w:color="auto"/>
        <w:left w:val="none" w:sz="0" w:space="0" w:color="auto"/>
        <w:bottom w:val="none" w:sz="0" w:space="0" w:color="auto"/>
        <w:right w:val="none" w:sz="0" w:space="0" w:color="auto"/>
      </w:divBdr>
      <w:divsChild>
        <w:div w:id="349579341">
          <w:marLeft w:val="0"/>
          <w:marRight w:val="0"/>
          <w:marTop w:val="0"/>
          <w:marBottom w:val="0"/>
          <w:divBdr>
            <w:top w:val="none" w:sz="0" w:space="0" w:color="auto"/>
            <w:left w:val="none" w:sz="0" w:space="0" w:color="auto"/>
            <w:bottom w:val="none" w:sz="0" w:space="0" w:color="auto"/>
            <w:right w:val="none" w:sz="0" w:space="0" w:color="auto"/>
          </w:divBdr>
          <w:divsChild>
            <w:div w:id="349590842">
              <w:marLeft w:val="0"/>
              <w:marRight w:val="0"/>
              <w:marTop w:val="0"/>
              <w:marBottom w:val="0"/>
              <w:divBdr>
                <w:top w:val="none" w:sz="0" w:space="0" w:color="auto"/>
                <w:left w:val="none" w:sz="0" w:space="0" w:color="auto"/>
                <w:bottom w:val="none" w:sz="0" w:space="0" w:color="auto"/>
                <w:right w:val="none" w:sz="0" w:space="0" w:color="auto"/>
              </w:divBdr>
              <w:divsChild>
                <w:div w:id="349571161">
                  <w:marLeft w:val="0"/>
                  <w:marRight w:val="0"/>
                  <w:marTop w:val="0"/>
                  <w:marBottom w:val="0"/>
                  <w:divBdr>
                    <w:top w:val="none" w:sz="0" w:space="0" w:color="auto"/>
                    <w:left w:val="none" w:sz="0" w:space="0" w:color="auto"/>
                    <w:bottom w:val="none" w:sz="0" w:space="0" w:color="auto"/>
                    <w:right w:val="none" w:sz="0" w:space="0" w:color="auto"/>
                  </w:divBdr>
                </w:div>
                <w:div w:id="349574059">
                  <w:marLeft w:val="0"/>
                  <w:marRight w:val="0"/>
                  <w:marTop w:val="0"/>
                  <w:marBottom w:val="0"/>
                  <w:divBdr>
                    <w:top w:val="none" w:sz="0" w:space="0" w:color="auto"/>
                    <w:left w:val="none" w:sz="0" w:space="0" w:color="auto"/>
                    <w:bottom w:val="none" w:sz="0" w:space="0" w:color="auto"/>
                    <w:right w:val="none" w:sz="0" w:space="0" w:color="auto"/>
                  </w:divBdr>
                </w:div>
                <w:div w:id="349576117">
                  <w:marLeft w:val="0"/>
                  <w:marRight w:val="0"/>
                  <w:marTop w:val="0"/>
                  <w:marBottom w:val="0"/>
                  <w:divBdr>
                    <w:top w:val="none" w:sz="0" w:space="0" w:color="auto"/>
                    <w:left w:val="none" w:sz="0" w:space="0" w:color="auto"/>
                    <w:bottom w:val="none" w:sz="0" w:space="0" w:color="auto"/>
                    <w:right w:val="none" w:sz="0" w:space="0" w:color="auto"/>
                  </w:divBdr>
                </w:div>
                <w:div w:id="349576592">
                  <w:marLeft w:val="0"/>
                  <w:marRight w:val="0"/>
                  <w:marTop w:val="0"/>
                  <w:marBottom w:val="0"/>
                  <w:divBdr>
                    <w:top w:val="none" w:sz="0" w:space="0" w:color="auto"/>
                    <w:left w:val="none" w:sz="0" w:space="0" w:color="auto"/>
                    <w:bottom w:val="none" w:sz="0" w:space="0" w:color="auto"/>
                    <w:right w:val="none" w:sz="0" w:space="0" w:color="auto"/>
                  </w:divBdr>
                </w:div>
                <w:div w:id="349580993">
                  <w:marLeft w:val="0"/>
                  <w:marRight w:val="0"/>
                  <w:marTop w:val="0"/>
                  <w:marBottom w:val="0"/>
                  <w:divBdr>
                    <w:top w:val="none" w:sz="0" w:space="0" w:color="auto"/>
                    <w:left w:val="none" w:sz="0" w:space="0" w:color="auto"/>
                    <w:bottom w:val="none" w:sz="0" w:space="0" w:color="auto"/>
                    <w:right w:val="none" w:sz="0" w:space="0" w:color="auto"/>
                  </w:divBdr>
                </w:div>
                <w:div w:id="349591101">
                  <w:marLeft w:val="0"/>
                  <w:marRight w:val="0"/>
                  <w:marTop w:val="0"/>
                  <w:marBottom w:val="0"/>
                  <w:divBdr>
                    <w:top w:val="none" w:sz="0" w:space="0" w:color="auto"/>
                    <w:left w:val="none" w:sz="0" w:space="0" w:color="auto"/>
                    <w:bottom w:val="none" w:sz="0" w:space="0" w:color="auto"/>
                    <w:right w:val="none" w:sz="0" w:space="0" w:color="auto"/>
                  </w:divBdr>
                </w:div>
                <w:div w:id="349593180">
                  <w:marLeft w:val="0"/>
                  <w:marRight w:val="0"/>
                  <w:marTop w:val="0"/>
                  <w:marBottom w:val="0"/>
                  <w:divBdr>
                    <w:top w:val="none" w:sz="0" w:space="0" w:color="auto"/>
                    <w:left w:val="none" w:sz="0" w:space="0" w:color="auto"/>
                    <w:bottom w:val="none" w:sz="0" w:space="0" w:color="auto"/>
                    <w:right w:val="none" w:sz="0" w:space="0" w:color="auto"/>
                  </w:divBdr>
                </w:div>
                <w:div w:id="3495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22">
          <w:marLeft w:val="0"/>
          <w:marRight w:val="0"/>
          <w:marTop w:val="0"/>
          <w:marBottom w:val="0"/>
          <w:divBdr>
            <w:top w:val="none" w:sz="0" w:space="0" w:color="auto"/>
            <w:left w:val="none" w:sz="0" w:space="0" w:color="auto"/>
            <w:bottom w:val="none" w:sz="0" w:space="0" w:color="auto"/>
            <w:right w:val="none" w:sz="0" w:space="0" w:color="auto"/>
          </w:divBdr>
          <w:divsChild>
            <w:div w:id="349602269">
              <w:marLeft w:val="0"/>
              <w:marRight w:val="0"/>
              <w:marTop w:val="0"/>
              <w:marBottom w:val="0"/>
              <w:divBdr>
                <w:top w:val="none" w:sz="0" w:space="0" w:color="auto"/>
                <w:left w:val="none" w:sz="0" w:space="0" w:color="auto"/>
                <w:bottom w:val="none" w:sz="0" w:space="0" w:color="auto"/>
                <w:right w:val="none" w:sz="0" w:space="0" w:color="auto"/>
              </w:divBdr>
              <w:divsChild>
                <w:div w:id="349580641">
                  <w:marLeft w:val="0"/>
                  <w:marRight w:val="0"/>
                  <w:marTop w:val="0"/>
                  <w:marBottom w:val="0"/>
                  <w:divBdr>
                    <w:top w:val="none" w:sz="0" w:space="0" w:color="auto"/>
                    <w:left w:val="none" w:sz="0" w:space="0" w:color="auto"/>
                    <w:bottom w:val="none" w:sz="0" w:space="0" w:color="auto"/>
                    <w:right w:val="none" w:sz="0" w:space="0" w:color="auto"/>
                  </w:divBdr>
                  <w:divsChild>
                    <w:div w:id="349592205">
                      <w:marLeft w:val="0"/>
                      <w:marRight w:val="0"/>
                      <w:marTop w:val="0"/>
                      <w:marBottom w:val="0"/>
                      <w:divBdr>
                        <w:top w:val="none" w:sz="0" w:space="0" w:color="auto"/>
                        <w:left w:val="none" w:sz="0" w:space="0" w:color="auto"/>
                        <w:bottom w:val="none" w:sz="0" w:space="0" w:color="auto"/>
                        <w:right w:val="none" w:sz="0" w:space="0" w:color="auto"/>
                      </w:divBdr>
                      <w:divsChild>
                        <w:div w:id="3495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1971">
      <w:marLeft w:val="0"/>
      <w:marRight w:val="0"/>
      <w:marTop w:val="0"/>
      <w:marBottom w:val="0"/>
      <w:divBdr>
        <w:top w:val="none" w:sz="0" w:space="0" w:color="auto"/>
        <w:left w:val="none" w:sz="0" w:space="0" w:color="auto"/>
        <w:bottom w:val="none" w:sz="0" w:space="0" w:color="auto"/>
        <w:right w:val="none" w:sz="0" w:space="0" w:color="auto"/>
      </w:divBdr>
      <w:divsChild>
        <w:div w:id="349574857">
          <w:marLeft w:val="0"/>
          <w:marRight w:val="0"/>
          <w:marTop w:val="0"/>
          <w:marBottom w:val="0"/>
          <w:divBdr>
            <w:top w:val="none" w:sz="0" w:space="0" w:color="auto"/>
            <w:left w:val="none" w:sz="0" w:space="0" w:color="auto"/>
            <w:bottom w:val="none" w:sz="0" w:space="0" w:color="auto"/>
            <w:right w:val="none" w:sz="0" w:space="0" w:color="auto"/>
          </w:divBdr>
        </w:div>
      </w:divsChild>
    </w:div>
    <w:div w:id="349571973">
      <w:marLeft w:val="0"/>
      <w:marRight w:val="0"/>
      <w:marTop w:val="0"/>
      <w:marBottom w:val="0"/>
      <w:divBdr>
        <w:top w:val="none" w:sz="0" w:space="0" w:color="auto"/>
        <w:left w:val="none" w:sz="0" w:space="0" w:color="auto"/>
        <w:bottom w:val="none" w:sz="0" w:space="0" w:color="auto"/>
        <w:right w:val="none" w:sz="0" w:space="0" w:color="auto"/>
      </w:divBdr>
      <w:divsChild>
        <w:div w:id="349578501">
          <w:marLeft w:val="0"/>
          <w:marRight w:val="0"/>
          <w:marTop w:val="0"/>
          <w:marBottom w:val="450"/>
          <w:divBdr>
            <w:top w:val="none" w:sz="0" w:space="0" w:color="auto"/>
            <w:left w:val="none" w:sz="0" w:space="0" w:color="auto"/>
            <w:bottom w:val="none" w:sz="0" w:space="0" w:color="auto"/>
            <w:right w:val="none" w:sz="0" w:space="0" w:color="auto"/>
          </w:divBdr>
          <w:divsChild>
            <w:div w:id="349595502">
              <w:marLeft w:val="0"/>
              <w:marRight w:val="0"/>
              <w:marTop w:val="0"/>
              <w:marBottom w:val="0"/>
              <w:divBdr>
                <w:top w:val="none" w:sz="0" w:space="0" w:color="auto"/>
                <w:left w:val="none" w:sz="0" w:space="0" w:color="auto"/>
                <w:bottom w:val="none" w:sz="0" w:space="0" w:color="auto"/>
                <w:right w:val="none" w:sz="0" w:space="0" w:color="auto"/>
              </w:divBdr>
              <w:divsChild>
                <w:div w:id="3495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41">
          <w:marLeft w:val="0"/>
          <w:marRight w:val="0"/>
          <w:marTop w:val="0"/>
          <w:marBottom w:val="1080"/>
          <w:divBdr>
            <w:top w:val="none" w:sz="0" w:space="0" w:color="auto"/>
            <w:left w:val="none" w:sz="0" w:space="0" w:color="auto"/>
            <w:bottom w:val="none" w:sz="0" w:space="0" w:color="auto"/>
            <w:right w:val="none" w:sz="0" w:space="0" w:color="auto"/>
          </w:divBdr>
          <w:divsChild>
            <w:div w:id="3495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974">
      <w:marLeft w:val="0"/>
      <w:marRight w:val="0"/>
      <w:marTop w:val="0"/>
      <w:marBottom w:val="0"/>
      <w:divBdr>
        <w:top w:val="none" w:sz="0" w:space="0" w:color="auto"/>
        <w:left w:val="none" w:sz="0" w:space="0" w:color="auto"/>
        <w:bottom w:val="none" w:sz="0" w:space="0" w:color="auto"/>
        <w:right w:val="none" w:sz="0" w:space="0" w:color="auto"/>
      </w:divBdr>
    </w:div>
    <w:div w:id="349571976">
      <w:marLeft w:val="0"/>
      <w:marRight w:val="0"/>
      <w:marTop w:val="0"/>
      <w:marBottom w:val="0"/>
      <w:divBdr>
        <w:top w:val="none" w:sz="0" w:space="0" w:color="auto"/>
        <w:left w:val="none" w:sz="0" w:space="0" w:color="auto"/>
        <w:bottom w:val="none" w:sz="0" w:space="0" w:color="auto"/>
        <w:right w:val="none" w:sz="0" w:space="0" w:color="auto"/>
      </w:divBdr>
      <w:divsChild>
        <w:div w:id="349592065">
          <w:marLeft w:val="0"/>
          <w:marRight w:val="0"/>
          <w:marTop w:val="0"/>
          <w:marBottom w:val="0"/>
          <w:divBdr>
            <w:top w:val="none" w:sz="0" w:space="0" w:color="auto"/>
            <w:left w:val="none" w:sz="0" w:space="0" w:color="auto"/>
            <w:bottom w:val="none" w:sz="0" w:space="0" w:color="auto"/>
            <w:right w:val="none" w:sz="0" w:space="0" w:color="auto"/>
          </w:divBdr>
          <w:divsChild>
            <w:div w:id="349582263">
              <w:marLeft w:val="0"/>
              <w:marRight w:val="0"/>
              <w:marTop w:val="0"/>
              <w:marBottom w:val="0"/>
              <w:divBdr>
                <w:top w:val="none" w:sz="0" w:space="0" w:color="auto"/>
                <w:left w:val="none" w:sz="0" w:space="0" w:color="auto"/>
                <w:bottom w:val="none" w:sz="0" w:space="0" w:color="auto"/>
                <w:right w:val="none" w:sz="0" w:space="0" w:color="auto"/>
              </w:divBdr>
              <w:divsChild>
                <w:div w:id="3495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1977">
      <w:marLeft w:val="0"/>
      <w:marRight w:val="0"/>
      <w:marTop w:val="0"/>
      <w:marBottom w:val="0"/>
      <w:divBdr>
        <w:top w:val="none" w:sz="0" w:space="0" w:color="auto"/>
        <w:left w:val="none" w:sz="0" w:space="0" w:color="auto"/>
        <w:bottom w:val="none" w:sz="0" w:space="0" w:color="auto"/>
        <w:right w:val="none" w:sz="0" w:space="0" w:color="auto"/>
      </w:divBdr>
    </w:div>
    <w:div w:id="349571980">
      <w:marLeft w:val="0"/>
      <w:marRight w:val="0"/>
      <w:marTop w:val="0"/>
      <w:marBottom w:val="0"/>
      <w:divBdr>
        <w:top w:val="none" w:sz="0" w:space="0" w:color="auto"/>
        <w:left w:val="none" w:sz="0" w:space="0" w:color="auto"/>
        <w:bottom w:val="none" w:sz="0" w:space="0" w:color="auto"/>
        <w:right w:val="none" w:sz="0" w:space="0" w:color="auto"/>
      </w:divBdr>
    </w:div>
    <w:div w:id="349571982">
      <w:marLeft w:val="0"/>
      <w:marRight w:val="0"/>
      <w:marTop w:val="0"/>
      <w:marBottom w:val="0"/>
      <w:divBdr>
        <w:top w:val="none" w:sz="0" w:space="0" w:color="auto"/>
        <w:left w:val="none" w:sz="0" w:space="0" w:color="auto"/>
        <w:bottom w:val="none" w:sz="0" w:space="0" w:color="auto"/>
        <w:right w:val="none" w:sz="0" w:space="0" w:color="auto"/>
      </w:divBdr>
    </w:div>
    <w:div w:id="349571989">
      <w:marLeft w:val="0"/>
      <w:marRight w:val="0"/>
      <w:marTop w:val="0"/>
      <w:marBottom w:val="0"/>
      <w:divBdr>
        <w:top w:val="none" w:sz="0" w:space="0" w:color="auto"/>
        <w:left w:val="none" w:sz="0" w:space="0" w:color="auto"/>
        <w:bottom w:val="none" w:sz="0" w:space="0" w:color="auto"/>
        <w:right w:val="none" w:sz="0" w:space="0" w:color="auto"/>
      </w:divBdr>
    </w:div>
    <w:div w:id="349571994">
      <w:marLeft w:val="0"/>
      <w:marRight w:val="0"/>
      <w:marTop w:val="0"/>
      <w:marBottom w:val="0"/>
      <w:divBdr>
        <w:top w:val="none" w:sz="0" w:space="0" w:color="auto"/>
        <w:left w:val="none" w:sz="0" w:space="0" w:color="auto"/>
        <w:bottom w:val="none" w:sz="0" w:space="0" w:color="auto"/>
        <w:right w:val="none" w:sz="0" w:space="0" w:color="auto"/>
      </w:divBdr>
      <w:divsChild>
        <w:div w:id="349576916">
          <w:marLeft w:val="0"/>
          <w:marRight w:val="0"/>
          <w:marTop w:val="0"/>
          <w:marBottom w:val="0"/>
          <w:divBdr>
            <w:top w:val="none" w:sz="0" w:space="0" w:color="auto"/>
            <w:left w:val="none" w:sz="0" w:space="0" w:color="auto"/>
            <w:bottom w:val="none" w:sz="0" w:space="0" w:color="auto"/>
            <w:right w:val="none" w:sz="0" w:space="0" w:color="auto"/>
          </w:divBdr>
          <w:divsChild>
            <w:div w:id="349573985">
              <w:marLeft w:val="0"/>
              <w:marRight w:val="0"/>
              <w:marTop w:val="0"/>
              <w:marBottom w:val="0"/>
              <w:divBdr>
                <w:top w:val="none" w:sz="0" w:space="0" w:color="auto"/>
                <w:left w:val="none" w:sz="0" w:space="0" w:color="auto"/>
                <w:bottom w:val="none" w:sz="0" w:space="0" w:color="auto"/>
                <w:right w:val="none" w:sz="0" w:space="0" w:color="auto"/>
              </w:divBdr>
            </w:div>
            <w:div w:id="349586204">
              <w:marLeft w:val="0"/>
              <w:marRight w:val="0"/>
              <w:marTop w:val="0"/>
              <w:marBottom w:val="0"/>
              <w:divBdr>
                <w:top w:val="none" w:sz="0" w:space="0" w:color="auto"/>
                <w:left w:val="none" w:sz="0" w:space="0" w:color="auto"/>
                <w:bottom w:val="none" w:sz="0" w:space="0" w:color="auto"/>
                <w:right w:val="none" w:sz="0" w:space="0" w:color="auto"/>
              </w:divBdr>
              <w:divsChild>
                <w:div w:id="349573197">
                  <w:marLeft w:val="0"/>
                  <w:marRight w:val="0"/>
                  <w:marTop w:val="0"/>
                  <w:marBottom w:val="0"/>
                  <w:divBdr>
                    <w:top w:val="none" w:sz="0" w:space="0" w:color="auto"/>
                    <w:left w:val="none" w:sz="0" w:space="0" w:color="auto"/>
                    <w:bottom w:val="none" w:sz="0" w:space="0" w:color="auto"/>
                    <w:right w:val="none" w:sz="0" w:space="0" w:color="auto"/>
                  </w:divBdr>
                  <w:divsChild>
                    <w:div w:id="34960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1995">
      <w:marLeft w:val="0"/>
      <w:marRight w:val="0"/>
      <w:marTop w:val="0"/>
      <w:marBottom w:val="0"/>
      <w:divBdr>
        <w:top w:val="none" w:sz="0" w:space="0" w:color="auto"/>
        <w:left w:val="none" w:sz="0" w:space="0" w:color="auto"/>
        <w:bottom w:val="none" w:sz="0" w:space="0" w:color="auto"/>
        <w:right w:val="none" w:sz="0" w:space="0" w:color="auto"/>
      </w:divBdr>
    </w:div>
    <w:div w:id="349571999">
      <w:marLeft w:val="0"/>
      <w:marRight w:val="0"/>
      <w:marTop w:val="0"/>
      <w:marBottom w:val="0"/>
      <w:divBdr>
        <w:top w:val="none" w:sz="0" w:space="0" w:color="auto"/>
        <w:left w:val="none" w:sz="0" w:space="0" w:color="auto"/>
        <w:bottom w:val="none" w:sz="0" w:space="0" w:color="auto"/>
        <w:right w:val="none" w:sz="0" w:space="0" w:color="auto"/>
      </w:divBdr>
    </w:div>
    <w:div w:id="349572001">
      <w:marLeft w:val="0"/>
      <w:marRight w:val="0"/>
      <w:marTop w:val="0"/>
      <w:marBottom w:val="0"/>
      <w:divBdr>
        <w:top w:val="none" w:sz="0" w:space="0" w:color="auto"/>
        <w:left w:val="none" w:sz="0" w:space="0" w:color="auto"/>
        <w:bottom w:val="none" w:sz="0" w:space="0" w:color="auto"/>
        <w:right w:val="none" w:sz="0" w:space="0" w:color="auto"/>
      </w:divBdr>
      <w:divsChild>
        <w:div w:id="349595557">
          <w:marLeft w:val="0"/>
          <w:marRight w:val="0"/>
          <w:marTop w:val="0"/>
          <w:marBottom w:val="127"/>
          <w:divBdr>
            <w:top w:val="none" w:sz="0" w:space="0" w:color="auto"/>
            <w:left w:val="none" w:sz="0" w:space="0" w:color="auto"/>
            <w:bottom w:val="none" w:sz="0" w:space="0" w:color="auto"/>
            <w:right w:val="none" w:sz="0" w:space="0" w:color="auto"/>
          </w:divBdr>
        </w:div>
        <w:div w:id="349595708">
          <w:marLeft w:val="0"/>
          <w:marRight w:val="0"/>
          <w:marTop w:val="0"/>
          <w:marBottom w:val="184"/>
          <w:divBdr>
            <w:top w:val="none" w:sz="0" w:space="0" w:color="auto"/>
            <w:left w:val="none" w:sz="0" w:space="0" w:color="auto"/>
            <w:bottom w:val="none" w:sz="0" w:space="0" w:color="auto"/>
            <w:right w:val="none" w:sz="0" w:space="0" w:color="auto"/>
          </w:divBdr>
          <w:divsChild>
            <w:div w:id="3495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02">
      <w:marLeft w:val="0"/>
      <w:marRight w:val="0"/>
      <w:marTop w:val="0"/>
      <w:marBottom w:val="0"/>
      <w:divBdr>
        <w:top w:val="none" w:sz="0" w:space="0" w:color="auto"/>
        <w:left w:val="none" w:sz="0" w:space="0" w:color="auto"/>
        <w:bottom w:val="none" w:sz="0" w:space="0" w:color="auto"/>
        <w:right w:val="none" w:sz="0" w:space="0" w:color="auto"/>
      </w:divBdr>
    </w:div>
    <w:div w:id="349572005">
      <w:marLeft w:val="0"/>
      <w:marRight w:val="0"/>
      <w:marTop w:val="0"/>
      <w:marBottom w:val="0"/>
      <w:divBdr>
        <w:top w:val="none" w:sz="0" w:space="0" w:color="auto"/>
        <w:left w:val="none" w:sz="0" w:space="0" w:color="auto"/>
        <w:bottom w:val="none" w:sz="0" w:space="0" w:color="auto"/>
        <w:right w:val="none" w:sz="0" w:space="0" w:color="auto"/>
      </w:divBdr>
    </w:div>
    <w:div w:id="349572006">
      <w:marLeft w:val="0"/>
      <w:marRight w:val="0"/>
      <w:marTop w:val="0"/>
      <w:marBottom w:val="0"/>
      <w:divBdr>
        <w:top w:val="none" w:sz="0" w:space="0" w:color="auto"/>
        <w:left w:val="none" w:sz="0" w:space="0" w:color="auto"/>
        <w:bottom w:val="none" w:sz="0" w:space="0" w:color="auto"/>
        <w:right w:val="none" w:sz="0" w:space="0" w:color="auto"/>
      </w:divBdr>
    </w:div>
    <w:div w:id="349572008">
      <w:marLeft w:val="0"/>
      <w:marRight w:val="0"/>
      <w:marTop w:val="0"/>
      <w:marBottom w:val="0"/>
      <w:divBdr>
        <w:top w:val="none" w:sz="0" w:space="0" w:color="auto"/>
        <w:left w:val="none" w:sz="0" w:space="0" w:color="auto"/>
        <w:bottom w:val="none" w:sz="0" w:space="0" w:color="auto"/>
        <w:right w:val="none" w:sz="0" w:space="0" w:color="auto"/>
      </w:divBdr>
      <w:divsChild>
        <w:div w:id="349573719">
          <w:marLeft w:val="0"/>
          <w:marRight w:val="0"/>
          <w:marTop w:val="0"/>
          <w:marBottom w:val="0"/>
          <w:divBdr>
            <w:top w:val="none" w:sz="0" w:space="0" w:color="auto"/>
            <w:left w:val="none" w:sz="0" w:space="0" w:color="auto"/>
            <w:bottom w:val="none" w:sz="0" w:space="0" w:color="auto"/>
            <w:right w:val="none" w:sz="0" w:space="0" w:color="auto"/>
          </w:divBdr>
          <w:divsChild>
            <w:div w:id="349574689">
              <w:marLeft w:val="0"/>
              <w:marRight w:val="0"/>
              <w:marTop w:val="0"/>
              <w:marBottom w:val="0"/>
              <w:divBdr>
                <w:top w:val="none" w:sz="0" w:space="0" w:color="auto"/>
                <w:left w:val="none" w:sz="0" w:space="0" w:color="auto"/>
                <w:bottom w:val="none" w:sz="0" w:space="0" w:color="auto"/>
                <w:right w:val="none" w:sz="0" w:space="0" w:color="auto"/>
              </w:divBdr>
              <w:divsChild>
                <w:div w:id="349573008">
                  <w:marLeft w:val="0"/>
                  <w:marRight w:val="0"/>
                  <w:marTop w:val="0"/>
                  <w:marBottom w:val="0"/>
                  <w:divBdr>
                    <w:top w:val="none" w:sz="0" w:space="0" w:color="auto"/>
                    <w:left w:val="none" w:sz="0" w:space="0" w:color="auto"/>
                    <w:bottom w:val="none" w:sz="0" w:space="0" w:color="auto"/>
                    <w:right w:val="none" w:sz="0" w:space="0" w:color="auto"/>
                  </w:divBdr>
                </w:div>
                <w:div w:id="349588376">
                  <w:marLeft w:val="0"/>
                  <w:marRight w:val="0"/>
                  <w:marTop w:val="0"/>
                  <w:marBottom w:val="0"/>
                  <w:divBdr>
                    <w:top w:val="none" w:sz="0" w:space="0" w:color="auto"/>
                    <w:left w:val="none" w:sz="0" w:space="0" w:color="auto"/>
                    <w:bottom w:val="none" w:sz="0" w:space="0" w:color="auto"/>
                    <w:right w:val="none" w:sz="0" w:space="0" w:color="auto"/>
                  </w:divBdr>
                </w:div>
                <w:div w:id="349598271">
                  <w:marLeft w:val="0"/>
                  <w:marRight w:val="0"/>
                  <w:marTop w:val="0"/>
                  <w:marBottom w:val="0"/>
                  <w:divBdr>
                    <w:top w:val="none" w:sz="0" w:space="0" w:color="auto"/>
                    <w:left w:val="none" w:sz="0" w:space="0" w:color="auto"/>
                    <w:bottom w:val="none" w:sz="0" w:space="0" w:color="auto"/>
                    <w:right w:val="none" w:sz="0" w:space="0" w:color="auto"/>
                  </w:divBdr>
                </w:div>
                <w:div w:id="349598648">
                  <w:marLeft w:val="0"/>
                  <w:marRight w:val="0"/>
                  <w:marTop w:val="0"/>
                  <w:marBottom w:val="0"/>
                  <w:divBdr>
                    <w:top w:val="none" w:sz="0" w:space="0" w:color="auto"/>
                    <w:left w:val="none" w:sz="0" w:space="0" w:color="auto"/>
                    <w:bottom w:val="none" w:sz="0" w:space="0" w:color="auto"/>
                    <w:right w:val="none" w:sz="0" w:space="0" w:color="auto"/>
                  </w:divBdr>
                </w:div>
                <w:div w:id="349601246">
                  <w:marLeft w:val="0"/>
                  <w:marRight w:val="0"/>
                  <w:marTop w:val="0"/>
                  <w:marBottom w:val="0"/>
                  <w:divBdr>
                    <w:top w:val="none" w:sz="0" w:space="0" w:color="auto"/>
                    <w:left w:val="none" w:sz="0" w:space="0" w:color="auto"/>
                    <w:bottom w:val="none" w:sz="0" w:space="0" w:color="auto"/>
                    <w:right w:val="none" w:sz="0" w:space="0" w:color="auto"/>
                  </w:divBdr>
                </w:div>
              </w:divsChild>
            </w:div>
            <w:div w:id="349602237">
              <w:marLeft w:val="0"/>
              <w:marRight w:val="0"/>
              <w:marTop w:val="0"/>
              <w:marBottom w:val="0"/>
              <w:divBdr>
                <w:top w:val="none" w:sz="0" w:space="0" w:color="auto"/>
                <w:left w:val="none" w:sz="0" w:space="0" w:color="auto"/>
                <w:bottom w:val="none" w:sz="0" w:space="0" w:color="auto"/>
                <w:right w:val="none" w:sz="0" w:space="0" w:color="auto"/>
              </w:divBdr>
            </w:div>
          </w:divsChild>
        </w:div>
        <w:div w:id="349582143">
          <w:marLeft w:val="0"/>
          <w:marRight w:val="0"/>
          <w:marTop w:val="0"/>
          <w:marBottom w:val="0"/>
          <w:divBdr>
            <w:top w:val="none" w:sz="0" w:space="0" w:color="auto"/>
            <w:left w:val="none" w:sz="0" w:space="0" w:color="auto"/>
            <w:bottom w:val="none" w:sz="0" w:space="0" w:color="auto"/>
            <w:right w:val="none" w:sz="0" w:space="0" w:color="auto"/>
          </w:divBdr>
        </w:div>
        <w:div w:id="349582362">
          <w:marLeft w:val="0"/>
          <w:marRight w:val="0"/>
          <w:marTop w:val="0"/>
          <w:marBottom w:val="0"/>
          <w:divBdr>
            <w:top w:val="none" w:sz="0" w:space="0" w:color="auto"/>
            <w:left w:val="none" w:sz="0" w:space="0" w:color="auto"/>
            <w:bottom w:val="none" w:sz="0" w:space="0" w:color="auto"/>
            <w:right w:val="none" w:sz="0" w:space="0" w:color="auto"/>
          </w:divBdr>
          <w:divsChild>
            <w:div w:id="349571255">
              <w:marLeft w:val="0"/>
              <w:marRight w:val="0"/>
              <w:marTop w:val="0"/>
              <w:marBottom w:val="0"/>
              <w:divBdr>
                <w:top w:val="none" w:sz="0" w:space="0" w:color="auto"/>
                <w:left w:val="none" w:sz="0" w:space="0" w:color="auto"/>
                <w:bottom w:val="none" w:sz="0" w:space="0" w:color="auto"/>
                <w:right w:val="none" w:sz="0" w:space="0" w:color="auto"/>
              </w:divBdr>
            </w:div>
            <w:div w:id="349579959">
              <w:marLeft w:val="0"/>
              <w:marRight w:val="0"/>
              <w:marTop w:val="0"/>
              <w:marBottom w:val="0"/>
              <w:divBdr>
                <w:top w:val="none" w:sz="0" w:space="0" w:color="auto"/>
                <w:left w:val="none" w:sz="0" w:space="0" w:color="auto"/>
                <w:bottom w:val="none" w:sz="0" w:space="0" w:color="auto"/>
                <w:right w:val="none" w:sz="0" w:space="0" w:color="auto"/>
              </w:divBdr>
            </w:div>
            <w:div w:id="349581762">
              <w:marLeft w:val="0"/>
              <w:marRight w:val="0"/>
              <w:marTop w:val="0"/>
              <w:marBottom w:val="0"/>
              <w:divBdr>
                <w:top w:val="none" w:sz="0" w:space="0" w:color="auto"/>
                <w:left w:val="none" w:sz="0" w:space="0" w:color="auto"/>
                <w:bottom w:val="none" w:sz="0" w:space="0" w:color="auto"/>
                <w:right w:val="none" w:sz="0" w:space="0" w:color="auto"/>
              </w:divBdr>
            </w:div>
            <w:div w:id="349582690">
              <w:marLeft w:val="0"/>
              <w:marRight w:val="0"/>
              <w:marTop w:val="0"/>
              <w:marBottom w:val="0"/>
              <w:divBdr>
                <w:top w:val="none" w:sz="0" w:space="0" w:color="auto"/>
                <w:left w:val="none" w:sz="0" w:space="0" w:color="auto"/>
                <w:bottom w:val="none" w:sz="0" w:space="0" w:color="auto"/>
                <w:right w:val="none" w:sz="0" w:space="0" w:color="auto"/>
              </w:divBdr>
            </w:div>
            <w:div w:id="349585546">
              <w:marLeft w:val="0"/>
              <w:marRight w:val="0"/>
              <w:marTop w:val="0"/>
              <w:marBottom w:val="0"/>
              <w:divBdr>
                <w:top w:val="none" w:sz="0" w:space="0" w:color="auto"/>
                <w:left w:val="none" w:sz="0" w:space="0" w:color="auto"/>
                <w:bottom w:val="none" w:sz="0" w:space="0" w:color="auto"/>
                <w:right w:val="none" w:sz="0" w:space="0" w:color="auto"/>
              </w:divBdr>
            </w:div>
            <w:div w:id="349590322">
              <w:marLeft w:val="0"/>
              <w:marRight w:val="0"/>
              <w:marTop w:val="0"/>
              <w:marBottom w:val="0"/>
              <w:divBdr>
                <w:top w:val="none" w:sz="0" w:space="0" w:color="auto"/>
                <w:left w:val="none" w:sz="0" w:space="0" w:color="auto"/>
                <w:bottom w:val="none" w:sz="0" w:space="0" w:color="auto"/>
                <w:right w:val="none" w:sz="0" w:space="0" w:color="auto"/>
              </w:divBdr>
            </w:div>
            <w:div w:id="349590838">
              <w:marLeft w:val="0"/>
              <w:marRight w:val="0"/>
              <w:marTop w:val="0"/>
              <w:marBottom w:val="0"/>
              <w:divBdr>
                <w:top w:val="none" w:sz="0" w:space="0" w:color="auto"/>
                <w:left w:val="none" w:sz="0" w:space="0" w:color="auto"/>
                <w:bottom w:val="none" w:sz="0" w:space="0" w:color="auto"/>
                <w:right w:val="none" w:sz="0" w:space="0" w:color="auto"/>
              </w:divBdr>
            </w:div>
            <w:div w:id="349599667">
              <w:marLeft w:val="0"/>
              <w:marRight w:val="0"/>
              <w:marTop w:val="0"/>
              <w:marBottom w:val="0"/>
              <w:divBdr>
                <w:top w:val="none" w:sz="0" w:space="0" w:color="auto"/>
                <w:left w:val="none" w:sz="0" w:space="0" w:color="auto"/>
                <w:bottom w:val="none" w:sz="0" w:space="0" w:color="auto"/>
                <w:right w:val="none" w:sz="0" w:space="0" w:color="auto"/>
              </w:divBdr>
            </w:div>
            <w:div w:id="349602466">
              <w:marLeft w:val="0"/>
              <w:marRight w:val="0"/>
              <w:marTop w:val="0"/>
              <w:marBottom w:val="0"/>
              <w:divBdr>
                <w:top w:val="none" w:sz="0" w:space="0" w:color="auto"/>
                <w:left w:val="none" w:sz="0" w:space="0" w:color="auto"/>
                <w:bottom w:val="none" w:sz="0" w:space="0" w:color="auto"/>
                <w:right w:val="none" w:sz="0" w:space="0" w:color="auto"/>
              </w:divBdr>
            </w:div>
          </w:divsChild>
        </w:div>
        <w:div w:id="349583799">
          <w:marLeft w:val="0"/>
          <w:marRight w:val="0"/>
          <w:marTop w:val="0"/>
          <w:marBottom w:val="0"/>
          <w:divBdr>
            <w:top w:val="none" w:sz="0" w:space="0" w:color="auto"/>
            <w:left w:val="none" w:sz="0" w:space="0" w:color="auto"/>
            <w:bottom w:val="none" w:sz="0" w:space="0" w:color="auto"/>
            <w:right w:val="none" w:sz="0" w:space="0" w:color="auto"/>
          </w:divBdr>
        </w:div>
        <w:div w:id="349589620">
          <w:marLeft w:val="0"/>
          <w:marRight w:val="0"/>
          <w:marTop w:val="0"/>
          <w:marBottom w:val="0"/>
          <w:divBdr>
            <w:top w:val="none" w:sz="0" w:space="0" w:color="auto"/>
            <w:left w:val="none" w:sz="0" w:space="0" w:color="auto"/>
            <w:bottom w:val="none" w:sz="0" w:space="0" w:color="auto"/>
            <w:right w:val="none" w:sz="0" w:space="0" w:color="auto"/>
          </w:divBdr>
        </w:div>
        <w:div w:id="349595011">
          <w:marLeft w:val="0"/>
          <w:marRight w:val="0"/>
          <w:marTop w:val="0"/>
          <w:marBottom w:val="0"/>
          <w:divBdr>
            <w:top w:val="none" w:sz="0" w:space="0" w:color="auto"/>
            <w:left w:val="none" w:sz="0" w:space="0" w:color="auto"/>
            <w:bottom w:val="none" w:sz="0" w:space="0" w:color="auto"/>
            <w:right w:val="none" w:sz="0" w:space="0" w:color="auto"/>
          </w:divBdr>
        </w:div>
        <w:div w:id="349596040">
          <w:marLeft w:val="0"/>
          <w:marRight w:val="0"/>
          <w:marTop w:val="0"/>
          <w:marBottom w:val="0"/>
          <w:divBdr>
            <w:top w:val="none" w:sz="0" w:space="0" w:color="auto"/>
            <w:left w:val="none" w:sz="0" w:space="0" w:color="auto"/>
            <w:bottom w:val="none" w:sz="0" w:space="0" w:color="auto"/>
            <w:right w:val="none" w:sz="0" w:space="0" w:color="auto"/>
          </w:divBdr>
        </w:div>
        <w:div w:id="349596225">
          <w:marLeft w:val="0"/>
          <w:marRight w:val="0"/>
          <w:marTop w:val="0"/>
          <w:marBottom w:val="0"/>
          <w:divBdr>
            <w:top w:val="none" w:sz="0" w:space="0" w:color="auto"/>
            <w:left w:val="none" w:sz="0" w:space="0" w:color="auto"/>
            <w:bottom w:val="none" w:sz="0" w:space="0" w:color="auto"/>
            <w:right w:val="none" w:sz="0" w:space="0" w:color="auto"/>
          </w:divBdr>
        </w:div>
        <w:div w:id="349597485">
          <w:marLeft w:val="0"/>
          <w:marRight w:val="0"/>
          <w:marTop w:val="0"/>
          <w:marBottom w:val="0"/>
          <w:divBdr>
            <w:top w:val="none" w:sz="0" w:space="0" w:color="auto"/>
            <w:left w:val="none" w:sz="0" w:space="0" w:color="auto"/>
            <w:bottom w:val="none" w:sz="0" w:space="0" w:color="auto"/>
            <w:right w:val="none" w:sz="0" w:space="0" w:color="auto"/>
          </w:divBdr>
        </w:div>
        <w:div w:id="349597499">
          <w:marLeft w:val="0"/>
          <w:marRight w:val="0"/>
          <w:marTop w:val="0"/>
          <w:marBottom w:val="0"/>
          <w:divBdr>
            <w:top w:val="none" w:sz="0" w:space="0" w:color="auto"/>
            <w:left w:val="none" w:sz="0" w:space="0" w:color="auto"/>
            <w:bottom w:val="none" w:sz="0" w:space="0" w:color="auto"/>
            <w:right w:val="none" w:sz="0" w:space="0" w:color="auto"/>
          </w:divBdr>
        </w:div>
        <w:div w:id="349599467">
          <w:marLeft w:val="0"/>
          <w:marRight w:val="0"/>
          <w:marTop w:val="0"/>
          <w:marBottom w:val="0"/>
          <w:divBdr>
            <w:top w:val="none" w:sz="0" w:space="0" w:color="auto"/>
            <w:left w:val="none" w:sz="0" w:space="0" w:color="auto"/>
            <w:bottom w:val="none" w:sz="0" w:space="0" w:color="auto"/>
            <w:right w:val="none" w:sz="0" w:space="0" w:color="auto"/>
          </w:divBdr>
        </w:div>
        <w:div w:id="349599831">
          <w:marLeft w:val="0"/>
          <w:marRight w:val="0"/>
          <w:marTop w:val="0"/>
          <w:marBottom w:val="0"/>
          <w:divBdr>
            <w:top w:val="none" w:sz="0" w:space="0" w:color="auto"/>
            <w:left w:val="none" w:sz="0" w:space="0" w:color="auto"/>
            <w:bottom w:val="none" w:sz="0" w:space="0" w:color="auto"/>
            <w:right w:val="none" w:sz="0" w:space="0" w:color="auto"/>
          </w:divBdr>
        </w:div>
      </w:divsChild>
    </w:div>
    <w:div w:id="349572013">
      <w:marLeft w:val="0"/>
      <w:marRight w:val="0"/>
      <w:marTop w:val="0"/>
      <w:marBottom w:val="0"/>
      <w:divBdr>
        <w:top w:val="none" w:sz="0" w:space="0" w:color="auto"/>
        <w:left w:val="none" w:sz="0" w:space="0" w:color="auto"/>
        <w:bottom w:val="none" w:sz="0" w:space="0" w:color="auto"/>
        <w:right w:val="none" w:sz="0" w:space="0" w:color="auto"/>
      </w:divBdr>
      <w:divsChild>
        <w:div w:id="349583086">
          <w:marLeft w:val="0"/>
          <w:marRight w:val="0"/>
          <w:marTop w:val="0"/>
          <w:marBottom w:val="0"/>
          <w:divBdr>
            <w:top w:val="none" w:sz="0" w:space="0" w:color="auto"/>
            <w:left w:val="none" w:sz="0" w:space="0" w:color="auto"/>
            <w:bottom w:val="none" w:sz="0" w:space="0" w:color="auto"/>
            <w:right w:val="none" w:sz="0" w:space="0" w:color="auto"/>
          </w:divBdr>
          <w:divsChild>
            <w:div w:id="349580427">
              <w:marLeft w:val="0"/>
              <w:marRight w:val="0"/>
              <w:marTop w:val="0"/>
              <w:marBottom w:val="0"/>
              <w:divBdr>
                <w:top w:val="none" w:sz="0" w:space="0" w:color="auto"/>
                <w:left w:val="none" w:sz="0" w:space="0" w:color="auto"/>
                <w:bottom w:val="none" w:sz="0" w:space="0" w:color="auto"/>
                <w:right w:val="none" w:sz="0" w:space="0" w:color="auto"/>
              </w:divBdr>
            </w:div>
          </w:divsChild>
        </w:div>
        <w:div w:id="349585093">
          <w:marLeft w:val="0"/>
          <w:marRight w:val="0"/>
          <w:marTop w:val="0"/>
          <w:marBottom w:val="0"/>
          <w:divBdr>
            <w:top w:val="none" w:sz="0" w:space="0" w:color="auto"/>
            <w:left w:val="none" w:sz="0" w:space="0" w:color="auto"/>
            <w:bottom w:val="none" w:sz="0" w:space="0" w:color="auto"/>
            <w:right w:val="none" w:sz="0" w:space="0" w:color="auto"/>
          </w:divBdr>
        </w:div>
      </w:divsChild>
    </w:div>
    <w:div w:id="349572014">
      <w:marLeft w:val="0"/>
      <w:marRight w:val="0"/>
      <w:marTop w:val="0"/>
      <w:marBottom w:val="0"/>
      <w:divBdr>
        <w:top w:val="none" w:sz="0" w:space="0" w:color="auto"/>
        <w:left w:val="none" w:sz="0" w:space="0" w:color="auto"/>
        <w:bottom w:val="none" w:sz="0" w:space="0" w:color="auto"/>
        <w:right w:val="none" w:sz="0" w:space="0" w:color="auto"/>
      </w:divBdr>
    </w:div>
    <w:div w:id="349572018">
      <w:marLeft w:val="0"/>
      <w:marRight w:val="0"/>
      <w:marTop w:val="0"/>
      <w:marBottom w:val="0"/>
      <w:divBdr>
        <w:top w:val="none" w:sz="0" w:space="0" w:color="auto"/>
        <w:left w:val="none" w:sz="0" w:space="0" w:color="auto"/>
        <w:bottom w:val="none" w:sz="0" w:space="0" w:color="auto"/>
        <w:right w:val="none" w:sz="0" w:space="0" w:color="auto"/>
      </w:divBdr>
      <w:divsChild>
        <w:div w:id="349575416">
          <w:marLeft w:val="0"/>
          <w:marRight w:val="0"/>
          <w:marTop w:val="0"/>
          <w:marBottom w:val="0"/>
          <w:divBdr>
            <w:top w:val="none" w:sz="0" w:space="0" w:color="auto"/>
            <w:left w:val="none" w:sz="0" w:space="0" w:color="auto"/>
            <w:bottom w:val="none" w:sz="0" w:space="0" w:color="auto"/>
            <w:right w:val="none" w:sz="0" w:space="0" w:color="auto"/>
          </w:divBdr>
          <w:divsChild>
            <w:div w:id="34957931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2020">
      <w:marLeft w:val="0"/>
      <w:marRight w:val="0"/>
      <w:marTop w:val="0"/>
      <w:marBottom w:val="0"/>
      <w:divBdr>
        <w:top w:val="none" w:sz="0" w:space="0" w:color="auto"/>
        <w:left w:val="none" w:sz="0" w:space="0" w:color="auto"/>
        <w:bottom w:val="none" w:sz="0" w:space="0" w:color="auto"/>
        <w:right w:val="none" w:sz="0" w:space="0" w:color="auto"/>
      </w:divBdr>
      <w:divsChild>
        <w:div w:id="349577473">
          <w:marLeft w:val="0"/>
          <w:marRight w:val="0"/>
          <w:marTop w:val="0"/>
          <w:marBottom w:val="0"/>
          <w:divBdr>
            <w:top w:val="none" w:sz="0" w:space="0" w:color="auto"/>
            <w:left w:val="none" w:sz="0" w:space="0" w:color="auto"/>
            <w:bottom w:val="none" w:sz="0" w:space="0" w:color="auto"/>
            <w:right w:val="none" w:sz="0" w:space="0" w:color="auto"/>
          </w:divBdr>
          <w:divsChild>
            <w:div w:id="349595796">
              <w:marLeft w:val="0"/>
              <w:marRight w:val="0"/>
              <w:marTop w:val="0"/>
              <w:marBottom w:val="0"/>
              <w:divBdr>
                <w:top w:val="none" w:sz="0" w:space="0" w:color="auto"/>
                <w:left w:val="none" w:sz="0" w:space="0" w:color="auto"/>
                <w:bottom w:val="none" w:sz="0" w:space="0" w:color="auto"/>
                <w:right w:val="none" w:sz="0" w:space="0" w:color="auto"/>
              </w:divBdr>
              <w:divsChild>
                <w:div w:id="3495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73">
          <w:marLeft w:val="0"/>
          <w:marRight w:val="0"/>
          <w:marTop w:val="0"/>
          <w:marBottom w:val="0"/>
          <w:divBdr>
            <w:top w:val="none" w:sz="0" w:space="0" w:color="auto"/>
            <w:left w:val="none" w:sz="0" w:space="0" w:color="auto"/>
            <w:bottom w:val="none" w:sz="0" w:space="0" w:color="auto"/>
            <w:right w:val="none" w:sz="0" w:space="0" w:color="auto"/>
          </w:divBdr>
          <w:divsChild>
            <w:div w:id="3495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24">
      <w:marLeft w:val="0"/>
      <w:marRight w:val="0"/>
      <w:marTop w:val="0"/>
      <w:marBottom w:val="0"/>
      <w:divBdr>
        <w:top w:val="none" w:sz="0" w:space="0" w:color="auto"/>
        <w:left w:val="none" w:sz="0" w:space="0" w:color="auto"/>
        <w:bottom w:val="none" w:sz="0" w:space="0" w:color="auto"/>
        <w:right w:val="none" w:sz="0" w:space="0" w:color="auto"/>
      </w:divBdr>
      <w:divsChild>
        <w:div w:id="349586693">
          <w:marLeft w:val="0"/>
          <w:marRight w:val="0"/>
          <w:marTop w:val="0"/>
          <w:marBottom w:val="0"/>
          <w:divBdr>
            <w:top w:val="none" w:sz="0" w:space="0" w:color="auto"/>
            <w:left w:val="none" w:sz="0" w:space="0" w:color="auto"/>
            <w:bottom w:val="none" w:sz="0" w:space="0" w:color="auto"/>
            <w:right w:val="none" w:sz="0" w:space="0" w:color="auto"/>
          </w:divBdr>
        </w:div>
      </w:divsChild>
    </w:div>
    <w:div w:id="349572032">
      <w:marLeft w:val="0"/>
      <w:marRight w:val="0"/>
      <w:marTop w:val="0"/>
      <w:marBottom w:val="0"/>
      <w:divBdr>
        <w:top w:val="none" w:sz="0" w:space="0" w:color="auto"/>
        <w:left w:val="none" w:sz="0" w:space="0" w:color="auto"/>
        <w:bottom w:val="none" w:sz="0" w:space="0" w:color="auto"/>
        <w:right w:val="none" w:sz="0" w:space="0" w:color="auto"/>
      </w:divBdr>
    </w:div>
    <w:div w:id="349572033">
      <w:marLeft w:val="0"/>
      <w:marRight w:val="0"/>
      <w:marTop w:val="0"/>
      <w:marBottom w:val="0"/>
      <w:divBdr>
        <w:top w:val="none" w:sz="0" w:space="0" w:color="auto"/>
        <w:left w:val="none" w:sz="0" w:space="0" w:color="auto"/>
        <w:bottom w:val="none" w:sz="0" w:space="0" w:color="auto"/>
        <w:right w:val="none" w:sz="0" w:space="0" w:color="auto"/>
      </w:divBdr>
      <w:divsChild>
        <w:div w:id="349588397">
          <w:marLeft w:val="0"/>
          <w:marRight w:val="0"/>
          <w:marTop w:val="0"/>
          <w:marBottom w:val="0"/>
          <w:divBdr>
            <w:top w:val="none" w:sz="0" w:space="0" w:color="auto"/>
            <w:left w:val="none" w:sz="0" w:space="0" w:color="auto"/>
            <w:bottom w:val="none" w:sz="0" w:space="0" w:color="auto"/>
            <w:right w:val="none" w:sz="0" w:space="0" w:color="auto"/>
          </w:divBdr>
        </w:div>
        <w:div w:id="349597566">
          <w:marLeft w:val="0"/>
          <w:marRight w:val="0"/>
          <w:marTop w:val="0"/>
          <w:marBottom w:val="0"/>
          <w:divBdr>
            <w:top w:val="none" w:sz="0" w:space="0" w:color="auto"/>
            <w:left w:val="none" w:sz="0" w:space="0" w:color="auto"/>
            <w:bottom w:val="none" w:sz="0" w:space="0" w:color="auto"/>
            <w:right w:val="none" w:sz="0" w:space="0" w:color="auto"/>
          </w:divBdr>
        </w:div>
      </w:divsChild>
    </w:div>
    <w:div w:id="349572038">
      <w:marLeft w:val="0"/>
      <w:marRight w:val="0"/>
      <w:marTop w:val="0"/>
      <w:marBottom w:val="0"/>
      <w:divBdr>
        <w:top w:val="none" w:sz="0" w:space="0" w:color="auto"/>
        <w:left w:val="none" w:sz="0" w:space="0" w:color="auto"/>
        <w:bottom w:val="none" w:sz="0" w:space="0" w:color="auto"/>
        <w:right w:val="none" w:sz="0" w:space="0" w:color="auto"/>
      </w:divBdr>
    </w:div>
    <w:div w:id="349572039">
      <w:marLeft w:val="0"/>
      <w:marRight w:val="0"/>
      <w:marTop w:val="0"/>
      <w:marBottom w:val="0"/>
      <w:divBdr>
        <w:top w:val="none" w:sz="0" w:space="0" w:color="auto"/>
        <w:left w:val="none" w:sz="0" w:space="0" w:color="auto"/>
        <w:bottom w:val="none" w:sz="0" w:space="0" w:color="auto"/>
        <w:right w:val="none" w:sz="0" w:space="0" w:color="auto"/>
      </w:divBdr>
    </w:div>
    <w:div w:id="349572044">
      <w:marLeft w:val="0"/>
      <w:marRight w:val="0"/>
      <w:marTop w:val="0"/>
      <w:marBottom w:val="0"/>
      <w:divBdr>
        <w:top w:val="none" w:sz="0" w:space="0" w:color="auto"/>
        <w:left w:val="none" w:sz="0" w:space="0" w:color="auto"/>
        <w:bottom w:val="none" w:sz="0" w:space="0" w:color="auto"/>
        <w:right w:val="none" w:sz="0" w:space="0" w:color="auto"/>
      </w:divBdr>
    </w:div>
    <w:div w:id="349572049">
      <w:marLeft w:val="0"/>
      <w:marRight w:val="0"/>
      <w:marTop w:val="0"/>
      <w:marBottom w:val="0"/>
      <w:divBdr>
        <w:top w:val="none" w:sz="0" w:space="0" w:color="auto"/>
        <w:left w:val="none" w:sz="0" w:space="0" w:color="auto"/>
        <w:bottom w:val="none" w:sz="0" w:space="0" w:color="auto"/>
        <w:right w:val="none" w:sz="0" w:space="0" w:color="auto"/>
      </w:divBdr>
    </w:div>
    <w:div w:id="349572051">
      <w:marLeft w:val="0"/>
      <w:marRight w:val="0"/>
      <w:marTop w:val="0"/>
      <w:marBottom w:val="0"/>
      <w:divBdr>
        <w:top w:val="none" w:sz="0" w:space="0" w:color="auto"/>
        <w:left w:val="none" w:sz="0" w:space="0" w:color="auto"/>
        <w:bottom w:val="none" w:sz="0" w:space="0" w:color="auto"/>
        <w:right w:val="none" w:sz="0" w:space="0" w:color="auto"/>
      </w:divBdr>
      <w:divsChild>
        <w:div w:id="349576475">
          <w:marLeft w:val="0"/>
          <w:marRight w:val="0"/>
          <w:marTop w:val="0"/>
          <w:marBottom w:val="0"/>
          <w:divBdr>
            <w:top w:val="none" w:sz="0" w:space="0" w:color="auto"/>
            <w:left w:val="none" w:sz="0" w:space="0" w:color="auto"/>
            <w:bottom w:val="none" w:sz="0" w:space="0" w:color="auto"/>
            <w:right w:val="none" w:sz="0" w:space="0" w:color="auto"/>
          </w:divBdr>
          <w:divsChild>
            <w:div w:id="349590567">
              <w:marLeft w:val="0"/>
              <w:marRight w:val="0"/>
              <w:marTop w:val="0"/>
              <w:marBottom w:val="0"/>
              <w:divBdr>
                <w:top w:val="none" w:sz="0" w:space="0" w:color="auto"/>
                <w:left w:val="none" w:sz="0" w:space="0" w:color="auto"/>
                <w:bottom w:val="none" w:sz="0" w:space="0" w:color="auto"/>
                <w:right w:val="none" w:sz="0" w:space="0" w:color="auto"/>
              </w:divBdr>
            </w:div>
          </w:divsChild>
        </w:div>
        <w:div w:id="349590347">
          <w:marLeft w:val="0"/>
          <w:marRight w:val="0"/>
          <w:marTop w:val="0"/>
          <w:marBottom w:val="0"/>
          <w:divBdr>
            <w:top w:val="none" w:sz="0" w:space="0" w:color="auto"/>
            <w:left w:val="none" w:sz="0" w:space="0" w:color="auto"/>
            <w:bottom w:val="none" w:sz="0" w:space="0" w:color="auto"/>
            <w:right w:val="none" w:sz="0" w:space="0" w:color="auto"/>
          </w:divBdr>
        </w:div>
      </w:divsChild>
    </w:div>
    <w:div w:id="349572052">
      <w:marLeft w:val="0"/>
      <w:marRight w:val="0"/>
      <w:marTop w:val="0"/>
      <w:marBottom w:val="0"/>
      <w:divBdr>
        <w:top w:val="none" w:sz="0" w:space="0" w:color="auto"/>
        <w:left w:val="none" w:sz="0" w:space="0" w:color="auto"/>
        <w:bottom w:val="none" w:sz="0" w:space="0" w:color="auto"/>
        <w:right w:val="none" w:sz="0" w:space="0" w:color="auto"/>
      </w:divBdr>
      <w:divsChild>
        <w:div w:id="349575150">
          <w:marLeft w:val="0"/>
          <w:marRight w:val="0"/>
          <w:marTop w:val="0"/>
          <w:marBottom w:val="0"/>
          <w:divBdr>
            <w:top w:val="none" w:sz="0" w:space="0" w:color="auto"/>
            <w:left w:val="none" w:sz="0" w:space="0" w:color="auto"/>
            <w:bottom w:val="none" w:sz="0" w:space="0" w:color="auto"/>
            <w:right w:val="none" w:sz="0" w:space="0" w:color="auto"/>
          </w:divBdr>
        </w:div>
        <w:div w:id="349580794">
          <w:marLeft w:val="0"/>
          <w:marRight w:val="0"/>
          <w:marTop w:val="0"/>
          <w:marBottom w:val="0"/>
          <w:divBdr>
            <w:top w:val="none" w:sz="0" w:space="0" w:color="auto"/>
            <w:left w:val="none" w:sz="0" w:space="0" w:color="auto"/>
            <w:bottom w:val="none" w:sz="0" w:space="0" w:color="auto"/>
            <w:right w:val="none" w:sz="0" w:space="0" w:color="auto"/>
          </w:divBdr>
        </w:div>
        <w:div w:id="349596232">
          <w:marLeft w:val="0"/>
          <w:marRight w:val="0"/>
          <w:marTop w:val="0"/>
          <w:marBottom w:val="0"/>
          <w:divBdr>
            <w:top w:val="none" w:sz="0" w:space="0" w:color="auto"/>
            <w:left w:val="none" w:sz="0" w:space="0" w:color="auto"/>
            <w:bottom w:val="none" w:sz="0" w:space="0" w:color="auto"/>
            <w:right w:val="none" w:sz="0" w:space="0" w:color="auto"/>
          </w:divBdr>
        </w:div>
      </w:divsChild>
    </w:div>
    <w:div w:id="349572054">
      <w:marLeft w:val="0"/>
      <w:marRight w:val="0"/>
      <w:marTop w:val="0"/>
      <w:marBottom w:val="0"/>
      <w:divBdr>
        <w:top w:val="none" w:sz="0" w:space="0" w:color="auto"/>
        <w:left w:val="none" w:sz="0" w:space="0" w:color="auto"/>
        <w:bottom w:val="none" w:sz="0" w:space="0" w:color="auto"/>
        <w:right w:val="none" w:sz="0" w:space="0" w:color="auto"/>
      </w:divBdr>
    </w:div>
    <w:div w:id="349572055">
      <w:marLeft w:val="0"/>
      <w:marRight w:val="0"/>
      <w:marTop w:val="0"/>
      <w:marBottom w:val="0"/>
      <w:divBdr>
        <w:top w:val="none" w:sz="0" w:space="0" w:color="auto"/>
        <w:left w:val="none" w:sz="0" w:space="0" w:color="auto"/>
        <w:bottom w:val="none" w:sz="0" w:space="0" w:color="auto"/>
        <w:right w:val="none" w:sz="0" w:space="0" w:color="auto"/>
      </w:divBdr>
    </w:div>
    <w:div w:id="349572056">
      <w:marLeft w:val="0"/>
      <w:marRight w:val="0"/>
      <w:marTop w:val="0"/>
      <w:marBottom w:val="0"/>
      <w:divBdr>
        <w:top w:val="none" w:sz="0" w:space="0" w:color="auto"/>
        <w:left w:val="none" w:sz="0" w:space="0" w:color="auto"/>
        <w:bottom w:val="none" w:sz="0" w:space="0" w:color="auto"/>
        <w:right w:val="none" w:sz="0" w:space="0" w:color="auto"/>
      </w:divBdr>
    </w:div>
    <w:div w:id="349572060">
      <w:marLeft w:val="0"/>
      <w:marRight w:val="0"/>
      <w:marTop w:val="0"/>
      <w:marBottom w:val="0"/>
      <w:divBdr>
        <w:top w:val="none" w:sz="0" w:space="0" w:color="auto"/>
        <w:left w:val="none" w:sz="0" w:space="0" w:color="auto"/>
        <w:bottom w:val="none" w:sz="0" w:space="0" w:color="auto"/>
        <w:right w:val="none" w:sz="0" w:space="0" w:color="auto"/>
      </w:divBdr>
    </w:div>
    <w:div w:id="349572065">
      <w:marLeft w:val="0"/>
      <w:marRight w:val="0"/>
      <w:marTop w:val="0"/>
      <w:marBottom w:val="0"/>
      <w:divBdr>
        <w:top w:val="none" w:sz="0" w:space="0" w:color="auto"/>
        <w:left w:val="none" w:sz="0" w:space="0" w:color="auto"/>
        <w:bottom w:val="none" w:sz="0" w:space="0" w:color="auto"/>
        <w:right w:val="none" w:sz="0" w:space="0" w:color="auto"/>
      </w:divBdr>
      <w:divsChild>
        <w:div w:id="349583648">
          <w:marLeft w:val="0"/>
          <w:marRight w:val="0"/>
          <w:marTop w:val="0"/>
          <w:marBottom w:val="0"/>
          <w:divBdr>
            <w:top w:val="none" w:sz="0" w:space="0" w:color="auto"/>
            <w:left w:val="none" w:sz="0" w:space="0" w:color="auto"/>
            <w:bottom w:val="none" w:sz="0" w:space="0" w:color="auto"/>
            <w:right w:val="none" w:sz="0" w:space="0" w:color="auto"/>
          </w:divBdr>
        </w:div>
        <w:div w:id="349588876">
          <w:marLeft w:val="0"/>
          <w:marRight w:val="0"/>
          <w:marTop w:val="0"/>
          <w:marBottom w:val="0"/>
          <w:divBdr>
            <w:top w:val="none" w:sz="0" w:space="0" w:color="auto"/>
            <w:left w:val="none" w:sz="0" w:space="0" w:color="auto"/>
            <w:bottom w:val="none" w:sz="0" w:space="0" w:color="auto"/>
            <w:right w:val="none" w:sz="0" w:space="0" w:color="auto"/>
          </w:divBdr>
        </w:div>
      </w:divsChild>
    </w:div>
    <w:div w:id="349572071">
      <w:marLeft w:val="0"/>
      <w:marRight w:val="0"/>
      <w:marTop w:val="0"/>
      <w:marBottom w:val="0"/>
      <w:divBdr>
        <w:top w:val="none" w:sz="0" w:space="0" w:color="auto"/>
        <w:left w:val="none" w:sz="0" w:space="0" w:color="auto"/>
        <w:bottom w:val="none" w:sz="0" w:space="0" w:color="auto"/>
        <w:right w:val="none" w:sz="0" w:space="0" w:color="auto"/>
      </w:divBdr>
      <w:divsChild>
        <w:div w:id="349591924">
          <w:marLeft w:val="0"/>
          <w:marRight w:val="0"/>
          <w:marTop w:val="0"/>
          <w:marBottom w:val="0"/>
          <w:divBdr>
            <w:top w:val="none" w:sz="0" w:space="0" w:color="auto"/>
            <w:left w:val="none" w:sz="0" w:space="0" w:color="auto"/>
            <w:bottom w:val="none" w:sz="0" w:space="0" w:color="auto"/>
            <w:right w:val="none" w:sz="0" w:space="0" w:color="auto"/>
          </w:divBdr>
        </w:div>
        <w:div w:id="349592303">
          <w:marLeft w:val="0"/>
          <w:marRight w:val="0"/>
          <w:marTop w:val="0"/>
          <w:marBottom w:val="0"/>
          <w:divBdr>
            <w:top w:val="none" w:sz="0" w:space="0" w:color="auto"/>
            <w:left w:val="none" w:sz="0" w:space="0" w:color="auto"/>
            <w:bottom w:val="none" w:sz="0" w:space="0" w:color="auto"/>
            <w:right w:val="none" w:sz="0" w:space="0" w:color="auto"/>
          </w:divBdr>
        </w:div>
      </w:divsChild>
    </w:div>
    <w:div w:id="349572078">
      <w:marLeft w:val="0"/>
      <w:marRight w:val="0"/>
      <w:marTop w:val="0"/>
      <w:marBottom w:val="0"/>
      <w:divBdr>
        <w:top w:val="none" w:sz="0" w:space="0" w:color="auto"/>
        <w:left w:val="none" w:sz="0" w:space="0" w:color="auto"/>
        <w:bottom w:val="none" w:sz="0" w:space="0" w:color="auto"/>
        <w:right w:val="none" w:sz="0" w:space="0" w:color="auto"/>
      </w:divBdr>
      <w:divsChild>
        <w:div w:id="349574908">
          <w:marLeft w:val="0"/>
          <w:marRight w:val="0"/>
          <w:marTop w:val="0"/>
          <w:marBottom w:val="0"/>
          <w:divBdr>
            <w:top w:val="none" w:sz="0" w:space="0" w:color="auto"/>
            <w:left w:val="none" w:sz="0" w:space="0" w:color="auto"/>
            <w:bottom w:val="none" w:sz="0" w:space="0" w:color="auto"/>
            <w:right w:val="none" w:sz="0" w:space="0" w:color="auto"/>
          </w:divBdr>
        </w:div>
        <w:div w:id="349585315">
          <w:marLeft w:val="0"/>
          <w:marRight w:val="0"/>
          <w:marTop w:val="0"/>
          <w:marBottom w:val="0"/>
          <w:divBdr>
            <w:top w:val="none" w:sz="0" w:space="0" w:color="auto"/>
            <w:left w:val="none" w:sz="0" w:space="0" w:color="auto"/>
            <w:bottom w:val="none" w:sz="0" w:space="0" w:color="auto"/>
            <w:right w:val="none" w:sz="0" w:space="0" w:color="auto"/>
          </w:divBdr>
        </w:div>
      </w:divsChild>
    </w:div>
    <w:div w:id="349572079">
      <w:marLeft w:val="0"/>
      <w:marRight w:val="0"/>
      <w:marTop w:val="0"/>
      <w:marBottom w:val="0"/>
      <w:divBdr>
        <w:top w:val="none" w:sz="0" w:space="0" w:color="auto"/>
        <w:left w:val="none" w:sz="0" w:space="0" w:color="auto"/>
        <w:bottom w:val="none" w:sz="0" w:space="0" w:color="auto"/>
        <w:right w:val="none" w:sz="0" w:space="0" w:color="auto"/>
      </w:divBdr>
      <w:divsChild>
        <w:div w:id="349578868">
          <w:marLeft w:val="0"/>
          <w:marRight w:val="0"/>
          <w:marTop w:val="0"/>
          <w:marBottom w:val="138"/>
          <w:divBdr>
            <w:top w:val="none" w:sz="0" w:space="0" w:color="auto"/>
            <w:left w:val="none" w:sz="0" w:space="0" w:color="auto"/>
            <w:bottom w:val="none" w:sz="0" w:space="0" w:color="auto"/>
            <w:right w:val="none" w:sz="0" w:space="0" w:color="auto"/>
          </w:divBdr>
          <w:divsChild>
            <w:div w:id="349589406">
              <w:marLeft w:val="0"/>
              <w:marRight w:val="0"/>
              <w:marTop w:val="0"/>
              <w:marBottom w:val="0"/>
              <w:divBdr>
                <w:top w:val="none" w:sz="0" w:space="0" w:color="auto"/>
                <w:left w:val="none" w:sz="0" w:space="0" w:color="auto"/>
                <w:bottom w:val="none" w:sz="0" w:space="0" w:color="auto"/>
                <w:right w:val="none" w:sz="0" w:space="0" w:color="auto"/>
              </w:divBdr>
            </w:div>
          </w:divsChild>
        </w:div>
        <w:div w:id="349589830">
          <w:marLeft w:val="0"/>
          <w:marRight w:val="0"/>
          <w:marTop w:val="0"/>
          <w:marBottom w:val="0"/>
          <w:divBdr>
            <w:top w:val="none" w:sz="0" w:space="0" w:color="auto"/>
            <w:left w:val="none" w:sz="0" w:space="0" w:color="auto"/>
            <w:bottom w:val="none" w:sz="0" w:space="0" w:color="auto"/>
            <w:right w:val="none" w:sz="0" w:space="0" w:color="auto"/>
          </w:divBdr>
          <w:divsChild>
            <w:div w:id="349583826">
              <w:marLeft w:val="0"/>
              <w:marRight w:val="250"/>
              <w:marTop w:val="0"/>
              <w:marBottom w:val="0"/>
              <w:divBdr>
                <w:top w:val="none" w:sz="0" w:space="0" w:color="auto"/>
                <w:left w:val="none" w:sz="0" w:space="0" w:color="auto"/>
                <w:bottom w:val="none" w:sz="0" w:space="0" w:color="auto"/>
                <w:right w:val="none" w:sz="0" w:space="0" w:color="auto"/>
              </w:divBdr>
            </w:div>
          </w:divsChild>
        </w:div>
        <w:div w:id="349592279">
          <w:marLeft w:val="0"/>
          <w:marRight w:val="0"/>
          <w:marTop w:val="0"/>
          <w:marBottom w:val="0"/>
          <w:divBdr>
            <w:top w:val="none" w:sz="0" w:space="0" w:color="auto"/>
            <w:left w:val="none" w:sz="0" w:space="0" w:color="auto"/>
            <w:bottom w:val="none" w:sz="0" w:space="0" w:color="auto"/>
            <w:right w:val="none" w:sz="0" w:space="0" w:color="auto"/>
          </w:divBdr>
          <w:divsChild>
            <w:div w:id="349576178">
              <w:marLeft w:val="0"/>
              <w:marRight w:val="250"/>
              <w:marTop w:val="0"/>
              <w:marBottom w:val="225"/>
              <w:divBdr>
                <w:top w:val="none" w:sz="0" w:space="0" w:color="auto"/>
                <w:left w:val="none" w:sz="0" w:space="0" w:color="auto"/>
                <w:bottom w:val="none" w:sz="0" w:space="0" w:color="auto"/>
                <w:right w:val="none" w:sz="0" w:space="0" w:color="auto"/>
              </w:divBdr>
              <w:divsChild>
                <w:div w:id="349575300">
                  <w:marLeft w:val="0"/>
                  <w:marRight w:val="0"/>
                  <w:marTop w:val="63"/>
                  <w:marBottom w:val="63"/>
                  <w:divBdr>
                    <w:top w:val="none" w:sz="0" w:space="0" w:color="auto"/>
                    <w:left w:val="none" w:sz="0" w:space="0" w:color="auto"/>
                    <w:bottom w:val="none" w:sz="0" w:space="0" w:color="auto"/>
                    <w:right w:val="none" w:sz="0" w:space="0" w:color="auto"/>
                  </w:divBdr>
                  <w:divsChild>
                    <w:div w:id="349573551">
                      <w:marLeft w:val="0"/>
                      <w:marRight w:val="0"/>
                      <w:marTop w:val="0"/>
                      <w:marBottom w:val="0"/>
                      <w:divBdr>
                        <w:top w:val="none" w:sz="0" w:space="0" w:color="auto"/>
                        <w:left w:val="none" w:sz="0" w:space="0" w:color="auto"/>
                        <w:bottom w:val="none" w:sz="0" w:space="0" w:color="auto"/>
                        <w:right w:val="none" w:sz="0" w:space="0" w:color="auto"/>
                      </w:divBdr>
                    </w:div>
                    <w:div w:id="349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18">
              <w:marLeft w:val="0"/>
              <w:marRight w:val="250"/>
              <w:marTop w:val="0"/>
              <w:marBottom w:val="225"/>
              <w:divBdr>
                <w:top w:val="none" w:sz="0" w:space="0" w:color="auto"/>
                <w:left w:val="none" w:sz="0" w:space="0" w:color="auto"/>
                <w:bottom w:val="none" w:sz="0" w:space="0" w:color="auto"/>
                <w:right w:val="none" w:sz="0" w:space="0" w:color="auto"/>
              </w:divBdr>
              <w:divsChild>
                <w:div w:id="349572624">
                  <w:marLeft w:val="0"/>
                  <w:marRight w:val="0"/>
                  <w:marTop w:val="63"/>
                  <w:marBottom w:val="63"/>
                  <w:divBdr>
                    <w:top w:val="none" w:sz="0" w:space="0" w:color="auto"/>
                    <w:left w:val="none" w:sz="0" w:space="0" w:color="auto"/>
                    <w:bottom w:val="none" w:sz="0" w:space="0" w:color="auto"/>
                    <w:right w:val="none" w:sz="0" w:space="0" w:color="auto"/>
                  </w:divBdr>
                  <w:divsChild>
                    <w:div w:id="349589298">
                      <w:marLeft w:val="0"/>
                      <w:marRight w:val="0"/>
                      <w:marTop w:val="0"/>
                      <w:marBottom w:val="0"/>
                      <w:divBdr>
                        <w:top w:val="none" w:sz="0" w:space="0" w:color="auto"/>
                        <w:left w:val="none" w:sz="0" w:space="0" w:color="auto"/>
                        <w:bottom w:val="none" w:sz="0" w:space="0" w:color="auto"/>
                        <w:right w:val="none" w:sz="0" w:space="0" w:color="auto"/>
                      </w:divBdr>
                    </w:div>
                    <w:div w:id="349594841">
                      <w:marLeft w:val="0"/>
                      <w:marRight w:val="0"/>
                      <w:marTop w:val="0"/>
                      <w:marBottom w:val="0"/>
                      <w:divBdr>
                        <w:top w:val="none" w:sz="0" w:space="0" w:color="auto"/>
                        <w:left w:val="none" w:sz="0" w:space="0" w:color="auto"/>
                        <w:bottom w:val="none" w:sz="0" w:space="0" w:color="auto"/>
                        <w:right w:val="none" w:sz="0" w:space="0" w:color="auto"/>
                      </w:divBdr>
                    </w:div>
                  </w:divsChild>
                </w:div>
                <w:div w:id="349577529">
                  <w:marLeft w:val="0"/>
                  <w:marRight w:val="0"/>
                  <w:marTop w:val="63"/>
                  <w:marBottom w:val="63"/>
                  <w:divBdr>
                    <w:top w:val="none" w:sz="0" w:space="0" w:color="auto"/>
                    <w:left w:val="none" w:sz="0" w:space="0" w:color="auto"/>
                    <w:bottom w:val="none" w:sz="0" w:space="0" w:color="auto"/>
                    <w:right w:val="none" w:sz="0" w:space="0" w:color="auto"/>
                  </w:divBdr>
                  <w:divsChild>
                    <w:div w:id="349582754">
                      <w:marLeft w:val="0"/>
                      <w:marRight w:val="0"/>
                      <w:marTop w:val="0"/>
                      <w:marBottom w:val="0"/>
                      <w:divBdr>
                        <w:top w:val="none" w:sz="0" w:space="0" w:color="auto"/>
                        <w:left w:val="none" w:sz="0" w:space="0" w:color="auto"/>
                        <w:bottom w:val="none" w:sz="0" w:space="0" w:color="auto"/>
                        <w:right w:val="none" w:sz="0" w:space="0" w:color="auto"/>
                      </w:divBdr>
                    </w:div>
                    <w:div w:id="349593349">
                      <w:marLeft w:val="0"/>
                      <w:marRight w:val="0"/>
                      <w:marTop w:val="0"/>
                      <w:marBottom w:val="0"/>
                      <w:divBdr>
                        <w:top w:val="none" w:sz="0" w:space="0" w:color="auto"/>
                        <w:left w:val="none" w:sz="0" w:space="0" w:color="auto"/>
                        <w:bottom w:val="none" w:sz="0" w:space="0" w:color="auto"/>
                        <w:right w:val="none" w:sz="0" w:space="0" w:color="auto"/>
                      </w:divBdr>
                    </w:div>
                  </w:divsChild>
                </w:div>
                <w:div w:id="349579495">
                  <w:marLeft w:val="0"/>
                  <w:marRight w:val="0"/>
                  <w:marTop w:val="63"/>
                  <w:marBottom w:val="63"/>
                  <w:divBdr>
                    <w:top w:val="none" w:sz="0" w:space="0" w:color="auto"/>
                    <w:left w:val="none" w:sz="0" w:space="0" w:color="auto"/>
                    <w:bottom w:val="none" w:sz="0" w:space="0" w:color="auto"/>
                    <w:right w:val="none" w:sz="0" w:space="0" w:color="auto"/>
                  </w:divBdr>
                  <w:divsChild>
                    <w:div w:id="349585823">
                      <w:marLeft w:val="0"/>
                      <w:marRight w:val="0"/>
                      <w:marTop w:val="0"/>
                      <w:marBottom w:val="0"/>
                      <w:divBdr>
                        <w:top w:val="none" w:sz="0" w:space="0" w:color="auto"/>
                        <w:left w:val="none" w:sz="0" w:space="0" w:color="auto"/>
                        <w:bottom w:val="none" w:sz="0" w:space="0" w:color="auto"/>
                        <w:right w:val="none" w:sz="0" w:space="0" w:color="auto"/>
                      </w:divBdr>
                    </w:div>
                    <w:div w:id="349591259">
                      <w:marLeft w:val="0"/>
                      <w:marRight w:val="0"/>
                      <w:marTop w:val="0"/>
                      <w:marBottom w:val="0"/>
                      <w:divBdr>
                        <w:top w:val="none" w:sz="0" w:space="0" w:color="auto"/>
                        <w:left w:val="none" w:sz="0" w:space="0" w:color="auto"/>
                        <w:bottom w:val="none" w:sz="0" w:space="0" w:color="auto"/>
                        <w:right w:val="none" w:sz="0" w:space="0" w:color="auto"/>
                      </w:divBdr>
                    </w:div>
                  </w:divsChild>
                </w:div>
                <w:div w:id="349580034">
                  <w:marLeft w:val="0"/>
                  <w:marRight w:val="0"/>
                  <w:marTop w:val="63"/>
                  <w:marBottom w:val="63"/>
                  <w:divBdr>
                    <w:top w:val="none" w:sz="0" w:space="0" w:color="auto"/>
                    <w:left w:val="none" w:sz="0" w:space="0" w:color="auto"/>
                    <w:bottom w:val="none" w:sz="0" w:space="0" w:color="auto"/>
                    <w:right w:val="none" w:sz="0" w:space="0" w:color="auto"/>
                  </w:divBdr>
                  <w:divsChild>
                    <w:div w:id="349580349">
                      <w:marLeft w:val="0"/>
                      <w:marRight w:val="0"/>
                      <w:marTop w:val="0"/>
                      <w:marBottom w:val="0"/>
                      <w:divBdr>
                        <w:top w:val="none" w:sz="0" w:space="0" w:color="auto"/>
                        <w:left w:val="none" w:sz="0" w:space="0" w:color="auto"/>
                        <w:bottom w:val="none" w:sz="0" w:space="0" w:color="auto"/>
                        <w:right w:val="none" w:sz="0" w:space="0" w:color="auto"/>
                      </w:divBdr>
                    </w:div>
                    <w:div w:id="349600329">
                      <w:marLeft w:val="0"/>
                      <w:marRight w:val="0"/>
                      <w:marTop w:val="0"/>
                      <w:marBottom w:val="0"/>
                      <w:divBdr>
                        <w:top w:val="none" w:sz="0" w:space="0" w:color="auto"/>
                        <w:left w:val="none" w:sz="0" w:space="0" w:color="auto"/>
                        <w:bottom w:val="none" w:sz="0" w:space="0" w:color="auto"/>
                        <w:right w:val="none" w:sz="0" w:space="0" w:color="auto"/>
                      </w:divBdr>
                    </w:div>
                  </w:divsChild>
                </w:div>
                <w:div w:id="349590590">
                  <w:marLeft w:val="0"/>
                  <w:marRight w:val="0"/>
                  <w:marTop w:val="63"/>
                  <w:marBottom w:val="63"/>
                  <w:divBdr>
                    <w:top w:val="none" w:sz="0" w:space="0" w:color="auto"/>
                    <w:left w:val="none" w:sz="0" w:space="0" w:color="auto"/>
                    <w:bottom w:val="none" w:sz="0" w:space="0" w:color="auto"/>
                    <w:right w:val="none" w:sz="0" w:space="0" w:color="auto"/>
                  </w:divBdr>
                  <w:divsChild>
                    <w:div w:id="349572857">
                      <w:marLeft w:val="0"/>
                      <w:marRight w:val="0"/>
                      <w:marTop w:val="0"/>
                      <w:marBottom w:val="0"/>
                      <w:divBdr>
                        <w:top w:val="none" w:sz="0" w:space="0" w:color="auto"/>
                        <w:left w:val="none" w:sz="0" w:space="0" w:color="auto"/>
                        <w:bottom w:val="none" w:sz="0" w:space="0" w:color="auto"/>
                        <w:right w:val="none" w:sz="0" w:space="0" w:color="auto"/>
                      </w:divBdr>
                    </w:div>
                    <w:div w:id="34959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083">
      <w:marLeft w:val="0"/>
      <w:marRight w:val="0"/>
      <w:marTop w:val="0"/>
      <w:marBottom w:val="0"/>
      <w:divBdr>
        <w:top w:val="none" w:sz="0" w:space="0" w:color="auto"/>
        <w:left w:val="none" w:sz="0" w:space="0" w:color="auto"/>
        <w:bottom w:val="none" w:sz="0" w:space="0" w:color="auto"/>
        <w:right w:val="none" w:sz="0" w:space="0" w:color="auto"/>
      </w:divBdr>
      <w:divsChild>
        <w:div w:id="349588195">
          <w:marLeft w:val="0"/>
          <w:marRight w:val="0"/>
          <w:marTop w:val="91"/>
          <w:marBottom w:val="221"/>
          <w:divBdr>
            <w:top w:val="none" w:sz="0" w:space="0" w:color="auto"/>
            <w:left w:val="none" w:sz="0" w:space="0" w:color="auto"/>
            <w:bottom w:val="none" w:sz="0" w:space="0" w:color="auto"/>
            <w:right w:val="none" w:sz="0" w:space="0" w:color="auto"/>
          </w:divBdr>
        </w:div>
        <w:div w:id="349598178">
          <w:marLeft w:val="0"/>
          <w:marRight w:val="0"/>
          <w:marTop w:val="65"/>
          <w:marBottom w:val="195"/>
          <w:divBdr>
            <w:top w:val="none" w:sz="0" w:space="0" w:color="auto"/>
            <w:left w:val="none" w:sz="0" w:space="0" w:color="auto"/>
            <w:bottom w:val="none" w:sz="0" w:space="0" w:color="auto"/>
            <w:right w:val="none" w:sz="0" w:space="0" w:color="auto"/>
          </w:divBdr>
        </w:div>
      </w:divsChild>
    </w:div>
    <w:div w:id="349572084">
      <w:marLeft w:val="0"/>
      <w:marRight w:val="0"/>
      <w:marTop w:val="0"/>
      <w:marBottom w:val="0"/>
      <w:divBdr>
        <w:top w:val="none" w:sz="0" w:space="0" w:color="auto"/>
        <w:left w:val="none" w:sz="0" w:space="0" w:color="auto"/>
        <w:bottom w:val="none" w:sz="0" w:space="0" w:color="auto"/>
        <w:right w:val="none" w:sz="0" w:space="0" w:color="auto"/>
      </w:divBdr>
      <w:divsChild>
        <w:div w:id="349600230">
          <w:marLeft w:val="0"/>
          <w:marRight w:val="0"/>
          <w:marTop w:val="0"/>
          <w:marBottom w:val="0"/>
          <w:divBdr>
            <w:top w:val="none" w:sz="0" w:space="0" w:color="auto"/>
            <w:left w:val="none" w:sz="0" w:space="0" w:color="auto"/>
            <w:bottom w:val="none" w:sz="0" w:space="0" w:color="auto"/>
            <w:right w:val="none" w:sz="0" w:space="0" w:color="auto"/>
          </w:divBdr>
          <w:divsChild>
            <w:div w:id="349578668">
              <w:marLeft w:val="0"/>
              <w:marRight w:val="0"/>
              <w:marTop w:val="0"/>
              <w:marBottom w:val="0"/>
              <w:divBdr>
                <w:top w:val="none" w:sz="0" w:space="0" w:color="auto"/>
                <w:left w:val="none" w:sz="0" w:space="0" w:color="auto"/>
                <w:bottom w:val="none" w:sz="0" w:space="0" w:color="auto"/>
                <w:right w:val="none" w:sz="0" w:space="0" w:color="auto"/>
              </w:divBdr>
              <w:divsChild>
                <w:div w:id="3495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089">
      <w:marLeft w:val="0"/>
      <w:marRight w:val="0"/>
      <w:marTop w:val="0"/>
      <w:marBottom w:val="0"/>
      <w:divBdr>
        <w:top w:val="none" w:sz="0" w:space="0" w:color="auto"/>
        <w:left w:val="none" w:sz="0" w:space="0" w:color="auto"/>
        <w:bottom w:val="none" w:sz="0" w:space="0" w:color="auto"/>
        <w:right w:val="none" w:sz="0" w:space="0" w:color="auto"/>
      </w:divBdr>
    </w:div>
    <w:div w:id="349572090">
      <w:marLeft w:val="0"/>
      <w:marRight w:val="0"/>
      <w:marTop w:val="0"/>
      <w:marBottom w:val="0"/>
      <w:divBdr>
        <w:top w:val="none" w:sz="0" w:space="0" w:color="auto"/>
        <w:left w:val="none" w:sz="0" w:space="0" w:color="auto"/>
        <w:bottom w:val="none" w:sz="0" w:space="0" w:color="auto"/>
        <w:right w:val="none" w:sz="0" w:space="0" w:color="auto"/>
      </w:divBdr>
    </w:div>
    <w:div w:id="349572091">
      <w:marLeft w:val="0"/>
      <w:marRight w:val="0"/>
      <w:marTop w:val="0"/>
      <w:marBottom w:val="0"/>
      <w:divBdr>
        <w:top w:val="none" w:sz="0" w:space="0" w:color="auto"/>
        <w:left w:val="none" w:sz="0" w:space="0" w:color="auto"/>
        <w:bottom w:val="none" w:sz="0" w:space="0" w:color="auto"/>
        <w:right w:val="none" w:sz="0" w:space="0" w:color="auto"/>
      </w:divBdr>
      <w:divsChild>
        <w:div w:id="349600168">
          <w:marLeft w:val="0"/>
          <w:marRight w:val="0"/>
          <w:marTop w:val="0"/>
          <w:marBottom w:val="0"/>
          <w:divBdr>
            <w:top w:val="none" w:sz="0" w:space="0" w:color="auto"/>
            <w:left w:val="none" w:sz="0" w:space="0" w:color="auto"/>
            <w:bottom w:val="none" w:sz="0" w:space="0" w:color="auto"/>
            <w:right w:val="none" w:sz="0" w:space="0" w:color="auto"/>
          </w:divBdr>
          <w:divsChild>
            <w:div w:id="349572406">
              <w:marLeft w:val="0"/>
              <w:marRight w:val="0"/>
              <w:marTop w:val="0"/>
              <w:marBottom w:val="0"/>
              <w:divBdr>
                <w:top w:val="none" w:sz="0" w:space="0" w:color="auto"/>
                <w:left w:val="none" w:sz="0" w:space="0" w:color="auto"/>
                <w:bottom w:val="none" w:sz="0" w:space="0" w:color="auto"/>
                <w:right w:val="none" w:sz="0" w:space="0" w:color="auto"/>
              </w:divBdr>
            </w:div>
            <w:div w:id="349573489">
              <w:marLeft w:val="0"/>
              <w:marRight w:val="0"/>
              <w:marTop w:val="0"/>
              <w:marBottom w:val="0"/>
              <w:divBdr>
                <w:top w:val="none" w:sz="0" w:space="0" w:color="auto"/>
                <w:left w:val="none" w:sz="0" w:space="0" w:color="auto"/>
                <w:bottom w:val="none" w:sz="0" w:space="0" w:color="auto"/>
                <w:right w:val="none" w:sz="0" w:space="0" w:color="auto"/>
              </w:divBdr>
              <w:divsChild>
                <w:div w:id="349576436">
                  <w:marLeft w:val="0"/>
                  <w:marRight w:val="0"/>
                  <w:marTop w:val="0"/>
                  <w:marBottom w:val="0"/>
                  <w:divBdr>
                    <w:top w:val="none" w:sz="0" w:space="0" w:color="auto"/>
                    <w:left w:val="none" w:sz="0" w:space="0" w:color="auto"/>
                    <w:bottom w:val="none" w:sz="0" w:space="0" w:color="auto"/>
                    <w:right w:val="none" w:sz="0" w:space="0" w:color="auto"/>
                  </w:divBdr>
                </w:div>
                <w:div w:id="349579706">
                  <w:marLeft w:val="0"/>
                  <w:marRight w:val="0"/>
                  <w:marTop w:val="0"/>
                  <w:marBottom w:val="0"/>
                  <w:divBdr>
                    <w:top w:val="none" w:sz="0" w:space="0" w:color="auto"/>
                    <w:left w:val="none" w:sz="0" w:space="0" w:color="auto"/>
                    <w:bottom w:val="none" w:sz="0" w:space="0" w:color="auto"/>
                    <w:right w:val="none" w:sz="0" w:space="0" w:color="auto"/>
                  </w:divBdr>
                </w:div>
                <w:div w:id="349580428">
                  <w:marLeft w:val="0"/>
                  <w:marRight w:val="0"/>
                  <w:marTop w:val="0"/>
                  <w:marBottom w:val="0"/>
                  <w:divBdr>
                    <w:top w:val="none" w:sz="0" w:space="0" w:color="auto"/>
                    <w:left w:val="none" w:sz="0" w:space="0" w:color="auto"/>
                    <w:bottom w:val="none" w:sz="0" w:space="0" w:color="auto"/>
                    <w:right w:val="none" w:sz="0" w:space="0" w:color="auto"/>
                  </w:divBdr>
                </w:div>
                <w:div w:id="349583218">
                  <w:marLeft w:val="0"/>
                  <w:marRight w:val="0"/>
                  <w:marTop w:val="0"/>
                  <w:marBottom w:val="0"/>
                  <w:divBdr>
                    <w:top w:val="none" w:sz="0" w:space="0" w:color="auto"/>
                    <w:left w:val="none" w:sz="0" w:space="0" w:color="auto"/>
                    <w:bottom w:val="none" w:sz="0" w:space="0" w:color="auto"/>
                    <w:right w:val="none" w:sz="0" w:space="0" w:color="auto"/>
                  </w:divBdr>
                </w:div>
                <w:div w:id="349585872">
                  <w:marLeft w:val="0"/>
                  <w:marRight w:val="0"/>
                  <w:marTop w:val="0"/>
                  <w:marBottom w:val="0"/>
                  <w:divBdr>
                    <w:top w:val="none" w:sz="0" w:space="0" w:color="auto"/>
                    <w:left w:val="none" w:sz="0" w:space="0" w:color="auto"/>
                    <w:bottom w:val="none" w:sz="0" w:space="0" w:color="auto"/>
                    <w:right w:val="none" w:sz="0" w:space="0" w:color="auto"/>
                  </w:divBdr>
                </w:div>
                <w:div w:id="349593122">
                  <w:marLeft w:val="0"/>
                  <w:marRight w:val="0"/>
                  <w:marTop w:val="0"/>
                  <w:marBottom w:val="0"/>
                  <w:divBdr>
                    <w:top w:val="none" w:sz="0" w:space="0" w:color="auto"/>
                    <w:left w:val="none" w:sz="0" w:space="0" w:color="auto"/>
                    <w:bottom w:val="none" w:sz="0" w:space="0" w:color="auto"/>
                    <w:right w:val="none" w:sz="0" w:space="0" w:color="auto"/>
                  </w:divBdr>
                </w:div>
                <w:div w:id="349600474">
                  <w:marLeft w:val="0"/>
                  <w:marRight w:val="0"/>
                  <w:marTop w:val="0"/>
                  <w:marBottom w:val="0"/>
                  <w:divBdr>
                    <w:top w:val="none" w:sz="0" w:space="0" w:color="auto"/>
                    <w:left w:val="none" w:sz="0" w:space="0" w:color="auto"/>
                    <w:bottom w:val="none" w:sz="0" w:space="0" w:color="auto"/>
                    <w:right w:val="none" w:sz="0" w:space="0" w:color="auto"/>
                  </w:divBdr>
                </w:div>
              </w:divsChild>
            </w:div>
            <w:div w:id="349580618">
              <w:marLeft w:val="0"/>
              <w:marRight w:val="0"/>
              <w:marTop w:val="0"/>
              <w:marBottom w:val="0"/>
              <w:divBdr>
                <w:top w:val="none" w:sz="0" w:space="0" w:color="auto"/>
                <w:left w:val="none" w:sz="0" w:space="0" w:color="auto"/>
                <w:bottom w:val="none" w:sz="0" w:space="0" w:color="auto"/>
                <w:right w:val="none" w:sz="0" w:space="0" w:color="auto"/>
              </w:divBdr>
              <w:divsChild>
                <w:div w:id="349572480">
                  <w:marLeft w:val="0"/>
                  <w:marRight w:val="0"/>
                  <w:marTop w:val="0"/>
                  <w:marBottom w:val="0"/>
                  <w:divBdr>
                    <w:top w:val="none" w:sz="0" w:space="0" w:color="auto"/>
                    <w:left w:val="none" w:sz="0" w:space="0" w:color="auto"/>
                    <w:bottom w:val="none" w:sz="0" w:space="0" w:color="auto"/>
                    <w:right w:val="none" w:sz="0" w:space="0" w:color="auto"/>
                  </w:divBdr>
                </w:div>
                <w:div w:id="349577297">
                  <w:marLeft w:val="0"/>
                  <w:marRight w:val="0"/>
                  <w:marTop w:val="0"/>
                  <w:marBottom w:val="0"/>
                  <w:divBdr>
                    <w:top w:val="none" w:sz="0" w:space="0" w:color="auto"/>
                    <w:left w:val="none" w:sz="0" w:space="0" w:color="auto"/>
                    <w:bottom w:val="none" w:sz="0" w:space="0" w:color="auto"/>
                    <w:right w:val="none" w:sz="0" w:space="0" w:color="auto"/>
                  </w:divBdr>
                </w:div>
                <w:div w:id="349599852">
                  <w:marLeft w:val="0"/>
                  <w:marRight w:val="0"/>
                  <w:marTop w:val="0"/>
                  <w:marBottom w:val="0"/>
                  <w:divBdr>
                    <w:top w:val="none" w:sz="0" w:space="0" w:color="auto"/>
                    <w:left w:val="none" w:sz="0" w:space="0" w:color="auto"/>
                    <w:bottom w:val="none" w:sz="0" w:space="0" w:color="auto"/>
                    <w:right w:val="none" w:sz="0" w:space="0" w:color="auto"/>
                  </w:divBdr>
                </w:div>
                <w:div w:id="349602256">
                  <w:marLeft w:val="0"/>
                  <w:marRight w:val="0"/>
                  <w:marTop w:val="0"/>
                  <w:marBottom w:val="0"/>
                  <w:divBdr>
                    <w:top w:val="none" w:sz="0" w:space="0" w:color="auto"/>
                    <w:left w:val="none" w:sz="0" w:space="0" w:color="auto"/>
                    <w:bottom w:val="none" w:sz="0" w:space="0" w:color="auto"/>
                    <w:right w:val="none" w:sz="0" w:space="0" w:color="auto"/>
                  </w:divBdr>
                </w:div>
              </w:divsChild>
            </w:div>
            <w:div w:id="349591364">
              <w:marLeft w:val="0"/>
              <w:marRight w:val="0"/>
              <w:marTop w:val="0"/>
              <w:marBottom w:val="0"/>
              <w:divBdr>
                <w:top w:val="none" w:sz="0" w:space="0" w:color="auto"/>
                <w:left w:val="none" w:sz="0" w:space="0" w:color="auto"/>
                <w:bottom w:val="none" w:sz="0" w:space="0" w:color="auto"/>
                <w:right w:val="none" w:sz="0" w:space="0" w:color="auto"/>
              </w:divBdr>
            </w:div>
            <w:div w:id="349598035">
              <w:marLeft w:val="0"/>
              <w:marRight w:val="0"/>
              <w:marTop w:val="0"/>
              <w:marBottom w:val="0"/>
              <w:divBdr>
                <w:top w:val="none" w:sz="0" w:space="0" w:color="auto"/>
                <w:left w:val="none" w:sz="0" w:space="0" w:color="auto"/>
                <w:bottom w:val="none" w:sz="0" w:space="0" w:color="auto"/>
                <w:right w:val="none" w:sz="0" w:space="0" w:color="auto"/>
              </w:divBdr>
            </w:div>
            <w:div w:id="349600776">
              <w:marLeft w:val="0"/>
              <w:marRight w:val="0"/>
              <w:marTop w:val="0"/>
              <w:marBottom w:val="0"/>
              <w:divBdr>
                <w:top w:val="none" w:sz="0" w:space="0" w:color="auto"/>
                <w:left w:val="none" w:sz="0" w:space="0" w:color="auto"/>
                <w:bottom w:val="none" w:sz="0" w:space="0" w:color="auto"/>
                <w:right w:val="none" w:sz="0" w:space="0" w:color="auto"/>
              </w:divBdr>
            </w:div>
            <w:div w:id="3496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096">
      <w:marLeft w:val="0"/>
      <w:marRight w:val="0"/>
      <w:marTop w:val="0"/>
      <w:marBottom w:val="0"/>
      <w:divBdr>
        <w:top w:val="none" w:sz="0" w:space="0" w:color="auto"/>
        <w:left w:val="none" w:sz="0" w:space="0" w:color="auto"/>
        <w:bottom w:val="none" w:sz="0" w:space="0" w:color="auto"/>
        <w:right w:val="none" w:sz="0" w:space="0" w:color="auto"/>
      </w:divBdr>
      <w:divsChild>
        <w:div w:id="349572711">
          <w:marLeft w:val="0"/>
          <w:marRight w:val="0"/>
          <w:marTop w:val="78"/>
          <w:marBottom w:val="0"/>
          <w:divBdr>
            <w:top w:val="single" w:sz="4" w:space="5" w:color="999999"/>
            <w:left w:val="none" w:sz="0" w:space="0" w:color="auto"/>
            <w:bottom w:val="none" w:sz="0" w:space="0" w:color="auto"/>
            <w:right w:val="none" w:sz="0" w:space="0" w:color="auto"/>
          </w:divBdr>
          <w:divsChild>
            <w:div w:id="349587069">
              <w:marLeft w:val="39"/>
              <w:marRight w:val="39"/>
              <w:marTop w:val="39"/>
              <w:marBottom w:val="39"/>
              <w:divBdr>
                <w:top w:val="single" w:sz="4" w:space="1" w:color="999999"/>
                <w:left w:val="single" w:sz="4" w:space="4" w:color="999999"/>
                <w:bottom w:val="single" w:sz="4" w:space="1" w:color="999999"/>
                <w:right w:val="single" w:sz="4" w:space="4" w:color="999999"/>
              </w:divBdr>
            </w:div>
            <w:div w:id="349591681">
              <w:marLeft w:val="39"/>
              <w:marRight w:val="39"/>
              <w:marTop w:val="39"/>
              <w:marBottom w:val="39"/>
              <w:divBdr>
                <w:top w:val="single" w:sz="4" w:space="1" w:color="999999"/>
                <w:left w:val="single" w:sz="4" w:space="4" w:color="999999"/>
                <w:bottom w:val="single" w:sz="4" w:space="1" w:color="999999"/>
                <w:right w:val="single" w:sz="4" w:space="4" w:color="999999"/>
              </w:divBdr>
            </w:div>
          </w:divsChild>
        </w:div>
        <w:div w:id="349572840">
          <w:marLeft w:val="0"/>
          <w:marRight w:val="0"/>
          <w:marTop w:val="0"/>
          <w:marBottom w:val="26"/>
          <w:divBdr>
            <w:top w:val="none" w:sz="0" w:space="0" w:color="auto"/>
            <w:left w:val="none" w:sz="0" w:space="0" w:color="auto"/>
            <w:bottom w:val="none" w:sz="0" w:space="0" w:color="auto"/>
            <w:right w:val="none" w:sz="0" w:space="0" w:color="auto"/>
          </w:divBdr>
        </w:div>
        <w:div w:id="349589201">
          <w:marLeft w:val="0"/>
          <w:marRight w:val="0"/>
          <w:marTop w:val="0"/>
          <w:marBottom w:val="130"/>
          <w:divBdr>
            <w:top w:val="none" w:sz="0" w:space="0" w:color="auto"/>
            <w:left w:val="none" w:sz="0" w:space="0" w:color="auto"/>
            <w:bottom w:val="none" w:sz="0" w:space="0" w:color="auto"/>
            <w:right w:val="none" w:sz="0" w:space="0" w:color="auto"/>
          </w:divBdr>
        </w:div>
      </w:divsChild>
    </w:div>
    <w:div w:id="349572100">
      <w:marLeft w:val="0"/>
      <w:marRight w:val="0"/>
      <w:marTop w:val="0"/>
      <w:marBottom w:val="0"/>
      <w:divBdr>
        <w:top w:val="none" w:sz="0" w:space="0" w:color="auto"/>
        <w:left w:val="none" w:sz="0" w:space="0" w:color="auto"/>
        <w:bottom w:val="none" w:sz="0" w:space="0" w:color="auto"/>
        <w:right w:val="none" w:sz="0" w:space="0" w:color="auto"/>
      </w:divBdr>
    </w:div>
    <w:div w:id="349572102">
      <w:marLeft w:val="0"/>
      <w:marRight w:val="0"/>
      <w:marTop w:val="0"/>
      <w:marBottom w:val="0"/>
      <w:divBdr>
        <w:top w:val="none" w:sz="0" w:space="0" w:color="auto"/>
        <w:left w:val="none" w:sz="0" w:space="0" w:color="auto"/>
        <w:bottom w:val="none" w:sz="0" w:space="0" w:color="auto"/>
        <w:right w:val="none" w:sz="0" w:space="0" w:color="auto"/>
      </w:divBdr>
    </w:div>
    <w:div w:id="349572103">
      <w:marLeft w:val="0"/>
      <w:marRight w:val="0"/>
      <w:marTop w:val="0"/>
      <w:marBottom w:val="0"/>
      <w:divBdr>
        <w:top w:val="none" w:sz="0" w:space="0" w:color="auto"/>
        <w:left w:val="none" w:sz="0" w:space="0" w:color="auto"/>
        <w:bottom w:val="none" w:sz="0" w:space="0" w:color="auto"/>
        <w:right w:val="none" w:sz="0" w:space="0" w:color="auto"/>
      </w:divBdr>
    </w:div>
    <w:div w:id="349572112">
      <w:marLeft w:val="0"/>
      <w:marRight w:val="0"/>
      <w:marTop w:val="0"/>
      <w:marBottom w:val="0"/>
      <w:divBdr>
        <w:top w:val="none" w:sz="0" w:space="0" w:color="auto"/>
        <w:left w:val="none" w:sz="0" w:space="0" w:color="auto"/>
        <w:bottom w:val="none" w:sz="0" w:space="0" w:color="auto"/>
        <w:right w:val="none" w:sz="0" w:space="0" w:color="auto"/>
      </w:divBdr>
      <w:divsChild>
        <w:div w:id="349583640">
          <w:marLeft w:val="0"/>
          <w:marRight w:val="0"/>
          <w:marTop w:val="54"/>
          <w:marBottom w:val="161"/>
          <w:divBdr>
            <w:top w:val="none" w:sz="0" w:space="0" w:color="auto"/>
            <w:left w:val="none" w:sz="0" w:space="0" w:color="auto"/>
            <w:bottom w:val="none" w:sz="0" w:space="0" w:color="auto"/>
            <w:right w:val="none" w:sz="0" w:space="0" w:color="auto"/>
          </w:divBdr>
        </w:div>
        <w:div w:id="349599294">
          <w:marLeft w:val="0"/>
          <w:marRight w:val="0"/>
          <w:marTop w:val="75"/>
          <w:marBottom w:val="183"/>
          <w:divBdr>
            <w:top w:val="none" w:sz="0" w:space="0" w:color="auto"/>
            <w:left w:val="none" w:sz="0" w:space="0" w:color="auto"/>
            <w:bottom w:val="none" w:sz="0" w:space="0" w:color="auto"/>
            <w:right w:val="none" w:sz="0" w:space="0" w:color="auto"/>
          </w:divBdr>
        </w:div>
      </w:divsChild>
    </w:div>
    <w:div w:id="349572113">
      <w:marLeft w:val="0"/>
      <w:marRight w:val="0"/>
      <w:marTop w:val="0"/>
      <w:marBottom w:val="0"/>
      <w:divBdr>
        <w:top w:val="none" w:sz="0" w:space="0" w:color="auto"/>
        <w:left w:val="none" w:sz="0" w:space="0" w:color="auto"/>
        <w:bottom w:val="none" w:sz="0" w:space="0" w:color="auto"/>
        <w:right w:val="none" w:sz="0" w:space="0" w:color="auto"/>
      </w:divBdr>
      <w:divsChild>
        <w:div w:id="349579342">
          <w:marLeft w:val="0"/>
          <w:marRight w:val="0"/>
          <w:marTop w:val="0"/>
          <w:marBottom w:val="0"/>
          <w:divBdr>
            <w:top w:val="none" w:sz="0" w:space="0" w:color="auto"/>
            <w:left w:val="none" w:sz="0" w:space="0" w:color="auto"/>
            <w:bottom w:val="none" w:sz="0" w:space="0" w:color="auto"/>
            <w:right w:val="none" w:sz="0" w:space="0" w:color="auto"/>
          </w:divBdr>
        </w:div>
      </w:divsChild>
    </w:div>
    <w:div w:id="349572124">
      <w:marLeft w:val="0"/>
      <w:marRight w:val="0"/>
      <w:marTop w:val="0"/>
      <w:marBottom w:val="0"/>
      <w:divBdr>
        <w:top w:val="none" w:sz="0" w:space="0" w:color="auto"/>
        <w:left w:val="none" w:sz="0" w:space="0" w:color="auto"/>
        <w:bottom w:val="none" w:sz="0" w:space="0" w:color="auto"/>
        <w:right w:val="none" w:sz="0" w:space="0" w:color="auto"/>
      </w:divBdr>
      <w:divsChild>
        <w:div w:id="349576180">
          <w:marLeft w:val="0"/>
          <w:marRight w:val="0"/>
          <w:marTop w:val="0"/>
          <w:marBottom w:val="0"/>
          <w:divBdr>
            <w:top w:val="none" w:sz="0" w:space="0" w:color="auto"/>
            <w:left w:val="none" w:sz="0" w:space="0" w:color="auto"/>
            <w:bottom w:val="none" w:sz="0" w:space="0" w:color="auto"/>
            <w:right w:val="none" w:sz="0" w:space="0" w:color="auto"/>
          </w:divBdr>
        </w:div>
        <w:div w:id="349589516">
          <w:marLeft w:val="0"/>
          <w:marRight w:val="0"/>
          <w:marTop w:val="0"/>
          <w:marBottom w:val="0"/>
          <w:divBdr>
            <w:top w:val="none" w:sz="0" w:space="0" w:color="auto"/>
            <w:left w:val="none" w:sz="0" w:space="0" w:color="auto"/>
            <w:bottom w:val="none" w:sz="0" w:space="0" w:color="auto"/>
            <w:right w:val="none" w:sz="0" w:space="0" w:color="auto"/>
          </w:divBdr>
        </w:div>
      </w:divsChild>
    </w:div>
    <w:div w:id="349572125">
      <w:marLeft w:val="0"/>
      <w:marRight w:val="0"/>
      <w:marTop w:val="0"/>
      <w:marBottom w:val="0"/>
      <w:divBdr>
        <w:top w:val="none" w:sz="0" w:space="0" w:color="auto"/>
        <w:left w:val="none" w:sz="0" w:space="0" w:color="auto"/>
        <w:bottom w:val="none" w:sz="0" w:space="0" w:color="auto"/>
        <w:right w:val="none" w:sz="0" w:space="0" w:color="auto"/>
      </w:divBdr>
    </w:div>
    <w:div w:id="349572126">
      <w:marLeft w:val="0"/>
      <w:marRight w:val="0"/>
      <w:marTop w:val="0"/>
      <w:marBottom w:val="0"/>
      <w:divBdr>
        <w:top w:val="none" w:sz="0" w:space="0" w:color="auto"/>
        <w:left w:val="none" w:sz="0" w:space="0" w:color="auto"/>
        <w:bottom w:val="none" w:sz="0" w:space="0" w:color="auto"/>
        <w:right w:val="none" w:sz="0" w:space="0" w:color="auto"/>
      </w:divBdr>
      <w:divsChild>
        <w:div w:id="349578195">
          <w:marLeft w:val="0"/>
          <w:marRight w:val="0"/>
          <w:marTop w:val="0"/>
          <w:marBottom w:val="0"/>
          <w:divBdr>
            <w:top w:val="none" w:sz="0" w:space="0" w:color="auto"/>
            <w:left w:val="none" w:sz="0" w:space="0" w:color="auto"/>
            <w:bottom w:val="none" w:sz="0" w:space="0" w:color="auto"/>
            <w:right w:val="none" w:sz="0" w:space="0" w:color="auto"/>
          </w:divBdr>
          <w:divsChild>
            <w:div w:id="349572169">
              <w:marLeft w:val="0"/>
              <w:marRight w:val="0"/>
              <w:marTop w:val="0"/>
              <w:marBottom w:val="0"/>
              <w:divBdr>
                <w:top w:val="none" w:sz="0" w:space="0" w:color="auto"/>
                <w:left w:val="none" w:sz="0" w:space="0" w:color="auto"/>
                <w:bottom w:val="none" w:sz="0" w:space="0" w:color="auto"/>
                <w:right w:val="none" w:sz="0" w:space="0" w:color="auto"/>
              </w:divBdr>
            </w:div>
            <w:div w:id="349574927">
              <w:marLeft w:val="0"/>
              <w:marRight w:val="0"/>
              <w:marTop w:val="0"/>
              <w:marBottom w:val="0"/>
              <w:divBdr>
                <w:top w:val="none" w:sz="0" w:space="0" w:color="auto"/>
                <w:left w:val="none" w:sz="0" w:space="0" w:color="auto"/>
                <w:bottom w:val="none" w:sz="0" w:space="0" w:color="auto"/>
                <w:right w:val="none" w:sz="0" w:space="0" w:color="auto"/>
              </w:divBdr>
            </w:div>
            <w:div w:id="349578193">
              <w:marLeft w:val="0"/>
              <w:marRight w:val="0"/>
              <w:marTop w:val="0"/>
              <w:marBottom w:val="0"/>
              <w:divBdr>
                <w:top w:val="none" w:sz="0" w:space="0" w:color="auto"/>
                <w:left w:val="none" w:sz="0" w:space="0" w:color="auto"/>
                <w:bottom w:val="none" w:sz="0" w:space="0" w:color="auto"/>
                <w:right w:val="none" w:sz="0" w:space="0" w:color="auto"/>
              </w:divBdr>
            </w:div>
            <w:div w:id="349579893">
              <w:marLeft w:val="0"/>
              <w:marRight w:val="0"/>
              <w:marTop w:val="0"/>
              <w:marBottom w:val="0"/>
              <w:divBdr>
                <w:top w:val="none" w:sz="0" w:space="0" w:color="auto"/>
                <w:left w:val="none" w:sz="0" w:space="0" w:color="auto"/>
                <w:bottom w:val="none" w:sz="0" w:space="0" w:color="auto"/>
                <w:right w:val="none" w:sz="0" w:space="0" w:color="auto"/>
              </w:divBdr>
            </w:div>
            <w:div w:id="349580274">
              <w:marLeft w:val="0"/>
              <w:marRight w:val="0"/>
              <w:marTop w:val="0"/>
              <w:marBottom w:val="0"/>
              <w:divBdr>
                <w:top w:val="none" w:sz="0" w:space="0" w:color="auto"/>
                <w:left w:val="none" w:sz="0" w:space="0" w:color="auto"/>
                <w:bottom w:val="none" w:sz="0" w:space="0" w:color="auto"/>
                <w:right w:val="none" w:sz="0" w:space="0" w:color="auto"/>
              </w:divBdr>
            </w:div>
            <w:div w:id="349581342">
              <w:marLeft w:val="0"/>
              <w:marRight w:val="0"/>
              <w:marTop w:val="0"/>
              <w:marBottom w:val="0"/>
              <w:divBdr>
                <w:top w:val="none" w:sz="0" w:space="0" w:color="auto"/>
                <w:left w:val="none" w:sz="0" w:space="0" w:color="auto"/>
                <w:bottom w:val="none" w:sz="0" w:space="0" w:color="auto"/>
                <w:right w:val="none" w:sz="0" w:space="0" w:color="auto"/>
              </w:divBdr>
            </w:div>
            <w:div w:id="349582203">
              <w:marLeft w:val="0"/>
              <w:marRight w:val="0"/>
              <w:marTop w:val="0"/>
              <w:marBottom w:val="0"/>
              <w:divBdr>
                <w:top w:val="none" w:sz="0" w:space="0" w:color="auto"/>
                <w:left w:val="none" w:sz="0" w:space="0" w:color="auto"/>
                <w:bottom w:val="none" w:sz="0" w:space="0" w:color="auto"/>
                <w:right w:val="none" w:sz="0" w:space="0" w:color="auto"/>
              </w:divBdr>
            </w:div>
            <w:div w:id="349582553">
              <w:marLeft w:val="0"/>
              <w:marRight w:val="0"/>
              <w:marTop w:val="0"/>
              <w:marBottom w:val="0"/>
              <w:divBdr>
                <w:top w:val="none" w:sz="0" w:space="0" w:color="auto"/>
                <w:left w:val="none" w:sz="0" w:space="0" w:color="auto"/>
                <w:bottom w:val="none" w:sz="0" w:space="0" w:color="auto"/>
                <w:right w:val="none" w:sz="0" w:space="0" w:color="auto"/>
              </w:divBdr>
            </w:div>
            <w:div w:id="349583292">
              <w:marLeft w:val="0"/>
              <w:marRight w:val="0"/>
              <w:marTop w:val="0"/>
              <w:marBottom w:val="0"/>
              <w:divBdr>
                <w:top w:val="none" w:sz="0" w:space="0" w:color="auto"/>
                <w:left w:val="none" w:sz="0" w:space="0" w:color="auto"/>
                <w:bottom w:val="none" w:sz="0" w:space="0" w:color="auto"/>
                <w:right w:val="none" w:sz="0" w:space="0" w:color="auto"/>
              </w:divBdr>
            </w:div>
            <w:div w:id="349583618">
              <w:marLeft w:val="0"/>
              <w:marRight w:val="0"/>
              <w:marTop w:val="0"/>
              <w:marBottom w:val="0"/>
              <w:divBdr>
                <w:top w:val="none" w:sz="0" w:space="0" w:color="auto"/>
                <w:left w:val="none" w:sz="0" w:space="0" w:color="auto"/>
                <w:bottom w:val="none" w:sz="0" w:space="0" w:color="auto"/>
                <w:right w:val="none" w:sz="0" w:space="0" w:color="auto"/>
              </w:divBdr>
            </w:div>
            <w:div w:id="349587655">
              <w:marLeft w:val="0"/>
              <w:marRight w:val="0"/>
              <w:marTop w:val="0"/>
              <w:marBottom w:val="0"/>
              <w:divBdr>
                <w:top w:val="none" w:sz="0" w:space="0" w:color="auto"/>
                <w:left w:val="none" w:sz="0" w:space="0" w:color="auto"/>
                <w:bottom w:val="none" w:sz="0" w:space="0" w:color="auto"/>
                <w:right w:val="none" w:sz="0" w:space="0" w:color="auto"/>
              </w:divBdr>
            </w:div>
            <w:div w:id="349594723">
              <w:marLeft w:val="0"/>
              <w:marRight w:val="0"/>
              <w:marTop w:val="0"/>
              <w:marBottom w:val="0"/>
              <w:divBdr>
                <w:top w:val="none" w:sz="0" w:space="0" w:color="auto"/>
                <w:left w:val="none" w:sz="0" w:space="0" w:color="auto"/>
                <w:bottom w:val="none" w:sz="0" w:space="0" w:color="auto"/>
                <w:right w:val="none" w:sz="0" w:space="0" w:color="auto"/>
              </w:divBdr>
            </w:div>
            <w:div w:id="349594959">
              <w:marLeft w:val="0"/>
              <w:marRight w:val="0"/>
              <w:marTop w:val="0"/>
              <w:marBottom w:val="0"/>
              <w:divBdr>
                <w:top w:val="none" w:sz="0" w:space="0" w:color="auto"/>
                <w:left w:val="none" w:sz="0" w:space="0" w:color="auto"/>
                <w:bottom w:val="none" w:sz="0" w:space="0" w:color="auto"/>
                <w:right w:val="none" w:sz="0" w:space="0" w:color="auto"/>
              </w:divBdr>
            </w:div>
            <w:div w:id="349595431">
              <w:marLeft w:val="0"/>
              <w:marRight w:val="0"/>
              <w:marTop w:val="0"/>
              <w:marBottom w:val="0"/>
              <w:divBdr>
                <w:top w:val="none" w:sz="0" w:space="0" w:color="auto"/>
                <w:left w:val="none" w:sz="0" w:space="0" w:color="auto"/>
                <w:bottom w:val="none" w:sz="0" w:space="0" w:color="auto"/>
                <w:right w:val="none" w:sz="0" w:space="0" w:color="auto"/>
              </w:divBdr>
            </w:div>
            <w:div w:id="349596930">
              <w:marLeft w:val="0"/>
              <w:marRight w:val="0"/>
              <w:marTop w:val="0"/>
              <w:marBottom w:val="0"/>
              <w:divBdr>
                <w:top w:val="none" w:sz="0" w:space="0" w:color="auto"/>
                <w:left w:val="none" w:sz="0" w:space="0" w:color="auto"/>
                <w:bottom w:val="none" w:sz="0" w:space="0" w:color="auto"/>
                <w:right w:val="none" w:sz="0" w:space="0" w:color="auto"/>
              </w:divBdr>
            </w:div>
            <w:div w:id="349597817">
              <w:marLeft w:val="0"/>
              <w:marRight w:val="0"/>
              <w:marTop w:val="0"/>
              <w:marBottom w:val="0"/>
              <w:divBdr>
                <w:top w:val="none" w:sz="0" w:space="0" w:color="auto"/>
                <w:left w:val="none" w:sz="0" w:space="0" w:color="auto"/>
                <w:bottom w:val="none" w:sz="0" w:space="0" w:color="auto"/>
                <w:right w:val="none" w:sz="0" w:space="0" w:color="auto"/>
              </w:divBdr>
            </w:div>
            <w:div w:id="349599484">
              <w:marLeft w:val="0"/>
              <w:marRight w:val="0"/>
              <w:marTop w:val="0"/>
              <w:marBottom w:val="0"/>
              <w:divBdr>
                <w:top w:val="none" w:sz="0" w:space="0" w:color="auto"/>
                <w:left w:val="none" w:sz="0" w:space="0" w:color="auto"/>
                <w:bottom w:val="none" w:sz="0" w:space="0" w:color="auto"/>
                <w:right w:val="none" w:sz="0" w:space="0" w:color="auto"/>
              </w:divBdr>
              <w:divsChild>
                <w:div w:id="349577753">
                  <w:marLeft w:val="0"/>
                  <w:marRight w:val="0"/>
                  <w:marTop w:val="0"/>
                  <w:marBottom w:val="0"/>
                  <w:divBdr>
                    <w:top w:val="none" w:sz="0" w:space="0" w:color="auto"/>
                    <w:left w:val="none" w:sz="0" w:space="0" w:color="auto"/>
                    <w:bottom w:val="none" w:sz="0" w:space="0" w:color="auto"/>
                    <w:right w:val="none" w:sz="0" w:space="0" w:color="auto"/>
                  </w:divBdr>
                </w:div>
                <w:div w:id="349580568">
                  <w:marLeft w:val="0"/>
                  <w:marRight w:val="0"/>
                  <w:marTop w:val="0"/>
                  <w:marBottom w:val="0"/>
                  <w:divBdr>
                    <w:top w:val="none" w:sz="0" w:space="0" w:color="auto"/>
                    <w:left w:val="none" w:sz="0" w:space="0" w:color="auto"/>
                    <w:bottom w:val="none" w:sz="0" w:space="0" w:color="auto"/>
                    <w:right w:val="none" w:sz="0" w:space="0" w:color="auto"/>
                  </w:divBdr>
                </w:div>
                <w:div w:id="349591438">
                  <w:marLeft w:val="0"/>
                  <w:marRight w:val="0"/>
                  <w:marTop w:val="0"/>
                  <w:marBottom w:val="0"/>
                  <w:divBdr>
                    <w:top w:val="none" w:sz="0" w:space="0" w:color="auto"/>
                    <w:left w:val="none" w:sz="0" w:space="0" w:color="auto"/>
                    <w:bottom w:val="none" w:sz="0" w:space="0" w:color="auto"/>
                    <w:right w:val="none" w:sz="0" w:space="0" w:color="auto"/>
                  </w:divBdr>
                </w:div>
                <w:div w:id="349592802">
                  <w:marLeft w:val="0"/>
                  <w:marRight w:val="0"/>
                  <w:marTop w:val="0"/>
                  <w:marBottom w:val="0"/>
                  <w:divBdr>
                    <w:top w:val="none" w:sz="0" w:space="0" w:color="auto"/>
                    <w:left w:val="none" w:sz="0" w:space="0" w:color="auto"/>
                    <w:bottom w:val="none" w:sz="0" w:space="0" w:color="auto"/>
                    <w:right w:val="none" w:sz="0" w:space="0" w:color="auto"/>
                  </w:divBdr>
                </w:div>
                <w:div w:id="349594485">
                  <w:marLeft w:val="0"/>
                  <w:marRight w:val="0"/>
                  <w:marTop w:val="0"/>
                  <w:marBottom w:val="0"/>
                  <w:divBdr>
                    <w:top w:val="none" w:sz="0" w:space="0" w:color="auto"/>
                    <w:left w:val="none" w:sz="0" w:space="0" w:color="auto"/>
                    <w:bottom w:val="none" w:sz="0" w:space="0" w:color="auto"/>
                    <w:right w:val="none" w:sz="0" w:space="0" w:color="auto"/>
                  </w:divBdr>
                </w:div>
                <w:div w:id="349595658">
                  <w:marLeft w:val="0"/>
                  <w:marRight w:val="0"/>
                  <w:marTop w:val="0"/>
                  <w:marBottom w:val="0"/>
                  <w:divBdr>
                    <w:top w:val="none" w:sz="0" w:space="0" w:color="auto"/>
                    <w:left w:val="none" w:sz="0" w:space="0" w:color="auto"/>
                    <w:bottom w:val="none" w:sz="0" w:space="0" w:color="auto"/>
                    <w:right w:val="none" w:sz="0" w:space="0" w:color="auto"/>
                  </w:divBdr>
                </w:div>
                <w:div w:id="349597463">
                  <w:marLeft w:val="0"/>
                  <w:marRight w:val="0"/>
                  <w:marTop w:val="0"/>
                  <w:marBottom w:val="0"/>
                  <w:divBdr>
                    <w:top w:val="none" w:sz="0" w:space="0" w:color="auto"/>
                    <w:left w:val="none" w:sz="0" w:space="0" w:color="auto"/>
                    <w:bottom w:val="none" w:sz="0" w:space="0" w:color="auto"/>
                    <w:right w:val="none" w:sz="0" w:space="0" w:color="auto"/>
                  </w:divBdr>
                </w:div>
              </w:divsChild>
            </w:div>
            <w:div w:id="349600337">
              <w:marLeft w:val="0"/>
              <w:marRight w:val="0"/>
              <w:marTop w:val="0"/>
              <w:marBottom w:val="0"/>
              <w:divBdr>
                <w:top w:val="none" w:sz="0" w:space="0" w:color="auto"/>
                <w:left w:val="none" w:sz="0" w:space="0" w:color="auto"/>
                <w:bottom w:val="none" w:sz="0" w:space="0" w:color="auto"/>
                <w:right w:val="none" w:sz="0" w:space="0" w:color="auto"/>
              </w:divBdr>
            </w:div>
            <w:div w:id="3496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35">
      <w:marLeft w:val="0"/>
      <w:marRight w:val="0"/>
      <w:marTop w:val="0"/>
      <w:marBottom w:val="0"/>
      <w:divBdr>
        <w:top w:val="none" w:sz="0" w:space="0" w:color="auto"/>
        <w:left w:val="none" w:sz="0" w:space="0" w:color="auto"/>
        <w:bottom w:val="none" w:sz="0" w:space="0" w:color="auto"/>
        <w:right w:val="none" w:sz="0" w:space="0" w:color="auto"/>
      </w:divBdr>
    </w:div>
    <w:div w:id="349572136">
      <w:marLeft w:val="0"/>
      <w:marRight w:val="0"/>
      <w:marTop w:val="0"/>
      <w:marBottom w:val="0"/>
      <w:divBdr>
        <w:top w:val="none" w:sz="0" w:space="0" w:color="auto"/>
        <w:left w:val="none" w:sz="0" w:space="0" w:color="auto"/>
        <w:bottom w:val="none" w:sz="0" w:space="0" w:color="auto"/>
        <w:right w:val="none" w:sz="0" w:space="0" w:color="auto"/>
      </w:divBdr>
      <w:divsChild>
        <w:div w:id="349579569">
          <w:marLeft w:val="0"/>
          <w:marRight w:val="0"/>
          <w:marTop w:val="88"/>
          <w:marBottom w:val="213"/>
          <w:divBdr>
            <w:top w:val="none" w:sz="0" w:space="0" w:color="auto"/>
            <w:left w:val="none" w:sz="0" w:space="0" w:color="auto"/>
            <w:bottom w:val="none" w:sz="0" w:space="0" w:color="auto"/>
            <w:right w:val="none" w:sz="0" w:space="0" w:color="auto"/>
          </w:divBdr>
        </w:div>
        <w:div w:id="349596268">
          <w:marLeft w:val="0"/>
          <w:marRight w:val="0"/>
          <w:marTop w:val="63"/>
          <w:marBottom w:val="188"/>
          <w:divBdr>
            <w:top w:val="none" w:sz="0" w:space="0" w:color="auto"/>
            <w:left w:val="none" w:sz="0" w:space="0" w:color="auto"/>
            <w:bottom w:val="none" w:sz="0" w:space="0" w:color="auto"/>
            <w:right w:val="none" w:sz="0" w:space="0" w:color="auto"/>
          </w:divBdr>
        </w:div>
      </w:divsChild>
    </w:div>
    <w:div w:id="349572138">
      <w:marLeft w:val="0"/>
      <w:marRight w:val="0"/>
      <w:marTop w:val="0"/>
      <w:marBottom w:val="0"/>
      <w:divBdr>
        <w:top w:val="none" w:sz="0" w:space="0" w:color="auto"/>
        <w:left w:val="none" w:sz="0" w:space="0" w:color="auto"/>
        <w:bottom w:val="none" w:sz="0" w:space="0" w:color="auto"/>
        <w:right w:val="none" w:sz="0" w:space="0" w:color="auto"/>
      </w:divBdr>
    </w:div>
    <w:div w:id="349572139">
      <w:marLeft w:val="0"/>
      <w:marRight w:val="0"/>
      <w:marTop w:val="0"/>
      <w:marBottom w:val="0"/>
      <w:divBdr>
        <w:top w:val="none" w:sz="0" w:space="0" w:color="auto"/>
        <w:left w:val="none" w:sz="0" w:space="0" w:color="auto"/>
        <w:bottom w:val="none" w:sz="0" w:space="0" w:color="auto"/>
        <w:right w:val="none" w:sz="0" w:space="0" w:color="auto"/>
      </w:divBdr>
    </w:div>
    <w:div w:id="349572141">
      <w:marLeft w:val="0"/>
      <w:marRight w:val="0"/>
      <w:marTop w:val="0"/>
      <w:marBottom w:val="0"/>
      <w:divBdr>
        <w:top w:val="none" w:sz="0" w:space="0" w:color="auto"/>
        <w:left w:val="none" w:sz="0" w:space="0" w:color="auto"/>
        <w:bottom w:val="none" w:sz="0" w:space="0" w:color="auto"/>
        <w:right w:val="none" w:sz="0" w:space="0" w:color="auto"/>
      </w:divBdr>
      <w:divsChild>
        <w:div w:id="349572061">
          <w:marLeft w:val="0"/>
          <w:marRight w:val="0"/>
          <w:marTop w:val="0"/>
          <w:marBottom w:val="0"/>
          <w:divBdr>
            <w:top w:val="none" w:sz="0" w:space="0" w:color="auto"/>
            <w:left w:val="none" w:sz="0" w:space="0" w:color="auto"/>
            <w:bottom w:val="none" w:sz="0" w:space="0" w:color="auto"/>
            <w:right w:val="none" w:sz="0" w:space="0" w:color="auto"/>
          </w:divBdr>
        </w:div>
        <w:div w:id="349582091">
          <w:marLeft w:val="0"/>
          <w:marRight w:val="0"/>
          <w:marTop w:val="0"/>
          <w:marBottom w:val="0"/>
          <w:divBdr>
            <w:top w:val="none" w:sz="0" w:space="0" w:color="auto"/>
            <w:left w:val="none" w:sz="0" w:space="0" w:color="auto"/>
            <w:bottom w:val="none" w:sz="0" w:space="0" w:color="auto"/>
            <w:right w:val="none" w:sz="0" w:space="0" w:color="auto"/>
          </w:divBdr>
        </w:div>
      </w:divsChild>
    </w:div>
    <w:div w:id="349572142">
      <w:marLeft w:val="0"/>
      <w:marRight w:val="0"/>
      <w:marTop w:val="0"/>
      <w:marBottom w:val="0"/>
      <w:divBdr>
        <w:top w:val="none" w:sz="0" w:space="0" w:color="auto"/>
        <w:left w:val="none" w:sz="0" w:space="0" w:color="auto"/>
        <w:bottom w:val="none" w:sz="0" w:space="0" w:color="auto"/>
        <w:right w:val="none" w:sz="0" w:space="0" w:color="auto"/>
      </w:divBdr>
    </w:div>
    <w:div w:id="349572145">
      <w:marLeft w:val="0"/>
      <w:marRight w:val="0"/>
      <w:marTop w:val="0"/>
      <w:marBottom w:val="0"/>
      <w:divBdr>
        <w:top w:val="none" w:sz="0" w:space="0" w:color="auto"/>
        <w:left w:val="none" w:sz="0" w:space="0" w:color="auto"/>
        <w:bottom w:val="none" w:sz="0" w:space="0" w:color="auto"/>
        <w:right w:val="none" w:sz="0" w:space="0" w:color="auto"/>
      </w:divBdr>
      <w:divsChild>
        <w:div w:id="349599216">
          <w:marLeft w:val="0"/>
          <w:marRight w:val="0"/>
          <w:marTop w:val="0"/>
          <w:marBottom w:val="0"/>
          <w:divBdr>
            <w:top w:val="none" w:sz="0" w:space="0" w:color="auto"/>
            <w:left w:val="none" w:sz="0" w:space="0" w:color="auto"/>
            <w:bottom w:val="none" w:sz="0" w:space="0" w:color="auto"/>
            <w:right w:val="none" w:sz="0" w:space="0" w:color="auto"/>
          </w:divBdr>
          <w:divsChild>
            <w:div w:id="349578611">
              <w:marLeft w:val="0"/>
              <w:marRight w:val="0"/>
              <w:marTop w:val="0"/>
              <w:marBottom w:val="0"/>
              <w:divBdr>
                <w:top w:val="none" w:sz="0" w:space="0" w:color="auto"/>
                <w:left w:val="none" w:sz="0" w:space="0" w:color="auto"/>
                <w:bottom w:val="none" w:sz="0" w:space="0" w:color="auto"/>
                <w:right w:val="none" w:sz="0" w:space="0" w:color="auto"/>
              </w:divBdr>
              <w:divsChild>
                <w:div w:id="349574721">
                  <w:marLeft w:val="0"/>
                  <w:marRight w:val="0"/>
                  <w:marTop w:val="0"/>
                  <w:marBottom w:val="0"/>
                  <w:divBdr>
                    <w:top w:val="none" w:sz="0" w:space="0" w:color="auto"/>
                    <w:left w:val="none" w:sz="0" w:space="0" w:color="auto"/>
                    <w:bottom w:val="none" w:sz="0" w:space="0" w:color="auto"/>
                    <w:right w:val="none" w:sz="0" w:space="0" w:color="auto"/>
                  </w:divBdr>
                  <w:divsChild>
                    <w:div w:id="349594313">
                      <w:marLeft w:val="0"/>
                      <w:marRight w:val="0"/>
                      <w:marTop w:val="0"/>
                      <w:marBottom w:val="0"/>
                      <w:divBdr>
                        <w:top w:val="none" w:sz="0" w:space="0" w:color="auto"/>
                        <w:left w:val="none" w:sz="0" w:space="0" w:color="auto"/>
                        <w:bottom w:val="none" w:sz="0" w:space="0" w:color="auto"/>
                        <w:right w:val="none" w:sz="0" w:space="0" w:color="auto"/>
                      </w:divBdr>
                    </w:div>
                  </w:divsChild>
                </w:div>
                <w:div w:id="349574965">
                  <w:marLeft w:val="0"/>
                  <w:marRight w:val="0"/>
                  <w:marTop w:val="0"/>
                  <w:marBottom w:val="0"/>
                  <w:divBdr>
                    <w:top w:val="none" w:sz="0" w:space="0" w:color="auto"/>
                    <w:left w:val="none" w:sz="0" w:space="0" w:color="auto"/>
                    <w:bottom w:val="none" w:sz="0" w:space="0" w:color="auto"/>
                    <w:right w:val="none" w:sz="0" w:space="0" w:color="auto"/>
                  </w:divBdr>
                  <w:divsChild>
                    <w:div w:id="349601858">
                      <w:marLeft w:val="0"/>
                      <w:marRight w:val="0"/>
                      <w:marTop w:val="0"/>
                      <w:marBottom w:val="0"/>
                      <w:divBdr>
                        <w:top w:val="none" w:sz="0" w:space="0" w:color="auto"/>
                        <w:left w:val="none" w:sz="0" w:space="0" w:color="auto"/>
                        <w:bottom w:val="none" w:sz="0" w:space="0" w:color="auto"/>
                        <w:right w:val="none" w:sz="0" w:space="0" w:color="auto"/>
                      </w:divBdr>
                    </w:div>
                  </w:divsChild>
                </w:div>
                <w:div w:id="349586445">
                  <w:marLeft w:val="0"/>
                  <w:marRight w:val="0"/>
                  <w:marTop w:val="0"/>
                  <w:marBottom w:val="0"/>
                  <w:divBdr>
                    <w:top w:val="none" w:sz="0" w:space="0" w:color="auto"/>
                    <w:left w:val="none" w:sz="0" w:space="0" w:color="auto"/>
                    <w:bottom w:val="none" w:sz="0" w:space="0" w:color="auto"/>
                    <w:right w:val="none" w:sz="0" w:space="0" w:color="auto"/>
                  </w:divBdr>
                  <w:divsChild>
                    <w:div w:id="3495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51">
      <w:marLeft w:val="0"/>
      <w:marRight w:val="0"/>
      <w:marTop w:val="0"/>
      <w:marBottom w:val="0"/>
      <w:divBdr>
        <w:top w:val="none" w:sz="0" w:space="0" w:color="auto"/>
        <w:left w:val="none" w:sz="0" w:space="0" w:color="auto"/>
        <w:bottom w:val="none" w:sz="0" w:space="0" w:color="auto"/>
        <w:right w:val="none" w:sz="0" w:space="0" w:color="auto"/>
      </w:divBdr>
      <w:divsChild>
        <w:div w:id="349600094">
          <w:marLeft w:val="0"/>
          <w:marRight w:val="0"/>
          <w:marTop w:val="0"/>
          <w:marBottom w:val="0"/>
          <w:divBdr>
            <w:top w:val="none" w:sz="0" w:space="0" w:color="auto"/>
            <w:left w:val="none" w:sz="0" w:space="0" w:color="auto"/>
            <w:bottom w:val="none" w:sz="0" w:space="0" w:color="auto"/>
            <w:right w:val="none" w:sz="0" w:space="0" w:color="auto"/>
          </w:divBdr>
        </w:div>
      </w:divsChild>
    </w:div>
    <w:div w:id="349572159">
      <w:marLeft w:val="0"/>
      <w:marRight w:val="0"/>
      <w:marTop w:val="0"/>
      <w:marBottom w:val="0"/>
      <w:divBdr>
        <w:top w:val="none" w:sz="0" w:space="0" w:color="auto"/>
        <w:left w:val="none" w:sz="0" w:space="0" w:color="auto"/>
        <w:bottom w:val="none" w:sz="0" w:space="0" w:color="auto"/>
        <w:right w:val="none" w:sz="0" w:space="0" w:color="auto"/>
      </w:divBdr>
      <w:divsChild>
        <w:div w:id="349575287">
          <w:marLeft w:val="0"/>
          <w:marRight w:val="0"/>
          <w:marTop w:val="0"/>
          <w:marBottom w:val="0"/>
          <w:divBdr>
            <w:top w:val="none" w:sz="0" w:space="0" w:color="auto"/>
            <w:left w:val="none" w:sz="0" w:space="0" w:color="auto"/>
            <w:bottom w:val="none" w:sz="0" w:space="0" w:color="auto"/>
            <w:right w:val="none" w:sz="0" w:space="0" w:color="auto"/>
          </w:divBdr>
        </w:div>
      </w:divsChild>
    </w:div>
    <w:div w:id="349572166">
      <w:marLeft w:val="0"/>
      <w:marRight w:val="0"/>
      <w:marTop w:val="0"/>
      <w:marBottom w:val="0"/>
      <w:divBdr>
        <w:top w:val="none" w:sz="0" w:space="0" w:color="auto"/>
        <w:left w:val="none" w:sz="0" w:space="0" w:color="auto"/>
        <w:bottom w:val="none" w:sz="0" w:space="0" w:color="auto"/>
        <w:right w:val="none" w:sz="0" w:space="0" w:color="auto"/>
      </w:divBdr>
    </w:div>
    <w:div w:id="349572168">
      <w:marLeft w:val="0"/>
      <w:marRight w:val="0"/>
      <w:marTop w:val="0"/>
      <w:marBottom w:val="0"/>
      <w:divBdr>
        <w:top w:val="none" w:sz="0" w:space="0" w:color="auto"/>
        <w:left w:val="none" w:sz="0" w:space="0" w:color="auto"/>
        <w:bottom w:val="none" w:sz="0" w:space="0" w:color="auto"/>
        <w:right w:val="none" w:sz="0" w:space="0" w:color="auto"/>
      </w:divBdr>
      <w:divsChild>
        <w:div w:id="349585576">
          <w:marLeft w:val="0"/>
          <w:marRight w:val="0"/>
          <w:marTop w:val="0"/>
          <w:marBottom w:val="0"/>
          <w:divBdr>
            <w:top w:val="none" w:sz="0" w:space="0" w:color="auto"/>
            <w:left w:val="none" w:sz="0" w:space="0" w:color="auto"/>
            <w:bottom w:val="none" w:sz="0" w:space="0" w:color="auto"/>
            <w:right w:val="none" w:sz="0" w:space="0" w:color="auto"/>
          </w:divBdr>
          <w:divsChild>
            <w:div w:id="349582224">
              <w:marLeft w:val="0"/>
              <w:marRight w:val="0"/>
              <w:marTop w:val="0"/>
              <w:marBottom w:val="290"/>
              <w:divBdr>
                <w:top w:val="none" w:sz="0" w:space="0" w:color="auto"/>
                <w:left w:val="none" w:sz="0" w:space="0" w:color="auto"/>
                <w:bottom w:val="single" w:sz="4" w:space="0" w:color="E1E1E1"/>
                <w:right w:val="none" w:sz="0" w:space="0" w:color="auto"/>
              </w:divBdr>
              <w:divsChild>
                <w:div w:id="349588671">
                  <w:marLeft w:val="0"/>
                  <w:marRight w:val="0"/>
                  <w:marTop w:val="0"/>
                  <w:marBottom w:val="0"/>
                  <w:divBdr>
                    <w:top w:val="none" w:sz="0" w:space="0" w:color="auto"/>
                    <w:left w:val="none" w:sz="0" w:space="0" w:color="auto"/>
                    <w:bottom w:val="none" w:sz="0" w:space="0" w:color="auto"/>
                    <w:right w:val="none" w:sz="0" w:space="0" w:color="auto"/>
                  </w:divBdr>
                </w:div>
                <w:div w:id="349590744">
                  <w:marLeft w:val="0"/>
                  <w:marRight w:val="0"/>
                  <w:marTop w:val="0"/>
                  <w:marBottom w:val="0"/>
                  <w:divBdr>
                    <w:top w:val="none" w:sz="0" w:space="0" w:color="auto"/>
                    <w:left w:val="none" w:sz="0" w:space="0" w:color="auto"/>
                    <w:bottom w:val="none" w:sz="0" w:space="0" w:color="auto"/>
                    <w:right w:val="none" w:sz="0" w:space="0" w:color="auto"/>
                  </w:divBdr>
                </w:div>
              </w:divsChild>
            </w:div>
            <w:div w:id="349584331">
              <w:marLeft w:val="0"/>
              <w:marRight w:val="0"/>
              <w:marTop w:val="0"/>
              <w:marBottom w:val="0"/>
              <w:divBdr>
                <w:top w:val="none" w:sz="0" w:space="0" w:color="auto"/>
                <w:left w:val="none" w:sz="0" w:space="0" w:color="auto"/>
                <w:bottom w:val="none" w:sz="0" w:space="0" w:color="auto"/>
                <w:right w:val="none" w:sz="0" w:space="0" w:color="auto"/>
              </w:divBdr>
              <w:divsChild>
                <w:div w:id="349595766">
                  <w:marLeft w:val="0"/>
                  <w:marRight w:val="0"/>
                  <w:marTop w:val="0"/>
                  <w:marBottom w:val="0"/>
                  <w:divBdr>
                    <w:top w:val="none" w:sz="0" w:space="0" w:color="auto"/>
                    <w:left w:val="none" w:sz="0" w:space="0" w:color="auto"/>
                    <w:bottom w:val="none" w:sz="0" w:space="0" w:color="auto"/>
                    <w:right w:val="none" w:sz="0" w:space="0" w:color="auto"/>
                  </w:divBdr>
                  <w:divsChild>
                    <w:div w:id="349594268">
                      <w:marLeft w:val="348"/>
                      <w:marRight w:val="-232"/>
                      <w:marTop w:val="58"/>
                      <w:marBottom w:val="348"/>
                      <w:divBdr>
                        <w:top w:val="none" w:sz="0" w:space="0" w:color="auto"/>
                        <w:left w:val="none" w:sz="0" w:space="0" w:color="auto"/>
                        <w:bottom w:val="none" w:sz="0" w:space="0" w:color="auto"/>
                        <w:right w:val="none" w:sz="0" w:space="0" w:color="auto"/>
                      </w:divBdr>
                      <w:divsChild>
                        <w:div w:id="349575980">
                          <w:marLeft w:val="0"/>
                          <w:marRight w:val="0"/>
                          <w:marTop w:val="0"/>
                          <w:marBottom w:val="0"/>
                          <w:divBdr>
                            <w:top w:val="none" w:sz="0" w:space="0" w:color="auto"/>
                            <w:left w:val="none" w:sz="0" w:space="0" w:color="auto"/>
                            <w:bottom w:val="none" w:sz="0" w:space="0" w:color="auto"/>
                            <w:right w:val="none" w:sz="0" w:space="0" w:color="auto"/>
                          </w:divBdr>
                          <w:divsChild>
                            <w:div w:id="349571840">
                              <w:marLeft w:val="0"/>
                              <w:marRight w:val="0"/>
                              <w:marTop w:val="0"/>
                              <w:marBottom w:val="0"/>
                              <w:divBdr>
                                <w:top w:val="none" w:sz="0" w:space="0" w:color="auto"/>
                                <w:left w:val="none" w:sz="0" w:space="0" w:color="auto"/>
                                <w:bottom w:val="none" w:sz="0" w:space="0" w:color="auto"/>
                                <w:right w:val="none" w:sz="0" w:space="0" w:color="auto"/>
                              </w:divBdr>
                            </w:div>
                            <w:div w:id="3495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2271">
          <w:marLeft w:val="0"/>
          <w:marRight w:val="0"/>
          <w:marTop w:val="0"/>
          <w:marBottom w:val="290"/>
          <w:divBdr>
            <w:top w:val="none" w:sz="0" w:space="0" w:color="auto"/>
            <w:left w:val="none" w:sz="0" w:space="0" w:color="auto"/>
            <w:bottom w:val="none" w:sz="0" w:space="0" w:color="auto"/>
            <w:right w:val="none" w:sz="0" w:space="0" w:color="auto"/>
          </w:divBdr>
          <w:divsChild>
            <w:div w:id="349578841">
              <w:marLeft w:val="0"/>
              <w:marRight w:val="0"/>
              <w:marTop w:val="0"/>
              <w:marBottom w:val="0"/>
              <w:divBdr>
                <w:top w:val="none" w:sz="0" w:space="0" w:color="auto"/>
                <w:left w:val="none" w:sz="0" w:space="0" w:color="auto"/>
                <w:bottom w:val="none" w:sz="0" w:space="0" w:color="auto"/>
                <w:right w:val="none" w:sz="0" w:space="0" w:color="auto"/>
              </w:divBdr>
              <w:divsChild>
                <w:div w:id="349594288">
                  <w:marLeft w:val="0"/>
                  <w:marRight w:val="0"/>
                  <w:marTop w:val="0"/>
                  <w:marBottom w:val="0"/>
                  <w:divBdr>
                    <w:top w:val="none" w:sz="0" w:space="0" w:color="auto"/>
                    <w:left w:val="none" w:sz="0" w:space="0" w:color="auto"/>
                    <w:bottom w:val="none" w:sz="0" w:space="0" w:color="auto"/>
                    <w:right w:val="none" w:sz="0" w:space="0" w:color="auto"/>
                  </w:divBdr>
                  <w:divsChild>
                    <w:div w:id="349602218">
                      <w:marLeft w:val="0"/>
                      <w:marRight w:val="0"/>
                      <w:marTop w:val="348"/>
                      <w:marBottom w:val="0"/>
                      <w:divBdr>
                        <w:top w:val="none" w:sz="0" w:space="0" w:color="auto"/>
                        <w:left w:val="none" w:sz="0" w:space="0" w:color="auto"/>
                        <w:bottom w:val="none" w:sz="0" w:space="0" w:color="auto"/>
                        <w:right w:val="none" w:sz="0" w:space="0" w:color="auto"/>
                      </w:divBdr>
                      <w:divsChild>
                        <w:div w:id="349600409">
                          <w:marLeft w:val="0"/>
                          <w:marRight w:val="0"/>
                          <w:marTop w:val="0"/>
                          <w:marBottom w:val="139"/>
                          <w:divBdr>
                            <w:top w:val="none" w:sz="0" w:space="0" w:color="auto"/>
                            <w:left w:val="none" w:sz="0" w:space="0" w:color="auto"/>
                            <w:bottom w:val="none" w:sz="0" w:space="0" w:color="auto"/>
                            <w:right w:val="none" w:sz="0" w:space="0" w:color="auto"/>
                          </w:divBdr>
                        </w:div>
                      </w:divsChild>
                    </w:div>
                  </w:divsChild>
                </w:div>
                <w:div w:id="349596620">
                  <w:marLeft w:val="0"/>
                  <w:marRight w:val="174"/>
                  <w:marTop w:val="0"/>
                  <w:marBottom w:val="81"/>
                  <w:divBdr>
                    <w:top w:val="none" w:sz="0" w:space="0" w:color="auto"/>
                    <w:left w:val="none" w:sz="0" w:space="0" w:color="auto"/>
                    <w:bottom w:val="none" w:sz="0" w:space="0" w:color="auto"/>
                    <w:right w:val="none" w:sz="0" w:space="0" w:color="auto"/>
                  </w:divBdr>
                </w:div>
              </w:divsChild>
            </w:div>
          </w:divsChild>
        </w:div>
      </w:divsChild>
    </w:div>
    <w:div w:id="349572170">
      <w:marLeft w:val="0"/>
      <w:marRight w:val="0"/>
      <w:marTop w:val="0"/>
      <w:marBottom w:val="0"/>
      <w:divBdr>
        <w:top w:val="none" w:sz="0" w:space="0" w:color="auto"/>
        <w:left w:val="none" w:sz="0" w:space="0" w:color="auto"/>
        <w:bottom w:val="none" w:sz="0" w:space="0" w:color="auto"/>
        <w:right w:val="none" w:sz="0" w:space="0" w:color="auto"/>
      </w:divBdr>
      <w:divsChild>
        <w:div w:id="349574760">
          <w:marLeft w:val="0"/>
          <w:marRight w:val="0"/>
          <w:marTop w:val="0"/>
          <w:marBottom w:val="0"/>
          <w:divBdr>
            <w:top w:val="none" w:sz="0" w:space="0" w:color="auto"/>
            <w:left w:val="none" w:sz="0" w:space="0" w:color="auto"/>
            <w:bottom w:val="none" w:sz="0" w:space="0" w:color="auto"/>
            <w:right w:val="none" w:sz="0" w:space="0" w:color="auto"/>
          </w:divBdr>
          <w:divsChild>
            <w:div w:id="349591298">
              <w:marLeft w:val="0"/>
              <w:marRight w:val="0"/>
              <w:marTop w:val="0"/>
              <w:marBottom w:val="0"/>
              <w:divBdr>
                <w:top w:val="none" w:sz="0" w:space="0" w:color="auto"/>
                <w:left w:val="none" w:sz="0" w:space="0" w:color="auto"/>
                <w:bottom w:val="none" w:sz="0" w:space="0" w:color="auto"/>
                <w:right w:val="none" w:sz="0" w:space="0" w:color="auto"/>
              </w:divBdr>
              <w:divsChild>
                <w:div w:id="3495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78">
          <w:marLeft w:val="0"/>
          <w:marRight w:val="0"/>
          <w:marTop w:val="0"/>
          <w:marBottom w:val="0"/>
          <w:divBdr>
            <w:top w:val="none" w:sz="0" w:space="0" w:color="auto"/>
            <w:left w:val="none" w:sz="0" w:space="0" w:color="auto"/>
            <w:bottom w:val="none" w:sz="0" w:space="0" w:color="auto"/>
            <w:right w:val="none" w:sz="0" w:space="0" w:color="auto"/>
          </w:divBdr>
          <w:divsChild>
            <w:div w:id="3495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182">
      <w:marLeft w:val="0"/>
      <w:marRight w:val="0"/>
      <w:marTop w:val="0"/>
      <w:marBottom w:val="0"/>
      <w:divBdr>
        <w:top w:val="none" w:sz="0" w:space="0" w:color="auto"/>
        <w:left w:val="none" w:sz="0" w:space="0" w:color="auto"/>
        <w:bottom w:val="none" w:sz="0" w:space="0" w:color="auto"/>
        <w:right w:val="none" w:sz="0" w:space="0" w:color="auto"/>
      </w:divBdr>
      <w:divsChild>
        <w:div w:id="349593501">
          <w:marLeft w:val="0"/>
          <w:marRight w:val="0"/>
          <w:marTop w:val="0"/>
          <w:marBottom w:val="0"/>
          <w:divBdr>
            <w:top w:val="none" w:sz="0" w:space="0" w:color="auto"/>
            <w:left w:val="none" w:sz="0" w:space="0" w:color="auto"/>
            <w:bottom w:val="none" w:sz="0" w:space="0" w:color="auto"/>
            <w:right w:val="none" w:sz="0" w:space="0" w:color="auto"/>
          </w:divBdr>
          <w:divsChild>
            <w:div w:id="349572042">
              <w:marLeft w:val="0"/>
              <w:marRight w:val="0"/>
              <w:marTop w:val="0"/>
              <w:marBottom w:val="0"/>
              <w:divBdr>
                <w:top w:val="none" w:sz="0" w:space="0" w:color="auto"/>
                <w:left w:val="none" w:sz="0" w:space="0" w:color="auto"/>
                <w:bottom w:val="none" w:sz="0" w:space="0" w:color="auto"/>
                <w:right w:val="none" w:sz="0" w:space="0" w:color="auto"/>
              </w:divBdr>
            </w:div>
            <w:div w:id="349586977">
              <w:marLeft w:val="0"/>
              <w:marRight w:val="0"/>
              <w:marTop w:val="0"/>
              <w:marBottom w:val="0"/>
              <w:divBdr>
                <w:top w:val="none" w:sz="0" w:space="0" w:color="auto"/>
                <w:left w:val="none" w:sz="0" w:space="0" w:color="auto"/>
                <w:bottom w:val="none" w:sz="0" w:space="0" w:color="auto"/>
                <w:right w:val="none" w:sz="0" w:space="0" w:color="auto"/>
              </w:divBdr>
              <w:divsChild>
                <w:div w:id="349575650">
                  <w:marLeft w:val="0"/>
                  <w:marRight w:val="0"/>
                  <w:marTop w:val="0"/>
                  <w:marBottom w:val="0"/>
                  <w:divBdr>
                    <w:top w:val="none" w:sz="0" w:space="0" w:color="auto"/>
                    <w:left w:val="none" w:sz="0" w:space="0" w:color="auto"/>
                    <w:bottom w:val="none" w:sz="0" w:space="0" w:color="auto"/>
                    <w:right w:val="none" w:sz="0" w:space="0" w:color="auto"/>
                  </w:divBdr>
                  <w:divsChild>
                    <w:div w:id="3495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187">
      <w:marLeft w:val="0"/>
      <w:marRight w:val="0"/>
      <w:marTop w:val="0"/>
      <w:marBottom w:val="0"/>
      <w:divBdr>
        <w:top w:val="none" w:sz="0" w:space="0" w:color="auto"/>
        <w:left w:val="none" w:sz="0" w:space="0" w:color="auto"/>
        <w:bottom w:val="none" w:sz="0" w:space="0" w:color="auto"/>
        <w:right w:val="none" w:sz="0" w:space="0" w:color="auto"/>
      </w:divBdr>
    </w:div>
    <w:div w:id="349572193">
      <w:marLeft w:val="0"/>
      <w:marRight w:val="0"/>
      <w:marTop w:val="0"/>
      <w:marBottom w:val="0"/>
      <w:divBdr>
        <w:top w:val="none" w:sz="0" w:space="0" w:color="auto"/>
        <w:left w:val="none" w:sz="0" w:space="0" w:color="auto"/>
        <w:bottom w:val="none" w:sz="0" w:space="0" w:color="auto"/>
        <w:right w:val="none" w:sz="0" w:space="0" w:color="auto"/>
      </w:divBdr>
    </w:div>
    <w:div w:id="349572204">
      <w:marLeft w:val="0"/>
      <w:marRight w:val="0"/>
      <w:marTop w:val="0"/>
      <w:marBottom w:val="0"/>
      <w:divBdr>
        <w:top w:val="none" w:sz="0" w:space="0" w:color="auto"/>
        <w:left w:val="none" w:sz="0" w:space="0" w:color="auto"/>
        <w:bottom w:val="none" w:sz="0" w:space="0" w:color="auto"/>
        <w:right w:val="none" w:sz="0" w:space="0" w:color="auto"/>
      </w:divBdr>
      <w:divsChild>
        <w:div w:id="349588851">
          <w:marLeft w:val="0"/>
          <w:marRight w:val="0"/>
          <w:marTop w:val="0"/>
          <w:marBottom w:val="0"/>
          <w:divBdr>
            <w:top w:val="none" w:sz="0" w:space="0" w:color="auto"/>
            <w:left w:val="none" w:sz="0" w:space="0" w:color="auto"/>
            <w:bottom w:val="none" w:sz="0" w:space="0" w:color="auto"/>
            <w:right w:val="none" w:sz="0" w:space="0" w:color="auto"/>
          </w:divBdr>
          <w:divsChild>
            <w:div w:id="349589502">
              <w:marLeft w:val="0"/>
              <w:marRight w:val="259"/>
              <w:marTop w:val="0"/>
              <w:marBottom w:val="0"/>
              <w:divBdr>
                <w:top w:val="none" w:sz="0" w:space="0" w:color="auto"/>
                <w:left w:val="none" w:sz="0" w:space="0" w:color="auto"/>
                <w:bottom w:val="none" w:sz="0" w:space="0" w:color="auto"/>
                <w:right w:val="none" w:sz="0" w:space="0" w:color="auto"/>
              </w:divBdr>
            </w:div>
          </w:divsChild>
        </w:div>
        <w:div w:id="349598550">
          <w:marLeft w:val="0"/>
          <w:marRight w:val="0"/>
          <w:marTop w:val="0"/>
          <w:marBottom w:val="143"/>
          <w:divBdr>
            <w:top w:val="none" w:sz="0" w:space="0" w:color="auto"/>
            <w:left w:val="none" w:sz="0" w:space="0" w:color="auto"/>
            <w:bottom w:val="none" w:sz="0" w:space="0" w:color="auto"/>
            <w:right w:val="none" w:sz="0" w:space="0" w:color="auto"/>
          </w:divBdr>
        </w:div>
        <w:div w:id="349600665">
          <w:marLeft w:val="0"/>
          <w:marRight w:val="0"/>
          <w:marTop w:val="0"/>
          <w:marBottom w:val="0"/>
          <w:divBdr>
            <w:top w:val="none" w:sz="0" w:space="0" w:color="auto"/>
            <w:left w:val="none" w:sz="0" w:space="0" w:color="auto"/>
            <w:bottom w:val="none" w:sz="0" w:space="0" w:color="auto"/>
            <w:right w:val="none" w:sz="0" w:space="0" w:color="auto"/>
          </w:divBdr>
          <w:divsChild>
            <w:div w:id="349572093">
              <w:marLeft w:val="0"/>
              <w:marRight w:val="259"/>
              <w:marTop w:val="0"/>
              <w:marBottom w:val="234"/>
              <w:divBdr>
                <w:top w:val="none" w:sz="0" w:space="0" w:color="auto"/>
                <w:left w:val="none" w:sz="0" w:space="0" w:color="auto"/>
                <w:bottom w:val="none" w:sz="0" w:space="0" w:color="auto"/>
                <w:right w:val="none" w:sz="0" w:space="0" w:color="auto"/>
              </w:divBdr>
              <w:divsChild>
                <w:div w:id="349576369">
                  <w:marLeft w:val="0"/>
                  <w:marRight w:val="0"/>
                  <w:marTop w:val="65"/>
                  <w:marBottom w:val="65"/>
                  <w:divBdr>
                    <w:top w:val="none" w:sz="0" w:space="0" w:color="auto"/>
                    <w:left w:val="none" w:sz="0" w:space="0" w:color="auto"/>
                    <w:bottom w:val="none" w:sz="0" w:space="0" w:color="auto"/>
                    <w:right w:val="none" w:sz="0" w:space="0" w:color="auto"/>
                  </w:divBdr>
                  <w:divsChild>
                    <w:div w:id="349588229">
                      <w:marLeft w:val="0"/>
                      <w:marRight w:val="0"/>
                      <w:marTop w:val="0"/>
                      <w:marBottom w:val="0"/>
                      <w:divBdr>
                        <w:top w:val="none" w:sz="0" w:space="0" w:color="auto"/>
                        <w:left w:val="none" w:sz="0" w:space="0" w:color="auto"/>
                        <w:bottom w:val="none" w:sz="0" w:space="0" w:color="auto"/>
                        <w:right w:val="none" w:sz="0" w:space="0" w:color="auto"/>
                      </w:divBdr>
                    </w:div>
                    <w:div w:id="3495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68">
              <w:marLeft w:val="0"/>
              <w:marRight w:val="259"/>
              <w:marTop w:val="0"/>
              <w:marBottom w:val="234"/>
              <w:divBdr>
                <w:top w:val="none" w:sz="0" w:space="0" w:color="auto"/>
                <w:left w:val="none" w:sz="0" w:space="0" w:color="auto"/>
                <w:bottom w:val="none" w:sz="0" w:space="0" w:color="auto"/>
                <w:right w:val="none" w:sz="0" w:space="0" w:color="auto"/>
              </w:divBdr>
              <w:divsChild>
                <w:div w:id="349585227">
                  <w:marLeft w:val="0"/>
                  <w:marRight w:val="0"/>
                  <w:marTop w:val="65"/>
                  <w:marBottom w:val="65"/>
                  <w:divBdr>
                    <w:top w:val="none" w:sz="0" w:space="0" w:color="auto"/>
                    <w:left w:val="none" w:sz="0" w:space="0" w:color="auto"/>
                    <w:bottom w:val="none" w:sz="0" w:space="0" w:color="auto"/>
                    <w:right w:val="none" w:sz="0" w:space="0" w:color="auto"/>
                  </w:divBdr>
                  <w:divsChild>
                    <w:div w:id="349582233">
                      <w:marLeft w:val="0"/>
                      <w:marRight w:val="0"/>
                      <w:marTop w:val="0"/>
                      <w:marBottom w:val="0"/>
                      <w:divBdr>
                        <w:top w:val="none" w:sz="0" w:space="0" w:color="auto"/>
                        <w:left w:val="none" w:sz="0" w:space="0" w:color="auto"/>
                        <w:bottom w:val="none" w:sz="0" w:space="0" w:color="auto"/>
                        <w:right w:val="none" w:sz="0" w:space="0" w:color="auto"/>
                      </w:divBdr>
                    </w:div>
                    <w:div w:id="3495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207">
      <w:marLeft w:val="0"/>
      <w:marRight w:val="0"/>
      <w:marTop w:val="0"/>
      <w:marBottom w:val="0"/>
      <w:divBdr>
        <w:top w:val="none" w:sz="0" w:space="0" w:color="auto"/>
        <w:left w:val="none" w:sz="0" w:space="0" w:color="auto"/>
        <w:bottom w:val="none" w:sz="0" w:space="0" w:color="auto"/>
        <w:right w:val="none" w:sz="0" w:space="0" w:color="auto"/>
      </w:divBdr>
    </w:div>
    <w:div w:id="349572208">
      <w:marLeft w:val="0"/>
      <w:marRight w:val="0"/>
      <w:marTop w:val="0"/>
      <w:marBottom w:val="0"/>
      <w:divBdr>
        <w:top w:val="none" w:sz="0" w:space="0" w:color="auto"/>
        <w:left w:val="none" w:sz="0" w:space="0" w:color="auto"/>
        <w:bottom w:val="none" w:sz="0" w:space="0" w:color="auto"/>
        <w:right w:val="none" w:sz="0" w:space="0" w:color="auto"/>
      </w:divBdr>
      <w:divsChild>
        <w:div w:id="349588282">
          <w:marLeft w:val="0"/>
          <w:marRight w:val="0"/>
          <w:marTop w:val="461"/>
          <w:marBottom w:val="0"/>
          <w:divBdr>
            <w:top w:val="none" w:sz="0" w:space="0" w:color="auto"/>
            <w:left w:val="none" w:sz="0" w:space="0" w:color="auto"/>
            <w:bottom w:val="none" w:sz="0" w:space="0" w:color="auto"/>
            <w:right w:val="none" w:sz="0" w:space="0" w:color="auto"/>
          </w:divBdr>
        </w:div>
        <w:div w:id="349591918">
          <w:marLeft w:val="0"/>
          <w:marRight w:val="0"/>
          <w:marTop w:val="0"/>
          <w:marBottom w:val="0"/>
          <w:divBdr>
            <w:top w:val="none" w:sz="0" w:space="0" w:color="auto"/>
            <w:left w:val="none" w:sz="0" w:space="0" w:color="auto"/>
            <w:bottom w:val="none" w:sz="0" w:space="0" w:color="auto"/>
            <w:right w:val="none" w:sz="0" w:space="0" w:color="auto"/>
          </w:divBdr>
          <w:divsChild>
            <w:div w:id="349575755">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2211">
      <w:marLeft w:val="0"/>
      <w:marRight w:val="0"/>
      <w:marTop w:val="0"/>
      <w:marBottom w:val="0"/>
      <w:divBdr>
        <w:top w:val="none" w:sz="0" w:space="0" w:color="auto"/>
        <w:left w:val="none" w:sz="0" w:space="0" w:color="auto"/>
        <w:bottom w:val="none" w:sz="0" w:space="0" w:color="auto"/>
        <w:right w:val="none" w:sz="0" w:space="0" w:color="auto"/>
      </w:divBdr>
      <w:divsChild>
        <w:div w:id="349581413">
          <w:marLeft w:val="0"/>
          <w:marRight w:val="0"/>
          <w:marTop w:val="0"/>
          <w:marBottom w:val="0"/>
          <w:divBdr>
            <w:top w:val="none" w:sz="0" w:space="0" w:color="auto"/>
            <w:left w:val="none" w:sz="0" w:space="0" w:color="auto"/>
            <w:bottom w:val="none" w:sz="0" w:space="0" w:color="auto"/>
            <w:right w:val="none" w:sz="0" w:space="0" w:color="auto"/>
          </w:divBdr>
        </w:div>
      </w:divsChild>
    </w:div>
    <w:div w:id="349572213">
      <w:marLeft w:val="0"/>
      <w:marRight w:val="0"/>
      <w:marTop w:val="0"/>
      <w:marBottom w:val="0"/>
      <w:divBdr>
        <w:top w:val="none" w:sz="0" w:space="0" w:color="auto"/>
        <w:left w:val="none" w:sz="0" w:space="0" w:color="auto"/>
        <w:bottom w:val="none" w:sz="0" w:space="0" w:color="auto"/>
        <w:right w:val="none" w:sz="0" w:space="0" w:color="auto"/>
      </w:divBdr>
      <w:divsChild>
        <w:div w:id="349594172">
          <w:marLeft w:val="0"/>
          <w:marRight w:val="0"/>
          <w:marTop w:val="0"/>
          <w:marBottom w:val="0"/>
          <w:divBdr>
            <w:top w:val="none" w:sz="0" w:space="0" w:color="auto"/>
            <w:left w:val="none" w:sz="0" w:space="0" w:color="auto"/>
            <w:bottom w:val="none" w:sz="0" w:space="0" w:color="auto"/>
            <w:right w:val="none" w:sz="0" w:space="0" w:color="auto"/>
          </w:divBdr>
        </w:div>
        <w:div w:id="349594855">
          <w:marLeft w:val="0"/>
          <w:marRight w:val="0"/>
          <w:marTop w:val="0"/>
          <w:marBottom w:val="0"/>
          <w:divBdr>
            <w:top w:val="none" w:sz="0" w:space="0" w:color="auto"/>
            <w:left w:val="none" w:sz="0" w:space="0" w:color="auto"/>
            <w:bottom w:val="none" w:sz="0" w:space="0" w:color="auto"/>
            <w:right w:val="none" w:sz="0" w:space="0" w:color="auto"/>
          </w:divBdr>
        </w:div>
      </w:divsChild>
    </w:div>
    <w:div w:id="349572215">
      <w:marLeft w:val="0"/>
      <w:marRight w:val="0"/>
      <w:marTop w:val="0"/>
      <w:marBottom w:val="0"/>
      <w:divBdr>
        <w:top w:val="none" w:sz="0" w:space="0" w:color="auto"/>
        <w:left w:val="none" w:sz="0" w:space="0" w:color="auto"/>
        <w:bottom w:val="none" w:sz="0" w:space="0" w:color="auto"/>
        <w:right w:val="none" w:sz="0" w:space="0" w:color="auto"/>
      </w:divBdr>
    </w:div>
    <w:div w:id="349572216">
      <w:marLeft w:val="0"/>
      <w:marRight w:val="0"/>
      <w:marTop w:val="0"/>
      <w:marBottom w:val="0"/>
      <w:divBdr>
        <w:top w:val="none" w:sz="0" w:space="0" w:color="auto"/>
        <w:left w:val="none" w:sz="0" w:space="0" w:color="auto"/>
        <w:bottom w:val="none" w:sz="0" w:space="0" w:color="auto"/>
        <w:right w:val="none" w:sz="0" w:space="0" w:color="auto"/>
      </w:divBdr>
      <w:divsChild>
        <w:div w:id="349592253">
          <w:marLeft w:val="0"/>
          <w:marRight w:val="0"/>
          <w:marTop w:val="0"/>
          <w:marBottom w:val="0"/>
          <w:divBdr>
            <w:top w:val="none" w:sz="0" w:space="0" w:color="auto"/>
            <w:left w:val="none" w:sz="0" w:space="0" w:color="auto"/>
            <w:bottom w:val="none" w:sz="0" w:space="0" w:color="auto"/>
            <w:right w:val="none" w:sz="0" w:space="0" w:color="auto"/>
          </w:divBdr>
        </w:div>
      </w:divsChild>
    </w:div>
    <w:div w:id="349572217">
      <w:marLeft w:val="0"/>
      <w:marRight w:val="0"/>
      <w:marTop w:val="0"/>
      <w:marBottom w:val="0"/>
      <w:divBdr>
        <w:top w:val="none" w:sz="0" w:space="0" w:color="auto"/>
        <w:left w:val="none" w:sz="0" w:space="0" w:color="auto"/>
        <w:bottom w:val="none" w:sz="0" w:space="0" w:color="auto"/>
        <w:right w:val="none" w:sz="0" w:space="0" w:color="auto"/>
      </w:divBdr>
      <w:divsChild>
        <w:div w:id="349596323">
          <w:marLeft w:val="0"/>
          <w:marRight w:val="0"/>
          <w:marTop w:val="0"/>
          <w:marBottom w:val="0"/>
          <w:divBdr>
            <w:top w:val="none" w:sz="0" w:space="0" w:color="auto"/>
            <w:left w:val="none" w:sz="0" w:space="0" w:color="auto"/>
            <w:bottom w:val="none" w:sz="0" w:space="0" w:color="auto"/>
            <w:right w:val="none" w:sz="0" w:space="0" w:color="auto"/>
          </w:divBdr>
        </w:div>
      </w:divsChild>
    </w:div>
    <w:div w:id="349572224">
      <w:marLeft w:val="0"/>
      <w:marRight w:val="0"/>
      <w:marTop w:val="0"/>
      <w:marBottom w:val="0"/>
      <w:divBdr>
        <w:top w:val="none" w:sz="0" w:space="0" w:color="auto"/>
        <w:left w:val="none" w:sz="0" w:space="0" w:color="auto"/>
        <w:bottom w:val="none" w:sz="0" w:space="0" w:color="auto"/>
        <w:right w:val="none" w:sz="0" w:space="0" w:color="auto"/>
      </w:divBdr>
    </w:div>
    <w:div w:id="349572225">
      <w:marLeft w:val="0"/>
      <w:marRight w:val="0"/>
      <w:marTop w:val="0"/>
      <w:marBottom w:val="0"/>
      <w:divBdr>
        <w:top w:val="none" w:sz="0" w:space="0" w:color="auto"/>
        <w:left w:val="none" w:sz="0" w:space="0" w:color="auto"/>
        <w:bottom w:val="none" w:sz="0" w:space="0" w:color="auto"/>
        <w:right w:val="none" w:sz="0" w:space="0" w:color="auto"/>
      </w:divBdr>
      <w:divsChild>
        <w:div w:id="349582933">
          <w:marLeft w:val="0"/>
          <w:marRight w:val="0"/>
          <w:marTop w:val="0"/>
          <w:marBottom w:val="0"/>
          <w:divBdr>
            <w:top w:val="none" w:sz="0" w:space="0" w:color="auto"/>
            <w:left w:val="none" w:sz="0" w:space="0" w:color="auto"/>
            <w:bottom w:val="none" w:sz="0" w:space="0" w:color="auto"/>
            <w:right w:val="none" w:sz="0" w:space="0" w:color="auto"/>
          </w:divBdr>
        </w:div>
      </w:divsChild>
    </w:div>
    <w:div w:id="349572230">
      <w:marLeft w:val="0"/>
      <w:marRight w:val="0"/>
      <w:marTop w:val="0"/>
      <w:marBottom w:val="0"/>
      <w:divBdr>
        <w:top w:val="none" w:sz="0" w:space="0" w:color="auto"/>
        <w:left w:val="none" w:sz="0" w:space="0" w:color="auto"/>
        <w:bottom w:val="none" w:sz="0" w:space="0" w:color="auto"/>
        <w:right w:val="none" w:sz="0" w:space="0" w:color="auto"/>
      </w:divBdr>
    </w:div>
    <w:div w:id="349572236">
      <w:marLeft w:val="0"/>
      <w:marRight w:val="0"/>
      <w:marTop w:val="0"/>
      <w:marBottom w:val="0"/>
      <w:divBdr>
        <w:top w:val="none" w:sz="0" w:space="0" w:color="auto"/>
        <w:left w:val="none" w:sz="0" w:space="0" w:color="auto"/>
        <w:bottom w:val="none" w:sz="0" w:space="0" w:color="auto"/>
        <w:right w:val="none" w:sz="0" w:space="0" w:color="auto"/>
      </w:divBdr>
      <w:divsChild>
        <w:div w:id="349574067">
          <w:marLeft w:val="0"/>
          <w:marRight w:val="0"/>
          <w:marTop w:val="0"/>
          <w:marBottom w:val="0"/>
          <w:divBdr>
            <w:top w:val="none" w:sz="0" w:space="0" w:color="auto"/>
            <w:left w:val="none" w:sz="0" w:space="0" w:color="auto"/>
            <w:bottom w:val="none" w:sz="0" w:space="0" w:color="auto"/>
            <w:right w:val="none" w:sz="0" w:space="0" w:color="auto"/>
          </w:divBdr>
          <w:divsChild>
            <w:div w:id="349581512">
              <w:marLeft w:val="0"/>
              <w:marRight w:val="0"/>
              <w:marTop w:val="0"/>
              <w:marBottom w:val="0"/>
              <w:divBdr>
                <w:top w:val="none" w:sz="0" w:space="0" w:color="auto"/>
                <w:left w:val="none" w:sz="0" w:space="0" w:color="auto"/>
                <w:bottom w:val="none" w:sz="0" w:space="0" w:color="auto"/>
                <w:right w:val="none" w:sz="0" w:space="0" w:color="auto"/>
              </w:divBdr>
            </w:div>
          </w:divsChild>
        </w:div>
        <w:div w:id="349591588">
          <w:marLeft w:val="0"/>
          <w:marRight w:val="0"/>
          <w:marTop w:val="0"/>
          <w:marBottom w:val="0"/>
          <w:divBdr>
            <w:top w:val="none" w:sz="0" w:space="0" w:color="auto"/>
            <w:left w:val="none" w:sz="0" w:space="0" w:color="auto"/>
            <w:bottom w:val="none" w:sz="0" w:space="0" w:color="auto"/>
            <w:right w:val="none" w:sz="0" w:space="0" w:color="auto"/>
          </w:divBdr>
        </w:div>
      </w:divsChild>
    </w:div>
    <w:div w:id="349572239">
      <w:marLeft w:val="0"/>
      <w:marRight w:val="0"/>
      <w:marTop w:val="0"/>
      <w:marBottom w:val="0"/>
      <w:divBdr>
        <w:top w:val="none" w:sz="0" w:space="0" w:color="auto"/>
        <w:left w:val="none" w:sz="0" w:space="0" w:color="auto"/>
        <w:bottom w:val="none" w:sz="0" w:space="0" w:color="auto"/>
        <w:right w:val="none" w:sz="0" w:space="0" w:color="auto"/>
      </w:divBdr>
      <w:divsChild>
        <w:div w:id="349592619">
          <w:marLeft w:val="0"/>
          <w:marRight w:val="0"/>
          <w:marTop w:val="0"/>
          <w:marBottom w:val="0"/>
          <w:divBdr>
            <w:top w:val="none" w:sz="0" w:space="0" w:color="auto"/>
            <w:left w:val="none" w:sz="0" w:space="0" w:color="auto"/>
            <w:bottom w:val="none" w:sz="0" w:space="0" w:color="auto"/>
            <w:right w:val="none" w:sz="0" w:space="0" w:color="auto"/>
          </w:divBdr>
        </w:div>
      </w:divsChild>
    </w:div>
    <w:div w:id="349572241">
      <w:marLeft w:val="0"/>
      <w:marRight w:val="0"/>
      <w:marTop w:val="0"/>
      <w:marBottom w:val="0"/>
      <w:divBdr>
        <w:top w:val="none" w:sz="0" w:space="0" w:color="auto"/>
        <w:left w:val="none" w:sz="0" w:space="0" w:color="auto"/>
        <w:bottom w:val="none" w:sz="0" w:space="0" w:color="auto"/>
        <w:right w:val="none" w:sz="0" w:space="0" w:color="auto"/>
      </w:divBdr>
      <w:divsChild>
        <w:div w:id="349580752">
          <w:marLeft w:val="0"/>
          <w:marRight w:val="0"/>
          <w:marTop w:val="0"/>
          <w:marBottom w:val="0"/>
          <w:divBdr>
            <w:top w:val="none" w:sz="0" w:space="0" w:color="auto"/>
            <w:left w:val="none" w:sz="0" w:space="0" w:color="auto"/>
            <w:bottom w:val="none" w:sz="0" w:space="0" w:color="auto"/>
            <w:right w:val="none" w:sz="0" w:space="0" w:color="auto"/>
          </w:divBdr>
        </w:div>
        <w:div w:id="349590937">
          <w:marLeft w:val="0"/>
          <w:marRight w:val="0"/>
          <w:marTop w:val="23"/>
          <w:marBottom w:val="116"/>
          <w:divBdr>
            <w:top w:val="none" w:sz="0" w:space="0" w:color="auto"/>
            <w:left w:val="none" w:sz="0" w:space="0" w:color="auto"/>
            <w:bottom w:val="single" w:sz="8" w:space="3" w:color="B6B7B7"/>
            <w:right w:val="none" w:sz="0" w:space="0" w:color="auto"/>
          </w:divBdr>
        </w:div>
      </w:divsChild>
    </w:div>
    <w:div w:id="349572242">
      <w:marLeft w:val="0"/>
      <w:marRight w:val="0"/>
      <w:marTop w:val="0"/>
      <w:marBottom w:val="0"/>
      <w:divBdr>
        <w:top w:val="none" w:sz="0" w:space="0" w:color="auto"/>
        <w:left w:val="none" w:sz="0" w:space="0" w:color="auto"/>
        <w:bottom w:val="none" w:sz="0" w:space="0" w:color="auto"/>
        <w:right w:val="none" w:sz="0" w:space="0" w:color="auto"/>
      </w:divBdr>
    </w:div>
    <w:div w:id="349572244">
      <w:marLeft w:val="0"/>
      <w:marRight w:val="0"/>
      <w:marTop w:val="0"/>
      <w:marBottom w:val="0"/>
      <w:divBdr>
        <w:top w:val="none" w:sz="0" w:space="0" w:color="auto"/>
        <w:left w:val="none" w:sz="0" w:space="0" w:color="auto"/>
        <w:bottom w:val="none" w:sz="0" w:space="0" w:color="auto"/>
        <w:right w:val="none" w:sz="0" w:space="0" w:color="auto"/>
      </w:divBdr>
    </w:div>
    <w:div w:id="349572251">
      <w:marLeft w:val="0"/>
      <w:marRight w:val="0"/>
      <w:marTop w:val="0"/>
      <w:marBottom w:val="0"/>
      <w:divBdr>
        <w:top w:val="none" w:sz="0" w:space="0" w:color="auto"/>
        <w:left w:val="none" w:sz="0" w:space="0" w:color="auto"/>
        <w:bottom w:val="none" w:sz="0" w:space="0" w:color="auto"/>
        <w:right w:val="none" w:sz="0" w:space="0" w:color="auto"/>
      </w:divBdr>
    </w:div>
    <w:div w:id="349572253">
      <w:marLeft w:val="0"/>
      <w:marRight w:val="0"/>
      <w:marTop w:val="0"/>
      <w:marBottom w:val="0"/>
      <w:divBdr>
        <w:top w:val="none" w:sz="0" w:space="0" w:color="auto"/>
        <w:left w:val="none" w:sz="0" w:space="0" w:color="auto"/>
        <w:bottom w:val="none" w:sz="0" w:space="0" w:color="auto"/>
        <w:right w:val="none" w:sz="0" w:space="0" w:color="auto"/>
      </w:divBdr>
    </w:div>
    <w:div w:id="349572254">
      <w:marLeft w:val="0"/>
      <w:marRight w:val="0"/>
      <w:marTop w:val="0"/>
      <w:marBottom w:val="0"/>
      <w:divBdr>
        <w:top w:val="none" w:sz="0" w:space="0" w:color="auto"/>
        <w:left w:val="none" w:sz="0" w:space="0" w:color="auto"/>
        <w:bottom w:val="none" w:sz="0" w:space="0" w:color="auto"/>
        <w:right w:val="none" w:sz="0" w:space="0" w:color="auto"/>
      </w:divBdr>
    </w:div>
    <w:div w:id="349572255">
      <w:marLeft w:val="0"/>
      <w:marRight w:val="0"/>
      <w:marTop w:val="0"/>
      <w:marBottom w:val="0"/>
      <w:divBdr>
        <w:top w:val="none" w:sz="0" w:space="0" w:color="auto"/>
        <w:left w:val="none" w:sz="0" w:space="0" w:color="auto"/>
        <w:bottom w:val="none" w:sz="0" w:space="0" w:color="auto"/>
        <w:right w:val="none" w:sz="0" w:space="0" w:color="auto"/>
      </w:divBdr>
    </w:div>
    <w:div w:id="349572257">
      <w:marLeft w:val="0"/>
      <w:marRight w:val="0"/>
      <w:marTop w:val="0"/>
      <w:marBottom w:val="0"/>
      <w:divBdr>
        <w:top w:val="none" w:sz="0" w:space="0" w:color="auto"/>
        <w:left w:val="none" w:sz="0" w:space="0" w:color="auto"/>
        <w:bottom w:val="none" w:sz="0" w:space="0" w:color="auto"/>
        <w:right w:val="none" w:sz="0" w:space="0" w:color="auto"/>
      </w:divBdr>
      <w:divsChild>
        <w:div w:id="349576762">
          <w:marLeft w:val="0"/>
          <w:marRight w:val="0"/>
          <w:marTop w:val="0"/>
          <w:marBottom w:val="0"/>
          <w:divBdr>
            <w:top w:val="none" w:sz="0" w:space="0" w:color="auto"/>
            <w:left w:val="none" w:sz="0" w:space="0" w:color="auto"/>
            <w:bottom w:val="none" w:sz="0" w:space="0" w:color="auto"/>
            <w:right w:val="none" w:sz="0" w:space="0" w:color="auto"/>
          </w:divBdr>
        </w:div>
        <w:div w:id="349585380">
          <w:marLeft w:val="0"/>
          <w:marRight w:val="0"/>
          <w:marTop w:val="0"/>
          <w:marBottom w:val="0"/>
          <w:divBdr>
            <w:top w:val="none" w:sz="0" w:space="0" w:color="auto"/>
            <w:left w:val="none" w:sz="0" w:space="0" w:color="auto"/>
            <w:bottom w:val="none" w:sz="0" w:space="0" w:color="auto"/>
            <w:right w:val="none" w:sz="0" w:space="0" w:color="auto"/>
          </w:divBdr>
        </w:div>
      </w:divsChild>
    </w:div>
    <w:div w:id="349572258">
      <w:marLeft w:val="0"/>
      <w:marRight w:val="0"/>
      <w:marTop w:val="0"/>
      <w:marBottom w:val="0"/>
      <w:divBdr>
        <w:top w:val="none" w:sz="0" w:space="0" w:color="auto"/>
        <w:left w:val="none" w:sz="0" w:space="0" w:color="auto"/>
        <w:bottom w:val="none" w:sz="0" w:space="0" w:color="auto"/>
        <w:right w:val="none" w:sz="0" w:space="0" w:color="auto"/>
      </w:divBdr>
      <w:divsChild>
        <w:div w:id="349575412">
          <w:marLeft w:val="0"/>
          <w:marRight w:val="0"/>
          <w:marTop w:val="0"/>
          <w:marBottom w:val="0"/>
          <w:divBdr>
            <w:top w:val="none" w:sz="0" w:space="0" w:color="auto"/>
            <w:left w:val="none" w:sz="0" w:space="0" w:color="auto"/>
            <w:bottom w:val="none" w:sz="0" w:space="0" w:color="auto"/>
            <w:right w:val="none" w:sz="0" w:space="0" w:color="auto"/>
          </w:divBdr>
        </w:div>
        <w:div w:id="349602419">
          <w:marLeft w:val="0"/>
          <w:marRight w:val="0"/>
          <w:marTop w:val="0"/>
          <w:marBottom w:val="0"/>
          <w:divBdr>
            <w:top w:val="none" w:sz="0" w:space="0" w:color="auto"/>
            <w:left w:val="none" w:sz="0" w:space="0" w:color="auto"/>
            <w:bottom w:val="none" w:sz="0" w:space="0" w:color="auto"/>
            <w:right w:val="none" w:sz="0" w:space="0" w:color="auto"/>
          </w:divBdr>
        </w:div>
      </w:divsChild>
    </w:div>
    <w:div w:id="349572259">
      <w:marLeft w:val="0"/>
      <w:marRight w:val="0"/>
      <w:marTop w:val="0"/>
      <w:marBottom w:val="0"/>
      <w:divBdr>
        <w:top w:val="none" w:sz="0" w:space="0" w:color="auto"/>
        <w:left w:val="none" w:sz="0" w:space="0" w:color="auto"/>
        <w:bottom w:val="none" w:sz="0" w:space="0" w:color="auto"/>
        <w:right w:val="none" w:sz="0" w:space="0" w:color="auto"/>
      </w:divBdr>
      <w:divsChild>
        <w:div w:id="349579778">
          <w:marLeft w:val="0"/>
          <w:marRight w:val="0"/>
          <w:marTop w:val="91"/>
          <w:marBottom w:val="221"/>
          <w:divBdr>
            <w:top w:val="none" w:sz="0" w:space="0" w:color="auto"/>
            <w:left w:val="none" w:sz="0" w:space="0" w:color="auto"/>
            <w:bottom w:val="none" w:sz="0" w:space="0" w:color="auto"/>
            <w:right w:val="none" w:sz="0" w:space="0" w:color="auto"/>
          </w:divBdr>
        </w:div>
        <w:div w:id="349596376">
          <w:marLeft w:val="0"/>
          <w:marRight w:val="0"/>
          <w:marTop w:val="65"/>
          <w:marBottom w:val="195"/>
          <w:divBdr>
            <w:top w:val="none" w:sz="0" w:space="0" w:color="auto"/>
            <w:left w:val="none" w:sz="0" w:space="0" w:color="auto"/>
            <w:bottom w:val="none" w:sz="0" w:space="0" w:color="auto"/>
            <w:right w:val="none" w:sz="0" w:space="0" w:color="auto"/>
          </w:divBdr>
        </w:div>
      </w:divsChild>
    </w:div>
    <w:div w:id="349572264">
      <w:marLeft w:val="0"/>
      <w:marRight w:val="0"/>
      <w:marTop w:val="0"/>
      <w:marBottom w:val="0"/>
      <w:divBdr>
        <w:top w:val="none" w:sz="0" w:space="0" w:color="auto"/>
        <w:left w:val="none" w:sz="0" w:space="0" w:color="auto"/>
        <w:bottom w:val="none" w:sz="0" w:space="0" w:color="auto"/>
        <w:right w:val="none" w:sz="0" w:space="0" w:color="auto"/>
      </w:divBdr>
    </w:div>
    <w:div w:id="349572265">
      <w:marLeft w:val="0"/>
      <w:marRight w:val="0"/>
      <w:marTop w:val="0"/>
      <w:marBottom w:val="0"/>
      <w:divBdr>
        <w:top w:val="none" w:sz="0" w:space="0" w:color="auto"/>
        <w:left w:val="none" w:sz="0" w:space="0" w:color="auto"/>
        <w:bottom w:val="none" w:sz="0" w:space="0" w:color="auto"/>
        <w:right w:val="none" w:sz="0" w:space="0" w:color="auto"/>
      </w:divBdr>
    </w:div>
    <w:div w:id="349572267">
      <w:marLeft w:val="0"/>
      <w:marRight w:val="0"/>
      <w:marTop w:val="0"/>
      <w:marBottom w:val="0"/>
      <w:divBdr>
        <w:top w:val="none" w:sz="0" w:space="0" w:color="auto"/>
        <w:left w:val="none" w:sz="0" w:space="0" w:color="auto"/>
        <w:bottom w:val="none" w:sz="0" w:space="0" w:color="auto"/>
        <w:right w:val="none" w:sz="0" w:space="0" w:color="auto"/>
      </w:divBdr>
      <w:divsChild>
        <w:div w:id="349586676">
          <w:marLeft w:val="0"/>
          <w:marRight w:val="0"/>
          <w:marTop w:val="0"/>
          <w:marBottom w:val="0"/>
          <w:divBdr>
            <w:top w:val="none" w:sz="0" w:space="0" w:color="auto"/>
            <w:left w:val="none" w:sz="0" w:space="0" w:color="auto"/>
            <w:bottom w:val="none" w:sz="0" w:space="0" w:color="auto"/>
            <w:right w:val="none" w:sz="0" w:space="0" w:color="auto"/>
          </w:divBdr>
        </w:div>
      </w:divsChild>
    </w:div>
    <w:div w:id="349572269">
      <w:marLeft w:val="0"/>
      <w:marRight w:val="0"/>
      <w:marTop w:val="0"/>
      <w:marBottom w:val="0"/>
      <w:divBdr>
        <w:top w:val="none" w:sz="0" w:space="0" w:color="auto"/>
        <w:left w:val="none" w:sz="0" w:space="0" w:color="auto"/>
        <w:bottom w:val="none" w:sz="0" w:space="0" w:color="auto"/>
        <w:right w:val="none" w:sz="0" w:space="0" w:color="auto"/>
      </w:divBdr>
    </w:div>
    <w:div w:id="349572270">
      <w:marLeft w:val="0"/>
      <w:marRight w:val="0"/>
      <w:marTop w:val="0"/>
      <w:marBottom w:val="0"/>
      <w:divBdr>
        <w:top w:val="none" w:sz="0" w:space="0" w:color="auto"/>
        <w:left w:val="none" w:sz="0" w:space="0" w:color="auto"/>
        <w:bottom w:val="none" w:sz="0" w:space="0" w:color="auto"/>
        <w:right w:val="none" w:sz="0" w:space="0" w:color="auto"/>
      </w:divBdr>
      <w:divsChild>
        <w:div w:id="349580810">
          <w:marLeft w:val="0"/>
          <w:marRight w:val="0"/>
          <w:marTop w:val="0"/>
          <w:marBottom w:val="0"/>
          <w:divBdr>
            <w:top w:val="none" w:sz="0" w:space="0" w:color="auto"/>
            <w:left w:val="none" w:sz="0" w:space="0" w:color="auto"/>
            <w:bottom w:val="none" w:sz="0" w:space="0" w:color="auto"/>
            <w:right w:val="none" w:sz="0" w:space="0" w:color="auto"/>
          </w:divBdr>
          <w:divsChild>
            <w:div w:id="349597916">
              <w:marLeft w:val="0"/>
              <w:marRight w:val="0"/>
              <w:marTop w:val="0"/>
              <w:marBottom w:val="0"/>
              <w:divBdr>
                <w:top w:val="none" w:sz="0" w:space="0" w:color="auto"/>
                <w:left w:val="none" w:sz="0" w:space="0" w:color="auto"/>
                <w:bottom w:val="none" w:sz="0" w:space="0" w:color="auto"/>
                <w:right w:val="none" w:sz="0" w:space="0" w:color="auto"/>
              </w:divBdr>
            </w:div>
          </w:divsChild>
        </w:div>
        <w:div w:id="349595699">
          <w:marLeft w:val="0"/>
          <w:marRight w:val="0"/>
          <w:marTop w:val="0"/>
          <w:marBottom w:val="0"/>
          <w:divBdr>
            <w:top w:val="none" w:sz="0" w:space="0" w:color="auto"/>
            <w:left w:val="none" w:sz="0" w:space="0" w:color="auto"/>
            <w:bottom w:val="none" w:sz="0" w:space="0" w:color="auto"/>
            <w:right w:val="none" w:sz="0" w:space="0" w:color="auto"/>
          </w:divBdr>
        </w:div>
        <w:div w:id="349596495">
          <w:marLeft w:val="0"/>
          <w:marRight w:val="0"/>
          <w:marTop w:val="0"/>
          <w:marBottom w:val="0"/>
          <w:divBdr>
            <w:top w:val="none" w:sz="0" w:space="0" w:color="auto"/>
            <w:left w:val="none" w:sz="0" w:space="0" w:color="auto"/>
            <w:bottom w:val="none" w:sz="0" w:space="0" w:color="auto"/>
            <w:right w:val="none" w:sz="0" w:space="0" w:color="auto"/>
          </w:divBdr>
        </w:div>
      </w:divsChild>
    </w:div>
    <w:div w:id="349572271">
      <w:marLeft w:val="0"/>
      <w:marRight w:val="0"/>
      <w:marTop w:val="0"/>
      <w:marBottom w:val="0"/>
      <w:divBdr>
        <w:top w:val="none" w:sz="0" w:space="0" w:color="auto"/>
        <w:left w:val="none" w:sz="0" w:space="0" w:color="auto"/>
        <w:bottom w:val="none" w:sz="0" w:space="0" w:color="auto"/>
        <w:right w:val="none" w:sz="0" w:space="0" w:color="auto"/>
      </w:divBdr>
      <w:divsChild>
        <w:div w:id="349578613">
          <w:marLeft w:val="0"/>
          <w:marRight w:val="0"/>
          <w:marTop w:val="110"/>
          <w:marBottom w:val="266"/>
          <w:divBdr>
            <w:top w:val="none" w:sz="0" w:space="0" w:color="auto"/>
            <w:left w:val="none" w:sz="0" w:space="0" w:color="auto"/>
            <w:bottom w:val="none" w:sz="0" w:space="0" w:color="auto"/>
            <w:right w:val="none" w:sz="0" w:space="0" w:color="auto"/>
          </w:divBdr>
        </w:div>
        <w:div w:id="349594443">
          <w:marLeft w:val="0"/>
          <w:marRight w:val="0"/>
          <w:marTop w:val="78"/>
          <w:marBottom w:val="235"/>
          <w:divBdr>
            <w:top w:val="none" w:sz="0" w:space="0" w:color="auto"/>
            <w:left w:val="none" w:sz="0" w:space="0" w:color="auto"/>
            <w:bottom w:val="none" w:sz="0" w:space="0" w:color="auto"/>
            <w:right w:val="none" w:sz="0" w:space="0" w:color="auto"/>
          </w:divBdr>
        </w:div>
      </w:divsChild>
    </w:div>
    <w:div w:id="349572272">
      <w:marLeft w:val="0"/>
      <w:marRight w:val="0"/>
      <w:marTop w:val="0"/>
      <w:marBottom w:val="0"/>
      <w:divBdr>
        <w:top w:val="none" w:sz="0" w:space="0" w:color="auto"/>
        <w:left w:val="none" w:sz="0" w:space="0" w:color="auto"/>
        <w:bottom w:val="none" w:sz="0" w:space="0" w:color="auto"/>
        <w:right w:val="none" w:sz="0" w:space="0" w:color="auto"/>
      </w:divBdr>
    </w:div>
    <w:div w:id="349572276">
      <w:marLeft w:val="0"/>
      <w:marRight w:val="0"/>
      <w:marTop w:val="0"/>
      <w:marBottom w:val="0"/>
      <w:divBdr>
        <w:top w:val="none" w:sz="0" w:space="0" w:color="auto"/>
        <w:left w:val="none" w:sz="0" w:space="0" w:color="auto"/>
        <w:bottom w:val="none" w:sz="0" w:space="0" w:color="auto"/>
        <w:right w:val="none" w:sz="0" w:space="0" w:color="auto"/>
      </w:divBdr>
      <w:divsChild>
        <w:div w:id="349573097">
          <w:marLeft w:val="0"/>
          <w:marRight w:val="0"/>
          <w:marTop w:val="99"/>
          <w:marBottom w:val="240"/>
          <w:divBdr>
            <w:top w:val="none" w:sz="0" w:space="0" w:color="auto"/>
            <w:left w:val="none" w:sz="0" w:space="0" w:color="auto"/>
            <w:bottom w:val="none" w:sz="0" w:space="0" w:color="auto"/>
            <w:right w:val="none" w:sz="0" w:space="0" w:color="auto"/>
          </w:divBdr>
        </w:div>
        <w:div w:id="349578595">
          <w:marLeft w:val="0"/>
          <w:marRight w:val="0"/>
          <w:marTop w:val="71"/>
          <w:marBottom w:val="212"/>
          <w:divBdr>
            <w:top w:val="none" w:sz="0" w:space="0" w:color="auto"/>
            <w:left w:val="none" w:sz="0" w:space="0" w:color="auto"/>
            <w:bottom w:val="none" w:sz="0" w:space="0" w:color="auto"/>
            <w:right w:val="none" w:sz="0" w:space="0" w:color="auto"/>
          </w:divBdr>
        </w:div>
      </w:divsChild>
    </w:div>
    <w:div w:id="349572277">
      <w:marLeft w:val="0"/>
      <w:marRight w:val="0"/>
      <w:marTop w:val="0"/>
      <w:marBottom w:val="0"/>
      <w:divBdr>
        <w:top w:val="none" w:sz="0" w:space="0" w:color="auto"/>
        <w:left w:val="none" w:sz="0" w:space="0" w:color="auto"/>
        <w:bottom w:val="none" w:sz="0" w:space="0" w:color="auto"/>
        <w:right w:val="none" w:sz="0" w:space="0" w:color="auto"/>
      </w:divBdr>
      <w:divsChild>
        <w:div w:id="349575927">
          <w:marLeft w:val="0"/>
          <w:marRight w:val="0"/>
          <w:marTop w:val="0"/>
          <w:marBottom w:val="0"/>
          <w:divBdr>
            <w:top w:val="none" w:sz="0" w:space="0" w:color="auto"/>
            <w:left w:val="none" w:sz="0" w:space="0" w:color="auto"/>
            <w:bottom w:val="none" w:sz="0" w:space="0" w:color="auto"/>
            <w:right w:val="none" w:sz="0" w:space="0" w:color="auto"/>
          </w:divBdr>
          <w:divsChild>
            <w:div w:id="3495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282">
      <w:marLeft w:val="0"/>
      <w:marRight w:val="0"/>
      <w:marTop w:val="0"/>
      <w:marBottom w:val="0"/>
      <w:divBdr>
        <w:top w:val="none" w:sz="0" w:space="0" w:color="auto"/>
        <w:left w:val="none" w:sz="0" w:space="0" w:color="auto"/>
        <w:bottom w:val="none" w:sz="0" w:space="0" w:color="auto"/>
        <w:right w:val="none" w:sz="0" w:space="0" w:color="auto"/>
      </w:divBdr>
    </w:div>
    <w:div w:id="349572283">
      <w:marLeft w:val="0"/>
      <w:marRight w:val="0"/>
      <w:marTop w:val="0"/>
      <w:marBottom w:val="0"/>
      <w:divBdr>
        <w:top w:val="none" w:sz="0" w:space="0" w:color="auto"/>
        <w:left w:val="none" w:sz="0" w:space="0" w:color="auto"/>
        <w:bottom w:val="none" w:sz="0" w:space="0" w:color="auto"/>
        <w:right w:val="none" w:sz="0" w:space="0" w:color="auto"/>
      </w:divBdr>
      <w:divsChild>
        <w:div w:id="349588703">
          <w:marLeft w:val="0"/>
          <w:marRight w:val="0"/>
          <w:marTop w:val="0"/>
          <w:marBottom w:val="0"/>
          <w:divBdr>
            <w:top w:val="none" w:sz="0" w:space="0" w:color="auto"/>
            <w:left w:val="none" w:sz="0" w:space="0" w:color="auto"/>
            <w:bottom w:val="none" w:sz="0" w:space="0" w:color="auto"/>
            <w:right w:val="none" w:sz="0" w:space="0" w:color="auto"/>
          </w:divBdr>
        </w:div>
        <w:div w:id="349595871">
          <w:marLeft w:val="0"/>
          <w:marRight w:val="0"/>
          <w:marTop w:val="0"/>
          <w:marBottom w:val="0"/>
          <w:divBdr>
            <w:top w:val="none" w:sz="0" w:space="0" w:color="auto"/>
            <w:left w:val="none" w:sz="0" w:space="0" w:color="auto"/>
            <w:bottom w:val="none" w:sz="0" w:space="0" w:color="auto"/>
            <w:right w:val="none" w:sz="0" w:space="0" w:color="auto"/>
          </w:divBdr>
        </w:div>
      </w:divsChild>
    </w:div>
    <w:div w:id="349572289">
      <w:marLeft w:val="0"/>
      <w:marRight w:val="0"/>
      <w:marTop w:val="0"/>
      <w:marBottom w:val="0"/>
      <w:divBdr>
        <w:top w:val="none" w:sz="0" w:space="0" w:color="auto"/>
        <w:left w:val="none" w:sz="0" w:space="0" w:color="auto"/>
        <w:bottom w:val="none" w:sz="0" w:space="0" w:color="auto"/>
        <w:right w:val="none" w:sz="0" w:space="0" w:color="auto"/>
      </w:divBdr>
    </w:div>
    <w:div w:id="349572291">
      <w:marLeft w:val="0"/>
      <w:marRight w:val="0"/>
      <w:marTop w:val="0"/>
      <w:marBottom w:val="0"/>
      <w:divBdr>
        <w:top w:val="none" w:sz="0" w:space="0" w:color="auto"/>
        <w:left w:val="none" w:sz="0" w:space="0" w:color="auto"/>
        <w:bottom w:val="none" w:sz="0" w:space="0" w:color="auto"/>
        <w:right w:val="none" w:sz="0" w:space="0" w:color="auto"/>
      </w:divBdr>
    </w:div>
    <w:div w:id="349572293">
      <w:marLeft w:val="0"/>
      <w:marRight w:val="0"/>
      <w:marTop w:val="0"/>
      <w:marBottom w:val="0"/>
      <w:divBdr>
        <w:top w:val="none" w:sz="0" w:space="0" w:color="auto"/>
        <w:left w:val="none" w:sz="0" w:space="0" w:color="auto"/>
        <w:bottom w:val="none" w:sz="0" w:space="0" w:color="auto"/>
        <w:right w:val="none" w:sz="0" w:space="0" w:color="auto"/>
      </w:divBdr>
    </w:div>
    <w:div w:id="349572294">
      <w:marLeft w:val="0"/>
      <w:marRight w:val="0"/>
      <w:marTop w:val="0"/>
      <w:marBottom w:val="0"/>
      <w:divBdr>
        <w:top w:val="none" w:sz="0" w:space="0" w:color="auto"/>
        <w:left w:val="none" w:sz="0" w:space="0" w:color="auto"/>
        <w:bottom w:val="none" w:sz="0" w:space="0" w:color="auto"/>
        <w:right w:val="none" w:sz="0" w:space="0" w:color="auto"/>
      </w:divBdr>
    </w:div>
    <w:div w:id="349572297">
      <w:marLeft w:val="0"/>
      <w:marRight w:val="0"/>
      <w:marTop w:val="0"/>
      <w:marBottom w:val="0"/>
      <w:divBdr>
        <w:top w:val="none" w:sz="0" w:space="0" w:color="auto"/>
        <w:left w:val="none" w:sz="0" w:space="0" w:color="auto"/>
        <w:bottom w:val="none" w:sz="0" w:space="0" w:color="auto"/>
        <w:right w:val="none" w:sz="0" w:space="0" w:color="auto"/>
      </w:divBdr>
      <w:divsChild>
        <w:div w:id="349581991">
          <w:marLeft w:val="0"/>
          <w:marRight w:val="0"/>
          <w:marTop w:val="0"/>
          <w:marBottom w:val="0"/>
          <w:divBdr>
            <w:top w:val="none" w:sz="0" w:space="0" w:color="auto"/>
            <w:left w:val="none" w:sz="0" w:space="0" w:color="auto"/>
            <w:bottom w:val="none" w:sz="0" w:space="0" w:color="auto"/>
            <w:right w:val="none" w:sz="0" w:space="0" w:color="auto"/>
          </w:divBdr>
          <w:divsChild>
            <w:div w:id="34958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298">
      <w:marLeft w:val="0"/>
      <w:marRight w:val="0"/>
      <w:marTop w:val="0"/>
      <w:marBottom w:val="0"/>
      <w:divBdr>
        <w:top w:val="none" w:sz="0" w:space="0" w:color="auto"/>
        <w:left w:val="none" w:sz="0" w:space="0" w:color="auto"/>
        <w:bottom w:val="none" w:sz="0" w:space="0" w:color="auto"/>
        <w:right w:val="none" w:sz="0" w:space="0" w:color="auto"/>
      </w:divBdr>
    </w:div>
    <w:div w:id="349572303">
      <w:marLeft w:val="0"/>
      <w:marRight w:val="0"/>
      <w:marTop w:val="0"/>
      <w:marBottom w:val="0"/>
      <w:divBdr>
        <w:top w:val="none" w:sz="0" w:space="0" w:color="auto"/>
        <w:left w:val="none" w:sz="0" w:space="0" w:color="auto"/>
        <w:bottom w:val="none" w:sz="0" w:space="0" w:color="auto"/>
        <w:right w:val="none" w:sz="0" w:space="0" w:color="auto"/>
      </w:divBdr>
    </w:div>
    <w:div w:id="349572304">
      <w:marLeft w:val="0"/>
      <w:marRight w:val="0"/>
      <w:marTop w:val="0"/>
      <w:marBottom w:val="0"/>
      <w:divBdr>
        <w:top w:val="none" w:sz="0" w:space="0" w:color="auto"/>
        <w:left w:val="none" w:sz="0" w:space="0" w:color="auto"/>
        <w:bottom w:val="none" w:sz="0" w:space="0" w:color="auto"/>
        <w:right w:val="none" w:sz="0" w:space="0" w:color="auto"/>
      </w:divBdr>
    </w:div>
    <w:div w:id="349572306">
      <w:marLeft w:val="0"/>
      <w:marRight w:val="0"/>
      <w:marTop w:val="0"/>
      <w:marBottom w:val="0"/>
      <w:divBdr>
        <w:top w:val="none" w:sz="0" w:space="0" w:color="auto"/>
        <w:left w:val="none" w:sz="0" w:space="0" w:color="auto"/>
        <w:bottom w:val="none" w:sz="0" w:space="0" w:color="auto"/>
        <w:right w:val="none" w:sz="0" w:space="0" w:color="auto"/>
      </w:divBdr>
      <w:divsChild>
        <w:div w:id="349599059">
          <w:marLeft w:val="0"/>
          <w:marRight w:val="0"/>
          <w:marTop w:val="0"/>
          <w:marBottom w:val="0"/>
          <w:divBdr>
            <w:top w:val="none" w:sz="0" w:space="0" w:color="auto"/>
            <w:left w:val="none" w:sz="0" w:space="0" w:color="auto"/>
            <w:bottom w:val="none" w:sz="0" w:space="0" w:color="auto"/>
            <w:right w:val="none" w:sz="0" w:space="0" w:color="auto"/>
          </w:divBdr>
        </w:div>
      </w:divsChild>
    </w:div>
    <w:div w:id="349572311">
      <w:marLeft w:val="0"/>
      <w:marRight w:val="0"/>
      <w:marTop w:val="0"/>
      <w:marBottom w:val="0"/>
      <w:divBdr>
        <w:top w:val="none" w:sz="0" w:space="0" w:color="auto"/>
        <w:left w:val="none" w:sz="0" w:space="0" w:color="auto"/>
        <w:bottom w:val="none" w:sz="0" w:space="0" w:color="auto"/>
        <w:right w:val="none" w:sz="0" w:space="0" w:color="auto"/>
      </w:divBdr>
      <w:divsChild>
        <w:div w:id="349574930">
          <w:marLeft w:val="0"/>
          <w:marRight w:val="0"/>
          <w:marTop w:val="55"/>
          <w:marBottom w:val="165"/>
          <w:divBdr>
            <w:top w:val="none" w:sz="0" w:space="0" w:color="auto"/>
            <w:left w:val="none" w:sz="0" w:space="0" w:color="auto"/>
            <w:bottom w:val="none" w:sz="0" w:space="0" w:color="auto"/>
            <w:right w:val="none" w:sz="0" w:space="0" w:color="auto"/>
          </w:divBdr>
        </w:div>
        <w:div w:id="349585021">
          <w:marLeft w:val="0"/>
          <w:marRight w:val="0"/>
          <w:marTop w:val="77"/>
          <w:marBottom w:val="187"/>
          <w:divBdr>
            <w:top w:val="none" w:sz="0" w:space="0" w:color="auto"/>
            <w:left w:val="none" w:sz="0" w:space="0" w:color="auto"/>
            <w:bottom w:val="none" w:sz="0" w:space="0" w:color="auto"/>
            <w:right w:val="none" w:sz="0" w:space="0" w:color="auto"/>
          </w:divBdr>
        </w:div>
      </w:divsChild>
    </w:div>
    <w:div w:id="349572313">
      <w:marLeft w:val="0"/>
      <w:marRight w:val="0"/>
      <w:marTop w:val="0"/>
      <w:marBottom w:val="0"/>
      <w:divBdr>
        <w:top w:val="none" w:sz="0" w:space="0" w:color="auto"/>
        <w:left w:val="none" w:sz="0" w:space="0" w:color="auto"/>
        <w:bottom w:val="none" w:sz="0" w:space="0" w:color="auto"/>
        <w:right w:val="none" w:sz="0" w:space="0" w:color="auto"/>
      </w:divBdr>
      <w:divsChild>
        <w:div w:id="349582007">
          <w:marLeft w:val="0"/>
          <w:marRight w:val="0"/>
          <w:marTop w:val="495"/>
          <w:marBottom w:val="375"/>
          <w:divBdr>
            <w:top w:val="none" w:sz="0" w:space="0" w:color="auto"/>
            <w:left w:val="none" w:sz="0" w:space="0" w:color="auto"/>
            <w:bottom w:val="none" w:sz="0" w:space="0" w:color="auto"/>
            <w:right w:val="none" w:sz="0" w:space="0" w:color="auto"/>
          </w:divBdr>
        </w:div>
      </w:divsChild>
    </w:div>
    <w:div w:id="349572315">
      <w:marLeft w:val="0"/>
      <w:marRight w:val="0"/>
      <w:marTop w:val="0"/>
      <w:marBottom w:val="0"/>
      <w:divBdr>
        <w:top w:val="none" w:sz="0" w:space="0" w:color="auto"/>
        <w:left w:val="none" w:sz="0" w:space="0" w:color="auto"/>
        <w:bottom w:val="none" w:sz="0" w:space="0" w:color="auto"/>
        <w:right w:val="none" w:sz="0" w:space="0" w:color="auto"/>
      </w:divBdr>
    </w:div>
    <w:div w:id="349572316">
      <w:marLeft w:val="0"/>
      <w:marRight w:val="0"/>
      <w:marTop w:val="0"/>
      <w:marBottom w:val="0"/>
      <w:divBdr>
        <w:top w:val="none" w:sz="0" w:space="0" w:color="auto"/>
        <w:left w:val="none" w:sz="0" w:space="0" w:color="auto"/>
        <w:bottom w:val="none" w:sz="0" w:space="0" w:color="auto"/>
        <w:right w:val="none" w:sz="0" w:space="0" w:color="auto"/>
      </w:divBdr>
    </w:div>
    <w:div w:id="349572317">
      <w:marLeft w:val="0"/>
      <w:marRight w:val="0"/>
      <w:marTop w:val="0"/>
      <w:marBottom w:val="0"/>
      <w:divBdr>
        <w:top w:val="none" w:sz="0" w:space="0" w:color="auto"/>
        <w:left w:val="none" w:sz="0" w:space="0" w:color="auto"/>
        <w:bottom w:val="none" w:sz="0" w:space="0" w:color="auto"/>
        <w:right w:val="none" w:sz="0" w:space="0" w:color="auto"/>
      </w:divBdr>
    </w:div>
    <w:div w:id="349572319">
      <w:marLeft w:val="0"/>
      <w:marRight w:val="0"/>
      <w:marTop w:val="0"/>
      <w:marBottom w:val="0"/>
      <w:divBdr>
        <w:top w:val="none" w:sz="0" w:space="0" w:color="auto"/>
        <w:left w:val="none" w:sz="0" w:space="0" w:color="auto"/>
        <w:bottom w:val="none" w:sz="0" w:space="0" w:color="auto"/>
        <w:right w:val="none" w:sz="0" w:space="0" w:color="auto"/>
      </w:divBdr>
    </w:div>
    <w:div w:id="349572322">
      <w:marLeft w:val="0"/>
      <w:marRight w:val="0"/>
      <w:marTop w:val="0"/>
      <w:marBottom w:val="0"/>
      <w:divBdr>
        <w:top w:val="none" w:sz="0" w:space="0" w:color="auto"/>
        <w:left w:val="none" w:sz="0" w:space="0" w:color="auto"/>
        <w:bottom w:val="none" w:sz="0" w:space="0" w:color="auto"/>
        <w:right w:val="none" w:sz="0" w:space="0" w:color="auto"/>
      </w:divBdr>
      <w:divsChild>
        <w:div w:id="349584059">
          <w:marLeft w:val="0"/>
          <w:marRight w:val="0"/>
          <w:marTop w:val="0"/>
          <w:marBottom w:val="0"/>
          <w:divBdr>
            <w:top w:val="none" w:sz="0" w:space="0" w:color="auto"/>
            <w:left w:val="none" w:sz="0" w:space="0" w:color="auto"/>
            <w:bottom w:val="none" w:sz="0" w:space="0" w:color="auto"/>
            <w:right w:val="none" w:sz="0" w:space="0" w:color="auto"/>
          </w:divBdr>
        </w:div>
        <w:div w:id="349588613">
          <w:marLeft w:val="0"/>
          <w:marRight w:val="0"/>
          <w:marTop w:val="0"/>
          <w:marBottom w:val="0"/>
          <w:divBdr>
            <w:top w:val="none" w:sz="0" w:space="0" w:color="auto"/>
            <w:left w:val="none" w:sz="0" w:space="0" w:color="auto"/>
            <w:bottom w:val="none" w:sz="0" w:space="0" w:color="auto"/>
            <w:right w:val="none" w:sz="0" w:space="0" w:color="auto"/>
          </w:divBdr>
        </w:div>
      </w:divsChild>
    </w:div>
    <w:div w:id="349572323">
      <w:marLeft w:val="0"/>
      <w:marRight w:val="0"/>
      <w:marTop w:val="0"/>
      <w:marBottom w:val="0"/>
      <w:divBdr>
        <w:top w:val="none" w:sz="0" w:space="0" w:color="auto"/>
        <w:left w:val="none" w:sz="0" w:space="0" w:color="auto"/>
        <w:bottom w:val="none" w:sz="0" w:space="0" w:color="auto"/>
        <w:right w:val="none" w:sz="0" w:space="0" w:color="auto"/>
      </w:divBdr>
    </w:div>
    <w:div w:id="349572325">
      <w:marLeft w:val="0"/>
      <w:marRight w:val="0"/>
      <w:marTop w:val="0"/>
      <w:marBottom w:val="0"/>
      <w:divBdr>
        <w:top w:val="none" w:sz="0" w:space="0" w:color="auto"/>
        <w:left w:val="none" w:sz="0" w:space="0" w:color="auto"/>
        <w:bottom w:val="none" w:sz="0" w:space="0" w:color="auto"/>
        <w:right w:val="none" w:sz="0" w:space="0" w:color="auto"/>
      </w:divBdr>
    </w:div>
    <w:div w:id="349572330">
      <w:marLeft w:val="0"/>
      <w:marRight w:val="0"/>
      <w:marTop w:val="0"/>
      <w:marBottom w:val="0"/>
      <w:divBdr>
        <w:top w:val="none" w:sz="0" w:space="0" w:color="auto"/>
        <w:left w:val="none" w:sz="0" w:space="0" w:color="auto"/>
        <w:bottom w:val="none" w:sz="0" w:space="0" w:color="auto"/>
        <w:right w:val="none" w:sz="0" w:space="0" w:color="auto"/>
      </w:divBdr>
    </w:div>
    <w:div w:id="349572332">
      <w:marLeft w:val="0"/>
      <w:marRight w:val="0"/>
      <w:marTop w:val="0"/>
      <w:marBottom w:val="0"/>
      <w:divBdr>
        <w:top w:val="none" w:sz="0" w:space="0" w:color="auto"/>
        <w:left w:val="none" w:sz="0" w:space="0" w:color="auto"/>
        <w:bottom w:val="none" w:sz="0" w:space="0" w:color="auto"/>
        <w:right w:val="none" w:sz="0" w:space="0" w:color="auto"/>
      </w:divBdr>
    </w:div>
    <w:div w:id="349572333">
      <w:marLeft w:val="0"/>
      <w:marRight w:val="0"/>
      <w:marTop w:val="0"/>
      <w:marBottom w:val="0"/>
      <w:divBdr>
        <w:top w:val="none" w:sz="0" w:space="0" w:color="auto"/>
        <w:left w:val="none" w:sz="0" w:space="0" w:color="auto"/>
        <w:bottom w:val="none" w:sz="0" w:space="0" w:color="auto"/>
        <w:right w:val="none" w:sz="0" w:space="0" w:color="auto"/>
      </w:divBdr>
      <w:divsChild>
        <w:div w:id="349571806">
          <w:marLeft w:val="0"/>
          <w:marRight w:val="0"/>
          <w:marTop w:val="0"/>
          <w:marBottom w:val="0"/>
          <w:divBdr>
            <w:top w:val="none" w:sz="0" w:space="0" w:color="auto"/>
            <w:left w:val="none" w:sz="0" w:space="0" w:color="auto"/>
            <w:bottom w:val="none" w:sz="0" w:space="0" w:color="auto"/>
            <w:right w:val="none" w:sz="0" w:space="0" w:color="auto"/>
          </w:divBdr>
        </w:div>
        <w:div w:id="349572068">
          <w:marLeft w:val="0"/>
          <w:marRight w:val="0"/>
          <w:marTop w:val="0"/>
          <w:marBottom w:val="0"/>
          <w:divBdr>
            <w:top w:val="none" w:sz="0" w:space="0" w:color="auto"/>
            <w:left w:val="none" w:sz="0" w:space="0" w:color="auto"/>
            <w:bottom w:val="none" w:sz="0" w:space="0" w:color="auto"/>
            <w:right w:val="none" w:sz="0" w:space="0" w:color="auto"/>
          </w:divBdr>
        </w:div>
        <w:div w:id="349572197">
          <w:marLeft w:val="0"/>
          <w:marRight w:val="0"/>
          <w:marTop w:val="0"/>
          <w:marBottom w:val="0"/>
          <w:divBdr>
            <w:top w:val="none" w:sz="0" w:space="0" w:color="auto"/>
            <w:left w:val="none" w:sz="0" w:space="0" w:color="auto"/>
            <w:bottom w:val="none" w:sz="0" w:space="0" w:color="auto"/>
            <w:right w:val="none" w:sz="0" w:space="0" w:color="auto"/>
          </w:divBdr>
        </w:div>
        <w:div w:id="349574171">
          <w:marLeft w:val="0"/>
          <w:marRight w:val="0"/>
          <w:marTop w:val="0"/>
          <w:marBottom w:val="0"/>
          <w:divBdr>
            <w:top w:val="none" w:sz="0" w:space="0" w:color="auto"/>
            <w:left w:val="none" w:sz="0" w:space="0" w:color="auto"/>
            <w:bottom w:val="none" w:sz="0" w:space="0" w:color="auto"/>
            <w:right w:val="none" w:sz="0" w:space="0" w:color="auto"/>
          </w:divBdr>
        </w:div>
        <w:div w:id="349574429">
          <w:marLeft w:val="0"/>
          <w:marRight w:val="0"/>
          <w:marTop w:val="0"/>
          <w:marBottom w:val="0"/>
          <w:divBdr>
            <w:top w:val="none" w:sz="0" w:space="0" w:color="auto"/>
            <w:left w:val="none" w:sz="0" w:space="0" w:color="auto"/>
            <w:bottom w:val="none" w:sz="0" w:space="0" w:color="auto"/>
            <w:right w:val="none" w:sz="0" w:space="0" w:color="auto"/>
          </w:divBdr>
        </w:div>
        <w:div w:id="349576622">
          <w:marLeft w:val="0"/>
          <w:marRight w:val="0"/>
          <w:marTop w:val="0"/>
          <w:marBottom w:val="0"/>
          <w:divBdr>
            <w:top w:val="none" w:sz="0" w:space="0" w:color="auto"/>
            <w:left w:val="none" w:sz="0" w:space="0" w:color="auto"/>
            <w:bottom w:val="none" w:sz="0" w:space="0" w:color="auto"/>
            <w:right w:val="none" w:sz="0" w:space="0" w:color="auto"/>
          </w:divBdr>
        </w:div>
        <w:div w:id="349578859">
          <w:marLeft w:val="0"/>
          <w:marRight w:val="0"/>
          <w:marTop w:val="0"/>
          <w:marBottom w:val="0"/>
          <w:divBdr>
            <w:top w:val="none" w:sz="0" w:space="0" w:color="auto"/>
            <w:left w:val="none" w:sz="0" w:space="0" w:color="auto"/>
            <w:bottom w:val="none" w:sz="0" w:space="0" w:color="auto"/>
            <w:right w:val="none" w:sz="0" w:space="0" w:color="auto"/>
          </w:divBdr>
        </w:div>
        <w:div w:id="349581700">
          <w:marLeft w:val="0"/>
          <w:marRight w:val="0"/>
          <w:marTop w:val="0"/>
          <w:marBottom w:val="0"/>
          <w:divBdr>
            <w:top w:val="none" w:sz="0" w:space="0" w:color="auto"/>
            <w:left w:val="none" w:sz="0" w:space="0" w:color="auto"/>
            <w:bottom w:val="none" w:sz="0" w:space="0" w:color="auto"/>
            <w:right w:val="none" w:sz="0" w:space="0" w:color="auto"/>
          </w:divBdr>
        </w:div>
        <w:div w:id="349582385">
          <w:marLeft w:val="0"/>
          <w:marRight w:val="0"/>
          <w:marTop w:val="0"/>
          <w:marBottom w:val="0"/>
          <w:divBdr>
            <w:top w:val="none" w:sz="0" w:space="0" w:color="auto"/>
            <w:left w:val="none" w:sz="0" w:space="0" w:color="auto"/>
            <w:bottom w:val="none" w:sz="0" w:space="0" w:color="auto"/>
            <w:right w:val="none" w:sz="0" w:space="0" w:color="auto"/>
          </w:divBdr>
        </w:div>
        <w:div w:id="349582656">
          <w:marLeft w:val="0"/>
          <w:marRight w:val="0"/>
          <w:marTop w:val="0"/>
          <w:marBottom w:val="0"/>
          <w:divBdr>
            <w:top w:val="none" w:sz="0" w:space="0" w:color="auto"/>
            <w:left w:val="none" w:sz="0" w:space="0" w:color="auto"/>
            <w:bottom w:val="none" w:sz="0" w:space="0" w:color="auto"/>
            <w:right w:val="none" w:sz="0" w:space="0" w:color="auto"/>
          </w:divBdr>
        </w:div>
        <w:div w:id="349582848">
          <w:marLeft w:val="0"/>
          <w:marRight w:val="0"/>
          <w:marTop w:val="0"/>
          <w:marBottom w:val="0"/>
          <w:divBdr>
            <w:top w:val="none" w:sz="0" w:space="0" w:color="auto"/>
            <w:left w:val="none" w:sz="0" w:space="0" w:color="auto"/>
            <w:bottom w:val="none" w:sz="0" w:space="0" w:color="auto"/>
            <w:right w:val="none" w:sz="0" w:space="0" w:color="auto"/>
          </w:divBdr>
        </w:div>
        <w:div w:id="349583840">
          <w:marLeft w:val="0"/>
          <w:marRight w:val="0"/>
          <w:marTop w:val="0"/>
          <w:marBottom w:val="0"/>
          <w:divBdr>
            <w:top w:val="none" w:sz="0" w:space="0" w:color="auto"/>
            <w:left w:val="none" w:sz="0" w:space="0" w:color="auto"/>
            <w:bottom w:val="none" w:sz="0" w:space="0" w:color="auto"/>
            <w:right w:val="none" w:sz="0" w:space="0" w:color="auto"/>
          </w:divBdr>
        </w:div>
        <w:div w:id="349586466">
          <w:marLeft w:val="0"/>
          <w:marRight w:val="0"/>
          <w:marTop w:val="0"/>
          <w:marBottom w:val="0"/>
          <w:divBdr>
            <w:top w:val="none" w:sz="0" w:space="0" w:color="auto"/>
            <w:left w:val="none" w:sz="0" w:space="0" w:color="auto"/>
            <w:bottom w:val="none" w:sz="0" w:space="0" w:color="auto"/>
            <w:right w:val="none" w:sz="0" w:space="0" w:color="auto"/>
          </w:divBdr>
        </w:div>
        <w:div w:id="349586577">
          <w:marLeft w:val="0"/>
          <w:marRight w:val="0"/>
          <w:marTop w:val="0"/>
          <w:marBottom w:val="0"/>
          <w:divBdr>
            <w:top w:val="none" w:sz="0" w:space="0" w:color="auto"/>
            <w:left w:val="none" w:sz="0" w:space="0" w:color="auto"/>
            <w:bottom w:val="none" w:sz="0" w:space="0" w:color="auto"/>
            <w:right w:val="none" w:sz="0" w:space="0" w:color="auto"/>
          </w:divBdr>
        </w:div>
        <w:div w:id="349591972">
          <w:marLeft w:val="0"/>
          <w:marRight w:val="0"/>
          <w:marTop w:val="0"/>
          <w:marBottom w:val="0"/>
          <w:divBdr>
            <w:top w:val="none" w:sz="0" w:space="0" w:color="auto"/>
            <w:left w:val="none" w:sz="0" w:space="0" w:color="auto"/>
            <w:bottom w:val="none" w:sz="0" w:space="0" w:color="auto"/>
            <w:right w:val="none" w:sz="0" w:space="0" w:color="auto"/>
          </w:divBdr>
        </w:div>
        <w:div w:id="349593099">
          <w:marLeft w:val="0"/>
          <w:marRight w:val="0"/>
          <w:marTop w:val="0"/>
          <w:marBottom w:val="0"/>
          <w:divBdr>
            <w:top w:val="none" w:sz="0" w:space="0" w:color="auto"/>
            <w:left w:val="none" w:sz="0" w:space="0" w:color="auto"/>
            <w:bottom w:val="none" w:sz="0" w:space="0" w:color="auto"/>
            <w:right w:val="none" w:sz="0" w:space="0" w:color="auto"/>
          </w:divBdr>
        </w:div>
        <w:div w:id="349596953">
          <w:marLeft w:val="0"/>
          <w:marRight w:val="0"/>
          <w:marTop w:val="0"/>
          <w:marBottom w:val="0"/>
          <w:divBdr>
            <w:top w:val="none" w:sz="0" w:space="0" w:color="auto"/>
            <w:left w:val="none" w:sz="0" w:space="0" w:color="auto"/>
            <w:bottom w:val="none" w:sz="0" w:space="0" w:color="auto"/>
            <w:right w:val="none" w:sz="0" w:space="0" w:color="auto"/>
          </w:divBdr>
          <w:divsChild>
            <w:div w:id="349573547">
              <w:marLeft w:val="0"/>
              <w:marRight w:val="0"/>
              <w:marTop w:val="0"/>
              <w:marBottom w:val="0"/>
              <w:divBdr>
                <w:top w:val="none" w:sz="0" w:space="0" w:color="auto"/>
                <w:left w:val="none" w:sz="0" w:space="0" w:color="auto"/>
                <w:bottom w:val="none" w:sz="0" w:space="0" w:color="auto"/>
                <w:right w:val="none" w:sz="0" w:space="0" w:color="auto"/>
              </w:divBdr>
            </w:div>
            <w:div w:id="349581519">
              <w:marLeft w:val="0"/>
              <w:marRight w:val="0"/>
              <w:marTop w:val="0"/>
              <w:marBottom w:val="0"/>
              <w:divBdr>
                <w:top w:val="none" w:sz="0" w:space="0" w:color="auto"/>
                <w:left w:val="none" w:sz="0" w:space="0" w:color="auto"/>
                <w:bottom w:val="none" w:sz="0" w:space="0" w:color="auto"/>
                <w:right w:val="none" w:sz="0" w:space="0" w:color="auto"/>
              </w:divBdr>
            </w:div>
            <w:div w:id="349590178">
              <w:marLeft w:val="0"/>
              <w:marRight w:val="0"/>
              <w:marTop w:val="0"/>
              <w:marBottom w:val="0"/>
              <w:divBdr>
                <w:top w:val="none" w:sz="0" w:space="0" w:color="auto"/>
                <w:left w:val="none" w:sz="0" w:space="0" w:color="auto"/>
                <w:bottom w:val="none" w:sz="0" w:space="0" w:color="auto"/>
                <w:right w:val="none" w:sz="0" w:space="0" w:color="auto"/>
              </w:divBdr>
            </w:div>
            <w:div w:id="349592614">
              <w:marLeft w:val="0"/>
              <w:marRight w:val="0"/>
              <w:marTop w:val="0"/>
              <w:marBottom w:val="0"/>
              <w:divBdr>
                <w:top w:val="none" w:sz="0" w:space="0" w:color="auto"/>
                <w:left w:val="none" w:sz="0" w:space="0" w:color="auto"/>
                <w:bottom w:val="none" w:sz="0" w:space="0" w:color="auto"/>
                <w:right w:val="none" w:sz="0" w:space="0" w:color="auto"/>
              </w:divBdr>
            </w:div>
            <w:div w:id="349600513">
              <w:marLeft w:val="0"/>
              <w:marRight w:val="0"/>
              <w:marTop w:val="0"/>
              <w:marBottom w:val="0"/>
              <w:divBdr>
                <w:top w:val="none" w:sz="0" w:space="0" w:color="auto"/>
                <w:left w:val="none" w:sz="0" w:space="0" w:color="auto"/>
                <w:bottom w:val="none" w:sz="0" w:space="0" w:color="auto"/>
                <w:right w:val="none" w:sz="0" w:space="0" w:color="auto"/>
              </w:divBdr>
            </w:div>
          </w:divsChild>
        </w:div>
        <w:div w:id="349597085">
          <w:marLeft w:val="0"/>
          <w:marRight w:val="0"/>
          <w:marTop w:val="0"/>
          <w:marBottom w:val="0"/>
          <w:divBdr>
            <w:top w:val="none" w:sz="0" w:space="0" w:color="auto"/>
            <w:left w:val="none" w:sz="0" w:space="0" w:color="auto"/>
            <w:bottom w:val="none" w:sz="0" w:space="0" w:color="auto"/>
            <w:right w:val="none" w:sz="0" w:space="0" w:color="auto"/>
          </w:divBdr>
        </w:div>
        <w:div w:id="349597952">
          <w:marLeft w:val="0"/>
          <w:marRight w:val="0"/>
          <w:marTop w:val="0"/>
          <w:marBottom w:val="0"/>
          <w:divBdr>
            <w:top w:val="none" w:sz="0" w:space="0" w:color="auto"/>
            <w:left w:val="none" w:sz="0" w:space="0" w:color="auto"/>
            <w:bottom w:val="none" w:sz="0" w:space="0" w:color="auto"/>
            <w:right w:val="none" w:sz="0" w:space="0" w:color="auto"/>
          </w:divBdr>
        </w:div>
        <w:div w:id="349598032">
          <w:marLeft w:val="0"/>
          <w:marRight w:val="0"/>
          <w:marTop w:val="0"/>
          <w:marBottom w:val="0"/>
          <w:divBdr>
            <w:top w:val="none" w:sz="0" w:space="0" w:color="auto"/>
            <w:left w:val="none" w:sz="0" w:space="0" w:color="auto"/>
            <w:bottom w:val="none" w:sz="0" w:space="0" w:color="auto"/>
            <w:right w:val="none" w:sz="0" w:space="0" w:color="auto"/>
          </w:divBdr>
        </w:div>
      </w:divsChild>
    </w:div>
    <w:div w:id="349572341">
      <w:marLeft w:val="0"/>
      <w:marRight w:val="0"/>
      <w:marTop w:val="0"/>
      <w:marBottom w:val="0"/>
      <w:divBdr>
        <w:top w:val="none" w:sz="0" w:space="0" w:color="auto"/>
        <w:left w:val="none" w:sz="0" w:space="0" w:color="auto"/>
        <w:bottom w:val="none" w:sz="0" w:space="0" w:color="auto"/>
        <w:right w:val="none" w:sz="0" w:space="0" w:color="auto"/>
      </w:divBdr>
      <w:divsChild>
        <w:div w:id="349589584">
          <w:marLeft w:val="0"/>
          <w:marRight w:val="0"/>
          <w:marTop w:val="0"/>
          <w:marBottom w:val="0"/>
          <w:divBdr>
            <w:top w:val="none" w:sz="0" w:space="0" w:color="auto"/>
            <w:left w:val="none" w:sz="0" w:space="0" w:color="auto"/>
            <w:bottom w:val="none" w:sz="0" w:space="0" w:color="auto"/>
            <w:right w:val="none" w:sz="0" w:space="0" w:color="auto"/>
          </w:divBdr>
          <w:divsChild>
            <w:div w:id="3496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342">
      <w:marLeft w:val="0"/>
      <w:marRight w:val="0"/>
      <w:marTop w:val="0"/>
      <w:marBottom w:val="0"/>
      <w:divBdr>
        <w:top w:val="none" w:sz="0" w:space="0" w:color="auto"/>
        <w:left w:val="none" w:sz="0" w:space="0" w:color="auto"/>
        <w:bottom w:val="none" w:sz="0" w:space="0" w:color="auto"/>
        <w:right w:val="none" w:sz="0" w:space="0" w:color="auto"/>
      </w:divBdr>
      <w:divsChild>
        <w:div w:id="349588965">
          <w:marLeft w:val="0"/>
          <w:marRight w:val="0"/>
          <w:marTop w:val="0"/>
          <w:marBottom w:val="0"/>
          <w:divBdr>
            <w:top w:val="none" w:sz="0" w:space="0" w:color="auto"/>
            <w:left w:val="none" w:sz="0" w:space="0" w:color="auto"/>
            <w:bottom w:val="none" w:sz="0" w:space="0" w:color="auto"/>
            <w:right w:val="none" w:sz="0" w:space="0" w:color="auto"/>
          </w:divBdr>
        </w:div>
      </w:divsChild>
    </w:div>
    <w:div w:id="349572347">
      <w:marLeft w:val="0"/>
      <w:marRight w:val="0"/>
      <w:marTop w:val="0"/>
      <w:marBottom w:val="0"/>
      <w:divBdr>
        <w:top w:val="none" w:sz="0" w:space="0" w:color="auto"/>
        <w:left w:val="none" w:sz="0" w:space="0" w:color="auto"/>
        <w:bottom w:val="none" w:sz="0" w:space="0" w:color="auto"/>
        <w:right w:val="none" w:sz="0" w:space="0" w:color="auto"/>
      </w:divBdr>
    </w:div>
    <w:div w:id="349572350">
      <w:marLeft w:val="0"/>
      <w:marRight w:val="0"/>
      <w:marTop w:val="0"/>
      <w:marBottom w:val="0"/>
      <w:divBdr>
        <w:top w:val="none" w:sz="0" w:space="0" w:color="auto"/>
        <w:left w:val="none" w:sz="0" w:space="0" w:color="auto"/>
        <w:bottom w:val="none" w:sz="0" w:space="0" w:color="auto"/>
        <w:right w:val="none" w:sz="0" w:space="0" w:color="auto"/>
      </w:divBdr>
      <w:divsChild>
        <w:div w:id="349571130">
          <w:marLeft w:val="0"/>
          <w:marRight w:val="0"/>
          <w:marTop w:val="0"/>
          <w:marBottom w:val="0"/>
          <w:divBdr>
            <w:top w:val="none" w:sz="0" w:space="0" w:color="auto"/>
            <w:left w:val="none" w:sz="0" w:space="0" w:color="auto"/>
            <w:bottom w:val="none" w:sz="0" w:space="0" w:color="auto"/>
            <w:right w:val="none" w:sz="0" w:space="0" w:color="auto"/>
          </w:divBdr>
        </w:div>
        <w:div w:id="349572181">
          <w:marLeft w:val="0"/>
          <w:marRight w:val="0"/>
          <w:marTop w:val="0"/>
          <w:marBottom w:val="0"/>
          <w:divBdr>
            <w:top w:val="none" w:sz="0" w:space="0" w:color="auto"/>
            <w:left w:val="none" w:sz="0" w:space="0" w:color="auto"/>
            <w:bottom w:val="none" w:sz="0" w:space="0" w:color="auto"/>
            <w:right w:val="none" w:sz="0" w:space="0" w:color="auto"/>
          </w:divBdr>
        </w:div>
        <w:div w:id="349573114">
          <w:marLeft w:val="0"/>
          <w:marRight w:val="0"/>
          <w:marTop w:val="0"/>
          <w:marBottom w:val="0"/>
          <w:divBdr>
            <w:top w:val="none" w:sz="0" w:space="0" w:color="auto"/>
            <w:left w:val="none" w:sz="0" w:space="0" w:color="auto"/>
            <w:bottom w:val="none" w:sz="0" w:space="0" w:color="auto"/>
            <w:right w:val="none" w:sz="0" w:space="0" w:color="auto"/>
          </w:divBdr>
        </w:div>
        <w:div w:id="349576113">
          <w:marLeft w:val="0"/>
          <w:marRight w:val="0"/>
          <w:marTop w:val="0"/>
          <w:marBottom w:val="0"/>
          <w:divBdr>
            <w:top w:val="none" w:sz="0" w:space="0" w:color="auto"/>
            <w:left w:val="none" w:sz="0" w:space="0" w:color="auto"/>
            <w:bottom w:val="none" w:sz="0" w:space="0" w:color="auto"/>
            <w:right w:val="none" w:sz="0" w:space="0" w:color="auto"/>
          </w:divBdr>
        </w:div>
        <w:div w:id="349577319">
          <w:marLeft w:val="0"/>
          <w:marRight w:val="0"/>
          <w:marTop w:val="0"/>
          <w:marBottom w:val="0"/>
          <w:divBdr>
            <w:top w:val="none" w:sz="0" w:space="0" w:color="auto"/>
            <w:left w:val="none" w:sz="0" w:space="0" w:color="auto"/>
            <w:bottom w:val="none" w:sz="0" w:space="0" w:color="auto"/>
            <w:right w:val="none" w:sz="0" w:space="0" w:color="auto"/>
          </w:divBdr>
        </w:div>
        <w:div w:id="349578679">
          <w:marLeft w:val="0"/>
          <w:marRight w:val="0"/>
          <w:marTop w:val="0"/>
          <w:marBottom w:val="0"/>
          <w:divBdr>
            <w:top w:val="none" w:sz="0" w:space="0" w:color="auto"/>
            <w:left w:val="none" w:sz="0" w:space="0" w:color="auto"/>
            <w:bottom w:val="none" w:sz="0" w:space="0" w:color="auto"/>
            <w:right w:val="none" w:sz="0" w:space="0" w:color="auto"/>
          </w:divBdr>
        </w:div>
        <w:div w:id="349579850">
          <w:marLeft w:val="0"/>
          <w:marRight w:val="0"/>
          <w:marTop w:val="0"/>
          <w:marBottom w:val="0"/>
          <w:divBdr>
            <w:top w:val="none" w:sz="0" w:space="0" w:color="auto"/>
            <w:left w:val="none" w:sz="0" w:space="0" w:color="auto"/>
            <w:bottom w:val="none" w:sz="0" w:space="0" w:color="auto"/>
            <w:right w:val="none" w:sz="0" w:space="0" w:color="auto"/>
          </w:divBdr>
        </w:div>
        <w:div w:id="349581741">
          <w:marLeft w:val="0"/>
          <w:marRight w:val="0"/>
          <w:marTop w:val="0"/>
          <w:marBottom w:val="0"/>
          <w:divBdr>
            <w:top w:val="none" w:sz="0" w:space="0" w:color="auto"/>
            <w:left w:val="none" w:sz="0" w:space="0" w:color="auto"/>
            <w:bottom w:val="none" w:sz="0" w:space="0" w:color="auto"/>
            <w:right w:val="none" w:sz="0" w:space="0" w:color="auto"/>
          </w:divBdr>
        </w:div>
        <w:div w:id="349583606">
          <w:marLeft w:val="0"/>
          <w:marRight w:val="0"/>
          <w:marTop w:val="0"/>
          <w:marBottom w:val="0"/>
          <w:divBdr>
            <w:top w:val="none" w:sz="0" w:space="0" w:color="auto"/>
            <w:left w:val="none" w:sz="0" w:space="0" w:color="auto"/>
            <w:bottom w:val="none" w:sz="0" w:space="0" w:color="auto"/>
            <w:right w:val="none" w:sz="0" w:space="0" w:color="auto"/>
          </w:divBdr>
          <w:divsChild>
            <w:div w:id="349590973">
              <w:marLeft w:val="0"/>
              <w:marRight w:val="300"/>
              <w:marTop w:val="0"/>
              <w:marBottom w:val="0"/>
              <w:divBdr>
                <w:top w:val="none" w:sz="0" w:space="0" w:color="auto"/>
                <w:left w:val="none" w:sz="0" w:space="0" w:color="auto"/>
                <w:bottom w:val="none" w:sz="0" w:space="0" w:color="auto"/>
                <w:right w:val="none" w:sz="0" w:space="0" w:color="auto"/>
              </w:divBdr>
            </w:div>
          </w:divsChild>
        </w:div>
        <w:div w:id="349584811">
          <w:marLeft w:val="0"/>
          <w:marRight w:val="0"/>
          <w:marTop w:val="0"/>
          <w:marBottom w:val="0"/>
          <w:divBdr>
            <w:top w:val="none" w:sz="0" w:space="0" w:color="auto"/>
            <w:left w:val="none" w:sz="0" w:space="0" w:color="auto"/>
            <w:bottom w:val="none" w:sz="0" w:space="0" w:color="auto"/>
            <w:right w:val="none" w:sz="0" w:space="0" w:color="auto"/>
          </w:divBdr>
        </w:div>
        <w:div w:id="349586604">
          <w:marLeft w:val="0"/>
          <w:marRight w:val="0"/>
          <w:marTop w:val="0"/>
          <w:marBottom w:val="0"/>
          <w:divBdr>
            <w:top w:val="none" w:sz="0" w:space="0" w:color="auto"/>
            <w:left w:val="none" w:sz="0" w:space="0" w:color="auto"/>
            <w:bottom w:val="none" w:sz="0" w:space="0" w:color="auto"/>
            <w:right w:val="none" w:sz="0" w:space="0" w:color="auto"/>
          </w:divBdr>
        </w:div>
        <w:div w:id="349591164">
          <w:marLeft w:val="0"/>
          <w:marRight w:val="0"/>
          <w:marTop w:val="0"/>
          <w:marBottom w:val="0"/>
          <w:divBdr>
            <w:top w:val="none" w:sz="0" w:space="0" w:color="auto"/>
            <w:left w:val="none" w:sz="0" w:space="0" w:color="auto"/>
            <w:bottom w:val="none" w:sz="0" w:space="0" w:color="auto"/>
            <w:right w:val="none" w:sz="0" w:space="0" w:color="auto"/>
          </w:divBdr>
        </w:div>
        <w:div w:id="349594986">
          <w:marLeft w:val="0"/>
          <w:marRight w:val="0"/>
          <w:marTop w:val="0"/>
          <w:marBottom w:val="0"/>
          <w:divBdr>
            <w:top w:val="none" w:sz="0" w:space="0" w:color="auto"/>
            <w:left w:val="none" w:sz="0" w:space="0" w:color="auto"/>
            <w:bottom w:val="none" w:sz="0" w:space="0" w:color="auto"/>
            <w:right w:val="none" w:sz="0" w:space="0" w:color="auto"/>
          </w:divBdr>
        </w:div>
        <w:div w:id="349595017">
          <w:marLeft w:val="0"/>
          <w:marRight w:val="0"/>
          <w:marTop w:val="0"/>
          <w:marBottom w:val="0"/>
          <w:divBdr>
            <w:top w:val="none" w:sz="0" w:space="0" w:color="auto"/>
            <w:left w:val="none" w:sz="0" w:space="0" w:color="auto"/>
            <w:bottom w:val="none" w:sz="0" w:space="0" w:color="auto"/>
            <w:right w:val="none" w:sz="0" w:space="0" w:color="auto"/>
          </w:divBdr>
        </w:div>
        <w:div w:id="349596723">
          <w:marLeft w:val="0"/>
          <w:marRight w:val="0"/>
          <w:marTop w:val="0"/>
          <w:marBottom w:val="0"/>
          <w:divBdr>
            <w:top w:val="none" w:sz="0" w:space="0" w:color="auto"/>
            <w:left w:val="none" w:sz="0" w:space="0" w:color="auto"/>
            <w:bottom w:val="none" w:sz="0" w:space="0" w:color="auto"/>
            <w:right w:val="none" w:sz="0" w:space="0" w:color="auto"/>
          </w:divBdr>
        </w:div>
        <w:div w:id="349598774">
          <w:marLeft w:val="0"/>
          <w:marRight w:val="0"/>
          <w:marTop w:val="0"/>
          <w:marBottom w:val="0"/>
          <w:divBdr>
            <w:top w:val="none" w:sz="0" w:space="0" w:color="auto"/>
            <w:left w:val="none" w:sz="0" w:space="0" w:color="auto"/>
            <w:bottom w:val="none" w:sz="0" w:space="0" w:color="auto"/>
            <w:right w:val="none" w:sz="0" w:space="0" w:color="auto"/>
          </w:divBdr>
        </w:div>
        <w:div w:id="349600983">
          <w:marLeft w:val="0"/>
          <w:marRight w:val="0"/>
          <w:marTop w:val="0"/>
          <w:marBottom w:val="0"/>
          <w:divBdr>
            <w:top w:val="none" w:sz="0" w:space="0" w:color="auto"/>
            <w:left w:val="none" w:sz="0" w:space="0" w:color="auto"/>
            <w:bottom w:val="none" w:sz="0" w:space="0" w:color="auto"/>
            <w:right w:val="none" w:sz="0" w:space="0" w:color="auto"/>
          </w:divBdr>
        </w:div>
        <w:div w:id="349601511">
          <w:marLeft w:val="0"/>
          <w:marRight w:val="0"/>
          <w:marTop w:val="0"/>
          <w:marBottom w:val="0"/>
          <w:divBdr>
            <w:top w:val="none" w:sz="0" w:space="0" w:color="auto"/>
            <w:left w:val="none" w:sz="0" w:space="0" w:color="auto"/>
            <w:bottom w:val="none" w:sz="0" w:space="0" w:color="auto"/>
            <w:right w:val="none" w:sz="0" w:space="0" w:color="auto"/>
          </w:divBdr>
        </w:div>
      </w:divsChild>
    </w:div>
    <w:div w:id="349572351">
      <w:marLeft w:val="0"/>
      <w:marRight w:val="0"/>
      <w:marTop w:val="0"/>
      <w:marBottom w:val="0"/>
      <w:divBdr>
        <w:top w:val="none" w:sz="0" w:space="0" w:color="auto"/>
        <w:left w:val="none" w:sz="0" w:space="0" w:color="auto"/>
        <w:bottom w:val="none" w:sz="0" w:space="0" w:color="auto"/>
        <w:right w:val="none" w:sz="0" w:space="0" w:color="auto"/>
      </w:divBdr>
      <w:divsChild>
        <w:div w:id="349578961">
          <w:marLeft w:val="0"/>
          <w:marRight w:val="0"/>
          <w:marTop w:val="0"/>
          <w:marBottom w:val="0"/>
          <w:divBdr>
            <w:top w:val="none" w:sz="0" w:space="0" w:color="auto"/>
            <w:left w:val="none" w:sz="0" w:space="0" w:color="auto"/>
            <w:bottom w:val="none" w:sz="0" w:space="0" w:color="auto"/>
            <w:right w:val="none" w:sz="0" w:space="0" w:color="auto"/>
          </w:divBdr>
        </w:div>
        <w:div w:id="349595369">
          <w:marLeft w:val="0"/>
          <w:marRight w:val="0"/>
          <w:marTop w:val="0"/>
          <w:marBottom w:val="0"/>
          <w:divBdr>
            <w:top w:val="none" w:sz="0" w:space="0" w:color="auto"/>
            <w:left w:val="none" w:sz="0" w:space="0" w:color="auto"/>
            <w:bottom w:val="none" w:sz="0" w:space="0" w:color="auto"/>
            <w:right w:val="none" w:sz="0" w:space="0" w:color="auto"/>
          </w:divBdr>
        </w:div>
      </w:divsChild>
    </w:div>
    <w:div w:id="349572353">
      <w:marLeft w:val="0"/>
      <w:marRight w:val="0"/>
      <w:marTop w:val="0"/>
      <w:marBottom w:val="0"/>
      <w:divBdr>
        <w:top w:val="none" w:sz="0" w:space="0" w:color="auto"/>
        <w:left w:val="none" w:sz="0" w:space="0" w:color="auto"/>
        <w:bottom w:val="none" w:sz="0" w:space="0" w:color="auto"/>
        <w:right w:val="none" w:sz="0" w:space="0" w:color="auto"/>
      </w:divBdr>
    </w:div>
    <w:div w:id="349572355">
      <w:marLeft w:val="0"/>
      <w:marRight w:val="0"/>
      <w:marTop w:val="0"/>
      <w:marBottom w:val="0"/>
      <w:divBdr>
        <w:top w:val="none" w:sz="0" w:space="0" w:color="auto"/>
        <w:left w:val="none" w:sz="0" w:space="0" w:color="auto"/>
        <w:bottom w:val="none" w:sz="0" w:space="0" w:color="auto"/>
        <w:right w:val="none" w:sz="0" w:space="0" w:color="auto"/>
      </w:divBdr>
    </w:div>
    <w:div w:id="349572360">
      <w:marLeft w:val="0"/>
      <w:marRight w:val="0"/>
      <w:marTop w:val="0"/>
      <w:marBottom w:val="0"/>
      <w:divBdr>
        <w:top w:val="none" w:sz="0" w:space="0" w:color="auto"/>
        <w:left w:val="none" w:sz="0" w:space="0" w:color="auto"/>
        <w:bottom w:val="none" w:sz="0" w:space="0" w:color="auto"/>
        <w:right w:val="none" w:sz="0" w:space="0" w:color="auto"/>
      </w:divBdr>
      <w:divsChild>
        <w:div w:id="349598395">
          <w:marLeft w:val="0"/>
          <w:marRight w:val="0"/>
          <w:marTop w:val="0"/>
          <w:marBottom w:val="0"/>
          <w:divBdr>
            <w:top w:val="none" w:sz="0" w:space="0" w:color="auto"/>
            <w:left w:val="none" w:sz="0" w:space="0" w:color="auto"/>
            <w:bottom w:val="none" w:sz="0" w:space="0" w:color="auto"/>
            <w:right w:val="none" w:sz="0" w:space="0" w:color="auto"/>
          </w:divBdr>
        </w:div>
      </w:divsChild>
    </w:div>
    <w:div w:id="349572361">
      <w:marLeft w:val="0"/>
      <w:marRight w:val="0"/>
      <w:marTop w:val="0"/>
      <w:marBottom w:val="0"/>
      <w:divBdr>
        <w:top w:val="none" w:sz="0" w:space="0" w:color="auto"/>
        <w:left w:val="none" w:sz="0" w:space="0" w:color="auto"/>
        <w:bottom w:val="none" w:sz="0" w:space="0" w:color="auto"/>
        <w:right w:val="none" w:sz="0" w:space="0" w:color="auto"/>
      </w:divBdr>
      <w:divsChild>
        <w:div w:id="349590298">
          <w:marLeft w:val="0"/>
          <w:marRight w:val="0"/>
          <w:marTop w:val="0"/>
          <w:marBottom w:val="0"/>
          <w:divBdr>
            <w:top w:val="none" w:sz="0" w:space="0" w:color="auto"/>
            <w:left w:val="none" w:sz="0" w:space="0" w:color="auto"/>
            <w:bottom w:val="none" w:sz="0" w:space="0" w:color="auto"/>
            <w:right w:val="none" w:sz="0" w:space="0" w:color="auto"/>
          </w:divBdr>
        </w:div>
      </w:divsChild>
    </w:div>
    <w:div w:id="349572362">
      <w:marLeft w:val="0"/>
      <w:marRight w:val="0"/>
      <w:marTop w:val="0"/>
      <w:marBottom w:val="0"/>
      <w:divBdr>
        <w:top w:val="none" w:sz="0" w:space="0" w:color="auto"/>
        <w:left w:val="none" w:sz="0" w:space="0" w:color="auto"/>
        <w:bottom w:val="none" w:sz="0" w:space="0" w:color="auto"/>
        <w:right w:val="none" w:sz="0" w:space="0" w:color="auto"/>
      </w:divBdr>
    </w:div>
    <w:div w:id="349572364">
      <w:marLeft w:val="0"/>
      <w:marRight w:val="0"/>
      <w:marTop w:val="0"/>
      <w:marBottom w:val="0"/>
      <w:divBdr>
        <w:top w:val="none" w:sz="0" w:space="0" w:color="auto"/>
        <w:left w:val="none" w:sz="0" w:space="0" w:color="auto"/>
        <w:bottom w:val="none" w:sz="0" w:space="0" w:color="auto"/>
        <w:right w:val="none" w:sz="0" w:space="0" w:color="auto"/>
      </w:divBdr>
      <w:divsChild>
        <w:div w:id="349572851">
          <w:marLeft w:val="0"/>
          <w:marRight w:val="0"/>
          <w:marTop w:val="58"/>
          <w:marBottom w:val="174"/>
          <w:divBdr>
            <w:top w:val="none" w:sz="0" w:space="0" w:color="auto"/>
            <w:left w:val="none" w:sz="0" w:space="0" w:color="auto"/>
            <w:bottom w:val="none" w:sz="0" w:space="0" w:color="auto"/>
            <w:right w:val="none" w:sz="0" w:space="0" w:color="auto"/>
          </w:divBdr>
        </w:div>
        <w:div w:id="349580372">
          <w:marLeft w:val="0"/>
          <w:marRight w:val="0"/>
          <w:marTop w:val="81"/>
          <w:marBottom w:val="197"/>
          <w:divBdr>
            <w:top w:val="none" w:sz="0" w:space="0" w:color="auto"/>
            <w:left w:val="none" w:sz="0" w:space="0" w:color="auto"/>
            <w:bottom w:val="none" w:sz="0" w:space="0" w:color="auto"/>
            <w:right w:val="none" w:sz="0" w:space="0" w:color="auto"/>
          </w:divBdr>
        </w:div>
      </w:divsChild>
    </w:div>
    <w:div w:id="349572368">
      <w:marLeft w:val="0"/>
      <w:marRight w:val="0"/>
      <w:marTop w:val="0"/>
      <w:marBottom w:val="0"/>
      <w:divBdr>
        <w:top w:val="none" w:sz="0" w:space="0" w:color="auto"/>
        <w:left w:val="none" w:sz="0" w:space="0" w:color="auto"/>
        <w:bottom w:val="none" w:sz="0" w:space="0" w:color="auto"/>
        <w:right w:val="none" w:sz="0" w:space="0" w:color="auto"/>
      </w:divBdr>
      <w:divsChild>
        <w:div w:id="349577243">
          <w:marLeft w:val="0"/>
          <w:marRight w:val="0"/>
          <w:marTop w:val="0"/>
          <w:marBottom w:val="0"/>
          <w:divBdr>
            <w:top w:val="none" w:sz="0" w:space="0" w:color="auto"/>
            <w:left w:val="none" w:sz="0" w:space="0" w:color="auto"/>
            <w:bottom w:val="none" w:sz="0" w:space="0" w:color="auto"/>
            <w:right w:val="none" w:sz="0" w:space="0" w:color="auto"/>
          </w:divBdr>
        </w:div>
        <w:div w:id="349584128">
          <w:marLeft w:val="0"/>
          <w:marRight w:val="0"/>
          <w:marTop w:val="0"/>
          <w:marBottom w:val="0"/>
          <w:divBdr>
            <w:top w:val="none" w:sz="0" w:space="0" w:color="auto"/>
            <w:left w:val="none" w:sz="0" w:space="0" w:color="auto"/>
            <w:bottom w:val="none" w:sz="0" w:space="0" w:color="auto"/>
            <w:right w:val="none" w:sz="0" w:space="0" w:color="auto"/>
          </w:divBdr>
          <w:divsChild>
            <w:div w:id="349578047">
              <w:marLeft w:val="0"/>
              <w:marRight w:val="0"/>
              <w:marTop w:val="0"/>
              <w:marBottom w:val="0"/>
              <w:divBdr>
                <w:top w:val="none" w:sz="0" w:space="0" w:color="auto"/>
                <w:left w:val="none" w:sz="0" w:space="0" w:color="auto"/>
                <w:bottom w:val="none" w:sz="0" w:space="0" w:color="auto"/>
                <w:right w:val="none" w:sz="0" w:space="0" w:color="auto"/>
              </w:divBdr>
              <w:divsChild>
                <w:div w:id="349576975">
                  <w:marLeft w:val="0"/>
                  <w:marRight w:val="0"/>
                  <w:marTop w:val="0"/>
                  <w:marBottom w:val="0"/>
                  <w:divBdr>
                    <w:top w:val="none" w:sz="0" w:space="0" w:color="auto"/>
                    <w:left w:val="none" w:sz="0" w:space="0" w:color="auto"/>
                    <w:bottom w:val="none" w:sz="0" w:space="0" w:color="auto"/>
                    <w:right w:val="none" w:sz="0" w:space="0" w:color="auto"/>
                  </w:divBdr>
                  <w:divsChild>
                    <w:div w:id="349588051">
                      <w:marLeft w:val="0"/>
                      <w:marRight w:val="0"/>
                      <w:marTop w:val="0"/>
                      <w:marBottom w:val="0"/>
                      <w:divBdr>
                        <w:top w:val="none" w:sz="0" w:space="0" w:color="auto"/>
                        <w:left w:val="none" w:sz="0" w:space="0" w:color="auto"/>
                        <w:bottom w:val="none" w:sz="0" w:space="0" w:color="auto"/>
                        <w:right w:val="none" w:sz="0" w:space="0" w:color="auto"/>
                      </w:divBdr>
                      <w:divsChild>
                        <w:div w:id="34957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247">
          <w:marLeft w:val="0"/>
          <w:marRight w:val="0"/>
          <w:marTop w:val="0"/>
          <w:marBottom w:val="0"/>
          <w:divBdr>
            <w:top w:val="none" w:sz="0" w:space="0" w:color="auto"/>
            <w:left w:val="none" w:sz="0" w:space="0" w:color="auto"/>
            <w:bottom w:val="none" w:sz="0" w:space="0" w:color="auto"/>
            <w:right w:val="none" w:sz="0" w:space="0" w:color="auto"/>
          </w:divBdr>
        </w:div>
      </w:divsChild>
    </w:div>
    <w:div w:id="349572371">
      <w:marLeft w:val="0"/>
      <w:marRight w:val="0"/>
      <w:marTop w:val="0"/>
      <w:marBottom w:val="0"/>
      <w:divBdr>
        <w:top w:val="none" w:sz="0" w:space="0" w:color="auto"/>
        <w:left w:val="none" w:sz="0" w:space="0" w:color="auto"/>
        <w:bottom w:val="none" w:sz="0" w:space="0" w:color="auto"/>
        <w:right w:val="none" w:sz="0" w:space="0" w:color="auto"/>
      </w:divBdr>
    </w:div>
    <w:div w:id="349572372">
      <w:marLeft w:val="0"/>
      <w:marRight w:val="0"/>
      <w:marTop w:val="0"/>
      <w:marBottom w:val="0"/>
      <w:divBdr>
        <w:top w:val="none" w:sz="0" w:space="0" w:color="auto"/>
        <w:left w:val="none" w:sz="0" w:space="0" w:color="auto"/>
        <w:bottom w:val="none" w:sz="0" w:space="0" w:color="auto"/>
        <w:right w:val="none" w:sz="0" w:space="0" w:color="auto"/>
      </w:divBdr>
    </w:div>
    <w:div w:id="349572377">
      <w:marLeft w:val="0"/>
      <w:marRight w:val="0"/>
      <w:marTop w:val="0"/>
      <w:marBottom w:val="0"/>
      <w:divBdr>
        <w:top w:val="none" w:sz="0" w:space="0" w:color="auto"/>
        <w:left w:val="none" w:sz="0" w:space="0" w:color="auto"/>
        <w:bottom w:val="none" w:sz="0" w:space="0" w:color="auto"/>
        <w:right w:val="none" w:sz="0" w:space="0" w:color="auto"/>
      </w:divBdr>
    </w:div>
    <w:div w:id="349572379">
      <w:marLeft w:val="0"/>
      <w:marRight w:val="0"/>
      <w:marTop w:val="0"/>
      <w:marBottom w:val="0"/>
      <w:divBdr>
        <w:top w:val="none" w:sz="0" w:space="0" w:color="auto"/>
        <w:left w:val="none" w:sz="0" w:space="0" w:color="auto"/>
        <w:bottom w:val="none" w:sz="0" w:space="0" w:color="auto"/>
        <w:right w:val="none" w:sz="0" w:space="0" w:color="auto"/>
      </w:divBdr>
    </w:div>
    <w:div w:id="349572381">
      <w:marLeft w:val="0"/>
      <w:marRight w:val="0"/>
      <w:marTop w:val="0"/>
      <w:marBottom w:val="0"/>
      <w:divBdr>
        <w:top w:val="none" w:sz="0" w:space="0" w:color="auto"/>
        <w:left w:val="none" w:sz="0" w:space="0" w:color="auto"/>
        <w:bottom w:val="none" w:sz="0" w:space="0" w:color="auto"/>
        <w:right w:val="none" w:sz="0" w:space="0" w:color="auto"/>
      </w:divBdr>
    </w:div>
    <w:div w:id="349572382">
      <w:marLeft w:val="0"/>
      <w:marRight w:val="0"/>
      <w:marTop w:val="0"/>
      <w:marBottom w:val="0"/>
      <w:divBdr>
        <w:top w:val="none" w:sz="0" w:space="0" w:color="auto"/>
        <w:left w:val="none" w:sz="0" w:space="0" w:color="auto"/>
        <w:bottom w:val="none" w:sz="0" w:space="0" w:color="auto"/>
        <w:right w:val="none" w:sz="0" w:space="0" w:color="auto"/>
      </w:divBdr>
    </w:div>
    <w:div w:id="349572386">
      <w:marLeft w:val="0"/>
      <w:marRight w:val="0"/>
      <w:marTop w:val="0"/>
      <w:marBottom w:val="0"/>
      <w:divBdr>
        <w:top w:val="none" w:sz="0" w:space="0" w:color="auto"/>
        <w:left w:val="none" w:sz="0" w:space="0" w:color="auto"/>
        <w:bottom w:val="none" w:sz="0" w:space="0" w:color="auto"/>
        <w:right w:val="none" w:sz="0" w:space="0" w:color="auto"/>
      </w:divBdr>
      <w:divsChild>
        <w:div w:id="349571472">
          <w:marLeft w:val="0"/>
          <w:marRight w:val="0"/>
          <w:marTop w:val="0"/>
          <w:marBottom w:val="0"/>
          <w:divBdr>
            <w:top w:val="none" w:sz="0" w:space="0" w:color="auto"/>
            <w:left w:val="none" w:sz="0" w:space="0" w:color="auto"/>
            <w:bottom w:val="none" w:sz="0" w:space="0" w:color="auto"/>
            <w:right w:val="none" w:sz="0" w:space="0" w:color="auto"/>
          </w:divBdr>
          <w:divsChild>
            <w:div w:id="349571557">
              <w:marLeft w:val="0"/>
              <w:marRight w:val="0"/>
              <w:marTop w:val="0"/>
              <w:marBottom w:val="0"/>
              <w:divBdr>
                <w:top w:val="none" w:sz="0" w:space="0" w:color="auto"/>
                <w:left w:val="none" w:sz="0" w:space="0" w:color="auto"/>
                <w:bottom w:val="none" w:sz="0" w:space="0" w:color="auto"/>
                <w:right w:val="none" w:sz="0" w:space="0" w:color="auto"/>
              </w:divBdr>
            </w:div>
            <w:div w:id="349572027">
              <w:marLeft w:val="0"/>
              <w:marRight w:val="0"/>
              <w:marTop w:val="0"/>
              <w:marBottom w:val="0"/>
              <w:divBdr>
                <w:top w:val="none" w:sz="0" w:space="0" w:color="auto"/>
                <w:left w:val="none" w:sz="0" w:space="0" w:color="auto"/>
                <w:bottom w:val="none" w:sz="0" w:space="0" w:color="auto"/>
                <w:right w:val="none" w:sz="0" w:space="0" w:color="auto"/>
              </w:divBdr>
            </w:div>
            <w:div w:id="349574436">
              <w:marLeft w:val="0"/>
              <w:marRight w:val="0"/>
              <w:marTop w:val="0"/>
              <w:marBottom w:val="0"/>
              <w:divBdr>
                <w:top w:val="none" w:sz="0" w:space="0" w:color="auto"/>
                <w:left w:val="none" w:sz="0" w:space="0" w:color="auto"/>
                <w:bottom w:val="none" w:sz="0" w:space="0" w:color="auto"/>
                <w:right w:val="none" w:sz="0" w:space="0" w:color="auto"/>
              </w:divBdr>
            </w:div>
            <w:div w:id="349576828">
              <w:marLeft w:val="0"/>
              <w:marRight w:val="0"/>
              <w:marTop w:val="0"/>
              <w:marBottom w:val="0"/>
              <w:divBdr>
                <w:top w:val="none" w:sz="0" w:space="0" w:color="auto"/>
                <w:left w:val="none" w:sz="0" w:space="0" w:color="auto"/>
                <w:bottom w:val="none" w:sz="0" w:space="0" w:color="auto"/>
                <w:right w:val="none" w:sz="0" w:space="0" w:color="auto"/>
              </w:divBdr>
            </w:div>
            <w:div w:id="349577225">
              <w:marLeft w:val="0"/>
              <w:marRight w:val="0"/>
              <w:marTop w:val="0"/>
              <w:marBottom w:val="0"/>
              <w:divBdr>
                <w:top w:val="none" w:sz="0" w:space="0" w:color="auto"/>
                <w:left w:val="none" w:sz="0" w:space="0" w:color="auto"/>
                <w:bottom w:val="none" w:sz="0" w:space="0" w:color="auto"/>
                <w:right w:val="none" w:sz="0" w:space="0" w:color="auto"/>
              </w:divBdr>
            </w:div>
            <w:div w:id="349584491">
              <w:marLeft w:val="0"/>
              <w:marRight w:val="0"/>
              <w:marTop w:val="0"/>
              <w:marBottom w:val="0"/>
              <w:divBdr>
                <w:top w:val="none" w:sz="0" w:space="0" w:color="auto"/>
                <w:left w:val="none" w:sz="0" w:space="0" w:color="auto"/>
                <w:bottom w:val="none" w:sz="0" w:space="0" w:color="auto"/>
                <w:right w:val="none" w:sz="0" w:space="0" w:color="auto"/>
              </w:divBdr>
            </w:div>
            <w:div w:id="349587257">
              <w:marLeft w:val="0"/>
              <w:marRight w:val="0"/>
              <w:marTop w:val="0"/>
              <w:marBottom w:val="0"/>
              <w:divBdr>
                <w:top w:val="none" w:sz="0" w:space="0" w:color="auto"/>
                <w:left w:val="none" w:sz="0" w:space="0" w:color="auto"/>
                <w:bottom w:val="none" w:sz="0" w:space="0" w:color="auto"/>
                <w:right w:val="none" w:sz="0" w:space="0" w:color="auto"/>
              </w:divBdr>
            </w:div>
            <w:div w:id="349596557">
              <w:marLeft w:val="0"/>
              <w:marRight w:val="0"/>
              <w:marTop w:val="0"/>
              <w:marBottom w:val="0"/>
              <w:divBdr>
                <w:top w:val="none" w:sz="0" w:space="0" w:color="auto"/>
                <w:left w:val="none" w:sz="0" w:space="0" w:color="auto"/>
                <w:bottom w:val="none" w:sz="0" w:space="0" w:color="auto"/>
                <w:right w:val="none" w:sz="0" w:space="0" w:color="auto"/>
              </w:divBdr>
            </w:div>
            <w:div w:id="349598368">
              <w:marLeft w:val="0"/>
              <w:marRight w:val="0"/>
              <w:marTop w:val="0"/>
              <w:marBottom w:val="0"/>
              <w:divBdr>
                <w:top w:val="none" w:sz="0" w:space="0" w:color="auto"/>
                <w:left w:val="none" w:sz="0" w:space="0" w:color="auto"/>
                <w:bottom w:val="none" w:sz="0" w:space="0" w:color="auto"/>
                <w:right w:val="none" w:sz="0" w:space="0" w:color="auto"/>
              </w:divBdr>
            </w:div>
            <w:div w:id="349599948">
              <w:marLeft w:val="0"/>
              <w:marRight w:val="0"/>
              <w:marTop w:val="0"/>
              <w:marBottom w:val="0"/>
              <w:divBdr>
                <w:top w:val="none" w:sz="0" w:space="0" w:color="auto"/>
                <w:left w:val="none" w:sz="0" w:space="0" w:color="auto"/>
                <w:bottom w:val="none" w:sz="0" w:space="0" w:color="auto"/>
                <w:right w:val="none" w:sz="0" w:space="0" w:color="auto"/>
              </w:divBdr>
            </w:div>
          </w:divsChild>
        </w:div>
        <w:div w:id="349574785">
          <w:marLeft w:val="0"/>
          <w:marRight w:val="0"/>
          <w:marTop w:val="0"/>
          <w:marBottom w:val="0"/>
          <w:divBdr>
            <w:top w:val="none" w:sz="0" w:space="0" w:color="auto"/>
            <w:left w:val="none" w:sz="0" w:space="0" w:color="auto"/>
            <w:bottom w:val="none" w:sz="0" w:space="0" w:color="auto"/>
            <w:right w:val="none" w:sz="0" w:space="0" w:color="auto"/>
          </w:divBdr>
        </w:div>
        <w:div w:id="349580157">
          <w:marLeft w:val="0"/>
          <w:marRight w:val="0"/>
          <w:marTop w:val="0"/>
          <w:marBottom w:val="0"/>
          <w:divBdr>
            <w:top w:val="none" w:sz="0" w:space="0" w:color="auto"/>
            <w:left w:val="none" w:sz="0" w:space="0" w:color="auto"/>
            <w:bottom w:val="none" w:sz="0" w:space="0" w:color="auto"/>
            <w:right w:val="none" w:sz="0" w:space="0" w:color="auto"/>
          </w:divBdr>
          <w:divsChild>
            <w:div w:id="349571424">
              <w:marLeft w:val="0"/>
              <w:marRight w:val="0"/>
              <w:marTop w:val="0"/>
              <w:marBottom w:val="0"/>
              <w:divBdr>
                <w:top w:val="none" w:sz="0" w:space="0" w:color="auto"/>
                <w:left w:val="none" w:sz="0" w:space="0" w:color="auto"/>
                <w:bottom w:val="none" w:sz="0" w:space="0" w:color="auto"/>
                <w:right w:val="none" w:sz="0" w:space="0" w:color="auto"/>
              </w:divBdr>
            </w:div>
            <w:div w:id="349577131">
              <w:marLeft w:val="0"/>
              <w:marRight w:val="0"/>
              <w:marTop w:val="0"/>
              <w:marBottom w:val="0"/>
              <w:divBdr>
                <w:top w:val="none" w:sz="0" w:space="0" w:color="auto"/>
                <w:left w:val="none" w:sz="0" w:space="0" w:color="auto"/>
                <w:bottom w:val="none" w:sz="0" w:space="0" w:color="auto"/>
                <w:right w:val="none" w:sz="0" w:space="0" w:color="auto"/>
              </w:divBdr>
            </w:div>
            <w:div w:id="349581330">
              <w:marLeft w:val="0"/>
              <w:marRight w:val="0"/>
              <w:marTop w:val="0"/>
              <w:marBottom w:val="0"/>
              <w:divBdr>
                <w:top w:val="none" w:sz="0" w:space="0" w:color="auto"/>
                <w:left w:val="none" w:sz="0" w:space="0" w:color="auto"/>
                <w:bottom w:val="none" w:sz="0" w:space="0" w:color="auto"/>
                <w:right w:val="none" w:sz="0" w:space="0" w:color="auto"/>
              </w:divBdr>
            </w:div>
            <w:div w:id="349590996">
              <w:marLeft w:val="0"/>
              <w:marRight w:val="0"/>
              <w:marTop w:val="0"/>
              <w:marBottom w:val="0"/>
              <w:divBdr>
                <w:top w:val="none" w:sz="0" w:space="0" w:color="auto"/>
                <w:left w:val="none" w:sz="0" w:space="0" w:color="auto"/>
                <w:bottom w:val="none" w:sz="0" w:space="0" w:color="auto"/>
                <w:right w:val="none" w:sz="0" w:space="0" w:color="auto"/>
              </w:divBdr>
              <w:divsChild>
                <w:div w:id="349585874">
                  <w:marLeft w:val="0"/>
                  <w:marRight w:val="0"/>
                  <w:marTop w:val="0"/>
                  <w:marBottom w:val="0"/>
                  <w:divBdr>
                    <w:top w:val="none" w:sz="0" w:space="0" w:color="auto"/>
                    <w:left w:val="none" w:sz="0" w:space="0" w:color="auto"/>
                    <w:bottom w:val="none" w:sz="0" w:space="0" w:color="auto"/>
                    <w:right w:val="none" w:sz="0" w:space="0" w:color="auto"/>
                  </w:divBdr>
                </w:div>
              </w:divsChild>
            </w:div>
            <w:div w:id="349597189">
              <w:marLeft w:val="0"/>
              <w:marRight w:val="0"/>
              <w:marTop w:val="0"/>
              <w:marBottom w:val="0"/>
              <w:divBdr>
                <w:top w:val="none" w:sz="0" w:space="0" w:color="auto"/>
                <w:left w:val="none" w:sz="0" w:space="0" w:color="auto"/>
                <w:bottom w:val="none" w:sz="0" w:space="0" w:color="auto"/>
                <w:right w:val="none" w:sz="0" w:space="0" w:color="auto"/>
              </w:divBdr>
            </w:div>
            <w:div w:id="349598635">
              <w:marLeft w:val="0"/>
              <w:marRight w:val="0"/>
              <w:marTop w:val="0"/>
              <w:marBottom w:val="0"/>
              <w:divBdr>
                <w:top w:val="none" w:sz="0" w:space="0" w:color="auto"/>
                <w:left w:val="none" w:sz="0" w:space="0" w:color="auto"/>
                <w:bottom w:val="none" w:sz="0" w:space="0" w:color="auto"/>
                <w:right w:val="none" w:sz="0" w:space="0" w:color="auto"/>
              </w:divBdr>
            </w:div>
          </w:divsChild>
        </w:div>
        <w:div w:id="349583118">
          <w:marLeft w:val="0"/>
          <w:marRight w:val="0"/>
          <w:marTop w:val="0"/>
          <w:marBottom w:val="0"/>
          <w:divBdr>
            <w:top w:val="none" w:sz="0" w:space="0" w:color="auto"/>
            <w:left w:val="none" w:sz="0" w:space="0" w:color="auto"/>
            <w:bottom w:val="none" w:sz="0" w:space="0" w:color="auto"/>
            <w:right w:val="none" w:sz="0" w:space="0" w:color="auto"/>
          </w:divBdr>
        </w:div>
        <w:div w:id="349584432">
          <w:marLeft w:val="0"/>
          <w:marRight w:val="0"/>
          <w:marTop w:val="0"/>
          <w:marBottom w:val="0"/>
          <w:divBdr>
            <w:top w:val="none" w:sz="0" w:space="0" w:color="auto"/>
            <w:left w:val="none" w:sz="0" w:space="0" w:color="auto"/>
            <w:bottom w:val="none" w:sz="0" w:space="0" w:color="auto"/>
            <w:right w:val="none" w:sz="0" w:space="0" w:color="auto"/>
          </w:divBdr>
        </w:div>
      </w:divsChild>
    </w:div>
    <w:div w:id="349572388">
      <w:marLeft w:val="0"/>
      <w:marRight w:val="0"/>
      <w:marTop w:val="0"/>
      <w:marBottom w:val="0"/>
      <w:divBdr>
        <w:top w:val="none" w:sz="0" w:space="0" w:color="auto"/>
        <w:left w:val="none" w:sz="0" w:space="0" w:color="auto"/>
        <w:bottom w:val="none" w:sz="0" w:space="0" w:color="auto"/>
        <w:right w:val="none" w:sz="0" w:space="0" w:color="auto"/>
      </w:divBdr>
      <w:divsChild>
        <w:div w:id="349577151">
          <w:marLeft w:val="0"/>
          <w:marRight w:val="0"/>
          <w:marTop w:val="0"/>
          <w:marBottom w:val="0"/>
          <w:divBdr>
            <w:top w:val="none" w:sz="0" w:space="0" w:color="auto"/>
            <w:left w:val="none" w:sz="0" w:space="0" w:color="auto"/>
            <w:bottom w:val="none" w:sz="0" w:space="0" w:color="auto"/>
            <w:right w:val="none" w:sz="0" w:space="0" w:color="auto"/>
          </w:divBdr>
        </w:div>
        <w:div w:id="349580278">
          <w:marLeft w:val="0"/>
          <w:marRight w:val="0"/>
          <w:marTop w:val="0"/>
          <w:marBottom w:val="0"/>
          <w:divBdr>
            <w:top w:val="none" w:sz="0" w:space="0" w:color="auto"/>
            <w:left w:val="none" w:sz="0" w:space="0" w:color="auto"/>
            <w:bottom w:val="none" w:sz="0" w:space="0" w:color="auto"/>
            <w:right w:val="none" w:sz="0" w:space="0" w:color="auto"/>
          </w:divBdr>
        </w:div>
      </w:divsChild>
    </w:div>
    <w:div w:id="349572389">
      <w:marLeft w:val="0"/>
      <w:marRight w:val="0"/>
      <w:marTop w:val="0"/>
      <w:marBottom w:val="0"/>
      <w:divBdr>
        <w:top w:val="none" w:sz="0" w:space="0" w:color="auto"/>
        <w:left w:val="none" w:sz="0" w:space="0" w:color="auto"/>
        <w:bottom w:val="none" w:sz="0" w:space="0" w:color="auto"/>
        <w:right w:val="none" w:sz="0" w:space="0" w:color="auto"/>
      </w:divBdr>
      <w:divsChild>
        <w:div w:id="349595057">
          <w:marLeft w:val="0"/>
          <w:marRight w:val="0"/>
          <w:marTop w:val="0"/>
          <w:marBottom w:val="0"/>
          <w:divBdr>
            <w:top w:val="none" w:sz="0" w:space="0" w:color="auto"/>
            <w:left w:val="none" w:sz="0" w:space="0" w:color="auto"/>
            <w:bottom w:val="none" w:sz="0" w:space="0" w:color="auto"/>
            <w:right w:val="none" w:sz="0" w:space="0" w:color="auto"/>
          </w:divBdr>
        </w:div>
      </w:divsChild>
    </w:div>
    <w:div w:id="349572390">
      <w:marLeft w:val="0"/>
      <w:marRight w:val="0"/>
      <w:marTop w:val="0"/>
      <w:marBottom w:val="0"/>
      <w:divBdr>
        <w:top w:val="none" w:sz="0" w:space="0" w:color="auto"/>
        <w:left w:val="none" w:sz="0" w:space="0" w:color="auto"/>
        <w:bottom w:val="none" w:sz="0" w:space="0" w:color="auto"/>
        <w:right w:val="none" w:sz="0" w:space="0" w:color="auto"/>
      </w:divBdr>
    </w:div>
    <w:div w:id="349572392">
      <w:marLeft w:val="0"/>
      <w:marRight w:val="0"/>
      <w:marTop w:val="0"/>
      <w:marBottom w:val="0"/>
      <w:divBdr>
        <w:top w:val="none" w:sz="0" w:space="0" w:color="auto"/>
        <w:left w:val="none" w:sz="0" w:space="0" w:color="auto"/>
        <w:bottom w:val="none" w:sz="0" w:space="0" w:color="auto"/>
        <w:right w:val="none" w:sz="0" w:space="0" w:color="auto"/>
      </w:divBdr>
    </w:div>
    <w:div w:id="349572395">
      <w:marLeft w:val="0"/>
      <w:marRight w:val="0"/>
      <w:marTop w:val="0"/>
      <w:marBottom w:val="0"/>
      <w:divBdr>
        <w:top w:val="none" w:sz="0" w:space="0" w:color="auto"/>
        <w:left w:val="none" w:sz="0" w:space="0" w:color="auto"/>
        <w:bottom w:val="none" w:sz="0" w:space="0" w:color="auto"/>
        <w:right w:val="none" w:sz="0" w:space="0" w:color="auto"/>
      </w:divBdr>
      <w:divsChild>
        <w:div w:id="349577830">
          <w:marLeft w:val="0"/>
          <w:marRight w:val="0"/>
          <w:marTop w:val="0"/>
          <w:marBottom w:val="0"/>
          <w:divBdr>
            <w:top w:val="none" w:sz="0" w:space="0" w:color="auto"/>
            <w:left w:val="none" w:sz="0" w:space="0" w:color="auto"/>
            <w:bottom w:val="none" w:sz="0" w:space="0" w:color="auto"/>
            <w:right w:val="none" w:sz="0" w:space="0" w:color="auto"/>
          </w:divBdr>
          <w:divsChild>
            <w:div w:id="349574784">
              <w:marLeft w:val="0"/>
              <w:marRight w:val="0"/>
              <w:marTop w:val="0"/>
              <w:marBottom w:val="0"/>
              <w:divBdr>
                <w:top w:val="none" w:sz="0" w:space="0" w:color="auto"/>
                <w:left w:val="none" w:sz="0" w:space="0" w:color="auto"/>
                <w:bottom w:val="none" w:sz="0" w:space="0" w:color="auto"/>
                <w:right w:val="none" w:sz="0" w:space="0" w:color="auto"/>
              </w:divBdr>
            </w:div>
            <w:div w:id="349591951">
              <w:marLeft w:val="0"/>
              <w:marRight w:val="0"/>
              <w:marTop w:val="0"/>
              <w:marBottom w:val="0"/>
              <w:divBdr>
                <w:top w:val="none" w:sz="0" w:space="0" w:color="auto"/>
                <w:left w:val="none" w:sz="0" w:space="0" w:color="auto"/>
                <w:bottom w:val="none" w:sz="0" w:space="0" w:color="auto"/>
                <w:right w:val="none" w:sz="0" w:space="0" w:color="auto"/>
              </w:divBdr>
              <w:divsChild>
                <w:div w:id="349576536">
                  <w:marLeft w:val="0"/>
                  <w:marRight w:val="0"/>
                  <w:marTop w:val="0"/>
                  <w:marBottom w:val="0"/>
                  <w:divBdr>
                    <w:top w:val="none" w:sz="0" w:space="0" w:color="auto"/>
                    <w:left w:val="none" w:sz="0" w:space="0" w:color="auto"/>
                    <w:bottom w:val="none" w:sz="0" w:space="0" w:color="auto"/>
                    <w:right w:val="none" w:sz="0" w:space="0" w:color="auto"/>
                  </w:divBdr>
                  <w:divsChild>
                    <w:div w:id="349591125">
                      <w:marLeft w:val="0"/>
                      <w:marRight w:val="0"/>
                      <w:marTop w:val="0"/>
                      <w:marBottom w:val="0"/>
                      <w:divBdr>
                        <w:top w:val="none" w:sz="0" w:space="0" w:color="auto"/>
                        <w:left w:val="none" w:sz="0" w:space="0" w:color="auto"/>
                        <w:bottom w:val="none" w:sz="0" w:space="0" w:color="auto"/>
                        <w:right w:val="none" w:sz="0" w:space="0" w:color="auto"/>
                      </w:divBdr>
                    </w:div>
                  </w:divsChild>
                </w:div>
                <w:div w:id="349591369">
                  <w:marLeft w:val="0"/>
                  <w:marRight w:val="0"/>
                  <w:marTop w:val="0"/>
                  <w:marBottom w:val="0"/>
                  <w:divBdr>
                    <w:top w:val="none" w:sz="0" w:space="0" w:color="auto"/>
                    <w:left w:val="none" w:sz="0" w:space="0" w:color="auto"/>
                    <w:bottom w:val="none" w:sz="0" w:space="0" w:color="auto"/>
                    <w:right w:val="none" w:sz="0" w:space="0" w:color="auto"/>
                  </w:divBdr>
                  <w:divsChild>
                    <w:div w:id="349599320">
                      <w:marLeft w:val="0"/>
                      <w:marRight w:val="0"/>
                      <w:marTop w:val="0"/>
                      <w:marBottom w:val="0"/>
                      <w:divBdr>
                        <w:top w:val="none" w:sz="0" w:space="0" w:color="auto"/>
                        <w:left w:val="none" w:sz="0" w:space="0" w:color="auto"/>
                        <w:bottom w:val="none" w:sz="0" w:space="0" w:color="auto"/>
                        <w:right w:val="none" w:sz="0" w:space="0" w:color="auto"/>
                      </w:divBdr>
                    </w:div>
                  </w:divsChild>
                </w:div>
                <w:div w:id="349598132">
                  <w:marLeft w:val="0"/>
                  <w:marRight w:val="0"/>
                  <w:marTop w:val="0"/>
                  <w:marBottom w:val="0"/>
                  <w:divBdr>
                    <w:top w:val="none" w:sz="0" w:space="0" w:color="auto"/>
                    <w:left w:val="none" w:sz="0" w:space="0" w:color="auto"/>
                    <w:bottom w:val="none" w:sz="0" w:space="0" w:color="auto"/>
                    <w:right w:val="none" w:sz="0" w:space="0" w:color="auto"/>
                  </w:divBdr>
                  <w:divsChild>
                    <w:div w:id="34958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396">
      <w:marLeft w:val="0"/>
      <w:marRight w:val="0"/>
      <w:marTop w:val="0"/>
      <w:marBottom w:val="0"/>
      <w:divBdr>
        <w:top w:val="none" w:sz="0" w:space="0" w:color="auto"/>
        <w:left w:val="none" w:sz="0" w:space="0" w:color="auto"/>
        <w:bottom w:val="none" w:sz="0" w:space="0" w:color="auto"/>
        <w:right w:val="none" w:sz="0" w:space="0" w:color="auto"/>
      </w:divBdr>
    </w:div>
    <w:div w:id="349572398">
      <w:marLeft w:val="0"/>
      <w:marRight w:val="0"/>
      <w:marTop w:val="0"/>
      <w:marBottom w:val="0"/>
      <w:divBdr>
        <w:top w:val="none" w:sz="0" w:space="0" w:color="auto"/>
        <w:left w:val="none" w:sz="0" w:space="0" w:color="auto"/>
        <w:bottom w:val="none" w:sz="0" w:space="0" w:color="auto"/>
        <w:right w:val="none" w:sz="0" w:space="0" w:color="auto"/>
      </w:divBdr>
      <w:divsChild>
        <w:div w:id="349581940">
          <w:marLeft w:val="0"/>
          <w:marRight w:val="0"/>
          <w:marTop w:val="0"/>
          <w:marBottom w:val="0"/>
          <w:divBdr>
            <w:top w:val="none" w:sz="0" w:space="0" w:color="auto"/>
            <w:left w:val="none" w:sz="0" w:space="0" w:color="auto"/>
            <w:bottom w:val="none" w:sz="0" w:space="0" w:color="auto"/>
            <w:right w:val="none" w:sz="0" w:space="0" w:color="auto"/>
          </w:divBdr>
          <w:divsChild>
            <w:div w:id="349573173">
              <w:marLeft w:val="0"/>
              <w:marRight w:val="0"/>
              <w:marTop w:val="0"/>
              <w:marBottom w:val="0"/>
              <w:divBdr>
                <w:top w:val="none" w:sz="0" w:space="0" w:color="auto"/>
                <w:left w:val="none" w:sz="0" w:space="0" w:color="auto"/>
                <w:bottom w:val="none" w:sz="0" w:space="0" w:color="auto"/>
                <w:right w:val="none" w:sz="0" w:space="0" w:color="auto"/>
              </w:divBdr>
            </w:div>
            <w:div w:id="349580469">
              <w:marLeft w:val="0"/>
              <w:marRight w:val="0"/>
              <w:marTop w:val="0"/>
              <w:marBottom w:val="0"/>
              <w:divBdr>
                <w:top w:val="none" w:sz="0" w:space="0" w:color="auto"/>
                <w:left w:val="none" w:sz="0" w:space="0" w:color="auto"/>
                <w:bottom w:val="none" w:sz="0" w:space="0" w:color="auto"/>
                <w:right w:val="none" w:sz="0" w:space="0" w:color="auto"/>
              </w:divBdr>
            </w:div>
            <w:div w:id="349583473">
              <w:marLeft w:val="0"/>
              <w:marRight w:val="0"/>
              <w:marTop w:val="0"/>
              <w:marBottom w:val="0"/>
              <w:divBdr>
                <w:top w:val="none" w:sz="0" w:space="0" w:color="auto"/>
                <w:left w:val="none" w:sz="0" w:space="0" w:color="auto"/>
                <w:bottom w:val="none" w:sz="0" w:space="0" w:color="auto"/>
                <w:right w:val="none" w:sz="0" w:space="0" w:color="auto"/>
              </w:divBdr>
              <w:divsChild>
                <w:div w:id="349572245">
                  <w:marLeft w:val="0"/>
                  <w:marRight w:val="0"/>
                  <w:marTop w:val="0"/>
                  <w:marBottom w:val="0"/>
                  <w:divBdr>
                    <w:top w:val="none" w:sz="0" w:space="0" w:color="auto"/>
                    <w:left w:val="none" w:sz="0" w:space="0" w:color="auto"/>
                    <w:bottom w:val="none" w:sz="0" w:space="0" w:color="auto"/>
                    <w:right w:val="none" w:sz="0" w:space="0" w:color="auto"/>
                  </w:divBdr>
                  <w:divsChild>
                    <w:div w:id="349583104">
                      <w:marLeft w:val="0"/>
                      <w:marRight w:val="0"/>
                      <w:marTop w:val="0"/>
                      <w:marBottom w:val="0"/>
                      <w:divBdr>
                        <w:top w:val="none" w:sz="0" w:space="0" w:color="auto"/>
                        <w:left w:val="none" w:sz="0" w:space="0" w:color="auto"/>
                        <w:bottom w:val="none" w:sz="0" w:space="0" w:color="auto"/>
                        <w:right w:val="none" w:sz="0" w:space="0" w:color="auto"/>
                      </w:divBdr>
                      <w:divsChild>
                        <w:div w:id="349574096">
                          <w:marLeft w:val="0"/>
                          <w:marRight w:val="0"/>
                          <w:marTop w:val="0"/>
                          <w:marBottom w:val="0"/>
                          <w:divBdr>
                            <w:top w:val="none" w:sz="0" w:space="0" w:color="auto"/>
                            <w:left w:val="none" w:sz="0" w:space="0" w:color="auto"/>
                            <w:bottom w:val="none" w:sz="0" w:space="0" w:color="auto"/>
                            <w:right w:val="none" w:sz="0" w:space="0" w:color="auto"/>
                          </w:divBdr>
                        </w:div>
                        <w:div w:id="34957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84">
                  <w:marLeft w:val="0"/>
                  <w:marRight w:val="0"/>
                  <w:marTop w:val="0"/>
                  <w:marBottom w:val="0"/>
                  <w:divBdr>
                    <w:top w:val="none" w:sz="0" w:space="0" w:color="auto"/>
                    <w:left w:val="none" w:sz="0" w:space="0" w:color="auto"/>
                    <w:bottom w:val="none" w:sz="0" w:space="0" w:color="auto"/>
                    <w:right w:val="none" w:sz="0" w:space="0" w:color="auto"/>
                  </w:divBdr>
                  <w:divsChild>
                    <w:div w:id="349581195">
                      <w:marLeft w:val="0"/>
                      <w:marRight w:val="0"/>
                      <w:marTop w:val="0"/>
                      <w:marBottom w:val="0"/>
                      <w:divBdr>
                        <w:top w:val="none" w:sz="0" w:space="0" w:color="auto"/>
                        <w:left w:val="none" w:sz="0" w:space="0" w:color="auto"/>
                        <w:bottom w:val="none" w:sz="0" w:space="0" w:color="auto"/>
                        <w:right w:val="none" w:sz="0" w:space="0" w:color="auto"/>
                      </w:divBdr>
                      <w:divsChild>
                        <w:div w:id="349587674">
                          <w:marLeft w:val="0"/>
                          <w:marRight w:val="0"/>
                          <w:marTop w:val="0"/>
                          <w:marBottom w:val="0"/>
                          <w:divBdr>
                            <w:top w:val="none" w:sz="0" w:space="0" w:color="auto"/>
                            <w:left w:val="none" w:sz="0" w:space="0" w:color="auto"/>
                            <w:bottom w:val="none" w:sz="0" w:space="0" w:color="auto"/>
                            <w:right w:val="none" w:sz="0" w:space="0" w:color="auto"/>
                          </w:divBdr>
                        </w:div>
                        <w:div w:id="3495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64">
              <w:marLeft w:val="0"/>
              <w:marRight w:val="0"/>
              <w:marTop w:val="0"/>
              <w:marBottom w:val="0"/>
              <w:divBdr>
                <w:top w:val="none" w:sz="0" w:space="0" w:color="auto"/>
                <w:left w:val="none" w:sz="0" w:space="0" w:color="auto"/>
                <w:bottom w:val="none" w:sz="0" w:space="0" w:color="auto"/>
                <w:right w:val="none" w:sz="0" w:space="0" w:color="auto"/>
              </w:divBdr>
            </w:div>
            <w:div w:id="349592145">
              <w:marLeft w:val="0"/>
              <w:marRight w:val="0"/>
              <w:marTop w:val="0"/>
              <w:marBottom w:val="0"/>
              <w:divBdr>
                <w:top w:val="none" w:sz="0" w:space="0" w:color="auto"/>
                <w:left w:val="none" w:sz="0" w:space="0" w:color="auto"/>
                <w:bottom w:val="none" w:sz="0" w:space="0" w:color="auto"/>
                <w:right w:val="none" w:sz="0" w:space="0" w:color="auto"/>
              </w:divBdr>
            </w:div>
            <w:div w:id="349595716">
              <w:marLeft w:val="0"/>
              <w:marRight w:val="0"/>
              <w:marTop w:val="0"/>
              <w:marBottom w:val="0"/>
              <w:divBdr>
                <w:top w:val="none" w:sz="0" w:space="0" w:color="auto"/>
                <w:left w:val="none" w:sz="0" w:space="0" w:color="auto"/>
                <w:bottom w:val="none" w:sz="0" w:space="0" w:color="auto"/>
                <w:right w:val="none" w:sz="0" w:space="0" w:color="auto"/>
              </w:divBdr>
              <w:divsChild>
                <w:div w:id="3495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01">
      <w:marLeft w:val="0"/>
      <w:marRight w:val="0"/>
      <w:marTop w:val="0"/>
      <w:marBottom w:val="0"/>
      <w:divBdr>
        <w:top w:val="none" w:sz="0" w:space="0" w:color="auto"/>
        <w:left w:val="none" w:sz="0" w:space="0" w:color="auto"/>
        <w:bottom w:val="none" w:sz="0" w:space="0" w:color="auto"/>
        <w:right w:val="none" w:sz="0" w:space="0" w:color="auto"/>
      </w:divBdr>
      <w:divsChild>
        <w:div w:id="349600884">
          <w:marLeft w:val="0"/>
          <w:marRight w:val="0"/>
          <w:marTop w:val="0"/>
          <w:marBottom w:val="0"/>
          <w:divBdr>
            <w:top w:val="none" w:sz="0" w:space="0" w:color="auto"/>
            <w:left w:val="none" w:sz="0" w:space="0" w:color="auto"/>
            <w:bottom w:val="none" w:sz="0" w:space="0" w:color="auto"/>
            <w:right w:val="none" w:sz="0" w:space="0" w:color="auto"/>
          </w:divBdr>
        </w:div>
      </w:divsChild>
    </w:div>
    <w:div w:id="349572403">
      <w:marLeft w:val="0"/>
      <w:marRight w:val="0"/>
      <w:marTop w:val="0"/>
      <w:marBottom w:val="0"/>
      <w:divBdr>
        <w:top w:val="none" w:sz="0" w:space="0" w:color="auto"/>
        <w:left w:val="none" w:sz="0" w:space="0" w:color="auto"/>
        <w:bottom w:val="none" w:sz="0" w:space="0" w:color="auto"/>
        <w:right w:val="none" w:sz="0" w:space="0" w:color="auto"/>
      </w:divBdr>
      <w:divsChild>
        <w:div w:id="349583941">
          <w:marLeft w:val="0"/>
          <w:marRight w:val="0"/>
          <w:marTop w:val="0"/>
          <w:marBottom w:val="0"/>
          <w:divBdr>
            <w:top w:val="none" w:sz="0" w:space="0" w:color="auto"/>
            <w:left w:val="none" w:sz="0" w:space="0" w:color="auto"/>
            <w:bottom w:val="none" w:sz="0" w:space="0" w:color="auto"/>
            <w:right w:val="none" w:sz="0" w:space="0" w:color="auto"/>
          </w:divBdr>
          <w:divsChild>
            <w:div w:id="349579035">
              <w:marLeft w:val="0"/>
              <w:marRight w:val="0"/>
              <w:marTop w:val="0"/>
              <w:marBottom w:val="0"/>
              <w:divBdr>
                <w:top w:val="none" w:sz="0" w:space="0" w:color="auto"/>
                <w:left w:val="none" w:sz="0" w:space="0" w:color="auto"/>
                <w:bottom w:val="none" w:sz="0" w:space="0" w:color="auto"/>
                <w:right w:val="none" w:sz="0" w:space="0" w:color="auto"/>
              </w:divBdr>
              <w:divsChild>
                <w:div w:id="349590109">
                  <w:marLeft w:val="0"/>
                  <w:marRight w:val="0"/>
                  <w:marTop w:val="0"/>
                  <w:marBottom w:val="0"/>
                  <w:divBdr>
                    <w:top w:val="none" w:sz="0" w:space="0" w:color="auto"/>
                    <w:left w:val="none" w:sz="0" w:space="0" w:color="auto"/>
                    <w:bottom w:val="none" w:sz="0" w:space="0" w:color="auto"/>
                    <w:right w:val="none" w:sz="0" w:space="0" w:color="auto"/>
                  </w:divBdr>
                </w:div>
                <w:div w:id="3496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05">
      <w:marLeft w:val="0"/>
      <w:marRight w:val="0"/>
      <w:marTop w:val="0"/>
      <w:marBottom w:val="0"/>
      <w:divBdr>
        <w:top w:val="none" w:sz="0" w:space="0" w:color="auto"/>
        <w:left w:val="none" w:sz="0" w:space="0" w:color="auto"/>
        <w:bottom w:val="none" w:sz="0" w:space="0" w:color="auto"/>
        <w:right w:val="none" w:sz="0" w:space="0" w:color="auto"/>
      </w:divBdr>
    </w:div>
    <w:div w:id="349572409">
      <w:marLeft w:val="0"/>
      <w:marRight w:val="0"/>
      <w:marTop w:val="0"/>
      <w:marBottom w:val="0"/>
      <w:divBdr>
        <w:top w:val="none" w:sz="0" w:space="0" w:color="auto"/>
        <w:left w:val="none" w:sz="0" w:space="0" w:color="auto"/>
        <w:bottom w:val="none" w:sz="0" w:space="0" w:color="auto"/>
        <w:right w:val="none" w:sz="0" w:space="0" w:color="auto"/>
      </w:divBdr>
      <w:divsChild>
        <w:div w:id="349572801">
          <w:marLeft w:val="0"/>
          <w:marRight w:val="0"/>
          <w:marTop w:val="0"/>
          <w:marBottom w:val="0"/>
          <w:divBdr>
            <w:top w:val="none" w:sz="0" w:space="0" w:color="auto"/>
            <w:left w:val="none" w:sz="0" w:space="0" w:color="auto"/>
            <w:bottom w:val="none" w:sz="0" w:space="0" w:color="auto"/>
            <w:right w:val="none" w:sz="0" w:space="0" w:color="auto"/>
          </w:divBdr>
        </w:div>
      </w:divsChild>
    </w:div>
    <w:div w:id="349572410">
      <w:marLeft w:val="0"/>
      <w:marRight w:val="0"/>
      <w:marTop w:val="0"/>
      <w:marBottom w:val="0"/>
      <w:divBdr>
        <w:top w:val="none" w:sz="0" w:space="0" w:color="auto"/>
        <w:left w:val="none" w:sz="0" w:space="0" w:color="auto"/>
        <w:bottom w:val="none" w:sz="0" w:space="0" w:color="auto"/>
        <w:right w:val="none" w:sz="0" w:space="0" w:color="auto"/>
      </w:divBdr>
      <w:divsChild>
        <w:div w:id="349573518">
          <w:marLeft w:val="0"/>
          <w:marRight w:val="0"/>
          <w:marTop w:val="0"/>
          <w:marBottom w:val="0"/>
          <w:divBdr>
            <w:top w:val="none" w:sz="0" w:space="0" w:color="auto"/>
            <w:left w:val="none" w:sz="0" w:space="0" w:color="auto"/>
            <w:bottom w:val="none" w:sz="0" w:space="0" w:color="auto"/>
            <w:right w:val="none" w:sz="0" w:space="0" w:color="auto"/>
          </w:divBdr>
          <w:divsChild>
            <w:div w:id="349578770">
              <w:marLeft w:val="0"/>
              <w:marRight w:val="0"/>
              <w:marTop w:val="0"/>
              <w:marBottom w:val="0"/>
              <w:divBdr>
                <w:top w:val="none" w:sz="0" w:space="0" w:color="auto"/>
                <w:left w:val="none" w:sz="0" w:space="0" w:color="auto"/>
                <w:bottom w:val="none" w:sz="0" w:space="0" w:color="auto"/>
                <w:right w:val="none" w:sz="0" w:space="0" w:color="auto"/>
              </w:divBdr>
              <w:divsChild>
                <w:div w:id="3495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13">
      <w:marLeft w:val="0"/>
      <w:marRight w:val="0"/>
      <w:marTop w:val="0"/>
      <w:marBottom w:val="0"/>
      <w:divBdr>
        <w:top w:val="none" w:sz="0" w:space="0" w:color="auto"/>
        <w:left w:val="none" w:sz="0" w:space="0" w:color="auto"/>
        <w:bottom w:val="none" w:sz="0" w:space="0" w:color="auto"/>
        <w:right w:val="none" w:sz="0" w:space="0" w:color="auto"/>
      </w:divBdr>
      <w:divsChild>
        <w:div w:id="349574557">
          <w:marLeft w:val="0"/>
          <w:marRight w:val="0"/>
          <w:marTop w:val="0"/>
          <w:marBottom w:val="0"/>
          <w:divBdr>
            <w:top w:val="none" w:sz="0" w:space="0" w:color="auto"/>
            <w:left w:val="none" w:sz="0" w:space="0" w:color="auto"/>
            <w:bottom w:val="none" w:sz="0" w:space="0" w:color="auto"/>
            <w:right w:val="none" w:sz="0" w:space="0" w:color="auto"/>
          </w:divBdr>
        </w:div>
      </w:divsChild>
    </w:div>
    <w:div w:id="349572415">
      <w:marLeft w:val="0"/>
      <w:marRight w:val="0"/>
      <w:marTop w:val="0"/>
      <w:marBottom w:val="0"/>
      <w:divBdr>
        <w:top w:val="none" w:sz="0" w:space="0" w:color="auto"/>
        <w:left w:val="none" w:sz="0" w:space="0" w:color="auto"/>
        <w:bottom w:val="none" w:sz="0" w:space="0" w:color="auto"/>
        <w:right w:val="none" w:sz="0" w:space="0" w:color="auto"/>
      </w:divBdr>
    </w:div>
    <w:div w:id="349572418">
      <w:marLeft w:val="0"/>
      <w:marRight w:val="0"/>
      <w:marTop w:val="0"/>
      <w:marBottom w:val="0"/>
      <w:divBdr>
        <w:top w:val="none" w:sz="0" w:space="0" w:color="auto"/>
        <w:left w:val="none" w:sz="0" w:space="0" w:color="auto"/>
        <w:bottom w:val="none" w:sz="0" w:space="0" w:color="auto"/>
        <w:right w:val="none" w:sz="0" w:space="0" w:color="auto"/>
      </w:divBdr>
    </w:div>
    <w:div w:id="349572420">
      <w:marLeft w:val="0"/>
      <w:marRight w:val="0"/>
      <w:marTop w:val="0"/>
      <w:marBottom w:val="0"/>
      <w:divBdr>
        <w:top w:val="none" w:sz="0" w:space="0" w:color="auto"/>
        <w:left w:val="none" w:sz="0" w:space="0" w:color="auto"/>
        <w:bottom w:val="none" w:sz="0" w:space="0" w:color="auto"/>
        <w:right w:val="none" w:sz="0" w:space="0" w:color="auto"/>
      </w:divBdr>
      <w:divsChild>
        <w:div w:id="349578793">
          <w:marLeft w:val="0"/>
          <w:marRight w:val="0"/>
          <w:marTop w:val="0"/>
          <w:marBottom w:val="0"/>
          <w:divBdr>
            <w:top w:val="none" w:sz="0" w:space="0" w:color="auto"/>
            <w:left w:val="none" w:sz="0" w:space="0" w:color="auto"/>
            <w:bottom w:val="none" w:sz="0" w:space="0" w:color="auto"/>
            <w:right w:val="none" w:sz="0" w:space="0" w:color="auto"/>
          </w:divBdr>
        </w:div>
      </w:divsChild>
    </w:div>
    <w:div w:id="349572421">
      <w:marLeft w:val="0"/>
      <w:marRight w:val="0"/>
      <w:marTop w:val="0"/>
      <w:marBottom w:val="0"/>
      <w:divBdr>
        <w:top w:val="none" w:sz="0" w:space="0" w:color="auto"/>
        <w:left w:val="none" w:sz="0" w:space="0" w:color="auto"/>
        <w:bottom w:val="none" w:sz="0" w:space="0" w:color="auto"/>
        <w:right w:val="none" w:sz="0" w:space="0" w:color="auto"/>
      </w:divBdr>
    </w:div>
    <w:div w:id="349572423">
      <w:marLeft w:val="0"/>
      <w:marRight w:val="0"/>
      <w:marTop w:val="0"/>
      <w:marBottom w:val="0"/>
      <w:divBdr>
        <w:top w:val="none" w:sz="0" w:space="0" w:color="auto"/>
        <w:left w:val="none" w:sz="0" w:space="0" w:color="auto"/>
        <w:bottom w:val="none" w:sz="0" w:space="0" w:color="auto"/>
        <w:right w:val="none" w:sz="0" w:space="0" w:color="auto"/>
      </w:divBdr>
    </w:div>
    <w:div w:id="349572425">
      <w:marLeft w:val="0"/>
      <w:marRight w:val="0"/>
      <w:marTop w:val="0"/>
      <w:marBottom w:val="0"/>
      <w:divBdr>
        <w:top w:val="none" w:sz="0" w:space="0" w:color="auto"/>
        <w:left w:val="none" w:sz="0" w:space="0" w:color="auto"/>
        <w:bottom w:val="none" w:sz="0" w:space="0" w:color="auto"/>
        <w:right w:val="none" w:sz="0" w:space="0" w:color="auto"/>
      </w:divBdr>
    </w:div>
    <w:div w:id="349572428">
      <w:marLeft w:val="0"/>
      <w:marRight w:val="0"/>
      <w:marTop w:val="0"/>
      <w:marBottom w:val="0"/>
      <w:divBdr>
        <w:top w:val="none" w:sz="0" w:space="0" w:color="auto"/>
        <w:left w:val="none" w:sz="0" w:space="0" w:color="auto"/>
        <w:bottom w:val="none" w:sz="0" w:space="0" w:color="auto"/>
        <w:right w:val="none" w:sz="0" w:space="0" w:color="auto"/>
      </w:divBdr>
    </w:div>
    <w:div w:id="349572430">
      <w:marLeft w:val="0"/>
      <w:marRight w:val="0"/>
      <w:marTop w:val="0"/>
      <w:marBottom w:val="0"/>
      <w:divBdr>
        <w:top w:val="none" w:sz="0" w:space="0" w:color="auto"/>
        <w:left w:val="none" w:sz="0" w:space="0" w:color="auto"/>
        <w:bottom w:val="none" w:sz="0" w:space="0" w:color="auto"/>
        <w:right w:val="none" w:sz="0" w:space="0" w:color="auto"/>
      </w:divBdr>
      <w:divsChild>
        <w:div w:id="349573046">
          <w:marLeft w:val="0"/>
          <w:marRight w:val="0"/>
          <w:marTop w:val="0"/>
          <w:marBottom w:val="0"/>
          <w:divBdr>
            <w:top w:val="none" w:sz="0" w:space="0" w:color="auto"/>
            <w:left w:val="none" w:sz="0" w:space="0" w:color="auto"/>
            <w:bottom w:val="none" w:sz="0" w:space="0" w:color="auto"/>
            <w:right w:val="none" w:sz="0" w:space="0" w:color="auto"/>
          </w:divBdr>
          <w:divsChild>
            <w:div w:id="349596694">
              <w:marLeft w:val="0"/>
              <w:marRight w:val="259"/>
              <w:marTop w:val="0"/>
              <w:marBottom w:val="0"/>
              <w:divBdr>
                <w:top w:val="none" w:sz="0" w:space="0" w:color="auto"/>
                <w:left w:val="none" w:sz="0" w:space="0" w:color="auto"/>
                <w:bottom w:val="none" w:sz="0" w:space="0" w:color="auto"/>
                <w:right w:val="none" w:sz="0" w:space="0" w:color="auto"/>
              </w:divBdr>
            </w:div>
          </w:divsChild>
        </w:div>
        <w:div w:id="349588732">
          <w:marLeft w:val="0"/>
          <w:marRight w:val="0"/>
          <w:marTop w:val="0"/>
          <w:marBottom w:val="143"/>
          <w:divBdr>
            <w:top w:val="none" w:sz="0" w:space="0" w:color="auto"/>
            <w:left w:val="none" w:sz="0" w:space="0" w:color="auto"/>
            <w:bottom w:val="none" w:sz="0" w:space="0" w:color="auto"/>
            <w:right w:val="none" w:sz="0" w:space="0" w:color="auto"/>
          </w:divBdr>
        </w:div>
        <w:div w:id="349595063">
          <w:marLeft w:val="0"/>
          <w:marRight w:val="0"/>
          <w:marTop w:val="0"/>
          <w:marBottom w:val="0"/>
          <w:divBdr>
            <w:top w:val="none" w:sz="0" w:space="0" w:color="auto"/>
            <w:left w:val="none" w:sz="0" w:space="0" w:color="auto"/>
            <w:bottom w:val="none" w:sz="0" w:space="0" w:color="auto"/>
            <w:right w:val="none" w:sz="0" w:space="0" w:color="auto"/>
          </w:divBdr>
          <w:divsChild>
            <w:div w:id="349577633">
              <w:marLeft w:val="0"/>
              <w:marRight w:val="259"/>
              <w:marTop w:val="0"/>
              <w:marBottom w:val="234"/>
              <w:divBdr>
                <w:top w:val="none" w:sz="0" w:space="0" w:color="auto"/>
                <w:left w:val="none" w:sz="0" w:space="0" w:color="auto"/>
                <w:bottom w:val="none" w:sz="0" w:space="0" w:color="auto"/>
                <w:right w:val="none" w:sz="0" w:space="0" w:color="auto"/>
              </w:divBdr>
              <w:divsChild>
                <w:div w:id="349575714">
                  <w:marLeft w:val="0"/>
                  <w:marRight w:val="0"/>
                  <w:marTop w:val="65"/>
                  <w:marBottom w:val="65"/>
                  <w:divBdr>
                    <w:top w:val="none" w:sz="0" w:space="0" w:color="auto"/>
                    <w:left w:val="none" w:sz="0" w:space="0" w:color="auto"/>
                    <w:bottom w:val="none" w:sz="0" w:space="0" w:color="auto"/>
                    <w:right w:val="none" w:sz="0" w:space="0" w:color="auto"/>
                  </w:divBdr>
                  <w:divsChild>
                    <w:div w:id="349574361">
                      <w:marLeft w:val="0"/>
                      <w:marRight w:val="0"/>
                      <w:marTop w:val="0"/>
                      <w:marBottom w:val="0"/>
                      <w:divBdr>
                        <w:top w:val="none" w:sz="0" w:space="0" w:color="auto"/>
                        <w:left w:val="none" w:sz="0" w:space="0" w:color="auto"/>
                        <w:bottom w:val="none" w:sz="0" w:space="0" w:color="auto"/>
                        <w:right w:val="none" w:sz="0" w:space="0" w:color="auto"/>
                      </w:divBdr>
                    </w:div>
                    <w:div w:id="349584264">
                      <w:marLeft w:val="0"/>
                      <w:marRight w:val="0"/>
                      <w:marTop w:val="0"/>
                      <w:marBottom w:val="0"/>
                      <w:divBdr>
                        <w:top w:val="none" w:sz="0" w:space="0" w:color="auto"/>
                        <w:left w:val="none" w:sz="0" w:space="0" w:color="auto"/>
                        <w:bottom w:val="none" w:sz="0" w:space="0" w:color="auto"/>
                        <w:right w:val="none" w:sz="0" w:space="0" w:color="auto"/>
                      </w:divBdr>
                    </w:div>
                  </w:divsChild>
                </w:div>
                <w:div w:id="349600620">
                  <w:marLeft w:val="0"/>
                  <w:marRight w:val="0"/>
                  <w:marTop w:val="65"/>
                  <w:marBottom w:val="65"/>
                  <w:divBdr>
                    <w:top w:val="none" w:sz="0" w:space="0" w:color="auto"/>
                    <w:left w:val="none" w:sz="0" w:space="0" w:color="auto"/>
                    <w:bottom w:val="none" w:sz="0" w:space="0" w:color="auto"/>
                    <w:right w:val="none" w:sz="0" w:space="0" w:color="auto"/>
                  </w:divBdr>
                  <w:divsChild>
                    <w:div w:id="349586344">
                      <w:marLeft w:val="0"/>
                      <w:marRight w:val="0"/>
                      <w:marTop w:val="0"/>
                      <w:marBottom w:val="0"/>
                      <w:divBdr>
                        <w:top w:val="none" w:sz="0" w:space="0" w:color="auto"/>
                        <w:left w:val="none" w:sz="0" w:space="0" w:color="auto"/>
                        <w:bottom w:val="none" w:sz="0" w:space="0" w:color="auto"/>
                        <w:right w:val="none" w:sz="0" w:space="0" w:color="auto"/>
                      </w:divBdr>
                    </w:div>
                    <w:div w:id="349601943">
                      <w:marLeft w:val="0"/>
                      <w:marRight w:val="0"/>
                      <w:marTop w:val="0"/>
                      <w:marBottom w:val="0"/>
                      <w:divBdr>
                        <w:top w:val="none" w:sz="0" w:space="0" w:color="auto"/>
                        <w:left w:val="none" w:sz="0" w:space="0" w:color="auto"/>
                        <w:bottom w:val="none" w:sz="0" w:space="0" w:color="auto"/>
                        <w:right w:val="none" w:sz="0" w:space="0" w:color="auto"/>
                      </w:divBdr>
                    </w:div>
                  </w:divsChild>
                </w:div>
                <w:div w:id="349601538">
                  <w:marLeft w:val="0"/>
                  <w:marRight w:val="0"/>
                  <w:marTop w:val="65"/>
                  <w:marBottom w:val="65"/>
                  <w:divBdr>
                    <w:top w:val="none" w:sz="0" w:space="0" w:color="auto"/>
                    <w:left w:val="none" w:sz="0" w:space="0" w:color="auto"/>
                    <w:bottom w:val="none" w:sz="0" w:space="0" w:color="auto"/>
                    <w:right w:val="none" w:sz="0" w:space="0" w:color="auto"/>
                  </w:divBdr>
                  <w:divsChild>
                    <w:div w:id="349574226">
                      <w:marLeft w:val="0"/>
                      <w:marRight w:val="0"/>
                      <w:marTop w:val="0"/>
                      <w:marBottom w:val="0"/>
                      <w:divBdr>
                        <w:top w:val="none" w:sz="0" w:space="0" w:color="auto"/>
                        <w:left w:val="none" w:sz="0" w:space="0" w:color="auto"/>
                        <w:bottom w:val="none" w:sz="0" w:space="0" w:color="auto"/>
                        <w:right w:val="none" w:sz="0" w:space="0" w:color="auto"/>
                      </w:divBdr>
                    </w:div>
                    <w:div w:id="349577883">
                      <w:marLeft w:val="0"/>
                      <w:marRight w:val="0"/>
                      <w:marTop w:val="0"/>
                      <w:marBottom w:val="0"/>
                      <w:divBdr>
                        <w:top w:val="none" w:sz="0" w:space="0" w:color="auto"/>
                        <w:left w:val="none" w:sz="0" w:space="0" w:color="auto"/>
                        <w:bottom w:val="none" w:sz="0" w:space="0" w:color="auto"/>
                        <w:right w:val="none" w:sz="0" w:space="0" w:color="auto"/>
                      </w:divBdr>
                    </w:div>
                  </w:divsChild>
                </w:div>
                <w:div w:id="349601878">
                  <w:marLeft w:val="0"/>
                  <w:marRight w:val="0"/>
                  <w:marTop w:val="65"/>
                  <w:marBottom w:val="65"/>
                  <w:divBdr>
                    <w:top w:val="none" w:sz="0" w:space="0" w:color="auto"/>
                    <w:left w:val="none" w:sz="0" w:space="0" w:color="auto"/>
                    <w:bottom w:val="none" w:sz="0" w:space="0" w:color="auto"/>
                    <w:right w:val="none" w:sz="0" w:space="0" w:color="auto"/>
                  </w:divBdr>
                  <w:divsChild>
                    <w:div w:id="349573697">
                      <w:marLeft w:val="0"/>
                      <w:marRight w:val="0"/>
                      <w:marTop w:val="0"/>
                      <w:marBottom w:val="0"/>
                      <w:divBdr>
                        <w:top w:val="none" w:sz="0" w:space="0" w:color="auto"/>
                        <w:left w:val="none" w:sz="0" w:space="0" w:color="auto"/>
                        <w:bottom w:val="none" w:sz="0" w:space="0" w:color="auto"/>
                        <w:right w:val="none" w:sz="0" w:space="0" w:color="auto"/>
                      </w:divBdr>
                    </w:div>
                    <w:div w:id="34957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58">
              <w:marLeft w:val="0"/>
              <w:marRight w:val="259"/>
              <w:marTop w:val="0"/>
              <w:marBottom w:val="234"/>
              <w:divBdr>
                <w:top w:val="none" w:sz="0" w:space="0" w:color="auto"/>
                <w:left w:val="none" w:sz="0" w:space="0" w:color="auto"/>
                <w:bottom w:val="none" w:sz="0" w:space="0" w:color="auto"/>
                <w:right w:val="none" w:sz="0" w:space="0" w:color="auto"/>
              </w:divBdr>
              <w:divsChild>
                <w:div w:id="349588825">
                  <w:marLeft w:val="0"/>
                  <w:marRight w:val="0"/>
                  <w:marTop w:val="65"/>
                  <w:marBottom w:val="65"/>
                  <w:divBdr>
                    <w:top w:val="none" w:sz="0" w:space="0" w:color="auto"/>
                    <w:left w:val="none" w:sz="0" w:space="0" w:color="auto"/>
                    <w:bottom w:val="none" w:sz="0" w:space="0" w:color="auto"/>
                    <w:right w:val="none" w:sz="0" w:space="0" w:color="auto"/>
                  </w:divBdr>
                  <w:divsChild>
                    <w:div w:id="349583562">
                      <w:marLeft w:val="0"/>
                      <w:marRight w:val="0"/>
                      <w:marTop w:val="0"/>
                      <w:marBottom w:val="0"/>
                      <w:divBdr>
                        <w:top w:val="none" w:sz="0" w:space="0" w:color="auto"/>
                        <w:left w:val="none" w:sz="0" w:space="0" w:color="auto"/>
                        <w:bottom w:val="none" w:sz="0" w:space="0" w:color="auto"/>
                        <w:right w:val="none" w:sz="0" w:space="0" w:color="auto"/>
                      </w:divBdr>
                    </w:div>
                    <w:div w:id="34960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434">
      <w:marLeft w:val="0"/>
      <w:marRight w:val="0"/>
      <w:marTop w:val="0"/>
      <w:marBottom w:val="0"/>
      <w:divBdr>
        <w:top w:val="none" w:sz="0" w:space="0" w:color="auto"/>
        <w:left w:val="none" w:sz="0" w:space="0" w:color="auto"/>
        <w:bottom w:val="none" w:sz="0" w:space="0" w:color="auto"/>
        <w:right w:val="none" w:sz="0" w:space="0" w:color="auto"/>
      </w:divBdr>
      <w:divsChild>
        <w:div w:id="349598337">
          <w:marLeft w:val="0"/>
          <w:marRight w:val="0"/>
          <w:marTop w:val="0"/>
          <w:marBottom w:val="0"/>
          <w:divBdr>
            <w:top w:val="none" w:sz="0" w:space="0" w:color="auto"/>
            <w:left w:val="none" w:sz="0" w:space="0" w:color="auto"/>
            <w:bottom w:val="none" w:sz="0" w:space="0" w:color="auto"/>
            <w:right w:val="none" w:sz="0" w:space="0" w:color="auto"/>
          </w:divBdr>
        </w:div>
      </w:divsChild>
    </w:div>
    <w:div w:id="349572435">
      <w:marLeft w:val="0"/>
      <w:marRight w:val="0"/>
      <w:marTop w:val="0"/>
      <w:marBottom w:val="0"/>
      <w:divBdr>
        <w:top w:val="none" w:sz="0" w:space="0" w:color="auto"/>
        <w:left w:val="none" w:sz="0" w:space="0" w:color="auto"/>
        <w:bottom w:val="none" w:sz="0" w:space="0" w:color="auto"/>
        <w:right w:val="none" w:sz="0" w:space="0" w:color="auto"/>
      </w:divBdr>
    </w:div>
    <w:div w:id="349572438">
      <w:marLeft w:val="0"/>
      <w:marRight w:val="0"/>
      <w:marTop w:val="0"/>
      <w:marBottom w:val="0"/>
      <w:divBdr>
        <w:top w:val="none" w:sz="0" w:space="0" w:color="auto"/>
        <w:left w:val="none" w:sz="0" w:space="0" w:color="auto"/>
        <w:bottom w:val="none" w:sz="0" w:space="0" w:color="auto"/>
        <w:right w:val="none" w:sz="0" w:space="0" w:color="auto"/>
      </w:divBdr>
    </w:div>
    <w:div w:id="349572444">
      <w:marLeft w:val="0"/>
      <w:marRight w:val="0"/>
      <w:marTop w:val="0"/>
      <w:marBottom w:val="0"/>
      <w:divBdr>
        <w:top w:val="none" w:sz="0" w:space="0" w:color="auto"/>
        <w:left w:val="none" w:sz="0" w:space="0" w:color="auto"/>
        <w:bottom w:val="none" w:sz="0" w:space="0" w:color="auto"/>
        <w:right w:val="none" w:sz="0" w:space="0" w:color="auto"/>
      </w:divBdr>
    </w:div>
    <w:div w:id="349572447">
      <w:marLeft w:val="0"/>
      <w:marRight w:val="0"/>
      <w:marTop w:val="0"/>
      <w:marBottom w:val="0"/>
      <w:divBdr>
        <w:top w:val="none" w:sz="0" w:space="0" w:color="auto"/>
        <w:left w:val="none" w:sz="0" w:space="0" w:color="auto"/>
        <w:bottom w:val="none" w:sz="0" w:space="0" w:color="auto"/>
        <w:right w:val="none" w:sz="0" w:space="0" w:color="auto"/>
      </w:divBdr>
      <w:divsChild>
        <w:div w:id="349573019">
          <w:marLeft w:val="0"/>
          <w:marRight w:val="0"/>
          <w:marTop w:val="0"/>
          <w:marBottom w:val="0"/>
          <w:divBdr>
            <w:top w:val="none" w:sz="0" w:space="0" w:color="auto"/>
            <w:left w:val="none" w:sz="0" w:space="0" w:color="auto"/>
            <w:bottom w:val="none" w:sz="0" w:space="0" w:color="auto"/>
            <w:right w:val="none" w:sz="0" w:space="0" w:color="auto"/>
          </w:divBdr>
        </w:div>
        <w:div w:id="349598579">
          <w:marLeft w:val="0"/>
          <w:marRight w:val="0"/>
          <w:marTop w:val="0"/>
          <w:marBottom w:val="0"/>
          <w:divBdr>
            <w:top w:val="none" w:sz="0" w:space="0" w:color="auto"/>
            <w:left w:val="none" w:sz="0" w:space="0" w:color="auto"/>
            <w:bottom w:val="none" w:sz="0" w:space="0" w:color="auto"/>
            <w:right w:val="none" w:sz="0" w:space="0" w:color="auto"/>
          </w:divBdr>
        </w:div>
      </w:divsChild>
    </w:div>
    <w:div w:id="349572450">
      <w:marLeft w:val="0"/>
      <w:marRight w:val="0"/>
      <w:marTop w:val="0"/>
      <w:marBottom w:val="0"/>
      <w:divBdr>
        <w:top w:val="none" w:sz="0" w:space="0" w:color="auto"/>
        <w:left w:val="none" w:sz="0" w:space="0" w:color="auto"/>
        <w:bottom w:val="none" w:sz="0" w:space="0" w:color="auto"/>
        <w:right w:val="none" w:sz="0" w:space="0" w:color="auto"/>
      </w:divBdr>
    </w:div>
    <w:div w:id="349572451">
      <w:marLeft w:val="0"/>
      <w:marRight w:val="0"/>
      <w:marTop w:val="0"/>
      <w:marBottom w:val="0"/>
      <w:divBdr>
        <w:top w:val="none" w:sz="0" w:space="0" w:color="auto"/>
        <w:left w:val="none" w:sz="0" w:space="0" w:color="auto"/>
        <w:bottom w:val="none" w:sz="0" w:space="0" w:color="auto"/>
        <w:right w:val="none" w:sz="0" w:space="0" w:color="auto"/>
      </w:divBdr>
      <w:divsChild>
        <w:div w:id="349583066">
          <w:marLeft w:val="0"/>
          <w:marRight w:val="0"/>
          <w:marTop w:val="0"/>
          <w:marBottom w:val="0"/>
          <w:divBdr>
            <w:top w:val="none" w:sz="0" w:space="0" w:color="auto"/>
            <w:left w:val="none" w:sz="0" w:space="0" w:color="auto"/>
            <w:bottom w:val="none" w:sz="0" w:space="0" w:color="auto"/>
            <w:right w:val="none" w:sz="0" w:space="0" w:color="auto"/>
          </w:divBdr>
        </w:div>
      </w:divsChild>
    </w:div>
    <w:div w:id="349572453">
      <w:marLeft w:val="0"/>
      <w:marRight w:val="0"/>
      <w:marTop w:val="0"/>
      <w:marBottom w:val="0"/>
      <w:divBdr>
        <w:top w:val="none" w:sz="0" w:space="0" w:color="auto"/>
        <w:left w:val="none" w:sz="0" w:space="0" w:color="auto"/>
        <w:bottom w:val="none" w:sz="0" w:space="0" w:color="auto"/>
        <w:right w:val="none" w:sz="0" w:space="0" w:color="auto"/>
      </w:divBdr>
    </w:div>
    <w:div w:id="349572454">
      <w:marLeft w:val="0"/>
      <w:marRight w:val="0"/>
      <w:marTop w:val="0"/>
      <w:marBottom w:val="0"/>
      <w:divBdr>
        <w:top w:val="none" w:sz="0" w:space="0" w:color="auto"/>
        <w:left w:val="none" w:sz="0" w:space="0" w:color="auto"/>
        <w:bottom w:val="none" w:sz="0" w:space="0" w:color="auto"/>
        <w:right w:val="none" w:sz="0" w:space="0" w:color="auto"/>
      </w:divBdr>
      <w:divsChild>
        <w:div w:id="349591806">
          <w:marLeft w:val="0"/>
          <w:marRight w:val="0"/>
          <w:marTop w:val="0"/>
          <w:marBottom w:val="0"/>
          <w:divBdr>
            <w:top w:val="none" w:sz="0" w:space="0" w:color="auto"/>
            <w:left w:val="none" w:sz="0" w:space="0" w:color="auto"/>
            <w:bottom w:val="none" w:sz="0" w:space="0" w:color="auto"/>
            <w:right w:val="none" w:sz="0" w:space="0" w:color="auto"/>
          </w:divBdr>
          <w:divsChild>
            <w:div w:id="349594204">
              <w:marLeft w:val="0"/>
              <w:marRight w:val="0"/>
              <w:marTop w:val="0"/>
              <w:marBottom w:val="0"/>
              <w:divBdr>
                <w:top w:val="none" w:sz="0" w:space="0" w:color="auto"/>
                <w:left w:val="none" w:sz="0" w:space="0" w:color="auto"/>
                <w:bottom w:val="none" w:sz="0" w:space="0" w:color="auto"/>
                <w:right w:val="none" w:sz="0" w:space="0" w:color="auto"/>
              </w:divBdr>
              <w:divsChild>
                <w:div w:id="3495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55">
      <w:marLeft w:val="0"/>
      <w:marRight w:val="0"/>
      <w:marTop w:val="0"/>
      <w:marBottom w:val="0"/>
      <w:divBdr>
        <w:top w:val="none" w:sz="0" w:space="0" w:color="auto"/>
        <w:left w:val="none" w:sz="0" w:space="0" w:color="auto"/>
        <w:bottom w:val="none" w:sz="0" w:space="0" w:color="auto"/>
        <w:right w:val="none" w:sz="0" w:space="0" w:color="auto"/>
      </w:divBdr>
    </w:div>
    <w:div w:id="349572458">
      <w:marLeft w:val="0"/>
      <w:marRight w:val="0"/>
      <w:marTop w:val="0"/>
      <w:marBottom w:val="0"/>
      <w:divBdr>
        <w:top w:val="none" w:sz="0" w:space="0" w:color="auto"/>
        <w:left w:val="none" w:sz="0" w:space="0" w:color="auto"/>
        <w:bottom w:val="none" w:sz="0" w:space="0" w:color="auto"/>
        <w:right w:val="none" w:sz="0" w:space="0" w:color="auto"/>
      </w:divBdr>
      <w:divsChild>
        <w:div w:id="349573378">
          <w:marLeft w:val="0"/>
          <w:marRight w:val="0"/>
          <w:marTop w:val="263"/>
          <w:marBottom w:val="0"/>
          <w:divBdr>
            <w:top w:val="none" w:sz="0" w:space="0" w:color="auto"/>
            <w:left w:val="none" w:sz="0" w:space="0" w:color="auto"/>
            <w:bottom w:val="none" w:sz="0" w:space="0" w:color="auto"/>
            <w:right w:val="none" w:sz="0" w:space="0" w:color="auto"/>
          </w:divBdr>
          <w:divsChild>
            <w:div w:id="349574781">
              <w:marLeft w:val="0"/>
              <w:marRight w:val="0"/>
              <w:marTop w:val="240"/>
              <w:marBottom w:val="240"/>
              <w:divBdr>
                <w:top w:val="none" w:sz="0" w:space="0" w:color="auto"/>
                <w:left w:val="none" w:sz="0" w:space="0" w:color="auto"/>
                <w:bottom w:val="none" w:sz="0" w:space="0" w:color="auto"/>
                <w:right w:val="none" w:sz="0" w:space="0" w:color="auto"/>
              </w:divBdr>
            </w:div>
            <w:div w:id="349593823">
              <w:marLeft w:val="0"/>
              <w:marRight w:val="0"/>
              <w:marTop w:val="0"/>
              <w:marBottom w:val="0"/>
              <w:divBdr>
                <w:top w:val="none" w:sz="0" w:space="0" w:color="auto"/>
                <w:left w:val="none" w:sz="0" w:space="0" w:color="auto"/>
                <w:bottom w:val="none" w:sz="0" w:space="0" w:color="auto"/>
                <w:right w:val="none" w:sz="0" w:space="0" w:color="auto"/>
              </w:divBdr>
            </w:div>
          </w:divsChild>
        </w:div>
        <w:div w:id="349577646">
          <w:marLeft w:val="0"/>
          <w:marRight w:val="0"/>
          <w:marTop w:val="0"/>
          <w:marBottom w:val="0"/>
          <w:divBdr>
            <w:top w:val="none" w:sz="0" w:space="0" w:color="auto"/>
            <w:left w:val="none" w:sz="0" w:space="0" w:color="auto"/>
            <w:bottom w:val="none" w:sz="0" w:space="0" w:color="auto"/>
            <w:right w:val="none" w:sz="0" w:space="0" w:color="auto"/>
          </w:divBdr>
          <w:divsChild>
            <w:div w:id="349601712">
              <w:marLeft w:val="0"/>
              <w:marRight w:val="0"/>
              <w:marTop w:val="0"/>
              <w:marBottom w:val="200"/>
              <w:divBdr>
                <w:top w:val="none" w:sz="0" w:space="0" w:color="auto"/>
                <w:left w:val="none" w:sz="0" w:space="0" w:color="auto"/>
                <w:bottom w:val="none" w:sz="0" w:space="0" w:color="auto"/>
                <w:right w:val="none" w:sz="0" w:space="0" w:color="auto"/>
              </w:divBdr>
              <w:divsChild>
                <w:div w:id="349575130">
                  <w:marLeft w:val="0"/>
                  <w:marRight w:val="0"/>
                  <w:marTop w:val="0"/>
                  <w:marBottom w:val="0"/>
                  <w:divBdr>
                    <w:top w:val="none" w:sz="0" w:space="0" w:color="auto"/>
                    <w:left w:val="none" w:sz="0" w:space="0" w:color="auto"/>
                    <w:bottom w:val="none" w:sz="0" w:space="0" w:color="auto"/>
                    <w:right w:val="none" w:sz="0" w:space="0" w:color="auto"/>
                  </w:divBdr>
                  <w:divsChild>
                    <w:div w:id="349572203">
                      <w:marLeft w:val="0"/>
                      <w:marRight w:val="25"/>
                      <w:marTop w:val="0"/>
                      <w:marBottom w:val="0"/>
                      <w:divBdr>
                        <w:top w:val="none" w:sz="0" w:space="0" w:color="auto"/>
                        <w:left w:val="none" w:sz="0" w:space="0" w:color="auto"/>
                        <w:bottom w:val="none" w:sz="0" w:space="0" w:color="auto"/>
                        <w:right w:val="none" w:sz="0" w:space="0" w:color="auto"/>
                      </w:divBdr>
                    </w:div>
                    <w:div w:id="349581788">
                      <w:marLeft w:val="0"/>
                      <w:marRight w:val="25"/>
                      <w:marTop w:val="0"/>
                      <w:marBottom w:val="0"/>
                      <w:divBdr>
                        <w:top w:val="none" w:sz="0" w:space="0" w:color="auto"/>
                        <w:left w:val="none" w:sz="0" w:space="0" w:color="auto"/>
                        <w:bottom w:val="none" w:sz="0" w:space="0" w:color="auto"/>
                        <w:right w:val="none" w:sz="0" w:space="0" w:color="auto"/>
                      </w:divBdr>
                    </w:div>
                  </w:divsChild>
                </w:div>
                <w:div w:id="349579474">
                  <w:marLeft w:val="0"/>
                  <w:marRight w:val="0"/>
                  <w:marTop w:val="0"/>
                  <w:marBottom w:val="0"/>
                  <w:divBdr>
                    <w:top w:val="none" w:sz="0" w:space="0" w:color="auto"/>
                    <w:left w:val="none" w:sz="0" w:space="0" w:color="auto"/>
                    <w:bottom w:val="none" w:sz="0" w:space="0" w:color="auto"/>
                    <w:right w:val="none" w:sz="0" w:space="0" w:color="auto"/>
                  </w:divBdr>
                </w:div>
                <w:div w:id="349598289">
                  <w:marLeft w:val="2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461">
      <w:marLeft w:val="0"/>
      <w:marRight w:val="0"/>
      <w:marTop w:val="0"/>
      <w:marBottom w:val="0"/>
      <w:divBdr>
        <w:top w:val="none" w:sz="0" w:space="0" w:color="auto"/>
        <w:left w:val="none" w:sz="0" w:space="0" w:color="auto"/>
        <w:bottom w:val="none" w:sz="0" w:space="0" w:color="auto"/>
        <w:right w:val="none" w:sz="0" w:space="0" w:color="auto"/>
      </w:divBdr>
    </w:div>
    <w:div w:id="349572462">
      <w:marLeft w:val="0"/>
      <w:marRight w:val="0"/>
      <w:marTop w:val="0"/>
      <w:marBottom w:val="0"/>
      <w:divBdr>
        <w:top w:val="none" w:sz="0" w:space="0" w:color="auto"/>
        <w:left w:val="none" w:sz="0" w:space="0" w:color="auto"/>
        <w:bottom w:val="none" w:sz="0" w:space="0" w:color="auto"/>
        <w:right w:val="none" w:sz="0" w:space="0" w:color="auto"/>
      </w:divBdr>
      <w:divsChild>
        <w:div w:id="349577468">
          <w:marLeft w:val="0"/>
          <w:marRight w:val="0"/>
          <w:marTop w:val="0"/>
          <w:marBottom w:val="0"/>
          <w:divBdr>
            <w:top w:val="none" w:sz="0" w:space="0" w:color="auto"/>
            <w:left w:val="none" w:sz="0" w:space="0" w:color="auto"/>
            <w:bottom w:val="none" w:sz="0" w:space="0" w:color="auto"/>
            <w:right w:val="none" w:sz="0" w:space="0" w:color="auto"/>
          </w:divBdr>
          <w:divsChild>
            <w:div w:id="349585293">
              <w:marLeft w:val="0"/>
              <w:marRight w:val="0"/>
              <w:marTop w:val="0"/>
              <w:marBottom w:val="0"/>
              <w:divBdr>
                <w:top w:val="none" w:sz="0" w:space="0" w:color="auto"/>
                <w:left w:val="none" w:sz="0" w:space="0" w:color="auto"/>
                <w:bottom w:val="none" w:sz="0" w:space="0" w:color="auto"/>
                <w:right w:val="none" w:sz="0" w:space="0" w:color="auto"/>
              </w:divBdr>
              <w:divsChild>
                <w:div w:id="349573921">
                  <w:marLeft w:val="0"/>
                  <w:marRight w:val="0"/>
                  <w:marTop w:val="0"/>
                  <w:marBottom w:val="0"/>
                  <w:divBdr>
                    <w:top w:val="none" w:sz="0" w:space="0" w:color="auto"/>
                    <w:left w:val="none" w:sz="0" w:space="0" w:color="auto"/>
                    <w:bottom w:val="none" w:sz="0" w:space="0" w:color="auto"/>
                    <w:right w:val="none" w:sz="0" w:space="0" w:color="auto"/>
                  </w:divBdr>
                </w:div>
                <w:div w:id="349593705">
                  <w:marLeft w:val="0"/>
                  <w:marRight w:val="0"/>
                  <w:marTop w:val="0"/>
                  <w:marBottom w:val="0"/>
                  <w:divBdr>
                    <w:top w:val="none" w:sz="0" w:space="0" w:color="auto"/>
                    <w:left w:val="none" w:sz="0" w:space="0" w:color="auto"/>
                    <w:bottom w:val="none" w:sz="0" w:space="0" w:color="auto"/>
                    <w:right w:val="none" w:sz="0" w:space="0" w:color="auto"/>
                  </w:divBdr>
                  <w:divsChild>
                    <w:div w:id="349591166">
                      <w:marLeft w:val="0"/>
                      <w:marRight w:val="0"/>
                      <w:marTop w:val="0"/>
                      <w:marBottom w:val="0"/>
                      <w:divBdr>
                        <w:top w:val="none" w:sz="0" w:space="0" w:color="auto"/>
                        <w:left w:val="none" w:sz="0" w:space="0" w:color="auto"/>
                        <w:bottom w:val="none" w:sz="0" w:space="0" w:color="auto"/>
                        <w:right w:val="none" w:sz="0" w:space="0" w:color="auto"/>
                      </w:divBdr>
                      <w:divsChild>
                        <w:div w:id="349576676">
                          <w:marLeft w:val="0"/>
                          <w:marRight w:val="0"/>
                          <w:marTop w:val="0"/>
                          <w:marBottom w:val="0"/>
                          <w:divBdr>
                            <w:top w:val="none" w:sz="0" w:space="0" w:color="auto"/>
                            <w:left w:val="none" w:sz="0" w:space="0" w:color="auto"/>
                            <w:bottom w:val="none" w:sz="0" w:space="0" w:color="auto"/>
                            <w:right w:val="none" w:sz="0" w:space="0" w:color="auto"/>
                          </w:divBdr>
                        </w:div>
                        <w:div w:id="349577360">
                          <w:marLeft w:val="0"/>
                          <w:marRight w:val="0"/>
                          <w:marTop w:val="0"/>
                          <w:marBottom w:val="0"/>
                          <w:divBdr>
                            <w:top w:val="none" w:sz="0" w:space="0" w:color="auto"/>
                            <w:left w:val="none" w:sz="0" w:space="0" w:color="auto"/>
                            <w:bottom w:val="none" w:sz="0" w:space="0" w:color="auto"/>
                            <w:right w:val="none" w:sz="0" w:space="0" w:color="auto"/>
                          </w:divBdr>
                        </w:div>
                        <w:div w:id="349578727">
                          <w:marLeft w:val="0"/>
                          <w:marRight w:val="0"/>
                          <w:marTop w:val="0"/>
                          <w:marBottom w:val="0"/>
                          <w:divBdr>
                            <w:top w:val="none" w:sz="0" w:space="0" w:color="auto"/>
                            <w:left w:val="none" w:sz="0" w:space="0" w:color="auto"/>
                            <w:bottom w:val="none" w:sz="0" w:space="0" w:color="auto"/>
                            <w:right w:val="none" w:sz="0" w:space="0" w:color="auto"/>
                          </w:divBdr>
                        </w:div>
                        <w:div w:id="3495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861">
          <w:marLeft w:val="0"/>
          <w:marRight w:val="0"/>
          <w:marTop w:val="0"/>
          <w:marBottom w:val="0"/>
          <w:divBdr>
            <w:top w:val="none" w:sz="0" w:space="0" w:color="auto"/>
            <w:left w:val="none" w:sz="0" w:space="0" w:color="auto"/>
            <w:bottom w:val="none" w:sz="0" w:space="0" w:color="auto"/>
            <w:right w:val="none" w:sz="0" w:space="0" w:color="auto"/>
          </w:divBdr>
        </w:div>
        <w:div w:id="349598903">
          <w:marLeft w:val="0"/>
          <w:marRight w:val="0"/>
          <w:marTop w:val="0"/>
          <w:marBottom w:val="0"/>
          <w:divBdr>
            <w:top w:val="none" w:sz="0" w:space="0" w:color="auto"/>
            <w:left w:val="none" w:sz="0" w:space="0" w:color="auto"/>
            <w:bottom w:val="none" w:sz="0" w:space="0" w:color="auto"/>
            <w:right w:val="none" w:sz="0" w:space="0" w:color="auto"/>
          </w:divBdr>
        </w:div>
      </w:divsChild>
    </w:div>
    <w:div w:id="349572469">
      <w:marLeft w:val="0"/>
      <w:marRight w:val="0"/>
      <w:marTop w:val="0"/>
      <w:marBottom w:val="0"/>
      <w:divBdr>
        <w:top w:val="none" w:sz="0" w:space="0" w:color="auto"/>
        <w:left w:val="none" w:sz="0" w:space="0" w:color="auto"/>
        <w:bottom w:val="none" w:sz="0" w:space="0" w:color="auto"/>
        <w:right w:val="none" w:sz="0" w:space="0" w:color="auto"/>
      </w:divBdr>
    </w:div>
    <w:div w:id="349572470">
      <w:marLeft w:val="0"/>
      <w:marRight w:val="0"/>
      <w:marTop w:val="0"/>
      <w:marBottom w:val="0"/>
      <w:divBdr>
        <w:top w:val="none" w:sz="0" w:space="0" w:color="auto"/>
        <w:left w:val="none" w:sz="0" w:space="0" w:color="auto"/>
        <w:bottom w:val="none" w:sz="0" w:space="0" w:color="auto"/>
        <w:right w:val="none" w:sz="0" w:space="0" w:color="auto"/>
      </w:divBdr>
    </w:div>
    <w:div w:id="349572472">
      <w:marLeft w:val="0"/>
      <w:marRight w:val="0"/>
      <w:marTop w:val="0"/>
      <w:marBottom w:val="0"/>
      <w:divBdr>
        <w:top w:val="none" w:sz="0" w:space="0" w:color="auto"/>
        <w:left w:val="none" w:sz="0" w:space="0" w:color="auto"/>
        <w:bottom w:val="none" w:sz="0" w:space="0" w:color="auto"/>
        <w:right w:val="none" w:sz="0" w:space="0" w:color="auto"/>
      </w:divBdr>
    </w:div>
    <w:div w:id="349572476">
      <w:marLeft w:val="0"/>
      <w:marRight w:val="0"/>
      <w:marTop w:val="0"/>
      <w:marBottom w:val="0"/>
      <w:divBdr>
        <w:top w:val="none" w:sz="0" w:space="0" w:color="auto"/>
        <w:left w:val="none" w:sz="0" w:space="0" w:color="auto"/>
        <w:bottom w:val="none" w:sz="0" w:space="0" w:color="auto"/>
        <w:right w:val="none" w:sz="0" w:space="0" w:color="auto"/>
      </w:divBdr>
    </w:div>
    <w:div w:id="349572477">
      <w:marLeft w:val="0"/>
      <w:marRight w:val="0"/>
      <w:marTop w:val="0"/>
      <w:marBottom w:val="0"/>
      <w:divBdr>
        <w:top w:val="none" w:sz="0" w:space="0" w:color="auto"/>
        <w:left w:val="none" w:sz="0" w:space="0" w:color="auto"/>
        <w:bottom w:val="none" w:sz="0" w:space="0" w:color="auto"/>
        <w:right w:val="none" w:sz="0" w:space="0" w:color="auto"/>
      </w:divBdr>
      <w:divsChild>
        <w:div w:id="349592462">
          <w:marLeft w:val="0"/>
          <w:marRight w:val="0"/>
          <w:marTop w:val="0"/>
          <w:marBottom w:val="0"/>
          <w:divBdr>
            <w:top w:val="none" w:sz="0" w:space="0" w:color="auto"/>
            <w:left w:val="none" w:sz="0" w:space="0" w:color="auto"/>
            <w:bottom w:val="none" w:sz="0" w:space="0" w:color="auto"/>
            <w:right w:val="none" w:sz="0" w:space="0" w:color="auto"/>
          </w:divBdr>
        </w:div>
        <w:div w:id="349602242">
          <w:marLeft w:val="0"/>
          <w:marRight w:val="0"/>
          <w:marTop w:val="0"/>
          <w:marBottom w:val="0"/>
          <w:divBdr>
            <w:top w:val="none" w:sz="0" w:space="0" w:color="auto"/>
            <w:left w:val="none" w:sz="0" w:space="0" w:color="auto"/>
            <w:bottom w:val="none" w:sz="0" w:space="0" w:color="auto"/>
            <w:right w:val="none" w:sz="0" w:space="0" w:color="auto"/>
          </w:divBdr>
        </w:div>
      </w:divsChild>
    </w:div>
    <w:div w:id="349572483">
      <w:marLeft w:val="0"/>
      <w:marRight w:val="0"/>
      <w:marTop w:val="0"/>
      <w:marBottom w:val="0"/>
      <w:divBdr>
        <w:top w:val="none" w:sz="0" w:space="0" w:color="auto"/>
        <w:left w:val="none" w:sz="0" w:space="0" w:color="auto"/>
        <w:bottom w:val="none" w:sz="0" w:space="0" w:color="auto"/>
        <w:right w:val="none" w:sz="0" w:space="0" w:color="auto"/>
      </w:divBdr>
    </w:div>
    <w:div w:id="349572487">
      <w:marLeft w:val="0"/>
      <w:marRight w:val="0"/>
      <w:marTop w:val="0"/>
      <w:marBottom w:val="0"/>
      <w:divBdr>
        <w:top w:val="none" w:sz="0" w:space="0" w:color="auto"/>
        <w:left w:val="none" w:sz="0" w:space="0" w:color="auto"/>
        <w:bottom w:val="none" w:sz="0" w:space="0" w:color="auto"/>
        <w:right w:val="none" w:sz="0" w:space="0" w:color="auto"/>
      </w:divBdr>
    </w:div>
    <w:div w:id="349572488">
      <w:marLeft w:val="0"/>
      <w:marRight w:val="0"/>
      <w:marTop w:val="0"/>
      <w:marBottom w:val="0"/>
      <w:divBdr>
        <w:top w:val="none" w:sz="0" w:space="0" w:color="auto"/>
        <w:left w:val="none" w:sz="0" w:space="0" w:color="auto"/>
        <w:bottom w:val="none" w:sz="0" w:space="0" w:color="auto"/>
        <w:right w:val="none" w:sz="0" w:space="0" w:color="auto"/>
      </w:divBdr>
    </w:div>
    <w:div w:id="349572492">
      <w:marLeft w:val="0"/>
      <w:marRight w:val="0"/>
      <w:marTop w:val="0"/>
      <w:marBottom w:val="0"/>
      <w:divBdr>
        <w:top w:val="none" w:sz="0" w:space="0" w:color="auto"/>
        <w:left w:val="none" w:sz="0" w:space="0" w:color="auto"/>
        <w:bottom w:val="none" w:sz="0" w:space="0" w:color="auto"/>
        <w:right w:val="none" w:sz="0" w:space="0" w:color="auto"/>
      </w:divBdr>
    </w:div>
    <w:div w:id="349572494">
      <w:marLeft w:val="0"/>
      <w:marRight w:val="0"/>
      <w:marTop w:val="0"/>
      <w:marBottom w:val="0"/>
      <w:divBdr>
        <w:top w:val="none" w:sz="0" w:space="0" w:color="auto"/>
        <w:left w:val="none" w:sz="0" w:space="0" w:color="auto"/>
        <w:bottom w:val="none" w:sz="0" w:space="0" w:color="auto"/>
        <w:right w:val="none" w:sz="0" w:space="0" w:color="auto"/>
      </w:divBdr>
      <w:divsChild>
        <w:div w:id="349587704">
          <w:marLeft w:val="0"/>
          <w:marRight w:val="0"/>
          <w:marTop w:val="0"/>
          <w:marBottom w:val="0"/>
          <w:divBdr>
            <w:top w:val="none" w:sz="0" w:space="0" w:color="auto"/>
            <w:left w:val="none" w:sz="0" w:space="0" w:color="auto"/>
            <w:bottom w:val="none" w:sz="0" w:space="0" w:color="auto"/>
            <w:right w:val="none" w:sz="0" w:space="0" w:color="auto"/>
          </w:divBdr>
        </w:div>
      </w:divsChild>
    </w:div>
    <w:div w:id="349572497">
      <w:marLeft w:val="0"/>
      <w:marRight w:val="0"/>
      <w:marTop w:val="0"/>
      <w:marBottom w:val="0"/>
      <w:divBdr>
        <w:top w:val="none" w:sz="0" w:space="0" w:color="auto"/>
        <w:left w:val="none" w:sz="0" w:space="0" w:color="auto"/>
        <w:bottom w:val="none" w:sz="0" w:space="0" w:color="auto"/>
        <w:right w:val="none" w:sz="0" w:space="0" w:color="auto"/>
      </w:divBdr>
      <w:divsChild>
        <w:div w:id="349599040">
          <w:marLeft w:val="0"/>
          <w:marRight w:val="0"/>
          <w:marTop w:val="0"/>
          <w:marBottom w:val="0"/>
          <w:divBdr>
            <w:top w:val="none" w:sz="0" w:space="0" w:color="auto"/>
            <w:left w:val="none" w:sz="0" w:space="0" w:color="auto"/>
            <w:bottom w:val="none" w:sz="0" w:space="0" w:color="auto"/>
            <w:right w:val="none" w:sz="0" w:space="0" w:color="auto"/>
          </w:divBdr>
        </w:div>
      </w:divsChild>
    </w:div>
    <w:div w:id="349572505">
      <w:marLeft w:val="0"/>
      <w:marRight w:val="0"/>
      <w:marTop w:val="0"/>
      <w:marBottom w:val="0"/>
      <w:divBdr>
        <w:top w:val="none" w:sz="0" w:space="0" w:color="auto"/>
        <w:left w:val="none" w:sz="0" w:space="0" w:color="auto"/>
        <w:bottom w:val="none" w:sz="0" w:space="0" w:color="auto"/>
        <w:right w:val="none" w:sz="0" w:space="0" w:color="auto"/>
      </w:divBdr>
      <w:divsChild>
        <w:div w:id="349596499">
          <w:marLeft w:val="0"/>
          <w:marRight w:val="0"/>
          <w:marTop w:val="0"/>
          <w:marBottom w:val="0"/>
          <w:divBdr>
            <w:top w:val="none" w:sz="0" w:space="0" w:color="auto"/>
            <w:left w:val="none" w:sz="0" w:space="0" w:color="auto"/>
            <w:bottom w:val="none" w:sz="0" w:space="0" w:color="auto"/>
            <w:right w:val="none" w:sz="0" w:space="0" w:color="auto"/>
          </w:divBdr>
        </w:div>
      </w:divsChild>
    </w:div>
    <w:div w:id="349572512">
      <w:marLeft w:val="0"/>
      <w:marRight w:val="0"/>
      <w:marTop w:val="0"/>
      <w:marBottom w:val="0"/>
      <w:divBdr>
        <w:top w:val="none" w:sz="0" w:space="0" w:color="auto"/>
        <w:left w:val="none" w:sz="0" w:space="0" w:color="auto"/>
        <w:bottom w:val="none" w:sz="0" w:space="0" w:color="auto"/>
        <w:right w:val="none" w:sz="0" w:space="0" w:color="auto"/>
      </w:divBdr>
      <w:divsChild>
        <w:div w:id="349577306">
          <w:marLeft w:val="0"/>
          <w:marRight w:val="0"/>
          <w:marTop w:val="0"/>
          <w:marBottom w:val="0"/>
          <w:divBdr>
            <w:top w:val="none" w:sz="0" w:space="0" w:color="auto"/>
            <w:left w:val="none" w:sz="0" w:space="0" w:color="auto"/>
            <w:bottom w:val="none" w:sz="0" w:space="0" w:color="auto"/>
            <w:right w:val="none" w:sz="0" w:space="0" w:color="auto"/>
          </w:divBdr>
        </w:div>
        <w:div w:id="349597622">
          <w:marLeft w:val="0"/>
          <w:marRight w:val="0"/>
          <w:marTop w:val="0"/>
          <w:marBottom w:val="0"/>
          <w:divBdr>
            <w:top w:val="none" w:sz="0" w:space="0" w:color="auto"/>
            <w:left w:val="none" w:sz="0" w:space="0" w:color="auto"/>
            <w:bottom w:val="none" w:sz="0" w:space="0" w:color="auto"/>
            <w:right w:val="none" w:sz="0" w:space="0" w:color="auto"/>
          </w:divBdr>
        </w:div>
      </w:divsChild>
    </w:div>
    <w:div w:id="349572513">
      <w:marLeft w:val="0"/>
      <w:marRight w:val="0"/>
      <w:marTop w:val="0"/>
      <w:marBottom w:val="0"/>
      <w:divBdr>
        <w:top w:val="none" w:sz="0" w:space="0" w:color="auto"/>
        <w:left w:val="none" w:sz="0" w:space="0" w:color="auto"/>
        <w:bottom w:val="none" w:sz="0" w:space="0" w:color="auto"/>
        <w:right w:val="none" w:sz="0" w:space="0" w:color="auto"/>
      </w:divBdr>
      <w:divsChild>
        <w:div w:id="349593113">
          <w:marLeft w:val="0"/>
          <w:marRight w:val="0"/>
          <w:marTop w:val="0"/>
          <w:marBottom w:val="0"/>
          <w:divBdr>
            <w:top w:val="none" w:sz="0" w:space="0" w:color="auto"/>
            <w:left w:val="none" w:sz="0" w:space="0" w:color="auto"/>
            <w:bottom w:val="none" w:sz="0" w:space="0" w:color="auto"/>
            <w:right w:val="none" w:sz="0" w:space="0" w:color="auto"/>
          </w:divBdr>
        </w:div>
        <w:div w:id="349601757">
          <w:marLeft w:val="0"/>
          <w:marRight w:val="0"/>
          <w:marTop w:val="0"/>
          <w:marBottom w:val="0"/>
          <w:divBdr>
            <w:top w:val="none" w:sz="0" w:space="0" w:color="auto"/>
            <w:left w:val="none" w:sz="0" w:space="0" w:color="auto"/>
            <w:bottom w:val="none" w:sz="0" w:space="0" w:color="auto"/>
            <w:right w:val="none" w:sz="0" w:space="0" w:color="auto"/>
          </w:divBdr>
        </w:div>
      </w:divsChild>
    </w:div>
    <w:div w:id="349572515">
      <w:marLeft w:val="0"/>
      <w:marRight w:val="0"/>
      <w:marTop w:val="0"/>
      <w:marBottom w:val="0"/>
      <w:divBdr>
        <w:top w:val="none" w:sz="0" w:space="0" w:color="auto"/>
        <w:left w:val="none" w:sz="0" w:space="0" w:color="auto"/>
        <w:bottom w:val="none" w:sz="0" w:space="0" w:color="auto"/>
        <w:right w:val="none" w:sz="0" w:space="0" w:color="auto"/>
      </w:divBdr>
    </w:div>
    <w:div w:id="349572516">
      <w:marLeft w:val="0"/>
      <w:marRight w:val="0"/>
      <w:marTop w:val="0"/>
      <w:marBottom w:val="0"/>
      <w:divBdr>
        <w:top w:val="none" w:sz="0" w:space="0" w:color="auto"/>
        <w:left w:val="none" w:sz="0" w:space="0" w:color="auto"/>
        <w:bottom w:val="none" w:sz="0" w:space="0" w:color="auto"/>
        <w:right w:val="none" w:sz="0" w:space="0" w:color="auto"/>
      </w:divBdr>
      <w:divsChild>
        <w:div w:id="349573643">
          <w:marLeft w:val="0"/>
          <w:marRight w:val="0"/>
          <w:marTop w:val="63"/>
          <w:marBottom w:val="188"/>
          <w:divBdr>
            <w:top w:val="none" w:sz="0" w:space="0" w:color="auto"/>
            <w:left w:val="none" w:sz="0" w:space="0" w:color="auto"/>
            <w:bottom w:val="none" w:sz="0" w:space="0" w:color="auto"/>
            <w:right w:val="none" w:sz="0" w:space="0" w:color="auto"/>
          </w:divBdr>
        </w:div>
        <w:div w:id="349579979">
          <w:marLeft w:val="0"/>
          <w:marRight w:val="0"/>
          <w:marTop w:val="88"/>
          <w:marBottom w:val="213"/>
          <w:divBdr>
            <w:top w:val="none" w:sz="0" w:space="0" w:color="auto"/>
            <w:left w:val="none" w:sz="0" w:space="0" w:color="auto"/>
            <w:bottom w:val="none" w:sz="0" w:space="0" w:color="auto"/>
            <w:right w:val="none" w:sz="0" w:space="0" w:color="auto"/>
          </w:divBdr>
        </w:div>
      </w:divsChild>
    </w:div>
    <w:div w:id="349572517">
      <w:marLeft w:val="0"/>
      <w:marRight w:val="0"/>
      <w:marTop w:val="0"/>
      <w:marBottom w:val="0"/>
      <w:divBdr>
        <w:top w:val="none" w:sz="0" w:space="0" w:color="auto"/>
        <w:left w:val="none" w:sz="0" w:space="0" w:color="auto"/>
        <w:bottom w:val="none" w:sz="0" w:space="0" w:color="auto"/>
        <w:right w:val="none" w:sz="0" w:space="0" w:color="auto"/>
      </w:divBdr>
      <w:divsChild>
        <w:div w:id="349592842">
          <w:marLeft w:val="0"/>
          <w:marRight w:val="0"/>
          <w:marTop w:val="0"/>
          <w:marBottom w:val="0"/>
          <w:divBdr>
            <w:top w:val="none" w:sz="0" w:space="0" w:color="auto"/>
            <w:left w:val="none" w:sz="0" w:space="0" w:color="auto"/>
            <w:bottom w:val="none" w:sz="0" w:space="0" w:color="auto"/>
            <w:right w:val="none" w:sz="0" w:space="0" w:color="auto"/>
          </w:divBdr>
        </w:div>
      </w:divsChild>
    </w:div>
    <w:div w:id="349572518">
      <w:marLeft w:val="0"/>
      <w:marRight w:val="0"/>
      <w:marTop w:val="0"/>
      <w:marBottom w:val="0"/>
      <w:divBdr>
        <w:top w:val="none" w:sz="0" w:space="0" w:color="auto"/>
        <w:left w:val="none" w:sz="0" w:space="0" w:color="auto"/>
        <w:bottom w:val="none" w:sz="0" w:space="0" w:color="auto"/>
        <w:right w:val="none" w:sz="0" w:space="0" w:color="auto"/>
      </w:divBdr>
    </w:div>
    <w:div w:id="349572521">
      <w:marLeft w:val="0"/>
      <w:marRight w:val="0"/>
      <w:marTop w:val="0"/>
      <w:marBottom w:val="0"/>
      <w:divBdr>
        <w:top w:val="none" w:sz="0" w:space="0" w:color="auto"/>
        <w:left w:val="none" w:sz="0" w:space="0" w:color="auto"/>
        <w:bottom w:val="none" w:sz="0" w:space="0" w:color="auto"/>
        <w:right w:val="none" w:sz="0" w:space="0" w:color="auto"/>
      </w:divBdr>
      <w:divsChild>
        <w:div w:id="349582706">
          <w:marLeft w:val="0"/>
          <w:marRight w:val="0"/>
          <w:marTop w:val="0"/>
          <w:marBottom w:val="0"/>
          <w:divBdr>
            <w:top w:val="none" w:sz="0" w:space="0" w:color="auto"/>
            <w:left w:val="none" w:sz="0" w:space="0" w:color="auto"/>
            <w:bottom w:val="none" w:sz="0" w:space="0" w:color="auto"/>
            <w:right w:val="none" w:sz="0" w:space="0" w:color="auto"/>
          </w:divBdr>
        </w:div>
        <w:div w:id="349588796">
          <w:marLeft w:val="0"/>
          <w:marRight w:val="0"/>
          <w:marTop w:val="0"/>
          <w:marBottom w:val="0"/>
          <w:divBdr>
            <w:top w:val="none" w:sz="0" w:space="0" w:color="auto"/>
            <w:left w:val="none" w:sz="0" w:space="0" w:color="auto"/>
            <w:bottom w:val="none" w:sz="0" w:space="0" w:color="auto"/>
            <w:right w:val="none" w:sz="0" w:space="0" w:color="auto"/>
          </w:divBdr>
        </w:div>
      </w:divsChild>
    </w:div>
    <w:div w:id="349572524">
      <w:marLeft w:val="0"/>
      <w:marRight w:val="0"/>
      <w:marTop w:val="0"/>
      <w:marBottom w:val="0"/>
      <w:divBdr>
        <w:top w:val="none" w:sz="0" w:space="0" w:color="auto"/>
        <w:left w:val="none" w:sz="0" w:space="0" w:color="auto"/>
        <w:bottom w:val="none" w:sz="0" w:space="0" w:color="auto"/>
        <w:right w:val="none" w:sz="0" w:space="0" w:color="auto"/>
      </w:divBdr>
    </w:div>
    <w:div w:id="349572525">
      <w:marLeft w:val="0"/>
      <w:marRight w:val="0"/>
      <w:marTop w:val="0"/>
      <w:marBottom w:val="0"/>
      <w:divBdr>
        <w:top w:val="none" w:sz="0" w:space="0" w:color="auto"/>
        <w:left w:val="none" w:sz="0" w:space="0" w:color="auto"/>
        <w:bottom w:val="none" w:sz="0" w:space="0" w:color="auto"/>
        <w:right w:val="none" w:sz="0" w:space="0" w:color="auto"/>
      </w:divBdr>
      <w:divsChild>
        <w:div w:id="349574951">
          <w:marLeft w:val="0"/>
          <w:marRight w:val="0"/>
          <w:marTop w:val="0"/>
          <w:marBottom w:val="0"/>
          <w:divBdr>
            <w:top w:val="none" w:sz="0" w:space="0" w:color="auto"/>
            <w:left w:val="none" w:sz="0" w:space="0" w:color="auto"/>
            <w:bottom w:val="none" w:sz="0" w:space="0" w:color="auto"/>
            <w:right w:val="none" w:sz="0" w:space="0" w:color="auto"/>
          </w:divBdr>
        </w:div>
      </w:divsChild>
    </w:div>
    <w:div w:id="349572526">
      <w:marLeft w:val="0"/>
      <w:marRight w:val="0"/>
      <w:marTop w:val="0"/>
      <w:marBottom w:val="0"/>
      <w:divBdr>
        <w:top w:val="none" w:sz="0" w:space="0" w:color="auto"/>
        <w:left w:val="none" w:sz="0" w:space="0" w:color="auto"/>
        <w:bottom w:val="none" w:sz="0" w:space="0" w:color="auto"/>
        <w:right w:val="none" w:sz="0" w:space="0" w:color="auto"/>
      </w:divBdr>
      <w:divsChild>
        <w:div w:id="349594142">
          <w:marLeft w:val="0"/>
          <w:marRight w:val="0"/>
          <w:marTop w:val="0"/>
          <w:marBottom w:val="0"/>
          <w:divBdr>
            <w:top w:val="none" w:sz="0" w:space="0" w:color="auto"/>
            <w:left w:val="none" w:sz="0" w:space="0" w:color="auto"/>
            <w:bottom w:val="none" w:sz="0" w:space="0" w:color="auto"/>
            <w:right w:val="none" w:sz="0" w:space="0" w:color="auto"/>
          </w:divBdr>
          <w:divsChild>
            <w:div w:id="349577443">
              <w:marLeft w:val="0"/>
              <w:marRight w:val="0"/>
              <w:marTop w:val="0"/>
              <w:marBottom w:val="0"/>
              <w:divBdr>
                <w:top w:val="none" w:sz="0" w:space="0" w:color="auto"/>
                <w:left w:val="none" w:sz="0" w:space="0" w:color="auto"/>
                <w:bottom w:val="none" w:sz="0" w:space="0" w:color="auto"/>
                <w:right w:val="none" w:sz="0" w:space="0" w:color="auto"/>
              </w:divBdr>
              <w:divsChild>
                <w:div w:id="349590485">
                  <w:marLeft w:val="0"/>
                  <w:marRight w:val="0"/>
                  <w:marTop w:val="0"/>
                  <w:marBottom w:val="0"/>
                  <w:divBdr>
                    <w:top w:val="none" w:sz="0" w:space="0" w:color="auto"/>
                    <w:left w:val="none" w:sz="0" w:space="0" w:color="auto"/>
                    <w:bottom w:val="none" w:sz="0" w:space="0" w:color="auto"/>
                    <w:right w:val="none" w:sz="0" w:space="0" w:color="auto"/>
                  </w:divBdr>
                  <w:divsChild>
                    <w:div w:id="349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528">
      <w:marLeft w:val="0"/>
      <w:marRight w:val="0"/>
      <w:marTop w:val="0"/>
      <w:marBottom w:val="0"/>
      <w:divBdr>
        <w:top w:val="none" w:sz="0" w:space="0" w:color="auto"/>
        <w:left w:val="none" w:sz="0" w:space="0" w:color="auto"/>
        <w:bottom w:val="none" w:sz="0" w:space="0" w:color="auto"/>
        <w:right w:val="none" w:sz="0" w:space="0" w:color="auto"/>
      </w:divBdr>
    </w:div>
    <w:div w:id="349572534">
      <w:marLeft w:val="0"/>
      <w:marRight w:val="0"/>
      <w:marTop w:val="0"/>
      <w:marBottom w:val="0"/>
      <w:divBdr>
        <w:top w:val="none" w:sz="0" w:space="0" w:color="auto"/>
        <w:left w:val="none" w:sz="0" w:space="0" w:color="auto"/>
        <w:bottom w:val="none" w:sz="0" w:space="0" w:color="auto"/>
        <w:right w:val="none" w:sz="0" w:space="0" w:color="auto"/>
      </w:divBdr>
    </w:div>
    <w:div w:id="349572535">
      <w:marLeft w:val="0"/>
      <w:marRight w:val="0"/>
      <w:marTop w:val="0"/>
      <w:marBottom w:val="0"/>
      <w:divBdr>
        <w:top w:val="none" w:sz="0" w:space="0" w:color="auto"/>
        <w:left w:val="none" w:sz="0" w:space="0" w:color="auto"/>
        <w:bottom w:val="none" w:sz="0" w:space="0" w:color="auto"/>
        <w:right w:val="none" w:sz="0" w:space="0" w:color="auto"/>
      </w:divBdr>
      <w:divsChild>
        <w:div w:id="349583212">
          <w:marLeft w:val="0"/>
          <w:marRight w:val="0"/>
          <w:marTop w:val="0"/>
          <w:marBottom w:val="0"/>
          <w:divBdr>
            <w:top w:val="none" w:sz="0" w:space="0" w:color="auto"/>
            <w:left w:val="none" w:sz="0" w:space="0" w:color="auto"/>
            <w:bottom w:val="none" w:sz="0" w:space="0" w:color="auto"/>
            <w:right w:val="none" w:sz="0" w:space="0" w:color="auto"/>
          </w:divBdr>
        </w:div>
        <w:div w:id="349587700">
          <w:marLeft w:val="0"/>
          <w:marRight w:val="0"/>
          <w:marTop w:val="0"/>
          <w:marBottom w:val="0"/>
          <w:divBdr>
            <w:top w:val="none" w:sz="0" w:space="0" w:color="auto"/>
            <w:left w:val="none" w:sz="0" w:space="0" w:color="auto"/>
            <w:bottom w:val="none" w:sz="0" w:space="0" w:color="auto"/>
            <w:right w:val="none" w:sz="0" w:space="0" w:color="auto"/>
          </w:divBdr>
        </w:div>
        <w:div w:id="349592342">
          <w:marLeft w:val="0"/>
          <w:marRight w:val="0"/>
          <w:marTop w:val="0"/>
          <w:marBottom w:val="0"/>
          <w:divBdr>
            <w:top w:val="none" w:sz="0" w:space="0" w:color="auto"/>
            <w:left w:val="none" w:sz="0" w:space="0" w:color="auto"/>
            <w:bottom w:val="none" w:sz="0" w:space="0" w:color="auto"/>
            <w:right w:val="none" w:sz="0" w:space="0" w:color="auto"/>
          </w:divBdr>
          <w:divsChild>
            <w:div w:id="3495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540">
      <w:marLeft w:val="0"/>
      <w:marRight w:val="0"/>
      <w:marTop w:val="0"/>
      <w:marBottom w:val="0"/>
      <w:divBdr>
        <w:top w:val="none" w:sz="0" w:space="0" w:color="auto"/>
        <w:left w:val="none" w:sz="0" w:space="0" w:color="auto"/>
        <w:bottom w:val="none" w:sz="0" w:space="0" w:color="auto"/>
        <w:right w:val="none" w:sz="0" w:space="0" w:color="auto"/>
      </w:divBdr>
    </w:div>
    <w:div w:id="349572542">
      <w:marLeft w:val="0"/>
      <w:marRight w:val="0"/>
      <w:marTop w:val="0"/>
      <w:marBottom w:val="0"/>
      <w:divBdr>
        <w:top w:val="none" w:sz="0" w:space="0" w:color="auto"/>
        <w:left w:val="none" w:sz="0" w:space="0" w:color="auto"/>
        <w:bottom w:val="none" w:sz="0" w:space="0" w:color="auto"/>
        <w:right w:val="none" w:sz="0" w:space="0" w:color="auto"/>
      </w:divBdr>
    </w:div>
    <w:div w:id="349572548">
      <w:marLeft w:val="0"/>
      <w:marRight w:val="0"/>
      <w:marTop w:val="0"/>
      <w:marBottom w:val="0"/>
      <w:divBdr>
        <w:top w:val="none" w:sz="0" w:space="0" w:color="auto"/>
        <w:left w:val="none" w:sz="0" w:space="0" w:color="auto"/>
        <w:bottom w:val="none" w:sz="0" w:space="0" w:color="auto"/>
        <w:right w:val="none" w:sz="0" w:space="0" w:color="auto"/>
      </w:divBdr>
      <w:divsChild>
        <w:div w:id="349577326">
          <w:marLeft w:val="0"/>
          <w:marRight w:val="0"/>
          <w:marTop w:val="0"/>
          <w:marBottom w:val="0"/>
          <w:divBdr>
            <w:top w:val="none" w:sz="0" w:space="0" w:color="auto"/>
            <w:left w:val="none" w:sz="0" w:space="0" w:color="auto"/>
            <w:bottom w:val="none" w:sz="0" w:space="0" w:color="auto"/>
            <w:right w:val="none" w:sz="0" w:space="0" w:color="auto"/>
          </w:divBdr>
        </w:div>
        <w:div w:id="349600187">
          <w:marLeft w:val="0"/>
          <w:marRight w:val="0"/>
          <w:marTop w:val="0"/>
          <w:marBottom w:val="0"/>
          <w:divBdr>
            <w:top w:val="none" w:sz="0" w:space="0" w:color="auto"/>
            <w:left w:val="none" w:sz="0" w:space="0" w:color="auto"/>
            <w:bottom w:val="none" w:sz="0" w:space="0" w:color="auto"/>
            <w:right w:val="none" w:sz="0" w:space="0" w:color="auto"/>
          </w:divBdr>
        </w:div>
      </w:divsChild>
    </w:div>
    <w:div w:id="349572549">
      <w:marLeft w:val="0"/>
      <w:marRight w:val="0"/>
      <w:marTop w:val="0"/>
      <w:marBottom w:val="0"/>
      <w:divBdr>
        <w:top w:val="none" w:sz="0" w:space="0" w:color="auto"/>
        <w:left w:val="none" w:sz="0" w:space="0" w:color="auto"/>
        <w:bottom w:val="none" w:sz="0" w:space="0" w:color="auto"/>
        <w:right w:val="none" w:sz="0" w:space="0" w:color="auto"/>
      </w:divBdr>
      <w:divsChild>
        <w:div w:id="349599716">
          <w:marLeft w:val="0"/>
          <w:marRight w:val="0"/>
          <w:marTop w:val="0"/>
          <w:marBottom w:val="0"/>
          <w:divBdr>
            <w:top w:val="none" w:sz="0" w:space="0" w:color="auto"/>
            <w:left w:val="none" w:sz="0" w:space="0" w:color="auto"/>
            <w:bottom w:val="none" w:sz="0" w:space="0" w:color="auto"/>
            <w:right w:val="none" w:sz="0" w:space="0" w:color="auto"/>
          </w:divBdr>
        </w:div>
      </w:divsChild>
    </w:div>
    <w:div w:id="349572552">
      <w:marLeft w:val="0"/>
      <w:marRight w:val="0"/>
      <w:marTop w:val="0"/>
      <w:marBottom w:val="0"/>
      <w:divBdr>
        <w:top w:val="none" w:sz="0" w:space="0" w:color="auto"/>
        <w:left w:val="none" w:sz="0" w:space="0" w:color="auto"/>
        <w:bottom w:val="none" w:sz="0" w:space="0" w:color="auto"/>
        <w:right w:val="none" w:sz="0" w:space="0" w:color="auto"/>
      </w:divBdr>
    </w:div>
    <w:div w:id="349572561">
      <w:marLeft w:val="0"/>
      <w:marRight w:val="0"/>
      <w:marTop w:val="0"/>
      <w:marBottom w:val="0"/>
      <w:divBdr>
        <w:top w:val="none" w:sz="0" w:space="0" w:color="auto"/>
        <w:left w:val="none" w:sz="0" w:space="0" w:color="auto"/>
        <w:bottom w:val="none" w:sz="0" w:space="0" w:color="auto"/>
        <w:right w:val="none" w:sz="0" w:space="0" w:color="auto"/>
      </w:divBdr>
      <w:divsChild>
        <w:div w:id="349587915">
          <w:marLeft w:val="0"/>
          <w:marRight w:val="0"/>
          <w:marTop w:val="0"/>
          <w:marBottom w:val="0"/>
          <w:divBdr>
            <w:top w:val="none" w:sz="0" w:space="0" w:color="auto"/>
            <w:left w:val="none" w:sz="0" w:space="0" w:color="auto"/>
            <w:bottom w:val="none" w:sz="0" w:space="0" w:color="auto"/>
            <w:right w:val="none" w:sz="0" w:space="0" w:color="auto"/>
          </w:divBdr>
        </w:div>
      </w:divsChild>
    </w:div>
    <w:div w:id="349572563">
      <w:marLeft w:val="0"/>
      <w:marRight w:val="0"/>
      <w:marTop w:val="0"/>
      <w:marBottom w:val="0"/>
      <w:divBdr>
        <w:top w:val="none" w:sz="0" w:space="0" w:color="auto"/>
        <w:left w:val="none" w:sz="0" w:space="0" w:color="auto"/>
        <w:bottom w:val="none" w:sz="0" w:space="0" w:color="auto"/>
        <w:right w:val="none" w:sz="0" w:space="0" w:color="auto"/>
      </w:divBdr>
    </w:div>
    <w:div w:id="349572564">
      <w:marLeft w:val="0"/>
      <w:marRight w:val="0"/>
      <w:marTop w:val="0"/>
      <w:marBottom w:val="0"/>
      <w:divBdr>
        <w:top w:val="none" w:sz="0" w:space="0" w:color="auto"/>
        <w:left w:val="none" w:sz="0" w:space="0" w:color="auto"/>
        <w:bottom w:val="none" w:sz="0" w:space="0" w:color="auto"/>
        <w:right w:val="none" w:sz="0" w:space="0" w:color="auto"/>
      </w:divBdr>
    </w:div>
    <w:div w:id="349572565">
      <w:marLeft w:val="0"/>
      <w:marRight w:val="0"/>
      <w:marTop w:val="0"/>
      <w:marBottom w:val="0"/>
      <w:divBdr>
        <w:top w:val="none" w:sz="0" w:space="0" w:color="auto"/>
        <w:left w:val="none" w:sz="0" w:space="0" w:color="auto"/>
        <w:bottom w:val="none" w:sz="0" w:space="0" w:color="auto"/>
        <w:right w:val="none" w:sz="0" w:space="0" w:color="auto"/>
      </w:divBdr>
      <w:divsChild>
        <w:div w:id="349571957">
          <w:marLeft w:val="0"/>
          <w:marRight w:val="0"/>
          <w:marTop w:val="0"/>
          <w:marBottom w:val="0"/>
          <w:divBdr>
            <w:top w:val="none" w:sz="0" w:space="0" w:color="auto"/>
            <w:left w:val="none" w:sz="0" w:space="0" w:color="auto"/>
            <w:bottom w:val="none" w:sz="0" w:space="0" w:color="auto"/>
            <w:right w:val="none" w:sz="0" w:space="0" w:color="auto"/>
          </w:divBdr>
          <w:divsChild>
            <w:div w:id="349572866">
              <w:marLeft w:val="0"/>
              <w:marRight w:val="0"/>
              <w:marTop w:val="0"/>
              <w:marBottom w:val="0"/>
              <w:divBdr>
                <w:top w:val="none" w:sz="0" w:space="0" w:color="auto"/>
                <w:left w:val="none" w:sz="0" w:space="0" w:color="auto"/>
                <w:bottom w:val="none" w:sz="0" w:space="0" w:color="auto"/>
                <w:right w:val="none" w:sz="0" w:space="0" w:color="auto"/>
              </w:divBdr>
            </w:div>
            <w:div w:id="349574806">
              <w:marLeft w:val="0"/>
              <w:marRight w:val="0"/>
              <w:marTop w:val="0"/>
              <w:marBottom w:val="0"/>
              <w:divBdr>
                <w:top w:val="none" w:sz="0" w:space="0" w:color="auto"/>
                <w:left w:val="none" w:sz="0" w:space="0" w:color="auto"/>
                <w:bottom w:val="none" w:sz="0" w:space="0" w:color="auto"/>
                <w:right w:val="none" w:sz="0" w:space="0" w:color="auto"/>
              </w:divBdr>
            </w:div>
            <w:div w:id="349575802">
              <w:marLeft w:val="0"/>
              <w:marRight w:val="0"/>
              <w:marTop w:val="0"/>
              <w:marBottom w:val="0"/>
              <w:divBdr>
                <w:top w:val="none" w:sz="0" w:space="0" w:color="auto"/>
                <w:left w:val="none" w:sz="0" w:space="0" w:color="auto"/>
                <w:bottom w:val="none" w:sz="0" w:space="0" w:color="auto"/>
                <w:right w:val="none" w:sz="0" w:space="0" w:color="auto"/>
              </w:divBdr>
            </w:div>
            <w:div w:id="349581947">
              <w:marLeft w:val="0"/>
              <w:marRight w:val="0"/>
              <w:marTop w:val="0"/>
              <w:marBottom w:val="0"/>
              <w:divBdr>
                <w:top w:val="none" w:sz="0" w:space="0" w:color="auto"/>
                <w:left w:val="none" w:sz="0" w:space="0" w:color="auto"/>
                <w:bottom w:val="none" w:sz="0" w:space="0" w:color="auto"/>
                <w:right w:val="none" w:sz="0" w:space="0" w:color="auto"/>
              </w:divBdr>
            </w:div>
            <w:div w:id="349583098">
              <w:marLeft w:val="0"/>
              <w:marRight w:val="0"/>
              <w:marTop w:val="0"/>
              <w:marBottom w:val="0"/>
              <w:divBdr>
                <w:top w:val="none" w:sz="0" w:space="0" w:color="auto"/>
                <w:left w:val="none" w:sz="0" w:space="0" w:color="auto"/>
                <w:bottom w:val="none" w:sz="0" w:space="0" w:color="auto"/>
                <w:right w:val="none" w:sz="0" w:space="0" w:color="auto"/>
              </w:divBdr>
            </w:div>
            <w:div w:id="349585592">
              <w:marLeft w:val="0"/>
              <w:marRight w:val="0"/>
              <w:marTop w:val="0"/>
              <w:marBottom w:val="0"/>
              <w:divBdr>
                <w:top w:val="none" w:sz="0" w:space="0" w:color="auto"/>
                <w:left w:val="none" w:sz="0" w:space="0" w:color="auto"/>
                <w:bottom w:val="none" w:sz="0" w:space="0" w:color="auto"/>
                <w:right w:val="none" w:sz="0" w:space="0" w:color="auto"/>
              </w:divBdr>
            </w:div>
            <w:div w:id="349586540">
              <w:marLeft w:val="0"/>
              <w:marRight w:val="0"/>
              <w:marTop w:val="0"/>
              <w:marBottom w:val="0"/>
              <w:divBdr>
                <w:top w:val="none" w:sz="0" w:space="0" w:color="auto"/>
                <w:left w:val="none" w:sz="0" w:space="0" w:color="auto"/>
                <w:bottom w:val="none" w:sz="0" w:space="0" w:color="auto"/>
                <w:right w:val="none" w:sz="0" w:space="0" w:color="auto"/>
              </w:divBdr>
            </w:div>
            <w:div w:id="349588757">
              <w:marLeft w:val="0"/>
              <w:marRight w:val="0"/>
              <w:marTop w:val="0"/>
              <w:marBottom w:val="0"/>
              <w:divBdr>
                <w:top w:val="none" w:sz="0" w:space="0" w:color="auto"/>
                <w:left w:val="none" w:sz="0" w:space="0" w:color="auto"/>
                <w:bottom w:val="none" w:sz="0" w:space="0" w:color="auto"/>
                <w:right w:val="none" w:sz="0" w:space="0" w:color="auto"/>
              </w:divBdr>
            </w:div>
            <w:div w:id="349594721">
              <w:marLeft w:val="0"/>
              <w:marRight w:val="0"/>
              <w:marTop w:val="0"/>
              <w:marBottom w:val="0"/>
              <w:divBdr>
                <w:top w:val="none" w:sz="0" w:space="0" w:color="auto"/>
                <w:left w:val="none" w:sz="0" w:space="0" w:color="auto"/>
                <w:bottom w:val="none" w:sz="0" w:space="0" w:color="auto"/>
                <w:right w:val="none" w:sz="0" w:space="0" w:color="auto"/>
              </w:divBdr>
            </w:div>
          </w:divsChild>
        </w:div>
        <w:div w:id="349587987">
          <w:marLeft w:val="0"/>
          <w:marRight w:val="0"/>
          <w:marTop w:val="0"/>
          <w:marBottom w:val="0"/>
          <w:divBdr>
            <w:top w:val="none" w:sz="0" w:space="0" w:color="auto"/>
            <w:left w:val="none" w:sz="0" w:space="0" w:color="auto"/>
            <w:bottom w:val="none" w:sz="0" w:space="0" w:color="auto"/>
            <w:right w:val="none" w:sz="0" w:space="0" w:color="auto"/>
          </w:divBdr>
        </w:div>
        <w:div w:id="349598583">
          <w:marLeft w:val="0"/>
          <w:marRight w:val="0"/>
          <w:marTop w:val="0"/>
          <w:marBottom w:val="0"/>
          <w:divBdr>
            <w:top w:val="none" w:sz="0" w:space="0" w:color="auto"/>
            <w:left w:val="none" w:sz="0" w:space="0" w:color="auto"/>
            <w:bottom w:val="none" w:sz="0" w:space="0" w:color="auto"/>
            <w:right w:val="none" w:sz="0" w:space="0" w:color="auto"/>
          </w:divBdr>
        </w:div>
        <w:div w:id="349598735">
          <w:marLeft w:val="0"/>
          <w:marRight w:val="0"/>
          <w:marTop w:val="0"/>
          <w:marBottom w:val="0"/>
          <w:divBdr>
            <w:top w:val="none" w:sz="0" w:space="0" w:color="auto"/>
            <w:left w:val="none" w:sz="0" w:space="0" w:color="auto"/>
            <w:bottom w:val="none" w:sz="0" w:space="0" w:color="auto"/>
            <w:right w:val="none" w:sz="0" w:space="0" w:color="auto"/>
          </w:divBdr>
          <w:divsChild>
            <w:div w:id="349587507">
              <w:marLeft w:val="0"/>
              <w:marRight w:val="0"/>
              <w:marTop w:val="0"/>
              <w:marBottom w:val="0"/>
              <w:divBdr>
                <w:top w:val="none" w:sz="0" w:space="0" w:color="auto"/>
                <w:left w:val="none" w:sz="0" w:space="0" w:color="auto"/>
                <w:bottom w:val="none" w:sz="0" w:space="0" w:color="auto"/>
                <w:right w:val="none" w:sz="0" w:space="0" w:color="auto"/>
              </w:divBdr>
            </w:div>
          </w:divsChild>
        </w:div>
        <w:div w:id="349600612">
          <w:marLeft w:val="0"/>
          <w:marRight w:val="0"/>
          <w:marTop w:val="0"/>
          <w:marBottom w:val="0"/>
          <w:divBdr>
            <w:top w:val="none" w:sz="0" w:space="0" w:color="auto"/>
            <w:left w:val="none" w:sz="0" w:space="0" w:color="auto"/>
            <w:bottom w:val="none" w:sz="0" w:space="0" w:color="auto"/>
            <w:right w:val="none" w:sz="0" w:space="0" w:color="auto"/>
          </w:divBdr>
        </w:div>
      </w:divsChild>
    </w:div>
    <w:div w:id="349572569">
      <w:marLeft w:val="0"/>
      <w:marRight w:val="0"/>
      <w:marTop w:val="0"/>
      <w:marBottom w:val="0"/>
      <w:divBdr>
        <w:top w:val="none" w:sz="0" w:space="0" w:color="auto"/>
        <w:left w:val="none" w:sz="0" w:space="0" w:color="auto"/>
        <w:bottom w:val="none" w:sz="0" w:space="0" w:color="auto"/>
        <w:right w:val="none" w:sz="0" w:space="0" w:color="auto"/>
      </w:divBdr>
    </w:div>
    <w:div w:id="349572574">
      <w:marLeft w:val="0"/>
      <w:marRight w:val="0"/>
      <w:marTop w:val="0"/>
      <w:marBottom w:val="0"/>
      <w:divBdr>
        <w:top w:val="none" w:sz="0" w:space="0" w:color="auto"/>
        <w:left w:val="none" w:sz="0" w:space="0" w:color="auto"/>
        <w:bottom w:val="none" w:sz="0" w:space="0" w:color="auto"/>
        <w:right w:val="none" w:sz="0" w:space="0" w:color="auto"/>
      </w:divBdr>
      <w:divsChild>
        <w:div w:id="349577993">
          <w:marLeft w:val="0"/>
          <w:marRight w:val="0"/>
          <w:marTop w:val="0"/>
          <w:marBottom w:val="0"/>
          <w:divBdr>
            <w:top w:val="none" w:sz="0" w:space="0" w:color="auto"/>
            <w:left w:val="none" w:sz="0" w:space="0" w:color="auto"/>
            <w:bottom w:val="none" w:sz="0" w:space="0" w:color="auto"/>
            <w:right w:val="none" w:sz="0" w:space="0" w:color="auto"/>
          </w:divBdr>
          <w:divsChild>
            <w:div w:id="349589295">
              <w:marLeft w:val="0"/>
              <w:marRight w:val="0"/>
              <w:marTop w:val="0"/>
              <w:marBottom w:val="0"/>
              <w:divBdr>
                <w:top w:val="none" w:sz="0" w:space="0" w:color="auto"/>
                <w:left w:val="none" w:sz="0" w:space="0" w:color="auto"/>
                <w:bottom w:val="none" w:sz="0" w:space="0" w:color="auto"/>
                <w:right w:val="none" w:sz="0" w:space="0" w:color="auto"/>
              </w:divBdr>
              <w:divsChild>
                <w:div w:id="34958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87">
          <w:marLeft w:val="0"/>
          <w:marRight w:val="0"/>
          <w:marTop w:val="0"/>
          <w:marBottom w:val="0"/>
          <w:divBdr>
            <w:top w:val="none" w:sz="0" w:space="0" w:color="auto"/>
            <w:left w:val="none" w:sz="0" w:space="0" w:color="auto"/>
            <w:bottom w:val="none" w:sz="0" w:space="0" w:color="auto"/>
            <w:right w:val="none" w:sz="0" w:space="0" w:color="auto"/>
          </w:divBdr>
        </w:div>
      </w:divsChild>
    </w:div>
    <w:div w:id="349572575">
      <w:marLeft w:val="0"/>
      <w:marRight w:val="0"/>
      <w:marTop w:val="0"/>
      <w:marBottom w:val="0"/>
      <w:divBdr>
        <w:top w:val="none" w:sz="0" w:space="0" w:color="auto"/>
        <w:left w:val="none" w:sz="0" w:space="0" w:color="auto"/>
        <w:bottom w:val="none" w:sz="0" w:space="0" w:color="auto"/>
        <w:right w:val="none" w:sz="0" w:space="0" w:color="auto"/>
      </w:divBdr>
    </w:div>
    <w:div w:id="349572578">
      <w:marLeft w:val="0"/>
      <w:marRight w:val="0"/>
      <w:marTop w:val="0"/>
      <w:marBottom w:val="0"/>
      <w:divBdr>
        <w:top w:val="none" w:sz="0" w:space="0" w:color="auto"/>
        <w:left w:val="none" w:sz="0" w:space="0" w:color="auto"/>
        <w:bottom w:val="none" w:sz="0" w:space="0" w:color="auto"/>
        <w:right w:val="none" w:sz="0" w:space="0" w:color="auto"/>
      </w:divBdr>
      <w:divsChild>
        <w:div w:id="349575198">
          <w:marLeft w:val="0"/>
          <w:marRight w:val="0"/>
          <w:marTop w:val="0"/>
          <w:marBottom w:val="0"/>
          <w:divBdr>
            <w:top w:val="none" w:sz="0" w:space="0" w:color="auto"/>
            <w:left w:val="none" w:sz="0" w:space="0" w:color="auto"/>
            <w:bottom w:val="none" w:sz="0" w:space="0" w:color="auto"/>
            <w:right w:val="none" w:sz="0" w:space="0" w:color="auto"/>
          </w:divBdr>
          <w:divsChild>
            <w:div w:id="349577107">
              <w:marLeft w:val="0"/>
              <w:marRight w:val="300"/>
              <w:marTop w:val="0"/>
              <w:marBottom w:val="270"/>
              <w:divBdr>
                <w:top w:val="none" w:sz="0" w:space="0" w:color="auto"/>
                <w:left w:val="none" w:sz="0" w:space="0" w:color="auto"/>
                <w:bottom w:val="none" w:sz="0" w:space="0" w:color="auto"/>
                <w:right w:val="none" w:sz="0" w:space="0" w:color="auto"/>
              </w:divBdr>
              <w:divsChild>
                <w:div w:id="349571442">
                  <w:marLeft w:val="0"/>
                  <w:marRight w:val="0"/>
                  <w:marTop w:val="75"/>
                  <w:marBottom w:val="75"/>
                  <w:divBdr>
                    <w:top w:val="none" w:sz="0" w:space="0" w:color="auto"/>
                    <w:left w:val="none" w:sz="0" w:space="0" w:color="auto"/>
                    <w:bottom w:val="none" w:sz="0" w:space="0" w:color="auto"/>
                    <w:right w:val="none" w:sz="0" w:space="0" w:color="auto"/>
                  </w:divBdr>
                  <w:divsChild>
                    <w:div w:id="349595244">
                      <w:marLeft w:val="0"/>
                      <w:marRight w:val="0"/>
                      <w:marTop w:val="0"/>
                      <w:marBottom w:val="0"/>
                      <w:divBdr>
                        <w:top w:val="none" w:sz="0" w:space="0" w:color="auto"/>
                        <w:left w:val="none" w:sz="0" w:space="0" w:color="auto"/>
                        <w:bottom w:val="none" w:sz="0" w:space="0" w:color="auto"/>
                        <w:right w:val="none" w:sz="0" w:space="0" w:color="auto"/>
                      </w:divBdr>
                    </w:div>
                    <w:div w:id="349595539">
                      <w:marLeft w:val="0"/>
                      <w:marRight w:val="0"/>
                      <w:marTop w:val="0"/>
                      <w:marBottom w:val="0"/>
                      <w:divBdr>
                        <w:top w:val="none" w:sz="0" w:space="0" w:color="auto"/>
                        <w:left w:val="none" w:sz="0" w:space="0" w:color="auto"/>
                        <w:bottom w:val="none" w:sz="0" w:space="0" w:color="auto"/>
                        <w:right w:val="none" w:sz="0" w:space="0" w:color="auto"/>
                      </w:divBdr>
                    </w:div>
                  </w:divsChild>
                </w:div>
                <w:div w:id="349590260">
                  <w:marLeft w:val="0"/>
                  <w:marRight w:val="0"/>
                  <w:marTop w:val="75"/>
                  <w:marBottom w:val="75"/>
                  <w:divBdr>
                    <w:top w:val="none" w:sz="0" w:space="0" w:color="auto"/>
                    <w:left w:val="none" w:sz="0" w:space="0" w:color="auto"/>
                    <w:bottom w:val="none" w:sz="0" w:space="0" w:color="auto"/>
                    <w:right w:val="none" w:sz="0" w:space="0" w:color="auto"/>
                  </w:divBdr>
                  <w:divsChild>
                    <w:div w:id="349580221">
                      <w:marLeft w:val="0"/>
                      <w:marRight w:val="0"/>
                      <w:marTop w:val="0"/>
                      <w:marBottom w:val="0"/>
                      <w:divBdr>
                        <w:top w:val="none" w:sz="0" w:space="0" w:color="auto"/>
                        <w:left w:val="none" w:sz="0" w:space="0" w:color="auto"/>
                        <w:bottom w:val="none" w:sz="0" w:space="0" w:color="auto"/>
                        <w:right w:val="none" w:sz="0" w:space="0" w:color="auto"/>
                      </w:divBdr>
                    </w:div>
                    <w:div w:id="349586129">
                      <w:marLeft w:val="0"/>
                      <w:marRight w:val="0"/>
                      <w:marTop w:val="0"/>
                      <w:marBottom w:val="0"/>
                      <w:divBdr>
                        <w:top w:val="none" w:sz="0" w:space="0" w:color="auto"/>
                        <w:left w:val="none" w:sz="0" w:space="0" w:color="auto"/>
                        <w:bottom w:val="none" w:sz="0" w:space="0" w:color="auto"/>
                        <w:right w:val="none" w:sz="0" w:space="0" w:color="auto"/>
                      </w:divBdr>
                    </w:div>
                  </w:divsChild>
                </w:div>
                <w:div w:id="349591245">
                  <w:marLeft w:val="0"/>
                  <w:marRight w:val="0"/>
                  <w:marTop w:val="75"/>
                  <w:marBottom w:val="75"/>
                  <w:divBdr>
                    <w:top w:val="none" w:sz="0" w:space="0" w:color="auto"/>
                    <w:left w:val="none" w:sz="0" w:space="0" w:color="auto"/>
                    <w:bottom w:val="none" w:sz="0" w:space="0" w:color="auto"/>
                    <w:right w:val="none" w:sz="0" w:space="0" w:color="auto"/>
                  </w:divBdr>
                  <w:divsChild>
                    <w:div w:id="349572300">
                      <w:marLeft w:val="0"/>
                      <w:marRight w:val="0"/>
                      <w:marTop w:val="0"/>
                      <w:marBottom w:val="0"/>
                      <w:divBdr>
                        <w:top w:val="none" w:sz="0" w:space="0" w:color="auto"/>
                        <w:left w:val="none" w:sz="0" w:space="0" w:color="auto"/>
                        <w:bottom w:val="none" w:sz="0" w:space="0" w:color="auto"/>
                        <w:right w:val="none" w:sz="0" w:space="0" w:color="auto"/>
                      </w:divBdr>
                    </w:div>
                    <w:div w:id="349583073">
                      <w:marLeft w:val="0"/>
                      <w:marRight w:val="0"/>
                      <w:marTop w:val="0"/>
                      <w:marBottom w:val="0"/>
                      <w:divBdr>
                        <w:top w:val="none" w:sz="0" w:space="0" w:color="auto"/>
                        <w:left w:val="none" w:sz="0" w:space="0" w:color="auto"/>
                        <w:bottom w:val="none" w:sz="0" w:space="0" w:color="auto"/>
                        <w:right w:val="none" w:sz="0" w:space="0" w:color="auto"/>
                      </w:divBdr>
                    </w:div>
                  </w:divsChild>
                </w:div>
                <w:div w:id="349598917">
                  <w:marLeft w:val="0"/>
                  <w:marRight w:val="0"/>
                  <w:marTop w:val="75"/>
                  <w:marBottom w:val="75"/>
                  <w:divBdr>
                    <w:top w:val="none" w:sz="0" w:space="0" w:color="auto"/>
                    <w:left w:val="none" w:sz="0" w:space="0" w:color="auto"/>
                    <w:bottom w:val="none" w:sz="0" w:space="0" w:color="auto"/>
                    <w:right w:val="none" w:sz="0" w:space="0" w:color="auto"/>
                  </w:divBdr>
                  <w:divsChild>
                    <w:div w:id="349573711">
                      <w:marLeft w:val="0"/>
                      <w:marRight w:val="0"/>
                      <w:marTop w:val="0"/>
                      <w:marBottom w:val="0"/>
                      <w:divBdr>
                        <w:top w:val="none" w:sz="0" w:space="0" w:color="auto"/>
                        <w:left w:val="none" w:sz="0" w:space="0" w:color="auto"/>
                        <w:bottom w:val="none" w:sz="0" w:space="0" w:color="auto"/>
                        <w:right w:val="none" w:sz="0" w:space="0" w:color="auto"/>
                      </w:divBdr>
                    </w:div>
                    <w:div w:id="349592862">
                      <w:marLeft w:val="0"/>
                      <w:marRight w:val="0"/>
                      <w:marTop w:val="0"/>
                      <w:marBottom w:val="0"/>
                      <w:divBdr>
                        <w:top w:val="none" w:sz="0" w:space="0" w:color="auto"/>
                        <w:left w:val="none" w:sz="0" w:space="0" w:color="auto"/>
                        <w:bottom w:val="none" w:sz="0" w:space="0" w:color="auto"/>
                        <w:right w:val="none" w:sz="0" w:space="0" w:color="auto"/>
                      </w:divBdr>
                    </w:div>
                  </w:divsChild>
                </w:div>
                <w:div w:id="349600553">
                  <w:marLeft w:val="0"/>
                  <w:marRight w:val="0"/>
                  <w:marTop w:val="75"/>
                  <w:marBottom w:val="75"/>
                  <w:divBdr>
                    <w:top w:val="none" w:sz="0" w:space="0" w:color="auto"/>
                    <w:left w:val="none" w:sz="0" w:space="0" w:color="auto"/>
                    <w:bottom w:val="none" w:sz="0" w:space="0" w:color="auto"/>
                    <w:right w:val="none" w:sz="0" w:space="0" w:color="auto"/>
                  </w:divBdr>
                  <w:divsChild>
                    <w:div w:id="349593466">
                      <w:marLeft w:val="0"/>
                      <w:marRight w:val="0"/>
                      <w:marTop w:val="0"/>
                      <w:marBottom w:val="0"/>
                      <w:divBdr>
                        <w:top w:val="none" w:sz="0" w:space="0" w:color="auto"/>
                        <w:left w:val="none" w:sz="0" w:space="0" w:color="auto"/>
                        <w:bottom w:val="none" w:sz="0" w:space="0" w:color="auto"/>
                        <w:right w:val="none" w:sz="0" w:space="0" w:color="auto"/>
                      </w:divBdr>
                    </w:div>
                    <w:div w:id="34959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80">
              <w:marLeft w:val="0"/>
              <w:marRight w:val="300"/>
              <w:marTop w:val="0"/>
              <w:marBottom w:val="270"/>
              <w:divBdr>
                <w:top w:val="none" w:sz="0" w:space="0" w:color="auto"/>
                <w:left w:val="none" w:sz="0" w:space="0" w:color="auto"/>
                <w:bottom w:val="none" w:sz="0" w:space="0" w:color="auto"/>
                <w:right w:val="none" w:sz="0" w:space="0" w:color="auto"/>
              </w:divBdr>
              <w:divsChild>
                <w:div w:id="349595034">
                  <w:marLeft w:val="0"/>
                  <w:marRight w:val="0"/>
                  <w:marTop w:val="75"/>
                  <w:marBottom w:val="75"/>
                  <w:divBdr>
                    <w:top w:val="none" w:sz="0" w:space="0" w:color="auto"/>
                    <w:left w:val="none" w:sz="0" w:space="0" w:color="auto"/>
                    <w:bottom w:val="none" w:sz="0" w:space="0" w:color="auto"/>
                    <w:right w:val="none" w:sz="0" w:space="0" w:color="auto"/>
                  </w:divBdr>
                  <w:divsChild>
                    <w:div w:id="349574752">
                      <w:marLeft w:val="0"/>
                      <w:marRight w:val="0"/>
                      <w:marTop w:val="0"/>
                      <w:marBottom w:val="0"/>
                      <w:divBdr>
                        <w:top w:val="none" w:sz="0" w:space="0" w:color="auto"/>
                        <w:left w:val="none" w:sz="0" w:space="0" w:color="auto"/>
                        <w:bottom w:val="none" w:sz="0" w:space="0" w:color="auto"/>
                        <w:right w:val="none" w:sz="0" w:space="0" w:color="auto"/>
                      </w:divBdr>
                    </w:div>
                    <w:div w:id="34957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934">
          <w:marLeft w:val="0"/>
          <w:marRight w:val="0"/>
          <w:marTop w:val="0"/>
          <w:marBottom w:val="165"/>
          <w:divBdr>
            <w:top w:val="none" w:sz="0" w:space="0" w:color="auto"/>
            <w:left w:val="none" w:sz="0" w:space="0" w:color="auto"/>
            <w:bottom w:val="none" w:sz="0" w:space="0" w:color="auto"/>
            <w:right w:val="none" w:sz="0" w:space="0" w:color="auto"/>
          </w:divBdr>
        </w:div>
        <w:div w:id="349579108">
          <w:marLeft w:val="0"/>
          <w:marRight w:val="0"/>
          <w:marTop w:val="0"/>
          <w:marBottom w:val="0"/>
          <w:divBdr>
            <w:top w:val="none" w:sz="0" w:space="0" w:color="auto"/>
            <w:left w:val="none" w:sz="0" w:space="0" w:color="auto"/>
            <w:bottom w:val="none" w:sz="0" w:space="0" w:color="auto"/>
            <w:right w:val="none" w:sz="0" w:space="0" w:color="auto"/>
          </w:divBdr>
          <w:divsChild>
            <w:div w:id="3495833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2579">
      <w:marLeft w:val="0"/>
      <w:marRight w:val="0"/>
      <w:marTop w:val="0"/>
      <w:marBottom w:val="0"/>
      <w:divBdr>
        <w:top w:val="none" w:sz="0" w:space="0" w:color="auto"/>
        <w:left w:val="none" w:sz="0" w:space="0" w:color="auto"/>
        <w:bottom w:val="none" w:sz="0" w:space="0" w:color="auto"/>
        <w:right w:val="none" w:sz="0" w:space="0" w:color="auto"/>
      </w:divBdr>
    </w:div>
    <w:div w:id="349572581">
      <w:marLeft w:val="0"/>
      <w:marRight w:val="0"/>
      <w:marTop w:val="0"/>
      <w:marBottom w:val="0"/>
      <w:divBdr>
        <w:top w:val="none" w:sz="0" w:space="0" w:color="auto"/>
        <w:left w:val="none" w:sz="0" w:space="0" w:color="auto"/>
        <w:bottom w:val="none" w:sz="0" w:space="0" w:color="auto"/>
        <w:right w:val="none" w:sz="0" w:space="0" w:color="auto"/>
      </w:divBdr>
      <w:divsChild>
        <w:div w:id="349581636">
          <w:marLeft w:val="0"/>
          <w:marRight w:val="0"/>
          <w:marTop w:val="0"/>
          <w:marBottom w:val="0"/>
          <w:divBdr>
            <w:top w:val="none" w:sz="0" w:space="0" w:color="auto"/>
            <w:left w:val="none" w:sz="0" w:space="0" w:color="auto"/>
            <w:bottom w:val="none" w:sz="0" w:space="0" w:color="auto"/>
            <w:right w:val="none" w:sz="0" w:space="0" w:color="auto"/>
          </w:divBdr>
          <w:divsChild>
            <w:div w:id="349574142">
              <w:marLeft w:val="0"/>
              <w:marRight w:val="272"/>
              <w:marTop w:val="0"/>
              <w:marBottom w:val="245"/>
              <w:divBdr>
                <w:top w:val="none" w:sz="0" w:space="0" w:color="auto"/>
                <w:left w:val="none" w:sz="0" w:space="0" w:color="auto"/>
                <w:bottom w:val="none" w:sz="0" w:space="0" w:color="auto"/>
                <w:right w:val="none" w:sz="0" w:space="0" w:color="auto"/>
              </w:divBdr>
              <w:divsChild>
                <w:div w:id="349583873">
                  <w:marLeft w:val="0"/>
                  <w:marRight w:val="0"/>
                  <w:marTop w:val="68"/>
                  <w:marBottom w:val="68"/>
                  <w:divBdr>
                    <w:top w:val="none" w:sz="0" w:space="0" w:color="auto"/>
                    <w:left w:val="none" w:sz="0" w:space="0" w:color="auto"/>
                    <w:bottom w:val="none" w:sz="0" w:space="0" w:color="auto"/>
                    <w:right w:val="none" w:sz="0" w:space="0" w:color="auto"/>
                  </w:divBdr>
                  <w:divsChild>
                    <w:div w:id="349577758">
                      <w:marLeft w:val="0"/>
                      <w:marRight w:val="0"/>
                      <w:marTop w:val="0"/>
                      <w:marBottom w:val="0"/>
                      <w:divBdr>
                        <w:top w:val="none" w:sz="0" w:space="0" w:color="auto"/>
                        <w:left w:val="none" w:sz="0" w:space="0" w:color="auto"/>
                        <w:bottom w:val="none" w:sz="0" w:space="0" w:color="auto"/>
                        <w:right w:val="none" w:sz="0" w:space="0" w:color="auto"/>
                      </w:divBdr>
                    </w:div>
                    <w:div w:id="34959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03">
              <w:marLeft w:val="0"/>
              <w:marRight w:val="272"/>
              <w:marTop w:val="0"/>
              <w:marBottom w:val="245"/>
              <w:divBdr>
                <w:top w:val="none" w:sz="0" w:space="0" w:color="auto"/>
                <w:left w:val="none" w:sz="0" w:space="0" w:color="auto"/>
                <w:bottom w:val="none" w:sz="0" w:space="0" w:color="auto"/>
                <w:right w:val="none" w:sz="0" w:space="0" w:color="auto"/>
              </w:divBdr>
              <w:divsChild>
                <w:div w:id="349575384">
                  <w:marLeft w:val="0"/>
                  <w:marRight w:val="0"/>
                  <w:marTop w:val="68"/>
                  <w:marBottom w:val="68"/>
                  <w:divBdr>
                    <w:top w:val="none" w:sz="0" w:space="0" w:color="auto"/>
                    <w:left w:val="none" w:sz="0" w:space="0" w:color="auto"/>
                    <w:bottom w:val="none" w:sz="0" w:space="0" w:color="auto"/>
                    <w:right w:val="none" w:sz="0" w:space="0" w:color="auto"/>
                  </w:divBdr>
                  <w:divsChild>
                    <w:div w:id="349579382">
                      <w:marLeft w:val="0"/>
                      <w:marRight w:val="0"/>
                      <w:marTop w:val="0"/>
                      <w:marBottom w:val="0"/>
                      <w:divBdr>
                        <w:top w:val="none" w:sz="0" w:space="0" w:color="auto"/>
                        <w:left w:val="none" w:sz="0" w:space="0" w:color="auto"/>
                        <w:bottom w:val="none" w:sz="0" w:space="0" w:color="auto"/>
                        <w:right w:val="none" w:sz="0" w:space="0" w:color="auto"/>
                      </w:divBdr>
                    </w:div>
                    <w:div w:id="349590335">
                      <w:marLeft w:val="0"/>
                      <w:marRight w:val="0"/>
                      <w:marTop w:val="0"/>
                      <w:marBottom w:val="0"/>
                      <w:divBdr>
                        <w:top w:val="none" w:sz="0" w:space="0" w:color="auto"/>
                        <w:left w:val="none" w:sz="0" w:space="0" w:color="auto"/>
                        <w:bottom w:val="none" w:sz="0" w:space="0" w:color="auto"/>
                        <w:right w:val="none" w:sz="0" w:space="0" w:color="auto"/>
                      </w:divBdr>
                    </w:div>
                  </w:divsChild>
                </w:div>
                <w:div w:id="349584533">
                  <w:marLeft w:val="0"/>
                  <w:marRight w:val="0"/>
                  <w:marTop w:val="68"/>
                  <w:marBottom w:val="68"/>
                  <w:divBdr>
                    <w:top w:val="none" w:sz="0" w:space="0" w:color="auto"/>
                    <w:left w:val="none" w:sz="0" w:space="0" w:color="auto"/>
                    <w:bottom w:val="none" w:sz="0" w:space="0" w:color="auto"/>
                    <w:right w:val="none" w:sz="0" w:space="0" w:color="auto"/>
                  </w:divBdr>
                  <w:divsChild>
                    <w:div w:id="349586092">
                      <w:marLeft w:val="0"/>
                      <w:marRight w:val="0"/>
                      <w:marTop w:val="0"/>
                      <w:marBottom w:val="0"/>
                      <w:divBdr>
                        <w:top w:val="none" w:sz="0" w:space="0" w:color="auto"/>
                        <w:left w:val="none" w:sz="0" w:space="0" w:color="auto"/>
                        <w:bottom w:val="none" w:sz="0" w:space="0" w:color="auto"/>
                        <w:right w:val="none" w:sz="0" w:space="0" w:color="auto"/>
                      </w:divBdr>
                    </w:div>
                    <w:div w:id="349599918">
                      <w:marLeft w:val="0"/>
                      <w:marRight w:val="0"/>
                      <w:marTop w:val="0"/>
                      <w:marBottom w:val="0"/>
                      <w:divBdr>
                        <w:top w:val="none" w:sz="0" w:space="0" w:color="auto"/>
                        <w:left w:val="none" w:sz="0" w:space="0" w:color="auto"/>
                        <w:bottom w:val="none" w:sz="0" w:space="0" w:color="auto"/>
                        <w:right w:val="none" w:sz="0" w:space="0" w:color="auto"/>
                      </w:divBdr>
                    </w:div>
                  </w:divsChild>
                </w:div>
                <w:div w:id="349585330">
                  <w:marLeft w:val="0"/>
                  <w:marRight w:val="0"/>
                  <w:marTop w:val="68"/>
                  <w:marBottom w:val="68"/>
                  <w:divBdr>
                    <w:top w:val="none" w:sz="0" w:space="0" w:color="auto"/>
                    <w:left w:val="none" w:sz="0" w:space="0" w:color="auto"/>
                    <w:bottom w:val="none" w:sz="0" w:space="0" w:color="auto"/>
                    <w:right w:val="none" w:sz="0" w:space="0" w:color="auto"/>
                  </w:divBdr>
                  <w:divsChild>
                    <w:div w:id="349584299">
                      <w:marLeft w:val="0"/>
                      <w:marRight w:val="0"/>
                      <w:marTop w:val="0"/>
                      <w:marBottom w:val="0"/>
                      <w:divBdr>
                        <w:top w:val="none" w:sz="0" w:space="0" w:color="auto"/>
                        <w:left w:val="none" w:sz="0" w:space="0" w:color="auto"/>
                        <w:bottom w:val="none" w:sz="0" w:space="0" w:color="auto"/>
                        <w:right w:val="none" w:sz="0" w:space="0" w:color="auto"/>
                      </w:divBdr>
                    </w:div>
                    <w:div w:id="349586893">
                      <w:marLeft w:val="0"/>
                      <w:marRight w:val="0"/>
                      <w:marTop w:val="0"/>
                      <w:marBottom w:val="0"/>
                      <w:divBdr>
                        <w:top w:val="none" w:sz="0" w:space="0" w:color="auto"/>
                        <w:left w:val="none" w:sz="0" w:space="0" w:color="auto"/>
                        <w:bottom w:val="none" w:sz="0" w:space="0" w:color="auto"/>
                        <w:right w:val="none" w:sz="0" w:space="0" w:color="auto"/>
                      </w:divBdr>
                    </w:div>
                  </w:divsChild>
                </w:div>
                <w:div w:id="349592925">
                  <w:marLeft w:val="0"/>
                  <w:marRight w:val="0"/>
                  <w:marTop w:val="68"/>
                  <w:marBottom w:val="68"/>
                  <w:divBdr>
                    <w:top w:val="none" w:sz="0" w:space="0" w:color="auto"/>
                    <w:left w:val="none" w:sz="0" w:space="0" w:color="auto"/>
                    <w:bottom w:val="none" w:sz="0" w:space="0" w:color="auto"/>
                    <w:right w:val="none" w:sz="0" w:space="0" w:color="auto"/>
                  </w:divBdr>
                  <w:divsChild>
                    <w:div w:id="349575158">
                      <w:marLeft w:val="0"/>
                      <w:marRight w:val="0"/>
                      <w:marTop w:val="0"/>
                      <w:marBottom w:val="0"/>
                      <w:divBdr>
                        <w:top w:val="none" w:sz="0" w:space="0" w:color="auto"/>
                        <w:left w:val="none" w:sz="0" w:space="0" w:color="auto"/>
                        <w:bottom w:val="none" w:sz="0" w:space="0" w:color="auto"/>
                        <w:right w:val="none" w:sz="0" w:space="0" w:color="auto"/>
                      </w:divBdr>
                    </w:div>
                    <w:div w:id="3495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89">
          <w:marLeft w:val="0"/>
          <w:marRight w:val="0"/>
          <w:marTop w:val="0"/>
          <w:marBottom w:val="149"/>
          <w:divBdr>
            <w:top w:val="none" w:sz="0" w:space="0" w:color="auto"/>
            <w:left w:val="none" w:sz="0" w:space="0" w:color="auto"/>
            <w:bottom w:val="none" w:sz="0" w:space="0" w:color="auto"/>
            <w:right w:val="none" w:sz="0" w:space="0" w:color="auto"/>
          </w:divBdr>
        </w:div>
        <w:div w:id="349593552">
          <w:marLeft w:val="0"/>
          <w:marRight w:val="0"/>
          <w:marTop w:val="0"/>
          <w:marBottom w:val="0"/>
          <w:divBdr>
            <w:top w:val="none" w:sz="0" w:space="0" w:color="auto"/>
            <w:left w:val="none" w:sz="0" w:space="0" w:color="auto"/>
            <w:bottom w:val="none" w:sz="0" w:space="0" w:color="auto"/>
            <w:right w:val="none" w:sz="0" w:space="0" w:color="auto"/>
          </w:divBdr>
          <w:divsChild>
            <w:div w:id="349598442">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2583">
      <w:marLeft w:val="0"/>
      <w:marRight w:val="0"/>
      <w:marTop w:val="0"/>
      <w:marBottom w:val="0"/>
      <w:divBdr>
        <w:top w:val="none" w:sz="0" w:space="0" w:color="auto"/>
        <w:left w:val="none" w:sz="0" w:space="0" w:color="auto"/>
        <w:bottom w:val="none" w:sz="0" w:space="0" w:color="auto"/>
        <w:right w:val="none" w:sz="0" w:space="0" w:color="auto"/>
      </w:divBdr>
    </w:div>
    <w:div w:id="349572586">
      <w:marLeft w:val="0"/>
      <w:marRight w:val="0"/>
      <w:marTop w:val="0"/>
      <w:marBottom w:val="0"/>
      <w:divBdr>
        <w:top w:val="none" w:sz="0" w:space="0" w:color="auto"/>
        <w:left w:val="none" w:sz="0" w:space="0" w:color="auto"/>
        <w:bottom w:val="none" w:sz="0" w:space="0" w:color="auto"/>
        <w:right w:val="none" w:sz="0" w:space="0" w:color="auto"/>
      </w:divBdr>
    </w:div>
    <w:div w:id="349572588">
      <w:marLeft w:val="0"/>
      <w:marRight w:val="0"/>
      <w:marTop w:val="0"/>
      <w:marBottom w:val="0"/>
      <w:divBdr>
        <w:top w:val="none" w:sz="0" w:space="0" w:color="auto"/>
        <w:left w:val="none" w:sz="0" w:space="0" w:color="auto"/>
        <w:bottom w:val="none" w:sz="0" w:space="0" w:color="auto"/>
        <w:right w:val="none" w:sz="0" w:space="0" w:color="auto"/>
      </w:divBdr>
      <w:divsChild>
        <w:div w:id="349576072">
          <w:marLeft w:val="0"/>
          <w:marRight w:val="0"/>
          <w:marTop w:val="0"/>
          <w:marBottom w:val="0"/>
          <w:divBdr>
            <w:top w:val="none" w:sz="0" w:space="0" w:color="auto"/>
            <w:left w:val="none" w:sz="0" w:space="0" w:color="auto"/>
            <w:bottom w:val="none" w:sz="0" w:space="0" w:color="auto"/>
            <w:right w:val="none" w:sz="0" w:space="0" w:color="auto"/>
          </w:divBdr>
        </w:div>
        <w:div w:id="349593538">
          <w:marLeft w:val="0"/>
          <w:marRight w:val="0"/>
          <w:marTop w:val="0"/>
          <w:marBottom w:val="0"/>
          <w:divBdr>
            <w:top w:val="none" w:sz="0" w:space="0" w:color="auto"/>
            <w:left w:val="none" w:sz="0" w:space="0" w:color="auto"/>
            <w:bottom w:val="none" w:sz="0" w:space="0" w:color="auto"/>
            <w:right w:val="none" w:sz="0" w:space="0" w:color="auto"/>
          </w:divBdr>
        </w:div>
      </w:divsChild>
    </w:div>
    <w:div w:id="349572589">
      <w:marLeft w:val="0"/>
      <w:marRight w:val="0"/>
      <w:marTop w:val="0"/>
      <w:marBottom w:val="0"/>
      <w:divBdr>
        <w:top w:val="none" w:sz="0" w:space="0" w:color="auto"/>
        <w:left w:val="none" w:sz="0" w:space="0" w:color="auto"/>
        <w:bottom w:val="none" w:sz="0" w:space="0" w:color="auto"/>
        <w:right w:val="none" w:sz="0" w:space="0" w:color="auto"/>
      </w:divBdr>
    </w:div>
    <w:div w:id="349572591">
      <w:marLeft w:val="0"/>
      <w:marRight w:val="0"/>
      <w:marTop w:val="0"/>
      <w:marBottom w:val="0"/>
      <w:divBdr>
        <w:top w:val="none" w:sz="0" w:space="0" w:color="auto"/>
        <w:left w:val="none" w:sz="0" w:space="0" w:color="auto"/>
        <w:bottom w:val="none" w:sz="0" w:space="0" w:color="auto"/>
        <w:right w:val="none" w:sz="0" w:space="0" w:color="auto"/>
      </w:divBdr>
    </w:div>
    <w:div w:id="349572595">
      <w:marLeft w:val="0"/>
      <w:marRight w:val="0"/>
      <w:marTop w:val="0"/>
      <w:marBottom w:val="0"/>
      <w:divBdr>
        <w:top w:val="none" w:sz="0" w:space="0" w:color="auto"/>
        <w:left w:val="none" w:sz="0" w:space="0" w:color="auto"/>
        <w:bottom w:val="none" w:sz="0" w:space="0" w:color="auto"/>
        <w:right w:val="none" w:sz="0" w:space="0" w:color="auto"/>
      </w:divBdr>
    </w:div>
    <w:div w:id="349572598">
      <w:marLeft w:val="0"/>
      <w:marRight w:val="0"/>
      <w:marTop w:val="0"/>
      <w:marBottom w:val="0"/>
      <w:divBdr>
        <w:top w:val="none" w:sz="0" w:space="0" w:color="auto"/>
        <w:left w:val="none" w:sz="0" w:space="0" w:color="auto"/>
        <w:bottom w:val="none" w:sz="0" w:space="0" w:color="auto"/>
        <w:right w:val="none" w:sz="0" w:space="0" w:color="auto"/>
      </w:divBdr>
    </w:div>
    <w:div w:id="349572599">
      <w:marLeft w:val="0"/>
      <w:marRight w:val="0"/>
      <w:marTop w:val="0"/>
      <w:marBottom w:val="0"/>
      <w:divBdr>
        <w:top w:val="none" w:sz="0" w:space="0" w:color="auto"/>
        <w:left w:val="none" w:sz="0" w:space="0" w:color="auto"/>
        <w:bottom w:val="none" w:sz="0" w:space="0" w:color="auto"/>
        <w:right w:val="none" w:sz="0" w:space="0" w:color="auto"/>
      </w:divBdr>
      <w:divsChild>
        <w:div w:id="349580949">
          <w:marLeft w:val="0"/>
          <w:marRight w:val="0"/>
          <w:marTop w:val="0"/>
          <w:marBottom w:val="0"/>
          <w:divBdr>
            <w:top w:val="none" w:sz="0" w:space="0" w:color="auto"/>
            <w:left w:val="none" w:sz="0" w:space="0" w:color="auto"/>
            <w:bottom w:val="none" w:sz="0" w:space="0" w:color="auto"/>
            <w:right w:val="none" w:sz="0" w:space="0" w:color="auto"/>
          </w:divBdr>
        </w:div>
      </w:divsChild>
    </w:div>
    <w:div w:id="349572600">
      <w:marLeft w:val="0"/>
      <w:marRight w:val="0"/>
      <w:marTop w:val="0"/>
      <w:marBottom w:val="0"/>
      <w:divBdr>
        <w:top w:val="none" w:sz="0" w:space="0" w:color="auto"/>
        <w:left w:val="none" w:sz="0" w:space="0" w:color="auto"/>
        <w:bottom w:val="none" w:sz="0" w:space="0" w:color="auto"/>
        <w:right w:val="none" w:sz="0" w:space="0" w:color="auto"/>
      </w:divBdr>
      <w:divsChild>
        <w:div w:id="349579046">
          <w:marLeft w:val="0"/>
          <w:marRight w:val="0"/>
          <w:marTop w:val="0"/>
          <w:marBottom w:val="0"/>
          <w:divBdr>
            <w:top w:val="none" w:sz="0" w:space="0" w:color="auto"/>
            <w:left w:val="none" w:sz="0" w:space="0" w:color="auto"/>
            <w:bottom w:val="none" w:sz="0" w:space="0" w:color="auto"/>
            <w:right w:val="none" w:sz="0" w:space="0" w:color="auto"/>
          </w:divBdr>
        </w:div>
      </w:divsChild>
    </w:div>
    <w:div w:id="349572601">
      <w:marLeft w:val="0"/>
      <w:marRight w:val="0"/>
      <w:marTop w:val="0"/>
      <w:marBottom w:val="0"/>
      <w:divBdr>
        <w:top w:val="none" w:sz="0" w:space="0" w:color="auto"/>
        <w:left w:val="none" w:sz="0" w:space="0" w:color="auto"/>
        <w:bottom w:val="none" w:sz="0" w:space="0" w:color="auto"/>
        <w:right w:val="none" w:sz="0" w:space="0" w:color="auto"/>
      </w:divBdr>
    </w:div>
    <w:div w:id="349572604">
      <w:marLeft w:val="0"/>
      <w:marRight w:val="0"/>
      <w:marTop w:val="0"/>
      <w:marBottom w:val="0"/>
      <w:divBdr>
        <w:top w:val="none" w:sz="0" w:space="0" w:color="auto"/>
        <w:left w:val="none" w:sz="0" w:space="0" w:color="auto"/>
        <w:bottom w:val="none" w:sz="0" w:space="0" w:color="auto"/>
        <w:right w:val="none" w:sz="0" w:space="0" w:color="auto"/>
      </w:divBdr>
    </w:div>
    <w:div w:id="349572605">
      <w:marLeft w:val="0"/>
      <w:marRight w:val="0"/>
      <w:marTop w:val="0"/>
      <w:marBottom w:val="0"/>
      <w:divBdr>
        <w:top w:val="none" w:sz="0" w:space="0" w:color="auto"/>
        <w:left w:val="none" w:sz="0" w:space="0" w:color="auto"/>
        <w:bottom w:val="none" w:sz="0" w:space="0" w:color="auto"/>
        <w:right w:val="none" w:sz="0" w:space="0" w:color="auto"/>
      </w:divBdr>
      <w:divsChild>
        <w:div w:id="349594019">
          <w:marLeft w:val="0"/>
          <w:marRight w:val="0"/>
          <w:marTop w:val="0"/>
          <w:marBottom w:val="0"/>
          <w:divBdr>
            <w:top w:val="none" w:sz="0" w:space="0" w:color="auto"/>
            <w:left w:val="none" w:sz="0" w:space="0" w:color="auto"/>
            <w:bottom w:val="none" w:sz="0" w:space="0" w:color="auto"/>
            <w:right w:val="none" w:sz="0" w:space="0" w:color="auto"/>
          </w:divBdr>
        </w:div>
        <w:div w:id="349595714">
          <w:marLeft w:val="0"/>
          <w:marRight w:val="0"/>
          <w:marTop w:val="0"/>
          <w:marBottom w:val="0"/>
          <w:divBdr>
            <w:top w:val="none" w:sz="0" w:space="0" w:color="auto"/>
            <w:left w:val="none" w:sz="0" w:space="0" w:color="auto"/>
            <w:bottom w:val="none" w:sz="0" w:space="0" w:color="auto"/>
            <w:right w:val="none" w:sz="0" w:space="0" w:color="auto"/>
          </w:divBdr>
        </w:div>
      </w:divsChild>
    </w:div>
    <w:div w:id="349572606">
      <w:marLeft w:val="0"/>
      <w:marRight w:val="0"/>
      <w:marTop w:val="0"/>
      <w:marBottom w:val="0"/>
      <w:divBdr>
        <w:top w:val="none" w:sz="0" w:space="0" w:color="auto"/>
        <w:left w:val="none" w:sz="0" w:space="0" w:color="auto"/>
        <w:bottom w:val="none" w:sz="0" w:space="0" w:color="auto"/>
        <w:right w:val="none" w:sz="0" w:space="0" w:color="auto"/>
      </w:divBdr>
      <w:divsChild>
        <w:div w:id="349589508">
          <w:marLeft w:val="0"/>
          <w:marRight w:val="0"/>
          <w:marTop w:val="0"/>
          <w:marBottom w:val="0"/>
          <w:divBdr>
            <w:top w:val="none" w:sz="0" w:space="0" w:color="auto"/>
            <w:left w:val="none" w:sz="0" w:space="0" w:color="auto"/>
            <w:bottom w:val="none" w:sz="0" w:space="0" w:color="auto"/>
            <w:right w:val="none" w:sz="0" w:space="0" w:color="auto"/>
          </w:divBdr>
          <w:divsChild>
            <w:div w:id="3495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07">
      <w:marLeft w:val="0"/>
      <w:marRight w:val="0"/>
      <w:marTop w:val="0"/>
      <w:marBottom w:val="0"/>
      <w:divBdr>
        <w:top w:val="none" w:sz="0" w:space="0" w:color="auto"/>
        <w:left w:val="none" w:sz="0" w:space="0" w:color="auto"/>
        <w:bottom w:val="none" w:sz="0" w:space="0" w:color="auto"/>
        <w:right w:val="none" w:sz="0" w:space="0" w:color="auto"/>
      </w:divBdr>
    </w:div>
    <w:div w:id="349572609">
      <w:marLeft w:val="0"/>
      <w:marRight w:val="0"/>
      <w:marTop w:val="0"/>
      <w:marBottom w:val="0"/>
      <w:divBdr>
        <w:top w:val="none" w:sz="0" w:space="0" w:color="auto"/>
        <w:left w:val="none" w:sz="0" w:space="0" w:color="auto"/>
        <w:bottom w:val="none" w:sz="0" w:space="0" w:color="auto"/>
        <w:right w:val="none" w:sz="0" w:space="0" w:color="auto"/>
      </w:divBdr>
    </w:div>
    <w:div w:id="349572612">
      <w:marLeft w:val="0"/>
      <w:marRight w:val="0"/>
      <w:marTop w:val="0"/>
      <w:marBottom w:val="0"/>
      <w:divBdr>
        <w:top w:val="none" w:sz="0" w:space="0" w:color="auto"/>
        <w:left w:val="none" w:sz="0" w:space="0" w:color="auto"/>
        <w:bottom w:val="none" w:sz="0" w:space="0" w:color="auto"/>
        <w:right w:val="none" w:sz="0" w:space="0" w:color="auto"/>
      </w:divBdr>
    </w:div>
    <w:div w:id="349572614">
      <w:marLeft w:val="0"/>
      <w:marRight w:val="0"/>
      <w:marTop w:val="0"/>
      <w:marBottom w:val="0"/>
      <w:divBdr>
        <w:top w:val="none" w:sz="0" w:space="0" w:color="auto"/>
        <w:left w:val="none" w:sz="0" w:space="0" w:color="auto"/>
        <w:bottom w:val="none" w:sz="0" w:space="0" w:color="auto"/>
        <w:right w:val="none" w:sz="0" w:space="0" w:color="auto"/>
      </w:divBdr>
      <w:divsChild>
        <w:div w:id="349589208">
          <w:marLeft w:val="0"/>
          <w:marRight w:val="0"/>
          <w:marTop w:val="0"/>
          <w:marBottom w:val="0"/>
          <w:divBdr>
            <w:top w:val="none" w:sz="0" w:space="0" w:color="auto"/>
            <w:left w:val="none" w:sz="0" w:space="0" w:color="auto"/>
            <w:bottom w:val="none" w:sz="0" w:space="0" w:color="auto"/>
            <w:right w:val="none" w:sz="0" w:space="0" w:color="auto"/>
          </w:divBdr>
          <w:divsChild>
            <w:div w:id="349576414">
              <w:marLeft w:val="0"/>
              <w:marRight w:val="0"/>
              <w:marTop w:val="0"/>
              <w:marBottom w:val="0"/>
              <w:divBdr>
                <w:top w:val="none" w:sz="0" w:space="0" w:color="auto"/>
                <w:left w:val="none" w:sz="0" w:space="0" w:color="auto"/>
                <w:bottom w:val="none" w:sz="0" w:space="0" w:color="auto"/>
                <w:right w:val="none" w:sz="0" w:space="0" w:color="auto"/>
              </w:divBdr>
              <w:divsChild>
                <w:div w:id="34958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615">
      <w:marLeft w:val="0"/>
      <w:marRight w:val="0"/>
      <w:marTop w:val="0"/>
      <w:marBottom w:val="0"/>
      <w:divBdr>
        <w:top w:val="none" w:sz="0" w:space="0" w:color="auto"/>
        <w:left w:val="none" w:sz="0" w:space="0" w:color="auto"/>
        <w:bottom w:val="none" w:sz="0" w:space="0" w:color="auto"/>
        <w:right w:val="none" w:sz="0" w:space="0" w:color="auto"/>
      </w:divBdr>
    </w:div>
    <w:div w:id="349572616">
      <w:marLeft w:val="0"/>
      <w:marRight w:val="0"/>
      <w:marTop w:val="0"/>
      <w:marBottom w:val="0"/>
      <w:divBdr>
        <w:top w:val="none" w:sz="0" w:space="0" w:color="auto"/>
        <w:left w:val="none" w:sz="0" w:space="0" w:color="auto"/>
        <w:bottom w:val="none" w:sz="0" w:space="0" w:color="auto"/>
        <w:right w:val="none" w:sz="0" w:space="0" w:color="auto"/>
      </w:divBdr>
      <w:divsChild>
        <w:div w:id="349581308">
          <w:marLeft w:val="0"/>
          <w:marRight w:val="0"/>
          <w:marTop w:val="0"/>
          <w:marBottom w:val="0"/>
          <w:divBdr>
            <w:top w:val="none" w:sz="0" w:space="0" w:color="auto"/>
            <w:left w:val="none" w:sz="0" w:space="0" w:color="auto"/>
            <w:bottom w:val="none" w:sz="0" w:space="0" w:color="auto"/>
            <w:right w:val="none" w:sz="0" w:space="0" w:color="auto"/>
          </w:divBdr>
        </w:div>
        <w:div w:id="349584989">
          <w:marLeft w:val="0"/>
          <w:marRight w:val="0"/>
          <w:marTop w:val="0"/>
          <w:marBottom w:val="0"/>
          <w:divBdr>
            <w:top w:val="none" w:sz="0" w:space="0" w:color="auto"/>
            <w:left w:val="none" w:sz="0" w:space="0" w:color="auto"/>
            <w:bottom w:val="none" w:sz="0" w:space="0" w:color="auto"/>
            <w:right w:val="none" w:sz="0" w:space="0" w:color="auto"/>
          </w:divBdr>
        </w:div>
      </w:divsChild>
    </w:div>
    <w:div w:id="349572618">
      <w:marLeft w:val="0"/>
      <w:marRight w:val="0"/>
      <w:marTop w:val="0"/>
      <w:marBottom w:val="0"/>
      <w:divBdr>
        <w:top w:val="none" w:sz="0" w:space="0" w:color="auto"/>
        <w:left w:val="none" w:sz="0" w:space="0" w:color="auto"/>
        <w:bottom w:val="none" w:sz="0" w:space="0" w:color="auto"/>
        <w:right w:val="none" w:sz="0" w:space="0" w:color="auto"/>
      </w:divBdr>
    </w:div>
    <w:div w:id="349572620">
      <w:marLeft w:val="0"/>
      <w:marRight w:val="0"/>
      <w:marTop w:val="0"/>
      <w:marBottom w:val="0"/>
      <w:divBdr>
        <w:top w:val="none" w:sz="0" w:space="0" w:color="auto"/>
        <w:left w:val="none" w:sz="0" w:space="0" w:color="auto"/>
        <w:bottom w:val="none" w:sz="0" w:space="0" w:color="auto"/>
        <w:right w:val="none" w:sz="0" w:space="0" w:color="auto"/>
      </w:divBdr>
      <w:divsChild>
        <w:div w:id="349590457">
          <w:marLeft w:val="0"/>
          <w:marRight w:val="0"/>
          <w:marTop w:val="0"/>
          <w:marBottom w:val="0"/>
          <w:divBdr>
            <w:top w:val="none" w:sz="0" w:space="0" w:color="auto"/>
            <w:left w:val="none" w:sz="0" w:space="0" w:color="auto"/>
            <w:bottom w:val="none" w:sz="0" w:space="0" w:color="auto"/>
            <w:right w:val="none" w:sz="0" w:space="0" w:color="auto"/>
          </w:divBdr>
          <w:divsChild>
            <w:div w:id="349599928">
              <w:marLeft w:val="0"/>
              <w:marRight w:val="0"/>
              <w:marTop w:val="0"/>
              <w:marBottom w:val="0"/>
              <w:divBdr>
                <w:top w:val="none" w:sz="0" w:space="0" w:color="auto"/>
                <w:left w:val="none" w:sz="0" w:space="0" w:color="auto"/>
                <w:bottom w:val="none" w:sz="0" w:space="0" w:color="auto"/>
                <w:right w:val="none" w:sz="0" w:space="0" w:color="auto"/>
              </w:divBdr>
              <w:divsChild>
                <w:div w:id="3495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622">
      <w:marLeft w:val="0"/>
      <w:marRight w:val="0"/>
      <w:marTop w:val="0"/>
      <w:marBottom w:val="0"/>
      <w:divBdr>
        <w:top w:val="none" w:sz="0" w:space="0" w:color="auto"/>
        <w:left w:val="none" w:sz="0" w:space="0" w:color="auto"/>
        <w:bottom w:val="none" w:sz="0" w:space="0" w:color="auto"/>
        <w:right w:val="none" w:sz="0" w:space="0" w:color="auto"/>
      </w:divBdr>
    </w:div>
    <w:div w:id="349572623">
      <w:marLeft w:val="0"/>
      <w:marRight w:val="0"/>
      <w:marTop w:val="0"/>
      <w:marBottom w:val="0"/>
      <w:divBdr>
        <w:top w:val="none" w:sz="0" w:space="0" w:color="auto"/>
        <w:left w:val="none" w:sz="0" w:space="0" w:color="auto"/>
        <w:bottom w:val="none" w:sz="0" w:space="0" w:color="auto"/>
        <w:right w:val="none" w:sz="0" w:space="0" w:color="auto"/>
      </w:divBdr>
    </w:div>
    <w:div w:id="349572627">
      <w:marLeft w:val="0"/>
      <w:marRight w:val="0"/>
      <w:marTop w:val="0"/>
      <w:marBottom w:val="0"/>
      <w:divBdr>
        <w:top w:val="none" w:sz="0" w:space="0" w:color="auto"/>
        <w:left w:val="none" w:sz="0" w:space="0" w:color="auto"/>
        <w:bottom w:val="none" w:sz="0" w:space="0" w:color="auto"/>
        <w:right w:val="none" w:sz="0" w:space="0" w:color="auto"/>
      </w:divBdr>
      <w:divsChild>
        <w:div w:id="349577276">
          <w:marLeft w:val="0"/>
          <w:marRight w:val="0"/>
          <w:marTop w:val="0"/>
          <w:marBottom w:val="0"/>
          <w:divBdr>
            <w:top w:val="none" w:sz="0" w:space="0" w:color="auto"/>
            <w:left w:val="none" w:sz="0" w:space="0" w:color="auto"/>
            <w:bottom w:val="none" w:sz="0" w:space="0" w:color="auto"/>
            <w:right w:val="none" w:sz="0" w:space="0" w:color="auto"/>
          </w:divBdr>
          <w:divsChild>
            <w:div w:id="349583935">
              <w:marLeft w:val="0"/>
              <w:marRight w:val="0"/>
              <w:marTop w:val="0"/>
              <w:marBottom w:val="0"/>
              <w:divBdr>
                <w:top w:val="none" w:sz="0" w:space="0" w:color="auto"/>
                <w:left w:val="none" w:sz="0" w:space="0" w:color="auto"/>
                <w:bottom w:val="none" w:sz="0" w:space="0" w:color="auto"/>
                <w:right w:val="none" w:sz="0" w:space="0" w:color="auto"/>
              </w:divBdr>
            </w:div>
          </w:divsChild>
        </w:div>
        <w:div w:id="349577857">
          <w:marLeft w:val="0"/>
          <w:marRight w:val="0"/>
          <w:marTop w:val="0"/>
          <w:marBottom w:val="0"/>
          <w:divBdr>
            <w:top w:val="none" w:sz="0" w:space="0" w:color="auto"/>
            <w:left w:val="none" w:sz="0" w:space="0" w:color="auto"/>
            <w:bottom w:val="none" w:sz="0" w:space="0" w:color="auto"/>
            <w:right w:val="none" w:sz="0" w:space="0" w:color="auto"/>
          </w:divBdr>
          <w:divsChild>
            <w:div w:id="3495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34">
      <w:marLeft w:val="0"/>
      <w:marRight w:val="0"/>
      <w:marTop w:val="0"/>
      <w:marBottom w:val="0"/>
      <w:divBdr>
        <w:top w:val="none" w:sz="0" w:space="0" w:color="auto"/>
        <w:left w:val="none" w:sz="0" w:space="0" w:color="auto"/>
        <w:bottom w:val="none" w:sz="0" w:space="0" w:color="auto"/>
        <w:right w:val="none" w:sz="0" w:space="0" w:color="auto"/>
      </w:divBdr>
    </w:div>
    <w:div w:id="349572637">
      <w:marLeft w:val="0"/>
      <w:marRight w:val="0"/>
      <w:marTop w:val="0"/>
      <w:marBottom w:val="0"/>
      <w:divBdr>
        <w:top w:val="none" w:sz="0" w:space="0" w:color="auto"/>
        <w:left w:val="none" w:sz="0" w:space="0" w:color="auto"/>
        <w:bottom w:val="none" w:sz="0" w:space="0" w:color="auto"/>
        <w:right w:val="none" w:sz="0" w:space="0" w:color="auto"/>
      </w:divBdr>
      <w:divsChild>
        <w:div w:id="349593713">
          <w:marLeft w:val="0"/>
          <w:marRight w:val="0"/>
          <w:marTop w:val="0"/>
          <w:marBottom w:val="0"/>
          <w:divBdr>
            <w:top w:val="none" w:sz="0" w:space="0" w:color="auto"/>
            <w:left w:val="none" w:sz="0" w:space="0" w:color="auto"/>
            <w:bottom w:val="none" w:sz="0" w:space="0" w:color="auto"/>
            <w:right w:val="none" w:sz="0" w:space="0" w:color="auto"/>
          </w:divBdr>
        </w:div>
        <w:div w:id="349601372">
          <w:marLeft w:val="0"/>
          <w:marRight w:val="0"/>
          <w:marTop w:val="0"/>
          <w:marBottom w:val="0"/>
          <w:divBdr>
            <w:top w:val="none" w:sz="0" w:space="0" w:color="auto"/>
            <w:left w:val="none" w:sz="0" w:space="0" w:color="auto"/>
            <w:bottom w:val="none" w:sz="0" w:space="0" w:color="auto"/>
            <w:right w:val="none" w:sz="0" w:space="0" w:color="auto"/>
          </w:divBdr>
        </w:div>
      </w:divsChild>
    </w:div>
    <w:div w:id="349572641">
      <w:marLeft w:val="0"/>
      <w:marRight w:val="0"/>
      <w:marTop w:val="0"/>
      <w:marBottom w:val="0"/>
      <w:divBdr>
        <w:top w:val="none" w:sz="0" w:space="0" w:color="auto"/>
        <w:left w:val="none" w:sz="0" w:space="0" w:color="auto"/>
        <w:bottom w:val="none" w:sz="0" w:space="0" w:color="auto"/>
        <w:right w:val="none" w:sz="0" w:space="0" w:color="auto"/>
      </w:divBdr>
      <w:divsChild>
        <w:div w:id="349595967">
          <w:marLeft w:val="0"/>
          <w:marRight w:val="0"/>
          <w:marTop w:val="0"/>
          <w:marBottom w:val="0"/>
          <w:divBdr>
            <w:top w:val="none" w:sz="0" w:space="0" w:color="auto"/>
            <w:left w:val="none" w:sz="0" w:space="0" w:color="auto"/>
            <w:bottom w:val="none" w:sz="0" w:space="0" w:color="auto"/>
            <w:right w:val="none" w:sz="0" w:space="0" w:color="auto"/>
          </w:divBdr>
        </w:div>
      </w:divsChild>
    </w:div>
    <w:div w:id="349572646">
      <w:marLeft w:val="0"/>
      <w:marRight w:val="0"/>
      <w:marTop w:val="0"/>
      <w:marBottom w:val="0"/>
      <w:divBdr>
        <w:top w:val="none" w:sz="0" w:space="0" w:color="auto"/>
        <w:left w:val="none" w:sz="0" w:space="0" w:color="auto"/>
        <w:bottom w:val="none" w:sz="0" w:space="0" w:color="auto"/>
        <w:right w:val="none" w:sz="0" w:space="0" w:color="auto"/>
      </w:divBdr>
      <w:divsChild>
        <w:div w:id="349580383">
          <w:marLeft w:val="0"/>
          <w:marRight w:val="0"/>
          <w:marTop w:val="0"/>
          <w:marBottom w:val="0"/>
          <w:divBdr>
            <w:top w:val="none" w:sz="0" w:space="0" w:color="auto"/>
            <w:left w:val="none" w:sz="0" w:space="0" w:color="auto"/>
            <w:bottom w:val="none" w:sz="0" w:space="0" w:color="auto"/>
            <w:right w:val="none" w:sz="0" w:space="0" w:color="auto"/>
          </w:divBdr>
        </w:div>
        <w:div w:id="349581896">
          <w:marLeft w:val="0"/>
          <w:marRight w:val="0"/>
          <w:marTop w:val="0"/>
          <w:marBottom w:val="0"/>
          <w:divBdr>
            <w:top w:val="none" w:sz="0" w:space="0" w:color="auto"/>
            <w:left w:val="none" w:sz="0" w:space="0" w:color="auto"/>
            <w:bottom w:val="none" w:sz="0" w:space="0" w:color="auto"/>
            <w:right w:val="none" w:sz="0" w:space="0" w:color="auto"/>
          </w:divBdr>
        </w:div>
        <w:div w:id="349588472">
          <w:marLeft w:val="0"/>
          <w:marRight w:val="0"/>
          <w:marTop w:val="0"/>
          <w:marBottom w:val="0"/>
          <w:divBdr>
            <w:top w:val="none" w:sz="0" w:space="0" w:color="auto"/>
            <w:left w:val="none" w:sz="0" w:space="0" w:color="auto"/>
            <w:bottom w:val="none" w:sz="0" w:space="0" w:color="auto"/>
            <w:right w:val="none" w:sz="0" w:space="0" w:color="auto"/>
          </w:divBdr>
          <w:divsChild>
            <w:div w:id="349600416">
              <w:marLeft w:val="0"/>
              <w:marRight w:val="0"/>
              <w:marTop w:val="0"/>
              <w:marBottom w:val="0"/>
              <w:divBdr>
                <w:top w:val="none" w:sz="0" w:space="0" w:color="auto"/>
                <w:left w:val="none" w:sz="0" w:space="0" w:color="auto"/>
                <w:bottom w:val="none" w:sz="0" w:space="0" w:color="auto"/>
                <w:right w:val="none" w:sz="0" w:space="0" w:color="auto"/>
              </w:divBdr>
            </w:div>
          </w:divsChild>
        </w:div>
        <w:div w:id="349589258">
          <w:marLeft w:val="0"/>
          <w:marRight w:val="0"/>
          <w:marTop w:val="0"/>
          <w:marBottom w:val="0"/>
          <w:divBdr>
            <w:top w:val="none" w:sz="0" w:space="0" w:color="auto"/>
            <w:left w:val="none" w:sz="0" w:space="0" w:color="auto"/>
            <w:bottom w:val="none" w:sz="0" w:space="0" w:color="auto"/>
            <w:right w:val="none" w:sz="0" w:space="0" w:color="auto"/>
          </w:divBdr>
        </w:div>
        <w:div w:id="349590003">
          <w:marLeft w:val="0"/>
          <w:marRight w:val="0"/>
          <w:marTop w:val="0"/>
          <w:marBottom w:val="0"/>
          <w:divBdr>
            <w:top w:val="none" w:sz="0" w:space="0" w:color="auto"/>
            <w:left w:val="none" w:sz="0" w:space="0" w:color="auto"/>
            <w:bottom w:val="none" w:sz="0" w:space="0" w:color="auto"/>
            <w:right w:val="none" w:sz="0" w:space="0" w:color="auto"/>
          </w:divBdr>
        </w:div>
        <w:div w:id="349595596">
          <w:marLeft w:val="0"/>
          <w:marRight w:val="0"/>
          <w:marTop w:val="0"/>
          <w:marBottom w:val="0"/>
          <w:divBdr>
            <w:top w:val="none" w:sz="0" w:space="0" w:color="auto"/>
            <w:left w:val="none" w:sz="0" w:space="0" w:color="auto"/>
            <w:bottom w:val="none" w:sz="0" w:space="0" w:color="auto"/>
            <w:right w:val="none" w:sz="0" w:space="0" w:color="auto"/>
          </w:divBdr>
        </w:div>
      </w:divsChild>
    </w:div>
    <w:div w:id="349572651">
      <w:marLeft w:val="0"/>
      <w:marRight w:val="0"/>
      <w:marTop w:val="0"/>
      <w:marBottom w:val="0"/>
      <w:divBdr>
        <w:top w:val="none" w:sz="0" w:space="0" w:color="auto"/>
        <w:left w:val="none" w:sz="0" w:space="0" w:color="auto"/>
        <w:bottom w:val="none" w:sz="0" w:space="0" w:color="auto"/>
        <w:right w:val="none" w:sz="0" w:space="0" w:color="auto"/>
      </w:divBdr>
    </w:div>
    <w:div w:id="349572653">
      <w:marLeft w:val="0"/>
      <w:marRight w:val="0"/>
      <w:marTop w:val="0"/>
      <w:marBottom w:val="0"/>
      <w:divBdr>
        <w:top w:val="none" w:sz="0" w:space="0" w:color="auto"/>
        <w:left w:val="none" w:sz="0" w:space="0" w:color="auto"/>
        <w:bottom w:val="none" w:sz="0" w:space="0" w:color="auto"/>
        <w:right w:val="none" w:sz="0" w:space="0" w:color="auto"/>
      </w:divBdr>
    </w:div>
    <w:div w:id="349572657">
      <w:marLeft w:val="0"/>
      <w:marRight w:val="0"/>
      <w:marTop w:val="0"/>
      <w:marBottom w:val="0"/>
      <w:divBdr>
        <w:top w:val="none" w:sz="0" w:space="0" w:color="auto"/>
        <w:left w:val="none" w:sz="0" w:space="0" w:color="auto"/>
        <w:bottom w:val="none" w:sz="0" w:space="0" w:color="auto"/>
        <w:right w:val="none" w:sz="0" w:space="0" w:color="auto"/>
      </w:divBdr>
    </w:div>
    <w:div w:id="349572658">
      <w:marLeft w:val="0"/>
      <w:marRight w:val="0"/>
      <w:marTop w:val="0"/>
      <w:marBottom w:val="0"/>
      <w:divBdr>
        <w:top w:val="none" w:sz="0" w:space="0" w:color="auto"/>
        <w:left w:val="none" w:sz="0" w:space="0" w:color="auto"/>
        <w:bottom w:val="none" w:sz="0" w:space="0" w:color="auto"/>
        <w:right w:val="none" w:sz="0" w:space="0" w:color="auto"/>
      </w:divBdr>
      <w:divsChild>
        <w:div w:id="349573486">
          <w:marLeft w:val="0"/>
          <w:marRight w:val="0"/>
          <w:marTop w:val="0"/>
          <w:marBottom w:val="0"/>
          <w:divBdr>
            <w:top w:val="none" w:sz="0" w:space="0" w:color="auto"/>
            <w:left w:val="none" w:sz="0" w:space="0" w:color="auto"/>
            <w:bottom w:val="none" w:sz="0" w:space="0" w:color="auto"/>
            <w:right w:val="none" w:sz="0" w:space="0" w:color="auto"/>
          </w:divBdr>
        </w:div>
        <w:div w:id="349574498">
          <w:marLeft w:val="0"/>
          <w:marRight w:val="0"/>
          <w:marTop w:val="0"/>
          <w:marBottom w:val="0"/>
          <w:divBdr>
            <w:top w:val="none" w:sz="0" w:space="0" w:color="auto"/>
            <w:left w:val="none" w:sz="0" w:space="0" w:color="auto"/>
            <w:bottom w:val="none" w:sz="0" w:space="0" w:color="auto"/>
            <w:right w:val="none" w:sz="0" w:space="0" w:color="auto"/>
          </w:divBdr>
        </w:div>
      </w:divsChild>
    </w:div>
    <w:div w:id="349572662">
      <w:marLeft w:val="0"/>
      <w:marRight w:val="0"/>
      <w:marTop w:val="0"/>
      <w:marBottom w:val="0"/>
      <w:divBdr>
        <w:top w:val="none" w:sz="0" w:space="0" w:color="auto"/>
        <w:left w:val="none" w:sz="0" w:space="0" w:color="auto"/>
        <w:bottom w:val="none" w:sz="0" w:space="0" w:color="auto"/>
        <w:right w:val="none" w:sz="0" w:space="0" w:color="auto"/>
      </w:divBdr>
    </w:div>
    <w:div w:id="349572666">
      <w:marLeft w:val="0"/>
      <w:marRight w:val="0"/>
      <w:marTop w:val="0"/>
      <w:marBottom w:val="0"/>
      <w:divBdr>
        <w:top w:val="none" w:sz="0" w:space="0" w:color="auto"/>
        <w:left w:val="none" w:sz="0" w:space="0" w:color="auto"/>
        <w:bottom w:val="none" w:sz="0" w:space="0" w:color="auto"/>
        <w:right w:val="none" w:sz="0" w:space="0" w:color="auto"/>
      </w:divBdr>
    </w:div>
    <w:div w:id="349572667">
      <w:marLeft w:val="0"/>
      <w:marRight w:val="0"/>
      <w:marTop w:val="0"/>
      <w:marBottom w:val="0"/>
      <w:divBdr>
        <w:top w:val="none" w:sz="0" w:space="0" w:color="auto"/>
        <w:left w:val="none" w:sz="0" w:space="0" w:color="auto"/>
        <w:bottom w:val="none" w:sz="0" w:space="0" w:color="auto"/>
        <w:right w:val="none" w:sz="0" w:space="0" w:color="auto"/>
      </w:divBdr>
      <w:divsChild>
        <w:div w:id="349591589">
          <w:marLeft w:val="0"/>
          <w:marRight w:val="0"/>
          <w:marTop w:val="0"/>
          <w:marBottom w:val="0"/>
          <w:divBdr>
            <w:top w:val="none" w:sz="0" w:space="0" w:color="auto"/>
            <w:left w:val="none" w:sz="0" w:space="0" w:color="auto"/>
            <w:bottom w:val="none" w:sz="0" w:space="0" w:color="auto"/>
            <w:right w:val="none" w:sz="0" w:space="0" w:color="auto"/>
          </w:divBdr>
        </w:div>
        <w:div w:id="349602516">
          <w:marLeft w:val="0"/>
          <w:marRight w:val="0"/>
          <w:marTop w:val="0"/>
          <w:marBottom w:val="0"/>
          <w:divBdr>
            <w:top w:val="none" w:sz="0" w:space="0" w:color="auto"/>
            <w:left w:val="none" w:sz="0" w:space="0" w:color="auto"/>
            <w:bottom w:val="none" w:sz="0" w:space="0" w:color="auto"/>
            <w:right w:val="none" w:sz="0" w:space="0" w:color="auto"/>
          </w:divBdr>
        </w:div>
      </w:divsChild>
    </w:div>
    <w:div w:id="349572668">
      <w:marLeft w:val="0"/>
      <w:marRight w:val="0"/>
      <w:marTop w:val="0"/>
      <w:marBottom w:val="0"/>
      <w:divBdr>
        <w:top w:val="none" w:sz="0" w:space="0" w:color="auto"/>
        <w:left w:val="none" w:sz="0" w:space="0" w:color="auto"/>
        <w:bottom w:val="none" w:sz="0" w:space="0" w:color="auto"/>
        <w:right w:val="none" w:sz="0" w:space="0" w:color="auto"/>
      </w:divBdr>
    </w:div>
    <w:div w:id="349572672">
      <w:marLeft w:val="0"/>
      <w:marRight w:val="0"/>
      <w:marTop w:val="0"/>
      <w:marBottom w:val="0"/>
      <w:divBdr>
        <w:top w:val="none" w:sz="0" w:space="0" w:color="auto"/>
        <w:left w:val="none" w:sz="0" w:space="0" w:color="auto"/>
        <w:bottom w:val="none" w:sz="0" w:space="0" w:color="auto"/>
        <w:right w:val="none" w:sz="0" w:space="0" w:color="auto"/>
      </w:divBdr>
    </w:div>
    <w:div w:id="349572675">
      <w:marLeft w:val="0"/>
      <w:marRight w:val="0"/>
      <w:marTop w:val="0"/>
      <w:marBottom w:val="0"/>
      <w:divBdr>
        <w:top w:val="none" w:sz="0" w:space="0" w:color="auto"/>
        <w:left w:val="none" w:sz="0" w:space="0" w:color="auto"/>
        <w:bottom w:val="none" w:sz="0" w:space="0" w:color="auto"/>
        <w:right w:val="none" w:sz="0" w:space="0" w:color="auto"/>
      </w:divBdr>
    </w:div>
    <w:div w:id="349572677">
      <w:marLeft w:val="0"/>
      <w:marRight w:val="0"/>
      <w:marTop w:val="0"/>
      <w:marBottom w:val="0"/>
      <w:divBdr>
        <w:top w:val="none" w:sz="0" w:space="0" w:color="auto"/>
        <w:left w:val="none" w:sz="0" w:space="0" w:color="auto"/>
        <w:bottom w:val="none" w:sz="0" w:space="0" w:color="auto"/>
        <w:right w:val="none" w:sz="0" w:space="0" w:color="auto"/>
      </w:divBdr>
      <w:divsChild>
        <w:div w:id="349579079">
          <w:marLeft w:val="0"/>
          <w:marRight w:val="0"/>
          <w:marTop w:val="0"/>
          <w:marBottom w:val="0"/>
          <w:divBdr>
            <w:top w:val="none" w:sz="0" w:space="0" w:color="auto"/>
            <w:left w:val="none" w:sz="0" w:space="0" w:color="auto"/>
            <w:bottom w:val="none" w:sz="0" w:space="0" w:color="auto"/>
            <w:right w:val="none" w:sz="0" w:space="0" w:color="auto"/>
          </w:divBdr>
        </w:div>
      </w:divsChild>
    </w:div>
    <w:div w:id="349572678">
      <w:marLeft w:val="0"/>
      <w:marRight w:val="0"/>
      <w:marTop w:val="0"/>
      <w:marBottom w:val="0"/>
      <w:divBdr>
        <w:top w:val="none" w:sz="0" w:space="0" w:color="auto"/>
        <w:left w:val="none" w:sz="0" w:space="0" w:color="auto"/>
        <w:bottom w:val="none" w:sz="0" w:space="0" w:color="auto"/>
        <w:right w:val="none" w:sz="0" w:space="0" w:color="auto"/>
      </w:divBdr>
    </w:div>
    <w:div w:id="349572681">
      <w:marLeft w:val="0"/>
      <w:marRight w:val="0"/>
      <w:marTop w:val="0"/>
      <w:marBottom w:val="0"/>
      <w:divBdr>
        <w:top w:val="none" w:sz="0" w:space="0" w:color="auto"/>
        <w:left w:val="none" w:sz="0" w:space="0" w:color="auto"/>
        <w:bottom w:val="none" w:sz="0" w:space="0" w:color="auto"/>
        <w:right w:val="none" w:sz="0" w:space="0" w:color="auto"/>
      </w:divBdr>
      <w:divsChild>
        <w:div w:id="349588945">
          <w:marLeft w:val="0"/>
          <w:marRight w:val="0"/>
          <w:marTop w:val="0"/>
          <w:marBottom w:val="0"/>
          <w:divBdr>
            <w:top w:val="none" w:sz="0" w:space="0" w:color="auto"/>
            <w:left w:val="none" w:sz="0" w:space="0" w:color="auto"/>
            <w:bottom w:val="none" w:sz="0" w:space="0" w:color="auto"/>
            <w:right w:val="none" w:sz="0" w:space="0" w:color="auto"/>
          </w:divBdr>
        </w:div>
        <w:div w:id="349590340">
          <w:marLeft w:val="0"/>
          <w:marRight w:val="0"/>
          <w:marTop w:val="0"/>
          <w:marBottom w:val="0"/>
          <w:divBdr>
            <w:top w:val="none" w:sz="0" w:space="0" w:color="auto"/>
            <w:left w:val="none" w:sz="0" w:space="0" w:color="auto"/>
            <w:bottom w:val="none" w:sz="0" w:space="0" w:color="auto"/>
            <w:right w:val="none" w:sz="0" w:space="0" w:color="auto"/>
          </w:divBdr>
        </w:div>
      </w:divsChild>
    </w:div>
    <w:div w:id="349572687">
      <w:marLeft w:val="0"/>
      <w:marRight w:val="0"/>
      <w:marTop w:val="0"/>
      <w:marBottom w:val="0"/>
      <w:divBdr>
        <w:top w:val="none" w:sz="0" w:space="0" w:color="auto"/>
        <w:left w:val="none" w:sz="0" w:space="0" w:color="auto"/>
        <w:bottom w:val="none" w:sz="0" w:space="0" w:color="auto"/>
        <w:right w:val="none" w:sz="0" w:space="0" w:color="auto"/>
      </w:divBdr>
      <w:divsChild>
        <w:div w:id="349596907">
          <w:marLeft w:val="0"/>
          <w:marRight w:val="0"/>
          <w:marTop w:val="0"/>
          <w:marBottom w:val="0"/>
          <w:divBdr>
            <w:top w:val="none" w:sz="0" w:space="0" w:color="auto"/>
            <w:left w:val="none" w:sz="0" w:space="0" w:color="auto"/>
            <w:bottom w:val="none" w:sz="0" w:space="0" w:color="auto"/>
            <w:right w:val="none" w:sz="0" w:space="0" w:color="auto"/>
          </w:divBdr>
          <w:divsChild>
            <w:div w:id="34960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691">
      <w:marLeft w:val="0"/>
      <w:marRight w:val="0"/>
      <w:marTop w:val="0"/>
      <w:marBottom w:val="0"/>
      <w:divBdr>
        <w:top w:val="none" w:sz="0" w:space="0" w:color="auto"/>
        <w:left w:val="none" w:sz="0" w:space="0" w:color="auto"/>
        <w:bottom w:val="none" w:sz="0" w:space="0" w:color="auto"/>
        <w:right w:val="none" w:sz="0" w:space="0" w:color="auto"/>
      </w:divBdr>
      <w:divsChild>
        <w:div w:id="349587870">
          <w:marLeft w:val="0"/>
          <w:marRight w:val="0"/>
          <w:marTop w:val="0"/>
          <w:marBottom w:val="0"/>
          <w:divBdr>
            <w:top w:val="none" w:sz="0" w:space="0" w:color="auto"/>
            <w:left w:val="none" w:sz="0" w:space="0" w:color="auto"/>
            <w:bottom w:val="none" w:sz="0" w:space="0" w:color="auto"/>
            <w:right w:val="none" w:sz="0" w:space="0" w:color="auto"/>
          </w:divBdr>
        </w:div>
      </w:divsChild>
    </w:div>
    <w:div w:id="349572693">
      <w:marLeft w:val="0"/>
      <w:marRight w:val="0"/>
      <w:marTop w:val="0"/>
      <w:marBottom w:val="0"/>
      <w:divBdr>
        <w:top w:val="none" w:sz="0" w:space="0" w:color="auto"/>
        <w:left w:val="none" w:sz="0" w:space="0" w:color="auto"/>
        <w:bottom w:val="none" w:sz="0" w:space="0" w:color="auto"/>
        <w:right w:val="none" w:sz="0" w:space="0" w:color="auto"/>
      </w:divBdr>
    </w:div>
    <w:div w:id="349572694">
      <w:marLeft w:val="0"/>
      <w:marRight w:val="0"/>
      <w:marTop w:val="0"/>
      <w:marBottom w:val="0"/>
      <w:divBdr>
        <w:top w:val="none" w:sz="0" w:space="0" w:color="auto"/>
        <w:left w:val="none" w:sz="0" w:space="0" w:color="auto"/>
        <w:bottom w:val="none" w:sz="0" w:space="0" w:color="auto"/>
        <w:right w:val="none" w:sz="0" w:space="0" w:color="auto"/>
      </w:divBdr>
    </w:div>
    <w:div w:id="349572697">
      <w:marLeft w:val="0"/>
      <w:marRight w:val="0"/>
      <w:marTop w:val="0"/>
      <w:marBottom w:val="0"/>
      <w:divBdr>
        <w:top w:val="none" w:sz="0" w:space="0" w:color="auto"/>
        <w:left w:val="none" w:sz="0" w:space="0" w:color="auto"/>
        <w:bottom w:val="none" w:sz="0" w:space="0" w:color="auto"/>
        <w:right w:val="none" w:sz="0" w:space="0" w:color="auto"/>
      </w:divBdr>
    </w:div>
    <w:div w:id="349572698">
      <w:marLeft w:val="0"/>
      <w:marRight w:val="0"/>
      <w:marTop w:val="0"/>
      <w:marBottom w:val="0"/>
      <w:divBdr>
        <w:top w:val="none" w:sz="0" w:space="0" w:color="auto"/>
        <w:left w:val="none" w:sz="0" w:space="0" w:color="auto"/>
        <w:bottom w:val="none" w:sz="0" w:space="0" w:color="auto"/>
        <w:right w:val="none" w:sz="0" w:space="0" w:color="auto"/>
      </w:divBdr>
      <w:divsChild>
        <w:div w:id="349583980">
          <w:marLeft w:val="0"/>
          <w:marRight w:val="0"/>
          <w:marTop w:val="0"/>
          <w:marBottom w:val="0"/>
          <w:divBdr>
            <w:top w:val="none" w:sz="0" w:space="0" w:color="auto"/>
            <w:left w:val="none" w:sz="0" w:space="0" w:color="auto"/>
            <w:bottom w:val="none" w:sz="0" w:space="0" w:color="auto"/>
            <w:right w:val="none" w:sz="0" w:space="0" w:color="auto"/>
          </w:divBdr>
        </w:div>
        <w:div w:id="349597871">
          <w:marLeft w:val="0"/>
          <w:marRight w:val="0"/>
          <w:marTop w:val="0"/>
          <w:marBottom w:val="0"/>
          <w:divBdr>
            <w:top w:val="none" w:sz="0" w:space="0" w:color="auto"/>
            <w:left w:val="none" w:sz="0" w:space="0" w:color="auto"/>
            <w:bottom w:val="none" w:sz="0" w:space="0" w:color="auto"/>
            <w:right w:val="none" w:sz="0" w:space="0" w:color="auto"/>
          </w:divBdr>
        </w:div>
      </w:divsChild>
    </w:div>
    <w:div w:id="349572702">
      <w:marLeft w:val="0"/>
      <w:marRight w:val="0"/>
      <w:marTop w:val="0"/>
      <w:marBottom w:val="0"/>
      <w:divBdr>
        <w:top w:val="none" w:sz="0" w:space="0" w:color="auto"/>
        <w:left w:val="none" w:sz="0" w:space="0" w:color="auto"/>
        <w:bottom w:val="none" w:sz="0" w:space="0" w:color="auto"/>
        <w:right w:val="none" w:sz="0" w:space="0" w:color="auto"/>
      </w:divBdr>
    </w:div>
    <w:div w:id="349572703">
      <w:marLeft w:val="0"/>
      <w:marRight w:val="0"/>
      <w:marTop w:val="0"/>
      <w:marBottom w:val="0"/>
      <w:divBdr>
        <w:top w:val="none" w:sz="0" w:space="0" w:color="auto"/>
        <w:left w:val="none" w:sz="0" w:space="0" w:color="auto"/>
        <w:bottom w:val="none" w:sz="0" w:space="0" w:color="auto"/>
        <w:right w:val="none" w:sz="0" w:space="0" w:color="auto"/>
      </w:divBdr>
    </w:div>
    <w:div w:id="349572704">
      <w:marLeft w:val="0"/>
      <w:marRight w:val="0"/>
      <w:marTop w:val="0"/>
      <w:marBottom w:val="0"/>
      <w:divBdr>
        <w:top w:val="none" w:sz="0" w:space="0" w:color="auto"/>
        <w:left w:val="none" w:sz="0" w:space="0" w:color="auto"/>
        <w:bottom w:val="none" w:sz="0" w:space="0" w:color="auto"/>
        <w:right w:val="none" w:sz="0" w:space="0" w:color="auto"/>
      </w:divBdr>
    </w:div>
    <w:div w:id="349572705">
      <w:marLeft w:val="0"/>
      <w:marRight w:val="0"/>
      <w:marTop w:val="0"/>
      <w:marBottom w:val="0"/>
      <w:divBdr>
        <w:top w:val="none" w:sz="0" w:space="0" w:color="auto"/>
        <w:left w:val="none" w:sz="0" w:space="0" w:color="auto"/>
        <w:bottom w:val="none" w:sz="0" w:space="0" w:color="auto"/>
        <w:right w:val="none" w:sz="0" w:space="0" w:color="auto"/>
      </w:divBdr>
    </w:div>
    <w:div w:id="349572707">
      <w:marLeft w:val="0"/>
      <w:marRight w:val="0"/>
      <w:marTop w:val="0"/>
      <w:marBottom w:val="0"/>
      <w:divBdr>
        <w:top w:val="none" w:sz="0" w:space="0" w:color="auto"/>
        <w:left w:val="none" w:sz="0" w:space="0" w:color="auto"/>
        <w:bottom w:val="none" w:sz="0" w:space="0" w:color="auto"/>
        <w:right w:val="none" w:sz="0" w:space="0" w:color="auto"/>
      </w:divBdr>
    </w:div>
    <w:div w:id="349572713">
      <w:marLeft w:val="0"/>
      <w:marRight w:val="0"/>
      <w:marTop w:val="0"/>
      <w:marBottom w:val="0"/>
      <w:divBdr>
        <w:top w:val="none" w:sz="0" w:space="0" w:color="auto"/>
        <w:left w:val="none" w:sz="0" w:space="0" w:color="auto"/>
        <w:bottom w:val="none" w:sz="0" w:space="0" w:color="auto"/>
        <w:right w:val="none" w:sz="0" w:space="0" w:color="auto"/>
      </w:divBdr>
    </w:div>
    <w:div w:id="349572715">
      <w:marLeft w:val="0"/>
      <w:marRight w:val="0"/>
      <w:marTop w:val="0"/>
      <w:marBottom w:val="0"/>
      <w:divBdr>
        <w:top w:val="none" w:sz="0" w:space="0" w:color="auto"/>
        <w:left w:val="none" w:sz="0" w:space="0" w:color="auto"/>
        <w:bottom w:val="none" w:sz="0" w:space="0" w:color="auto"/>
        <w:right w:val="none" w:sz="0" w:space="0" w:color="auto"/>
      </w:divBdr>
    </w:div>
    <w:div w:id="349572720">
      <w:marLeft w:val="0"/>
      <w:marRight w:val="0"/>
      <w:marTop w:val="0"/>
      <w:marBottom w:val="0"/>
      <w:divBdr>
        <w:top w:val="none" w:sz="0" w:space="0" w:color="auto"/>
        <w:left w:val="none" w:sz="0" w:space="0" w:color="auto"/>
        <w:bottom w:val="none" w:sz="0" w:space="0" w:color="auto"/>
        <w:right w:val="none" w:sz="0" w:space="0" w:color="auto"/>
      </w:divBdr>
      <w:divsChild>
        <w:div w:id="349575894">
          <w:marLeft w:val="0"/>
          <w:marRight w:val="0"/>
          <w:marTop w:val="0"/>
          <w:marBottom w:val="0"/>
          <w:divBdr>
            <w:top w:val="none" w:sz="0" w:space="0" w:color="auto"/>
            <w:left w:val="none" w:sz="0" w:space="0" w:color="auto"/>
            <w:bottom w:val="none" w:sz="0" w:space="0" w:color="auto"/>
            <w:right w:val="none" w:sz="0" w:space="0" w:color="auto"/>
          </w:divBdr>
          <w:divsChild>
            <w:div w:id="34958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21">
      <w:marLeft w:val="0"/>
      <w:marRight w:val="0"/>
      <w:marTop w:val="0"/>
      <w:marBottom w:val="0"/>
      <w:divBdr>
        <w:top w:val="none" w:sz="0" w:space="0" w:color="auto"/>
        <w:left w:val="none" w:sz="0" w:space="0" w:color="auto"/>
        <w:bottom w:val="none" w:sz="0" w:space="0" w:color="auto"/>
        <w:right w:val="none" w:sz="0" w:space="0" w:color="auto"/>
      </w:divBdr>
      <w:divsChild>
        <w:div w:id="349573438">
          <w:marLeft w:val="0"/>
          <w:marRight w:val="0"/>
          <w:marTop w:val="0"/>
          <w:marBottom w:val="0"/>
          <w:divBdr>
            <w:top w:val="none" w:sz="0" w:space="0" w:color="auto"/>
            <w:left w:val="none" w:sz="0" w:space="0" w:color="auto"/>
            <w:bottom w:val="none" w:sz="0" w:space="0" w:color="auto"/>
            <w:right w:val="none" w:sz="0" w:space="0" w:color="auto"/>
          </w:divBdr>
          <w:divsChild>
            <w:div w:id="349577415">
              <w:marLeft w:val="0"/>
              <w:marRight w:val="0"/>
              <w:marTop w:val="0"/>
              <w:marBottom w:val="0"/>
              <w:divBdr>
                <w:top w:val="none" w:sz="0" w:space="0" w:color="auto"/>
                <w:left w:val="none" w:sz="0" w:space="0" w:color="auto"/>
                <w:bottom w:val="none" w:sz="0" w:space="0" w:color="auto"/>
                <w:right w:val="none" w:sz="0" w:space="0" w:color="auto"/>
              </w:divBdr>
              <w:divsChild>
                <w:div w:id="349580007">
                  <w:marLeft w:val="0"/>
                  <w:marRight w:val="0"/>
                  <w:marTop w:val="0"/>
                  <w:marBottom w:val="0"/>
                  <w:divBdr>
                    <w:top w:val="none" w:sz="0" w:space="0" w:color="auto"/>
                    <w:left w:val="none" w:sz="0" w:space="0" w:color="auto"/>
                    <w:bottom w:val="none" w:sz="0" w:space="0" w:color="auto"/>
                    <w:right w:val="none" w:sz="0" w:space="0" w:color="auto"/>
                  </w:divBdr>
                  <w:divsChild>
                    <w:div w:id="34957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23">
      <w:marLeft w:val="0"/>
      <w:marRight w:val="0"/>
      <w:marTop w:val="0"/>
      <w:marBottom w:val="0"/>
      <w:divBdr>
        <w:top w:val="none" w:sz="0" w:space="0" w:color="auto"/>
        <w:left w:val="none" w:sz="0" w:space="0" w:color="auto"/>
        <w:bottom w:val="none" w:sz="0" w:space="0" w:color="auto"/>
        <w:right w:val="none" w:sz="0" w:space="0" w:color="auto"/>
      </w:divBdr>
      <w:divsChild>
        <w:div w:id="349593759">
          <w:marLeft w:val="0"/>
          <w:marRight w:val="0"/>
          <w:marTop w:val="0"/>
          <w:marBottom w:val="0"/>
          <w:divBdr>
            <w:top w:val="none" w:sz="0" w:space="0" w:color="auto"/>
            <w:left w:val="none" w:sz="0" w:space="0" w:color="auto"/>
            <w:bottom w:val="none" w:sz="0" w:space="0" w:color="auto"/>
            <w:right w:val="none" w:sz="0" w:space="0" w:color="auto"/>
          </w:divBdr>
        </w:div>
      </w:divsChild>
    </w:div>
    <w:div w:id="349572729">
      <w:marLeft w:val="0"/>
      <w:marRight w:val="0"/>
      <w:marTop w:val="0"/>
      <w:marBottom w:val="0"/>
      <w:divBdr>
        <w:top w:val="none" w:sz="0" w:space="0" w:color="auto"/>
        <w:left w:val="none" w:sz="0" w:space="0" w:color="auto"/>
        <w:bottom w:val="none" w:sz="0" w:space="0" w:color="auto"/>
        <w:right w:val="none" w:sz="0" w:space="0" w:color="auto"/>
      </w:divBdr>
      <w:divsChild>
        <w:div w:id="349577307">
          <w:marLeft w:val="0"/>
          <w:marRight w:val="0"/>
          <w:marTop w:val="88"/>
          <w:marBottom w:val="213"/>
          <w:divBdr>
            <w:top w:val="none" w:sz="0" w:space="0" w:color="auto"/>
            <w:left w:val="none" w:sz="0" w:space="0" w:color="auto"/>
            <w:bottom w:val="none" w:sz="0" w:space="0" w:color="auto"/>
            <w:right w:val="none" w:sz="0" w:space="0" w:color="auto"/>
          </w:divBdr>
        </w:div>
        <w:div w:id="349579014">
          <w:marLeft w:val="0"/>
          <w:marRight w:val="0"/>
          <w:marTop w:val="63"/>
          <w:marBottom w:val="188"/>
          <w:divBdr>
            <w:top w:val="none" w:sz="0" w:space="0" w:color="auto"/>
            <w:left w:val="none" w:sz="0" w:space="0" w:color="auto"/>
            <w:bottom w:val="none" w:sz="0" w:space="0" w:color="auto"/>
            <w:right w:val="none" w:sz="0" w:space="0" w:color="auto"/>
          </w:divBdr>
        </w:div>
      </w:divsChild>
    </w:div>
    <w:div w:id="349572730">
      <w:marLeft w:val="0"/>
      <w:marRight w:val="0"/>
      <w:marTop w:val="0"/>
      <w:marBottom w:val="0"/>
      <w:divBdr>
        <w:top w:val="none" w:sz="0" w:space="0" w:color="auto"/>
        <w:left w:val="none" w:sz="0" w:space="0" w:color="auto"/>
        <w:bottom w:val="none" w:sz="0" w:space="0" w:color="auto"/>
        <w:right w:val="none" w:sz="0" w:space="0" w:color="auto"/>
      </w:divBdr>
      <w:divsChild>
        <w:div w:id="349571346">
          <w:marLeft w:val="0"/>
          <w:marRight w:val="0"/>
          <w:marTop w:val="0"/>
          <w:marBottom w:val="0"/>
          <w:divBdr>
            <w:top w:val="none" w:sz="0" w:space="0" w:color="auto"/>
            <w:left w:val="none" w:sz="0" w:space="0" w:color="auto"/>
            <w:bottom w:val="none" w:sz="0" w:space="0" w:color="auto"/>
            <w:right w:val="none" w:sz="0" w:space="0" w:color="auto"/>
          </w:divBdr>
        </w:div>
        <w:div w:id="349572807">
          <w:marLeft w:val="0"/>
          <w:marRight w:val="0"/>
          <w:marTop w:val="0"/>
          <w:marBottom w:val="0"/>
          <w:divBdr>
            <w:top w:val="none" w:sz="0" w:space="0" w:color="auto"/>
            <w:left w:val="none" w:sz="0" w:space="0" w:color="auto"/>
            <w:bottom w:val="none" w:sz="0" w:space="0" w:color="auto"/>
            <w:right w:val="none" w:sz="0" w:space="0" w:color="auto"/>
          </w:divBdr>
          <w:divsChild>
            <w:div w:id="349582984">
              <w:marLeft w:val="0"/>
              <w:marRight w:val="0"/>
              <w:marTop w:val="0"/>
              <w:marBottom w:val="0"/>
              <w:divBdr>
                <w:top w:val="none" w:sz="0" w:space="0" w:color="auto"/>
                <w:left w:val="none" w:sz="0" w:space="0" w:color="auto"/>
                <w:bottom w:val="none" w:sz="0" w:space="0" w:color="auto"/>
                <w:right w:val="none" w:sz="0" w:space="0" w:color="auto"/>
              </w:divBdr>
              <w:divsChild>
                <w:div w:id="3495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731">
      <w:marLeft w:val="0"/>
      <w:marRight w:val="0"/>
      <w:marTop w:val="0"/>
      <w:marBottom w:val="0"/>
      <w:divBdr>
        <w:top w:val="none" w:sz="0" w:space="0" w:color="auto"/>
        <w:left w:val="none" w:sz="0" w:space="0" w:color="auto"/>
        <w:bottom w:val="none" w:sz="0" w:space="0" w:color="auto"/>
        <w:right w:val="none" w:sz="0" w:space="0" w:color="auto"/>
      </w:divBdr>
    </w:div>
    <w:div w:id="349572735">
      <w:marLeft w:val="0"/>
      <w:marRight w:val="0"/>
      <w:marTop w:val="0"/>
      <w:marBottom w:val="0"/>
      <w:divBdr>
        <w:top w:val="none" w:sz="0" w:space="0" w:color="auto"/>
        <w:left w:val="none" w:sz="0" w:space="0" w:color="auto"/>
        <w:bottom w:val="none" w:sz="0" w:space="0" w:color="auto"/>
        <w:right w:val="none" w:sz="0" w:space="0" w:color="auto"/>
      </w:divBdr>
    </w:div>
    <w:div w:id="349572738">
      <w:marLeft w:val="0"/>
      <w:marRight w:val="0"/>
      <w:marTop w:val="0"/>
      <w:marBottom w:val="0"/>
      <w:divBdr>
        <w:top w:val="none" w:sz="0" w:space="0" w:color="auto"/>
        <w:left w:val="none" w:sz="0" w:space="0" w:color="auto"/>
        <w:bottom w:val="none" w:sz="0" w:space="0" w:color="auto"/>
        <w:right w:val="none" w:sz="0" w:space="0" w:color="auto"/>
      </w:divBdr>
      <w:divsChild>
        <w:div w:id="349593766">
          <w:marLeft w:val="0"/>
          <w:marRight w:val="0"/>
          <w:marTop w:val="0"/>
          <w:marBottom w:val="0"/>
          <w:divBdr>
            <w:top w:val="none" w:sz="0" w:space="0" w:color="auto"/>
            <w:left w:val="none" w:sz="0" w:space="0" w:color="auto"/>
            <w:bottom w:val="none" w:sz="0" w:space="0" w:color="auto"/>
            <w:right w:val="none" w:sz="0" w:space="0" w:color="auto"/>
          </w:divBdr>
          <w:divsChild>
            <w:div w:id="349580985">
              <w:marLeft w:val="0"/>
              <w:marRight w:val="0"/>
              <w:marTop w:val="0"/>
              <w:marBottom w:val="0"/>
              <w:divBdr>
                <w:top w:val="none" w:sz="0" w:space="0" w:color="auto"/>
                <w:left w:val="none" w:sz="0" w:space="0" w:color="auto"/>
                <w:bottom w:val="none" w:sz="0" w:space="0" w:color="auto"/>
                <w:right w:val="none" w:sz="0" w:space="0" w:color="auto"/>
              </w:divBdr>
            </w:div>
            <w:div w:id="349585641">
              <w:marLeft w:val="0"/>
              <w:marRight w:val="0"/>
              <w:marTop w:val="0"/>
              <w:marBottom w:val="0"/>
              <w:divBdr>
                <w:top w:val="none" w:sz="0" w:space="0" w:color="auto"/>
                <w:left w:val="none" w:sz="0" w:space="0" w:color="auto"/>
                <w:bottom w:val="none" w:sz="0" w:space="0" w:color="auto"/>
                <w:right w:val="none" w:sz="0" w:space="0" w:color="auto"/>
              </w:divBdr>
            </w:div>
            <w:div w:id="3495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40">
      <w:marLeft w:val="0"/>
      <w:marRight w:val="0"/>
      <w:marTop w:val="0"/>
      <w:marBottom w:val="0"/>
      <w:divBdr>
        <w:top w:val="none" w:sz="0" w:space="0" w:color="auto"/>
        <w:left w:val="none" w:sz="0" w:space="0" w:color="auto"/>
        <w:bottom w:val="none" w:sz="0" w:space="0" w:color="auto"/>
        <w:right w:val="none" w:sz="0" w:space="0" w:color="auto"/>
      </w:divBdr>
    </w:div>
    <w:div w:id="349572748">
      <w:marLeft w:val="0"/>
      <w:marRight w:val="0"/>
      <w:marTop w:val="0"/>
      <w:marBottom w:val="0"/>
      <w:divBdr>
        <w:top w:val="none" w:sz="0" w:space="0" w:color="auto"/>
        <w:left w:val="none" w:sz="0" w:space="0" w:color="auto"/>
        <w:bottom w:val="none" w:sz="0" w:space="0" w:color="auto"/>
        <w:right w:val="none" w:sz="0" w:space="0" w:color="auto"/>
      </w:divBdr>
      <w:divsChild>
        <w:div w:id="349584694">
          <w:marLeft w:val="406"/>
          <w:marRight w:val="0"/>
          <w:marTop w:val="0"/>
          <w:marBottom w:val="0"/>
          <w:divBdr>
            <w:top w:val="none" w:sz="0" w:space="0" w:color="auto"/>
            <w:left w:val="none" w:sz="0" w:space="0" w:color="auto"/>
            <w:bottom w:val="none" w:sz="0" w:space="0" w:color="auto"/>
            <w:right w:val="none" w:sz="0" w:space="0" w:color="auto"/>
          </w:divBdr>
        </w:div>
        <w:div w:id="349585804">
          <w:marLeft w:val="0"/>
          <w:marRight w:val="0"/>
          <w:marTop w:val="0"/>
          <w:marBottom w:val="0"/>
          <w:divBdr>
            <w:top w:val="none" w:sz="0" w:space="0" w:color="auto"/>
            <w:left w:val="none" w:sz="0" w:space="0" w:color="auto"/>
            <w:bottom w:val="none" w:sz="0" w:space="0" w:color="auto"/>
            <w:right w:val="none" w:sz="0" w:space="0" w:color="auto"/>
          </w:divBdr>
        </w:div>
      </w:divsChild>
    </w:div>
    <w:div w:id="349572750">
      <w:marLeft w:val="0"/>
      <w:marRight w:val="0"/>
      <w:marTop w:val="0"/>
      <w:marBottom w:val="0"/>
      <w:divBdr>
        <w:top w:val="none" w:sz="0" w:space="0" w:color="auto"/>
        <w:left w:val="none" w:sz="0" w:space="0" w:color="auto"/>
        <w:bottom w:val="none" w:sz="0" w:space="0" w:color="auto"/>
        <w:right w:val="none" w:sz="0" w:space="0" w:color="auto"/>
      </w:divBdr>
    </w:div>
    <w:div w:id="349572753">
      <w:marLeft w:val="0"/>
      <w:marRight w:val="0"/>
      <w:marTop w:val="0"/>
      <w:marBottom w:val="0"/>
      <w:divBdr>
        <w:top w:val="none" w:sz="0" w:space="0" w:color="auto"/>
        <w:left w:val="none" w:sz="0" w:space="0" w:color="auto"/>
        <w:bottom w:val="none" w:sz="0" w:space="0" w:color="auto"/>
        <w:right w:val="none" w:sz="0" w:space="0" w:color="auto"/>
      </w:divBdr>
    </w:div>
    <w:div w:id="349572760">
      <w:marLeft w:val="0"/>
      <w:marRight w:val="0"/>
      <w:marTop w:val="0"/>
      <w:marBottom w:val="0"/>
      <w:divBdr>
        <w:top w:val="none" w:sz="0" w:space="0" w:color="auto"/>
        <w:left w:val="none" w:sz="0" w:space="0" w:color="auto"/>
        <w:bottom w:val="none" w:sz="0" w:space="0" w:color="auto"/>
        <w:right w:val="none" w:sz="0" w:space="0" w:color="auto"/>
      </w:divBdr>
      <w:divsChild>
        <w:div w:id="349587267">
          <w:marLeft w:val="0"/>
          <w:marRight w:val="0"/>
          <w:marTop w:val="0"/>
          <w:marBottom w:val="0"/>
          <w:divBdr>
            <w:top w:val="none" w:sz="0" w:space="0" w:color="auto"/>
            <w:left w:val="none" w:sz="0" w:space="0" w:color="auto"/>
            <w:bottom w:val="none" w:sz="0" w:space="0" w:color="auto"/>
            <w:right w:val="none" w:sz="0" w:space="0" w:color="auto"/>
          </w:divBdr>
        </w:div>
      </w:divsChild>
    </w:div>
    <w:div w:id="349572763">
      <w:marLeft w:val="0"/>
      <w:marRight w:val="0"/>
      <w:marTop w:val="0"/>
      <w:marBottom w:val="0"/>
      <w:divBdr>
        <w:top w:val="none" w:sz="0" w:space="0" w:color="auto"/>
        <w:left w:val="none" w:sz="0" w:space="0" w:color="auto"/>
        <w:bottom w:val="none" w:sz="0" w:space="0" w:color="auto"/>
        <w:right w:val="none" w:sz="0" w:space="0" w:color="auto"/>
      </w:divBdr>
    </w:div>
    <w:div w:id="349572766">
      <w:marLeft w:val="0"/>
      <w:marRight w:val="0"/>
      <w:marTop w:val="0"/>
      <w:marBottom w:val="0"/>
      <w:divBdr>
        <w:top w:val="none" w:sz="0" w:space="0" w:color="auto"/>
        <w:left w:val="none" w:sz="0" w:space="0" w:color="auto"/>
        <w:bottom w:val="none" w:sz="0" w:space="0" w:color="auto"/>
        <w:right w:val="none" w:sz="0" w:space="0" w:color="auto"/>
      </w:divBdr>
    </w:div>
    <w:div w:id="349572768">
      <w:marLeft w:val="0"/>
      <w:marRight w:val="0"/>
      <w:marTop w:val="0"/>
      <w:marBottom w:val="0"/>
      <w:divBdr>
        <w:top w:val="none" w:sz="0" w:space="0" w:color="auto"/>
        <w:left w:val="none" w:sz="0" w:space="0" w:color="auto"/>
        <w:bottom w:val="none" w:sz="0" w:space="0" w:color="auto"/>
        <w:right w:val="none" w:sz="0" w:space="0" w:color="auto"/>
      </w:divBdr>
      <w:divsChild>
        <w:div w:id="349591469">
          <w:marLeft w:val="0"/>
          <w:marRight w:val="0"/>
          <w:marTop w:val="0"/>
          <w:marBottom w:val="0"/>
          <w:divBdr>
            <w:top w:val="none" w:sz="0" w:space="0" w:color="auto"/>
            <w:left w:val="none" w:sz="0" w:space="0" w:color="auto"/>
            <w:bottom w:val="none" w:sz="0" w:space="0" w:color="auto"/>
            <w:right w:val="none" w:sz="0" w:space="0" w:color="auto"/>
          </w:divBdr>
        </w:div>
        <w:div w:id="349591704">
          <w:marLeft w:val="0"/>
          <w:marRight w:val="0"/>
          <w:marTop w:val="0"/>
          <w:marBottom w:val="0"/>
          <w:divBdr>
            <w:top w:val="none" w:sz="0" w:space="0" w:color="auto"/>
            <w:left w:val="none" w:sz="0" w:space="0" w:color="auto"/>
            <w:bottom w:val="none" w:sz="0" w:space="0" w:color="auto"/>
            <w:right w:val="none" w:sz="0" w:space="0" w:color="auto"/>
          </w:divBdr>
          <w:divsChild>
            <w:div w:id="349581456">
              <w:marLeft w:val="0"/>
              <w:marRight w:val="0"/>
              <w:marTop w:val="0"/>
              <w:marBottom w:val="0"/>
              <w:divBdr>
                <w:top w:val="none" w:sz="0" w:space="0" w:color="auto"/>
                <w:left w:val="none" w:sz="0" w:space="0" w:color="auto"/>
                <w:bottom w:val="none" w:sz="0" w:space="0" w:color="auto"/>
                <w:right w:val="none" w:sz="0" w:space="0" w:color="auto"/>
              </w:divBdr>
            </w:div>
          </w:divsChild>
        </w:div>
        <w:div w:id="349594888">
          <w:marLeft w:val="0"/>
          <w:marRight w:val="0"/>
          <w:marTop w:val="0"/>
          <w:marBottom w:val="0"/>
          <w:divBdr>
            <w:top w:val="none" w:sz="0" w:space="0" w:color="auto"/>
            <w:left w:val="none" w:sz="0" w:space="0" w:color="auto"/>
            <w:bottom w:val="none" w:sz="0" w:space="0" w:color="auto"/>
            <w:right w:val="none" w:sz="0" w:space="0" w:color="auto"/>
          </w:divBdr>
          <w:divsChild>
            <w:div w:id="349582864">
              <w:marLeft w:val="0"/>
              <w:marRight w:val="0"/>
              <w:marTop w:val="0"/>
              <w:marBottom w:val="0"/>
              <w:divBdr>
                <w:top w:val="none" w:sz="0" w:space="0" w:color="auto"/>
                <w:left w:val="none" w:sz="0" w:space="0" w:color="auto"/>
                <w:bottom w:val="none" w:sz="0" w:space="0" w:color="auto"/>
                <w:right w:val="none" w:sz="0" w:space="0" w:color="auto"/>
              </w:divBdr>
              <w:divsChild>
                <w:div w:id="349599410">
                  <w:marLeft w:val="0"/>
                  <w:marRight w:val="0"/>
                  <w:marTop w:val="0"/>
                  <w:marBottom w:val="0"/>
                  <w:divBdr>
                    <w:top w:val="none" w:sz="0" w:space="0" w:color="auto"/>
                    <w:left w:val="none" w:sz="0" w:space="0" w:color="auto"/>
                    <w:bottom w:val="none" w:sz="0" w:space="0" w:color="auto"/>
                    <w:right w:val="none" w:sz="0" w:space="0" w:color="auto"/>
                  </w:divBdr>
                  <w:divsChild>
                    <w:div w:id="349571106">
                      <w:marLeft w:val="0"/>
                      <w:marRight w:val="0"/>
                      <w:marTop w:val="0"/>
                      <w:marBottom w:val="0"/>
                      <w:divBdr>
                        <w:top w:val="none" w:sz="0" w:space="0" w:color="auto"/>
                        <w:left w:val="none" w:sz="0" w:space="0" w:color="auto"/>
                        <w:bottom w:val="none" w:sz="0" w:space="0" w:color="auto"/>
                        <w:right w:val="none" w:sz="0" w:space="0" w:color="auto"/>
                      </w:divBdr>
                    </w:div>
                    <w:div w:id="34958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65">
              <w:marLeft w:val="0"/>
              <w:marRight w:val="0"/>
              <w:marTop w:val="0"/>
              <w:marBottom w:val="0"/>
              <w:divBdr>
                <w:top w:val="none" w:sz="0" w:space="0" w:color="auto"/>
                <w:left w:val="none" w:sz="0" w:space="0" w:color="auto"/>
                <w:bottom w:val="none" w:sz="0" w:space="0" w:color="auto"/>
                <w:right w:val="none" w:sz="0" w:space="0" w:color="auto"/>
              </w:divBdr>
              <w:divsChild>
                <w:div w:id="349575119">
                  <w:marLeft w:val="0"/>
                  <w:marRight w:val="0"/>
                  <w:marTop w:val="0"/>
                  <w:marBottom w:val="0"/>
                  <w:divBdr>
                    <w:top w:val="none" w:sz="0" w:space="0" w:color="auto"/>
                    <w:left w:val="none" w:sz="0" w:space="0" w:color="auto"/>
                    <w:bottom w:val="none" w:sz="0" w:space="0" w:color="auto"/>
                    <w:right w:val="none" w:sz="0" w:space="0" w:color="auto"/>
                  </w:divBdr>
                  <w:divsChild>
                    <w:div w:id="349571824">
                      <w:marLeft w:val="0"/>
                      <w:marRight w:val="0"/>
                      <w:marTop w:val="0"/>
                      <w:marBottom w:val="0"/>
                      <w:divBdr>
                        <w:top w:val="none" w:sz="0" w:space="0" w:color="auto"/>
                        <w:left w:val="none" w:sz="0" w:space="0" w:color="auto"/>
                        <w:bottom w:val="none" w:sz="0" w:space="0" w:color="auto"/>
                        <w:right w:val="none" w:sz="0" w:space="0" w:color="auto"/>
                      </w:divBdr>
                    </w:div>
                    <w:div w:id="3495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769">
      <w:marLeft w:val="0"/>
      <w:marRight w:val="0"/>
      <w:marTop w:val="0"/>
      <w:marBottom w:val="0"/>
      <w:divBdr>
        <w:top w:val="none" w:sz="0" w:space="0" w:color="auto"/>
        <w:left w:val="none" w:sz="0" w:space="0" w:color="auto"/>
        <w:bottom w:val="none" w:sz="0" w:space="0" w:color="auto"/>
        <w:right w:val="none" w:sz="0" w:space="0" w:color="auto"/>
      </w:divBdr>
      <w:divsChild>
        <w:div w:id="349580627">
          <w:marLeft w:val="0"/>
          <w:marRight w:val="0"/>
          <w:marTop w:val="0"/>
          <w:marBottom w:val="0"/>
          <w:divBdr>
            <w:top w:val="none" w:sz="0" w:space="0" w:color="auto"/>
            <w:left w:val="none" w:sz="0" w:space="0" w:color="auto"/>
            <w:bottom w:val="none" w:sz="0" w:space="0" w:color="auto"/>
            <w:right w:val="none" w:sz="0" w:space="0" w:color="auto"/>
          </w:divBdr>
        </w:div>
        <w:div w:id="349594065">
          <w:marLeft w:val="0"/>
          <w:marRight w:val="0"/>
          <w:marTop w:val="0"/>
          <w:marBottom w:val="0"/>
          <w:divBdr>
            <w:top w:val="none" w:sz="0" w:space="0" w:color="auto"/>
            <w:left w:val="none" w:sz="0" w:space="0" w:color="auto"/>
            <w:bottom w:val="none" w:sz="0" w:space="0" w:color="auto"/>
            <w:right w:val="none" w:sz="0" w:space="0" w:color="auto"/>
          </w:divBdr>
        </w:div>
      </w:divsChild>
    </w:div>
    <w:div w:id="349572770">
      <w:marLeft w:val="0"/>
      <w:marRight w:val="0"/>
      <w:marTop w:val="0"/>
      <w:marBottom w:val="0"/>
      <w:divBdr>
        <w:top w:val="none" w:sz="0" w:space="0" w:color="auto"/>
        <w:left w:val="none" w:sz="0" w:space="0" w:color="auto"/>
        <w:bottom w:val="none" w:sz="0" w:space="0" w:color="auto"/>
        <w:right w:val="none" w:sz="0" w:space="0" w:color="auto"/>
      </w:divBdr>
    </w:div>
    <w:div w:id="349572771">
      <w:marLeft w:val="0"/>
      <w:marRight w:val="0"/>
      <w:marTop w:val="0"/>
      <w:marBottom w:val="0"/>
      <w:divBdr>
        <w:top w:val="none" w:sz="0" w:space="0" w:color="auto"/>
        <w:left w:val="none" w:sz="0" w:space="0" w:color="auto"/>
        <w:bottom w:val="none" w:sz="0" w:space="0" w:color="auto"/>
        <w:right w:val="none" w:sz="0" w:space="0" w:color="auto"/>
      </w:divBdr>
    </w:div>
    <w:div w:id="349572772">
      <w:marLeft w:val="0"/>
      <w:marRight w:val="0"/>
      <w:marTop w:val="0"/>
      <w:marBottom w:val="0"/>
      <w:divBdr>
        <w:top w:val="none" w:sz="0" w:space="0" w:color="auto"/>
        <w:left w:val="none" w:sz="0" w:space="0" w:color="auto"/>
        <w:bottom w:val="none" w:sz="0" w:space="0" w:color="auto"/>
        <w:right w:val="none" w:sz="0" w:space="0" w:color="auto"/>
      </w:divBdr>
    </w:div>
    <w:div w:id="349572773">
      <w:marLeft w:val="0"/>
      <w:marRight w:val="0"/>
      <w:marTop w:val="0"/>
      <w:marBottom w:val="0"/>
      <w:divBdr>
        <w:top w:val="none" w:sz="0" w:space="0" w:color="auto"/>
        <w:left w:val="none" w:sz="0" w:space="0" w:color="auto"/>
        <w:bottom w:val="none" w:sz="0" w:space="0" w:color="auto"/>
        <w:right w:val="none" w:sz="0" w:space="0" w:color="auto"/>
      </w:divBdr>
    </w:div>
    <w:div w:id="349572776">
      <w:marLeft w:val="0"/>
      <w:marRight w:val="0"/>
      <w:marTop w:val="0"/>
      <w:marBottom w:val="0"/>
      <w:divBdr>
        <w:top w:val="none" w:sz="0" w:space="0" w:color="auto"/>
        <w:left w:val="none" w:sz="0" w:space="0" w:color="auto"/>
        <w:bottom w:val="none" w:sz="0" w:space="0" w:color="auto"/>
        <w:right w:val="none" w:sz="0" w:space="0" w:color="auto"/>
      </w:divBdr>
    </w:div>
    <w:div w:id="349572777">
      <w:marLeft w:val="0"/>
      <w:marRight w:val="0"/>
      <w:marTop w:val="0"/>
      <w:marBottom w:val="0"/>
      <w:divBdr>
        <w:top w:val="none" w:sz="0" w:space="0" w:color="auto"/>
        <w:left w:val="none" w:sz="0" w:space="0" w:color="auto"/>
        <w:bottom w:val="none" w:sz="0" w:space="0" w:color="auto"/>
        <w:right w:val="none" w:sz="0" w:space="0" w:color="auto"/>
      </w:divBdr>
    </w:div>
    <w:div w:id="349572778">
      <w:marLeft w:val="0"/>
      <w:marRight w:val="0"/>
      <w:marTop w:val="0"/>
      <w:marBottom w:val="0"/>
      <w:divBdr>
        <w:top w:val="none" w:sz="0" w:space="0" w:color="auto"/>
        <w:left w:val="none" w:sz="0" w:space="0" w:color="auto"/>
        <w:bottom w:val="none" w:sz="0" w:space="0" w:color="auto"/>
        <w:right w:val="none" w:sz="0" w:space="0" w:color="auto"/>
      </w:divBdr>
      <w:divsChild>
        <w:div w:id="349587752">
          <w:marLeft w:val="0"/>
          <w:marRight w:val="0"/>
          <w:marTop w:val="0"/>
          <w:marBottom w:val="0"/>
          <w:divBdr>
            <w:top w:val="none" w:sz="0" w:space="0" w:color="auto"/>
            <w:left w:val="none" w:sz="0" w:space="0" w:color="auto"/>
            <w:bottom w:val="none" w:sz="0" w:space="0" w:color="auto"/>
            <w:right w:val="none" w:sz="0" w:space="0" w:color="auto"/>
          </w:divBdr>
          <w:divsChild>
            <w:div w:id="349602427">
              <w:marLeft w:val="0"/>
              <w:marRight w:val="0"/>
              <w:marTop w:val="0"/>
              <w:marBottom w:val="0"/>
              <w:divBdr>
                <w:top w:val="none" w:sz="0" w:space="0" w:color="auto"/>
                <w:left w:val="none" w:sz="0" w:space="0" w:color="auto"/>
                <w:bottom w:val="none" w:sz="0" w:space="0" w:color="auto"/>
                <w:right w:val="none" w:sz="0" w:space="0" w:color="auto"/>
              </w:divBdr>
            </w:div>
          </w:divsChild>
        </w:div>
        <w:div w:id="349588027">
          <w:marLeft w:val="0"/>
          <w:marRight w:val="0"/>
          <w:marTop w:val="0"/>
          <w:marBottom w:val="0"/>
          <w:divBdr>
            <w:top w:val="none" w:sz="0" w:space="0" w:color="auto"/>
            <w:left w:val="none" w:sz="0" w:space="0" w:color="auto"/>
            <w:bottom w:val="none" w:sz="0" w:space="0" w:color="auto"/>
            <w:right w:val="none" w:sz="0" w:space="0" w:color="auto"/>
          </w:divBdr>
        </w:div>
        <w:div w:id="349601302">
          <w:marLeft w:val="0"/>
          <w:marRight w:val="0"/>
          <w:marTop w:val="0"/>
          <w:marBottom w:val="0"/>
          <w:divBdr>
            <w:top w:val="none" w:sz="0" w:space="0" w:color="auto"/>
            <w:left w:val="none" w:sz="0" w:space="0" w:color="auto"/>
            <w:bottom w:val="none" w:sz="0" w:space="0" w:color="auto"/>
            <w:right w:val="none" w:sz="0" w:space="0" w:color="auto"/>
          </w:divBdr>
          <w:divsChild>
            <w:div w:id="349593097">
              <w:marLeft w:val="0"/>
              <w:marRight w:val="0"/>
              <w:marTop w:val="0"/>
              <w:marBottom w:val="0"/>
              <w:divBdr>
                <w:top w:val="none" w:sz="0" w:space="0" w:color="auto"/>
                <w:left w:val="none" w:sz="0" w:space="0" w:color="auto"/>
                <w:bottom w:val="none" w:sz="0" w:space="0" w:color="auto"/>
                <w:right w:val="none" w:sz="0" w:space="0" w:color="auto"/>
              </w:divBdr>
              <w:divsChild>
                <w:div w:id="349580546">
                  <w:marLeft w:val="0"/>
                  <w:marRight w:val="0"/>
                  <w:marTop w:val="0"/>
                  <w:marBottom w:val="0"/>
                  <w:divBdr>
                    <w:top w:val="none" w:sz="0" w:space="0" w:color="auto"/>
                    <w:left w:val="none" w:sz="0" w:space="0" w:color="auto"/>
                    <w:bottom w:val="none" w:sz="0" w:space="0" w:color="auto"/>
                    <w:right w:val="none" w:sz="0" w:space="0" w:color="auto"/>
                  </w:divBdr>
                  <w:divsChild>
                    <w:div w:id="349585147">
                      <w:marLeft w:val="0"/>
                      <w:marRight w:val="0"/>
                      <w:marTop w:val="0"/>
                      <w:marBottom w:val="0"/>
                      <w:divBdr>
                        <w:top w:val="none" w:sz="0" w:space="0" w:color="auto"/>
                        <w:left w:val="none" w:sz="0" w:space="0" w:color="auto"/>
                        <w:bottom w:val="none" w:sz="0" w:space="0" w:color="auto"/>
                        <w:right w:val="none" w:sz="0" w:space="0" w:color="auto"/>
                      </w:divBdr>
                    </w:div>
                    <w:div w:id="349591722">
                      <w:marLeft w:val="0"/>
                      <w:marRight w:val="0"/>
                      <w:marTop w:val="0"/>
                      <w:marBottom w:val="0"/>
                      <w:divBdr>
                        <w:top w:val="none" w:sz="0" w:space="0" w:color="auto"/>
                        <w:left w:val="none" w:sz="0" w:space="0" w:color="auto"/>
                        <w:bottom w:val="none" w:sz="0" w:space="0" w:color="auto"/>
                        <w:right w:val="none" w:sz="0" w:space="0" w:color="auto"/>
                      </w:divBdr>
                    </w:div>
                  </w:divsChild>
                </w:div>
                <w:div w:id="349595251">
                  <w:marLeft w:val="0"/>
                  <w:marRight w:val="0"/>
                  <w:marTop w:val="0"/>
                  <w:marBottom w:val="0"/>
                  <w:divBdr>
                    <w:top w:val="none" w:sz="0" w:space="0" w:color="auto"/>
                    <w:left w:val="none" w:sz="0" w:space="0" w:color="auto"/>
                    <w:bottom w:val="none" w:sz="0" w:space="0" w:color="auto"/>
                    <w:right w:val="none" w:sz="0" w:space="0" w:color="auto"/>
                  </w:divBdr>
                  <w:divsChild>
                    <w:div w:id="349592377">
                      <w:marLeft w:val="0"/>
                      <w:marRight w:val="0"/>
                      <w:marTop w:val="0"/>
                      <w:marBottom w:val="0"/>
                      <w:divBdr>
                        <w:top w:val="none" w:sz="0" w:space="0" w:color="auto"/>
                        <w:left w:val="none" w:sz="0" w:space="0" w:color="auto"/>
                        <w:bottom w:val="none" w:sz="0" w:space="0" w:color="auto"/>
                        <w:right w:val="none" w:sz="0" w:space="0" w:color="auto"/>
                      </w:divBdr>
                    </w:div>
                    <w:div w:id="349593080">
                      <w:marLeft w:val="0"/>
                      <w:marRight w:val="0"/>
                      <w:marTop w:val="0"/>
                      <w:marBottom w:val="0"/>
                      <w:divBdr>
                        <w:top w:val="none" w:sz="0" w:space="0" w:color="auto"/>
                        <w:left w:val="none" w:sz="0" w:space="0" w:color="auto"/>
                        <w:bottom w:val="none" w:sz="0" w:space="0" w:color="auto"/>
                        <w:right w:val="none" w:sz="0" w:space="0" w:color="auto"/>
                      </w:divBdr>
                    </w:div>
                  </w:divsChild>
                </w:div>
                <w:div w:id="349595862">
                  <w:marLeft w:val="0"/>
                  <w:marRight w:val="0"/>
                  <w:marTop w:val="0"/>
                  <w:marBottom w:val="0"/>
                  <w:divBdr>
                    <w:top w:val="none" w:sz="0" w:space="0" w:color="auto"/>
                    <w:left w:val="none" w:sz="0" w:space="0" w:color="auto"/>
                    <w:bottom w:val="none" w:sz="0" w:space="0" w:color="auto"/>
                    <w:right w:val="none" w:sz="0" w:space="0" w:color="auto"/>
                  </w:divBdr>
                  <w:divsChild>
                    <w:div w:id="349583549">
                      <w:marLeft w:val="0"/>
                      <w:marRight w:val="0"/>
                      <w:marTop w:val="0"/>
                      <w:marBottom w:val="0"/>
                      <w:divBdr>
                        <w:top w:val="none" w:sz="0" w:space="0" w:color="auto"/>
                        <w:left w:val="none" w:sz="0" w:space="0" w:color="auto"/>
                        <w:bottom w:val="none" w:sz="0" w:space="0" w:color="auto"/>
                        <w:right w:val="none" w:sz="0" w:space="0" w:color="auto"/>
                      </w:divBdr>
                    </w:div>
                    <w:div w:id="34958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6">
              <w:marLeft w:val="0"/>
              <w:marRight w:val="0"/>
              <w:marTop w:val="0"/>
              <w:marBottom w:val="0"/>
              <w:divBdr>
                <w:top w:val="none" w:sz="0" w:space="0" w:color="auto"/>
                <w:left w:val="none" w:sz="0" w:space="0" w:color="auto"/>
                <w:bottom w:val="none" w:sz="0" w:space="0" w:color="auto"/>
                <w:right w:val="none" w:sz="0" w:space="0" w:color="auto"/>
              </w:divBdr>
              <w:divsChild>
                <w:div w:id="349591328">
                  <w:marLeft w:val="0"/>
                  <w:marRight w:val="0"/>
                  <w:marTop w:val="0"/>
                  <w:marBottom w:val="0"/>
                  <w:divBdr>
                    <w:top w:val="none" w:sz="0" w:space="0" w:color="auto"/>
                    <w:left w:val="none" w:sz="0" w:space="0" w:color="auto"/>
                    <w:bottom w:val="none" w:sz="0" w:space="0" w:color="auto"/>
                    <w:right w:val="none" w:sz="0" w:space="0" w:color="auto"/>
                  </w:divBdr>
                  <w:divsChild>
                    <w:div w:id="349573987">
                      <w:marLeft w:val="0"/>
                      <w:marRight w:val="0"/>
                      <w:marTop w:val="0"/>
                      <w:marBottom w:val="0"/>
                      <w:divBdr>
                        <w:top w:val="none" w:sz="0" w:space="0" w:color="auto"/>
                        <w:left w:val="none" w:sz="0" w:space="0" w:color="auto"/>
                        <w:bottom w:val="none" w:sz="0" w:space="0" w:color="auto"/>
                        <w:right w:val="none" w:sz="0" w:space="0" w:color="auto"/>
                      </w:divBdr>
                    </w:div>
                    <w:div w:id="34959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780">
      <w:marLeft w:val="0"/>
      <w:marRight w:val="0"/>
      <w:marTop w:val="0"/>
      <w:marBottom w:val="0"/>
      <w:divBdr>
        <w:top w:val="none" w:sz="0" w:space="0" w:color="auto"/>
        <w:left w:val="none" w:sz="0" w:space="0" w:color="auto"/>
        <w:bottom w:val="none" w:sz="0" w:space="0" w:color="auto"/>
        <w:right w:val="none" w:sz="0" w:space="0" w:color="auto"/>
      </w:divBdr>
    </w:div>
    <w:div w:id="349572783">
      <w:marLeft w:val="0"/>
      <w:marRight w:val="0"/>
      <w:marTop w:val="0"/>
      <w:marBottom w:val="0"/>
      <w:divBdr>
        <w:top w:val="none" w:sz="0" w:space="0" w:color="auto"/>
        <w:left w:val="none" w:sz="0" w:space="0" w:color="auto"/>
        <w:bottom w:val="none" w:sz="0" w:space="0" w:color="auto"/>
        <w:right w:val="none" w:sz="0" w:space="0" w:color="auto"/>
      </w:divBdr>
      <w:divsChild>
        <w:div w:id="349575852">
          <w:marLeft w:val="0"/>
          <w:marRight w:val="0"/>
          <w:marTop w:val="0"/>
          <w:marBottom w:val="0"/>
          <w:divBdr>
            <w:top w:val="none" w:sz="0" w:space="0" w:color="auto"/>
            <w:left w:val="none" w:sz="0" w:space="0" w:color="auto"/>
            <w:bottom w:val="none" w:sz="0" w:space="0" w:color="auto"/>
            <w:right w:val="none" w:sz="0" w:space="0" w:color="auto"/>
          </w:divBdr>
          <w:divsChild>
            <w:div w:id="349572331">
              <w:marLeft w:val="0"/>
              <w:marRight w:val="0"/>
              <w:marTop w:val="0"/>
              <w:marBottom w:val="0"/>
              <w:divBdr>
                <w:top w:val="none" w:sz="0" w:space="0" w:color="auto"/>
                <w:left w:val="none" w:sz="0" w:space="0" w:color="auto"/>
                <w:bottom w:val="none" w:sz="0" w:space="0" w:color="auto"/>
                <w:right w:val="none" w:sz="0" w:space="0" w:color="auto"/>
              </w:divBdr>
              <w:divsChild>
                <w:div w:id="349592997">
                  <w:marLeft w:val="0"/>
                  <w:marRight w:val="0"/>
                  <w:marTop w:val="0"/>
                  <w:marBottom w:val="0"/>
                  <w:divBdr>
                    <w:top w:val="none" w:sz="0" w:space="0" w:color="auto"/>
                    <w:left w:val="none" w:sz="0" w:space="0" w:color="auto"/>
                    <w:bottom w:val="none" w:sz="0" w:space="0" w:color="auto"/>
                    <w:right w:val="none" w:sz="0" w:space="0" w:color="auto"/>
                  </w:divBdr>
                </w:div>
              </w:divsChild>
            </w:div>
            <w:div w:id="349584494">
              <w:marLeft w:val="0"/>
              <w:marRight w:val="0"/>
              <w:marTop w:val="0"/>
              <w:marBottom w:val="0"/>
              <w:divBdr>
                <w:top w:val="none" w:sz="0" w:space="0" w:color="auto"/>
                <w:left w:val="none" w:sz="0" w:space="0" w:color="auto"/>
                <w:bottom w:val="none" w:sz="0" w:space="0" w:color="auto"/>
                <w:right w:val="none" w:sz="0" w:space="0" w:color="auto"/>
              </w:divBdr>
            </w:div>
            <w:div w:id="349589616">
              <w:marLeft w:val="0"/>
              <w:marRight w:val="0"/>
              <w:marTop w:val="0"/>
              <w:marBottom w:val="0"/>
              <w:divBdr>
                <w:top w:val="none" w:sz="0" w:space="0" w:color="auto"/>
                <w:left w:val="none" w:sz="0" w:space="0" w:color="auto"/>
                <w:bottom w:val="none" w:sz="0" w:space="0" w:color="auto"/>
                <w:right w:val="none" w:sz="0" w:space="0" w:color="auto"/>
              </w:divBdr>
            </w:div>
          </w:divsChild>
        </w:div>
        <w:div w:id="349577754">
          <w:marLeft w:val="0"/>
          <w:marRight w:val="0"/>
          <w:marTop w:val="0"/>
          <w:marBottom w:val="0"/>
          <w:divBdr>
            <w:top w:val="none" w:sz="0" w:space="0" w:color="auto"/>
            <w:left w:val="none" w:sz="0" w:space="0" w:color="auto"/>
            <w:bottom w:val="none" w:sz="0" w:space="0" w:color="auto"/>
            <w:right w:val="none" w:sz="0" w:space="0" w:color="auto"/>
          </w:divBdr>
          <w:divsChild>
            <w:div w:id="349582040">
              <w:marLeft w:val="0"/>
              <w:marRight w:val="0"/>
              <w:marTop w:val="0"/>
              <w:marBottom w:val="0"/>
              <w:divBdr>
                <w:top w:val="none" w:sz="0" w:space="0" w:color="auto"/>
                <w:left w:val="none" w:sz="0" w:space="0" w:color="auto"/>
                <w:bottom w:val="none" w:sz="0" w:space="0" w:color="auto"/>
                <w:right w:val="none" w:sz="0" w:space="0" w:color="auto"/>
              </w:divBdr>
            </w:div>
            <w:div w:id="349584818">
              <w:marLeft w:val="0"/>
              <w:marRight w:val="0"/>
              <w:marTop w:val="0"/>
              <w:marBottom w:val="0"/>
              <w:divBdr>
                <w:top w:val="none" w:sz="0" w:space="0" w:color="auto"/>
                <w:left w:val="none" w:sz="0" w:space="0" w:color="auto"/>
                <w:bottom w:val="none" w:sz="0" w:space="0" w:color="auto"/>
                <w:right w:val="none" w:sz="0" w:space="0" w:color="auto"/>
              </w:divBdr>
              <w:divsChild>
                <w:div w:id="349594467">
                  <w:marLeft w:val="0"/>
                  <w:marRight w:val="0"/>
                  <w:marTop w:val="0"/>
                  <w:marBottom w:val="0"/>
                  <w:divBdr>
                    <w:top w:val="none" w:sz="0" w:space="0" w:color="auto"/>
                    <w:left w:val="none" w:sz="0" w:space="0" w:color="auto"/>
                    <w:bottom w:val="none" w:sz="0" w:space="0" w:color="auto"/>
                    <w:right w:val="none" w:sz="0" w:space="0" w:color="auto"/>
                  </w:divBdr>
                </w:div>
              </w:divsChild>
            </w:div>
            <w:div w:id="349587743">
              <w:marLeft w:val="0"/>
              <w:marRight w:val="0"/>
              <w:marTop w:val="0"/>
              <w:marBottom w:val="0"/>
              <w:divBdr>
                <w:top w:val="none" w:sz="0" w:space="0" w:color="auto"/>
                <w:left w:val="none" w:sz="0" w:space="0" w:color="auto"/>
                <w:bottom w:val="none" w:sz="0" w:space="0" w:color="auto"/>
                <w:right w:val="none" w:sz="0" w:space="0" w:color="auto"/>
              </w:divBdr>
            </w:div>
            <w:div w:id="349591311">
              <w:marLeft w:val="0"/>
              <w:marRight w:val="0"/>
              <w:marTop w:val="0"/>
              <w:marBottom w:val="0"/>
              <w:divBdr>
                <w:top w:val="none" w:sz="0" w:space="0" w:color="auto"/>
                <w:left w:val="none" w:sz="0" w:space="0" w:color="auto"/>
                <w:bottom w:val="none" w:sz="0" w:space="0" w:color="auto"/>
                <w:right w:val="none" w:sz="0" w:space="0" w:color="auto"/>
              </w:divBdr>
            </w:div>
            <w:div w:id="349595422">
              <w:marLeft w:val="0"/>
              <w:marRight w:val="0"/>
              <w:marTop w:val="0"/>
              <w:marBottom w:val="0"/>
              <w:divBdr>
                <w:top w:val="none" w:sz="0" w:space="0" w:color="auto"/>
                <w:left w:val="none" w:sz="0" w:space="0" w:color="auto"/>
                <w:bottom w:val="none" w:sz="0" w:space="0" w:color="auto"/>
                <w:right w:val="none" w:sz="0" w:space="0" w:color="auto"/>
              </w:divBdr>
            </w:div>
            <w:div w:id="349597643">
              <w:marLeft w:val="0"/>
              <w:marRight w:val="0"/>
              <w:marTop w:val="0"/>
              <w:marBottom w:val="0"/>
              <w:divBdr>
                <w:top w:val="none" w:sz="0" w:space="0" w:color="auto"/>
                <w:left w:val="none" w:sz="0" w:space="0" w:color="auto"/>
                <w:bottom w:val="none" w:sz="0" w:space="0" w:color="auto"/>
                <w:right w:val="none" w:sz="0" w:space="0" w:color="auto"/>
              </w:divBdr>
            </w:div>
            <w:div w:id="349600623">
              <w:marLeft w:val="0"/>
              <w:marRight w:val="0"/>
              <w:marTop w:val="0"/>
              <w:marBottom w:val="0"/>
              <w:divBdr>
                <w:top w:val="none" w:sz="0" w:space="0" w:color="auto"/>
                <w:left w:val="none" w:sz="0" w:space="0" w:color="auto"/>
                <w:bottom w:val="none" w:sz="0" w:space="0" w:color="auto"/>
                <w:right w:val="none" w:sz="0" w:space="0" w:color="auto"/>
              </w:divBdr>
            </w:div>
          </w:divsChild>
        </w:div>
        <w:div w:id="349592700">
          <w:marLeft w:val="0"/>
          <w:marRight w:val="0"/>
          <w:marTop w:val="0"/>
          <w:marBottom w:val="0"/>
          <w:divBdr>
            <w:top w:val="none" w:sz="0" w:space="0" w:color="auto"/>
            <w:left w:val="none" w:sz="0" w:space="0" w:color="auto"/>
            <w:bottom w:val="none" w:sz="0" w:space="0" w:color="auto"/>
            <w:right w:val="none" w:sz="0" w:space="0" w:color="auto"/>
          </w:divBdr>
        </w:div>
      </w:divsChild>
    </w:div>
    <w:div w:id="349572785">
      <w:marLeft w:val="0"/>
      <w:marRight w:val="0"/>
      <w:marTop w:val="0"/>
      <w:marBottom w:val="0"/>
      <w:divBdr>
        <w:top w:val="none" w:sz="0" w:space="0" w:color="auto"/>
        <w:left w:val="none" w:sz="0" w:space="0" w:color="auto"/>
        <w:bottom w:val="none" w:sz="0" w:space="0" w:color="auto"/>
        <w:right w:val="none" w:sz="0" w:space="0" w:color="auto"/>
      </w:divBdr>
    </w:div>
    <w:div w:id="349572786">
      <w:marLeft w:val="0"/>
      <w:marRight w:val="0"/>
      <w:marTop w:val="0"/>
      <w:marBottom w:val="0"/>
      <w:divBdr>
        <w:top w:val="none" w:sz="0" w:space="0" w:color="auto"/>
        <w:left w:val="none" w:sz="0" w:space="0" w:color="auto"/>
        <w:bottom w:val="none" w:sz="0" w:space="0" w:color="auto"/>
        <w:right w:val="none" w:sz="0" w:space="0" w:color="auto"/>
      </w:divBdr>
      <w:divsChild>
        <w:div w:id="349574798">
          <w:marLeft w:val="0"/>
          <w:marRight w:val="0"/>
          <w:marTop w:val="0"/>
          <w:marBottom w:val="0"/>
          <w:divBdr>
            <w:top w:val="none" w:sz="0" w:space="0" w:color="auto"/>
            <w:left w:val="none" w:sz="0" w:space="0" w:color="auto"/>
            <w:bottom w:val="none" w:sz="0" w:space="0" w:color="auto"/>
            <w:right w:val="none" w:sz="0" w:space="0" w:color="auto"/>
          </w:divBdr>
          <w:divsChild>
            <w:div w:id="349596951">
              <w:marLeft w:val="0"/>
              <w:marRight w:val="0"/>
              <w:marTop w:val="0"/>
              <w:marBottom w:val="0"/>
              <w:divBdr>
                <w:top w:val="none" w:sz="0" w:space="0" w:color="auto"/>
                <w:left w:val="none" w:sz="0" w:space="0" w:color="auto"/>
                <w:bottom w:val="none" w:sz="0" w:space="0" w:color="auto"/>
                <w:right w:val="none" w:sz="0" w:space="0" w:color="auto"/>
              </w:divBdr>
            </w:div>
          </w:divsChild>
        </w:div>
        <w:div w:id="349581908">
          <w:marLeft w:val="0"/>
          <w:marRight w:val="0"/>
          <w:marTop w:val="0"/>
          <w:marBottom w:val="0"/>
          <w:divBdr>
            <w:top w:val="none" w:sz="0" w:space="0" w:color="auto"/>
            <w:left w:val="none" w:sz="0" w:space="0" w:color="auto"/>
            <w:bottom w:val="none" w:sz="0" w:space="0" w:color="auto"/>
            <w:right w:val="none" w:sz="0" w:space="0" w:color="auto"/>
          </w:divBdr>
          <w:divsChild>
            <w:div w:id="349585447">
              <w:marLeft w:val="0"/>
              <w:marRight w:val="0"/>
              <w:marTop w:val="0"/>
              <w:marBottom w:val="0"/>
              <w:divBdr>
                <w:top w:val="none" w:sz="0" w:space="0" w:color="auto"/>
                <w:left w:val="none" w:sz="0" w:space="0" w:color="auto"/>
                <w:bottom w:val="none" w:sz="0" w:space="0" w:color="auto"/>
                <w:right w:val="none" w:sz="0" w:space="0" w:color="auto"/>
              </w:divBdr>
              <w:divsChild>
                <w:div w:id="349601084">
                  <w:marLeft w:val="0"/>
                  <w:marRight w:val="0"/>
                  <w:marTop w:val="0"/>
                  <w:marBottom w:val="0"/>
                  <w:divBdr>
                    <w:top w:val="none" w:sz="0" w:space="0" w:color="auto"/>
                    <w:left w:val="none" w:sz="0" w:space="0" w:color="auto"/>
                    <w:bottom w:val="none" w:sz="0" w:space="0" w:color="auto"/>
                    <w:right w:val="none" w:sz="0" w:space="0" w:color="auto"/>
                  </w:divBdr>
                  <w:divsChild>
                    <w:div w:id="349580045">
                      <w:marLeft w:val="0"/>
                      <w:marRight w:val="0"/>
                      <w:marTop w:val="0"/>
                      <w:marBottom w:val="0"/>
                      <w:divBdr>
                        <w:top w:val="none" w:sz="0" w:space="0" w:color="auto"/>
                        <w:left w:val="none" w:sz="0" w:space="0" w:color="auto"/>
                        <w:bottom w:val="none" w:sz="0" w:space="0" w:color="auto"/>
                        <w:right w:val="none" w:sz="0" w:space="0" w:color="auto"/>
                      </w:divBdr>
                    </w:div>
                    <w:div w:id="3495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614">
          <w:marLeft w:val="0"/>
          <w:marRight w:val="0"/>
          <w:marTop w:val="0"/>
          <w:marBottom w:val="0"/>
          <w:divBdr>
            <w:top w:val="none" w:sz="0" w:space="0" w:color="auto"/>
            <w:left w:val="none" w:sz="0" w:space="0" w:color="auto"/>
            <w:bottom w:val="none" w:sz="0" w:space="0" w:color="auto"/>
            <w:right w:val="none" w:sz="0" w:space="0" w:color="auto"/>
          </w:divBdr>
        </w:div>
      </w:divsChild>
    </w:div>
    <w:div w:id="349572787">
      <w:marLeft w:val="0"/>
      <w:marRight w:val="0"/>
      <w:marTop w:val="0"/>
      <w:marBottom w:val="0"/>
      <w:divBdr>
        <w:top w:val="none" w:sz="0" w:space="0" w:color="auto"/>
        <w:left w:val="none" w:sz="0" w:space="0" w:color="auto"/>
        <w:bottom w:val="none" w:sz="0" w:space="0" w:color="auto"/>
        <w:right w:val="none" w:sz="0" w:space="0" w:color="auto"/>
      </w:divBdr>
      <w:divsChild>
        <w:div w:id="349593825">
          <w:marLeft w:val="0"/>
          <w:marRight w:val="0"/>
          <w:marTop w:val="0"/>
          <w:marBottom w:val="0"/>
          <w:divBdr>
            <w:top w:val="none" w:sz="0" w:space="0" w:color="auto"/>
            <w:left w:val="none" w:sz="0" w:space="0" w:color="auto"/>
            <w:bottom w:val="none" w:sz="0" w:space="0" w:color="auto"/>
            <w:right w:val="none" w:sz="0" w:space="0" w:color="auto"/>
          </w:divBdr>
        </w:div>
      </w:divsChild>
    </w:div>
    <w:div w:id="349572788">
      <w:marLeft w:val="0"/>
      <w:marRight w:val="0"/>
      <w:marTop w:val="0"/>
      <w:marBottom w:val="0"/>
      <w:divBdr>
        <w:top w:val="none" w:sz="0" w:space="0" w:color="auto"/>
        <w:left w:val="none" w:sz="0" w:space="0" w:color="auto"/>
        <w:bottom w:val="none" w:sz="0" w:space="0" w:color="auto"/>
        <w:right w:val="none" w:sz="0" w:space="0" w:color="auto"/>
      </w:divBdr>
      <w:divsChild>
        <w:div w:id="349576581">
          <w:marLeft w:val="0"/>
          <w:marRight w:val="0"/>
          <w:marTop w:val="0"/>
          <w:marBottom w:val="0"/>
          <w:divBdr>
            <w:top w:val="none" w:sz="0" w:space="0" w:color="auto"/>
            <w:left w:val="none" w:sz="0" w:space="0" w:color="auto"/>
            <w:bottom w:val="none" w:sz="0" w:space="0" w:color="auto"/>
            <w:right w:val="none" w:sz="0" w:space="0" w:color="auto"/>
          </w:divBdr>
          <w:divsChild>
            <w:div w:id="3495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796">
      <w:marLeft w:val="0"/>
      <w:marRight w:val="0"/>
      <w:marTop w:val="0"/>
      <w:marBottom w:val="0"/>
      <w:divBdr>
        <w:top w:val="none" w:sz="0" w:space="0" w:color="auto"/>
        <w:left w:val="none" w:sz="0" w:space="0" w:color="auto"/>
        <w:bottom w:val="none" w:sz="0" w:space="0" w:color="auto"/>
        <w:right w:val="none" w:sz="0" w:space="0" w:color="auto"/>
      </w:divBdr>
    </w:div>
    <w:div w:id="349572804">
      <w:marLeft w:val="0"/>
      <w:marRight w:val="0"/>
      <w:marTop w:val="0"/>
      <w:marBottom w:val="0"/>
      <w:divBdr>
        <w:top w:val="none" w:sz="0" w:space="0" w:color="auto"/>
        <w:left w:val="none" w:sz="0" w:space="0" w:color="auto"/>
        <w:bottom w:val="none" w:sz="0" w:space="0" w:color="auto"/>
        <w:right w:val="none" w:sz="0" w:space="0" w:color="auto"/>
      </w:divBdr>
      <w:divsChild>
        <w:div w:id="349574765">
          <w:marLeft w:val="0"/>
          <w:marRight w:val="0"/>
          <w:marTop w:val="0"/>
          <w:marBottom w:val="0"/>
          <w:divBdr>
            <w:top w:val="none" w:sz="0" w:space="0" w:color="auto"/>
            <w:left w:val="none" w:sz="0" w:space="0" w:color="auto"/>
            <w:bottom w:val="none" w:sz="0" w:space="0" w:color="auto"/>
            <w:right w:val="none" w:sz="0" w:space="0" w:color="auto"/>
          </w:divBdr>
        </w:div>
        <w:div w:id="349594283">
          <w:marLeft w:val="0"/>
          <w:marRight w:val="0"/>
          <w:marTop w:val="0"/>
          <w:marBottom w:val="0"/>
          <w:divBdr>
            <w:top w:val="none" w:sz="0" w:space="0" w:color="auto"/>
            <w:left w:val="none" w:sz="0" w:space="0" w:color="auto"/>
            <w:bottom w:val="none" w:sz="0" w:space="0" w:color="auto"/>
            <w:right w:val="none" w:sz="0" w:space="0" w:color="auto"/>
          </w:divBdr>
        </w:div>
      </w:divsChild>
    </w:div>
    <w:div w:id="349572805">
      <w:marLeft w:val="0"/>
      <w:marRight w:val="0"/>
      <w:marTop w:val="0"/>
      <w:marBottom w:val="0"/>
      <w:divBdr>
        <w:top w:val="none" w:sz="0" w:space="0" w:color="auto"/>
        <w:left w:val="none" w:sz="0" w:space="0" w:color="auto"/>
        <w:bottom w:val="none" w:sz="0" w:space="0" w:color="auto"/>
        <w:right w:val="none" w:sz="0" w:space="0" w:color="auto"/>
      </w:divBdr>
    </w:div>
    <w:div w:id="349572811">
      <w:marLeft w:val="0"/>
      <w:marRight w:val="0"/>
      <w:marTop w:val="0"/>
      <w:marBottom w:val="0"/>
      <w:divBdr>
        <w:top w:val="none" w:sz="0" w:space="0" w:color="auto"/>
        <w:left w:val="none" w:sz="0" w:space="0" w:color="auto"/>
        <w:bottom w:val="none" w:sz="0" w:space="0" w:color="auto"/>
        <w:right w:val="none" w:sz="0" w:space="0" w:color="auto"/>
      </w:divBdr>
      <w:divsChild>
        <w:div w:id="349575276">
          <w:marLeft w:val="0"/>
          <w:marRight w:val="0"/>
          <w:marTop w:val="0"/>
          <w:marBottom w:val="0"/>
          <w:divBdr>
            <w:top w:val="none" w:sz="0" w:space="0" w:color="auto"/>
            <w:left w:val="none" w:sz="0" w:space="0" w:color="auto"/>
            <w:bottom w:val="none" w:sz="0" w:space="0" w:color="auto"/>
            <w:right w:val="none" w:sz="0" w:space="0" w:color="auto"/>
          </w:divBdr>
        </w:div>
        <w:div w:id="349595969">
          <w:marLeft w:val="0"/>
          <w:marRight w:val="0"/>
          <w:marTop w:val="0"/>
          <w:marBottom w:val="0"/>
          <w:divBdr>
            <w:top w:val="none" w:sz="0" w:space="0" w:color="auto"/>
            <w:left w:val="none" w:sz="0" w:space="0" w:color="auto"/>
            <w:bottom w:val="none" w:sz="0" w:space="0" w:color="auto"/>
            <w:right w:val="none" w:sz="0" w:space="0" w:color="auto"/>
          </w:divBdr>
        </w:div>
      </w:divsChild>
    </w:div>
    <w:div w:id="349572813">
      <w:marLeft w:val="0"/>
      <w:marRight w:val="0"/>
      <w:marTop w:val="0"/>
      <w:marBottom w:val="0"/>
      <w:divBdr>
        <w:top w:val="none" w:sz="0" w:space="0" w:color="auto"/>
        <w:left w:val="none" w:sz="0" w:space="0" w:color="auto"/>
        <w:bottom w:val="none" w:sz="0" w:space="0" w:color="auto"/>
        <w:right w:val="none" w:sz="0" w:space="0" w:color="auto"/>
      </w:divBdr>
    </w:div>
    <w:div w:id="349572814">
      <w:marLeft w:val="0"/>
      <w:marRight w:val="0"/>
      <w:marTop w:val="0"/>
      <w:marBottom w:val="0"/>
      <w:divBdr>
        <w:top w:val="none" w:sz="0" w:space="0" w:color="auto"/>
        <w:left w:val="none" w:sz="0" w:space="0" w:color="auto"/>
        <w:bottom w:val="none" w:sz="0" w:space="0" w:color="auto"/>
        <w:right w:val="none" w:sz="0" w:space="0" w:color="auto"/>
      </w:divBdr>
    </w:div>
    <w:div w:id="349572815">
      <w:marLeft w:val="0"/>
      <w:marRight w:val="0"/>
      <w:marTop w:val="0"/>
      <w:marBottom w:val="0"/>
      <w:divBdr>
        <w:top w:val="none" w:sz="0" w:space="0" w:color="auto"/>
        <w:left w:val="none" w:sz="0" w:space="0" w:color="auto"/>
        <w:bottom w:val="none" w:sz="0" w:space="0" w:color="auto"/>
        <w:right w:val="none" w:sz="0" w:space="0" w:color="auto"/>
      </w:divBdr>
    </w:div>
    <w:div w:id="349572816">
      <w:marLeft w:val="0"/>
      <w:marRight w:val="0"/>
      <w:marTop w:val="0"/>
      <w:marBottom w:val="0"/>
      <w:divBdr>
        <w:top w:val="none" w:sz="0" w:space="0" w:color="auto"/>
        <w:left w:val="none" w:sz="0" w:space="0" w:color="auto"/>
        <w:bottom w:val="none" w:sz="0" w:space="0" w:color="auto"/>
        <w:right w:val="none" w:sz="0" w:space="0" w:color="auto"/>
      </w:divBdr>
      <w:divsChild>
        <w:div w:id="349571138">
          <w:marLeft w:val="0"/>
          <w:marRight w:val="0"/>
          <w:marTop w:val="0"/>
          <w:marBottom w:val="0"/>
          <w:divBdr>
            <w:top w:val="none" w:sz="0" w:space="0" w:color="auto"/>
            <w:left w:val="none" w:sz="0" w:space="0" w:color="auto"/>
            <w:bottom w:val="none" w:sz="0" w:space="0" w:color="auto"/>
            <w:right w:val="none" w:sz="0" w:space="0" w:color="auto"/>
          </w:divBdr>
        </w:div>
      </w:divsChild>
    </w:div>
    <w:div w:id="349572817">
      <w:marLeft w:val="0"/>
      <w:marRight w:val="0"/>
      <w:marTop w:val="0"/>
      <w:marBottom w:val="0"/>
      <w:divBdr>
        <w:top w:val="none" w:sz="0" w:space="0" w:color="auto"/>
        <w:left w:val="none" w:sz="0" w:space="0" w:color="auto"/>
        <w:bottom w:val="none" w:sz="0" w:space="0" w:color="auto"/>
        <w:right w:val="none" w:sz="0" w:space="0" w:color="auto"/>
      </w:divBdr>
    </w:div>
    <w:div w:id="349572820">
      <w:marLeft w:val="0"/>
      <w:marRight w:val="0"/>
      <w:marTop w:val="0"/>
      <w:marBottom w:val="0"/>
      <w:divBdr>
        <w:top w:val="none" w:sz="0" w:space="0" w:color="auto"/>
        <w:left w:val="none" w:sz="0" w:space="0" w:color="auto"/>
        <w:bottom w:val="none" w:sz="0" w:space="0" w:color="auto"/>
        <w:right w:val="none" w:sz="0" w:space="0" w:color="auto"/>
      </w:divBdr>
      <w:divsChild>
        <w:div w:id="349578832">
          <w:marLeft w:val="0"/>
          <w:marRight w:val="0"/>
          <w:marTop w:val="0"/>
          <w:marBottom w:val="0"/>
          <w:divBdr>
            <w:top w:val="none" w:sz="0" w:space="0" w:color="auto"/>
            <w:left w:val="none" w:sz="0" w:space="0" w:color="auto"/>
            <w:bottom w:val="none" w:sz="0" w:space="0" w:color="auto"/>
            <w:right w:val="none" w:sz="0" w:space="0" w:color="auto"/>
          </w:divBdr>
        </w:div>
      </w:divsChild>
    </w:div>
    <w:div w:id="349572822">
      <w:marLeft w:val="0"/>
      <w:marRight w:val="0"/>
      <w:marTop w:val="0"/>
      <w:marBottom w:val="0"/>
      <w:divBdr>
        <w:top w:val="none" w:sz="0" w:space="0" w:color="auto"/>
        <w:left w:val="none" w:sz="0" w:space="0" w:color="auto"/>
        <w:bottom w:val="none" w:sz="0" w:space="0" w:color="auto"/>
        <w:right w:val="none" w:sz="0" w:space="0" w:color="auto"/>
      </w:divBdr>
    </w:div>
    <w:div w:id="349572824">
      <w:marLeft w:val="0"/>
      <w:marRight w:val="0"/>
      <w:marTop w:val="0"/>
      <w:marBottom w:val="0"/>
      <w:divBdr>
        <w:top w:val="none" w:sz="0" w:space="0" w:color="auto"/>
        <w:left w:val="none" w:sz="0" w:space="0" w:color="auto"/>
        <w:bottom w:val="none" w:sz="0" w:space="0" w:color="auto"/>
        <w:right w:val="none" w:sz="0" w:space="0" w:color="auto"/>
      </w:divBdr>
    </w:div>
    <w:div w:id="349572828">
      <w:marLeft w:val="0"/>
      <w:marRight w:val="0"/>
      <w:marTop w:val="0"/>
      <w:marBottom w:val="0"/>
      <w:divBdr>
        <w:top w:val="none" w:sz="0" w:space="0" w:color="auto"/>
        <w:left w:val="none" w:sz="0" w:space="0" w:color="auto"/>
        <w:bottom w:val="none" w:sz="0" w:space="0" w:color="auto"/>
        <w:right w:val="none" w:sz="0" w:space="0" w:color="auto"/>
      </w:divBdr>
    </w:div>
    <w:div w:id="349572830">
      <w:marLeft w:val="0"/>
      <w:marRight w:val="0"/>
      <w:marTop w:val="0"/>
      <w:marBottom w:val="0"/>
      <w:divBdr>
        <w:top w:val="none" w:sz="0" w:space="0" w:color="auto"/>
        <w:left w:val="none" w:sz="0" w:space="0" w:color="auto"/>
        <w:bottom w:val="none" w:sz="0" w:space="0" w:color="auto"/>
        <w:right w:val="none" w:sz="0" w:space="0" w:color="auto"/>
      </w:divBdr>
      <w:divsChild>
        <w:div w:id="349590375">
          <w:marLeft w:val="0"/>
          <w:marRight w:val="0"/>
          <w:marTop w:val="0"/>
          <w:marBottom w:val="0"/>
          <w:divBdr>
            <w:top w:val="none" w:sz="0" w:space="0" w:color="auto"/>
            <w:left w:val="none" w:sz="0" w:space="0" w:color="auto"/>
            <w:bottom w:val="none" w:sz="0" w:space="0" w:color="auto"/>
            <w:right w:val="none" w:sz="0" w:space="0" w:color="auto"/>
          </w:divBdr>
        </w:div>
        <w:div w:id="349596835">
          <w:marLeft w:val="0"/>
          <w:marRight w:val="0"/>
          <w:marTop w:val="0"/>
          <w:marBottom w:val="0"/>
          <w:divBdr>
            <w:top w:val="none" w:sz="0" w:space="0" w:color="auto"/>
            <w:left w:val="none" w:sz="0" w:space="0" w:color="auto"/>
            <w:bottom w:val="none" w:sz="0" w:space="0" w:color="auto"/>
            <w:right w:val="none" w:sz="0" w:space="0" w:color="auto"/>
          </w:divBdr>
        </w:div>
      </w:divsChild>
    </w:div>
    <w:div w:id="349572832">
      <w:marLeft w:val="0"/>
      <w:marRight w:val="0"/>
      <w:marTop w:val="0"/>
      <w:marBottom w:val="0"/>
      <w:divBdr>
        <w:top w:val="none" w:sz="0" w:space="0" w:color="auto"/>
        <w:left w:val="none" w:sz="0" w:space="0" w:color="auto"/>
        <w:bottom w:val="none" w:sz="0" w:space="0" w:color="auto"/>
        <w:right w:val="none" w:sz="0" w:space="0" w:color="auto"/>
      </w:divBdr>
    </w:div>
    <w:div w:id="349572834">
      <w:marLeft w:val="0"/>
      <w:marRight w:val="0"/>
      <w:marTop w:val="0"/>
      <w:marBottom w:val="0"/>
      <w:divBdr>
        <w:top w:val="none" w:sz="0" w:space="0" w:color="auto"/>
        <w:left w:val="none" w:sz="0" w:space="0" w:color="auto"/>
        <w:bottom w:val="none" w:sz="0" w:space="0" w:color="auto"/>
        <w:right w:val="none" w:sz="0" w:space="0" w:color="auto"/>
      </w:divBdr>
    </w:div>
    <w:div w:id="349572841">
      <w:marLeft w:val="0"/>
      <w:marRight w:val="0"/>
      <w:marTop w:val="0"/>
      <w:marBottom w:val="0"/>
      <w:divBdr>
        <w:top w:val="none" w:sz="0" w:space="0" w:color="auto"/>
        <w:left w:val="none" w:sz="0" w:space="0" w:color="auto"/>
        <w:bottom w:val="none" w:sz="0" w:space="0" w:color="auto"/>
        <w:right w:val="none" w:sz="0" w:space="0" w:color="auto"/>
      </w:divBdr>
      <w:divsChild>
        <w:div w:id="349580225">
          <w:marLeft w:val="0"/>
          <w:marRight w:val="0"/>
          <w:marTop w:val="0"/>
          <w:marBottom w:val="0"/>
          <w:divBdr>
            <w:top w:val="none" w:sz="0" w:space="0" w:color="auto"/>
            <w:left w:val="none" w:sz="0" w:space="0" w:color="auto"/>
            <w:bottom w:val="none" w:sz="0" w:space="0" w:color="auto"/>
            <w:right w:val="none" w:sz="0" w:space="0" w:color="auto"/>
          </w:divBdr>
          <w:divsChild>
            <w:div w:id="3495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47">
      <w:marLeft w:val="0"/>
      <w:marRight w:val="0"/>
      <w:marTop w:val="0"/>
      <w:marBottom w:val="0"/>
      <w:divBdr>
        <w:top w:val="none" w:sz="0" w:space="0" w:color="auto"/>
        <w:left w:val="none" w:sz="0" w:space="0" w:color="auto"/>
        <w:bottom w:val="none" w:sz="0" w:space="0" w:color="auto"/>
        <w:right w:val="none" w:sz="0" w:space="0" w:color="auto"/>
      </w:divBdr>
    </w:div>
    <w:div w:id="349572849">
      <w:marLeft w:val="0"/>
      <w:marRight w:val="0"/>
      <w:marTop w:val="0"/>
      <w:marBottom w:val="0"/>
      <w:divBdr>
        <w:top w:val="none" w:sz="0" w:space="0" w:color="auto"/>
        <w:left w:val="none" w:sz="0" w:space="0" w:color="auto"/>
        <w:bottom w:val="none" w:sz="0" w:space="0" w:color="auto"/>
        <w:right w:val="none" w:sz="0" w:space="0" w:color="auto"/>
      </w:divBdr>
    </w:div>
    <w:div w:id="349572852">
      <w:marLeft w:val="0"/>
      <w:marRight w:val="0"/>
      <w:marTop w:val="0"/>
      <w:marBottom w:val="0"/>
      <w:divBdr>
        <w:top w:val="none" w:sz="0" w:space="0" w:color="auto"/>
        <w:left w:val="none" w:sz="0" w:space="0" w:color="auto"/>
        <w:bottom w:val="none" w:sz="0" w:space="0" w:color="auto"/>
        <w:right w:val="none" w:sz="0" w:space="0" w:color="auto"/>
      </w:divBdr>
    </w:div>
    <w:div w:id="349572853">
      <w:marLeft w:val="0"/>
      <w:marRight w:val="0"/>
      <w:marTop w:val="0"/>
      <w:marBottom w:val="0"/>
      <w:divBdr>
        <w:top w:val="none" w:sz="0" w:space="0" w:color="auto"/>
        <w:left w:val="none" w:sz="0" w:space="0" w:color="auto"/>
        <w:bottom w:val="none" w:sz="0" w:space="0" w:color="auto"/>
        <w:right w:val="none" w:sz="0" w:space="0" w:color="auto"/>
      </w:divBdr>
    </w:div>
    <w:div w:id="349572858">
      <w:marLeft w:val="0"/>
      <w:marRight w:val="0"/>
      <w:marTop w:val="0"/>
      <w:marBottom w:val="0"/>
      <w:divBdr>
        <w:top w:val="none" w:sz="0" w:space="0" w:color="auto"/>
        <w:left w:val="none" w:sz="0" w:space="0" w:color="auto"/>
        <w:bottom w:val="none" w:sz="0" w:space="0" w:color="auto"/>
        <w:right w:val="none" w:sz="0" w:space="0" w:color="auto"/>
      </w:divBdr>
      <w:divsChild>
        <w:div w:id="349579479">
          <w:marLeft w:val="0"/>
          <w:marRight w:val="0"/>
          <w:marTop w:val="0"/>
          <w:marBottom w:val="0"/>
          <w:divBdr>
            <w:top w:val="none" w:sz="0" w:space="0" w:color="auto"/>
            <w:left w:val="none" w:sz="0" w:space="0" w:color="auto"/>
            <w:bottom w:val="none" w:sz="0" w:space="0" w:color="auto"/>
            <w:right w:val="none" w:sz="0" w:space="0" w:color="auto"/>
          </w:divBdr>
        </w:div>
        <w:div w:id="349593358">
          <w:marLeft w:val="0"/>
          <w:marRight w:val="0"/>
          <w:marTop w:val="0"/>
          <w:marBottom w:val="0"/>
          <w:divBdr>
            <w:top w:val="none" w:sz="0" w:space="0" w:color="auto"/>
            <w:left w:val="none" w:sz="0" w:space="0" w:color="auto"/>
            <w:bottom w:val="none" w:sz="0" w:space="0" w:color="auto"/>
            <w:right w:val="none" w:sz="0" w:space="0" w:color="auto"/>
          </w:divBdr>
        </w:div>
      </w:divsChild>
    </w:div>
    <w:div w:id="349572862">
      <w:marLeft w:val="0"/>
      <w:marRight w:val="0"/>
      <w:marTop w:val="0"/>
      <w:marBottom w:val="0"/>
      <w:divBdr>
        <w:top w:val="none" w:sz="0" w:space="0" w:color="auto"/>
        <w:left w:val="none" w:sz="0" w:space="0" w:color="auto"/>
        <w:bottom w:val="none" w:sz="0" w:space="0" w:color="auto"/>
        <w:right w:val="none" w:sz="0" w:space="0" w:color="auto"/>
      </w:divBdr>
      <w:divsChild>
        <w:div w:id="349574668">
          <w:marLeft w:val="0"/>
          <w:marRight w:val="0"/>
          <w:marTop w:val="0"/>
          <w:marBottom w:val="0"/>
          <w:divBdr>
            <w:top w:val="none" w:sz="0" w:space="0" w:color="auto"/>
            <w:left w:val="none" w:sz="0" w:space="0" w:color="auto"/>
            <w:bottom w:val="none" w:sz="0" w:space="0" w:color="auto"/>
            <w:right w:val="none" w:sz="0" w:space="0" w:color="auto"/>
          </w:divBdr>
          <w:divsChild>
            <w:div w:id="3495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68">
      <w:marLeft w:val="0"/>
      <w:marRight w:val="0"/>
      <w:marTop w:val="0"/>
      <w:marBottom w:val="0"/>
      <w:divBdr>
        <w:top w:val="none" w:sz="0" w:space="0" w:color="auto"/>
        <w:left w:val="none" w:sz="0" w:space="0" w:color="auto"/>
        <w:bottom w:val="none" w:sz="0" w:space="0" w:color="auto"/>
        <w:right w:val="none" w:sz="0" w:space="0" w:color="auto"/>
      </w:divBdr>
      <w:divsChild>
        <w:div w:id="349584108">
          <w:marLeft w:val="0"/>
          <w:marRight w:val="0"/>
          <w:marTop w:val="0"/>
          <w:marBottom w:val="0"/>
          <w:divBdr>
            <w:top w:val="none" w:sz="0" w:space="0" w:color="auto"/>
            <w:left w:val="none" w:sz="0" w:space="0" w:color="auto"/>
            <w:bottom w:val="none" w:sz="0" w:space="0" w:color="auto"/>
            <w:right w:val="none" w:sz="0" w:space="0" w:color="auto"/>
          </w:divBdr>
          <w:divsChild>
            <w:div w:id="349578601">
              <w:marLeft w:val="0"/>
              <w:marRight w:val="0"/>
              <w:marTop w:val="0"/>
              <w:marBottom w:val="0"/>
              <w:divBdr>
                <w:top w:val="none" w:sz="0" w:space="0" w:color="auto"/>
                <w:left w:val="none" w:sz="0" w:space="0" w:color="auto"/>
                <w:bottom w:val="none" w:sz="0" w:space="0" w:color="auto"/>
                <w:right w:val="none" w:sz="0" w:space="0" w:color="auto"/>
              </w:divBdr>
            </w:div>
          </w:divsChild>
        </w:div>
        <w:div w:id="349594970">
          <w:marLeft w:val="0"/>
          <w:marRight w:val="0"/>
          <w:marTop w:val="0"/>
          <w:marBottom w:val="0"/>
          <w:divBdr>
            <w:top w:val="none" w:sz="0" w:space="0" w:color="auto"/>
            <w:left w:val="none" w:sz="0" w:space="0" w:color="auto"/>
            <w:bottom w:val="none" w:sz="0" w:space="0" w:color="auto"/>
            <w:right w:val="none" w:sz="0" w:space="0" w:color="auto"/>
          </w:divBdr>
        </w:div>
        <w:div w:id="349597661">
          <w:marLeft w:val="0"/>
          <w:marRight w:val="0"/>
          <w:marTop w:val="0"/>
          <w:marBottom w:val="0"/>
          <w:divBdr>
            <w:top w:val="none" w:sz="0" w:space="0" w:color="auto"/>
            <w:left w:val="none" w:sz="0" w:space="0" w:color="auto"/>
            <w:bottom w:val="none" w:sz="0" w:space="0" w:color="auto"/>
            <w:right w:val="none" w:sz="0" w:space="0" w:color="auto"/>
          </w:divBdr>
        </w:div>
      </w:divsChild>
    </w:div>
    <w:div w:id="349572870">
      <w:marLeft w:val="0"/>
      <w:marRight w:val="0"/>
      <w:marTop w:val="0"/>
      <w:marBottom w:val="0"/>
      <w:divBdr>
        <w:top w:val="none" w:sz="0" w:space="0" w:color="auto"/>
        <w:left w:val="none" w:sz="0" w:space="0" w:color="auto"/>
        <w:bottom w:val="none" w:sz="0" w:space="0" w:color="auto"/>
        <w:right w:val="none" w:sz="0" w:space="0" w:color="auto"/>
      </w:divBdr>
    </w:div>
    <w:div w:id="349572880">
      <w:marLeft w:val="0"/>
      <w:marRight w:val="0"/>
      <w:marTop w:val="0"/>
      <w:marBottom w:val="0"/>
      <w:divBdr>
        <w:top w:val="none" w:sz="0" w:space="0" w:color="auto"/>
        <w:left w:val="none" w:sz="0" w:space="0" w:color="auto"/>
        <w:bottom w:val="none" w:sz="0" w:space="0" w:color="auto"/>
        <w:right w:val="none" w:sz="0" w:space="0" w:color="auto"/>
      </w:divBdr>
      <w:divsChild>
        <w:div w:id="349593735">
          <w:marLeft w:val="0"/>
          <w:marRight w:val="0"/>
          <w:marTop w:val="0"/>
          <w:marBottom w:val="0"/>
          <w:divBdr>
            <w:top w:val="none" w:sz="0" w:space="0" w:color="auto"/>
            <w:left w:val="none" w:sz="0" w:space="0" w:color="auto"/>
            <w:bottom w:val="none" w:sz="0" w:space="0" w:color="auto"/>
            <w:right w:val="none" w:sz="0" w:space="0" w:color="auto"/>
          </w:divBdr>
          <w:divsChild>
            <w:div w:id="3495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82">
      <w:marLeft w:val="0"/>
      <w:marRight w:val="0"/>
      <w:marTop w:val="0"/>
      <w:marBottom w:val="0"/>
      <w:divBdr>
        <w:top w:val="none" w:sz="0" w:space="0" w:color="auto"/>
        <w:left w:val="none" w:sz="0" w:space="0" w:color="auto"/>
        <w:bottom w:val="none" w:sz="0" w:space="0" w:color="auto"/>
        <w:right w:val="none" w:sz="0" w:space="0" w:color="auto"/>
      </w:divBdr>
      <w:divsChild>
        <w:div w:id="349574244">
          <w:marLeft w:val="0"/>
          <w:marRight w:val="0"/>
          <w:marTop w:val="0"/>
          <w:marBottom w:val="0"/>
          <w:divBdr>
            <w:top w:val="none" w:sz="0" w:space="0" w:color="auto"/>
            <w:left w:val="none" w:sz="0" w:space="0" w:color="auto"/>
            <w:bottom w:val="none" w:sz="0" w:space="0" w:color="auto"/>
            <w:right w:val="none" w:sz="0" w:space="0" w:color="auto"/>
          </w:divBdr>
        </w:div>
      </w:divsChild>
    </w:div>
    <w:div w:id="349572886">
      <w:marLeft w:val="0"/>
      <w:marRight w:val="0"/>
      <w:marTop w:val="0"/>
      <w:marBottom w:val="0"/>
      <w:divBdr>
        <w:top w:val="none" w:sz="0" w:space="0" w:color="auto"/>
        <w:left w:val="none" w:sz="0" w:space="0" w:color="auto"/>
        <w:bottom w:val="none" w:sz="0" w:space="0" w:color="auto"/>
        <w:right w:val="none" w:sz="0" w:space="0" w:color="auto"/>
      </w:divBdr>
    </w:div>
    <w:div w:id="349572892">
      <w:marLeft w:val="0"/>
      <w:marRight w:val="0"/>
      <w:marTop w:val="0"/>
      <w:marBottom w:val="0"/>
      <w:divBdr>
        <w:top w:val="none" w:sz="0" w:space="0" w:color="auto"/>
        <w:left w:val="none" w:sz="0" w:space="0" w:color="auto"/>
        <w:bottom w:val="none" w:sz="0" w:space="0" w:color="auto"/>
        <w:right w:val="none" w:sz="0" w:space="0" w:color="auto"/>
      </w:divBdr>
    </w:div>
    <w:div w:id="349572894">
      <w:marLeft w:val="0"/>
      <w:marRight w:val="0"/>
      <w:marTop w:val="0"/>
      <w:marBottom w:val="0"/>
      <w:divBdr>
        <w:top w:val="none" w:sz="0" w:space="0" w:color="auto"/>
        <w:left w:val="none" w:sz="0" w:space="0" w:color="auto"/>
        <w:bottom w:val="none" w:sz="0" w:space="0" w:color="auto"/>
        <w:right w:val="none" w:sz="0" w:space="0" w:color="auto"/>
      </w:divBdr>
      <w:divsChild>
        <w:div w:id="349600829">
          <w:marLeft w:val="0"/>
          <w:marRight w:val="0"/>
          <w:marTop w:val="81"/>
          <w:marBottom w:val="0"/>
          <w:divBdr>
            <w:top w:val="none" w:sz="0" w:space="0" w:color="auto"/>
            <w:left w:val="none" w:sz="0" w:space="0" w:color="auto"/>
            <w:bottom w:val="none" w:sz="0" w:space="0" w:color="auto"/>
            <w:right w:val="none" w:sz="0" w:space="0" w:color="auto"/>
          </w:divBdr>
        </w:div>
        <w:div w:id="349601979">
          <w:marLeft w:val="-1719"/>
          <w:marRight w:val="0"/>
          <w:marTop w:val="35"/>
          <w:marBottom w:val="290"/>
          <w:divBdr>
            <w:top w:val="none" w:sz="0" w:space="0" w:color="auto"/>
            <w:left w:val="none" w:sz="0" w:space="0" w:color="auto"/>
            <w:bottom w:val="none" w:sz="0" w:space="0" w:color="auto"/>
            <w:right w:val="none" w:sz="0" w:space="0" w:color="auto"/>
          </w:divBdr>
          <w:divsChild>
            <w:div w:id="349593857">
              <w:marLeft w:val="0"/>
              <w:marRight w:val="163"/>
              <w:marTop w:val="12"/>
              <w:marBottom w:val="0"/>
              <w:divBdr>
                <w:top w:val="none" w:sz="0" w:space="0" w:color="auto"/>
                <w:left w:val="none" w:sz="0" w:space="0" w:color="auto"/>
                <w:bottom w:val="none" w:sz="0" w:space="0" w:color="auto"/>
                <w:right w:val="none" w:sz="0" w:space="0" w:color="auto"/>
              </w:divBdr>
            </w:div>
          </w:divsChild>
        </w:div>
      </w:divsChild>
    </w:div>
    <w:div w:id="349572895">
      <w:marLeft w:val="0"/>
      <w:marRight w:val="0"/>
      <w:marTop w:val="0"/>
      <w:marBottom w:val="0"/>
      <w:divBdr>
        <w:top w:val="none" w:sz="0" w:space="0" w:color="auto"/>
        <w:left w:val="none" w:sz="0" w:space="0" w:color="auto"/>
        <w:bottom w:val="none" w:sz="0" w:space="0" w:color="auto"/>
        <w:right w:val="none" w:sz="0" w:space="0" w:color="auto"/>
      </w:divBdr>
      <w:divsChild>
        <w:div w:id="349581194">
          <w:marLeft w:val="0"/>
          <w:marRight w:val="0"/>
          <w:marTop w:val="0"/>
          <w:marBottom w:val="0"/>
          <w:divBdr>
            <w:top w:val="none" w:sz="0" w:space="0" w:color="auto"/>
            <w:left w:val="none" w:sz="0" w:space="0" w:color="auto"/>
            <w:bottom w:val="none" w:sz="0" w:space="0" w:color="auto"/>
            <w:right w:val="none" w:sz="0" w:space="0" w:color="auto"/>
          </w:divBdr>
        </w:div>
        <w:div w:id="349594094">
          <w:marLeft w:val="0"/>
          <w:marRight w:val="0"/>
          <w:marTop w:val="0"/>
          <w:marBottom w:val="0"/>
          <w:divBdr>
            <w:top w:val="none" w:sz="0" w:space="0" w:color="auto"/>
            <w:left w:val="none" w:sz="0" w:space="0" w:color="auto"/>
            <w:bottom w:val="none" w:sz="0" w:space="0" w:color="auto"/>
            <w:right w:val="none" w:sz="0" w:space="0" w:color="auto"/>
          </w:divBdr>
          <w:divsChild>
            <w:div w:id="349575271">
              <w:marLeft w:val="0"/>
              <w:marRight w:val="0"/>
              <w:marTop w:val="0"/>
              <w:marBottom w:val="0"/>
              <w:divBdr>
                <w:top w:val="none" w:sz="0" w:space="0" w:color="auto"/>
                <w:left w:val="none" w:sz="0" w:space="0" w:color="auto"/>
                <w:bottom w:val="none" w:sz="0" w:space="0" w:color="auto"/>
                <w:right w:val="none" w:sz="0" w:space="0" w:color="auto"/>
              </w:divBdr>
            </w:div>
            <w:div w:id="349576515">
              <w:marLeft w:val="0"/>
              <w:marRight w:val="0"/>
              <w:marTop w:val="0"/>
              <w:marBottom w:val="0"/>
              <w:divBdr>
                <w:top w:val="none" w:sz="0" w:space="0" w:color="auto"/>
                <w:left w:val="none" w:sz="0" w:space="0" w:color="auto"/>
                <w:bottom w:val="none" w:sz="0" w:space="0" w:color="auto"/>
                <w:right w:val="none" w:sz="0" w:space="0" w:color="auto"/>
              </w:divBdr>
            </w:div>
            <w:div w:id="349579841">
              <w:marLeft w:val="0"/>
              <w:marRight w:val="0"/>
              <w:marTop w:val="0"/>
              <w:marBottom w:val="0"/>
              <w:divBdr>
                <w:top w:val="none" w:sz="0" w:space="0" w:color="auto"/>
                <w:left w:val="none" w:sz="0" w:space="0" w:color="auto"/>
                <w:bottom w:val="none" w:sz="0" w:space="0" w:color="auto"/>
                <w:right w:val="none" w:sz="0" w:space="0" w:color="auto"/>
              </w:divBdr>
            </w:div>
            <w:div w:id="349581759">
              <w:marLeft w:val="0"/>
              <w:marRight w:val="0"/>
              <w:marTop w:val="0"/>
              <w:marBottom w:val="0"/>
              <w:divBdr>
                <w:top w:val="none" w:sz="0" w:space="0" w:color="auto"/>
                <w:left w:val="none" w:sz="0" w:space="0" w:color="auto"/>
                <w:bottom w:val="none" w:sz="0" w:space="0" w:color="auto"/>
                <w:right w:val="none" w:sz="0" w:space="0" w:color="auto"/>
              </w:divBdr>
            </w:div>
            <w:div w:id="349586825">
              <w:marLeft w:val="0"/>
              <w:marRight w:val="0"/>
              <w:marTop w:val="0"/>
              <w:marBottom w:val="0"/>
              <w:divBdr>
                <w:top w:val="none" w:sz="0" w:space="0" w:color="auto"/>
                <w:left w:val="none" w:sz="0" w:space="0" w:color="auto"/>
                <w:bottom w:val="none" w:sz="0" w:space="0" w:color="auto"/>
                <w:right w:val="none" w:sz="0" w:space="0" w:color="auto"/>
              </w:divBdr>
            </w:div>
            <w:div w:id="34958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96">
      <w:marLeft w:val="0"/>
      <w:marRight w:val="0"/>
      <w:marTop w:val="0"/>
      <w:marBottom w:val="0"/>
      <w:divBdr>
        <w:top w:val="none" w:sz="0" w:space="0" w:color="auto"/>
        <w:left w:val="none" w:sz="0" w:space="0" w:color="auto"/>
        <w:bottom w:val="none" w:sz="0" w:space="0" w:color="auto"/>
        <w:right w:val="none" w:sz="0" w:space="0" w:color="auto"/>
      </w:divBdr>
    </w:div>
    <w:div w:id="349572899">
      <w:marLeft w:val="0"/>
      <w:marRight w:val="0"/>
      <w:marTop w:val="0"/>
      <w:marBottom w:val="0"/>
      <w:divBdr>
        <w:top w:val="none" w:sz="0" w:space="0" w:color="auto"/>
        <w:left w:val="none" w:sz="0" w:space="0" w:color="auto"/>
        <w:bottom w:val="none" w:sz="0" w:space="0" w:color="auto"/>
        <w:right w:val="none" w:sz="0" w:space="0" w:color="auto"/>
      </w:divBdr>
      <w:divsChild>
        <w:div w:id="349592514">
          <w:marLeft w:val="0"/>
          <w:marRight w:val="0"/>
          <w:marTop w:val="0"/>
          <w:marBottom w:val="0"/>
          <w:divBdr>
            <w:top w:val="none" w:sz="0" w:space="0" w:color="auto"/>
            <w:left w:val="none" w:sz="0" w:space="0" w:color="auto"/>
            <w:bottom w:val="none" w:sz="0" w:space="0" w:color="auto"/>
            <w:right w:val="none" w:sz="0" w:space="0" w:color="auto"/>
          </w:divBdr>
        </w:div>
        <w:div w:id="349596006">
          <w:marLeft w:val="0"/>
          <w:marRight w:val="0"/>
          <w:marTop w:val="0"/>
          <w:marBottom w:val="0"/>
          <w:divBdr>
            <w:top w:val="none" w:sz="0" w:space="0" w:color="auto"/>
            <w:left w:val="none" w:sz="0" w:space="0" w:color="auto"/>
            <w:bottom w:val="none" w:sz="0" w:space="0" w:color="auto"/>
            <w:right w:val="none" w:sz="0" w:space="0" w:color="auto"/>
          </w:divBdr>
        </w:div>
      </w:divsChild>
    </w:div>
    <w:div w:id="349572909">
      <w:marLeft w:val="0"/>
      <w:marRight w:val="0"/>
      <w:marTop w:val="0"/>
      <w:marBottom w:val="0"/>
      <w:divBdr>
        <w:top w:val="none" w:sz="0" w:space="0" w:color="auto"/>
        <w:left w:val="none" w:sz="0" w:space="0" w:color="auto"/>
        <w:bottom w:val="none" w:sz="0" w:space="0" w:color="auto"/>
        <w:right w:val="none" w:sz="0" w:space="0" w:color="auto"/>
      </w:divBdr>
      <w:divsChild>
        <w:div w:id="349577002">
          <w:marLeft w:val="0"/>
          <w:marRight w:val="0"/>
          <w:marTop w:val="0"/>
          <w:marBottom w:val="0"/>
          <w:divBdr>
            <w:top w:val="none" w:sz="0" w:space="0" w:color="auto"/>
            <w:left w:val="none" w:sz="0" w:space="0" w:color="auto"/>
            <w:bottom w:val="none" w:sz="0" w:space="0" w:color="auto"/>
            <w:right w:val="none" w:sz="0" w:space="0" w:color="auto"/>
          </w:divBdr>
        </w:div>
      </w:divsChild>
    </w:div>
    <w:div w:id="349572910">
      <w:marLeft w:val="0"/>
      <w:marRight w:val="0"/>
      <w:marTop w:val="0"/>
      <w:marBottom w:val="0"/>
      <w:divBdr>
        <w:top w:val="none" w:sz="0" w:space="0" w:color="auto"/>
        <w:left w:val="none" w:sz="0" w:space="0" w:color="auto"/>
        <w:bottom w:val="none" w:sz="0" w:space="0" w:color="auto"/>
        <w:right w:val="none" w:sz="0" w:space="0" w:color="auto"/>
      </w:divBdr>
      <w:divsChild>
        <w:div w:id="349599069">
          <w:marLeft w:val="0"/>
          <w:marRight w:val="0"/>
          <w:marTop w:val="0"/>
          <w:marBottom w:val="0"/>
          <w:divBdr>
            <w:top w:val="none" w:sz="0" w:space="0" w:color="auto"/>
            <w:left w:val="none" w:sz="0" w:space="0" w:color="auto"/>
            <w:bottom w:val="none" w:sz="0" w:space="0" w:color="auto"/>
            <w:right w:val="none" w:sz="0" w:space="0" w:color="auto"/>
          </w:divBdr>
        </w:div>
      </w:divsChild>
    </w:div>
    <w:div w:id="349572911">
      <w:marLeft w:val="0"/>
      <w:marRight w:val="0"/>
      <w:marTop w:val="0"/>
      <w:marBottom w:val="0"/>
      <w:divBdr>
        <w:top w:val="none" w:sz="0" w:space="0" w:color="auto"/>
        <w:left w:val="none" w:sz="0" w:space="0" w:color="auto"/>
        <w:bottom w:val="none" w:sz="0" w:space="0" w:color="auto"/>
        <w:right w:val="none" w:sz="0" w:space="0" w:color="auto"/>
      </w:divBdr>
      <w:divsChild>
        <w:div w:id="349573328">
          <w:marLeft w:val="0"/>
          <w:marRight w:val="0"/>
          <w:marTop w:val="0"/>
          <w:marBottom w:val="0"/>
          <w:divBdr>
            <w:top w:val="none" w:sz="0" w:space="0" w:color="auto"/>
            <w:left w:val="none" w:sz="0" w:space="0" w:color="auto"/>
            <w:bottom w:val="none" w:sz="0" w:space="0" w:color="auto"/>
            <w:right w:val="none" w:sz="0" w:space="0" w:color="auto"/>
          </w:divBdr>
        </w:div>
        <w:div w:id="349577900">
          <w:marLeft w:val="0"/>
          <w:marRight w:val="0"/>
          <w:marTop w:val="0"/>
          <w:marBottom w:val="0"/>
          <w:divBdr>
            <w:top w:val="none" w:sz="0" w:space="0" w:color="auto"/>
            <w:left w:val="none" w:sz="0" w:space="0" w:color="auto"/>
            <w:bottom w:val="none" w:sz="0" w:space="0" w:color="auto"/>
            <w:right w:val="none" w:sz="0" w:space="0" w:color="auto"/>
          </w:divBdr>
        </w:div>
        <w:div w:id="349585926">
          <w:marLeft w:val="0"/>
          <w:marRight w:val="0"/>
          <w:marTop w:val="0"/>
          <w:marBottom w:val="0"/>
          <w:divBdr>
            <w:top w:val="none" w:sz="0" w:space="0" w:color="auto"/>
            <w:left w:val="none" w:sz="0" w:space="0" w:color="auto"/>
            <w:bottom w:val="none" w:sz="0" w:space="0" w:color="auto"/>
            <w:right w:val="none" w:sz="0" w:space="0" w:color="auto"/>
          </w:divBdr>
        </w:div>
        <w:div w:id="349587150">
          <w:marLeft w:val="0"/>
          <w:marRight w:val="0"/>
          <w:marTop w:val="0"/>
          <w:marBottom w:val="0"/>
          <w:divBdr>
            <w:top w:val="none" w:sz="0" w:space="0" w:color="auto"/>
            <w:left w:val="none" w:sz="0" w:space="0" w:color="auto"/>
            <w:bottom w:val="none" w:sz="0" w:space="0" w:color="auto"/>
            <w:right w:val="none" w:sz="0" w:space="0" w:color="auto"/>
          </w:divBdr>
          <w:divsChild>
            <w:div w:id="349576280">
              <w:marLeft w:val="0"/>
              <w:marRight w:val="0"/>
              <w:marTop w:val="0"/>
              <w:marBottom w:val="0"/>
              <w:divBdr>
                <w:top w:val="none" w:sz="0" w:space="0" w:color="auto"/>
                <w:left w:val="none" w:sz="0" w:space="0" w:color="auto"/>
                <w:bottom w:val="none" w:sz="0" w:space="0" w:color="auto"/>
                <w:right w:val="none" w:sz="0" w:space="0" w:color="auto"/>
              </w:divBdr>
            </w:div>
          </w:divsChild>
        </w:div>
        <w:div w:id="349591982">
          <w:marLeft w:val="0"/>
          <w:marRight w:val="0"/>
          <w:marTop w:val="0"/>
          <w:marBottom w:val="0"/>
          <w:divBdr>
            <w:top w:val="none" w:sz="0" w:space="0" w:color="auto"/>
            <w:left w:val="none" w:sz="0" w:space="0" w:color="auto"/>
            <w:bottom w:val="none" w:sz="0" w:space="0" w:color="auto"/>
            <w:right w:val="none" w:sz="0" w:space="0" w:color="auto"/>
          </w:divBdr>
        </w:div>
        <w:div w:id="349598876">
          <w:marLeft w:val="0"/>
          <w:marRight w:val="0"/>
          <w:marTop w:val="0"/>
          <w:marBottom w:val="0"/>
          <w:divBdr>
            <w:top w:val="none" w:sz="0" w:space="0" w:color="auto"/>
            <w:left w:val="none" w:sz="0" w:space="0" w:color="auto"/>
            <w:bottom w:val="none" w:sz="0" w:space="0" w:color="auto"/>
            <w:right w:val="none" w:sz="0" w:space="0" w:color="auto"/>
          </w:divBdr>
        </w:div>
        <w:div w:id="349600568">
          <w:marLeft w:val="0"/>
          <w:marRight w:val="0"/>
          <w:marTop w:val="0"/>
          <w:marBottom w:val="0"/>
          <w:divBdr>
            <w:top w:val="none" w:sz="0" w:space="0" w:color="auto"/>
            <w:left w:val="none" w:sz="0" w:space="0" w:color="auto"/>
            <w:bottom w:val="none" w:sz="0" w:space="0" w:color="auto"/>
            <w:right w:val="none" w:sz="0" w:space="0" w:color="auto"/>
          </w:divBdr>
        </w:div>
        <w:div w:id="349601524">
          <w:marLeft w:val="0"/>
          <w:marRight w:val="0"/>
          <w:marTop w:val="0"/>
          <w:marBottom w:val="0"/>
          <w:divBdr>
            <w:top w:val="none" w:sz="0" w:space="0" w:color="auto"/>
            <w:left w:val="none" w:sz="0" w:space="0" w:color="auto"/>
            <w:bottom w:val="none" w:sz="0" w:space="0" w:color="auto"/>
            <w:right w:val="none" w:sz="0" w:space="0" w:color="auto"/>
          </w:divBdr>
        </w:div>
      </w:divsChild>
    </w:div>
    <w:div w:id="349572912">
      <w:marLeft w:val="0"/>
      <w:marRight w:val="0"/>
      <w:marTop w:val="0"/>
      <w:marBottom w:val="0"/>
      <w:divBdr>
        <w:top w:val="none" w:sz="0" w:space="0" w:color="auto"/>
        <w:left w:val="none" w:sz="0" w:space="0" w:color="auto"/>
        <w:bottom w:val="none" w:sz="0" w:space="0" w:color="auto"/>
        <w:right w:val="none" w:sz="0" w:space="0" w:color="auto"/>
      </w:divBdr>
    </w:div>
    <w:div w:id="349572914">
      <w:marLeft w:val="0"/>
      <w:marRight w:val="0"/>
      <w:marTop w:val="0"/>
      <w:marBottom w:val="0"/>
      <w:divBdr>
        <w:top w:val="none" w:sz="0" w:space="0" w:color="auto"/>
        <w:left w:val="none" w:sz="0" w:space="0" w:color="auto"/>
        <w:bottom w:val="none" w:sz="0" w:space="0" w:color="auto"/>
        <w:right w:val="none" w:sz="0" w:space="0" w:color="auto"/>
      </w:divBdr>
      <w:divsChild>
        <w:div w:id="349583930">
          <w:marLeft w:val="0"/>
          <w:marRight w:val="0"/>
          <w:marTop w:val="0"/>
          <w:marBottom w:val="0"/>
          <w:divBdr>
            <w:top w:val="none" w:sz="0" w:space="0" w:color="auto"/>
            <w:left w:val="none" w:sz="0" w:space="0" w:color="auto"/>
            <w:bottom w:val="none" w:sz="0" w:space="0" w:color="auto"/>
            <w:right w:val="none" w:sz="0" w:space="0" w:color="auto"/>
          </w:divBdr>
        </w:div>
        <w:div w:id="349591615">
          <w:marLeft w:val="0"/>
          <w:marRight w:val="0"/>
          <w:marTop w:val="0"/>
          <w:marBottom w:val="0"/>
          <w:divBdr>
            <w:top w:val="none" w:sz="0" w:space="0" w:color="auto"/>
            <w:left w:val="none" w:sz="0" w:space="0" w:color="auto"/>
            <w:bottom w:val="none" w:sz="0" w:space="0" w:color="auto"/>
            <w:right w:val="none" w:sz="0" w:space="0" w:color="auto"/>
          </w:divBdr>
        </w:div>
      </w:divsChild>
    </w:div>
    <w:div w:id="349572917">
      <w:marLeft w:val="0"/>
      <w:marRight w:val="0"/>
      <w:marTop w:val="0"/>
      <w:marBottom w:val="0"/>
      <w:divBdr>
        <w:top w:val="none" w:sz="0" w:space="0" w:color="auto"/>
        <w:left w:val="none" w:sz="0" w:space="0" w:color="auto"/>
        <w:bottom w:val="none" w:sz="0" w:space="0" w:color="auto"/>
        <w:right w:val="none" w:sz="0" w:space="0" w:color="auto"/>
      </w:divBdr>
      <w:divsChild>
        <w:div w:id="349599916">
          <w:marLeft w:val="0"/>
          <w:marRight w:val="0"/>
          <w:marTop w:val="0"/>
          <w:marBottom w:val="0"/>
          <w:divBdr>
            <w:top w:val="none" w:sz="0" w:space="0" w:color="auto"/>
            <w:left w:val="none" w:sz="0" w:space="0" w:color="auto"/>
            <w:bottom w:val="none" w:sz="0" w:space="0" w:color="auto"/>
            <w:right w:val="none" w:sz="0" w:space="0" w:color="auto"/>
          </w:divBdr>
          <w:divsChild>
            <w:div w:id="349588667">
              <w:marLeft w:val="0"/>
              <w:marRight w:val="0"/>
              <w:marTop w:val="0"/>
              <w:marBottom w:val="0"/>
              <w:divBdr>
                <w:top w:val="none" w:sz="0" w:space="0" w:color="auto"/>
                <w:left w:val="none" w:sz="0" w:space="0" w:color="auto"/>
                <w:bottom w:val="none" w:sz="0" w:space="0" w:color="auto"/>
                <w:right w:val="none" w:sz="0" w:space="0" w:color="auto"/>
              </w:divBdr>
              <w:divsChild>
                <w:div w:id="349580056">
                  <w:marLeft w:val="0"/>
                  <w:marRight w:val="0"/>
                  <w:marTop w:val="0"/>
                  <w:marBottom w:val="0"/>
                  <w:divBdr>
                    <w:top w:val="none" w:sz="0" w:space="0" w:color="auto"/>
                    <w:left w:val="none" w:sz="0" w:space="0" w:color="auto"/>
                    <w:bottom w:val="none" w:sz="0" w:space="0" w:color="auto"/>
                    <w:right w:val="none" w:sz="0" w:space="0" w:color="auto"/>
                  </w:divBdr>
                  <w:divsChild>
                    <w:div w:id="34958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19">
      <w:marLeft w:val="0"/>
      <w:marRight w:val="0"/>
      <w:marTop w:val="0"/>
      <w:marBottom w:val="0"/>
      <w:divBdr>
        <w:top w:val="none" w:sz="0" w:space="0" w:color="auto"/>
        <w:left w:val="none" w:sz="0" w:space="0" w:color="auto"/>
        <w:bottom w:val="none" w:sz="0" w:space="0" w:color="auto"/>
        <w:right w:val="none" w:sz="0" w:space="0" w:color="auto"/>
      </w:divBdr>
    </w:div>
    <w:div w:id="349572923">
      <w:marLeft w:val="0"/>
      <w:marRight w:val="0"/>
      <w:marTop w:val="0"/>
      <w:marBottom w:val="0"/>
      <w:divBdr>
        <w:top w:val="none" w:sz="0" w:space="0" w:color="auto"/>
        <w:left w:val="none" w:sz="0" w:space="0" w:color="auto"/>
        <w:bottom w:val="none" w:sz="0" w:space="0" w:color="auto"/>
        <w:right w:val="none" w:sz="0" w:space="0" w:color="auto"/>
      </w:divBdr>
      <w:divsChild>
        <w:div w:id="349582777">
          <w:marLeft w:val="0"/>
          <w:marRight w:val="0"/>
          <w:marTop w:val="88"/>
          <w:marBottom w:val="213"/>
          <w:divBdr>
            <w:top w:val="none" w:sz="0" w:space="0" w:color="auto"/>
            <w:left w:val="none" w:sz="0" w:space="0" w:color="auto"/>
            <w:bottom w:val="none" w:sz="0" w:space="0" w:color="auto"/>
            <w:right w:val="none" w:sz="0" w:space="0" w:color="auto"/>
          </w:divBdr>
        </w:div>
        <w:div w:id="349588325">
          <w:marLeft w:val="0"/>
          <w:marRight w:val="0"/>
          <w:marTop w:val="63"/>
          <w:marBottom w:val="188"/>
          <w:divBdr>
            <w:top w:val="none" w:sz="0" w:space="0" w:color="auto"/>
            <w:left w:val="none" w:sz="0" w:space="0" w:color="auto"/>
            <w:bottom w:val="none" w:sz="0" w:space="0" w:color="auto"/>
            <w:right w:val="none" w:sz="0" w:space="0" w:color="auto"/>
          </w:divBdr>
        </w:div>
      </w:divsChild>
    </w:div>
    <w:div w:id="349572924">
      <w:marLeft w:val="0"/>
      <w:marRight w:val="0"/>
      <w:marTop w:val="0"/>
      <w:marBottom w:val="0"/>
      <w:divBdr>
        <w:top w:val="none" w:sz="0" w:space="0" w:color="auto"/>
        <w:left w:val="none" w:sz="0" w:space="0" w:color="auto"/>
        <w:bottom w:val="none" w:sz="0" w:space="0" w:color="auto"/>
        <w:right w:val="none" w:sz="0" w:space="0" w:color="auto"/>
      </w:divBdr>
      <w:divsChild>
        <w:div w:id="349571961">
          <w:marLeft w:val="0"/>
          <w:marRight w:val="0"/>
          <w:marTop w:val="0"/>
          <w:marBottom w:val="0"/>
          <w:divBdr>
            <w:top w:val="none" w:sz="0" w:space="0" w:color="auto"/>
            <w:left w:val="none" w:sz="0" w:space="0" w:color="auto"/>
            <w:bottom w:val="none" w:sz="0" w:space="0" w:color="auto"/>
            <w:right w:val="none" w:sz="0" w:space="0" w:color="auto"/>
          </w:divBdr>
        </w:div>
        <w:div w:id="349600394">
          <w:marLeft w:val="0"/>
          <w:marRight w:val="0"/>
          <w:marTop w:val="0"/>
          <w:marBottom w:val="0"/>
          <w:divBdr>
            <w:top w:val="none" w:sz="0" w:space="0" w:color="auto"/>
            <w:left w:val="none" w:sz="0" w:space="0" w:color="auto"/>
            <w:bottom w:val="none" w:sz="0" w:space="0" w:color="auto"/>
            <w:right w:val="none" w:sz="0" w:space="0" w:color="auto"/>
          </w:divBdr>
        </w:div>
      </w:divsChild>
    </w:div>
    <w:div w:id="349572930">
      <w:marLeft w:val="0"/>
      <w:marRight w:val="0"/>
      <w:marTop w:val="0"/>
      <w:marBottom w:val="0"/>
      <w:divBdr>
        <w:top w:val="none" w:sz="0" w:space="0" w:color="auto"/>
        <w:left w:val="none" w:sz="0" w:space="0" w:color="auto"/>
        <w:bottom w:val="none" w:sz="0" w:space="0" w:color="auto"/>
        <w:right w:val="none" w:sz="0" w:space="0" w:color="auto"/>
      </w:divBdr>
      <w:divsChild>
        <w:div w:id="349577657">
          <w:marLeft w:val="0"/>
          <w:marRight w:val="0"/>
          <w:marTop w:val="0"/>
          <w:marBottom w:val="0"/>
          <w:divBdr>
            <w:top w:val="none" w:sz="0" w:space="0" w:color="auto"/>
            <w:left w:val="none" w:sz="0" w:space="0" w:color="auto"/>
            <w:bottom w:val="none" w:sz="0" w:space="0" w:color="auto"/>
            <w:right w:val="none" w:sz="0" w:space="0" w:color="auto"/>
          </w:divBdr>
          <w:divsChild>
            <w:div w:id="349573223">
              <w:marLeft w:val="0"/>
              <w:marRight w:val="0"/>
              <w:marTop w:val="0"/>
              <w:marBottom w:val="0"/>
              <w:divBdr>
                <w:top w:val="none" w:sz="0" w:space="0" w:color="auto"/>
                <w:left w:val="none" w:sz="0" w:space="0" w:color="auto"/>
                <w:bottom w:val="none" w:sz="0" w:space="0" w:color="auto"/>
                <w:right w:val="none" w:sz="0" w:space="0" w:color="auto"/>
              </w:divBdr>
              <w:divsChild>
                <w:div w:id="349585634">
                  <w:marLeft w:val="0"/>
                  <w:marRight w:val="0"/>
                  <w:marTop w:val="0"/>
                  <w:marBottom w:val="0"/>
                  <w:divBdr>
                    <w:top w:val="none" w:sz="0" w:space="0" w:color="auto"/>
                    <w:left w:val="none" w:sz="0" w:space="0" w:color="auto"/>
                    <w:bottom w:val="none" w:sz="0" w:space="0" w:color="auto"/>
                    <w:right w:val="none" w:sz="0" w:space="0" w:color="auto"/>
                  </w:divBdr>
                  <w:divsChild>
                    <w:div w:id="3495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88">
          <w:marLeft w:val="0"/>
          <w:marRight w:val="0"/>
          <w:marTop w:val="0"/>
          <w:marBottom w:val="0"/>
          <w:divBdr>
            <w:top w:val="none" w:sz="0" w:space="0" w:color="auto"/>
            <w:left w:val="none" w:sz="0" w:space="0" w:color="auto"/>
            <w:bottom w:val="none" w:sz="0" w:space="0" w:color="auto"/>
            <w:right w:val="none" w:sz="0" w:space="0" w:color="auto"/>
          </w:divBdr>
          <w:divsChild>
            <w:div w:id="349598848">
              <w:marLeft w:val="0"/>
              <w:marRight w:val="0"/>
              <w:marTop w:val="0"/>
              <w:marBottom w:val="0"/>
              <w:divBdr>
                <w:top w:val="none" w:sz="0" w:space="0" w:color="auto"/>
                <w:left w:val="none" w:sz="0" w:space="0" w:color="auto"/>
                <w:bottom w:val="none" w:sz="0" w:space="0" w:color="auto"/>
                <w:right w:val="none" w:sz="0" w:space="0" w:color="auto"/>
              </w:divBdr>
              <w:divsChild>
                <w:div w:id="349571555">
                  <w:marLeft w:val="0"/>
                  <w:marRight w:val="0"/>
                  <w:marTop w:val="0"/>
                  <w:marBottom w:val="0"/>
                  <w:divBdr>
                    <w:top w:val="none" w:sz="0" w:space="0" w:color="auto"/>
                    <w:left w:val="none" w:sz="0" w:space="0" w:color="auto"/>
                    <w:bottom w:val="none" w:sz="0" w:space="0" w:color="auto"/>
                    <w:right w:val="none" w:sz="0" w:space="0" w:color="auto"/>
                  </w:divBdr>
                </w:div>
                <w:div w:id="349571852">
                  <w:marLeft w:val="0"/>
                  <w:marRight w:val="0"/>
                  <w:marTop w:val="0"/>
                  <w:marBottom w:val="0"/>
                  <w:divBdr>
                    <w:top w:val="none" w:sz="0" w:space="0" w:color="auto"/>
                    <w:left w:val="none" w:sz="0" w:space="0" w:color="auto"/>
                    <w:bottom w:val="none" w:sz="0" w:space="0" w:color="auto"/>
                    <w:right w:val="none" w:sz="0" w:space="0" w:color="auto"/>
                  </w:divBdr>
                </w:div>
                <w:div w:id="349575520">
                  <w:marLeft w:val="0"/>
                  <w:marRight w:val="0"/>
                  <w:marTop w:val="0"/>
                  <w:marBottom w:val="0"/>
                  <w:divBdr>
                    <w:top w:val="none" w:sz="0" w:space="0" w:color="auto"/>
                    <w:left w:val="none" w:sz="0" w:space="0" w:color="auto"/>
                    <w:bottom w:val="none" w:sz="0" w:space="0" w:color="auto"/>
                    <w:right w:val="none" w:sz="0" w:space="0" w:color="auto"/>
                  </w:divBdr>
                </w:div>
                <w:div w:id="349582667">
                  <w:marLeft w:val="0"/>
                  <w:marRight w:val="0"/>
                  <w:marTop w:val="0"/>
                  <w:marBottom w:val="0"/>
                  <w:divBdr>
                    <w:top w:val="none" w:sz="0" w:space="0" w:color="auto"/>
                    <w:left w:val="none" w:sz="0" w:space="0" w:color="auto"/>
                    <w:bottom w:val="none" w:sz="0" w:space="0" w:color="auto"/>
                    <w:right w:val="none" w:sz="0" w:space="0" w:color="auto"/>
                  </w:divBdr>
                </w:div>
                <w:div w:id="349583925">
                  <w:marLeft w:val="0"/>
                  <w:marRight w:val="0"/>
                  <w:marTop w:val="0"/>
                  <w:marBottom w:val="0"/>
                  <w:divBdr>
                    <w:top w:val="none" w:sz="0" w:space="0" w:color="auto"/>
                    <w:left w:val="none" w:sz="0" w:space="0" w:color="auto"/>
                    <w:bottom w:val="none" w:sz="0" w:space="0" w:color="auto"/>
                    <w:right w:val="none" w:sz="0" w:space="0" w:color="auto"/>
                  </w:divBdr>
                </w:div>
                <w:div w:id="349585461">
                  <w:marLeft w:val="0"/>
                  <w:marRight w:val="0"/>
                  <w:marTop w:val="0"/>
                  <w:marBottom w:val="0"/>
                  <w:divBdr>
                    <w:top w:val="none" w:sz="0" w:space="0" w:color="auto"/>
                    <w:left w:val="none" w:sz="0" w:space="0" w:color="auto"/>
                    <w:bottom w:val="none" w:sz="0" w:space="0" w:color="auto"/>
                    <w:right w:val="none" w:sz="0" w:space="0" w:color="auto"/>
                  </w:divBdr>
                </w:div>
                <w:div w:id="349587168">
                  <w:marLeft w:val="0"/>
                  <w:marRight w:val="0"/>
                  <w:marTop w:val="0"/>
                  <w:marBottom w:val="0"/>
                  <w:divBdr>
                    <w:top w:val="none" w:sz="0" w:space="0" w:color="auto"/>
                    <w:left w:val="none" w:sz="0" w:space="0" w:color="auto"/>
                    <w:bottom w:val="none" w:sz="0" w:space="0" w:color="auto"/>
                    <w:right w:val="none" w:sz="0" w:space="0" w:color="auto"/>
                  </w:divBdr>
                </w:div>
                <w:div w:id="3495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45">
          <w:marLeft w:val="0"/>
          <w:marRight w:val="0"/>
          <w:marTop w:val="0"/>
          <w:marBottom w:val="0"/>
          <w:divBdr>
            <w:top w:val="none" w:sz="0" w:space="0" w:color="auto"/>
            <w:left w:val="none" w:sz="0" w:space="0" w:color="auto"/>
            <w:bottom w:val="none" w:sz="0" w:space="0" w:color="auto"/>
            <w:right w:val="none" w:sz="0" w:space="0" w:color="auto"/>
          </w:divBdr>
        </w:div>
      </w:divsChild>
    </w:div>
    <w:div w:id="349572936">
      <w:marLeft w:val="0"/>
      <w:marRight w:val="0"/>
      <w:marTop w:val="0"/>
      <w:marBottom w:val="0"/>
      <w:divBdr>
        <w:top w:val="none" w:sz="0" w:space="0" w:color="auto"/>
        <w:left w:val="none" w:sz="0" w:space="0" w:color="auto"/>
        <w:bottom w:val="none" w:sz="0" w:space="0" w:color="auto"/>
        <w:right w:val="none" w:sz="0" w:space="0" w:color="auto"/>
      </w:divBdr>
      <w:divsChild>
        <w:div w:id="349593761">
          <w:marLeft w:val="0"/>
          <w:marRight w:val="0"/>
          <w:marTop w:val="0"/>
          <w:marBottom w:val="0"/>
          <w:divBdr>
            <w:top w:val="none" w:sz="0" w:space="0" w:color="auto"/>
            <w:left w:val="none" w:sz="0" w:space="0" w:color="auto"/>
            <w:bottom w:val="none" w:sz="0" w:space="0" w:color="auto"/>
            <w:right w:val="none" w:sz="0" w:space="0" w:color="auto"/>
          </w:divBdr>
          <w:divsChild>
            <w:div w:id="349584090">
              <w:marLeft w:val="0"/>
              <w:marRight w:val="0"/>
              <w:marTop w:val="0"/>
              <w:marBottom w:val="0"/>
              <w:divBdr>
                <w:top w:val="none" w:sz="0" w:space="0" w:color="auto"/>
                <w:left w:val="none" w:sz="0" w:space="0" w:color="auto"/>
                <w:bottom w:val="none" w:sz="0" w:space="0" w:color="auto"/>
                <w:right w:val="none" w:sz="0" w:space="0" w:color="auto"/>
              </w:divBdr>
            </w:div>
            <w:div w:id="349594267">
              <w:marLeft w:val="0"/>
              <w:marRight w:val="0"/>
              <w:marTop w:val="0"/>
              <w:marBottom w:val="0"/>
              <w:divBdr>
                <w:top w:val="none" w:sz="0" w:space="0" w:color="auto"/>
                <w:left w:val="none" w:sz="0" w:space="0" w:color="auto"/>
                <w:bottom w:val="none" w:sz="0" w:space="0" w:color="auto"/>
                <w:right w:val="none" w:sz="0" w:space="0" w:color="auto"/>
              </w:divBdr>
              <w:divsChild>
                <w:div w:id="349583903">
                  <w:marLeft w:val="0"/>
                  <w:marRight w:val="0"/>
                  <w:marTop w:val="0"/>
                  <w:marBottom w:val="0"/>
                  <w:divBdr>
                    <w:top w:val="none" w:sz="0" w:space="0" w:color="auto"/>
                    <w:left w:val="none" w:sz="0" w:space="0" w:color="auto"/>
                    <w:bottom w:val="none" w:sz="0" w:space="0" w:color="auto"/>
                    <w:right w:val="none" w:sz="0" w:space="0" w:color="auto"/>
                  </w:divBdr>
                  <w:divsChild>
                    <w:div w:id="34958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2939">
      <w:marLeft w:val="0"/>
      <w:marRight w:val="0"/>
      <w:marTop w:val="0"/>
      <w:marBottom w:val="0"/>
      <w:divBdr>
        <w:top w:val="none" w:sz="0" w:space="0" w:color="auto"/>
        <w:left w:val="none" w:sz="0" w:space="0" w:color="auto"/>
        <w:bottom w:val="none" w:sz="0" w:space="0" w:color="auto"/>
        <w:right w:val="none" w:sz="0" w:space="0" w:color="auto"/>
      </w:divBdr>
    </w:div>
    <w:div w:id="349572957">
      <w:marLeft w:val="0"/>
      <w:marRight w:val="0"/>
      <w:marTop w:val="0"/>
      <w:marBottom w:val="0"/>
      <w:divBdr>
        <w:top w:val="none" w:sz="0" w:space="0" w:color="auto"/>
        <w:left w:val="none" w:sz="0" w:space="0" w:color="auto"/>
        <w:bottom w:val="none" w:sz="0" w:space="0" w:color="auto"/>
        <w:right w:val="none" w:sz="0" w:space="0" w:color="auto"/>
      </w:divBdr>
    </w:div>
    <w:div w:id="349572963">
      <w:marLeft w:val="0"/>
      <w:marRight w:val="0"/>
      <w:marTop w:val="0"/>
      <w:marBottom w:val="0"/>
      <w:divBdr>
        <w:top w:val="none" w:sz="0" w:space="0" w:color="auto"/>
        <w:left w:val="none" w:sz="0" w:space="0" w:color="auto"/>
        <w:bottom w:val="none" w:sz="0" w:space="0" w:color="auto"/>
        <w:right w:val="none" w:sz="0" w:space="0" w:color="auto"/>
      </w:divBdr>
      <w:divsChild>
        <w:div w:id="349577244">
          <w:marLeft w:val="0"/>
          <w:marRight w:val="0"/>
          <w:marTop w:val="0"/>
          <w:marBottom w:val="0"/>
          <w:divBdr>
            <w:top w:val="none" w:sz="0" w:space="0" w:color="auto"/>
            <w:left w:val="none" w:sz="0" w:space="0" w:color="auto"/>
            <w:bottom w:val="none" w:sz="0" w:space="0" w:color="auto"/>
            <w:right w:val="none" w:sz="0" w:space="0" w:color="auto"/>
          </w:divBdr>
          <w:divsChild>
            <w:div w:id="3495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64">
      <w:marLeft w:val="0"/>
      <w:marRight w:val="0"/>
      <w:marTop w:val="0"/>
      <w:marBottom w:val="0"/>
      <w:divBdr>
        <w:top w:val="none" w:sz="0" w:space="0" w:color="auto"/>
        <w:left w:val="none" w:sz="0" w:space="0" w:color="auto"/>
        <w:bottom w:val="none" w:sz="0" w:space="0" w:color="auto"/>
        <w:right w:val="none" w:sz="0" w:space="0" w:color="auto"/>
      </w:divBdr>
    </w:div>
    <w:div w:id="349572965">
      <w:marLeft w:val="0"/>
      <w:marRight w:val="0"/>
      <w:marTop w:val="0"/>
      <w:marBottom w:val="0"/>
      <w:divBdr>
        <w:top w:val="none" w:sz="0" w:space="0" w:color="auto"/>
        <w:left w:val="none" w:sz="0" w:space="0" w:color="auto"/>
        <w:bottom w:val="none" w:sz="0" w:space="0" w:color="auto"/>
        <w:right w:val="none" w:sz="0" w:space="0" w:color="auto"/>
      </w:divBdr>
    </w:div>
    <w:div w:id="349572966">
      <w:marLeft w:val="0"/>
      <w:marRight w:val="0"/>
      <w:marTop w:val="0"/>
      <w:marBottom w:val="0"/>
      <w:divBdr>
        <w:top w:val="none" w:sz="0" w:space="0" w:color="auto"/>
        <w:left w:val="none" w:sz="0" w:space="0" w:color="auto"/>
        <w:bottom w:val="none" w:sz="0" w:space="0" w:color="auto"/>
        <w:right w:val="none" w:sz="0" w:space="0" w:color="auto"/>
      </w:divBdr>
      <w:divsChild>
        <w:div w:id="349599063">
          <w:marLeft w:val="0"/>
          <w:marRight w:val="0"/>
          <w:marTop w:val="0"/>
          <w:marBottom w:val="0"/>
          <w:divBdr>
            <w:top w:val="none" w:sz="0" w:space="0" w:color="auto"/>
            <w:left w:val="none" w:sz="0" w:space="0" w:color="auto"/>
            <w:bottom w:val="none" w:sz="0" w:space="0" w:color="auto"/>
            <w:right w:val="none" w:sz="0" w:space="0" w:color="auto"/>
          </w:divBdr>
          <w:divsChild>
            <w:div w:id="3495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967">
      <w:marLeft w:val="0"/>
      <w:marRight w:val="0"/>
      <w:marTop w:val="0"/>
      <w:marBottom w:val="0"/>
      <w:divBdr>
        <w:top w:val="none" w:sz="0" w:space="0" w:color="auto"/>
        <w:left w:val="none" w:sz="0" w:space="0" w:color="auto"/>
        <w:bottom w:val="none" w:sz="0" w:space="0" w:color="auto"/>
        <w:right w:val="none" w:sz="0" w:space="0" w:color="auto"/>
      </w:divBdr>
    </w:div>
    <w:div w:id="349572968">
      <w:marLeft w:val="0"/>
      <w:marRight w:val="0"/>
      <w:marTop w:val="0"/>
      <w:marBottom w:val="0"/>
      <w:divBdr>
        <w:top w:val="none" w:sz="0" w:space="0" w:color="auto"/>
        <w:left w:val="none" w:sz="0" w:space="0" w:color="auto"/>
        <w:bottom w:val="none" w:sz="0" w:space="0" w:color="auto"/>
        <w:right w:val="none" w:sz="0" w:space="0" w:color="auto"/>
      </w:divBdr>
    </w:div>
    <w:div w:id="349572969">
      <w:marLeft w:val="0"/>
      <w:marRight w:val="0"/>
      <w:marTop w:val="0"/>
      <w:marBottom w:val="0"/>
      <w:divBdr>
        <w:top w:val="none" w:sz="0" w:space="0" w:color="auto"/>
        <w:left w:val="none" w:sz="0" w:space="0" w:color="auto"/>
        <w:bottom w:val="none" w:sz="0" w:space="0" w:color="auto"/>
        <w:right w:val="none" w:sz="0" w:space="0" w:color="auto"/>
      </w:divBdr>
      <w:divsChild>
        <w:div w:id="349573679">
          <w:marLeft w:val="0"/>
          <w:marRight w:val="0"/>
          <w:marTop w:val="0"/>
          <w:marBottom w:val="0"/>
          <w:divBdr>
            <w:top w:val="none" w:sz="0" w:space="0" w:color="auto"/>
            <w:left w:val="none" w:sz="0" w:space="0" w:color="auto"/>
            <w:bottom w:val="none" w:sz="0" w:space="0" w:color="auto"/>
            <w:right w:val="none" w:sz="0" w:space="0" w:color="auto"/>
          </w:divBdr>
        </w:div>
      </w:divsChild>
    </w:div>
    <w:div w:id="349572978">
      <w:marLeft w:val="0"/>
      <w:marRight w:val="0"/>
      <w:marTop w:val="0"/>
      <w:marBottom w:val="0"/>
      <w:divBdr>
        <w:top w:val="none" w:sz="0" w:space="0" w:color="auto"/>
        <w:left w:val="none" w:sz="0" w:space="0" w:color="auto"/>
        <w:bottom w:val="none" w:sz="0" w:space="0" w:color="auto"/>
        <w:right w:val="none" w:sz="0" w:space="0" w:color="auto"/>
      </w:divBdr>
    </w:div>
    <w:div w:id="349572979">
      <w:marLeft w:val="0"/>
      <w:marRight w:val="0"/>
      <w:marTop w:val="0"/>
      <w:marBottom w:val="0"/>
      <w:divBdr>
        <w:top w:val="none" w:sz="0" w:space="0" w:color="auto"/>
        <w:left w:val="none" w:sz="0" w:space="0" w:color="auto"/>
        <w:bottom w:val="none" w:sz="0" w:space="0" w:color="auto"/>
        <w:right w:val="none" w:sz="0" w:space="0" w:color="auto"/>
      </w:divBdr>
    </w:div>
    <w:div w:id="349572981">
      <w:marLeft w:val="0"/>
      <w:marRight w:val="0"/>
      <w:marTop w:val="0"/>
      <w:marBottom w:val="0"/>
      <w:divBdr>
        <w:top w:val="none" w:sz="0" w:space="0" w:color="auto"/>
        <w:left w:val="none" w:sz="0" w:space="0" w:color="auto"/>
        <w:bottom w:val="none" w:sz="0" w:space="0" w:color="auto"/>
        <w:right w:val="none" w:sz="0" w:space="0" w:color="auto"/>
      </w:divBdr>
    </w:div>
    <w:div w:id="349572983">
      <w:marLeft w:val="0"/>
      <w:marRight w:val="0"/>
      <w:marTop w:val="0"/>
      <w:marBottom w:val="0"/>
      <w:divBdr>
        <w:top w:val="none" w:sz="0" w:space="0" w:color="auto"/>
        <w:left w:val="none" w:sz="0" w:space="0" w:color="auto"/>
        <w:bottom w:val="none" w:sz="0" w:space="0" w:color="auto"/>
        <w:right w:val="none" w:sz="0" w:space="0" w:color="auto"/>
      </w:divBdr>
      <w:divsChild>
        <w:div w:id="349588839">
          <w:marLeft w:val="0"/>
          <w:marRight w:val="0"/>
          <w:marTop w:val="0"/>
          <w:marBottom w:val="0"/>
          <w:divBdr>
            <w:top w:val="none" w:sz="0" w:space="0" w:color="auto"/>
            <w:left w:val="none" w:sz="0" w:space="0" w:color="auto"/>
            <w:bottom w:val="none" w:sz="0" w:space="0" w:color="auto"/>
            <w:right w:val="none" w:sz="0" w:space="0" w:color="auto"/>
          </w:divBdr>
        </w:div>
      </w:divsChild>
    </w:div>
    <w:div w:id="349572984">
      <w:marLeft w:val="0"/>
      <w:marRight w:val="0"/>
      <w:marTop w:val="0"/>
      <w:marBottom w:val="0"/>
      <w:divBdr>
        <w:top w:val="none" w:sz="0" w:space="0" w:color="auto"/>
        <w:left w:val="none" w:sz="0" w:space="0" w:color="auto"/>
        <w:bottom w:val="none" w:sz="0" w:space="0" w:color="auto"/>
        <w:right w:val="none" w:sz="0" w:space="0" w:color="auto"/>
      </w:divBdr>
    </w:div>
    <w:div w:id="349572985">
      <w:marLeft w:val="0"/>
      <w:marRight w:val="0"/>
      <w:marTop w:val="0"/>
      <w:marBottom w:val="0"/>
      <w:divBdr>
        <w:top w:val="none" w:sz="0" w:space="0" w:color="auto"/>
        <w:left w:val="none" w:sz="0" w:space="0" w:color="auto"/>
        <w:bottom w:val="none" w:sz="0" w:space="0" w:color="auto"/>
        <w:right w:val="none" w:sz="0" w:space="0" w:color="auto"/>
      </w:divBdr>
      <w:divsChild>
        <w:div w:id="349589926">
          <w:marLeft w:val="0"/>
          <w:marRight w:val="0"/>
          <w:marTop w:val="0"/>
          <w:marBottom w:val="0"/>
          <w:divBdr>
            <w:top w:val="none" w:sz="0" w:space="0" w:color="auto"/>
            <w:left w:val="none" w:sz="0" w:space="0" w:color="auto"/>
            <w:bottom w:val="none" w:sz="0" w:space="0" w:color="auto"/>
            <w:right w:val="none" w:sz="0" w:space="0" w:color="auto"/>
          </w:divBdr>
        </w:div>
      </w:divsChild>
    </w:div>
    <w:div w:id="349572987">
      <w:marLeft w:val="0"/>
      <w:marRight w:val="0"/>
      <w:marTop w:val="0"/>
      <w:marBottom w:val="0"/>
      <w:divBdr>
        <w:top w:val="none" w:sz="0" w:space="0" w:color="auto"/>
        <w:left w:val="none" w:sz="0" w:space="0" w:color="auto"/>
        <w:bottom w:val="none" w:sz="0" w:space="0" w:color="auto"/>
        <w:right w:val="none" w:sz="0" w:space="0" w:color="auto"/>
      </w:divBdr>
    </w:div>
    <w:div w:id="349572989">
      <w:marLeft w:val="0"/>
      <w:marRight w:val="0"/>
      <w:marTop w:val="0"/>
      <w:marBottom w:val="0"/>
      <w:divBdr>
        <w:top w:val="none" w:sz="0" w:space="0" w:color="auto"/>
        <w:left w:val="none" w:sz="0" w:space="0" w:color="auto"/>
        <w:bottom w:val="none" w:sz="0" w:space="0" w:color="auto"/>
        <w:right w:val="none" w:sz="0" w:space="0" w:color="auto"/>
      </w:divBdr>
    </w:div>
    <w:div w:id="349572993">
      <w:marLeft w:val="0"/>
      <w:marRight w:val="0"/>
      <w:marTop w:val="0"/>
      <w:marBottom w:val="0"/>
      <w:divBdr>
        <w:top w:val="none" w:sz="0" w:space="0" w:color="auto"/>
        <w:left w:val="none" w:sz="0" w:space="0" w:color="auto"/>
        <w:bottom w:val="none" w:sz="0" w:space="0" w:color="auto"/>
        <w:right w:val="none" w:sz="0" w:space="0" w:color="auto"/>
      </w:divBdr>
      <w:divsChild>
        <w:div w:id="349572057">
          <w:marLeft w:val="0"/>
          <w:marRight w:val="0"/>
          <w:marTop w:val="0"/>
          <w:marBottom w:val="0"/>
          <w:divBdr>
            <w:top w:val="none" w:sz="0" w:space="0" w:color="auto"/>
            <w:left w:val="none" w:sz="0" w:space="0" w:color="auto"/>
            <w:bottom w:val="none" w:sz="0" w:space="0" w:color="auto"/>
            <w:right w:val="none" w:sz="0" w:space="0" w:color="auto"/>
          </w:divBdr>
        </w:div>
        <w:div w:id="349573950">
          <w:marLeft w:val="0"/>
          <w:marRight w:val="0"/>
          <w:marTop w:val="0"/>
          <w:marBottom w:val="0"/>
          <w:divBdr>
            <w:top w:val="none" w:sz="0" w:space="0" w:color="auto"/>
            <w:left w:val="none" w:sz="0" w:space="0" w:color="auto"/>
            <w:bottom w:val="none" w:sz="0" w:space="0" w:color="auto"/>
            <w:right w:val="none" w:sz="0" w:space="0" w:color="auto"/>
          </w:divBdr>
          <w:divsChild>
            <w:div w:id="349575427">
              <w:marLeft w:val="0"/>
              <w:marRight w:val="0"/>
              <w:marTop w:val="0"/>
              <w:marBottom w:val="0"/>
              <w:divBdr>
                <w:top w:val="none" w:sz="0" w:space="0" w:color="auto"/>
                <w:left w:val="none" w:sz="0" w:space="0" w:color="auto"/>
                <w:bottom w:val="none" w:sz="0" w:space="0" w:color="auto"/>
                <w:right w:val="none" w:sz="0" w:space="0" w:color="auto"/>
              </w:divBdr>
            </w:div>
            <w:div w:id="349575969">
              <w:marLeft w:val="0"/>
              <w:marRight w:val="0"/>
              <w:marTop w:val="0"/>
              <w:marBottom w:val="0"/>
              <w:divBdr>
                <w:top w:val="none" w:sz="0" w:space="0" w:color="auto"/>
                <w:left w:val="none" w:sz="0" w:space="0" w:color="auto"/>
                <w:bottom w:val="none" w:sz="0" w:space="0" w:color="auto"/>
                <w:right w:val="none" w:sz="0" w:space="0" w:color="auto"/>
              </w:divBdr>
            </w:div>
            <w:div w:id="349577142">
              <w:marLeft w:val="0"/>
              <w:marRight w:val="0"/>
              <w:marTop w:val="0"/>
              <w:marBottom w:val="0"/>
              <w:divBdr>
                <w:top w:val="none" w:sz="0" w:space="0" w:color="auto"/>
                <w:left w:val="none" w:sz="0" w:space="0" w:color="auto"/>
                <w:bottom w:val="none" w:sz="0" w:space="0" w:color="auto"/>
                <w:right w:val="none" w:sz="0" w:space="0" w:color="auto"/>
              </w:divBdr>
            </w:div>
            <w:div w:id="349580467">
              <w:marLeft w:val="0"/>
              <w:marRight w:val="0"/>
              <w:marTop w:val="0"/>
              <w:marBottom w:val="0"/>
              <w:divBdr>
                <w:top w:val="none" w:sz="0" w:space="0" w:color="auto"/>
                <w:left w:val="none" w:sz="0" w:space="0" w:color="auto"/>
                <w:bottom w:val="none" w:sz="0" w:space="0" w:color="auto"/>
                <w:right w:val="none" w:sz="0" w:space="0" w:color="auto"/>
              </w:divBdr>
            </w:div>
            <w:div w:id="349598124">
              <w:marLeft w:val="0"/>
              <w:marRight w:val="0"/>
              <w:marTop w:val="0"/>
              <w:marBottom w:val="0"/>
              <w:divBdr>
                <w:top w:val="none" w:sz="0" w:space="0" w:color="auto"/>
                <w:left w:val="none" w:sz="0" w:space="0" w:color="auto"/>
                <w:bottom w:val="none" w:sz="0" w:space="0" w:color="auto"/>
                <w:right w:val="none" w:sz="0" w:space="0" w:color="auto"/>
              </w:divBdr>
            </w:div>
          </w:divsChild>
        </w:div>
        <w:div w:id="349576865">
          <w:marLeft w:val="0"/>
          <w:marRight w:val="0"/>
          <w:marTop w:val="0"/>
          <w:marBottom w:val="0"/>
          <w:divBdr>
            <w:top w:val="none" w:sz="0" w:space="0" w:color="auto"/>
            <w:left w:val="none" w:sz="0" w:space="0" w:color="auto"/>
            <w:bottom w:val="none" w:sz="0" w:space="0" w:color="auto"/>
            <w:right w:val="none" w:sz="0" w:space="0" w:color="auto"/>
          </w:divBdr>
        </w:div>
        <w:div w:id="349577696">
          <w:marLeft w:val="0"/>
          <w:marRight w:val="0"/>
          <w:marTop w:val="0"/>
          <w:marBottom w:val="0"/>
          <w:divBdr>
            <w:top w:val="none" w:sz="0" w:space="0" w:color="auto"/>
            <w:left w:val="none" w:sz="0" w:space="0" w:color="auto"/>
            <w:bottom w:val="none" w:sz="0" w:space="0" w:color="auto"/>
            <w:right w:val="none" w:sz="0" w:space="0" w:color="auto"/>
          </w:divBdr>
        </w:div>
        <w:div w:id="349577982">
          <w:marLeft w:val="0"/>
          <w:marRight w:val="0"/>
          <w:marTop w:val="0"/>
          <w:marBottom w:val="0"/>
          <w:divBdr>
            <w:top w:val="none" w:sz="0" w:space="0" w:color="auto"/>
            <w:left w:val="none" w:sz="0" w:space="0" w:color="auto"/>
            <w:bottom w:val="none" w:sz="0" w:space="0" w:color="auto"/>
            <w:right w:val="none" w:sz="0" w:space="0" w:color="auto"/>
          </w:divBdr>
        </w:div>
        <w:div w:id="349580153">
          <w:marLeft w:val="0"/>
          <w:marRight w:val="0"/>
          <w:marTop w:val="0"/>
          <w:marBottom w:val="0"/>
          <w:divBdr>
            <w:top w:val="none" w:sz="0" w:space="0" w:color="auto"/>
            <w:left w:val="none" w:sz="0" w:space="0" w:color="auto"/>
            <w:bottom w:val="none" w:sz="0" w:space="0" w:color="auto"/>
            <w:right w:val="none" w:sz="0" w:space="0" w:color="auto"/>
          </w:divBdr>
        </w:div>
        <w:div w:id="349585597">
          <w:marLeft w:val="0"/>
          <w:marRight w:val="0"/>
          <w:marTop w:val="0"/>
          <w:marBottom w:val="0"/>
          <w:divBdr>
            <w:top w:val="none" w:sz="0" w:space="0" w:color="auto"/>
            <w:left w:val="none" w:sz="0" w:space="0" w:color="auto"/>
            <w:bottom w:val="none" w:sz="0" w:space="0" w:color="auto"/>
            <w:right w:val="none" w:sz="0" w:space="0" w:color="auto"/>
          </w:divBdr>
        </w:div>
        <w:div w:id="349586311">
          <w:marLeft w:val="0"/>
          <w:marRight w:val="0"/>
          <w:marTop w:val="0"/>
          <w:marBottom w:val="0"/>
          <w:divBdr>
            <w:top w:val="none" w:sz="0" w:space="0" w:color="auto"/>
            <w:left w:val="none" w:sz="0" w:space="0" w:color="auto"/>
            <w:bottom w:val="none" w:sz="0" w:space="0" w:color="auto"/>
            <w:right w:val="none" w:sz="0" w:space="0" w:color="auto"/>
          </w:divBdr>
        </w:div>
        <w:div w:id="349587727">
          <w:marLeft w:val="0"/>
          <w:marRight w:val="0"/>
          <w:marTop w:val="0"/>
          <w:marBottom w:val="0"/>
          <w:divBdr>
            <w:top w:val="none" w:sz="0" w:space="0" w:color="auto"/>
            <w:left w:val="none" w:sz="0" w:space="0" w:color="auto"/>
            <w:bottom w:val="none" w:sz="0" w:space="0" w:color="auto"/>
            <w:right w:val="none" w:sz="0" w:space="0" w:color="auto"/>
          </w:divBdr>
        </w:div>
        <w:div w:id="349588299">
          <w:marLeft w:val="0"/>
          <w:marRight w:val="0"/>
          <w:marTop w:val="0"/>
          <w:marBottom w:val="0"/>
          <w:divBdr>
            <w:top w:val="none" w:sz="0" w:space="0" w:color="auto"/>
            <w:left w:val="none" w:sz="0" w:space="0" w:color="auto"/>
            <w:bottom w:val="none" w:sz="0" w:space="0" w:color="auto"/>
            <w:right w:val="none" w:sz="0" w:space="0" w:color="auto"/>
          </w:divBdr>
        </w:div>
        <w:div w:id="349588319">
          <w:marLeft w:val="0"/>
          <w:marRight w:val="0"/>
          <w:marTop w:val="0"/>
          <w:marBottom w:val="0"/>
          <w:divBdr>
            <w:top w:val="none" w:sz="0" w:space="0" w:color="auto"/>
            <w:left w:val="none" w:sz="0" w:space="0" w:color="auto"/>
            <w:bottom w:val="none" w:sz="0" w:space="0" w:color="auto"/>
            <w:right w:val="none" w:sz="0" w:space="0" w:color="auto"/>
          </w:divBdr>
        </w:div>
        <w:div w:id="349589126">
          <w:marLeft w:val="0"/>
          <w:marRight w:val="0"/>
          <w:marTop w:val="0"/>
          <w:marBottom w:val="0"/>
          <w:divBdr>
            <w:top w:val="none" w:sz="0" w:space="0" w:color="auto"/>
            <w:left w:val="none" w:sz="0" w:space="0" w:color="auto"/>
            <w:bottom w:val="none" w:sz="0" w:space="0" w:color="auto"/>
            <w:right w:val="none" w:sz="0" w:space="0" w:color="auto"/>
          </w:divBdr>
        </w:div>
        <w:div w:id="349589630">
          <w:marLeft w:val="0"/>
          <w:marRight w:val="0"/>
          <w:marTop w:val="0"/>
          <w:marBottom w:val="0"/>
          <w:divBdr>
            <w:top w:val="none" w:sz="0" w:space="0" w:color="auto"/>
            <w:left w:val="none" w:sz="0" w:space="0" w:color="auto"/>
            <w:bottom w:val="none" w:sz="0" w:space="0" w:color="auto"/>
            <w:right w:val="none" w:sz="0" w:space="0" w:color="auto"/>
          </w:divBdr>
        </w:div>
        <w:div w:id="349598309">
          <w:marLeft w:val="0"/>
          <w:marRight w:val="0"/>
          <w:marTop w:val="0"/>
          <w:marBottom w:val="0"/>
          <w:divBdr>
            <w:top w:val="none" w:sz="0" w:space="0" w:color="auto"/>
            <w:left w:val="none" w:sz="0" w:space="0" w:color="auto"/>
            <w:bottom w:val="none" w:sz="0" w:space="0" w:color="auto"/>
            <w:right w:val="none" w:sz="0" w:space="0" w:color="auto"/>
          </w:divBdr>
        </w:div>
        <w:div w:id="349602542">
          <w:marLeft w:val="0"/>
          <w:marRight w:val="0"/>
          <w:marTop w:val="0"/>
          <w:marBottom w:val="0"/>
          <w:divBdr>
            <w:top w:val="none" w:sz="0" w:space="0" w:color="auto"/>
            <w:left w:val="none" w:sz="0" w:space="0" w:color="auto"/>
            <w:bottom w:val="none" w:sz="0" w:space="0" w:color="auto"/>
            <w:right w:val="none" w:sz="0" w:space="0" w:color="auto"/>
          </w:divBdr>
        </w:div>
      </w:divsChild>
    </w:div>
    <w:div w:id="349572996">
      <w:marLeft w:val="0"/>
      <w:marRight w:val="0"/>
      <w:marTop w:val="0"/>
      <w:marBottom w:val="0"/>
      <w:divBdr>
        <w:top w:val="none" w:sz="0" w:space="0" w:color="auto"/>
        <w:left w:val="none" w:sz="0" w:space="0" w:color="auto"/>
        <w:bottom w:val="none" w:sz="0" w:space="0" w:color="auto"/>
        <w:right w:val="none" w:sz="0" w:space="0" w:color="auto"/>
      </w:divBdr>
    </w:div>
    <w:div w:id="349572997">
      <w:marLeft w:val="0"/>
      <w:marRight w:val="0"/>
      <w:marTop w:val="0"/>
      <w:marBottom w:val="0"/>
      <w:divBdr>
        <w:top w:val="none" w:sz="0" w:space="0" w:color="auto"/>
        <w:left w:val="none" w:sz="0" w:space="0" w:color="auto"/>
        <w:bottom w:val="none" w:sz="0" w:space="0" w:color="auto"/>
        <w:right w:val="none" w:sz="0" w:space="0" w:color="auto"/>
      </w:divBdr>
      <w:divsChild>
        <w:div w:id="349579081">
          <w:marLeft w:val="0"/>
          <w:marRight w:val="0"/>
          <w:marTop w:val="0"/>
          <w:marBottom w:val="0"/>
          <w:divBdr>
            <w:top w:val="none" w:sz="0" w:space="0" w:color="auto"/>
            <w:left w:val="none" w:sz="0" w:space="0" w:color="auto"/>
            <w:bottom w:val="none" w:sz="0" w:space="0" w:color="auto"/>
            <w:right w:val="none" w:sz="0" w:space="0" w:color="auto"/>
          </w:divBdr>
          <w:divsChild>
            <w:div w:id="349581354">
              <w:marLeft w:val="0"/>
              <w:marRight w:val="0"/>
              <w:marTop w:val="0"/>
              <w:marBottom w:val="0"/>
              <w:divBdr>
                <w:top w:val="none" w:sz="0" w:space="0" w:color="auto"/>
                <w:left w:val="none" w:sz="0" w:space="0" w:color="auto"/>
                <w:bottom w:val="none" w:sz="0" w:space="0" w:color="auto"/>
                <w:right w:val="none" w:sz="0" w:space="0" w:color="auto"/>
              </w:divBdr>
            </w:div>
            <w:div w:id="349583632">
              <w:marLeft w:val="0"/>
              <w:marRight w:val="0"/>
              <w:marTop w:val="0"/>
              <w:marBottom w:val="0"/>
              <w:divBdr>
                <w:top w:val="none" w:sz="0" w:space="0" w:color="auto"/>
                <w:left w:val="none" w:sz="0" w:space="0" w:color="auto"/>
                <w:bottom w:val="none" w:sz="0" w:space="0" w:color="auto"/>
                <w:right w:val="none" w:sz="0" w:space="0" w:color="auto"/>
              </w:divBdr>
            </w:div>
            <w:div w:id="349593765">
              <w:marLeft w:val="0"/>
              <w:marRight w:val="0"/>
              <w:marTop w:val="0"/>
              <w:marBottom w:val="0"/>
              <w:divBdr>
                <w:top w:val="none" w:sz="0" w:space="0" w:color="auto"/>
                <w:left w:val="none" w:sz="0" w:space="0" w:color="auto"/>
                <w:bottom w:val="none" w:sz="0" w:space="0" w:color="auto"/>
                <w:right w:val="none" w:sz="0" w:space="0" w:color="auto"/>
              </w:divBdr>
              <w:divsChild>
                <w:div w:id="3495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10">
          <w:marLeft w:val="0"/>
          <w:marRight w:val="0"/>
          <w:marTop w:val="0"/>
          <w:marBottom w:val="0"/>
          <w:divBdr>
            <w:top w:val="none" w:sz="0" w:space="0" w:color="auto"/>
            <w:left w:val="none" w:sz="0" w:space="0" w:color="auto"/>
            <w:bottom w:val="none" w:sz="0" w:space="0" w:color="auto"/>
            <w:right w:val="none" w:sz="0" w:space="0" w:color="auto"/>
          </w:divBdr>
        </w:div>
      </w:divsChild>
    </w:div>
    <w:div w:id="349573002">
      <w:marLeft w:val="0"/>
      <w:marRight w:val="0"/>
      <w:marTop w:val="0"/>
      <w:marBottom w:val="0"/>
      <w:divBdr>
        <w:top w:val="none" w:sz="0" w:space="0" w:color="auto"/>
        <w:left w:val="none" w:sz="0" w:space="0" w:color="auto"/>
        <w:bottom w:val="none" w:sz="0" w:space="0" w:color="auto"/>
        <w:right w:val="none" w:sz="0" w:space="0" w:color="auto"/>
      </w:divBdr>
    </w:div>
    <w:div w:id="349573006">
      <w:marLeft w:val="0"/>
      <w:marRight w:val="0"/>
      <w:marTop w:val="0"/>
      <w:marBottom w:val="0"/>
      <w:divBdr>
        <w:top w:val="none" w:sz="0" w:space="0" w:color="auto"/>
        <w:left w:val="none" w:sz="0" w:space="0" w:color="auto"/>
        <w:bottom w:val="none" w:sz="0" w:space="0" w:color="auto"/>
        <w:right w:val="none" w:sz="0" w:space="0" w:color="auto"/>
      </w:divBdr>
      <w:divsChild>
        <w:div w:id="349582073">
          <w:marLeft w:val="0"/>
          <w:marRight w:val="0"/>
          <w:marTop w:val="0"/>
          <w:marBottom w:val="0"/>
          <w:divBdr>
            <w:top w:val="none" w:sz="0" w:space="0" w:color="auto"/>
            <w:left w:val="none" w:sz="0" w:space="0" w:color="auto"/>
            <w:bottom w:val="none" w:sz="0" w:space="0" w:color="auto"/>
            <w:right w:val="none" w:sz="0" w:space="0" w:color="auto"/>
          </w:divBdr>
        </w:div>
        <w:div w:id="349601294">
          <w:marLeft w:val="0"/>
          <w:marRight w:val="0"/>
          <w:marTop w:val="0"/>
          <w:marBottom w:val="0"/>
          <w:divBdr>
            <w:top w:val="none" w:sz="0" w:space="0" w:color="auto"/>
            <w:left w:val="none" w:sz="0" w:space="0" w:color="auto"/>
            <w:bottom w:val="none" w:sz="0" w:space="0" w:color="auto"/>
            <w:right w:val="none" w:sz="0" w:space="0" w:color="auto"/>
          </w:divBdr>
        </w:div>
      </w:divsChild>
    </w:div>
    <w:div w:id="349573009">
      <w:marLeft w:val="0"/>
      <w:marRight w:val="0"/>
      <w:marTop w:val="0"/>
      <w:marBottom w:val="0"/>
      <w:divBdr>
        <w:top w:val="none" w:sz="0" w:space="0" w:color="auto"/>
        <w:left w:val="none" w:sz="0" w:space="0" w:color="auto"/>
        <w:bottom w:val="none" w:sz="0" w:space="0" w:color="auto"/>
        <w:right w:val="none" w:sz="0" w:space="0" w:color="auto"/>
      </w:divBdr>
    </w:div>
    <w:div w:id="349573011">
      <w:marLeft w:val="0"/>
      <w:marRight w:val="0"/>
      <w:marTop w:val="0"/>
      <w:marBottom w:val="0"/>
      <w:divBdr>
        <w:top w:val="none" w:sz="0" w:space="0" w:color="auto"/>
        <w:left w:val="none" w:sz="0" w:space="0" w:color="auto"/>
        <w:bottom w:val="none" w:sz="0" w:space="0" w:color="auto"/>
        <w:right w:val="none" w:sz="0" w:space="0" w:color="auto"/>
      </w:divBdr>
    </w:div>
    <w:div w:id="349573012">
      <w:marLeft w:val="0"/>
      <w:marRight w:val="0"/>
      <w:marTop w:val="0"/>
      <w:marBottom w:val="0"/>
      <w:divBdr>
        <w:top w:val="none" w:sz="0" w:space="0" w:color="auto"/>
        <w:left w:val="none" w:sz="0" w:space="0" w:color="auto"/>
        <w:bottom w:val="none" w:sz="0" w:space="0" w:color="auto"/>
        <w:right w:val="none" w:sz="0" w:space="0" w:color="auto"/>
      </w:divBdr>
      <w:divsChild>
        <w:div w:id="349591227">
          <w:marLeft w:val="0"/>
          <w:marRight w:val="0"/>
          <w:marTop w:val="0"/>
          <w:marBottom w:val="0"/>
          <w:divBdr>
            <w:top w:val="none" w:sz="0" w:space="0" w:color="auto"/>
            <w:left w:val="none" w:sz="0" w:space="0" w:color="auto"/>
            <w:bottom w:val="none" w:sz="0" w:space="0" w:color="auto"/>
            <w:right w:val="none" w:sz="0" w:space="0" w:color="auto"/>
          </w:divBdr>
          <w:divsChild>
            <w:div w:id="349602111">
              <w:marLeft w:val="0"/>
              <w:marRight w:val="300"/>
              <w:marTop w:val="0"/>
              <w:marBottom w:val="0"/>
              <w:divBdr>
                <w:top w:val="none" w:sz="0" w:space="0" w:color="auto"/>
                <w:left w:val="none" w:sz="0" w:space="0" w:color="auto"/>
                <w:bottom w:val="none" w:sz="0" w:space="0" w:color="auto"/>
                <w:right w:val="none" w:sz="0" w:space="0" w:color="auto"/>
              </w:divBdr>
            </w:div>
          </w:divsChild>
        </w:div>
        <w:div w:id="349592296">
          <w:marLeft w:val="0"/>
          <w:marRight w:val="0"/>
          <w:marTop w:val="0"/>
          <w:marBottom w:val="165"/>
          <w:divBdr>
            <w:top w:val="none" w:sz="0" w:space="0" w:color="auto"/>
            <w:left w:val="none" w:sz="0" w:space="0" w:color="auto"/>
            <w:bottom w:val="none" w:sz="0" w:space="0" w:color="auto"/>
            <w:right w:val="none" w:sz="0" w:space="0" w:color="auto"/>
          </w:divBdr>
        </w:div>
      </w:divsChild>
    </w:div>
    <w:div w:id="349573016">
      <w:marLeft w:val="0"/>
      <w:marRight w:val="0"/>
      <w:marTop w:val="0"/>
      <w:marBottom w:val="0"/>
      <w:divBdr>
        <w:top w:val="none" w:sz="0" w:space="0" w:color="auto"/>
        <w:left w:val="none" w:sz="0" w:space="0" w:color="auto"/>
        <w:bottom w:val="none" w:sz="0" w:space="0" w:color="auto"/>
        <w:right w:val="none" w:sz="0" w:space="0" w:color="auto"/>
      </w:divBdr>
    </w:div>
    <w:div w:id="349573020">
      <w:marLeft w:val="0"/>
      <w:marRight w:val="0"/>
      <w:marTop w:val="0"/>
      <w:marBottom w:val="0"/>
      <w:divBdr>
        <w:top w:val="none" w:sz="0" w:space="0" w:color="auto"/>
        <w:left w:val="none" w:sz="0" w:space="0" w:color="auto"/>
        <w:bottom w:val="none" w:sz="0" w:space="0" w:color="auto"/>
        <w:right w:val="none" w:sz="0" w:space="0" w:color="auto"/>
      </w:divBdr>
    </w:div>
    <w:div w:id="349573021">
      <w:marLeft w:val="0"/>
      <w:marRight w:val="0"/>
      <w:marTop w:val="0"/>
      <w:marBottom w:val="0"/>
      <w:divBdr>
        <w:top w:val="none" w:sz="0" w:space="0" w:color="auto"/>
        <w:left w:val="none" w:sz="0" w:space="0" w:color="auto"/>
        <w:bottom w:val="none" w:sz="0" w:space="0" w:color="auto"/>
        <w:right w:val="none" w:sz="0" w:space="0" w:color="auto"/>
      </w:divBdr>
      <w:divsChild>
        <w:div w:id="349571238">
          <w:marLeft w:val="0"/>
          <w:marRight w:val="0"/>
          <w:marTop w:val="0"/>
          <w:marBottom w:val="0"/>
          <w:divBdr>
            <w:top w:val="none" w:sz="0" w:space="0" w:color="auto"/>
            <w:left w:val="none" w:sz="0" w:space="0" w:color="auto"/>
            <w:bottom w:val="none" w:sz="0" w:space="0" w:color="auto"/>
            <w:right w:val="none" w:sz="0" w:space="0" w:color="auto"/>
          </w:divBdr>
        </w:div>
      </w:divsChild>
    </w:div>
    <w:div w:id="349573022">
      <w:marLeft w:val="0"/>
      <w:marRight w:val="0"/>
      <w:marTop w:val="0"/>
      <w:marBottom w:val="0"/>
      <w:divBdr>
        <w:top w:val="none" w:sz="0" w:space="0" w:color="auto"/>
        <w:left w:val="none" w:sz="0" w:space="0" w:color="auto"/>
        <w:bottom w:val="none" w:sz="0" w:space="0" w:color="auto"/>
        <w:right w:val="none" w:sz="0" w:space="0" w:color="auto"/>
      </w:divBdr>
      <w:divsChild>
        <w:div w:id="349578413">
          <w:marLeft w:val="0"/>
          <w:marRight w:val="0"/>
          <w:marTop w:val="0"/>
          <w:marBottom w:val="0"/>
          <w:divBdr>
            <w:top w:val="none" w:sz="0" w:space="0" w:color="auto"/>
            <w:left w:val="none" w:sz="0" w:space="0" w:color="auto"/>
            <w:bottom w:val="none" w:sz="0" w:space="0" w:color="auto"/>
            <w:right w:val="none" w:sz="0" w:space="0" w:color="auto"/>
          </w:divBdr>
          <w:divsChild>
            <w:div w:id="349575760">
              <w:marLeft w:val="0"/>
              <w:marRight w:val="0"/>
              <w:marTop w:val="0"/>
              <w:marBottom w:val="0"/>
              <w:divBdr>
                <w:top w:val="none" w:sz="0" w:space="0" w:color="auto"/>
                <w:left w:val="none" w:sz="0" w:space="0" w:color="auto"/>
                <w:bottom w:val="none" w:sz="0" w:space="0" w:color="auto"/>
                <w:right w:val="none" w:sz="0" w:space="0" w:color="auto"/>
              </w:divBdr>
              <w:divsChild>
                <w:div w:id="349576794">
                  <w:marLeft w:val="0"/>
                  <w:marRight w:val="0"/>
                  <w:marTop w:val="0"/>
                  <w:marBottom w:val="0"/>
                  <w:divBdr>
                    <w:top w:val="none" w:sz="0" w:space="0" w:color="auto"/>
                    <w:left w:val="none" w:sz="0" w:space="0" w:color="auto"/>
                    <w:bottom w:val="none" w:sz="0" w:space="0" w:color="auto"/>
                    <w:right w:val="none" w:sz="0" w:space="0" w:color="auto"/>
                  </w:divBdr>
                  <w:divsChild>
                    <w:div w:id="349573127">
                      <w:marLeft w:val="0"/>
                      <w:marRight w:val="0"/>
                      <w:marTop w:val="0"/>
                      <w:marBottom w:val="0"/>
                      <w:divBdr>
                        <w:top w:val="none" w:sz="0" w:space="0" w:color="auto"/>
                        <w:left w:val="none" w:sz="0" w:space="0" w:color="auto"/>
                        <w:bottom w:val="none" w:sz="0" w:space="0" w:color="auto"/>
                        <w:right w:val="none" w:sz="0" w:space="0" w:color="auto"/>
                      </w:divBdr>
                    </w:div>
                    <w:div w:id="349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16">
              <w:marLeft w:val="0"/>
              <w:marRight w:val="0"/>
              <w:marTop w:val="0"/>
              <w:marBottom w:val="0"/>
              <w:divBdr>
                <w:top w:val="none" w:sz="0" w:space="0" w:color="auto"/>
                <w:left w:val="none" w:sz="0" w:space="0" w:color="auto"/>
                <w:bottom w:val="none" w:sz="0" w:space="0" w:color="auto"/>
                <w:right w:val="none" w:sz="0" w:space="0" w:color="auto"/>
              </w:divBdr>
              <w:divsChild>
                <w:div w:id="349589294">
                  <w:marLeft w:val="0"/>
                  <w:marRight w:val="0"/>
                  <w:marTop w:val="100"/>
                  <w:marBottom w:val="100"/>
                  <w:divBdr>
                    <w:top w:val="none" w:sz="0" w:space="0" w:color="auto"/>
                    <w:left w:val="none" w:sz="0" w:space="0" w:color="auto"/>
                    <w:bottom w:val="none" w:sz="0" w:space="0" w:color="auto"/>
                    <w:right w:val="none" w:sz="0" w:space="0" w:color="auto"/>
                  </w:divBdr>
                  <w:divsChild>
                    <w:div w:id="349574691">
                      <w:marLeft w:val="0"/>
                      <w:marRight w:val="0"/>
                      <w:marTop w:val="100"/>
                      <w:marBottom w:val="100"/>
                      <w:divBdr>
                        <w:top w:val="none" w:sz="0" w:space="0" w:color="auto"/>
                        <w:left w:val="none" w:sz="0" w:space="0" w:color="auto"/>
                        <w:bottom w:val="none" w:sz="0" w:space="0" w:color="auto"/>
                        <w:right w:val="none" w:sz="0" w:space="0" w:color="auto"/>
                      </w:divBdr>
                      <w:divsChild>
                        <w:div w:id="349582364">
                          <w:marLeft w:val="0"/>
                          <w:marRight w:val="0"/>
                          <w:marTop w:val="0"/>
                          <w:marBottom w:val="0"/>
                          <w:divBdr>
                            <w:top w:val="none" w:sz="0" w:space="0" w:color="auto"/>
                            <w:left w:val="none" w:sz="0" w:space="0" w:color="auto"/>
                            <w:bottom w:val="none" w:sz="0" w:space="0" w:color="auto"/>
                            <w:right w:val="none" w:sz="0" w:space="0" w:color="auto"/>
                          </w:divBdr>
                        </w:div>
                      </w:divsChild>
                    </w:div>
                    <w:div w:id="349586156">
                      <w:marLeft w:val="0"/>
                      <w:marRight w:val="0"/>
                      <w:marTop w:val="100"/>
                      <w:marBottom w:val="100"/>
                      <w:divBdr>
                        <w:top w:val="none" w:sz="0" w:space="0" w:color="auto"/>
                        <w:left w:val="none" w:sz="0" w:space="0" w:color="auto"/>
                        <w:bottom w:val="none" w:sz="0" w:space="0" w:color="auto"/>
                        <w:right w:val="none" w:sz="0" w:space="0" w:color="auto"/>
                      </w:divBdr>
                      <w:divsChild>
                        <w:div w:id="349590301">
                          <w:marLeft w:val="0"/>
                          <w:marRight w:val="0"/>
                          <w:marTop w:val="0"/>
                          <w:marBottom w:val="0"/>
                          <w:divBdr>
                            <w:top w:val="none" w:sz="0" w:space="0" w:color="auto"/>
                            <w:left w:val="none" w:sz="0" w:space="0" w:color="auto"/>
                            <w:bottom w:val="none" w:sz="0" w:space="0" w:color="auto"/>
                            <w:right w:val="none" w:sz="0" w:space="0" w:color="auto"/>
                          </w:divBdr>
                        </w:div>
                      </w:divsChild>
                    </w:div>
                    <w:div w:id="349588746">
                      <w:marLeft w:val="0"/>
                      <w:marRight w:val="0"/>
                      <w:marTop w:val="100"/>
                      <w:marBottom w:val="100"/>
                      <w:divBdr>
                        <w:top w:val="none" w:sz="0" w:space="0" w:color="auto"/>
                        <w:left w:val="none" w:sz="0" w:space="0" w:color="auto"/>
                        <w:bottom w:val="none" w:sz="0" w:space="0" w:color="auto"/>
                        <w:right w:val="none" w:sz="0" w:space="0" w:color="auto"/>
                      </w:divBdr>
                      <w:divsChild>
                        <w:div w:id="349588199">
                          <w:marLeft w:val="0"/>
                          <w:marRight w:val="0"/>
                          <w:marTop w:val="0"/>
                          <w:marBottom w:val="0"/>
                          <w:divBdr>
                            <w:top w:val="none" w:sz="0" w:space="0" w:color="auto"/>
                            <w:left w:val="none" w:sz="0" w:space="0" w:color="auto"/>
                            <w:bottom w:val="none" w:sz="0" w:space="0" w:color="auto"/>
                            <w:right w:val="none" w:sz="0" w:space="0" w:color="auto"/>
                          </w:divBdr>
                        </w:div>
                      </w:divsChild>
                    </w:div>
                    <w:div w:id="349590504">
                      <w:marLeft w:val="0"/>
                      <w:marRight w:val="0"/>
                      <w:marTop w:val="100"/>
                      <w:marBottom w:val="100"/>
                      <w:divBdr>
                        <w:top w:val="none" w:sz="0" w:space="0" w:color="auto"/>
                        <w:left w:val="none" w:sz="0" w:space="0" w:color="auto"/>
                        <w:bottom w:val="none" w:sz="0" w:space="0" w:color="auto"/>
                        <w:right w:val="none" w:sz="0" w:space="0" w:color="auto"/>
                      </w:divBdr>
                      <w:divsChild>
                        <w:div w:id="349599738">
                          <w:marLeft w:val="0"/>
                          <w:marRight w:val="0"/>
                          <w:marTop w:val="0"/>
                          <w:marBottom w:val="0"/>
                          <w:divBdr>
                            <w:top w:val="none" w:sz="0" w:space="0" w:color="auto"/>
                            <w:left w:val="none" w:sz="0" w:space="0" w:color="auto"/>
                            <w:bottom w:val="none" w:sz="0" w:space="0" w:color="auto"/>
                            <w:right w:val="none" w:sz="0" w:space="0" w:color="auto"/>
                          </w:divBdr>
                        </w:div>
                      </w:divsChild>
                    </w:div>
                    <w:div w:id="349592799">
                      <w:marLeft w:val="0"/>
                      <w:marRight w:val="0"/>
                      <w:marTop w:val="100"/>
                      <w:marBottom w:val="100"/>
                      <w:divBdr>
                        <w:top w:val="none" w:sz="0" w:space="0" w:color="auto"/>
                        <w:left w:val="none" w:sz="0" w:space="0" w:color="auto"/>
                        <w:bottom w:val="none" w:sz="0" w:space="0" w:color="auto"/>
                        <w:right w:val="none" w:sz="0" w:space="0" w:color="auto"/>
                      </w:divBdr>
                      <w:divsChild>
                        <w:div w:id="349577825">
                          <w:marLeft w:val="0"/>
                          <w:marRight w:val="0"/>
                          <w:marTop w:val="0"/>
                          <w:marBottom w:val="0"/>
                          <w:divBdr>
                            <w:top w:val="none" w:sz="0" w:space="0" w:color="auto"/>
                            <w:left w:val="none" w:sz="0" w:space="0" w:color="auto"/>
                            <w:bottom w:val="none" w:sz="0" w:space="0" w:color="auto"/>
                            <w:right w:val="none" w:sz="0" w:space="0" w:color="auto"/>
                          </w:divBdr>
                        </w:div>
                      </w:divsChild>
                    </w:div>
                    <w:div w:id="349594018">
                      <w:marLeft w:val="0"/>
                      <w:marRight w:val="0"/>
                      <w:marTop w:val="100"/>
                      <w:marBottom w:val="100"/>
                      <w:divBdr>
                        <w:top w:val="none" w:sz="0" w:space="0" w:color="auto"/>
                        <w:left w:val="none" w:sz="0" w:space="0" w:color="auto"/>
                        <w:bottom w:val="none" w:sz="0" w:space="0" w:color="auto"/>
                        <w:right w:val="none" w:sz="0" w:space="0" w:color="auto"/>
                      </w:divBdr>
                      <w:divsChild>
                        <w:div w:id="349590249">
                          <w:marLeft w:val="0"/>
                          <w:marRight w:val="0"/>
                          <w:marTop w:val="0"/>
                          <w:marBottom w:val="0"/>
                          <w:divBdr>
                            <w:top w:val="none" w:sz="0" w:space="0" w:color="auto"/>
                            <w:left w:val="none" w:sz="0" w:space="0" w:color="auto"/>
                            <w:bottom w:val="none" w:sz="0" w:space="0" w:color="auto"/>
                            <w:right w:val="none" w:sz="0" w:space="0" w:color="auto"/>
                          </w:divBdr>
                        </w:div>
                      </w:divsChild>
                    </w:div>
                    <w:div w:id="349597367">
                      <w:marLeft w:val="0"/>
                      <w:marRight w:val="0"/>
                      <w:marTop w:val="100"/>
                      <w:marBottom w:val="100"/>
                      <w:divBdr>
                        <w:top w:val="none" w:sz="0" w:space="0" w:color="auto"/>
                        <w:left w:val="none" w:sz="0" w:space="0" w:color="auto"/>
                        <w:bottom w:val="none" w:sz="0" w:space="0" w:color="auto"/>
                        <w:right w:val="none" w:sz="0" w:space="0" w:color="auto"/>
                      </w:divBdr>
                      <w:divsChild>
                        <w:div w:id="349574070">
                          <w:marLeft w:val="0"/>
                          <w:marRight w:val="0"/>
                          <w:marTop w:val="0"/>
                          <w:marBottom w:val="0"/>
                          <w:divBdr>
                            <w:top w:val="none" w:sz="0" w:space="0" w:color="auto"/>
                            <w:left w:val="none" w:sz="0" w:space="0" w:color="auto"/>
                            <w:bottom w:val="none" w:sz="0" w:space="0" w:color="auto"/>
                            <w:right w:val="none" w:sz="0" w:space="0" w:color="auto"/>
                          </w:divBdr>
                        </w:div>
                      </w:divsChild>
                    </w:div>
                    <w:div w:id="349598561">
                      <w:marLeft w:val="0"/>
                      <w:marRight w:val="0"/>
                      <w:marTop w:val="100"/>
                      <w:marBottom w:val="100"/>
                      <w:divBdr>
                        <w:top w:val="none" w:sz="0" w:space="0" w:color="auto"/>
                        <w:left w:val="none" w:sz="0" w:space="0" w:color="auto"/>
                        <w:bottom w:val="none" w:sz="0" w:space="0" w:color="auto"/>
                        <w:right w:val="none" w:sz="0" w:space="0" w:color="auto"/>
                      </w:divBdr>
                      <w:divsChild>
                        <w:div w:id="349581728">
                          <w:marLeft w:val="0"/>
                          <w:marRight w:val="0"/>
                          <w:marTop w:val="0"/>
                          <w:marBottom w:val="0"/>
                          <w:divBdr>
                            <w:top w:val="none" w:sz="0" w:space="0" w:color="auto"/>
                            <w:left w:val="none" w:sz="0" w:space="0" w:color="auto"/>
                            <w:bottom w:val="none" w:sz="0" w:space="0" w:color="auto"/>
                            <w:right w:val="none" w:sz="0" w:space="0" w:color="auto"/>
                          </w:divBdr>
                        </w:div>
                      </w:divsChild>
                    </w:div>
                    <w:div w:id="349602300">
                      <w:marLeft w:val="0"/>
                      <w:marRight w:val="0"/>
                      <w:marTop w:val="100"/>
                      <w:marBottom w:val="100"/>
                      <w:divBdr>
                        <w:top w:val="none" w:sz="0" w:space="0" w:color="auto"/>
                        <w:left w:val="none" w:sz="0" w:space="0" w:color="auto"/>
                        <w:bottom w:val="none" w:sz="0" w:space="0" w:color="auto"/>
                        <w:right w:val="none" w:sz="0" w:space="0" w:color="auto"/>
                      </w:divBdr>
                      <w:divsChild>
                        <w:div w:id="34959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3023">
      <w:marLeft w:val="0"/>
      <w:marRight w:val="0"/>
      <w:marTop w:val="0"/>
      <w:marBottom w:val="0"/>
      <w:divBdr>
        <w:top w:val="none" w:sz="0" w:space="0" w:color="auto"/>
        <w:left w:val="none" w:sz="0" w:space="0" w:color="auto"/>
        <w:bottom w:val="none" w:sz="0" w:space="0" w:color="auto"/>
        <w:right w:val="none" w:sz="0" w:space="0" w:color="auto"/>
      </w:divBdr>
    </w:div>
    <w:div w:id="349573024">
      <w:marLeft w:val="0"/>
      <w:marRight w:val="0"/>
      <w:marTop w:val="0"/>
      <w:marBottom w:val="0"/>
      <w:divBdr>
        <w:top w:val="none" w:sz="0" w:space="0" w:color="auto"/>
        <w:left w:val="none" w:sz="0" w:space="0" w:color="auto"/>
        <w:bottom w:val="none" w:sz="0" w:space="0" w:color="auto"/>
        <w:right w:val="none" w:sz="0" w:space="0" w:color="auto"/>
      </w:divBdr>
    </w:div>
    <w:div w:id="349573026">
      <w:marLeft w:val="0"/>
      <w:marRight w:val="0"/>
      <w:marTop w:val="0"/>
      <w:marBottom w:val="0"/>
      <w:divBdr>
        <w:top w:val="none" w:sz="0" w:space="0" w:color="auto"/>
        <w:left w:val="none" w:sz="0" w:space="0" w:color="auto"/>
        <w:bottom w:val="none" w:sz="0" w:space="0" w:color="auto"/>
        <w:right w:val="none" w:sz="0" w:space="0" w:color="auto"/>
      </w:divBdr>
      <w:divsChild>
        <w:div w:id="349585234">
          <w:marLeft w:val="0"/>
          <w:marRight w:val="0"/>
          <w:marTop w:val="0"/>
          <w:marBottom w:val="0"/>
          <w:divBdr>
            <w:top w:val="none" w:sz="0" w:space="0" w:color="auto"/>
            <w:left w:val="none" w:sz="0" w:space="0" w:color="auto"/>
            <w:bottom w:val="none" w:sz="0" w:space="0" w:color="auto"/>
            <w:right w:val="none" w:sz="0" w:space="0" w:color="auto"/>
          </w:divBdr>
          <w:divsChild>
            <w:div w:id="3496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33">
      <w:marLeft w:val="0"/>
      <w:marRight w:val="0"/>
      <w:marTop w:val="0"/>
      <w:marBottom w:val="0"/>
      <w:divBdr>
        <w:top w:val="none" w:sz="0" w:space="0" w:color="auto"/>
        <w:left w:val="none" w:sz="0" w:space="0" w:color="auto"/>
        <w:bottom w:val="none" w:sz="0" w:space="0" w:color="auto"/>
        <w:right w:val="none" w:sz="0" w:space="0" w:color="auto"/>
      </w:divBdr>
      <w:divsChild>
        <w:div w:id="349584178">
          <w:marLeft w:val="0"/>
          <w:marRight w:val="0"/>
          <w:marTop w:val="0"/>
          <w:marBottom w:val="0"/>
          <w:divBdr>
            <w:top w:val="none" w:sz="0" w:space="0" w:color="auto"/>
            <w:left w:val="none" w:sz="0" w:space="0" w:color="auto"/>
            <w:bottom w:val="none" w:sz="0" w:space="0" w:color="auto"/>
            <w:right w:val="none" w:sz="0" w:space="0" w:color="auto"/>
          </w:divBdr>
          <w:divsChild>
            <w:div w:id="349588201">
              <w:marLeft w:val="0"/>
              <w:marRight w:val="0"/>
              <w:marTop w:val="0"/>
              <w:marBottom w:val="0"/>
              <w:divBdr>
                <w:top w:val="none" w:sz="0" w:space="0" w:color="auto"/>
                <w:left w:val="none" w:sz="0" w:space="0" w:color="auto"/>
                <w:bottom w:val="none" w:sz="0" w:space="0" w:color="auto"/>
                <w:right w:val="none" w:sz="0" w:space="0" w:color="auto"/>
              </w:divBdr>
              <w:divsChild>
                <w:div w:id="349594278">
                  <w:marLeft w:val="0"/>
                  <w:marRight w:val="0"/>
                  <w:marTop w:val="0"/>
                  <w:marBottom w:val="0"/>
                  <w:divBdr>
                    <w:top w:val="none" w:sz="0" w:space="0" w:color="auto"/>
                    <w:left w:val="none" w:sz="0" w:space="0" w:color="auto"/>
                    <w:bottom w:val="none" w:sz="0" w:space="0" w:color="auto"/>
                    <w:right w:val="none" w:sz="0" w:space="0" w:color="auto"/>
                  </w:divBdr>
                </w:div>
              </w:divsChild>
            </w:div>
            <w:div w:id="349601766">
              <w:marLeft w:val="0"/>
              <w:marRight w:val="0"/>
              <w:marTop w:val="0"/>
              <w:marBottom w:val="0"/>
              <w:divBdr>
                <w:top w:val="none" w:sz="0" w:space="0" w:color="auto"/>
                <w:left w:val="none" w:sz="0" w:space="0" w:color="auto"/>
                <w:bottom w:val="none" w:sz="0" w:space="0" w:color="auto"/>
                <w:right w:val="none" w:sz="0" w:space="0" w:color="auto"/>
              </w:divBdr>
              <w:divsChild>
                <w:div w:id="349601817">
                  <w:marLeft w:val="0"/>
                  <w:marRight w:val="0"/>
                  <w:marTop w:val="0"/>
                  <w:marBottom w:val="0"/>
                  <w:divBdr>
                    <w:top w:val="none" w:sz="0" w:space="0" w:color="auto"/>
                    <w:left w:val="none" w:sz="0" w:space="0" w:color="auto"/>
                    <w:bottom w:val="none" w:sz="0" w:space="0" w:color="auto"/>
                    <w:right w:val="none" w:sz="0" w:space="0" w:color="auto"/>
                  </w:divBdr>
                  <w:divsChild>
                    <w:div w:id="349595482">
                      <w:marLeft w:val="0"/>
                      <w:marRight w:val="0"/>
                      <w:marTop w:val="0"/>
                      <w:marBottom w:val="0"/>
                      <w:divBdr>
                        <w:top w:val="none" w:sz="0" w:space="0" w:color="auto"/>
                        <w:left w:val="none" w:sz="0" w:space="0" w:color="auto"/>
                        <w:bottom w:val="none" w:sz="0" w:space="0" w:color="auto"/>
                        <w:right w:val="none" w:sz="0" w:space="0" w:color="auto"/>
                      </w:divBdr>
                      <w:divsChild>
                        <w:div w:id="349596211">
                          <w:marLeft w:val="0"/>
                          <w:marRight w:val="0"/>
                          <w:marTop w:val="0"/>
                          <w:marBottom w:val="0"/>
                          <w:divBdr>
                            <w:top w:val="none" w:sz="0" w:space="0" w:color="auto"/>
                            <w:left w:val="none" w:sz="0" w:space="0" w:color="auto"/>
                            <w:bottom w:val="none" w:sz="0" w:space="0" w:color="auto"/>
                            <w:right w:val="none" w:sz="0" w:space="0" w:color="auto"/>
                          </w:divBdr>
                          <w:divsChild>
                            <w:div w:id="349578282">
                              <w:marLeft w:val="0"/>
                              <w:marRight w:val="0"/>
                              <w:marTop w:val="0"/>
                              <w:marBottom w:val="0"/>
                              <w:divBdr>
                                <w:top w:val="none" w:sz="0" w:space="0" w:color="auto"/>
                                <w:left w:val="none" w:sz="0" w:space="0" w:color="auto"/>
                                <w:bottom w:val="none" w:sz="0" w:space="0" w:color="auto"/>
                                <w:right w:val="none" w:sz="0" w:space="0" w:color="auto"/>
                              </w:divBdr>
                              <w:divsChild>
                                <w:div w:id="3495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3034">
      <w:marLeft w:val="0"/>
      <w:marRight w:val="0"/>
      <w:marTop w:val="0"/>
      <w:marBottom w:val="0"/>
      <w:divBdr>
        <w:top w:val="none" w:sz="0" w:space="0" w:color="auto"/>
        <w:left w:val="none" w:sz="0" w:space="0" w:color="auto"/>
        <w:bottom w:val="none" w:sz="0" w:space="0" w:color="auto"/>
        <w:right w:val="none" w:sz="0" w:space="0" w:color="auto"/>
      </w:divBdr>
    </w:div>
    <w:div w:id="349573036">
      <w:marLeft w:val="0"/>
      <w:marRight w:val="0"/>
      <w:marTop w:val="0"/>
      <w:marBottom w:val="0"/>
      <w:divBdr>
        <w:top w:val="none" w:sz="0" w:space="0" w:color="auto"/>
        <w:left w:val="none" w:sz="0" w:space="0" w:color="auto"/>
        <w:bottom w:val="none" w:sz="0" w:space="0" w:color="auto"/>
        <w:right w:val="none" w:sz="0" w:space="0" w:color="auto"/>
      </w:divBdr>
    </w:div>
    <w:div w:id="349573039">
      <w:marLeft w:val="0"/>
      <w:marRight w:val="0"/>
      <w:marTop w:val="0"/>
      <w:marBottom w:val="0"/>
      <w:divBdr>
        <w:top w:val="none" w:sz="0" w:space="0" w:color="auto"/>
        <w:left w:val="none" w:sz="0" w:space="0" w:color="auto"/>
        <w:bottom w:val="none" w:sz="0" w:space="0" w:color="auto"/>
        <w:right w:val="none" w:sz="0" w:space="0" w:color="auto"/>
      </w:divBdr>
      <w:divsChild>
        <w:div w:id="349599564">
          <w:marLeft w:val="0"/>
          <w:marRight w:val="0"/>
          <w:marTop w:val="0"/>
          <w:marBottom w:val="0"/>
          <w:divBdr>
            <w:top w:val="none" w:sz="0" w:space="0" w:color="auto"/>
            <w:left w:val="none" w:sz="0" w:space="0" w:color="auto"/>
            <w:bottom w:val="none" w:sz="0" w:space="0" w:color="auto"/>
            <w:right w:val="none" w:sz="0" w:space="0" w:color="auto"/>
          </w:divBdr>
        </w:div>
      </w:divsChild>
    </w:div>
    <w:div w:id="349573040">
      <w:marLeft w:val="0"/>
      <w:marRight w:val="0"/>
      <w:marTop w:val="0"/>
      <w:marBottom w:val="0"/>
      <w:divBdr>
        <w:top w:val="none" w:sz="0" w:space="0" w:color="auto"/>
        <w:left w:val="none" w:sz="0" w:space="0" w:color="auto"/>
        <w:bottom w:val="none" w:sz="0" w:space="0" w:color="auto"/>
        <w:right w:val="none" w:sz="0" w:space="0" w:color="auto"/>
      </w:divBdr>
    </w:div>
    <w:div w:id="349573041">
      <w:marLeft w:val="0"/>
      <w:marRight w:val="0"/>
      <w:marTop w:val="0"/>
      <w:marBottom w:val="0"/>
      <w:divBdr>
        <w:top w:val="none" w:sz="0" w:space="0" w:color="auto"/>
        <w:left w:val="none" w:sz="0" w:space="0" w:color="auto"/>
        <w:bottom w:val="none" w:sz="0" w:space="0" w:color="auto"/>
        <w:right w:val="none" w:sz="0" w:space="0" w:color="auto"/>
      </w:divBdr>
    </w:div>
    <w:div w:id="349573042">
      <w:marLeft w:val="0"/>
      <w:marRight w:val="0"/>
      <w:marTop w:val="0"/>
      <w:marBottom w:val="0"/>
      <w:divBdr>
        <w:top w:val="none" w:sz="0" w:space="0" w:color="auto"/>
        <w:left w:val="none" w:sz="0" w:space="0" w:color="auto"/>
        <w:bottom w:val="none" w:sz="0" w:space="0" w:color="auto"/>
        <w:right w:val="none" w:sz="0" w:space="0" w:color="auto"/>
      </w:divBdr>
      <w:divsChild>
        <w:div w:id="349587606">
          <w:marLeft w:val="0"/>
          <w:marRight w:val="0"/>
          <w:marTop w:val="0"/>
          <w:marBottom w:val="0"/>
          <w:divBdr>
            <w:top w:val="none" w:sz="0" w:space="0" w:color="auto"/>
            <w:left w:val="none" w:sz="0" w:space="0" w:color="auto"/>
            <w:bottom w:val="none" w:sz="0" w:space="0" w:color="auto"/>
            <w:right w:val="none" w:sz="0" w:space="0" w:color="auto"/>
          </w:divBdr>
          <w:divsChild>
            <w:div w:id="3495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44">
      <w:marLeft w:val="0"/>
      <w:marRight w:val="0"/>
      <w:marTop w:val="0"/>
      <w:marBottom w:val="0"/>
      <w:divBdr>
        <w:top w:val="none" w:sz="0" w:space="0" w:color="auto"/>
        <w:left w:val="none" w:sz="0" w:space="0" w:color="auto"/>
        <w:bottom w:val="none" w:sz="0" w:space="0" w:color="auto"/>
        <w:right w:val="none" w:sz="0" w:space="0" w:color="auto"/>
      </w:divBdr>
      <w:divsChild>
        <w:div w:id="349572577">
          <w:marLeft w:val="0"/>
          <w:marRight w:val="0"/>
          <w:marTop w:val="0"/>
          <w:marBottom w:val="0"/>
          <w:divBdr>
            <w:top w:val="none" w:sz="0" w:space="0" w:color="auto"/>
            <w:left w:val="none" w:sz="0" w:space="0" w:color="auto"/>
            <w:bottom w:val="none" w:sz="0" w:space="0" w:color="auto"/>
            <w:right w:val="none" w:sz="0" w:space="0" w:color="auto"/>
          </w:divBdr>
        </w:div>
        <w:div w:id="349574205">
          <w:marLeft w:val="0"/>
          <w:marRight w:val="0"/>
          <w:marTop w:val="0"/>
          <w:marBottom w:val="0"/>
          <w:divBdr>
            <w:top w:val="none" w:sz="0" w:space="0" w:color="auto"/>
            <w:left w:val="none" w:sz="0" w:space="0" w:color="auto"/>
            <w:bottom w:val="none" w:sz="0" w:space="0" w:color="auto"/>
            <w:right w:val="none" w:sz="0" w:space="0" w:color="auto"/>
          </w:divBdr>
        </w:div>
        <w:div w:id="349577641">
          <w:marLeft w:val="0"/>
          <w:marRight w:val="0"/>
          <w:marTop w:val="0"/>
          <w:marBottom w:val="0"/>
          <w:divBdr>
            <w:top w:val="none" w:sz="0" w:space="0" w:color="auto"/>
            <w:left w:val="none" w:sz="0" w:space="0" w:color="auto"/>
            <w:bottom w:val="none" w:sz="0" w:space="0" w:color="auto"/>
            <w:right w:val="none" w:sz="0" w:space="0" w:color="auto"/>
          </w:divBdr>
        </w:div>
        <w:div w:id="349579548">
          <w:marLeft w:val="0"/>
          <w:marRight w:val="0"/>
          <w:marTop w:val="0"/>
          <w:marBottom w:val="0"/>
          <w:divBdr>
            <w:top w:val="none" w:sz="0" w:space="0" w:color="auto"/>
            <w:left w:val="none" w:sz="0" w:space="0" w:color="auto"/>
            <w:bottom w:val="none" w:sz="0" w:space="0" w:color="auto"/>
            <w:right w:val="none" w:sz="0" w:space="0" w:color="auto"/>
          </w:divBdr>
        </w:div>
        <w:div w:id="349579777">
          <w:marLeft w:val="0"/>
          <w:marRight w:val="0"/>
          <w:marTop w:val="0"/>
          <w:marBottom w:val="0"/>
          <w:divBdr>
            <w:top w:val="none" w:sz="0" w:space="0" w:color="auto"/>
            <w:left w:val="none" w:sz="0" w:space="0" w:color="auto"/>
            <w:bottom w:val="none" w:sz="0" w:space="0" w:color="auto"/>
            <w:right w:val="none" w:sz="0" w:space="0" w:color="auto"/>
          </w:divBdr>
        </w:div>
        <w:div w:id="349584202">
          <w:marLeft w:val="0"/>
          <w:marRight w:val="0"/>
          <w:marTop w:val="0"/>
          <w:marBottom w:val="0"/>
          <w:divBdr>
            <w:top w:val="none" w:sz="0" w:space="0" w:color="auto"/>
            <w:left w:val="none" w:sz="0" w:space="0" w:color="auto"/>
            <w:bottom w:val="none" w:sz="0" w:space="0" w:color="auto"/>
            <w:right w:val="none" w:sz="0" w:space="0" w:color="auto"/>
          </w:divBdr>
        </w:div>
        <w:div w:id="349584622">
          <w:marLeft w:val="0"/>
          <w:marRight w:val="0"/>
          <w:marTop w:val="0"/>
          <w:marBottom w:val="0"/>
          <w:divBdr>
            <w:top w:val="none" w:sz="0" w:space="0" w:color="auto"/>
            <w:left w:val="none" w:sz="0" w:space="0" w:color="auto"/>
            <w:bottom w:val="none" w:sz="0" w:space="0" w:color="auto"/>
            <w:right w:val="none" w:sz="0" w:space="0" w:color="auto"/>
          </w:divBdr>
        </w:div>
        <w:div w:id="349584970">
          <w:marLeft w:val="0"/>
          <w:marRight w:val="0"/>
          <w:marTop w:val="0"/>
          <w:marBottom w:val="0"/>
          <w:divBdr>
            <w:top w:val="none" w:sz="0" w:space="0" w:color="auto"/>
            <w:left w:val="none" w:sz="0" w:space="0" w:color="auto"/>
            <w:bottom w:val="none" w:sz="0" w:space="0" w:color="auto"/>
            <w:right w:val="none" w:sz="0" w:space="0" w:color="auto"/>
          </w:divBdr>
        </w:div>
        <w:div w:id="349596071">
          <w:marLeft w:val="0"/>
          <w:marRight w:val="0"/>
          <w:marTop w:val="0"/>
          <w:marBottom w:val="0"/>
          <w:divBdr>
            <w:top w:val="none" w:sz="0" w:space="0" w:color="auto"/>
            <w:left w:val="none" w:sz="0" w:space="0" w:color="auto"/>
            <w:bottom w:val="none" w:sz="0" w:space="0" w:color="auto"/>
            <w:right w:val="none" w:sz="0" w:space="0" w:color="auto"/>
          </w:divBdr>
        </w:div>
        <w:div w:id="349598556">
          <w:marLeft w:val="0"/>
          <w:marRight w:val="0"/>
          <w:marTop w:val="0"/>
          <w:marBottom w:val="0"/>
          <w:divBdr>
            <w:top w:val="none" w:sz="0" w:space="0" w:color="auto"/>
            <w:left w:val="none" w:sz="0" w:space="0" w:color="auto"/>
            <w:bottom w:val="none" w:sz="0" w:space="0" w:color="auto"/>
            <w:right w:val="none" w:sz="0" w:space="0" w:color="auto"/>
          </w:divBdr>
        </w:div>
        <w:div w:id="349598860">
          <w:marLeft w:val="0"/>
          <w:marRight w:val="0"/>
          <w:marTop w:val="0"/>
          <w:marBottom w:val="0"/>
          <w:divBdr>
            <w:top w:val="none" w:sz="0" w:space="0" w:color="auto"/>
            <w:left w:val="none" w:sz="0" w:space="0" w:color="auto"/>
            <w:bottom w:val="none" w:sz="0" w:space="0" w:color="auto"/>
            <w:right w:val="none" w:sz="0" w:space="0" w:color="auto"/>
          </w:divBdr>
        </w:div>
      </w:divsChild>
    </w:div>
    <w:div w:id="349573051">
      <w:marLeft w:val="0"/>
      <w:marRight w:val="0"/>
      <w:marTop w:val="0"/>
      <w:marBottom w:val="0"/>
      <w:divBdr>
        <w:top w:val="none" w:sz="0" w:space="0" w:color="auto"/>
        <w:left w:val="none" w:sz="0" w:space="0" w:color="auto"/>
        <w:bottom w:val="none" w:sz="0" w:space="0" w:color="auto"/>
        <w:right w:val="none" w:sz="0" w:space="0" w:color="auto"/>
      </w:divBdr>
    </w:div>
    <w:div w:id="349573052">
      <w:marLeft w:val="0"/>
      <w:marRight w:val="0"/>
      <w:marTop w:val="0"/>
      <w:marBottom w:val="0"/>
      <w:divBdr>
        <w:top w:val="none" w:sz="0" w:space="0" w:color="auto"/>
        <w:left w:val="none" w:sz="0" w:space="0" w:color="auto"/>
        <w:bottom w:val="none" w:sz="0" w:space="0" w:color="auto"/>
        <w:right w:val="none" w:sz="0" w:space="0" w:color="auto"/>
      </w:divBdr>
    </w:div>
    <w:div w:id="349573053">
      <w:marLeft w:val="0"/>
      <w:marRight w:val="0"/>
      <w:marTop w:val="0"/>
      <w:marBottom w:val="0"/>
      <w:divBdr>
        <w:top w:val="none" w:sz="0" w:space="0" w:color="auto"/>
        <w:left w:val="none" w:sz="0" w:space="0" w:color="auto"/>
        <w:bottom w:val="none" w:sz="0" w:space="0" w:color="auto"/>
        <w:right w:val="none" w:sz="0" w:space="0" w:color="auto"/>
      </w:divBdr>
    </w:div>
    <w:div w:id="349573057">
      <w:marLeft w:val="0"/>
      <w:marRight w:val="0"/>
      <w:marTop w:val="0"/>
      <w:marBottom w:val="0"/>
      <w:divBdr>
        <w:top w:val="none" w:sz="0" w:space="0" w:color="auto"/>
        <w:left w:val="none" w:sz="0" w:space="0" w:color="auto"/>
        <w:bottom w:val="none" w:sz="0" w:space="0" w:color="auto"/>
        <w:right w:val="none" w:sz="0" w:space="0" w:color="auto"/>
      </w:divBdr>
      <w:divsChild>
        <w:div w:id="349597162">
          <w:marLeft w:val="0"/>
          <w:marRight w:val="0"/>
          <w:marTop w:val="0"/>
          <w:marBottom w:val="0"/>
          <w:divBdr>
            <w:top w:val="none" w:sz="0" w:space="0" w:color="auto"/>
            <w:left w:val="none" w:sz="0" w:space="0" w:color="auto"/>
            <w:bottom w:val="none" w:sz="0" w:space="0" w:color="auto"/>
            <w:right w:val="none" w:sz="0" w:space="0" w:color="auto"/>
          </w:divBdr>
        </w:div>
      </w:divsChild>
    </w:div>
    <w:div w:id="349573061">
      <w:marLeft w:val="0"/>
      <w:marRight w:val="0"/>
      <w:marTop w:val="0"/>
      <w:marBottom w:val="0"/>
      <w:divBdr>
        <w:top w:val="none" w:sz="0" w:space="0" w:color="auto"/>
        <w:left w:val="none" w:sz="0" w:space="0" w:color="auto"/>
        <w:bottom w:val="none" w:sz="0" w:space="0" w:color="auto"/>
        <w:right w:val="none" w:sz="0" w:space="0" w:color="auto"/>
      </w:divBdr>
    </w:div>
    <w:div w:id="349573067">
      <w:marLeft w:val="0"/>
      <w:marRight w:val="0"/>
      <w:marTop w:val="0"/>
      <w:marBottom w:val="0"/>
      <w:divBdr>
        <w:top w:val="none" w:sz="0" w:space="0" w:color="auto"/>
        <w:left w:val="none" w:sz="0" w:space="0" w:color="auto"/>
        <w:bottom w:val="none" w:sz="0" w:space="0" w:color="auto"/>
        <w:right w:val="none" w:sz="0" w:space="0" w:color="auto"/>
      </w:divBdr>
      <w:divsChild>
        <w:div w:id="349579212">
          <w:marLeft w:val="0"/>
          <w:marRight w:val="0"/>
          <w:marTop w:val="0"/>
          <w:marBottom w:val="0"/>
          <w:divBdr>
            <w:top w:val="none" w:sz="0" w:space="0" w:color="auto"/>
            <w:left w:val="none" w:sz="0" w:space="0" w:color="auto"/>
            <w:bottom w:val="none" w:sz="0" w:space="0" w:color="auto"/>
            <w:right w:val="none" w:sz="0" w:space="0" w:color="auto"/>
          </w:divBdr>
        </w:div>
        <w:div w:id="349598589">
          <w:marLeft w:val="0"/>
          <w:marRight w:val="0"/>
          <w:marTop w:val="0"/>
          <w:marBottom w:val="0"/>
          <w:divBdr>
            <w:top w:val="none" w:sz="0" w:space="0" w:color="auto"/>
            <w:left w:val="none" w:sz="0" w:space="0" w:color="auto"/>
            <w:bottom w:val="none" w:sz="0" w:space="0" w:color="auto"/>
            <w:right w:val="none" w:sz="0" w:space="0" w:color="auto"/>
          </w:divBdr>
        </w:div>
      </w:divsChild>
    </w:div>
    <w:div w:id="349573070">
      <w:marLeft w:val="0"/>
      <w:marRight w:val="0"/>
      <w:marTop w:val="0"/>
      <w:marBottom w:val="0"/>
      <w:divBdr>
        <w:top w:val="none" w:sz="0" w:space="0" w:color="auto"/>
        <w:left w:val="none" w:sz="0" w:space="0" w:color="auto"/>
        <w:bottom w:val="none" w:sz="0" w:space="0" w:color="auto"/>
        <w:right w:val="none" w:sz="0" w:space="0" w:color="auto"/>
      </w:divBdr>
      <w:divsChild>
        <w:div w:id="349572821">
          <w:marLeft w:val="0"/>
          <w:marRight w:val="0"/>
          <w:marTop w:val="0"/>
          <w:marBottom w:val="0"/>
          <w:divBdr>
            <w:top w:val="none" w:sz="0" w:space="0" w:color="auto"/>
            <w:left w:val="none" w:sz="0" w:space="0" w:color="auto"/>
            <w:bottom w:val="none" w:sz="0" w:space="0" w:color="auto"/>
            <w:right w:val="none" w:sz="0" w:space="0" w:color="auto"/>
          </w:divBdr>
        </w:div>
        <w:div w:id="349596464">
          <w:marLeft w:val="0"/>
          <w:marRight w:val="0"/>
          <w:marTop w:val="0"/>
          <w:marBottom w:val="0"/>
          <w:divBdr>
            <w:top w:val="none" w:sz="0" w:space="0" w:color="auto"/>
            <w:left w:val="none" w:sz="0" w:space="0" w:color="auto"/>
            <w:bottom w:val="none" w:sz="0" w:space="0" w:color="auto"/>
            <w:right w:val="none" w:sz="0" w:space="0" w:color="auto"/>
          </w:divBdr>
        </w:div>
      </w:divsChild>
    </w:div>
    <w:div w:id="349573074">
      <w:marLeft w:val="0"/>
      <w:marRight w:val="0"/>
      <w:marTop w:val="0"/>
      <w:marBottom w:val="0"/>
      <w:divBdr>
        <w:top w:val="none" w:sz="0" w:space="0" w:color="auto"/>
        <w:left w:val="none" w:sz="0" w:space="0" w:color="auto"/>
        <w:bottom w:val="none" w:sz="0" w:space="0" w:color="auto"/>
        <w:right w:val="none" w:sz="0" w:space="0" w:color="auto"/>
      </w:divBdr>
    </w:div>
    <w:div w:id="349573076">
      <w:marLeft w:val="0"/>
      <w:marRight w:val="0"/>
      <w:marTop w:val="0"/>
      <w:marBottom w:val="0"/>
      <w:divBdr>
        <w:top w:val="none" w:sz="0" w:space="0" w:color="auto"/>
        <w:left w:val="none" w:sz="0" w:space="0" w:color="auto"/>
        <w:bottom w:val="none" w:sz="0" w:space="0" w:color="auto"/>
        <w:right w:val="none" w:sz="0" w:space="0" w:color="auto"/>
      </w:divBdr>
      <w:divsChild>
        <w:div w:id="349574831">
          <w:marLeft w:val="0"/>
          <w:marRight w:val="0"/>
          <w:marTop w:val="0"/>
          <w:marBottom w:val="0"/>
          <w:divBdr>
            <w:top w:val="none" w:sz="0" w:space="0" w:color="auto"/>
            <w:left w:val="none" w:sz="0" w:space="0" w:color="auto"/>
            <w:bottom w:val="none" w:sz="0" w:space="0" w:color="auto"/>
            <w:right w:val="none" w:sz="0" w:space="0" w:color="auto"/>
          </w:divBdr>
          <w:divsChild>
            <w:div w:id="34958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80">
      <w:marLeft w:val="0"/>
      <w:marRight w:val="0"/>
      <w:marTop w:val="0"/>
      <w:marBottom w:val="0"/>
      <w:divBdr>
        <w:top w:val="none" w:sz="0" w:space="0" w:color="auto"/>
        <w:left w:val="none" w:sz="0" w:space="0" w:color="auto"/>
        <w:bottom w:val="none" w:sz="0" w:space="0" w:color="auto"/>
        <w:right w:val="none" w:sz="0" w:space="0" w:color="auto"/>
      </w:divBdr>
    </w:div>
    <w:div w:id="349573083">
      <w:marLeft w:val="0"/>
      <w:marRight w:val="0"/>
      <w:marTop w:val="0"/>
      <w:marBottom w:val="0"/>
      <w:divBdr>
        <w:top w:val="none" w:sz="0" w:space="0" w:color="auto"/>
        <w:left w:val="none" w:sz="0" w:space="0" w:color="auto"/>
        <w:bottom w:val="none" w:sz="0" w:space="0" w:color="auto"/>
        <w:right w:val="none" w:sz="0" w:space="0" w:color="auto"/>
      </w:divBdr>
    </w:div>
    <w:div w:id="349573086">
      <w:marLeft w:val="0"/>
      <w:marRight w:val="0"/>
      <w:marTop w:val="0"/>
      <w:marBottom w:val="0"/>
      <w:divBdr>
        <w:top w:val="none" w:sz="0" w:space="0" w:color="auto"/>
        <w:left w:val="none" w:sz="0" w:space="0" w:color="auto"/>
        <w:bottom w:val="none" w:sz="0" w:space="0" w:color="auto"/>
        <w:right w:val="none" w:sz="0" w:space="0" w:color="auto"/>
      </w:divBdr>
    </w:div>
    <w:div w:id="349573088">
      <w:marLeft w:val="0"/>
      <w:marRight w:val="0"/>
      <w:marTop w:val="0"/>
      <w:marBottom w:val="0"/>
      <w:divBdr>
        <w:top w:val="none" w:sz="0" w:space="0" w:color="auto"/>
        <w:left w:val="none" w:sz="0" w:space="0" w:color="auto"/>
        <w:bottom w:val="none" w:sz="0" w:space="0" w:color="auto"/>
        <w:right w:val="none" w:sz="0" w:space="0" w:color="auto"/>
      </w:divBdr>
    </w:div>
    <w:div w:id="349573090">
      <w:marLeft w:val="0"/>
      <w:marRight w:val="0"/>
      <w:marTop w:val="0"/>
      <w:marBottom w:val="0"/>
      <w:divBdr>
        <w:top w:val="none" w:sz="0" w:space="0" w:color="auto"/>
        <w:left w:val="none" w:sz="0" w:space="0" w:color="auto"/>
        <w:bottom w:val="none" w:sz="0" w:space="0" w:color="auto"/>
        <w:right w:val="none" w:sz="0" w:space="0" w:color="auto"/>
      </w:divBdr>
    </w:div>
    <w:div w:id="349573093">
      <w:marLeft w:val="0"/>
      <w:marRight w:val="0"/>
      <w:marTop w:val="0"/>
      <w:marBottom w:val="0"/>
      <w:divBdr>
        <w:top w:val="none" w:sz="0" w:space="0" w:color="auto"/>
        <w:left w:val="none" w:sz="0" w:space="0" w:color="auto"/>
        <w:bottom w:val="none" w:sz="0" w:space="0" w:color="auto"/>
        <w:right w:val="none" w:sz="0" w:space="0" w:color="auto"/>
      </w:divBdr>
    </w:div>
    <w:div w:id="349573094">
      <w:marLeft w:val="0"/>
      <w:marRight w:val="0"/>
      <w:marTop w:val="0"/>
      <w:marBottom w:val="0"/>
      <w:divBdr>
        <w:top w:val="none" w:sz="0" w:space="0" w:color="auto"/>
        <w:left w:val="none" w:sz="0" w:space="0" w:color="auto"/>
        <w:bottom w:val="none" w:sz="0" w:space="0" w:color="auto"/>
        <w:right w:val="none" w:sz="0" w:space="0" w:color="auto"/>
      </w:divBdr>
      <w:divsChild>
        <w:div w:id="349594366">
          <w:marLeft w:val="0"/>
          <w:marRight w:val="0"/>
          <w:marTop w:val="0"/>
          <w:marBottom w:val="0"/>
          <w:divBdr>
            <w:top w:val="none" w:sz="0" w:space="0" w:color="auto"/>
            <w:left w:val="none" w:sz="0" w:space="0" w:color="auto"/>
            <w:bottom w:val="none" w:sz="0" w:space="0" w:color="auto"/>
            <w:right w:val="none" w:sz="0" w:space="0" w:color="auto"/>
          </w:divBdr>
          <w:divsChild>
            <w:div w:id="3495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96">
      <w:marLeft w:val="0"/>
      <w:marRight w:val="0"/>
      <w:marTop w:val="0"/>
      <w:marBottom w:val="0"/>
      <w:divBdr>
        <w:top w:val="none" w:sz="0" w:space="0" w:color="auto"/>
        <w:left w:val="none" w:sz="0" w:space="0" w:color="auto"/>
        <w:bottom w:val="none" w:sz="0" w:space="0" w:color="auto"/>
        <w:right w:val="none" w:sz="0" w:space="0" w:color="auto"/>
      </w:divBdr>
    </w:div>
    <w:div w:id="349573099">
      <w:marLeft w:val="0"/>
      <w:marRight w:val="0"/>
      <w:marTop w:val="0"/>
      <w:marBottom w:val="0"/>
      <w:divBdr>
        <w:top w:val="none" w:sz="0" w:space="0" w:color="auto"/>
        <w:left w:val="none" w:sz="0" w:space="0" w:color="auto"/>
        <w:bottom w:val="none" w:sz="0" w:space="0" w:color="auto"/>
        <w:right w:val="none" w:sz="0" w:space="0" w:color="auto"/>
      </w:divBdr>
    </w:div>
    <w:div w:id="349573106">
      <w:marLeft w:val="0"/>
      <w:marRight w:val="0"/>
      <w:marTop w:val="0"/>
      <w:marBottom w:val="0"/>
      <w:divBdr>
        <w:top w:val="none" w:sz="0" w:space="0" w:color="auto"/>
        <w:left w:val="none" w:sz="0" w:space="0" w:color="auto"/>
        <w:bottom w:val="none" w:sz="0" w:space="0" w:color="auto"/>
        <w:right w:val="none" w:sz="0" w:space="0" w:color="auto"/>
      </w:divBdr>
    </w:div>
    <w:div w:id="349573107">
      <w:marLeft w:val="0"/>
      <w:marRight w:val="0"/>
      <w:marTop w:val="0"/>
      <w:marBottom w:val="0"/>
      <w:divBdr>
        <w:top w:val="none" w:sz="0" w:space="0" w:color="auto"/>
        <w:left w:val="none" w:sz="0" w:space="0" w:color="auto"/>
        <w:bottom w:val="none" w:sz="0" w:space="0" w:color="auto"/>
        <w:right w:val="none" w:sz="0" w:space="0" w:color="auto"/>
      </w:divBdr>
    </w:div>
    <w:div w:id="349573117">
      <w:marLeft w:val="0"/>
      <w:marRight w:val="0"/>
      <w:marTop w:val="0"/>
      <w:marBottom w:val="0"/>
      <w:divBdr>
        <w:top w:val="none" w:sz="0" w:space="0" w:color="auto"/>
        <w:left w:val="none" w:sz="0" w:space="0" w:color="auto"/>
        <w:bottom w:val="none" w:sz="0" w:space="0" w:color="auto"/>
        <w:right w:val="none" w:sz="0" w:space="0" w:color="auto"/>
      </w:divBdr>
      <w:divsChild>
        <w:div w:id="349601781">
          <w:marLeft w:val="0"/>
          <w:marRight w:val="0"/>
          <w:marTop w:val="0"/>
          <w:marBottom w:val="0"/>
          <w:divBdr>
            <w:top w:val="none" w:sz="0" w:space="0" w:color="auto"/>
            <w:left w:val="none" w:sz="0" w:space="0" w:color="auto"/>
            <w:bottom w:val="none" w:sz="0" w:space="0" w:color="auto"/>
            <w:right w:val="none" w:sz="0" w:space="0" w:color="auto"/>
          </w:divBdr>
        </w:div>
      </w:divsChild>
    </w:div>
    <w:div w:id="349573118">
      <w:marLeft w:val="0"/>
      <w:marRight w:val="0"/>
      <w:marTop w:val="0"/>
      <w:marBottom w:val="0"/>
      <w:divBdr>
        <w:top w:val="none" w:sz="0" w:space="0" w:color="auto"/>
        <w:left w:val="none" w:sz="0" w:space="0" w:color="auto"/>
        <w:bottom w:val="none" w:sz="0" w:space="0" w:color="auto"/>
        <w:right w:val="none" w:sz="0" w:space="0" w:color="auto"/>
      </w:divBdr>
    </w:div>
    <w:div w:id="349573121">
      <w:marLeft w:val="0"/>
      <w:marRight w:val="0"/>
      <w:marTop w:val="0"/>
      <w:marBottom w:val="0"/>
      <w:divBdr>
        <w:top w:val="none" w:sz="0" w:space="0" w:color="auto"/>
        <w:left w:val="none" w:sz="0" w:space="0" w:color="auto"/>
        <w:bottom w:val="none" w:sz="0" w:space="0" w:color="auto"/>
        <w:right w:val="none" w:sz="0" w:space="0" w:color="auto"/>
      </w:divBdr>
    </w:div>
    <w:div w:id="349573124">
      <w:marLeft w:val="0"/>
      <w:marRight w:val="0"/>
      <w:marTop w:val="0"/>
      <w:marBottom w:val="0"/>
      <w:divBdr>
        <w:top w:val="none" w:sz="0" w:space="0" w:color="auto"/>
        <w:left w:val="none" w:sz="0" w:space="0" w:color="auto"/>
        <w:bottom w:val="none" w:sz="0" w:space="0" w:color="auto"/>
        <w:right w:val="none" w:sz="0" w:space="0" w:color="auto"/>
      </w:divBdr>
      <w:divsChild>
        <w:div w:id="349579404">
          <w:marLeft w:val="0"/>
          <w:marRight w:val="0"/>
          <w:marTop w:val="0"/>
          <w:marBottom w:val="143"/>
          <w:divBdr>
            <w:top w:val="none" w:sz="0" w:space="0" w:color="auto"/>
            <w:left w:val="none" w:sz="0" w:space="0" w:color="auto"/>
            <w:bottom w:val="none" w:sz="0" w:space="0" w:color="auto"/>
            <w:right w:val="none" w:sz="0" w:space="0" w:color="auto"/>
          </w:divBdr>
        </w:div>
        <w:div w:id="349581357">
          <w:marLeft w:val="0"/>
          <w:marRight w:val="0"/>
          <w:marTop w:val="0"/>
          <w:marBottom w:val="0"/>
          <w:divBdr>
            <w:top w:val="none" w:sz="0" w:space="0" w:color="auto"/>
            <w:left w:val="none" w:sz="0" w:space="0" w:color="auto"/>
            <w:bottom w:val="none" w:sz="0" w:space="0" w:color="auto"/>
            <w:right w:val="none" w:sz="0" w:space="0" w:color="auto"/>
          </w:divBdr>
          <w:divsChild>
            <w:div w:id="349576834">
              <w:marLeft w:val="0"/>
              <w:marRight w:val="259"/>
              <w:marTop w:val="0"/>
              <w:marBottom w:val="0"/>
              <w:divBdr>
                <w:top w:val="none" w:sz="0" w:space="0" w:color="auto"/>
                <w:left w:val="none" w:sz="0" w:space="0" w:color="auto"/>
                <w:bottom w:val="none" w:sz="0" w:space="0" w:color="auto"/>
                <w:right w:val="none" w:sz="0" w:space="0" w:color="auto"/>
              </w:divBdr>
            </w:div>
          </w:divsChild>
        </w:div>
        <w:div w:id="349587252">
          <w:marLeft w:val="0"/>
          <w:marRight w:val="0"/>
          <w:marTop w:val="0"/>
          <w:marBottom w:val="0"/>
          <w:divBdr>
            <w:top w:val="none" w:sz="0" w:space="0" w:color="auto"/>
            <w:left w:val="none" w:sz="0" w:space="0" w:color="auto"/>
            <w:bottom w:val="none" w:sz="0" w:space="0" w:color="auto"/>
            <w:right w:val="none" w:sz="0" w:space="0" w:color="auto"/>
          </w:divBdr>
          <w:divsChild>
            <w:div w:id="349589412">
              <w:marLeft w:val="0"/>
              <w:marRight w:val="259"/>
              <w:marTop w:val="0"/>
              <w:marBottom w:val="234"/>
              <w:divBdr>
                <w:top w:val="none" w:sz="0" w:space="0" w:color="auto"/>
                <w:left w:val="none" w:sz="0" w:space="0" w:color="auto"/>
                <w:bottom w:val="none" w:sz="0" w:space="0" w:color="auto"/>
                <w:right w:val="none" w:sz="0" w:space="0" w:color="auto"/>
              </w:divBdr>
              <w:divsChild>
                <w:div w:id="349591453">
                  <w:marLeft w:val="0"/>
                  <w:marRight w:val="0"/>
                  <w:marTop w:val="65"/>
                  <w:marBottom w:val="65"/>
                  <w:divBdr>
                    <w:top w:val="none" w:sz="0" w:space="0" w:color="auto"/>
                    <w:left w:val="none" w:sz="0" w:space="0" w:color="auto"/>
                    <w:bottom w:val="none" w:sz="0" w:space="0" w:color="auto"/>
                    <w:right w:val="none" w:sz="0" w:space="0" w:color="auto"/>
                  </w:divBdr>
                  <w:divsChild>
                    <w:div w:id="349585882">
                      <w:marLeft w:val="0"/>
                      <w:marRight w:val="0"/>
                      <w:marTop w:val="0"/>
                      <w:marBottom w:val="0"/>
                      <w:divBdr>
                        <w:top w:val="none" w:sz="0" w:space="0" w:color="auto"/>
                        <w:left w:val="none" w:sz="0" w:space="0" w:color="auto"/>
                        <w:bottom w:val="none" w:sz="0" w:space="0" w:color="auto"/>
                        <w:right w:val="none" w:sz="0" w:space="0" w:color="auto"/>
                      </w:divBdr>
                    </w:div>
                    <w:div w:id="3495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128">
      <w:marLeft w:val="0"/>
      <w:marRight w:val="0"/>
      <w:marTop w:val="0"/>
      <w:marBottom w:val="0"/>
      <w:divBdr>
        <w:top w:val="none" w:sz="0" w:space="0" w:color="auto"/>
        <w:left w:val="none" w:sz="0" w:space="0" w:color="auto"/>
        <w:bottom w:val="none" w:sz="0" w:space="0" w:color="auto"/>
        <w:right w:val="none" w:sz="0" w:space="0" w:color="auto"/>
      </w:divBdr>
    </w:div>
    <w:div w:id="349573133">
      <w:marLeft w:val="0"/>
      <w:marRight w:val="0"/>
      <w:marTop w:val="0"/>
      <w:marBottom w:val="0"/>
      <w:divBdr>
        <w:top w:val="none" w:sz="0" w:space="0" w:color="auto"/>
        <w:left w:val="none" w:sz="0" w:space="0" w:color="auto"/>
        <w:bottom w:val="none" w:sz="0" w:space="0" w:color="auto"/>
        <w:right w:val="none" w:sz="0" w:space="0" w:color="auto"/>
      </w:divBdr>
    </w:div>
    <w:div w:id="349573135">
      <w:marLeft w:val="0"/>
      <w:marRight w:val="0"/>
      <w:marTop w:val="0"/>
      <w:marBottom w:val="0"/>
      <w:divBdr>
        <w:top w:val="none" w:sz="0" w:space="0" w:color="auto"/>
        <w:left w:val="none" w:sz="0" w:space="0" w:color="auto"/>
        <w:bottom w:val="none" w:sz="0" w:space="0" w:color="auto"/>
        <w:right w:val="none" w:sz="0" w:space="0" w:color="auto"/>
      </w:divBdr>
      <w:divsChild>
        <w:div w:id="349572504">
          <w:marLeft w:val="0"/>
          <w:marRight w:val="0"/>
          <w:marTop w:val="0"/>
          <w:marBottom w:val="0"/>
          <w:divBdr>
            <w:top w:val="none" w:sz="0" w:space="0" w:color="auto"/>
            <w:left w:val="none" w:sz="0" w:space="0" w:color="auto"/>
            <w:bottom w:val="none" w:sz="0" w:space="0" w:color="auto"/>
            <w:right w:val="none" w:sz="0" w:space="0" w:color="auto"/>
          </w:divBdr>
        </w:div>
      </w:divsChild>
    </w:div>
    <w:div w:id="349573139">
      <w:marLeft w:val="0"/>
      <w:marRight w:val="0"/>
      <w:marTop w:val="0"/>
      <w:marBottom w:val="0"/>
      <w:divBdr>
        <w:top w:val="none" w:sz="0" w:space="0" w:color="auto"/>
        <w:left w:val="none" w:sz="0" w:space="0" w:color="auto"/>
        <w:bottom w:val="none" w:sz="0" w:space="0" w:color="auto"/>
        <w:right w:val="none" w:sz="0" w:space="0" w:color="auto"/>
      </w:divBdr>
    </w:div>
    <w:div w:id="349573142">
      <w:marLeft w:val="0"/>
      <w:marRight w:val="0"/>
      <w:marTop w:val="0"/>
      <w:marBottom w:val="0"/>
      <w:divBdr>
        <w:top w:val="none" w:sz="0" w:space="0" w:color="auto"/>
        <w:left w:val="none" w:sz="0" w:space="0" w:color="auto"/>
        <w:bottom w:val="none" w:sz="0" w:space="0" w:color="auto"/>
        <w:right w:val="none" w:sz="0" w:space="0" w:color="auto"/>
      </w:divBdr>
    </w:div>
    <w:div w:id="349573144">
      <w:marLeft w:val="0"/>
      <w:marRight w:val="0"/>
      <w:marTop w:val="0"/>
      <w:marBottom w:val="0"/>
      <w:divBdr>
        <w:top w:val="none" w:sz="0" w:space="0" w:color="auto"/>
        <w:left w:val="none" w:sz="0" w:space="0" w:color="auto"/>
        <w:bottom w:val="none" w:sz="0" w:space="0" w:color="auto"/>
        <w:right w:val="none" w:sz="0" w:space="0" w:color="auto"/>
      </w:divBdr>
      <w:divsChild>
        <w:div w:id="349596251">
          <w:marLeft w:val="0"/>
          <w:marRight w:val="0"/>
          <w:marTop w:val="0"/>
          <w:marBottom w:val="0"/>
          <w:divBdr>
            <w:top w:val="none" w:sz="0" w:space="0" w:color="auto"/>
            <w:left w:val="none" w:sz="0" w:space="0" w:color="auto"/>
            <w:bottom w:val="none" w:sz="0" w:space="0" w:color="auto"/>
            <w:right w:val="none" w:sz="0" w:space="0" w:color="auto"/>
          </w:divBdr>
          <w:divsChild>
            <w:div w:id="349574647">
              <w:marLeft w:val="0"/>
              <w:marRight w:val="0"/>
              <w:marTop w:val="0"/>
              <w:marBottom w:val="0"/>
              <w:divBdr>
                <w:top w:val="none" w:sz="0" w:space="0" w:color="auto"/>
                <w:left w:val="none" w:sz="0" w:space="0" w:color="auto"/>
                <w:bottom w:val="none" w:sz="0" w:space="0" w:color="auto"/>
                <w:right w:val="none" w:sz="0" w:space="0" w:color="auto"/>
              </w:divBdr>
              <w:divsChild>
                <w:div w:id="349576825">
                  <w:marLeft w:val="0"/>
                  <w:marRight w:val="0"/>
                  <w:marTop w:val="0"/>
                  <w:marBottom w:val="0"/>
                  <w:divBdr>
                    <w:top w:val="none" w:sz="0" w:space="0" w:color="auto"/>
                    <w:left w:val="none" w:sz="0" w:space="0" w:color="auto"/>
                    <w:bottom w:val="none" w:sz="0" w:space="0" w:color="auto"/>
                    <w:right w:val="none" w:sz="0" w:space="0" w:color="auto"/>
                  </w:divBdr>
                  <w:divsChild>
                    <w:div w:id="3495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45">
      <w:marLeft w:val="0"/>
      <w:marRight w:val="0"/>
      <w:marTop w:val="0"/>
      <w:marBottom w:val="0"/>
      <w:divBdr>
        <w:top w:val="none" w:sz="0" w:space="0" w:color="auto"/>
        <w:left w:val="none" w:sz="0" w:space="0" w:color="auto"/>
        <w:bottom w:val="none" w:sz="0" w:space="0" w:color="auto"/>
        <w:right w:val="none" w:sz="0" w:space="0" w:color="auto"/>
      </w:divBdr>
    </w:div>
    <w:div w:id="349573147">
      <w:marLeft w:val="0"/>
      <w:marRight w:val="0"/>
      <w:marTop w:val="0"/>
      <w:marBottom w:val="0"/>
      <w:divBdr>
        <w:top w:val="none" w:sz="0" w:space="0" w:color="auto"/>
        <w:left w:val="none" w:sz="0" w:space="0" w:color="auto"/>
        <w:bottom w:val="none" w:sz="0" w:space="0" w:color="auto"/>
        <w:right w:val="none" w:sz="0" w:space="0" w:color="auto"/>
      </w:divBdr>
      <w:divsChild>
        <w:div w:id="349582725">
          <w:marLeft w:val="0"/>
          <w:marRight w:val="0"/>
          <w:marTop w:val="0"/>
          <w:marBottom w:val="0"/>
          <w:divBdr>
            <w:top w:val="none" w:sz="0" w:space="0" w:color="auto"/>
            <w:left w:val="none" w:sz="0" w:space="0" w:color="auto"/>
            <w:bottom w:val="none" w:sz="0" w:space="0" w:color="auto"/>
            <w:right w:val="none" w:sz="0" w:space="0" w:color="auto"/>
          </w:divBdr>
        </w:div>
        <w:div w:id="349597684">
          <w:marLeft w:val="0"/>
          <w:marRight w:val="0"/>
          <w:marTop w:val="0"/>
          <w:marBottom w:val="0"/>
          <w:divBdr>
            <w:top w:val="none" w:sz="0" w:space="0" w:color="auto"/>
            <w:left w:val="none" w:sz="0" w:space="0" w:color="auto"/>
            <w:bottom w:val="none" w:sz="0" w:space="0" w:color="auto"/>
            <w:right w:val="none" w:sz="0" w:space="0" w:color="auto"/>
          </w:divBdr>
        </w:div>
      </w:divsChild>
    </w:div>
    <w:div w:id="349573155">
      <w:marLeft w:val="0"/>
      <w:marRight w:val="0"/>
      <w:marTop w:val="0"/>
      <w:marBottom w:val="0"/>
      <w:divBdr>
        <w:top w:val="none" w:sz="0" w:space="0" w:color="auto"/>
        <w:left w:val="none" w:sz="0" w:space="0" w:color="auto"/>
        <w:bottom w:val="none" w:sz="0" w:space="0" w:color="auto"/>
        <w:right w:val="none" w:sz="0" w:space="0" w:color="auto"/>
      </w:divBdr>
      <w:divsChild>
        <w:div w:id="349572214">
          <w:marLeft w:val="0"/>
          <w:marRight w:val="0"/>
          <w:marTop w:val="77"/>
          <w:marBottom w:val="187"/>
          <w:divBdr>
            <w:top w:val="none" w:sz="0" w:space="0" w:color="auto"/>
            <w:left w:val="none" w:sz="0" w:space="0" w:color="auto"/>
            <w:bottom w:val="none" w:sz="0" w:space="0" w:color="auto"/>
            <w:right w:val="none" w:sz="0" w:space="0" w:color="auto"/>
          </w:divBdr>
        </w:div>
        <w:div w:id="349589729">
          <w:marLeft w:val="0"/>
          <w:marRight w:val="0"/>
          <w:marTop w:val="55"/>
          <w:marBottom w:val="165"/>
          <w:divBdr>
            <w:top w:val="none" w:sz="0" w:space="0" w:color="auto"/>
            <w:left w:val="none" w:sz="0" w:space="0" w:color="auto"/>
            <w:bottom w:val="none" w:sz="0" w:space="0" w:color="auto"/>
            <w:right w:val="none" w:sz="0" w:space="0" w:color="auto"/>
          </w:divBdr>
        </w:div>
      </w:divsChild>
    </w:div>
    <w:div w:id="349573158">
      <w:marLeft w:val="0"/>
      <w:marRight w:val="0"/>
      <w:marTop w:val="0"/>
      <w:marBottom w:val="0"/>
      <w:divBdr>
        <w:top w:val="none" w:sz="0" w:space="0" w:color="auto"/>
        <w:left w:val="none" w:sz="0" w:space="0" w:color="auto"/>
        <w:bottom w:val="none" w:sz="0" w:space="0" w:color="auto"/>
        <w:right w:val="none" w:sz="0" w:space="0" w:color="auto"/>
      </w:divBdr>
    </w:div>
    <w:div w:id="349573160">
      <w:marLeft w:val="0"/>
      <w:marRight w:val="0"/>
      <w:marTop w:val="0"/>
      <w:marBottom w:val="0"/>
      <w:divBdr>
        <w:top w:val="none" w:sz="0" w:space="0" w:color="auto"/>
        <w:left w:val="none" w:sz="0" w:space="0" w:color="auto"/>
        <w:bottom w:val="none" w:sz="0" w:space="0" w:color="auto"/>
        <w:right w:val="none" w:sz="0" w:space="0" w:color="auto"/>
      </w:divBdr>
      <w:divsChild>
        <w:div w:id="349576061">
          <w:marLeft w:val="0"/>
          <w:marRight w:val="0"/>
          <w:marTop w:val="0"/>
          <w:marBottom w:val="0"/>
          <w:divBdr>
            <w:top w:val="none" w:sz="0" w:space="0" w:color="auto"/>
            <w:left w:val="none" w:sz="0" w:space="0" w:color="auto"/>
            <w:bottom w:val="none" w:sz="0" w:space="0" w:color="auto"/>
            <w:right w:val="none" w:sz="0" w:space="0" w:color="auto"/>
          </w:divBdr>
        </w:div>
        <w:div w:id="349579829">
          <w:marLeft w:val="0"/>
          <w:marRight w:val="0"/>
          <w:marTop w:val="0"/>
          <w:marBottom w:val="0"/>
          <w:divBdr>
            <w:top w:val="none" w:sz="0" w:space="0" w:color="auto"/>
            <w:left w:val="none" w:sz="0" w:space="0" w:color="auto"/>
            <w:bottom w:val="none" w:sz="0" w:space="0" w:color="auto"/>
            <w:right w:val="none" w:sz="0" w:space="0" w:color="auto"/>
          </w:divBdr>
        </w:div>
        <w:div w:id="349584808">
          <w:marLeft w:val="0"/>
          <w:marRight w:val="0"/>
          <w:marTop w:val="0"/>
          <w:marBottom w:val="0"/>
          <w:divBdr>
            <w:top w:val="none" w:sz="0" w:space="0" w:color="auto"/>
            <w:left w:val="none" w:sz="0" w:space="0" w:color="auto"/>
            <w:bottom w:val="none" w:sz="0" w:space="0" w:color="auto"/>
            <w:right w:val="none" w:sz="0" w:space="0" w:color="auto"/>
          </w:divBdr>
        </w:div>
        <w:div w:id="349586556">
          <w:marLeft w:val="0"/>
          <w:marRight w:val="0"/>
          <w:marTop w:val="0"/>
          <w:marBottom w:val="0"/>
          <w:divBdr>
            <w:top w:val="none" w:sz="0" w:space="0" w:color="auto"/>
            <w:left w:val="none" w:sz="0" w:space="0" w:color="auto"/>
            <w:bottom w:val="none" w:sz="0" w:space="0" w:color="auto"/>
            <w:right w:val="none" w:sz="0" w:space="0" w:color="auto"/>
          </w:divBdr>
        </w:div>
        <w:div w:id="349586736">
          <w:marLeft w:val="0"/>
          <w:marRight w:val="0"/>
          <w:marTop w:val="0"/>
          <w:marBottom w:val="0"/>
          <w:divBdr>
            <w:top w:val="none" w:sz="0" w:space="0" w:color="auto"/>
            <w:left w:val="none" w:sz="0" w:space="0" w:color="auto"/>
            <w:bottom w:val="none" w:sz="0" w:space="0" w:color="auto"/>
            <w:right w:val="none" w:sz="0" w:space="0" w:color="auto"/>
          </w:divBdr>
        </w:div>
        <w:div w:id="349588645">
          <w:marLeft w:val="0"/>
          <w:marRight w:val="0"/>
          <w:marTop w:val="0"/>
          <w:marBottom w:val="0"/>
          <w:divBdr>
            <w:top w:val="none" w:sz="0" w:space="0" w:color="auto"/>
            <w:left w:val="none" w:sz="0" w:space="0" w:color="auto"/>
            <w:bottom w:val="none" w:sz="0" w:space="0" w:color="auto"/>
            <w:right w:val="none" w:sz="0" w:space="0" w:color="auto"/>
          </w:divBdr>
        </w:div>
        <w:div w:id="349596667">
          <w:marLeft w:val="0"/>
          <w:marRight w:val="0"/>
          <w:marTop w:val="0"/>
          <w:marBottom w:val="0"/>
          <w:divBdr>
            <w:top w:val="none" w:sz="0" w:space="0" w:color="auto"/>
            <w:left w:val="none" w:sz="0" w:space="0" w:color="auto"/>
            <w:bottom w:val="none" w:sz="0" w:space="0" w:color="auto"/>
            <w:right w:val="none" w:sz="0" w:space="0" w:color="auto"/>
          </w:divBdr>
        </w:div>
      </w:divsChild>
    </w:div>
    <w:div w:id="349573164">
      <w:marLeft w:val="0"/>
      <w:marRight w:val="0"/>
      <w:marTop w:val="0"/>
      <w:marBottom w:val="0"/>
      <w:divBdr>
        <w:top w:val="none" w:sz="0" w:space="0" w:color="auto"/>
        <w:left w:val="none" w:sz="0" w:space="0" w:color="auto"/>
        <w:bottom w:val="none" w:sz="0" w:space="0" w:color="auto"/>
        <w:right w:val="none" w:sz="0" w:space="0" w:color="auto"/>
      </w:divBdr>
    </w:div>
    <w:div w:id="349573165">
      <w:marLeft w:val="0"/>
      <w:marRight w:val="0"/>
      <w:marTop w:val="0"/>
      <w:marBottom w:val="0"/>
      <w:divBdr>
        <w:top w:val="none" w:sz="0" w:space="0" w:color="auto"/>
        <w:left w:val="none" w:sz="0" w:space="0" w:color="auto"/>
        <w:bottom w:val="none" w:sz="0" w:space="0" w:color="auto"/>
        <w:right w:val="none" w:sz="0" w:space="0" w:color="auto"/>
      </w:divBdr>
      <w:divsChild>
        <w:div w:id="349589682">
          <w:marLeft w:val="0"/>
          <w:marRight w:val="0"/>
          <w:marTop w:val="0"/>
          <w:marBottom w:val="0"/>
          <w:divBdr>
            <w:top w:val="none" w:sz="0" w:space="0" w:color="auto"/>
            <w:left w:val="none" w:sz="0" w:space="0" w:color="auto"/>
            <w:bottom w:val="none" w:sz="0" w:space="0" w:color="auto"/>
            <w:right w:val="none" w:sz="0" w:space="0" w:color="auto"/>
          </w:divBdr>
          <w:divsChild>
            <w:div w:id="349572907">
              <w:marLeft w:val="0"/>
              <w:marRight w:val="0"/>
              <w:marTop w:val="0"/>
              <w:marBottom w:val="0"/>
              <w:divBdr>
                <w:top w:val="none" w:sz="0" w:space="0" w:color="auto"/>
                <w:left w:val="none" w:sz="0" w:space="0" w:color="auto"/>
                <w:bottom w:val="none" w:sz="0" w:space="0" w:color="auto"/>
                <w:right w:val="none" w:sz="0" w:space="0" w:color="auto"/>
              </w:divBdr>
            </w:div>
            <w:div w:id="349597777">
              <w:marLeft w:val="0"/>
              <w:marRight w:val="0"/>
              <w:marTop w:val="0"/>
              <w:marBottom w:val="0"/>
              <w:divBdr>
                <w:top w:val="none" w:sz="0" w:space="0" w:color="auto"/>
                <w:left w:val="none" w:sz="0" w:space="0" w:color="auto"/>
                <w:bottom w:val="none" w:sz="0" w:space="0" w:color="auto"/>
                <w:right w:val="none" w:sz="0" w:space="0" w:color="auto"/>
              </w:divBdr>
              <w:divsChild>
                <w:div w:id="349600688">
                  <w:marLeft w:val="0"/>
                  <w:marRight w:val="0"/>
                  <w:marTop w:val="0"/>
                  <w:marBottom w:val="0"/>
                  <w:divBdr>
                    <w:top w:val="none" w:sz="0" w:space="0" w:color="auto"/>
                    <w:left w:val="none" w:sz="0" w:space="0" w:color="auto"/>
                    <w:bottom w:val="none" w:sz="0" w:space="0" w:color="auto"/>
                    <w:right w:val="none" w:sz="0" w:space="0" w:color="auto"/>
                  </w:divBdr>
                  <w:divsChild>
                    <w:div w:id="349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166">
      <w:marLeft w:val="0"/>
      <w:marRight w:val="0"/>
      <w:marTop w:val="0"/>
      <w:marBottom w:val="0"/>
      <w:divBdr>
        <w:top w:val="none" w:sz="0" w:space="0" w:color="auto"/>
        <w:left w:val="none" w:sz="0" w:space="0" w:color="auto"/>
        <w:bottom w:val="none" w:sz="0" w:space="0" w:color="auto"/>
        <w:right w:val="none" w:sz="0" w:space="0" w:color="auto"/>
      </w:divBdr>
    </w:div>
    <w:div w:id="349573167">
      <w:marLeft w:val="0"/>
      <w:marRight w:val="0"/>
      <w:marTop w:val="0"/>
      <w:marBottom w:val="0"/>
      <w:divBdr>
        <w:top w:val="none" w:sz="0" w:space="0" w:color="auto"/>
        <w:left w:val="none" w:sz="0" w:space="0" w:color="auto"/>
        <w:bottom w:val="none" w:sz="0" w:space="0" w:color="auto"/>
        <w:right w:val="none" w:sz="0" w:space="0" w:color="auto"/>
      </w:divBdr>
    </w:div>
    <w:div w:id="349573168">
      <w:marLeft w:val="0"/>
      <w:marRight w:val="0"/>
      <w:marTop w:val="0"/>
      <w:marBottom w:val="0"/>
      <w:divBdr>
        <w:top w:val="none" w:sz="0" w:space="0" w:color="auto"/>
        <w:left w:val="none" w:sz="0" w:space="0" w:color="auto"/>
        <w:bottom w:val="none" w:sz="0" w:space="0" w:color="auto"/>
        <w:right w:val="none" w:sz="0" w:space="0" w:color="auto"/>
      </w:divBdr>
    </w:div>
    <w:div w:id="349573169">
      <w:marLeft w:val="0"/>
      <w:marRight w:val="0"/>
      <w:marTop w:val="0"/>
      <w:marBottom w:val="0"/>
      <w:divBdr>
        <w:top w:val="none" w:sz="0" w:space="0" w:color="auto"/>
        <w:left w:val="none" w:sz="0" w:space="0" w:color="auto"/>
        <w:bottom w:val="none" w:sz="0" w:space="0" w:color="auto"/>
        <w:right w:val="none" w:sz="0" w:space="0" w:color="auto"/>
      </w:divBdr>
    </w:div>
    <w:div w:id="349573175">
      <w:marLeft w:val="0"/>
      <w:marRight w:val="0"/>
      <w:marTop w:val="0"/>
      <w:marBottom w:val="0"/>
      <w:divBdr>
        <w:top w:val="none" w:sz="0" w:space="0" w:color="auto"/>
        <w:left w:val="none" w:sz="0" w:space="0" w:color="auto"/>
        <w:bottom w:val="none" w:sz="0" w:space="0" w:color="auto"/>
        <w:right w:val="none" w:sz="0" w:space="0" w:color="auto"/>
      </w:divBdr>
      <w:divsChild>
        <w:div w:id="349574700">
          <w:marLeft w:val="0"/>
          <w:marRight w:val="0"/>
          <w:marTop w:val="0"/>
          <w:marBottom w:val="0"/>
          <w:divBdr>
            <w:top w:val="none" w:sz="0" w:space="0" w:color="auto"/>
            <w:left w:val="none" w:sz="0" w:space="0" w:color="auto"/>
            <w:bottom w:val="none" w:sz="0" w:space="0" w:color="auto"/>
            <w:right w:val="none" w:sz="0" w:space="0" w:color="auto"/>
          </w:divBdr>
          <w:divsChild>
            <w:div w:id="3495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77">
      <w:marLeft w:val="0"/>
      <w:marRight w:val="0"/>
      <w:marTop w:val="0"/>
      <w:marBottom w:val="0"/>
      <w:divBdr>
        <w:top w:val="none" w:sz="0" w:space="0" w:color="auto"/>
        <w:left w:val="none" w:sz="0" w:space="0" w:color="auto"/>
        <w:bottom w:val="none" w:sz="0" w:space="0" w:color="auto"/>
        <w:right w:val="none" w:sz="0" w:space="0" w:color="auto"/>
      </w:divBdr>
    </w:div>
    <w:div w:id="349573180">
      <w:marLeft w:val="0"/>
      <w:marRight w:val="0"/>
      <w:marTop w:val="0"/>
      <w:marBottom w:val="0"/>
      <w:divBdr>
        <w:top w:val="none" w:sz="0" w:space="0" w:color="auto"/>
        <w:left w:val="none" w:sz="0" w:space="0" w:color="auto"/>
        <w:bottom w:val="none" w:sz="0" w:space="0" w:color="auto"/>
        <w:right w:val="none" w:sz="0" w:space="0" w:color="auto"/>
      </w:divBdr>
      <w:divsChild>
        <w:div w:id="349575309">
          <w:marLeft w:val="0"/>
          <w:marRight w:val="0"/>
          <w:marTop w:val="0"/>
          <w:marBottom w:val="0"/>
          <w:divBdr>
            <w:top w:val="none" w:sz="0" w:space="0" w:color="auto"/>
            <w:left w:val="none" w:sz="0" w:space="0" w:color="auto"/>
            <w:bottom w:val="none" w:sz="0" w:space="0" w:color="auto"/>
            <w:right w:val="none" w:sz="0" w:space="0" w:color="auto"/>
          </w:divBdr>
          <w:divsChild>
            <w:div w:id="349584594">
              <w:marLeft w:val="0"/>
              <w:marRight w:val="0"/>
              <w:marTop w:val="0"/>
              <w:marBottom w:val="0"/>
              <w:divBdr>
                <w:top w:val="none" w:sz="0" w:space="0" w:color="auto"/>
                <w:left w:val="none" w:sz="0" w:space="0" w:color="auto"/>
                <w:bottom w:val="none" w:sz="0" w:space="0" w:color="auto"/>
                <w:right w:val="none" w:sz="0" w:space="0" w:color="auto"/>
              </w:divBdr>
            </w:div>
          </w:divsChild>
        </w:div>
        <w:div w:id="349588455">
          <w:marLeft w:val="0"/>
          <w:marRight w:val="0"/>
          <w:marTop w:val="0"/>
          <w:marBottom w:val="0"/>
          <w:divBdr>
            <w:top w:val="none" w:sz="0" w:space="0" w:color="auto"/>
            <w:left w:val="none" w:sz="0" w:space="0" w:color="auto"/>
            <w:bottom w:val="none" w:sz="0" w:space="0" w:color="auto"/>
            <w:right w:val="none" w:sz="0" w:space="0" w:color="auto"/>
          </w:divBdr>
          <w:divsChild>
            <w:div w:id="3495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82">
      <w:marLeft w:val="0"/>
      <w:marRight w:val="0"/>
      <w:marTop w:val="0"/>
      <w:marBottom w:val="0"/>
      <w:divBdr>
        <w:top w:val="none" w:sz="0" w:space="0" w:color="auto"/>
        <w:left w:val="none" w:sz="0" w:space="0" w:color="auto"/>
        <w:bottom w:val="none" w:sz="0" w:space="0" w:color="auto"/>
        <w:right w:val="none" w:sz="0" w:space="0" w:color="auto"/>
      </w:divBdr>
      <w:divsChild>
        <w:div w:id="349586751">
          <w:marLeft w:val="0"/>
          <w:marRight w:val="0"/>
          <w:marTop w:val="0"/>
          <w:marBottom w:val="0"/>
          <w:divBdr>
            <w:top w:val="none" w:sz="0" w:space="0" w:color="auto"/>
            <w:left w:val="none" w:sz="0" w:space="0" w:color="auto"/>
            <w:bottom w:val="none" w:sz="0" w:space="0" w:color="auto"/>
            <w:right w:val="none" w:sz="0" w:space="0" w:color="auto"/>
          </w:divBdr>
        </w:div>
        <w:div w:id="349587133">
          <w:marLeft w:val="0"/>
          <w:marRight w:val="0"/>
          <w:marTop w:val="0"/>
          <w:marBottom w:val="0"/>
          <w:divBdr>
            <w:top w:val="none" w:sz="0" w:space="0" w:color="auto"/>
            <w:left w:val="none" w:sz="0" w:space="0" w:color="auto"/>
            <w:bottom w:val="none" w:sz="0" w:space="0" w:color="auto"/>
            <w:right w:val="none" w:sz="0" w:space="0" w:color="auto"/>
          </w:divBdr>
        </w:div>
      </w:divsChild>
    </w:div>
    <w:div w:id="349573192">
      <w:marLeft w:val="0"/>
      <w:marRight w:val="0"/>
      <w:marTop w:val="0"/>
      <w:marBottom w:val="0"/>
      <w:divBdr>
        <w:top w:val="none" w:sz="0" w:space="0" w:color="auto"/>
        <w:left w:val="none" w:sz="0" w:space="0" w:color="auto"/>
        <w:bottom w:val="none" w:sz="0" w:space="0" w:color="auto"/>
        <w:right w:val="none" w:sz="0" w:space="0" w:color="auto"/>
      </w:divBdr>
      <w:divsChild>
        <w:div w:id="349576045">
          <w:marLeft w:val="0"/>
          <w:marRight w:val="0"/>
          <w:marTop w:val="35"/>
          <w:marBottom w:val="173"/>
          <w:divBdr>
            <w:top w:val="none" w:sz="0" w:space="0" w:color="auto"/>
            <w:left w:val="none" w:sz="0" w:space="0" w:color="auto"/>
            <w:bottom w:val="single" w:sz="12" w:space="4" w:color="B6B7B7"/>
            <w:right w:val="none" w:sz="0" w:space="0" w:color="auto"/>
          </w:divBdr>
        </w:div>
        <w:div w:id="349590283">
          <w:marLeft w:val="0"/>
          <w:marRight w:val="0"/>
          <w:marTop w:val="0"/>
          <w:marBottom w:val="0"/>
          <w:divBdr>
            <w:top w:val="none" w:sz="0" w:space="0" w:color="auto"/>
            <w:left w:val="none" w:sz="0" w:space="0" w:color="auto"/>
            <w:bottom w:val="none" w:sz="0" w:space="0" w:color="auto"/>
            <w:right w:val="none" w:sz="0" w:space="0" w:color="auto"/>
          </w:divBdr>
          <w:divsChild>
            <w:div w:id="349594642">
              <w:marLeft w:val="0"/>
              <w:marRight w:val="0"/>
              <w:marTop w:val="0"/>
              <w:marBottom w:val="0"/>
              <w:divBdr>
                <w:top w:val="none" w:sz="0" w:space="0" w:color="auto"/>
                <w:left w:val="none" w:sz="0" w:space="0" w:color="auto"/>
                <w:bottom w:val="none" w:sz="0" w:space="0" w:color="auto"/>
                <w:right w:val="none" w:sz="0" w:space="0" w:color="auto"/>
              </w:divBdr>
            </w:div>
            <w:div w:id="3495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196">
      <w:marLeft w:val="0"/>
      <w:marRight w:val="0"/>
      <w:marTop w:val="0"/>
      <w:marBottom w:val="0"/>
      <w:divBdr>
        <w:top w:val="none" w:sz="0" w:space="0" w:color="auto"/>
        <w:left w:val="none" w:sz="0" w:space="0" w:color="auto"/>
        <w:bottom w:val="none" w:sz="0" w:space="0" w:color="auto"/>
        <w:right w:val="none" w:sz="0" w:space="0" w:color="auto"/>
      </w:divBdr>
    </w:div>
    <w:div w:id="349573200">
      <w:marLeft w:val="0"/>
      <w:marRight w:val="0"/>
      <w:marTop w:val="0"/>
      <w:marBottom w:val="0"/>
      <w:divBdr>
        <w:top w:val="none" w:sz="0" w:space="0" w:color="auto"/>
        <w:left w:val="none" w:sz="0" w:space="0" w:color="auto"/>
        <w:bottom w:val="none" w:sz="0" w:space="0" w:color="auto"/>
        <w:right w:val="none" w:sz="0" w:space="0" w:color="auto"/>
      </w:divBdr>
      <w:divsChild>
        <w:div w:id="349599279">
          <w:marLeft w:val="0"/>
          <w:marRight w:val="0"/>
          <w:marTop w:val="0"/>
          <w:marBottom w:val="0"/>
          <w:divBdr>
            <w:top w:val="none" w:sz="0" w:space="0" w:color="auto"/>
            <w:left w:val="none" w:sz="0" w:space="0" w:color="auto"/>
            <w:bottom w:val="none" w:sz="0" w:space="0" w:color="auto"/>
            <w:right w:val="none" w:sz="0" w:space="0" w:color="auto"/>
          </w:divBdr>
        </w:div>
      </w:divsChild>
    </w:div>
    <w:div w:id="349573205">
      <w:marLeft w:val="0"/>
      <w:marRight w:val="0"/>
      <w:marTop w:val="0"/>
      <w:marBottom w:val="0"/>
      <w:divBdr>
        <w:top w:val="none" w:sz="0" w:space="0" w:color="auto"/>
        <w:left w:val="none" w:sz="0" w:space="0" w:color="auto"/>
        <w:bottom w:val="none" w:sz="0" w:space="0" w:color="auto"/>
        <w:right w:val="none" w:sz="0" w:space="0" w:color="auto"/>
      </w:divBdr>
    </w:div>
    <w:div w:id="349573206">
      <w:marLeft w:val="0"/>
      <w:marRight w:val="0"/>
      <w:marTop w:val="0"/>
      <w:marBottom w:val="0"/>
      <w:divBdr>
        <w:top w:val="none" w:sz="0" w:space="0" w:color="auto"/>
        <w:left w:val="none" w:sz="0" w:space="0" w:color="auto"/>
        <w:bottom w:val="none" w:sz="0" w:space="0" w:color="auto"/>
        <w:right w:val="none" w:sz="0" w:space="0" w:color="auto"/>
      </w:divBdr>
    </w:div>
    <w:div w:id="349573207">
      <w:marLeft w:val="0"/>
      <w:marRight w:val="0"/>
      <w:marTop w:val="0"/>
      <w:marBottom w:val="0"/>
      <w:divBdr>
        <w:top w:val="none" w:sz="0" w:space="0" w:color="auto"/>
        <w:left w:val="none" w:sz="0" w:space="0" w:color="auto"/>
        <w:bottom w:val="none" w:sz="0" w:space="0" w:color="auto"/>
        <w:right w:val="none" w:sz="0" w:space="0" w:color="auto"/>
      </w:divBdr>
      <w:divsChild>
        <w:div w:id="349600892">
          <w:marLeft w:val="0"/>
          <w:marRight w:val="0"/>
          <w:marTop w:val="0"/>
          <w:marBottom w:val="0"/>
          <w:divBdr>
            <w:top w:val="none" w:sz="0" w:space="0" w:color="auto"/>
            <w:left w:val="none" w:sz="0" w:space="0" w:color="auto"/>
            <w:bottom w:val="none" w:sz="0" w:space="0" w:color="auto"/>
            <w:right w:val="none" w:sz="0" w:space="0" w:color="auto"/>
          </w:divBdr>
        </w:div>
      </w:divsChild>
    </w:div>
    <w:div w:id="349573210">
      <w:marLeft w:val="0"/>
      <w:marRight w:val="0"/>
      <w:marTop w:val="0"/>
      <w:marBottom w:val="0"/>
      <w:divBdr>
        <w:top w:val="none" w:sz="0" w:space="0" w:color="auto"/>
        <w:left w:val="none" w:sz="0" w:space="0" w:color="auto"/>
        <w:bottom w:val="none" w:sz="0" w:space="0" w:color="auto"/>
        <w:right w:val="none" w:sz="0" w:space="0" w:color="auto"/>
      </w:divBdr>
      <w:divsChild>
        <w:div w:id="349588476">
          <w:marLeft w:val="0"/>
          <w:marRight w:val="0"/>
          <w:marTop w:val="0"/>
          <w:marBottom w:val="0"/>
          <w:divBdr>
            <w:top w:val="none" w:sz="0" w:space="0" w:color="auto"/>
            <w:left w:val="none" w:sz="0" w:space="0" w:color="auto"/>
            <w:bottom w:val="none" w:sz="0" w:space="0" w:color="auto"/>
            <w:right w:val="none" w:sz="0" w:space="0" w:color="auto"/>
          </w:divBdr>
          <w:divsChild>
            <w:div w:id="349580078">
              <w:marLeft w:val="0"/>
              <w:marRight w:val="0"/>
              <w:marTop w:val="0"/>
              <w:marBottom w:val="0"/>
              <w:divBdr>
                <w:top w:val="none" w:sz="0" w:space="0" w:color="auto"/>
                <w:left w:val="none" w:sz="0" w:space="0" w:color="auto"/>
                <w:bottom w:val="none" w:sz="0" w:space="0" w:color="auto"/>
                <w:right w:val="none" w:sz="0" w:space="0" w:color="auto"/>
              </w:divBdr>
              <w:divsChild>
                <w:div w:id="349576218">
                  <w:marLeft w:val="0"/>
                  <w:marRight w:val="0"/>
                  <w:marTop w:val="0"/>
                  <w:marBottom w:val="0"/>
                  <w:divBdr>
                    <w:top w:val="none" w:sz="0" w:space="0" w:color="auto"/>
                    <w:left w:val="none" w:sz="0" w:space="0" w:color="auto"/>
                    <w:bottom w:val="none" w:sz="0" w:space="0" w:color="auto"/>
                    <w:right w:val="none" w:sz="0" w:space="0" w:color="auto"/>
                  </w:divBdr>
                </w:div>
                <w:div w:id="3495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40">
          <w:marLeft w:val="0"/>
          <w:marRight w:val="0"/>
          <w:marTop w:val="0"/>
          <w:marBottom w:val="0"/>
          <w:divBdr>
            <w:top w:val="none" w:sz="0" w:space="0" w:color="auto"/>
            <w:left w:val="none" w:sz="0" w:space="0" w:color="auto"/>
            <w:bottom w:val="none" w:sz="0" w:space="0" w:color="auto"/>
            <w:right w:val="none" w:sz="0" w:space="0" w:color="auto"/>
          </w:divBdr>
          <w:divsChild>
            <w:div w:id="349571743">
              <w:marLeft w:val="0"/>
              <w:marRight w:val="0"/>
              <w:marTop w:val="0"/>
              <w:marBottom w:val="0"/>
              <w:divBdr>
                <w:top w:val="none" w:sz="0" w:space="0" w:color="auto"/>
                <w:left w:val="none" w:sz="0" w:space="0" w:color="auto"/>
                <w:bottom w:val="none" w:sz="0" w:space="0" w:color="auto"/>
                <w:right w:val="none" w:sz="0" w:space="0" w:color="auto"/>
              </w:divBdr>
              <w:divsChild>
                <w:div w:id="349587904">
                  <w:marLeft w:val="0"/>
                  <w:marRight w:val="0"/>
                  <w:marTop w:val="0"/>
                  <w:marBottom w:val="0"/>
                  <w:divBdr>
                    <w:top w:val="none" w:sz="0" w:space="0" w:color="auto"/>
                    <w:left w:val="none" w:sz="0" w:space="0" w:color="auto"/>
                    <w:bottom w:val="none" w:sz="0" w:space="0" w:color="auto"/>
                    <w:right w:val="none" w:sz="0" w:space="0" w:color="auto"/>
                  </w:divBdr>
                  <w:divsChild>
                    <w:div w:id="3495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213">
      <w:marLeft w:val="0"/>
      <w:marRight w:val="0"/>
      <w:marTop w:val="0"/>
      <w:marBottom w:val="0"/>
      <w:divBdr>
        <w:top w:val="none" w:sz="0" w:space="0" w:color="auto"/>
        <w:left w:val="none" w:sz="0" w:space="0" w:color="auto"/>
        <w:bottom w:val="none" w:sz="0" w:space="0" w:color="auto"/>
        <w:right w:val="none" w:sz="0" w:space="0" w:color="auto"/>
      </w:divBdr>
    </w:div>
    <w:div w:id="349573214">
      <w:marLeft w:val="0"/>
      <w:marRight w:val="0"/>
      <w:marTop w:val="0"/>
      <w:marBottom w:val="0"/>
      <w:divBdr>
        <w:top w:val="none" w:sz="0" w:space="0" w:color="auto"/>
        <w:left w:val="none" w:sz="0" w:space="0" w:color="auto"/>
        <w:bottom w:val="none" w:sz="0" w:space="0" w:color="auto"/>
        <w:right w:val="none" w:sz="0" w:space="0" w:color="auto"/>
      </w:divBdr>
      <w:divsChild>
        <w:div w:id="349577492">
          <w:marLeft w:val="0"/>
          <w:marRight w:val="0"/>
          <w:marTop w:val="0"/>
          <w:marBottom w:val="0"/>
          <w:divBdr>
            <w:top w:val="none" w:sz="0" w:space="0" w:color="auto"/>
            <w:left w:val="none" w:sz="0" w:space="0" w:color="auto"/>
            <w:bottom w:val="none" w:sz="0" w:space="0" w:color="auto"/>
            <w:right w:val="none" w:sz="0" w:space="0" w:color="auto"/>
          </w:divBdr>
        </w:div>
        <w:div w:id="349588789">
          <w:marLeft w:val="0"/>
          <w:marRight w:val="0"/>
          <w:marTop w:val="0"/>
          <w:marBottom w:val="281"/>
          <w:divBdr>
            <w:top w:val="none" w:sz="0" w:space="0" w:color="auto"/>
            <w:left w:val="none" w:sz="0" w:space="0" w:color="auto"/>
            <w:bottom w:val="none" w:sz="0" w:space="0" w:color="auto"/>
            <w:right w:val="none" w:sz="0" w:space="0" w:color="auto"/>
          </w:divBdr>
          <w:divsChild>
            <w:div w:id="349581148">
              <w:marLeft w:val="0"/>
              <w:marRight w:val="0"/>
              <w:marTop w:val="0"/>
              <w:marBottom w:val="0"/>
              <w:divBdr>
                <w:top w:val="none" w:sz="0" w:space="0" w:color="auto"/>
                <w:left w:val="none" w:sz="0" w:space="0" w:color="auto"/>
                <w:bottom w:val="none" w:sz="0" w:space="0" w:color="auto"/>
                <w:right w:val="none" w:sz="0" w:space="0" w:color="auto"/>
              </w:divBdr>
              <w:divsChild>
                <w:div w:id="349591525">
                  <w:marLeft w:val="0"/>
                  <w:marRight w:val="0"/>
                  <w:marTop w:val="0"/>
                  <w:marBottom w:val="0"/>
                  <w:divBdr>
                    <w:top w:val="none" w:sz="0" w:space="0" w:color="auto"/>
                    <w:left w:val="none" w:sz="0" w:space="0" w:color="auto"/>
                    <w:bottom w:val="none" w:sz="0" w:space="0" w:color="auto"/>
                    <w:right w:val="none" w:sz="0" w:space="0" w:color="auto"/>
                  </w:divBdr>
                  <w:divsChild>
                    <w:div w:id="349587301">
                      <w:marLeft w:val="0"/>
                      <w:marRight w:val="0"/>
                      <w:marTop w:val="0"/>
                      <w:marBottom w:val="0"/>
                      <w:divBdr>
                        <w:top w:val="none" w:sz="0" w:space="0" w:color="auto"/>
                        <w:left w:val="none" w:sz="0" w:space="0" w:color="auto"/>
                        <w:bottom w:val="none" w:sz="0" w:space="0" w:color="auto"/>
                        <w:right w:val="none" w:sz="0" w:space="0" w:color="auto"/>
                      </w:divBdr>
                      <w:divsChild>
                        <w:div w:id="34958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3219">
      <w:marLeft w:val="0"/>
      <w:marRight w:val="0"/>
      <w:marTop w:val="0"/>
      <w:marBottom w:val="0"/>
      <w:divBdr>
        <w:top w:val="none" w:sz="0" w:space="0" w:color="auto"/>
        <w:left w:val="none" w:sz="0" w:space="0" w:color="auto"/>
        <w:bottom w:val="none" w:sz="0" w:space="0" w:color="auto"/>
        <w:right w:val="none" w:sz="0" w:space="0" w:color="auto"/>
      </w:divBdr>
      <w:divsChild>
        <w:div w:id="349581606">
          <w:marLeft w:val="0"/>
          <w:marRight w:val="0"/>
          <w:marTop w:val="0"/>
          <w:marBottom w:val="0"/>
          <w:divBdr>
            <w:top w:val="none" w:sz="0" w:space="0" w:color="auto"/>
            <w:left w:val="none" w:sz="0" w:space="0" w:color="auto"/>
            <w:bottom w:val="none" w:sz="0" w:space="0" w:color="auto"/>
            <w:right w:val="none" w:sz="0" w:space="0" w:color="auto"/>
          </w:divBdr>
        </w:div>
        <w:div w:id="349586334">
          <w:marLeft w:val="0"/>
          <w:marRight w:val="0"/>
          <w:marTop w:val="0"/>
          <w:marBottom w:val="0"/>
          <w:divBdr>
            <w:top w:val="none" w:sz="0" w:space="0" w:color="auto"/>
            <w:left w:val="none" w:sz="0" w:space="0" w:color="auto"/>
            <w:bottom w:val="none" w:sz="0" w:space="0" w:color="auto"/>
            <w:right w:val="none" w:sz="0" w:space="0" w:color="auto"/>
          </w:divBdr>
        </w:div>
        <w:div w:id="349589531">
          <w:marLeft w:val="0"/>
          <w:marRight w:val="0"/>
          <w:marTop w:val="0"/>
          <w:marBottom w:val="0"/>
          <w:divBdr>
            <w:top w:val="none" w:sz="0" w:space="0" w:color="auto"/>
            <w:left w:val="none" w:sz="0" w:space="0" w:color="auto"/>
            <w:bottom w:val="none" w:sz="0" w:space="0" w:color="auto"/>
            <w:right w:val="none" w:sz="0" w:space="0" w:color="auto"/>
          </w:divBdr>
        </w:div>
      </w:divsChild>
    </w:div>
    <w:div w:id="349573220">
      <w:marLeft w:val="0"/>
      <w:marRight w:val="0"/>
      <w:marTop w:val="0"/>
      <w:marBottom w:val="0"/>
      <w:divBdr>
        <w:top w:val="none" w:sz="0" w:space="0" w:color="auto"/>
        <w:left w:val="none" w:sz="0" w:space="0" w:color="auto"/>
        <w:bottom w:val="none" w:sz="0" w:space="0" w:color="auto"/>
        <w:right w:val="none" w:sz="0" w:space="0" w:color="auto"/>
      </w:divBdr>
    </w:div>
    <w:div w:id="349573221">
      <w:marLeft w:val="0"/>
      <w:marRight w:val="0"/>
      <w:marTop w:val="0"/>
      <w:marBottom w:val="0"/>
      <w:divBdr>
        <w:top w:val="none" w:sz="0" w:space="0" w:color="auto"/>
        <w:left w:val="none" w:sz="0" w:space="0" w:color="auto"/>
        <w:bottom w:val="none" w:sz="0" w:space="0" w:color="auto"/>
        <w:right w:val="none" w:sz="0" w:space="0" w:color="auto"/>
      </w:divBdr>
      <w:divsChild>
        <w:div w:id="349585680">
          <w:marLeft w:val="0"/>
          <w:marRight w:val="0"/>
          <w:marTop w:val="0"/>
          <w:marBottom w:val="0"/>
          <w:divBdr>
            <w:top w:val="none" w:sz="0" w:space="0" w:color="auto"/>
            <w:left w:val="none" w:sz="0" w:space="0" w:color="auto"/>
            <w:bottom w:val="none" w:sz="0" w:space="0" w:color="auto"/>
            <w:right w:val="none" w:sz="0" w:space="0" w:color="auto"/>
          </w:divBdr>
          <w:divsChild>
            <w:div w:id="3495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231">
      <w:marLeft w:val="0"/>
      <w:marRight w:val="0"/>
      <w:marTop w:val="0"/>
      <w:marBottom w:val="0"/>
      <w:divBdr>
        <w:top w:val="none" w:sz="0" w:space="0" w:color="auto"/>
        <w:left w:val="none" w:sz="0" w:space="0" w:color="auto"/>
        <w:bottom w:val="none" w:sz="0" w:space="0" w:color="auto"/>
        <w:right w:val="none" w:sz="0" w:space="0" w:color="auto"/>
      </w:divBdr>
    </w:div>
    <w:div w:id="349573234">
      <w:marLeft w:val="0"/>
      <w:marRight w:val="0"/>
      <w:marTop w:val="0"/>
      <w:marBottom w:val="0"/>
      <w:divBdr>
        <w:top w:val="none" w:sz="0" w:space="0" w:color="auto"/>
        <w:left w:val="none" w:sz="0" w:space="0" w:color="auto"/>
        <w:bottom w:val="none" w:sz="0" w:space="0" w:color="auto"/>
        <w:right w:val="none" w:sz="0" w:space="0" w:color="auto"/>
      </w:divBdr>
      <w:divsChild>
        <w:div w:id="349591280">
          <w:marLeft w:val="0"/>
          <w:marRight w:val="0"/>
          <w:marTop w:val="68"/>
          <w:marBottom w:val="204"/>
          <w:divBdr>
            <w:top w:val="none" w:sz="0" w:space="0" w:color="auto"/>
            <w:left w:val="none" w:sz="0" w:space="0" w:color="auto"/>
            <w:bottom w:val="none" w:sz="0" w:space="0" w:color="auto"/>
            <w:right w:val="none" w:sz="0" w:space="0" w:color="auto"/>
          </w:divBdr>
        </w:div>
        <w:div w:id="349592311">
          <w:marLeft w:val="0"/>
          <w:marRight w:val="0"/>
          <w:marTop w:val="95"/>
          <w:marBottom w:val="231"/>
          <w:divBdr>
            <w:top w:val="none" w:sz="0" w:space="0" w:color="auto"/>
            <w:left w:val="none" w:sz="0" w:space="0" w:color="auto"/>
            <w:bottom w:val="none" w:sz="0" w:space="0" w:color="auto"/>
            <w:right w:val="none" w:sz="0" w:space="0" w:color="auto"/>
          </w:divBdr>
        </w:div>
      </w:divsChild>
    </w:div>
    <w:div w:id="349573236">
      <w:marLeft w:val="0"/>
      <w:marRight w:val="0"/>
      <w:marTop w:val="0"/>
      <w:marBottom w:val="0"/>
      <w:divBdr>
        <w:top w:val="none" w:sz="0" w:space="0" w:color="auto"/>
        <w:left w:val="none" w:sz="0" w:space="0" w:color="auto"/>
        <w:bottom w:val="none" w:sz="0" w:space="0" w:color="auto"/>
        <w:right w:val="none" w:sz="0" w:space="0" w:color="auto"/>
      </w:divBdr>
    </w:div>
    <w:div w:id="349573237">
      <w:marLeft w:val="0"/>
      <w:marRight w:val="0"/>
      <w:marTop w:val="0"/>
      <w:marBottom w:val="0"/>
      <w:divBdr>
        <w:top w:val="none" w:sz="0" w:space="0" w:color="auto"/>
        <w:left w:val="none" w:sz="0" w:space="0" w:color="auto"/>
        <w:bottom w:val="none" w:sz="0" w:space="0" w:color="auto"/>
        <w:right w:val="none" w:sz="0" w:space="0" w:color="auto"/>
      </w:divBdr>
    </w:div>
    <w:div w:id="349573242">
      <w:marLeft w:val="0"/>
      <w:marRight w:val="0"/>
      <w:marTop w:val="0"/>
      <w:marBottom w:val="0"/>
      <w:divBdr>
        <w:top w:val="none" w:sz="0" w:space="0" w:color="auto"/>
        <w:left w:val="none" w:sz="0" w:space="0" w:color="auto"/>
        <w:bottom w:val="none" w:sz="0" w:space="0" w:color="auto"/>
        <w:right w:val="none" w:sz="0" w:space="0" w:color="auto"/>
      </w:divBdr>
      <w:divsChild>
        <w:div w:id="349575874">
          <w:marLeft w:val="0"/>
          <w:marRight w:val="0"/>
          <w:marTop w:val="0"/>
          <w:marBottom w:val="0"/>
          <w:divBdr>
            <w:top w:val="none" w:sz="0" w:space="0" w:color="auto"/>
            <w:left w:val="none" w:sz="0" w:space="0" w:color="auto"/>
            <w:bottom w:val="none" w:sz="0" w:space="0" w:color="auto"/>
            <w:right w:val="none" w:sz="0" w:space="0" w:color="auto"/>
          </w:divBdr>
        </w:div>
        <w:div w:id="349577682">
          <w:marLeft w:val="0"/>
          <w:marRight w:val="0"/>
          <w:marTop w:val="0"/>
          <w:marBottom w:val="0"/>
          <w:divBdr>
            <w:top w:val="none" w:sz="0" w:space="0" w:color="auto"/>
            <w:left w:val="none" w:sz="0" w:space="0" w:color="auto"/>
            <w:bottom w:val="none" w:sz="0" w:space="0" w:color="auto"/>
            <w:right w:val="none" w:sz="0" w:space="0" w:color="auto"/>
          </w:divBdr>
        </w:div>
      </w:divsChild>
    </w:div>
    <w:div w:id="349573243">
      <w:marLeft w:val="0"/>
      <w:marRight w:val="0"/>
      <w:marTop w:val="0"/>
      <w:marBottom w:val="0"/>
      <w:divBdr>
        <w:top w:val="none" w:sz="0" w:space="0" w:color="auto"/>
        <w:left w:val="none" w:sz="0" w:space="0" w:color="auto"/>
        <w:bottom w:val="none" w:sz="0" w:space="0" w:color="auto"/>
        <w:right w:val="none" w:sz="0" w:space="0" w:color="auto"/>
      </w:divBdr>
    </w:div>
    <w:div w:id="349573244">
      <w:marLeft w:val="0"/>
      <w:marRight w:val="0"/>
      <w:marTop w:val="0"/>
      <w:marBottom w:val="0"/>
      <w:divBdr>
        <w:top w:val="none" w:sz="0" w:space="0" w:color="auto"/>
        <w:left w:val="none" w:sz="0" w:space="0" w:color="auto"/>
        <w:bottom w:val="none" w:sz="0" w:space="0" w:color="auto"/>
        <w:right w:val="none" w:sz="0" w:space="0" w:color="auto"/>
      </w:divBdr>
    </w:div>
    <w:div w:id="349573252">
      <w:marLeft w:val="0"/>
      <w:marRight w:val="0"/>
      <w:marTop w:val="0"/>
      <w:marBottom w:val="0"/>
      <w:divBdr>
        <w:top w:val="none" w:sz="0" w:space="0" w:color="auto"/>
        <w:left w:val="none" w:sz="0" w:space="0" w:color="auto"/>
        <w:bottom w:val="none" w:sz="0" w:space="0" w:color="auto"/>
        <w:right w:val="none" w:sz="0" w:space="0" w:color="auto"/>
      </w:divBdr>
    </w:div>
    <w:div w:id="349573262">
      <w:marLeft w:val="0"/>
      <w:marRight w:val="0"/>
      <w:marTop w:val="0"/>
      <w:marBottom w:val="0"/>
      <w:divBdr>
        <w:top w:val="none" w:sz="0" w:space="0" w:color="auto"/>
        <w:left w:val="none" w:sz="0" w:space="0" w:color="auto"/>
        <w:bottom w:val="none" w:sz="0" w:space="0" w:color="auto"/>
        <w:right w:val="none" w:sz="0" w:space="0" w:color="auto"/>
      </w:divBdr>
    </w:div>
    <w:div w:id="349573266">
      <w:marLeft w:val="0"/>
      <w:marRight w:val="0"/>
      <w:marTop w:val="0"/>
      <w:marBottom w:val="0"/>
      <w:divBdr>
        <w:top w:val="none" w:sz="0" w:space="0" w:color="auto"/>
        <w:left w:val="none" w:sz="0" w:space="0" w:color="auto"/>
        <w:bottom w:val="none" w:sz="0" w:space="0" w:color="auto"/>
        <w:right w:val="none" w:sz="0" w:space="0" w:color="auto"/>
      </w:divBdr>
    </w:div>
    <w:div w:id="349573269">
      <w:marLeft w:val="0"/>
      <w:marRight w:val="0"/>
      <w:marTop w:val="0"/>
      <w:marBottom w:val="0"/>
      <w:divBdr>
        <w:top w:val="none" w:sz="0" w:space="0" w:color="auto"/>
        <w:left w:val="none" w:sz="0" w:space="0" w:color="auto"/>
        <w:bottom w:val="none" w:sz="0" w:space="0" w:color="auto"/>
        <w:right w:val="none" w:sz="0" w:space="0" w:color="auto"/>
      </w:divBdr>
      <w:divsChild>
        <w:div w:id="349581749">
          <w:marLeft w:val="0"/>
          <w:marRight w:val="0"/>
          <w:marTop w:val="0"/>
          <w:marBottom w:val="0"/>
          <w:divBdr>
            <w:top w:val="none" w:sz="0" w:space="0" w:color="auto"/>
            <w:left w:val="none" w:sz="0" w:space="0" w:color="auto"/>
            <w:bottom w:val="none" w:sz="0" w:space="0" w:color="auto"/>
            <w:right w:val="none" w:sz="0" w:space="0" w:color="auto"/>
          </w:divBdr>
          <w:divsChild>
            <w:div w:id="349579059">
              <w:marLeft w:val="0"/>
              <w:marRight w:val="0"/>
              <w:marTop w:val="0"/>
              <w:marBottom w:val="0"/>
              <w:divBdr>
                <w:top w:val="none" w:sz="0" w:space="0" w:color="auto"/>
                <w:left w:val="none" w:sz="0" w:space="0" w:color="auto"/>
                <w:bottom w:val="none" w:sz="0" w:space="0" w:color="auto"/>
                <w:right w:val="none" w:sz="0" w:space="0" w:color="auto"/>
              </w:divBdr>
              <w:divsChild>
                <w:div w:id="349585864">
                  <w:marLeft w:val="0"/>
                  <w:marRight w:val="0"/>
                  <w:marTop w:val="0"/>
                  <w:marBottom w:val="0"/>
                  <w:divBdr>
                    <w:top w:val="none" w:sz="0" w:space="0" w:color="auto"/>
                    <w:left w:val="none" w:sz="0" w:space="0" w:color="auto"/>
                    <w:bottom w:val="none" w:sz="0" w:space="0" w:color="auto"/>
                    <w:right w:val="none" w:sz="0" w:space="0" w:color="auto"/>
                  </w:divBdr>
                  <w:divsChild>
                    <w:div w:id="34957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434">
          <w:marLeft w:val="0"/>
          <w:marRight w:val="0"/>
          <w:marTop w:val="0"/>
          <w:marBottom w:val="0"/>
          <w:divBdr>
            <w:top w:val="none" w:sz="0" w:space="0" w:color="auto"/>
            <w:left w:val="none" w:sz="0" w:space="0" w:color="auto"/>
            <w:bottom w:val="none" w:sz="0" w:space="0" w:color="auto"/>
            <w:right w:val="none" w:sz="0" w:space="0" w:color="auto"/>
          </w:divBdr>
          <w:divsChild>
            <w:div w:id="349590726">
              <w:marLeft w:val="0"/>
              <w:marRight w:val="0"/>
              <w:marTop w:val="0"/>
              <w:marBottom w:val="0"/>
              <w:divBdr>
                <w:top w:val="none" w:sz="0" w:space="0" w:color="auto"/>
                <w:left w:val="none" w:sz="0" w:space="0" w:color="auto"/>
                <w:bottom w:val="none" w:sz="0" w:space="0" w:color="auto"/>
                <w:right w:val="none" w:sz="0" w:space="0" w:color="auto"/>
              </w:divBdr>
              <w:divsChild>
                <w:div w:id="349593531">
                  <w:marLeft w:val="0"/>
                  <w:marRight w:val="0"/>
                  <w:marTop w:val="0"/>
                  <w:marBottom w:val="0"/>
                  <w:divBdr>
                    <w:top w:val="none" w:sz="0" w:space="0" w:color="auto"/>
                    <w:left w:val="none" w:sz="0" w:space="0" w:color="auto"/>
                    <w:bottom w:val="none" w:sz="0" w:space="0" w:color="auto"/>
                    <w:right w:val="none" w:sz="0" w:space="0" w:color="auto"/>
                  </w:divBdr>
                </w:div>
                <w:div w:id="34960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270">
      <w:marLeft w:val="0"/>
      <w:marRight w:val="0"/>
      <w:marTop w:val="0"/>
      <w:marBottom w:val="0"/>
      <w:divBdr>
        <w:top w:val="none" w:sz="0" w:space="0" w:color="auto"/>
        <w:left w:val="none" w:sz="0" w:space="0" w:color="auto"/>
        <w:bottom w:val="none" w:sz="0" w:space="0" w:color="auto"/>
        <w:right w:val="none" w:sz="0" w:space="0" w:color="auto"/>
      </w:divBdr>
    </w:div>
    <w:div w:id="349573272">
      <w:marLeft w:val="0"/>
      <w:marRight w:val="0"/>
      <w:marTop w:val="0"/>
      <w:marBottom w:val="0"/>
      <w:divBdr>
        <w:top w:val="none" w:sz="0" w:space="0" w:color="auto"/>
        <w:left w:val="none" w:sz="0" w:space="0" w:color="auto"/>
        <w:bottom w:val="none" w:sz="0" w:space="0" w:color="auto"/>
        <w:right w:val="none" w:sz="0" w:space="0" w:color="auto"/>
      </w:divBdr>
    </w:div>
    <w:div w:id="349573273">
      <w:marLeft w:val="0"/>
      <w:marRight w:val="0"/>
      <w:marTop w:val="0"/>
      <w:marBottom w:val="0"/>
      <w:divBdr>
        <w:top w:val="none" w:sz="0" w:space="0" w:color="auto"/>
        <w:left w:val="none" w:sz="0" w:space="0" w:color="auto"/>
        <w:bottom w:val="none" w:sz="0" w:space="0" w:color="auto"/>
        <w:right w:val="none" w:sz="0" w:space="0" w:color="auto"/>
      </w:divBdr>
      <w:divsChild>
        <w:div w:id="349572632">
          <w:marLeft w:val="0"/>
          <w:marRight w:val="0"/>
          <w:marTop w:val="0"/>
          <w:marBottom w:val="0"/>
          <w:divBdr>
            <w:top w:val="none" w:sz="0" w:space="0" w:color="auto"/>
            <w:left w:val="none" w:sz="0" w:space="0" w:color="auto"/>
            <w:bottom w:val="none" w:sz="0" w:space="0" w:color="auto"/>
            <w:right w:val="none" w:sz="0" w:space="0" w:color="auto"/>
          </w:divBdr>
          <w:divsChild>
            <w:div w:id="3495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275">
      <w:marLeft w:val="0"/>
      <w:marRight w:val="0"/>
      <w:marTop w:val="0"/>
      <w:marBottom w:val="0"/>
      <w:divBdr>
        <w:top w:val="none" w:sz="0" w:space="0" w:color="auto"/>
        <w:left w:val="none" w:sz="0" w:space="0" w:color="auto"/>
        <w:bottom w:val="none" w:sz="0" w:space="0" w:color="auto"/>
        <w:right w:val="none" w:sz="0" w:space="0" w:color="auto"/>
      </w:divBdr>
    </w:div>
    <w:div w:id="349573276">
      <w:marLeft w:val="0"/>
      <w:marRight w:val="0"/>
      <w:marTop w:val="0"/>
      <w:marBottom w:val="0"/>
      <w:divBdr>
        <w:top w:val="none" w:sz="0" w:space="0" w:color="auto"/>
        <w:left w:val="none" w:sz="0" w:space="0" w:color="auto"/>
        <w:bottom w:val="none" w:sz="0" w:space="0" w:color="auto"/>
        <w:right w:val="none" w:sz="0" w:space="0" w:color="auto"/>
      </w:divBdr>
    </w:div>
    <w:div w:id="349573281">
      <w:marLeft w:val="0"/>
      <w:marRight w:val="0"/>
      <w:marTop w:val="0"/>
      <w:marBottom w:val="0"/>
      <w:divBdr>
        <w:top w:val="none" w:sz="0" w:space="0" w:color="auto"/>
        <w:left w:val="none" w:sz="0" w:space="0" w:color="auto"/>
        <w:bottom w:val="none" w:sz="0" w:space="0" w:color="auto"/>
        <w:right w:val="none" w:sz="0" w:space="0" w:color="auto"/>
      </w:divBdr>
    </w:div>
    <w:div w:id="349573282">
      <w:marLeft w:val="0"/>
      <w:marRight w:val="0"/>
      <w:marTop w:val="0"/>
      <w:marBottom w:val="0"/>
      <w:divBdr>
        <w:top w:val="none" w:sz="0" w:space="0" w:color="auto"/>
        <w:left w:val="none" w:sz="0" w:space="0" w:color="auto"/>
        <w:bottom w:val="none" w:sz="0" w:space="0" w:color="auto"/>
        <w:right w:val="none" w:sz="0" w:space="0" w:color="auto"/>
      </w:divBdr>
      <w:divsChild>
        <w:div w:id="349578151">
          <w:marLeft w:val="0"/>
          <w:marRight w:val="0"/>
          <w:marTop w:val="0"/>
          <w:marBottom w:val="0"/>
          <w:divBdr>
            <w:top w:val="none" w:sz="0" w:space="0" w:color="auto"/>
            <w:left w:val="none" w:sz="0" w:space="0" w:color="auto"/>
            <w:bottom w:val="none" w:sz="0" w:space="0" w:color="auto"/>
            <w:right w:val="none" w:sz="0" w:space="0" w:color="auto"/>
          </w:divBdr>
        </w:div>
        <w:div w:id="349589534">
          <w:marLeft w:val="0"/>
          <w:marRight w:val="0"/>
          <w:marTop w:val="0"/>
          <w:marBottom w:val="0"/>
          <w:divBdr>
            <w:top w:val="none" w:sz="0" w:space="0" w:color="auto"/>
            <w:left w:val="none" w:sz="0" w:space="0" w:color="auto"/>
            <w:bottom w:val="none" w:sz="0" w:space="0" w:color="auto"/>
            <w:right w:val="none" w:sz="0" w:space="0" w:color="auto"/>
          </w:divBdr>
        </w:div>
      </w:divsChild>
    </w:div>
    <w:div w:id="349573283">
      <w:marLeft w:val="0"/>
      <w:marRight w:val="0"/>
      <w:marTop w:val="0"/>
      <w:marBottom w:val="0"/>
      <w:divBdr>
        <w:top w:val="none" w:sz="0" w:space="0" w:color="auto"/>
        <w:left w:val="none" w:sz="0" w:space="0" w:color="auto"/>
        <w:bottom w:val="none" w:sz="0" w:space="0" w:color="auto"/>
        <w:right w:val="none" w:sz="0" w:space="0" w:color="auto"/>
      </w:divBdr>
    </w:div>
    <w:div w:id="349573288">
      <w:marLeft w:val="0"/>
      <w:marRight w:val="0"/>
      <w:marTop w:val="0"/>
      <w:marBottom w:val="0"/>
      <w:divBdr>
        <w:top w:val="none" w:sz="0" w:space="0" w:color="auto"/>
        <w:left w:val="none" w:sz="0" w:space="0" w:color="auto"/>
        <w:bottom w:val="none" w:sz="0" w:space="0" w:color="auto"/>
        <w:right w:val="none" w:sz="0" w:space="0" w:color="auto"/>
      </w:divBdr>
      <w:divsChild>
        <w:div w:id="349571689">
          <w:marLeft w:val="0"/>
          <w:marRight w:val="0"/>
          <w:marTop w:val="0"/>
          <w:marBottom w:val="0"/>
          <w:divBdr>
            <w:top w:val="none" w:sz="0" w:space="0" w:color="auto"/>
            <w:left w:val="none" w:sz="0" w:space="0" w:color="auto"/>
            <w:bottom w:val="none" w:sz="0" w:space="0" w:color="auto"/>
            <w:right w:val="none" w:sz="0" w:space="0" w:color="auto"/>
          </w:divBdr>
          <w:divsChild>
            <w:div w:id="349602485">
              <w:marLeft w:val="0"/>
              <w:marRight w:val="0"/>
              <w:marTop w:val="0"/>
              <w:marBottom w:val="0"/>
              <w:divBdr>
                <w:top w:val="none" w:sz="0" w:space="0" w:color="auto"/>
                <w:left w:val="none" w:sz="0" w:space="0" w:color="auto"/>
                <w:bottom w:val="none" w:sz="0" w:space="0" w:color="auto"/>
                <w:right w:val="none" w:sz="0" w:space="0" w:color="auto"/>
              </w:divBdr>
            </w:div>
          </w:divsChild>
        </w:div>
        <w:div w:id="349575339">
          <w:marLeft w:val="0"/>
          <w:marRight w:val="0"/>
          <w:marTop w:val="130"/>
          <w:marBottom w:val="0"/>
          <w:divBdr>
            <w:top w:val="none" w:sz="0" w:space="0" w:color="auto"/>
            <w:left w:val="none" w:sz="0" w:space="0" w:color="auto"/>
            <w:bottom w:val="none" w:sz="0" w:space="0" w:color="auto"/>
            <w:right w:val="none" w:sz="0" w:space="0" w:color="auto"/>
          </w:divBdr>
        </w:div>
        <w:div w:id="349582206">
          <w:marLeft w:val="0"/>
          <w:marRight w:val="0"/>
          <w:marTop w:val="0"/>
          <w:marBottom w:val="0"/>
          <w:divBdr>
            <w:top w:val="none" w:sz="0" w:space="0" w:color="auto"/>
            <w:left w:val="none" w:sz="0" w:space="0" w:color="auto"/>
            <w:bottom w:val="none" w:sz="0" w:space="0" w:color="auto"/>
            <w:right w:val="none" w:sz="0" w:space="0" w:color="auto"/>
          </w:divBdr>
        </w:div>
      </w:divsChild>
    </w:div>
    <w:div w:id="349573291">
      <w:marLeft w:val="0"/>
      <w:marRight w:val="0"/>
      <w:marTop w:val="0"/>
      <w:marBottom w:val="0"/>
      <w:divBdr>
        <w:top w:val="none" w:sz="0" w:space="0" w:color="auto"/>
        <w:left w:val="none" w:sz="0" w:space="0" w:color="auto"/>
        <w:bottom w:val="none" w:sz="0" w:space="0" w:color="auto"/>
        <w:right w:val="none" w:sz="0" w:space="0" w:color="auto"/>
      </w:divBdr>
    </w:div>
    <w:div w:id="349573298">
      <w:marLeft w:val="0"/>
      <w:marRight w:val="0"/>
      <w:marTop w:val="0"/>
      <w:marBottom w:val="0"/>
      <w:divBdr>
        <w:top w:val="none" w:sz="0" w:space="0" w:color="auto"/>
        <w:left w:val="none" w:sz="0" w:space="0" w:color="auto"/>
        <w:bottom w:val="none" w:sz="0" w:space="0" w:color="auto"/>
        <w:right w:val="none" w:sz="0" w:space="0" w:color="auto"/>
      </w:divBdr>
    </w:div>
    <w:div w:id="349573299">
      <w:marLeft w:val="0"/>
      <w:marRight w:val="0"/>
      <w:marTop w:val="0"/>
      <w:marBottom w:val="0"/>
      <w:divBdr>
        <w:top w:val="none" w:sz="0" w:space="0" w:color="auto"/>
        <w:left w:val="none" w:sz="0" w:space="0" w:color="auto"/>
        <w:bottom w:val="none" w:sz="0" w:space="0" w:color="auto"/>
        <w:right w:val="none" w:sz="0" w:space="0" w:color="auto"/>
      </w:divBdr>
    </w:div>
    <w:div w:id="349573300">
      <w:marLeft w:val="0"/>
      <w:marRight w:val="0"/>
      <w:marTop w:val="0"/>
      <w:marBottom w:val="0"/>
      <w:divBdr>
        <w:top w:val="none" w:sz="0" w:space="0" w:color="auto"/>
        <w:left w:val="none" w:sz="0" w:space="0" w:color="auto"/>
        <w:bottom w:val="none" w:sz="0" w:space="0" w:color="auto"/>
        <w:right w:val="none" w:sz="0" w:space="0" w:color="auto"/>
      </w:divBdr>
      <w:divsChild>
        <w:div w:id="349575241">
          <w:marLeft w:val="0"/>
          <w:marRight w:val="0"/>
          <w:marTop w:val="461"/>
          <w:marBottom w:val="0"/>
          <w:divBdr>
            <w:top w:val="none" w:sz="0" w:space="0" w:color="auto"/>
            <w:left w:val="none" w:sz="0" w:space="0" w:color="auto"/>
            <w:bottom w:val="none" w:sz="0" w:space="0" w:color="auto"/>
            <w:right w:val="none" w:sz="0" w:space="0" w:color="auto"/>
          </w:divBdr>
        </w:div>
        <w:div w:id="349596147">
          <w:marLeft w:val="0"/>
          <w:marRight w:val="0"/>
          <w:marTop w:val="0"/>
          <w:marBottom w:val="0"/>
          <w:divBdr>
            <w:top w:val="none" w:sz="0" w:space="0" w:color="auto"/>
            <w:left w:val="none" w:sz="0" w:space="0" w:color="auto"/>
            <w:bottom w:val="none" w:sz="0" w:space="0" w:color="auto"/>
            <w:right w:val="none" w:sz="0" w:space="0" w:color="auto"/>
          </w:divBdr>
          <w:divsChild>
            <w:div w:id="349575834">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3303">
      <w:marLeft w:val="0"/>
      <w:marRight w:val="0"/>
      <w:marTop w:val="0"/>
      <w:marBottom w:val="0"/>
      <w:divBdr>
        <w:top w:val="none" w:sz="0" w:space="0" w:color="auto"/>
        <w:left w:val="none" w:sz="0" w:space="0" w:color="auto"/>
        <w:bottom w:val="none" w:sz="0" w:space="0" w:color="auto"/>
        <w:right w:val="none" w:sz="0" w:space="0" w:color="auto"/>
      </w:divBdr>
      <w:divsChild>
        <w:div w:id="349577966">
          <w:marLeft w:val="0"/>
          <w:marRight w:val="0"/>
          <w:marTop w:val="0"/>
          <w:marBottom w:val="0"/>
          <w:divBdr>
            <w:top w:val="none" w:sz="0" w:space="0" w:color="auto"/>
            <w:left w:val="none" w:sz="0" w:space="0" w:color="auto"/>
            <w:bottom w:val="none" w:sz="0" w:space="0" w:color="auto"/>
            <w:right w:val="none" w:sz="0" w:space="0" w:color="auto"/>
          </w:divBdr>
        </w:div>
        <w:div w:id="349594330">
          <w:marLeft w:val="0"/>
          <w:marRight w:val="0"/>
          <w:marTop w:val="0"/>
          <w:marBottom w:val="0"/>
          <w:divBdr>
            <w:top w:val="none" w:sz="0" w:space="0" w:color="auto"/>
            <w:left w:val="none" w:sz="0" w:space="0" w:color="auto"/>
            <w:bottom w:val="none" w:sz="0" w:space="0" w:color="auto"/>
            <w:right w:val="none" w:sz="0" w:space="0" w:color="auto"/>
          </w:divBdr>
        </w:div>
      </w:divsChild>
    </w:div>
    <w:div w:id="349573304">
      <w:marLeft w:val="0"/>
      <w:marRight w:val="0"/>
      <w:marTop w:val="0"/>
      <w:marBottom w:val="0"/>
      <w:divBdr>
        <w:top w:val="none" w:sz="0" w:space="0" w:color="auto"/>
        <w:left w:val="none" w:sz="0" w:space="0" w:color="auto"/>
        <w:bottom w:val="none" w:sz="0" w:space="0" w:color="auto"/>
        <w:right w:val="none" w:sz="0" w:space="0" w:color="auto"/>
      </w:divBdr>
      <w:divsChild>
        <w:div w:id="349598016">
          <w:marLeft w:val="0"/>
          <w:marRight w:val="0"/>
          <w:marTop w:val="0"/>
          <w:marBottom w:val="0"/>
          <w:divBdr>
            <w:top w:val="none" w:sz="0" w:space="0" w:color="auto"/>
            <w:left w:val="none" w:sz="0" w:space="0" w:color="auto"/>
            <w:bottom w:val="none" w:sz="0" w:space="0" w:color="auto"/>
            <w:right w:val="none" w:sz="0" w:space="0" w:color="auto"/>
          </w:divBdr>
        </w:div>
      </w:divsChild>
    </w:div>
    <w:div w:id="349573305">
      <w:marLeft w:val="0"/>
      <w:marRight w:val="0"/>
      <w:marTop w:val="0"/>
      <w:marBottom w:val="0"/>
      <w:divBdr>
        <w:top w:val="none" w:sz="0" w:space="0" w:color="auto"/>
        <w:left w:val="none" w:sz="0" w:space="0" w:color="auto"/>
        <w:bottom w:val="none" w:sz="0" w:space="0" w:color="auto"/>
        <w:right w:val="none" w:sz="0" w:space="0" w:color="auto"/>
      </w:divBdr>
      <w:divsChild>
        <w:div w:id="349583506">
          <w:marLeft w:val="0"/>
          <w:marRight w:val="0"/>
          <w:marTop w:val="0"/>
          <w:marBottom w:val="0"/>
          <w:divBdr>
            <w:top w:val="none" w:sz="0" w:space="0" w:color="auto"/>
            <w:left w:val="none" w:sz="0" w:space="0" w:color="auto"/>
            <w:bottom w:val="none" w:sz="0" w:space="0" w:color="auto"/>
            <w:right w:val="none" w:sz="0" w:space="0" w:color="auto"/>
          </w:divBdr>
          <w:divsChild>
            <w:div w:id="349578650">
              <w:marLeft w:val="0"/>
              <w:marRight w:val="0"/>
              <w:marTop w:val="0"/>
              <w:marBottom w:val="0"/>
              <w:divBdr>
                <w:top w:val="none" w:sz="0" w:space="0" w:color="auto"/>
                <w:left w:val="none" w:sz="0" w:space="0" w:color="auto"/>
                <w:bottom w:val="none" w:sz="0" w:space="0" w:color="auto"/>
                <w:right w:val="none" w:sz="0" w:space="0" w:color="auto"/>
              </w:divBdr>
              <w:divsChild>
                <w:div w:id="349596642">
                  <w:marLeft w:val="0"/>
                  <w:marRight w:val="0"/>
                  <w:marTop w:val="100"/>
                  <w:marBottom w:val="100"/>
                  <w:divBdr>
                    <w:top w:val="none" w:sz="0" w:space="0" w:color="auto"/>
                    <w:left w:val="none" w:sz="0" w:space="0" w:color="auto"/>
                    <w:bottom w:val="none" w:sz="0" w:space="0" w:color="auto"/>
                    <w:right w:val="none" w:sz="0" w:space="0" w:color="auto"/>
                  </w:divBdr>
                  <w:divsChild>
                    <w:div w:id="349572725">
                      <w:marLeft w:val="0"/>
                      <w:marRight w:val="0"/>
                      <w:marTop w:val="100"/>
                      <w:marBottom w:val="100"/>
                      <w:divBdr>
                        <w:top w:val="none" w:sz="0" w:space="0" w:color="auto"/>
                        <w:left w:val="none" w:sz="0" w:space="0" w:color="auto"/>
                        <w:bottom w:val="none" w:sz="0" w:space="0" w:color="auto"/>
                        <w:right w:val="none" w:sz="0" w:space="0" w:color="auto"/>
                      </w:divBdr>
                      <w:divsChild>
                        <w:div w:id="349595094">
                          <w:marLeft w:val="0"/>
                          <w:marRight w:val="0"/>
                          <w:marTop w:val="0"/>
                          <w:marBottom w:val="0"/>
                          <w:divBdr>
                            <w:top w:val="none" w:sz="0" w:space="0" w:color="auto"/>
                            <w:left w:val="none" w:sz="0" w:space="0" w:color="auto"/>
                            <w:bottom w:val="none" w:sz="0" w:space="0" w:color="auto"/>
                            <w:right w:val="none" w:sz="0" w:space="0" w:color="auto"/>
                          </w:divBdr>
                        </w:div>
                      </w:divsChild>
                    </w:div>
                    <w:div w:id="349579533">
                      <w:marLeft w:val="0"/>
                      <w:marRight w:val="0"/>
                      <w:marTop w:val="100"/>
                      <w:marBottom w:val="100"/>
                      <w:divBdr>
                        <w:top w:val="none" w:sz="0" w:space="0" w:color="auto"/>
                        <w:left w:val="none" w:sz="0" w:space="0" w:color="auto"/>
                        <w:bottom w:val="none" w:sz="0" w:space="0" w:color="auto"/>
                        <w:right w:val="none" w:sz="0" w:space="0" w:color="auto"/>
                      </w:divBdr>
                      <w:divsChild>
                        <w:div w:id="349597183">
                          <w:marLeft w:val="0"/>
                          <w:marRight w:val="0"/>
                          <w:marTop w:val="0"/>
                          <w:marBottom w:val="0"/>
                          <w:divBdr>
                            <w:top w:val="none" w:sz="0" w:space="0" w:color="auto"/>
                            <w:left w:val="none" w:sz="0" w:space="0" w:color="auto"/>
                            <w:bottom w:val="none" w:sz="0" w:space="0" w:color="auto"/>
                            <w:right w:val="none" w:sz="0" w:space="0" w:color="auto"/>
                          </w:divBdr>
                        </w:div>
                      </w:divsChild>
                    </w:div>
                    <w:div w:id="349582164">
                      <w:marLeft w:val="0"/>
                      <w:marRight w:val="0"/>
                      <w:marTop w:val="100"/>
                      <w:marBottom w:val="100"/>
                      <w:divBdr>
                        <w:top w:val="none" w:sz="0" w:space="0" w:color="auto"/>
                        <w:left w:val="none" w:sz="0" w:space="0" w:color="auto"/>
                        <w:bottom w:val="none" w:sz="0" w:space="0" w:color="auto"/>
                        <w:right w:val="none" w:sz="0" w:space="0" w:color="auto"/>
                      </w:divBdr>
                      <w:divsChild>
                        <w:div w:id="349585560">
                          <w:marLeft w:val="0"/>
                          <w:marRight w:val="0"/>
                          <w:marTop w:val="0"/>
                          <w:marBottom w:val="0"/>
                          <w:divBdr>
                            <w:top w:val="none" w:sz="0" w:space="0" w:color="auto"/>
                            <w:left w:val="none" w:sz="0" w:space="0" w:color="auto"/>
                            <w:bottom w:val="none" w:sz="0" w:space="0" w:color="auto"/>
                            <w:right w:val="none" w:sz="0" w:space="0" w:color="auto"/>
                          </w:divBdr>
                        </w:div>
                      </w:divsChild>
                    </w:div>
                    <w:div w:id="349585606">
                      <w:marLeft w:val="0"/>
                      <w:marRight w:val="0"/>
                      <w:marTop w:val="100"/>
                      <w:marBottom w:val="100"/>
                      <w:divBdr>
                        <w:top w:val="none" w:sz="0" w:space="0" w:color="auto"/>
                        <w:left w:val="none" w:sz="0" w:space="0" w:color="auto"/>
                        <w:bottom w:val="none" w:sz="0" w:space="0" w:color="auto"/>
                        <w:right w:val="none" w:sz="0" w:space="0" w:color="auto"/>
                      </w:divBdr>
                      <w:divsChild>
                        <w:div w:id="349590945">
                          <w:marLeft w:val="0"/>
                          <w:marRight w:val="0"/>
                          <w:marTop w:val="0"/>
                          <w:marBottom w:val="0"/>
                          <w:divBdr>
                            <w:top w:val="none" w:sz="0" w:space="0" w:color="auto"/>
                            <w:left w:val="none" w:sz="0" w:space="0" w:color="auto"/>
                            <w:bottom w:val="none" w:sz="0" w:space="0" w:color="auto"/>
                            <w:right w:val="none" w:sz="0" w:space="0" w:color="auto"/>
                          </w:divBdr>
                        </w:div>
                      </w:divsChild>
                    </w:div>
                    <w:div w:id="349587180">
                      <w:marLeft w:val="0"/>
                      <w:marRight w:val="0"/>
                      <w:marTop w:val="100"/>
                      <w:marBottom w:val="100"/>
                      <w:divBdr>
                        <w:top w:val="none" w:sz="0" w:space="0" w:color="auto"/>
                        <w:left w:val="none" w:sz="0" w:space="0" w:color="auto"/>
                        <w:bottom w:val="none" w:sz="0" w:space="0" w:color="auto"/>
                        <w:right w:val="none" w:sz="0" w:space="0" w:color="auto"/>
                      </w:divBdr>
                      <w:divsChild>
                        <w:div w:id="349571388">
                          <w:marLeft w:val="0"/>
                          <w:marRight w:val="0"/>
                          <w:marTop w:val="0"/>
                          <w:marBottom w:val="0"/>
                          <w:divBdr>
                            <w:top w:val="none" w:sz="0" w:space="0" w:color="auto"/>
                            <w:left w:val="none" w:sz="0" w:space="0" w:color="auto"/>
                            <w:bottom w:val="none" w:sz="0" w:space="0" w:color="auto"/>
                            <w:right w:val="none" w:sz="0" w:space="0" w:color="auto"/>
                          </w:divBdr>
                        </w:div>
                      </w:divsChild>
                    </w:div>
                    <w:div w:id="349588928">
                      <w:marLeft w:val="0"/>
                      <w:marRight w:val="0"/>
                      <w:marTop w:val="100"/>
                      <w:marBottom w:val="100"/>
                      <w:divBdr>
                        <w:top w:val="none" w:sz="0" w:space="0" w:color="auto"/>
                        <w:left w:val="none" w:sz="0" w:space="0" w:color="auto"/>
                        <w:bottom w:val="none" w:sz="0" w:space="0" w:color="auto"/>
                        <w:right w:val="none" w:sz="0" w:space="0" w:color="auto"/>
                      </w:divBdr>
                      <w:divsChild>
                        <w:div w:id="349583797">
                          <w:marLeft w:val="0"/>
                          <w:marRight w:val="0"/>
                          <w:marTop w:val="0"/>
                          <w:marBottom w:val="0"/>
                          <w:divBdr>
                            <w:top w:val="none" w:sz="0" w:space="0" w:color="auto"/>
                            <w:left w:val="none" w:sz="0" w:space="0" w:color="auto"/>
                            <w:bottom w:val="none" w:sz="0" w:space="0" w:color="auto"/>
                            <w:right w:val="none" w:sz="0" w:space="0" w:color="auto"/>
                          </w:divBdr>
                        </w:div>
                      </w:divsChild>
                    </w:div>
                    <w:div w:id="349589317">
                      <w:marLeft w:val="0"/>
                      <w:marRight w:val="0"/>
                      <w:marTop w:val="100"/>
                      <w:marBottom w:val="100"/>
                      <w:divBdr>
                        <w:top w:val="none" w:sz="0" w:space="0" w:color="auto"/>
                        <w:left w:val="none" w:sz="0" w:space="0" w:color="auto"/>
                        <w:bottom w:val="none" w:sz="0" w:space="0" w:color="auto"/>
                        <w:right w:val="none" w:sz="0" w:space="0" w:color="auto"/>
                      </w:divBdr>
                      <w:divsChild>
                        <w:div w:id="349600375">
                          <w:marLeft w:val="0"/>
                          <w:marRight w:val="0"/>
                          <w:marTop w:val="0"/>
                          <w:marBottom w:val="0"/>
                          <w:divBdr>
                            <w:top w:val="none" w:sz="0" w:space="0" w:color="auto"/>
                            <w:left w:val="none" w:sz="0" w:space="0" w:color="auto"/>
                            <w:bottom w:val="none" w:sz="0" w:space="0" w:color="auto"/>
                            <w:right w:val="none" w:sz="0" w:space="0" w:color="auto"/>
                          </w:divBdr>
                        </w:div>
                      </w:divsChild>
                    </w:div>
                    <w:div w:id="349592855">
                      <w:marLeft w:val="0"/>
                      <w:marRight w:val="0"/>
                      <w:marTop w:val="100"/>
                      <w:marBottom w:val="100"/>
                      <w:divBdr>
                        <w:top w:val="none" w:sz="0" w:space="0" w:color="auto"/>
                        <w:left w:val="none" w:sz="0" w:space="0" w:color="auto"/>
                        <w:bottom w:val="none" w:sz="0" w:space="0" w:color="auto"/>
                        <w:right w:val="none" w:sz="0" w:space="0" w:color="auto"/>
                      </w:divBdr>
                      <w:divsChild>
                        <w:div w:id="349581393">
                          <w:marLeft w:val="0"/>
                          <w:marRight w:val="0"/>
                          <w:marTop w:val="0"/>
                          <w:marBottom w:val="0"/>
                          <w:divBdr>
                            <w:top w:val="none" w:sz="0" w:space="0" w:color="auto"/>
                            <w:left w:val="none" w:sz="0" w:space="0" w:color="auto"/>
                            <w:bottom w:val="none" w:sz="0" w:space="0" w:color="auto"/>
                            <w:right w:val="none" w:sz="0" w:space="0" w:color="auto"/>
                          </w:divBdr>
                        </w:div>
                      </w:divsChild>
                    </w:div>
                    <w:div w:id="349595585">
                      <w:marLeft w:val="0"/>
                      <w:marRight w:val="0"/>
                      <w:marTop w:val="100"/>
                      <w:marBottom w:val="100"/>
                      <w:divBdr>
                        <w:top w:val="none" w:sz="0" w:space="0" w:color="auto"/>
                        <w:left w:val="none" w:sz="0" w:space="0" w:color="auto"/>
                        <w:bottom w:val="none" w:sz="0" w:space="0" w:color="auto"/>
                        <w:right w:val="none" w:sz="0" w:space="0" w:color="auto"/>
                      </w:divBdr>
                      <w:divsChild>
                        <w:div w:id="349589860">
                          <w:marLeft w:val="0"/>
                          <w:marRight w:val="0"/>
                          <w:marTop w:val="0"/>
                          <w:marBottom w:val="0"/>
                          <w:divBdr>
                            <w:top w:val="none" w:sz="0" w:space="0" w:color="auto"/>
                            <w:left w:val="none" w:sz="0" w:space="0" w:color="auto"/>
                            <w:bottom w:val="none" w:sz="0" w:space="0" w:color="auto"/>
                            <w:right w:val="none" w:sz="0" w:space="0" w:color="auto"/>
                          </w:divBdr>
                        </w:div>
                      </w:divsChild>
                    </w:div>
                    <w:div w:id="349596353">
                      <w:marLeft w:val="0"/>
                      <w:marRight w:val="0"/>
                      <w:marTop w:val="100"/>
                      <w:marBottom w:val="100"/>
                      <w:divBdr>
                        <w:top w:val="none" w:sz="0" w:space="0" w:color="auto"/>
                        <w:left w:val="none" w:sz="0" w:space="0" w:color="auto"/>
                        <w:bottom w:val="none" w:sz="0" w:space="0" w:color="auto"/>
                        <w:right w:val="none" w:sz="0" w:space="0" w:color="auto"/>
                      </w:divBdr>
                      <w:divsChild>
                        <w:div w:id="349584017">
                          <w:marLeft w:val="0"/>
                          <w:marRight w:val="0"/>
                          <w:marTop w:val="0"/>
                          <w:marBottom w:val="0"/>
                          <w:divBdr>
                            <w:top w:val="none" w:sz="0" w:space="0" w:color="auto"/>
                            <w:left w:val="none" w:sz="0" w:space="0" w:color="auto"/>
                            <w:bottom w:val="none" w:sz="0" w:space="0" w:color="auto"/>
                            <w:right w:val="none" w:sz="0" w:space="0" w:color="auto"/>
                          </w:divBdr>
                        </w:div>
                      </w:divsChild>
                    </w:div>
                    <w:div w:id="349597732">
                      <w:marLeft w:val="0"/>
                      <w:marRight w:val="0"/>
                      <w:marTop w:val="100"/>
                      <w:marBottom w:val="100"/>
                      <w:divBdr>
                        <w:top w:val="none" w:sz="0" w:space="0" w:color="auto"/>
                        <w:left w:val="none" w:sz="0" w:space="0" w:color="auto"/>
                        <w:bottom w:val="none" w:sz="0" w:space="0" w:color="auto"/>
                        <w:right w:val="none" w:sz="0" w:space="0" w:color="auto"/>
                      </w:divBdr>
                      <w:divsChild>
                        <w:div w:id="349589458">
                          <w:marLeft w:val="0"/>
                          <w:marRight w:val="0"/>
                          <w:marTop w:val="0"/>
                          <w:marBottom w:val="0"/>
                          <w:divBdr>
                            <w:top w:val="none" w:sz="0" w:space="0" w:color="auto"/>
                            <w:left w:val="none" w:sz="0" w:space="0" w:color="auto"/>
                            <w:bottom w:val="none" w:sz="0" w:space="0" w:color="auto"/>
                            <w:right w:val="none" w:sz="0" w:space="0" w:color="auto"/>
                          </w:divBdr>
                        </w:div>
                      </w:divsChild>
                    </w:div>
                    <w:div w:id="349598426">
                      <w:marLeft w:val="0"/>
                      <w:marRight w:val="0"/>
                      <w:marTop w:val="100"/>
                      <w:marBottom w:val="100"/>
                      <w:divBdr>
                        <w:top w:val="none" w:sz="0" w:space="0" w:color="auto"/>
                        <w:left w:val="none" w:sz="0" w:space="0" w:color="auto"/>
                        <w:bottom w:val="none" w:sz="0" w:space="0" w:color="auto"/>
                        <w:right w:val="none" w:sz="0" w:space="0" w:color="auto"/>
                      </w:divBdr>
                      <w:divsChild>
                        <w:div w:id="349580736">
                          <w:marLeft w:val="0"/>
                          <w:marRight w:val="0"/>
                          <w:marTop w:val="0"/>
                          <w:marBottom w:val="0"/>
                          <w:divBdr>
                            <w:top w:val="none" w:sz="0" w:space="0" w:color="auto"/>
                            <w:left w:val="none" w:sz="0" w:space="0" w:color="auto"/>
                            <w:bottom w:val="none" w:sz="0" w:space="0" w:color="auto"/>
                            <w:right w:val="none" w:sz="0" w:space="0" w:color="auto"/>
                          </w:divBdr>
                        </w:div>
                      </w:divsChild>
                    </w:div>
                    <w:div w:id="349600258">
                      <w:marLeft w:val="0"/>
                      <w:marRight w:val="0"/>
                      <w:marTop w:val="100"/>
                      <w:marBottom w:val="100"/>
                      <w:divBdr>
                        <w:top w:val="none" w:sz="0" w:space="0" w:color="auto"/>
                        <w:left w:val="none" w:sz="0" w:space="0" w:color="auto"/>
                        <w:bottom w:val="none" w:sz="0" w:space="0" w:color="auto"/>
                        <w:right w:val="none" w:sz="0" w:space="0" w:color="auto"/>
                      </w:divBdr>
                      <w:divsChild>
                        <w:div w:id="349571246">
                          <w:marLeft w:val="0"/>
                          <w:marRight w:val="0"/>
                          <w:marTop w:val="0"/>
                          <w:marBottom w:val="0"/>
                          <w:divBdr>
                            <w:top w:val="none" w:sz="0" w:space="0" w:color="auto"/>
                            <w:left w:val="none" w:sz="0" w:space="0" w:color="auto"/>
                            <w:bottom w:val="none" w:sz="0" w:space="0" w:color="auto"/>
                            <w:right w:val="none" w:sz="0" w:space="0" w:color="auto"/>
                          </w:divBdr>
                        </w:div>
                      </w:divsChild>
                    </w:div>
                    <w:div w:id="349601734">
                      <w:marLeft w:val="0"/>
                      <w:marRight w:val="0"/>
                      <w:marTop w:val="100"/>
                      <w:marBottom w:val="100"/>
                      <w:divBdr>
                        <w:top w:val="none" w:sz="0" w:space="0" w:color="auto"/>
                        <w:left w:val="none" w:sz="0" w:space="0" w:color="auto"/>
                        <w:bottom w:val="none" w:sz="0" w:space="0" w:color="auto"/>
                        <w:right w:val="none" w:sz="0" w:space="0" w:color="auto"/>
                      </w:divBdr>
                      <w:divsChild>
                        <w:div w:id="3495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833">
              <w:marLeft w:val="0"/>
              <w:marRight w:val="0"/>
              <w:marTop w:val="0"/>
              <w:marBottom w:val="0"/>
              <w:divBdr>
                <w:top w:val="none" w:sz="0" w:space="0" w:color="auto"/>
                <w:left w:val="none" w:sz="0" w:space="0" w:color="auto"/>
                <w:bottom w:val="none" w:sz="0" w:space="0" w:color="auto"/>
                <w:right w:val="none" w:sz="0" w:space="0" w:color="auto"/>
              </w:divBdr>
              <w:divsChild>
                <w:div w:id="349579174">
                  <w:marLeft w:val="0"/>
                  <w:marRight w:val="0"/>
                  <w:marTop w:val="0"/>
                  <w:marBottom w:val="0"/>
                  <w:divBdr>
                    <w:top w:val="none" w:sz="0" w:space="0" w:color="auto"/>
                    <w:left w:val="none" w:sz="0" w:space="0" w:color="auto"/>
                    <w:bottom w:val="none" w:sz="0" w:space="0" w:color="auto"/>
                    <w:right w:val="none" w:sz="0" w:space="0" w:color="auto"/>
                  </w:divBdr>
                  <w:divsChild>
                    <w:div w:id="349579995">
                      <w:marLeft w:val="0"/>
                      <w:marRight w:val="0"/>
                      <w:marTop w:val="0"/>
                      <w:marBottom w:val="0"/>
                      <w:divBdr>
                        <w:top w:val="none" w:sz="0" w:space="0" w:color="auto"/>
                        <w:left w:val="none" w:sz="0" w:space="0" w:color="auto"/>
                        <w:bottom w:val="none" w:sz="0" w:space="0" w:color="auto"/>
                        <w:right w:val="none" w:sz="0" w:space="0" w:color="auto"/>
                      </w:divBdr>
                    </w:div>
                    <w:div w:id="3495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312">
      <w:marLeft w:val="0"/>
      <w:marRight w:val="0"/>
      <w:marTop w:val="0"/>
      <w:marBottom w:val="0"/>
      <w:divBdr>
        <w:top w:val="none" w:sz="0" w:space="0" w:color="auto"/>
        <w:left w:val="none" w:sz="0" w:space="0" w:color="auto"/>
        <w:bottom w:val="none" w:sz="0" w:space="0" w:color="auto"/>
        <w:right w:val="none" w:sz="0" w:space="0" w:color="auto"/>
      </w:divBdr>
      <w:divsChild>
        <w:div w:id="349571739">
          <w:marLeft w:val="0"/>
          <w:marRight w:val="0"/>
          <w:marTop w:val="0"/>
          <w:marBottom w:val="0"/>
          <w:divBdr>
            <w:top w:val="none" w:sz="0" w:space="0" w:color="auto"/>
            <w:left w:val="none" w:sz="0" w:space="0" w:color="auto"/>
            <w:bottom w:val="none" w:sz="0" w:space="0" w:color="auto"/>
            <w:right w:val="none" w:sz="0" w:space="0" w:color="auto"/>
          </w:divBdr>
        </w:div>
        <w:div w:id="349589714">
          <w:marLeft w:val="0"/>
          <w:marRight w:val="0"/>
          <w:marTop w:val="0"/>
          <w:marBottom w:val="300"/>
          <w:divBdr>
            <w:top w:val="none" w:sz="0" w:space="0" w:color="auto"/>
            <w:left w:val="none" w:sz="0" w:space="0" w:color="auto"/>
            <w:bottom w:val="none" w:sz="0" w:space="0" w:color="auto"/>
            <w:right w:val="none" w:sz="0" w:space="0" w:color="auto"/>
          </w:divBdr>
        </w:div>
        <w:div w:id="349590620">
          <w:marLeft w:val="0"/>
          <w:marRight w:val="0"/>
          <w:marTop w:val="0"/>
          <w:marBottom w:val="0"/>
          <w:divBdr>
            <w:top w:val="none" w:sz="0" w:space="0" w:color="auto"/>
            <w:left w:val="none" w:sz="0" w:space="0" w:color="auto"/>
            <w:bottom w:val="none" w:sz="0" w:space="0" w:color="auto"/>
            <w:right w:val="none" w:sz="0" w:space="0" w:color="auto"/>
          </w:divBdr>
        </w:div>
      </w:divsChild>
    </w:div>
    <w:div w:id="349573315">
      <w:marLeft w:val="0"/>
      <w:marRight w:val="0"/>
      <w:marTop w:val="0"/>
      <w:marBottom w:val="0"/>
      <w:divBdr>
        <w:top w:val="none" w:sz="0" w:space="0" w:color="auto"/>
        <w:left w:val="none" w:sz="0" w:space="0" w:color="auto"/>
        <w:bottom w:val="none" w:sz="0" w:space="0" w:color="auto"/>
        <w:right w:val="none" w:sz="0" w:space="0" w:color="auto"/>
      </w:divBdr>
    </w:div>
    <w:div w:id="349573319">
      <w:marLeft w:val="0"/>
      <w:marRight w:val="0"/>
      <w:marTop w:val="0"/>
      <w:marBottom w:val="0"/>
      <w:divBdr>
        <w:top w:val="none" w:sz="0" w:space="0" w:color="auto"/>
        <w:left w:val="none" w:sz="0" w:space="0" w:color="auto"/>
        <w:bottom w:val="none" w:sz="0" w:space="0" w:color="auto"/>
        <w:right w:val="none" w:sz="0" w:space="0" w:color="auto"/>
      </w:divBdr>
      <w:divsChild>
        <w:div w:id="349586995">
          <w:marLeft w:val="0"/>
          <w:marRight w:val="0"/>
          <w:marTop w:val="0"/>
          <w:marBottom w:val="0"/>
          <w:divBdr>
            <w:top w:val="none" w:sz="0" w:space="0" w:color="auto"/>
            <w:left w:val="none" w:sz="0" w:space="0" w:color="auto"/>
            <w:bottom w:val="none" w:sz="0" w:space="0" w:color="auto"/>
            <w:right w:val="none" w:sz="0" w:space="0" w:color="auto"/>
          </w:divBdr>
        </w:div>
        <w:div w:id="349600426">
          <w:marLeft w:val="0"/>
          <w:marRight w:val="0"/>
          <w:marTop w:val="0"/>
          <w:marBottom w:val="0"/>
          <w:divBdr>
            <w:top w:val="none" w:sz="0" w:space="0" w:color="auto"/>
            <w:left w:val="none" w:sz="0" w:space="0" w:color="auto"/>
            <w:bottom w:val="none" w:sz="0" w:space="0" w:color="auto"/>
            <w:right w:val="none" w:sz="0" w:space="0" w:color="auto"/>
          </w:divBdr>
          <w:divsChild>
            <w:div w:id="34957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320">
      <w:marLeft w:val="0"/>
      <w:marRight w:val="0"/>
      <w:marTop w:val="0"/>
      <w:marBottom w:val="0"/>
      <w:divBdr>
        <w:top w:val="none" w:sz="0" w:space="0" w:color="auto"/>
        <w:left w:val="none" w:sz="0" w:space="0" w:color="auto"/>
        <w:bottom w:val="none" w:sz="0" w:space="0" w:color="auto"/>
        <w:right w:val="none" w:sz="0" w:space="0" w:color="auto"/>
      </w:divBdr>
      <w:divsChild>
        <w:div w:id="349595787">
          <w:marLeft w:val="0"/>
          <w:marRight w:val="0"/>
          <w:marTop w:val="0"/>
          <w:marBottom w:val="0"/>
          <w:divBdr>
            <w:top w:val="none" w:sz="0" w:space="0" w:color="auto"/>
            <w:left w:val="none" w:sz="0" w:space="0" w:color="auto"/>
            <w:bottom w:val="none" w:sz="0" w:space="0" w:color="auto"/>
            <w:right w:val="none" w:sz="0" w:space="0" w:color="auto"/>
          </w:divBdr>
        </w:div>
      </w:divsChild>
    </w:div>
    <w:div w:id="349573324">
      <w:marLeft w:val="0"/>
      <w:marRight w:val="0"/>
      <w:marTop w:val="0"/>
      <w:marBottom w:val="0"/>
      <w:divBdr>
        <w:top w:val="none" w:sz="0" w:space="0" w:color="auto"/>
        <w:left w:val="none" w:sz="0" w:space="0" w:color="auto"/>
        <w:bottom w:val="none" w:sz="0" w:space="0" w:color="auto"/>
        <w:right w:val="none" w:sz="0" w:space="0" w:color="auto"/>
      </w:divBdr>
      <w:divsChild>
        <w:div w:id="349577514">
          <w:marLeft w:val="0"/>
          <w:marRight w:val="0"/>
          <w:marTop w:val="0"/>
          <w:marBottom w:val="0"/>
          <w:divBdr>
            <w:top w:val="none" w:sz="0" w:space="0" w:color="auto"/>
            <w:left w:val="none" w:sz="0" w:space="0" w:color="auto"/>
            <w:bottom w:val="none" w:sz="0" w:space="0" w:color="auto"/>
            <w:right w:val="none" w:sz="0" w:space="0" w:color="auto"/>
          </w:divBdr>
        </w:div>
      </w:divsChild>
    </w:div>
    <w:div w:id="349573326">
      <w:marLeft w:val="0"/>
      <w:marRight w:val="0"/>
      <w:marTop w:val="0"/>
      <w:marBottom w:val="0"/>
      <w:divBdr>
        <w:top w:val="none" w:sz="0" w:space="0" w:color="auto"/>
        <w:left w:val="none" w:sz="0" w:space="0" w:color="auto"/>
        <w:bottom w:val="none" w:sz="0" w:space="0" w:color="auto"/>
        <w:right w:val="none" w:sz="0" w:space="0" w:color="auto"/>
      </w:divBdr>
    </w:div>
    <w:div w:id="349573329">
      <w:marLeft w:val="0"/>
      <w:marRight w:val="0"/>
      <w:marTop w:val="0"/>
      <w:marBottom w:val="0"/>
      <w:divBdr>
        <w:top w:val="none" w:sz="0" w:space="0" w:color="auto"/>
        <w:left w:val="none" w:sz="0" w:space="0" w:color="auto"/>
        <w:bottom w:val="none" w:sz="0" w:space="0" w:color="auto"/>
        <w:right w:val="none" w:sz="0" w:space="0" w:color="auto"/>
      </w:divBdr>
      <w:divsChild>
        <w:div w:id="349583391">
          <w:marLeft w:val="0"/>
          <w:marRight w:val="0"/>
          <w:marTop w:val="0"/>
          <w:marBottom w:val="0"/>
          <w:divBdr>
            <w:top w:val="none" w:sz="0" w:space="0" w:color="auto"/>
            <w:left w:val="none" w:sz="0" w:space="0" w:color="auto"/>
            <w:bottom w:val="none" w:sz="0" w:space="0" w:color="auto"/>
            <w:right w:val="none" w:sz="0" w:space="0" w:color="auto"/>
          </w:divBdr>
        </w:div>
        <w:div w:id="349600459">
          <w:marLeft w:val="0"/>
          <w:marRight w:val="0"/>
          <w:marTop w:val="0"/>
          <w:marBottom w:val="0"/>
          <w:divBdr>
            <w:top w:val="none" w:sz="0" w:space="0" w:color="auto"/>
            <w:left w:val="none" w:sz="0" w:space="0" w:color="auto"/>
            <w:bottom w:val="none" w:sz="0" w:space="0" w:color="auto"/>
            <w:right w:val="none" w:sz="0" w:space="0" w:color="auto"/>
          </w:divBdr>
        </w:div>
      </w:divsChild>
    </w:div>
    <w:div w:id="349573330">
      <w:marLeft w:val="0"/>
      <w:marRight w:val="0"/>
      <w:marTop w:val="0"/>
      <w:marBottom w:val="0"/>
      <w:divBdr>
        <w:top w:val="none" w:sz="0" w:space="0" w:color="auto"/>
        <w:left w:val="none" w:sz="0" w:space="0" w:color="auto"/>
        <w:bottom w:val="none" w:sz="0" w:space="0" w:color="auto"/>
        <w:right w:val="none" w:sz="0" w:space="0" w:color="auto"/>
      </w:divBdr>
    </w:div>
    <w:div w:id="349573337">
      <w:marLeft w:val="0"/>
      <w:marRight w:val="0"/>
      <w:marTop w:val="0"/>
      <w:marBottom w:val="0"/>
      <w:divBdr>
        <w:top w:val="none" w:sz="0" w:space="0" w:color="auto"/>
        <w:left w:val="none" w:sz="0" w:space="0" w:color="auto"/>
        <w:bottom w:val="none" w:sz="0" w:space="0" w:color="auto"/>
        <w:right w:val="none" w:sz="0" w:space="0" w:color="auto"/>
      </w:divBdr>
      <w:divsChild>
        <w:div w:id="349601081">
          <w:marLeft w:val="0"/>
          <w:marRight w:val="0"/>
          <w:marTop w:val="0"/>
          <w:marBottom w:val="0"/>
          <w:divBdr>
            <w:top w:val="none" w:sz="0" w:space="0" w:color="auto"/>
            <w:left w:val="none" w:sz="0" w:space="0" w:color="auto"/>
            <w:bottom w:val="none" w:sz="0" w:space="0" w:color="auto"/>
            <w:right w:val="none" w:sz="0" w:space="0" w:color="auto"/>
          </w:divBdr>
          <w:divsChild>
            <w:div w:id="349583761">
              <w:marLeft w:val="0"/>
              <w:marRight w:val="0"/>
              <w:marTop w:val="0"/>
              <w:marBottom w:val="0"/>
              <w:divBdr>
                <w:top w:val="none" w:sz="0" w:space="0" w:color="auto"/>
                <w:left w:val="none" w:sz="0" w:space="0" w:color="auto"/>
                <w:bottom w:val="none" w:sz="0" w:space="0" w:color="auto"/>
                <w:right w:val="none" w:sz="0" w:space="0" w:color="auto"/>
              </w:divBdr>
            </w:div>
            <w:div w:id="349596975">
              <w:marLeft w:val="0"/>
              <w:marRight w:val="0"/>
              <w:marTop w:val="0"/>
              <w:marBottom w:val="0"/>
              <w:divBdr>
                <w:top w:val="none" w:sz="0" w:space="0" w:color="auto"/>
                <w:left w:val="none" w:sz="0" w:space="0" w:color="auto"/>
                <w:bottom w:val="none" w:sz="0" w:space="0" w:color="auto"/>
                <w:right w:val="none" w:sz="0" w:space="0" w:color="auto"/>
              </w:divBdr>
              <w:divsChild>
                <w:div w:id="349585386">
                  <w:marLeft w:val="0"/>
                  <w:marRight w:val="0"/>
                  <w:marTop w:val="0"/>
                  <w:marBottom w:val="130"/>
                  <w:divBdr>
                    <w:top w:val="none" w:sz="0" w:space="0" w:color="auto"/>
                    <w:left w:val="none" w:sz="0" w:space="0" w:color="auto"/>
                    <w:bottom w:val="none" w:sz="0" w:space="0" w:color="auto"/>
                    <w:right w:val="none" w:sz="0" w:space="0" w:color="auto"/>
                  </w:divBdr>
                  <w:divsChild>
                    <w:div w:id="349601716">
                      <w:marLeft w:val="0"/>
                      <w:marRight w:val="0"/>
                      <w:marTop w:val="0"/>
                      <w:marBottom w:val="130"/>
                      <w:divBdr>
                        <w:top w:val="none" w:sz="0" w:space="0" w:color="auto"/>
                        <w:left w:val="none" w:sz="0" w:space="0" w:color="auto"/>
                        <w:bottom w:val="none" w:sz="0" w:space="0" w:color="auto"/>
                        <w:right w:val="none" w:sz="0" w:space="0" w:color="auto"/>
                      </w:divBdr>
                    </w:div>
                  </w:divsChild>
                </w:div>
                <w:div w:id="349593095">
                  <w:marLeft w:val="0"/>
                  <w:marRight w:val="0"/>
                  <w:marTop w:val="0"/>
                  <w:marBottom w:val="130"/>
                  <w:divBdr>
                    <w:top w:val="none" w:sz="0" w:space="0" w:color="auto"/>
                    <w:left w:val="none" w:sz="0" w:space="0" w:color="auto"/>
                    <w:bottom w:val="none" w:sz="0" w:space="0" w:color="auto"/>
                    <w:right w:val="none" w:sz="0" w:space="0" w:color="auto"/>
                  </w:divBdr>
                  <w:divsChild>
                    <w:div w:id="349580605">
                      <w:marLeft w:val="0"/>
                      <w:marRight w:val="0"/>
                      <w:marTop w:val="0"/>
                      <w:marBottom w:val="130"/>
                      <w:divBdr>
                        <w:top w:val="none" w:sz="0" w:space="0" w:color="auto"/>
                        <w:left w:val="none" w:sz="0" w:space="0" w:color="auto"/>
                        <w:bottom w:val="none" w:sz="0" w:space="0" w:color="auto"/>
                        <w:right w:val="none" w:sz="0" w:space="0" w:color="auto"/>
                      </w:divBdr>
                    </w:div>
                  </w:divsChild>
                </w:div>
                <w:div w:id="349600135">
                  <w:marLeft w:val="0"/>
                  <w:marRight w:val="0"/>
                  <w:marTop w:val="0"/>
                  <w:marBottom w:val="130"/>
                  <w:divBdr>
                    <w:top w:val="none" w:sz="0" w:space="0" w:color="auto"/>
                    <w:left w:val="none" w:sz="0" w:space="0" w:color="auto"/>
                    <w:bottom w:val="none" w:sz="0" w:space="0" w:color="auto"/>
                    <w:right w:val="none" w:sz="0" w:space="0" w:color="auto"/>
                  </w:divBdr>
                  <w:divsChild>
                    <w:div w:id="349573461">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73339">
      <w:marLeft w:val="0"/>
      <w:marRight w:val="0"/>
      <w:marTop w:val="0"/>
      <w:marBottom w:val="0"/>
      <w:divBdr>
        <w:top w:val="none" w:sz="0" w:space="0" w:color="auto"/>
        <w:left w:val="none" w:sz="0" w:space="0" w:color="auto"/>
        <w:bottom w:val="none" w:sz="0" w:space="0" w:color="auto"/>
        <w:right w:val="none" w:sz="0" w:space="0" w:color="auto"/>
      </w:divBdr>
      <w:divsChild>
        <w:div w:id="349572034">
          <w:marLeft w:val="0"/>
          <w:marRight w:val="0"/>
          <w:marTop w:val="0"/>
          <w:marBottom w:val="0"/>
          <w:divBdr>
            <w:top w:val="none" w:sz="0" w:space="0" w:color="auto"/>
            <w:left w:val="none" w:sz="0" w:space="0" w:color="auto"/>
            <w:bottom w:val="none" w:sz="0" w:space="0" w:color="auto"/>
            <w:right w:val="none" w:sz="0" w:space="0" w:color="auto"/>
          </w:divBdr>
          <w:divsChild>
            <w:div w:id="349583298">
              <w:marLeft w:val="0"/>
              <w:marRight w:val="0"/>
              <w:marTop w:val="0"/>
              <w:marBottom w:val="0"/>
              <w:divBdr>
                <w:top w:val="none" w:sz="0" w:space="0" w:color="auto"/>
                <w:left w:val="none" w:sz="0" w:space="0" w:color="auto"/>
                <w:bottom w:val="none" w:sz="0" w:space="0" w:color="auto"/>
                <w:right w:val="none" w:sz="0" w:space="0" w:color="auto"/>
              </w:divBdr>
              <w:divsChild>
                <w:div w:id="349593562">
                  <w:marLeft w:val="0"/>
                  <w:marRight w:val="0"/>
                  <w:marTop w:val="0"/>
                  <w:marBottom w:val="0"/>
                  <w:divBdr>
                    <w:top w:val="none" w:sz="0" w:space="0" w:color="auto"/>
                    <w:left w:val="none" w:sz="0" w:space="0" w:color="auto"/>
                    <w:bottom w:val="none" w:sz="0" w:space="0" w:color="auto"/>
                    <w:right w:val="none" w:sz="0" w:space="0" w:color="auto"/>
                  </w:divBdr>
                  <w:divsChild>
                    <w:div w:id="349571645">
                      <w:marLeft w:val="0"/>
                      <w:marRight w:val="0"/>
                      <w:marTop w:val="0"/>
                      <w:marBottom w:val="0"/>
                      <w:divBdr>
                        <w:top w:val="none" w:sz="0" w:space="0" w:color="auto"/>
                        <w:left w:val="none" w:sz="0" w:space="0" w:color="auto"/>
                        <w:bottom w:val="none" w:sz="0" w:space="0" w:color="auto"/>
                        <w:right w:val="none" w:sz="0" w:space="0" w:color="auto"/>
                      </w:divBdr>
                    </w:div>
                    <w:div w:id="34959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83">
          <w:marLeft w:val="0"/>
          <w:marRight w:val="0"/>
          <w:marTop w:val="0"/>
          <w:marBottom w:val="0"/>
          <w:divBdr>
            <w:top w:val="none" w:sz="0" w:space="0" w:color="auto"/>
            <w:left w:val="none" w:sz="0" w:space="0" w:color="auto"/>
            <w:bottom w:val="none" w:sz="0" w:space="0" w:color="auto"/>
            <w:right w:val="none" w:sz="0" w:space="0" w:color="auto"/>
          </w:divBdr>
          <w:divsChild>
            <w:div w:id="349577172">
              <w:marLeft w:val="0"/>
              <w:marRight w:val="0"/>
              <w:marTop w:val="0"/>
              <w:marBottom w:val="0"/>
              <w:divBdr>
                <w:top w:val="none" w:sz="0" w:space="0" w:color="auto"/>
                <w:left w:val="none" w:sz="0" w:space="0" w:color="auto"/>
                <w:bottom w:val="none" w:sz="0" w:space="0" w:color="auto"/>
                <w:right w:val="none" w:sz="0" w:space="0" w:color="auto"/>
              </w:divBdr>
            </w:div>
          </w:divsChild>
        </w:div>
        <w:div w:id="349586546">
          <w:marLeft w:val="0"/>
          <w:marRight w:val="0"/>
          <w:marTop w:val="0"/>
          <w:marBottom w:val="0"/>
          <w:divBdr>
            <w:top w:val="none" w:sz="0" w:space="0" w:color="auto"/>
            <w:left w:val="none" w:sz="0" w:space="0" w:color="auto"/>
            <w:bottom w:val="none" w:sz="0" w:space="0" w:color="auto"/>
            <w:right w:val="none" w:sz="0" w:space="0" w:color="auto"/>
          </w:divBdr>
        </w:div>
      </w:divsChild>
    </w:div>
    <w:div w:id="349573347">
      <w:marLeft w:val="0"/>
      <w:marRight w:val="0"/>
      <w:marTop w:val="0"/>
      <w:marBottom w:val="0"/>
      <w:divBdr>
        <w:top w:val="none" w:sz="0" w:space="0" w:color="auto"/>
        <w:left w:val="none" w:sz="0" w:space="0" w:color="auto"/>
        <w:bottom w:val="none" w:sz="0" w:space="0" w:color="auto"/>
        <w:right w:val="none" w:sz="0" w:space="0" w:color="auto"/>
      </w:divBdr>
    </w:div>
    <w:div w:id="349573352">
      <w:marLeft w:val="0"/>
      <w:marRight w:val="0"/>
      <w:marTop w:val="0"/>
      <w:marBottom w:val="0"/>
      <w:divBdr>
        <w:top w:val="none" w:sz="0" w:space="0" w:color="auto"/>
        <w:left w:val="none" w:sz="0" w:space="0" w:color="auto"/>
        <w:bottom w:val="none" w:sz="0" w:space="0" w:color="auto"/>
        <w:right w:val="none" w:sz="0" w:space="0" w:color="auto"/>
      </w:divBdr>
    </w:div>
    <w:div w:id="349573356">
      <w:marLeft w:val="0"/>
      <w:marRight w:val="0"/>
      <w:marTop w:val="0"/>
      <w:marBottom w:val="0"/>
      <w:divBdr>
        <w:top w:val="none" w:sz="0" w:space="0" w:color="auto"/>
        <w:left w:val="none" w:sz="0" w:space="0" w:color="auto"/>
        <w:bottom w:val="none" w:sz="0" w:space="0" w:color="auto"/>
        <w:right w:val="none" w:sz="0" w:space="0" w:color="auto"/>
      </w:divBdr>
    </w:div>
    <w:div w:id="349573370">
      <w:marLeft w:val="0"/>
      <w:marRight w:val="0"/>
      <w:marTop w:val="0"/>
      <w:marBottom w:val="0"/>
      <w:divBdr>
        <w:top w:val="none" w:sz="0" w:space="0" w:color="auto"/>
        <w:left w:val="none" w:sz="0" w:space="0" w:color="auto"/>
        <w:bottom w:val="none" w:sz="0" w:space="0" w:color="auto"/>
        <w:right w:val="none" w:sz="0" w:space="0" w:color="auto"/>
      </w:divBdr>
    </w:div>
    <w:div w:id="349573373">
      <w:marLeft w:val="0"/>
      <w:marRight w:val="0"/>
      <w:marTop w:val="0"/>
      <w:marBottom w:val="0"/>
      <w:divBdr>
        <w:top w:val="none" w:sz="0" w:space="0" w:color="auto"/>
        <w:left w:val="none" w:sz="0" w:space="0" w:color="auto"/>
        <w:bottom w:val="none" w:sz="0" w:space="0" w:color="auto"/>
        <w:right w:val="none" w:sz="0" w:space="0" w:color="auto"/>
      </w:divBdr>
      <w:divsChild>
        <w:div w:id="349583870">
          <w:marLeft w:val="0"/>
          <w:marRight w:val="0"/>
          <w:marTop w:val="0"/>
          <w:marBottom w:val="0"/>
          <w:divBdr>
            <w:top w:val="none" w:sz="0" w:space="0" w:color="auto"/>
            <w:left w:val="none" w:sz="0" w:space="0" w:color="auto"/>
            <w:bottom w:val="none" w:sz="0" w:space="0" w:color="auto"/>
            <w:right w:val="none" w:sz="0" w:space="0" w:color="auto"/>
          </w:divBdr>
        </w:div>
      </w:divsChild>
    </w:div>
    <w:div w:id="349573376">
      <w:marLeft w:val="0"/>
      <w:marRight w:val="0"/>
      <w:marTop w:val="0"/>
      <w:marBottom w:val="0"/>
      <w:divBdr>
        <w:top w:val="none" w:sz="0" w:space="0" w:color="auto"/>
        <w:left w:val="none" w:sz="0" w:space="0" w:color="auto"/>
        <w:bottom w:val="none" w:sz="0" w:space="0" w:color="auto"/>
        <w:right w:val="none" w:sz="0" w:space="0" w:color="auto"/>
      </w:divBdr>
      <w:divsChild>
        <w:div w:id="349573211">
          <w:marLeft w:val="0"/>
          <w:marRight w:val="0"/>
          <w:marTop w:val="26"/>
          <w:marBottom w:val="130"/>
          <w:divBdr>
            <w:top w:val="none" w:sz="0" w:space="0" w:color="auto"/>
            <w:left w:val="none" w:sz="0" w:space="0" w:color="auto"/>
            <w:bottom w:val="single" w:sz="12" w:space="3" w:color="B6B7B7"/>
            <w:right w:val="none" w:sz="0" w:space="0" w:color="auto"/>
          </w:divBdr>
        </w:div>
        <w:div w:id="349581836">
          <w:marLeft w:val="0"/>
          <w:marRight w:val="0"/>
          <w:marTop w:val="0"/>
          <w:marBottom w:val="0"/>
          <w:divBdr>
            <w:top w:val="none" w:sz="0" w:space="0" w:color="auto"/>
            <w:left w:val="none" w:sz="0" w:space="0" w:color="auto"/>
            <w:bottom w:val="none" w:sz="0" w:space="0" w:color="auto"/>
            <w:right w:val="none" w:sz="0" w:space="0" w:color="auto"/>
          </w:divBdr>
        </w:div>
      </w:divsChild>
    </w:div>
    <w:div w:id="349573387">
      <w:marLeft w:val="0"/>
      <w:marRight w:val="0"/>
      <w:marTop w:val="0"/>
      <w:marBottom w:val="0"/>
      <w:divBdr>
        <w:top w:val="none" w:sz="0" w:space="0" w:color="auto"/>
        <w:left w:val="none" w:sz="0" w:space="0" w:color="auto"/>
        <w:bottom w:val="none" w:sz="0" w:space="0" w:color="auto"/>
        <w:right w:val="none" w:sz="0" w:space="0" w:color="auto"/>
      </w:divBdr>
    </w:div>
    <w:div w:id="349573392">
      <w:marLeft w:val="0"/>
      <w:marRight w:val="0"/>
      <w:marTop w:val="0"/>
      <w:marBottom w:val="0"/>
      <w:divBdr>
        <w:top w:val="none" w:sz="0" w:space="0" w:color="auto"/>
        <w:left w:val="none" w:sz="0" w:space="0" w:color="auto"/>
        <w:bottom w:val="none" w:sz="0" w:space="0" w:color="auto"/>
        <w:right w:val="none" w:sz="0" w:space="0" w:color="auto"/>
      </w:divBdr>
      <w:divsChild>
        <w:div w:id="349575926">
          <w:marLeft w:val="0"/>
          <w:marRight w:val="0"/>
          <w:marTop w:val="0"/>
          <w:marBottom w:val="0"/>
          <w:divBdr>
            <w:top w:val="none" w:sz="0" w:space="0" w:color="auto"/>
            <w:left w:val="none" w:sz="0" w:space="0" w:color="auto"/>
            <w:bottom w:val="none" w:sz="0" w:space="0" w:color="auto"/>
            <w:right w:val="none" w:sz="0" w:space="0" w:color="auto"/>
          </w:divBdr>
        </w:div>
      </w:divsChild>
    </w:div>
    <w:div w:id="349573394">
      <w:marLeft w:val="0"/>
      <w:marRight w:val="0"/>
      <w:marTop w:val="0"/>
      <w:marBottom w:val="0"/>
      <w:divBdr>
        <w:top w:val="none" w:sz="0" w:space="0" w:color="auto"/>
        <w:left w:val="none" w:sz="0" w:space="0" w:color="auto"/>
        <w:bottom w:val="none" w:sz="0" w:space="0" w:color="auto"/>
        <w:right w:val="none" w:sz="0" w:space="0" w:color="auto"/>
      </w:divBdr>
    </w:div>
    <w:div w:id="349573395">
      <w:marLeft w:val="0"/>
      <w:marRight w:val="0"/>
      <w:marTop w:val="0"/>
      <w:marBottom w:val="0"/>
      <w:divBdr>
        <w:top w:val="none" w:sz="0" w:space="0" w:color="auto"/>
        <w:left w:val="none" w:sz="0" w:space="0" w:color="auto"/>
        <w:bottom w:val="none" w:sz="0" w:space="0" w:color="auto"/>
        <w:right w:val="none" w:sz="0" w:space="0" w:color="auto"/>
      </w:divBdr>
      <w:divsChild>
        <w:div w:id="349571121">
          <w:marLeft w:val="0"/>
          <w:marRight w:val="0"/>
          <w:marTop w:val="0"/>
          <w:marBottom w:val="0"/>
          <w:divBdr>
            <w:top w:val="none" w:sz="0" w:space="0" w:color="auto"/>
            <w:left w:val="none" w:sz="0" w:space="0" w:color="auto"/>
            <w:bottom w:val="none" w:sz="0" w:space="0" w:color="auto"/>
            <w:right w:val="none" w:sz="0" w:space="0" w:color="auto"/>
          </w:divBdr>
        </w:div>
        <w:div w:id="349573812">
          <w:marLeft w:val="0"/>
          <w:marRight w:val="0"/>
          <w:marTop w:val="0"/>
          <w:marBottom w:val="0"/>
          <w:divBdr>
            <w:top w:val="none" w:sz="0" w:space="0" w:color="auto"/>
            <w:left w:val="none" w:sz="0" w:space="0" w:color="auto"/>
            <w:bottom w:val="none" w:sz="0" w:space="0" w:color="auto"/>
            <w:right w:val="none" w:sz="0" w:space="0" w:color="auto"/>
          </w:divBdr>
        </w:div>
        <w:div w:id="349574917">
          <w:marLeft w:val="0"/>
          <w:marRight w:val="0"/>
          <w:marTop w:val="0"/>
          <w:marBottom w:val="0"/>
          <w:divBdr>
            <w:top w:val="none" w:sz="0" w:space="0" w:color="auto"/>
            <w:left w:val="none" w:sz="0" w:space="0" w:color="auto"/>
            <w:bottom w:val="none" w:sz="0" w:space="0" w:color="auto"/>
            <w:right w:val="none" w:sz="0" w:space="0" w:color="auto"/>
          </w:divBdr>
        </w:div>
        <w:div w:id="349574950">
          <w:marLeft w:val="0"/>
          <w:marRight w:val="0"/>
          <w:marTop w:val="0"/>
          <w:marBottom w:val="0"/>
          <w:divBdr>
            <w:top w:val="none" w:sz="0" w:space="0" w:color="auto"/>
            <w:left w:val="none" w:sz="0" w:space="0" w:color="auto"/>
            <w:bottom w:val="none" w:sz="0" w:space="0" w:color="auto"/>
            <w:right w:val="none" w:sz="0" w:space="0" w:color="auto"/>
          </w:divBdr>
          <w:divsChild>
            <w:div w:id="349601788">
              <w:marLeft w:val="0"/>
              <w:marRight w:val="0"/>
              <w:marTop w:val="0"/>
              <w:marBottom w:val="0"/>
              <w:divBdr>
                <w:top w:val="none" w:sz="0" w:space="0" w:color="auto"/>
                <w:left w:val="none" w:sz="0" w:space="0" w:color="auto"/>
                <w:bottom w:val="none" w:sz="0" w:space="0" w:color="auto"/>
                <w:right w:val="none" w:sz="0" w:space="0" w:color="auto"/>
              </w:divBdr>
            </w:div>
          </w:divsChild>
        </w:div>
        <w:div w:id="349576763">
          <w:marLeft w:val="0"/>
          <w:marRight w:val="0"/>
          <w:marTop w:val="0"/>
          <w:marBottom w:val="0"/>
          <w:divBdr>
            <w:top w:val="none" w:sz="0" w:space="0" w:color="auto"/>
            <w:left w:val="none" w:sz="0" w:space="0" w:color="auto"/>
            <w:bottom w:val="none" w:sz="0" w:space="0" w:color="auto"/>
            <w:right w:val="none" w:sz="0" w:space="0" w:color="auto"/>
          </w:divBdr>
        </w:div>
        <w:div w:id="349577092">
          <w:marLeft w:val="0"/>
          <w:marRight w:val="0"/>
          <w:marTop w:val="0"/>
          <w:marBottom w:val="0"/>
          <w:divBdr>
            <w:top w:val="none" w:sz="0" w:space="0" w:color="auto"/>
            <w:left w:val="none" w:sz="0" w:space="0" w:color="auto"/>
            <w:bottom w:val="none" w:sz="0" w:space="0" w:color="auto"/>
            <w:right w:val="none" w:sz="0" w:space="0" w:color="auto"/>
          </w:divBdr>
        </w:div>
        <w:div w:id="349577336">
          <w:marLeft w:val="0"/>
          <w:marRight w:val="0"/>
          <w:marTop w:val="0"/>
          <w:marBottom w:val="0"/>
          <w:divBdr>
            <w:top w:val="none" w:sz="0" w:space="0" w:color="auto"/>
            <w:left w:val="none" w:sz="0" w:space="0" w:color="auto"/>
            <w:bottom w:val="none" w:sz="0" w:space="0" w:color="auto"/>
            <w:right w:val="none" w:sz="0" w:space="0" w:color="auto"/>
          </w:divBdr>
        </w:div>
        <w:div w:id="349579396">
          <w:marLeft w:val="0"/>
          <w:marRight w:val="0"/>
          <w:marTop w:val="0"/>
          <w:marBottom w:val="0"/>
          <w:divBdr>
            <w:top w:val="none" w:sz="0" w:space="0" w:color="auto"/>
            <w:left w:val="none" w:sz="0" w:space="0" w:color="auto"/>
            <w:bottom w:val="none" w:sz="0" w:space="0" w:color="auto"/>
            <w:right w:val="none" w:sz="0" w:space="0" w:color="auto"/>
          </w:divBdr>
        </w:div>
        <w:div w:id="349580708">
          <w:marLeft w:val="0"/>
          <w:marRight w:val="0"/>
          <w:marTop w:val="0"/>
          <w:marBottom w:val="0"/>
          <w:divBdr>
            <w:top w:val="none" w:sz="0" w:space="0" w:color="auto"/>
            <w:left w:val="none" w:sz="0" w:space="0" w:color="auto"/>
            <w:bottom w:val="none" w:sz="0" w:space="0" w:color="auto"/>
            <w:right w:val="none" w:sz="0" w:space="0" w:color="auto"/>
          </w:divBdr>
        </w:div>
        <w:div w:id="349581924">
          <w:marLeft w:val="0"/>
          <w:marRight w:val="0"/>
          <w:marTop w:val="0"/>
          <w:marBottom w:val="0"/>
          <w:divBdr>
            <w:top w:val="none" w:sz="0" w:space="0" w:color="auto"/>
            <w:left w:val="none" w:sz="0" w:space="0" w:color="auto"/>
            <w:bottom w:val="none" w:sz="0" w:space="0" w:color="auto"/>
            <w:right w:val="none" w:sz="0" w:space="0" w:color="auto"/>
          </w:divBdr>
        </w:div>
        <w:div w:id="349587215">
          <w:marLeft w:val="0"/>
          <w:marRight w:val="0"/>
          <w:marTop w:val="0"/>
          <w:marBottom w:val="0"/>
          <w:divBdr>
            <w:top w:val="none" w:sz="0" w:space="0" w:color="auto"/>
            <w:left w:val="none" w:sz="0" w:space="0" w:color="auto"/>
            <w:bottom w:val="none" w:sz="0" w:space="0" w:color="auto"/>
            <w:right w:val="none" w:sz="0" w:space="0" w:color="auto"/>
          </w:divBdr>
        </w:div>
        <w:div w:id="349595010">
          <w:marLeft w:val="0"/>
          <w:marRight w:val="0"/>
          <w:marTop w:val="0"/>
          <w:marBottom w:val="0"/>
          <w:divBdr>
            <w:top w:val="none" w:sz="0" w:space="0" w:color="auto"/>
            <w:left w:val="none" w:sz="0" w:space="0" w:color="auto"/>
            <w:bottom w:val="none" w:sz="0" w:space="0" w:color="auto"/>
            <w:right w:val="none" w:sz="0" w:space="0" w:color="auto"/>
          </w:divBdr>
        </w:div>
        <w:div w:id="349598207">
          <w:marLeft w:val="0"/>
          <w:marRight w:val="0"/>
          <w:marTop w:val="0"/>
          <w:marBottom w:val="0"/>
          <w:divBdr>
            <w:top w:val="none" w:sz="0" w:space="0" w:color="auto"/>
            <w:left w:val="none" w:sz="0" w:space="0" w:color="auto"/>
            <w:bottom w:val="none" w:sz="0" w:space="0" w:color="auto"/>
            <w:right w:val="none" w:sz="0" w:space="0" w:color="auto"/>
          </w:divBdr>
          <w:divsChild>
            <w:div w:id="349580025">
              <w:marLeft w:val="0"/>
              <w:marRight w:val="0"/>
              <w:marTop w:val="0"/>
              <w:marBottom w:val="0"/>
              <w:divBdr>
                <w:top w:val="none" w:sz="0" w:space="0" w:color="auto"/>
                <w:left w:val="none" w:sz="0" w:space="0" w:color="auto"/>
                <w:bottom w:val="none" w:sz="0" w:space="0" w:color="auto"/>
                <w:right w:val="none" w:sz="0" w:space="0" w:color="auto"/>
              </w:divBdr>
              <w:divsChild>
                <w:div w:id="349581051">
                  <w:marLeft w:val="0"/>
                  <w:marRight w:val="0"/>
                  <w:marTop w:val="0"/>
                  <w:marBottom w:val="0"/>
                  <w:divBdr>
                    <w:top w:val="none" w:sz="0" w:space="0" w:color="auto"/>
                    <w:left w:val="none" w:sz="0" w:space="0" w:color="auto"/>
                    <w:bottom w:val="none" w:sz="0" w:space="0" w:color="auto"/>
                    <w:right w:val="none" w:sz="0" w:space="0" w:color="auto"/>
                  </w:divBdr>
                  <w:divsChild>
                    <w:div w:id="349578474">
                      <w:marLeft w:val="0"/>
                      <w:marRight w:val="0"/>
                      <w:marTop w:val="0"/>
                      <w:marBottom w:val="0"/>
                      <w:divBdr>
                        <w:top w:val="none" w:sz="0" w:space="0" w:color="auto"/>
                        <w:left w:val="none" w:sz="0" w:space="0" w:color="auto"/>
                        <w:bottom w:val="none" w:sz="0" w:space="0" w:color="auto"/>
                        <w:right w:val="none" w:sz="0" w:space="0" w:color="auto"/>
                      </w:divBdr>
                    </w:div>
                    <w:div w:id="3495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64">
          <w:marLeft w:val="0"/>
          <w:marRight w:val="0"/>
          <w:marTop w:val="0"/>
          <w:marBottom w:val="0"/>
          <w:divBdr>
            <w:top w:val="none" w:sz="0" w:space="0" w:color="auto"/>
            <w:left w:val="none" w:sz="0" w:space="0" w:color="auto"/>
            <w:bottom w:val="none" w:sz="0" w:space="0" w:color="auto"/>
            <w:right w:val="none" w:sz="0" w:space="0" w:color="auto"/>
          </w:divBdr>
        </w:div>
        <w:div w:id="349599425">
          <w:marLeft w:val="0"/>
          <w:marRight w:val="0"/>
          <w:marTop w:val="0"/>
          <w:marBottom w:val="0"/>
          <w:divBdr>
            <w:top w:val="none" w:sz="0" w:space="0" w:color="auto"/>
            <w:left w:val="none" w:sz="0" w:space="0" w:color="auto"/>
            <w:bottom w:val="none" w:sz="0" w:space="0" w:color="auto"/>
            <w:right w:val="none" w:sz="0" w:space="0" w:color="auto"/>
          </w:divBdr>
        </w:div>
        <w:div w:id="349602028">
          <w:marLeft w:val="0"/>
          <w:marRight w:val="0"/>
          <w:marTop w:val="0"/>
          <w:marBottom w:val="0"/>
          <w:divBdr>
            <w:top w:val="none" w:sz="0" w:space="0" w:color="auto"/>
            <w:left w:val="none" w:sz="0" w:space="0" w:color="auto"/>
            <w:bottom w:val="none" w:sz="0" w:space="0" w:color="auto"/>
            <w:right w:val="none" w:sz="0" w:space="0" w:color="auto"/>
          </w:divBdr>
        </w:div>
      </w:divsChild>
    </w:div>
    <w:div w:id="349573396">
      <w:marLeft w:val="0"/>
      <w:marRight w:val="0"/>
      <w:marTop w:val="0"/>
      <w:marBottom w:val="0"/>
      <w:divBdr>
        <w:top w:val="none" w:sz="0" w:space="0" w:color="auto"/>
        <w:left w:val="none" w:sz="0" w:space="0" w:color="auto"/>
        <w:bottom w:val="none" w:sz="0" w:space="0" w:color="auto"/>
        <w:right w:val="none" w:sz="0" w:space="0" w:color="auto"/>
      </w:divBdr>
      <w:divsChild>
        <w:div w:id="349578066">
          <w:marLeft w:val="0"/>
          <w:marRight w:val="0"/>
          <w:marTop w:val="0"/>
          <w:marBottom w:val="0"/>
          <w:divBdr>
            <w:top w:val="none" w:sz="0" w:space="0" w:color="auto"/>
            <w:left w:val="none" w:sz="0" w:space="0" w:color="auto"/>
            <w:bottom w:val="none" w:sz="0" w:space="0" w:color="auto"/>
            <w:right w:val="none" w:sz="0" w:space="0" w:color="auto"/>
          </w:divBdr>
        </w:div>
      </w:divsChild>
    </w:div>
    <w:div w:id="349573397">
      <w:marLeft w:val="0"/>
      <w:marRight w:val="0"/>
      <w:marTop w:val="0"/>
      <w:marBottom w:val="0"/>
      <w:divBdr>
        <w:top w:val="none" w:sz="0" w:space="0" w:color="auto"/>
        <w:left w:val="none" w:sz="0" w:space="0" w:color="auto"/>
        <w:bottom w:val="none" w:sz="0" w:space="0" w:color="auto"/>
        <w:right w:val="none" w:sz="0" w:space="0" w:color="auto"/>
      </w:divBdr>
      <w:divsChild>
        <w:div w:id="349585848">
          <w:marLeft w:val="0"/>
          <w:marRight w:val="0"/>
          <w:marTop w:val="0"/>
          <w:marBottom w:val="0"/>
          <w:divBdr>
            <w:top w:val="none" w:sz="0" w:space="0" w:color="auto"/>
            <w:left w:val="none" w:sz="0" w:space="0" w:color="auto"/>
            <w:bottom w:val="none" w:sz="0" w:space="0" w:color="auto"/>
            <w:right w:val="none" w:sz="0" w:space="0" w:color="auto"/>
          </w:divBdr>
          <w:divsChild>
            <w:div w:id="349571242">
              <w:marLeft w:val="0"/>
              <w:marRight w:val="0"/>
              <w:marTop w:val="0"/>
              <w:marBottom w:val="0"/>
              <w:divBdr>
                <w:top w:val="none" w:sz="0" w:space="0" w:color="auto"/>
                <w:left w:val="none" w:sz="0" w:space="0" w:color="auto"/>
                <w:bottom w:val="none" w:sz="0" w:space="0" w:color="auto"/>
                <w:right w:val="none" w:sz="0" w:space="0" w:color="auto"/>
              </w:divBdr>
            </w:div>
            <w:div w:id="349571545">
              <w:marLeft w:val="0"/>
              <w:marRight w:val="0"/>
              <w:marTop w:val="0"/>
              <w:marBottom w:val="0"/>
              <w:divBdr>
                <w:top w:val="none" w:sz="0" w:space="0" w:color="auto"/>
                <w:left w:val="none" w:sz="0" w:space="0" w:color="auto"/>
                <w:bottom w:val="none" w:sz="0" w:space="0" w:color="auto"/>
                <w:right w:val="none" w:sz="0" w:space="0" w:color="auto"/>
              </w:divBdr>
            </w:div>
            <w:div w:id="349572533">
              <w:marLeft w:val="0"/>
              <w:marRight w:val="0"/>
              <w:marTop w:val="0"/>
              <w:marBottom w:val="0"/>
              <w:divBdr>
                <w:top w:val="none" w:sz="0" w:space="0" w:color="auto"/>
                <w:left w:val="none" w:sz="0" w:space="0" w:color="auto"/>
                <w:bottom w:val="none" w:sz="0" w:space="0" w:color="auto"/>
                <w:right w:val="none" w:sz="0" w:space="0" w:color="auto"/>
              </w:divBdr>
            </w:div>
            <w:div w:id="349572659">
              <w:marLeft w:val="0"/>
              <w:marRight w:val="0"/>
              <w:marTop w:val="0"/>
              <w:marBottom w:val="0"/>
              <w:divBdr>
                <w:top w:val="none" w:sz="0" w:space="0" w:color="auto"/>
                <w:left w:val="none" w:sz="0" w:space="0" w:color="auto"/>
                <w:bottom w:val="none" w:sz="0" w:space="0" w:color="auto"/>
                <w:right w:val="none" w:sz="0" w:space="0" w:color="auto"/>
              </w:divBdr>
            </w:div>
            <w:div w:id="349574330">
              <w:marLeft w:val="0"/>
              <w:marRight w:val="0"/>
              <w:marTop w:val="0"/>
              <w:marBottom w:val="0"/>
              <w:divBdr>
                <w:top w:val="none" w:sz="0" w:space="0" w:color="auto"/>
                <w:left w:val="none" w:sz="0" w:space="0" w:color="auto"/>
                <w:bottom w:val="none" w:sz="0" w:space="0" w:color="auto"/>
                <w:right w:val="none" w:sz="0" w:space="0" w:color="auto"/>
              </w:divBdr>
            </w:div>
            <w:div w:id="349575717">
              <w:marLeft w:val="0"/>
              <w:marRight w:val="0"/>
              <w:marTop w:val="0"/>
              <w:marBottom w:val="0"/>
              <w:divBdr>
                <w:top w:val="none" w:sz="0" w:space="0" w:color="auto"/>
                <w:left w:val="none" w:sz="0" w:space="0" w:color="auto"/>
                <w:bottom w:val="none" w:sz="0" w:space="0" w:color="auto"/>
                <w:right w:val="none" w:sz="0" w:space="0" w:color="auto"/>
              </w:divBdr>
            </w:div>
            <w:div w:id="349575787">
              <w:marLeft w:val="0"/>
              <w:marRight w:val="0"/>
              <w:marTop w:val="0"/>
              <w:marBottom w:val="0"/>
              <w:divBdr>
                <w:top w:val="none" w:sz="0" w:space="0" w:color="auto"/>
                <w:left w:val="none" w:sz="0" w:space="0" w:color="auto"/>
                <w:bottom w:val="none" w:sz="0" w:space="0" w:color="auto"/>
                <w:right w:val="none" w:sz="0" w:space="0" w:color="auto"/>
              </w:divBdr>
            </w:div>
            <w:div w:id="349576404">
              <w:marLeft w:val="0"/>
              <w:marRight w:val="0"/>
              <w:marTop w:val="0"/>
              <w:marBottom w:val="0"/>
              <w:divBdr>
                <w:top w:val="none" w:sz="0" w:space="0" w:color="auto"/>
                <w:left w:val="none" w:sz="0" w:space="0" w:color="auto"/>
                <w:bottom w:val="none" w:sz="0" w:space="0" w:color="auto"/>
                <w:right w:val="none" w:sz="0" w:space="0" w:color="auto"/>
              </w:divBdr>
            </w:div>
            <w:div w:id="349578009">
              <w:marLeft w:val="0"/>
              <w:marRight w:val="0"/>
              <w:marTop w:val="0"/>
              <w:marBottom w:val="0"/>
              <w:divBdr>
                <w:top w:val="none" w:sz="0" w:space="0" w:color="auto"/>
                <w:left w:val="none" w:sz="0" w:space="0" w:color="auto"/>
                <w:bottom w:val="none" w:sz="0" w:space="0" w:color="auto"/>
                <w:right w:val="none" w:sz="0" w:space="0" w:color="auto"/>
              </w:divBdr>
            </w:div>
            <w:div w:id="349579032">
              <w:marLeft w:val="0"/>
              <w:marRight w:val="0"/>
              <w:marTop w:val="0"/>
              <w:marBottom w:val="0"/>
              <w:divBdr>
                <w:top w:val="none" w:sz="0" w:space="0" w:color="auto"/>
                <w:left w:val="none" w:sz="0" w:space="0" w:color="auto"/>
                <w:bottom w:val="none" w:sz="0" w:space="0" w:color="auto"/>
                <w:right w:val="none" w:sz="0" w:space="0" w:color="auto"/>
              </w:divBdr>
            </w:div>
            <w:div w:id="349580923">
              <w:marLeft w:val="0"/>
              <w:marRight w:val="0"/>
              <w:marTop w:val="0"/>
              <w:marBottom w:val="0"/>
              <w:divBdr>
                <w:top w:val="none" w:sz="0" w:space="0" w:color="auto"/>
                <w:left w:val="none" w:sz="0" w:space="0" w:color="auto"/>
                <w:bottom w:val="none" w:sz="0" w:space="0" w:color="auto"/>
                <w:right w:val="none" w:sz="0" w:space="0" w:color="auto"/>
              </w:divBdr>
            </w:div>
            <w:div w:id="349582855">
              <w:marLeft w:val="0"/>
              <w:marRight w:val="0"/>
              <w:marTop w:val="0"/>
              <w:marBottom w:val="0"/>
              <w:divBdr>
                <w:top w:val="none" w:sz="0" w:space="0" w:color="auto"/>
                <w:left w:val="none" w:sz="0" w:space="0" w:color="auto"/>
                <w:bottom w:val="none" w:sz="0" w:space="0" w:color="auto"/>
                <w:right w:val="none" w:sz="0" w:space="0" w:color="auto"/>
              </w:divBdr>
            </w:div>
            <w:div w:id="349583201">
              <w:marLeft w:val="0"/>
              <w:marRight w:val="0"/>
              <w:marTop w:val="0"/>
              <w:marBottom w:val="0"/>
              <w:divBdr>
                <w:top w:val="none" w:sz="0" w:space="0" w:color="auto"/>
                <w:left w:val="none" w:sz="0" w:space="0" w:color="auto"/>
                <w:bottom w:val="none" w:sz="0" w:space="0" w:color="auto"/>
                <w:right w:val="none" w:sz="0" w:space="0" w:color="auto"/>
              </w:divBdr>
            </w:div>
            <w:div w:id="349583820">
              <w:marLeft w:val="0"/>
              <w:marRight w:val="0"/>
              <w:marTop w:val="0"/>
              <w:marBottom w:val="0"/>
              <w:divBdr>
                <w:top w:val="none" w:sz="0" w:space="0" w:color="auto"/>
                <w:left w:val="none" w:sz="0" w:space="0" w:color="auto"/>
                <w:bottom w:val="none" w:sz="0" w:space="0" w:color="auto"/>
                <w:right w:val="none" w:sz="0" w:space="0" w:color="auto"/>
              </w:divBdr>
            </w:div>
            <w:div w:id="349584385">
              <w:marLeft w:val="0"/>
              <w:marRight w:val="0"/>
              <w:marTop w:val="0"/>
              <w:marBottom w:val="0"/>
              <w:divBdr>
                <w:top w:val="none" w:sz="0" w:space="0" w:color="auto"/>
                <w:left w:val="none" w:sz="0" w:space="0" w:color="auto"/>
                <w:bottom w:val="none" w:sz="0" w:space="0" w:color="auto"/>
                <w:right w:val="none" w:sz="0" w:space="0" w:color="auto"/>
              </w:divBdr>
            </w:div>
            <w:div w:id="349585191">
              <w:marLeft w:val="0"/>
              <w:marRight w:val="0"/>
              <w:marTop w:val="0"/>
              <w:marBottom w:val="0"/>
              <w:divBdr>
                <w:top w:val="none" w:sz="0" w:space="0" w:color="auto"/>
                <w:left w:val="none" w:sz="0" w:space="0" w:color="auto"/>
                <w:bottom w:val="none" w:sz="0" w:space="0" w:color="auto"/>
                <w:right w:val="none" w:sz="0" w:space="0" w:color="auto"/>
              </w:divBdr>
            </w:div>
            <w:div w:id="349586111">
              <w:marLeft w:val="0"/>
              <w:marRight w:val="0"/>
              <w:marTop w:val="0"/>
              <w:marBottom w:val="0"/>
              <w:divBdr>
                <w:top w:val="none" w:sz="0" w:space="0" w:color="auto"/>
                <w:left w:val="none" w:sz="0" w:space="0" w:color="auto"/>
                <w:bottom w:val="none" w:sz="0" w:space="0" w:color="auto"/>
                <w:right w:val="none" w:sz="0" w:space="0" w:color="auto"/>
              </w:divBdr>
            </w:div>
            <w:div w:id="349587384">
              <w:marLeft w:val="0"/>
              <w:marRight w:val="0"/>
              <w:marTop w:val="0"/>
              <w:marBottom w:val="0"/>
              <w:divBdr>
                <w:top w:val="none" w:sz="0" w:space="0" w:color="auto"/>
                <w:left w:val="none" w:sz="0" w:space="0" w:color="auto"/>
                <w:bottom w:val="none" w:sz="0" w:space="0" w:color="auto"/>
                <w:right w:val="none" w:sz="0" w:space="0" w:color="auto"/>
              </w:divBdr>
            </w:div>
            <w:div w:id="349589312">
              <w:marLeft w:val="0"/>
              <w:marRight w:val="0"/>
              <w:marTop w:val="0"/>
              <w:marBottom w:val="0"/>
              <w:divBdr>
                <w:top w:val="none" w:sz="0" w:space="0" w:color="auto"/>
                <w:left w:val="none" w:sz="0" w:space="0" w:color="auto"/>
                <w:bottom w:val="none" w:sz="0" w:space="0" w:color="auto"/>
                <w:right w:val="none" w:sz="0" w:space="0" w:color="auto"/>
              </w:divBdr>
            </w:div>
            <w:div w:id="349590707">
              <w:marLeft w:val="0"/>
              <w:marRight w:val="0"/>
              <w:marTop w:val="0"/>
              <w:marBottom w:val="0"/>
              <w:divBdr>
                <w:top w:val="none" w:sz="0" w:space="0" w:color="auto"/>
                <w:left w:val="none" w:sz="0" w:space="0" w:color="auto"/>
                <w:bottom w:val="none" w:sz="0" w:space="0" w:color="auto"/>
                <w:right w:val="none" w:sz="0" w:space="0" w:color="auto"/>
              </w:divBdr>
            </w:div>
            <w:div w:id="349595165">
              <w:marLeft w:val="0"/>
              <w:marRight w:val="0"/>
              <w:marTop w:val="0"/>
              <w:marBottom w:val="0"/>
              <w:divBdr>
                <w:top w:val="none" w:sz="0" w:space="0" w:color="auto"/>
                <w:left w:val="none" w:sz="0" w:space="0" w:color="auto"/>
                <w:bottom w:val="none" w:sz="0" w:space="0" w:color="auto"/>
                <w:right w:val="none" w:sz="0" w:space="0" w:color="auto"/>
              </w:divBdr>
            </w:div>
            <w:div w:id="349596439">
              <w:marLeft w:val="0"/>
              <w:marRight w:val="0"/>
              <w:marTop w:val="0"/>
              <w:marBottom w:val="0"/>
              <w:divBdr>
                <w:top w:val="none" w:sz="0" w:space="0" w:color="auto"/>
                <w:left w:val="none" w:sz="0" w:space="0" w:color="auto"/>
                <w:bottom w:val="none" w:sz="0" w:space="0" w:color="auto"/>
                <w:right w:val="none" w:sz="0" w:space="0" w:color="auto"/>
              </w:divBdr>
            </w:div>
            <w:div w:id="349597115">
              <w:marLeft w:val="0"/>
              <w:marRight w:val="0"/>
              <w:marTop w:val="0"/>
              <w:marBottom w:val="0"/>
              <w:divBdr>
                <w:top w:val="none" w:sz="0" w:space="0" w:color="auto"/>
                <w:left w:val="none" w:sz="0" w:space="0" w:color="auto"/>
                <w:bottom w:val="none" w:sz="0" w:space="0" w:color="auto"/>
                <w:right w:val="none" w:sz="0" w:space="0" w:color="auto"/>
              </w:divBdr>
            </w:div>
            <w:div w:id="349598548">
              <w:marLeft w:val="0"/>
              <w:marRight w:val="0"/>
              <w:marTop w:val="0"/>
              <w:marBottom w:val="0"/>
              <w:divBdr>
                <w:top w:val="none" w:sz="0" w:space="0" w:color="auto"/>
                <w:left w:val="none" w:sz="0" w:space="0" w:color="auto"/>
                <w:bottom w:val="none" w:sz="0" w:space="0" w:color="auto"/>
                <w:right w:val="none" w:sz="0" w:space="0" w:color="auto"/>
              </w:divBdr>
            </w:div>
            <w:div w:id="349598897">
              <w:marLeft w:val="0"/>
              <w:marRight w:val="0"/>
              <w:marTop w:val="0"/>
              <w:marBottom w:val="0"/>
              <w:divBdr>
                <w:top w:val="none" w:sz="0" w:space="0" w:color="auto"/>
                <w:left w:val="none" w:sz="0" w:space="0" w:color="auto"/>
                <w:bottom w:val="none" w:sz="0" w:space="0" w:color="auto"/>
                <w:right w:val="none" w:sz="0" w:space="0" w:color="auto"/>
              </w:divBdr>
            </w:div>
            <w:div w:id="349599493">
              <w:marLeft w:val="0"/>
              <w:marRight w:val="0"/>
              <w:marTop w:val="0"/>
              <w:marBottom w:val="0"/>
              <w:divBdr>
                <w:top w:val="none" w:sz="0" w:space="0" w:color="auto"/>
                <w:left w:val="none" w:sz="0" w:space="0" w:color="auto"/>
                <w:bottom w:val="none" w:sz="0" w:space="0" w:color="auto"/>
                <w:right w:val="none" w:sz="0" w:space="0" w:color="auto"/>
              </w:divBdr>
            </w:div>
            <w:div w:id="349599506">
              <w:marLeft w:val="0"/>
              <w:marRight w:val="0"/>
              <w:marTop w:val="0"/>
              <w:marBottom w:val="0"/>
              <w:divBdr>
                <w:top w:val="none" w:sz="0" w:space="0" w:color="auto"/>
                <w:left w:val="none" w:sz="0" w:space="0" w:color="auto"/>
                <w:bottom w:val="none" w:sz="0" w:space="0" w:color="auto"/>
                <w:right w:val="none" w:sz="0" w:space="0" w:color="auto"/>
              </w:divBdr>
            </w:div>
            <w:div w:id="349599771">
              <w:marLeft w:val="0"/>
              <w:marRight w:val="0"/>
              <w:marTop w:val="0"/>
              <w:marBottom w:val="0"/>
              <w:divBdr>
                <w:top w:val="none" w:sz="0" w:space="0" w:color="auto"/>
                <w:left w:val="none" w:sz="0" w:space="0" w:color="auto"/>
                <w:bottom w:val="none" w:sz="0" w:space="0" w:color="auto"/>
                <w:right w:val="none" w:sz="0" w:space="0" w:color="auto"/>
              </w:divBdr>
            </w:div>
            <w:div w:id="349600361">
              <w:marLeft w:val="0"/>
              <w:marRight w:val="0"/>
              <w:marTop w:val="0"/>
              <w:marBottom w:val="0"/>
              <w:divBdr>
                <w:top w:val="none" w:sz="0" w:space="0" w:color="auto"/>
                <w:left w:val="none" w:sz="0" w:space="0" w:color="auto"/>
                <w:bottom w:val="none" w:sz="0" w:space="0" w:color="auto"/>
                <w:right w:val="none" w:sz="0" w:space="0" w:color="auto"/>
              </w:divBdr>
            </w:div>
            <w:div w:id="349600370">
              <w:marLeft w:val="0"/>
              <w:marRight w:val="0"/>
              <w:marTop w:val="0"/>
              <w:marBottom w:val="0"/>
              <w:divBdr>
                <w:top w:val="none" w:sz="0" w:space="0" w:color="auto"/>
                <w:left w:val="none" w:sz="0" w:space="0" w:color="auto"/>
                <w:bottom w:val="none" w:sz="0" w:space="0" w:color="auto"/>
                <w:right w:val="none" w:sz="0" w:space="0" w:color="auto"/>
              </w:divBdr>
            </w:div>
            <w:div w:id="349601003">
              <w:marLeft w:val="0"/>
              <w:marRight w:val="0"/>
              <w:marTop w:val="0"/>
              <w:marBottom w:val="0"/>
              <w:divBdr>
                <w:top w:val="none" w:sz="0" w:space="0" w:color="auto"/>
                <w:left w:val="none" w:sz="0" w:space="0" w:color="auto"/>
                <w:bottom w:val="none" w:sz="0" w:space="0" w:color="auto"/>
                <w:right w:val="none" w:sz="0" w:space="0" w:color="auto"/>
              </w:divBdr>
            </w:div>
            <w:div w:id="349601666">
              <w:marLeft w:val="0"/>
              <w:marRight w:val="0"/>
              <w:marTop w:val="0"/>
              <w:marBottom w:val="0"/>
              <w:divBdr>
                <w:top w:val="none" w:sz="0" w:space="0" w:color="auto"/>
                <w:left w:val="none" w:sz="0" w:space="0" w:color="auto"/>
                <w:bottom w:val="none" w:sz="0" w:space="0" w:color="auto"/>
                <w:right w:val="none" w:sz="0" w:space="0" w:color="auto"/>
              </w:divBdr>
            </w:div>
            <w:div w:id="349602065">
              <w:marLeft w:val="0"/>
              <w:marRight w:val="0"/>
              <w:marTop w:val="0"/>
              <w:marBottom w:val="0"/>
              <w:divBdr>
                <w:top w:val="none" w:sz="0" w:space="0" w:color="auto"/>
                <w:left w:val="none" w:sz="0" w:space="0" w:color="auto"/>
                <w:bottom w:val="none" w:sz="0" w:space="0" w:color="auto"/>
                <w:right w:val="none" w:sz="0" w:space="0" w:color="auto"/>
              </w:divBdr>
            </w:div>
            <w:div w:id="349602117">
              <w:marLeft w:val="0"/>
              <w:marRight w:val="0"/>
              <w:marTop w:val="0"/>
              <w:marBottom w:val="0"/>
              <w:divBdr>
                <w:top w:val="none" w:sz="0" w:space="0" w:color="auto"/>
                <w:left w:val="none" w:sz="0" w:space="0" w:color="auto"/>
                <w:bottom w:val="none" w:sz="0" w:space="0" w:color="auto"/>
                <w:right w:val="none" w:sz="0" w:space="0" w:color="auto"/>
              </w:divBdr>
            </w:div>
            <w:div w:id="34960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00">
      <w:marLeft w:val="0"/>
      <w:marRight w:val="0"/>
      <w:marTop w:val="0"/>
      <w:marBottom w:val="0"/>
      <w:divBdr>
        <w:top w:val="none" w:sz="0" w:space="0" w:color="auto"/>
        <w:left w:val="none" w:sz="0" w:space="0" w:color="auto"/>
        <w:bottom w:val="none" w:sz="0" w:space="0" w:color="auto"/>
        <w:right w:val="none" w:sz="0" w:space="0" w:color="auto"/>
      </w:divBdr>
    </w:div>
    <w:div w:id="349573403">
      <w:marLeft w:val="0"/>
      <w:marRight w:val="0"/>
      <w:marTop w:val="0"/>
      <w:marBottom w:val="0"/>
      <w:divBdr>
        <w:top w:val="none" w:sz="0" w:space="0" w:color="auto"/>
        <w:left w:val="none" w:sz="0" w:space="0" w:color="auto"/>
        <w:bottom w:val="none" w:sz="0" w:space="0" w:color="auto"/>
        <w:right w:val="none" w:sz="0" w:space="0" w:color="auto"/>
      </w:divBdr>
    </w:div>
    <w:div w:id="349573405">
      <w:marLeft w:val="0"/>
      <w:marRight w:val="0"/>
      <w:marTop w:val="0"/>
      <w:marBottom w:val="0"/>
      <w:divBdr>
        <w:top w:val="none" w:sz="0" w:space="0" w:color="auto"/>
        <w:left w:val="none" w:sz="0" w:space="0" w:color="auto"/>
        <w:bottom w:val="none" w:sz="0" w:space="0" w:color="auto"/>
        <w:right w:val="none" w:sz="0" w:space="0" w:color="auto"/>
      </w:divBdr>
      <w:divsChild>
        <w:div w:id="349594646">
          <w:marLeft w:val="0"/>
          <w:marRight w:val="0"/>
          <w:marTop w:val="0"/>
          <w:marBottom w:val="165"/>
          <w:divBdr>
            <w:top w:val="none" w:sz="0" w:space="0" w:color="auto"/>
            <w:left w:val="none" w:sz="0" w:space="0" w:color="auto"/>
            <w:bottom w:val="none" w:sz="0" w:space="0" w:color="auto"/>
            <w:right w:val="none" w:sz="0" w:space="0" w:color="auto"/>
          </w:divBdr>
        </w:div>
        <w:div w:id="349599159">
          <w:marLeft w:val="0"/>
          <w:marRight w:val="0"/>
          <w:marTop w:val="0"/>
          <w:marBottom w:val="0"/>
          <w:divBdr>
            <w:top w:val="none" w:sz="0" w:space="0" w:color="auto"/>
            <w:left w:val="none" w:sz="0" w:space="0" w:color="auto"/>
            <w:bottom w:val="none" w:sz="0" w:space="0" w:color="auto"/>
            <w:right w:val="none" w:sz="0" w:space="0" w:color="auto"/>
          </w:divBdr>
          <w:divsChild>
            <w:div w:id="34959171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3407">
      <w:marLeft w:val="0"/>
      <w:marRight w:val="0"/>
      <w:marTop w:val="0"/>
      <w:marBottom w:val="0"/>
      <w:divBdr>
        <w:top w:val="none" w:sz="0" w:space="0" w:color="auto"/>
        <w:left w:val="none" w:sz="0" w:space="0" w:color="auto"/>
        <w:bottom w:val="none" w:sz="0" w:space="0" w:color="auto"/>
        <w:right w:val="none" w:sz="0" w:space="0" w:color="auto"/>
      </w:divBdr>
    </w:div>
    <w:div w:id="349573413">
      <w:marLeft w:val="0"/>
      <w:marRight w:val="0"/>
      <w:marTop w:val="0"/>
      <w:marBottom w:val="0"/>
      <w:divBdr>
        <w:top w:val="none" w:sz="0" w:space="0" w:color="auto"/>
        <w:left w:val="none" w:sz="0" w:space="0" w:color="auto"/>
        <w:bottom w:val="none" w:sz="0" w:space="0" w:color="auto"/>
        <w:right w:val="none" w:sz="0" w:space="0" w:color="auto"/>
      </w:divBdr>
      <w:divsChild>
        <w:div w:id="349597888">
          <w:marLeft w:val="0"/>
          <w:marRight w:val="0"/>
          <w:marTop w:val="0"/>
          <w:marBottom w:val="65"/>
          <w:divBdr>
            <w:top w:val="none" w:sz="0" w:space="0" w:color="auto"/>
            <w:left w:val="none" w:sz="0" w:space="0" w:color="auto"/>
            <w:bottom w:val="none" w:sz="0" w:space="0" w:color="auto"/>
            <w:right w:val="none" w:sz="0" w:space="0" w:color="auto"/>
          </w:divBdr>
          <w:divsChild>
            <w:div w:id="349592209">
              <w:marLeft w:val="0"/>
              <w:marRight w:val="0"/>
              <w:marTop w:val="0"/>
              <w:marBottom w:val="0"/>
              <w:divBdr>
                <w:top w:val="none" w:sz="0" w:space="0" w:color="auto"/>
                <w:left w:val="none" w:sz="0" w:space="0" w:color="auto"/>
                <w:bottom w:val="none" w:sz="0" w:space="0" w:color="auto"/>
                <w:right w:val="none" w:sz="0" w:space="0" w:color="auto"/>
              </w:divBdr>
              <w:divsChild>
                <w:div w:id="349601906">
                  <w:marLeft w:val="0"/>
                  <w:marRight w:val="0"/>
                  <w:marTop w:val="195"/>
                  <w:marBottom w:val="324"/>
                  <w:divBdr>
                    <w:top w:val="none" w:sz="0" w:space="0" w:color="auto"/>
                    <w:left w:val="none" w:sz="0" w:space="0" w:color="auto"/>
                    <w:bottom w:val="none" w:sz="0" w:space="0" w:color="auto"/>
                    <w:right w:val="none" w:sz="0" w:space="0" w:color="auto"/>
                  </w:divBdr>
                </w:div>
              </w:divsChild>
            </w:div>
            <w:div w:id="349598771">
              <w:marLeft w:val="0"/>
              <w:marRight w:val="0"/>
              <w:marTop w:val="441"/>
              <w:marBottom w:val="454"/>
              <w:divBdr>
                <w:top w:val="none" w:sz="0" w:space="0" w:color="auto"/>
                <w:left w:val="none" w:sz="0" w:space="0" w:color="auto"/>
                <w:bottom w:val="none" w:sz="0" w:space="0" w:color="auto"/>
                <w:right w:val="none" w:sz="0" w:space="0" w:color="auto"/>
              </w:divBdr>
              <w:divsChild>
                <w:div w:id="3495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15">
          <w:marLeft w:val="0"/>
          <w:marRight w:val="0"/>
          <w:marTop w:val="0"/>
          <w:marBottom w:val="182"/>
          <w:divBdr>
            <w:top w:val="none" w:sz="0" w:space="0" w:color="auto"/>
            <w:left w:val="none" w:sz="0" w:space="0" w:color="auto"/>
            <w:bottom w:val="none" w:sz="0" w:space="0" w:color="auto"/>
            <w:right w:val="none" w:sz="0" w:space="0" w:color="auto"/>
          </w:divBdr>
        </w:div>
      </w:divsChild>
    </w:div>
    <w:div w:id="349573414">
      <w:marLeft w:val="0"/>
      <w:marRight w:val="0"/>
      <w:marTop w:val="0"/>
      <w:marBottom w:val="0"/>
      <w:divBdr>
        <w:top w:val="none" w:sz="0" w:space="0" w:color="auto"/>
        <w:left w:val="none" w:sz="0" w:space="0" w:color="auto"/>
        <w:bottom w:val="none" w:sz="0" w:space="0" w:color="auto"/>
        <w:right w:val="none" w:sz="0" w:space="0" w:color="auto"/>
      </w:divBdr>
    </w:div>
    <w:div w:id="349573417">
      <w:marLeft w:val="0"/>
      <w:marRight w:val="0"/>
      <w:marTop w:val="0"/>
      <w:marBottom w:val="0"/>
      <w:divBdr>
        <w:top w:val="none" w:sz="0" w:space="0" w:color="auto"/>
        <w:left w:val="none" w:sz="0" w:space="0" w:color="auto"/>
        <w:bottom w:val="none" w:sz="0" w:space="0" w:color="auto"/>
        <w:right w:val="none" w:sz="0" w:space="0" w:color="auto"/>
      </w:divBdr>
    </w:div>
    <w:div w:id="349573418">
      <w:marLeft w:val="0"/>
      <w:marRight w:val="0"/>
      <w:marTop w:val="0"/>
      <w:marBottom w:val="0"/>
      <w:divBdr>
        <w:top w:val="none" w:sz="0" w:space="0" w:color="auto"/>
        <w:left w:val="none" w:sz="0" w:space="0" w:color="auto"/>
        <w:bottom w:val="none" w:sz="0" w:space="0" w:color="auto"/>
        <w:right w:val="none" w:sz="0" w:space="0" w:color="auto"/>
      </w:divBdr>
    </w:div>
    <w:div w:id="349573420">
      <w:marLeft w:val="0"/>
      <w:marRight w:val="0"/>
      <w:marTop w:val="0"/>
      <w:marBottom w:val="0"/>
      <w:divBdr>
        <w:top w:val="none" w:sz="0" w:space="0" w:color="auto"/>
        <w:left w:val="none" w:sz="0" w:space="0" w:color="auto"/>
        <w:bottom w:val="none" w:sz="0" w:space="0" w:color="auto"/>
        <w:right w:val="none" w:sz="0" w:space="0" w:color="auto"/>
      </w:divBdr>
    </w:div>
    <w:div w:id="349573422">
      <w:marLeft w:val="0"/>
      <w:marRight w:val="0"/>
      <w:marTop w:val="0"/>
      <w:marBottom w:val="0"/>
      <w:divBdr>
        <w:top w:val="none" w:sz="0" w:space="0" w:color="auto"/>
        <w:left w:val="none" w:sz="0" w:space="0" w:color="auto"/>
        <w:bottom w:val="none" w:sz="0" w:space="0" w:color="auto"/>
        <w:right w:val="none" w:sz="0" w:space="0" w:color="auto"/>
      </w:divBdr>
      <w:divsChild>
        <w:div w:id="349576902">
          <w:marLeft w:val="0"/>
          <w:marRight w:val="0"/>
          <w:marTop w:val="0"/>
          <w:marBottom w:val="0"/>
          <w:divBdr>
            <w:top w:val="none" w:sz="0" w:space="0" w:color="auto"/>
            <w:left w:val="none" w:sz="0" w:space="0" w:color="auto"/>
            <w:bottom w:val="none" w:sz="0" w:space="0" w:color="auto"/>
            <w:right w:val="none" w:sz="0" w:space="0" w:color="auto"/>
          </w:divBdr>
        </w:div>
        <w:div w:id="349597855">
          <w:marLeft w:val="0"/>
          <w:marRight w:val="0"/>
          <w:marTop w:val="0"/>
          <w:marBottom w:val="0"/>
          <w:divBdr>
            <w:top w:val="none" w:sz="0" w:space="0" w:color="auto"/>
            <w:left w:val="none" w:sz="0" w:space="0" w:color="auto"/>
            <w:bottom w:val="none" w:sz="0" w:space="0" w:color="auto"/>
            <w:right w:val="none" w:sz="0" w:space="0" w:color="auto"/>
          </w:divBdr>
        </w:div>
      </w:divsChild>
    </w:div>
    <w:div w:id="349573425">
      <w:marLeft w:val="0"/>
      <w:marRight w:val="0"/>
      <w:marTop w:val="0"/>
      <w:marBottom w:val="0"/>
      <w:divBdr>
        <w:top w:val="none" w:sz="0" w:space="0" w:color="auto"/>
        <w:left w:val="none" w:sz="0" w:space="0" w:color="auto"/>
        <w:bottom w:val="none" w:sz="0" w:space="0" w:color="auto"/>
        <w:right w:val="none" w:sz="0" w:space="0" w:color="auto"/>
      </w:divBdr>
    </w:div>
    <w:div w:id="349573426">
      <w:marLeft w:val="0"/>
      <w:marRight w:val="0"/>
      <w:marTop w:val="0"/>
      <w:marBottom w:val="0"/>
      <w:divBdr>
        <w:top w:val="none" w:sz="0" w:space="0" w:color="auto"/>
        <w:left w:val="none" w:sz="0" w:space="0" w:color="auto"/>
        <w:bottom w:val="none" w:sz="0" w:space="0" w:color="auto"/>
        <w:right w:val="none" w:sz="0" w:space="0" w:color="auto"/>
      </w:divBdr>
      <w:divsChild>
        <w:div w:id="349581894">
          <w:marLeft w:val="0"/>
          <w:marRight w:val="0"/>
          <w:marTop w:val="0"/>
          <w:marBottom w:val="0"/>
          <w:divBdr>
            <w:top w:val="none" w:sz="0" w:space="0" w:color="auto"/>
            <w:left w:val="none" w:sz="0" w:space="0" w:color="auto"/>
            <w:bottom w:val="none" w:sz="0" w:space="0" w:color="auto"/>
            <w:right w:val="none" w:sz="0" w:space="0" w:color="auto"/>
          </w:divBdr>
        </w:div>
      </w:divsChild>
    </w:div>
    <w:div w:id="349573427">
      <w:marLeft w:val="0"/>
      <w:marRight w:val="0"/>
      <w:marTop w:val="0"/>
      <w:marBottom w:val="0"/>
      <w:divBdr>
        <w:top w:val="none" w:sz="0" w:space="0" w:color="auto"/>
        <w:left w:val="none" w:sz="0" w:space="0" w:color="auto"/>
        <w:bottom w:val="none" w:sz="0" w:space="0" w:color="auto"/>
        <w:right w:val="none" w:sz="0" w:space="0" w:color="auto"/>
      </w:divBdr>
      <w:divsChild>
        <w:div w:id="349593778">
          <w:marLeft w:val="0"/>
          <w:marRight w:val="0"/>
          <w:marTop w:val="0"/>
          <w:marBottom w:val="0"/>
          <w:divBdr>
            <w:top w:val="none" w:sz="0" w:space="0" w:color="auto"/>
            <w:left w:val="none" w:sz="0" w:space="0" w:color="auto"/>
            <w:bottom w:val="none" w:sz="0" w:space="0" w:color="auto"/>
            <w:right w:val="none" w:sz="0" w:space="0" w:color="auto"/>
          </w:divBdr>
        </w:div>
      </w:divsChild>
    </w:div>
    <w:div w:id="349573429">
      <w:marLeft w:val="0"/>
      <w:marRight w:val="0"/>
      <w:marTop w:val="0"/>
      <w:marBottom w:val="0"/>
      <w:divBdr>
        <w:top w:val="none" w:sz="0" w:space="0" w:color="auto"/>
        <w:left w:val="none" w:sz="0" w:space="0" w:color="auto"/>
        <w:bottom w:val="none" w:sz="0" w:space="0" w:color="auto"/>
        <w:right w:val="none" w:sz="0" w:space="0" w:color="auto"/>
      </w:divBdr>
      <w:divsChild>
        <w:div w:id="349583709">
          <w:marLeft w:val="0"/>
          <w:marRight w:val="0"/>
          <w:marTop w:val="0"/>
          <w:marBottom w:val="0"/>
          <w:divBdr>
            <w:top w:val="none" w:sz="0" w:space="0" w:color="auto"/>
            <w:left w:val="none" w:sz="0" w:space="0" w:color="auto"/>
            <w:bottom w:val="none" w:sz="0" w:space="0" w:color="auto"/>
            <w:right w:val="none" w:sz="0" w:space="0" w:color="auto"/>
          </w:divBdr>
        </w:div>
      </w:divsChild>
    </w:div>
    <w:div w:id="349573430">
      <w:marLeft w:val="0"/>
      <w:marRight w:val="0"/>
      <w:marTop w:val="0"/>
      <w:marBottom w:val="0"/>
      <w:divBdr>
        <w:top w:val="none" w:sz="0" w:space="0" w:color="auto"/>
        <w:left w:val="none" w:sz="0" w:space="0" w:color="auto"/>
        <w:bottom w:val="none" w:sz="0" w:space="0" w:color="auto"/>
        <w:right w:val="none" w:sz="0" w:space="0" w:color="auto"/>
      </w:divBdr>
      <w:divsChild>
        <w:div w:id="349586695">
          <w:marLeft w:val="0"/>
          <w:marRight w:val="0"/>
          <w:marTop w:val="0"/>
          <w:marBottom w:val="0"/>
          <w:divBdr>
            <w:top w:val="none" w:sz="0" w:space="0" w:color="auto"/>
            <w:left w:val="none" w:sz="0" w:space="0" w:color="auto"/>
            <w:bottom w:val="none" w:sz="0" w:space="0" w:color="auto"/>
            <w:right w:val="none" w:sz="0" w:space="0" w:color="auto"/>
          </w:divBdr>
        </w:div>
        <w:div w:id="349590631">
          <w:marLeft w:val="0"/>
          <w:marRight w:val="0"/>
          <w:marTop w:val="0"/>
          <w:marBottom w:val="0"/>
          <w:divBdr>
            <w:top w:val="none" w:sz="0" w:space="0" w:color="auto"/>
            <w:left w:val="none" w:sz="0" w:space="0" w:color="auto"/>
            <w:bottom w:val="none" w:sz="0" w:space="0" w:color="auto"/>
            <w:right w:val="none" w:sz="0" w:space="0" w:color="auto"/>
          </w:divBdr>
        </w:div>
      </w:divsChild>
    </w:div>
    <w:div w:id="349573432">
      <w:marLeft w:val="0"/>
      <w:marRight w:val="0"/>
      <w:marTop w:val="0"/>
      <w:marBottom w:val="0"/>
      <w:divBdr>
        <w:top w:val="none" w:sz="0" w:space="0" w:color="auto"/>
        <w:left w:val="none" w:sz="0" w:space="0" w:color="auto"/>
        <w:bottom w:val="none" w:sz="0" w:space="0" w:color="auto"/>
        <w:right w:val="none" w:sz="0" w:space="0" w:color="auto"/>
      </w:divBdr>
    </w:div>
    <w:div w:id="349573436">
      <w:marLeft w:val="0"/>
      <w:marRight w:val="0"/>
      <w:marTop w:val="0"/>
      <w:marBottom w:val="0"/>
      <w:divBdr>
        <w:top w:val="none" w:sz="0" w:space="0" w:color="auto"/>
        <w:left w:val="none" w:sz="0" w:space="0" w:color="auto"/>
        <w:bottom w:val="none" w:sz="0" w:space="0" w:color="auto"/>
        <w:right w:val="none" w:sz="0" w:space="0" w:color="auto"/>
      </w:divBdr>
    </w:div>
    <w:div w:id="349573437">
      <w:marLeft w:val="0"/>
      <w:marRight w:val="0"/>
      <w:marTop w:val="0"/>
      <w:marBottom w:val="0"/>
      <w:divBdr>
        <w:top w:val="none" w:sz="0" w:space="0" w:color="auto"/>
        <w:left w:val="none" w:sz="0" w:space="0" w:color="auto"/>
        <w:bottom w:val="none" w:sz="0" w:space="0" w:color="auto"/>
        <w:right w:val="none" w:sz="0" w:space="0" w:color="auto"/>
      </w:divBdr>
      <w:divsChild>
        <w:div w:id="349600966">
          <w:marLeft w:val="0"/>
          <w:marRight w:val="0"/>
          <w:marTop w:val="0"/>
          <w:marBottom w:val="0"/>
          <w:divBdr>
            <w:top w:val="none" w:sz="0" w:space="0" w:color="auto"/>
            <w:left w:val="none" w:sz="0" w:space="0" w:color="auto"/>
            <w:bottom w:val="none" w:sz="0" w:space="0" w:color="auto"/>
            <w:right w:val="none" w:sz="0" w:space="0" w:color="auto"/>
          </w:divBdr>
        </w:div>
      </w:divsChild>
    </w:div>
    <w:div w:id="349573449">
      <w:marLeft w:val="0"/>
      <w:marRight w:val="0"/>
      <w:marTop w:val="0"/>
      <w:marBottom w:val="0"/>
      <w:divBdr>
        <w:top w:val="none" w:sz="0" w:space="0" w:color="auto"/>
        <w:left w:val="none" w:sz="0" w:space="0" w:color="auto"/>
        <w:bottom w:val="none" w:sz="0" w:space="0" w:color="auto"/>
        <w:right w:val="none" w:sz="0" w:space="0" w:color="auto"/>
      </w:divBdr>
    </w:div>
    <w:div w:id="349573451">
      <w:marLeft w:val="0"/>
      <w:marRight w:val="0"/>
      <w:marTop w:val="0"/>
      <w:marBottom w:val="0"/>
      <w:divBdr>
        <w:top w:val="none" w:sz="0" w:space="0" w:color="auto"/>
        <w:left w:val="none" w:sz="0" w:space="0" w:color="auto"/>
        <w:bottom w:val="none" w:sz="0" w:space="0" w:color="auto"/>
        <w:right w:val="none" w:sz="0" w:space="0" w:color="auto"/>
      </w:divBdr>
      <w:divsChild>
        <w:div w:id="349579813">
          <w:marLeft w:val="0"/>
          <w:marRight w:val="0"/>
          <w:marTop w:val="0"/>
          <w:marBottom w:val="0"/>
          <w:divBdr>
            <w:top w:val="none" w:sz="0" w:space="0" w:color="auto"/>
            <w:left w:val="none" w:sz="0" w:space="0" w:color="auto"/>
            <w:bottom w:val="none" w:sz="0" w:space="0" w:color="auto"/>
            <w:right w:val="none" w:sz="0" w:space="0" w:color="auto"/>
          </w:divBdr>
        </w:div>
        <w:div w:id="349584759">
          <w:marLeft w:val="0"/>
          <w:marRight w:val="0"/>
          <w:marTop w:val="0"/>
          <w:marBottom w:val="0"/>
          <w:divBdr>
            <w:top w:val="none" w:sz="0" w:space="0" w:color="auto"/>
            <w:left w:val="none" w:sz="0" w:space="0" w:color="auto"/>
            <w:bottom w:val="none" w:sz="0" w:space="0" w:color="auto"/>
            <w:right w:val="none" w:sz="0" w:space="0" w:color="auto"/>
          </w:divBdr>
        </w:div>
      </w:divsChild>
    </w:div>
    <w:div w:id="349573452">
      <w:marLeft w:val="0"/>
      <w:marRight w:val="0"/>
      <w:marTop w:val="0"/>
      <w:marBottom w:val="0"/>
      <w:divBdr>
        <w:top w:val="none" w:sz="0" w:space="0" w:color="auto"/>
        <w:left w:val="none" w:sz="0" w:space="0" w:color="auto"/>
        <w:bottom w:val="none" w:sz="0" w:space="0" w:color="auto"/>
        <w:right w:val="none" w:sz="0" w:space="0" w:color="auto"/>
      </w:divBdr>
    </w:div>
    <w:div w:id="349573453">
      <w:marLeft w:val="0"/>
      <w:marRight w:val="0"/>
      <w:marTop w:val="0"/>
      <w:marBottom w:val="0"/>
      <w:divBdr>
        <w:top w:val="none" w:sz="0" w:space="0" w:color="auto"/>
        <w:left w:val="none" w:sz="0" w:space="0" w:color="auto"/>
        <w:bottom w:val="none" w:sz="0" w:space="0" w:color="auto"/>
        <w:right w:val="none" w:sz="0" w:space="0" w:color="auto"/>
      </w:divBdr>
      <w:divsChild>
        <w:div w:id="349597077">
          <w:marLeft w:val="0"/>
          <w:marRight w:val="0"/>
          <w:marTop w:val="0"/>
          <w:marBottom w:val="0"/>
          <w:divBdr>
            <w:top w:val="none" w:sz="0" w:space="0" w:color="auto"/>
            <w:left w:val="none" w:sz="0" w:space="0" w:color="auto"/>
            <w:bottom w:val="none" w:sz="0" w:space="0" w:color="auto"/>
            <w:right w:val="none" w:sz="0" w:space="0" w:color="auto"/>
          </w:divBdr>
          <w:divsChild>
            <w:div w:id="34957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58">
      <w:marLeft w:val="0"/>
      <w:marRight w:val="0"/>
      <w:marTop w:val="0"/>
      <w:marBottom w:val="0"/>
      <w:divBdr>
        <w:top w:val="none" w:sz="0" w:space="0" w:color="auto"/>
        <w:left w:val="none" w:sz="0" w:space="0" w:color="auto"/>
        <w:bottom w:val="none" w:sz="0" w:space="0" w:color="auto"/>
        <w:right w:val="none" w:sz="0" w:space="0" w:color="auto"/>
      </w:divBdr>
      <w:divsChild>
        <w:div w:id="349584022">
          <w:marLeft w:val="0"/>
          <w:marRight w:val="0"/>
          <w:marTop w:val="99"/>
          <w:marBottom w:val="240"/>
          <w:divBdr>
            <w:top w:val="none" w:sz="0" w:space="0" w:color="auto"/>
            <w:left w:val="none" w:sz="0" w:space="0" w:color="auto"/>
            <w:bottom w:val="none" w:sz="0" w:space="0" w:color="auto"/>
            <w:right w:val="none" w:sz="0" w:space="0" w:color="auto"/>
          </w:divBdr>
        </w:div>
        <w:div w:id="349597824">
          <w:marLeft w:val="0"/>
          <w:marRight w:val="0"/>
          <w:marTop w:val="71"/>
          <w:marBottom w:val="212"/>
          <w:divBdr>
            <w:top w:val="none" w:sz="0" w:space="0" w:color="auto"/>
            <w:left w:val="none" w:sz="0" w:space="0" w:color="auto"/>
            <w:bottom w:val="none" w:sz="0" w:space="0" w:color="auto"/>
            <w:right w:val="none" w:sz="0" w:space="0" w:color="auto"/>
          </w:divBdr>
        </w:div>
      </w:divsChild>
    </w:div>
    <w:div w:id="349573464">
      <w:marLeft w:val="0"/>
      <w:marRight w:val="0"/>
      <w:marTop w:val="0"/>
      <w:marBottom w:val="0"/>
      <w:divBdr>
        <w:top w:val="none" w:sz="0" w:space="0" w:color="auto"/>
        <w:left w:val="none" w:sz="0" w:space="0" w:color="auto"/>
        <w:bottom w:val="none" w:sz="0" w:space="0" w:color="auto"/>
        <w:right w:val="none" w:sz="0" w:space="0" w:color="auto"/>
      </w:divBdr>
      <w:divsChild>
        <w:div w:id="349572661">
          <w:marLeft w:val="0"/>
          <w:marRight w:val="0"/>
          <w:marTop w:val="0"/>
          <w:marBottom w:val="0"/>
          <w:divBdr>
            <w:top w:val="none" w:sz="0" w:space="0" w:color="auto"/>
            <w:left w:val="none" w:sz="0" w:space="0" w:color="auto"/>
            <w:bottom w:val="none" w:sz="0" w:space="0" w:color="auto"/>
            <w:right w:val="none" w:sz="0" w:space="0" w:color="auto"/>
          </w:divBdr>
        </w:div>
      </w:divsChild>
    </w:div>
    <w:div w:id="349573466">
      <w:marLeft w:val="0"/>
      <w:marRight w:val="0"/>
      <w:marTop w:val="0"/>
      <w:marBottom w:val="0"/>
      <w:divBdr>
        <w:top w:val="none" w:sz="0" w:space="0" w:color="auto"/>
        <w:left w:val="none" w:sz="0" w:space="0" w:color="auto"/>
        <w:bottom w:val="none" w:sz="0" w:space="0" w:color="auto"/>
        <w:right w:val="none" w:sz="0" w:space="0" w:color="auto"/>
      </w:divBdr>
      <w:divsChild>
        <w:div w:id="349583355">
          <w:marLeft w:val="0"/>
          <w:marRight w:val="0"/>
          <w:marTop w:val="0"/>
          <w:marBottom w:val="0"/>
          <w:divBdr>
            <w:top w:val="none" w:sz="0" w:space="0" w:color="auto"/>
            <w:left w:val="none" w:sz="0" w:space="0" w:color="auto"/>
            <w:bottom w:val="none" w:sz="0" w:space="0" w:color="auto"/>
            <w:right w:val="none" w:sz="0" w:space="0" w:color="auto"/>
          </w:divBdr>
        </w:div>
        <w:div w:id="349585899">
          <w:marLeft w:val="0"/>
          <w:marRight w:val="0"/>
          <w:marTop w:val="0"/>
          <w:marBottom w:val="0"/>
          <w:divBdr>
            <w:top w:val="none" w:sz="0" w:space="0" w:color="auto"/>
            <w:left w:val="none" w:sz="0" w:space="0" w:color="auto"/>
            <w:bottom w:val="none" w:sz="0" w:space="0" w:color="auto"/>
            <w:right w:val="none" w:sz="0" w:space="0" w:color="auto"/>
          </w:divBdr>
        </w:div>
      </w:divsChild>
    </w:div>
    <w:div w:id="349573467">
      <w:marLeft w:val="0"/>
      <w:marRight w:val="0"/>
      <w:marTop w:val="0"/>
      <w:marBottom w:val="0"/>
      <w:divBdr>
        <w:top w:val="none" w:sz="0" w:space="0" w:color="auto"/>
        <w:left w:val="none" w:sz="0" w:space="0" w:color="auto"/>
        <w:bottom w:val="none" w:sz="0" w:space="0" w:color="auto"/>
        <w:right w:val="none" w:sz="0" w:space="0" w:color="auto"/>
      </w:divBdr>
      <w:divsChild>
        <w:div w:id="349577507">
          <w:marLeft w:val="0"/>
          <w:marRight w:val="0"/>
          <w:marTop w:val="81"/>
          <w:marBottom w:val="197"/>
          <w:divBdr>
            <w:top w:val="none" w:sz="0" w:space="0" w:color="auto"/>
            <w:left w:val="none" w:sz="0" w:space="0" w:color="auto"/>
            <w:bottom w:val="none" w:sz="0" w:space="0" w:color="auto"/>
            <w:right w:val="none" w:sz="0" w:space="0" w:color="auto"/>
          </w:divBdr>
        </w:div>
        <w:div w:id="349578324">
          <w:marLeft w:val="0"/>
          <w:marRight w:val="0"/>
          <w:marTop w:val="58"/>
          <w:marBottom w:val="174"/>
          <w:divBdr>
            <w:top w:val="none" w:sz="0" w:space="0" w:color="auto"/>
            <w:left w:val="none" w:sz="0" w:space="0" w:color="auto"/>
            <w:bottom w:val="none" w:sz="0" w:space="0" w:color="auto"/>
            <w:right w:val="none" w:sz="0" w:space="0" w:color="auto"/>
          </w:divBdr>
        </w:div>
      </w:divsChild>
    </w:div>
    <w:div w:id="349573468">
      <w:marLeft w:val="0"/>
      <w:marRight w:val="0"/>
      <w:marTop w:val="0"/>
      <w:marBottom w:val="0"/>
      <w:divBdr>
        <w:top w:val="none" w:sz="0" w:space="0" w:color="auto"/>
        <w:left w:val="none" w:sz="0" w:space="0" w:color="auto"/>
        <w:bottom w:val="none" w:sz="0" w:space="0" w:color="auto"/>
        <w:right w:val="none" w:sz="0" w:space="0" w:color="auto"/>
      </w:divBdr>
      <w:divsChild>
        <w:div w:id="349588252">
          <w:marLeft w:val="0"/>
          <w:marRight w:val="0"/>
          <w:marTop w:val="0"/>
          <w:marBottom w:val="0"/>
          <w:divBdr>
            <w:top w:val="none" w:sz="0" w:space="0" w:color="auto"/>
            <w:left w:val="none" w:sz="0" w:space="0" w:color="auto"/>
            <w:bottom w:val="none" w:sz="0" w:space="0" w:color="auto"/>
            <w:right w:val="none" w:sz="0" w:space="0" w:color="auto"/>
          </w:divBdr>
        </w:div>
      </w:divsChild>
    </w:div>
    <w:div w:id="349573469">
      <w:marLeft w:val="0"/>
      <w:marRight w:val="0"/>
      <w:marTop w:val="0"/>
      <w:marBottom w:val="0"/>
      <w:divBdr>
        <w:top w:val="none" w:sz="0" w:space="0" w:color="auto"/>
        <w:left w:val="none" w:sz="0" w:space="0" w:color="auto"/>
        <w:bottom w:val="none" w:sz="0" w:space="0" w:color="auto"/>
        <w:right w:val="none" w:sz="0" w:space="0" w:color="auto"/>
      </w:divBdr>
      <w:divsChild>
        <w:div w:id="349580858">
          <w:marLeft w:val="0"/>
          <w:marRight w:val="0"/>
          <w:marTop w:val="0"/>
          <w:marBottom w:val="0"/>
          <w:divBdr>
            <w:top w:val="none" w:sz="0" w:space="0" w:color="auto"/>
            <w:left w:val="none" w:sz="0" w:space="0" w:color="auto"/>
            <w:bottom w:val="none" w:sz="0" w:space="0" w:color="auto"/>
            <w:right w:val="none" w:sz="0" w:space="0" w:color="auto"/>
          </w:divBdr>
        </w:div>
        <w:div w:id="349588741">
          <w:marLeft w:val="0"/>
          <w:marRight w:val="0"/>
          <w:marTop w:val="0"/>
          <w:marBottom w:val="0"/>
          <w:divBdr>
            <w:top w:val="none" w:sz="0" w:space="0" w:color="auto"/>
            <w:left w:val="none" w:sz="0" w:space="0" w:color="auto"/>
            <w:bottom w:val="none" w:sz="0" w:space="0" w:color="auto"/>
            <w:right w:val="none" w:sz="0" w:space="0" w:color="auto"/>
          </w:divBdr>
        </w:div>
      </w:divsChild>
    </w:div>
    <w:div w:id="349573472">
      <w:marLeft w:val="0"/>
      <w:marRight w:val="0"/>
      <w:marTop w:val="0"/>
      <w:marBottom w:val="0"/>
      <w:divBdr>
        <w:top w:val="none" w:sz="0" w:space="0" w:color="auto"/>
        <w:left w:val="none" w:sz="0" w:space="0" w:color="auto"/>
        <w:bottom w:val="none" w:sz="0" w:space="0" w:color="auto"/>
        <w:right w:val="none" w:sz="0" w:space="0" w:color="auto"/>
      </w:divBdr>
    </w:div>
    <w:div w:id="349573474">
      <w:marLeft w:val="0"/>
      <w:marRight w:val="0"/>
      <w:marTop w:val="0"/>
      <w:marBottom w:val="0"/>
      <w:divBdr>
        <w:top w:val="none" w:sz="0" w:space="0" w:color="auto"/>
        <w:left w:val="none" w:sz="0" w:space="0" w:color="auto"/>
        <w:bottom w:val="none" w:sz="0" w:space="0" w:color="auto"/>
        <w:right w:val="none" w:sz="0" w:space="0" w:color="auto"/>
      </w:divBdr>
      <w:divsChild>
        <w:div w:id="349595194">
          <w:marLeft w:val="0"/>
          <w:marRight w:val="0"/>
          <w:marTop w:val="0"/>
          <w:marBottom w:val="0"/>
          <w:divBdr>
            <w:top w:val="none" w:sz="0" w:space="0" w:color="auto"/>
            <w:left w:val="none" w:sz="0" w:space="0" w:color="auto"/>
            <w:bottom w:val="none" w:sz="0" w:space="0" w:color="auto"/>
            <w:right w:val="none" w:sz="0" w:space="0" w:color="auto"/>
          </w:divBdr>
        </w:div>
      </w:divsChild>
    </w:div>
    <w:div w:id="349573476">
      <w:marLeft w:val="0"/>
      <w:marRight w:val="0"/>
      <w:marTop w:val="0"/>
      <w:marBottom w:val="0"/>
      <w:divBdr>
        <w:top w:val="none" w:sz="0" w:space="0" w:color="auto"/>
        <w:left w:val="none" w:sz="0" w:space="0" w:color="auto"/>
        <w:bottom w:val="none" w:sz="0" w:space="0" w:color="auto"/>
        <w:right w:val="none" w:sz="0" w:space="0" w:color="auto"/>
      </w:divBdr>
      <w:divsChild>
        <w:div w:id="349573928">
          <w:marLeft w:val="0"/>
          <w:marRight w:val="0"/>
          <w:marTop w:val="0"/>
          <w:marBottom w:val="0"/>
          <w:divBdr>
            <w:top w:val="none" w:sz="0" w:space="0" w:color="auto"/>
            <w:left w:val="none" w:sz="0" w:space="0" w:color="auto"/>
            <w:bottom w:val="none" w:sz="0" w:space="0" w:color="auto"/>
            <w:right w:val="none" w:sz="0" w:space="0" w:color="auto"/>
          </w:divBdr>
          <w:divsChild>
            <w:div w:id="349594727">
              <w:marLeft w:val="0"/>
              <w:marRight w:val="0"/>
              <w:marTop w:val="0"/>
              <w:marBottom w:val="0"/>
              <w:divBdr>
                <w:top w:val="none" w:sz="0" w:space="0" w:color="auto"/>
                <w:left w:val="none" w:sz="0" w:space="0" w:color="auto"/>
                <w:bottom w:val="none" w:sz="0" w:space="0" w:color="auto"/>
                <w:right w:val="none" w:sz="0" w:space="0" w:color="auto"/>
              </w:divBdr>
            </w:div>
          </w:divsChild>
        </w:div>
        <w:div w:id="349578279">
          <w:marLeft w:val="0"/>
          <w:marRight w:val="0"/>
          <w:marTop w:val="0"/>
          <w:marBottom w:val="0"/>
          <w:divBdr>
            <w:top w:val="none" w:sz="0" w:space="0" w:color="auto"/>
            <w:left w:val="none" w:sz="0" w:space="0" w:color="auto"/>
            <w:bottom w:val="none" w:sz="0" w:space="0" w:color="auto"/>
            <w:right w:val="none" w:sz="0" w:space="0" w:color="auto"/>
          </w:divBdr>
          <w:divsChild>
            <w:div w:id="349582597">
              <w:marLeft w:val="0"/>
              <w:marRight w:val="0"/>
              <w:marTop w:val="0"/>
              <w:marBottom w:val="0"/>
              <w:divBdr>
                <w:top w:val="none" w:sz="0" w:space="0" w:color="auto"/>
                <w:left w:val="none" w:sz="0" w:space="0" w:color="auto"/>
                <w:bottom w:val="none" w:sz="0" w:space="0" w:color="auto"/>
                <w:right w:val="none" w:sz="0" w:space="0" w:color="auto"/>
              </w:divBdr>
            </w:div>
          </w:divsChild>
        </w:div>
        <w:div w:id="349580042">
          <w:marLeft w:val="0"/>
          <w:marRight w:val="0"/>
          <w:marTop w:val="0"/>
          <w:marBottom w:val="0"/>
          <w:divBdr>
            <w:top w:val="none" w:sz="0" w:space="0" w:color="auto"/>
            <w:left w:val="none" w:sz="0" w:space="0" w:color="auto"/>
            <w:bottom w:val="none" w:sz="0" w:space="0" w:color="auto"/>
            <w:right w:val="none" w:sz="0" w:space="0" w:color="auto"/>
          </w:divBdr>
          <w:divsChild>
            <w:div w:id="349588302">
              <w:marLeft w:val="0"/>
              <w:marRight w:val="0"/>
              <w:marTop w:val="0"/>
              <w:marBottom w:val="0"/>
              <w:divBdr>
                <w:top w:val="none" w:sz="0" w:space="0" w:color="auto"/>
                <w:left w:val="none" w:sz="0" w:space="0" w:color="auto"/>
                <w:bottom w:val="none" w:sz="0" w:space="0" w:color="auto"/>
                <w:right w:val="none" w:sz="0" w:space="0" w:color="auto"/>
              </w:divBdr>
            </w:div>
          </w:divsChild>
        </w:div>
        <w:div w:id="349582090">
          <w:marLeft w:val="0"/>
          <w:marRight w:val="0"/>
          <w:marTop w:val="0"/>
          <w:marBottom w:val="0"/>
          <w:divBdr>
            <w:top w:val="none" w:sz="0" w:space="0" w:color="auto"/>
            <w:left w:val="none" w:sz="0" w:space="0" w:color="auto"/>
            <w:bottom w:val="none" w:sz="0" w:space="0" w:color="auto"/>
            <w:right w:val="none" w:sz="0" w:space="0" w:color="auto"/>
          </w:divBdr>
          <w:divsChild>
            <w:div w:id="349583256">
              <w:marLeft w:val="0"/>
              <w:marRight w:val="0"/>
              <w:marTop w:val="0"/>
              <w:marBottom w:val="0"/>
              <w:divBdr>
                <w:top w:val="none" w:sz="0" w:space="0" w:color="auto"/>
                <w:left w:val="none" w:sz="0" w:space="0" w:color="auto"/>
                <w:bottom w:val="none" w:sz="0" w:space="0" w:color="auto"/>
                <w:right w:val="none" w:sz="0" w:space="0" w:color="auto"/>
              </w:divBdr>
            </w:div>
          </w:divsChild>
        </w:div>
        <w:div w:id="349586302">
          <w:marLeft w:val="0"/>
          <w:marRight w:val="0"/>
          <w:marTop w:val="0"/>
          <w:marBottom w:val="0"/>
          <w:divBdr>
            <w:top w:val="none" w:sz="0" w:space="0" w:color="auto"/>
            <w:left w:val="none" w:sz="0" w:space="0" w:color="auto"/>
            <w:bottom w:val="none" w:sz="0" w:space="0" w:color="auto"/>
            <w:right w:val="none" w:sz="0" w:space="0" w:color="auto"/>
          </w:divBdr>
          <w:divsChild>
            <w:div w:id="349580184">
              <w:marLeft w:val="0"/>
              <w:marRight w:val="0"/>
              <w:marTop w:val="0"/>
              <w:marBottom w:val="0"/>
              <w:divBdr>
                <w:top w:val="none" w:sz="0" w:space="0" w:color="auto"/>
                <w:left w:val="none" w:sz="0" w:space="0" w:color="auto"/>
                <w:bottom w:val="none" w:sz="0" w:space="0" w:color="auto"/>
                <w:right w:val="none" w:sz="0" w:space="0" w:color="auto"/>
              </w:divBdr>
            </w:div>
          </w:divsChild>
        </w:div>
        <w:div w:id="349597323">
          <w:marLeft w:val="0"/>
          <w:marRight w:val="0"/>
          <w:marTop w:val="0"/>
          <w:marBottom w:val="0"/>
          <w:divBdr>
            <w:top w:val="none" w:sz="0" w:space="0" w:color="auto"/>
            <w:left w:val="none" w:sz="0" w:space="0" w:color="auto"/>
            <w:bottom w:val="none" w:sz="0" w:space="0" w:color="auto"/>
            <w:right w:val="none" w:sz="0" w:space="0" w:color="auto"/>
          </w:divBdr>
          <w:divsChild>
            <w:div w:id="34957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480">
      <w:marLeft w:val="0"/>
      <w:marRight w:val="0"/>
      <w:marTop w:val="0"/>
      <w:marBottom w:val="0"/>
      <w:divBdr>
        <w:top w:val="none" w:sz="0" w:space="0" w:color="auto"/>
        <w:left w:val="none" w:sz="0" w:space="0" w:color="auto"/>
        <w:bottom w:val="none" w:sz="0" w:space="0" w:color="auto"/>
        <w:right w:val="none" w:sz="0" w:space="0" w:color="auto"/>
      </w:divBdr>
    </w:div>
    <w:div w:id="349573481">
      <w:marLeft w:val="0"/>
      <w:marRight w:val="0"/>
      <w:marTop w:val="0"/>
      <w:marBottom w:val="0"/>
      <w:divBdr>
        <w:top w:val="none" w:sz="0" w:space="0" w:color="auto"/>
        <w:left w:val="none" w:sz="0" w:space="0" w:color="auto"/>
        <w:bottom w:val="none" w:sz="0" w:space="0" w:color="auto"/>
        <w:right w:val="none" w:sz="0" w:space="0" w:color="auto"/>
      </w:divBdr>
    </w:div>
    <w:div w:id="349573484">
      <w:marLeft w:val="0"/>
      <w:marRight w:val="0"/>
      <w:marTop w:val="0"/>
      <w:marBottom w:val="0"/>
      <w:divBdr>
        <w:top w:val="none" w:sz="0" w:space="0" w:color="auto"/>
        <w:left w:val="none" w:sz="0" w:space="0" w:color="auto"/>
        <w:bottom w:val="none" w:sz="0" w:space="0" w:color="auto"/>
        <w:right w:val="none" w:sz="0" w:space="0" w:color="auto"/>
      </w:divBdr>
      <w:divsChild>
        <w:div w:id="349586502">
          <w:marLeft w:val="0"/>
          <w:marRight w:val="0"/>
          <w:marTop w:val="0"/>
          <w:marBottom w:val="0"/>
          <w:divBdr>
            <w:top w:val="none" w:sz="0" w:space="0" w:color="auto"/>
            <w:left w:val="none" w:sz="0" w:space="0" w:color="auto"/>
            <w:bottom w:val="none" w:sz="0" w:space="0" w:color="auto"/>
            <w:right w:val="none" w:sz="0" w:space="0" w:color="auto"/>
          </w:divBdr>
        </w:div>
      </w:divsChild>
    </w:div>
    <w:div w:id="349573485">
      <w:marLeft w:val="0"/>
      <w:marRight w:val="0"/>
      <w:marTop w:val="0"/>
      <w:marBottom w:val="0"/>
      <w:divBdr>
        <w:top w:val="none" w:sz="0" w:space="0" w:color="auto"/>
        <w:left w:val="none" w:sz="0" w:space="0" w:color="auto"/>
        <w:bottom w:val="none" w:sz="0" w:space="0" w:color="auto"/>
        <w:right w:val="none" w:sz="0" w:space="0" w:color="auto"/>
      </w:divBdr>
    </w:div>
    <w:div w:id="349573488">
      <w:marLeft w:val="0"/>
      <w:marRight w:val="0"/>
      <w:marTop w:val="0"/>
      <w:marBottom w:val="0"/>
      <w:divBdr>
        <w:top w:val="none" w:sz="0" w:space="0" w:color="auto"/>
        <w:left w:val="none" w:sz="0" w:space="0" w:color="auto"/>
        <w:bottom w:val="none" w:sz="0" w:space="0" w:color="auto"/>
        <w:right w:val="none" w:sz="0" w:space="0" w:color="auto"/>
      </w:divBdr>
    </w:div>
    <w:div w:id="349573491">
      <w:marLeft w:val="0"/>
      <w:marRight w:val="0"/>
      <w:marTop w:val="0"/>
      <w:marBottom w:val="0"/>
      <w:divBdr>
        <w:top w:val="none" w:sz="0" w:space="0" w:color="auto"/>
        <w:left w:val="none" w:sz="0" w:space="0" w:color="auto"/>
        <w:bottom w:val="none" w:sz="0" w:space="0" w:color="auto"/>
        <w:right w:val="none" w:sz="0" w:space="0" w:color="auto"/>
      </w:divBdr>
      <w:divsChild>
        <w:div w:id="349577491">
          <w:marLeft w:val="0"/>
          <w:marRight w:val="0"/>
          <w:marTop w:val="0"/>
          <w:marBottom w:val="0"/>
          <w:divBdr>
            <w:top w:val="none" w:sz="0" w:space="0" w:color="auto"/>
            <w:left w:val="none" w:sz="0" w:space="0" w:color="auto"/>
            <w:bottom w:val="none" w:sz="0" w:space="0" w:color="auto"/>
            <w:right w:val="none" w:sz="0" w:space="0" w:color="auto"/>
          </w:divBdr>
        </w:div>
      </w:divsChild>
    </w:div>
    <w:div w:id="349573493">
      <w:marLeft w:val="0"/>
      <w:marRight w:val="0"/>
      <w:marTop w:val="0"/>
      <w:marBottom w:val="0"/>
      <w:divBdr>
        <w:top w:val="none" w:sz="0" w:space="0" w:color="auto"/>
        <w:left w:val="none" w:sz="0" w:space="0" w:color="auto"/>
        <w:bottom w:val="none" w:sz="0" w:space="0" w:color="auto"/>
        <w:right w:val="none" w:sz="0" w:space="0" w:color="auto"/>
      </w:divBdr>
    </w:div>
    <w:div w:id="349573498">
      <w:marLeft w:val="0"/>
      <w:marRight w:val="0"/>
      <w:marTop w:val="0"/>
      <w:marBottom w:val="0"/>
      <w:divBdr>
        <w:top w:val="none" w:sz="0" w:space="0" w:color="auto"/>
        <w:left w:val="none" w:sz="0" w:space="0" w:color="auto"/>
        <w:bottom w:val="none" w:sz="0" w:space="0" w:color="auto"/>
        <w:right w:val="none" w:sz="0" w:space="0" w:color="auto"/>
      </w:divBdr>
    </w:div>
    <w:div w:id="349573500">
      <w:marLeft w:val="0"/>
      <w:marRight w:val="0"/>
      <w:marTop w:val="0"/>
      <w:marBottom w:val="0"/>
      <w:divBdr>
        <w:top w:val="none" w:sz="0" w:space="0" w:color="auto"/>
        <w:left w:val="none" w:sz="0" w:space="0" w:color="auto"/>
        <w:bottom w:val="none" w:sz="0" w:space="0" w:color="auto"/>
        <w:right w:val="none" w:sz="0" w:space="0" w:color="auto"/>
      </w:divBdr>
    </w:div>
    <w:div w:id="349573501">
      <w:marLeft w:val="0"/>
      <w:marRight w:val="0"/>
      <w:marTop w:val="0"/>
      <w:marBottom w:val="0"/>
      <w:divBdr>
        <w:top w:val="none" w:sz="0" w:space="0" w:color="auto"/>
        <w:left w:val="none" w:sz="0" w:space="0" w:color="auto"/>
        <w:bottom w:val="none" w:sz="0" w:space="0" w:color="auto"/>
        <w:right w:val="none" w:sz="0" w:space="0" w:color="auto"/>
      </w:divBdr>
      <w:divsChild>
        <w:div w:id="349574977">
          <w:marLeft w:val="0"/>
          <w:marRight w:val="0"/>
          <w:marTop w:val="0"/>
          <w:marBottom w:val="0"/>
          <w:divBdr>
            <w:top w:val="none" w:sz="0" w:space="0" w:color="auto"/>
            <w:left w:val="none" w:sz="0" w:space="0" w:color="auto"/>
            <w:bottom w:val="none" w:sz="0" w:space="0" w:color="auto"/>
            <w:right w:val="none" w:sz="0" w:space="0" w:color="auto"/>
          </w:divBdr>
        </w:div>
      </w:divsChild>
    </w:div>
    <w:div w:id="349573502">
      <w:marLeft w:val="0"/>
      <w:marRight w:val="0"/>
      <w:marTop w:val="0"/>
      <w:marBottom w:val="0"/>
      <w:divBdr>
        <w:top w:val="none" w:sz="0" w:space="0" w:color="auto"/>
        <w:left w:val="none" w:sz="0" w:space="0" w:color="auto"/>
        <w:bottom w:val="none" w:sz="0" w:space="0" w:color="auto"/>
        <w:right w:val="none" w:sz="0" w:space="0" w:color="auto"/>
      </w:divBdr>
    </w:div>
    <w:div w:id="349573505">
      <w:marLeft w:val="0"/>
      <w:marRight w:val="0"/>
      <w:marTop w:val="0"/>
      <w:marBottom w:val="0"/>
      <w:divBdr>
        <w:top w:val="none" w:sz="0" w:space="0" w:color="auto"/>
        <w:left w:val="none" w:sz="0" w:space="0" w:color="auto"/>
        <w:bottom w:val="none" w:sz="0" w:space="0" w:color="auto"/>
        <w:right w:val="none" w:sz="0" w:space="0" w:color="auto"/>
      </w:divBdr>
    </w:div>
    <w:div w:id="349573506">
      <w:marLeft w:val="0"/>
      <w:marRight w:val="0"/>
      <w:marTop w:val="0"/>
      <w:marBottom w:val="0"/>
      <w:divBdr>
        <w:top w:val="none" w:sz="0" w:space="0" w:color="auto"/>
        <w:left w:val="none" w:sz="0" w:space="0" w:color="auto"/>
        <w:bottom w:val="none" w:sz="0" w:space="0" w:color="auto"/>
        <w:right w:val="none" w:sz="0" w:space="0" w:color="auto"/>
      </w:divBdr>
      <w:divsChild>
        <w:div w:id="349578958">
          <w:marLeft w:val="0"/>
          <w:marRight w:val="0"/>
          <w:marTop w:val="0"/>
          <w:marBottom w:val="0"/>
          <w:divBdr>
            <w:top w:val="none" w:sz="0" w:space="0" w:color="auto"/>
            <w:left w:val="none" w:sz="0" w:space="0" w:color="auto"/>
            <w:bottom w:val="none" w:sz="0" w:space="0" w:color="auto"/>
            <w:right w:val="none" w:sz="0" w:space="0" w:color="auto"/>
          </w:divBdr>
        </w:div>
        <w:div w:id="349591887">
          <w:marLeft w:val="0"/>
          <w:marRight w:val="0"/>
          <w:marTop w:val="0"/>
          <w:marBottom w:val="0"/>
          <w:divBdr>
            <w:top w:val="none" w:sz="0" w:space="0" w:color="auto"/>
            <w:left w:val="none" w:sz="0" w:space="0" w:color="auto"/>
            <w:bottom w:val="none" w:sz="0" w:space="0" w:color="auto"/>
            <w:right w:val="none" w:sz="0" w:space="0" w:color="auto"/>
          </w:divBdr>
        </w:div>
        <w:div w:id="349599624">
          <w:marLeft w:val="0"/>
          <w:marRight w:val="0"/>
          <w:marTop w:val="0"/>
          <w:marBottom w:val="0"/>
          <w:divBdr>
            <w:top w:val="none" w:sz="0" w:space="0" w:color="auto"/>
            <w:left w:val="none" w:sz="0" w:space="0" w:color="auto"/>
            <w:bottom w:val="none" w:sz="0" w:space="0" w:color="auto"/>
            <w:right w:val="none" w:sz="0" w:space="0" w:color="auto"/>
          </w:divBdr>
        </w:div>
        <w:div w:id="349600749">
          <w:marLeft w:val="0"/>
          <w:marRight w:val="0"/>
          <w:marTop w:val="0"/>
          <w:marBottom w:val="0"/>
          <w:divBdr>
            <w:top w:val="none" w:sz="0" w:space="0" w:color="auto"/>
            <w:left w:val="none" w:sz="0" w:space="0" w:color="auto"/>
            <w:bottom w:val="none" w:sz="0" w:space="0" w:color="auto"/>
            <w:right w:val="none" w:sz="0" w:space="0" w:color="auto"/>
          </w:divBdr>
        </w:div>
      </w:divsChild>
    </w:div>
    <w:div w:id="349573507">
      <w:marLeft w:val="0"/>
      <w:marRight w:val="0"/>
      <w:marTop w:val="0"/>
      <w:marBottom w:val="0"/>
      <w:divBdr>
        <w:top w:val="none" w:sz="0" w:space="0" w:color="auto"/>
        <w:left w:val="none" w:sz="0" w:space="0" w:color="auto"/>
        <w:bottom w:val="none" w:sz="0" w:space="0" w:color="auto"/>
        <w:right w:val="none" w:sz="0" w:space="0" w:color="auto"/>
      </w:divBdr>
    </w:div>
    <w:div w:id="349573508">
      <w:marLeft w:val="0"/>
      <w:marRight w:val="0"/>
      <w:marTop w:val="0"/>
      <w:marBottom w:val="0"/>
      <w:divBdr>
        <w:top w:val="none" w:sz="0" w:space="0" w:color="auto"/>
        <w:left w:val="none" w:sz="0" w:space="0" w:color="auto"/>
        <w:bottom w:val="none" w:sz="0" w:space="0" w:color="auto"/>
        <w:right w:val="none" w:sz="0" w:space="0" w:color="auto"/>
      </w:divBdr>
    </w:div>
    <w:div w:id="349573509">
      <w:marLeft w:val="0"/>
      <w:marRight w:val="0"/>
      <w:marTop w:val="0"/>
      <w:marBottom w:val="0"/>
      <w:divBdr>
        <w:top w:val="none" w:sz="0" w:space="0" w:color="auto"/>
        <w:left w:val="none" w:sz="0" w:space="0" w:color="auto"/>
        <w:bottom w:val="none" w:sz="0" w:space="0" w:color="auto"/>
        <w:right w:val="none" w:sz="0" w:space="0" w:color="auto"/>
      </w:divBdr>
    </w:div>
    <w:div w:id="349573516">
      <w:marLeft w:val="0"/>
      <w:marRight w:val="0"/>
      <w:marTop w:val="0"/>
      <w:marBottom w:val="0"/>
      <w:divBdr>
        <w:top w:val="none" w:sz="0" w:space="0" w:color="auto"/>
        <w:left w:val="none" w:sz="0" w:space="0" w:color="auto"/>
        <w:bottom w:val="none" w:sz="0" w:space="0" w:color="auto"/>
        <w:right w:val="none" w:sz="0" w:space="0" w:color="auto"/>
      </w:divBdr>
    </w:div>
    <w:div w:id="349573521">
      <w:marLeft w:val="0"/>
      <w:marRight w:val="0"/>
      <w:marTop w:val="0"/>
      <w:marBottom w:val="0"/>
      <w:divBdr>
        <w:top w:val="none" w:sz="0" w:space="0" w:color="auto"/>
        <w:left w:val="none" w:sz="0" w:space="0" w:color="auto"/>
        <w:bottom w:val="none" w:sz="0" w:space="0" w:color="auto"/>
        <w:right w:val="none" w:sz="0" w:space="0" w:color="auto"/>
      </w:divBdr>
    </w:div>
    <w:div w:id="349573524">
      <w:marLeft w:val="0"/>
      <w:marRight w:val="0"/>
      <w:marTop w:val="0"/>
      <w:marBottom w:val="0"/>
      <w:divBdr>
        <w:top w:val="none" w:sz="0" w:space="0" w:color="auto"/>
        <w:left w:val="none" w:sz="0" w:space="0" w:color="auto"/>
        <w:bottom w:val="none" w:sz="0" w:space="0" w:color="auto"/>
        <w:right w:val="none" w:sz="0" w:space="0" w:color="auto"/>
      </w:divBdr>
      <w:divsChild>
        <w:div w:id="349574130">
          <w:marLeft w:val="0"/>
          <w:marRight w:val="0"/>
          <w:marTop w:val="0"/>
          <w:marBottom w:val="0"/>
          <w:divBdr>
            <w:top w:val="none" w:sz="0" w:space="0" w:color="auto"/>
            <w:left w:val="none" w:sz="0" w:space="0" w:color="auto"/>
            <w:bottom w:val="none" w:sz="0" w:space="0" w:color="auto"/>
            <w:right w:val="none" w:sz="0" w:space="0" w:color="auto"/>
          </w:divBdr>
        </w:div>
        <w:div w:id="349590533">
          <w:marLeft w:val="0"/>
          <w:marRight w:val="0"/>
          <w:marTop w:val="0"/>
          <w:marBottom w:val="0"/>
          <w:divBdr>
            <w:top w:val="none" w:sz="0" w:space="0" w:color="auto"/>
            <w:left w:val="none" w:sz="0" w:space="0" w:color="auto"/>
            <w:bottom w:val="none" w:sz="0" w:space="0" w:color="auto"/>
            <w:right w:val="none" w:sz="0" w:space="0" w:color="auto"/>
          </w:divBdr>
        </w:div>
      </w:divsChild>
    </w:div>
    <w:div w:id="349573530">
      <w:marLeft w:val="0"/>
      <w:marRight w:val="0"/>
      <w:marTop w:val="0"/>
      <w:marBottom w:val="0"/>
      <w:divBdr>
        <w:top w:val="none" w:sz="0" w:space="0" w:color="auto"/>
        <w:left w:val="none" w:sz="0" w:space="0" w:color="auto"/>
        <w:bottom w:val="none" w:sz="0" w:space="0" w:color="auto"/>
        <w:right w:val="none" w:sz="0" w:space="0" w:color="auto"/>
      </w:divBdr>
    </w:div>
    <w:div w:id="349573532">
      <w:marLeft w:val="0"/>
      <w:marRight w:val="0"/>
      <w:marTop w:val="0"/>
      <w:marBottom w:val="0"/>
      <w:divBdr>
        <w:top w:val="none" w:sz="0" w:space="0" w:color="auto"/>
        <w:left w:val="none" w:sz="0" w:space="0" w:color="auto"/>
        <w:bottom w:val="none" w:sz="0" w:space="0" w:color="auto"/>
        <w:right w:val="none" w:sz="0" w:space="0" w:color="auto"/>
      </w:divBdr>
    </w:div>
    <w:div w:id="349573538">
      <w:marLeft w:val="0"/>
      <w:marRight w:val="0"/>
      <w:marTop w:val="0"/>
      <w:marBottom w:val="0"/>
      <w:divBdr>
        <w:top w:val="none" w:sz="0" w:space="0" w:color="auto"/>
        <w:left w:val="none" w:sz="0" w:space="0" w:color="auto"/>
        <w:bottom w:val="none" w:sz="0" w:space="0" w:color="auto"/>
        <w:right w:val="none" w:sz="0" w:space="0" w:color="auto"/>
      </w:divBdr>
      <w:divsChild>
        <w:div w:id="349596532">
          <w:marLeft w:val="0"/>
          <w:marRight w:val="0"/>
          <w:marTop w:val="0"/>
          <w:marBottom w:val="0"/>
          <w:divBdr>
            <w:top w:val="none" w:sz="0" w:space="0" w:color="auto"/>
            <w:left w:val="none" w:sz="0" w:space="0" w:color="auto"/>
            <w:bottom w:val="none" w:sz="0" w:space="0" w:color="auto"/>
            <w:right w:val="none" w:sz="0" w:space="0" w:color="auto"/>
          </w:divBdr>
        </w:div>
      </w:divsChild>
    </w:div>
    <w:div w:id="349573542">
      <w:marLeft w:val="0"/>
      <w:marRight w:val="0"/>
      <w:marTop w:val="0"/>
      <w:marBottom w:val="0"/>
      <w:divBdr>
        <w:top w:val="none" w:sz="0" w:space="0" w:color="auto"/>
        <w:left w:val="none" w:sz="0" w:space="0" w:color="auto"/>
        <w:bottom w:val="none" w:sz="0" w:space="0" w:color="auto"/>
        <w:right w:val="none" w:sz="0" w:space="0" w:color="auto"/>
      </w:divBdr>
      <w:divsChild>
        <w:div w:id="349575900">
          <w:marLeft w:val="0"/>
          <w:marRight w:val="0"/>
          <w:marTop w:val="0"/>
          <w:marBottom w:val="0"/>
          <w:divBdr>
            <w:top w:val="none" w:sz="0" w:space="0" w:color="auto"/>
            <w:left w:val="none" w:sz="0" w:space="0" w:color="auto"/>
            <w:bottom w:val="none" w:sz="0" w:space="0" w:color="auto"/>
            <w:right w:val="none" w:sz="0" w:space="0" w:color="auto"/>
          </w:divBdr>
        </w:div>
      </w:divsChild>
    </w:div>
    <w:div w:id="349573543">
      <w:marLeft w:val="0"/>
      <w:marRight w:val="0"/>
      <w:marTop w:val="0"/>
      <w:marBottom w:val="0"/>
      <w:divBdr>
        <w:top w:val="none" w:sz="0" w:space="0" w:color="auto"/>
        <w:left w:val="none" w:sz="0" w:space="0" w:color="auto"/>
        <w:bottom w:val="none" w:sz="0" w:space="0" w:color="auto"/>
        <w:right w:val="none" w:sz="0" w:space="0" w:color="auto"/>
      </w:divBdr>
      <w:divsChild>
        <w:div w:id="349578689">
          <w:marLeft w:val="0"/>
          <w:marRight w:val="0"/>
          <w:marTop w:val="0"/>
          <w:marBottom w:val="0"/>
          <w:divBdr>
            <w:top w:val="none" w:sz="0" w:space="0" w:color="auto"/>
            <w:left w:val="none" w:sz="0" w:space="0" w:color="auto"/>
            <w:bottom w:val="none" w:sz="0" w:space="0" w:color="auto"/>
            <w:right w:val="none" w:sz="0" w:space="0" w:color="auto"/>
          </w:divBdr>
          <w:divsChild>
            <w:div w:id="349579127">
              <w:marLeft w:val="0"/>
              <w:marRight w:val="0"/>
              <w:marTop w:val="0"/>
              <w:marBottom w:val="0"/>
              <w:divBdr>
                <w:top w:val="none" w:sz="0" w:space="0" w:color="auto"/>
                <w:left w:val="none" w:sz="0" w:space="0" w:color="auto"/>
                <w:bottom w:val="none" w:sz="0" w:space="0" w:color="auto"/>
                <w:right w:val="none" w:sz="0" w:space="0" w:color="auto"/>
              </w:divBdr>
            </w:div>
          </w:divsChild>
        </w:div>
        <w:div w:id="349583297">
          <w:marLeft w:val="0"/>
          <w:marRight w:val="0"/>
          <w:marTop w:val="0"/>
          <w:marBottom w:val="0"/>
          <w:divBdr>
            <w:top w:val="none" w:sz="0" w:space="0" w:color="auto"/>
            <w:left w:val="none" w:sz="0" w:space="0" w:color="auto"/>
            <w:bottom w:val="none" w:sz="0" w:space="0" w:color="auto"/>
            <w:right w:val="none" w:sz="0" w:space="0" w:color="auto"/>
          </w:divBdr>
          <w:divsChild>
            <w:div w:id="349578807">
              <w:marLeft w:val="0"/>
              <w:marRight w:val="0"/>
              <w:marTop w:val="0"/>
              <w:marBottom w:val="0"/>
              <w:divBdr>
                <w:top w:val="none" w:sz="0" w:space="0" w:color="auto"/>
                <w:left w:val="none" w:sz="0" w:space="0" w:color="auto"/>
                <w:bottom w:val="none" w:sz="0" w:space="0" w:color="auto"/>
                <w:right w:val="none" w:sz="0" w:space="0" w:color="auto"/>
              </w:divBdr>
              <w:divsChild>
                <w:div w:id="349599397">
                  <w:marLeft w:val="0"/>
                  <w:marRight w:val="0"/>
                  <w:marTop w:val="0"/>
                  <w:marBottom w:val="0"/>
                  <w:divBdr>
                    <w:top w:val="none" w:sz="0" w:space="0" w:color="auto"/>
                    <w:left w:val="none" w:sz="0" w:space="0" w:color="auto"/>
                    <w:bottom w:val="none" w:sz="0" w:space="0" w:color="auto"/>
                    <w:right w:val="none" w:sz="0" w:space="0" w:color="auto"/>
                  </w:divBdr>
                  <w:divsChild>
                    <w:div w:id="349572232">
                      <w:marLeft w:val="0"/>
                      <w:marRight w:val="0"/>
                      <w:marTop w:val="0"/>
                      <w:marBottom w:val="0"/>
                      <w:divBdr>
                        <w:top w:val="none" w:sz="0" w:space="0" w:color="auto"/>
                        <w:left w:val="none" w:sz="0" w:space="0" w:color="auto"/>
                        <w:bottom w:val="none" w:sz="0" w:space="0" w:color="auto"/>
                        <w:right w:val="none" w:sz="0" w:space="0" w:color="auto"/>
                      </w:divBdr>
                      <w:divsChild>
                        <w:div w:id="349592444">
                          <w:marLeft w:val="0"/>
                          <w:marRight w:val="0"/>
                          <w:marTop w:val="0"/>
                          <w:marBottom w:val="21"/>
                          <w:divBdr>
                            <w:top w:val="none" w:sz="0" w:space="0" w:color="auto"/>
                            <w:left w:val="none" w:sz="0" w:space="0" w:color="auto"/>
                            <w:bottom w:val="none" w:sz="0" w:space="0" w:color="auto"/>
                            <w:right w:val="none" w:sz="0" w:space="0" w:color="auto"/>
                          </w:divBdr>
                          <w:divsChild>
                            <w:div w:id="349573642">
                              <w:marLeft w:val="0"/>
                              <w:marRight w:val="0"/>
                              <w:marTop w:val="0"/>
                              <w:marBottom w:val="0"/>
                              <w:divBdr>
                                <w:top w:val="none" w:sz="0" w:space="0" w:color="auto"/>
                                <w:left w:val="none" w:sz="0" w:space="0" w:color="auto"/>
                                <w:bottom w:val="none" w:sz="0" w:space="0" w:color="auto"/>
                                <w:right w:val="none" w:sz="0" w:space="0" w:color="auto"/>
                              </w:divBdr>
                              <w:divsChild>
                                <w:div w:id="349595301">
                                  <w:marLeft w:val="0"/>
                                  <w:marRight w:val="0"/>
                                  <w:marTop w:val="0"/>
                                  <w:marBottom w:val="0"/>
                                  <w:divBdr>
                                    <w:top w:val="none" w:sz="0" w:space="0" w:color="auto"/>
                                    <w:left w:val="none" w:sz="0" w:space="0" w:color="auto"/>
                                    <w:bottom w:val="none" w:sz="0" w:space="0" w:color="auto"/>
                                    <w:right w:val="none" w:sz="0" w:space="0" w:color="auto"/>
                                  </w:divBdr>
                                </w:div>
                              </w:divsChild>
                            </w:div>
                            <w:div w:id="349575529">
                              <w:marLeft w:val="0"/>
                              <w:marRight w:val="0"/>
                              <w:marTop w:val="0"/>
                              <w:marBottom w:val="0"/>
                              <w:divBdr>
                                <w:top w:val="none" w:sz="0" w:space="0" w:color="auto"/>
                                <w:left w:val="none" w:sz="0" w:space="0" w:color="auto"/>
                                <w:bottom w:val="none" w:sz="0" w:space="0" w:color="auto"/>
                                <w:right w:val="none" w:sz="0" w:space="0" w:color="auto"/>
                              </w:divBdr>
                              <w:divsChild>
                                <w:div w:id="349597153">
                                  <w:marLeft w:val="0"/>
                                  <w:marRight w:val="0"/>
                                  <w:marTop w:val="0"/>
                                  <w:marBottom w:val="0"/>
                                  <w:divBdr>
                                    <w:top w:val="none" w:sz="0" w:space="0" w:color="auto"/>
                                    <w:left w:val="none" w:sz="0" w:space="0" w:color="auto"/>
                                    <w:bottom w:val="none" w:sz="0" w:space="0" w:color="auto"/>
                                    <w:right w:val="none" w:sz="0" w:space="0" w:color="auto"/>
                                  </w:divBdr>
                                </w:div>
                              </w:divsChild>
                            </w:div>
                            <w:div w:id="349577438">
                              <w:marLeft w:val="0"/>
                              <w:marRight w:val="0"/>
                              <w:marTop w:val="0"/>
                              <w:marBottom w:val="0"/>
                              <w:divBdr>
                                <w:top w:val="none" w:sz="0" w:space="0" w:color="auto"/>
                                <w:left w:val="none" w:sz="0" w:space="0" w:color="auto"/>
                                <w:bottom w:val="none" w:sz="0" w:space="0" w:color="auto"/>
                                <w:right w:val="none" w:sz="0" w:space="0" w:color="auto"/>
                              </w:divBdr>
                              <w:divsChild>
                                <w:div w:id="3495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993">
                      <w:marLeft w:val="0"/>
                      <w:marRight w:val="0"/>
                      <w:marTop w:val="120"/>
                      <w:marBottom w:val="388"/>
                      <w:divBdr>
                        <w:top w:val="single" w:sz="4" w:space="22" w:color="D1D5D8"/>
                        <w:left w:val="none" w:sz="0" w:space="0" w:color="auto"/>
                        <w:bottom w:val="single" w:sz="4" w:space="0" w:color="D1D5D8"/>
                        <w:right w:val="none" w:sz="0" w:space="0" w:color="auto"/>
                      </w:divBdr>
                    </w:div>
                    <w:div w:id="349586687">
                      <w:marLeft w:val="0"/>
                      <w:marRight w:val="0"/>
                      <w:marTop w:val="60"/>
                      <w:marBottom w:val="167"/>
                      <w:divBdr>
                        <w:top w:val="none" w:sz="0" w:space="0" w:color="auto"/>
                        <w:left w:val="none" w:sz="0" w:space="0" w:color="auto"/>
                        <w:bottom w:val="none" w:sz="0" w:space="0" w:color="auto"/>
                        <w:right w:val="none" w:sz="0" w:space="0" w:color="auto"/>
                      </w:divBdr>
                    </w:div>
                  </w:divsChild>
                </w:div>
              </w:divsChild>
            </w:div>
          </w:divsChild>
        </w:div>
      </w:divsChild>
    </w:div>
    <w:div w:id="349573545">
      <w:marLeft w:val="0"/>
      <w:marRight w:val="0"/>
      <w:marTop w:val="0"/>
      <w:marBottom w:val="0"/>
      <w:divBdr>
        <w:top w:val="none" w:sz="0" w:space="0" w:color="auto"/>
        <w:left w:val="none" w:sz="0" w:space="0" w:color="auto"/>
        <w:bottom w:val="none" w:sz="0" w:space="0" w:color="auto"/>
        <w:right w:val="none" w:sz="0" w:space="0" w:color="auto"/>
      </w:divBdr>
    </w:div>
    <w:div w:id="349573546">
      <w:marLeft w:val="0"/>
      <w:marRight w:val="0"/>
      <w:marTop w:val="0"/>
      <w:marBottom w:val="0"/>
      <w:divBdr>
        <w:top w:val="none" w:sz="0" w:space="0" w:color="auto"/>
        <w:left w:val="none" w:sz="0" w:space="0" w:color="auto"/>
        <w:bottom w:val="none" w:sz="0" w:space="0" w:color="auto"/>
        <w:right w:val="none" w:sz="0" w:space="0" w:color="auto"/>
      </w:divBdr>
    </w:div>
    <w:div w:id="349573548">
      <w:marLeft w:val="0"/>
      <w:marRight w:val="0"/>
      <w:marTop w:val="0"/>
      <w:marBottom w:val="0"/>
      <w:divBdr>
        <w:top w:val="none" w:sz="0" w:space="0" w:color="auto"/>
        <w:left w:val="none" w:sz="0" w:space="0" w:color="auto"/>
        <w:bottom w:val="none" w:sz="0" w:space="0" w:color="auto"/>
        <w:right w:val="none" w:sz="0" w:space="0" w:color="auto"/>
      </w:divBdr>
      <w:divsChild>
        <w:div w:id="349578724">
          <w:marLeft w:val="0"/>
          <w:marRight w:val="0"/>
          <w:marTop w:val="0"/>
          <w:marBottom w:val="0"/>
          <w:divBdr>
            <w:top w:val="none" w:sz="0" w:space="0" w:color="auto"/>
            <w:left w:val="none" w:sz="0" w:space="0" w:color="auto"/>
            <w:bottom w:val="none" w:sz="0" w:space="0" w:color="auto"/>
            <w:right w:val="none" w:sz="0" w:space="0" w:color="auto"/>
          </w:divBdr>
          <w:divsChild>
            <w:div w:id="349592245">
              <w:marLeft w:val="0"/>
              <w:marRight w:val="0"/>
              <w:marTop w:val="0"/>
              <w:marBottom w:val="0"/>
              <w:divBdr>
                <w:top w:val="none" w:sz="0" w:space="0" w:color="auto"/>
                <w:left w:val="none" w:sz="0" w:space="0" w:color="auto"/>
                <w:bottom w:val="none" w:sz="0" w:space="0" w:color="auto"/>
                <w:right w:val="none" w:sz="0" w:space="0" w:color="auto"/>
              </w:divBdr>
              <w:divsChild>
                <w:div w:id="3495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53">
          <w:marLeft w:val="0"/>
          <w:marRight w:val="0"/>
          <w:marTop w:val="0"/>
          <w:marBottom w:val="0"/>
          <w:divBdr>
            <w:top w:val="none" w:sz="0" w:space="0" w:color="auto"/>
            <w:left w:val="none" w:sz="0" w:space="0" w:color="auto"/>
            <w:bottom w:val="none" w:sz="0" w:space="0" w:color="auto"/>
            <w:right w:val="none" w:sz="0" w:space="0" w:color="auto"/>
          </w:divBdr>
        </w:div>
      </w:divsChild>
    </w:div>
    <w:div w:id="349573549">
      <w:marLeft w:val="0"/>
      <w:marRight w:val="0"/>
      <w:marTop w:val="0"/>
      <w:marBottom w:val="0"/>
      <w:divBdr>
        <w:top w:val="none" w:sz="0" w:space="0" w:color="auto"/>
        <w:left w:val="none" w:sz="0" w:space="0" w:color="auto"/>
        <w:bottom w:val="none" w:sz="0" w:space="0" w:color="auto"/>
        <w:right w:val="none" w:sz="0" w:space="0" w:color="auto"/>
      </w:divBdr>
    </w:div>
    <w:div w:id="349573562">
      <w:marLeft w:val="0"/>
      <w:marRight w:val="0"/>
      <w:marTop w:val="0"/>
      <w:marBottom w:val="0"/>
      <w:divBdr>
        <w:top w:val="none" w:sz="0" w:space="0" w:color="auto"/>
        <w:left w:val="none" w:sz="0" w:space="0" w:color="auto"/>
        <w:bottom w:val="none" w:sz="0" w:space="0" w:color="auto"/>
        <w:right w:val="none" w:sz="0" w:space="0" w:color="auto"/>
      </w:divBdr>
    </w:div>
    <w:div w:id="349573575">
      <w:marLeft w:val="0"/>
      <w:marRight w:val="0"/>
      <w:marTop w:val="0"/>
      <w:marBottom w:val="0"/>
      <w:divBdr>
        <w:top w:val="none" w:sz="0" w:space="0" w:color="auto"/>
        <w:left w:val="none" w:sz="0" w:space="0" w:color="auto"/>
        <w:bottom w:val="none" w:sz="0" w:space="0" w:color="auto"/>
        <w:right w:val="none" w:sz="0" w:space="0" w:color="auto"/>
      </w:divBdr>
      <w:divsChild>
        <w:div w:id="349595106">
          <w:marLeft w:val="0"/>
          <w:marRight w:val="0"/>
          <w:marTop w:val="0"/>
          <w:marBottom w:val="0"/>
          <w:divBdr>
            <w:top w:val="none" w:sz="0" w:space="0" w:color="auto"/>
            <w:left w:val="none" w:sz="0" w:space="0" w:color="auto"/>
            <w:bottom w:val="none" w:sz="0" w:space="0" w:color="auto"/>
            <w:right w:val="none" w:sz="0" w:space="0" w:color="auto"/>
          </w:divBdr>
          <w:divsChild>
            <w:div w:id="3495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577">
      <w:marLeft w:val="0"/>
      <w:marRight w:val="0"/>
      <w:marTop w:val="0"/>
      <w:marBottom w:val="0"/>
      <w:divBdr>
        <w:top w:val="none" w:sz="0" w:space="0" w:color="auto"/>
        <w:left w:val="none" w:sz="0" w:space="0" w:color="auto"/>
        <w:bottom w:val="none" w:sz="0" w:space="0" w:color="auto"/>
        <w:right w:val="none" w:sz="0" w:space="0" w:color="auto"/>
      </w:divBdr>
    </w:div>
    <w:div w:id="349573579">
      <w:marLeft w:val="0"/>
      <w:marRight w:val="0"/>
      <w:marTop w:val="0"/>
      <w:marBottom w:val="0"/>
      <w:divBdr>
        <w:top w:val="none" w:sz="0" w:space="0" w:color="auto"/>
        <w:left w:val="none" w:sz="0" w:space="0" w:color="auto"/>
        <w:bottom w:val="none" w:sz="0" w:space="0" w:color="auto"/>
        <w:right w:val="none" w:sz="0" w:space="0" w:color="auto"/>
      </w:divBdr>
    </w:div>
    <w:div w:id="349573580">
      <w:marLeft w:val="0"/>
      <w:marRight w:val="0"/>
      <w:marTop w:val="0"/>
      <w:marBottom w:val="0"/>
      <w:divBdr>
        <w:top w:val="none" w:sz="0" w:space="0" w:color="auto"/>
        <w:left w:val="none" w:sz="0" w:space="0" w:color="auto"/>
        <w:bottom w:val="none" w:sz="0" w:space="0" w:color="auto"/>
        <w:right w:val="none" w:sz="0" w:space="0" w:color="auto"/>
      </w:divBdr>
    </w:div>
    <w:div w:id="349573582">
      <w:marLeft w:val="0"/>
      <w:marRight w:val="0"/>
      <w:marTop w:val="0"/>
      <w:marBottom w:val="0"/>
      <w:divBdr>
        <w:top w:val="none" w:sz="0" w:space="0" w:color="auto"/>
        <w:left w:val="none" w:sz="0" w:space="0" w:color="auto"/>
        <w:bottom w:val="none" w:sz="0" w:space="0" w:color="auto"/>
        <w:right w:val="none" w:sz="0" w:space="0" w:color="auto"/>
      </w:divBdr>
      <w:divsChild>
        <w:div w:id="349590671">
          <w:marLeft w:val="0"/>
          <w:marRight w:val="0"/>
          <w:marTop w:val="0"/>
          <w:marBottom w:val="0"/>
          <w:divBdr>
            <w:top w:val="none" w:sz="0" w:space="0" w:color="auto"/>
            <w:left w:val="none" w:sz="0" w:space="0" w:color="auto"/>
            <w:bottom w:val="none" w:sz="0" w:space="0" w:color="auto"/>
            <w:right w:val="none" w:sz="0" w:space="0" w:color="auto"/>
          </w:divBdr>
        </w:div>
      </w:divsChild>
    </w:div>
    <w:div w:id="349573584">
      <w:marLeft w:val="0"/>
      <w:marRight w:val="0"/>
      <w:marTop w:val="0"/>
      <w:marBottom w:val="0"/>
      <w:divBdr>
        <w:top w:val="none" w:sz="0" w:space="0" w:color="auto"/>
        <w:left w:val="none" w:sz="0" w:space="0" w:color="auto"/>
        <w:bottom w:val="none" w:sz="0" w:space="0" w:color="auto"/>
        <w:right w:val="none" w:sz="0" w:space="0" w:color="auto"/>
      </w:divBdr>
      <w:divsChild>
        <w:div w:id="349581967">
          <w:marLeft w:val="0"/>
          <w:marRight w:val="0"/>
          <w:marTop w:val="0"/>
          <w:marBottom w:val="0"/>
          <w:divBdr>
            <w:top w:val="none" w:sz="0" w:space="0" w:color="auto"/>
            <w:left w:val="none" w:sz="0" w:space="0" w:color="auto"/>
            <w:bottom w:val="none" w:sz="0" w:space="0" w:color="auto"/>
            <w:right w:val="none" w:sz="0" w:space="0" w:color="auto"/>
          </w:divBdr>
        </w:div>
        <w:div w:id="349585777">
          <w:marLeft w:val="0"/>
          <w:marRight w:val="0"/>
          <w:marTop w:val="0"/>
          <w:marBottom w:val="0"/>
          <w:divBdr>
            <w:top w:val="none" w:sz="0" w:space="0" w:color="auto"/>
            <w:left w:val="none" w:sz="0" w:space="0" w:color="auto"/>
            <w:bottom w:val="none" w:sz="0" w:space="0" w:color="auto"/>
            <w:right w:val="none" w:sz="0" w:space="0" w:color="auto"/>
          </w:divBdr>
        </w:div>
      </w:divsChild>
    </w:div>
    <w:div w:id="349573586">
      <w:marLeft w:val="0"/>
      <w:marRight w:val="0"/>
      <w:marTop w:val="0"/>
      <w:marBottom w:val="0"/>
      <w:divBdr>
        <w:top w:val="none" w:sz="0" w:space="0" w:color="auto"/>
        <w:left w:val="none" w:sz="0" w:space="0" w:color="auto"/>
        <w:bottom w:val="none" w:sz="0" w:space="0" w:color="auto"/>
        <w:right w:val="none" w:sz="0" w:space="0" w:color="auto"/>
      </w:divBdr>
    </w:div>
    <w:div w:id="349573589">
      <w:marLeft w:val="0"/>
      <w:marRight w:val="0"/>
      <w:marTop w:val="0"/>
      <w:marBottom w:val="0"/>
      <w:divBdr>
        <w:top w:val="none" w:sz="0" w:space="0" w:color="auto"/>
        <w:left w:val="none" w:sz="0" w:space="0" w:color="auto"/>
        <w:bottom w:val="none" w:sz="0" w:space="0" w:color="auto"/>
        <w:right w:val="none" w:sz="0" w:space="0" w:color="auto"/>
      </w:divBdr>
      <w:divsChild>
        <w:div w:id="349576821">
          <w:marLeft w:val="0"/>
          <w:marRight w:val="0"/>
          <w:marTop w:val="0"/>
          <w:marBottom w:val="0"/>
          <w:divBdr>
            <w:top w:val="none" w:sz="0" w:space="0" w:color="auto"/>
            <w:left w:val="none" w:sz="0" w:space="0" w:color="auto"/>
            <w:bottom w:val="none" w:sz="0" w:space="0" w:color="auto"/>
            <w:right w:val="none" w:sz="0" w:space="0" w:color="auto"/>
          </w:divBdr>
        </w:div>
        <w:div w:id="349590188">
          <w:marLeft w:val="0"/>
          <w:marRight w:val="0"/>
          <w:marTop w:val="0"/>
          <w:marBottom w:val="0"/>
          <w:divBdr>
            <w:top w:val="none" w:sz="0" w:space="0" w:color="auto"/>
            <w:left w:val="none" w:sz="0" w:space="0" w:color="auto"/>
            <w:bottom w:val="none" w:sz="0" w:space="0" w:color="auto"/>
            <w:right w:val="none" w:sz="0" w:space="0" w:color="auto"/>
          </w:divBdr>
        </w:div>
      </w:divsChild>
    </w:div>
    <w:div w:id="349573591">
      <w:marLeft w:val="0"/>
      <w:marRight w:val="0"/>
      <w:marTop w:val="0"/>
      <w:marBottom w:val="0"/>
      <w:divBdr>
        <w:top w:val="none" w:sz="0" w:space="0" w:color="auto"/>
        <w:left w:val="none" w:sz="0" w:space="0" w:color="auto"/>
        <w:bottom w:val="none" w:sz="0" w:space="0" w:color="auto"/>
        <w:right w:val="none" w:sz="0" w:space="0" w:color="auto"/>
      </w:divBdr>
    </w:div>
    <w:div w:id="349573594">
      <w:marLeft w:val="0"/>
      <w:marRight w:val="0"/>
      <w:marTop w:val="0"/>
      <w:marBottom w:val="0"/>
      <w:divBdr>
        <w:top w:val="none" w:sz="0" w:space="0" w:color="auto"/>
        <w:left w:val="none" w:sz="0" w:space="0" w:color="auto"/>
        <w:bottom w:val="none" w:sz="0" w:space="0" w:color="auto"/>
        <w:right w:val="none" w:sz="0" w:space="0" w:color="auto"/>
      </w:divBdr>
    </w:div>
    <w:div w:id="349573596">
      <w:marLeft w:val="0"/>
      <w:marRight w:val="0"/>
      <w:marTop w:val="0"/>
      <w:marBottom w:val="0"/>
      <w:divBdr>
        <w:top w:val="none" w:sz="0" w:space="0" w:color="auto"/>
        <w:left w:val="none" w:sz="0" w:space="0" w:color="auto"/>
        <w:bottom w:val="none" w:sz="0" w:space="0" w:color="auto"/>
        <w:right w:val="none" w:sz="0" w:space="0" w:color="auto"/>
      </w:divBdr>
    </w:div>
    <w:div w:id="349573599">
      <w:marLeft w:val="0"/>
      <w:marRight w:val="0"/>
      <w:marTop w:val="0"/>
      <w:marBottom w:val="0"/>
      <w:divBdr>
        <w:top w:val="none" w:sz="0" w:space="0" w:color="auto"/>
        <w:left w:val="none" w:sz="0" w:space="0" w:color="auto"/>
        <w:bottom w:val="none" w:sz="0" w:space="0" w:color="auto"/>
        <w:right w:val="none" w:sz="0" w:space="0" w:color="auto"/>
      </w:divBdr>
      <w:divsChild>
        <w:div w:id="349584635">
          <w:marLeft w:val="0"/>
          <w:marRight w:val="0"/>
          <w:marTop w:val="0"/>
          <w:marBottom w:val="0"/>
          <w:divBdr>
            <w:top w:val="none" w:sz="0" w:space="0" w:color="auto"/>
            <w:left w:val="none" w:sz="0" w:space="0" w:color="auto"/>
            <w:bottom w:val="none" w:sz="0" w:space="0" w:color="auto"/>
            <w:right w:val="none" w:sz="0" w:space="0" w:color="auto"/>
          </w:divBdr>
        </w:div>
        <w:div w:id="349596241">
          <w:marLeft w:val="0"/>
          <w:marRight w:val="0"/>
          <w:marTop w:val="0"/>
          <w:marBottom w:val="0"/>
          <w:divBdr>
            <w:top w:val="none" w:sz="0" w:space="0" w:color="auto"/>
            <w:left w:val="none" w:sz="0" w:space="0" w:color="auto"/>
            <w:bottom w:val="none" w:sz="0" w:space="0" w:color="auto"/>
            <w:right w:val="none" w:sz="0" w:space="0" w:color="auto"/>
          </w:divBdr>
        </w:div>
      </w:divsChild>
    </w:div>
    <w:div w:id="349573605">
      <w:marLeft w:val="0"/>
      <w:marRight w:val="0"/>
      <w:marTop w:val="0"/>
      <w:marBottom w:val="0"/>
      <w:divBdr>
        <w:top w:val="none" w:sz="0" w:space="0" w:color="auto"/>
        <w:left w:val="none" w:sz="0" w:space="0" w:color="auto"/>
        <w:bottom w:val="none" w:sz="0" w:space="0" w:color="auto"/>
        <w:right w:val="none" w:sz="0" w:space="0" w:color="auto"/>
      </w:divBdr>
      <w:divsChild>
        <w:div w:id="349576184">
          <w:marLeft w:val="0"/>
          <w:marRight w:val="0"/>
          <w:marTop w:val="0"/>
          <w:marBottom w:val="0"/>
          <w:divBdr>
            <w:top w:val="none" w:sz="0" w:space="0" w:color="auto"/>
            <w:left w:val="none" w:sz="0" w:space="0" w:color="auto"/>
            <w:bottom w:val="none" w:sz="0" w:space="0" w:color="auto"/>
            <w:right w:val="none" w:sz="0" w:space="0" w:color="auto"/>
          </w:divBdr>
          <w:divsChild>
            <w:div w:id="349586426">
              <w:marLeft w:val="0"/>
              <w:marRight w:val="0"/>
              <w:marTop w:val="0"/>
              <w:marBottom w:val="0"/>
              <w:divBdr>
                <w:top w:val="none" w:sz="0" w:space="0" w:color="auto"/>
                <w:left w:val="none" w:sz="0" w:space="0" w:color="auto"/>
                <w:bottom w:val="none" w:sz="0" w:space="0" w:color="auto"/>
                <w:right w:val="none" w:sz="0" w:space="0" w:color="auto"/>
              </w:divBdr>
            </w:div>
          </w:divsChild>
        </w:div>
        <w:div w:id="349599554">
          <w:marLeft w:val="0"/>
          <w:marRight w:val="0"/>
          <w:marTop w:val="0"/>
          <w:marBottom w:val="0"/>
          <w:divBdr>
            <w:top w:val="none" w:sz="0" w:space="0" w:color="auto"/>
            <w:left w:val="none" w:sz="0" w:space="0" w:color="auto"/>
            <w:bottom w:val="none" w:sz="0" w:space="0" w:color="auto"/>
            <w:right w:val="none" w:sz="0" w:space="0" w:color="auto"/>
          </w:divBdr>
        </w:div>
      </w:divsChild>
    </w:div>
    <w:div w:id="349573611">
      <w:marLeft w:val="0"/>
      <w:marRight w:val="0"/>
      <w:marTop w:val="0"/>
      <w:marBottom w:val="0"/>
      <w:divBdr>
        <w:top w:val="none" w:sz="0" w:space="0" w:color="auto"/>
        <w:left w:val="none" w:sz="0" w:space="0" w:color="auto"/>
        <w:bottom w:val="none" w:sz="0" w:space="0" w:color="auto"/>
        <w:right w:val="none" w:sz="0" w:space="0" w:color="auto"/>
      </w:divBdr>
    </w:div>
    <w:div w:id="349573613">
      <w:marLeft w:val="0"/>
      <w:marRight w:val="0"/>
      <w:marTop w:val="0"/>
      <w:marBottom w:val="0"/>
      <w:divBdr>
        <w:top w:val="none" w:sz="0" w:space="0" w:color="auto"/>
        <w:left w:val="none" w:sz="0" w:space="0" w:color="auto"/>
        <w:bottom w:val="none" w:sz="0" w:space="0" w:color="auto"/>
        <w:right w:val="none" w:sz="0" w:space="0" w:color="auto"/>
      </w:divBdr>
      <w:divsChild>
        <w:div w:id="349582983">
          <w:marLeft w:val="0"/>
          <w:marRight w:val="0"/>
          <w:marTop w:val="0"/>
          <w:marBottom w:val="0"/>
          <w:divBdr>
            <w:top w:val="none" w:sz="0" w:space="0" w:color="auto"/>
            <w:left w:val="none" w:sz="0" w:space="0" w:color="auto"/>
            <w:bottom w:val="none" w:sz="0" w:space="0" w:color="auto"/>
            <w:right w:val="none" w:sz="0" w:space="0" w:color="auto"/>
          </w:divBdr>
        </w:div>
      </w:divsChild>
    </w:div>
    <w:div w:id="349573616">
      <w:marLeft w:val="0"/>
      <w:marRight w:val="0"/>
      <w:marTop w:val="0"/>
      <w:marBottom w:val="0"/>
      <w:divBdr>
        <w:top w:val="none" w:sz="0" w:space="0" w:color="auto"/>
        <w:left w:val="none" w:sz="0" w:space="0" w:color="auto"/>
        <w:bottom w:val="none" w:sz="0" w:space="0" w:color="auto"/>
        <w:right w:val="none" w:sz="0" w:space="0" w:color="auto"/>
      </w:divBdr>
      <w:divsChild>
        <w:div w:id="349592153">
          <w:marLeft w:val="0"/>
          <w:marRight w:val="0"/>
          <w:marTop w:val="0"/>
          <w:marBottom w:val="0"/>
          <w:divBdr>
            <w:top w:val="none" w:sz="0" w:space="0" w:color="auto"/>
            <w:left w:val="none" w:sz="0" w:space="0" w:color="auto"/>
            <w:bottom w:val="none" w:sz="0" w:space="0" w:color="auto"/>
            <w:right w:val="none" w:sz="0" w:space="0" w:color="auto"/>
          </w:divBdr>
        </w:div>
        <w:div w:id="349601737">
          <w:marLeft w:val="0"/>
          <w:marRight w:val="0"/>
          <w:marTop w:val="0"/>
          <w:marBottom w:val="0"/>
          <w:divBdr>
            <w:top w:val="none" w:sz="0" w:space="0" w:color="auto"/>
            <w:left w:val="none" w:sz="0" w:space="0" w:color="auto"/>
            <w:bottom w:val="none" w:sz="0" w:space="0" w:color="auto"/>
            <w:right w:val="none" w:sz="0" w:space="0" w:color="auto"/>
          </w:divBdr>
        </w:div>
      </w:divsChild>
    </w:div>
    <w:div w:id="349573617">
      <w:marLeft w:val="0"/>
      <w:marRight w:val="0"/>
      <w:marTop w:val="0"/>
      <w:marBottom w:val="0"/>
      <w:divBdr>
        <w:top w:val="none" w:sz="0" w:space="0" w:color="auto"/>
        <w:left w:val="none" w:sz="0" w:space="0" w:color="auto"/>
        <w:bottom w:val="none" w:sz="0" w:space="0" w:color="auto"/>
        <w:right w:val="none" w:sz="0" w:space="0" w:color="auto"/>
      </w:divBdr>
      <w:divsChild>
        <w:div w:id="349575456">
          <w:marLeft w:val="0"/>
          <w:marRight w:val="0"/>
          <w:marTop w:val="0"/>
          <w:marBottom w:val="0"/>
          <w:divBdr>
            <w:top w:val="none" w:sz="0" w:space="0" w:color="auto"/>
            <w:left w:val="none" w:sz="0" w:space="0" w:color="auto"/>
            <w:bottom w:val="none" w:sz="0" w:space="0" w:color="auto"/>
            <w:right w:val="none" w:sz="0" w:space="0" w:color="auto"/>
          </w:divBdr>
        </w:div>
        <w:div w:id="349581254">
          <w:marLeft w:val="0"/>
          <w:marRight w:val="0"/>
          <w:marTop w:val="0"/>
          <w:marBottom w:val="0"/>
          <w:divBdr>
            <w:top w:val="none" w:sz="0" w:space="0" w:color="auto"/>
            <w:left w:val="none" w:sz="0" w:space="0" w:color="auto"/>
            <w:bottom w:val="none" w:sz="0" w:space="0" w:color="auto"/>
            <w:right w:val="none" w:sz="0" w:space="0" w:color="auto"/>
          </w:divBdr>
        </w:div>
      </w:divsChild>
    </w:div>
    <w:div w:id="349573621">
      <w:marLeft w:val="0"/>
      <w:marRight w:val="0"/>
      <w:marTop w:val="0"/>
      <w:marBottom w:val="0"/>
      <w:divBdr>
        <w:top w:val="none" w:sz="0" w:space="0" w:color="auto"/>
        <w:left w:val="none" w:sz="0" w:space="0" w:color="auto"/>
        <w:bottom w:val="none" w:sz="0" w:space="0" w:color="auto"/>
        <w:right w:val="none" w:sz="0" w:space="0" w:color="auto"/>
      </w:divBdr>
    </w:div>
    <w:div w:id="349573622">
      <w:marLeft w:val="0"/>
      <w:marRight w:val="0"/>
      <w:marTop w:val="0"/>
      <w:marBottom w:val="0"/>
      <w:divBdr>
        <w:top w:val="none" w:sz="0" w:space="0" w:color="auto"/>
        <w:left w:val="none" w:sz="0" w:space="0" w:color="auto"/>
        <w:bottom w:val="none" w:sz="0" w:space="0" w:color="auto"/>
        <w:right w:val="none" w:sz="0" w:space="0" w:color="auto"/>
      </w:divBdr>
    </w:div>
    <w:div w:id="349573630">
      <w:marLeft w:val="0"/>
      <w:marRight w:val="0"/>
      <w:marTop w:val="0"/>
      <w:marBottom w:val="0"/>
      <w:divBdr>
        <w:top w:val="none" w:sz="0" w:space="0" w:color="auto"/>
        <w:left w:val="none" w:sz="0" w:space="0" w:color="auto"/>
        <w:bottom w:val="none" w:sz="0" w:space="0" w:color="auto"/>
        <w:right w:val="none" w:sz="0" w:space="0" w:color="auto"/>
      </w:divBdr>
      <w:divsChild>
        <w:div w:id="349585298">
          <w:marLeft w:val="0"/>
          <w:marRight w:val="0"/>
          <w:marTop w:val="0"/>
          <w:marBottom w:val="0"/>
          <w:divBdr>
            <w:top w:val="none" w:sz="0" w:space="0" w:color="auto"/>
            <w:left w:val="none" w:sz="0" w:space="0" w:color="auto"/>
            <w:bottom w:val="none" w:sz="0" w:space="0" w:color="auto"/>
            <w:right w:val="none" w:sz="0" w:space="0" w:color="auto"/>
          </w:divBdr>
          <w:divsChild>
            <w:div w:id="349578838">
              <w:marLeft w:val="0"/>
              <w:marRight w:val="0"/>
              <w:marTop w:val="0"/>
              <w:marBottom w:val="0"/>
              <w:divBdr>
                <w:top w:val="none" w:sz="0" w:space="0" w:color="auto"/>
                <w:left w:val="none" w:sz="0" w:space="0" w:color="auto"/>
                <w:bottom w:val="none" w:sz="0" w:space="0" w:color="auto"/>
                <w:right w:val="none" w:sz="0" w:space="0" w:color="auto"/>
              </w:divBdr>
              <w:divsChild>
                <w:div w:id="3495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632">
      <w:marLeft w:val="0"/>
      <w:marRight w:val="0"/>
      <w:marTop w:val="0"/>
      <w:marBottom w:val="0"/>
      <w:divBdr>
        <w:top w:val="none" w:sz="0" w:space="0" w:color="auto"/>
        <w:left w:val="none" w:sz="0" w:space="0" w:color="auto"/>
        <w:bottom w:val="none" w:sz="0" w:space="0" w:color="auto"/>
        <w:right w:val="none" w:sz="0" w:space="0" w:color="auto"/>
      </w:divBdr>
      <w:divsChild>
        <w:div w:id="349598287">
          <w:marLeft w:val="0"/>
          <w:marRight w:val="0"/>
          <w:marTop w:val="0"/>
          <w:marBottom w:val="0"/>
          <w:divBdr>
            <w:top w:val="none" w:sz="0" w:space="0" w:color="auto"/>
            <w:left w:val="none" w:sz="0" w:space="0" w:color="auto"/>
            <w:bottom w:val="none" w:sz="0" w:space="0" w:color="auto"/>
            <w:right w:val="none" w:sz="0" w:space="0" w:color="auto"/>
          </w:divBdr>
        </w:div>
      </w:divsChild>
    </w:div>
    <w:div w:id="349573634">
      <w:marLeft w:val="0"/>
      <w:marRight w:val="0"/>
      <w:marTop w:val="0"/>
      <w:marBottom w:val="0"/>
      <w:divBdr>
        <w:top w:val="none" w:sz="0" w:space="0" w:color="auto"/>
        <w:left w:val="none" w:sz="0" w:space="0" w:color="auto"/>
        <w:bottom w:val="none" w:sz="0" w:space="0" w:color="auto"/>
        <w:right w:val="none" w:sz="0" w:space="0" w:color="auto"/>
      </w:divBdr>
    </w:div>
    <w:div w:id="349573637">
      <w:marLeft w:val="0"/>
      <w:marRight w:val="0"/>
      <w:marTop w:val="0"/>
      <w:marBottom w:val="0"/>
      <w:divBdr>
        <w:top w:val="none" w:sz="0" w:space="0" w:color="auto"/>
        <w:left w:val="none" w:sz="0" w:space="0" w:color="auto"/>
        <w:bottom w:val="none" w:sz="0" w:space="0" w:color="auto"/>
        <w:right w:val="none" w:sz="0" w:space="0" w:color="auto"/>
      </w:divBdr>
      <w:divsChild>
        <w:div w:id="349573190">
          <w:marLeft w:val="0"/>
          <w:marRight w:val="0"/>
          <w:marTop w:val="0"/>
          <w:marBottom w:val="0"/>
          <w:divBdr>
            <w:top w:val="none" w:sz="0" w:space="0" w:color="auto"/>
            <w:left w:val="none" w:sz="0" w:space="0" w:color="auto"/>
            <w:bottom w:val="none" w:sz="0" w:space="0" w:color="auto"/>
            <w:right w:val="none" w:sz="0" w:space="0" w:color="auto"/>
          </w:divBdr>
        </w:div>
      </w:divsChild>
    </w:div>
    <w:div w:id="349573639">
      <w:marLeft w:val="0"/>
      <w:marRight w:val="0"/>
      <w:marTop w:val="0"/>
      <w:marBottom w:val="0"/>
      <w:divBdr>
        <w:top w:val="none" w:sz="0" w:space="0" w:color="auto"/>
        <w:left w:val="none" w:sz="0" w:space="0" w:color="auto"/>
        <w:bottom w:val="none" w:sz="0" w:space="0" w:color="auto"/>
        <w:right w:val="none" w:sz="0" w:space="0" w:color="auto"/>
      </w:divBdr>
    </w:div>
    <w:div w:id="349573641">
      <w:marLeft w:val="0"/>
      <w:marRight w:val="0"/>
      <w:marTop w:val="0"/>
      <w:marBottom w:val="0"/>
      <w:divBdr>
        <w:top w:val="none" w:sz="0" w:space="0" w:color="auto"/>
        <w:left w:val="none" w:sz="0" w:space="0" w:color="auto"/>
        <w:bottom w:val="none" w:sz="0" w:space="0" w:color="auto"/>
        <w:right w:val="none" w:sz="0" w:space="0" w:color="auto"/>
      </w:divBdr>
      <w:divsChild>
        <w:div w:id="349572838">
          <w:marLeft w:val="0"/>
          <w:marRight w:val="0"/>
          <w:marTop w:val="0"/>
          <w:marBottom w:val="0"/>
          <w:divBdr>
            <w:top w:val="none" w:sz="0" w:space="0" w:color="auto"/>
            <w:left w:val="none" w:sz="0" w:space="0" w:color="auto"/>
            <w:bottom w:val="none" w:sz="0" w:space="0" w:color="auto"/>
            <w:right w:val="none" w:sz="0" w:space="0" w:color="auto"/>
          </w:divBdr>
        </w:div>
        <w:div w:id="349602328">
          <w:marLeft w:val="0"/>
          <w:marRight w:val="0"/>
          <w:marTop w:val="0"/>
          <w:marBottom w:val="0"/>
          <w:divBdr>
            <w:top w:val="none" w:sz="0" w:space="0" w:color="auto"/>
            <w:left w:val="none" w:sz="0" w:space="0" w:color="auto"/>
            <w:bottom w:val="none" w:sz="0" w:space="0" w:color="auto"/>
            <w:right w:val="none" w:sz="0" w:space="0" w:color="auto"/>
          </w:divBdr>
          <w:divsChild>
            <w:div w:id="3495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48">
      <w:marLeft w:val="0"/>
      <w:marRight w:val="0"/>
      <w:marTop w:val="0"/>
      <w:marBottom w:val="0"/>
      <w:divBdr>
        <w:top w:val="none" w:sz="0" w:space="0" w:color="auto"/>
        <w:left w:val="none" w:sz="0" w:space="0" w:color="auto"/>
        <w:bottom w:val="none" w:sz="0" w:space="0" w:color="auto"/>
        <w:right w:val="none" w:sz="0" w:space="0" w:color="auto"/>
      </w:divBdr>
    </w:div>
    <w:div w:id="349573649">
      <w:marLeft w:val="0"/>
      <w:marRight w:val="0"/>
      <w:marTop w:val="0"/>
      <w:marBottom w:val="0"/>
      <w:divBdr>
        <w:top w:val="none" w:sz="0" w:space="0" w:color="auto"/>
        <w:left w:val="none" w:sz="0" w:space="0" w:color="auto"/>
        <w:bottom w:val="none" w:sz="0" w:space="0" w:color="auto"/>
        <w:right w:val="none" w:sz="0" w:space="0" w:color="auto"/>
      </w:divBdr>
      <w:divsChild>
        <w:div w:id="349576334">
          <w:marLeft w:val="348"/>
          <w:marRight w:val="348"/>
          <w:marTop w:val="0"/>
          <w:marBottom w:val="0"/>
          <w:divBdr>
            <w:top w:val="single" w:sz="4" w:space="14" w:color="D2D2D2"/>
            <w:left w:val="none" w:sz="0" w:space="0" w:color="auto"/>
            <w:bottom w:val="single" w:sz="4" w:space="12" w:color="D2D2D2"/>
            <w:right w:val="none" w:sz="0" w:space="0" w:color="auto"/>
          </w:divBdr>
        </w:div>
        <w:div w:id="349580454">
          <w:marLeft w:val="0"/>
          <w:marRight w:val="0"/>
          <w:marTop w:val="0"/>
          <w:marBottom w:val="0"/>
          <w:divBdr>
            <w:top w:val="none" w:sz="0" w:space="0" w:color="auto"/>
            <w:left w:val="none" w:sz="0" w:space="0" w:color="auto"/>
            <w:bottom w:val="none" w:sz="0" w:space="0" w:color="auto"/>
            <w:right w:val="none" w:sz="0" w:space="0" w:color="auto"/>
          </w:divBdr>
          <w:divsChild>
            <w:div w:id="349585166">
              <w:marLeft w:val="0"/>
              <w:marRight w:val="0"/>
              <w:marTop w:val="348"/>
              <w:marBottom w:val="116"/>
              <w:divBdr>
                <w:top w:val="none" w:sz="0" w:space="0" w:color="auto"/>
                <w:left w:val="none" w:sz="0" w:space="0" w:color="auto"/>
                <w:bottom w:val="none" w:sz="0" w:space="0" w:color="auto"/>
                <w:right w:val="none" w:sz="0" w:space="0" w:color="auto"/>
              </w:divBdr>
            </w:div>
          </w:divsChild>
        </w:div>
        <w:div w:id="349593081">
          <w:marLeft w:val="348"/>
          <w:marRight w:val="348"/>
          <w:marTop w:val="232"/>
          <w:marBottom w:val="232"/>
          <w:divBdr>
            <w:top w:val="none" w:sz="0" w:space="0" w:color="auto"/>
            <w:left w:val="none" w:sz="0" w:space="0" w:color="auto"/>
            <w:bottom w:val="none" w:sz="0" w:space="0" w:color="auto"/>
            <w:right w:val="none" w:sz="0" w:space="0" w:color="auto"/>
          </w:divBdr>
          <w:divsChild>
            <w:div w:id="349577534">
              <w:marLeft w:val="0"/>
              <w:marRight w:val="0"/>
              <w:marTop w:val="0"/>
              <w:marBottom w:val="139"/>
              <w:divBdr>
                <w:top w:val="none" w:sz="0" w:space="0" w:color="auto"/>
                <w:left w:val="none" w:sz="0" w:space="0" w:color="auto"/>
                <w:bottom w:val="none" w:sz="0" w:space="0" w:color="auto"/>
                <w:right w:val="none" w:sz="0" w:space="0" w:color="auto"/>
              </w:divBdr>
              <w:divsChild>
                <w:div w:id="349585593">
                  <w:marLeft w:val="0"/>
                  <w:marRight w:val="0"/>
                  <w:marTop w:val="0"/>
                  <w:marBottom w:val="0"/>
                  <w:divBdr>
                    <w:top w:val="none" w:sz="0" w:space="0" w:color="auto"/>
                    <w:left w:val="none" w:sz="0" w:space="0" w:color="auto"/>
                    <w:bottom w:val="none" w:sz="0" w:space="0" w:color="auto"/>
                    <w:right w:val="none" w:sz="0" w:space="0" w:color="auto"/>
                  </w:divBdr>
                </w:div>
              </w:divsChild>
            </w:div>
            <w:div w:id="349592981">
              <w:marLeft w:val="0"/>
              <w:marRight w:val="0"/>
              <w:marTop w:val="0"/>
              <w:marBottom w:val="139"/>
              <w:divBdr>
                <w:top w:val="none" w:sz="0" w:space="0" w:color="auto"/>
                <w:left w:val="none" w:sz="0" w:space="0" w:color="auto"/>
                <w:bottom w:val="none" w:sz="0" w:space="0" w:color="auto"/>
                <w:right w:val="none" w:sz="0" w:space="0" w:color="auto"/>
              </w:divBdr>
              <w:divsChild>
                <w:div w:id="3496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24">
          <w:marLeft w:val="348"/>
          <w:marRight w:val="348"/>
          <w:marTop w:val="174"/>
          <w:marBottom w:val="0"/>
          <w:divBdr>
            <w:top w:val="none" w:sz="0" w:space="0" w:color="auto"/>
            <w:left w:val="none" w:sz="0" w:space="0" w:color="auto"/>
            <w:bottom w:val="none" w:sz="0" w:space="0" w:color="auto"/>
            <w:right w:val="none" w:sz="0" w:space="0" w:color="auto"/>
          </w:divBdr>
        </w:div>
        <w:div w:id="349602310">
          <w:marLeft w:val="348"/>
          <w:marRight w:val="348"/>
          <w:marTop w:val="0"/>
          <w:marBottom w:val="0"/>
          <w:divBdr>
            <w:top w:val="none" w:sz="0" w:space="0" w:color="auto"/>
            <w:left w:val="none" w:sz="0" w:space="0" w:color="auto"/>
            <w:bottom w:val="none" w:sz="0" w:space="0" w:color="auto"/>
            <w:right w:val="none" w:sz="0" w:space="0" w:color="auto"/>
          </w:divBdr>
        </w:div>
      </w:divsChild>
    </w:div>
    <w:div w:id="349573651">
      <w:marLeft w:val="0"/>
      <w:marRight w:val="0"/>
      <w:marTop w:val="0"/>
      <w:marBottom w:val="0"/>
      <w:divBdr>
        <w:top w:val="none" w:sz="0" w:space="0" w:color="auto"/>
        <w:left w:val="none" w:sz="0" w:space="0" w:color="auto"/>
        <w:bottom w:val="none" w:sz="0" w:space="0" w:color="auto"/>
        <w:right w:val="none" w:sz="0" w:space="0" w:color="auto"/>
      </w:divBdr>
      <w:divsChild>
        <w:div w:id="349572929">
          <w:marLeft w:val="0"/>
          <w:marRight w:val="0"/>
          <w:marTop w:val="0"/>
          <w:marBottom w:val="0"/>
          <w:divBdr>
            <w:top w:val="none" w:sz="0" w:space="0" w:color="auto"/>
            <w:left w:val="none" w:sz="0" w:space="0" w:color="auto"/>
            <w:bottom w:val="none" w:sz="0" w:space="0" w:color="auto"/>
            <w:right w:val="none" w:sz="0" w:space="0" w:color="auto"/>
          </w:divBdr>
        </w:div>
        <w:div w:id="349576438">
          <w:marLeft w:val="0"/>
          <w:marRight w:val="0"/>
          <w:marTop w:val="0"/>
          <w:marBottom w:val="0"/>
          <w:divBdr>
            <w:top w:val="none" w:sz="0" w:space="0" w:color="auto"/>
            <w:left w:val="none" w:sz="0" w:space="0" w:color="auto"/>
            <w:bottom w:val="none" w:sz="0" w:space="0" w:color="auto"/>
            <w:right w:val="none" w:sz="0" w:space="0" w:color="auto"/>
          </w:divBdr>
          <w:divsChild>
            <w:div w:id="349584707">
              <w:marLeft w:val="0"/>
              <w:marRight w:val="0"/>
              <w:marTop w:val="0"/>
              <w:marBottom w:val="0"/>
              <w:divBdr>
                <w:top w:val="none" w:sz="0" w:space="0" w:color="auto"/>
                <w:left w:val="none" w:sz="0" w:space="0" w:color="auto"/>
                <w:bottom w:val="none" w:sz="0" w:space="0" w:color="auto"/>
                <w:right w:val="none" w:sz="0" w:space="0" w:color="auto"/>
              </w:divBdr>
            </w:div>
          </w:divsChild>
        </w:div>
        <w:div w:id="349599903">
          <w:marLeft w:val="0"/>
          <w:marRight w:val="0"/>
          <w:marTop w:val="0"/>
          <w:marBottom w:val="0"/>
          <w:divBdr>
            <w:top w:val="none" w:sz="0" w:space="0" w:color="auto"/>
            <w:left w:val="none" w:sz="0" w:space="0" w:color="auto"/>
            <w:bottom w:val="none" w:sz="0" w:space="0" w:color="auto"/>
            <w:right w:val="none" w:sz="0" w:space="0" w:color="auto"/>
          </w:divBdr>
          <w:divsChild>
            <w:div w:id="349571220">
              <w:marLeft w:val="0"/>
              <w:marRight w:val="0"/>
              <w:marTop w:val="0"/>
              <w:marBottom w:val="0"/>
              <w:divBdr>
                <w:top w:val="none" w:sz="0" w:space="0" w:color="auto"/>
                <w:left w:val="none" w:sz="0" w:space="0" w:color="auto"/>
                <w:bottom w:val="none" w:sz="0" w:space="0" w:color="auto"/>
                <w:right w:val="none" w:sz="0" w:space="0" w:color="auto"/>
              </w:divBdr>
              <w:divsChild>
                <w:div w:id="349601549">
                  <w:marLeft w:val="0"/>
                  <w:marRight w:val="0"/>
                  <w:marTop w:val="0"/>
                  <w:marBottom w:val="0"/>
                  <w:divBdr>
                    <w:top w:val="none" w:sz="0" w:space="0" w:color="auto"/>
                    <w:left w:val="none" w:sz="0" w:space="0" w:color="auto"/>
                    <w:bottom w:val="none" w:sz="0" w:space="0" w:color="auto"/>
                    <w:right w:val="none" w:sz="0" w:space="0" w:color="auto"/>
                  </w:divBdr>
                  <w:divsChild>
                    <w:div w:id="349583510">
                      <w:marLeft w:val="0"/>
                      <w:marRight w:val="0"/>
                      <w:marTop w:val="0"/>
                      <w:marBottom w:val="0"/>
                      <w:divBdr>
                        <w:top w:val="none" w:sz="0" w:space="0" w:color="auto"/>
                        <w:left w:val="none" w:sz="0" w:space="0" w:color="auto"/>
                        <w:bottom w:val="none" w:sz="0" w:space="0" w:color="auto"/>
                        <w:right w:val="none" w:sz="0" w:space="0" w:color="auto"/>
                      </w:divBdr>
                    </w:div>
                    <w:div w:id="34960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39">
              <w:marLeft w:val="0"/>
              <w:marRight w:val="0"/>
              <w:marTop w:val="0"/>
              <w:marBottom w:val="0"/>
              <w:divBdr>
                <w:top w:val="none" w:sz="0" w:space="0" w:color="auto"/>
                <w:left w:val="none" w:sz="0" w:space="0" w:color="auto"/>
                <w:bottom w:val="none" w:sz="0" w:space="0" w:color="auto"/>
                <w:right w:val="none" w:sz="0" w:space="0" w:color="auto"/>
              </w:divBdr>
              <w:divsChild>
                <w:div w:id="349598403">
                  <w:marLeft w:val="0"/>
                  <w:marRight w:val="0"/>
                  <w:marTop w:val="0"/>
                  <w:marBottom w:val="0"/>
                  <w:divBdr>
                    <w:top w:val="none" w:sz="0" w:space="0" w:color="auto"/>
                    <w:left w:val="none" w:sz="0" w:space="0" w:color="auto"/>
                    <w:bottom w:val="none" w:sz="0" w:space="0" w:color="auto"/>
                    <w:right w:val="none" w:sz="0" w:space="0" w:color="auto"/>
                  </w:divBdr>
                  <w:divsChild>
                    <w:div w:id="349580337">
                      <w:marLeft w:val="0"/>
                      <w:marRight w:val="0"/>
                      <w:marTop w:val="0"/>
                      <w:marBottom w:val="0"/>
                      <w:divBdr>
                        <w:top w:val="none" w:sz="0" w:space="0" w:color="auto"/>
                        <w:left w:val="none" w:sz="0" w:space="0" w:color="auto"/>
                        <w:bottom w:val="none" w:sz="0" w:space="0" w:color="auto"/>
                        <w:right w:val="none" w:sz="0" w:space="0" w:color="auto"/>
                      </w:divBdr>
                    </w:div>
                    <w:div w:id="34960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653">
      <w:marLeft w:val="0"/>
      <w:marRight w:val="0"/>
      <w:marTop w:val="0"/>
      <w:marBottom w:val="0"/>
      <w:divBdr>
        <w:top w:val="none" w:sz="0" w:space="0" w:color="auto"/>
        <w:left w:val="none" w:sz="0" w:space="0" w:color="auto"/>
        <w:bottom w:val="none" w:sz="0" w:space="0" w:color="auto"/>
        <w:right w:val="none" w:sz="0" w:space="0" w:color="auto"/>
      </w:divBdr>
      <w:divsChild>
        <w:div w:id="349573277">
          <w:marLeft w:val="0"/>
          <w:marRight w:val="0"/>
          <w:marTop w:val="0"/>
          <w:marBottom w:val="0"/>
          <w:divBdr>
            <w:top w:val="none" w:sz="0" w:space="0" w:color="auto"/>
            <w:left w:val="none" w:sz="0" w:space="0" w:color="auto"/>
            <w:bottom w:val="none" w:sz="0" w:space="0" w:color="auto"/>
            <w:right w:val="none" w:sz="0" w:space="0" w:color="auto"/>
          </w:divBdr>
        </w:div>
      </w:divsChild>
    </w:div>
    <w:div w:id="349573658">
      <w:marLeft w:val="0"/>
      <w:marRight w:val="0"/>
      <w:marTop w:val="0"/>
      <w:marBottom w:val="0"/>
      <w:divBdr>
        <w:top w:val="none" w:sz="0" w:space="0" w:color="auto"/>
        <w:left w:val="none" w:sz="0" w:space="0" w:color="auto"/>
        <w:bottom w:val="none" w:sz="0" w:space="0" w:color="auto"/>
        <w:right w:val="none" w:sz="0" w:space="0" w:color="auto"/>
      </w:divBdr>
    </w:div>
    <w:div w:id="349573669">
      <w:marLeft w:val="0"/>
      <w:marRight w:val="0"/>
      <w:marTop w:val="0"/>
      <w:marBottom w:val="0"/>
      <w:divBdr>
        <w:top w:val="none" w:sz="0" w:space="0" w:color="auto"/>
        <w:left w:val="none" w:sz="0" w:space="0" w:color="auto"/>
        <w:bottom w:val="none" w:sz="0" w:space="0" w:color="auto"/>
        <w:right w:val="none" w:sz="0" w:space="0" w:color="auto"/>
      </w:divBdr>
      <w:divsChild>
        <w:div w:id="349593744">
          <w:marLeft w:val="0"/>
          <w:marRight w:val="0"/>
          <w:marTop w:val="0"/>
          <w:marBottom w:val="0"/>
          <w:divBdr>
            <w:top w:val="none" w:sz="0" w:space="0" w:color="auto"/>
            <w:left w:val="none" w:sz="0" w:space="0" w:color="auto"/>
            <w:bottom w:val="none" w:sz="0" w:space="0" w:color="auto"/>
            <w:right w:val="none" w:sz="0" w:space="0" w:color="auto"/>
          </w:divBdr>
        </w:div>
      </w:divsChild>
    </w:div>
    <w:div w:id="349573672">
      <w:marLeft w:val="0"/>
      <w:marRight w:val="0"/>
      <w:marTop w:val="0"/>
      <w:marBottom w:val="0"/>
      <w:divBdr>
        <w:top w:val="none" w:sz="0" w:space="0" w:color="auto"/>
        <w:left w:val="none" w:sz="0" w:space="0" w:color="auto"/>
        <w:bottom w:val="none" w:sz="0" w:space="0" w:color="auto"/>
        <w:right w:val="none" w:sz="0" w:space="0" w:color="auto"/>
      </w:divBdr>
      <w:divsChild>
        <w:div w:id="349587057">
          <w:marLeft w:val="0"/>
          <w:marRight w:val="0"/>
          <w:marTop w:val="0"/>
          <w:marBottom w:val="0"/>
          <w:divBdr>
            <w:top w:val="none" w:sz="0" w:space="0" w:color="auto"/>
            <w:left w:val="none" w:sz="0" w:space="0" w:color="auto"/>
            <w:bottom w:val="none" w:sz="0" w:space="0" w:color="auto"/>
            <w:right w:val="none" w:sz="0" w:space="0" w:color="auto"/>
          </w:divBdr>
          <w:divsChild>
            <w:div w:id="349601986">
              <w:marLeft w:val="0"/>
              <w:marRight w:val="0"/>
              <w:marTop w:val="0"/>
              <w:marBottom w:val="0"/>
              <w:divBdr>
                <w:top w:val="none" w:sz="0" w:space="0" w:color="auto"/>
                <w:left w:val="none" w:sz="0" w:space="0" w:color="auto"/>
                <w:bottom w:val="none" w:sz="0" w:space="0" w:color="auto"/>
                <w:right w:val="none" w:sz="0" w:space="0" w:color="auto"/>
              </w:divBdr>
            </w:div>
          </w:divsChild>
        </w:div>
        <w:div w:id="349587852">
          <w:marLeft w:val="0"/>
          <w:marRight w:val="0"/>
          <w:marTop w:val="0"/>
          <w:marBottom w:val="0"/>
          <w:divBdr>
            <w:top w:val="none" w:sz="0" w:space="0" w:color="auto"/>
            <w:left w:val="none" w:sz="0" w:space="0" w:color="auto"/>
            <w:bottom w:val="none" w:sz="0" w:space="0" w:color="auto"/>
            <w:right w:val="none" w:sz="0" w:space="0" w:color="auto"/>
          </w:divBdr>
        </w:div>
      </w:divsChild>
    </w:div>
    <w:div w:id="349573673">
      <w:marLeft w:val="0"/>
      <w:marRight w:val="0"/>
      <w:marTop w:val="0"/>
      <w:marBottom w:val="0"/>
      <w:divBdr>
        <w:top w:val="none" w:sz="0" w:space="0" w:color="auto"/>
        <w:left w:val="none" w:sz="0" w:space="0" w:color="auto"/>
        <w:bottom w:val="none" w:sz="0" w:space="0" w:color="auto"/>
        <w:right w:val="none" w:sz="0" w:space="0" w:color="auto"/>
      </w:divBdr>
    </w:div>
    <w:div w:id="349573674">
      <w:marLeft w:val="0"/>
      <w:marRight w:val="0"/>
      <w:marTop w:val="0"/>
      <w:marBottom w:val="0"/>
      <w:divBdr>
        <w:top w:val="none" w:sz="0" w:space="0" w:color="auto"/>
        <w:left w:val="none" w:sz="0" w:space="0" w:color="auto"/>
        <w:bottom w:val="none" w:sz="0" w:space="0" w:color="auto"/>
        <w:right w:val="none" w:sz="0" w:space="0" w:color="auto"/>
      </w:divBdr>
    </w:div>
    <w:div w:id="349573680">
      <w:marLeft w:val="0"/>
      <w:marRight w:val="0"/>
      <w:marTop w:val="0"/>
      <w:marBottom w:val="0"/>
      <w:divBdr>
        <w:top w:val="none" w:sz="0" w:space="0" w:color="auto"/>
        <w:left w:val="none" w:sz="0" w:space="0" w:color="auto"/>
        <w:bottom w:val="none" w:sz="0" w:space="0" w:color="auto"/>
        <w:right w:val="none" w:sz="0" w:space="0" w:color="auto"/>
      </w:divBdr>
      <w:divsChild>
        <w:div w:id="349598186">
          <w:marLeft w:val="0"/>
          <w:marRight w:val="0"/>
          <w:marTop w:val="0"/>
          <w:marBottom w:val="0"/>
          <w:divBdr>
            <w:top w:val="none" w:sz="0" w:space="0" w:color="auto"/>
            <w:left w:val="none" w:sz="0" w:space="0" w:color="auto"/>
            <w:bottom w:val="none" w:sz="0" w:space="0" w:color="auto"/>
            <w:right w:val="none" w:sz="0" w:space="0" w:color="auto"/>
          </w:divBdr>
        </w:div>
      </w:divsChild>
    </w:div>
    <w:div w:id="349573681">
      <w:marLeft w:val="0"/>
      <w:marRight w:val="0"/>
      <w:marTop w:val="0"/>
      <w:marBottom w:val="0"/>
      <w:divBdr>
        <w:top w:val="none" w:sz="0" w:space="0" w:color="auto"/>
        <w:left w:val="none" w:sz="0" w:space="0" w:color="auto"/>
        <w:bottom w:val="none" w:sz="0" w:space="0" w:color="auto"/>
        <w:right w:val="none" w:sz="0" w:space="0" w:color="auto"/>
      </w:divBdr>
      <w:divsChild>
        <w:div w:id="349572375">
          <w:marLeft w:val="0"/>
          <w:marRight w:val="0"/>
          <w:marTop w:val="0"/>
          <w:marBottom w:val="0"/>
          <w:divBdr>
            <w:top w:val="none" w:sz="0" w:space="0" w:color="auto"/>
            <w:left w:val="none" w:sz="0" w:space="0" w:color="auto"/>
            <w:bottom w:val="none" w:sz="0" w:space="0" w:color="auto"/>
            <w:right w:val="none" w:sz="0" w:space="0" w:color="auto"/>
          </w:divBdr>
        </w:div>
        <w:div w:id="349590611">
          <w:marLeft w:val="0"/>
          <w:marRight w:val="0"/>
          <w:marTop w:val="0"/>
          <w:marBottom w:val="0"/>
          <w:divBdr>
            <w:top w:val="none" w:sz="0" w:space="0" w:color="auto"/>
            <w:left w:val="none" w:sz="0" w:space="0" w:color="auto"/>
            <w:bottom w:val="none" w:sz="0" w:space="0" w:color="auto"/>
            <w:right w:val="none" w:sz="0" w:space="0" w:color="auto"/>
          </w:divBdr>
        </w:div>
      </w:divsChild>
    </w:div>
    <w:div w:id="349573683">
      <w:marLeft w:val="0"/>
      <w:marRight w:val="0"/>
      <w:marTop w:val="0"/>
      <w:marBottom w:val="0"/>
      <w:divBdr>
        <w:top w:val="none" w:sz="0" w:space="0" w:color="auto"/>
        <w:left w:val="none" w:sz="0" w:space="0" w:color="auto"/>
        <w:bottom w:val="none" w:sz="0" w:space="0" w:color="auto"/>
        <w:right w:val="none" w:sz="0" w:space="0" w:color="auto"/>
      </w:divBdr>
    </w:div>
    <w:div w:id="349573687">
      <w:marLeft w:val="0"/>
      <w:marRight w:val="0"/>
      <w:marTop w:val="0"/>
      <w:marBottom w:val="0"/>
      <w:divBdr>
        <w:top w:val="none" w:sz="0" w:space="0" w:color="auto"/>
        <w:left w:val="none" w:sz="0" w:space="0" w:color="auto"/>
        <w:bottom w:val="none" w:sz="0" w:space="0" w:color="auto"/>
        <w:right w:val="none" w:sz="0" w:space="0" w:color="auto"/>
      </w:divBdr>
    </w:div>
    <w:div w:id="349573688">
      <w:marLeft w:val="0"/>
      <w:marRight w:val="0"/>
      <w:marTop w:val="0"/>
      <w:marBottom w:val="0"/>
      <w:divBdr>
        <w:top w:val="none" w:sz="0" w:space="0" w:color="auto"/>
        <w:left w:val="none" w:sz="0" w:space="0" w:color="auto"/>
        <w:bottom w:val="none" w:sz="0" w:space="0" w:color="auto"/>
        <w:right w:val="none" w:sz="0" w:space="0" w:color="auto"/>
      </w:divBdr>
      <w:divsChild>
        <w:div w:id="349597966">
          <w:marLeft w:val="0"/>
          <w:marRight w:val="0"/>
          <w:marTop w:val="0"/>
          <w:marBottom w:val="0"/>
          <w:divBdr>
            <w:top w:val="none" w:sz="0" w:space="0" w:color="auto"/>
            <w:left w:val="none" w:sz="0" w:space="0" w:color="auto"/>
            <w:bottom w:val="none" w:sz="0" w:space="0" w:color="auto"/>
            <w:right w:val="none" w:sz="0" w:space="0" w:color="auto"/>
          </w:divBdr>
          <w:divsChild>
            <w:div w:id="3495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89">
      <w:marLeft w:val="0"/>
      <w:marRight w:val="0"/>
      <w:marTop w:val="0"/>
      <w:marBottom w:val="0"/>
      <w:divBdr>
        <w:top w:val="none" w:sz="0" w:space="0" w:color="auto"/>
        <w:left w:val="none" w:sz="0" w:space="0" w:color="auto"/>
        <w:bottom w:val="none" w:sz="0" w:space="0" w:color="auto"/>
        <w:right w:val="none" w:sz="0" w:space="0" w:color="auto"/>
      </w:divBdr>
    </w:div>
    <w:div w:id="349573693">
      <w:marLeft w:val="0"/>
      <w:marRight w:val="0"/>
      <w:marTop w:val="0"/>
      <w:marBottom w:val="0"/>
      <w:divBdr>
        <w:top w:val="none" w:sz="0" w:space="0" w:color="auto"/>
        <w:left w:val="none" w:sz="0" w:space="0" w:color="auto"/>
        <w:bottom w:val="none" w:sz="0" w:space="0" w:color="auto"/>
        <w:right w:val="none" w:sz="0" w:space="0" w:color="auto"/>
      </w:divBdr>
    </w:div>
    <w:div w:id="349573701">
      <w:marLeft w:val="0"/>
      <w:marRight w:val="0"/>
      <w:marTop w:val="0"/>
      <w:marBottom w:val="0"/>
      <w:divBdr>
        <w:top w:val="none" w:sz="0" w:space="0" w:color="auto"/>
        <w:left w:val="none" w:sz="0" w:space="0" w:color="auto"/>
        <w:bottom w:val="none" w:sz="0" w:space="0" w:color="auto"/>
        <w:right w:val="none" w:sz="0" w:space="0" w:color="auto"/>
      </w:divBdr>
    </w:div>
    <w:div w:id="349573702">
      <w:marLeft w:val="0"/>
      <w:marRight w:val="0"/>
      <w:marTop w:val="0"/>
      <w:marBottom w:val="0"/>
      <w:divBdr>
        <w:top w:val="none" w:sz="0" w:space="0" w:color="auto"/>
        <w:left w:val="none" w:sz="0" w:space="0" w:color="auto"/>
        <w:bottom w:val="none" w:sz="0" w:space="0" w:color="auto"/>
        <w:right w:val="none" w:sz="0" w:space="0" w:color="auto"/>
      </w:divBdr>
      <w:divsChild>
        <w:div w:id="349589811">
          <w:marLeft w:val="0"/>
          <w:marRight w:val="0"/>
          <w:marTop w:val="0"/>
          <w:marBottom w:val="0"/>
          <w:divBdr>
            <w:top w:val="none" w:sz="0" w:space="0" w:color="auto"/>
            <w:left w:val="none" w:sz="0" w:space="0" w:color="auto"/>
            <w:bottom w:val="none" w:sz="0" w:space="0" w:color="auto"/>
            <w:right w:val="none" w:sz="0" w:space="0" w:color="auto"/>
          </w:divBdr>
          <w:divsChild>
            <w:div w:id="349596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3703">
      <w:marLeft w:val="0"/>
      <w:marRight w:val="0"/>
      <w:marTop w:val="0"/>
      <w:marBottom w:val="0"/>
      <w:divBdr>
        <w:top w:val="none" w:sz="0" w:space="0" w:color="auto"/>
        <w:left w:val="none" w:sz="0" w:space="0" w:color="auto"/>
        <w:bottom w:val="none" w:sz="0" w:space="0" w:color="auto"/>
        <w:right w:val="none" w:sz="0" w:space="0" w:color="auto"/>
      </w:divBdr>
    </w:div>
    <w:div w:id="349573704">
      <w:marLeft w:val="0"/>
      <w:marRight w:val="0"/>
      <w:marTop w:val="0"/>
      <w:marBottom w:val="0"/>
      <w:divBdr>
        <w:top w:val="none" w:sz="0" w:space="0" w:color="auto"/>
        <w:left w:val="none" w:sz="0" w:space="0" w:color="auto"/>
        <w:bottom w:val="none" w:sz="0" w:space="0" w:color="auto"/>
        <w:right w:val="none" w:sz="0" w:space="0" w:color="auto"/>
      </w:divBdr>
    </w:div>
    <w:div w:id="349573710">
      <w:marLeft w:val="0"/>
      <w:marRight w:val="0"/>
      <w:marTop w:val="0"/>
      <w:marBottom w:val="0"/>
      <w:divBdr>
        <w:top w:val="none" w:sz="0" w:space="0" w:color="auto"/>
        <w:left w:val="none" w:sz="0" w:space="0" w:color="auto"/>
        <w:bottom w:val="none" w:sz="0" w:space="0" w:color="auto"/>
        <w:right w:val="none" w:sz="0" w:space="0" w:color="auto"/>
      </w:divBdr>
      <w:divsChild>
        <w:div w:id="349584920">
          <w:marLeft w:val="0"/>
          <w:marRight w:val="0"/>
          <w:marTop w:val="0"/>
          <w:marBottom w:val="0"/>
          <w:divBdr>
            <w:top w:val="none" w:sz="0" w:space="0" w:color="auto"/>
            <w:left w:val="none" w:sz="0" w:space="0" w:color="auto"/>
            <w:bottom w:val="none" w:sz="0" w:space="0" w:color="auto"/>
            <w:right w:val="none" w:sz="0" w:space="0" w:color="auto"/>
          </w:divBdr>
        </w:div>
        <w:div w:id="349590017">
          <w:marLeft w:val="0"/>
          <w:marRight w:val="0"/>
          <w:marTop w:val="0"/>
          <w:marBottom w:val="0"/>
          <w:divBdr>
            <w:top w:val="none" w:sz="0" w:space="0" w:color="auto"/>
            <w:left w:val="none" w:sz="0" w:space="0" w:color="auto"/>
            <w:bottom w:val="none" w:sz="0" w:space="0" w:color="auto"/>
            <w:right w:val="none" w:sz="0" w:space="0" w:color="auto"/>
          </w:divBdr>
        </w:div>
      </w:divsChild>
    </w:div>
    <w:div w:id="349573712">
      <w:marLeft w:val="0"/>
      <w:marRight w:val="0"/>
      <w:marTop w:val="0"/>
      <w:marBottom w:val="0"/>
      <w:divBdr>
        <w:top w:val="none" w:sz="0" w:space="0" w:color="auto"/>
        <w:left w:val="none" w:sz="0" w:space="0" w:color="auto"/>
        <w:bottom w:val="none" w:sz="0" w:space="0" w:color="auto"/>
        <w:right w:val="none" w:sz="0" w:space="0" w:color="auto"/>
      </w:divBdr>
    </w:div>
    <w:div w:id="349573713">
      <w:marLeft w:val="0"/>
      <w:marRight w:val="0"/>
      <w:marTop w:val="0"/>
      <w:marBottom w:val="0"/>
      <w:divBdr>
        <w:top w:val="none" w:sz="0" w:space="0" w:color="auto"/>
        <w:left w:val="none" w:sz="0" w:space="0" w:color="auto"/>
        <w:bottom w:val="none" w:sz="0" w:space="0" w:color="auto"/>
        <w:right w:val="none" w:sz="0" w:space="0" w:color="auto"/>
      </w:divBdr>
    </w:div>
    <w:div w:id="349573715">
      <w:marLeft w:val="0"/>
      <w:marRight w:val="0"/>
      <w:marTop w:val="0"/>
      <w:marBottom w:val="0"/>
      <w:divBdr>
        <w:top w:val="none" w:sz="0" w:space="0" w:color="auto"/>
        <w:left w:val="none" w:sz="0" w:space="0" w:color="auto"/>
        <w:bottom w:val="none" w:sz="0" w:space="0" w:color="auto"/>
        <w:right w:val="none" w:sz="0" w:space="0" w:color="auto"/>
      </w:divBdr>
    </w:div>
    <w:div w:id="349573720">
      <w:marLeft w:val="0"/>
      <w:marRight w:val="0"/>
      <w:marTop w:val="0"/>
      <w:marBottom w:val="0"/>
      <w:divBdr>
        <w:top w:val="none" w:sz="0" w:space="0" w:color="auto"/>
        <w:left w:val="none" w:sz="0" w:space="0" w:color="auto"/>
        <w:bottom w:val="none" w:sz="0" w:space="0" w:color="auto"/>
        <w:right w:val="none" w:sz="0" w:space="0" w:color="auto"/>
      </w:divBdr>
      <w:divsChild>
        <w:div w:id="349578604">
          <w:marLeft w:val="0"/>
          <w:marRight w:val="0"/>
          <w:marTop w:val="0"/>
          <w:marBottom w:val="0"/>
          <w:divBdr>
            <w:top w:val="none" w:sz="0" w:space="0" w:color="auto"/>
            <w:left w:val="none" w:sz="0" w:space="0" w:color="auto"/>
            <w:bottom w:val="none" w:sz="0" w:space="0" w:color="auto"/>
            <w:right w:val="none" w:sz="0" w:space="0" w:color="auto"/>
          </w:divBdr>
        </w:div>
        <w:div w:id="349579204">
          <w:marLeft w:val="0"/>
          <w:marRight w:val="0"/>
          <w:marTop w:val="0"/>
          <w:marBottom w:val="0"/>
          <w:divBdr>
            <w:top w:val="none" w:sz="0" w:space="0" w:color="auto"/>
            <w:left w:val="none" w:sz="0" w:space="0" w:color="auto"/>
            <w:bottom w:val="none" w:sz="0" w:space="0" w:color="auto"/>
            <w:right w:val="none" w:sz="0" w:space="0" w:color="auto"/>
          </w:divBdr>
        </w:div>
        <w:div w:id="349580397">
          <w:marLeft w:val="0"/>
          <w:marRight w:val="0"/>
          <w:marTop w:val="0"/>
          <w:marBottom w:val="0"/>
          <w:divBdr>
            <w:top w:val="none" w:sz="0" w:space="0" w:color="auto"/>
            <w:left w:val="none" w:sz="0" w:space="0" w:color="auto"/>
            <w:bottom w:val="none" w:sz="0" w:space="0" w:color="auto"/>
            <w:right w:val="none" w:sz="0" w:space="0" w:color="auto"/>
          </w:divBdr>
        </w:div>
        <w:div w:id="349589784">
          <w:marLeft w:val="0"/>
          <w:marRight w:val="0"/>
          <w:marTop w:val="0"/>
          <w:marBottom w:val="0"/>
          <w:divBdr>
            <w:top w:val="none" w:sz="0" w:space="0" w:color="auto"/>
            <w:left w:val="none" w:sz="0" w:space="0" w:color="auto"/>
            <w:bottom w:val="none" w:sz="0" w:space="0" w:color="auto"/>
            <w:right w:val="none" w:sz="0" w:space="0" w:color="auto"/>
          </w:divBdr>
        </w:div>
        <w:div w:id="349590157">
          <w:marLeft w:val="0"/>
          <w:marRight w:val="0"/>
          <w:marTop w:val="0"/>
          <w:marBottom w:val="0"/>
          <w:divBdr>
            <w:top w:val="none" w:sz="0" w:space="0" w:color="auto"/>
            <w:left w:val="none" w:sz="0" w:space="0" w:color="auto"/>
            <w:bottom w:val="none" w:sz="0" w:space="0" w:color="auto"/>
            <w:right w:val="none" w:sz="0" w:space="0" w:color="auto"/>
          </w:divBdr>
          <w:divsChild>
            <w:div w:id="349583164">
              <w:marLeft w:val="0"/>
              <w:marRight w:val="0"/>
              <w:marTop w:val="0"/>
              <w:marBottom w:val="0"/>
              <w:divBdr>
                <w:top w:val="none" w:sz="0" w:space="0" w:color="auto"/>
                <w:left w:val="none" w:sz="0" w:space="0" w:color="auto"/>
                <w:bottom w:val="none" w:sz="0" w:space="0" w:color="auto"/>
                <w:right w:val="none" w:sz="0" w:space="0" w:color="auto"/>
              </w:divBdr>
            </w:div>
            <w:div w:id="349595037">
              <w:marLeft w:val="0"/>
              <w:marRight w:val="0"/>
              <w:marTop w:val="0"/>
              <w:marBottom w:val="0"/>
              <w:divBdr>
                <w:top w:val="none" w:sz="0" w:space="0" w:color="auto"/>
                <w:left w:val="none" w:sz="0" w:space="0" w:color="auto"/>
                <w:bottom w:val="none" w:sz="0" w:space="0" w:color="auto"/>
                <w:right w:val="none" w:sz="0" w:space="0" w:color="auto"/>
              </w:divBdr>
            </w:div>
            <w:div w:id="349595170">
              <w:marLeft w:val="0"/>
              <w:marRight w:val="0"/>
              <w:marTop w:val="0"/>
              <w:marBottom w:val="0"/>
              <w:divBdr>
                <w:top w:val="none" w:sz="0" w:space="0" w:color="auto"/>
                <w:left w:val="none" w:sz="0" w:space="0" w:color="auto"/>
                <w:bottom w:val="none" w:sz="0" w:space="0" w:color="auto"/>
                <w:right w:val="none" w:sz="0" w:space="0" w:color="auto"/>
              </w:divBdr>
            </w:div>
            <w:div w:id="349596072">
              <w:marLeft w:val="0"/>
              <w:marRight w:val="0"/>
              <w:marTop w:val="0"/>
              <w:marBottom w:val="0"/>
              <w:divBdr>
                <w:top w:val="none" w:sz="0" w:space="0" w:color="auto"/>
                <w:left w:val="none" w:sz="0" w:space="0" w:color="auto"/>
                <w:bottom w:val="none" w:sz="0" w:space="0" w:color="auto"/>
                <w:right w:val="none" w:sz="0" w:space="0" w:color="auto"/>
              </w:divBdr>
            </w:div>
            <w:div w:id="349598863">
              <w:marLeft w:val="0"/>
              <w:marRight w:val="0"/>
              <w:marTop w:val="0"/>
              <w:marBottom w:val="0"/>
              <w:divBdr>
                <w:top w:val="none" w:sz="0" w:space="0" w:color="auto"/>
                <w:left w:val="none" w:sz="0" w:space="0" w:color="auto"/>
                <w:bottom w:val="none" w:sz="0" w:space="0" w:color="auto"/>
                <w:right w:val="none" w:sz="0" w:space="0" w:color="auto"/>
              </w:divBdr>
            </w:div>
          </w:divsChild>
        </w:div>
        <w:div w:id="349593287">
          <w:marLeft w:val="0"/>
          <w:marRight w:val="0"/>
          <w:marTop w:val="0"/>
          <w:marBottom w:val="0"/>
          <w:divBdr>
            <w:top w:val="none" w:sz="0" w:space="0" w:color="auto"/>
            <w:left w:val="none" w:sz="0" w:space="0" w:color="auto"/>
            <w:bottom w:val="none" w:sz="0" w:space="0" w:color="auto"/>
            <w:right w:val="none" w:sz="0" w:space="0" w:color="auto"/>
          </w:divBdr>
        </w:div>
        <w:div w:id="349594730">
          <w:marLeft w:val="0"/>
          <w:marRight w:val="0"/>
          <w:marTop w:val="0"/>
          <w:marBottom w:val="0"/>
          <w:divBdr>
            <w:top w:val="none" w:sz="0" w:space="0" w:color="auto"/>
            <w:left w:val="none" w:sz="0" w:space="0" w:color="auto"/>
            <w:bottom w:val="none" w:sz="0" w:space="0" w:color="auto"/>
            <w:right w:val="none" w:sz="0" w:space="0" w:color="auto"/>
          </w:divBdr>
        </w:div>
        <w:div w:id="349596442">
          <w:marLeft w:val="0"/>
          <w:marRight w:val="0"/>
          <w:marTop w:val="0"/>
          <w:marBottom w:val="0"/>
          <w:divBdr>
            <w:top w:val="none" w:sz="0" w:space="0" w:color="auto"/>
            <w:left w:val="none" w:sz="0" w:space="0" w:color="auto"/>
            <w:bottom w:val="none" w:sz="0" w:space="0" w:color="auto"/>
            <w:right w:val="none" w:sz="0" w:space="0" w:color="auto"/>
          </w:divBdr>
        </w:div>
        <w:div w:id="349596510">
          <w:marLeft w:val="0"/>
          <w:marRight w:val="0"/>
          <w:marTop w:val="0"/>
          <w:marBottom w:val="0"/>
          <w:divBdr>
            <w:top w:val="none" w:sz="0" w:space="0" w:color="auto"/>
            <w:left w:val="none" w:sz="0" w:space="0" w:color="auto"/>
            <w:bottom w:val="none" w:sz="0" w:space="0" w:color="auto"/>
            <w:right w:val="none" w:sz="0" w:space="0" w:color="auto"/>
          </w:divBdr>
        </w:div>
        <w:div w:id="349597056">
          <w:marLeft w:val="0"/>
          <w:marRight w:val="0"/>
          <w:marTop w:val="0"/>
          <w:marBottom w:val="0"/>
          <w:divBdr>
            <w:top w:val="none" w:sz="0" w:space="0" w:color="auto"/>
            <w:left w:val="none" w:sz="0" w:space="0" w:color="auto"/>
            <w:bottom w:val="none" w:sz="0" w:space="0" w:color="auto"/>
            <w:right w:val="none" w:sz="0" w:space="0" w:color="auto"/>
          </w:divBdr>
        </w:div>
        <w:div w:id="349600846">
          <w:marLeft w:val="0"/>
          <w:marRight w:val="0"/>
          <w:marTop w:val="0"/>
          <w:marBottom w:val="0"/>
          <w:divBdr>
            <w:top w:val="none" w:sz="0" w:space="0" w:color="auto"/>
            <w:left w:val="none" w:sz="0" w:space="0" w:color="auto"/>
            <w:bottom w:val="none" w:sz="0" w:space="0" w:color="auto"/>
            <w:right w:val="none" w:sz="0" w:space="0" w:color="auto"/>
          </w:divBdr>
        </w:div>
        <w:div w:id="349601385">
          <w:marLeft w:val="0"/>
          <w:marRight w:val="0"/>
          <w:marTop w:val="0"/>
          <w:marBottom w:val="0"/>
          <w:divBdr>
            <w:top w:val="none" w:sz="0" w:space="0" w:color="auto"/>
            <w:left w:val="none" w:sz="0" w:space="0" w:color="auto"/>
            <w:bottom w:val="none" w:sz="0" w:space="0" w:color="auto"/>
            <w:right w:val="none" w:sz="0" w:space="0" w:color="auto"/>
          </w:divBdr>
          <w:divsChild>
            <w:div w:id="349572041">
              <w:marLeft w:val="0"/>
              <w:marRight w:val="0"/>
              <w:marTop w:val="0"/>
              <w:marBottom w:val="0"/>
              <w:divBdr>
                <w:top w:val="none" w:sz="0" w:space="0" w:color="auto"/>
                <w:left w:val="none" w:sz="0" w:space="0" w:color="auto"/>
                <w:bottom w:val="none" w:sz="0" w:space="0" w:color="auto"/>
                <w:right w:val="none" w:sz="0" w:space="0" w:color="auto"/>
              </w:divBdr>
            </w:div>
            <w:div w:id="349573095">
              <w:marLeft w:val="0"/>
              <w:marRight w:val="0"/>
              <w:marTop w:val="0"/>
              <w:marBottom w:val="0"/>
              <w:divBdr>
                <w:top w:val="none" w:sz="0" w:space="0" w:color="auto"/>
                <w:left w:val="none" w:sz="0" w:space="0" w:color="auto"/>
                <w:bottom w:val="none" w:sz="0" w:space="0" w:color="auto"/>
                <w:right w:val="none" w:sz="0" w:space="0" w:color="auto"/>
              </w:divBdr>
            </w:div>
            <w:div w:id="349579752">
              <w:marLeft w:val="0"/>
              <w:marRight w:val="0"/>
              <w:marTop w:val="0"/>
              <w:marBottom w:val="0"/>
              <w:divBdr>
                <w:top w:val="none" w:sz="0" w:space="0" w:color="auto"/>
                <w:left w:val="none" w:sz="0" w:space="0" w:color="auto"/>
                <w:bottom w:val="none" w:sz="0" w:space="0" w:color="auto"/>
                <w:right w:val="none" w:sz="0" w:space="0" w:color="auto"/>
              </w:divBdr>
            </w:div>
            <w:div w:id="349591083">
              <w:marLeft w:val="0"/>
              <w:marRight w:val="0"/>
              <w:marTop w:val="0"/>
              <w:marBottom w:val="0"/>
              <w:divBdr>
                <w:top w:val="none" w:sz="0" w:space="0" w:color="auto"/>
                <w:left w:val="none" w:sz="0" w:space="0" w:color="auto"/>
                <w:bottom w:val="none" w:sz="0" w:space="0" w:color="auto"/>
                <w:right w:val="none" w:sz="0" w:space="0" w:color="auto"/>
              </w:divBdr>
            </w:div>
            <w:div w:id="349594075">
              <w:marLeft w:val="0"/>
              <w:marRight w:val="0"/>
              <w:marTop w:val="0"/>
              <w:marBottom w:val="0"/>
              <w:divBdr>
                <w:top w:val="none" w:sz="0" w:space="0" w:color="auto"/>
                <w:left w:val="none" w:sz="0" w:space="0" w:color="auto"/>
                <w:bottom w:val="none" w:sz="0" w:space="0" w:color="auto"/>
                <w:right w:val="none" w:sz="0" w:space="0" w:color="auto"/>
              </w:divBdr>
            </w:div>
            <w:div w:id="349598562">
              <w:marLeft w:val="0"/>
              <w:marRight w:val="0"/>
              <w:marTop w:val="0"/>
              <w:marBottom w:val="0"/>
              <w:divBdr>
                <w:top w:val="none" w:sz="0" w:space="0" w:color="auto"/>
                <w:left w:val="none" w:sz="0" w:space="0" w:color="auto"/>
                <w:bottom w:val="none" w:sz="0" w:space="0" w:color="auto"/>
                <w:right w:val="none" w:sz="0" w:space="0" w:color="auto"/>
              </w:divBdr>
              <w:divsChild>
                <w:div w:id="349578685">
                  <w:marLeft w:val="0"/>
                  <w:marRight w:val="0"/>
                  <w:marTop w:val="0"/>
                  <w:marBottom w:val="0"/>
                  <w:divBdr>
                    <w:top w:val="none" w:sz="0" w:space="0" w:color="auto"/>
                    <w:left w:val="none" w:sz="0" w:space="0" w:color="auto"/>
                    <w:bottom w:val="none" w:sz="0" w:space="0" w:color="auto"/>
                    <w:right w:val="none" w:sz="0" w:space="0" w:color="auto"/>
                  </w:divBdr>
                </w:div>
                <w:div w:id="349585873">
                  <w:marLeft w:val="0"/>
                  <w:marRight w:val="0"/>
                  <w:marTop w:val="0"/>
                  <w:marBottom w:val="0"/>
                  <w:divBdr>
                    <w:top w:val="none" w:sz="0" w:space="0" w:color="auto"/>
                    <w:left w:val="none" w:sz="0" w:space="0" w:color="auto"/>
                    <w:bottom w:val="none" w:sz="0" w:space="0" w:color="auto"/>
                    <w:right w:val="none" w:sz="0" w:space="0" w:color="auto"/>
                  </w:divBdr>
                </w:div>
                <w:div w:id="349587034">
                  <w:marLeft w:val="0"/>
                  <w:marRight w:val="0"/>
                  <w:marTop w:val="0"/>
                  <w:marBottom w:val="0"/>
                  <w:divBdr>
                    <w:top w:val="none" w:sz="0" w:space="0" w:color="auto"/>
                    <w:left w:val="none" w:sz="0" w:space="0" w:color="auto"/>
                    <w:bottom w:val="none" w:sz="0" w:space="0" w:color="auto"/>
                    <w:right w:val="none" w:sz="0" w:space="0" w:color="auto"/>
                  </w:divBdr>
                </w:div>
                <w:div w:id="349593321">
                  <w:marLeft w:val="0"/>
                  <w:marRight w:val="0"/>
                  <w:marTop w:val="0"/>
                  <w:marBottom w:val="0"/>
                  <w:divBdr>
                    <w:top w:val="none" w:sz="0" w:space="0" w:color="auto"/>
                    <w:left w:val="none" w:sz="0" w:space="0" w:color="auto"/>
                    <w:bottom w:val="none" w:sz="0" w:space="0" w:color="auto"/>
                    <w:right w:val="none" w:sz="0" w:space="0" w:color="auto"/>
                  </w:divBdr>
                  <w:divsChild>
                    <w:div w:id="349589427">
                      <w:marLeft w:val="0"/>
                      <w:marRight w:val="0"/>
                      <w:marTop w:val="0"/>
                      <w:marBottom w:val="0"/>
                      <w:divBdr>
                        <w:top w:val="none" w:sz="0" w:space="0" w:color="auto"/>
                        <w:left w:val="none" w:sz="0" w:space="0" w:color="auto"/>
                        <w:bottom w:val="none" w:sz="0" w:space="0" w:color="auto"/>
                        <w:right w:val="none" w:sz="0" w:space="0" w:color="auto"/>
                      </w:divBdr>
                      <w:divsChild>
                        <w:div w:id="349571193">
                          <w:marLeft w:val="0"/>
                          <w:marRight w:val="0"/>
                          <w:marTop w:val="0"/>
                          <w:marBottom w:val="0"/>
                          <w:divBdr>
                            <w:top w:val="none" w:sz="0" w:space="0" w:color="auto"/>
                            <w:left w:val="none" w:sz="0" w:space="0" w:color="auto"/>
                            <w:bottom w:val="none" w:sz="0" w:space="0" w:color="auto"/>
                            <w:right w:val="none" w:sz="0" w:space="0" w:color="auto"/>
                          </w:divBdr>
                        </w:div>
                        <w:div w:id="349577381">
                          <w:marLeft w:val="0"/>
                          <w:marRight w:val="0"/>
                          <w:marTop w:val="0"/>
                          <w:marBottom w:val="0"/>
                          <w:divBdr>
                            <w:top w:val="none" w:sz="0" w:space="0" w:color="auto"/>
                            <w:left w:val="none" w:sz="0" w:space="0" w:color="auto"/>
                            <w:bottom w:val="none" w:sz="0" w:space="0" w:color="auto"/>
                            <w:right w:val="none" w:sz="0" w:space="0" w:color="auto"/>
                          </w:divBdr>
                        </w:div>
                      </w:divsChild>
                    </w:div>
                    <w:div w:id="349595826">
                      <w:marLeft w:val="0"/>
                      <w:marRight w:val="0"/>
                      <w:marTop w:val="0"/>
                      <w:marBottom w:val="0"/>
                      <w:divBdr>
                        <w:top w:val="none" w:sz="0" w:space="0" w:color="auto"/>
                        <w:left w:val="none" w:sz="0" w:space="0" w:color="auto"/>
                        <w:bottom w:val="none" w:sz="0" w:space="0" w:color="auto"/>
                        <w:right w:val="none" w:sz="0" w:space="0" w:color="auto"/>
                      </w:divBdr>
                    </w:div>
                  </w:divsChild>
                </w:div>
                <w:div w:id="349595914">
                  <w:marLeft w:val="0"/>
                  <w:marRight w:val="0"/>
                  <w:marTop w:val="0"/>
                  <w:marBottom w:val="0"/>
                  <w:divBdr>
                    <w:top w:val="none" w:sz="0" w:space="0" w:color="auto"/>
                    <w:left w:val="none" w:sz="0" w:space="0" w:color="auto"/>
                    <w:bottom w:val="none" w:sz="0" w:space="0" w:color="auto"/>
                    <w:right w:val="none" w:sz="0" w:space="0" w:color="auto"/>
                  </w:divBdr>
                </w:div>
                <w:div w:id="34959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723">
      <w:marLeft w:val="0"/>
      <w:marRight w:val="0"/>
      <w:marTop w:val="0"/>
      <w:marBottom w:val="0"/>
      <w:divBdr>
        <w:top w:val="none" w:sz="0" w:space="0" w:color="auto"/>
        <w:left w:val="none" w:sz="0" w:space="0" w:color="auto"/>
        <w:bottom w:val="none" w:sz="0" w:space="0" w:color="auto"/>
        <w:right w:val="none" w:sz="0" w:space="0" w:color="auto"/>
      </w:divBdr>
    </w:div>
    <w:div w:id="349573726">
      <w:marLeft w:val="0"/>
      <w:marRight w:val="0"/>
      <w:marTop w:val="0"/>
      <w:marBottom w:val="0"/>
      <w:divBdr>
        <w:top w:val="none" w:sz="0" w:space="0" w:color="auto"/>
        <w:left w:val="none" w:sz="0" w:space="0" w:color="auto"/>
        <w:bottom w:val="none" w:sz="0" w:space="0" w:color="auto"/>
        <w:right w:val="none" w:sz="0" w:space="0" w:color="auto"/>
      </w:divBdr>
      <w:divsChild>
        <w:div w:id="349581714">
          <w:marLeft w:val="0"/>
          <w:marRight w:val="0"/>
          <w:marTop w:val="0"/>
          <w:marBottom w:val="0"/>
          <w:divBdr>
            <w:top w:val="none" w:sz="0" w:space="0" w:color="auto"/>
            <w:left w:val="none" w:sz="0" w:space="0" w:color="auto"/>
            <w:bottom w:val="none" w:sz="0" w:space="0" w:color="auto"/>
            <w:right w:val="none" w:sz="0" w:space="0" w:color="auto"/>
          </w:divBdr>
        </w:div>
        <w:div w:id="349594926">
          <w:marLeft w:val="0"/>
          <w:marRight w:val="0"/>
          <w:marTop w:val="0"/>
          <w:marBottom w:val="0"/>
          <w:divBdr>
            <w:top w:val="none" w:sz="0" w:space="0" w:color="auto"/>
            <w:left w:val="none" w:sz="0" w:space="0" w:color="auto"/>
            <w:bottom w:val="none" w:sz="0" w:space="0" w:color="auto"/>
            <w:right w:val="none" w:sz="0" w:space="0" w:color="auto"/>
          </w:divBdr>
        </w:div>
      </w:divsChild>
    </w:div>
    <w:div w:id="349573733">
      <w:marLeft w:val="0"/>
      <w:marRight w:val="0"/>
      <w:marTop w:val="0"/>
      <w:marBottom w:val="0"/>
      <w:divBdr>
        <w:top w:val="none" w:sz="0" w:space="0" w:color="auto"/>
        <w:left w:val="none" w:sz="0" w:space="0" w:color="auto"/>
        <w:bottom w:val="none" w:sz="0" w:space="0" w:color="auto"/>
        <w:right w:val="none" w:sz="0" w:space="0" w:color="auto"/>
      </w:divBdr>
    </w:div>
    <w:div w:id="349573736">
      <w:marLeft w:val="0"/>
      <w:marRight w:val="0"/>
      <w:marTop w:val="0"/>
      <w:marBottom w:val="0"/>
      <w:divBdr>
        <w:top w:val="none" w:sz="0" w:space="0" w:color="auto"/>
        <w:left w:val="none" w:sz="0" w:space="0" w:color="auto"/>
        <w:bottom w:val="none" w:sz="0" w:space="0" w:color="auto"/>
        <w:right w:val="none" w:sz="0" w:space="0" w:color="auto"/>
      </w:divBdr>
      <w:divsChild>
        <w:div w:id="349582109">
          <w:marLeft w:val="0"/>
          <w:marRight w:val="0"/>
          <w:marTop w:val="0"/>
          <w:marBottom w:val="0"/>
          <w:divBdr>
            <w:top w:val="none" w:sz="0" w:space="0" w:color="auto"/>
            <w:left w:val="none" w:sz="0" w:space="0" w:color="auto"/>
            <w:bottom w:val="none" w:sz="0" w:space="0" w:color="auto"/>
            <w:right w:val="none" w:sz="0" w:space="0" w:color="auto"/>
          </w:divBdr>
        </w:div>
        <w:div w:id="349601506">
          <w:marLeft w:val="0"/>
          <w:marRight w:val="0"/>
          <w:marTop w:val="0"/>
          <w:marBottom w:val="0"/>
          <w:divBdr>
            <w:top w:val="none" w:sz="0" w:space="0" w:color="auto"/>
            <w:left w:val="none" w:sz="0" w:space="0" w:color="auto"/>
            <w:bottom w:val="none" w:sz="0" w:space="0" w:color="auto"/>
            <w:right w:val="none" w:sz="0" w:space="0" w:color="auto"/>
          </w:divBdr>
        </w:div>
      </w:divsChild>
    </w:div>
    <w:div w:id="349573747">
      <w:marLeft w:val="0"/>
      <w:marRight w:val="0"/>
      <w:marTop w:val="0"/>
      <w:marBottom w:val="0"/>
      <w:divBdr>
        <w:top w:val="none" w:sz="0" w:space="0" w:color="auto"/>
        <w:left w:val="none" w:sz="0" w:space="0" w:color="auto"/>
        <w:bottom w:val="none" w:sz="0" w:space="0" w:color="auto"/>
        <w:right w:val="none" w:sz="0" w:space="0" w:color="auto"/>
      </w:divBdr>
      <w:divsChild>
        <w:div w:id="349598270">
          <w:marLeft w:val="0"/>
          <w:marRight w:val="0"/>
          <w:marTop w:val="0"/>
          <w:marBottom w:val="0"/>
          <w:divBdr>
            <w:top w:val="none" w:sz="0" w:space="0" w:color="auto"/>
            <w:left w:val="none" w:sz="0" w:space="0" w:color="auto"/>
            <w:bottom w:val="none" w:sz="0" w:space="0" w:color="auto"/>
            <w:right w:val="none" w:sz="0" w:space="0" w:color="auto"/>
          </w:divBdr>
        </w:div>
      </w:divsChild>
    </w:div>
    <w:div w:id="349573751">
      <w:marLeft w:val="0"/>
      <w:marRight w:val="0"/>
      <w:marTop w:val="0"/>
      <w:marBottom w:val="0"/>
      <w:divBdr>
        <w:top w:val="none" w:sz="0" w:space="0" w:color="auto"/>
        <w:left w:val="none" w:sz="0" w:space="0" w:color="auto"/>
        <w:bottom w:val="none" w:sz="0" w:space="0" w:color="auto"/>
        <w:right w:val="none" w:sz="0" w:space="0" w:color="auto"/>
      </w:divBdr>
      <w:divsChild>
        <w:div w:id="349576115">
          <w:marLeft w:val="0"/>
          <w:marRight w:val="0"/>
          <w:marTop w:val="0"/>
          <w:marBottom w:val="0"/>
          <w:divBdr>
            <w:top w:val="none" w:sz="0" w:space="0" w:color="auto"/>
            <w:left w:val="none" w:sz="0" w:space="0" w:color="auto"/>
            <w:bottom w:val="none" w:sz="0" w:space="0" w:color="auto"/>
            <w:right w:val="none" w:sz="0" w:space="0" w:color="auto"/>
          </w:divBdr>
        </w:div>
      </w:divsChild>
    </w:div>
    <w:div w:id="349573752">
      <w:marLeft w:val="0"/>
      <w:marRight w:val="0"/>
      <w:marTop w:val="0"/>
      <w:marBottom w:val="0"/>
      <w:divBdr>
        <w:top w:val="none" w:sz="0" w:space="0" w:color="auto"/>
        <w:left w:val="none" w:sz="0" w:space="0" w:color="auto"/>
        <w:bottom w:val="none" w:sz="0" w:space="0" w:color="auto"/>
        <w:right w:val="none" w:sz="0" w:space="0" w:color="auto"/>
      </w:divBdr>
    </w:div>
    <w:div w:id="349573758">
      <w:marLeft w:val="0"/>
      <w:marRight w:val="0"/>
      <w:marTop w:val="0"/>
      <w:marBottom w:val="0"/>
      <w:divBdr>
        <w:top w:val="none" w:sz="0" w:space="0" w:color="auto"/>
        <w:left w:val="none" w:sz="0" w:space="0" w:color="auto"/>
        <w:bottom w:val="none" w:sz="0" w:space="0" w:color="auto"/>
        <w:right w:val="none" w:sz="0" w:space="0" w:color="auto"/>
      </w:divBdr>
      <w:divsChild>
        <w:div w:id="349590132">
          <w:marLeft w:val="0"/>
          <w:marRight w:val="0"/>
          <w:marTop w:val="55"/>
          <w:marBottom w:val="165"/>
          <w:divBdr>
            <w:top w:val="none" w:sz="0" w:space="0" w:color="auto"/>
            <w:left w:val="none" w:sz="0" w:space="0" w:color="auto"/>
            <w:bottom w:val="none" w:sz="0" w:space="0" w:color="auto"/>
            <w:right w:val="none" w:sz="0" w:space="0" w:color="auto"/>
          </w:divBdr>
        </w:div>
        <w:div w:id="349595351">
          <w:marLeft w:val="0"/>
          <w:marRight w:val="0"/>
          <w:marTop w:val="77"/>
          <w:marBottom w:val="187"/>
          <w:divBdr>
            <w:top w:val="none" w:sz="0" w:space="0" w:color="auto"/>
            <w:left w:val="none" w:sz="0" w:space="0" w:color="auto"/>
            <w:bottom w:val="none" w:sz="0" w:space="0" w:color="auto"/>
            <w:right w:val="none" w:sz="0" w:space="0" w:color="auto"/>
          </w:divBdr>
        </w:div>
      </w:divsChild>
    </w:div>
    <w:div w:id="349573760">
      <w:marLeft w:val="0"/>
      <w:marRight w:val="0"/>
      <w:marTop w:val="0"/>
      <w:marBottom w:val="0"/>
      <w:divBdr>
        <w:top w:val="none" w:sz="0" w:space="0" w:color="auto"/>
        <w:left w:val="none" w:sz="0" w:space="0" w:color="auto"/>
        <w:bottom w:val="none" w:sz="0" w:space="0" w:color="auto"/>
        <w:right w:val="none" w:sz="0" w:space="0" w:color="auto"/>
      </w:divBdr>
      <w:divsChild>
        <w:div w:id="349582937">
          <w:marLeft w:val="0"/>
          <w:marRight w:val="0"/>
          <w:marTop w:val="0"/>
          <w:marBottom w:val="0"/>
          <w:divBdr>
            <w:top w:val="none" w:sz="0" w:space="0" w:color="auto"/>
            <w:left w:val="none" w:sz="0" w:space="0" w:color="auto"/>
            <w:bottom w:val="none" w:sz="0" w:space="0" w:color="auto"/>
            <w:right w:val="none" w:sz="0" w:space="0" w:color="auto"/>
          </w:divBdr>
          <w:divsChild>
            <w:div w:id="349581831">
              <w:marLeft w:val="0"/>
              <w:marRight w:val="0"/>
              <w:marTop w:val="0"/>
              <w:marBottom w:val="0"/>
              <w:divBdr>
                <w:top w:val="none" w:sz="0" w:space="0" w:color="auto"/>
                <w:left w:val="none" w:sz="0" w:space="0" w:color="auto"/>
                <w:bottom w:val="none" w:sz="0" w:space="0" w:color="auto"/>
                <w:right w:val="none" w:sz="0" w:space="0" w:color="auto"/>
              </w:divBdr>
              <w:divsChild>
                <w:div w:id="349584848">
                  <w:marLeft w:val="0"/>
                  <w:marRight w:val="0"/>
                  <w:marTop w:val="0"/>
                  <w:marBottom w:val="0"/>
                  <w:divBdr>
                    <w:top w:val="none" w:sz="0" w:space="0" w:color="auto"/>
                    <w:left w:val="none" w:sz="0" w:space="0" w:color="auto"/>
                    <w:bottom w:val="none" w:sz="0" w:space="0" w:color="auto"/>
                    <w:right w:val="none" w:sz="0" w:space="0" w:color="auto"/>
                  </w:divBdr>
                  <w:divsChild>
                    <w:div w:id="3495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762">
      <w:marLeft w:val="0"/>
      <w:marRight w:val="0"/>
      <w:marTop w:val="0"/>
      <w:marBottom w:val="0"/>
      <w:divBdr>
        <w:top w:val="none" w:sz="0" w:space="0" w:color="auto"/>
        <w:left w:val="none" w:sz="0" w:space="0" w:color="auto"/>
        <w:bottom w:val="none" w:sz="0" w:space="0" w:color="auto"/>
        <w:right w:val="none" w:sz="0" w:space="0" w:color="auto"/>
      </w:divBdr>
    </w:div>
    <w:div w:id="349573765">
      <w:marLeft w:val="0"/>
      <w:marRight w:val="0"/>
      <w:marTop w:val="0"/>
      <w:marBottom w:val="0"/>
      <w:divBdr>
        <w:top w:val="none" w:sz="0" w:space="0" w:color="auto"/>
        <w:left w:val="none" w:sz="0" w:space="0" w:color="auto"/>
        <w:bottom w:val="none" w:sz="0" w:space="0" w:color="auto"/>
        <w:right w:val="none" w:sz="0" w:space="0" w:color="auto"/>
      </w:divBdr>
      <w:divsChild>
        <w:div w:id="349574234">
          <w:marLeft w:val="0"/>
          <w:marRight w:val="0"/>
          <w:marTop w:val="0"/>
          <w:marBottom w:val="0"/>
          <w:divBdr>
            <w:top w:val="none" w:sz="0" w:space="0" w:color="auto"/>
            <w:left w:val="none" w:sz="0" w:space="0" w:color="auto"/>
            <w:bottom w:val="none" w:sz="0" w:space="0" w:color="auto"/>
            <w:right w:val="none" w:sz="0" w:space="0" w:color="auto"/>
          </w:divBdr>
        </w:div>
        <w:div w:id="349586473">
          <w:marLeft w:val="0"/>
          <w:marRight w:val="0"/>
          <w:marTop w:val="0"/>
          <w:marBottom w:val="0"/>
          <w:divBdr>
            <w:top w:val="none" w:sz="0" w:space="0" w:color="auto"/>
            <w:left w:val="none" w:sz="0" w:space="0" w:color="auto"/>
            <w:bottom w:val="none" w:sz="0" w:space="0" w:color="auto"/>
            <w:right w:val="none" w:sz="0" w:space="0" w:color="auto"/>
          </w:divBdr>
        </w:div>
      </w:divsChild>
    </w:div>
    <w:div w:id="349573769">
      <w:marLeft w:val="0"/>
      <w:marRight w:val="0"/>
      <w:marTop w:val="0"/>
      <w:marBottom w:val="0"/>
      <w:divBdr>
        <w:top w:val="none" w:sz="0" w:space="0" w:color="auto"/>
        <w:left w:val="none" w:sz="0" w:space="0" w:color="auto"/>
        <w:bottom w:val="none" w:sz="0" w:space="0" w:color="auto"/>
        <w:right w:val="none" w:sz="0" w:space="0" w:color="auto"/>
      </w:divBdr>
      <w:divsChild>
        <w:div w:id="349579137">
          <w:marLeft w:val="0"/>
          <w:marRight w:val="0"/>
          <w:marTop w:val="0"/>
          <w:marBottom w:val="0"/>
          <w:divBdr>
            <w:top w:val="none" w:sz="0" w:space="0" w:color="auto"/>
            <w:left w:val="none" w:sz="0" w:space="0" w:color="auto"/>
            <w:bottom w:val="none" w:sz="0" w:space="0" w:color="auto"/>
            <w:right w:val="none" w:sz="0" w:space="0" w:color="auto"/>
          </w:divBdr>
          <w:divsChild>
            <w:div w:id="349572299">
              <w:marLeft w:val="0"/>
              <w:marRight w:val="0"/>
              <w:marTop w:val="0"/>
              <w:marBottom w:val="0"/>
              <w:divBdr>
                <w:top w:val="none" w:sz="0" w:space="0" w:color="auto"/>
                <w:left w:val="none" w:sz="0" w:space="0" w:color="auto"/>
                <w:bottom w:val="none" w:sz="0" w:space="0" w:color="auto"/>
                <w:right w:val="none" w:sz="0" w:space="0" w:color="auto"/>
              </w:divBdr>
              <w:divsChild>
                <w:div w:id="349582517">
                  <w:marLeft w:val="0"/>
                  <w:marRight w:val="0"/>
                  <w:marTop w:val="0"/>
                  <w:marBottom w:val="0"/>
                  <w:divBdr>
                    <w:top w:val="none" w:sz="0" w:space="0" w:color="auto"/>
                    <w:left w:val="none" w:sz="0" w:space="0" w:color="auto"/>
                    <w:bottom w:val="none" w:sz="0" w:space="0" w:color="auto"/>
                    <w:right w:val="none" w:sz="0" w:space="0" w:color="auto"/>
                  </w:divBdr>
                </w:div>
                <w:div w:id="3495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776">
      <w:marLeft w:val="0"/>
      <w:marRight w:val="0"/>
      <w:marTop w:val="0"/>
      <w:marBottom w:val="0"/>
      <w:divBdr>
        <w:top w:val="none" w:sz="0" w:space="0" w:color="auto"/>
        <w:left w:val="none" w:sz="0" w:space="0" w:color="auto"/>
        <w:bottom w:val="none" w:sz="0" w:space="0" w:color="auto"/>
        <w:right w:val="none" w:sz="0" w:space="0" w:color="auto"/>
      </w:divBdr>
      <w:divsChild>
        <w:div w:id="349595528">
          <w:marLeft w:val="0"/>
          <w:marRight w:val="0"/>
          <w:marTop w:val="0"/>
          <w:marBottom w:val="0"/>
          <w:divBdr>
            <w:top w:val="none" w:sz="0" w:space="0" w:color="auto"/>
            <w:left w:val="none" w:sz="0" w:space="0" w:color="auto"/>
            <w:bottom w:val="none" w:sz="0" w:space="0" w:color="auto"/>
            <w:right w:val="none" w:sz="0" w:space="0" w:color="auto"/>
          </w:divBdr>
        </w:div>
      </w:divsChild>
    </w:div>
    <w:div w:id="349573779">
      <w:marLeft w:val="0"/>
      <w:marRight w:val="0"/>
      <w:marTop w:val="0"/>
      <w:marBottom w:val="0"/>
      <w:divBdr>
        <w:top w:val="none" w:sz="0" w:space="0" w:color="auto"/>
        <w:left w:val="none" w:sz="0" w:space="0" w:color="auto"/>
        <w:bottom w:val="none" w:sz="0" w:space="0" w:color="auto"/>
        <w:right w:val="none" w:sz="0" w:space="0" w:color="auto"/>
      </w:divBdr>
    </w:div>
    <w:div w:id="349573781">
      <w:marLeft w:val="0"/>
      <w:marRight w:val="0"/>
      <w:marTop w:val="0"/>
      <w:marBottom w:val="0"/>
      <w:divBdr>
        <w:top w:val="none" w:sz="0" w:space="0" w:color="auto"/>
        <w:left w:val="none" w:sz="0" w:space="0" w:color="auto"/>
        <w:bottom w:val="none" w:sz="0" w:space="0" w:color="auto"/>
        <w:right w:val="none" w:sz="0" w:space="0" w:color="auto"/>
      </w:divBdr>
    </w:div>
    <w:div w:id="349573782">
      <w:marLeft w:val="0"/>
      <w:marRight w:val="0"/>
      <w:marTop w:val="0"/>
      <w:marBottom w:val="0"/>
      <w:divBdr>
        <w:top w:val="none" w:sz="0" w:space="0" w:color="auto"/>
        <w:left w:val="none" w:sz="0" w:space="0" w:color="auto"/>
        <w:bottom w:val="none" w:sz="0" w:space="0" w:color="auto"/>
        <w:right w:val="none" w:sz="0" w:space="0" w:color="auto"/>
      </w:divBdr>
    </w:div>
    <w:div w:id="349573784">
      <w:marLeft w:val="0"/>
      <w:marRight w:val="0"/>
      <w:marTop w:val="0"/>
      <w:marBottom w:val="0"/>
      <w:divBdr>
        <w:top w:val="none" w:sz="0" w:space="0" w:color="auto"/>
        <w:left w:val="none" w:sz="0" w:space="0" w:color="auto"/>
        <w:bottom w:val="none" w:sz="0" w:space="0" w:color="auto"/>
        <w:right w:val="none" w:sz="0" w:space="0" w:color="auto"/>
      </w:divBdr>
    </w:div>
    <w:div w:id="349573792">
      <w:marLeft w:val="0"/>
      <w:marRight w:val="0"/>
      <w:marTop w:val="0"/>
      <w:marBottom w:val="0"/>
      <w:divBdr>
        <w:top w:val="none" w:sz="0" w:space="0" w:color="auto"/>
        <w:left w:val="none" w:sz="0" w:space="0" w:color="auto"/>
        <w:bottom w:val="none" w:sz="0" w:space="0" w:color="auto"/>
        <w:right w:val="none" w:sz="0" w:space="0" w:color="auto"/>
      </w:divBdr>
    </w:div>
    <w:div w:id="349573793">
      <w:marLeft w:val="0"/>
      <w:marRight w:val="0"/>
      <w:marTop w:val="0"/>
      <w:marBottom w:val="0"/>
      <w:divBdr>
        <w:top w:val="none" w:sz="0" w:space="0" w:color="auto"/>
        <w:left w:val="none" w:sz="0" w:space="0" w:color="auto"/>
        <w:bottom w:val="none" w:sz="0" w:space="0" w:color="auto"/>
        <w:right w:val="none" w:sz="0" w:space="0" w:color="auto"/>
      </w:divBdr>
      <w:divsChild>
        <w:div w:id="349590345">
          <w:marLeft w:val="0"/>
          <w:marRight w:val="0"/>
          <w:marTop w:val="0"/>
          <w:marBottom w:val="0"/>
          <w:divBdr>
            <w:top w:val="none" w:sz="0" w:space="0" w:color="auto"/>
            <w:left w:val="none" w:sz="0" w:space="0" w:color="auto"/>
            <w:bottom w:val="none" w:sz="0" w:space="0" w:color="auto"/>
            <w:right w:val="none" w:sz="0" w:space="0" w:color="auto"/>
          </w:divBdr>
          <w:divsChild>
            <w:div w:id="34958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794">
      <w:marLeft w:val="0"/>
      <w:marRight w:val="0"/>
      <w:marTop w:val="0"/>
      <w:marBottom w:val="0"/>
      <w:divBdr>
        <w:top w:val="none" w:sz="0" w:space="0" w:color="auto"/>
        <w:left w:val="none" w:sz="0" w:space="0" w:color="auto"/>
        <w:bottom w:val="none" w:sz="0" w:space="0" w:color="auto"/>
        <w:right w:val="none" w:sz="0" w:space="0" w:color="auto"/>
      </w:divBdr>
      <w:divsChild>
        <w:div w:id="349598810">
          <w:marLeft w:val="0"/>
          <w:marRight w:val="0"/>
          <w:marTop w:val="0"/>
          <w:marBottom w:val="0"/>
          <w:divBdr>
            <w:top w:val="none" w:sz="0" w:space="0" w:color="auto"/>
            <w:left w:val="none" w:sz="0" w:space="0" w:color="auto"/>
            <w:bottom w:val="none" w:sz="0" w:space="0" w:color="auto"/>
            <w:right w:val="none" w:sz="0" w:space="0" w:color="auto"/>
          </w:divBdr>
        </w:div>
      </w:divsChild>
    </w:div>
    <w:div w:id="349573795">
      <w:marLeft w:val="0"/>
      <w:marRight w:val="0"/>
      <w:marTop w:val="0"/>
      <w:marBottom w:val="0"/>
      <w:divBdr>
        <w:top w:val="none" w:sz="0" w:space="0" w:color="auto"/>
        <w:left w:val="none" w:sz="0" w:space="0" w:color="auto"/>
        <w:bottom w:val="none" w:sz="0" w:space="0" w:color="auto"/>
        <w:right w:val="none" w:sz="0" w:space="0" w:color="auto"/>
      </w:divBdr>
    </w:div>
    <w:div w:id="349573800">
      <w:marLeft w:val="0"/>
      <w:marRight w:val="0"/>
      <w:marTop w:val="0"/>
      <w:marBottom w:val="0"/>
      <w:divBdr>
        <w:top w:val="none" w:sz="0" w:space="0" w:color="auto"/>
        <w:left w:val="none" w:sz="0" w:space="0" w:color="auto"/>
        <w:bottom w:val="none" w:sz="0" w:space="0" w:color="auto"/>
        <w:right w:val="none" w:sz="0" w:space="0" w:color="auto"/>
      </w:divBdr>
    </w:div>
    <w:div w:id="349573801">
      <w:marLeft w:val="0"/>
      <w:marRight w:val="0"/>
      <w:marTop w:val="0"/>
      <w:marBottom w:val="0"/>
      <w:divBdr>
        <w:top w:val="none" w:sz="0" w:space="0" w:color="auto"/>
        <w:left w:val="none" w:sz="0" w:space="0" w:color="auto"/>
        <w:bottom w:val="none" w:sz="0" w:space="0" w:color="auto"/>
        <w:right w:val="none" w:sz="0" w:space="0" w:color="auto"/>
      </w:divBdr>
    </w:div>
    <w:div w:id="349573802">
      <w:marLeft w:val="0"/>
      <w:marRight w:val="0"/>
      <w:marTop w:val="0"/>
      <w:marBottom w:val="0"/>
      <w:divBdr>
        <w:top w:val="none" w:sz="0" w:space="0" w:color="auto"/>
        <w:left w:val="none" w:sz="0" w:space="0" w:color="auto"/>
        <w:bottom w:val="none" w:sz="0" w:space="0" w:color="auto"/>
        <w:right w:val="none" w:sz="0" w:space="0" w:color="auto"/>
      </w:divBdr>
    </w:div>
    <w:div w:id="349573803">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 w:id="349573810">
      <w:marLeft w:val="0"/>
      <w:marRight w:val="0"/>
      <w:marTop w:val="0"/>
      <w:marBottom w:val="0"/>
      <w:divBdr>
        <w:top w:val="none" w:sz="0" w:space="0" w:color="auto"/>
        <w:left w:val="none" w:sz="0" w:space="0" w:color="auto"/>
        <w:bottom w:val="none" w:sz="0" w:space="0" w:color="auto"/>
        <w:right w:val="none" w:sz="0" w:space="0" w:color="auto"/>
      </w:divBdr>
      <w:divsChild>
        <w:div w:id="349578894">
          <w:marLeft w:val="0"/>
          <w:marRight w:val="0"/>
          <w:marTop w:val="0"/>
          <w:marBottom w:val="138"/>
          <w:divBdr>
            <w:top w:val="none" w:sz="0" w:space="0" w:color="auto"/>
            <w:left w:val="none" w:sz="0" w:space="0" w:color="auto"/>
            <w:bottom w:val="none" w:sz="0" w:space="0" w:color="auto"/>
            <w:right w:val="none" w:sz="0" w:space="0" w:color="auto"/>
          </w:divBdr>
        </w:div>
        <w:div w:id="349581683">
          <w:marLeft w:val="0"/>
          <w:marRight w:val="0"/>
          <w:marTop w:val="0"/>
          <w:marBottom w:val="0"/>
          <w:divBdr>
            <w:top w:val="none" w:sz="0" w:space="0" w:color="auto"/>
            <w:left w:val="none" w:sz="0" w:space="0" w:color="auto"/>
            <w:bottom w:val="none" w:sz="0" w:space="0" w:color="auto"/>
            <w:right w:val="none" w:sz="0" w:space="0" w:color="auto"/>
          </w:divBdr>
          <w:divsChild>
            <w:div w:id="349586058">
              <w:marLeft w:val="0"/>
              <w:marRight w:val="250"/>
              <w:marTop w:val="0"/>
              <w:marBottom w:val="225"/>
              <w:divBdr>
                <w:top w:val="none" w:sz="0" w:space="0" w:color="auto"/>
                <w:left w:val="none" w:sz="0" w:space="0" w:color="auto"/>
                <w:bottom w:val="none" w:sz="0" w:space="0" w:color="auto"/>
                <w:right w:val="none" w:sz="0" w:space="0" w:color="auto"/>
              </w:divBdr>
              <w:divsChild>
                <w:div w:id="349598248">
                  <w:marLeft w:val="0"/>
                  <w:marRight w:val="0"/>
                  <w:marTop w:val="63"/>
                  <w:marBottom w:val="63"/>
                  <w:divBdr>
                    <w:top w:val="none" w:sz="0" w:space="0" w:color="auto"/>
                    <w:left w:val="none" w:sz="0" w:space="0" w:color="auto"/>
                    <w:bottom w:val="none" w:sz="0" w:space="0" w:color="auto"/>
                    <w:right w:val="none" w:sz="0" w:space="0" w:color="auto"/>
                  </w:divBdr>
                  <w:divsChild>
                    <w:div w:id="349588044">
                      <w:marLeft w:val="0"/>
                      <w:marRight w:val="0"/>
                      <w:marTop w:val="0"/>
                      <w:marBottom w:val="0"/>
                      <w:divBdr>
                        <w:top w:val="none" w:sz="0" w:space="0" w:color="auto"/>
                        <w:left w:val="none" w:sz="0" w:space="0" w:color="auto"/>
                        <w:bottom w:val="none" w:sz="0" w:space="0" w:color="auto"/>
                        <w:right w:val="none" w:sz="0" w:space="0" w:color="auto"/>
                      </w:divBdr>
                    </w:div>
                    <w:div w:id="34959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080">
          <w:marLeft w:val="0"/>
          <w:marRight w:val="0"/>
          <w:marTop w:val="0"/>
          <w:marBottom w:val="0"/>
          <w:divBdr>
            <w:top w:val="none" w:sz="0" w:space="0" w:color="auto"/>
            <w:left w:val="none" w:sz="0" w:space="0" w:color="auto"/>
            <w:bottom w:val="none" w:sz="0" w:space="0" w:color="auto"/>
            <w:right w:val="none" w:sz="0" w:space="0" w:color="auto"/>
          </w:divBdr>
          <w:divsChild>
            <w:div w:id="349573638">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3813">
      <w:marLeft w:val="0"/>
      <w:marRight w:val="0"/>
      <w:marTop w:val="0"/>
      <w:marBottom w:val="0"/>
      <w:divBdr>
        <w:top w:val="none" w:sz="0" w:space="0" w:color="auto"/>
        <w:left w:val="none" w:sz="0" w:space="0" w:color="auto"/>
        <w:bottom w:val="none" w:sz="0" w:space="0" w:color="auto"/>
        <w:right w:val="none" w:sz="0" w:space="0" w:color="auto"/>
      </w:divBdr>
    </w:div>
    <w:div w:id="349573816">
      <w:marLeft w:val="0"/>
      <w:marRight w:val="0"/>
      <w:marTop w:val="0"/>
      <w:marBottom w:val="0"/>
      <w:divBdr>
        <w:top w:val="none" w:sz="0" w:space="0" w:color="auto"/>
        <w:left w:val="none" w:sz="0" w:space="0" w:color="auto"/>
        <w:bottom w:val="none" w:sz="0" w:space="0" w:color="auto"/>
        <w:right w:val="none" w:sz="0" w:space="0" w:color="auto"/>
      </w:divBdr>
    </w:div>
    <w:div w:id="349573826">
      <w:marLeft w:val="0"/>
      <w:marRight w:val="0"/>
      <w:marTop w:val="0"/>
      <w:marBottom w:val="0"/>
      <w:divBdr>
        <w:top w:val="none" w:sz="0" w:space="0" w:color="auto"/>
        <w:left w:val="none" w:sz="0" w:space="0" w:color="auto"/>
        <w:bottom w:val="none" w:sz="0" w:space="0" w:color="auto"/>
        <w:right w:val="none" w:sz="0" w:space="0" w:color="auto"/>
      </w:divBdr>
      <w:divsChild>
        <w:div w:id="349586716">
          <w:marLeft w:val="0"/>
          <w:marRight w:val="0"/>
          <w:marTop w:val="0"/>
          <w:marBottom w:val="0"/>
          <w:divBdr>
            <w:top w:val="none" w:sz="0" w:space="0" w:color="auto"/>
            <w:left w:val="none" w:sz="0" w:space="0" w:color="auto"/>
            <w:bottom w:val="none" w:sz="0" w:space="0" w:color="auto"/>
            <w:right w:val="none" w:sz="0" w:space="0" w:color="auto"/>
          </w:divBdr>
        </w:div>
      </w:divsChild>
    </w:div>
    <w:div w:id="349573830">
      <w:marLeft w:val="0"/>
      <w:marRight w:val="0"/>
      <w:marTop w:val="0"/>
      <w:marBottom w:val="0"/>
      <w:divBdr>
        <w:top w:val="none" w:sz="0" w:space="0" w:color="auto"/>
        <w:left w:val="none" w:sz="0" w:space="0" w:color="auto"/>
        <w:bottom w:val="none" w:sz="0" w:space="0" w:color="auto"/>
        <w:right w:val="none" w:sz="0" w:space="0" w:color="auto"/>
      </w:divBdr>
      <w:divsChild>
        <w:div w:id="349588231">
          <w:marLeft w:val="0"/>
          <w:marRight w:val="0"/>
          <w:marTop w:val="0"/>
          <w:marBottom w:val="0"/>
          <w:divBdr>
            <w:top w:val="none" w:sz="0" w:space="0" w:color="auto"/>
            <w:left w:val="none" w:sz="0" w:space="0" w:color="auto"/>
            <w:bottom w:val="none" w:sz="0" w:space="0" w:color="auto"/>
            <w:right w:val="none" w:sz="0" w:space="0" w:color="auto"/>
          </w:divBdr>
        </w:div>
        <w:div w:id="349594393">
          <w:marLeft w:val="0"/>
          <w:marRight w:val="0"/>
          <w:marTop w:val="0"/>
          <w:marBottom w:val="0"/>
          <w:divBdr>
            <w:top w:val="none" w:sz="0" w:space="0" w:color="auto"/>
            <w:left w:val="none" w:sz="0" w:space="0" w:color="auto"/>
            <w:bottom w:val="none" w:sz="0" w:space="0" w:color="auto"/>
            <w:right w:val="none" w:sz="0" w:space="0" w:color="auto"/>
          </w:divBdr>
        </w:div>
      </w:divsChild>
    </w:div>
    <w:div w:id="349573831">
      <w:marLeft w:val="0"/>
      <w:marRight w:val="0"/>
      <w:marTop w:val="0"/>
      <w:marBottom w:val="0"/>
      <w:divBdr>
        <w:top w:val="none" w:sz="0" w:space="0" w:color="auto"/>
        <w:left w:val="none" w:sz="0" w:space="0" w:color="auto"/>
        <w:bottom w:val="none" w:sz="0" w:space="0" w:color="auto"/>
        <w:right w:val="none" w:sz="0" w:space="0" w:color="auto"/>
      </w:divBdr>
      <w:divsChild>
        <w:div w:id="349575373">
          <w:marLeft w:val="418"/>
          <w:marRight w:val="0"/>
          <w:marTop w:val="200"/>
          <w:marBottom w:val="0"/>
          <w:divBdr>
            <w:top w:val="none" w:sz="0" w:space="0" w:color="auto"/>
            <w:left w:val="none" w:sz="0" w:space="0" w:color="auto"/>
            <w:bottom w:val="none" w:sz="0" w:space="0" w:color="auto"/>
            <w:right w:val="none" w:sz="0" w:space="0" w:color="auto"/>
          </w:divBdr>
        </w:div>
      </w:divsChild>
    </w:div>
    <w:div w:id="349573833">
      <w:marLeft w:val="0"/>
      <w:marRight w:val="0"/>
      <w:marTop w:val="0"/>
      <w:marBottom w:val="0"/>
      <w:divBdr>
        <w:top w:val="none" w:sz="0" w:space="0" w:color="auto"/>
        <w:left w:val="none" w:sz="0" w:space="0" w:color="auto"/>
        <w:bottom w:val="none" w:sz="0" w:space="0" w:color="auto"/>
        <w:right w:val="none" w:sz="0" w:space="0" w:color="auto"/>
      </w:divBdr>
      <w:divsChild>
        <w:div w:id="349575588">
          <w:marLeft w:val="0"/>
          <w:marRight w:val="0"/>
          <w:marTop w:val="0"/>
          <w:marBottom w:val="0"/>
          <w:divBdr>
            <w:top w:val="none" w:sz="0" w:space="0" w:color="auto"/>
            <w:left w:val="none" w:sz="0" w:space="0" w:color="auto"/>
            <w:bottom w:val="none" w:sz="0" w:space="0" w:color="auto"/>
            <w:right w:val="none" w:sz="0" w:space="0" w:color="auto"/>
          </w:divBdr>
        </w:div>
        <w:div w:id="349589797">
          <w:marLeft w:val="0"/>
          <w:marRight w:val="0"/>
          <w:marTop w:val="0"/>
          <w:marBottom w:val="0"/>
          <w:divBdr>
            <w:top w:val="none" w:sz="0" w:space="0" w:color="auto"/>
            <w:left w:val="none" w:sz="0" w:space="0" w:color="auto"/>
            <w:bottom w:val="none" w:sz="0" w:space="0" w:color="auto"/>
            <w:right w:val="none" w:sz="0" w:space="0" w:color="auto"/>
          </w:divBdr>
        </w:div>
      </w:divsChild>
    </w:div>
    <w:div w:id="349573838">
      <w:marLeft w:val="0"/>
      <w:marRight w:val="0"/>
      <w:marTop w:val="0"/>
      <w:marBottom w:val="0"/>
      <w:divBdr>
        <w:top w:val="none" w:sz="0" w:space="0" w:color="auto"/>
        <w:left w:val="none" w:sz="0" w:space="0" w:color="auto"/>
        <w:bottom w:val="none" w:sz="0" w:space="0" w:color="auto"/>
        <w:right w:val="none" w:sz="0" w:space="0" w:color="auto"/>
      </w:divBdr>
      <w:divsChild>
        <w:div w:id="349593027">
          <w:marLeft w:val="0"/>
          <w:marRight w:val="0"/>
          <w:marTop w:val="91"/>
          <w:marBottom w:val="221"/>
          <w:divBdr>
            <w:top w:val="none" w:sz="0" w:space="0" w:color="auto"/>
            <w:left w:val="none" w:sz="0" w:space="0" w:color="auto"/>
            <w:bottom w:val="none" w:sz="0" w:space="0" w:color="auto"/>
            <w:right w:val="none" w:sz="0" w:space="0" w:color="auto"/>
          </w:divBdr>
        </w:div>
        <w:div w:id="349598674">
          <w:marLeft w:val="0"/>
          <w:marRight w:val="0"/>
          <w:marTop w:val="65"/>
          <w:marBottom w:val="195"/>
          <w:divBdr>
            <w:top w:val="none" w:sz="0" w:space="0" w:color="auto"/>
            <w:left w:val="none" w:sz="0" w:space="0" w:color="auto"/>
            <w:bottom w:val="none" w:sz="0" w:space="0" w:color="auto"/>
            <w:right w:val="none" w:sz="0" w:space="0" w:color="auto"/>
          </w:divBdr>
        </w:div>
      </w:divsChild>
    </w:div>
    <w:div w:id="349573839">
      <w:marLeft w:val="0"/>
      <w:marRight w:val="0"/>
      <w:marTop w:val="0"/>
      <w:marBottom w:val="0"/>
      <w:divBdr>
        <w:top w:val="none" w:sz="0" w:space="0" w:color="auto"/>
        <w:left w:val="none" w:sz="0" w:space="0" w:color="auto"/>
        <w:bottom w:val="none" w:sz="0" w:space="0" w:color="auto"/>
        <w:right w:val="none" w:sz="0" w:space="0" w:color="auto"/>
      </w:divBdr>
    </w:div>
    <w:div w:id="349573844">
      <w:marLeft w:val="0"/>
      <w:marRight w:val="0"/>
      <w:marTop w:val="0"/>
      <w:marBottom w:val="0"/>
      <w:divBdr>
        <w:top w:val="none" w:sz="0" w:space="0" w:color="auto"/>
        <w:left w:val="none" w:sz="0" w:space="0" w:color="auto"/>
        <w:bottom w:val="none" w:sz="0" w:space="0" w:color="auto"/>
        <w:right w:val="none" w:sz="0" w:space="0" w:color="auto"/>
      </w:divBdr>
      <w:divsChild>
        <w:div w:id="349593598">
          <w:marLeft w:val="0"/>
          <w:marRight w:val="0"/>
          <w:marTop w:val="0"/>
          <w:marBottom w:val="0"/>
          <w:divBdr>
            <w:top w:val="none" w:sz="0" w:space="0" w:color="auto"/>
            <w:left w:val="none" w:sz="0" w:space="0" w:color="auto"/>
            <w:bottom w:val="none" w:sz="0" w:space="0" w:color="auto"/>
            <w:right w:val="none" w:sz="0" w:space="0" w:color="auto"/>
          </w:divBdr>
        </w:div>
      </w:divsChild>
    </w:div>
    <w:div w:id="349573848">
      <w:marLeft w:val="0"/>
      <w:marRight w:val="0"/>
      <w:marTop w:val="0"/>
      <w:marBottom w:val="0"/>
      <w:divBdr>
        <w:top w:val="none" w:sz="0" w:space="0" w:color="auto"/>
        <w:left w:val="none" w:sz="0" w:space="0" w:color="auto"/>
        <w:bottom w:val="none" w:sz="0" w:space="0" w:color="auto"/>
        <w:right w:val="none" w:sz="0" w:space="0" w:color="auto"/>
      </w:divBdr>
      <w:divsChild>
        <w:div w:id="349600000">
          <w:marLeft w:val="0"/>
          <w:marRight w:val="0"/>
          <w:marTop w:val="58"/>
          <w:marBottom w:val="174"/>
          <w:divBdr>
            <w:top w:val="none" w:sz="0" w:space="0" w:color="auto"/>
            <w:left w:val="none" w:sz="0" w:space="0" w:color="auto"/>
            <w:bottom w:val="none" w:sz="0" w:space="0" w:color="auto"/>
            <w:right w:val="none" w:sz="0" w:space="0" w:color="auto"/>
          </w:divBdr>
        </w:div>
        <w:div w:id="349602280">
          <w:marLeft w:val="0"/>
          <w:marRight w:val="0"/>
          <w:marTop w:val="81"/>
          <w:marBottom w:val="197"/>
          <w:divBdr>
            <w:top w:val="none" w:sz="0" w:space="0" w:color="auto"/>
            <w:left w:val="none" w:sz="0" w:space="0" w:color="auto"/>
            <w:bottom w:val="none" w:sz="0" w:space="0" w:color="auto"/>
            <w:right w:val="none" w:sz="0" w:space="0" w:color="auto"/>
          </w:divBdr>
        </w:div>
      </w:divsChild>
    </w:div>
    <w:div w:id="349573852">
      <w:marLeft w:val="0"/>
      <w:marRight w:val="0"/>
      <w:marTop w:val="0"/>
      <w:marBottom w:val="0"/>
      <w:divBdr>
        <w:top w:val="none" w:sz="0" w:space="0" w:color="auto"/>
        <w:left w:val="none" w:sz="0" w:space="0" w:color="auto"/>
        <w:bottom w:val="none" w:sz="0" w:space="0" w:color="auto"/>
        <w:right w:val="none" w:sz="0" w:space="0" w:color="auto"/>
      </w:divBdr>
      <w:divsChild>
        <w:div w:id="349575423">
          <w:marLeft w:val="0"/>
          <w:marRight w:val="0"/>
          <w:marTop w:val="0"/>
          <w:marBottom w:val="0"/>
          <w:divBdr>
            <w:top w:val="none" w:sz="0" w:space="0" w:color="auto"/>
            <w:left w:val="none" w:sz="0" w:space="0" w:color="auto"/>
            <w:bottom w:val="none" w:sz="0" w:space="0" w:color="auto"/>
            <w:right w:val="none" w:sz="0" w:space="0" w:color="auto"/>
          </w:divBdr>
        </w:div>
      </w:divsChild>
    </w:div>
    <w:div w:id="349573853">
      <w:marLeft w:val="0"/>
      <w:marRight w:val="0"/>
      <w:marTop w:val="0"/>
      <w:marBottom w:val="0"/>
      <w:divBdr>
        <w:top w:val="none" w:sz="0" w:space="0" w:color="auto"/>
        <w:left w:val="none" w:sz="0" w:space="0" w:color="auto"/>
        <w:bottom w:val="none" w:sz="0" w:space="0" w:color="auto"/>
        <w:right w:val="none" w:sz="0" w:space="0" w:color="auto"/>
      </w:divBdr>
    </w:div>
    <w:div w:id="349573856">
      <w:marLeft w:val="0"/>
      <w:marRight w:val="0"/>
      <w:marTop w:val="0"/>
      <w:marBottom w:val="0"/>
      <w:divBdr>
        <w:top w:val="none" w:sz="0" w:space="0" w:color="auto"/>
        <w:left w:val="none" w:sz="0" w:space="0" w:color="auto"/>
        <w:bottom w:val="none" w:sz="0" w:space="0" w:color="auto"/>
        <w:right w:val="none" w:sz="0" w:space="0" w:color="auto"/>
      </w:divBdr>
    </w:div>
    <w:div w:id="349573857">
      <w:marLeft w:val="0"/>
      <w:marRight w:val="0"/>
      <w:marTop w:val="0"/>
      <w:marBottom w:val="0"/>
      <w:divBdr>
        <w:top w:val="none" w:sz="0" w:space="0" w:color="auto"/>
        <w:left w:val="none" w:sz="0" w:space="0" w:color="auto"/>
        <w:bottom w:val="none" w:sz="0" w:space="0" w:color="auto"/>
        <w:right w:val="none" w:sz="0" w:space="0" w:color="auto"/>
      </w:divBdr>
    </w:div>
    <w:div w:id="349573859">
      <w:marLeft w:val="0"/>
      <w:marRight w:val="0"/>
      <w:marTop w:val="0"/>
      <w:marBottom w:val="0"/>
      <w:divBdr>
        <w:top w:val="none" w:sz="0" w:space="0" w:color="auto"/>
        <w:left w:val="none" w:sz="0" w:space="0" w:color="auto"/>
        <w:bottom w:val="none" w:sz="0" w:space="0" w:color="auto"/>
        <w:right w:val="none" w:sz="0" w:space="0" w:color="auto"/>
      </w:divBdr>
    </w:div>
    <w:div w:id="349573862">
      <w:marLeft w:val="0"/>
      <w:marRight w:val="0"/>
      <w:marTop w:val="0"/>
      <w:marBottom w:val="0"/>
      <w:divBdr>
        <w:top w:val="none" w:sz="0" w:space="0" w:color="auto"/>
        <w:left w:val="none" w:sz="0" w:space="0" w:color="auto"/>
        <w:bottom w:val="none" w:sz="0" w:space="0" w:color="auto"/>
        <w:right w:val="none" w:sz="0" w:space="0" w:color="auto"/>
      </w:divBdr>
    </w:div>
    <w:div w:id="349573865">
      <w:marLeft w:val="0"/>
      <w:marRight w:val="0"/>
      <w:marTop w:val="0"/>
      <w:marBottom w:val="0"/>
      <w:divBdr>
        <w:top w:val="none" w:sz="0" w:space="0" w:color="auto"/>
        <w:left w:val="none" w:sz="0" w:space="0" w:color="auto"/>
        <w:bottom w:val="none" w:sz="0" w:space="0" w:color="auto"/>
        <w:right w:val="none" w:sz="0" w:space="0" w:color="auto"/>
      </w:divBdr>
    </w:div>
    <w:div w:id="349573868">
      <w:marLeft w:val="0"/>
      <w:marRight w:val="0"/>
      <w:marTop w:val="0"/>
      <w:marBottom w:val="0"/>
      <w:divBdr>
        <w:top w:val="none" w:sz="0" w:space="0" w:color="auto"/>
        <w:left w:val="none" w:sz="0" w:space="0" w:color="auto"/>
        <w:bottom w:val="none" w:sz="0" w:space="0" w:color="auto"/>
        <w:right w:val="none" w:sz="0" w:space="0" w:color="auto"/>
      </w:divBdr>
    </w:div>
    <w:div w:id="349573869">
      <w:marLeft w:val="0"/>
      <w:marRight w:val="0"/>
      <w:marTop w:val="0"/>
      <w:marBottom w:val="0"/>
      <w:divBdr>
        <w:top w:val="none" w:sz="0" w:space="0" w:color="auto"/>
        <w:left w:val="none" w:sz="0" w:space="0" w:color="auto"/>
        <w:bottom w:val="none" w:sz="0" w:space="0" w:color="auto"/>
        <w:right w:val="none" w:sz="0" w:space="0" w:color="auto"/>
      </w:divBdr>
      <w:divsChild>
        <w:div w:id="349580366">
          <w:marLeft w:val="0"/>
          <w:marRight w:val="0"/>
          <w:marTop w:val="0"/>
          <w:marBottom w:val="0"/>
          <w:divBdr>
            <w:top w:val="none" w:sz="0" w:space="0" w:color="auto"/>
            <w:left w:val="none" w:sz="0" w:space="0" w:color="auto"/>
            <w:bottom w:val="none" w:sz="0" w:space="0" w:color="auto"/>
            <w:right w:val="none" w:sz="0" w:space="0" w:color="auto"/>
          </w:divBdr>
        </w:div>
        <w:div w:id="349593430">
          <w:marLeft w:val="0"/>
          <w:marRight w:val="0"/>
          <w:marTop w:val="0"/>
          <w:marBottom w:val="0"/>
          <w:divBdr>
            <w:top w:val="none" w:sz="0" w:space="0" w:color="auto"/>
            <w:left w:val="none" w:sz="0" w:space="0" w:color="auto"/>
            <w:bottom w:val="none" w:sz="0" w:space="0" w:color="auto"/>
            <w:right w:val="none" w:sz="0" w:space="0" w:color="auto"/>
          </w:divBdr>
        </w:div>
      </w:divsChild>
    </w:div>
    <w:div w:id="349573870">
      <w:marLeft w:val="0"/>
      <w:marRight w:val="0"/>
      <w:marTop w:val="0"/>
      <w:marBottom w:val="0"/>
      <w:divBdr>
        <w:top w:val="none" w:sz="0" w:space="0" w:color="auto"/>
        <w:left w:val="none" w:sz="0" w:space="0" w:color="auto"/>
        <w:bottom w:val="none" w:sz="0" w:space="0" w:color="auto"/>
        <w:right w:val="none" w:sz="0" w:space="0" w:color="auto"/>
      </w:divBdr>
      <w:divsChild>
        <w:div w:id="349573889">
          <w:marLeft w:val="0"/>
          <w:marRight w:val="0"/>
          <w:marTop w:val="0"/>
          <w:marBottom w:val="0"/>
          <w:divBdr>
            <w:top w:val="none" w:sz="0" w:space="0" w:color="auto"/>
            <w:left w:val="none" w:sz="0" w:space="0" w:color="auto"/>
            <w:bottom w:val="none" w:sz="0" w:space="0" w:color="auto"/>
            <w:right w:val="none" w:sz="0" w:space="0" w:color="auto"/>
          </w:divBdr>
          <w:divsChild>
            <w:div w:id="349577597">
              <w:marLeft w:val="0"/>
              <w:marRight w:val="0"/>
              <w:marTop w:val="0"/>
              <w:marBottom w:val="0"/>
              <w:divBdr>
                <w:top w:val="none" w:sz="0" w:space="0" w:color="auto"/>
                <w:left w:val="none" w:sz="0" w:space="0" w:color="auto"/>
                <w:bottom w:val="none" w:sz="0" w:space="0" w:color="auto"/>
                <w:right w:val="none" w:sz="0" w:space="0" w:color="auto"/>
              </w:divBdr>
              <w:divsChild>
                <w:div w:id="349573503">
                  <w:marLeft w:val="0"/>
                  <w:marRight w:val="0"/>
                  <w:marTop w:val="0"/>
                  <w:marBottom w:val="0"/>
                  <w:divBdr>
                    <w:top w:val="none" w:sz="0" w:space="0" w:color="auto"/>
                    <w:left w:val="none" w:sz="0" w:space="0" w:color="auto"/>
                    <w:bottom w:val="none" w:sz="0" w:space="0" w:color="auto"/>
                    <w:right w:val="none" w:sz="0" w:space="0" w:color="auto"/>
                  </w:divBdr>
                </w:div>
              </w:divsChild>
            </w:div>
            <w:div w:id="349598318">
              <w:marLeft w:val="0"/>
              <w:marRight w:val="0"/>
              <w:marTop w:val="0"/>
              <w:marBottom w:val="0"/>
              <w:divBdr>
                <w:top w:val="none" w:sz="0" w:space="0" w:color="auto"/>
                <w:left w:val="none" w:sz="0" w:space="0" w:color="auto"/>
                <w:bottom w:val="none" w:sz="0" w:space="0" w:color="auto"/>
                <w:right w:val="none" w:sz="0" w:space="0" w:color="auto"/>
              </w:divBdr>
            </w:div>
          </w:divsChild>
        </w:div>
        <w:div w:id="349590906">
          <w:marLeft w:val="0"/>
          <w:marRight w:val="0"/>
          <w:marTop w:val="0"/>
          <w:marBottom w:val="0"/>
          <w:divBdr>
            <w:top w:val="none" w:sz="0" w:space="0" w:color="auto"/>
            <w:left w:val="none" w:sz="0" w:space="0" w:color="auto"/>
            <w:bottom w:val="none" w:sz="0" w:space="0" w:color="auto"/>
            <w:right w:val="none" w:sz="0" w:space="0" w:color="auto"/>
          </w:divBdr>
        </w:div>
      </w:divsChild>
    </w:div>
    <w:div w:id="349573871">
      <w:marLeft w:val="0"/>
      <w:marRight w:val="0"/>
      <w:marTop w:val="0"/>
      <w:marBottom w:val="0"/>
      <w:divBdr>
        <w:top w:val="none" w:sz="0" w:space="0" w:color="auto"/>
        <w:left w:val="none" w:sz="0" w:space="0" w:color="auto"/>
        <w:bottom w:val="none" w:sz="0" w:space="0" w:color="auto"/>
        <w:right w:val="none" w:sz="0" w:space="0" w:color="auto"/>
      </w:divBdr>
      <w:divsChild>
        <w:div w:id="349585867">
          <w:marLeft w:val="0"/>
          <w:marRight w:val="0"/>
          <w:marTop w:val="0"/>
          <w:marBottom w:val="0"/>
          <w:divBdr>
            <w:top w:val="none" w:sz="0" w:space="0" w:color="auto"/>
            <w:left w:val="none" w:sz="0" w:space="0" w:color="auto"/>
            <w:bottom w:val="none" w:sz="0" w:space="0" w:color="auto"/>
            <w:right w:val="none" w:sz="0" w:space="0" w:color="auto"/>
          </w:divBdr>
        </w:div>
      </w:divsChild>
    </w:div>
    <w:div w:id="349573872">
      <w:marLeft w:val="0"/>
      <w:marRight w:val="0"/>
      <w:marTop w:val="0"/>
      <w:marBottom w:val="0"/>
      <w:divBdr>
        <w:top w:val="none" w:sz="0" w:space="0" w:color="auto"/>
        <w:left w:val="none" w:sz="0" w:space="0" w:color="auto"/>
        <w:bottom w:val="none" w:sz="0" w:space="0" w:color="auto"/>
        <w:right w:val="none" w:sz="0" w:space="0" w:color="auto"/>
      </w:divBdr>
      <w:divsChild>
        <w:div w:id="349593576">
          <w:marLeft w:val="0"/>
          <w:marRight w:val="0"/>
          <w:marTop w:val="58"/>
          <w:marBottom w:val="174"/>
          <w:divBdr>
            <w:top w:val="none" w:sz="0" w:space="0" w:color="auto"/>
            <w:left w:val="none" w:sz="0" w:space="0" w:color="auto"/>
            <w:bottom w:val="none" w:sz="0" w:space="0" w:color="auto"/>
            <w:right w:val="none" w:sz="0" w:space="0" w:color="auto"/>
          </w:divBdr>
        </w:div>
        <w:div w:id="349598851">
          <w:marLeft w:val="0"/>
          <w:marRight w:val="0"/>
          <w:marTop w:val="81"/>
          <w:marBottom w:val="197"/>
          <w:divBdr>
            <w:top w:val="none" w:sz="0" w:space="0" w:color="auto"/>
            <w:left w:val="none" w:sz="0" w:space="0" w:color="auto"/>
            <w:bottom w:val="none" w:sz="0" w:space="0" w:color="auto"/>
            <w:right w:val="none" w:sz="0" w:space="0" w:color="auto"/>
          </w:divBdr>
        </w:div>
      </w:divsChild>
    </w:div>
    <w:div w:id="349573873">
      <w:marLeft w:val="0"/>
      <w:marRight w:val="0"/>
      <w:marTop w:val="0"/>
      <w:marBottom w:val="0"/>
      <w:divBdr>
        <w:top w:val="none" w:sz="0" w:space="0" w:color="auto"/>
        <w:left w:val="none" w:sz="0" w:space="0" w:color="auto"/>
        <w:bottom w:val="none" w:sz="0" w:space="0" w:color="auto"/>
        <w:right w:val="none" w:sz="0" w:space="0" w:color="auto"/>
      </w:divBdr>
    </w:div>
    <w:div w:id="349573874">
      <w:marLeft w:val="0"/>
      <w:marRight w:val="0"/>
      <w:marTop w:val="0"/>
      <w:marBottom w:val="0"/>
      <w:divBdr>
        <w:top w:val="none" w:sz="0" w:space="0" w:color="auto"/>
        <w:left w:val="none" w:sz="0" w:space="0" w:color="auto"/>
        <w:bottom w:val="none" w:sz="0" w:space="0" w:color="auto"/>
        <w:right w:val="none" w:sz="0" w:space="0" w:color="auto"/>
      </w:divBdr>
    </w:div>
    <w:div w:id="349573876">
      <w:marLeft w:val="0"/>
      <w:marRight w:val="0"/>
      <w:marTop w:val="0"/>
      <w:marBottom w:val="0"/>
      <w:divBdr>
        <w:top w:val="none" w:sz="0" w:space="0" w:color="auto"/>
        <w:left w:val="none" w:sz="0" w:space="0" w:color="auto"/>
        <w:bottom w:val="none" w:sz="0" w:space="0" w:color="auto"/>
        <w:right w:val="none" w:sz="0" w:space="0" w:color="auto"/>
      </w:divBdr>
      <w:divsChild>
        <w:div w:id="349577304">
          <w:marLeft w:val="0"/>
          <w:marRight w:val="0"/>
          <w:marTop w:val="0"/>
          <w:marBottom w:val="0"/>
          <w:divBdr>
            <w:top w:val="none" w:sz="0" w:space="0" w:color="auto"/>
            <w:left w:val="none" w:sz="0" w:space="0" w:color="auto"/>
            <w:bottom w:val="none" w:sz="0" w:space="0" w:color="auto"/>
            <w:right w:val="none" w:sz="0" w:space="0" w:color="auto"/>
          </w:divBdr>
          <w:divsChild>
            <w:div w:id="349598030">
              <w:marLeft w:val="0"/>
              <w:marRight w:val="0"/>
              <w:marTop w:val="0"/>
              <w:marBottom w:val="173"/>
              <w:divBdr>
                <w:top w:val="none" w:sz="0" w:space="0" w:color="auto"/>
                <w:left w:val="none" w:sz="0" w:space="0" w:color="auto"/>
                <w:bottom w:val="none" w:sz="0" w:space="0" w:color="auto"/>
                <w:right w:val="none" w:sz="0" w:space="0" w:color="auto"/>
              </w:divBdr>
            </w:div>
          </w:divsChild>
        </w:div>
        <w:div w:id="349602116">
          <w:marLeft w:val="0"/>
          <w:marRight w:val="0"/>
          <w:marTop w:val="461"/>
          <w:marBottom w:val="0"/>
          <w:divBdr>
            <w:top w:val="none" w:sz="0" w:space="0" w:color="auto"/>
            <w:left w:val="none" w:sz="0" w:space="0" w:color="auto"/>
            <w:bottom w:val="none" w:sz="0" w:space="0" w:color="auto"/>
            <w:right w:val="none" w:sz="0" w:space="0" w:color="auto"/>
          </w:divBdr>
        </w:div>
      </w:divsChild>
    </w:div>
    <w:div w:id="349573879">
      <w:marLeft w:val="0"/>
      <w:marRight w:val="0"/>
      <w:marTop w:val="0"/>
      <w:marBottom w:val="0"/>
      <w:divBdr>
        <w:top w:val="none" w:sz="0" w:space="0" w:color="auto"/>
        <w:left w:val="none" w:sz="0" w:space="0" w:color="auto"/>
        <w:bottom w:val="none" w:sz="0" w:space="0" w:color="auto"/>
        <w:right w:val="none" w:sz="0" w:space="0" w:color="auto"/>
      </w:divBdr>
      <w:divsChild>
        <w:div w:id="349596521">
          <w:marLeft w:val="0"/>
          <w:marRight w:val="0"/>
          <w:marTop w:val="0"/>
          <w:marBottom w:val="0"/>
          <w:divBdr>
            <w:top w:val="none" w:sz="0" w:space="0" w:color="auto"/>
            <w:left w:val="none" w:sz="0" w:space="0" w:color="auto"/>
            <w:bottom w:val="none" w:sz="0" w:space="0" w:color="auto"/>
            <w:right w:val="none" w:sz="0" w:space="0" w:color="auto"/>
          </w:divBdr>
          <w:divsChild>
            <w:div w:id="349596729">
              <w:marLeft w:val="0"/>
              <w:marRight w:val="0"/>
              <w:marTop w:val="0"/>
              <w:marBottom w:val="0"/>
              <w:divBdr>
                <w:top w:val="none" w:sz="0" w:space="0" w:color="auto"/>
                <w:left w:val="none" w:sz="0" w:space="0" w:color="auto"/>
                <w:bottom w:val="none" w:sz="0" w:space="0" w:color="auto"/>
                <w:right w:val="none" w:sz="0" w:space="0" w:color="auto"/>
              </w:divBdr>
              <w:divsChild>
                <w:div w:id="349579944">
                  <w:marLeft w:val="0"/>
                  <w:marRight w:val="0"/>
                  <w:marTop w:val="0"/>
                  <w:marBottom w:val="0"/>
                  <w:divBdr>
                    <w:top w:val="none" w:sz="0" w:space="0" w:color="auto"/>
                    <w:left w:val="none" w:sz="0" w:space="0" w:color="auto"/>
                    <w:bottom w:val="none" w:sz="0" w:space="0" w:color="auto"/>
                    <w:right w:val="none" w:sz="0" w:space="0" w:color="auto"/>
                  </w:divBdr>
                  <w:divsChild>
                    <w:div w:id="349587366">
                      <w:marLeft w:val="0"/>
                      <w:marRight w:val="0"/>
                      <w:marTop w:val="0"/>
                      <w:marBottom w:val="0"/>
                      <w:divBdr>
                        <w:top w:val="none" w:sz="0" w:space="0" w:color="auto"/>
                        <w:left w:val="none" w:sz="0" w:space="0" w:color="auto"/>
                        <w:bottom w:val="none" w:sz="0" w:space="0" w:color="auto"/>
                        <w:right w:val="none" w:sz="0" w:space="0" w:color="auto"/>
                      </w:divBdr>
                    </w:div>
                    <w:div w:id="3495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3880">
      <w:marLeft w:val="0"/>
      <w:marRight w:val="0"/>
      <w:marTop w:val="0"/>
      <w:marBottom w:val="0"/>
      <w:divBdr>
        <w:top w:val="none" w:sz="0" w:space="0" w:color="auto"/>
        <w:left w:val="none" w:sz="0" w:space="0" w:color="auto"/>
        <w:bottom w:val="none" w:sz="0" w:space="0" w:color="auto"/>
        <w:right w:val="none" w:sz="0" w:space="0" w:color="auto"/>
      </w:divBdr>
      <w:divsChild>
        <w:div w:id="349580790">
          <w:marLeft w:val="0"/>
          <w:marRight w:val="0"/>
          <w:marTop w:val="77"/>
          <w:marBottom w:val="187"/>
          <w:divBdr>
            <w:top w:val="none" w:sz="0" w:space="0" w:color="auto"/>
            <w:left w:val="none" w:sz="0" w:space="0" w:color="auto"/>
            <w:bottom w:val="none" w:sz="0" w:space="0" w:color="auto"/>
            <w:right w:val="none" w:sz="0" w:space="0" w:color="auto"/>
          </w:divBdr>
        </w:div>
        <w:div w:id="349588054">
          <w:marLeft w:val="0"/>
          <w:marRight w:val="0"/>
          <w:marTop w:val="55"/>
          <w:marBottom w:val="165"/>
          <w:divBdr>
            <w:top w:val="none" w:sz="0" w:space="0" w:color="auto"/>
            <w:left w:val="none" w:sz="0" w:space="0" w:color="auto"/>
            <w:bottom w:val="none" w:sz="0" w:space="0" w:color="auto"/>
            <w:right w:val="none" w:sz="0" w:space="0" w:color="auto"/>
          </w:divBdr>
        </w:div>
      </w:divsChild>
    </w:div>
    <w:div w:id="349573882">
      <w:marLeft w:val="0"/>
      <w:marRight w:val="0"/>
      <w:marTop w:val="0"/>
      <w:marBottom w:val="0"/>
      <w:divBdr>
        <w:top w:val="none" w:sz="0" w:space="0" w:color="auto"/>
        <w:left w:val="none" w:sz="0" w:space="0" w:color="auto"/>
        <w:bottom w:val="none" w:sz="0" w:space="0" w:color="auto"/>
        <w:right w:val="none" w:sz="0" w:space="0" w:color="auto"/>
      </w:divBdr>
    </w:div>
    <w:div w:id="349573883">
      <w:marLeft w:val="0"/>
      <w:marRight w:val="0"/>
      <w:marTop w:val="0"/>
      <w:marBottom w:val="0"/>
      <w:divBdr>
        <w:top w:val="none" w:sz="0" w:space="0" w:color="auto"/>
        <w:left w:val="none" w:sz="0" w:space="0" w:color="auto"/>
        <w:bottom w:val="none" w:sz="0" w:space="0" w:color="auto"/>
        <w:right w:val="none" w:sz="0" w:space="0" w:color="auto"/>
      </w:divBdr>
    </w:div>
    <w:div w:id="349573888">
      <w:marLeft w:val="0"/>
      <w:marRight w:val="0"/>
      <w:marTop w:val="0"/>
      <w:marBottom w:val="0"/>
      <w:divBdr>
        <w:top w:val="none" w:sz="0" w:space="0" w:color="auto"/>
        <w:left w:val="none" w:sz="0" w:space="0" w:color="auto"/>
        <w:bottom w:val="none" w:sz="0" w:space="0" w:color="auto"/>
        <w:right w:val="none" w:sz="0" w:space="0" w:color="auto"/>
      </w:divBdr>
      <w:divsChild>
        <w:div w:id="349575478">
          <w:marLeft w:val="0"/>
          <w:marRight w:val="0"/>
          <w:marTop w:val="0"/>
          <w:marBottom w:val="0"/>
          <w:divBdr>
            <w:top w:val="none" w:sz="0" w:space="0" w:color="auto"/>
            <w:left w:val="none" w:sz="0" w:space="0" w:color="auto"/>
            <w:bottom w:val="none" w:sz="0" w:space="0" w:color="auto"/>
            <w:right w:val="none" w:sz="0" w:space="0" w:color="auto"/>
          </w:divBdr>
          <w:divsChild>
            <w:div w:id="34959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894">
      <w:marLeft w:val="0"/>
      <w:marRight w:val="0"/>
      <w:marTop w:val="0"/>
      <w:marBottom w:val="0"/>
      <w:divBdr>
        <w:top w:val="none" w:sz="0" w:space="0" w:color="auto"/>
        <w:left w:val="none" w:sz="0" w:space="0" w:color="auto"/>
        <w:bottom w:val="none" w:sz="0" w:space="0" w:color="auto"/>
        <w:right w:val="none" w:sz="0" w:space="0" w:color="auto"/>
      </w:divBdr>
    </w:div>
    <w:div w:id="349573896">
      <w:marLeft w:val="0"/>
      <w:marRight w:val="0"/>
      <w:marTop w:val="0"/>
      <w:marBottom w:val="0"/>
      <w:divBdr>
        <w:top w:val="none" w:sz="0" w:space="0" w:color="auto"/>
        <w:left w:val="none" w:sz="0" w:space="0" w:color="auto"/>
        <w:bottom w:val="none" w:sz="0" w:space="0" w:color="auto"/>
        <w:right w:val="none" w:sz="0" w:space="0" w:color="auto"/>
      </w:divBdr>
    </w:div>
    <w:div w:id="349573901">
      <w:marLeft w:val="0"/>
      <w:marRight w:val="0"/>
      <w:marTop w:val="0"/>
      <w:marBottom w:val="0"/>
      <w:divBdr>
        <w:top w:val="none" w:sz="0" w:space="0" w:color="auto"/>
        <w:left w:val="none" w:sz="0" w:space="0" w:color="auto"/>
        <w:bottom w:val="none" w:sz="0" w:space="0" w:color="auto"/>
        <w:right w:val="none" w:sz="0" w:space="0" w:color="auto"/>
      </w:divBdr>
    </w:div>
    <w:div w:id="349573903">
      <w:marLeft w:val="0"/>
      <w:marRight w:val="0"/>
      <w:marTop w:val="0"/>
      <w:marBottom w:val="0"/>
      <w:divBdr>
        <w:top w:val="none" w:sz="0" w:space="0" w:color="auto"/>
        <w:left w:val="none" w:sz="0" w:space="0" w:color="auto"/>
        <w:bottom w:val="none" w:sz="0" w:space="0" w:color="auto"/>
        <w:right w:val="none" w:sz="0" w:space="0" w:color="auto"/>
      </w:divBdr>
    </w:div>
    <w:div w:id="349573905">
      <w:marLeft w:val="0"/>
      <w:marRight w:val="0"/>
      <w:marTop w:val="0"/>
      <w:marBottom w:val="0"/>
      <w:divBdr>
        <w:top w:val="none" w:sz="0" w:space="0" w:color="auto"/>
        <w:left w:val="none" w:sz="0" w:space="0" w:color="auto"/>
        <w:bottom w:val="none" w:sz="0" w:space="0" w:color="auto"/>
        <w:right w:val="none" w:sz="0" w:space="0" w:color="auto"/>
      </w:divBdr>
      <w:divsChild>
        <w:div w:id="349577611">
          <w:marLeft w:val="0"/>
          <w:marRight w:val="0"/>
          <w:marTop w:val="0"/>
          <w:marBottom w:val="0"/>
          <w:divBdr>
            <w:top w:val="none" w:sz="0" w:space="0" w:color="auto"/>
            <w:left w:val="none" w:sz="0" w:space="0" w:color="auto"/>
            <w:bottom w:val="none" w:sz="0" w:space="0" w:color="auto"/>
            <w:right w:val="none" w:sz="0" w:space="0" w:color="auto"/>
          </w:divBdr>
          <w:divsChild>
            <w:div w:id="3495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907">
      <w:marLeft w:val="0"/>
      <w:marRight w:val="0"/>
      <w:marTop w:val="0"/>
      <w:marBottom w:val="0"/>
      <w:divBdr>
        <w:top w:val="none" w:sz="0" w:space="0" w:color="auto"/>
        <w:left w:val="none" w:sz="0" w:space="0" w:color="auto"/>
        <w:bottom w:val="none" w:sz="0" w:space="0" w:color="auto"/>
        <w:right w:val="none" w:sz="0" w:space="0" w:color="auto"/>
      </w:divBdr>
      <w:divsChild>
        <w:div w:id="349597314">
          <w:marLeft w:val="0"/>
          <w:marRight w:val="0"/>
          <w:marTop w:val="0"/>
          <w:marBottom w:val="0"/>
          <w:divBdr>
            <w:top w:val="none" w:sz="0" w:space="0" w:color="auto"/>
            <w:left w:val="none" w:sz="0" w:space="0" w:color="auto"/>
            <w:bottom w:val="none" w:sz="0" w:space="0" w:color="auto"/>
            <w:right w:val="none" w:sz="0" w:space="0" w:color="auto"/>
          </w:divBdr>
        </w:div>
      </w:divsChild>
    </w:div>
    <w:div w:id="349573910">
      <w:marLeft w:val="0"/>
      <w:marRight w:val="0"/>
      <w:marTop w:val="0"/>
      <w:marBottom w:val="0"/>
      <w:divBdr>
        <w:top w:val="none" w:sz="0" w:space="0" w:color="auto"/>
        <w:left w:val="none" w:sz="0" w:space="0" w:color="auto"/>
        <w:bottom w:val="none" w:sz="0" w:space="0" w:color="auto"/>
        <w:right w:val="none" w:sz="0" w:space="0" w:color="auto"/>
      </w:divBdr>
      <w:divsChild>
        <w:div w:id="349579223">
          <w:marLeft w:val="0"/>
          <w:marRight w:val="0"/>
          <w:marTop w:val="0"/>
          <w:marBottom w:val="0"/>
          <w:divBdr>
            <w:top w:val="none" w:sz="0" w:space="0" w:color="auto"/>
            <w:left w:val="none" w:sz="0" w:space="0" w:color="auto"/>
            <w:bottom w:val="none" w:sz="0" w:space="0" w:color="auto"/>
            <w:right w:val="none" w:sz="0" w:space="0" w:color="auto"/>
          </w:divBdr>
        </w:div>
        <w:div w:id="349589276">
          <w:marLeft w:val="0"/>
          <w:marRight w:val="0"/>
          <w:marTop w:val="0"/>
          <w:marBottom w:val="0"/>
          <w:divBdr>
            <w:top w:val="none" w:sz="0" w:space="0" w:color="auto"/>
            <w:left w:val="none" w:sz="0" w:space="0" w:color="auto"/>
            <w:bottom w:val="none" w:sz="0" w:space="0" w:color="auto"/>
            <w:right w:val="none" w:sz="0" w:space="0" w:color="auto"/>
          </w:divBdr>
          <w:divsChild>
            <w:div w:id="349598073">
              <w:marLeft w:val="0"/>
              <w:marRight w:val="0"/>
              <w:marTop w:val="0"/>
              <w:marBottom w:val="0"/>
              <w:divBdr>
                <w:top w:val="none" w:sz="0" w:space="0" w:color="auto"/>
                <w:left w:val="none" w:sz="0" w:space="0" w:color="auto"/>
                <w:bottom w:val="none" w:sz="0" w:space="0" w:color="auto"/>
                <w:right w:val="none" w:sz="0" w:space="0" w:color="auto"/>
              </w:divBdr>
            </w:div>
          </w:divsChild>
        </w:div>
        <w:div w:id="349597404">
          <w:marLeft w:val="0"/>
          <w:marRight w:val="0"/>
          <w:marTop w:val="0"/>
          <w:marBottom w:val="0"/>
          <w:divBdr>
            <w:top w:val="none" w:sz="0" w:space="0" w:color="auto"/>
            <w:left w:val="none" w:sz="0" w:space="0" w:color="auto"/>
            <w:bottom w:val="none" w:sz="0" w:space="0" w:color="auto"/>
            <w:right w:val="none" w:sz="0" w:space="0" w:color="auto"/>
          </w:divBdr>
        </w:div>
      </w:divsChild>
    </w:div>
    <w:div w:id="349573911">
      <w:marLeft w:val="0"/>
      <w:marRight w:val="0"/>
      <w:marTop w:val="0"/>
      <w:marBottom w:val="0"/>
      <w:divBdr>
        <w:top w:val="none" w:sz="0" w:space="0" w:color="auto"/>
        <w:left w:val="none" w:sz="0" w:space="0" w:color="auto"/>
        <w:bottom w:val="none" w:sz="0" w:space="0" w:color="auto"/>
        <w:right w:val="none" w:sz="0" w:space="0" w:color="auto"/>
      </w:divBdr>
      <w:divsChild>
        <w:div w:id="349583127">
          <w:marLeft w:val="0"/>
          <w:marRight w:val="0"/>
          <w:marTop w:val="0"/>
          <w:marBottom w:val="0"/>
          <w:divBdr>
            <w:top w:val="none" w:sz="0" w:space="0" w:color="auto"/>
            <w:left w:val="none" w:sz="0" w:space="0" w:color="auto"/>
            <w:bottom w:val="none" w:sz="0" w:space="0" w:color="auto"/>
            <w:right w:val="none" w:sz="0" w:space="0" w:color="auto"/>
          </w:divBdr>
          <w:divsChild>
            <w:div w:id="349571742">
              <w:marLeft w:val="0"/>
              <w:marRight w:val="0"/>
              <w:marTop w:val="0"/>
              <w:marBottom w:val="0"/>
              <w:divBdr>
                <w:top w:val="none" w:sz="0" w:space="0" w:color="auto"/>
                <w:left w:val="none" w:sz="0" w:space="0" w:color="auto"/>
                <w:bottom w:val="none" w:sz="0" w:space="0" w:color="auto"/>
                <w:right w:val="none" w:sz="0" w:space="0" w:color="auto"/>
              </w:divBdr>
              <w:divsChild>
                <w:div w:id="3495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913">
      <w:marLeft w:val="0"/>
      <w:marRight w:val="0"/>
      <w:marTop w:val="0"/>
      <w:marBottom w:val="0"/>
      <w:divBdr>
        <w:top w:val="none" w:sz="0" w:space="0" w:color="auto"/>
        <w:left w:val="none" w:sz="0" w:space="0" w:color="auto"/>
        <w:bottom w:val="none" w:sz="0" w:space="0" w:color="auto"/>
        <w:right w:val="none" w:sz="0" w:space="0" w:color="auto"/>
      </w:divBdr>
      <w:divsChild>
        <w:div w:id="349583954">
          <w:marLeft w:val="0"/>
          <w:marRight w:val="0"/>
          <w:marTop w:val="75"/>
          <w:marBottom w:val="183"/>
          <w:divBdr>
            <w:top w:val="none" w:sz="0" w:space="0" w:color="auto"/>
            <w:left w:val="none" w:sz="0" w:space="0" w:color="auto"/>
            <w:bottom w:val="none" w:sz="0" w:space="0" w:color="auto"/>
            <w:right w:val="none" w:sz="0" w:space="0" w:color="auto"/>
          </w:divBdr>
        </w:div>
        <w:div w:id="349594498">
          <w:marLeft w:val="0"/>
          <w:marRight w:val="0"/>
          <w:marTop w:val="54"/>
          <w:marBottom w:val="161"/>
          <w:divBdr>
            <w:top w:val="none" w:sz="0" w:space="0" w:color="auto"/>
            <w:left w:val="none" w:sz="0" w:space="0" w:color="auto"/>
            <w:bottom w:val="none" w:sz="0" w:space="0" w:color="auto"/>
            <w:right w:val="none" w:sz="0" w:space="0" w:color="auto"/>
          </w:divBdr>
        </w:div>
      </w:divsChild>
    </w:div>
    <w:div w:id="349573915">
      <w:marLeft w:val="0"/>
      <w:marRight w:val="0"/>
      <w:marTop w:val="0"/>
      <w:marBottom w:val="0"/>
      <w:divBdr>
        <w:top w:val="none" w:sz="0" w:space="0" w:color="auto"/>
        <w:left w:val="none" w:sz="0" w:space="0" w:color="auto"/>
        <w:bottom w:val="none" w:sz="0" w:space="0" w:color="auto"/>
        <w:right w:val="none" w:sz="0" w:space="0" w:color="auto"/>
      </w:divBdr>
    </w:div>
    <w:div w:id="349573917">
      <w:marLeft w:val="0"/>
      <w:marRight w:val="0"/>
      <w:marTop w:val="0"/>
      <w:marBottom w:val="0"/>
      <w:divBdr>
        <w:top w:val="none" w:sz="0" w:space="0" w:color="auto"/>
        <w:left w:val="none" w:sz="0" w:space="0" w:color="auto"/>
        <w:bottom w:val="none" w:sz="0" w:space="0" w:color="auto"/>
        <w:right w:val="none" w:sz="0" w:space="0" w:color="auto"/>
      </w:divBdr>
    </w:div>
    <w:div w:id="349573918">
      <w:marLeft w:val="0"/>
      <w:marRight w:val="0"/>
      <w:marTop w:val="0"/>
      <w:marBottom w:val="0"/>
      <w:divBdr>
        <w:top w:val="none" w:sz="0" w:space="0" w:color="auto"/>
        <w:left w:val="none" w:sz="0" w:space="0" w:color="auto"/>
        <w:bottom w:val="none" w:sz="0" w:space="0" w:color="auto"/>
        <w:right w:val="none" w:sz="0" w:space="0" w:color="auto"/>
      </w:divBdr>
      <w:divsChild>
        <w:div w:id="349582954">
          <w:marLeft w:val="0"/>
          <w:marRight w:val="0"/>
          <w:marTop w:val="83"/>
          <w:marBottom w:val="248"/>
          <w:divBdr>
            <w:top w:val="none" w:sz="0" w:space="0" w:color="auto"/>
            <w:left w:val="none" w:sz="0" w:space="0" w:color="auto"/>
            <w:bottom w:val="none" w:sz="0" w:space="0" w:color="auto"/>
            <w:right w:val="none" w:sz="0" w:space="0" w:color="auto"/>
          </w:divBdr>
        </w:div>
        <w:div w:id="349587009">
          <w:marLeft w:val="0"/>
          <w:marRight w:val="0"/>
          <w:marTop w:val="116"/>
          <w:marBottom w:val="281"/>
          <w:divBdr>
            <w:top w:val="none" w:sz="0" w:space="0" w:color="auto"/>
            <w:left w:val="none" w:sz="0" w:space="0" w:color="auto"/>
            <w:bottom w:val="none" w:sz="0" w:space="0" w:color="auto"/>
            <w:right w:val="none" w:sz="0" w:space="0" w:color="auto"/>
          </w:divBdr>
        </w:div>
      </w:divsChild>
    </w:div>
    <w:div w:id="349573923">
      <w:marLeft w:val="0"/>
      <w:marRight w:val="0"/>
      <w:marTop w:val="0"/>
      <w:marBottom w:val="0"/>
      <w:divBdr>
        <w:top w:val="none" w:sz="0" w:space="0" w:color="auto"/>
        <w:left w:val="none" w:sz="0" w:space="0" w:color="auto"/>
        <w:bottom w:val="none" w:sz="0" w:space="0" w:color="auto"/>
        <w:right w:val="none" w:sz="0" w:space="0" w:color="auto"/>
      </w:divBdr>
    </w:div>
    <w:div w:id="349573933">
      <w:marLeft w:val="0"/>
      <w:marRight w:val="0"/>
      <w:marTop w:val="0"/>
      <w:marBottom w:val="0"/>
      <w:divBdr>
        <w:top w:val="none" w:sz="0" w:space="0" w:color="auto"/>
        <w:left w:val="none" w:sz="0" w:space="0" w:color="auto"/>
        <w:bottom w:val="none" w:sz="0" w:space="0" w:color="auto"/>
        <w:right w:val="none" w:sz="0" w:space="0" w:color="auto"/>
      </w:divBdr>
    </w:div>
    <w:div w:id="349573935">
      <w:marLeft w:val="0"/>
      <w:marRight w:val="0"/>
      <w:marTop w:val="0"/>
      <w:marBottom w:val="0"/>
      <w:divBdr>
        <w:top w:val="none" w:sz="0" w:space="0" w:color="auto"/>
        <w:left w:val="none" w:sz="0" w:space="0" w:color="auto"/>
        <w:bottom w:val="none" w:sz="0" w:space="0" w:color="auto"/>
        <w:right w:val="none" w:sz="0" w:space="0" w:color="auto"/>
      </w:divBdr>
    </w:div>
    <w:div w:id="349573939">
      <w:marLeft w:val="0"/>
      <w:marRight w:val="0"/>
      <w:marTop w:val="0"/>
      <w:marBottom w:val="0"/>
      <w:divBdr>
        <w:top w:val="none" w:sz="0" w:space="0" w:color="auto"/>
        <w:left w:val="none" w:sz="0" w:space="0" w:color="auto"/>
        <w:bottom w:val="none" w:sz="0" w:space="0" w:color="auto"/>
        <w:right w:val="none" w:sz="0" w:space="0" w:color="auto"/>
      </w:divBdr>
    </w:div>
    <w:div w:id="349573942">
      <w:marLeft w:val="0"/>
      <w:marRight w:val="0"/>
      <w:marTop w:val="0"/>
      <w:marBottom w:val="0"/>
      <w:divBdr>
        <w:top w:val="none" w:sz="0" w:space="0" w:color="auto"/>
        <w:left w:val="none" w:sz="0" w:space="0" w:color="auto"/>
        <w:bottom w:val="none" w:sz="0" w:space="0" w:color="auto"/>
        <w:right w:val="none" w:sz="0" w:space="0" w:color="auto"/>
      </w:divBdr>
      <w:divsChild>
        <w:div w:id="349579707">
          <w:marLeft w:val="0"/>
          <w:marRight w:val="0"/>
          <w:marTop w:val="0"/>
          <w:marBottom w:val="0"/>
          <w:divBdr>
            <w:top w:val="none" w:sz="0" w:space="0" w:color="auto"/>
            <w:left w:val="none" w:sz="0" w:space="0" w:color="auto"/>
            <w:bottom w:val="none" w:sz="0" w:space="0" w:color="auto"/>
            <w:right w:val="none" w:sz="0" w:space="0" w:color="auto"/>
          </w:divBdr>
        </w:div>
      </w:divsChild>
    </w:div>
    <w:div w:id="349573946">
      <w:marLeft w:val="0"/>
      <w:marRight w:val="0"/>
      <w:marTop w:val="0"/>
      <w:marBottom w:val="0"/>
      <w:divBdr>
        <w:top w:val="none" w:sz="0" w:space="0" w:color="auto"/>
        <w:left w:val="none" w:sz="0" w:space="0" w:color="auto"/>
        <w:bottom w:val="none" w:sz="0" w:space="0" w:color="auto"/>
        <w:right w:val="none" w:sz="0" w:space="0" w:color="auto"/>
      </w:divBdr>
    </w:div>
    <w:div w:id="349573952">
      <w:marLeft w:val="0"/>
      <w:marRight w:val="0"/>
      <w:marTop w:val="0"/>
      <w:marBottom w:val="0"/>
      <w:divBdr>
        <w:top w:val="none" w:sz="0" w:space="0" w:color="auto"/>
        <w:left w:val="none" w:sz="0" w:space="0" w:color="auto"/>
        <w:bottom w:val="none" w:sz="0" w:space="0" w:color="auto"/>
        <w:right w:val="none" w:sz="0" w:space="0" w:color="auto"/>
      </w:divBdr>
    </w:div>
    <w:div w:id="349573954">
      <w:marLeft w:val="0"/>
      <w:marRight w:val="0"/>
      <w:marTop w:val="0"/>
      <w:marBottom w:val="0"/>
      <w:divBdr>
        <w:top w:val="none" w:sz="0" w:space="0" w:color="auto"/>
        <w:left w:val="none" w:sz="0" w:space="0" w:color="auto"/>
        <w:bottom w:val="none" w:sz="0" w:space="0" w:color="auto"/>
        <w:right w:val="none" w:sz="0" w:space="0" w:color="auto"/>
      </w:divBdr>
    </w:div>
    <w:div w:id="349573956">
      <w:marLeft w:val="0"/>
      <w:marRight w:val="0"/>
      <w:marTop w:val="0"/>
      <w:marBottom w:val="0"/>
      <w:divBdr>
        <w:top w:val="none" w:sz="0" w:space="0" w:color="auto"/>
        <w:left w:val="none" w:sz="0" w:space="0" w:color="auto"/>
        <w:bottom w:val="none" w:sz="0" w:space="0" w:color="auto"/>
        <w:right w:val="none" w:sz="0" w:space="0" w:color="auto"/>
      </w:divBdr>
    </w:div>
    <w:div w:id="349573963">
      <w:marLeft w:val="0"/>
      <w:marRight w:val="0"/>
      <w:marTop w:val="0"/>
      <w:marBottom w:val="0"/>
      <w:divBdr>
        <w:top w:val="none" w:sz="0" w:space="0" w:color="auto"/>
        <w:left w:val="none" w:sz="0" w:space="0" w:color="auto"/>
        <w:bottom w:val="none" w:sz="0" w:space="0" w:color="auto"/>
        <w:right w:val="none" w:sz="0" w:space="0" w:color="auto"/>
      </w:divBdr>
      <w:divsChild>
        <w:div w:id="349574622">
          <w:marLeft w:val="0"/>
          <w:marRight w:val="0"/>
          <w:marTop w:val="63"/>
          <w:marBottom w:val="153"/>
          <w:divBdr>
            <w:top w:val="none" w:sz="0" w:space="0" w:color="auto"/>
            <w:left w:val="none" w:sz="0" w:space="0" w:color="auto"/>
            <w:bottom w:val="none" w:sz="0" w:space="0" w:color="auto"/>
            <w:right w:val="none" w:sz="0" w:space="0" w:color="auto"/>
          </w:divBdr>
        </w:div>
        <w:div w:id="349597610">
          <w:marLeft w:val="0"/>
          <w:marRight w:val="0"/>
          <w:marTop w:val="45"/>
          <w:marBottom w:val="135"/>
          <w:divBdr>
            <w:top w:val="none" w:sz="0" w:space="0" w:color="auto"/>
            <w:left w:val="none" w:sz="0" w:space="0" w:color="auto"/>
            <w:bottom w:val="none" w:sz="0" w:space="0" w:color="auto"/>
            <w:right w:val="none" w:sz="0" w:space="0" w:color="auto"/>
          </w:divBdr>
        </w:div>
      </w:divsChild>
    </w:div>
    <w:div w:id="349573966">
      <w:marLeft w:val="0"/>
      <w:marRight w:val="0"/>
      <w:marTop w:val="0"/>
      <w:marBottom w:val="0"/>
      <w:divBdr>
        <w:top w:val="none" w:sz="0" w:space="0" w:color="auto"/>
        <w:left w:val="none" w:sz="0" w:space="0" w:color="auto"/>
        <w:bottom w:val="none" w:sz="0" w:space="0" w:color="auto"/>
        <w:right w:val="none" w:sz="0" w:space="0" w:color="auto"/>
      </w:divBdr>
      <w:divsChild>
        <w:div w:id="349583299">
          <w:marLeft w:val="0"/>
          <w:marRight w:val="0"/>
          <w:marTop w:val="0"/>
          <w:marBottom w:val="0"/>
          <w:divBdr>
            <w:top w:val="none" w:sz="0" w:space="0" w:color="auto"/>
            <w:left w:val="none" w:sz="0" w:space="0" w:color="auto"/>
            <w:bottom w:val="none" w:sz="0" w:space="0" w:color="auto"/>
            <w:right w:val="none" w:sz="0" w:space="0" w:color="auto"/>
          </w:divBdr>
        </w:div>
      </w:divsChild>
    </w:div>
    <w:div w:id="349573967">
      <w:marLeft w:val="0"/>
      <w:marRight w:val="0"/>
      <w:marTop w:val="0"/>
      <w:marBottom w:val="0"/>
      <w:divBdr>
        <w:top w:val="none" w:sz="0" w:space="0" w:color="auto"/>
        <w:left w:val="none" w:sz="0" w:space="0" w:color="auto"/>
        <w:bottom w:val="none" w:sz="0" w:space="0" w:color="auto"/>
        <w:right w:val="none" w:sz="0" w:space="0" w:color="auto"/>
      </w:divBdr>
    </w:div>
    <w:div w:id="349573968">
      <w:marLeft w:val="0"/>
      <w:marRight w:val="0"/>
      <w:marTop w:val="0"/>
      <w:marBottom w:val="0"/>
      <w:divBdr>
        <w:top w:val="none" w:sz="0" w:space="0" w:color="auto"/>
        <w:left w:val="none" w:sz="0" w:space="0" w:color="auto"/>
        <w:bottom w:val="none" w:sz="0" w:space="0" w:color="auto"/>
        <w:right w:val="none" w:sz="0" w:space="0" w:color="auto"/>
      </w:divBdr>
      <w:divsChild>
        <w:div w:id="349572560">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 w:id="349573974">
      <w:marLeft w:val="0"/>
      <w:marRight w:val="0"/>
      <w:marTop w:val="0"/>
      <w:marBottom w:val="0"/>
      <w:divBdr>
        <w:top w:val="none" w:sz="0" w:space="0" w:color="auto"/>
        <w:left w:val="none" w:sz="0" w:space="0" w:color="auto"/>
        <w:bottom w:val="none" w:sz="0" w:space="0" w:color="auto"/>
        <w:right w:val="none" w:sz="0" w:space="0" w:color="auto"/>
      </w:divBdr>
      <w:divsChild>
        <w:div w:id="349573031">
          <w:marLeft w:val="0"/>
          <w:marRight w:val="0"/>
          <w:marTop w:val="71"/>
          <w:marBottom w:val="212"/>
          <w:divBdr>
            <w:top w:val="none" w:sz="0" w:space="0" w:color="auto"/>
            <w:left w:val="none" w:sz="0" w:space="0" w:color="auto"/>
            <w:bottom w:val="none" w:sz="0" w:space="0" w:color="auto"/>
            <w:right w:val="none" w:sz="0" w:space="0" w:color="auto"/>
          </w:divBdr>
        </w:div>
        <w:div w:id="349600615">
          <w:marLeft w:val="0"/>
          <w:marRight w:val="0"/>
          <w:marTop w:val="99"/>
          <w:marBottom w:val="240"/>
          <w:divBdr>
            <w:top w:val="none" w:sz="0" w:space="0" w:color="auto"/>
            <w:left w:val="none" w:sz="0" w:space="0" w:color="auto"/>
            <w:bottom w:val="none" w:sz="0" w:space="0" w:color="auto"/>
            <w:right w:val="none" w:sz="0" w:space="0" w:color="auto"/>
          </w:divBdr>
        </w:div>
      </w:divsChild>
    </w:div>
    <w:div w:id="349573976">
      <w:marLeft w:val="0"/>
      <w:marRight w:val="0"/>
      <w:marTop w:val="0"/>
      <w:marBottom w:val="0"/>
      <w:divBdr>
        <w:top w:val="none" w:sz="0" w:space="0" w:color="auto"/>
        <w:left w:val="none" w:sz="0" w:space="0" w:color="auto"/>
        <w:bottom w:val="none" w:sz="0" w:space="0" w:color="auto"/>
        <w:right w:val="none" w:sz="0" w:space="0" w:color="auto"/>
      </w:divBdr>
    </w:div>
    <w:div w:id="349573980">
      <w:marLeft w:val="0"/>
      <w:marRight w:val="0"/>
      <w:marTop w:val="0"/>
      <w:marBottom w:val="0"/>
      <w:divBdr>
        <w:top w:val="none" w:sz="0" w:space="0" w:color="auto"/>
        <w:left w:val="none" w:sz="0" w:space="0" w:color="auto"/>
        <w:bottom w:val="none" w:sz="0" w:space="0" w:color="auto"/>
        <w:right w:val="none" w:sz="0" w:space="0" w:color="auto"/>
      </w:divBdr>
    </w:div>
    <w:div w:id="349573982">
      <w:marLeft w:val="0"/>
      <w:marRight w:val="0"/>
      <w:marTop w:val="0"/>
      <w:marBottom w:val="0"/>
      <w:divBdr>
        <w:top w:val="none" w:sz="0" w:space="0" w:color="auto"/>
        <w:left w:val="none" w:sz="0" w:space="0" w:color="auto"/>
        <w:bottom w:val="none" w:sz="0" w:space="0" w:color="auto"/>
        <w:right w:val="none" w:sz="0" w:space="0" w:color="auto"/>
      </w:divBdr>
      <w:divsChild>
        <w:div w:id="349586315">
          <w:marLeft w:val="0"/>
          <w:marRight w:val="0"/>
          <w:marTop w:val="0"/>
          <w:marBottom w:val="0"/>
          <w:divBdr>
            <w:top w:val="none" w:sz="0" w:space="0" w:color="auto"/>
            <w:left w:val="none" w:sz="0" w:space="0" w:color="auto"/>
            <w:bottom w:val="none" w:sz="0" w:space="0" w:color="auto"/>
            <w:right w:val="none" w:sz="0" w:space="0" w:color="auto"/>
          </w:divBdr>
        </w:div>
        <w:div w:id="349597529">
          <w:marLeft w:val="0"/>
          <w:marRight w:val="0"/>
          <w:marTop w:val="0"/>
          <w:marBottom w:val="0"/>
          <w:divBdr>
            <w:top w:val="none" w:sz="0" w:space="0" w:color="auto"/>
            <w:left w:val="none" w:sz="0" w:space="0" w:color="auto"/>
            <w:bottom w:val="none" w:sz="0" w:space="0" w:color="auto"/>
            <w:right w:val="none" w:sz="0" w:space="0" w:color="auto"/>
          </w:divBdr>
        </w:div>
      </w:divsChild>
    </w:div>
    <w:div w:id="349573988">
      <w:marLeft w:val="0"/>
      <w:marRight w:val="0"/>
      <w:marTop w:val="0"/>
      <w:marBottom w:val="0"/>
      <w:divBdr>
        <w:top w:val="none" w:sz="0" w:space="0" w:color="auto"/>
        <w:left w:val="none" w:sz="0" w:space="0" w:color="auto"/>
        <w:bottom w:val="none" w:sz="0" w:space="0" w:color="auto"/>
        <w:right w:val="none" w:sz="0" w:space="0" w:color="auto"/>
      </w:divBdr>
      <w:divsChild>
        <w:div w:id="349588220">
          <w:marLeft w:val="0"/>
          <w:marRight w:val="0"/>
          <w:marTop w:val="0"/>
          <w:marBottom w:val="0"/>
          <w:divBdr>
            <w:top w:val="none" w:sz="0" w:space="0" w:color="auto"/>
            <w:left w:val="none" w:sz="0" w:space="0" w:color="auto"/>
            <w:bottom w:val="none" w:sz="0" w:space="0" w:color="auto"/>
            <w:right w:val="none" w:sz="0" w:space="0" w:color="auto"/>
          </w:divBdr>
          <w:divsChild>
            <w:div w:id="3495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990">
      <w:marLeft w:val="0"/>
      <w:marRight w:val="0"/>
      <w:marTop w:val="0"/>
      <w:marBottom w:val="0"/>
      <w:divBdr>
        <w:top w:val="none" w:sz="0" w:space="0" w:color="auto"/>
        <w:left w:val="none" w:sz="0" w:space="0" w:color="auto"/>
        <w:bottom w:val="none" w:sz="0" w:space="0" w:color="auto"/>
        <w:right w:val="none" w:sz="0" w:space="0" w:color="auto"/>
      </w:divBdr>
    </w:div>
    <w:div w:id="349573996">
      <w:marLeft w:val="0"/>
      <w:marRight w:val="0"/>
      <w:marTop w:val="0"/>
      <w:marBottom w:val="0"/>
      <w:divBdr>
        <w:top w:val="none" w:sz="0" w:space="0" w:color="auto"/>
        <w:left w:val="none" w:sz="0" w:space="0" w:color="auto"/>
        <w:bottom w:val="none" w:sz="0" w:space="0" w:color="auto"/>
        <w:right w:val="none" w:sz="0" w:space="0" w:color="auto"/>
      </w:divBdr>
    </w:div>
    <w:div w:id="349573997">
      <w:marLeft w:val="0"/>
      <w:marRight w:val="0"/>
      <w:marTop w:val="0"/>
      <w:marBottom w:val="0"/>
      <w:divBdr>
        <w:top w:val="none" w:sz="0" w:space="0" w:color="auto"/>
        <w:left w:val="none" w:sz="0" w:space="0" w:color="auto"/>
        <w:bottom w:val="none" w:sz="0" w:space="0" w:color="auto"/>
        <w:right w:val="none" w:sz="0" w:space="0" w:color="auto"/>
      </w:divBdr>
      <w:divsChild>
        <w:div w:id="349571304">
          <w:marLeft w:val="0"/>
          <w:marRight w:val="0"/>
          <w:marTop w:val="65"/>
          <w:marBottom w:val="195"/>
          <w:divBdr>
            <w:top w:val="none" w:sz="0" w:space="0" w:color="auto"/>
            <w:left w:val="none" w:sz="0" w:space="0" w:color="auto"/>
            <w:bottom w:val="none" w:sz="0" w:space="0" w:color="auto"/>
            <w:right w:val="none" w:sz="0" w:space="0" w:color="auto"/>
          </w:divBdr>
        </w:div>
        <w:div w:id="349600152">
          <w:marLeft w:val="0"/>
          <w:marRight w:val="0"/>
          <w:marTop w:val="91"/>
          <w:marBottom w:val="221"/>
          <w:divBdr>
            <w:top w:val="none" w:sz="0" w:space="0" w:color="auto"/>
            <w:left w:val="none" w:sz="0" w:space="0" w:color="auto"/>
            <w:bottom w:val="none" w:sz="0" w:space="0" w:color="auto"/>
            <w:right w:val="none" w:sz="0" w:space="0" w:color="auto"/>
          </w:divBdr>
        </w:div>
      </w:divsChild>
    </w:div>
    <w:div w:id="349573998">
      <w:marLeft w:val="0"/>
      <w:marRight w:val="0"/>
      <w:marTop w:val="0"/>
      <w:marBottom w:val="0"/>
      <w:divBdr>
        <w:top w:val="none" w:sz="0" w:space="0" w:color="auto"/>
        <w:left w:val="none" w:sz="0" w:space="0" w:color="auto"/>
        <w:bottom w:val="none" w:sz="0" w:space="0" w:color="auto"/>
        <w:right w:val="none" w:sz="0" w:space="0" w:color="auto"/>
      </w:divBdr>
      <w:divsChild>
        <w:div w:id="349591161">
          <w:marLeft w:val="0"/>
          <w:marRight w:val="0"/>
          <w:marTop w:val="0"/>
          <w:marBottom w:val="0"/>
          <w:divBdr>
            <w:top w:val="none" w:sz="0" w:space="0" w:color="auto"/>
            <w:left w:val="none" w:sz="0" w:space="0" w:color="auto"/>
            <w:bottom w:val="none" w:sz="0" w:space="0" w:color="auto"/>
            <w:right w:val="none" w:sz="0" w:space="0" w:color="auto"/>
          </w:divBdr>
        </w:div>
        <w:div w:id="349597902">
          <w:marLeft w:val="0"/>
          <w:marRight w:val="0"/>
          <w:marTop w:val="0"/>
          <w:marBottom w:val="0"/>
          <w:divBdr>
            <w:top w:val="none" w:sz="0" w:space="0" w:color="auto"/>
            <w:left w:val="none" w:sz="0" w:space="0" w:color="auto"/>
            <w:bottom w:val="none" w:sz="0" w:space="0" w:color="auto"/>
            <w:right w:val="none" w:sz="0" w:space="0" w:color="auto"/>
          </w:divBdr>
        </w:div>
      </w:divsChild>
    </w:div>
    <w:div w:id="349573999">
      <w:marLeft w:val="0"/>
      <w:marRight w:val="0"/>
      <w:marTop w:val="0"/>
      <w:marBottom w:val="0"/>
      <w:divBdr>
        <w:top w:val="none" w:sz="0" w:space="0" w:color="auto"/>
        <w:left w:val="none" w:sz="0" w:space="0" w:color="auto"/>
        <w:bottom w:val="none" w:sz="0" w:space="0" w:color="auto"/>
        <w:right w:val="none" w:sz="0" w:space="0" w:color="auto"/>
      </w:divBdr>
      <w:divsChild>
        <w:div w:id="349600198">
          <w:marLeft w:val="0"/>
          <w:marRight w:val="0"/>
          <w:marTop w:val="0"/>
          <w:marBottom w:val="0"/>
          <w:divBdr>
            <w:top w:val="none" w:sz="0" w:space="0" w:color="auto"/>
            <w:left w:val="none" w:sz="0" w:space="0" w:color="auto"/>
            <w:bottom w:val="none" w:sz="0" w:space="0" w:color="auto"/>
            <w:right w:val="none" w:sz="0" w:space="0" w:color="auto"/>
          </w:divBdr>
          <w:divsChild>
            <w:div w:id="349581321">
              <w:marLeft w:val="0"/>
              <w:marRight w:val="0"/>
              <w:marTop w:val="0"/>
              <w:marBottom w:val="0"/>
              <w:divBdr>
                <w:top w:val="none" w:sz="0" w:space="0" w:color="auto"/>
                <w:left w:val="none" w:sz="0" w:space="0" w:color="auto"/>
                <w:bottom w:val="none" w:sz="0" w:space="0" w:color="auto"/>
                <w:right w:val="none" w:sz="0" w:space="0" w:color="auto"/>
              </w:divBdr>
              <w:divsChild>
                <w:div w:id="349579806">
                  <w:marLeft w:val="0"/>
                  <w:marRight w:val="0"/>
                  <w:marTop w:val="0"/>
                  <w:marBottom w:val="0"/>
                  <w:divBdr>
                    <w:top w:val="none" w:sz="0" w:space="0" w:color="auto"/>
                    <w:left w:val="none" w:sz="0" w:space="0" w:color="auto"/>
                    <w:bottom w:val="none" w:sz="0" w:space="0" w:color="auto"/>
                    <w:right w:val="none" w:sz="0" w:space="0" w:color="auto"/>
                  </w:divBdr>
                  <w:divsChild>
                    <w:div w:id="3495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01">
      <w:marLeft w:val="0"/>
      <w:marRight w:val="0"/>
      <w:marTop w:val="0"/>
      <w:marBottom w:val="0"/>
      <w:divBdr>
        <w:top w:val="none" w:sz="0" w:space="0" w:color="auto"/>
        <w:left w:val="none" w:sz="0" w:space="0" w:color="auto"/>
        <w:bottom w:val="none" w:sz="0" w:space="0" w:color="auto"/>
        <w:right w:val="none" w:sz="0" w:space="0" w:color="auto"/>
      </w:divBdr>
    </w:div>
    <w:div w:id="349574005">
      <w:marLeft w:val="0"/>
      <w:marRight w:val="0"/>
      <w:marTop w:val="0"/>
      <w:marBottom w:val="0"/>
      <w:divBdr>
        <w:top w:val="none" w:sz="0" w:space="0" w:color="auto"/>
        <w:left w:val="none" w:sz="0" w:space="0" w:color="auto"/>
        <w:bottom w:val="none" w:sz="0" w:space="0" w:color="auto"/>
        <w:right w:val="none" w:sz="0" w:space="0" w:color="auto"/>
      </w:divBdr>
      <w:divsChild>
        <w:div w:id="349578749">
          <w:marLeft w:val="0"/>
          <w:marRight w:val="0"/>
          <w:marTop w:val="0"/>
          <w:marBottom w:val="128"/>
          <w:divBdr>
            <w:top w:val="none" w:sz="0" w:space="0" w:color="auto"/>
            <w:left w:val="none" w:sz="0" w:space="0" w:color="auto"/>
            <w:bottom w:val="none" w:sz="0" w:space="0" w:color="auto"/>
            <w:right w:val="none" w:sz="0" w:space="0" w:color="auto"/>
          </w:divBdr>
        </w:div>
        <w:div w:id="349598797">
          <w:marLeft w:val="0"/>
          <w:marRight w:val="0"/>
          <w:marTop w:val="0"/>
          <w:marBottom w:val="0"/>
          <w:divBdr>
            <w:top w:val="none" w:sz="0" w:space="0" w:color="auto"/>
            <w:left w:val="none" w:sz="0" w:space="0" w:color="auto"/>
            <w:bottom w:val="none" w:sz="0" w:space="0" w:color="auto"/>
            <w:right w:val="none" w:sz="0" w:space="0" w:color="auto"/>
          </w:divBdr>
          <w:divsChild>
            <w:div w:id="349596783">
              <w:marLeft w:val="0"/>
              <w:marRight w:val="232"/>
              <w:marTop w:val="0"/>
              <w:marBottom w:val="0"/>
              <w:divBdr>
                <w:top w:val="none" w:sz="0" w:space="0" w:color="auto"/>
                <w:left w:val="none" w:sz="0" w:space="0" w:color="auto"/>
                <w:bottom w:val="none" w:sz="0" w:space="0" w:color="auto"/>
                <w:right w:val="none" w:sz="0" w:space="0" w:color="auto"/>
              </w:divBdr>
            </w:div>
          </w:divsChild>
        </w:div>
        <w:div w:id="349601251">
          <w:marLeft w:val="0"/>
          <w:marRight w:val="0"/>
          <w:marTop w:val="0"/>
          <w:marBottom w:val="0"/>
          <w:divBdr>
            <w:top w:val="none" w:sz="0" w:space="0" w:color="auto"/>
            <w:left w:val="none" w:sz="0" w:space="0" w:color="auto"/>
            <w:bottom w:val="none" w:sz="0" w:space="0" w:color="auto"/>
            <w:right w:val="none" w:sz="0" w:space="0" w:color="auto"/>
          </w:divBdr>
          <w:divsChild>
            <w:div w:id="349585279">
              <w:marLeft w:val="0"/>
              <w:marRight w:val="232"/>
              <w:marTop w:val="0"/>
              <w:marBottom w:val="209"/>
              <w:divBdr>
                <w:top w:val="none" w:sz="0" w:space="0" w:color="auto"/>
                <w:left w:val="none" w:sz="0" w:space="0" w:color="auto"/>
                <w:bottom w:val="none" w:sz="0" w:space="0" w:color="auto"/>
                <w:right w:val="none" w:sz="0" w:space="0" w:color="auto"/>
              </w:divBdr>
              <w:divsChild>
                <w:div w:id="349577164">
                  <w:marLeft w:val="0"/>
                  <w:marRight w:val="0"/>
                  <w:marTop w:val="58"/>
                  <w:marBottom w:val="58"/>
                  <w:divBdr>
                    <w:top w:val="none" w:sz="0" w:space="0" w:color="auto"/>
                    <w:left w:val="none" w:sz="0" w:space="0" w:color="auto"/>
                    <w:bottom w:val="none" w:sz="0" w:space="0" w:color="auto"/>
                    <w:right w:val="none" w:sz="0" w:space="0" w:color="auto"/>
                  </w:divBdr>
                  <w:divsChild>
                    <w:div w:id="349587491">
                      <w:marLeft w:val="0"/>
                      <w:marRight w:val="0"/>
                      <w:marTop w:val="0"/>
                      <w:marBottom w:val="0"/>
                      <w:divBdr>
                        <w:top w:val="none" w:sz="0" w:space="0" w:color="auto"/>
                        <w:left w:val="none" w:sz="0" w:space="0" w:color="auto"/>
                        <w:bottom w:val="none" w:sz="0" w:space="0" w:color="auto"/>
                        <w:right w:val="none" w:sz="0" w:space="0" w:color="auto"/>
                      </w:divBdr>
                    </w:div>
                    <w:div w:id="3495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10">
      <w:marLeft w:val="0"/>
      <w:marRight w:val="0"/>
      <w:marTop w:val="0"/>
      <w:marBottom w:val="0"/>
      <w:divBdr>
        <w:top w:val="none" w:sz="0" w:space="0" w:color="auto"/>
        <w:left w:val="none" w:sz="0" w:space="0" w:color="auto"/>
        <w:bottom w:val="none" w:sz="0" w:space="0" w:color="auto"/>
        <w:right w:val="none" w:sz="0" w:space="0" w:color="auto"/>
      </w:divBdr>
      <w:divsChild>
        <w:div w:id="349581430">
          <w:marLeft w:val="0"/>
          <w:marRight w:val="0"/>
          <w:marTop w:val="0"/>
          <w:marBottom w:val="0"/>
          <w:divBdr>
            <w:top w:val="none" w:sz="0" w:space="0" w:color="auto"/>
            <w:left w:val="none" w:sz="0" w:space="0" w:color="auto"/>
            <w:bottom w:val="none" w:sz="0" w:space="0" w:color="auto"/>
            <w:right w:val="none" w:sz="0" w:space="0" w:color="auto"/>
          </w:divBdr>
        </w:div>
        <w:div w:id="349592895">
          <w:marLeft w:val="0"/>
          <w:marRight w:val="0"/>
          <w:marTop w:val="0"/>
          <w:marBottom w:val="0"/>
          <w:divBdr>
            <w:top w:val="none" w:sz="0" w:space="0" w:color="auto"/>
            <w:left w:val="none" w:sz="0" w:space="0" w:color="auto"/>
            <w:bottom w:val="none" w:sz="0" w:space="0" w:color="auto"/>
            <w:right w:val="none" w:sz="0" w:space="0" w:color="auto"/>
          </w:divBdr>
        </w:div>
      </w:divsChild>
    </w:div>
    <w:div w:id="349574011">
      <w:marLeft w:val="0"/>
      <w:marRight w:val="0"/>
      <w:marTop w:val="0"/>
      <w:marBottom w:val="0"/>
      <w:divBdr>
        <w:top w:val="none" w:sz="0" w:space="0" w:color="auto"/>
        <w:left w:val="none" w:sz="0" w:space="0" w:color="auto"/>
        <w:bottom w:val="none" w:sz="0" w:space="0" w:color="auto"/>
        <w:right w:val="none" w:sz="0" w:space="0" w:color="auto"/>
      </w:divBdr>
      <w:divsChild>
        <w:div w:id="349588607">
          <w:marLeft w:val="0"/>
          <w:marRight w:val="0"/>
          <w:marTop w:val="0"/>
          <w:marBottom w:val="0"/>
          <w:divBdr>
            <w:top w:val="none" w:sz="0" w:space="0" w:color="auto"/>
            <w:left w:val="none" w:sz="0" w:space="0" w:color="auto"/>
            <w:bottom w:val="none" w:sz="0" w:space="0" w:color="auto"/>
            <w:right w:val="none" w:sz="0" w:space="0" w:color="auto"/>
          </w:divBdr>
          <w:divsChild>
            <w:div w:id="349585514">
              <w:marLeft w:val="0"/>
              <w:marRight w:val="0"/>
              <w:marTop w:val="0"/>
              <w:marBottom w:val="0"/>
              <w:divBdr>
                <w:top w:val="none" w:sz="0" w:space="0" w:color="auto"/>
                <w:left w:val="none" w:sz="0" w:space="0" w:color="auto"/>
                <w:bottom w:val="none" w:sz="0" w:space="0" w:color="auto"/>
                <w:right w:val="none" w:sz="0" w:space="0" w:color="auto"/>
              </w:divBdr>
              <w:divsChild>
                <w:div w:id="3495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012">
      <w:marLeft w:val="0"/>
      <w:marRight w:val="0"/>
      <w:marTop w:val="0"/>
      <w:marBottom w:val="0"/>
      <w:divBdr>
        <w:top w:val="none" w:sz="0" w:space="0" w:color="auto"/>
        <w:left w:val="none" w:sz="0" w:space="0" w:color="auto"/>
        <w:bottom w:val="none" w:sz="0" w:space="0" w:color="auto"/>
        <w:right w:val="none" w:sz="0" w:space="0" w:color="auto"/>
      </w:divBdr>
    </w:div>
    <w:div w:id="349574013">
      <w:marLeft w:val="0"/>
      <w:marRight w:val="0"/>
      <w:marTop w:val="0"/>
      <w:marBottom w:val="0"/>
      <w:divBdr>
        <w:top w:val="none" w:sz="0" w:space="0" w:color="auto"/>
        <w:left w:val="none" w:sz="0" w:space="0" w:color="auto"/>
        <w:bottom w:val="none" w:sz="0" w:space="0" w:color="auto"/>
        <w:right w:val="none" w:sz="0" w:space="0" w:color="auto"/>
      </w:divBdr>
    </w:div>
    <w:div w:id="349574018">
      <w:marLeft w:val="0"/>
      <w:marRight w:val="0"/>
      <w:marTop w:val="0"/>
      <w:marBottom w:val="0"/>
      <w:divBdr>
        <w:top w:val="none" w:sz="0" w:space="0" w:color="auto"/>
        <w:left w:val="none" w:sz="0" w:space="0" w:color="auto"/>
        <w:bottom w:val="none" w:sz="0" w:space="0" w:color="auto"/>
        <w:right w:val="none" w:sz="0" w:space="0" w:color="auto"/>
      </w:divBdr>
      <w:divsChild>
        <w:div w:id="349591703">
          <w:marLeft w:val="0"/>
          <w:marRight w:val="0"/>
          <w:marTop w:val="0"/>
          <w:marBottom w:val="0"/>
          <w:divBdr>
            <w:top w:val="none" w:sz="0" w:space="0" w:color="auto"/>
            <w:left w:val="none" w:sz="0" w:space="0" w:color="auto"/>
            <w:bottom w:val="none" w:sz="0" w:space="0" w:color="auto"/>
            <w:right w:val="none" w:sz="0" w:space="0" w:color="auto"/>
          </w:divBdr>
        </w:div>
      </w:divsChild>
    </w:div>
    <w:div w:id="349574019">
      <w:marLeft w:val="0"/>
      <w:marRight w:val="0"/>
      <w:marTop w:val="0"/>
      <w:marBottom w:val="0"/>
      <w:divBdr>
        <w:top w:val="none" w:sz="0" w:space="0" w:color="auto"/>
        <w:left w:val="none" w:sz="0" w:space="0" w:color="auto"/>
        <w:bottom w:val="none" w:sz="0" w:space="0" w:color="auto"/>
        <w:right w:val="none" w:sz="0" w:space="0" w:color="auto"/>
      </w:divBdr>
      <w:divsChild>
        <w:div w:id="349579225">
          <w:marLeft w:val="0"/>
          <w:marRight w:val="0"/>
          <w:marTop w:val="0"/>
          <w:marBottom w:val="0"/>
          <w:divBdr>
            <w:top w:val="none" w:sz="0" w:space="0" w:color="auto"/>
            <w:left w:val="none" w:sz="0" w:space="0" w:color="auto"/>
            <w:bottom w:val="none" w:sz="0" w:space="0" w:color="auto"/>
            <w:right w:val="none" w:sz="0" w:space="0" w:color="auto"/>
          </w:divBdr>
        </w:div>
        <w:div w:id="349596790">
          <w:marLeft w:val="0"/>
          <w:marRight w:val="0"/>
          <w:marTop w:val="0"/>
          <w:marBottom w:val="0"/>
          <w:divBdr>
            <w:top w:val="none" w:sz="0" w:space="0" w:color="auto"/>
            <w:left w:val="none" w:sz="0" w:space="0" w:color="auto"/>
            <w:bottom w:val="none" w:sz="0" w:space="0" w:color="auto"/>
            <w:right w:val="none" w:sz="0" w:space="0" w:color="auto"/>
          </w:divBdr>
        </w:div>
      </w:divsChild>
    </w:div>
    <w:div w:id="349574023">
      <w:marLeft w:val="0"/>
      <w:marRight w:val="0"/>
      <w:marTop w:val="0"/>
      <w:marBottom w:val="0"/>
      <w:divBdr>
        <w:top w:val="none" w:sz="0" w:space="0" w:color="auto"/>
        <w:left w:val="none" w:sz="0" w:space="0" w:color="auto"/>
        <w:bottom w:val="none" w:sz="0" w:space="0" w:color="auto"/>
        <w:right w:val="none" w:sz="0" w:space="0" w:color="auto"/>
      </w:divBdr>
      <w:divsChild>
        <w:div w:id="349575403">
          <w:marLeft w:val="0"/>
          <w:marRight w:val="0"/>
          <w:marTop w:val="0"/>
          <w:marBottom w:val="0"/>
          <w:divBdr>
            <w:top w:val="none" w:sz="0" w:space="0" w:color="auto"/>
            <w:left w:val="none" w:sz="0" w:space="0" w:color="auto"/>
            <w:bottom w:val="none" w:sz="0" w:space="0" w:color="auto"/>
            <w:right w:val="none" w:sz="0" w:space="0" w:color="auto"/>
          </w:divBdr>
        </w:div>
      </w:divsChild>
    </w:div>
    <w:div w:id="349574024">
      <w:marLeft w:val="0"/>
      <w:marRight w:val="0"/>
      <w:marTop w:val="0"/>
      <w:marBottom w:val="0"/>
      <w:divBdr>
        <w:top w:val="none" w:sz="0" w:space="0" w:color="auto"/>
        <w:left w:val="none" w:sz="0" w:space="0" w:color="auto"/>
        <w:bottom w:val="none" w:sz="0" w:space="0" w:color="auto"/>
        <w:right w:val="none" w:sz="0" w:space="0" w:color="auto"/>
      </w:divBdr>
    </w:div>
    <w:div w:id="349574025">
      <w:marLeft w:val="0"/>
      <w:marRight w:val="0"/>
      <w:marTop w:val="0"/>
      <w:marBottom w:val="0"/>
      <w:divBdr>
        <w:top w:val="none" w:sz="0" w:space="0" w:color="auto"/>
        <w:left w:val="none" w:sz="0" w:space="0" w:color="auto"/>
        <w:bottom w:val="none" w:sz="0" w:space="0" w:color="auto"/>
        <w:right w:val="none" w:sz="0" w:space="0" w:color="auto"/>
      </w:divBdr>
      <w:divsChild>
        <w:div w:id="349597271">
          <w:marLeft w:val="0"/>
          <w:marRight w:val="0"/>
          <w:marTop w:val="0"/>
          <w:marBottom w:val="0"/>
          <w:divBdr>
            <w:top w:val="none" w:sz="0" w:space="0" w:color="auto"/>
            <w:left w:val="none" w:sz="0" w:space="0" w:color="auto"/>
            <w:bottom w:val="none" w:sz="0" w:space="0" w:color="auto"/>
            <w:right w:val="none" w:sz="0" w:space="0" w:color="auto"/>
          </w:divBdr>
          <w:divsChild>
            <w:div w:id="3495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27">
      <w:marLeft w:val="0"/>
      <w:marRight w:val="0"/>
      <w:marTop w:val="0"/>
      <w:marBottom w:val="0"/>
      <w:divBdr>
        <w:top w:val="none" w:sz="0" w:space="0" w:color="auto"/>
        <w:left w:val="none" w:sz="0" w:space="0" w:color="auto"/>
        <w:bottom w:val="none" w:sz="0" w:space="0" w:color="auto"/>
        <w:right w:val="none" w:sz="0" w:space="0" w:color="auto"/>
      </w:divBdr>
    </w:div>
    <w:div w:id="349574028">
      <w:marLeft w:val="0"/>
      <w:marRight w:val="0"/>
      <w:marTop w:val="0"/>
      <w:marBottom w:val="0"/>
      <w:divBdr>
        <w:top w:val="none" w:sz="0" w:space="0" w:color="auto"/>
        <w:left w:val="none" w:sz="0" w:space="0" w:color="auto"/>
        <w:bottom w:val="none" w:sz="0" w:space="0" w:color="auto"/>
        <w:right w:val="none" w:sz="0" w:space="0" w:color="auto"/>
      </w:divBdr>
      <w:divsChild>
        <w:div w:id="349574453">
          <w:marLeft w:val="0"/>
          <w:marRight w:val="0"/>
          <w:marTop w:val="0"/>
          <w:marBottom w:val="0"/>
          <w:divBdr>
            <w:top w:val="none" w:sz="0" w:space="0" w:color="auto"/>
            <w:left w:val="none" w:sz="0" w:space="0" w:color="auto"/>
            <w:bottom w:val="none" w:sz="0" w:space="0" w:color="auto"/>
            <w:right w:val="none" w:sz="0" w:space="0" w:color="auto"/>
          </w:divBdr>
        </w:div>
      </w:divsChild>
    </w:div>
    <w:div w:id="349574030">
      <w:marLeft w:val="0"/>
      <w:marRight w:val="0"/>
      <w:marTop w:val="0"/>
      <w:marBottom w:val="0"/>
      <w:divBdr>
        <w:top w:val="none" w:sz="0" w:space="0" w:color="auto"/>
        <w:left w:val="none" w:sz="0" w:space="0" w:color="auto"/>
        <w:bottom w:val="none" w:sz="0" w:space="0" w:color="auto"/>
        <w:right w:val="none" w:sz="0" w:space="0" w:color="auto"/>
      </w:divBdr>
      <w:divsChild>
        <w:div w:id="349584455">
          <w:marLeft w:val="0"/>
          <w:marRight w:val="0"/>
          <w:marTop w:val="0"/>
          <w:marBottom w:val="0"/>
          <w:divBdr>
            <w:top w:val="none" w:sz="0" w:space="0" w:color="auto"/>
            <w:left w:val="none" w:sz="0" w:space="0" w:color="auto"/>
            <w:bottom w:val="none" w:sz="0" w:space="0" w:color="auto"/>
            <w:right w:val="none" w:sz="0" w:space="0" w:color="auto"/>
          </w:divBdr>
        </w:div>
        <w:div w:id="349587294">
          <w:marLeft w:val="0"/>
          <w:marRight w:val="0"/>
          <w:marTop w:val="0"/>
          <w:marBottom w:val="0"/>
          <w:divBdr>
            <w:top w:val="none" w:sz="0" w:space="0" w:color="auto"/>
            <w:left w:val="none" w:sz="0" w:space="0" w:color="auto"/>
            <w:bottom w:val="none" w:sz="0" w:space="0" w:color="auto"/>
            <w:right w:val="none" w:sz="0" w:space="0" w:color="auto"/>
          </w:divBdr>
        </w:div>
      </w:divsChild>
    </w:div>
    <w:div w:id="349574031">
      <w:marLeft w:val="0"/>
      <w:marRight w:val="0"/>
      <w:marTop w:val="0"/>
      <w:marBottom w:val="0"/>
      <w:divBdr>
        <w:top w:val="none" w:sz="0" w:space="0" w:color="auto"/>
        <w:left w:val="none" w:sz="0" w:space="0" w:color="auto"/>
        <w:bottom w:val="none" w:sz="0" w:space="0" w:color="auto"/>
        <w:right w:val="none" w:sz="0" w:space="0" w:color="auto"/>
      </w:divBdr>
      <w:divsChild>
        <w:div w:id="349589069">
          <w:marLeft w:val="0"/>
          <w:marRight w:val="0"/>
          <w:marTop w:val="0"/>
          <w:marBottom w:val="0"/>
          <w:divBdr>
            <w:top w:val="none" w:sz="0" w:space="0" w:color="auto"/>
            <w:left w:val="none" w:sz="0" w:space="0" w:color="auto"/>
            <w:bottom w:val="none" w:sz="0" w:space="0" w:color="auto"/>
            <w:right w:val="none" w:sz="0" w:space="0" w:color="auto"/>
          </w:divBdr>
        </w:div>
        <w:div w:id="349598940">
          <w:marLeft w:val="0"/>
          <w:marRight w:val="0"/>
          <w:marTop w:val="0"/>
          <w:marBottom w:val="0"/>
          <w:divBdr>
            <w:top w:val="none" w:sz="0" w:space="0" w:color="auto"/>
            <w:left w:val="none" w:sz="0" w:space="0" w:color="auto"/>
            <w:bottom w:val="none" w:sz="0" w:space="0" w:color="auto"/>
            <w:right w:val="none" w:sz="0" w:space="0" w:color="auto"/>
          </w:divBdr>
        </w:div>
      </w:divsChild>
    </w:div>
    <w:div w:id="349574032">
      <w:marLeft w:val="0"/>
      <w:marRight w:val="0"/>
      <w:marTop w:val="0"/>
      <w:marBottom w:val="0"/>
      <w:divBdr>
        <w:top w:val="none" w:sz="0" w:space="0" w:color="auto"/>
        <w:left w:val="none" w:sz="0" w:space="0" w:color="auto"/>
        <w:bottom w:val="none" w:sz="0" w:space="0" w:color="auto"/>
        <w:right w:val="none" w:sz="0" w:space="0" w:color="auto"/>
      </w:divBdr>
    </w:div>
    <w:div w:id="349574034">
      <w:marLeft w:val="0"/>
      <w:marRight w:val="0"/>
      <w:marTop w:val="0"/>
      <w:marBottom w:val="0"/>
      <w:divBdr>
        <w:top w:val="none" w:sz="0" w:space="0" w:color="auto"/>
        <w:left w:val="none" w:sz="0" w:space="0" w:color="auto"/>
        <w:bottom w:val="none" w:sz="0" w:space="0" w:color="auto"/>
        <w:right w:val="none" w:sz="0" w:space="0" w:color="auto"/>
      </w:divBdr>
    </w:div>
    <w:div w:id="349574037">
      <w:marLeft w:val="0"/>
      <w:marRight w:val="0"/>
      <w:marTop w:val="0"/>
      <w:marBottom w:val="0"/>
      <w:divBdr>
        <w:top w:val="none" w:sz="0" w:space="0" w:color="auto"/>
        <w:left w:val="none" w:sz="0" w:space="0" w:color="auto"/>
        <w:bottom w:val="none" w:sz="0" w:space="0" w:color="auto"/>
        <w:right w:val="none" w:sz="0" w:space="0" w:color="auto"/>
      </w:divBdr>
    </w:div>
    <w:div w:id="349574040">
      <w:marLeft w:val="0"/>
      <w:marRight w:val="0"/>
      <w:marTop w:val="0"/>
      <w:marBottom w:val="0"/>
      <w:divBdr>
        <w:top w:val="none" w:sz="0" w:space="0" w:color="auto"/>
        <w:left w:val="none" w:sz="0" w:space="0" w:color="auto"/>
        <w:bottom w:val="none" w:sz="0" w:space="0" w:color="auto"/>
        <w:right w:val="none" w:sz="0" w:space="0" w:color="auto"/>
      </w:divBdr>
      <w:divsChild>
        <w:div w:id="349571408">
          <w:marLeft w:val="0"/>
          <w:marRight w:val="0"/>
          <w:marTop w:val="0"/>
          <w:marBottom w:val="0"/>
          <w:divBdr>
            <w:top w:val="none" w:sz="0" w:space="0" w:color="auto"/>
            <w:left w:val="none" w:sz="0" w:space="0" w:color="auto"/>
            <w:bottom w:val="none" w:sz="0" w:space="0" w:color="auto"/>
            <w:right w:val="none" w:sz="0" w:space="0" w:color="auto"/>
          </w:divBdr>
          <w:divsChild>
            <w:div w:id="349580262">
              <w:marLeft w:val="0"/>
              <w:marRight w:val="0"/>
              <w:marTop w:val="0"/>
              <w:marBottom w:val="0"/>
              <w:divBdr>
                <w:top w:val="none" w:sz="0" w:space="0" w:color="auto"/>
                <w:left w:val="none" w:sz="0" w:space="0" w:color="auto"/>
                <w:bottom w:val="none" w:sz="0" w:space="0" w:color="auto"/>
                <w:right w:val="none" w:sz="0" w:space="0" w:color="auto"/>
              </w:divBdr>
            </w:div>
          </w:divsChild>
        </w:div>
        <w:div w:id="349579502">
          <w:marLeft w:val="0"/>
          <w:marRight w:val="0"/>
          <w:marTop w:val="0"/>
          <w:marBottom w:val="0"/>
          <w:divBdr>
            <w:top w:val="none" w:sz="0" w:space="0" w:color="auto"/>
            <w:left w:val="none" w:sz="0" w:space="0" w:color="auto"/>
            <w:bottom w:val="none" w:sz="0" w:space="0" w:color="auto"/>
            <w:right w:val="none" w:sz="0" w:space="0" w:color="auto"/>
          </w:divBdr>
        </w:div>
        <w:div w:id="349596019">
          <w:marLeft w:val="0"/>
          <w:marRight w:val="0"/>
          <w:marTop w:val="0"/>
          <w:marBottom w:val="0"/>
          <w:divBdr>
            <w:top w:val="none" w:sz="0" w:space="0" w:color="auto"/>
            <w:left w:val="none" w:sz="0" w:space="0" w:color="auto"/>
            <w:bottom w:val="none" w:sz="0" w:space="0" w:color="auto"/>
            <w:right w:val="none" w:sz="0" w:space="0" w:color="auto"/>
          </w:divBdr>
        </w:div>
      </w:divsChild>
    </w:div>
    <w:div w:id="349574041">
      <w:marLeft w:val="0"/>
      <w:marRight w:val="0"/>
      <w:marTop w:val="0"/>
      <w:marBottom w:val="0"/>
      <w:divBdr>
        <w:top w:val="none" w:sz="0" w:space="0" w:color="auto"/>
        <w:left w:val="none" w:sz="0" w:space="0" w:color="auto"/>
        <w:bottom w:val="none" w:sz="0" w:space="0" w:color="auto"/>
        <w:right w:val="none" w:sz="0" w:space="0" w:color="auto"/>
      </w:divBdr>
      <w:divsChild>
        <w:div w:id="349589853">
          <w:marLeft w:val="0"/>
          <w:marRight w:val="0"/>
          <w:marTop w:val="0"/>
          <w:marBottom w:val="0"/>
          <w:divBdr>
            <w:top w:val="none" w:sz="0" w:space="0" w:color="auto"/>
            <w:left w:val="none" w:sz="0" w:space="0" w:color="auto"/>
            <w:bottom w:val="none" w:sz="0" w:space="0" w:color="auto"/>
            <w:right w:val="none" w:sz="0" w:space="0" w:color="auto"/>
          </w:divBdr>
          <w:divsChild>
            <w:div w:id="34957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42">
      <w:marLeft w:val="0"/>
      <w:marRight w:val="0"/>
      <w:marTop w:val="0"/>
      <w:marBottom w:val="0"/>
      <w:divBdr>
        <w:top w:val="none" w:sz="0" w:space="0" w:color="auto"/>
        <w:left w:val="none" w:sz="0" w:space="0" w:color="auto"/>
        <w:bottom w:val="none" w:sz="0" w:space="0" w:color="auto"/>
        <w:right w:val="none" w:sz="0" w:space="0" w:color="auto"/>
      </w:divBdr>
    </w:div>
    <w:div w:id="349574043">
      <w:marLeft w:val="0"/>
      <w:marRight w:val="0"/>
      <w:marTop w:val="0"/>
      <w:marBottom w:val="0"/>
      <w:divBdr>
        <w:top w:val="none" w:sz="0" w:space="0" w:color="auto"/>
        <w:left w:val="none" w:sz="0" w:space="0" w:color="auto"/>
        <w:bottom w:val="none" w:sz="0" w:space="0" w:color="auto"/>
        <w:right w:val="none" w:sz="0" w:space="0" w:color="auto"/>
      </w:divBdr>
      <w:divsChild>
        <w:div w:id="349585219">
          <w:marLeft w:val="0"/>
          <w:marRight w:val="0"/>
          <w:marTop w:val="0"/>
          <w:marBottom w:val="0"/>
          <w:divBdr>
            <w:top w:val="none" w:sz="0" w:space="0" w:color="auto"/>
            <w:left w:val="none" w:sz="0" w:space="0" w:color="auto"/>
            <w:bottom w:val="none" w:sz="0" w:space="0" w:color="auto"/>
            <w:right w:val="none" w:sz="0" w:space="0" w:color="auto"/>
          </w:divBdr>
          <w:divsChild>
            <w:div w:id="34958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46">
      <w:marLeft w:val="0"/>
      <w:marRight w:val="0"/>
      <w:marTop w:val="0"/>
      <w:marBottom w:val="0"/>
      <w:divBdr>
        <w:top w:val="none" w:sz="0" w:space="0" w:color="auto"/>
        <w:left w:val="none" w:sz="0" w:space="0" w:color="auto"/>
        <w:bottom w:val="none" w:sz="0" w:space="0" w:color="auto"/>
        <w:right w:val="none" w:sz="0" w:space="0" w:color="auto"/>
      </w:divBdr>
      <w:divsChild>
        <w:div w:id="349586031">
          <w:marLeft w:val="0"/>
          <w:marRight w:val="0"/>
          <w:marTop w:val="0"/>
          <w:marBottom w:val="0"/>
          <w:divBdr>
            <w:top w:val="none" w:sz="0" w:space="0" w:color="auto"/>
            <w:left w:val="none" w:sz="0" w:space="0" w:color="auto"/>
            <w:bottom w:val="none" w:sz="0" w:space="0" w:color="auto"/>
            <w:right w:val="none" w:sz="0" w:space="0" w:color="auto"/>
          </w:divBdr>
        </w:div>
      </w:divsChild>
    </w:div>
    <w:div w:id="349574047">
      <w:marLeft w:val="0"/>
      <w:marRight w:val="0"/>
      <w:marTop w:val="0"/>
      <w:marBottom w:val="0"/>
      <w:divBdr>
        <w:top w:val="none" w:sz="0" w:space="0" w:color="auto"/>
        <w:left w:val="none" w:sz="0" w:space="0" w:color="auto"/>
        <w:bottom w:val="none" w:sz="0" w:space="0" w:color="auto"/>
        <w:right w:val="none" w:sz="0" w:space="0" w:color="auto"/>
      </w:divBdr>
    </w:div>
    <w:div w:id="349574049">
      <w:marLeft w:val="0"/>
      <w:marRight w:val="0"/>
      <w:marTop w:val="0"/>
      <w:marBottom w:val="0"/>
      <w:divBdr>
        <w:top w:val="none" w:sz="0" w:space="0" w:color="auto"/>
        <w:left w:val="none" w:sz="0" w:space="0" w:color="auto"/>
        <w:bottom w:val="none" w:sz="0" w:space="0" w:color="auto"/>
        <w:right w:val="none" w:sz="0" w:space="0" w:color="auto"/>
      </w:divBdr>
      <w:divsChild>
        <w:div w:id="349578518">
          <w:marLeft w:val="0"/>
          <w:marRight w:val="0"/>
          <w:marTop w:val="0"/>
          <w:marBottom w:val="0"/>
          <w:divBdr>
            <w:top w:val="none" w:sz="0" w:space="0" w:color="auto"/>
            <w:left w:val="none" w:sz="0" w:space="0" w:color="auto"/>
            <w:bottom w:val="none" w:sz="0" w:space="0" w:color="auto"/>
            <w:right w:val="none" w:sz="0" w:space="0" w:color="auto"/>
          </w:divBdr>
        </w:div>
      </w:divsChild>
    </w:div>
    <w:div w:id="349574053">
      <w:marLeft w:val="0"/>
      <w:marRight w:val="0"/>
      <w:marTop w:val="0"/>
      <w:marBottom w:val="0"/>
      <w:divBdr>
        <w:top w:val="none" w:sz="0" w:space="0" w:color="auto"/>
        <w:left w:val="none" w:sz="0" w:space="0" w:color="auto"/>
        <w:bottom w:val="none" w:sz="0" w:space="0" w:color="auto"/>
        <w:right w:val="none" w:sz="0" w:space="0" w:color="auto"/>
      </w:divBdr>
      <w:divsChild>
        <w:div w:id="349588676">
          <w:marLeft w:val="0"/>
          <w:marRight w:val="0"/>
          <w:marTop w:val="55"/>
          <w:marBottom w:val="165"/>
          <w:divBdr>
            <w:top w:val="none" w:sz="0" w:space="0" w:color="auto"/>
            <w:left w:val="none" w:sz="0" w:space="0" w:color="auto"/>
            <w:bottom w:val="none" w:sz="0" w:space="0" w:color="auto"/>
            <w:right w:val="none" w:sz="0" w:space="0" w:color="auto"/>
          </w:divBdr>
        </w:div>
        <w:div w:id="349597406">
          <w:marLeft w:val="0"/>
          <w:marRight w:val="0"/>
          <w:marTop w:val="77"/>
          <w:marBottom w:val="187"/>
          <w:divBdr>
            <w:top w:val="none" w:sz="0" w:space="0" w:color="auto"/>
            <w:left w:val="none" w:sz="0" w:space="0" w:color="auto"/>
            <w:bottom w:val="none" w:sz="0" w:space="0" w:color="auto"/>
            <w:right w:val="none" w:sz="0" w:space="0" w:color="auto"/>
          </w:divBdr>
        </w:div>
      </w:divsChild>
    </w:div>
    <w:div w:id="349574057">
      <w:marLeft w:val="0"/>
      <w:marRight w:val="0"/>
      <w:marTop w:val="0"/>
      <w:marBottom w:val="0"/>
      <w:divBdr>
        <w:top w:val="none" w:sz="0" w:space="0" w:color="auto"/>
        <w:left w:val="none" w:sz="0" w:space="0" w:color="auto"/>
        <w:bottom w:val="none" w:sz="0" w:space="0" w:color="auto"/>
        <w:right w:val="none" w:sz="0" w:space="0" w:color="auto"/>
      </w:divBdr>
    </w:div>
    <w:div w:id="349574058">
      <w:marLeft w:val="0"/>
      <w:marRight w:val="0"/>
      <w:marTop w:val="0"/>
      <w:marBottom w:val="0"/>
      <w:divBdr>
        <w:top w:val="none" w:sz="0" w:space="0" w:color="auto"/>
        <w:left w:val="none" w:sz="0" w:space="0" w:color="auto"/>
        <w:bottom w:val="none" w:sz="0" w:space="0" w:color="auto"/>
        <w:right w:val="none" w:sz="0" w:space="0" w:color="auto"/>
      </w:divBdr>
      <w:divsChild>
        <w:div w:id="349594661">
          <w:marLeft w:val="0"/>
          <w:marRight w:val="0"/>
          <w:marTop w:val="0"/>
          <w:marBottom w:val="0"/>
          <w:divBdr>
            <w:top w:val="none" w:sz="0" w:space="0" w:color="auto"/>
            <w:left w:val="none" w:sz="0" w:space="0" w:color="auto"/>
            <w:bottom w:val="none" w:sz="0" w:space="0" w:color="auto"/>
            <w:right w:val="none" w:sz="0" w:space="0" w:color="auto"/>
          </w:divBdr>
        </w:div>
        <w:div w:id="349602016">
          <w:marLeft w:val="0"/>
          <w:marRight w:val="0"/>
          <w:marTop w:val="0"/>
          <w:marBottom w:val="0"/>
          <w:divBdr>
            <w:top w:val="none" w:sz="0" w:space="0" w:color="auto"/>
            <w:left w:val="none" w:sz="0" w:space="0" w:color="auto"/>
            <w:bottom w:val="none" w:sz="0" w:space="0" w:color="auto"/>
            <w:right w:val="none" w:sz="0" w:space="0" w:color="auto"/>
          </w:divBdr>
        </w:div>
      </w:divsChild>
    </w:div>
    <w:div w:id="349574065">
      <w:marLeft w:val="0"/>
      <w:marRight w:val="0"/>
      <w:marTop w:val="0"/>
      <w:marBottom w:val="0"/>
      <w:divBdr>
        <w:top w:val="none" w:sz="0" w:space="0" w:color="auto"/>
        <w:left w:val="none" w:sz="0" w:space="0" w:color="auto"/>
        <w:bottom w:val="none" w:sz="0" w:space="0" w:color="auto"/>
        <w:right w:val="none" w:sz="0" w:space="0" w:color="auto"/>
      </w:divBdr>
      <w:divsChild>
        <w:div w:id="349579656">
          <w:marLeft w:val="0"/>
          <w:marRight w:val="0"/>
          <w:marTop w:val="0"/>
          <w:marBottom w:val="0"/>
          <w:divBdr>
            <w:top w:val="none" w:sz="0" w:space="0" w:color="auto"/>
            <w:left w:val="none" w:sz="0" w:space="0" w:color="auto"/>
            <w:bottom w:val="none" w:sz="0" w:space="0" w:color="auto"/>
            <w:right w:val="none" w:sz="0" w:space="0" w:color="auto"/>
          </w:divBdr>
        </w:div>
        <w:div w:id="349584874">
          <w:marLeft w:val="0"/>
          <w:marRight w:val="0"/>
          <w:marTop w:val="0"/>
          <w:marBottom w:val="0"/>
          <w:divBdr>
            <w:top w:val="none" w:sz="0" w:space="0" w:color="auto"/>
            <w:left w:val="none" w:sz="0" w:space="0" w:color="auto"/>
            <w:bottom w:val="none" w:sz="0" w:space="0" w:color="auto"/>
            <w:right w:val="none" w:sz="0" w:space="0" w:color="auto"/>
          </w:divBdr>
        </w:div>
      </w:divsChild>
    </w:div>
    <w:div w:id="349574066">
      <w:marLeft w:val="0"/>
      <w:marRight w:val="0"/>
      <w:marTop w:val="0"/>
      <w:marBottom w:val="0"/>
      <w:divBdr>
        <w:top w:val="none" w:sz="0" w:space="0" w:color="auto"/>
        <w:left w:val="none" w:sz="0" w:space="0" w:color="auto"/>
        <w:bottom w:val="none" w:sz="0" w:space="0" w:color="auto"/>
        <w:right w:val="none" w:sz="0" w:space="0" w:color="auto"/>
      </w:divBdr>
      <w:divsChild>
        <w:div w:id="349583320">
          <w:marLeft w:val="0"/>
          <w:marRight w:val="0"/>
          <w:marTop w:val="0"/>
          <w:marBottom w:val="0"/>
          <w:divBdr>
            <w:top w:val="none" w:sz="0" w:space="0" w:color="auto"/>
            <w:left w:val="none" w:sz="0" w:space="0" w:color="auto"/>
            <w:bottom w:val="none" w:sz="0" w:space="0" w:color="auto"/>
            <w:right w:val="none" w:sz="0" w:space="0" w:color="auto"/>
          </w:divBdr>
        </w:div>
      </w:divsChild>
    </w:div>
    <w:div w:id="349574069">
      <w:marLeft w:val="0"/>
      <w:marRight w:val="0"/>
      <w:marTop w:val="0"/>
      <w:marBottom w:val="0"/>
      <w:divBdr>
        <w:top w:val="none" w:sz="0" w:space="0" w:color="auto"/>
        <w:left w:val="none" w:sz="0" w:space="0" w:color="auto"/>
        <w:bottom w:val="none" w:sz="0" w:space="0" w:color="auto"/>
        <w:right w:val="none" w:sz="0" w:space="0" w:color="auto"/>
      </w:divBdr>
    </w:div>
    <w:div w:id="349574074">
      <w:marLeft w:val="0"/>
      <w:marRight w:val="0"/>
      <w:marTop w:val="0"/>
      <w:marBottom w:val="0"/>
      <w:divBdr>
        <w:top w:val="none" w:sz="0" w:space="0" w:color="auto"/>
        <w:left w:val="none" w:sz="0" w:space="0" w:color="auto"/>
        <w:bottom w:val="none" w:sz="0" w:space="0" w:color="auto"/>
        <w:right w:val="none" w:sz="0" w:space="0" w:color="auto"/>
      </w:divBdr>
      <w:divsChild>
        <w:div w:id="349571312">
          <w:marLeft w:val="0"/>
          <w:marRight w:val="0"/>
          <w:marTop w:val="71"/>
          <w:marBottom w:val="212"/>
          <w:divBdr>
            <w:top w:val="none" w:sz="0" w:space="0" w:color="auto"/>
            <w:left w:val="none" w:sz="0" w:space="0" w:color="auto"/>
            <w:bottom w:val="none" w:sz="0" w:space="0" w:color="auto"/>
            <w:right w:val="none" w:sz="0" w:space="0" w:color="auto"/>
          </w:divBdr>
        </w:div>
        <w:div w:id="349592704">
          <w:marLeft w:val="0"/>
          <w:marRight w:val="0"/>
          <w:marTop w:val="99"/>
          <w:marBottom w:val="240"/>
          <w:divBdr>
            <w:top w:val="none" w:sz="0" w:space="0" w:color="auto"/>
            <w:left w:val="none" w:sz="0" w:space="0" w:color="auto"/>
            <w:bottom w:val="none" w:sz="0" w:space="0" w:color="auto"/>
            <w:right w:val="none" w:sz="0" w:space="0" w:color="auto"/>
          </w:divBdr>
        </w:div>
      </w:divsChild>
    </w:div>
    <w:div w:id="349574076">
      <w:marLeft w:val="0"/>
      <w:marRight w:val="0"/>
      <w:marTop w:val="0"/>
      <w:marBottom w:val="0"/>
      <w:divBdr>
        <w:top w:val="none" w:sz="0" w:space="0" w:color="auto"/>
        <w:left w:val="none" w:sz="0" w:space="0" w:color="auto"/>
        <w:bottom w:val="none" w:sz="0" w:space="0" w:color="auto"/>
        <w:right w:val="none" w:sz="0" w:space="0" w:color="auto"/>
      </w:divBdr>
      <w:divsChild>
        <w:div w:id="349576493">
          <w:marLeft w:val="0"/>
          <w:marRight w:val="0"/>
          <w:marTop w:val="0"/>
          <w:marBottom w:val="0"/>
          <w:divBdr>
            <w:top w:val="none" w:sz="0" w:space="0" w:color="auto"/>
            <w:left w:val="none" w:sz="0" w:space="0" w:color="auto"/>
            <w:bottom w:val="none" w:sz="0" w:space="0" w:color="auto"/>
            <w:right w:val="none" w:sz="0" w:space="0" w:color="auto"/>
          </w:divBdr>
        </w:div>
        <w:div w:id="349583302">
          <w:marLeft w:val="0"/>
          <w:marRight w:val="0"/>
          <w:marTop w:val="0"/>
          <w:marBottom w:val="0"/>
          <w:divBdr>
            <w:top w:val="none" w:sz="0" w:space="0" w:color="auto"/>
            <w:left w:val="none" w:sz="0" w:space="0" w:color="auto"/>
            <w:bottom w:val="none" w:sz="0" w:space="0" w:color="auto"/>
            <w:right w:val="none" w:sz="0" w:space="0" w:color="auto"/>
          </w:divBdr>
        </w:div>
      </w:divsChild>
    </w:div>
    <w:div w:id="349574079">
      <w:marLeft w:val="0"/>
      <w:marRight w:val="0"/>
      <w:marTop w:val="0"/>
      <w:marBottom w:val="0"/>
      <w:divBdr>
        <w:top w:val="none" w:sz="0" w:space="0" w:color="auto"/>
        <w:left w:val="none" w:sz="0" w:space="0" w:color="auto"/>
        <w:bottom w:val="none" w:sz="0" w:space="0" w:color="auto"/>
        <w:right w:val="none" w:sz="0" w:space="0" w:color="auto"/>
      </w:divBdr>
      <w:divsChild>
        <w:div w:id="349600956">
          <w:marLeft w:val="0"/>
          <w:marRight w:val="0"/>
          <w:marTop w:val="0"/>
          <w:marBottom w:val="0"/>
          <w:divBdr>
            <w:top w:val="none" w:sz="0" w:space="0" w:color="auto"/>
            <w:left w:val="none" w:sz="0" w:space="0" w:color="auto"/>
            <w:bottom w:val="none" w:sz="0" w:space="0" w:color="auto"/>
            <w:right w:val="none" w:sz="0" w:space="0" w:color="auto"/>
          </w:divBdr>
          <w:divsChild>
            <w:div w:id="349574623">
              <w:marLeft w:val="0"/>
              <w:marRight w:val="0"/>
              <w:marTop w:val="0"/>
              <w:marBottom w:val="0"/>
              <w:divBdr>
                <w:top w:val="none" w:sz="0" w:space="0" w:color="auto"/>
                <w:left w:val="none" w:sz="0" w:space="0" w:color="auto"/>
                <w:bottom w:val="none" w:sz="0" w:space="0" w:color="auto"/>
                <w:right w:val="none" w:sz="0" w:space="0" w:color="auto"/>
              </w:divBdr>
            </w:div>
            <w:div w:id="349586792">
              <w:marLeft w:val="0"/>
              <w:marRight w:val="0"/>
              <w:marTop w:val="0"/>
              <w:marBottom w:val="0"/>
              <w:divBdr>
                <w:top w:val="none" w:sz="0" w:space="0" w:color="auto"/>
                <w:left w:val="none" w:sz="0" w:space="0" w:color="auto"/>
                <w:bottom w:val="none" w:sz="0" w:space="0" w:color="auto"/>
                <w:right w:val="none" w:sz="0" w:space="0" w:color="auto"/>
              </w:divBdr>
              <w:divsChild>
                <w:div w:id="349578677">
                  <w:marLeft w:val="0"/>
                  <w:marRight w:val="0"/>
                  <w:marTop w:val="0"/>
                  <w:marBottom w:val="0"/>
                  <w:divBdr>
                    <w:top w:val="none" w:sz="0" w:space="0" w:color="auto"/>
                    <w:left w:val="none" w:sz="0" w:space="0" w:color="auto"/>
                    <w:bottom w:val="none" w:sz="0" w:space="0" w:color="auto"/>
                    <w:right w:val="none" w:sz="0" w:space="0" w:color="auto"/>
                  </w:divBdr>
                  <w:divsChild>
                    <w:div w:id="349579257">
                      <w:marLeft w:val="0"/>
                      <w:marRight w:val="0"/>
                      <w:marTop w:val="0"/>
                      <w:marBottom w:val="0"/>
                      <w:divBdr>
                        <w:top w:val="none" w:sz="0" w:space="0" w:color="auto"/>
                        <w:left w:val="none" w:sz="0" w:space="0" w:color="auto"/>
                        <w:bottom w:val="none" w:sz="0" w:space="0" w:color="auto"/>
                        <w:right w:val="none" w:sz="0" w:space="0" w:color="auto"/>
                      </w:divBdr>
                    </w:div>
                  </w:divsChild>
                </w:div>
                <w:div w:id="349583900">
                  <w:marLeft w:val="0"/>
                  <w:marRight w:val="0"/>
                  <w:marTop w:val="0"/>
                  <w:marBottom w:val="0"/>
                  <w:divBdr>
                    <w:top w:val="none" w:sz="0" w:space="0" w:color="auto"/>
                    <w:left w:val="none" w:sz="0" w:space="0" w:color="auto"/>
                    <w:bottom w:val="none" w:sz="0" w:space="0" w:color="auto"/>
                    <w:right w:val="none" w:sz="0" w:space="0" w:color="auto"/>
                  </w:divBdr>
                  <w:divsChild>
                    <w:div w:id="349583417">
                      <w:marLeft w:val="0"/>
                      <w:marRight w:val="0"/>
                      <w:marTop w:val="0"/>
                      <w:marBottom w:val="0"/>
                      <w:divBdr>
                        <w:top w:val="none" w:sz="0" w:space="0" w:color="auto"/>
                        <w:left w:val="none" w:sz="0" w:space="0" w:color="auto"/>
                        <w:bottom w:val="none" w:sz="0" w:space="0" w:color="auto"/>
                        <w:right w:val="none" w:sz="0" w:space="0" w:color="auto"/>
                      </w:divBdr>
                    </w:div>
                  </w:divsChild>
                </w:div>
                <w:div w:id="349592723">
                  <w:marLeft w:val="0"/>
                  <w:marRight w:val="0"/>
                  <w:marTop w:val="0"/>
                  <w:marBottom w:val="0"/>
                  <w:divBdr>
                    <w:top w:val="none" w:sz="0" w:space="0" w:color="auto"/>
                    <w:left w:val="none" w:sz="0" w:space="0" w:color="auto"/>
                    <w:bottom w:val="none" w:sz="0" w:space="0" w:color="auto"/>
                    <w:right w:val="none" w:sz="0" w:space="0" w:color="auto"/>
                  </w:divBdr>
                  <w:divsChild>
                    <w:div w:id="3495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80">
      <w:marLeft w:val="0"/>
      <w:marRight w:val="0"/>
      <w:marTop w:val="0"/>
      <w:marBottom w:val="0"/>
      <w:divBdr>
        <w:top w:val="none" w:sz="0" w:space="0" w:color="auto"/>
        <w:left w:val="none" w:sz="0" w:space="0" w:color="auto"/>
        <w:bottom w:val="none" w:sz="0" w:space="0" w:color="auto"/>
        <w:right w:val="none" w:sz="0" w:space="0" w:color="auto"/>
      </w:divBdr>
      <w:divsChild>
        <w:div w:id="349593693">
          <w:marLeft w:val="0"/>
          <w:marRight w:val="0"/>
          <w:marTop w:val="0"/>
          <w:marBottom w:val="0"/>
          <w:divBdr>
            <w:top w:val="none" w:sz="0" w:space="0" w:color="auto"/>
            <w:left w:val="none" w:sz="0" w:space="0" w:color="auto"/>
            <w:bottom w:val="none" w:sz="0" w:space="0" w:color="auto"/>
            <w:right w:val="none" w:sz="0" w:space="0" w:color="auto"/>
          </w:divBdr>
          <w:divsChild>
            <w:div w:id="349593842">
              <w:marLeft w:val="0"/>
              <w:marRight w:val="0"/>
              <w:marTop w:val="0"/>
              <w:marBottom w:val="0"/>
              <w:divBdr>
                <w:top w:val="none" w:sz="0" w:space="0" w:color="auto"/>
                <w:left w:val="none" w:sz="0" w:space="0" w:color="auto"/>
                <w:bottom w:val="none" w:sz="0" w:space="0" w:color="auto"/>
                <w:right w:val="none" w:sz="0" w:space="0" w:color="auto"/>
              </w:divBdr>
            </w:div>
            <w:div w:id="349594184">
              <w:marLeft w:val="0"/>
              <w:marRight w:val="0"/>
              <w:marTop w:val="0"/>
              <w:marBottom w:val="0"/>
              <w:divBdr>
                <w:top w:val="none" w:sz="0" w:space="0" w:color="auto"/>
                <w:left w:val="none" w:sz="0" w:space="0" w:color="auto"/>
                <w:bottom w:val="none" w:sz="0" w:space="0" w:color="auto"/>
                <w:right w:val="none" w:sz="0" w:space="0" w:color="auto"/>
              </w:divBdr>
              <w:divsChild>
                <w:div w:id="349577467">
                  <w:marLeft w:val="0"/>
                  <w:marRight w:val="0"/>
                  <w:marTop w:val="0"/>
                  <w:marBottom w:val="0"/>
                  <w:divBdr>
                    <w:top w:val="none" w:sz="0" w:space="0" w:color="auto"/>
                    <w:left w:val="none" w:sz="0" w:space="0" w:color="auto"/>
                    <w:bottom w:val="none" w:sz="0" w:space="0" w:color="auto"/>
                    <w:right w:val="none" w:sz="0" w:space="0" w:color="auto"/>
                  </w:divBdr>
                  <w:divsChild>
                    <w:div w:id="3495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084">
      <w:marLeft w:val="0"/>
      <w:marRight w:val="0"/>
      <w:marTop w:val="0"/>
      <w:marBottom w:val="0"/>
      <w:divBdr>
        <w:top w:val="none" w:sz="0" w:space="0" w:color="auto"/>
        <w:left w:val="none" w:sz="0" w:space="0" w:color="auto"/>
        <w:bottom w:val="none" w:sz="0" w:space="0" w:color="auto"/>
        <w:right w:val="none" w:sz="0" w:space="0" w:color="auto"/>
      </w:divBdr>
      <w:divsChild>
        <w:div w:id="349578775">
          <w:marLeft w:val="0"/>
          <w:marRight w:val="0"/>
          <w:marTop w:val="0"/>
          <w:marBottom w:val="0"/>
          <w:divBdr>
            <w:top w:val="none" w:sz="0" w:space="0" w:color="auto"/>
            <w:left w:val="none" w:sz="0" w:space="0" w:color="auto"/>
            <w:bottom w:val="none" w:sz="0" w:space="0" w:color="auto"/>
            <w:right w:val="none" w:sz="0" w:space="0" w:color="auto"/>
          </w:divBdr>
          <w:divsChild>
            <w:div w:id="349586103">
              <w:marLeft w:val="0"/>
              <w:marRight w:val="267"/>
              <w:marTop w:val="0"/>
              <w:marBottom w:val="0"/>
              <w:divBdr>
                <w:top w:val="none" w:sz="0" w:space="0" w:color="auto"/>
                <w:left w:val="none" w:sz="0" w:space="0" w:color="auto"/>
                <w:bottom w:val="none" w:sz="0" w:space="0" w:color="auto"/>
                <w:right w:val="none" w:sz="0" w:space="0" w:color="auto"/>
              </w:divBdr>
            </w:div>
          </w:divsChild>
        </w:div>
        <w:div w:id="349588529">
          <w:marLeft w:val="0"/>
          <w:marRight w:val="0"/>
          <w:marTop w:val="0"/>
          <w:marBottom w:val="0"/>
          <w:divBdr>
            <w:top w:val="none" w:sz="0" w:space="0" w:color="auto"/>
            <w:left w:val="none" w:sz="0" w:space="0" w:color="auto"/>
            <w:bottom w:val="none" w:sz="0" w:space="0" w:color="auto"/>
            <w:right w:val="none" w:sz="0" w:space="0" w:color="auto"/>
          </w:divBdr>
          <w:divsChild>
            <w:div w:id="349600589">
              <w:marLeft w:val="0"/>
              <w:marRight w:val="267"/>
              <w:marTop w:val="0"/>
              <w:marBottom w:val="240"/>
              <w:divBdr>
                <w:top w:val="none" w:sz="0" w:space="0" w:color="auto"/>
                <w:left w:val="none" w:sz="0" w:space="0" w:color="auto"/>
                <w:bottom w:val="none" w:sz="0" w:space="0" w:color="auto"/>
                <w:right w:val="none" w:sz="0" w:space="0" w:color="auto"/>
              </w:divBdr>
              <w:divsChild>
                <w:div w:id="349576529">
                  <w:marLeft w:val="0"/>
                  <w:marRight w:val="0"/>
                  <w:marTop w:val="67"/>
                  <w:marBottom w:val="67"/>
                  <w:divBdr>
                    <w:top w:val="none" w:sz="0" w:space="0" w:color="auto"/>
                    <w:left w:val="none" w:sz="0" w:space="0" w:color="auto"/>
                    <w:bottom w:val="none" w:sz="0" w:space="0" w:color="auto"/>
                    <w:right w:val="none" w:sz="0" w:space="0" w:color="auto"/>
                  </w:divBdr>
                  <w:divsChild>
                    <w:div w:id="349586394">
                      <w:marLeft w:val="0"/>
                      <w:marRight w:val="0"/>
                      <w:marTop w:val="0"/>
                      <w:marBottom w:val="0"/>
                      <w:divBdr>
                        <w:top w:val="none" w:sz="0" w:space="0" w:color="auto"/>
                        <w:left w:val="none" w:sz="0" w:space="0" w:color="auto"/>
                        <w:bottom w:val="none" w:sz="0" w:space="0" w:color="auto"/>
                        <w:right w:val="none" w:sz="0" w:space="0" w:color="auto"/>
                      </w:divBdr>
                    </w:div>
                    <w:div w:id="349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58">
          <w:marLeft w:val="0"/>
          <w:marRight w:val="0"/>
          <w:marTop w:val="0"/>
          <w:marBottom w:val="147"/>
          <w:divBdr>
            <w:top w:val="none" w:sz="0" w:space="0" w:color="auto"/>
            <w:left w:val="none" w:sz="0" w:space="0" w:color="auto"/>
            <w:bottom w:val="none" w:sz="0" w:space="0" w:color="auto"/>
            <w:right w:val="none" w:sz="0" w:space="0" w:color="auto"/>
          </w:divBdr>
        </w:div>
      </w:divsChild>
    </w:div>
    <w:div w:id="349574090">
      <w:marLeft w:val="0"/>
      <w:marRight w:val="0"/>
      <w:marTop w:val="0"/>
      <w:marBottom w:val="0"/>
      <w:divBdr>
        <w:top w:val="none" w:sz="0" w:space="0" w:color="auto"/>
        <w:left w:val="none" w:sz="0" w:space="0" w:color="auto"/>
        <w:bottom w:val="none" w:sz="0" w:space="0" w:color="auto"/>
        <w:right w:val="none" w:sz="0" w:space="0" w:color="auto"/>
      </w:divBdr>
      <w:divsChild>
        <w:div w:id="349585237">
          <w:marLeft w:val="0"/>
          <w:marRight w:val="0"/>
          <w:marTop w:val="0"/>
          <w:marBottom w:val="0"/>
          <w:divBdr>
            <w:top w:val="none" w:sz="0" w:space="0" w:color="auto"/>
            <w:left w:val="none" w:sz="0" w:space="0" w:color="auto"/>
            <w:bottom w:val="none" w:sz="0" w:space="0" w:color="auto"/>
            <w:right w:val="none" w:sz="0" w:space="0" w:color="auto"/>
          </w:divBdr>
        </w:div>
      </w:divsChild>
    </w:div>
    <w:div w:id="349574095">
      <w:marLeft w:val="0"/>
      <w:marRight w:val="0"/>
      <w:marTop w:val="0"/>
      <w:marBottom w:val="0"/>
      <w:divBdr>
        <w:top w:val="none" w:sz="0" w:space="0" w:color="auto"/>
        <w:left w:val="none" w:sz="0" w:space="0" w:color="auto"/>
        <w:bottom w:val="none" w:sz="0" w:space="0" w:color="auto"/>
        <w:right w:val="none" w:sz="0" w:space="0" w:color="auto"/>
      </w:divBdr>
    </w:div>
    <w:div w:id="349574097">
      <w:marLeft w:val="0"/>
      <w:marRight w:val="0"/>
      <w:marTop w:val="0"/>
      <w:marBottom w:val="0"/>
      <w:divBdr>
        <w:top w:val="none" w:sz="0" w:space="0" w:color="auto"/>
        <w:left w:val="none" w:sz="0" w:space="0" w:color="auto"/>
        <w:bottom w:val="none" w:sz="0" w:space="0" w:color="auto"/>
        <w:right w:val="none" w:sz="0" w:space="0" w:color="auto"/>
      </w:divBdr>
      <w:divsChild>
        <w:div w:id="349581113">
          <w:marLeft w:val="0"/>
          <w:marRight w:val="0"/>
          <w:marTop w:val="0"/>
          <w:marBottom w:val="0"/>
          <w:divBdr>
            <w:top w:val="none" w:sz="0" w:space="0" w:color="auto"/>
            <w:left w:val="none" w:sz="0" w:space="0" w:color="auto"/>
            <w:bottom w:val="none" w:sz="0" w:space="0" w:color="auto"/>
            <w:right w:val="none" w:sz="0" w:space="0" w:color="auto"/>
          </w:divBdr>
          <w:divsChild>
            <w:div w:id="3495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098">
      <w:marLeft w:val="0"/>
      <w:marRight w:val="0"/>
      <w:marTop w:val="0"/>
      <w:marBottom w:val="0"/>
      <w:divBdr>
        <w:top w:val="none" w:sz="0" w:space="0" w:color="auto"/>
        <w:left w:val="none" w:sz="0" w:space="0" w:color="auto"/>
        <w:bottom w:val="none" w:sz="0" w:space="0" w:color="auto"/>
        <w:right w:val="none" w:sz="0" w:space="0" w:color="auto"/>
      </w:divBdr>
    </w:div>
    <w:div w:id="349574102">
      <w:marLeft w:val="0"/>
      <w:marRight w:val="0"/>
      <w:marTop w:val="0"/>
      <w:marBottom w:val="0"/>
      <w:divBdr>
        <w:top w:val="none" w:sz="0" w:space="0" w:color="auto"/>
        <w:left w:val="none" w:sz="0" w:space="0" w:color="auto"/>
        <w:bottom w:val="none" w:sz="0" w:space="0" w:color="auto"/>
        <w:right w:val="none" w:sz="0" w:space="0" w:color="auto"/>
      </w:divBdr>
      <w:divsChild>
        <w:div w:id="349587869">
          <w:marLeft w:val="0"/>
          <w:marRight w:val="0"/>
          <w:marTop w:val="0"/>
          <w:marBottom w:val="0"/>
          <w:divBdr>
            <w:top w:val="none" w:sz="0" w:space="0" w:color="auto"/>
            <w:left w:val="none" w:sz="0" w:space="0" w:color="auto"/>
            <w:bottom w:val="none" w:sz="0" w:space="0" w:color="auto"/>
            <w:right w:val="none" w:sz="0" w:space="0" w:color="auto"/>
          </w:divBdr>
        </w:div>
      </w:divsChild>
    </w:div>
    <w:div w:id="349574107">
      <w:marLeft w:val="0"/>
      <w:marRight w:val="0"/>
      <w:marTop w:val="0"/>
      <w:marBottom w:val="0"/>
      <w:divBdr>
        <w:top w:val="none" w:sz="0" w:space="0" w:color="auto"/>
        <w:left w:val="none" w:sz="0" w:space="0" w:color="auto"/>
        <w:bottom w:val="none" w:sz="0" w:space="0" w:color="auto"/>
        <w:right w:val="none" w:sz="0" w:space="0" w:color="auto"/>
      </w:divBdr>
    </w:div>
    <w:div w:id="349574109">
      <w:marLeft w:val="0"/>
      <w:marRight w:val="0"/>
      <w:marTop w:val="0"/>
      <w:marBottom w:val="0"/>
      <w:divBdr>
        <w:top w:val="none" w:sz="0" w:space="0" w:color="auto"/>
        <w:left w:val="none" w:sz="0" w:space="0" w:color="auto"/>
        <w:bottom w:val="none" w:sz="0" w:space="0" w:color="auto"/>
        <w:right w:val="none" w:sz="0" w:space="0" w:color="auto"/>
      </w:divBdr>
    </w:div>
    <w:div w:id="349574110">
      <w:marLeft w:val="0"/>
      <w:marRight w:val="0"/>
      <w:marTop w:val="0"/>
      <w:marBottom w:val="0"/>
      <w:divBdr>
        <w:top w:val="none" w:sz="0" w:space="0" w:color="auto"/>
        <w:left w:val="none" w:sz="0" w:space="0" w:color="auto"/>
        <w:bottom w:val="none" w:sz="0" w:space="0" w:color="auto"/>
        <w:right w:val="none" w:sz="0" w:space="0" w:color="auto"/>
      </w:divBdr>
    </w:div>
    <w:div w:id="349574116">
      <w:marLeft w:val="0"/>
      <w:marRight w:val="0"/>
      <w:marTop w:val="0"/>
      <w:marBottom w:val="0"/>
      <w:divBdr>
        <w:top w:val="none" w:sz="0" w:space="0" w:color="auto"/>
        <w:left w:val="none" w:sz="0" w:space="0" w:color="auto"/>
        <w:bottom w:val="none" w:sz="0" w:space="0" w:color="auto"/>
        <w:right w:val="none" w:sz="0" w:space="0" w:color="auto"/>
      </w:divBdr>
    </w:div>
    <w:div w:id="349574117">
      <w:marLeft w:val="0"/>
      <w:marRight w:val="0"/>
      <w:marTop w:val="0"/>
      <w:marBottom w:val="0"/>
      <w:divBdr>
        <w:top w:val="none" w:sz="0" w:space="0" w:color="auto"/>
        <w:left w:val="none" w:sz="0" w:space="0" w:color="auto"/>
        <w:bottom w:val="none" w:sz="0" w:space="0" w:color="auto"/>
        <w:right w:val="none" w:sz="0" w:space="0" w:color="auto"/>
      </w:divBdr>
      <w:divsChild>
        <w:div w:id="349580646">
          <w:marLeft w:val="0"/>
          <w:marRight w:val="0"/>
          <w:marTop w:val="88"/>
          <w:marBottom w:val="213"/>
          <w:divBdr>
            <w:top w:val="none" w:sz="0" w:space="0" w:color="auto"/>
            <w:left w:val="none" w:sz="0" w:space="0" w:color="auto"/>
            <w:bottom w:val="none" w:sz="0" w:space="0" w:color="auto"/>
            <w:right w:val="none" w:sz="0" w:space="0" w:color="auto"/>
          </w:divBdr>
        </w:div>
        <w:div w:id="349602228">
          <w:marLeft w:val="0"/>
          <w:marRight w:val="0"/>
          <w:marTop w:val="63"/>
          <w:marBottom w:val="188"/>
          <w:divBdr>
            <w:top w:val="none" w:sz="0" w:space="0" w:color="auto"/>
            <w:left w:val="none" w:sz="0" w:space="0" w:color="auto"/>
            <w:bottom w:val="none" w:sz="0" w:space="0" w:color="auto"/>
            <w:right w:val="none" w:sz="0" w:space="0" w:color="auto"/>
          </w:divBdr>
        </w:div>
      </w:divsChild>
    </w:div>
    <w:div w:id="349574118">
      <w:marLeft w:val="0"/>
      <w:marRight w:val="0"/>
      <w:marTop w:val="0"/>
      <w:marBottom w:val="0"/>
      <w:divBdr>
        <w:top w:val="none" w:sz="0" w:space="0" w:color="auto"/>
        <w:left w:val="none" w:sz="0" w:space="0" w:color="auto"/>
        <w:bottom w:val="none" w:sz="0" w:space="0" w:color="auto"/>
        <w:right w:val="none" w:sz="0" w:space="0" w:color="auto"/>
      </w:divBdr>
      <w:divsChild>
        <w:div w:id="349577140">
          <w:marLeft w:val="0"/>
          <w:marRight w:val="0"/>
          <w:marTop w:val="0"/>
          <w:marBottom w:val="0"/>
          <w:divBdr>
            <w:top w:val="none" w:sz="0" w:space="0" w:color="auto"/>
            <w:left w:val="none" w:sz="0" w:space="0" w:color="auto"/>
            <w:bottom w:val="none" w:sz="0" w:space="0" w:color="auto"/>
            <w:right w:val="none" w:sz="0" w:space="0" w:color="auto"/>
          </w:divBdr>
          <w:divsChild>
            <w:div w:id="349595029">
              <w:marLeft w:val="0"/>
              <w:marRight w:val="0"/>
              <w:marTop w:val="0"/>
              <w:marBottom w:val="0"/>
              <w:divBdr>
                <w:top w:val="none" w:sz="0" w:space="0" w:color="auto"/>
                <w:left w:val="none" w:sz="0" w:space="0" w:color="auto"/>
                <w:bottom w:val="none" w:sz="0" w:space="0" w:color="auto"/>
                <w:right w:val="none" w:sz="0" w:space="0" w:color="auto"/>
              </w:divBdr>
            </w:div>
            <w:div w:id="349601452">
              <w:marLeft w:val="0"/>
              <w:marRight w:val="0"/>
              <w:marTop w:val="0"/>
              <w:marBottom w:val="0"/>
              <w:divBdr>
                <w:top w:val="none" w:sz="0" w:space="0" w:color="auto"/>
                <w:left w:val="none" w:sz="0" w:space="0" w:color="auto"/>
                <w:bottom w:val="none" w:sz="0" w:space="0" w:color="auto"/>
                <w:right w:val="none" w:sz="0" w:space="0" w:color="auto"/>
              </w:divBdr>
              <w:divsChild>
                <w:div w:id="349582341">
                  <w:marLeft w:val="0"/>
                  <w:marRight w:val="0"/>
                  <w:marTop w:val="0"/>
                  <w:marBottom w:val="0"/>
                  <w:divBdr>
                    <w:top w:val="none" w:sz="0" w:space="0" w:color="auto"/>
                    <w:left w:val="none" w:sz="0" w:space="0" w:color="auto"/>
                    <w:bottom w:val="none" w:sz="0" w:space="0" w:color="auto"/>
                    <w:right w:val="none" w:sz="0" w:space="0" w:color="auto"/>
                  </w:divBdr>
                  <w:divsChild>
                    <w:div w:id="3495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125">
      <w:marLeft w:val="0"/>
      <w:marRight w:val="0"/>
      <w:marTop w:val="0"/>
      <w:marBottom w:val="0"/>
      <w:divBdr>
        <w:top w:val="none" w:sz="0" w:space="0" w:color="auto"/>
        <w:left w:val="none" w:sz="0" w:space="0" w:color="auto"/>
        <w:bottom w:val="none" w:sz="0" w:space="0" w:color="auto"/>
        <w:right w:val="none" w:sz="0" w:space="0" w:color="auto"/>
      </w:divBdr>
      <w:divsChild>
        <w:div w:id="349595158">
          <w:marLeft w:val="0"/>
          <w:marRight w:val="0"/>
          <w:marTop w:val="0"/>
          <w:marBottom w:val="0"/>
          <w:divBdr>
            <w:top w:val="none" w:sz="0" w:space="0" w:color="auto"/>
            <w:left w:val="none" w:sz="0" w:space="0" w:color="auto"/>
            <w:bottom w:val="none" w:sz="0" w:space="0" w:color="auto"/>
            <w:right w:val="none" w:sz="0" w:space="0" w:color="auto"/>
          </w:divBdr>
        </w:div>
      </w:divsChild>
    </w:div>
    <w:div w:id="349574132">
      <w:marLeft w:val="0"/>
      <w:marRight w:val="0"/>
      <w:marTop w:val="0"/>
      <w:marBottom w:val="0"/>
      <w:divBdr>
        <w:top w:val="none" w:sz="0" w:space="0" w:color="auto"/>
        <w:left w:val="none" w:sz="0" w:space="0" w:color="auto"/>
        <w:bottom w:val="none" w:sz="0" w:space="0" w:color="auto"/>
        <w:right w:val="none" w:sz="0" w:space="0" w:color="auto"/>
      </w:divBdr>
      <w:divsChild>
        <w:div w:id="349574506">
          <w:marLeft w:val="0"/>
          <w:marRight w:val="0"/>
          <w:marTop w:val="0"/>
          <w:marBottom w:val="0"/>
          <w:divBdr>
            <w:top w:val="none" w:sz="0" w:space="0" w:color="auto"/>
            <w:left w:val="none" w:sz="0" w:space="0" w:color="auto"/>
            <w:bottom w:val="none" w:sz="0" w:space="0" w:color="auto"/>
            <w:right w:val="none" w:sz="0" w:space="0" w:color="auto"/>
          </w:divBdr>
        </w:div>
        <w:div w:id="349589738">
          <w:marLeft w:val="0"/>
          <w:marRight w:val="0"/>
          <w:marTop w:val="0"/>
          <w:marBottom w:val="0"/>
          <w:divBdr>
            <w:top w:val="none" w:sz="0" w:space="0" w:color="auto"/>
            <w:left w:val="none" w:sz="0" w:space="0" w:color="auto"/>
            <w:bottom w:val="none" w:sz="0" w:space="0" w:color="auto"/>
            <w:right w:val="none" w:sz="0" w:space="0" w:color="auto"/>
          </w:divBdr>
        </w:div>
      </w:divsChild>
    </w:div>
    <w:div w:id="349574133">
      <w:marLeft w:val="0"/>
      <w:marRight w:val="0"/>
      <w:marTop w:val="0"/>
      <w:marBottom w:val="0"/>
      <w:divBdr>
        <w:top w:val="none" w:sz="0" w:space="0" w:color="auto"/>
        <w:left w:val="none" w:sz="0" w:space="0" w:color="auto"/>
        <w:bottom w:val="none" w:sz="0" w:space="0" w:color="auto"/>
        <w:right w:val="none" w:sz="0" w:space="0" w:color="auto"/>
      </w:divBdr>
      <w:divsChild>
        <w:div w:id="349572059">
          <w:marLeft w:val="0"/>
          <w:marRight w:val="0"/>
          <w:marTop w:val="0"/>
          <w:marBottom w:val="0"/>
          <w:divBdr>
            <w:top w:val="none" w:sz="0" w:space="0" w:color="auto"/>
            <w:left w:val="none" w:sz="0" w:space="0" w:color="auto"/>
            <w:bottom w:val="none" w:sz="0" w:space="0" w:color="auto"/>
            <w:right w:val="none" w:sz="0" w:space="0" w:color="auto"/>
          </w:divBdr>
        </w:div>
        <w:div w:id="349589361">
          <w:marLeft w:val="0"/>
          <w:marRight w:val="0"/>
          <w:marTop w:val="0"/>
          <w:marBottom w:val="0"/>
          <w:divBdr>
            <w:top w:val="none" w:sz="0" w:space="0" w:color="auto"/>
            <w:left w:val="none" w:sz="0" w:space="0" w:color="auto"/>
            <w:bottom w:val="none" w:sz="0" w:space="0" w:color="auto"/>
            <w:right w:val="none" w:sz="0" w:space="0" w:color="auto"/>
          </w:divBdr>
        </w:div>
      </w:divsChild>
    </w:div>
    <w:div w:id="349574134">
      <w:marLeft w:val="0"/>
      <w:marRight w:val="0"/>
      <w:marTop w:val="0"/>
      <w:marBottom w:val="0"/>
      <w:divBdr>
        <w:top w:val="none" w:sz="0" w:space="0" w:color="auto"/>
        <w:left w:val="none" w:sz="0" w:space="0" w:color="auto"/>
        <w:bottom w:val="none" w:sz="0" w:space="0" w:color="auto"/>
        <w:right w:val="none" w:sz="0" w:space="0" w:color="auto"/>
      </w:divBdr>
      <w:divsChild>
        <w:div w:id="349576744">
          <w:marLeft w:val="0"/>
          <w:marRight w:val="0"/>
          <w:marTop w:val="0"/>
          <w:marBottom w:val="0"/>
          <w:divBdr>
            <w:top w:val="none" w:sz="0" w:space="0" w:color="auto"/>
            <w:left w:val="none" w:sz="0" w:space="0" w:color="auto"/>
            <w:bottom w:val="none" w:sz="0" w:space="0" w:color="auto"/>
            <w:right w:val="none" w:sz="0" w:space="0" w:color="auto"/>
          </w:divBdr>
        </w:div>
      </w:divsChild>
    </w:div>
    <w:div w:id="349574135">
      <w:marLeft w:val="0"/>
      <w:marRight w:val="0"/>
      <w:marTop w:val="0"/>
      <w:marBottom w:val="0"/>
      <w:divBdr>
        <w:top w:val="none" w:sz="0" w:space="0" w:color="auto"/>
        <w:left w:val="none" w:sz="0" w:space="0" w:color="auto"/>
        <w:bottom w:val="none" w:sz="0" w:space="0" w:color="auto"/>
        <w:right w:val="none" w:sz="0" w:space="0" w:color="auto"/>
      </w:divBdr>
      <w:divsChild>
        <w:div w:id="349579749">
          <w:marLeft w:val="0"/>
          <w:marRight w:val="0"/>
          <w:marTop w:val="0"/>
          <w:marBottom w:val="0"/>
          <w:divBdr>
            <w:top w:val="none" w:sz="0" w:space="0" w:color="auto"/>
            <w:left w:val="none" w:sz="0" w:space="0" w:color="auto"/>
            <w:bottom w:val="none" w:sz="0" w:space="0" w:color="auto"/>
            <w:right w:val="none" w:sz="0" w:space="0" w:color="auto"/>
          </w:divBdr>
        </w:div>
      </w:divsChild>
    </w:div>
    <w:div w:id="349574136">
      <w:marLeft w:val="0"/>
      <w:marRight w:val="0"/>
      <w:marTop w:val="0"/>
      <w:marBottom w:val="0"/>
      <w:divBdr>
        <w:top w:val="none" w:sz="0" w:space="0" w:color="auto"/>
        <w:left w:val="none" w:sz="0" w:space="0" w:color="auto"/>
        <w:bottom w:val="none" w:sz="0" w:space="0" w:color="auto"/>
        <w:right w:val="none" w:sz="0" w:space="0" w:color="auto"/>
      </w:divBdr>
    </w:div>
    <w:div w:id="349574137">
      <w:marLeft w:val="0"/>
      <w:marRight w:val="0"/>
      <w:marTop w:val="0"/>
      <w:marBottom w:val="0"/>
      <w:divBdr>
        <w:top w:val="none" w:sz="0" w:space="0" w:color="auto"/>
        <w:left w:val="none" w:sz="0" w:space="0" w:color="auto"/>
        <w:bottom w:val="none" w:sz="0" w:space="0" w:color="auto"/>
        <w:right w:val="none" w:sz="0" w:space="0" w:color="auto"/>
      </w:divBdr>
    </w:div>
    <w:div w:id="349574138">
      <w:marLeft w:val="0"/>
      <w:marRight w:val="0"/>
      <w:marTop w:val="0"/>
      <w:marBottom w:val="0"/>
      <w:divBdr>
        <w:top w:val="none" w:sz="0" w:space="0" w:color="auto"/>
        <w:left w:val="none" w:sz="0" w:space="0" w:color="auto"/>
        <w:bottom w:val="none" w:sz="0" w:space="0" w:color="auto"/>
        <w:right w:val="none" w:sz="0" w:space="0" w:color="auto"/>
      </w:divBdr>
    </w:div>
    <w:div w:id="349574143">
      <w:marLeft w:val="0"/>
      <w:marRight w:val="0"/>
      <w:marTop w:val="0"/>
      <w:marBottom w:val="0"/>
      <w:divBdr>
        <w:top w:val="none" w:sz="0" w:space="0" w:color="auto"/>
        <w:left w:val="none" w:sz="0" w:space="0" w:color="auto"/>
        <w:bottom w:val="none" w:sz="0" w:space="0" w:color="auto"/>
        <w:right w:val="none" w:sz="0" w:space="0" w:color="auto"/>
      </w:divBdr>
    </w:div>
    <w:div w:id="349574144">
      <w:marLeft w:val="0"/>
      <w:marRight w:val="0"/>
      <w:marTop w:val="0"/>
      <w:marBottom w:val="0"/>
      <w:divBdr>
        <w:top w:val="none" w:sz="0" w:space="0" w:color="auto"/>
        <w:left w:val="none" w:sz="0" w:space="0" w:color="auto"/>
        <w:bottom w:val="none" w:sz="0" w:space="0" w:color="auto"/>
        <w:right w:val="none" w:sz="0" w:space="0" w:color="auto"/>
      </w:divBdr>
    </w:div>
    <w:div w:id="349574148">
      <w:marLeft w:val="0"/>
      <w:marRight w:val="0"/>
      <w:marTop w:val="0"/>
      <w:marBottom w:val="0"/>
      <w:divBdr>
        <w:top w:val="none" w:sz="0" w:space="0" w:color="auto"/>
        <w:left w:val="none" w:sz="0" w:space="0" w:color="auto"/>
        <w:bottom w:val="none" w:sz="0" w:space="0" w:color="auto"/>
        <w:right w:val="none" w:sz="0" w:space="0" w:color="auto"/>
      </w:divBdr>
      <w:divsChild>
        <w:div w:id="349574487">
          <w:marLeft w:val="0"/>
          <w:marRight w:val="0"/>
          <w:marTop w:val="0"/>
          <w:marBottom w:val="0"/>
          <w:divBdr>
            <w:top w:val="none" w:sz="0" w:space="0" w:color="auto"/>
            <w:left w:val="none" w:sz="0" w:space="0" w:color="auto"/>
            <w:bottom w:val="none" w:sz="0" w:space="0" w:color="auto"/>
            <w:right w:val="none" w:sz="0" w:space="0" w:color="auto"/>
          </w:divBdr>
        </w:div>
      </w:divsChild>
    </w:div>
    <w:div w:id="349574152">
      <w:marLeft w:val="0"/>
      <w:marRight w:val="0"/>
      <w:marTop w:val="0"/>
      <w:marBottom w:val="0"/>
      <w:divBdr>
        <w:top w:val="none" w:sz="0" w:space="0" w:color="auto"/>
        <w:left w:val="none" w:sz="0" w:space="0" w:color="auto"/>
        <w:bottom w:val="none" w:sz="0" w:space="0" w:color="auto"/>
        <w:right w:val="none" w:sz="0" w:space="0" w:color="auto"/>
      </w:divBdr>
    </w:div>
    <w:div w:id="349574156">
      <w:marLeft w:val="0"/>
      <w:marRight w:val="0"/>
      <w:marTop w:val="0"/>
      <w:marBottom w:val="0"/>
      <w:divBdr>
        <w:top w:val="none" w:sz="0" w:space="0" w:color="auto"/>
        <w:left w:val="none" w:sz="0" w:space="0" w:color="auto"/>
        <w:bottom w:val="none" w:sz="0" w:space="0" w:color="auto"/>
        <w:right w:val="none" w:sz="0" w:space="0" w:color="auto"/>
      </w:divBdr>
      <w:divsChild>
        <w:div w:id="349584957">
          <w:marLeft w:val="0"/>
          <w:marRight w:val="0"/>
          <w:marTop w:val="0"/>
          <w:marBottom w:val="0"/>
          <w:divBdr>
            <w:top w:val="none" w:sz="0" w:space="0" w:color="auto"/>
            <w:left w:val="none" w:sz="0" w:space="0" w:color="auto"/>
            <w:bottom w:val="none" w:sz="0" w:space="0" w:color="auto"/>
            <w:right w:val="none" w:sz="0" w:space="0" w:color="auto"/>
          </w:divBdr>
        </w:div>
        <w:div w:id="349592573">
          <w:marLeft w:val="0"/>
          <w:marRight w:val="0"/>
          <w:marTop w:val="0"/>
          <w:marBottom w:val="0"/>
          <w:divBdr>
            <w:top w:val="none" w:sz="0" w:space="0" w:color="auto"/>
            <w:left w:val="none" w:sz="0" w:space="0" w:color="auto"/>
            <w:bottom w:val="none" w:sz="0" w:space="0" w:color="auto"/>
            <w:right w:val="none" w:sz="0" w:space="0" w:color="auto"/>
          </w:divBdr>
        </w:div>
      </w:divsChild>
    </w:div>
    <w:div w:id="349574161">
      <w:marLeft w:val="0"/>
      <w:marRight w:val="0"/>
      <w:marTop w:val="0"/>
      <w:marBottom w:val="0"/>
      <w:divBdr>
        <w:top w:val="none" w:sz="0" w:space="0" w:color="auto"/>
        <w:left w:val="none" w:sz="0" w:space="0" w:color="auto"/>
        <w:bottom w:val="none" w:sz="0" w:space="0" w:color="auto"/>
        <w:right w:val="none" w:sz="0" w:space="0" w:color="auto"/>
      </w:divBdr>
    </w:div>
    <w:div w:id="349574164">
      <w:marLeft w:val="0"/>
      <w:marRight w:val="0"/>
      <w:marTop w:val="0"/>
      <w:marBottom w:val="0"/>
      <w:divBdr>
        <w:top w:val="none" w:sz="0" w:space="0" w:color="auto"/>
        <w:left w:val="none" w:sz="0" w:space="0" w:color="auto"/>
        <w:bottom w:val="none" w:sz="0" w:space="0" w:color="auto"/>
        <w:right w:val="none" w:sz="0" w:space="0" w:color="auto"/>
      </w:divBdr>
      <w:divsChild>
        <w:div w:id="349572098">
          <w:marLeft w:val="0"/>
          <w:marRight w:val="0"/>
          <w:marTop w:val="0"/>
          <w:marBottom w:val="0"/>
          <w:divBdr>
            <w:top w:val="none" w:sz="0" w:space="0" w:color="auto"/>
            <w:left w:val="none" w:sz="0" w:space="0" w:color="auto"/>
            <w:bottom w:val="none" w:sz="0" w:space="0" w:color="auto"/>
            <w:right w:val="none" w:sz="0" w:space="0" w:color="auto"/>
          </w:divBdr>
        </w:div>
        <w:div w:id="349575372">
          <w:marLeft w:val="0"/>
          <w:marRight w:val="0"/>
          <w:marTop w:val="0"/>
          <w:marBottom w:val="0"/>
          <w:divBdr>
            <w:top w:val="none" w:sz="0" w:space="0" w:color="auto"/>
            <w:left w:val="none" w:sz="0" w:space="0" w:color="auto"/>
            <w:bottom w:val="none" w:sz="0" w:space="0" w:color="auto"/>
            <w:right w:val="none" w:sz="0" w:space="0" w:color="auto"/>
          </w:divBdr>
        </w:div>
      </w:divsChild>
    </w:div>
    <w:div w:id="349574168">
      <w:marLeft w:val="0"/>
      <w:marRight w:val="0"/>
      <w:marTop w:val="0"/>
      <w:marBottom w:val="0"/>
      <w:divBdr>
        <w:top w:val="none" w:sz="0" w:space="0" w:color="auto"/>
        <w:left w:val="none" w:sz="0" w:space="0" w:color="auto"/>
        <w:bottom w:val="none" w:sz="0" w:space="0" w:color="auto"/>
        <w:right w:val="none" w:sz="0" w:space="0" w:color="auto"/>
      </w:divBdr>
      <w:divsChild>
        <w:div w:id="349575432">
          <w:marLeft w:val="0"/>
          <w:marRight w:val="0"/>
          <w:marTop w:val="0"/>
          <w:marBottom w:val="0"/>
          <w:divBdr>
            <w:top w:val="none" w:sz="0" w:space="0" w:color="auto"/>
            <w:left w:val="none" w:sz="0" w:space="0" w:color="auto"/>
            <w:bottom w:val="none" w:sz="0" w:space="0" w:color="auto"/>
            <w:right w:val="none" w:sz="0" w:space="0" w:color="auto"/>
          </w:divBdr>
          <w:divsChild>
            <w:div w:id="349573445">
              <w:marLeft w:val="0"/>
              <w:marRight w:val="0"/>
              <w:marTop w:val="0"/>
              <w:marBottom w:val="0"/>
              <w:divBdr>
                <w:top w:val="none" w:sz="0" w:space="0" w:color="auto"/>
                <w:left w:val="none" w:sz="0" w:space="0" w:color="auto"/>
                <w:bottom w:val="none" w:sz="0" w:space="0" w:color="auto"/>
                <w:right w:val="none" w:sz="0" w:space="0" w:color="auto"/>
              </w:divBdr>
              <w:divsChild>
                <w:div w:id="349586470">
                  <w:marLeft w:val="0"/>
                  <w:marRight w:val="0"/>
                  <w:marTop w:val="0"/>
                  <w:marBottom w:val="0"/>
                  <w:divBdr>
                    <w:top w:val="none" w:sz="0" w:space="0" w:color="auto"/>
                    <w:left w:val="none" w:sz="0" w:space="0" w:color="auto"/>
                    <w:bottom w:val="none" w:sz="0" w:space="0" w:color="auto"/>
                    <w:right w:val="none" w:sz="0" w:space="0" w:color="auto"/>
                  </w:divBdr>
                  <w:divsChild>
                    <w:div w:id="349590126">
                      <w:marLeft w:val="0"/>
                      <w:marRight w:val="0"/>
                      <w:marTop w:val="0"/>
                      <w:marBottom w:val="0"/>
                      <w:divBdr>
                        <w:top w:val="none" w:sz="0" w:space="0" w:color="auto"/>
                        <w:left w:val="none" w:sz="0" w:space="0" w:color="auto"/>
                        <w:bottom w:val="none" w:sz="0" w:space="0" w:color="auto"/>
                        <w:right w:val="none" w:sz="0" w:space="0" w:color="auto"/>
                      </w:divBdr>
                    </w:div>
                    <w:div w:id="3496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32">
          <w:marLeft w:val="0"/>
          <w:marRight w:val="0"/>
          <w:marTop w:val="0"/>
          <w:marBottom w:val="0"/>
          <w:divBdr>
            <w:top w:val="none" w:sz="0" w:space="0" w:color="auto"/>
            <w:left w:val="none" w:sz="0" w:space="0" w:color="auto"/>
            <w:bottom w:val="none" w:sz="0" w:space="0" w:color="auto"/>
            <w:right w:val="none" w:sz="0" w:space="0" w:color="auto"/>
          </w:divBdr>
          <w:divsChild>
            <w:div w:id="349601094">
              <w:marLeft w:val="0"/>
              <w:marRight w:val="0"/>
              <w:marTop w:val="0"/>
              <w:marBottom w:val="0"/>
              <w:divBdr>
                <w:top w:val="none" w:sz="0" w:space="0" w:color="auto"/>
                <w:left w:val="none" w:sz="0" w:space="0" w:color="auto"/>
                <w:bottom w:val="none" w:sz="0" w:space="0" w:color="auto"/>
                <w:right w:val="none" w:sz="0" w:space="0" w:color="auto"/>
              </w:divBdr>
            </w:div>
          </w:divsChild>
        </w:div>
        <w:div w:id="349597511">
          <w:marLeft w:val="0"/>
          <w:marRight w:val="0"/>
          <w:marTop w:val="0"/>
          <w:marBottom w:val="0"/>
          <w:divBdr>
            <w:top w:val="none" w:sz="0" w:space="0" w:color="auto"/>
            <w:left w:val="none" w:sz="0" w:space="0" w:color="auto"/>
            <w:bottom w:val="none" w:sz="0" w:space="0" w:color="auto"/>
            <w:right w:val="none" w:sz="0" w:space="0" w:color="auto"/>
          </w:divBdr>
        </w:div>
      </w:divsChild>
    </w:div>
    <w:div w:id="349574169">
      <w:marLeft w:val="0"/>
      <w:marRight w:val="0"/>
      <w:marTop w:val="0"/>
      <w:marBottom w:val="0"/>
      <w:divBdr>
        <w:top w:val="none" w:sz="0" w:space="0" w:color="auto"/>
        <w:left w:val="none" w:sz="0" w:space="0" w:color="auto"/>
        <w:bottom w:val="none" w:sz="0" w:space="0" w:color="auto"/>
        <w:right w:val="none" w:sz="0" w:space="0" w:color="auto"/>
      </w:divBdr>
      <w:divsChild>
        <w:div w:id="349600085">
          <w:marLeft w:val="0"/>
          <w:marRight w:val="0"/>
          <w:marTop w:val="0"/>
          <w:marBottom w:val="0"/>
          <w:divBdr>
            <w:top w:val="none" w:sz="0" w:space="0" w:color="auto"/>
            <w:left w:val="none" w:sz="0" w:space="0" w:color="auto"/>
            <w:bottom w:val="none" w:sz="0" w:space="0" w:color="auto"/>
            <w:right w:val="none" w:sz="0" w:space="0" w:color="auto"/>
          </w:divBdr>
        </w:div>
      </w:divsChild>
    </w:div>
    <w:div w:id="349574170">
      <w:marLeft w:val="0"/>
      <w:marRight w:val="0"/>
      <w:marTop w:val="0"/>
      <w:marBottom w:val="0"/>
      <w:divBdr>
        <w:top w:val="none" w:sz="0" w:space="0" w:color="auto"/>
        <w:left w:val="none" w:sz="0" w:space="0" w:color="auto"/>
        <w:bottom w:val="none" w:sz="0" w:space="0" w:color="auto"/>
        <w:right w:val="none" w:sz="0" w:space="0" w:color="auto"/>
      </w:divBdr>
      <w:divsChild>
        <w:div w:id="349594587">
          <w:marLeft w:val="0"/>
          <w:marRight w:val="0"/>
          <w:marTop w:val="0"/>
          <w:marBottom w:val="0"/>
          <w:divBdr>
            <w:top w:val="none" w:sz="0" w:space="0" w:color="auto"/>
            <w:left w:val="none" w:sz="0" w:space="0" w:color="auto"/>
            <w:bottom w:val="none" w:sz="0" w:space="0" w:color="auto"/>
            <w:right w:val="none" w:sz="0" w:space="0" w:color="auto"/>
          </w:divBdr>
        </w:div>
      </w:divsChild>
    </w:div>
    <w:div w:id="349574172">
      <w:marLeft w:val="0"/>
      <w:marRight w:val="0"/>
      <w:marTop w:val="0"/>
      <w:marBottom w:val="0"/>
      <w:divBdr>
        <w:top w:val="none" w:sz="0" w:space="0" w:color="auto"/>
        <w:left w:val="none" w:sz="0" w:space="0" w:color="auto"/>
        <w:bottom w:val="none" w:sz="0" w:space="0" w:color="auto"/>
        <w:right w:val="none" w:sz="0" w:space="0" w:color="auto"/>
      </w:divBdr>
    </w:div>
    <w:div w:id="349574173">
      <w:marLeft w:val="0"/>
      <w:marRight w:val="0"/>
      <w:marTop w:val="0"/>
      <w:marBottom w:val="0"/>
      <w:divBdr>
        <w:top w:val="none" w:sz="0" w:space="0" w:color="auto"/>
        <w:left w:val="none" w:sz="0" w:space="0" w:color="auto"/>
        <w:bottom w:val="none" w:sz="0" w:space="0" w:color="auto"/>
        <w:right w:val="none" w:sz="0" w:space="0" w:color="auto"/>
      </w:divBdr>
      <w:divsChild>
        <w:div w:id="349592976">
          <w:marLeft w:val="0"/>
          <w:marRight w:val="0"/>
          <w:marTop w:val="0"/>
          <w:marBottom w:val="0"/>
          <w:divBdr>
            <w:top w:val="none" w:sz="0" w:space="0" w:color="auto"/>
            <w:left w:val="none" w:sz="0" w:space="0" w:color="auto"/>
            <w:bottom w:val="none" w:sz="0" w:space="0" w:color="auto"/>
            <w:right w:val="none" w:sz="0" w:space="0" w:color="auto"/>
          </w:divBdr>
        </w:div>
        <w:div w:id="349595122">
          <w:marLeft w:val="0"/>
          <w:marRight w:val="0"/>
          <w:marTop w:val="0"/>
          <w:marBottom w:val="0"/>
          <w:divBdr>
            <w:top w:val="none" w:sz="0" w:space="0" w:color="auto"/>
            <w:left w:val="none" w:sz="0" w:space="0" w:color="auto"/>
            <w:bottom w:val="none" w:sz="0" w:space="0" w:color="auto"/>
            <w:right w:val="none" w:sz="0" w:space="0" w:color="auto"/>
          </w:divBdr>
        </w:div>
      </w:divsChild>
    </w:div>
    <w:div w:id="349574174">
      <w:marLeft w:val="0"/>
      <w:marRight w:val="0"/>
      <w:marTop w:val="0"/>
      <w:marBottom w:val="0"/>
      <w:divBdr>
        <w:top w:val="none" w:sz="0" w:space="0" w:color="auto"/>
        <w:left w:val="none" w:sz="0" w:space="0" w:color="auto"/>
        <w:bottom w:val="none" w:sz="0" w:space="0" w:color="auto"/>
        <w:right w:val="none" w:sz="0" w:space="0" w:color="auto"/>
      </w:divBdr>
    </w:div>
    <w:div w:id="349574182">
      <w:marLeft w:val="0"/>
      <w:marRight w:val="0"/>
      <w:marTop w:val="0"/>
      <w:marBottom w:val="0"/>
      <w:divBdr>
        <w:top w:val="none" w:sz="0" w:space="0" w:color="auto"/>
        <w:left w:val="none" w:sz="0" w:space="0" w:color="auto"/>
        <w:bottom w:val="none" w:sz="0" w:space="0" w:color="auto"/>
        <w:right w:val="none" w:sz="0" w:space="0" w:color="auto"/>
      </w:divBdr>
    </w:div>
    <w:div w:id="349574189">
      <w:marLeft w:val="0"/>
      <w:marRight w:val="0"/>
      <w:marTop w:val="0"/>
      <w:marBottom w:val="0"/>
      <w:divBdr>
        <w:top w:val="none" w:sz="0" w:space="0" w:color="auto"/>
        <w:left w:val="none" w:sz="0" w:space="0" w:color="auto"/>
        <w:bottom w:val="none" w:sz="0" w:space="0" w:color="auto"/>
        <w:right w:val="none" w:sz="0" w:space="0" w:color="auto"/>
      </w:divBdr>
      <w:divsChild>
        <w:div w:id="349590788">
          <w:marLeft w:val="0"/>
          <w:marRight w:val="0"/>
          <w:marTop w:val="0"/>
          <w:marBottom w:val="76"/>
          <w:divBdr>
            <w:top w:val="none" w:sz="0" w:space="0" w:color="auto"/>
            <w:left w:val="none" w:sz="0" w:space="0" w:color="auto"/>
            <w:bottom w:val="none" w:sz="0" w:space="0" w:color="auto"/>
            <w:right w:val="none" w:sz="0" w:space="0" w:color="auto"/>
          </w:divBdr>
          <w:divsChild>
            <w:div w:id="349581779">
              <w:marLeft w:val="0"/>
              <w:marRight w:val="0"/>
              <w:marTop w:val="500"/>
              <w:marBottom w:val="379"/>
              <w:divBdr>
                <w:top w:val="none" w:sz="0" w:space="0" w:color="auto"/>
                <w:left w:val="none" w:sz="0" w:space="0" w:color="auto"/>
                <w:bottom w:val="none" w:sz="0" w:space="0" w:color="auto"/>
                <w:right w:val="none" w:sz="0" w:space="0" w:color="auto"/>
              </w:divBdr>
            </w:div>
            <w:div w:id="349591645">
              <w:marLeft w:val="0"/>
              <w:marRight w:val="0"/>
              <w:marTop w:val="0"/>
              <w:marBottom w:val="0"/>
              <w:divBdr>
                <w:top w:val="none" w:sz="0" w:space="0" w:color="auto"/>
                <w:left w:val="none" w:sz="0" w:space="0" w:color="auto"/>
                <w:bottom w:val="none" w:sz="0" w:space="0" w:color="auto"/>
                <w:right w:val="none" w:sz="0" w:space="0" w:color="auto"/>
              </w:divBdr>
              <w:divsChild>
                <w:div w:id="349601193">
                  <w:marLeft w:val="0"/>
                  <w:marRight w:val="0"/>
                  <w:marTop w:val="227"/>
                  <w:marBottom w:val="379"/>
                  <w:divBdr>
                    <w:top w:val="none" w:sz="0" w:space="0" w:color="auto"/>
                    <w:left w:val="none" w:sz="0" w:space="0" w:color="auto"/>
                    <w:bottom w:val="none" w:sz="0" w:space="0" w:color="auto"/>
                    <w:right w:val="none" w:sz="0" w:space="0" w:color="auto"/>
                  </w:divBdr>
                </w:div>
              </w:divsChild>
            </w:div>
          </w:divsChild>
        </w:div>
        <w:div w:id="349601750">
          <w:marLeft w:val="0"/>
          <w:marRight w:val="0"/>
          <w:marTop w:val="0"/>
          <w:marBottom w:val="212"/>
          <w:divBdr>
            <w:top w:val="none" w:sz="0" w:space="0" w:color="auto"/>
            <w:left w:val="none" w:sz="0" w:space="0" w:color="auto"/>
            <w:bottom w:val="none" w:sz="0" w:space="0" w:color="auto"/>
            <w:right w:val="none" w:sz="0" w:space="0" w:color="auto"/>
          </w:divBdr>
        </w:div>
      </w:divsChild>
    </w:div>
    <w:div w:id="349574190">
      <w:marLeft w:val="0"/>
      <w:marRight w:val="0"/>
      <w:marTop w:val="0"/>
      <w:marBottom w:val="0"/>
      <w:divBdr>
        <w:top w:val="none" w:sz="0" w:space="0" w:color="auto"/>
        <w:left w:val="none" w:sz="0" w:space="0" w:color="auto"/>
        <w:bottom w:val="none" w:sz="0" w:space="0" w:color="auto"/>
        <w:right w:val="none" w:sz="0" w:space="0" w:color="auto"/>
      </w:divBdr>
    </w:div>
    <w:div w:id="349574193">
      <w:marLeft w:val="0"/>
      <w:marRight w:val="0"/>
      <w:marTop w:val="0"/>
      <w:marBottom w:val="0"/>
      <w:divBdr>
        <w:top w:val="none" w:sz="0" w:space="0" w:color="auto"/>
        <w:left w:val="none" w:sz="0" w:space="0" w:color="auto"/>
        <w:bottom w:val="none" w:sz="0" w:space="0" w:color="auto"/>
        <w:right w:val="none" w:sz="0" w:space="0" w:color="auto"/>
      </w:divBdr>
    </w:div>
    <w:div w:id="349574196">
      <w:marLeft w:val="0"/>
      <w:marRight w:val="0"/>
      <w:marTop w:val="0"/>
      <w:marBottom w:val="0"/>
      <w:divBdr>
        <w:top w:val="none" w:sz="0" w:space="0" w:color="auto"/>
        <w:left w:val="none" w:sz="0" w:space="0" w:color="auto"/>
        <w:bottom w:val="none" w:sz="0" w:space="0" w:color="auto"/>
        <w:right w:val="none" w:sz="0" w:space="0" w:color="auto"/>
      </w:divBdr>
      <w:divsChild>
        <w:div w:id="349582995">
          <w:marLeft w:val="0"/>
          <w:marRight w:val="0"/>
          <w:marTop w:val="0"/>
          <w:marBottom w:val="0"/>
          <w:divBdr>
            <w:top w:val="none" w:sz="0" w:space="0" w:color="auto"/>
            <w:left w:val="none" w:sz="0" w:space="0" w:color="auto"/>
            <w:bottom w:val="none" w:sz="0" w:space="0" w:color="auto"/>
            <w:right w:val="none" w:sz="0" w:space="0" w:color="auto"/>
          </w:divBdr>
          <w:divsChild>
            <w:div w:id="349598365">
              <w:marLeft w:val="0"/>
              <w:marRight w:val="0"/>
              <w:marTop w:val="0"/>
              <w:marBottom w:val="0"/>
              <w:divBdr>
                <w:top w:val="none" w:sz="0" w:space="0" w:color="auto"/>
                <w:left w:val="none" w:sz="0" w:space="0" w:color="auto"/>
                <w:bottom w:val="none" w:sz="0" w:space="0" w:color="auto"/>
                <w:right w:val="none" w:sz="0" w:space="0" w:color="auto"/>
              </w:divBdr>
            </w:div>
          </w:divsChild>
        </w:div>
        <w:div w:id="349597912">
          <w:marLeft w:val="0"/>
          <w:marRight w:val="0"/>
          <w:marTop w:val="0"/>
          <w:marBottom w:val="0"/>
          <w:divBdr>
            <w:top w:val="none" w:sz="0" w:space="0" w:color="auto"/>
            <w:left w:val="none" w:sz="0" w:space="0" w:color="auto"/>
            <w:bottom w:val="none" w:sz="0" w:space="0" w:color="auto"/>
            <w:right w:val="none" w:sz="0" w:space="0" w:color="auto"/>
          </w:divBdr>
        </w:div>
      </w:divsChild>
    </w:div>
    <w:div w:id="349574197">
      <w:marLeft w:val="0"/>
      <w:marRight w:val="0"/>
      <w:marTop w:val="0"/>
      <w:marBottom w:val="0"/>
      <w:divBdr>
        <w:top w:val="none" w:sz="0" w:space="0" w:color="auto"/>
        <w:left w:val="none" w:sz="0" w:space="0" w:color="auto"/>
        <w:bottom w:val="none" w:sz="0" w:space="0" w:color="auto"/>
        <w:right w:val="none" w:sz="0" w:space="0" w:color="auto"/>
      </w:divBdr>
    </w:div>
    <w:div w:id="349574199">
      <w:marLeft w:val="0"/>
      <w:marRight w:val="0"/>
      <w:marTop w:val="0"/>
      <w:marBottom w:val="0"/>
      <w:divBdr>
        <w:top w:val="none" w:sz="0" w:space="0" w:color="auto"/>
        <w:left w:val="none" w:sz="0" w:space="0" w:color="auto"/>
        <w:bottom w:val="none" w:sz="0" w:space="0" w:color="auto"/>
        <w:right w:val="none" w:sz="0" w:space="0" w:color="auto"/>
      </w:divBdr>
      <w:divsChild>
        <w:div w:id="349589304">
          <w:marLeft w:val="0"/>
          <w:marRight w:val="0"/>
          <w:marTop w:val="0"/>
          <w:marBottom w:val="0"/>
          <w:divBdr>
            <w:top w:val="none" w:sz="0" w:space="0" w:color="auto"/>
            <w:left w:val="none" w:sz="0" w:space="0" w:color="auto"/>
            <w:bottom w:val="none" w:sz="0" w:space="0" w:color="auto"/>
            <w:right w:val="none" w:sz="0" w:space="0" w:color="auto"/>
          </w:divBdr>
        </w:div>
        <w:div w:id="349592559">
          <w:marLeft w:val="0"/>
          <w:marRight w:val="0"/>
          <w:marTop w:val="0"/>
          <w:marBottom w:val="0"/>
          <w:divBdr>
            <w:top w:val="none" w:sz="0" w:space="0" w:color="auto"/>
            <w:left w:val="none" w:sz="0" w:space="0" w:color="auto"/>
            <w:bottom w:val="none" w:sz="0" w:space="0" w:color="auto"/>
            <w:right w:val="none" w:sz="0" w:space="0" w:color="auto"/>
          </w:divBdr>
        </w:div>
      </w:divsChild>
    </w:div>
    <w:div w:id="349574202">
      <w:marLeft w:val="0"/>
      <w:marRight w:val="0"/>
      <w:marTop w:val="0"/>
      <w:marBottom w:val="0"/>
      <w:divBdr>
        <w:top w:val="none" w:sz="0" w:space="0" w:color="auto"/>
        <w:left w:val="none" w:sz="0" w:space="0" w:color="auto"/>
        <w:bottom w:val="none" w:sz="0" w:space="0" w:color="auto"/>
        <w:right w:val="none" w:sz="0" w:space="0" w:color="auto"/>
      </w:divBdr>
    </w:div>
    <w:div w:id="349574203">
      <w:marLeft w:val="0"/>
      <w:marRight w:val="0"/>
      <w:marTop w:val="0"/>
      <w:marBottom w:val="0"/>
      <w:divBdr>
        <w:top w:val="none" w:sz="0" w:space="0" w:color="auto"/>
        <w:left w:val="none" w:sz="0" w:space="0" w:color="auto"/>
        <w:bottom w:val="none" w:sz="0" w:space="0" w:color="auto"/>
        <w:right w:val="none" w:sz="0" w:space="0" w:color="auto"/>
      </w:divBdr>
      <w:divsChild>
        <w:div w:id="349596304">
          <w:marLeft w:val="0"/>
          <w:marRight w:val="0"/>
          <w:marTop w:val="0"/>
          <w:marBottom w:val="0"/>
          <w:divBdr>
            <w:top w:val="none" w:sz="0" w:space="0" w:color="auto"/>
            <w:left w:val="none" w:sz="0" w:space="0" w:color="auto"/>
            <w:bottom w:val="none" w:sz="0" w:space="0" w:color="auto"/>
            <w:right w:val="none" w:sz="0" w:space="0" w:color="auto"/>
          </w:divBdr>
          <w:divsChild>
            <w:div w:id="349580290">
              <w:marLeft w:val="0"/>
              <w:marRight w:val="0"/>
              <w:marTop w:val="0"/>
              <w:marBottom w:val="0"/>
              <w:divBdr>
                <w:top w:val="none" w:sz="0" w:space="0" w:color="auto"/>
                <w:left w:val="none" w:sz="0" w:space="0" w:color="auto"/>
                <w:bottom w:val="none" w:sz="0" w:space="0" w:color="auto"/>
                <w:right w:val="none" w:sz="0" w:space="0" w:color="auto"/>
              </w:divBdr>
              <w:divsChild>
                <w:div w:id="349600626">
                  <w:marLeft w:val="0"/>
                  <w:marRight w:val="0"/>
                  <w:marTop w:val="0"/>
                  <w:marBottom w:val="0"/>
                  <w:divBdr>
                    <w:top w:val="none" w:sz="0" w:space="0" w:color="auto"/>
                    <w:left w:val="none" w:sz="0" w:space="0" w:color="auto"/>
                    <w:bottom w:val="none" w:sz="0" w:space="0" w:color="auto"/>
                    <w:right w:val="none" w:sz="0" w:space="0" w:color="auto"/>
                  </w:divBdr>
                  <w:divsChild>
                    <w:div w:id="349598158">
                      <w:marLeft w:val="0"/>
                      <w:marRight w:val="0"/>
                      <w:marTop w:val="0"/>
                      <w:marBottom w:val="0"/>
                      <w:divBdr>
                        <w:top w:val="none" w:sz="0" w:space="0" w:color="auto"/>
                        <w:left w:val="none" w:sz="0" w:space="0" w:color="auto"/>
                        <w:bottom w:val="none" w:sz="0" w:space="0" w:color="auto"/>
                        <w:right w:val="none" w:sz="0" w:space="0" w:color="auto"/>
                      </w:divBdr>
                      <w:divsChild>
                        <w:div w:id="349596285">
                          <w:marLeft w:val="0"/>
                          <w:marRight w:val="0"/>
                          <w:marTop w:val="0"/>
                          <w:marBottom w:val="0"/>
                          <w:divBdr>
                            <w:top w:val="none" w:sz="0" w:space="0" w:color="auto"/>
                            <w:left w:val="none" w:sz="0" w:space="0" w:color="auto"/>
                            <w:bottom w:val="none" w:sz="0" w:space="0" w:color="auto"/>
                            <w:right w:val="none" w:sz="0" w:space="0" w:color="auto"/>
                          </w:divBdr>
                          <w:divsChild>
                            <w:div w:id="349573851">
                              <w:marLeft w:val="0"/>
                              <w:marRight w:val="0"/>
                              <w:marTop w:val="0"/>
                              <w:marBottom w:val="0"/>
                              <w:divBdr>
                                <w:top w:val="none" w:sz="0" w:space="0" w:color="auto"/>
                                <w:left w:val="none" w:sz="0" w:space="0" w:color="auto"/>
                                <w:bottom w:val="none" w:sz="0" w:space="0" w:color="auto"/>
                                <w:right w:val="none" w:sz="0" w:space="0" w:color="auto"/>
                              </w:divBdr>
                              <w:divsChild>
                                <w:div w:id="349584318">
                                  <w:marLeft w:val="0"/>
                                  <w:marRight w:val="0"/>
                                  <w:marTop w:val="0"/>
                                  <w:marBottom w:val="0"/>
                                  <w:divBdr>
                                    <w:top w:val="none" w:sz="0" w:space="0" w:color="auto"/>
                                    <w:left w:val="none" w:sz="0" w:space="0" w:color="auto"/>
                                    <w:bottom w:val="none" w:sz="0" w:space="0" w:color="auto"/>
                                    <w:right w:val="none" w:sz="0" w:space="0" w:color="auto"/>
                                  </w:divBdr>
                                </w:div>
                              </w:divsChild>
                            </w:div>
                            <w:div w:id="349577356">
                              <w:marLeft w:val="0"/>
                              <w:marRight w:val="0"/>
                              <w:marTop w:val="0"/>
                              <w:marBottom w:val="0"/>
                              <w:divBdr>
                                <w:top w:val="none" w:sz="0" w:space="0" w:color="auto"/>
                                <w:left w:val="none" w:sz="0" w:space="0" w:color="auto"/>
                                <w:bottom w:val="none" w:sz="0" w:space="0" w:color="auto"/>
                                <w:right w:val="none" w:sz="0" w:space="0" w:color="auto"/>
                              </w:divBdr>
                              <w:divsChild>
                                <w:div w:id="349592372">
                                  <w:marLeft w:val="0"/>
                                  <w:marRight w:val="0"/>
                                  <w:marTop w:val="0"/>
                                  <w:marBottom w:val="0"/>
                                  <w:divBdr>
                                    <w:top w:val="none" w:sz="0" w:space="0" w:color="auto"/>
                                    <w:left w:val="none" w:sz="0" w:space="0" w:color="auto"/>
                                    <w:bottom w:val="none" w:sz="0" w:space="0" w:color="auto"/>
                                    <w:right w:val="none" w:sz="0" w:space="0" w:color="auto"/>
                                  </w:divBdr>
                                </w:div>
                              </w:divsChild>
                            </w:div>
                            <w:div w:id="349581819">
                              <w:marLeft w:val="0"/>
                              <w:marRight w:val="0"/>
                              <w:marTop w:val="0"/>
                              <w:marBottom w:val="0"/>
                              <w:divBdr>
                                <w:top w:val="none" w:sz="0" w:space="0" w:color="auto"/>
                                <w:left w:val="none" w:sz="0" w:space="0" w:color="auto"/>
                                <w:bottom w:val="none" w:sz="0" w:space="0" w:color="auto"/>
                                <w:right w:val="none" w:sz="0" w:space="0" w:color="auto"/>
                              </w:divBdr>
                              <w:divsChild>
                                <w:div w:id="349592544">
                                  <w:marLeft w:val="0"/>
                                  <w:marRight w:val="0"/>
                                  <w:marTop w:val="0"/>
                                  <w:marBottom w:val="0"/>
                                  <w:divBdr>
                                    <w:top w:val="none" w:sz="0" w:space="0" w:color="auto"/>
                                    <w:left w:val="none" w:sz="0" w:space="0" w:color="auto"/>
                                    <w:bottom w:val="none" w:sz="0" w:space="0" w:color="auto"/>
                                    <w:right w:val="none" w:sz="0" w:space="0" w:color="auto"/>
                                  </w:divBdr>
                                </w:div>
                              </w:divsChild>
                            </w:div>
                            <w:div w:id="349589906">
                              <w:marLeft w:val="0"/>
                              <w:marRight w:val="0"/>
                              <w:marTop w:val="0"/>
                              <w:marBottom w:val="0"/>
                              <w:divBdr>
                                <w:top w:val="none" w:sz="0" w:space="0" w:color="auto"/>
                                <w:left w:val="none" w:sz="0" w:space="0" w:color="auto"/>
                                <w:bottom w:val="none" w:sz="0" w:space="0" w:color="auto"/>
                                <w:right w:val="none" w:sz="0" w:space="0" w:color="auto"/>
                              </w:divBdr>
                              <w:divsChild>
                                <w:div w:id="349586654">
                                  <w:marLeft w:val="0"/>
                                  <w:marRight w:val="0"/>
                                  <w:marTop w:val="0"/>
                                  <w:marBottom w:val="0"/>
                                  <w:divBdr>
                                    <w:top w:val="none" w:sz="0" w:space="0" w:color="auto"/>
                                    <w:left w:val="none" w:sz="0" w:space="0" w:color="auto"/>
                                    <w:bottom w:val="none" w:sz="0" w:space="0" w:color="auto"/>
                                    <w:right w:val="none" w:sz="0" w:space="0" w:color="auto"/>
                                  </w:divBdr>
                                </w:div>
                              </w:divsChild>
                            </w:div>
                            <w:div w:id="349600108">
                              <w:marLeft w:val="0"/>
                              <w:marRight w:val="0"/>
                              <w:marTop w:val="0"/>
                              <w:marBottom w:val="0"/>
                              <w:divBdr>
                                <w:top w:val="none" w:sz="0" w:space="0" w:color="auto"/>
                                <w:left w:val="none" w:sz="0" w:space="0" w:color="auto"/>
                                <w:bottom w:val="none" w:sz="0" w:space="0" w:color="auto"/>
                                <w:right w:val="none" w:sz="0" w:space="0" w:color="auto"/>
                              </w:divBdr>
                              <w:divsChild>
                                <w:div w:id="34957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233">
              <w:marLeft w:val="0"/>
              <w:marRight w:val="0"/>
              <w:marTop w:val="0"/>
              <w:marBottom w:val="0"/>
              <w:divBdr>
                <w:top w:val="none" w:sz="0" w:space="0" w:color="auto"/>
                <w:left w:val="none" w:sz="0" w:space="0" w:color="auto"/>
                <w:bottom w:val="none" w:sz="0" w:space="0" w:color="auto"/>
                <w:right w:val="none" w:sz="0" w:space="0" w:color="auto"/>
              </w:divBdr>
              <w:divsChild>
                <w:div w:id="3495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204">
      <w:marLeft w:val="0"/>
      <w:marRight w:val="0"/>
      <w:marTop w:val="0"/>
      <w:marBottom w:val="0"/>
      <w:divBdr>
        <w:top w:val="none" w:sz="0" w:space="0" w:color="auto"/>
        <w:left w:val="none" w:sz="0" w:space="0" w:color="auto"/>
        <w:bottom w:val="none" w:sz="0" w:space="0" w:color="auto"/>
        <w:right w:val="none" w:sz="0" w:space="0" w:color="auto"/>
      </w:divBdr>
      <w:divsChild>
        <w:div w:id="349577501">
          <w:marLeft w:val="0"/>
          <w:marRight w:val="0"/>
          <w:marTop w:val="0"/>
          <w:marBottom w:val="0"/>
          <w:divBdr>
            <w:top w:val="none" w:sz="0" w:space="0" w:color="auto"/>
            <w:left w:val="none" w:sz="0" w:space="0" w:color="auto"/>
            <w:bottom w:val="none" w:sz="0" w:space="0" w:color="auto"/>
            <w:right w:val="none" w:sz="0" w:space="0" w:color="auto"/>
          </w:divBdr>
          <w:divsChild>
            <w:div w:id="3495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08">
      <w:marLeft w:val="0"/>
      <w:marRight w:val="0"/>
      <w:marTop w:val="0"/>
      <w:marBottom w:val="0"/>
      <w:divBdr>
        <w:top w:val="none" w:sz="0" w:space="0" w:color="auto"/>
        <w:left w:val="none" w:sz="0" w:space="0" w:color="auto"/>
        <w:bottom w:val="none" w:sz="0" w:space="0" w:color="auto"/>
        <w:right w:val="none" w:sz="0" w:space="0" w:color="auto"/>
      </w:divBdr>
    </w:div>
    <w:div w:id="349574209">
      <w:marLeft w:val="0"/>
      <w:marRight w:val="0"/>
      <w:marTop w:val="0"/>
      <w:marBottom w:val="0"/>
      <w:divBdr>
        <w:top w:val="none" w:sz="0" w:space="0" w:color="auto"/>
        <w:left w:val="none" w:sz="0" w:space="0" w:color="auto"/>
        <w:bottom w:val="none" w:sz="0" w:space="0" w:color="auto"/>
        <w:right w:val="none" w:sz="0" w:space="0" w:color="auto"/>
      </w:divBdr>
    </w:div>
    <w:div w:id="349574213">
      <w:marLeft w:val="0"/>
      <w:marRight w:val="0"/>
      <w:marTop w:val="0"/>
      <w:marBottom w:val="0"/>
      <w:divBdr>
        <w:top w:val="none" w:sz="0" w:space="0" w:color="auto"/>
        <w:left w:val="none" w:sz="0" w:space="0" w:color="auto"/>
        <w:bottom w:val="none" w:sz="0" w:space="0" w:color="auto"/>
        <w:right w:val="none" w:sz="0" w:space="0" w:color="auto"/>
      </w:divBdr>
      <w:divsChild>
        <w:div w:id="349601389">
          <w:marLeft w:val="0"/>
          <w:marRight w:val="0"/>
          <w:marTop w:val="0"/>
          <w:marBottom w:val="0"/>
          <w:divBdr>
            <w:top w:val="none" w:sz="0" w:space="0" w:color="auto"/>
            <w:left w:val="none" w:sz="0" w:space="0" w:color="auto"/>
            <w:bottom w:val="none" w:sz="0" w:space="0" w:color="auto"/>
            <w:right w:val="none" w:sz="0" w:space="0" w:color="auto"/>
          </w:divBdr>
        </w:div>
      </w:divsChild>
    </w:div>
    <w:div w:id="349574214">
      <w:marLeft w:val="0"/>
      <w:marRight w:val="0"/>
      <w:marTop w:val="0"/>
      <w:marBottom w:val="0"/>
      <w:divBdr>
        <w:top w:val="none" w:sz="0" w:space="0" w:color="auto"/>
        <w:left w:val="none" w:sz="0" w:space="0" w:color="auto"/>
        <w:bottom w:val="none" w:sz="0" w:space="0" w:color="auto"/>
        <w:right w:val="none" w:sz="0" w:space="0" w:color="auto"/>
      </w:divBdr>
    </w:div>
    <w:div w:id="349574215">
      <w:marLeft w:val="0"/>
      <w:marRight w:val="0"/>
      <w:marTop w:val="0"/>
      <w:marBottom w:val="0"/>
      <w:divBdr>
        <w:top w:val="none" w:sz="0" w:space="0" w:color="auto"/>
        <w:left w:val="none" w:sz="0" w:space="0" w:color="auto"/>
        <w:bottom w:val="none" w:sz="0" w:space="0" w:color="auto"/>
        <w:right w:val="none" w:sz="0" w:space="0" w:color="auto"/>
      </w:divBdr>
    </w:div>
    <w:div w:id="349574217">
      <w:marLeft w:val="0"/>
      <w:marRight w:val="0"/>
      <w:marTop w:val="0"/>
      <w:marBottom w:val="0"/>
      <w:divBdr>
        <w:top w:val="none" w:sz="0" w:space="0" w:color="auto"/>
        <w:left w:val="none" w:sz="0" w:space="0" w:color="auto"/>
        <w:bottom w:val="none" w:sz="0" w:space="0" w:color="auto"/>
        <w:right w:val="none" w:sz="0" w:space="0" w:color="auto"/>
      </w:divBdr>
      <w:divsChild>
        <w:div w:id="349579066">
          <w:marLeft w:val="0"/>
          <w:marRight w:val="0"/>
          <w:marTop w:val="0"/>
          <w:marBottom w:val="0"/>
          <w:divBdr>
            <w:top w:val="none" w:sz="0" w:space="0" w:color="auto"/>
            <w:left w:val="none" w:sz="0" w:space="0" w:color="auto"/>
            <w:bottom w:val="none" w:sz="0" w:space="0" w:color="auto"/>
            <w:right w:val="none" w:sz="0" w:space="0" w:color="auto"/>
          </w:divBdr>
        </w:div>
        <w:div w:id="349586015">
          <w:marLeft w:val="0"/>
          <w:marRight w:val="0"/>
          <w:marTop w:val="0"/>
          <w:marBottom w:val="0"/>
          <w:divBdr>
            <w:top w:val="none" w:sz="0" w:space="0" w:color="auto"/>
            <w:left w:val="none" w:sz="0" w:space="0" w:color="auto"/>
            <w:bottom w:val="none" w:sz="0" w:space="0" w:color="auto"/>
            <w:right w:val="none" w:sz="0" w:space="0" w:color="auto"/>
          </w:divBdr>
        </w:div>
      </w:divsChild>
    </w:div>
    <w:div w:id="349574221">
      <w:marLeft w:val="0"/>
      <w:marRight w:val="0"/>
      <w:marTop w:val="0"/>
      <w:marBottom w:val="0"/>
      <w:divBdr>
        <w:top w:val="none" w:sz="0" w:space="0" w:color="auto"/>
        <w:left w:val="none" w:sz="0" w:space="0" w:color="auto"/>
        <w:bottom w:val="none" w:sz="0" w:space="0" w:color="auto"/>
        <w:right w:val="none" w:sz="0" w:space="0" w:color="auto"/>
      </w:divBdr>
    </w:div>
    <w:div w:id="349574224">
      <w:marLeft w:val="0"/>
      <w:marRight w:val="0"/>
      <w:marTop w:val="0"/>
      <w:marBottom w:val="0"/>
      <w:divBdr>
        <w:top w:val="none" w:sz="0" w:space="0" w:color="auto"/>
        <w:left w:val="none" w:sz="0" w:space="0" w:color="auto"/>
        <w:bottom w:val="none" w:sz="0" w:space="0" w:color="auto"/>
        <w:right w:val="none" w:sz="0" w:space="0" w:color="auto"/>
      </w:divBdr>
    </w:div>
    <w:div w:id="349574225">
      <w:marLeft w:val="0"/>
      <w:marRight w:val="0"/>
      <w:marTop w:val="0"/>
      <w:marBottom w:val="0"/>
      <w:divBdr>
        <w:top w:val="none" w:sz="0" w:space="0" w:color="auto"/>
        <w:left w:val="none" w:sz="0" w:space="0" w:color="auto"/>
        <w:bottom w:val="none" w:sz="0" w:space="0" w:color="auto"/>
        <w:right w:val="none" w:sz="0" w:space="0" w:color="auto"/>
      </w:divBdr>
      <w:divsChild>
        <w:div w:id="349571816">
          <w:marLeft w:val="0"/>
          <w:marRight w:val="0"/>
          <w:marTop w:val="75"/>
          <w:marBottom w:val="225"/>
          <w:divBdr>
            <w:top w:val="none" w:sz="0" w:space="0" w:color="auto"/>
            <w:left w:val="none" w:sz="0" w:space="0" w:color="auto"/>
            <w:bottom w:val="none" w:sz="0" w:space="0" w:color="auto"/>
            <w:right w:val="none" w:sz="0" w:space="0" w:color="auto"/>
          </w:divBdr>
        </w:div>
        <w:div w:id="349595432">
          <w:marLeft w:val="0"/>
          <w:marRight w:val="0"/>
          <w:marTop w:val="105"/>
          <w:marBottom w:val="255"/>
          <w:divBdr>
            <w:top w:val="none" w:sz="0" w:space="0" w:color="auto"/>
            <w:left w:val="none" w:sz="0" w:space="0" w:color="auto"/>
            <w:bottom w:val="none" w:sz="0" w:space="0" w:color="auto"/>
            <w:right w:val="none" w:sz="0" w:space="0" w:color="auto"/>
          </w:divBdr>
        </w:div>
      </w:divsChild>
    </w:div>
    <w:div w:id="349574227">
      <w:marLeft w:val="0"/>
      <w:marRight w:val="0"/>
      <w:marTop w:val="0"/>
      <w:marBottom w:val="0"/>
      <w:divBdr>
        <w:top w:val="none" w:sz="0" w:space="0" w:color="auto"/>
        <w:left w:val="none" w:sz="0" w:space="0" w:color="auto"/>
        <w:bottom w:val="none" w:sz="0" w:space="0" w:color="auto"/>
        <w:right w:val="none" w:sz="0" w:space="0" w:color="auto"/>
      </w:divBdr>
    </w:div>
    <w:div w:id="349574228">
      <w:marLeft w:val="0"/>
      <w:marRight w:val="0"/>
      <w:marTop w:val="0"/>
      <w:marBottom w:val="0"/>
      <w:divBdr>
        <w:top w:val="none" w:sz="0" w:space="0" w:color="auto"/>
        <w:left w:val="none" w:sz="0" w:space="0" w:color="auto"/>
        <w:bottom w:val="none" w:sz="0" w:space="0" w:color="auto"/>
        <w:right w:val="none" w:sz="0" w:space="0" w:color="auto"/>
      </w:divBdr>
      <w:divsChild>
        <w:div w:id="349576335">
          <w:marLeft w:val="0"/>
          <w:marRight w:val="0"/>
          <w:marTop w:val="0"/>
          <w:marBottom w:val="0"/>
          <w:divBdr>
            <w:top w:val="none" w:sz="0" w:space="0" w:color="auto"/>
            <w:left w:val="none" w:sz="0" w:space="0" w:color="auto"/>
            <w:bottom w:val="none" w:sz="0" w:space="0" w:color="auto"/>
            <w:right w:val="none" w:sz="0" w:space="0" w:color="auto"/>
          </w:divBdr>
          <w:divsChild>
            <w:div w:id="349590732">
              <w:marLeft w:val="0"/>
              <w:marRight w:val="272"/>
              <w:marTop w:val="0"/>
              <w:marBottom w:val="245"/>
              <w:divBdr>
                <w:top w:val="none" w:sz="0" w:space="0" w:color="auto"/>
                <w:left w:val="none" w:sz="0" w:space="0" w:color="auto"/>
                <w:bottom w:val="none" w:sz="0" w:space="0" w:color="auto"/>
                <w:right w:val="none" w:sz="0" w:space="0" w:color="auto"/>
              </w:divBdr>
              <w:divsChild>
                <w:div w:id="349575458">
                  <w:marLeft w:val="0"/>
                  <w:marRight w:val="0"/>
                  <w:marTop w:val="68"/>
                  <w:marBottom w:val="68"/>
                  <w:divBdr>
                    <w:top w:val="none" w:sz="0" w:space="0" w:color="auto"/>
                    <w:left w:val="none" w:sz="0" w:space="0" w:color="auto"/>
                    <w:bottom w:val="none" w:sz="0" w:space="0" w:color="auto"/>
                    <w:right w:val="none" w:sz="0" w:space="0" w:color="auto"/>
                  </w:divBdr>
                  <w:divsChild>
                    <w:div w:id="349582541">
                      <w:marLeft w:val="0"/>
                      <w:marRight w:val="0"/>
                      <w:marTop w:val="0"/>
                      <w:marBottom w:val="0"/>
                      <w:divBdr>
                        <w:top w:val="none" w:sz="0" w:space="0" w:color="auto"/>
                        <w:left w:val="none" w:sz="0" w:space="0" w:color="auto"/>
                        <w:bottom w:val="none" w:sz="0" w:space="0" w:color="auto"/>
                        <w:right w:val="none" w:sz="0" w:space="0" w:color="auto"/>
                      </w:divBdr>
                    </w:div>
                    <w:div w:id="34960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76">
              <w:marLeft w:val="0"/>
              <w:marRight w:val="272"/>
              <w:marTop w:val="0"/>
              <w:marBottom w:val="245"/>
              <w:divBdr>
                <w:top w:val="none" w:sz="0" w:space="0" w:color="auto"/>
                <w:left w:val="none" w:sz="0" w:space="0" w:color="auto"/>
                <w:bottom w:val="none" w:sz="0" w:space="0" w:color="auto"/>
                <w:right w:val="none" w:sz="0" w:space="0" w:color="auto"/>
              </w:divBdr>
              <w:divsChild>
                <w:div w:id="349575019">
                  <w:marLeft w:val="0"/>
                  <w:marRight w:val="0"/>
                  <w:marTop w:val="68"/>
                  <w:marBottom w:val="68"/>
                  <w:divBdr>
                    <w:top w:val="none" w:sz="0" w:space="0" w:color="auto"/>
                    <w:left w:val="none" w:sz="0" w:space="0" w:color="auto"/>
                    <w:bottom w:val="none" w:sz="0" w:space="0" w:color="auto"/>
                    <w:right w:val="none" w:sz="0" w:space="0" w:color="auto"/>
                  </w:divBdr>
                  <w:divsChild>
                    <w:div w:id="349583860">
                      <w:marLeft w:val="0"/>
                      <w:marRight w:val="0"/>
                      <w:marTop w:val="0"/>
                      <w:marBottom w:val="0"/>
                      <w:divBdr>
                        <w:top w:val="none" w:sz="0" w:space="0" w:color="auto"/>
                        <w:left w:val="none" w:sz="0" w:space="0" w:color="auto"/>
                        <w:bottom w:val="none" w:sz="0" w:space="0" w:color="auto"/>
                        <w:right w:val="none" w:sz="0" w:space="0" w:color="auto"/>
                      </w:divBdr>
                    </w:div>
                    <w:div w:id="3495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16">
          <w:marLeft w:val="0"/>
          <w:marRight w:val="0"/>
          <w:marTop w:val="0"/>
          <w:marBottom w:val="149"/>
          <w:divBdr>
            <w:top w:val="none" w:sz="0" w:space="0" w:color="auto"/>
            <w:left w:val="none" w:sz="0" w:space="0" w:color="auto"/>
            <w:bottom w:val="none" w:sz="0" w:space="0" w:color="auto"/>
            <w:right w:val="none" w:sz="0" w:space="0" w:color="auto"/>
          </w:divBdr>
        </w:div>
        <w:div w:id="349597430">
          <w:marLeft w:val="0"/>
          <w:marRight w:val="0"/>
          <w:marTop w:val="0"/>
          <w:marBottom w:val="0"/>
          <w:divBdr>
            <w:top w:val="none" w:sz="0" w:space="0" w:color="auto"/>
            <w:left w:val="none" w:sz="0" w:space="0" w:color="auto"/>
            <w:bottom w:val="none" w:sz="0" w:space="0" w:color="auto"/>
            <w:right w:val="none" w:sz="0" w:space="0" w:color="auto"/>
          </w:divBdr>
          <w:divsChild>
            <w:div w:id="349591054">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4230">
      <w:marLeft w:val="0"/>
      <w:marRight w:val="0"/>
      <w:marTop w:val="0"/>
      <w:marBottom w:val="0"/>
      <w:divBdr>
        <w:top w:val="none" w:sz="0" w:space="0" w:color="auto"/>
        <w:left w:val="none" w:sz="0" w:space="0" w:color="auto"/>
        <w:bottom w:val="none" w:sz="0" w:space="0" w:color="auto"/>
        <w:right w:val="none" w:sz="0" w:space="0" w:color="auto"/>
      </w:divBdr>
    </w:div>
    <w:div w:id="349574236">
      <w:marLeft w:val="0"/>
      <w:marRight w:val="0"/>
      <w:marTop w:val="0"/>
      <w:marBottom w:val="0"/>
      <w:divBdr>
        <w:top w:val="none" w:sz="0" w:space="0" w:color="auto"/>
        <w:left w:val="none" w:sz="0" w:space="0" w:color="auto"/>
        <w:bottom w:val="none" w:sz="0" w:space="0" w:color="auto"/>
        <w:right w:val="none" w:sz="0" w:space="0" w:color="auto"/>
      </w:divBdr>
    </w:div>
    <w:div w:id="349574239">
      <w:marLeft w:val="0"/>
      <w:marRight w:val="0"/>
      <w:marTop w:val="0"/>
      <w:marBottom w:val="0"/>
      <w:divBdr>
        <w:top w:val="none" w:sz="0" w:space="0" w:color="auto"/>
        <w:left w:val="none" w:sz="0" w:space="0" w:color="auto"/>
        <w:bottom w:val="none" w:sz="0" w:space="0" w:color="auto"/>
        <w:right w:val="none" w:sz="0" w:space="0" w:color="auto"/>
      </w:divBdr>
    </w:div>
    <w:div w:id="349574242">
      <w:marLeft w:val="0"/>
      <w:marRight w:val="0"/>
      <w:marTop w:val="0"/>
      <w:marBottom w:val="0"/>
      <w:divBdr>
        <w:top w:val="none" w:sz="0" w:space="0" w:color="auto"/>
        <w:left w:val="none" w:sz="0" w:space="0" w:color="auto"/>
        <w:bottom w:val="none" w:sz="0" w:space="0" w:color="auto"/>
        <w:right w:val="none" w:sz="0" w:space="0" w:color="auto"/>
      </w:divBdr>
      <w:divsChild>
        <w:div w:id="349593656">
          <w:marLeft w:val="0"/>
          <w:marRight w:val="0"/>
          <w:marTop w:val="0"/>
          <w:marBottom w:val="0"/>
          <w:divBdr>
            <w:top w:val="none" w:sz="0" w:space="0" w:color="auto"/>
            <w:left w:val="none" w:sz="0" w:space="0" w:color="auto"/>
            <w:bottom w:val="none" w:sz="0" w:space="0" w:color="auto"/>
            <w:right w:val="none" w:sz="0" w:space="0" w:color="auto"/>
          </w:divBdr>
        </w:div>
      </w:divsChild>
    </w:div>
    <w:div w:id="349574248">
      <w:marLeft w:val="0"/>
      <w:marRight w:val="0"/>
      <w:marTop w:val="0"/>
      <w:marBottom w:val="0"/>
      <w:divBdr>
        <w:top w:val="none" w:sz="0" w:space="0" w:color="auto"/>
        <w:left w:val="none" w:sz="0" w:space="0" w:color="auto"/>
        <w:bottom w:val="none" w:sz="0" w:space="0" w:color="auto"/>
        <w:right w:val="none" w:sz="0" w:space="0" w:color="auto"/>
      </w:divBdr>
      <w:divsChild>
        <w:div w:id="349591891">
          <w:marLeft w:val="0"/>
          <w:marRight w:val="0"/>
          <w:marTop w:val="0"/>
          <w:marBottom w:val="0"/>
          <w:divBdr>
            <w:top w:val="none" w:sz="0" w:space="0" w:color="auto"/>
            <w:left w:val="none" w:sz="0" w:space="0" w:color="auto"/>
            <w:bottom w:val="none" w:sz="0" w:space="0" w:color="auto"/>
            <w:right w:val="none" w:sz="0" w:space="0" w:color="auto"/>
          </w:divBdr>
          <w:divsChild>
            <w:div w:id="349573217">
              <w:marLeft w:val="0"/>
              <w:marRight w:val="0"/>
              <w:marTop w:val="0"/>
              <w:marBottom w:val="0"/>
              <w:divBdr>
                <w:top w:val="none" w:sz="0" w:space="0" w:color="auto"/>
                <w:left w:val="none" w:sz="0" w:space="0" w:color="auto"/>
                <w:bottom w:val="none" w:sz="0" w:space="0" w:color="auto"/>
                <w:right w:val="none" w:sz="0" w:space="0" w:color="auto"/>
              </w:divBdr>
            </w:div>
            <w:div w:id="349589269">
              <w:marLeft w:val="0"/>
              <w:marRight w:val="0"/>
              <w:marTop w:val="0"/>
              <w:marBottom w:val="0"/>
              <w:divBdr>
                <w:top w:val="none" w:sz="0" w:space="0" w:color="auto"/>
                <w:left w:val="none" w:sz="0" w:space="0" w:color="auto"/>
                <w:bottom w:val="none" w:sz="0" w:space="0" w:color="auto"/>
                <w:right w:val="none" w:sz="0" w:space="0" w:color="auto"/>
              </w:divBdr>
              <w:divsChild>
                <w:div w:id="349599709">
                  <w:marLeft w:val="0"/>
                  <w:marRight w:val="0"/>
                  <w:marTop w:val="0"/>
                  <w:marBottom w:val="0"/>
                  <w:divBdr>
                    <w:top w:val="none" w:sz="0" w:space="0" w:color="auto"/>
                    <w:left w:val="none" w:sz="0" w:space="0" w:color="auto"/>
                    <w:bottom w:val="none" w:sz="0" w:space="0" w:color="auto"/>
                    <w:right w:val="none" w:sz="0" w:space="0" w:color="auto"/>
                  </w:divBdr>
                  <w:divsChild>
                    <w:div w:id="3495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251">
      <w:marLeft w:val="0"/>
      <w:marRight w:val="0"/>
      <w:marTop w:val="0"/>
      <w:marBottom w:val="0"/>
      <w:divBdr>
        <w:top w:val="none" w:sz="0" w:space="0" w:color="auto"/>
        <w:left w:val="none" w:sz="0" w:space="0" w:color="auto"/>
        <w:bottom w:val="none" w:sz="0" w:space="0" w:color="auto"/>
        <w:right w:val="none" w:sz="0" w:space="0" w:color="auto"/>
      </w:divBdr>
    </w:div>
    <w:div w:id="349574253">
      <w:marLeft w:val="0"/>
      <w:marRight w:val="0"/>
      <w:marTop w:val="0"/>
      <w:marBottom w:val="0"/>
      <w:divBdr>
        <w:top w:val="none" w:sz="0" w:space="0" w:color="auto"/>
        <w:left w:val="none" w:sz="0" w:space="0" w:color="auto"/>
        <w:bottom w:val="none" w:sz="0" w:space="0" w:color="auto"/>
        <w:right w:val="none" w:sz="0" w:space="0" w:color="auto"/>
      </w:divBdr>
    </w:div>
    <w:div w:id="349574256">
      <w:marLeft w:val="0"/>
      <w:marRight w:val="0"/>
      <w:marTop w:val="0"/>
      <w:marBottom w:val="0"/>
      <w:divBdr>
        <w:top w:val="none" w:sz="0" w:space="0" w:color="auto"/>
        <w:left w:val="none" w:sz="0" w:space="0" w:color="auto"/>
        <w:bottom w:val="none" w:sz="0" w:space="0" w:color="auto"/>
        <w:right w:val="none" w:sz="0" w:space="0" w:color="auto"/>
      </w:divBdr>
    </w:div>
    <w:div w:id="349574258">
      <w:marLeft w:val="0"/>
      <w:marRight w:val="0"/>
      <w:marTop w:val="0"/>
      <w:marBottom w:val="0"/>
      <w:divBdr>
        <w:top w:val="none" w:sz="0" w:space="0" w:color="auto"/>
        <w:left w:val="none" w:sz="0" w:space="0" w:color="auto"/>
        <w:bottom w:val="none" w:sz="0" w:space="0" w:color="auto"/>
        <w:right w:val="none" w:sz="0" w:space="0" w:color="auto"/>
      </w:divBdr>
      <w:divsChild>
        <w:div w:id="349593554">
          <w:marLeft w:val="0"/>
          <w:marRight w:val="0"/>
          <w:marTop w:val="0"/>
          <w:marBottom w:val="0"/>
          <w:divBdr>
            <w:top w:val="none" w:sz="0" w:space="0" w:color="auto"/>
            <w:left w:val="none" w:sz="0" w:space="0" w:color="auto"/>
            <w:bottom w:val="none" w:sz="0" w:space="0" w:color="auto"/>
            <w:right w:val="none" w:sz="0" w:space="0" w:color="auto"/>
          </w:divBdr>
        </w:div>
      </w:divsChild>
    </w:div>
    <w:div w:id="349574261">
      <w:marLeft w:val="0"/>
      <w:marRight w:val="0"/>
      <w:marTop w:val="0"/>
      <w:marBottom w:val="0"/>
      <w:divBdr>
        <w:top w:val="none" w:sz="0" w:space="0" w:color="auto"/>
        <w:left w:val="none" w:sz="0" w:space="0" w:color="auto"/>
        <w:bottom w:val="none" w:sz="0" w:space="0" w:color="auto"/>
        <w:right w:val="none" w:sz="0" w:space="0" w:color="auto"/>
      </w:divBdr>
    </w:div>
    <w:div w:id="349574262">
      <w:marLeft w:val="0"/>
      <w:marRight w:val="0"/>
      <w:marTop w:val="0"/>
      <w:marBottom w:val="0"/>
      <w:divBdr>
        <w:top w:val="none" w:sz="0" w:space="0" w:color="auto"/>
        <w:left w:val="none" w:sz="0" w:space="0" w:color="auto"/>
        <w:bottom w:val="none" w:sz="0" w:space="0" w:color="auto"/>
        <w:right w:val="none" w:sz="0" w:space="0" w:color="auto"/>
      </w:divBdr>
    </w:div>
    <w:div w:id="349574264">
      <w:marLeft w:val="0"/>
      <w:marRight w:val="0"/>
      <w:marTop w:val="0"/>
      <w:marBottom w:val="0"/>
      <w:divBdr>
        <w:top w:val="none" w:sz="0" w:space="0" w:color="auto"/>
        <w:left w:val="none" w:sz="0" w:space="0" w:color="auto"/>
        <w:bottom w:val="none" w:sz="0" w:space="0" w:color="auto"/>
        <w:right w:val="none" w:sz="0" w:space="0" w:color="auto"/>
      </w:divBdr>
    </w:div>
    <w:div w:id="349574266">
      <w:marLeft w:val="0"/>
      <w:marRight w:val="0"/>
      <w:marTop w:val="0"/>
      <w:marBottom w:val="0"/>
      <w:divBdr>
        <w:top w:val="none" w:sz="0" w:space="0" w:color="auto"/>
        <w:left w:val="none" w:sz="0" w:space="0" w:color="auto"/>
        <w:bottom w:val="none" w:sz="0" w:space="0" w:color="auto"/>
        <w:right w:val="none" w:sz="0" w:space="0" w:color="auto"/>
      </w:divBdr>
    </w:div>
    <w:div w:id="349574271">
      <w:marLeft w:val="0"/>
      <w:marRight w:val="0"/>
      <w:marTop w:val="0"/>
      <w:marBottom w:val="0"/>
      <w:divBdr>
        <w:top w:val="none" w:sz="0" w:space="0" w:color="auto"/>
        <w:left w:val="none" w:sz="0" w:space="0" w:color="auto"/>
        <w:bottom w:val="none" w:sz="0" w:space="0" w:color="auto"/>
        <w:right w:val="none" w:sz="0" w:space="0" w:color="auto"/>
      </w:divBdr>
    </w:div>
    <w:div w:id="349574275">
      <w:marLeft w:val="0"/>
      <w:marRight w:val="0"/>
      <w:marTop w:val="0"/>
      <w:marBottom w:val="0"/>
      <w:divBdr>
        <w:top w:val="none" w:sz="0" w:space="0" w:color="auto"/>
        <w:left w:val="none" w:sz="0" w:space="0" w:color="auto"/>
        <w:bottom w:val="none" w:sz="0" w:space="0" w:color="auto"/>
        <w:right w:val="none" w:sz="0" w:space="0" w:color="auto"/>
      </w:divBdr>
      <w:divsChild>
        <w:div w:id="349591271">
          <w:marLeft w:val="0"/>
          <w:marRight w:val="0"/>
          <w:marTop w:val="0"/>
          <w:marBottom w:val="0"/>
          <w:divBdr>
            <w:top w:val="none" w:sz="0" w:space="0" w:color="auto"/>
            <w:left w:val="none" w:sz="0" w:space="0" w:color="auto"/>
            <w:bottom w:val="none" w:sz="0" w:space="0" w:color="auto"/>
            <w:right w:val="none" w:sz="0" w:space="0" w:color="auto"/>
          </w:divBdr>
        </w:div>
      </w:divsChild>
    </w:div>
    <w:div w:id="349574277">
      <w:marLeft w:val="0"/>
      <w:marRight w:val="0"/>
      <w:marTop w:val="0"/>
      <w:marBottom w:val="0"/>
      <w:divBdr>
        <w:top w:val="none" w:sz="0" w:space="0" w:color="auto"/>
        <w:left w:val="none" w:sz="0" w:space="0" w:color="auto"/>
        <w:bottom w:val="none" w:sz="0" w:space="0" w:color="auto"/>
        <w:right w:val="none" w:sz="0" w:space="0" w:color="auto"/>
      </w:divBdr>
      <w:divsChild>
        <w:div w:id="349585891">
          <w:marLeft w:val="0"/>
          <w:marRight w:val="0"/>
          <w:marTop w:val="0"/>
          <w:marBottom w:val="0"/>
          <w:divBdr>
            <w:top w:val="none" w:sz="0" w:space="0" w:color="auto"/>
            <w:left w:val="none" w:sz="0" w:space="0" w:color="auto"/>
            <w:bottom w:val="none" w:sz="0" w:space="0" w:color="auto"/>
            <w:right w:val="none" w:sz="0" w:space="0" w:color="auto"/>
          </w:divBdr>
          <w:divsChild>
            <w:div w:id="34960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78">
      <w:marLeft w:val="0"/>
      <w:marRight w:val="0"/>
      <w:marTop w:val="0"/>
      <w:marBottom w:val="0"/>
      <w:divBdr>
        <w:top w:val="none" w:sz="0" w:space="0" w:color="auto"/>
        <w:left w:val="none" w:sz="0" w:space="0" w:color="auto"/>
        <w:bottom w:val="none" w:sz="0" w:space="0" w:color="auto"/>
        <w:right w:val="none" w:sz="0" w:space="0" w:color="auto"/>
      </w:divBdr>
    </w:div>
    <w:div w:id="349574279">
      <w:marLeft w:val="0"/>
      <w:marRight w:val="0"/>
      <w:marTop w:val="0"/>
      <w:marBottom w:val="0"/>
      <w:divBdr>
        <w:top w:val="none" w:sz="0" w:space="0" w:color="auto"/>
        <w:left w:val="none" w:sz="0" w:space="0" w:color="auto"/>
        <w:bottom w:val="none" w:sz="0" w:space="0" w:color="auto"/>
        <w:right w:val="none" w:sz="0" w:space="0" w:color="auto"/>
      </w:divBdr>
    </w:div>
    <w:div w:id="349574281">
      <w:marLeft w:val="0"/>
      <w:marRight w:val="0"/>
      <w:marTop w:val="0"/>
      <w:marBottom w:val="0"/>
      <w:divBdr>
        <w:top w:val="none" w:sz="0" w:space="0" w:color="auto"/>
        <w:left w:val="none" w:sz="0" w:space="0" w:color="auto"/>
        <w:bottom w:val="none" w:sz="0" w:space="0" w:color="auto"/>
        <w:right w:val="none" w:sz="0" w:space="0" w:color="auto"/>
      </w:divBdr>
      <w:divsChild>
        <w:div w:id="349577358">
          <w:marLeft w:val="0"/>
          <w:marRight w:val="0"/>
          <w:marTop w:val="0"/>
          <w:marBottom w:val="0"/>
          <w:divBdr>
            <w:top w:val="none" w:sz="0" w:space="0" w:color="auto"/>
            <w:left w:val="none" w:sz="0" w:space="0" w:color="auto"/>
            <w:bottom w:val="none" w:sz="0" w:space="0" w:color="auto"/>
            <w:right w:val="none" w:sz="0" w:space="0" w:color="auto"/>
          </w:divBdr>
        </w:div>
        <w:div w:id="349598757">
          <w:marLeft w:val="0"/>
          <w:marRight w:val="0"/>
          <w:marTop w:val="0"/>
          <w:marBottom w:val="0"/>
          <w:divBdr>
            <w:top w:val="none" w:sz="0" w:space="0" w:color="auto"/>
            <w:left w:val="none" w:sz="0" w:space="0" w:color="auto"/>
            <w:bottom w:val="none" w:sz="0" w:space="0" w:color="auto"/>
            <w:right w:val="none" w:sz="0" w:space="0" w:color="auto"/>
          </w:divBdr>
        </w:div>
      </w:divsChild>
    </w:div>
    <w:div w:id="349574282">
      <w:marLeft w:val="0"/>
      <w:marRight w:val="0"/>
      <w:marTop w:val="0"/>
      <w:marBottom w:val="0"/>
      <w:divBdr>
        <w:top w:val="none" w:sz="0" w:space="0" w:color="auto"/>
        <w:left w:val="none" w:sz="0" w:space="0" w:color="auto"/>
        <w:bottom w:val="none" w:sz="0" w:space="0" w:color="auto"/>
        <w:right w:val="none" w:sz="0" w:space="0" w:color="auto"/>
      </w:divBdr>
      <w:divsChild>
        <w:div w:id="349585015">
          <w:marLeft w:val="0"/>
          <w:marRight w:val="0"/>
          <w:marTop w:val="0"/>
          <w:marBottom w:val="0"/>
          <w:divBdr>
            <w:top w:val="none" w:sz="0" w:space="0" w:color="auto"/>
            <w:left w:val="none" w:sz="0" w:space="0" w:color="auto"/>
            <w:bottom w:val="none" w:sz="0" w:space="0" w:color="auto"/>
            <w:right w:val="none" w:sz="0" w:space="0" w:color="auto"/>
          </w:divBdr>
        </w:div>
      </w:divsChild>
    </w:div>
    <w:div w:id="349574284">
      <w:marLeft w:val="0"/>
      <w:marRight w:val="0"/>
      <w:marTop w:val="0"/>
      <w:marBottom w:val="0"/>
      <w:divBdr>
        <w:top w:val="none" w:sz="0" w:space="0" w:color="auto"/>
        <w:left w:val="none" w:sz="0" w:space="0" w:color="auto"/>
        <w:bottom w:val="none" w:sz="0" w:space="0" w:color="auto"/>
        <w:right w:val="none" w:sz="0" w:space="0" w:color="auto"/>
      </w:divBdr>
      <w:divsChild>
        <w:div w:id="349575059">
          <w:marLeft w:val="0"/>
          <w:marRight w:val="0"/>
          <w:marTop w:val="0"/>
          <w:marBottom w:val="0"/>
          <w:divBdr>
            <w:top w:val="none" w:sz="0" w:space="0" w:color="auto"/>
            <w:left w:val="none" w:sz="0" w:space="0" w:color="auto"/>
            <w:bottom w:val="none" w:sz="0" w:space="0" w:color="auto"/>
            <w:right w:val="none" w:sz="0" w:space="0" w:color="auto"/>
          </w:divBdr>
        </w:div>
        <w:div w:id="349585212">
          <w:marLeft w:val="0"/>
          <w:marRight w:val="0"/>
          <w:marTop w:val="0"/>
          <w:marBottom w:val="0"/>
          <w:divBdr>
            <w:top w:val="none" w:sz="0" w:space="0" w:color="auto"/>
            <w:left w:val="none" w:sz="0" w:space="0" w:color="auto"/>
            <w:bottom w:val="none" w:sz="0" w:space="0" w:color="auto"/>
            <w:right w:val="none" w:sz="0" w:space="0" w:color="auto"/>
          </w:divBdr>
        </w:div>
      </w:divsChild>
    </w:div>
    <w:div w:id="349574286">
      <w:marLeft w:val="0"/>
      <w:marRight w:val="0"/>
      <w:marTop w:val="0"/>
      <w:marBottom w:val="0"/>
      <w:divBdr>
        <w:top w:val="none" w:sz="0" w:space="0" w:color="auto"/>
        <w:left w:val="none" w:sz="0" w:space="0" w:color="auto"/>
        <w:bottom w:val="none" w:sz="0" w:space="0" w:color="auto"/>
        <w:right w:val="none" w:sz="0" w:space="0" w:color="auto"/>
      </w:divBdr>
    </w:div>
    <w:div w:id="349574288">
      <w:marLeft w:val="0"/>
      <w:marRight w:val="0"/>
      <w:marTop w:val="0"/>
      <w:marBottom w:val="0"/>
      <w:divBdr>
        <w:top w:val="none" w:sz="0" w:space="0" w:color="auto"/>
        <w:left w:val="none" w:sz="0" w:space="0" w:color="auto"/>
        <w:bottom w:val="none" w:sz="0" w:space="0" w:color="auto"/>
        <w:right w:val="none" w:sz="0" w:space="0" w:color="auto"/>
      </w:divBdr>
    </w:div>
    <w:div w:id="349574290">
      <w:marLeft w:val="0"/>
      <w:marRight w:val="0"/>
      <w:marTop w:val="0"/>
      <w:marBottom w:val="0"/>
      <w:divBdr>
        <w:top w:val="none" w:sz="0" w:space="0" w:color="auto"/>
        <w:left w:val="none" w:sz="0" w:space="0" w:color="auto"/>
        <w:bottom w:val="none" w:sz="0" w:space="0" w:color="auto"/>
        <w:right w:val="none" w:sz="0" w:space="0" w:color="auto"/>
      </w:divBdr>
    </w:div>
    <w:div w:id="349574291">
      <w:marLeft w:val="0"/>
      <w:marRight w:val="0"/>
      <w:marTop w:val="0"/>
      <w:marBottom w:val="0"/>
      <w:divBdr>
        <w:top w:val="none" w:sz="0" w:space="0" w:color="auto"/>
        <w:left w:val="none" w:sz="0" w:space="0" w:color="auto"/>
        <w:bottom w:val="none" w:sz="0" w:space="0" w:color="auto"/>
        <w:right w:val="none" w:sz="0" w:space="0" w:color="auto"/>
      </w:divBdr>
      <w:divsChild>
        <w:div w:id="349572460">
          <w:marLeft w:val="0"/>
          <w:marRight w:val="0"/>
          <w:marTop w:val="0"/>
          <w:marBottom w:val="0"/>
          <w:divBdr>
            <w:top w:val="none" w:sz="0" w:space="0" w:color="auto"/>
            <w:left w:val="none" w:sz="0" w:space="0" w:color="auto"/>
            <w:bottom w:val="none" w:sz="0" w:space="0" w:color="auto"/>
            <w:right w:val="none" w:sz="0" w:space="0" w:color="auto"/>
          </w:divBdr>
          <w:divsChild>
            <w:div w:id="349572229">
              <w:marLeft w:val="0"/>
              <w:marRight w:val="0"/>
              <w:marTop w:val="0"/>
              <w:marBottom w:val="0"/>
              <w:divBdr>
                <w:top w:val="none" w:sz="0" w:space="0" w:color="auto"/>
                <w:left w:val="none" w:sz="0" w:space="0" w:color="auto"/>
                <w:bottom w:val="none" w:sz="0" w:space="0" w:color="auto"/>
                <w:right w:val="none" w:sz="0" w:space="0" w:color="auto"/>
              </w:divBdr>
            </w:div>
            <w:div w:id="349594751">
              <w:marLeft w:val="0"/>
              <w:marRight w:val="0"/>
              <w:marTop w:val="0"/>
              <w:marBottom w:val="0"/>
              <w:divBdr>
                <w:top w:val="none" w:sz="0" w:space="0" w:color="auto"/>
                <w:left w:val="none" w:sz="0" w:space="0" w:color="auto"/>
                <w:bottom w:val="none" w:sz="0" w:space="0" w:color="auto"/>
                <w:right w:val="none" w:sz="0" w:space="0" w:color="auto"/>
              </w:divBdr>
            </w:div>
          </w:divsChild>
        </w:div>
        <w:div w:id="349576395">
          <w:marLeft w:val="0"/>
          <w:marRight w:val="0"/>
          <w:marTop w:val="0"/>
          <w:marBottom w:val="0"/>
          <w:divBdr>
            <w:top w:val="none" w:sz="0" w:space="0" w:color="auto"/>
            <w:left w:val="none" w:sz="0" w:space="0" w:color="auto"/>
            <w:bottom w:val="none" w:sz="0" w:space="0" w:color="auto"/>
            <w:right w:val="none" w:sz="0" w:space="0" w:color="auto"/>
          </w:divBdr>
          <w:divsChild>
            <w:div w:id="349601466">
              <w:marLeft w:val="0"/>
              <w:marRight w:val="0"/>
              <w:marTop w:val="0"/>
              <w:marBottom w:val="0"/>
              <w:divBdr>
                <w:top w:val="none" w:sz="0" w:space="0" w:color="auto"/>
                <w:left w:val="none" w:sz="0" w:space="0" w:color="auto"/>
                <w:bottom w:val="none" w:sz="0" w:space="0" w:color="auto"/>
                <w:right w:val="none" w:sz="0" w:space="0" w:color="auto"/>
              </w:divBdr>
            </w:div>
          </w:divsChild>
        </w:div>
        <w:div w:id="349576730">
          <w:marLeft w:val="0"/>
          <w:marRight w:val="0"/>
          <w:marTop w:val="0"/>
          <w:marBottom w:val="0"/>
          <w:divBdr>
            <w:top w:val="none" w:sz="0" w:space="0" w:color="auto"/>
            <w:left w:val="none" w:sz="0" w:space="0" w:color="auto"/>
            <w:bottom w:val="none" w:sz="0" w:space="0" w:color="auto"/>
            <w:right w:val="none" w:sz="0" w:space="0" w:color="auto"/>
          </w:divBdr>
        </w:div>
        <w:div w:id="349580402">
          <w:marLeft w:val="0"/>
          <w:marRight w:val="0"/>
          <w:marTop w:val="0"/>
          <w:marBottom w:val="0"/>
          <w:divBdr>
            <w:top w:val="none" w:sz="0" w:space="0" w:color="auto"/>
            <w:left w:val="none" w:sz="0" w:space="0" w:color="auto"/>
            <w:bottom w:val="none" w:sz="0" w:space="0" w:color="auto"/>
            <w:right w:val="none" w:sz="0" w:space="0" w:color="auto"/>
          </w:divBdr>
          <w:divsChild>
            <w:div w:id="349573890">
              <w:marLeft w:val="0"/>
              <w:marRight w:val="0"/>
              <w:marTop w:val="0"/>
              <w:marBottom w:val="0"/>
              <w:divBdr>
                <w:top w:val="none" w:sz="0" w:space="0" w:color="auto"/>
                <w:left w:val="none" w:sz="0" w:space="0" w:color="auto"/>
                <w:bottom w:val="none" w:sz="0" w:space="0" w:color="auto"/>
                <w:right w:val="none" w:sz="0" w:space="0" w:color="auto"/>
              </w:divBdr>
              <w:divsChild>
                <w:div w:id="349593334">
                  <w:marLeft w:val="0"/>
                  <w:marRight w:val="0"/>
                  <w:marTop w:val="0"/>
                  <w:marBottom w:val="0"/>
                  <w:divBdr>
                    <w:top w:val="none" w:sz="0" w:space="0" w:color="auto"/>
                    <w:left w:val="none" w:sz="0" w:space="0" w:color="auto"/>
                    <w:bottom w:val="none" w:sz="0" w:space="0" w:color="auto"/>
                    <w:right w:val="none" w:sz="0" w:space="0" w:color="auto"/>
                  </w:divBdr>
                  <w:divsChild>
                    <w:div w:id="349582395">
                      <w:marLeft w:val="0"/>
                      <w:marRight w:val="0"/>
                      <w:marTop w:val="0"/>
                      <w:marBottom w:val="0"/>
                      <w:divBdr>
                        <w:top w:val="none" w:sz="0" w:space="0" w:color="auto"/>
                        <w:left w:val="none" w:sz="0" w:space="0" w:color="auto"/>
                        <w:bottom w:val="none" w:sz="0" w:space="0" w:color="auto"/>
                        <w:right w:val="none" w:sz="0" w:space="0" w:color="auto"/>
                      </w:divBdr>
                    </w:div>
                    <w:div w:id="34959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11">
              <w:marLeft w:val="0"/>
              <w:marRight w:val="0"/>
              <w:marTop w:val="0"/>
              <w:marBottom w:val="0"/>
              <w:divBdr>
                <w:top w:val="none" w:sz="0" w:space="0" w:color="auto"/>
                <w:left w:val="none" w:sz="0" w:space="0" w:color="auto"/>
                <w:bottom w:val="none" w:sz="0" w:space="0" w:color="auto"/>
                <w:right w:val="none" w:sz="0" w:space="0" w:color="auto"/>
              </w:divBdr>
              <w:divsChild>
                <w:div w:id="349598228">
                  <w:marLeft w:val="0"/>
                  <w:marRight w:val="0"/>
                  <w:marTop w:val="0"/>
                  <w:marBottom w:val="0"/>
                  <w:divBdr>
                    <w:top w:val="none" w:sz="0" w:space="0" w:color="auto"/>
                    <w:left w:val="none" w:sz="0" w:space="0" w:color="auto"/>
                    <w:bottom w:val="none" w:sz="0" w:space="0" w:color="auto"/>
                    <w:right w:val="none" w:sz="0" w:space="0" w:color="auto"/>
                  </w:divBdr>
                  <w:divsChild>
                    <w:div w:id="349573348">
                      <w:marLeft w:val="0"/>
                      <w:marRight w:val="0"/>
                      <w:marTop w:val="0"/>
                      <w:marBottom w:val="0"/>
                      <w:divBdr>
                        <w:top w:val="none" w:sz="0" w:space="0" w:color="auto"/>
                        <w:left w:val="none" w:sz="0" w:space="0" w:color="auto"/>
                        <w:bottom w:val="none" w:sz="0" w:space="0" w:color="auto"/>
                        <w:right w:val="none" w:sz="0" w:space="0" w:color="auto"/>
                      </w:divBdr>
                    </w:div>
                    <w:div w:id="3495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57">
          <w:marLeft w:val="0"/>
          <w:marRight w:val="0"/>
          <w:marTop w:val="0"/>
          <w:marBottom w:val="0"/>
          <w:divBdr>
            <w:top w:val="none" w:sz="0" w:space="0" w:color="auto"/>
            <w:left w:val="none" w:sz="0" w:space="0" w:color="auto"/>
            <w:bottom w:val="none" w:sz="0" w:space="0" w:color="auto"/>
            <w:right w:val="none" w:sz="0" w:space="0" w:color="auto"/>
          </w:divBdr>
          <w:divsChild>
            <w:div w:id="349583141">
              <w:marLeft w:val="0"/>
              <w:marRight w:val="0"/>
              <w:marTop w:val="0"/>
              <w:marBottom w:val="0"/>
              <w:divBdr>
                <w:top w:val="none" w:sz="0" w:space="0" w:color="auto"/>
                <w:left w:val="none" w:sz="0" w:space="0" w:color="auto"/>
                <w:bottom w:val="none" w:sz="0" w:space="0" w:color="auto"/>
                <w:right w:val="none" w:sz="0" w:space="0" w:color="auto"/>
              </w:divBdr>
            </w:div>
          </w:divsChild>
        </w:div>
        <w:div w:id="349602222">
          <w:marLeft w:val="0"/>
          <w:marRight w:val="0"/>
          <w:marTop w:val="0"/>
          <w:marBottom w:val="0"/>
          <w:divBdr>
            <w:top w:val="none" w:sz="0" w:space="0" w:color="auto"/>
            <w:left w:val="none" w:sz="0" w:space="0" w:color="auto"/>
            <w:bottom w:val="none" w:sz="0" w:space="0" w:color="auto"/>
            <w:right w:val="none" w:sz="0" w:space="0" w:color="auto"/>
          </w:divBdr>
        </w:div>
      </w:divsChild>
    </w:div>
    <w:div w:id="349574295">
      <w:marLeft w:val="0"/>
      <w:marRight w:val="0"/>
      <w:marTop w:val="0"/>
      <w:marBottom w:val="0"/>
      <w:divBdr>
        <w:top w:val="none" w:sz="0" w:space="0" w:color="auto"/>
        <w:left w:val="none" w:sz="0" w:space="0" w:color="auto"/>
        <w:bottom w:val="none" w:sz="0" w:space="0" w:color="auto"/>
        <w:right w:val="none" w:sz="0" w:space="0" w:color="auto"/>
      </w:divBdr>
      <w:divsChild>
        <w:div w:id="349595327">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299">
      <w:marLeft w:val="0"/>
      <w:marRight w:val="0"/>
      <w:marTop w:val="0"/>
      <w:marBottom w:val="0"/>
      <w:divBdr>
        <w:top w:val="none" w:sz="0" w:space="0" w:color="auto"/>
        <w:left w:val="none" w:sz="0" w:space="0" w:color="auto"/>
        <w:bottom w:val="none" w:sz="0" w:space="0" w:color="auto"/>
        <w:right w:val="none" w:sz="0" w:space="0" w:color="auto"/>
      </w:divBdr>
    </w:div>
    <w:div w:id="349574303">
      <w:marLeft w:val="0"/>
      <w:marRight w:val="0"/>
      <w:marTop w:val="0"/>
      <w:marBottom w:val="0"/>
      <w:divBdr>
        <w:top w:val="none" w:sz="0" w:space="0" w:color="auto"/>
        <w:left w:val="none" w:sz="0" w:space="0" w:color="auto"/>
        <w:bottom w:val="none" w:sz="0" w:space="0" w:color="auto"/>
        <w:right w:val="none" w:sz="0" w:space="0" w:color="auto"/>
      </w:divBdr>
    </w:div>
    <w:div w:id="349574305">
      <w:marLeft w:val="0"/>
      <w:marRight w:val="0"/>
      <w:marTop w:val="0"/>
      <w:marBottom w:val="0"/>
      <w:divBdr>
        <w:top w:val="none" w:sz="0" w:space="0" w:color="auto"/>
        <w:left w:val="none" w:sz="0" w:space="0" w:color="auto"/>
        <w:bottom w:val="none" w:sz="0" w:space="0" w:color="auto"/>
        <w:right w:val="none" w:sz="0" w:space="0" w:color="auto"/>
      </w:divBdr>
    </w:div>
    <w:div w:id="349574306">
      <w:marLeft w:val="0"/>
      <w:marRight w:val="0"/>
      <w:marTop w:val="0"/>
      <w:marBottom w:val="0"/>
      <w:divBdr>
        <w:top w:val="none" w:sz="0" w:space="0" w:color="auto"/>
        <w:left w:val="none" w:sz="0" w:space="0" w:color="auto"/>
        <w:bottom w:val="none" w:sz="0" w:space="0" w:color="auto"/>
        <w:right w:val="none" w:sz="0" w:space="0" w:color="auto"/>
      </w:divBdr>
    </w:div>
    <w:div w:id="349574307">
      <w:marLeft w:val="0"/>
      <w:marRight w:val="0"/>
      <w:marTop w:val="0"/>
      <w:marBottom w:val="0"/>
      <w:divBdr>
        <w:top w:val="none" w:sz="0" w:space="0" w:color="auto"/>
        <w:left w:val="none" w:sz="0" w:space="0" w:color="auto"/>
        <w:bottom w:val="none" w:sz="0" w:space="0" w:color="auto"/>
        <w:right w:val="none" w:sz="0" w:space="0" w:color="auto"/>
      </w:divBdr>
    </w:div>
    <w:div w:id="349574310">
      <w:marLeft w:val="0"/>
      <w:marRight w:val="0"/>
      <w:marTop w:val="0"/>
      <w:marBottom w:val="0"/>
      <w:divBdr>
        <w:top w:val="none" w:sz="0" w:space="0" w:color="auto"/>
        <w:left w:val="none" w:sz="0" w:space="0" w:color="auto"/>
        <w:bottom w:val="none" w:sz="0" w:space="0" w:color="auto"/>
        <w:right w:val="none" w:sz="0" w:space="0" w:color="auto"/>
      </w:divBdr>
    </w:div>
    <w:div w:id="349574314">
      <w:marLeft w:val="0"/>
      <w:marRight w:val="0"/>
      <w:marTop w:val="0"/>
      <w:marBottom w:val="0"/>
      <w:divBdr>
        <w:top w:val="none" w:sz="0" w:space="0" w:color="auto"/>
        <w:left w:val="none" w:sz="0" w:space="0" w:color="auto"/>
        <w:bottom w:val="none" w:sz="0" w:space="0" w:color="auto"/>
        <w:right w:val="none" w:sz="0" w:space="0" w:color="auto"/>
      </w:divBdr>
    </w:div>
    <w:div w:id="349574315">
      <w:marLeft w:val="0"/>
      <w:marRight w:val="0"/>
      <w:marTop w:val="0"/>
      <w:marBottom w:val="0"/>
      <w:divBdr>
        <w:top w:val="none" w:sz="0" w:space="0" w:color="auto"/>
        <w:left w:val="none" w:sz="0" w:space="0" w:color="auto"/>
        <w:bottom w:val="none" w:sz="0" w:space="0" w:color="auto"/>
        <w:right w:val="none" w:sz="0" w:space="0" w:color="auto"/>
      </w:divBdr>
    </w:div>
    <w:div w:id="349574320">
      <w:marLeft w:val="0"/>
      <w:marRight w:val="0"/>
      <w:marTop w:val="0"/>
      <w:marBottom w:val="0"/>
      <w:divBdr>
        <w:top w:val="none" w:sz="0" w:space="0" w:color="auto"/>
        <w:left w:val="none" w:sz="0" w:space="0" w:color="auto"/>
        <w:bottom w:val="none" w:sz="0" w:space="0" w:color="auto"/>
        <w:right w:val="none" w:sz="0" w:space="0" w:color="auto"/>
      </w:divBdr>
      <w:divsChild>
        <w:div w:id="349577978">
          <w:marLeft w:val="0"/>
          <w:marRight w:val="0"/>
          <w:marTop w:val="0"/>
          <w:marBottom w:val="0"/>
          <w:divBdr>
            <w:top w:val="none" w:sz="0" w:space="0" w:color="auto"/>
            <w:left w:val="none" w:sz="0" w:space="0" w:color="auto"/>
            <w:bottom w:val="none" w:sz="0" w:space="0" w:color="auto"/>
            <w:right w:val="none" w:sz="0" w:space="0" w:color="auto"/>
          </w:divBdr>
        </w:div>
        <w:div w:id="349582274">
          <w:marLeft w:val="0"/>
          <w:marRight w:val="0"/>
          <w:marTop w:val="0"/>
          <w:marBottom w:val="0"/>
          <w:divBdr>
            <w:top w:val="none" w:sz="0" w:space="0" w:color="auto"/>
            <w:left w:val="none" w:sz="0" w:space="0" w:color="auto"/>
            <w:bottom w:val="none" w:sz="0" w:space="0" w:color="auto"/>
            <w:right w:val="none" w:sz="0" w:space="0" w:color="auto"/>
          </w:divBdr>
        </w:div>
      </w:divsChild>
    </w:div>
    <w:div w:id="349574322">
      <w:marLeft w:val="0"/>
      <w:marRight w:val="0"/>
      <w:marTop w:val="0"/>
      <w:marBottom w:val="0"/>
      <w:divBdr>
        <w:top w:val="none" w:sz="0" w:space="0" w:color="auto"/>
        <w:left w:val="none" w:sz="0" w:space="0" w:color="auto"/>
        <w:bottom w:val="none" w:sz="0" w:space="0" w:color="auto"/>
        <w:right w:val="none" w:sz="0" w:space="0" w:color="auto"/>
      </w:divBdr>
    </w:div>
    <w:div w:id="349574326">
      <w:marLeft w:val="0"/>
      <w:marRight w:val="0"/>
      <w:marTop w:val="0"/>
      <w:marBottom w:val="0"/>
      <w:divBdr>
        <w:top w:val="none" w:sz="0" w:space="0" w:color="auto"/>
        <w:left w:val="none" w:sz="0" w:space="0" w:color="auto"/>
        <w:bottom w:val="none" w:sz="0" w:space="0" w:color="auto"/>
        <w:right w:val="none" w:sz="0" w:space="0" w:color="auto"/>
      </w:divBdr>
      <w:divsChild>
        <w:div w:id="349596265">
          <w:marLeft w:val="0"/>
          <w:marRight w:val="0"/>
          <w:marTop w:val="0"/>
          <w:marBottom w:val="0"/>
          <w:divBdr>
            <w:top w:val="none" w:sz="0" w:space="0" w:color="auto"/>
            <w:left w:val="none" w:sz="0" w:space="0" w:color="auto"/>
            <w:bottom w:val="none" w:sz="0" w:space="0" w:color="auto"/>
            <w:right w:val="none" w:sz="0" w:space="0" w:color="auto"/>
          </w:divBdr>
        </w:div>
      </w:divsChild>
    </w:div>
    <w:div w:id="349574327">
      <w:marLeft w:val="0"/>
      <w:marRight w:val="0"/>
      <w:marTop w:val="0"/>
      <w:marBottom w:val="0"/>
      <w:divBdr>
        <w:top w:val="none" w:sz="0" w:space="0" w:color="auto"/>
        <w:left w:val="none" w:sz="0" w:space="0" w:color="auto"/>
        <w:bottom w:val="none" w:sz="0" w:space="0" w:color="auto"/>
        <w:right w:val="none" w:sz="0" w:space="0" w:color="auto"/>
      </w:divBdr>
    </w:div>
    <w:div w:id="349574336">
      <w:marLeft w:val="0"/>
      <w:marRight w:val="0"/>
      <w:marTop w:val="0"/>
      <w:marBottom w:val="0"/>
      <w:divBdr>
        <w:top w:val="none" w:sz="0" w:space="0" w:color="auto"/>
        <w:left w:val="none" w:sz="0" w:space="0" w:color="auto"/>
        <w:bottom w:val="none" w:sz="0" w:space="0" w:color="auto"/>
        <w:right w:val="none" w:sz="0" w:space="0" w:color="auto"/>
      </w:divBdr>
    </w:div>
    <w:div w:id="349574341">
      <w:marLeft w:val="0"/>
      <w:marRight w:val="0"/>
      <w:marTop w:val="0"/>
      <w:marBottom w:val="0"/>
      <w:divBdr>
        <w:top w:val="none" w:sz="0" w:space="0" w:color="auto"/>
        <w:left w:val="none" w:sz="0" w:space="0" w:color="auto"/>
        <w:bottom w:val="none" w:sz="0" w:space="0" w:color="auto"/>
        <w:right w:val="none" w:sz="0" w:space="0" w:color="auto"/>
      </w:divBdr>
      <w:divsChild>
        <w:div w:id="349596066">
          <w:marLeft w:val="0"/>
          <w:marRight w:val="0"/>
          <w:marTop w:val="0"/>
          <w:marBottom w:val="0"/>
          <w:divBdr>
            <w:top w:val="none" w:sz="0" w:space="0" w:color="auto"/>
            <w:left w:val="none" w:sz="0" w:space="0" w:color="auto"/>
            <w:bottom w:val="none" w:sz="0" w:space="0" w:color="auto"/>
            <w:right w:val="none" w:sz="0" w:space="0" w:color="auto"/>
          </w:divBdr>
        </w:div>
        <w:div w:id="349597535">
          <w:marLeft w:val="0"/>
          <w:marRight w:val="0"/>
          <w:marTop w:val="0"/>
          <w:marBottom w:val="0"/>
          <w:divBdr>
            <w:top w:val="none" w:sz="0" w:space="0" w:color="auto"/>
            <w:left w:val="none" w:sz="0" w:space="0" w:color="auto"/>
            <w:bottom w:val="none" w:sz="0" w:space="0" w:color="auto"/>
            <w:right w:val="none" w:sz="0" w:space="0" w:color="auto"/>
          </w:divBdr>
        </w:div>
      </w:divsChild>
    </w:div>
    <w:div w:id="349574343">
      <w:marLeft w:val="0"/>
      <w:marRight w:val="0"/>
      <w:marTop w:val="0"/>
      <w:marBottom w:val="0"/>
      <w:divBdr>
        <w:top w:val="none" w:sz="0" w:space="0" w:color="auto"/>
        <w:left w:val="none" w:sz="0" w:space="0" w:color="auto"/>
        <w:bottom w:val="none" w:sz="0" w:space="0" w:color="auto"/>
        <w:right w:val="none" w:sz="0" w:space="0" w:color="auto"/>
      </w:divBdr>
    </w:div>
    <w:div w:id="349574353">
      <w:marLeft w:val="0"/>
      <w:marRight w:val="0"/>
      <w:marTop w:val="0"/>
      <w:marBottom w:val="0"/>
      <w:divBdr>
        <w:top w:val="none" w:sz="0" w:space="0" w:color="auto"/>
        <w:left w:val="none" w:sz="0" w:space="0" w:color="auto"/>
        <w:bottom w:val="none" w:sz="0" w:space="0" w:color="auto"/>
        <w:right w:val="none" w:sz="0" w:space="0" w:color="auto"/>
      </w:divBdr>
    </w:div>
    <w:div w:id="349574355">
      <w:marLeft w:val="0"/>
      <w:marRight w:val="0"/>
      <w:marTop w:val="0"/>
      <w:marBottom w:val="0"/>
      <w:divBdr>
        <w:top w:val="none" w:sz="0" w:space="0" w:color="auto"/>
        <w:left w:val="none" w:sz="0" w:space="0" w:color="auto"/>
        <w:bottom w:val="none" w:sz="0" w:space="0" w:color="auto"/>
        <w:right w:val="none" w:sz="0" w:space="0" w:color="auto"/>
      </w:divBdr>
      <w:divsChild>
        <w:div w:id="349599105">
          <w:marLeft w:val="0"/>
          <w:marRight w:val="0"/>
          <w:marTop w:val="0"/>
          <w:marBottom w:val="0"/>
          <w:divBdr>
            <w:top w:val="none" w:sz="0" w:space="0" w:color="auto"/>
            <w:left w:val="none" w:sz="0" w:space="0" w:color="auto"/>
            <w:bottom w:val="none" w:sz="0" w:space="0" w:color="auto"/>
            <w:right w:val="none" w:sz="0" w:space="0" w:color="auto"/>
          </w:divBdr>
        </w:div>
      </w:divsChild>
    </w:div>
    <w:div w:id="349574360">
      <w:marLeft w:val="0"/>
      <w:marRight w:val="0"/>
      <w:marTop w:val="0"/>
      <w:marBottom w:val="0"/>
      <w:divBdr>
        <w:top w:val="none" w:sz="0" w:space="0" w:color="auto"/>
        <w:left w:val="none" w:sz="0" w:space="0" w:color="auto"/>
        <w:bottom w:val="none" w:sz="0" w:space="0" w:color="auto"/>
        <w:right w:val="none" w:sz="0" w:space="0" w:color="auto"/>
      </w:divBdr>
      <w:divsChild>
        <w:div w:id="349573798">
          <w:marLeft w:val="0"/>
          <w:marRight w:val="0"/>
          <w:marTop w:val="0"/>
          <w:marBottom w:val="0"/>
          <w:divBdr>
            <w:top w:val="none" w:sz="0" w:space="0" w:color="auto"/>
            <w:left w:val="none" w:sz="0" w:space="0" w:color="auto"/>
            <w:bottom w:val="none" w:sz="0" w:space="0" w:color="auto"/>
            <w:right w:val="none" w:sz="0" w:space="0" w:color="auto"/>
          </w:divBdr>
        </w:div>
      </w:divsChild>
    </w:div>
    <w:div w:id="349574365">
      <w:marLeft w:val="0"/>
      <w:marRight w:val="0"/>
      <w:marTop w:val="0"/>
      <w:marBottom w:val="0"/>
      <w:divBdr>
        <w:top w:val="none" w:sz="0" w:space="0" w:color="auto"/>
        <w:left w:val="none" w:sz="0" w:space="0" w:color="auto"/>
        <w:bottom w:val="none" w:sz="0" w:space="0" w:color="auto"/>
        <w:right w:val="none" w:sz="0" w:space="0" w:color="auto"/>
      </w:divBdr>
    </w:div>
    <w:div w:id="349574366">
      <w:marLeft w:val="0"/>
      <w:marRight w:val="0"/>
      <w:marTop w:val="0"/>
      <w:marBottom w:val="0"/>
      <w:divBdr>
        <w:top w:val="none" w:sz="0" w:space="0" w:color="auto"/>
        <w:left w:val="none" w:sz="0" w:space="0" w:color="auto"/>
        <w:bottom w:val="none" w:sz="0" w:space="0" w:color="auto"/>
        <w:right w:val="none" w:sz="0" w:space="0" w:color="auto"/>
      </w:divBdr>
    </w:div>
    <w:div w:id="349574371">
      <w:marLeft w:val="0"/>
      <w:marRight w:val="0"/>
      <w:marTop w:val="0"/>
      <w:marBottom w:val="0"/>
      <w:divBdr>
        <w:top w:val="none" w:sz="0" w:space="0" w:color="auto"/>
        <w:left w:val="none" w:sz="0" w:space="0" w:color="auto"/>
        <w:bottom w:val="none" w:sz="0" w:space="0" w:color="auto"/>
        <w:right w:val="none" w:sz="0" w:space="0" w:color="auto"/>
      </w:divBdr>
    </w:div>
    <w:div w:id="349574372">
      <w:marLeft w:val="0"/>
      <w:marRight w:val="0"/>
      <w:marTop w:val="0"/>
      <w:marBottom w:val="0"/>
      <w:divBdr>
        <w:top w:val="none" w:sz="0" w:space="0" w:color="auto"/>
        <w:left w:val="none" w:sz="0" w:space="0" w:color="auto"/>
        <w:bottom w:val="none" w:sz="0" w:space="0" w:color="auto"/>
        <w:right w:val="none" w:sz="0" w:space="0" w:color="auto"/>
      </w:divBdr>
    </w:div>
    <w:div w:id="349574373">
      <w:marLeft w:val="0"/>
      <w:marRight w:val="0"/>
      <w:marTop w:val="0"/>
      <w:marBottom w:val="0"/>
      <w:divBdr>
        <w:top w:val="none" w:sz="0" w:space="0" w:color="auto"/>
        <w:left w:val="none" w:sz="0" w:space="0" w:color="auto"/>
        <w:bottom w:val="none" w:sz="0" w:space="0" w:color="auto"/>
        <w:right w:val="none" w:sz="0" w:space="0" w:color="auto"/>
      </w:divBdr>
      <w:divsChild>
        <w:div w:id="349571660">
          <w:marLeft w:val="0"/>
          <w:marRight w:val="0"/>
          <w:marTop w:val="0"/>
          <w:marBottom w:val="0"/>
          <w:divBdr>
            <w:top w:val="none" w:sz="0" w:space="0" w:color="auto"/>
            <w:left w:val="none" w:sz="0" w:space="0" w:color="auto"/>
            <w:bottom w:val="none" w:sz="0" w:space="0" w:color="auto"/>
            <w:right w:val="none" w:sz="0" w:space="0" w:color="auto"/>
          </w:divBdr>
        </w:div>
        <w:div w:id="349599424">
          <w:marLeft w:val="0"/>
          <w:marRight w:val="0"/>
          <w:marTop w:val="0"/>
          <w:marBottom w:val="0"/>
          <w:divBdr>
            <w:top w:val="none" w:sz="0" w:space="0" w:color="auto"/>
            <w:left w:val="none" w:sz="0" w:space="0" w:color="auto"/>
            <w:bottom w:val="none" w:sz="0" w:space="0" w:color="auto"/>
            <w:right w:val="none" w:sz="0" w:space="0" w:color="auto"/>
          </w:divBdr>
        </w:div>
      </w:divsChild>
    </w:div>
    <w:div w:id="349574375">
      <w:marLeft w:val="0"/>
      <w:marRight w:val="0"/>
      <w:marTop w:val="0"/>
      <w:marBottom w:val="0"/>
      <w:divBdr>
        <w:top w:val="none" w:sz="0" w:space="0" w:color="auto"/>
        <w:left w:val="none" w:sz="0" w:space="0" w:color="auto"/>
        <w:bottom w:val="none" w:sz="0" w:space="0" w:color="auto"/>
        <w:right w:val="none" w:sz="0" w:space="0" w:color="auto"/>
      </w:divBdr>
    </w:div>
    <w:div w:id="349574376">
      <w:marLeft w:val="0"/>
      <w:marRight w:val="0"/>
      <w:marTop w:val="0"/>
      <w:marBottom w:val="0"/>
      <w:divBdr>
        <w:top w:val="none" w:sz="0" w:space="0" w:color="auto"/>
        <w:left w:val="none" w:sz="0" w:space="0" w:color="auto"/>
        <w:bottom w:val="none" w:sz="0" w:space="0" w:color="auto"/>
        <w:right w:val="none" w:sz="0" w:space="0" w:color="auto"/>
      </w:divBdr>
    </w:div>
    <w:div w:id="349574380">
      <w:marLeft w:val="0"/>
      <w:marRight w:val="0"/>
      <w:marTop w:val="0"/>
      <w:marBottom w:val="0"/>
      <w:divBdr>
        <w:top w:val="none" w:sz="0" w:space="0" w:color="auto"/>
        <w:left w:val="none" w:sz="0" w:space="0" w:color="auto"/>
        <w:bottom w:val="none" w:sz="0" w:space="0" w:color="auto"/>
        <w:right w:val="none" w:sz="0" w:space="0" w:color="auto"/>
      </w:divBdr>
      <w:divsChild>
        <w:div w:id="349577010">
          <w:marLeft w:val="0"/>
          <w:marRight w:val="0"/>
          <w:marTop w:val="360"/>
          <w:marBottom w:val="0"/>
          <w:divBdr>
            <w:top w:val="none" w:sz="0" w:space="0" w:color="auto"/>
            <w:left w:val="none" w:sz="0" w:space="0" w:color="auto"/>
            <w:bottom w:val="none" w:sz="0" w:space="0" w:color="auto"/>
            <w:right w:val="none" w:sz="0" w:space="0" w:color="auto"/>
          </w:divBdr>
        </w:div>
        <w:div w:id="349588519">
          <w:marLeft w:val="0"/>
          <w:marRight w:val="0"/>
          <w:marTop w:val="225"/>
          <w:marBottom w:val="0"/>
          <w:divBdr>
            <w:top w:val="none" w:sz="0" w:space="0" w:color="auto"/>
            <w:left w:val="none" w:sz="0" w:space="0" w:color="auto"/>
            <w:bottom w:val="none" w:sz="0" w:space="0" w:color="auto"/>
            <w:right w:val="none" w:sz="0" w:space="0" w:color="auto"/>
          </w:divBdr>
        </w:div>
      </w:divsChild>
    </w:div>
    <w:div w:id="349574383">
      <w:marLeft w:val="0"/>
      <w:marRight w:val="0"/>
      <w:marTop w:val="0"/>
      <w:marBottom w:val="0"/>
      <w:divBdr>
        <w:top w:val="none" w:sz="0" w:space="0" w:color="auto"/>
        <w:left w:val="none" w:sz="0" w:space="0" w:color="auto"/>
        <w:bottom w:val="none" w:sz="0" w:space="0" w:color="auto"/>
        <w:right w:val="none" w:sz="0" w:space="0" w:color="auto"/>
      </w:divBdr>
      <w:divsChild>
        <w:div w:id="349591486">
          <w:marLeft w:val="0"/>
          <w:marRight w:val="0"/>
          <w:marTop w:val="0"/>
          <w:marBottom w:val="0"/>
          <w:divBdr>
            <w:top w:val="none" w:sz="0" w:space="0" w:color="auto"/>
            <w:left w:val="none" w:sz="0" w:space="0" w:color="auto"/>
            <w:bottom w:val="none" w:sz="0" w:space="0" w:color="auto"/>
            <w:right w:val="none" w:sz="0" w:space="0" w:color="auto"/>
          </w:divBdr>
        </w:div>
      </w:divsChild>
    </w:div>
    <w:div w:id="349574386">
      <w:marLeft w:val="0"/>
      <w:marRight w:val="0"/>
      <w:marTop w:val="0"/>
      <w:marBottom w:val="0"/>
      <w:divBdr>
        <w:top w:val="none" w:sz="0" w:space="0" w:color="auto"/>
        <w:left w:val="none" w:sz="0" w:space="0" w:color="auto"/>
        <w:bottom w:val="none" w:sz="0" w:space="0" w:color="auto"/>
        <w:right w:val="none" w:sz="0" w:space="0" w:color="auto"/>
      </w:divBdr>
      <w:divsChild>
        <w:div w:id="349591025">
          <w:marLeft w:val="0"/>
          <w:marRight w:val="0"/>
          <w:marTop w:val="78"/>
          <w:marBottom w:val="235"/>
          <w:divBdr>
            <w:top w:val="none" w:sz="0" w:space="0" w:color="auto"/>
            <w:left w:val="none" w:sz="0" w:space="0" w:color="auto"/>
            <w:bottom w:val="none" w:sz="0" w:space="0" w:color="auto"/>
            <w:right w:val="none" w:sz="0" w:space="0" w:color="auto"/>
          </w:divBdr>
        </w:div>
        <w:div w:id="349601794">
          <w:marLeft w:val="0"/>
          <w:marRight w:val="0"/>
          <w:marTop w:val="110"/>
          <w:marBottom w:val="266"/>
          <w:divBdr>
            <w:top w:val="none" w:sz="0" w:space="0" w:color="auto"/>
            <w:left w:val="none" w:sz="0" w:space="0" w:color="auto"/>
            <w:bottom w:val="none" w:sz="0" w:space="0" w:color="auto"/>
            <w:right w:val="none" w:sz="0" w:space="0" w:color="auto"/>
          </w:divBdr>
        </w:div>
      </w:divsChild>
    </w:div>
    <w:div w:id="349574387">
      <w:marLeft w:val="0"/>
      <w:marRight w:val="0"/>
      <w:marTop w:val="0"/>
      <w:marBottom w:val="0"/>
      <w:divBdr>
        <w:top w:val="none" w:sz="0" w:space="0" w:color="auto"/>
        <w:left w:val="none" w:sz="0" w:space="0" w:color="auto"/>
        <w:bottom w:val="none" w:sz="0" w:space="0" w:color="auto"/>
        <w:right w:val="none" w:sz="0" w:space="0" w:color="auto"/>
      </w:divBdr>
      <w:divsChild>
        <w:div w:id="349597116">
          <w:marLeft w:val="0"/>
          <w:marRight w:val="0"/>
          <w:marTop w:val="0"/>
          <w:marBottom w:val="0"/>
          <w:divBdr>
            <w:top w:val="none" w:sz="0" w:space="0" w:color="auto"/>
            <w:left w:val="none" w:sz="0" w:space="0" w:color="auto"/>
            <w:bottom w:val="none" w:sz="0" w:space="0" w:color="auto"/>
            <w:right w:val="none" w:sz="0" w:space="0" w:color="auto"/>
          </w:divBdr>
        </w:div>
      </w:divsChild>
    </w:div>
    <w:div w:id="349574391">
      <w:marLeft w:val="0"/>
      <w:marRight w:val="0"/>
      <w:marTop w:val="0"/>
      <w:marBottom w:val="0"/>
      <w:divBdr>
        <w:top w:val="none" w:sz="0" w:space="0" w:color="auto"/>
        <w:left w:val="none" w:sz="0" w:space="0" w:color="auto"/>
        <w:bottom w:val="none" w:sz="0" w:space="0" w:color="auto"/>
        <w:right w:val="none" w:sz="0" w:space="0" w:color="auto"/>
      </w:divBdr>
    </w:div>
    <w:div w:id="349574393">
      <w:marLeft w:val="0"/>
      <w:marRight w:val="0"/>
      <w:marTop w:val="0"/>
      <w:marBottom w:val="0"/>
      <w:divBdr>
        <w:top w:val="none" w:sz="0" w:space="0" w:color="auto"/>
        <w:left w:val="none" w:sz="0" w:space="0" w:color="auto"/>
        <w:bottom w:val="none" w:sz="0" w:space="0" w:color="auto"/>
        <w:right w:val="none" w:sz="0" w:space="0" w:color="auto"/>
      </w:divBdr>
      <w:divsChild>
        <w:div w:id="349583113">
          <w:marLeft w:val="0"/>
          <w:marRight w:val="0"/>
          <w:marTop w:val="0"/>
          <w:marBottom w:val="0"/>
          <w:divBdr>
            <w:top w:val="none" w:sz="0" w:space="0" w:color="auto"/>
            <w:left w:val="none" w:sz="0" w:space="0" w:color="auto"/>
            <w:bottom w:val="none" w:sz="0" w:space="0" w:color="auto"/>
            <w:right w:val="none" w:sz="0" w:space="0" w:color="auto"/>
          </w:divBdr>
        </w:div>
        <w:div w:id="349583570">
          <w:marLeft w:val="0"/>
          <w:marRight w:val="0"/>
          <w:marTop w:val="0"/>
          <w:marBottom w:val="0"/>
          <w:divBdr>
            <w:top w:val="none" w:sz="0" w:space="0" w:color="auto"/>
            <w:left w:val="none" w:sz="0" w:space="0" w:color="auto"/>
            <w:bottom w:val="none" w:sz="0" w:space="0" w:color="auto"/>
            <w:right w:val="none" w:sz="0" w:space="0" w:color="auto"/>
          </w:divBdr>
        </w:div>
      </w:divsChild>
    </w:div>
    <w:div w:id="349574398">
      <w:marLeft w:val="0"/>
      <w:marRight w:val="0"/>
      <w:marTop w:val="0"/>
      <w:marBottom w:val="0"/>
      <w:divBdr>
        <w:top w:val="none" w:sz="0" w:space="0" w:color="auto"/>
        <w:left w:val="none" w:sz="0" w:space="0" w:color="auto"/>
        <w:bottom w:val="none" w:sz="0" w:space="0" w:color="auto"/>
        <w:right w:val="none" w:sz="0" w:space="0" w:color="auto"/>
      </w:divBdr>
      <w:divsChild>
        <w:div w:id="349586087">
          <w:marLeft w:val="0"/>
          <w:marRight w:val="0"/>
          <w:marTop w:val="0"/>
          <w:marBottom w:val="0"/>
          <w:divBdr>
            <w:top w:val="none" w:sz="0" w:space="0" w:color="auto"/>
            <w:left w:val="none" w:sz="0" w:space="0" w:color="auto"/>
            <w:bottom w:val="none" w:sz="0" w:space="0" w:color="auto"/>
            <w:right w:val="none" w:sz="0" w:space="0" w:color="auto"/>
          </w:divBdr>
        </w:div>
      </w:divsChild>
    </w:div>
    <w:div w:id="349574401">
      <w:marLeft w:val="0"/>
      <w:marRight w:val="0"/>
      <w:marTop w:val="0"/>
      <w:marBottom w:val="0"/>
      <w:divBdr>
        <w:top w:val="none" w:sz="0" w:space="0" w:color="auto"/>
        <w:left w:val="none" w:sz="0" w:space="0" w:color="auto"/>
        <w:bottom w:val="none" w:sz="0" w:space="0" w:color="auto"/>
        <w:right w:val="none" w:sz="0" w:space="0" w:color="auto"/>
      </w:divBdr>
      <w:divsChild>
        <w:div w:id="349576394">
          <w:marLeft w:val="0"/>
          <w:marRight w:val="0"/>
          <w:marTop w:val="0"/>
          <w:marBottom w:val="0"/>
          <w:divBdr>
            <w:top w:val="none" w:sz="0" w:space="0" w:color="auto"/>
            <w:left w:val="none" w:sz="0" w:space="0" w:color="auto"/>
            <w:bottom w:val="none" w:sz="0" w:space="0" w:color="auto"/>
            <w:right w:val="none" w:sz="0" w:space="0" w:color="auto"/>
          </w:divBdr>
        </w:div>
        <w:div w:id="349582668">
          <w:marLeft w:val="0"/>
          <w:marRight w:val="0"/>
          <w:marTop w:val="0"/>
          <w:marBottom w:val="0"/>
          <w:divBdr>
            <w:top w:val="none" w:sz="0" w:space="0" w:color="auto"/>
            <w:left w:val="none" w:sz="0" w:space="0" w:color="auto"/>
            <w:bottom w:val="none" w:sz="0" w:space="0" w:color="auto"/>
            <w:right w:val="none" w:sz="0" w:space="0" w:color="auto"/>
          </w:divBdr>
        </w:div>
        <w:div w:id="349591490">
          <w:marLeft w:val="0"/>
          <w:marRight w:val="0"/>
          <w:marTop w:val="0"/>
          <w:marBottom w:val="0"/>
          <w:divBdr>
            <w:top w:val="none" w:sz="0" w:space="0" w:color="auto"/>
            <w:left w:val="none" w:sz="0" w:space="0" w:color="auto"/>
            <w:bottom w:val="none" w:sz="0" w:space="0" w:color="auto"/>
            <w:right w:val="none" w:sz="0" w:space="0" w:color="auto"/>
          </w:divBdr>
        </w:div>
        <w:div w:id="349591919">
          <w:marLeft w:val="0"/>
          <w:marRight w:val="0"/>
          <w:marTop w:val="0"/>
          <w:marBottom w:val="0"/>
          <w:divBdr>
            <w:top w:val="none" w:sz="0" w:space="0" w:color="auto"/>
            <w:left w:val="none" w:sz="0" w:space="0" w:color="auto"/>
            <w:bottom w:val="none" w:sz="0" w:space="0" w:color="auto"/>
            <w:right w:val="none" w:sz="0" w:space="0" w:color="auto"/>
          </w:divBdr>
        </w:div>
        <w:div w:id="349597830">
          <w:marLeft w:val="0"/>
          <w:marRight w:val="0"/>
          <w:marTop w:val="0"/>
          <w:marBottom w:val="0"/>
          <w:divBdr>
            <w:top w:val="none" w:sz="0" w:space="0" w:color="auto"/>
            <w:left w:val="none" w:sz="0" w:space="0" w:color="auto"/>
            <w:bottom w:val="none" w:sz="0" w:space="0" w:color="auto"/>
            <w:right w:val="none" w:sz="0" w:space="0" w:color="auto"/>
          </w:divBdr>
        </w:div>
        <w:div w:id="349601123">
          <w:marLeft w:val="0"/>
          <w:marRight w:val="0"/>
          <w:marTop w:val="0"/>
          <w:marBottom w:val="0"/>
          <w:divBdr>
            <w:top w:val="none" w:sz="0" w:space="0" w:color="auto"/>
            <w:left w:val="none" w:sz="0" w:space="0" w:color="auto"/>
            <w:bottom w:val="none" w:sz="0" w:space="0" w:color="auto"/>
            <w:right w:val="none" w:sz="0" w:space="0" w:color="auto"/>
          </w:divBdr>
        </w:div>
      </w:divsChild>
    </w:div>
    <w:div w:id="349574405">
      <w:marLeft w:val="0"/>
      <w:marRight w:val="0"/>
      <w:marTop w:val="0"/>
      <w:marBottom w:val="0"/>
      <w:divBdr>
        <w:top w:val="none" w:sz="0" w:space="0" w:color="auto"/>
        <w:left w:val="none" w:sz="0" w:space="0" w:color="auto"/>
        <w:bottom w:val="none" w:sz="0" w:space="0" w:color="auto"/>
        <w:right w:val="none" w:sz="0" w:space="0" w:color="auto"/>
      </w:divBdr>
    </w:div>
    <w:div w:id="349574407">
      <w:marLeft w:val="0"/>
      <w:marRight w:val="0"/>
      <w:marTop w:val="0"/>
      <w:marBottom w:val="0"/>
      <w:divBdr>
        <w:top w:val="none" w:sz="0" w:space="0" w:color="auto"/>
        <w:left w:val="none" w:sz="0" w:space="0" w:color="auto"/>
        <w:bottom w:val="none" w:sz="0" w:space="0" w:color="auto"/>
        <w:right w:val="none" w:sz="0" w:space="0" w:color="auto"/>
      </w:divBdr>
    </w:div>
    <w:div w:id="349574409">
      <w:marLeft w:val="0"/>
      <w:marRight w:val="0"/>
      <w:marTop w:val="0"/>
      <w:marBottom w:val="0"/>
      <w:divBdr>
        <w:top w:val="none" w:sz="0" w:space="0" w:color="auto"/>
        <w:left w:val="none" w:sz="0" w:space="0" w:color="auto"/>
        <w:bottom w:val="none" w:sz="0" w:space="0" w:color="auto"/>
        <w:right w:val="none" w:sz="0" w:space="0" w:color="auto"/>
      </w:divBdr>
    </w:div>
    <w:div w:id="349574413">
      <w:marLeft w:val="0"/>
      <w:marRight w:val="0"/>
      <w:marTop w:val="0"/>
      <w:marBottom w:val="0"/>
      <w:divBdr>
        <w:top w:val="none" w:sz="0" w:space="0" w:color="auto"/>
        <w:left w:val="none" w:sz="0" w:space="0" w:color="auto"/>
        <w:bottom w:val="none" w:sz="0" w:space="0" w:color="auto"/>
        <w:right w:val="none" w:sz="0" w:space="0" w:color="auto"/>
      </w:divBdr>
      <w:divsChild>
        <w:div w:id="349580727">
          <w:marLeft w:val="0"/>
          <w:marRight w:val="0"/>
          <w:marTop w:val="0"/>
          <w:marBottom w:val="0"/>
          <w:divBdr>
            <w:top w:val="none" w:sz="0" w:space="0" w:color="auto"/>
            <w:left w:val="none" w:sz="0" w:space="0" w:color="auto"/>
            <w:bottom w:val="none" w:sz="0" w:space="0" w:color="auto"/>
            <w:right w:val="none" w:sz="0" w:space="0" w:color="auto"/>
          </w:divBdr>
        </w:div>
        <w:div w:id="349600727">
          <w:marLeft w:val="0"/>
          <w:marRight w:val="0"/>
          <w:marTop w:val="0"/>
          <w:marBottom w:val="0"/>
          <w:divBdr>
            <w:top w:val="none" w:sz="0" w:space="0" w:color="auto"/>
            <w:left w:val="none" w:sz="0" w:space="0" w:color="auto"/>
            <w:bottom w:val="none" w:sz="0" w:space="0" w:color="auto"/>
            <w:right w:val="none" w:sz="0" w:space="0" w:color="auto"/>
          </w:divBdr>
        </w:div>
      </w:divsChild>
    </w:div>
    <w:div w:id="349574416">
      <w:marLeft w:val="0"/>
      <w:marRight w:val="0"/>
      <w:marTop w:val="0"/>
      <w:marBottom w:val="0"/>
      <w:divBdr>
        <w:top w:val="none" w:sz="0" w:space="0" w:color="auto"/>
        <w:left w:val="none" w:sz="0" w:space="0" w:color="auto"/>
        <w:bottom w:val="none" w:sz="0" w:space="0" w:color="auto"/>
        <w:right w:val="none" w:sz="0" w:space="0" w:color="auto"/>
      </w:divBdr>
      <w:divsChild>
        <w:div w:id="349572751">
          <w:marLeft w:val="0"/>
          <w:marRight w:val="0"/>
          <w:marTop w:val="0"/>
          <w:marBottom w:val="0"/>
          <w:divBdr>
            <w:top w:val="none" w:sz="0" w:space="0" w:color="auto"/>
            <w:left w:val="none" w:sz="0" w:space="0" w:color="auto"/>
            <w:bottom w:val="none" w:sz="0" w:space="0" w:color="auto"/>
            <w:right w:val="none" w:sz="0" w:space="0" w:color="auto"/>
          </w:divBdr>
        </w:div>
        <w:div w:id="349574681">
          <w:marLeft w:val="0"/>
          <w:marRight w:val="0"/>
          <w:marTop w:val="0"/>
          <w:marBottom w:val="0"/>
          <w:divBdr>
            <w:top w:val="none" w:sz="0" w:space="0" w:color="auto"/>
            <w:left w:val="none" w:sz="0" w:space="0" w:color="auto"/>
            <w:bottom w:val="none" w:sz="0" w:space="0" w:color="auto"/>
            <w:right w:val="none" w:sz="0" w:space="0" w:color="auto"/>
          </w:divBdr>
        </w:div>
        <w:div w:id="349574747">
          <w:marLeft w:val="0"/>
          <w:marRight w:val="0"/>
          <w:marTop w:val="0"/>
          <w:marBottom w:val="0"/>
          <w:divBdr>
            <w:top w:val="none" w:sz="0" w:space="0" w:color="auto"/>
            <w:left w:val="none" w:sz="0" w:space="0" w:color="auto"/>
            <w:bottom w:val="none" w:sz="0" w:space="0" w:color="auto"/>
            <w:right w:val="none" w:sz="0" w:space="0" w:color="auto"/>
          </w:divBdr>
        </w:div>
        <w:div w:id="349577461">
          <w:marLeft w:val="0"/>
          <w:marRight w:val="0"/>
          <w:marTop w:val="0"/>
          <w:marBottom w:val="0"/>
          <w:divBdr>
            <w:top w:val="none" w:sz="0" w:space="0" w:color="auto"/>
            <w:left w:val="none" w:sz="0" w:space="0" w:color="auto"/>
            <w:bottom w:val="none" w:sz="0" w:space="0" w:color="auto"/>
            <w:right w:val="none" w:sz="0" w:space="0" w:color="auto"/>
          </w:divBdr>
        </w:div>
        <w:div w:id="349578772">
          <w:marLeft w:val="0"/>
          <w:marRight w:val="0"/>
          <w:marTop w:val="0"/>
          <w:marBottom w:val="0"/>
          <w:divBdr>
            <w:top w:val="none" w:sz="0" w:space="0" w:color="auto"/>
            <w:left w:val="none" w:sz="0" w:space="0" w:color="auto"/>
            <w:bottom w:val="none" w:sz="0" w:space="0" w:color="auto"/>
            <w:right w:val="none" w:sz="0" w:space="0" w:color="auto"/>
          </w:divBdr>
        </w:div>
        <w:div w:id="349581244">
          <w:marLeft w:val="0"/>
          <w:marRight w:val="0"/>
          <w:marTop w:val="0"/>
          <w:marBottom w:val="0"/>
          <w:divBdr>
            <w:top w:val="none" w:sz="0" w:space="0" w:color="auto"/>
            <w:left w:val="none" w:sz="0" w:space="0" w:color="auto"/>
            <w:bottom w:val="none" w:sz="0" w:space="0" w:color="auto"/>
            <w:right w:val="none" w:sz="0" w:space="0" w:color="auto"/>
          </w:divBdr>
        </w:div>
        <w:div w:id="349581527">
          <w:marLeft w:val="0"/>
          <w:marRight w:val="0"/>
          <w:marTop w:val="0"/>
          <w:marBottom w:val="0"/>
          <w:divBdr>
            <w:top w:val="none" w:sz="0" w:space="0" w:color="auto"/>
            <w:left w:val="none" w:sz="0" w:space="0" w:color="auto"/>
            <w:bottom w:val="none" w:sz="0" w:space="0" w:color="auto"/>
            <w:right w:val="none" w:sz="0" w:space="0" w:color="auto"/>
          </w:divBdr>
        </w:div>
        <w:div w:id="349583230">
          <w:marLeft w:val="0"/>
          <w:marRight w:val="0"/>
          <w:marTop w:val="0"/>
          <w:marBottom w:val="0"/>
          <w:divBdr>
            <w:top w:val="none" w:sz="0" w:space="0" w:color="auto"/>
            <w:left w:val="none" w:sz="0" w:space="0" w:color="auto"/>
            <w:bottom w:val="none" w:sz="0" w:space="0" w:color="auto"/>
            <w:right w:val="none" w:sz="0" w:space="0" w:color="auto"/>
          </w:divBdr>
        </w:div>
        <w:div w:id="349583523">
          <w:marLeft w:val="0"/>
          <w:marRight w:val="0"/>
          <w:marTop w:val="0"/>
          <w:marBottom w:val="0"/>
          <w:divBdr>
            <w:top w:val="none" w:sz="0" w:space="0" w:color="auto"/>
            <w:left w:val="none" w:sz="0" w:space="0" w:color="auto"/>
            <w:bottom w:val="none" w:sz="0" w:space="0" w:color="auto"/>
            <w:right w:val="none" w:sz="0" w:space="0" w:color="auto"/>
          </w:divBdr>
        </w:div>
        <w:div w:id="349585016">
          <w:marLeft w:val="0"/>
          <w:marRight w:val="0"/>
          <w:marTop w:val="0"/>
          <w:marBottom w:val="0"/>
          <w:divBdr>
            <w:top w:val="none" w:sz="0" w:space="0" w:color="auto"/>
            <w:left w:val="none" w:sz="0" w:space="0" w:color="auto"/>
            <w:bottom w:val="none" w:sz="0" w:space="0" w:color="auto"/>
            <w:right w:val="none" w:sz="0" w:space="0" w:color="auto"/>
          </w:divBdr>
        </w:div>
        <w:div w:id="349587850">
          <w:marLeft w:val="0"/>
          <w:marRight w:val="0"/>
          <w:marTop w:val="0"/>
          <w:marBottom w:val="0"/>
          <w:divBdr>
            <w:top w:val="none" w:sz="0" w:space="0" w:color="auto"/>
            <w:left w:val="none" w:sz="0" w:space="0" w:color="auto"/>
            <w:bottom w:val="none" w:sz="0" w:space="0" w:color="auto"/>
            <w:right w:val="none" w:sz="0" w:space="0" w:color="auto"/>
          </w:divBdr>
        </w:div>
        <w:div w:id="349588327">
          <w:marLeft w:val="0"/>
          <w:marRight w:val="0"/>
          <w:marTop w:val="0"/>
          <w:marBottom w:val="0"/>
          <w:divBdr>
            <w:top w:val="none" w:sz="0" w:space="0" w:color="auto"/>
            <w:left w:val="none" w:sz="0" w:space="0" w:color="auto"/>
            <w:bottom w:val="none" w:sz="0" w:space="0" w:color="auto"/>
            <w:right w:val="none" w:sz="0" w:space="0" w:color="auto"/>
          </w:divBdr>
        </w:div>
        <w:div w:id="349589133">
          <w:marLeft w:val="0"/>
          <w:marRight w:val="0"/>
          <w:marTop w:val="0"/>
          <w:marBottom w:val="0"/>
          <w:divBdr>
            <w:top w:val="none" w:sz="0" w:space="0" w:color="auto"/>
            <w:left w:val="none" w:sz="0" w:space="0" w:color="auto"/>
            <w:bottom w:val="none" w:sz="0" w:space="0" w:color="auto"/>
            <w:right w:val="none" w:sz="0" w:space="0" w:color="auto"/>
          </w:divBdr>
        </w:div>
        <w:div w:id="349591541">
          <w:marLeft w:val="0"/>
          <w:marRight w:val="0"/>
          <w:marTop w:val="0"/>
          <w:marBottom w:val="0"/>
          <w:divBdr>
            <w:top w:val="none" w:sz="0" w:space="0" w:color="auto"/>
            <w:left w:val="none" w:sz="0" w:space="0" w:color="auto"/>
            <w:bottom w:val="none" w:sz="0" w:space="0" w:color="auto"/>
            <w:right w:val="none" w:sz="0" w:space="0" w:color="auto"/>
          </w:divBdr>
        </w:div>
        <w:div w:id="349595322">
          <w:marLeft w:val="0"/>
          <w:marRight w:val="0"/>
          <w:marTop w:val="0"/>
          <w:marBottom w:val="0"/>
          <w:divBdr>
            <w:top w:val="none" w:sz="0" w:space="0" w:color="auto"/>
            <w:left w:val="none" w:sz="0" w:space="0" w:color="auto"/>
            <w:bottom w:val="none" w:sz="0" w:space="0" w:color="auto"/>
            <w:right w:val="none" w:sz="0" w:space="0" w:color="auto"/>
          </w:divBdr>
        </w:div>
        <w:div w:id="349597046">
          <w:marLeft w:val="0"/>
          <w:marRight w:val="0"/>
          <w:marTop w:val="0"/>
          <w:marBottom w:val="0"/>
          <w:divBdr>
            <w:top w:val="none" w:sz="0" w:space="0" w:color="auto"/>
            <w:left w:val="none" w:sz="0" w:space="0" w:color="auto"/>
            <w:bottom w:val="none" w:sz="0" w:space="0" w:color="auto"/>
            <w:right w:val="none" w:sz="0" w:space="0" w:color="auto"/>
          </w:divBdr>
        </w:div>
        <w:div w:id="349602487">
          <w:marLeft w:val="0"/>
          <w:marRight w:val="0"/>
          <w:marTop w:val="0"/>
          <w:marBottom w:val="0"/>
          <w:divBdr>
            <w:top w:val="none" w:sz="0" w:space="0" w:color="auto"/>
            <w:left w:val="none" w:sz="0" w:space="0" w:color="auto"/>
            <w:bottom w:val="none" w:sz="0" w:space="0" w:color="auto"/>
            <w:right w:val="none" w:sz="0" w:space="0" w:color="auto"/>
          </w:divBdr>
        </w:div>
      </w:divsChild>
    </w:div>
    <w:div w:id="349574418">
      <w:marLeft w:val="0"/>
      <w:marRight w:val="0"/>
      <w:marTop w:val="0"/>
      <w:marBottom w:val="0"/>
      <w:divBdr>
        <w:top w:val="none" w:sz="0" w:space="0" w:color="auto"/>
        <w:left w:val="none" w:sz="0" w:space="0" w:color="auto"/>
        <w:bottom w:val="none" w:sz="0" w:space="0" w:color="auto"/>
        <w:right w:val="none" w:sz="0" w:space="0" w:color="auto"/>
      </w:divBdr>
    </w:div>
    <w:div w:id="349574419">
      <w:marLeft w:val="0"/>
      <w:marRight w:val="0"/>
      <w:marTop w:val="0"/>
      <w:marBottom w:val="0"/>
      <w:divBdr>
        <w:top w:val="none" w:sz="0" w:space="0" w:color="auto"/>
        <w:left w:val="none" w:sz="0" w:space="0" w:color="auto"/>
        <w:bottom w:val="none" w:sz="0" w:space="0" w:color="auto"/>
        <w:right w:val="none" w:sz="0" w:space="0" w:color="auto"/>
      </w:divBdr>
    </w:div>
    <w:div w:id="349574422">
      <w:marLeft w:val="0"/>
      <w:marRight w:val="0"/>
      <w:marTop w:val="0"/>
      <w:marBottom w:val="0"/>
      <w:divBdr>
        <w:top w:val="none" w:sz="0" w:space="0" w:color="auto"/>
        <w:left w:val="none" w:sz="0" w:space="0" w:color="auto"/>
        <w:bottom w:val="none" w:sz="0" w:space="0" w:color="auto"/>
        <w:right w:val="none" w:sz="0" w:space="0" w:color="auto"/>
      </w:divBdr>
    </w:div>
    <w:div w:id="349574425">
      <w:marLeft w:val="0"/>
      <w:marRight w:val="0"/>
      <w:marTop w:val="0"/>
      <w:marBottom w:val="0"/>
      <w:divBdr>
        <w:top w:val="none" w:sz="0" w:space="0" w:color="auto"/>
        <w:left w:val="none" w:sz="0" w:space="0" w:color="auto"/>
        <w:bottom w:val="none" w:sz="0" w:space="0" w:color="auto"/>
        <w:right w:val="none" w:sz="0" w:space="0" w:color="auto"/>
      </w:divBdr>
      <w:divsChild>
        <w:div w:id="349578769">
          <w:marLeft w:val="0"/>
          <w:marRight w:val="0"/>
          <w:marTop w:val="105"/>
          <w:marBottom w:val="255"/>
          <w:divBdr>
            <w:top w:val="none" w:sz="0" w:space="0" w:color="auto"/>
            <w:left w:val="none" w:sz="0" w:space="0" w:color="auto"/>
            <w:bottom w:val="none" w:sz="0" w:space="0" w:color="auto"/>
            <w:right w:val="none" w:sz="0" w:space="0" w:color="auto"/>
          </w:divBdr>
        </w:div>
        <w:div w:id="349583556">
          <w:marLeft w:val="0"/>
          <w:marRight w:val="0"/>
          <w:marTop w:val="75"/>
          <w:marBottom w:val="225"/>
          <w:divBdr>
            <w:top w:val="none" w:sz="0" w:space="0" w:color="auto"/>
            <w:left w:val="none" w:sz="0" w:space="0" w:color="auto"/>
            <w:bottom w:val="none" w:sz="0" w:space="0" w:color="auto"/>
            <w:right w:val="none" w:sz="0" w:space="0" w:color="auto"/>
          </w:divBdr>
        </w:div>
      </w:divsChild>
    </w:div>
    <w:div w:id="349574426">
      <w:marLeft w:val="0"/>
      <w:marRight w:val="0"/>
      <w:marTop w:val="0"/>
      <w:marBottom w:val="0"/>
      <w:divBdr>
        <w:top w:val="none" w:sz="0" w:space="0" w:color="auto"/>
        <w:left w:val="none" w:sz="0" w:space="0" w:color="auto"/>
        <w:bottom w:val="none" w:sz="0" w:space="0" w:color="auto"/>
        <w:right w:val="none" w:sz="0" w:space="0" w:color="auto"/>
      </w:divBdr>
    </w:div>
    <w:div w:id="349574432">
      <w:marLeft w:val="0"/>
      <w:marRight w:val="0"/>
      <w:marTop w:val="0"/>
      <w:marBottom w:val="0"/>
      <w:divBdr>
        <w:top w:val="none" w:sz="0" w:space="0" w:color="auto"/>
        <w:left w:val="none" w:sz="0" w:space="0" w:color="auto"/>
        <w:bottom w:val="none" w:sz="0" w:space="0" w:color="auto"/>
        <w:right w:val="none" w:sz="0" w:space="0" w:color="auto"/>
      </w:divBdr>
      <w:divsChild>
        <w:div w:id="349575224">
          <w:marLeft w:val="0"/>
          <w:marRight w:val="0"/>
          <w:marTop w:val="0"/>
          <w:marBottom w:val="0"/>
          <w:divBdr>
            <w:top w:val="none" w:sz="0" w:space="0" w:color="auto"/>
            <w:left w:val="none" w:sz="0" w:space="0" w:color="auto"/>
            <w:bottom w:val="none" w:sz="0" w:space="0" w:color="auto"/>
            <w:right w:val="none" w:sz="0" w:space="0" w:color="auto"/>
          </w:divBdr>
        </w:div>
        <w:div w:id="349596641">
          <w:marLeft w:val="0"/>
          <w:marRight w:val="0"/>
          <w:marTop w:val="0"/>
          <w:marBottom w:val="0"/>
          <w:divBdr>
            <w:top w:val="none" w:sz="0" w:space="0" w:color="auto"/>
            <w:left w:val="none" w:sz="0" w:space="0" w:color="auto"/>
            <w:bottom w:val="none" w:sz="0" w:space="0" w:color="auto"/>
            <w:right w:val="none" w:sz="0" w:space="0" w:color="auto"/>
          </w:divBdr>
          <w:divsChild>
            <w:div w:id="349577333">
              <w:marLeft w:val="0"/>
              <w:marRight w:val="0"/>
              <w:marTop w:val="0"/>
              <w:marBottom w:val="0"/>
              <w:divBdr>
                <w:top w:val="none" w:sz="0" w:space="0" w:color="auto"/>
                <w:left w:val="none" w:sz="0" w:space="0" w:color="auto"/>
                <w:bottom w:val="none" w:sz="0" w:space="0" w:color="auto"/>
                <w:right w:val="none" w:sz="0" w:space="0" w:color="auto"/>
              </w:divBdr>
            </w:div>
            <w:div w:id="349581981">
              <w:marLeft w:val="0"/>
              <w:marRight w:val="0"/>
              <w:marTop w:val="0"/>
              <w:marBottom w:val="0"/>
              <w:divBdr>
                <w:top w:val="none" w:sz="0" w:space="0" w:color="auto"/>
                <w:left w:val="none" w:sz="0" w:space="0" w:color="auto"/>
                <w:bottom w:val="none" w:sz="0" w:space="0" w:color="auto"/>
                <w:right w:val="none" w:sz="0" w:space="0" w:color="auto"/>
              </w:divBdr>
            </w:div>
            <w:div w:id="349582220">
              <w:marLeft w:val="0"/>
              <w:marRight w:val="0"/>
              <w:marTop w:val="0"/>
              <w:marBottom w:val="0"/>
              <w:divBdr>
                <w:top w:val="none" w:sz="0" w:space="0" w:color="auto"/>
                <w:left w:val="none" w:sz="0" w:space="0" w:color="auto"/>
                <w:bottom w:val="none" w:sz="0" w:space="0" w:color="auto"/>
                <w:right w:val="none" w:sz="0" w:space="0" w:color="auto"/>
              </w:divBdr>
            </w:div>
            <w:div w:id="34958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38">
      <w:marLeft w:val="0"/>
      <w:marRight w:val="0"/>
      <w:marTop w:val="0"/>
      <w:marBottom w:val="0"/>
      <w:divBdr>
        <w:top w:val="none" w:sz="0" w:space="0" w:color="auto"/>
        <w:left w:val="none" w:sz="0" w:space="0" w:color="auto"/>
        <w:bottom w:val="none" w:sz="0" w:space="0" w:color="auto"/>
        <w:right w:val="none" w:sz="0" w:space="0" w:color="auto"/>
      </w:divBdr>
      <w:divsChild>
        <w:div w:id="349584104">
          <w:marLeft w:val="0"/>
          <w:marRight w:val="0"/>
          <w:marTop w:val="0"/>
          <w:marBottom w:val="0"/>
          <w:divBdr>
            <w:top w:val="none" w:sz="0" w:space="0" w:color="auto"/>
            <w:left w:val="none" w:sz="0" w:space="0" w:color="auto"/>
            <w:bottom w:val="none" w:sz="0" w:space="0" w:color="auto"/>
            <w:right w:val="none" w:sz="0" w:space="0" w:color="auto"/>
          </w:divBdr>
        </w:div>
        <w:div w:id="349588681">
          <w:marLeft w:val="0"/>
          <w:marRight w:val="0"/>
          <w:marTop w:val="0"/>
          <w:marBottom w:val="0"/>
          <w:divBdr>
            <w:top w:val="none" w:sz="0" w:space="0" w:color="auto"/>
            <w:left w:val="none" w:sz="0" w:space="0" w:color="auto"/>
            <w:bottom w:val="none" w:sz="0" w:space="0" w:color="auto"/>
            <w:right w:val="none" w:sz="0" w:space="0" w:color="auto"/>
          </w:divBdr>
        </w:div>
      </w:divsChild>
    </w:div>
    <w:div w:id="349574443">
      <w:marLeft w:val="0"/>
      <w:marRight w:val="0"/>
      <w:marTop w:val="0"/>
      <w:marBottom w:val="0"/>
      <w:divBdr>
        <w:top w:val="none" w:sz="0" w:space="0" w:color="auto"/>
        <w:left w:val="none" w:sz="0" w:space="0" w:color="auto"/>
        <w:bottom w:val="none" w:sz="0" w:space="0" w:color="auto"/>
        <w:right w:val="none" w:sz="0" w:space="0" w:color="auto"/>
      </w:divBdr>
    </w:div>
    <w:div w:id="349574446">
      <w:marLeft w:val="0"/>
      <w:marRight w:val="0"/>
      <w:marTop w:val="0"/>
      <w:marBottom w:val="0"/>
      <w:divBdr>
        <w:top w:val="none" w:sz="0" w:space="0" w:color="auto"/>
        <w:left w:val="none" w:sz="0" w:space="0" w:color="auto"/>
        <w:bottom w:val="none" w:sz="0" w:space="0" w:color="auto"/>
        <w:right w:val="none" w:sz="0" w:space="0" w:color="auto"/>
      </w:divBdr>
    </w:div>
    <w:div w:id="349574447">
      <w:marLeft w:val="0"/>
      <w:marRight w:val="0"/>
      <w:marTop w:val="0"/>
      <w:marBottom w:val="0"/>
      <w:divBdr>
        <w:top w:val="none" w:sz="0" w:space="0" w:color="auto"/>
        <w:left w:val="none" w:sz="0" w:space="0" w:color="auto"/>
        <w:bottom w:val="none" w:sz="0" w:space="0" w:color="auto"/>
        <w:right w:val="none" w:sz="0" w:space="0" w:color="auto"/>
      </w:divBdr>
    </w:div>
    <w:div w:id="349574448">
      <w:marLeft w:val="0"/>
      <w:marRight w:val="0"/>
      <w:marTop w:val="0"/>
      <w:marBottom w:val="0"/>
      <w:divBdr>
        <w:top w:val="none" w:sz="0" w:space="0" w:color="auto"/>
        <w:left w:val="none" w:sz="0" w:space="0" w:color="auto"/>
        <w:bottom w:val="none" w:sz="0" w:space="0" w:color="auto"/>
        <w:right w:val="none" w:sz="0" w:space="0" w:color="auto"/>
      </w:divBdr>
      <w:divsChild>
        <w:div w:id="349578252">
          <w:marLeft w:val="0"/>
          <w:marRight w:val="0"/>
          <w:marTop w:val="0"/>
          <w:marBottom w:val="0"/>
          <w:divBdr>
            <w:top w:val="none" w:sz="0" w:space="0" w:color="auto"/>
            <w:left w:val="none" w:sz="0" w:space="0" w:color="auto"/>
            <w:bottom w:val="none" w:sz="0" w:space="0" w:color="auto"/>
            <w:right w:val="none" w:sz="0" w:space="0" w:color="auto"/>
          </w:divBdr>
        </w:div>
      </w:divsChild>
    </w:div>
    <w:div w:id="349574449">
      <w:marLeft w:val="0"/>
      <w:marRight w:val="0"/>
      <w:marTop w:val="0"/>
      <w:marBottom w:val="0"/>
      <w:divBdr>
        <w:top w:val="none" w:sz="0" w:space="0" w:color="auto"/>
        <w:left w:val="none" w:sz="0" w:space="0" w:color="auto"/>
        <w:bottom w:val="none" w:sz="0" w:space="0" w:color="auto"/>
        <w:right w:val="none" w:sz="0" w:space="0" w:color="auto"/>
      </w:divBdr>
      <w:divsChild>
        <w:div w:id="349585960">
          <w:marLeft w:val="0"/>
          <w:marRight w:val="0"/>
          <w:marTop w:val="0"/>
          <w:marBottom w:val="0"/>
          <w:divBdr>
            <w:top w:val="none" w:sz="0" w:space="0" w:color="auto"/>
            <w:left w:val="none" w:sz="0" w:space="0" w:color="auto"/>
            <w:bottom w:val="none" w:sz="0" w:space="0" w:color="auto"/>
            <w:right w:val="none" w:sz="0" w:space="0" w:color="auto"/>
          </w:divBdr>
        </w:div>
      </w:divsChild>
    </w:div>
    <w:div w:id="349574451">
      <w:marLeft w:val="0"/>
      <w:marRight w:val="0"/>
      <w:marTop w:val="0"/>
      <w:marBottom w:val="0"/>
      <w:divBdr>
        <w:top w:val="none" w:sz="0" w:space="0" w:color="auto"/>
        <w:left w:val="none" w:sz="0" w:space="0" w:color="auto"/>
        <w:bottom w:val="none" w:sz="0" w:space="0" w:color="auto"/>
        <w:right w:val="none" w:sz="0" w:space="0" w:color="auto"/>
      </w:divBdr>
    </w:div>
    <w:div w:id="349574452">
      <w:marLeft w:val="0"/>
      <w:marRight w:val="0"/>
      <w:marTop w:val="0"/>
      <w:marBottom w:val="0"/>
      <w:divBdr>
        <w:top w:val="none" w:sz="0" w:space="0" w:color="auto"/>
        <w:left w:val="none" w:sz="0" w:space="0" w:color="auto"/>
        <w:bottom w:val="none" w:sz="0" w:space="0" w:color="auto"/>
        <w:right w:val="none" w:sz="0" w:space="0" w:color="auto"/>
      </w:divBdr>
      <w:divsChild>
        <w:div w:id="349585751">
          <w:marLeft w:val="0"/>
          <w:marRight w:val="0"/>
          <w:marTop w:val="0"/>
          <w:marBottom w:val="0"/>
          <w:divBdr>
            <w:top w:val="none" w:sz="0" w:space="0" w:color="auto"/>
            <w:left w:val="none" w:sz="0" w:space="0" w:color="auto"/>
            <w:bottom w:val="none" w:sz="0" w:space="0" w:color="auto"/>
            <w:right w:val="none" w:sz="0" w:space="0" w:color="auto"/>
          </w:divBdr>
        </w:div>
      </w:divsChild>
    </w:div>
    <w:div w:id="349574454">
      <w:marLeft w:val="0"/>
      <w:marRight w:val="0"/>
      <w:marTop w:val="0"/>
      <w:marBottom w:val="0"/>
      <w:divBdr>
        <w:top w:val="none" w:sz="0" w:space="0" w:color="auto"/>
        <w:left w:val="none" w:sz="0" w:space="0" w:color="auto"/>
        <w:bottom w:val="none" w:sz="0" w:space="0" w:color="auto"/>
        <w:right w:val="none" w:sz="0" w:space="0" w:color="auto"/>
      </w:divBdr>
    </w:div>
    <w:div w:id="349574457">
      <w:marLeft w:val="0"/>
      <w:marRight w:val="0"/>
      <w:marTop w:val="0"/>
      <w:marBottom w:val="0"/>
      <w:divBdr>
        <w:top w:val="none" w:sz="0" w:space="0" w:color="auto"/>
        <w:left w:val="none" w:sz="0" w:space="0" w:color="auto"/>
        <w:bottom w:val="none" w:sz="0" w:space="0" w:color="auto"/>
        <w:right w:val="none" w:sz="0" w:space="0" w:color="auto"/>
      </w:divBdr>
      <w:divsChild>
        <w:div w:id="349598000">
          <w:marLeft w:val="0"/>
          <w:marRight w:val="0"/>
          <w:marTop w:val="0"/>
          <w:marBottom w:val="0"/>
          <w:divBdr>
            <w:top w:val="none" w:sz="0" w:space="0" w:color="auto"/>
            <w:left w:val="none" w:sz="0" w:space="0" w:color="auto"/>
            <w:bottom w:val="none" w:sz="0" w:space="0" w:color="auto"/>
            <w:right w:val="none" w:sz="0" w:space="0" w:color="auto"/>
          </w:divBdr>
        </w:div>
      </w:divsChild>
    </w:div>
    <w:div w:id="349574460">
      <w:marLeft w:val="0"/>
      <w:marRight w:val="0"/>
      <w:marTop w:val="0"/>
      <w:marBottom w:val="0"/>
      <w:divBdr>
        <w:top w:val="none" w:sz="0" w:space="0" w:color="auto"/>
        <w:left w:val="none" w:sz="0" w:space="0" w:color="auto"/>
        <w:bottom w:val="none" w:sz="0" w:space="0" w:color="auto"/>
        <w:right w:val="none" w:sz="0" w:space="0" w:color="auto"/>
      </w:divBdr>
    </w:div>
    <w:div w:id="349574461">
      <w:marLeft w:val="0"/>
      <w:marRight w:val="0"/>
      <w:marTop w:val="0"/>
      <w:marBottom w:val="0"/>
      <w:divBdr>
        <w:top w:val="none" w:sz="0" w:space="0" w:color="auto"/>
        <w:left w:val="none" w:sz="0" w:space="0" w:color="auto"/>
        <w:bottom w:val="none" w:sz="0" w:space="0" w:color="auto"/>
        <w:right w:val="none" w:sz="0" w:space="0" w:color="auto"/>
      </w:divBdr>
    </w:div>
    <w:div w:id="349574462">
      <w:marLeft w:val="0"/>
      <w:marRight w:val="0"/>
      <w:marTop w:val="0"/>
      <w:marBottom w:val="0"/>
      <w:divBdr>
        <w:top w:val="none" w:sz="0" w:space="0" w:color="auto"/>
        <w:left w:val="none" w:sz="0" w:space="0" w:color="auto"/>
        <w:bottom w:val="none" w:sz="0" w:space="0" w:color="auto"/>
        <w:right w:val="none" w:sz="0" w:space="0" w:color="auto"/>
      </w:divBdr>
    </w:div>
    <w:div w:id="349574464">
      <w:marLeft w:val="0"/>
      <w:marRight w:val="0"/>
      <w:marTop w:val="0"/>
      <w:marBottom w:val="0"/>
      <w:divBdr>
        <w:top w:val="none" w:sz="0" w:space="0" w:color="auto"/>
        <w:left w:val="none" w:sz="0" w:space="0" w:color="auto"/>
        <w:bottom w:val="none" w:sz="0" w:space="0" w:color="auto"/>
        <w:right w:val="none" w:sz="0" w:space="0" w:color="auto"/>
      </w:divBdr>
      <w:divsChild>
        <w:div w:id="349580394">
          <w:marLeft w:val="0"/>
          <w:marRight w:val="0"/>
          <w:marTop w:val="0"/>
          <w:marBottom w:val="0"/>
          <w:divBdr>
            <w:top w:val="none" w:sz="0" w:space="0" w:color="auto"/>
            <w:left w:val="none" w:sz="0" w:space="0" w:color="auto"/>
            <w:bottom w:val="none" w:sz="0" w:space="0" w:color="auto"/>
            <w:right w:val="none" w:sz="0" w:space="0" w:color="auto"/>
          </w:divBdr>
        </w:div>
      </w:divsChild>
    </w:div>
    <w:div w:id="349574465">
      <w:marLeft w:val="0"/>
      <w:marRight w:val="0"/>
      <w:marTop w:val="0"/>
      <w:marBottom w:val="0"/>
      <w:divBdr>
        <w:top w:val="none" w:sz="0" w:space="0" w:color="auto"/>
        <w:left w:val="none" w:sz="0" w:space="0" w:color="auto"/>
        <w:bottom w:val="none" w:sz="0" w:space="0" w:color="auto"/>
        <w:right w:val="none" w:sz="0" w:space="0" w:color="auto"/>
      </w:divBdr>
      <w:divsChild>
        <w:div w:id="349584057">
          <w:marLeft w:val="0"/>
          <w:marRight w:val="0"/>
          <w:marTop w:val="0"/>
          <w:marBottom w:val="0"/>
          <w:divBdr>
            <w:top w:val="none" w:sz="0" w:space="0" w:color="auto"/>
            <w:left w:val="none" w:sz="0" w:space="0" w:color="auto"/>
            <w:bottom w:val="none" w:sz="0" w:space="0" w:color="auto"/>
            <w:right w:val="none" w:sz="0" w:space="0" w:color="auto"/>
          </w:divBdr>
          <w:divsChild>
            <w:div w:id="349598911">
              <w:marLeft w:val="0"/>
              <w:marRight w:val="0"/>
              <w:marTop w:val="0"/>
              <w:marBottom w:val="0"/>
              <w:divBdr>
                <w:top w:val="none" w:sz="0" w:space="0" w:color="auto"/>
                <w:left w:val="none" w:sz="0" w:space="0" w:color="auto"/>
                <w:bottom w:val="none" w:sz="0" w:space="0" w:color="auto"/>
                <w:right w:val="none" w:sz="0" w:space="0" w:color="auto"/>
              </w:divBdr>
              <w:divsChild>
                <w:div w:id="349584658">
                  <w:marLeft w:val="0"/>
                  <w:marRight w:val="0"/>
                  <w:marTop w:val="0"/>
                  <w:marBottom w:val="150"/>
                  <w:divBdr>
                    <w:top w:val="none" w:sz="0" w:space="0" w:color="auto"/>
                    <w:left w:val="none" w:sz="0" w:space="0" w:color="auto"/>
                    <w:bottom w:val="none" w:sz="0" w:space="0" w:color="auto"/>
                    <w:right w:val="none" w:sz="0" w:space="0" w:color="auto"/>
                  </w:divBdr>
                  <w:divsChild>
                    <w:div w:id="349586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6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66">
      <w:marLeft w:val="0"/>
      <w:marRight w:val="0"/>
      <w:marTop w:val="0"/>
      <w:marBottom w:val="0"/>
      <w:divBdr>
        <w:top w:val="none" w:sz="0" w:space="0" w:color="auto"/>
        <w:left w:val="none" w:sz="0" w:space="0" w:color="auto"/>
        <w:bottom w:val="none" w:sz="0" w:space="0" w:color="auto"/>
        <w:right w:val="none" w:sz="0" w:space="0" w:color="auto"/>
      </w:divBdr>
      <w:divsChild>
        <w:div w:id="349599021">
          <w:marLeft w:val="0"/>
          <w:marRight w:val="0"/>
          <w:marTop w:val="0"/>
          <w:marBottom w:val="300"/>
          <w:divBdr>
            <w:top w:val="none" w:sz="0" w:space="0" w:color="auto"/>
            <w:left w:val="none" w:sz="0" w:space="0" w:color="auto"/>
            <w:bottom w:val="none" w:sz="0" w:space="0" w:color="auto"/>
            <w:right w:val="none" w:sz="0" w:space="0" w:color="auto"/>
          </w:divBdr>
        </w:div>
      </w:divsChild>
    </w:div>
    <w:div w:id="349574469">
      <w:marLeft w:val="0"/>
      <w:marRight w:val="0"/>
      <w:marTop w:val="0"/>
      <w:marBottom w:val="0"/>
      <w:divBdr>
        <w:top w:val="none" w:sz="0" w:space="0" w:color="auto"/>
        <w:left w:val="none" w:sz="0" w:space="0" w:color="auto"/>
        <w:bottom w:val="none" w:sz="0" w:space="0" w:color="auto"/>
        <w:right w:val="none" w:sz="0" w:space="0" w:color="auto"/>
      </w:divBdr>
    </w:div>
    <w:div w:id="349574470">
      <w:marLeft w:val="0"/>
      <w:marRight w:val="0"/>
      <w:marTop w:val="0"/>
      <w:marBottom w:val="0"/>
      <w:divBdr>
        <w:top w:val="none" w:sz="0" w:space="0" w:color="auto"/>
        <w:left w:val="none" w:sz="0" w:space="0" w:color="auto"/>
        <w:bottom w:val="none" w:sz="0" w:space="0" w:color="auto"/>
        <w:right w:val="none" w:sz="0" w:space="0" w:color="auto"/>
      </w:divBdr>
    </w:div>
    <w:div w:id="349574473">
      <w:marLeft w:val="0"/>
      <w:marRight w:val="0"/>
      <w:marTop w:val="0"/>
      <w:marBottom w:val="0"/>
      <w:divBdr>
        <w:top w:val="none" w:sz="0" w:space="0" w:color="auto"/>
        <w:left w:val="none" w:sz="0" w:space="0" w:color="auto"/>
        <w:bottom w:val="none" w:sz="0" w:space="0" w:color="auto"/>
        <w:right w:val="none" w:sz="0" w:space="0" w:color="auto"/>
      </w:divBdr>
    </w:div>
    <w:div w:id="349574478">
      <w:marLeft w:val="0"/>
      <w:marRight w:val="0"/>
      <w:marTop w:val="0"/>
      <w:marBottom w:val="0"/>
      <w:divBdr>
        <w:top w:val="none" w:sz="0" w:space="0" w:color="auto"/>
        <w:left w:val="none" w:sz="0" w:space="0" w:color="auto"/>
        <w:bottom w:val="none" w:sz="0" w:space="0" w:color="auto"/>
        <w:right w:val="none" w:sz="0" w:space="0" w:color="auto"/>
      </w:divBdr>
      <w:divsChild>
        <w:div w:id="349571227">
          <w:marLeft w:val="0"/>
          <w:marRight w:val="0"/>
          <w:marTop w:val="0"/>
          <w:marBottom w:val="0"/>
          <w:divBdr>
            <w:top w:val="none" w:sz="0" w:space="0" w:color="auto"/>
            <w:left w:val="none" w:sz="0" w:space="0" w:color="auto"/>
            <w:bottom w:val="none" w:sz="0" w:space="0" w:color="auto"/>
            <w:right w:val="none" w:sz="0" w:space="0" w:color="auto"/>
          </w:divBdr>
        </w:div>
        <w:div w:id="349580907">
          <w:marLeft w:val="0"/>
          <w:marRight w:val="0"/>
          <w:marTop w:val="0"/>
          <w:marBottom w:val="0"/>
          <w:divBdr>
            <w:top w:val="none" w:sz="0" w:space="0" w:color="auto"/>
            <w:left w:val="none" w:sz="0" w:space="0" w:color="auto"/>
            <w:bottom w:val="none" w:sz="0" w:space="0" w:color="auto"/>
            <w:right w:val="none" w:sz="0" w:space="0" w:color="auto"/>
          </w:divBdr>
        </w:div>
        <w:div w:id="349583690">
          <w:marLeft w:val="0"/>
          <w:marRight w:val="0"/>
          <w:marTop w:val="0"/>
          <w:marBottom w:val="0"/>
          <w:divBdr>
            <w:top w:val="none" w:sz="0" w:space="0" w:color="auto"/>
            <w:left w:val="none" w:sz="0" w:space="0" w:color="auto"/>
            <w:bottom w:val="none" w:sz="0" w:space="0" w:color="auto"/>
            <w:right w:val="none" w:sz="0" w:space="0" w:color="auto"/>
          </w:divBdr>
          <w:divsChild>
            <w:div w:id="349583250">
              <w:marLeft w:val="0"/>
              <w:marRight w:val="0"/>
              <w:marTop w:val="0"/>
              <w:marBottom w:val="0"/>
              <w:divBdr>
                <w:top w:val="none" w:sz="0" w:space="0" w:color="auto"/>
                <w:left w:val="none" w:sz="0" w:space="0" w:color="auto"/>
                <w:bottom w:val="none" w:sz="0" w:space="0" w:color="auto"/>
                <w:right w:val="none" w:sz="0" w:space="0" w:color="auto"/>
              </w:divBdr>
            </w:div>
          </w:divsChild>
        </w:div>
        <w:div w:id="349587251">
          <w:marLeft w:val="0"/>
          <w:marRight w:val="0"/>
          <w:marTop w:val="0"/>
          <w:marBottom w:val="0"/>
          <w:divBdr>
            <w:top w:val="none" w:sz="0" w:space="0" w:color="auto"/>
            <w:left w:val="none" w:sz="0" w:space="0" w:color="auto"/>
            <w:bottom w:val="none" w:sz="0" w:space="0" w:color="auto"/>
            <w:right w:val="none" w:sz="0" w:space="0" w:color="auto"/>
          </w:divBdr>
        </w:div>
        <w:div w:id="349599352">
          <w:marLeft w:val="0"/>
          <w:marRight w:val="0"/>
          <w:marTop w:val="0"/>
          <w:marBottom w:val="0"/>
          <w:divBdr>
            <w:top w:val="none" w:sz="0" w:space="0" w:color="auto"/>
            <w:left w:val="none" w:sz="0" w:space="0" w:color="auto"/>
            <w:bottom w:val="none" w:sz="0" w:space="0" w:color="auto"/>
            <w:right w:val="none" w:sz="0" w:space="0" w:color="auto"/>
          </w:divBdr>
        </w:div>
        <w:div w:id="349601493">
          <w:marLeft w:val="0"/>
          <w:marRight w:val="0"/>
          <w:marTop w:val="0"/>
          <w:marBottom w:val="0"/>
          <w:divBdr>
            <w:top w:val="none" w:sz="0" w:space="0" w:color="auto"/>
            <w:left w:val="none" w:sz="0" w:space="0" w:color="auto"/>
            <w:bottom w:val="none" w:sz="0" w:space="0" w:color="auto"/>
            <w:right w:val="none" w:sz="0" w:space="0" w:color="auto"/>
          </w:divBdr>
        </w:div>
        <w:div w:id="349602535">
          <w:marLeft w:val="0"/>
          <w:marRight w:val="0"/>
          <w:marTop w:val="0"/>
          <w:marBottom w:val="0"/>
          <w:divBdr>
            <w:top w:val="none" w:sz="0" w:space="0" w:color="auto"/>
            <w:left w:val="none" w:sz="0" w:space="0" w:color="auto"/>
            <w:bottom w:val="none" w:sz="0" w:space="0" w:color="auto"/>
            <w:right w:val="none" w:sz="0" w:space="0" w:color="auto"/>
          </w:divBdr>
        </w:div>
      </w:divsChild>
    </w:div>
    <w:div w:id="349574479">
      <w:marLeft w:val="0"/>
      <w:marRight w:val="0"/>
      <w:marTop w:val="0"/>
      <w:marBottom w:val="0"/>
      <w:divBdr>
        <w:top w:val="none" w:sz="0" w:space="0" w:color="auto"/>
        <w:left w:val="none" w:sz="0" w:space="0" w:color="auto"/>
        <w:bottom w:val="none" w:sz="0" w:space="0" w:color="auto"/>
        <w:right w:val="none" w:sz="0" w:space="0" w:color="auto"/>
      </w:divBdr>
      <w:divsChild>
        <w:div w:id="349577617">
          <w:marLeft w:val="0"/>
          <w:marRight w:val="0"/>
          <w:marTop w:val="0"/>
          <w:marBottom w:val="0"/>
          <w:divBdr>
            <w:top w:val="none" w:sz="0" w:space="0" w:color="auto"/>
            <w:left w:val="none" w:sz="0" w:space="0" w:color="auto"/>
            <w:bottom w:val="none" w:sz="0" w:space="0" w:color="auto"/>
            <w:right w:val="none" w:sz="0" w:space="0" w:color="auto"/>
          </w:divBdr>
        </w:div>
      </w:divsChild>
    </w:div>
    <w:div w:id="349574480">
      <w:marLeft w:val="0"/>
      <w:marRight w:val="0"/>
      <w:marTop w:val="0"/>
      <w:marBottom w:val="0"/>
      <w:divBdr>
        <w:top w:val="none" w:sz="0" w:space="0" w:color="auto"/>
        <w:left w:val="none" w:sz="0" w:space="0" w:color="auto"/>
        <w:bottom w:val="none" w:sz="0" w:space="0" w:color="auto"/>
        <w:right w:val="none" w:sz="0" w:space="0" w:color="auto"/>
      </w:divBdr>
      <w:divsChild>
        <w:div w:id="349589654">
          <w:marLeft w:val="0"/>
          <w:marRight w:val="0"/>
          <w:marTop w:val="0"/>
          <w:marBottom w:val="0"/>
          <w:divBdr>
            <w:top w:val="none" w:sz="0" w:space="0" w:color="auto"/>
            <w:left w:val="none" w:sz="0" w:space="0" w:color="auto"/>
            <w:bottom w:val="none" w:sz="0" w:space="0" w:color="auto"/>
            <w:right w:val="none" w:sz="0" w:space="0" w:color="auto"/>
          </w:divBdr>
          <w:divsChild>
            <w:div w:id="3495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83">
      <w:marLeft w:val="0"/>
      <w:marRight w:val="0"/>
      <w:marTop w:val="0"/>
      <w:marBottom w:val="0"/>
      <w:divBdr>
        <w:top w:val="none" w:sz="0" w:space="0" w:color="auto"/>
        <w:left w:val="none" w:sz="0" w:space="0" w:color="auto"/>
        <w:bottom w:val="none" w:sz="0" w:space="0" w:color="auto"/>
        <w:right w:val="none" w:sz="0" w:space="0" w:color="auto"/>
      </w:divBdr>
    </w:div>
    <w:div w:id="349574485">
      <w:marLeft w:val="0"/>
      <w:marRight w:val="0"/>
      <w:marTop w:val="0"/>
      <w:marBottom w:val="0"/>
      <w:divBdr>
        <w:top w:val="none" w:sz="0" w:space="0" w:color="auto"/>
        <w:left w:val="none" w:sz="0" w:space="0" w:color="auto"/>
        <w:bottom w:val="none" w:sz="0" w:space="0" w:color="auto"/>
        <w:right w:val="none" w:sz="0" w:space="0" w:color="auto"/>
      </w:divBdr>
      <w:divsChild>
        <w:div w:id="349573126">
          <w:marLeft w:val="0"/>
          <w:marRight w:val="0"/>
          <w:marTop w:val="0"/>
          <w:marBottom w:val="0"/>
          <w:divBdr>
            <w:top w:val="none" w:sz="0" w:space="0" w:color="auto"/>
            <w:left w:val="none" w:sz="0" w:space="0" w:color="auto"/>
            <w:bottom w:val="none" w:sz="0" w:space="0" w:color="auto"/>
            <w:right w:val="none" w:sz="0" w:space="0" w:color="auto"/>
          </w:divBdr>
        </w:div>
        <w:div w:id="349593780">
          <w:marLeft w:val="0"/>
          <w:marRight w:val="0"/>
          <w:marTop w:val="0"/>
          <w:marBottom w:val="0"/>
          <w:divBdr>
            <w:top w:val="none" w:sz="0" w:space="0" w:color="auto"/>
            <w:left w:val="none" w:sz="0" w:space="0" w:color="auto"/>
            <w:bottom w:val="none" w:sz="0" w:space="0" w:color="auto"/>
            <w:right w:val="none" w:sz="0" w:space="0" w:color="auto"/>
          </w:divBdr>
          <w:divsChild>
            <w:div w:id="349577456">
              <w:marLeft w:val="0"/>
              <w:marRight w:val="0"/>
              <w:marTop w:val="0"/>
              <w:marBottom w:val="0"/>
              <w:divBdr>
                <w:top w:val="none" w:sz="0" w:space="0" w:color="auto"/>
                <w:left w:val="none" w:sz="0" w:space="0" w:color="auto"/>
                <w:bottom w:val="none" w:sz="0" w:space="0" w:color="auto"/>
                <w:right w:val="none" w:sz="0" w:space="0" w:color="auto"/>
              </w:divBdr>
            </w:div>
            <w:div w:id="349579520">
              <w:marLeft w:val="0"/>
              <w:marRight w:val="0"/>
              <w:marTop w:val="0"/>
              <w:marBottom w:val="0"/>
              <w:divBdr>
                <w:top w:val="none" w:sz="0" w:space="0" w:color="auto"/>
                <w:left w:val="none" w:sz="0" w:space="0" w:color="auto"/>
                <w:bottom w:val="none" w:sz="0" w:space="0" w:color="auto"/>
                <w:right w:val="none" w:sz="0" w:space="0" w:color="auto"/>
              </w:divBdr>
            </w:div>
            <w:div w:id="349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491">
      <w:marLeft w:val="0"/>
      <w:marRight w:val="0"/>
      <w:marTop w:val="0"/>
      <w:marBottom w:val="0"/>
      <w:divBdr>
        <w:top w:val="none" w:sz="0" w:space="0" w:color="auto"/>
        <w:left w:val="none" w:sz="0" w:space="0" w:color="auto"/>
        <w:bottom w:val="none" w:sz="0" w:space="0" w:color="auto"/>
        <w:right w:val="none" w:sz="0" w:space="0" w:color="auto"/>
      </w:divBdr>
      <w:divsChild>
        <w:div w:id="349574072">
          <w:marLeft w:val="0"/>
          <w:marRight w:val="0"/>
          <w:marTop w:val="0"/>
          <w:marBottom w:val="0"/>
          <w:divBdr>
            <w:top w:val="none" w:sz="0" w:space="0" w:color="auto"/>
            <w:left w:val="none" w:sz="0" w:space="0" w:color="auto"/>
            <w:bottom w:val="none" w:sz="0" w:space="0" w:color="auto"/>
            <w:right w:val="none" w:sz="0" w:space="0" w:color="auto"/>
          </w:divBdr>
        </w:div>
        <w:div w:id="349597355">
          <w:marLeft w:val="0"/>
          <w:marRight w:val="0"/>
          <w:marTop w:val="0"/>
          <w:marBottom w:val="0"/>
          <w:divBdr>
            <w:top w:val="none" w:sz="0" w:space="0" w:color="auto"/>
            <w:left w:val="none" w:sz="0" w:space="0" w:color="auto"/>
            <w:bottom w:val="none" w:sz="0" w:space="0" w:color="auto"/>
            <w:right w:val="none" w:sz="0" w:space="0" w:color="auto"/>
          </w:divBdr>
        </w:div>
      </w:divsChild>
    </w:div>
    <w:div w:id="349574493">
      <w:marLeft w:val="0"/>
      <w:marRight w:val="0"/>
      <w:marTop w:val="0"/>
      <w:marBottom w:val="0"/>
      <w:divBdr>
        <w:top w:val="none" w:sz="0" w:space="0" w:color="auto"/>
        <w:left w:val="none" w:sz="0" w:space="0" w:color="auto"/>
        <w:bottom w:val="none" w:sz="0" w:space="0" w:color="auto"/>
        <w:right w:val="none" w:sz="0" w:space="0" w:color="auto"/>
      </w:divBdr>
    </w:div>
    <w:div w:id="349574494">
      <w:marLeft w:val="0"/>
      <w:marRight w:val="0"/>
      <w:marTop w:val="0"/>
      <w:marBottom w:val="0"/>
      <w:divBdr>
        <w:top w:val="none" w:sz="0" w:space="0" w:color="auto"/>
        <w:left w:val="none" w:sz="0" w:space="0" w:color="auto"/>
        <w:bottom w:val="none" w:sz="0" w:space="0" w:color="auto"/>
        <w:right w:val="none" w:sz="0" w:space="0" w:color="auto"/>
      </w:divBdr>
    </w:div>
    <w:div w:id="349574504">
      <w:marLeft w:val="0"/>
      <w:marRight w:val="0"/>
      <w:marTop w:val="0"/>
      <w:marBottom w:val="0"/>
      <w:divBdr>
        <w:top w:val="none" w:sz="0" w:space="0" w:color="auto"/>
        <w:left w:val="none" w:sz="0" w:space="0" w:color="auto"/>
        <w:bottom w:val="none" w:sz="0" w:space="0" w:color="auto"/>
        <w:right w:val="none" w:sz="0" w:space="0" w:color="auto"/>
      </w:divBdr>
    </w:div>
    <w:div w:id="349574508">
      <w:marLeft w:val="0"/>
      <w:marRight w:val="0"/>
      <w:marTop w:val="0"/>
      <w:marBottom w:val="0"/>
      <w:divBdr>
        <w:top w:val="none" w:sz="0" w:space="0" w:color="auto"/>
        <w:left w:val="none" w:sz="0" w:space="0" w:color="auto"/>
        <w:bottom w:val="none" w:sz="0" w:space="0" w:color="auto"/>
        <w:right w:val="none" w:sz="0" w:space="0" w:color="auto"/>
      </w:divBdr>
    </w:div>
    <w:div w:id="349574511">
      <w:marLeft w:val="0"/>
      <w:marRight w:val="0"/>
      <w:marTop w:val="0"/>
      <w:marBottom w:val="0"/>
      <w:divBdr>
        <w:top w:val="none" w:sz="0" w:space="0" w:color="auto"/>
        <w:left w:val="none" w:sz="0" w:space="0" w:color="auto"/>
        <w:bottom w:val="none" w:sz="0" w:space="0" w:color="auto"/>
        <w:right w:val="none" w:sz="0" w:space="0" w:color="auto"/>
      </w:divBdr>
      <w:divsChild>
        <w:div w:id="349575929">
          <w:marLeft w:val="0"/>
          <w:marRight w:val="0"/>
          <w:marTop w:val="0"/>
          <w:marBottom w:val="0"/>
          <w:divBdr>
            <w:top w:val="none" w:sz="0" w:space="0" w:color="auto"/>
            <w:left w:val="none" w:sz="0" w:space="0" w:color="auto"/>
            <w:bottom w:val="none" w:sz="0" w:space="0" w:color="auto"/>
            <w:right w:val="none" w:sz="0" w:space="0" w:color="auto"/>
          </w:divBdr>
          <w:divsChild>
            <w:div w:id="349584253">
              <w:marLeft w:val="0"/>
              <w:marRight w:val="0"/>
              <w:marTop w:val="0"/>
              <w:marBottom w:val="0"/>
              <w:divBdr>
                <w:top w:val="none" w:sz="0" w:space="0" w:color="auto"/>
                <w:left w:val="none" w:sz="0" w:space="0" w:color="auto"/>
                <w:bottom w:val="none" w:sz="0" w:space="0" w:color="auto"/>
                <w:right w:val="none" w:sz="0" w:space="0" w:color="auto"/>
              </w:divBdr>
            </w:div>
          </w:divsChild>
        </w:div>
        <w:div w:id="349580247">
          <w:marLeft w:val="0"/>
          <w:marRight w:val="0"/>
          <w:marTop w:val="0"/>
          <w:marBottom w:val="0"/>
          <w:divBdr>
            <w:top w:val="none" w:sz="0" w:space="0" w:color="auto"/>
            <w:left w:val="none" w:sz="0" w:space="0" w:color="auto"/>
            <w:bottom w:val="none" w:sz="0" w:space="0" w:color="auto"/>
            <w:right w:val="none" w:sz="0" w:space="0" w:color="auto"/>
          </w:divBdr>
          <w:divsChild>
            <w:div w:id="349572446">
              <w:marLeft w:val="0"/>
              <w:marRight w:val="0"/>
              <w:marTop w:val="0"/>
              <w:marBottom w:val="0"/>
              <w:divBdr>
                <w:top w:val="none" w:sz="0" w:space="0" w:color="auto"/>
                <w:left w:val="none" w:sz="0" w:space="0" w:color="auto"/>
                <w:bottom w:val="none" w:sz="0" w:space="0" w:color="auto"/>
                <w:right w:val="none" w:sz="0" w:space="0" w:color="auto"/>
              </w:divBdr>
            </w:div>
          </w:divsChild>
        </w:div>
        <w:div w:id="349582399">
          <w:marLeft w:val="0"/>
          <w:marRight w:val="0"/>
          <w:marTop w:val="0"/>
          <w:marBottom w:val="0"/>
          <w:divBdr>
            <w:top w:val="none" w:sz="0" w:space="0" w:color="auto"/>
            <w:left w:val="none" w:sz="0" w:space="0" w:color="auto"/>
            <w:bottom w:val="none" w:sz="0" w:space="0" w:color="auto"/>
            <w:right w:val="none" w:sz="0" w:space="0" w:color="auto"/>
          </w:divBdr>
          <w:divsChild>
            <w:div w:id="349594592">
              <w:marLeft w:val="0"/>
              <w:marRight w:val="0"/>
              <w:marTop w:val="0"/>
              <w:marBottom w:val="0"/>
              <w:divBdr>
                <w:top w:val="none" w:sz="0" w:space="0" w:color="auto"/>
                <w:left w:val="none" w:sz="0" w:space="0" w:color="auto"/>
                <w:bottom w:val="none" w:sz="0" w:space="0" w:color="auto"/>
                <w:right w:val="none" w:sz="0" w:space="0" w:color="auto"/>
              </w:divBdr>
            </w:div>
          </w:divsChild>
        </w:div>
        <w:div w:id="349583726">
          <w:marLeft w:val="0"/>
          <w:marRight w:val="0"/>
          <w:marTop w:val="0"/>
          <w:marBottom w:val="0"/>
          <w:divBdr>
            <w:top w:val="none" w:sz="0" w:space="0" w:color="auto"/>
            <w:left w:val="none" w:sz="0" w:space="0" w:color="auto"/>
            <w:bottom w:val="none" w:sz="0" w:space="0" w:color="auto"/>
            <w:right w:val="none" w:sz="0" w:space="0" w:color="auto"/>
          </w:divBdr>
          <w:divsChild>
            <w:div w:id="349586299">
              <w:marLeft w:val="0"/>
              <w:marRight w:val="0"/>
              <w:marTop w:val="0"/>
              <w:marBottom w:val="0"/>
              <w:divBdr>
                <w:top w:val="none" w:sz="0" w:space="0" w:color="auto"/>
                <w:left w:val="none" w:sz="0" w:space="0" w:color="auto"/>
                <w:bottom w:val="none" w:sz="0" w:space="0" w:color="auto"/>
                <w:right w:val="none" w:sz="0" w:space="0" w:color="auto"/>
              </w:divBdr>
            </w:div>
          </w:divsChild>
        </w:div>
        <w:div w:id="349588144">
          <w:marLeft w:val="0"/>
          <w:marRight w:val="0"/>
          <w:marTop w:val="0"/>
          <w:marBottom w:val="0"/>
          <w:divBdr>
            <w:top w:val="none" w:sz="0" w:space="0" w:color="auto"/>
            <w:left w:val="none" w:sz="0" w:space="0" w:color="auto"/>
            <w:bottom w:val="none" w:sz="0" w:space="0" w:color="auto"/>
            <w:right w:val="none" w:sz="0" w:space="0" w:color="auto"/>
          </w:divBdr>
          <w:divsChild>
            <w:div w:id="349601185">
              <w:marLeft w:val="0"/>
              <w:marRight w:val="0"/>
              <w:marTop w:val="0"/>
              <w:marBottom w:val="0"/>
              <w:divBdr>
                <w:top w:val="none" w:sz="0" w:space="0" w:color="auto"/>
                <w:left w:val="none" w:sz="0" w:space="0" w:color="auto"/>
                <w:bottom w:val="none" w:sz="0" w:space="0" w:color="auto"/>
                <w:right w:val="none" w:sz="0" w:space="0" w:color="auto"/>
              </w:divBdr>
            </w:div>
          </w:divsChild>
        </w:div>
        <w:div w:id="349591987">
          <w:marLeft w:val="0"/>
          <w:marRight w:val="0"/>
          <w:marTop w:val="0"/>
          <w:marBottom w:val="0"/>
          <w:divBdr>
            <w:top w:val="none" w:sz="0" w:space="0" w:color="auto"/>
            <w:left w:val="none" w:sz="0" w:space="0" w:color="auto"/>
            <w:bottom w:val="none" w:sz="0" w:space="0" w:color="auto"/>
            <w:right w:val="none" w:sz="0" w:space="0" w:color="auto"/>
          </w:divBdr>
          <w:divsChild>
            <w:div w:id="349586767">
              <w:marLeft w:val="0"/>
              <w:marRight w:val="0"/>
              <w:marTop w:val="0"/>
              <w:marBottom w:val="0"/>
              <w:divBdr>
                <w:top w:val="none" w:sz="0" w:space="0" w:color="auto"/>
                <w:left w:val="none" w:sz="0" w:space="0" w:color="auto"/>
                <w:bottom w:val="none" w:sz="0" w:space="0" w:color="auto"/>
                <w:right w:val="none" w:sz="0" w:space="0" w:color="auto"/>
              </w:divBdr>
            </w:div>
          </w:divsChild>
        </w:div>
        <w:div w:id="349596703">
          <w:marLeft w:val="0"/>
          <w:marRight w:val="0"/>
          <w:marTop w:val="0"/>
          <w:marBottom w:val="0"/>
          <w:divBdr>
            <w:top w:val="none" w:sz="0" w:space="0" w:color="auto"/>
            <w:left w:val="none" w:sz="0" w:space="0" w:color="auto"/>
            <w:bottom w:val="none" w:sz="0" w:space="0" w:color="auto"/>
            <w:right w:val="none" w:sz="0" w:space="0" w:color="auto"/>
          </w:divBdr>
          <w:divsChild>
            <w:div w:id="349586125">
              <w:marLeft w:val="0"/>
              <w:marRight w:val="0"/>
              <w:marTop w:val="0"/>
              <w:marBottom w:val="0"/>
              <w:divBdr>
                <w:top w:val="none" w:sz="0" w:space="0" w:color="auto"/>
                <w:left w:val="none" w:sz="0" w:space="0" w:color="auto"/>
                <w:bottom w:val="none" w:sz="0" w:space="0" w:color="auto"/>
                <w:right w:val="none" w:sz="0" w:space="0" w:color="auto"/>
              </w:divBdr>
            </w:div>
          </w:divsChild>
        </w:div>
        <w:div w:id="349598200">
          <w:marLeft w:val="0"/>
          <w:marRight w:val="0"/>
          <w:marTop w:val="0"/>
          <w:marBottom w:val="0"/>
          <w:divBdr>
            <w:top w:val="none" w:sz="0" w:space="0" w:color="auto"/>
            <w:left w:val="none" w:sz="0" w:space="0" w:color="auto"/>
            <w:bottom w:val="none" w:sz="0" w:space="0" w:color="auto"/>
            <w:right w:val="none" w:sz="0" w:space="0" w:color="auto"/>
          </w:divBdr>
          <w:divsChild>
            <w:div w:id="349588694">
              <w:marLeft w:val="0"/>
              <w:marRight w:val="0"/>
              <w:marTop w:val="0"/>
              <w:marBottom w:val="0"/>
              <w:divBdr>
                <w:top w:val="none" w:sz="0" w:space="0" w:color="auto"/>
                <w:left w:val="none" w:sz="0" w:space="0" w:color="auto"/>
                <w:bottom w:val="none" w:sz="0" w:space="0" w:color="auto"/>
                <w:right w:val="none" w:sz="0" w:space="0" w:color="auto"/>
              </w:divBdr>
            </w:div>
          </w:divsChild>
        </w:div>
        <w:div w:id="349599996">
          <w:marLeft w:val="0"/>
          <w:marRight w:val="0"/>
          <w:marTop w:val="0"/>
          <w:marBottom w:val="0"/>
          <w:divBdr>
            <w:top w:val="none" w:sz="0" w:space="0" w:color="auto"/>
            <w:left w:val="none" w:sz="0" w:space="0" w:color="auto"/>
            <w:bottom w:val="none" w:sz="0" w:space="0" w:color="auto"/>
            <w:right w:val="none" w:sz="0" w:space="0" w:color="auto"/>
          </w:divBdr>
          <w:divsChild>
            <w:div w:id="34958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513">
      <w:marLeft w:val="0"/>
      <w:marRight w:val="0"/>
      <w:marTop w:val="0"/>
      <w:marBottom w:val="0"/>
      <w:divBdr>
        <w:top w:val="none" w:sz="0" w:space="0" w:color="auto"/>
        <w:left w:val="none" w:sz="0" w:space="0" w:color="auto"/>
        <w:bottom w:val="none" w:sz="0" w:space="0" w:color="auto"/>
        <w:right w:val="none" w:sz="0" w:space="0" w:color="auto"/>
      </w:divBdr>
    </w:div>
    <w:div w:id="349574520">
      <w:marLeft w:val="0"/>
      <w:marRight w:val="0"/>
      <w:marTop w:val="0"/>
      <w:marBottom w:val="0"/>
      <w:divBdr>
        <w:top w:val="none" w:sz="0" w:space="0" w:color="auto"/>
        <w:left w:val="none" w:sz="0" w:space="0" w:color="auto"/>
        <w:bottom w:val="none" w:sz="0" w:space="0" w:color="auto"/>
        <w:right w:val="none" w:sz="0" w:space="0" w:color="auto"/>
      </w:divBdr>
    </w:div>
    <w:div w:id="349574523">
      <w:marLeft w:val="0"/>
      <w:marRight w:val="0"/>
      <w:marTop w:val="0"/>
      <w:marBottom w:val="0"/>
      <w:divBdr>
        <w:top w:val="none" w:sz="0" w:space="0" w:color="auto"/>
        <w:left w:val="none" w:sz="0" w:space="0" w:color="auto"/>
        <w:bottom w:val="none" w:sz="0" w:space="0" w:color="auto"/>
        <w:right w:val="none" w:sz="0" w:space="0" w:color="auto"/>
      </w:divBdr>
      <w:divsChild>
        <w:div w:id="349598823">
          <w:marLeft w:val="0"/>
          <w:marRight w:val="0"/>
          <w:marTop w:val="0"/>
          <w:marBottom w:val="0"/>
          <w:divBdr>
            <w:top w:val="none" w:sz="0" w:space="0" w:color="auto"/>
            <w:left w:val="none" w:sz="0" w:space="0" w:color="auto"/>
            <w:bottom w:val="none" w:sz="0" w:space="0" w:color="auto"/>
            <w:right w:val="none" w:sz="0" w:space="0" w:color="auto"/>
          </w:divBdr>
        </w:div>
      </w:divsChild>
    </w:div>
    <w:div w:id="349574530">
      <w:marLeft w:val="0"/>
      <w:marRight w:val="0"/>
      <w:marTop w:val="0"/>
      <w:marBottom w:val="0"/>
      <w:divBdr>
        <w:top w:val="none" w:sz="0" w:space="0" w:color="auto"/>
        <w:left w:val="none" w:sz="0" w:space="0" w:color="auto"/>
        <w:bottom w:val="none" w:sz="0" w:space="0" w:color="auto"/>
        <w:right w:val="none" w:sz="0" w:space="0" w:color="auto"/>
      </w:divBdr>
      <w:divsChild>
        <w:div w:id="349585957">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533">
      <w:marLeft w:val="0"/>
      <w:marRight w:val="0"/>
      <w:marTop w:val="0"/>
      <w:marBottom w:val="0"/>
      <w:divBdr>
        <w:top w:val="none" w:sz="0" w:space="0" w:color="auto"/>
        <w:left w:val="none" w:sz="0" w:space="0" w:color="auto"/>
        <w:bottom w:val="none" w:sz="0" w:space="0" w:color="auto"/>
        <w:right w:val="none" w:sz="0" w:space="0" w:color="auto"/>
      </w:divBdr>
    </w:div>
    <w:div w:id="349574541">
      <w:marLeft w:val="0"/>
      <w:marRight w:val="0"/>
      <w:marTop w:val="0"/>
      <w:marBottom w:val="0"/>
      <w:divBdr>
        <w:top w:val="none" w:sz="0" w:space="0" w:color="auto"/>
        <w:left w:val="none" w:sz="0" w:space="0" w:color="auto"/>
        <w:bottom w:val="none" w:sz="0" w:space="0" w:color="auto"/>
        <w:right w:val="none" w:sz="0" w:space="0" w:color="auto"/>
      </w:divBdr>
      <w:divsChild>
        <w:div w:id="349591938">
          <w:marLeft w:val="0"/>
          <w:marRight w:val="0"/>
          <w:marTop w:val="0"/>
          <w:marBottom w:val="0"/>
          <w:divBdr>
            <w:top w:val="none" w:sz="0" w:space="0" w:color="auto"/>
            <w:left w:val="none" w:sz="0" w:space="0" w:color="auto"/>
            <w:bottom w:val="none" w:sz="0" w:space="0" w:color="auto"/>
            <w:right w:val="none" w:sz="0" w:space="0" w:color="auto"/>
          </w:divBdr>
        </w:div>
      </w:divsChild>
    </w:div>
    <w:div w:id="349574544">
      <w:marLeft w:val="0"/>
      <w:marRight w:val="0"/>
      <w:marTop w:val="0"/>
      <w:marBottom w:val="0"/>
      <w:divBdr>
        <w:top w:val="none" w:sz="0" w:space="0" w:color="auto"/>
        <w:left w:val="none" w:sz="0" w:space="0" w:color="auto"/>
        <w:bottom w:val="none" w:sz="0" w:space="0" w:color="auto"/>
        <w:right w:val="none" w:sz="0" w:space="0" w:color="auto"/>
      </w:divBdr>
      <w:divsChild>
        <w:div w:id="349588758">
          <w:marLeft w:val="0"/>
          <w:marRight w:val="0"/>
          <w:marTop w:val="384"/>
          <w:marBottom w:val="0"/>
          <w:divBdr>
            <w:top w:val="none" w:sz="0" w:space="0" w:color="auto"/>
            <w:left w:val="none" w:sz="0" w:space="0" w:color="auto"/>
            <w:bottom w:val="none" w:sz="0" w:space="0" w:color="auto"/>
            <w:right w:val="none" w:sz="0" w:space="0" w:color="auto"/>
          </w:divBdr>
          <w:divsChild>
            <w:div w:id="349581790">
              <w:marLeft w:val="0"/>
              <w:marRight w:val="0"/>
              <w:marTop w:val="0"/>
              <w:marBottom w:val="384"/>
              <w:divBdr>
                <w:top w:val="none" w:sz="0" w:space="0" w:color="auto"/>
                <w:left w:val="none" w:sz="0" w:space="0" w:color="auto"/>
                <w:bottom w:val="none" w:sz="0" w:space="0" w:color="auto"/>
                <w:right w:val="none" w:sz="0" w:space="0" w:color="auto"/>
              </w:divBdr>
            </w:div>
            <w:div w:id="349599370">
              <w:marLeft w:val="0"/>
              <w:marRight w:val="0"/>
              <w:marTop w:val="0"/>
              <w:marBottom w:val="384"/>
              <w:divBdr>
                <w:top w:val="none" w:sz="0" w:space="0" w:color="auto"/>
                <w:left w:val="none" w:sz="0" w:space="0" w:color="auto"/>
                <w:bottom w:val="none" w:sz="0" w:space="0" w:color="auto"/>
                <w:right w:val="none" w:sz="0" w:space="0" w:color="auto"/>
              </w:divBdr>
              <w:divsChild>
                <w:div w:id="349579279">
                  <w:marLeft w:val="0"/>
                  <w:marRight w:val="0"/>
                  <w:marTop w:val="0"/>
                  <w:marBottom w:val="0"/>
                  <w:divBdr>
                    <w:top w:val="none" w:sz="0" w:space="0" w:color="auto"/>
                    <w:left w:val="none" w:sz="0" w:space="0" w:color="auto"/>
                    <w:bottom w:val="none" w:sz="0" w:space="0" w:color="auto"/>
                    <w:right w:val="none" w:sz="0" w:space="0" w:color="auto"/>
                  </w:divBdr>
                  <w:divsChild>
                    <w:div w:id="349579166">
                      <w:marLeft w:val="0"/>
                      <w:marRight w:val="0"/>
                      <w:marTop w:val="0"/>
                      <w:marBottom w:val="0"/>
                      <w:divBdr>
                        <w:top w:val="none" w:sz="0" w:space="0" w:color="auto"/>
                        <w:left w:val="none" w:sz="0" w:space="0" w:color="auto"/>
                        <w:bottom w:val="none" w:sz="0" w:space="0" w:color="auto"/>
                        <w:right w:val="none" w:sz="0" w:space="0" w:color="auto"/>
                      </w:divBdr>
                      <w:divsChild>
                        <w:div w:id="349575470">
                          <w:marLeft w:val="0"/>
                          <w:marRight w:val="0"/>
                          <w:marTop w:val="0"/>
                          <w:marBottom w:val="0"/>
                          <w:divBdr>
                            <w:top w:val="none" w:sz="0" w:space="0" w:color="auto"/>
                            <w:left w:val="none" w:sz="0" w:space="0" w:color="auto"/>
                            <w:bottom w:val="none" w:sz="0" w:space="0" w:color="auto"/>
                            <w:right w:val="none" w:sz="0" w:space="0" w:color="auto"/>
                          </w:divBdr>
                          <w:divsChild>
                            <w:div w:id="349593491">
                              <w:marLeft w:val="0"/>
                              <w:marRight w:val="0"/>
                              <w:marTop w:val="0"/>
                              <w:marBottom w:val="0"/>
                              <w:divBdr>
                                <w:top w:val="none" w:sz="0" w:space="0" w:color="auto"/>
                                <w:left w:val="none" w:sz="0" w:space="0" w:color="auto"/>
                                <w:bottom w:val="none" w:sz="0" w:space="0" w:color="auto"/>
                                <w:right w:val="none" w:sz="0" w:space="0" w:color="auto"/>
                              </w:divBdr>
                              <w:divsChild>
                                <w:div w:id="349586921">
                                  <w:marLeft w:val="0"/>
                                  <w:marRight w:val="0"/>
                                  <w:marTop w:val="0"/>
                                  <w:marBottom w:val="0"/>
                                  <w:divBdr>
                                    <w:top w:val="none" w:sz="0" w:space="0" w:color="auto"/>
                                    <w:left w:val="none" w:sz="0" w:space="0" w:color="auto"/>
                                    <w:bottom w:val="none" w:sz="0" w:space="0" w:color="auto"/>
                                    <w:right w:val="none" w:sz="0" w:space="0" w:color="auto"/>
                                  </w:divBdr>
                                </w:div>
                                <w:div w:id="349592543">
                                  <w:marLeft w:val="0"/>
                                  <w:marRight w:val="0"/>
                                  <w:marTop w:val="0"/>
                                  <w:marBottom w:val="0"/>
                                  <w:divBdr>
                                    <w:top w:val="none" w:sz="0" w:space="0" w:color="auto"/>
                                    <w:left w:val="none" w:sz="0" w:space="0" w:color="auto"/>
                                    <w:bottom w:val="none" w:sz="0" w:space="0" w:color="auto"/>
                                    <w:right w:val="none" w:sz="0" w:space="0" w:color="auto"/>
                                  </w:divBdr>
                                </w:div>
                                <w:div w:id="3495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646">
                  <w:marLeft w:val="0"/>
                  <w:marRight w:val="0"/>
                  <w:marTop w:val="0"/>
                  <w:marBottom w:val="0"/>
                  <w:divBdr>
                    <w:top w:val="none" w:sz="0" w:space="0" w:color="auto"/>
                    <w:left w:val="none" w:sz="0" w:space="0" w:color="auto"/>
                    <w:bottom w:val="none" w:sz="0" w:space="0" w:color="auto"/>
                    <w:right w:val="none" w:sz="0" w:space="0" w:color="auto"/>
                  </w:divBdr>
                  <w:divsChild>
                    <w:div w:id="349579089">
                      <w:marLeft w:val="0"/>
                      <w:marRight w:val="0"/>
                      <w:marTop w:val="0"/>
                      <w:marBottom w:val="0"/>
                      <w:divBdr>
                        <w:top w:val="none" w:sz="0" w:space="0" w:color="auto"/>
                        <w:left w:val="none" w:sz="0" w:space="0" w:color="auto"/>
                        <w:bottom w:val="none" w:sz="0" w:space="0" w:color="auto"/>
                        <w:right w:val="none" w:sz="0" w:space="0" w:color="auto"/>
                      </w:divBdr>
                      <w:divsChild>
                        <w:div w:id="349579087">
                          <w:marLeft w:val="0"/>
                          <w:marRight w:val="0"/>
                          <w:marTop w:val="0"/>
                          <w:marBottom w:val="0"/>
                          <w:divBdr>
                            <w:top w:val="none" w:sz="0" w:space="0" w:color="auto"/>
                            <w:left w:val="none" w:sz="0" w:space="0" w:color="auto"/>
                            <w:bottom w:val="none" w:sz="0" w:space="0" w:color="auto"/>
                            <w:right w:val="none" w:sz="0" w:space="0" w:color="auto"/>
                          </w:divBdr>
                          <w:divsChild>
                            <w:div w:id="349593166">
                              <w:marLeft w:val="0"/>
                              <w:marRight w:val="0"/>
                              <w:marTop w:val="0"/>
                              <w:marBottom w:val="0"/>
                              <w:divBdr>
                                <w:top w:val="none" w:sz="0" w:space="0" w:color="auto"/>
                                <w:left w:val="none" w:sz="0" w:space="0" w:color="auto"/>
                                <w:bottom w:val="none" w:sz="0" w:space="0" w:color="auto"/>
                                <w:right w:val="none" w:sz="0" w:space="0" w:color="auto"/>
                              </w:divBdr>
                              <w:divsChild>
                                <w:div w:id="349587876">
                                  <w:marLeft w:val="0"/>
                                  <w:marRight w:val="0"/>
                                  <w:marTop w:val="0"/>
                                  <w:marBottom w:val="0"/>
                                  <w:divBdr>
                                    <w:top w:val="none" w:sz="0" w:space="0" w:color="auto"/>
                                    <w:left w:val="none" w:sz="0" w:space="0" w:color="auto"/>
                                    <w:bottom w:val="none" w:sz="0" w:space="0" w:color="auto"/>
                                    <w:right w:val="none" w:sz="0" w:space="0" w:color="auto"/>
                                  </w:divBdr>
                                </w:div>
                                <w:div w:id="3496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550">
      <w:marLeft w:val="0"/>
      <w:marRight w:val="0"/>
      <w:marTop w:val="0"/>
      <w:marBottom w:val="0"/>
      <w:divBdr>
        <w:top w:val="none" w:sz="0" w:space="0" w:color="auto"/>
        <w:left w:val="none" w:sz="0" w:space="0" w:color="auto"/>
        <w:bottom w:val="none" w:sz="0" w:space="0" w:color="auto"/>
        <w:right w:val="none" w:sz="0" w:space="0" w:color="auto"/>
      </w:divBdr>
    </w:div>
    <w:div w:id="349574555">
      <w:marLeft w:val="0"/>
      <w:marRight w:val="0"/>
      <w:marTop w:val="0"/>
      <w:marBottom w:val="0"/>
      <w:divBdr>
        <w:top w:val="none" w:sz="0" w:space="0" w:color="auto"/>
        <w:left w:val="none" w:sz="0" w:space="0" w:color="auto"/>
        <w:bottom w:val="none" w:sz="0" w:space="0" w:color="auto"/>
        <w:right w:val="none" w:sz="0" w:space="0" w:color="auto"/>
      </w:divBdr>
      <w:divsChild>
        <w:div w:id="349585967">
          <w:marLeft w:val="0"/>
          <w:marRight w:val="0"/>
          <w:marTop w:val="0"/>
          <w:marBottom w:val="105"/>
          <w:divBdr>
            <w:top w:val="none" w:sz="0" w:space="0" w:color="auto"/>
            <w:left w:val="none" w:sz="0" w:space="0" w:color="auto"/>
            <w:bottom w:val="none" w:sz="0" w:space="0" w:color="auto"/>
            <w:right w:val="none" w:sz="0" w:space="0" w:color="auto"/>
          </w:divBdr>
          <w:divsChild>
            <w:div w:id="349572779">
              <w:marLeft w:val="0"/>
              <w:marRight w:val="0"/>
              <w:marTop w:val="0"/>
              <w:marBottom w:val="0"/>
              <w:divBdr>
                <w:top w:val="none" w:sz="0" w:space="0" w:color="auto"/>
                <w:left w:val="none" w:sz="0" w:space="0" w:color="auto"/>
                <w:bottom w:val="none" w:sz="0" w:space="0" w:color="auto"/>
                <w:right w:val="none" w:sz="0" w:space="0" w:color="auto"/>
              </w:divBdr>
              <w:divsChild>
                <w:div w:id="349575443">
                  <w:marLeft w:val="0"/>
                  <w:marRight w:val="0"/>
                  <w:marTop w:val="116"/>
                  <w:marBottom w:val="116"/>
                  <w:divBdr>
                    <w:top w:val="none" w:sz="0" w:space="0" w:color="auto"/>
                    <w:left w:val="none" w:sz="0" w:space="0" w:color="auto"/>
                    <w:bottom w:val="none" w:sz="0" w:space="0" w:color="auto"/>
                    <w:right w:val="none" w:sz="0" w:space="0" w:color="auto"/>
                  </w:divBdr>
                  <w:divsChild>
                    <w:div w:id="349591740">
                      <w:marLeft w:val="0"/>
                      <w:marRight w:val="0"/>
                      <w:marTop w:val="0"/>
                      <w:marBottom w:val="0"/>
                      <w:divBdr>
                        <w:top w:val="none" w:sz="0" w:space="0" w:color="auto"/>
                        <w:left w:val="none" w:sz="0" w:space="0" w:color="auto"/>
                        <w:bottom w:val="none" w:sz="0" w:space="0" w:color="auto"/>
                        <w:right w:val="none" w:sz="0" w:space="0" w:color="auto"/>
                      </w:divBdr>
                    </w:div>
                  </w:divsChild>
                </w:div>
                <w:div w:id="349598449">
                  <w:marLeft w:val="0"/>
                  <w:marRight w:val="0"/>
                  <w:marTop w:val="0"/>
                  <w:marBottom w:val="0"/>
                  <w:divBdr>
                    <w:top w:val="none" w:sz="0" w:space="0" w:color="auto"/>
                    <w:left w:val="none" w:sz="0" w:space="0" w:color="auto"/>
                    <w:bottom w:val="none" w:sz="0" w:space="0" w:color="auto"/>
                    <w:right w:val="none" w:sz="0" w:space="0" w:color="auto"/>
                  </w:divBdr>
                  <w:divsChild>
                    <w:div w:id="349574255">
                      <w:marLeft w:val="0"/>
                      <w:marRight w:val="0"/>
                      <w:marTop w:val="0"/>
                      <w:marBottom w:val="0"/>
                      <w:divBdr>
                        <w:top w:val="none" w:sz="0" w:space="0" w:color="auto"/>
                        <w:left w:val="none" w:sz="0" w:space="0" w:color="auto"/>
                        <w:bottom w:val="none" w:sz="0" w:space="0" w:color="auto"/>
                        <w:right w:val="none" w:sz="0" w:space="0" w:color="auto"/>
                      </w:divBdr>
                      <w:divsChild>
                        <w:div w:id="349577715">
                          <w:marLeft w:val="0"/>
                          <w:marRight w:val="0"/>
                          <w:marTop w:val="0"/>
                          <w:marBottom w:val="0"/>
                          <w:divBdr>
                            <w:top w:val="none" w:sz="0" w:space="0" w:color="auto"/>
                            <w:left w:val="none" w:sz="0" w:space="0" w:color="auto"/>
                            <w:bottom w:val="none" w:sz="0" w:space="0" w:color="auto"/>
                            <w:right w:val="none" w:sz="0" w:space="0" w:color="auto"/>
                          </w:divBdr>
                          <w:divsChild>
                            <w:div w:id="349588731">
                              <w:marLeft w:val="0"/>
                              <w:marRight w:val="0"/>
                              <w:marTop w:val="0"/>
                              <w:marBottom w:val="0"/>
                              <w:divBdr>
                                <w:top w:val="none" w:sz="0" w:space="0" w:color="auto"/>
                                <w:left w:val="none" w:sz="0" w:space="0" w:color="auto"/>
                                <w:bottom w:val="none" w:sz="0" w:space="0" w:color="auto"/>
                                <w:right w:val="none" w:sz="0" w:space="0" w:color="auto"/>
                              </w:divBdr>
                              <w:divsChild>
                                <w:div w:id="349588385">
                                  <w:marLeft w:val="0"/>
                                  <w:marRight w:val="0"/>
                                  <w:marTop w:val="0"/>
                                  <w:marBottom w:val="0"/>
                                  <w:divBdr>
                                    <w:top w:val="none" w:sz="0" w:space="0" w:color="auto"/>
                                    <w:left w:val="none" w:sz="0" w:space="0" w:color="auto"/>
                                    <w:bottom w:val="none" w:sz="0" w:space="0" w:color="auto"/>
                                    <w:right w:val="none" w:sz="0" w:space="0" w:color="auto"/>
                                  </w:divBdr>
                                </w:div>
                                <w:div w:id="349593989">
                                  <w:marLeft w:val="0"/>
                                  <w:marRight w:val="0"/>
                                  <w:marTop w:val="0"/>
                                  <w:marBottom w:val="0"/>
                                  <w:divBdr>
                                    <w:top w:val="none" w:sz="0" w:space="0" w:color="auto"/>
                                    <w:left w:val="none" w:sz="0" w:space="0" w:color="auto"/>
                                    <w:bottom w:val="none" w:sz="0" w:space="0" w:color="auto"/>
                                    <w:right w:val="none" w:sz="0" w:space="0" w:color="auto"/>
                                  </w:divBdr>
                                </w:div>
                                <w:div w:id="3495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8628">
              <w:marLeft w:val="0"/>
              <w:marRight w:val="0"/>
              <w:marTop w:val="116"/>
              <w:marBottom w:val="139"/>
              <w:divBdr>
                <w:top w:val="none" w:sz="0" w:space="0" w:color="auto"/>
                <w:left w:val="none" w:sz="0" w:space="0" w:color="auto"/>
                <w:bottom w:val="none" w:sz="0" w:space="0" w:color="auto"/>
                <w:right w:val="none" w:sz="0" w:space="0" w:color="auto"/>
              </w:divBdr>
            </w:div>
          </w:divsChild>
        </w:div>
        <w:div w:id="349597864">
          <w:marLeft w:val="0"/>
          <w:marRight w:val="0"/>
          <w:marTop w:val="0"/>
          <w:marBottom w:val="0"/>
          <w:divBdr>
            <w:top w:val="none" w:sz="0" w:space="0" w:color="auto"/>
            <w:left w:val="none" w:sz="0" w:space="0" w:color="auto"/>
            <w:bottom w:val="none" w:sz="0" w:space="0" w:color="auto"/>
            <w:right w:val="single" w:sz="4" w:space="5" w:color="B2B2B2"/>
          </w:divBdr>
          <w:divsChild>
            <w:div w:id="349572457">
              <w:marLeft w:val="0"/>
              <w:marRight w:val="0"/>
              <w:marTop w:val="0"/>
              <w:marBottom w:val="0"/>
              <w:divBdr>
                <w:top w:val="none" w:sz="0" w:space="0" w:color="auto"/>
                <w:left w:val="none" w:sz="0" w:space="0" w:color="auto"/>
                <w:bottom w:val="none" w:sz="0" w:space="0" w:color="auto"/>
                <w:right w:val="none" w:sz="0" w:space="0" w:color="auto"/>
              </w:divBdr>
              <w:divsChild>
                <w:div w:id="349583871">
                  <w:marLeft w:val="0"/>
                  <w:marRight w:val="0"/>
                  <w:marTop w:val="0"/>
                  <w:marBottom w:val="0"/>
                  <w:divBdr>
                    <w:top w:val="none" w:sz="0" w:space="0" w:color="auto"/>
                    <w:left w:val="none" w:sz="0" w:space="0" w:color="auto"/>
                    <w:bottom w:val="none" w:sz="0" w:space="0" w:color="auto"/>
                    <w:right w:val="none" w:sz="0" w:space="0" w:color="auto"/>
                  </w:divBdr>
                  <w:divsChild>
                    <w:div w:id="3495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559">
      <w:marLeft w:val="0"/>
      <w:marRight w:val="0"/>
      <w:marTop w:val="0"/>
      <w:marBottom w:val="0"/>
      <w:divBdr>
        <w:top w:val="none" w:sz="0" w:space="0" w:color="auto"/>
        <w:left w:val="none" w:sz="0" w:space="0" w:color="auto"/>
        <w:bottom w:val="none" w:sz="0" w:space="0" w:color="auto"/>
        <w:right w:val="none" w:sz="0" w:space="0" w:color="auto"/>
      </w:divBdr>
    </w:div>
    <w:div w:id="349574562">
      <w:marLeft w:val="0"/>
      <w:marRight w:val="0"/>
      <w:marTop w:val="0"/>
      <w:marBottom w:val="0"/>
      <w:divBdr>
        <w:top w:val="none" w:sz="0" w:space="0" w:color="auto"/>
        <w:left w:val="none" w:sz="0" w:space="0" w:color="auto"/>
        <w:bottom w:val="none" w:sz="0" w:space="0" w:color="auto"/>
        <w:right w:val="none" w:sz="0" w:space="0" w:color="auto"/>
      </w:divBdr>
    </w:div>
    <w:div w:id="349574563">
      <w:marLeft w:val="0"/>
      <w:marRight w:val="0"/>
      <w:marTop w:val="0"/>
      <w:marBottom w:val="0"/>
      <w:divBdr>
        <w:top w:val="none" w:sz="0" w:space="0" w:color="auto"/>
        <w:left w:val="none" w:sz="0" w:space="0" w:color="auto"/>
        <w:bottom w:val="none" w:sz="0" w:space="0" w:color="auto"/>
        <w:right w:val="none" w:sz="0" w:space="0" w:color="auto"/>
      </w:divBdr>
      <w:divsChild>
        <w:div w:id="349584289">
          <w:marLeft w:val="0"/>
          <w:marRight w:val="0"/>
          <w:marTop w:val="0"/>
          <w:marBottom w:val="0"/>
          <w:divBdr>
            <w:top w:val="none" w:sz="0" w:space="0" w:color="auto"/>
            <w:left w:val="none" w:sz="0" w:space="0" w:color="auto"/>
            <w:bottom w:val="none" w:sz="0" w:space="0" w:color="auto"/>
            <w:right w:val="none" w:sz="0" w:space="0" w:color="auto"/>
          </w:divBdr>
        </w:div>
      </w:divsChild>
    </w:div>
    <w:div w:id="349574564">
      <w:marLeft w:val="0"/>
      <w:marRight w:val="0"/>
      <w:marTop w:val="0"/>
      <w:marBottom w:val="0"/>
      <w:divBdr>
        <w:top w:val="none" w:sz="0" w:space="0" w:color="auto"/>
        <w:left w:val="none" w:sz="0" w:space="0" w:color="auto"/>
        <w:bottom w:val="none" w:sz="0" w:space="0" w:color="auto"/>
        <w:right w:val="none" w:sz="0" w:space="0" w:color="auto"/>
      </w:divBdr>
    </w:div>
    <w:div w:id="349574569">
      <w:marLeft w:val="0"/>
      <w:marRight w:val="0"/>
      <w:marTop w:val="0"/>
      <w:marBottom w:val="0"/>
      <w:divBdr>
        <w:top w:val="none" w:sz="0" w:space="0" w:color="auto"/>
        <w:left w:val="none" w:sz="0" w:space="0" w:color="auto"/>
        <w:bottom w:val="none" w:sz="0" w:space="0" w:color="auto"/>
        <w:right w:val="none" w:sz="0" w:space="0" w:color="auto"/>
      </w:divBdr>
    </w:div>
    <w:div w:id="349574576">
      <w:marLeft w:val="0"/>
      <w:marRight w:val="0"/>
      <w:marTop w:val="0"/>
      <w:marBottom w:val="0"/>
      <w:divBdr>
        <w:top w:val="none" w:sz="0" w:space="0" w:color="auto"/>
        <w:left w:val="none" w:sz="0" w:space="0" w:color="auto"/>
        <w:bottom w:val="none" w:sz="0" w:space="0" w:color="auto"/>
        <w:right w:val="none" w:sz="0" w:space="0" w:color="auto"/>
      </w:divBdr>
    </w:div>
    <w:div w:id="349574579">
      <w:marLeft w:val="0"/>
      <w:marRight w:val="0"/>
      <w:marTop w:val="0"/>
      <w:marBottom w:val="0"/>
      <w:divBdr>
        <w:top w:val="none" w:sz="0" w:space="0" w:color="auto"/>
        <w:left w:val="none" w:sz="0" w:space="0" w:color="auto"/>
        <w:bottom w:val="none" w:sz="0" w:space="0" w:color="auto"/>
        <w:right w:val="none" w:sz="0" w:space="0" w:color="auto"/>
      </w:divBdr>
    </w:div>
    <w:div w:id="349574583">
      <w:marLeft w:val="0"/>
      <w:marRight w:val="0"/>
      <w:marTop w:val="0"/>
      <w:marBottom w:val="0"/>
      <w:divBdr>
        <w:top w:val="none" w:sz="0" w:space="0" w:color="auto"/>
        <w:left w:val="none" w:sz="0" w:space="0" w:color="auto"/>
        <w:bottom w:val="none" w:sz="0" w:space="0" w:color="auto"/>
        <w:right w:val="none" w:sz="0" w:space="0" w:color="auto"/>
      </w:divBdr>
      <w:divsChild>
        <w:div w:id="349576293">
          <w:marLeft w:val="0"/>
          <w:marRight w:val="0"/>
          <w:marTop w:val="0"/>
          <w:marBottom w:val="0"/>
          <w:divBdr>
            <w:top w:val="none" w:sz="0" w:space="0" w:color="auto"/>
            <w:left w:val="none" w:sz="0" w:space="0" w:color="auto"/>
            <w:bottom w:val="none" w:sz="0" w:space="0" w:color="auto"/>
            <w:right w:val="none" w:sz="0" w:space="0" w:color="auto"/>
          </w:divBdr>
          <w:divsChild>
            <w:div w:id="349594091">
              <w:marLeft w:val="0"/>
              <w:marRight w:val="0"/>
              <w:marTop w:val="0"/>
              <w:marBottom w:val="0"/>
              <w:divBdr>
                <w:top w:val="none" w:sz="0" w:space="0" w:color="auto"/>
                <w:left w:val="none" w:sz="0" w:space="0" w:color="auto"/>
                <w:bottom w:val="none" w:sz="0" w:space="0" w:color="auto"/>
                <w:right w:val="none" w:sz="0" w:space="0" w:color="auto"/>
              </w:divBdr>
            </w:div>
            <w:div w:id="349594983">
              <w:marLeft w:val="0"/>
              <w:marRight w:val="0"/>
              <w:marTop w:val="0"/>
              <w:marBottom w:val="0"/>
              <w:divBdr>
                <w:top w:val="none" w:sz="0" w:space="0" w:color="auto"/>
                <w:left w:val="none" w:sz="0" w:space="0" w:color="auto"/>
                <w:bottom w:val="none" w:sz="0" w:space="0" w:color="auto"/>
                <w:right w:val="none" w:sz="0" w:space="0" w:color="auto"/>
              </w:divBdr>
              <w:divsChild>
                <w:div w:id="349594802">
                  <w:marLeft w:val="0"/>
                  <w:marRight w:val="0"/>
                  <w:marTop w:val="0"/>
                  <w:marBottom w:val="150"/>
                  <w:divBdr>
                    <w:top w:val="none" w:sz="0" w:space="0" w:color="auto"/>
                    <w:left w:val="none" w:sz="0" w:space="0" w:color="auto"/>
                    <w:bottom w:val="none" w:sz="0" w:space="0" w:color="auto"/>
                    <w:right w:val="none" w:sz="0" w:space="0" w:color="auto"/>
                  </w:divBdr>
                  <w:divsChild>
                    <w:div w:id="3496024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4584">
      <w:marLeft w:val="0"/>
      <w:marRight w:val="0"/>
      <w:marTop w:val="0"/>
      <w:marBottom w:val="0"/>
      <w:divBdr>
        <w:top w:val="none" w:sz="0" w:space="0" w:color="auto"/>
        <w:left w:val="none" w:sz="0" w:space="0" w:color="auto"/>
        <w:bottom w:val="none" w:sz="0" w:space="0" w:color="auto"/>
        <w:right w:val="none" w:sz="0" w:space="0" w:color="auto"/>
      </w:divBdr>
      <w:divsChild>
        <w:div w:id="349584546">
          <w:marLeft w:val="0"/>
          <w:marRight w:val="0"/>
          <w:marTop w:val="0"/>
          <w:marBottom w:val="0"/>
          <w:divBdr>
            <w:top w:val="none" w:sz="0" w:space="0" w:color="auto"/>
            <w:left w:val="none" w:sz="0" w:space="0" w:color="auto"/>
            <w:bottom w:val="none" w:sz="0" w:space="0" w:color="auto"/>
            <w:right w:val="none" w:sz="0" w:space="0" w:color="auto"/>
          </w:divBdr>
        </w:div>
        <w:div w:id="349592498">
          <w:marLeft w:val="0"/>
          <w:marRight w:val="0"/>
          <w:marTop w:val="0"/>
          <w:marBottom w:val="0"/>
          <w:divBdr>
            <w:top w:val="none" w:sz="0" w:space="0" w:color="auto"/>
            <w:left w:val="none" w:sz="0" w:space="0" w:color="auto"/>
            <w:bottom w:val="none" w:sz="0" w:space="0" w:color="auto"/>
            <w:right w:val="none" w:sz="0" w:space="0" w:color="auto"/>
          </w:divBdr>
        </w:div>
        <w:div w:id="349597389">
          <w:marLeft w:val="0"/>
          <w:marRight w:val="0"/>
          <w:marTop w:val="0"/>
          <w:marBottom w:val="0"/>
          <w:divBdr>
            <w:top w:val="none" w:sz="0" w:space="0" w:color="auto"/>
            <w:left w:val="none" w:sz="0" w:space="0" w:color="auto"/>
            <w:bottom w:val="none" w:sz="0" w:space="0" w:color="auto"/>
            <w:right w:val="none" w:sz="0" w:space="0" w:color="auto"/>
          </w:divBdr>
          <w:divsChild>
            <w:div w:id="349578320">
              <w:marLeft w:val="0"/>
              <w:marRight w:val="0"/>
              <w:marTop w:val="0"/>
              <w:marBottom w:val="0"/>
              <w:divBdr>
                <w:top w:val="none" w:sz="0" w:space="0" w:color="auto"/>
                <w:left w:val="none" w:sz="0" w:space="0" w:color="auto"/>
                <w:bottom w:val="none" w:sz="0" w:space="0" w:color="auto"/>
                <w:right w:val="none" w:sz="0" w:space="0" w:color="auto"/>
              </w:divBdr>
              <w:divsChild>
                <w:div w:id="34957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602">
      <w:marLeft w:val="0"/>
      <w:marRight w:val="0"/>
      <w:marTop w:val="0"/>
      <w:marBottom w:val="0"/>
      <w:divBdr>
        <w:top w:val="none" w:sz="0" w:space="0" w:color="auto"/>
        <w:left w:val="none" w:sz="0" w:space="0" w:color="auto"/>
        <w:bottom w:val="none" w:sz="0" w:space="0" w:color="auto"/>
        <w:right w:val="none" w:sz="0" w:space="0" w:color="auto"/>
      </w:divBdr>
    </w:div>
    <w:div w:id="349574605">
      <w:marLeft w:val="0"/>
      <w:marRight w:val="0"/>
      <w:marTop w:val="0"/>
      <w:marBottom w:val="0"/>
      <w:divBdr>
        <w:top w:val="none" w:sz="0" w:space="0" w:color="auto"/>
        <w:left w:val="none" w:sz="0" w:space="0" w:color="auto"/>
        <w:bottom w:val="none" w:sz="0" w:space="0" w:color="auto"/>
        <w:right w:val="none" w:sz="0" w:space="0" w:color="auto"/>
      </w:divBdr>
    </w:div>
    <w:div w:id="349574606">
      <w:marLeft w:val="0"/>
      <w:marRight w:val="0"/>
      <w:marTop w:val="0"/>
      <w:marBottom w:val="0"/>
      <w:divBdr>
        <w:top w:val="none" w:sz="0" w:space="0" w:color="auto"/>
        <w:left w:val="none" w:sz="0" w:space="0" w:color="auto"/>
        <w:bottom w:val="none" w:sz="0" w:space="0" w:color="auto"/>
        <w:right w:val="none" w:sz="0" w:space="0" w:color="auto"/>
      </w:divBdr>
      <w:divsChild>
        <w:div w:id="349573162">
          <w:marLeft w:val="0"/>
          <w:marRight w:val="0"/>
          <w:marTop w:val="0"/>
          <w:marBottom w:val="0"/>
          <w:divBdr>
            <w:top w:val="none" w:sz="0" w:space="0" w:color="auto"/>
            <w:left w:val="none" w:sz="0" w:space="0" w:color="auto"/>
            <w:bottom w:val="none" w:sz="0" w:space="0" w:color="auto"/>
            <w:right w:val="none" w:sz="0" w:space="0" w:color="auto"/>
          </w:divBdr>
        </w:div>
        <w:div w:id="349600363">
          <w:marLeft w:val="0"/>
          <w:marRight w:val="0"/>
          <w:marTop w:val="0"/>
          <w:marBottom w:val="0"/>
          <w:divBdr>
            <w:top w:val="none" w:sz="0" w:space="0" w:color="auto"/>
            <w:left w:val="none" w:sz="0" w:space="0" w:color="auto"/>
            <w:bottom w:val="none" w:sz="0" w:space="0" w:color="auto"/>
            <w:right w:val="none" w:sz="0" w:space="0" w:color="auto"/>
          </w:divBdr>
        </w:div>
      </w:divsChild>
    </w:div>
    <w:div w:id="349574609">
      <w:marLeft w:val="0"/>
      <w:marRight w:val="0"/>
      <w:marTop w:val="0"/>
      <w:marBottom w:val="0"/>
      <w:divBdr>
        <w:top w:val="none" w:sz="0" w:space="0" w:color="auto"/>
        <w:left w:val="none" w:sz="0" w:space="0" w:color="auto"/>
        <w:bottom w:val="none" w:sz="0" w:space="0" w:color="auto"/>
        <w:right w:val="none" w:sz="0" w:space="0" w:color="auto"/>
      </w:divBdr>
    </w:div>
    <w:div w:id="349574612">
      <w:marLeft w:val="0"/>
      <w:marRight w:val="0"/>
      <w:marTop w:val="0"/>
      <w:marBottom w:val="0"/>
      <w:divBdr>
        <w:top w:val="none" w:sz="0" w:space="0" w:color="auto"/>
        <w:left w:val="none" w:sz="0" w:space="0" w:color="auto"/>
        <w:bottom w:val="none" w:sz="0" w:space="0" w:color="auto"/>
        <w:right w:val="none" w:sz="0" w:space="0" w:color="auto"/>
      </w:divBdr>
    </w:div>
    <w:div w:id="349574616">
      <w:marLeft w:val="0"/>
      <w:marRight w:val="0"/>
      <w:marTop w:val="0"/>
      <w:marBottom w:val="0"/>
      <w:divBdr>
        <w:top w:val="none" w:sz="0" w:space="0" w:color="auto"/>
        <w:left w:val="none" w:sz="0" w:space="0" w:color="auto"/>
        <w:bottom w:val="none" w:sz="0" w:space="0" w:color="auto"/>
        <w:right w:val="none" w:sz="0" w:space="0" w:color="auto"/>
      </w:divBdr>
    </w:div>
    <w:div w:id="349574617">
      <w:marLeft w:val="0"/>
      <w:marRight w:val="0"/>
      <w:marTop w:val="0"/>
      <w:marBottom w:val="0"/>
      <w:divBdr>
        <w:top w:val="none" w:sz="0" w:space="0" w:color="auto"/>
        <w:left w:val="none" w:sz="0" w:space="0" w:color="auto"/>
        <w:bottom w:val="none" w:sz="0" w:space="0" w:color="auto"/>
        <w:right w:val="none" w:sz="0" w:space="0" w:color="auto"/>
      </w:divBdr>
      <w:divsChild>
        <w:div w:id="349581416">
          <w:marLeft w:val="0"/>
          <w:marRight w:val="0"/>
          <w:marTop w:val="0"/>
          <w:marBottom w:val="0"/>
          <w:divBdr>
            <w:top w:val="none" w:sz="0" w:space="0" w:color="auto"/>
            <w:left w:val="none" w:sz="0" w:space="0" w:color="auto"/>
            <w:bottom w:val="none" w:sz="0" w:space="0" w:color="auto"/>
            <w:right w:val="none" w:sz="0" w:space="0" w:color="auto"/>
          </w:divBdr>
        </w:div>
        <w:div w:id="349602461">
          <w:marLeft w:val="0"/>
          <w:marRight w:val="0"/>
          <w:marTop w:val="0"/>
          <w:marBottom w:val="0"/>
          <w:divBdr>
            <w:top w:val="none" w:sz="0" w:space="0" w:color="auto"/>
            <w:left w:val="none" w:sz="0" w:space="0" w:color="auto"/>
            <w:bottom w:val="none" w:sz="0" w:space="0" w:color="auto"/>
            <w:right w:val="none" w:sz="0" w:space="0" w:color="auto"/>
          </w:divBdr>
        </w:div>
      </w:divsChild>
    </w:div>
    <w:div w:id="349574619">
      <w:marLeft w:val="0"/>
      <w:marRight w:val="0"/>
      <w:marTop w:val="0"/>
      <w:marBottom w:val="0"/>
      <w:divBdr>
        <w:top w:val="none" w:sz="0" w:space="0" w:color="auto"/>
        <w:left w:val="none" w:sz="0" w:space="0" w:color="auto"/>
        <w:bottom w:val="none" w:sz="0" w:space="0" w:color="auto"/>
        <w:right w:val="none" w:sz="0" w:space="0" w:color="auto"/>
      </w:divBdr>
      <w:divsChild>
        <w:div w:id="349588652">
          <w:marLeft w:val="0"/>
          <w:marRight w:val="0"/>
          <w:marTop w:val="0"/>
          <w:marBottom w:val="0"/>
          <w:divBdr>
            <w:top w:val="none" w:sz="0" w:space="0" w:color="auto"/>
            <w:left w:val="none" w:sz="0" w:space="0" w:color="auto"/>
            <w:bottom w:val="none" w:sz="0" w:space="0" w:color="auto"/>
            <w:right w:val="none" w:sz="0" w:space="0" w:color="auto"/>
          </w:divBdr>
        </w:div>
      </w:divsChild>
    </w:div>
    <w:div w:id="349574620">
      <w:marLeft w:val="0"/>
      <w:marRight w:val="0"/>
      <w:marTop w:val="0"/>
      <w:marBottom w:val="0"/>
      <w:divBdr>
        <w:top w:val="none" w:sz="0" w:space="0" w:color="auto"/>
        <w:left w:val="none" w:sz="0" w:space="0" w:color="auto"/>
        <w:bottom w:val="none" w:sz="0" w:space="0" w:color="auto"/>
        <w:right w:val="none" w:sz="0" w:space="0" w:color="auto"/>
      </w:divBdr>
      <w:divsChild>
        <w:div w:id="349589358">
          <w:marLeft w:val="0"/>
          <w:marRight w:val="0"/>
          <w:marTop w:val="0"/>
          <w:marBottom w:val="0"/>
          <w:divBdr>
            <w:top w:val="none" w:sz="0" w:space="0" w:color="auto"/>
            <w:left w:val="none" w:sz="0" w:space="0" w:color="auto"/>
            <w:bottom w:val="none" w:sz="0" w:space="0" w:color="auto"/>
            <w:right w:val="none" w:sz="0" w:space="0" w:color="auto"/>
          </w:divBdr>
          <w:divsChild>
            <w:div w:id="34959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26">
      <w:marLeft w:val="0"/>
      <w:marRight w:val="0"/>
      <w:marTop w:val="0"/>
      <w:marBottom w:val="0"/>
      <w:divBdr>
        <w:top w:val="none" w:sz="0" w:space="0" w:color="auto"/>
        <w:left w:val="none" w:sz="0" w:space="0" w:color="auto"/>
        <w:bottom w:val="none" w:sz="0" w:space="0" w:color="auto"/>
        <w:right w:val="none" w:sz="0" w:space="0" w:color="auto"/>
      </w:divBdr>
    </w:div>
    <w:div w:id="349574627">
      <w:marLeft w:val="0"/>
      <w:marRight w:val="0"/>
      <w:marTop w:val="0"/>
      <w:marBottom w:val="0"/>
      <w:divBdr>
        <w:top w:val="none" w:sz="0" w:space="0" w:color="auto"/>
        <w:left w:val="none" w:sz="0" w:space="0" w:color="auto"/>
        <w:bottom w:val="none" w:sz="0" w:space="0" w:color="auto"/>
        <w:right w:val="none" w:sz="0" w:space="0" w:color="auto"/>
      </w:divBdr>
    </w:div>
    <w:div w:id="349574631">
      <w:marLeft w:val="0"/>
      <w:marRight w:val="0"/>
      <w:marTop w:val="0"/>
      <w:marBottom w:val="0"/>
      <w:divBdr>
        <w:top w:val="none" w:sz="0" w:space="0" w:color="auto"/>
        <w:left w:val="none" w:sz="0" w:space="0" w:color="auto"/>
        <w:bottom w:val="none" w:sz="0" w:space="0" w:color="auto"/>
        <w:right w:val="none" w:sz="0" w:space="0" w:color="auto"/>
      </w:divBdr>
      <w:divsChild>
        <w:div w:id="349572235">
          <w:marLeft w:val="0"/>
          <w:marRight w:val="0"/>
          <w:marTop w:val="0"/>
          <w:marBottom w:val="0"/>
          <w:divBdr>
            <w:top w:val="none" w:sz="0" w:space="0" w:color="auto"/>
            <w:left w:val="none" w:sz="0" w:space="0" w:color="auto"/>
            <w:bottom w:val="none" w:sz="0" w:space="0" w:color="auto"/>
            <w:right w:val="none" w:sz="0" w:space="0" w:color="auto"/>
          </w:divBdr>
        </w:div>
        <w:div w:id="349582151">
          <w:marLeft w:val="0"/>
          <w:marRight w:val="0"/>
          <w:marTop w:val="0"/>
          <w:marBottom w:val="0"/>
          <w:divBdr>
            <w:top w:val="none" w:sz="0" w:space="0" w:color="auto"/>
            <w:left w:val="none" w:sz="0" w:space="0" w:color="auto"/>
            <w:bottom w:val="none" w:sz="0" w:space="0" w:color="auto"/>
            <w:right w:val="none" w:sz="0" w:space="0" w:color="auto"/>
          </w:divBdr>
          <w:divsChild>
            <w:div w:id="349591458">
              <w:marLeft w:val="0"/>
              <w:marRight w:val="0"/>
              <w:marTop w:val="0"/>
              <w:marBottom w:val="0"/>
              <w:divBdr>
                <w:top w:val="none" w:sz="0" w:space="0" w:color="auto"/>
                <w:left w:val="none" w:sz="0" w:space="0" w:color="auto"/>
                <w:bottom w:val="none" w:sz="0" w:space="0" w:color="auto"/>
                <w:right w:val="none" w:sz="0" w:space="0" w:color="auto"/>
              </w:divBdr>
              <w:divsChild>
                <w:div w:id="349578969">
                  <w:marLeft w:val="0"/>
                  <w:marRight w:val="0"/>
                  <w:marTop w:val="0"/>
                  <w:marBottom w:val="0"/>
                  <w:divBdr>
                    <w:top w:val="none" w:sz="0" w:space="0" w:color="auto"/>
                    <w:left w:val="none" w:sz="0" w:space="0" w:color="auto"/>
                    <w:bottom w:val="none" w:sz="0" w:space="0" w:color="auto"/>
                    <w:right w:val="none" w:sz="0" w:space="0" w:color="auto"/>
                  </w:divBdr>
                </w:div>
                <w:div w:id="349579464">
                  <w:marLeft w:val="0"/>
                  <w:marRight w:val="0"/>
                  <w:marTop w:val="0"/>
                  <w:marBottom w:val="0"/>
                  <w:divBdr>
                    <w:top w:val="none" w:sz="0" w:space="0" w:color="auto"/>
                    <w:left w:val="none" w:sz="0" w:space="0" w:color="auto"/>
                    <w:bottom w:val="none" w:sz="0" w:space="0" w:color="auto"/>
                    <w:right w:val="none" w:sz="0" w:space="0" w:color="auto"/>
                  </w:divBdr>
                </w:div>
                <w:div w:id="349585613">
                  <w:marLeft w:val="0"/>
                  <w:marRight w:val="0"/>
                  <w:marTop w:val="0"/>
                  <w:marBottom w:val="0"/>
                  <w:divBdr>
                    <w:top w:val="none" w:sz="0" w:space="0" w:color="auto"/>
                    <w:left w:val="none" w:sz="0" w:space="0" w:color="auto"/>
                    <w:bottom w:val="none" w:sz="0" w:space="0" w:color="auto"/>
                    <w:right w:val="none" w:sz="0" w:space="0" w:color="auto"/>
                  </w:divBdr>
                </w:div>
                <w:div w:id="349586856">
                  <w:marLeft w:val="0"/>
                  <w:marRight w:val="0"/>
                  <w:marTop w:val="0"/>
                  <w:marBottom w:val="0"/>
                  <w:divBdr>
                    <w:top w:val="none" w:sz="0" w:space="0" w:color="auto"/>
                    <w:left w:val="none" w:sz="0" w:space="0" w:color="auto"/>
                    <w:bottom w:val="none" w:sz="0" w:space="0" w:color="auto"/>
                    <w:right w:val="none" w:sz="0" w:space="0" w:color="auto"/>
                  </w:divBdr>
                </w:div>
                <w:div w:id="349588375">
                  <w:marLeft w:val="0"/>
                  <w:marRight w:val="0"/>
                  <w:marTop w:val="0"/>
                  <w:marBottom w:val="0"/>
                  <w:divBdr>
                    <w:top w:val="none" w:sz="0" w:space="0" w:color="auto"/>
                    <w:left w:val="none" w:sz="0" w:space="0" w:color="auto"/>
                    <w:bottom w:val="none" w:sz="0" w:space="0" w:color="auto"/>
                    <w:right w:val="none" w:sz="0" w:space="0" w:color="auto"/>
                  </w:divBdr>
                </w:div>
                <w:div w:id="349593157">
                  <w:marLeft w:val="0"/>
                  <w:marRight w:val="0"/>
                  <w:marTop w:val="0"/>
                  <w:marBottom w:val="0"/>
                  <w:divBdr>
                    <w:top w:val="none" w:sz="0" w:space="0" w:color="auto"/>
                    <w:left w:val="none" w:sz="0" w:space="0" w:color="auto"/>
                    <w:bottom w:val="none" w:sz="0" w:space="0" w:color="auto"/>
                    <w:right w:val="none" w:sz="0" w:space="0" w:color="auto"/>
                  </w:divBdr>
                </w:div>
                <w:div w:id="349595027">
                  <w:marLeft w:val="0"/>
                  <w:marRight w:val="0"/>
                  <w:marTop w:val="0"/>
                  <w:marBottom w:val="0"/>
                  <w:divBdr>
                    <w:top w:val="none" w:sz="0" w:space="0" w:color="auto"/>
                    <w:left w:val="none" w:sz="0" w:space="0" w:color="auto"/>
                    <w:bottom w:val="none" w:sz="0" w:space="0" w:color="auto"/>
                    <w:right w:val="none" w:sz="0" w:space="0" w:color="auto"/>
                  </w:divBdr>
                </w:div>
                <w:div w:id="34959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66">
          <w:marLeft w:val="0"/>
          <w:marRight w:val="0"/>
          <w:marTop w:val="0"/>
          <w:marBottom w:val="0"/>
          <w:divBdr>
            <w:top w:val="none" w:sz="0" w:space="0" w:color="auto"/>
            <w:left w:val="none" w:sz="0" w:space="0" w:color="auto"/>
            <w:bottom w:val="none" w:sz="0" w:space="0" w:color="auto"/>
            <w:right w:val="none" w:sz="0" w:space="0" w:color="auto"/>
          </w:divBdr>
          <w:divsChild>
            <w:div w:id="349580510">
              <w:marLeft w:val="0"/>
              <w:marRight w:val="0"/>
              <w:marTop w:val="0"/>
              <w:marBottom w:val="0"/>
              <w:divBdr>
                <w:top w:val="none" w:sz="0" w:space="0" w:color="auto"/>
                <w:left w:val="none" w:sz="0" w:space="0" w:color="auto"/>
                <w:bottom w:val="none" w:sz="0" w:space="0" w:color="auto"/>
                <w:right w:val="none" w:sz="0" w:space="0" w:color="auto"/>
              </w:divBdr>
              <w:divsChild>
                <w:div w:id="349584144">
                  <w:marLeft w:val="0"/>
                  <w:marRight w:val="0"/>
                  <w:marTop w:val="0"/>
                  <w:marBottom w:val="0"/>
                  <w:divBdr>
                    <w:top w:val="none" w:sz="0" w:space="0" w:color="auto"/>
                    <w:left w:val="none" w:sz="0" w:space="0" w:color="auto"/>
                    <w:bottom w:val="none" w:sz="0" w:space="0" w:color="auto"/>
                    <w:right w:val="none" w:sz="0" w:space="0" w:color="auto"/>
                  </w:divBdr>
                  <w:divsChild>
                    <w:div w:id="3495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632">
      <w:marLeft w:val="0"/>
      <w:marRight w:val="0"/>
      <w:marTop w:val="0"/>
      <w:marBottom w:val="0"/>
      <w:divBdr>
        <w:top w:val="none" w:sz="0" w:space="0" w:color="auto"/>
        <w:left w:val="none" w:sz="0" w:space="0" w:color="auto"/>
        <w:bottom w:val="none" w:sz="0" w:space="0" w:color="auto"/>
        <w:right w:val="none" w:sz="0" w:space="0" w:color="auto"/>
      </w:divBdr>
      <w:divsChild>
        <w:div w:id="349586901">
          <w:marLeft w:val="0"/>
          <w:marRight w:val="0"/>
          <w:marTop w:val="0"/>
          <w:marBottom w:val="0"/>
          <w:divBdr>
            <w:top w:val="none" w:sz="0" w:space="0" w:color="auto"/>
            <w:left w:val="none" w:sz="0" w:space="0" w:color="auto"/>
            <w:bottom w:val="none" w:sz="0" w:space="0" w:color="auto"/>
            <w:right w:val="none" w:sz="0" w:space="0" w:color="auto"/>
          </w:divBdr>
        </w:div>
        <w:div w:id="349591527">
          <w:marLeft w:val="0"/>
          <w:marRight w:val="0"/>
          <w:marTop w:val="0"/>
          <w:marBottom w:val="0"/>
          <w:divBdr>
            <w:top w:val="none" w:sz="0" w:space="0" w:color="auto"/>
            <w:left w:val="none" w:sz="0" w:space="0" w:color="auto"/>
            <w:bottom w:val="none" w:sz="0" w:space="0" w:color="auto"/>
            <w:right w:val="none" w:sz="0" w:space="0" w:color="auto"/>
          </w:divBdr>
        </w:div>
      </w:divsChild>
    </w:div>
    <w:div w:id="349574634">
      <w:marLeft w:val="0"/>
      <w:marRight w:val="0"/>
      <w:marTop w:val="0"/>
      <w:marBottom w:val="0"/>
      <w:divBdr>
        <w:top w:val="none" w:sz="0" w:space="0" w:color="auto"/>
        <w:left w:val="none" w:sz="0" w:space="0" w:color="auto"/>
        <w:bottom w:val="none" w:sz="0" w:space="0" w:color="auto"/>
        <w:right w:val="none" w:sz="0" w:space="0" w:color="auto"/>
      </w:divBdr>
      <w:divsChild>
        <w:div w:id="349592081">
          <w:marLeft w:val="0"/>
          <w:marRight w:val="0"/>
          <w:marTop w:val="0"/>
          <w:marBottom w:val="0"/>
          <w:divBdr>
            <w:top w:val="none" w:sz="0" w:space="0" w:color="auto"/>
            <w:left w:val="none" w:sz="0" w:space="0" w:color="auto"/>
            <w:bottom w:val="none" w:sz="0" w:space="0" w:color="auto"/>
            <w:right w:val="none" w:sz="0" w:space="0" w:color="auto"/>
          </w:divBdr>
        </w:div>
        <w:div w:id="349595896">
          <w:marLeft w:val="0"/>
          <w:marRight w:val="0"/>
          <w:marTop w:val="0"/>
          <w:marBottom w:val="0"/>
          <w:divBdr>
            <w:top w:val="none" w:sz="0" w:space="0" w:color="auto"/>
            <w:left w:val="none" w:sz="0" w:space="0" w:color="auto"/>
            <w:bottom w:val="none" w:sz="0" w:space="0" w:color="auto"/>
            <w:right w:val="none" w:sz="0" w:space="0" w:color="auto"/>
          </w:divBdr>
        </w:div>
      </w:divsChild>
    </w:div>
    <w:div w:id="349574635">
      <w:marLeft w:val="0"/>
      <w:marRight w:val="0"/>
      <w:marTop w:val="0"/>
      <w:marBottom w:val="0"/>
      <w:divBdr>
        <w:top w:val="none" w:sz="0" w:space="0" w:color="auto"/>
        <w:left w:val="none" w:sz="0" w:space="0" w:color="auto"/>
        <w:bottom w:val="none" w:sz="0" w:space="0" w:color="auto"/>
        <w:right w:val="none" w:sz="0" w:space="0" w:color="auto"/>
      </w:divBdr>
    </w:div>
    <w:div w:id="349574638">
      <w:marLeft w:val="0"/>
      <w:marRight w:val="0"/>
      <w:marTop w:val="0"/>
      <w:marBottom w:val="0"/>
      <w:divBdr>
        <w:top w:val="none" w:sz="0" w:space="0" w:color="auto"/>
        <w:left w:val="none" w:sz="0" w:space="0" w:color="auto"/>
        <w:bottom w:val="none" w:sz="0" w:space="0" w:color="auto"/>
        <w:right w:val="none" w:sz="0" w:space="0" w:color="auto"/>
      </w:divBdr>
      <w:divsChild>
        <w:div w:id="349585382">
          <w:marLeft w:val="0"/>
          <w:marRight w:val="0"/>
          <w:marTop w:val="0"/>
          <w:marBottom w:val="0"/>
          <w:divBdr>
            <w:top w:val="none" w:sz="0" w:space="0" w:color="auto"/>
            <w:left w:val="none" w:sz="0" w:space="0" w:color="auto"/>
            <w:bottom w:val="none" w:sz="0" w:space="0" w:color="auto"/>
            <w:right w:val="none" w:sz="0" w:space="0" w:color="auto"/>
          </w:divBdr>
        </w:div>
        <w:div w:id="349596428">
          <w:marLeft w:val="0"/>
          <w:marRight w:val="0"/>
          <w:marTop w:val="0"/>
          <w:marBottom w:val="0"/>
          <w:divBdr>
            <w:top w:val="none" w:sz="0" w:space="0" w:color="auto"/>
            <w:left w:val="none" w:sz="0" w:space="0" w:color="auto"/>
            <w:bottom w:val="none" w:sz="0" w:space="0" w:color="auto"/>
            <w:right w:val="none" w:sz="0" w:space="0" w:color="auto"/>
          </w:divBdr>
        </w:div>
      </w:divsChild>
    </w:div>
    <w:div w:id="349574649">
      <w:marLeft w:val="0"/>
      <w:marRight w:val="0"/>
      <w:marTop w:val="0"/>
      <w:marBottom w:val="0"/>
      <w:divBdr>
        <w:top w:val="none" w:sz="0" w:space="0" w:color="auto"/>
        <w:left w:val="none" w:sz="0" w:space="0" w:color="auto"/>
        <w:bottom w:val="none" w:sz="0" w:space="0" w:color="auto"/>
        <w:right w:val="none" w:sz="0" w:space="0" w:color="auto"/>
      </w:divBdr>
    </w:div>
    <w:div w:id="349574654">
      <w:marLeft w:val="0"/>
      <w:marRight w:val="0"/>
      <w:marTop w:val="0"/>
      <w:marBottom w:val="0"/>
      <w:divBdr>
        <w:top w:val="none" w:sz="0" w:space="0" w:color="auto"/>
        <w:left w:val="none" w:sz="0" w:space="0" w:color="auto"/>
        <w:bottom w:val="none" w:sz="0" w:space="0" w:color="auto"/>
        <w:right w:val="none" w:sz="0" w:space="0" w:color="auto"/>
      </w:divBdr>
      <w:divsChild>
        <w:div w:id="349602062">
          <w:marLeft w:val="0"/>
          <w:marRight w:val="0"/>
          <w:marTop w:val="0"/>
          <w:marBottom w:val="0"/>
          <w:divBdr>
            <w:top w:val="none" w:sz="0" w:space="0" w:color="auto"/>
            <w:left w:val="none" w:sz="0" w:space="0" w:color="auto"/>
            <w:bottom w:val="none" w:sz="0" w:space="0" w:color="auto"/>
            <w:right w:val="none" w:sz="0" w:space="0" w:color="auto"/>
          </w:divBdr>
        </w:div>
      </w:divsChild>
    </w:div>
    <w:div w:id="349574664">
      <w:marLeft w:val="0"/>
      <w:marRight w:val="0"/>
      <w:marTop w:val="0"/>
      <w:marBottom w:val="0"/>
      <w:divBdr>
        <w:top w:val="none" w:sz="0" w:space="0" w:color="auto"/>
        <w:left w:val="none" w:sz="0" w:space="0" w:color="auto"/>
        <w:bottom w:val="none" w:sz="0" w:space="0" w:color="auto"/>
        <w:right w:val="none" w:sz="0" w:space="0" w:color="auto"/>
      </w:divBdr>
    </w:div>
    <w:div w:id="349574667">
      <w:marLeft w:val="0"/>
      <w:marRight w:val="0"/>
      <w:marTop w:val="0"/>
      <w:marBottom w:val="0"/>
      <w:divBdr>
        <w:top w:val="none" w:sz="0" w:space="0" w:color="auto"/>
        <w:left w:val="none" w:sz="0" w:space="0" w:color="auto"/>
        <w:bottom w:val="none" w:sz="0" w:space="0" w:color="auto"/>
        <w:right w:val="none" w:sz="0" w:space="0" w:color="auto"/>
      </w:divBdr>
      <w:divsChild>
        <w:div w:id="349573309">
          <w:marLeft w:val="0"/>
          <w:marRight w:val="0"/>
          <w:marTop w:val="0"/>
          <w:marBottom w:val="0"/>
          <w:divBdr>
            <w:top w:val="none" w:sz="0" w:space="0" w:color="auto"/>
            <w:left w:val="none" w:sz="0" w:space="0" w:color="auto"/>
            <w:bottom w:val="none" w:sz="0" w:space="0" w:color="auto"/>
            <w:right w:val="none" w:sz="0" w:space="0" w:color="auto"/>
          </w:divBdr>
        </w:div>
        <w:div w:id="349601828">
          <w:marLeft w:val="0"/>
          <w:marRight w:val="0"/>
          <w:marTop w:val="0"/>
          <w:marBottom w:val="0"/>
          <w:divBdr>
            <w:top w:val="none" w:sz="0" w:space="0" w:color="auto"/>
            <w:left w:val="none" w:sz="0" w:space="0" w:color="auto"/>
            <w:bottom w:val="none" w:sz="0" w:space="0" w:color="auto"/>
            <w:right w:val="none" w:sz="0" w:space="0" w:color="auto"/>
          </w:divBdr>
        </w:div>
      </w:divsChild>
    </w:div>
    <w:div w:id="349574669">
      <w:marLeft w:val="0"/>
      <w:marRight w:val="0"/>
      <w:marTop w:val="0"/>
      <w:marBottom w:val="0"/>
      <w:divBdr>
        <w:top w:val="none" w:sz="0" w:space="0" w:color="auto"/>
        <w:left w:val="none" w:sz="0" w:space="0" w:color="auto"/>
        <w:bottom w:val="none" w:sz="0" w:space="0" w:color="auto"/>
        <w:right w:val="none" w:sz="0" w:space="0" w:color="auto"/>
      </w:divBdr>
    </w:div>
    <w:div w:id="349574670">
      <w:marLeft w:val="0"/>
      <w:marRight w:val="0"/>
      <w:marTop w:val="0"/>
      <w:marBottom w:val="0"/>
      <w:divBdr>
        <w:top w:val="none" w:sz="0" w:space="0" w:color="auto"/>
        <w:left w:val="none" w:sz="0" w:space="0" w:color="auto"/>
        <w:bottom w:val="none" w:sz="0" w:space="0" w:color="auto"/>
        <w:right w:val="none" w:sz="0" w:space="0" w:color="auto"/>
      </w:divBdr>
    </w:div>
    <w:div w:id="349574671">
      <w:marLeft w:val="0"/>
      <w:marRight w:val="0"/>
      <w:marTop w:val="0"/>
      <w:marBottom w:val="0"/>
      <w:divBdr>
        <w:top w:val="none" w:sz="0" w:space="0" w:color="auto"/>
        <w:left w:val="none" w:sz="0" w:space="0" w:color="auto"/>
        <w:bottom w:val="none" w:sz="0" w:space="0" w:color="auto"/>
        <w:right w:val="none" w:sz="0" w:space="0" w:color="auto"/>
      </w:divBdr>
    </w:div>
    <w:div w:id="349574674">
      <w:marLeft w:val="0"/>
      <w:marRight w:val="0"/>
      <w:marTop w:val="0"/>
      <w:marBottom w:val="0"/>
      <w:divBdr>
        <w:top w:val="none" w:sz="0" w:space="0" w:color="auto"/>
        <w:left w:val="none" w:sz="0" w:space="0" w:color="auto"/>
        <w:bottom w:val="none" w:sz="0" w:space="0" w:color="auto"/>
        <w:right w:val="none" w:sz="0" w:space="0" w:color="auto"/>
      </w:divBdr>
      <w:divsChild>
        <w:div w:id="349577887">
          <w:marLeft w:val="0"/>
          <w:marRight w:val="0"/>
          <w:marTop w:val="0"/>
          <w:marBottom w:val="0"/>
          <w:divBdr>
            <w:top w:val="none" w:sz="0" w:space="0" w:color="auto"/>
            <w:left w:val="none" w:sz="0" w:space="0" w:color="auto"/>
            <w:bottom w:val="none" w:sz="0" w:space="0" w:color="auto"/>
            <w:right w:val="none" w:sz="0" w:space="0" w:color="auto"/>
          </w:divBdr>
          <w:divsChild>
            <w:div w:id="349597011">
              <w:marLeft w:val="0"/>
              <w:marRight w:val="200"/>
              <w:marTop w:val="0"/>
              <w:marBottom w:val="0"/>
              <w:divBdr>
                <w:top w:val="none" w:sz="0" w:space="0" w:color="auto"/>
                <w:left w:val="none" w:sz="0" w:space="0" w:color="auto"/>
                <w:bottom w:val="none" w:sz="0" w:space="0" w:color="auto"/>
                <w:right w:val="none" w:sz="0" w:space="0" w:color="auto"/>
              </w:divBdr>
            </w:div>
          </w:divsChild>
        </w:div>
      </w:divsChild>
    </w:div>
    <w:div w:id="349574675">
      <w:marLeft w:val="0"/>
      <w:marRight w:val="0"/>
      <w:marTop w:val="0"/>
      <w:marBottom w:val="0"/>
      <w:divBdr>
        <w:top w:val="none" w:sz="0" w:space="0" w:color="auto"/>
        <w:left w:val="none" w:sz="0" w:space="0" w:color="auto"/>
        <w:bottom w:val="none" w:sz="0" w:space="0" w:color="auto"/>
        <w:right w:val="none" w:sz="0" w:space="0" w:color="auto"/>
      </w:divBdr>
      <w:divsChild>
        <w:div w:id="349574766">
          <w:marLeft w:val="0"/>
          <w:marRight w:val="0"/>
          <w:marTop w:val="0"/>
          <w:marBottom w:val="0"/>
          <w:divBdr>
            <w:top w:val="none" w:sz="0" w:space="0" w:color="auto"/>
            <w:left w:val="none" w:sz="0" w:space="0" w:color="auto"/>
            <w:bottom w:val="none" w:sz="0" w:space="0" w:color="auto"/>
            <w:right w:val="none" w:sz="0" w:space="0" w:color="auto"/>
          </w:divBdr>
        </w:div>
        <w:div w:id="349593351">
          <w:marLeft w:val="0"/>
          <w:marRight w:val="0"/>
          <w:marTop w:val="0"/>
          <w:marBottom w:val="0"/>
          <w:divBdr>
            <w:top w:val="none" w:sz="0" w:space="0" w:color="auto"/>
            <w:left w:val="none" w:sz="0" w:space="0" w:color="auto"/>
            <w:bottom w:val="none" w:sz="0" w:space="0" w:color="auto"/>
            <w:right w:val="none" w:sz="0" w:space="0" w:color="auto"/>
          </w:divBdr>
        </w:div>
      </w:divsChild>
    </w:div>
    <w:div w:id="349574677">
      <w:marLeft w:val="0"/>
      <w:marRight w:val="0"/>
      <w:marTop w:val="0"/>
      <w:marBottom w:val="0"/>
      <w:divBdr>
        <w:top w:val="none" w:sz="0" w:space="0" w:color="auto"/>
        <w:left w:val="none" w:sz="0" w:space="0" w:color="auto"/>
        <w:bottom w:val="none" w:sz="0" w:space="0" w:color="auto"/>
        <w:right w:val="none" w:sz="0" w:space="0" w:color="auto"/>
      </w:divBdr>
    </w:div>
    <w:div w:id="349574682">
      <w:marLeft w:val="0"/>
      <w:marRight w:val="0"/>
      <w:marTop w:val="0"/>
      <w:marBottom w:val="0"/>
      <w:divBdr>
        <w:top w:val="none" w:sz="0" w:space="0" w:color="auto"/>
        <w:left w:val="none" w:sz="0" w:space="0" w:color="auto"/>
        <w:bottom w:val="none" w:sz="0" w:space="0" w:color="auto"/>
        <w:right w:val="none" w:sz="0" w:space="0" w:color="auto"/>
      </w:divBdr>
    </w:div>
    <w:div w:id="349574684">
      <w:marLeft w:val="0"/>
      <w:marRight w:val="0"/>
      <w:marTop w:val="0"/>
      <w:marBottom w:val="0"/>
      <w:divBdr>
        <w:top w:val="none" w:sz="0" w:space="0" w:color="auto"/>
        <w:left w:val="none" w:sz="0" w:space="0" w:color="auto"/>
        <w:bottom w:val="none" w:sz="0" w:space="0" w:color="auto"/>
        <w:right w:val="none" w:sz="0" w:space="0" w:color="auto"/>
      </w:divBdr>
    </w:div>
    <w:div w:id="349574685">
      <w:marLeft w:val="0"/>
      <w:marRight w:val="0"/>
      <w:marTop w:val="0"/>
      <w:marBottom w:val="0"/>
      <w:divBdr>
        <w:top w:val="none" w:sz="0" w:space="0" w:color="auto"/>
        <w:left w:val="none" w:sz="0" w:space="0" w:color="auto"/>
        <w:bottom w:val="none" w:sz="0" w:space="0" w:color="auto"/>
        <w:right w:val="none" w:sz="0" w:space="0" w:color="auto"/>
      </w:divBdr>
      <w:divsChild>
        <w:div w:id="349589390">
          <w:marLeft w:val="0"/>
          <w:marRight w:val="0"/>
          <w:marTop w:val="0"/>
          <w:marBottom w:val="0"/>
          <w:divBdr>
            <w:top w:val="none" w:sz="0" w:space="0" w:color="auto"/>
            <w:left w:val="none" w:sz="0" w:space="0" w:color="auto"/>
            <w:bottom w:val="none" w:sz="0" w:space="0" w:color="auto"/>
            <w:right w:val="none" w:sz="0" w:space="0" w:color="auto"/>
          </w:divBdr>
        </w:div>
        <w:div w:id="349590653">
          <w:marLeft w:val="0"/>
          <w:marRight w:val="0"/>
          <w:marTop w:val="0"/>
          <w:marBottom w:val="0"/>
          <w:divBdr>
            <w:top w:val="none" w:sz="0" w:space="0" w:color="auto"/>
            <w:left w:val="none" w:sz="0" w:space="0" w:color="auto"/>
            <w:bottom w:val="none" w:sz="0" w:space="0" w:color="auto"/>
            <w:right w:val="none" w:sz="0" w:space="0" w:color="auto"/>
          </w:divBdr>
        </w:div>
      </w:divsChild>
    </w:div>
    <w:div w:id="349574687">
      <w:marLeft w:val="0"/>
      <w:marRight w:val="0"/>
      <w:marTop w:val="0"/>
      <w:marBottom w:val="0"/>
      <w:divBdr>
        <w:top w:val="none" w:sz="0" w:space="0" w:color="auto"/>
        <w:left w:val="none" w:sz="0" w:space="0" w:color="auto"/>
        <w:bottom w:val="none" w:sz="0" w:space="0" w:color="auto"/>
        <w:right w:val="none" w:sz="0" w:space="0" w:color="auto"/>
      </w:divBdr>
    </w:div>
    <w:div w:id="349574690">
      <w:marLeft w:val="0"/>
      <w:marRight w:val="0"/>
      <w:marTop w:val="0"/>
      <w:marBottom w:val="0"/>
      <w:divBdr>
        <w:top w:val="none" w:sz="0" w:space="0" w:color="auto"/>
        <w:left w:val="none" w:sz="0" w:space="0" w:color="auto"/>
        <w:bottom w:val="none" w:sz="0" w:space="0" w:color="auto"/>
        <w:right w:val="none" w:sz="0" w:space="0" w:color="auto"/>
      </w:divBdr>
    </w:div>
    <w:div w:id="349574693">
      <w:marLeft w:val="0"/>
      <w:marRight w:val="0"/>
      <w:marTop w:val="0"/>
      <w:marBottom w:val="0"/>
      <w:divBdr>
        <w:top w:val="none" w:sz="0" w:space="0" w:color="auto"/>
        <w:left w:val="none" w:sz="0" w:space="0" w:color="auto"/>
        <w:bottom w:val="none" w:sz="0" w:space="0" w:color="auto"/>
        <w:right w:val="none" w:sz="0" w:space="0" w:color="auto"/>
      </w:divBdr>
      <w:divsChild>
        <w:div w:id="349573937">
          <w:marLeft w:val="0"/>
          <w:marRight w:val="0"/>
          <w:marTop w:val="0"/>
          <w:marBottom w:val="0"/>
          <w:divBdr>
            <w:top w:val="none" w:sz="0" w:space="0" w:color="auto"/>
            <w:left w:val="none" w:sz="0" w:space="0" w:color="auto"/>
            <w:bottom w:val="none" w:sz="0" w:space="0" w:color="auto"/>
            <w:right w:val="none" w:sz="0" w:space="0" w:color="auto"/>
          </w:divBdr>
        </w:div>
        <w:div w:id="349585561">
          <w:marLeft w:val="0"/>
          <w:marRight w:val="0"/>
          <w:marTop w:val="0"/>
          <w:marBottom w:val="0"/>
          <w:divBdr>
            <w:top w:val="none" w:sz="0" w:space="0" w:color="auto"/>
            <w:left w:val="none" w:sz="0" w:space="0" w:color="auto"/>
            <w:bottom w:val="none" w:sz="0" w:space="0" w:color="auto"/>
            <w:right w:val="none" w:sz="0" w:space="0" w:color="auto"/>
          </w:divBdr>
        </w:div>
      </w:divsChild>
    </w:div>
    <w:div w:id="349574694">
      <w:marLeft w:val="0"/>
      <w:marRight w:val="0"/>
      <w:marTop w:val="0"/>
      <w:marBottom w:val="0"/>
      <w:divBdr>
        <w:top w:val="none" w:sz="0" w:space="0" w:color="auto"/>
        <w:left w:val="none" w:sz="0" w:space="0" w:color="auto"/>
        <w:bottom w:val="none" w:sz="0" w:space="0" w:color="auto"/>
        <w:right w:val="none" w:sz="0" w:space="0" w:color="auto"/>
      </w:divBdr>
    </w:div>
    <w:div w:id="349574695">
      <w:marLeft w:val="0"/>
      <w:marRight w:val="0"/>
      <w:marTop w:val="0"/>
      <w:marBottom w:val="0"/>
      <w:divBdr>
        <w:top w:val="none" w:sz="0" w:space="0" w:color="auto"/>
        <w:left w:val="none" w:sz="0" w:space="0" w:color="auto"/>
        <w:bottom w:val="none" w:sz="0" w:space="0" w:color="auto"/>
        <w:right w:val="none" w:sz="0" w:space="0" w:color="auto"/>
      </w:divBdr>
    </w:div>
    <w:div w:id="349574702">
      <w:marLeft w:val="0"/>
      <w:marRight w:val="0"/>
      <w:marTop w:val="0"/>
      <w:marBottom w:val="0"/>
      <w:divBdr>
        <w:top w:val="none" w:sz="0" w:space="0" w:color="auto"/>
        <w:left w:val="none" w:sz="0" w:space="0" w:color="auto"/>
        <w:bottom w:val="none" w:sz="0" w:space="0" w:color="auto"/>
        <w:right w:val="none" w:sz="0" w:space="0" w:color="auto"/>
      </w:divBdr>
      <w:divsChild>
        <w:div w:id="349599129">
          <w:marLeft w:val="0"/>
          <w:marRight w:val="0"/>
          <w:marTop w:val="0"/>
          <w:marBottom w:val="0"/>
          <w:divBdr>
            <w:top w:val="none" w:sz="0" w:space="0" w:color="auto"/>
            <w:left w:val="none" w:sz="0" w:space="0" w:color="auto"/>
            <w:bottom w:val="none" w:sz="0" w:space="0" w:color="auto"/>
            <w:right w:val="none" w:sz="0" w:space="0" w:color="auto"/>
          </w:divBdr>
          <w:divsChild>
            <w:div w:id="349576677">
              <w:marLeft w:val="0"/>
              <w:marRight w:val="0"/>
              <w:marTop w:val="0"/>
              <w:marBottom w:val="0"/>
              <w:divBdr>
                <w:top w:val="none" w:sz="0" w:space="0" w:color="auto"/>
                <w:left w:val="none" w:sz="0" w:space="0" w:color="auto"/>
                <w:bottom w:val="none" w:sz="0" w:space="0" w:color="auto"/>
                <w:right w:val="none" w:sz="0" w:space="0" w:color="auto"/>
              </w:divBdr>
              <w:divsChild>
                <w:div w:id="349582053">
                  <w:marLeft w:val="0"/>
                  <w:marRight w:val="0"/>
                  <w:marTop w:val="0"/>
                  <w:marBottom w:val="0"/>
                  <w:divBdr>
                    <w:top w:val="none" w:sz="0" w:space="0" w:color="auto"/>
                    <w:left w:val="none" w:sz="0" w:space="0" w:color="auto"/>
                    <w:bottom w:val="none" w:sz="0" w:space="0" w:color="auto"/>
                    <w:right w:val="none" w:sz="0" w:space="0" w:color="auto"/>
                  </w:divBdr>
                  <w:divsChild>
                    <w:div w:id="349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711">
      <w:marLeft w:val="0"/>
      <w:marRight w:val="0"/>
      <w:marTop w:val="0"/>
      <w:marBottom w:val="0"/>
      <w:divBdr>
        <w:top w:val="none" w:sz="0" w:space="0" w:color="auto"/>
        <w:left w:val="none" w:sz="0" w:space="0" w:color="auto"/>
        <w:bottom w:val="none" w:sz="0" w:space="0" w:color="auto"/>
        <w:right w:val="none" w:sz="0" w:space="0" w:color="auto"/>
      </w:divBdr>
    </w:div>
    <w:div w:id="349574713">
      <w:marLeft w:val="0"/>
      <w:marRight w:val="0"/>
      <w:marTop w:val="0"/>
      <w:marBottom w:val="0"/>
      <w:divBdr>
        <w:top w:val="none" w:sz="0" w:space="0" w:color="auto"/>
        <w:left w:val="none" w:sz="0" w:space="0" w:color="auto"/>
        <w:bottom w:val="none" w:sz="0" w:space="0" w:color="auto"/>
        <w:right w:val="none" w:sz="0" w:space="0" w:color="auto"/>
      </w:divBdr>
      <w:divsChild>
        <w:div w:id="34959603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4717">
      <w:marLeft w:val="0"/>
      <w:marRight w:val="0"/>
      <w:marTop w:val="0"/>
      <w:marBottom w:val="0"/>
      <w:divBdr>
        <w:top w:val="none" w:sz="0" w:space="0" w:color="auto"/>
        <w:left w:val="none" w:sz="0" w:space="0" w:color="auto"/>
        <w:bottom w:val="none" w:sz="0" w:space="0" w:color="auto"/>
        <w:right w:val="none" w:sz="0" w:space="0" w:color="auto"/>
      </w:divBdr>
    </w:div>
    <w:div w:id="349574719">
      <w:marLeft w:val="0"/>
      <w:marRight w:val="0"/>
      <w:marTop w:val="0"/>
      <w:marBottom w:val="0"/>
      <w:divBdr>
        <w:top w:val="none" w:sz="0" w:space="0" w:color="auto"/>
        <w:left w:val="none" w:sz="0" w:space="0" w:color="auto"/>
        <w:bottom w:val="none" w:sz="0" w:space="0" w:color="auto"/>
        <w:right w:val="none" w:sz="0" w:space="0" w:color="auto"/>
      </w:divBdr>
    </w:div>
    <w:div w:id="349574720">
      <w:marLeft w:val="0"/>
      <w:marRight w:val="0"/>
      <w:marTop w:val="0"/>
      <w:marBottom w:val="0"/>
      <w:divBdr>
        <w:top w:val="none" w:sz="0" w:space="0" w:color="auto"/>
        <w:left w:val="none" w:sz="0" w:space="0" w:color="auto"/>
        <w:bottom w:val="none" w:sz="0" w:space="0" w:color="auto"/>
        <w:right w:val="none" w:sz="0" w:space="0" w:color="auto"/>
      </w:divBdr>
      <w:divsChild>
        <w:div w:id="349584551">
          <w:marLeft w:val="0"/>
          <w:marRight w:val="0"/>
          <w:marTop w:val="0"/>
          <w:marBottom w:val="0"/>
          <w:divBdr>
            <w:top w:val="none" w:sz="0" w:space="0" w:color="auto"/>
            <w:left w:val="none" w:sz="0" w:space="0" w:color="auto"/>
            <w:bottom w:val="none" w:sz="0" w:space="0" w:color="auto"/>
            <w:right w:val="none" w:sz="0" w:space="0" w:color="auto"/>
          </w:divBdr>
        </w:div>
        <w:div w:id="349595859">
          <w:marLeft w:val="0"/>
          <w:marRight w:val="0"/>
          <w:marTop w:val="0"/>
          <w:marBottom w:val="0"/>
          <w:divBdr>
            <w:top w:val="none" w:sz="0" w:space="0" w:color="auto"/>
            <w:left w:val="none" w:sz="0" w:space="0" w:color="auto"/>
            <w:bottom w:val="none" w:sz="0" w:space="0" w:color="auto"/>
            <w:right w:val="none" w:sz="0" w:space="0" w:color="auto"/>
          </w:divBdr>
        </w:div>
      </w:divsChild>
    </w:div>
    <w:div w:id="349574723">
      <w:marLeft w:val="0"/>
      <w:marRight w:val="0"/>
      <w:marTop w:val="0"/>
      <w:marBottom w:val="0"/>
      <w:divBdr>
        <w:top w:val="none" w:sz="0" w:space="0" w:color="auto"/>
        <w:left w:val="none" w:sz="0" w:space="0" w:color="auto"/>
        <w:bottom w:val="none" w:sz="0" w:space="0" w:color="auto"/>
        <w:right w:val="none" w:sz="0" w:space="0" w:color="auto"/>
      </w:divBdr>
    </w:div>
    <w:div w:id="349574725">
      <w:marLeft w:val="0"/>
      <w:marRight w:val="0"/>
      <w:marTop w:val="0"/>
      <w:marBottom w:val="0"/>
      <w:divBdr>
        <w:top w:val="none" w:sz="0" w:space="0" w:color="auto"/>
        <w:left w:val="none" w:sz="0" w:space="0" w:color="auto"/>
        <w:bottom w:val="none" w:sz="0" w:space="0" w:color="auto"/>
        <w:right w:val="none" w:sz="0" w:space="0" w:color="auto"/>
      </w:divBdr>
    </w:div>
    <w:div w:id="349574731">
      <w:marLeft w:val="0"/>
      <w:marRight w:val="0"/>
      <w:marTop w:val="0"/>
      <w:marBottom w:val="0"/>
      <w:divBdr>
        <w:top w:val="none" w:sz="0" w:space="0" w:color="auto"/>
        <w:left w:val="none" w:sz="0" w:space="0" w:color="auto"/>
        <w:bottom w:val="none" w:sz="0" w:space="0" w:color="auto"/>
        <w:right w:val="none" w:sz="0" w:space="0" w:color="auto"/>
      </w:divBdr>
      <w:divsChild>
        <w:div w:id="349602362">
          <w:marLeft w:val="0"/>
          <w:marRight w:val="0"/>
          <w:marTop w:val="0"/>
          <w:marBottom w:val="0"/>
          <w:divBdr>
            <w:top w:val="none" w:sz="0" w:space="0" w:color="auto"/>
            <w:left w:val="none" w:sz="0" w:space="0" w:color="auto"/>
            <w:bottom w:val="none" w:sz="0" w:space="0" w:color="auto"/>
            <w:right w:val="none" w:sz="0" w:space="0" w:color="auto"/>
          </w:divBdr>
          <w:divsChild>
            <w:div w:id="34957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32">
      <w:marLeft w:val="0"/>
      <w:marRight w:val="0"/>
      <w:marTop w:val="0"/>
      <w:marBottom w:val="0"/>
      <w:divBdr>
        <w:top w:val="none" w:sz="0" w:space="0" w:color="auto"/>
        <w:left w:val="none" w:sz="0" w:space="0" w:color="auto"/>
        <w:bottom w:val="none" w:sz="0" w:space="0" w:color="auto"/>
        <w:right w:val="none" w:sz="0" w:space="0" w:color="auto"/>
      </w:divBdr>
      <w:divsChild>
        <w:div w:id="349585583">
          <w:marLeft w:val="0"/>
          <w:marRight w:val="0"/>
          <w:marTop w:val="0"/>
          <w:marBottom w:val="0"/>
          <w:divBdr>
            <w:top w:val="none" w:sz="0" w:space="0" w:color="auto"/>
            <w:left w:val="none" w:sz="0" w:space="0" w:color="auto"/>
            <w:bottom w:val="none" w:sz="0" w:space="0" w:color="auto"/>
            <w:right w:val="none" w:sz="0" w:space="0" w:color="auto"/>
          </w:divBdr>
          <w:divsChild>
            <w:div w:id="3495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33">
      <w:marLeft w:val="0"/>
      <w:marRight w:val="0"/>
      <w:marTop w:val="0"/>
      <w:marBottom w:val="0"/>
      <w:divBdr>
        <w:top w:val="none" w:sz="0" w:space="0" w:color="auto"/>
        <w:left w:val="none" w:sz="0" w:space="0" w:color="auto"/>
        <w:bottom w:val="none" w:sz="0" w:space="0" w:color="auto"/>
        <w:right w:val="none" w:sz="0" w:space="0" w:color="auto"/>
      </w:divBdr>
    </w:div>
    <w:div w:id="349574734">
      <w:marLeft w:val="0"/>
      <w:marRight w:val="0"/>
      <w:marTop w:val="0"/>
      <w:marBottom w:val="0"/>
      <w:divBdr>
        <w:top w:val="none" w:sz="0" w:space="0" w:color="auto"/>
        <w:left w:val="none" w:sz="0" w:space="0" w:color="auto"/>
        <w:bottom w:val="none" w:sz="0" w:space="0" w:color="auto"/>
        <w:right w:val="none" w:sz="0" w:space="0" w:color="auto"/>
      </w:divBdr>
      <w:divsChild>
        <w:div w:id="349588664">
          <w:marLeft w:val="0"/>
          <w:marRight w:val="0"/>
          <w:marTop w:val="0"/>
          <w:marBottom w:val="0"/>
          <w:divBdr>
            <w:top w:val="none" w:sz="0" w:space="0" w:color="auto"/>
            <w:left w:val="none" w:sz="0" w:space="0" w:color="auto"/>
            <w:bottom w:val="none" w:sz="0" w:space="0" w:color="auto"/>
            <w:right w:val="none" w:sz="0" w:space="0" w:color="auto"/>
          </w:divBdr>
          <w:divsChild>
            <w:div w:id="349576234">
              <w:marLeft w:val="0"/>
              <w:marRight w:val="0"/>
              <w:marTop w:val="0"/>
              <w:marBottom w:val="0"/>
              <w:divBdr>
                <w:top w:val="none" w:sz="0" w:space="0" w:color="auto"/>
                <w:left w:val="none" w:sz="0" w:space="0" w:color="auto"/>
                <w:bottom w:val="none" w:sz="0" w:space="0" w:color="auto"/>
                <w:right w:val="none" w:sz="0" w:space="0" w:color="auto"/>
              </w:divBdr>
            </w:div>
            <w:div w:id="349598079">
              <w:marLeft w:val="0"/>
              <w:marRight w:val="0"/>
              <w:marTop w:val="0"/>
              <w:marBottom w:val="0"/>
              <w:divBdr>
                <w:top w:val="none" w:sz="0" w:space="0" w:color="auto"/>
                <w:left w:val="none" w:sz="0" w:space="0" w:color="auto"/>
                <w:bottom w:val="none" w:sz="0" w:space="0" w:color="auto"/>
                <w:right w:val="none" w:sz="0" w:space="0" w:color="auto"/>
              </w:divBdr>
              <w:divsChild>
                <w:div w:id="349581028">
                  <w:marLeft w:val="0"/>
                  <w:marRight w:val="0"/>
                  <w:marTop w:val="0"/>
                  <w:marBottom w:val="0"/>
                  <w:divBdr>
                    <w:top w:val="none" w:sz="0" w:space="0" w:color="auto"/>
                    <w:left w:val="none" w:sz="0" w:space="0" w:color="auto"/>
                    <w:bottom w:val="none" w:sz="0" w:space="0" w:color="auto"/>
                    <w:right w:val="none" w:sz="0" w:space="0" w:color="auto"/>
                  </w:divBdr>
                  <w:divsChild>
                    <w:div w:id="349575073">
                      <w:marLeft w:val="0"/>
                      <w:marRight w:val="0"/>
                      <w:marTop w:val="0"/>
                      <w:marBottom w:val="0"/>
                      <w:divBdr>
                        <w:top w:val="none" w:sz="0" w:space="0" w:color="auto"/>
                        <w:left w:val="none" w:sz="0" w:space="0" w:color="auto"/>
                        <w:bottom w:val="none" w:sz="0" w:space="0" w:color="auto"/>
                        <w:right w:val="none" w:sz="0" w:space="0" w:color="auto"/>
                      </w:divBdr>
                    </w:div>
                  </w:divsChild>
                </w:div>
                <w:div w:id="349584644">
                  <w:marLeft w:val="0"/>
                  <w:marRight w:val="0"/>
                  <w:marTop w:val="0"/>
                  <w:marBottom w:val="0"/>
                  <w:divBdr>
                    <w:top w:val="none" w:sz="0" w:space="0" w:color="auto"/>
                    <w:left w:val="none" w:sz="0" w:space="0" w:color="auto"/>
                    <w:bottom w:val="none" w:sz="0" w:space="0" w:color="auto"/>
                    <w:right w:val="none" w:sz="0" w:space="0" w:color="auto"/>
                  </w:divBdr>
                  <w:divsChild>
                    <w:div w:id="349584739">
                      <w:marLeft w:val="0"/>
                      <w:marRight w:val="0"/>
                      <w:marTop w:val="0"/>
                      <w:marBottom w:val="0"/>
                      <w:divBdr>
                        <w:top w:val="none" w:sz="0" w:space="0" w:color="auto"/>
                        <w:left w:val="none" w:sz="0" w:space="0" w:color="auto"/>
                        <w:bottom w:val="none" w:sz="0" w:space="0" w:color="auto"/>
                        <w:right w:val="none" w:sz="0" w:space="0" w:color="auto"/>
                      </w:divBdr>
                    </w:div>
                  </w:divsChild>
                </w:div>
                <w:div w:id="349600157">
                  <w:marLeft w:val="0"/>
                  <w:marRight w:val="0"/>
                  <w:marTop w:val="0"/>
                  <w:marBottom w:val="0"/>
                  <w:divBdr>
                    <w:top w:val="none" w:sz="0" w:space="0" w:color="auto"/>
                    <w:left w:val="none" w:sz="0" w:space="0" w:color="auto"/>
                    <w:bottom w:val="none" w:sz="0" w:space="0" w:color="auto"/>
                    <w:right w:val="none" w:sz="0" w:space="0" w:color="auto"/>
                  </w:divBdr>
                  <w:divsChild>
                    <w:div w:id="3495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736">
      <w:marLeft w:val="0"/>
      <w:marRight w:val="0"/>
      <w:marTop w:val="0"/>
      <w:marBottom w:val="0"/>
      <w:divBdr>
        <w:top w:val="none" w:sz="0" w:space="0" w:color="auto"/>
        <w:left w:val="none" w:sz="0" w:space="0" w:color="auto"/>
        <w:bottom w:val="none" w:sz="0" w:space="0" w:color="auto"/>
        <w:right w:val="none" w:sz="0" w:space="0" w:color="auto"/>
      </w:divBdr>
    </w:div>
    <w:div w:id="349574737">
      <w:marLeft w:val="0"/>
      <w:marRight w:val="0"/>
      <w:marTop w:val="0"/>
      <w:marBottom w:val="0"/>
      <w:divBdr>
        <w:top w:val="none" w:sz="0" w:space="0" w:color="auto"/>
        <w:left w:val="none" w:sz="0" w:space="0" w:color="auto"/>
        <w:bottom w:val="none" w:sz="0" w:space="0" w:color="auto"/>
        <w:right w:val="none" w:sz="0" w:space="0" w:color="auto"/>
      </w:divBdr>
    </w:div>
    <w:div w:id="349574738">
      <w:marLeft w:val="0"/>
      <w:marRight w:val="0"/>
      <w:marTop w:val="0"/>
      <w:marBottom w:val="0"/>
      <w:divBdr>
        <w:top w:val="none" w:sz="0" w:space="0" w:color="auto"/>
        <w:left w:val="none" w:sz="0" w:space="0" w:color="auto"/>
        <w:bottom w:val="none" w:sz="0" w:space="0" w:color="auto"/>
        <w:right w:val="none" w:sz="0" w:space="0" w:color="auto"/>
      </w:divBdr>
      <w:divsChild>
        <w:div w:id="349586114">
          <w:marLeft w:val="0"/>
          <w:marRight w:val="0"/>
          <w:marTop w:val="0"/>
          <w:marBottom w:val="0"/>
          <w:divBdr>
            <w:top w:val="none" w:sz="0" w:space="0" w:color="auto"/>
            <w:left w:val="none" w:sz="0" w:space="0" w:color="auto"/>
            <w:bottom w:val="none" w:sz="0" w:space="0" w:color="auto"/>
            <w:right w:val="none" w:sz="0" w:space="0" w:color="auto"/>
          </w:divBdr>
        </w:div>
        <w:div w:id="349596149">
          <w:marLeft w:val="0"/>
          <w:marRight w:val="0"/>
          <w:marTop w:val="0"/>
          <w:marBottom w:val="0"/>
          <w:divBdr>
            <w:top w:val="none" w:sz="0" w:space="0" w:color="auto"/>
            <w:left w:val="none" w:sz="0" w:space="0" w:color="auto"/>
            <w:bottom w:val="none" w:sz="0" w:space="0" w:color="auto"/>
            <w:right w:val="none" w:sz="0" w:space="0" w:color="auto"/>
          </w:divBdr>
        </w:div>
      </w:divsChild>
    </w:div>
    <w:div w:id="349574748">
      <w:marLeft w:val="0"/>
      <w:marRight w:val="0"/>
      <w:marTop w:val="0"/>
      <w:marBottom w:val="0"/>
      <w:divBdr>
        <w:top w:val="none" w:sz="0" w:space="0" w:color="auto"/>
        <w:left w:val="none" w:sz="0" w:space="0" w:color="auto"/>
        <w:bottom w:val="none" w:sz="0" w:space="0" w:color="auto"/>
        <w:right w:val="none" w:sz="0" w:space="0" w:color="auto"/>
      </w:divBdr>
      <w:divsChild>
        <w:div w:id="349588764">
          <w:marLeft w:val="0"/>
          <w:marRight w:val="0"/>
          <w:marTop w:val="88"/>
          <w:marBottom w:val="215"/>
          <w:divBdr>
            <w:top w:val="none" w:sz="0" w:space="0" w:color="auto"/>
            <w:left w:val="none" w:sz="0" w:space="0" w:color="auto"/>
            <w:bottom w:val="none" w:sz="0" w:space="0" w:color="auto"/>
            <w:right w:val="none" w:sz="0" w:space="0" w:color="auto"/>
          </w:divBdr>
        </w:div>
        <w:div w:id="349597080">
          <w:marLeft w:val="0"/>
          <w:marRight w:val="0"/>
          <w:marTop w:val="63"/>
          <w:marBottom w:val="189"/>
          <w:divBdr>
            <w:top w:val="none" w:sz="0" w:space="0" w:color="auto"/>
            <w:left w:val="none" w:sz="0" w:space="0" w:color="auto"/>
            <w:bottom w:val="none" w:sz="0" w:space="0" w:color="auto"/>
            <w:right w:val="none" w:sz="0" w:space="0" w:color="auto"/>
          </w:divBdr>
        </w:div>
      </w:divsChild>
    </w:div>
    <w:div w:id="349574751">
      <w:marLeft w:val="0"/>
      <w:marRight w:val="0"/>
      <w:marTop w:val="0"/>
      <w:marBottom w:val="0"/>
      <w:divBdr>
        <w:top w:val="none" w:sz="0" w:space="0" w:color="auto"/>
        <w:left w:val="none" w:sz="0" w:space="0" w:color="auto"/>
        <w:bottom w:val="none" w:sz="0" w:space="0" w:color="auto"/>
        <w:right w:val="none" w:sz="0" w:space="0" w:color="auto"/>
      </w:divBdr>
      <w:divsChild>
        <w:div w:id="349590486">
          <w:marLeft w:val="0"/>
          <w:marRight w:val="0"/>
          <w:marTop w:val="0"/>
          <w:marBottom w:val="0"/>
          <w:divBdr>
            <w:top w:val="none" w:sz="0" w:space="0" w:color="auto"/>
            <w:left w:val="none" w:sz="0" w:space="0" w:color="auto"/>
            <w:bottom w:val="none" w:sz="0" w:space="0" w:color="auto"/>
            <w:right w:val="none" w:sz="0" w:space="0" w:color="auto"/>
          </w:divBdr>
        </w:div>
      </w:divsChild>
    </w:div>
    <w:div w:id="349574753">
      <w:marLeft w:val="0"/>
      <w:marRight w:val="0"/>
      <w:marTop w:val="0"/>
      <w:marBottom w:val="0"/>
      <w:divBdr>
        <w:top w:val="none" w:sz="0" w:space="0" w:color="auto"/>
        <w:left w:val="none" w:sz="0" w:space="0" w:color="auto"/>
        <w:bottom w:val="none" w:sz="0" w:space="0" w:color="auto"/>
        <w:right w:val="none" w:sz="0" w:space="0" w:color="auto"/>
      </w:divBdr>
    </w:div>
    <w:div w:id="349574757">
      <w:marLeft w:val="0"/>
      <w:marRight w:val="0"/>
      <w:marTop w:val="0"/>
      <w:marBottom w:val="0"/>
      <w:divBdr>
        <w:top w:val="none" w:sz="0" w:space="0" w:color="auto"/>
        <w:left w:val="none" w:sz="0" w:space="0" w:color="auto"/>
        <w:bottom w:val="none" w:sz="0" w:space="0" w:color="auto"/>
        <w:right w:val="none" w:sz="0" w:space="0" w:color="auto"/>
      </w:divBdr>
    </w:div>
    <w:div w:id="349574768">
      <w:marLeft w:val="0"/>
      <w:marRight w:val="0"/>
      <w:marTop w:val="0"/>
      <w:marBottom w:val="0"/>
      <w:divBdr>
        <w:top w:val="none" w:sz="0" w:space="0" w:color="auto"/>
        <w:left w:val="none" w:sz="0" w:space="0" w:color="auto"/>
        <w:bottom w:val="none" w:sz="0" w:space="0" w:color="auto"/>
        <w:right w:val="none" w:sz="0" w:space="0" w:color="auto"/>
      </w:divBdr>
      <w:divsChild>
        <w:div w:id="349578322">
          <w:marLeft w:val="0"/>
          <w:marRight w:val="0"/>
          <w:marTop w:val="0"/>
          <w:marBottom w:val="0"/>
          <w:divBdr>
            <w:top w:val="none" w:sz="0" w:space="0" w:color="auto"/>
            <w:left w:val="none" w:sz="0" w:space="0" w:color="auto"/>
            <w:bottom w:val="none" w:sz="0" w:space="0" w:color="auto"/>
            <w:right w:val="none" w:sz="0" w:space="0" w:color="auto"/>
          </w:divBdr>
        </w:div>
        <w:div w:id="349592668">
          <w:marLeft w:val="0"/>
          <w:marRight w:val="0"/>
          <w:marTop w:val="0"/>
          <w:marBottom w:val="0"/>
          <w:divBdr>
            <w:top w:val="none" w:sz="0" w:space="0" w:color="auto"/>
            <w:left w:val="none" w:sz="0" w:space="0" w:color="auto"/>
            <w:bottom w:val="none" w:sz="0" w:space="0" w:color="auto"/>
            <w:right w:val="none" w:sz="0" w:space="0" w:color="auto"/>
          </w:divBdr>
        </w:div>
      </w:divsChild>
    </w:div>
    <w:div w:id="349574769">
      <w:marLeft w:val="0"/>
      <w:marRight w:val="0"/>
      <w:marTop w:val="0"/>
      <w:marBottom w:val="0"/>
      <w:divBdr>
        <w:top w:val="none" w:sz="0" w:space="0" w:color="auto"/>
        <w:left w:val="none" w:sz="0" w:space="0" w:color="auto"/>
        <w:bottom w:val="none" w:sz="0" w:space="0" w:color="auto"/>
        <w:right w:val="none" w:sz="0" w:space="0" w:color="auto"/>
      </w:divBdr>
      <w:divsChild>
        <w:div w:id="349586682">
          <w:marLeft w:val="0"/>
          <w:marRight w:val="0"/>
          <w:marTop w:val="0"/>
          <w:marBottom w:val="0"/>
          <w:divBdr>
            <w:top w:val="none" w:sz="0" w:space="0" w:color="auto"/>
            <w:left w:val="none" w:sz="0" w:space="0" w:color="auto"/>
            <w:bottom w:val="none" w:sz="0" w:space="0" w:color="auto"/>
            <w:right w:val="none" w:sz="0" w:space="0" w:color="auto"/>
          </w:divBdr>
        </w:div>
        <w:div w:id="349595310">
          <w:marLeft w:val="0"/>
          <w:marRight w:val="0"/>
          <w:marTop w:val="0"/>
          <w:marBottom w:val="0"/>
          <w:divBdr>
            <w:top w:val="none" w:sz="0" w:space="0" w:color="auto"/>
            <w:left w:val="none" w:sz="0" w:space="0" w:color="auto"/>
            <w:bottom w:val="none" w:sz="0" w:space="0" w:color="auto"/>
            <w:right w:val="none" w:sz="0" w:space="0" w:color="auto"/>
          </w:divBdr>
        </w:div>
      </w:divsChild>
    </w:div>
    <w:div w:id="349574772">
      <w:marLeft w:val="0"/>
      <w:marRight w:val="0"/>
      <w:marTop w:val="0"/>
      <w:marBottom w:val="0"/>
      <w:divBdr>
        <w:top w:val="none" w:sz="0" w:space="0" w:color="auto"/>
        <w:left w:val="none" w:sz="0" w:space="0" w:color="auto"/>
        <w:bottom w:val="none" w:sz="0" w:space="0" w:color="auto"/>
        <w:right w:val="none" w:sz="0" w:space="0" w:color="auto"/>
      </w:divBdr>
    </w:div>
    <w:div w:id="349574773">
      <w:marLeft w:val="0"/>
      <w:marRight w:val="0"/>
      <w:marTop w:val="0"/>
      <w:marBottom w:val="0"/>
      <w:divBdr>
        <w:top w:val="none" w:sz="0" w:space="0" w:color="auto"/>
        <w:left w:val="none" w:sz="0" w:space="0" w:color="auto"/>
        <w:bottom w:val="none" w:sz="0" w:space="0" w:color="auto"/>
        <w:right w:val="none" w:sz="0" w:space="0" w:color="auto"/>
      </w:divBdr>
      <w:divsChild>
        <w:div w:id="349580737">
          <w:marLeft w:val="0"/>
          <w:marRight w:val="0"/>
          <w:marTop w:val="81"/>
          <w:marBottom w:val="196"/>
          <w:divBdr>
            <w:top w:val="none" w:sz="0" w:space="0" w:color="auto"/>
            <w:left w:val="none" w:sz="0" w:space="0" w:color="auto"/>
            <w:bottom w:val="none" w:sz="0" w:space="0" w:color="auto"/>
            <w:right w:val="none" w:sz="0" w:space="0" w:color="auto"/>
          </w:divBdr>
        </w:div>
        <w:div w:id="349590571">
          <w:marLeft w:val="0"/>
          <w:marRight w:val="0"/>
          <w:marTop w:val="0"/>
          <w:marBottom w:val="0"/>
          <w:divBdr>
            <w:top w:val="none" w:sz="0" w:space="0" w:color="auto"/>
            <w:left w:val="none" w:sz="0" w:space="0" w:color="auto"/>
            <w:bottom w:val="none" w:sz="0" w:space="0" w:color="auto"/>
            <w:right w:val="none" w:sz="0" w:space="0" w:color="auto"/>
          </w:divBdr>
          <w:divsChild>
            <w:div w:id="349574526">
              <w:marLeft w:val="0"/>
              <w:marRight w:val="0"/>
              <w:marTop w:val="0"/>
              <w:marBottom w:val="0"/>
              <w:divBdr>
                <w:top w:val="none" w:sz="0" w:space="0" w:color="auto"/>
                <w:left w:val="none" w:sz="0" w:space="0" w:color="auto"/>
                <w:bottom w:val="none" w:sz="0" w:space="0" w:color="auto"/>
                <w:right w:val="none" w:sz="0" w:space="0" w:color="auto"/>
              </w:divBdr>
              <w:divsChild>
                <w:div w:id="349575093">
                  <w:marLeft w:val="0"/>
                  <w:marRight w:val="0"/>
                  <w:marTop w:val="0"/>
                  <w:marBottom w:val="0"/>
                  <w:divBdr>
                    <w:top w:val="none" w:sz="0" w:space="0" w:color="auto"/>
                    <w:left w:val="none" w:sz="0" w:space="0" w:color="auto"/>
                    <w:bottom w:val="none" w:sz="0" w:space="0" w:color="auto"/>
                    <w:right w:val="none" w:sz="0" w:space="0" w:color="auto"/>
                  </w:divBdr>
                </w:div>
                <w:div w:id="349596677">
                  <w:marLeft w:val="0"/>
                  <w:marRight w:val="0"/>
                  <w:marTop w:val="0"/>
                  <w:marBottom w:val="0"/>
                  <w:divBdr>
                    <w:top w:val="none" w:sz="0" w:space="0" w:color="auto"/>
                    <w:left w:val="none" w:sz="0" w:space="0" w:color="auto"/>
                    <w:bottom w:val="none" w:sz="0" w:space="0" w:color="auto"/>
                    <w:right w:val="none" w:sz="0" w:space="0" w:color="auto"/>
                  </w:divBdr>
                  <w:divsChild>
                    <w:div w:id="3495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03">
              <w:marLeft w:val="0"/>
              <w:marRight w:val="0"/>
              <w:marTop w:val="0"/>
              <w:marBottom w:val="0"/>
              <w:divBdr>
                <w:top w:val="none" w:sz="0" w:space="0" w:color="auto"/>
                <w:left w:val="none" w:sz="0" w:space="0" w:color="auto"/>
                <w:bottom w:val="none" w:sz="0" w:space="0" w:color="auto"/>
                <w:right w:val="none" w:sz="0" w:space="0" w:color="auto"/>
              </w:divBdr>
              <w:divsChild>
                <w:div w:id="349577388">
                  <w:marLeft w:val="0"/>
                  <w:marRight w:val="0"/>
                  <w:marTop w:val="0"/>
                  <w:marBottom w:val="0"/>
                  <w:divBdr>
                    <w:top w:val="none" w:sz="0" w:space="0" w:color="auto"/>
                    <w:left w:val="none" w:sz="0" w:space="0" w:color="auto"/>
                    <w:bottom w:val="none" w:sz="0" w:space="0" w:color="auto"/>
                    <w:right w:val="none" w:sz="0" w:space="0" w:color="auto"/>
                  </w:divBdr>
                  <w:divsChild>
                    <w:div w:id="3495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30">
          <w:marLeft w:val="0"/>
          <w:marRight w:val="0"/>
          <w:marTop w:val="0"/>
          <w:marBottom w:val="0"/>
          <w:divBdr>
            <w:top w:val="none" w:sz="0" w:space="0" w:color="auto"/>
            <w:left w:val="none" w:sz="0" w:space="0" w:color="auto"/>
            <w:bottom w:val="none" w:sz="0" w:space="0" w:color="auto"/>
            <w:right w:val="none" w:sz="0" w:space="0" w:color="auto"/>
          </w:divBdr>
          <w:divsChild>
            <w:div w:id="349577073">
              <w:marLeft w:val="0"/>
              <w:marRight w:val="0"/>
              <w:marTop w:val="0"/>
              <w:marBottom w:val="0"/>
              <w:divBdr>
                <w:top w:val="none" w:sz="0" w:space="0" w:color="auto"/>
                <w:left w:val="none" w:sz="0" w:space="0" w:color="auto"/>
                <w:bottom w:val="none" w:sz="0" w:space="0" w:color="auto"/>
                <w:right w:val="none" w:sz="0" w:space="0" w:color="auto"/>
              </w:divBdr>
            </w:div>
            <w:div w:id="349589621">
              <w:marLeft w:val="0"/>
              <w:marRight w:val="0"/>
              <w:marTop w:val="81"/>
              <w:marBottom w:val="173"/>
              <w:divBdr>
                <w:top w:val="none" w:sz="0" w:space="0" w:color="auto"/>
                <w:left w:val="none" w:sz="0" w:space="0" w:color="auto"/>
                <w:bottom w:val="none" w:sz="0" w:space="0" w:color="auto"/>
                <w:right w:val="none" w:sz="0" w:space="0" w:color="auto"/>
              </w:divBdr>
            </w:div>
            <w:div w:id="3495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79">
      <w:marLeft w:val="0"/>
      <w:marRight w:val="0"/>
      <w:marTop w:val="0"/>
      <w:marBottom w:val="0"/>
      <w:divBdr>
        <w:top w:val="none" w:sz="0" w:space="0" w:color="auto"/>
        <w:left w:val="none" w:sz="0" w:space="0" w:color="auto"/>
        <w:bottom w:val="none" w:sz="0" w:space="0" w:color="auto"/>
        <w:right w:val="none" w:sz="0" w:space="0" w:color="auto"/>
      </w:divBdr>
      <w:divsChild>
        <w:div w:id="349574191">
          <w:marLeft w:val="0"/>
          <w:marRight w:val="0"/>
          <w:marTop w:val="0"/>
          <w:marBottom w:val="0"/>
          <w:divBdr>
            <w:top w:val="none" w:sz="0" w:space="0" w:color="auto"/>
            <w:left w:val="none" w:sz="0" w:space="0" w:color="auto"/>
            <w:bottom w:val="none" w:sz="0" w:space="0" w:color="auto"/>
            <w:right w:val="none" w:sz="0" w:space="0" w:color="auto"/>
          </w:divBdr>
        </w:div>
        <w:div w:id="349580672">
          <w:marLeft w:val="0"/>
          <w:marRight w:val="0"/>
          <w:marTop w:val="0"/>
          <w:marBottom w:val="0"/>
          <w:divBdr>
            <w:top w:val="none" w:sz="0" w:space="0" w:color="auto"/>
            <w:left w:val="none" w:sz="0" w:space="0" w:color="auto"/>
            <w:bottom w:val="none" w:sz="0" w:space="0" w:color="auto"/>
            <w:right w:val="none" w:sz="0" w:space="0" w:color="auto"/>
          </w:divBdr>
          <w:divsChild>
            <w:div w:id="3495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80">
      <w:marLeft w:val="0"/>
      <w:marRight w:val="0"/>
      <w:marTop w:val="0"/>
      <w:marBottom w:val="0"/>
      <w:divBdr>
        <w:top w:val="none" w:sz="0" w:space="0" w:color="auto"/>
        <w:left w:val="none" w:sz="0" w:space="0" w:color="auto"/>
        <w:bottom w:val="none" w:sz="0" w:space="0" w:color="auto"/>
        <w:right w:val="none" w:sz="0" w:space="0" w:color="auto"/>
      </w:divBdr>
      <w:divsChild>
        <w:div w:id="349599589">
          <w:marLeft w:val="0"/>
          <w:marRight w:val="0"/>
          <w:marTop w:val="0"/>
          <w:marBottom w:val="0"/>
          <w:divBdr>
            <w:top w:val="none" w:sz="0" w:space="0" w:color="auto"/>
            <w:left w:val="none" w:sz="0" w:space="0" w:color="auto"/>
            <w:bottom w:val="none" w:sz="0" w:space="0" w:color="auto"/>
            <w:right w:val="none" w:sz="0" w:space="0" w:color="auto"/>
          </w:divBdr>
        </w:div>
      </w:divsChild>
    </w:div>
    <w:div w:id="349574786">
      <w:marLeft w:val="0"/>
      <w:marRight w:val="0"/>
      <w:marTop w:val="0"/>
      <w:marBottom w:val="0"/>
      <w:divBdr>
        <w:top w:val="none" w:sz="0" w:space="0" w:color="auto"/>
        <w:left w:val="none" w:sz="0" w:space="0" w:color="auto"/>
        <w:bottom w:val="none" w:sz="0" w:space="0" w:color="auto"/>
        <w:right w:val="none" w:sz="0" w:space="0" w:color="auto"/>
      </w:divBdr>
    </w:div>
    <w:div w:id="349574788">
      <w:marLeft w:val="0"/>
      <w:marRight w:val="0"/>
      <w:marTop w:val="0"/>
      <w:marBottom w:val="0"/>
      <w:divBdr>
        <w:top w:val="none" w:sz="0" w:space="0" w:color="auto"/>
        <w:left w:val="none" w:sz="0" w:space="0" w:color="auto"/>
        <w:bottom w:val="none" w:sz="0" w:space="0" w:color="auto"/>
        <w:right w:val="none" w:sz="0" w:space="0" w:color="auto"/>
      </w:divBdr>
      <w:divsChild>
        <w:div w:id="349594980">
          <w:marLeft w:val="0"/>
          <w:marRight w:val="0"/>
          <w:marTop w:val="0"/>
          <w:marBottom w:val="0"/>
          <w:divBdr>
            <w:top w:val="none" w:sz="0" w:space="0" w:color="auto"/>
            <w:left w:val="none" w:sz="0" w:space="0" w:color="auto"/>
            <w:bottom w:val="none" w:sz="0" w:space="0" w:color="auto"/>
            <w:right w:val="none" w:sz="0" w:space="0" w:color="auto"/>
          </w:divBdr>
          <w:divsChild>
            <w:div w:id="349584422">
              <w:marLeft w:val="0"/>
              <w:marRight w:val="0"/>
              <w:marTop w:val="0"/>
              <w:marBottom w:val="0"/>
              <w:divBdr>
                <w:top w:val="none" w:sz="0" w:space="0" w:color="auto"/>
                <w:left w:val="none" w:sz="0" w:space="0" w:color="auto"/>
                <w:bottom w:val="none" w:sz="0" w:space="0" w:color="auto"/>
                <w:right w:val="none" w:sz="0" w:space="0" w:color="auto"/>
              </w:divBdr>
              <w:divsChild>
                <w:div w:id="3495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793">
      <w:marLeft w:val="0"/>
      <w:marRight w:val="0"/>
      <w:marTop w:val="0"/>
      <w:marBottom w:val="0"/>
      <w:divBdr>
        <w:top w:val="none" w:sz="0" w:space="0" w:color="auto"/>
        <w:left w:val="none" w:sz="0" w:space="0" w:color="auto"/>
        <w:bottom w:val="none" w:sz="0" w:space="0" w:color="auto"/>
        <w:right w:val="none" w:sz="0" w:space="0" w:color="auto"/>
      </w:divBdr>
      <w:divsChild>
        <w:div w:id="349578159">
          <w:marLeft w:val="0"/>
          <w:marRight w:val="0"/>
          <w:marTop w:val="0"/>
          <w:marBottom w:val="0"/>
          <w:divBdr>
            <w:top w:val="none" w:sz="0" w:space="0" w:color="auto"/>
            <w:left w:val="none" w:sz="0" w:space="0" w:color="auto"/>
            <w:bottom w:val="none" w:sz="0" w:space="0" w:color="auto"/>
            <w:right w:val="none" w:sz="0" w:space="0" w:color="auto"/>
          </w:divBdr>
          <w:divsChild>
            <w:div w:id="3495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94">
      <w:marLeft w:val="0"/>
      <w:marRight w:val="0"/>
      <w:marTop w:val="0"/>
      <w:marBottom w:val="0"/>
      <w:divBdr>
        <w:top w:val="none" w:sz="0" w:space="0" w:color="auto"/>
        <w:left w:val="none" w:sz="0" w:space="0" w:color="auto"/>
        <w:bottom w:val="none" w:sz="0" w:space="0" w:color="auto"/>
        <w:right w:val="none" w:sz="0" w:space="0" w:color="auto"/>
      </w:divBdr>
      <w:divsChild>
        <w:div w:id="349576947">
          <w:marLeft w:val="0"/>
          <w:marRight w:val="0"/>
          <w:marTop w:val="0"/>
          <w:marBottom w:val="0"/>
          <w:divBdr>
            <w:top w:val="none" w:sz="0" w:space="0" w:color="auto"/>
            <w:left w:val="none" w:sz="0" w:space="0" w:color="auto"/>
            <w:bottom w:val="none" w:sz="0" w:space="0" w:color="auto"/>
            <w:right w:val="none" w:sz="0" w:space="0" w:color="auto"/>
          </w:divBdr>
        </w:div>
        <w:div w:id="349580936">
          <w:marLeft w:val="0"/>
          <w:marRight w:val="0"/>
          <w:marTop w:val="0"/>
          <w:marBottom w:val="0"/>
          <w:divBdr>
            <w:top w:val="none" w:sz="0" w:space="0" w:color="auto"/>
            <w:left w:val="none" w:sz="0" w:space="0" w:color="auto"/>
            <w:bottom w:val="none" w:sz="0" w:space="0" w:color="auto"/>
            <w:right w:val="none" w:sz="0" w:space="0" w:color="auto"/>
          </w:divBdr>
        </w:div>
      </w:divsChild>
    </w:div>
    <w:div w:id="349574801">
      <w:marLeft w:val="0"/>
      <w:marRight w:val="0"/>
      <w:marTop w:val="0"/>
      <w:marBottom w:val="0"/>
      <w:divBdr>
        <w:top w:val="none" w:sz="0" w:space="0" w:color="auto"/>
        <w:left w:val="none" w:sz="0" w:space="0" w:color="auto"/>
        <w:bottom w:val="none" w:sz="0" w:space="0" w:color="auto"/>
        <w:right w:val="none" w:sz="0" w:space="0" w:color="auto"/>
      </w:divBdr>
    </w:div>
    <w:div w:id="349574802">
      <w:marLeft w:val="0"/>
      <w:marRight w:val="0"/>
      <w:marTop w:val="0"/>
      <w:marBottom w:val="0"/>
      <w:divBdr>
        <w:top w:val="none" w:sz="0" w:space="0" w:color="auto"/>
        <w:left w:val="none" w:sz="0" w:space="0" w:color="auto"/>
        <w:bottom w:val="none" w:sz="0" w:space="0" w:color="auto"/>
        <w:right w:val="none" w:sz="0" w:space="0" w:color="auto"/>
      </w:divBdr>
      <w:divsChild>
        <w:div w:id="349574388">
          <w:marLeft w:val="0"/>
          <w:marRight w:val="0"/>
          <w:marTop w:val="0"/>
          <w:marBottom w:val="0"/>
          <w:divBdr>
            <w:top w:val="none" w:sz="0" w:space="0" w:color="auto"/>
            <w:left w:val="none" w:sz="0" w:space="0" w:color="auto"/>
            <w:bottom w:val="none" w:sz="0" w:space="0" w:color="auto"/>
            <w:right w:val="none" w:sz="0" w:space="0" w:color="auto"/>
          </w:divBdr>
        </w:div>
        <w:div w:id="349574813">
          <w:marLeft w:val="0"/>
          <w:marRight w:val="0"/>
          <w:marTop w:val="0"/>
          <w:marBottom w:val="0"/>
          <w:divBdr>
            <w:top w:val="none" w:sz="0" w:space="0" w:color="auto"/>
            <w:left w:val="none" w:sz="0" w:space="0" w:color="auto"/>
            <w:bottom w:val="none" w:sz="0" w:space="0" w:color="auto"/>
            <w:right w:val="none" w:sz="0" w:space="0" w:color="auto"/>
          </w:divBdr>
        </w:div>
        <w:div w:id="349575550">
          <w:marLeft w:val="0"/>
          <w:marRight w:val="0"/>
          <w:marTop w:val="0"/>
          <w:marBottom w:val="0"/>
          <w:divBdr>
            <w:top w:val="none" w:sz="0" w:space="0" w:color="auto"/>
            <w:left w:val="none" w:sz="0" w:space="0" w:color="auto"/>
            <w:bottom w:val="none" w:sz="0" w:space="0" w:color="auto"/>
            <w:right w:val="none" w:sz="0" w:space="0" w:color="auto"/>
          </w:divBdr>
        </w:div>
        <w:div w:id="349575832">
          <w:marLeft w:val="0"/>
          <w:marRight w:val="0"/>
          <w:marTop w:val="0"/>
          <w:marBottom w:val="0"/>
          <w:divBdr>
            <w:top w:val="none" w:sz="0" w:space="0" w:color="auto"/>
            <w:left w:val="none" w:sz="0" w:space="0" w:color="auto"/>
            <w:bottom w:val="none" w:sz="0" w:space="0" w:color="auto"/>
            <w:right w:val="none" w:sz="0" w:space="0" w:color="auto"/>
          </w:divBdr>
        </w:div>
        <w:div w:id="349576543">
          <w:marLeft w:val="0"/>
          <w:marRight w:val="0"/>
          <w:marTop w:val="0"/>
          <w:marBottom w:val="0"/>
          <w:divBdr>
            <w:top w:val="none" w:sz="0" w:space="0" w:color="auto"/>
            <w:left w:val="none" w:sz="0" w:space="0" w:color="auto"/>
            <w:bottom w:val="none" w:sz="0" w:space="0" w:color="auto"/>
            <w:right w:val="none" w:sz="0" w:space="0" w:color="auto"/>
          </w:divBdr>
        </w:div>
        <w:div w:id="349578443">
          <w:marLeft w:val="0"/>
          <w:marRight w:val="0"/>
          <w:marTop w:val="0"/>
          <w:marBottom w:val="0"/>
          <w:divBdr>
            <w:top w:val="none" w:sz="0" w:space="0" w:color="auto"/>
            <w:left w:val="none" w:sz="0" w:space="0" w:color="auto"/>
            <w:bottom w:val="none" w:sz="0" w:space="0" w:color="auto"/>
            <w:right w:val="none" w:sz="0" w:space="0" w:color="auto"/>
          </w:divBdr>
        </w:div>
        <w:div w:id="349578963">
          <w:marLeft w:val="0"/>
          <w:marRight w:val="0"/>
          <w:marTop w:val="0"/>
          <w:marBottom w:val="0"/>
          <w:divBdr>
            <w:top w:val="none" w:sz="0" w:space="0" w:color="auto"/>
            <w:left w:val="none" w:sz="0" w:space="0" w:color="auto"/>
            <w:bottom w:val="none" w:sz="0" w:space="0" w:color="auto"/>
            <w:right w:val="none" w:sz="0" w:space="0" w:color="auto"/>
          </w:divBdr>
        </w:div>
        <w:div w:id="349579354">
          <w:marLeft w:val="0"/>
          <w:marRight w:val="0"/>
          <w:marTop w:val="0"/>
          <w:marBottom w:val="0"/>
          <w:divBdr>
            <w:top w:val="none" w:sz="0" w:space="0" w:color="auto"/>
            <w:left w:val="none" w:sz="0" w:space="0" w:color="auto"/>
            <w:bottom w:val="none" w:sz="0" w:space="0" w:color="auto"/>
            <w:right w:val="none" w:sz="0" w:space="0" w:color="auto"/>
          </w:divBdr>
        </w:div>
        <w:div w:id="349580065">
          <w:marLeft w:val="0"/>
          <w:marRight w:val="0"/>
          <w:marTop w:val="0"/>
          <w:marBottom w:val="0"/>
          <w:divBdr>
            <w:top w:val="none" w:sz="0" w:space="0" w:color="auto"/>
            <w:left w:val="none" w:sz="0" w:space="0" w:color="auto"/>
            <w:bottom w:val="none" w:sz="0" w:space="0" w:color="auto"/>
            <w:right w:val="none" w:sz="0" w:space="0" w:color="auto"/>
          </w:divBdr>
        </w:div>
        <w:div w:id="349582738">
          <w:marLeft w:val="0"/>
          <w:marRight w:val="0"/>
          <w:marTop w:val="0"/>
          <w:marBottom w:val="0"/>
          <w:divBdr>
            <w:top w:val="none" w:sz="0" w:space="0" w:color="auto"/>
            <w:left w:val="none" w:sz="0" w:space="0" w:color="auto"/>
            <w:bottom w:val="none" w:sz="0" w:space="0" w:color="auto"/>
            <w:right w:val="none" w:sz="0" w:space="0" w:color="auto"/>
          </w:divBdr>
        </w:div>
        <w:div w:id="349583044">
          <w:marLeft w:val="0"/>
          <w:marRight w:val="0"/>
          <w:marTop w:val="0"/>
          <w:marBottom w:val="0"/>
          <w:divBdr>
            <w:top w:val="none" w:sz="0" w:space="0" w:color="auto"/>
            <w:left w:val="none" w:sz="0" w:space="0" w:color="auto"/>
            <w:bottom w:val="none" w:sz="0" w:space="0" w:color="auto"/>
            <w:right w:val="none" w:sz="0" w:space="0" w:color="auto"/>
          </w:divBdr>
          <w:divsChild>
            <w:div w:id="349580348">
              <w:marLeft w:val="0"/>
              <w:marRight w:val="0"/>
              <w:marTop w:val="0"/>
              <w:marBottom w:val="0"/>
              <w:divBdr>
                <w:top w:val="none" w:sz="0" w:space="0" w:color="auto"/>
                <w:left w:val="none" w:sz="0" w:space="0" w:color="auto"/>
                <w:bottom w:val="none" w:sz="0" w:space="0" w:color="auto"/>
                <w:right w:val="none" w:sz="0" w:space="0" w:color="auto"/>
              </w:divBdr>
            </w:div>
            <w:div w:id="349580865">
              <w:marLeft w:val="0"/>
              <w:marRight w:val="0"/>
              <w:marTop w:val="0"/>
              <w:marBottom w:val="0"/>
              <w:divBdr>
                <w:top w:val="none" w:sz="0" w:space="0" w:color="auto"/>
                <w:left w:val="none" w:sz="0" w:space="0" w:color="auto"/>
                <w:bottom w:val="none" w:sz="0" w:space="0" w:color="auto"/>
                <w:right w:val="none" w:sz="0" w:space="0" w:color="auto"/>
              </w:divBdr>
            </w:div>
            <w:div w:id="349581378">
              <w:marLeft w:val="0"/>
              <w:marRight w:val="0"/>
              <w:marTop w:val="0"/>
              <w:marBottom w:val="0"/>
              <w:divBdr>
                <w:top w:val="none" w:sz="0" w:space="0" w:color="auto"/>
                <w:left w:val="none" w:sz="0" w:space="0" w:color="auto"/>
                <w:bottom w:val="none" w:sz="0" w:space="0" w:color="auto"/>
                <w:right w:val="none" w:sz="0" w:space="0" w:color="auto"/>
              </w:divBdr>
            </w:div>
            <w:div w:id="349585204">
              <w:marLeft w:val="0"/>
              <w:marRight w:val="0"/>
              <w:marTop w:val="0"/>
              <w:marBottom w:val="0"/>
              <w:divBdr>
                <w:top w:val="none" w:sz="0" w:space="0" w:color="auto"/>
                <w:left w:val="none" w:sz="0" w:space="0" w:color="auto"/>
                <w:bottom w:val="none" w:sz="0" w:space="0" w:color="auto"/>
                <w:right w:val="none" w:sz="0" w:space="0" w:color="auto"/>
              </w:divBdr>
            </w:div>
            <w:div w:id="349587201">
              <w:marLeft w:val="0"/>
              <w:marRight w:val="0"/>
              <w:marTop w:val="0"/>
              <w:marBottom w:val="0"/>
              <w:divBdr>
                <w:top w:val="none" w:sz="0" w:space="0" w:color="auto"/>
                <w:left w:val="none" w:sz="0" w:space="0" w:color="auto"/>
                <w:bottom w:val="none" w:sz="0" w:space="0" w:color="auto"/>
                <w:right w:val="none" w:sz="0" w:space="0" w:color="auto"/>
              </w:divBdr>
            </w:div>
            <w:div w:id="349589401">
              <w:marLeft w:val="0"/>
              <w:marRight w:val="0"/>
              <w:marTop w:val="0"/>
              <w:marBottom w:val="0"/>
              <w:divBdr>
                <w:top w:val="none" w:sz="0" w:space="0" w:color="auto"/>
                <w:left w:val="none" w:sz="0" w:space="0" w:color="auto"/>
                <w:bottom w:val="none" w:sz="0" w:space="0" w:color="auto"/>
                <w:right w:val="none" w:sz="0" w:space="0" w:color="auto"/>
              </w:divBdr>
            </w:div>
            <w:div w:id="349593308">
              <w:marLeft w:val="0"/>
              <w:marRight w:val="0"/>
              <w:marTop w:val="0"/>
              <w:marBottom w:val="0"/>
              <w:divBdr>
                <w:top w:val="none" w:sz="0" w:space="0" w:color="auto"/>
                <w:left w:val="none" w:sz="0" w:space="0" w:color="auto"/>
                <w:bottom w:val="none" w:sz="0" w:space="0" w:color="auto"/>
                <w:right w:val="none" w:sz="0" w:space="0" w:color="auto"/>
              </w:divBdr>
            </w:div>
            <w:div w:id="349594862">
              <w:marLeft w:val="0"/>
              <w:marRight w:val="0"/>
              <w:marTop w:val="0"/>
              <w:marBottom w:val="0"/>
              <w:divBdr>
                <w:top w:val="none" w:sz="0" w:space="0" w:color="auto"/>
                <w:left w:val="none" w:sz="0" w:space="0" w:color="auto"/>
                <w:bottom w:val="none" w:sz="0" w:space="0" w:color="auto"/>
                <w:right w:val="none" w:sz="0" w:space="0" w:color="auto"/>
              </w:divBdr>
            </w:div>
            <w:div w:id="349597255">
              <w:marLeft w:val="0"/>
              <w:marRight w:val="0"/>
              <w:marTop w:val="0"/>
              <w:marBottom w:val="0"/>
              <w:divBdr>
                <w:top w:val="none" w:sz="0" w:space="0" w:color="auto"/>
                <w:left w:val="none" w:sz="0" w:space="0" w:color="auto"/>
                <w:bottom w:val="none" w:sz="0" w:space="0" w:color="auto"/>
                <w:right w:val="none" w:sz="0" w:space="0" w:color="auto"/>
              </w:divBdr>
            </w:div>
            <w:div w:id="349597731">
              <w:marLeft w:val="0"/>
              <w:marRight w:val="0"/>
              <w:marTop w:val="0"/>
              <w:marBottom w:val="0"/>
              <w:divBdr>
                <w:top w:val="none" w:sz="0" w:space="0" w:color="auto"/>
                <w:left w:val="none" w:sz="0" w:space="0" w:color="auto"/>
                <w:bottom w:val="none" w:sz="0" w:space="0" w:color="auto"/>
                <w:right w:val="none" w:sz="0" w:space="0" w:color="auto"/>
              </w:divBdr>
              <w:divsChild>
                <w:div w:id="349577386">
                  <w:marLeft w:val="0"/>
                  <w:marRight w:val="0"/>
                  <w:marTop w:val="0"/>
                  <w:marBottom w:val="0"/>
                  <w:divBdr>
                    <w:top w:val="none" w:sz="0" w:space="0" w:color="auto"/>
                    <w:left w:val="none" w:sz="0" w:space="0" w:color="auto"/>
                    <w:bottom w:val="none" w:sz="0" w:space="0" w:color="auto"/>
                    <w:right w:val="none" w:sz="0" w:space="0" w:color="auto"/>
                  </w:divBdr>
                </w:div>
                <w:div w:id="349589024">
                  <w:marLeft w:val="0"/>
                  <w:marRight w:val="0"/>
                  <w:marTop w:val="0"/>
                  <w:marBottom w:val="0"/>
                  <w:divBdr>
                    <w:top w:val="none" w:sz="0" w:space="0" w:color="auto"/>
                    <w:left w:val="none" w:sz="0" w:space="0" w:color="auto"/>
                    <w:bottom w:val="none" w:sz="0" w:space="0" w:color="auto"/>
                    <w:right w:val="none" w:sz="0" w:space="0" w:color="auto"/>
                  </w:divBdr>
                </w:div>
                <w:div w:id="349594451">
                  <w:marLeft w:val="0"/>
                  <w:marRight w:val="0"/>
                  <w:marTop w:val="0"/>
                  <w:marBottom w:val="0"/>
                  <w:divBdr>
                    <w:top w:val="none" w:sz="0" w:space="0" w:color="auto"/>
                    <w:left w:val="none" w:sz="0" w:space="0" w:color="auto"/>
                    <w:bottom w:val="none" w:sz="0" w:space="0" w:color="auto"/>
                    <w:right w:val="none" w:sz="0" w:space="0" w:color="auto"/>
                  </w:divBdr>
                </w:div>
              </w:divsChild>
            </w:div>
            <w:div w:id="349602402">
              <w:marLeft w:val="0"/>
              <w:marRight w:val="0"/>
              <w:marTop w:val="0"/>
              <w:marBottom w:val="0"/>
              <w:divBdr>
                <w:top w:val="none" w:sz="0" w:space="0" w:color="auto"/>
                <w:left w:val="none" w:sz="0" w:space="0" w:color="auto"/>
                <w:bottom w:val="none" w:sz="0" w:space="0" w:color="auto"/>
                <w:right w:val="none" w:sz="0" w:space="0" w:color="auto"/>
              </w:divBdr>
            </w:div>
          </w:divsChild>
        </w:div>
        <w:div w:id="349583596">
          <w:marLeft w:val="0"/>
          <w:marRight w:val="0"/>
          <w:marTop w:val="0"/>
          <w:marBottom w:val="0"/>
          <w:divBdr>
            <w:top w:val="none" w:sz="0" w:space="0" w:color="auto"/>
            <w:left w:val="none" w:sz="0" w:space="0" w:color="auto"/>
            <w:bottom w:val="none" w:sz="0" w:space="0" w:color="auto"/>
            <w:right w:val="none" w:sz="0" w:space="0" w:color="auto"/>
          </w:divBdr>
        </w:div>
        <w:div w:id="349589683">
          <w:marLeft w:val="0"/>
          <w:marRight w:val="0"/>
          <w:marTop w:val="0"/>
          <w:marBottom w:val="0"/>
          <w:divBdr>
            <w:top w:val="none" w:sz="0" w:space="0" w:color="auto"/>
            <w:left w:val="none" w:sz="0" w:space="0" w:color="auto"/>
            <w:bottom w:val="none" w:sz="0" w:space="0" w:color="auto"/>
            <w:right w:val="none" w:sz="0" w:space="0" w:color="auto"/>
          </w:divBdr>
        </w:div>
        <w:div w:id="349591395">
          <w:marLeft w:val="0"/>
          <w:marRight w:val="0"/>
          <w:marTop w:val="0"/>
          <w:marBottom w:val="0"/>
          <w:divBdr>
            <w:top w:val="none" w:sz="0" w:space="0" w:color="auto"/>
            <w:left w:val="none" w:sz="0" w:space="0" w:color="auto"/>
            <w:bottom w:val="none" w:sz="0" w:space="0" w:color="auto"/>
            <w:right w:val="none" w:sz="0" w:space="0" w:color="auto"/>
          </w:divBdr>
        </w:div>
        <w:div w:id="349599522">
          <w:marLeft w:val="0"/>
          <w:marRight w:val="0"/>
          <w:marTop w:val="0"/>
          <w:marBottom w:val="0"/>
          <w:divBdr>
            <w:top w:val="none" w:sz="0" w:space="0" w:color="auto"/>
            <w:left w:val="none" w:sz="0" w:space="0" w:color="auto"/>
            <w:bottom w:val="none" w:sz="0" w:space="0" w:color="auto"/>
            <w:right w:val="none" w:sz="0" w:space="0" w:color="auto"/>
          </w:divBdr>
        </w:div>
      </w:divsChild>
    </w:div>
    <w:div w:id="349574803">
      <w:marLeft w:val="0"/>
      <w:marRight w:val="0"/>
      <w:marTop w:val="0"/>
      <w:marBottom w:val="0"/>
      <w:divBdr>
        <w:top w:val="none" w:sz="0" w:space="0" w:color="auto"/>
        <w:left w:val="none" w:sz="0" w:space="0" w:color="auto"/>
        <w:bottom w:val="none" w:sz="0" w:space="0" w:color="auto"/>
        <w:right w:val="none" w:sz="0" w:space="0" w:color="auto"/>
      </w:divBdr>
      <w:divsChild>
        <w:div w:id="349579663">
          <w:marLeft w:val="0"/>
          <w:marRight w:val="0"/>
          <w:marTop w:val="0"/>
          <w:marBottom w:val="0"/>
          <w:divBdr>
            <w:top w:val="none" w:sz="0" w:space="0" w:color="auto"/>
            <w:left w:val="none" w:sz="0" w:space="0" w:color="auto"/>
            <w:bottom w:val="none" w:sz="0" w:space="0" w:color="auto"/>
            <w:right w:val="none" w:sz="0" w:space="0" w:color="auto"/>
          </w:divBdr>
        </w:div>
        <w:div w:id="349592785">
          <w:marLeft w:val="0"/>
          <w:marRight w:val="0"/>
          <w:marTop w:val="0"/>
          <w:marBottom w:val="0"/>
          <w:divBdr>
            <w:top w:val="none" w:sz="0" w:space="0" w:color="auto"/>
            <w:left w:val="none" w:sz="0" w:space="0" w:color="auto"/>
            <w:bottom w:val="none" w:sz="0" w:space="0" w:color="auto"/>
            <w:right w:val="none" w:sz="0" w:space="0" w:color="auto"/>
          </w:divBdr>
        </w:div>
        <w:div w:id="349597668">
          <w:marLeft w:val="0"/>
          <w:marRight w:val="0"/>
          <w:marTop w:val="0"/>
          <w:marBottom w:val="0"/>
          <w:divBdr>
            <w:top w:val="none" w:sz="0" w:space="0" w:color="auto"/>
            <w:left w:val="none" w:sz="0" w:space="0" w:color="auto"/>
            <w:bottom w:val="none" w:sz="0" w:space="0" w:color="auto"/>
            <w:right w:val="none" w:sz="0" w:space="0" w:color="auto"/>
          </w:divBdr>
        </w:div>
      </w:divsChild>
    </w:div>
    <w:div w:id="349574805">
      <w:marLeft w:val="0"/>
      <w:marRight w:val="0"/>
      <w:marTop w:val="0"/>
      <w:marBottom w:val="0"/>
      <w:divBdr>
        <w:top w:val="none" w:sz="0" w:space="0" w:color="auto"/>
        <w:left w:val="none" w:sz="0" w:space="0" w:color="auto"/>
        <w:bottom w:val="none" w:sz="0" w:space="0" w:color="auto"/>
        <w:right w:val="none" w:sz="0" w:space="0" w:color="auto"/>
      </w:divBdr>
    </w:div>
    <w:div w:id="349574809">
      <w:marLeft w:val="0"/>
      <w:marRight w:val="0"/>
      <w:marTop w:val="0"/>
      <w:marBottom w:val="0"/>
      <w:divBdr>
        <w:top w:val="none" w:sz="0" w:space="0" w:color="auto"/>
        <w:left w:val="none" w:sz="0" w:space="0" w:color="auto"/>
        <w:bottom w:val="none" w:sz="0" w:space="0" w:color="auto"/>
        <w:right w:val="none" w:sz="0" w:space="0" w:color="auto"/>
      </w:divBdr>
    </w:div>
    <w:div w:id="349574810">
      <w:marLeft w:val="0"/>
      <w:marRight w:val="0"/>
      <w:marTop w:val="0"/>
      <w:marBottom w:val="0"/>
      <w:divBdr>
        <w:top w:val="none" w:sz="0" w:space="0" w:color="auto"/>
        <w:left w:val="none" w:sz="0" w:space="0" w:color="auto"/>
        <w:bottom w:val="none" w:sz="0" w:space="0" w:color="auto"/>
        <w:right w:val="none" w:sz="0" w:space="0" w:color="auto"/>
      </w:divBdr>
    </w:div>
    <w:div w:id="349574811">
      <w:marLeft w:val="0"/>
      <w:marRight w:val="0"/>
      <w:marTop w:val="0"/>
      <w:marBottom w:val="0"/>
      <w:divBdr>
        <w:top w:val="none" w:sz="0" w:space="0" w:color="auto"/>
        <w:left w:val="none" w:sz="0" w:space="0" w:color="auto"/>
        <w:bottom w:val="none" w:sz="0" w:space="0" w:color="auto"/>
        <w:right w:val="none" w:sz="0" w:space="0" w:color="auto"/>
      </w:divBdr>
    </w:div>
    <w:div w:id="349574812">
      <w:marLeft w:val="0"/>
      <w:marRight w:val="0"/>
      <w:marTop w:val="0"/>
      <w:marBottom w:val="0"/>
      <w:divBdr>
        <w:top w:val="none" w:sz="0" w:space="0" w:color="auto"/>
        <w:left w:val="none" w:sz="0" w:space="0" w:color="auto"/>
        <w:bottom w:val="none" w:sz="0" w:space="0" w:color="auto"/>
        <w:right w:val="none" w:sz="0" w:space="0" w:color="auto"/>
      </w:divBdr>
    </w:div>
    <w:div w:id="349574817">
      <w:marLeft w:val="0"/>
      <w:marRight w:val="0"/>
      <w:marTop w:val="0"/>
      <w:marBottom w:val="0"/>
      <w:divBdr>
        <w:top w:val="none" w:sz="0" w:space="0" w:color="auto"/>
        <w:left w:val="none" w:sz="0" w:space="0" w:color="auto"/>
        <w:bottom w:val="none" w:sz="0" w:space="0" w:color="auto"/>
        <w:right w:val="none" w:sz="0" w:space="0" w:color="auto"/>
      </w:divBdr>
    </w:div>
    <w:div w:id="349574826">
      <w:marLeft w:val="0"/>
      <w:marRight w:val="0"/>
      <w:marTop w:val="0"/>
      <w:marBottom w:val="0"/>
      <w:divBdr>
        <w:top w:val="none" w:sz="0" w:space="0" w:color="auto"/>
        <w:left w:val="none" w:sz="0" w:space="0" w:color="auto"/>
        <w:bottom w:val="none" w:sz="0" w:space="0" w:color="auto"/>
        <w:right w:val="none" w:sz="0" w:space="0" w:color="auto"/>
      </w:divBdr>
    </w:div>
    <w:div w:id="349574829">
      <w:marLeft w:val="0"/>
      <w:marRight w:val="0"/>
      <w:marTop w:val="0"/>
      <w:marBottom w:val="0"/>
      <w:divBdr>
        <w:top w:val="none" w:sz="0" w:space="0" w:color="auto"/>
        <w:left w:val="none" w:sz="0" w:space="0" w:color="auto"/>
        <w:bottom w:val="none" w:sz="0" w:space="0" w:color="auto"/>
        <w:right w:val="none" w:sz="0" w:space="0" w:color="auto"/>
      </w:divBdr>
    </w:div>
    <w:div w:id="349574830">
      <w:marLeft w:val="0"/>
      <w:marRight w:val="0"/>
      <w:marTop w:val="0"/>
      <w:marBottom w:val="0"/>
      <w:divBdr>
        <w:top w:val="none" w:sz="0" w:space="0" w:color="auto"/>
        <w:left w:val="none" w:sz="0" w:space="0" w:color="auto"/>
        <w:bottom w:val="none" w:sz="0" w:space="0" w:color="auto"/>
        <w:right w:val="none" w:sz="0" w:space="0" w:color="auto"/>
      </w:divBdr>
    </w:div>
    <w:div w:id="349574839">
      <w:marLeft w:val="0"/>
      <w:marRight w:val="0"/>
      <w:marTop w:val="0"/>
      <w:marBottom w:val="0"/>
      <w:divBdr>
        <w:top w:val="none" w:sz="0" w:space="0" w:color="auto"/>
        <w:left w:val="none" w:sz="0" w:space="0" w:color="auto"/>
        <w:bottom w:val="none" w:sz="0" w:space="0" w:color="auto"/>
        <w:right w:val="none" w:sz="0" w:space="0" w:color="auto"/>
      </w:divBdr>
    </w:div>
    <w:div w:id="349574841">
      <w:marLeft w:val="0"/>
      <w:marRight w:val="0"/>
      <w:marTop w:val="0"/>
      <w:marBottom w:val="0"/>
      <w:divBdr>
        <w:top w:val="none" w:sz="0" w:space="0" w:color="auto"/>
        <w:left w:val="none" w:sz="0" w:space="0" w:color="auto"/>
        <w:bottom w:val="none" w:sz="0" w:space="0" w:color="auto"/>
        <w:right w:val="none" w:sz="0" w:space="0" w:color="auto"/>
      </w:divBdr>
      <w:divsChild>
        <w:div w:id="349583267">
          <w:marLeft w:val="0"/>
          <w:marRight w:val="0"/>
          <w:marTop w:val="117"/>
          <w:marBottom w:val="285"/>
          <w:divBdr>
            <w:top w:val="none" w:sz="0" w:space="0" w:color="auto"/>
            <w:left w:val="none" w:sz="0" w:space="0" w:color="auto"/>
            <w:bottom w:val="none" w:sz="0" w:space="0" w:color="auto"/>
            <w:right w:val="none" w:sz="0" w:space="0" w:color="auto"/>
          </w:divBdr>
        </w:div>
        <w:div w:id="349585556">
          <w:marLeft w:val="0"/>
          <w:marRight w:val="0"/>
          <w:marTop w:val="84"/>
          <w:marBottom w:val="251"/>
          <w:divBdr>
            <w:top w:val="none" w:sz="0" w:space="0" w:color="auto"/>
            <w:left w:val="none" w:sz="0" w:space="0" w:color="auto"/>
            <w:bottom w:val="none" w:sz="0" w:space="0" w:color="auto"/>
            <w:right w:val="none" w:sz="0" w:space="0" w:color="auto"/>
          </w:divBdr>
        </w:div>
      </w:divsChild>
    </w:div>
    <w:div w:id="349574849">
      <w:marLeft w:val="0"/>
      <w:marRight w:val="0"/>
      <w:marTop w:val="0"/>
      <w:marBottom w:val="0"/>
      <w:divBdr>
        <w:top w:val="none" w:sz="0" w:space="0" w:color="auto"/>
        <w:left w:val="none" w:sz="0" w:space="0" w:color="auto"/>
        <w:bottom w:val="none" w:sz="0" w:space="0" w:color="auto"/>
        <w:right w:val="none" w:sz="0" w:space="0" w:color="auto"/>
      </w:divBdr>
    </w:div>
    <w:div w:id="349574850">
      <w:marLeft w:val="0"/>
      <w:marRight w:val="0"/>
      <w:marTop w:val="0"/>
      <w:marBottom w:val="0"/>
      <w:divBdr>
        <w:top w:val="none" w:sz="0" w:space="0" w:color="auto"/>
        <w:left w:val="none" w:sz="0" w:space="0" w:color="auto"/>
        <w:bottom w:val="none" w:sz="0" w:space="0" w:color="auto"/>
        <w:right w:val="none" w:sz="0" w:space="0" w:color="auto"/>
      </w:divBdr>
      <w:divsChild>
        <w:div w:id="349571769">
          <w:marLeft w:val="0"/>
          <w:marRight w:val="0"/>
          <w:marTop w:val="0"/>
          <w:marBottom w:val="0"/>
          <w:divBdr>
            <w:top w:val="none" w:sz="0" w:space="0" w:color="auto"/>
            <w:left w:val="none" w:sz="0" w:space="0" w:color="auto"/>
            <w:bottom w:val="none" w:sz="0" w:space="0" w:color="auto"/>
            <w:right w:val="none" w:sz="0" w:space="0" w:color="auto"/>
          </w:divBdr>
          <w:divsChild>
            <w:div w:id="349583175">
              <w:marLeft w:val="0"/>
              <w:marRight w:val="0"/>
              <w:marTop w:val="0"/>
              <w:marBottom w:val="0"/>
              <w:divBdr>
                <w:top w:val="none" w:sz="0" w:space="0" w:color="auto"/>
                <w:left w:val="none" w:sz="0" w:space="0" w:color="auto"/>
                <w:bottom w:val="none" w:sz="0" w:space="0" w:color="auto"/>
                <w:right w:val="none" w:sz="0" w:space="0" w:color="auto"/>
              </w:divBdr>
            </w:div>
          </w:divsChild>
        </w:div>
        <w:div w:id="349584485">
          <w:marLeft w:val="0"/>
          <w:marRight w:val="0"/>
          <w:marTop w:val="0"/>
          <w:marBottom w:val="0"/>
          <w:divBdr>
            <w:top w:val="none" w:sz="0" w:space="0" w:color="auto"/>
            <w:left w:val="none" w:sz="0" w:space="0" w:color="auto"/>
            <w:bottom w:val="none" w:sz="0" w:space="0" w:color="auto"/>
            <w:right w:val="none" w:sz="0" w:space="0" w:color="auto"/>
          </w:divBdr>
          <w:divsChild>
            <w:div w:id="349571874">
              <w:marLeft w:val="0"/>
              <w:marRight w:val="0"/>
              <w:marTop w:val="0"/>
              <w:marBottom w:val="0"/>
              <w:divBdr>
                <w:top w:val="none" w:sz="0" w:space="0" w:color="auto"/>
                <w:left w:val="none" w:sz="0" w:space="0" w:color="auto"/>
                <w:bottom w:val="none" w:sz="0" w:space="0" w:color="auto"/>
                <w:right w:val="none" w:sz="0" w:space="0" w:color="auto"/>
              </w:divBdr>
              <w:divsChild>
                <w:div w:id="349586663">
                  <w:marLeft w:val="0"/>
                  <w:marRight w:val="0"/>
                  <w:marTop w:val="0"/>
                  <w:marBottom w:val="0"/>
                  <w:divBdr>
                    <w:top w:val="none" w:sz="0" w:space="0" w:color="auto"/>
                    <w:left w:val="none" w:sz="0" w:space="0" w:color="auto"/>
                    <w:bottom w:val="none" w:sz="0" w:space="0" w:color="auto"/>
                    <w:right w:val="none" w:sz="0" w:space="0" w:color="auto"/>
                  </w:divBdr>
                </w:div>
                <w:div w:id="349587699">
                  <w:marLeft w:val="0"/>
                  <w:marRight w:val="0"/>
                  <w:marTop w:val="0"/>
                  <w:marBottom w:val="0"/>
                  <w:divBdr>
                    <w:top w:val="none" w:sz="0" w:space="0" w:color="auto"/>
                    <w:left w:val="none" w:sz="0" w:space="0" w:color="auto"/>
                    <w:bottom w:val="none" w:sz="0" w:space="0" w:color="auto"/>
                    <w:right w:val="none" w:sz="0" w:space="0" w:color="auto"/>
                  </w:divBdr>
                </w:div>
                <w:div w:id="349588734">
                  <w:marLeft w:val="0"/>
                  <w:marRight w:val="0"/>
                  <w:marTop w:val="0"/>
                  <w:marBottom w:val="0"/>
                  <w:divBdr>
                    <w:top w:val="none" w:sz="0" w:space="0" w:color="auto"/>
                    <w:left w:val="none" w:sz="0" w:space="0" w:color="auto"/>
                    <w:bottom w:val="none" w:sz="0" w:space="0" w:color="auto"/>
                    <w:right w:val="none" w:sz="0" w:space="0" w:color="auto"/>
                  </w:divBdr>
                </w:div>
                <w:div w:id="349588872">
                  <w:marLeft w:val="0"/>
                  <w:marRight w:val="0"/>
                  <w:marTop w:val="0"/>
                  <w:marBottom w:val="0"/>
                  <w:divBdr>
                    <w:top w:val="none" w:sz="0" w:space="0" w:color="auto"/>
                    <w:left w:val="none" w:sz="0" w:space="0" w:color="auto"/>
                    <w:bottom w:val="none" w:sz="0" w:space="0" w:color="auto"/>
                    <w:right w:val="none" w:sz="0" w:space="0" w:color="auto"/>
                  </w:divBdr>
                </w:div>
                <w:div w:id="349597199">
                  <w:marLeft w:val="0"/>
                  <w:marRight w:val="0"/>
                  <w:marTop w:val="0"/>
                  <w:marBottom w:val="0"/>
                  <w:divBdr>
                    <w:top w:val="none" w:sz="0" w:space="0" w:color="auto"/>
                    <w:left w:val="none" w:sz="0" w:space="0" w:color="auto"/>
                    <w:bottom w:val="none" w:sz="0" w:space="0" w:color="auto"/>
                    <w:right w:val="none" w:sz="0" w:space="0" w:color="auto"/>
                  </w:divBdr>
                </w:div>
                <w:div w:id="349597670">
                  <w:marLeft w:val="0"/>
                  <w:marRight w:val="0"/>
                  <w:marTop w:val="0"/>
                  <w:marBottom w:val="0"/>
                  <w:divBdr>
                    <w:top w:val="none" w:sz="0" w:space="0" w:color="auto"/>
                    <w:left w:val="none" w:sz="0" w:space="0" w:color="auto"/>
                    <w:bottom w:val="none" w:sz="0" w:space="0" w:color="auto"/>
                    <w:right w:val="none" w:sz="0" w:space="0" w:color="auto"/>
                  </w:divBdr>
                </w:div>
                <w:div w:id="349598044">
                  <w:marLeft w:val="0"/>
                  <w:marRight w:val="0"/>
                  <w:marTop w:val="0"/>
                  <w:marBottom w:val="0"/>
                  <w:divBdr>
                    <w:top w:val="none" w:sz="0" w:space="0" w:color="auto"/>
                    <w:left w:val="none" w:sz="0" w:space="0" w:color="auto"/>
                    <w:bottom w:val="none" w:sz="0" w:space="0" w:color="auto"/>
                    <w:right w:val="none" w:sz="0" w:space="0" w:color="auto"/>
                  </w:divBdr>
                </w:div>
                <w:div w:id="3495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14">
          <w:marLeft w:val="0"/>
          <w:marRight w:val="0"/>
          <w:marTop w:val="0"/>
          <w:marBottom w:val="0"/>
          <w:divBdr>
            <w:top w:val="none" w:sz="0" w:space="0" w:color="auto"/>
            <w:left w:val="none" w:sz="0" w:space="0" w:color="auto"/>
            <w:bottom w:val="none" w:sz="0" w:space="0" w:color="auto"/>
            <w:right w:val="none" w:sz="0" w:space="0" w:color="auto"/>
          </w:divBdr>
          <w:divsChild>
            <w:div w:id="349571619">
              <w:marLeft w:val="0"/>
              <w:marRight w:val="0"/>
              <w:marTop w:val="0"/>
              <w:marBottom w:val="0"/>
              <w:divBdr>
                <w:top w:val="none" w:sz="0" w:space="0" w:color="auto"/>
                <w:left w:val="none" w:sz="0" w:space="0" w:color="auto"/>
                <w:bottom w:val="none" w:sz="0" w:space="0" w:color="auto"/>
                <w:right w:val="none" w:sz="0" w:space="0" w:color="auto"/>
              </w:divBdr>
              <w:divsChild>
                <w:div w:id="349580643">
                  <w:marLeft w:val="0"/>
                  <w:marRight w:val="0"/>
                  <w:marTop w:val="0"/>
                  <w:marBottom w:val="0"/>
                  <w:divBdr>
                    <w:top w:val="none" w:sz="0" w:space="0" w:color="auto"/>
                    <w:left w:val="none" w:sz="0" w:space="0" w:color="auto"/>
                    <w:bottom w:val="none" w:sz="0" w:space="0" w:color="auto"/>
                    <w:right w:val="none" w:sz="0" w:space="0" w:color="auto"/>
                  </w:divBdr>
                  <w:divsChild>
                    <w:div w:id="349583760">
                      <w:marLeft w:val="0"/>
                      <w:marRight w:val="0"/>
                      <w:marTop w:val="0"/>
                      <w:marBottom w:val="0"/>
                      <w:divBdr>
                        <w:top w:val="none" w:sz="0" w:space="0" w:color="auto"/>
                        <w:left w:val="none" w:sz="0" w:space="0" w:color="auto"/>
                        <w:bottom w:val="none" w:sz="0" w:space="0" w:color="auto"/>
                        <w:right w:val="none" w:sz="0" w:space="0" w:color="auto"/>
                      </w:divBdr>
                    </w:div>
                  </w:divsChild>
                </w:div>
                <w:div w:id="349587747">
                  <w:marLeft w:val="0"/>
                  <w:marRight w:val="0"/>
                  <w:marTop w:val="0"/>
                  <w:marBottom w:val="0"/>
                  <w:divBdr>
                    <w:top w:val="none" w:sz="0" w:space="0" w:color="auto"/>
                    <w:left w:val="none" w:sz="0" w:space="0" w:color="auto"/>
                    <w:bottom w:val="none" w:sz="0" w:space="0" w:color="auto"/>
                    <w:right w:val="none" w:sz="0" w:space="0" w:color="auto"/>
                  </w:divBdr>
                  <w:divsChild>
                    <w:div w:id="349591380">
                      <w:marLeft w:val="0"/>
                      <w:marRight w:val="0"/>
                      <w:marTop w:val="0"/>
                      <w:marBottom w:val="0"/>
                      <w:divBdr>
                        <w:top w:val="none" w:sz="0" w:space="0" w:color="auto"/>
                        <w:left w:val="none" w:sz="0" w:space="0" w:color="auto"/>
                        <w:bottom w:val="none" w:sz="0" w:space="0" w:color="auto"/>
                        <w:right w:val="none" w:sz="0" w:space="0" w:color="auto"/>
                      </w:divBdr>
                      <w:divsChild>
                        <w:div w:id="349582580">
                          <w:marLeft w:val="0"/>
                          <w:marRight w:val="0"/>
                          <w:marTop w:val="0"/>
                          <w:marBottom w:val="0"/>
                          <w:divBdr>
                            <w:top w:val="none" w:sz="0" w:space="0" w:color="auto"/>
                            <w:left w:val="none" w:sz="0" w:space="0" w:color="auto"/>
                            <w:bottom w:val="none" w:sz="0" w:space="0" w:color="auto"/>
                            <w:right w:val="none" w:sz="0" w:space="0" w:color="auto"/>
                          </w:divBdr>
                        </w:div>
                        <w:div w:id="349596061">
                          <w:marLeft w:val="0"/>
                          <w:marRight w:val="0"/>
                          <w:marTop w:val="0"/>
                          <w:marBottom w:val="0"/>
                          <w:divBdr>
                            <w:top w:val="none" w:sz="0" w:space="0" w:color="auto"/>
                            <w:left w:val="none" w:sz="0" w:space="0" w:color="auto"/>
                            <w:bottom w:val="none" w:sz="0" w:space="0" w:color="auto"/>
                            <w:right w:val="none" w:sz="0" w:space="0" w:color="auto"/>
                          </w:divBdr>
                        </w:div>
                      </w:divsChild>
                    </w:div>
                    <w:div w:id="3496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851">
      <w:marLeft w:val="0"/>
      <w:marRight w:val="0"/>
      <w:marTop w:val="0"/>
      <w:marBottom w:val="0"/>
      <w:divBdr>
        <w:top w:val="none" w:sz="0" w:space="0" w:color="auto"/>
        <w:left w:val="none" w:sz="0" w:space="0" w:color="auto"/>
        <w:bottom w:val="none" w:sz="0" w:space="0" w:color="auto"/>
        <w:right w:val="none" w:sz="0" w:space="0" w:color="auto"/>
      </w:divBdr>
    </w:div>
    <w:div w:id="349574852">
      <w:marLeft w:val="0"/>
      <w:marRight w:val="0"/>
      <w:marTop w:val="0"/>
      <w:marBottom w:val="0"/>
      <w:divBdr>
        <w:top w:val="none" w:sz="0" w:space="0" w:color="auto"/>
        <w:left w:val="none" w:sz="0" w:space="0" w:color="auto"/>
        <w:bottom w:val="none" w:sz="0" w:space="0" w:color="auto"/>
        <w:right w:val="none" w:sz="0" w:space="0" w:color="auto"/>
      </w:divBdr>
    </w:div>
    <w:div w:id="349574853">
      <w:marLeft w:val="0"/>
      <w:marRight w:val="0"/>
      <w:marTop w:val="0"/>
      <w:marBottom w:val="0"/>
      <w:divBdr>
        <w:top w:val="none" w:sz="0" w:space="0" w:color="auto"/>
        <w:left w:val="none" w:sz="0" w:space="0" w:color="auto"/>
        <w:bottom w:val="none" w:sz="0" w:space="0" w:color="auto"/>
        <w:right w:val="none" w:sz="0" w:space="0" w:color="auto"/>
      </w:divBdr>
      <w:divsChild>
        <w:div w:id="349587622">
          <w:marLeft w:val="0"/>
          <w:marRight w:val="0"/>
          <w:marTop w:val="0"/>
          <w:marBottom w:val="0"/>
          <w:divBdr>
            <w:top w:val="none" w:sz="0" w:space="0" w:color="auto"/>
            <w:left w:val="none" w:sz="0" w:space="0" w:color="auto"/>
            <w:bottom w:val="none" w:sz="0" w:space="0" w:color="auto"/>
            <w:right w:val="none" w:sz="0" w:space="0" w:color="auto"/>
          </w:divBdr>
        </w:div>
        <w:div w:id="349600773">
          <w:marLeft w:val="0"/>
          <w:marRight w:val="0"/>
          <w:marTop w:val="0"/>
          <w:marBottom w:val="0"/>
          <w:divBdr>
            <w:top w:val="none" w:sz="0" w:space="0" w:color="auto"/>
            <w:left w:val="none" w:sz="0" w:space="0" w:color="auto"/>
            <w:bottom w:val="none" w:sz="0" w:space="0" w:color="auto"/>
            <w:right w:val="none" w:sz="0" w:space="0" w:color="auto"/>
          </w:divBdr>
        </w:div>
      </w:divsChild>
    </w:div>
    <w:div w:id="349574854">
      <w:marLeft w:val="0"/>
      <w:marRight w:val="0"/>
      <w:marTop w:val="0"/>
      <w:marBottom w:val="0"/>
      <w:divBdr>
        <w:top w:val="none" w:sz="0" w:space="0" w:color="auto"/>
        <w:left w:val="none" w:sz="0" w:space="0" w:color="auto"/>
        <w:bottom w:val="none" w:sz="0" w:space="0" w:color="auto"/>
        <w:right w:val="none" w:sz="0" w:space="0" w:color="auto"/>
      </w:divBdr>
      <w:divsChild>
        <w:div w:id="349573965">
          <w:marLeft w:val="0"/>
          <w:marRight w:val="0"/>
          <w:marTop w:val="345"/>
          <w:marBottom w:val="345"/>
          <w:divBdr>
            <w:top w:val="none" w:sz="0" w:space="0" w:color="auto"/>
            <w:left w:val="none" w:sz="0" w:space="0" w:color="auto"/>
            <w:bottom w:val="none" w:sz="0" w:space="0" w:color="auto"/>
            <w:right w:val="none" w:sz="0" w:space="0" w:color="auto"/>
          </w:divBdr>
        </w:div>
      </w:divsChild>
    </w:div>
    <w:div w:id="349574858">
      <w:marLeft w:val="0"/>
      <w:marRight w:val="0"/>
      <w:marTop w:val="0"/>
      <w:marBottom w:val="0"/>
      <w:divBdr>
        <w:top w:val="none" w:sz="0" w:space="0" w:color="auto"/>
        <w:left w:val="none" w:sz="0" w:space="0" w:color="auto"/>
        <w:bottom w:val="none" w:sz="0" w:space="0" w:color="auto"/>
        <w:right w:val="none" w:sz="0" w:space="0" w:color="auto"/>
      </w:divBdr>
      <w:divsChild>
        <w:div w:id="349583428">
          <w:marLeft w:val="0"/>
          <w:marRight w:val="0"/>
          <w:marTop w:val="0"/>
          <w:marBottom w:val="0"/>
          <w:divBdr>
            <w:top w:val="none" w:sz="0" w:space="0" w:color="auto"/>
            <w:left w:val="none" w:sz="0" w:space="0" w:color="auto"/>
            <w:bottom w:val="none" w:sz="0" w:space="0" w:color="auto"/>
            <w:right w:val="none" w:sz="0" w:space="0" w:color="auto"/>
          </w:divBdr>
          <w:divsChild>
            <w:div w:id="34960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68">
      <w:marLeft w:val="0"/>
      <w:marRight w:val="0"/>
      <w:marTop w:val="0"/>
      <w:marBottom w:val="0"/>
      <w:divBdr>
        <w:top w:val="none" w:sz="0" w:space="0" w:color="auto"/>
        <w:left w:val="none" w:sz="0" w:space="0" w:color="auto"/>
        <w:bottom w:val="none" w:sz="0" w:space="0" w:color="auto"/>
        <w:right w:val="none" w:sz="0" w:space="0" w:color="auto"/>
      </w:divBdr>
    </w:div>
    <w:div w:id="349574870">
      <w:marLeft w:val="0"/>
      <w:marRight w:val="0"/>
      <w:marTop w:val="0"/>
      <w:marBottom w:val="0"/>
      <w:divBdr>
        <w:top w:val="none" w:sz="0" w:space="0" w:color="auto"/>
        <w:left w:val="none" w:sz="0" w:space="0" w:color="auto"/>
        <w:bottom w:val="none" w:sz="0" w:space="0" w:color="auto"/>
        <w:right w:val="none" w:sz="0" w:space="0" w:color="auto"/>
      </w:divBdr>
      <w:divsChild>
        <w:div w:id="349586444">
          <w:marLeft w:val="0"/>
          <w:marRight w:val="0"/>
          <w:marTop w:val="0"/>
          <w:marBottom w:val="0"/>
          <w:divBdr>
            <w:top w:val="none" w:sz="0" w:space="0" w:color="auto"/>
            <w:left w:val="none" w:sz="0" w:space="0" w:color="auto"/>
            <w:bottom w:val="none" w:sz="0" w:space="0" w:color="auto"/>
            <w:right w:val="none" w:sz="0" w:space="0" w:color="auto"/>
          </w:divBdr>
        </w:div>
        <w:div w:id="349601484">
          <w:marLeft w:val="0"/>
          <w:marRight w:val="0"/>
          <w:marTop w:val="0"/>
          <w:marBottom w:val="0"/>
          <w:divBdr>
            <w:top w:val="none" w:sz="0" w:space="0" w:color="auto"/>
            <w:left w:val="none" w:sz="0" w:space="0" w:color="auto"/>
            <w:bottom w:val="none" w:sz="0" w:space="0" w:color="auto"/>
            <w:right w:val="none" w:sz="0" w:space="0" w:color="auto"/>
          </w:divBdr>
        </w:div>
      </w:divsChild>
    </w:div>
    <w:div w:id="349574872">
      <w:marLeft w:val="0"/>
      <w:marRight w:val="0"/>
      <w:marTop w:val="0"/>
      <w:marBottom w:val="0"/>
      <w:divBdr>
        <w:top w:val="none" w:sz="0" w:space="0" w:color="auto"/>
        <w:left w:val="none" w:sz="0" w:space="0" w:color="auto"/>
        <w:bottom w:val="none" w:sz="0" w:space="0" w:color="auto"/>
        <w:right w:val="none" w:sz="0" w:space="0" w:color="auto"/>
      </w:divBdr>
      <w:divsChild>
        <w:div w:id="349599553">
          <w:marLeft w:val="0"/>
          <w:marRight w:val="0"/>
          <w:marTop w:val="0"/>
          <w:marBottom w:val="0"/>
          <w:divBdr>
            <w:top w:val="none" w:sz="0" w:space="0" w:color="auto"/>
            <w:left w:val="none" w:sz="0" w:space="0" w:color="auto"/>
            <w:bottom w:val="none" w:sz="0" w:space="0" w:color="auto"/>
            <w:right w:val="none" w:sz="0" w:space="0" w:color="auto"/>
          </w:divBdr>
        </w:div>
        <w:div w:id="349601315">
          <w:marLeft w:val="0"/>
          <w:marRight w:val="0"/>
          <w:marTop w:val="0"/>
          <w:marBottom w:val="0"/>
          <w:divBdr>
            <w:top w:val="none" w:sz="0" w:space="0" w:color="auto"/>
            <w:left w:val="none" w:sz="0" w:space="0" w:color="auto"/>
            <w:bottom w:val="none" w:sz="0" w:space="0" w:color="auto"/>
            <w:right w:val="none" w:sz="0" w:space="0" w:color="auto"/>
          </w:divBdr>
          <w:divsChild>
            <w:div w:id="3495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74">
      <w:marLeft w:val="0"/>
      <w:marRight w:val="0"/>
      <w:marTop w:val="0"/>
      <w:marBottom w:val="0"/>
      <w:divBdr>
        <w:top w:val="none" w:sz="0" w:space="0" w:color="auto"/>
        <w:left w:val="none" w:sz="0" w:space="0" w:color="auto"/>
        <w:bottom w:val="none" w:sz="0" w:space="0" w:color="auto"/>
        <w:right w:val="none" w:sz="0" w:space="0" w:color="auto"/>
      </w:divBdr>
    </w:div>
    <w:div w:id="349574876">
      <w:marLeft w:val="0"/>
      <w:marRight w:val="0"/>
      <w:marTop w:val="0"/>
      <w:marBottom w:val="0"/>
      <w:divBdr>
        <w:top w:val="none" w:sz="0" w:space="0" w:color="auto"/>
        <w:left w:val="none" w:sz="0" w:space="0" w:color="auto"/>
        <w:bottom w:val="none" w:sz="0" w:space="0" w:color="auto"/>
        <w:right w:val="none" w:sz="0" w:space="0" w:color="auto"/>
      </w:divBdr>
      <w:divsChild>
        <w:div w:id="349572233">
          <w:marLeft w:val="0"/>
          <w:marRight w:val="0"/>
          <w:marTop w:val="0"/>
          <w:marBottom w:val="0"/>
          <w:divBdr>
            <w:top w:val="none" w:sz="0" w:space="0" w:color="auto"/>
            <w:left w:val="none" w:sz="0" w:space="0" w:color="auto"/>
            <w:bottom w:val="none" w:sz="0" w:space="0" w:color="auto"/>
            <w:right w:val="none" w:sz="0" w:space="0" w:color="auto"/>
          </w:divBdr>
        </w:div>
        <w:div w:id="349578137">
          <w:marLeft w:val="0"/>
          <w:marRight w:val="0"/>
          <w:marTop w:val="0"/>
          <w:marBottom w:val="0"/>
          <w:divBdr>
            <w:top w:val="none" w:sz="0" w:space="0" w:color="auto"/>
            <w:left w:val="none" w:sz="0" w:space="0" w:color="auto"/>
            <w:bottom w:val="none" w:sz="0" w:space="0" w:color="auto"/>
            <w:right w:val="none" w:sz="0" w:space="0" w:color="auto"/>
          </w:divBdr>
        </w:div>
        <w:div w:id="349579264">
          <w:marLeft w:val="0"/>
          <w:marRight w:val="0"/>
          <w:marTop w:val="0"/>
          <w:marBottom w:val="0"/>
          <w:divBdr>
            <w:top w:val="none" w:sz="0" w:space="0" w:color="auto"/>
            <w:left w:val="none" w:sz="0" w:space="0" w:color="auto"/>
            <w:bottom w:val="none" w:sz="0" w:space="0" w:color="auto"/>
            <w:right w:val="none" w:sz="0" w:space="0" w:color="auto"/>
          </w:divBdr>
        </w:div>
        <w:div w:id="349579356">
          <w:marLeft w:val="0"/>
          <w:marRight w:val="0"/>
          <w:marTop w:val="0"/>
          <w:marBottom w:val="0"/>
          <w:divBdr>
            <w:top w:val="none" w:sz="0" w:space="0" w:color="auto"/>
            <w:left w:val="none" w:sz="0" w:space="0" w:color="auto"/>
            <w:bottom w:val="none" w:sz="0" w:space="0" w:color="auto"/>
            <w:right w:val="none" w:sz="0" w:space="0" w:color="auto"/>
          </w:divBdr>
        </w:div>
        <w:div w:id="349580168">
          <w:marLeft w:val="0"/>
          <w:marRight w:val="0"/>
          <w:marTop w:val="0"/>
          <w:marBottom w:val="0"/>
          <w:divBdr>
            <w:top w:val="none" w:sz="0" w:space="0" w:color="auto"/>
            <w:left w:val="none" w:sz="0" w:space="0" w:color="auto"/>
            <w:bottom w:val="none" w:sz="0" w:space="0" w:color="auto"/>
            <w:right w:val="none" w:sz="0" w:space="0" w:color="auto"/>
          </w:divBdr>
        </w:div>
        <w:div w:id="349583259">
          <w:marLeft w:val="0"/>
          <w:marRight w:val="0"/>
          <w:marTop w:val="0"/>
          <w:marBottom w:val="0"/>
          <w:divBdr>
            <w:top w:val="none" w:sz="0" w:space="0" w:color="auto"/>
            <w:left w:val="none" w:sz="0" w:space="0" w:color="auto"/>
            <w:bottom w:val="none" w:sz="0" w:space="0" w:color="auto"/>
            <w:right w:val="none" w:sz="0" w:space="0" w:color="auto"/>
          </w:divBdr>
        </w:div>
        <w:div w:id="349583563">
          <w:marLeft w:val="0"/>
          <w:marRight w:val="0"/>
          <w:marTop w:val="0"/>
          <w:marBottom w:val="0"/>
          <w:divBdr>
            <w:top w:val="none" w:sz="0" w:space="0" w:color="auto"/>
            <w:left w:val="none" w:sz="0" w:space="0" w:color="auto"/>
            <w:bottom w:val="none" w:sz="0" w:space="0" w:color="auto"/>
            <w:right w:val="none" w:sz="0" w:space="0" w:color="auto"/>
          </w:divBdr>
        </w:div>
        <w:div w:id="349586013">
          <w:marLeft w:val="0"/>
          <w:marRight w:val="0"/>
          <w:marTop w:val="0"/>
          <w:marBottom w:val="0"/>
          <w:divBdr>
            <w:top w:val="none" w:sz="0" w:space="0" w:color="auto"/>
            <w:left w:val="none" w:sz="0" w:space="0" w:color="auto"/>
            <w:bottom w:val="none" w:sz="0" w:space="0" w:color="auto"/>
            <w:right w:val="none" w:sz="0" w:space="0" w:color="auto"/>
          </w:divBdr>
        </w:div>
        <w:div w:id="349586996">
          <w:marLeft w:val="0"/>
          <w:marRight w:val="0"/>
          <w:marTop w:val="0"/>
          <w:marBottom w:val="0"/>
          <w:divBdr>
            <w:top w:val="none" w:sz="0" w:space="0" w:color="auto"/>
            <w:left w:val="none" w:sz="0" w:space="0" w:color="auto"/>
            <w:bottom w:val="none" w:sz="0" w:space="0" w:color="auto"/>
            <w:right w:val="none" w:sz="0" w:space="0" w:color="auto"/>
          </w:divBdr>
        </w:div>
        <w:div w:id="349596562">
          <w:marLeft w:val="0"/>
          <w:marRight w:val="0"/>
          <w:marTop w:val="0"/>
          <w:marBottom w:val="0"/>
          <w:divBdr>
            <w:top w:val="none" w:sz="0" w:space="0" w:color="auto"/>
            <w:left w:val="none" w:sz="0" w:space="0" w:color="auto"/>
            <w:bottom w:val="none" w:sz="0" w:space="0" w:color="auto"/>
            <w:right w:val="none" w:sz="0" w:space="0" w:color="auto"/>
          </w:divBdr>
          <w:divsChild>
            <w:div w:id="349575600">
              <w:marLeft w:val="0"/>
              <w:marRight w:val="0"/>
              <w:marTop w:val="0"/>
              <w:marBottom w:val="0"/>
              <w:divBdr>
                <w:top w:val="none" w:sz="0" w:space="0" w:color="auto"/>
                <w:left w:val="none" w:sz="0" w:space="0" w:color="auto"/>
                <w:bottom w:val="none" w:sz="0" w:space="0" w:color="auto"/>
                <w:right w:val="none" w:sz="0" w:space="0" w:color="auto"/>
              </w:divBdr>
              <w:divsChild>
                <w:div w:id="349579124">
                  <w:marLeft w:val="0"/>
                  <w:marRight w:val="0"/>
                  <w:marTop w:val="0"/>
                  <w:marBottom w:val="0"/>
                  <w:divBdr>
                    <w:top w:val="none" w:sz="0" w:space="0" w:color="auto"/>
                    <w:left w:val="none" w:sz="0" w:space="0" w:color="auto"/>
                    <w:bottom w:val="none" w:sz="0" w:space="0" w:color="auto"/>
                    <w:right w:val="none" w:sz="0" w:space="0" w:color="auto"/>
                  </w:divBdr>
                  <w:divsChild>
                    <w:div w:id="349591210">
                      <w:marLeft w:val="0"/>
                      <w:marRight w:val="0"/>
                      <w:marTop w:val="0"/>
                      <w:marBottom w:val="0"/>
                      <w:divBdr>
                        <w:top w:val="none" w:sz="0" w:space="0" w:color="auto"/>
                        <w:left w:val="none" w:sz="0" w:space="0" w:color="auto"/>
                        <w:bottom w:val="none" w:sz="0" w:space="0" w:color="auto"/>
                        <w:right w:val="none" w:sz="0" w:space="0" w:color="auto"/>
                      </w:divBdr>
                    </w:div>
                    <w:div w:id="34960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877">
      <w:marLeft w:val="0"/>
      <w:marRight w:val="0"/>
      <w:marTop w:val="0"/>
      <w:marBottom w:val="0"/>
      <w:divBdr>
        <w:top w:val="none" w:sz="0" w:space="0" w:color="auto"/>
        <w:left w:val="none" w:sz="0" w:space="0" w:color="auto"/>
        <w:bottom w:val="none" w:sz="0" w:space="0" w:color="auto"/>
        <w:right w:val="none" w:sz="0" w:space="0" w:color="auto"/>
      </w:divBdr>
      <w:divsChild>
        <w:div w:id="349593417">
          <w:marLeft w:val="0"/>
          <w:marRight w:val="0"/>
          <w:marTop w:val="0"/>
          <w:marBottom w:val="0"/>
          <w:divBdr>
            <w:top w:val="none" w:sz="0" w:space="0" w:color="auto"/>
            <w:left w:val="none" w:sz="0" w:space="0" w:color="auto"/>
            <w:bottom w:val="none" w:sz="0" w:space="0" w:color="auto"/>
            <w:right w:val="none" w:sz="0" w:space="0" w:color="auto"/>
          </w:divBdr>
          <w:divsChild>
            <w:div w:id="349585261">
              <w:marLeft w:val="0"/>
              <w:marRight w:val="0"/>
              <w:marTop w:val="0"/>
              <w:marBottom w:val="0"/>
              <w:divBdr>
                <w:top w:val="none" w:sz="0" w:space="0" w:color="auto"/>
                <w:left w:val="none" w:sz="0" w:space="0" w:color="auto"/>
                <w:bottom w:val="none" w:sz="0" w:space="0" w:color="auto"/>
                <w:right w:val="none" w:sz="0" w:space="0" w:color="auto"/>
              </w:divBdr>
              <w:divsChild>
                <w:div w:id="349574395">
                  <w:marLeft w:val="0"/>
                  <w:marRight w:val="0"/>
                  <w:marTop w:val="0"/>
                  <w:marBottom w:val="136"/>
                  <w:divBdr>
                    <w:top w:val="none" w:sz="0" w:space="0" w:color="auto"/>
                    <w:left w:val="none" w:sz="0" w:space="0" w:color="auto"/>
                    <w:bottom w:val="none" w:sz="0" w:space="0" w:color="auto"/>
                    <w:right w:val="none" w:sz="0" w:space="0" w:color="auto"/>
                  </w:divBdr>
                  <w:divsChild>
                    <w:div w:id="349602298">
                      <w:marLeft w:val="0"/>
                      <w:marRight w:val="0"/>
                      <w:marTop w:val="0"/>
                      <w:marBottom w:val="136"/>
                      <w:divBdr>
                        <w:top w:val="none" w:sz="0" w:space="0" w:color="auto"/>
                        <w:left w:val="none" w:sz="0" w:space="0" w:color="auto"/>
                        <w:bottom w:val="none" w:sz="0" w:space="0" w:color="auto"/>
                        <w:right w:val="none" w:sz="0" w:space="0" w:color="auto"/>
                      </w:divBdr>
                    </w:div>
                  </w:divsChild>
                </w:div>
                <w:div w:id="349574411">
                  <w:marLeft w:val="0"/>
                  <w:marRight w:val="0"/>
                  <w:marTop w:val="0"/>
                  <w:marBottom w:val="136"/>
                  <w:divBdr>
                    <w:top w:val="none" w:sz="0" w:space="0" w:color="auto"/>
                    <w:left w:val="none" w:sz="0" w:space="0" w:color="auto"/>
                    <w:bottom w:val="none" w:sz="0" w:space="0" w:color="auto"/>
                    <w:right w:val="none" w:sz="0" w:space="0" w:color="auto"/>
                  </w:divBdr>
                  <w:divsChild>
                    <w:div w:id="349582722">
                      <w:marLeft w:val="0"/>
                      <w:marRight w:val="0"/>
                      <w:marTop w:val="0"/>
                      <w:marBottom w:val="136"/>
                      <w:divBdr>
                        <w:top w:val="none" w:sz="0" w:space="0" w:color="auto"/>
                        <w:left w:val="none" w:sz="0" w:space="0" w:color="auto"/>
                        <w:bottom w:val="none" w:sz="0" w:space="0" w:color="auto"/>
                        <w:right w:val="none" w:sz="0" w:space="0" w:color="auto"/>
                      </w:divBdr>
                    </w:div>
                  </w:divsChild>
                </w:div>
                <w:div w:id="349589867">
                  <w:marLeft w:val="0"/>
                  <w:marRight w:val="0"/>
                  <w:marTop w:val="0"/>
                  <w:marBottom w:val="136"/>
                  <w:divBdr>
                    <w:top w:val="none" w:sz="0" w:space="0" w:color="auto"/>
                    <w:left w:val="none" w:sz="0" w:space="0" w:color="auto"/>
                    <w:bottom w:val="none" w:sz="0" w:space="0" w:color="auto"/>
                    <w:right w:val="none" w:sz="0" w:space="0" w:color="auto"/>
                  </w:divBdr>
                  <w:divsChild>
                    <w:div w:id="349571390">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959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80">
      <w:marLeft w:val="0"/>
      <w:marRight w:val="0"/>
      <w:marTop w:val="0"/>
      <w:marBottom w:val="0"/>
      <w:divBdr>
        <w:top w:val="none" w:sz="0" w:space="0" w:color="auto"/>
        <w:left w:val="none" w:sz="0" w:space="0" w:color="auto"/>
        <w:bottom w:val="none" w:sz="0" w:space="0" w:color="auto"/>
        <w:right w:val="none" w:sz="0" w:space="0" w:color="auto"/>
      </w:divBdr>
      <w:divsChild>
        <w:div w:id="349602289">
          <w:marLeft w:val="0"/>
          <w:marRight w:val="0"/>
          <w:marTop w:val="0"/>
          <w:marBottom w:val="0"/>
          <w:divBdr>
            <w:top w:val="none" w:sz="0" w:space="0" w:color="auto"/>
            <w:left w:val="none" w:sz="0" w:space="0" w:color="auto"/>
            <w:bottom w:val="none" w:sz="0" w:space="0" w:color="auto"/>
            <w:right w:val="none" w:sz="0" w:space="0" w:color="auto"/>
          </w:divBdr>
          <w:divsChild>
            <w:div w:id="349572404">
              <w:marLeft w:val="0"/>
              <w:marRight w:val="0"/>
              <w:marTop w:val="0"/>
              <w:marBottom w:val="0"/>
              <w:divBdr>
                <w:top w:val="none" w:sz="0" w:space="0" w:color="auto"/>
                <w:left w:val="none" w:sz="0" w:space="0" w:color="auto"/>
                <w:bottom w:val="none" w:sz="0" w:space="0" w:color="auto"/>
                <w:right w:val="none" w:sz="0" w:space="0" w:color="auto"/>
              </w:divBdr>
            </w:div>
            <w:div w:id="349588184">
              <w:marLeft w:val="0"/>
              <w:marRight w:val="0"/>
              <w:marTop w:val="0"/>
              <w:marBottom w:val="0"/>
              <w:divBdr>
                <w:top w:val="none" w:sz="0" w:space="0" w:color="auto"/>
                <w:left w:val="none" w:sz="0" w:space="0" w:color="auto"/>
                <w:bottom w:val="none" w:sz="0" w:space="0" w:color="auto"/>
                <w:right w:val="none" w:sz="0" w:space="0" w:color="auto"/>
              </w:divBdr>
              <w:divsChild>
                <w:div w:id="349590613">
                  <w:marLeft w:val="0"/>
                  <w:marRight w:val="0"/>
                  <w:marTop w:val="0"/>
                  <w:marBottom w:val="150"/>
                  <w:divBdr>
                    <w:top w:val="none" w:sz="0" w:space="0" w:color="auto"/>
                    <w:left w:val="none" w:sz="0" w:space="0" w:color="auto"/>
                    <w:bottom w:val="none" w:sz="0" w:space="0" w:color="auto"/>
                    <w:right w:val="none" w:sz="0" w:space="0" w:color="auto"/>
                  </w:divBdr>
                  <w:divsChild>
                    <w:div w:id="349575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4884">
      <w:marLeft w:val="0"/>
      <w:marRight w:val="0"/>
      <w:marTop w:val="0"/>
      <w:marBottom w:val="0"/>
      <w:divBdr>
        <w:top w:val="none" w:sz="0" w:space="0" w:color="auto"/>
        <w:left w:val="none" w:sz="0" w:space="0" w:color="auto"/>
        <w:bottom w:val="none" w:sz="0" w:space="0" w:color="auto"/>
        <w:right w:val="none" w:sz="0" w:space="0" w:color="auto"/>
      </w:divBdr>
    </w:div>
    <w:div w:id="349574888">
      <w:marLeft w:val="0"/>
      <w:marRight w:val="0"/>
      <w:marTop w:val="0"/>
      <w:marBottom w:val="0"/>
      <w:divBdr>
        <w:top w:val="none" w:sz="0" w:space="0" w:color="auto"/>
        <w:left w:val="none" w:sz="0" w:space="0" w:color="auto"/>
        <w:bottom w:val="none" w:sz="0" w:space="0" w:color="auto"/>
        <w:right w:val="none" w:sz="0" w:space="0" w:color="auto"/>
      </w:divBdr>
    </w:div>
    <w:div w:id="349574891">
      <w:marLeft w:val="0"/>
      <w:marRight w:val="0"/>
      <w:marTop w:val="0"/>
      <w:marBottom w:val="0"/>
      <w:divBdr>
        <w:top w:val="none" w:sz="0" w:space="0" w:color="auto"/>
        <w:left w:val="none" w:sz="0" w:space="0" w:color="auto"/>
        <w:bottom w:val="none" w:sz="0" w:space="0" w:color="auto"/>
        <w:right w:val="none" w:sz="0" w:space="0" w:color="auto"/>
      </w:divBdr>
    </w:div>
    <w:div w:id="349574893">
      <w:marLeft w:val="0"/>
      <w:marRight w:val="0"/>
      <w:marTop w:val="0"/>
      <w:marBottom w:val="0"/>
      <w:divBdr>
        <w:top w:val="none" w:sz="0" w:space="0" w:color="auto"/>
        <w:left w:val="none" w:sz="0" w:space="0" w:color="auto"/>
        <w:bottom w:val="none" w:sz="0" w:space="0" w:color="auto"/>
        <w:right w:val="none" w:sz="0" w:space="0" w:color="auto"/>
      </w:divBdr>
      <w:divsChild>
        <w:div w:id="349595997">
          <w:marLeft w:val="0"/>
          <w:marRight w:val="0"/>
          <w:marTop w:val="0"/>
          <w:marBottom w:val="0"/>
          <w:divBdr>
            <w:top w:val="none" w:sz="0" w:space="0" w:color="auto"/>
            <w:left w:val="none" w:sz="0" w:space="0" w:color="auto"/>
            <w:bottom w:val="none" w:sz="0" w:space="0" w:color="auto"/>
            <w:right w:val="none" w:sz="0" w:space="0" w:color="auto"/>
          </w:divBdr>
          <w:divsChild>
            <w:div w:id="349571586">
              <w:marLeft w:val="0"/>
              <w:marRight w:val="0"/>
              <w:marTop w:val="0"/>
              <w:marBottom w:val="0"/>
              <w:divBdr>
                <w:top w:val="none" w:sz="0" w:space="0" w:color="auto"/>
                <w:left w:val="none" w:sz="0" w:space="0" w:color="auto"/>
                <w:bottom w:val="none" w:sz="0" w:space="0" w:color="auto"/>
                <w:right w:val="none" w:sz="0" w:space="0" w:color="auto"/>
              </w:divBdr>
            </w:div>
            <w:div w:id="349572611">
              <w:marLeft w:val="0"/>
              <w:marRight w:val="0"/>
              <w:marTop w:val="0"/>
              <w:marBottom w:val="0"/>
              <w:divBdr>
                <w:top w:val="none" w:sz="0" w:space="0" w:color="auto"/>
                <w:left w:val="none" w:sz="0" w:space="0" w:color="auto"/>
                <w:bottom w:val="none" w:sz="0" w:space="0" w:color="auto"/>
                <w:right w:val="none" w:sz="0" w:space="0" w:color="auto"/>
              </w:divBdr>
            </w:div>
            <w:div w:id="349575046">
              <w:marLeft w:val="0"/>
              <w:marRight w:val="0"/>
              <w:marTop w:val="0"/>
              <w:marBottom w:val="0"/>
              <w:divBdr>
                <w:top w:val="none" w:sz="0" w:space="0" w:color="auto"/>
                <w:left w:val="none" w:sz="0" w:space="0" w:color="auto"/>
                <w:bottom w:val="none" w:sz="0" w:space="0" w:color="auto"/>
                <w:right w:val="none" w:sz="0" w:space="0" w:color="auto"/>
              </w:divBdr>
              <w:divsChild>
                <w:div w:id="349574444">
                  <w:marLeft w:val="0"/>
                  <w:marRight w:val="0"/>
                  <w:marTop w:val="0"/>
                  <w:marBottom w:val="0"/>
                  <w:divBdr>
                    <w:top w:val="none" w:sz="0" w:space="0" w:color="auto"/>
                    <w:left w:val="none" w:sz="0" w:space="0" w:color="auto"/>
                    <w:bottom w:val="none" w:sz="0" w:space="0" w:color="auto"/>
                    <w:right w:val="none" w:sz="0" w:space="0" w:color="auto"/>
                  </w:divBdr>
                </w:div>
              </w:divsChild>
            </w:div>
            <w:div w:id="349580606">
              <w:marLeft w:val="0"/>
              <w:marRight w:val="0"/>
              <w:marTop w:val="0"/>
              <w:marBottom w:val="0"/>
              <w:divBdr>
                <w:top w:val="none" w:sz="0" w:space="0" w:color="auto"/>
                <w:left w:val="none" w:sz="0" w:space="0" w:color="auto"/>
                <w:bottom w:val="none" w:sz="0" w:space="0" w:color="auto"/>
                <w:right w:val="none" w:sz="0" w:space="0" w:color="auto"/>
              </w:divBdr>
            </w:div>
            <w:div w:id="349581010">
              <w:marLeft w:val="0"/>
              <w:marRight w:val="0"/>
              <w:marTop w:val="0"/>
              <w:marBottom w:val="0"/>
              <w:divBdr>
                <w:top w:val="none" w:sz="0" w:space="0" w:color="auto"/>
                <w:left w:val="none" w:sz="0" w:space="0" w:color="auto"/>
                <w:bottom w:val="none" w:sz="0" w:space="0" w:color="auto"/>
                <w:right w:val="none" w:sz="0" w:space="0" w:color="auto"/>
              </w:divBdr>
            </w:div>
            <w:div w:id="349582923">
              <w:marLeft w:val="0"/>
              <w:marRight w:val="0"/>
              <w:marTop w:val="0"/>
              <w:marBottom w:val="0"/>
              <w:divBdr>
                <w:top w:val="none" w:sz="0" w:space="0" w:color="auto"/>
                <w:left w:val="none" w:sz="0" w:space="0" w:color="auto"/>
                <w:bottom w:val="none" w:sz="0" w:space="0" w:color="auto"/>
                <w:right w:val="none" w:sz="0" w:space="0" w:color="auto"/>
              </w:divBdr>
              <w:divsChild>
                <w:div w:id="349582464">
                  <w:marLeft w:val="0"/>
                  <w:marRight w:val="0"/>
                  <w:marTop w:val="0"/>
                  <w:marBottom w:val="0"/>
                  <w:divBdr>
                    <w:top w:val="none" w:sz="0" w:space="0" w:color="auto"/>
                    <w:left w:val="none" w:sz="0" w:space="0" w:color="auto"/>
                    <w:bottom w:val="none" w:sz="0" w:space="0" w:color="auto"/>
                    <w:right w:val="none" w:sz="0" w:space="0" w:color="auto"/>
                  </w:divBdr>
                  <w:divsChild>
                    <w:div w:id="349580407">
                      <w:marLeft w:val="0"/>
                      <w:marRight w:val="0"/>
                      <w:marTop w:val="0"/>
                      <w:marBottom w:val="0"/>
                      <w:divBdr>
                        <w:top w:val="none" w:sz="0" w:space="0" w:color="auto"/>
                        <w:left w:val="none" w:sz="0" w:space="0" w:color="auto"/>
                        <w:bottom w:val="none" w:sz="0" w:space="0" w:color="auto"/>
                        <w:right w:val="none" w:sz="0" w:space="0" w:color="auto"/>
                      </w:divBdr>
                      <w:divsChild>
                        <w:div w:id="349571372">
                          <w:marLeft w:val="0"/>
                          <w:marRight w:val="0"/>
                          <w:marTop w:val="0"/>
                          <w:marBottom w:val="0"/>
                          <w:divBdr>
                            <w:top w:val="none" w:sz="0" w:space="0" w:color="auto"/>
                            <w:left w:val="none" w:sz="0" w:space="0" w:color="auto"/>
                            <w:bottom w:val="none" w:sz="0" w:space="0" w:color="auto"/>
                            <w:right w:val="none" w:sz="0" w:space="0" w:color="auto"/>
                          </w:divBdr>
                        </w:div>
                        <w:div w:id="34958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025">
              <w:marLeft w:val="0"/>
              <w:marRight w:val="0"/>
              <w:marTop w:val="0"/>
              <w:marBottom w:val="0"/>
              <w:divBdr>
                <w:top w:val="none" w:sz="0" w:space="0" w:color="auto"/>
                <w:left w:val="none" w:sz="0" w:space="0" w:color="auto"/>
                <w:bottom w:val="none" w:sz="0" w:space="0" w:color="auto"/>
                <w:right w:val="none" w:sz="0" w:space="0" w:color="auto"/>
              </w:divBdr>
            </w:div>
            <w:div w:id="349593923">
              <w:marLeft w:val="0"/>
              <w:marRight w:val="0"/>
              <w:marTop w:val="0"/>
              <w:marBottom w:val="0"/>
              <w:divBdr>
                <w:top w:val="none" w:sz="0" w:space="0" w:color="auto"/>
                <w:left w:val="none" w:sz="0" w:space="0" w:color="auto"/>
                <w:bottom w:val="none" w:sz="0" w:space="0" w:color="auto"/>
                <w:right w:val="none" w:sz="0" w:space="0" w:color="auto"/>
              </w:divBdr>
            </w:div>
            <w:div w:id="349594803">
              <w:marLeft w:val="0"/>
              <w:marRight w:val="0"/>
              <w:marTop w:val="0"/>
              <w:marBottom w:val="0"/>
              <w:divBdr>
                <w:top w:val="none" w:sz="0" w:space="0" w:color="auto"/>
                <w:left w:val="none" w:sz="0" w:space="0" w:color="auto"/>
                <w:bottom w:val="none" w:sz="0" w:space="0" w:color="auto"/>
                <w:right w:val="none" w:sz="0" w:space="0" w:color="auto"/>
              </w:divBdr>
            </w:div>
            <w:div w:id="3495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4">
      <w:marLeft w:val="0"/>
      <w:marRight w:val="0"/>
      <w:marTop w:val="0"/>
      <w:marBottom w:val="0"/>
      <w:divBdr>
        <w:top w:val="none" w:sz="0" w:space="0" w:color="auto"/>
        <w:left w:val="none" w:sz="0" w:space="0" w:color="auto"/>
        <w:bottom w:val="none" w:sz="0" w:space="0" w:color="auto"/>
        <w:right w:val="none" w:sz="0" w:space="0" w:color="auto"/>
      </w:divBdr>
    </w:div>
    <w:div w:id="349574895">
      <w:marLeft w:val="0"/>
      <w:marRight w:val="0"/>
      <w:marTop w:val="0"/>
      <w:marBottom w:val="0"/>
      <w:divBdr>
        <w:top w:val="none" w:sz="0" w:space="0" w:color="auto"/>
        <w:left w:val="none" w:sz="0" w:space="0" w:color="auto"/>
        <w:bottom w:val="none" w:sz="0" w:space="0" w:color="auto"/>
        <w:right w:val="none" w:sz="0" w:space="0" w:color="auto"/>
      </w:divBdr>
      <w:divsChild>
        <w:div w:id="349596791">
          <w:marLeft w:val="0"/>
          <w:marRight w:val="0"/>
          <w:marTop w:val="0"/>
          <w:marBottom w:val="0"/>
          <w:divBdr>
            <w:top w:val="none" w:sz="0" w:space="0" w:color="auto"/>
            <w:left w:val="none" w:sz="0" w:space="0" w:color="auto"/>
            <w:bottom w:val="none" w:sz="0" w:space="0" w:color="auto"/>
            <w:right w:val="none" w:sz="0" w:space="0" w:color="auto"/>
          </w:divBdr>
          <w:divsChild>
            <w:div w:id="3495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6">
      <w:marLeft w:val="0"/>
      <w:marRight w:val="0"/>
      <w:marTop w:val="0"/>
      <w:marBottom w:val="0"/>
      <w:divBdr>
        <w:top w:val="none" w:sz="0" w:space="0" w:color="auto"/>
        <w:left w:val="none" w:sz="0" w:space="0" w:color="auto"/>
        <w:bottom w:val="none" w:sz="0" w:space="0" w:color="auto"/>
        <w:right w:val="none" w:sz="0" w:space="0" w:color="auto"/>
      </w:divBdr>
      <w:divsChild>
        <w:div w:id="349592284">
          <w:marLeft w:val="0"/>
          <w:marRight w:val="0"/>
          <w:marTop w:val="0"/>
          <w:marBottom w:val="0"/>
          <w:divBdr>
            <w:top w:val="none" w:sz="0" w:space="0" w:color="auto"/>
            <w:left w:val="none" w:sz="0" w:space="0" w:color="auto"/>
            <w:bottom w:val="none" w:sz="0" w:space="0" w:color="auto"/>
            <w:right w:val="none" w:sz="0" w:space="0" w:color="auto"/>
          </w:divBdr>
          <w:divsChild>
            <w:div w:id="3496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98">
      <w:marLeft w:val="0"/>
      <w:marRight w:val="0"/>
      <w:marTop w:val="0"/>
      <w:marBottom w:val="0"/>
      <w:divBdr>
        <w:top w:val="none" w:sz="0" w:space="0" w:color="auto"/>
        <w:left w:val="none" w:sz="0" w:space="0" w:color="auto"/>
        <w:bottom w:val="none" w:sz="0" w:space="0" w:color="auto"/>
        <w:right w:val="none" w:sz="0" w:space="0" w:color="auto"/>
      </w:divBdr>
      <w:divsChild>
        <w:div w:id="349600350">
          <w:marLeft w:val="0"/>
          <w:marRight w:val="0"/>
          <w:marTop w:val="0"/>
          <w:marBottom w:val="0"/>
          <w:divBdr>
            <w:top w:val="none" w:sz="0" w:space="0" w:color="auto"/>
            <w:left w:val="none" w:sz="0" w:space="0" w:color="auto"/>
            <w:bottom w:val="none" w:sz="0" w:space="0" w:color="auto"/>
            <w:right w:val="none" w:sz="0" w:space="0" w:color="auto"/>
          </w:divBdr>
          <w:divsChild>
            <w:div w:id="349571215">
              <w:marLeft w:val="0"/>
              <w:marRight w:val="0"/>
              <w:marTop w:val="0"/>
              <w:marBottom w:val="0"/>
              <w:divBdr>
                <w:top w:val="none" w:sz="0" w:space="0" w:color="auto"/>
                <w:left w:val="none" w:sz="0" w:space="0" w:color="auto"/>
                <w:bottom w:val="none" w:sz="0" w:space="0" w:color="auto"/>
                <w:right w:val="none" w:sz="0" w:space="0" w:color="auto"/>
              </w:divBdr>
              <w:divsChild>
                <w:div w:id="349594203">
                  <w:marLeft w:val="0"/>
                  <w:marRight w:val="0"/>
                  <w:marTop w:val="0"/>
                  <w:marBottom w:val="0"/>
                  <w:divBdr>
                    <w:top w:val="none" w:sz="0" w:space="0" w:color="auto"/>
                    <w:left w:val="none" w:sz="0" w:space="0" w:color="auto"/>
                    <w:bottom w:val="none" w:sz="0" w:space="0" w:color="auto"/>
                    <w:right w:val="none" w:sz="0" w:space="0" w:color="auto"/>
                  </w:divBdr>
                  <w:divsChild>
                    <w:div w:id="349580472">
                      <w:marLeft w:val="0"/>
                      <w:marRight w:val="0"/>
                      <w:marTop w:val="0"/>
                      <w:marBottom w:val="0"/>
                      <w:divBdr>
                        <w:top w:val="none" w:sz="0" w:space="0" w:color="auto"/>
                        <w:left w:val="none" w:sz="0" w:space="0" w:color="auto"/>
                        <w:bottom w:val="none" w:sz="0" w:space="0" w:color="auto"/>
                        <w:right w:val="none" w:sz="0" w:space="0" w:color="auto"/>
                      </w:divBdr>
                      <w:divsChild>
                        <w:div w:id="349576943">
                          <w:marLeft w:val="0"/>
                          <w:marRight w:val="0"/>
                          <w:marTop w:val="0"/>
                          <w:marBottom w:val="0"/>
                          <w:divBdr>
                            <w:top w:val="none" w:sz="0" w:space="0" w:color="auto"/>
                            <w:left w:val="none" w:sz="0" w:space="0" w:color="auto"/>
                            <w:bottom w:val="none" w:sz="0" w:space="0" w:color="auto"/>
                            <w:right w:val="none" w:sz="0" w:space="0" w:color="auto"/>
                          </w:divBdr>
                          <w:divsChild>
                            <w:div w:id="34957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24">
              <w:marLeft w:val="0"/>
              <w:marRight w:val="0"/>
              <w:marTop w:val="0"/>
              <w:marBottom w:val="0"/>
              <w:divBdr>
                <w:top w:val="none" w:sz="0" w:space="0" w:color="auto"/>
                <w:left w:val="none" w:sz="0" w:space="0" w:color="auto"/>
                <w:bottom w:val="none" w:sz="0" w:space="0" w:color="auto"/>
                <w:right w:val="none" w:sz="0" w:space="0" w:color="auto"/>
              </w:divBdr>
            </w:div>
            <w:div w:id="349595471">
              <w:marLeft w:val="0"/>
              <w:marRight w:val="0"/>
              <w:marTop w:val="0"/>
              <w:marBottom w:val="0"/>
              <w:divBdr>
                <w:top w:val="none" w:sz="0" w:space="0" w:color="auto"/>
                <w:left w:val="none" w:sz="0" w:space="0" w:color="auto"/>
                <w:bottom w:val="none" w:sz="0" w:space="0" w:color="auto"/>
                <w:right w:val="none" w:sz="0" w:space="0" w:color="auto"/>
              </w:divBdr>
              <w:divsChild>
                <w:div w:id="349586184">
                  <w:marLeft w:val="0"/>
                  <w:marRight w:val="0"/>
                  <w:marTop w:val="0"/>
                  <w:marBottom w:val="0"/>
                  <w:divBdr>
                    <w:top w:val="none" w:sz="0" w:space="0" w:color="auto"/>
                    <w:left w:val="none" w:sz="0" w:space="0" w:color="auto"/>
                    <w:bottom w:val="none" w:sz="0" w:space="0" w:color="auto"/>
                    <w:right w:val="none" w:sz="0" w:space="0" w:color="auto"/>
                  </w:divBdr>
                </w:div>
                <w:div w:id="349591002">
                  <w:marLeft w:val="0"/>
                  <w:marRight w:val="0"/>
                  <w:marTop w:val="0"/>
                  <w:marBottom w:val="0"/>
                  <w:divBdr>
                    <w:top w:val="none" w:sz="0" w:space="0" w:color="auto"/>
                    <w:left w:val="none" w:sz="0" w:space="0" w:color="auto"/>
                    <w:bottom w:val="none" w:sz="0" w:space="0" w:color="auto"/>
                    <w:right w:val="none" w:sz="0" w:space="0" w:color="auto"/>
                  </w:divBdr>
                </w:div>
              </w:divsChild>
            </w:div>
            <w:div w:id="349595538">
              <w:marLeft w:val="0"/>
              <w:marRight w:val="0"/>
              <w:marTop w:val="0"/>
              <w:marBottom w:val="0"/>
              <w:divBdr>
                <w:top w:val="none" w:sz="0" w:space="0" w:color="auto"/>
                <w:left w:val="none" w:sz="0" w:space="0" w:color="auto"/>
                <w:bottom w:val="none" w:sz="0" w:space="0" w:color="auto"/>
                <w:right w:val="none" w:sz="0" w:space="0" w:color="auto"/>
              </w:divBdr>
              <w:divsChild>
                <w:div w:id="349571299">
                  <w:marLeft w:val="0"/>
                  <w:marRight w:val="0"/>
                  <w:marTop w:val="0"/>
                  <w:marBottom w:val="0"/>
                  <w:divBdr>
                    <w:top w:val="none" w:sz="0" w:space="0" w:color="auto"/>
                    <w:left w:val="none" w:sz="0" w:space="0" w:color="auto"/>
                    <w:bottom w:val="none" w:sz="0" w:space="0" w:color="auto"/>
                    <w:right w:val="none" w:sz="0" w:space="0" w:color="auto"/>
                  </w:divBdr>
                  <w:divsChild>
                    <w:div w:id="349597391">
                      <w:marLeft w:val="0"/>
                      <w:marRight w:val="0"/>
                      <w:marTop w:val="0"/>
                      <w:marBottom w:val="0"/>
                      <w:divBdr>
                        <w:top w:val="none" w:sz="0" w:space="0" w:color="auto"/>
                        <w:left w:val="none" w:sz="0" w:space="0" w:color="auto"/>
                        <w:bottom w:val="none" w:sz="0" w:space="0" w:color="auto"/>
                        <w:right w:val="none" w:sz="0" w:space="0" w:color="auto"/>
                      </w:divBdr>
                      <w:divsChild>
                        <w:div w:id="349572370">
                          <w:marLeft w:val="0"/>
                          <w:marRight w:val="0"/>
                          <w:marTop w:val="0"/>
                          <w:marBottom w:val="0"/>
                          <w:divBdr>
                            <w:top w:val="none" w:sz="0" w:space="0" w:color="auto"/>
                            <w:left w:val="none" w:sz="0" w:space="0" w:color="auto"/>
                            <w:bottom w:val="none" w:sz="0" w:space="0" w:color="auto"/>
                            <w:right w:val="none" w:sz="0" w:space="0" w:color="auto"/>
                          </w:divBdr>
                          <w:divsChild>
                            <w:div w:id="349588862">
                              <w:marLeft w:val="0"/>
                              <w:marRight w:val="0"/>
                              <w:marTop w:val="0"/>
                              <w:marBottom w:val="0"/>
                              <w:divBdr>
                                <w:top w:val="none" w:sz="0" w:space="0" w:color="auto"/>
                                <w:left w:val="none" w:sz="0" w:space="0" w:color="auto"/>
                                <w:bottom w:val="none" w:sz="0" w:space="0" w:color="auto"/>
                                <w:right w:val="none" w:sz="0" w:space="0" w:color="auto"/>
                              </w:divBdr>
                            </w:div>
                            <w:div w:id="349593728">
                              <w:marLeft w:val="0"/>
                              <w:marRight w:val="0"/>
                              <w:marTop w:val="0"/>
                              <w:marBottom w:val="0"/>
                              <w:divBdr>
                                <w:top w:val="none" w:sz="0" w:space="0" w:color="auto"/>
                                <w:left w:val="none" w:sz="0" w:space="0" w:color="auto"/>
                                <w:bottom w:val="none" w:sz="0" w:space="0" w:color="auto"/>
                                <w:right w:val="none" w:sz="0" w:space="0" w:color="auto"/>
                              </w:divBdr>
                              <w:divsChild>
                                <w:div w:id="3495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4900">
      <w:marLeft w:val="0"/>
      <w:marRight w:val="0"/>
      <w:marTop w:val="0"/>
      <w:marBottom w:val="0"/>
      <w:divBdr>
        <w:top w:val="none" w:sz="0" w:space="0" w:color="auto"/>
        <w:left w:val="none" w:sz="0" w:space="0" w:color="auto"/>
        <w:bottom w:val="none" w:sz="0" w:space="0" w:color="auto"/>
        <w:right w:val="none" w:sz="0" w:space="0" w:color="auto"/>
      </w:divBdr>
      <w:divsChild>
        <w:div w:id="349588814">
          <w:marLeft w:val="0"/>
          <w:marRight w:val="0"/>
          <w:marTop w:val="0"/>
          <w:marBottom w:val="0"/>
          <w:divBdr>
            <w:top w:val="none" w:sz="0" w:space="0" w:color="auto"/>
            <w:left w:val="none" w:sz="0" w:space="0" w:color="auto"/>
            <w:bottom w:val="none" w:sz="0" w:space="0" w:color="auto"/>
            <w:right w:val="none" w:sz="0" w:space="0" w:color="auto"/>
          </w:divBdr>
        </w:div>
        <w:div w:id="349595943">
          <w:marLeft w:val="0"/>
          <w:marRight w:val="0"/>
          <w:marTop w:val="0"/>
          <w:marBottom w:val="0"/>
          <w:divBdr>
            <w:top w:val="none" w:sz="0" w:space="0" w:color="auto"/>
            <w:left w:val="none" w:sz="0" w:space="0" w:color="auto"/>
            <w:bottom w:val="none" w:sz="0" w:space="0" w:color="auto"/>
            <w:right w:val="none" w:sz="0" w:space="0" w:color="auto"/>
          </w:divBdr>
        </w:div>
      </w:divsChild>
    </w:div>
    <w:div w:id="349574901">
      <w:marLeft w:val="0"/>
      <w:marRight w:val="0"/>
      <w:marTop w:val="0"/>
      <w:marBottom w:val="0"/>
      <w:divBdr>
        <w:top w:val="none" w:sz="0" w:space="0" w:color="auto"/>
        <w:left w:val="none" w:sz="0" w:space="0" w:color="auto"/>
        <w:bottom w:val="none" w:sz="0" w:space="0" w:color="auto"/>
        <w:right w:val="none" w:sz="0" w:space="0" w:color="auto"/>
      </w:divBdr>
    </w:div>
    <w:div w:id="349574903">
      <w:marLeft w:val="0"/>
      <w:marRight w:val="0"/>
      <w:marTop w:val="0"/>
      <w:marBottom w:val="0"/>
      <w:divBdr>
        <w:top w:val="none" w:sz="0" w:space="0" w:color="auto"/>
        <w:left w:val="none" w:sz="0" w:space="0" w:color="auto"/>
        <w:bottom w:val="none" w:sz="0" w:space="0" w:color="auto"/>
        <w:right w:val="none" w:sz="0" w:space="0" w:color="auto"/>
      </w:divBdr>
      <w:divsChild>
        <w:div w:id="349573728">
          <w:marLeft w:val="0"/>
          <w:marRight w:val="0"/>
          <w:marTop w:val="0"/>
          <w:marBottom w:val="0"/>
          <w:divBdr>
            <w:top w:val="none" w:sz="0" w:space="0" w:color="auto"/>
            <w:left w:val="none" w:sz="0" w:space="0" w:color="auto"/>
            <w:bottom w:val="none" w:sz="0" w:space="0" w:color="auto"/>
            <w:right w:val="none" w:sz="0" w:space="0" w:color="auto"/>
          </w:divBdr>
          <w:divsChild>
            <w:div w:id="349602308">
              <w:marLeft w:val="0"/>
              <w:marRight w:val="0"/>
              <w:marTop w:val="0"/>
              <w:marBottom w:val="0"/>
              <w:divBdr>
                <w:top w:val="none" w:sz="0" w:space="0" w:color="auto"/>
                <w:left w:val="none" w:sz="0" w:space="0" w:color="auto"/>
                <w:bottom w:val="none" w:sz="0" w:space="0" w:color="auto"/>
                <w:right w:val="none" w:sz="0" w:space="0" w:color="auto"/>
              </w:divBdr>
            </w:div>
          </w:divsChild>
        </w:div>
        <w:div w:id="349599373">
          <w:marLeft w:val="0"/>
          <w:marRight w:val="0"/>
          <w:marTop w:val="0"/>
          <w:marBottom w:val="0"/>
          <w:divBdr>
            <w:top w:val="none" w:sz="0" w:space="0" w:color="auto"/>
            <w:left w:val="none" w:sz="0" w:space="0" w:color="auto"/>
            <w:bottom w:val="none" w:sz="0" w:space="0" w:color="auto"/>
            <w:right w:val="none" w:sz="0" w:space="0" w:color="auto"/>
          </w:divBdr>
          <w:divsChild>
            <w:div w:id="3495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10">
      <w:marLeft w:val="0"/>
      <w:marRight w:val="0"/>
      <w:marTop w:val="0"/>
      <w:marBottom w:val="0"/>
      <w:divBdr>
        <w:top w:val="none" w:sz="0" w:space="0" w:color="auto"/>
        <w:left w:val="none" w:sz="0" w:space="0" w:color="auto"/>
        <w:bottom w:val="none" w:sz="0" w:space="0" w:color="auto"/>
        <w:right w:val="none" w:sz="0" w:space="0" w:color="auto"/>
      </w:divBdr>
      <w:divsChild>
        <w:div w:id="349586531">
          <w:marLeft w:val="0"/>
          <w:marRight w:val="0"/>
          <w:marTop w:val="0"/>
          <w:marBottom w:val="0"/>
          <w:divBdr>
            <w:top w:val="none" w:sz="0" w:space="0" w:color="auto"/>
            <w:left w:val="none" w:sz="0" w:space="0" w:color="auto"/>
            <w:bottom w:val="none" w:sz="0" w:space="0" w:color="auto"/>
            <w:right w:val="none" w:sz="0" w:space="0" w:color="auto"/>
          </w:divBdr>
          <w:divsChild>
            <w:div w:id="3495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11">
      <w:marLeft w:val="0"/>
      <w:marRight w:val="0"/>
      <w:marTop w:val="0"/>
      <w:marBottom w:val="0"/>
      <w:divBdr>
        <w:top w:val="none" w:sz="0" w:space="0" w:color="auto"/>
        <w:left w:val="none" w:sz="0" w:space="0" w:color="auto"/>
        <w:bottom w:val="none" w:sz="0" w:space="0" w:color="auto"/>
        <w:right w:val="none" w:sz="0" w:space="0" w:color="auto"/>
      </w:divBdr>
    </w:div>
    <w:div w:id="349574915">
      <w:marLeft w:val="0"/>
      <w:marRight w:val="0"/>
      <w:marTop w:val="0"/>
      <w:marBottom w:val="0"/>
      <w:divBdr>
        <w:top w:val="none" w:sz="0" w:space="0" w:color="auto"/>
        <w:left w:val="none" w:sz="0" w:space="0" w:color="auto"/>
        <w:bottom w:val="none" w:sz="0" w:space="0" w:color="auto"/>
        <w:right w:val="none" w:sz="0" w:space="0" w:color="auto"/>
      </w:divBdr>
      <w:divsChild>
        <w:div w:id="349600507">
          <w:marLeft w:val="0"/>
          <w:marRight w:val="0"/>
          <w:marTop w:val="0"/>
          <w:marBottom w:val="0"/>
          <w:divBdr>
            <w:top w:val="none" w:sz="0" w:space="0" w:color="auto"/>
            <w:left w:val="none" w:sz="0" w:space="0" w:color="auto"/>
            <w:bottom w:val="none" w:sz="0" w:space="0" w:color="auto"/>
            <w:right w:val="none" w:sz="0" w:space="0" w:color="auto"/>
          </w:divBdr>
        </w:div>
      </w:divsChild>
    </w:div>
    <w:div w:id="349574923">
      <w:marLeft w:val="0"/>
      <w:marRight w:val="0"/>
      <w:marTop w:val="0"/>
      <w:marBottom w:val="0"/>
      <w:divBdr>
        <w:top w:val="none" w:sz="0" w:space="0" w:color="auto"/>
        <w:left w:val="none" w:sz="0" w:space="0" w:color="auto"/>
        <w:bottom w:val="none" w:sz="0" w:space="0" w:color="auto"/>
        <w:right w:val="none" w:sz="0" w:space="0" w:color="auto"/>
      </w:divBdr>
    </w:div>
    <w:div w:id="349574925">
      <w:marLeft w:val="0"/>
      <w:marRight w:val="0"/>
      <w:marTop w:val="0"/>
      <w:marBottom w:val="0"/>
      <w:divBdr>
        <w:top w:val="none" w:sz="0" w:space="0" w:color="auto"/>
        <w:left w:val="none" w:sz="0" w:space="0" w:color="auto"/>
        <w:bottom w:val="none" w:sz="0" w:space="0" w:color="auto"/>
        <w:right w:val="none" w:sz="0" w:space="0" w:color="auto"/>
      </w:divBdr>
    </w:div>
    <w:div w:id="349574926">
      <w:marLeft w:val="0"/>
      <w:marRight w:val="0"/>
      <w:marTop w:val="0"/>
      <w:marBottom w:val="0"/>
      <w:divBdr>
        <w:top w:val="none" w:sz="0" w:space="0" w:color="auto"/>
        <w:left w:val="none" w:sz="0" w:space="0" w:color="auto"/>
        <w:bottom w:val="none" w:sz="0" w:space="0" w:color="auto"/>
        <w:right w:val="none" w:sz="0" w:space="0" w:color="auto"/>
      </w:divBdr>
      <w:divsChild>
        <w:div w:id="349576426">
          <w:marLeft w:val="0"/>
          <w:marRight w:val="0"/>
          <w:marTop w:val="0"/>
          <w:marBottom w:val="0"/>
          <w:divBdr>
            <w:top w:val="none" w:sz="0" w:space="0" w:color="auto"/>
            <w:left w:val="none" w:sz="0" w:space="0" w:color="auto"/>
            <w:bottom w:val="none" w:sz="0" w:space="0" w:color="auto"/>
            <w:right w:val="none" w:sz="0" w:space="0" w:color="auto"/>
          </w:divBdr>
        </w:div>
        <w:div w:id="349579327">
          <w:marLeft w:val="0"/>
          <w:marRight w:val="0"/>
          <w:marTop w:val="0"/>
          <w:marBottom w:val="0"/>
          <w:divBdr>
            <w:top w:val="none" w:sz="0" w:space="0" w:color="auto"/>
            <w:left w:val="none" w:sz="0" w:space="0" w:color="auto"/>
            <w:bottom w:val="none" w:sz="0" w:space="0" w:color="auto"/>
            <w:right w:val="none" w:sz="0" w:space="0" w:color="auto"/>
          </w:divBdr>
        </w:div>
      </w:divsChild>
    </w:div>
    <w:div w:id="349574928">
      <w:marLeft w:val="0"/>
      <w:marRight w:val="0"/>
      <w:marTop w:val="0"/>
      <w:marBottom w:val="0"/>
      <w:divBdr>
        <w:top w:val="none" w:sz="0" w:space="0" w:color="auto"/>
        <w:left w:val="none" w:sz="0" w:space="0" w:color="auto"/>
        <w:bottom w:val="none" w:sz="0" w:space="0" w:color="auto"/>
        <w:right w:val="none" w:sz="0" w:space="0" w:color="auto"/>
      </w:divBdr>
    </w:div>
    <w:div w:id="349574932">
      <w:marLeft w:val="0"/>
      <w:marRight w:val="0"/>
      <w:marTop w:val="0"/>
      <w:marBottom w:val="0"/>
      <w:divBdr>
        <w:top w:val="none" w:sz="0" w:space="0" w:color="auto"/>
        <w:left w:val="none" w:sz="0" w:space="0" w:color="auto"/>
        <w:bottom w:val="none" w:sz="0" w:space="0" w:color="auto"/>
        <w:right w:val="none" w:sz="0" w:space="0" w:color="auto"/>
      </w:divBdr>
      <w:divsChild>
        <w:div w:id="349586496">
          <w:marLeft w:val="0"/>
          <w:marRight w:val="0"/>
          <w:marTop w:val="0"/>
          <w:marBottom w:val="0"/>
          <w:divBdr>
            <w:top w:val="none" w:sz="0" w:space="0" w:color="auto"/>
            <w:left w:val="none" w:sz="0" w:space="0" w:color="auto"/>
            <w:bottom w:val="none" w:sz="0" w:space="0" w:color="auto"/>
            <w:right w:val="none" w:sz="0" w:space="0" w:color="auto"/>
          </w:divBdr>
        </w:div>
        <w:div w:id="349597544">
          <w:marLeft w:val="0"/>
          <w:marRight w:val="0"/>
          <w:marTop w:val="0"/>
          <w:marBottom w:val="0"/>
          <w:divBdr>
            <w:top w:val="none" w:sz="0" w:space="0" w:color="auto"/>
            <w:left w:val="none" w:sz="0" w:space="0" w:color="auto"/>
            <w:bottom w:val="none" w:sz="0" w:space="0" w:color="auto"/>
            <w:right w:val="none" w:sz="0" w:space="0" w:color="auto"/>
          </w:divBdr>
        </w:div>
      </w:divsChild>
    </w:div>
    <w:div w:id="349574934">
      <w:marLeft w:val="0"/>
      <w:marRight w:val="0"/>
      <w:marTop w:val="0"/>
      <w:marBottom w:val="0"/>
      <w:divBdr>
        <w:top w:val="none" w:sz="0" w:space="0" w:color="auto"/>
        <w:left w:val="none" w:sz="0" w:space="0" w:color="auto"/>
        <w:bottom w:val="none" w:sz="0" w:space="0" w:color="auto"/>
        <w:right w:val="none" w:sz="0" w:space="0" w:color="auto"/>
      </w:divBdr>
      <w:divsChild>
        <w:div w:id="349601539">
          <w:marLeft w:val="0"/>
          <w:marRight w:val="0"/>
          <w:marTop w:val="0"/>
          <w:marBottom w:val="0"/>
          <w:divBdr>
            <w:top w:val="none" w:sz="0" w:space="0" w:color="auto"/>
            <w:left w:val="none" w:sz="0" w:space="0" w:color="auto"/>
            <w:bottom w:val="none" w:sz="0" w:space="0" w:color="auto"/>
            <w:right w:val="none" w:sz="0" w:space="0" w:color="auto"/>
          </w:divBdr>
        </w:div>
      </w:divsChild>
    </w:div>
    <w:div w:id="349574937">
      <w:marLeft w:val="0"/>
      <w:marRight w:val="0"/>
      <w:marTop w:val="0"/>
      <w:marBottom w:val="0"/>
      <w:divBdr>
        <w:top w:val="none" w:sz="0" w:space="0" w:color="auto"/>
        <w:left w:val="none" w:sz="0" w:space="0" w:color="auto"/>
        <w:bottom w:val="none" w:sz="0" w:space="0" w:color="auto"/>
        <w:right w:val="none" w:sz="0" w:space="0" w:color="auto"/>
      </w:divBdr>
      <w:divsChild>
        <w:div w:id="349596271">
          <w:marLeft w:val="0"/>
          <w:marRight w:val="0"/>
          <w:marTop w:val="0"/>
          <w:marBottom w:val="0"/>
          <w:divBdr>
            <w:top w:val="none" w:sz="0" w:space="0" w:color="auto"/>
            <w:left w:val="none" w:sz="0" w:space="0" w:color="auto"/>
            <w:bottom w:val="none" w:sz="0" w:space="0" w:color="auto"/>
            <w:right w:val="none" w:sz="0" w:space="0" w:color="auto"/>
          </w:divBdr>
        </w:div>
        <w:div w:id="349600789">
          <w:marLeft w:val="0"/>
          <w:marRight w:val="0"/>
          <w:marTop w:val="0"/>
          <w:marBottom w:val="0"/>
          <w:divBdr>
            <w:top w:val="none" w:sz="0" w:space="0" w:color="auto"/>
            <w:left w:val="none" w:sz="0" w:space="0" w:color="auto"/>
            <w:bottom w:val="none" w:sz="0" w:space="0" w:color="auto"/>
            <w:right w:val="none" w:sz="0" w:space="0" w:color="auto"/>
          </w:divBdr>
        </w:div>
      </w:divsChild>
    </w:div>
    <w:div w:id="349574947">
      <w:marLeft w:val="0"/>
      <w:marRight w:val="0"/>
      <w:marTop w:val="0"/>
      <w:marBottom w:val="0"/>
      <w:divBdr>
        <w:top w:val="none" w:sz="0" w:space="0" w:color="auto"/>
        <w:left w:val="none" w:sz="0" w:space="0" w:color="auto"/>
        <w:bottom w:val="none" w:sz="0" w:space="0" w:color="auto"/>
        <w:right w:val="none" w:sz="0" w:space="0" w:color="auto"/>
      </w:divBdr>
    </w:div>
    <w:div w:id="349574955">
      <w:marLeft w:val="0"/>
      <w:marRight w:val="0"/>
      <w:marTop w:val="0"/>
      <w:marBottom w:val="0"/>
      <w:divBdr>
        <w:top w:val="none" w:sz="0" w:space="0" w:color="auto"/>
        <w:left w:val="none" w:sz="0" w:space="0" w:color="auto"/>
        <w:bottom w:val="none" w:sz="0" w:space="0" w:color="auto"/>
        <w:right w:val="none" w:sz="0" w:space="0" w:color="auto"/>
      </w:divBdr>
      <w:divsChild>
        <w:div w:id="349597306">
          <w:marLeft w:val="0"/>
          <w:marRight w:val="0"/>
          <w:marTop w:val="0"/>
          <w:marBottom w:val="0"/>
          <w:divBdr>
            <w:top w:val="none" w:sz="0" w:space="0" w:color="auto"/>
            <w:left w:val="none" w:sz="0" w:space="0" w:color="auto"/>
            <w:bottom w:val="none" w:sz="0" w:space="0" w:color="auto"/>
            <w:right w:val="none" w:sz="0" w:space="0" w:color="auto"/>
          </w:divBdr>
        </w:div>
        <w:div w:id="349597974">
          <w:marLeft w:val="0"/>
          <w:marRight w:val="0"/>
          <w:marTop w:val="0"/>
          <w:marBottom w:val="0"/>
          <w:divBdr>
            <w:top w:val="none" w:sz="0" w:space="0" w:color="auto"/>
            <w:left w:val="none" w:sz="0" w:space="0" w:color="auto"/>
            <w:bottom w:val="none" w:sz="0" w:space="0" w:color="auto"/>
            <w:right w:val="none" w:sz="0" w:space="0" w:color="auto"/>
          </w:divBdr>
        </w:div>
      </w:divsChild>
    </w:div>
    <w:div w:id="349574961">
      <w:marLeft w:val="0"/>
      <w:marRight w:val="0"/>
      <w:marTop w:val="0"/>
      <w:marBottom w:val="0"/>
      <w:divBdr>
        <w:top w:val="none" w:sz="0" w:space="0" w:color="auto"/>
        <w:left w:val="none" w:sz="0" w:space="0" w:color="auto"/>
        <w:bottom w:val="none" w:sz="0" w:space="0" w:color="auto"/>
        <w:right w:val="none" w:sz="0" w:space="0" w:color="auto"/>
      </w:divBdr>
    </w:div>
    <w:div w:id="349574962">
      <w:marLeft w:val="0"/>
      <w:marRight w:val="0"/>
      <w:marTop w:val="0"/>
      <w:marBottom w:val="0"/>
      <w:divBdr>
        <w:top w:val="none" w:sz="0" w:space="0" w:color="auto"/>
        <w:left w:val="none" w:sz="0" w:space="0" w:color="auto"/>
        <w:bottom w:val="none" w:sz="0" w:space="0" w:color="auto"/>
        <w:right w:val="none" w:sz="0" w:space="0" w:color="auto"/>
      </w:divBdr>
      <w:divsChild>
        <w:div w:id="349576798">
          <w:marLeft w:val="0"/>
          <w:marRight w:val="0"/>
          <w:marTop w:val="0"/>
          <w:marBottom w:val="0"/>
          <w:divBdr>
            <w:top w:val="none" w:sz="0" w:space="0" w:color="auto"/>
            <w:left w:val="none" w:sz="0" w:space="0" w:color="auto"/>
            <w:bottom w:val="none" w:sz="0" w:space="0" w:color="auto"/>
            <w:right w:val="none" w:sz="0" w:space="0" w:color="auto"/>
          </w:divBdr>
        </w:div>
      </w:divsChild>
    </w:div>
    <w:div w:id="349574963">
      <w:marLeft w:val="0"/>
      <w:marRight w:val="0"/>
      <w:marTop w:val="0"/>
      <w:marBottom w:val="0"/>
      <w:divBdr>
        <w:top w:val="none" w:sz="0" w:space="0" w:color="auto"/>
        <w:left w:val="none" w:sz="0" w:space="0" w:color="auto"/>
        <w:bottom w:val="none" w:sz="0" w:space="0" w:color="auto"/>
        <w:right w:val="none" w:sz="0" w:space="0" w:color="auto"/>
      </w:divBdr>
      <w:divsChild>
        <w:div w:id="349572629">
          <w:marLeft w:val="0"/>
          <w:marRight w:val="0"/>
          <w:marTop w:val="0"/>
          <w:marBottom w:val="0"/>
          <w:divBdr>
            <w:top w:val="none" w:sz="0" w:space="0" w:color="auto"/>
            <w:left w:val="none" w:sz="0" w:space="0" w:color="auto"/>
            <w:bottom w:val="none" w:sz="0" w:space="0" w:color="auto"/>
            <w:right w:val="none" w:sz="0" w:space="0" w:color="auto"/>
          </w:divBdr>
        </w:div>
      </w:divsChild>
    </w:div>
    <w:div w:id="349574968">
      <w:marLeft w:val="0"/>
      <w:marRight w:val="0"/>
      <w:marTop w:val="0"/>
      <w:marBottom w:val="0"/>
      <w:divBdr>
        <w:top w:val="none" w:sz="0" w:space="0" w:color="auto"/>
        <w:left w:val="none" w:sz="0" w:space="0" w:color="auto"/>
        <w:bottom w:val="none" w:sz="0" w:space="0" w:color="auto"/>
        <w:right w:val="none" w:sz="0" w:space="0" w:color="auto"/>
      </w:divBdr>
    </w:div>
    <w:div w:id="349574974">
      <w:marLeft w:val="0"/>
      <w:marRight w:val="0"/>
      <w:marTop w:val="0"/>
      <w:marBottom w:val="0"/>
      <w:divBdr>
        <w:top w:val="none" w:sz="0" w:space="0" w:color="auto"/>
        <w:left w:val="none" w:sz="0" w:space="0" w:color="auto"/>
        <w:bottom w:val="none" w:sz="0" w:space="0" w:color="auto"/>
        <w:right w:val="none" w:sz="0" w:space="0" w:color="auto"/>
      </w:divBdr>
    </w:div>
    <w:div w:id="349574975">
      <w:marLeft w:val="0"/>
      <w:marRight w:val="0"/>
      <w:marTop w:val="0"/>
      <w:marBottom w:val="0"/>
      <w:divBdr>
        <w:top w:val="none" w:sz="0" w:space="0" w:color="auto"/>
        <w:left w:val="none" w:sz="0" w:space="0" w:color="auto"/>
        <w:bottom w:val="none" w:sz="0" w:space="0" w:color="auto"/>
        <w:right w:val="none" w:sz="0" w:space="0" w:color="auto"/>
      </w:divBdr>
    </w:div>
    <w:div w:id="349574980">
      <w:marLeft w:val="0"/>
      <w:marRight w:val="0"/>
      <w:marTop w:val="0"/>
      <w:marBottom w:val="0"/>
      <w:divBdr>
        <w:top w:val="none" w:sz="0" w:space="0" w:color="auto"/>
        <w:left w:val="none" w:sz="0" w:space="0" w:color="auto"/>
        <w:bottom w:val="none" w:sz="0" w:space="0" w:color="auto"/>
        <w:right w:val="none" w:sz="0" w:space="0" w:color="auto"/>
      </w:divBdr>
    </w:div>
    <w:div w:id="349574983">
      <w:marLeft w:val="0"/>
      <w:marRight w:val="0"/>
      <w:marTop w:val="0"/>
      <w:marBottom w:val="0"/>
      <w:divBdr>
        <w:top w:val="none" w:sz="0" w:space="0" w:color="auto"/>
        <w:left w:val="none" w:sz="0" w:space="0" w:color="auto"/>
        <w:bottom w:val="none" w:sz="0" w:space="0" w:color="auto"/>
        <w:right w:val="none" w:sz="0" w:space="0" w:color="auto"/>
      </w:divBdr>
      <w:divsChild>
        <w:div w:id="349601740">
          <w:marLeft w:val="0"/>
          <w:marRight w:val="0"/>
          <w:marTop w:val="0"/>
          <w:marBottom w:val="0"/>
          <w:divBdr>
            <w:top w:val="none" w:sz="0" w:space="0" w:color="auto"/>
            <w:left w:val="none" w:sz="0" w:space="0" w:color="auto"/>
            <w:bottom w:val="none" w:sz="0" w:space="0" w:color="auto"/>
            <w:right w:val="none" w:sz="0" w:space="0" w:color="auto"/>
          </w:divBdr>
          <w:divsChild>
            <w:div w:id="349574211">
              <w:marLeft w:val="0"/>
              <w:marRight w:val="0"/>
              <w:marTop w:val="0"/>
              <w:marBottom w:val="0"/>
              <w:divBdr>
                <w:top w:val="none" w:sz="0" w:space="0" w:color="auto"/>
                <w:left w:val="none" w:sz="0" w:space="0" w:color="auto"/>
                <w:bottom w:val="none" w:sz="0" w:space="0" w:color="auto"/>
                <w:right w:val="none" w:sz="0" w:space="0" w:color="auto"/>
              </w:divBdr>
            </w:div>
            <w:div w:id="349583887">
              <w:marLeft w:val="0"/>
              <w:marRight w:val="0"/>
              <w:marTop w:val="0"/>
              <w:marBottom w:val="0"/>
              <w:divBdr>
                <w:top w:val="none" w:sz="0" w:space="0" w:color="auto"/>
                <w:left w:val="none" w:sz="0" w:space="0" w:color="auto"/>
                <w:bottom w:val="none" w:sz="0" w:space="0" w:color="auto"/>
                <w:right w:val="none" w:sz="0" w:space="0" w:color="auto"/>
              </w:divBdr>
              <w:divsChild>
                <w:div w:id="349595999">
                  <w:marLeft w:val="0"/>
                  <w:marRight w:val="0"/>
                  <w:marTop w:val="0"/>
                  <w:marBottom w:val="0"/>
                  <w:divBdr>
                    <w:top w:val="none" w:sz="0" w:space="0" w:color="auto"/>
                    <w:left w:val="none" w:sz="0" w:space="0" w:color="auto"/>
                    <w:bottom w:val="none" w:sz="0" w:space="0" w:color="auto"/>
                    <w:right w:val="none" w:sz="0" w:space="0" w:color="auto"/>
                  </w:divBdr>
                  <w:divsChild>
                    <w:div w:id="3495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4986">
      <w:marLeft w:val="0"/>
      <w:marRight w:val="0"/>
      <w:marTop w:val="0"/>
      <w:marBottom w:val="0"/>
      <w:divBdr>
        <w:top w:val="none" w:sz="0" w:space="0" w:color="auto"/>
        <w:left w:val="none" w:sz="0" w:space="0" w:color="auto"/>
        <w:bottom w:val="none" w:sz="0" w:space="0" w:color="auto"/>
        <w:right w:val="none" w:sz="0" w:space="0" w:color="auto"/>
      </w:divBdr>
      <w:divsChild>
        <w:div w:id="349602172">
          <w:marLeft w:val="0"/>
          <w:marRight w:val="0"/>
          <w:marTop w:val="0"/>
          <w:marBottom w:val="0"/>
          <w:divBdr>
            <w:top w:val="none" w:sz="0" w:space="0" w:color="auto"/>
            <w:left w:val="none" w:sz="0" w:space="0" w:color="auto"/>
            <w:bottom w:val="none" w:sz="0" w:space="0" w:color="auto"/>
            <w:right w:val="none" w:sz="0" w:space="0" w:color="auto"/>
          </w:divBdr>
        </w:div>
      </w:divsChild>
    </w:div>
    <w:div w:id="349574992">
      <w:marLeft w:val="0"/>
      <w:marRight w:val="0"/>
      <w:marTop w:val="0"/>
      <w:marBottom w:val="0"/>
      <w:divBdr>
        <w:top w:val="none" w:sz="0" w:space="0" w:color="auto"/>
        <w:left w:val="none" w:sz="0" w:space="0" w:color="auto"/>
        <w:bottom w:val="none" w:sz="0" w:space="0" w:color="auto"/>
        <w:right w:val="none" w:sz="0" w:space="0" w:color="auto"/>
      </w:divBdr>
    </w:div>
    <w:div w:id="349574993">
      <w:marLeft w:val="0"/>
      <w:marRight w:val="0"/>
      <w:marTop w:val="0"/>
      <w:marBottom w:val="0"/>
      <w:divBdr>
        <w:top w:val="none" w:sz="0" w:space="0" w:color="auto"/>
        <w:left w:val="none" w:sz="0" w:space="0" w:color="auto"/>
        <w:bottom w:val="none" w:sz="0" w:space="0" w:color="auto"/>
        <w:right w:val="none" w:sz="0" w:space="0" w:color="auto"/>
      </w:divBdr>
      <w:divsChild>
        <w:div w:id="349576191">
          <w:marLeft w:val="0"/>
          <w:marRight w:val="0"/>
          <w:marTop w:val="0"/>
          <w:marBottom w:val="0"/>
          <w:divBdr>
            <w:top w:val="none" w:sz="0" w:space="0" w:color="auto"/>
            <w:left w:val="none" w:sz="0" w:space="0" w:color="auto"/>
            <w:bottom w:val="none" w:sz="0" w:space="0" w:color="auto"/>
            <w:right w:val="none" w:sz="0" w:space="0" w:color="auto"/>
          </w:divBdr>
        </w:div>
      </w:divsChild>
    </w:div>
    <w:div w:id="349574994">
      <w:marLeft w:val="0"/>
      <w:marRight w:val="0"/>
      <w:marTop w:val="0"/>
      <w:marBottom w:val="0"/>
      <w:divBdr>
        <w:top w:val="none" w:sz="0" w:space="0" w:color="auto"/>
        <w:left w:val="none" w:sz="0" w:space="0" w:color="auto"/>
        <w:bottom w:val="none" w:sz="0" w:space="0" w:color="auto"/>
        <w:right w:val="none" w:sz="0" w:space="0" w:color="auto"/>
      </w:divBdr>
    </w:div>
    <w:div w:id="349574998">
      <w:marLeft w:val="0"/>
      <w:marRight w:val="0"/>
      <w:marTop w:val="0"/>
      <w:marBottom w:val="0"/>
      <w:divBdr>
        <w:top w:val="none" w:sz="0" w:space="0" w:color="auto"/>
        <w:left w:val="none" w:sz="0" w:space="0" w:color="auto"/>
        <w:bottom w:val="none" w:sz="0" w:space="0" w:color="auto"/>
        <w:right w:val="none" w:sz="0" w:space="0" w:color="auto"/>
      </w:divBdr>
    </w:div>
    <w:div w:id="349574999">
      <w:marLeft w:val="0"/>
      <w:marRight w:val="0"/>
      <w:marTop w:val="0"/>
      <w:marBottom w:val="0"/>
      <w:divBdr>
        <w:top w:val="none" w:sz="0" w:space="0" w:color="auto"/>
        <w:left w:val="none" w:sz="0" w:space="0" w:color="auto"/>
        <w:bottom w:val="none" w:sz="0" w:space="0" w:color="auto"/>
        <w:right w:val="none" w:sz="0" w:space="0" w:color="auto"/>
      </w:divBdr>
    </w:div>
    <w:div w:id="349575003">
      <w:marLeft w:val="0"/>
      <w:marRight w:val="0"/>
      <w:marTop w:val="0"/>
      <w:marBottom w:val="0"/>
      <w:divBdr>
        <w:top w:val="none" w:sz="0" w:space="0" w:color="auto"/>
        <w:left w:val="none" w:sz="0" w:space="0" w:color="auto"/>
        <w:bottom w:val="none" w:sz="0" w:space="0" w:color="auto"/>
        <w:right w:val="none" w:sz="0" w:space="0" w:color="auto"/>
      </w:divBdr>
      <w:divsChild>
        <w:div w:id="349588832">
          <w:marLeft w:val="0"/>
          <w:marRight w:val="0"/>
          <w:marTop w:val="0"/>
          <w:marBottom w:val="0"/>
          <w:divBdr>
            <w:top w:val="none" w:sz="0" w:space="0" w:color="auto"/>
            <w:left w:val="none" w:sz="0" w:space="0" w:color="auto"/>
            <w:bottom w:val="none" w:sz="0" w:space="0" w:color="auto"/>
            <w:right w:val="none" w:sz="0" w:space="0" w:color="auto"/>
          </w:divBdr>
        </w:div>
      </w:divsChild>
    </w:div>
    <w:div w:id="349575006">
      <w:marLeft w:val="0"/>
      <w:marRight w:val="0"/>
      <w:marTop w:val="0"/>
      <w:marBottom w:val="0"/>
      <w:divBdr>
        <w:top w:val="none" w:sz="0" w:space="0" w:color="auto"/>
        <w:left w:val="none" w:sz="0" w:space="0" w:color="auto"/>
        <w:bottom w:val="none" w:sz="0" w:space="0" w:color="auto"/>
        <w:right w:val="none" w:sz="0" w:space="0" w:color="auto"/>
      </w:divBdr>
    </w:div>
    <w:div w:id="349575011">
      <w:marLeft w:val="0"/>
      <w:marRight w:val="0"/>
      <w:marTop w:val="0"/>
      <w:marBottom w:val="0"/>
      <w:divBdr>
        <w:top w:val="none" w:sz="0" w:space="0" w:color="auto"/>
        <w:left w:val="none" w:sz="0" w:space="0" w:color="auto"/>
        <w:bottom w:val="none" w:sz="0" w:space="0" w:color="auto"/>
        <w:right w:val="none" w:sz="0" w:space="0" w:color="auto"/>
      </w:divBdr>
    </w:div>
    <w:div w:id="349575017">
      <w:marLeft w:val="0"/>
      <w:marRight w:val="0"/>
      <w:marTop w:val="0"/>
      <w:marBottom w:val="0"/>
      <w:divBdr>
        <w:top w:val="none" w:sz="0" w:space="0" w:color="auto"/>
        <w:left w:val="none" w:sz="0" w:space="0" w:color="auto"/>
        <w:bottom w:val="none" w:sz="0" w:space="0" w:color="auto"/>
        <w:right w:val="none" w:sz="0" w:space="0" w:color="auto"/>
      </w:divBdr>
    </w:div>
    <w:div w:id="349575018">
      <w:marLeft w:val="0"/>
      <w:marRight w:val="0"/>
      <w:marTop w:val="0"/>
      <w:marBottom w:val="0"/>
      <w:divBdr>
        <w:top w:val="none" w:sz="0" w:space="0" w:color="auto"/>
        <w:left w:val="none" w:sz="0" w:space="0" w:color="auto"/>
        <w:bottom w:val="none" w:sz="0" w:space="0" w:color="auto"/>
        <w:right w:val="none" w:sz="0" w:space="0" w:color="auto"/>
      </w:divBdr>
      <w:divsChild>
        <w:div w:id="349577349">
          <w:marLeft w:val="0"/>
          <w:marRight w:val="0"/>
          <w:marTop w:val="0"/>
          <w:marBottom w:val="0"/>
          <w:divBdr>
            <w:top w:val="none" w:sz="0" w:space="0" w:color="auto"/>
            <w:left w:val="none" w:sz="0" w:space="0" w:color="auto"/>
            <w:bottom w:val="none" w:sz="0" w:space="0" w:color="auto"/>
            <w:right w:val="none" w:sz="0" w:space="0" w:color="auto"/>
          </w:divBdr>
        </w:div>
      </w:divsChild>
    </w:div>
    <w:div w:id="349575023">
      <w:marLeft w:val="0"/>
      <w:marRight w:val="0"/>
      <w:marTop w:val="0"/>
      <w:marBottom w:val="0"/>
      <w:divBdr>
        <w:top w:val="none" w:sz="0" w:space="0" w:color="auto"/>
        <w:left w:val="none" w:sz="0" w:space="0" w:color="auto"/>
        <w:bottom w:val="none" w:sz="0" w:space="0" w:color="auto"/>
        <w:right w:val="none" w:sz="0" w:space="0" w:color="auto"/>
      </w:divBdr>
      <w:divsChild>
        <w:div w:id="349571911">
          <w:marLeft w:val="0"/>
          <w:marRight w:val="0"/>
          <w:marTop w:val="0"/>
          <w:marBottom w:val="0"/>
          <w:divBdr>
            <w:top w:val="none" w:sz="0" w:space="0" w:color="auto"/>
            <w:left w:val="none" w:sz="0" w:space="0" w:color="auto"/>
            <w:bottom w:val="none" w:sz="0" w:space="0" w:color="auto"/>
            <w:right w:val="none" w:sz="0" w:space="0" w:color="auto"/>
          </w:divBdr>
          <w:divsChild>
            <w:div w:id="349571189">
              <w:marLeft w:val="0"/>
              <w:marRight w:val="0"/>
              <w:marTop w:val="0"/>
              <w:marBottom w:val="0"/>
              <w:divBdr>
                <w:top w:val="none" w:sz="0" w:space="0" w:color="auto"/>
                <w:left w:val="none" w:sz="0" w:space="0" w:color="auto"/>
                <w:bottom w:val="none" w:sz="0" w:space="0" w:color="auto"/>
                <w:right w:val="none" w:sz="0" w:space="0" w:color="auto"/>
              </w:divBdr>
            </w:div>
            <w:div w:id="349572369">
              <w:marLeft w:val="0"/>
              <w:marRight w:val="0"/>
              <w:marTop w:val="0"/>
              <w:marBottom w:val="0"/>
              <w:divBdr>
                <w:top w:val="none" w:sz="0" w:space="0" w:color="auto"/>
                <w:left w:val="none" w:sz="0" w:space="0" w:color="auto"/>
                <w:bottom w:val="none" w:sz="0" w:space="0" w:color="auto"/>
                <w:right w:val="none" w:sz="0" w:space="0" w:color="auto"/>
              </w:divBdr>
              <w:divsChild>
                <w:div w:id="349575068">
                  <w:marLeft w:val="0"/>
                  <w:marRight w:val="0"/>
                  <w:marTop w:val="0"/>
                  <w:marBottom w:val="0"/>
                  <w:divBdr>
                    <w:top w:val="none" w:sz="0" w:space="0" w:color="auto"/>
                    <w:left w:val="none" w:sz="0" w:space="0" w:color="auto"/>
                    <w:bottom w:val="none" w:sz="0" w:space="0" w:color="auto"/>
                    <w:right w:val="none" w:sz="0" w:space="0" w:color="auto"/>
                  </w:divBdr>
                </w:div>
                <w:div w:id="349592130">
                  <w:marLeft w:val="0"/>
                  <w:marRight w:val="0"/>
                  <w:marTop w:val="0"/>
                  <w:marBottom w:val="0"/>
                  <w:divBdr>
                    <w:top w:val="none" w:sz="0" w:space="0" w:color="auto"/>
                    <w:left w:val="none" w:sz="0" w:space="0" w:color="auto"/>
                    <w:bottom w:val="none" w:sz="0" w:space="0" w:color="auto"/>
                    <w:right w:val="none" w:sz="0" w:space="0" w:color="auto"/>
                  </w:divBdr>
                </w:div>
                <w:div w:id="349592302">
                  <w:marLeft w:val="0"/>
                  <w:marRight w:val="0"/>
                  <w:marTop w:val="0"/>
                  <w:marBottom w:val="0"/>
                  <w:divBdr>
                    <w:top w:val="none" w:sz="0" w:space="0" w:color="auto"/>
                    <w:left w:val="none" w:sz="0" w:space="0" w:color="auto"/>
                    <w:bottom w:val="none" w:sz="0" w:space="0" w:color="auto"/>
                    <w:right w:val="none" w:sz="0" w:space="0" w:color="auto"/>
                  </w:divBdr>
                </w:div>
              </w:divsChild>
            </w:div>
            <w:div w:id="349578763">
              <w:marLeft w:val="0"/>
              <w:marRight w:val="0"/>
              <w:marTop w:val="0"/>
              <w:marBottom w:val="0"/>
              <w:divBdr>
                <w:top w:val="none" w:sz="0" w:space="0" w:color="auto"/>
                <w:left w:val="none" w:sz="0" w:space="0" w:color="auto"/>
                <w:bottom w:val="none" w:sz="0" w:space="0" w:color="auto"/>
                <w:right w:val="none" w:sz="0" w:space="0" w:color="auto"/>
              </w:divBdr>
            </w:div>
            <w:div w:id="349579167">
              <w:marLeft w:val="0"/>
              <w:marRight w:val="0"/>
              <w:marTop w:val="0"/>
              <w:marBottom w:val="0"/>
              <w:divBdr>
                <w:top w:val="none" w:sz="0" w:space="0" w:color="auto"/>
                <w:left w:val="none" w:sz="0" w:space="0" w:color="auto"/>
                <w:bottom w:val="none" w:sz="0" w:space="0" w:color="auto"/>
                <w:right w:val="none" w:sz="0" w:space="0" w:color="auto"/>
              </w:divBdr>
            </w:div>
            <w:div w:id="349579709">
              <w:marLeft w:val="0"/>
              <w:marRight w:val="0"/>
              <w:marTop w:val="0"/>
              <w:marBottom w:val="0"/>
              <w:divBdr>
                <w:top w:val="none" w:sz="0" w:space="0" w:color="auto"/>
                <w:left w:val="none" w:sz="0" w:space="0" w:color="auto"/>
                <w:bottom w:val="none" w:sz="0" w:space="0" w:color="auto"/>
                <w:right w:val="none" w:sz="0" w:space="0" w:color="auto"/>
              </w:divBdr>
            </w:div>
            <w:div w:id="349581562">
              <w:marLeft w:val="0"/>
              <w:marRight w:val="0"/>
              <w:marTop w:val="0"/>
              <w:marBottom w:val="0"/>
              <w:divBdr>
                <w:top w:val="none" w:sz="0" w:space="0" w:color="auto"/>
                <w:left w:val="none" w:sz="0" w:space="0" w:color="auto"/>
                <w:bottom w:val="none" w:sz="0" w:space="0" w:color="auto"/>
                <w:right w:val="none" w:sz="0" w:space="0" w:color="auto"/>
              </w:divBdr>
            </w:div>
            <w:div w:id="349582252">
              <w:marLeft w:val="0"/>
              <w:marRight w:val="0"/>
              <w:marTop w:val="0"/>
              <w:marBottom w:val="0"/>
              <w:divBdr>
                <w:top w:val="none" w:sz="0" w:space="0" w:color="auto"/>
                <w:left w:val="none" w:sz="0" w:space="0" w:color="auto"/>
                <w:bottom w:val="none" w:sz="0" w:space="0" w:color="auto"/>
                <w:right w:val="none" w:sz="0" w:space="0" w:color="auto"/>
              </w:divBdr>
            </w:div>
            <w:div w:id="349582953">
              <w:marLeft w:val="0"/>
              <w:marRight w:val="0"/>
              <w:marTop w:val="0"/>
              <w:marBottom w:val="0"/>
              <w:divBdr>
                <w:top w:val="none" w:sz="0" w:space="0" w:color="auto"/>
                <w:left w:val="none" w:sz="0" w:space="0" w:color="auto"/>
                <w:bottom w:val="none" w:sz="0" w:space="0" w:color="auto"/>
                <w:right w:val="none" w:sz="0" w:space="0" w:color="auto"/>
              </w:divBdr>
            </w:div>
            <w:div w:id="349584868">
              <w:marLeft w:val="0"/>
              <w:marRight w:val="0"/>
              <w:marTop w:val="0"/>
              <w:marBottom w:val="0"/>
              <w:divBdr>
                <w:top w:val="none" w:sz="0" w:space="0" w:color="auto"/>
                <w:left w:val="none" w:sz="0" w:space="0" w:color="auto"/>
                <w:bottom w:val="none" w:sz="0" w:space="0" w:color="auto"/>
                <w:right w:val="none" w:sz="0" w:space="0" w:color="auto"/>
              </w:divBdr>
            </w:div>
            <w:div w:id="349587769">
              <w:marLeft w:val="0"/>
              <w:marRight w:val="0"/>
              <w:marTop w:val="0"/>
              <w:marBottom w:val="0"/>
              <w:divBdr>
                <w:top w:val="none" w:sz="0" w:space="0" w:color="auto"/>
                <w:left w:val="none" w:sz="0" w:space="0" w:color="auto"/>
                <w:bottom w:val="none" w:sz="0" w:space="0" w:color="auto"/>
                <w:right w:val="none" w:sz="0" w:space="0" w:color="auto"/>
              </w:divBdr>
            </w:div>
            <w:div w:id="349594660">
              <w:marLeft w:val="0"/>
              <w:marRight w:val="0"/>
              <w:marTop w:val="0"/>
              <w:marBottom w:val="0"/>
              <w:divBdr>
                <w:top w:val="none" w:sz="0" w:space="0" w:color="auto"/>
                <w:left w:val="none" w:sz="0" w:space="0" w:color="auto"/>
                <w:bottom w:val="none" w:sz="0" w:space="0" w:color="auto"/>
                <w:right w:val="none" w:sz="0" w:space="0" w:color="auto"/>
              </w:divBdr>
            </w:div>
            <w:div w:id="349599718">
              <w:marLeft w:val="0"/>
              <w:marRight w:val="0"/>
              <w:marTop w:val="0"/>
              <w:marBottom w:val="0"/>
              <w:divBdr>
                <w:top w:val="none" w:sz="0" w:space="0" w:color="auto"/>
                <w:left w:val="none" w:sz="0" w:space="0" w:color="auto"/>
                <w:bottom w:val="none" w:sz="0" w:space="0" w:color="auto"/>
                <w:right w:val="none" w:sz="0" w:space="0" w:color="auto"/>
              </w:divBdr>
            </w:div>
            <w:div w:id="349600910">
              <w:marLeft w:val="0"/>
              <w:marRight w:val="0"/>
              <w:marTop w:val="0"/>
              <w:marBottom w:val="0"/>
              <w:divBdr>
                <w:top w:val="none" w:sz="0" w:space="0" w:color="auto"/>
                <w:left w:val="none" w:sz="0" w:space="0" w:color="auto"/>
                <w:bottom w:val="none" w:sz="0" w:space="0" w:color="auto"/>
                <w:right w:val="none" w:sz="0" w:space="0" w:color="auto"/>
              </w:divBdr>
            </w:div>
          </w:divsChild>
        </w:div>
        <w:div w:id="349575638">
          <w:marLeft w:val="0"/>
          <w:marRight w:val="0"/>
          <w:marTop w:val="0"/>
          <w:marBottom w:val="0"/>
          <w:divBdr>
            <w:top w:val="none" w:sz="0" w:space="0" w:color="auto"/>
            <w:left w:val="none" w:sz="0" w:space="0" w:color="auto"/>
            <w:bottom w:val="none" w:sz="0" w:space="0" w:color="auto"/>
            <w:right w:val="none" w:sz="0" w:space="0" w:color="auto"/>
          </w:divBdr>
          <w:divsChild>
            <w:div w:id="349577871">
              <w:marLeft w:val="0"/>
              <w:marRight w:val="0"/>
              <w:marTop w:val="0"/>
              <w:marBottom w:val="0"/>
              <w:divBdr>
                <w:top w:val="none" w:sz="0" w:space="0" w:color="auto"/>
                <w:left w:val="none" w:sz="0" w:space="0" w:color="auto"/>
                <w:bottom w:val="none" w:sz="0" w:space="0" w:color="auto"/>
                <w:right w:val="none" w:sz="0" w:space="0" w:color="auto"/>
              </w:divBdr>
            </w:div>
          </w:divsChild>
        </w:div>
        <w:div w:id="349579025">
          <w:marLeft w:val="0"/>
          <w:marRight w:val="0"/>
          <w:marTop w:val="0"/>
          <w:marBottom w:val="0"/>
          <w:divBdr>
            <w:top w:val="none" w:sz="0" w:space="0" w:color="auto"/>
            <w:left w:val="none" w:sz="0" w:space="0" w:color="auto"/>
            <w:bottom w:val="none" w:sz="0" w:space="0" w:color="auto"/>
            <w:right w:val="none" w:sz="0" w:space="0" w:color="auto"/>
          </w:divBdr>
          <w:divsChild>
            <w:div w:id="349596085">
              <w:marLeft w:val="0"/>
              <w:marRight w:val="0"/>
              <w:marTop w:val="0"/>
              <w:marBottom w:val="0"/>
              <w:divBdr>
                <w:top w:val="none" w:sz="0" w:space="0" w:color="auto"/>
                <w:left w:val="none" w:sz="0" w:space="0" w:color="auto"/>
                <w:bottom w:val="none" w:sz="0" w:space="0" w:color="auto"/>
                <w:right w:val="none" w:sz="0" w:space="0" w:color="auto"/>
              </w:divBdr>
              <w:divsChild>
                <w:div w:id="349571921">
                  <w:marLeft w:val="0"/>
                  <w:marRight w:val="0"/>
                  <w:marTop w:val="0"/>
                  <w:marBottom w:val="0"/>
                  <w:divBdr>
                    <w:top w:val="none" w:sz="0" w:space="0" w:color="auto"/>
                    <w:left w:val="none" w:sz="0" w:space="0" w:color="auto"/>
                    <w:bottom w:val="none" w:sz="0" w:space="0" w:color="auto"/>
                    <w:right w:val="none" w:sz="0" w:space="0" w:color="auto"/>
                  </w:divBdr>
                  <w:divsChild>
                    <w:div w:id="349597848">
                      <w:marLeft w:val="0"/>
                      <w:marRight w:val="0"/>
                      <w:marTop w:val="0"/>
                      <w:marBottom w:val="0"/>
                      <w:divBdr>
                        <w:top w:val="none" w:sz="0" w:space="0" w:color="auto"/>
                        <w:left w:val="none" w:sz="0" w:space="0" w:color="auto"/>
                        <w:bottom w:val="none" w:sz="0" w:space="0" w:color="auto"/>
                        <w:right w:val="none" w:sz="0" w:space="0" w:color="auto"/>
                      </w:divBdr>
                    </w:div>
                    <w:div w:id="3495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779">
          <w:marLeft w:val="0"/>
          <w:marRight w:val="0"/>
          <w:marTop w:val="0"/>
          <w:marBottom w:val="0"/>
          <w:divBdr>
            <w:top w:val="none" w:sz="0" w:space="0" w:color="auto"/>
            <w:left w:val="none" w:sz="0" w:space="0" w:color="auto"/>
            <w:bottom w:val="none" w:sz="0" w:space="0" w:color="auto"/>
            <w:right w:val="none" w:sz="0" w:space="0" w:color="auto"/>
          </w:divBdr>
        </w:div>
      </w:divsChild>
    </w:div>
    <w:div w:id="349575035">
      <w:marLeft w:val="0"/>
      <w:marRight w:val="0"/>
      <w:marTop w:val="0"/>
      <w:marBottom w:val="0"/>
      <w:divBdr>
        <w:top w:val="none" w:sz="0" w:space="0" w:color="auto"/>
        <w:left w:val="none" w:sz="0" w:space="0" w:color="auto"/>
        <w:bottom w:val="none" w:sz="0" w:space="0" w:color="auto"/>
        <w:right w:val="none" w:sz="0" w:space="0" w:color="auto"/>
      </w:divBdr>
      <w:divsChild>
        <w:div w:id="349573297">
          <w:marLeft w:val="0"/>
          <w:marRight w:val="0"/>
          <w:marTop w:val="0"/>
          <w:marBottom w:val="0"/>
          <w:divBdr>
            <w:top w:val="none" w:sz="0" w:space="0" w:color="auto"/>
            <w:left w:val="none" w:sz="0" w:space="0" w:color="auto"/>
            <w:bottom w:val="none" w:sz="0" w:space="0" w:color="auto"/>
            <w:right w:val="none" w:sz="0" w:space="0" w:color="auto"/>
          </w:divBdr>
        </w:div>
      </w:divsChild>
    </w:div>
    <w:div w:id="349575037">
      <w:marLeft w:val="0"/>
      <w:marRight w:val="0"/>
      <w:marTop w:val="0"/>
      <w:marBottom w:val="0"/>
      <w:divBdr>
        <w:top w:val="none" w:sz="0" w:space="0" w:color="auto"/>
        <w:left w:val="none" w:sz="0" w:space="0" w:color="auto"/>
        <w:bottom w:val="none" w:sz="0" w:space="0" w:color="auto"/>
        <w:right w:val="none" w:sz="0" w:space="0" w:color="auto"/>
      </w:divBdr>
    </w:div>
    <w:div w:id="349575038">
      <w:marLeft w:val="0"/>
      <w:marRight w:val="0"/>
      <w:marTop w:val="0"/>
      <w:marBottom w:val="0"/>
      <w:divBdr>
        <w:top w:val="none" w:sz="0" w:space="0" w:color="auto"/>
        <w:left w:val="none" w:sz="0" w:space="0" w:color="auto"/>
        <w:bottom w:val="none" w:sz="0" w:space="0" w:color="auto"/>
        <w:right w:val="none" w:sz="0" w:space="0" w:color="auto"/>
      </w:divBdr>
      <w:divsChild>
        <w:div w:id="349573087">
          <w:marLeft w:val="0"/>
          <w:marRight w:val="0"/>
          <w:marTop w:val="0"/>
          <w:marBottom w:val="0"/>
          <w:divBdr>
            <w:top w:val="none" w:sz="0" w:space="0" w:color="auto"/>
            <w:left w:val="none" w:sz="0" w:space="0" w:color="auto"/>
            <w:bottom w:val="none" w:sz="0" w:space="0" w:color="auto"/>
            <w:right w:val="none" w:sz="0" w:space="0" w:color="auto"/>
          </w:divBdr>
          <w:divsChild>
            <w:div w:id="349581176">
              <w:marLeft w:val="0"/>
              <w:marRight w:val="0"/>
              <w:marTop w:val="0"/>
              <w:marBottom w:val="0"/>
              <w:divBdr>
                <w:top w:val="none" w:sz="0" w:space="0" w:color="auto"/>
                <w:left w:val="none" w:sz="0" w:space="0" w:color="auto"/>
                <w:bottom w:val="none" w:sz="0" w:space="0" w:color="auto"/>
                <w:right w:val="none" w:sz="0" w:space="0" w:color="auto"/>
              </w:divBdr>
              <w:divsChild>
                <w:div w:id="349582543">
                  <w:marLeft w:val="0"/>
                  <w:marRight w:val="0"/>
                  <w:marTop w:val="0"/>
                  <w:marBottom w:val="0"/>
                  <w:divBdr>
                    <w:top w:val="none" w:sz="0" w:space="0" w:color="auto"/>
                    <w:left w:val="none" w:sz="0" w:space="0" w:color="auto"/>
                    <w:bottom w:val="none" w:sz="0" w:space="0" w:color="auto"/>
                    <w:right w:val="none" w:sz="0" w:space="0" w:color="auto"/>
                  </w:divBdr>
                  <w:divsChild>
                    <w:div w:id="3495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30">
          <w:marLeft w:val="0"/>
          <w:marRight w:val="0"/>
          <w:marTop w:val="0"/>
          <w:marBottom w:val="0"/>
          <w:divBdr>
            <w:top w:val="none" w:sz="0" w:space="0" w:color="auto"/>
            <w:left w:val="none" w:sz="0" w:space="0" w:color="auto"/>
            <w:bottom w:val="none" w:sz="0" w:space="0" w:color="auto"/>
            <w:right w:val="none" w:sz="0" w:space="0" w:color="auto"/>
          </w:divBdr>
          <w:divsChild>
            <w:div w:id="349577236">
              <w:marLeft w:val="0"/>
              <w:marRight w:val="0"/>
              <w:marTop w:val="0"/>
              <w:marBottom w:val="0"/>
              <w:divBdr>
                <w:top w:val="none" w:sz="0" w:space="0" w:color="auto"/>
                <w:left w:val="none" w:sz="0" w:space="0" w:color="auto"/>
                <w:bottom w:val="none" w:sz="0" w:space="0" w:color="auto"/>
                <w:right w:val="none" w:sz="0" w:space="0" w:color="auto"/>
              </w:divBdr>
              <w:divsChild>
                <w:div w:id="349584309">
                  <w:marLeft w:val="0"/>
                  <w:marRight w:val="0"/>
                  <w:marTop w:val="0"/>
                  <w:marBottom w:val="0"/>
                  <w:divBdr>
                    <w:top w:val="none" w:sz="0" w:space="0" w:color="auto"/>
                    <w:left w:val="none" w:sz="0" w:space="0" w:color="auto"/>
                    <w:bottom w:val="none" w:sz="0" w:space="0" w:color="auto"/>
                    <w:right w:val="none" w:sz="0" w:space="0" w:color="auto"/>
                  </w:divBdr>
                </w:div>
                <w:div w:id="3495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044">
      <w:marLeft w:val="0"/>
      <w:marRight w:val="0"/>
      <w:marTop w:val="0"/>
      <w:marBottom w:val="0"/>
      <w:divBdr>
        <w:top w:val="none" w:sz="0" w:space="0" w:color="auto"/>
        <w:left w:val="none" w:sz="0" w:space="0" w:color="auto"/>
        <w:bottom w:val="none" w:sz="0" w:space="0" w:color="auto"/>
        <w:right w:val="none" w:sz="0" w:space="0" w:color="auto"/>
      </w:divBdr>
    </w:div>
    <w:div w:id="349575045">
      <w:marLeft w:val="0"/>
      <w:marRight w:val="0"/>
      <w:marTop w:val="0"/>
      <w:marBottom w:val="0"/>
      <w:divBdr>
        <w:top w:val="none" w:sz="0" w:space="0" w:color="auto"/>
        <w:left w:val="none" w:sz="0" w:space="0" w:color="auto"/>
        <w:bottom w:val="none" w:sz="0" w:space="0" w:color="auto"/>
        <w:right w:val="none" w:sz="0" w:space="0" w:color="auto"/>
      </w:divBdr>
    </w:div>
    <w:div w:id="349575048">
      <w:marLeft w:val="0"/>
      <w:marRight w:val="0"/>
      <w:marTop w:val="0"/>
      <w:marBottom w:val="0"/>
      <w:divBdr>
        <w:top w:val="none" w:sz="0" w:space="0" w:color="auto"/>
        <w:left w:val="none" w:sz="0" w:space="0" w:color="auto"/>
        <w:bottom w:val="none" w:sz="0" w:space="0" w:color="auto"/>
        <w:right w:val="none" w:sz="0" w:space="0" w:color="auto"/>
      </w:divBdr>
    </w:div>
    <w:div w:id="349575049">
      <w:marLeft w:val="0"/>
      <w:marRight w:val="0"/>
      <w:marTop w:val="0"/>
      <w:marBottom w:val="0"/>
      <w:divBdr>
        <w:top w:val="none" w:sz="0" w:space="0" w:color="auto"/>
        <w:left w:val="none" w:sz="0" w:space="0" w:color="auto"/>
        <w:bottom w:val="none" w:sz="0" w:space="0" w:color="auto"/>
        <w:right w:val="none" w:sz="0" w:space="0" w:color="auto"/>
      </w:divBdr>
    </w:div>
    <w:div w:id="349575058">
      <w:marLeft w:val="0"/>
      <w:marRight w:val="0"/>
      <w:marTop w:val="0"/>
      <w:marBottom w:val="0"/>
      <w:divBdr>
        <w:top w:val="none" w:sz="0" w:space="0" w:color="auto"/>
        <w:left w:val="none" w:sz="0" w:space="0" w:color="auto"/>
        <w:bottom w:val="none" w:sz="0" w:space="0" w:color="auto"/>
        <w:right w:val="none" w:sz="0" w:space="0" w:color="auto"/>
      </w:divBdr>
      <w:divsChild>
        <w:div w:id="349583180">
          <w:marLeft w:val="0"/>
          <w:marRight w:val="0"/>
          <w:marTop w:val="0"/>
          <w:marBottom w:val="0"/>
          <w:divBdr>
            <w:top w:val="none" w:sz="0" w:space="0" w:color="auto"/>
            <w:left w:val="none" w:sz="0" w:space="0" w:color="auto"/>
            <w:bottom w:val="none" w:sz="0" w:space="0" w:color="auto"/>
            <w:right w:val="none" w:sz="0" w:space="0" w:color="auto"/>
          </w:divBdr>
        </w:div>
        <w:div w:id="349602034">
          <w:marLeft w:val="0"/>
          <w:marRight w:val="0"/>
          <w:marTop w:val="0"/>
          <w:marBottom w:val="0"/>
          <w:divBdr>
            <w:top w:val="none" w:sz="0" w:space="0" w:color="auto"/>
            <w:left w:val="none" w:sz="0" w:space="0" w:color="auto"/>
            <w:bottom w:val="none" w:sz="0" w:space="0" w:color="auto"/>
            <w:right w:val="none" w:sz="0" w:space="0" w:color="auto"/>
          </w:divBdr>
        </w:div>
      </w:divsChild>
    </w:div>
    <w:div w:id="349575065">
      <w:marLeft w:val="0"/>
      <w:marRight w:val="0"/>
      <w:marTop w:val="0"/>
      <w:marBottom w:val="0"/>
      <w:divBdr>
        <w:top w:val="none" w:sz="0" w:space="0" w:color="auto"/>
        <w:left w:val="none" w:sz="0" w:space="0" w:color="auto"/>
        <w:bottom w:val="none" w:sz="0" w:space="0" w:color="auto"/>
        <w:right w:val="none" w:sz="0" w:space="0" w:color="auto"/>
      </w:divBdr>
      <w:divsChild>
        <w:div w:id="349578101">
          <w:marLeft w:val="0"/>
          <w:marRight w:val="0"/>
          <w:marTop w:val="0"/>
          <w:marBottom w:val="0"/>
          <w:divBdr>
            <w:top w:val="none" w:sz="0" w:space="0" w:color="auto"/>
            <w:left w:val="none" w:sz="0" w:space="0" w:color="auto"/>
            <w:bottom w:val="none" w:sz="0" w:space="0" w:color="auto"/>
            <w:right w:val="none" w:sz="0" w:space="0" w:color="auto"/>
          </w:divBdr>
          <w:divsChild>
            <w:div w:id="34958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071">
      <w:marLeft w:val="0"/>
      <w:marRight w:val="0"/>
      <w:marTop w:val="0"/>
      <w:marBottom w:val="0"/>
      <w:divBdr>
        <w:top w:val="none" w:sz="0" w:space="0" w:color="auto"/>
        <w:left w:val="none" w:sz="0" w:space="0" w:color="auto"/>
        <w:bottom w:val="none" w:sz="0" w:space="0" w:color="auto"/>
        <w:right w:val="none" w:sz="0" w:space="0" w:color="auto"/>
      </w:divBdr>
    </w:div>
    <w:div w:id="349575076">
      <w:marLeft w:val="0"/>
      <w:marRight w:val="0"/>
      <w:marTop w:val="0"/>
      <w:marBottom w:val="0"/>
      <w:divBdr>
        <w:top w:val="none" w:sz="0" w:space="0" w:color="auto"/>
        <w:left w:val="none" w:sz="0" w:space="0" w:color="auto"/>
        <w:bottom w:val="none" w:sz="0" w:space="0" w:color="auto"/>
        <w:right w:val="none" w:sz="0" w:space="0" w:color="auto"/>
      </w:divBdr>
      <w:divsChild>
        <w:div w:id="349588748">
          <w:marLeft w:val="0"/>
          <w:marRight w:val="0"/>
          <w:marTop w:val="0"/>
          <w:marBottom w:val="0"/>
          <w:divBdr>
            <w:top w:val="none" w:sz="0" w:space="0" w:color="auto"/>
            <w:left w:val="none" w:sz="0" w:space="0" w:color="auto"/>
            <w:bottom w:val="none" w:sz="0" w:space="0" w:color="auto"/>
            <w:right w:val="none" w:sz="0" w:space="0" w:color="auto"/>
          </w:divBdr>
        </w:div>
        <w:div w:id="349597097">
          <w:marLeft w:val="0"/>
          <w:marRight w:val="0"/>
          <w:marTop w:val="0"/>
          <w:marBottom w:val="0"/>
          <w:divBdr>
            <w:top w:val="none" w:sz="0" w:space="0" w:color="auto"/>
            <w:left w:val="none" w:sz="0" w:space="0" w:color="auto"/>
            <w:bottom w:val="none" w:sz="0" w:space="0" w:color="auto"/>
            <w:right w:val="none" w:sz="0" w:space="0" w:color="auto"/>
          </w:divBdr>
        </w:div>
      </w:divsChild>
    </w:div>
    <w:div w:id="349575077">
      <w:marLeft w:val="0"/>
      <w:marRight w:val="0"/>
      <w:marTop w:val="0"/>
      <w:marBottom w:val="0"/>
      <w:divBdr>
        <w:top w:val="none" w:sz="0" w:space="0" w:color="auto"/>
        <w:left w:val="none" w:sz="0" w:space="0" w:color="auto"/>
        <w:bottom w:val="none" w:sz="0" w:space="0" w:color="auto"/>
        <w:right w:val="none" w:sz="0" w:space="0" w:color="auto"/>
      </w:divBdr>
    </w:div>
    <w:div w:id="349575082">
      <w:marLeft w:val="0"/>
      <w:marRight w:val="0"/>
      <w:marTop w:val="0"/>
      <w:marBottom w:val="0"/>
      <w:divBdr>
        <w:top w:val="none" w:sz="0" w:space="0" w:color="auto"/>
        <w:left w:val="none" w:sz="0" w:space="0" w:color="auto"/>
        <w:bottom w:val="none" w:sz="0" w:space="0" w:color="auto"/>
        <w:right w:val="none" w:sz="0" w:space="0" w:color="auto"/>
      </w:divBdr>
    </w:div>
    <w:div w:id="349575087">
      <w:marLeft w:val="0"/>
      <w:marRight w:val="0"/>
      <w:marTop w:val="0"/>
      <w:marBottom w:val="0"/>
      <w:divBdr>
        <w:top w:val="none" w:sz="0" w:space="0" w:color="auto"/>
        <w:left w:val="none" w:sz="0" w:space="0" w:color="auto"/>
        <w:bottom w:val="none" w:sz="0" w:space="0" w:color="auto"/>
        <w:right w:val="none" w:sz="0" w:space="0" w:color="auto"/>
      </w:divBdr>
      <w:divsChild>
        <w:div w:id="349574758">
          <w:marLeft w:val="0"/>
          <w:marRight w:val="0"/>
          <w:marTop w:val="0"/>
          <w:marBottom w:val="0"/>
          <w:divBdr>
            <w:top w:val="none" w:sz="0" w:space="0" w:color="auto"/>
            <w:left w:val="none" w:sz="0" w:space="0" w:color="auto"/>
            <w:bottom w:val="none" w:sz="0" w:space="0" w:color="auto"/>
            <w:right w:val="none" w:sz="0" w:space="0" w:color="auto"/>
          </w:divBdr>
        </w:div>
        <w:div w:id="349597588">
          <w:marLeft w:val="0"/>
          <w:marRight w:val="0"/>
          <w:marTop w:val="0"/>
          <w:marBottom w:val="0"/>
          <w:divBdr>
            <w:top w:val="none" w:sz="0" w:space="0" w:color="auto"/>
            <w:left w:val="none" w:sz="0" w:space="0" w:color="auto"/>
            <w:bottom w:val="none" w:sz="0" w:space="0" w:color="auto"/>
            <w:right w:val="none" w:sz="0" w:space="0" w:color="auto"/>
          </w:divBdr>
        </w:div>
      </w:divsChild>
    </w:div>
    <w:div w:id="349575088">
      <w:marLeft w:val="0"/>
      <w:marRight w:val="0"/>
      <w:marTop w:val="0"/>
      <w:marBottom w:val="0"/>
      <w:divBdr>
        <w:top w:val="none" w:sz="0" w:space="0" w:color="auto"/>
        <w:left w:val="none" w:sz="0" w:space="0" w:color="auto"/>
        <w:bottom w:val="none" w:sz="0" w:space="0" w:color="auto"/>
        <w:right w:val="none" w:sz="0" w:space="0" w:color="auto"/>
      </w:divBdr>
      <w:divsChild>
        <w:div w:id="349578113">
          <w:marLeft w:val="0"/>
          <w:marRight w:val="0"/>
          <w:marTop w:val="0"/>
          <w:marBottom w:val="0"/>
          <w:divBdr>
            <w:top w:val="none" w:sz="0" w:space="0" w:color="auto"/>
            <w:left w:val="none" w:sz="0" w:space="0" w:color="auto"/>
            <w:bottom w:val="none" w:sz="0" w:space="0" w:color="auto"/>
            <w:right w:val="none" w:sz="0" w:space="0" w:color="auto"/>
          </w:divBdr>
        </w:div>
        <w:div w:id="349600010">
          <w:marLeft w:val="0"/>
          <w:marRight w:val="0"/>
          <w:marTop w:val="0"/>
          <w:marBottom w:val="0"/>
          <w:divBdr>
            <w:top w:val="none" w:sz="0" w:space="0" w:color="auto"/>
            <w:left w:val="none" w:sz="0" w:space="0" w:color="auto"/>
            <w:bottom w:val="none" w:sz="0" w:space="0" w:color="auto"/>
            <w:right w:val="none" w:sz="0" w:space="0" w:color="auto"/>
          </w:divBdr>
        </w:div>
      </w:divsChild>
    </w:div>
    <w:div w:id="349575089">
      <w:marLeft w:val="0"/>
      <w:marRight w:val="0"/>
      <w:marTop w:val="0"/>
      <w:marBottom w:val="0"/>
      <w:divBdr>
        <w:top w:val="none" w:sz="0" w:space="0" w:color="auto"/>
        <w:left w:val="none" w:sz="0" w:space="0" w:color="auto"/>
        <w:bottom w:val="none" w:sz="0" w:space="0" w:color="auto"/>
        <w:right w:val="none" w:sz="0" w:space="0" w:color="auto"/>
      </w:divBdr>
    </w:div>
    <w:div w:id="349575090">
      <w:marLeft w:val="0"/>
      <w:marRight w:val="0"/>
      <w:marTop w:val="0"/>
      <w:marBottom w:val="0"/>
      <w:divBdr>
        <w:top w:val="none" w:sz="0" w:space="0" w:color="auto"/>
        <w:left w:val="none" w:sz="0" w:space="0" w:color="auto"/>
        <w:bottom w:val="none" w:sz="0" w:space="0" w:color="auto"/>
        <w:right w:val="none" w:sz="0" w:space="0" w:color="auto"/>
      </w:divBdr>
      <w:divsChild>
        <w:div w:id="349577037">
          <w:marLeft w:val="0"/>
          <w:marRight w:val="0"/>
          <w:marTop w:val="0"/>
          <w:marBottom w:val="0"/>
          <w:divBdr>
            <w:top w:val="none" w:sz="0" w:space="0" w:color="auto"/>
            <w:left w:val="none" w:sz="0" w:space="0" w:color="auto"/>
            <w:bottom w:val="none" w:sz="0" w:space="0" w:color="auto"/>
            <w:right w:val="none" w:sz="0" w:space="0" w:color="auto"/>
          </w:divBdr>
        </w:div>
      </w:divsChild>
    </w:div>
    <w:div w:id="349575091">
      <w:marLeft w:val="0"/>
      <w:marRight w:val="0"/>
      <w:marTop w:val="0"/>
      <w:marBottom w:val="0"/>
      <w:divBdr>
        <w:top w:val="none" w:sz="0" w:space="0" w:color="auto"/>
        <w:left w:val="none" w:sz="0" w:space="0" w:color="auto"/>
        <w:bottom w:val="none" w:sz="0" w:space="0" w:color="auto"/>
        <w:right w:val="none" w:sz="0" w:space="0" w:color="auto"/>
      </w:divBdr>
    </w:div>
    <w:div w:id="349575098">
      <w:marLeft w:val="0"/>
      <w:marRight w:val="0"/>
      <w:marTop w:val="0"/>
      <w:marBottom w:val="0"/>
      <w:divBdr>
        <w:top w:val="none" w:sz="0" w:space="0" w:color="auto"/>
        <w:left w:val="none" w:sz="0" w:space="0" w:color="auto"/>
        <w:bottom w:val="none" w:sz="0" w:space="0" w:color="auto"/>
        <w:right w:val="none" w:sz="0" w:space="0" w:color="auto"/>
      </w:divBdr>
      <w:divsChild>
        <w:div w:id="349585611">
          <w:marLeft w:val="0"/>
          <w:marRight w:val="0"/>
          <w:marTop w:val="0"/>
          <w:marBottom w:val="0"/>
          <w:divBdr>
            <w:top w:val="none" w:sz="0" w:space="0" w:color="auto"/>
            <w:left w:val="none" w:sz="0" w:space="0" w:color="auto"/>
            <w:bottom w:val="none" w:sz="0" w:space="0" w:color="auto"/>
            <w:right w:val="none" w:sz="0" w:space="0" w:color="auto"/>
          </w:divBdr>
        </w:div>
      </w:divsChild>
    </w:div>
    <w:div w:id="349575106">
      <w:marLeft w:val="0"/>
      <w:marRight w:val="0"/>
      <w:marTop w:val="0"/>
      <w:marBottom w:val="0"/>
      <w:divBdr>
        <w:top w:val="none" w:sz="0" w:space="0" w:color="auto"/>
        <w:left w:val="none" w:sz="0" w:space="0" w:color="auto"/>
        <w:bottom w:val="none" w:sz="0" w:space="0" w:color="auto"/>
        <w:right w:val="none" w:sz="0" w:space="0" w:color="auto"/>
      </w:divBdr>
      <w:divsChild>
        <w:div w:id="349575499">
          <w:marLeft w:val="0"/>
          <w:marRight w:val="0"/>
          <w:marTop w:val="0"/>
          <w:marBottom w:val="182"/>
          <w:divBdr>
            <w:top w:val="none" w:sz="0" w:space="0" w:color="auto"/>
            <w:left w:val="none" w:sz="0" w:space="0" w:color="auto"/>
            <w:bottom w:val="none" w:sz="0" w:space="0" w:color="auto"/>
            <w:right w:val="none" w:sz="0" w:space="0" w:color="auto"/>
          </w:divBdr>
        </w:div>
        <w:div w:id="349587983">
          <w:marLeft w:val="0"/>
          <w:marRight w:val="0"/>
          <w:marTop w:val="0"/>
          <w:marBottom w:val="0"/>
          <w:divBdr>
            <w:top w:val="none" w:sz="0" w:space="0" w:color="auto"/>
            <w:left w:val="none" w:sz="0" w:space="0" w:color="auto"/>
            <w:bottom w:val="none" w:sz="0" w:space="0" w:color="auto"/>
            <w:right w:val="none" w:sz="0" w:space="0" w:color="auto"/>
          </w:divBdr>
          <w:divsChild>
            <w:div w:id="349593086">
              <w:marLeft w:val="0"/>
              <w:marRight w:val="331"/>
              <w:marTop w:val="0"/>
              <w:marBottom w:val="298"/>
              <w:divBdr>
                <w:top w:val="none" w:sz="0" w:space="0" w:color="auto"/>
                <w:left w:val="none" w:sz="0" w:space="0" w:color="auto"/>
                <w:bottom w:val="none" w:sz="0" w:space="0" w:color="auto"/>
                <w:right w:val="none" w:sz="0" w:space="0" w:color="auto"/>
              </w:divBdr>
              <w:divsChild>
                <w:div w:id="349584550">
                  <w:marLeft w:val="0"/>
                  <w:marRight w:val="0"/>
                  <w:marTop w:val="83"/>
                  <w:marBottom w:val="83"/>
                  <w:divBdr>
                    <w:top w:val="none" w:sz="0" w:space="0" w:color="auto"/>
                    <w:left w:val="none" w:sz="0" w:space="0" w:color="auto"/>
                    <w:bottom w:val="none" w:sz="0" w:space="0" w:color="auto"/>
                    <w:right w:val="none" w:sz="0" w:space="0" w:color="auto"/>
                  </w:divBdr>
                  <w:divsChild>
                    <w:div w:id="349596098">
                      <w:marLeft w:val="0"/>
                      <w:marRight w:val="0"/>
                      <w:marTop w:val="0"/>
                      <w:marBottom w:val="0"/>
                      <w:divBdr>
                        <w:top w:val="none" w:sz="0" w:space="0" w:color="auto"/>
                        <w:left w:val="none" w:sz="0" w:space="0" w:color="auto"/>
                        <w:bottom w:val="none" w:sz="0" w:space="0" w:color="auto"/>
                        <w:right w:val="none" w:sz="0" w:space="0" w:color="auto"/>
                      </w:divBdr>
                    </w:div>
                    <w:div w:id="3496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54">
          <w:marLeft w:val="0"/>
          <w:marRight w:val="0"/>
          <w:marTop w:val="0"/>
          <w:marBottom w:val="0"/>
          <w:divBdr>
            <w:top w:val="none" w:sz="0" w:space="0" w:color="auto"/>
            <w:left w:val="none" w:sz="0" w:space="0" w:color="auto"/>
            <w:bottom w:val="none" w:sz="0" w:space="0" w:color="auto"/>
            <w:right w:val="none" w:sz="0" w:space="0" w:color="auto"/>
          </w:divBdr>
        </w:div>
        <w:div w:id="349596592">
          <w:marLeft w:val="0"/>
          <w:marRight w:val="0"/>
          <w:marTop w:val="0"/>
          <w:marBottom w:val="0"/>
          <w:divBdr>
            <w:top w:val="none" w:sz="0" w:space="0" w:color="auto"/>
            <w:left w:val="none" w:sz="0" w:space="0" w:color="auto"/>
            <w:bottom w:val="none" w:sz="0" w:space="0" w:color="auto"/>
            <w:right w:val="none" w:sz="0" w:space="0" w:color="auto"/>
          </w:divBdr>
          <w:divsChild>
            <w:div w:id="349584456">
              <w:marLeft w:val="0"/>
              <w:marRight w:val="331"/>
              <w:marTop w:val="0"/>
              <w:marBottom w:val="0"/>
              <w:divBdr>
                <w:top w:val="none" w:sz="0" w:space="0" w:color="auto"/>
                <w:left w:val="none" w:sz="0" w:space="0" w:color="auto"/>
                <w:bottom w:val="none" w:sz="0" w:space="0" w:color="auto"/>
                <w:right w:val="none" w:sz="0" w:space="0" w:color="auto"/>
              </w:divBdr>
            </w:div>
          </w:divsChild>
        </w:div>
      </w:divsChild>
    </w:div>
    <w:div w:id="349575109">
      <w:marLeft w:val="0"/>
      <w:marRight w:val="0"/>
      <w:marTop w:val="0"/>
      <w:marBottom w:val="0"/>
      <w:divBdr>
        <w:top w:val="none" w:sz="0" w:space="0" w:color="auto"/>
        <w:left w:val="none" w:sz="0" w:space="0" w:color="auto"/>
        <w:bottom w:val="none" w:sz="0" w:space="0" w:color="auto"/>
        <w:right w:val="none" w:sz="0" w:space="0" w:color="auto"/>
      </w:divBdr>
    </w:div>
    <w:div w:id="349575114">
      <w:marLeft w:val="0"/>
      <w:marRight w:val="0"/>
      <w:marTop w:val="0"/>
      <w:marBottom w:val="0"/>
      <w:divBdr>
        <w:top w:val="none" w:sz="0" w:space="0" w:color="auto"/>
        <w:left w:val="none" w:sz="0" w:space="0" w:color="auto"/>
        <w:bottom w:val="none" w:sz="0" w:space="0" w:color="auto"/>
        <w:right w:val="none" w:sz="0" w:space="0" w:color="auto"/>
      </w:divBdr>
      <w:divsChild>
        <w:div w:id="349583509">
          <w:marLeft w:val="0"/>
          <w:marRight w:val="0"/>
          <w:marTop w:val="0"/>
          <w:marBottom w:val="0"/>
          <w:divBdr>
            <w:top w:val="none" w:sz="0" w:space="0" w:color="auto"/>
            <w:left w:val="none" w:sz="0" w:space="0" w:color="auto"/>
            <w:bottom w:val="none" w:sz="0" w:space="0" w:color="auto"/>
            <w:right w:val="none" w:sz="0" w:space="0" w:color="auto"/>
          </w:divBdr>
        </w:div>
      </w:divsChild>
    </w:div>
    <w:div w:id="349575118">
      <w:marLeft w:val="0"/>
      <w:marRight w:val="0"/>
      <w:marTop w:val="0"/>
      <w:marBottom w:val="0"/>
      <w:divBdr>
        <w:top w:val="none" w:sz="0" w:space="0" w:color="auto"/>
        <w:left w:val="none" w:sz="0" w:space="0" w:color="auto"/>
        <w:bottom w:val="none" w:sz="0" w:space="0" w:color="auto"/>
        <w:right w:val="none" w:sz="0" w:space="0" w:color="auto"/>
      </w:divBdr>
      <w:divsChild>
        <w:div w:id="349584567">
          <w:marLeft w:val="0"/>
          <w:marRight w:val="0"/>
          <w:marTop w:val="0"/>
          <w:marBottom w:val="0"/>
          <w:divBdr>
            <w:top w:val="none" w:sz="0" w:space="0" w:color="auto"/>
            <w:left w:val="none" w:sz="0" w:space="0" w:color="auto"/>
            <w:bottom w:val="none" w:sz="0" w:space="0" w:color="auto"/>
            <w:right w:val="none" w:sz="0" w:space="0" w:color="auto"/>
          </w:divBdr>
        </w:div>
        <w:div w:id="349599525">
          <w:marLeft w:val="0"/>
          <w:marRight w:val="0"/>
          <w:marTop w:val="0"/>
          <w:marBottom w:val="0"/>
          <w:divBdr>
            <w:top w:val="none" w:sz="0" w:space="0" w:color="auto"/>
            <w:left w:val="none" w:sz="0" w:space="0" w:color="auto"/>
            <w:bottom w:val="none" w:sz="0" w:space="0" w:color="auto"/>
            <w:right w:val="none" w:sz="0" w:space="0" w:color="auto"/>
          </w:divBdr>
        </w:div>
      </w:divsChild>
    </w:div>
    <w:div w:id="349575123">
      <w:marLeft w:val="0"/>
      <w:marRight w:val="0"/>
      <w:marTop w:val="0"/>
      <w:marBottom w:val="0"/>
      <w:divBdr>
        <w:top w:val="none" w:sz="0" w:space="0" w:color="auto"/>
        <w:left w:val="none" w:sz="0" w:space="0" w:color="auto"/>
        <w:bottom w:val="none" w:sz="0" w:space="0" w:color="auto"/>
        <w:right w:val="none" w:sz="0" w:space="0" w:color="auto"/>
      </w:divBdr>
      <w:divsChild>
        <w:div w:id="349572761">
          <w:marLeft w:val="0"/>
          <w:marRight w:val="0"/>
          <w:marTop w:val="0"/>
          <w:marBottom w:val="0"/>
          <w:divBdr>
            <w:top w:val="none" w:sz="0" w:space="0" w:color="auto"/>
            <w:left w:val="none" w:sz="0" w:space="0" w:color="auto"/>
            <w:bottom w:val="none" w:sz="0" w:space="0" w:color="auto"/>
            <w:right w:val="none" w:sz="0" w:space="0" w:color="auto"/>
          </w:divBdr>
        </w:div>
        <w:div w:id="349576853">
          <w:marLeft w:val="0"/>
          <w:marRight w:val="0"/>
          <w:marTop w:val="0"/>
          <w:marBottom w:val="0"/>
          <w:divBdr>
            <w:top w:val="none" w:sz="0" w:space="0" w:color="auto"/>
            <w:left w:val="none" w:sz="0" w:space="0" w:color="auto"/>
            <w:bottom w:val="none" w:sz="0" w:space="0" w:color="auto"/>
            <w:right w:val="none" w:sz="0" w:space="0" w:color="auto"/>
          </w:divBdr>
        </w:div>
        <w:div w:id="349578630">
          <w:marLeft w:val="0"/>
          <w:marRight w:val="0"/>
          <w:marTop w:val="0"/>
          <w:marBottom w:val="0"/>
          <w:divBdr>
            <w:top w:val="none" w:sz="0" w:space="0" w:color="auto"/>
            <w:left w:val="none" w:sz="0" w:space="0" w:color="auto"/>
            <w:bottom w:val="none" w:sz="0" w:space="0" w:color="auto"/>
            <w:right w:val="none" w:sz="0" w:space="0" w:color="auto"/>
          </w:divBdr>
        </w:div>
        <w:div w:id="349588934">
          <w:marLeft w:val="0"/>
          <w:marRight w:val="0"/>
          <w:marTop w:val="0"/>
          <w:marBottom w:val="0"/>
          <w:divBdr>
            <w:top w:val="none" w:sz="0" w:space="0" w:color="auto"/>
            <w:left w:val="none" w:sz="0" w:space="0" w:color="auto"/>
            <w:bottom w:val="none" w:sz="0" w:space="0" w:color="auto"/>
            <w:right w:val="none" w:sz="0" w:space="0" w:color="auto"/>
          </w:divBdr>
        </w:div>
        <w:div w:id="349588949">
          <w:marLeft w:val="0"/>
          <w:marRight w:val="0"/>
          <w:marTop w:val="0"/>
          <w:marBottom w:val="0"/>
          <w:divBdr>
            <w:top w:val="none" w:sz="0" w:space="0" w:color="auto"/>
            <w:left w:val="none" w:sz="0" w:space="0" w:color="auto"/>
            <w:bottom w:val="none" w:sz="0" w:space="0" w:color="auto"/>
            <w:right w:val="none" w:sz="0" w:space="0" w:color="auto"/>
          </w:divBdr>
        </w:div>
        <w:div w:id="349593960">
          <w:marLeft w:val="0"/>
          <w:marRight w:val="0"/>
          <w:marTop w:val="0"/>
          <w:marBottom w:val="0"/>
          <w:divBdr>
            <w:top w:val="none" w:sz="0" w:space="0" w:color="auto"/>
            <w:left w:val="none" w:sz="0" w:space="0" w:color="auto"/>
            <w:bottom w:val="none" w:sz="0" w:space="0" w:color="auto"/>
            <w:right w:val="none" w:sz="0" w:space="0" w:color="auto"/>
          </w:divBdr>
          <w:divsChild>
            <w:div w:id="349596945">
              <w:marLeft w:val="0"/>
              <w:marRight w:val="0"/>
              <w:marTop w:val="0"/>
              <w:marBottom w:val="0"/>
              <w:divBdr>
                <w:top w:val="none" w:sz="0" w:space="0" w:color="auto"/>
                <w:left w:val="none" w:sz="0" w:space="0" w:color="auto"/>
                <w:bottom w:val="none" w:sz="0" w:space="0" w:color="auto"/>
                <w:right w:val="none" w:sz="0" w:space="0" w:color="auto"/>
              </w:divBdr>
            </w:div>
          </w:divsChild>
        </w:div>
        <w:div w:id="349594956">
          <w:marLeft w:val="0"/>
          <w:marRight w:val="0"/>
          <w:marTop w:val="0"/>
          <w:marBottom w:val="0"/>
          <w:divBdr>
            <w:top w:val="none" w:sz="0" w:space="0" w:color="auto"/>
            <w:left w:val="none" w:sz="0" w:space="0" w:color="auto"/>
            <w:bottom w:val="none" w:sz="0" w:space="0" w:color="auto"/>
            <w:right w:val="none" w:sz="0" w:space="0" w:color="auto"/>
          </w:divBdr>
        </w:div>
        <w:div w:id="349600945">
          <w:marLeft w:val="0"/>
          <w:marRight w:val="0"/>
          <w:marTop w:val="0"/>
          <w:marBottom w:val="0"/>
          <w:divBdr>
            <w:top w:val="none" w:sz="0" w:space="0" w:color="auto"/>
            <w:left w:val="none" w:sz="0" w:space="0" w:color="auto"/>
            <w:bottom w:val="none" w:sz="0" w:space="0" w:color="auto"/>
            <w:right w:val="none" w:sz="0" w:space="0" w:color="auto"/>
          </w:divBdr>
        </w:div>
      </w:divsChild>
    </w:div>
    <w:div w:id="349575129">
      <w:marLeft w:val="0"/>
      <w:marRight w:val="0"/>
      <w:marTop w:val="0"/>
      <w:marBottom w:val="0"/>
      <w:divBdr>
        <w:top w:val="none" w:sz="0" w:space="0" w:color="auto"/>
        <w:left w:val="none" w:sz="0" w:space="0" w:color="auto"/>
        <w:bottom w:val="none" w:sz="0" w:space="0" w:color="auto"/>
        <w:right w:val="none" w:sz="0" w:space="0" w:color="auto"/>
      </w:divBdr>
    </w:div>
    <w:div w:id="349575131">
      <w:marLeft w:val="0"/>
      <w:marRight w:val="0"/>
      <w:marTop w:val="0"/>
      <w:marBottom w:val="0"/>
      <w:divBdr>
        <w:top w:val="none" w:sz="0" w:space="0" w:color="auto"/>
        <w:left w:val="none" w:sz="0" w:space="0" w:color="auto"/>
        <w:bottom w:val="none" w:sz="0" w:space="0" w:color="auto"/>
        <w:right w:val="none" w:sz="0" w:space="0" w:color="auto"/>
      </w:divBdr>
    </w:div>
    <w:div w:id="349575134">
      <w:marLeft w:val="0"/>
      <w:marRight w:val="0"/>
      <w:marTop w:val="0"/>
      <w:marBottom w:val="0"/>
      <w:divBdr>
        <w:top w:val="none" w:sz="0" w:space="0" w:color="auto"/>
        <w:left w:val="none" w:sz="0" w:space="0" w:color="auto"/>
        <w:bottom w:val="none" w:sz="0" w:space="0" w:color="auto"/>
        <w:right w:val="none" w:sz="0" w:space="0" w:color="auto"/>
      </w:divBdr>
    </w:div>
    <w:div w:id="349575136">
      <w:marLeft w:val="0"/>
      <w:marRight w:val="0"/>
      <w:marTop w:val="0"/>
      <w:marBottom w:val="0"/>
      <w:divBdr>
        <w:top w:val="none" w:sz="0" w:space="0" w:color="auto"/>
        <w:left w:val="none" w:sz="0" w:space="0" w:color="auto"/>
        <w:bottom w:val="none" w:sz="0" w:space="0" w:color="auto"/>
        <w:right w:val="none" w:sz="0" w:space="0" w:color="auto"/>
      </w:divBdr>
    </w:div>
    <w:div w:id="349575137">
      <w:marLeft w:val="0"/>
      <w:marRight w:val="0"/>
      <w:marTop w:val="0"/>
      <w:marBottom w:val="0"/>
      <w:divBdr>
        <w:top w:val="none" w:sz="0" w:space="0" w:color="auto"/>
        <w:left w:val="none" w:sz="0" w:space="0" w:color="auto"/>
        <w:bottom w:val="none" w:sz="0" w:space="0" w:color="auto"/>
        <w:right w:val="none" w:sz="0" w:space="0" w:color="auto"/>
      </w:divBdr>
      <w:divsChild>
        <w:div w:id="349585035">
          <w:marLeft w:val="0"/>
          <w:marRight w:val="0"/>
          <w:marTop w:val="0"/>
          <w:marBottom w:val="0"/>
          <w:divBdr>
            <w:top w:val="none" w:sz="0" w:space="0" w:color="auto"/>
            <w:left w:val="none" w:sz="0" w:space="0" w:color="auto"/>
            <w:bottom w:val="none" w:sz="0" w:space="0" w:color="auto"/>
            <w:right w:val="none" w:sz="0" w:space="0" w:color="auto"/>
          </w:divBdr>
          <w:divsChild>
            <w:div w:id="349571828">
              <w:marLeft w:val="0"/>
              <w:marRight w:val="0"/>
              <w:marTop w:val="0"/>
              <w:marBottom w:val="0"/>
              <w:divBdr>
                <w:top w:val="none" w:sz="0" w:space="0" w:color="auto"/>
                <w:left w:val="none" w:sz="0" w:space="0" w:color="auto"/>
                <w:bottom w:val="none" w:sz="0" w:space="0" w:color="auto"/>
                <w:right w:val="none" w:sz="0" w:space="0" w:color="auto"/>
              </w:divBdr>
              <w:divsChild>
                <w:div w:id="349571111">
                  <w:marLeft w:val="0"/>
                  <w:marRight w:val="0"/>
                  <w:marTop w:val="0"/>
                  <w:marBottom w:val="0"/>
                  <w:divBdr>
                    <w:top w:val="none" w:sz="0" w:space="0" w:color="auto"/>
                    <w:left w:val="none" w:sz="0" w:space="0" w:color="auto"/>
                    <w:bottom w:val="none" w:sz="0" w:space="0" w:color="auto"/>
                    <w:right w:val="none" w:sz="0" w:space="0" w:color="auto"/>
                  </w:divBdr>
                </w:div>
                <w:div w:id="3495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39">
      <w:marLeft w:val="0"/>
      <w:marRight w:val="0"/>
      <w:marTop w:val="0"/>
      <w:marBottom w:val="0"/>
      <w:divBdr>
        <w:top w:val="none" w:sz="0" w:space="0" w:color="auto"/>
        <w:left w:val="none" w:sz="0" w:space="0" w:color="auto"/>
        <w:bottom w:val="none" w:sz="0" w:space="0" w:color="auto"/>
        <w:right w:val="none" w:sz="0" w:space="0" w:color="auto"/>
      </w:divBdr>
    </w:div>
    <w:div w:id="349575142">
      <w:marLeft w:val="0"/>
      <w:marRight w:val="0"/>
      <w:marTop w:val="0"/>
      <w:marBottom w:val="0"/>
      <w:divBdr>
        <w:top w:val="none" w:sz="0" w:space="0" w:color="auto"/>
        <w:left w:val="none" w:sz="0" w:space="0" w:color="auto"/>
        <w:bottom w:val="none" w:sz="0" w:space="0" w:color="auto"/>
        <w:right w:val="none" w:sz="0" w:space="0" w:color="auto"/>
      </w:divBdr>
      <w:divsChild>
        <w:div w:id="349601820">
          <w:marLeft w:val="0"/>
          <w:marRight w:val="0"/>
          <w:marTop w:val="255"/>
          <w:marBottom w:val="255"/>
          <w:divBdr>
            <w:top w:val="none" w:sz="0" w:space="0" w:color="auto"/>
            <w:left w:val="none" w:sz="0" w:space="0" w:color="auto"/>
            <w:bottom w:val="none" w:sz="0" w:space="0" w:color="auto"/>
            <w:right w:val="none" w:sz="0" w:space="0" w:color="auto"/>
          </w:divBdr>
          <w:divsChild>
            <w:div w:id="349595928">
              <w:marLeft w:val="0"/>
              <w:marRight w:val="0"/>
              <w:marTop w:val="300"/>
              <w:marBottom w:val="300"/>
              <w:divBdr>
                <w:top w:val="none" w:sz="0" w:space="0" w:color="auto"/>
                <w:left w:val="none" w:sz="0" w:space="0" w:color="auto"/>
                <w:bottom w:val="none" w:sz="0" w:space="0" w:color="auto"/>
                <w:right w:val="none" w:sz="0" w:space="0" w:color="auto"/>
              </w:divBdr>
              <w:divsChild>
                <w:div w:id="3495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31">
          <w:marLeft w:val="0"/>
          <w:marRight w:val="0"/>
          <w:marTop w:val="0"/>
          <w:marBottom w:val="0"/>
          <w:divBdr>
            <w:top w:val="none" w:sz="0" w:space="0" w:color="auto"/>
            <w:left w:val="none" w:sz="0" w:space="0" w:color="auto"/>
            <w:bottom w:val="none" w:sz="0" w:space="0" w:color="auto"/>
            <w:right w:val="none" w:sz="0" w:space="0" w:color="auto"/>
          </w:divBdr>
          <w:divsChild>
            <w:div w:id="3495803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49575144">
      <w:marLeft w:val="0"/>
      <w:marRight w:val="0"/>
      <w:marTop w:val="0"/>
      <w:marBottom w:val="0"/>
      <w:divBdr>
        <w:top w:val="none" w:sz="0" w:space="0" w:color="auto"/>
        <w:left w:val="none" w:sz="0" w:space="0" w:color="auto"/>
        <w:bottom w:val="none" w:sz="0" w:space="0" w:color="auto"/>
        <w:right w:val="none" w:sz="0" w:space="0" w:color="auto"/>
      </w:divBdr>
    </w:div>
    <w:div w:id="349575153">
      <w:marLeft w:val="0"/>
      <w:marRight w:val="0"/>
      <w:marTop w:val="0"/>
      <w:marBottom w:val="0"/>
      <w:divBdr>
        <w:top w:val="none" w:sz="0" w:space="0" w:color="auto"/>
        <w:left w:val="none" w:sz="0" w:space="0" w:color="auto"/>
        <w:bottom w:val="none" w:sz="0" w:space="0" w:color="auto"/>
        <w:right w:val="none" w:sz="0" w:space="0" w:color="auto"/>
      </w:divBdr>
    </w:div>
    <w:div w:id="349575154">
      <w:marLeft w:val="0"/>
      <w:marRight w:val="0"/>
      <w:marTop w:val="0"/>
      <w:marBottom w:val="0"/>
      <w:divBdr>
        <w:top w:val="none" w:sz="0" w:space="0" w:color="auto"/>
        <w:left w:val="none" w:sz="0" w:space="0" w:color="auto"/>
        <w:bottom w:val="none" w:sz="0" w:space="0" w:color="auto"/>
        <w:right w:val="none" w:sz="0" w:space="0" w:color="auto"/>
      </w:divBdr>
    </w:div>
    <w:div w:id="349575155">
      <w:marLeft w:val="0"/>
      <w:marRight w:val="0"/>
      <w:marTop w:val="0"/>
      <w:marBottom w:val="0"/>
      <w:divBdr>
        <w:top w:val="none" w:sz="0" w:space="0" w:color="auto"/>
        <w:left w:val="none" w:sz="0" w:space="0" w:color="auto"/>
        <w:bottom w:val="none" w:sz="0" w:space="0" w:color="auto"/>
        <w:right w:val="none" w:sz="0" w:space="0" w:color="auto"/>
      </w:divBdr>
    </w:div>
    <w:div w:id="349575157">
      <w:marLeft w:val="0"/>
      <w:marRight w:val="0"/>
      <w:marTop w:val="0"/>
      <w:marBottom w:val="0"/>
      <w:divBdr>
        <w:top w:val="none" w:sz="0" w:space="0" w:color="auto"/>
        <w:left w:val="none" w:sz="0" w:space="0" w:color="auto"/>
        <w:bottom w:val="none" w:sz="0" w:space="0" w:color="auto"/>
        <w:right w:val="none" w:sz="0" w:space="0" w:color="auto"/>
      </w:divBdr>
      <w:divsChild>
        <w:div w:id="349599176">
          <w:marLeft w:val="0"/>
          <w:marRight w:val="0"/>
          <w:marTop w:val="0"/>
          <w:marBottom w:val="0"/>
          <w:divBdr>
            <w:top w:val="none" w:sz="0" w:space="0" w:color="auto"/>
            <w:left w:val="none" w:sz="0" w:space="0" w:color="auto"/>
            <w:bottom w:val="none" w:sz="0" w:space="0" w:color="auto"/>
            <w:right w:val="none" w:sz="0" w:space="0" w:color="auto"/>
          </w:divBdr>
          <w:divsChild>
            <w:div w:id="349585117">
              <w:marLeft w:val="0"/>
              <w:marRight w:val="0"/>
              <w:marTop w:val="0"/>
              <w:marBottom w:val="0"/>
              <w:divBdr>
                <w:top w:val="none" w:sz="0" w:space="0" w:color="auto"/>
                <w:left w:val="none" w:sz="0" w:space="0" w:color="auto"/>
                <w:bottom w:val="none" w:sz="0" w:space="0" w:color="auto"/>
                <w:right w:val="none" w:sz="0" w:space="0" w:color="auto"/>
              </w:divBdr>
              <w:divsChild>
                <w:div w:id="349602216">
                  <w:marLeft w:val="0"/>
                  <w:marRight w:val="0"/>
                  <w:marTop w:val="0"/>
                  <w:marBottom w:val="0"/>
                  <w:divBdr>
                    <w:top w:val="none" w:sz="0" w:space="0" w:color="auto"/>
                    <w:left w:val="none" w:sz="0" w:space="0" w:color="auto"/>
                    <w:bottom w:val="none" w:sz="0" w:space="0" w:color="auto"/>
                    <w:right w:val="none" w:sz="0" w:space="0" w:color="auto"/>
                  </w:divBdr>
                  <w:divsChild>
                    <w:div w:id="349581249">
                      <w:marLeft w:val="0"/>
                      <w:marRight w:val="0"/>
                      <w:marTop w:val="0"/>
                      <w:marBottom w:val="0"/>
                      <w:divBdr>
                        <w:top w:val="none" w:sz="0" w:space="0" w:color="auto"/>
                        <w:left w:val="none" w:sz="0" w:space="0" w:color="auto"/>
                        <w:bottom w:val="none" w:sz="0" w:space="0" w:color="auto"/>
                        <w:right w:val="none" w:sz="0" w:space="0" w:color="auto"/>
                      </w:divBdr>
                    </w:div>
                    <w:div w:id="3495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824">
          <w:marLeft w:val="0"/>
          <w:marRight w:val="0"/>
          <w:marTop w:val="0"/>
          <w:marBottom w:val="0"/>
          <w:divBdr>
            <w:top w:val="none" w:sz="0" w:space="0" w:color="auto"/>
            <w:left w:val="none" w:sz="0" w:space="0" w:color="auto"/>
            <w:bottom w:val="none" w:sz="0" w:space="0" w:color="auto"/>
            <w:right w:val="none" w:sz="0" w:space="0" w:color="auto"/>
          </w:divBdr>
          <w:divsChild>
            <w:div w:id="349578761">
              <w:marLeft w:val="0"/>
              <w:marRight w:val="0"/>
              <w:marTop w:val="0"/>
              <w:marBottom w:val="0"/>
              <w:divBdr>
                <w:top w:val="none" w:sz="0" w:space="0" w:color="auto"/>
                <w:left w:val="none" w:sz="0" w:space="0" w:color="auto"/>
                <w:bottom w:val="none" w:sz="0" w:space="0" w:color="auto"/>
                <w:right w:val="none" w:sz="0" w:space="0" w:color="auto"/>
              </w:divBdr>
              <w:divsChild>
                <w:div w:id="349592679">
                  <w:marLeft w:val="0"/>
                  <w:marRight w:val="0"/>
                  <w:marTop w:val="0"/>
                  <w:marBottom w:val="0"/>
                  <w:divBdr>
                    <w:top w:val="none" w:sz="0" w:space="0" w:color="auto"/>
                    <w:left w:val="none" w:sz="0" w:space="0" w:color="auto"/>
                    <w:bottom w:val="none" w:sz="0" w:space="0" w:color="auto"/>
                    <w:right w:val="none" w:sz="0" w:space="0" w:color="auto"/>
                  </w:divBdr>
                </w:div>
                <w:div w:id="349593292">
                  <w:marLeft w:val="0"/>
                  <w:marRight w:val="0"/>
                  <w:marTop w:val="0"/>
                  <w:marBottom w:val="0"/>
                  <w:divBdr>
                    <w:top w:val="none" w:sz="0" w:space="0" w:color="auto"/>
                    <w:left w:val="none" w:sz="0" w:space="0" w:color="auto"/>
                    <w:bottom w:val="none" w:sz="0" w:space="0" w:color="auto"/>
                    <w:right w:val="none" w:sz="0" w:space="0" w:color="auto"/>
                  </w:divBdr>
                  <w:divsChild>
                    <w:div w:id="349572087">
                      <w:marLeft w:val="0"/>
                      <w:marRight w:val="0"/>
                      <w:marTop w:val="0"/>
                      <w:marBottom w:val="0"/>
                      <w:divBdr>
                        <w:top w:val="none" w:sz="0" w:space="0" w:color="auto"/>
                        <w:left w:val="none" w:sz="0" w:space="0" w:color="auto"/>
                        <w:bottom w:val="none" w:sz="0" w:space="0" w:color="auto"/>
                        <w:right w:val="none" w:sz="0" w:space="0" w:color="auto"/>
                      </w:divBdr>
                    </w:div>
                    <w:div w:id="349582301">
                      <w:marLeft w:val="0"/>
                      <w:marRight w:val="0"/>
                      <w:marTop w:val="0"/>
                      <w:marBottom w:val="0"/>
                      <w:divBdr>
                        <w:top w:val="none" w:sz="0" w:space="0" w:color="auto"/>
                        <w:left w:val="none" w:sz="0" w:space="0" w:color="auto"/>
                        <w:bottom w:val="none" w:sz="0" w:space="0" w:color="auto"/>
                        <w:right w:val="none" w:sz="0" w:space="0" w:color="auto"/>
                      </w:divBdr>
                    </w:div>
                    <w:div w:id="349586717">
                      <w:marLeft w:val="0"/>
                      <w:marRight w:val="0"/>
                      <w:marTop w:val="0"/>
                      <w:marBottom w:val="0"/>
                      <w:divBdr>
                        <w:top w:val="none" w:sz="0" w:space="0" w:color="auto"/>
                        <w:left w:val="none" w:sz="0" w:space="0" w:color="auto"/>
                        <w:bottom w:val="none" w:sz="0" w:space="0" w:color="auto"/>
                        <w:right w:val="none" w:sz="0" w:space="0" w:color="auto"/>
                      </w:divBdr>
                      <w:divsChild>
                        <w:div w:id="349573721">
                          <w:marLeft w:val="0"/>
                          <w:marRight w:val="0"/>
                          <w:marTop w:val="0"/>
                          <w:marBottom w:val="0"/>
                          <w:divBdr>
                            <w:top w:val="none" w:sz="0" w:space="0" w:color="auto"/>
                            <w:left w:val="none" w:sz="0" w:space="0" w:color="auto"/>
                            <w:bottom w:val="none" w:sz="0" w:space="0" w:color="auto"/>
                            <w:right w:val="none" w:sz="0" w:space="0" w:color="auto"/>
                          </w:divBdr>
                          <w:divsChild>
                            <w:div w:id="3495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59">
      <w:marLeft w:val="0"/>
      <w:marRight w:val="0"/>
      <w:marTop w:val="0"/>
      <w:marBottom w:val="0"/>
      <w:divBdr>
        <w:top w:val="none" w:sz="0" w:space="0" w:color="auto"/>
        <w:left w:val="none" w:sz="0" w:space="0" w:color="auto"/>
        <w:bottom w:val="none" w:sz="0" w:space="0" w:color="auto"/>
        <w:right w:val="none" w:sz="0" w:space="0" w:color="auto"/>
      </w:divBdr>
      <w:divsChild>
        <w:div w:id="349573835">
          <w:marLeft w:val="0"/>
          <w:marRight w:val="0"/>
          <w:marTop w:val="0"/>
          <w:marBottom w:val="0"/>
          <w:divBdr>
            <w:top w:val="none" w:sz="0" w:space="0" w:color="auto"/>
            <w:left w:val="none" w:sz="0" w:space="0" w:color="auto"/>
            <w:bottom w:val="none" w:sz="0" w:space="0" w:color="auto"/>
            <w:right w:val="none" w:sz="0" w:space="0" w:color="auto"/>
          </w:divBdr>
        </w:div>
        <w:div w:id="349585984">
          <w:marLeft w:val="0"/>
          <w:marRight w:val="0"/>
          <w:marTop w:val="0"/>
          <w:marBottom w:val="0"/>
          <w:divBdr>
            <w:top w:val="none" w:sz="0" w:space="0" w:color="auto"/>
            <w:left w:val="none" w:sz="0" w:space="0" w:color="auto"/>
            <w:bottom w:val="none" w:sz="0" w:space="0" w:color="auto"/>
            <w:right w:val="none" w:sz="0" w:space="0" w:color="auto"/>
          </w:divBdr>
        </w:div>
      </w:divsChild>
    </w:div>
    <w:div w:id="349575165">
      <w:marLeft w:val="0"/>
      <w:marRight w:val="0"/>
      <w:marTop w:val="0"/>
      <w:marBottom w:val="0"/>
      <w:divBdr>
        <w:top w:val="none" w:sz="0" w:space="0" w:color="auto"/>
        <w:left w:val="none" w:sz="0" w:space="0" w:color="auto"/>
        <w:bottom w:val="none" w:sz="0" w:space="0" w:color="auto"/>
        <w:right w:val="none" w:sz="0" w:space="0" w:color="auto"/>
      </w:divBdr>
    </w:div>
    <w:div w:id="349575167">
      <w:marLeft w:val="0"/>
      <w:marRight w:val="0"/>
      <w:marTop w:val="0"/>
      <w:marBottom w:val="0"/>
      <w:divBdr>
        <w:top w:val="none" w:sz="0" w:space="0" w:color="auto"/>
        <w:left w:val="none" w:sz="0" w:space="0" w:color="auto"/>
        <w:bottom w:val="none" w:sz="0" w:space="0" w:color="auto"/>
        <w:right w:val="none" w:sz="0" w:space="0" w:color="auto"/>
      </w:divBdr>
    </w:div>
    <w:div w:id="349575170">
      <w:marLeft w:val="0"/>
      <w:marRight w:val="0"/>
      <w:marTop w:val="0"/>
      <w:marBottom w:val="0"/>
      <w:divBdr>
        <w:top w:val="none" w:sz="0" w:space="0" w:color="auto"/>
        <w:left w:val="none" w:sz="0" w:space="0" w:color="auto"/>
        <w:bottom w:val="none" w:sz="0" w:space="0" w:color="auto"/>
        <w:right w:val="none" w:sz="0" w:space="0" w:color="auto"/>
      </w:divBdr>
      <w:divsChild>
        <w:div w:id="349586785">
          <w:marLeft w:val="0"/>
          <w:marRight w:val="0"/>
          <w:marTop w:val="0"/>
          <w:marBottom w:val="0"/>
          <w:divBdr>
            <w:top w:val="none" w:sz="0" w:space="0" w:color="auto"/>
            <w:left w:val="none" w:sz="0" w:space="0" w:color="auto"/>
            <w:bottom w:val="none" w:sz="0" w:space="0" w:color="auto"/>
            <w:right w:val="none" w:sz="0" w:space="0" w:color="auto"/>
          </w:divBdr>
        </w:div>
        <w:div w:id="349599100">
          <w:marLeft w:val="0"/>
          <w:marRight w:val="0"/>
          <w:marTop w:val="0"/>
          <w:marBottom w:val="0"/>
          <w:divBdr>
            <w:top w:val="none" w:sz="0" w:space="0" w:color="auto"/>
            <w:left w:val="none" w:sz="0" w:space="0" w:color="auto"/>
            <w:bottom w:val="none" w:sz="0" w:space="0" w:color="auto"/>
            <w:right w:val="none" w:sz="0" w:space="0" w:color="auto"/>
          </w:divBdr>
        </w:div>
      </w:divsChild>
    </w:div>
    <w:div w:id="349575174">
      <w:marLeft w:val="0"/>
      <w:marRight w:val="0"/>
      <w:marTop w:val="0"/>
      <w:marBottom w:val="0"/>
      <w:divBdr>
        <w:top w:val="none" w:sz="0" w:space="0" w:color="auto"/>
        <w:left w:val="none" w:sz="0" w:space="0" w:color="auto"/>
        <w:bottom w:val="none" w:sz="0" w:space="0" w:color="auto"/>
        <w:right w:val="none" w:sz="0" w:space="0" w:color="auto"/>
      </w:divBdr>
    </w:div>
    <w:div w:id="349575175">
      <w:marLeft w:val="0"/>
      <w:marRight w:val="0"/>
      <w:marTop w:val="0"/>
      <w:marBottom w:val="0"/>
      <w:divBdr>
        <w:top w:val="none" w:sz="0" w:space="0" w:color="auto"/>
        <w:left w:val="none" w:sz="0" w:space="0" w:color="auto"/>
        <w:bottom w:val="none" w:sz="0" w:space="0" w:color="auto"/>
        <w:right w:val="none" w:sz="0" w:space="0" w:color="auto"/>
      </w:divBdr>
    </w:div>
    <w:div w:id="349575176">
      <w:marLeft w:val="0"/>
      <w:marRight w:val="0"/>
      <w:marTop w:val="0"/>
      <w:marBottom w:val="0"/>
      <w:divBdr>
        <w:top w:val="none" w:sz="0" w:space="0" w:color="auto"/>
        <w:left w:val="none" w:sz="0" w:space="0" w:color="auto"/>
        <w:bottom w:val="none" w:sz="0" w:space="0" w:color="auto"/>
        <w:right w:val="none" w:sz="0" w:space="0" w:color="auto"/>
      </w:divBdr>
    </w:div>
    <w:div w:id="349575179">
      <w:marLeft w:val="0"/>
      <w:marRight w:val="0"/>
      <w:marTop w:val="0"/>
      <w:marBottom w:val="0"/>
      <w:divBdr>
        <w:top w:val="none" w:sz="0" w:space="0" w:color="auto"/>
        <w:left w:val="none" w:sz="0" w:space="0" w:color="auto"/>
        <w:bottom w:val="none" w:sz="0" w:space="0" w:color="auto"/>
        <w:right w:val="none" w:sz="0" w:space="0" w:color="auto"/>
      </w:divBdr>
      <w:divsChild>
        <w:div w:id="349584547">
          <w:marLeft w:val="0"/>
          <w:marRight w:val="0"/>
          <w:marTop w:val="0"/>
          <w:marBottom w:val="0"/>
          <w:divBdr>
            <w:top w:val="none" w:sz="0" w:space="0" w:color="auto"/>
            <w:left w:val="none" w:sz="0" w:space="0" w:color="auto"/>
            <w:bottom w:val="none" w:sz="0" w:space="0" w:color="auto"/>
            <w:right w:val="none" w:sz="0" w:space="0" w:color="auto"/>
          </w:divBdr>
          <w:divsChild>
            <w:div w:id="349576692">
              <w:marLeft w:val="0"/>
              <w:marRight w:val="0"/>
              <w:marTop w:val="0"/>
              <w:marBottom w:val="0"/>
              <w:divBdr>
                <w:top w:val="none" w:sz="0" w:space="0" w:color="auto"/>
                <w:left w:val="none" w:sz="0" w:space="0" w:color="auto"/>
                <w:bottom w:val="none" w:sz="0" w:space="0" w:color="auto"/>
                <w:right w:val="none" w:sz="0" w:space="0" w:color="auto"/>
              </w:divBdr>
            </w:div>
            <w:div w:id="349582499">
              <w:marLeft w:val="0"/>
              <w:marRight w:val="0"/>
              <w:marTop w:val="0"/>
              <w:marBottom w:val="0"/>
              <w:divBdr>
                <w:top w:val="none" w:sz="0" w:space="0" w:color="auto"/>
                <w:left w:val="none" w:sz="0" w:space="0" w:color="auto"/>
                <w:bottom w:val="none" w:sz="0" w:space="0" w:color="auto"/>
                <w:right w:val="none" w:sz="0" w:space="0" w:color="auto"/>
              </w:divBdr>
              <w:divsChild>
                <w:div w:id="3495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15">
          <w:marLeft w:val="0"/>
          <w:marRight w:val="0"/>
          <w:marTop w:val="0"/>
          <w:marBottom w:val="0"/>
          <w:divBdr>
            <w:top w:val="none" w:sz="0" w:space="0" w:color="auto"/>
            <w:left w:val="none" w:sz="0" w:space="0" w:color="auto"/>
            <w:bottom w:val="none" w:sz="0" w:space="0" w:color="auto"/>
            <w:right w:val="none" w:sz="0" w:space="0" w:color="auto"/>
          </w:divBdr>
        </w:div>
      </w:divsChild>
    </w:div>
    <w:div w:id="349575184">
      <w:marLeft w:val="0"/>
      <w:marRight w:val="0"/>
      <w:marTop w:val="0"/>
      <w:marBottom w:val="0"/>
      <w:divBdr>
        <w:top w:val="none" w:sz="0" w:space="0" w:color="auto"/>
        <w:left w:val="none" w:sz="0" w:space="0" w:color="auto"/>
        <w:bottom w:val="none" w:sz="0" w:space="0" w:color="auto"/>
        <w:right w:val="none" w:sz="0" w:space="0" w:color="auto"/>
      </w:divBdr>
    </w:div>
    <w:div w:id="349575187">
      <w:marLeft w:val="0"/>
      <w:marRight w:val="0"/>
      <w:marTop w:val="0"/>
      <w:marBottom w:val="0"/>
      <w:divBdr>
        <w:top w:val="none" w:sz="0" w:space="0" w:color="auto"/>
        <w:left w:val="none" w:sz="0" w:space="0" w:color="auto"/>
        <w:bottom w:val="none" w:sz="0" w:space="0" w:color="auto"/>
        <w:right w:val="none" w:sz="0" w:space="0" w:color="auto"/>
      </w:divBdr>
    </w:div>
    <w:div w:id="349575189">
      <w:marLeft w:val="0"/>
      <w:marRight w:val="0"/>
      <w:marTop w:val="0"/>
      <w:marBottom w:val="0"/>
      <w:divBdr>
        <w:top w:val="none" w:sz="0" w:space="0" w:color="auto"/>
        <w:left w:val="none" w:sz="0" w:space="0" w:color="auto"/>
        <w:bottom w:val="none" w:sz="0" w:space="0" w:color="auto"/>
        <w:right w:val="none" w:sz="0" w:space="0" w:color="auto"/>
      </w:divBdr>
      <w:divsChild>
        <w:div w:id="349583229">
          <w:marLeft w:val="0"/>
          <w:marRight w:val="0"/>
          <w:marTop w:val="0"/>
          <w:marBottom w:val="0"/>
          <w:divBdr>
            <w:top w:val="none" w:sz="0" w:space="0" w:color="auto"/>
            <w:left w:val="none" w:sz="0" w:space="0" w:color="auto"/>
            <w:bottom w:val="none" w:sz="0" w:space="0" w:color="auto"/>
            <w:right w:val="none" w:sz="0" w:space="0" w:color="auto"/>
          </w:divBdr>
        </w:div>
      </w:divsChild>
    </w:div>
    <w:div w:id="349575190">
      <w:marLeft w:val="0"/>
      <w:marRight w:val="0"/>
      <w:marTop w:val="0"/>
      <w:marBottom w:val="0"/>
      <w:divBdr>
        <w:top w:val="none" w:sz="0" w:space="0" w:color="auto"/>
        <w:left w:val="none" w:sz="0" w:space="0" w:color="auto"/>
        <w:bottom w:val="none" w:sz="0" w:space="0" w:color="auto"/>
        <w:right w:val="none" w:sz="0" w:space="0" w:color="auto"/>
      </w:divBdr>
      <w:divsChild>
        <w:div w:id="349598605">
          <w:marLeft w:val="116"/>
          <w:marRight w:val="116"/>
          <w:marTop w:val="0"/>
          <w:marBottom w:val="0"/>
          <w:divBdr>
            <w:top w:val="none" w:sz="0" w:space="0" w:color="auto"/>
            <w:left w:val="none" w:sz="0" w:space="0" w:color="auto"/>
            <w:bottom w:val="none" w:sz="0" w:space="0" w:color="auto"/>
            <w:right w:val="none" w:sz="0" w:space="0" w:color="auto"/>
          </w:divBdr>
        </w:div>
        <w:div w:id="349599039">
          <w:marLeft w:val="116"/>
          <w:marRight w:val="116"/>
          <w:marTop w:val="0"/>
          <w:marBottom w:val="0"/>
          <w:divBdr>
            <w:top w:val="none" w:sz="0" w:space="0" w:color="auto"/>
            <w:left w:val="none" w:sz="0" w:space="0" w:color="auto"/>
            <w:bottom w:val="none" w:sz="0" w:space="0" w:color="auto"/>
            <w:right w:val="none" w:sz="0" w:space="0" w:color="auto"/>
          </w:divBdr>
          <w:divsChild>
            <w:div w:id="349578436">
              <w:marLeft w:val="0"/>
              <w:marRight w:val="0"/>
              <w:marTop w:val="0"/>
              <w:marBottom w:val="0"/>
              <w:divBdr>
                <w:top w:val="none" w:sz="0" w:space="0" w:color="auto"/>
                <w:left w:val="none" w:sz="0" w:space="0" w:color="auto"/>
                <w:bottom w:val="none" w:sz="0" w:space="0" w:color="auto"/>
                <w:right w:val="none" w:sz="0" w:space="0" w:color="auto"/>
              </w:divBdr>
              <w:divsChild>
                <w:div w:id="3495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192">
      <w:marLeft w:val="0"/>
      <w:marRight w:val="0"/>
      <w:marTop w:val="0"/>
      <w:marBottom w:val="0"/>
      <w:divBdr>
        <w:top w:val="none" w:sz="0" w:space="0" w:color="auto"/>
        <w:left w:val="none" w:sz="0" w:space="0" w:color="auto"/>
        <w:bottom w:val="none" w:sz="0" w:space="0" w:color="auto"/>
        <w:right w:val="none" w:sz="0" w:space="0" w:color="auto"/>
      </w:divBdr>
      <w:divsChild>
        <w:div w:id="349571710">
          <w:marLeft w:val="0"/>
          <w:marRight w:val="0"/>
          <w:marTop w:val="0"/>
          <w:marBottom w:val="0"/>
          <w:divBdr>
            <w:top w:val="none" w:sz="0" w:space="0" w:color="auto"/>
            <w:left w:val="none" w:sz="0" w:space="0" w:color="auto"/>
            <w:bottom w:val="none" w:sz="0" w:space="0" w:color="auto"/>
            <w:right w:val="none" w:sz="0" w:space="0" w:color="auto"/>
          </w:divBdr>
          <w:divsChild>
            <w:div w:id="349593888">
              <w:marLeft w:val="0"/>
              <w:marRight w:val="0"/>
              <w:marTop w:val="0"/>
              <w:marBottom w:val="0"/>
              <w:divBdr>
                <w:top w:val="none" w:sz="0" w:space="0" w:color="auto"/>
                <w:left w:val="none" w:sz="0" w:space="0" w:color="auto"/>
                <w:bottom w:val="none" w:sz="0" w:space="0" w:color="auto"/>
                <w:right w:val="none" w:sz="0" w:space="0" w:color="auto"/>
              </w:divBdr>
            </w:div>
          </w:divsChild>
        </w:div>
        <w:div w:id="349594891">
          <w:marLeft w:val="0"/>
          <w:marRight w:val="0"/>
          <w:marTop w:val="0"/>
          <w:marBottom w:val="0"/>
          <w:divBdr>
            <w:top w:val="none" w:sz="0" w:space="0" w:color="auto"/>
            <w:left w:val="none" w:sz="0" w:space="0" w:color="auto"/>
            <w:bottom w:val="none" w:sz="0" w:space="0" w:color="auto"/>
            <w:right w:val="none" w:sz="0" w:space="0" w:color="auto"/>
          </w:divBdr>
        </w:div>
        <w:div w:id="349601764">
          <w:marLeft w:val="0"/>
          <w:marRight w:val="0"/>
          <w:marTop w:val="0"/>
          <w:marBottom w:val="0"/>
          <w:divBdr>
            <w:top w:val="none" w:sz="0" w:space="0" w:color="auto"/>
            <w:left w:val="none" w:sz="0" w:space="0" w:color="auto"/>
            <w:bottom w:val="none" w:sz="0" w:space="0" w:color="auto"/>
            <w:right w:val="none" w:sz="0" w:space="0" w:color="auto"/>
          </w:divBdr>
          <w:divsChild>
            <w:div w:id="349574486">
              <w:marLeft w:val="0"/>
              <w:marRight w:val="0"/>
              <w:marTop w:val="0"/>
              <w:marBottom w:val="0"/>
              <w:divBdr>
                <w:top w:val="none" w:sz="0" w:space="0" w:color="auto"/>
                <w:left w:val="none" w:sz="0" w:space="0" w:color="auto"/>
                <w:bottom w:val="none" w:sz="0" w:space="0" w:color="auto"/>
                <w:right w:val="none" w:sz="0" w:space="0" w:color="auto"/>
              </w:divBdr>
              <w:divsChild>
                <w:div w:id="349595294">
                  <w:marLeft w:val="0"/>
                  <w:marRight w:val="0"/>
                  <w:marTop w:val="0"/>
                  <w:marBottom w:val="0"/>
                  <w:divBdr>
                    <w:top w:val="none" w:sz="0" w:space="0" w:color="auto"/>
                    <w:left w:val="none" w:sz="0" w:space="0" w:color="auto"/>
                    <w:bottom w:val="none" w:sz="0" w:space="0" w:color="auto"/>
                    <w:right w:val="none" w:sz="0" w:space="0" w:color="auto"/>
                  </w:divBdr>
                  <w:divsChild>
                    <w:div w:id="349582230">
                      <w:marLeft w:val="0"/>
                      <w:marRight w:val="0"/>
                      <w:marTop w:val="0"/>
                      <w:marBottom w:val="0"/>
                      <w:divBdr>
                        <w:top w:val="none" w:sz="0" w:space="0" w:color="auto"/>
                        <w:left w:val="none" w:sz="0" w:space="0" w:color="auto"/>
                        <w:bottom w:val="none" w:sz="0" w:space="0" w:color="auto"/>
                        <w:right w:val="none" w:sz="0" w:space="0" w:color="auto"/>
                      </w:divBdr>
                    </w:div>
                    <w:div w:id="3495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34">
              <w:marLeft w:val="0"/>
              <w:marRight w:val="0"/>
              <w:marTop w:val="0"/>
              <w:marBottom w:val="0"/>
              <w:divBdr>
                <w:top w:val="none" w:sz="0" w:space="0" w:color="auto"/>
                <w:left w:val="none" w:sz="0" w:space="0" w:color="auto"/>
                <w:bottom w:val="none" w:sz="0" w:space="0" w:color="auto"/>
                <w:right w:val="none" w:sz="0" w:space="0" w:color="auto"/>
              </w:divBdr>
              <w:divsChild>
                <w:div w:id="349597050">
                  <w:marLeft w:val="0"/>
                  <w:marRight w:val="0"/>
                  <w:marTop w:val="0"/>
                  <w:marBottom w:val="0"/>
                  <w:divBdr>
                    <w:top w:val="none" w:sz="0" w:space="0" w:color="auto"/>
                    <w:left w:val="none" w:sz="0" w:space="0" w:color="auto"/>
                    <w:bottom w:val="none" w:sz="0" w:space="0" w:color="auto"/>
                    <w:right w:val="none" w:sz="0" w:space="0" w:color="auto"/>
                  </w:divBdr>
                  <w:divsChild>
                    <w:div w:id="349576254">
                      <w:marLeft w:val="0"/>
                      <w:marRight w:val="0"/>
                      <w:marTop w:val="0"/>
                      <w:marBottom w:val="0"/>
                      <w:divBdr>
                        <w:top w:val="none" w:sz="0" w:space="0" w:color="auto"/>
                        <w:left w:val="none" w:sz="0" w:space="0" w:color="auto"/>
                        <w:bottom w:val="none" w:sz="0" w:space="0" w:color="auto"/>
                        <w:right w:val="none" w:sz="0" w:space="0" w:color="auto"/>
                      </w:divBdr>
                    </w:div>
                    <w:div w:id="3495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200">
      <w:marLeft w:val="0"/>
      <w:marRight w:val="0"/>
      <w:marTop w:val="0"/>
      <w:marBottom w:val="0"/>
      <w:divBdr>
        <w:top w:val="none" w:sz="0" w:space="0" w:color="auto"/>
        <w:left w:val="none" w:sz="0" w:space="0" w:color="auto"/>
        <w:bottom w:val="none" w:sz="0" w:space="0" w:color="auto"/>
        <w:right w:val="none" w:sz="0" w:space="0" w:color="auto"/>
      </w:divBdr>
    </w:div>
    <w:div w:id="349575201">
      <w:marLeft w:val="0"/>
      <w:marRight w:val="0"/>
      <w:marTop w:val="0"/>
      <w:marBottom w:val="0"/>
      <w:divBdr>
        <w:top w:val="none" w:sz="0" w:space="0" w:color="auto"/>
        <w:left w:val="none" w:sz="0" w:space="0" w:color="auto"/>
        <w:bottom w:val="none" w:sz="0" w:space="0" w:color="auto"/>
        <w:right w:val="none" w:sz="0" w:space="0" w:color="auto"/>
      </w:divBdr>
    </w:div>
    <w:div w:id="349575202">
      <w:marLeft w:val="0"/>
      <w:marRight w:val="0"/>
      <w:marTop w:val="0"/>
      <w:marBottom w:val="0"/>
      <w:divBdr>
        <w:top w:val="none" w:sz="0" w:space="0" w:color="auto"/>
        <w:left w:val="none" w:sz="0" w:space="0" w:color="auto"/>
        <w:bottom w:val="none" w:sz="0" w:space="0" w:color="auto"/>
        <w:right w:val="none" w:sz="0" w:space="0" w:color="auto"/>
      </w:divBdr>
      <w:divsChild>
        <w:div w:id="349589367">
          <w:marLeft w:val="0"/>
          <w:marRight w:val="0"/>
          <w:marTop w:val="0"/>
          <w:marBottom w:val="0"/>
          <w:divBdr>
            <w:top w:val="none" w:sz="0" w:space="0" w:color="auto"/>
            <w:left w:val="none" w:sz="0" w:space="0" w:color="auto"/>
            <w:bottom w:val="none" w:sz="0" w:space="0" w:color="auto"/>
            <w:right w:val="none" w:sz="0" w:space="0" w:color="auto"/>
          </w:divBdr>
        </w:div>
      </w:divsChild>
    </w:div>
    <w:div w:id="349575203">
      <w:marLeft w:val="0"/>
      <w:marRight w:val="0"/>
      <w:marTop w:val="0"/>
      <w:marBottom w:val="0"/>
      <w:divBdr>
        <w:top w:val="none" w:sz="0" w:space="0" w:color="auto"/>
        <w:left w:val="none" w:sz="0" w:space="0" w:color="auto"/>
        <w:bottom w:val="none" w:sz="0" w:space="0" w:color="auto"/>
        <w:right w:val="none" w:sz="0" w:space="0" w:color="auto"/>
      </w:divBdr>
      <w:divsChild>
        <w:div w:id="349578694">
          <w:marLeft w:val="0"/>
          <w:marRight w:val="0"/>
          <w:marTop w:val="0"/>
          <w:marBottom w:val="0"/>
          <w:divBdr>
            <w:top w:val="none" w:sz="0" w:space="0" w:color="auto"/>
            <w:left w:val="none" w:sz="0" w:space="0" w:color="auto"/>
            <w:bottom w:val="none" w:sz="0" w:space="0" w:color="auto"/>
            <w:right w:val="none" w:sz="0" w:space="0" w:color="auto"/>
          </w:divBdr>
        </w:div>
        <w:div w:id="349590659">
          <w:marLeft w:val="0"/>
          <w:marRight w:val="0"/>
          <w:marTop w:val="0"/>
          <w:marBottom w:val="0"/>
          <w:divBdr>
            <w:top w:val="none" w:sz="0" w:space="0" w:color="auto"/>
            <w:left w:val="none" w:sz="0" w:space="0" w:color="auto"/>
            <w:bottom w:val="none" w:sz="0" w:space="0" w:color="auto"/>
            <w:right w:val="none" w:sz="0" w:space="0" w:color="auto"/>
          </w:divBdr>
          <w:divsChild>
            <w:div w:id="34958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05">
      <w:marLeft w:val="0"/>
      <w:marRight w:val="0"/>
      <w:marTop w:val="0"/>
      <w:marBottom w:val="0"/>
      <w:divBdr>
        <w:top w:val="none" w:sz="0" w:space="0" w:color="auto"/>
        <w:left w:val="none" w:sz="0" w:space="0" w:color="auto"/>
        <w:bottom w:val="none" w:sz="0" w:space="0" w:color="auto"/>
        <w:right w:val="none" w:sz="0" w:space="0" w:color="auto"/>
      </w:divBdr>
      <w:divsChild>
        <w:div w:id="349578532">
          <w:marLeft w:val="0"/>
          <w:marRight w:val="0"/>
          <w:marTop w:val="0"/>
          <w:marBottom w:val="0"/>
          <w:divBdr>
            <w:top w:val="none" w:sz="0" w:space="0" w:color="auto"/>
            <w:left w:val="none" w:sz="0" w:space="0" w:color="auto"/>
            <w:bottom w:val="none" w:sz="0" w:space="0" w:color="auto"/>
            <w:right w:val="none" w:sz="0" w:space="0" w:color="auto"/>
          </w:divBdr>
        </w:div>
      </w:divsChild>
    </w:div>
    <w:div w:id="349575207">
      <w:marLeft w:val="0"/>
      <w:marRight w:val="0"/>
      <w:marTop w:val="0"/>
      <w:marBottom w:val="0"/>
      <w:divBdr>
        <w:top w:val="none" w:sz="0" w:space="0" w:color="auto"/>
        <w:left w:val="none" w:sz="0" w:space="0" w:color="auto"/>
        <w:bottom w:val="none" w:sz="0" w:space="0" w:color="auto"/>
        <w:right w:val="none" w:sz="0" w:space="0" w:color="auto"/>
      </w:divBdr>
      <w:divsChild>
        <w:div w:id="349575591">
          <w:marLeft w:val="0"/>
          <w:marRight w:val="0"/>
          <w:marTop w:val="0"/>
          <w:marBottom w:val="0"/>
          <w:divBdr>
            <w:top w:val="none" w:sz="0" w:space="0" w:color="auto"/>
            <w:left w:val="none" w:sz="0" w:space="0" w:color="auto"/>
            <w:bottom w:val="none" w:sz="0" w:space="0" w:color="auto"/>
            <w:right w:val="none" w:sz="0" w:space="0" w:color="auto"/>
          </w:divBdr>
        </w:div>
      </w:divsChild>
    </w:div>
    <w:div w:id="349575208">
      <w:marLeft w:val="0"/>
      <w:marRight w:val="0"/>
      <w:marTop w:val="0"/>
      <w:marBottom w:val="0"/>
      <w:divBdr>
        <w:top w:val="none" w:sz="0" w:space="0" w:color="auto"/>
        <w:left w:val="none" w:sz="0" w:space="0" w:color="auto"/>
        <w:bottom w:val="none" w:sz="0" w:space="0" w:color="auto"/>
        <w:right w:val="none" w:sz="0" w:space="0" w:color="auto"/>
      </w:divBdr>
    </w:div>
    <w:div w:id="349575209">
      <w:marLeft w:val="0"/>
      <w:marRight w:val="0"/>
      <w:marTop w:val="0"/>
      <w:marBottom w:val="0"/>
      <w:divBdr>
        <w:top w:val="none" w:sz="0" w:space="0" w:color="auto"/>
        <w:left w:val="none" w:sz="0" w:space="0" w:color="auto"/>
        <w:bottom w:val="none" w:sz="0" w:space="0" w:color="auto"/>
        <w:right w:val="none" w:sz="0" w:space="0" w:color="auto"/>
      </w:divBdr>
    </w:div>
    <w:div w:id="349575211">
      <w:marLeft w:val="0"/>
      <w:marRight w:val="0"/>
      <w:marTop w:val="0"/>
      <w:marBottom w:val="0"/>
      <w:divBdr>
        <w:top w:val="none" w:sz="0" w:space="0" w:color="auto"/>
        <w:left w:val="none" w:sz="0" w:space="0" w:color="auto"/>
        <w:bottom w:val="none" w:sz="0" w:space="0" w:color="auto"/>
        <w:right w:val="none" w:sz="0" w:space="0" w:color="auto"/>
      </w:divBdr>
      <w:divsChild>
        <w:div w:id="349572695">
          <w:marLeft w:val="0"/>
          <w:marRight w:val="0"/>
          <w:marTop w:val="0"/>
          <w:marBottom w:val="0"/>
          <w:divBdr>
            <w:top w:val="none" w:sz="0" w:space="0" w:color="auto"/>
            <w:left w:val="none" w:sz="0" w:space="0" w:color="auto"/>
            <w:bottom w:val="none" w:sz="0" w:space="0" w:color="auto"/>
            <w:right w:val="none" w:sz="0" w:space="0" w:color="auto"/>
          </w:divBdr>
        </w:div>
      </w:divsChild>
    </w:div>
    <w:div w:id="349575212">
      <w:marLeft w:val="0"/>
      <w:marRight w:val="0"/>
      <w:marTop w:val="0"/>
      <w:marBottom w:val="0"/>
      <w:divBdr>
        <w:top w:val="none" w:sz="0" w:space="0" w:color="auto"/>
        <w:left w:val="none" w:sz="0" w:space="0" w:color="auto"/>
        <w:bottom w:val="none" w:sz="0" w:space="0" w:color="auto"/>
        <w:right w:val="none" w:sz="0" w:space="0" w:color="auto"/>
      </w:divBdr>
    </w:div>
    <w:div w:id="349575215">
      <w:marLeft w:val="0"/>
      <w:marRight w:val="0"/>
      <w:marTop w:val="0"/>
      <w:marBottom w:val="0"/>
      <w:divBdr>
        <w:top w:val="none" w:sz="0" w:space="0" w:color="auto"/>
        <w:left w:val="none" w:sz="0" w:space="0" w:color="auto"/>
        <w:bottom w:val="none" w:sz="0" w:space="0" w:color="auto"/>
        <w:right w:val="none" w:sz="0" w:space="0" w:color="auto"/>
      </w:divBdr>
      <w:divsChild>
        <w:div w:id="349579611">
          <w:marLeft w:val="0"/>
          <w:marRight w:val="0"/>
          <w:marTop w:val="0"/>
          <w:marBottom w:val="0"/>
          <w:divBdr>
            <w:top w:val="none" w:sz="0" w:space="0" w:color="auto"/>
            <w:left w:val="none" w:sz="0" w:space="0" w:color="auto"/>
            <w:bottom w:val="none" w:sz="0" w:space="0" w:color="auto"/>
            <w:right w:val="none" w:sz="0" w:space="0" w:color="auto"/>
          </w:divBdr>
          <w:divsChild>
            <w:div w:id="3495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19">
      <w:marLeft w:val="0"/>
      <w:marRight w:val="0"/>
      <w:marTop w:val="0"/>
      <w:marBottom w:val="0"/>
      <w:divBdr>
        <w:top w:val="none" w:sz="0" w:space="0" w:color="auto"/>
        <w:left w:val="none" w:sz="0" w:space="0" w:color="auto"/>
        <w:bottom w:val="none" w:sz="0" w:space="0" w:color="auto"/>
        <w:right w:val="none" w:sz="0" w:space="0" w:color="auto"/>
      </w:divBdr>
      <w:divsChild>
        <w:div w:id="349587147">
          <w:marLeft w:val="0"/>
          <w:marRight w:val="0"/>
          <w:marTop w:val="280"/>
          <w:marBottom w:val="280"/>
          <w:divBdr>
            <w:top w:val="none" w:sz="0" w:space="0" w:color="auto"/>
            <w:left w:val="none" w:sz="0" w:space="0" w:color="auto"/>
            <w:bottom w:val="none" w:sz="0" w:space="0" w:color="auto"/>
            <w:right w:val="none" w:sz="0" w:space="0" w:color="auto"/>
          </w:divBdr>
        </w:div>
        <w:div w:id="349596042">
          <w:marLeft w:val="0"/>
          <w:marRight w:val="0"/>
          <w:marTop w:val="0"/>
          <w:marBottom w:val="0"/>
          <w:divBdr>
            <w:top w:val="none" w:sz="0" w:space="0" w:color="auto"/>
            <w:left w:val="none" w:sz="0" w:space="0" w:color="auto"/>
            <w:bottom w:val="none" w:sz="0" w:space="0" w:color="auto"/>
            <w:right w:val="none" w:sz="0" w:space="0" w:color="auto"/>
          </w:divBdr>
          <w:divsChild>
            <w:div w:id="349598258">
              <w:marLeft w:val="0"/>
              <w:marRight w:val="0"/>
              <w:marTop w:val="0"/>
              <w:marBottom w:val="0"/>
              <w:divBdr>
                <w:top w:val="none" w:sz="0" w:space="0" w:color="auto"/>
                <w:left w:val="none" w:sz="0" w:space="0" w:color="auto"/>
                <w:bottom w:val="none" w:sz="0" w:space="0" w:color="auto"/>
                <w:right w:val="none" w:sz="0" w:space="0" w:color="auto"/>
              </w:divBdr>
            </w:div>
          </w:divsChild>
        </w:div>
        <w:div w:id="349600311">
          <w:marLeft w:val="0"/>
          <w:marRight w:val="0"/>
          <w:marTop w:val="0"/>
          <w:marBottom w:val="280"/>
          <w:divBdr>
            <w:top w:val="none" w:sz="0" w:space="0" w:color="auto"/>
            <w:left w:val="none" w:sz="0" w:space="0" w:color="auto"/>
            <w:bottom w:val="none" w:sz="0" w:space="0" w:color="auto"/>
            <w:right w:val="none" w:sz="0" w:space="0" w:color="auto"/>
          </w:divBdr>
        </w:div>
      </w:divsChild>
    </w:div>
    <w:div w:id="349575221">
      <w:marLeft w:val="0"/>
      <w:marRight w:val="0"/>
      <w:marTop w:val="0"/>
      <w:marBottom w:val="0"/>
      <w:divBdr>
        <w:top w:val="none" w:sz="0" w:space="0" w:color="auto"/>
        <w:left w:val="none" w:sz="0" w:space="0" w:color="auto"/>
        <w:bottom w:val="none" w:sz="0" w:space="0" w:color="auto"/>
        <w:right w:val="none" w:sz="0" w:space="0" w:color="auto"/>
      </w:divBdr>
      <w:divsChild>
        <w:div w:id="349599993">
          <w:marLeft w:val="0"/>
          <w:marRight w:val="0"/>
          <w:marTop w:val="0"/>
          <w:marBottom w:val="0"/>
          <w:divBdr>
            <w:top w:val="none" w:sz="0" w:space="0" w:color="auto"/>
            <w:left w:val="none" w:sz="0" w:space="0" w:color="auto"/>
            <w:bottom w:val="none" w:sz="0" w:space="0" w:color="auto"/>
            <w:right w:val="none" w:sz="0" w:space="0" w:color="auto"/>
          </w:divBdr>
        </w:div>
      </w:divsChild>
    </w:div>
    <w:div w:id="349575225">
      <w:marLeft w:val="0"/>
      <w:marRight w:val="0"/>
      <w:marTop w:val="0"/>
      <w:marBottom w:val="0"/>
      <w:divBdr>
        <w:top w:val="none" w:sz="0" w:space="0" w:color="auto"/>
        <w:left w:val="none" w:sz="0" w:space="0" w:color="auto"/>
        <w:bottom w:val="none" w:sz="0" w:space="0" w:color="auto"/>
        <w:right w:val="none" w:sz="0" w:space="0" w:color="auto"/>
      </w:divBdr>
    </w:div>
    <w:div w:id="349575231">
      <w:marLeft w:val="0"/>
      <w:marRight w:val="0"/>
      <w:marTop w:val="0"/>
      <w:marBottom w:val="0"/>
      <w:divBdr>
        <w:top w:val="none" w:sz="0" w:space="0" w:color="auto"/>
        <w:left w:val="none" w:sz="0" w:space="0" w:color="auto"/>
        <w:bottom w:val="none" w:sz="0" w:space="0" w:color="auto"/>
        <w:right w:val="none" w:sz="0" w:space="0" w:color="auto"/>
      </w:divBdr>
      <w:divsChild>
        <w:div w:id="349597102">
          <w:marLeft w:val="0"/>
          <w:marRight w:val="0"/>
          <w:marTop w:val="0"/>
          <w:marBottom w:val="0"/>
          <w:divBdr>
            <w:top w:val="none" w:sz="0" w:space="0" w:color="auto"/>
            <w:left w:val="none" w:sz="0" w:space="0" w:color="auto"/>
            <w:bottom w:val="none" w:sz="0" w:space="0" w:color="auto"/>
            <w:right w:val="none" w:sz="0" w:space="0" w:color="auto"/>
          </w:divBdr>
        </w:div>
        <w:div w:id="349602418">
          <w:marLeft w:val="0"/>
          <w:marRight w:val="0"/>
          <w:marTop w:val="0"/>
          <w:marBottom w:val="0"/>
          <w:divBdr>
            <w:top w:val="none" w:sz="0" w:space="0" w:color="auto"/>
            <w:left w:val="none" w:sz="0" w:space="0" w:color="auto"/>
            <w:bottom w:val="none" w:sz="0" w:space="0" w:color="auto"/>
            <w:right w:val="none" w:sz="0" w:space="0" w:color="auto"/>
          </w:divBdr>
        </w:div>
      </w:divsChild>
    </w:div>
    <w:div w:id="349575234">
      <w:marLeft w:val="0"/>
      <w:marRight w:val="0"/>
      <w:marTop w:val="0"/>
      <w:marBottom w:val="0"/>
      <w:divBdr>
        <w:top w:val="none" w:sz="0" w:space="0" w:color="auto"/>
        <w:left w:val="none" w:sz="0" w:space="0" w:color="auto"/>
        <w:bottom w:val="none" w:sz="0" w:space="0" w:color="auto"/>
        <w:right w:val="none" w:sz="0" w:space="0" w:color="auto"/>
      </w:divBdr>
    </w:div>
    <w:div w:id="349575238">
      <w:marLeft w:val="0"/>
      <w:marRight w:val="0"/>
      <w:marTop w:val="0"/>
      <w:marBottom w:val="0"/>
      <w:divBdr>
        <w:top w:val="none" w:sz="0" w:space="0" w:color="auto"/>
        <w:left w:val="none" w:sz="0" w:space="0" w:color="auto"/>
        <w:bottom w:val="none" w:sz="0" w:space="0" w:color="auto"/>
        <w:right w:val="none" w:sz="0" w:space="0" w:color="auto"/>
      </w:divBdr>
    </w:div>
    <w:div w:id="349575242">
      <w:marLeft w:val="0"/>
      <w:marRight w:val="0"/>
      <w:marTop w:val="0"/>
      <w:marBottom w:val="0"/>
      <w:divBdr>
        <w:top w:val="none" w:sz="0" w:space="0" w:color="auto"/>
        <w:left w:val="none" w:sz="0" w:space="0" w:color="auto"/>
        <w:bottom w:val="none" w:sz="0" w:space="0" w:color="auto"/>
        <w:right w:val="none" w:sz="0" w:space="0" w:color="auto"/>
      </w:divBdr>
      <w:divsChild>
        <w:div w:id="349588084">
          <w:marLeft w:val="0"/>
          <w:marRight w:val="0"/>
          <w:marTop w:val="75"/>
          <w:marBottom w:val="225"/>
          <w:divBdr>
            <w:top w:val="none" w:sz="0" w:space="0" w:color="auto"/>
            <w:left w:val="none" w:sz="0" w:space="0" w:color="auto"/>
            <w:bottom w:val="none" w:sz="0" w:space="0" w:color="auto"/>
            <w:right w:val="none" w:sz="0" w:space="0" w:color="auto"/>
          </w:divBdr>
        </w:div>
        <w:div w:id="349594619">
          <w:marLeft w:val="0"/>
          <w:marRight w:val="0"/>
          <w:marTop w:val="105"/>
          <w:marBottom w:val="255"/>
          <w:divBdr>
            <w:top w:val="none" w:sz="0" w:space="0" w:color="auto"/>
            <w:left w:val="none" w:sz="0" w:space="0" w:color="auto"/>
            <w:bottom w:val="none" w:sz="0" w:space="0" w:color="auto"/>
            <w:right w:val="none" w:sz="0" w:space="0" w:color="auto"/>
          </w:divBdr>
        </w:div>
      </w:divsChild>
    </w:div>
    <w:div w:id="349575243">
      <w:marLeft w:val="0"/>
      <w:marRight w:val="0"/>
      <w:marTop w:val="0"/>
      <w:marBottom w:val="0"/>
      <w:divBdr>
        <w:top w:val="none" w:sz="0" w:space="0" w:color="auto"/>
        <w:left w:val="none" w:sz="0" w:space="0" w:color="auto"/>
        <w:bottom w:val="none" w:sz="0" w:space="0" w:color="auto"/>
        <w:right w:val="none" w:sz="0" w:space="0" w:color="auto"/>
      </w:divBdr>
      <w:divsChild>
        <w:div w:id="349572915">
          <w:marLeft w:val="0"/>
          <w:marRight w:val="0"/>
          <w:marTop w:val="0"/>
          <w:marBottom w:val="0"/>
          <w:divBdr>
            <w:top w:val="none" w:sz="0" w:space="0" w:color="auto"/>
            <w:left w:val="none" w:sz="0" w:space="0" w:color="auto"/>
            <w:bottom w:val="none" w:sz="0" w:space="0" w:color="auto"/>
            <w:right w:val="none" w:sz="0" w:space="0" w:color="auto"/>
          </w:divBdr>
        </w:div>
        <w:div w:id="349584118">
          <w:marLeft w:val="0"/>
          <w:marRight w:val="0"/>
          <w:marTop w:val="0"/>
          <w:marBottom w:val="0"/>
          <w:divBdr>
            <w:top w:val="none" w:sz="0" w:space="0" w:color="auto"/>
            <w:left w:val="none" w:sz="0" w:space="0" w:color="auto"/>
            <w:bottom w:val="none" w:sz="0" w:space="0" w:color="auto"/>
            <w:right w:val="none" w:sz="0" w:space="0" w:color="auto"/>
          </w:divBdr>
        </w:div>
      </w:divsChild>
    </w:div>
    <w:div w:id="349575246">
      <w:marLeft w:val="0"/>
      <w:marRight w:val="0"/>
      <w:marTop w:val="0"/>
      <w:marBottom w:val="0"/>
      <w:divBdr>
        <w:top w:val="none" w:sz="0" w:space="0" w:color="auto"/>
        <w:left w:val="none" w:sz="0" w:space="0" w:color="auto"/>
        <w:bottom w:val="none" w:sz="0" w:space="0" w:color="auto"/>
        <w:right w:val="none" w:sz="0" w:space="0" w:color="auto"/>
      </w:divBdr>
      <w:divsChild>
        <w:div w:id="349577665">
          <w:marLeft w:val="0"/>
          <w:marRight w:val="0"/>
          <w:marTop w:val="0"/>
          <w:marBottom w:val="240"/>
          <w:divBdr>
            <w:top w:val="none" w:sz="0" w:space="0" w:color="auto"/>
            <w:left w:val="none" w:sz="0" w:space="0" w:color="auto"/>
            <w:bottom w:val="none" w:sz="0" w:space="0" w:color="auto"/>
            <w:right w:val="none" w:sz="0" w:space="0" w:color="auto"/>
          </w:divBdr>
        </w:div>
        <w:div w:id="349579605">
          <w:marLeft w:val="0"/>
          <w:marRight w:val="0"/>
          <w:marTop w:val="0"/>
          <w:marBottom w:val="300"/>
          <w:divBdr>
            <w:top w:val="none" w:sz="0" w:space="0" w:color="auto"/>
            <w:left w:val="none" w:sz="0" w:space="0" w:color="auto"/>
            <w:bottom w:val="none" w:sz="0" w:space="0" w:color="auto"/>
            <w:right w:val="none" w:sz="0" w:space="0" w:color="auto"/>
          </w:divBdr>
        </w:div>
      </w:divsChild>
    </w:div>
    <w:div w:id="349575247">
      <w:marLeft w:val="0"/>
      <w:marRight w:val="0"/>
      <w:marTop w:val="0"/>
      <w:marBottom w:val="0"/>
      <w:divBdr>
        <w:top w:val="none" w:sz="0" w:space="0" w:color="auto"/>
        <w:left w:val="none" w:sz="0" w:space="0" w:color="auto"/>
        <w:bottom w:val="none" w:sz="0" w:space="0" w:color="auto"/>
        <w:right w:val="none" w:sz="0" w:space="0" w:color="auto"/>
      </w:divBdr>
      <w:divsChild>
        <w:div w:id="349579451">
          <w:marLeft w:val="0"/>
          <w:marRight w:val="0"/>
          <w:marTop w:val="0"/>
          <w:marBottom w:val="0"/>
          <w:divBdr>
            <w:top w:val="none" w:sz="0" w:space="0" w:color="auto"/>
            <w:left w:val="none" w:sz="0" w:space="0" w:color="auto"/>
            <w:bottom w:val="none" w:sz="0" w:space="0" w:color="auto"/>
            <w:right w:val="none" w:sz="0" w:space="0" w:color="auto"/>
          </w:divBdr>
        </w:div>
        <w:div w:id="349595850">
          <w:marLeft w:val="0"/>
          <w:marRight w:val="0"/>
          <w:marTop w:val="0"/>
          <w:marBottom w:val="0"/>
          <w:divBdr>
            <w:top w:val="none" w:sz="0" w:space="0" w:color="auto"/>
            <w:left w:val="none" w:sz="0" w:space="0" w:color="auto"/>
            <w:bottom w:val="none" w:sz="0" w:space="0" w:color="auto"/>
            <w:right w:val="none" w:sz="0" w:space="0" w:color="auto"/>
          </w:divBdr>
        </w:div>
      </w:divsChild>
    </w:div>
    <w:div w:id="349575251">
      <w:marLeft w:val="0"/>
      <w:marRight w:val="0"/>
      <w:marTop w:val="0"/>
      <w:marBottom w:val="0"/>
      <w:divBdr>
        <w:top w:val="none" w:sz="0" w:space="0" w:color="auto"/>
        <w:left w:val="none" w:sz="0" w:space="0" w:color="auto"/>
        <w:bottom w:val="none" w:sz="0" w:space="0" w:color="auto"/>
        <w:right w:val="none" w:sz="0" w:space="0" w:color="auto"/>
      </w:divBdr>
    </w:div>
    <w:div w:id="349575252">
      <w:marLeft w:val="0"/>
      <w:marRight w:val="0"/>
      <w:marTop w:val="0"/>
      <w:marBottom w:val="0"/>
      <w:divBdr>
        <w:top w:val="none" w:sz="0" w:space="0" w:color="auto"/>
        <w:left w:val="none" w:sz="0" w:space="0" w:color="auto"/>
        <w:bottom w:val="none" w:sz="0" w:space="0" w:color="auto"/>
        <w:right w:val="none" w:sz="0" w:space="0" w:color="auto"/>
      </w:divBdr>
      <w:divsChild>
        <w:div w:id="349586026">
          <w:marLeft w:val="0"/>
          <w:marRight w:val="0"/>
          <w:marTop w:val="0"/>
          <w:marBottom w:val="0"/>
          <w:divBdr>
            <w:top w:val="none" w:sz="0" w:space="0" w:color="auto"/>
            <w:left w:val="none" w:sz="0" w:space="0" w:color="auto"/>
            <w:bottom w:val="none" w:sz="0" w:space="0" w:color="auto"/>
            <w:right w:val="none" w:sz="0" w:space="0" w:color="auto"/>
          </w:divBdr>
        </w:div>
        <w:div w:id="349587217">
          <w:marLeft w:val="0"/>
          <w:marRight w:val="0"/>
          <w:marTop w:val="0"/>
          <w:marBottom w:val="0"/>
          <w:divBdr>
            <w:top w:val="none" w:sz="0" w:space="0" w:color="auto"/>
            <w:left w:val="none" w:sz="0" w:space="0" w:color="auto"/>
            <w:bottom w:val="none" w:sz="0" w:space="0" w:color="auto"/>
            <w:right w:val="none" w:sz="0" w:space="0" w:color="auto"/>
          </w:divBdr>
        </w:div>
        <w:div w:id="349587471">
          <w:marLeft w:val="0"/>
          <w:marRight w:val="0"/>
          <w:marTop w:val="0"/>
          <w:marBottom w:val="0"/>
          <w:divBdr>
            <w:top w:val="none" w:sz="0" w:space="0" w:color="auto"/>
            <w:left w:val="none" w:sz="0" w:space="0" w:color="auto"/>
            <w:bottom w:val="none" w:sz="0" w:space="0" w:color="auto"/>
            <w:right w:val="none" w:sz="0" w:space="0" w:color="auto"/>
          </w:divBdr>
        </w:div>
        <w:div w:id="349600923">
          <w:marLeft w:val="0"/>
          <w:marRight w:val="0"/>
          <w:marTop w:val="0"/>
          <w:marBottom w:val="0"/>
          <w:divBdr>
            <w:top w:val="none" w:sz="0" w:space="0" w:color="auto"/>
            <w:left w:val="none" w:sz="0" w:space="0" w:color="auto"/>
            <w:bottom w:val="none" w:sz="0" w:space="0" w:color="auto"/>
            <w:right w:val="none" w:sz="0" w:space="0" w:color="auto"/>
          </w:divBdr>
          <w:divsChild>
            <w:div w:id="3495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56">
      <w:marLeft w:val="0"/>
      <w:marRight w:val="0"/>
      <w:marTop w:val="0"/>
      <w:marBottom w:val="0"/>
      <w:divBdr>
        <w:top w:val="none" w:sz="0" w:space="0" w:color="auto"/>
        <w:left w:val="none" w:sz="0" w:space="0" w:color="auto"/>
        <w:bottom w:val="none" w:sz="0" w:space="0" w:color="auto"/>
        <w:right w:val="none" w:sz="0" w:space="0" w:color="auto"/>
      </w:divBdr>
      <w:divsChild>
        <w:div w:id="349595750">
          <w:marLeft w:val="0"/>
          <w:marRight w:val="0"/>
          <w:marTop w:val="0"/>
          <w:marBottom w:val="0"/>
          <w:divBdr>
            <w:top w:val="none" w:sz="0" w:space="0" w:color="auto"/>
            <w:left w:val="none" w:sz="0" w:space="0" w:color="auto"/>
            <w:bottom w:val="none" w:sz="0" w:space="0" w:color="auto"/>
            <w:right w:val="none" w:sz="0" w:space="0" w:color="auto"/>
          </w:divBdr>
          <w:divsChild>
            <w:div w:id="349581033">
              <w:marLeft w:val="0"/>
              <w:marRight w:val="0"/>
              <w:marTop w:val="0"/>
              <w:marBottom w:val="0"/>
              <w:divBdr>
                <w:top w:val="none" w:sz="0" w:space="0" w:color="auto"/>
                <w:left w:val="none" w:sz="0" w:space="0" w:color="auto"/>
                <w:bottom w:val="none" w:sz="0" w:space="0" w:color="auto"/>
                <w:right w:val="none" w:sz="0" w:space="0" w:color="auto"/>
              </w:divBdr>
              <w:divsChild>
                <w:div w:id="349581617">
                  <w:marLeft w:val="0"/>
                  <w:marRight w:val="0"/>
                  <w:marTop w:val="0"/>
                  <w:marBottom w:val="0"/>
                  <w:divBdr>
                    <w:top w:val="none" w:sz="0" w:space="0" w:color="auto"/>
                    <w:left w:val="none" w:sz="0" w:space="0" w:color="auto"/>
                    <w:bottom w:val="none" w:sz="0" w:space="0" w:color="auto"/>
                    <w:right w:val="none" w:sz="0" w:space="0" w:color="auto"/>
                  </w:divBdr>
                  <w:divsChild>
                    <w:div w:id="3495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59">
      <w:marLeft w:val="0"/>
      <w:marRight w:val="0"/>
      <w:marTop w:val="0"/>
      <w:marBottom w:val="0"/>
      <w:divBdr>
        <w:top w:val="none" w:sz="0" w:space="0" w:color="auto"/>
        <w:left w:val="none" w:sz="0" w:space="0" w:color="auto"/>
        <w:bottom w:val="none" w:sz="0" w:space="0" w:color="auto"/>
        <w:right w:val="none" w:sz="0" w:space="0" w:color="auto"/>
      </w:divBdr>
      <w:divsChild>
        <w:div w:id="349599049">
          <w:marLeft w:val="0"/>
          <w:marRight w:val="0"/>
          <w:marTop w:val="0"/>
          <w:marBottom w:val="0"/>
          <w:divBdr>
            <w:top w:val="none" w:sz="0" w:space="0" w:color="auto"/>
            <w:left w:val="none" w:sz="0" w:space="0" w:color="auto"/>
            <w:bottom w:val="none" w:sz="0" w:space="0" w:color="auto"/>
            <w:right w:val="none" w:sz="0" w:space="0" w:color="auto"/>
          </w:divBdr>
        </w:div>
      </w:divsChild>
    </w:div>
    <w:div w:id="349575265">
      <w:marLeft w:val="0"/>
      <w:marRight w:val="0"/>
      <w:marTop w:val="0"/>
      <w:marBottom w:val="0"/>
      <w:divBdr>
        <w:top w:val="none" w:sz="0" w:space="0" w:color="auto"/>
        <w:left w:val="none" w:sz="0" w:space="0" w:color="auto"/>
        <w:bottom w:val="none" w:sz="0" w:space="0" w:color="auto"/>
        <w:right w:val="none" w:sz="0" w:space="0" w:color="auto"/>
      </w:divBdr>
    </w:div>
    <w:div w:id="349575266">
      <w:marLeft w:val="0"/>
      <w:marRight w:val="0"/>
      <w:marTop w:val="0"/>
      <w:marBottom w:val="0"/>
      <w:divBdr>
        <w:top w:val="none" w:sz="0" w:space="0" w:color="auto"/>
        <w:left w:val="none" w:sz="0" w:space="0" w:color="auto"/>
        <w:bottom w:val="none" w:sz="0" w:space="0" w:color="auto"/>
        <w:right w:val="none" w:sz="0" w:space="0" w:color="auto"/>
      </w:divBdr>
    </w:div>
    <w:div w:id="349575269">
      <w:marLeft w:val="0"/>
      <w:marRight w:val="0"/>
      <w:marTop w:val="0"/>
      <w:marBottom w:val="0"/>
      <w:divBdr>
        <w:top w:val="none" w:sz="0" w:space="0" w:color="auto"/>
        <w:left w:val="none" w:sz="0" w:space="0" w:color="auto"/>
        <w:bottom w:val="none" w:sz="0" w:space="0" w:color="auto"/>
        <w:right w:val="none" w:sz="0" w:space="0" w:color="auto"/>
      </w:divBdr>
    </w:div>
    <w:div w:id="349575274">
      <w:marLeft w:val="0"/>
      <w:marRight w:val="0"/>
      <w:marTop w:val="0"/>
      <w:marBottom w:val="0"/>
      <w:divBdr>
        <w:top w:val="none" w:sz="0" w:space="0" w:color="auto"/>
        <w:left w:val="none" w:sz="0" w:space="0" w:color="auto"/>
        <w:bottom w:val="none" w:sz="0" w:space="0" w:color="auto"/>
        <w:right w:val="none" w:sz="0" w:space="0" w:color="auto"/>
      </w:divBdr>
      <w:divsChild>
        <w:div w:id="349580594">
          <w:marLeft w:val="0"/>
          <w:marRight w:val="0"/>
          <w:marTop w:val="0"/>
          <w:marBottom w:val="0"/>
          <w:divBdr>
            <w:top w:val="none" w:sz="0" w:space="0" w:color="auto"/>
            <w:left w:val="none" w:sz="0" w:space="0" w:color="auto"/>
            <w:bottom w:val="none" w:sz="0" w:space="0" w:color="auto"/>
            <w:right w:val="none" w:sz="0" w:space="0" w:color="auto"/>
          </w:divBdr>
          <w:divsChild>
            <w:div w:id="3495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78">
      <w:marLeft w:val="0"/>
      <w:marRight w:val="0"/>
      <w:marTop w:val="0"/>
      <w:marBottom w:val="0"/>
      <w:divBdr>
        <w:top w:val="none" w:sz="0" w:space="0" w:color="auto"/>
        <w:left w:val="none" w:sz="0" w:space="0" w:color="auto"/>
        <w:bottom w:val="none" w:sz="0" w:space="0" w:color="auto"/>
        <w:right w:val="none" w:sz="0" w:space="0" w:color="auto"/>
      </w:divBdr>
    </w:div>
    <w:div w:id="349575281">
      <w:marLeft w:val="0"/>
      <w:marRight w:val="0"/>
      <w:marTop w:val="0"/>
      <w:marBottom w:val="0"/>
      <w:divBdr>
        <w:top w:val="none" w:sz="0" w:space="0" w:color="auto"/>
        <w:left w:val="none" w:sz="0" w:space="0" w:color="auto"/>
        <w:bottom w:val="none" w:sz="0" w:space="0" w:color="auto"/>
        <w:right w:val="none" w:sz="0" w:space="0" w:color="auto"/>
      </w:divBdr>
    </w:div>
    <w:div w:id="349575282">
      <w:marLeft w:val="0"/>
      <w:marRight w:val="0"/>
      <w:marTop w:val="0"/>
      <w:marBottom w:val="0"/>
      <w:divBdr>
        <w:top w:val="none" w:sz="0" w:space="0" w:color="auto"/>
        <w:left w:val="none" w:sz="0" w:space="0" w:color="auto"/>
        <w:bottom w:val="none" w:sz="0" w:space="0" w:color="auto"/>
        <w:right w:val="none" w:sz="0" w:space="0" w:color="auto"/>
      </w:divBdr>
    </w:div>
    <w:div w:id="349575289">
      <w:marLeft w:val="0"/>
      <w:marRight w:val="0"/>
      <w:marTop w:val="0"/>
      <w:marBottom w:val="0"/>
      <w:divBdr>
        <w:top w:val="none" w:sz="0" w:space="0" w:color="auto"/>
        <w:left w:val="none" w:sz="0" w:space="0" w:color="auto"/>
        <w:bottom w:val="none" w:sz="0" w:space="0" w:color="auto"/>
        <w:right w:val="none" w:sz="0" w:space="0" w:color="auto"/>
      </w:divBdr>
    </w:div>
    <w:div w:id="349575296">
      <w:marLeft w:val="0"/>
      <w:marRight w:val="0"/>
      <w:marTop w:val="0"/>
      <w:marBottom w:val="0"/>
      <w:divBdr>
        <w:top w:val="none" w:sz="0" w:space="0" w:color="auto"/>
        <w:left w:val="none" w:sz="0" w:space="0" w:color="auto"/>
        <w:bottom w:val="none" w:sz="0" w:space="0" w:color="auto"/>
        <w:right w:val="none" w:sz="0" w:space="0" w:color="auto"/>
      </w:divBdr>
    </w:div>
    <w:div w:id="349575298">
      <w:marLeft w:val="0"/>
      <w:marRight w:val="0"/>
      <w:marTop w:val="0"/>
      <w:marBottom w:val="0"/>
      <w:divBdr>
        <w:top w:val="none" w:sz="0" w:space="0" w:color="auto"/>
        <w:left w:val="none" w:sz="0" w:space="0" w:color="auto"/>
        <w:bottom w:val="none" w:sz="0" w:space="0" w:color="auto"/>
        <w:right w:val="none" w:sz="0" w:space="0" w:color="auto"/>
      </w:divBdr>
      <w:divsChild>
        <w:div w:id="349576804">
          <w:marLeft w:val="0"/>
          <w:marRight w:val="0"/>
          <w:marTop w:val="0"/>
          <w:marBottom w:val="0"/>
          <w:divBdr>
            <w:top w:val="none" w:sz="0" w:space="0" w:color="auto"/>
            <w:left w:val="none" w:sz="0" w:space="0" w:color="auto"/>
            <w:bottom w:val="none" w:sz="0" w:space="0" w:color="auto"/>
            <w:right w:val="none" w:sz="0" w:space="0" w:color="auto"/>
          </w:divBdr>
        </w:div>
        <w:div w:id="349592316">
          <w:marLeft w:val="0"/>
          <w:marRight w:val="0"/>
          <w:marTop w:val="0"/>
          <w:marBottom w:val="0"/>
          <w:divBdr>
            <w:top w:val="none" w:sz="0" w:space="0" w:color="auto"/>
            <w:left w:val="none" w:sz="0" w:space="0" w:color="auto"/>
            <w:bottom w:val="none" w:sz="0" w:space="0" w:color="auto"/>
            <w:right w:val="none" w:sz="0" w:space="0" w:color="auto"/>
          </w:divBdr>
        </w:div>
      </w:divsChild>
    </w:div>
    <w:div w:id="349575306">
      <w:marLeft w:val="0"/>
      <w:marRight w:val="0"/>
      <w:marTop w:val="0"/>
      <w:marBottom w:val="0"/>
      <w:divBdr>
        <w:top w:val="none" w:sz="0" w:space="0" w:color="auto"/>
        <w:left w:val="none" w:sz="0" w:space="0" w:color="auto"/>
        <w:bottom w:val="none" w:sz="0" w:space="0" w:color="auto"/>
        <w:right w:val="none" w:sz="0" w:space="0" w:color="auto"/>
      </w:divBdr>
      <w:divsChild>
        <w:div w:id="349575656">
          <w:marLeft w:val="0"/>
          <w:marRight w:val="0"/>
          <w:marTop w:val="0"/>
          <w:marBottom w:val="0"/>
          <w:divBdr>
            <w:top w:val="none" w:sz="0" w:space="0" w:color="auto"/>
            <w:left w:val="none" w:sz="0" w:space="0" w:color="auto"/>
            <w:bottom w:val="none" w:sz="0" w:space="0" w:color="auto"/>
            <w:right w:val="none" w:sz="0" w:space="0" w:color="auto"/>
          </w:divBdr>
        </w:div>
      </w:divsChild>
    </w:div>
    <w:div w:id="349575308">
      <w:marLeft w:val="0"/>
      <w:marRight w:val="0"/>
      <w:marTop w:val="0"/>
      <w:marBottom w:val="0"/>
      <w:divBdr>
        <w:top w:val="none" w:sz="0" w:space="0" w:color="auto"/>
        <w:left w:val="none" w:sz="0" w:space="0" w:color="auto"/>
        <w:bottom w:val="none" w:sz="0" w:space="0" w:color="auto"/>
        <w:right w:val="none" w:sz="0" w:space="0" w:color="auto"/>
      </w:divBdr>
    </w:div>
    <w:div w:id="349575310">
      <w:marLeft w:val="0"/>
      <w:marRight w:val="0"/>
      <w:marTop w:val="0"/>
      <w:marBottom w:val="0"/>
      <w:divBdr>
        <w:top w:val="none" w:sz="0" w:space="0" w:color="auto"/>
        <w:left w:val="none" w:sz="0" w:space="0" w:color="auto"/>
        <w:bottom w:val="none" w:sz="0" w:space="0" w:color="auto"/>
        <w:right w:val="none" w:sz="0" w:space="0" w:color="auto"/>
      </w:divBdr>
      <w:divsChild>
        <w:div w:id="349594047">
          <w:marLeft w:val="0"/>
          <w:marRight w:val="0"/>
          <w:marTop w:val="0"/>
          <w:marBottom w:val="0"/>
          <w:divBdr>
            <w:top w:val="none" w:sz="0" w:space="0" w:color="auto"/>
            <w:left w:val="none" w:sz="0" w:space="0" w:color="auto"/>
            <w:bottom w:val="none" w:sz="0" w:space="0" w:color="auto"/>
            <w:right w:val="none" w:sz="0" w:space="0" w:color="auto"/>
          </w:divBdr>
          <w:divsChild>
            <w:div w:id="3495873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5313">
      <w:marLeft w:val="0"/>
      <w:marRight w:val="0"/>
      <w:marTop w:val="0"/>
      <w:marBottom w:val="0"/>
      <w:divBdr>
        <w:top w:val="none" w:sz="0" w:space="0" w:color="auto"/>
        <w:left w:val="none" w:sz="0" w:space="0" w:color="auto"/>
        <w:bottom w:val="none" w:sz="0" w:space="0" w:color="auto"/>
        <w:right w:val="none" w:sz="0" w:space="0" w:color="auto"/>
      </w:divBdr>
      <w:divsChild>
        <w:div w:id="349587540">
          <w:marLeft w:val="0"/>
          <w:marRight w:val="0"/>
          <w:marTop w:val="0"/>
          <w:marBottom w:val="0"/>
          <w:divBdr>
            <w:top w:val="none" w:sz="0" w:space="0" w:color="auto"/>
            <w:left w:val="none" w:sz="0" w:space="0" w:color="auto"/>
            <w:bottom w:val="none" w:sz="0" w:space="0" w:color="auto"/>
            <w:right w:val="none" w:sz="0" w:space="0" w:color="auto"/>
          </w:divBdr>
        </w:div>
      </w:divsChild>
    </w:div>
    <w:div w:id="349575314">
      <w:marLeft w:val="0"/>
      <w:marRight w:val="0"/>
      <w:marTop w:val="0"/>
      <w:marBottom w:val="0"/>
      <w:divBdr>
        <w:top w:val="none" w:sz="0" w:space="0" w:color="auto"/>
        <w:left w:val="none" w:sz="0" w:space="0" w:color="auto"/>
        <w:bottom w:val="none" w:sz="0" w:space="0" w:color="auto"/>
        <w:right w:val="none" w:sz="0" w:space="0" w:color="auto"/>
      </w:divBdr>
      <w:divsChild>
        <w:div w:id="349601467">
          <w:marLeft w:val="0"/>
          <w:marRight w:val="0"/>
          <w:marTop w:val="0"/>
          <w:marBottom w:val="0"/>
          <w:divBdr>
            <w:top w:val="none" w:sz="0" w:space="0" w:color="auto"/>
            <w:left w:val="none" w:sz="0" w:space="0" w:color="auto"/>
            <w:bottom w:val="none" w:sz="0" w:space="0" w:color="auto"/>
            <w:right w:val="none" w:sz="0" w:space="0" w:color="auto"/>
          </w:divBdr>
        </w:div>
      </w:divsChild>
    </w:div>
    <w:div w:id="349575317">
      <w:marLeft w:val="0"/>
      <w:marRight w:val="0"/>
      <w:marTop w:val="0"/>
      <w:marBottom w:val="0"/>
      <w:divBdr>
        <w:top w:val="none" w:sz="0" w:space="0" w:color="auto"/>
        <w:left w:val="none" w:sz="0" w:space="0" w:color="auto"/>
        <w:bottom w:val="none" w:sz="0" w:space="0" w:color="auto"/>
        <w:right w:val="none" w:sz="0" w:space="0" w:color="auto"/>
      </w:divBdr>
      <w:divsChild>
        <w:div w:id="349588516">
          <w:marLeft w:val="0"/>
          <w:marRight w:val="0"/>
          <w:marTop w:val="0"/>
          <w:marBottom w:val="0"/>
          <w:divBdr>
            <w:top w:val="none" w:sz="0" w:space="0" w:color="auto"/>
            <w:left w:val="none" w:sz="0" w:space="0" w:color="auto"/>
            <w:bottom w:val="none" w:sz="0" w:space="0" w:color="auto"/>
            <w:right w:val="none" w:sz="0" w:space="0" w:color="auto"/>
          </w:divBdr>
        </w:div>
      </w:divsChild>
    </w:div>
    <w:div w:id="349575322">
      <w:marLeft w:val="0"/>
      <w:marRight w:val="0"/>
      <w:marTop w:val="0"/>
      <w:marBottom w:val="0"/>
      <w:divBdr>
        <w:top w:val="none" w:sz="0" w:space="0" w:color="auto"/>
        <w:left w:val="none" w:sz="0" w:space="0" w:color="auto"/>
        <w:bottom w:val="none" w:sz="0" w:space="0" w:color="auto"/>
        <w:right w:val="none" w:sz="0" w:space="0" w:color="auto"/>
      </w:divBdr>
    </w:div>
    <w:div w:id="349575331">
      <w:marLeft w:val="0"/>
      <w:marRight w:val="0"/>
      <w:marTop w:val="0"/>
      <w:marBottom w:val="0"/>
      <w:divBdr>
        <w:top w:val="none" w:sz="0" w:space="0" w:color="auto"/>
        <w:left w:val="none" w:sz="0" w:space="0" w:color="auto"/>
        <w:bottom w:val="none" w:sz="0" w:space="0" w:color="auto"/>
        <w:right w:val="none" w:sz="0" w:space="0" w:color="auto"/>
      </w:divBdr>
      <w:divsChild>
        <w:div w:id="349576962">
          <w:marLeft w:val="0"/>
          <w:marRight w:val="0"/>
          <w:marTop w:val="0"/>
          <w:marBottom w:val="0"/>
          <w:divBdr>
            <w:top w:val="none" w:sz="0" w:space="0" w:color="auto"/>
            <w:left w:val="none" w:sz="0" w:space="0" w:color="auto"/>
            <w:bottom w:val="none" w:sz="0" w:space="0" w:color="auto"/>
            <w:right w:val="none" w:sz="0" w:space="0" w:color="auto"/>
          </w:divBdr>
        </w:div>
      </w:divsChild>
    </w:div>
    <w:div w:id="349575332">
      <w:marLeft w:val="0"/>
      <w:marRight w:val="0"/>
      <w:marTop w:val="0"/>
      <w:marBottom w:val="0"/>
      <w:divBdr>
        <w:top w:val="none" w:sz="0" w:space="0" w:color="auto"/>
        <w:left w:val="none" w:sz="0" w:space="0" w:color="auto"/>
        <w:bottom w:val="none" w:sz="0" w:space="0" w:color="auto"/>
        <w:right w:val="none" w:sz="0" w:space="0" w:color="auto"/>
      </w:divBdr>
      <w:divsChild>
        <w:div w:id="349580557">
          <w:marLeft w:val="0"/>
          <w:marRight w:val="0"/>
          <w:marTop w:val="0"/>
          <w:marBottom w:val="0"/>
          <w:divBdr>
            <w:top w:val="none" w:sz="0" w:space="0" w:color="auto"/>
            <w:left w:val="none" w:sz="0" w:space="0" w:color="auto"/>
            <w:bottom w:val="none" w:sz="0" w:space="0" w:color="auto"/>
            <w:right w:val="none" w:sz="0" w:space="0" w:color="auto"/>
          </w:divBdr>
          <w:divsChild>
            <w:div w:id="349598425">
              <w:marLeft w:val="0"/>
              <w:marRight w:val="0"/>
              <w:marTop w:val="0"/>
              <w:marBottom w:val="0"/>
              <w:divBdr>
                <w:top w:val="none" w:sz="0" w:space="0" w:color="auto"/>
                <w:left w:val="none" w:sz="0" w:space="0" w:color="auto"/>
                <w:bottom w:val="none" w:sz="0" w:space="0" w:color="auto"/>
                <w:right w:val="none" w:sz="0" w:space="0" w:color="auto"/>
              </w:divBdr>
              <w:divsChild>
                <w:div w:id="349576805">
                  <w:marLeft w:val="0"/>
                  <w:marRight w:val="0"/>
                  <w:marTop w:val="0"/>
                  <w:marBottom w:val="0"/>
                  <w:divBdr>
                    <w:top w:val="none" w:sz="0" w:space="0" w:color="auto"/>
                    <w:left w:val="none" w:sz="0" w:space="0" w:color="auto"/>
                    <w:bottom w:val="none" w:sz="0" w:space="0" w:color="auto"/>
                    <w:right w:val="none" w:sz="0" w:space="0" w:color="auto"/>
                  </w:divBdr>
                  <w:divsChild>
                    <w:div w:id="349574940">
                      <w:marLeft w:val="0"/>
                      <w:marRight w:val="0"/>
                      <w:marTop w:val="0"/>
                      <w:marBottom w:val="0"/>
                      <w:divBdr>
                        <w:top w:val="none" w:sz="0" w:space="0" w:color="auto"/>
                        <w:left w:val="none" w:sz="0" w:space="0" w:color="auto"/>
                        <w:bottom w:val="none" w:sz="0" w:space="0" w:color="auto"/>
                        <w:right w:val="none" w:sz="0" w:space="0" w:color="auto"/>
                      </w:divBdr>
                      <w:divsChild>
                        <w:div w:id="3495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33">
      <w:marLeft w:val="0"/>
      <w:marRight w:val="0"/>
      <w:marTop w:val="0"/>
      <w:marBottom w:val="0"/>
      <w:divBdr>
        <w:top w:val="none" w:sz="0" w:space="0" w:color="auto"/>
        <w:left w:val="none" w:sz="0" w:space="0" w:color="auto"/>
        <w:bottom w:val="none" w:sz="0" w:space="0" w:color="auto"/>
        <w:right w:val="none" w:sz="0" w:space="0" w:color="auto"/>
      </w:divBdr>
    </w:div>
    <w:div w:id="349575334">
      <w:marLeft w:val="0"/>
      <w:marRight w:val="0"/>
      <w:marTop w:val="0"/>
      <w:marBottom w:val="0"/>
      <w:divBdr>
        <w:top w:val="none" w:sz="0" w:space="0" w:color="auto"/>
        <w:left w:val="none" w:sz="0" w:space="0" w:color="auto"/>
        <w:bottom w:val="none" w:sz="0" w:space="0" w:color="auto"/>
        <w:right w:val="none" w:sz="0" w:space="0" w:color="auto"/>
      </w:divBdr>
      <w:divsChild>
        <w:div w:id="349594218">
          <w:marLeft w:val="0"/>
          <w:marRight w:val="0"/>
          <w:marTop w:val="0"/>
          <w:marBottom w:val="0"/>
          <w:divBdr>
            <w:top w:val="none" w:sz="0" w:space="0" w:color="auto"/>
            <w:left w:val="none" w:sz="0" w:space="0" w:color="auto"/>
            <w:bottom w:val="none" w:sz="0" w:space="0" w:color="auto"/>
            <w:right w:val="none" w:sz="0" w:space="0" w:color="auto"/>
          </w:divBdr>
        </w:div>
        <w:div w:id="349599327">
          <w:marLeft w:val="0"/>
          <w:marRight w:val="0"/>
          <w:marTop w:val="0"/>
          <w:marBottom w:val="0"/>
          <w:divBdr>
            <w:top w:val="none" w:sz="0" w:space="0" w:color="auto"/>
            <w:left w:val="none" w:sz="0" w:space="0" w:color="auto"/>
            <w:bottom w:val="none" w:sz="0" w:space="0" w:color="auto"/>
            <w:right w:val="none" w:sz="0" w:space="0" w:color="auto"/>
          </w:divBdr>
        </w:div>
      </w:divsChild>
    </w:div>
    <w:div w:id="349575338">
      <w:marLeft w:val="0"/>
      <w:marRight w:val="0"/>
      <w:marTop w:val="0"/>
      <w:marBottom w:val="0"/>
      <w:divBdr>
        <w:top w:val="none" w:sz="0" w:space="0" w:color="auto"/>
        <w:left w:val="none" w:sz="0" w:space="0" w:color="auto"/>
        <w:bottom w:val="none" w:sz="0" w:space="0" w:color="auto"/>
        <w:right w:val="none" w:sz="0" w:space="0" w:color="auto"/>
      </w:divBdr>
    </w:div>
    <w:div w:id="349575340">
      <w:marLeft w:val="0"/>
      <w:marRight w:val="0"/>
      <w:marTop w:val="0"/>
      <w:marBottom w:val="0"/>
      <w:divBdr>
        <w:top w:val="none" w:sz="0" w:space="0" w:color="auto"/>
        <w:left w:val="none" w:sz="0" w:space="0" w:color="auto"/>
        <w:bottom w:val="none" w:sz="0" w:space="0" w:color="auto"/>
        <w:right w:val="none" w:sz="0" w:space="0" w:color="auto"/>
      </w:divBdr>
    </w:div>
    <w:div w:id="349575342">
      <w:marLeft w:val="0"/>
      <w:marRight w:val="0"/>
      <w:marTop w:val="0"/>
      <w:marBottom w:val="0"/>
      <w:divBdr>
        <w:top w:val="none" w:sz="0" w:space="0" w:color="auto"/>
        <w:left w:val="none" w:sz="0" w:space="0" w:color="auto"/>
        <w:bottom w:val="none" w:sz="0" w:space="0" w:color="auto"/>
        <w:right w:val="none" w:sz="0" w:space="0" w:color="auto"/>
      </w:divBdr>
      <w:divsChild>
        <w:div w:id="349578070">
          <w:marLeft w:val="0"/>
          <w:marRight w:val="0"/>
          <w:marTop w:val="0"/>
          <w:marBottom w:val="0"/>
          <w:divBdr>
            <w:top w:val="none" w:sz="0" w:space="0" w:color="auto"/>
            <w:left w:val="none" w:sz="0" w:space="0" w:color="auto"/>
            <w:bottom w:val="none" w:sz="0" w:space="0" w:color="auto"/>
            <w:right w:val="none" w:sz="0" w:space="0" w:color="auto"/>
          </w:divBdr>
          <w:divsChild>
            <w:div w:id="34959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346">
      <w:marLeft w:val="0"/>
      <w:marRight w:val="0"/>
      <w:marTop w:val="0"/>
      <w:marBottom w:val="0"/>
      <w:divBdr>
        <w:top w:val="none" w:sz="0" w:space="0" w:color="auto"/>
        <w:left w:val="none" w:sz="0" w:space="0" w:color="auto"/>
        <w:bottom w:val="none" w:sz="0" w:space="0" w:color="auto"/>
        <w:right w:val="none" w:sz="0" w:space="0" w:color="auto"/>
      </w:divBdr>
    </w:div>
    <w:div w:id="349575352">
      <w:marLeft w:val="0"/>
      <w:marRight w:val="0"/>
      <w:marTop w:val="0"/>
      <w:marBottom w:val="0"/>
      <w:divBdr>
        <w:top w:val="none" w:sz="0" w:space="0" w:color="auto"/>
        <w:left w:val="none" w:sz="0" w:space="0" w:color="auto"/>
        <w:bottom w:val="none" w:sz="0" w:space="0" w:color="auto"/>
        <w:right w:val="none" w:sz="0" w:space="0" w:color="auto"/>
      </w:divBdr>
    </w:div>
    <w:div w:id="349575357">
      <w:marLeft w:val="0"/>
      <w:marRight w:val="0"/>
      <w:marTop w:val="0"/>
      <w:marBottom w:val="0"/>
      <w:divBdr>
        <w:top w:val="none" w:sz="0" w:space="0" w:color="auto"/>
        <w:left w:val="none" w:sz="0" w:space="0" w:color="auto"/>
        <w:bottom w:val="none" w:sz="0" w:space="0" w:color="auto"/>
        <w:right w:val="none" w:sz="0" w:space="0" w:color="auto"/>
      </w:divBdr>
    </w:div>
    <w:div w:id="349575358">
      <w:marLeft w:val="0"/>
      <w:marRight w:val="0"/>
      <w:marTop w:val="0"/>
      <w:marBottom w:val="0"/>
      <w:divBdr>
        <w:top w:val="none" w:sz="0" w:space="0" w:color="auto"/>
        <w:left w:val="none" w:sz="0" w:space="0" w:color="auto"/>
        <w:bottom w:val="none" w:sz="0" w:space="0" w:color="auto"/>
        <w:right w:val="none" w:sz="0" w:space="0" w:color="auto"/>
      </w:divBdr>
      <w:divsChild>
        <w:div w:id="349601415">
          <w:marLeft w:val="0"/>
          <w:marRight w:val="0"/>
          <w:marTop w:val="0"/>
          <w:marBottom w:val="0"/>
          <w:divBdr>
            <w:top w:val="none" w:sz="0" w:space="0" w:color="auto"/>
            <w:left w:val="none" w:sz="0" w:space="0" w:color="auto"/>
            <w:bottom w:val="none" w:sz="0" w:space="0" w:color="auto"/>
            <w:right w:val="none" w:sz="0" w:space="0" w:color="auto"/>
          </w:divBdr>
          <w:divsChild>
            <w:div w:id="34957765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5360">
      <w:marLeft w:val="0"/>
      <w:marRight w:val="0"/>
      <w:marTop w:val="0"/>
      <w:marBottom w:val="0"/>
      <w:divBdr>
        <w:top w:val="none" w:sz="0" w:space="0" w:color="auto"/>
        <w:left w:val="none" w:sz="0" w:space="0" w:color="auto"/>
        <w:bottom w:val="none" w:sz="0" w:space="0" w:color="auto"/>
        <w:right w:val="none" w:sz="0" w:space="0" w:color="auto"/>
      </w:divBdr>
    </w:div>
    <w:div w:id="349575362">
      <w:marLeft w:val="0"/>
      <w:marRight w:val="0"/>
      <w:marTop w:val="0"/>
      <w:marBottom w:val="0"/>
      <w:divBdr>
        <w:top w:val="none" w:sz="0" w:space="0" w:color="auto"/>
        <w:left w:val="none" w:sz="0" w:space="0" w:color="auto"/>
        <w:bottom w:val="none" w:sz="0" w:space="0" w:color="auto"/>
        <w:right w:val="none" w:sz="0" w:space="0" w:color="auto"/>
      </w:divBdr>
      <w:divsChild>
        <w:div w:id="349579519">
          <w:marLeft w:val="0"/>
          <w:marRight w:val="0"/>
          <w:marTop w:val="0"/>
          <w:marBottom w:val="0"/>
          <w:divBdr>
            <w:top w:val="none" w:sz="0" w:space="0" w:color="auto"/>
            <w:left w:val="none" w:sz="0" w:space="0" w:color="auto"/>
            <w:bottom w:val="none" w:sz="0" w:space="0" w:color="auto"/>
            <w:right w:val="none" w:sz="0" w:space="0" w:color="auto"/>
          </w:divBdr>
        </w:div>
        <w:div w:id="349600075">
          <w:marLeft w:val="0"/>
          <w:marRight w:val="0"/>
          <w:marTop w:val="0"/>
          <w:marBottom w:val="0"/>
          <w:divBdr>
            <w:top w:val="none" w:sz="0" w:space="0" w:color="auto"/>
            <w:left w:val="none" w:sz="0" w:space="0" w:color="auto"/>
            <w:bottom w:val="none" w:sz="0" w:space="0" w:color="auto"/>
            <w:right w:val="none" w:sz="0" w:space="0" w:color="auto"/>
          </w:divBdr>
        </w:div>
      </w:divsChild>
    </w:div>
    <w:div w:id="349575363">
      <w:marLeft w:val="0"/>
      <w:marRight w:val="0"/>
      <w:marTop w:val="0"/>
      <w:marBottom w:val="0"/>
      <w:divBdr>
        <w:top w:val="none" w:sz="0" w:space="0" w:color="auto"/>
        <w:left w:val="none" w:sz="0" w:space="0" w:color="auto"/>
        <w:bottom w:val="none" w:sz="0" w:space="0" w:color="auto"/>
        <w:right w:val="none" w:sz="0" w:space="0" w:color="auto"/>
      </w:divBdr>
    </w:div>
    <w:div w:id="349575369">
      <w:marLeft w:val="0"/>
      <w:marRight w:val="0"/>
      <w:marTop w:val="0"/>
      <w:marBottom w:val="0"/>
      <w:divBdr>
        <w:top w:val="none" w:sz="0" w:space="0" w:color="auto"/>
        <w:left w:val="none" w:sz="0" w:space="0" w:color="auto"/>
        <w:bottom w:val="none" w:sz="0" w:space="0" w:color="auto"/>
        <w:right w:val="none" w:sz="0" w:space="0" w:color="auto"/>
      </w:divBdr>
      <w:divsChild>
        <w:div w:id="349599169">
          <w:marLeft w:val="0"/>
          <w:marRight w:val="0"/>
          <w:marTop w:val="0"/>
          <w:marBottom w:val="0"/>
          <w:divBdr>
            <w:top w:val="none" w:sz="0" w:space="0" w:color="auto"/>
            <w:left w:val="none" w:sz="0" w:space="0" w:color="auto"/>
            <w:bottom w:val="none" w:sz="0" w:space="0" w:color="auto"/>
            <w:right w:val="none" w:sz="0" w:space="0" w:color="auto"/>
          </w:divBdr>
        </w:div>
      </w:divsChild>
    </w:div>
    <w:div w:id="349575371">
      <w:marLeft w:val="0"/>
      <w:marRight w:val="0"/>
      <w:marTop w:val="0"/>
      <w:marBottom w:val="0"/>
      <w:divBdr>
        <w:top w:val="none" w:sz="0" w:space="0" w:color="auto"/>
        <w:left w:val="none" w:sz="0" w:space="0" w:color="auto"/>
        <w:bottom w:val="none" w:sz="0" w:space="0" w:color="auto"/>
        <w:right w:val="none" w:sz="0" w:space="0" w:color="auto"/>
      </w:divBdr>
      <w:divsChild>
        <w:div w:id="349571626">
          <w:marLeft w:val="0"/>
          <w:marRight w:val="0"/>
          <w:marTop w:val="58"/>
          <w:marBottom w:val="173"/>
          <w:divBdr>
            <w:top w:val="none" w:sz="0" w:space="0" w:color="auto"/>
            <w:left w:val="none" w:sz="0" w:space="0" w:color="auto"/>
            <w:bottom w:val="none" w:sz="0" w:space="0" w:color="auto"/>
            <w:right w:val="none" w:sz="0" w:space="0" w:color="auto"/>
          </w:divBdr>
        </w:div>
        <w:div w:id="349587619">
          <w:marLeft w:val="0"/>
          <w:marRight w:val="0"/>
          <w:marTop w:val="81"/>
          <w:marBottom w:val="196"/>
          <w:divBdr>
            <w:top w:val="none" w:sz="0" w:space="0" w:color="auto"/>
            <w:left w:val="none" w:sz="0" w:space="0" w:color="auto"/>
            <w:bottom w:val="none" w:sz="0" w:space="0" w:color="auto"/>
            <w:right w:val="none" w:sz="0" w:space="0" w:color="auto"/>
          </w:divBdr>
        </w:div>
      </w:divsChild>
    </w:div>
    <w:div w:id="349575375">
      <w:marLeft w:val="0"/>
      <w:marRight w:val="0"/>
      <w:marTop w:val="0"/>
      <w:marBottom w:val="0"/>
      <w:divBdr>
        <w:top w:val="none" w:sz="0" w:space="0" w:color="auto"/>
        <w:left w:val="none" w:sz="0" w:space="0" w:color="auto"/>
        <w:bottom w:val="none" w:sz="0" w:space="0" w:color="auto"/>
        <w:right w:val="none" w:sz="0" w:space="0" w:color="auto"/>
      </w:divBdr>
      <w:divsChild>
        <w:div w:id="349601825">
          <w:marLeft w:val="0"/>
          <w:marRight w:val="0"/>
          <w:marTop w:val="0"/>
          <w:marBottom w:val="0"/>
          <w:divBdr>
            <w:top w:val="none" w:sz="0" w:space="0" w:color="auto"/>
            <w:left w:val="none" w:sz="0" w:space="0" w:color="auto"/>
            <w:bottom w:val="none" w:sz="0" w:space="0" w:color="auto"/>
            <w:right w:val="none" w:sz="0" w:space="0" w:color="auto"/>
          </w:divBdr>
        </w:div>
      </w:divsChild>
    </w:div>
    <w:div w:id="349575376">
      <w:marLeft w:val="0"/>
      <w:marRight w:val="0"/>
      <w:marTop w:val="0"/>
      <w:marBottom w:val="0"/>
      <w:divBdr>
        <w:top w:val="none" w:sz="0" w:space="0" w:color="auto"/>
        <w:left w:val="none" w:sz="0" w:space="0" w:color="auto"/>
        <w:bottom w:val="none" w:sz="0" w:space="0" w:color="auto"/>
        <w:right w:val="none" w:sz="0" w:space="0" w:color="auto"/>
      </w:divBdr>
      <w:divsChild>
        <w:div w:id="349575907">
          <w:marLeft w:val="0"/>
          <w:marRight w:val="0"/>
          <w:marTop w:val="0"/>
          <w:marBottom w:val="0"/>
          <w:divBdr>
            <w:top w:val="none" w:sz="0" w:space="0" w:color="auto"/>
            <w:left w:val="none" w:sz="0" w:space="0" w:color="auto"/>
            <w:bottom w:val="none" w:sz="0" w:space="0" w:color="auto"/>
            <w:right w:val="none" w:sz="0" w:space="0" w:color="auto"/>
          </w:divBdr>
        </w:div>
      </w:divsChild>
    </w:div>
    <w:div w:id="349575380">
      <w:marLeft w:val="0"/>
      <w:marRight w:val="0"/>
      <w:marTop w:val="0"/>
      <w:marBottom w:val="0"/>
      <w:divBdr>
        <w:top w:val="none" w:sz="0" w:space="0" w:color="auto"/>
        <w:left w:val="none" w:sz="0" w:space="0" w:color="auto"/>
        <w:bottom w:val="none" w:sz="0" w:space="0" w:color="auto"/>
        <w:right w:val="none" w:sz="0" w:space="0" w:color="auto"/>
      </w:divBdr>
    </w:div>
    <w:div w:id="349575382">
      <w:marLeft w:val="0"/>
      <w:marRight w:val="0"/>
      <w:marTop w:val="0"/>
      <w:marBottom w:val="0"/>
      <w:divBdr>
        <w:top w:val="none" w:sz="0" w:space="0" w:color="auto"/>
        <w:left w:val="none" w:sz="0" w:space="0" w:color="auto"/>
        <w:bottom w:val="none" w:sz="0" w:space="0" w:color="auto"/>
        <w:right w:val="none" w:sz="0" w:space="0" w:color="auto"/>
      </w:divBdr>
      <w:divsChild>
        <w:div w:id="349593335">
          <w:marLeft w:val="0"/>
          <w:marRight w:val="0"/>
          <w:marTop w:val="0"/>
          <w:marBottom w:val="0"/>
          <w:divBdr>
            <w:top w:val="none" w:sz="0" w:space="0" w:color="auto"/>
            <w:left w:val="none" w:sz="0" w:space="0" w:color="auto"/>
            <w:bottom w:val="none" w:sz="0" w:space="0" w:color="auto"/>
            <w:right w:val="none" w:sz="0" w:space="0" w:color="auto"/>
          </w:divBdr>
          <w:divsChild>
            <w:div w:id="349596209">
              <w:marLeft w:val="0"/>
              <w:marRight w:val="0"/>
              <w:marTop w:val="0"/>
              <w:marBottom w:val="0"/>
              <w:divBdr>
                <w:top w:val="none" w:sz="0" w:space="0" w:color="auto"/>
                <w:left w:val="none" w:sz="0" w:space="0" w:color="auto"/>
                <w:bottom w:val="none" w:sz="0" w:space="0" w:color="auto"/>
                <w:right w:val="none" w:sz="0" w:space="0" w:color="auto"/>
              </w:divBdr>
              <w:divsChild>
                <w:div w:id="34958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85">
      <w:marLeft w:val="0"/>
      <w:marRight w:val="0"/>
      <w:marTop w:val="0"/>
      <w:marBottom w:val="0"/>
      <w:divBdr>
        <w:top w:val="none" w:sz="0" w:space="0" w:color="auto"/>
        <w:left w:val="none" w:sz="0" w:space="0" w:color="auto"/>
        <w:bottom w:val="none" w:sz="0" w:space="0" w:color="auto"/>
        <w:right w:val="none" w:sz="0" w:space="0" w:color="auto"/>
      </w:divBdr>
    </w:div>
    <w:div w:id="349575387">
      <w:marLeft w:val="0"/>
      <w:marRight w:val="0"/>
      <w:marTop w:val="0"/>
      <w:marBottom w:val="0"/>
      <w:divBdr>
        <w:top w:val="none" w:sz="0" w:space="0" w:color="auto"/>
        <w:left w:val="none" w:sz="0" w:space="0" w:color="auto"/>
        <w:bottom w:val="none" w:sz="0" w:space="0" w:color="auto"/>
        <w:right w:val="none" w:sz="0" w:space="0" w:color="auto"/>
      </w:divBdr>
      <w:divsChild>
        <w:div w:id="349577275">
          <w:marLeft w:val="0"/>
          <w:marRight w:val="0"/>
          <w:marTop w:val="0"/>
          <w:marBottom w:val="0"/>
          <w:divBdr>
            <w:top w:val="none" w:sz="0" w:space="0" w:color="auto"/>
            <w:left w:val="none" w:sz="0" w:space="0" w:color="auto"/>
            <w:bottom w:val="none" w:sz="0" w:space="0" w:color="auto"/>
            <w:right w:val="none" w:sz="0" w:space="0" w:color="auto"/>
          </w:divBdr>
        </w:div>
        <w:div w:id="349579281">
          <w:marLeft w:val="0"/>
          <w:marRight w:val="0"/>
          <w:marTop w:val="0"/>
          <w:marBottom w:val="0"/>
          <w:divBdr>
            <w:top w:val="none" w:sz="0" w:space="0" w:color="auto"/>
            <w:left w:val="none" w:sz="0" w:space="0" w:color="auto"/>
            <w:bottom w:val="none" w:sz="0" w:space="0" w:color="auto"/>
            <w:right w:val="none" w:sz="0" w:space="0" w:color="auto"/>
          </w:divBdr>
        </w:div>
      </w:divsChild>
    </w:div>
    <w:div w:id="349575388">
      <w:marLeft w:val="0"/>
      <w:marRight w:val="0"/>
      <w:marTop w:val="0"/>
      <w:marBottom w:val="0"/>
      <w:divBdr>
        <w:top w:val="none" w:sz="0" w:space="0" w:color="auto"/>
        <w:left w:val="none" w:sz="0" w:space="0" w:color="auto"/>
        <w:bottom w:val="none" w:sz="0" w:space="0" w:color="auto"/>
        <w:right w:val="none" w:sz="0" w:space="0" w:color="auto"/>
      </w:divBdr>
    </w:div>
    <w:div w:id="349575391">
      <w:marLeft w:val="0"/>
      <w:marRight w:val="0"/>
      <w:marTop w:val="0"/>
      <w:marBottom w:val="0"/>
      <w:divBdr>
        <w:top w:val="none" w:sz="0" w:space="0" w:color="auto"/>
        <w:left w:val="none" w:sz="0" w:space="0" w:color="auto"/>
        <w:bottom w:val="none" w:sz="0" w:space="0" w:color="auto"/>
        <w:right w:val="none" w:sz="0" w:space="0" w:color="auto"/>
      </w:divBdr>
    </w:div>
    <w:div w:id="349575395">
      <w:marLeft w:val="0"/>
      <w:marRight w:val="0"/>
      <w:marTop w:val="0"/>
      <w:marBottom w:val="0"/>
      <w:divBdr>
        <w:top w:val="none" w:sz="0" w:space="0" w:color="auto"/>
        <w:left w:val="none" w:sz="0" w:space="0" w:color="auto"/>
        <w:bottom w:val="none" w:sz="0" w:space="0" w:color="auto"/>
        <w:right w:val="none" w:sz="0" w:space="0" w:color="auto"/>
      </w:divBdr>
      <w:divsChild>
        <w:div w:id="349602406">
          <w:marLeft w:val="0"/>
          <w:marRight w:val="0"/>
          <w:marTop w:val="0"/>
          <w:marBottom w:val="0"/>
          <w:divBdr>
            <w:top w:val="none" w:sz="0" w:space="0" w:color="auto"/>
            <w:left w:val="none" w:sz="0" w:space="0" w:color="auto"/>
            <w:bottom w:val="none" w:sz="0" w:space="0" w:color="auto"/>
            <w:right w:val="none" w:sz="0" w:space="0" w:color="auto"/>
          </w:divBdr>
        </w:div>
      </w:divsChild>
    </w:div>
    <w:div w:id="349575399">
      <w:marLeft w:val="0"/>
      <w:marRight w:val="0"/>
      <w:marTop w:val="0"/>
      <w:marBottom w:val="0"/>
      <w:divBdr>
        <w:top w:val="none" w:sz="0" w:space="0" w:color="auto"/>
        <w:left w:val="none" w:sz="0" w:space="0" w:color="auto"/>
        <w:bottom w:val="none" w:sz="0" w:space="0" w:color="auto"/>
        <w:right w:val="none" w:sz="0" w:space="0" w:color="auto"/>
      </w:divBdr>
      <w:divsChild>
        <w:div w:id="349580549">
          <w:marLeft w:val="0"/>
          <w:marRight w:val="0"/>
          <w:marTop w:val="0"/>
          <w:marBottom w:val="0"/>
          <w:divBdr>
            <w:top w:val="none" w:sz="0" w:space="0" w:color="auto"/>
            <w:left w:val="none" w:sz="0" w:space="0" w:color="auto"/>
            <w:bottom w:val="none" w:sz="0" w:space="0" w:color="auto"/>
            <w:right w:val="none" w:sz="0" w:space="0" w:color="auto"/>
          </w:divBdr>
        </w:div>
      </w:divsChild>
    </w:div>
    <w:div w:id="349575401">
      <w:marLeft w:val="0"/>
      <w:marRight w:val="0"/>
      <w:marTop w:val="0"/>
      <w:marBottom w:val="0"/>
      <w:divBdr>
        <w:top w:val="none" w:sz="0" w:space="0" w:color="auto"/>
        <w:left w:val="none" w:sz="0" w:space="0" w:color="auto"/>
        <w:bottom w:val="none" w:sz="0" w:space="0" w:color="auto"/>
        <w:right w:val="none" w:sz="0" w:space="0" w:color="auto"/>
      </w:divBdr>
    </w:div>
    <w:div w:id="349575410">
      <w:marLeft w:val="0"/>
      <w:marRight w:val="0"/>
      <w:marTop w:val="0"/>
      <w:marBottom w:val="0"/>
      <w:divBdr>
        <w:top w:val="none" w:sz="0" w:space="0" w:color="auto"/>
        <w:left w:val="none" w:sz="0" w:space="0" w:color="auto"/>
        <w:bottom w:val="none" w:sz="0" w:space="0" w:color="auto"/>
        <w:right w:val="none" w:sz="0" w:space="0" w:color="auto"/>
      </w:divBdr>
      <w:divsChild>
        <w:div w:id="349599208">
          <w:marLeft w:val="0"/>
          <w:marRight w:val="0"/>
          <w:marTop w:val="0"/>
          <w:marBottom w:val="0"/>
          <w:divBdr>
            <w:top w:val="none" w:sz="0" w:space="0" w:color="auto"/>
            <w:left w:val="none" w:sz="0" w:space="0" w:color="auto"/>
            <w:bottom w:val="none" w:sz="0" w:space="0" w:color="auto"/>
            <w:right w:val="none" w:sz="0" w:space="0" w:color="auto"/>
          </w:divBdr>
          <w:divsChild>
            <w:div w:id="34958748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5411">
      <w:marLeft w:val="0"/>
      <w:marRight w:val="0"/>
      <w:marTop w:val="0"/>
      <w:marBottom w:val="0"/>
      <w:divBdr>
        <w:top w:val="none" w:sz="0" w:space="0" w:color="auto"/>
        <w:left w:val="none" w:sz="0" w:space="0" w:color="auto"/>
        <w:bottom w:val="none" w:sz="0" w:space="0" w:color="auto"/>
        <w:right w:val="none" w:sz="0" w:space="0" w:color="auto"/>
      </w:divBdr>
    </w:div>
    <w:div w:id="349575413">
      <w:marLeft w:val="0"/>
      <w:marRight w:val="0"/>
      <w:marTop w:val="0"/>
      <w:marBottom w:val="0"/>
      <w:divBdr>
        <w:top w:val="none" w:sz="0" w:space="0" w:color="auto"/>
        <w:left w:val="none" w:sz="0" w:space="0" w:color="auto"/>
        <w:bottom w:val="none" w:sz="0" w:space="0" w:color="auto"/>
        <w:right w:val="none" w:sz="0" w:space="0" w:color="auto"/>
      </w:divBdr>
      <w:divsChild>
        <w:div w:id="349585054">
          <w:marLeft w:val="0"/>
          <w:marRight w:val="0"/>
          <w:marTop w:val="0"/>
          <w:marBottom w:val="0"/>
          <w:divBdr>
            <w:top w:val="none" w:sz="0" w:space="0" w:color="auto"/>
            <w:left w:val="none" w:sz="0" w:space="0" w:color="auto"/>
            <w:bottom w:val="none" w:sz="0" w:space="0" w:color="auto"/>
            <w:right w:val="none" w:sz="0" w:space="0" w:color="auto"/>
          </w:divBdr>
        </w:div>
      </w:divsChild>
    </w:div>
    <w:div w:id="349575414">
      <w:marLeft w:val="0"/>
      <w:marRight w:val="0"/>
      <w:marTop w:val="0"/>
      <w:marBottom w:val="0"/>
      <w:divBdr>
        <w:top w:val="none" w:sz="0" w:space="0" w:color="auto"/>
        <w:left w:val="none" w:sz="0" w:space="0" w:color="auto"/>
        <w:bottom w:val="none" w:sz="0" w:space="0" w:color="auto"/>
        <w:right w:val="none" w:sz="0" w:space="0" w:color="auto"/>
      </w:divBdr>
    </w:div>
    <w:div w:id="349575419">
      <w:marLeft w:val="0"/>
      <w:marRight w:val="0"/>
      <w:marTop w:val="0"/>
      <w:marBottom w:val="0"/>
      <w:divBdr>
        <w:top w:val="none" w:sz="0" w:space="0" w:color="auto"/>
        <w:left w:val="none" w:sz="0" w:space="0" w:color="auto"/>
        <w:bottom w:val="none" w:sz="0" w:space="0" w:color="auto"/>
        <w:right w:val="none" w:sz="0" w:space="0" w:color="auto"/>
      </w:divBdr>
      <w:divsChild>
        <w:div w:id="349589162">
          <w:marLeft w:val="0"/>
          <w:marRight w:val="0"/>
          <w:marTop w:val="65"/>
          <w:marBottom w:val="195"/>
          <w:divBdr>
            <w:top w:val="none" w:sz="0" w:space="0" w:color="auto"/>
            <w:left w:val="none" w:sz="0" w:space="0" w:color="auto"/>
            <w:bottom w:val="none" w:sz="0" w:space="0" w:color="auto"/>
            <w:right w:val="none" w:sz="0" w:space="0" w:color="auto"/>
          </w:divBdr>
        </w:div>
        <w:div w:id="349592638">
          <w:marLeft w:val="0"/>
          <w:marRight w:val="0"/>
          <w:marTop w:val="91"/>
          <w:marBottom w:val="221"/>
          <w:divBdr>
            <w:top w:val="none" w:sz="0" w:space="0" w:color="auto"/>
            <w:left w:val="none" w:sz="0" w:space="0" w:color="auto"/>
            <w:bottom w:val="none" w:sz="0" w:space="0" w:color="auto"/>
            <w:right w:val="none" w:sz="0" w:space="0" w:color="auto"/>
          </w:divBdr>
        </w:div>
      </w:divsChild>
    </w:div>
    <w:div w:id="349575422">
      <w:marLeft w:val="0"/>
      <w:marRight w:val="0"/>
      <w:marTop w:val="0"/>
      <w:marBottom w:val="0"/>
      <w:divBdr>
        <w:top w:val="none" w:sz="0" w:space="0" w:color="auto"/>
        <w:left w:val="none" w:sz="0" w:space="0" w:color="auto"/>
        <w:bottom w:val="none" w:sz="0" w:space="0" w:color="auto"/>
        <w:right w:val="none" w:sz="0" w:space="0" w:color="auto"/>
      </w:divBdr>
    </w:div>
    <w:div w:id="349575424">
      <w:marLeft w:val="0"/>
      <w:marRight w:val="0"/>
      <w:marTop w:val="0"/>
      <w:marBottom w:val="0"/>
      <w:divBdr>
        <w:top w:val="none" w:sz="0" w:space="0" w:color="auto"/>
        <w:left w:val="none" w:sz="0" w:space="0" w:color="auto"/>
        <w:bottom w:val="none" w:sz="0" w:space="0" w:color="auto"/>
        <w:right w:val="none" w:sz="0" w:space="0" w:color="auto"/>
      </w:divBdr>
      <w:divsChild>
        <w:div w:id="349580838">
          <w:marLeft w:val="0"/>
          <w:marRight w:val="0"/>
          <w:marTop w:val="0"/>
          <w:marBottom w:val="0"/>
          <w:divBdr>
            <w:top w:val="none" w:sz="0" w:space="0" w:color="auto"/>
            <w:left w:val="none" w:sz="0" w:space="0" w:color="auto"/>
            <w:bottom w:val="none" w:sz="0" w:space="0" w:color="auto"/>
            <w:right w:val="none" w:sz="0" w:space="0" w:color="auto"/>
          </w:divBdr>
        </w:div>
      </w:divsChild>
    </w:div>
    <w:div w:id="349575429">
      <w:marLeft w:val="0"/>
      <w:marRight w:val="0"/>
      <w:marTop w:val="0"/>
      <w:marBottom w:val="0"/>
      <w:divBdr>
        <w:top w:val="none" w:sz="0" w:space="0" w:color="auto"/>
        <w:left w:val="none" w:sz="0" w:space="0" w:color="auto"/>
        <w:bottom w:val="none" w:sz="0" w:space="0" w:color="auto"/>
        <w:right w:val="none" w:sz="0" w:space="0" w:color="auto"/>
      </w:divBdr>
    </w:div>
    <w:div w:id="349575431">
      <w:marLeft w:val="0"/>
      <w:marRight w:val="0"/>
      <w:marTop w:val="0"/>
      <w:marBottom w:val="0"/>
      <w:divBdr>
        <w:top w:val="none" w:sz="0" w:space="0" w:color="auto"/>
        <w:left w:val="none" w:sz="0" w:space="0" w:color="auto"/>
        <w:bottom w:val="none" w:sz="0" w:space="0" w:color="auto"/>
        <w:right w:val="none" w:sz="0" w:space="0" w:color="auto"/>
      </w:divBdr>
      <w:divsChild>
        <w:div w:id="349573668">
          <w:marLeft w:val="0"/>
          <w:marRight w:val="0"/>
          <w:marTop w:val="0"/>
          <w:marBottom w:val="0"/>
          <w:divBdr>
            <w:top w:val="none" w:sz="0" w:space="0" w:color="auto"/>
            <w:left w:val="none" w:sz="0" w:space="0" w:color="auto"/>
            <w:bottom w:val="none" w:sz="0" w:space="0" w:color="auto"/>
            <w:right w:val="none" w:sz="0" w:space="0" w:color="auto"/>
          </w:divBdr>
          <w:divsChild>
            <w:div w:id="349577214">
              <w:marLeft w:val="0"/>
              <w:marRight w:val="0"/>
              <w:marTop w:val="0"/>
              <w:marBottom w:val="0"/>
              <w:divBdr>
                <w:top w:val="none" w:sz="0" w:space="0" w:color="auto"/>
                <w:left w:val="none" w:sz="0" w:space="0" w:color="auto"/>
                <w:bottom w:val="none" w:sz="0" w:space="0" w:color="auto"/>
                <w:right w:val="none" w:sz="0" w:space="0" w:color="auto"/>
              </w:divBdr>
              <w:divsChild>
                <w:div w:id="349578351">
                  <w:marLeft w:val="0"/>
                  <w:marRight w:val="0"/>
                  <w:marTop w:val="0"/>
                  <w:marBottom w:val="0"/>
                  <w:divBdr>
                    <w:top w:val="none" w:sz="0" w:space="0" w:color="auto"/>
                    <w:left w:val="none" w:sz="0" w:space="0" w:color="auto"/>
                    <w:bottom w:val="none" w:sz="0" w:space="0" w:color="auto"/>
                    <w:right w:val="none" w:sz="0" w:space="0" w:color="auto"/>
                  </w:divBdr>
                  <w:divsChild>
                    <w:div w:id="349596093">
                      <w:marLeft w:val="0"/>
                      <w:marRight w:val="0"/>
                      <w:marTop w:val="0"/>
                      <w:marBottom w:val="0"/>
                      <w:divBdr>
                        <w:top w:val="none" w:sz="0" w:space="0" w:color="auto"/>
                        <w:left w:val="none" w:sz="0" w:space="0" w:color="auto"/>
                        <w:bottom w:val="none" w:sz="0" w:space="0" w:color="auto"/>
                        <w:right w:val="none" w:sz="0" w:space="0" w:color="auto"/>
                      </w:divBdr>
                    </w:div>
                  </w:divsChild>
                </w:div>
                <w:div w:id="349590279">
                  <w:marLeft w:val="0"/>
                  <w:marRight w:val="0"/>
                  <w:marTop w:val="0"/>
                  <w:marBottom w:val="0"/>
                  <w:divBdr>
                    <w:top w:val="none" w:sz="0" w:space="0" w:color="auto"/>
                    <w:left w:val="none" w:sz="0" w:space="0" w:color="auto"/>
                    <w:bottom w:val="none" w:sz="0" w:space="0" w:color="auto"/>
                    <w:right w:val="none" w:sz="0" w:space="0" w:color="auto"/>
                  </w:divBdr>
                  <w:divsChild>
                    <w:div w:id="349584585">
                      <w:marLeft w:val="0"/>
                      <w:marRight w:val="0"/>
                      <w:marTop w:val="0"/>
                      <w:marBottom w:val="0"/>
                      <w:divBdr>
                        <w:top w:val="none" w:sz="0" w:space="0" w:color="auto"/>
                        <w:left w:val="none" w:sz="0" w:space="0" w:color="auto"/>
                        <w:bottom w:val="none" w:sz="0" w:space="0" w:color="auto"/>
                        <w:right w:val="none" w:sz="0" w:space="0" w:color="auto"/>
                      </w:divBdr>
                    </w:div>
                  </w:divsChild>
                </w:div>
                <w:div w:id="349598738">
                  <w:marLeft w:val="0"/>
                  <w:marRight w:val="0"/>
                  <w:marTop w:val="0"/>
                  <w:marBottom w:val="0"/>
                  <w:divBdr>
                    <w:top w:val="none" w:sz="0" w:space="0" w:color="auto"/>
                    <w:left w:val="none" w:sz="0" w:space="0" w:color="auto"/>
                    <w:bottom w:val="none" w:sz="0" w:space="0" w:color="auto"/>
                    <w:right w:val="none" w:sz="0" w:space="0" w:color="auto"/>
                  </w:divBdr>
                  <w:divsChild>
                    <w:div w:id="34957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33">
      <w:marLeft w:val="0"/>
      <w:marRight w:val="0"/>
      <w:marTop w:val="0"/>
      <w:marBottom w:val="0"/>
      <w:divBdr>
        <w:top w:val="none" w:sz="0" w:space="0" w:color="auto"/>
        <w:left w:val="none" w:sz="0" w:space="0" w:color="auto"/>
        <w:bottom w:val="none" w:sz="0" w:space="0" w:color="auto"/>
        <w:right w:val="none" w:sz="0" w:space="0" w:color="auto"/>
      </w:divBdr>
    </w:div>
    <w:div w:id="349575436">
      <w:marLeft w:val="0"/>
      <w:marRight w:val="0"/>
      <w:marTop w:val="0"/>
      <w:marBottom w:val="0"/>
      <w:divBdr>
        <w:top w:val="none" w:sz="0" w:space="0" w:color="auto"/>
        <w:left w:val="none" w:sz="0" w:space="0" w:color="auto"/>
        <w:bottom w:val="none" w:sz="0" w:space="0" w:color="auto"/>
        <w:right w:val="none" w:sz="0" w:space="0" w:color="auto"/>
      </w:divBdr>
      <w:divsChild>
        <w:div w:id="349582136">
          <w:marLeft w:val="0"/>
          <w:marRight w:val="0"/>
          <w:marTop w:val="348"/>
          <w:marBottom w:val="348"/>
          <w:divBdr>
            <w:top w:val="none" w:sz="0" w:space="0" w:color="auto"/>
            <w:left w:val="none" w:sz="0" w:space="0" w:color="auto"/>
            <w:bottom w:val="none" w:sz="0" w:space="0" w:color="auto"/>
            <w:right w:val="none" w:sz="0" w:space="0" w:color="auto"/>
          </w:divBdr>
          <w:divsChild>
            <w:div w:id="349574051">
              <w:marLeft w:val="1452"/>
              <w:marRight w:val="0"/>
              <w:marTop w:val="0"/>
              <w:marBottom w:val="0"/>
              <w:divBdr>
                <w:top w:val="none" w:sz="0" w:space="0" w:color="auto"/>
                <w:left w:val="none" w:sz="0" w:space="0" w:color="auto"/>
                <w:bottom w:val="none" w:sz="0" w:space="0" w:color="auto"/>
                <w:right w:val="none" w:sz="0" w:space="0" w:color="auto"/>
              </w:divBdr>
              <w:divsChild>
                <w:div w:id="349571184">
                  <w:marLeft w:val="0"/>
                  <w:marRight w:val="0"/>
                  <w:marTop w:val="0"/>
                  <w:marBottom w:val="290"/>
                  <w:divBdr>
                    <w:top w:val="none" w:sz="0" w:space="0" w:color="auto"/>
                    <w:left w:val="none" w:sz="0" w:space="0" w:color="auto"/>
                    <w:bottom w:val="single" w:sz="4" w:space="0" w:color="CCCCCC"/>
                    <w:right w:val="none" w:sz="0" w:space="0" w:color="auto"/>
                  </w:divBdr>
                  <w:divsChild>
                    <w:div w:id="349585941">
                      <w:marLeft w:val="0"/>
                      <w:marRight w:val="0"/>
                      <w:marTop w:val="0"/>
                      <w:marBottom w:val="290"/>
                      <w:divBdr>
                        <w:top w:val="none" w:sz="0" w:space="0" w:color="auto"/>
                        <w:left w:val="none" w:sz="0" w:space="0" w:color="auto"/>
                        <w:bottom w:val="none" w:sz="0" w:space="0" w:color="auto"/>
                        <w:right w:val="none" w:sz="0" w:space="0" w:color="auto"/>
                      </w:divBdr>
                    </w:div>
                    <w:div w:id="349593963">
                      <w:marLeft w:val="0"/>
                      <w:marRight w:val="0"/>
                      <w:marTop w:val="0"/>
                      <w:marBottom w:val="0"/>
                      <w:divBdr>
                        <w:top w:val="none" w:sz="0" w:space="0" w:color="auto"/>
                        <w:left w:val="none" w:sz="0" w:space="0" w:color="auto"/>
                        <w:bottom w:val="none" w:sz="0" w:space="0" w:color="auto"/>
                        <w:right w:val="none" w:sz="0" w:space="0" w:color="auto"/>
                      </w:divBdr>
                      <w:divsChild>
                        <w:div w:id="349595417">
                          <w:marLeft w:val="0"/>
                          <w:marRight w:val="348"/>
                          <w:marTop w:val="0"/>
                          <w:marBottom w:val="174"/>
                          <w:divBdr>
                            <w:top w:val="single" w:sz="4" w:space="0" w:color="EF5D55"/>
                            <w:left w:val="single" w:sz="4" w:space="0" w:color="EF5D55"/>
                            <w:bottom w:val="single" w:sz="4" w:space="0" w:color="EF5D55"/>
                            <w:right w:val="single" w:sz="4" w:space="0" w:color="EF5D55"/>
                          </w:divBdr>
                        </w:div>
                      </w:divsChild>
                    </w:div>
                    <w:div w:id="349602344">
                      <w:marLeft w:val="-1452"/>
                      <w:marRight w:val="0"/>
                      <w:marTop w:val="81"/>
                      <w:marBottom w:val="0"/>
                      <w:divBdr>
                        <w:top w:val="none" w:sz="0" w:space="0" w:color="auto"/>
                        <w:left w:val="none" w:sz="0" w:space="0" w:color="auto"/>
                        <w:bottom w:val="none" w:sz="0" w:space="0" w:color="auto"/>
                        <w:right w:val="none" w:sz="0" w:space="0" w:color="auto"/>
                      </w:divBdr>
                      <w:divsChild>
                        <w:div w:id="34958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5437">
      <w:marLeft w:val="0"/>
      <w:marRight w:val="0"/>
      <w:marTop w:val="0"/>
      <w:marBottom w:val="0"/>
      <w:divBdr>
        <w:top w:val="none" w:sz="0" w:space="0" w:color="auto"/>
        <w:left w:val="none" w:sz="0" w:space="0" w:color="auto"/>
        <w:bottom w:val="none" w:sz="0" w:space="0" w:color="auto"/>
        <w:right w:val="none" w:sz="0" w:space="0" w:color="auto"/>
      </w:divBdr>
    </w:div>
    <w:div w:id="349575442">
      <w:marLeft w:val="0"/>
      <w:marRight w:val="0"/>
      <w:marTop w:val="0"/>
      <w:marBottom w:val="0"/>
      <w:divBdr>
        <w:top w:val="none" w:sz="0" w:space="0" w:color="auto"/>
        <w:left w:val="none" w:sz="0" w:space="0" w:color="auto"/>
        <w:bottom w:val="none" w:sz="0" w:space="0" w:color="auto"/>
        <w:right w:val="none" w:sz="0" w:space="0" w:color="auto"/>
      </w:divBdr>
    </w:div>
    <w:div w:id="349575445">
      <w:marLeft w:val="0"/>
      <w:marRight w:val="0"/>
      <w:marTop w:val="0"/>
      <w:marBottom w:val="0"/>
      <w:divBdr>
        <w:top w:val="none" w:sz="0" w:space="0" w:color="auto"/>
        <w:left w:val="none" w:sz="0" w:space="0" w:color="auto"/>
        <w:bottom w:val="none" w:sz="0" w:space="0" w:color="auto"/>
        <w:right w:val="none" w:sz="0" w:space="0" w:color="auto"/>
      </w:divBdr>
      <w:divsChild>
        <w:div w:id="349598574">
          <w:marLeft w:val="0"/>
          <w:marRight w:val="0"/>
          <w:marTop w:val="0"/>
          <w:marBottom w:val="0"/>
          <w:divBdr>
            <w:top w:val="none" w:sz="0" w:space="0" w:color="auto"/>
            <w:left w:val="none" w:sz="0" w:space="0" w:color="auto"/>
            <w:bottom w:val="none" w:sz="0" w:space="0" w:color="auto"/>
            <w:right w:val="none" w:sz="0" w:space="0" w:color="auto"/>
          </w:divBdr>
          <w:divsChild>
            <w:div w:id="3496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46">
      <w:marLeft w:val="0"/>
      <w:marRight w:val="0"/>
      <w:marTop w:val="0"/>
      <w:marBottom w:val="0"/>
      <w:divBdr>
        <w:top w:val="none" w:sz="0" w:space="0" w:color="auto"/>
        <w:left w:val="none" w:sz="0" w:space="0" w:color="auto"/>
        <w:bottom w:val="none" w:sz="0" w:space="0" w:color="auto"/>
        <w:right w:val="none" w:sz="0" w:space="0" w:color="auto"/>
      </w:divBdr>
    </w:div>
    <w:div w:id="349575447">
      <w:marLeft w:val="0"/>
      <w:marRight w:val="0"/>
      <w:marTop w:val="0"/>
      <w:marBottom w:val="0"/>
      <w:divBdr>
        <w:top w:val="none" w:sz="0" w:space="0" w:color="auto"/>
        <w:left w:val="none" w:sz="0" w:space="0" w:color="auto"/>
        <w:bottom w:val="none" w:sz="0" w:space="0" w:color="auto"/>
        <w:right w:val="none" w:sz="0" w:space="0" w:color="auto"/>
      </w:divBdr>
      <w:divsChild>
        <w:div w:id="349577204">
          <w:marLeft w:val="0"/>
          <w:marRight w:val="0"/>
          <w:marTop w:val="63"/>
          <w:marBottom w:val="188"/>
          <w:divBdr>
            <w:top w:val="none" w:sz="0" w:space="0" w:color="auto"/>
            <w:left w:val="none" w:sz="0" w:space="0" w:color="auto"/>
            <w:bottom w:val="none" w:sz="0" w:space="0" w:color="auto"/>
            <w:right w:val="none" w:sz="0" w:space="0" w:color="auto"/>
          </w:divBdr>
        </w:div>
        <w:div w:id="349602369">
          <w:marLeft w:val="0"/>
          <w:marRight w:val="0"/>
          <w:marTop w:val="88"/>
          <w:marBottom w:val="213"/>
          <w:divBdr>
            <w:top w:val="none" w:sz="0" w:space="0" w:color="auto"/>
            <w:left w:val="none" w:sz="0" w:space="0" w:color="auto"/>
            <w:bottom w:val="none" w:sz="0" w:space="0" w:color="auto"/>
            <w:right w:val="none" w:sz="0" w:space="0" w:color="auto"/>
          </w:divBdr>
        </w:div>
      </w:divsChild>
    </w:div>
    <w:div w:id="349575448">
      <w:marLeft w:val="0"/>
      <w:marRight w:val="0"/>
      <w:marTop w:val="0"/>
      <w:marBottom w:val="0"/>
      <w:divBdr>
        <w:top w:val="none" w:sz="0" w:space="0" w:color="auto"/>
        <w:left w:val="none" w:sz="0" w:space="0" w:color="auto"/>
        <w:bottom w:val="none" w:sz="0" w:space="0" w:color="auto"/>
        <w:right w:val="none" w:sz="0" w:space="0" w:color="auto"/>
      </w:divBdr>
    </w:div>
    <w:div w:id="349575449">
      <w:marLeft w:val="0"/>
      <w:marRight w:val="0"/>
      <w:marTop w:val="0"/>
      <w:marBottom w:val="0"/>
      <w:divBdr>
        <w:top w:val="none" w:sz="0" w:space="0" w:color="auto"/>
        <w:left w:val="none" w:sz="0" w:space="0" w:color="auto"/>
        <w:bottom w:val="none" w:sz="0" w:space="0" w:color="auto"/>
        <w:right w:val="none" w:sz="0" w:space="0" w:color="auto"/>
      </w:divBdr>
    </w:div>
    <w:div w:id="349575453">
      <w:marLeft w:val="0"/>
      <w:marRight w:val="0"/>
      <w:marTop w:val="0"/>
      <w:marBottom w:val="0"/>
      <w:divBdr>
        <w:top w:val="none" w:sz="0" w:space="0" w:color="auto"/>
        <w:left w:val="none" w:sz="0" w:space="0" w:color="auto"/>
        <w:bottom w:val="none" w:sz="0" w:space="0" w:color="auto"/>
        <w:right w:val="none" w:sz="0" w:space="0" w:color="auto"/>
      </w:divBdr>
    </w:div>
    <w:div w:id="349575459">
      <w:marLeft w:val="0"/>
      <w:marRight w:val="0"/>
      <w:marTop w:val="0"/>
      <w:marBottom w:val="0"/>
      <w:divBdr>
        <w:top w:val="none" w:sz="0" w:space="0" w:color="auto"/>
        <w:left w:val="none" w:sz="0" w:space="0" w:color="auto"/>
        <w:bottom w:val="none" w:sz="0" w:space="0" w:color="auto"/>
        <w:right w:val="none" w:sz="0" w:space="0" w:color="auto"/>
      </w:divBdr>
    </w:div>
    <w:div w:id="349575461">
      <w:marLeft w:val="0"/>
      <w:marRight w:val="0"/>
      <w:marTop w:val="0"/>
      <w:marBottom w:val="0"/>
      <w:divBdr>
        <w:top w:val="none" w:sz="0" w:space="0" w:color="auto"/>
        <w:left w:val="none" w:sz="0" w:space="0" w:color="auto"/>
        <w:bottom w:val="none" w:sz="0" w:space="0" w:color="auto"/>
        <w:right w:val="none" w:sz="0" w:space="0" w:color="auto"/>
      </w:divBdr>
    </w:div>
    <w:div w:id="349575462">
      <w:marLeft w:val="0"/>
      <w:marRight w:val="0"/>
      <w:marTop w:val="0"/>
      <w:marBottom w:val="0"/>
      <w:divBdr>
        <w:top w:val="none" w:sz="0" w:space="0" w:color="auto"/>
        <w:left w:val="none" w:sz="0" w:space="0" w:color="auto"/>
        <w:bottom w:val="none" w:sz="0" w:space="0" w:color="auto"/>
        <w:right w:val="none" w:sz="0" w:space="0" w:color="auto"/>
      </w:divBdr>
      <w:divsChild>
        <w:div w:id="349593703">
          <w:marLeft w:val="0"/>
          <w:marRight w:val="0"/>
          <w:marTop w:val="0"/>
          <w:marBottom w:val="0"/>
          <w:divBdr>
            <w:top w:val="none" w:sz="0" w:space="0" w:color="auto"/>
            <w:left w:val="none" w:sz="0" w:space="0" w:color="auto"/>
            <w:bottom w:val="none" w:sz="0" w:space="0" w:color="auto"/>
            <w:right w:val="none" w:sz="0" w:space="0" w:color="auto"/>
          </w:divBdr>
        </w:div>
      </w:divsChild>
    </w:div>
    <w:div w:id="349575463">
      <w:marLeft w:val="0"/>
      <w:marRight w:val="0"/>
      <w:marTop w:val="0"/>
      <w:marBottom w:val="0"/>
      <w:divBdr>
        <w:top w:val="none" w:sz="0" w:space="0" w:color="auto"/>
        <w:left w:val="none" w:sz="0" w:space="0" w:color="auto"/>
        <w:bottom w:val="none" w:sz="0" w:space="0" w:color="auto"/>
        <w:right w:val="none" w:sz="0" w:space="0" w:color="auto"/>
      </w:divBdr>
      <w:divsChild>
        <w:div w:id="349593407">
          <w:marLeft w:val="0"/>
          <w:marRight w:val="0"/>
          <w:marTop w:val="0"/>
          <w:marBottom w:val="0"/>
          <w:divBdr>
            <w:top w:val="none" w:sz="0" w:space="0" w:color="auto"/>
            <w:left w:val="none" w:sz="0" w:space="0" w:color="auto"/>
            <w:bottom w:val="none" w:sz="0" w:space="0" w:color="auto"/>
            <w:right w:val="none" w:sz="0" w:space="0" w:color="auto"/>
          </w:divBdr>
          <w:divsChild>
            <w:div w:id="34959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67">
      <w:marLeft w:val="0"/>
      <w:marRight w:val="0"/>
      <w:marTop w:val="0"/>
      <w:marBottom w:val="0"/>
      <w:divBdr>
        <w:top w:val="none" w:sz="0" w:space="0" w:color="auto"/>
        <w:left w:val="none" w:sz="0" w:space="0" w:color="auto"/>
        <w:bottom w:val="none" w:sz="0" w:space="0" w:color="auto"/>
        <w:right w:val="none" w:sz="0" w:space="0" w:color="auto"/>
      </w:divBdr>
      <w:divsChild>
        <w:div w:id="349571762">
          <w:marLeft w:val="0"/>
          <w:marRight w:val="0"/>
          <w:marTop w:val="0"/>
          <w:marBottom w:val="0"/>
          <w:divBdr>
            <w:top w:val="none" w:sz="0" w:space="0" w:color="auto"/>
            <w:left w:val="none" w:sz="0" w:space="0" w:color="auto"/>
            <w:bottom w:val="none" w:sz="0" w:space="0" w:color="auto"/>
            <w:right w:val="none" w:sz="0" w:space="0" w:color="auto"/>
          </w:divBdr>
        </w:div>
        <w:div w:id="349574412">
          <w:marLeft w:val="0"/>
          <w:marRight w:val="0"/>
          <w:marTop w:val="0"/>
          <w:marBottom w:val="0"/>
          <w:divBdr>
            <w:top w:val="none" w:sz="0" w:space="0" w:color="auto"/>
            <w:left w:val="none" w:sz="0" w:space="0" w:color="auto"/>
            <w:bottom w:val="none" w:sz="0" w:space="0" w:color="auto"/>
            <w:right w:val="none" w:sz="0" w:space="0" w:color="auto"/>
          </w:divBdr>
        </w:div>
        <w:div w:id="349579531">
          <w:marLeft w:val="0"/>
          <w:marRight w:val="0"/>
          <w:marTop w:val="0"/>
          <w:marBottom w:val="0"/>
          <w:divBdr>
            <w:top w:val="none" w:sz="0" w:space="0" w:color="auto"/>
            <w:left w:val="none" w:sz="0" w:space="0" w:color="auto"/>
            <w:bottom w:val="none" w:sz="0" w:space="0" w:color="auto"/>
            <w:right w:val="none" w:sz="0" w:space="0" w:color="auto"/>
          </w:divBdr>
        </w:div>
        <w:div w:id="349580125">
          <w:marLeft w:val="0"/>
          <w:marRight w:val="0"/>
          <w:marTop w:val="0"/>
          <w:marBottom w:val="0"/>
          <w:divBdr>
            <w:top w:val="none" w:sz="0" w:space="0" w:color="auto"/>
            <w:left w:val="none" w:sz="0" w:space="0" w:color="auto"/>
            <w:bottom w:val="none" w:sz="0" w:space="0" w:color="auto"/>
            <w:right w:val="none" w:sz="0" w:space="0" w:color="auto"/>
          </w:divBdr>
        </w:div>
        <w:div w:id="349580580">
          <w:marLeft w:val="0"/>
          <w:marRight w:val="0"/>
          <w:marTop w:val="0"/>
          <w:marBottom w:val="0"/>
          <w:divBdr>
            <w:top w:val="none" w:sz="0" w:space="0" w:color="auto"/>
            <w:left w:val="none" w:sz="0" w:space="0" w:color="auto"/>
            <w:bottom w:val="none" w:sz="0" w:space="0" w:color="auto"/>
            <w:right w:val="none" w:sz="0" w:space="0" w:color="auto"/>
          </w:divBdr>
        </w:div>
        <w:div w:id="349581243">
          <w:marLeft w:val="0"/>
          <w:marRight w:val="0"/>
          <w:marTop w:val="0"/>
          <w:marBottom w:val="0"/>
          <w:divBdr>
            <w:top w:val="none" w:sz="0" w:space="0" w:color="auto"/>
            <w:left w:val="none" w:sz="0" w:space="0" w:color="auto"/>
            <w:bottom w:val="none" w:sz="0" w:space="0" w:color="auto"/>
            <w:right w:val="none" w:sz="0" w:space="0" w:color="auto"/>
          </w:divBdr>
        </w:div>
        <w:div w:id="349581715">
          <w:marLeft w:val="0"/>
          <w:marRight w:val="0"/>
          <w:marTop w:val="0"/>
          <w:marBottom w:val="0"/>
          <w:divBdr>
            <w:top w:val="none" w:sz="0" w:space="0" w:color="auto"/>
            <w:left w:val="none" w:sz="0" w:space="0" w:color="auto"/>
            <w:bottom w:val="none" w:sz="0" w:space="0" w:color="auto"/>
            <w:right w:val="none" w:sz="0" w:space="0" w:color="auto"/>
          </w:divBdr>
        </w:div>
        <w:div w:id="349584770">
          <w:marLeft w:val="0"/>
          <w:marRight w:val="0"/>
          <w:marTop w:val="0"/>
          <w:marBottom w:val="0"/>
          <w:divBdr>
            <w:top w:val="none" w:sz="0" w:space="0" w:color="auto"/>
            <w:left w:val="none" w:sz="0" w:space="0" w:color="auto"/>
            <w:bottom w:val="none" w:sz="0" w:space="0" w:color="auto"/>
            <w:right w:val="none" w:sz="0" w:space="0" w:color="auto"/>
          </w:divBdr>
        </w:div>
        <w:div w:id="349586007">
          <w:marLeft w:val="0"/>
          <w:marRight w:val="0"/>
          <w:marTop w:val="0"/>
          <w:marBottom w:val="0"/>
          <w:divBdr>
            <w:top w:val="none" w:sz="0" w:space="0" w:color="auto"/>
            <w:left w:val="none" w:sz="0" w:space="0" w:color="auto"/>
            <w:bottom w:val="none" w:sz="0" w:space="0" w:color="auto"/>
            <w:right w:val="none" w:sz="0" w:space="0" w:color="auto"/>
          </w:divBdr>
        </w:div>
        <w:div w:id="349586123">
          <w:marLeft w:val="0"/>
          <w:marRight w:val="0"/>
          <w:marTop w:val="0"/>
          <w:marBottom w:val="0"/>
          <w:divBdr>
            <w:top w:val="none" w:sz="0" w:space="0" w:color="auto"/>
            <w:left w:val="none" w:sz="0" w:space="0" w:color="auto"/>
            <w:bottom w:val="none" w:sz="0" w:space="0" w:color="auto"/>
            <w:right w:val="none" w:sz="0" w:space="0" w:color="auto"/>
          </w:divBdr>
        </w:div>
        <w:div w:id="349587177">
          <w:marLeft w:val="0"/>
          <w:marRight w:val="0"/>
          <w:marTop w:val="0"/>
          <w:marBottom w:val="0"/>
          <w:divBdr>
            <w:top w:val="none" w:sz="0" w:space="0" w:color="auto"/>
            <w:left w:val="none" w:sz="0" w:space="0" w:color="auto"/>
            <w:bottom w:val="none" w:sz="0" w:space="0" w:color="auto"/>
            <w:right w:val="none" w:sz="0" w:space="0" w:color="auto"/>
          </w:divBdr>
        </w:div>
        <w:div w:id="349589533">
          <w:marLeft w:val="0"/>
          <w:marRight w:val="0"/>
          <w:marTop w:val="0"/>
          <w:marBottom w:val="0"/>
          <w:divBdr>
            <w:top w:val="none" w:sz="0" w:space="0" w:color="auto"/>
            <w:left w:val="none" w:sz="0" w:space="0" w:color="auto"/>
            <w:bottom w:val="none" w:sz="0" w:space="0" w:color="auto"/>
            <w:right w:val="none" w:sz="0" w:space="0" w:color="auto"/>
          </w:divBdr>
        </w:div>
        <w:div w:id="349589643">
          <w:marLeft w:val="0"/>
          <w:marRight w:val="0"/>
          <w:marTop w:val="0"/>
          <w:marBottom w:val="0"/>
          <w:divBdr>
            <w:top w:val="none" w:sz="0" w:space="0" w:color="auto"/>
            <w:left w:val="none" w:sz="0" w:space="0" w:color="auto"/>
            <w:bottom w:val="none" w:sz="0" w:space="0" w:color="auto"/>
            <w:right w:val="none" w:sz="0" w:space="0" w:color="auto"/>
          </w:divBdr>
        </w:div>
        <w:div w:id="349590027">
          <w:marLeft w:val="0"/>
          <w:marRight w:val="0"/>
          <w:marTop w:val="0"/>
          <w:marBottom w:val="0"/>
          <w:divBdr>
            <w:top w:val="none" w:sz="0" w:space="0" w:color="auto"/>
            <w:left w:val="none" w:sz="0" w:space="0" w:color="auto"/>
            <w:bottom w:val="none" w:sz="0" w:space="0" w:color="auto"/>
            <w:right w:val="none" w:sz="0" w:space="0" w:color="auto"/>
          </w:divBdr>
        </w:div>
        <w:div w:id="349591746">
          <w:marLeft w:val="0"/>
          <w:marRight w:val="0"/>
          <w:marTop w:val="0"/>
          <w:marBottom w:val="0"/>
          <w:divBdr>
            <w:top w:val="none" w:sz="0" w:space="0" w:color="auto"/>
            <w:left w:val="none" w:sz="0" w:space="0" w:color="auto"/>
            <w:bottom w:val="none" w:sz="0" w:space="0" w:color="auto"/>
            <w:right w:val="none" w:sz="0" w:space="0" w:color="auto"/>
          </w:divBdr>
        </w:div>
        <w:div w:id="349593402">
          <w:marLeft w:val="0"/>
          <w:marRight w:val="0"/>
          <w:marTop w:val="0"/>
          <w:marBottom w:val="0"/>
          <w:divBdr>
            <w:top w:val="none" w:sz="0" w:space="0" w:color="auto"/>
            <w:left w:val="none" w:sz="0" w:space="0" w:color="auto"/>
            <w:bottom w:val="none" w:sz="0" w:space="0" w:color="auto"/>
            <w:right w:val="none" w:sz="0" w:space="0" w:color="auto"/>
          </w:divBdr>
        </w:div>
        <w:div w:id="349595126">
          <w:marLeft w:val="0"/>
          <w:marRight w:val="0"/>
          <w:marTop w:val="0"/>
          <w:marBottom w:val="0"/>
          <w:divBdr>
            <w:top w:val="none" w:sz="0" w:space="0" w:color="auto"/>
            <w:left w:val="none" w:sz="0" w:space="0" w:color="auto"/>
            <w:bottom w:val="none" w:sz="0" w:space="0" w:color="auto"/>
            <w:right w:val="none" w:sz="0" w:space="0" w:color="auto"/>
          </w:divBdr>
        </w:div>
        <w:div w:id="349595445">
          <w:marLeft w:val="0"/>
          <w:marRight w:val="0"/>
          <w:marTop w:val="0"/>
          <w:marBottom w:val="0"/>
          <w:divBdr>
            <w:top w:val="none" w:sz="0" w:space="0" w:color="auto"/>
            <w:left w:val="none" w:sz="0" w:space="0" w:color="auto"/>
            <w:bottom w:val="none" w:sz="0" w:space="0" w:color="auto"/>
            <w:right w:val="none" w:sz="0" w:space="0" w:color="auto"/>
          </w:divBdr>
        </w:div>
        <w:div w:id="349600771">
          <w:marLeft w:val="0"/>
          <w:marRight w:val="0"/>
          <w:marTop w:val="0"/>
          <w:marBottom w:val="0"/>
          <w:divBdr>
            <w:top w:val="none" w:sz="0" w:space="0" w:color="auto"/>
            <w:left w:val="none" w:sz="0" w:space="0" w:color="auto"/>
            <w:bottom w:val="none" w:sz="0" w:space="0" w:color="auto"/>
            <w:right w:val="none" w:sz="0" w:space="0" w:color="auto"/>
          </w:divBdr>
        </w:div>
        <w:div w:id="349601604">
          <w:marLeft w:val="0"/>
          <w:marRight w:val="0"/>
          <w:marTop w:val="0"/>
          <w:marBottom w:val="0"/>
          <w:divBdr>
            <w:top w:val="none" w:sz="0" w:space="0" w:color="auto"/>
            <w:left w:val="none" w:sz="0" w:space="0" w:color="auto"/>
            <w:bottom w:val="none" w:sz="0" w:space="0" w:color="auto"/>
            <w:right w:val="none" w:sz="0" w:space="0" w:color="auto"/>
          </w:divBdr>
        </w:div>
        <w:div w:id="349601946">
          <w:marLeft w:val="0"/>
          <w:marRight w:val="0"/>
          <w:marTop w:val="0"/>
          <w:marBottom w:val="0"/>
          <w:divBdr>
            <w:top w:val="none" w:sz="0" w:space="0" w:color="auto"/>
            <w:left w:val="none" w:sz="0" w:space="0" w:color="auto"/>
            <w:bottom w:val="none" w:sz="0" w:space="0" w:color="auto"/>
            <w:right w:val="none" w:sz="0" w:space="0" w:color="auto"/>
          </w:divBdr>
        </w:div>
        <w:div w:id="349602194">
          <w:marLeft w:val="0"/>
          <w:marRight w:val="0"/>
          <w:marTop w:val="0"/>
          <w:marBottom w:val="0"/>
          <w:divBdr>
            <w:top w:val="none" w:sz="0" w:space="0" w:color="auto"/>
            <w:left w:val="none" w:sz="0" w:space="0" w:color="auto"/>
            <w:bottom w:val="none" w:sz="0" w:space="0" w:color="auto"/>
            <w:right w:val="none" w:sz="0" w:space="0" w:color="auto"/>
          </w:divBdr>
        </w:div>
      </w:divsChild>
    </w:div>
    <w:div w:id="349575476">
      <w:marLeft w:val="0"/>
      <w:marRight w:val="0"/>
      <w:marTop w:val="0"/>
      <w:marBottom w:val="0"/>
      <w:divBdr>
        <w:top w:val="none" w:sz="0" w:space="0" w:color="auto"/>
        <w:left w:val="none" w:sz="0" w:space="0" w:color="auto"/>
        <w:bottom w:val="none" w:sz="0" w:space="0" w:color="auto"/>
        <w:right w:val="none" w:sz="0" w:space="0" w:color="auto"/>
      </w:divBdr>
    </w:div>
    <w:div w:id="349575481">
      <w:marLeft w:val="0"/>
      <w:marRight w:val="0"/>
      <w:marTop w:val="0"/>
      <w:marBottom w:val="0"/>
      <w:divBdr>
        <w:top w:val="none" w:sz="0" w:space="0" w:color="auto"/>
        <w:left w:val="none" w:sz="0" w:space="0" w:color="auto"/>
        <w:bottom w:val="none" w:sz="0" w:space="0" w:color="auto"/>
        <w:right w:val="none" w:sz="0" w:space="0" w:color="auto"/>
      </w:divBdr>
      <w:divsChild>
        <w:div w:id="349582150">
          <w:marLeft w:val="0"/>
          <w:marRight w:val="0"/>
          <w:marTop w:val="0"/>
          <w:marBottom w:val="0"/>
          <w:divBdr>
            <w:top w:val="none" w:sz="0" w:space="0" w:color="auto"/>
            <w:left w:val="none" w:sz="0" w:space="0" w:color="auto"/>
            <w:bottom w:val="none" w:sz="0" w:space="0" w:color="auto"/>
            <w:right w:val="none" w:sz="0" w:space="0" w:color="auto"/>
          </w:divBdr>
        </w:div>
      </w:divsChild>
    </w:div>
    <w:div w:id="349575483">
      <w:marLeft w:val="0"/>
      <w:marRight w:val="0"/>
      <w:marTop w:val="0"/>
      <w:marBottom w:val="0"/>
      <w:divBdr>
        <w:top w:val="none" w:sz="0" w:space="0" w:color="auto"/>
        <w:left w:val="none" w:sz="0" w:space="0" w:color="auto"/>
        <w:bottom w:val="none" w:sz="0" w:space="0" w:color="auto"/>
        <w:right w:val="none" w:sz="0" w:space="0" w:color="auto"/>
      </w:divBdr>
      <w:divsChild>
        <w:div w:id="349600340">
          <w:marLeft w:val="0"/>
          <w:marRight w:val="0"/>
          <w:marTop w:val="0"/>
          <w:marBottom w:val="0"/>
          <w:divBdr>
            <w:top w:val="none" w:sz="0" w:space="0" w:color="auto"/>
            <w:left w:val="none" w:sz="0" w:space="0" w:color="auto"/>
            <w:bottom w:val="none" w:sz="0" w:space="0" w:color="auto"/>
            <w:right w:val="none" w:sz="0" w:space="0" w:color="auto"/>
          </w:divBdr>
          <w:divsChild>
            <w:div w:id="349577912">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75487">
      <w:marLeft w:val="0"/>
      <w:marRight w:val="0"/>
      <w:marTop w:val="0"/>
      <w:marBottom w:val="0"/>
      <w:divBdr>
        <w:top w:val="none" w:sz="0" w:space="0" w:color="auto"/>
        <w:left w:val="none" w:sz="0" w:space="0" w:color="auto"/>
        <w:bottom w:val="none" w:sz="0" w:space="0" w:color="auto"/>
        <w:right w:val="none" w:sz="0" w:space="0" w:color="auto"/>
      </w:divBdr>
      <w:divsChild>
        <w:div w:id="349590815">
          <w:marLeft w:val="0"/>
          <w:marRight w:val="0"/>
          <w:marTop w:val="0"/>
          <w:marBottom w:val="0"/>
          <w:divBdr>
            <w:top w:val="none" w:sz="0" w:space="0" w:color="auto"/>
            <w:left w:val="none" w:sz="0" w:space="0" w:color="auto"/>
            <w:bottom w:val="none" w:sz="0" w:space="0" w:color="auto"/>
            <w:right w:val="none" w:sz="0" w:space="0" w:color="auto"/>
          </w:divBdr>
        </w:div>
      </w:divsChild>
    </w:div>
    <w:div w:id="349575488">
      <w:marLeft w:val="0"/>
      <w:marRight w:val="0"/>
      <w:marTop w:val="0"/>
      <w:marBottom w:val="0"/>
      <w:divBdr>
        <w:top w:val="none" w:sz="0" w:space="0" w:color="auto"/>
        <w:left w:val="none" w:sz="0" w:space="0" w:color="auto"/>
        <w:bottom w:val="none" w:sz="0" w:space="0" w:color="auto"/>
        <w:right w:val="none" w:sz="0" w:space="0" w:color="auto"/>
      </w:divBdr>
      <w:divsChild>
        <w:div w:id="349579869">
          <w:marLeft w:val="0"/>
          <w:marRight w:val="0"/>
          <w:marTop w:val="0"/>
          <w:marBottom w:val="0"/>
          <w:divBdr>
            <w:top w:val="none" w:sz="0" w:space="0" w:color="auto"/>
            <w:left w:val="none" w:sz="0" w:space="0" w:color="auto"/>
            <w:bottom w:val="none" w:sz="0" w:space="0" w:color="auto"/>
            <w:right w:val="none" w:sz="0" w:space="0" w:color="auto"/>
          </w:divBdr>
        </w:div>
      </w:divsChild>
    </w:div>
    <w:div w:id="349575490">
      <w:marLeft w:val="0"/>
      <w:marRight w:val="0"/>
      <w:marTop w:val="0"/>
      <w:marBottom w:val="0"/>
      <w:divBdr>
        <w:top w:val="none" w:sz="0" w:space="0" w:color="auto"/>
        <w:left w:val="none" w:sz="0" w:space="0" w:color="auto"/>
        <w:bottom w:val="none" w:sz="0" w:space="0" w:color="auto"/>
        <w:right w:val="none" w:sz="0" w:space="0" w:color="auto"/>
      </w:divBdr>
      <w:divsChild>
        <w:div w:id="349575288">
          <w:marLeft w:val="0"/>
          <w:marRight w:val="0"/>
          <w:marTop w:val="0"/>
          <w:marBottom w:val="0"/>
          <w:divBdr>
            <w:top w:val="none" w:sz="0" w:space="0" w:color="auto"/>
            <w:left w:val="none" w:sz="0" w:space="0" w:color="auto"/>
            <w:bottom w:val="none" w:sz="0" w:space="0" w:color="auto"/>
            <w:right w:val="none" w:sz="0" w:space="0" w:color="auto"/>
          </w:divBdr>
          <w:divsChild>
            <w:div w:id="349573650">
              <w:marLeft w:val="0"/>
              <w:marRight w:val="0"/>
              <w:marTop w:val="0"/>
              <w:marBottom w:val="0"/>
              <w:divBdr>
                <w:top w:val="none" w:sz="0" w:space="0" w:color="auto"/>
                <w:left w:val="none" w:sz="0" w:space="0" w:color="auto"/>
                <w:bottom w:val="none" w:sz="0" w:space="0" w:color="auto"/>
                <w:right w:val="none" w:sz="0" w:space="0" w:color="auto"/>
              </w:divBdr>
            </w:div>
            <w:div w:id="349580824">
              <w:marLeft w:val="0"/>
              <w:marRight w:val="0"/>
              <w:marTop w:val="0"/>
              <w:marBottom w:val="0"/>
              <w:divBdr>
                <w:top w:val="none" w:sz="0" w:space="0" w:color="auto"/>
                <w:left w:val="none" w:sz="0" w:space="0" w:color="auto"/>
                <w:bottom w:val="none" w:sz="0" w:space="0" w:color="auto"/>
                <w:right w:val="none" w:sz="0" w:space="0" w:color="auto"/>
              </w:divBdr>
            </w:div>
            <w:div w:id="349602281">
              <w:marLeft w:val="0"/>
              <w:marRight w:val="0"/>
              <w:marTop w:val="0"/>
              <w:marBottom w:val="0"/>
              <w:divBdr>
                <w:top w:val="none" w:sz="0" w:space="0" w:color="auto"/>
                <w:left w:val="none" w:sz="0" w:space="0" w:color="auto"/>
                <w:bottom w:val="none" w:sz="0" w:space="0" w:color="auto"/>
                <w:right w:val="none" w:sz="0" w:space="0" w:color="auto"/>
              </w:divBdr>
            </w:div>
          </w:divsChild>
        </w:div>
        <w:div w:id="349576095">
          <w:marLeft w:val="0"/>
          <w:marRight w:val="0"/>
          <w:marTop w:val="0"/>
          <w:marBottom w:val="0"/>
          <w:divBdr>
            <w:top w:val="none" w:sz="0" w:space="0" w:color="auto"/>
            <w:left w:val="none" w:sz="0" w:space="0" w:color="auto"/>
            <w:bottom w:val="none" w:sz="0" w:space="0" w:color="auto"/>
            <w:right w:val="none" w:sz="0" w:space="0" w:color="auto"/>
          </w:divBdr>
        </w:div>
        <w:div w:id="349583412">
          <w:marLeft w:val="0"/>
          <w:marRight w:val="0"/>
          <w:marTop w:val="0"/>
          <w:marBottom w:val="0"/>
          <w:divBdr>
            <w:top w:val="none" w:sz="0" w:space="0" w:color="auto"/>
            <w:left w:val="none" w:sz="0" w:space="0" w:color="auto"/>
            <w:bottom w:val="none" w:sz="0" w:space="0" w:color="auto"/>
            <w:right w:val="none" w:sz="0" w:space="0" w:color="auto"/>
          </w:divBdr>
        </w:div>
        <w:div w:id="349583599">
          <w:marLeft w:val="0"/>
          <w:marRight w:val="0"/>
          <w:marTop w:val="0"/>
          <w:marBottom w:val="0"/>
          <w:divBdr>
            <w:top w:val="none" w:sz="0" w:space="0" w:color="auto"/>
            <w:left w:val="none" w:sz="0" w:space="0" w:color="auto"/>
            <w:bottom w:val="none" w:sz="0" w:space="0" w:color="auto"/>
            <w:right w:val="none" w:sz="0" w:space="0" w:color="auto"/>
          </w:divBdr>
        </w:div>
        <w:div w:id="349583756">
          <w:marLeft w:val="0"/>
          <w:marRight w:val="0"/>
          <w:marTop w:val="0"/>
          <w:marBottom w:val="0"/>
          <w:divBdr>
            <w:top w:val="none" w:sz="0" w:space="0" w:color="auto"/>
            <w:left w:val="none" w:sz="0" w:space="0" w:color="auto"/>
            <w:bottom w:val="none" w:sz="0" w:space="0" w:color="auto"/>
            <w:right w:val="none" w:sz="0" w:space="0" w:color="auto"/>
          </w:divBdr>
        </w:div>
      </w:divsChild>
    </w:div>
    <w:div w:id="349575493">
      <w:marLeft w:val="0"/>
      <w:marRight w:val="0"/>
      <w:marTop w:val="0"/>
      <w:marBottom w:val="0"/>
      <w:divBdr>
        <w:top w:val="none" w:sz="0" w:space="0" w:color="auto"/>
        <w:left w:val="none" w:sz="0" w:space="0" w:color="auto"/>
        <w:bottom w:val="none" w:sz="0" w:space="0" w:color="auto"/>
        <w:right w:val="none" w:sz="0" w:space="0" w:color="auto"/>
      </w:divBdr>
    </w:div>
    <w:div w:id="349575495">
      <w:marLeft w:val="0"/>
      <w:marRight w:val="0"/>
      <w:marTop w:val="0"/>
      <w:marBottom w:val="0"/>
      <w:divBdr>
        <w:top w:val="none" w:sz="0" w:space="0" w:color="auto"/>
        <w:left w:val="none" w:sz="0" w:space="0" w:color="auto"/>
        <w:bottom w:val="none" w:sz="0" w:space="0" w:color="auto"/>
        <w:right w:val="none" w:sz="0" w:space="0" w:color="auto"/>
      </w:divBdr>
      <w:divsChild>
        <w:div w:id="349581920">
          <w:marLeft w:val="0"/>
          <w:marRight w:val="0"/>
          <w:marTop w:val="0"/>
          <w:marBottom w:val="0"/>
          <w:divBdr>
            <w:top w:val="none" w:sz="0" w:space="0" w:color="auto"/>
            <w:left w:val="none" w:sz="0" w:space="0" w:color="auto"/>
            <w:bottom w:val="none" w:sz="0" w:space="0" w:color="auto"/>
            <w:right w:val="none" w:sz="0" w:space="0" w:color="auto"/>
          </w:divBdr>
        </w:div>
      </w:divsChild>
    </w:div>
    <w:div w:id="349575497">
      <w:marLeft w:val="0"/>
      <w:marRight w:val="0"/>
      <w:marTop w:val="0"/>
      <w:marBottom w:val="0"/>
      <w:divBdr>
        <w:top w:val="none" w:sz="0" w:space="0" w:color="auto"/>
        <w:left w:val="none" w:sz="0" w:space="0" w:color="auto"/>
        <w:bottom w:val="none" w:sz="0" w:space="0" w:color="auto"/>
        <w:right w:val="none" w:sz="0" w:space="0" w:color="auto"/>
      </w:divBdr>
      <w:divsChild>
        <w:div w:id="349573743">
          <w:marLeft w:val="0"/>
          <w:marRight w:val="0"/>
          <w:marTop w:val="0"/>
          <w:marBottom w:val="0"/>
          <w:divBdr>
            <w:top w:val="none" w:sz="0" w:space="0" w:color="auto"/>
            <w:left w:val="none" w:sz="0" w:space="0" w:color="auto"/>
            <w:bottom w:val="none" w:sz="0" w:space="0" w:color="auto"/>
            <w:right w:val="none" w:sz="0" w:space="0" w:color="auto"/>
          </w:divBdr>
        </w:div>
        <w:div w:id="349576904">
          <w:marLeft w:val="0"/>
          <w:marRight w:val="0"/>
          <w:marTop w:val="0"/>
          <w:marBottom w:val="0"/>
          <w:divBdr>
            <w:top w:val="none" w:sz="0" w:space="0" w:color="auto"/>
            <w:left w:val="none" w:sz="0" w:space="0" w:color="auto"/>
            <w:bottom w:val="none" w:sz="0" w:space="0" w:color="auto"/>
            <w:right w:val="none" w:sz="0" w:space="0" w:color="auto"/>
          </w:divBdr>
        </w:div>
      </w:divsChild>
    </w:div>
    <w:div w:id="349575500">
      <w:marLeft w:val="0"/>
      <w:marRight w:val="0"/>
      <w:marTop w:val="0"/>
      <w:marBottom w:val="0"/>
      <w:divBdr>
        <w:top w:val="none" w:sz="0" w:space="0" w:color="auto"/>
        <w:left w:val="none" w:sz="0" w:space="0" w:color="auto"/>
        <w:bottom w:val="none" w:sz="0" w:space="0" w:color="auto"/>
        <w:right w:val="none" w:sz="0" w:space="0" w:color="auto"/>
      </w:divBdr>
    </w:div>
    <w:div w:id="349575506">
      <w:marLeft w:val="0"/>
      <w:marRight w:val="0"/>
      <w:marTop w:val="0"/>
      <w:marBottom w:val="0"/>
      <w:divBdr>
        <w:top w:val="none" w:sz="0" w:space="0" w:color="auto"/>
        <w:left w:val="none" w:sz="0" w:space="0" w:color="auto"/>
        <w:bottom w:val="none" w:sz="0" w:space="0" w:color="auto"/>
        <w:right w:val="none" w:sz="0" w:space="0" w:color="auto"/>
      </w:divBdr>
      <w:divsChild>
        <w:div w:id="349598254">
          <w:marLeft w:val="0"/>
          <w:marRight w:val="0"/>
          <w:marTop w:val="0"/>
          <w:marBottom w:val="0"/>
          <w:divBdr>
            <w:top w:val="none" w:sz="0" w:space="0" w:color="auto"/>
            <w:left w:val="none" w:sz="0" w:space="0" w:color="auto"/>
            <w:bottom w:val="none" w:sz="0" w:space="0" w:color="auto"/>
            <w:right w:val="none" w:sz="0" w:space="0" w:color="auto"/>
          </w:divBdr>
        </w:div>
      </w:divsChild>
    </w:div>
    <w:div w:id="349575507">
      <w:marLeft w:val="0"/>
      <w:marRight w:val="0"/>
      <w:marTop w:val="0"/>
      <w:marBottom w:val="0"/>
      <w:divBdr>
        <w:top w:val="none" w:sz="0" w:space="0" w:color="auto"/>
        <w:left w:val="none" w:sz="0" w:space="0" w:color="auto"/>
        <w:bottom w:val="none" w:sz="0" w:space="0" w:color="auto"/>
        <w:right w:val="none" w:sz="0" w:space="0" w:color="auto"/>
      </w:divBdr>
      <w:divsChild>
        <w:div w:id="349577210">
          <w:marLeft w:val="0"/>
          <w:marRight w:val="0"/>
          <w:marTop w:val="0"/>
          <w:marBottom w:val="0"/>
          <w:divBdr>
            <w:top w:val="none" w:sz="0" w:space="0" w:color="auto"/>
            <w:left w:val="none" w:sz="0" w:space="0" w:color="auto"/>
            <w:bottom w:val="none" w:sz="0" w:space="0" w:color="auto"/>
            <w:right w:val="none" w:sz="0" w:space="0" w:color="auto"/>
          </w:divBdr>
        </w:div>
        <w:div w:id="349587359">
          <w:marLeft w:val="0"/>
          <w:marRight w:val="0"/>
          <w:marTop w:val="0"/>
          <w:marBottom w:val="0"/>
          <w:divBdr>
            <w:top w:val="none" w:sz="0" w:space="0" w:color="auto"/>
            <w:left w:val="none" w:sz="0" w:space="0" w:color="auto"/>
            <w:bottom w:val="none" w:sz="0" w:space="0" w:color="auto"/>
            <w:right w:val="none" w:sz="0" w:space="0" w:color="auto"/>
          </w:divBdr>
          <w:divsChild>
            <w:div w:id="349575279">
              <w:marLeft w:val="0"/>
              <w:marRight w:val="300"/>
              <w:marTop w:val="0"/>
              <w:marBottom w:val="0"/>
              <w:divBdr>
                <w:top w:val="none" w:sz="0" w:space="0" w:color="auto"/>
                <w:left w:val="none" w:sz="0" w:space="0" w:color="auto"/>
                <w:bottom w:val="none" w:sz="0" w:space="0" w:color="auto"/>
                <w:right w:val="none" w:sz="0" w:space="0" w:color="auto"/>
              </w:divBdr>
            </w:div>
          </w:divsChild>
        </w:div>
        <w:div w:id="349588155">
          <w:marLeft w:val="0"/>
          <w:marRight w:val="0"/>
          <w:marTop w:val="0"/>
          <w:marBottom w:val="0"/>
          <w:divBdr>
            <w:top w:val="none" w:sz="0" w:space="0" w:color="auto"/>
            <w:left w:val="none" w:sz="0" w:space="0" w:color="auto"/>
            <w:bottom w:val="none" w:sz="0" w:space="0" w:color="auto"/>
            <w:right w:val="none" w:sz="0" w:space="0" w:color="auto"/>
          </w:divBdr>
        </w:div>
        <w:div w:id="349589949">
          <w:marLeft w:val="0"/>
          <w:marRight w:val="0"/>
          <w:marTop w:val="0"/>
          <w:marBottom w:val="0"/>
          <w:divBdr>
            <w:top w:val="none" w:sz="0" w:space="0" w:color="auto"/>
            <w:left w:val="none" w:sz="0" w:space="0" w:color="auto"/>
            <w:bottom w:val="none" w:sz="0" w:space="0" w:color="auto"/>
            <w:right w:val="none" w:sz="0" w:space="0" w:color="auto"/>
          </w:divBdr>
        </w:div>
        <w:div w:id="349590551">
          <w:marLeft w:val="0"/>
          <w:marRight w:val="0"/>
          <w:marTop w:val="0"/>
          <w:marBottom w:val="0"/>
          <w:divBdr>
            <w:top w:val="none" w:sz="0" w:space="0" w:color="auto"/>
            <w:left w:val="none" w:sz="0" w:space="0" w:color="auto"/>
            <w:bottom w:val="none" w:sz="0" w:space="0" w:color="auto"/>
            <w:right w:val="none" w:sz="0" w:space="0" w:color="auto"/>
          </w:divBdr>
        </w:div>
        <w:div w:id="349591932">
          <w:marLeft w:val="0"/>
          <w:marRight w:val="0"/>
          <w:marTop w:val="0"/>
          <w:marBottom w:val="0"/>
          <w:divBdr>
            <w:top w:val="none" w:sz="0" w:space="0" w:color="auto"/>
            <w:left w:val="none" w:sz="0" w:space="0" w:color="auto"/>
            <w:bottom w:val="none" w:sz="0" w:space="0" w:color="auto"/>
            <w:right w:val="none" w:sz="0" w:space="0" w:color="auto"/>
          </w:divBdr>
        </w:div>
        <w:div w:id="349596614">
          <w:marLeft w:val="0"/>
          <w:marRight w:val="0"/>
          <w:marTop w:val="0"/>
          <w:marBottom w:val="0"/>
          <w:divBdr>
            <w:top w:val="none" w:sz="0" w:space="0" w:color="auto"/>
            <w:left w:val="none" w:sz="0" w:space="0" w:color="auto"/>
            <w:bottom w:val="none" w:sz="0" w:space="0" w:color="auto"/>
            <w:right w:val="none" w:sz="0" w:space="0" w:color="auto"/>
          </w:divBdr>
        </w:div>
        <w:div w:id="349599137">
          <w:marLeft w:val="0"/>
          <w:marRight w:val="0"/>
          <w:marTop w:val="0"/>
          <w:marBottom w:val="0"/>
          <w:divBdr>
            <w:top w:val="none" w:sz="0" w:space="0" w:color="auto"/>
            <w:left w:val="none" w:sz="0" w:space="0" w:color="auto"/>
            <w:bottom w:val="none" w:sz="0" w:space="0" w:color="auto"/>
            <w:right w:val="none" w:sz="0" w:space="0" w:color="auto"/>
          </w:divBdr>
        </w:div>
        <w:div w:id="349602127">
          <w:marLeft w:val="0"/>
          <w:marRight w:val="0"/>
          <w:marTop w:val="0"/>
          <w:marBottom w:val="0"/>
          <w:divBdr>
            <w:top w:val="none" w:sz="0" w:space="0" w:color="auto"/>
            <w:left w:val="none" w:sz="0" w:space="0" w:color="auto"/>
            <w:bottom w:val="none" w:sz="0" w:space="0" w:color="auto"/>
            <w:right w:val="none" w:sz="0" w:space="0" w:color="auto"/>
          </w:divBdr>
        </w:div>
      </w:divsChild>
    </w:div>
    <w:div w:id="349575512">
      <w:marLeft w:val="0"/>
      <w:marRight w:val="0"/>
      <w:marTop w:val="0"/>
      <w:marBottom w:val="0"/>
      <w:divBdr>
        <w:top w:val="none" w:sz="0" w:space="0" w:color="auto"/>
        <w:left w:val="none" w:sz="0" w:space="0" w:color="auto"/>
        <w:bottom w:val="none" w:sz="0" w:space="0" w:color="auto"/>
        <w:right w:val="none" w:sz="0" w:space="0" w:color="auto"/>
      </w:divBdr>
    </w:div>
    <w:div w:id="349575513">
      <w:marLeft w:val="0"/>
      <w:marRight w:val="0"/>
      <w:marTop w:val="0"/>
      <w:marBottom w:val="0"/>
      <w:divBdr>
        <w:top w:val="none" w:sz="0" w:space="0" w:color="auto"/>
        <w:left w:val="none" w:sz="0" w:space="0" w:color="auto"/>
        <w:bottom w:val="none" w:sz="0" w:space="0" w:color="auto"/>
        <w:right w:val="none" w:sz="0" w:space="0" w:color="auto"/>
      </w:divBdr>
      <w:divsChild>
        <w:div w:id="349576143">
          <w:marLeft w:val="0"/>
          <w:marRight w:val="0"/>
          <w:marTop w:val="0"/>
          <w:marBottom w:val="0"/>
          <w:divBdr>
            <w:top w:val="none" w:sz="0" w:space="0" w:color="auto"/>
            <w:left w:val="none" w:sz="0" w:space="0" w:color="auto"/>
            <w:bottom w:val="none" w:sz="0" w:space="0" w:color="auto"/>
            <w:right w:val="none" w:sz="0" w:space="0" w:color="auto"/>
          </w:divBdr>
        </w:div>
        <w:div w:id="349585737">
          <w:marLeft w:val="0"/>
          <w:marRight w:val="0"/>
          <w:marTop w:val="0"/>
          <w:marBottom w:val="0"/>
          <w:divBdr>
            <w:top w:val="none" w:sz="0" w:space="0" w:color="auto"/>
            <w:left w:val="none" w:sz="0" w:space="0" w:color="auto"/>
            <w:bottom w:val="none" w:sz="0" w:space="0" w:color="auto"/>
            <w:right w:val="none" w:sz="0" w:space="0" w:color="auto"/>
          </w:divBdr>
        </w:div>
      </w:divsChild>
    </w:div>
    <w:div w:id="349575514">
      <w:marLeft w:val="0"/>
      <w:marRight w:val="0"/>
      <w:marTop w:val="0"/>
      <w:marBottom w:val="0"/>
      <w:divBdr>
        <w:top w:val="none" w:sz="0" w:space="0" w:color="auto"/>
        <w:left w:val="none" w:sz="0" w:space="0" w:color="auto"/>
        <w:bottom w:val="none" w:sz="0" w:space="0" w:color="auto"/>
        <w:right w:val="none" w:sz="0" w:space="0" w:color="auto"/>
      </w:divBdr>
      <w:divsChild>
        <w:div w:id="349583751">
          <w:marLeft w:val="0"/>
          <w:marRight w:val="0"/>
          <w:marTop w:val="0"/>
          <w:marBottom w:val="0"/>
          <w:divBdr>
            <w:top w:val="none" w:sz="0" w:space="0" w:color="auto"/>
            <w:left w:val="none" w:sz="0" w:space="0" w:color="auto"/>
            <w:bottom w:val="none" w:sz="0" w:space="0" w:color="auto"/>
            <w:right w:val="none" w:sz="0" w:space="0" w:color="auto"/>
          </w:divBdr>
        </w:div>
        <w:div w:id="349592684">
          <w:marLeft w:val="0"/>
          <w:marRight w:val="0"/>
          <w:marTop w:val="0"/>
          <w:marBottom w:val="0"/>
          <w:divBdr>
            <w:top w:val="none" w:sz="0" w:space="0" w:color="auto"/>
            <w:left w:val="none" w:sz="0" w:space="0" w:color="auto"/>
            <w:bottom w:val="none" w:sz="0" w:space="0" w:color="auto"/>
            <w:right w:val="none" w:sz="0" w:space="0" w:color="auto"/>
          </w:divBdr>
        </w:div>
      </w:divsChild>
    </w:div>
    <w:div w:id="349575515">
      <w:marLeft w:val="0"/>
      <w:marRight w:val="0"/>
      <w:marTop w:val="0"/>
      <w:marBottom w:val="0"/>
      <w:divBdr>
        <w:top w:val="none" w:sz="0" w:space="0" w:color="auto"/>
        <w:left w:val="none" w:sz="0" w:space="0" w:color="auto"/>
        <w:bottom w:val="none" w:sz="0" w:space="0" w:color="auto"/>
        <w:right w:val="none" w:sz="0" w:space="0" w:color="auto"/>
      </w:divBdr>
      <w:divsChild>
        <w:div w:id="349582537">
          <w:marLeft w:val="0"/>
          <w:marRight w:val="0"/>
          <w:marTop w:val="0"/>
          <w:marBottom w:val="0"/>
          <w:divBdr>
            <w:top w:val="none" w:sz="0" w:space="0" w:color="auto"/>
            <w:left w:val="none" w:sz="0" w:space="0" w:color="auto"/>
            <w:bottom w:val="none" w:sz="0" w:space="0" w:color="auto"/>
            <w:right w:val="none" w:sz="0" w:space="0" w:color="auto"/>
          </w:divBdr>
          <w:divsChild>
            <w:div w:id="3495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516">
      <w:marLeft w:val="0"/>
      <w:marRight w:val="0"/>
      <w:marTop w:val="0"/>
      <w:marBottom w:val="0"/>
      <w:divBdr>
        <w:top w:val="none" w:sz="0" w:space="0" w:color="auto"/>
        <w:left w:val="none" w:sz="0" w:space="0" w:color="auto"/>
        <w:bottom w:val="none" w:sz="0" w:space="0" w:color="auto"/>
        <w:right w:val="none" w:sz="0" w:space="0" w:color="auto"/>
      </w:divBdr>
      <w:divsChild>
        <w:div w:id="349590549">
          <w:marLeft w:val="0"/>
          <w:marRight w:val="0"/>
          <w:marTop w:val="0"/>
          <w:marBottom w:val="0"/>
          <w:divBdr>
            <w:top w:val="none" w:sz="0" w:space="0" w:color="auto"/>
            <w:left w:val="none" w:sz="0" w:space="0" w:color="auto"/>
            <w:bottom w:val="none" w:sz="0" w:space="0" w:color="auto"/>
            <w:right w:val="none" w:sz="0" w:space="0" w:color="auto"/>
          </w:divBdr>
          <w:divsChild>
            <w:div w:id="349573059">
              <w:marLeft w:val="0"/>
              <w:marRight w:val="0"/>
              <w:marTop w:val="0"/>
              <w:marBottom w:val="0"/>
              <w:divBdr>
                <w:top w:val="none" w:sz="0" w:space="0" w:color="auto"/>
                <w:left w:val="none" w:sz="0" w:space="0" w:color="auto"/>
                <w:bottom w:val="none" w:sz="0" w:space="0" w:color="auto"/>
                <w:right w:val="none" w:sz="0" w:space="0" w:color="auto"/>
              </w:divBdr>
              <w:divsChild>
                <w:div w:id="349571513">
                  <w:marLeft w:val="0"/>
                  <w:marRight w:val="0"/>
                  <w:marTop w:val="0"/>
                  <w:marBottom w:val="0"/>
                  <w:divBdr>
                    <w:top w:val="none" w:sz="0" w:space="0" w:color="auto"/>
                    <w:left w:val="none" w:sz="0" w:space="0" w:color="auto"/>
                    <w:bottom w:val="none" w:sz="0" w:space="0" w:color="auto"/>
                    <w:right w:val="none" w:sz="0" w:space="0" w:color="auto"/>
                  </w:divBdr>
                  <w:divsChild>
                    <w:div w:id="349571154">
                      <w:marLeft w:val="0"/>
                      <w:marRight w:val="0"/>
                      <w:marTop w:val="0"/>
                      <w:marBottom w:val="0"/>
                      <w:divBdr>
                        <w:top w:val="none" w:sz="0" w:space="0" w:color="auto"/>
                        <w:left w:val="none" w:sz="0" w:space="0" w:color="auto"/>
                        <w:bottom w:val="none" w:sz="0" w:space="0" w:color="auto"/>
                        <w:right w:val="none" w:sz="0" w:space="0" w:color="auto"/>
                      </w:divBdr>
                    </w:div>
                    <w:div w:id="349593740">
                      <w:marLeft w:val="0"/>
                      <w:marRight w:val="0"/>
                      <w:marTop w:val="0"/>
                      <w:marBottom w:val="0"/>
                      <w:divBdr>
                        <w:top w:val="none" w:sz="0" w:space="0" w:color="auto"/>
                        <w:left w:val="none" w:sz="0" w:space="0" w:color="auto"/>
                        <w:bottom w:val="none" w:sz="0" w:space="0" w:color="auto"/>
                        <w:right w:val="none" w:sz="0" w:space="0" w:color="auto"/>
                      </w:divBdr>
                    </w:div>
                  </w:divsChild>
                </w:div>
                <w:div w:id="349575949">
                  <w:marLeft w:val="0"/>
                  <w:marRight w:val="0"/>
                  <w:marTop w:val="0"/>
                  <w:marBottom w:val="0"/>
                  <w:divBdr>
                    <w:top w:val="none" w:sz="0" w:space="0" w:color="auto"/>
                    <w:left w:val="none" w:sz="0" w:space="0" w:color="auto"/>
                    <w:bottom w:val="none" w:sz="0" w:space="0" w:color="auto"/>
                    <w:right w:val="none" w:sz="0" w:space="0" w:color="auto"/>
                  </w:divBdr>
                  <w:divsChild>
                    <w:div w:id="349580857">
                      <w:marLeft w:val="0"/>
                      <w:marRight w:val="0"/>
                      <w:marTop w:val="0"/>
                      <w:marBottom w:val="0"/>
                      <w:divBdr>
                        <w:top w:val="none" w:sz="0" w:space="0" w:color="auto"/>
                        <w:left w:val="none" w:sz="0" w:space="0" w:color="auto"/>
                        <w:bottom w:val="none" w:sz="0" w:space="0" w:color="auto"/>
                        <w:right w:val="none" w:sz="0" w:space="0" w:color="auto"/>
                      </w:divBdr>
                    </w:div>
                    <w:div w:id="349590098">
                      <w:marLeft w:val="0"/>
                      <w:marRight w:val="0"/>
                      <w:marTop w:val="0"/>
                      <w:marBottom w:val="0"/>
                      <w:divBdr>
                        <w:top w:val="none" w:sz="0" w:space="0" w:color="auto"/>
                        <w:left w:val="none" w:sz="0" w:space="0" w:color="auto"/>
                        <w:bottom w:val="none" w:sz="0" w:space="0" w:color="auto"/>
                        <w:right w:val="none" w:sz="0" w:space="0" w:color="auto"/>
                      </w:divBdr>
                    </w:div>
                  </w:divsChild>
                </w:div>
                <w:div w:id="349578136">
                  <w:marLeft w:val="0"/>
                  <w:marRight w:val="0"/>
                  <w:marTop w:val="0"/>
                  <w:marBottom w:val="0"/>
                  <w:divBdr>
                    <w:top w:val="none" w:sz="0" w:space="0" w:color="auto"/>
                    <w:left w:val="none" w:sz="0" w:space="0" w:color="auto"/>
                    <w:bottom w:val="none" w:sz="0" w:space="0" w:color="auto"/>
                    <w:right w:val="none" w:sz="0" w:space="0" w:color="auto"/>
                  </w:divBdr>
                  <w:divsChild>
                    <w:div w:id="349588977">
                      <w:marLeft w:val="0"/>
                      <w:marRight w:val="0"/>
                      <w:marTop w:val="0"/>
                      <w:marBottom w:val="0"/>
                      <w:divBdr>
                        <w:top w:val="none" w:sz="0" w:space="0" w:color="auto"/>
                        <w:left w:val="none" w:sz="0" w:space="0" w:color="auto"/>
                        <w:bottom w:val="none" w:sz="0" w:space="0" w:color="auto"/>
                        <w:right w:val="none" w:sz="0" w:space="0" w:color="auto"/>
                      </w:divBdr>
                    </w:div>
                    <w:div w:id="349593600">
                      <w:marLeft w:val="0"/>
                      <w:marRight w:val="0"/>
                      <w:marTop w:val="0"/>
                      <w:marBottom w:val="0"/>
                      <w:divBdr>
                        <w:top w:val="none" w:sz="0" w:space="0" w:color="auto"/>
                        <w:left w:val="none" w:sz="0" w:space="0" w:color="auto"/>
                        <w:bottom w:val="none" w:sz="0" w:space="0" w:color="auto"/>
                        <w:right w:val="none" w:sz="0" w:space="0" w:color="auto"/>
                      </w:divBdr>
                    </w:div>
                  </w:divsChild>
                </w:div>
                <w:div w:id="349579960">
                  <w:marLeft w:val="0"/>
                  <w:marRight w:val="0"/>
                  <w:marTop w:val="0"/>
                  <w:marBottom w:val="0"/>
                  <w:divBdr>
                    <w:top w:val="none" w:sz="0" w:space="0" w:color="auto"/>
                    <w:left w:val="none" w:sz="0" w:space="0" w:color="auto"/>
                    <w:bottom w:val="none" w:sz="0" w:space="0" w:color="auto"/>
                    <w:right w:val="none" w:sz="0" w:space="0" w:color="auto"/>
                  </w:divBdr>
                  <w:divsChild>
                    <w:div w:id="349574060">
                      <w:marLeft w:val="0"/>
                      <w:marRight w:val="0"/>
                      <w:marTop w:val="0"/>
                      <w:marBottom w:val="0"/>
                      <w:divBdr>
                        <w:top w:val="none" w:sz="0" w:space="0" w:color="auto"/>
                        <w:left w:val="none" w:sz="0" w:space="0" w:color="auto"/>
                        <w:bottom w:val="none" w:sz="0" w:space="0" w:color="auto"/>
                        <w:right w:val="none" w:sz="0" w:space="0" w:color="auto"/>
                      </w:divBdr>
                    </w:div>
                    <w:div w:id="349595065">
                      <w:marLeft w:val="0"/>
                      <w:marRight w:val="0"/>
                      <w:marTop w:val="0"/>
                      <w:marBottom w:val="0"/>
                      <w:divBdr>
                        <w:top w:val="none" w:sz="0" w:space="0" w:color="auto"/>
                        <w:left w:val="none" w:sz="0" w:space="0" w:color="auto"/>
                        <w:bottom w:val="none" w:sz="0" w:space="0" w:color="auto"/>
                        <w:right w:val="none" w:sz="0" w:space="0" w:color="auto"/>
                      </w:divBdr>
                    </w:div>
                  </w:divsChild>
                </w:div>
                <w:div w:id="349583608">
                  <w:marLeft w:val="0"/>
                  <w:marRight w:val="0"/>
                  <w:marTop w:val="0"/>
                  <w:marBottom w:val="0"/>
                  <w:divBdr>
                    <w:top w:val="none" w:sz="0" w:space="0" w:color="auto"/>
                    <w:left w:val="none" w:sz="0" w:space="0" w:color="auto"/>
                    <w:bottom w:val="none" w:sz="0" w:space="0" w:color="auto"/>
                    <w:right w:val="none" w:sz="0" w:space="0" w:color="auto"/>
                  </w:divBdr>
                  <w:divsChild>
                    <w:div w:id="349590482">
                      <w:marLeft w:val="0"/>
                      <w:marRight w:val="0"/>
                      <w:marTop w:val="0"/>
                      <w:marBottom w:val="0"/>
                      <w:divBdr>
                        <w:top w:val="none" w:sz="0" w:space="0" w:color="auto"/>
                        <w:left w:val="none" w:sz="0" w:space="0" w:color="auto"/>
                        <w:bottom w:val="none" w:sz="0" w:space="0" w:color="auto"/>
                        <w:right w:val="none" w:sz="0" w:space="0" w:color="auto"/>
                      </w:divBdr>
                    </w:div>
                    <w:div w:id="349597736">
                      <w:marLeft w:val="0"/>
                      <w:marRight w:val="0"/>
                      <w:marTop w:val="0"/>
                      <w:marBottom w:val="0"/>
                      <w:divBdr>
                        <w:top w:val="none" w:sz="0" w:space="0" w:color="auto"/>
                        <w:left w:val="none" w:sz="0" w:space="0" w:color="auto"/>
                        <w:bottom w:val="none" w:sz="0" w:space="0" w:color="auto"/>
                        <w:right w:val="none" w:sz="0" w:space="0" w:color="auto"/>
                      </w:divBdr>
                    </w:div>
                  </w:divsChild>
                </w:div>
                <w:div w:id="349586961">
                  <w:marLeft w:val="0"/>
                  <w:marRight w:val="0"/>
                  <w:marTop w:val="0"/>
                  <w:marBottom w:val="0"/>
                  <w:divBdr>
                    <w:top w:val="none" w:sz="0" w:space="0" w:color="auto"/>
                    <w:left w:val="none" w:sz="0" w:space="0" w:color="auto"/>
                    <w:bottom w:val="none" w:sz="0" w:space="0" w:color="auto"/>
                    <w:right w:val="none" w:sz="0" w:space="0" w:color="auto"/>
                  </w:divBdr>
                  <w:divsChild>
                    <w:div w:id="349577710">
                      <w:marLeft w:val="0"/>
                      <w:marRight w:val="0"/>
                      <w:marTop w:val="0"/>
                      <w:marBottom w:val="0"/>
                      <w:divBdr>
                        <w:top w:val="none" w:sz="0" w:space="0" w:color="auto"/>
                        <w:left w:val="none" w:sz="0" w:space="0" w:color="auto"/>
                        <w:bottom w:val="none" w:sz="0" w:space="0" w:color="auto"/>
                        <w:right w:val="none" w:sz="0" w:space="0" w:color="auto"/>
                      </w:divBdr>
                    </w:div>
                    <w:div w:id="349595192">
                      <w:marLeft w:val="0"/>
                      <w:marRight w:val="0"/>
                      <w:marTop w:val="0"/>
                      <w:marBottom w:val="0"/>
                      <w:divBdr>
                        <w:top w:val="none" w:sz="0" w:space="0" w:color="auto"/>
                        <w:left w:val="none" w:sz="0" w:space="0" w:color="auto"/>
                        <w:bottom w:val="none" w:sz="0" w:space="0" w:color="auto"/>
                        <w:right w:val="none" w:sz="0" w:space="0" w:color="auto"/>
                      </w:divBdr>
                    </w:div>
                  </w:divsChild>
                </w:div>
                <w:div w:id="349587295">
                  <w:marLeft w:val="0"/>
                  <w:marRight w:val="0"/>
                  <w:marTop w:val="0"/>
                  <w:marBottom w:val="0"/>
                  <w:divBdr>
                    <w:top w:val="none" w:sz="0" w:space="0" w:color="auto"/>
                    <w:left w:val="none" w:sz="0" w:space="0" w:color="auto"/>
                    <w:bottom w:val="none" w:sz="0" w:space="0" w:color="auto"/>
                    <w:right w:val="none" w:sz="0" w:space="0" w:color="auto"/>
                  </w:divBdr>
                  <w:divsChild>
                    <w:div w:id="349587158">
                      <w:marLeft w:val="0"/>
                      <w:marRight w:val="0"/>
                      <w:marTop w:val="0"/>
                      <w:marBottom w:val="0"/>
                      <w:divBdr>
                        <w:top w:val="none" w:sz="0" w:space="0" w:color="auto"/>
                        <w:left w:val="none" w:sz="0" w:space="0" w:color="auto"/>
                        <w:bottom w:val="none" w:sz="0" w:space="0" w:color="auto"/>
                        <w:right w:val="none" w:sz="0" w:space="0" w:color="auto"/>
                      </w:divBdr>
                    </w:div>
                    <w:div w:id="349594737">
                      <w:marLeft w:val="0"/>
                      <w:marRight w:val="0"/>
                      <w:marTop w:val="0"/>
                      <w:marBottom w:val="0"/>
                      <w:divBdr>
                        <w:top w:val="none" w:sz="0" w:space="0" w:color="auto"/>
                        <w:left w:val="none" w:sz="0" w:space="0" w:color="auto"/>
                        <w:bottom w:val="none" w:sz="0" w:space="0" w:color="auto"/>
                        <w:right w:val="none" w:sz="0" w:space="0" w:color="auto"/>
                      </w:divBdr>
                    </w:div>
                  </w:divsChild>
                </w:div>
                <w:div w:id="349589646">
                  <w:marLeft w:val="0"/>
                  <w:marRight w:val="0"/>
                  <w:marTop w:val="0"/>
                  <w:marBottom w:val="0"/>
                  <w:divBdr>
                    <w:top w:val="none" w:sz="0" w:space="0" w:color="auto"/>
                    <w:left w:val="none" w:sz="0" w:space="0" w:color="auto"/>
                    <w:bottom w:val="none" w:sz="0" w:space="0" w:color="auto"/>
                    <w:right w:val="none" w:sz="0" w:space="0" w:color="auto"/>
                  </w:divBdr>
                  <w:divsChild>
                    <w:div w:id="349590715">
                      <w:marLeft w:val="0"/>
                      <w:marRight w:val="0"/>
                      <w:marTop w:val="0"/>
                      <w:marBottom w:val="0"/>
                      <w:divBdr>
                        <w:top w:val="none" w:sz="0" w:space="0" w:color="auto"/>
                        <w:left w:val="none" w:sz="0" w:space="0" w:color="auto"/>
                        <w:bottom w:val="none" w:sz="0" w:space="0" w:color="auto"/>
                        <w:right w:val="none" w:sz="0" w:space="0" w:color="auto"/>
                      </w:divBdr>
                    </w:div>
                    <w:div w:id="349600438">
                      <w:marLeft w:val="0"/>
                      <w:marRight w:val="0"/>
                      <w:marTop w:val="0"/>
                      <w:marBottom w:val="0"/>
                      <w:divBdr>
                        <w:top w:val="none" w:sz="0" w:space="0" w:color="auto"/>
                        <w:left w:val="none" w:sz="0" w:space="0" w:color="auto"/>
                        <w:bottom w:val="none" w:sz="0" w:space="0" w:color="auto"/>
                        <w:right w:val="none" w:sz="0" w:space="0" w:color="auto"/>
                      </w:divBdr>
                    </w:div>
                  </w:divsChild>
                </w:div>
                <w:div w:id="349590725">
                  <w:marLeft w:val="0"/>
                  <w:marRight w:val="0"/>
                  <w:marTop w:val="0"/>
                  <w:marBottom w:val="0"/>
                  <w:divBdr>
                    <w:top w:val="none" w:sz="0" w:space="0" w:color="auto"/>
                    <w:left w:val="none" w:sz="0" w:space="0" w:color="auto"/>
                    <w:bottom w:val="none" w:sz="0" w:space="0" w:color="auto"/>
                    <w:right w:val="none" w:sz="0" w:space="0" w:color="auto"/>
                  </w:divBdr>
                  <w:divsChild>
                    <w:div w:id="349571881">
                      <w:marLeft w:val="0"/>
                      <w:marRight w:val="0"/>
                      <w:marTop w:val="0"/>
                      <w:marBottom w:val="0"/>
                      <w:divBdr>
                        <w:top w:val="none" w:sz="0" w:space="0" w:color="auto"/>
                        <w:left w:val="none" w:sz="0" w:space="0" w:color="auto"/>
                        <w:bottom w:val="none" w:sz="0" w:space="0" w:color="auto"/>
                        <w:right w:val="none" w:sz="0" w:space="0" w:color="auto"/>
                      </w:divBdr>
                    </w:div>
                    <w:div w:id="3496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17">
      <w:marLeft w:val="0"/>
      <w:marRight w:val="0"/>
      <w:marTop w:val="0"/>
      <w:marBottom w:val="0"/>
      <w:divBdr>
        <w:top w:val="none" w:sz="0" w:space="0" w:color="auto"/>
        <w:left w:val="none" w:sz="0" w:space="0" w:color="auto"/>
        <w:bottom w:val="none" w:sz="0" w:space="0" w:color="auto"/>
        <w:right w:val="none" w:sz="0" w:space="0" w:color="auto"/>
      </w:divBdr>
    </w:div>
    <w:div w:id="349575518">
      <w:marLeft w:val="0"/>
      <w:marRight w:val="0"/>
      <w:marTop w:val="0"/>
      <w:marBottom w:val="0"/>
      <w:divBdr>
        <w:top w:val="none" w:sz="0" w:space="0" w:color="auto"/>
        <w:left w:val="none" w:sz="0" w:space="0" w:color="auto"/>
        <w:bottom w:val="none" w:sz="0" w:space="0" w:color="auto"/>
        <w:right w:val="none" w:sz="0" w:space="0" w:color="auto"/>
      </w:divBdr>
    </w:div>
    <w:div w:id="349575523">
      <w:marLeft w:val="0"/>
      <w:marRight w:val="0"/>
      <w:marTop w:val="0"/>
      <w:marBottom w:val="0"/>
      <w:divBdr>
        <w:top w:val="none" w:sz="0" w:space="0" w:color="auto"/>
        <w:left w:val="none" w:sz="0" w:space="0" w:color="auto"/>
        <w:bottom w:val="none" w:sz="0" w:space="0" w:color="auto"/>
        <w:right w:val="none" w:sz="0" w:space="0" w:color="auto"/>
      </w:divBdr>
    </w:div>
    <w:div w:id="349575526">
      <w:marLeft w:val="0"/>
      <w:marRight w:val="0"/>
      <w:marTop w:val="0"/>
      <w:marBottom w:val="0"/>
      <w:divBdr>
        <w:top w:val="none" w:sz="0" w:space="0" w:color="auto"/>
        <w:left w:val="none" w:sz="0" w:space="0" w:color="auto"/>
        <w:bottom w:val="none" w:sz="0" w:space="0" w:color="auto"/>
        <w:right w:val="none" w:sz="0" w:space="0" w:color="auto"/>
      </w:divBdr>
      <w:divsChild>
        <w:div w:id="349586365">
          <w:marLeft w:val="0"/>
          <w:marRight w:val="0"/>
          <w:marTop w:val="0"/>
          <w:marBottom w:val="0"/>
          <w:divBdr>
            <w:top w:val="none" w:sz="0" w:space="0" w:color="auto"/>
            <w:left w:val="none" w:sz="0" w:space="0" w:color="auto"/>
            <w:bottom w:val="none" w:sz="0" w:space="0" w:color="auto"/>
            <w:right w:val="none" w:sz="0" w:space="0" w:color="auto"/>
          </w:divBdr>
        </w:div>
      </w:divsChild>
    </w:div>
    <w:div w:id="349575533">
      <w:marLeft w:val="0"/>
      <w:marRight w:val="0"/>
      <w:marTop w:val="0"/>
      <w:marBottom w:val="0"/>
      <w:divBdr>
        <w:top w:val="none" w:sz="0" w:space="0" w:color="auto"/>
        <w:left w:val="none" w:sz="0" w:space="0" w:color="auto"/>
        <w:bottom w:val="none" w:sz="0" w:space="0" w:color="auto"/>
        <w:right w:val="none" w:sz="0" w:space="0" w:color="auto"/>
      </w:divBdr>
      <w:divsChild>
        <w:div w:id="349580782">
          <w:marLeft w:val="0"/>
          <w:marRight w:val="0"/>
          <w:marTop w:val="0"/>
          <w:marBottom w:val="128"/>
          <w:divBdr>
            <w:top w:val="none" w:sz="0" w:space="0" w:color="auto"/>
            <w:left w:val="none" w:sz="0" w:space="0" w:color="auto"/>
            <w:bottom w:val="none" w:sz="0" w:space="0" w:color="auto"/>
            <w:right w:val="none" w:sz="0" w:space="0" w:color="auto"/>
          </w:divBdr>
        </w:div>
        <w:div w:id="349581390">
          <w:marLeft w:val="0"/>
          <w:marRight w:val="0"/>
          <w:marTop w:val="0"/>
          <w:marBottom w:val="0"/>
          <w:divBdr>
            <w:top w:val="none" w:sz="0" w:space="0" w:color="auto"/>
            <w:left w:val="none" w:sz="0" w:space="0" w:color="auto"/>
            <w:bottom w:val="none" w:sz="0" w:space="0" w:color="auto"/>
            <w:right w:val="none" w:sz="0" w:space="0" w:color="auto"/>
          </w:divBdr>
          <w:divsChild>
            <w:div w:id="349593453">
              <w:marLeft w:val="0"/>
              <w:marRight w:val="232"/>
              <w:marTop w:val="0"/>
              <w:marBottom w:val="0"/>
              <w:divBdr>
                <w:top w:val="none" w:sz="0" w:space="0" w:color="auto"/>
                <w:left w:val="none" w:sz="0" w:space="0" w:color="auto"/>
                <w:bottom w:val="none" w:sz="0" w:space="0" w:color="auto"/>
                <w:right w:val="none" w:sz="0" w:space="0" w:color="auto"/>
              </w:divBdr>
            </w:div>
          </w:divsChild>
        </w:div>
        <w:div w:id="349602186">
          <w:marLeft w:val="0"/>
          <w:marRight w:val="0"/>
          <w:marTop w:val="0"/>
          <w:marBottom w:val="0"/>
          <w:divBdr>
            <w:top w:val="none" w:sz="0" w:space="0" w:color="auto"/>
            <w:left w:val="none" w:sz="0" w:space="0" w:color="auto"/>
            <w:bottom w:val="none" w:sz="0" w:space="0" w:color="auto"/>
            <w:right w:val="none" w:sz="0" w:space="0" w:color="auto"/>
          </w:divBdr>
          <w:divsChild>
            <w:div w:id="349602311">
              <w:marLeft w:val="0"/>
              <w:marRight w:val="232"/>
              <w:marTop w:val="0"/>
              <w:marBottom w:val="209"/>
              <w:divBdr>
                <w:top w:val="none" w:sz="0" w:space="0" w:color="auto"/>
                <w:left w:val="none" w:sz="0" w:space="0" w:color="auto"/>
                <w:bottom w:val="none" w:sz="0" w:space="0" w:color="auto"/>
                <w:right w:val="none" w:sz="0" w:space="0" w:color="auto"/>
              </w:divBdr>
              <w:divsChild>
                <w:div w:id="349595587">
                  <w:marLeft w:val="0"/>
                  <w:marRight w:val="0"/>
                  <w:marTop w:val="58"/>
                  <w:marBottom w:val="58"/>
                  <w:divBdr>
                    <w:top w:val="none" w:sz="0" w:space="0" w:color="auto"/>
                    <w:left w:val="none" w:sz="0" w:space="0" w:color="auto"/>
                    <w:bottom w:val="none" w:sz="0" w:space="0" w:color="auto"/>
                    <w:right w:val="none" w:sz="0" w:space="0" w:color="auto"/>
                  </w:divBdr>
                  <w:divsChild>
                    <w:div w:id="349571454">
                      <w:marLeft w:val="0"/>
                      <w:marRight w:val="0"/>
                      <w:marTop w:val="0"/>
                      <w:marBottom w:val="0"/>
                      <w:divBdr>
                        <w:top w:val="none" w:sz="0" w:space="0" w:color="auto"/>
                        <w:left w:val="none" w:sz="0" w:space="0" w:color="auto"/>
                        <w:bottom w:val="none" w:sz="0" w:space="0" w:color="auto"/>
                        <w:right w:val="none" w:sz="0" w:space="0" w:color="auto"/>
                      </w:divBdr>
                    </w:div>
                    <w:div w:id="3495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39">
      <w:marLeft w:val="0"/>
      <w:marRight w:val="0"/>
      <w:marTop w:val="0"/>
      <w:marBottom w:val="0"/>
      <w:divBdr>
        <w:top w:val="none" w:sz="0" w:space="0" w:color="auto"/>
        <w:left w:val="none" w:sz="0" w:space="0" w:color="auto"/>
        <w:bottom w:val="none" w:sz="0" w:space="0" w:color="auto"/>
        <w:right w:val="none" w:sz="0" w:space="0" w:color="auto"/>
      </w:divBdr>
    </w:div>
    <w:div w:id="349575541">
      <w:marLeft w:val="0"/>
      <w:marRight w:val="0"/>
      <w:marTop w:val="0"/>
      <w:marBottom w:val="0"/>
      <w:divBdr>
        <w:top w:val="none" w:sz="0" w:space="0" w:color="auto"/>
        <w:left w:val="none" w:sz="0" w:space="0" w:color="auto"/>
        <w:bottom w:val="none" w:sz="0" w:space="0" w:color="auto"/>
        <w:right w:val="none" w:sz="0" w:space="0" w:color="auto"/>
      </w:divBdr>
    </w:div>
    <w:div w:id="349575546">
      <w:marLeft w:val="0"/>
      <w:marRight w:val="0"/>
      <w:marTop w:val="0"/>
      <w:marBottom w:val="0"/>
      <w:divBdr>
        <w:top w:val="none" w:sz="0" w:space="0" w:color="auto"/>
        <w:left w:val="none" w:sz="0" w:space="0" w:color="auto"/>
        <w:bottom w:val="none" w:sz="0" w:space="0" w:color="auto"/>
        <w:right w:val="none" w:sz="0" w:space="0" w:color="auto"/>
      </w:divBdr>
      <w:divsChild>
        <w:div w:id="349582071">
          <w:marLeft w:val="720"/>
          <w:marRight w:val="720"/>
          <w:marTop w:val="100"/>
          <w:marBottom w:val="100"/>
          <w:divBdr>
            <w:top w:val="none" w:sz="0" w:space="0" w:color="auto"/>
            <w:left w:val="none" w:sz="0" w:space="0" w:color="auto"/>
            <w:bottom w:val="none" w:sz="0" w:space="0" w:color="auto"/>
            <w:right w:val="none" w:sz="0" w:space="0" w:color="auto"/>
          </w:divBdr>
        </w:div>
        <w:div w:id="349585316">
          <w:marLeft w:val="720"/>
          <w:marRight w:val="720"/>
          <w:marTop w:val="100"/>
          <w:marBottom w:val="100"/>
          <w:divBdr>
            <w:top w:val="none" w:sz="0" w:space="0" w:color="auto"/>
            <w:left w:val="none" w:sz="0" w:space="0" w:color="auto"/>
            <w:bottom w:val="none" w:sz="0" w:space="0" w:color="auto"/>
            <w:right w:val="none" w:sz="0" w:space="0" w:color="auto"/>
          </w:divBdr>
        </w:div>
        <w:div w:id="34958534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551">
      <w:marLeft w:val="0"/>
      <w:marRight w:val="0"/>
      <w:marTop w:val="0"/>
      <w:marBottom w:val="0"/>
      <w:divBdr>
        <w:top w:val="none" w:sz="0" w:space="0" w:color="auto"/>
        <w:left w:val="none" w:sz="0" w:space="0" w:color="auto"/>
        <w:bottom w:val="none" w:sz="0" w:space="0" w:color="auto"/>
        <w:right w:val="none" w:sz="0" w:space="0" w:color="auto"/>
      </w:divBdr>
    </w:div>
    <w:div w:id="349575554">
      <w:marLeft w:val="0"/>
      <w:marRight w:val="0"/>
      <w:marTop w:val="0"/>
      <w:marBottom w:val="0"/>
      <w:divBdr>
        <w:top w:val="none" w:sz="0" w:space="0" w:color="auto"/>
        <w:left w:val="none" w:sz="0" w:space="0" w:color="auto"/>
        <w:bottom w:val="none" w:sz="0" w:space="0" w:color="auto"/>
        <w:right w:val="none" w:sz="0" w:space="0" w:color="auto"/>
      </w:divBdr>
      <w:divsChild>
        <w:div w:id="349589470">
          <w:marLeft w:val="0"/>
          <w:marRight w:val="0"/>
          <w:marTop w:val="0"/>
          <w:marBottom w:val="0"/>
          <w:divBdr>
            <w:top w:val="none" w:sz="0" w:space="0" w:color="auto"/>
            <w:left w:val="none" w:sz="0" w:space="0" w:color="auto"/>
            <w:bottom w:val="none" w:sz="0" w:space="0" w:color="auto"/>
            <w:right w:val="none" w:sz="0" w:space="0" w:color="auto"/>
          </w:divBdr>
        </w:div>
        <w:div w:id="349598683">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555">
      <w:marLeft w:val="0"/>
      <w:marRight w:val="0"/>
      <w:marTop w:val="0"/>
      <w:marBottom w:val="0"/>
      <w:divBdr>
        <w:top w:val="none" w:sz="0" w:space="0" w:color="auto"/>
        <w:left w:val="none" w:sz="0" w:space="0" w:color="auto"/>
        <w:bottom w:val="none" w:sz="0" w:space="0" w:color="auto"/>
        <w:right w:val="none" w:sz="0" w:space="0" w:color="auto"/>
      </w:divBdr>
      <w:divsChild>
        <w:div w:id="349578675">
          <w:marLeft w:val="0"/>
          <w:marRight w:val="0"/>
          <w:marTop w:val="0"/>
          <w:marBottom w:val="0"/>
          <w:divBdr>
            <w:top w:val="none" w:sz="0" w:space="0" w:color="auto"/>
            <w:left w:val="none" w:sz="0" w:space="0" w:color="auto"/>
            <w:bottom w:val="none" w:sz="0" w:space="0" w:color="auto"/>
            <w:right w:val="none" w:sz="0" w:space="0" w:color="auto"/>
          </w:divBdr>
        </w:div>
      </w:divsChild>
    </w:div>
    <w:div w:id="349575557">
      <w:marLeft w:val="0"/>
      <w:marRight w:val="0"/>
      <w:marTop w:val="0"/>
      <w:marBottom w:val="0"/>
      <w:divBdr>
        <w:top w:val="none" w:sz="0" w:space="0" w:color="auto"/>
        <w:left w:val="none" w:sz="0" w:space="0" w:color="auto"/>
        <w:bottom w:val="none" w:sz="0" w:space="0" w:color="auto"/>
        <w:right w:val="none" w:sz="0" w:space="0" w:color="auto"/>
      </w:divBdr>
    </w:div>
    <w:div w:id="349575559">
      <w:marLeft w:val="0"/>
      <w:marRight w:val="0"/>
      <w:marTop w:val="0"/>
      <w:marBottom w:val="0"/>
      <w:divBdr>
        <w:top w:val="none" w:sz="0" w:space="0" w:color="auto"/>
        <w:left w:val="none" w:sz="0" w:space="0" w:color="auto"/>
        <w:bottom w:val="none" w:sz="0" w:space="0" w:color="auto"/>
        <w:right w:val="none" w:sz="0" w:space="0" w:color="auto"/>
      </w:divBdr>
    </w:div>
    <w:div w:id="349575562">
      <w:marLeft w:val="0"/>
      <w:marRight w:val="0"/>
      <w:marTop w:val="0"/>
      <w:marBottom w:val="0"/>
      <w:divBdr>
        <w:top w:val="none" w:sz="0" w:space="0" w:color="auto"/>
        <w:left w:val="none" w:sz="0" w:space="0" w:color="auto"/>
        <w:bottom w:val="none" w:sz="0" w:space="0" w:color="auto"/>
        <w:right w:val="none" w:sz="0" w:space="0" w:color="auto"/>
      </w:divBdr>
    </w:div>
    <w:div w:id="349575563">
      <w:marLeft w:val="0"/>
      <w:marRight w:val="0"/>
      <w:marTop w:val="0"/>
      <w:marBottom w:val="0"/>
      <w:divBdr>
        <w:top w:val="none" w:sz="0" w:space="0" w:color="auto"/>
        <w:left w:val="none" w:sz="0" w:space="0" w:color="auto"/>
        <w:bottom w:val="none" w:sz="0" w:space="0" w:color="auto"/>
        <w:right w:val="none" w:sz="0" w:space="0" w:color="auto"/>
      </w:divBdr>
    </w:div>
    <w:div w:id="349575570">
      <w:marLeft w:val="0"/>
      <w:marRight w:val="0"/>
      <w:marTop w:val="0"/>
      <w:marBottom w:val="0"/>
      <w:divBdr>
        <w:top w:val="none" w:sz="0" w:space="0" w:color="auto"/>
        <w:left w:val="none" w:sz="0" w:space="0" w:color="auto"/>
        <w:bottom w:val="none" w:sz="0" w:space="0" w:color="auto"/>
        <w:right w:val="none" w:sz="0" w:space="0" w:color="auto"/>
      </w:divBdr>
    </w:div>
    <w:div w:id="349575571">
      <w:marLeft w:val="0"/>
      <w:marRight w:val="0"/>
      <w:marTop w:val="0"/>
      <w:marBottom w:val="0"/>
      <w:divBdr>
        <w:top w:val="none" w:sz="0" w:space="0" w:color="auto"/>
        <w:left w:val="none" w:sz="0" w:space="0" w:color="auto"/>
        <w:bottom w:val="none" w:sz="0" w:space="0" w:color="auto"/>
        <w:right w:val="none" w:sz="0" w:space="0" w:color="auto"/>
      </w:divBdr>
    </w:div>
    <w:div w:id="349575572">
      <w:marLeft w:val="0"/>
      <w:marRight w:val="0"/>
      <w:marTop w:val="0"/>
      <w:marBottom w:val="0"/>
      <w:divBdr>
        <w:top w:val="none" w:sz="0" w:space="0" w:color="auto"/>
        <w:left w:val="none" w:sz="0" w:space="0" w:color="auto"/>
        <w:bottom w:val="none" w:sz="0" w:space="0" w:color="auto"/>
        <w:right w:val="none" w:sz="0" w:space="0" w:color="auto"/>
      </w:divBdr>
      <w:divsChild>
        <w:div w:id="349580135">
          <w:marLeft w:val="0"/>
          <w:marRight w:val="0"/>
          <w:marTop w:val="0"/>
          <w:marBottom w:val="165"/>
          <w:divBdr>
            <w:top w:val="none" w:sz="0" w:space="0" w:color="auto"/>
            <w:left w:val="none" w:sz="0" w:space="0" w:color="auto"/>
            <w:bottom w:val="none" w:sz="0" w:space="0" w:color="auto"/>
            <w:right w:val="none" w:sz="0" w:space="0" w:color="auto"/>
          </w:divBdr>
        </w:div>
        <w:div w:id="349590186">
          <w:marLeft w:val="0"/>
          <w:marRight w:val="0"/>
          <w:marTop w:val="0"/>
          <w:marBottom w:val="0"/>
          <w:divBdr>
            <w:top w:val="none" w:sz="0" w:space="0" w:color="auto"/>
            <w:left w:val="none" w:sz="0" w:space="0" w:color="auto"/>
            <w:bottom w:val="none" w:sz="0" w:space="0" w:color="auto"/>
            <w:right w:val="none" w:sz="0" w:space="0" w:color="auto"/>
          </w:divBdr>
          <w:divsChild>
            <w:div w:id="349593581">
              <w:marLeft w:val="0"/>
              <w:marRight w:val="300"/>
              <w:marTop w:val="0"/>
              <w:marBottom w:val="0"/>
              <w:divBdr>
                <w:top w:val="none" w:sz="0" w:space="0" w:color="auto"/>
                <w:left w:val="none" w:sz="0" w:space="0" w:color="auto"/>
                <w:bottom w:val="none" w:sz="0" w:space="0" w:color="auto"/>
                <w:right w:val="none" w:sz="0" w:space="0" w:color="auto"/>
              </w:divBdr>
            </w:div>
          </w:divsChild>
        </w:div>
        <w:div w:id="349598723">
          <w:marLeft w:val="0"/>
          <w:marRight w:val="0"/>
          <w:marTop w:val="0"/>
          <w:marBottom w:val="0"/>
          <w:divBdr>
            <w:top w:val="none" w:sz="0" w:space="0" w:color="auto"/>
            <w:left w:val="none" w:sz="0" w:space="0" w:color="auto"/>
            <w:bottom w:val="none" w:sz="0" w:space="0" w:color="auto"/>
            <w:right w:val="none" w:sz="0" w:space="0" w:color="auto"/>
          </w:divBdr>
          <w:divsChild>
            <w:div w:id="349579240">
              <w:marLeft w:val="0"/>
              <w:marRight w:val="300"/>
              <w:marTop w:val="0"/>
              <w:marBottom w:val="270"/>
              <w:divBdr>
                <w:top w:val="none" w:sz="0" w:space="0" w:color="auto"/>
                <w:left w:val="none" w:sz="0" w:space="0" w:color="auto"/>
                <w:bottom w:val="none" w:sz="0" w:space="0" w:color="auto"/>
                <w:right w:val="none" w:sz="0" w:space="0" w:color="auto"/>
              </w:divBdr>
              <w:divsChild>
                <w:div w:id="349597274">
                  <w:marLeft w:val="0"/>
                  <w:marRight w:val="0"/>
                  <w:marTop w:val="75"/>
                  <w:marBottom w:val="75"/>
                  <w:divBdr>
                    <w:top w:val="none" w:sz="0" w:space="0" w:color="auto"/>
                    <w:left w:val="none" w:sz="0" w:space="0" w:color="auto"/>
                    <w:bottom w:val="none" w:sz="0" w:space="0" w:color="auto"/>
                    <w:right w:val="none" w:sz="0" w:space="0" w:color="auto"/>
                  </w:divBdr>
                  <w:divsChild>
                    <w:div w:id="349585932">
                      <w:marLeft w:val="0"/>
                      <w:marRight w:val="0"/>
                      <w:marTop w:val="0"/>
                      <w:marBottom w:val="0"/>
                      <w:divBdr>
                        <w:top w:val="none" w:sz="0" w:space="0" w:color="auto"/>
                        <w:left w:val="none" w:sz="0" w:space="0" w:color="auto"/>
                        <w:bottom w:val="none" w:sz="0" w:space="0" w:color="auto"/>
                        <w:right w:val="none" w:sz="0" w:space="0" w:color="auto"/>
                      </w:divBdr>
                    </w:div>
                    <w:div w:id="3495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36">
              <w:marLeft w:val="0"/>
              <w:marRight w:val="300"/>
              <w:marTop w:val="0"/>
              <w:marBottom w:val="270"/>
              <w:divBdr>
                <w:top w:val="none" w:sz="0" w:space="0" w:color="auto"/>
                <w:left w:val="none" w:sz="0" w:space="0" w:color="auto"/>
                <w:bottom w:val="none" w:sz="0" w:space="0" w:color="auto"/>
                <w:right w:val="none" w:sz="0" w:space="0" w:color="auto"/>
              </w:divBdr>
              <w:divsChild>
                <w:div w:id="349589743">
                  <w:marLeft w:val="0"/>
                  <w:marRight w:val="0"/>
                  <w:marTop w:val="75"/>
                  <w:marBottom w:val="75"/>
                  <w:divBdr>
                    <w:top w:val="none" w:sz="0" w:space="0" w:color="auto"/>
                    <w:left w:val="none" w:sz="0" w:space="0" w:color="auto"/>
                    <w:bottom w:val="none" w:sz="0" w:space="0" w:color="auto"/>
                    <w:right w:val="none" w:sz="0" w:space="0" w:color="auto"/>
                  </w:divBdr>
                  <w:divsChild>
                    <w:div w:id="349588912">
                      <w:marLeft w:val="0"/>
                      <w:marRight w:val="0"/>
                      <w:marTop w:val="0"/>
                      <w:marBottom w:val="0"/>
                      <w:divBdr>
                        <w:top w:val="none" w:sz="0" w:space="0" w:color="auto"/>
                        <w:left w:val="none" w:sz="0" w:space="0" w:color="auto"/>
                        <w:bottom w:val="none" w:sz="0" w:space="0" w:color="auto"/>
                        <w:right w:val="none" w:sz="0" w:space="0" w:color="auto"/>
                      </w:divBdr>
                    </w:div>
                    <w:div w:id="3495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584">
      <w:marLeft w:val="0"/>
      <w:marRight w:val="0"/>
      <w:marTop w:val="0"/>
      <w:marBottom w:val="0"/>
      <w:divBdr>
        <w:top w:val="none" w:sz="0" w:space="0" w:color="auto"/>
        <w:left w:val="none" w:sz="0" w:space="0" w:color="auto"/>
        <w:bottom w:val="none" w:sz="0" w:space="0" w:color="auto"/>
        <w:right w:val="none" w:sz="0" w:space="0" w:color="auto"/>
      </w:divBdr>
    </w:div>
    <w:div w:id="349575585">
      <w:marLeft w:val="0"/>
      <w:marRight w:val="0"/>
      <w:marTop w:val="0"/>
      <w:marBottom w:val="0"/>
      <w:divBdr>
        <w:top w:val="none" w:sz="0" w:space="0" w:color="auto"/>
        <w:left w:val="none" w:sz="0" w:space="0" w:color="auto"/>
        <w:bottom w:val="none" w:sz="0" w:space="0" w:color="auto"/>
        <w:right w:val="none" w:sz="0" w:space="0" w:color="auto"/>
      </w:divBdr>
    </w:div>
    <w:div w:id="349575589">
      <w:marLeft w:val="0"/>
      <w:marRight w:val="0"/>
      <w:marTop w:val="0"/>
      <w:marBottom w:val="0"/>
      <w:divBdr>
        <w:top w:val="none" w:sz="0" w:space="0" w:color="auto"/>
        <w:left w:val="none" w:sz="0" w:space="0" w:color="auto"/>
        <w:bottom w:val="none" w:sz="0" w:space="0" w:color="auto"/>
        <w:right w:val="none" w:sz="0" w:space="0" w:color="auto"/>
      </w:divBdr>
      <w:divsChild>
        <w:div w:id="349576854">
          <w:marLeft w:val="0"/>
          <w:marRight w:val="0"/>
          <w:marTop w:val="0"/>
          <w:marBottom w:val="0"/>
          <w:divBdr>
            <w:top w:val="none" w:sz="0" w:space="0" w:color="auto"/>
            <w:left w:val="none" w:sz="0" w:space="0" w:color="auto"/>
            <w:bottom w:val="none" w:sz="0" w:space="0" w:color="auto"/>
            <w:right w:val="none" w:sz="0" w:space="0" w:color="auto"/>
          </w:divBdr>
          <w:divsChild>
            <w:div w:id="349591651">
              <w:marLeft w:val="0"/>
              <w:marRight w:val="250"/>
              <w:marTop w:val="0"/>
              <w:marBottom w:val="0"/>
              <w:divBdr>
                <w:top w:val="none" w:sz="0" w:space="0" w:color="auto"/>
                <w:left w:val="none" w:sz="0" w:space="0" w:color="auto"/>
                <w:bottom w:val="none" w:sz="0" w:space="0" w:color="auto"/>
                <w:right w:val="none" w:sz="0" w:space="0" w:color="auto"/>
              </w:divBdr>
            </w:div>
          </w:divsChild>
        </w:div>
        <w:div w:id="349580908">
          <w:marLeft w:val="0"/>
          <w:marRight w:val="0"/>
          <w:marTop w:val="0"/>
          <w:marBottom w:val="0"/>
          <w:divBdr>
            <w:top w:val="none" w:sz="0" w:space="0" w:color="auto"/>
            <w:left w:val="none" w:sz="0" w:space="0" w:color="auto"/>
            <w:bottom w:val="none" w:sz="0" w:space="0" w:color="auto"/>
            <w:right w:val="none" w:sz="0" w:space="0" w:color="auto"/>
          </w:divBdr>
          <w:divsChild>
            <w:div w:id="349602103">
              <w:marLeft w:val="0"/>
              <w:marRight w:val="250"/>
              <w:marTop w:val="0"/>
              <w:marBottom w:val="225"/>
              <w:divBdr>
                <w:top w:val="none" w:sz="0" w:space="0" w:color="auto"/>
                <w:left w:val="none" w:sz="0" w:space="0" w:color="auto"/>
                <w:bottom w:val="none" w:sz="0" w:space="0" w:color="auto"/>
                <w:right w:val="none" w:sz="0" w:space="0" w:color="auto"/>
              </w:divBdr>
              <w:divsChild>
                <w:div w:id="349599456">
                  <w:marLeft w:val="0"/>
                  <w:marRight w:val="0"/>
                  <w:marTop w:val="63"/>
                  <w:marBottom w:val="63"/>
                  <w:divBdr>
                    <w:top w:val="none" w:sz="0" w:space="0" w:color="auto"/>
                    <w:left w:val="none" w:sz="0" w:space="0" w:color="auto"/>
                    <w:bottom w:val="none" w:sz="0" w:space="0" w:color="auto"/>
                    <w:right w:val="none" w:sz="0" w:space="0" w:color="auto"/>
                  </w:divBdr>
                  <w:divsChild>
                    <w:div w:id="349576481">
                      <w:marLeft w:val="0"/>
                      <w:marRight w:val="0"/>
                      <w:marTop w:val="0"/>
                      <w:marBottom w:val="0"/>
                      <w:divBdr>
                        <w:top w:val="none" w:sz="0" w:space="0" w:color="auto"/>
                        <w:left w:val="none" w:sz="0" w:space="0" w:color="auto"/>
                        <w:bottom w:val="none" w:sz="0" w:space="0" w:color="auto"/>
                        <w:right w:val="none" w:sz="0" w:space="0" w:color="auto"/>
                      </w:divBdr>
                    </w:div>
                    <w:div w:id="3496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47">
          <w:marLeft w:val="0"/>
          <w:marRight w:val="0"/>
          <w:marTop w:val="0"/>
          <w:marBottom w:val="138"/>
          <w:divBdr>
            <w:top w:val="none" w:sz="0" w:space="0" w:color="auto"/>
            <w:left w:val="none" w:sz="0" w:space="0" w:color="auto"/>
            <w:bottom w:val="none" w:sz="0" w:space="0" w:color="auto"/>
            <w:right w:val="none" w:sz="0" w:space="0" w:color="auto"/>
          </w:divBdr>
        </w:div>
      </w:divsChild>
    </w:div>
    <w:div w:id="349575594">
      <w:marLeft w:val="0"/>
      <w:marRight w:val="0"/>
      <w:marTop w:val="0"/>
      <w:marBottom w:val="0"/>
      <w:divBdr>
        <w:top w:val="none" w:sz="0" w:space="0" w:color="auto"/>
        <w:left w:val="none" w:sz="0" w:space="0" w:color="auto"/>
        <w:bottom w:val="none" w:sz="0" w:space="0" w:color="auto"/>
        <w:right w:val="none" w:sz="0" w:space="0" w:color="auto"/>
      </w:divBdr>
    </w:div>
    <w:div w:id="349575601">
      <w:marLeft w:val="0"/>
      <w:marRight w:val="0"/>
      <w:marTop w:val="0"/>
      <w:marBottom w:val="0"/>
      <w:divBdr>
        <w:top w:val="none" w:sz="0" w:space="0" w:color="auto"/>
        <w:left w:val="none" w:sz="0" w:space="0" w:color="auto"/>
        <w:bottom w:val="none" w:sz="0" w:space="0" w:color="auto"/>
        <w:right w:val="none" w:sz="0" w:space="0" w:color="auto"/>
      </w:divBdr>
      <w:divsChild>
        <w:div w:id="349598868">
          <w:marLeft w:val="0"/>
          <w:marRight w:val="0"/>
          <w:marTop w:val="0"/>
          <w:marBottom w:val="0"/>
          <w:divBdr>
            <w:top w:val="none" w:sz="0" w:space="0" w:color="auto"/>
            <w:left w:val="none" w:sz="0" w:space="0" w:color="auto"/>
            <w:bottom w:val="none" w:sz="0" w:space="0" w:color="auto"/>
            <w:right w:val="none" w:sz="0" w:space="0" w:color="auto"/>
          </w:divBdr>
        </w:div>
      </w:divsChild>
    </w:div>
    <w:div w:id="349575603">
      <w:marLeft w:val="0"/>
      <w:marRight w:val="0"/>
      <w:marTop w:val="0"/>
      <w:marBottom w:val="0"/>
      <w:divBdr>
        <w:top w:val="none" w:sz="0" w:space="0" w:color="auto"/>
        <w:left w:val="none" w:sz="0" w:space="0" w:color="auto"/>
        <w:bottom w:val="none" w:sz="0" w:space="0" w:color="auto"/>
        <w:right w:val="none" w:sz="0" w:space="0" w:color="auto"/>
      </w:divBdr>
    </w:div>
    <w:div w:id="349575605">
      <w:marLeft w:val="0"/>
      <w:marRight w:val="0"/>
      <w:marTop w:val="0"/>
      <w:marBottom w:val="0"/>
      <w:divBdr>
        <w:top w:val="none" w:sz="0" w:space="0" w:color="auto"/>
        <w:left w:val="none" w:sz="0" w:space="0" w:color="auto"/>
        <w:bottom w:val="none" w:sz="0" w:space="0" w:color="auto"/>
        <w:right w:val="none" w:sz="0" w:space="0" w:color="auto"/>
      </w:divBdr>
    </w:div>
    <w:div w:id="349575608">
      <w:marLeft w:val="0"/>
      <w:marRight w:val="0"/>
      <w:marTop w:val="0"/>
      <w:marBottom w:val="0"/>
      <w:divBdr>
        <w:top w:val="none" w:sz="0" w:space="0" w:color="auto"/>
        <w:left w:val="none" w:sz="0" w:space="0" w:color="auto"/>
        <w:bottom w:val="none" w:sz="0" w:space="0" w:color="auto"/>
        <w:right w:val="none" w:sz="0" w:space="0" w:color="auto"/>
      </w:divBdr>
      <w:divsChild>
        <w:div w:id="349572933">
          <w:marLeft w:val="0"/>
          <w:marRight w:val="0"/>
          <w:marTop w:val="0"/>
          <w:marBottom w:val="0"/>
          <w:divBdr>
            <w:top w:val="none" w:sz="0" w:space="0" w:color="auto"/>
            <w:left w:val="none" w:sz="0" w:space="0" w:color="auto"/>
            <w:bottom w:val="none" w:sz="0" w:space="0" w:color="auto"/>
            <w:right w:val="none" w:sz="0" w:space="0" w:color="auto"/>
          </w:divBdr>
        </w:div>
        <w:div w:id="349595225">
          <w:marLeft w:val="0"/>
          <w:marRight w:val="0"/>
          <w:marTop w:val="0"/>
          <w:marBottom w:val="0"/>
          <w:divBdr>
            <w:top w:val="none" w:sz="0" w:space="0" w:color="auto"/>
            <w:left w:val="none" w:sz="0" w:space="0" w:color="auto"/>
            <w:bottom w:val="none" w:sz="0" w:space="0" w:color="auto"/>
            <w:right w:val="none" w:sz="0" w:space="0" w:color="auto"/>
          </w:divBdr>
          <w:divsChild>
            <w:div w:id="34958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11">
      <w:marLeft w:val="0"/>
      <w:marRight w:val="0"/>
      <w:marTop w:val="0"/>
      <w:marBottom w:val="0"/>
      <w:divBdr>
        <w:top w:val="none" w:sz="0" w:space="0" w:color="auto"/>
        <w:left w:val="none" w:sz="0" w:space="0" w:color="auto"/>
        <w:bottom w:val="none" w:sz="0" w:space="0" w:color="auto"/>
        <w:right w:val="none" w:sz="0" w:space="0" w:color="auto"/>
      </w:divBdr>
    </w:div>
    <w:div w:id="349575613">
      <w:marLeft w:val="0"/>
      <w:marRight w:val="0"/>
      <w:marTop w:val="0"/>
      <w:marBottom w:val="0"/>
      <w:divBdr>
        <w:top w:val="none" w:sz="0" w:space="0" w:color="auto"/>
        <w:left w:val="none" w:sz="0" w:space="0" w:color="auto"/>
        <w:bottom w:val="none" w:sz="0" w:space="0" w:color="auto"/>
        <w:right w:val="none" w:sz="0" w:space="0" w:color="auto"/>
      </w:divBdr>
    </w:div>
    <w:div w:id="349575618">
      <w:marLeft w:val="0"/>
      <w:marRight w:val="0"/>
      <w:marTop w:val="0"/>
      <w:marBottom w:val="0"/>
      <w:divBdr>
        <w:top w:val="none" w:sz="0" w:space="0" w:color="auto"/>
        <w:left w:val="none" w:sz="0" w:space="0" w:color="auto"/>
        <w:bottom w:val="none" w:sz="0" w:space="0" w:color="auto"/>
        <w:right w:val="none" w:sz="0" w:space="0" w:color="auto"/>
      </w:divBdr>
    </w:div>
    <w:div w:id="349575619">
      <w:marLeft w:val="0"/>
      <w:marRight w:val="0"/>
      <w:marTop w:val="0"/>
      <w:marBottom w:val="0"/>
      <w:divBdr>
        <w:top w:val="none" w:sz="0" w:space="0" w:color="auto"/>
        <w:left w:val="none" w:sz="0" w:space="0" w:color="auto"/>
        <w:bottom w:val="none" w:sz="0" w:space="0" w:color="auto"/>
        <w:right w:val="none" w:sz="0" w:space="0" w:color="auto"/>
      </w:divBdr>
    </w:div>
    <w:div w:id="349575624">
      <w:marLeft w:val="0"/>
      <w:marRight w:val="0"/>
      <w:marTop w:val="0"/>
      <w:marBottom w:val="0"/>
      <w:divBdr>
        <w:top w:val="none" w:sz="0" w:space="0" w:color="auto"/>
        <w:left w:val="none" w:sz="0" w:space="0" w:color="auto"/>
        <w:bottom w:val="none" w:sz="0" w:space="0" w:color="auto"/>
        <w:right w:val="none" w:sz="0" w:space="0" w:color="auto"/>
      </w:divBdr>
    </w:div>
    <w:div w:id="349575630">
      <w:marLeft w:val="0"/>
      <w:marRight w:val="0"/>
      <w:marTop w:val="0"/>
      <w:marBottom w:val="0"/>
      <w:divBdr>
        <w:top w:val="none" w:sz="0" w:space="0" w:color="auto"/>
        <w:left w:val="none" w:sz="0" w:space="0" w:color="auto"/>
        <w:bottom w:val="none" w:sz="0" w:space="0" w:color="auto"/>
        <w:right w:val="none" w:sz="0" w:space="0" w:color="auto"/>
      </w:divBdr>
    </w:div>
    <w:div w:id="349575641">
      <w:marLeft w:val="0"/>
      <w:marRight w:val="0"/>
      <w:marTop w:val="0"/>
      <w:marBottom w:val="0"/>
      <w:divBdr>
        <w:top w:val="none" w:sz="0" w:space="0" w:color="auto"/>
        <w:left w:val="none" w:sz="0" w:space="0" w:color="auto"/>
        <w:bottom w:val="none" w:sz="0" w:space="0" w:color="auto"/>
        <w:right w:val="none" w:sz="0" w:space="0" w:color="auto"/>
      </w:divBdr>
    </w:div>
    <w:div w:id="349575647">
      <w:marLeft w:val="0"/>
      <w:marRight w:val="0"/>
      <w:marTop w:val="0"/>
      <w:marBottom w:val="0"/>
      <w:divBdr>
        <w:top w:val="none" w:sz="0" w:space="0" w:color="auto"/>
        <w:left w:val="none" w:sz="0" w:space="0" w:color="auto"/>
        <w:bottom w:val="none" w:sz="0" w:space="0" w:color="auto"/>
        <w:right w:val="none" w:sz="0" w:space="0" w:color="auto"/>
      </w:divBdr>
    </w:div>
    <w:div w:id="349575655">
      <w:marLeft w:val="0"/>
      <w:marRight w:val="0"/>
      <w:marTop w:val="0"/>
      <w:marBottom w:val="0"/>
      <w:divBdr>
        <w:top w:val="none" w:sz="0" w:space="0" w:color="auto"/>
        <w:left w:val="none" w:sz="0" w:space="0" w:color="auto"/>
        <w:bottom w:val="none" w:sz="0" w:space="0" w:color="auto"/>
        <w:right w:val="none" w:sz="0" w:space="0" w:color="auto"/>
      </w:divBdr>
    </w:div>
    <w:div w:id="349575658">
      <w:marLeft w:val="0"/>
      <w:marRight w:val="0"/>
      <w:marTop w:val="0"/>
      <w:marBottom w:val="0"/>
      <w:divBdr>
        <w:top w:val="none" w:sz="0" w:space="0" w:color="auto"/>
        <w:left w:val="none" w:sz="0" w:space="0" w:color="auto"/>
        <w:bottom w:val="none" w:sz="0" w:space="0" w:color="auto"/>
        <w:right w:val="none" w:sz="0" w:space="0" w:color="auto"/>
      </w:divBdr>
      <w:divsChild>
        <w:div w:id="349589098">
          <w:marLeft w:val="0"/>
          <w:marRight w:val="0"/>
          <w:marTop w:val="70"/>
          <w:marBottom w:val="46"/>
          <w:divBdr>
            <w:top w:val="none" w:sz="0" w:space="0" w:color="auto"/>
            <w:left w:val="none" w:sz="0" w:space="0" w:color="auto"/>
            <w:bottom w:val="none" w:sz="0" w:space="0" w:color="auto"/>
            <w:right w:val="none" w:sz="0" w:space="0" w:color="auto"/>
          </w:divBdr>
        </w:div>
        <w:div w:id="349594245">
          <w:marLeft w:val="0"/>
          <w:marRight w:val="0"/>
          <w:marTop w:val="0"/>
          <w:marBottom w:val="0"/>
          <w:divBdr>
            <w:top w:val="none" w:sz="0" w:space="0" w:color="auto"/>
            <w:left w:val="none" w:sz="0" w:space="0" w:color="auto"/>
            <w:bottom w:val="none" w:sz="0" w:space="0" w:color="auto"/>
            <w:right w:val="none" w:sz="0" w:space="0" w:color="auto"/>
          </w:divBdr>
          <w:divsChild>
            <w:div w:id="349598705">
              <w:marLeft w:val="0"/>
              <w:marRight w:val="0"/>
              <w:marTop w:val="0"/>
              <w:marBottom w:val="0"/>
              <w:divBdr>
                <w:top w:val="none" w:sz="0" w:space="0" w:color="auto"/>
                <w:left w:val="none" w:sz="0" w:space="0" w:color="auto"/>
                <w:bottom w:val="none" w:sz="0" w:space="0" w:color="auto"/>
                <w:right w:val="none" w:sz="0" w:space="0" w:color="auto"/>
              </w:divBdr>
            </w:div>
          </w:divsChild>
        </w:div>
        <w:div w:id="349596270">
          <w:marLeft w:val="0"/>
          <w:marRight w:val="0"/>
          <w:marTop w:val="0"/>
          <w:marBottom w:val="0"/>
          <w:divBdr>
            <w:top w:val="none" w:sz="0" w:space="0" w:color="auto"/>
            <w:left w:val="none" w:sz="0" w:space="0" w:color="auto"/>
            <w:bottom w:val="none" w:sz="0" w:space="0" w:color="auto"/>
            <w:right w:val="none" w:sz="0" w:space="0" w:color="auto"/>
          </w:divBdr>
          <w:divsChild>
            <w:div w:id="349580352">
              <w:marLeft w:val="0"/>
              <w:marRight w:val="0"/>
              <w:marTop w:val="0"/>
              <w:marBottom w:val="0"/>
              <w:divBdr>
                <w:top w:val="none" w:sz="0" w:space="0" w:color="auto"/>
                <w:left w:val="none" w:sz="0" w:space="0" w:color="auto"/>
                <w:bottom w:val="none" w:sz="0" w:space="0" w:color="auto"/>
                <w:right w:val="none" w:sz="0" w:space="0" w:color="auto"/>
              </w:divBdr>
              <w:divsChild>
                <w:div w:id="349587865">
                  <w:marLeft w:val="0"/>
                  <w:marRight w:val="0"/>
                  <w:marTop w:val="0"/>
                  <w:marBottom w:val="0"/>
                  <w:divBdr>
                    <w:top w:val="none" w:sz="0" w:space="0" w:color="auto"/>
                    <w:left w:val="none" w:sz="0" w:space="0" w:color="auto"/>
                    <w:bottom w:val="none" w:sz="0" w:space="0" w:color="auto"/>
                    <w:right w:val="none" w:sz="0" w:space="0" w:color="auto"/>
                  </w:divBdr>
                </w:div>
              </w:divsChild>
            </w:div>
            <w:div w:id="3495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59">
      <w:marLeft w:val="0"/>
      <w:marRight w:val="0"/>
      <w:marTop w:val="0"/>
      <w:marBottom w:val="0"/>
      <w:divBdr>
        <w:top w:val="none" w:sz="0" w:space="0" w:color="auto"/>
        <w:left w:val="none" w:sz="0" w:space="0" w:color="auto"/>
        <w:bottom w:val="none" w:sz="0" w:space="0" w:color="auto"/>
        <w:right w:val="none" w:sz="0" w:space="0" w:color="auto"/>
      </w:divBdr>
    </w:div>
    <w:div w:id="349575661">
      <w:marLeft w:val="0"/>
      <w:marRight w:val="0"/>
      <w:marTop w:val="0"/>
      <w:marBottom w:val="0"/>
      <w:divBdr>
        <w:top w:val="none" w:sz="0" w:space="0" w:color="auto"/>
        <w:left w:val="none" w:sz="0" w:space="0" w:color="auto"/>
        <w:bottom w:val="none" w:sz="0" w:space="0" w:color="auto"/>
        <w:right w:val="none" w:sz="0" w:space="0" w:color="auto"/>
      </w:divBdr>
    </w:div>
    <w:div w:id="349575662">
      <w:marLeft w:val="0"/>
      <w:marRight w:val="0"/>
      <w:marTop w:val="0"/>
      <w:marBottom w:val="0"/>
      <w:divBdr>
        <w:top w:val="none" w:sz="0" w:space="0" w:color="auto"/>
        <w:left w:val="none" w:sz="0" w:space="0" w:color="auto"/>
        <w:bottom w:val="none" w:sz="0" w:space="0" w:color="auto"/>
        <w:right w:val="none" w:sz="0" w:space="0" w:color="auto"/>
      </w:divBdr>
      <w:divsChild>
        <w:div w:id="349572716">
          <w:marLeft w:val="0"/>
          <w:marRight w:val="0"/>
          <w:marTop w:val="0"/>
          <w:marBottom w:val="0"/>
          <w:divBdr>
            <w:top w:val="none" w:sz="0" w:space="0" w:color="auto"/>
            <w:left w:val="none" w:sz="0" w:space="0" w:color="auto"/>
            <w:bottom w:val="none" w:sz="0" w:space="0" w:color="auto"/>
            <w:right w:val="none" w:sz="0" w:space="0" w:color="auto"/>
          </w:divBdr>
          <w:divsChild>
            <w:div w:id="3495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64">
      <w:marLeft w:val="0"/>
      <w:marRight w:val="0"/>
      <w:marTop w:val="0"/>
      <w:marBottom w:val="0"/>
      <w:divBdr>
        <w:top w:val="none" w:sz="0" w:space="0" w:color="auto"/>
        <w:left w:val="none" w:sz="0" w:space="0" w:color="auto"/>
        <w:bottom w:val="none" w:sz="0" w:space="0" w:color="auto"/>
        <w:right w:val="none" w:sz="0" w:space="0" w:color="auto"/>
      </w:divBdr>
    </w:div>
    <w:div w:id="349575667">
      <w:marLeft w:val="0"/>
      <w:marRight w:val="0"/>
      <w:marTop w:val="0"/>
      <w:marBottom w:val="0"/>
      <w:divBdr>
        <w:top w:val="none" w:sz="0" w:space="0" w:color="auto"/>
        <w:left w:val="none" w:sz="0" w:space="0" w:color="auto"/>
        <w:bottom w:val="none" w:sz="0" w:space="0" w:color="auto"/>
        <w:right w:val="none" w:sz="0" w:space="0" w:color="auto"/>
      </w:divBdr>
    </w:div>
    <w:div w:id="349575672">
      <w:marLeft w:val="0"/>
      <w:marRight w:val="0"/>
      <w:marTop w:val="0"/>
      <w:marBottom w:val="0"/>
      <w:divBdr>
        <w:top w:val="none" w:sz="0" w:space="0" w:color="auto"/>
        <w:left w:val="none" w:sz="0" w:space="0" w:color="auto"/>
        <w:bottom w:val="none" w:sz="0" w:space="0" w:color="auto"/>
        <w:right w:val="none" w:sz="0" w:space="0" w:color="auto"/>
      </w:divBdr>
    </w:div>
    <w:div w:id="349575673">
      <w:marLeft w:val="0"/>
      <w:marRight w:val="0"/>
      <w:marTop w:val="0"/>
      <w:marBottom w:val="0"/>
      <w:divBdr>
        <w:top w:val="none" w:sz="0" w:space="0" w:color="auto"/>
        <w:left w:val="none" w:sz="0" w:space="0" w:color="auto"/>
        <w:bottom w:val="none" w:sz="0" w:space="0" w:color="auto"/>
        <w:right w:val="none" w:sz="0" w:space="0" w:color="auto"/>
      </w:divBdr>
    </w:div>
    <w:div w:id="349575682">
      <w:marLeft w:val="0"/>
      <w:marRight w:val="0"/>
      <w:marTop w:val="0"/>
      <w:marBottom w:val="0"/>
      <w:divBdr>
        <w:top w:val="none" w:sz="0" w:space="0" w:color="auto"/>
        <w:left w:val="none" w:sz="0" w:space="0" w:color="auto"/>
        <w:bottom w:val="none" w:sz="0" w:space="0" w:color="auto"/>
        <w:right w:val="none" w:sz="0" w:space="0" w:color="auto"/>
      </w:divBdr>
    </w:div>
    <w:div w:id="349575685">
      <w:marLeft w:val="0"/>
      <w:marRight w:val="0"/>
      <w:marTop w:val="0"/>
      <w:marBottom w:val="0"/>
      <w:divBdr>
        <w:top w:val="none" w:sz="0" w:space="0" w:color="auto"/>
        <w:left w:val="none" w:sz="0" w:space="0" w:color="auto"/>
        <w:bottom w:val="none" w:sz="0" w:space="0" w:color="auto"/>
        <w:right w:val="none" w:sz="0" w:space="0" w:color="auto"/>
      </w:divBdr>
    </w:div>
    <w:div w:id="349575688">
      <w:marLeft w:val="0"/>
      <w:marRight w:val="0"/>
      <w:marTop w:val="0"/>
      <w:marBottom w:val="0"/>
      <w:divBdr>
        <w:top w:val="none" w:sz="0" w:space="0" w:color="auto"/>
        <w:left w:val="none" w:sz="0" w:space="0" w:color="auto"/>
        <w:bottom w:val="none" w:sz="0" w:space="0" w:color="auto"/>
        <w:right w:val="none" w:sz="0" w:space="0" w:color="auto"/>
      </w:divBdr>
      <w:divsChild>
        <w:div w:id="349577949">
          <w:marLeft w:val="0"/>
          <w:marRight w:val="0"/>
          <w:marTop w:val="0"/>
          <w:marBottom w:val="0"/>
          <w:divBdr>
            <w:top w:val="none" w:sz="0" w:space="0" w:color="auto"/>
            <w:left w:val="none" w:sz="0" w:space="0" w:color="auto"/>
            <w:bottom w:val="none" w:sz="0" w:space="0" w:color="auto"/>
            <w:right w:val="none" w:sz="0" w:space="0" w:color="auto"/>
          </w:divBdr>
        </w:div>
      </w:divsChild>
    </w:div>
    <w:div w:id="349575691">
      <w:marLeft w:val="0"/>
      <w:marRight w:val="0"/>
      <w:marTop w:val="0"/>
      <w:marBottom w:val="0"/>
      <w:divBdr>
        <w:top w:val="none" w:sz="0" w:space="0" w:color="auto"/>
        <w:left w:val="none" w:sz="0" w:space="0" w:color="auto"/>
        <w:bottom w:val="none" w:sz="0" w:space="0" w:color="auto"/>
        <w:right w:val="none" w:sz="0" w:space="0" w:color="auto"/>
      </w:divBdr>
    </w:div>
    <w:div w:id="349575693">
      <w:marLeft w:val="0"/>
      <w:marRight w:val="0"/>
      <w:marTop w:val="0"/>
      <w:marBottom w:val="0"/>
      <w:divBdr>
        <w:top w:val="none" w:sz="0" w:space="0" w:color="auto"/>
        <w:left w:val="none" w:sz="0" w:space="0" w:color="auto"/>
        <w:bottom w:val="none" w:sz="0" w:space="0" w:color="auto"/>
        <w:right w:val="none" w:sz="0" w:space="0" w:color="auto"/>
      </w:divBdr>
    </w:div>
    <w:div w:id="349575694">
      <w:marLeft w:val="0"/>
      <w:marRight w:val="0"/>
      <w:marTop w:val="0"/>
      <w:marBottom w:val="0"/>
      <w:divBdr>
        <w:top w:val="none" w:sz="0" w:space="0" w:color="auto"/>
        <w:left w:val="none" w:sz="0" w:space="0" w:color="auto"/>
        <w:bottom w:val="none" w:sz="0" w:space="0" w:color="auto"/>
        <w:right w:val="none" w:sz="0" w:space="0" w:color="auto"/>
      </w:divBdr>
    </w:div>
    <w:div w:id="349575702">
      <w:marLeft w:val="0"/>
      <w:marRight w:val="0"/>
      <w:marTop w:val="0"/>
      <w:marBottom w:val="0"/>
      <w:divBdr>
        <w:top w:val="none" w:sz="0" w:space="0" w:color="auto"/>
        <w:left w:val="none" w:sz="0" w:space="0" w:color="auto"/>
        <w:bottom w:val="none" w:sz="0" w:space="0" w:color="auto"/>
        <w:right w:val="none" w:sz="0" w:space="0" w:color="auto"/>
      </w:divBdr>
    </w:div>
    <w:div w:id="349575704">
      <w:marLeft w:val="0"/>
      <w:marRight w:val="0"/>
      <w:marTop w:val="0"/>
      <w:marBottom w:val="0"/>
      <w:divBdr>
        <w:top w:val="none" w:sz="0" w:space="0" w:color="auto"/>
        <w:left w:val="none" w:sz="0" w:space="0" w:color="auto"/>
        <w:bottom w:val="none" w:sz="0" w:space="0" w:color="auto"/>
        <w:right w:val="none" w:sz="0" w:space="0" w:color="auto"/>
      </w:divBdr>
      <w:divsChild>
        <w:div w:id="349591171">
          <w:marLeft w:val="0"/>
          <w:marRight w:val="0"/>
          <w:marTop w:val="0"/>
          <w:marBottom w:val="0"/>
          <w:divBdr>
            <w:top w:val="none" w:sz="0" w:space="0" w:color="auto"/>
            <w:left w:val="none" w:sz="0" w:space="0" w:color="auto"/>
            <w:bottom w:val="none" w:sz="0" w:space="0" w:color="auto"/>
            <w:right w:val="none" w:sz="0" w:space="0" w:color="auto"/>
          </w:divBdr>
          <w:divsChild>
            <w:div w:id="349575805">
              <w:marLeft w:val="0"/>
              <w:marRight w:val="0"/>
              <w:marTop w:val="0"/>
              <w:marBottom w:val="0"/>
              <w:divBdr>
                <w:top w:val="none" w:sz="0" w:space="0" w:color="auto"/>
                <w:left w:val="none" w:sz="0" w:space="0" w:color="auto"/>
                <w:bottom w:val="none" w:sz="0" w:space="0" w:color="auto"/>
                <w:right w:val="none" w:sz="0" w:space="0" w:color="auto"/>
              </w:divBdr>
            </w:div>
            <w:div w:id="349590069">
              <w:marLeft w:val="0"/>
              <w:marRight w:val="0"/>
              <w:marTop w:val="0"/>
              <w:marBottom w:val="0"/>
              <w:divBdr>
                <w:top w:val="none" w:sz="0" w:space="0" w:color="auto"/>
                <w:left w:val="none" w:sz="0" w:space="0" w:color="auto"/>
                <w:bottom w:val="none" w:sz="0" w:space="0" w:color="auto"/>
                <w:right w:val="none" w:sz="0" w:space="0" w:color="auto"/>
              </w:divBdr>
              <w:divsChild>
                <w:div w:id="349584621">
                  <w:marLeft w:val="0"/>
                  <w:marRight w:val="0"/>
                  <w:marTop w:val="0"/>
                  <w:marBottom w:val="0"/>
                  <w:divBdr>
                    <w:top w:val="none" w:sz="0" w:space="0" w:color="auto"/>
                    <w:left w:val="none" w:sz="0" w:space="0" w:color="auto"/>
                    <w:bottom w:val="none" w:sz="0" w:space="0" w:color="auto"/>
                    <w:right w:val="none" w:sz="0" w:space="0" w:color="auto"/>
                  </w:divBdr>
                  <w:divsChild>
                    <w:div w:id="3495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705">
      <w:marLeft w:val="0"/>
      <w:marRight w:val="0"/>
      <w:marTop w:val="0"/>
      <w:marBottom w:val="0"/>
      <w:divBdr>
        <w:top w:val="none" w:sz="0" w:space="0" w:color="auto"/>
        <w:left w:val="none" w:sz="0" w:space="0" w:color="auto"/>
        <w:bottom w:val="none" w:sz="0" w:space="0" w:color="auto"/>
        <w:right w:val="none" w:sz="0" w:space="0" w:color="auto"/>
      </w:divBdr>
      <w:divsChild>
        <w:div w:id="349585417">
          <w:marLeft w:val="0"/>
          <w:marRight w:val="0"/>
          <w:marTop w:val="0"/>
          <w:marBottom w:val="0"/>
          <w:divBdr>
            <w:top w:val="none" w:sz="0" w:space="0" w:color="auto"/>
            <w:left w:val="none" w:sz="0" w:space="0" w:color="auto"/>
            <w:bottom w:val="none" w:sz="0" w:space="0" w:color="auto"/>
            <w:right w:val="none" w:sz="0" w:space="0" w:color="auto"/>
          </w:divBdr>
        </w:div>
      </w:divsChild>
    </w:div>
    <w:div w:id="349575707">
      <w:marLeft w:val="0"/>
      <w:marRight w:val="0"/>
      <w:marTop w:val="0"/>
      <w:marBottom w:val="0"/>
      <w:divBdr>
        <w:top w:val="none" w:sz="0" w:space="0" w:color="auto"/>
        <w:left w:val="none" w:sz="0" w:space="0" w:color="auto"/>
        <w:bottom w:val="none" w:sz="0" w:space="0" w:color="auto"/>
        <w:right w:val="none" w:sz="0" w:space="0" w:color="auto"/>
      </w:divBdr>
      <w:divsChild>
        <w:div w:id="349580297">
          <w:marLeft w:val="0"/>
          <w:marRight w:val="0"/>
          <w:marTop w:val="0"/>
          <w:marBottom w:val="0"/>
          <w:divBdr>
            <w:top w:val="none" w:sz="0" w:space="0" w:color="auto"/>
            <w:left w:val="none" w:sz="0" w:space="0" w:color="auto"/>
            <w:bottom w:val="none" w:sz="0" w:space="0" w:color="auto"/>
            <w:right w:val="none" w:sz="0" w:space="0" w:color="auto"/>
          </w:divBdr>
        </w:div>
        <w:div w:id="349594601">
          <w:marLeft w:val="0"/>
          <w:marRight w:val="0"/>
          <w:marTop w:val="0"/>
          <w:marBottom w:val="0"/>
          <w:divBdr>
            <w:top w:val="none" w:sz="0" w:space="0" w:color="auto"/>
            <w:left w:val="none" w:sz="0" w:space="0" w:color="auto"/>
            <w:bottom w:val="none" w:sz="0" w:space="0" w:color="auto"/>
            <w:right w:val="none" w:sz="0" w:space="0" w:color="auto"/>
          </w:divBdr>
        </w:div>
      </w:divsChild>
    </w:div>
    <w:div w:id="349575708">
      <w:marLeft w:val="0"/>
      <w:marRight w:val="0"/>
      <w:marTop w:val="0"/>
      <w:marBottom w:val="0"/>
      <w:divBdr>
        <w:top w:val="none" w:sz="0" w:space="0" w:color="auto"/>
        <w:left w:val="none" w:sz="0" w:space="0" w:color="auto"/>
        <w:bottom w:val="none" w:sz="0" w:space="0" w:color="auto"/>
        <w:right w:val="none" w:sz="0" w:space="0" w:color="auto"/>
      </w:divBdr>
      <w:divsChild>
        <w:div w:id="349572152">
          <w:marLeft w:val="0"/>
          <w:marRight w:val="0"/>
          <w:marTop w:val="0"/>
          <w:marBottom w:val="0"/>
          <w:divBdr>
            <w:top w:val="none" w:sz="0" w:space="0" w:color="auto"/>
            <w:left w:val="none" w:sz="0" w:space="0" w:color="auto"/>
            <w:bottom w:val="none" w:sz="0" w:space="0" w:color="auto"/>
            <w:right w:val="none" w:sz="0" w:space="0" w:color="auto"/>
          </w:divBdr>
        </w:div>
      </w:divsChild>
    </w:div>
    <w:div w:id="349575712">
      <w:marLeft w:val="0"/>
      <w:marRight w:val="0"/>
      <w:marTop w:val="0"/>
      <w:marBottom w:val="0"/>
      <w:divBdr>
        <w:top w:val="none" w:sz="0" w:space="0" w:color="auto"/>
        <w:left w:val="none" w:sz="0" w:space="0" w:color="auto"/>
        <w:bottom w:val="none" w:sz="0" w:space="0" w:color="auto"/>
        <w:right w:val="none" w:sz="0" w:space="0" w:color="auto"/>
      </w:divBdr>
    </w:div>
    <w:div w:id="349575713">
      <w:marLeft w:val="0"/>
      <w:marRight w:val="0"/>
      <w:marTop w:val="0"/>
      <w:marBottom w:val="0"/>
      <w:divBdr>
        <w:top w:val="none" w:sz="0" w:space="0" w:color="auto"/>
        <w:left w:val="none" w:sz="0" w:space="0" w:color="auto"/>
        <w:bottom w:val="none" w:sz="0" w:space="0" w:color="auto"/>
        <w:right w:val="none" w:sz="0" w:space="0" w:color="auto"/>
      </w:divBdr>
      <w:divsChild>
        <w:div w:id="349595485">
          <w:marLeft w:val="0"/>
          <w:marRight w:val="0"/>
          <w:marTop w:val="0"/>
          <w:marBottom w:val="0"/>
          <w:divBdr>
            <w:top w:val="none" w:sz="0" w:space="0" w:color="auto"/>
            <w:left w:val="none" w:sz="0" w:space="0" w:color="auto"/>
            <w:bottom w:val="none" w:sz="0" w:space="0" w:color="auto"/>
            <w:right w:val="none" w:sz="0" w:space="0" w:color="auto"/>
          </w:divBdr>
        </w:div>
        <w:div w:id="349600408">
          <w:marLeft w:val="0"/>
          <w:marRight w:val="0"/>
          <w:marTop w:val="0"/>
          <w:marBottom w:val="0"/>
          <w:divBdr>
            <w:top w:val="none" w:sz="0" w:space="0" w:color="auto"/>
            <w:left w:val="none" w:sz="0" w:space="0" w:color="auto"/>
            <w:bottom w:val="none" w:sz="0" w:space="0" w:color="auto"/>
            <w:right w:val="none" w:sz="0" w:space="0" w:color="auto"/>
          </w:divBdr>
        </w:div>
      </w:divsChild>
    </w:div>
    <w:div w:id="349575722">
      <w:marLeft w:val="0"/>
      <w:marRight w:val="0"/>
      <w:marTop w:val="0"/>
      <w:marBottom w:val="0"/>
      <w:divBdr>
        <w:top w:val="none" w:sz="0" w:space="0" w:color="auto"/>
        <w:left w:val="none" w:sz="0" w:space="0" w:color="auto"/>
        <w:bottom w:val="none" w:sz="0" w:space="0" w:color="auto"/>
        <w:right w:val="none" w:sz="0" w:space="0" w:color="auto"/>
      </w:divBdr>
    </w:div>
    <w:div w:id="349575723">
      <w:marLeft w:val="0"/>
      <w:marRight w:val="0"/>
      <w:marTop w:val="0"/>
      <w:marBottom w:val="0"/>
      <w:divBdr>
        <w:top w:val="none" w:sz="0" w:space="0" w:color="auto"/>
        <w:left w:val="none" w:sz="0" w:space="0" w:color="auto"/>
        <w:bottom w:val="none" w:sz="0" w:space="0" w:color="auto"/>
        <w:right w:val="none" w:sz="0" w:space="0" w:color="auto"/>
      </w:divBdr>
    </w:div>
    <w:div w:id="349575724">
      <w:marLeft w:val="0"/>
      <w:marRight w:val="0"/>
      <w:marTop w:val="0"/>
      <w:marBottom w:val="0"/>
      <w:divBdr>
        <w:top w:val="none" w:sz="0" w:space="0" w:color="auto"/>
        <w:left w:val="none" w:sz="0" w:space="0" w:color="auto"/>
        <w:bottom w:val="none" w:sz="0" w:space="0" w:color="auto"/>
        <w:right w:val="none" w:sz="0" w:space="0" w:color="auto"/>
      </w:divBdr>
    </w:div>
    <w:div w:id="349575726">
      <w:marLeft w:val="0"/>
      <w:marRight w:val="0"/>
      <w:marTop w:val="0"/>
      <w:marBottom w:val="0"/>
      <w:divBdr>
        <w:top w:val="none" w:sz="0" w:space="0" w:color="auto"/>
        <w:left w:val="none" w:sz="0" w:space="0" w:color="auto"/>
        <w:bottom w:val="none" w:sz="0" w:space="0" w:color="auto"/>
        <w:right w:val="none" w:sz="0" w:space="0" w:color="auto"/>
      </w:divBdr>
      <w:divsChild>
        <w:div w:id="349589261">
          <w:marLeft w:val="0"/>
          <w:marRight w:val="0"/>
          <w:marTop w:val="0"/>
          <w:marBottom w:val="0"/>
          <w:divBdr>
            <w:top w:val="none" w:sz="0" w:space="0" w:color="auto"/>
            <w:left w:val="none" w:sz="0" w:space="0" w:color="auto"/>
            <w:bottom w:val="none" w:sz="0" w:space="0" w:color="auto"/>
            <w:right w:val="none" w:sz="0" w:space="0" w:color="auto"/>
          </w:divBdr>
        </w:div>
      </w:divsChild>
    </w:div>
    <w:div w:id="349575728">
      <w:marLeft w:val="0"/>
      <w:marRight w:val="0"/>
      <w:marTop w:val="0"/>
      <w:marBottom w:val="0"/>
      <w:divBdr>
        <w:top w:val="none" w:sz="0" w:space="0" w:color="auto"/>
        <w:left w:val="none" w:sz="0" w:space="0" w:color="auto"/>
        <w:bottom w:val="none" w:sz="0" w:space="0" w:color="auto"/>
        <w:right w:val="none" w:sz="0" w:space="0" w:color="auto"/>
      </w:divBdr>
    </w:div>
    <w:div w:id="349575731">
      <w:marLeft w:val="0"/>
      <w:marRight w:val="0"/>
      <w:marTop w:val="0"/>
      <w:marBottom w:val="0"/>
      <w:divBdr>
        <w:top w:val="none" w:sz="0" w:space="0" w:color="auto"/>
        <w:left w:val="none" w:sz="0" w:space="0" w:color="auto"/>
        <w:bottom w:val="none" w:sz="0" w:space="0" w:color="auto"/>
        <w:right w:val="none" w:sz="0" w:space="0" w:color="auto"/>
      </w:divBdr>
      <w:divsChild>
        <w:div w:id="349580551">
          <w:marLeft w:val="0"/>
          <w:marRight w:val="0"/>
          <w:marTop w:val="0"/>
          <w:marBottom w:val="0"/>
          <w:divBdr>
            <w:top w:val="none" w:sz="0" w:space="0" w:color="auto"/>
            <w:left w:val="none" w:sz="0" w:space="0" w:color="auto"/>
            <w:bottom w:val="none" w:sz="0" w:space="0" w:color="auto"/>
            <w:right w:val="none" w:sz="0" w:space="0" w:color="auto"/>
          </w:divBdr>
          <w:divsChild>
            <w:div w:id="3495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32">
      <w:marLeft w:val="0"/>
      <w:marRight w:val="0"/>
      <w:marTop w:val="0"/>
      <w:marBottom w:val="0"/>
      <w:divBdr>
        <w:top w:val="none" w:sz="0" w:space="0" w:color="auto"/>
        <w:left w:val="none" w:sz="0" w:space="0" w:color="auto"/>
        <w:bottom w:val="none" w:sz="0" w:space="0" w:color="auto"/>
        <w:right w:val="none" w:sz="0" w:space="0" w:color="auto"/>
      </w:divBdr>
      <w:divsChild>
        <w:div w:id="349599636">
          <w:marLeft w:val="0"/>
          <w:marRight w:val="0"/>
          <w:marTop w:val="0"/>
          <w:marBottom w:val="0"/>
          <w:divBdr>
            <w:top w:val="none" w:sz="0" w:space="0" w:color="auto"/>
            <w:left w:val="none" w:sz="0" w:space="0" w:color="auto"/>
            <w:bottom w:val="none" w:sz="0" w:space="0" w:color="auto"/>
            <w:right w:val="none" w:sz="0" w:space="0" w:color="auto"/>
          </w:divBdr>
          <w:divsChild>
            <w:div w:id="349598444">
              <w:marLeft w:val="0"/>
              <w:marRight w:val="0"/>
              <w:marTop w:val="0"/>
              <w:marBottom w:val="0"/>
              <w:divBdr>
                <w:top w:val="none" w:sz="0" w:space="0" w:color="auto"/>
                <w:left w:val="none" w:sz="0" w:space="0" w:color="auto"/>
                <w:bottom w:val="none" w:sz="0" w:space="0" w:color="auto"/>
                <w:right w:val="none" w:sz="0" w:space="0" w:color="auto"/>
              </w:divBdr>
              <w:divsChild>
                <w:div w:id="3495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733">
      <w:marLeft w:val="0"/>
      <w:marRight w:val="0"/>
      <w:marTop w:val="0"/>
      <w:marBottom w:val="0"/>
      <w:divBdr>
        <w:top w:val="none" w:sz="0" w:space="0" w:color="auto"/>
        <w:left w:val="none" w:sz="0" w:space="0" w:color="auto"/>
        <w:bottom w:val="none" w:sz="0" w:space="0" w:color="auto"/>
        <w:right w:val="none" w:sz="0" w:space="0" w:color="auto"/>
      </w:divBdr>
    </w:div>
    <w:div w:id="349575736">
      <w:marLeft w:val="0"/>
      <w:marRight w:val="0"/>
      <w:marTop w:val="0"/>
      <w:marBottom w:val="0"/>
      <w:divBdr>
        <w:top w:val="none" w:sz="0" w:space="0" w:color="auto"/>
        <w:left w:val="none" w:sz="0" w:space="0" w:color="auto"/>
        <w:bottom w:val="none" w:sz="0" w:space="0" w:color="auto"/>
        <w:right w:val="none" w:sz="0" w:space="0" w:color="auto"/>
      </w:divBdr>
      <w:divsChild>
        <w:div w:id="349594419">
          <w:marLeft w:val="0"/>
          <w:marRight w:val="0"/>
          <w:marTop w:val="0"/>
          <w:marBottom w:val="0"/>
          <w:divBdr>
            <w:top w:val="none" w:sz="0" w:space="0" w:color="auto"/>
            <w:left w:val="none" w:sz="0" w:space="0" w:color="auto"/>
            <w:bottom w:val="none" w:sz="0" w:space="0" w:color="auto"/>
            <w:right w:val="none" w:sz="0" w:space="0" w:color="auto"/>
          </w:divBdr>
        </w:div>
      </w:divsChild>
    </w:div>
    <w:div w:id="349575739">
      <w:marLeft w:val="0"/>
      <w:marRight w:val="0"/>
      <w:marTop w:val="0"/>
      <w:marBottom w:val="0"/>
      <w:divBdr>
        <w:top w:val="none" w:sz="0" w:space="0" w:color="auto"/>
        <w:left w:val="none" w:sz="0" w:space="0" w:color="auto"/>
        <w:bottom w:val="none" w:sz="0" w:space="0" w:color="auto"/>
        <w:right w:val="none" w:sz="0" w:space="0" w:color="auto"/>
      </w:divBdr>
    </w:div>
    <w:div w:id="349575740">
      <w:marLeft w:val="0"/>
      <w:marRight w:val="0"/>
      <w:marTop w:val="0"/>
      <w:marBottom w:val="0"/>
      <w:divBdr>
        <w:top w:val="none" w:sz="0" w:space="0" w:color="auto"/>
        <w:left w:val="none" w:sz="0" w:space="0" w:color="auto"/>
        <w:bottom w:val="none" w:sz="0" w:space="0" w:color="auto"/>
        <w:right w:val="none" w:sz="0" w:space="0" w:color="auto"/>
      </w:divBdr>
      <w:divsChild>
        <w:div w:id="349580556">
          <w:marLeft w:val="0"/>
          <w:marRight w:val="0"/>
          <w:marTop w:val="0"/>
          <w:marBottom w:val="0"/>
          <w:divBdr>
            <w:top w:val="none" w:sz="0" w:space="0" w:color="auto"/>
            <w:left w:val="none" w:sz="0" w:space="0" w:color="auto"/>
            <w:bottom w:val="none" w:sz="0" w:space="0" w:color="auto"/>
            <w:right w:val="none" w:sz="0" w:space="0" w:color="auto"/>
          </w:divBdr>
        </w:div>
        <w:div w:id="349581587">
          <w:marLeft w:val="0"/>
          <w:marRight w:val="0"/>
          <w:marTop w:val="0"/>
          <w:marBottom w:val="0"/>
          <w:divBdr>
            <w:top w:val="none" w:sz="0" w:space="0" w:color="auto"/>
            <w:left w:val="none" w:sz="0" w:space="0" w:color="auto"/>
            <w:bottom w:val="none" w:sz="0" w:space="0" w:color="auto"/>
            <w:right w:val="none" w:sz="0" w:space="0" w:color="auto"/>
          </w:divBdr>
        </w:div>
        <w:div w:id="349594985">
          <w:marLeft w:val="0"/>
          <w:marRight w:val="0"/>
          <w:marTop w:val="0"/>
          <w:marBottom w:val="0"/>
          <w:divBdr>
            <w:top w:val="none" w:sz="0" w:space="0" w:color="auto"/>
            <w:left w:val="none" w:sz="0" w:space="0" w:color="auto"/>
            <w:bottom w:val="none" w:sz="0" w:space="0" w:color="auto"/>
            <w:right w:val="none" w:sz="0" w:space="0" w:color="auto"/>
          </w:divBdr>
        </w:div>
      </w:divsChild>
    </w:div>
    <w:div w:id="349575741">
      <w:marLeft w:val="0"/>
      <w:marRight w:val="0"/>
      <w:marTop w:val="0"/>
      <w:marBottom w:val="0"/>
      <w:divBdr>
        <w:top w:val="none" w:sz="0" w:space="0" w:color="auto"/>
        <w:left w:val="none" w:sz="0" w:space="0" w:color="auto"/>
        <w:bottom w:val="none" w:sz="0" w:space="0" w:color="auto"/>
        <w:right w:val="none" w:sz="0" w:space="0" w:color="auto"/>
      </w:divBdr>
    </w:div>
    <w:div w:id="349575746">
      <w:marLeft w:val="0"/>
      <w:marRight w:val="0"/>
      <w:marTop w:val="0"/>
      <w:marBottom w:val="0"/>
      <w:divBdr>
        <w:top w:val="none" w:sz="0" w:space="0" w:color="auto"/>
        <w:left w:val="none" w:sz="0" w:space="0" w:color="auto"/>
        <w:bottom w:val="none" w:sz="0" w:space="0" w:color="auto"/>
        <w:right w:val="none" w:sz="0" w:space="0" w:color="auto"/>
      </w:divBdr>
    </w:div>
    <w:div w:id="349575751">
      <w:marLeft w:val="0"/>
      <w:marRight w:val="0"/>
      <w:marTop w:val="0"/>
      <w:marBottom w:val="0"/>
      <w:divBdr>
        <w:top w:val="none" w:sz="0" w:space="0" w:color="auto"/>
        <w:left w:val="none" w:sz="0" w:space="0" w:color="auto"/>
        <w:bottom w:val="none" w:sz="0" w:space="0" w:color="auto"/>
        <w:right w:val="none" w:sz="0" w:space="0" w:color="auto"/>
      </w:divBdr>
    </w:div>
    <w:div w:id="349575756">
      <w:marLeft w:val="0"/>
      <w:marRight w:val="0"/>
      <w:marTop w:val="0"/>
      <w:marBottom w:val="0"/>
      <w:divBdr>
        <w:top w:val="none" w:sz="0" w:space="0" w:color="auto"/>
        <w:left w:val="none" w:sz="0" w:space="0" w:color="auto"/>
        <w:bottom w:val="none" w:sz="0" w:space="0" w:color="auto"/>
        <w:right w:val="none" w:sz="0" w:space="0" w:color="auto"/>
      </w:divBdr>
    </w:div>
    <w:div w:id="349575758">
      <w:marLeft w:val="0"/>
      <w:marRight w:val="0"/>
      <w:marTop w:val="0"/>
      <w:marBottom w:val="0"/>
      <w:divBdr>
        <w:top w:val="none" w:sz="0" w:space="0" w:color="auto"/>
        <w:left w:val="none" w:sz="0" w:space="0" w:color="auto"/>
        <w:bottom w:val="none" w:sz="0" w:space="0" w:color="auto"/>
        <w:right w:val="none" w:sz="0" w:space="0" w:color="auto"/>
      </w:divBdr>
    </w:div>
    <w:div w:id="349575767">
      <w:marLeft w:val="0"/>
      <w:marRight w:val="0"/>
      <w:marTop w:val="0"/>
      <w:marBottom w:val="0"/>
      <w:divBdr>
        <w:top w:val="none" w:sz="0" w:space="0" w:color="auto"/>
        <w:left w:val="none" w:sz="0" w:space="0" w:color="auto"/>
        <w:bottom w:val="none" w:sz="0" w:space="0" w:color="auto"/>
        <w:right w:val="none" w:sz="0" w:space="0" w:color="auto"/>
      </w:divBdr>
    </w:div>
    <w:div w:id="349575771">
      <w:marLeft w:val="0"/>
      <w:marRight w:val="0"/>
      <w:marTop w:val="0"/>
      <w:marBottom w:val="0"/>
      <w:divBdr>
        <w:top w:val="none" w:sz="0" w:space="0" w:color="auto"/>
        <w:left w:val="none" w:sz="0" w:space="0" w:color="auto"/>
        <w:bottom w:val="none" w:sz="0" w:space="0" w:color="auto"/>
        <w:right w:val="none" w:sz="0" w:space="0" w:color="auto"/>
      </w:divBdr>
    </w:div>
    <w:div w:id="349575774">
      <w:marLeft w:val="0"/>
      <w:marRight w:val="0"/>
      <w:marTop w:val="0"/>
      <w:marBottom w:val="0"/>
      <w:divBdr>
        <w:top w:val="none" w:sz="0" w:space="0" w:color="auto"/>
        <w:left w:val="none" w:sz="0" w:space="0" w:color="auto"/>
        <w:bottom w:val="none" w:sz="0" w:space="0" w:color="auto"/>
        <w:right w:val="none" w:sz="0" w:space="0" w:color="auto"/>
      </w:divBdr>
    </w:div>
    <w:div w:id="349575775">
      <w:marLeft w:val="0"/>
      <w:marRight w:val="0"/>
      <w:marTop w:val="0"/>
      <w:marBottom w:val="0"/>
      <w:divBdr>
        <w:top w:val="none" w:sz="0" w:space="0" w:color="auto"/>
        <w:left w:val="none" w:sz="0" w:space="0" w:color="auto"/>
        <w:bottom w:val="none" w:sz="0" w:space="0" w:color="auto"/>
        <w:right w:val="none" w:sz="0" w:space="0" w:color="auto"/>
      </w:divBdr>
    </w:div>
    <w:div w:id="349575777">
      <w:marLeft w:val="0"/>
      <w:marRight w:val="0"/>
      <w:marTop w:val="0"/>
      <w:marBottom w:val="0"/>
      <w:divBdr>
        <w:top w:val="none" w:sz="0" w:space="0" w:color="auto"/>
        <w:left w:val="none" w:sz="0" w:space="0" w:color="auto"/>
        <w:bottom w:val="none" w:sz="0" w:space="0" w:color="auto"/>
        <w:right w:val="none" w:sz="0" w:space="0" w:color="auto"/>
      </w:divBdr>
      <w:divsChild>
        <w:div w:id="349590786">
          <w:marLeft w:val="0"/>
          <w:marRight w:val="0"/>
          <w:marTop w:val="0"/>
          <w:marBottom w:val="0"/>
          <w:divBdr>
            <w:top w:val="none" w:sz="0" w:space="0" w:color="auto"/>
            <w:left w:val="none" w:sz="0" w:space="0" w:color="auto"/>
            <w:bottom w:val="none" w:sz="0" w:space="0" w:color="auto"/>
            <w:right w:val="none" w:sz="0" w:space="0" w:color="auto"/>
          </w:divBdr>
          <w:divsChild>
            <w:div w:id="34959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78">
      <w:marLeft w:val="0"/>
      <w:marRight w:val="0"/>
      <w:marTop w:val="0"/>
      <w:marBottom w:val="0"/>
      <w:divBdr>
        <w:top w:val="none" w:sz="0" w:space="0" w:color="auto"/>
        <w:left w:val="none" w:sz="0" w:space="0" w:color="auto"/>
        <w:bottom w:val="none" w:sz="0" w:space="0" w:color="auto"/>
        <w:right w:val="none" w:sz="0" w:space="0" w:color="auto"/>
      </w:divBdr>
      <w:divsChild>
        <w:div w:id="349594297">
          <w:marLeft w:val="0"/>
          <w:marRight w:val="0"/>
          <w:marTop w:val="0"/>
          <w:marBottom w:val="0"/>
          <w:divBdr>
            <w:top w:val="none" w:sz="0" w:space="0" w:color="auto"/>
            <w:left w:val="none" w:sz="0" w:space="0" w:color="auto"/>
            <w:bottom w:val="none" w:sz="0" w:space="0" w:color="auto"/>
            <w:right w:val="none" w:sz="0" w:space="0" w:color="auto"/>
          </w:divBdr>
          <w:divsChild>
            <w:div w:id="3495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85">
      <w:marLeft w:val="0"/>
      <w:marRight w:val="0"/>
      <w:marTop w:val="0"/>
      <w:marBottom w:val="0"/>
      <w:divBdr>
        <w:top w:val="none" w:sz="0" w:space="0" w:color="auto"/>
        <w:left w:val="none" w:sz="0" w:space="0" w:color="auto"/>
        <w:bottom w:val="none" w:sz="0" w:space="0" w:color="auto"/>
        <w:right w:val="none" w:sz="0" w:space="0" w:color="auto"/>
      </w:divBdr>
      <w:divsChild>
        <w:div w:id="349582332">
          <w:marLeft w:val="0"/>
          <w:marRight w:val="0"/>
          <w:marTop w:val="0"/>
          <w:marBottom w:val="0"/>
          <w:divBdr>
            <w:top w:val="none" w:sz="0" w:space="0" w:color="auto"/>
            <w:left w:val="none" w:sz="0" w:space="0" w:color="auto"/>
            <w:bottom w:val="none" w:sz="0" w:space="0" w:color="auto"/>
            <w:right w:val="none" w:sz="0" w:space="0" w:color="auto"/>
          </w:divBdr>
        </w:div>
        <w:div w:id="349598205">
          <w:marLeft w:val="0"/>
          <w:marRight w:val="0"/>
          <w:marTop w:val="0"/>
          <w:marBottom w:val="0"/>
          <w:divBdr>
            <w:top w:val="none" w:sz="0" w:space="0" w:color="auto"/>
            <w:left w:val="none" w:sz="0" w:space="0" w:color="auto"/>
            <w:bottom w:val="none" w:sz="0" w:space="0" w:color="auto"/>
            <w:right w:val="none" w:sz="0" w:space="0" w:color="auto"/>
          </w:divBdr>
          <w:divsChild>
            <w:div w:id="349575665">
              <w:marLeft w:val="0"/>
              <w:marRight w:val="0"/>
              <w:marTop w:val="0"/>
              <w:marBottom w:val="0"/>
              <w:divBdr>
                <w:top w:val="none" w:sz="0" w:space="0" w:color="auto"/>
                <w:left w:val="none" w:sz="0" w:space="0" w:color="auto"/>
                <w:bottom w:val="none" w:sz="0" w:space="0" w:color="auto"/>
                <w:right w:val="none" w:sz="0" w:space="0" w:color="auto"/>
              </w:divBdr>
              <w:divsChild>
                <w:div w:id="349574750">
                  <w:marLeft w:val="0"/>
                  <w:marRight w:val="0"/>
                  <w:marTop w:val="0"/>
                  <w:marBottom w:val="0"/>
                  <w:divBdr>
                    <w:top w:val="none" w:sz="0" w:space="0" w:color="auto"/>
                    <w:left w:val="none" w:sz="0" w:space="0" w:color="auto"/>
                    <w:bottom w:val="none" w:sz="0" w:space="0" w:color="auto"/>
                    <w:right w:val="none" w:sz="0" w:space="0" w:color="auto"/>
                  </w:divBdr>
                  <w:divsChild>
                    <w:div w:id="349582258">
                      <w:marLeft w:val="0"/>
                      <w:marRight w:val="0"/>
                      <w:marTop w:val="0"/>
                      <w:marBottom w:val="0"/>
                      <w:divBdr>
                        <w:top w:val="none" w:sz="0" w:space="0" w:color="auto"/>
                        <w:left w:val="none" w:sz="0" w:space="0" w:color="auto"/>
                        <w:bottom w:val="none" w:sz="0" w:space="0" w:color="auto"/>
                        <w:right w:val="none" w:sz="0" w:space="0" w:color="auto"/>
                      </w:divBdr>
                      <w:divsChild>
                        <w:div w:id="349594761">
                          <w:marLeft w:val="0"/>
                          <w:marRight w:val="0"/>
                          <w:marTop w:val="0"/>
                          <w:marBottom w:val="0"/>
                          <w:divBdr>
                            <w:top w:val="none" w:sz="0" w:space="0" w:color="auto"/>
                            <w:left w:val="none" w:sz="0" w:space="0" w:color="auto"/>
                            <w:bottom w:val="none" w:sz="0" w:space="0" w:color="auto"/>
                            <w:right w:val="none" w:sz="0" w:space="0" w:color="auto"/>
                          </w:divBdr>
                        </w:div>
                        <w:div w:id="3495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030">
              <w:marLeft w:val="0"/>
              <w:marRight w:val="0"/>
              <w:marTop w:val="0"/>
              <w:marBottom w:val="0"/>
              <w:divBdr>
                <w:top w:val="none" w:sz="0" w:space="0" w:color="auto"/>
                <w:left w:val="none" w:sz="0" w:space="0" w:color="auto"/>
                <w:bottom w:val="none" w:sz="0" w:space="0" w:color="auto"/>
                <w:right w:val="none" w:sz="0" w:space="0" w:color="auto"/>
              </w:divBdr>
              <w:divsChild>
                <w:div w:id="349579078">
                  <w:marLeft w:val="0"/>
                  <w:marRight w:val="0"/>
                  <w:marTop w:val="0"/>
                  <w:marBottom w:val="0"/>
                  <w:divBdr>
                    <w:top w:val="none" w:sz="0" w:space="0" w:color="auto"/>
                    <w:left w:val="none" w:sz="0" w:space="0" w:color="auto"/>
                    <w:bottom w:val="none" w:sz="0" w:space="0" w:color="auto"/>
                    <w:right w:val="none" w:sz="0" w:space="0" w:color="auto"/>
                  </w:divBdr>
                </w:div>
              </w:divsChild>
            </w:div>
            <w:div w:id="3495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786">
      <w:marLeft w:val="0"/>
      <w:marRight w:val="0"/>
      <w:marTop w:val="0"/>
      <w:marBottom w:val="0"/>
      <w:divBdr>
        <w:top w:val="none" w:sz="0" w:space="0" w:color="auto"/>
        <w:left w:val="none" w:sz="0" w:space="0" w:color="auto"/>
        <w:bottom w:val="none" w:sz="0" w:space="0" w:color="auto"/>
        <w:right w:val="none" w:sz="0" w:space="0" w:color="auto"/>
      </w:divBdr>
    </w:div>
    <w:div w:id="349575790">
      <w:marLeft w:val="0"/>
      <w:marRight w:val="0"/>
      <w:marTop w:val="0"/>
      <w:marBottom w:val="0"/>
      <w:divBdr>
        <w:top w:val="none" w:sz="0" w:space="0" w:color="auto"/>
        <w:left w:val="none" w:sz="0" w:space="0" w:color="auto"/>
        <w:bottom w:val="none" w:sz="0" w:space="0" w:color="auto"/>
        <w:right w:val="none" w:sz="0" w:space="0" w:color="auto"/>
      </w:divBdr>
    </w:div>
    <w:div w:id="349575792">
      <w:marLeft w:val="0"/>
      <w:marRight w:val="0"/>
      <w:marTop w:val="0"/>
      <w:marBottom w:val="0"/>
      <w:divBdr>
        <w:top w:val="none" w:sz="0" w:space="0" w:color="auto"/>
        <w:left w:val="none" w:sz="0" w:space="0" w:color="auto"/>
        <w:bottom w:val="none" w:sz="0" w:space="0" w:color="auto"/>
        <w:right w:val="none" w:sz="0" w:space="0" w:color="auto"/>
      </w:divBdr>
      <w:divsChild>
        <w:div w:id="349575041">
          <w:marLeft w:val="0"/>
          <w:marRight w:val="0"/>
          <w:marTop w:val="0"/>
          <w:marBottom w:val="0"/>
          <w:divBdr>
            <w:top w:val="none" w:sz="0" w:space="0" w:color="auto"/>
            <w:left w:val="none" w:sz="0" w:space="0" w:color="auto"/>
            <w:bottom w:val="none" w:sz="0" w:space="0" w:color="auto"/>
            <w:right w:val="none" w:sz="0" w:space="0" w:color="auto"/>
          </w:divBdr>
          <w:divsChild>
            <w:div w:id="349574103">
              <w:marLeft w:val="0"/>
              <w:marRight w:val="259"/>
              <w:marTop w:val="0"/>
              <w:marBottom w:val="0"/>
              <w:divBdr>
                <w:top w:val="none" w:sz="0" w:space="0" w:color="auto"/>
                <w:left w:val="none" w:sz="0" w:space="0" w:color="auto"/>
                <w:bottom w:val="none" w:sz="0" w:space="0" w:color="auto"/>
                <w:right w:val="none" w:sz="0" w:space="0" w:color="auto"/>
              </w:divBdr>
            </w:div>
          </w:divsChild>
        </w:div>
        <w:div w:id="349579421">
          <w:marLeft w:val="0"/>
          <w:marRight w:val="0"/>
          <w:marTop w:val="0"/>
          <w:marBottom w:val="0"/>
          <w:divBdr>
            <w:top w:val="none" w:sz="0" w:space="0" w:color="auto"/>
            <w:left w:val="none" w:sz="0" w:space="0" w:color="auto"/>
            <w:bottom w:val="none" w:sz="0" w:space="0" w:color="auto"/>
            <w:right w:val="none" w:sz="0" w:space="0" w:color="auto"/>
          </w:divBdr>
          <w:divsChild>
            <w:div w:id="349598714">
              <w:marLeft w:val="0"/>
              <w:marRight w:val="259"/>
              <w:marTop w:val="0"/>
              <w:marBottom w:val="234"/>
              <w:divBdr>
                <w:top w:val="none" w:sz="0" w:space="0" w:color="auto"/>
                <w:left w:val="none" w:sz="0" w:space="0" w:color="auto"/>
                <w:bottom w:val="none" w:sz="0" w:space="0" w:color="auto"/>
                <w:right w:val="none" w:sz="0" w:space="0" w:color="auto"/>
              </w:divBdr>
              <w:divsChild>
                <w:div w:id="349602433">
                  <w:marLeft w:val="0"/>
                  <w:marRight w:val="0"/>
                  <w:marTop w:val="65"/>
                  <w:marBottom w:val="65"/>
                  <w:divBdr>
                    <w:top w:val="none" w:sz="0" w:space="0" w:color="auto"/>
                    <w:left w:val="none" w:sz="0" w:space="0" w:color="auto"/>
                    <w:bottom w:val="none" w:sz="0" w:space="0" w:color="auto"/>
                    <w:right w:val="none" w:sz="0" w:space="0" w:color="auto"/>
                  </w:divBdr>
                  <w:divsChild>
                    <w:div w:id="349592531">
                      <w:marLeft w:val="0"/>
                      <w:marRight w:val="0"/>
                      <w:marTop w:val="0"/>
                      <w:marBottom w:val="0"/>
                      <w:divBdr>
                        <w:top w:val="none" w:sz="0" w:space="0" w:color="auto"/>
                        <w:left w:val="none" w:sz="0" w:space="0" w:color="auto"/>
                        <w:bottom w:val="none" w:sz="0" w:space="0" w:color="auto"/>
                        <w:right w:val="none" w:sz="0" w:space="0" w:color="auto"/>
                      </w:divBdr>
                    </w:div>
                    <w:div w:id="34959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635">
              <w:marLeft w:val="0"/>
              <w:marRight w:val="259"/>
              <w:marTop w:val="0"/>
              <w:marBottom w:val="234"/>
              <w:divBdr>
                <w:top w:val="none" w:sz="0" w:space="0" w:color="auto"/>
                <w:left w:val="none" w:sz="0" w:space="0" w:color="auto"/>
                <w:bottom w:val="none" w:sz="0" w:space="0" w:color="auto"/>
                <w:right w:val="none" w:sz="0" w:space="0" w:color="auto"/>
              </w:divBdr>
              <w:divsChild>
                <w:div w:id="349581849">
                  <w:marLeft w:val="0"/>
                  <w:marRight w:val="0"/>
                  <w:marTop w:val="65"/>
                  <w:marBottom w:val="65"/>
                  <w:divBdr>
                    <w:top w:val="none" w:sz="0" w:space="0" w:color="auto"/>
                    <w:left w:val="none" w:sz="0" w:space="0" w:color="auto"/>
                    <w:bottom w:val="none" w:sz="0" w:space="0" w:color="auto"/>
                    <w:right w:val="none" w:sz="0" w:space="0" w:color="auto"/>
                  </w:divBdr>
                  <w:divsChild>
                    <w:div w:id="349571334">
                      <w:marLeft w:val="0"/>
                      <w:marRight w:val="0"/>
                      <w:marTop w:val="0"/>
                      <w:marBottom w:val="0"/>
                      <w:divBdr>
                        <w:top w:val="none" w:sz="0" w:space="0" w:color="auto"/>
                        <w:left w:val="none" w:sz="0" w:space="0" w:color="auto"/>
                        <w:bottom w:val="none" w:sz="0" w:space="0" w:color="auto"/>
                        <w:right w:val="none" w:sz="0" w:space="0" w:color="auto"/>
                      </w:divBdr>
                    </w:div>
                    <w:div w:id="3495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003">
          <w:marLeft w:val="0"/>
          <w:marRight w:val="0"/>
          <w:marTop w:val="0"/>
          <w:marBottom w:val="143"/>
          <w:divBdr>
            <w:top w:val="none" w:sz="0" w:space="0" w:color="auto"/>
            <w:left w:val="none" w:sz="0" w:space="0" w:color="auto"/>
            <w:bottom w:val="none" w:sz="0" w:space="0" w:color="auto"/>
            <w:right w:val="none" w:sz="0" w:space="0" w:color="auto"/>
          </w:divBdr>
          <w:divsChild>
            <w:div w:id="34958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00">
      <w:marLeft w:val="0"/>
      <w:marRight w:val="0"/>
      <w:marTop w:val="0"/>
      <w:marBottom w:val="0"/>
      <w:divBdr>
        <w:top w:val="none" w:sz="0" w:space="0" w:color="auto"/>
        <w:left w:val="none" w:sz="0" w:space="0" w:color="auto"/>
        <w:bottom w:val="none" w:sz="0" w:space="0" w:color="auto"/>
        <w:right w:val="none" w:sz="0" w:space="0" w:color="auto"/>
      </w:divBdr>
    </w:div>
    <w:div w:id="349575803">
      <w:marLeft w:val="0"/>
      <w:marRight w:val="0"/>
      <w:marTop w:val="0"/>
      <w:marBottom w:val="0"/>
      <w:divBdr>
        <w:top w:val="none" w:sz="0" w:space="0" w:color="auto"/>
        <w:left w:val="none" w:sz="0" w:space="0" w:color="auto"/>
        <w:bottom w:val="none" w:sz="0" w:space="0" w:color="auto"/>
        <w:right w:val="none" w:sz="0" w:space="0" w:color="auto"/>
      </w:divBdr>
      <w:divsChild>
        <w:div w:id="349574842">
          <w:marLeft w:val="0"/>
          <w:marRight w:val="0"/>
          <w:marTop w:val="0"/>
          <w:marBottom w:val="0"/>
          <w:divBdr>
            <w:top w:val="none" w:sz="0" w:space="0" w:color="auto"/>
            <w:left w:val="none" w:sz="0" w:space="0" w:color="auto"/>
            <w:bottom w:val="none" w:sz="0" w:space="0" w:color="auto"/>
            <w:right w:val="none" w:sz="0" w:space="0" w:color="auto"/>
          </w:divBdr>
        </w:div>
      </w:divsChild>
    </w:div>
    <w:div w:id="349575804">
      <w:marLeft w:val="0"/>
      <w:marRight w:val="0"/>
      <w:marTop w:val="0"/>
      <w:marBottom w:val="0"/>
      <w:divBdr>
        <w:top w:val="none" w:sz="0" w:space="0" w:color="auto"/>
        <w:left w:val="none" w:sz="0" w:space="0" w:color="auto"/>
        <w:bottom w:val="none" w:sz="0" w:space="0" w:color="auto"/>
        <w:right w:val="none" w:sz="0" w:space="0" w:color="auto"/>
      </w:divBdr>
    </w:div>
    <w:div w:id="349575806">
      <w:marLeft w:val="0"/>
      <w:marRight w:val="0"/>
      <w:marTop w:val="0"/>
      <w:marBottom w:val="0"/>
      <w:divBdr>
        <w:top w:val="none" w:sz="0" w:space="0" w:color="auto"/>
        <w:left w:val="none" w:sz="0" w:space="0" w:color="auto"/>
        <w:bottom w:val="none" w:sz="0" w:space="0" w:color="auto"/>
        <w:right w:val="none" w:sz="0" w:space="0" w:color="auto"/>
      </w:divBdr>
      <w:divsChild>
        <w:div w:id="349593360">
          <w:marLeft w:val="0"/>
          <w:marRight w:val="0"/>
          <w:marTop w:val="0"/>
          <w:marBottom w:val="0"/>
          <w:divBdr>
            <w:top w:val="none" w:sz="0" w:space="0" w:color="auto"/>
            <w:left w:val="none" w:sz="0" w:space="0" w:color="auto"/>
            <w:bottom w:val="none" w:sz="0" w:space="0" w:color="auto"/>
            <w:right w:val="none" w:sz="0" w:space="0" w:color="auto"/>
          </w:divBdr>
        </w:div>
      </w:divsChild>
    </w:div>
    <w:div w:id="349575811">
      <w:marLeft w:val="0"/>
      <w:marRight w:val="0"/>
      <w:marTop w:val="0"/>
      <w:marBottom w:val="0"/>
      <w:divBdr>
        <w:top w:val="none" w:sz="0" w:space="0" w:color="auto"/>
        <w:left w:val="none" w:sz="0" w:space="0" w:color="auto"/>
        <w:bottom w:val="none" w:sz="0" w:space="0" w:color="auto"/>
        <w:right w:val="none" w:sz="0" w:space="0" w:color="auto"/>
      </w:divBdr>
      <w:divsChild>
        <w:div w:id="349576161">
          <w:marLeft w:val="0"/>
          <w:marRight w:val="0"/>
          <w:marTop w:val="0"/>
          <w:marBottom w:val="0"/>
          <w:divBdr>
            <w:top w:val="none" w:sz="0" w:space="0" w:color="auto"/>
            <w:left w:val="none" w:sz="0" w:space="0" w:color="auto"/>
            <w:bottom w:val="none" w:sz="0" w:space="0" w:color="auto"/>
            <w:right w:val="none" w:sz="0" w:space="0" w:color="auto"/>
          </w:divBdr>
          <w:divsChild>
            <w:div w:id="34959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12">
      <w:marLeft w:val="0"/>
      <w:marRight w:val="0"/>
      <w:marTop w:val="0"/>
      <w:marBottom w:val="0"/>
      <w:divBdr>
        <w:top w:val="none" w:sz="0" w:space="0" w:color="auto"/>
        <w:left w:val="none" w:sz="0" w:space="0" w:color="auto"/>
        <w:bottom w:val="none" w:sz="0" w:space="0" w:color="auto"/>
        <w:right w:val="none" w:sz="0" w:space="0" w:color="auto"/>
      </w:divBdr>
      <w:divsChild>
        <w:div w:id="349578582">
          <w:marLeft w:val="0"/>
          <w:marRight w:val="0"/>
          <w:marTop w:val="0"/>
          <w:marBottom w:val="0"/>
          <w:divBdr>
            <w:top w:val="none" w:sz="0" w:space="0" w:color="auto"/>
            <w:left w:val="none" w:sz="0" w:space="0" w:color="auto"/>
            <w:bottom w:val="none" w:sz="0" w:space="0" w:color="auto"/>
            <w:right w:val="none" w:sz="0" w:space="0" w:color="auto"/>
          </w:divBdr>
        </w:div>
      </w:divsChild>
    </w:div>
    <w:div w:id="349575818">
      <w:marLeft w:val="0"/>
      <w:marRight w:val="0"/>
      <w:marTop w:val="0"/>
      <w:marBottom w:val="0"/>
      <w:divBdr>
        <w:top w:val="none" w:sz="0" w:space="0" w:color="auto"/>
        <w:left w:val="none" w:sz="0" w:space="0" w:color="auto"/>
        <w:bottom w:val="none" w:sz="0" w:space="0" w:color="auto"/>
        <w:right w:val="none" w:sz="0" w:space="0" w:color="auto"/>
      </w:divBdr>
      <w:divsChild>
        <w:div w:id="349571163">
          <w:marLeft w:val="0"/>
          <w:marRight w:val="0"/>
          <w:marTop w:val="0"/>
          <w:marBottom w:val="0"/>
          <w:divBdr>
            <w:top w:val="none" w:sz="0" w:space="0" w:color="auto"/>
            <w:left w:val="none" w:sz="0" w:space="0" w:color="auto"/>
            <w:bottom w:val="none" w:sz="0" w:space="0" w:color="auto"/>
            <w:right w:val="none" w:sz="0" w:space="0" w:color="auto"/>
          </w:divBdr>
        </w:div>
        <w:div w:id="349574424">
          <w:marLeft w:val="0"/>
          <w:marRight w:val="0"/>
          <w:marTop w:val="0"/>
          <w:marBottom w:val="0"/>
          <w:divBdr>
            <w:top w:val="none" w:sz="0" w:space="0" w:color="auto"/>
            <w:left w:val="none" w:sz="0" w:space="0" w:color="auto"/>
            <w:bottom w:val="none" w:sz="0" w:space="0" w:color="auto"/>
            <w:right w:val="none" w:sz="0" w:space="0" w:color="auto"/>
          </w:divBdr>
        </w:div>
        <w:div w:id="349575172">
          <w:marLeft w:val="0"/>
          <w:marRight w:val="0"/>
          <w:marTop w:val="0"/>
          <w:marBottom w:val="0"/>
          <w:divBdr>
            <w:top w:val="none" w:sz="0" w:space="0" w:color="auto"/>
            <w:left w:val="none" w:sz="0" w:space="0" w:color="auto"/>
            <w:bottom w:val="none" w:sz="0" w:space="0" w:color="auto"/>
            <w:right w:val="none" w:sz="0" w:space="0" w:color="auto"/>
          </w:divBdr>
        </w:div>
        <w:div w:id="349576788">
          <w:marLeft w:val="0"/>
          <w:marRight w:val="0"/>
          <w:marTop w:val="0"/>
          <w:marBottom w:val="0"/>
          <w:divBdr>
            <w:top w:val="none" w:sz="0" w:space="0" w:color="auto"/>
            <w:left w:val="none" w:sz="0" w:space="0" w:color="auto"/>
            <w:bottom w:val="none" w:sz="0" w:space="0" w:color="auto"/>
            <w:right w:val="none" w:sz="0" w:space="0" w:color="auto"/>
          </w:divBdr>
        </w:div>
        <w:div w:id="349579428">
          <w:marLeft w:val="0"/>
          <w:marRight w:val="0"/>
          <w:marTop w:val="0"/>
          <w:marBottom w:val="0"/>
          <w:divBdr>
            <w:top w:val="none" w:sz="0" w:space="0" w:color="auto"/>
            <w:left w:val="none" w:sz="0" w:space="0" w:color="auto"/>
            <w:bottom w:val="none" w:sz="0" w:space="0" w:color="auto"/>
            <w:right w:val="none" w:sz="0" w:space="0" w:color="auto"/>
          </w:divBdr>
        </w:div>
        <w:div w:id="349579698">
          <w:marLeft w:val="0"/>
          <w:marRight w:val="0"/>
          <w:marTop w:val="0"/>
          <w:marBottom w:val="0"/>
          <w:divBdr>
            <w:top w:val="none" w:sz="0" w:space="0" w:color="auto"/>
            <w:left w:val="none" w:sz="0" w:space="0" w:color="auto"/>
            <w:bottom w:val="none" w:sz="0" w:space="0" w:color="auto"/>
            <w:right w:val="none" w:sz="0" w:space="0" w:color="auto"/>
          </w:divBdr>
        </w:div>
        <w:div w:id="349585120">
          <w:marLeft w:val="0"/>
          <w:marRight w:val="0"/>
          <w:marTop w:val="0"/>
          <w:marBottom w:val="0"/>
          <w:divBdr>
            <w:top w:val="none" w:sz="0" w:space="0" w:color="auto"/>
            <w:left w:val="none" w:sz="0" w:space="0" w:color="auto"/>
            <w:bottom w:val="none" w:sz="0" w:space="0" w:color="auto"/>
            <w:right w:val="none" w:sz="0" w:space="0" w:color="auto"/>
          </w:divBdr>
        </w:div>
        <w:div w:id="349588941">
          <w:marLeft w:val="0"/>
          <w:marRight w:val="0"/>
          <w:marTop w:val="0"/>
          <w:marBottom w:val="0"/>
          <w:divBdr>
            <w:top w:val="none" w:sz="0" w:space="0" w:color="auto"/>
            <w:left w:val="none" w:sz="0" w:space="0" w:color="auto"/>
            <w:bottom w:val="none" w:sz="0" w:space="0" w:color="auto"/>
            <w:right w:val="none" w:sz="0" w:space="0" w:color="auto"/>
          </w:divBdr>
        </w:div>
        <w:div w:id="349590013">
          <w:marLeft w:val="0"/>
          <w:marRight w:val="0"/>
          <w:marTop w:val="0"/>
          <w:marBottom w:val="0"/>
          <w:divBdr>
            <w:top w:val="none" w:sz="0" w:space="0" w:color="auto"/>
            <w:left w:val="none" w:sz="0" w:space="0" w:color="auto"/>
            <w:bottom w:val="none" w:sz="0" w:space="0" w:color="auto"/>
            <w:right w:val="none" w:sz="0" w:space="0" w:color="auto"/>
          </w:divBdr>
        </w:div>
        <w:div w:id="349590374">
          <w:marLeft w:val="0"/>
          <w:marRight w:val="0"/>
          <w:marTop w:val="0"/>
          <w:marBottom w:val="0"/>
          <w:divBdr>
            <w:top w:val="none" w:sz="0" w:space="0" w:color="auto"/>
            <w:left w:val="none" w:sz="0" w:space="0" w:color="auto"/>
            <w:bottom w:val="none" w:sz="0" w:space="0" w:color="auto"/>
            <w:right w:val="none" w:sz="0" w:space="0" w:color="auto"/>
          </w:divBdr>
        </w:div>
        <w:div w:id="349591136">
          <w:marLeft w:val="0"/>
          <w:marRight w:val="0"/>
          <w:marTop w:val="0"/>
          <w:marBottom w:val="0"/>
          <w:divBdr>
            <w:top w:val="none" w:sz="0" w:space="0" w:color="auto"/>
            <w:left w:val="none" w:sz="0" w:space="0" w:color="auto"/>
            <w:bottom w:val="none" w:sz="0" w:space="0" w:color="auto"/>
            <w:right w:val="none" w:sz="0" w:space="0" w:color="auto"/>
          </w:divBdr>
        </w:div>
        <w:div w:id="349599220">
          <w:marLeft w:val="0"/>
          <w:marRight w:val="0"/>
          <w:marTop w:val="0"/>
          <w:marBottom w:val="0"/>
          <w:divBdr>
            <w:top w:val="none" w:sz="0" w:space="0" w:color="auto"/>
            <w:left w:val="none" w:sz="0" w:space="0" w:color="auto"/>
            <w:bottom w:val="none" w:sz="0" w:space="0" w:color="auto"/>
            <w:right w:val="none" w:sz="0" w:space="0" w:color="auto"/>
          </w:divBdr>
        </w:div>
        <w:div w:id="349600203">
          <w:marLeft w:val="0"/>
          <w:marRight w:val="0"/>
          <w:marTop w:val="0"/>
          <w:marBottom w:val="0"/>
          <w:divBdr>
            <w:top w:val="none" w:sz="0" w:space="0" w:color="auto"/>
            <w:left w:val="none" w:sz="0" w:space="0" w:color="auto"/>
            <w:bottom w:val="none" w:sz="0" w:space="0" w:color="auto"/>
            <w:right w:val="none" w:sz="0" w:space="0" w:color="auto"/>
          </w:divBdr>
        </w:div>
        <w:div w:id="349600316">
          <w:marLeft w:val="0"/>
          <w:marRight w:val="0"/>
          <w:marTop w:val="0"/>
          <w:marBottom w:val="0"/>
          <w:divBdr>
            <w:top w:val="none" w:sz="0" w:space="0" w:color="auto"/>
            <w:left w:val="none" w:sz="0" w:space="0" w:color="auto"/>
            <w:bottom w:val="none" w:sz="0" w:space="0" w:color="auto"/>
            <w:right w:val="none" w:sz="0" w:space="0" w:color="auto"/>
          </w:divBdr>
        </w:div>
        <w:div w:id="349600767">
          <w:marLeft w:val="0"/>
          <w:marRight w:val="0"/>
          <w:marTop w:val="0"/>
          <w:marBottom w:val="0"/>
          <w:divBdr>
            <w:top w:val="none" w:sz="0" w:space="0" w:color="auto"/>
            <w:left w:val="none" w:sz="0" w:space="0" w:color="auto"/>
            <w:bottom w:val="none" w:sz="0" w:space="0" w:color="auto"/>
            <w:right w:val="none" w:sz="0" w:space="0" w:color="auto"/>
          </w:divBdr>
        </w:div>
      </w:divsChild>
    </w:div>
    <w:div w:id="349575819">
      <w:marLeft w:val="0"/>
      <w:marRight w:val="0"/>
      <w:marTop w:val="0"/>
      <w:marBottom w:val="0"/>
      <w:divBdr>
        <w:top w:val="none" w:sz="0" w:space="0" w:color="auto"/>
        <w:left w:val="none" w:sz="0" w:space="0" w:color="auto"/>
        <w:bottom w:val="none" w:sz="0" w:space="0" w:color="auto"/>
        <w:right w:val="none" w:sz="0" w:space="0" w:color="auto"/>
      </w:divBdr>
      <w:divsChild>
        <w:div w:id="349578626">
          <w:marLeft w:val="0"/>
          <w:marRight w:val="0"/>
          <w:marTop w:val="0"/>
          <w:marBottom w:val="0"/>
          <w:divBdr>
            <w:top w:val="none" w:sz="0" w:space="0" w:color="auto"/>
            <w:left w:val="none" w:sz="0" w:space="0" w:color="auto"/>
            <w:bottom w:val="none" w:sz="0" w:space="0" w:color="auto"/>
            <w:right w:val="none" w:sz="0" w:space="0" w:color="auto"/>
          </w:divBdr>
          <w:divsChild>
            <w:div w:id="349588466">
              <w:marLeft w:val="0"/>
              <w:marRight w:val="430"/>
              <w:marTop w:val="0"/>
              <w:marBottom w:val="387"/>
              <w:divBdr>
                <w:top w:val="none" w:sz="0" w:space="0" w:color="auto"/>
                <w:left w:val="none" w:sz="0" w:space="0" w:color="auto"/>
                <w:bottom w:val="none" w:sz="0" w:space="0" w:color="auto"/>
                <w:right w:val="none" w:sz="0" w:space="0" w:color="auto"/>
              </w:divBdr>
              <w:divsChild>
                <w:div w:id="349582148">
                  <w:marLeft w:val="0"/>
                  <w:marRight w:val="0"/>
                  <w:marTop w:val="107"/>
                  <w:marBottom w:val="107"/>
                  <w:divBdr>
                    <w:top w:val="none" w:sz="0" w:space="0" w:color="auto"/>
                    <w:left w:val="none" w:sz="0" w:space="0" w:color="auto"/>
                    <w:bottom w:val="none" w:sz="0" w:space="0" w:color="auto"/>
                    <w:right w:val="none" w:sz="0" w:space="0" w:color="auto"/>
                  </w:divBdr>
                  <w:divsChild>
                    <w:div w:id="349584623">
                      <w:marLeft w:val="0"/>
                      <w:marRight w:val="0"/>
                      <w:marTop w:val="0"/>
                      <w:marBottom w:val="0"/>
                      <w:divBdr>
                        <w:top w:val="none" w:sz="0" w:space="0" w:color="auto"/>
                        <w:left w:val="none" w:sz="0" w:space="0" w:color="auto"/>
                        <w:bottom w:val="none" w:sz="0" w:space="0" w:color="auto"/>
                        <w:right w:val="none" w:sz="0" w:space="0" w:color="auto"/>
                      </w:divBdr>
                    </w:div>
                    <w:div w:id="34959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79">
          <w:marLeft w:val="0"/>
          <w:marRight w:val="0"/>
          <w:marTop w:val="0"/>
          <w:marBottom w:val="0"/>
          <w:divBdr>
            <w:top w:val="none" w:sz="0" w:space="0" w:color="auto"/>
            <w:left w:val="none" w:sz="0" w:space="0" w:color="auto"/>
            <w:bottom w:val="none" w:sz="0" w:space="0" w:color="auto"/>
            <w:right w:val="none" w:sz="0" w:space="0" w:color="auto"/>
          </w:divBdr>
          <w:divsChild>
            <w:div w:id="349581832">
              <w:marLeft w:val="0"/>
              <w:marRight w:val="430"/>
              <w:marTop w:val="0"/>
              <w:marBottom w:val="0"/>
              <w:divBdr>
                <w:top w:val="none" w:sz="0" w:space="0" w:color="auto"/>
                <w:left w:val="none" w:sz="0" w:space="0" w:color="auto"/>
                <w:bottom w:val="none" w:sz="0" w:space="0" w:color="auto"/>
                <w:right w:val="none" w:sz="0" w:space="0" w:color="auto"/>
              </w:divBdr>
            </w:div>
          </w:divsChild>
        </w:div>
        <w:div w:id="349590595">
          <w:marLeft w:val="0"/>
          <w:marRight w:val="0"/>
          <w:marTop w:val="0"/>
          <w:marBottom w:val="236"/>
          <w:divBdr>
            <w:top w:val="none" w:sz="0" w:space="0" w:color="auto"/>
            <w:left w:val="none" w:sz="0" w:space="0" w:color="auto"/>
            <w:bottom w:val="none" w:sz="0" w:space="0" w:color="auto"/>
            <w:right w:val="none" w:sz="0" w:space="0" w:color="auto"/>
          </w:divBdr>
        </w:div>
      </w:divsChild>
    </w:div>
    <w:div w:id="349575822">
      <w:marLeft w:val="0"/>
      <w:marRight w:val="0"/>
      <w:marTop w:val="0"/>
      <w:marBottom w:val="0"/>
      <w:divBdr>
        <w:top w:val="none" w:sz="0" w:space="0" w:color="auto"/>
        <w:left w:val="none" w:sz="0" w:space="0" w:color="auto"/>
        <w:bottom w:val="none" w:sz="0" w:space="0" w:color="auto"/>
        <w:right w:val="none" w:sz="0" w:space="0" w:color="auto"/>
      </w:divBdr>
    </w:div>
    <w:div w:id="349575823">
      <w:marLeft w:val="0"/>
      <w:marRight w:val="0"/>
      <w:marTop w:val="0"/>
      <w:marBottom w:val="0"/>
      <w:divBdr>
        <w:top w:val="none" w:sz="0" w:space="0" w:color="auto"/>
        <w:left w:val="none" w:sz="0" w:space="0" w:color="auto"/>
        <w:bottom w:val="none" w:sz="0" w:space="0" w:color="auto"/>
        <w:right w:val="none" w:sz="0" w:space="0" w:color="auto"/>
      </w:divBdr>
      <w:divsChild>
        <w:div w:id="349573178">
          <w:marLeft w:val="0"/>
          <w:marRight w:val="0"/>
          <w:marTop w:val="0"/>
          <w:marBottom w:val="0"/>
          <w:divBdr>
            <w:top w:val="none" w:sz="0" w:space="0" w:color="auto"/>
            <w:left w:val="none" w:sz="0" w:space="0" w:color="auto"/>
            <w:bottom w:val="none" w:sz="0" w:space="0" w:color="auto"/>
            <w:right w:val="none" w:sz="0" w:space="0" w:color="auto"/>
          </w:divBdr>
        </w:div>
      </w:divsChild>
    </w:div>
    <w:div w:id="349575826">
      <w:marLeft w:val="0"/>
      <w:marRight w:val="0"/>
      <w:marTop w:val="0"/>
      <w:marBottom w:val="0"/>
      <w:divBdr>
        <w:top w:val="none" w:sz="0" w:space="0" w:color="auto"/>
        <w:left w:val="none" w:sz="0" w:space="0" w:color="auto"/>
        <w:bottom w:val="none" w:sz="0" w:space="0" w:color="auto"/>
        <w:right w:val="none" w:sz="0" w:space="0" w:color="auto"/>
      </w:divBdr>
    </w:div>
    <w:div w:id="349575828">
      <w:marLeft w:val="0"/>
      <w:marRight w:val="0"/>
      <w:marTop w:val="0"/>
      <w:marBottom w:val="0"/>
      <w:divBdr>
        <w:top w:val="none" w:sz="0" w:space="0" w:color="auto"/>
        <w:left w:val="none" w:sz="0" w:space="0" w:color="auto"/>
        <w:bottom w:val="none" w:sz="0" w:space="0" w:color="auto"/>
        <w:right w:val="none" w:sz="0" w:space="0" w:color="auto"/>
      </w:divBdr>
      <w:divsChild>
        <w:div w:id="349573146">
          <w:marLeft w:val="0"/>
          <w:marRight w:val="0"/>
          <w:marTop w:val="0"/>
          <w:marBottom w:val="0"/>
          <w:divBdr>
            <w:top w:val="none" w:sz="0" w:space="0" w:color="auto"/>
            <w:left w:val="none" w:sz="0" w:space="0" w:color="auto"/>
            <w:bottom w:val="none" w:sz="0" w:space="0" w:color="auto"/>
            <w:right w:val="none" w:sz="0" w:space="0" w:color="auto"/>
          </w:divBdr>
          <w:divsChild>
            <w:div w:id="349581816">
              <w:marLeft w:val="0"/>
              <w:marRight w:val="0"/>
              <w:marTop w:val="0"/>
              <w:marBottom w:val="0"/>
              <w:divBdr>
                <w:top w:val="none" w:sz="0" w:space="0" w:color="auto"/>
                <w:left w:val="none" w:sz="0" w:space="0" w:color="auto"/>
                <w:bottom w:val="none" w:sz="0" w:space="0" w:color="auto"/>
                <w:right w:val="none" w:sz="0" w:space="0" w:color="auto"/>
              </w:divBdr>
              <w:divsChild>
                <w:div w:id="349581109">
                  <w:marLeft w:val="0"/>
                  <w:marRight w:val="0"/>
                  <w:marTop w:val="0"/>
                  <w:marBottom w:val="0"/>
                  <w:divBdr>
                    <w:top w:val="none" w:sz="0" w:space="0" w:color="auto"/>
                    <w:left w:val="none" w:sz="0" w:space="0" w:color="auto"/>
                    <w:bottom w:val="none" w:sz="0" w:space="0" w:color="auto"/>
                    <w:right w:val="none" w:sz="0" w:space="0" w:color="auto"/>
                  </w:divBdr>
                  <w:divsChild>
                    <w:div w:id="3495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831">
      <w:marLeft w:val="0"/>
      <w:marRight w:val="0"/>
      <w:marTop w:val="0"/>
      <w:marBottom w:val="0"/>
      <w:divBdr>
        <w:top w:val="none" w:sz="0" w:space="0" w:color="auto"/>
        <w:left w:val="none" w:sz="0" w:space="0" w:color="auto"/>
        <w:bottom w:val="none" w:sz="0" w:space="0" w:color="auto"/>
        <w:right w:val="none" w:sz="0" w:space="0" w:color="auto"/>
      </w:divBdr>
    </w:div>
    <w:div w:id="349575833">
      <w:marLeft w:val="0"/>
      <w:marRight w:val="0"/>
      <w:marTop w:val="0"/>
      <w:marBottom w:val="0"/>
      <w:divBdr>
        <w:top w:val="none" w:sz="0" w:space="0" w:color="auto"/>
        <w:left w:val="none" w:sz="0" w:space="0" w:color="auto"/>
        <w:bottom w:val="none" w:sz="0" w:space="0" w:color="auto"/>
        <w:right w:val="none" w:sz="0" w:space="0" w:color="auto"/>
      </w:divBdr>
    </w:div>
    <w:div w:id="349575838">
      <w:marLeft w:val="0"/>
      <w:marRight w:val="0"/>
      <w:marTop w:val="0"/>
      <w:marBottom w:val="0"/>
      <w:divBdr>
        <w:top w:val="none" w:sz="0" w:space="0" w:color="auto"/>
        <w:left w:val="none" w:sz="0" w:space="0" w:color="auto"/>
        <w:bottom w:val="none" w:sz="0" w:space="0" w:color="auto"/>
        <w:right w:val="none" w:sz="0" w:space="0" w:color="auto"/>
      </w:divBdr>
      <w:divsChild>
        <w:div w:id="349588797">
          <w:marLeft w:val="0"/>
          <w:marRight w:val="0"/>
          <w:marTop w:val="84"/>
          <w:marBottom w:val="251"/>
          <w:divBdr>
            <w:top w:val="none" w:sz="0" w:space="0" w:color="auto"/>
            <w:left w:val="none" w:sz="0" w:space="0" w:color="auto"/>
            <w:bottom w:val="none" w:sz="0" w:space="0" w:color="auto"/>
            <w:right w:val="none" w:sz="0" w:space="0" w:color="auto"/>
          </w:divBdr>
        </w:div>
        <w:div w:id="349598673">
          <w:marLeft w:val="0"/>
          <w:marRight w:val="0"/>
          <w:marTop w:val="117"/>
          <w:marBottom w:val="285"/>
          <w:divBdr>
            <w:top w:val="none" w:sz="0" w:space="0" w:color="auto"/>
            <w:left w:val="none" w:sz="0" w:space="0" w:color="auto"/>
            <w:bottom w:val="none" w:sz="0" w:space="0" w:color="auto"/>
            <w:right w:val="none" w:sz="0" w:space="0" w:color="auto"/>
          </w:divBdr>
        </w:div>
      </w:divsChild>
    </w:div>
    <w:div w:id="349575840">
      <w:marLeft w:val="0"/>
      <w:marRight w:val="0"/>
      <w:marTop w:val="0"/>
      <w:marBottom w:val="0"/>
      <w:divBdr>
        <w:top w:val="none" w:sz="0" w:space="0" w:color="auto"/>
        <w:left w:val="none" w:sz="0" w:space="0" w:color="auto"/>
        <w:bottom w:val="none" w:sz="0" w:space="0" w:color="auto"/>
        <w:right w:val="none" w:sz="0" w:space="0" w:color="auto"/>
      </w:divBdr>
      <w:divsChild>
        <w:div w:id="349588439">
          <w:marLeft w:val="0"/>
          <w:marRight w:val="0"/>
          <w:marTop w:val="0"/>
          <w:marBottom w:val="0"/>
          <w:divBdr>
            <w:top w:val="none" w:sz="0" w:space="0" w:color="auto"/>
            <w:left w:val="none" w:sz="0" w:space="0" w:color="auto"/>
            <w:bottom w:val="none" w:sz="0" w:space="0" w:color="auto"/>
            <w:right w:val="none" w:sz="0" w:space="0" w:color="auto"/>
          </w:divBdr>
        </w:div>
      </w:divsChild>
    </w:div>
    <w:div w:id="349575842">
      <w:marLeft w:val="0"/>
      <w:marRight w:val="0"/>
      <w:marTop w:val="0"/>
      <w:marBottom w:val="0"/>
      <w:divBdr>
        <w:top w:val="none" w:sz="0" w:space="0" w:color="auto"/>
        <w:left w:val="none" w:sz="0" w:space="0" w:color="auto"/>
        <w:bottom w:val="none" w:sz="0" w:space="0" w:color="auto"/>
        <w:right w:val="none" w:sz="0" w:space="0" w:color="auto"/>
      </w:divBdr>
    </w:div>
    <w:div w:id="349575844">
      <w:marLeft w:val="0"/>
      <w:marRight w:val="0"/>
      <w:marTop w:val="0"/>
      <w:marBottom w:val="0"/>
      <w:divBdr>
        <w:top w:val="none" w:sz="0" w:space="0" w:color="auto"/>
        <w:left w:val="none" w:sz="0" w:space="0" w:color="auto"/>
        <w:bottom w:val="none" w:sz="0" w:space="0" w:color="auto"/>
        <w:right w:val="none" w:sz="0" w:space="0" w:color="auto"/>
      </w:divBdr>
      <w:divsChild>
        <w:div w:id="349593175">
          <w:marLeft w:val="0"/>
          <w:marRight w:val="0"/>
          <w:marTop w:val="0"/>
          <w:marBottom w:val="0"/>
          <w:divBdr>
            <w:top w:val="none" w:sz="0" w:space="0" w:color="auto"/>
            <w:left w:val="none" w:sz="0" w:space="0" w:color="auto"/>
            <w:bottom w:val="none" w:sz="0" w:space="0" w:color="auto"/>
            <w:right w:val="none" w:sz="0" w:space="0" w:color="auto"/>
          </w:divBdr>
        </w:div>
        <w:div w:id="349597727">
          <w:marLeft w:val="0"/>
          <w:marRight w:val="0"/>
          <w:marTop w:val="0"/>
          <w:marBottom w:val="0"/>
          <w:divBdr>
            <w:top w:val="none" w:sz="0" w:space="0" w:color="auto"/>
            <w:left w:val="none" w:sz="0" w:space="0" w:color="auto"/>
            <w:bottom w:val="none" w:sz="0" w:space="0" w:color="auto"/>
            <w:right w:val="none" w:sz="0" w:space="0" w:color="auto"/>
          </w:divBdr>
        </w:div>
      </w:divsChild>
    </w:div>
    <w:div w:id="349575845">
      <w:marLeft w:val="0"/>
      <w:marRight w:val="0"/>
      <w:marTop w:val="0"/>
      <w:marBottom w:val="0"/>
      <w:divBdr>
        <w:top w:val="none" w:sz="0" w:space="0" w:color="auto"/>
        <w:left w:val="none" w:sz="0" w:space="0" w:color="auto"/>
        <w:bottom w:val="none" w:sz="0" w:space="0" w:color="auto"/>
        <w:right w:val="none" w:sz="0" w:space="0" w:color="auto"/>
      </w:divBdr>
    </w:div>
    <w:div w:id="349575847">
      <w:marLeft w:val="0"/>
      <w:marRight w:val="0"/>
      <w:marTop w:val="0"/>
      <w:marBottom w:val="0"/>
      <w:divBdr>
        <w:top w:val="none" w:sz="0" w:space="0" w:color="auto"/>
        <w:left w:val="none" w:sz="0" w:space="0" w:color="auto"/>
        <w:bottom w:val="none" w:sz="0" w:space="0" w:color="auto"/>
        <w:right w:val="none" w:sz="0" w:space="0" w:color="auto"/>
      </w:divBdr>
    </w:div>
    <w:div w:id="349575848">
      <w:marLeft w:val="0"/>
      <w:marRight w:val="0"/>
      <w:marTop w:val="0"/>
      <w:marBottom w:val="0"/>
      <w:divBdr>
        <w:top w:val="none" w:sz="0" w:space="0" w:color="auto"/>
        <w:left w:val="none" w:sz="0" w:space="0" w:color="auto"/>
        <w:bottom w:val="none" w:sz="0" w:space="0" w:color="auto"/>
        <w:right w:val="none" w:sz="0" w:space="0" w:color="auto"/>
      </w:divBdr>
    </w:div>
    <w:div w:id="349575849">
      <w:marLeft w:val="0"/>
      <w:marRight w:val="0"/>
      <w:marTop w:val="0"/>
      <w:marBottom w:val="0"/>
      <w:divBdr>
        <w:top w:val="none" w:sz="0" w:space="0" w:color="auto"/>
        <w:left w:val="none" w:sz="0" w:space="0" w:color="auto"/>
        <w:bottom w:val="none" w:sz="0" w:space="0" w:color="auto"/>
        <w:right w:val="none" w:sz="0" w:space="0" w:color="auto"/>
      </w:divBdr>
      <w:divsChild>
        <w:div w:id="349594374">
          <w:marLeft w:val="0"/>
          <w:marRight w:val="0"/>
          <w:marTop w:val="0"/>
          <w:marBottom w:val="0"/>
          <w:divBdr>
            <w:top w:val="none" w:sz="0" w:space="0" w:color="auto"/>
            <w:left w:val="none" w:sz="0" w:space="0" w:color="auto"/>
            <w:bottom w:val="none" w:sz="0" w:space="0" w:color="auto"/>
            <w:right w:val="none" w:sz="0" w:space="0" w:color="auto"/>
          </w:divBdr>
        </w:div>
      </w:divsChild>
    </w:div>
    <w:div w:id="349575854">
      <w:marLeft w:val="0"/>
      <w:marRight w:val="0"/>
      <w:marTop w:val="0"/>
      <w:marBottom w:val="0"/>
      <w:divBdr>
        <w:top w:val="none" w:sz="0" w:space="0" w:color="auto"/>
        <w:left w:val="none" w:sz="0" w:space="0" w:color="auto"/>
        <w:bottom w:val="none" w:sz="0" w:space="0" w:color="auto"/>
        <w:right w:val="none" w:sz="0" w:space="0" w:color="auto"/>
      </w:divBdr>
      <w:divsChild>
        <w:div w:id="349571796">
          <w:marLeft w:val="720"/>
          <w:marRight w:val="720"/>
          <w:marTop w:val="100"/>
          <w:marBottom w:val="100"/>
          <w:divBdr>
            <w:top w:val="none" w:sz="0" w:space="0" w:color="auto"/>
            <w:left w:val="none" w:sz="0" w:space="0" w:color="auto"/>
            <w:bottom w:val="none" w:sz="0" w:space="0" w:color="auto"/>
            <w:right w:val="none" w:sz="0" w:space="0" w:color="auto"/>
          </w:divBdr>
        </w:div>
      </w:divsChild>
    </w:div>
    <w:div w:id="349575858">
      <w:marLeft w:val="0"/>
      <w:marRight w:val="0"/>
      <w:marTop w:val="0"/>
      <w:marBottom w:val="0"/>
      <w:divBdr>
        <w:top w:val="none" w:sz="0" w:space="0" w:color="auto"/>
        <w:left w:val="none" w:sz="0" w:space="0" w:color="auto"/>
        <w:bottom w:val="none" w:sz="0" w:space="0" w:color="auto"/>
        <w:right w:val="none" w:sz="0" w:space="0" w:color="auto"/>
      </w:divBdr>
    </w:div>
    <w:div w:id="349575859">
      <w:marLeft w:val="0"/>
      <w:marRight w:val="0"/>
      <w:marTop w:val="0"/>
      <w:marBottom w:val="0"/>
      <w:divBdr>
        <w:top w:val="none" w:sz="0" w:space="0" w:color="auto"/>
        <w:left w:val="none" w:sz="0" w:space="0" w:color="auto"/>
        <w:bottom w:val="none" w:sz="0" w:space="0" w:color="auto"/>
        <w:right w:val="none" w:sz="0" w:space="0" w:color="auto"/>
      </w:divBdr>
    </w:div>
    <w:div w:id="349575870">
      <w:marLeft w:val="0"/>
      <w:marRight w:val="0"/>
      <w:marTop w:val="0"/>
      <w:marBottom w:val="0"/>
      <w:divBdr>
        <w:top w:val="none" w:sz="0" w:space="0" w:color="auto"/>
        <w:left w:val="none" w:sz="0" w:space="0" w:color="auto"/>
        <w:bottom w:val="none" w:sz="0" w:space="0" w:color="auto"/>
        <w:right w:val="none" w:sz="0" w:space="0" w:color="auto"/>
      </w:divBdr>
    </w:div>
    <w:div w:id="349575871">
      <w:marLeft w:val="0"/>
      <w:marRight w:val="0"/>
      <w:marTop w:val="0"/>
      <w:marBottom w:val="0"/>
      <w:divBdr>
        <w:top w:val="none" w:sz="0" w:space="0" w:color="auto"/>
        <w:left w:val="none" w:sz="0" w:space="0" w:color="auto"/>
        <w:bottom w:val="none" w:sz="0" w:space="0" w:color="auto"/>
        <w:right w:val="none" w:sz="0" w:space="0" w:color="auto"/>
      </w:divBdr>
      <w:divsChild>
        <w:div w:id="349596655">
          <w:marLeft w:val="0"/>
          <w:marRight w:val="0"/>
          <w:marTop w:val="0"/>
          <w:marBottom w:val="0"/>
          <w:divBdr>
            <w:top w:val="none" w:sz="0" w:space="0" w:color="auto"/>
            <w:left w:val="none" w:sz="0" w:space="0" w:color="auto"/>
            <w:bottom w:val="none" w:sz="0" w:space="0" w:color="auto"/>
            <w:right w:val="none" w:sz="0" w:space="0" w:color="auto"/>
          </w:divBdr>
          <w:divsChild>
            <w:div w:id="349586207">
              <w:marLeft w:val="0"/>
              <w:marRight w:val="0"/>
              <w:marTop w:val="0"/>
              <w:marBottom w:val="0"/>
              <w:divBdr>
                <w:top w:val="none" w:sz="0" w:space="0" w:color="auto"/>
                <w:left w:val="none" w:sz="0" w:space="0" w:color="auto"/>
                <w:bottom w:val="none" w:sz="0" w:space="0" w:color="auto"/>
                <w:right w:val="none" w:sz="0" w:space="0" w:color="auto"/>
              </w:divBdr>
            </w:div>
            <w:div w:id="349591553">
              <w:marLeft w:val="0"/>
              <w:marRight w:val="0"/>
              <w:marTop w:val="0"/>
              <w:marBottom w:val="0"/>
              <w:divBdr>
                <w:top w:val="none" w:sz="0" w:space="0" w:color="auto"/>
                <w:left w:val="none" w:sz="0" w:space="0" w:color="auto"/>
                <w:bottom w:val="none" w:sz="0" w:space="0" w:color="auto"/>
                <w:right w:val="none" w:sz="0" w:space="0" w:color="auto"/>
              </w:divBdr>
              <w:divsChild>
                <w:div w:id="349590074">
                  <w:marLeft w:val="0"/>
                  <w:marRight w:val="0"/>
                  <w:marTop w:val="0"/>
                  <w:marBottom w:val="0"/>
                  <w:divBdr>
                    <w:top w:val="none" w:sz="0" w:space="0" w:color="auto"/>
                    <w:left w:val="none" w:sz="0" w:space="0" w:color="auto"/>
                    <w:bottom w:val="none" w:sz="0" w:space="0" w:color="auto"/>
                    <w:right w:val="none" w:sz="0" w:space="0" w:color="auto"/>
                  </w:divBdr>
                  <w:divsChild>
                    <w:div w:id="3495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876">
      <w:marLeft w:val="0"/>
      <w:marRight w:val="0"/>
      <w:marTop w:val="0"/>
      <w:marBottom w:val="0"/>
      <w:divBdr>
        <w:top w:val="none" w:sz="0" w:space="0" w:color="auto"/>
        <w:left w:val="none" w:sz="0" w:space="0" w:color="auto"/>
        <w:bottom w:val="none" w:sz="0" w:space="0" w:color="auto"/>
        <w:right w:val="none" w:sz="0" w:space="0" w:color="auto"/>
      </w:divBdr>
    </w:div>
    <w:div w:id="349575880">
      <w:marLeft w:val="0"/>
      <w:marRight w:val="0"/>
      <w:marTop w:val="0"/>
      <w:marBottom w:val="0"/>
      <w:divBdr>
        <w:top w:val="none" w:sz="0" w:space="0" w:color="auto"/>
        <w:left w:val="none" w:sz="0" w:space="0" w:color="auto"/>
        <w:bottom w:val="none" w:sz="0" w:space="0" w:color="auto"/>
        <w:right w:val="none" w:sz="0" w:space="0" w:color="auto"/>
      </w:divBdr>
      <w:divsChild>
        <w:div w:id="349577434">
          <w:marLeft w:val="0"/>
          <w:marRight w:val="0"/>
          <w:marTop w:val="0"/>
          <w:marBottom w:val="0"/>
          <w:divBdr>
            <w:top w:val="none" w:sz="0" w:space="0" w:color="auto"/>
            <w:left w:val="none" w:sz="0" w:space="0" w:color="auto"/>
            <w:bottom w:val="none" w:sz="0" w:space="0" w:color="auto"/>
            <w:right w:val="none" w:sz="0" w:space="0" w:color="auto"/>
          </w:divBdr>
        </w:div>
      </w:divsChild>
    </w:div>
    <w:div w:id="349575882">
      <w:marLeft w:val="0"/>
      <w:marRight w:val="0"/>
      <w:marTop w:val="0"/>
      <w:marBottom w:val="0"/>
      <w:divBdr>
        <w:top w:val="none" w:sz="0" w:space="0" w:color="auto"/>
        <w:left w:val="none" w:sz="0" w:space="0" w:color="auto"/>
        <w:bottom w:val="none" w:sz="0" w:space="0" w:color="auto"/>
        <w:right w:val="none" w:sz="0" w:space="0" w:color="auto"/>
      </w:divBdr>
    </w:div>
    <w:div w:id="349575885">
      <w:marLeft w:val="0"/>
      <w:marRight w:val="0"/>
      <w:marTop w:val="0"/>
      <w:marBottom w:val="0"/>
      <w:divBdr>
        <w:top w:val="none" w:sz="0" w:space="0" w:color="auto"/>
        <w:left w:val="none" w:sz="0" w:space="0" w:color="auto"/>
        <w:bottom w:val="none" w:sz="0" w:space="0" w:color="auto"/>
        <w:right w:val="none" w:sz="0" w:space="0" w:color="auto"/>
      </w:divBdr>
    </w:div>
    <w:div w:id="349575886">
      <w:marLeft w:val="0"/>
      <w:marRight w:val="0"/>
      <w:marTop w:val="0"/>
      <w:marBottom w:val="0"/>
      <w:divBdr>
        <w:top w:val="none" w:sz="0" w:space="0" w:color="auto"/>
        <w:left w:val="none" w:sz="0" w:space="0" w:color="auto"/>
        <w:bottom w:val="none" w:sz="0" w:space="0" w:color="auto"/>
        <w:right w:val="none" w:sz="0" w:space="0" w:color="auto"/>
      </w:divBdr>
    </w:div>
    <w:div w:id="349575887">
      <w:marLeft w:val="0"/>
      <w:marRight w:val="0"/>
      <w:marTop w:val="0"/>
      <w:marBottom w:val="0"/>
      <w:divBdr>
        <w:top w:val="none" w:sz="0" w:space="0" w:color="auto"/>
        <w:left w:val="none" w:sz="0" w:space="0" w:color="auto"/>
        <w:bottom w:val="none" w:sz="0" w:space="0" w:color="auto"/>
        <w:right w:val="none" w:sz="0" w:space="0" w:color="auto"/>
      </w:divBdr>
    </w:div>
    <w:div w:id="349575890">
      <w:marLeft w:val="0"/>
      <w:marRight w:val="0"/>
      <w:marTop w:val="0"/>
      <w:marBottom w:val="0"/>
      <w:divBdr>
        <w:top w:val="none" w:sz="0" w:space="0" w:color="auto"/>
        <w:left w:val="none" w:sz="0" w:space="0" w:color="auto"/>
        <w:bottom w:val="none" w:sz="0" w:space="0" w:color="auto"/>
        <w:right w:val="none" w:sz="0" w:space="0" w:color="auto"/>
      </w:divBdr>
      <w:divsChild>
        <w:div w:id="349594775">
          <w:marLeft w:val="600"/>
          <w:marRight w:val="600"/>
          <w:marTop w:val="0"/>
          <w:marBottom w:val="600"/>
          <w:divBdr>
            <w:top w:val="none" w:sz="0" w:space="0" w:color="auto"/>
            <w:left w:val="none" w:sz="0" w:space="0" w:color="auto"/>
            <w:bottom w:val="none" w:sz="0" w:space="0" w:color="auto"/>
            <w:right w:val="none" w:sz="0" w:space="0" w:color="auto"/>
          </w:divBdr>
        </w:div>
      </w:divsChild>
    </w:div>
    <w:div w:id="349575897">
      <w:marLeft w:val="0"/>
      <w:marRight w:val="0"/>
      <w:marTop w:val="0"/>
      <w:marBottom w:val="0"/>
      <w:divBdr>
        <w:top w:val="none" w:sz="0" w:space="0" w:color="auto"/>
        <w:left w:val="none" w:sz="0" w:space="0" w:color="auto"/>
        <w:bottom w:val="none" w:sz="0" w:space="0" w:color="auto"/>
        <w:right w:val="none" w:sz="0" w:space="0" w:color="auto"/>
      </w:divBdr>
      <w:divsChild>
        <w:div w:id="349574525">
          <w:marLeft w:val="0"/>
          <w:marRight w:val="0"/>
          <w:marTop w:val="0"/>
          <w:marBottom w:val="0"/>
          <w:divBdr>
            <w:top w:val="none" w:sz="0" w:space="0" w:color="auto"/>
            <w:left w:val="none" w:sz="0" w:space="0" w:color="auto"/>
            <w:bottom w:val="none" w:sz="0" w:space="0" w:color="auto"/>
            <w:right w:val="none" w:sz="0" w:space="0" w:color="auto"/>
          </w:divBdr>
        </w:div>
      </w:divsChild>
    </w:div>
    <w:div w:id="349575898">
      <w:marLeft w:val="0"/>
      <w:marRight w:val="0"/>
      <w:marTop w:val="0"/>
      <w:marBottom w:val="0"/>
      <w:divBdr>
        <w:top w:val="none" w:sz="0" w:space="0" w:color="auto"/>
        <w:left w:val="none" w:sz="0" w:space="0" w:color="auto"/>
        <w:bottom w:val="none" w:sz="0" w:space="0" w:color="auto"/>
        <w:right w:val="none" w:sz="0" w:space="0" w:color="auto"/>
      </w:divBdr>
    </w:div>
    <w:div w:id="349575902">
      <w:marLeft w:val="0"/>
      <w:marRight w:val="0"/>
      <w:marTop w:val="0"/>
      <w:marBottom w:val="0"/>
      <w:divBdr>
        <w:top w:val="none" w:sz="0" w:space="0" w:color="auto"/>
        <w:left w:val="none" w:sz="0" w:space="0" w:color="auto"/>
        <w:bottom w:val="none" w:sz="0" w:space="0" w:color="auto"/>
        <w:right w:val="none" w:sz="0" w:space="0" w:color="auto"/>
      </w:divBdr>
    </w:div>
    <w:div w:id="349575903">
      <w:marLeft w:val="0"/>
      <w:marRight w:val="0"/>
      <w:marTop w:val="0"/>
      <w:marBottom w:val="0"/>
      <w:divBdr>
        <w:top w:val="none" w:sz="0" w:space="0" w:color="auto"/>
        <w:left w:val="none" w:sz="0" w:space="0" w:color="auto"/>
        <w:bottom w:val="none" w:sz="0" w:space="0" w:color="auto"/>
        <w:right w:val="none" w:sz="0" w:space="0" w:color="auto"/>
      </w:divBdr>
    </w:div>
    <w:div w:id="349575904">
      <w:marLeft w:val="0"/>
      <w:marRight w:val="0"/>
      <w:marTop w:val="0"/>
      <w:marBottom w:val="0"/>
      <w:divBdr>
        <w:top w:val="none" w:sz="0" w:space="0" w:color="auto"/>
        <w:left w:val="none" w:sz="0" w:space="0" w:color="auto"/>
        <w:bottom w:val="none" w:sz="0" w:space="0" w:color="auto"/>
        <w:right w:val="none" w:sz="0" w:space="0" w:color="auto"/>
      </w:divBdr>
    </w:div>
    <w:div w:id="349575905">
      <w:marLeft w:val="0"/>
      <w:marRight w:val="0"/>
      <w:marTop w:val="0"/>
      <w:marBottom w:val="0"/>
      <w:divBdr>
        <w:top w:val="none" w:sz="0" w:space="0" w:color="auto"/>
        <w:left w:val="none" w:sz="0" w:space="0" w:color="auto"/>
        <w:bottom w:val="none" w:sz="0" w:space="0" w:color="auto"/>
        <w:right w:val="none" w:sz="0" w:space="0" w:color="auto"/>
      </w:divBdr>
    </w:div>
    <w:div w:id="349575909">
      <w:marLeft w:val="0"/>
      <w:marRight w:val="0"/>
      <w:marTop w:val="0"/>
      <w:marBottom w:val="0"/>
      <w:divBdr>
        <w:top w:val="none" w:sz="0" w:space="0" w:color="auto"/>
        <w:left w:val="none" w:sz="0" w:space="0" w:color="auto"/>
        <w:bottom w:val="none" w:sz="0" w:space="0" w:color="auto"/>
        <w:right w:val="none" w:sz="0" w:space="0" w:color="auto"/>
      </w:divBdr>
      <w:divsChild>
        <w:div w:id="349582793">
          <w:marLeft w:val="0"/>
          <w:marRight w:val="0"/>
          <w:marTop w:val="0"/>
          <w:marBottom w:val="0"/>
          <w:divBdr>
            <w:top w:val="none" w:sz="0" w:space="0" w:color="auto"/>
            <w:left w:val="none" w:sz="0" w:space="0" w:color="auto"/>
            <w:bottom w:val="none" w:sz="0" w:space="0" w:color="auto"/>
            <w:right w:val="none" w:sz="0" w:space="0" w:color="auto"/>
          </w:divBdr>
        </w:div>
        <w:div w:id="349584836">
          <w:marLeft w:val="0"/>
          <w:marRight w:val="0"/>
          <w:marTop w:val="0"/>
          <w:marBottom w:val="0"/>
          <w:divBdr>
            <w:top w:val="none" w:sz="0" w:space="0" w:color="auto"/>
            <w:left w:val="none" w:sz="0" w:space="0" w:color="auto"/>
            <w:bottom w:val="none" w:sz="0" w:space="0" w:color="auto"/>
            <w:right w:val="none" w:sz="0" w:space="0" w:color="auto"/>
          </w:divBdr>
          <w:divsChild>
            <w:div w:id="3495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10">
      <w:marLeft w:val="0"/>
      <w:marRight w:val="0"/>
      <w:marTop w:val="0"/>
      <w:marBottom w:val="0"/>
      <w:divBdr>
        <w:top w:val="none" w:sz="0" w:space="0" w:color="auto"/>
        <w:left w:val="none" w:sz="0" w:space="0" w:color="auto"/>
        <w:bottom w:val="none" w:sz="0" w:space="0" w:color="auto"/>
        <w:right w:val="none" w:sz="0" w:space="0" w:color="auto"/>
      </w:divBdr>
    </w:div>
    <w:div w:id="349575913">
      <w:marLeft w:val="0"/>
      <w:marRight w:val="0"/>
      <w:marTop w:val="0"/>
      <w:marBottom w:val="0"/>
      <w:divBdr>
        <w:top w:val="none" w:sz="0" w:space="0" w:color="auto"/>
        <w:left w:val="none" w:sz="0" w:space="0" w:color="auto"/>
        <w:bottom w:val="none" w:sz="0" w:space="0" w:color="auto"/>
        <w:right w:val="none" w:sz="0" w:space="0" w:color="auto"/>
      </w:divBdr>
    </w:div>
    <w:div w:id="349575914">
      <w:marLeft w:val="0"/>
      <w:marRight w:val="0"/>
      <w:marTop w:val="0"/>
      <w:marBottom w:val="0"/>
      <w:divBdr>
        <w:top w:val="none" w:sz="0" w:space="0" w:color="auto"/>
        <w:left w:val="none" w:sz="0" w:space="0" w:color="auto"/>
        <w:bottom w:val="none" w:sz="0" w:space="0" w:color="auto"/>
        <w:right w:val="none" w:sz="0" w:space="0" w:color="auto"/>
      </w:divBdr>
    </w:div>
    <w:div w:id="349575917">
      <w:marLeft w:val="0"/>
      <w:marRight w:val="0"/>
      <w:marTop w:val="0"/>
      <w:marBottom w:val="0"/>
      <w:divBdr>
        <w:top w:val="none" w:sz="0" w:space="0" w:color="auto"/>
        <w:left w:val="none" w:sz="0" w:space="0" w:color="auto"/>
        <w:bottom w:val="none" w:sz="0" w:space="0" w:color="auto"/>
        <w:right w:val="none" w:sz="0" w:space="0" w:color="auto"/>
      </w:divBdr>
      <w:divsChild>
        <w:div w:id="349582248">
          <w:marLeft w:val="0"/>
          <w:marRight w:val="0"/>
          <w:marTop w:val="0"/>
          <w:marBottom w:val="0"/>
          <w:divBdr>
            <w:top w:val="none" w:sz="0" w:space="0" w:color="auto"/>
            <w:left w:val="none" w:sz="0" w:space="0" w:color="auto"/>
            <w:bottom w:val="none" w:sz="0" w:space="0" w:color="auto"/>
            <w:right w:val="none" w:sz="0" w:space="0" w:color="auto"/>
          </w:divBdr>
        </w:div>
        <w:div w:id="349596084">
          <w:marLeft w:val="0"/>
          <w:marRight w:val="0"/>
          <w:marTop w:val="0"/>
          <w:marBottom w:val="0"/>
          <w:divBdr>
            <w:top w:val="none" w:sz="0" w:space="0" w:color="auto"/>
            <w:left w:val="none" w:sz="0" w:space="0" w:color="auto"/>
            <w:bottom w:val="none" w:sz="0" w:space="0" w:color="auto"/>
            <w:right w:val="none" w:sz="0" w:space="0" w:color="auto"/>
          </w:divBdr>
        </w:div>
      </w:divsChild>
    </w:div>
    <w:div w:id="349575920">
      <w:marLeft w:val="0"/>
      <w:marRight w:val="0"/>
      <w:marTop w:val="0"/>
      <w:marBottom w:val="0"/>
      <w:divBdr>
        <w:top w:val="none" w:sz="0" w:space="0" w:color="auto"/>
        <w:left w:val="none" w:sz="0" w:space="0" w:color="auto"/>
        <w:bottom w:val="none" w:sz="0" w:space="0" w:color="auto"/>
        <w:right w:val="none" w:sz="0" w:space="0" w:color="auto"/>
      </w:divBdr>
      <w:divsChild>
        <w:div w:id="349593033">
          <w:marLeft w:val="0"/>
          <w:marRight w:val="0"/>
          <w:marTop w:val="0"/>
          <w:marBottom w:val="0"/>
          <w:divBdr>
            <w:top w:val="none" w:sz="0" w:space="0" w:color="auto"/>
            <w:left w:val="none" w:sz="0" w:space="0" w:color="auto"/>
            <w:bottom w:val="none" w:sz="0" w:space="0" w:color="auto"/>
            <w:right w:val="none" w:sz="0" w:space="0" w:color="auto"/>
          </w:divBdr>
        </w:div>
      </w:divsChild>
    </w:div>
    <w:div w:id="349575921">
      <w:marLeft w:val="0"/>
      <w:marRight w:val="0"/>
      <w:marTop w:val="0"/>
      <w:marBottom w:val="0"/>
      <w:divBdr>
        <w:top w:val="none" w:sz="0" w:space="0" w:color="auto"/>
        <w:left w:val="none" w:sz="0" w:space="0" w:color="auto"/>
        <w:bottom w:val="none" w:sz="0" w:space="0" w:color="auto"/>
        <w:right w:val="none" w:sz="0" w:space="0" w:color="auto"/>
      </w:divBdr>
      <w:divsChild>
        <w:div w:id="349586675">
          <w:marLeft w:val="0"/>
          <w:marRight w:val="0"/>
          <w:marTop w:val="0"/>
          <w:marBottom w:val="0"/>
          <w:divBdr>
            <w:top w:val="none" w:sz="0" w:space="0" w:color="auto"/>
            <w:left w:val="none" w:sz="0" w:space="0" w:color="auto"/>
            <w:bottom w:val="none" w:sz="0" w:space="0" w:color="auto"/>
            <w:right w:val="none" w:sz="0" w:space="0" w:color="auto"/>
          </w:divBdr>
          <w:divsChild>
            <w:div w:id="349574220">
              <w:marLeft w:val="0"/>
              <w:marRight w:val="0"/>
              <w:marTop w:val="0"/>
              <w:marBottom w:val="0"/>
              <w:divBdr>
                <w:top w:val="none" w:sz="0" w:space="0" w:color="auto"/>
                <w:left w:val="none" w:sz="0" w:space="0" w:color="auto"/>
                <w:bottom w:val="none" w:sz="0" w:space="0" w:color="auto"/>
                <w:right w:val="none" w:sz="0" w:space="0" w:color="auto"/>
              </w:divBdr>
              <w:divsChild>
                <w:div w:id="349572567">
                  <w:marLeft w:val="0"/>
                  <w:marRight w:val="0"/>
                  <w:marTop w:val="100"/>
                  <w:marBottom w:val="100"/>
                  <w:divBdr>
                    <w:top w:val="none" w:sz="0" w:space="0" w:color="auto"/>
                    <w:left w:val="none" w:sz="0" w:space="0" w:color="auto"/>
                    <w:bottom w:val="none" w:sz="0" w:space="0" w:color="auto"/>
                    <w:right w:val="none" w:sz="0" w:space="0" w:color="auto"/>
                  </w:divBdr>
                  <w:divsChild>
                    <w:div w:id="349585061">
                      <w:marLeft w:val="0"/>
                      <w:marRight w:val="0"/>
                      <w:marTop w:val="100"/>
                      <w:marBottom w:val="100"/>
                      <w:divBdr>
                        <w:top w:val="none" w:sz="0" w:space="0" w:color="auto"/>
                        <w:left w:val="none" w:sz="0" w:space="0" w:color="auto"/>
                        <w:bottom w:val="none" w:sz="0" w:space="0" w:color="auto"/>
                        <w:right w:val="none" w:sz="0" w:space="0" w:color="auto"/>
                      </w:divBdr>
                      <w:divsChild>
                        <w:div w:id="349596573">
                          <w:marLeft w:val="0"/>
                          <w:marRight w:val="0"/>
                          <w:marTop w:val="0"/>
                          <w:marBottom w:val="0"/>
                          <w:divBdr>
                            <w:top w:val="none" w:sz="0" w:space="0" w:color="auto"/>
                            <w:left w:val="none" w:sz="0" w:space="0" w:color="auto"/>
                            <w:bottom w:val="none" w:sz="0" w:space="0" w:color="auto"/>
                            <w:right w:val="none" w:sz="0" w:space="0" w:color="auto"/>
                          </w:divBdr>
                        </w:div>
                      </w:divsChild>
                    </w:div>
                    <w:div w:id="349585493">
                      <w:marLeft w:val="0"/>
                      <w:marRight w:val="0"/>
                      <w:marTop w:val="100"/>
                      <w:marBottom w:val="100"/>
                      <w:divBdr>
                        <w:top w:val="none" w:sz="0" w:space="0" w:color="auto"/>
                        <w:left w:val="none" w:sz="0" w:space="0" w:color="auto"/>
                        <w:bottom w:val="none" w:sz="0" w:space="0" w:color="auto"/>
                        <w:right w:val="none" w:sz="0" w:space="0" w:color="auto"/>
                      </w:divBdr>
                      <w:divsChild>
                        <w:div w:id="349589868">
                          <w:marLeft w:val="0"/>
                          <w:marRight w:val="0"/>
                          <w:marTop w:val="0"/>
                          <w:marBottom w:val="0"/>
                          <w:divBdr>
                            <w:top w:val="none" w:sz="0" w:space="0" w:color="auto"/>
                            <w:left w:val="none" w:sz="0" w:space="0" w:color="auto"/>
                            <w:bottom w:val="none" w:sz="0" w:space="0" w:color="auto"/>
                            <w:right w:val="none" w:sz="0" w:space="0" w:color="auto"/>
                          </w:divBdr>
                        </w:div>
                      </w:divsChild>
                    </w:div>
                    <w:div w:id="349587228">
                      <w:marLeft w:val="0"/>
                      <w:marRight w:val="0"/>
                      <w:marTop w:val="100"/>
                      <w:marBottom w:val="100"/>
                      <w:divBdr>
                        <w:top w:val="none" w:sz="0" w:space="0" w:color="auto"/>
                        <w:left w:val="none" w:sz="0" w:space="0" w:color="auto"/>
                        <w:bottom w:val="none" w:sz="0" w:space="0" w:color="auto"/>
                        <w:right w:val="none" w:sz="0" w:space="0" w:color="auto"/>
                      </w:divBdr>
                      <w:divsChild>
                        <w:div w:id="349602130">
                          <w:marLeft w:val="0"/>
                          <w:marRight w:val="0"/>
                          <w:marTop w:val="0"/>
                          <w:marBottom w:val="0"/>
                          <w:divBdr>
                            <w:top w:val="none" w:sz="0" w:space="0" w:color="auto"/>
                            <w:left w:val="none" w:sz="0" w:space="0" w:color="auto"/>
                            <w:bottom w:val="none" w:sz="0" w:space="0" w:color="auto"/>
                            <w:right w:val="none" w:sz="0" w:space="0" w:color="auto"/>
                          </w:divBdr>
                        </w:div>
                      </w:divsChild>
                    </w:div>
                    <w:div w:id="349588360">
                      <w:marLeft w:val="0"/>
                      <w:marRight w:val="0"/>
                      <w:marTop w:val="100"/>
                      <w:marBottom w:val="100"/>
                      <w:divBdr>
                        <w:top w:val="none" w:sz="0" w:space="0" w:color="auto"/>
                        <w:left w:val="none" w:sz="0" w:space="0" w:color="auto"/>
                        <w:bottom w:val="none" w:sz="0" w:space="0" w:color="auto"/>
                        <w:right w:val="none" w:sz="0" w:space="0" w:color="auto"/>
                      </w:divBdr>
                      <w:divsChild>
                        <w:div w:id="349581650">
                          <w:marLeft w:val="0"/>
                          <w:marRight w:val="0"/>
                          <w:marTop w:val="0"/>
                          <w:marBottom w:val="0"/>
                          <w:divBdr>
                            <w:top w:val="none" w:sz="0" w:space="0" w:color="auto"/>
                            <w:left w:val="none" w:sz="0" w:space="0" w:color="auto"/>
                            <w:bottom w:val="none" w:sz="0" w:space="0" w:color="auto"/>
                            <w:right w:val="none" w:sz="0" w:space="0" w:color="auto"/>
                          </w:divBdr>
                        </w:div>
                      </w:divsChild>
                    </w:div>
                    <w:div w:id="349590313">
                      <w:marLeft w:val="0"/>
                      <w:marRight w:val="0"/>
                      <w:marTop w:val="100"/>
                      <w:marBottom w:val="100"/>
                      <w:divBdr>
                        <w:top w:val="none" w:sz="0" w:space="0" w:color="auto"/>
                        <w:left w:val="none" w:sz="0" w:space="0" w:color="auto"/>
                        <w:bottom w:val="none" w:sz="0" w:space="0" w:color="auto"/>
                        <w:right w:val="none" w:sz="0" w:space="0" w:color="auto"/>
                      </w:divBdr>
                      <w:divsChild>
                        <w:div w:id="349600477">
                          <w:marLeft w:val="0"/>
                          <w:marRight w:val="0"/>
                          <w:marTop w:val="0"/>
                          <w:marBottom w:val="0"/>
                          <w:divBdr>
                            <w:top w:val="none" w:sz="0" w:space="0" w:color="auto"/>
                            <w:left w:val="none" w:sz="0" w:space="0" w:color="auto"/>
                            <w:bottom w:val="none" w:sz="0" w:space="0" w:color="auto"/>
                            <w:right w:val="none" w:sz="0" w:space="0" w:color="auto"/>
                          </w:divBdr>
                        </w:div>
                      </w:divsChild>
                    </w:div>
                    <w:div w:id="349590515">
                      <w:marLeft w:val="0"/>
                      <w:marRight w:val="0"/>
                      <w:marTop w:val="100"/>
                      <w:marBottom w:val="100"/>
                      <w:divBdr>
                        <w:top w:val="none" w:sz="0" w:space="0" w:color="auto"/>
                        <w:left w:val="none" w:sz="0" w:space="0" w:color="auto"/>
                        <w:bottom w:val="none" w:sz="0" w:space="0" w:color="auto"/>
                        <w:right w:val="none" w:sz="0" w:space="0" w:color="auto"/>
                      </w:divBdr>
                      <w:divsChild>
                        <w:div w:id="349582792">
                          <w:marLeft w:val="0"/>
                          <w:marRight w:val="0"/>
                          <w:marTop w:val="0"/>
                          <w:marBottom w:val="0"/>
                          <w:divBdr>
                            <w:top w:val="none" w:sz="0" w:space="0" w:color="auto"/>
                            <w:left w:val="none" w:sz="0" w:space="0" w:color="auto"/>
                            <w:bottom w:val="none" w:sz="0" w:space="0" w:color="auto"/>
                            <w:right w:val="none" w:sz="0" w:space="0" w:color="auto"/>
                          </w:divBdr>
                        </w:div>
                      </w:divsChild>
                    </w:div>
                    <w:div w:id="349591050">
                      <w:marLeft w:val="0"/>
                      <w:marRight w:val="0"/>
                      <w:marTop w:val="100"/>
                      <w:marBottom w:val="100"/>
                      <w:divBdr>
                        <w:top w:val="none" w:sz="0" w:space="0" w:color="auto"/>
                        <w:left w:val="none" w:sz="0" w:space="0" w:color="auto"/>
                        <w:bottom w:val="none" w:sz="0" w:space="0" w:color="auto"/>
                        <w:right w:val="none" w:sz="0" w:space="0" w:color="auto"/>
                      </w:divBdr>
                      <w:divsChild>
                        <w:div w:id="349596902">
                          <w:marLeft w:val="0"/>
                          <w:marRight w:val="0"/>
                          <w:marTop w:val="0"/>
                          <w:marBottom w:val="0"/>
                          <w:divBdr>
                            <w:top w:val="none" w:sz="0" w:space="0" w:color="auto"/>
                            <w:left w:val="none" w:sz="0" w:space="0" w:color="auto"/>
                            <w:bottom w:val="none" w:sz="0" w:space="0" w:color="auto"/>
                            <w:right w:val="none" w:sz="0" w:space="0" w:color="auto"/>
                          </w:divBdr>
                        </w:div>
                      </w:divsChild>
                    </w:div>
                    <w:div w:id="349591542">
                      <w:marLeft w:val="0"/>
                      <w:marRight w:val="0"/>
                      <w:marTop w:val="100"/>
                      <w:marBottom w:val="100"/>
                      <w:divBdr>
                        <w:top w:val="none" w:sz="0" w:space="0" w:color="auto"/>
                        <w:left w:val="none" w:sz="0" w:space="0" w:color="auto"/>
                        <w:bottom w:val="none" w:sz="0" w:space="0" w:color="auto"/>
                        <w:right w:val="none" w:sz="0" w:space="0" w:color="auto"/>
                      </w:divBdr>
                      <w:divsChild>
                        <w:div w:id="349600763">
                          <w:marLeft w:val="0"/>
                          <w:marRight w:val="0"/>
                          <w:marTop w:val="0"/>
                          <w:marBottom w:val="0"/>
                          <w:divBdr>
                            <w:top w:val="none" w:sz="0" w:space="0" w:color="auto"/>
                            <w:left w:val="none" w:sz="0" w:space="0" w:color="auto"/>
                            <w:bottom w:val="none" w:sz="0" w:space="0" w:color="auto"/>
                            <w:right w:val="none" w:sz="0" w:space="0" w:color="auto"/>
                          </w:divBdr>
                        </w:div>
                      </w:divsChild>
                    </w:div>
                    <w:div w:id="349600794">
                      <w:marLeft w:val="0"/>
                      <w:marRight w:val="0"/>
                      <w:marTop w:val="100"/>
                      <w:marBottom w:val="100"/>
                      <w:divBdr>
                        <w:top w:val="none" w:sz="0" w:space="0" w:color="auto"/>
                        <w:left w:val="none" w:sz="0" w:space="0" w:color="auto"/>
                        <w:bottom w:val="none" w:sz="0" w:space="0" w:color="auto"/>
                        <w:right w:val="none" w:sz="0" w:space="0" w:color="auto"/>
                      </w:divBdr>
                      <w:divsChild>
                        <w:div w:id="349576296">
                          <w:marLeft w:val="0"/>
                          <w:marRight w:val="0"/>
                          <w:marTop w:val="0"/>
                          <w:marBottom w:val="0"/>
                          <w:divBdr>
                            <w:top w:val="none" w:sz="0" w:space="0" w:color="auto"/>
                            <w:left w:val="none" w:sz="0" w:space="0" w:color="auto"/>
                            <w:bottom w:val="none" w:sz="0" w:space="0" w:color="auto"/>
                            <w:right w:val="none" w:sz="0" w:space="0" w:color="auto"/>
                          </w:divBdr>
                        </w:div>
                      </w:divsChild>
                    </w:div>
                    <w:div w:id="349602185">
                      <w:marLeft w:val="0"/>
                      <w:marRight w:val="0"/>
                      <w:marTop w:val="100"/>
                      <w:marBottom w:val="100"/>
                      <w:divBdr>
                        <w:top w:val="none" w:sz="0" w:space="0" w:color="auto"/>
                        <w:left w:val="none" w:sz="0" w:space="0" w:color="auto"/>
                        <w:bottom w:val="none" w:sz="0" w:space="0" w:color="auto"/>
                        <w:right w:val="none" w:sz="0" w:space="0" w:color="auto"/>
                      </w:divBdr>
                      <w:divsChild>
                        <w:div w:id="34960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868">
              <w:marLeft w:val="0"/>
              <w:marRight w:val="0"/>
              <w:marTop w:val="0"/>
              <w:marBottom w:val="0"/>
              <w:divBdr>
                <w:top w:val="none" w:sz="0" w:space="0" w:color="auto"/>
                <w:left w:val="none" w:sz="0" w:space="0" w:color="auto"/>
                <w:bottom w:val="none" w:sz="0" w:space="0" w:color="auto"/>
                <w:right w:val="none" w:sz="0" w:space="0" w:color="auto"/>
              </w:divBdr>
              <w:divsChild>
                <w:div w:id="349572146">
                  <w:marLeft w:val="0"/>
                  <w:marRight w:val="0"/>
                  <w:marTop w:val="0"/>
                  <w:marBottom w:val="0"/>
                  <w:divBdr>
                    <w:top w:val="none" w:sz="0" w:space="0" w:color="auto"/>
                    <w:left w:val="none" w:sz="0" w:space="0" w:color="auto"/>
                    <w:bottom w:val="none" w:sz="0" w:space="0" w:color="auto"/>
                    <w:right w:val="none" w:sz="0" w:space="0" w:color="auto"/>
                  </w:divBdr>
                  <w:divsChild>
                    <w:div w:id="349579686">
                      <w:marLeft w:val="0"/>
                      <w:marRight w:val="0"/>
                      <w:marTop w:val="0"/>
                      <w:marBottom w:val="0"/>
                      <w:divBdr>
                        <w:top w:val="none" w:sz="0" w:space="0" w:color="auto"/>
                        <w:left w:val="none" w:sz="0" w:space="0" w:color="auto"/>
                        <w:bottom w:val="none" w:sz="0" w:space="0" w:color="auto"/>
                        <w:right w:val="none" w:sz="0" w:space="0" w:color="auto"/>
                      </w:divBdr>
                    </w:div>
                    <w:div w:id="3495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24">
      <w:marLeft w:val="0"/>
      <w:marRight w:val="0"/>
      <w:marTop w:val="0"/>
      <w:marBottom w:val="0"/>
      <w:divBdr>
        <w:top w:val="none" w:sz="0" w:space="0" w:color="auto"/>
        <w:left w:val="none" w:sz="0" w:space="0" w:color="auto"/>
        <w:bottom w:val="none" w:sz="0" w:space="0" w:color="auto"/>
        <w:right w:val="none" w:sz="0" w:space="0" w:color="auto"/>
      </w:divBdr>
      <w:divsChild>
        <w:div w:id="349598664">
          <w:marLeft w:val="0"/>
          <w:marRight w:val="0"/>
          <w:marTop w:val="0"/>
          <w:marBottom w:val="0"/>
          <w:divBdr>
            <w:top w:val="none" w:sz="0" w:space="0" w:color="auto"/>
            <w:left w:val="none" w:sz="0" w:space="0" w:color="auto"/>
            <w:bottom w:val="none" w:sz="0" w:space="0" w:color="auto"/>
            <w:right w:val="none" w:sz="0" w:space="0" w:color="auto"/>
          </w:divBdr>
        </w:div>
      </w:divsChild>
    </w:div>
    <w:div w:id="349575925">
      <w:marLeft w:val="0"/>
      <w:marRight w:val="0"/>
      <w:marTop w:val="0"/>
      <w:marBottom w:val="0"/>
      <w:divBdr>
        <w:top w:val="none" w:sz="0" w:space="0" w:color="auto"/>
        <w:left w:val="none" w:sz="0" w:space="0" w:color="auto"/>
        <w:bottom w:val="none" w:sz="0" w:space="0" w:color="auto"/>
        <w:right w:val="none" w:sz="0" w:space="0" w:color="auto"/>
      </w:divBdr>
      <w:divsChild>
        <w:div w:id="349574552">
          <w:marLeft w:val="0"/>
          <w:marRight w:val="0"/>
          <w:marTop w:val="0"/>
          <w:marBottom w:val="0"/>
          <w:divBdr>
            <w:top w:val="none" w:sz="0" w:space="0" w:color="auto"/>
            <w:left w:val="none" w:sz="0" w:space="0" w:color="auto"/>
            <w:bottom w:val="none" w:sz="0" w:space="0" w:color="auto"/>
            <w:right w:val="none" w:sz="0" w:space="0" w:color="auto"/>
          </w:divBdr>
        </w:div>
      </w:divsChild>
    </w:div>
    <w:div w:id="349575928">
      <w:marLeft w:val="0"/>
      <w:marRight w:val="0"/>
      <w:marTop w:val="0"/>
      <w:marBottom w:val="0"/>
      <w:divBdr>
        <w:top w:val="none" w:sz="0" w:space="0" w:color="auto"/>
        <w:left w:val="none" w:sz="0" w:space="0" w:color="auto"/>
        <w:bottom w:val="none" w:sz="0" w:space="0" w:color="auto"/>
        <w:right w:val="none" w:sz="0" w:space="0" w:color="auto"/>
      </w:divBdr>
      <w:divsChild>
        <w:div w:id="349589850">
          <w:marLeft w:val="0"/>
          <w:marRight w:val="0"/>
          <w:marTop w:val="0"/>
          <w:marBottom w:val="155"/>
          <w:divBdr>
            <w:top w:val="none" w:sz="0" w:space="0" w:color="auto"/>
            <w:left w:val="none" w:sz="0" w:space="0" w:color="auto"/>
            <w:bottom w:val="none" w:sz="0" w:space="0" w:color="auto"/>
            <w:right w:val="none" w:sz="0" w:space="0" w:color="auto"/>
          </w:divBdr>
        </w:div>
        <w:div w:id="349596709">
          <w:marLeft w:val="0"/>
          <w:marRight w:val="0"/>
          <w:marTop w:val="0"/>
          <w:marBottom w:val="0"/>
          <w:divBdr>
            <w:top w:val="none" w:sz="0" w:space="0" w:color="auto"/>
            <w:left w:val="none" w:sz="0" w:space="0" w:color="auto"/>
            <w:bottom w:val="none" w:sz="0" w:space="0" w:color="auto"/>
            <w:right w:val="none" w:sz="0" w:space="0" w:color="auto"/>
          </w:divBdr>
          <w:divsChild>
            <w:div w:id="349596058">
              <w:marLeft w:val="0"/>
              <w:marRight w:val="282"/>
              <w:marTop w:val="0"/>
              <w:marBottom w:val="0"/>
              <w:divBdr>
                <w:top w:val="none" w:sz="0" w:space="0" w:color="auto"/>
                <w:left w:val="none" w:sz="0" w:space="0" w:color="auto"/>
                <w:bottom w:val="none" w:sz="0" w:space="0" w:color="auto"/>
                <w:right w:val="none" w:sz="0" w:space="0" w:color="auto"/>
              </w:divBdr>
            </w:div>
          </w:divsChild>
        </w:div>
        <w:div w:id="349598282">
          <w:marLeft w:val="0"/>
          <w:marRight w:val="0"/>
          <w:marTop w:val="0"/>
          <w:marBottom w:val="0"/>
          <w:divBdr>
            <w:top w:val="none" w:sz="0" w:space="0" w:color="auto"/>
            <w:left w:val="none" w:sz="0" w:space="0" w:color="auto"/>
            <w:bottom w:val="none" w:sz="0" w:space="0" w:color="auto"/>
            <w:right w:val="none" w:sz="0" w:space="0" w:color="auto"/>
          </w:divBdr>
          <w:divsChild>
            <w:div w:id="349573136">
              <w:marLeft w:val="0"/>
              <w:marRight w:val="282"/>
              <w:marTop w:val="0"/>
              <w:marBottom w:val="254"/>
              <w:divBdr>
                <w:top w:val="none" w:sz="0" w:space="0" w:color="auto"/>
                <w:left w:val="none" w:sz="0" w:space="0" w:color="auto"/>
                <w:bottom w:val="none" w:sz="0" w:space="0" w:color="auto"/>
                <w:right w:val="none" w:sz="0" w:space="0" w:color="auto"/>
              </w:divBdr>
              <w:divsChild>
                <w:div w:id="349577357">
                  <w:marLeft w:val="0"/>
                  <w:marRight w:val="0"/>
                  <w:marTop w:val="71"/>
                  <w:marBottom w:val="71"/>
                  <w:divBdr>
                    <w:top w:val="none" w:sz="0" w:space="0" w:color="auto"/>
                    <w:left w:val="none" w:sz="0" w:space="0" w:color="auto"/>
                    <w:bottom w:val="none" w:sz="0" w:space="0" w:color="auto"/>
                    <w:right w:val="none" w:sz="0" w:space="0" w:color="auto"/>
                  </w:divBdr>
                  <w:divsChild>
                    <w:div w:id="349572158">
                      <w:marLeft w:val="0"/>
                      <w:marRight w:val="0"/>
                      <w:marTop w:val="0"/>
                      <w:marBottom w:val="0"/>
                      <w:divBdr>
                        <w:top w:val="none" w:sz="0" w:space="0" w:color="auto"/>
                        <w:left w:val="none" w:sz="0" w:space="0" w:color="auto"/>
                        <w:bottom w:val="none" w:sz="0" w:space="0" w:color="auto"/>
                        <w:right w:val="none" w:sz="0" w:space="0" w:color="auto"/>
                      </w:divBdr>
                    </w:div>
                    <w:div w:id="3495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30">
      <w:marLeft w:val="0"/>
      <w:marRight w:val="0"/>
      <w:marTop w:val="0"/>
      <w:marBottom w:val="0"/>
      <w:divBdr>
        <w:top w:val="none" w:sz="0" w:space="0" w:color="auto"/>
        <w:left w:val="none" w:sz="0" w:space="0" w:color="auto"/>
        <w:bottom w:val="none" w:sz="0" w:space="0" w:color="auto"/>
        <w:right w:val="none" w:sz="0" w:space="0" w:color="auto"/>
      </w:divBdr>
      <w:divsChild>
        <w:div w:id="349586415">
          <w:marLeft w:val="0"/>
          <w:marRight w:val="0"/>
          <w:marTop w:val="0"/>
          <w:marBottom w:val="0"/>
          <w:divBdr>
            <w:top w:val="none" w:sz="0" w:space="0" w:color="auto"/>
            <w:left w:val="none" w:sz="0" w:space="0" w:color="auto"/>
            <w:bottom w:val="none" w:sz="0" w:space="0" w:color="auto"/>
            <w:right w:val="none" w:sz="0" w:space="0" w:color="auto"/>
          </w:divBdr>
          <w:divsChild>
            <w:div w:id="3495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33">
      <w:marLeft w:val="0"/>
      <w:marRight w:val="0"/>
      <w:marTop w:val="0"/>
      <w:marBottom w:val="0"/>
      <w:divBdr>
        <w:top w:val="none" w:sz="0" w:space="0" w:color="auto"/>
        <w:left w:val="none" w:sz="0" w:space="0" w:color="auto"/>
        <w:bottom w:val="none" w:sz="0" w:space="0" w:color="auto"/>
        <w:right w:val="none" w:sz="0" w:space="0" w:color="auto"/>
      </w:divBdr>
      <w:divsChild>
        <w:div w:id="349571404">
          <w:marLeft w:val="0"/>
          <w:marRight w:val="0"/>
          <w:marTop w:val="0"/>
          <w:marBottom w:val="0"/>
          <w:divBdr>
            <w:top w:val="none" w:sz="0" w:space="0" w:color="auto"/>
            <w:left w:val="none" w:sz="0" w:space="0" w:color="auto"/>
            <w:bottom w:val="none" w:sz="0" w:space="0" w:color="auto"/>
            <w:right w:val="none" w:sz="0" w:space="0" w:color="auto"/>
          </w:divBdr>
        </w:div>
      </w:divsChild>
    </w:div>
    <w:div w:id="349575937">
      <w:marLeft w:val="0"/>
      <w:marRight w:val="0"/>
      <w:marTop w:val="0"/>
      <w:marBottom w:val="0"/>
      <w:divBdr>
        <w:top w:val="none" w:sz="0" w:space="0" w:color="auto"/>
        <w:left w:val="none" w:sz="0" w:space="0" w:color="auto"/>
        <w:bottom w:val="none" w:sz="0" w:space="0" w:color="auto"/>
        <w:right w:val="none" w:sz="0" w:space="0" w:color="auto"/>
      </w:divBdr>
      <w:divsChild>
        <w:div w:id="349589574">
          <w:marLeft w:val="0"/>
          <w:marRight w:val="0"/>
          <w:marTop w:val="0"/>
          <w:marBottom w:val="0"/>
          <w:divBdr>
            <w:top w:val="none" w:sz="0" w:space="0" w:color="auto"/>
            <w:left w:val="none" w:sz="0" w:space="0" w:color="auto"/>
            <w:bottom w:val="none" w:sz="0" w:space="0" w:color="auto"/>
            <w:right w:val="none" w:sz="0" w:space="0" w:color="auto"/>
          </w:divBdr>
        </w:div>
      </w:divsChild>
    </w:div>
    <w:div w:id="349575940">
      <w:marLeft w:val="0"/>
      <w:marRight w:val="0"/>
      <w:marTop w:val="0"/>
      <w:marBottom w:val="0"/>
      <w:divBdr>
        <w:top w:val="none" w:sz="0" w:space="0" w:color="auto"/>
        <w:left w:val="none" w:sz="0" w:space="0" w:color="auto"/>
        <w:bottom w:val="none" w:sz="0" w:space="0" w:color="auto"/>
        <w:right w:val="none" w:sz="0" w:space="0" w:color="auto"/>
      </w:divBdr>
    </w:div>
    <w:div w:id="349575942">
      <w:marLeft w:val="0"/>
      <w:marRight w:val="0"/>
      <w:marTop w:val="0"/>
      <w:marBottom w:val="0"/>
      <w:divBdr>
        <w:top w:val="none" w:sz="0" w:space="0" w:color="auto"/>
        <w:left w:val="none" w:sz="0" w:space="0" w:color="auto"/>
        <w:bottom w:val="none" w:sz="0" w:space="0" w:color="auto"/>
        <w:right w:val="none" w:sz="0" w:space="0" w:color="auto"/>
      </w:divBdr>
    </w:div>
    <w:div w:id="349575944">
      <w:marLeft w:val="0"/>
      <w:marRight w:val="0"/>
      <w:marTop w:val="0"/>
      <w:marBottom w:val="0"/>
      <w:divBdr>
        <w:top w:val="none" w:sz="0" w:space="0" w:color="auto"/>
        <w:left w:val="none" w:sz="0" w:space="0" w:color="auto"/>
        <w:bottom w:val="none" w:sz="0" w:space="0" w:color="auto"/>
        <w:right w:val="none" w:sz="0" w:space="0" w:color="auto"/>
      </w:divBdr>
    </w:div>
    <w:div w:id="349575945">
      <w:marLeft w:val="0"/>
      <w:marRight w:val="0"/>
      <w:marTop w:val="0"/>
      <w:marBottom w:val="0"/>
      <w:divBdr>
        <w:top w:val="none" w:sz="0" w:space="0" w:color="auto"/>
        <w:left w:val="none" w:sz="0" w:space="0" w:color="auto"/>
        <w:bottom w:val="none" w:sz="0" w:space="0" w:color="auto"/>
        <w:right w:val="none" w:sz="0" w:space="0" w:color="auto"/>
      </w:divBdr>
    </w:div>
    <w:div w:id="349575946">
      <w:marLeft w:val="0"/>
      <w:marRight w:val="0"/>
      <w:marTop w:val="0"/>
      <w:marBottom w:val="0"/>
      <w:divBdr>
        <w:top w:val="none" w:sz="0" w:space="0" w:color="auto"/>
        <w:left w:val="none" w:sz="0" w:space="0" w:color="auto"/>
        <w:bottom w:val="none" w:sz="0" w:space="0" w:color="auto"/>
        <w:right w:val="none" w:sz="0" w:space="0" w:color="auto"/>
      </w:divBdr>
      <w:divsChild>
        <w:div w:id="349600446">
          <w:marLeft w:val="0"/>
          <w:marRight w:val="0"/>
          <w:marTop w:val="0"/>
          <w:marBottom w:val="0"/>
          <w:divBdr>
            <w:top w:val="none" w:sz="0" w:space="0" w:color="auto"/>
            <w:left w:val="none" w:sz="0" w:space="0" w:color="auto"/>
            <w:bottom w:val="none" w:sz="0" w:space="0" w:color="auto"/>
            <w:right w:val="none" w:sz="0" w:space="0" w:color="auto"/>
          </w:divBdr>
          <w:divsChild>
            <w:div w:id="349599001">
              <w:marLeft w:val="0"/>
              <w:marRight w:val="0"/>
              <w:marTop w:val="0"/>
              <w:marBottom w:val="0"/>
              <w:divBdr>
                <w:top w:val="none" w:sz="0" w:space="0" w:color="auto"/>
                <w:left w:val="none" w:sz="0" w:space="0" w:color="auto"/>
                <w:bottom w:val="none" w:sz="0" w:space="0" w:color="auto"/>
                <w:right w:val="none" w:sz="0" w:space="0" w:color="auto"/>
              </w:divBdr>
              <w:divsChild>
                <w:div w:id="3495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5">
          <w:marLeft w:val="0"/>
          <w:marRight w:val="0"/>
          <w:marTop w:val="0"/>
          <w:marBottom w:val="0"/>
          <w:divBdr>
            <w:top w:val="none" w:sz="0" w:space="0" w:color="auto"/>
            <w:left w:val="none" w:sz="0" w:space="0" w:color="auto"/>
            <w:bottom w:val="none" w:sz="0" w:space="0" w:color="auto"/>
            <w:right w:val="none" w:sz="0" w:space="0" w:color="auto"/>
          </w:divBdr>
        </w:div>
      </w:divsChild>
    </w:div>
    <w:div w:id="349575947">
      <w:marLeft w:val="0"/>
      <w:marRight w:val="0"/>
      <w:marTop w:val="0"/>
      <w:marBottom w:val="0"/>
      <w:divBdr>
        <w:top w:val="none" w:sz="0" w:space="0" w:color="auto"/>
        <w:left w:val="none" w:sz="0" w:space="0" w:color="auto"/>
        <w:bottom w:val="none" w:sz="0" w:space="0" w:color="auto"/>
        <w:right w:val="none" w:sz="0" w:space="0" w:color="auto"/>
      </w:divBdr>
      <w:divsChild>
        <w:div w:id="349594859">
          <w:marLeft w:val="0"/>
          <w:marRight w:val="0"/>
          <w:marTop w:val="0"/>
          <w:marBottom w:val="0"/>
          <w:divBdr>
            <w:top w:val="none" w:sz="0" w:space="0" w:color="auto"/>
            <w:left w:val="none" w:sz="0" w:space="0" w:color="auto"/>
            <w:bottom w:val="none" w:sz="0" w:space="0" w:color="auto"/>
            <w:right w:val="none" w:sz="0" w:space="0" w:color="auto"/>
          </w:divBdr>
        </w:div>
      </w:divsChild>
    </w:div>
    <w:div w:id="349575953">
      <w:marLeft w:val="0"/>
      <w:marRight w:val="0"/>
      <w:marTop w:val="0"/>
      <w:marBottom w:val="0"/>
      <w:divBdr>
        <w:top w:val="none" w:sz="0" w:space="0" w:color="auto"/>
        <w:left w:val="none" w:sz="0" w:space="0" w:color="auto"/>
        <w:bottom w:val="none" w:sz="0" w:space="0" w:color="auto"/>
        <w:right w:val="none" w:sz="0" w:space="0" w:color="auto"/>
      </w:divBdr>
    </w:div>
    <w:div w:id="349575954">
      <w:marLeft w:val="0"/>
      <w:marRight w:val="0"/>
      <w:marTop w:val="0"/>
      <w:marBottom w:val="0"/>
      <w:divBdr>
        <w:top w:val="none" w:sz="0" w:space="0" w:color="auto"/>
        <w:left w:val="none" w:sz="0" w:space="0" w:color="auto"/>
        <w:bottom w:val="none" w:sz="0" w:space="0" w:color="auto"/>
        <w:right w:val="none" w:sz="0" w:space="0" w:color="auto"/>
      </w:divBdr>
      <w:divsChild>
        <w:div w:id="349573496">
          <w:marLeft w:val="0"/>
          <w:marRight w:val="0"/>
          <w:marTop w:val="0"/>
          <w:marBottom w:val="0"/>
          <w:divBdr>
            <w:top w:val="none" w:sz="0" w:space="0" w:color="auto"/>
            <w:left w:val="none" w:sz="0" w:space="0" w:color="auto"/>
            <w:bottom w:val="none" w:sz="0" w:space="0" w:color="auto"/>
            <w:right w:val="none" w:sz="0" w:space="0" w:color="auto"/>
          </w:divBdr>
          <w:divsChild>
            <w:div w:id="349588904">
              <w:marLeft w:val="0"/>
              <w:marRight w:val="335"/>
              <w:marTop w:val="0"/>
              <w:marBottom w:val="0"/>
              <w:divBdr>
                <w:top w:val="none" w:sz="0" w:space="0" w:color="auto"/>
                <w:left w:val="none" w:sz="0" w:space="0" w:color="auto"/>
                <w:bottom w:val="none" w:sz="0" w:space="0" w:color="auto"/>
                <w:right w:val="none" w:sz="0" w:space="0" w:color="auto"/>
              </w:divBdr>
            </w:div>
          </w:divsChild>
        </w:div>
        <w:div w:id="349587322">
          <w:marLeft w:val="0"/>
          <w:marRight w:val="0"/>
          <w:marTop w:val="0"/>
          <w:marBottom w:val="184"/>
          <w:divBdr>
            <w:top w:val="none" w:sz="0" w:space="0" w:color="auto"/>
            <w:left w:val="none" w:sz="0" w:space="0" w:color="auto"/>
            <w:bottom w:val="none" w:sz="0" w:space="0" w:color="auto"/>
            <w:right w:val="none" w:sz="0" w:space="0" w:color="auto"/>
          </w:divBdr>
        </w:div>
        <w:div w:id="349602137">
          <w:marLeft w:val="0"/>
          <w:marRight w:val="0"/>
          <w:marTop w:val="0"/>
          <w:marBottom w:val="0"/>
          <w:divBdr>
            <w:top w:val="none" w:sz="0" w:space="0" w:color="auto"/>
            <w:left w:val="none" w:sz="0" w:space="0" w:color="auto"/>
            <w:bottom w:val="none" w:sz="0" w:space="0" w:color="auto"/>
            <w:right w:val="none" w:sz="0" w:space="0" w:color="auto"/>
          </w:divBdr>
          <w:divsChild>
            <w:div w:id="349598533">
              <w:marLeft w:val="0"/>
              <w:marRight w:val="335"/>
              <w:marTop w:val="0"/>
              <w:marBottom w:val="301"/>
              <w:divBdr>
                <w:top w:val="none" w:sz="0" w:space="0" w:color="auto"/>
                <w:left w:val="none" w:sz="0" w:space="0" w:color="auto"/>
                <w:bottom w:val="none" w:sz="0" w:space="0" w:color="auto"/>
                <w:right w:val="none" w:sz="0" w:space="0" w:color="auto"/>
              </w:divBdr>
              <w:divsChild>
                <w:div w:id="349577718">
                  <w:marLeft w:val="0"/>
                  <w:marRight w:val="0"/>
                  <w:marTop w:val="84"/>
                  <w:marBottom w:val="84"/>
                  <w:divBdr>
                    <w:top w:val="none" w:sz="0" w:space="0" w:color="auto"/>
                    <w:left w:val="none" w:sz="0" w:space="0" w:color="auto"/>
                    <w:bottom w:val="none" w:sz="0" w:space="0" w:color="auto"/>
                    <w:right w:val="none" w:sz="0" w:space="0" w:color="auto"/>
                  </w:divBdr>
                  <w:divsChild>
                    <w:div w:id="349574298">
                      <w:marLeft w:val="0"/>
                      <w:marRight w:val="0"/>
                      <w:marTop w:val="0"/>
                      <w:marBottom w:val="0"/>
                      <w:divBdr>
                        <w:top w:val="none" w:sz="0" w:space="0" w:color="auto"/>
                        <w:left w:val="none" w:sz="0" w:space="0" w:color="auto"/>
                        <w:bottom w:val="none" w:sz="0" w:space="0" w:color="auto"/>
                        <w:right w:val="none" w:sz="0" w:space="0" w:color="auto"/>
                      </w:divBdr>
                    </w:div>
                    <w:div w:id="349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958">
      <w:marLeft w:val="0"/>
      <w:marRight w:val="0"/>
      <w:marTop w:val="0"/>
      <w:marBottom w:val="0"/>
      <w:divBdr>
        <w:top w:val="none" w:sz="0" w:space="0" w:color="auto"/>
        <w:left w:val="none" w:sz="0" w:space="0" w:color="auto"/>
        <w:bottom w:val="none" w:sz="0" w:space="0" w:color="auto"/>
        <w:right w:val="none" w:sz="0" w:space="0" w:color="auto"/>
      </w:divBdr>
      <w:divsChild>
        <w:div w:id="349575347">
          <w:marLeft w:val="0"/>
          <w:marRight w:val="0"/>
          <w:marTop w:val="0"/>
          <w:marBottom w:val="0"/>
          <w:divBdr>
            <w:top w:val="none" w:sz="0" w:space="0" w:color="auto"/>
            <w:left w:val="none" w:sz="0" w:space="0" w:color="auto"/>
            <w:bottom w:val="none" w:sz="0" w:space="0" w:color="auto"/>
            <w:right w:val="none" w:sz="0" w:space="0" w:color="auto"/>
          </w:divBdr>
        </w:div>
        <w:div w:id="349582775">
          <w:marLeft w:val="0"/>
          <w:marRight w:val="0"/>
          <w:marTop w:val="0"/>
          <w:marBottom w:val="0"/>
          <w:divBdr>
            <w:top w:val="none" w:sz="0" w:space="0" w:color="auto"/>
            <w:left w:val="none" w:sz="0" w:space="0" w:color="auto"/>
            <w:bottom w:val="none" w:sz="0" w:space="0" w:color="auto"/>
            <w:right w:val="none" w:sz="0" w:space="0" w:color="auto"/>
          </w:divBdr>
        </w:div>
        <w:div w:id="349588046">
          <w:marLeft w:val="0"/>
          <w:marRight w:val="0"/>
          <w:marTop w:val="0"/>
          <w:marBottom w:val="0"/>
          <w:divBdr>
            <w:top w:val="none" w:sz="0" w:space="0" w:color="auto"/>
            <w:left w:val="none" w:sz="0" w:space="0" w:color="auto"/>
            <w:bottom w:val="none" w:sz="0" w:space="0" w:color="auto"/>
            <w:right w:val="none" w:sz="0" w:space="0" w:color="auto"/>
          </w:divBdr>
        </w:div>
      </w:divsChild>
    </w:div>
    <w:div w:id="349575961">
      <w:marLeft w:val="0"/>
      <w:marRight w:val="0"/>
      <w:marTop w:val="0"/>
      <w:marBottom w:val="0"/>
      <w:divBdr>
        <w:top w:val="none" w:sz="0" w:space="0" w:color="auto"/>
        <w:left w:val="none" w:sz="0" w:space="0" w:color="auto"/>
        <w:bottom w:val="none" w:sz="0" w:space="0" w:color="auto"/>
        <w:right w:val="none" w:sz="0" w:space="0" w:color="auto"/>
      </w:divBdr>
    </w:div>
    <w:div w:id="349575972">
      <w:marLeft w:val="0"/>
      <w:marRight w:val="0"/>
      <w:marTop w:val="0"/>
      <w:marBottom w:val="0"/>
      <w:divBdr>
        <w:top w:val="none" w:sz="0" w:space="0" w:color="auto"/>
        <w:left w:val="none" w:sz="0" w:space="0" w:color="auto"/>
        <w:bottom w:val="none" w:sz="0" w:space="0" w:color="auto"/>
        <w:right w:val="none" w:sz="0" w:space="0" w:color="auto"/>
      </w:divBdr>
    </w:div>
    <w:div w:id="349575979">
      <w:marLeft w:val="0"/>
      <w:marRight w:val="0"/>
      <w:marTop w:val="0"/>
      <w:marBottom w:val="0"/>
      <w:divBdr>
        <w:top w:val="none" w:sz="0" w:space="0" w:color="auto"/>
        <w:left w:val="none" w:sz="0" w:space="0" w:color="auto"/>
        <w:bottom w:val="none" w:sz="0" w:space="0" w:color="auto"/>
        <w:right w:val="none" w:sz="0" w:space="0" w:color="auto"/>
      </w:divBdr>
      <w:divsChild>
        <w:div w:id="349584749">
          <w:marLeft w:val="0"/>
          <w:marRight w:val="0"/>
          <w:marTop w:val="0"/>
          <w:marBottom w:val="0"/>
          <w:divBdr>
            <w:top w:val="none" w:sz="0" w:space="0" w:color="auto"/>
            <w:left w:val="none" w:sz="0" w:space="0" w:color="auto"/>
            <w:bottom w:val="none" w:sz="0" w:space="0" w:color="auto"/>
            <w:right w:val="none" w:sz="0" w:space="0" w:color="auto"/>
          </w:divBdr>
        </w:div>
        <w:div w:id="349596366">
          <w:marLeft w:val="0"/>
          <w:marRight w:val="0"/>
          <w:marTop w:val="0"/>
          <w:marBottom w:val="0"/>
          <w:divBdr>
            <w:top w:val="none" w:sz="0" w:space="0" w:color="auto"/>
            <w:left w:val="none" w:sz="0" w:space="0" w:color="auto"/>
            <w:bottom w:val="none" w:sz="0" w:space="0" w:color="auto"/>
            <w:right w:val="none" w:sz="0" w:space="0" w:color="auto"/>
          </w:divBdr>
        </w:div>
      </w:divsChild>
    </w:div>
    <w:div w:id="349575983">
      <w:marLeft w:val="0"/>
      <w:marRight w:val="0"/>
      <w:marTop w:val="0"/>
      <w:marBottom w:val="0"/>
      <w:divBdr>
        <w:top w:val="none" w:sz="0" w:space="0" w:color="auto"/>
        <w:left w:val="none" w:sz="0" w:space="0" w:color="auto"/>
        <w:bottom w:val="none" w:sz="0" w:space="0" w:color="auto"/>
        <w:right w:val="none" w:sz="0" w:space="0" w:color="auto"/>
      </w:divBdr>
      <w:divsChild>
        <w:div w:id="349575968">
          <w:marLeft w:val="0"/>
          <w:marRight w:val="0"/>
          <w:marTop w:val="83"/>
          <w:marBottom w:val="248"/>
          <w:divBdr>
            <w:top w:val="none" w:sz="0" w:space="0" w:color="auto"/>
            <w:left w:val="none" w:sz="0" w:space="0" w:color="auto"/>
            <w:bottom w:val="none" w:sz="0" w:space="0" w:color="auto"/>
            <w:right w:val="none" w:sz="0" w:space="0" w:color="auto"/>
          </w:divBdr>
        </w:div>
        <w:div w:id="349586356">
          <w:marLeft w:val="0"/>
          <w:marRight w:val="0"/>
          <w:marTop w:val="116"/>
          <w:marBottom w:val="281"/>
          <w:divBdr>
            <w:top w:val="none" w:sz="0" w:space="0" w:color="auto"/>
            <w:left w:val="none" w:sz="0" w:space="0" w:color="auto"/>
            <w:bottom w:val="none" w:sz="0" w:space="0" w:color="auto"/>
            <w:right w:val="none" w:sz="0" w:space="0" w:color="auto"/>
          </w:divBdr>
        </w:div>
      </w:divsChild>
    </w:div>
    <w:div w:id="349575984">
      <w:marLeft w:val="0"/>
      <w:marRight w:val="0"/>
      <w:marTop w:val="0"/>
      <w:marBottom w:val="0"/>
      <w:divBdr>
        <w:top w:val="none" w:sz="0" w:space="0" w:color="auto"/>
        <w:left w:val="none" w:sz="0" w:space="0" w:color="auto"/>
        <w:bottom w:val="none" w:sz="0" w:space="0" w:color="auto"/>
        <w:right w:val="none" w:sz="0" w:space="0" w:color="auto"/>
      </w:divBdr>
    </w:div>
    <w:div w:id="349575987">
      <w:marLeft w:val="0"/>
      <w:marRight w:val="0"/>
      <w:marTop w:val="0"/>
      <w:marBottom w:val="0"/>
      <w:divBdr>
        <w:top w:val="none" w:sz="0" w:space="0" w:color="auto"/>
        <w:left w:val="none" w:sz="0" w:space="0" w:color="auto"/>
        <w:bottom w:val="none" w:sz="0" w:space="0" w:color="auto"/>
        <w:right w:val="none" w:sz="0" w:space="0" w:color="auto"/>
      </w:divBdr>
      <w:divsChild>
        <w:div w:id="349587866">
          <w:marLeft w:val="0"/>
          <w:marRight w:val="0"/>
          <w:marTop w:val="0"/>
          <w:marBottom w:val="0"/>
          <w:divBdr>
            <w:top w:val="none" w:sz="0" w:space="0" w:color="auto"/>
            <w:left w:val="none" w:sz="0" w:space="0" w:color="auto"/>
            <w:bottom w:val="none" w:sz="0" w:space="0" w:color="auto"/>
            <w:right w:val="none" w:sz="0" w:space="0" w:color="auto"/>
          </w:divBdr>
          <w:divsChild>
            <w:div w:id="349584919">
              <w:marLeft w:val="0"/>
              <w:marRight w:val="0"/>
              <w:marTop w:val="0"/>
              <w:marBottom w:val="0"/>
              <w:divBdr>
                <w:top w:val="none" w:sz="0" w:space="0" w:color="auto"/>
                <w:left w:val="none" w:sz="0" w:space="0" w:color="auto"/>
                <w:bottom w:val="none" w:sz="0" w:space="0" w:color="auto"/>
                <w:right w:val="none" w:sz="0" w:space="0" w:color="auto"/>
              </w:divBdr>
              <w:divsChild>
                <w:div w:id="3495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08">
          <w:marLeft w:val="0"/>
          <w:marRight w:val="0"/>
          <w:marTop w:val="0"/>
          <w:marBottom w:val="0"/>
          <w:divBdr>
            <w:top w:val="none" w:sz="0" w:space="0" w:color="auto"/>
            <w:left w:val="none" w:sz="0" w:space="0" w:color="auto"/>
            <w:bottom w:val="none" w:sz="0" w:space="0" w:color="auto"/>
            <w:right w:val="none" w:sz="0" w:space="0" w:color="auto"/>
          </w:divBdr>
          <w:divsChild>
            <w:div w:id="34959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991">
      <w:marLeft w:val="0"/>
      <w:marRight w:val="0"/>
      <w:marTop w:val="0"/>
      <w:marBottom w:val="0"/>
      <w:divBdr>
        <w:top w:val="none" w:sz="0" w:space="0" w:color="auto"/>
        <w:left w:val="none" w:sz="0" w:space="0" w:color="auto"/>
        <w:bottom w:val="none" w:sz="0" w:space="0" w:color="auto"/>
        <w:right w:val="none" w:sz="0" w:space="0" w:color="auto"/>
      </w:divBdr>
    </w:div>
    <w:div w:id="349575998">
      <w:marLeft w:val="0"/>
      <w:marRight w:val="0"/>
      <w:marTop w:val="0"/>
      <w:marBottom w:val="0"/>
      <w:divBdr>
        <w:top w:val="none" w:sz="0" w:space="0" w:color="auto"/>
        <w:left w:val="none" w:sz="0" w:space="0" w:color="auto"/>
        <w:bottom w:val="none" w:sz="0" w:space="0" w:color="auto"/>
        <w:right w:val="none" w:sz="0" w:space="0" w:color="auto"/>
      </w:divBdr>
      <w:divsChild>
        <w:div w:id="349597893">
          <w:marLeft w:val="0"/>
          <w:marRight w:val="0"/>
          <w:marTop w:val="0"/>
          <w:marBottom w:val="0"/>
          <w:divBdr>
            <w:top w:val="none" w:sz="0" w:space="0" w:color="auto"/>
            <w:left w:val="none" w:sz="0" w:space="0" w:color="auto"/>
            <w:bottom w:val="none" w:sz="0" w:space="0" w:color="auto"/>
            <w:right w:val="none" w:sz="0" w:space="0" w:color="auto"/>
          </w:divBdr>
        </w:div>
      </w:divsChild>
    </w:div>
    <w:div w:id="349576000">
      <w:marLeft w:val="0"/>
      <w:marRight w:val="0"/>
      <w:marTop w:val="0"/>
      <w:marBottom w:val="0"/>
      <w:divBdr>
        <w:top w:val="none" w:sz="0" w:space="0" w:color="auto"/>
        <w:left w:val="none" w:sz="0" w:space="0" w:color="auto"/>
        <w:bottom w:val="none" w:sz="0" w:space="0" w:color="auto"/>
        <w:right w:val="none" w:sz="0" w:space="0" w:color="auto"/>
      </w:divBdr>
      <w:divsChild>
        <w:div w:id="349589777">
          <w:marLeft w:val="0"/>
          <w:marRight w:val="0"/>
          <w:marTop w:val="0"/>
          <w:marBottom w:val="0"/>
          <w:divBdr>
            <w:top w:val="none" w:sz="0" w:space="0" w:color="auto"/>
            <w:left w:val="none" w:sz="0" w:space="0" w:color="auto"/>
            <w:bottom w:val="none" w:sz="0" w:space="0" w:color="auto"/>
            <w:right w:val="none" w:sz="0" w:space="0" w:color="auto"/>
          </w:divBdr>
        </w:div>
      </w:divsChild>
    </w:div>
    <w:div w:id="349576003">
      <w:marLeft w:val="0"/>
      <w:marRight w:val="0"/>
      <w:marTop w:val="0"/>
      <w:marBottom w:val="0"/>
      <w:divBdr>
        <w:top w:val="none" w:sz="0" w:space="0" w:color="auto"/>
        <w:left w:val="none" w:sz="0" w:space="0" w:color="auto"/>
        <w:bottom w:val="none" w:sz="0" w:space="0" w:color="auto"/>
        <w:right w:val="none" w:sz="0" w:space="0" w:color="auto"/>
      </w:divBdr>
      <w:divsChild>
        <w:div w:id="349592330">
          <w:marLeft w:val="0"/>
          <w:marRight w:val="0"/>
          <w:marTop w:val="0"/>
          <w:marBottom w:val="0"/>
          <w:divBdr>
            <w:top w:val="none" w:sz="0" w:space="0" w:color="auto"/>
            <w:left w:val="none" w:sz="0" w:space="0" w:color="auto"/>
            <w:bottom w:val="none" w:sz="0" w:space="0" w:color="auto"/>
            <w:right w:val="none" w:sz="0" w:space="0" w:color="auto"/>
          </w:divBdr>
        </w:div>
      </w:divsChild>
    </w:div>
    <w:div w:id="349576008">
      <w:marLeft w:val="0"/>
      <w:marRight w:val="0"/>
      <w:marTop w:val="0"/>
      <w:marBottom w:val="0"/>
      <w:divBdr>
        <w:top w:val="none" w:sz="0" w:space="0" w:color="auto"/>
        <w:left w:val="none" w:sz="0" w:space="0" w:color="auto"/>
        <w:bottom w:val="none" w:sz="0" w:space="0" w:color="auto"/>
        <w:right w:val="none" w:sz="0" w:space="0" w:color="auto"/>
      </w:divBdr>
    </w:div>
    <w:div w:id="349576009">
      <w:marLeft w:val="0"/>
      <w:marRight w:val="0"/>
      <w:marTop w:val="0"/>
      <w:marBottom w:val="0"/>
      <w:divBdr>
        <w:top w:val="none" w:sz="0" w:space="0" w:color="auto"/>
        <w:left w:val="none" w:sz="0" w:space="0" w:color="auto"/>
        <w:bottom w:val="none" w:sz="0" w:space="0" w:color="auto"/>
        <w:right w:val="none" w:sz="0" w:space="0" w:color="auto"/>
      </w:divBdr>
      <w:divsChild>
        <w:div w:id="349578702">
          <w:marLeft w:val="0"/>
          <w:marRight w:val="0"/>
          <w:marTop w:val="105"/>
          <w:marBottom w:val="255"/>
          <w:divBdr>
            <w:top w:val="none" w:sz="0" w:space="0" w:color="auto"/>
            <w:left w:val="none" w:sz="0" w:space="0" w:color="auto"/>
            <w:bottom w:val="none" w:sz="0" w:space="0" w:color="auto"/>
            <w:right w:val="none" w:sz="0" w:space="0" w:color="auto"/>
          </w:divBdr>
        </w:div>
        <w:div w:id="349583105">
          <w:marLeft w:val="0"/>
          <w:marRight w:val="0"/>
          <w:marTop w:val="75"/>
          <w:marBottom w:val="225"/>
          <w:divBdr>
            <w:top w:val="none" w:sz="0" w:space="0" w:color="auto"/>
            <w:left w:val="none" w:sz="0" w:space="0" w:color="auto"/>
            <w:bottom w:val="none" w:sz="0" w:space="0" w:color="auto"/>
            <w:right w:val="none" w:sz="0" w:space="0" w:color="auto"/>
          </w:divBdr>
        </w:div>
      </w:divsChild>
    </w:div>
    <w:div w:id="349576012">
      <w:marLeft w:val="0"/>
      <w:marRight w:val="0"/>
      <w:marTop w:val="0"/>
      <w:marBottom w:val="0"/>
      <w:divBdr>
        <w:top w:val="none" w:sz="0" w:space="0" w:color="auto"/>
        <w:left w:val="none" w:sz="0" w:space="0" w:color="auto"/>
        <w:bottom w:val="none" w:sz="0" w:space="0" w:color="auto"/>
        <w:right w:val="none" w:sz="0" w:space="0" w:color="auto"/>
      </w:divBdr>
    </w:div>
    <w:div w:id="349576018">
      <w:marLeft w:val="0"/>
      <w:marRight w:val="0"/>
      <w:marTop w:val="0"/>
      <w:marBottom w:val="0"/>
      <w:divBdr>
        <w:top w:val="none" w:sz="0" w:space="0" w:color="auto"/>
        <w:left w:val="none" w:sz="0" w:space="0" w:color="auto"/>
        <w:bottom w:val="none" w:sz="0" w:space="0" w:color="auto"/>
        <w:right w:val="none" w:sz="0" w:space="0" w:color="auto"/>
      </w:divBdr>
    </w:div>
    <w:div w:id="349576020">
      <w:marLeft w:val="0"/>
      <w:marRight w:val="0"/>
      <w:marTop w:val="0"/>
      <w:marBottom w:val="0"/>
      <w:divBdr>
        <w:top w:val="none" w:sz="0" w:space="0" w:color="auto"/>
        <w:left w:val="none" w:sz="0" w:space="0" w:color="auto"/>
        <w:bottom w:val="none" w:sz="0" w:space="0" w:color="auto"/>
        <w:right w:val="none" w:sz="0" w:space="0" w:color="auto"/>
      </w:divBdr>
    </w:div>
    <w:div w:id="349576026">
      <w:marLeft w:val="0"/>
      <w:marRight w:val="0"/>
      <w:marTop w:val="0"/>
      <w:marBottom w:val="0"/>
      <w:divBdr>
        <w:top w:val="none" w:sz="0" w:space="0" w:color="auto"/>
        <w:left w:val="none" w:sz="0" w:space="0" w:color="auto"/>
        <w:bottom w:val="none" w:sz="0" w:space="0" w:color="auto"/>
        <w:right w:val="none" w:sz="0" w:space="0" w:color="auto"/>
      </w:divBdr>
      <w:divsChild>
        <w:div w:id="349577287">
          <w:marLeft w:val="0"/>
          <w:marRight w:val="0"/>
          <w:marTop w:val="0"/>
          <w:marBottom w:val="0"/>
          <w:divBdr>
            <w:top w:val="none" w:sz="0" w:space="0" w:color="auto"/>
            <w:left w:val="none" w:sz="0" w:space="0" w:color="auto"/>
            <w:bottom w:val="none" w:sz="0" w:space="0" w:color="auto"/>
            <w:right w:val="none" w:sz="0" w:space="0" w:color="auto"/>
          </w:divBdr>
        </w:div>
        <w:div w:id="349583052">
          <w:marLeft w:val="0"/>
          <w:marRight w:val="0"/>
          <w:marTop w:val="0"/>
          <w:marBottom w:val="0"/>
          <w:divBdr>
            <w:top w:val="none" w:sz="0" w:space="0" w:color="auto"/>
            <w:left w:val="none" w:sz="0" w:space="0" w:color="auto"/>
            <w:bottom w:val="none" w:sz="0" w:space="0" w:color="auto"/>
            <w:right w:val="none" w:sz="0" w:space="0" w:color="auto"/>
          </w:divBdr>
        </w:div>
        <w:div w:id="349583172">
          <w:marLeft w:val="0"/>
          <w:marRight w:val="0"/>
          <w:marTop w:val="0"/>
          <w:marBottom w:val="0"/>
          <w:divBdr>
            <w:top w:val="none" w:sz="0" w:space="0" w:color="auto"/>
            <w:left w:val="none" w:sz="0" w:space="0" w:color="auto"/>
            <w:bottom w:val="none" w:sz="0" w:space="0" w:color="auto"/>
            <w:right w:val="none" w:sz="0" w:space="0" w:color="auto"/>
          </w:divBdr>
        </w:div>
        <w:div w:id="349595795">
          <w:marLeft w:val="0"/>
          <w:marRight w:val="0"/>
          <w:marTop w:val="0"/>
          <w:marBottom w:val="115"/>
          <w:divBdr>
            <w:top w:val="none" w:sz="0" w:space="0" w:color="auto"/>
            <w:left w:val="none" w:sz="0" w:space="0" w:color="auto"/>
            <w:bottom w:val="none" w:sz="0" w:space="0" w:color="auto"/>
            <w:right w:val="none" w:sz="0" w:space="0" w:color="auto"/>
          </w:divBdr>
          <w:divsChild>
            <w:div w:id="349574108">
              <w:marLeft w:val="0"/>
              <w:marRight w:val="0"/>
              <w:marTop w:val="0"/>
              <w:marBottom w:val="0"/>
              <w:divBdr>
                <w:top w:val="none" w:sz="0" w:space="0" w:color="auto"/>
                <w:left w:val="none" w:sz="0" w:space="0" w:color="auto"/>
                <w:bottom w:val="none" w:sz="0" w:space="0" w:color="auto"/>
                <w:right w:val="none" w:sz="0" w:space="0" w:color="auto"/>
              </w:divBdr>
            </w:div>
            <w:div w:id="349578026">
              <w:marLeft w:val="0"/>
              <w:marRight w:val="0"/>
              <w:marTop w:val="0"/>
              <w:marBottom w:val="0"/>
              <w:divBdr>
                <w:top w:val="none" w:sz="0" w:space="0" w:color="auto"/>
                <w:left w:val="none" w:sz="0" w:space="0" w:color="auto"/>
                <w:bottom w:val="none" w:sz="0" w:space="0" w:color="auto"/>
                <w:right w:val="none" w:sz="0" w:space="0" w:color="auto"/>
              </w:divBdr>
            </w:div>
            <w:div w:id="349580013">
              <w:marLeft w:val="0"/>
              <w:marRight w:val="0"/>
              <w:marTop w:val="0"/>
              <w:marBottom w:val="0"/>
              <w:divBdr>
                <w:top w:val="none" w:sz="0" w:space="0" w:color="auto"/>
                <w:left w:val="none" w:sz="0" w:space="0" w:color="auto"/>
                <w:bottom w:val="none" w:sz="0" w:space="0" w:color="auto"/>
                <w:right w:val="none" w:sz="0" w:space="0" w:color="auto"/>
              </w:divBdr>
            </w:div>
            <w:div w:id="349583615">
              <w:marLeft w:val="0"/>
              <w:marRight w:val="0"/>
              <w:marTop w:val="0"/>
              <w:marBottom w:val="0"/>
              <w:divBdr>
                <w:top w:val="none" w:sz="0" w:space="0" w:color="auto"/>
                <w:left w:val="none" w:sz="0" w:space="0" w:color="auto"/>
                <w:bottom w:val="none" w:sz="0" w:space="0" w:color="auto"/>
                <w:right w:val="none" w:sz="0" w:space="0" w:color="auto"/>
              </w:divBdr>
            </w:div>
            <w:div w:id="349583725">
              <w:marLeft w:val="0"/>
              <w:marRight w:val="0"/>
              <w:marTop w:val="0"/>
              <w:marBottom w:val="0"/>
              <w:divBdr>
                <w:top w:val="none" w:sz="0" w:space="0" w:color="auto"/>
                <w:left w:val="none" w:sz="0" w:space="0" w:color="auto"/>
                <w:bottom w:val="none" w:sz="0" w:space="0" w:color="auto"/>
                <w:right w:val="none" w:sz="0" w:space="0" w:color="auto"/>
              </w:divBdr>
            </w:div>
            <w:div w:id="349585671">
              <w:marLeft w:val="0"/>
              <w:marRight w:val="0"/>
              <w:marTop w:val="0"/>
              <w:marBottom w:val="0"/>
              <w:divBdr>
                <w:top w:val="none" w:sz="0" w:space="0" w:color="auto"/>
                <w:left w:val="none" w:sz="0" w:space="0" w:color="auto"/>
                <w:bottom w:val="none" w:sz="0" w:space="0" w:color="auto"/>
                <w:right w:val="none" w:sz="0" w:space="0" w:color="auto"/>
              </w:divBdr>
            </w:div>
            <w:div w:id="349586014">
              <w:marLeft w:val="0"/>
              <w:marRight w:val="0"/>
              <w:marTop w:val="0"/>
              <w:marBottom w:val="0"/>
              <w:divBdr>
                <w:top w:val="none" w:sz="0" w:space="0" w:color="auto"/>
                <w:left w:val="none" w:sz="0" w:space="0" w:color="auto"/>
                <w:bottom w:val="none" w:sz="0" w:space="0" w:color="auto"/>
                <w:right w:val="none" w:sz="0" w:space="0" w:color="auto"/>
              </w:divBdr>
            </w:div>
            <w:div w:id="349587764">
              <w:marLeft w:val="0"/>
              <w:marRight w:val="0"/>
              <w:marTop w:val="0"/>
              <w:marBottom w:val="0"/>
              <w:divBdr>
                <w:top w:val="none" w:sz="0" w:space="0" w:color="auto"/>
                <w:left w:val="none" w:sz="0" w:space="0" w:color="auto"/>
                <w:bottom w:val="none" w:sz="0" w:space="0" w:color="auto"/>
                <w:right w:val="none" w:sz="0" w:space="0" w:color="auto"/>
              </w:divBdr>
            </w:div>
            <w:div w:id="349593839">
              <w:marLeft w:val="0"/>
              <w:marRight w:val="0"/>
              <w:marTop w:val="0"/>
              <w:marBottom w:val="0"/>
              <w:divBdr>
                <w:top w:val="none" w:sz="0" w:space="0" w:color="auto"/>
                <w:left w:val="none" w:sz="0" w:space="0" w:color="auto"/>
                <w:bottom w:val="none" w:sz="0" w:space="0" w:color="auto"/>
                <w:right w:val="none" w:sz="0" w:space="0" w:color="auto"/>
              </w:divBdr>
            </w:div>
            <w:div w:id="349595675">
              <w:marLeft w:val="0"/>
              <w:marRight w:val="0"/>
              <w:marTop w:val="0"/>
              <w:marBottom w:val="0"/>
              <w:divBdr>
                <w:top w:val="none" w:sz="0" w:space="0" w:color="auto"/>
                <w:left w:val="none" w:sz="0" w:space="0" w:color="auto"/>
                <w:bottom w:val="none" w:sz="0" w:space="0" w:color="auto"/>
                <w:right w:val="none" w:sz="0" w:space="0" w:color="auto"/>
              </w:divBdr>
            </w:div>
            <w:div w:id="349598382">
              <w:marLeft w:val="0"/>
              <w:marRight w:val="0"/>
              <w:marTop w:val="0"/>
              <w:marBottom w:val="0"/>
              <w:divBdr>
                <w:top w:val="none" w:sz="0" w:space="0" w:color="auto"/>
                <w:left w:val="none" w:sz="0" w:space="0" w:color="auto"/>
                <w:bottom w:val="none" w:sz="0" w:space="0" w:color="auto"/>
                <w:right w:val="none" w:sz="0" w:space="0" w:color="auto"/>
              </w:divBdr>
            </w:div>
            <w:div w:id="349600855">
              <w:marLeft w:val="0"/>
              <w:marRight w:val="0"/>
              <w:marTop w:val="0"/>
              <w:marBottom w:val="0"/>
              <w:divBdr>
                <w:top w:val="none" w:sz="0" w:space="0" w:color="auto"/>
                <w:left w:val="none" w:sz="0" w:space="0" w:color="auto"/>
                <w:bottom w:val="none" w:sz="0" w:space="0" w:color="auto"/>
                <w:right w:val="none" w:sz="0" w:space="0" w:color="auto"/>
              </w:divBdr>
              <w:divsChild>
                <w:div w:id="349571219">
                  <w:marLeft w:val="0"/>
                  <w:marRight w:val="0"/>
                  <w:marTop w:val="0"/>
                  <w:marBottom w:val="0"/>
                  <w:divBdr>
                    <w:top w:val="none" w:sz="0" w:space="0" w:color="auto"/>
                    <w:left w:val="none" w:sz="0" w:space="0" w:color="auto"/>
                    <w:bottom w:val="none" w:sz="0" w:space="0" w:color="auto"/>
                    <w:right w:val="none" w:sz="0" w:space="0" w:color="auto"/>
                  </w:divBdr>
                </w:div>
                <w:div w:id="349571988">
                  <w:marLeft w:val="0"/>
                  <w:marRight w:val="0"/>
                  <w:marTop w:val="0"/>
                  <w:marBottom w:val="0"/>
                  <w:divBdr>
                    <w:top w:val="none" w:sz="0" w:space="0" w:color="auto"/>
                    <w:left w:val="none" w:sz="0" w:space="0" w:color="auto"/>
                    <w:bottom w:val="none" w:sz="0" w:space="0" w:color="auto"/>
                    <w:right w:val="none" w:sz="0" w:space="0" w:color="auto"/>
                  </w:divBdr>
                </w:div>
              </w:divsChild>
            </w:div>
            <w:div w:id="3496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27">
      <w:marLeft w:val="0"/>
      <w:marRight w:val="0"/>
      <w:marTop w:val="0"/>
      <w:marBottom w:val="0"/>
      <w:divBdr>
        <w:top w:val="none" w:sz="0" w:space="0" w:color="auto"/>
        <w:left w:val="none" w:sz="0" w:space="0" w:color="auto"/>
        <w:bottom w:val="none" w:sz="0" w:space="0" w:color="auto"/>
        <w:right w:val="none" w:sz="0" w:space="0" w:color="auto"/>
      </w:divBdr>
    </w:div>
    <w:div w:id="349576038">
      <w:marLeft w:val="0"/>
      <w:marRight w:val="0"/>
      <w:marTop w:val="0"/>
      <w:marBottom w:val="0"/>
      <w:divBdr>
        <w:top w:val="none" w:sz="0" w:space="0" w:color="auto"/>
        <w:left w:val="none" w:sz="0" w:space="0" w:color="auto"/>
        <w:bottom w:val="none" w:sz="0" w:space="0" w:color="auto"/>
        <w:right w:val="none" w:sz="0" w:space="0" w:color="auto"/>
      </w:divBdr>
    </w:div>
    <w:div w:id="349576040">
      <w:marLeft w:val="0"/>
      <w:marRight w:val="0"/>
      <w:marTop w:val="0"/>
      <w:marBottom w:val="0"/>
      <w:divBdr>
        <w:top w:val="none" w:sz="0" w:space="0" w:color="auto"/>
        <w:left w:val="none" w:sz="0" w:space="0" w:color="auto"/>
        <w:bottom w:val="none" w:sz="0" w:space="0" w:color="auto"/>
        <w:right w:val="none" w:sz="0" w:space="0" w:color="auto"/>
      </w:divBdr>
      <w:divsChild>
        <w:div w:id="349575552">
          <w:marLeft w:val="0"/>
          <w:marRight w:val="0"/>
          <w:marTop w:val="0"/>
          <w:marBottom w:val="0"/>
          <w:divBdr>
            <w:top w:val="none" w:sz="0" w:space="0" w:color="auto"/>
            <w:left w:val="none" w:sz="0" w:space="0" w:color="auto"/>
            <w:bottom w:val="none" w:sz="0" w:space="0" w:color="auto"/>
            <w:right w:val="none" w:sz="0" w:space="0" w:color="auto"/>
          </w:divBdr>
          <w:divsChild>
            <w:div w:id="349585853">
              <w:marLeft w:val="0"/>
              <w:marRight w:val="0"/>
              <w:marTop w:val="0"/>
              <w:marBottom w:val="0"/>
              <w:divBdr>
                <w:top w:val="none" w:sz="0" w:space="0" w:color="auto"/>
                <w:left w:val="none" w:sz="0" w:space="0" w:color="auto"/>
                <w:bottom w:val="none" w:sz="0" w:space="0" w:color="auto"/>
                <w:right w:val="none" w:sz="0" w:space="0" w:color="auto"/>
              </w:divBdr>
              <w:divsChild>
                <w:div w:id="349593972">
                  <w:marLeft w:val="0"/>
                  <w:marRight w:val="0"/>
                  <w:marTop w:val="0"/>
                  <w:marBottom w:val="0"/>
                  <w:divBdr>
                    <w:top w:val="none" w:sz="0" w:space="0" w:color="auto"/>
                    <w:left w:val="none" w:sz="0" w:space="0" w:color="auto"/>
                    <w:bottom w:val="none" w:sz="0" w:space="0" w:color="auto"/>
                    <w:right w:val="none" w:sz="0" w:space="0" w:color="auto"/>
                  </w:divBdr>
                  <w:divsChild>
                    <w:div w:id="349587399">
                      <w:marLeft w:val="0"/>
                      <w:marRight w:val="0"/>
                      <w:marTop w:val="0"/>
                      <w:marBottom w:val="0"/>
                      <w:divBdr>
                        <w:top w:val="none" w:sz="0" w:space="0" w:color="auto"/>
                        <w:left w:val="none" w:sz="0" w:space="0" w:color="auto"/>
                        <w:bottom w:val="none" w:sz="0" w:space="0" w:color="auto"/>
                        <w:right w:val="none" w:sz="0" w:space="0" w:color="auto"/>
                      </w:divBdr>
                    </w:div>
                    <w:div w:id="34958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56">
              <w:marLeft w:val="0"/>
              <w:marRight w:val="0"/>
              <w:marTop w:val="0"/>
              <w:marBottom w:val="0"/>
              <w:divBdr>
                <w:top w:val="none" w:sz="0" w:space="0" w:color="auto"/>
                <w:left w:val="none" w:sz="0" w:space="0" w:color="auto"/>
                <w:bottom w:val="none" w:sz="0" w:space="0" w:color="auto"/>
                <w:right w:val="none" w:sz="0" w:space="0" w:color="auto"/>
              </w:divBdr>
              <w:divsChild>
                <w:div w:id="349584553">
                  <w:marLeft w:val="0"/>
                  <w:marRight w:val="0"/>
                  <w:marTop w:val="0"/>
                  <w:marBottom w:val="0"/>
                  <w:divBdr>
                    <w:top w:val="none" w:sz="0" w:space="0" w:color="auto"/>
                    <w:left w:val="none" w:sz="0" w:space="0" w:color="auto"/>
                    <w:bottom w:val="none" w:sz="0" w:space="0" w:color="auto"/>
                    <w:right w:val="none" w:sz="0" w:space="0" w:color="auto"/>
                  </w:divBdr>
                  <w:divsChild>
                    <w:div w:id="349585304">
                      <w:marLeft w:val="0"/>
                      <w:marRight w:val="0"/>
                      <w:marTop w:val="0"/>
                      <w:marBottom w:val="0"/>
                      <w:divBdr>
                        <w:top w:val="none" w:sz="0" w:space="0" w:color="auto"/>
                        <w:left w:val="none" w:sz="0" w:space="0" w:color="auto"/>
                        <w:bottom w:val="none" w:sz="0" w:space="0" w:color="auto"/>
                        <w:right w:val="none" w:sz="0" w:space="0" w:color="auto"/>
                      </w:divBdr>
                      <w:divsChild>
                        <w:div w:id="349595771">
                          <w:marLeft w:val="0"/>
                          <w:marRight w:val="0"/>
                          <w:marTop w:val="0"/>
                          <w:marBottom w:val="0"/>
                          <w:divBdr>
                            <w:top w:val="none" w:sz="0" w:space="0" w:color="auto"/>
                            <w:left w:val="none" w:sz="0" w:space="0" w:color="auto"/>
                            <w:bottom w:val="none" w:sz="0" w:space="0" w:color="auto"/>
                            <w:right w:val="none" w:sz="0" w:space="0" w:color="auto"/>
                          </w:divBdr>
                          <w:divsChild>
                            <w:div w:id="3495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576">
          <w:marLeft w:val="0"/>
          <w:marRight w:val="0"/>
          <w:marTop w:val="0"/>
          <w:marBottom w:val="0"/>
          <w:divBdr>
            <w:top w:val="none" w:sz="0" w:space="0" w:color="auto"/>
            <w:left w:val="none" w:sz="0" w:space="0" w:color="auto"/>
            <w:bottom w:val="none" w:sz="0" w:space="0" w:color="auto"/>
            <w:right w:val="none" w:sz="0" w:space="0" w:color="auto"/>
          </w:divBdr>
          <w:divsChild>
            <w:div w:id="349582946">
              <w:marLeft w:val="0"/>
              <w:marRight w:val="0"/>
              <w:marTop w:val="0"/>
              <w:marBottom w:val="0"/>
              <w:divBdr>
                <w:top w:val="none" w:sz="0" w:space="0" w:color="auto"/>
                <w:left w:val="none" w:sz="0" w:space="0" w:color="auto"/>
                <w:bottom w:val="none" w:sz="0" w:space="0" w:color="auto"/>
                <w:right w:val="none" w:sz="0" w:space="0" w:color="auto"/>
              </w:divBdr>
              <w:divsChild>
                <w:div w:id="349597752">
                  <w:marLeft w:val="0"/>
                  <w:marRight w:val="0"/>
                  <w:marTop w:val="0"/>
                  <w:marBottom w:val="0"/>
                  <w:divBdr>
                    <w:top w:val="none" w:sz="0" w:space="0" w:color="auto"/>
                    <w:left w:val="none" w:sz="0" w:space="0" w:color="auto"/>
                    <w:bottom w:val="none" w:sz="0" w:space="0" w:color="auto"/>
                    <w:right w:val="none" w:sz="0" w:space="0" w:color="auto"/>
                  </w:divBdr>
                  <w:divsChild>
                    <w:div w:id="349600990">
                      <w:marLeft w:val="0"/>
                      <w:marRight w:val="0"/>
                      <w:marTop w:val="0"/>
                      <w:marBottom w:val="0"/>
                      <w:divBdr>
                        <w:top w:val="none" w:sz="0" w:space="0" w:color="auto"/>
                        <w:left w:val="none" w:sz="0" w:space="0" w:color="auto"/>
                        <w:bottom w:val="none" w:sz="0" w:space="0" w:color="auto"/>
                        <w:right w:val="none" w:sz="0" w:space="0" w:color="auto"/>
                      </w:divBdr>
                      <w:divsChild>
                        <w:div w:id="349579157">
                          <w:marLeft w:val="0"/>
                          <w:marRight w:val="0"/>
                          <w:marTop w:val="0"/>
                          <w:marBottom w:val="0"/>
                          <w:divBdr>
                            <w:top w:val="none" w:sz="0" w:space="0" w:color="auto"/>
                            <w:left w:val="none" w:sz="0" w:space="0" w:color="auto"/>
                            <w:bottom w:val="none" w:sz="0" w:space="0" w:color="auto"/>
                            <w:right w:val="none" w:sz="0" w:space="0" w:color="auto"/>
                          </w:divBdr>
                          <w:divsChild>
                            <w:div w:id="349598568">
                              <w:marLeft w:val="0"/>
                              <w:marRight w:val="0"/>
                              <w:marTop w:val="0"/>
                              <w:marBottom w:val="0"/>
                              <w:divBdr>
                                <w:top w:val="none" w:sz="0" w:space="0" w:color="auto"/>
                                <w:left w:val="none" w:sz="0" w:space="0" w:color="auto"/>
                                <w:bottom w:val="none" w:sz="0" w:space="0" w:color="auto"/>
                                <w:right w:val="none" w:sz="0" w:space="0" w:color="auto"/>
                              </w:divBdr>
                              <w:divsChild>
                                <w:div w:id="349579809">
                                  <w:marLeft w:val="0"/>
                                  <w:marRight w:val="0"/>
                                  <w:marTop w:val="0"/>
                                  <w:marBottom w:val="0"/>
                                  <w:divBdr>
                                    <w:top w:val="none" w:sz="0" w:space="0" w:color="auto"/>
                                    <w:left w:val="none" w:sz="0" w:space="0" w:color="auto"/>
                                    <w:bottom w:val="none" w:sz="0" w:space="0" w:color="auto"/>
                                    <w:right w:val="none" w:sz="0" w:space="0" w:color="auto"/>
                                  </w:divBdr>
                                </w:div>
                                <w:div w:id="349584322">
                                  <w:marLeft w:val="0"/>
                                  <w:marRight w:val="0"/>
                                  <w:marTop w:val="0"/>
                                  <w:marBottom w:val="0"/>
                                  <w:divBdr>
                                    <w:top w:val="none" w:sz="0" w:space="0" w:color="auto"/>
                                    <w:left w:val="none" w:sz="0" w:space="0" w:color="auto"/>
                                    <w:bottom w:val="none" w:sz="0" w:space="0" w:color="auto"/>
                                    <w:right w:val="none" w:sz="0" w:space="0" w:color="auto"/>
                                  </w:divBdr>
                                  <w:divsChild>
                                    <w:div w:id="349591031">
                                      <w:marLeft w:val="0"/>
                                      <w:marRight w:val="0"/>
                                      <w:marTop w:val="0"/>
                                      <w:marBottom w:val="0"/>
                                      <w:divBdr>
                                        <w:top w:val="none" w:sz="0" w:space="0" w:color="auto"/>
                                        <w:left w:val="none" w:sz="0" w:space="0" w:color="auto"/>
                                        <w:bottom w:val="none" w:sz="0" w:space="0" w:color="auto"/>
                                        <w:right w:val="none" w:sz="0" w:space="0" w:color="auto"/>
                                      </w:divBdr>
                                    </w:div>
                                  </w:divsChild>
                                </w:div>
                                <w:div w:id="34958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271">
          <w:marLeft w:val="0"/>
          <w:marRight w:val="0"/>
          <w:marTop w:val="0"/>
          <w:marBottom w:val="0"/>
          <w:divBdr>
            <w:top w:val="none" w:sz="0" w:space="0" w:color="auto"/>
            <w:left w:val="none" w:sz="0" w:space="0" w:color="auto"/>
            <w:bottom w:val="none" w:sz="0" w:space="0" w:color="auto"/>
            <w:right w:val="none" w:sz="0" w:space="0" w:color="auto"/>
          </w:divBdr>
          <w:divsChild>
            <w:div w:id="349585123">
              <w:marLeft w:val="0"/>
              <w:marRight w:val="0"/>
              <w:marTop w:val="0"/>
              <w:marBottom w:val="0"/>
              <w:divBdr>
                <w:top w:val="none" w:sz="0" w:space="0" w:color="auto"/>
                <w:left w:val="none" w:sz="0" w:space="0" w:color="auto"/>
                <w:bottom w:val="none" w:sz="0" w:space="0" w:color="auto"/>
                <w:right w:val="none" w:sz="0" w:space="0" w:color="auto"/>
              </w:divBdr>
              <w:divsChild>
                <w:div w:id="349581443">
                  <w:marLeft w:val="0"/>
                  <w:marRight w:val="0"/>
                  <w:marTop w:val="0"/>
                  <w:marBottom w:val="0"/>
                  <w:divBdr>
                    <w:top w:val="none" w:sz="0" w:space="0" w:color="auto"/>
                    <w:left w:val="none" w:sz="0" w:space="0" w:color="auto"/>
                    <w:bottom w:val="none" w:sz="0" w:space="0" w:color="auto"/>
                    <w:right w:val="none" w:sz="0" w:space="0" w:color="auto"/>
                  </w:divBdr>
                  <w:divsChild>
                    <w:div w:id="349580891">
                      <w:marLeft w:val="0"/>
                      <w:marRight w:val="0"/>
                      <w:marTop w:val="0"/>
                      <w:marBottom w:val="0"/>
                      <w:divBdr>
                        <w:top w:val="none" w:sz="0" w:space="0" w:color="auto"/>
                        <w:left w:val="none" w:sz="0" w:space="0" w:color="auto"/>
                        <w:bottom w:val="none" w:sz="0" w:space="0" w:color="auto"/>
                        <w:right w:val="none" w:sz="0" w:space="0" w:color="auto"/>
                      </w:divBdr>
                      <w:divsChild>
                        <w:div w:id="349576820">
                          <w:marLeft w:val="0"/>
                          <w:marRight w:val="0"/>
                          <w:marTop w:val="0"/>
                          <w:marBottom w:val="0"/>
                          <w:divBdr>
                            <w:top w:val="none" w:sz="0" w:space="0" w:color="auto"/>
                            <w:left w:val="none" w:sz="0" w:space="0" w:color="auto"/>
                            <w:bottom w:val="none" w:sz="0" w:space="0" w:color="auto"/>
                            <w:right w:val="none" w:sz="0" w:space="0" w:color="auto"/>
                          </w:divBdr>
                          <w:divsChild>
                            <w:div w:id="349576346">
                              <w:marLeft w:val="0"/>
                              <w:marRight w:val="0"/>
                              <w:marTop w:val="0"/>
                              <w:marBottom w:val="0"/>
                              <w:divBdr>
                                <w:top w:val="none" w:sz="0" w:space="0" w:color="auto"/>
                                <w:left w:val="none" w:sz="0" w:space="0" w:color="auto"/>
                                <w:bottom w:val="none" w:sz="0" w:space="0" w:color="auto"/>
                                <w:right w:val="none" w:sz="0" w:space="0" w:color="auto"/>
                              </w:divBdr>
                            </w:div>
                            <w:div w:id="349582140">
                              <w:marLeft w:val="0"/>
                              <w:marRight w:val="0"/>
                              <w:marTop w:val="0"/>
                              <w:marBottom w:val="0"/>
                              <w:divBdr>
                                <w:top w:val="none" w:sz="0" w:space="0" w:color="auto"/>
                                <w:left w:val="none" w:sz="0" w:space="0" w:color="auto"/>
                                <w:bottom w:val="none" w:sz="0" w:space="0" w:color="auto"/>
                                <w:right w:val="none" w:sz="0" w:space="0" w:color="auto"/>
                              </w:divBdr>
                            </w:div>
                            <w:div w:id="349586508">
                              <w:marLeft w:val="0"/>
                              <w:marRight w:val="0"/>
                              <w:marTop w:val="0"/>
                              <w:marBottom w:val="0"/>
                              <w:divBdr>
                                <w:top w:val="none" w:sz="0" w:space="0" w:color="auto"/>
                                <w:left w:val="none" w:sz="0" w:space="0" w:color="auto"/>
                                <w:bottom w:val="none" w:sz="0" w:space="0" w:color="auto"/>
                                <w:right w:val="none" w:sz="0" w:space="0" w:color="auto"/>
                              </w:divBdr>
                              <w:divsChild>
                                <w:div w:id="349598791">
                                  <w:marLeft w:val="0"/>
                                  <w:marRight w:val="0"/>
                                  <w:marTop w:val="0"/>
                                  <w:marBottom w:val="0"/>
                                  <w:divBdr>
                                    <w:top w:val="none" w:sz="0" w:space="0" w:color="auto"/>
                                    <w:left w:val="none" w:sz="0" w:space="0" w:color="auto"/>
                                    <w:bottom w:val="none" w:sz="0" w:space="0" w:color="auto"/>
                                    <w:right w:val="none" w:sz="0" w:space="0" w:color="auto"/>
                                  </w:divBdr>
                                </w:div>
                                <w:div w:id="3496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76">
                          <w:marLeft w:val="0"/>
                          <w:marRight w:val="0"/>
                          <w:marTop w:val="0"/>
                          <w:marBottom w:val="0"/>
                          <w:divBdr>
                            <w:top w:val="none" w:sz="0" w:space="0" w:color="auto"/>
                            <w:left w:val="none" w:sz="0" w:space="0" w:color="auto"/>
                            <w:bottom w:val="none" w:sz="0" w:space="0" w:color="auto"/>
                            <w:right w:val="none" w:sz="0" w:space="0" w:color="auto"/>
                          </w:divBdr>
                          <w:divsChild>
                            <w:div w:id="349589099">
                              <w:marLeft w:val="0"/>
                              <w:marRight w:val="0"/>
                              <w:marTop w:val="0"/>
                              <w:marBottom w:val="0"/>
                              <w:divBdr>
                                <w:top w:val="none" w:sz="0" w:space="0" w:color="auto"/>
                                <w:left w:val="none" w:sz="0" w:space="0" w:color="auto"/>
                                <w:bottom w:val="none" w:sz="0" w:space="0" w:color="auto"/>
                                <w:right w:val="none" w:sz="0" w:space="0" w:color="auto"/>
                              </w:divBdr>
                              <w:divsChild>
                                <w:div w:id="3495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6042">
      <w:marLeft w:val="0"/>
      <w:marRight w:val="0"/>
      <w:marTop w:val="0"/>
      <w:marBottom w:val="0"/>
      <w:divBdr>
        <w:top w:val="none" w:sz="0" w:space="0" w:color="auto"/>
        <w:left w:val="none" w:sz="0" w:space="0" w:color="auto"/>
        <w:bottom w:val="none" w:sz="0" w:space="0" w:color="auto"/>
        <w:right w:val="none" w:sz="0" w:space="0" w:color="auto"/>
      </w:divBdr>
      <w:divsChild>
        <w:div w:id="349571467">
          <w:marLeft w:val="0"/>
          <w:marRight w:val="0"/>
          <w:marTop w:val="0"/>
          <w:marBottom w:val="138"/>
          <w:divBdr>
            <w:top w:val="none" w:sz="0" w:space="0" w:color="auto"/>
            <w:left w:val="none" w:sz="0" w:space="0" w:color="auto"/>
            <w:bottom w:val="none" w:sz="0" w:space="0" w:color="auto"/>
            <w:right w:val="none" w:sz="0" w:space="0" w:color="auto"/>
          </w:divBdr>
        </w:div>
        <w:div w:id="349584486">
          <w:marLeft w:val="0"/>
          <w:marRight w:val="0"/>
          <w:marTop w:val="0"/>
          <w:marBottom w:val="0"/>
          <w:divBdr>
            <w:top w:val="none" w:sz="0" w:space="0" w:color="auto"/>
            <w:left w:val="none" w:sz="0" w:space="0" w:color="auto"/>
            <w:bottom w:val="none" w:sz="0" w:space="0" w:color="auto"/>
            <w:right w:val="none" w:sz="0" w:space="0" w:color="auto"/>
          </w:divBdr>
          <w:divsChild>
            <w:div w:id="349571985">
              <w:marLeft w:val="0"/>
              <w:marRight w:val="250"/>
              <w:marTop w:val="0"/>
              <w:marBottom w:val="225"/>
              <w:divBdr>
                <w:top w:val="none" w:sz="0" w:space="0" w:color="auto"/>
                <w:left w:val="none" w:sz="0" w:space="0" w:color="auto"/>
                <w:bottom w:val="none" w:sz="0" w:space="0" w:color="auto"/>
                <w:right w:val="none" w:sz="0" w:space="0" w:color="auto"/>
              </w:divBdr>
              <w:divsChild>
                <w:div w:id="349572478">
                  <w:marLeft w:val="0"/>
                  <w:marRight w:val="0"/>
                  <w:marTop w:val="63"/>
                  <w:marBottom w:val="63"/>
                  <w:divBdr>
                    <w:top w:val="none" w:sz="0" w:space="0" w:color="auto"/>
                    <w:left w:val="none" w:sz="0" w:space="0" w:color="auto"/>
                    <w:bottom w:val="none" w:sz="0" w:space="0" w:color="auto"/>
                    <w:right w:val="none" w:sz="0" w:space="0" w:color="auto"/>
                  </w:divBdr>
                  <w:divsChild>
                    <w:div w:id="349581421">
                      <w:marLeft w:val="0"/>
                      <w:marRight w:val="0"/>
                      <w:marTop w:val="0"/>
                      <w:marBottom w:val="0"/>
                      <w:divBdr>
                        <w:top w:val="none" w:sz="0" w:space="0" w:color="auto"/>
                        <w:left w:val="none" w:sz="0" w:space="0" w:color="auto"/>
                        <w:bottom w:val="none" w:sz="0" w:space="0" w:color="auto"/>
                        <w:right w:val="none" w:sz="0" w:space="0" w:color="auto"/>
                      </w:divBdr>
                    </w:div>
                    <w:div w:id="349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80">
          <w:marLeft w:val="0"/>
          <w:marRight w:val="0"/>
          <w:marTop w:val="0"/>
          <w:marBottom w:val="0"/>
          <w:divBdr>
            <w:top w:val="none" w:sz="0" w:space="0" w:color="auto"/>
            <w:left w:val="none" w:sz="0" w:space="0" w:color="auto"/>
            <w:bottom w:val="none" w:sz="0" w:space="0" w:color="auto"/>
            <w:right w:val="none" w:sz="0" w:space="0" w:color="auto"/>
          </w:divBdr>
          <w:divsChild>
            <w:div w:id="349572074">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6044">
      <w:marLeft w:val="0"/>
      <w:marRight w:val="0"/>
      <w:marTop w:val="0"/>
      <w:marBottom w:val="0"/>
      <w:divBdr>
        <w:top w:val="none" w:sz="0" w:space="0" w:color="auto"/>
        <w:left w:val="none" w:sz="0" w:space="0" w:color="auto"/>
        <w:bottom w:val="none" w:sz="0" w:space="0" w:color="auto"/>
        <w:right w:val="none" w:sz="0" w:space="0" w:color="auto"/>
      </w:divBdr>
      <w:divsChild>
        <w:div w:id="349585689">
          <w:marLeft w:val="0"/>
          <w:marRight w:val="0"/>
          <w:marTop w:val="0"/>
          <w:marBottom w:val="0"/>
          <w:divBdr>
            <w:top w:val="none" w:sz="0" w:space="0" w:color="auto"/>
            <w:left w:val="none" w:sz="0" w:space="0" w:color="auto"/>
            <w:bottom w:val="none" w:sz="0" w:space="0" w:color="auto"/>
            <w:right w:val="none" w:sz="0" w:space="0" w:color="auto"/>
          </w:divBdr>
        </w:div>
      </w:divsChild>
    </w:div>
    <w:div w:id="349576046">
      <w:marLeft w:val="0"/>
      <w:marRight w:val="0"/>
      <w:marTop w:val="0"/>
      <w:marBottom w:val="0"/>
      <w:divBdr>
        <w:top w:val="none" w:sz="0" w:space="0" w:color="auto"/>
        <w:left w:val="none" w:sz="0" w:space="0" w:color="auto"/>
        <w:bottom w:val="none" w:sz="0" w:space="0" w:color="auto"/>
        <w:right w:val="none" w:sz="0" w:space="0" w:color="auto"/>
      </w:divBdr>
      <w:divsChild>
        <w:div w:id="349573931">
          <w:marLeft w:val="0"/>
          <w:marRight w:val="0"/>
          <w:marTop w:val="81"/>
          <w:marBottom w:val="197"/>
          <w:divBdr>
            <w:top w:val="none" w:sz="0" w:space="0" w:color="auto"/>
            <w:left w:val="none" w:sz="0" w:space="0" w:color="auto"/>
            <w:bottom w:val="none" w:sz="0" w:space="0" w:color="auto"/>
            <w:right w:val="none" w:sz="0" w:space="0" w:color="auto"/>
          </w:divBdr>
        </w:div>
        <w:div w:id="349595798">
          <w:marLeft w:val="0"/>
          <w:marRight w:val="0"/>
          <w:marTop w:val="58"/>
          <w:marBottom w:val="174"/>
          <w:divBdr>
            <w:top w:val="none" w:sz="0" w:space="0" w:color="auto"/>
            <w:left w:val="none" w:sz="0" w:space="0" w:color="auto"/>
            <w:bottom w:val="none" w:sz="0" w:space="0" w:color="auto"/>
            <w:right w:val="none" w:sz="0" w:space="0" w:color="auto"/>
          </w:divBdr>
        </w:div>
      </w:divsChild>
    </w:div>
    <w:div w:id="349576051">
      <w:marLeft w:val="0"/>
      <w:marRight w:val="0"/>
      <w:marTop w:val="0"/>
      <w:marBottom w:val="0"/>
      <w:divBdr>
        <w:top w:val="none" w:sz="0" w:space="0" w:color="auto"/>
        <w:left w:val="none" w:sz="0" w:space="0" w:color="auto"/>
        <w:bottom w:val="none" w:sz="0" w:space="0" w:color="auto"/>
        <w:right w:val="none" w:sz="0" w:space="0" w:color="auto"/>
      </w:divBdr>
    </w:div>
    <w:div w:id="349576053">
      <w:marLeft w:val="0"/>
      <w:marRight w:val="0"/>
      <w:marTop w:val="0"/>
      <w:marBottom w:val="0"/>
      <w:divBdr>
        <w:top w:val="none" w:sz="0" w:space="0" w:color="auto"/>
        <w:left w:val="none" w:sz="0" w:space="0" w:color="auto"/>
        <w:bottom w:val="none" w:sz="0" w:space="0" w:color="auto"/>
        <w:right w:val="none" w:sz="0" w:space="0" w:color="auto"/>
      </w:divBdr>
    </w:div>
    <w:div w:id="349576056">
      <w:marLeft w:val="0"/>
      <w:marRight w:val="0"/>
      <w:marTop w:val="0"/>
      <w:marBottom w:val="0"/>
      <w:divBdr>
        <w:top w:val="none" w:sz="0" w:space="0" w:color="auto"/>
        <w:left w:val="none" w:sz="0" w:space="0" w:color="auto"/>
        <w:bottom w:val="none" w:sz="0" w:space="0" w:color="auto"/>
        <w:right w:val="none" w:sz="0" w:space="0" w:color="auto"/>
      </w:divBdr>
    </w:div>
    <w:div w:id="349576063">
      <w:marLeft w:val="0"/>
      <w:marRight w:val="0"/>
      <w:marTop w:val="0"/>
      <w:marBottom w:val="0"/>
      <w:divBdr>
        <w:top w:val="none" w:sz="0" w:space="0" w:color="auto"/>
        <w:left w:val="none" w:sz="0" w:space="0" w:color="auto"/>
        <w:bottom w:val="none" w:sz="0" w:space="0" w:color="auto"/>
        <w:right w:val="none" w:sz="0" w:space="0" w:color="auto"/>
      </w:divBdr>
    </w:div>
    <w:div w:id="349576066">
      <w:marLeft w:val="0"/>
      <w:marRight w:val="0"/>
      <w:marTop w:val="0"/>
      <w:marBottom w:val="0"/>
      <w:divBdr>
        <w:top w:val="none" w:sz="0" w:space="0" w:color="auto"/>
        <w:left w:val="none" w:sz="0" w:space="0" w:color="auto"/>
        <w:bottom w:val="none" w:sz="0" w:space="0" w:color="auto"/>
        <w:right w:val="none" w:sz="0" w:space="0" w:color="auto"/>
      </w:divBdr>
      <w:divsChild>
        <w:div w:id="349579101">
          <w:marLeft w:val="0"/>
          <w:marRight w:val="0"/>
          <w:marTop w:val="0"/>
          <w:marBottom w:val="0"/>
          <w:divBdr>
            <w:top w:val="none" w:sz="0" w:space="0" w:color="auto"/>
            <w:left w:val="none" w:sz="0" w:space="0" w:color="auto"/>
            <w:bottom w:val="none" w:sz="0" w:space="0" w:color="auto"/>
            <w:right w:val="none" w:sz="0" w:space="0" w:color="auto"/>
          </w:divBdr>
        </w:div>
        <w:div w:id="349591608">
          <w:marLeft w:val="0"/>
          <w:marRight w:val="0"/>
          <w:marTop w:val="0"/>
          <w:marBottom w:val="0"/>
          <w:divBdr>
            <w:top w:val="none" w:sz="0" w:space="0" w:color="auto"/>
            <w:left w:val="none" w:sz="0" w:space="0" w:color="auto"/>
            <w:bottom w:val="none" w:sz="0" w:space="0" w:color="auto"/>
            <w:right w:val="none" w:sz="0" w:space="0" w:color="auto"/>
          </w:divBdr>
        </w:div>
      </w:divsChild>
    </w:div>
    <w:div w:id="349576067">
      <w:marLeft w:val="0"/>
      <w:marRight w:val="0"/>
      <w:marTop w:val="0"/>
      <w:marBottom w:val="0"/>
      <w:divBdr>
        <w:top w:val="none" w:sz="0" w:space="0" w:color="auto"/>
        <w:left w:val="none" w:sz="0" w:space="0" w:color="auto"/>
        <w:bottom w:val="none" w:sz="0" w:space="0" w:color="auto"/>
        <w:right w:val="none" w:sz="0" w:space="0" w:color="auto"/>
      </w:divBdr>
    </w:div>
    <w:div w:id="349576068">
      <w:marLeft w:val="0"/>
      <w:marRight w:val="0"/>
      <w:marTop w:val="0"/>
      <w:marBottom w:val="0"/>
      <w:divBdr>
        <w:top w:val="none" w:sz="0" w:space="0" w:color="auto"/>
        <w:left w:val="none" w:sz="0" w:space="0" w:color="auto"/>
        <w:bottom w:val="none" w:sz="0" w:space="0" w:color="auto"/>
        <w:right w:val="none" w:sz="0" w:space="0" w:color="auto"/>
      </w:divBdr>
    </w:div>
    <w:div w:id="349576071">
      <w:marLeft w:val="0"/>
      <w:marRight w:val="0"/>
      <w:marTop w:val="0"/>
      <w:marBottom w:val="0"/>
      <w:divBdr>
        <w:top w:val="none" w:sz="0" w:space="0" w:color="auto"/>
        <w:left w:val="none" w:sz="0" w:space="0" w:color="auto"/>
        <w:bottom w:val="none" w:sz="0" w:space="0" w:color="auto"/>
        <w:right w:val="none" w:sz="0" w:space="0" w:color="auto"/>
      </w:divBdr>
      <w:divsChild>
        <w:div w:id="349573773">
          <w:marLeft w:val="0"/>
          <w:marRight w:val="0"/>
          <w:marTop w:val="0"/>
          <w:marBottom w:val="0"/>
          <w:divBdr>
            <w:top w:val="none" w:sz="0" w:space="0" w:color="auto"/>
            <w:left w:val="none" w:sz="0" w:space="0" w:color="auto"/>
            <w:bottom w:val="none" w:sz="0" w:space="0" w:color="auto"/>
            <w:right w:val="none" w:sz="0" w:space="0" w:color="auto"/>
          </w:divBdr>
          <w:divsChild>
            <w:div w:id="3495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74">
      <w:marLeft w:val="0"/>
      <w:marRight w:val="0"/>
      <w:marTop w:val="0"/>
      <w:marBottom w:val="0"/>
      <w:divBdr>
        <w:top w:val="none" w:sz="0" w:space="0" w:color="auto"/>
        <w:left w:val="none" w:sz="0" w:space="0" w:color="auto"/>
        <w:bottom w:val="none" w:sz="0" w:space="0" w:color="auto"/>
        <w:right w:val="none" w:sz="0" w:space="0" w:color="auto"/>
      </w:divBdr>
    </w:div>
    <w:div w:id="349576078">
      <w:marLeft w:val="0"/>
      <w:marRight w:val="0"/>
      <w:marTop w:val="0"/>
      <w:marBottom w:val="0"/>
      <w:divBdr>
        <w:top w:val="none" w:sz="0" w:space="0" w:color="auto"/>
        <w:left w:val="none" w:sz="0" w:space="0" w:color="auto"/>
        <w:bottom w:val="none" w:sz="0" w:space="0" w:color="auto"/>
        <w:right w:val="none" w:sz="0" w:space="0" w:color="auto"/>
      </w:divBdr>
      <w:divsChild>
        <w:div w:id="349597823">
          <w:marLeft w:val="0"/>
          <w:marRight w:val="0"/>
          <w:marTop w:val="0"/>
          <w:marBottom w:val="0"/>
          <w:divBdr>
            <w:top w:val="none" w:sz="0" w:space="0" w:color="auto"/>
            <w:left w:val="none" w:sz="0" w:space="0" w:color="auto"/>
            <w:bottom w:val="none" w:sz="0" w:space="0" w:color="auto"/>
            <w:right w:val="none" w:sz="0" w:space="0" w:color="auto"/>
          </w:divBdr>
          <w:divsChild>
            <w:div w:id="349578143">
              <w:marLeft w:val="0"/>
              <w:marRight w:val="0"/>
              <w:marTop w:val="0"/>
              <w:marBottom w:val="0"/>
              <w:divBdr>
                <w:top w:val="none" w:sz="0" w:space="0" w:color="auto"/>
                <w:left w:val="none" w:sz="0" w:space="0" w:color="auto"/>
                <w:bottom w:val="none" w:sz="0" w:space="0" w:color="auto"/>
                <w:right w:val="none" w:sz="0" w:space="0" w:color="auto"/>
              </w:divBdr>
              <w:divsChild>
                <w:div w:id="349577981">
                  <w:marLeft w:val="0"/>
                  <w:marRight w:val="0"/>
                  <w:marTop w:val="0"/>
                  <w:marBottom w:val="0"/>
                  <w:divBdr>
                    <w:top w:val="none" w:sz="0" w:space="0" w:color="auto"/>
                    <w:left w:val="none" w:sz="0" w:space="0" w:color="auto"/>
                    <w:bottom w:val="none" w:sz="0" w:space="0" w:color="auto"/>
                    <w:right w:val="none" w:sz="0" w:space="0" w:color="auto"/>
                  </w:divBdr>
                  <w:divsChild>
                    <w:div w:id="349596123">
                      <w:marLeft w:val="0"/>
                      <w:marRight w:val="0"/>
                      <w:marTop w:val="0"/>
                      <w:marBottom w:val="0"/>
                      <w:divBdr>
                        <w:top w:val="none" w:sz="0" w:space="0" w:color="auto"/>
                        <w:left w:val="none" w:sz="0" w:space="0" w:color="auto"/>
                        <w:bottom w:val="none" w:sz="0" w:space="0" w:color="auto"/>
                        <w:right w:val="none" w:sz="0" w:space="0" w:color="auto"/>
                      </w:divBdr>
                    </w:div>
                  </w:divsChild>
                </w:div>
                <w:div w:id="349579462">
                  <w:marLeft w:val="0"/>
                  <w:marRight w:val="0"/>
                  <w:marTop w:val="0"/>
                  <w:marBottom w:val="0"/>
                  <w:divBdr>
                    <w:top w:val="none" w:sz="0" w:space="0" w:color="auto"/>
                    <w:left w:val="none" w:sz="0" w:space="0" w:color="auto"/>
                    <w:bottom w:val="none" w:sz="0" w:space="0" w:color="auto"/>
                    <w:right w:val="none" w:sz="0" w:space="0" w:color="auto"/>
                  </w:divBdr>
                  <w:divsChild>
                    <w:div w:id="349593381">
                      <w:marLeft w:val="0"/>
                      <w:marRight w:val="0"/>
                      <w:marTop w:val="0"/>
                      <w:marBottom w:val="0"/>
                      <w:divBdr>
                        <w:top w:val="none" w:sz="0" w:space="0" w:color="auto"/>
                        <w:left w:val="none" w:sz="0" w:space="0" w:color="auto"/>
                        <w:bottom w:val="none" w:sz="0" w:space="0" w:color="auto"/>
                        <w:right w:val="none" w:sz="0" w:space="0" w:color="auto"/>
                      </w:divBdr>
                    </w:div>
                  </w:divsChild>
                </w:div>
                <w:div w:id="349585042">
                  <w:marLeft w:val="0"/>
                  <w:marRight w:val="0"/>
                  <w:marTop w:val="0"/>
                  <w:marBottom w:val="0"/>
                  <w:divBdr>
                    <w:top w:val="none" w:sz="0" w:space="0" w:color="auto"/>
                    <w:left w:val="none" w:sz="0" w:space="0" w:color="auto"/>
                    <w:bottom w:val="none" w:sz="0" w:space="0" w:color="auto"/>
                    <w:right w:val="none" w:sz="0" w:space="0" w:color="auto"/>
                  </w:divBdr>
                  <w:divsChild>
                    <w:div w:id="3495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86">
      <w:marLeft w:val="0"/>
      <w:marRight w:val="0"/>
      <w:marTop w:val="0"/>
      <w:marBottom w:val="0"/>
      <w:divBdr>
        <w:top w:val="none" w:sz="0" w:space="0" w:color="auto"/>
        <w:left w:val="none" w:sz="0" w:space="0" w:color="auto"/>
        <w:bottom w:val="none" w:sz="0" w:space="0" w:color="auto"/>
        <w:right w:val="none" w:sz="0" w:space="0" w:color="auto"/>
      </w:divBdr>
    </w:div>
    <w:div w:id="349576090">
      <w:marLeft w:val="0"/>
      <w:marRight w:val="0"/>
      <w:marTop w:val="0"/>
      <w:marBottom w:val="0"/>
      <w:divBdr>
        <w:top w:val="none" w:sz="0" w:space="0" w:color="auto"/>
        <w:left w:val="none" w:sz="0" w:space="0" w:color="auto"/>
        <w:bottom w:val="none" w:sz="0" w:space="0" w:color="auto"/>
        <w:right w:val="none" w:sz="0" w:space="0" w:color="auto"/>
      </w:divBdr>
    </w:div>
    <w:div w:id="349576094">
      <w:marLeft w:val="0"/>
      <w:marRight w:val="0"/>
      <w:marTop w:val="0"/>
      <w:marBottom w:val="0"/>
      <w:divBdr>
        <w:top w:val="none" w:sz="0" w:space="0" w:color="auto"/>
        <w:left w:val="none" w:sz="0" w:space="0" w:color="auto"/>
        <w:bottom w:val="none" w:sz="0" w:space="0" w:color="auto"/>
        <w:right w:val="none" w:sz="0" w:space="0" w:color="auto"/>
      </w:divBdr>
    </w:div>
    <w:div w:id="349576101">
      <w:marLeft w:val="0"/>
      <w:marRight w:val="0"/>
      <w:marTop w:val="0"/>
      <w:marBottom w:val="0"/>
      <w:divBdr>
        <w:top w:val="none" w:sz="0" w:space="0" w:color="auto"/>
        <w:left w:val="none" w:sz="0" w:space="0" w:color="auto"/>
        <w:bottom w:val="none" w:sz="0" w:space="0" w:color="auto"/>
        <w:right w:val="none" w:sz="0" w:space="0" w:color="auto"/>
      </w:divBdr>
    </w:div>
    <w:div w:id="349576102">
      <w:marLeft w:val="0"/>
      <w:marRight w:val="0"/>
      <w:marTop w:val="0"/>
      <w:marBottom w:val="0"/>
      <w:divBdr>
        <w:top w:val="none" w:sz="0" w:space="0" w:color="auto"/>
        <w:left w:val="none" w:sz="0" w:space="0" w:color="auto"/>
        <w:bottom w:val="none" w:sz="0" w:space="0" w:color="auto"/>
        <w:right w:val="none" w:sz="0" w:space="0" w:color="auto"/>
      </w:divBdr>
    </w:div>
    <w:div w:id="349576104">
      <w:marLeft w:val="0"/>
      <w:marRight w:val="0"/>
      <w:marTop w:val="0"/>
      <w:marBottom w:val="0"/>
      <w:divBdr>
        <w:top w:val="none" w:sz="0" w:space="0" w:color="auto"/>
        <w:left w:val="none" w:sz="0" w:space="0" w:color="auto"/>
        <w:bottom w:val="none" w:sz="0" w:space="0" w:color="auto"/>
        <w:right w:val="none" w:sz="0" w:space="0" w:color="auto"/>
      </w:divBdr>
      <w:divsChild>
        <w:div w:id="349578610">
          <w:marLeft w:val="0"/>
          <w:marRight w:val="0"/>
          <w:marTop w:val="0"/>
          <w:marBottom w:val="0"/>
          <w:divBdr>
            <w:top w:val="none" w:sz="0" w:space="0" w:color="auto"/>
            <w:left w:val="none" w:sz="0" w:space="0" w:color="auto"/>
            <w:bottom w:val="none" w:sz="0" w:space="0" w:color="auto"/>
            <w:right w:val="none" w:sz="0" w:space="0" w:color="auto"/>
          </w:divBdr>
          <w:divsChild>
            <w:div w:id="349572757">
              <w:marLeft w:val="0"/>
              <w:marRight w:val="0"/>
              <w:marTop w:val="0"/>
              <w:marBottom w:val="0"/>
              <w:divBdr>
                <w:top w:val="none" w:sz="0" w:space="0" w:color="auto"/>
                <w:left w:val="none" w:sz="0" w:space="0" w:color="auto"/>
                <w:bottom w:val="none" w:sz="0" w:space="0" w:color="auto"/>
                <w:right w:val="none" w:sz="0" w:space="0" w:color="auto"/>
              </w:divBdr>
            </w:div>
          </w:divsChild>
        </w:div>
        <w:div w:id="349585059">
          <w:marLeft w:val="0"/>
          <w:marRight w:val="0"/>
          <w:marTop w:val="0"/>
          <w:marBottom w:val="0"/>
          <w:divBdr>
            <w:top w:val="none" w:sz="0" w:space="0" w:color="auto"/>
            <w:left w:val="none" w:sz="0" w:space="0" w:color="auto"/>
            <w:bottom w:val="none" w:sz="0" w:space="0" w:color="auto"/>
            <w:right w:val="none" w:sz="0" w:space="0" w:color="auto"/>
          </w:divBdr>
        </w:div>
        <w:div w:id="349593991">
          <w:marLeft w:val="0"/>
          <w:marRight w:val="0"/>
          <w:marTop w:val="0"/>
          <w:marBottom w:val="0"/>
          <w:divBdr>
            <w:top w:val="none" w:sz="0" w:space="0" w:color="auto"/>
            <w:left w:val="none" w:sz="0" w:space="0" w:color="auto"/>
            <w:bottom w:val="none" w:sz="0" w:space="0" w:color="auto"/>
            <w:right w:val="none" w:sz="0" w:space="0" w:color="auto"/>
          </w:divBdr>
          <w:divsChild>
            <w:div w:id="349583507">
              <w:marLeft w:val="0"/>
              <w:marRight w:val="0"/>
              <w:marTop w:val="0"/>
              <w:marBottom w:val="0"/>
              <w:divBdr>
                <w:top w:val="none" w:sz="0" w:space="0" w:color="auto"/>
                <w:left w:val="none" w:sz="0" w:space="0" w:color="auto"/>
                <w:bottom w:val="none" w:sz="0" w:space="0" w:color="auto"/>
                <w:right w:val="none" w:sz="0" w:space="0" w:color="auto"/>
              </w:divBdr>
              <w:divsChild>
                <w:div w:id="349577810">
                  <w:marLeft w:val="0"/>
                  <w:marRight w:val="0"/>
                  <w:marTop w:val="0"/>
                  <w:marBottom w:val="0"/>
                  <w:divBdr>
                    <w:top w:val="none" w:sz="0" w:space="0" w:color="auto"/>
                    <w:left w:val="none" w:sz="0" w:space="0" w:color="auto"/>
                    <w:bottom w:val="none" w:sz="0" w:space="0" w:color="auto"/>
                    <w:right w:val="none" w:sz="0" w:space="0" w:color="auto"/>
                  </w:divBdr>
                  <w:divsChild>
                    <w:div w:id="349578754">
                      <w:marLeft w:val="0"/>
                      <w:marRight w:val="0"/>
                      <w:marTop w:val="0"/>
                      <w:marBottom w:val="0"/>
                      <w:divBdr>
                        <w:top w:val="none" w:sz="0" w:space="0" w:color="auto"/>
                        <w:left w:val="none" w:sz="0" w:space="0" w:color="auto"/>
                        <w:bottom w:val="none" w:sz="0" w:space="0" w:color="auto"/>
                        <w:right w:val="none" w:sz="0" w:space="0" w:color="auto"/>
                      </w:divBdr>
                    </w:div>
                    <w:div w:id="3495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02">
              <w:marLeft w:val="0"/>
              <w:marRight w:val="0"/>
              <w:marTop w:val="0"/>
              <w:marBottom w:val="0"/>
              <w:divBdr>
                <w:top w:val="none" w:sz="0" w:space="0" w:color="auto"/>
                <w:left w:val="none" w:sz="0" w:space="0" w:color="auto"/>
                <w:bottom w:val="none" w:sz="0" w:space="0" w:color="auto"/>
                <w:right w:val="none" w:sz="0" w:space="0" w:color="auto"/>
              </w:divBdr>
              <w:divsChild>
                <w:div w:id="349601614">
                  <w:marLeft w:val="0"/>
                  <w:marRight w:val="0"/>
                  <w:marTop w:val="0"/>
                  <w:marBottom w:val="0"/>
                  <w:divBdr>
                    <w:top w:val="none" w:sz="0" w:space="0" w:color="auto"/>
                    <w:left w:val="none" w:sz="0" w:space="0" w:color="auto"/>
                    <w:bottom w:val="none" w:sz="0" w:space="0" w:color="auto"/>
                    <w:right w:val="none" w:sz="0" w:space="0" w:color="auto"/>
                  </w:divBdr>
                  <w:divsChild>
                    <w:div w:id="349575455">
                      <w:marLeft w:val="0"/>
                      <w:marRight w:val="0"/>
                      <w:marTop w:val="0"/>
                      <w:marBottom w:val="0"/>
                      <w:divBdr>
                        <w:top w:val="none" w:sz="0" w:space="0" w:color="auto"/>
                        <w:left w:val="none" w:sz="0" w:space="0" w:color="auto"/>
                        <w:bottom w:val="none" w:sz="0" w:space="0" w:color="auto"/>
                        <w:right w:val="none" w:sz="0" w:space="0" w:color="auto"/>
                      </w:divBdr>
                    </w:div>
                    <w:div w:id="3495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105">
      <w:marLeft w:val="0"/>
      <w:marRight w:val="0"/>
      <w:marTop w:val="0"/>
      <w:marBottom w:val="0"/>
      <w:divBdr>
        <w:top w:val="none" w:sz="0" w:space="0" w:color="auto"/>
        <w:left w:val="none" w:sz="0" w:space="0" w:color="auto"/>
        <w:bottom w:val="none" w:sz="0" w:space="0" w:color="auto"/>
        <w:right w:val="none" w:sz="0" w:space="0" w:color="auto"/>
      </w:divBdr>
    </w:div>
    <w:div w:id="349576110">
      <w:marLeft w:val="0"/>
      <w:marRight w:val="0"/>
      <w:marTop w:val="0"/>
      <w:marBottom w:val="0"/>
      <w:divBdr>
        <w:top w:val="none" w:sz="0" w:space="0" w:color="auto"/>
        <w:left w:val="none" w:sz="0" w:space="0" w:color="auto"/>
        <w:bottom w:val="none" w:sz="0" w:space="0" w:color="auto"/>
        <w:right w:val="none" w:sz="0" w:space="0" w:color="auto"/>
      </w:divBdr>
    </w:div>
    <w:div w:id="349576111">
      <w:marLeft w:val="0"/>
      <w:marRight w:val="0"/>
      <w:marTop w:val="0"/>
      <w:marBottom w:val="0"/>
      <w:divBdr>
        <w:top w:val="none" w:sz="0" w:space="0" w:color="auto"/>
        <w:left w:val="none" w:sz="0" w:space="0" w:color="auto"/>
        <w:bottom w:val="none" w:sz="0" w:space="0" w:color="auto"/>
        <w:right w:val="none" w:sz="0" w:space="0" w:color="auto"/>
      </w:divBdr>
    </w:div>
    <w:div w:id="349576112">
      <w:marLeft w:val="0"/>
      <w:marRight w:val="0"/>
      <w:marTop w:val="0"/>
      <w:marBottom w:val="0"/>
      <w:divBdr>
        <w:top w:val="none" w:sz="0" w:space="0" w:color="auto"/>
        <w:left w:val="none" w:sz="0" w:space="0" w:color="auto"/>
        <w:bottom w:val="none" w:sz="0" w:space="0" w:color="auto"/>
        <w:right w:val="none" w:sz="0" w:space="0" w:color="auto"/>
      </w:divBdr>
    </w:div>
    <w:div w:id="349576120">
      <w:marLeft w:val="0"/>
      <w:marRight w:val="0"/>
      <w:marTop w:val="0"/>
      <w:marBottom w:val="0"/>
      <w:divBdr>
        <w:top w:val="none" w:sz="0" w:space="0" w:color="auto"/>
        <w:left w:val="none" w:sz="0" w:space="0" w:color="auto"/>
        <w:bottom w:val="none" w:sz="0" w:space="0" w:color="auto"/>
        <w:right w:val="none" w:sz="0" w:space="0" w:color="auto"/>
      </w:divBdr>
    </w:div>
    <w:div w:id="349576129">
      <w:marLeft w:val="0"/>
      <w:marRight w:val="0"/>
      <w:marTop w:val="0"/>
      <w:marBottom w:val="0"/>
      <w:divBdr>
        <w:top w:val="none" w:sz="0" w:space="0" w:color="auto"/>
        <w:left w:val="none" w:sz="0" w:space="0" w:color="auto"/>
        <w:bottom w:val="none" w:sz="0" w:space="0" w:color="auto"/>
        <w:right w:val="none" w:sz="0" w:space="0" w:color="auto"/>
      </w:divBdr>
    </w:div>
    <w:div w:id="349576135">
      <w:marLeft w:val="0"/>
      <w:marRight w:val="0"/>
      <w:marTop w:val="0"/>
      <w:marBottom w:val="0"/>
      <w:divBdr>
        <w:top w:val="none" w:sz="0" w:space="0" w:color="auto"/>
        <w:left w:val="none" w:sz="0" w:space="0" w:color="auto"/>
        <w:bottom w:val="none" w:sz="0" w:space="0" w:color="auto"/>
        <w:right w:val="none" w:sz="0" w:space="0" w:color="auto"/>
      </w:divBdr>
    </w:div>
    <w:div w:id="349576137">
      <w:marLeft w:val="0"/>
      <w:marRight w:val="0"/>
      <w:marTop w:val="0"/>
      <w:marBottom w:val="0"/>
      <w:divBdr>
        <w:top w:val="none" w:sz="0" w:space="0" w:color="auto"/>
        <w:left w:val="none" w:sz="0" w:space="0" w:color="auto"/>
        <w:bottom w:val="none" w:sz="0" w:space="0" w:color="auto"/>
        <w:right w:val="none" w:sz="0" w:space="0" w:color="auto"/>
      </w:divBdr>
    </w:div>
    <w:div w:id="349576139">
      <w:marLeft w:val="0"/>
      <w:marRight w:val="0"/>
      <w:marTop w:val="0"/>
      <w:marBottom w:val="0"/>
      <w:divBdr>
        <w:top w:val="none" w:sz="0" w:space="0" w:color="auto"/>
        <w:left w:val="none" w:sz="0" w:space="0" w:color="auto"/>
        <w:bottom w:val="none" w:sz="0" w:space="0" w:color="auto"/>
        <w:right w:val="none" w:sz="0" w:space="0" w:color="auto"/>
      </w:divBdr>
      <w:divsChild>
        <w:div w:id="349586746">
          <w:marLeft w:val="0"/>
          <w:marRight w:val="0"/>
          <w:marTop w:val="0"/>
          <w:marBottom w:val="0"/>
          <w:divBdr>
            <w:top w:val="none" w:sz="0" w:space="0" w:color="auto"/>
            <w:left w:val="none" w:sz="0" w:space="0" w:color="auto"/>
            <w:bottom w:val="none" w:sz="0" w:space="0" w:color="auto"/>
            <w:right w:val="none" w:sz="0" w:space="0" w:color="auto"/>
          </w:divBdr>
        </w:div>
        <w:div w:id="349589226">
          <w:marLeft w:val="0"/>
          <w:marRight w:val="0"/>
          <w:marTop w:val="0"/>
          <w:marBottom w:val="0"/>
          <w:divBdr>
            <w:top w:val="none" w:sz="0" w:space="0" w:color="auto"/>
            <w:left w:val="none" w:sz="0" w:space="0" w:color="auto"/>
            <w:bottom w:val="none" w:sz="0" w:space="0" w:color="auto"/>
            <w:right w:val="none" w:sz="0" w:space="0" w:color="auto"/>
          </w:divBdr>
        </w:div>
      </w:divsChild>
    </w:div>
    <w:div w:id="349576145">
      <w:marLeft w:val="0"/>
      <w:marRight w:val="0"/>
      <w:marTop w:val="0"/>
      <w:marBottom w:val="0"/>
      <w:divBdr>
        <w:top w:val="none" w:sz="0" w:space="0" w:color="auto"/>
        <w:left w:val="none" w:sz="0" w:space="0" w:color="auto"/>
        <w:bottom w:val="none" w:sz="0" w:space="0" w:color="auto"/>
        <w:right w:val="none" w:sz="0" w:space="0" w:color="auto"/>
      </w:divBdr>
      <w:divsChild>
        <w:div w:id="349583389">
          <w:marLeft w:val="0"/>
          <w:marRight w:val="0"/>
          <w:marTop w:val="0"/>
          <w:marBottom w:val="0"/>
          <w:divBdr>
            <w:top w:val="none" w:sz="0" w:space="0" w:color="auto"/>
            <w:left w:val="none" w:sz="0" w:space="0" w:color="auto"/>
            <w:bottom w:val="none" w:sz="0" w:space="0" w:color="auto"/>
            <w:right w:val="none" w:sz="0" w:space="0" w:color="auto"/>
          </w:divBdr>
        </w:div>
      </w:divsChild>
    </w:div>
    <w:div w:id="349576147">
      <w:marLeft w:val="0"/>
      <w:marRight w:val="0"/>
      <w:marTop w:val="0"/>
      <w:marBottom w:val="0"/>
      <w:divBdr>
        <w:top w:val="none" w:sz="0" w:space="0" w:color="auto"/>
        <w:left w:val="none" w:sz="0" w:space="0" w:color="auto"/>
        <w:bottom w:val="none" w:sz="0" w:space="0" w:color="auto"/>
        <w:right w:val="none" w:sz="0" w:space="0" w:color="auto"/>
      </w:divBdr>
    </w:div>
    <w:div w:id="349576149">
      <w:marLeft w:val="0"/>
      <w:marRight w:val="0"/>
      <w:marTop w:val="0"/>
      <w:marBottom w:val="0"/>
      <w:divBdr>
        <w:top w:val="none" w:sz="0" w:space="0" w:color="auto"/>
        <w:left w:val="none" w:sz="0" w:space="0" w:color="auto"/>
        <w:bottom w:val="none" w:sz="0" w:space="0" w:color="auto"/>
        <w:right w:val="none" w:sz="0" w:space="0" w:color="auto"/>
      </w:divBdr>
    </w:div>
    <w:div w:id="349576151">
      <w:marLeft w:val="0"/>
      <w:marRight w:val="0"/>
      <w:marTop w:val="0"/>
      <w:marBottom w:val="0"/>
      <w:divBdr>
        <w:top w:val="none" w:sz="0" w:space="0" w:color="auto"/>
        <w:left w:val="none" w:sz="0" w:space="0" w:color="auto"/>
        <w:bottom w:val="none" w:sz="0" w:space="0" w:color="auto"/>
        <w:right w:val="none" w:sz="0" w:space="0" w:color="auto"/>
      </w:divBdr>
    </w:div>
    <w:div w:id="349576153">
      <w:marLeft w:val="0"/>
      <w:marRight w:val="0"/>
      <w:marTop w:val="0"/>
      <w:marBottom w:val="0"/>
      <w:divBdr>
        <w:top w:val="none" w:sz="0" w:space="0" w:color="auto"/>
        <w:left w:val="none" w:sz="0" w:space="0" w:color="auto"/>
        <w:bottom w:val="none" w:sz="0" w:space="0" w:color="auto"/>
        <w:right w:val="none" w:sz="0" w:space="0" w:color="auto"/>
      </w:divBdr>
      <w:divsChild>
        <w:div w:id="349581335">
          <w:marLeft w:val="0"/>
          <w:marRight w:val="0"/>
          <w:marTop w:val="0"/>
          <w:marBottom w:val="0"/>
          <w:divBdr>
            <w:top w:val="none" w:sz="0" w:space="0" w:color="auto"/>
            <w:left w:val="none" w:sz="0" w:space="0" w:color="auto"/>
            <w:bottom w:val="none" w:sz="0" w:space="0" w:color="auto"/>
            <w:right w:val="none" w:sz="0" w:space="0" w:color="auto"/>
          </w:divBdr>
          <w:divsChild>
            <w:div w:id="349582034">
              <w:marLeft w:val="0"/>
              <w:marRight w:val="335"/>
              <w:marTop w:val="0"/>
              <w:marBottom w:val="301"/>
              <w:divBdr>
                <w:top w:val="none" w:sz="0" w:space="0" w:color="auto"/>
                <w:left w:val="none" w:sz="0" w:space="0" w:color="auto"/>
                <w:bottom w:val="none" w:sz="0" w:space="0" w:color="auto"/>
                <w:right w:val="none" w:sz="0" w:space="0" w:color="auto"/>
              </w:divBdr>
              <w:divsChild>
                <w:div w:id="349601241">
                  <w:marLeft w:val="0"/>
                  <w:marRight w:val="0"/>
                  <w:marTop w:val="84"/>
                  <w:marBottom w:val="84"/>
                  <w:divBdr>
                    <w:top w:val="none" w:sz="0" w:space="0" w:color="auto"/>
                    <w:left w:val="none" w:sz="0" w:space="0" w:color="auto"/>
                    <w:bottom w:val="none" w:sz="0" w:space="0" w:color="auto"/>
                    <w:right w:val="none" w:sz="0" w:space="0" w:color="auto"/>
                  </w:divBdr>
                  <w:divsChild>
                    <w:div w:id="349573313">
                      <w:marLeft w:val="0"/>
                      <w:marRight w:val="0"/>
                      <w:marTop w:val="0"/>
                      <w:marBottom w:val="0"/>
                      <w:divBdr>
                        <w:top w:val="none" w:sz="0" w:space="0" w:color="auto"/>
                        <w:left w:val="none" w:sz="0" w:space="0" w:color="auto"/>
                        <w:bottom w:val="none" w:sz="0" w:space="0" w:color="auto"/>
                        <w:right w:val="none" w:sz="0" w:space="0" w:color="auto"/>
                      </w:divBdr>
                    </w:div>
                    <w:div w:id="34959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58">
              <w:marLeft w:val="0"/>
              <w:marRight w:val="335"/>
              <w:marTop w:val="0"/>
              <w:marBottom w:val="301"/>
              <w:divBdr>
                <w:top w:val="none" w:sz="0" w:space="0" w:color="auto"/>
                <w:left w:val="none" w:sz="0" w:space="0" w:color="auto"/>
                <w:bottom w:val="none" w:sz="0" w:space="0" w:color="auto"/>
                <w:right w:val="none" w:sz="0" w:space="0" w:color="auto"/>
              </w:divBdr>
              <w:divsChild>
                <w:div w:id="349583966">
                  <w:marLeft w:val="0"/>
                  <w:marRight w:val="0"/>
                  <w:marTop w:val="84"/>
                  <w:marBottom w:val="84"/>
                  <w:divBdr>
                    <w:top w:val="none" w:sz="0" w:space="0" w:color="auto"/>
                    <w:left w:val="none" w:sz="0" w:space="0" w:color="auto"/>
                    <w:bottom w:val="none" w:sz="0" w:space="0" w:color="auto"/>
                    <w:right w:val="none" w:sz="0" w:space="0" w:color="auto"/>
                  </w:divBdr>
                  <w:divsChild>
                    <w:div w:id="349585810">
                      <w:marLeft w:val="0"/>
                      <w:marRight w:val="0"/>
                      <w:marTop w:val="0"/>
                      <w:marBottom w:val="0"/>
                      <w:divBdr>
                        <w:top w:val="none" w:sz="0" w:space="0" w:color="auto"/>
                        <w:left w:val="none" w:sz="0" w:space="0" w:color="auto"/>
                        <w:bottom w:val="none" w:sz="0" w:space="0" w:color="auto"/>
                        <w:right w:val="none" w:sz="0" w:space="0" w:color="auto"/>
                      </w:divBdr>
                    </w:div>
                    <w:div w:id="34958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398">
          <w:marLeft w:val="0"/>
          <w:marRight w:val="0"/>
          <w:marTop w:val="0"/>
          <w:marBottom w:val="184"/>
          <w:divBdr>
            <w:top w:val="none" w:sz="0" w:space="0" w:color="auto"/>
            <w:left w:val="none" w:sz="0" w:space="0" w:color="auto"/>
            <w:bottom w:val="none" w:sz="0" w:space="0" w:color="auto"/>
            <w:right w:val="none" w:sz="0" w:space="0" w:color="auto"/>
          </w:divBdr>
        </w:div>
        <w:div w:id="349596117">
          <w:marLeft w:val="0"/>
          <w:marRight w:val="0"/>
          <w:marTop w:val="0"/>
          <w:marBottom w:val="0"/>
          <w:divBdr>
            <w:top w:val="none" w:sz="0" w:space="0" w:color="auto"/>
            <w:left w:val="none" w:sz="0" w:space="0" w:color="auto"/>
            <w:bottom w:val="none" w:sz="0" w:space="0" w:color="auto"/>
            <w:right w:val="none" w:sz="0" w:space="0" w:color="auto"/>
          </w:divBdr>
          <w:divsChild>
            <w:div w:id="34958502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76163">
      <w:marLeft w:val="0"/>
      <w:marRight w:val="0"/>
      <w:marTop w:val="0"/>
      <w:marBottom w:val="0"/>
      <w:divBdr>
        <w:top w:val="none" w:sz="0" w:space="0" w:color="auto"/>
        <w:left w:val="none" w:sz="0" w:space="0" w:color="auto"/>
        <w:bottom w:val="none" w:sz="0" w:space="0" w:color="auto"/>
        <w:right w:val="none" w:sz="0" w:space="0" w:color="auto"/>
      </w:divBdr>
      <w:divsChild>
        <w:div w:id="349577983">
          <w:marLeft w:val="0"/>
          <w:marRight w:val="0"/>
          <w:marTop w:val="0"/>
          <w:marBottom w:val="0"/>
          <w:divBdr>
            <w:top w:val="none" w:sz="0" w:space="0" w:color="auto"/>
            <w:left w:val="none" w:sz="0" w:space="0" w:color="auto"/>
            <w:bottom w:val="none" w:sz="0" w:space="0" w:color="auto"/>
            <w:right w:val="none" w:sz="0" w:space="0" w:color="auto"/>
          </w:divBdr>
          <w:divsChild>
            <w:div w:id="34959237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6165">
      <w:marLeft w:val="0"/>
      <w:marRight w:val="0"/>
      <w:marTop w:val="0"/>
      <w:marBottom w:val="0"/>
      <w:divBdr>
        <w:top w:val="none" w:sz="0" w:space="0" w:color="auto"/>
        <w:left w:val="none" w:sz="0" w:space="0" w:color="auto"/>
        <w:bottom w:val="none" w:sz="0" w:space="0" w:color="auto"/>
        <w:right w:val="none" w:sz="0" w:space="0" w:color="auto"/>
      </w:divBdr>
    </w:div>
    <w:div w:id="349576166">
      <w:marLeft w:val="0"/>
      <w:marRight w:val="0"/>
      <w:marTop w:val="0"/>
      <w:marBottom w:val="0"/>
      <w:divBdr>
        <w:top w:val="none" w:sz="0" w:space="0" w:color="auto"/>
        <w:left w:val="none" w:sz="0" w:space="0" w:color="auto"/>
        <w:bottom w:val="none" w:sz="0" w:space="0" w:color="auto"/>
        <w:right w:val="none" w:sz="0" w:space="0" w:color="auto"/>
      </w:divBdr>
      <w:divsChild>
        <w:div w:id="349591986">
          <w:marLeft w:val="0"/>
          <w:marRight w:val="0"/>
          <w:marTop w:val="0"/>
          <w:marBottom w:val="0"/>
          <w:divBdr>
            <w:top w:val="none" w:sz="0" w:space="0" w:color="auto"/>
            <w:left w:val="none" w:sz="0" w:space="0" w:color="auto"/>
            <w:bottom w:val="none" w:sz="0" w:space="0" w:color="auto"/>
            <w:right w:val="none" w:sz="0" w:space="0" w:color="auto"/>
          </w:divBdr>
        </w:div>
      </w:divsChild>
    </w:div>
    <w:div w:id="349576168">
      <w:marLeft w:val="0"/>
      <w:marRight w:val="0"/>
      <w:marTop w:val="0"/>
      <w:marBottom w:val="0"/>
      <w:divBdr>
        <w:top w:val="none" w:sz="0" w:space="0" w:color="auto"/>
        <w:left w:val="none" w:sz="0" w:space="0" w:color="auto"/>
        <w:bottom w:val="none" w:sz="0" w:space="0" w:color="auto"/>
        <w:right w:val="none" w:sz="0" w:space="0" w:color="auto"/>
      </w:divBdr>
      <w:divsChild>
        <w:div w:id="349583503">
          <w:marLeft w:val="0"/>
          <w:marRight w:val="0"/>
          <w:marTop w:val="0"/>
          <w:marBottom w:val="219"/>
          <w:divBdr>
            <w:top w:val="none" w:sz="0" w:space="0" w:color="auto"/>
            <w:left w:val="none" w:sz="0" w:space="0" w:color="auto"/>
            <w:bottom w:val="none" w:sz="0" w:space="0" w:color="auto"/>
            <w:right w:val="none" w:sz="0" w:space="0" w:color="auto"/>
          </w:divBdr>
        </w:div>
        <w:div w:id="349599165">
          <w:marLeft w:val="0"/>
          <w:marRight w:val="0"/>
          <w:marTop w:val="0"/>
          <w:marBottom w:val="78"/>
          <w:divBdr>
            <w:top w:val="none" w:sz="0" w:space="0" w:color="auto"/>
            <w:left w:val="none" w:sz="0" w:space="0" w:color="auto"/>
            <w:bottom w:val="none" w:sz="0" w:space="0" w:color="auto"/>
            <w:right w:val="none" w:sz="0" w:space="0" w:color="auto"/>
          </w:divBdr>
          <w:divsChild>
            <w:div w:id="349586293">
              <w:marLeft w:val="0"/>
              <w:marRight w:val="0"/>
              <w:marTop w:val="0"/>
              <w:marBottom w:val="0"/>
              <w:divBdr>
                <w:top w:val="none" w:sz="0" w:space="0" w:color="auto"/>
                <w:left w:val="none" w:sz="0" w:space="0" w:color="auto"/>
                <w:bottom w:val="none" w:sz="0" w:space="0" w:color="auto"/>
                <w:right w:val="none" w:sz="0" w:space="0" w:color="auto"/>
              </w:divBdr>
              <w:divsChild>
                <w:div w:id="349571837">
                  <w:marLeft w:val="0"/>
                  <w:marRight w:val="0"/>
                  <w:marTop w:val="235"/>
                  <w:marBottom w:val="391"/>
                  <w:divBdr>
                    <w:top w:val="none" w:sz="0" w:space="0" w:color="auto"/>
                    <w:left w:val="none" w:sz="0" w:space="0" w:color="auto"/>
                    <w:bottom w:val="none" w:sz="0" w:space="0" w:color="auto"/>
                    <w:right w:val="none" w:sz="0" w:space="0" w:color="auto"/>
                  </w:divBdr>
                </w:div>
              </w:divsChild>
            </w:div>
            <w:div w:id="349597634">
              <w:marLeft w:val="0"/>
              <w:marRight w:val="0"/>
              <w:marTop w:val="517"/>
              <w:marBottom w:val="391"/>
              <w:divBdr>
                <w:top w:val="none" w:sz="0" w:space="0" w:color="auto"/>
                <w:left w:val="none" w:sz="0" w:space="0" w:color="auto"/>
                <w:bottom w:val="none" w:sz="0" w:space="0" w:color="auto"/>
                <w:right w:val="none" w:sz="0" w:space="0" w:color="auto"/>
              </w:divBdr>
            </w:div>
          </w:divsChild>
        </w:div>
      </w:divsChild>
    </w:div>
    <w:div w:id="349576171">
      <w:marLeft w:val="0"/>
      <w:marRight w:val="0"/>
      <w:marTop w:val="0"/>
      <w:marBottom w:val="0"/>
      <w:divBdr>
        <w:top w:val="none" w:sz="0" w:space="0" w:color="auto"/>
        <w:left w:val="none" w:sz="0" w:space="0" w:color="auto"/>
        <w:bottom w:val="none" w:sz="0" w:space="0" w:color="auto"/>
        <w:right w:val="none" w:sz="0" w:space="0" w:color="auto"/>
      </w:divBdr>
    </w:div>
    <w:div w:id="349576172">
      <w:marLeft w:val="0"/>
      <w:marRight w:val="0"/>
      <w:marTop w:val="0"/>
      <w:marBottom w:val="0"/>
      <w:divBdr>
        <w:top w:val="none" w:sz="0" w:space="0" w:color="auto"/>
        <w:left w:val="none" w:sz="0" w:space="0" w:color="auto"/>
        <w:bottom w:val="none" w:sz="0" w:space="0" w:color="auto"/>
        <w:right w:val="none" w:sz="0" w:space="0" w:color="auto"/>
      </w:divBdr>
      <w:divsChild>
        <w:div w:id="349587928">
          <w:marLeft w:val="0"/>
          <w:marRight w:val="0"/>
          <w:marTop w:val="0"/>
          <w:marBottom w:val="0"/>
          <w:divBdr>
            <w:top w:val="none" w:sz="0" w:space="0" w:color="auto"/>
            <w:left w:val="none" w:sz="0" w:space="0" w:color="auto"/>
            <w:bottom w:val="none" w:sz="0" w:space="0" w:color="auto"/>
            <w:right w:val="none" w:sz="0" w:space="0" w:color="auto"/>
          </w:divBdr>
          <w:divsChild>
            <w:div w:id="349577074">
              <w:marLeft w:val="0"/>
              <w:marRight w:val="0"/>
              <w:marTop w:val="0"/>
              <w:marBottom w:val="0"/>
              <w:divBdr>
                <w:top w:val="none" w:sz="0" w:space="0" w:color="auto"/>
                <w:left w:val="none" w:sz="0" w:space="0" w:color="auto"/>
                <w:bottom w:val="none" w:sz="0" w:space="0" w:color="auto"/>
                <w:right w:val="none" w:sz="0" w:space="0" w:color="auto"/>
              </w:divBdr>
              <w:divsChild>
                <w:div w:id="349582610">
                  <w:marLeft w:val="0"/>
                  <w:marRight w:val="0"/>
                  <w:marTop w:val="0"/>
                  <w:marBottom w:val="0"/>
                  <w:divBdr>
                    <w:top w:val="none" w:sz="0" w:space="0" w:color="auto"/>
                    <w:left w:val="none" w:sz="0" w:space="0" w:color="auto"/>
                    <w:bottom w:val="none" w:sz="0" w:space="0" w:color="auto"/>
                    <w:right w:val="none" w:sz="0" w:space="0" w:color="auto"/>
                  </w:divBdr>
                  <w:divsChild>
                    <w:div w:id="3495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177">
      <w:marLeft w:val="0"/>
      <w:marRight w:val="0"/>
      <w:marTop w:val="0"/>
      <w:marBottom w:val="0"/>
      <w:divBdr>
        <w:top w:val="none" w:sz="0" w:space="0" w:color="auto"/>
        <w:left w:val="none" w:sz="0" w:space="0" w:color="auto"/>
        <w:bottom w:val="none" w:sz="0" w:space="0" w:color="auto"/>
        <w:right w:val="none" w:sz="0" w:space="0" w:color="auto"/>
      </w:divBdr>
      <w:divsChild>
        <w:div w:id="349571097">
          <w:marLeft w:val="0"/>
          <w:marRight w:val="0"/>
          <w:marTop w:val="0"/>
          <w:marBottom w:val="0"/>
          <w:divBdr>
            <w:top w:val="none" w:sz="0" w:space="0" w:color="auto"/>
            <w:left w:val="none" w:sz="0" w:space="0" w:color="auto"/>
            <w:bottom w:val="none" w:sz="0" w:space="0" w:color="auto"/>
            <w:right w:val="none" w:sz="0" w:space="0" w:color="auto"/>
          </w:divBdr>
        </w:div>
        <w:div w:id="349587458">
          <w:marLeft w:val="0"/>
          <w:marRight w:val="0"/>
          <w:marTop w:val="0"/>
          <w:marBottom w:val="0"/>
          <w:divBdr>
            <w:top w:val="none" w:sz="0" w:space="0" w:color="auto"/>
            <w:left w:val="none" w:sz="0" w:space="0" w:color="auto"/>
            <w:bottom w:val="none" w:sz="0" w:space="0" w:color="auto"/>
            <w:right w:val="none" w:sz="0" w:space="0" w:color="auto"/>
          </w:divBdr>
        </w:div>
      </w:divsChild>
    </w:div>
    <w:div w:id="349576182">
      <w:marLeft w:val="0"/>
      <w:marRight w:val="0"/>
      <w:marTop w:val="0"/>
      <w:marBottom w:val="0"/>
      <w:divBdr>
        <w:top w:val="none" w:sz="0" w:space="0" w:color="auto"/>
        <w:left w:val="none" w:sz="0" w:space="0" w:color="auto"/>
        <w:bottom w:val="none" w:sz="0" w:space="0" w:color="auto"/>
        <w:right w:val="none" w:sz="0" w:space="0" w:color="auto"/>
      </w:divBdr>
    </w:div>
    <w:div w:id="349576185">
      <w:marLeft w:val="0"/>
      <w:marRight w:val="0"/>
      <w:marTop w:val="0"/>
      <w:marBottom w:val="0"/>
      <w:divBdr>
        <w:top w:val="none" w:sz="0" w:space="0" w:color="auto"/>
        <w:left w:val="none" w:sz="0" w:space="0" w:color="auto"/>
        <w:bottom w:val="none" w:sz="0" w:space="0" w:color="auto"/>
        <w:right w:val="none" w:sz="0" w:space="0" w:color="auto"/>
      </w:divBdr>
    </w:div>
    <w:div w:id="349576186">
      <w:marLeft w:val="0"/>
      <w:marRight w:val="0"/>
      <w:marTop w:val="0"/>
      <w:marBottom w:val="0"/>
      <w:divBdr>
        <w:top w:val="none" w:sz="0" w:space="0" w:color="auto"/>
        <w:left w:val="none" w:sz="0" w:space="0" w:color="auto"/>
        <w:bottom w:val="none" w:sz="0" w:space="0" w:color="auto"/>
        <w:right w:val="none" w:sz="0" w:space="0" w:color="auto"/>
      </w:divBdr>
    </w:div>
    <w:div w:id="349576188">
      <w:marLeft w:val="0"/>
      <w:marRight w:val="0"/>
      <w:marTop w:val="0"/>
      <w:marBottom w:val="0"/>
      <w:divBdr>
        <w:top w:val="none" w:sz="0" w:space="0" w:color="auto"/>
        <w:left w:val="none" w:sz="0" w:space="0" w:color="auto"/>
        <w:bottom w:val="none" w:sz="0" w:space="0" w:color="auto"/>
        <w:right w:val="none" w:sz="0" w:space="0" w:color="auto"/>
      </w:divBdr>
    </w:div>
    <w:div w:id="349576190">
      <w:marLeft w:val="0"/>
      <w:marRight w:val="0"/>
      <w:marTop w:val="0"/>
      <w:marBottom w:val="0"/>
      <w:divBdr>
        <w:top w:val="none" w:sz="0" w:space="0" w:color="auto"/>
        <w:left w:val="none" w:sz="0" w:space="0" w:color="auto"/>
        <w:bottom w:val="none" w:sz="0" w:space="0" w:color="auto"/>
        <w:right w:val="none" w:sz="0" w:space="0" w:color="auto"/>
      </w:divBdr>
      <w:divsChild>
        <w:div w:id="349579284">
          <w:marLeft w:val="0"/>
          <w:marRight w:val="0"/>
          <w:marTop w:val="0"/>
          <w:marBottom w:val="143"/>
          <w:divBdr>
            <w:top w:val="none" w:sz="0" w:space="0" w:color="auto"/>
            <w:left w:val="none" w:sz="0" w:space="0" w:color="auto"/>
            <w:bottom w:val="none" w:sz="0" w:space="0" w:color="auto"/>
            <w:right w:val="none" w:sz="0" w:space="0" w:color="auto"/>
          </w:divBdr>
        </w:div>
        <w:div w:id="349581226">
          <w:marLeft w:val="0"/>
          <w:marRight w:val="0"/>
          <w:marTop w:val="0"/>
          <w:marBottom w:val="0"/>
          <w:divBdr>
            <w:top w:val="none" w:sz="0" w:space="0" w:color="auto"/>
            <w:left w:val="none" w:sz="0" w:space="0" w:color="auto"/>
            <w:bottom w:val="none" w:sz="0" w:space="0" w:color="auto"/>
            <w:right w:val="none" w:sz="0" w:space="0" w:color="auto"/>
          </w:divBdr>
          <w:divsChild>
            <w:div w:id="349597072">
              <w:marLeft w:val="0"/>
              <w:marRight w:val="259"/>
              <w:marTop w:val="0"/>
              <w:marBottom w:val="0"/>
              <w:divBdr>
                <w:top w:val="none" w:sz="0" w:space="0" w:color="auto"/>
                <w:left w:val="none" w:sz="0" w:space="0" w:color="auto"/>
                <w:bottom w:val="none" w:sz="0" w:space="0" w:color="auto"/>
                <w:right w:val="none" w:sz="0" w:space="0" w:color="auto"/>
              </w:divBdr>
            </w:div>
          </w:divsChild>
        </w:div>
        <w:div w:id="349596731">
          <w:marLeft w:val="0"/>
          <w:marRight w:val="0"/>
          <w:marTop w:val="0"/>
          <w:marBottom w:val="0"/>
          <w:divBdr>
            <w:top w:val="none" w:sz="0" w:space="0" w:color="auto"/>
            <w:left w:val="none" w:sz="0" w:space="0" w:color="auto"/>
            <w:bottom w:val="none" w:sz="0" w:space="0" w:color="auto"/>
            <w:right w:val="none" w:sz="0" w:space="0" w:color="auto"/>
          </w:divBdr>
          <w:divsChild>
            <w:div w:id="349571417">
              <w:marLeft w:val="0"/>
              <w:marRight w:val="259"/>
              <w:marTop w:val="0"/>
              <w:marBottom w:val="234"/>
              <w:divBdr>
                <w:top w:val="none" w:sz="0" w:space="0" w:color="auto"/>
                <w:left w:val="none" w:sz="0" w:space="0" w:color="auto"/>
                <w:bottom w:val="none" w:sz="0" w:space="0" w:color="auto"/>
                <w:right w:val="none" w:sz="0" w:space="0" w:color="auto"/>
              </w:divBdr>
              <w:divsChild>
                <w:div w:id="349575696">
                  <w:marLeft w:val="0"/>
                  <w:marRight w:val="0"/>
                  <w:marTop w:val="65"/>
                  <w:marBottom w:val="65"/>
                  <w:divBdr>
                    <w:top w:val="none" w:sz="0" w:space="0" w:color="auto"/>
                    <w:left w:val="none" w:sz="0" w:space="0" w:color="auto"/>
                    <w:bottom w:val="none" w:sz="0" w:space="0" w:color="auto"/>
                    <w:right w:val="none" w:sz="0" w:space="0" w:color="auto"/>
                  </w:divBdr>
                  <w:divsChild>
                    <w:div w:id="349574538">
                      <w:marLeft w:val="0"/>
                      <w:marRight w:val="0"/>
                      <w:marTop w:val="0"/>
                      <w:marBottom w:val="0"/>
                      <w:divBdr>
                        <w:top w:val="none" w:sz="0" w:space="0" w:color="auto"/>
                        <w:left w:val="none" w:sz="0" w:space="0" w:color="auto"/>
                        <w:bottom w:val="none" w:sz="0" w:space="0" w:color="auto"/>
                        <w:right w:val="none" w:sz="0" w:space="0" w:color="auto"/>
                      </w:divBdr>
                    </w:div>
                    <w:div w:id="349590169">
                      <w:marLeft w:val="0"/>
                      <w:marRight w:val="0"/>
                      <w:marTop w:val="0"/>
                      <w:marBottom w:val="0"/>
                      <w:divBdr>
                        <w:top w:val="none" w:sz="0" w:space="0" w:color="auto"/>
                        <w:left w:val="none" w:sz="0" w:space="0" w:color="auto"/>
                        <w:bottom w:val="none" w:sz="0" w:space="0" w:color="auto"/>
                        <w:right w:val="none" w:sz="0" w:space="0" w:color="auto"/>
                      </w:divBdr>
                    </w:div>
                  </w:divsChild>
                </w:div>
                <w:div w:id="349579792">
                  <w:marLeft w:val="0"/>
                  <w:marRight w:val="0"/>
                  <w:marTop w:val="65"/>
                  <w:marBottom w:val="65"/>
                  <w:divBdr>
                    <w:top w:val="none" w:sz="0" w:space="0" w:color="auto"/>
                    <w:left w:val="none" w:sz="0" w:space="0" w:color="auto"/>
                    <w:bottom w:val="none" w:sz="0" w:space="0" w:color="auto"/>
                    <w:right w:val="none" w:sz="0" w:space="0" w:color="auto"/>
                  </w:divBdr>
                  <w:divsChild>
                    <w:div w:id="349583329">
                      <w:marLeft w:val="0"/>
                      <w:marRight w:val="0"/>
                      <w:marTop w:val="0"/>
                      <w:marBottom w:val="0"/>
                      <w:divBdr>
                        <w:top w:val="none" w:sz="0" w:space="0" w:color="auto"/>
                        <w:left w:val="none" w:sz="0" w:space="0" w:color="auto"/>
                        <w:bottom w:val="none" w:sz="0" w:space="0" w:color="auto"/>
                        <w:right w:val="none" w:sz="0" w:space="0" w:color="auto"/>
                      </w:divBdr>
                    </w:div>
                    <w:div w:id="349599905">
                      <w:marLeft w:val="0"/>
                      <w:marRight w:val="0"/>
                      <w:marTop w:val="0"/>
                      <w:marBottom w:val="0"/>
                      <w:divBdr>
                        <w:top w:val="none" w:sz="0" w:space="0" w:color="auto"/>
                        <w:left w:val="none" w:sz="0" w:space="0" w:color="auto"/>
                        <w:bottom w:val="none" w:sz="0" w:space="0" w:color="auto"/>
                        <w:right w:val="none" w:sz="0" w:space="0" w:color="auto"/>
                      </w:divBdr>
                    </w:div>
                  </w:divsChild>
                </w:div>
                <w:div w:id="349593326">
                  <w:marLeft w:val="0"/>
                  <w:marRight w:val="0"/>
                  <w:marTop w:val="65"/>
                  <w:marBottom w:val="65"/>
                  <w:divBdr>
                    <w:top w:val="none" w:sz="0" w:space="0" w:color="auto"/>
                    <w:left w:val="none" w:sz="0" w:space="0" w:color="auto"/>
                    <w:bottom w:val="none" w:sz="0" w:space="0" w:color="auto"/>
                    <w:right w:val="none" w:sz="0" w:space="0" w:color="auto"/>
                  </w:divBdr>
                  <w:divsChild>
                    <w:div w:id="349584638">
                      <w:marLeft w:val="0"/>
                      <w:marRight w:val="0"/>
                      <w:marTop w:val="0"/>
                      <w:marBottom w:val="0"/>
                      <w:divBdr>
                        <w:top w:val="none" w:sz="0" w:space="0" w:color="auto"/>
                        <w:left w:val="none" w:sz="0" w:space="0" w:color="auto"/>
                        <w:bottom w:val="none" w:sz="0" w:space="0" w:color="auto"/>
                        <w:right w:val="none" w:sz="0" w:space="0" w:color="auto"/>
                      </w:divBdr>
                    </w:div>
                    <w:div w:id="349590692">
                      <w:marLeft w:val="0"/>
                      <w:marRight w:val="0"/>
                      <w:marTop w:val="0"/>
                      <w:marBottom w:val="0"/>
                      <w:divBdr>
                        <w:top w:val="none" w:sz="0" w:space="0" w:color="auto"/>
                        <w:left w:val="none" w:sz="0" w:space="0" w:color="auto"/>
                        <w:bottom w:val="none" w:sz="0" w:space="0" w:color="auto"/>
                        <w:right w:val="none" w:sz="0" w:space="0" w:color="auto"/>
                      </w:divBdr>
                    </w:div>
                  </w:divsChild>
                </w:div>
                <w:div w:id="349597931">
                  <w:marLeft w:val="0"/>
                  <w:marRight w:val="0"/>
                  <w:marTop w:val="65"/>
                  <w:marBottom w:val="65"/>
                  <w:divBdr>
                    <w:top w:val="none" w:sz="0" w:space="0" w:color="auto"/>
                    <w:left w:val="none" w:sz="0" w:space="0" w:color="auto"/>
                    <w:bottom w:val="none" w:sz="0" w:space="0" w:color="auto"/>
                    <w:right w:val="none" w:sz="0" w:space="0" w:color="auto"/>
                  </w:divBdr>
                  <w:divsChild>
                    <w:div w:id="349589928">
                      <w:marLeft w:val="0"/>
                      <w:marRight w:val="0"/>
                      <w:marTop w:val="0"/>
                      <w:marBottom w:val="0"/>
                      <w:divBdr>
                        <w:top w:val="none" w:sz="0" w:space="0" w:color="auto"/>
                        <w:left w:val="none" w:sz="0" w:space="0" w:color="auto"/>
                        <w:bottom w:val="none" w:sz="0" w:space="0" w:color="auto"/>
                        <w:right w:val="none" w:sz="0" w:space="0" w:color="auto"/>
                      </w:divBdr>
                    </w:div>
                    <w:div w:id="349592646">
                      <w:marLeft w:val="0"/>
                      <w:marRight w:val="0"/>
                      <w:marTop w:val="0"/>
                      <w:marBottom w:val="0"/>
                      <w:divBdr>
                        <w:top w:val="none" w:sz="0" w:space="0" w:color="auto"/>
                        <w:left w:val="none" w:sz="0" w:space="0" w:color="auto"/>
                        <w:bottom w:val="none" w:sz="0" w:space="0" w:color="auto"/>
                        <w:right w:val="none" w:sz="0" w:space="0" w:color="auto"/>
                      </w:divBdr>
                    </w:div>
                  </w:divsChild>
                </w:div>
                <w:div w:id="349601176">
                  <w:marLeft w:val="0"/>
                  <w:marRight w:val="0"/>
                  <w:marTop w:val="65"/>
                  <w:marBottom w:val="65"/>
                  <w:divBdr>
                    <w:top w:val="none" w:sz="0" w:space="0" w:color="auto"/>
                    <w:left w:val="none" w:sz="0" w:space="0" w:color="auto"/>
                    <w:bottom w:val="none" w:sz="0" w:space="0" w:color="auto"/>
                    <w:right w:val="none" w:sz="0" w:space="0" w:color="auto"/>
                  </w:divBdr>
                  <w:divsChild>
                    <w:div w:id="349577941">
                      <w:marLeft w:val="0"/>
                      <w:marRight w:val="0"/>
                      <w:marTop w:val="0"/>
                      <w:marBottom w:val="0"/>
                      <w:divBdr>
                        <w:top w:val="none" w:sz="0" w:space="0" w:color="auto"/>
                        <w:left w:val="none" w:sz="0" w:space="0" w:color="auto"/>
                        <w:bottom w:val="none" w:sz="0" w:space="0" w:color="auto"/>
                        <w:right w:val="none" w:sz="0" w:space="0" w:color="auto"/>
                      </w:divBdr>
                    </w:div>
                    <w:div w:id="3495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229">
              <w:marLeft w:val="0"/>
              <w:marRight w:val="259"/>
              <w:marTop w:val="0"/>
              <w:marBottom w:val="234"/>
              <w:divBdr>
                <w:top w:val="none" w:sz="0" w:space="0" w:color="auto"/>
                <w:left w:val="none" w:sz="0" w:space="0" w:color="auto"/>
                <w:bottom w:val="none" w:sz="0" w:space="0" w:color="auto"/>
                <w:right w:val="none" w:sz="0" w:space="0" w:color="auto"/>
              </w:divBdr>
              <w:divsChild>
                <w:div w:id="349574440">
                  <w:marLeft w:val="0"/>
                  <w:marRight w:val="0"/>
                  <w:marTop w:val="65"/>
                  <w:marBottom w:val="65"/>
                  <w:divBdr>
                    <w:top w:val="none" w:sz="0" w:space="0" w:color="auto"/>
                    <w:left w:val="none" w:sz="0" w:space="0" w:color="auto"/>
                    <w:bottom w:val="none" w:sz="0" w:space="0" w:color="auto"/>
                    <w:right w:val="none" w:sz="0" w:space="0" w:color="auto"/>
                  </w:divBdr>
                  <w:divsChild>
                    <w:div w:id="349578940">
                      <w:marLeft w:val="0"/>
                      <w:marRight w:val="0"/>
                      <w:marTop w:val="0"/>
                      <w:marBottom w:val="0"/>
                      <w:divBdr>
                        <w:top w:val="none" w:sz="0" w:space="0" w:color="auto"/>
                        <w:left w:val="none" w:sz="0" w:space="0" w:color="auto"/>
                        <w:bottom w:val="none" w:sz="0" w:space="0" w:color="auto"/>
                        <w:right w:val="none" w:sz="0" w:space="0" w:color="auto"/>
                      </w:divBdr>
                    </w:div>
                    <w:div w:id="3495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194">
      <w:marLeft w:val="0"/>
      <w:marRight w:val="0"/>
      <w:marTop w:val="0"/>
      <w:marBottom w:val="0"/>
      <w:divBdr>
        <w:top w:val="none" w:sz="0" w:space="0" w:color="auto"/>
        <w:left w:val="none" w:sz="0" w:space="0" w:color="auto"/>
        <w:bottom w:val="none" w:sz="0" w:space="0" w:color="auto"/>
        <w:right w:val="none" w:sz="0" w:space="0" w:color="auto"/>
      </w:divBdr>
      <w:divsChild>
        <w:div w:id="349574699">
          <w:marLeft w:val="0"/>
          <w:marRight w:val="0"/>
          <w:marTop w:val="0"/>
          <w:marBottom w:val="0"/>
          <w:divBdr>
            <w:top w:val="none" w:sz="0" w:space="0" w:color="auto"/>
            <w:left w:val="none" w:sz="0" w:space="0" w:color="auto"/>
            <w:bottom w:val="none" w:sz="0" w:space="0" w:color="auto"/>
            <w:right w:val="none" w:sz="0" w:space="0" w:color="auto"/>
          </w:divBdr>
        </w:div>
      </w:divsChild>
    </w:div>
    <w:div w:id="349576198">
      <w:marLeft w:val="0"/>
      <w:marRight w:val="0"/>
      <w:marTop w:val="0"/>
      <w:marBottom w:val="0"/>
      <w:divBdr>
        <w:top w:val="none" w:sz="0" w:space="0" w:color="auto"/>
        <w:left w:val="none" w:sz="0" w:space="0" w:color="auto"/>
        <w:bottom w:val="none" w:sz="0" w:space="0" w:color="auto"/>
        <w:right w:val="none" w:sz="0" w:space="0" w:color="auto"/>
      </w:divBdr>
      <w:divsChild>
        <w:div w:id="349601559">
          <w:marLeft w:val="0"/>
          <w:marRight w:val="0"/>
          <w:marTop w:val="0"/>
          <w:marBottom w:val="0"/>
          <w:divBdr>
            <w:top w:val="none" w:sz="0" w:space="0" w:color="auto"/>
            <w:left w:val="none" w:sz="0" w:space="0" w:color="auto"/>
            <w:bottom w:val="none" w:sz="0" w:space="0" w:color="auto"/>
            <w:right w:val="none" w:sz="0" w:space="0" w:color="auto"/>
          </w:divBdr>
        </w:div>
      </w:divsChild>
    </w:div>
    <w:div w:id="349576199">
      <w:marLeft w:val="0"/>
      <w:marRight w:val="0"/>
      <w:marTop w:val="0"/>
      <w:marBottom w:val="0"/>
      <w:divBdr>
        <w:top w:val="none" w:sz="0" w:space="0" w:color="auto"/>
        <w:left w:val="none" w:sz="0" w:space="0" w:color="auto"/>
        <w:bottom w:val="none" w:sz="0" w:space="0" w:color="auto"/>
        <w:right w:val="none" w:sz="0" w:space="0" w:color="auto"/>
      </w:divBdr>
      <w:divsChild>
        <w:div w:id="349574423">
          <w:marLeft w:val="0"/>
          <w:marRight w:val="0"/>
          <w:marTop w:val="0"/>
          <w:marBottom w:val="0"/>
          <w:divBdr>
            <w:top w:val="none" w:sz="0" w:space="0" w:color="auto"/>
            <w:left w:val="none" w:sz="0" w:space="0" w:color="auto"/>
            <w:bottom w:val="none" w:sz="0" w:space="0" w:color="auto"/>
            <w:right w:val="none" w:sz="0" w:space="0" w:color="auto"/>
          </w:divBdr>
          <w:divsChild>
            <w:div w:id="349596523">
              <w:marLeft w:val="0"/>
              <w:marRight w:val="0"/>
              <w:marTop w:val="0"/>
              <w:marBottom w:val="0"/>
              <w:divBdr>
                <w:top w:val="none" w:sz="0" w:space="0" w:color="auto"/>
                <w:left w:val="none" w:sz="0" w:space="0" w:color="auto"/>
                <w:bottom w:val="none" w:sz="0" w:space="0" w:color="auto"/>
                <w:right w:val="none" w:sz="0" w:space="0" w:color="auto"/>
              </w:divBdr>
              <w:divsChild>
                <w:div w:id="349589590">
                  <w:marLeft w:val="0"/>
                  <w:marRight w:val="0"/>
                  <w:marTop w:val="0"/>
                  <w:marBottom w:val="0"/>
                  <w:divBdr>
                    <w:top w:val="none" w:sz="0" w:space="0" w:color="auto"/>
                    <w:left w:val="none" w:sz="0" w:space="0" w:color="auto"/>
                    <w:bottom w:val="none" w:sz="0" w:space="0" w:color="auto"/>
                    <w:right w:val="none" w:sz="0" w:space="0" w:color="auto"/>
                  </w:divBdr>
                  <w:divsChild>
                    <w:div w:id="349580259">
                      <w:marLeft w:val="0"/>
                      <w:marRight w:val="0"/>
                      <w:marTop w:val="0"/>
                      <w:marBottom w:val="0"/>
                      <w:divBdr>
                        <w:top w:val="none" w:sz="0" w:space="0" w:color="auto"/>
                        <w:left w:val="none" w:sz="0" w:space="0" w:color="auto"/>
                        <w:bottom w:val="none" w:sz="0" w:space="0" w:color="auto"/>
                        <w:right w:val="none" w:sz="0" w:space="0" w:color="auto"/>
                      </w:divBdr>
                      <w:divsChild>
                        <w:div w:id="349582926">
                          <w:marLeft w:val="0"/>
                          <w:marRight w:val="0"/>
                          <w:marTop w:val="0"/>
                          <w:marBottom w:val="0"/>
                          <w:divBdr>
                            <w:top w:val="none" w:sz="0" w:space="0" w:color="auto"/>
                            <w:left w:val="none" w:sz="0" w:space="0" w:color="auto"/>
                            <w:bottom w:val="none" w:sz="0" w:space="0" w:color="auto"/>
                            <w:right w:val="none" w:sz="0" w:space="0" w:color="auto"/>
                          </w:divBdr>
                          <w:divsChild>
                            <w:div w:id="349597765">
                              <w:marLeft w:val="0"/>
                              <w:marRight w:val="0"/>
                              <w:marTop w:val="0"/>
                              <w:marBottom w:val="0"/>
                              <w:divBdr>
                                <w:top w:val="none" w:sz="0" w:space="0" w:color="auto"/>
                                <w:left w:val="none" w:sz="0" w:space="0" w:color="auto"/>
                                <w:bottom w:val="none" w:sz="0" w:space="0" w:color="auto"/>
                                <w:right w:val="none" w:sz="0" w:space="0" w:color="auto"/>
                              </w:divBdr>
                              <w:divsChild>
                                <w:div w:id="3495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1">
                          <w:marLeft w:val="0"/>
                          <w:marRight w:val="0"/>
                          <w:marTop w:val="0"/>
                          <w:marBottom w:val="0"/>
                          <w:divBdr>
                            <w:top w:val="none" w:sz="0" w:space="0" w:color="auto"/>
                            <w:left w:val="none" w:sz="0" w:space="0" w:color="auto"/>
                            <w:bottom w:val="none" w:sz="0" w:space="0" w:color="auto"/>
                            <w:right w:val="none" w:sz="0" w:space="0" w:color="auto"/>
                          </w:divBdr>
                          <w:divsChild>
                            <w:div w:id="349580663">
                              <w:marLeft w:val="0"/>
                              <w:marRight w:val="0"/>
                              <w:marTop w:val="0"/>
                              <w:marBottom w:val="0"/>
                              <w:divBdr>
                                <w:top w:val="none" w:sz="0" w:space="0" w:color="auto"/>
                                <w:left w:val="none" w:sz="0" w:space="0" w:color="auto"/>
                                <w:bottom w:val="none" w:sz="0" w:space="0" w:color="auto"/>
                                <w:right w:val="none" w:sz="0" w:space="0" w:color="auto"/>
                              </w:divBdr>
                            </w:div>
                            <w:div w:id="349586770">
                              <w:marLeft w:val="0"/>
                              <w:marRight w:val="0"/>
                              <w:marTop w:val="0"/>
                              <w:marBottom w:val="0"/>
                              <w:divBdr>
                                <w:top w:val="none" w:sz="0" w:space="0" w:color="auto"/>
                                <w:left w:val="none" w:sz="0" w:space="0" w:color="auto"/>
                                <w:bottom w:val="none" w:sz="0" w:space="0" w:color="auto"/>
                                <w:right w:val="none" w:sz="0" w:space="0" w:color="auto"/>
                              </w:divBdr>
                            </w:div>
                            <w:div w:id="349601763">
                              <w:marLeft w:val="0"/>
                              <w:marRight w:val="0"/>
                              <w:marTop w:val="0"/>
                              <w:marBottom w:val="0"/>
                              <w:divBdr>
                                <w:top w:val="none" w:sz="0" w:space="0" w:color="auto"/>
                                <w:left w:val="none" w:sz="0" w:space="0" w:color="auto"/>
                                <w:bottom w:val="none" w:sz="0" w:space="0" w:color="auto"/>
                                <w:right w:val="none" w:sz="0" w:space="0" w:color="auto"/>
                              </w:divBdr>
                              <w:divsChild>
                                <w:div w:id="349593771">
                                  <w:marLeft w:val="0"/>
                                  <w:marRight w:val="0"/>
                                  <w:marTop w:val="0"/>
                                  <w:marBottom w:val="0"/>
                                  <w:divBdr>
                                    <w:top w:val="none" w:sz="0" w:space="0" w:color="auto"/>
                                    <w:left w:val="none" w:sz="0" w:space="0" w:color="auto"/>
                                    <w:bottom w:val="none" w:sz="0" w:space="0" w:color="auto"/>
                                    <w:right w:val="none" w:sz="0" w:space="0" w:color="auto"/>
                                  </w:divBdr>
                                </w:div>
                                <w:div w:id="3495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9577">
          <w:marLeft w:val="0"/>
          <w:marRight w:val="0"/>
          <w:marTop w:val="0"/>
          <w:marBottom w:val="0"/>
          <w:divBdr>
            <w:top w:val="none" w:sz="0" w:space="0" w:color="auto"/>
            <w:left w:val="none" w:sz="0" w:space="0" w:color="auto"/>
            <w:bottom w:val="none" w:sz="0" w:space="0" w:color="auto"/>
            <w:right w:val="none" w:sz="0" w:space="0" w:color="auto"/>
          </w:divBdr>
          <w:divsChild>
            <w:div w:id="349589497">
              <w:marLeft w:val="0"/>
              <w:marRight w:val="0"/>
              <w:marTop w:val="0"/>
              <w:marBottom w:val="0"/>
              <w:divBdr>
                <w:top w:val="none" w:sz="0" w:space="0" w:color="auto"/>
                <w:left w:val="none" w:sz="0" w:space="0" w:color="auto"/>
                <w:bottom w:val="none" w:sz="0" w:space="0" w:color="auto"/>
                <w:right w:val="none" w:sz="0" w:space="0" w:color="auto"/>
              </w:divBdr>
              <w:divsChild>
                <w:div w:id="349575026">
                  <w:marLeft w:val="0"/>
                  <w:marRight w:val="0"/>
                  <w:marTop w:val="0"/>
                  <w:marBottom w:val="0"/>
                  <w:divBdr>
                    <w:top w:val="none" w:sz="0" w:space="0" w:color="auto"/>
                    <w:left w:val="none" w:sz="0" w:space="0" w:color="auto"/>
                    <w:bottom w:val="none" w:sz="0" w:space="0" w:color="auto"/>
                    <w:right w:val="none" w:sz="0" w:space="0" w:color="auto"/>
                  </w:divBdr>
                  <w:divsChild>
                    <w:div w:id="349581205">
                      <w:marLeft w:val="0"/>
                      <w:marRight w:val="0"/>
                      <w:marTop w:val="0"/>
                      <w:marBottom w:val="0"/>
                      <w:divBdr>
                        <w:top w:val="none" w:sz="0" w:space="0" w:color="auto"/>
                        <w:left w:val="none" w:sz="0" w:space="0" w:color="auto"/>
                        <w:bottom w:val="none" w:sz="0" w:space="0" w:color="auto"/>
                        <w:right w:val="none" w:sz="0" w:space="0" w:color="auto"/>
                      </w:divBdr>
                      <w:divsChild>
                        <w:div w:id="349571966">
                          <w:marLeft w:val="0"/>
                          <w:marRight w:val="0"/>
                          <w:marTop w:val="0"/>
                          <w:marBottom w:val="0"/>
                          <w:divBdr>
                            <w:top w:val="none" w:sz="0" w:space="0" w:color="auto"/>
                            <w:left w:val="none" w:sz="0" w:space="0" w:color="auto"/>
                            <w:bottom w:val="none" w:sz="0" w:space="0" w:color="auto"/>
                            <w:right w:val="none" w:sz="0" w:space="0" w:color="auto"/>
                          </w:divBdr>
                          <w:divsChild>
                            <w:div w:id="34959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816">
              <w:marLeft w:val="0"/>
              <w:marRight w:val="0"/>
              <w:marTop w:val="0"/>
              <w:marBottom w:val="0"/>
              <w:divBdr>
                <w:top w:val="none" w:sz="0" w:space="0" w:color="auto"/>
                <w:left w:val="none" w:sz="0" w:space="0" w:color="auto"/>
                <w:bottom w:val="none" w:sz="0" w:space="0" w:color="auto"/>
                <w:right w:val="none" w:sz="0" w:space="0" w:color="auto"/>
              </w:divBdr>
              <w:divsChild>
                <w:div w:id="349600701">
                  <w:marLeft w:val="0"/>
                  <w:marRight w:val="0"/>
                  <w:marTop w:val="0"/>
                  <w:marBottom w:val="0"/>
                  <w:divBdr>
                    <w:top w:val="none" w:sz="0" w:space="0" w:color="auto"/>
                    <w:left w:val="none" w:sz="0" w:space="0" w:color="auto"/>
                    <w:bottom w:val="none" w:sz="0" w:space="0" w:color="auto"/>
                    <w:right w:val="none" w:sz="0" w:space="0" w:color="auto"/>
                  </w:divBdr>
                  <w:divsChild>
                    <w:div w:id="349577705">
                      <w:marLeft w:val="0"/>
                      <w:marRight w:val="0"/>
                      <w:marTop w:val="0"/>
                      <w:marBottom w:val="0"/>
                      <w:divBdr>
                        <w:top w:val="none" w:sz="0" w:space="0" w:color="auto"/>
                        <w:left w:val="none" w:sz="0" w:space="0" w:color="auto"/>
                        <w:bottom w:val="none" w:sz="0" w:space="0" w:color="auto"/>
                        <w:right w:val="none" w:sz="0" w:space="0" w:color="auto"/>
                      </w:divBdr>
                    </w:div>
                    <w:div w:id="3495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00">
      <w:marLeft w:val="0"/>
      <w:marRight w:val="0"/>
      <w:marTop w:val="0"/>
      <w:marBottom w:val="0"/>
      <w:divBdr>
        <w:top w:val="none" w:sz="0" w:space="0" w:color="auto"/>
        <w:left w:val="none" w:sz="0" w:space="0" w:color="auto"/>
        <w:bottom w:val="none" w:sz="0" w:space="0" w:color="auto"/>
        <w:right w:val="none" w:sz="0" w:space="0" w:color="auto"/>
      </w:divBdr>
    </w:div>
    <w:div w:id="349576207">
      <w:marLeft w:val="0"/>
      <w:marRight w:val="0"/>
      <w:marTop w:val="0"/>
      <w:marBottom w:val="0"/>
      <w:divBdr>
        <w:top w:val="none" w:sz="0" w:space="0" w:color="auto"/>
        <w:left w:val="none" w:sz="0" w:space="0" w:color="auto"/>
        <w:bottom w:val="none" w:sz="0" w:space="0" w:color="auto"/>
        <w:right w:val="none" w:sz="0" w:space="0" w:color="auto"/>
      </w:divBdr>
    </w:div>
    <w:div w:id="349576209">
      <w:marLeft w:val="0"/>
      <w:marRight w:val="0"/>
      <w:marTop w:val="0"/>
      <w:marBottom w:val="0"/>
      <w:divBdr>
        <w:top w:val="none" w:sz="0" w:space="0" w:color="auto"/>
        <w:left w:val="none" w:sz="0" w:space="0" w:color="auto"/>
        <w:bottom w:val="none" w:sz="0" w:space="0" w:color="auto"/>
        <w:right w:val="none" w:sz="0" w:space="0" w:color="auto"/>
      </w:divBdr>
      <w:divsChild>
        <w:div w:id="349578732">
          <w:marLeft w:val="0"/>
          <w:marRight w:val="0"/>
          <w:marTop w:val="0"/>
          <w:marBottom w:val="0"/>
          <w:divBdr>
            <w:top w:val="none" w:sz="0" w:space="0" w:color="auto"/>
            <w:left w:val="none" w:sz="0" w:space="0" w:color="auto"/>
            <w:bottom w:val="none" w:sz="0" w:space="0" w:color="auto"/>
            <w:right w:val="none" w:sz="0" w:space="0" w:color="auto"/>
          </w:divBdr>
          <w:divsChild>
            <w:div w:id="3495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12">
      <w:marLeft w:val="0"/>
      <w:marRight w:val="0"/>
      <w:marTop w:val="0"/>
      <w:marBottom w:val="0"/>
      <w:divBdr>
        <w:top w:val="none" w:sz="0" w:space="0" w:color="auto"/>
        <w:left w:val="none" w:sz="0" w:space="0" w:color="auto"/>
        <w:bottom w:val="none" w:sz="0" w:space="0" w:color="auto"/>
        <w:right w:val="none" w:sz="0" w:space="0" w:color="auto"/>
      </w:divBdr>
      <w:divsChild>
        <w:div w:id="349579490">
          <w:marLeft w:val="0"/>
          <w:marRight w:val="0"/>
          <w:marTop w:val="0"/>
          <w:marBottom w:val="0"/>
          <w:divBdr>
            <w:top w:val="none" w:sz="0" w:space="0" w:color="auto"/>
            <w:left w:val="none" w:sz="0" w:space="0" w:color="auto"/>
            <w:bottom w:val="none" w:sz="0" w:space="0" w:color="auto"/>
            <w:right w:val="none" w:sz="0" w:space="0" w:color="auto"/>
          </w:divBdr>
        </w:div>
      </w:divsChild>
    </w:div>
    <w:div w:id="349576213">
      <w:marLeft w:val="0"/>
      <w:marRight w:val="0"/>
      <w:marTop w:val="0"/>
      <w:marBottom w:val="0"/>
      <w:divBdr>
        <w:top w:val="none" w:sz="0" w:space="0" w:color="auto"/>
        <w:left w:val="none" w:sz="0" w:space="0" w:color="auto"/>
        <w:bottom w:val="none" w:sz="0" w:space="0" w:color="auto"/>
        <w:right w:val="none" w:sz="0" w:space="0" w:color="auto"/>
      </w:divBdr>
    </w:div>
    <w:div w:id="349576215">
      <w:marLeft w:val="0"/>
      <w:marRight w:val="0"/>
      <w:marTop w:val="0"/>
      <w:marBottom w:val="0"/>
      <w:divBdr>
        <w:top w:val="none" w:sz="0" w:space="0" w:color="auto"/>
        <w:left w:val="none" w:sz="0" w:space="0" w:color="auto"/>
        <w:bottom w:val="none" w:sz="0" w:space="0" w:color="auto"/>
        <w:right w:val="none" w:sz="0" w:space="0" w:color="auto"/>
      </w:divBdr>
      <w:divsChild>
        <w:div w:id="349583868">
          <w:marLeft w:val="0"/>
          <w:marRight w:val="0"/>
          <w:marTop w:val="0"/>
          <w:marBottom w:val="0"/>
          <w:divBdr>
            <w:top w:val="none" w:sz="0" w:space="0" w:color="auto"/>
            <w:left w:val="none" w:sz="0" w:space="0" w:color="auto"/>
            <w:bottom w:val="none" w:sz="0" w:space="0" w:color="auto"/>
            <w:right w:val="none" w:sz="0" w:space="0" w:color="auto"/>
          </w:divBdr>
        </w:div>
        <w:div w:id="349596208">
          <w:marLeft w:val="0"/>
          <w:marRight w:val="0"/>
          <w:marTop w:val="0"/>
          <w:marBottom w:val="0"/>
          <w:divBdr>
            <w:top w:val="none" w:sz="0" w:space="0" w:color="auto"/>
            <w:left w:val="none" w:sz="0" w:space="0" w:color="auto"/>
            <w:bottom w:val="none" w:sz="0" w:space="0" w:color="auto"/>
            <w:right w:val="none" w:sz="0" w:space="0" w:color="auto"/>
          </w:divBdr>
        </w:div>
      </w:divsChild>
    </w:div>
    <w:div w:id="349576221">
      <w:marLeft w:val="0"/>
      <w:marRight w:val="0"/>
      <w:marTop w:val="0"/>
      <w:marBottom w:val="0"/>
      <w:divBdr>
        <w:top w:val="none" w:sz="0" w:space="0" w:color="auto"/>
        <w:left w:val="none" w:sz="0" w:space="0" w:color="auto"/>
        <w:bottom w:val="none" w:sz="0" w:space="0" w:color="auto"/>
        <w:right w:val="none" w:sz="0" w:space="0" w:color="auto"/>
      </w:divBdr>
      <w:divsChild>
        <w:div w:id="349574633">
          <w:marLeft w:val="0"/>
          <w:marRight w:val="0"/>
          <w:marTop w:val="0"/>
          <w:marBottom w:val="0"/>
          <w:divBdr>
            <w:top w:val="none" w:sz="0" w:space="0" w:color="auto"/>
            <w:left w:val="none" w:sz="0" w:space="0" w:color="auto"/>
            <w:bottom w:val="none" w:sz="0" w:space="0" w:color="auto"/>
            <w:right w:val="none" w:sz="0" w:space="0" w:color="auto"/>
          </w:divBdr>
          <w:divsChild>
            <w:div w:id="34957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22">
      <w:marLeft w:val="0"/>
      <w:marRight w:val="0"/>
      <w:marTop w:val="0"/>
      <w:marBottom w:val="0"/>
      <w:divBdr>
        <w:top w:val="none" w:sz="0" w:space="0" w:color="auto"/>
        <w:left w:val="none" w:sz="0" w:space="0" w:color="auto"/>
        <w:bottom w:val="none" w:sz="0" w:space="0" w:color="auto"/>
        <w:right w:val="none" w:sz="0" w:space="0" w:color="auto"/>
      </w:divBdr>
    </w:div>
    <w:div w:id="349576225">
      <w:marLeft w:val="0"/>
      <w:marRight w:val="0"/>
      <w:marTop w:val="0"/>
      <w:marBottom w:val="0"/>
      <w:divBdr>
        <w:top w:val="none" w:sz="0" w:space="0" w:color="auto"/>
        <w:left w:val="none" w:sz="0" w:space="0" w:color="auto"/>
        <w:bottom w:val="none" w:sz="0" w:space="0" w:color="auto"/>
        <w:right w:val="none" w:sz="0" w:space="0" w:color="auto"/>
      </w:divBdr>
    </w:div>
    <w:div w:id="349576231">
      <w:marLeft w:val="0"/>
      <w:marRight w:val="0"/>
      <w:marTop w:val="0"/>
      <w:marBottom w:val="0"/>
      <w:divBdr>
        <w:top w:val="none" w:sz="0" w:space="0" w:color="auto"/>
        <w:left w:val="none" w:sz="0" w:space="0" w:color="auto"/>
        <w:bottom w:val="none" w:sz="0" w:space="0" w:color="auto"/>
        <w:right w:val="none" w:sz="0" w:space="0" w:color="auto"/>
      </w:divBdr>
    </w:div>
    <w:div w:id="349576232">
      <w:marLeft w:val="0"/>
      <w:marRight w:val="0"/>
      <w:marTop w:val="0"/>
      <w:marBottom w:val="0"/>
      <w:divBdr>
        <w:top w:val="none" w:sz="0" w:space="0" w:color="auto"/>
        <w:left w:val="none" w:sz="0" w:space="0" w:color="auto"/>
        <w:bottom w:val="none" w:sz="0" w:space="0" w:color="auto"/>
        <w:right w:val="none" w:sz="0" w:space="0" w:color="auto"/>
      </w:divBdr>
      <w:divsChild>
        <w:div w:id="349592343">
          <w:marLeft w:val="0"/>
          <w:marRight w:val="0"/>
          <w:marTop w:val="0"/>
          <w:marBottom w:val="0"/>
          <w:divBdr>
            <w:top w:val="none" w:sz="0" w:space="0" w:color="auto"/>
            <w:left w:val="none" w:sz="0" w:space="0" w:color="auto"/>
            <w:bottom w:val="none" w:sz="0" w:space="0" w:color="auto"/>
            <w:right w:val="none" w:sz="0" w:space="0" w:color="auto"/>
          </w:divBdr>
        </w:div>
        <w:div w:id="349599578">
          <w:marLeft w:val="0"/>
          <w:marRight w:val="0"/>
          <w:marTop w:val="0"/>
          <w:marBottom w:val="0"/>
          <w:divBdr>
            <w:top w:val="none" w:sz="0" w:space="0" w:color="auto"/>
            <w:left w:val="none" w:sz="0" w:space="0" w:color="auto"/>
            <w:bottom w:val="none" w:sz="0" w:space="0" w:color="auto"/>
            <w:right w:val="none" w:sz="0" w:space="0" w:color="auto"/>
          </w:divBdr>
        </w:div>
      </w:divsChild>
    </w:div>
    <w:div w:id="349576233">
      <w:marLeft w:val="0"/>
      <w:marRight w:val="0"/>
      <w:marTop w:val="0"/>
      <w:marBottom w:val="0"/>
      <w:divBdr>
        <w:top w:val="none" w:sz="0" w:space="0" w:color="auto"/>
        <w:left w:val="none" w:sz="0" w:space="0" w:color="auto"/>
        <w:bottom w:val="none" w:sz="0" w:space="0" w:color="auto"/>
        <w:right w:val="none" w:sz="0" w:space="0" w:color="auto"/>
      </w:divBdr>
      <w:divsChild>
        <w:div w:id="349589021">
          <w:marLeft w:val="0"/>
          <w:marRight w:val="0"/>
          <w:marTop w:val="0"/>
          <w:marBottom w:val="0"/>
          <w:divBdr>
            <w:top w:val="none" w:sz="0" w:space="0" w:color="auto"/>
            <w:left w:val="none" w:sz="0" w:space="0" w:color="auto"/>
            <w:bottom w:val="none" w:sz="0" w:space="0" w:color="auto"/>
            <w:right w:val="none" w:sz="0" w:space="0" w:color="auto"/>
          </w:divBdr>
        </w:div>
      </w:divsChild>
    </w:div>
    <w:div w:id="349576235">
      <w:marLeft w:val="0"/>
      <w:marRight w:val="0"/>
      <w:marTop w:val="0"/>
      <w:marBottom w:val="0"/>
      <w:divBdr>
        <w:top w:val="none" w:sz="0" w:space="0" w:color="auto"/>
        <w:left w:val="none" w:sz="0" w:space="0" w:color="auto"/>
        <w:bottom w:val="none" w:sz="0" w:space="0" w:color="auto"/>
        <w:right w:val="none" w:sz="0" w:space="0" w:color="auto"/>
      </w:divBdr>
      <w:divsChild>
        <w:div w:id="349588786">
          <w:marLeft w:val="0"/>
          <w:marRight w:val="0"/>
          <w:marTop w:val="0"/>
          <w:marBottom w:val="0"/>
          <w:divBdr>
            <w:top w:val="none" w:sz="0" w:space="0" w:color="auto"/>
            <w:left w:val="none" w:sz="0" w:space="0" w:color="auto"/>
            <w:bottom w:val="none" w:sz="0" w:space="0" w:color="auto"/>
            <w:right w:val="none" w:sz="0" w:space="0" w:color="auto"/>
          </w:divBdr>
        </w:div>
        <w:div w:id="349600760">
          <w:marLeft w:val="0"/>
          <w:marRight w:val="0"/>
          <w:marTop w:val="0"/>
          <w:marBottom w:val="0"/>
          <w:divBdr>
            <w:top w:val="none" w:sz="0" w:space="0" w:color="auto"/>
            <w:left w:val="none" w:sz="0" w:space="0" w:color="auto"/>
            <w:bottom w:val="none" w:sz="0" w:space="0" w:color="auto"/>
            <w:right w:val="none" w:sz="0" w:space="0" w:color="auto"/>
          </w:divBdr>
        </w:div>
      </w:divsChild>
    </w:div>
    <w:div w:id="349576247">
      <w:marLeft w:val="0"/>
      <w:marRight w:val="0"/>
      <w:marTop w:val="0"/>
      <w:marBottom w:val="0"/>
      <w:divBdr>
        <w:top w:val="none" w:sz="0" w:space="0" w:color="auto"/>
        <w:left w:val="none" w:sz="0" w:space="0" w:color="auto"/>
        <w:bottom w:val="none" w:sz="0" w:space="0" w:color="auto"/>
        <w:right w:val="none" w:sz="0" w:space="0" w:color="auto"/>
      </w:divBdr>
    </w:div>
    <w:div w:id="349576249">
      <w:marLeft w:val="0"/>
      <w:marRight w:val="0"/>
      <w:marTop w:val="0"/>
      <w:marBottom w:val="0"/>
      <w:divBdr>
        <w:top w:val="none" w:sz="0" w:space="0" w:color="auto"/>
        <w:left w:val="none" w:sz="0" w:space="0" w:color="auto"/>
        <w:bottom w:val="none" w:sz="0" w:space="0" w:color="auto"/>
        <w:right w:val="none" w:sz="0" w:space="0" w:color="auto"/>
      </w:divBdr>
    </w:div>
    <w:div w:id="349576257">
      <w:marLeft w:val="0"/>
      <w:marRight w:val="0"/>
      <w:marTop w:val="0"/>
      <w:marBottom w:val="0"/>
      <w:divBdr>
        <w:top w:val="none" w:sz="0" w:space="0" w:color="auto"/>
        <w:left w:val="none" w:sz="0" w:space="0" w:color="auto"/>
        <w:bottom w:val="none" w:sz="0" w:space="0" w:color="auto"/>
        <w:right w:val="none" w:sz="0" w:space="0" w:color="auto"/>
      </w:divBdr>
    </w:div>
    <w:div w:id="349576258">
      <w:marLeft w:val="0"/>
      <w:marRight w:val="0"/>
      <w:marTop w:val="0"/>
      <w:marBottom w:val="0"/>
      <w:divBdr>
        <w:top w:val="none" w:sz="0" w:space="0" w:color="auto"/>
        <w:left w:val="none" w:sz="0" w:space="0" w:color="auto"/>
        <w:bottom w:val="none" w:sz="0" w:space="0" w:color="auto"/>
        <w:right w:val="none" w:sz="0" w:space="0" w:color="auto"/>
      </w:divBdr>
    </w:div>
    <w:div w:id="349576260">
      <w:marLeft w:val="0"/>
      <w:marRight w:val="0"/>
      <w:marTop w:val="0"/>
      <w:marBottom w:val="0"/>
      <w:divBdr>
        <w:top w:val="none" w:sz="0" w:space="0" w:color="auto"/>
        <w:left w:val="none" w:sz="0" w:space="0" w:color="auto"/>
        <w:bottom w:val="none" w:sz="0" w:space="0" w:color="auto"/>
        <w:right w:val="none" w:sz="0" w:space="0" w:color="auto"/>
      </w:divBdr>
      <w:divsChild>
        <w:div w:id="349602122">
          <w:marLeft w:val="0"/>
          <w:marRight w:val="0"/>
          <w:marTop w:val="0"/>
          <w:marBottom w:val="0"/>
          <w:divBdr>
            <w:top w:val="none" w:sz="0" w:space="0" w:color="auto"/>
            <w:left w:val="none" w:sz="0" w:space="0" w:color="auto"/>
            <w:bottom w:val="none" w:sz="0" w:space="0" w:color="auto"/>
            <w:right w:val="none" w:sz="0" w:space="0" w:color="auto"/>
          </w:divBdr>
          <w:divsChild>
            <w:div w:id="3495890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6262">
      <w:marLeft w:val="0"/>
      <w:marRight w:val="0"/>
      <w:marTop w:val="0"/>
      <w:marBottom w:val="0"/>
      <w:divBdr>
        <w:top w:val="none" w:sz="0" w:space="0" w:color="auto"/>
        <w:left w:val="none" w:sz="0" w:space="0" w:color="auto"/>
        <w:bottom w:val="none" w:sz="0" w:space="0" w:color="auto"/>
        <w:right w:val="none" w:sz="0" w:space="0" w:color="auto"/>
      </w:divBdr>
      <w:divsChild>
        <w:div w:id="349574956">
          <w:marLeft w:val="0"/>
          <w:marRight w:val="0"/>
          <w:marTop w:val="0"/>
          <w:marBottom w:val="149"/>
          <w:divBdr>
            <w:top w:val="none" w:sz="0" w:space="0" w:color="auto"/>
            <w:left w:val="none" w:sz="0" w:space="0" w:color="auto"/>
            <w:bottom w:val="none" w:sz="0" w:space="0" w:color="auto"/>
            <w:right w:val="none" w:sz="0" w:space="0" w:color="auto"/>
          </w:divBdr>
        </w:div>
        <w:div w:id="349579024">
          <w:marLeft w:val="0"/>
          <w:marRight w:val="0"/>
          <w:marTop w:val="0"/>
          <w:marBottom w:val="0"/>
          <w:divBdr>
            <w:top w:val="none" w:sz="0" w:space="0" w:color="auto"/>
            <w:left w:val="none" w:sz="0" w:space="0" w:color="auto"/>
            <w:bottom w:val="none" w:sz="0" w:space="0" w:color="auto"/>
            <w:right w:val="none" w:sz="0" w:space="0" w:color="auto"/>
          </w:divBdr>
          <w:divsChild>
            <w:div w:id="349594394">
              <w:marLeft w:val="0"/>
              <w:marRight w:val="272"/>
              <w:marTop w:val="0"/>
              <w:marBottom w:val="0"/>
              <w:divBdr>
                <w:top w:val="none" w:sz="0" w:space="0" w:color="auto"/>
                <w:left w:val="none" w:sz="0" w:space="0" w:color="auto"/>
                <w:bottom w:val="none" w:sz="0" w:space="0" w:color="auto"/>
                <w:right w:val="none" w:sz="0" w:space="0" w:color="auto"/>
              </w:divBdr>
            </w:div>
          </w:divsChild>
        </w:div>
        <w:div w:id="349588775">
          <w:marLeft w:val="0"/>
          <w:marRight w:val="0"/>
          <w:marTop w:val="0"/>
          <w:marBottom w:val="0"/>
          <w:divBdr>
            <w:top w:val="none" w:sz="0" w:space="0" w:color="auto"/>
            <w:left w:val="none" w:sz="0" w:space="0" w:color="auto"/>
            <w:bottom w:val="none" w:sz="0" w:space="0" w:color="auto"/>
            <w:right w:val="none" w:sz="0" w:space="0" w:color="auto"/>
          </w:divBdr>
          <w:divsChild>
            <w:div w:id="349582305">
              <w:marLeft w:val="0"/>
              <w:marRight w:val="272"/>
              <w:marTop w:val="0"/>
              <w:marBottom w:val="245"/>
              <w:divBdr>
                <w:top w:val="none" w:sz="0" w:space="0" w:color="auto"/>
                <w:left w:val="none" w:sz="0" w:space="0" w:color="auto"/>
                <w:bottom w:val="none" w:sz="0" w:space="0" w:color="auto"/>
                <w:right w:val="none" w:sz="0" w:space="0" w:color="auto"/>
              </w:divBdr>
              <w:divsChild>
                <w:div w:id="349581386">
                  <w:marLeft w:val="0"/>
                  <w:marRight w:val="0"/>
                  <w:marTop w:val="68"/>
                  <w:marBottom w:val="68"/>
                  <w:divBdr>
                    <w:top w:val="none" w:sz="0" w:space="0" w:color="auto"/>
                    <w:left w:val="none" w:sz="0" w:space="0" w:color="auto"/>
                    <w:bottom w:val="none" w:sz="0" w:space="0" w:color="auto"/>
                    <w:right w:val="none" w:sz="0" w:space="0" w:color="auto"/>
                  </w:divBdr>
                  <w:divsChild>
                    <w:div w:id="349587351">
                      <w:marLeft w:val="0"/>
                      <w:marRight w:val="0"/>
                      <w:marTop w:val="0"/>
                      <w:marBottom w:val="0"/>
                      <w:divBdr>
                        <w:top w:val="none" w:sz="0" w:space="0" w:color="auto"/>
                        <w:left w:val="none" w:sz="0" w:space="0" w:color="auto"/>
                        <w:bottom w:val="none" w:sz="0" w:space="0" w:color="auto"/>
                        <w:right w:val="none" w:sz="0" w:space="0" w:color="auto"/>
                      </w:divBdr>
                    </w:div>
                    <w:div w:id="34959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51">
              <w:marLeft w:val="0"/>
              <w:marRight w:val="272"/>
              <w:marTop w:val="0"/>
              <w:marBottom w:val="245"/>
              <w:divBdr>
                <w:top w:val="none" w:sz="0" w:space="0" w:color="auto"/>
                <w:left w:val="none" w:sz="0" w:space="0" w:color="auto"/>
                <w:bottom w:val="none" w:sz="0" w:space="0" w:color="auto"/>
                <w:right w:val="none" w:sz="0" w:space="0" w:color="auto"/>
              </w:divBdr>
              <w:divsChild>
                <w:div w:id="349600285">
                  <w:marLeft w:val="0"/>
                  <w:marRight w:val="0"/>
                  <w:marTop w:val="68"/>
                  <w:marBottom w:val="68"/>
                  <w:divBdr>
                    <w:top w:val="none" w:sz="0" w:space="0" w:color="auto"/>
                    <w:left w:val="none" w:sz="0" w:space="0" w:color="auto"/>
                    <w:bottom w:val="none" w:sz="0" w:space="0" w:color="auto"/>
                    <w:right w:val="none" w:sz="0" w:space="0" w:color="auto"/>
                  </w:divBdr>
                  <w:divsChild>
                    <w:div w:id="349586709">
                      <w:marLeft w:val="0"/>
                      <w:marRight w:val="0"/>
                      <w:marTop w:val="0"/>
                      <w:marBottom w:val="0"/>
                      <w:divBdr>
                        <w:top w:val="none" w:sz="0" w:space="0" w:color="auto"/>
                        <w:left w:val="none" w:sz="0" w:space="0" w:color="auto"/>
                        <w:bottom w:val="none" w:sz="0" w:space="0" w:color="auto"/>
                        <w:right w:val="none" w:sz="0" w:space="0" w:color="auto"/>
                      </w:divBdr>
                    </w:div>
                    <w:div w:id="3495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65">
      <w:marLeft w:val="0"/>
      <w:marRight w:val="0"/>
      <w:marTop w:val="0"/>
      <w:marBottom w:val="0"/>
      <w:divBdr>
        <w:top w:val="none" w:sz="0" w:space="0" w:color="auto"/>
        <w:left w:val="none" w:sz="0" w:space="0" w:color="auto"/>
        <w:bottom w:val="none" w:sz="0" w:space="0" w:color="auto"/>
        <w:right w:val="none" w:sz="0" w:space="0" w:color="auto"/>
      </w:divBdr>
      <w:divsChild>
        <w:div w:id="349587166">
          <w:marLeft w:val="0"/>
          <w:marRight w:val="0"/>
          <w:marTop w:val="0"/>
          <w:marBottom w:val="0"/>
          <w:divBdr>
            <w:top w:val="none" w:sz="0" w:space="0" w:color="auto"/>
            <w:left w:val="none" w:sz="0" w:space="0" w:color="auto"/>
            <w:bottom w:val="none" w:sz="0" w:space="0" w:color="auto"/>
            <w:right w:val="none" w:sz="0" w:space="0" w:color="auto"/>
          </w:divBdr>
          <w:divsChild>
            <w:div w:id="349587212">
              <w:marLeft w:val="0"/>
              <w:marRight w:val="0"/>
              <w:marTop w:val="0"/>
              <w:marBottom w:val="0"/>
              <w:divBdr>
                <w:top w:val="none" w:sz="0" w:space="0" w:color="auto"/>
                <w:left w:val="none" w:sz="0" w:space="0" w:color="auto"/>
                <w:bottom w:val="none" w:sz="0" w:space="0" w:color="auto"/>
                <w:right w:val="none" w:sz="0" w:space="0" w:color="auto"/>
              </w:divBdr>
              <w:divsChild>
                <w:div w:id="349598766">
                  <w:marLeft w:val="0"/>
                  <w:marRight w:val="0"/>
                  <w:marTop w:val="0"/>
                  <w:marBottom w:val="150"/>
                  <w:divBdr>
                    <w:top w:val="none" w:sz="0" w:space="0" w:color="auto"/>
                    <w:left w:val="none" w:sz="0" w:space="0" w:color="auto"/>
                    <w:bottom w:val="none" w:sz="0" w:space="0" w:color="auto"/>
                    <w:right w:val="none" w:sz="0" w:space="0" w:color="auto"/>
                  </w:divBdr>
                  <w:divsChild>
                    <w:div w:id="349575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66">
      <w:marLeft w:val="0"/>
      <w:marRight w:val="0"/>
      <w:marTop w:val="0"/>
      <w:marBottom w:val="0"/>
      <w:divBdr>
        <w:top w:val="none" w:sz="0" w:space="0" w:color="auto"/>
        <w:left w:val="none" w:sz="0" w:space="0" w:color="auto"/>
        <w:bottom w:val="none" w:sz="0" w:space="0" w:color="auto"/>
        <w:right w:val="none" w:sz="0" w:space="0" w:color="auto"/>
      </w:divBdr>
      <w:divsChild>
        <w:div w:id="349584131">
          <w:marLeft w:val="0"/>
          <w:marRight w:val="0"/>
          <w:marTop w:val="0"/>
          <w:marBottom w:val="0"/>
          <w:divBdr>
            <w:top w:val="none" w:sz="0" w:space="0" w:color="auto"/>
            <w:left w:val="none" w:sz="0" w:space="0" w:color="auto"/>
            <w:bottom w:val="none" w:sz="0" w:space="0" w:color="auto"/>
            <w:right w:val="none" w:sz="0" w:space="0" w:color="auto"/>
          </w:divBdr>
          <w:divsChild>
            <w:div w:id="349581913">
              <w:marLeft w:val="0"/>
              <w:marRight w:val="0"/>
              <w:marTop w:val="0"/>
              <w:marBottom w:val="0"/>
              <w:divBdr>
                <w:top w:val="none" w:sz="0" w:space="0" w:color="auto"/>
                <w:left w:val="none" w:sz="0" w:space="0" w:color="auto"/>
                <w:bottom w:val="none" w:sz="0" w:space="0" w:color="auto"/>
                <w:right w:val="none" w:sz="0" w:space="0" w:color="auto"/>
              </w:divBdr>
            </w:div>
            <w:div w:id="349589764">
              <w:marLeft w:val="0"/>
              <w:marRight w:val="0"/>
              <w:marTop w:val="0"/>
              <w:marBottom w:val="0"/>
              <w:divBdr>
                <w:top w:val="none" w:sz="0" w:space="0" w:color="auto"/>
                <w:left w:val="none" w:sz="0" w:space="0" w:color="auto"/>
                <w:bottom w:val="none" w:sz="0" w:space="0" w:color="auto"/>
                <w:right w:val="none" w:sz="0" w:space="0" w:color="auto"/>
              </w:divBdr>
            </w:div>
            <w:div w:id="349590635">
              <w:marLeft w:val="0"/>
              <w:marRight w:val="0"/>
              <w:marTop w:val="0"/>
              <w:marBottom w:val="0"/>
              <w:divBdr>
                <w:top w:val="none" w:sz="0" w:space="0" w:color="auto"/>
                <w:left w:val="none" w:sz="0" w:space="0" w:color="auto"/>
                <w:bottom w:val="none" w:sz="0" w:space="0" w:color="auto"/>
                <w:right w:val="none" w:sz="0" w:space="0" w:color="auto"/>
              </w:divBdr>
            </w:div>
            <w:div w:id="349592905">
              <w:marLeft w:val="0"/>
              <w:marRight w:val="0"/>
              <w:marTop w:val="0"/>
              <w:marBottom w:val="0"/>
              <w:divBdr>
                <w:top w:val="none" w:sz="0" w:space="0" w:color="auto"/>
                <w:left w:val="none" w:sz="0" w:space="0" w:color="auto"/>
                <w:bottom w:val="none" w:sz="0" w:space="0" w:color="auto"/>
                <w:right w:val="none" w:sz="0" w:space="0" w:color="auto"/>
              </w:divBdr>
              <w:divsChild>
                <w:div w:id="349596414">
                  <w:marLeft w:val="0"/>
                  <w:marRight w:val="0"/>
                  <w:marTop w:val="0"/>
                  <w:marBottom w:val="0"/>
                  <w:divBdr>
                    <w:top w:val="none" w:sz="0" w:space="0" w:color="auto"/>
                    <w:left w:val="none" w:sz="0" w:space="0" w:color="auto"/>
                    <w:bottom w:val="none" w:sz="0" w:space="0" w:color="auto"/>
                    <w:right w:val="none" w:sz="0" w:space="0" w:color="auto"/>
                  </w:divBdr>
                </w:div>
              </w:divsChild>
            </w:div>
            <w:div w:id="349595720">
              <w:marLeft w:val="0"/>
              <w:marRight w:val="0"/>
              <w:marTop w:val="0"/>
              <w:marBottom w:val="0"/>
              <w:divBdr>
                <w:top w:val="none" w:sz="0" w:space="0" w:color="auto"/>
                <w:left w:val="none" w:sz="0" w:space="0" w:color="auto"/>
                <w:bottom w:val="none" w:sz="0" w:space="0" w:color="auto"/>
                <w:right w:val="none" w:sz="0" w:space="0" w:color="auto"/>
              </w:divBdr>
            </w:div>
            <w:div w:id="349599056">
              <w:marLeft w:val="0"/>
              <w:marRight w:val="0"/>
              <w:marTop w:val="0"/>
              <w:marBottom w:val="0"/>
              <w:divBdr>
                <w:top w:val="none" w:sz="0" w:space="0" w:color="auto"/>
                <w:left w:val="none" w:sz="0" w:space="0" w:color="auto"/>
                <w:bottom w:val="none" w:sz="0" w:space="0" w:color="auto"/>
                <w:right w:val="none" w:sz="0" w:space="0" w:color="auto"/>
              </w:divBdr>
            </w:div>
          </w:divsChild>
        </w:div>
        <w:div w:id="349598536">
          <w:marLeft w:val="0"/>
          <w:marRight w:val="0"/>
          <w:marTop w:val="0"/>
          <w:marBottom w:val="0"/>
          <w:divBdr>
            <w:top w:val="none" w:sz="0" w:space="0" w:color="auto"/>
            <w:left w:val="none" w:sz="0" w:space="0" w:color="auto"/>
            <w:bottom w:val="none" w:sz="0" w:space="0" w:color="auto"/>
            <w:right w:val="none" w:sz="0" w:space="0" w:color="auto"/>
          </w:divBdr>
        </w:div>
      </w:divsChild>
    </w:div>
    <w:div w:id="349576267">
      <w:marLeft w:val="0"/>
      <w:marRight w:val="0"/>
      <w:marTop w:val="0"/>
      <w:marBottom w:val="0"/>
      <w:divBdr>
        <w:top w:val="none" w:sz="0" w:space="0" w:color="auto"/>
        <w:left w:val="none" w:sz="0" w:space="0" w:color="auto"/>
        <w:bottom w:val="none" w:sz="0" w:space="0" w:color="auto"/>
        <w:right w:val="none" w:sz="0" w:space="0" w:color="auto"/>
      </w:divBdr>
      <w:divsChild>
        <w:div w:id="349573363">
          <w:marLeft w:val="0"/>
          <w:marRight w:val="0"/>
          <w:marTop w:val="0"/>
          <w:marBottom w:val="0"/>
          <w:divBdr>
            <w:top w:val="none" w:sz="0" w:space="0" w:color="auto"/>
            <w:left w:val="none" w:sz="0" w:space="0" w:color="auto"/>
            <w:bottom w:val="none" w:sz="0" w:space="0" w:color="auto"/>
            <w:right w:val="none" w:sz="0" w:space="0" w:color="auto"/>
          </w:divBdr>
        </w:div>
        <w:div w:id="349581893">
          <w:marLeft w:val="0"/>
          <w:marRight w:val="0"/>
          <w:marTop w:val="0"/>
          <w:marBottom w:val="0"/>
          <w:divBdr>
            <w:top w:val="none" w:sz="0" w:space="0" w:color="auto"/>
            <w:left w:val="none" w:sz="0" w:space="0" w:color="auto"/>
            <w:bottom w:val="none" w:sz="0" w:space="0" w:color="auto"/>
            <w:right w:val="none" w:sz="0" w:space="0" w:color="auto"/>
          </w:divBdr>
        </w:div>
        <w:div w:id="349586990">
          <w:marLeft w:val="0"/>
          <w:marRight w:val="0"/>
          <w:marTop w:val="0"/>
          <w:marBottom w:val="0"/>
          <w:divBdr>
            <w:top w:val="none" w:sz="0" w:space="0" w:color="auto"/>
            <w:left w:val="none" w:sz="0" w:space="0" w:color="auto"/>
            <w:bottom w:val="none" w:sz="0" w:space="0" w:color="auto"/>
            <w:right w:val="none" w:sz="0" w:space="0" w:color="auto"/>
          </w:divBdr>
        </w:div>
        <w:div w:id="349587565">
          <w:marLeft w:val="0"/>
          <w:marRight w:val="0"/>
          <w:marTop w:val="0"/>
          <w:marBottom w:val="0"/>
          <w:divBdr>
            <w:top w:val="none" w:sz="0" w:space="0" w:color="auto"/>
            <w:left w:val="none" w:sz="0" w:space="0" w:color="auto"/>
            <w:bottom w:val="none" w:sz="0" w:space="0" w:color="auto"/>
            <w:right w:val="none" w:sz="0" w:space="0" w:color="auto"/>
          </w:divBdr>
        </w:div>
        <w:div w:id="349587578">
          <w:marLeft w:val="0"/>
          <w:marRight w:val="0"/>
          <w:marTop w:val="0"/>
          <w:marBottom w:val="0"/>
          <w:divBdr>
            <w:top w:val="none" w:sz="0" w:space="0" w:color="auto"/>
            <w:left w:val="none" w:sz="0" w:space="0" w:color="auto"/>
            <w:bottom w:val="none" w:sz="0" w:space="0" w:color="auto"/>
            <w:right w:val="none" w:sz="0" w:space="0" w:color="auto"/>
          </w:divBdr>
        </w:div>
        <w:div w:id="349590179">
          <w:marLeft w:val="0"/>
          <w:marRight w:val="0"/>
          <w:marTop w:val="0"/>
          <w:marBottom w:val="0"/>
          <w:divBdr>
            <w:top w:val="none" w:sz="0" w:space="0" w:color="auto"/>
            <w:left w:val="none" w:sz="0" w:space="0" w:color="auto"/>
            <w:bottom w:val="none" w:sz="0" w:space="0" w:color="auto"/>
            <w:right w:val="none" w:sz="0" w:space="0" w:color="auto"/>
          </w:divBdr>
        </w:div>
        <w:div w:id="349593064">
          <w:marLeft w:val="0"/>
          <w:marRight w:val="0"/>
          <w:marTop w:val="0"/>
          <w:marBottom w:val="0"/>
          <w:divBdr>
            <w:top w:val="none" w:sz="0" w:space="0" w:color="auto"/>
            <w:left w:val="none" w:sz="0" w:space="0" w:color="auto"/>
            <w:bottom w:val="none" w:sz="0" w:space="0" w:color="auto"/>
            <w:right w:val="none" w:sz="0" w:space="0" w:color="auto"/>
          </w:divBdr>
        </w:div>
        <w:div w:id="349593609">
          <w:marLeft w:val="0"/>
          <w:marRight w:val="0"/>
          <w:marTop w:val="0"/>
          <w:marBottom w:val="0"/>
          <w:divBdr>
            <w:top w:val="none" w:sz="0" w:space="0" w:color="auto"/>
            <w:left w:val="none" w:sz="0" w:space="0" w:color="auto"/>
            <w:bottom w:val="none" w:sz="0" w:space="0" w:color="auto"/>
            <w:right w:val="none" w:sz="0" w:space="0" w:color="auto"/>
          </w:divBdr>
          <w:divsChild>
            <w:div w:id="349602226">
              <w:marLeft w:val="0"/>
              <w:marRight w:val="0"/>
              <w:marTop w:val="0"/>
              <w:marBottom w:val="0"/>
              <w:divBdr>
                <w:top w:val="none" w:sz="0" w:space="0" w:color="auto"/>
                <w:left w:val="none" w:sz="0" w:space="0" w:color="auto"/>
                <w:bottom w:val="none" w:sz="0" w:space="0" w:color="auto"/>
                <w:right w:val="none" w:sz="0" w:space="0" w:color="auto"/>
              </w:divBdr>
            </w:div>
          </w:divsChild>
        </w:div>
        <w:div w:id="349595159">
          <w:marLeft w:val="0"/>
          <w:marRight w:val="0"/>
          <w:marTop w:val="0"/>
          <w:marBottom w:val="0"/>
          <w:divBdr>
            <w:top w:val="none" w:sz="0" w:space="0" w:color="auto"/>
            <w:left w:val="none" w:sz="0" w:space="0" w:color="auto"/>
            <w:bottom w:val="none" w:sz="0" w:space="0" w:color="auto"/>
            <w:right w:val="none" w:sz="0" w:space="0" w:color="auto"/>
          </w:divBdr>
        </w:div>
        <w:div w:id="349601611">
          <w:marLeft w:val="0"/>
          <w:marRight w:val="0"/>
          <w:marTop w:val="0"/>
          <w:marBottom w:val="0"/>
          <w:divBdr>
            <w:top w:val="none" w:sz="0" w:space="0" w:color="auto"/>
            <w:left w:val="none" w:sz="0" w:space="0" w:color="auto"/>
            <w:bottom w:val="none" w:sz="0" w:space="0" w:color="auto"/>
            <w:right w:val="none" w:sz="0" w:space="0" w:color="auto"/>
          </w:divBdr>
        </w:div>
      </w:divsChild>
    </w:div>
    <w:div w:id="349576269">
      <w:marLeft w:val="0"/>
      <w:marRight w:val="0"/>
      <w:marTop w:val="0"/>
      <w:marBottom w:val="0"/>
      <w:divBdr>
        <w:top w:val="none" w:sz="0" w:space="0" w:color="auto"/>
        <w:left w:val="none" w:sz="0" w:space="0" w:color="auto"/>
        <w:bottom w:val="none" w:sz="0" w:space="0" w:color="auto"/>
        <w:right w:val="none" w:sz="0" w:space="0" w:color="auto"/>
      </w:divBdr>
      <w:divsChild>
        <w:div w:id="349575451">
          <w:marLeft w:val="0"/>
          <w:marRight w:val="0"/>
          <w:marTop w:val="0"/>
          <w:marBottom w:val="0"/>
          <w:divBdr>
            <w:top w:val="none" w:sz="0" w:space="0" w:color="auto"/>
            <w:left w:val="none" w:sz="0" w:space="0" w:color="auto"/>
            <w:bottom w:val="none" w:sz="0" w:space="0" w:color="auto"/>
            <w:right w:val="none" w:sz="0" w:space="0" w:color="auto"/>
          </w:divBdr>
          <w:divsChild>
            <w:div w:id="349578863">
              <w:marLeft w:val="0"/>
              <w:marRight w:val="0"/>
              <w:marTop w:val="0"/>
              <w:marBottom w:val="0"/>
              <w:divBdr>
                <w:top w:val="none" w:sz="0" w:space="0" w:color="auto"/>
                <w:left w:val="none" w:sz="0" w:space="0" w:color="auto"/>
                <w:bottom w:val="none" w:sz="0" w:space="0" w:color="auto"/>
                <w:right w:val="none" w:sz="0" w:space="0" w:color="auto"/>
              </w:divBdr>
            </w:div>
            <w:div w:id="349594753">
              <w:marLeft w:val="0"/>
              <w:marRight w:val="0"/>
              <w:marTop w:val="0"/>
              <w:marBottom w:val="0"/>
              <w:divBdr>
                <w:top w:val="none" w:sz="0" w:space="0" w:color="auto"/>
                <w:left w:val="none" w:sz="0" w:space="0" w:color="auto"/>
                <w:bottom w:val="none" w:sz="0" w:space="0" w:color="auto"/>
                <w:right w:val="none" w:sz="0" w:space="0" w:color="auto"/>
              </w:divBdr>
              <w:divsChild>
                <w:div w:id="349587463">
                  <w:marLeft w:val="0"/>
                  <w:marRight w:val="0"/>
                  <w:marTop w:val="0"/>
                  <w:marBottom w:val="0"/>
                  <w:divBdr>
                    <w:top w:val="none" w:sz="0" w:space="0" w:color="auto"/>
                    <w:left w:val="none" w:sz="0" w:space="0" w:color="auto"/>
                    <w:bottom w:val="none" w:sz="0" w:space="0" w:color="auto"/>
                    <w:right w:val="none" w:sz="0" w:space="0" w:color="auto"/>
                  </w:divBdr>
                  <w:divsChild>
                    <w:div w:id="349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75">
      <w:marLeft w:val="0"/>
      <w:marRight w:val="0"/>
      <w:marTop w:val="0"/>
      <w:marBottom w:val="0"/>
      <w:divBdr>
        <w:top w:val="none" w:sz="0" w:space="0" w:color="auto"/>
        <w:left w:val="none" w:sz="0" w:space="0" w:color="auto"/>
        <w:bottom w:val="none" w:sz="0" w:space="0" w:color="auto"/>
        <w:right w:val="none" w:sz="0" w:space="0" w:color="auto"/>
      </w:divBdr>
      <w:divsChild>
        <w:div w:id="349573448">
          <w:marLeft w:val="0"/>
          <w:marRight w:val="0"/>
          <w:marTop w:val="81"/>
          <w:marBottom w:val="197"/>
          <w:divBdr>
            <w:top w:val="none" w:sz="0" w:space="0" w:color="auto"/>
            <w:left w:val="none" w:sz="0" w:space="0" w:color="auto"/>
            <w:bottom w:val="none" w:sz="0" w:space="0" w:color="auto"/>
            <w:right w:val="none" w:sz="0" w:space="0" w:color="auto"/>
          </w:divBdr>
        </w:div>
        <w:div w:id="349590769">
          <w:marLeft w:val="0"/>
          <w:marRight w:val="0"/>
          <w:marTop w:val="58"/>
          <w:marBottom w:val="174"/>
          <w:divBdr>
            <w:top w:val="none" w:sz="0" w:space="0" w:color="auto"/>
            <w:left w:val="none" w:sz="0" w:space="0" w:color="auto"/>
            <w:bottom w:val="none" w:sz="0" w:space="0" w:color="auto"/>
            <w:right w:val="none" w:sz="0" w:space="0" w:color="auto"/>
          </w:divBdr>
        </w:div>
      </w:divsChild>
    </w:div>
    <w:div w:id="349576277">
      <w:marLeft w:val="0"/>
      <w:marRight w:val="0"/>
      <w:marTop w:val="0"/>
      <w:marBottom w:val="0"/>
      <w:divBdr>
        <w:top w:val="none" w:sz="0" w:space="0" w:color="auto"/>
        <w:left w:val="none" w:sz="0" w:space="0" w:color="auto"/>
        <w:bottom w:val="none" w:sz="0" w:space="0" w:color="auto"/>
        <w:right w:val="none" w:sz="0" w:space="0" w:color="auto"/>
      </w:divBdr>
      <w:divsChild>
        <w:div w:id="349597487">
          <w:marLeft w:val="0"/>
          <w:marRight w:val="0"/>
          <w:marTop w:val="0"/>
          <w:marBottom w:val="0"/>
          <w:divBdr>
            <w:top w:val="none" w:sz="0" w:space="0" w:color="auto"/>
            <w:left w:val="none" w:sz="0" w:space="0" w:color="auto"/>
            <w:bottom w:val="none" w:sz="0" w:space="0" w:color="auto"/>
            <w:right w:val="none" w:sz="0" w:space="0" w:color="auto"/>
          </w:divBdr>
          <w:divsChild>
            <w:div w:id="349598303">
              <w:marLeft w:val="0"/>
              <w:marRight w:val="0"/>
              <w:marTop w:val="0"/>
              <w:marBottom w:val="0"/>
              <w:divBdr>
                <w:top w:val="none" w:sz="0" w:space="0" w:color="auto"/>
                <w:left w:val="none" w:sz="0" w:space="0" w:color="auto"/>
                <w:bottom w:val="none" w:sz="0" w:space="0" w:color="auto"/>
                <w:right w:val="none" w:sz="0" w:space="0" w:color="auto"/>
              </w:divBdr>
              <w:divsChild>
                <w:div w:id="349587292">
                  <w:marLeft w:val="0"/>
                  <w:marRight w:val="0"/>
                  <w:marTop w:val="0"/>
                  <w:marBottom w:val="0"/>
                  <w:divBdr>
                    <w:top w:val="none" w:sz="0" w:space="0" w:color="auto"/>
                    <w:left w:val="none" w:sz="0" w:space="0" w:color="auto"/>
                    <w:bottom w:val="none" w:sz="0" w:space="0" w:color="auto"/>
                    <w:right w:val="none" w:sz="0" w:space="0" w:color="auto"/>
                  </w:divBdr>
                  <w:divsChild>
                    <w:div w:id="3496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47">
          <w:marLeft w:val="0"/>
          <w:marRight w:val="0"/>
          <w:marTop w:val="0"/>
          <w:marBottom w:val="0"/>
          <w:divBdr>
            <w:top w:val="none" w:sz="0" w:space="0" w:color="auto"/>
            <w:left w:val="none" w:sz="0" w:space="0" w:color="auto"/>
            <w:bottom w:val="none" w:sz="0" w:space="0" w:color="auto"/>
            <w:right w:val="none" w:sz="0" w:space="0" w:color="auto"/>
          </w:divBdr>
          <w:divsChild>
            <w:div w:id="349581824">
              <w:marLeft w:val="0"/>
              <w:marRight w:val="0"/>
              <w:marTop w:val="0"/>
              <w:marBottom w:val="0"/>
              <w:divBdr>
                <w:top w:val="none" w:sz="0" w:space="0" w:color="auto"/>
                <w:left w:val="none" w:sz="0" w:space="0" w:color="auto"/>
                <w:bottom w:val="none" w:sz="0" w:space="0" w:color="auto"/>
                <w:right w:val="none" w:sz="0" w:space="0" w:color="auto"/>
              </w:divBdr>
              <w:divsChild>
                <w:div w:id="349586383">
                  <w:marLeft w:val="0"/>
                  <w:marRight w:val="0"/>
                  <w:marTop w:val="0"/>
                  <w:marBottom w:val="0"/>
                  <w:divBdr>
                    <w:top w:val="none" w:sz="0" w:space="0" w:color="auto"/>
                    <w:left w:val="none" w:sz="0" w:space="0" w:color="auto"/>
                    <w:bottom w:val="none" w:sz="0" w:space="0" w:color="auto"/>
                    <w:right w:val="none" w:sz="0" w:space="0" w:color="auto"/>
                  </w:divBdr>
                </w:div>
                <w:div w:id="3495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281">
      <w:marLeft w:val="0"/>
      <w:marRight w:val="0"/>
      <w:marTop w:val="0"/>
      <w:marBottom w:val="0"/>
      <w:divBdr>
        <w:top w:val="none" w:sz="0" w:space="0" w:color="auto"/>
        <w:left w:val="none" w:sz="0" w:space="0" w:color="auto"/>
        <w:bottom w:val="none" w:sz="0" w:space="0" w:color="auto"/>
        <w:right w:val="none" w:sz="0" w:space="0" w:color="auto"/>
      </w:divBdr>
      <w:divsChild>
        <w:div w:id="349578072">
          <w:marLeft w:val="0"/>
          <w:marRight w:val="0"/>
          <w:marTop w:val="0"/>
          <w:marBottom w:val="0"/>
          <w:divBdr>
            <w:top w:val="none" w:sz="0" w:space="0" w:color="auto"/>
            <w:left w:val="none" w:sz="0" w:space="0" w:color="auto"/>
            <w:bottom w:val="none" w:sz="0" w:space="0" w:color="auto"/>
            <w:right w:val="none" w:sz="0" w:space="0" w:color="auto"/>
          </w:divBdr>
          <w:divsChild>
            <w:div w:id="349602174">
              <w:marLeft w:val="0"/>
              <w:marRight w:val="331"/>
              <w:marTop w:val="0"/>
              <w:marBottom w:val="298"/>
              <w:divBdr>
                <w:top w:val="none" w:sz="0" w:space="0" w:color="auto"/>
                <w:left w:val="none" w:sz="0" w:space="0" w:color="auto"/>
                <w:bottom w:val="none" w:sz="0" w:space="0" w:color="auto"/>
                <w:right w:val="none" w:sz="0" w:space="0" w:color="auto"/>
              </w:divBdr>
              <w:divsChild>
                <w:div w:id="349575194">
                  <w:marLeft w:val="0"/>
                  <w:marRight w:val="0"/>
                  <w:marTop w:val="83"/>
                  <w:marBottom w:val="83"/>
                  <w:divBdr>
                    <w:top w:val="none" w:sz="0" w:space="0" w:color="auto"/>
                    <w:left w:val="none" w:sz="0" w:space="0" w:color="auto"/>
                    <w:bottom w:val="none" w:sz="0" w:space="0" w:color="auto"/>
                    <w:right w:val="none" w:sz="0" w:space="0" w:color="auto"/>
                  </w:divBdr>
                  <w:divsChild>
                    <w:div w:id="349583992">
                      <w:marLeft w:val="0"/>
                      <w:marRight w:val="0"/>
                      <w:marTop w:val="0"/>
                      <w:marBottom w:val="0"/>
                      <w:divBdr>
                        <w:top w:val="none" w:sz="0" w:space="0" w:color="auto"/>
                        <w:left w:val="none" w:sz="0" w:space="0" w:color="auto"/>
                        <w:bottom w:val="none" w:sz="0" w:space="0" w:color="auto"/>
                        <w:right w:val="none" w:sz="0" w:space="0" w:color="auto"/>
                      </w:divBdr>
                    </w:div>
                    <w:div w:id="34959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58">
          <w:marLeft w:val="0"/>
          <w:marRight w:val="0"/>
          <w:marTop w:val="0"/>
          <w:marBottom w:val="182"/>
          <w:divBdr>
            <w:top w:val="none" w:sz="0" w:space="0" w:color="auto"/>
            <w:left w:val="none" w:sz="0" w:space="0" w:color="auto"/>
            <w:bottom w:val="none" w:sz="0" w:space="0" w:color="auto"/>
            <w:right w:val="none" w:sz="0" w:space="0" w:color="auto"/>
          </w:divBdr>
        </w:div>
        <w:div w:id="349587534">
          <w:marLeft w:val="0"/>
          <w:marRight w:val="0"/>
          <w:marTop w:val="0"/>
          <w:marBottom w:val="0"/>
          <w:divBdr>
            <w:top w:val="none" w:sz="0" w:space="0" w:color="auto"/>
            <w:left w:val="none" w:sz="0" w:space="0" w:color="auto"/>
            <w:bottom w:val="none" w:sz="0" w:space="0" w:color="auto"/>
            <w:right w:val="none" w:sz="0" w:space="0" w:color="auto"/>
          </w:divBdr>
          <w:divsChild>
            <w:div w:id="349588154">
              <w:marLeft w:val="0"/>
              <w:marRight w:val="331"/>
              <w:marTop w:val="0"/>
              <w:marBottom w:val="0"/>
              <w:divBdr>
                <w:top w:val="none" w:sz="0" w:space="0" w:color="auto"/>
                <w:left w:val="none" w:sz="0" w:space="0" w:color="auto"/>
                <w:bottom w:val="none" w:sz="0" w:space="0" w:color="auto"/>
                <w:right w:val="none" w:sz="0" w:space="0" w:color="auto"/>
              </w:divBdr>
            </w:div>
          </w:divsChild>
        </w:div>
      </w:divsChild>
    </w:div>
    <w:div w:id="349576282">
      <w:marLeft w:val="0"/>
      <w:marRight w:val="0"/>
      <w:marTop w:val="0"/>
      <w:marBottom w:val="0"/>
      <w:divBdr>
        <w:top w:val="none" w:sz="0" w:space="0" w:color="auto"/>
        <w:left w:val="none" w:sz="0" w:space="0" w:color="auto"/>
        <w:bottom w:val="none" w:sz="0" w:space="0" w:color="auto"/>
        <w:right w:val="none" w:sz="0" w:space="0" w:color="auto"/>
      </w:divBdr>
    </w:div>
    <w:div w:id="349576283">
      <w:marLeft w:val="0"/>
      <w:marRight w:val="0"/>
      <w:marTop w:val="0"/>
      <w:marBottom w:val="0"/>
      <w:divBdr>
        <w:top w:val="none" w:sz="0" w:space="0" w:color="auto"/>
        <w:left w:val="none" w:sz="0" w:space="0" w:color="auto"/>
        <w:bottom w:val="none" w:sz="0" w:space="0" w:color="auto"/>
        <w:right w:val="none" w:sz="0" w:space="0" w:color="auto"/>
      </w:divBdr>
      <w:divsChild>
        <w:div w:id="349584650">
          <w:marLeft w:val="0"/>
          <w:marRight w:val="0"/>
          <w:marTop w:val="0"/>
          <w:marBottom w:val="0"/>
          <w:divBdr>
            <w:top w:val="none" w:sz="0" w:space="0" w:color="auto"/>
            <w:left w:val="none" w:sz="0" w:space="0" w:color="auto"/>
            <w:bottom w:val="none" w:sz="0" w:space="0" w:color="auto"/>
            <w:right w:val="none" w:sz="0" w:space="0" w:color="auto"/>
          </w:divBdr>
        </w:div>
        <w:div w:id="349592246">
          <w:marLeft w:val="0"/>
          <w:marRight w:val="0"/>
          <w:marTop w:val="0"/>
          <w:marBottom w:val="0"/>
          <w:divBdr>
            <w:top w:val="none" w:sz="0" w:space="0" w:color="auto"/>
            <w:left w:val="none" w:sz="0" w:space="0" w:color="auto"/>
            <w:bottom w:val="none" w:sz="0" w:space="0" w:color="auto"/>
            <w:right w:val="none" w:sz="0" w:space="0" w:color="auto"/>
          </w:divBdr>
          <w:divsChild>
            <w:div w:id="349582482">
              <w:marLeft w:val="0"/>
              <w:marRight w:val="0"/>
              <w:marTop w:val="0"/>
              <w:marBottom w:val="0"/>
              <w:divBdr>
                <w:top w:val="none" w:sz="0" w:space="0" w:color="auto"/>
                <w:left w:val="none" w:sz="0" w:space="0" w:color="auto"/>
                <w:bottom w:val="none" w:sz="0" w:space="0" w:color="auto"/>
                <w:right w:val="none" w:sz="0" w:space="0" w:color="auto"/>
              </w:divBdr>
            </w:div>
          </w:divsChild>
        </w:div>
        <w:div w:id="349602387">
          <w:marLeft w:val="0"/>
          <w:marRight w:val="0"/>
          <w:marTop w:val="0"/>
          <w:marBottom w:val="0"/>
          <w:divBdr>
            <w:top w:val="none" w:sz="0" w:space="0" w:color="auto"/>
            <w:left w:val="none" w:sz="0" w:space="0" w:color="auto"/>
            <w:bottom w:val="none" w:sz="0" w:space="0" w:color="auto"/>
            <w:right w:val="none" w:sz="0" w:space="0" w:color="auto"/>
          </w:divBdr>
          <w:divsChild>
            <w:div w:id="349590495">
              <w:marLeft w:val="0"/>
              <w:marRight w:val="0"/>
              <w:marTop w:val="0"/>
              <w:marBottom w:val="0"/>
              <w:divBdr>
                <w:top w:val="none" w:sz="0" w:space="0" w:color="auto"/>
                <w:left w:val="none" w:sz="0" w:space="0" w:color="auto"/>
                <w:bottom w:val="none" w:sz="0" w:space="0" w:color="auto"/>
                <w:right w:val="none" w:sz="0" w:space="0" w:color="auto"/>
              </w:divBdr>
              <w:divsChild>
                <w:div w:id="349596611">
                  <w:marLeft w:val="0"/>
                  <w:marRight w:val="0"/>
                  <w:marTop w:val="0"/>
                  <w:marBottom w:val="0"/>
                  <w:divBdr>
                    <w:top w:val="none" w:sz="0" w:space="0" w:color="auto"/>
                    <w:left w:val="none" w:sz="0" w:space="0" w:color="auto"/>
                    <w:bottom w:val="none" w:sz="0" w:space="0" w:color="auto"/>
                    <w:right w:val="none" w:sz="0" w:space="0" w:color="auto"/>
                  </w:divBdr>
                  <w:divsChild>
                    <w:div w:id="349579840">
                      <w:marLeft w:val="0"/>
                      <w:marRight w:val="0"/>
                      <w:marTop w:val="0"/>
                      <w:marBottom w:val="0"/>
                      <w:divBdr>
                        <w:top w:val="none" w:sz="0" w:space="0" w:color="auto"/>
                        <w:left w:val="none" w:sz="0" w:space="0" w:color="auto"/>
                        <w:bottom w:val="none" w:sz="0" w:space="0" w:color="auto"/>
                        <w:right w:val="none" w:sz="0" w:space="0" w:color="auto"/>
                      </w:divBdr>
                    </w:div>
                    <w:div w:id="3495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77">
              <w:marLeft w:val="0"/>
              <w:marRight w:val="0"/>
              <w:marTop w:val="0"/>
              <w:marBottom w:val="0"/>
              <w:divBdr>
                <w:top w:val="none" w:sz="0" w:space="0" w:color="auto"/>
                <w:left w:val="none" w:sz="0" w:space="0" w:color="auto"/>
                <w:bottom w:val="none" w:sz="0" w:space="0" w:color="auto"/>
                <w:right w:val="none" w:sz="0" w:space="0" w:color="auto"/>
              </w:divBdr>
              <w:divsChild>
                <w:div w:id="349571792">
                  <w:marLeft w:val="0"/>
                  <w:marRight w:val="0"/>
                  <w:marTop w:val="0"/>
                  <w:marBottom w:val="0"/>
                  <w:divBdr>
                    <w:top w:val="none" w:sz="0" w:space="0" w:color="auto"/>
                    <w:left w:val="none" w:sz="0" w:space="0" w:color="auto"/>
                    <w:bottom w:val="none" w:sz="0" w:space="0" w:color="auto"/>
                    <w:right w:val="none" w:sz="0" w:space="0" w:color="auto"/>
                  </w:divBdr>
                  <w:divsChild>
                    <w:div w:id="349600926">
                      <w:marLeft w:val="0"/>
                      <w:marRight w:val="0"/>
                      <w:marTop w:val="0"/>
                      <w:marBottom w:val="0"/>
                      <w:divBdr>
                        <w:top w:val="none" w:sz="0" w:space="0" w:color="auto"/>
                        <w:left w:val="none" w:sz="0" w:space="0" w:color="auto"/>
                        <w:bottom w:val="none" w:sz="0" w:space="0" w:color="auto"/>
                        <w:right w:val="none" w:sz="0" w:space="0" w:color="auto"/>
                      </w:divBdr>
                    </w:div>
                    <w:div w:id="3496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285">
      <w:marLeft w:val="0"/>
      <w:marRight w:val="0"/>
      <w:marTop w:val="0"/>
      <w:marBottom w:val="0"/>
      <w:divBdr>
        <w:top w:val="none" w:sz="0" w:space="0" w:color="auto"/>
        <w:left w:val="none" w:sz="0" w:space="0" w:color="auto"/>
        <w:bottom w:val="none" w:sz="0" w:space="0" w:color="auto"/>
        <w:right w:val="none" w:sz="0" w:space="0" w:color="auto"/>
      </w:divBdr>
      <w:divsChild>
        <w:div w:id="349575321">
          <w:marLeft w:val="0"/>
          <w:marRight w:val="0"/>
          <w:marTop w:val="0"/>
          <w:marBottom w:val="0"/>
          <w:divBdr>
            <w:top w:val="none" w:sz="0" w:space="0" w:color="auto"/>
            <w:left w:val="none" w:sz="0" w:space="0" w:color="auto"/>
            <w:bottom w:val="none" w:sz="0" w:space="0" w:color="auto"/>
            <w:right w:val="none" w:sz="0" w:space="0" w:color="auto"/>
          </w:divBdr>
        </w:div>
      </w:divsChild>
    </w:div>
    <w:div w:id="349576287">
      <w:marLeft w:val="0"/>
      <w:marRight w:val="0"/>
      <w:marTop w:val="0"/>
      <w:marBottom w:val="0"/>
      <w:divBdr>
        <w:top w:val="none" w:sz="0" w:space="0" w:color="auto"/>
        <w:left w:val="none" w:sz="0" w:space="0" w:color="auto"/>
        <w:bottom w:val="none" w:sz="0" w:space="0" w:color="auto"/>
        <w:right w:val="none" w:sz="0" w:space="0" w:color="auto"/>
      </w:divBdr>
    </w:div>
    <w:div w:id="349576288">
      <w:marLeft w:val="0"/>
      <w:marRight w:val="0"/>
      <w:marTop w:val="0"/>
      <w:marBottom w:val="0"/>
      <w:divBdr>
        <w:top w:val="none" w:sz="0" w:space="0" w:color="auto"/>
        <w:left w:val="none" w:sz="0" w:space="0" w:color="auto"/>
        <w:bottom w:val="none" w:sz="0" w:space="0" w:color="auto"/>
        <w:right w:val="none" w:sz="0" w:space="0" w:color="auto"/>
      </w:divBdr>
      <w:divsChild>
        <w:div w:id="349583851">
          <w:marLeft w:val="0"/>
          <w:marRight w:val="0"/>
          <w:marTop w:val="0"/>
          <w:marBottom w:val="0"/>
          <w:divBdr>
            <w:top w:val="none" w:sz="0" w:space="0" w:color="auto"/>
            <w:left w:val="none" w:sz="0" w:space="0" w:color="auto"/>
            <w:bottom w:val="none" w:sz="0" w:space="0" w:color="auto"/>
            <w:right w:val="none" w:sz="0" w:space="0" w:color="auto"/>
          </w:divBdr>
        </w:div>
        <w:div w:id="349594937">
          <w:marLeft w:val="0"/>
          <w:marRight w:val="0"/>
          <w:marTop w:val="0"/>
          <w:marBottom w:val="0"/>
          <w:divBdr>
            <w:top w:val="none" w:sz="0" w:space="0" w:color="auto"/>
            <w:left w:val="none" w:sz="0" w:space="0" w:color="auto"/>
            <w:bottom w:val="none" w:sz="0" w:space="0" w:color="auto"/>
            <w:right w:val="none" w:sz="0" w:space="0" w:color="auto"/>
          </w:divBdr>
        </w:div>
      </w:divsChild>
    </w:div>
    <w:div w:id="349576294">
      <w:marLeft w:val="0"/>
      <w:marRight w:val="0"/>
      <w:marTop w:val="0"/>
      <w:marBottom w:val="0"/>
      <w:divBdr>
        <w:top w:val="none" w:sz="0" w:space="0" w:color="auto"/>
        <w:left w:val="none" w:sz="0" w:space="0" w:color="auto"/>
        <w:bottom w:val="none" w:sz="0" w:space="0" w:color="auto"/>
        <w:right w:val="none" w:sz="0" w:space="0" w:color="auto"/>
      </w:divBdr>
    </w:div>
    <w:div w:id="349576295">
      <w:marLeft w:val="0"/>
      <w:marRight w:val="0"/>
      <w:marTop w:val="0"/>
      <w:marBottom w:val="0"/>
      <w:divBdr>
        <w:top w:val="none" w:sz="0" w:space="0" w:color="auto"/>
        <w:left w:val="none" w:sz="0" w:space="0" w:color="auto"/>
        <w:bottom w:val="none" w:sz="0" w:space="0" w:color="auto"/>
        <w:right w:val="none" w:sz="0" w:space="0" w:color="auto"/>
      </w:divBdr>
    </w:div>
    <w:div w:id="349576297">
      <w:marLeft w:val="0"/>
      <w:marRight w:val="0"/>
      <w:marTop w:val="0"/>
      <w:marBottom w:val="0"/>
      <w:divBdr>
        <w:top w:val="none" w:sz="0" w:space="0" w:color="auto"/>
        <w:left w:val="none" w:sz="0" w:space="0" w:color="auto"/>
        <w:bottom w:val="none" w:sz="0" w:space="0" w:color="auto"/>
        <w:right w:val="none" w:sz="0" w:space="0" w:color="auto"/>
      </w:divBdr>
      <w:divsChild>
        <w:div w:id="349577851">
          <w:marLeft w:val="0"/>
          <w:marRight w:val="0"/>
          <w:marTop w:val="0"/>
          <w:marBottom w:val="0"/>
          <w:divBdr>
            <w:top w:val="none" w:sz="0" w:space="0" w:color="auto"/>
            <w:left w:val="none" w:sz="0" w:space="0" w:color="auto"/>
            <w:bottom w:val="none" w:sz="0" w:space="0" w:color="auto"/>
            <w:right w:val="none" w:sz="0" w:space="0" w:color="auto"/>
          </w:divBdr>
        </w:div>
        <w:div w:id="349580796">
          <w:marLeft w:val="0"/>
          <w:marRight w:val="0"/>
          <w:marTop w:val="0"/>
          <w:marBottom w:val="0"/>
          <w:divBdr>
            <w:top w:val="none" w:sz="0" w:space="0" w:color="auto"/>
            <w:left w:val="none" w:sz="0" w:space="0" w:color="auto"/>
            <w:bottom w:val="none" w:sz="0" w:space="0" w:color="auto"/>
            <w:right w:val="none" w:sz="0" w:space="0" w:color="auto"/>
          </w:divBdr>
        </w:div>
        <w:div w:id="349591702">
          <w:marLeft w:val="0"/>
          <w:marRight w:val="0"/>
          <w:marTop w:val="0"/>
          <w:marBottom w:val="0"/>
          <w:divBdr>
            <w:top w:val="none" w:sz="0" w:space="0" w:color="auto"/>
            <w:left w:val="none" w:sz="0" w:space="0" w:color="auto"/>
            <w:bottom w:val="none" w:sz="0" w:space="0" w:color="auto"/>
            <w:right w:val="none" w:sz="0" w:space="0" w:color="auto"/>
          </w:divBdr>
          <w:divsChild>
            <w:div w:id="34960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99">
      <w:marLeft w:val="0"/>
      <w:marRight w:val="0"/>
      <w:marTop w:val="0"/>
      <w:marBottom w:val="0"/>
      <w:divBdr>
        <w:top w:val="none" w:sz="0" w:space="0" w:color="auto"/>
        <w:left w:val="none" w:sz="0" w:space="0" w:color="auto"/>
        <w:bottom w:val="none" w:sz="0" w:space="0" w:color="auto"/>
        <w:right w:val="none" w:sz="0" w:space="0" w:color="auto"/>
      </w:divBdr>
      <w:divsChild>
        <w:div w:id="349572872">
          <w:marLeft w:val="0"/>
          <w:marRight w:val="0"/>
          <w:marTop w:val="0"/>
          <w:marBottom w:val="0"/>
          <w:divBdr>
            <w:top w:val="none" w:sz="0" w:space="0" w:color="auto"/>
            <w:left w:val="none" w:sz="0" w:space="0" w:color="auto"/>
            <w:bottom w:val="none" w:sz="0" w:space="0" w:color="auto"/>
            <w:right w:val="none" w:sz="0" w:space="0" w:color="auto"/>
          </w:divBdr>
        </w:div>
      </w:divsChild>
    </w:div>
    <w:div w:id="349576300">
      <w:marLeft w:val="0"/>
      <w:marRight w:val="0"/>
      <w:marTop w:val="0"/>
      <w:marBottom w:val="0"/>
      <w:divBdr>
        <w:top w:val="none" w:sz="0" w:space="0" w:color="auto"/>
        <w:left w:val="none" w:sz="0" w:space="0" w:color="auto"/>
        <w:bottom w:val="none" w:sz="0" w:space="0" w:color="auto"/>
        <w:right w:val="none" w:sz="0" w:space="0" w:color="auto"/>
      </w:divBdr>
    </w:div>
    <w:div w:id="349576304">
      <w:marLeft w:val="0"/>
      <w:marRight w:val="0"/>
      <w:marTop w:val="0"/>
      <w:marBottom w:val="0"/>
      <w:divBdr>
        <w:top w:val="none" w:sz="0" w:space="0" w:color="auto"/>
        <w:left w:val="none" w:sz="0" w:space="0" w:color="auto"/>
        <w:bottom w:val="none" w:sz="0" w:space="0" w:color="auto"/>
        <w:right w:val="none" w:sz="0" w:space="0" w:color="auto"/>
      </w:divBdr>
    </w:div>
    <w:div w:id="349576309">
      <w:marLeft w:val="0"/>
      <w:marRight w:val="0"/>
      <w:marTop w:val="0"/>
      <w:marBottom w:val="0"/>
      <w:divBdr>
        <w:top w:val="none" w:sz="0" w:space="0" w:color="auto"/>
        <w:left w:val="none" w:sz="0" w:space="0" w:color="auto"/>
        <w:bottom w:val="none" w:sz="0" w:space="0" w:color="auto"/>
        <w:right w:val="none" w:sz="0" w:space="0" w:color="auto"/>
      </w:divBdr>
    </w:div>
    <w:div w:id="349576316">
      <w:marLeft w:val="0"/>
      <w:marRight w:val="0"/>
      <w:marTop w:val="0"/>
      <w:marBottom w:val="0"/>
      <w:divBdr>
        <w:top w:val="none" w:sz="0" w:space="0" w:color="auto"/>
        <w:left w:val="none" w:sz="0" w:space="0" w:color="auto"/>
        <w:bottom w:val="none" w:sz="0" w:space="0" w:color="auto"/>
        <w:right w:val="none" w:sz="0" w:space="0" w:color="auto"/>
      </w:divBdr>
    </w:div>
    <w:div w:id="349576317">
      <w:marLeft w:val="0"/>
      <w:marRight w:val="0"/>
      <w:marTop w:val="0"/>
      <w:marBottom w:val="0"/>
      <w:divBdr>
        <w:top w:val="none" w:sz="0" w:space="0" w:color="auto"/>
        <w:left w:val="none" w:sz="0" w:space="0" w:color="auto"/>
        <w:bottom w:val="none" w:sz="0" w:space="0" w:color="auto"/>
        <w:right w:val="none" w:sz="0" w:space="0" w:color="auto"/>
      </w:divBdr>
    </w:div>
    <w:div w:id="349576318">
      <w:marLeft w:val="0"/>
      <w:marRight w:val="0"/>
      <w:marTop w:val="0"/>
      <w:marBottom w:val="0"/>
      <w:divBdr>
        <w:top w:val="none" w:sz="0" w:space="0" w:color="auto"/>
        <w:left w:val="none" w:sz="0" w:space="0" w:color="auto"/>
        <w:bottom w:val="none" w:sz="0" w:space="0" w:color="auto"/>
        <w:right w:val="none" w:sz="0" w:space="0" w:color="auto"/>
      </w:divBdr>
      <w:divsChild>
        <w:div w:id="349590730">
          <w:marLeft w:val="0"/>
          <w:marRight w:val="0"/>
          <w:marTop w:val="0"/>
          <w:marBottom w:val="0"/>
          <w:divBdr>
            <w:top w:val="none" w:sz="0" w:space="0" w:color="auto"/>
            <w:left w:val="none" w:sz="0" w:space="0" w:color="auto"/>
            <w:bottom w:val="none" w:sz="0" w:space="0" w:color="auto"/>
            <w:right w:val="none" w:sz="0" w:space="0" w:color="auto"/>
          </w:divBdr>
          <w:divsChild>
            <w:div w:id="349571793">
              <w:marLeft w:val="0"/>
              <w:marRight w:val="0"/>
              <w:marTop w:val="0"/>
              <w:marBottom w:val="0"/>
              <w:divBdr>
                <w:top w:val="none" w:sz="0" w:space="0" w:color="auto"/>
                <w:left w:val="none" w:sz="0" w:space="0" w:color="auto"/>
                <w:bottom w:val="none" w:sz="0" w:space="0" w:color="auto"/>
                <w:right w:val="none" w:sz="0" w:space="0" w:color="auto"/>
              </w:divBdr>
            </w:div>
          </w:divsChild>
        </w:div>
        <w:div w:id="349594141">
          <w:marLeft w:val="0"/>
          <w:marRight w:val="0"/>
          <w:marTop w:val="0"/>
          <w:marBottom w:val="0"/>
          <w:divBdr>
            <w:top w:val="none" w:sz="0" w:space="0" w:color="auto"/>
            <w:left w:val="none" w:sz="0" w:space="0" w:color="auto"/>
            <w:bottom w:val="none" w:sz="0" w:space="0" w:color="auto"/>
            <w:right w:val="none" w:sz="0" w:space="0" w:color="auto"/>
          </w:divBdr>
          <w:divsChild>
            <w:div w:id="349575010">
              <w:marLeft w:val="0"/>
              <w:marRight w:val="0"/>
              <w:marTop w:val="0"/>
              <w:marBottom w:val="0"/>
              <w:divBdr>
                <w:top w:val="none" w:sz="0" w:space="0" w:color="auto"/>
                <w:left w:val="none" w:sz="0" w:space="0" w:color="auto"/>
                <w:bottom w:val="none" w:sz="0" w:space="0" w:color="auto"/>
                <w:right w:val="none" w:sz="0" w:space="0" w:color="auto"/>
              </w:divBdr>
              <w:divsChild>
                <w:div w:id="349598416">
                  <w:marLeft w:val="0"/>
                  <w:marRight w:val="0"/>
                  <w:marTop w:val="0"/>
                  <w:marBottom w:val="0"/>
                  <w:divBdr>
                    <w:top w:val="none" w:sz="0" w:space="0" w:color="auto"/>
                    <w:left w:val="none" w:sz="0" w:space="0" w:color="auto"/>
                    <w:bottom w:val="none" w:sz="0" w:space="0" w:color="auto"/>
                    <w:right w:val="none" w:sz="0" w:space="0" w:color="auto"/>
                  </w:divBdr>
                  <w:divsChild>
                    <w:div w:id="349580136">
                      <w:marLeft w:val="0"/>
                      <w:marRight w:val="0"/>
                      <w:marTop w:val="0"/>
                      <w:marBottom w:val="0"/>
                      <w:divBdr>
                        <w:top w:val="none" w:sz="0" w:space="0" w:color="auto"/>
                        <w:left w:val="none" w:sz="0" w:space="0" w:color="auto"/>
                        <w:bottom w:val="none" w:sz="0" w:space="0" w:color="auto"/>
                        <w:right w:val="none" w:sz="0" w:space="0" w:color="auto"/>
                      </w:divBdr>
                    </w:div>
                    <w:div w:id="3495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965">
          <w:marLeft w:val="0"/>
          <w:marRight w:val="0"/>
          <w:marTop w:val="0"/>
          <w:marBottom w:val="0"/>
          <w:divBdr>
            <w:top w:val="none" w:sz="0" w:space="0" w:color="auto"/>
            <w:left w:val="none" w:sz="0" w:space="0" w:color="auto"/>
            <w:bottom w:val="none" w:sz="0" w:space="0" w:color="auto"/>
            <w:right w:val="none" w:sz="0" w:space="0" w:color="auto"/>
          </w:divBdr>
        </w:div>
      </w:divsChild>
    </w:div>
    <w:div w:id="349576324">
      <w:marLeft w:val="0"/>
      <w:marRight w:val="0"/>
      <w:marTop w:val="0"/>
      <w:marBottom w:val="0"/>
      <w:divBdr>
        <w:top w:val="none" w:sz="0" w:space="0" w:color="auto"/>
        <w:left w:val="none" w:sz="0" w:space="0" w:color="auto"/>
        <w:bottom w:val="none" w:sz="0" w:space="0" w:color="auto"/>
        <w:right w:val="none" w:sz="0" w:space="0" w:color="auto"/>
      </w:divBdr>
      <w:divsChild>
        <w:div w:id="349579161">
          <w:marLeft w:val="0"/>
          <w:marRight w:val="0"/>
          <w:marTop w:val="0"/>
          <w:marBottom w:val="0"/>
          <w:divBdr>
            <w:top w:val="none" w:sz="0" w:space="0" w:color="auto"/>
            <w:left w:val="none" w:sz="0" w:space="0" w:color="auto"/>
            <w:bottom w:val="none" w:sz="0" w:space="0" w:color="auto"/>
            <w:right w:val="none" w:sz="0" w:space="0" w:color="auto"/>
          </w:divBdr>
        </w:div>
        <w:div w:id="349590889">
          <w:marLeft w:val="0"/>
          <w:marRight w:val="0"/>
          <w:marTop w:val="0"/>
          <w:marBottom w:val="0"/>
          <w:divBdr>
            <w:top w:val="none" w:sz="0" w:space="0" w:color="auto"/>
            <w:left w:val="none" w:sz="0" w:space="0" w:color="auto"/>
            <w:bottom w:val="none" w:sz="0" w:space="0" w:color="auto"/>
            <w:right w:val="none" w:sz="0" w:space="0" w:color="auto"/>
          </w:divBdr>
        </w:div>
        <w:div w:id="349598905">
          <w:marLeft w:val="0"/>
          <w:marRight w:val="0"/>
          <w:marTop w:val="0"/>
          <w:marBottom w:val="0"/>
          <w:divBdr>
            <w:top w:val="none" w:sz="0" w:space="0" w:color="auto"/>
            <w:left w:val="none" w:sz="0" w:space="0" w:color="auto"/>
            <w:bottom w:val="none" w:sz="0" w:space="0" w:color="auto"/>
            <w:right w:val="none" w:sz="0" w:space="0" w:color="auto"/>
          </w:divBdr>
          <w:divsChild>
            <w:div w:id="349587296">
              <w:marLeft w:val="0"/>
              <w:marRight w:val="0"/>
              <w:marTop w:val="0"/>
              <w:marBottom w:val="0"/>
              <w:divBdr>
                <w:top w:val="none" w:sz="0" w:space="0" w:color="auto"/>
                <w:left w:val="none" w:sz="0" w:space="0" w:color="auto"/>
                <w:bottom w:val="none" w:sz="0" w:space="0" w:color="auto"/>
                <w:right w:val="none" w:sz="0" w:space="0" w:color="auto"/>
              </w:divBdr>
              <w:divsChild>
                <w:div w:id="3495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327">
      <w:marLeft w:val="0"/>
      <w:marRight w:val="0"/>
      <w:marTop w:val="0"/>
      <w:marBottom w:val="0"/>
      <w:divBdr>
        <w:top w:val="none" w:sz="0" w:space="0" w:color="auto"/>
        <w:left w:val="none" w:sz="0" w:space="0" w:color="auto"/>
        <w:bottom w:val="none" w:sz="0" w:space="0" w:color="auto"/>
        <w:right w:val="none" w:sz="0" w:space="0" w:color="auto"/>
      </w:divBdr>
    </w:div>
    <w:div w:id="349576329">
      <w:marLeft w:val="0"/>
      <w:marRight w:val="0"/>
      <w:marTop w:val="0"/>
      <w:marBottom w:val="0"/>
      <w:divBdr>
        <w:top w:val="none" w:sz="0" w:space="0" w:color="auto"/>
        <w:left w:val="none" w:sz="0" w:space="0" w:color="auto"/>
        <w:bottom w:val="none" w:sz="0" w:space="0" w:color="auto"/>
        <w:right w:val="none" w:sz="0" w:space="0" w:color="auto"/>
      </w:divBdr>
    </w:div>
    <w:div w:id="349576333">
      <w:marLeft w:val="0"/>
      <w:marRight w:val="0"/>
      <w:marTop w:val="0"/>
      <w:marBottom w:val="0"/>
      <w:divBdr>
        <w:top w:val="none" w:sz="0" w:space="0" w:color="auto"/>
        <w:left w:val="none" w:sz="0" w:space="0" w:color="auto"/>
        <w:bottom w:val="none" w:sz="0" w:space="0" w:color="auto"/>
        <w:right w:val="none" w:sz="0" w:space="0" w:color="auto"/>
      </w:divBdr>
      <w:divsChild>
        <w:div w:id="349574368">
          <w:marLeft w:val="0"/>
          <w:marRight w:val="0"/>
          <w:marTop w:val="0"/>
          <w:marBottom w:val="0"/>
          <w:divBdr>
            <w:top w:val="none" w:sz="0" w:space="0" w:color="auto"/>
            <w:left w:val="none" w:sz="0" w:space="0" w:color="auto"/>
            <w:bottom w:val="none" w:sz="0" w:space="0" w:color="auto"/>
            <w:right w:val="none" w:sz="0" w:space="0" w:color="auto"/>
          </w:divBdr>
          <w:divsChild>
            <w:div w:id="349575383">
              <w:marLeft w:val="0"/>
              <w:marRight w:val="0"/>
              <w:marTop w:val="0"/>
              <w:marBottom w:val="0"/>
              <w:divBdr>
                <w:top w:val="none" w:sz="0" w:space="0" w:color="auto"/>
                <w:left w:val="none" w:sz="0" w:space="0" w:color="auto"/>
                <w:bottom w:val="none" w:sz="0" w:space="0" w:color="auto"/>
                <w:right w:val="none" w:sz="0" w:space="0" w:color="auto"/>
              </w:divBdr>
              <w:divsChild>
                <w:div w:id="349582085">
                  <w:marLeft w:val="0"/>
                  <w:marRight w:val="0"/>
                  <w:marTop w:val="0"/>
                  <w:marBottom w:val="0"/>
                  <w:divBdr>
                    <w:top w:val="none" w:sz="0" w:space="0" w:color="auto"/>
                    <w:left w:val="none" w:sz="0" w:space="0" w:color="auto"/>
                    <w:bottom w:val="none" w:sz="0" w:space="0" w:color="auto"/>
                    <w:right w:val="none" w:sz="0" w:space="0" w:color="auto"/>
                  </w:divBdr>
                  <w:divsChild>
                    <w:div w:id="34958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41">
      <w:marLeft w:val="0"/>
      <w:marRight w:val="0"/>
      <w:marTop w:val="0"/>
      <w:marBottom w:val="0"/>
      <w:divBdr>
        <w:top w:val="none" w:sz="0" w:space="0" w:color="auto"/>
        <w:left w:val="none" w:sz="0" w:space="0" w:color="auto"/>
        <w:bottom w:val="none" w:sz="0" w:space="0" w:color="auto"/>
        <w:right w:val="none" w:sz="0" w:space="0" w:color="auto"/>
      </w:divBdr>
      <w:divsChild>
        <w:div w:id="349590767">
          <w:marLeft w:val="0"/>
          <w:marRight w:val="0"/>
          <w:marTop w:val="0"/>
          <w:marBottom w:val="0"/>
          <w:divBdr>
            <w:top w:val="none" w:sz="0" w:space="0" w:color="auto"/>
            <w:left w:val="none" w:sz="0" w:space="0" w:color="auto"/>
            <w:bottom w:val="none" w:sz="0" w:space="0" w:color="auto"/>
            <w:right w:val="none" w:sz="0" w:space="0" w:color="auto"/>
          </w:divBdr>
        </w:div>
      </w:divsChild>
    </w:div>
    <w:div w:id="349576343">
      <w:marLeft w:val="0"/>
      <w:marRight w:val="0"/>
      <w:marTop w:val="0"/>
      <w:marBottom w:val="0"/>
      <w:divBdr>
        <w:top w:val="none" w:sz="0" w:space="0" w:color="auto"/>
        <w:left w:val="none" w:sz="0" w:space="0" w:color="auto"/>
        <w:bottom w:val="none" w:sz="0" w:space="0" w:color="auto"/>
        <w:right w:val="none" w:sz="0" w:space="0" w:color="auto"/>
      </w:divBdr>
      <w:divsChild>
        <w:div w:id="349579722">
          <w:marLeft w:val="0"/>
          <w:marRight w:val="0"/>
          <w:marTop w:val="0"/>
          <w:marBottom w:val="0"/>
          <w:divBdr>
            <w:top w:val="none" w:sz="0" w:space="0" w:color="auto"/>
            <w:left w:val="none" w:sz="0" w:space="0" w:color="auto"/>
            <w:bottom w:val="none" w:sz="0" w:space="0" w:color="auto"/>
            <w:right w:val="none" w:sz="0" w:space="0" w:color="auto"/>
          </w:divBdr>
        </w:div>
      </w:divsChild>
    </w:div>
    <w:div w:id="349576344">
      <w:marLeft w:val="0"/>
      <w:marRight w:val="0"/>
      <w:marTop w:val="0"/>
      <w:marBottom w:val="0"/>
      <w:divBdr>
        <w:top w:val="none" w:sz="0" w:space="0" w:color="auto"/>
        <w:left w:val="none" w:sz="0" w:space="0" w:color="auto"/>
        <w:bottom w:val="none" w:sz="0" w:space="0" w:color="auto"/>
        <w:right w:val="none" w:sz="0" w:space="0" w:color="auto"/>
      </w:divBdr>
    </w:div>
    <w:div w:id="349576349">
      <w:marLeft w:val="0"/>
      <w:marRight w:val="0"/>
      <w:marTop w:val="0"/>
      <w:marBottom w:val="0"/>
      <w:divBdr>
        <w:top w:val="none" w:sz="0" w:space="0" w:color="auto"/>
        <w:left w:val="none" w:sz="0" w:space="0" w:color="auto"/>
        <w:bottom w:val="none" w:sz="0" w:space="0" w:color="auto"/>
        <w:right w:val="none" w:sz="0" w:space="0" w:color="auto"/>
      </w:divBdr>
      <w:divsChild>
        <w:div w:id="349578574">
          <w:marLeft w:val="0"/>
          <w:marRight w:val="0"/>
          <w:marTop w:val="0"/>
          <w:marBottom w:val="0"/>
          <w:divBdr>
            <w:top w:val="none" w:sz="0" w:space="0" w:color="auto"/>
            <w:left w:val="none" w:sz="0" w:space="0" w:color="auto"/>
            <w:bottom w:val="none" w:sz="0" w:space="0" w:color="auto"/>
            <w:right w:val="none" w:sz="0" w:space="0" w:color="auto"/>
          </w:divBdr>
          <w:divsChild>
            <w:div w:id="349594373">
              <w:marLeft w:val="0"/>
              <w:marRight w:val="0"/>
              <w:marTop w:val="0"/>
              <w:marBottom w:val="0"/>
              <w:divBdr>
                <w:top w:val="none" w:sz="0" w:space="0" w:color="auto"/>
                <w:left w:val="none" w:sz="0" w:space="0" w:color="auto"/>
                <w:bottom w:val="none" w:sz="0" w:space="0" w:color="auto"/>
                <w:right w:val="none" w:sz="0" w:space="0" w:color="auto"/>
              </w:divBdr>
            </w:div>
          </w:divsChild>
        </w:div>
        <w:div w:id="349591442">
          <w:marLeft w:val="0"/>
          <w:marRight w:val="0"/>
          <w:marTop w:val="225"/>
          <w:marBottom w:val="0"/>
          <w:divBdr>
            <w:top w:val="none" w:sz="0" w:space="0" w:color="auto"/>
            <w:left w:val="none" w:sz="0" w:space="0" w:color="auto"/>
            <w:bottom w:val="none" w:sz="0" w:space="0" w:color="auto"/>
            <w:right w:val="none" w:sz="0" w:space="0" w:color="auto"/>
          </w:divBdr>
          <w:divsChild>
            <w:div w:id="349577133">
              <w:marLeft w:val="0"/>
              <w:marRight w:val="0"/>
              <w:marTop w:val="0"/>
              <w:marBottom w:val="0"/>
              <w:divBdr>
                <w:top w:val="none" w:sz="0" w:space="0" w:color="auto"/>
                <w:left w:val="none" w:sz="0" w:space="0" w:color="auto"/>
                <w:bottom w:val="none" w:sz="0" w:space="0" w:color="auto"/>
                <w:right w:val="none" w:sz="0" w:space="0" w:color="auto"/>
              </w:divBdr>
            </w:div>
          </w:divsChild>
        </w:div>
        <w:div w:id="349600228">
          <w:marLeft w:val="0"/>
          <w:marRight w:val="0"/>
          <w:marTop w:val="225"/>
          <w:marBottom w:val="0"/>
          <w:divBdr>
            <w:top w:val="none" w:sz="0" w:space="0" w:color="auto"/>
            <w:left w:val="none" w:sz="0" w:space="0" w:color="auto"/>
            <w:bottom w:val="none" w:sz="0" w:space="0" w:color="auto"/>
            <w:right w:val="none" w:sz="0" w:space="0" w:color="auto"/>
          </w:divBdr>
          <w:divsChild>
            <w:div w:id="3495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51">
      <w:marLeft w:val="0"/>
      <w:marRight w:val="0"/>
      <w:marTop w:val="0"/>
      <w:marBottom w:val="0"/>
      <w:divBdr>
        <w:top w:val="none" w:sz="0" w:space="0" w:color="auto"/>
        <w:left w:val="none" w:sz="0" w:space="0" w:color="auto"/>
        <w:bottom w:val="none" w:sz="0" w:space="0" w:color="auto"/>
        <w:right w:val="none" w:sz="0" w:space="0" w:color="auto"/>
      </w:divBdr>
    </w:div>
    <w:div w:id="349576359">
      <w:marLeft w:val="0"/>
      <w:marRight w:val="0"/>
      <w:marTop w:val="0"/>
      <w:marBottom w:val="0"/>
      <w:divBdr>
        <w:top w:val="none" w:sz="0" w:space="0" w:color="auto"/>
        <w:left w:val="none" w:sz="0" w:space="0" w:color="auto"/>
        <w:bottom w:val="none" w:sz="0" w:space="0" w:color="auto"/>
        <w:right w:val="none" w:sz="0" w:space="0" w:color="auto"/>
      </w:divBdr>
    </w:div>
    <w:div w:id="349576363">
      <w:marLeft w:val="0"/>
      <w:marRight w:val="0"/>
      <w:marTop w:val="0"/>
      <w:marBottom w:val="0"/>
      <w:divBdr>
        <w:top w:val="none" w:sz="0" w:space="0" w:color="auto"/>
        <w:left w:val="none" w:sz="0" w:space="0" w:color="auto"/>
        <w:bottom w:val="none" w:sz="0" w:space="0" w:color="auto"/>
        <w:right w:val="none" w:sz="0" w:space="0" w:color="auto"/>
      </w:divBdr>
    </w:div>
    <w:div w:id="349576364">
      <w:marLeft w:val="0"/>
      <w:marRight w:val="0"/>
      <w:marTop w:val="0"/>
      <w:marBottom w:val="0"/>
      <w:divBdr>
        <w:top w:val="none" w:sz="0" w:space="0" w:color="auto"/>
        <w:left w:val="none" w:sz="0" w:space="0" w:color="auto"/>
        <w:bottom w:val="none" w:sz="0" w:space="0" w:color="auto"/>
        <w:right w:val="none" w:sz="0" w:space="0" w:color="auto"/>
      </w:divBdr>
      <w:divsChild>
        <w:div w:id="34958042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6365">
      <w:marLeft w:val="0"/>
      <w:marRight w:val="0"/>
      <w:marTop w:val="0"/>
      <w:marBottom w:val="0"/>
      <w:divBdr>
        <w:top w:val="none" w:sz="0" w:space="0" w:color="auto"/>
        <w:left w:val="none" w:sz="0" w:space="0" w:color="auto"/>
        <w:bottom w:val="none" w:sz="0" w:space="0" w:color="auto"/>
        <w:right w:val="none" w:sz="0" w:space="0" w:color="auto"/>
      </w:divBdr>
    </w:div>
    <w:div w:id="349576368">
      <w:marLeft w:val="0"/>
      <w:marRight w:val="0"/>
      <w:marTop w:val="0"/>
      <w:marBottom w:val="0"/>
      <w:divBdr>
        <w:top w:val="none" w:sz="0" w:space="0" w:color="auto"/>
        <w:left w:val="none" w:sz="0" w:space="0" w:color="auto"/>
        <w:bottom w:val="none" w:sz="0" w:space="0" w:color="auto"/>
        <w:right w:val="none" w:sz="0" w:space="0" w:color="auto"/>
      </w:divBdr>
    </w:div>
    <w:div w:id="349576374">
      <w:marLeft w:val="0"/>
      <w:marRight w:val="0"/>
      <w:marTop w:val="0"/>
      <w:marBottom w:val="0"/>
      <w:divBdr>
        <w:top w:val="none" w:sz="0" w:space="0" w:color="auto"/>
        <w:left w:val="none" w:sz="0" w:space="0" w:color="auto"/>
        <w:bottom w:val="none" w:sz="0" w:space="0" w:color="auto"/>
        <w:right w:val="none" w:sz="0" w:space="0" w:color="auto"/>
      </w:divBdr>
    </w:div>
    <w:div w:id="349576375">
      <w:marLeft w:val="0"/>
      <w:marRight w:val="0"/>
      <w:marTop w:val="0"/>
      <w:marBottom w:val="0"/>
      <w:divBdr>
        <w:top w:val="none" w:sz="0" w:space="0" w:color="auto"/>
        <w:left w:val="none" w:sz="0" w:space="0" w:color="auto"/>
        <w:bottom w:val="none" w:sz="0" w:space="0" w:color="auto"/>
        <w:right w:val="none" w:sz="0" w:space="0" w:color="auto"/>
      </w:divBdr>
      <w:divsChild>
        <w:div w:id="349579671">
          <w:marLeft w:val="0"/>
          <w:marRight w:val="0"/>
          <w:marTop w:val="0"/>
          <w:marBottom w:val="0"/>
          <w:divBdr>
            <w:top w:val="none" w:sz="0" w:space="0" w:color="auto"/>
            <w:left w:val="none" w:sz="0" w:space="0" w:color="auto"/>
            <w:bottom w:val="none" w:sz="0" w:space="0" w:color="auto"/>
            <w:right w:val="none" w:sz="0" w:space="0" w:color="auto"/>
          </w:divBdr>
          <w:divsChild>
            <w:div w:id="349596315">
              <w:marLeft w:val="0"/>
              <w:marRight w:val="250"/>
              <w:marTop w:val="0"/>
              <w:marBottom w:val="0"/>
              <w:divBdr>
                <w:top w:val="none" w:sz="0" w:space="0" w:color="auto"/>
                <w:left w:val="none" w:sz="0" w:space="0" w:color="auto"/>
                <w:bottom w:val="none" w:sz="0" w:space="0" w:color="auto"/>
                <w:right w:val="none" w:sz="0" w:space="0" w:color="auto"/>
              </w:divBdr>
            </w:div>
          </w:divsChild>
        </w:div>
        <w:div w:id="349593588">
          <w:marLeft w:val="0"/>
          <w:marRight w:val="0"/>
          <w:marTop w:val="0"/>
          <w:marBottom w:val="0"/>
          <w:divBdr>
            <w:top w:val="none" w:sz="0" w:space="0" w:color="auto"/>
            <w:left w:val="none" w:sz="0" w:space="0" w:color="auto"/>
            <w:bottom w:val="none" w:sz="0" w:space="0" w:color="auto"/>
            <w:right w:val="none" w:sz="0" w:space="0" w:color="auto"/>
          </w:divBdr>
          <w:divsChild>
            <w:div w:id="349580899">
              <w:marLeft w:val="0"/>
              <w:marRight w:val="250"/>
              <w:marTop w:val="0"/>
              <w:marBottom w:val="225"/>
              <w:divBdr>
                <w:top w:val="none" w:sz="0" w:space="0" w:color="auto"/>
                <w:left w:val="none" w:sz="0" w:space="0" w:color="auto"/>
                <w:bottom w:val="none" w:sz="0" w:space="0" w:color="auto"/>
                <w:right w:val="none" w:sz="0" w:space="0" w:color="auto"/>
              </w:divBdr>
              <w:divsChild>
                <w:div w:id="349572327">
                  <w:marLeft w:val="0"/>
                  <w:marRight w:val="0"/>
                  <w:marTop w:val="63"/>
                  <w:marBottom w:val="63"/>
                  <w:divBdr>
                    <w:top w:val="none" w:sz="0" w:space="0" w:color="auto"/>
                    <w:left w:val="none" w:sz="0" w:space="0" w:color="auto"/>
                    <w:bottom w:val="none" w:sz="0" w:space="0" w:color="auto"/>
                    <w:right w:val="none" w:sz="0" w:space="0" w:color="auto"/>
                  </w:divBdr>
                  <w:divsChild>
                    <w:div w:id="349579640">
                      <w:marLeft w:val="0"/>
                      <w:marRight w:val="0"/>
                      <w:marTop w:val="0"/>
                      <w:marBottom w:val="0"/>
                      <w:divBdr>
                        <w:top w:val="none" w:sz="0" w:space="0" w:color="auto"/>
                        <w:left w:val="none" w:sz="0" w:space="0" w:color="auto"/>
                        <w:bottom w:val="none" w:sz="0" w:space="0" w:color="auto"/>
                        <w:right w:val="none" w:sz="0" w:space="0" w:color="auto"/>
                      </w:divBdr>
                    </w:div>
                    <w:div w:id="3495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83">
              <w:marLeft w:val="0"/>
              <w:marRight w:val="250"/>
              <w:marTop w:val="0"/>
              <w:marBottom w:val="225"/>
              <w:divBdr>
                <w:top w:val="none" w:sz="0" w:space="0" w:color="auto"/>
                <w:left w:val="none" w:sz="0" w:space="0" w:color="auto"/>
                <w:bottom w:val="none" w:sz="0" w:space="0" w:color="auto"/>
                <w:right w:val="none" w:sz="0" w:space="0" w:color="auto"/>
              </w:divBdr>
              <w:divsChild>
                <w:div w:id="349574456">
                  <w:marLeft w:val="0"/>
                  <w:marRight w:val="0"/>
                  <w:marTop w:val="63"/>
                  <w:marBottom w:val="63"/>
                  <w:divBdr>
                    <w:top w:val="none" w:sz="0" w:space="0" w:color="auto"/>
                    <w:left w:val="none" w:sz="0" w:space="0" w:color="auto"/>
                    <w:bottom w:val="none" w:sz="0" w:space="0" w:color="auto"/>
                    <w:right w:val="none" w:sz="0" w:space="0" w:color="auto"/>
                  </w:divBdr>
                  <w:divsChild>
                    <w:div w:id="349573159">
                      <w:marLeft w:val="0"/>
                      <w:marRight w:val="0"/>
                      <w:marTop w:val="0"/>
                      <w:marBottom w:val="0"/>
                      <w:divBdr>
                        <w:top w:val="none" w:sz="0" w:space="0" w:color="auto"/>
                        <w:left w:val="none" w:sz="0" w:space="0" w:color="auto"/>
                        <w:bottom w:val="none" w:sz="0" w:space="0" w:color="auto"/>
                        <w:right w:val="none" w:sz="0" w:space="0" w:color="auto"/>
                      </w:divBdr>
                    </w:div>
                    <w:div w:id="3495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382">
      <w:marLeft w:val="0"/>
      <w:marRight w:val="0"/>
      <w:marTop w:val="0"/>
      <w:marBottom w:val="0"/>
      <w:divBdr>
        <w:top w:val="none" w:sz="0" w:space="0" w:color="auto"/>
        <w:left w:val="none" w:sz="0" w:space="0" w:color="auto"/>
        <w:bottom w:val="none" w:sz="0" w:space="0" w:color="auto"/>
        <w:right w:val="none" w:sz="0" w:space="0" w:color="auto"/>
      </w:divBdr>
      <w:divsChild>
        <w:div w:id="349590382">
          <w:marLeft w:val="0"/>
          <w:marRight w:val="0"/>
          <w:marTop w:val="0"/>
          <w:marBottom w:val="0"/>
          <w:divBdr>
            <w:top w:val="none" w:sz="0" w:space="0" w:color="auto"/>
            <w:left w:val="none" w:sz="0" w:space="0" w:color="auto"/>
            <w:bottom w:val="none" w:sz="0" w:space="0" w:color="auto"/>
            <w:right w:val="none" w:sz="0" w:space="0" w:color="auto"/>
          </w:divBdr>
        </w:div>
      </w:divsChild>
    </w:div>
    <w:div w:id="349576383">
      <w:marLeft w:val="0"/>
      <w:marRight w:val="0"/>
      <w:marTop w:val="0"/>
      <w:marBottom w:val="0"/>
      <w:divBdr>
        <w:top w:val="none" w:sz="0" w:space="0" w:color="auto"/>
        <w:left w:val="none" w:sz="0" w:space="0" w:color="auto"/>
        <w:bottom w:val="none" w:sz="0" w:space="0" w:color="auto"/>
        <w:right w:val="none" w:sz="0" w:space="0" w:color="auto"/>
      </w:divBdr>
      <w:divsChild>
        <w:div w:id="349595193">
          <w:marLeft w:val="0"/>
          <w:marRight w:val="0"/>
          <w:marTop w:val="0"/>
          <w:marBottom w:val="0"/>
          <w:divBdr>
            <w:top w:val="none" w:sz="0" w:space="0" w:color="auto"/>
            <w:left w:val="none" w:sz="0" w:space="0" w:color="auto"/>
            <w:bottom w:val="none" w:sz="0" w:space="0" w:color="auto"/>
            <w:right w:val="none" w:sz="0" w:space="0" w:color="auto"/>
          </w:divBdr>
          <w:divsChild>
            <w:div w:id="349589752">
              <w:marLeft w:val="0"/>
              <w:marRight w:val="0"/>
              <w:marTop w:val="0"/>
              <w:marBottom w:val="0"/>
              <w:divBdr>
                <w:top w:val="none" w:sz="0" w:space="0" w:color="auto"/>
                <w:left w:val="none" w:sz="0" w:space="0" w:color="auto"/>
                <w:bottom w:val="none" w:sz="0" w:space="0" w:color="auto"/>
                <w:right w:val="none" w:sz="0" w:space="0" w:color="auto"/>
              </w:divBdr>
              <w:divsChild>
                <w:div w:id="349580171">
                  <w:marLeft w:val="0"/>
                  <w:marRight w:val="0"/>
                  <w:marTop w:val="0"/>
                  <w:marBottom w:val="0"/>
                  <w:divBdr>
                    <w:top w:val="none" w:sz="0" w:space="0" w:color="auto"/>
                    <w:left w:val="none" w:sz="0" w:space="0" w:color="auto"/>
                    <w:bottom w:val="none" w:sz="0" w:space="0" w:color="auto"/>
                    <w:right w:val="none" w:sz="0" w:space="0" w:color="auto"/>
                  </w:divBdr>
                </w:div>
                <w:div w:id="349586170">
                  <w:marLeft w:val="0"/>
                  <w:marRight w:val="0"/>
                  <w:marTop w:val="0"/>
                  <w:marBottom w:val="0"/>
                  <w:divBdr>
                    <w:top w:val="none" w:sz="0" w:space="0" w:color="auto"/>
                    <w:left w:val="none" w:sz="0" w:space="0" w:color="auto"/>
                    <w:bottom w:val="none" w:sz="0" w:space="0" w:color="auto"/>
                    <w:right w:val="none" w:sz="0" w:space="0" w:color="auto"/>
                  </w:divBdr>
                </w:div>
                <w:div w:id="349587567">
                  <w:marLeft w:val="0"/>
                  <w:marRight w:val="0"/>
                  <w:marTop w:val="0"/>
                  <w:marBottom w:val="0"/>
                  <w:divBdr>
                    <w:top w:val="none" w:sz="0" w:space="0" w:color="auto"/>
                    <w:left w:val="none" w:sz="0" w:space="0" w:color="auto"/>
                    <w:bottom w:val="none" w:sz="0" w:space="0" w:color="auto"/>
                    <w:right w:val="none" w:sz="0" w:space="0" w:color="auto"/>
                  </w:divBdr>
                </w:div>
                <w:div w:id="349587649">
                  <w:marLeft w:val="0"/>
                  <w:marRight w:val="0"/>
                  <w:marTop w:val="0"/>
                  <w:marBottom w:val="0"/>
                  <w:divBdr>
                    <w:top w:val="none" w:sz="0" w:space="0" w:color="auto"/>
                    <w:left w:val="none" w:sz="0" w:space="0" w:color="auto"/>
                    <w:bottom w:val="none" w:sz="0" w:space="0" w:color="auto"/>
                    <w:right w:val="none" w:sz="0" w:space="0" w:color="auto"/>
                  </w:divBdr>
                </w:div>
                <w:div w:id="349592476">
                  <w:marLeft w:val="0"/>
                  <w:marRight w:val="0"/>
                  <w:marTop w:val="0"/>
                  <w:marBottom w:val="0"/>
                  <w:divBdr>
                    <w:top w:val="none" w:sz="0" w:space="0" w:color="auto"/>
                    <w:left w:val="none" w:sz="0" w:space="0" w:color="auto"/>
                    <w:bottom w:val="none" w:sz="0" w:space="0" w:color="auto"/>
                    <w:right w:val="none" w:sz="0" w:space="0" w:color="auto"/>
                  </w:divBdr>
                </w:div>
                <w:div w:id="349595867">
                  <w:marLeft w:val="0"/>
                  <w:marRight w:val="0"/>
                  <w:marTop w:val="0"/>
                  <w:marBottom w:val="0"/>
                  <w:divBdr>
                    <w:top w:val="none" w:sz="0" w:space="0" w:color="auto"/>
                    <w:left w:val="none" w:sz="0" w:space="0" w:color="auto"/>
                    <w:bottom w:val="none" w:sz="0" w:space="0" w:color="auto"/>
                    <w:right w:val="none" w:sz="0" w:space="0" w:color="auto"/>
                  </w:divBdr>
                </w:div>
                <w:div w:id="349600822">
                  <w:marLeft w:val="0"/>
                  <w:marRight w:val="0"/>
                  <w:marTop w:val="0"/>
                  <w:marBottom w:val="0"/>
                  <w:divBdr>
                    <w:top w:val="none" w:sz="0" w:space="0" w:color="auto"/>
                    <w:left w:val="none" w:sz="0" w:space="0" w:color="auto"/>
                    <w:bottom w:val="none" w:sz="0" w:space="0" w:color="auto"/>
                    <w:right w:val="none" w:sz="0" w:space="0" w:color="auto"/>
                  </w:divBdr>
                </w:div>
                <w:div w:id="349601368">
                  <w:marLeft w:val="0"/>
                  <w:marRight w:val="0"/>
                  <w:marTop w:val="0"/>
                  <w:marBottom w:val="0"/>
                  <w:divBdr>
                    <w:top w:val="none" w:sz="0" w:space="0" w:color="auto"/>
                    <w:left w:val="none" w:sz="0" w:space="0" w:color="auto"/>
                    <w:bottom w:val="none" w:sz="0" w:space="0" w:color="auto"/>
                    <w:right w:val="none" w:sz="0" w:space="0" w:color="auto"/>
                  </w:divBdr>
                </w:div>
                <w:div w:id="349601751">
                  <w:marLeft w:val="0"/>
                  <w:marRight w:val="0"/>
                  <w:marTop w:val="0"/>
                  <w:marBottom w:val="0"/>
                  <w:divBdr>
                    <w:top w:val="none" w:sz="0" w:space="0" w:color="auto"/>
                    <w:left w:val="none" w:sz="0" w:space="0" w:color="auto"/>
                    <w:bottom w:val="none" w:sz="0" w:space="0" w:color="auto"/>
                    <w:right w:val="none" w:sz="0" w:space="0" w:color="auto"/>
                  </w:divBdr>
                </w:div>
              </w:divsChild>
            </w:div>
            <w:div w:id="349592180">
              <w:marLeft w:val="0"/>
              <w:marRight w:val="0"/>
              <w:marTop w:val="0"/>
              <w:marBottom w:val="510"/>
              <w:divBdr>
                <w:top w:val="none" w:sz="0" w:space="0" w:color="auto"/>
                <w:left w:val="none" w:sz="0" w:space="0" w:color="auto"/>
                <w:bottom w:val="none" w:sz="0" w:space="0" w:color="auto"/>
                <w:right w:val="none" w:sz="0" w:space="0" w:color="auto"/>
              </w:divBdr>
              <w:divsChild>
                <w:div w:id="349591531">
                  <w:marLeft w:val="0"/>
                  <w:marRight w:val="0"/>
                  <w:marTop w:val="0"/>
                  <w:marBottom w:val="0"/>
                  <w:divBdr>
                    <w:top w:val="none" w:sz="0" w:space="0" w:color="auto"/>
                    <w:left w:val="none" w:sz="0" w:space="0" w:color="auto"/>
                    <w:bottom w:val="none" w:sz="0" w:space="0" w:color="auto"/>
                    <w:right w:val="none" w:sz="0" w:space="0" w:color="auto"/>
                  </w:divBdr>
                </w:div>
                <w:div w:id="3495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386">
      <w:marLeft w:val="0"/>
      <w:marRight w:val="0"/>
      <w:marTop w:val="0"/>
      <w:marBottom w:val="0"/>
      <w:divBdr>
        <w:top w:val="none" w:sz="0" w:space="0" w:color="auto"/>
        <w:left w:val="none" w:sz="0" w:space="0" w:color="auto"/>
        <w:bottom w:val="none" w:sz="0" w:space="0" w:color="auto"/>
        <w:right w:val="none" w:sz="0" w:space="0" w:color="auto"/>
      </w:divBdr>
    </w:div>
    <w:div w:id="349576388">
      <w:marLeft w:val="0"/>
      <w:marRight w:val="0"/>
      <w:marTop w:val="0"/>
      <w:marBottom w:val="0"/>
      <w:divBdr>
        <w:top w:val="none" w:sz="0" w:space="0" w:color="auto"/>
        <w:left w:val="none" w:sz="0" w:space="0" w:color="auto"/>
        <w:bottom w:val="none" w:sz="0" w:space="0" w:color="auto"/>
        <w:right w:val="none" w:sz="0" w:space="0" w:color="auto"/>
      </w:divBdr>
      <w:divsChild>
        <w:div w:id="349571256">
          <w:marLeft w:val="0"/>
          <w:marRight w:val="0"/>
          <w:marTop w:val="0"/>
          <w:marBottom w:val="0"/>
          <w:divBdr>
            <w:top w:val="none" w:sz="0" w:space="0" w:color="auto"/>
            <w:left w:val="none" w:sz="0" w:space="0" w:color="auto"/>
            <w:bottom w:val="none" w:sz="0" w:space="0" w:color="auto"/>
            <w:right w:val="none" w:sz="0" w:space="0" w:color="auto"/>
          </w:divBdr>
        </w:div>
        <w:div w:id="349574568">
          <w:marLeft w:val="0"/>
          <w:marRight w:val="0"/>
          <w:marTop w:val="0"/>
          <w:marBottom w:val="0"/>
          <w:divBdr>
            <w:top w:val="none" w:sz="0" w:space="0" w:color="auto"/>
            <w:left w:val="none" w:sz="0" w:space="0" w:color="auto"/>
            <w:bottom w:val="none" w:sz="0" w:space="0" w:color="auto"/>
            <w:right w:val="none" w:sz="0" w:space="0" w:color="auto"/>
          </w:divBdr>
        </w:div>
        <w:div w:id="349574628">
          <w:marLeft w:val="0"/>
          <w:marRight w:val="0"/>
          <w:marTop w:val="0"/>
          <w:marBottom w:val="0"/>
          <w:divBdr>
            <w:top w:val="none" w:sz="0" w:space="0" w:color="auto"/>
            <w:left w:val="none" w:sz="0" w:space="0" w:color="auto"/>
            <w:bottom w:val="none" w:sz="0" w:space="0" w:color="auto"/>
            <w:right w:val="none" w:sz="0" w:space="0" w:color="auto"/>
          </w:divBdr>
        </w:div>
        <w:div w:id="349574989">
          <w:marLeft w:val="0"/>
          <w:marRight w:val="0"/>
          <w:marTop w:val="0"/>
          <w:marBottom w:val="0"/>
          <w:divBdr>
            <w:top w:val="none" w:sz="0" w:space="0" w:color="auto"/>
            <w:left w:val="none" w:sz="0" w:space="0" w:color="auto"/>
            <w:bottom w:val="none" w:sz="0" w:space="0" w:color="auto"/>
            <w:right w:val="none" w:sz="0" w:space="0" w:color="auto"/>
          </w:divBdr>
        </w:div>
        <w:div w:id="349577994">
          <w:marLeft w:val="0"/>
          <w:marRight w:val="0"/>
          <w:marTop w:val="0"/>
          <w:marBottom w:val="0"/>
          <w:divBdr>
            <w:top w:val="none" w:sz="0" w:space="0" w:color="auto"/>
            <w:left w:val="none" w:sz="0" w:space="0" w:color="auto"/>
            <w:bottom w:val="none" w:sz="0" w:space="0" w:color="auto"/>
            <w:right w:val="none" w:sz="0" w:space="0" w:color="auto"/>
          </w:divBdr>
        </w:div>
        <w:div w:id="349578330">
          <w:marLeft w:val="0"/>
          <w:marRight w:val="0"/>
          <w:marTop w:val="0"/>
          <w:marBottom w:val="0"/>
          <w:divBdr>
            <w:top w:val="none" w:sz="0" w:space="0" w:color="auto"/>
            <w:left w:val="none" w:sz="0" w:space="0" w:color="auto"/>
            <w:bottom w:val="none" w:sz="0" w:space="0" w:color="auto"/>
            <w:right w:val="none" w:sz="0" w:space="0" w:color="auto"/>
          </w:divBdr>
        </w:div>
        <w:div w:id="349579047">
          <w:marLeft w:val="0"/>
          <w:marRight w:val="0"/>
          <w:marTop w:val="0"/>
          <w:marBottom w:val="0"/>
          <w:divBdr>
            <w:top w:val="none" w:sz="0" w:space="0" w:color="auto"/>
            <w:left w:val="none" w:sz="0" w:space="0" w:color="auto"/>
            <w:bottom w:val="none" w:sz="0" w:space="0" w:color="auto"/>
            <w:right w:val="none" w:sz="0" w:space="0" w:color="auto"/>
          </w:divBdr>
          <w:divsChild>
            <w:div w:id="349594062">
              <w:marLeft w:val="0"/>
              <w:marRight w:val="0"/>
              <w:marTop w:val="0"/>
              <w:marBottom w:val="0"/>
              <w:divBdr>
                <w:top w:val="none" w:sz="0" w:space="0" w:color="auto"/>
                <w:left w:val="none" w:sz="0" w:space="0" w:color="auto"/>
                <w:bottom w:val="none" w:sz="0" w:space="0" w:color="auto"/>
                <w:right w:val="none" w:sz="0" w:space="0" w:color="auto"/>
              </w:divBdr>
              <w:divsChild>
                <w:div w:id="3495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083">
          <w:marLeft w:val="0"/>
          <w:marRight w:val="0"/>
          <w:marTop w:val="0"/>
          <w:marBottom w:val="0"/>
          <w:divBdr>
            <w:top w:val="none" w:sz="0" w:space="0" w:color="auto"/>
            <w:left w:val="none" w:sz="0" w:space="0" w:color="auto"/>
            <w:bottom w:val="none" w:sz="0" w:space="0" w:color="auto"/>
            <w:right w:val="none" w:sz="0" w:space="0" w:color="auto"/>
          </w:divBdr>
        </w:div>
        <w:div w:id="349579969">
          <w:marLeft w:val="0"/>
          <w:marRight w:val="0"/>
          <w:marTop w:val="0"/>
          <w:marBottom w:val="0"/>
          <w:divBdr>
            <w:top w:val="none" w:sz="0" w:space="0" w:color="auto"/>
            <w:left w:val="none" w:sz="0" w:space="0" w:color="auto"/>
            <w:bottom w:val="none" w:sz="0" w:space="0" w:color="auto"/>
            <w:right w:val="none" w:sz="0" w:space="0" w:color="auto"/>
          </w:divBdr>
        </w:div>
        <w:div w:id="349579972">
          <w:marLeft w:val="0"/>
          <w:marRight w:val="0"/>
          <w:marTop w:val="0"/>
          <w:marBottom w:val="0"/>
          <w:divBdr>
            <w:top w:val="none" w:sz="0" w:space="0" w:color="auto"/>
            <w:left w:val="none" w:sz="0" w:space="0" w:color="auto"/>
            <w:bottom w:val="none" w:sz="0" w:space="0" w:color="auto"/>
            <w:right w:val="none" w:sz="0" w:space="0" w:color="auto"/>
          </w:divBdr>
        </w:div>
        <w:div w:id="349580725">
          <w:marLeft w:val="0"/>
          <w:marRight w:val="0"/>
          <w:marTop w:val="0"/>
          <w:marBottom w:val="0"/>
          <w:divBdr>
            <w:top w:val="none" w:sz="0" w:space="0" w:color="auto"/>
            <w:left w:val="none" w:sz="0" w:space="0" w:color="auto"/>
            <w:bottom w:val="none" w:sz="0" w:space="0" w:color="auto"/>
            <w:right w:val="none" w:sz="0" w:space="0" w:color="auto"/>
          </w:divBdr>
        </w:div>
        <w:div w:id="349582072">
          <w:marLeft w:val="0"/>
          <w:marRight w:val="0"/>
          <w:marTop w:val="0"/>
          <w:marBottom w:val="0"/>
          <w:divBdr>
            <w:top w:val="none" w:sz="0" w:space="0" w:color="auto"/>
            <w:left w:val="none" w:sz="0" w:space="0" w:color="auto"/>
            <w:bottom w:val="none" w:sz="0" w:space="0" w:color="auto"/>
            <w:right w:val="none" w:sz="0" w:space="0" w:color="auto"/>
          </w:divBdr>
        </w:div>
        <w:div w:id="349583595">
          <w:marLeft w:val="0"/>
          <w:marRight w:val="0"/>
          <w:marTop w:val="0"/>
          <w:marBottom w:val="0"/>
          <w:divBdr>
            <w:top w:val="none" w:sz="0" w:space="0" w:color="auto"/>
            <w:left w:val="none" w:sz="0" w:space="0" w:color="auto"/>
            <w:bottom w:val="none" w:sz="0" w:space="0" w:color="auto"/>
            <w:right w:val="none" w:sz="0" w:space="0" w:color="auto"/>
          </w:divBdr>
        </w:div>
        <w:div w:id="349585173">
          <w:marLeft w:val="0"/>
          <w:marRight w:val="0"/>
          <w:marTop w:val="0"/>
          <w:marBottom w:val="0"/>
          <w:divBdr>
            <w:top w:val="none" w:sz="0" w:space="0" w:color="auto"/>
            <w:left w:val="none" w:sz="0" w:space="0" w:color="auto"/>
            <w:bottom w:val="none" w:sz="0" w:space="0" w:color="auto"/>
            <w:right w:val="none" w:sz="0" w:space="0" w:color="auto"/>
          </w:divBdr>
        </w:div>
        <w:div w:id="349585555">
          <w:marLeft w:val="0"/>
          <w:marRight w:val="0"/>
          <w:marTop w:val="0"/>
          <w:marBottom w:val="0"/>
          <w:divBdr>
            <w:top w:val="none" w:sz="0" w:space="0" w:color="auto"/>
            <w:left w:val="none" w:sz="0" w:space="0" w:color="auto"/>
            <w:bottom w:val="none" w:sz="0" w:space="0" w:color="auto"/>
            <w:right w:val="none" w:sz="0" w:space="0" w:color="auto"/>
          </w:divBdr>
        </w:div>
        <w:div w:id="349588316">
          <w:marLeft w:val="0"/>
          <w:marRight w:val="0"/>
          <w:marTop w:val="0"/>
          <w:marBottom w:val="0"/>
          <w:divBdr>
            <w:top w:val="none" w:sz="0" w:space="0" w:color="auto"/>
            <w:left w:val="none" w:sz="0" w:space="0" w:color="auto"/>
            <w:bottom w:val="none" w:sz="0" w:space="0" w:color="auto"/>
            <w:right w:val="none" w:sz="0" w:space="0" w:color="auto"/>
          </w:divBdr>
        </w:div>
        <w:div w:id="349592860">
          <w:marLeft w:val="0"/>
          <w:marRight w:val="0"/>
          <w:marTop w:val="0"/>
          <w:marBottom w:val="0"/>
          <w:divBdr>
            <w:top w:val="none" w:sz="0" w:space="0" w:color="auto"/>
            <w:left w:val="none" w:sz="0" w:space="0" w:color="auto"/>
            <w:bottom w:val="none" w:sz="0" w:space="0" w:color="auto"/>
            <w:right w:val="none" w:sz="0" w:space="0" w:color="auto"/>
          </w:divBdr>
        </w:div>
        <w:div w:id="349593537">
          <w:marLeft w:val="0"/>
          <w:marRight w:val="0"/>
          <w:marTop w:val="0"/>
          <w:marBottom w:val="0"/>
          <w:divBdr>
            <w:top w:val="none" w:sz="0" w:space="0" w:color="auto"/>
            <w:left w:val="none" w:sz="0" w:space="0" w:color="auto"/>
            <w:bottom w:val="none" w:sz="0" w:space="0" w:color="auto"/>
            <w:right w:val="none" w:sz="0" w:space="0" w:color="auto"/>
          </w:divBdr>
        </w:div>
        <w:div w:id="349597289">
          <w:marLeft w:val="0"/>
          <w:marRight w:val="0"/>
          <w:marTop w:val="0"/>
          <w:marBottom w:val="0"/>
          <w:divBdr>
            <w:top w:val="none" w:sz="0" w:space="0" w:color="auto"/>
            <w:left w:val="none" w:sz="0" w:space="0" w:color="auto"/>
            <w:bottom w:val="none" w:sz="0" w:space="0" w:color="auto"/>
            <w:right w:val="none" w:sz="0" w:space="0" w:color="auto"/>
          </w:divBdr>
        </w:div>
        <w:div w:id="349597945">
          <w:marLeft w:val="0"/>
          <w:marRight w:val="0"/>
          <w:marTop w:val="0"/>
          <w:marBottom w:val="0"/>
          <w:divBdr>
            <w:top w:val="none" w:sz="0" w:space="0" w:color="auto"/>
            <w:left w:val="none" w:sz="0" w:space="0" w:color="auto"/>
            <w:bottom w:val="none" w:sz="0" w:space="0" w:color="auto"/>
            <w:right w:val="none" w:sz="0" w:space="0" w:color="auto"/>
          </w:divBdr>
          <w:divsChild>
            <w:div w:id="349572774">
              <w:marLeft w:val="0"/>
              <w:marRight w:val="0"/>
              <w:marTop w:val="0"/>
              <w:marBottom w:val="0"/>
              <w:divBdr>
                <w:top w:val="none" w:sz="0" w:space="0" w:color="auto"/>
                <w:left w:val="none" w:sz="0" w:space="0" w:color="auto"/>
                <w:bottom w:val="none" w:sz="0" w:space="0" w:color="auto"/>
                <w:right w:val="none" w:sz="0" w:space="0" w:color="auto"/>
              </w:divBdr>
            </w:div>
          </w:divsChild>
        </w:div>
        <w:div w:id="349600161">
          <w:marLeft w:val="0"/>
          <w:marRight w:val="0"/>
          <w:marTop w:val="0"/>
          <w:marBottom w:val="0"/>
          <w:divBdr>
            <w:top w:val="none" w:sz="0" w:space="0" w:color="auto"/>
            <w:left w:val="none" w:sz="0" w:space="0" w:color="auto"/>
            <w:bottom w:val="none" w:sz="0" w:space="0" w:color="auto"/>
            <w:right w:val="none" w:sz="0" w:space="0" w:color="auto"/>
          </w:divBdr>
        </w:div>
        <w:div w:id="349600212">
          <w:marLeft w:val="0"/>
          <w:marRight w:val="0"/>
          <w:marTop w:val="0"/>
          <w:marBottom w:val="0"/>
          <w:divBdr>
            <w:top w:val="none" w:sz="0" w:space="0" w:color="auto"/>
            <w:left w:val="none" w:sz="0" w:space="0" w:color="auto"/>
            <w:bottom w:val="none" w:sz="0" w:space="0" w:color="auto"/>
            <w:right w:val="none" w:sz="0" w:space="0" w:color="auto"/>
          </w:divBdr>
        </w:div>
      </w:divsChild>
    </w:div>
    <w:div w:id="349576393">
      <w:marLeft w:val="0"/>
      <w:marRight w:val="0"/>
      <w:marTop w:val="0"/>
      <w:marBottom w:val="0"/>
      <w:divBdr>
        <w:top w:val="none" w:sz="0" w:space="0" w:color="auto"/>
        <w:left w:val="none" w:sz="0" w:space="0" w:color="auto"/>
        <w:bottom w:val="none" w:sz="0" w:space="0" w:color="auto"/>
        <w:right w:val="none" w:sz="0" w:space="0" w:color="auto"/>
      </w:divBdr>
      <w:divsChild>
        <w:div w:id="349574004">
          <w:marLeft w:val="0"/>
          <w:marRight w:val="0"/>
          <w:marTop w:val="0"/>
          <w:marBottom w:val="0"/>
          <w:divBdr>
            <w:top w:val="none" w:sz="0" w:space="0" w:color="auto"/>
            <w:left w:val="none" w:sz="0" w:space="0" w:color="auto"/>
            <w:bottom w:val="none" w:sz="0" w:space="0" w:color="auto"/>
            <w:right w:val="none" w:sz="0" w:space="0" w:color="auto"/>
          </w:divBdr>
        </w:div>
      </w:divsChild>
    </w:div>
    <w:div w:id="349576396">
      <w:marLeft w:val="0"/>
      <w:marRight w:val="0"/>
      <w:marTop w:val="0"/>
      <w:marBottom w:val="0"/>
      <w:divBdr>
        <w:top w:val="none" w:sz="0" w:space="0" w:color="auto"/>
        <w:left w:val="none" w:sz="0" w:space="0" w:color="auto"/>
        <w:bottom w:val="none" w:sz="0" w:space="0" w:color="auto"/>
        <w:right w:val="none" w:sz="0" w:space="0" w:color="auto"/>
      </w:divBdr>
      <w:divsChild>
        <w:div w:id="349599571">
          <w:marLeft w:val="0"/>
          <w:marRight w:val="0"/>
          <w:marTop w:val="0"/>
          <w:marBottom w:val="0"/>
          <w:divBdr>
            <w:top w:val="none" w:sz="0" w:space="0" w:color="auto"/>
            <w:left w:val="none" w:sz="0" w:space="0" w:color="auto"/>
            <w:bottom w:val="none" w:sz="0" w:space="0" w:color="auto"/>
            <w:right w:val="none" w:sz="0" w:space="0" w:color="auto"/>
          </w:divBdr>
        </w:div>
      </w:divsChild>
    </w:div>
    <w:div w:id="349576397">
      <w:marLeft w:val="0"/>
      <w:marRight w:val="0"/>
      <w:marTop w:val="0"/>
      <w:marBottom w:val="0"/>
      <w:divBdr>
        <w:top w:val="none" w:sz="0" w:space="0" w:color="auto"/>
        <w:left w:val="none" w:sz="0" w:space="0" w:color="auto"/>
        <w:bottom w:val="none" w:sz="0" w:space="0" w:color="auto"/>
        <w:right w:val="none" w:sz="0" w:space="0" w:color="auto"/>
      </w:divBdr>
    </w:div>
    <w:div w:id="349576398">
      <w:marLeft w:val="0"/>
      <w:marRight w:val="0"/>
      <w:marTop w:val="0"/>
      <w:marBottom w:val="0"/>
      <w:divBdr>
        <w:top w:val="none" w:sz="0" w:space="0" w:color="auto"/>
        <w:left w:val="none" w:sz="0" w:space="0" w:color="auto"/>
        <w:bottom w:val="none" w:sz="0" w:space="0" w:color="auto"/>
        <w:right w:val="none" w:sz="0" w:space="0" w:color="auto"/>
      </w:divBdr>
      <w:divsChild>
        <w:div w:id="349595178">
          <w:marLeft w:val="0"/>
          <w:marRight w:val="0"/>
          <w:marTop w:val="0"/>
          <w:marBottom w:val="81"/>
          <w:divBdr>
            <w:top w:val="none" w:sz="0" w:space="0" w:color="auto"/>
            <w:left w:val="none" w:sz="0" w:space="0" w:color="auto"/>
            <w:bottom w:val="none" w:sz="0" w:space="0" w:color="auto"/>
            <w:right w:val="none" w:sz="0" w:space="0" w:color="auto"/>
          </w:divBdr>
        </w:div>
      </w:divsChild>
    </w:div>
    <w:div w:id="349576399">
      <w:marLeft w:val="0"/>
      <w:marRight w:val="0"/>
      <w:marTop w:val="0"/>
      <w:marBottom w:val="0"/>
      <w:divBdr>
        <w:top w:val="none" w:sz="0" w:space="0" w:color="auto"/>
        <w:left w:val="none" w:sz="0" w:space="0" w:color="auto"/>
        <w:bottom w:val="none" w:sz="0" w:space="0" w:color="auto"/>
        <w:right w:val="none" w:sz="0" w:space="0" w:color="auto"/>
      </w:divBdr>
    </w:div>
    <w:div w:id="349576405">
      <w:marLeft w:val="0"/>
      <w:marRight w:val="0"/>
      <w:marTop w:val="0"/>
      <w:marBottom w:val="0"/>
      <w:divBdr>
        <w:top w:val="none" w:sz="0" w:space="0" w:color="auto"/>
        <w:left w:val="none" w:sz="0" w:space="0" w:color="auto"/>
        <w:bottom w:val="none" w:sz="0" w:space="0" w:color="auto"/>
        <w:right w:val="none" w:sz="0" w:space="0" w:color="auto"/>
      </w:divBdr>
      <w:divsChild>
        <w:div w:id="349576705">
          <w:marLeft w:val="0"/>
          <w:marRight w:val="0"/>
          <w:marTop w:val="63"/>
          <w:marBottom w:val="188"/>
          <w:divBdr>
            <w:top w:val="none" w:sz="0" w:space="0" w:color="auto"/>
            <w:left w:val="none" w:sz="0" w:space="0" w:color="auto"/>
            <w:bottom w:val="none" w:sz="0" w:space="0" w:color="auto"/>
            <w:right w:val="none" w:sz="0" w:space="0" w:color="auto"/>
          </w:divBdr>
        </w:div>
        <w:div w:id="349592582">
          <w:marLeft w:val="0"/>
          <w:marRight w:val="0"/>
          <w:marTop w:val="88"/>
          <w:marBottom w:val="213"/>
          <w:divBdr>
            <w:top w:val="none" w:sz="0" w:space="0" w:color="auto"/>
            <w:left w:val="none" w:sz="0" w:space="0" w:color="auto"/>
            <w:bottom w:val="none" w:sz="0" w:space="0" w:color="auto"/>
            <w:right w:val="none" w:sz="0" w:space="0" w:color="auto"/>
          </w:divBdr>
        </w:div>
      </w:divsChild>
    </w:div>
    <w:div w:id="349576409">
      <w:marLeft w:val="0"/>
      <w:marRight w:val="0"/>
      <w:marTop w:val="0"/>
      <w:marBottom w:val="0"/>
      <w:divBdr>
        <w:top w:val="none" w:sz="0" w:space="0" w:color="auto"/>
        <w:left w:val="none" w:sz="0" w:space="0" w:color="auto"/>
        <w:bottom w:val="none" w:sz="0" w:space="0" w:color="auto"/>
        <w:right w:val="none" w:sz="0" w:space="0" w:color="auto"/>
      </w:divBdr>
      <w:divsChild>
        <w:div w:id="349572064">
          <w:marLeft w:val="0"/>
          <w:marRight w:val="0"/>
          <w:marTop w:val="0"/>
          <w:marBottom w:val="0"/>
          <w:divBdr>
            <w:top w:val="none" w:sz="0" w:space="0" w:color="auto"/>
            <w:left w:val="none" w:sz="0" w:space="0" w:color="auto"/>
            <w:bottom w:val="none" w:sz="0" w:space="0" w:color="auto"/>
            <w:right w:val="none" w:sz="0" w:space="0" w:color="auto"/>
          </w:divBdr>
        </w:div>
        <w:div w:id="349577958">
          <w:marLeft w:val="0"/>
          <w:marRight w:val="0"/>
          <w:marTop w:val="0"/>
          <w:marBottom w:val="0"/>
          <w:divBdr>
            <w:top w:val="none" w:sz="0" w:space="0" w:color="auto"/>
            <w:left w:val="none" w:sz="0" w:space="0" w:color="auto"/>
            <w:bottom w:val="none" w:sz="0" w:space="0" w:color="auto"/>
            <w:right w:val="none" w:sz="0" w:space="0" w:color="auto"/>
          </w:divBdr>
          <w:divsChild>
            <w:div w:id="349572393">
              <w:marLeft w:val="0"/>
              <w:marRight w:val="0"/>
              <w:marTop w:val="0"/>
              <w:marBottom w:val="0"/>
              <w:divBdr>
                <w:top w:val="none" w:sz="0" w:space="0" w:color="auto"/>
                <w:left w:val="none" w:sz="0" w:space="0" w:color="auto"/>
                <w:bottom w:val="none" w:sz="0" w:space="0" w:color="auto"/>
                <w:right w:val="none" w:sz="0" w:space="0" w:color="auto"/>
              </w:divBdr>
            </w:div>
          </w:divsChild>
        </w:div>
        <w:div w:id="349596869">
          <w:marLeft w:val="0"/>
          <w:marRight w:val="0"/>
          <w:marTop w:val="0"/>
          <w:marBottom w:val="0"/>
          <w:divBdr>
            <w:top w:val="none" w:sz="0" w:space="0" w:color="auto"/>
            <w:left w:val="none" w:sz="0" w:space="0" w:color="auto"/>
            <w:bottom w:val="none" w:sz="0" w:space="0" w:color="auto"/>
            <w:right w:val="none" w:sz="0" w:space="0" w:color="auto"/>
          </w:divBdr>
        </w:div>
      </w:divsChild>
    </w:div>
    <w:div w:id="349576413">
      <w:marLeft w:val="0"/>
      <w:marRight w:val="0"/>
      <w:marTop w:val="0"/>
      <w:marBottom w:val="0"/>
      <w:divBdr>
        <w:top w:val="none" w:sz="0" w:space="0" w:color="auto"/>
        <w:left w:val="none" w:sz="0" w:space="0" w:color="auto"/>
        <w:bottom w:val="none" w:sz="0" w:space="0" w:color="auto"/>
        <w:right w:val="none" w:sz="0" w:space="0" w:color="auto"/>
      </w:divBdr>
      <w:divsChild>
        <w:div w:id="349587011">
          <w:marLeft w:val="0"/>
          <w:marRight w:val="0"/>
          <w:marTop w:val="0"/>
          <w:marBottom w:val="0"/>
          <w:divBdr>
            <w:top w:val="none" w:sz="0" w:space="0" w:color="auto"/>
            <w:left w:val="none" w:sz="0" w:space="0" w:color="auto"/>
            <w:bottom w:val="none" w:sz="0" w:space="0" w:color="auto"/>
            <w:right w:val="none" w:sz="0" w:space="0" w:color="auto"/>
          </w:divBdr>
        </w:div>
        <w:div w:id="349599474">
          <w:marLeft w:val="0"/>
          <w:marRight w:val="0"/>
          <w:marTop w:val="0"/>
          <w:marBottom w:val="0"/>
          <w:divBdr>
            <w:top w:val="none" w:sz="0" w:space="0" w:color="auto"/>
            <w:left w:val="none" w:sz="0" w:space="0" w:color="auto"/>
            <w:bottom w:val="none" w:sz="0" w:space="0" w:color="auto"/>
            <w:right w:val="none" w:sz="0" w:space="0" w:color="auto"/>
          </w:divBdr>
        </w:div>
      </w:divsChild>
    </w:div>
    <w:div w:id="349576416">
      <w:marLeft w:val="0"/>
      <w:marRight w:val="0"/>
      <w:marTop w:val="0"/>
      <w:marBottom w:val="0"/>
      <w:divBdr>
        <w:top w:val="none" w:sz="0" w:space="0" w:color="auto"/>
        <w:left w:val="none" w:sz="0" w:space="0" w:color="auto"/>
        <w:bottom w:val="none" w:sz="0" w:space="0" w:color="auto"/>
        <w:right w:val="none" w:sz="0" w:space="0" w:color="auto"/>
      </w:divBdr>
      <w:divsChild>
        <w:div w:id="349576174">
          <w:marLeft w:val="0"/>
          <w:marRight w:val="0"/>
          <w:marTop w:val="0"/>
          <w:marBottom w:val="0"/>
          <w:divBdr>
            <w:top w:val="none" w:sz="0" w:space="0" w:color="auto"/>
            <w:left w:val="none" w:sz="0" w:space="0" w:color="auto"/>
            <w:bottom w:val="none" w:sz="0" w:space="0" w:color="auto"/>
            <w:right w:val="none" w:sz="0" w:space="0" w:color="auto"/>
          </w:divBdr>
        </w:div>
        <w:div w:id="349590668">
          <w:marLeft w:val="0"/>
          <w:marRight w:val="0"/>
          <w:marTop w:val="0"/>
          <w:marBottom w:val="0"/>
          <w:divBdr>
            <w:top w:val="none" w:sz="0" w:space="0" w:color="auto"/>
            <w:left w:val="none" w:sz="0" w:space="0" w:color="auto"/>
            <w:bottom w:val="none" w:sz="0" w:space="0" w:color="auto"/>
            <w:right w:val="none" w:sz="0" w:space="0" w:color="auto"/>
          </w:divBdr>
          <w:divsChild>
            <w:div w:id="349582920">
              <w:marLeft w:val="0"/>
              <w:marRight w:val="0"/>
              <w:marTop w:val="0"/>
              <w:marBottom w:val="0"/>
              <w:divBdr>
                <w:top w:val="none" w:sz="0" w:space="0" w:color="auto"/>
                <w:left w:val="none" w:sz="0" w:space="0" w:color="auto"/>
                <w:bottom w:val="none" w:sz="0" w:space="0" w:color="auto"/>
                <w:right w:val="none" w:sz="0" w:space="0" w:color="auto"/>
              </w:divBdr>
            </w:div>
          </w:divsChild>
        </w:div>
        <w:div w:id="349601692">
          <w:marLeft w:val="0"/>
          <w:marRight w:val="0"/>
          <w:marTop w:val="0"/>
          <w:marBottom w:val="0"/>
          <w:divBdr>
            <w:top w:val="single" w:sz="4" w:space="6" w:color="E0E0E0"/>
            <w:left w:val="none" w:sz="0" w:space="0" w:color="auto"/>
            <w:bottom w:val="single" w:sz="4" w:space="6" w:color="E0E0E0"/>
            <w:right w:val="none" w:sz="0" w:space="0" w:color="auto"/>
          </w:divBdr>
          <w:divsChild>
            <w:div w:id="349585137">
              <w:marLeft w:val="0"/>
              <w:marRight w:val="0"/>
              <w:marTop w:val="0"/>
              <w:marBottom w:val="0"/>
              <w:divBdr>
                <w:top w:val="none" w:sz="0" w:space="0" w:color="auto"/>
                <w:left w:val="none" w:sz="0" w:space="0" w:color="auto"/>
                <w:bottom w:val="none" w:sz="0" w:space="0" w:color="auto"/>
                <w:right w:val="none" w:sz="0" w:space="0" w:color="auto"/>
              </w:divBdr>
              <w:divsChild>
                <w:div w:id="349582207">
                  <w:marLeft w:val="0"/>
                  <w:marRight w:val="0"/>
                  <w:marTop w:val="0"/>
                  <w:marBottom w:val="0"/>
                  <w:divBdr>
                    <w:top w:val="none" w:sz="0" w:space="0" w:color="auto"/>
                    <w:left w:val="none" w:sz="0" w:space="0" w:color="auto"/>
                    <w:bottom w:val="none" w:sz="0" w:space="0" w:color="auto"/>
                    <w:right w:val="none" w:sz="0" w:space="0" w:color="auto"/>
                  </w:divBdr>
                </w:div>
                <w:div w:id="3495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37">
          <w:marLeft w:val="0"/>
          <w:marRight w:val="0"/>
          <w:marTop w:val="0"/>
          <w:marBottom w:val="0"/>
          <w:divBdr>
            <w:top w:val="none" w:sz="0" w:space="0" w:color="auto"/>
            <w:left w:val="none" w:sz="0" w:space="0" w:color="auto"/>
            <w:bottom w:val="none" w:sz="0" w:space="0" w:color="auto"/>
            <w:right w:val="none" w:sz="0" w:space="0" w:color="auto"/>
          </w:divBdr>
          <w:divsChild>
            <w:div w:id="3495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419">
      <w:marLeft w:val="0"/>
      <w:marRight w:val="0"/>
      <w:marTop w:val="0"/>
      <w:marBottom w:val="0"/>
      <w:divBdr>
        <w:top w:val="none" w:sz="0" w:space="0" w:color="auto"/>
        <w:left w:val="none" w:sz="0" w:space="0" w:color="auto"/>
        <w:bottom w:val="none" w:sz="0" w:space="0" w:color="auto"/>
        <w:right w:val="none" w:sz="0" w:space="0" w:color="auto"/>
      </w:divBdr>
    </w:div>
    <w:div w:id="349576423">
      <w:marLeft w:val="0"/>
      <w:marRight w:val="0"/>
      <w:marTop w:val="0"/>
      <w:marBottom w:val="0"/>
      <w:divBdr>
        <w:top w:val="none" w:sz="0" w:space="0" w:color="auto"/>
        <w:left w:val="none" w:sz="0" w:space="0" w:color="auto"/>
        <w:bottom w:val="none" w:sz="0" w:space="0" w:color="auto"/>
        <w:right w:val="none" w:sz="0" w:space="0" w:color="auto"/>
      </w:divBdr>
      <w:divsChild>
        <w:div w:id="349577858">
          <w:marLeft w:val="0"/>
          <w:marRight w:val="0"/>
          <w:marTop w:val="0"/>
          <w:marBottom w:val="0"/>
          <w:divBdr>
            <w:top w:val="none" w:sz="0" w:space="0" w:color="auto"/>
            <w:left w:val="none" w:sz="0" w:space="0" w:color="auto"/>
            <w:bottom w:val="none" w:sz="0" w:space="0" w:color="auto"/>
            <w:right w:val="none" w:sz="0" w:space="0" w:color="auto"/>
          </w:divBdr>
        </w:div>
      </w:divsChild>
    </w:div>
    <w:div w:id="349576424">
      <w:marLeft w:val="0"/>
      <w:marRight w:val="0"/>
      <w:marTop w:val="0"/>
      <w:marBottom w:val="0"/>
      <w:divBdr>
        <w:top w:val="none" w:sz="0" w:space="0" w:color="auto"/>
        <w:left w:val="none" w:sz="0" w:space="0" w:color="auto"/>
        <w:bottom w:val="none" w:sz="0" w:space="0" w:color="auto"/>
        <w:right w:val="none" w:sz="0" w:space="0" w:color="auto"/>
      </w:divBdr>
      <w:divsChild>
        <w:div w:id="349572955">
          <w:marLeft w:val="0"/>
          <w:marRight w:val="0"/>
          <w:marTop w:val="0"/>
          <w:marBottom w:val="0"/>
          <w:divBdr>
            <w:top w:val="none" w:sz="0" w:space="0" w:color="auto"/>
            <w:left w:val="none" w:sz="0" w:space="0" w:color="auto"/>
            <w:bottom w:val="none" w:sz="0" w:space="0" w:color="auto"/>
            <w:right w:val="none" w:sz="0" w:space="0" w:color="auto"/>
          </w:divBdr>
        </w:div>
      </w:divsChild>
    </w:div>
    <w:div w:id="349576425">
      <w:marLeft w:val="0"/>
      <w:marRight w:val="0"/>
      <w:marTop w:val="0"/>
      <w:marBottom w:val="0"/>
      <w:divBdr>
        <w:top w:val="none" w:sz="0" w:space="0" w:color="auto"/>
        <w:left w:val="none" w:sz="0" w:space="0" w:color="auto"/>
        <w:bottom w:val="none" w:sz="0" w:space="0" w:color="auto"/>
        <w:right w:val="none" w:sz="0" w:space="0" w:color="auto"/>
      </w:divBdr>
    </w:div>
    <w:div w:id="349576430">
      <w:marLeft w:val="0"/>
      <w:marRight w:val="0"/>
      <w:marTop w:val="0"/>
      <w:marBottom w:val="0"/>
      <w:divBdr>
        <w:top w:val="none" w:sz="0" w:space="0" w:color="auto"/>
        <w:left w:val="none" w:sz="0" w:space="0" w:color="auto"/>
        <w:bottom w:val="none" w:sz="0" w:space="0" w:color="auto"/>
        <w:right w:val="none" w:sz="0" w:space="0" w:color="auto"/>
      </w:divBdr>
      <w:divsChild>
        <w:div w:id="349572597">
          <w:marLeft w:val="0"/>
          <w:marRight w:val="0"/>
          <w:marTop w:val="0"/>
          <w:marBottom w:val="0"/>
          <w:divBdr>
            <w:top w:val="none" w:sz="0" w:space="0" w:color="auto"/>
            <w:left w:val="none" w:sz="0" w:space="0" w:color="auto"/>
            <w:bottom w:val="none" w:sz="0" w:space="0" w:color="auto"/>
            <w:right w:val="none" w:sz="0" w:space="0" w:color="auto"/>
          </w:divBdr>
        </w:div>
        <w:div w:id="349575646">
          <w:marLeft w:val="0"/>
          <w:marRight w:val="0"/>
          <w:marTop w:val="0"/>
          <w:marBottom w:val="0"/>
          <w:divBdr>
            <w:top w:val="none" w:sz="0" w:space="0" w:color="auto"/>
            <w:left w:val="none" w:sz="0" w:space="0" w:color="auto"/>
            <w:bottom w:val="none" w:sz="0" w:space="0" w:color="auto"/>
            <w:right w:val="none" w:sz="0" w:space="0" w:color="auto"/>
          </w:divBdr>
        </w:div>
        <w:div w:id="349600549">
          <w:marLeft w:val="0"/>
          <w:marRight w:val="0"/>
          <w:marTop w:val="0"/>
          <w:marBottom w:val="0"/>
          <w:divBdr>
            <w:top w:val="none" w:sz="0" w:space="0" w:color="auto"/>
            <w:left w:val="none" w:sz="0" w:space="0" w:color="auto"/>
            <w:bottom w:val="none" w:sz="0" w:space="0" w:color="auto"/>
            <w:right w:val="none" w:sz="0" w:space="0" w:color="auto"/>
          </w:divBdr>
        </w:div>
      </w:divsChild>
    </w:div>
    <w:div w:id="349576432">
      <w:marLeft w:val="0"/>
      <w:marRight w:val="0"/>
      <w:marTop w:val="0"/>
      <w:marBottom w:val="0"/>
      <w:divBdr>
        <w:top w:val="none" w:sz="0" w:space="0" w:color="auto"/>
        <w:left w:val="none" w:sz="0" w:space="0" w:color="auto"/>
        <w:bottom w:val="none" w:sz="0" w:space="0" w:color="auto"/>
        <w:right w:val="none" w:sz="0" w:space="0" w:color="auto"/>
      </w:divBdr>
    </w:div>
    <w:div w:id="349576442">
      <w:marLeft w:val="0"/>
      <w:marRight w:val="0"/>
      <w:marTop w:val="0"/>
      <w:marBottom w:val="0"/>
      <w:divBdr>
        <w:top w:val="none" w:sz="0" w:space="0" w:color="auto"/>
        <w:left w:val="none" w:sz="0" w:space="0" w:color="auto"/>
        <w:bottom w:val="none" w:sz="0" w:space="0" w:color="auto"/>
        <w:right w:val="none" w:sz="0" w:space="0" w:color="auto"/>
      </w:divBdr>
    </w:div>
    <w:div w:id="349576447">
      <w:marLeft w:val="0"/>
      <w:marRight w:val="0"/>
      <w:marTop w:val="0"/>
      <w:marBottom w:val="0"/>
      <w:divBdr>
        <w:top w:val="none" w:sz="0" w:space="0" w:color="auto"/>
        <w:left w:val="none" w:sz="0" w:space="0" w:color="auto"/>
        <w:bottom w:val="none" w:sz="0" w:space="0" w:color="auto"/>
        <w:right w:val="none" w:sz="0" w:space="0" w:color="auto"/>
      </w:divBdr>
    </w:div>
    <w:div w:id="349576450">
      <w:marLeft w:val="0"/>
      <w:marRight w:val="0"/>
      <w:marTop w:val="0"/>
      <w:marBottom w:val="0"/>
      <w:divBdr>
        <w:top w:val="none" w:sz="0" w:space="0" w:color="auto"/>
        <w:left w:val="none" w:sz="0" w:space="0" w:color="auto"/>
        <w:bottom w:val="none" w:sz="0" w:space="0" w:color="auto"/>
        <w:right w:val="none" w:sz="0" w:space="0" w:color="auto"/>
      </w:divBdr>
    </w:div>
    <w:div w:id="349576455">
      <w:marLeft w:val="0"/>
      <w:marRight w:val="0"/>
      <w:marTop w:val="0"/>
      <w:marBottom w:val="0"/>
      <w:divBdr>
        <w:top w:val="none" w:sz="0" w:space="0" w:color="auto"/>
        <w:left w:val="none" w:sz="0" w:space="0" w:color="auto"/>
        <w:bottom w:val="none" w:sz="0" w:space="0" w:color="auto"/>
        <w:right w:val="none" w:sz="0" w:space="0" w:color="auto"/>
      </w:divBdr>
      <w:divsChild>
        <w:div w:id="349572321">
          <w:marLeft w:val="0"/>
          <w:marRight w:val="0"/>
          <w:marTop w:val="0"/>
          <w:marBottom w:val="0"/>
          <w:divBdr>
            <w:top w:val="none" w:sz="0" w:space="0" w:color="auto"/>
            <w:left w:val="none" w:sz="0" w:space="0" w:color="auto"/>
            <w:bottom w:val="none" w:sz="0" w:space="0" w:color="auto"/>
            <w:right w:val="none" w:sz="0" w:space="0" w:color="auto"/>
          </w:divBdr>
        </w:div>
        <w:div w:id="349600684">
          <w:marLeft w:val="0"/>
          <w:marRight w:val="0"/>
          <w:marTop w:val="0"/>
          <w:marBottom w:val="0"/>
          <w:divBdr>
            <w:top w:val="none" w:sz="0" w:space="0" w:color="auto"/>
            <w:left w:val="none" w:sz="0" w:space="0" w:color="auto"/>
            <w:bottom w:val="none" w:sz="0" w:space="0" w:color="auto"/>
            <w:right w:val="none" w:sz="0" w:space="0" w:color="auto"/>
          </w:divBdr>
        </w:div>
      </w:divsChild>
    </w:div>
    <w:div w:id="349576457">
      <w:marLeft w:val="0"/>
      <w:marRight w:val="0"/>
      <w:marTop w:val="0"/>
      <w:marBottom w:val="0"/>
      <w:divBdr>
        <w:top w:val="none" w:sz="0" w:space="0" w:color="auto"/>
        <w:left w:val="none" w:sz="0" w:space="0" w:color="auto"/>
        <w:bottom w:val="none" w:sz="0" w:space="0" w:color="auto"/>
        <w:right w:val="none" w:sz="0" w:space="0" w:color="auto"/>
      </w:divBdr>
    </w:div>
    <w:div w:id="349576466">
      <w:marLeft w:val="0"/>
      <w:marRight w:val="0"/>
      <w:marTop w:val="0"/>
      <w:marBottom w:val="0"/>
      <w:divBdr>
        <w:top w:val="none" w:sz="0" w:space="0" w:color="auto"/>
        <w:left w:val="none" w:sz="0" w:space="0" w:color="auto"/>
        <w:bottom w:val="none" w:sz="0" w:space="0" w:color="auto"/>
        <w:right w:val="none" w:sz="0" w:space="0" w:color="auto"/>
      </w:divBdr>
    </w:div>
    <w:div w:id="349576471">
      <w:marLeft w:val="0"/>
      <w:marRight w:val="0"/>
      <w:marTop w:val="0"/>
      <w:marBottom w:val="0"/>
      <w:divBdr>
        <w:top w:val="none" w:sz="0" w:space="0" w:color="auto"/>
        <w:left w:val="none" w:sz="0" w:space="0" w:color="auto"/>
        <w:bottom w:val="none" w:sz="0" w:space="0" w:color="auto"/>
        <w:right w:val="none" w:sz="0" w:space="0" w:color="auto"/>
      </w:divBdr>
    </w:div>
    <w:div w:id="349576473">
      <w:marLeft w:val="0"/>
      <w:marRight w:val="0"/>
      <w:marTop w:val="0"/>
      <w:marBottom w:val="0"/>
      <w:divBdr>
        <w:top w:val="none" w:sz="0" w:space="0" w:color="auto"/>
        <w:left w:val="none" w:sz="0" w:space="0" w:color="auto"/>
        <w:bottom w:val="none" w:sz="0" w:space="0" w:color="auto"/>
        <w:right w:val="none" w:sz="0" w:space="0" w:color="auto"/>
      </w:divBdr>
      <w:divsChild>
        <w:div w:id="349579126">
          <w:marLeft w:val="0"/>
          <w:marRight w:val="0"/>
          <w:marTop w:val="0"/>
          <w:marBottom w:val="0"/>
          <w:divBdr>
            <w:top w:val="none" w:sz="0" w:space="0" w:color="auto"/>
            <w:left w:val="none" w:sz="0" w:space="0" w:color="auto"/>
            <w:bottom w:val="none" w:sz="0" w:space="0" w:color="auto"/>
            <w:right w:val="none" w:sz="0" w:space="0" w:color="auto"/>
          </w:divBdr>
        </w:div>
        <w:div w:id="349582859">
          <w:marLeft w:val="0"/>
          <w:marRight w:val="0"/>
          <w:marTop w:val="0"/>
          <w:marBottom w:val="0"/>
          <w:divBdr>
            <w:top w:val="none" w:sz="0" w:space="0" w:color="auto"/>
            <w:left w:val="none" w:sz="0" w:space="0" w:color="auto"/>
            <w:bottom w:val="none" w:sz="0" w:space="0" w:color="auto"/>
            <w:right w:val="none" w:sz="0" w:space="0" w:color="auto"/>
          </w:divBdr>
          <w:divsChild>
            <w:div w:id="349583108">
              <w:marLeft w:val="0"/>
              <w:marRight w:val="0"/>
              <w:marTop w:val="0"/>
              <w:marBottom w:val="0"/>
              <w:divBdr>
                <w:top w:val="none" w:sz="0" w:space="0" w:color="auto"/>
                <w:left w:val="none" w:sz="0" w:space="0" w:color="auto"/>
                <w:bottom w:val="none" w:sz="0" w:space="0" w:color="auto"/>
                <w:right w:val="none" w:sz="0" w:space="0" w:color="auto"/>
              </w:divBdr>
              <w:divsChild>
                <w:div w:id="349584481">
                  <w:marLeft w:val="0"/>
                  <w:marRight w:val="0"/>
                  <w:marTop w:val="0"/>
                  <w:marBottom w:val="0"/>
                  <w:divBdr>
                    <w:top w:val="none" w:sz="0" w:space="0" w:color="auto"/>
                    <w:left w:val="none" w:sz="0" w:space="0" w:color="auto"/>
                    <w:bottom w:val="none" w:sz="0" w:space="0" w:color="auto"/>
                    <w:right w:val="none" w:sz="0" w:space="0" w:color="auto"/>
                  </w:divBdr>
                  <w:divsChild>
                    <w:div w:id="349589466">
                      <w:marLeft w:val="0"/>
                      <w:marRight w:val="0"/>
                      <w:marTop w:val="0"/>
                      <w:marBottom w:val="150"/>
                      <w:divBdr>
                        <w:top w:val="none" w:sz="0" w:space="0" w:color="auto"/>
                        <w:left w:val="none" w:sz="0" w:space="0" w:color="auto"/>
                        <w:bottom w:val="none" w:sz="0" w:space="0" w:color="auto"/>
                        <w:right w:val="none" w:sz="0" w:space="0" w:color="auto"/>
                      </w:divBdr>
                      <w:divsChild>
                        <w:div w:id="3495791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6166">
                  <w:marLeft w:val="0"/>
                  <w:marRight w:val="0"/>
                  <w:marTop w:val="0"/>
                  <w:marBottom w:val="0"/>
                  <w:divBdr>
                    <w:top w:val="none" w:sz="0" w:space="0" w:color="auto"/>
                    <w:left w:val="none" w:sz="0" w:space="0" w:color="auto"/>
                    <w:bottom w:val="none" w:sz="0" w:space="0" w:color="auto"/>
                    <w:right w:val="none" w:sz="0" w:space="0" w:color="auto"/>
                  </w:divBdr>
                </w:div>
              </w:divsChild>
            </w:div>
            <w:div w:id="349591142">
              <w:marLeft w:val="-300"/>
              <w:marRight w:val="-300"/>
              <w:marTop w:val="150"/>
              <w:marBottom w:val="0"/>
              <w:divBdr>
                <w:top w:val="single" w:sz="6" w:space="6" w:color="EAEAEA"/>
                <w:left w:val="none" w:sz="0" w:space="0" w:color="auto"/>
                <w:bottom w:val="none" w:sz="0" w:space="0" w:color="auto"/>
                <w:right w:val="none" w:sz="0" w:space="0" w:color="auto"/>
              </w:divBdr>
            </w:div>
          </w:divsChild>
        </w:div>
      </w:divsChild>
    </w:div>
    <w:div w:id="349576486">
      <w:marLeft w:val="0"/>
      <w:marRight w:val="0"/>
      <w:marTop w:val="0"/>
      <w:marBottom w:val="0"/>
      <w:divBdr>
        <w:top w:val="none" w:sz="0" w:space="0" w:color="auto"/>
        <w:left w:val="none" w:sz="0" w:space="0" w:color="auto"/>
        <w:bottom w:val="none" w:sz="0" w:space="0" w:color="auto"/>
        <w:right w:val="none" w:sz="0" w:space="0" w:color="auto"/>
      </w:divBdr>
      <w:divsChild>
        <w:div w:id="349586708">
          <w:marLeft w:val="0"/>
          <w:marRight w:val="0"/>
          <w:marTop w:val="0"/>
          <w:marBottom w:val="0"/>
          <w:divBdr>
            <w:top w:val="none" w:sz="0" w:space="0" w:color="auto"/>
            <w:left w:val="none" w:sz="0" w:space="0" w:color="auto"/>
            <w:bottom w:val="none" w:sz="0" w:space="0" w:color="auto"/>
            <w:right w:val="none" w:sz="0" w:space="0" w:color="auto"/>
          </w:divBdr>
          <w:divsChild>
            <w:div w:id="349600397">
              <w:marLeft w:val="0"/>
              <w:marRight w:val="0"/>
              <w:marTop w:val="0"/>
              <w:marBottom w:val="0"/>
              <w:divBdr>
                <w:top w:val="none" w:sz="0" w:space="0" w:color="auto"/>
                <w:left w:val="none" w:sz="0" w:space="0" w:color="auto"/>
                <w:bottom w:val="none" w:sz="0" w:space="0" w:color="auto"/>
                <w:right w:val="none" w:sz="0" w:space="0" w:color="auto"/>
              </w:divBdr>
              <w:divsChild>
                <w:div w:id="349578236">
                  <w:marLeft w:val="0"/>
                  <w:marRight w:val="0"/>
                  <w:marTop w:val="0"/>
                  <w:marBottom w:val="0"/>
                  <w:divBdr>
                    <w:top w:val="none" w:sz="0" w:space="0" w:color="auto"/>
                    <w:left w:val="none" w:sz="0" w:space="0" w:color="auto"/>
                    <w:bottom w:val="none" w:sz="0" w:space="0" w:color="auto"/>
                    <w:right w:val="none" w:sz="0" w:space="0" w:color="auto"/>
                  </w:divBdr>
                  <w:divsChild>
                    <w:div w:id="349573274">
                      <w:marLeft w:val="0"/>
                      <w:marRight w:val="0"/>
                      <w:marTop w:val="0"/>
                      <w:marBottom w:val="0"/>
                      <w:divBdr>
                        <w:top w:val="none" w:sz="0" w:space="0" w:color="auto"/>
                        <w:left w:val="none" w:sz="0" w:space="0" w:color="auto"/>
                        <w:bottom w:val="none" w:sz="0" w:space="0" w:color="auto"/>
                        <w:right w:val="none" w:sz="0" w:space="0" w:color="auto"/>
                      </w:divBdr>
                    </w:div>
                    <w:div w:id="3495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36">
          <w:marLeft w:val="0"/>
          <w:marRight w:val="0"/>
          <w:marTop w:val="0"/>
          <w:marBottom w:val="0"/>
          <w:divBdr>
            <w:top w:val="none" w:sz="0" w:space="0" w:color="auto"/>
            <w:left w:val="none" w:sz="0" w:space="0" w:color="auto"/>
            <w:bottom w:val="none" w:sz="0" w:space="0" w:color="auto"/>
            <w:right w:val="none" w:sz="0" w:space="0" w:color="auto"/>
          </w:divBdr>
          <w:divsChild>
            <w:div w:id="349573383">
              <w:marLeft w:val="0"/>
              <w:marRight w:val="0"/>
              <w:marTop w:val="0"/>
              <w:marBottom w:val="0"/>
              <w:divBdr>
                <w:top w:val="none" w:sz="0" w:space="0" w:color="auto"/>
                <w:left w:val="none" w:sz="0" w:space="0" w:color="auto"/>
                <w:bottom w:val="none" w:sz="0" w:space="0" w:color="auto"/>
                <w:right w:val="none" w:sz="0" w:space="0" w:color="auto"/>
              </w:divBdr>
            </w:div>
          </w:divsChild>
        </w:div>
        <w:div w:id="349599464">
          <w:marLeft w:val="0"/>
          <w:marRight w:val="0"/>
          <w:marTop w:val="0"/>
          <w:marBottom w:val="0"/>
          <w:divBdr>
            <w:top w:val="none" w:sz="0" w:space="0" w:color="auto"/>
            <w:left w:val="none" w:sz="0" w:space="0" w:color="auto"/>
            <w:bottom w:val="none" w:sz="0" w:space="0" w:color="auto"/>
            <w:right w:val="none" w:sz="0" w:space="0" w:color="auto"/>
          </w:divBdr>
        </w:div>
      </w:divsChild>
    </w:div>
    <w:div w:id="349576489">
      <w:marLeft w:val="0"/>
      <w:marRight w:val="0"/>
      <w:marTop w:val="0"/>
      <w:marBottom w:val="0"/>
      <w:divBdr>
        <w:top w:val="none" w:sz="0" w:space="0" w:color="auto"/>
        <w:left w:val="none" w:sz="0" w:space="0" w:color="auto"/>
        <w:bottom w:val="none" w:sz="0" w:space="0" w:color="auto"/>
        <w:right w:val="none" w:sz="0" w:space="0" w:color="auto"/>
      </w:divBdr>
      <w:divsChild>
        <w:div w:id="349583415">
          <w:marLeft w:val="0"/>
          <w:marRight w:val="0"/>
          <w:marTop w:val="0"/>
          <w:marBottom w:val="0"/>
          <w:divBdr>
            <w:top w:val="none" w:sz="0" w:space="0" w:color="auto"/>
            <w:left w:val="none" w:sz="0" w:space="0" w:color="auto"/>
            <w:bottom w:val="none" w:sz="0" w:space="0" w:color="auto"/>
            <w:right w:val="none" w:sz="0" w:space="0" w:color="auto"/>
          </w:divBdr>
          <w:divsChild>
            <w:div w:id="3495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495">
      <w:marLeft w:val="0"/>
      <w:marRight w:val="0"/>
      <w:marTop w:val="0"/>
      <w:marBottom w:val="0"/>
      <w:divBdr>
        <w:top w:val="none" w:sz="0" w:space="0" w:color="auto"/>
        <w:left w:val="none" w:sz="0" w:space="0" w:color="auto"/>
        <w:bottom w:val="none" w:sz="0" w:space="0" w:color="auto"/>
        <w:right w:val="none" w:sz="0" w:space="0" w:color="auto"/>
      </w:divBdr>
    </w:div>
    <w:div w:id="349576499">
      <w:marLeft w:val="0"/>
      <w:marRight w:val="0"/>
      <w:marTop w:val="0"/>
      <w:marBottom w:val="0"/>
      <w:divBdr>
        <w:top w:val="none" w:sz="0" w:space="0" w:color="auto"/>
        <w:left w:val="none" w:sz="0" w:space="0" w:color="auto"/>
        <w:bottom w:val="none" w:sz="0" w:space="0" w:color="auto"/>
        <w:right w:val="none" w:sz="0" w:space="0" w:color="auto"/>
      </w:divBdr>
    </w:div>
    <w:div w:id="349576500">
      <w:marLeft w:val="0"/>
      <w:marRight w:val="0"/>
      <w:marTop w:val="0"/>
      <w:marBottom w:val="0"/>
      <w:divBdr>
        <w:top w:val="none" w:sz="0" w:space="0" w:color="auto"/>
        <w:left w:val="none" w:sz="0" w:space="0" w:color="auto"/>
        <w:bottom w:val="none" w:sz="0" w:space="0" w:color="auto"/>
        <w:right w:val="none" w:sz="0" w:space="0" w:color="auto"/>
      </w:divBdr>
    </w:div>
    <w:div w:id="349576503">
      <w:marLeft w:val="0"/>
      <w:marRight w:val="0"/>
      <w:marTop w:val="0"/>
      <w:marBottom w:val="0"/>
      <w:divBdr>
        <w:top w:val="none" w:sz="0" w:space="0" w:color="auto"/>
        <w:left w:val="none" w:sz="0" w:space="0" w:color="auto"/>
        <w:bottom w:val="none" w:sz="0" w:space="0" w:color="auto"/>
        <w:right w:val="none" w:sz="0" w:space="0" w:color="auto"/>
      </w:divBdr>
    </w:div>
    <w:div w:id="349576505">
      <w:marLeft w:val="0"/>
      <w:marRight w:val="0"/>
      <w:marTop w:val="0"/>
      <w:marBottom w:val="0"/>
      <w:divBdr>
        <w:top w:val="none" w:sz="0" w:space="0" w:color="auto"/>
        <w:left w:val="none" w:sz="0" w:space="0" w:color="auto"/>
        <w:bottom w:val="none" w:sz="0" w:space="0" w:color="auto"/>
        <w:right w:val="none" w:sz="0" w:space="0" w:color="auto"/>
      </w:divBdr>
      <w:divsChild>
        <w:div w:id="349589102">
          <w:marLeft w:val="0"/>
          <w:marRight w:val="0"/>
          <w:marTop w:val="0"/>
          <w:marBottom w:val="0"/>
          <w:divBdr>
            <w:top w:val="none" w:sz="0" w:space="0" w:color="auto"/>
            <w:left w:val="none" w:sz="0" w:space="0" w:color="auto"/>
            <w:bottom w:val="none" w:sz="0" w:space="0" w:color="auto"/>
            <w:right w:val="none" w:sz="0" w:space="0" w:color="auto"/>
          </w:divBdr>
        </w:div>
        <w:div w:id="349596618">
          <w:marLeft w:val="0"/>
          <w:marRight w:val="0"/>
          <w:marTop w:val="0"/>
          <w:marBottom w:val="0"/>
          <w:divBdr>
            <w:top w:val="none" w:sz="0" w:space="0" w:color="auto"/>
            <w:left w:val="none" w:sz="0" w:space="0" w:color="auto"/>
            <w:bottom w:val="none" w:sz="0" w:space="0" w:color="auto"/>
            <w:right w:val="none" w:sz="0" w:space="0" w:color="auto"/>
          </w:divBdr>
        </w:div>
      </w:divsChild>
    </w:div>
    <w:div w:id="349576506">
      <w:marLeft w:val="0"/>
      <w:marRight w:val="0"/>
      <w:marTop w:val="0"/>
      <w:marBottom w:val="0"/>
      <w:divBdr>
        <w:top w:val="none" w:sz="0" w:space="0" w:color="auto"/>
        <w:left w:val="none" w:sz="0" w:space="0" w:color="auto"/>
        <w:bottom w:val="none" w:sz="0" w:space="0" w:color="auto"/>
        <w:right w:val="none" w:sz="0" w:space="0" w:color="auto"/>
      </w:divBdr>
    </w:div>
    <w:div w:id="349576508">
      <w:marLeft w:val="0"/>
      <w:marRight w:val="0"/>
      <w:marTop w:val="0"/>
      <w:marBottom w:val="0"/>
      <w:divBdr>
        <w:top w:val="none" w:sz="0" w:space="0" w:color="auto"/>
        <w:left w:val="none" w:sz="0" w:space="0" w:color="auto"/>
        <w:bottom w:val="none" w:sz="0" w:space="0" w:color="auto"/>
        <w:right w:val="none" w:sz="0" w:space="0" w:color="auto"/>
      </w:divBdr>
    </w:div>
    <w:div w:id="349576509">
      <w:marLeft w:val="0"/>
      <w:marRight w:val="0"/>
      <w:marTop w:val="0"/>
      <w:marBottom w:val="0"/>
      <w:divBdr>
        <w:top w:val="none" w:sz="0" w:space="0" w:color="auto"/>
        <w:left w:val="none" w:sz="0" w:space="0" w:color="auto"/>
        <w:bottom w:val="none" w:sz="0" w:space="0" w:color="auto"/>
        <w:right w:val="none" w:sz="0" w:space="0" w:color="auto"/>
      </w:divBdr>
      <w:divsChild>
        <w:div w:id="349588520">
          <w:marLeft w:val="0"/>
          <w:marRight w:val="0"/>
          <w:marTop w:val="0"/>
          <w:marBottom w:val="0"/>
          <w:divBdr>
            <w:top w:val="none" w:sz="0" w:space="0" w:color="auto"/>
            <w:left w:val="none" w:sz="0" w:space="0" w:color="auto"/>
            <w:bottom w:val="none" w:sz="0" w:space="0" w:color="auto"/>
            <w:right w:val="none" w:sz="0" w:space="0" w:color="auto"/>
          </w:divBdr>
        </w:div>
        <w:div w:id="349589457">
          <w:marLeft w:val="0"/>
          <w:marRight w:val="0"/>
          <w:marTop w:val="0"/>
          <w:marBottom w:val="0"/>
          <w:divBdr>
            <w:top w:val="none" w:sz="0" w:space="0" w:color="auto"/>
            <w:left w:val="none" w:sz="0" w:space="0" w:color="auto"/>
            <w:bottom w:val="none" w:sz="0" w:space="0" w:color="auto"/>
            <w:right w:val="none" w:sz="0" w:space="0" w:color="auto"/>
          </w:divBdr>
        </w:div>
      </w:divsChild>
    </w:div>
    <w:div w:id="349576510">
      <w:marLeft w:val="0"/>
      <w:marRight w:val="0"/>
      <w:marTop w:val="0"/>
      <w:marBottom w:val="0"/>
      <w:divBdr>
        <w:top w:val="none" w:sz="0" w:space="0" w:color="auto"/>
        <w:left w:val="none" w:sz="0" w:space="0" w:color="auto"/>
        <w:bottom w:val="none" w:sz="0" w:space="0" w:color="auto"/>
        <w:right w:val="none" w:sz="0" w:space="0" w:color="auto"/>
      </w:divBdr>
    </w:div>
    <w:div w:id="349576511">
      <w:marLeft w:val="0"/>
      <w:marRight w:val="0"/>
      <w:marTop w:val="0"/>
      <w:marBottom w:val="0"/>
      <w:divBdr>
        <w:top w:val="none" w:sz="0" w:space="0" w:color="auto"/>
        <w:left w:val="none" w:sz="0" w:space="0" w:color="auto"/>
        <w:bottom w:val="none" w:sz="0" w:space="0" w:color="auto"/>
        <w:right w:val="none" w:sz="0" w:space="0" w:color="auto"/>
      </w:divBdr>
      <w:divsChild>
        <w:div w:id="349582257">
          <w:marLeft w:val="0"/>
          <w:marRight w:val="0"/>
          <w:marTop w:val="0"/>
          <w:marBottom w:val="0"/>
          <w:divBdr>
            <w:top w:val="none" w:sz="0" w:space="0" w:color="auto"/>
            <w:left w:val="none" w:sz="0" w:space="0" w:color="auto"/>
            <w:bottom w:val="none" w:sz="0" w:space="0" w:color="auto"/>
            <w:right w:val="none" w:sz="0" w:space="0" w:color="auto"/>
          </w:divBdr>
        </w:div>
        <w:div w:id="349584620">
          <w:marLeft w:val="0"/>
          <w:marRight w:val="0"/>
          <w:marTop w:val="0"/>
          <w:marBottom w:val="0"/>
          <w:divBdr>
            <w:top w:val="none" w:sz="0" w:space="0" w:color="auto"/>
            <w:left w:val="none" w:sz="0" w:space="0" w:color="auto"/>
            <w:bottom w:val="none" w:sz="0" w:space="0" w:color="auto"/>
            <w:right w:val="none" w:sz="0" w:space="0" w:color="auto"/>
          </w:divBdr>
        </w:div>
      </w:divsChild>
    </w:div>
    <w:div w:id="349576516">
      <w:marLeft w:val="0"/>
      <w:marRight w:val="0"/>
      <w:marTop w:val="0"/>
      <w:marBottom w:val="0"/>
      <w:divBdr>
        <w:top w:val="none" w:sz="0" w:space="0" w:color="auto"/>
        <w:left w:val="none" w:sz="0" w:space="0" w:color="auto"/>
        <w:bottom w:val="none" w:sz="0" w:space="0" w:color="auto"/>
        <w:right w:val="none" w:sz="0" w:space="0" w:color="auto"/>
      </w:divBdr>
    </w:div>
    <w:div w:id="349576519">
      <w:marLeft w:val="0"/>
      <w:marRight w:val="0"/>
      <w:marTop w:val="0"/>
      <w:marBottom w:val="0"/>
      <w:divBdr>
        <w:top w:val="none" w:sz="0" w:space="0" w:color="auto"/>
        <w:left w:val="none" w:sz="0" w:space="0" w:color="auto"/>
        <w:bottom w:val="none" w:sz="0" w:space="0" w:color="auto"/>
        <w:right w:val="none" w:sz="0" w:space="0" w:color="auto"/>
      </w:divBdr>
    </w:div>
    <w:div w:id="349576526">
      <w:marLeft w:val="0"/>
      <w:marRight w:val="0"/>
      <w:marTop w:val="0"/>
      <w:marBottom w:val="0"/>
      <w:divBdr>
        <w:top w:val="none" w:sz="0" w:space="0" w:color="auto"/>
        <w:left w:val="none" w:sz="0" w:space="0" w:color="auto"/>
        <w:bottom w:val="none" w:sz="0" w:space="0" w:color="auto"/>
        <w:right w:val="none" w:sz="0" w:space="0" w:color="auto"/>
      </w:divBdr>
    </w:div>
    <w:div w:id="349576532">
      <w:marLeft w:val="0"/>
      <w:marRight w:val="0"/>
      <w:marTop w:val="0"/>
      <w:marBottom w:val="0"/>
      <w:divBdr>
        <w:top w:val="none" w:sz="0" w:space="0" w:color="auto"/>
        <w:left w:val="none" w:sz="0" w:space="0" w:color="auto"/>
        <w:bottom w:val="none" w:sz="0" w:space="0" w:color="auto"/>
        <w:right w:val="none" w:sz="0" w:space="0" w:color="auto"/>
      </w:divBdr>
      <w:divsChild>
        <w:div w:id="349578463">
          <w:marLeft w:val="0"/>
          <w:marRight w:val="0"/>
          <w:marTop w:val="0"/>
          <w:marBottom w:val="0"/>
          <w:divBdr>
            <w:top w:val="none" w:sz="0" w:space="0" w:color="auto"/>
            <w:left w:val="none" w:sz="0" w:space="0" w:color="auto"/>
            <w:bottom w:val="none" w:sz="0" w:space="0" w:color="auto"/>
            <w:right w:val="none" w:sz="0" w:space="0" w:color="auto"/>
          </w:divBdr>
        </w:div>
        <w:div w:id="349602429">
          <w:marLeft w:val="0"/>
          <w:marRight w:val="0"/>
          <w:marTop w:val="0"/>
          <w:marBottom w:val="0"/>
          <w:divBdr>
            <w:top w:val="none" w:sz="0" w:space="0" w:color="auto"/>
            <w:left w:val="none" w:sz="0" w:space="0" w:color="auto"/>
            <w:bottom w:val="none" w:sz="0" w:space="0" w:color="auto"/>
            <w:right w:val="none" w:sz="0" w:space="0" w:color="auto"/>
          </w:divBdr>
        </w:div>
      </w:divsChild>
    </w:div>
    <w:div w:id="349576556">
      <w:marLeft w:val="0"/>
      <w:marRight w:val="0"/>
      <w:marTop w:val="0"/>
      <w:marBottom w:val="0"/>
      <w:divBdr>
        <w:top w:val="none" w:sz="0" w:space="0" w:color="auto"/>
        <w:left w:val="none" w:sz="0" w:space="0" w:color="auto"/>
        <w:bottom w:val="none" w:sz="0" w:space="0" w:color="auto"/>
        <w:right w:val="none" w:sz="0" w:space="0" w:color="auto"/>
      </w:divBdr>
    </w:div>
    <w:div w:id="349576557">
      <w:marLeft w:val="0"/>
      <w:marRight w:val="0"/>
      <w:marTop w:val="0"/>
      <w:marBottom w:val="0"/>
      <w:divBdr>
        <w:top w:val="none" w:sz="0" w:space="0" w:color="auto"/>
        <w:left w:val="none" w:sz="0" w:space="0" w:color="auto"/>
        <w:bottom w:val="none" w:sz="0" w:space="0" w:color="auto"/>
        <w:right w:val="none" w:sz="0" w:space="0" w:color="auto"/>
      </w:divBdr>
      <w:divsChild>
        <w:div w:id="349586474">
          <w:marLeft w:val="0"/>
          <w:marRight w:val="0"/>
          <w:marTop w:val="0"/>
          <w:marBottom w:val="0"/>
          <w:divBdr>
            <w:top w:val="none" w:sz="0" w:space="0" w:color="auto"/>
            <w:left w:val="none" w:sz="0" w:space="0" w:color="auto"/>
            <w:bottom w:val="none" w:sz="0" w:space="0" w:color="auto"/>
            <w:right w:val="none" w:sz="0" w:space="0" w:color="auto"/>
          </w:divBdr>
          <w:divsChild>
            <w:div w:id="349575484">
              <w:marLeft w:val="0"/>
              <w:marRight w:val="0"/>
              <w:marTop w:val="0"/>
              <w:marBottom w:val="0"/>
              <w:divBdr>
                <w:top w:val="none" w:sz="0" w:space="0" w:color="auto"/>
                <w:left w:val="none" w:sz="0" w:space="0" w:color="auto"/>
                <w:bottom w:val="none" w:sz="0" w:space="0" w:color="auto"/>
                <w:right w:val="none" w:sz="0" w:space="0" w:color="auto"/>
              </w:divBdr>
            </w:div>
          </w:divsChild>
        </w:div>
        <w:div w:id="349598832">
          <w:marLeft w:val="0"/>
          <w:marRight w:val="0"/>
          <w:marTop w:val="0"/>
          <w:marBottom w:val="0"/>
          <w:divBdr>
            <w:top w:val="none" w:sz="0" w:space="0" w:color="auto"/>
            <w:left w:val="none" w:sz="0" w:space="0" w:color="auto"/>
            <w:bottom w:val="none" w:sz="0" w:space="0" w:color="auto"/>
            <w:right w:val="none" w:sz="0" w:space="0" w:color="auto"/>
          </w:divBdr>
        </w:div>
      </w:divsChild>
    </w:div>
    <w:div w:id="349576560">
      <w:marLeft w:val="0"/>
      <w:marRight w:val="0"/>
      <w:marTop w:val="0"/>
      <w:marBottom w:val="0"/>
      <w:divBdr>
        <w:top w:val="none" w:sz="0" w:space="0" w:color="auto"/>
        <w:left w:val="none" w:sz="0" w:space="0" w:color="auto"/>
        <w:bottom w:val="none" w:sz="0" w:space="0" w:color="auto"/>
        <w:right w:val="none" w:sz="0" w:space="0" w:color="auto"/>
      </w:divBdr>
      <w:divsChild>
        <w:div w:id="349587373">
          <w:marLeft w:val="0"/>
          <w:marRight w:val="0"/>
          <w:marTop w:val="58"/>
          <w:marBottom w:val="173"/>
          <w:divBdr>
            <w:top w:val="none" w:sz="0" w:space="0" w:color="auto"/>
            <w:left w:val="none" w:sz="0" w:space="0" w:color="auto"/>
            <w:bottom w:val="none" w:sz="0" w:space="0" w:color="auto"/>
            <w:right w:val="none" w:sz="0" w:space="0" w:color="auto"/>
          </w:divBdr>
        </w:div>
        <w:div w:id="349593885">
          <w:marLeft w:val="0"/>
          <w:marRight w:val="0"/>
          <w:marTop w:val="81"/>
          <w:marBottom w:val="196"/>
          <w:divBdr>
            <w:top w:val="none" w:sz="0" w:space="0" w:color="auto"/>
            <w:left w:val="none" w:sz="0" w:space="0" w:color="auto"/>
            <w:bottom w:val="none" w:sz="0" w:space="0" w:color="auto"/>
            <w:right w:val="none" w:sz="0" w:space="0" w:color="auto"/>
          </w:divBdr>
        </w:div>
      </w:divsChild>
    </w:div>
    <w:div w:id="349576561">
      <w:marLeft w:val="0"/>
      <w:marRight w:val="0"/>
      <w:marTop w:val="0"/>
      <w:marBottom w:val="0"/>
      <w:divBdr>
        <w:top w:val="none" w:sz="0" w:space="0" w:color="auto"/>
        <w:left w:val="none" w:sz="0" w:space="0" w:color="auto"/>
        <w:bottom w:val="none" w:sz="0" w:space="0" w:color="auto"/>
        <w:right w:val="none" w:sz="0" w:space="0" w:color="auto"/>
      </w:divBdr>
      <w:divsChild>
        <w:div w:id="349573357">
          <w:marLeft w:val="0"/>
          <w:marRight w:val="0"/>
          <w:marTop w:val="0"/>
          <w:marBottom w:val="0"/>
          <w:divBdr>
            <w:top w:val="none" w:sz="0" w:space="0" w:color="auto"/>
            <w:left w:val="none" w:sz="0" w:space="0" w:color="auto"/>
            <w:bottom w:val="none" w:sz="0" w:space="0" w:color="auto"/>
            <w:right w:val="none" w:sz="0" w:space="0" w:color="auto"/>
          </w:divBdr>
          <w:divsChild>
            <w:div w:id="349571680">
              <w:marLeft w:val="0"/>
              <w:marRight w:val="0"/>
              <w:marTop w:val="0"/>
              <w:marBottom w:val="0"/>
              <w:divBdr>
                <w:top w:val="none" w:sz="0" w:space="0" w:color="auto"/>
                <w:left w:val="none" w:sz="0" w:space="0" w:color="auto"/>
                <w:bottom w:val="none" w:sz="0" w:space="0" w:color="auto"/>
                <w:right w:val="none" w:sz="0" w:space="0" w:color="auto"/>
              </w:divBdr>
              <w:divsChild>
                <w:div w:id="349575168">
                  <w:marLeft w:val="0"/>
                  <w:marRight w:val="0"/>
                  <w:marTop w:val="0"/>
                  <w:marBottom w:val="0"/>
                  <w:divBdr>
                    <w:top w:val="none" w:sz="0" w:space="0" w:color="auto"/>
                    <w:left w:val="none" w:sz="0" w:space="0" w:color="auto"/>
                    <w:bottom w:val="none" w:sz="0" w:space="0" w:color="auto"/>
                    <w:right w:val="none" w:sz="0" w:space="0" w:color="auto"/>
                  </w:divBdr>
                </w:div>
                <w:div w:id="349583617">
                  <w:marLeft w:val="0"/>
                  <w:marRight w:val="0"/>
                  <w:marTop w:val="0"/>
                  <w:marBottom w:val="0"/>
                  <w:divBdr>
                    <w:top w:val="none" w:sz="0" w:space="0" w:color="auto"/>
                    <w:left w:val="none" w:sz="0" w:space="0" w:color="auto"/>
                    <w:bottom w:val="none" w:sz="0" w:space="0" w:color="auto"/>
                    <w:right w:val="none" w:sz="0" w:space="0" w:color="auto"/>
                  </w:divBdr>
                </w:div>
                <w:div w:id="349583672">
                  <w:marLeft w:val="0"/>
                  <w:marRight w:val="0"/>
                  <w:marTop w:val="0"/>
                  <w:marBottom w:val="0"/>
                  <w:divBdr>
                    <w:top w:val="none" w:sz="0" w:space="0" w:color="auto"/>
                    <w:left w:val="none" w:sz="0" w:space="0" w:color="auto"/>
                    <w:bottom w:val="none" w:sz="0" w:space="0" w:color="auto"/>
                    <w:right w:val="none" w:sz="0" w:space="0" w:color="auto"/>
                  </w:divBdr>
                </w:div>
                <w:div w:id="349585892">
                  <w:marLeft w:val="0"/>
                  <w:marRight w:val="0"/>
                  <w:marTop w:val="0"/>
                  <w:marBottom w:val="0"/>
                  <w:divBdr>
                    <w:top w:val="none" w:sz="0" w:space="0" w:color="auto"/>
                    <w:left w:val="none" w:sz="0" w:space="0" w:color="auto"/>
                    <w:bottom w:val="none" w:sz="0" w:space="0" w:color="auto"/>
                    <w:right w:val="none" w:sz="0" w:space="0" w:color="auto"/>
                  </w:divBdr>
                </w:div>
                <w:div w:id="349586414">
                  <w:marLeft w:val="0"/>
                  <w:marRight w:val="0"/>
                  <w:marTop w:val="0"/>
                  <w:marBottom w:val="0"/>
                  <w:divBdr>
                    <w:top w:val="none" w:sz="0" w:space="0" w:color="auto"/>
                    <w:left w:val="none" w:sz="0" w:space="0" w:color="auto"/>
                    <w:bottom w:val="none" w:sz="0" w:space="0" w:color="auto"/>
                    <w:right w:val="none" w:sz="0" w:space="0" w:color="auto"/>
                  </w:divBdr>
                </w:div>
                <w:div w:id="349590044">
                  <w:marLeft w:val="0"/>
                  <w:marRight w:val="0"/>
                  <w:marTop w:val="0"/>
                  <w:marBottom w:val="0"/>
                  <w:divBdr>
                    <w:top w:val="none" w:sz="0" w:space="0" w:color="auto"/>
                    <w:left w:val="none" w:sz="0" w:space="0" w:color="auto"/>
                    <w:bottom w:val="none" w:sz="0" w:space="0" w:color="auto"/>
                    <w:right w:val="none" w:sz="0" w:space="0" w:color="auto"/>
                  </w:divBdr>
                </w:div>
                <w:div w:id="349593683">
                  <w:marLeft w:val="0"/>
                  <w:marRight w:val="0"/>
                  <w:marTop w:val="0"/>
                  <w:marBottom w:val="0"/>
                  <w:divBdr>
                    <w:top w:val="none" w:sz="0" w:space="0" w:color="auto"/>
                    <w:left w:val="none" w:sz="0" w:space="0" w:color="auto"/>
                    <w:bottom w:val="none" w:sz="0" w:space="0" w:color="auto"/>
                    <w:right w:val="none" w:sz="0" w:space="0" w:color="auto"/>
                  </w:divBdr>
                </w:div>
                <w:div w:id="349594519">
                  <w:marLeft w:val="0"/>
                  <w:marRight w:val="0"/>
                  <w:marTop w:val="0"/>
                  <w:marBottom w:val="0"/>
                  <w:divBdr>
                    <w:top w:val="none" w:sz="0" w:space="0" w:color="auto"/>
                    <w:left w:val="none" w:sz="0" w:space="0" w:color="auto"/>
                    <w:bottom w:val="none" w:sz="0" w:space="0" w:color="auto"/>
                    <w:right w:val="none" w:sz="0" w:space="0" w:color="auto"/>
                  </w:divBdr>
                </w:div>
                <w:div w:id="349597078">
                  <w:marLeft w:val="0"/>
                  <w:marRight w:val="0"/>
                  <w:marTop w:val="0"/>
                  <w:marBottom w:val="0"/>
                  <w:divBdr>
                    <w:top w:val="none" w:sz="0" w:space="0" w:color="auto"/>
                    <w:left w:val="none" w:sz="0" w:space="0" w:color="auto"/>
                    <w:bottom w:val="none" w:sz="0" w:space="0" w:color="auto"/>
                    <w:right w:val="none" w:sz="0" w:space="0" w:color="auto"/>
                  </w:divBdr>
                </w:div>
                <w:div w:id="349601793">
                  <w:marLeft w:val="0"/>
                  <w:marRight w:val="0"/>
                  <w:marTop w:val="0"/>
                  <w:marBottom w:val="0"/>
                  <w:divBdr>
                    <w:top w:val="none" w:sz="0" w:space="0" w:color="auto"/>
                    <w:left w:val="none" w:sz="0" w:space="0" w:color="auto"/>
                    <w:bottom w:val="none" w:sz="0" w:space="0" w:color="auto"/>
                    <w:right w:val="none" w:sz="0" w:space="0" w:color="auto"/>
                  </w:divBdr>
                </w:div>
              </w:divsChild>
            </w:div>
            <w:div w:id="349574815">
              <w:marLeft w:val="0"/>
              <w:marRight w:val="0"/>
              <w:marTop w:val="0"/>
              <w:marBottom w:val="0"/>
              <w:divBdr>
                <w:top w:val="none" w:sz="0" w:space="0" w:color="auto"/>
                <w:left w:val="none" w:sz="0" w:space="0" w:color="auto"/>
                <w:bottom w:val="none" w:sz="0" w:space="0" w:color="auto"/>
                <w:right w:val="none" w:sz="0" w:space="0" w:color="auto"/>
              </w:divBdr>
            </w:div>
          </w:divsChild>
        </w:div>
        <w:div w:id="349574610">
          <w:marLeft w:val="0"/>
          <w:marRight w:val="0"/>
          <w:marTop w:val="0"/>
          <w:marBottom w:val="0"/>
          <w:divBdr>
            <w:top w:val="none" w:sz="0" w:space="0" w:color="auto"/>
            <w:left w:val="none" w:sz="0" w:space="0" w:color="auto"/>
            <w:bottom w:val="none" w:sz="0" w:space="0" w:color="auto"/>
            <w:right w:val="none" w:sz="0" w:space="0" w:color="auto"/>
          </w:divBdr>
        </w:div>
        <w:div w:id="349583300">
          <w:marLeft w:val="0"/>
          <w:marRight w:val="0"/>
          <w:marTop w:val="0"/>
          <w:marBottom w:val="0"/>
          <w:divBdr>
            <w:top w:val="none" w:sz="0" w:space="0" w:color="auto"/>
            <w:left w:val="none" w:sz="0" w:space="0" w:color="auto"/>
            <w:bottom w:val="none" w:sz="0" w:space="0" w:color="auto"/>
            <w:right w:val="none" w:sz="0" w:space="0" w:color="auto"/>
          </w:divBdr>
        </w:div>
        <w:div w:id="349587187">
          <w:marLeft w:val="0"/>
          <w:marRight w:val="0"/>
          <w:marTop w:val="0"/>
          <w:marBottom w:val="0"/>
          <w:divBdr>
            <w:top w:val="none" w:sz="0" w:space="0" w:color="auto"/>
            <w:left w:val="none" w:sz="0" w:space="0" w:color="auto"/>
            <w:bottom w:val="none" w:sz="0" w:space="0" w:color="auto"/>
            <w:right w:val="none" w:sz="0" w:space="0" w:color="auto"/>
          </w:divBdr>
          <w:divsChild>
            <w:div w:id="349580036">
              <w:marLeft w:val="0"/>
              <w:marRight w:val="0"/>
              <w:marTop w:val="0"/>
              <w:marBottom w:val="0"/>
              <w:divBdr>
                <w:top w:val="none" w:sz="0" w:space="0" w:color="auto"/>
                <w:left w:val="none" w:sz="0" w:space="0" w:color="auto"/>
                <w:bottom w:val="none" w:sz="0" w:space="0" w:color="auto"/>
                <w:right w:val="none" w:sz="0" w:space="0" w:color="auto"/>
              </w:divBdr>
            </w:div>
            <w:div w:id="349581956">
              <w:marLeft w:val="0"/>
              <w:marRight w:val="0"/>
              <w:marTop w:val="0"/>
              <w:marBottom w:val="0"/>
              <w:divBdr>
                <w:top w:val="none" w:sz="0" w:space="0" w:color="auto"/>
                <w:left w:val="none" w:sz="0" w:space="0" w:color="auto"/>
                <w:bottom w:val="none" w:sz="0" w:space="0" w:color="auto"/>
                <w:right w:val="none" w:sz="0" w:space="0" w:color="auto"/>
              </w:divBdr>
            </w:div>
            <w:div w:id="349584056">
              <w:marLeft w:val="0"/>
              <w:marRight w:val="0"/>
              <w:marTop w:val="0"/>
              <w:marBottom w:val="0"/>
              <w:divBdr>
                <w:top w:val="none" w:sz="0" w:space="0" w:color="auto"/>
                <w:left w:val="none" w:sz="0" w:space="0" w:color="auto"/>
                <w:bottom w:val="none" w:sz="0" w:space="0" w:color="auto"/>
                <w:right w:val="none" w:sz="0" w:space="0" w:color="auto"/>
              </w:divBdr>
            </w:div>
            <w:div w:id="349599345">
              <w:marLeft w:val="0"/>
              <w:marRight w:val="0"/>
              <w:marTop w:val="0"/>
              <w:marBottom w:val="0"/>
              <w:divBdr>
                <w:top w:val="none" w:sz="0" w:space="0" w:color="auto"/>
                <w:left w:val="none" w:sz="0" w:space="0" w:color="auto"/>
                <w:bottom w:val="none" w:sz="0" w:space="0" w:color="auto"/>
                <w:right w:val="none" w:sz="0" w:space="0" w:color="auto"/>
              </w:divBdr>
            </w:div>
          </w:divsChild>
        </w:div>
        <w:div w:id="349591182">
          <w:marLeft w:val="0"/>
          <w:marRight w:val="0"/>
          <w:marTop w:val="0"/>
          <w:marBottom w:val="0"/>
          <w:divBdr>
            <w:top w:val="none" w:sz="0" w:space="0" w:color="auto"/>
            <w:left w:val="none" w:sz="0" w:space="0" w:color="auto"/>
            <w:bottom w:val="none" w:sz="0" w:space="0" w:color="auto"/>
            <w:right w:val="none" w:sz="0" w:space="0" w:color="auto"/>
          </w:divBdr>
          <w:divsChild>
            <w:div w:id="349575801">
              <w:marLeft w:val="0"/>
              <w:marRight w:val="0"/>
              <w:marTop w:val="0"/>
              <w:marBottom w:val="0"/>
              <w:divBdr>
                <w:top w:val="none" w:sz="0" w:space="0" w:color="auto"/>
                <w:left w:val="none" w:sz="0" w:space="0" w:color="auto"/>
                <w:bottom w:val="none" w:sz="0" w:space="0" w:color="auto"/>
                <w:right w:val="none" w:sz="0" w:space="0" w:color="auto"/>
              </w:divBdr>
            </w:div>
            <w:div w:id="349575922">
              <w:marLeft w:val="0"/>
              <w:marRight w:val="0"/>
              <w:marTop w:val="0"/>
              <w:marBottom w:val="0"/>
              <w:divBdr>
                <w:top w:val="none" w:sz="0" w:space="0" w:color="auto"/>
                <w:left w:val="none" w:sz="0" w:space="0" w:color="auto"/>
                <w:bottom w:val="none" w:sz="0" w:space="0" w:color="auto"/>
                <w:right w:val="none" w:sz="0" w:space="0" w:color="auto"/>
              </w:divBdr>
            </w:div>
            <w:div w:id="349579334">
              <w:marLeft w:val="0"/>
              <w:marRight w:val="0"/>
              <w:marTop w:val="0"/>
              <w:marBottom w:val="0"/>
              <w:divBdr>
                <w:top w:val="none" w:sz="0" w:space="0" w:color="auto"/>
                <w:left w:val="none" w:sz="0" w:space="0" w:color="auto"/>
                <w:bottom w:val="none" w:sz="0" w:space="0" w:color="auto"/>
                <w:right w:val="none" w:sz="0" w:space="0" w:color="auto"/>
              </w:divBdr>
            </w:div>
            <w:div w:id="349583707">
              <w:marLeft w:val="0"/>
              <w:marRight w:val="0"/>
              <w:marTop w:val="0"/>
              <w:marBottom w:val="0"/>
              <w:divBdr>
                <w:top w:val="none" w:sz="0" w:space="0" w:color="auto"/>
                <w:left w:val="none" w:sz="0" w:space="0" w:color="auto"/>
                <w:bottom w:val="none" w:sz="0" w:space="0" w:color="auto"/>
                <w:right w:val="none" w:sz="0" w:space="0" w:color="auto"/>
              </w:divBdr>
            </w:div>
            <w:div w:id="349583957">
              <w:marLeft w:val="0"/>
              <w:marRight w:val="0"/>
              <w:marTop w:val="0"/>
              <w:marBottom w:val="0"/>
              <w:divBdr>
                <w:top w:val="none" w:sz="0" w:space="0" w:color="auto"/>
                <w:left w:val="none" w:sz="0" w:space="0" w:color="auto"/>
                <w:bottom w:val="none" w:sz="0" w:space="0" w:color="auto"/>
                <w:right w:val="none" w:sz="0" w:space="0" w:color="auto"/>
              </w:divBdr>
            </w:div>
            <w:div w:id="349588701">
              <w:marLeft w:val="0"/>
              <w:marRight w:val="0"/>
              <w:marTop w:val="0"/>
              <w:marBottom w:val="0"/>
              <w:divBdr>
                <w:top w:val="none" w:sz="0" w:space="0" w:color="auto"/>
                <w:left w:val="none" w:sz="0" w:space="0" w:color="auto"/>
                <w:bottom w:val="none" w:sz="0" w:space="0" w:color="auto"/>
                <w:right w:val="none" w:sz="0" w:space="0" w:color="auto"/>
              </w:divBdr>
            </w:div>
            <w:div w:id="349590638">
              <w:marLeft w:val="0"/>
              <w:marRight w:val="0"/>
              <w:marTop w:val="0"/>
              <w:marBottom w:val="0"/>
              <w:divBdr>
                <w:top w:val="none" w:sz="0" w:space="0" w:color="auto"/>
                <w:left w:val="none" w:sz="0" w:space="0" w:color="auto"/>
                <w:bottom w:val="none" w:sz="0" w:space="0" w:color="auto"/>
                <w:right w:val="none" w:sz="0" w:space="0" w:color="auto"/>
              </w:divBdr>
            </w:div>
            <w:div w:id="349592386">
              <w:marLeft w:val="0"/>
              <w:marRight w:val="0"/>
              <w:marTop w:val="0"/>
              <w:marBottom w:val="0"/>
              <w:divBdr>
                <w:top w:val="none" w:sz="0" w:space="0" w:color="auto"/>
                <w:left w:val="none" w:sz="0" w:space="0" w:color="auto"/>
                <w:bottom w:val="none" w:sz="0" w:space="0" w:color="auto"/>
                <w:right w:val="none" w:sz="0" w:space="0" w:color="auto"/>
              </w:divBdr>
            </w:div>
            <w:div w:id="349592958">
              <w:marLeft w:val="0"/>
              <w:marRight w:val="0"/>
              <w:marTop w:val="0"/>
              <w:marBottom w:val="0"/>
              <w:divBdr>
                <w:top w:val="none" w:sz="0" w:space="0" w:color="auto"/>
                <w:left w:val="none" w:sz="0" w:space="0" w:color="auto"/>
                <w:bottom w:val="none" w:sz="0" w:space="0" w:color="auto"/>
                <w:right w:val="none" w:sz="0" w:space="0" w:color="auto"/>
              </w:divBdr>
            </w:div>
            <w:div w:id="349593650">
              <w:marLeft w:val="0"/>
              <w:marRight w:val="0"/>
              <w:marTop w:val="0"/>
              <w:marBottom w:val="0"/>
              <w:divBdr>
                <w:top w:val="none" w:sz="0" w:space="0" w:color="auto"/>
                <w:left w:val="none" w:sz="0" w:space="0" w:color="auto"/>
                <w:bottom w:val="none" w:sz="0" w:space="0" w:color="auto"/>
                <w:right w:val="none" w:sz="0" w:space="0" w:color="auto"/>
              </w:divBdr>
            </w:div>
            <w:div w:id="349595091">
              <w:marLeft w:val="0"/>
              <w:marRight w:val="0"/>
              <w:marTop w:val="0"/>
              <w:marBottom w:val="0"/>
              <w:divBdr>
                <w:top w:val="none" w:sz="0" w:space="0" w:color="auto"/>
                <w:left w:val="none" w:sz="0" w:space="0" w:color="auto"/>
                <w:bottom w:val="none" w:sz="0" w:space="0" w:color="auto"/>
                <w:right w:val="none" w:sz="0" w:space="0" w:color="auto"/>
              </w:divBdr>
            </w:div>
            <w:div w:id="349595132">
              <w:marLeft w:val="0"/>
              <w:marRight w:val="0"/>
              <w:marTop w:val="0"/>
              <w:marBottom w:val="0"/>
              <w:divBdr>
                <w:top w:val="none" w:sz="0" w:space="0" w:color="auto"/>
                <w:left w:val="none" w:sz="0" w:space="0" w:color="auto"/>
                <w:bottom w:val="none" w:sz="0" w:space="0" w:color="auto"/>
                <w:right w:val="none" w:sz="0" w:space="0" w:color="auto"/>
              </w:divBdr>
            </w:div>
            <w:div w:id="349595162">
              <w:marLeft w:val="0"/>
              <w:marRight w:val="0"/>
              <w:marTop w:val="0"/>
              <w:marBottom w:val="0"/>
              <w:divBdr>
                <w:top w:val="none" w:sz="0" w:space="0" w:color="auto"/>
                <w:left w:val="none" w:sz="0" w:space="0" w:color="auto"/>
                <w:bottom w:val="none" w:sz="0" w:space="0" w:color="auto"/>
                <w:right w:val="none" w:sz="0" w:space="0" w:color="auto"/>
              </w:divBdr>
            </w:div>
            <w:div w:id="349596955">
              <w:marLeft w:val="0"/>
              <w:marRight w:val="0"/>
              <w:marTop w:val="0"/>
              <w:marBottom w:val="0"/>
              <w:divBdr>
                <w:top w:val="none" w:sz="0" w:space="0" w:color="auto"/>
                <w:left w:val="none" w:sz="0" w:space="0" w:color="auto"/>
                <w:bottom w:val="none" w:sz="0" w:space="0" w:color="auto"/>
                <w:right w:val="none" w:sz="0" w:space="0" w:color="auto"/>
              </w:divBdr>
              <w:divsChild>
                <w:div w:id="349583367">
                  <w:marLeft w:val="0"/>
                  <w:marRight w:val="0"/>
                  <w:marTop w:val="0"/>
                  <w:marBottom w:val="0"/>
                  <w:divBdr>
                    <w:top w:val="none" w:sz="0" w:space="0" w:color="auto"/>
                    <w:left w:val="none" w:sz="0" w:space="0" w:color="auto"/>
                    <w:bottom w:val="none" w:sz="0" w:space="0" w:color="auto"/>
                    <w:right w:val="none" w:sz="0" w:space="0" w:color="auto"/>
                  </w:divBdr>
                  <w:divsChild>
                    <w:div w:id="349579682">
                      <w:marLeft w:val="0"/>
                      <w:marRight w:val="0"/>
                      <w:marTop w:val="0"/>
                      <w:marBottom w:val="0"/>
                      <w:divBdr>
                        <w:top w:val="none" w:sz="0" w:space="0" w:color="auto"/>
                        <w:left w:val="none" w:sz="0" w:space="0" w:color="auto"/>
                        <w:bottom w:val="none" w:sz="0" w:space="0" w:color="auto"/>
                        <w:right w:val="none" w:sz="0" w:space="0" w:color="auto"/>
                      </w:divBdr>
                    </w:div>
                    <w:div w:id="349581264">
                      <w:marLeft w:val="0"/>
                      <w:marRight w:val="0"/>
                      <w:marTop w:val="0"/>
                      <w:marBottom w:val="0"/>
                      <w:divBdr>
                        <w:top w:val="none" w:sz="0" w:space="0" w:color="auto"/>
                        <w:left w:val="none" w:sz="0" w:space="0" w:color="auto"/>
                        <w:bottom w:val="none" w:sz="0" w:space="0" w:color="auto"/>
                        <w:right w:val="none" w:sz="0" w:space="0" w:color="auto"/>
                      </w:divBdr>
                    </w:div>
                    <w:div w:id="349596397">
                      <w:marLeft w:val="0"/>
                      <w:marRight w:val="0"/>
                      <w:marTop w:val="0"/>
                      <w:marBottom w:val="0"/>
                      <w:divBdr>
                        <w:top w:val="none" w:sz="0" w:space="0" w:color="auto"/>
                        <w:left w:val="none" w:sz="0" w:space="0" w:color="auto"/>
                        <w:bottom w:val="none" w:sz="0" w:space="0" w:color="auto"/>
                        <w:right w:val="none" w:sz="0" w:space="0" w:color="auto"/>
                      </w:divBdr>
                    </w:div>
                    <w:div w:id="349599989">
                      <w:marLeft w:val="0"/>
                      <w:marRight w:val="0"/>
                      <w:marTop w:val="0"/>
                      <w:marBottom w:val="0"/>
                      <w:divBdr>
                        <w:top w:val="none" w:sz="0" w:space="0" w:color="auto"/>
                        <w:left w:val="none" w:sz="0" w:space="0" w:color="auto"/>
                        <w:bottom w:val="none" w:sz="0" w:space="0" w:color="auto"/>
                        <w:right w:val="none" w:sz="0" w:space="0" w:color="auto"/>
                      </w:divBdr>
                    </w:div>
                    <w:div w:id="3496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05">
              <w:marLeft w:val="0"/>
              <w:marRight w:val="0"/>
              <w:marTop w:val="0"/>
              <w:marBottom w:val="0"/>
              <w:divBdr>
                <w:top w:val="none" w:sz="0" w:space="0" w:color="auto"/>
                <w:left w:val="none" w:sz="0" w:space="0" w:color="auto"/>
                <w:bottom w:val="none" w:sz="0" w:space="0" w:color="auto"/>
                <w:right w:val="none" w:sz="0" w:space="0" w:color="auto"/>
              </w:divBdr>
            </w:div>
            <w:div w:id="3496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65">
      <w:marLeft w:val="0"/>
      <w:marRight w:val="0"/>
      <w:marTop w:val="0"/>
      <w:marBottom w:val="0"/>
      <w:divBdr>
        <w:top w:val="none" w:sz="0" w:space="0" w:color="auto"/>
        <w:left w:val="none" w:sz="0" w:space="0" w:color="auto"/>
        <w:bottom w:val="none" w:sz="0" w:space="0" w:color="auto"/>
        <w:right w:val="none" w:sz="0" w:space="0" w:color="auto"/>
      </w:divBdr>
    </w:div>
    <w:div w:id="349576568">
      <w:marLeft w:val="0"/>
      <w:marRight w:val="0"/>
      <w:marTop w:val="0"/>
      <w:marBottom w:val="0"/>
      <w:divBdr>
        <w:top w:val="none" w:sz="0" w:space="0" w:color="auto"/>
        <w:left w:val="none" w:sz="0" w:space="0" w:color="auto"/>
        <w:bottom w:val="none" w:sz="0" w:space="0" w:color="auto"/>
        <w:right w:val="none" w:sz="0" w:space="0" w:color="auto"/>
      </w:divBdr>
    </w:div>
    <w:div w:id="349576569">
      <w:marLeft w:val="0"/>
      <w:marRight w:val="0"/>
      <w:marTop w:val="0"/>
      <w:marBottom w:val="0"/>
      <w:divBdr>
        <w:top w:val="none" w:sz="0" w:space="0" w:color="auto"/>
        <w:left w:val="none" w:sz="0" w:space="0" w:color="auto"/>
        <w:bottom w:val="none" w:sz="0" w:space="0" w:color="auto"/>
        <w:right w:val="none" w:sz="0" w:space="0" w:color="auto"/>
      </w:divBdr>
      <w:divsChild>
        <w:div w:id="349575839">
          <w:marLeft w:val="0"/>
          <w:marRight w:val="0"/>
          <w:marTop w:val="0"/>
          <w:marBottom w:val="0"/>
          <w:divBdr>
            <w:top w:val="none" w:sz="0" w:space="0" w:color="auto"/>
            <w:left w:val="none" w:sz="0" w:space="0" w:color="auto"/>
            <w:bottom w:val="none" w:sz="0" w:space="0" w:color="auto"/>
            <w:right w:val="none" w:sz="0" w:space="0" w:color="auto"/>
          </w:divBdr>
        </w:div>
        <w:div w:id="349594881">
          <w:marLeft w:val="0"/>
          <w:marRight w:val="0"/>
          <w:marTop w:val="0"/>
          <w:marBottom w:val="0"/>
          <w:divBdr>
            <w:top w:val="none" w:sz="0" w:space="0" w:color="auto"/>
            <w:left w:val="none" w:sz="0" w:space="0" w:color="auto"/>
            <w:bottom w:val="none" w:sz="0" w:space="0" w:color="auto"/>
            <w:right w:val="none" w:sz="0" w:space="0" w:color="auto"/>
          </w:divBdr>
        </w:div>
      </w:divsChild>
    </w:div>
    <w:div w:id="349576577">
      <w:marLeft w:val="0"/>
      <w:marRight w:val="0"/>
      <w:marTop w:val="0"/>
      <w:marBottom w:val="0"/>
      <w:divBdr>
        <w:top w:val="none" w:sz="0" w:space="0" w:color="auto"/>
        <w:left w:val="none" w:sz="0" w:space="0" w:color="auto"/>
        <w:bottom w:val="none" w:sz="0" w:space="0" w:color="auto"/>
        <w:right w:val="none" w:sz="0" w:space="0" w:color="auto"/>
      </w:divBdr>
    </w:div>
    <w:div w:id="349576578">
      <w:marLeft w:val="0"/>
      <w:marRight w:val="0"/>
      <w:marTop w:val="0"/>
      <w:marBottom w:val="0"/>
      <w:divBdr>
        <w:top w:val="none" w:sz="0" w:space="0" w:color="auto"/>
        <w:left w:val="none" w:sz="0" w:space="0" w:color="auto"/>
        <w:bottom w:val="none" w:sz="0" w:space="0" w:color="auto"/>
        <w:right w:val="none" w:sz="0" w:space="0" w:color="auto"/>
      </w:divBdr>
    </w:div>
    <w:div w:id="349576579">
      <w:marLeft w:val="0"/>
      <w:marRight w:val="0"/>
      <w:marTop w:val="0"/>
      <w:marBottom w:val="0"/>
      <w:divBdr>
        <w:top w:val="none" w:sz="0" w:space="0" w:color="auto"/>
        <w:left w:val="none" w:sz="0" w:space="0" w:color="auto"/>
        <w:bottom w:val="none" w:sz="0" w:space="0" w:color="auto"/>
        <w:right w:val="none" w:sz="0" w:space="0" w:color="auto"/>
      </w:divBdr>
      <w:divsChild>
        <w:div w:id="349575070">
          <w:marLeft w:val="0"/>
          <w:marRight w:val="0"/>
          <w:marTop w:val="0"/>
          <w:marBottom w:val="0"/>
          <w:divBdr>
            <w:top w:val="none" w:sz="0" w:space="0" w:color="auto"/>
            <w:left w:val="none" w:sz="0" w:space="0" w:color="auto"/>
            <w:bottom w:val="none" w:sz="0" w:space="0" w:color="auto"/>
            <w:right w:val="none" w:sz="0" w:space="0" w:color="auto"/>
          </w:divBdr>
        </w:div>
        <w:div w:id="349583431">
          <w:marLeft w:val="0"/>
          <w:marRight w:val="0"/>
          <w:marTop w:val="0"/>
          <w:marBottom w:val="0"/>
          <w:divBdr>
            <w:top w:val="none" w:sz="0" w:space="0" w:color="auto"/>
            <w:left w:val="none" w:sz="0" w:space="0" w:color="auto"/>
            <w:bottom w:val="none" w:sz="0" w:space="0" w:color="auto"/>
            <w:right w:val="none" w:sz="0" w:space="0" w:color="auto"/>
          </w:divBdr>
          <w:divsChild>
            <w:div w:id="349572827">
              <w:marLeft w:val="0"/>
              <w:marRight w:val="0"/>
              <w:marTop w:val="0"/>
              <w:marBottom w:val="0"/>
              <w:divBdr>
                <w:top w:val="none" w:sz="0" w:space="0" w:color="auto"/>
                <w:left w:val="none" w:sz="0" w:space="0" w:color="auto"/>
                <w:bottom w:val="none" w:sz="0" w:space="0" w:color="auto"/>
                <w:right w:val="none" w:sz="0" w:space="0" w:color="auto"/>
              </w:divBdr>
            </w:div>
            <w:div w:id="349573258">
              <w:marLeft w:val="0"/>
              <w:marRight w:val="0"/>
              <w:marTop w:val="0"/>
              <w:marBottom w:val="0"/>
              <w:divBdr>
                <w:top w:val="none" w:sz="0" w:space="0" w:color="auto"/>
                <w:left w:val="none" w:sz="0" w:space="0" w:color="auto"/>
                <w:bottom w:val="none" w:sz="0" w:space="0" w:color="auto"/>
                <w:right w:val="none" w:sz="0" w:space="0" w:color="auto"/>
              </w:divBdr>
            </w:div>
            <w:div w:id="349573585">
              <w:marLeft w:val="0"/>
              <w:marRight w:val="0"/>
              <w:marTop w:val="0"/>
              <w:marBottom w:val="0"/>
              <w:divBdr>
                <w:top w:val="none" w:sz="0" w:space="0" w:color="auto"/>
                <w:left w:val="none" w:sz="0" w:space="0" w:color="auto"/>
                <w:bottom w:val="none" w:sz="0" w:space="0" w:color="auto"/>
                <w:right w:val="none" w:sz="0" w:space="0" w:color="auto"/>
              </w:divBdr>
            </w:div>
            <w:div w:id="349574800">
              <w:marLeft w:val="0"/>
              <w:marRight w:val="0"/>
              <w:marTop w:val="0"/>
              <w:marBottom w:val="0"/>
              <w:divBdr>
                <w:top w:val="none" w:sz="0" w:space="0" w:color="auto"/>
                <w:left w:val="none" w:sz="0" w:space="0" w:color="auto"/>
                <w:bottom w:val="none" w:sz="0" w:space="0" w:color="auto"/>
                <w:right w:val="none" w:sz="0" w:space="0" w:color="auto"/>
              </w:divBdr>
            </w:div>
            <w:div w:id="349575054">
              <w:marLeft w:val="0"/>
              <w:marRight w:val="0"/>
              <w:marTop w:val="0"/>
              <w:marBottom w:val="0"/>
              <w:divBdr>
                <w:top w:val="none" w:sz="0" w:space="0" w:color="auto"/>
                <w:left w:val="none" w:sz="0" w:space="0" w:color="auto"/>
                <w:bottom w:val="none" w:sz="0" w:space="0" w:color="auto"/>
                <w:right w:val="none" w:sz="0" w:space="0" w:color="auto"/>
              </w:divBdr>
            </w:div>
            <w:div w:id="349575492">
              <w:marLeft w:val="0"/>
              <w:marRight w:val="0"/>
              <w:marTop w:val="0"/>
              <w:marBottom w:val="0"/>
              <w:divBdr>
                <w:top w:val="none" w:sz="0" w:space="0" w:color="auto"/>
                <w:left w:val="none" w:sz="0" w:space="0" w:color="auto"/>
                <w:bottom w:val="none" w:sz="0" w:space="0" w:color="auto"/>
                <w:right w:val="none" w:sz="0" w:space="0" w:color="auto"/>
              </w:divBdr>
            </w:div>
            <w:div w:id="349575935">
              <w:marLeft w:val="0"/>
              <w:marRight w:val="0"/>
              <w:marTop w:val="0"/>
              <w:marBottom w:val="0"/>
              <w:divBdr>
                <w:top w:val="none" w:sz="0" w:space="0" w:color="auto"/>
                <w:left w:val="none" w:sz="0" w:space="0" w:color="auto"/>
                <w:bottom w:val="none" w:sz="0" w:space="0" w:color="auto"/>
                <w:right w:val="none" w:sz="0" w:space="0" w:color="auto"/>
              </w:divBdr>
            </w:div>
            <w:div w:id="349576236">
              <w:marLeft w:val="0"/>
              <w:marRight w:val="0"/>
              <w:marTop w:val="0"/>
              <w:marBottom w:val="0"/>
              <w:divBdr>
                <w:top w:val="none" w:sz="0" w:space="0" w:color="auto"/>
                <w:left w:val="none" w:sz="0" w:space="0" w:color="auto"/>
                <w:bottom w:val="none" w:sz="0" w:space="0" w:color="auto"/>
                <w:right w:val="none" w:sz="0" w:space="0" w:color="auto"/>
              </w:divBdr>
            </w:div>
            <w:div w:id="349576331">
              <w:marLeft w:val="0"/>
              <w:marRight w:val="0"/>
              <w:marTop w:val="0"/>
              <w:marBottom w:val="0"/>
              <w:divBdr>
                <w:top w:val="none" w:sz="0" w:space="0" w:color="auto"/>
                <w:left w:val="none" w:sz="0" w:space="0" w:color="auto"/>
                <w:bottom w:val="none" w:sz="0" w:space="0" w:color="auto"/>
                <w:right w:val="none" w:sz="0" w:space="0" w:color="auto"/>
              </w:divBdr>
            </w:div>
            <w:div w:id="349577129">
              <w:marLeft w:val="0"/>
              <w:marRight w:val="0"/>
              <w:marTop w:val="0"/>
              <w:marBottom w:val="0"/>
              <w:divBdr>
                <w:top w:val="none" w:sz="0" w:space="0" w:color="auto"/>
                <w:left w:val="none" w:sz="0" w:space="0" w:color="auto"/>
                <w:bottom w:val="none" w:sz="0" w:space="0" w:color="auto"/>
                <w:right w:val="none" w:sz="0" w:space="0" w:color="auto"/>
              </w:divBdr>
            </w:div>
            <w:div w:id="349578448">
              <w:marLeft w:val="0"/>
              <w:marRight w:val="0"/>
              <w:marTop w:val="0"/>
              <w:marBottom w:val="0"/>
              <w:divBdr>
                <w:top w:val="none" w:sz="0" w:space="0" w:color="auto"/>
                <w:left w:val="none" w:sz="0" w:space="0" w:color="auto"/>
                <w:bottom w:val="none" w:sz="0" w:space="0" w:color="auto"/>
                <w:right w:val="none" w:sz="0" w:space="0" w:color="auto"/>
              </w:divBdr>
            </w:div>
            <w:div w:id="349578810">
              <w:marLeft w:val="0"/>
              <w:marRight w:val="0"/>
              <w:marTop w:val="0"/>
              <w:marBottom w:val="0"/>
              <w:divBdr>
                <w:top w:val="none" w:sz="0" w:space="0" w:color="auto"/>
                <w:left w:val="none" w:sz="0" w:space="0" w:color="auto"/>
                <w:bottom w:val="none" w:sz="0" w:space="0" w:color="auto"/>
                <w:right w:val="none" w:sz="0" w:space="0" w:color="auto"/>
              </w:divBdr>
            </w:div>
            <w:div w:id="349579543">
              <w:marLeft w:val="0"/>
              <w:marRight w:val="0"/>
              <w:marTop w:val="0"/>
              <w:marBottom w:val="0"/>
              <w:divBdr>
                <w:top w:val="none" w:sz="0" w:space="0" w:color="auto"/>
                <w:left w:val="none" w:sz="0" w:space="0" w:color="auto"/>
                <w:bottom w:val="none" w:sz="0" w:space="0" w:color="auto"/>
                <w:right w:val="none" w:sz="0" w:space="0" w:color="auto"/>
              </w:divBdr>
            </w:div>
            <w:div w:id="349579590">
              <w:marLeft w:val="0"/>
              <w:marRight w:val="0"/>
              <w:marTop w:val="0"/>
              <w:marBottom w:val="0"/>
              <w:divBdr>
                <w:top w:val="none" w:sz="0" w:space="0" w:color="auto"/>
                <w:left w:val="none" w:sz="0" w:space="0" w:color="auto"/>
                <w:bottom w:val="none" w:sz="0" w:space="0" w:color="auto"/>
                <w:right w:val="none" w:sz="0" w:space="0" w:color="auto"/>
              </w:divBdr>
            </w:div>
            <w:div w:id="349579755">
              <w:marLeft w:val="0"/>
              <w:marRight w:val="0"/>
              <w:marTop w:val="0"/>
              <w:marBottom w:val="0"/>
              <w:divBdr>
                <w:top w:val="none" w:sz="0" w:space="0" w:color="auto"/>
                <w:left w:val="none" w:sz="0" w:space="0" w:color="auto"/>
                <w:bottom w:val="none" w:sz="0" w:space="0" w:color="auto"/>
                <w:right w:val="none" w:sz="0" w:space="0" w:color="auto"/>
              </w:divBdr>
            </w:div>
            <w:div w:id="349580563">
              <w:marLeft w:val="0"/>
              <w:marRight w:val="0"/>
              <w:marTop w:val="0"/>
              <w:marBottom w:val="0"/>
              <w:divBdr>
                <w:top w:val="none" w:sz="0" w:space="0" w:color="auto"/>
                <w:left w:val="none" w:sz="0" w:space="0" w:color="auto"/>
                <w:bottom w:val="none" w:sz="0" w:space="0" w:color="auto"/>
                <w:right w:val="none" w:sz="0" w:space="0" w:color="auto"/>
              </w:divBdr>
            </w:div>
            <w:div w:id="349580868">
              <w:marLeft w:val="0"/>
              <w:marRight w:val="0"/>
              <w:marTop w:val="0"/>
              <w:marBottom w:val="0"/>
              <w:divBdr>
                <w:top w:val="none" w:sz="0" w:space="0" w:color="auto"/>
                <w:left w:val="none" w:sz="0" w:space="0" w:color="auto"/>
                <w:bottom w:val="none" w:sz="0" w:space="0" w:color="auto"/>
                <w:right w:val="none" w:sz="0" w:space="0" w:color="auto"/>
              </w:divBdr>
            </w:div>
            <w:div w:id="349581429">
              <w:marLeft w:val="0"/>
              <w:marRight w:val="0"/>
              <w:marTop w:val="0"/>
              <w:marBottom w:val="0"/>
              <w:divBdr>
                <w:top w:val="none" w:sz="0" w:space="0" w:color="auto"/>
                <w:left w:val="none" w:sz="0" w:space="0" w:color="auto"/>
                <w:bottom w:val="none" w:sz="0" w:space="0" w:color="auto"/>
                <w:right w:val="none" w:sz="0" w:space="0" w:color="auto"/>
              </w:divBdr>
            </w:div>
            <w:div w:id="349581712">
              <w:marLeft w:val="0"/>
              <w:marRight w:val="0"/>
              <w:marTop w:val="0"/>
              <w:marBottom w:val="0"/>
              <w:divBdr>
                <w:top w:val="none" w:sz="0" w:space="0" w:color="auto"/>
                <w:left w:val="none" w:sz="0" w:space="0" w:color="auto"/>
                <w:bottom w:val="none" w:sz="0" w:space="0" w:color="auto"/>
                <w:right w:val="none" w:sz="0" w:space="0" w:color="auto"/>
              </w:divBdr>
            </w:div>
            <w:div w:id="349582219">
              <w:marLeft w:val="0"/>
              <w:marRight w:val="0"/>
              <w:marTop w:val="0"/>
              <w:marBottom w:val="0"/>
              <w:divBdr>
                <w:top w:val="none" w:sz="0" w:space="0" w:color="auto"/>
                <w:left w:val="none" w:sz="0" w:space="0" w:color="auto"/>
                <w:bottom w:val="none" w:sz="0" w:space="0" w:color="auto"/>
                <w:right w:val="none" w:sz="0" w:space="0" w:color="auto"/>
              </w:divBdr>
            </w:div>
            <w:div w:id="349582530">
              <w:marLeft w:val="0"/>
              <w:marRight w:val="0"/>
              <w:marTop w:val="0"/>
              <w:marBottom w:val="0"/>
              <w:divBdr>
                <w:top w:val="none" w:sz="0" w:space="0" w:color="auto"/>
                <w:left w:val="none" w:sz="0" w:space="0" w:color="auto"/>
                <w:bottom w:val="none" w:sz="0" w:space="0" w:color="auto"/>
                <w:right w:val="none" w:sz="0" w:space="0" w:color="auto"/>
              </w:divBdr>
            </w:div>
            <w:div w:id="349582768">
              <w:marLeft w:val="0"/>
              <w:marRight w:val="0"/>
              <w:marTop w:val="0"/>
              <w:marBottom w:val="0"/>
              <w:divBdr>
                <w:top w:val="none" w:sz="0" w:space="0" w:color="auto"/>
                <w:left w:val="none" w:sz="0" w:space="0" w:color="auto"/>
                <w:bottom w:val="none" w:sz="0" w:space="0" w:color="auto"/>
                <w:right w:val="none" w:sz="0" w:space="0" w:color="auto"/>
              </w:divBdr>
            </w:div>
            <w:div w:id="349583056">
              <w:marLeft w:val="0"/>
              <w:marRight w:val="0"/>
              <w:marTop w:val="0"/>
              <w:marBottom w:val="0"/>
              <w:divBdr>
                <w:top w:val="none" w:sz="0" w:space="0" w:color="auto"/>
                <w:left w:val="none" w:sz="0" w:space="0" w:color="auto"/>
                <w:bottom w:val="none" w:sz="0" w:space="0" w:color="auto"/>
                <w:right w:val="none" w:sz="0" w:space="0" w:color="auto"/>
              </w:divBdr>
            </w:div>
            <w:div w:id="349583493">
              <w:marLeft w:val="0"/>
              <w:marRight w:val="0"/>
              <w:marTop w:val="0"/>
              <w:marBottom w:val="0"/>
              <w:divBdr>
                <w:top w:val="none" w:sz="0" w:space="0" w:color="auto"/>
                <w:left w:val="none" w:sz="0" w:space="0" w:color="auto"/>
                <w:bottom w:val="none" w:sz="0" w:space="0" w:color="auto"/>
                <w:right w:val="none" w:sz="0" w:space="0" w:color="auto"/>
              </w:divBdr>
            </w:div>
            <w:div w:id="349583579">
              <w:marLeft w:val="0"/>
              <w:marRight w:val="0"/>
              <w:marTop w:val="0"/>
              <w:marBottom w:val="0"/>
              <w:divBdr>
                <w:top w:val="none" w:sz="0" w:space="0" w:color="auto"/>
                <w:left w:val="none" w:sz="0" w:space="0" w:color="auto"/>
                <w:bottom w:val="none" w:sz="0" w:space="0" w:color="auto"/>
                <w:right w:val="none" w:sz="0" w:space="0" w:color="auto"/>
              </w:divBdr>
            </w:div>
            <w:div w:id="349584679">
              <w:marLeft w:val="0"/>
              <w:marRight w:val="0"/>
              <w:marTop w:val="0"/>
              <w:marBottom w:val="0"/>
              <w:divBdr>
                <w:top w:val="none" w:sz="0" w:space="0" w:color="auto"/>
                <w:left w:val="none" w:sz="0" w:space="0" w:color="auto"/>
                <w:bottom w:val="none" w:sz="0" w:space="0" w:color="auto"/>
                <w:right w:val="none" w:sz="0" w:space="0" w:color="auto"/>
              </w:divBdr>
            </w:div>
            <w:div w:id="349584742">
              <w:marLeft w:val="0"/>
              <w:marRight w:val="0"/>
              <w:marTop w:val="0"/>
              <w:marBottom w:val="0"/>
              <w:divBdr>
                <w:top w:val="none" w:sz="0" w:space="0" w:color="auto"/>
                <w:left w:val="none" w:sz="0" w:space="0" w:color="auto"/>
                <w:bottom w:val="none" w:sz="0" w:space="0" w:color="auto"/>
                <w:right w:val="none" w:sz="0" w:space="0" w:color="auto"/>
              </w:divBdr>
            </w:div>
            <w:div w:id="349585243">
              <w:marLeft w:val="0"/>
              <w:marRight w:val="0"/>
              <w:marTop w:val="0"/>
              <w:marBottom w:val="0"/>
              <w:divBdr>
                <w:top w:val="none" w:sz="0" w:space="0" w:color="auto"/>
                <w:left w:val="none" w:sz="0" w:space="0" w:color="auto"/>
                <w:bottom w:val="none" w:sz="0" w:space="0" w:color="auto"/>
                <w:right w:val="none" w:sz="0" w:space="0" w:color="auto"/>
              </w:divBdr>
            </w:div>
            <w:div w:id="349585545">
              <w:marLeft w:val="0"/>
              <w:marRight w:val="0"/>
              <w:marTop w:val="0"/>
              <w:marBottom w:val="0"/>
              <w:divBdr>
                <w:top w:val="none" w:sz="0" w:space="0" w:color="auto"/>
                <w:left w:val="none" w:sz="0" w:space="0" w:color="auto"/>
                <w:bottom w:val="none" w:sz="0" w:space="0" w:color="auto"/>
                <w:right w:val="none" w:sz="0" w:space="0" w:color="auto"/>
              </w:divBdr>
            </w:div>
            <w:div w:id="349585632">
              <w:marLeft w:val="0"/>
              <w:marRight w:val="0"/>
              <w:marTop w:val="0"/>
              <w:marBottom w:val="0"/>
              <w:divBdr>
                <w:top w:val="none" w:sz="0" w:space="0" w:color="auto"/>
                <w:left w:val="none" w:sz="0" w:space="0" w:color="auto"/>
                <w:bottom w:val="none" w:sz="0" w:space="0" w:color="auto"/>
                <w:right w:val="none" w:sz="0" w:space="0" w:color="auto"/>
              </w:divBdr>
            </w:div>
            <w:div w:id="349585875">
              <w:marLeft w:val="0"/>
              <w:marRight w:val="0"/>
              <w:marTop w:val="0"/>
              <w:marBottom w:val="0"/>
              <w:divBdr>
                <w:top w:val="none" w:sz="0" w:space="0" w:color="auto"/>
                <w:left w:val="none" w:sz="0" w:space="0" w:color="auto"/>
                <w:bottom w:val="none" w:sz="0" w:space="0" w:color="auto"/>
                <w:right w:val="none" w:sz="0" w:space="0" w:color="auto"/>
              </w:divBdr>
            </w:div>
            <w:div w:id="349586022">
              <w:marLeft w:val="0"/>
              <w:marRight w:val="0"/>
              <w:marTop w:val="0"/>
              <w:marBottom w:val="0"/>
              <w:divBdr>
                <w:top w:val="none" w:sz="0" w:space="0" w:color="auto"/>
                <w:left w:val="none" w:sz="0" w:space="0" w:color="auto"/>
                <w:bottom w:val="none" w:sz="0" w:space="0" w:color="auto"/>
                <w:right w:val="none" w:sz="0" w:space="0" w:color="auto"/>
              </w:divBdr>
            </w:div>
            <w:div w:id="349586849">
              <w:marLeft w:val="0"/>
              <w:marRight w:val="0"/>
              <w:marTop w:val="0"/>
              <w:marBottom w:val="0"/>
              <w:divBdr>
                <w:top w:val="none" w:sz="0" w:space="0" w:color="auto"/>
                <w:left w:val="none" w:sz="0" w:space="0" w:color="auto"/>
                <w:bottom w:val="none" w:sz="0" w:space="0" w:color="auto"/>
                <w:right w:val="none" w:sz="0" w:space="0" w:color="auto"/>
              </w:divBdr>
            </w:div>
            <w:div w:id="349587839">
              <w:marLeft w:val="0"/>
              <w:marRight w:val="0"/>
              <w:marTop w:val="0"/>
              <w:marBottom w:val="0"/>
              <w:divBdr>
                <w:top w:val="none" w:sz="0" w:space="0" w:color="auto"/>
                <w:left w:val="none" w:sz="0" w:space="0" w:color="auto"/>
                <w:bottom w:val="none" w:sz="0" w:space="0" w:color="auto"/>
                <w:right w:val="none" w:sz="0" w:space="0" w:color="auto"/>
              </w:divBdr>
            </w:div>
            <w:div w:id="349590036">
              <w:marLeft w:val="0"/>
              <w:marRight w:val="0"/>
              <w:marTop w:val="0"/>
              <w:marBottom w:val="0"/>
              <w:divBdr>
                <w:top w:val="none" w:sz="0" w:space="0" w:color="auto"/>
                <w:left w:val="none" w:sz="0" w:space="0" w:color="auto"/>
                <w:bottom w:val="none" w:sz="0" w:space="0" w:color="auto"/>
                <w:right w:val="none" w:sz="0" w:space="0" w:color="auto"/>
              </w:divBdr>
            </w:div>
            <w:div w:id="349590066">
              <w:marLeft w:val="0"/>
              <w:marRight w:val="0"/>
              <w:marTop w:val="0"/>
              <w:marBottom w:val="0"/>
              <w:divBdr>
                <w:top w:val="none" w:sz="0" w:space="0" w:color="auto"/>
                <w:left w:val="none" w:sz="0" w:space="0" w:color="auto"/>
                <w:bottom w:val="none" w:sz="0" w:space="0" w:color="auto"/>
                <w:right w:val="none" w:sz="0" w:space="0" w:color="auto"/>
              </w:divBdr>
            </w:div>
            <w:div w:id="349590304">
              <w:marLeft w:val="0"/>
              <w:marRight w:val="0"/>
              <w:marTop w:val="0"/>
              <w:marBottom w:val="0"/>
              <w:divBdr>
                <w:top w:val="none" w:sz="0" w:space="0" w:color="auto"/>
                <w:left w:val="none" w:sz="0" w:space="0" w:color="auto"/>
                <w:bottom w:val="none" w:sz="0" w:space="0" w:color="auto"/>
                <w:right w:val="none" w:sz="0" w:space="0" w:color="auto"/>
              </w:divBdr>
            </w:div>
            <w:div w:id="349590402">
              <w:marLeft w:val="0"/>
              <w:marRight w:val="0"/>
              <w:marTop w:val="0"/>
              <w:marBottom w:val="0"/>
              <w:divBdr>
                <w:top w:val="none" w:sz="0" w:space="0" w:color="auto"/>
                <w:left w:val="none" w:sz="0" w:space="0" w:color="auto"/>
                <w:bottom w:val="none" w:sz="0" w:space="0" w:color="auto"/>
                <w:right w:val="none" w:sz="0" w:space="0" w:color="auto"/>
              </w:divBdr>
            </w:div>
            <w:div w:id="349590496">
              <w:marLeft w:val="0"/>
              <w:marRight w:val="0"/>
              <w:marTop w:val="0"/>
              <w:marBottom w:val="0"/>
              <w:divBdr>
                <w:top w:val="none" w:sz="0" w:space="0" w:color="auto"/>
                <w:left w:val="none" w:sz="0" w:space="0" w:color="auto"/>
                <w:bottom w:val="none" w:sz="0" w:space="0" w:color="auto"/>
                <w:right w:val="none" w:sz="0" w:space="0" w:color="auto"/>
              </w:divBdr>
            </w:div>
            <w:div w:id="349592309">
              <w:marLeft w:val="0"/>
              <w:marRight w:val="0"/>
              <w:marTop w:val="0"/>
              <w:marBottom w:val="0"/>
              <w:divBdr>
                <w:top w:val="none" w:sz="0" w:space="0" w:color="auto"/>
                <w:left w:val="none" w:sz="0" w:space="0" w:color="auto"/>
                <w:bottom w:val="none" w:sz="0" w:space="0" w:color="auto"/>
                <w:right w:val="none" w:sz="0" w:space="0" w:color="auto"/>
              </w:divBdr>
            </w:div>
            <w:div w:id="349592720">
              <w:marLeft w:val="0"/>
              <w:marRight w:val="0"/>
              <w:marTop w:val="0"/>
              <w:marBottom w:val="0"/>
              <w:divBdr>
                <w:top w:val="none" w:sz="0" w:space="0" w:color="auto"/>
                <w:left w:val="none" w:sz="0" w:space="0" w:color="auto"/>
                <w:bottom w:val="none" w:sz="0" w:space="0" w:color="auto"/>
                <w:right w:val="none" w:sz="0" w:space="0" w:color="auto"/>
              </w:divBdr>
            </w:div>
            <w:div w:id="349593719">
              <w:marLeft w:val="0"/>
              <w:marRight w:val="0"/>
              <w:marTop w:val="0"/>
              <w:marBottom w:val="0"/>
              <w:divBdr>
                <w:top w:val="none" w:sz="0" w:space="0" w:color="auto"/>
                <w:left w:val="none" w:sz="0" w:space="0" w:color="auto"/>
                <w:bottom w:val="none" w:sz="0" w:space="0" w:color="auto"/>
                <w:right w:val="none" w:sz="0" w:space="0" w:color="auto"/>
              </w:divBdr>
            </w:div>
            <w:div w:id="349593928">
              <w:marLeft w:val="0"/>
              <w:marRight w:val="0"/>
              <w:marTop w:val="0"/>
              <w:marBottom w:val="0"/>
              <w:divBdr>
                <w:top w:val="none" w:sz="0" w:space="0" w:color="auto"/>
                <w:left w:val="none" w:sz="0" w:space="0" w:color="auto"/>
                <w:bottom w:val="none" w:sz="0" w:space="0" w:color="auto"/>
                <w:right w:val="none" w:sz="0" w:space="0" w:color="auto"/>
              </w:divBdr>
            </w:div>
            <w:div w:id="349594447">
              <w:marLeft w:val="0"/>
              <w:marRight w:val="0"/>
              <w:marTop w:val="0"/>
              <w:marBottom w:val="0"/>
              <w:divBdr>
                <w:top w:val="none" w:sz="0" w:space="0" w:color="auto"/>
                <w:left w:val="none" w:sz="0" w:space="0" w:color="auto"/>
                <w:bottom w:val="none" w:sz="0" w:space="0" w:color="auto"/>
                <w:right w:val="none" w:sz="0" w:space="0" w:color="auto"/>
              </w:divBdr>
            </w:div>
            <w:div w:id="349595041">
              <w:marLeft w:val="0"/>
              <w:marRight w:val="0"/>
              <w:marTop w:val="0"/>
              <w:marBottom w:val="0"/>
              <w:divBdr>
                <w:top w:val="none" w:sz="0" w:space="0" w:color="auto"/>
                <w:left w:val="none" w:sz="0" w:space="0" w:color="auto"/>
                <w:bottom w:val="none" w:sz="0" w:space="0" w:color="auto"/>
                <w:right w:val="none" w:sz="0" w:space="0" w:color="auto"/>
              </w:divBdr>
            </w:div>
            <w:div w:id="349596597">
              <w:marLeft w:val="0"/>
              <w:marRight w:val="0"/>
              <w:marTop w:val="0"/>
              <w:marBottom w:val="0"/>
              <w:divBdr>
                <w:top w:val="none" w:sz="0" w:space="0" w:color="auto"/>
                <w:left w:val="none" w:sz="0" w:space="0" w:color="auto"/>
                <w:bottom w:val="none" w:sz="0" w:space="0" w:color="auto"/>
                <w:right w:val="none" w:sz="0" w:space="0" w:color="auto"/>
              </w:divBdr>
            </w:div>
            <w:div w:id="349596744">
              <w:marLeft w:val="0"/>
              <w:marRight w:val="0"/>
              <w:marTop w:val="0"/>
              <w:marBottom w:val="0"/>
              <w:divBdr>
                <w:top w:val="none" w:sz="0" w:space="0" w:color="auto"/>
                <w:left w:val="none" w:sz="0" w:space="0" w:color="auto"/>
                <w:bottom w:val="none" w:sz="0" w:space="0" w:color="auto"/>
                <w:right w:val="none" w:sz="0" w:space="0" w:color="auto"/>
              </w:divBdr>
            </w:div>
            <w:div w:id="349597308">
              <w:marLeft w:val="0"/>
              <w:marRight w:val="0"/>
              <w:marTop w:val="0"/>
              <w:marBottom w:val="0"/>
              <w:divBdr>
                <w:top w:val="none" w:sz="0" w:space="0" w:color="auto"/>
                <w:left w:val="none" w:sz="0" w:space="0" w:color="auto"/>
                <w:bottom w:val="none" w:sz="0" w:space="0" w:color="auto"/>
                <w:right w:val="none" w:sz="0" w:space="0" w:color="auto"/>
              </w:divBdr>
            </w:div>
            <w:div w:id="349597541">
              <w:marLeft w:val="0"/>
              <w:marRight w:val="0"/>
              <w:marTop w:val="0"/>
              <w:marBottom w:val="0"/>
              <w:divBdr>
                <w:top w:val="none" w:sz="0" w:space="0" w:color="auto"/>
                <w:left w:val="none" w:sz="0" w:space="0" w:color="auto"/>
                <w:bottom w:val="none" w:sz="0" w:space="0" w:color="auto"/>
                <w:right w:val="none" w:sz="0" w:space="0" w:color="auto"/>
              </w:divBdr>
            </w:div>
            <w:div w:id="349598357">
              <w:marLeft w:val="0"/>
              <w:marRight w:val="0"/>
              <w:marTop w:val="0"/>
              <w:marBottom w:val="0"/>
              <w:divBdr>
                <w:top w:val="none" w:sz="0" w:space="0" w:color="auto"/>
                <w:left w:val="none" w:sz="0" w:space="0" w:color="auto"/>
                <w:bottom w:val="none" w:sz="0" w:space="0" w:color="auto"/>
                <w:right w:val="none" w:sz="0" w:space="0" w:color="auto"/>
              </w:divBdr>
            </w:div>
            <w:div w:id="349598835">
              <w:marLeft w:val="0"/>
              <w:marRight w:val="0"/>
              <w:marTop w:val="0"/>
              <w:marBottom w:val="0"/>
              <w:divBdr>
                <w:top w:val="none" w:sz="0" w:space="0" w:color="auto"/>
                <w:left w:val="none" w:sz="0" w:space="0" w:color="auto"/>
                <w:bottom w:val="none" w:sz="0" w:space="0" w:color="auto"/>
                <w:right w:val="none" w:sz="0" w:space="0" w:color="auto"/>
              </w:divBdr>
            </w:div>
            <w:div w:id="349600373">
              <w:marLeft w:val="0"/>
              <w:marRight w:val="0"/>
              <w:marTop w:val="0"/>
              <w:marBottom w:val="0"/>
              <w:divBdr>
                <w:top w:val="none" w:sz="0" w:space="0" w:color="auto"/>
                <w:left w:val="none" w:sz="0" w:space="0" w:color="auto"/>
                <w:bottom w:val="none" w:sz="0" w:space="0" w:color="auto"/>
                <w:right w:val="none" w:sz="0" w:space="0" w:color="auto"/>
              </w:divBdr>
            </w:div>
            <w:div w:id="349601344">
              <w:marLeft w:val="0"/>
              <w:marRight w:val="0"/>
              <w:marTop w:val="0"/>
              <w:marBottom w:val="0"/>
              <w:divBdr>
                <w:top w:val="none" w:sz="0" w:space="0" w:color="auto"/>
                <w:left w:val="none" w:sz="0" w:space="0" w:color="auto"/>
                <w:bottom w:val="none" w:sz="0" w:space="0" w:color="auto"/>
                <w:right w:val="none" w:sz="0" w:space="0" w:color="auto"/>
              </w:divBdr>
            </w:div>
            <w:div w:id="349601676">
              <w:marLeft w:val="0"/>
              <w:marRight w:val="0"/>
              <w:marTop w:val="0"/>
              <w:marBottom w:val="0"/>
              <w:divBdr>
                <w:top w:val="none" w:sz="0" w:space="0" w:color="auto"/>
                <w:left w:val="none" w:sz="0" w:space="0" w:color="auto"/>
                <w:bottom w:val="none" w:sz="0" w:space="0" w:color="auto"/>
                <w:right w:val="none" w:sz="0" w:space="0" w:color="auto"/>
              </w:divBdr>
            </w:div>
            <w:div w:id="34960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85">
      <w:marLeft w:val="0"/>
      <w:marRight w:val="0"/>
      <w:marTop w:val="0"/>
      <w:marBottom w:val="0"/>
      <w:divBdr>
        <w:top w:val="none" w:sz="0" w:space="0" w:color="auto"/>
        <w:left w:val="none" w:sz="0" w:space="0" w:color="auto"/>
        <w:bottom w:val="none" w:sz="0" w:space="0" w:color="auto"/>
        <w:right w:val="none" w:sz="0" w:space="0" w:color="auto"/>
      </w:divBdr>
      <w:divsChild>
        <w:div w:id="349581184">
          <w:marLeft w:val="0"/>
          <w:marRight w:val="0"/>
          <w:marTop w:val="0"/>
          <w:marBottom w:val="0"/>
          <w:divBdr>
            <w:top w:val="none" w:sz="0" w:space="0" w:color="auto"/>
            <w:left w:val="none" w:sz="0" w:space="0" w:color="auto"/>
            <w:bottom w:val="none" w:sz="0" w:space="0" w:color="auto"/>
            <w:right w:val="none" w:sz="0" w:space="0" w:color="auto"/>
          </w:divBdr>
          <w:divsChild>
            <w:div w:id="349581737">
              <w:marLeft w:val="0"/>
              <w:marRight w:val="0"/>
              <w:marTop w:val="0"/>
              <w:marBottom w:val="0"/>
              <w:divBdr>
                <w:top w:val="none" w:sz="0" w:space="0" w:color="auto"/>
                <w:left w:val="none" w:sz="0" w:space="0" w:color="auto"/>
                <w:bottom w:val="none" w:sz="0" w:space="0" w:color="auto"/>
                <w:right w:val="none" w:sz="0" w:space="0" w:color="auto"/>
              </w:divBdr>
              <w:divsChild>
                <w:div w:id="349593365">
                  <w:marLeft w:val="0"/>
                  <w:marRight w:val="0"/>
                  <w:marTop w:val="0"/>
                  <w:marBottom w:val="0"/>
                  <w:divBdr>
                    <w:top w:val="none" w:sz="0" w:space="0" w:color="auto"/>
                    <w:left w:val="none" w:sz="0" w:space="0" w:color="auto"/>
                    <w:bottom w:val="none" w:sz="0" w:space="0" w:color="auto"/>
                    <w:right w:val="none" w:sz="0" w:space="0" w:color="auto"/>
                  </w:divBdr>
                  <w:divsChild>
                    <w:div w:id="3496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88">
      <w:marLeft w:val="0"/>
      <w:marRight w:val="0"/>
      <w:marTop w:val="0"/>
      <w:marBottom w:val="0"/>
      <w:divBdr>
        <w:top w:val="none" w:sz="0" w:space="0" w:color="auto"/>
        <w:left w:val="none" w:sz="0" w:space="0" w:color="auto"/>
        <w:bottom w:val="none" w:sz="0" w:space="0" w:color="auto"/>
        <w:right w:val="none" w:sz="0" w:space="0" w:color="auto"/>
      </w:divBdr>
      <w:divsChild>
        <w:div w:id="349588178">
          <w:marLeft w:val="0"/>
          <w:marRight w:val="0"/>
          <w:marTop w:val="0"/>
          <w:marBottom w:val="0"/>
          <w:divBdr>
            <w:top w:val="none" w:sz="0" w:space="0" w:color="auto"/>
            <w:left w:val="none" w:sz="0" w:space="0" w:color="auto"/>
            <w:bottom w:val="none" w:sz="0" w:space="0" w:color="auto"/>
            <w:right w:val="none" w:sz="0" w:space="0" w:color="auto"/>
          </w:divBdr>
        </w:div>
      </w:divsChild>
    </w:div>
    <w:div w:id="349576591">
      <w:marLeft w:val="0"/>
      <w:marRight w:val="0"/>
      <w:marTop w:val="0"/>
      <w:marBottom w:val="0"/>
      <w:divBdr>
        <w:top w:val="none" w:sz="0" w:space="0" w:color="auto"/>
        <w:left w:val="none" w:sz="0" w:space="0" w:color="auto"/>
        <w:bottom w:val="none" w:sz="0" w:space="0" w:color="auto"/>
        <w:right w:val="none" w:sz="0" w:space="0" w:color="auto"/>
      </w:divBdr>
      <w:divsChild>
        <w:div w:id="349597252">
          <w:marLeft w:val="0"/>
          <w:marRight w:val="0"/>
          <w:marTop w:val="0"/>
          <w:marBottom w:val="0"/>
          <w:divBdr>
            <w:top w:val="none" w:sz="0" w:space="0" w:color="auto"/>
            <w:left w:val="none" w:sz="0" w:space="0" w:color="auto"/>
            <w:bottom w:val="none" w:sz="0" w:space="0" w:color="auto"/>
            <w:right w:val="none" w:sz="0" w:space="0" w:color="auto"/>
          </w:divBdr>
        </w:div>
      </w:divsChild>
    </w:div>
    <w:div w:id="349576593">
      <w:marLeft w:val="0"/>
      <w:marRight w:val="0"/>
      <w:marTop w:val="0"/>
      <w:marBottom w:val="0"/>
      <w:divBdr>
        <w:top w:val="none" w:sz="0" w:space="0" w:color="auto"/>
        <w:left w:val="none" w:sz="0" w:space="0" w:color="auto"/>
        <w:bottom w:val="none" w:sz="0" w:space="0" w:color="auto"/>
        <w:right w:val="none" w:sz="0" w:space="0" w:color="auto"/>
      </w:divBdr>
      <w:divsChild>
        <w:div w:id="349574726">
          <w:marLeft w:val="0"/>
          <w:marRight w:val="0"/>
          <w:marTop w:val="0"/>
          <w:marBottom w:val="0"/>
          <w:divBdr>
            <w:top w:val="none" w:sz="0" w:space="0" w:color="auto"/>
            <w:left w:val="none" w:sz="0" w:space="0" w:color="auto"/>
            <w:bottom w:val="none" w:sz="0" w:space="0" w:color="auto"/>
            <w:right w:val="none" w:sz="0" w:space="0" w:color="auto"/>
          </w:divBdr>
          <w:divsChild>
            <w:div w:id="349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596">
      <w:marLeft w:val="0"/>
      <w:marRight w:val="0"/>
      <w:marTop w:val="0"/>
      <w:marBottom w:val="0"/>
      <w:divBdr>
        <w:top w:val="none" w:sz="0" w:space="0" w:color="auto"/>
        <w:left w:val="none" w:sz="0" w:space="0" w:color="auto"/>
        <w:bottom w:val="none" w:sz="0" w:space="0" w:color="auto"/>
        <w:right w:val="none" w:sz="0" w:space="0" w:color="auto"/>
      </w:divBdr>
    </w:div>
    <w:div w:id="349576597">
      <w:marLeft w:val="0"/>
      <w:marRight w:val="0"/>
      <w:marTop w:val="0"/>
      <w:marBottom w:val="0"/>
      <w:divBdr>
        <w:top w:val="none" w:sz="0" w:space="0" w:color="auto"/>
        <w:left w:val="none" w:sz="0" w:space="0" w:color="auto"/>
        <w:bottom w:val="none" w:sz="0" w:space="0" w:color="auto"/>
        <w:right w:val="none" w:sz="0" w:space="0" w:color="auto"/>
      </w:divBdr>
    </w:div>
    <w:div w:id="349576600">
      <w:marLeft w:val="0"/>
      <w:marRight w:val="0"/>
      <w:marTop w:val="0"/>
      <w:marBottom w:val="0"/>
      <w:divBdr>
        <w:top w:val="none" w:sz="0" w:space="0" w:color="auto"/>
        <w:left w:val="none" w:sz="0" w:space="0" w:color="auto"/>
        <w:bottom w:val="none" w:sz="0" w:space="0" w:color="auto"/>
        <w:right w:val="none" w:sz="0" w:space="0" w:color="auto"/>
      </w:divBdr>
    </w:div>
    <w:div w:id="349576602">
      <w:marLeft w:val="0"/>
      <w:marRight w:val="0"/>
      <w:marTop w:val="0"/>
      <w:marBottom w:val="0"/>
      <w:divBdr>
        <w:top w:val="none" w:sz="0" w:space="0" w:color="auto"/>
        <w:left w:val="none" w:sz="0" w:space="0" w:color="auto"/>
        <w:bottom w:val="none" w:sz="0" w:space="0" w:color="auto"/>
        <w:right w:val="none" w:sz="0" w:space="0" w:color="auto"/>
      </w:divBdr>
    </w:div>
    <w:div w:id="349576604">
      <w:marLeft w:val="0"/>
      <w:marRight w:val="0"/>
      <w:marTop w:val="0"/>
      <w:marBottom w:val="0"/>
      <w:divBdr>
        <w:top w:val="none" w:sz="0" w:space="0" w:color="auto"/>
        <w:left w:val="none" w:sz="0" w:space="0" w:color="auto"/>
        <w:bottom w:val="none" w:sz="0" w:space="0" w:color="auto"/>
        <w:right w:val="none" w:sz="0" w:space="0" w:color="auto"/>
      </w:divBdr>
      <w:divsChild>
        <w:div w:id="349588015">
          <w:marLeft w:val="0"/>
          <w:marRight w:val="0"/>
          <w:marTop w:val="0"/>
          <w:marBottom w:val="0"/>
          <w:divBdr>
            <w:top w:val="none" w:sz="0" w:space="0" w:color="auto"/>
            <w:left w:val="none" w:sz="0" w:space="0" w:color="auto"/>
            <w:bottom w:val="none" w:sz="0" w:space="0" w:color="auto"/>
            <w:right w:val="none" w:sz="0" w:space="0" w:color="auto"/>
          </w:divBdr>
          <w:divsChild>
            <w:div w:id="3495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05">
      <w:marLeft w:val="0"/>
      <w:marRight w:val="0"/>
      <w:marTop w:val="0"/>
      <w:marBottom w:val="0"/>
      <w:divBdr>
        <w:top w:val="none" w:sz="0" w:space="0" w:color="auto"/>
        <w:left w:val="none" w:sz="0" w:space="0" w:color="auto"/>
        <w:bottom w:val="none" w:sz="0" w:space="0" w:color="auto"/>
        <w:right w:val="none" w:sz="0" w:space="0" w:color="auto"/>
      </w:divBdr>
    </w:div>
    <w:div w:id="349576607">
      <w:marLeft w:val="0"/>
      <w:marRight w:val="0"/>
      <w:marTop w:val="0"/>
      <w:marBottom w:val="0"/>
      <w:divBdr>
        <w:top w:val="none" w:sz="0" w:space="0" w:color="auto"/>
        <w:left w:val="none" w:sz="0" w:space="0" w:color="auto"/>
        <w:bottom w:val="none" w:sz="0" w:space="0" w:color="auto"/>
        <w:right w:val="none" w:sz="0" w:space="0" w:color="auto"/>
      </w:divBdr>
      <w:divsChild>
        <w:div w:id="349596313">
          <w:marLeft w:val="0"/>
          <w:marRight w:val="0"/>
          <w:marTop w:val="0"/>
          <w:marBottom w:val="0"/>
          <w:divBdr>
            <w:top w:val="none" w:sz="0" w:space="0" w:color="auto"/>
            <w:left w:val="none" w:sz="0" w:space="0" w:color="auto"/>
            <w:bottom w:val="none" w:sz="0" w:space="0" w:color="auto"/>
            <w:right w:val="none" w:sz="0" w:space="0" w:color="auto"/>
          </w:divBdr>
          <w:divsChild>
            <w:div w:id="349588394">
              <w:marLeft w:val="0"/>
              <w:marRight w:val="0"/>
              <w:marTop w:val="0"/>
              <w:marBottom w:val="0"/>
              <w:divBdr>
                <w:top w:val="none" w:sz="0" w:space="0" w:color="auto"/>
                <w:left w:val="none" w:sz="0" w:space="0" w:color="auto"/>
                <w:bottom w:val="none" w:sz="0" w:space="0" w:color="auto"/>
                <w:right w:val="none" w:sz="0" w:space="0" w:color="auto"/>
              </w:divBdr>
              <w:divsChild>
                <w:div w:id="349595407">
                  <w:marLeft w:val="0"/>
                  <w:marRight w:val="0"/>
                  <w:marTop w:val="0"/>
                  <w:marBottom w:val="0"/>
                  <w:divBdr>
                    <w:top w:val="none" w:sz="0" w:space="0" w:color="auto"/>
                    <w:left w:val="none" w:sz="0" w:space="0" w:color="auto"/>
                    <w:bottom w:val="none" w:sz="0" w:space="0" w:color="auto"/>
                    <w:right w:val="none" w:sz="0" w:space="0" w:color="auto"/>
                  </w:divBdr>
                </w:div>
              </w:divsChild>
            </w:div>
            <w:div w:id="349602063">
              <w:marLeft w:val="0"/>
              <w:marRight w:val="0"/>
              <w:marTop w:val="0"/>
              <w:marBottom w:val="0"/>
              <w:divBdr>
                <w:top w:val="none" w:sz="0" w:space="0" w:color="auto"/>
                <w:left w:val="none" w:sz="0" w:space="0" w:color="auto"/>
                <w:bottom w:val="none" w:sz="0" w:space="0" w:color="auto"/>
                <w:right w:val="none" w:sz="0" w:space="0" w:color="auto"/>
              </w:divBdr>
            </w:div>
          </w:divsChild>
        </w:div>
        <w:div w:id="349600379">
          <w:marLeft w:val="0"/>
          <w:marRight w:val="0"/>
          <w:marTop w:val="0"/>
          <w:marBottom w:val="0"/>
          <w:divBdr>
            <w:top w:val="none" w:sz="0" w:space="0" w:color="auto"/>
            <w:left w:val="none" w:sz="0" w:space="0" w:color="auto"/>
            <w:bottom w:val="none" w:sz="0" w:space="0" w:color="auto"/>
            <w:right w:val="none" w:sz="0" w:space="0" w:color="auto"/>
          </w:divBdr>
        </w:div>
      </w:divsChild>
    </w:div>
    <w:div w:id="349576611">
      <w:marLeft w:val="0"/>
      <w:marRight w:val="0"/>
      <w:marTop w:val="0"/>
      <w:marBottom w:val="0"/>
      <w:divBdr>
        <w:top w:val="none" w:sz="0" w:space="0" w:color="auto"/>
        <w:left w:val="none" w:sz="0" w:space="0" w:color="auto"/>
        <w:bottom w:val="none" w:sz="0" w:space="0" w:color="auto"/>
        <w:right w:val="none" w:sz="0" w:space="0" w:color="auto"/>
      </w:divBdr>
    </w:div>
    <w:div w:id="349576614">
      <w:marLeft w:val="0"/>
      <w:marRight w:val="0"/>
      <w:marTop w:val="0"/>
      <w:marBottom w:val="0"/>
      <w:divBdr>
        <w:top w:val="none" w:sz="0" w:space="0" w:color="auto"/>
        <w:left w:val="none" w:sz="0" w:space="0" w:color="auto"/>
        <w:bottom w:val="none" w:sz="0" w:space="0" w:color="auto"/>
        <w:right w:val="none" w:sz="0" w:space="0" w:color="auto"/>
      </w:divBdr>
      <w:divsChild>
        <w:div w:id="349579544">
          <w:marLeft w:val="0"/>
          <w:marRight w:val="0"/>
          <w:marTop w:val="0"/>
          <w:marBottom w:val="225"/>
          <w:divBdr>
            <w:top w:val="none" w:sz="0" w:space="0" w:color="auto"/>
            <w:left w:val="none" w:sz="0" w:space="0" w:color="auto"/>
            <w:bottom w:val="none" w:sz="0" w:space="0" w:color="auto"/>
            <w:right w:val="none" w:sz="0" w:space="0" w:color="auto"/>
          </w:divBdr>
        </w:div>
      </w:divsChild>
    </w:div>
    <w:div w:id="349576616">
      <w:marLeft w:val="0"/>
      <w:marRight w:val="0"/>
      <w:marTop w:val="0"/>
      <w:marBottom w:val="0"/>
      <w:divBdr>
        <w:top w:val="none" w:sz="0" w:space="0" w:color="auto"/>
        <w:left w:val="none" w:sz="0" w:space="0" w:color="auto"/>
        <w:bottom w:val="none" w:sz="0" w:space="0" w:color="auto"/>
        <w:right w:val="none" w:sz="0" w:space="0" w:color="auto"/>
      </w:divBdr>
    </w:div>
    <w:div w:id="349576618">
      <w:marLeft w:val="0"/>
      <w:marRight w:val="0"/>
      <w:marTop w:val="0"/>
      <w:marBottom w:val="0"/>
      <w:divBdr>
        <w:top w:val="none" w:sz="0" w:space="0" w:color="auto"/>
        <w:left w:val="none" w:sz="0" w:space="0" w:color="auto"/>
        <w:bottom w:val="none" w:sz="0" w:space="0" w:color="auto"/>
        <w:right w:val="none" w:sz="0" w:space="0" w:color="auto"/>
      </w:divBdr>
    </w:div>
    <w:div w:id="349576619">
      <w:marLeft w:val="0"/>
      <w:marRight w:val="0"/>
      <w:marTop w:val="0"/>
      <w:marBottom w:val="0"/>
      <w:divBdr>
        <w:top w:val="none" w:sz="0" w:space="0" w:color="auto"/>
        <w:left w:val="none" w:sz="0" w:space="0" w:color="auto"/>
        <w:bottom w:val="none" w:sz="0" w:space="0" w:color="auto"/>
        <w:right w:val="none" w:sz="0" w:space="0" w:color="auto"/>
      </w:divBdr>
    </w:div>
    <w:div w:id="349576620">
      <w:marLeft w:val="0"/>
      <w:marRight w:val="0"/>
      <w:marTop w:val="0"/>
      <w:marBottom w:val="0"/>
      <w:divBdr>
        <w:top w:val="none" w:sz="0" w:space="0" w:color="auto"/>
        <w:left w:val="none" w:sz="0" w:space="0" w:color="auto"/>
        <w:bottom w:val="none" w:sz="0" w:space="0" w:color="auto"/>
        <w:right w:val="none" w:sz="0" w:space="0" w:color="auto"/>
      </w:divBdr>
    </w:div>
    <w:div w:id="349576621">
      <w:marLeft w:val="0"/>
      <w:marRight w:val="0"/>
      <w:marTop w:val="0"/>
      <w:marBottom w:val="0"/>
      <w:divBdr>
        <w:top w:val="none" w:sz="0" w:space="0" w:color="auto"/>
        <w:left w:val="none" w:sz="0" w:space="0" w:color="auto"/>
        <w:bottom w:val="none" w:sz="0" w:space="0" w:color="auto"/>
        <w:right w:val="none" w:sz="0" w:space="0" w:color="auto"/>
      </w:divBdr>
    </w:div>
    <w:div w:id="349576625">
      <w:marLeft w:val="0"/>
      <w:marRight w:val="0"/>
      <w:marTop w:val="0"/>
      <w:marBottom w:val="0"/>
      <w:divBdr>
        <w:top w:val="none" w:sz="0" w:space="0" w:color="auto"/>
        <w:left w:val="none" w:sz="0" w:space="0" w:color="auto"/>
        <w:bottom w:val="none" w:sz="0" w:space="0" w:color="auto"/>
        <w:right w:val="none" w:sz="0" w:space="0" w:color="auto"/>
      </w:divBdr>
    </w:div>
    <w:div w:id="349576627">
      <w:marLeft w:val="0"/>
      <w:marRight w:val="0"/>
      <w:marTop w:val="0"/>
      <w:marBottom w:val="0"/>
      <w:divBdr>
        <w:top w:val="none" w:sz="0" w:space="0" w:color="auto"/>
        <w:left w:val="none" w:sz="0" w:space="0" w:color="auto"/>
        <w:bottom w:val="none" w:sz="0" w:space="0" w:color="auto"/>
        <w:right w:val="none" w:sz="0" w:space="0" w:color="auto"/>
      </w:divBdr>
      <w:divsChild>
        <w:div w:id="349576002">
          <w:marLeft w:val="0"/>
          <w:marRight w:val="0"/>
          <w:marTop w:val="0"/>
          <w:marBottom w:val="0"/>
          <w:divBdr>
            <w:top w:val="none" w:sz="0" w:space="0" w:color="auto"/>
            <w:left w:val="none" w:sz="0" w:space="0" w:color="auto"/>
            <w:bottom w:val="none" w:sz="0" w:space="0" w:color="auto"/>
            <w:right w:val="none" w:sz="0" w:space="0" w:color="auto"/>
          </w:divBdr>
        </w:div>
        <w:div w:id="349597630">
          <w:marLeft w:val="0"/>
          <w:marRight w:val="0"/>
          <w:marTop w:val="0"/>
          <w:marBottom w:val="0"/>
          <w:divBdr>
            <w:top w:val="none" w:sz="0" w:space="0" w:color="auto"/>
            <w:left w:val="none" w:sz="0" w:space="0" w:color="auto"/>
            <w:bottom w:val="none" w:sz="0" w:space="0" w:color="auto"/>
            <w:right w:val="none" w:sz="0" w:space="0" w:color="auto"/>
          </w:divBdr>
        </w:div>
      </w:divsChild>
    </w:div>
    <w:div w:id="349576628">
      <w:marLeft w:val="0"/>
      <w:marRight w:val="0"/>
      <w:marTop w:val="0"/>
      <w:marBottom w:val="0"/>
      <w:divBdr>
        <w:top w:val="none" w:sz="0" w:space="0" w:color="auto"/>
        <w:left w:val="none" w:sz="0" w:space="0" w:color="auto"/>
        <w:bottom w:val="none" w:sz="0" w:space="0" w:color="auto"/>
        <w:right w:val="none" w:sz="0" w:space="0" w:color="auto"/>
      </w:divBdr>
    </w:div>
    <w:div w:id="349576630">
      <w:marLeft w:val="0"/>
      <w:marRight w:val="0"/>
      <w:marTop w:val="0"/>
      <w:marBottom w:val="0"/>
      <w:divBdr>
        <w:top w:val="none" w:sz="0" w:space="0" w:color="auto"/>
        <w:left w:val="none" w:sz="0" w:space="0" w:color="auto"/>
        <w:bottom w:val="none" w:sz="0" w:space="0" w:color="auto"/>
        <w:right w:val="none" w:sz="0" w:space="0" w:color="auto"/>
      </w:divBdr>
    </w:div>
    <w:div w:id="349576631">
      <w:marLeft w:val="0"/>
      <w:marRight w:val="0"/>
      <w:marTop w:val="0"/>
      <w:marBottom w:val="0"/>
      <w:divBdr>
        <w:top w:val="none" w:sz="0" w:space="0" w:color="auto"/>
        <w:left w:val="none" w:sz="0" w:space="0" w:color="auto"/>
        <w:bottom w:val="none" w:sz="0" w:space="0" w:color="auto"/>
        <w:right w:val="none" w:sz="0" w:space="0" w:color="auto"/>
      </w:divBdr>
      <w:divsChild>
        <w:div w:id="349593560">
          <w:marLeft w:val="0"/>
          <w:marRight w:val="0"/>
          <w:marTop w:val="0"/>
          <w:marBottom w:val="0"/>
          <w:divBdr>
            <w:top w:val="none" w:sz="0" w:space="0" w:color="auto"/>
            <w:left w:val="none" w:sz="0" w:space="0" w:color="auto"/>
            <w:bottom w:val="none" w:sz="0" w:space="0" w:color="auto"/>
            <w:right w:val="none" w:sz="0" w:space="0" w:color="auto"/>
          </w:divBdr>
        </w:div>
        <w:div w:id="349598278">
          <w:marLeft w:val="0"/>
          <w:marRight w:val="0"/>
          <w:marTop w:val="0"/>
          <w:marBottom w:val="0"/>
          <w:divBdr>
            <w:top w:val="none" w:sz="0" w:space="0" w:color="auto"/>
            <w:left w:val="none" w:sz="0" w:space="0" w:color="auto"/>
            <w:bottom w:val="none" w:sz="0" w:space="0" w:color="auto"/>
            <w:right w:val="none" w:sz="0" w:space="0" w:color="auto"/>
          </w:divBdr>
        </w:div>
      </w:divsChild>
    </w:div>
    <w:div w:id="349576635">
      <w:marLeft w:val="0"/>
      <w:marRight w:val="0"/>
      <w:marTop w:val="0"/>
      <w:marBottom w:val="0"/>
      <w:divBdr>
        <w:top w:val="none" w:sz="0" w:space="0" w:color="auto"/>
        <w:left w:val="none" w:sz="0" w:space="0" w:color="auto"/>
        <w:bottom w:val="none" w:sz="0" w:space="0" w:color="auto"/>
        <w:right w:val="none" w:sz="0" w:space="0" w:color="auto"/>
      </w:divBdr>
    </w:div>
    <w:div w:id="349576654">
      <w:marLeft w:val="0"/>
      <w:marRight w:val="0"/>
      <w:marTop w:val="0"/>
      <w:marBottom w:val="0"/>
      <w:divBdr>
        <w:top w:val="none" w:sz="0" w:space="0" w:color="auto"/>
        <w:left w:val="none" w:sz="0" w:space="0" w:color="auto"/>
        <w:bottom w:val="none" w:sz="0" w:space="0" w:color="auto"/>
        <w:right w:val="none" w:sz="0" w:space="0" w:color="auto"/>
      </w:divBdr>
    </w:div>
    <w:div w:id="349576655">
      <w:marLeft w:val="0"/>
      <w:marRight w:val="0"/>
      <w:marTop w:val="0"/>
      <w:marBottom w:val="0"/>
      <w:divBdr>
        <w:top w:val="none" w:sz="0" w:space="0" w:color="auto"/>
        <w:left w:val="none" w:sz="0" w:space="0" w:color="auto"/>
        <w:bottom w:val="none" w:sz="0" w:space="0" w:color="auto"/>
        <w:right w:val="none" w:sz="0" w:space="0" w:color="auto"/>
      </w:divBdr>
      <w:divsChild>
        <w:div w:id="349572144">
          <w:marLeft w:val="0"/>
          <w:marRight w:val="0"/>
          <w:marTop w:val="0"/>
          <w:marBottom w:val="0"/>
          <w:divBdr>
            <w:top w:val="none" w:sz="0" w:space="0" w:color="auto"/>
            <w:left w:val="none" w:sz="0" w:space="0" w:color="auto"/>
            <w:bottom w:val="none" w:sz="0" w:space="0" w:color="auto"/>
            <w:right w:val="none" w:sz="0" w:space="0" w:color="auto"/>
          </w:divBdr>
        </w:div>
        <w:div w:id="349584278">
          <w:marLeft w:val="0"/>
          <w:marRight w:val="0"/>
          <w:marTop w:val="0"/>
          <w:marBottom w:val="0"/>
          <w:divBdr>
            <w:top w:val="none" w:sz="0" w:space="0" w:color="auto"/>
            <w:left w:val="none" w:sz="0" w:space="0" w:color="auto"/>
            <w:bottom w:val="none" w:sz="0" w:space="0" w:color="auto"/>
            <w:right w:val="none" w:sz="0" w:space="0" w:color="auto"/>
          </w:divBdr>
        </w:div>
      </w:divsChild>
    </w:div>
    <w:div w:id="349576661">
      <w:marLeft w:val="0"/>
      <w:marRight w:val="0"/>
      <w:marTop w:val="0"/>
      <w:marBottom w:val="0"/>
      <w:divBdr>
        <w:top w:val="none" w:sz="0" w:space="0" w:color="auto"/>
        <w:left w:val="none" w:sz="0" w:space="0" w:color="auto"/>
        <w:bottom w:val="none" w:sz="0" w:space="0" w:color="auto"/>
        <w:right w:val="none" w:sz="0" w:space="0" w:color="auto"/>
      </w:divBdr>
      <w:divsChild>
        <w:div w:id="349582866">
          <w:marLeft w:val="0"/>
          <w:marRight w:val="0"/>
          <w:marTop w:val="0"/>
          <w:marBottom w:val="0"/>
          <w:divBdr>
            <w:top w:val="none" w:sz="0" w:space="0" w:color="auto"/>
            <w:left w:val="none" w:sz="0" w:space="0" w:color="auto"/>
            <w:bottom w:val="none" w:sz="0" w:space="0" w:color="auto"/>
            <w:right w:val="none" w:sz="0" w:space="0" w:color="auto"/>
          </w:divBdr>
        </w:div>
        <w:div w:id="349592871">
          <w:marLeft w:val="0"/>
          <w:marRight w:val="0"/>
          <w:marTop w:val="0"/>
          <w:marBottom w:val="0"/>
          <w:divBdr>
            <w:top w:val="none" w:sz="0" w:space="0" w:color="auto"/>
            <w:left w:val="none" w:sz="0" w:space="0" w:color="auto"/>
            <w:bottom w:val="none" w:sz="0" w:space="0" w:color="auto"/>
            <w:right w:val="none" w:sz="0" w:space="0" w:color="auto"/>
          </w:divBdr>
        </w:div>
        <w:div w:id="349600249">
          <w:marLeft w:val="0"/>
          <w:marRight w:val="0"/>
          <w:marTop w:val="0"/>
          <w:marBottom w:val="0"/>
          <w:divBdr>
            <w:top w:val="none" w:sz="0" w:space="0" w:color="auto"/>
            <w:left w:val="none" w:sz="0" w:space="0" w:color="auto"/>
            <w:bottom w:val="none" w:sz="0" w:space="0" w:color="auto"/>
            <w:right w:val="none" w:sz="0" w:space="0" w:color="auto"/>
          </w:divBdr>
        </w:div>
      </w:divsChild>
    </w:div>
    <w:div w:id="349576663">
      <w:marLeft w:val="0"/>
      <w:marRight w:val="0"/>
      <w:marTop w:val="0"/>
      <w:marBottom w:val="0"/>
      <w:divBdr>
        <w:top w:val="none" w:sz="0" w:space="0" w:color="auto"/>
        <w:left w:val="none" w:sz="0" w:space="0" w:color="auto"/>
        <w:bottom w:val="none" w:sz="0" w:space="0" w:color="auto"/>
        <w:right w:val="none" w:sz="0" w:space="0" w:color="auto"/>
      </w:divBdr>
      <w:divsChild>
        <w:div w:id="349574364">
          <w:marLeft w:val="0"/>
          <w:marRight w:val="0"/>
          <w:marTop w:val="0"/>
          <w:marBottom w:val="0"/>
          <w:divBdr>
            <w:top w:val="none" w:sz="0" w:space="0" w:color="auto"/>
            <w:left w:val="none" w:sz="0" w:space="0" w:color="auto"/>
            <w:bottom w:val="none" w:sz="0" w:space="0" w:color="auto"/>
            <w:right w:val="none" w:sz="0" w:space="0" w:color="auto"/>
          </w:divBdr>
          <w:divsChild>
            <w:div w:id="349597248">
              <w:marLeft w:val="0"/>
              <w:marRight w:val="0"/>
              <w:marTop w:val="0"/>
              <w:marBottom w:val="0"/>
              <w:divBdr>
                <w:top w:val="none" w:sz="0" w:space="0" w:color="auto"/>
                <w:left w:val="none" w:sz="0" w:space="0" w:color="auto"/>
                <w:bottom w:val="none" w:sz="0" w:space="0" w:color="auto"/>
                <w:right w:val="none" w:sz="0" w:space="0" w:color="auto"/>
              </w:divBdr>
            </w:div>
          </w:divsChild>
        </w:div>
        <w:div w:id="349586606">
          <w:marLeft w:val="0"/>
          <w:marRight w:val="0"/>
          <w:marTop w:val="0"/>
          <w:marBottom w:val="0"/>
          <w:divBdr>
            <w:top w:val="none" w:sz="0" w:space="0" w:color="auto"/>
            <w:left w:val="none" w:sz="0" w:space="0" w:color="auto"/>
            <w:bottom w:val="none" w:sz="0" w:space="0" w:color="auto"/>
            <w:right w:val="none" w:sz="0" w:space="0" w:color="auto"/>
          </w:divBdr>
          <w:divsChild>
            <w:div w:id="349576882">
              <w:marLeft w:val="0"/>
              <w:marRight w:val="0"/>
              <w:marTop w:val="0"/>
              <w:marBottom w:val="0"/>
              <w:divBdr>
                <w:top w:val="none" w:sz="0" w:space="0" w:color="auto"/>
                <w:left w:val="none" w:sz="0" w:space="0" w:color="auto"/>
                <w:bottom w:val="none" w:sz="0" w:space="0" w:color="auto"/>
                <w:right w:val="none" w:sz="0" w:space="0" w:color="auto"/>
              </w:divBdr>
              <w:divsChild>
                <w:div w:id="34959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669">
      <w:marLeft w:val="0"/>
      <w:marRight w:val="0"/>
      <w:marTop w:val="0"/>
      <w:marBottom w:val="0"/>
      <w:divBdr>
        <w:top w:val="none" w:sz="0" w:space="0" w:color="auto"/>
        <w:left w:val="none" w:sz="0" w:space="0" w:color="auto"/>
        <w:bottom w:val="none" w:sz="0" w:space="0" w:color="auto"/>
        <w:right w:val="none" w:sz="0" w:space="0" w:color="auto"/>
      </w:divBdr>
    </w:div>
    <w:div w:id="349576670">
      <w:marLeft w:val="0"/>
      <w:marRight w:val="0"/>
      <w:marTop w:val="0"/>
      <w:marBottom w:val="0"/>
      <w:divBdr>
        <w:top w:val="none" w:sz="0" w:space="0" w:color="auto"/>
        <w:left w:val="none" w:sz="0" w:space="0" w:color="auto"/>
        <w:bottom w:val="none" w:sz="0" w:space="0" w:color="auto"/>
        <w:right w:val="none" w:sz="0" w:space="0" w:color="auto"/>
      </w:divBdr>
      <w:divsChild>
        <w:div w:id="349590772">
          <w:marLeft w:val="0"/>
          <w:marRight w:val="0"/>
          <w:marTop w:val="0"/>
          <w:marBottom w:val="0"/>
          <w:divBdr>
            <w:top w:val="none" w:sz="0" w:space="0" w:color="auto"/>
            <w:left w:val="none" w:sz="0" w:space="0" w:color="auto"/>
            <w:bottom w:val="none" w:sz="0" w:space="0" w:color="auto"/>
            <w:right w:val="none" w:sz="0" w:space="0" w:color="auto"/>
          </w:divBdr>
        </w:div>
        <w:div w:id="349599532">
          <w:marLeft w:val="0"/>
          <w:marRight w:val="0"/>
          <w:marTop w:val="0"/>
          <w:marBottom w:val="0"/>
          <w:divBdr>
            <w:top w:val="none" w:sz="0" w:space="0" w:color="auto"/>
            <w:left w:val="none" w:sz="0" w:space="0" w:color="auto"/>
            <w:bottom w:val="none" w:sz="0" w:space="0" w:color="auto"/>
            <w:right w:val="none" w:sz="0" w:space="0" w:color="auto"/>
          </w:divBdr>
        </w:div>
      </w:divsChild>
    </w:div>
    <w:div w:id="349576671">
      <w:marLeft w:val="0"/>
      <w:marRight w:val="0"/>
      <w:marTop w:val="0"/>
      <w:marBottom w:val="0"/>
      <w:divBdr>
        <w:top w:val="none" w:sz="0" w:space="0" w:color="auto"/>
        <w:left w:val="none" w:sz="0" w:space="0" w:color="auto"/>
        <w:bottom w:val="none" w:sz="0" w:space="0" w:color="auto"/>
        <w:right w:val="none" w:sz="0" w:space="0" w:color="auto"/>
      </w:divBdr>
      <w:divsChild>
        <w:div w:id="349602346">
          <w:marLeft w:val="0"/>
          <w:marRight w:val="0"/>
          <w:marTop w:val="0"/>
          <w:marBottom w:val="0"/>
          <w:divBdr>
            <w:top w:val="none" w:sz="0" w:space="0" w:color="auto"/>
            <w:left w:val="none" w:sz="0" w:space="0" w:color="auto"/>
            <w:bottom w:val="none" w:sz="0" w:space="0" w:color="auto"/>
            <w:right w:val="none" w:sz="0" w:space="0" w:color="auto"/>
          </w:divBdr>
          <w:divsChild>
            <w:div w:id="34959547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6679">
      <w:marLeft w:val="0"/>
      <w:marRight w:val="0"/>
      <w:marTop w:val="0"/>
      <w:marBottom w:val="0"/>
      <w:divBdr>
        <w:top w:val="none" w:sz="0" w:space="0" w:color="auto"/>
        <w:left w:val="none" w:sz="0" w:space="0" w:color="auto"/>
        <w:bottom w:val="none" w:sz="0" w:space="0" w:color="auto"/>
        <w:right w:val="none" w:sz="0" w:space="0" w:color="auto"/>
      </w:divBdr>
    </w:div>
    <w:div w:id="349576682">
      <w:marLeft w:val="0"/>
      <w:marRight w:val="0"/>
      <w:marTop w:val="0"/>
      <w:marBottom w:val="0"/>
      <w:divBdr>
        <w:top w:val="none" w:sz="0" w:space="0" w:color="auto"/>
        <w:left w:val="none" w:sz="0" w:space="0" w:color="auto"/>
        <w:bottom w:val="none" w:sz="0" w:space="0" w:color="auto"/>
        <w:right w:val="none" w:sz="0" w:space="0" w:color="auto"/>
      </w:divBdr>
    </w:div>
    <w:div w:id="349576683">
      <w:marLeft w:val="0"/>
      <w:marRight w:val="0"/>
      <w:marTop w:val="0"/>
      <w:marBottom w:val="0"/>
      <w:divBdr>
        <w:top w:val="none" w:sz="0" w:space="0" w:color="auto"/>
        <w:left w:val="none" w:sz="0" w:space="0" w:color="auto"/>
        <w:bottom w:val="none" w:sz="0" w:space="0" w:color="auto"/>
        <w:right w:val="none" w:sz="0" w:space="0" w:color="auto"/>
      </w:divBdr>
      <w:divsChild>
        <w:div w:id="349576951">
          <w:marLeft w:val="0"/>
          <w:marRight w:val="0"/>
          <w:marTop w:val="0"/>
          <w:marBottom w:val="0"/>
          <w:divBdr>
            <w:top w:val="none" w:sz="0" w:space="0" w:color="auto"/>
            <w:left w:val="none" w:sz="0" w:space="0" w:color="auto"/>
            <w:bottom w:val="none" w:sz="0" w:space="0" w:color="auto"/>
            <w:right w:val="none" w:sz="0" w:space="0" w:color="auto"/>
          </w:divBdr>
        </w:div>
        <w:div w:id="349588706">
          <w:marLeft w:val="0"/>
          <w:marRight w:val="0"/>
          <w:marTop w:val="0"/>
          <w:marBottom w:val="0"/>
          <w:divBdr>
            <w:top w:val="none" w:sz="0" w:space="0" w:color="auto"/>
            <w:left w:val="none" w:sz="0" w:space="0" w:color="auto"/>
            <w:bottom w:val="none" w:sz="0" w:space="0" w:color="auto"/>
            <w:right w:val="none" w:sz="0" w:space="0" w:color="auto"/>
          </w:divBdr>
        </w:div>
        <w:div w:id="349588989">
          <w:marLeft w:val="0"/>
          <w:marRight w:val="0"/>
          <w:marTop w:val="0"/>
          <w:marBottom w:val="0"/>
          <w:divBdr>
            <w:top w:val="none" w:sz="0" w:space="0" w:color="auto"/>
            <w:left w:val="none" w:sz="0" w:space="0" w:color="auto"/>
            <w:bottom w:val="none" w:sz="0" w:space="0" w:color="auto"/>
            <w:right w:val="none" w:sz="0" w:space="0" w:color="auto"/>
          </w:divBdr>
        </w:div>
        <w:div w:id="349597582">
          <w:marLeft w:val="0"/>
          <w:marRight w:val="0"/>
          <w:marTop w:val="0"/>
          <w:marBottom w:val="0"/>
          <w:divBdr>
            <w:top w:val="none" w:sz="0" w:space="0" w:color="auto"/>
            <w:left w:val="none" w:sz="0" w:space="0" w:color="auto"/>
            <w:bottom w:val="none" w:sz="0" w:space="0" w:color="auto"/>
            <w:right w:val="none" w:sz="0" w:space="0" w:color="auto"/>
          </w:divBdr>
        </w:div>
        <w:div w:id="349598133">
          <w:marLeft w:val="0"/>
          <w:marRight w:val="0"/>
          <w:marTop w:val="0"/>
          <w:marBottom w:val="0"/>
          <w:divBdr>
            <w:top w:val="none" w:sz="0" w:space="0" w:color="auto"/>
            <w:left w:val="none" w:sz="0" w:space="0" w:color="auto"/>
            <w:bottom w:val="none" w:sz="0" w:space="0" w:color="auto"/>
            <w:right w:val="none" w:sz="0" w:space="0" w:color="auto"/>
          </w:divBdr>
        </w:div>
        <w:div w:id="349600016">
          <w:marLeft w:val="0"/>
          <w:marRight w:val="0"/>
          <w:marTop w:val="0"/>
          <w:marBottom w:val="0"/>
          <w:divBdr>
            <w:top w:val="none" w:sz="0" w:space="0" w:color="auto"/>
            <w:left w:val="none" w:sz="0" w:space="0" w:color="auto"/>
            <w:bottom w:val="none" w:sz="0" w:space="0" w:color="auto"/>
            <w:right w:val="none" w:sz="0" w:space="0" w:color="auto"/>
          </w:divBdr>
          <w:divsChild>
            <w:div w:id="3495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84">
      <w:marLeft w:val="0"/>
      <w:marRight w:val="0"/>
      <w:marTop w:val="0"/>
      <w:marBottom w:val="0"/>
      <w:divBdr>
        <w:top w:val="none" w:sz="0" w:space="0" w:color="auto"/>
        <w:left w:val="none" w:sz="0" w:space="0" w:color="auto"/>
        <w:bottom w:val="none" w:sz="0" w:space="0" w:color="auto"/>
        <w:right w:val="none" w:sz="0" w:space="0" w:color="auto"/>
      </w:divBdr>
    </w:div>
    <w:div w:id="349576689">
      <w:marLeft w:val="0"/>
      <w:marRight w:val="0"/>
      <w:marTop w:val="0"/>
      <w:marBottom w:val="0"/>
      <w:divBdr>
        <w:top w:val="none" w:sz="0" w:space="0" w:color="auto"/>
        <w:left w:val="none" w:sz="0" w:space="0" w:color="auto"/>
        <w:bottom w:val="none" w:sz="0" w:space="0" w:color="auto"/>
        <w:right w:val="none" w:sz="0" w:space="0" w:color="auto"/>
      </w:divBdr>
    </w:div>
    <w:div w:id="349576690">
      <w:marLeft w:val="0"/>
      <w:marRight w:val="0"/>
      <w:marTop w:val="0"/>
      <w:marBottom w:val="0"/>
      <w:divBdr>
        <w:top w:val="none" w:sz="0" w:space="0" w:color="auto"/>
        <w:left w:val="none" w:sz="0" w:space="0" w:color="auto"/>
        <w:bottom w:val="none" w:sz="0" w:space="0" w:color="auto"/>
        <w:right w:val="none" w:sz="0" w:space="0" w:color="auto"/>
      </w:divBdr>
    </w:div>
    <w:div w:id="349576693">
      <w:marLeft w:val="0"/>
      <w:marRight w:val="0"/>
      <w:marTop w:val="0"/>
      <w:marBottom w:val="0"/>
      <w:divBdr>
        <w:top w:val="none" w:sz="0" w:space="0" w:color="auto"/>
        <w:left w:val="none" w:sz="0" w:space="0" w:color="auto"/>
        <w:bottom w:val="none" w:sz="0" w:space="0" w:color="auto"/>
        <w:right w:val="none" w:sz="0" w:space="0" w:color="auto"/>
      </w:divBdr>
      <w:divsChild>
        <w:div w:id="349577174">
          <w:marLeft w:val="0"/>
          <w:marRight w:val="0"/>
          <w:marTop w:val="0"/>
          <w:marBottom w:val="0"/>
          <w:divBdr>
            <w:top w:val="none" w:sz="0" w:space="0" w:color="auto"/>
            <w:left w:val="none" w:sz="0" w:space="0" w:color="auto"/>
            <w:bottom w:val="none" w:sz="0" w:space="0" w:color="auto"/>
            <w:right w:val="none" w:sz="0" w:space="0" w:color="auto"/>
          </w:divBdr>
        </w:div>
        <w:div w:id="349599347">
          <w:marLeft w:val="0"/>
          <w:marRight w:val="0"/>
          <w:marTop w:val="0"/>
          <w:marBottom w:val="0"/>
          <w:divBdr>
            <w:top w:val="none" w:sz="0" w:space="0" w:color="auto"/>
            <w:left w:val="none" w:sz="0" w:space="0" w:color="auto"/>
            <w:bottom w:val="none" w:sz="0" w:space="0" w:color="auto"/>
            <w:right w:val="none" w:sz="0" w:space="0" w:color="auto"/>
          </w:divBdr>
          <w:divsChild>
            <w:div w:id="3495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694">
      <w:marLeft w:val="0"/>
      <w:marRight w:val="0"/>
      <w:marTop w:val="0"/>
      <w:marBottom w:val="0"/>
      <w:divBdr>
        <w:top w:val="none" w:sz="0" w:space="0" w:color="auto"/>
        <w:left w:val="none" w:sz="0" w:space="0" w:color="auto"/>
        <w:bottom w:val="none" w:sz="0" w:space="0" w:color="auto"/>
        <w:right w:val="none" w:sz="0" w:space="0" w:color="auto"/>
      </w:divBdr>
    </w:div>
    <w:div w:id="349576697">
      <w:marLeft w:val="0"/>
      <w:marRight w:val="0"/>
      <w:marTop w:val="0"/>
      <w:marBottom w:val="0"/>
      <w:divBdr>
        <w:top w:val="none" w:sz="0" w:space="0" w:color="auto"/>
        <w:left w:val="none" w:sz="0" w:space="0" w:color="auto"/>
        <w:bottom w:val="none" w:sz="0" w:space="0" w:color="auto"/>
        <w:right w:val="none" w:sz="0" w:space="0" w:color="auto"/>
      </w:divBdr>
      <w:divsChild>
        <w:div w:id="349602317">
          <w:marLeft w:val="0"/>
          <w:marRight w:val="0"/>
          <w:marTop w:val="0"/>
          <w:marBottom w:val="0"/>
          <w:divBdr>
            <w:top w:val="none" w:sz="0" w:space="0" w:color="auto"/>
            <w:left w:val="none" w:sz="0" w:space="0" w:color="auto"/>
            <w:bottom w:val="none" w:sz="0" w:space="0" w:color="auto"/>
            <w:right w:val="none" w:sz="0" w:space="0" w:color="auto"/>
          </w:divBdr>
        </w:div>
      </w:divsChild>
    </w:div>
    <w:div w:id="349576699">
      <w:marLeft w:val="0"/>
      <w:marRight w:val="0"/>
      <w:marTop w:val="0"/>
      <w:marBottom w:val="0"/>
      <w:divBdr>
        <w:top w:val="none" w:sz="0" w:space="0" w:color="auto"/>
        <w:left w:val="none" w:sz="0" w:space="0" w:color="auto"/>
        <w:bottom w:val="none" w:sz="0" w:space="0" w:color="auto"/>
        <w:right w:val="none" w:sz="0" w:space="0" w:color="auto"/>
      </w:divBdr>
    </w:div>
    <w:div w:id="349576700">
      <w:marLeft w:val="0"/>
      <w:marRight w:val="0"/>
      <w:marTop w:val="0"/>
      <w:marBottom w:val="0"/>
      <w:divBdr>
        <w:top w:val="none" w:sz="0" w:space="0" w:color="auto"/>
        <w:left w:val="none" w:sz="0" w:space="0" w:color="auto"/>
        <w:bottom w:val="none" w:sz="0" w:space="0" w:color="auto"/>
        <w:right w:val="none" w:sz="0" w:space="0" w:color="auto"/>
      </w:divBdr>
      <w:divsChild>
        <w:div w:id="349599113">
          <w:marLeft w:val="0"/>
          <w:marRight w:val="0"/>
          <w:marTop w:val="0"/>
          <w:marBottom w:val="0"/>
          <w:divBdr>
            <w:top w:val="none" w:sz="0" w:space="0" w:color="auto"/>
            <w:left w:val="none" w:sz="0" w:space="0" w:color="auto"/>
            <w:bottom w:val="none" w:sz="0" w:space="0" w:color="auto"/>
            <w:right w:val="none" w:sz="0" w:space="0" w:color="auto"/>
          </w:divBdr>
          <w:divsChild>
            <w:div w:id="349571473">
              <w:marLeft w:val="0"/>
              <w:marRight w:val="0"/>
              <w:marTop w:val="0"/>
              <w:marBottom w:val="0"/>
              <w:divBdr>
                <w:top w:val="none" w:sz="0" w:space="0" w:color="auto"/>
                <w:left w:val="none" w:sz="0" w:space="0" w:color="auto"/>
                <w:bottom w:val="none" w:sz="0" w:space="0" w:color="auto"/>
                <w:right w:val="none" w:sz="0" w:space="0" w:color="auto"/>
              </w:divBdr>
            </w:div>
            <w:div w:id="349573278">
              <w:marLeft w:val="0"/>
              <w:marRight w:val="0"/>
              <w:marTop w:val="0"/>
              <w:marBottom w:val="0"/>
              <w:divBdr>
                <w:top w:val="none" w:sz="0" w:space="0" w:color="auto"/>
                <w:left w:val="none" w:sz="0" w:space="0" w:color="auto"/>
                <w:bottom w:val="none" w:sz="0" w:space="0" w:color="auto"/>
                <w:right w:val="none" w:sz="0" w:space="0" w:color="auto"/>
              </w:divBdr>
            </w:div>
            <w:div w:id="349579894">
              <w:marLeft w:val="0"/>
              <w:marRight w:val="0"/>
              <w:marTop w:val="0"/>
              <w:marBottom w:val="0"/>
              <w:divBdr>
                <w:top w:val="none" w:sz="0" w:space="0" w:color="auto"/>
                <w:left w:val="none" w:sz="0" w:space="0" w:color="auto"/>
                <w:bottom w:val="none" w:sz="0" w:space="0" w:color="auto"/>
                <w:right w:val="none" w:sz="0" w:space="0" w:color="auto"/>
              </w:divBdr>
            </w:div>
            <w:div w:id="349583661">
              <w:marLeft w:val="0"/>
              <w:marRight w:val="0"/>
              <w:marTop w:val="0"/>
              <w:marBottom w:val="0"/>
              <w:divBdr>
                <w:top w:val="none" w:sz="0" w:space="0" w:color="auto"/>
                <w:left w:val="none" w:sz="0" w:space="0" w:color="auto"/>
                <w:bottom w:val="none" w:sz="0" w:space="0" w:color="auto"/>
                <w:right w:val="none" w:sz="0" w:space="0" w:color="auto"/>
              </w:divBdr>
            </w:div>
            <w:div w:id="349583811">
              <w:marLeft w:val="0"/>
              <w:marRight w:val="0"/>
              <w:marTop w:val="0"/>
              <w:marBottom w:val="0"/>
              <w:divBdr>
                <w:top w:val="none" w:sz="0" w:space="0" w:color="auto"/>
                <w:left w:val="none" w:sz="0" w:space="0" w:color="auto"/>
                <w:bottom w:val="none" w:sz="0" w:space="0" w:color="auto"/>
                <w:right w:val="none" w:sz="0" w:space="0" w:color="auto"/>
              </w:divBdr>
            </w:div>
            <w:div w:id="349587984">
              <w:marLeft w:val="0"/>
              <w:marRight w:val="0"/>
              <w:marTop w:val="0"/>
              <w:marBottom w:val="0"/>
              <w:divBdr>
                <w:top w:val="none" w:sz="0" w:space="0" w:color="auto"/>
                <w:left w:val="none" w:sz="0" w:space="0" w:color="auto"/>
                <w:bottom w:val="none" w:sz="0" w:space="0" w:color="auto"/>
                <w:right w:val="none" w:sz="0" w:space="0" w:color="auto"/>
              </w:divBdr>
            </w:div>
            <w:div w:id="349593699">
              <w:marLeft w:val="0"/>
              <w:marRight w:val="0"/>
              <w:marTop w:val="0"/>
              <w:marBottom w:val="0"/>
              <w:divBdr>
                <w:top w:val="none" w:sz="0" w:space="0" w:color="auto"/>
                <w:left w:val="none" w:sz="0" w:space="0" w:color="auto"/>
                <w:bottom w:val="none" w:sz="0" w:space="0" w:color="auto"/>
                <w:right w:val="none" w:sz="0" w:space="0" w:color="auto"/>
              </w:divBdr>
            </w:div>
            <w:div w:id="3496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702">
      <w:marLeft w:val="0"/>
      <w:marRight w:val="0"/>
      <w:marTop w:val="0"/>
      <w:marBottom w:val="0"/>
      <w:divBdr>
        <w:top w:val="none" w:sz="0" w:space="0" w:color="auto"/>
        <w:left w:val="none" w:sz="0" w:space="0" w:color="auto"/>
        <w:bottom w:val="none" w:sz="0" w:space="0" w:color="auto"/>
        <w:right w:val="none" w:sz="0" w:space="0" w:color="auto"/>
      </w:divBdr>
    </w:div>
    <w:div w:id="349576704">
      <w:marLeft w:val="0"/>
      <w:marRight w:val="0"/>
      <w:marTop w:val="0"/>
      <w:marBottom w:val="0"/>
      <w:divBdr>
        <w:top w:val="none" w:sz="0" w:space="0" w:color="auto"/>
        <w:left w:val="none" w:sz="0" w:space="0" w:color="auto"/>
        <w:bottom w:val="none" w:sz="0" w:space="0" w:color="auto"/>
        <w:right w:val="none" w:sz="0" w:space="0" w:color="auto"/>
      </w:divBdr>
      <w:divsChild>
        <w:div w:id="349580585">
          <w:marLeft w:val="0"/>
          <w:marRight w:val="0"/>
          <w:marTop w:val="0"/>
          <w:marBottom w:val="0"/>
          <w:divBdr>
            <w:top w:val="none" w:sz="0" w:space="0" w:color="auto"/>
            <w:left w:val="none" w:sz="0" w:space="0" w:color="auto"/>
            <w:bottom w:val="none" w:sz="0" w:space="0" w:color="auto"/>
            <w:right w:val="none" w:sz="0" w:space="0" w:color="auto"/>
          </w:divBdr>
        </w:div>
      </w:divsChild>
    </w:div>
    <w:div w:id="349576706">
      <w:marLeft w:val="0"/>
      <w:marRight w:val="0"/>
      <w:marTop w:val="0"/>
      <w:marBottom w:val="0"/>
      <w:divBdr>
        <w:top w:val="none" w:sz="0" w:space="0" w:color="auto"/>
        <w:left w:val="none" w:sz="0" w:space="0" w:color="auto"/>
        <w:bottom w:val="none" w:sz="0" w:space="0" w:color="auto"/>
        <w:right w:val="none" w:sz="0" w:space="0" w:color="auto"/>
      </w:divBdr>
    </w:div>
    <w:div w:id="349576708">
      <w:marLeft w:val="0"/>
      <w:marRight w:val="0"/>
      <w:marTop w:val="0"/>
      <w:marBottom w:val="0"/>
      <w:divBdr>
        <w:top w:val="none" w:sz="0" w:space="0" w:color="auto"/>
        <w:left w:val="none" w:sz="0" w:space="0" w:color="auto"/>
        <w:bottom w:val="none" w:sz="0" w:space="0" w:color="auto"/>
        <w:right w:val="none" w:sz="0" w:space="0" w:color="auto"/>
      </w:divBdr>
      <w:divsChild>
        <w:div w:id="349591455">
          <w:marLeft w:val="0"/>
          <w:marRight w:val="0"/>
          <w:marTop w:val="0"/>
          <w:marBottom w:val="0"/>
          <w:divBdr>
            <w:top w:val="none" w:sz="0" w:space="0" w:color="auto"/>
            <w:left w:val="none" w:sz="0" w:space="0" w:color="auto"/>
            <w:bottom w:val="none" w:sz="0" w:space="0" w:color="auto"/>
            <w:right w:val="none" w:sz="0" w:space="0" w:color="auto"/>
          </w:divBdr>
        </w:div>
        <w:div w:id="349593258">
          <w:marLeft w:val="0"/>
          <w:marRight w:val="0"/>
          <w:marTop w:val="0"/>
          <w:marBottom w:val="0"/>
          <w:divBdr>
            <w:top w:val="none" w:sz="0" w:space="0" w:color="auto"/>
            <w:left w:val="none" w:sz="0" w:space="0" w:color="auto"/>
            <w:bottom w:val="none" w:sz="0" w:space="0" w:color="auto"/>
            <w:right w:val="none" w:sz="0" w:space="0" w:color="auto"/>
          </w:divBdr>
        </w:div>
      </w:divsChild>
    </w:div>
    <w:div w:id="349576709">
      <w:marLeft w:val="0"/>
      <w:marRight w:val="0"/>
      <w:marTop w:val="0"/>
      <w:marBottom w:val="0"/>
      <w:divBdr>
        <w:top w:val="none" w:sz="0" w:space="0" w:color="auto"/>
        <w:left w:val="none" w:sz="0" w:space="0" w:color="auto"/>
        <w:bottom w:val="none" w:sz="0" w:space="0" w:color="auto"/>
        <w:right w:val="none" w:sz="0" w:space="0" w:color="auto"/>
      </w:divBdr>
    </w:div>
    <w:div w:id="349576711">
      <w:marLeft w:val="0"/>
      <w:marRight w:val="0"/>
      <w:marTop w:val="0"/>
      <w:marBottom w:val="0"/>
      <w:divBdr>
        <w:top w:val="none" w:sz="0" w:space="0" w:color="auto"/>
        <w:left w:val="none" w:sz="0" w:space="0" w:color="auto"/>
        <w:bottom w:val="none" w:sz="0" w:space="0" w:color="auto"/>
        <w:right w:val="none" w:sz="0" w:space="0" w:color="auto"/>
      </w:divBdr>
    </w:div>
    <w:div w:id="349576713">
      <w:marLeft w:val="0"/>
      <w:marRight w:val="0"/>
      <w:marTop w:val="0"/>
      <w:marBottom w:val="0"/>
      <w:divBdr>
        <w:top w:val="none" w:sz="0" w:space="0" w:color="auto"/>
        <w:left w:val="none" w:sz="0" w:space="0" w:color="auto"/>
        <w:bottom w:val="none" w:sz="0" w:space="0" w:color="auto"/>
        <w:right w:val="none" w:sz="0" w:space="0" w:color="auto"/>
      </w:divBdr>
    </w:div>
    <w:div w:id="349576714">
      <w:marLeft w:val="0"/>
      <w:marRight w:val="0"/>
      <w:marTop w:val="0"/>
      <w:marBottom w:val="0"/>
      <w:divBdr>
        <w:top w:val="none" w:sz="0" w:space="0" w:color="auto"/>
        <w:left w:val="none" w:sz="0" w:space="0" w:color="auto"/>
        <w:bottom w:val="none" w:sz="0" w:space="0" w:color="auto"/>
        <w:right w:val="none" w:sz="0" w:space="0" w:color="auto"/>
      </w:divBdr>
    </w:div>
    <w:div w:id="349576720">
      <w:marLeft w:val="0"/>
      <w:marRight w:val="0"/>
      <w:marTop w:val="0"/>
      <w:marBottom w:val="0"/>
      <w:divBdr>
        <w:top w:val="none" w:sz="0" w:space="0" w:color="auto"/>
        <w:left w:val="none" w:sz="0" w:space="0" w:color="auto"/>
        <w:bottom w:val="none" w:sz="0" w:space="0" w:color="auto"/>
        <w:right w:val="none" w:sz="0" w:space="0" w:color="auto"/>
      </w:divBdr>
    </w:div>
    <w:div w:id="349576724">
      <w:marLeft w:val="0"/>
      <w:marRight w:val="0"/>
      <w:marTop w:val="0"/>
      <w:marBottom w:val="0"/>
      <w:divBdr>
        <w:top w:val="none" w:sz="0" w:space="0" w:color="auto"/>
        <w:left w:val="none" w:sz="0" w:space="0" w:color="auto"/>
        <w:bottom w:val="none" w:sz="0" w:space="0" w:color="auto"/>
        <w:right w:val="none" w:sz="0" w:space="0" w:color="auto"/>
      </w:divBdr>
      <w:divsChild>
        <w:div w:id="349576721">
          <w:marLeft w:val="0"/>
          <w:marRight w:val="0"/>
          <w:marTop w:val="0"/>
          <w:marBottom w:val="0"/>
          <w:divBdr>
            <w:top w:val="none" w:sz="0" w:space="0" w:color="auto"/>
            <w:left w:val="none" w:sz="0" w:space="0" w:color="auto"/>
            <w:bottom w:val="none" w:sz="0" w:space="0" w:color="auto"/>
            <w:right w:val="none" w:sz="0" w:space="0" w:color="auto"/>
          </w:divBdr>
        </w:div>
        <w:div w:id="349579398">
          <w:marLeft w:val="0"/>
          <w:marRight w:val="0"/>
          <w:marTop w:val="0"/>
          <w:marBottom w:val="0"/>
          <w:divBdr>
            <w:top w:val="none" w:sz="0" w:space="0" w:color="auto"/>
            <w:left w:val="none" w:sz="0" w:space="0" w:color="auto"/>
            <w:bottom w:val="none" w:sz="0" w:space="0" w:color="auto"/>
            <w:right w:val="none" w:sz="0" w:space="0" w:color="auto"/>
          </w:divBdr>
        </w:div>
      </w:divsChild>
    </w:div>
    <w:div w:id="349576725">
      <w:marLeft w:val="0"/>
      <w:marRight w:val="0"/>
      <w:marTop w:val="0"/>
      <w:marBottom w:val="0"/>
      <w:divBdr>
        <w:top w:val="none" w:sz="0" w:space="0" w:color="auto"/>
        <w:left w:val="none" w:sz="0" w:space="0" w:color="auto"/>
        <w:bottom w:val="none" w:sz="0" w:space="0" w:color="auto"/>
        <w:right w:val="none" w:sz="0" w:space="0" w:color="auto"/>
      </w:divBdr>
    </w:div>
    <w:div w:id="349576726">
      <w:marLeft w:val="0"/>
      <w:marRight w:val="0"/>
      <w:marTop w:val="0"/>
      <w:marBottom w:val="0"/>
      <w:divBdr>
        <w:top w:val="none" w:sz="0" w:space="0" w:color="auto"/>
        <w:left w:val="none" w:sz="0" w:space="0" w:color="auto"/>
        <w:bottom w:val="none" w:sz="0" w:space="0" w:color="auto"/>
        <w:right w:val="none" w:sz="0" w:space="0" w:color="auto"/>
      </w:divBdr>
    </w:div>
    <w:div w:id="349576729">
      <w:marLeft w:val="0"/>
      <w:marRight w:val="0"/>
      <w:marTop w:val="0"/>
      <w:marBottom w:val="0"/>
      <w:divBdr>
        <w:top w:val="none" w:sz="0" w:space="0" w:color="auto"/>
        <w:left w:val="none" w:sz="0" w:space="0" w:color="auto"/>
        <w:bottom w:val="none" w:sz="0" w:space="0" w:color="auto"/>
        <w:right w:val="none" w:sz="0" w:space="0" w:color="auto"/>
      </w:divBdr>
      <w:divsChild>
        <w:div w:id="349578890">
          <w:marLeft w:val="0"/>
          <w:marRight w:val="0"/>
          <w:marTop w:val="675"/>
          <w:marBottom w:val="0"/>
          <w:divBdr>
            <w:top w:val="none" w:sz="0" w:space="0" w:color="auto"/>
            <w:left w:val="none" w:sz="0" w:space="0" w:color="auto"/>
            <w:bottom w:val="none" w:sz="0" w:space="0" w:color="auto"/>
            <w:right w:val="none" w:sz="0" w:space="0" w:color="auto"/>
          </w:divBdr>
        </w:div>
        <w:div w:id="349583689">
          <w:marLeft w:val="0"/>
          <w:marRight w:val="0"/>
          <w:marTop w:val="0"/>
          <w:marBottom w:val="0"/>
          <w:divBdr>
            <w:top w:val="none" w:sz="0" w:space="0" w:color="auto"/>
            <w:left w:val="none" w:sz="0" w:space="0" w:color="auto"/>
            <w:bottom w:val="none" w:sz="0" w:space="0" w:color="auto"/>
            <w:right w:val="none" w:sz="0" w:space="0" w:color="auto"/>
          </w:divBdr>
          <w:divsChild>
            <w:div w:id="349575062">
              <w:marLeft w:val="0"/>
              <w:marRight w:val="0"/>
              <w:marTop w:val="0"/>
              <w:marBottom w:val="0"/>
              <w:divBdr>
                <w:top w:val="none" w:sz="0" w:space="0" w:color="auto"/>
                <w:left w:val="none" w:sz="0" w:space="0" w:color="auto"/>
                <w:bottom w:val="none" w:sz="0" w:space="0" w:color="auto"/>
                <w:right w:val="none" w:sz="0" w:space="0" w:color="auto"/>
              </w:divBdr>
              <w:divsChild>
                <w:div w:id="349585165">
                  <w:marLeft w:val="0"/>
                  <w:marRight w:val="0"/>
                  <w:marTop w:val="0"/>
                  <w:marBottom w:val="0"/>
                  <w:divBdr>
                    <w:top w:val="none" w:sz="0" w:space="0" w:color="auto"/>
                    <w:left w:val="none" w:sz="0" w:space="0" w:color="auto"/>
                    <w:bottom w:val="none" w:sz="0" w:space="0" w:color="auto"/>
                    <w:right w:val="none" w:sz="0" w:space="0" w:color="auto"/>
                  </w:divBdr>
                </w:div>
              </w:divsChild>
            </w:div>
            <w:div w:id="349590272">
              <w:marLeft w:val="0"/>
              <w:marRight w:val="0"/>
              <w:marTop w:val="150"/>
              <w:marBottom w:val="0"/>
              <w:divBdr>
                <w:top w:val="none" w:sz="0" w:space="0" w:color="auto"/>
                <w:left w:val="none" w:sz="0" w:space="0" w:color="auto"/>
                <w:bottom w:val="none" w:sz="0" w:space="0" w:color="auto"/>
                <w:right w:val="none" w:sz="0" w:space="0" w:color="auto"/>
              </w:divBdr>
            </w:div>
            <w:div w:id="349594079">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349576733">
      <w:marLeft w:val="0"/>
      <w:marRight w:val="0"/>
      <w:marTop w:val="0"/>
      <w:marBottom w:val="0"/>
      <w:divBdr>
        <w:top w:val="none" w:sz="0" w:space="0" w:color="auto"/>
        <w:left w:val="none" w:sz="0" w:space="0" w:color="auto"/>
        <w:bottom w:val="none" w:sz="0" w:space="0" w:color="auto"/>
        <w:right w:val="none" w:sz="0" w:space="0" w:color="auto"/>
      </w:divBdr>
      <w:divsChild>
        <w:div w:id="349580837">
          <w:marLeft w:val="0"/>
          <w:marRight w:val="0"/>
          <w:marTop w:val="0"/>
          <w:marBottom w:val="0"/>
          <w:divBdr>
            <w:top w:val="none" w:sz="0" w:space="0" w:color="auto"/>
            <w:left w:val="none" w:sz="0" w:space="0" w:color="auto"/>
            <w:bottom w:val="none" w:sz="0" w:space="0" w:color="auto"/>
            <w:right w:val="none" w:sz="0" w:space="0" w:color="auto"/>
          </w:divBdr>
        </w:div>
        <w:div w:id="349581710">
          <w:marLeft w:val="0"/>
          <w:marRight w:val="0"/>
          <w:marTop w:val="0"/>
          <w:marBottom w:val="0"/>
          <w:divBdr>
            <w:top w:val="none" w:sz="0" w:space="0" w:color="auto"/>
            <w:left w:val="none" w:sz="0" w:space="0" w:color="auto"/>
            <w:bottom w:val="none" w:sz="0" w:space="0" w:color="auto"/>
            <w:right w:val="none" w:sz="0" w:space="0" w:color="auto"/>
          </w:divBdr>
        </w:div>
      </w:divsChild>
    </w:div>
    <w:div w:id="349576735">
      <w:marLeft w:val="0"/>
      <w:marRight w:val="0"/>
      <w:marTop w:val="0"/>
      <w:marBottom w:val="0"/>
      <w:divBdr>
        <w:top w:val="none" w:sz="0" w:space="0" w:color="auto"/>
        <w:left w:val="none" w:sz="0" w:space="0" w:color="auto"/>
        <w:bottom w:val="none" w:sz="0" w:space="0" w:color="auto"/>
        <w:right w:val="none" w:sz="0" w:space="0" w:color="auto"/>
      </w:divBdr>
    </w:div>
    <w:div w:id="349576740">
      <w:marLeft w:val="0"/>
      <w:marRight w:val="0"/>
      <w:marTop w:val="0"/>
      <w:marBottom w:val="0"/>
      <w:divBdr>
        <w:top w:val="none" w:sz="0" w:space="0" w:color="auto"/>
        <w:left w:val="none" w:sz="0" w:space="0" w:color="auto"/>
        <w:bottom w:val="none" w:sz="0" w:space="0" w:color="auto"/>
        <w:right w:val="none" w:sz="0" w:space="0" w:color="auto"/>
      </w:divBdr>
      <w:divsChild>
        <w:div w:id="349583693">
          <w:marLeft w:val="0"/>
          <w:marRight w:val="0"/>
          <w:marTop w:val="0"/>
          <w:marBottom w:val="0"/>
          <w:divBdr>
            <w:top w:val="none" w:sz="0" w:space="0" w:color="auto"/>
            <w:left w:val="none" w:sz="0" w:space="0" w:color="auto"/>
            <w:bottom w:val="none" w:sz="0" w:space="0" w:color="auto"/>
            <w:right w:val="none" w:sz="0" w:space="0" w:color="auto"/>
          </w:divBdr>
        </w:div>
      </w:divsChild>
    </w:div>
    <w:div w:id="349576741">
      <w:marLeft w:val="0"/>
      <w:marRight w:val="0"/>
      <w:marTop w:val="0"/>
      <w:marBottom w:val="0"/>
      <w:divBdr>
        <w:top w:val="none" w:sz="0" w:space="0" w:color="auto"/>
        <w:left w:val="none" w:sz="0" w:space="0" w:color="auto"/>
        <w:bottom w:val="none" w:sz="0" w:space="0" w:color="auto"/>
        <w:right w:val="none" w:sz="0" w:space="0" w:color="auto"/>
      </w:divBdr>
      <w:divsChild>
        <w:div w:id="349579776">
          <w:marLeft w:val="0"/>
          <w:marRight w:val="0"/>
          <w:marTop w:val="0"/>
          <w:marBottom w:val="0"/>
          <w:divBdr>
            <w:top w:val="none" w:sz="0" w:space="0" w:color="auto"/>
            <w:left w:val="none" w:sz="0" w:space="0" w:color="auto"/>
            <w:bottom w:val="none" w:sz="0" w:space="0" w:color="auto"/>
            <w:right w:val="none" w:sz="0" w:space="0" w:color="auto"/>
          </w:divBdr>
        </w:div>
        <w:div w:id="349601688">
          <w:marLeft w:val="0"/>
          <w:marRight w:val="0"/>
          <w:marTop w:val="0"/>
          <w:marBottom w:val="0"/>
          <w:divBdr>
            <w:top w:val="none" w:sz="0" w:space="0" w:color="auto"/>
            <w:left w:val="none" w:sz="0" w:space="0" w:color="auto"/>
            <w:bottom w:val="none" w:sz="0" w:space="0" w:color="auto"/>
            <w:right w:val="none" w:sz="0" w:space="0" w:color="auto"/>
          </w:divBdr>
        </w:div>
      </w:divsChild>
    </w:div>
    <w:div w:id="349576742">
      <w:marLeft w:val="0"/>
      <w:marRight w:val="0"/>
      <w:marTop w:val="0"/>
      <w:marBottom w:val="0"/>
      <w:divBdr>
        <w:top w:val="none" w:sz="0" w:space="0" w:color="auto"/>
        <w:left w:val="none" w:sz="0" w:space="0" w:color="auto"/>
        <w:bottom w:val="none" w:sz="0" w:space="0" w:color="auto"/>
        <w:right w:val="none" w:sz="0" w:space="0" w:color="auto"/>
      </w:divBdr>
      <w:divsChild>
        <w:div w:id="349575101">
          <w:marLeft w:val="0"/>
          <w:marRight w:val="0"/>
          <w:marTop w:val="0"/>
          <w:marBottom w:val="0"/>
          <w:divBdr>
            <w:top w:val="none" w:sz="0" w:space="0" w:color="auto"/>
            <w:left w:val="none" w:sz="0" w:space="0" w:color="auto"/>
            <w:bottom w:val="none" w:sz="0" w:space="0" w:color="auto"/>
            <w:right w:val="none" w:sz="0" w:space="0" w:color="auto"/>
          </w:divBdr>
        </w:div>
      </w:divsChild>
    </w:div>
    <w:div w:id="349576749">
      <w:marLeft w:val="0"/>
      <w:marRight w:val="0"/>
      <w:marTop w:val="0"/>
      <w:marBottom w:val="0"/>
      <w:divBdr>
        <w:top w:val="none" w:sz="0" w:space="0" w:color="auto"/>
        <w:left w:val="none" w:sz="0" w:space="0" w:color="auto"/>
        <w:bottom w:val="none" w:sz="0" w:space="0" w:color="auto"/>
        <w:right w:val="none" w:sz="0" w:space="0" w:color="auto"/>
      </w:divBdr>
    </w:div>
    <w:div w:id="349576752">
      <w:marLeft w:val="0"/>
      <w:marRight w:val="0"/>
      <w:marTop w:val="0"/>
      <w:marBottom w:val="0"/>
      <w:divBdr>
        <w:top w:val="none" w:sz="0" w:space="0" w:color="auto"/>
        <w:left w:val="none" w:sz="0" w:space="0" w:color="auto"/>
        <w:bottom w:val="none" w:sz="0" w:space="0" w:color="auto"/>
        <w:right w:val="none" w:sz="0" w:space="0" w:color="auto"/>
      </w:divBdr>
    </w:div>
    <w:div w:id="349576761">
      <w:marLeft w:val="0"/>
      <w:marRight w:val="0"/>
      <w:marTop w:val="0"/>
      <w:marBottom w:val="0"/>
      <w:divBdr>
        <w:top w:val="none" w:sz="0" w:space="0" w:color="auto"/>
        <w:left w:val="none" w:sz="0" w:space="0" w:color="auto"/>
        <w:bottom w:val="none" w:sz="0" w:space="0" w:color="auto"/>
        <w:right w:val="none" w:sz="0" w:space="0" w:color="auto"/>
      </w:divBdr>
    </w:div>
    <w:div w:id="349576765">
      <w:marLeft w:val="0"/>
      <w:marRight w:val="0"/>
      <w:marTop w:val="0"/>
      <w:marBottom w:val="0"/>
      <w:divBdr>
        <w:top w:val="none" w:sz="0" w:space="0" w:color="auto"/>
        <w:left w:val="none" w:sz="0" w:space="0" w:color="auto"/>
        <w:bottom w:val="none" w:sz="0" w:space="0" w:color="auto"/>
        <w:right w:val="none" w:sz="0" w:space="0" w:color="auto"/>
      </w:divBdr>
    </w:div>
    <w:div w:id="349576766">
      <w:marLeft w:val="0"/>
      <w:marRight w:val="0"/>
      <w:marTop w:val="0"/>
      <w:marBottom w:val="0"/>
      <w:divBdr>
        <w:top w:val="none" w:sz="0" w:space="0" w:color="auto"/>
        <w:left w:val="none" w:sz="0" w:space="0" w:color="auto"/>
        <w:bottom w:val="none" w:sz="0" w:space="0" w:color="auto"/>
        <w:right w:val="none" w:sz="0" w:space="0" w:color="auto"/>
      </w:divBdr>
    </w:div>
    <w:div w:id="349576771">
      <w:marLeft w:val="0"/>
      <w:marRight w:val="0"/>
      <w:marTop w:val="0"/>
      <w:marBottom w:val="0"/>
      <w:divBdr>
        <w:top w:val="none" w:sz="0" w:space="0" w:color="auto"/>
        <w:left w:val="none" w:sz="0" w:space="0" w:color="auto"/>
        <w:bottom w:val="none" w:sz="0" w:space="0" w:color="auto"/>
        <w:right w:val="none" w:sz="0" w:space="0" w:color="auto"/>
      </w:divBdr>
    </w:div>
    <w:div w:id="349576772">
      <w:marLeft w:val="0"/>
      <w:marRight w:val="0"/>
      <w:marTop w:val="0"/>
      <w:marBottom w:val="0"/>
      <w:divBdr>
        <w:top w:val="none" w:sz="0" w:space="0" w:color="auto"/>
        <w:left w:val="none" w:sz="0" w:space="0" w:color="auto"/>
        <w:bottom w:val="none" w:sz="0" w:space="0" w:color="auto"/>
        <w:right w:val="none" w:sz="0" w:space="0" w:color="auto"/>
      </w:divBdr>
      <w:divsChild>
        <w:div w:id="349595116">
          <w:marLeft w:val="0"/>
          <w:marRight w:val="0"/>
          <w:marTop w:val="0"/>
          <w:marBottom w:val="0"/>
          <w:divBdr>
            <w:top w:val="none" w:sz="0" w:space="0" w:color="auto"/>
            <w:left w:val="none" w:sz="0" w:space="0" w:color="auto"/>
            <w:bottom w:val="none" w:sz="0" w:space="0" w:color="auto"/>
            <w:right w:val="none" w:sz="0" w:space="0" w:color="auto"/>
          </w:divBdr>
        </w:div>
      </w:divsChild>
    </w:div>
    <w:div w:id="349576773">
      <w:marLeft w:val="0"/>
      <w:marRight w:val="0"/>
      <w:marTop w:val="0"/>
      <w:marBottom w:val="0"/>
      <w:divBdr>
        <w:top w:val="none" w:sz="0" w:space="0" w:color="auto"/>
        <w:left w:val="none" w:sz="0" w:space="0" w:color="auto"/>
        <w:bottom w:val="none" w:sz="0" w:space="0" w:color="auto"/>
        <w:right w:val="none" w:sz="0" w:space="0" w:color="auto"/>
      </w:divBdr>
      <w:divsChild>
        <w:div w:id="349586686">
          <w:marLeft w:val="0"/>
          <w:marRight w:val="0"/>
          <w:marTop w:val="0"/>
          <w:marBottom w:val="0"/>
          <w:divBdr>
            <w:top w:val="none" w:sz="0" w:space="0" w:color="auto"/>
            <w:left w:val="none" w:sz="0" w:space="0" w:color="auto"/>
            <w:bottom w:val="none" w:sz="0" w:space="0" w:color="auto"/>
            <w:right w:val="none" w:sz="0" w:space="0" w:color="auto"/>
          </w:divBdr>
        </w:div>
      </w:divsChild>
    </w:div>
    <w:div w:id="349576776">
      <w:marLeft w:val="0"/>
      <w:marRight w:val="0"/>
      <w:marTop w:val="0"/>
      <w:marBottom w:val="0"/>
      <w:divBdr>
        <w:top w:val="none" w:sz="0" w:space="0" w:color="auto"/>
        <w:left w:val="none" w:sz="0" w:space="0" w:color="auto"/>
        <w:bottom w:val="none" w:sz="0" w:space="0" w:color="auto"/>
        <w:right w:val="none" w:sz="0" w:space="0" w:color="auto"/>
      </w:divBdr>
      <w:divsChild>
        <w:div w:id="349587672">
          <w:marLeft w:val="0"/>
          <w:marRight w:val="0"/>
          <w:marTop w:val="0"/>
          <w:marBottom w:val="0"/>
          <w:divBdr>
            <w:top w:val="none" w:sz="0" w:space="0" w:color="auto"/>
            <w:left w:val="none" w:sz="0" w:space="0" w:color="auto"/>
            <w:bottom w:val="none" w:sz="0" w:space="0" w:color="auto"/>
            <w:right w:val="none" w:sz="0" w:space="0" w:color="auto"/>
          </w:divBdr>
        </w:div>
        <w:div w:id="349588892">
          <w:marLeft w:val="0"/>
          <w:marRight w:val="0"/>
          <w:marTop w:val="0"/>
          <w:marBottom w:val="0"/>
          <w:divBdr>
            <w:top w:val="none" w:sz="0" w:space="0" w:color="auto"/>
            <w:left w:val="none" w:sz="0" w:space="0" w:color="auto"/>
            <w:bottom w:val="none" w:sz="0" w:space="0" w:color="auto"/>
            <w:right w:val="none" w:sz="0" w:space="0" w:color="auto"/>
          </w:divBdr>
          <w:divsChild>
            <w:div w:id="349581267">
              <w:marLeft w:val="0"/>
              <w:marRight w:val="0"/>
              <w:marTop w:val="0"/>
              <w:marBottom w:val="0"/>
              <w:divBdr>
                <w:top w:val="none" w:sz="0" w:space="0" w:color="auto"/>
                <w:left w:val="none" w:sz="0" w:space="0" w:color="auto"/>
                <w:bottom w:val="none" w:sz="0" w:space="0" w:color="auto"/>
                <w:right w:val="none" w:sz="0" w:space="0" w:color="auto"/>
              </w:divBdr>
              <w:divsChild>
                <w:div w:id="3496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779">
      <w:marLeft w:val="0"/>
      <w:marRight w:val="0"/>
      <w:marTop w:val="0"/>
      <w:marBottom w:val="0"/>
      <w:divBdr>
        <w:top w:val="none" w:sz="0" w:space="0" w:color="auto"/>
        <w:left w:val="none" w:sz="0" w:space="0" w:color="auto"/>
        <w:bottom w:val="none" w:sz="0" w:space="0" w:color="auto"/>
        <w:right w:val="none" w:sz="0" w:space="0" w:color="auto"/>
      </w:divBdr>
      <w:divsChild>
        <w:div w:id="349582409">
          <w:marLeft w:val="0"/>
          <w:marRight w:val="0"/>
          <w:marTop w:val="23"/>
          <w:marBottom w:val="116"/>
          <w:divBdr>
            <w:top w:val="none" w:sz="0" w:space="0" w:color="auto"/>
            <w:left w:val="none" w:sz="0" w:space="0" w:color="auto"/>
            <w:bottom w:val="single" w:sz="8" w:space="3" w:color="B6B7B7"/>
            <w:right w:val="none" w:sz="0" w:space="0" w:color="auto"/>
          </w:divBdr>
        </w:div>
        <w:div w:id="349590648">
          <w:marLeft w:val="0"/>
          <w:marRight w:val="0"/>
          <w:marTop w:val="0"/>
          <w:marBottom w:val="0"/>
          <w:divBdr>
            <w:top w:val="none" w:sz="0" w:space="0" w:color="auto"/>
            <w:left w:val="none" w:sz="0" w:space="0" w:color="auto"/>
            <w:bottom w:val="none" w:sz="0" w:space="0" w:color="auto"/>
            <w:right w:val="none" w:sz="0" w:space="0" w:color="auto"/>
          </w:divBdr>
        </w:div>
      </w:divsChild>
    </w:div>
    <w:div w:id="349576780">
      <w:marLeft w:val="0"/>
      <w:marRight w:val="0"/>
      <w:marTop w:val="0"/>
      <w:marBottom w:val="0"/>
      <w:divBdr>
        <w:top w:val="none" w:sz="0" w:space="0" w:color="auto"/>
        <w:left w:val="none" w:sz="0" w:space="0" w:color="auto"/>
        <w:bottom w:val="none" w:sz="0" w:space="0" w:color="auto"/>
        <w:right w:val="none" w:sz="0" w:space="0" w:color="auto"/>
      </w:divBdr>
      <w:divsChild>
        <w:div w:id="349590713">
          <w:marLeft w:val="0"/>
          <w:marRight w:val="0"/>
          <w:marTop w:val="75"/>
          <w:marBottom w:val="225"/>
          <w:divBdr>
            <w:top w:val="none" w:sz="0" w:space="0" w:color="auto"/>
            <w:left w:val="none" w:sz="0" w:space="0" w:color="auto"/>
            <w:bottom w:val="none" w:sz="0" w:space="0" w:color="auto"/>
            <w:right w:val="none" w:sz="0" w:space="0" w:color="auto"/>
          </w:divBdr>
        </w:div>
        <w:div w:id="349593882">
          <w:marLeft w:val="0"/>
          <w:marRight w:val="0"/>
          <w:marTop w:val="105"/>
          <w:marBottom w:val="255"/>
          <w:divBdr>
            <w:top w:val="none" w:sz="0" w:space="0" w:color="auto"/>
            <w:left w:val="none" w:sz="0" w:space="0" w:color="auto"/>
            <w:bottom w:val="none" w:sz="0" w:space="0" w:color="auto"/>
            <w:right w:val="none" w:sz="0" w:space="0" w:color="auto"/>
          </w:divBdr>
        </w:div>
      </w:divsChild>
    </w:div>
    <w:div w:id="349576781">
      <w:marLeft w:val="0"/>
      <w:marRight w:val="0"/>
      <w:marTop w:val="0"/>
      <w:marBottom w:val="0"/>
      <w:divBdr>
        <w:top w:val="none" w:sz="0" w:space="0" w:color="auto"/>
        <w:left w:val="none" w:sz="0" w:space="0" w:color="auto"/>
        <w:bottom w:val="none" w:sz="0" w:space="0" w:color="auto"/>
        <w:right w:val="none" w:sz="0" w:space="0" w:color="auto"/>
      </w:divBdr>
    </w:div>
    <w:div w:id="349576785">
      <w:marLeft w:val="0"/>
      <w:marRight w:val="0"/>
      <w:marTop w:val="0"/>
      <w:marBottom w:val="0"/>
      <w:divBdr>
        <w:top w:val="none" w:sz="0" w:space="0" w:color="auto"/>
        <w:left w:val="none" w:sz="0" w:space="0" w:color="auto"/>
        <w:bottom w:val="none" w:sz="0" w:space="0" w:color="auto"/>
        <w:right w:val="none" w:sz="0" w:space="0" w:color="auto"/>
      </w:divBdr>
      <w:divsChild>
        <w:div w:id="349577505">
          <w:marLeft w:val="0"/>
          <w:marRight w:val="0"/>
          <w:marTop w:val="0"/>
          <w:marBottom w:val="0"/>
          <w:divBdr>
            <w:top w:val="none" w:sz="0" w:space="0" w:color="auto"/>
            <w:left w:val="none" w:sz="0" w:space="0" w:color="auto"/>
            <w:bottom w:val="none" w:sz="0" w:space="0" w:color="auto"/>
            <w:right w:val="none" w:sz="0" w:space="0" w:color="auto"/>
          </w:divBdr>
        </w:div>
      </w:divsChild>
    </w:div>
    <w:div w:id="349576787">
      <w:marLeft w:val="0"/>
      <w:marRight w:val="0"/>
      <w:marTop w:val="0"/>
      <w:marBottom w:val="0"/>
      <w:divBdr>
        <w:top w:val="none" w:sz="0" w:space="0" w:color="auto"/>
        <w:left w:val="none" w:sz="0" w:space="0" w:color="auto"/>
        <w:bottom w:val="none" w:sz="0" w:space="0" w:color="auto"/>
        <w:right w:val="none" w:sz="0" w:space="0" w:color="auto"/>
      </w:divBdr>
      <w:divsChild>
        <w:div w:id="349584133">
          <w:marLeft w:val="0"/>
          <w:marRight w:val="0"/>
          <w:marTop w:val="81"/>
          <w:marBottom w:val="197"/>
          <w:divBdr>
            <w:top w:val="none" w:sz="0" w:space="0" w:color="auto"/>
            <w:left w:val="none" w:sz="0" w:space="0" w:color="auto"/>
            <w:bottom w:val="none" w:sz="0" w:space="0" w:color="auto"/>
            <w:right w:val="none" w:sz="0" w:space="0" w:color="auto"/>
          </w:divBdr>
        </w:div>
        <w:div w:id="349594994">
          <w:marLeft w:val="0"/>
          <w:marRight w:val="0"/>
          <w:marTop w:val="58"/>
          <w:marBottom w:val="174"/>
          <w:divBdr>
            <w:top w:val="none" w:sz="0" w:space="0" w:color="auto"/>
            <w:left w:val="none" w:sz="0" w:space="0" w:color="auto"/>
            <w:bottom w:val="none" w:sz="0" w:space="0" w:color="auto"/>
            <w:right w:val="none" w:sz="0" w:space="0" w:color="auto"/>
          </w:divBdr>
        </w:div>
      </w:divsChild>
    </w:div>
    <w:div w:id="349576797">
      <w:marLeft w:val="0"/>
      <w:marRight w:val="0"/>
      <w:marTop w:val="0"/>
      <w:marBottom w:val="0"/>
      <w:divBdr>
        <w:top w:val="none" w:sz="0" w:space="0" w:color="auto"/>
        <w:left w:val="none" w:sz="0" w:space="0" w:color="auto"/>
        <w:bottom w:val="none" w:sz="0" w:space="0" w:color="auto"/>
        <w:right w:val="none" w:sz="0" w:space="0" w:color="auto"/>
      </w:divBdr>
      <w:divsChild>
        <w:div w:id="349585991">
          <w:marLeft w:val="0"/>
          <w:marRight w:val="0"/>
          <w:marTop w:val="0"/>
          <w:marBottom w:val="0"/>
          <w:divBdr>
            <w:top w:val="none" w:sz="0" w:space="0" w:color="auto"/>
            <w:left w:val="none" w:sz="0" w:space="0" w:color="auto"/>
            <w:bottom w:val="none" w:sz="0" w:space="0" w:color="auto"/>
            <w:right w:val="none" w:sz="0" w:space="0" w:color="auto"/>
          </w:divBdr>
        </w:div>
        <w:div w:id="349593364">
          <w:marLeft w:val="0"/>
          <w:marRight w:val="0"/>
          <w:marTop w:val="0"/>
          <w:marBottom w:val="0"/>
          <w:divBdr>
            <w:top w:val="none" w:sz="0" w:space="0" w:color="auto"/>
            <w:left w:val="none" w:sz="0" w:space="0" w:color="auto"/>
            <w:bottom w:val="none" w:sz="0" w:space="0" w:color="auto"/>
            <w:right w:val="none" w:sz="0" w:space="0" w:color="auto"/>
          </w:divBdr>
          <w:divsChild>
            <w:div w:id="349593755">
              <w:marLeft w:val="0"/>
              <w:marRight w:val="0"/>
              <w:marTop w:val="0"/>
              <w:marBottom w:val="0"/>
              <w:divBdr>
                <w:top w:val="none" w:sz="0" w:space="0" w:color="auto"/>
                <w:left w:val="none" w:sz="0" w:space="0" w:color="auto"/>
                <w:bottom w:val="none" w:sz="0" w:space="0" w:color="auto"/>
                <w:right w:val="none" w:sz="0" w:space="0" w:color="auto"/>
              </w:divBdr>
            </w:div>
            <w:div w:id="349596850">
              <w:marLeft w:val="0"/>
              <w:marRight w:val="0"/>
              <w:marTop w:val="0"/>
              <w:marBottom w:val="0"/>
              <w:divBdr>
                <w:top w:val="none" w:sz="0" w:space="0" w:color="auto"/>
                <w:left w:val="none" w:sz="0" w:space="0" w:color="auto"/>
                <w:bottom w:val="none" w:sz="0" w:space="0" w:color="auto"/>
                <w:right w:val="none" w:sz="0" w:space="0" w:color="auto"/>
              </w:divBdr>
              <w:divsChild>
                <w:div w:id="349574122">
                  <w:marLeft w:val="0"/>
                  <w:marRight w:val="0"/>
                  <w:marTop w:val="0"/>
                  <w:marBottom w:val="0"/>
                  <w:divBdr>
                    <w:top w:val="none" w:sz="0" w:space="0" w:color="auto"/>
                    <w:left w:val="none" w:sz="0" w:space="0" w:color="auto"/>
                    <w:bottom w:val="none" w:sz="0" w:space="0" w:color="auto"/>
                    <w:right w:val="none" w:sz="0" w:space="0" w:color="auto"/>
                  </w:divBdr>
                  <w:divsChild>
                    <w:div w:id="349594861">
                      <w:marLeft w:val="0"/>
                      <w:marRight w:val="0"/>
                      <w:marTop w:val="0"/>
                      <w:marBottom w:val="0"/>
                      <w:divBdr>
                        <w:top w:val="none" w:sz="0" w:space="0" w:color="auto"/>
                        <w:left w:val="none" w:sz="0" w:space="0" w:color="auto"/>
                        <w:bottom w:val="none" w:sz="0" w:space="0" w:color="auto"/>
                        <w:right w:val="none" w:sz="0" w:space="0" w:color="auto"/>
                      </w:divBdr>
                      <w:divsChild>
                        <w:div w:id="3495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68">
              <w:marLeft w:val="0"/>
              <w:marRight w:val="0"/>
              <w:marTop w:val="0"/>
              <w:marBottom w:val="0"/>
              <w:divBdr>
                <w:top w:val="none" w:sz="0" w:space="0" w:color="auto"/>
                <w:left w:val="none" w:sz="0" w:space="0" w:color="auto"/>
                <w:bottom w:val="none" w:sz="0" w:space="0" w:color="auto"/>
                <w:right w:val="none" w:sz="0" w:space="0" w:color="auto"/>
              </w:divBdr>
              <w:divsChild>
                <w:div w:id="349596724">
                  <w:marLeft w:val="0"/>
                  <w:marRight w:val="0"/>
                  <w:marTop w:val="0"/>
                  <w:marBottom w:val="0"/>
                  <w:divBdr>
                    <w:top w:val="none" w:sz="0" w:space="0" w:color="auto"/>
                    <w:left w:val="none" w:sz="0" w:space="0" w:color="auto"/>
                    <w:bottom w:val="none" w:sz="0" w:space="0" w:color="auto"/>
                    <w:right w:val="none" w:sz="0" w:space="0" w:color="auto"/>
                  </w:divBdr>
                  <w:divsChild>
                    <w:div w:id="3495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799">
      <w:marLeft w:val="0"/>
      <w:marRight w:val="0"/>
      <w:marTop w:val="0"/>
      <w:marBottom w:val="0"/>
      <w:divBdr>
        <w:top w:val="none" w:sz="0" w:space="0" w:color="auto"/>
        <w:left w:val="none" w:sz="0" w:space="0" w:color="auto"/>
        <w:bottom w:val="none" w:sz="0" w:space="0" w:color="auto"/>
        <w:right w:val="none" w:sz="0" w:space="0" w:color="auto"/>
      </w:divBdr>
      <w:divsChild>
        <w:div w:id="349576811">
          <w:marLeft w:val="0"/>
          <w:marRight w:val="0"/>
          <w:marTop w:val="0"/>
          <w:marBottom w:val="0"/>
          <w:divBdr>
            <w:top w:val="none" w:sz="0" w:space="0" w:color="auto"/>
            <w:left w:val="none" w:sz="0" w:space="0" w:color="auto"/>
            <w:bottom w:val="none" w:sz="0" w:space="0" w:color="auto"/>
            <w:right w:val="none" w:sz="0" w:space="0" w:color="auto"/>
          </w:divBdr>
        </w:div>
        <w:div w:id="349583426">
          <w:marLeft w:val="0"/>
          <w:marRight w:val="0"/>
          <w:marTop w:val="0"/>
          <w:marBottom w:val="0"/>
          <w:divBdr>
            <w:top w:val="none" w:sz="0" w:space="0" w:color="auto"/>
            <w:left w:val="none" w:sz="0" w:space="0" w:color="auto"/>
            <w:bottom w:val="none" w:sz="0" w:space="0" w:color="auto"/>
            <w:right w:val="none" w:sz="0" w:space="0" w:color="auto"/>
          </w:divBdr>
        </w:div>
      </w:divsChild>
    </w:div>
    <w:div w:id="349576800">
      <w:marLeft w:val="0"/>
      <w:marRight w:val="0"/>
      <w:marTop w:val="0"/>
      <w:marBottom w:val="0"/>
      <w:divBdr>
        <w:top w:val="none" w:sz="0" w:space="0" w:color="auto"/>
        <w:left w:val="none" w:sz="0" w:space="0" w:color="auto"/>
        <w:bottom w:val="none" w:sz="0" w:space="0" w:color="auto"/>
        <w:right w:val="none" w:sz="0" w:space="0" w:color="auto"/>
      </w:divBdr>
      <w:divsChild>
        <w:div w:id="349591549">
          <w:marLeft w:val="0"/>
          <w:marRight w:val="0"/>
          <w:marTop w:val="0"/>
          <w:marBottom w:val="0"/>
          <w:divBdr>
            <w:top w:val="none" w:sz="0" w:space="0" w:color="auto"/>
            <w:left w:val="none" w:sz="0" w:space="0" w:color="auto"/>
            <w:bottom w:val="none" w:sz="0" w:space="0" w:color="auto"/>
            <w:right w:val="none" w:sz="0" w:space="0" w:color="auto"/>
          </w:divBdr>
        </w:div>
      </w:divsChild>
    </w:div>
    <w:div w:id="349576802">
      <w:marLeft w:val="0"/>
      <w:marRight w:val="0"/>
      <w:marTop w:val="0"/>
      <w:marBottom w:val="0"/>
      <w:divBdr>
        <w:top w:val="none" w:sz="0" w:space="0" w:color="auto"/>
        <w:left w:val="none" w:sz="0" w:space="0" w:color="auto"/>
        <w:bottom w:val="none" w:sz="0" w:space="0" w:color="auto"/>
        <w:right w:val="none" w:sz="0" w:space="0" w:color="auto"/>
      </w:divBdr>
    </w:div>
    <w:div w:id="349576803">
      <w:marLeft w:val="0"/>
      <w:marRight w:val="0"/>
      <w:marTop w:val="0"/>
      <w:marBottom w:val="0"/>
      <w:divBdr>
        <w:top w:val="none" w:sz="0" w:space="0" w:color="auto"/>
        <w:left w:val="none" w:sz="0" w:space="0" w:color="auto"/>
        <w:bottom w:val="none" w:sz="0" w:space="0" w:color="auto"/>
        <w:right w:val="none" w:sz="0" w:space="0" w:color="auto"/>
      </w:divBdr>
      <w:divsChild>
        <w:div w:id="349590086">
          <w:marLeft w:val="0"/>
          <w:marRight w:val="0"/>
          <w:marTop w:val="0"/>
          <w:marBottom w:val="0"/>
          <w:divBdr>
            <w:top w:val="none" w:sz="0" w:space="0" w:color="auto"/>
            <w:left w:val="none" w:sz="0" w:space="0" w:color="auto"/>
            <w:bottom w:val="none" w:sz="0" w:space="0" w:color="auto"/>
            <w:right w:val="none" w:sz="0" w:space="0" w:color="auto"/>
          </w:divBdr>
        </w:div>
        <w:div w:id="349597433">
          <w:marLeft w:val="0"/>
          <w:marRight w:val="0"/>
          <w:marTop w:val="0"/>
          <w:marBottom w:val="0"/>
          <w:divBdr>
            <w:top w:val="none" w:sz="0" w:space="0" w:color="auto"/>
            <w:left w:val="none" w:sz="0" w:space="0" w:color="auto"/>
            <w:bottom w:val="none" w:sz="0" w:space="0" w:color="auto"/>
            <w:right w:val="none" w:sz="0" w:space="0" w:color="auto"/>
          </w:divBdr>
          <w:divsChild>
            <w:div w:id="349591339">
              <w:marLeft w:val="0"/>
              <w:marRight w:val="0"/>
              <w:marTop w:val="0"/>
              <w:marBottom w:val="0"/>
              <w:divBdr>
                <w:top w:val="none" w:sz="0" w:space="0" w:color="auto"/>
                <w:left w:val="none" w:sz="0" w:space="0" w:color="auto"/>
                <w:bottom w:val="none" w:sz="0" w:space="0" w:color="auto"/>
                <w:right w:val="none" w:sz="0" w:space="0" w:color="auto"/>
              </w:divBdr>
            </w:div>
          </w:divsChild>
        </w:div>
        <w:div w:id="349601931">
          <w:marLeft w:val="0"/>
          <w:marRight w:val="0"/>
          <w:marTop w:val="0"/>
          <w:marBottom w:val="0"/>
          <w:divBdr>
            <w:top w:val="none" w:sz="0" w:space="0" w:color="auto"/>
            <w:left w:val="none" w:sz="0" w:space="0" w:color="auto"/>
            <w:bottom w:val="none" w:sz="0" w:space="0" w:color="auto"/>
            <w:right w:val="none" w:sz="0" w:space="0" w:color="auto"/>
          </w:divBdr>
          <w:divsChild>
            <w:div w:id="349581210">
              <w:marLeft w:val="0"/>
              <w:marRight w:val="0"/>
              <w:marTop w:val="0"/>
              <w:marBottom w:val="0"/>
              <w:divBdr>
                <w:top w:val="none" w:sz="0" w:space="0" w:color="auto"/>
                <w:left w:val="none" w:sz="0" w:space="0" w:color="auto"/>
                <w:bottom w:val="none" w:sz="0" w:space="0" w:color="auto"/>
                <w:right w:val="none" w:sz="0" w:space="0" w:color="auto"/>
              </w:divBdr>
              <w:divsChild>
                <w:div w:id="349582670">
                  <w:marLeft w:val="0"/>
                  <w:marRight w:val="0"/>
                  <w:marTop w:val="0"/>
                  <w:marBottom w:val="0"/>
                  <w:divBdr>
                    <w:top w:val="none" w:sz="0" w:space="0" w:color="auto"/>
                    <w:left w:val="none" w:sz="0" w:space="0" w:color="auto"/>
                    <w:bottom w:val="none" w:sz="0" w:space="0" w:color="auto"/>
                    <w:right w:val="none" w:sz="0" w:space="0" w:color="auto"/>
                  </w:divBdr>
                  <w:divsChild>
                    <w:div w:id="349573714">
                      <w:marLeft w:val="0"/>
                      <w:marRight w:val="0"/>
                      <w:marTop w:val="0"/>
                      <w:marBottom w:val="0"/>
                      <w:divBdr>
                        <w:top w:val="none" w:sz="0" w:space="0" w:color="auto"/>
                        <w:left w:val="none" w:sz="0" w:space="0" w:color="auto"/>
                        <w:bottom w:val="none" w:sz="0" w:space="0" w:color="auto"/>
                        <w:right w:val="none" w:sz="0" w:space="0" w:color="auto"/>
                      </w:divBdr>
                    </w:div>
                    <w:div w:id="34959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17">
              <w:marLeft w:val="0"/>
              <w:marRight w:val="0"/>
              <w:marTop w:val="0"/>
              <w:marBottom w:val="0"/>
              <w:divBdr>
                <w:top w:val="none" w:sz="0" w:space="0" w:color="auto"/>
                <w:left w:val="none" w:sz="0" w:space="0" w:color="auto"/>
                <w:bottom w:val="none" w:sz="0" w:space="0" w:color="auto"/>
                <w:right w:val="none" w:sz="0" w:space="0" w:color="auto"/>
              </w:divBdr>
              <w:divsChild>
                <w:div w:id="349574775">
                  <w:marLeft w:val="0"/>
                  <w:marRight w:val="0"/>
                  <w:marTop w:val="0"/>
                  <w:marBottom w:val="0"/>
                  <w:divBdr>
                    <w:top w:val="none" w:sz="0" w:space="0" w:color="auto"/>
                    <w:left w:val="none" w:sz="0" w:space="0" w:color="auto"/>
                    <w:bottom w:val="none" w:sz="0" w:space="0" w:color="auto"/>
                    <w:right w:val="none" w:sz="0" w:space="0" w:color="auto"/>
                  </w:divBdr>
                  <w:divsChild>
                    <w:div w:id="349598468">
                      <w:marLeft w:val="0"/>
                      <w:marRight w:val="0"/>
                      <w:marTop w:val="0"/>
                      <w:marBottom w:val="0"/>
                      <w:divBdr>
                        <w:top w:val="none" w:sz="0" w:space="0" w:color="auto"/>
                        <w:left w:val="none" w:sz="0" w:space="0" w:color="auto"/>
                        <w:bottom w:val="none" w:sz="0" w:space="0" w:color="auto"/>
                        <w:right w:val="none" w:sz="0" w:space="0" w:color="auto"/>
                      </w:divBdr>
                    </w:div>
                    <w:div w:id="349598912">
                      <w:marLeft w:val="0"/>
                      <w:marRight w:val="0"/>
                      <w:marTop w:val="0"/>
                      <w:marBottom w:val="0"/>
                      <w:divBdr>
                        <w:top w:val="none" w:sz="0" w:space="0" w:color="auto"/>
                        <w:left w:val="none" w:sz="0" w:space="0" w:color="auto"/>
                        <w:bottom w:val="none" w:sz="0" w:space="0" w:color="auto"/>
                        <w:right w:val="none" w:sz="0" w:space="0" w:color="auto"/>
                      </w:divBdr>
                    </w:div>
                  </w:divsChild>
                </w:div>
                <w:div w:id="349597484">
                  <w:marLeft w:val="0"/>
                  <w:marRight w:val="0"/>
                  <w:marTop w:val="0"/>
                  <w:marBottom w:val="0"/>
                  <w:divBdr>
                    <w:top w:val="none" w:sz="0" w:space="0" w:color="auto"/>
                    <w:left w:val="none" w:sz="0" w:space="0" w:color="auto"/>
                    <w:bottom w:val="none" w:sz="0" w:space="0" w:color="auto"/>
                    <w:right w:val="none" w:sz="0" w:space="0" w:color="auto"/>
                  </w:divBdr>
                  <w:divsChild>
                    <w:div w:id="349585471">
                      <w:marLeft w:val="0"/>
                      <w:marRight w:val="0"/>
                      <w:marTop w:val="0"/>
                      <w:marBottom w:val="0"/>
                      <w:divBdr>
                        <w:top w:val="none" w:sz="0" w:space="0" w:color="auto"/>
                        <w:left w:val="none" w:sz="0" w:space="0" w:color="auto"/>
                        <w:bottom w:val="none" w:sz="0" w:space="0" w:color="auto"/>
                        <w:right w:val="none" w:sz="0" w:space="0" w:color="auto"/>
                      </w:divBdr>
                    </w:div>
                    <w:div w:id="349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808">
      <w:marLeft w:val="0"/>
      <w:marRight w:val="0"/>
      <w:marTop w:val="0"/>
      <w:marBottom w:val="0"/>
      <w:divBdr>
        <w:top w:val="none" w:sz="0" w:space="0" w:color="auto"/>
        <w:left w:val="none" w:sz="0" w:space="0" w:color="auto"/>
        <w:bottom w:val="none" w:sz="0" w:space="0" w:color="auto"/>
        <w:right w:val="none" w:sz="0" w:space="0" w:color="auto"/>
      </w:divBdr>
      <w:divsChild>
        <w:div w:id="349581552">
          <w:marLeft w:val="0"/>
          <w:marRight w:val="0"/>
          <w:marTop w:val="0"/>
          <w:marBottom w:val="0"/>
          <w:divBdr>
            <w:top w:val="none" w:sz="0" w:space="0" w:color="auto"/>
            <w:left w:val="none" w:sz="0" w:space="0" w:color="auto"/>
            <w:bottom w:val="none" w:sz="0" w:space="0" w:color="auto"/>
            <w:right w:val="none" w:sz="0" w:space="0" w:color="auto"/>
          </w:divBdr>
        </w:div>
        <w:div w:id="349589087">
          <w:marLeft w:val="0"/>
          <w:marRight w:val="0"/>
          <w:marTop w:val="0"/>
          <w:marBottom w:val="0"/>
          <w:divBdr>
            <w:top w:val="none" w:sz="0" w:space="0" w:color="auto"/>
            <w:left w:val="none" w:sz="0" w:space="0" w:color="auto"/>
            <w:bottom w:val="none" w:sz="0" w:space="0" w:color="auto"/>
            <w:right w:val="none" w:sz="0" w:space="0" w:color="auto"/>
          </w:divBdr>
        </w:div>
      </w:divsChild>
    </w:div>
    <w:div w:id="349576813">
      <w:marLeft w:val="0"/>
      <w:marRight w:val="0"/>
      <w:marTop w:val="0"/>
      <w:marBottom w:val="0"/>
      <w:divBdr>
        <w:top w:val="none" w:sz="0" w:space="0" w:color="auto"/>
        <w:left w:val="none" w:sz="0" w:space="0" w:color="auto"/>
        <w:bottom w:val="none" w:sz="0" w:space="0" w:color="auto"/>
        <w:right w:val="none" w:sz="0" w:space="0" w:color="auto"/>
      </w:divBdr>
      <w:divsChild>
        <w:div w:id="349582402">
          <w:marLeft w:val="0"/>
          <w:marRight w:val="0"/>
          <w:marTop w:val="63"/>
          <w:marBottom w:val="153"/>
          <w:divBdr>
            <w:top w:val="none" w:sz="0" w:space="0" w:color="auto"/>
            <w:left w:val="none" w:sz="0" w:space="0" w:color="auto"/>
            <w:bottom w:val="none" w:sz="0" w:space="0" w:color="auto"/>
            <w:right w:val="none" w:sz="0" w:space="0" w:color="auto"/>
          </w:divBdr>
        </w:div>
        <w:div w:id="349590538">
          <w:marLeft w:val="0"/>
          <w:marRight w:val="0"/>
          <w:marTop w:val="45"/>
          <w:marBottom w:val="135"/>
          <w:divBdr>
            <w:top w:val="none" w:sz="0" w:space="0" w:color="auto"/>
            <w:left w:val="none" w:sz="0" w:space="0" w:color="auto"/>
            <w:bottom w:val="none" w:sz="0" w:space="0" w:color="auto"/>
            <w:right w:val="none" w:sz="0" w:space="0" w:color="auto"/>
          </w:divBdr>
        </w:div>
      </w:divsChild>
    </w:div>
    <w:div w:id="349576818">
      <w:marLeft w:val="0"/>
      <w:marRight w:val="0"/>
      <w:marTop w:val="0"/>
      <w:marBottom w:val="0"/>
      <w:divBdr>
        <w:top w:val="none" w:sz="0" w:space="0" w:color="auto"/>
        <w:left w:val="none" w:sz="0" w:space="0" w:color="auto"/>
        <w:bottom w:val="none" w:sz="0" w:space="0" w:color="auto"/>
        <w:right w:val="none" w:sz="0" w:space="0" w:color="auto"/>
      </w:divBdr>
      <w:divsChild>
        <w:div w:id="349575794">
          <w:marLeft w:val="0"/>
          <w:marRight w:val="0"/>
          <w:marTop w:val="0"/>
          <w:marBottom w:val="0"/>
          <w:divBdr>
            <w:top w:val="none" w:sz="0" w:space="0" w:color="auto"/>
            <w:left w:val="none" w:sz="0" w:space="0" w:color="auto"/>
            <w:bottom w:val="none" w:sz="0" w:space="0" w:color="auto"/>
            <w:right w:val="none" w:sz="0" w:space="0" w:color="auto"/>
          </w:divBdr>
          <w:divsChild>
            <w:div w:id="349571541">
              <w:marLeft w:val="0"/>
              <w:marRight w:val="0"/>
              <w:marTop w:val="0"/>
              <w:marBottom w:val="0"/>
              <w:divBdr>
                <w:top w:val="none" w:sz="0" w:space="0" w:color="auto"/>
                <w:left w:val="none" w:sz="0" w:space="0" w:color="auto"/>
                <w:bottom w:val="none" w:sz="0" w:space="0" w:color="auto"/>
                <w:right w:val="none" w:sz="0" w:space="0" w:color="auto"/>
              </w:divBdr>
              <w:divsChild>
                <w:div w:id="349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57">
          <w:marLeft w:val="0"/>
          <w:marRight w:val="0"/>
          <w:marTop w:val="0"/>
          <w:marBottom w:val="0"/>
          <w:divBdr>
            <w:top w:val="none" w:sz="0" w:space="0" w:color="auto"/>
            <w:left w:val="none" w:sz="0" w:space="0" w:color="auto"/>
            <w:bottom w:val="none" w:sz="0" w:space="0" w:color="auto"/>
            <w:right w:val="none" w:sz="0" w:space="0" w:color="auto"/>
          </w:divBdr>
        </w:div>
      </w:divsChild>
    </w:div>
    <w:div w:id="349576819">
      <w:marLeft w:val="0"/>
      <w:marRight w:val="0"/>
      <w:marTop w:val="0"/>
      <w:marBottom w:val="0"/>
      <w:divBdr>
        <w:top w:val="none" w:sz="0" w:space="0" w:color="auto"/>
        <w:left w:val="none" w:sz="0" w:space="0" w:color="auto"/>
        <w:bottom w:val="none" w:sz="0" w:space="0" w:color="auto"/>
        <w:right w:val="none" w:sz="0" w:space="0" w:color="auto"/>
      </w:divBdr>
      <w:divsChild>
        <w:div w:id="349588157">
          <w:marLeft w:val="0"/>
          <w:marRight w:val="0"/>
          <w:marTop w:val="0"/>
          <w:marBottom w:val="0"/>
          <w:divBdr>
            <w:top w:val="none" w:sz="0" w:space="0" w:color="auto"/>
            <w:left w:val="none" w:sz="0" w:space="0" w:color="auto"/>
            <w:bottom w:val="none" w:sz="0" w:space="0" w:color="auto"/>
            <w:right w:val="none" w:sz="0" w:space="0" w:color="auto"/>
          </w:divBdr>
        </w:div>
      </w:divsChild>
    </w:div>
    <w:div w:id="349576826">
      <w:marLeft w:val="0"/>
      <w:marRight w:val="0"/>
      <w:marTop w:val="0"/>
      <w:marBottom w:val="0"/>
      <w:divBdr>
        <w:top w:val="none" w:sz="0" w:space="0" w:color="auto"/>
        <w:left w:val="none" w:sz="0" w:space="0" w:color="auto"/>
        <w:bottom w:val="none" w:sz="0" w:space="0" w:color="auto"/>
        <w:right w:val="none" w:sz="0" w:space="0" w:color="auto"/>
      </w:divBdr>
      <w:divsChild>
        <w:div w:id="349574624">
          <w:marLeft w:val="0"/>
          <w:marRight w:val="0"/>
          <w:marTop w:val="600"/>
          <w:marBottom w:val="600"/>
          <w:divBdr>
            <w:top w:val="none" w:sz="0" w:space="0" w:color="auto"/>
            <w:left w:val="none" w:sz="0" w:space="0" w:color="auto"/>
            <w:bottom w:val="none" w:sz="0" w:space="0" w:color="auto"/>
            <w:right w:val="none" w:sz="0" w:space="0" w:color="auto"/>
          </w:divBdr>
        </w:div>
      </w:divsChild>
    </w:div>
    <w:div w:id="349576832">
      <w:marLeft w:val="0"/>
      <w:marRight w:val="0"/>
      <w:marTop w:val="0"/>
      <w:marBottom w:val="0"/>
      <w:divBdr>
        <w:top w:val="none" w:sz="0" w:space="0" w:color="auto"/>
        <w:left w:val="none" w:sz="0" w:space="0" w:color="auto"/>
        <w:bottom w:val="none" w:sz="0" w:space="0" w:color="auto"/>
        <w:right w:val="none" w:sz="0" w:space="0" w:color="auto"/>
      </w:divBdr>
    </w:div>
    <w:div w:id="349576838">
      <w:marLeft w:val="0"/>
      <w:marRight w:val="0"/>
      <w:marTop w:val="0"/>
      <w:marBottom w:val="0"/>
      <w:divBdr>
        <w:top w:val="none" w:sz="0" w:space="0" w:color="auto"/>
        <w:left w:val="none" w:sz="0" w:space="0" w:color="auto"/>
        <w:bottom w:val="none" w:sz="0" w:space="0" w:color="auto"/>
        <w:right w:val="none" w:sz="0" w:space="0" w:color="auto"/>
      </w:divBdr>
    </w:div>
    <w:div w:id="349576840">
      <w:marLeft w:val="0"/>
      <w:marRight w:val="0"/>
      <w:marTop w:val="0"/>
      <w:marBottom w:val="0"/>
      <w:divBdr>
        <w:top w:val="none" w:sz="0" w:space="0" w:color="auto"/>
        <w:left w:val="none" w:sz="0" w:space="0" w:color="auto"/>
        <w:bottom w:val="none" w:sz="0" w:space="0" w:color="auto"/>
        <w:right w:val="none" w:sz="0" w:space="0" w:color="auto"/>
      </w:divBdr>
    </w:div>
    <w:div w:id="349576841">
      <w:marLeft w:val="0"/>
      <w:marRight w:val="0"/>
      <w:marTop w:val="0"/>
      <w:marBottom w:val="0"/>
      <w:divBdr>
        <w:top w:val="none" w:sz="0" w:space="0" w:color="auto"/>
        <w:left w:val="none" w:sz="0" w:space="0" w:color="auto"/>
        <w:bottom w:val="none" w:sz="0" w:space="0" w:color="auto"/>
        <w:right w:val="none" w:sz="0" w:space="0" w:color="auto"/>
      </w:divBdr>
      <w:divsChild>
        <w:div w:id="349574570">
          <w:marLeft w:val="0"/>
          <w:marRight w:val="0"/>
          <w:marTop w:val="0"/>
          <w:marBottom w:val="0"/>
          <w:divBdr>
            <w:top w:val="none" w:sz="0" w:space="0" w:color="auto"/>
            <w:left w:val="none" w:sz="0" w:space="0" w:color="auto"/>
            <w:bottom w:val="none" w:sz="0" w:space="0" w:color="auto"/>
            <w:right w:val="none" w:sz="0" w:space="0" w:color="auto"/>
          </w:divBdr>
        </w:div>
      </w:divsChild>
    </w:div>
    <w:div w:id="349576848">
      <w:marLeft w:val="0"/>
      <w:marRight w:val="0"/>
      <w:marTop w:val="0"/>
      <w:marBottom w:val="0"/>
      <w:divBdr>
        <w:top w:val="none" w:sz="0" w:space="0" w:color="auto"/>
        <w:left w:val="none" w:sz="0" w:space="0" w:color="auto"/>
        <w:bottom w:val="none" w:sz="0" w:space="0" w:color="auto"/>
        <w:right w:val="none" w:sz="0" w:space="0" w:color="auto"/>
      </w:divBdr>
      <w:divsChild>
        <w:div w:id="349577616">
          <w:marLeft w:val="0"/>
          <w:marRight w:val="0"/>
          <w:marTop w:val="0"/>
          <w:marBottom w:val="0"/>
          <w:divBdr>
            <w:top w:val="none" w:sz="0" w:space="0" w:color="auto"/>
            <w:left w:val="none" w:sz="0" w:space="0" w:color="auto"/>
            <w:bottom w:val="none" w:sz="0" w:space="0" w:color="auto"/>
            <w:right w:val="none" w:sz="0" w:space="0" w:color="auto"/>
          </w:divBdr>
        </w:div>
        <w:div w:id="349596309">
          <w:marLeft w:val="0"/>
          <w:marRight w:val="0"/>
          <w:marTop w:val="0"/>
          <w:marBottom w:val="0"/>
          <w:divBdr>
            <w:top w:val="none" w:sz="0" w:space="0" w:color="auto"/>
            <w:left w:val="none" w:sz="0" w:space="0" w:color="auto"/>
            <w:bottom w:val="none" w:sz="0" w:space="0" w:color="auto"/>
            <w:right w:val="none" w:sz="0" w:space="0" w:color="auto"/>
          </w:divBdr>
        </w:div>
      </w:divsChild>
    </w:div>
    <w:div w:id="349576852">
      <w:marLeft w:val="0"/>
      <w:marRight w:val="0"/>
      <w:marTop w:val="0"/>
      <w:marBottom w:val="0"/>
      <w:divBdr>
        <w:top w:val="none" w:sz="0" w:space="0" w:color="auto"/>
        <w:left w:val="none" w:sz="0" w:space="0" w:color="auto"/>
        <w:bottom w:val="none" w:sz="0" w:space="0" w:color="auto"/>
        <w:right w:val="none" w:sz="0" w:space="0" w:color="auto"/>
      </w:divBdr>
    </w:div>
    <w:div w:id="349576858">
      <w:marLeft w:val="0"/>
      <w:marRight w:val="0"/>
      <w:marTop w:val="0"/>
      <w:marBottom w:val="0"/>
      <w:divBdr>
        <w:top w:val="none" w:sz="0" w:space="0" w:color="auto"/>
        <w:left w:val="none" w:sz="0" w:space="0" w:color="auto"/>
        <w:bottom w:val="none" w:sz="0" w:space="0" w:color="auto"/>
        <w:right w:val="none" w:sz="0" w:space="0" w:color="auto"/>
      </w:divBdr>
    </w:div>
    <w:div w:id="349576862">
      <w:marLeft w:val="0"/>
      <w:marRight w:val="0"/>
      <w:marTop w:val="0"/>
      <w:marBottom w:val="0"/>
      <w:divBdr>
        <w:top w:val="none" w:sz="0" w:space="0" w:color="auto"/>
        <w:left w:val="none" w:sz="0" w:space="0" w:color="auto"/>
        <w:bottom w:val="none" w:sz="0" w:space="0" w:color="auto"/>
        <w:right w:val="none" w:sz="0" w:space="0" w:color="auto"/>
      </w:divBdr>
      <w:divsChild>
        <w:div w:id="349574318">
          <w:marLeft w:val="0"/>
          <w:marRight w:val="0"/>
          <w:marTop w:val="0"/>
          <w:marBottom w:val="0"/>
          <w:divBdr>
            <w:top w:val="none" w:sz="0" w:space="0" w:color="auto"/>
            <w:left w:val="none" w:sz="0" w:space="0" w:color="auto"/>
            <w:bottom w:val="none" w:sz="0" w:space="0" w:color="auto"/>
            <w:right w:val="none" w:sz="0" w:space="0" w:color="auto"/>
          </w:divBdr>
        </w:div>
        <w:div w:id="349584606">
          <w:marLeft w:val="0"/>
          <w:marRight w:val="0"/>
          <w:marTop w:val="0"/>
          <w:marBottom w:val="0"/>
          <w:divBdr>
            <w:top w:val="none" w:sz="0" w:space="0" w:color="auto"/>
            <w:left w:val="none" w:sz="0" w:space="0" w:color="auto"/>
            <w:bottom w:val="none" w:sz="0" w:space="0" w:color="auto"/>
            <w:right w:val="none" w:sz="0" w:space="0" w:color="auto"/>
          </w:divBdr>
        </w:div>
      </w:divsChild>
    </w:div>
    <w:div w:id="349576863">
      <w:marLeft w:val="0"/>
      <w:marRight w:val="0"/>
      <w:marTop w:val="0"/>
      <w:marBottom w:val="0"/>
      <w:divBdr>
        <w:top w:val="none" w:sz="0" w:space="0" w:color="auto"/>
        <w:left w:val="none" w:sz="0" w:space="0" w:color="auto"/>
        <w:bottom w:val="none" w:sz="0" w:space="0" w:color="auto"/>
        <w:right w:val="none" w:sz="0" w:space="0" w:color="auto"/>
      </w:divBdr>
      <w:divsChild>
        <w:div w:id="349580657">
          <w:marLeft w:val="0"/>
          <w:marRight w:val="0"/>
          <w:marTop w:val="0"/>
          <w:marBottom w:val="0"/>
          <w:divBdr>
            <w:top w:val="none" w:sz="0" w:space="0" w:color="auto"/>
            <w:left w:val="none" w:sz="0" w:space="0" w:color="auto"/>
            <w:bottom w:val="none" w:sz="0" w:space="0" w:color="auto"/>
            <w:right w:val="none" w:sz="0" w:space="0" w:color="auto"/>
          </w:divBdr>
          <w:divsChild>
            <w:div w:id="349580676">
              <w:marLeft w:val="0"/>
              <w:marRight w:val="0"/>
              <w:marTop w:val="0"/>
              <w:marBottom w:val="217"/>
              <w:divBdr>
                <w:top w:val="none" w:sz="0" w:space="0" w:color="auto"/>
                <w:left w:val="none" w:sz="0" w:space="0" w:color="auto"/>
                <w:bottom w:val="none" w:sz="0" w:space="0" w:color="auto"/>
                <w:right w:val="none" w:sz="0" w:space="0" w:color="auto"/>
              </w:divBdr>
              <w:divsChild>
                <w:div w:id="349571632">
                  <w:marLeft w:val="0"/>
                  <w:marRight w:val="0"/>
                  <w:marTop w:val="0"/>
                  <w:marBottom w:val="0"/>
                  <w:divBdr>
                    <w:top w:val="none" w:sz="0" w:space="0" w:color="auto"/>
                    <w:left w:val="none" w:sz="0" w:space="0" w:color="auto"/>
                    <w:bottom w:val="none" w:sz="0" w:space="0" w:color="auto"/>
                    <w:right w:val="none" w:sz="0" w:space="0" w:color="auto"/>
                  </w:divBdr>
                </w:div>
                <w:div w:id="349585223">
                  <w:marLeft w:val="0"/>
                  <w:marRight w:val="0"/>
                  <w:marTop w:val="0"/>
                  <w:marBottom w:val="0"/>
                  <w:divBdr>
                    <w:top w:val="none" w:sz="0" w:space="0" w:color="auto"/>
                    <w:left w:val="none" w:sz="0" w:space="0" w:color="auto"/>
                    <w:bottom w:val="none" w:sz="0" w:space="0" w:color="auto"/>
                    <w:right w:val="none" w:sz="0" w:space="0" w:color="auto"/>
                  </w:divBdr>
                  <w:divsChild>
                    <w:div w:id="349598503">
                      <w:marLeft w:val="0"/>
                      <w:marRight w:val="27"/>
                      <w:marTop w:val="0"/>
                      <w:marBottom w:val="0"/>
                      <w:divBdr>
                        <w:top w:val="none" w:sz="0" w:space="0" w:color="auto"/>
                        <w:left w:val="none" w:sz="0" w:space="0" w:color="auto"/>
                        <w:bottom w:val="none" w:sz="0" w:space="0" w:color="auto"/>
                        <w:right w:val="none" w:sz="0" w:space="0" w:color="auto"/>
                      </w:divBdr>
                    </w:div>
                    <w:div w:id="349601883">
                      <w:marLeft w:val="0"/>
                      <w:marRight w:val="27"/>
                      <w:marTop w:val="0"/>
                      <w:marBottom w:val="0"/>
                      <w:divBdr>
                        <w:top w:val="none" w:sz="0" w:space="0" w:color="auto"/>
                        <w:left w:val="none" w:sz="0" w:space="0" w:color="auto"/>
                        <w:bottom w:val="none" w:sz="0" w:space="0" w:color="auto"/>
                        <w:right w:val="none" w:sz="0" w:space="0" w:color="auto"/>
                      </w:divBdr>
                    </w:div>
                  </w:divsChild>
                </w:div>
                <w:div w:id="349587656">
                  <w:marLeft w:val="299"/>
                  <w:marRight w:val="0"/>
                  <w:marTop w:val="0"/>
                  <w:marBottom w:val="0"/>
                  <w:divBdr>
                    <w:top w:val="none" w:sz="0" w:space="0" w:color="auto"/>
                    <w:left w:val="none" w:sz="0" w:space="0" w:color="auto"/>
                    <w:bottom w:val="none" w:sz="0" w:space="0" w:color="auto"/>
                    <w:right w:val="none" w:sz="0" w:space="0" w:color="auto"/>
                  </w:divBdr>
                </w:div>
              </w:divsChild>
            </w:div>
          </w:divsChild>
        </w:div>
        <w:div w:id="349588073">
          <w:marLeft w:val="0"/>
          <w:marRight w:val="0"/>
          <w:marTop w:val="285"/>
          <w:marBottom w:val="0"/>
          <w:divBdr>
            <w:top w:val="none" w:sz="0" w:space="0" w:color="auto"/>
            <w:left w:val="none" w:sz="0" w:space="0" w:color="auto"/>
            <w:bottom w:val="none" w:sz="0" w:space="0" w:color="auto"/>
            <w:right w:val="none" w:sz="0" w:space="0" w:color="auto"/>
          </w:divBdr>
          <w:divsChild>
            <w:div w:id="349582703">
              <w:marLeft w:val="0"/>
              <w:marRight w:val="0"/>
              <w:marTop w:val="0"/>
              <w:marBottom w:val="0"/>
              <w:divBdr>
                <w:top w:val="none" w:sz="0" w:space="0" w:color="auto"/>
                <w:left w:val="none" w:sz="0" w:space="0" w:color="auto"/>
                <w:bottom w:val="none" w:sz="0" w:space="0" w:color="auto"/>
                <w:right w:val="none" w:sz="0" w:space="0" w:color="auto"/>
              </w:divBdr>
            </w:div>
            <w:div w:id="3495903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76866">
      <w:marLeft w:val="0"/>
      <w:marRight w:val="0"/>
      <w:marTop w:val="0"/>
      <w:marBottom w:val="0"/>
      <w:divBdr>
        <w:top w:val="none" w:sz="0" w:space="0" w:color="auto"/>
        <w:left w:val="none" w:sz="0" w:space="0" w:color="auto"/>
        <w:bottom w:val="none" w:sz="0" w:space="0" w:color="auto"/>
        <w:right w:val="none" w:sz="0" w:space="0" w:color="auto"/>
      </w:divBdr>
      <w:divsChild>
        <w:div w:id="349589775">
          <w:marLeft w:val="0"/>
          <w:marRight w:val="0"/>
          <w:marTop w:val="0"/>
          <w:marBottom w:val="0"/>
          <w:divBdr>
            <w:top w:val="none" w:sz="0" w:space="0" w:color="auto"/>
            <w:left w:val="none" w:sz="0" w:space="0" w:color="auto"/>
            <w:bottom w:val="none" w:sz="0" w:space="0" w:color="auto"/>
            <w:right w:val="none" w:sz="0" w:space="0" w:color="auto"/>
          </w:divBdr>
          <w:divsChild>
            <w:div w:id="3495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868">
      <w:marLeft w:val="0"/>
      <w:marRight w:val="0"/>
      <w:marTop w:val="0"/>
      <w:marBottom w:val="0"/>
      <w:divBdr>
        <w:top w:val="none" w:sz="0" w:space="0" w:color="auto"/>
        <w:left w:val="none" w:sz="0" w:space="0" w:color="auto"/>
        <w:bottom w:val="none" w:sz="0" w:space="0" w:color="auto"/>
        <w:right w:val="none" w:sz="0" w:space="0" w:color="auto"/>
      </w:divBdr>
    </w:div>
    <w:div w:id="349576869">
      <w:marLeft w:val="0"/>
      <w:marRight w:val="0"/>
      <w:marTop w:val="0"/>
      <w:marBottom w:val="0"/>
      <w:divBdr>
        <w:top w:val="none" w:sz="0" w:space="0" w:color="auto"/>
        <w:left w:val="none" w:sz="0" w:space="0" w:color="auto"/>
        <w:bottom w:val="none" w:sz="0" w:space="0" w:color="auto"/>
        <w:right w:val="none" w:sz="0" w:space="0" w:color="auto"/>
      </w:divBdr>
    </w:div>
    <w:div w:id="349576871">
      <w:marLeft w:val="0"/>
      <w:marRight w:val="0"/>
      <w:marTop w:val="0"/>
      <w:marBottom w:val="0"/>
      <w:divBdr>
        <w:top w:val="none" w:sz="0" w:space="0" w:color="auto"/>
        <w:left w:val="none" w:sz="0" w:space="0" w:color="auto"/>
        <w:bottom w:val="none" w:sz="0" w:space="0" w:color="auto"/>
        <w:right w:val="none" w:sz="0" w:space="0" w:color="auto"/>
      </w:divBdr>
      <w:divsChild>
        <w:div w:id="349582559">
          <w:marLeft w:val="0"/>
          <w:marRight w:val="0"/>
          <w:marTop w:val="0"/>
          <w:marBottom w:val="0"/>
          <w:divBdr>
            <w:top w:val="none" w:sz="0" w:space="0" w:color="auto"/>
            <w:left w:val="none" w:sz="0" w:space="0" w:color="auto"/>
            <w:bottom w:val="none" w:sz="0" w:space="0" w:color="auto"/>
            <w:right w:val="none" w:sz="0" w:space="0" w:color="auto"/>
          </w:divBdr>
        </w:div>
      </w:divsChild>
    </w:div>
    <w:div w:id="349576872">
      <w:marLeft w:val="0"/>
      <w:marRight w:val="0"/>
      <w:marTop w:val="0"/>
      <w:marBottom w:val="0"/>
      <w:divBdr>
        <w:top w:val="none" w:sz="0" w:space="0" w:color="auto"/>
        <w:left w:val="none" w:sz="0" w:space="0" w:color="auto"/>
        <w:bottom w:val="none" w:sz="0" w:space="0" w:color="auto"/>
        <w:right w:val="none" w:sz="0" w:space="0" w:color="auto"/>
      </w:divBdr>
    </w:div>
    <w:div w:id="349576877">
      <w:marLeft w:val="0"/>
      <w:marRight w:val="0"/>
      <w:marTop w:val="0"/>
      <w:marBottom w:val="0"/>
      <w:divBdr>
        <w:top w:val="none" w:sz="0" w:space="0" w:color="auto"/>
        <w:left w:val="none" w:sz="0" w:space="0" w:color="auto"/>
        <w:bottom w:val="none" w:sz="0" w:space="0" w:color="auto"/>
        <w:right w:val="none" w:sz="0" w:space="0" w:color="auto"/>
      </w:divBdr>
      <w:divsChild>
        <w:div w:id="349596808">
          <w:marLeft w:val="0"/>
          <w:marRight w:val="0"/>
          <w:marTop w:val="0"/>
          <w:marBottom w:val="0"/>
          <w:divBdr>
            <w:top w:val="none" w:sz="0" w:space="0" w:color="auto"/>
            <w:left w:val="none" w:sz="0" w:space="0" w:color="auto"/>
            <w:bottom w:val="none" w:sz="0" w:space="0" w:color="auto"/>
            <w:right w:val="none" w:sz="0" w:space="0" w:color="auto"/>
          </w:divBdr>
        </w:div>
      </w:divsChild>
    </w:div>
    <w:div w:id="349576880">
      <w:marLeft w:val="0"/>
      <w:marRight w:val="0"/>
      <w:marTop w:val="0"/>
      <w:marBottom w:val="0"/>
      <w:divBdr>
        <w:top w:val="none" w:sz="0" w:space="0" w:color="auto"/>
        <w:left w:val="none" w:sz="0" w:space="0" w:color="auto"/>
        <w:bottom w:val="none" w:sz="0" w:space="0" w:color="auto"/>
        <w:right w:val="none" w:sz="0" w:space="0" w:color="auto"/>
      </w:divBdr>
      <w:divsChild>
        <w:div w:id="349588033">
          <w:marLeft w:val="0"/>
          <w:marRight w:val="0"/>
          <w:marTop w:val="0"/>
          <w:marBottom w:val="0"/>
          <w:divBdr>
            <w:top w:val="none" w:sz="0" w:space="0" w:color="auto"/>
            <w:left w:val="none" w:sz="0" w:space="0" w:color="auto"/>
            <w:bottom w:val="none" w:sz="0" w:space="0" w:color="auto"/>
            <w:right w:val="none" w:sz="0" w:space="0" w:color="auto"/>
          </w:divBdr>
        </w:div>
        <w:div w:id="349592748">
          <w:marLeft w:val="0"/>
          <w:marRight w:val="0"/>
          <w:marTop w:val="0"/>
          <w:marBottom w:val="0"/>
          <w:divBdr>
            <w:top w:val="none" w:sz="0" w:space="0" w:color="auto"/>
            <w:left w:val="none" w:sz="0" w:space="0" w:color="auto"/>
            <w:bottom w:val="none" w:sz="0" w:space="0" w:color="auto"/>
            <w:right w:val="none" w:sz="0" w:space="0" w:color="auto"/>
          </w:divBdr>
        </w:div>
      </w:divsChild>
    </w:div>
    <w:div w:id="349576887">
      <w:marLeft w:val="0"/>
      <w:marRight w:val="0"/>
      <w:marTop w:val="0"/>
      <w:marBottom w:val="0"/>
      <w:divBdr>
        <w:top w:val="none" w:sz="0" w:space="0" w:color="auto"/>
        <w:left w:val="none" w:sz="0" w:space="0" w:color="auto"/>
        <w:bottom w:val="none" w:sz="0" w:space="0" w:color="auto"/>
        <w:right w:val="none" w:sz="0" w:space="0" w:color="auto"/>
      </w:divBdr>
    </w:div>
    <w:div w:id="349576888">
      <w:marLeft w:val="0"/>
      <w:marRight w:val="0"/>
      <w:marTop w:val="0"/>
      <w:marBottom w:val="0"/>
      <w:divBdr>
        <w:top w:val="none" w:sz="0" w:space="0" w:color="auto"/>
        <w:left w:val="none" w:sz="0" w:space="0" w:color="auto"/>
        <w:bottom w:val="none" w:sz="0" w:space="0" w:color="auto"/>
        <w:right w:val="none" w:sz="0" w:space="0" w:color="auto"/>
      </w:divBdr>
      <w:divsChild>
        <w:div w:id="349582448">
          <w:marLeft w:val="0"/>
          <w:marRight w:val="0"/>
          <w:marTop w:val="0"/>
          <w:marBottom w:val="0"/>
          <w:divBdr>
            <w:top w:val="none" w:sz="0" w:space="0" w:color="auto"/>
            <w:left w:val="none" w:sz="0" w:space="0" w:color="auto"/>
            <w:bottom w:val="none" w:sz="0" w:space="0" w:color="auto"/>
            <w:right w:val="none" w:sz="0" w:space="0" w:color="auto"/>
          </w:divBdr>
        </w:div>
        <w:div w:id="349586685">
          <w:marLeft w:val="0"/>
          <w:marRight w:val="0"/>
          <w:marTop w:val="0"/>
          <w:marBottom w:val="0"/>
          <w:divBdr>
            <w:top w:val="none" w:sz="0" w:space="0" w:color="auto"/>
            <w:left w:val="none" w:sz="0" w:space="0" w:color="auto"/>
            <w:bottom w:val="none" w:sz="0" w:space="0" w:color="auto"/>
            <w:right w:val="none" w:sz="0" w:space="0" w:color="auto"/>
          </w:divBdr>
        </w:div>
      </w:divsChild>
    </w:div>
    <w:div w:id="349576891">
      <w:marLeft w:val="0"/>
      <w:marRight w:val="0"/>
      <w:marTop w:val="0"/>
      <w:marBottom w:val="0"/>
      <w:divBdr>
        <w:top w:val="none" w:sz="0" w:space="0" w:color="auto"/>
        <w:left w:val="none" w:sz="0" w:space="0" w:color="auto"/>
        <w:bottom w:val="none" w:sz="0" w:space="0" w:color="auto"/>
        <w:right w:val="none" w:sz="0" w:space="0" w:color="auto"/>
      </w:divBdr>
    </w:div>
    <w:div w:id="349576892">
      <w:marLeft w:val="0"/>
      <w:marRight w:val="0"/>
      <w:marTop w:val="0"/>
      <w:marBottom w:val="0"/>
      <w:divBdr>
        <w:top w:val="none" w:sz="0" w:space="0" w:color="auto"/>
        <w:left w:val="none" w:sz="0" w:space="0" w:color="auto"/>
        <w:bottom w:val="none" w:sz="0" w:space="0" w:color="auto"/>
        <w:right w:val="none" w:sz="0" w:space="0" w:color="auto"/>
      </w:divBdr>
    </w:div>
    <w:div w:id="349576893">
      <w:marLeft w:val="0"/>
      <w:marRight w:val="0"/>
      <w:marTop w:val="0"/>
      <w:marBottom w:val="0"/>
      <w:divBdr>
        <w:top w:val="none" w:sz="0" w:space="0" w:color="auto"/>
        <w:left w:val="none" w:sz="0" w:space="0" w:color="auto"/>
        <w:bottom w:val="none" w:sz="0" w:space="0" w:color="auto"/>
        <w:right w:val="none" w:sz="0" w:space="0" w:color="auto"/>
      </w:divBdr>
      <w:divsChild>
        <w:div w:id="349579578">
          <w:marLeft w:val="0"/>
          <w:marRight w:val="0"/>
          <w:marTop w:val="0"/>
          <w:marBottom w:val="0"/>
          <w:divBdr>
            <w:top w:val="none" w:sz="0" w:space="0" w:color="auto"/>
            <w:left w:val="none" w:sz="0" w:space="0" w:color="auto"/>
            <w:bottom w:val="none" w:sz="0" w:space="0" w:color="auto"/>
            <w:right w:val="none" w:sz="0" w:space="0" w:color="auto"/>
          </w:divBdr>
        </w:div>
        <w:div w:id="349586050">
          <w:marLeft w:val="0"/>
          <w:marRight w:val="0"/>
          <w:marTop w:val="0"/>
          <w:marBottom w:val="0"/>
          <w:divBdr>
            <w:top w:val="none" w:sz="0" w:space="0" w:color="auto"/>
            <w:left w:val="none" w:sz="0" w:space="0" w:color="auto"/>
            <w:bottom w:val="none" w:sz="0" w:space="0" w:color="auto"/>
            <w:right w:val="none" w:sz="0" w:space="0" w:color="auto"/>
          </w:divBdr>
          <w:divsChild>
            <w:div w:id="349596073">
              <w:marLeft w:val="0"/>
              <w:marRight w:val="0"/>
              <w:marTop w:val="0"/>
              <w:marBottom w:val="0"/>
              <w:divBdr>
                <w:top w:val="none" w:sz="0" w:space="0" w:color="auto"/>
                <w:left w:val="none" w:sz="0" w:space="0" w:color="auto"/>
                <w:bottom w:val="none" w:sz="0" w:space="0" w:color="auto"/>
                <w:right w:val="none" w:sz="0" w:space="0" w:color="auto"/>
              </w:divBdr>
              <w:divsChild>
                <w:div w:id="34958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897">
      <w:marLeft w:val="0"/>
      <w:marRight w:val="0"/>
      <w:marTop w:val="0"/>
      <w:marBottom w:val="0"/>
      <w:divBdr>
        <w:top w:val="none" w:sz="0" w:space="0" w:color="auto"/>
        <w:left w:val="none" w:sz="0" w:space="0" w:color="auto"/>
        <w:bottom w:val="none" w:sz="0" w:space="0" w:color="auto"/>
        <w:right w:val="none" w:sz="0" w:space="0" w:color="auto"/>
      </w:divBdr>
    </w:div>
    <w:div w:id="349576899">
      <w:marLeft w:val="0"/>
      <w:marRight w:val="0"/>
      <w:marTop w:val="0"/>
      <w:marBottom w:val="0"/>
      <w:divBdr>
        <w:top w:val="none" w:sz="0" w:space="0" w:color="auto"/>
        <w:left w:val="none" w:sz="0" w:space="0" w:color="auto"/>
        <w:bottom w:val="none" w:sz="0" w:space="0" w:color="auto"/>
        <w:right w:val="none" w:sz="0" w:space="0" w:color="auto"/>
      </w:divBdr>
    </w:div>
    <w:div w:id="349576907">
      <w:marLeft w:val="0"/>
      <w:marRight w:val="0"/>
      <w:marTop w:val="0"/>
      <w:marBottom w:val="0"/>
      <w:divBdr>
        <w:top w:val="none" w:sz="0" w:space="0" w:color="auto"/>
        <w:left w:val="none" w:sz="0" w:space="0" w:color="auto"/>
        <w:bottom w:val="none" w:sz="0" w:space="0" w:color="auto"/>
        <w:right w:val="none" w:sz="0" w:space="0" w:color="auto"/>
      </w:divBdr>
    </w:div>
    <w:div w:id="349576908">
      <w:marLeft w:val="0"/>
      <w:marRight w:val="0"/>
      <w:marTop w:val="0"/>
      <w:marBottom w:val="0"/>
      <w:divBdr>
        <w:top w:val="none" w:sz="0" w:space="0" w:color="auto"/>
        <w:left w:val="none" w:sz="0" w:space="0" w:color="auto"/>
        <w:bottom w:val="none" w:sz="0" w:space="0" w:color="auto"/>
        <w:right w:val="none" w:sz="0" w:space="0" w:color="auto"/>
      </w:divBdr>
      <w:divsChild>
        <w:div w:id="349576650">
          <w:marLeft w:val="0"/>
          <w:marRight w:val="0"/>
          <w:marTop w:val="0"/>
          <w:marBottom w:val="0"/>
          <w:divBdr>
            <w:top w:val="none" w:sz="0" w:space="0" w:color="auto"/>
            <w:left w:val="none" w:sz="0" w:space="0" w:color="auto"/>
            <w:bottom w:val="none" w:sz="0" w:space="0" w:color="auto"/>
            <w:right w:val="none" w:sz="0" w:space="0" w:color="auto"/>
          </w:divBdr>
        </w:div>
        <w:div w:id="349590877">
          <w:marLeft w:val="0"/>
          <w:marRight w:val="0"/>
          <w:marTop w:val="0"/>
          <w:marBottom w:val="0"/>
          <w:divBdr>
            <w:top w:val="none" w:sz="0" w:space="0" w:color="auto"/>
            <w:left w:val="none" w:sz="0" w:space="0" w:color="auto"/>
            <w:bottom w:val="none" w:sz="0" w:space="0" w:color="auto"/>
            <w:right w:val="none" w:sz="0" w:space="0" w:color="auto"/>
          </w:divBdr>
        </w:div>
      </w:divsChild>
    </w:div>
    <w:div w:id="349576909">
      <w:marLeft w:val="0"/>
      <w:marRight w:val="0"/>
      <w:marTop w:val="0"/>
      <w:marBottom w:val="0"/>
      <w:divBdr>
        <w:top w:val="none" w:sz="0" w:space="0" w:color="auto"/>
        <w:left w:val="none" w:sz="0" w:space="0" w:color="auto"/>
        <w:bottom w:val="none" w:sz="0" w:space="0" w:color="auto"/>
        <w:right w:val="none" w:sz="0" w:space="0" w:color="auto"/>
      </w:divBdr>
    </w:div>
    <w:div w:id="349576911">
      <w:marLeft w:val="0"/>
      <w:marRight w:val="0"/>
      <w:marTop w:val="0"/>
      <w:marBottom w:val="0"/>
      <w:divBdr>
        <w:top w:val="none" w:sz="0" w:space="0" w:color="auto"/>
        <w:left w:val="none" w:sz="0" w:space="0" w:color="auto"/>
        <w:bottom w:val="none" w:sz="0" w:space="0" w:color="auto"/>
        <w:right w:val="none" w:sz="0" w:space="0" w:color="auto"/>
      </w:divBdr>
    </w:div>
    <w:div w:id="349576913">
      <w:marLeft w:val="0"/>
      <w:marRight w:val="0"/>
      <w:marTop w:val="0"/>
      <w:marBottom w:val="0"/>
      <w:divBdr>
        <w:top w:val="none" w:sz="0" w:space="0" w:color="auto"/>
        <w:left w:val="none" w:sz="0" w:space="0" w:color="auto"/>
        <w:bottom w:val="none" w:sz="0" w:space="0" w:color="auto"/>
        <w:right w:val="none" w:sz="0" w:space="0" w:color="auto"/>
      </w:divBdr>
      <w:divsChild>
        <w:div w:id="349598089">
          <w:marLeft w:val="0"/>
          <w:marRight w:val="0"/>
          <w:marTop w:val="0"/>
          <w:marBottom w:val="0"/>
          <w:divBdr>
            <w:top w:val="none" w:sz="0" w:space="0" w:color="auto"/>
            <w:left w:val="none" w:sz="0" w:space="0" w:color="auto"/>
            <w:bottom w:val="none" w:sz="0" w:space="0" w:color="auto"/>
            <w:right w:val="none" w:sz="0" w:space="0" w:color="auto"/>
          </w:divBdr>
          <w:divsChild>
            <w:div w:id="3495918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6921">
      <w:marLeft w:val="0"/>
      <w:marRight w:val="0"/>
      <w:marTop w:val="0"/>
      <w:marBottom w:val="0"/>
      <w:divBdr>
        <w:top w:val="none" w:sz="0" w:space="0" w:color="auto"/>
        <w:left w:val="none" w:sz="0" w:space="0" w:color="auto"/>
        <w:bottom w:val="none" w:sz="0" w:space="0" w:color="auto"/>
        <w:right w:val="none" w:sz="0" w:space="0" w:color="auto"/>
      </w:divBdr>
    </w:div>
    <w:div w:id="349576924">
      <w:marLeft w:val="0"/>
      <w:marRight w:val="0"/>
      <w:marTop w:val="0"/>
      <w:marBottom w:val="0"/>
      <w:divBdr>
        <w:top w:val="none" w:sz="0" w:space="0" w:color="auto"/>
        <w:left w:val="none" w:sz="0" w:space="0" w:color="auto"/>
        <w:bottom w:val="none" w:sz="0" w:space="0" w:color="auto"/>
        <w:right w:val="none" w:sz="0" w:space="0" w:color="auto"/>
      </w:divBdr>
    </w:div>
    <w:div w:id="349576928">
      <w:marLeft w:val="0"/>
      <w:marRight w:val="0"/>
      <w:marTop w:val="0"/>
      <w:marBottom w:val="0"/>
      <w:divBdr>
        <w:top w:val="none" w:sz="0" w:space="0" w:color="auto"/>
        <w:left w:val="none" w:sz="0" w:space="0" w:color="auto"/>
        <w:bottom w:val="none" w:sz="0" w:space="0" w:color="auto"/>
        <w:right w:val="none" w:sz="0" w:space="0" w:color="auto"/>
      </w:divBdr>
    </w:div>
    <w:div w:id="349576929">
      <w:marLeft w:val="0"/>
      <w:marRight w:val="0"/>
      <w:marTop w:val="0"/>
      <w:marBottom w:val="0"/>
      <w:divBdr>
        <w:top w:val="none" w:sz="0" w:space="0" w:color="auto"/>
        <w:left w:val="none" w:sz="0" w:space="0" w:color="auto"/>
        <w:bottom w:val="none" w:sz="0" w:space="0" w:color="auto"/>
        <w:right w:val="none" w:sz="0" w:space="0" w:color="auto"/>
      </w:divBdr>
    </w:div>
    <w:div w:id="349576930">
      <w:marLeft w:val="0"/>
      <w:marRight w:val="0"/>
      <w:marTop w:val="0"/>
      <w:marBottom w:val="0"/>
      <w:divBdr>
        <w:top w:val="none" w:sz="0" w:space="0" w:color="auto"/>
        <w:left w:val="none" w:sz="0" w:space="0" w:color="auto"/>
        <w:bottom w:val="none" w:sz="0" w:space="0" w:color="auto"/>
        <w:right w:val="none" w:sz="0" w:space="0" w:color="auto"/>
      </w:divBdr>
      <w:divsChild>
        <w:div w:id="349582063">
          <w:marLeft w:val="0"/>
          <w:marRight w:val="0"/>
          <w:marTop w:val="0"/>
          <w:marBottom w:val="0"/>
          <w:divBdr>
            <w:top w:val="none" w:sz="0" w:space="0" w:color="auto"/>
            <w:left w:val="none" w:sz="0" w:space="0" w:color="auto"/>
            <w:bottom w:val="none" w:sz="0" w:space="0" w:color="auto"/>
            <w:right w:val="none" w:sz="0" w:space="0" w:color="auto"/>
          </w:divBdr>
          <w:divsChild>
            <w:div w:id="349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2">
      <w:marLeft w:val="0"/>
      <w:marRight w:val="0"/>
      <w:marTop w:val="0"/>
      <w:marBottom w:val="0"/>
      <w:divBdr>
        <w:top w:val="none" w:sz="0" w:space="0" w:color="auto"/>
        <w:left w:val="none" w:sz="0" w:space="0" w:color="auto"/>
        <w:bottom w:val="none" w:sz="0" w:space="0" w:color="auto"/>
        <w:right w:val="none" w:sz="0" w:space="0" w:color="auto"/>
      </w:divBdr>
    </w:div>
    <w:div w:id="349576933">
      <w:marLeft w:val="0"/>
      <w:marRight w:val="0"/>
      <w:marTop w:val="0"/>
      <w:marBottom w:val="0"/>
      <w:divBdr>
        <w:top w:val="none" w:sz="0" w:space="0" w:color="auto"/>
        <w:left w:val="none" w:sz="0" w:space="0" w:color="auto"/>
        <w:bottom w:val="none" w:sz="0" w:space="0" w:color="auto"/>
        <w:right w:val="none" w:sz="0" w:space="0" w:color="auto"/>
      </w:divBdr>
      <w:divsChild>
        <w:div w:id="349576571">
          <w:marLeft w:val="0"/>
          <w:marRight w:val="0"/>
          <w:marTop w:val="0"/>
          <w:marBottom w:val="0"/>
          <w:divBdr>
            <w:top w:val="none" w:sz="0" w:space="0" w:color="auto"/>
            <w:left w:val="none" w:sz="0" w:space="0" w:color="auto"/>
            <w:bottom w:val="none" w:sz="0" w:space="0" w:color="auto"/>
            <w:right w:val="none" w:sz="0" w:space="0" w:color="auto"/>
          </w:divBdr>
          <w:divsChild>
            <w:div w:id="349590337">
              <w:marLeft w:val="0"/>
              <w:marRight w:val="0"/>
              <w:marTop w:val="0"/>
              <w:marBottom w:val="0"/>
              <w:divBdr>
                <w:top w:val="none" w:sz="0" w:space="0" w:color="auto"/>
                <w:left w:val="none" w:sz="0" w:space="0" w:color="auto"/>
                <w:bottom w:val="none" w:sz="0" w:space="0" w:color="auto"/>
                <w:right w:val="none" w:sz="0" w:space="0" w:color="auto"/>
              </w:divBdr>
              <w:divsChild>
                <w:div w:id="3495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35">
          <w:marLeft w:val="0"/>
          <w:marRight w:val="0"/>
          <w:marTop w:val="0"/>
          <w:marBottom w:val="0"/>
          <w:divBdr>
            <w:top w:val="none" w:sz="0" w:space="0" w:color="auto"/>
            <w:left w:val="none" w:sz="0" w:space="0" w:color="auto"/>
            <w:bottom w:val="none" w:sz="0" w:space="0" w:color="auto"/>
            <w:right w:val="none" w:sz="0" w:space="0" w:color="auto"/>
          </w:divBdr>
          <w:divsChild>
            <w:div w:id="3495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4">
      <w:marLeft w:val="0"/>
      <w:marRight w:val="0"/>
      <w:marTop w:val="0"/>
      <w:marBottom w:val="0"/>
      <w:divBdr>
        <w:top w:val="none" w:sz="0" w:space="0" w:color="auto"/>
        <w:left w:val="none" w:sz="0" w:space="0" w:color="auto"/>
        <w:bottom w:val="none" w:sz="0" w:space="0" w:color="auto"/>
        <w:right w:val="none" w:sz="0" w:space="0" w:color="auto"/>
      </w:divBdr>
      <w:divsChild>
        <w:div w:id="349576306">
          <w:marLeft w:val="0"/>
          <w:marRight w:val="0"/>
          <w:marTop w:val="0"/>
          <w:marBottom w:val="0"/>
          <w:divBdr>
            <w:top w:val="none" w:sz="0" w:space="0" w:color="auto"/>
            <w:left w:val="none" w:sz="0" w:space="0" w:color="auto"/>
            <w:bottom w:val="none" w:sz="0" w:space="0" w:color="auto"/>
            <w:right w:val="none" w:sz="0" w:space="0" w:color="auto"/>
          </w:divBdr>
          <w:divsChild>
            <w:div w:id="3495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6">
      <w:marLeft w:val="0"/>
      <w:marRight w:val="0"/>
      <w:marTop w:val="0"/>
      <w:marBottom w:val="0"/>
      <w:divBdr>
        <w:top w:val="none" w:sz="0" w:space="0" w:color="auto"/>
        <w:left w:val="none" w:sz="0" w:space="0" w:color="auto"/>
        <w:bottom w:val="none" w:sz="0" w:space="0" w:color="auto"/>
        <w:right w:val="none" w:sz="0" w:space="0" w:color="auto"/>
      </w:divBdr>
    </w:div>
    <w:div w:id="349576937">
      <w:marLeft w:val="0"/>
      <w:marRight w:val="0"/>
      <w:marTop w:val="0"/>
      <w:marBottom w:val="0"/>
      <w:divBdr>
        <w:top w:val="none" w:sz="0" w:space="0" w:color="auto"/>
        <w:left w:val="none" w:sz="0" w:space="0" w:color="auto"/>
        <w:bottom w:val="none" w:sz="0" w:space="0" w:color="auto"/>
        <w:right w:val="none" w:sz="0" w:space="0" w:color="auto"/>
      </w:divBdr>
    </w:div>
    <w:div w:id="349576940">
      <w:marLeft w:val="0"/>
      <w:marRight w:val="0"/>
      <w:marTop w:val="0"/>
      <w:marBottom w:val="0"/>
      <w:divBdr>
        <w:top w:val="none" w:sz="0" w:space="0" w:color="auto"/>
        <w:left w:val="none" w:sz="0" w:space="0" w:color="auto"/>
        <w:bottom w:val="none" w:sz="0" w:space="0" w:color="auto"/>
        <w:right w:val="none" w:sz="0" w:space="0" w:color="auto"/>
      </w:divBdr>
      <w:divsChild>
        <w:div w:id="349577077">
          <w:marLeft w:val="0"/>
          <w:marRight w:val="0"/>
          <w:marTop w:val="91"/>
          <w:marBottom w:val="221"/>
          <w:divBdr>
            <w:top w:val="none" w:sz="0" w:space="0" w:color="auto"/>
            <w:left w:val="none" w:sz="0" w:space="0" w:color="auto"/>
            <w:bottom w:val="none" w:sz="0" w:space="0" w:color="auto"/>
            <w:right w:val="none" w:sz="0" w:space="0" w:color="auto"/>
          </w:divBdr>
        </w:div>
        <w:div w:id="349590625">
          <w:marLeft w:val="0"/>
          <w:marRight w:val="0"/>
          <w:marTop w:val="65"/>
          <w:marBottom w:val="195"/>
          <w:divBdr>
            <w:top w:val="none" w:sz="0" w:space="0" w:color="auto"/>
            <w:left w:val="none" w:sz="0" w:space="0" w:color="auto"/>
            <w:bottom w:val="none" w:sz="0" w:space="0" w:color="auto"/>
            <w:right w:val="none" w:sz="0" w:space="0" w:color="auto"/>
          </w:divBdr>
        </w:div>
      </w:divsChild>
    </w:div>
    <w:div w:id="349576941">
      <w:marLeft w:val="0"/>
      <w:marRight w:val="0"/>
      <w:marTop w:val="0"/>
      <w:marBottom w:val="0"/>
      <w:divBdr>
        <w:top w:val="none" w:sz="0" w:space="0" w:color="auto"/>
        <w:left w:val="none" w:sz="0" w:space="0" w:color="auto"/>
        <w:bottom w:val="none" w:sz="0" w:space="0" w:color="auto"/>
        <w:right w:val="none" w:sz="0" w:space="0" w:color="auto"/>
      </w:divBdr>
    </w:div>
    <w:div w:id="349576949">
      <w:marLeft w:val="0"/>
      <w:marRight w:val="0"/>
      <w:marTop w:val="0"/>
      <w:marBottom w:val="0"/>
      <w:divBdr>
        <w:top w:val="none" w:sz="0" w:space="0" w:color="auto"/>
        <w:left w:val="none" w:sz="0" w:space="0" w:color="auto"/>
        <w:bottom w:val="none" w:sz="0" w:space="0" w:color="auto"/>
        <w:right w:val="none" w:sz="0" w:space="0" w:color="auto"/>
      </w:divBdr>
    </w:div>
    <w:div w:id="349576952">
      <w:marLeft w:val="0"/>
      <w:marRight w:val="0"/>
      <w:marTop w:val="0"/>
      <w:marBottom w:val="0"/>
      <w:divBdr>
        <w:top w:val="none" w:sz="0" w:space="0" w:color="auto"/>
        <w:left w:val="none" w:sz="0" w:space="0" w:color="auto"/>
        <w:bottom w:val="none" w:sz="0" w:space="0" w:color="auto"/>
        <w:right w:val="none" w:sz="0" w:space="0" w:color="auto"/>
      </w:divBdr>
      <w:divsChild>
        <w:div w:id="349579352">
          <w:marLeft w:val="0"/>
          <w:marRight w:val="0"/>
          <w:marTop w:val="0"/>
          <w:marBottom w:val="0"/>
          <w:divBdr>
            <w:top w:val="none" w:sz="0" w:space="0" w:color="auto"/>
            <w:left w:val="none" w:sz="0" w:space="0" w:color="auto"/>
            <w:bottom w:val="none" w:sz="0" w:space="0" w:color="auto"/>
            <w:right w:val="none" w:sz="0" w:space="0" w:color="auto"/>
          </w:divBdr>
          <w:divsChild>
            <w:div w:id="34958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54">
      <w:marLeft w:val="0"/>
      <w:marRight w:val="0"/>
      <w:marTop w:val="0"/>
      <w:marBottom w:val="0"/>
      <w:divBdr>
        <w:top w:val="none" w:sz="0" w:space="0" w:color="auto"/>
        <w:left w:val="none" w:sz="0" w:space="0" w:color="auto"/>
        <w:bottom w:val="none" w:sz="0" w:space="0" w:color="auto"/>
        <w:right w:val="none" w:sz="0" w:space="0" w:color="auto"/>
      </w:divBdr>
      <w:divsChild>
        <w:div w:id="349573208">
          <w:marLeft w:val="0"/>
          <w:marRight w:val="0"/>
          <w:marTop w:val="0"/>
          <w:marBottom w:val="0"/>
          <w:divBdr>
            <w:top w:val="none" w:sz="0" w:space="0" w:color="auto"/>
            <w:left w:val="none" w:sz="0" w:space="0" w:color="auto"/>
            <w:bottom w:val="none" w:sz="0" w:space="0" w:color="auto"/>
            <w:right w:val="none" w:sz="0" w:space="0" w:color="auto"/>
          </w:divBdr>
        </w:div>
      </w:divsChild>
    </w:div>
    <w:div w:id="349576956">
      <w:marLeft w:val="0"/>
      <w:marRight w:val="0"/>
      <w:marTop w:val="0"/>
      <w:marBottom w:val="0"/>
      <w:divBdr>
        <w:top w:val="none" w:sz="0" w:space="0" w:color="auto"/>
        <w:left w:val="none" w:sz="0" w:space="0" w:color="auto"/>
        <w:bottom w:val="none" w:sz="0" w:space="0" w:color="auto"/>
        <w:right w:val="none" w:sz="0" w:space="0" w:color="auto"/>
      </w:divBdr>
      <w:divsChild>
        <w:div w:id="349589937">
          <w:marLeft w:val="0"/>
          <w:marRight w:val="0"/>
          <w:marTop w:val="0"/>
          <w:marBottom w:val="0"/>
          <w:divBdr>
            <w:top w:val="none" w:sz="0" w:space="0" w:color="auto"/>
            <w:left w:val="none" w:sz="0" w:space="0" w:color="auto"/>
            <w:bottom w:val="none" w:sz="0" w:space="0" w:color="auto"/>
            <w:right w:val="none" w:sz="0" w:space="0" w:color="auto"/>
          </w:divBdr>
          <w:divsChild>
            <w:div w:id="349582545">
              <w:marLeft w:val="0"/>
              <w:marRight w:val="0"/>
              <w:marTop w:val="0"/>
              <w:marBottom w:val="0"/>
              <w:divBdr>
                <w:top w:val="none" w:sz="0" w:space="0" w:color="auto"/>
                <w:left w:val="none" w:sz="0" w:space="0" w:color="auto"/>
                <w:bottom w:val="none" w:sz="0" w:space="0" w:color="auto"/>
                <w:right w:val="none" w:sz="0" w:space="0" w:color="auto"/>
              </w:divBdr>
              <w:divsChild>
                <w:div w:id="349593962">
                  <w:marLeft w:val="0"/>
                  <w:marRight w:val="0"/>
                  <w:marTop w:val="0"/>
                  <w:marBottom w:val="150"/>
                  <w:divBdr>
                    <w:top w:val="none" w:sz="0" w:space="0" w:color="auto"/>
                    <w:left w:val="none" w:sz="0" w:space="0" w:color="auto"/>
                    <w:bottom w:val="none" w:sz="0" w:space="0" w:color="auto"/>
                    <w:right w:val="none" w:sz="0" w:space="0" w:color="auto"/>
                  </w:divBdr>
                  <w:divsChild>
                    <w:div w:id="3495716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57">
      <w:marLeft w:val="0"/>
      <w:marRight w:val="0"/>
      <w:marTop w:val="0"/>
      <w:marBottom w:val="0"/>
      <w:divBdr>
        <w:top w:val="none" w:sz="0" w:space="0" w:color="auto"/>
        <w:left w:val="none" w:sz="0" w:space="0" w:color="auto"/>
        <w:bottom w:val="none" w:sz="0" w:space="0" w:color="auto"/>
        <w:right w:val="none" w:sz="0" w:space="0" w:color="auto"/>
      </w:divBdr>
      <w:divsChild>
        <w:div w:id="349576687">
          <w:marLeft w:val="0"/>
          <w:marRight w:val="0"/>
          <w:marTop w:val="0"/>
          <w:marBottom w:val="0"/>
          <w:divBdr>
            <w:top w:val="none" w:sz="0" w:space="0" w:color="auto"/>
            <w:left w:val="none" w:sz="0" w:space="0" w:color="auto"/>
            <w:bottom w:val="none" w:sz="0" w:space="0" w:color="auto"/>
            <w:right w:val="none" w:sz="0" w:space="0" w:color="auto"/>
          </w:divBdr>
        </w:div>
      </w:divsChild>
    </w:div>
    <w:div w:id="349576958">
      <w:marLeft w:val="0"/>
      <w:marRight w:val="0"/>
      <w:marTop w:val="0"/>
      <w:marBottom w:val="0"/>
      <w:divBdr>
        <w:top w:val="none" w:sz="0" w:space="0" w:color="auto"/>
        <w:left w:val="none" w:sz="0" w:space="0" w:color="auto"/>
        <w:bottom w:val="none" w:sz="0" w:space="0" w:color="auto"/>
        <w:right w:val="none" w:sz="0" w:space="0" w:color="auto"/>
      </w:divBdr>
    </w:div>
    <w:div w:id="349576963">
      <w:marLeft w:val="0"/>
      <w:marRight w:val="0"/>
      <w:marTop w:val="0"/>
      <w:marBottom w:val="0"/>
      <w:divBdr>
        <w:top w:val="none" w:sz="0" w:space="0" w:color="auto"/>
        <w:left w:val="none" w:sz="0" w:space="0" w:color="auto"/>
        <w:bottom w:val="none" w:sz="0" w:space="0" w:color="auto"/>
        <w:right w:val="none" w:sz="0" w:space="0" w:color="auto"/>
      </w:divBdr>
      <w:divsChild>
        <w:div w:id="349588721">
          <w:marLeft w:val="0"/>
          <w:marRight w:val="0"/>
          <w:marTop w:val="68"/>
          <w:marBottom w:val="204"/>
          <w:divBdr>
            <w:top w:val="none" w:sz="0" w:space="0" w:color="auto"/>
            <w:left w:val="none" w:sz="0" w:space="0" w:color="auto"/>
            <w:bottom w:val="none" w:sz="0" w:space="0" w:color="auto"/>
            <w:right w:val="none" w:sz="0" w:space="0" w:color="auto"/>
          </w:divBdr>
        </w:div>
        <w:div w:id="349601345">
          <w:marLeft w:val="0"/>
          <w:marRight w:val="0"/>
          <w:marTop w:val="95"/>
          <w:marBottom w:val="231"/>
          <w:divBdr>
            <w:top w:val="none" w:sz="0" w:space="0" w:color="auto"/>
            <w:left w:val="none" w:sz="0" w:space="0" w:color="auto"/>
            <w:bottom w:val="none" w:sz="0" w:space="0" w:color="auto"/>
            <w:right w:val="none" w:sz="0" w:space="0" w:color="auto"/>
          </w:divBdr>
        </w:div>
      </w:divsChild>
    </w:div>
    <w:div w:id="349576966">
      <w:marLeft w:val="0"/>
      <w:marRight w:val="0"/>
      <w:marTop w:val="0"/>
      <w:marBottom w:val="0"/>
      <w:divBdr>
        <w:top w:val="none" w:sz="0" w:space="0" w:color="auto"/>
        <w:left w:val="none" w:sz="0" w:space="0" w:color="auto"/>
        <w:bottom w:val="none" w:sz="0" w:space="0" w:color="auto"/>
        <w:right w:val="none" w:sz="0" w:space="0" w:color="auto"/>
      </w:divBdr>
      <w:divsChild>
        <w:div w:id="349585901">
          <w:marLeft w:val="0"/>
          <w:marRight w:val="0"/>
          <w:marTop w:val="0"/>
          <w:marBottom w:val="0"/>
          <w:divBdr>
            <w:top w:val="none" w:sz="0" w:space="0" w:color="auto"/>
            <w:left w:val="none" w:sz="0" w:space="0" w:color="auto"/>
            <w:bottom w:val="none" w:sz="0" w:space="0" w:color="auto"/>
            <w:right w:val="none" w:sz="0" w:space="0" w:color="auto"/>
          </w:divBdr>
          <w:divsChild>
            <w:div w:id="3495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71">
      <w:marLeft w:val="0"/>
      <w:marRight w:val="0"/>
      <w:marTop w:val="0"/>
      <w:marBottom w:val="0"/>
      <w:divBdr>
        <w:top w:val="none" w:sz="0" w:space="0" w:color="auto"/>
        <w:left w:val="none" w:sz="0" w:space="0" w:color="auto"/>
        <w:bottom w:val="none" w:sz="0" w:space="0" w:color="auto"/>
        <w:right w:val="none" w:sz="0" w:space="0" w:color="auto"/>
      </w:divBdr>
      <w:divsChild>
        <w:div w:id="349575029">
          <w:marLeft w:val="0"/>
          <w:marRight w:val="0"/>
          <w:marTop w:val="55"/>
          <w:marBottom w:val="165"/>
          <w:divBdr>
            <w:top w:val="none" w:sz="0" w:space="0" w:color="auto"/>
            <w:left w:val="none" w:sz="0" w:space="0" w:color="auto"/>
            <w:bottom w:val="none" w:sz="0" w:space="0" w:color="auto"/>
            <w:right w:val="none" w:sz="0" w:space="0" w:color="auto"/>
          </w:divBdr>
        </w:div>
        <w:div w:id="349586164">
          <w:marLeft w:val="0"/>
          <w:marRight w:val="0"/>
          <w:marTop w:val="77"/>
          <w:marBottom w:val="187"/>
          <w:divBdr>
            <w:top w:val="none" w:sz="0" w:space="0" w:color="auto"/>
            <w:left w:val="none" w:sz="0" w:space="0" w:color="auto"/>
            <w:bottom w:val="none" w:sz="0" w:space="0" w:color="auto"/>
            <w:right w:val="none" w:sz="0" w:space="0" w:color="auto"/>
          </w:divBdr>
        </w:div>
      </w:divsChild>
    </w:div>
    <w:div w:id="349576972">
      <w:marLeft w:val="0"/>
      <w:marRight w:val="0"/>
      <w:marTop w:val="0"/>
      <w:marBottom w:val="0"/>
      <w:divBdr>
        <w:top w:val="none" w:sz="0" w:space="0" w:color="auto"/>
        <w:left w:val="none" w:sz="0" w:space="0" w:color="auto"/>
        <w:bottom w:val="none" w:sz="0" w:space="0" w:color="auto"/>
        <w:right w:val="none" w:sz="0" w:space="0" w:color="auto"/>
      </w:divBdr>
    </w:div>
    <w:div w:id="349576973">
      <w:marLeft w:val="0"/>
      <w:marRight w:val="0"/>
      <w:marTop w:val="0"/>
      <w:marBottom w:val="0"/>
      <w:divBdr>
        <w:top w:val="none" w:sz="0" w:space="0" w:color="auto"/>
        <w:left w:val="none" w:sz="0" w:space="0" w:color="auto"/>
        <w:bottom w:val="none" w:sz="0" w:space="0" w:color="auto"/>
        <w:right w:val="none" w:sz="0" w:space="0" w:color="auto"/>
      </w:divBdr>
      <w:divsChild>
        <w:div w:id="349578526">
          <w:marLeft w:val="0"/>
          <w:marRight w:val="0"/>
          <w:marTop w:val="0"/>
          <w:marBottom w:val="0"/>
          <w:divBdr>
            <w:top w:val="none" w:sz="0" w:space="0" w:color="auto"/>
            <w:left w:val="none" w:sz="0" w:space="0" w:color="auto"/>
            <w:bottom w:val="none" w:sz="0" w:space="0" w:color="auto"/>
            <w:right w:val="none" w:sz="0" w:space="0" w:color="auto"/>
          </w:divBdr>
        </w:div>
      </w:divsChild>
    </w:div>
    <w:div w:id="349576974">
      <w:marLeft w:val="0"/>
      <w:marRight w:val="0"/>
      <w:marTop w:val="0"/>
      <w:marBottom w:val="0"/>
      <w:divBdr>
        <w:top w:val="none" w:sz="0" w:space="0" w:color="auto"/>
        <w:left w:val="none" w:sz="0" w:space="0" w:color="auto"/>
        <w:bottom w:val="none" w:sz="0" w:space="0" w:color="auto"/>
        <w:right w:val="none" w:sz="0" w:space="0" w:color="auto"/>
      </w:divBdr>
      <w:divsChild>
        <w:div w:id="349586931">
          <w:marLeft w:val="0"/>
          <w:marRight w:val="0"/>
          <w:marTop w:val="0"/>
          <w:marBottom w:val="0"/>
          <w:divBdr>
            <w:top w:val="none" w:sz="0" w:space="0" w:color="auto"/>
            <w:left w:val="none" w:sz="0" w:space="0" w:color="auto"/>
            <w:bottom w:val="none" w:sz="0" w:space="0" w:color="auto"/>
            <w:right w:val="none" w:sz="0" w:space="0" w:color="auto"/>
          </w:divBdr>
          <w:divsChild>
            <w:div w:id="349586098">
              <w:marLeft w:val="0"/>
              <w:marRight w:val="0"/>
              <w:marTop w:val="0"/>
              <w:marBottom w:val="0"/>
              <w:divBdr>
                <w:top w:val="none" w:sz="0" w:space="0" w:color="auto"/>
                <w:left w:val="none" w:sz="0" w:space="0" w:color="auto"/>
                <w:bottom w:val="none" w:sz="0" w:space="0" w:color="auto"/>
                <w:right w:val="none" w:sz="0" w:space="0" w:color="auto"/>
              </w:divBdr>
            </w:div>
          </w:divsChild>
        </w:div>
        <w:div w:id="349588682">
          <w:marLeft w:val="0"/>
          <w:marRight w:val="0"/>
          <w:marTop w:val="0"/>
          <w:marBottom w:val="0"/>
          <w:divBdr>
            <w:top w:val="none" w:sz="0" w:space="0" w:color="auto"/>
            <w:left w:val="none" w:sz="0" w:space="0" w:color="auto"/>
            <w:bottom w:val="none" w:sz="0" w:space="0" w:color="auto"/>
            <w:right w:val="none" w:sz="0" w:space="0" w:color="auto"/>
          </w:divBdr>
        </w:div>
      </w:divsChild>
    </w:div>
    <w:div w:id="349576976">
      <w:marLeft w:val="0"/>
      <w:marRight w:val="0"/>
      <w:marTop w:val="0"/>
      <w:marBottom w:val="0"/>
      <w:divBdr>
        <w:top w:val="none" w:sz="0" w:space="0" w:color="auto"/>
        <w:left w:val="none" w:sz="0" w:space="0" w:color="auto"/>
        <w:bottom w:val="none" w:sz="0" w:space="0" w:color="auto"/>
        <w:right w:val="none" w:sz="0" w:space="0" w:color="auto"/>
      </w:divBdr>
    </w:div>
    <w:div w:id="349576978">
      <w:marLeft w:val="0"/>
      <w:marRight w:val="0"/>
      <w:marTop w:val="0"/>
      <w:marBottom w:val="0"/>
      <w:divBdr>
        <w:top w:val="none" w:sz="0" w:space="0" w:color="auto"/>
        <w:left w:val="none" w:sz="0" w:space="0" w:color="auto"/>
        <w:bottom w:val="none" w:sz="0" w:space="0" w:color="auto"/>
        <w:right w:val="none" w:sz="0" w:space="0" w:color="auto"/>
      </w:divBdr>
    </w:div>
    <w:div w:id="349576984">
      <w:marLeft w:val="0"/>
      <w:marRight w:val="0"/>
      <w:marTop w:val="0"/>
      <w:marBottom w:val="0"/>
      <w:divBdr>
        <w:top w:val="none" w:sz="0" w:space="0" w:color="auto"/>
        <w:left w:val="none" w:sz="0" w:space="0" w:color="auto"/>
        <w:bottom w:val="none" w:sz="0" w:space="0" w:color="auto"/>
        <w:right w:val="none" w:sz="0" w:space="0" w:color="auto"/>
      </w:divBdr>
    </w:div>
    <w:div w:id="349576985">
      <w:marLeft w:val="0"/>
      <w:marRight w:val="0"/>
      <w:marTop w:val="0"/>
      <w:marBottom w:val="0"/>
      <w:divBdr>
        <w:top w:val="none" w:sz="0" w:space="0" w:color="auto"/>
        <w:left w:val="none" w:sz="0" w:space="0" w:color="auto"/>
        <w:bottom w:val="none" w:sz="0" w:space="0" w:color="auto"/>
        <w:right w:val="none" w:sz="0" w:space="0" w:color="auto"/>
      </w:divBdr>
    </w:div>
    <w:div w:id="349576987">
      <w:marLeft w:val="0"/>
      <w:marRight w:val="0"/>
      <w:marTop w:val="0"/>
      <w:marBottom w:val="0"/>
      <w:divBdr>
        <w:top w:val="none" w:sz="0" w:space="0" w:color="auto"/>
        <w:left w:val="none" w:sz="0" w:space="0" w:color="auto"/>
        <w:bottom w:val="none" w:sz="0" w:space="0" w:color="auto"/>
        <w:right w:val="none" w:sz="0" w:space="0" w:color="auto"/>
      </w:divBdr>
      <w:divsChild>
        <w:div w:id="349576407">
          <w:marLeft w:val="0"/>
          <w:marRight w:val="0"/>
          <w:marTop w:val="0"/>
          <w:marBottom w:val="0"/>
          <w:divBdr>
            <w:top w:val="none" w:sz="0" w:space="0" w:color="auto"/>
            <w:left w:val="none" w:sz="0" w:space="0" w:color="auto"/>
            <w:bottom w:val="none" w:sz="0" w:space="0" w:color="auto"/>
            <w:right w:val="none" w:sz="0" w:space="0" w:color="auto"/>
          </w:divBdr>
          <w:divsChild>
            <w:div w:id="349575345">
              <w:marLeft w:val="0"/>
              <w:marRight w:val="0"/>
              <w:marTop w:val="0"/>
              <w:marBottom w:val="176"/>
              <w:divBdr>
                <w:top w:val="none" w:sz="0" w:space="0" w:color="auto"/>
                <w:left w:val="none" w:sz="0" w:space="0" w:color="auto"/>
                <w:bottom w:val="none" w:sz="0" w:space="0" w:color="auto"/>
                <w:right w:val="none" w:sz="0" w:space="0" w:color="auto"/>
              </w:divBdr>
              <w:divsChild>
                <w:div w:id="349572558">
                  <w:marLeft w:val="0"/>
                  <w:marRight w:val="0"/>
                  <w:marTop w:val="0"/>
                  <w:marBottom w:val="0"/>
                  <w:divBdr>
                    <w:top w:val="none" w:sz="0" w:space="0" w:color="auto"/>
                    <w:left w:val="none" w:sz="0" w:space="0" w:color="auto"/>
                    <w:bottom w:val="none" w:sz="0" w:space="0" w:color="auto"/>
                    <w:right w:val="none" w:sz="0" w:space="0" w:color="auto"/>
                  </w:divBdr>
                  <w:divsChild>
                    <w:div w:id="349584929">
                      <w:marLeft w:val="0"/>
                      <w:marRight w:val="22"/>
                      <w:marTop w:val="0"/>
                      <w:marBottom w:val="0"/>
                      <w:divBdr>
                        <w:top w:val="none" w:sz="0" w:space="0" w:color="auto"/>
                        <w:left w:val="none" w:sz="0" w:space="0" w:color="auto"/>
                        <w:bottom w:val="none" w:sz="0" w:space="0" w:color="auto"/>
                        <w:right w:val="none" w:sz="0" w:space="0" w:color="auto"/>
                      </w:divBdr>
                    </w:div>
                    <w:div w:id="349594633">
                      <w:marLeft w:val="0"/>
                      <w:marRight w:val="22"/>
                      <w:marTop w:val="0"/>
                      <w:marBottom w:val="0"/>
                      <w:divBdr>
                        <w:top w:val="none" w:sz="0" w:space="0" w:color="auto"/>
                        <w:left w:val="none" w:sz="0" w:space="0" w:color="auto"/>
                        <w:bottom w:val="none" w:sz="0" w:space="0" w:color="auto"/>
                        <w:right w:val="none" w:sz="0" w:space="0" w:color="auto"/>
                      </w:divBdr>
                    </w:div>
                  </w:divsChild>
                </w:div>
                <w:div w:id="349583058">
                  <w:marLeft w:val="0"/>
                  <w:marRight w:val="0"/>
                  <w:marTop w:val="0"/>
                  <w:marBottom w:val="0"/>
                  <w:divBdr>
                    <w:top w:val="none" w:sz="0" w:space="0" w:color="auto"/>
                    <w:left w:val="none" w:sz="0" w:space="0" w:color="auto"/>
                    <w:bottom w:val="none" w:sz="0" w:space="0" w:color="auto"/>
                    <w:right w:val="none" w:sz="0" w:space="0" w:color="auto"/>
                  </w:divBdr>
                </w:div>
                <w:div w:id="349592278">
                  <w:marLeft w:val="242"/>
                  <w:marRight w:val="0"/>
                  <w:marTop w:val="0"/>
                  <w:marBottom w:val="0"/>
                  <w:divBdr>
                    <w:top w:val="none" w:sz="0" w:space="0" w:color="auto"/>
                    <w:left w:val="none" w:sz="0" w:space="0" w:color="auto"/>
                    <w:bottom w:val="none" w:sz="0" w:space="0" w:color="auto"/>
                    <w:right w:val="none" w:sz="0" w:space="0" w:color="auto"/>
                  </w:divBdr>
                </w:div>
              </w:divsChild>
            </w:div>
          </w:divsChild>
        </w:div>
        <w:div w:id="349594795">
          <w:marLeft w:val="0"/>
          <w:marRight w:val="0"/>
          <w:marTop w:val="231"/>
          <w:marBottom w:val="0"/>
          <w:divBdr>
            <w:top w:val="none" w:sz="0" w:space="0" w:color="auto"/>
            <w:left w:val="none" w:sz="0" w:space="0" w:color="auto"/>
            <w:bottom w:val="none" w:sz="0" w:space="0" w:color="auto"/>
            <w:right w:val="none" w:sz="0" w:space="0" w:color="auto"/>
          </w:divBdr>
          <w:divsChild>
            <w:div w:id="349585688">
              <w:marLeft w:val="0"/>
              <w:marRight w:val="0"/>
              <w:marTop w:val="240"/>
              <w:marBottom w:val="240"/>
              <w:divBdr>
                <w:top w:val="none" w:sz="0" w:space="0" w:color="auto"/>
                <w:left w:val="none" w:sz="0" w:space="0" w:color="auto"/>
                <w:bottom w:val="none" w:sz="0" w:space="0" w:color="auto"/>
                <w:right w:val="none" w:sz="0" w:space="0" w:color="auto"/>
              </w:divBdr>
            </w:div>
            <w:div w:id="3495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90">
      <w:marLeft w:val="0"/>
      <w:marRight w:val="0"/>
      <w:marTop w:val="0"/>
      <w:marBottom w:val="0"/>
      <w:divBdr>
        <w:top w:val="none" w:sz="0" w:space="0" w:color="auto"/>
        <w:left w:val="none" w:sz="0" w:space="0" w:color="auto"/>
        <w:bottom w:val="none" w:sz="0" w:space="0" w:color="auto"/>
        <w:right w:val="none" w:sz="0" w:space="0" w:color="auto"/>
      </w:divBdr>
      <w:divsChild>
        <w:div w:id="349599369">
          <w:marLeft w:val="0"/>
          <w:marRight w:val="0"/>
          <w:marTop w:val="0"/>
          <w:marBottom w:val="0"/>
          <w:divBdr>
            <w:top w:val="none" w:sz="0" w:space="0" w:color="auto"/>
            <w:left w:val="none" w:sz="0" w:space="0" w:color="auto"/>
            <w:bottom w:val="none" w:sz="0" w:space="0" w:color="auto"/>
            <w:right w:val="none" w:sz="0" w:space="0" w:color="auto"/>
          </w:divBdr>
          <w:divsChild>
            <w:div w:id="349585444">
              <w:marLeft w:val="0"/>
              <w:marRight w:val="0"/>
              <w:marTop w:val="0"/>
              <w:marBottom w:val="0"/>
              <w:divBdr>
                <w:top w:val="none" w:sz="0" w:space="0" w:color="auto"/>
                <w:left w:val="none" w:sz="0" w:space="0" w:color="auto"/>
                <w:bottom w:val="none" w:sz="0" w:space="0" w:color="auto"/>
                <w:right w:val="none" w:sz="0" w:space="0" w:color="auto"/>
              </w:divBdr>
            </w:div>
            <w:div w:id="349589598">
              <w:marLeft w:val="0"/>
              <w:marRight w:val="0"/>
              <w:marTop w:val="0"/>
              <w:marBottom w:val="0"/>
              <w:divBdr>
                <w:top w:val="none" w:sz="0" w:space="0" w:color="auto"/>
                <w:left w:val="none" w:sz="0" w:space="0" w:color="auto"/>
                <w:bottom w:val="none" w:sz="0" w:space="0" w:color="auto"/>
                <w:right w:val="none" w:sz="0" w:space="0" w:color="auto"/>
              </w:divBdr>
              <w:divsChild>
                <w:div w:id="349599266">
                  <w:marLeft w:val="0"/>
                  <w:marRight w:val="0"/>
                  <w:marTop w:val="0"/>
                  <w:marBottom w:val="0"/>
                  <w:divBdr>
                    <w:top w:val="none" w:sz="0" w:space="0" w:color="auto"/>
                    <w:left w:val="none" w:sz="0" w:space="0" w:color="auto"/>
                    <w:bottom w:val="none" w:sz="0" w:space="0" w:color="auto"/>
                    <w:right w:val="none" w:sz="0" w:space="0" w:color="auto"/>
                  </w:divBdr>
                  <w:divsChild>
                    <w:div w:id="3495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997">
      <w:marLeft w:val="0"/>
      <w:marRight w:val="0"/>
      <w:marTop w:val="0"/>
      <w:marBottom w:val="0"/>
      <w:divBdr>
        <w:top w:val="none" w:sz="0" w:space="0" w:color="auto"/>
        <w:left w:val="none" w:sz="0" w:space="0" w:color="auto"/>
        <w:bottom w:val="none" w:sz="0" w:space="0" w:color="auto"/>
        <w:right w:val="none" w:sz="0" w:space="0" w:color="auto"/>
      </w:divBdr>
      <w:divsChild>
        <w:div w:id="349574250">
          <w:marLeft w:val="0"/>
          <w:marRight w:val="0"/>
          <w:marTop w:val="0"/>
          <w:marBottom w:val="0"/>
          <w:divBdr>
            <w:top w:val="none" w:sz="0" w:space="0" w:color="auto"/>
            <w:left w:val="none" w:sz="0" w:space="0" w:color="auto"/>
            <w:bottom w:val="none" w:sz="0" w:space="0" w:color="auto"/>
            <w:right w:val="none" w:sz="0" w:space="0" w:color="auto"/>
          </w:divBdr>
          <w:divsChild>
            <w:div w:id="349576953">
              <w:marLeft w:val="0"/>
              <w:marRight w:val="0"/>
              <w:marTop w:val="0"/>
              <w:marBottom w:val="0"/>
              <w:divBdr>
                <w:top w:val="none" w:sz="0" w:space="0" w:color="auto"/>
                <w:left w:val="none" w:sz="0" w:space="0" w:color="auto"/>
                <w:bottom w:val="none" w:sz="0" w:space="0" w:color="auto"/>
                <w:right w:val="none" w:sz="0" w:space="0" w:color="auto"/>
              </w:divBdr>
              <w:divsChild>
                <w:div w:id="349596504">
                  <w:marLeft w:val="0"/>
                  <w:marRight w:val="0"/>
                  <w:marTop w:val="0"/>
                  <w:marBottom w:val="0"/>
                  <w:divBdr>
                    <w:top w:val="none" w:sz="0" w:space="0" w:color="auto"/>
                    <w:left w:val="none" w:sz="0" w:space="0" w:color="auto"/>
                    <w:bottom w:val="none" w:sz="0" w:space="0" w:color="auto"/>
                    <w:right w:val="none" w:sz="0" w:space="0" w:color="auto"/>
                  </w:divBdr>
                </w:div>
                <w:div w:id="3496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75">
          <w:marLeft w:val="0"/>
          <w:marRight w:val="0"/>
          <w:marTop w:val="0"/>
          <w:marBottom w:val="0"/>
          <w:divBdr>
            <w:top w:val="none" w:sz="0" w:space="0" w:color="auto"/>
            <w:left w:val="none" w:sz="0" w:space="0" w:color="auto"/>
            <w:bottom w:val="none" w:sz="0" w:space="0" w:color="auto"/>
            <w:right w:val="none" w:sz="0" w:space="0" w:color="auto"/>
          </w:divBdr>
          <w:divsChild>
            <w:div w:id="349580280">
              <w:marLeft w:val="0"/>
              <w:marRight w:val="0"/>
              <w:marTop w:val="0"/>
              <w:marBottom w:val="0"/>
              <w:divBdr>
                <w:top w:val="none" w:sz="0" w:space="0" w:color="auto"/>
                <w:left w:val="none" w:sz="0" w:space="0" w:color="auto"/>
                <w:bottom w:val="none" w:sz="0" w:space="0" w:color="auto"/>
                <w:right w:val="none" w:sz="0" w:space="0" w:color="auto"/>
              </w:divBdr>
              <w:divsChild>
                <w:div w:id="349579273">
                  <w:marLeft w:val="0"/>
                  <w:marRight w:val="0"/>
                  <w:marTop w:val="0"/>
                  <w:marBottom w:val="0"/>
                  <w:divBdr>
                    <w:top w:val="none" w:sz="0" w:space="0" w:color="auto"/>
                    <w:left w:val="none" w:sz="0" w:space="0" w:color="auto"/>
                    <w:bottom w:val="none" w:sz="0" w:space="0" w:color="auto"/>
                    <w:right w:val="none" w:sz="0" w:space="0" w:color="auto"/>
                  </w:divBdr>
                  <w:divsChild>
                    <w:div w:id="3495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999">
      <w:marLeft w:val="0"/>
      <w:marRight w:val="0"/>
      <w:marTop w:val="0"/>
      <w:marBottom w:val="0"/>
      <w:divBdr>
        <w:top w:val="none" w:sz="0" w:space="0" w:color="auto"/>
        <w:left w:val="none" w:sz="0" w:space="0" w:color="auto"/>
        <w:bottom w:val="none" w:sz="0" w:space="0" w:color="auto"/>
        <w:right w:val="none" w:sz="0" w:space="0" w:color="auto"/>
      </w:divBdr>
    </w:div>
    <w:div w:id="349577001">
      <w:marLeft w:val="0"/>
      <w:marRight w:val="0"/>
      <w:marTop w:val="0"/>
      <w:marBottom w:val="0"/>
      <w:divBdr>
        <w:top w:val="none" w:sz="0" w:space="0" w:color="auto"/>
        <w:left w:val="none" w:sz="0" w:space="0" w:color="auto"/>
        <w:bottom w:val="none" w:sz="0" w:space="0" w:color="auto"/>
        <w:right w:val="none" w:sz="0" w:space="0" w:color="auto"/>
      </w:divBdr>
      <w:divsChild>
        <w:div w:id="349593725">
          <w:marLeft w:val="0"/>
          <w:marRight w:val="0"/>
          <w:marTop w:val="0"/>
          <w:marBottom w:val="0"/>
          <w:divBdr>
            <w:top w:val="none" w:sz="0" w:space="0" w:color="auto"/>
            <w:left w:val="none" w:sz="0" w:space="0" w:color="auto"/>
            <w:bottom w:val="none" w:sz="0" w:space="0" w:color="auto"/>
            <w:right w:val="none" w:sz="0" w:space="0" w:color="auto"/>
          </w:divBdr>
        </w:div>
      </w:divsChild>
    </w:div>
    <w:div w:id="349577003">
      <w:marLeft w:val="0"/>
      <w:marRight w:val="0"/>
      <w:marTop w:val="0"/>
      <w:marBottom w:val="0"/>
      <w:divBdr>
        <w:top w:val="none" w:sz="0" w:space="0" w:color="auto"/>
        <w:left w:val="none" w:sz="0" w:space="0" w:color="auto"/>
        <w:bottom w:val="none" w:sz="0" w:space="0" w:color="auto"/>
        <w:right w:val="none" w:sz="0" w:space="0" w:color="auto"/>
      </w:divBdr>
    </w:div>
    <w:div w:id="349577005">
      <w:marLeft w:val="0"/>
      <w:marRight w:val="0"/>
      <w:marTop w:val="0"/>
      <w:marBottom w:val="0"/>
      <w:divBdr>
        <w:top w:val="none" w:sz="0" w:space="0" w:color="auto"/>
        <w:left w:val="none" w:sz="0" w:space="0" w:color="auto"/>
        <w:bottom w:val="none" w:sz="0" w:space="0" w:color="auto"/>
        <w:right w:val="none" w:sz="0" w:space="0" w:color="auto"/>
      </w:divBdr>
    </w:div>
    <w:div w:id="349577011">
      <w:marLeft w:val="0"/>
      <w:marRight w:val="0"/>
      <w:marTop w:val="0"/>
      <w:marBottom w:val="0"/>
      <w:divBdr>
        <w:top w:val="none" w:sz="0" w:space="0" w:color="auto"/>
        <w:left w:val="none" w:sz="0" w:space="0" w:color="auto"/>
        <w:bottom w:val="none" w:sz="0" w:space="0" w:color="auto"/>
        <w:right w:val="none" w:sz="0" w:space="0" w:color="auto"/>
      </w:divBdr>
    </w:div>
    <w:div w:id="349577018">
      <w:marLeft w:val="0"/>
      <w:marRight w:val="0"/>
      <w:marTop w:val="0"/>
      <w:marBottom w:val="0"/>
      <w:divBdr>
        <w:top w:val="none" w:sz="0" w:space="0" w:color="auto"/>
        <w:left w:val="none" w:sz="0" w:space="0" w:color="auto"/>
        <w:bottom w:val="none" w:sz="0" w:space="0" w:color="auto"/>
        <w:right w:val="none" w:sz="0" w:space="0" w:color="auto"/>
      </w:divBdr>
    </w:div>
    <w:div w:id="349577025">
      <w:marLeft w:val="0"/>
      <w:marRight w:val="0"/>
      <w:marTop w:val="0"/>
      <w:marBottom w:val="0"/>
      <w:divBdr>
        <w:top w:val="none" w:sz="0" w:space="0" w:color="auto"/>
        <w:left w:val="none" w:sz="0" w:space="0" w:color="auto"/>
        <w:bottom w:val="none" w:sz="0" w:space="0" w:color="auto"/>
        <w:right w:val="none" w:sz="0" w:space="0" w:color="auto"/>
      </w:divBdr>
      <w:divsChild>
        <w:div w:id="349584411">
          <w:marLeft w:val="0"/>
          <w:marRight w:val="0"/>
          <w:marTop w:val="65"/>
          <w:marBottom w:val="195"/>
          <w:divBdr>
            <w:top w:val="none" w:sz="0" w:space="0" w:color="auto"/>
            <w:left w:val="none" w:sz="0" w:space="0" w:color="auto"/>
            <w:bottom w:val="none" w:sz="0" w:space="0" w:color="auto"/>
            <w:right w:val="none" w:sz="0" w:space="0" w:color="auto"/>
          </w:divBdr>
        </w:div>
        <w:div w:id="349584948">
          <w:marLeft w:val="0"/>
          <w:marRight w:val="0"/>
          <w:marTop w:val="91"/>
          <w:marBottom w:val="221"/>
          <w:divBdr>
            <w:top w:val="none" w:sz="0" w:space="0" w:color="auto"/>
            <w:left w:val="none" w:sz="0" w:space="0" w:color="auto"/>
            <w:bottom w:val="none" w:sz="0" w:space="0" w:color="auto"/>
            <w:right w:val="none" w:sz="0" w:space="0" w:color="auto"/>
          </w:divBdr>
        </w:div>
      </w:divsChild>
    </w:div>
    <w:div w:id="349577026">
      <w:marLeft w:val="0"/>
      <w:marRight w:val="0"/>
      <w:marTop w:val="0"/>
      <w:marBottom w:val="0"/>
      <w:divBdr>
        <w:top w:val="none" w:sz="0" w:space="0" w:color="auto"/>
        <w:left w:val="none" w:sz="0" w:space="0" w:color="auto"/>
        <w:bottom w:val="none" w:sz="0" w:space="0" w:color="auto"/>
        <w:right w:val="none" w:sz="0" w:space="0" w:color="auto"/>
      </w:divBdr>
      <w:divsChild>
        <w:div w:id="349571186">
          <w:marLeft w:val="0"/>
          <w:marRight w:val="0"/>
          <w:marTop w:val="0"/>
          <w:marBottom w:val="0"/>
          <w:divBdr>
            <w:top w:val="none" w:sz="0" w:space="0" w:color="auto"/>
            <w:left w:val="none" w:sz="0" w:space="0" w:color="auto"/>
            <w:bottom w:val="none" w:sz="0" w:space="0" w:color="auto"/>
            <w:right w:val="none" w:sz="0" w:space="0" w:color="auto"/>
          </w:divBdr>
        </w:div>
      </w:divsChild>
    </w:div>
    <w:div w:id="349577027">
      <w:marLeft w:val="0"/>
      <w:marRight w:val="0"/>
      <w:marTop w:val="0"/>
      <w:marBottom w:val="0"/>
      <w:divBdr>
        <w:top w:val="none" w:sz="0" w:space="0" w:color="auto"/>
        <w:left w:val="none" w:sz="0" w:space="0" w:color="auto"/>
        <w:bottom w:val="none" w:sz="0" w:space="0" w:color="auto"/>
        <w:right w:val="none" w:sz="0" w:space="0" w:color="auto"/>
      </w:divBdr>
    </w:div>
    <w:div w:id="349577028">
      <w:marLeft w:val="0"/>
      <w:marRight w:val="0"/>
      <w:marTop w:val="0"/>
      <w:marBottom w:val="0"/>
      <w:divBdr>
        <w:top w:val="none" w:sz="0" w:space="0" w:color="auto"/>
        <w:left w:val="none" w:sz="0" w:space="0" w:color="auto"/>
        <w:bottom w:val="none" w:sz="0" w:space="0" w:color="auto"/>
        <w:right w:val="none" w:sz="0" w:space="0" w:color="auto"/>
      </w:divBdr>
    </w:div>
    <w:div w:id="349577035">
      <w:marLeft w:val="0"/>
      <w:marRight w:val="0"/>
      <w:marTop w:val="0"/>
      <w:marBottom w:val="0"/>
      <w:divBdr>
        <w:top w:val="none" w:sz="0" w:space="0" w:color="auto"/>
        <w:left w:val="none" w:sz="0" w:space="0" w:color="auto"/>
        <w:bottom w:val="none" w:sz="0" w:space="0" w:color="auto"/>
        <w:right w:val="none" w:sz="0" w:space="0" w:color="auto"/>
      </w:divBdr>
    </w:div>
    <w:div w:id="349577038">
      <w:marLeft w:val="0"/>
      <w:marRight w:val="0"/>
      <w:marTop w:val="0"/>
      <w:marBottom w:val="0"/>
      <w:divBdr>
        <w:top w:val="none" w:sz="0" w:space="0" w:color="auto"/>
        <w:left w:val="none" w:sz="0" w:space="0" w:color="auto"/>
        <w:bottom w:val="none" w:sz="0" w:space="0" w:color="auto"/>
        <w:right w:val="none" w:sz="0" w:space="0" w:color="auto"/>
      </w:divBdr>
    </w:div>
    <w:div w:id="349577039">
      <w:marLeft w:val="0"/>
      <w:marRight w:val="0"/>
      <w:marTop w:val="0"/>
      <w:marBottom w:val="0"/>
      <w:divBdr>
        <w:top w:val="none" w:sz="0" w:space="0" w:color="auto"/>
        <w:left w:val="none" w:sz="0" w:space="0" w:color="auto"/>
        <w:bottom w:val="none" w:sz="0" w:space="0" w:color="auto"/>
        <w:right w:val="none" w:sz="0" w:space="0" w:color="auto"/>
      </w:divBdr>
    </w:div>
    <w:div w:id="349577044">
      <w:marLeft w:val="0"/>
      <w:marRight w:val="0"/>
      <w:marTop w:val="0"/>
      <w:marBottom w:val="0"/>
      <w:divBdr>
        <w:top w:val="none" w:sz="0" w:space="0" w:color="auto"/>
        <w:left w:val="none" w:sz="0" w:space="0" w:color="auto"/>
        <w:bottom w:val="none" w:sz="0" w:space="0" w:color="auto"/>
        <w:right w:val="none" w:sz="0" w:space="0" w:color="auto"/>
      </w:divBdr>
    </w:div>
    <w:div w:id="349577049">
      <w:marLeft w:val="0"/>
      <w:marRight w:val="0"/>
      <w:marTop w:val="0"/>
      <w:marBottom w:val="0"/>
      <w:divBdr>
        <w:top w:val="none" w:sz="0" w:space="0" w:color="auto"/>
        <w:left w:val="none" w:sz="0" w:space="0" w:color="auto"/>
        <w:bottom w:val="none" w:sz="0" w:space="0" w:color="auto"/>
        <w:right w:val="none" w:sz="0" w:space="0" w:color="auto"/>
      </w:divBdr>
      <w:divsChild>
        <w:div w:id="349583365">
          <w:marLeft w:val="0"/>
          <w:marRight w:val="0"/>
          <w:marTop w:val="0"/>
          <w:marBottom w:val="0"/>
          <w:divBdr>
            <w:top w:val="none" w:sz="0" w:space="0" w:color="auto"/>
            <w:left w:val="none" w:sz="0" w:space="0" w:color="auto"/>
            <w:bottom w:val="none" w:sz="0" w:space="0" w:color="auto"/>
            <w:right w:val="none" w:sz="0" w:space="0" w:color="auto"/>
          </w:divBdr>
        </w:div>
        <w:div w:id="349583560">
          <w:marLeft w:val="0"/>
          <w:marRight w:val="0"/>
          <w:marTop w:val="0"/>
          <w:marBottom w:val="0"/>
          <w:divBdr>
            <w:top w:val="none" w:sz="0" w:space="0" w:color="auto"/>
            <w:left w:val="none" w:sz="0" w:space="0" w:color="auto"/>
            <w:bottom w:val="none" w:sz="0" w:space="0" w:color="auto"/>
            <w:right w:val="none" w:sz="0" w:space="0" w:color="auto"/>
          </w:divBdr>
        </w:div>
      </w:divsChild>
    </w:div>
    <w:div w:id="349577058">
      <w:marLeft w:val="0"/>
      <w:marRight w:val="0"/>
      <w:marTop w:val="0"/>
      <w:marBottom w:val="0"/>
      <w:divBdr>
        <w:top w:val="none" w:sz="0" w:space="0" w:color="auto"/>
        <w:left w:val="none" w:sz="0" w:space="0" w:color="auto"/>
        <w:bottom w:val="none" w:sz="0" w:space="0" w:color="auto"/>
        <w:right w:val="none" w:sz="0" w:space="0" w:color="auto"/>
      </w:divBdr>
      <w:divsChild>
        <w:div w:id="349592408">
          <w:marLeft w:val="0"/>
          <w:marRight w:val="0"/>
          <w:marTop w:val="0"/>
          <w:marBottom w:val="0"/>
          <w:divBdr>
            <w:top w:val="none" w:sz="0" w:space="0" w:color="auto"/>
            <w:left w:val="none" w:sz="0" w:space="0" w:color="auto"/>
            <w:bottom w:val="none" w:sz="0" w:space="0" w:color="auto"/>
            <w:right w:val="none" w:sz="0" w:space="0" w:color="auto"/>
          </w:divBdr>
        </w:div>
      </w:divsChild>
    </w:div>
    <w:div w:id="349577059">
      <w:marLeft w:val="0"/>
      <w:marRight w:val="0"/>
      <w:marTop w:val="0"/>
      <w:marBottom w:val="0"/>
      <w:divBdr>
        <w:top w:val="none" w:sz="0" w:space="0" w:color="auto"/>
        <w:left w:val="none" w:sz="0" w:space="0" w:color="auto"/>
        <w:bottom w:val="none" w:sz="0" w:space="0" w:color="auto"/>
        <w:right w:val="none" w:sz="0" w:space="0" w:color="auto"/>
      </w:divBdr>
      <w:divsChild>
        <w:div w:id="349580964">
          <w:marLeft w:val="0"/>
          <w:marRight w:val="0"/>
          <w:marTop w:val="78"/>
          <w:marBottom w:val="235"/>
          <w:divBdr>
            <w:top w:val="none" w:sz="0" w:space="0" w:color="auto"/>
            <w:left w:val="none" w:sz="0" w:space="0" w:color="auto"/>
            <w:bottom w:val="none" w:sz="0" w:space="0" w:color="auto"/>
            <w:right w:val="none" w:sz="0" w:space="0" w:color="auto"/>
          </w:divBdr>
        </w:div>
        <w:div w:id="349583680">
          <w:marLeft w:val="0"/>
          <w:marRight w:val="0"/>
          <w:marTop w:val="110"/>
          <w:marBottom w:val="266"/>
          <w:divBdr>
            <w:top w:val="none" w:sz="0" w:space="0" w:color="auto"/>
            <w:left w:val="none" w:sz="0" w:space="0" w:color="auto"/>
            <w:bottom w:val="none" w:sz="0" w:space="0" w:color="auto"/>
            <w:right w:val="none" w:sz="0" w:space="0" w:color="auto"/>
          </w:divBdr>
        </w:div>
      </w:divsChild>
    </w:div>
    <w:div w:id="349577061">
      <w:marLeft w:val="0"/>
      <w:marRight w:val="0"/>
      <w:marTop w:val="0"/>
      <w:marBottom w:val="0"/>
      <w:divBdr>
        <w:top w:val="none" w:sz="0" w:space="0" w:color="auto"/>
        <w:left w:val="none" w:sz="0" w:space="0" w:color="auto"/>
        <w:bottom w:val="none" w:sz="0" w:space="0" w:color="auto"/>
        <w:right w:val="none" w:sz="0" w:space="0" w:color="auto"/>
      </w:divBdr>
    </w:div>
    <w:div w:id="349577063">
      <w:marLeft w:val="0"/>
      <w:marRight w:val="0"/>
      <w:marTop w:val="0"/>
      <w:marBottom w:val="0"/>
      <w:divBdr>
        <w:top w:val="none" w:sz="0" w:space="0" w:color="auto"/>
        <w:left w:val="none" w:sz="0" w:space="0" w:color="auto"/>
        <w:bottom w:val="none" w:sz="0" w:space="0" w:color="auto"/>
        <w:right w:val="none" w:sz="0" w:space="0" w:color="auto"/>
      </w:divBdr>
    </w:div>
    <w:div w:id="349577064">
      <w:marLeft w:val="0"/>
      <w:marRight w:val="0"/>
      <w:marTop w:val="0"/>
      <w:marBottom w:val="0"/>
      <w:divBdr>
        <w:top w:val="none" w:sz="0" w:space="0" w:color="auto"/>
        <w:left w:val="none" w:sz="0" w:space="0" w:color="auto"/>
        <w:bottom w:val="none" w:sz="0" w:space="0" w:color="auto"/>
        <w:right w:val="none" w:sz="0" w:space="0" w:color="auto"/>
      </w:divBdr>
      <w:divsChild>
        <w:div w:id="349574149">
          <w:marLeft w:val="0"/>
          <w:marRight w:val="0"/>
          <w:marTop w:val="0"/>
          <w:marBottom w:val="0"/>
          <w:divBdr>
            <w:top w:val="none" w:sz="0" w:space="0" w:color="auto"/>
            <w:left w:val="none" w:sz="0" w:space="0" w:color="auto"/>
            <w:bottom w:val="none" w:sz="0" w:space="0" w:color="auto"/>
            <w:right w:val="none" w:sz="0" w:space="0" w:color="auto"/>
          </w:divBdr>
        </w:div>
        <w:div w:id="349577329">
          <w:marLeft w:val="0"/>
          <w:marRight w:val="0"/>
          <w:marTop w:val="0"/>
          <w:marBottom w:val="0"/>
          <w:divBdr>
            <w:top w:val="none" w:sz="0" w:space="0" w:color="auto"/>
            <w:left w:val="none" w:sz="0" w:space="0" w:color="auto"/>
            <w:bottom w:val="none" w:sz="0" w:space="0" w:color="auto"/>
            <w:right w:val="none" w:sz="0" w:space="0" w:color="auto"/>
          </w:divBdr>
        </w:div>
        <w:div w:id="349578414">
          <w:marLeft w:val="0"/>
          <w:marRight w:val="0"/>
          <w:marTop w:val="0"/>
          <w:marBottom w:val="0"/>
          <w:divBdr>
            <w:top w:val="none" w:sz="0" w:space="0" w:color="auto"/>
            <w:left w:val="none" w:sz="0" w:space="0" w:color="auto"/>
            <w:bottom w:val="none" w:sz="0" w:space="0" w:color="auto"/>
            <w:right w:val="none" w:sz="0" w:space="0" w:color="auto"/>
          </w:divBdr>
        </w:div>
        <w:div w:id="349585314">
          <w:marLeft w:val="0"/>
          <w:marRight w:val="0"/>
          <w:marTop w:val="0"/>
          <w:marBottom w:val="0"/>
          <w:divBdr>
            <w:top w:val="none" w:sz="0" w:space="0" w:color="auto"/>
            <w:left w:val="none" w:sz="0" w:space="0" w:color="auto"/>
            <w:bottom w:val="none" w:sz="0" w:space="0" w:color="auto"/>
            <w:right w:val="none" w:sz="0" w:space="0" w:color="auto"/>
          </w:divBdr>
        </w:div>
        <w:div w:id="349587437">
          <w:marLeft w:val="0"/>
          <w:marRight w:val="0"/>
          <w:marTop w:val="0"/>
          <w:marBottom w:val="0"/>
          <w:divBdr>
            <w:top w:val="none" w:sz="0" w:space="0" w:color="auto"/>
            <w:left w:val="none" w:sz="0" w:space="0" w:color="auto"/>
            <w:bottom w:val="none" w:sz="0" w:space="0" w:color="auto"/>
            <w:right w:val="none" w:sz="0" w:space="0" w:color="auto"/>
          </w:divBdr>
        </w:div>
        <w:div w:id="349589149">
          <w:marLeft w:val="0"/>
          <w:marRight w:val="0"/>
          <w:marTop w:val="0"/>
          <w:marBottom w:val="0"/>
          <w:divBdr>
            <w:top w:val="none" w:sz="0" w:space="0" w:color="auto"/>
            <w:left w:val="none" w:sz="0" w:space="0" w:color="auto"/>
            <w:bottom w:val="none" w:sz="0" w:space="0" w:color="auto"/>
            <w:right w:val="none" w:sz="0" w:space="0" w:color="auto"/>
          </w:divBdr>
        </w:div>
        <w:div w:id="349589155">
          <w:marLeft w:val="0"/>
          <w:marRight w:val="0"/>
          <w:marTop w:val="0"/>
          <w:marBottom w:val="0"/>
          <w:divBdr>
            <w:top w:val="none" w:sz="0" w:space="0" w:color="auto"/>
            <w:left w:val="none" w:sz="0" w:space="0" w:color="auto"/>
            <w:bottom w:val="none" w:sz="0" w:space="0" w:color="auto"/>
            <w:right w:val="none" w:sz="0" w:space="0" w:color="auto"/>
          </w:divBdr>
        </w:div>
        <w:div w:id="349590827">
          <w:marLeft w:val="0"/>
          <w:marRight w:val="0"/>
          <w:marTop w:val="0"/>
          <w:marBottom w:val="0"/>
          <w:divBdr>
            <w:top w:val="none" w:sz="0" w:space="0" w:color="auto"/>
            <w:left w:val="none" w:sz="0" w:space="0" w:color="auto"/>
            <w:bottom w:val="none" w:sz="0" w:space="0" w:color="auto"/>
            <w:right w:val="none" w:sz="0" w:space="0" w:color="auto"/>
          </w:divBdr>
        </w:div>
        <w:div w:id="349591844">
          <w:marLeft w:val="0"/>
          <w:marRight w:val="0"/>
          <w:marTop w:val="0"/>
          <w:marBottom w:val="0"/>
          <w:divBdr>
            <w:top w:val="none" w:sz="0" w:space="0" w:color="auto"/>
            <w:left w:val="none" w:sz="0" w:space="0" w:color="auto"/>
            <w:bottom w:val="none" w:sz="0" w:space="0" w:color="auto"/>
            <w:right w:val="none" w:sz="0" w:space="0" w:color="auto"/>
          </w:divBdr>
        </w:div>
        <w:div w:id="349594106">
          <w:marLeft w:val="0"/>
          <w:marRight w:val="0"/>
          <w:marTop w:val="0"/>
          <w:marBottom w:val="0"/>
          <w:divBdr>
            <w:top w:val="none" w:sz="0" w:space="0" w:color="auto"/>
            <w:left w:val="none" w:sz="0" w:space="0" w:color="auto"/>
            <w:bottom w:val="none" w:sz="0" w:space="0" w:color="auto"/>
            <w:right w:val="none" w:sz="0" w:space="0" w:color="auto"/>
          </w:divBdr>
        </w:div>
        <w:div w:id="349594473">
          <w:marLeft w:val="0"/>
          <w:marRight w:val="0"/>
          <w:marTop w:val="0"/>
          <w:marBottom w:val="0"/>
          <w:divBdr>
            <w:top w:val="none" w:sz="0" w:space="0" w:color="auto"/>
            <w:left w:val="none" w:sz="0" w:space="0" w:color="auto"/>
            <w:bottom w:val="none" w:sz="0" w:space="0" w:color="auto"/>
            <w:right w:val="none" w:sz="0" w:space="0" w:color="auto"/>
          </w:divBdr>
        </w:div>
        <w:div w:id="349596102">
          <w:marLeft w:val="0"/>
          <w:marRight w:val="0"/>
          <w:marTop w:val="0"/>
          <w:marBottom w:val="0"/>
          <w:divBdr>
            <w:top w:val="none" w:sz="0" w:space="0" w:color="auto"/>
            <w:left w:val="none" w:sz="0" w:space="0" w:color="auto"/>
            <w:bottom w:val="none" w:sz="0" w:space="0" w:color="auto"/>
            <w:right w:val="none" w:sz="0" w:space="0" w:color="auto"/>
          </w:divBdr>
        </w:div>
        <w:div w:id="349596253">
          <w:marLeft w:val="0"/>
          <w:marRight w:val="0"/>
          <w:marTop w:val="0"/>
          <w:marBottom w:val="0"/>
          <w:divBdr>
            <w:top w:val="none" w:sz="0" w:space="0" w:color="auto"/>
            <w:left w:val="none" w:sz="0" w:space="0" w:color="auto"/>
            <w:bottom w:val="none" w:sz="0" w:space="0" w:color="auto"/>
            <w:right w:val="none" w:sz="0" w:space="0" w:color="auto"/>
          </w:divBdr>
        </w:div>
        <w:div w:id="349602171">
          <w:marLeft w:val="0"/>
          <w:marRight w:val="0"/>
          <w:marTop w:val="0"/>
          <w:marBottom w:val="0"/>
          <w:divBdr>
            <w:top w:val="none" w:sz="0" w:space="0" w:color="auto"/>
            <w:left w:val="none" w:sz="0" w:space="0" w:color="auto"/>
            <w:bottom w:val="none" w:sz="0" w:space="0" w:color="auto"/>
            <w:right w:val="none" w:sz="0" w:space="0" w:color="auto"/>
          </w:divBdr>
        </w:div>
      </w:divsChild>
    </w:div>
    <w:div w:id="349577066">
      <w:marLeft w:val="0"/>
      <w:marRight w:val="0"/>
      <w:marTop w:val="0"/>
      <w:marBottom w:val="0"/>
      <w:divBdr>
        <w:top w:val="none" w:sz="0" w:space="0" w:color="auto"/>
        <w:left w:val="none" w:sz="0" w:space="0" w:color="auto"/>
        <w:bottom w:val="none" w:sz="0" w:space="0" w:color="auto"/>
        <w:right w:val="none" w:sz="0" w:space="0" w:color="auto"/>
      </w:divBdr>
      <w:divsChild>
        <w:div w:id="349586257">
          <w:marLeft w:val="0"/>
          <w:marRight w:val="0"/>
          <w:marTop w:val="0"/>
          <w:marBottom w:val="0"/>
          <w:divBdr>
            <w:top w:val="none" w:sz="0" w:space="0" w:color="auto"/>
            <w:left w:val="none" w:sz="0" w:space="0" w:color="auto"/>
            <w:bottom w:val="none" w:sz="0" w:space="0" w:color="auto"/>
            <w:right w:val="none" w:sz="0" w:space="0" w:color="auto"/>
          </w:divBdr>
        </w:div>
        <w:div w:id="349589425">
          <w:marLeft w:val="0"/>
          <w:marRight w:val="0"/>
          <w:marTop w:val="0"/>
          <w:marBottom w:val="0"/>
          <w:divBdr>
            <w:top w:val="none" w:sz="0" w:space="0" w:color="auto"/>
            <w:left w:val="none" w:sz="0" w:space="0" w:color="auto"/>
            <w:bottom w:val="none" w:sz="0" w:space="0" w:color="auto"/>
            <w:right w:val="none" w:sz="0" w:space="0" w:color="auto"/>
          </w:divBdr>
        </w:div>
      </w:divsChild>
    </w:div>
    <w:div w:id="349577075">
      <w:marLeft w:val="0"/>
      <w:marRight w:val="0"/>
      <w:marTop w:val="0"/>
      <w:marBottom w:val="0"/>
      <w:divBdr>
        <w:top w:val="none" w:sz="0" w:space="0" w:color="auto"/>
        <w:left w:val="none" w:sz="0" w:space="0" w:color="auto"/>
        <w:bottom w:val="none" w:sz="0" w:space="0" w:color="auto"/>
        <w:right w:val="none" w:sz="0" w:space="0" w:color="auto"/>
      </w:divBdr>
      <w:divsChild>
        <w:div w:id="349572962">
          <w:marLeft w:val="0"/>
          <w:marRight w:val="0"/>
          <w:marTop w:val="0"/>
          <w:marBottom w:val="0"/>
          <w:divBdr>
            <w:top w:val="none" w:sz="0" w:space="0" w:color="auto"/>
            <w:left w:val="none" w:sz="0" w:space="0" w:color="auto"/>
            <w:bottom w:val="none" w:sz="0" w:space="0" w:color="auto"/>
            <w:right w:val="none" w:sz="0" w:space="0" w:color="auto"/>
          </w:divBdr>
          <w:divsChild>
            <w:div w:id="349594137">
              <w:marLeft w:val="0"/>
              <w:marRight w:val="0"/>
              <w:marTop w:val="0"/>
              <w:marBottom w:val="0"/>
              <w:divBdr>
                <w:top w:val="none" w:sz="0" w:space="0" w:color="auto"/>
                <w:left w:val="none" w:sz="0" w:space="0" w:color="auto"/>
                <w:bottom w:val="none" w:sz="0" w:space="0" w:color="auto"/>
                <w:right w:val="none" w:sz="0" w:space="0" w:color="auto"/>
              </w:divBdr>
              <w:divsChild>
                <w:div w:id="349591563">
                  <w:marLeft w:val="0"/>
                  <w:marRight w:val="0"/>
                  <w:marTop w:val="0"/>
                  <w:marBottom w:val="0"/>
                  <w:divBdr>
                    <w:top w:val="none" w:sz="0" w:space="0" w:color="auto"/>
                    <w:left w:val="none" w:sz="0" w:space="0" w:color="auto"/>
                    <w:bottom w:val="none" w:sz="0" w:space="0" w:color="auto"/>
                    <w:right w:val="none" w:sz="0" w:space="0" w:color="auto"/>
                  </w:divBdr>
                  <w:divsChild>
                    <w:div w:id="3495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078">
      <w:marLeft w:val="0"/>
      <w:marRight w:val="0"/>
      <w:marTop w:val="0"/>
      <w:marBottom w:val="0"/>
      <w:divBdr>
        <w:top w:val="none" w:sz="0" w:space="0" w:color="auto"/>
        <w:left w:val="none" w:sz="0" w:space="0" w:color="auto"/>
        <w:bottom w:val="none" w:sz="0" w:space="0" w:color="auto"/>
        <w:right w:val="none" w:sz="0" w:space="0" w:color="auto"/>
      </w:divBdr>
    </w:div>
    <w:div w:id="349577081">
      <w:marLeft w:val="0"/>
      <w:marRight w:val="0"/>
      <w:marTop w:val="0"/>
      <w:marBottom w:val="0"/>
      <w:divBdr>
        <w:top w:val="none" w:sz="0" w:space="0" w:color="auto"/>
        <w:left w:val="none" w:sz="0" w:space="0" w:color="auto"/>
        <w:bottom w:val="none" w:sz="0" w:space="0" w:color="auto"/>
        <w:right w:val="none" w:sz="0" w:space="0" w:color="auto"/>
      </w:divBdr>
      <w:divsChild>
        <w:div w:id="349571766">
          <w:marLeft w:val="0"/>
          <w:marRight w:val="0"/>
          <w:marTop w:val="0"/>
          <w:marBottom w:val="0"/>
          <w:divBdr>
            <w:top w:val="none" w:sz="0" w:space="0" w:color="auto"/>
            <w:left w:val="none" w:sz="0" w:space="0" w:color="auto"/>
            <w:bottom w:val="none" w:sz="0" w:space="0" w:color="auto"/>
            <w:right w:val="none" w:sz="0" w:space="0" w:color="auto"/>
          </w:divBdr>
          <w:divsChild>
            <w:div w:id="3495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084">
      <w:marLeft w:val="0"/>
      <w:marRight w:val="0"/>
      <w:marTop w:val="0"/>
      <w:marBottom w:val="0"/>
      <w:divBdr>
        <w:top w:val="none" w:sz="0" w:space="0" w:color="auto"/>
        <w:left w:val="none" w:sz="0" w:space="0" w:color="auto"/>
        <w:bottom w:val="none" w:sz="0" w:space="0" w:color="auto"/>
        <w:right w:val="none" w:sz="0" w:space="0" w:color="auto"/>
      </w:divBdr>
    </w:div>
    <w:div w:id="349577085">
      <w:marLeft w:val="0"/>
      <w:marRight w:val="0"/>
      <w:marTop w:val="0"/>
      <w:marBottom w:val="0"/>
      <w:divBdr>
        <w:top w:val="none" w:sz="0" w:space="0" w:color="auto"/>
        <w:left w:val="none" w:sz="0" w:space="0" w:color="auto"/>
        <w:bottom w:val="none" w:sz="0" w:space="0" w:color="auto"/>
        <w:right w:val="none" w:sz="0" w:space="0" w:color="auto"/>
      </w:divBdr>
      <w:divsChild>
        <w:div w:id="349581334">
          <w:marLeft w:val="0"/>
          <w:marRight w:val="0"/>
          <w:marTop w:val="0"/>
          <w:marBottom w:val="0"/>
          <w:divBdr>
            <w:top w:val="none" w:sz="0" w:space="0" w:color="auto"/>
            <w:left w:val="none" w:sz="0" w:space="0" w:color="auto"/>
            <w:bottom w:val="none" w:sz="0" w:space="0" w:color="auto"/>
            <w:right w:val="none" w:sz="0" w:space="0" w:color="auto"/>
          </w:divBdr>
        </w:div>
        <w:div w:id="349601196">
          <w:marLeft w:val="0"/>
          <w:marRight w:val="0"/>
          <w:marTop w:val="0"/>
          <w:marBottom w:val="0"/>
          <w:divBdr>
            <w:top w:val="none" w:sz="0" w:space="0" w:color="auto"/>
            <w:left w:val="none" w:sz="0" w:space="0" w:color="auto"/>
            <w:bottom w:val="none" w:sz="0" w:space="0" w:color="auto"/>
            <w:right w:val="none" w:sz="0" w:space="0" w:color="auto"/>
          </w:divBdr>
        </w:div>
      </w:divsChild>
    </w:div>
    <w:div w:id="349577088">
      <w:marLeft w:val="0"/>
      <w:marRight w:val="0"/>
      <w:marTop w:val="0"/>
      <w:marBottom w:val="0"/>
      <w:divBdr>
        <w:top w:val="none" w:sz="0" w:space="0" w:color="auto"/>
        <w:left w:val="none" w:sz="0" w:space="0" w:color="auto"/>
        <w:bottom w:val="none" w:sz="0" w:space="0" w:color="auto"/>
        <w:right w:val="none" w:sz="0" w:space="0" w:color="auto"/>
      </w:divBdr>
    </w:div>
    <w:div w:id="349577094">
      <w:marLeft w:val="0"/>
      <w:marRight w:val="0"/>
      <w:marTop w:val="0"/>
      <w:marBottom w:val="0"/>
      <w:divBdr>
        <w:top w:val="none" w:sz="0" w:space="0" w:color="auto"/>
        <w:left w:val="none" w:sz="0" w:space="0" w:color="auto"/>
        <w:bottom w:val="none" w:sz="0" w:space="0" w:color="auto"/>
        <w:right w:val="none" w:sz="0" w:space="0" w:color="auto"/>
      </w:divBdr>
    </w:div>
    <w:div w:id="349577095">
      <w:marLeft w:val="0"/>
      <w:marRight w:val="0"/>
      <w:marTop w:val="0"/>
      <w:marBottom w:val="0"/>
      <w:divBdr>
        <w:top w:val="none" w:sz="0" w:space="0" w:color="auto"/>
        <w:left w:val="none" w:sz="0" w:space="0" w:color="auto"/>
        <w:bottom w:val="none" w:sz="0" w:space="0" w:color="auto"/>
        <w:right w:val="none" w:sz="0" w:space="0" w:color="auto"/>
      </w:divBdr>
      <w:divsChild>
        <w:div w:id="349575770">
          <w:marLeft w:val="0"/>
          <w:marRight w:val="0"/>
          <w:marTop w:val="0"/>
          <w:marBottom w:val="0"/>
          <w:divBdr>
            <w:top w:val="none" w:sz="0" w:space="0" w:color="auto"/>
            <w:left w:val="none" w:sz="0" w:space="0" w:color="auto"/>
            <w:bottom w:val="none" w:sz="0" w:space="0" w:color="auto"/>
            <w:right w:val="none" w:sz="0" w:space="0" w:color="auto"/>
          </w:divBdr>
        </w:div>
      </w:divsChild>
    </w:div>
    <w:div w:id="349577096">
      <w:marLeft w:val="0"/>
      <w:marRight w:val="0"/>
      <w:marTop w:val="0"/>
      <w:marBottom w:val="0"/>
      <w:divBdr>
        <w:top w:val="none" w:sz="0" w:space="0" w:color="auto"/>
        <w:left w:val="none" w:sz="0" w:space="0" w:color="auto"/>
        <w:bottom w:val="none" w:sz="0" w:space="0" w:color="auto"/>
        <w:right w:val="none" w:sz="0" w:space="0" w:color="auto"/>
      </w:divBdr>
    </w:div>
    <w:div w:id="349577097">
      <w:marLeft w:val="0"/>
      <w:marRight w:val="0"/>
      <w:marTop w:val="0"/>
      <w:marBottom w:val="0"/>
      <w:divBdr>
        <w:top w:val="none" w:sz="0" w:space="0" w:color="auto"/>
        <w:left w:val="none" w:sz="0" w:space="0" w:color="auto"/>
        <w:bottom w:val="none" w:sz="0" w:space="0" w:color="auto"/>
        <w:right w:val="none" w:sz="0" w:space="0" w:color="auto"/>
      </w:divBdr>
    </w:div>
    <w:div w:id="349577098">
      <w:marLeft w:val="0"/>
      <w:marRight w:val="0"/>
      <w:marTop w:val="0"/>
      <w:marBottom w:val="0"/>
      <w:divBdr>
        <w:top w:val="none" w:sz="0" w:space="0" w:color="auto"/>
        <w:left w:val="none" w:sz="0" w:space="0" w:color="auto"/>
        <w:bottom w:val="none" w:sz="0" w:space="0" w:color="auto"/>
        <w:right w:val="none" w:sz="0" w:space="0" w:color="auto"/>
      </w:divBdr>
    </w:div>
    <w:div w:id="349577100">
      <w:marLeft w:val="0"/>
      <w:marRight w:val="0"/>
      <w:marTop w:val="0"/>
      <w:marBottom w:val="0"/>
      <w:divBdr>
        <w:top w:val="none" w:sz="0" w:space="0" w:color="auto"/>
        <w:left w:val="none" w:sz="0" w:space="0" w:color="auto"/>
        <w:bottom w:val="none" w:sz="0" w:space="0" w:color="auto"/>
        <w:right w:val="none" w:sz="0" w:space="0" w:color="auto"/>
      </w:divBdr>
      <w:divsChild>
        <w:div w:id="349575102">
          <w:marLeft w:val="0"/>
          <w:marRight w:val="0"/>
          <w:marTop w:val="0"/>
          <w:marBottom w:val="0"/>
          <w:divBdr>
            <w:top w:val="none" w:sz="0" w:space="0" w:color="auto"/>
            <w:left w:val="none" w:sz="0" w:space="0" w:color="auto"/>
            <w:bottom w:val="none" w:sz="0" w:space="0" w:color="auto"/>
            <w:right w:val="none" w:sz="0" w:space="0" w:color="auto"/>
          </w:divBdr>
          <w:divsChild>
            <w:div w:id="349572665">
              <w:marLeft w:val="0"/>
              <w:marRight w:val="0"/>
              <w:marTop w:val="0"/>
              <w:marBottom w:val="0"/>
              <w:divBdr>
                <w:top w:val="none" w:sz="0" w:space="0" w:color="auto"/>
                <w:left w:val="none" w:sz="0" w:space="0" w:color="auto"/>
                <w:bottom w:val="none" w:sz="0" w:space="0" w:color="auto"/>
                <w:right w:val="none" w:sz="0" w:space="0" w:color="auto"/>
              </w:divBdr>
              <w:divsChild>
                <w:div w:id="349571726">
                  <w:marLeft w:val="0"/>
                  <w:marRight w:val="0"/>
                  <w:marTop w:val="0"/>
                  <w:marBottom w:val="0"/>
                  <w:divBdr>
                    <w:top w:val="none" w:sz="0" w:space="0" w:color="auto"/>
                    <w:left w:val="none" w:sz="0" w:space="0" w:color="auto"/>
                    <w:bottom w:val="none" w:sz="0" w:space="0" w:color="auto"/>
                    <w:right w:val="none" w:sz="0" w:space="0" w:color="auto"/>
                  </w:divBdr>
                  <w:divsChild>
                    <w:div w:id="34960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01">
      <w:marLeft w:val="0"/>
      <w:marRight w:val="0"/>
      <w:marTop w:val="0"/>
      <w:marBottom w:val="0"/>
      <w:divBdr>
        <w:top w:val="none" w:sz="0" w:space="0" w:color="auto"/>
        <w:left w:val="none" w:sz="0" w:space="0" w:color="auto"/>
        <w:bottom w:val="none" w:sz="0" w:space="0" w:color="auto"/>
        <w:right w:val="none" w:sz="0" w:space="0" w:color="auto"/>
      </w:divBdr>
      <w:divsChild>
        <w:div w:id="349580553">
          <w:marLeft w:val="0"/>
          <w:marRight w:val="0"/>
          <w:marTop w:val="0"/>
          <w:marBottom w:val="0"/>
          <w:divBdr>
            <w:top w:val="none" w:sz="0" w:space="0" w:color="auto"/>
            <w:left w:val="none" w:sz="0" w:space="0" w:color="auto"/>
            <w:bottom w:val="none" w:sz="0" w:space="0" w:color="auto"/>
            <w:right w:val="none" w:sz="0" w:space="0" w:color="auto"/>
          </w:divBdr>
          <w:divsChild>
            <w:div w:id="349581511">
              <w:marLeft w:val="0"/>
              <w:marRight w:val="0"/>
              <w:marTop w:val="0"/>
              <w:marBottom w:val="0"/>
              <w:divBdr>
                <w:top w:val="none" w:sz="0" w:space="0" w:color="auto"/>
                <w:left w:val="none" w:sz="0" w:space="0" w:color="auto"/>
                <w:bottom w:val="none" w:sz="0" w:space="0" w:color="auto"/>
                <w:right w:val="none" w:sz="0" w:space="0" w:color="auto"/>
              </w:divBdr>
            </w:div>
          </w:divsChild>
        </w:div>
        <w:div w:id="349580852">
          <w:marLeft w:val="0"/>
          <w:marRight w:val="0"/>
          <w:marTop w:val="0"/>
          <w:marBottom w:val="0"/>
          <w:divBdr>
            <w:top w:val="none" w:sz="0" w:space="0" w:color="auto"/>
            <w:left w:val="none" w:sz="0" w:space="0" w:color="auto"/>
            <w:bottom w:val="none" w:sz="0" w:space="0" w:color="auto"/>
            <w:right w:val="none" w:sz="0" w:space="0" w:color="auto"/>
          </w:divBdr>
        </w:div>
        <w:div w:id="349585040">
          <w:marLeft w:val="0"/>
          <w:marRight w:val="0"/>
          <w:marTop w:val="0"/>
          <w:marBottom w:val="0"/>
          <w:divBdr>
            <w:top w:val="none" w:sz="0" w:space="0" w:color="auto"/>
            <w:left w:val="none" w:sz="0" w:space="0" w:color="auto"/>
            <w:bottom w:val="none" w:sz="0" w:space="0" w:color="auto"/>
            <w:right w:val="none" w:sz="0" w:space="0" w:color="auto"/>
          </w:divBdr>
        </w:div>
      </w:divsChild>
    </w:div>
    <w:div w:id="349577102">
      <w:marLeft w:val="0"/>
      <w:marRight w:val="0"/>
      <w:marTop w:val="0"/>
      <w:marBottom w:val="0"/>
      <w:divBdr>
        <w:top w:val="none" w:sz="0" w:space="0" w:color="auto"/>
        <w:left w:val="none" w:sz="0" w:space="0" w:color="auto"/>
        <w:bottom w:val="none" w:sz="0" w:space="0" w:color="auto"/>
        <w:right w:val="none" w:sz="0" w:space="0" w:color="auto"/>
      </w:divBdr>
      <w:divsChild>
        <w:div w:id="349574587">
          <w:marLeft w:val="0"/>
          <w:marRight w:val="0"/>
          <w:marTop w:val="0"/>
          <w:marBottom w:val="0"/>
          <w:divBdr>
            <w:top w:val="none" w:sz="0" w:space="0" w:color="auto"/>
            <w:left w:val="none" w:sz="0" w:space="0" w:color="auto"/>
            <w:bottom w:val="none" w:sz="0" w:space="0" w:color="auto"/>
            <w:right w:val="none" w:sz="0" w:space="0" w:color="auto"/>
          </w:divBdr>
          <w:divsChild>
            <w:div w:id="349590459">
              <w:marLeft w:val="0"/>
              <w:marRight w:val="0"/>
              <w:marTop w:val="0"/>
              <w:marBottom w:val="0"/>
              <w:divBdr>
                <w:top w:val="none" w:sz="0" w:space="0" w:color="auto"/>
                <w:left w:val="none" w:sz="0" w:space="0" w:color="auto"/>
                <w:bottom w:val="none" w:sz="0" w:space="0" w:color="auto"/>
                <w:right w:val="none" w:sz="0" w:space="0" w:color="auto"/>
              </w:divBdr>
            </w:div>
          </w:divsChild>
        </w:div>
        <w:div w:id="349585139">
          <w:marLeft w:val="0"/>
          <w:marRight w:val="0"/>
          <w:marTop w:val="0"/>
          <w:marBottom w:val="0"/>
          <w:divBdr>
            <w:top w:val="none" w:sz="0" w:space="0" w:color="auto"/>
            <w:left w:val="none" w:sz="0" w:space="0" w:color="auto"/>
            <w:bottom w:val="none" w:sz="0" w:space="0" w:color="auto"/>
            <w:right w:val="none" w:sz="0" w:space="0" w:color="auto"/>
          </w:divBdr>
          <w:divsChild>
            <w:div w:id="34958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05">
      <w:marLeft w:val="0"/>
      <w:marRight w:val="0"/>
      <w:marTop w:val="0"/>
      <w:marBottom w:val="0"/>
      <w:divBdr>
        <w:top w:val="none" w:sz="0" w:space="0" w:color="auto"/>
        <w:left w:val="none" w:sz="0" w:space="0" w:color="auto"/>
        <w:bottom w:val="none" w:sz="0" w:space="0" w:color="auto"/>
        <w:right w:val="none" w:sz="0" w:space="0" w:color="auto"/>
      </w:divBdr>
      <w:divsChild>
        <w:div w:id="349589018">
          <w:marLeft w:val="0"/>
          <w:marRight w:val="0"/>
          <w:marTop w:val="0"/>
          <w:marBottom w:val="0"/>
          <w:divBdr>
            <w:top w:val="none" w:sz="0" w:space="0" w:color="auto"/>
            <w:left w:val="none" w:sz="0" w:space="0" w:color="auto"/>
            <w:bottom w:val="none" w:sz="0" w:space="0" w:color="auto"/>
            <w:right w:val="none" w:sz="0" w:space="0" w:color="auto"/>
          </w:divBdr>
        </w:div>
      </w:divsChild>
    </w:div>
    <w:div w:id="349577109">
      <w:marLeft w:val="0"/>
      <w:marRight w:val="0"/>
      <w:marTop w:val="0"/>
      <w:marBottom w:val="0"/>
      <w:divBdr>
        <w:top w:val="none" w:sz="0" w:space="0" w:color="auto"/>
        <w:left w:val="none" w:sz="0" w:space="0" w:color="auto"/>
        <w:bottom w:val="none" w:sz="0" w:space="0" w:color="auto"/>
        <w:right w:val="none" w:sz="0" w:space="0" w:color="auto"/>
      </w:divBdr>
      <w:divsChild>
        <w:div w:id="349598070">
          <w:marLeft w:val="0"/>
          <w:marRight w:val="0"/>
          <w:marTop w:val="0"/>
          <w:marBottom w:val="0"/>
          <w:divBdr>
            <w:top w:val="none" w:sz="0" w:space="0" w:color="auto"/>
            <w:left w:val="none" w:sz="0" w:space="0" w:color="auto"/>
            <w:bottom w:val="none" w:sz="0" w:space="0" w:color="auto"/>
            <w:right w:val="none" w:sz="0" w:space="0" w:color="auto"/>
          </w:divBdr>
        </w:div>
      </w:divsChild>
    </w:div>
    <w:div w:id="349577112">
      <w:marLeft w:val="0"/>
      <w:marRight w:val="0"/>
      <w:marTop w:val="0"/>
      <w:marBottom w:val="0"/>
      <w:divBdr>
        <w:top w:val="none" w:sz="0" w:space="0" w:color="auto"/>
        <w:left w:val="none" w:sz="0" w:space="0" w:color="auto"/>
        <w:bottom w:val="none" w:sz="0" w:space="0" w:color="auto"/>
        <w:right w:val="none" w:sz="0" w:space="0" w:color="auto"/>
      </w:divBdr>
    </w:div>
    <w:div w:id="349577113">
      <w:marLeft w:val="0"/>
      <w:marRight w:val="0"/>
      <w:marTop w:val="0"/>
      <w:marBottom w:val="0"/>
      <w:divBdr>
        <w:top w:val="none" w:sz="0" w:space="0" w:color="auto"/>
        <w:left w:val="none" w:sz="0" w:space="0" w:color="auto"/>
        <w:bottom w:val="none" w:sz="0" w:space="0" w:color="auto"/>
        <w:right w:val="none" w:sz="0" w:space="0" w:color="auto"/>
      </w:divBdr>
    </w:div>
    <w:div w:id="349577116">
      <w:marLeft w:val="0"/>
      <w:marRight w:val="0"/>
      <w:marTop w:val="0"/>
      <w:marBottom w:val="0"/>
      <w:divBdr>
        <w:top w:val="none" w:sz="0" w:space="0" w:color="auto"/>
        <w:left w:val="none" w:sz="0" w:space="0" w:color="auto"/>
        <w:bottom w:val="none" w:sz="0" w:space="0" w:color="auto"/>
        <w:right w:val="none" w:sz="0" w:space="0" w:color="auto"/>
      </w:divBdr>
      <w:divsChild>
        <w:div w:id="349581517">
          <w:marLeft w:val="0"/>
          <w:marRight w:val="0"/>
          <w:marTop w:val="0"/>
          <w:marBottom w:val="0"/>
          <w:divBdr>
            <w:top w:val="none" w:sz="0" w:space="0" w:color="auto"/>
            <w:left w:val="none" w:sz="0" w:space="0" w:color="auto"/>
            <w:bottom w:val="none" w:sz="0" w:space="0" w:color="auto"/>
            <w:right w:val="none" w:sz="0" w:space="0" w:color="auto"/>
          </w:divBdr>
        </w:div>
        <w:div w:id="349584110">
          <w:marLeft w:val="0"/>
          <w:marRight w:val="0"/>
          <w:marTop w:val="0"/>
          <w:marBottom w:val="0"/>
          <w:divBdr>
            <w:top w:val="none" w:sz="0" w:space="0" w:color="auto"/>
            <w:left w:val="none" w:sz="0" w:space="0" w:color="auto"/>
            <w:bottom w:val="none" w:sz="0" w:space="0" w:color="auto"/>
            <w:right w:val="none" w:sz="0" w:space="0" w:color="auto"/>
          </w:divBdr>
        </w:div>
      </w:divsChild>
    </w:div>
    <w:div w:id="349577122">
      <w:marLeft w:val="0"/>
      <w:marRight w:val="0"/>
      <w:marTop w:val="0"/>
      <w:marBottom w:val="0"/>
      <w:divBdr>
        <w:top w:val="none" w:sz="0" w:space="0" w:color="auto"/>
        <w:left w:val="none" w:sz="0" w:space="0" w:color="auto"/>
        <w:bottom w:val="none" w:sz="0" w:space="0" w:color="auto"/>
        <w:right w:val="none" w:sz="0" w:space="0" w:color="auto"/>
      </w:divBdr>
      <w:divsChild>
        <w:div w:id="349592588">
          <w:marLeft w:val="0"/>
          <w:marRight w:val="0"/>
          <w:marTop w:val="0"/>
          <w:marBottom w:val="0"/>
          <w:divBdr>
            <w:top w:val="none" w:sz="0" w:space="0" w:color="auto"/>
            <w:left w:val="none" w:sz="0" w:space="0" w:color="auto"/>
            <w:bottom w:val="none" w:sz="0" w:space="0" w:color="auto"/>
            <w:right w:val="none" w:sz="0" w:space="0" w:color="auto"/>
          </w:divBdr>
        </w:div>
      </w:divsChild>
    </w:div>
    <w:div w:id="349577124">
      <w:marLeft w:val="0"/>
      <w:marRight w:val="0"/>
      <w:marTop w:val="0"/>
      <w:marBottom w:val="0"/>
      <w:divBdr>
        <w:top w:val="none" w:sz="0" w:space="0" w:color="auto"/>
        <w:left w:val="none" w:sz="0" w:space="0" w:color="auto"/>
        <w:bottom w:val="none" w:sz="0" w:space="0" w:color="auto"/>
        <w:right w:val="none" w:sz="0" w:space="0" w:color="auto"/>
      </w:divBdr>
    </w:div>
    <w:div w:id="349577127">
      <w:marLeft w:val="0"/>
      <w:marRight w:val="0"/>
      <w:marTop w:val="0"/>
      <w:marBottom w:val="0"/>
      <w:divBdr>
        <w:top w:val="none" w:sz="0" w:space="0" w:color="auto"/>
        <w:left w:val="none" w:sz="0" w:space="0" w:color="auto"/>
        <w:bottom w:val="none" w:sz="0" w:space="0" w:color="auto"/>
        <w:right w:val="none" w:sz="0" w:space="0" w:color="auto"/>
      </w:divBdr>
    </w:div>
    <w:div w:id="349577128">
      <w:marLeft w:val="0"/>
      <w:marRight w:val="0"/>
      <w:marTop w:val="0"/>
      <w:marBottom w:val="0"/>
      <w:divBdr>
        <w:top w:val="none" w:sz="0" w:space="0" w:color="auto"/>
        <w:left w:val="none" w:sz="0" w:space="0" w:color="auto"/>
        <w:bottom w:val="none" w:sz="0" w:space="0" w:color="auto"/>
        <w:right w:val="none" w:sz="0" w:space="0" w:color="auto"/>
      </w:divBdr>
      <w:divsChild>
        <w:div w:id="349575598">
          <w:marLeft w:val="0"/>
          <w:marRight w:val="0"/>
          <w:marTop w:val="0"/>
          <w:marBottom w:val="0"/>
          <w:divBdr>
            <w:top w:val="none" w:sz="0" w:space="0" w:color="auto"/>
            <w:left w:val="none" w:sz="0" w:space="0" w:color="auto"/>
            <w:bottom w:val="none" w:sz="0" w:space="0" w:color="auto"/>
            <w:right w:val="none" w:sz="0" w:space="0" w:color="auto"/>
          </w:divBdr>
        </w:div>
      </w:divsChild>
    </w:div>
    <w:div w:id="349577132">
      <w:marLeft w:val="0"/>
      <w:marRight w:val="0"/>
      <w:marTop w:val="0"/>
      <w:marBottom w:val="0"/>
      <w:divBdr>
        <w:top w:val="none" w:sz="0" w:space="0" w:color="auto"/>
        <w:left w:val="none" w:sz="0" w:space="0" w:color="auto"/>
        <w:bottom w:val="none" w:sz="0" w:space="0" w:color="auto"/>
        <w:right w:val="none" w:sz="0" w:space="0" w:color="auto"/>
      </w:divBdr>
      <w:divsChild>
        <w:div w:id="349589730">
          <w:marLeft w:val="0"/>
          <w:marRight w:val="0"/>
          <w:marTop w:val="95"/>
          <w:marBottom w:val="231"/>
          <w:divBdr>
            <w:top w:val="none" w:sz="0" w:space="0" w:color="auto"/>
            <w:left w:val="none" w:sz="0" w:space="0" w:color="auto"/>
            <w:bottom w:val="none" w:sz="0" w:space="0" w:color="auto"/>
            <w:right w:val="none" w:sz="0" w:space="0" w:color="auto"/>
          </w:divBdr>
        </w:div>
        <w:div w:id="349602425">
          <w:marLeft w:val="0"/>
          <w:marRight w:val="0"/>
          <w:marTop w:val="68"/>
          <w:marBottom w:val="204"/>
          <w:divBdr>
            <w:top w:val="none" w:sz="0" w:space="0" w:color="auto"/>
            <w:left w:val="none" w:sz="0" w:space="0" w:color="auto"/>
            <w:bottom w:val="none" w:sz="0" w:space="0" w:color="auto"/>
            <w:right w:val="none" w:sz="0" w:space="0" w:color="auto"/>
          </w:divBdr>
        </w:div>
      </w:divsChild>
    </w:div>
    <w:div w:id="349577134">
      <w:marLeft w:val="0"/>
      <w:marRight w:val="0"/>
      <w:marTop w:val="0"/>
      <w:marBottom w:val="0"/>
      <w:divBdr>
        <w:top w:val="none" w:sz="0" w:space="0" w:color="auto"/>
        <w:left w:val="none" w:sz="0" w:space="0" w:color="auto"/>
        <w:bottom w:val="none" w:sz="0" w:space="0" w:color="auto"/>
        <w:right w:val="none" w:sz="0" w:space="0" w:color="auto"/>
      </w:divBdr>
      <w:divsChild>
        <w:div w:id="349590909">
          <w:marLeft w:val="0"/>
          <w:marRight w:val="0"/>
          <w:marTop w:val="0"/>
          <w:marBottom w:val="0"/>
          <w:divBdr>
            <w:top w:val="none" w:sz="0" w:space="0" w:color="auto"/>
            <w:left w:val="none" w:sz="0" w:space="0" w:color="auto"/>
            <w:bottom w:val="none" w:sz="0" w:space="0" w:color="auto"/>
            <w:right w:val="none" w:sz="0" w:space="0" w:color="auto"/>
          </w:divBdr>
          <w:divsChild>
            <w:div w:id="349585045">
              <w:marLeft w:val="0"/>
              <w:marRight w:val="0"/>
              <w:marTop w:val="0"/>
              <w:marBottom w:val="0"/>
              <w:divBdr>
                <w:top w:val="none" w:sz="0" w:space="0" w:color="auto"/>
                <w:left w:val="none" w:sz="0" w:space="0" w:color="auto"/>
                <w:bottom w:val="none" w:sz="0" w:space="0" w:color="auto"/>
                <w:right w:val="none" w:sz="0" w:space="0" w:color="auto"/>
              </w:divBdr>
              <w:divsChild>
                <w:div w:id="3495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26">
          <w:marLeft w:val="0"/>
          <w:marRight w:val="0"/>
          <w:marTop w:val="0"/>
          <w:marBottom w:val="0"/>
          <w:divBdr>
            <w:top w:val="none" w:sz="0" w:space="0" w:color="auto"/>
            <w:left w:val="none" w:sz="0" w:space="0" w:color="auto"/>
            <w:bottom w:val="none" w:sz="0" w:space="0" w:color="auto"/>
            <w:right w:val="none" w:sz="0" w:space="0" w:color="auto"/>
          </w:divBdr>
        </w:div>
      </w:divsChild>
    </w:div>
    <w:div w:id="349577135">
      <w:marLeft w:val="0"/>
      <w:marRight w:val="0"/>
      <w:marTop w:val="0"/>
      <w:marBottom w:val="0"/>
      <w:divBdr>
        <w:top w:val="none" w:sz="0" w:space="0" w:color="auto"/>
        <w:left w:val="none" w:sz="0" w:space="0" w:color="auto"/>
        <w:bottom w:val="none" w:sz="0" w:space="0" w:color="auto"/>
        <w:right w:val="none" w:sz="0" w:space="0" w:color="auto"/>
      </w:divBdr>
    </w:div>
    <w:div w:id="349577139">
      <w:marLeft w:val="0"/>
      <w:marRight w:val="0"/>
      <w:marTop w:val="0"/>
      <w:marBottom w:val="0"/>
      <w:divBdr>
        <w:top w:val="none" w:sz="0" w:space="0" w:color="auto"/>
        <w:left w:val="none" w:sz="0" w:space="0" w:color="auto"/>
        <w:bottom w:val="none" w:sz="0" w:space="0" w:color="auto"/>
        <w:right w:val="none" w:sz="0" w:space="0" w:color="auto"/>
      </w:divBdr>
      <w:divsChild>
        <w:div w:id="349571399">
          <w:marLeft w:val="0"/>
          <w:marRight w:val="0"/>
          <w:marTop w:val="0"/>
          <w:marBottom w:val="0"/>
          <w:divBdr>
            <w:top w:val="none" w:sz="0" w:space="0" w:color="auto"/>
            <w:left w:val="none" w:sz="0" w:space="0" w:color="auto"/>
            <w:bottom w:val="none" w:sz="0" w:space="0" w:color="auto"/>
            <w:right w:val="none" w:sz="0" w:space="0" w:color="auto"/>
          </w:divBdr>
        </w:div>
        <w:div w:id="349584159">
          <w:marLeft w:val="0"/>
          <w:marRight w:val="0"/>
          <w:marTop w:val="0"/>
          <w:marBottom w:val="0"/>
          <w:divBdr>
            <w:top w:val="none" w:sz="0" w:space="0" w:color="auto"/>
            <w:left w:val="none" w:sz="0" w:space="0" w:color="auto"/>
            <w:bottom w:val="none" w:sz="0" w:space="0" w:color="auto"/>
            <w:right w:val="none" w:sz="0" w:space="0" w:color="auto"/>
          </w:divBdr>
        </w:div>
        <w:div w:id="349584613">
          <w:marLeft w:val="0"/>
          <w:marRight w:val="0"/>
          <w:marTop w:val="0"/>
          <w:marBottom w:val="0"/>
          <w:divBdr>
            <w:top w:val="none" w:sz="0" w:space="0" w:color="auto"/>
            <w:left w:val="none" w:sz="0" w:space="0" w:color="auto"/>
            <w:bottom w:val="none" w:sz="0" w:space="0" w:color="auto"/>
            <w:right w:val="none" w:sz="0" w:space="0" w:color="auto"/>
          </w:divBdr>
          <w:divsChild>
            <w:div w:id="34958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143">
      <w:marLeft w:val="0"/>
      <w:marRight w:val="0"/>
      <w:marTop w:val="0"/>
      <w:marBottom w:val="0"/>
      <w:divBdr>
        <w:top w:val="none" w:sz="0" w:space="0" w:color="auto"/>
        <w:left w:val="none" w:sz="0" w:space="0" w:color="auto"/>
        <w:bottom w:val="none" w:sz="0" w:space="0" w:color="auto"/>
        <w:right w:val="none" w:sz="0" w:space="0" w:color="auto"/>
      </w:divBdr>
      <w:divsChild>
        <w:div w:id="349581862">
          <w:marLeft w:val="0"/>
          <w:marRight w:val="0"/>
          <w:marTop w:val="0"/>
          <w:marBottom w:val="0"/>
          <w:divBdr>
            <w:top w:val="none" w:sz="0" w:space="0" w:color="auto"/>
            <w:left w:val="none" w:sz="0" w:space="0" w:color="auto"/>
            <w:bottom w:val="none" w:sz="0" w:space="0" w:color="auto"/>
            <w:right w:val="none" w:sz="0" w:space="0" w:color="auto"/>
          </w:divBdr>
        </w:div>
      </w:divsChild>
    </w:div>
    <w:div w:id="349577146">
      <w:marLeft w:val="0"/>
      <w:marRight w:val="0"/>
      <w:marTop w:val="0"/>
      <w:marBottom w:val="0"/>
      <w:divBdr>
        <w:top w:val="none" w:sz="0" w:space="0" w:color="auto"/>
        <w:left w:val="none" w:sz="0" w:space="0" w:color="auto"/>
        <w:bottom w:val="none" w:sz="0" w:space="0" w:color="auto"/>
        <w:right w:val="none" w:sz="0" w:space="0" w:color="auto"/>
      </w:divBdr>
    </w:div>
    <w:div w:id="349577153">
      <w:marLeft w:val="0"/>
      <w:marRight w:val="0"/>
      <w:marTop w:val="0"/>
      <w:marBottom w:val="0"/>
      <w:divBdr>
        <w:top w:val="none" w:sz="0" w:space="0" w:color="auto"/>
        <w:left w:val="none" w:sz="0" w:space="0" w:color="auto"/>
        <w:bottom w:val="none" w:sz="0" w:space="0" w:color="auto"/>
        <w:right w:val="none" w:sz="0" w:space="0" w:color="auto"/>
      </w:divBdr>
    </w:div>
    <w:div w:id="349577157">
      <w:marLeft w:val="0"/>
      <w:marRight w:val="0"/>
      <w:marTop w:val="0"/>
      <w:marBottom w:val="0"/>
      <w:divBdr>
        <w:top w:val="none" w:sz="0" w:space="0" w:color="auto"/>
        <w:left w:val="none" w:sz="0" w:space="0" w:color="auto"/>
        <w:bottom w:val="none" w:sz="0" w:space="0" w:color="auto"/>
        <w:right w:val="none" w:sz="0" w:space="0" w:color="auto"/>
      </w:divBdr>
    </w:div>
    <w:div w:id="349577158">
      <w:marLeft w:val="0"/>
      <w:marRight w:val="0"/>
      <w:marTop w:val="0"/>
      <w:marBottom w:val="0"/>
      <w:divBdr>
        <w:top w:val="none" w:sz="0" w:space="0" w:color="auto"/>
        <w:left w:val="none" w:sz="0" w:space="0" w:color="auto"/>
        <w:bottom w:val="none" w:sz="0" w:space="0" w:color="auto"/>
        <w:right w:val="none" w:sz="0" w:space="0" w:color="auto"/>
      </w:divBdr>
      <w:divsChild>
        <w:div w:id="349585630">
          <w:marLeft w:val="0"/>
          <w:marRight w:val="0"/>
          <w:marTop w:val="0"/>
          <w:marBottom w:val="0"/>
          <w:divBdr>
            <w:top w:val="none" w:sz="0" w:space="0" w:color="auto"/>
            <w:left w:val="none" w:sz="0" w:space="0" w:color="auto"/>
            <w:bottom w:val="none" w:sz="0" w:space="0" w:color="auto"/>
            <w:right w:val="none" w:sz="0" w:space="0" w:color="auto"/>
          </w:divBdr>
        </w:div>
        <w:div w:id="349598915">
          <w:marLeft w:val="0"/>
          <w:marRight w:val="0"/>
          <w:marTop w:val="0"/>
          <w:marBottom w:val="0"/>
          <w:divBdr>
            <w:top w:val="none" w:sz="0" w:space="0" w:color="auto"/>
            <w:left w:val="none" w:sz="0" w:space="0" w:color="auto"/>
            <w:bottom w:val="none" w:sz="0" w:space="0" w:color="auto"/>
            <w:right w:val="none" w:sz="0" w:space="0" w:color="auto"/>
          </w:divBdr>
        </w:div>
      </w:divsChild>
    </w:div>
    <w:div w:id="349577159">
      <w:marLeft w:val="0"/>
      <w:marRight w:val="0"/>
      <w:marTop w:val="0"/>
      <w:marBottom w:val="0"/>
      <w:divBdr>
        <w:top w:val="none" w:sz="0" w:space="0" w:color="auto"/>
        <w:left w:val="none" w:sz="0" w:space="0" w:color="auto"/>
        <w:bottom w:val="none" w:sz="0" w:space="0" w:color="auto"/>
        <w:right w:val="none" w:sz="0" w:space="0" w:color="auto"/>
      </w:divBdr>
    </w:div>
    <w:div w:id="349577163">
      <w:marLeft w:val="0"/>
      <w:marRight w:val="0"/>
      <w:marTop w:val="0"/>
      <w:marBottom w:val="0"/>
      <w:divBdr>
        <w:top w:val="none" w:sz="0" w:space="0" w:color="auto"/>
        <w:left w:val="none" w:sz="0" w:space="0" w:color="auto"/>
        <w:bottom w:val="none" w:sz="0" w:space="0" w:color="auto"/>
        <w:right w:val="none" w:sz="0" w:space="0" w:color="auto"/>
      </w:divBdr>
      <w:divsChild>
        <w:div w:id="349574683">
          <w:marLeft w:val="0"/>
          <w:marRight w:val="0"/>
          <w:marTop w:val="0"/>
          <w:marBottom w:val="0"/>
          <w:divBdr>
            <w:top w:val="none" w:sz="0" w:space="0" w:color="auto"/>
            <w:left w:val="none" w:sz="0" w:space="0" w:color="auto"/>
            <w:bottom w:val="none" w:sz="0" w:space="0" w:color="auto"/>
            <w:right w:val="none" w:sz="0" w:space="0" w:color="auto"/>
          </w:divBdr>
        </w:div>
      </w:divsChild>
    </w:div>
    <w:div w:id="349577166">
      <w:marLeft w:val="0"/>
      <w:marRight w:val="0"/>
      <w:marTop w:val="0"/>
      <w:marBottom w:val="0"/>
      <w:divBdr>
        <w:top w:val="none" w:sz="0" w:space="0" w:color="auto"/>
        <w:left w:val="none" w:sz="0" w:space="0" w:color="auto"/>
        <w:bottom w:val="none" w:sz="0" w:space="0" w:color="auto"/>
        <w:right w:val="none" w:sz="0" w:space="0" w:color="auto"/>
      </w:divBdr>
    </w:div>
    <w:div w:id="349577179">
      <w:marLeft w:val="0"/>
      <w:marRight w:val="0"/>
      <w:marTop w:val="0"/>
      <w:marBottom w:val="0"/>
      <w:divBdr>
        <w:top w:val="none" w:sz="0" w:space="0" w:color="auto"/>
        <w:left w:val="none" w:sz="0" w:space="0" w:color="auto"/>
        <w:bottom w:val="none" w:sz="0" w:space="0" w:color="auto"/>
        <w:right w:val="none" w:sz="0" w:space="0" w:color="auto"/>
      </w:divBdr>
      <w:divsChild>
        <w:div w:id="349600106">
          <w:marLeft w:val="0"/>
          <w:marRight w:val="0"/>
          <w:marTop w:val="0"/>
          <w:marBottom w:val="0"/>
          <w:divBdr>
            <w:top w:val="none" w:sz="0" w:space="0" w:color="auto"/>
            <w:left w:val="none" w:sz="0" w:space="0" w:color="auto"/>
            <w:bottom w:val="none" w:sz="0" w:space="0" w:color="auto"/>
            <w:right w:val="none" w:sz="0" w:space="0" w:color="auto"/>
          </w:divBdr>
        </w:div>
      </w:divsChild>
    </w:div>
    <w:div w:id="349577180">
      <w:marLeft w:val="0"/>
      <w:marRight w:val="0"/>
      <w:marTop w:val="0"/>
      <w:marBottom w:val="0"/>
      <w:divBdr>
        <w:top w:val="none" w:sz="0" w:space="0" w:color="auto"/>
        <w:left w:val="none" w:sz="0" w:space="0" w:color="auto"/>
        <w:bottom w:val="none" w:sz="0" w:space="0" w:color="auto"/>
        <w:right w:val="none" w:sz="0" w:space="0" w:color="auto"/>
      </w:divBdr>
      <w:divsChild>
        <w:div w:id="349594287">
          <w:marLeft w:val="0"/>
          <w:marRight w:val="0"/>
          <w:marTop w:val="0"/>
          <w:marBottom w:val="0"/>
          <w:divBdr>
            <w:top w:val="none" w:sz="0" w:space="0" w:color="auto"/>
            <w:left w:val="none" w:sz="0" w:space="0" w:color="auto"/>
            <w:bottom w:val="none" w:sz="0" w:space="0" w:color="auto"/>
            <w:right w:val="none" w:sz="0" w:space="0" w:color="auto"/>
          </w:divBdr>
        </w:div>
      </w:divsChild>
    </w:div>
    <w:div w:id="349577181">
      <w:marLeft w:val="0"/>
      <w:marRight w:val="0"/>
      <w:marTop w:val="0"/>
      <w:marBottom w:val="0"/>
      <w:divBdr>
        <w:top w:val="none" w:sz="0" w:space="0" w:color="auto"/>
        <w:left w:val="none" w:sz="0" w:space="0" w:color="auto"/>
        <w:bottom w:val="none" w:sz="0" w:space="0" w:color="auto"/>
        <w:right w:val="none" w:sz="0" w:space="0" w:color="auto"/>
      </w:divBdr>
    </w:div>
    <w:div w:id="349577183">
      <w:marLeft w:val="0"/>
      <w:marRight w:val="0"/>
      <w:marTop w:val="0"/>
      <w:marBottom w:val="0"/>
      <w:divBdr>
        <w:top w:val="none" w:sz="0" w:space="0" w:color="auto"/>
        <w:left w:val="none" w:sz="0" w:space="0" w:color="auto"/>
        <w:bottom w:val="none" w:sz="0" w:space="0" w:color="auto"/>
        <w:right w:val="none" w:sz="0" w:space="0" w:color="auto"/>
      </w:divBdr>
      <w:divsChild>
        <w:div w:id="349571302">
          <w:marLeft w:val="0"/>
          <w:marRight w:val="0"/>
          <w:marTop w:val="346"/>
          <w:marBottom w:val="346"/>
          <w:divBdr>
            <w:top w:val="none" w:sz="0" w:space="0" w:color="auto"/>
            <w:left w:val="none" w:sz="0" w:space="0" w:color="auto"/>
            <w:bottom w:val="none" w:sz="0" w:space="0" w:color="auto"/>
            <w:right w:val="none" w:sz="0" w:space="0" w:color="auto"/>
          </w:divBdr>
          <w:divsChild>
            <w:div w:id="349582636">
              <w:marLeft w:val="1440"/>
              <w:marRight w:val="0"/>
              <w:marTop w:val="0"/>
              <w:marBottom w:val="0"/>
              <w:divBdr>
                <w:top w:val="none" w:sz="0" w:space="0" w:color="auto"/>
                <w:left w:val="none" w:sz="0" w:space="0" w:color="auto"/>
                <w:bottom w:val="none" w:sz="0" w:space="0" w:color="auto"/>
                <w:right w:val="none" w:sz="0" w:space="0" w:color="auto"/>
              </w:divBdr>
              <w:divsChild>
                <w:div w:id="349597272">
                  <w:marLeft w:val="0"/>
                  <w:marRight w:val="0"/>
                  <w:marTop w:val="0"/>
                  <w:marBottom w:val="288"/>
                  <w:divBdr>
                    <w:top w:val="none" w:sz="0" w:space="0" w:color="auto"/>
                    <w:left w:val="none" w:sz="0" w:space="0" w:color="auto"/>
                    <w:bottom w:val="single" w:sz="4" w:space="0" w:color="CCCCCC"/>
                    <w:right w:val="none" w:sz="0" w:space="0" w:color="auto"/>
                  </w:divBdr>
                  <w:divsChild>
                    <w:div w:id="349572543">
                      <w:marLeft w:val="0"/>
                      <w:marRight w:val="0"/>
                      <w:marTop w:val="288"/>
                      <w:marBottom w:val="288"/>
                      <w:divBdr>
                        <w:top w:val="none" w:sz="0" w:space="0" w:color="auto"/>
                        <w:left w:val="none" w:sz="0" w:space="0" w:color="auto"/>
                        <w:bottom w:val="none" w:sz="0" w:space="0" w:color="auto"/>
                        <w:right w:val="none" w:sz="0" w:space="0" w:color="auto"/>
                      </w:divBdr>
                      <w:divsChild>
                        <w:div w:id="349581801">
                          <w:marLeft w:val="0"/>
                          <w:marRight w:val="0"/>
                          <w:marTop w:val="0"/>
                          <w:marBottom w:val="0"/>
                          <w:divBdr>
                            <w:top w:val="none" w:sz="0" w:space="0" w:color="auto"/>
                            <w:left w:val="none" w:sz="0" w:space="0" w:color="auto"/>
                            <w:bottom w:val="none" w:sz="0" w:space="0" w:color="auto"/>
                            <w:right w:val="none" w:sz="0" w:space="0" w:color="auto"/>
                          </w:divBdr>
                        </w:div>
                      </w:divsChild>
                    </w:div>
                    <w:div w:id="349573635">
                      <w:marLeft w:val="0"/>
                      <w:marRight w:val="0"/>
                      <w:marTop w:val="0"/>
                      <w:marBottom w:val="0"/>
                      <w:divBdr>
                        <w:top w:val="none" w:sz="0" w:space="0" w:color="auto"/>
                        <w:left w:val="none" w:sz="0" w:space="0" w:color="auto"/>
                        <w:bottom w:val="none" w:sz="0" w:space="0" w:color="auto"/>
                        <w:right w:val="none" w:sz="0" w:space="0" w:color="auto"/>
                      </w:divBdr>
                      <w:divsChild>
                        <w:div w:id="349578745">
                          <w:marLeft w:val="0"/>
                          <w:marRight w:val="346"/>
                          <w:marTop w:val="0"/>
                          <w:marBottom w:val="173"/>
                          <w:divBdr>
                            <w:top w:val="single" w:sz="4" w:space="0" w:color="EF5D55"/>
                            <w:left w:val="single" w:sz="4" w:space="0" w:color="EF5D55"/>
                            <w:bottom w:val="single" w:sz="4" w:space="0" w:color="EF5D55"/>
                            <w:right w:val="single" w:sz="4" w:space="0" w:color="EF5D55"/>
                          </w:divBdr>
                        </w:div>
                      </w:divsChild>
                    </w:div>
                    <w:div w:id="349586962">
                      <w:marLeft w:val="0"/>
                      <w:marRight w:val="0"/>
                      <w:marTop w:val="0"/>
                      <w:marBottom w:val="288"/>
                      <w:divBdr>
                        <w:top w:val="none" w:sz="0" w:space="0" w:color="auto"/>
                        <w:left w:val="none" w:sz="0" w:space="0" w:color="auto"/>
                        <w:bottom w:val="none" w:sz="0" w:space="0" w:color="auto"/>
                        <w:right w:val="none" w:sz="0" w:space="0" w:color="auto"/>
                      </w:divBdr>
                    </w:div>
                    <w:div w:id="349589084">
                      <w:marLeft w:val="0"/>
                      <w:marRight w:val="0"/>
                      <w:marTop w:val="0"/>
                      <w:marBottom w:val="288"/>
                      <w:divBdr>
                        <w:top w:val="none" w:sz="0" w:space="0" w:color="auto"/>
                        <w:left w:val="none" w:sz="0" w:space="0" w:color="auto"/>
                        <w:bottom w:val="none" w:sz="0" w:space="0" w:color="auto"/>
                        <w:right w:val="none" w:sz="0" w:space="0" w:color="auto"/>
                      </w:divBdr>
                      <w:divsChild>
                        <w:div w:id="349578874">
                          <w:marLeft w:val="0"/>
                          <w:marRight w:val="0"/>
                          <w:marTop w:val="0"/>
                          <w:marBottom w:val="0"/>
                          <w:divBdr>
                            <w:top w:val="none" w:sz="0" w:space="0" w:color="auto"/>
                            <w:left w:val="none" w:sz="0" w:space="0" w:color="auto"/>
                            <w:bottom w:val="none" w:sz="0" w:space="0" w:color="auto"/>
                            <w:right w:val="none" w:sz="0" w:space="0" w:color="auto"/>
                          </w:divBdr>
                        </w:div>
                        <w:div w:id="349599411">
                          <w:marLeft w:val="0"/>
                          <w:marRight w:val="0"/>
                          <w:marTop w:val="0"/>
                          <w:marBottom w:val="0"/>
                          <w:divBdr>
                            <w:top w:val="none" w:sz="0" w:space="0" w:color="auto"/>
                            <w:left w:val="none" w:sz="0" w:space="0" w:color="auto"/>
                            <w:bottom w:val="none" w:sz="0" w:space="0" w:color="auto"/>
                            <w:right w:val="none" w:sz="0" w:space="0" w:color="auto"/>
                          </w:divBdr>
                          <w:divsChild>
                            <w:div w:id="349572977">
                              <w:marLeft w:val="0"/>
                              <w:marRight w:val="0"/>
                              <w:marTop w:val="0"/>
                              <w:marBottom w:val="0"/>
                              <w:divBdr>
                                <w:top w:val="none" w:sz="0" w:space="0" w:color="auto"/>
                                <w:left w:val="none" w:sz="0" w:space="0" w:color="auto"/>
                                <w:bottom w:val="none" w:sz="0" w:space="0" w:color="auto"/>
                                <w:right w:val="none" w:sz="0" w:space="0" w:color="auto"/>
                              </w:divBdr>
                              <w:divsChild>
                                <w:div w:id="349577679">
                                  <w:marLeft w:val="0"/>
                                  <w:marRight w:val="0"/>
                                  <w:marTop w:val="46"/>
                                  <w:marBottom w:val="0"/>
                                  <w:divBdr>
                                    <w:top w:val="none" w:sz="0" w:space="0" w:color="auto"/>
                                    <w:left w:val="none" w:sz="0" w:space="0" w:color="auto"/>
                                    <w:bottom w:val="none" w:sz="0" w:space="0" w:color="auto"/>
                                    <w:right w:val="none" w:sz="0" w:space="0" w:color="auto"/>
                                  </w:divBdr>
                                </w:div>
                                <w:div w:id="349577953">
                                  <w:marLeft w:val="0"/>
                                  <w:marRight w:val="173"/>
                                  <w:marTop w:val="0"/>
                                  <w:marBottom w:val="0"/>
                                  <w:divBdr>
                                    <w:top w:val="none" w:sz="0" w:space="0" w:color="auto"/>
                                    <w:left w:val="none" w:sz="0" w:space="0" w:color="auto"/>
                                    <w:bottom w:val="none" w:sz="0" w:space="0" w:color="auto"/>
                                    <w:right w:val="none" w:sz="0" w:space="0" w:color="auto"/>
                                  </w:divBdr>
                                </w:div>
                                <w:div w:id="3495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81">
                      <w:marLeft w:val="-1440"/>
                      <w:marRight w:val="0"/>
                      <w:marTop w:val="81"/>
                      <w:marBottom w:val="0"/>
                      <w:divBdr>
                        <w:top w:val="none" w:sz="0" w:space="0" w:color="auto"/>
                        <w:left w:val="none" w:sz="0" w:space="0" w:color="auto"/>
                        <w:bottom w:val="none" w:sz="0" w:space="0" w:color="auto"/>
                        <w:right w:val="none" w:sz="0" w:space="0" w:color="auto"/>
                      </w:divBdr>
                      <w:divsChild>
                        <w:div w:id="3495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7187">
      <w:marLeft w:val="0"/>
      <w:marRight w:val="0"/>
      <w:marTop w:val="0"/>
      <w:marBottom w:val="0"/>
      <w:divBdr>
        <w:top w:val="none" w:sz="0" w:space="0" w:color="auto"/>
        <w:left w:val="none" w:sz="0" w:space="0" w:color="auto"/>
        <w:bottom w:val="none" w:sz="0" w:space="0" w:color="auto"/>
        <w:right w:val="none" w:sz="0" w:space="0" w:color="auto"/>
      </w:divBdr>
      <w:divsChild>
        <w:div w:id="349579419">
          <w:marLeft w:val="0"/>
          <w:marRight w:val="0"/>
          <w:marTop w:val="0"/>
          <w:marBottom w:val="0"/>
          <w:divBdr>
            <w:top w:val="none" w:sz="0" w:space="0" w:color="auto"/>
            <w:left w:val="none" w:sz="0" w:space="0" w:color="auto"/>
            <w:bottom w:val="none" w:sz="0" w:space="0" w:color="auto"/>
            <w:right w:val="none" w:sz="0" w:space="0" w:color="auto"/>
          </w:divBdr>
        </w:div>
        <w:div w:id="349586834">
          <w:marLeft w:val="0"/>
          <w:marRight w:val="0"/>
          <w:marTop w:val="0"/>
          <w:marBottom w:val="0"/>
          <w:divBdr>
            <w:top w:val="none" w:sz="0" w:space="0" w:color="auto"/>
            <w:left w:val="none" w:sz="0" w:space="0" w:color="auto"/>
            <w:bottom w:val="none" w:sz="0" w:space="0" w:color="auto"/>
            <w:right w:val="none" w:sz="0" w:space="0" w:color="auto"/>
          </w:divBdr>
        </w:div>
      </w:divsChild>
    </w:div>
    <w:div w:id="349577189">
      <w:marLeft w:val="0"/>
      <w:marRight w:val="0"/>
      <w:marTop w:val="0"/>
      <w:marBottom w:val="0"/>
      <w:divBdr>
        <w:top w:val="none" w:sz="0" w:space="0" w:color="auto"/>
        <w:left w:val="none" w:sz="0" w:space="0" w:color="auto"/>
        <w:bottom w:val="none" w:sz="0" w:space="0" w:color="auto"/>
        <w:right w:val="none" w:sz="0" w:space="0" w:color="auto"/>
      </w:divBdr>
      <w:divsChild>
        <w:div w:id="349601284">
          <w:marLeft w:val="0"/>
          <w:marRight w:val="0"/>
          <w:marTop w:val="0"/>
          <w:marBottom w:val="0"/>
          <w:divBdr>
            <w:top w:val="none" w:sz="0" w:space="0" w:color="auto"/>
            <w:left w:val="none" w:sz="0" w:space="0" w:color="auto"/>
            <w:bottom w:val="none" w:sz="0" w:space="0" w:color="auto"/>
            <w:right w:val="none" w:sz="0" w:space="0" w:color="auto"/>
          </w:divBdr>
        </w:div>
      </w:divsChild>
    </w:div>
    <w:div w:id="349577190">
      <w:marLeft w:val="0"/>
      <w:marRight w:val="0"/>
      <w:marTop w:val="0"/>
      <w:marBottom w:val="0"/>
      <w:divBdr>
        <w:top w:val="none" w:sz="0" w:space="0" w:color="auto"/>
        <w:left w:val="none" w:sz="0" w:space="0" w:color="auto"/>
        <w:bottom w:val="none" w:sz="0" w:space="0" w:color="auto"/>
        <w:right w:val="none" w:sz="0" w:space="0" w:color="auto"/>
      </w:divBdr>
    </w:div>
    <w:div w:id="349577193">
      <w:marLeft w:val="0"/>
      <w:marRight w:val="0"/>
      <w:marTop w:val="0"/>
      <w:marBottom w:val="0"/>
      <w:divBdr>
        <w:top w:val="none" w:sz="0" w:space="0" w:color="auto"/>
        <w:left w:val="none" w:sz="0" w:space="0" w:color="auto"/>
        <w:bottom w:val="none" w:sz="0" w:space="0" w:color="auto"/>
        <w:right w:val="none" w:sz="0" w:space="0" w:color="auto"/>
      </w:divBdr>
    </w:div>
    <w:div w:id="349577196">
      <w:marLeft w:val="0"/>
      <w:marRight w:val="0"/>
      <w:marTop w:val="0"/>
      <w:marBottom w:val="0"/>
      <w:divBdr>
        <w:top w:val="none" w:sz="0" w:space="0" w:color="auto"/>
        <w:left w:val="none" w:sz="0" w:space="0" w:color="auto"/>
        <w:bottom w:val="none" w:sz="0" w:space="0" w:color="auto"/>
        <w:right w:val="none" w:sz="0" w:space="0" w:color="auto"/>
      </w:divBdr>
    </w:div>
    <w:div w:id="349577197">
      <w:marLeft w:val="0"/>
      <w:marRight w:val="0"/>
      <w:marTop w:val="0"/>
      <w:marBottom w:val="0"/>
      <w:divBdr>
        <w:top w:val="none" w:sz="0" w:space="0" w:color="auto"/>
        <w:left w:val="none" w:sz="0" w:space="0" w:color="auto"/>
        <w:bottom w:val="none" w:sz="0" w:space="0" w:color="auto"/>
        <w:right w:val="none" w:sz="0" w:space="0" w:color="auto"/>
      </w:divBdr>
      <w:divsChild>
        <w:div w:id="349601472">
          <w:marLeft w:val="0"/>
          <w:marRight w:val="0"/>
          <w:marTop w:val="0"/>
          <w:marBottom w:val="0"/>
          <w:divBdr>
            <w:top w:val="none" w:sz="0" w:space="0" w:color="auto"/>
            <w:left w:val="none" w:sz="0" w:space="0" w:color="auto"/>
            <w:bottom w:val="none" w:sz="0" w:space="0" w:color="auto"/>
            <w:right w:val="none" w:sz="0" w:space="0" w:color="auto"/>
          </w:divBdr>
        </w:div>
      </w:divsChild>
    </w:div>
    <w:div w:id="349577202">
      <w:marLeft w:val="0"/>
      <w:marRight w:val="0"/>
      <w:marTop w:val="0"/>
      <w:marBottom w:val="0"/>
      <w:divBdr>
        <w:top w:val="none" w:sz="0" w:space="0" w:color="auto"/>
        <w:left w:val="none" w:sz="0" w:space="0" w:color="auto"/>
        <w:bottom w:val="none" w:sz="0" w:space="0" w:color="auto"/>
        <w:right w:val="none" w:sz="0" w:space="0" w:color="auto"/>
      </w:divBdr>
    </w:div>
    <w:div w:id="349577207">
      <w:marLeft w:val="0"/>
      <w:marRight w:val="0"/>
      <w:marTop w:val="0"/>
      <w:marBottom w:val="0"/>
      <w:divBdr>
        <w:top w:val="none" w:sz="0" w:space="0" w:color="auto"/>
        <w:left w:val="none" w:sz="0" w:space="0" w:color="auto"/>
        <w:bottom w:val="none" w:sz="0" w:space="0" w:color="auto"/>
        <w:right w:val="none" w:sz="0" w:space="0" w:color="auto"/>
      </w:divBdr>
      <w:divsChild>
        <w:div w:id="349593174">
          <w:marLeft w:val="0"/>
          <w:marRight w:val="0"/>
          <w:marTop w:val="63"/>
          <w:marBottom w:val="188"/>
          <w:divBdr>
            <w:top w:val="none" w:sz="0" w:space="0" w:color="auto"/>
            <w:left w:val="none" w:sz="0" w:space="0" w:color="auto"/>
            <w:bottom w:val="none" w:sz="0" w:space="0" w:color="auto"/>
            <w:right w:val="none" w:sz="0" w:space="0" w:color="auto"/>
          </w:divBdr>
        </w:div>
        <w:div w:id="349601121">
          <w:marLeft w:val="0"/>
          <w:marRight w:val="0"/>
          <w:marTop w:val="88"/>
          <w:marBottom w:val="213"/>
          <w:divBdr>
            <w:top w:val="none" w:sz="0" w:space="0" w:color="auto"/>
            <w:left w:val="none" w:sz="0" w:space="0" w:color="auto"/>
            <w:bottom w:val="none" w:sz="0" w:space="0" w:color="auto"/>
            <w:right w:val="none" w:sz="0" w:space="0" w:color="auto"/>
          </w:divBdr>
        </w:div>
      </w:divsChild>
    </w:div>
    <w:div w:id="349577208">
      <w:marLeft w:val="0"/>
      <w:marRight w:val="0"/>
      <w:marTop w:val="0"/>
      <w:marBottom w:val="0"/>
      <w:divBdr>
        <w:top w:val="none" w:sz="0" w:space="0" w:color="auto"/>
        <w:left w:val="none" w:sz="0" w:space="0" w:color="auto"/>
        <w:bottom w:val="none" w:sz="0" w:space="0" w:color="auto"/>
        <w:right w:val="none" w:sz="0" w:space="0" w:color="auto"/>
      </w:divBdr>
    </w:div>
    <w:div w:id="349577209">
      <w:marLeft w:val="0"/>
      <w:marRight w:val="0"/>
      <w:marTop w:val="0"/>
      <w:marBottom w:val="0"/>
      <w:divBdr>
        <w:top w:val="none" w:sz="0" w:space="0" w:color="auto"/>
        <w:left w:val="none" w:sz="0" w:space="0" w:color="auto"/>
        <w:bottom w:val="none" w:sz="0" w:space="0" w:color="auto"/>
        <w:right w:val="none" w:sz="0" w:space="0" w:color="auto"/>
      </w:divBdr>
    </w:div>
    <w:div w:id="349577212">
      <w:marLeft w:val="0"/>
      <w:marRight w:val="0"/>
      <w:marTop w:val="0"/>
      <w:marBottom w:val="0"/>
      <w:divBdr>
        <w:top w:val="none" w:sz="0" w:space="0" w:color="auto"/>
        <w:left w:val="none" w:sz="0" w:space="0" w:color="auto"/>
        <w:bottom w:val="none" w:sz="0" w:space="0" w:color="auto"/>
        <w:right w:val="none" w:sz="0" w:space="0" w:color="auto"/>
      </w:divBdr>
      <w:divsChild>
        <w:div w:id="349572913">
          <w:marLeft w:val="0"/>
          <w:marRight w:val="0"/>
          <w:marTop w:val="0"/>
          <w:marBottom w:val="0"/>
          <w:divBdr>
            <w:top w:val="none" w:sz="0" w:space="0" w:color="auto"/>
            <w:left w:val="none" w:sz="0" w:space="0" w:color="auto"/>
            <w:bottom w:val="none" w:sz="0" w:space="0" w:color="auto"/>
            <w:right w:val="none" w:sz="0" w:space="0" w:color="auto"/>
          </w:divBdr>
        </w:div>
        <w:div w:id="349587803">
          <w:marLeft w:val="0"/>
          <w:marRight w:val="0"/>
          <w:marTop w:val="0"/>
          <w:marBottom w:val="0"/>
          <w:divBdr>
            <w:top w:val="none" w:sz="0" w:space="0" w:color="auto"/>
            <w:left w:val="none" w:sz="0" w:space="0" w:color="auto"/>
            <w:bottom w:val="none" w:sz="0" w:space="0" w:color="auto"/>
            <w:right w:val="none" w:sz="0" w:space="0" w:color="auto"/>
          </w:divBdr>
        </w:div>
      </w:divsChild>
    </w:div>
    <w:div w:id="349577216">
      <w:marLeft w:val="0"/>
      <w:marRight w:val="0"/>
      <w:marTop w:val="0"/>
      <w:marBottom w:val="0"/>
      <w:divBdr>
        <w:top w:val="none" w:sz="0" w:space="0" w:color="auto"/>
        <w:left w:val="none" w:sz="0" w:space="0" w:color="auto"/>
        <w:bottom w:val="none" w:sz="0" w:space="0" w:color="auto"/>
        <w:right w:val="none" w:sz="0" w:space="0" w:color="auto"/>
      </w:divBdr>
      <w:divsChild>
        <w:div w:id="349574537">
          <w:marLeft w:val="0"/>
          <w:marRight w:val="0"/>
          <w:marTop w:val="0"/>
          <w:marBottom w:val="0"/>
          <w:divBdr>
            <w:top w:val="none" w:sz="0" w:space="0" w:color="auto"/>
            <w:left w:val="none" w:sz="0" w:space="0" w:color="auto"/>
            <w:bottom w:val="none" w:sz="0" w:space="0" w:color="auto"/>
            <w:right w:val="none" w:sz="0" w:space="0" w:color="auto"/>
          </w:divBdr>
          <w:divsChild>
            <w:div w:id="349595844">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77221">
      <w:marLeft w:val="0"/>
      <w:marRight w:val="0"/>
      <w:marTop w:val="0"/>
      <w:marBottom w:val="0"/>
      <w:divBdr>
        <w:top w:val="none" w:sz="0" w:space="0" w:color="auto"/>
        <w:left w:val="none" w:sz="0" w:space="0" w:color="auto"/>
        <w:bottom w:val="none" w:sz="0" w:space="0" w:color="auto"/>
        <w:right w:val="none" w:sz="0" w:space="0" w:color="auto"/>
      </w:divBdr>
      <w:divsChild>
        <w:div w:id="349601264">
          <w:marLeft w:val="0"/>
          <w:marRight w:val="0"/>
          <w:marTop w:val="75"/>
          <w:marBottom w:val="225"/>
          <w:divBdr>
            <w:top w:val="none" w:sz="0" w:space="0" w:color="auto"/>
            <w:left w:val="none" w:sz="0" w:space="0" w:color="auto"/>
            <w:bottom w:val="none" w:sz="0" w:space="0" w:color="auto"/>
            <w:right w:val="none" w:sz="0" w:space="0" w:color="auto"/>
          </w:divBdr>
        </w:div>
      </w:divsChild>
    </w:div>
    <w:div w:id="349577224">
      <w:marLeft w:val="0"/>
      <w:marRight w:val="0"/>
      <w:marTop w:val="0"/>
      <w:marBottom w:val="0"/>
      <w:divBdr>
        <w:top w:val="none" w:sz="0" w:space="0" w:color="auto"/>
        <w:left w:val="none" w:sz="0" w:space="0" w:color="auto"/>
        <w:bottom w:val="none" w:sz="0" w:space="0" w:color="auto"/>
        <w:right w:val="none" w:sz="0" w:space="0" w:color="auto"/>
      </w:divBdr>
    </w:div>
    <w:div w:id="349577227">
      <w:marLeft w:val="0"/>
      <w:marRight w:val="0"/>
      <w:marTop w:val="0"/>
      <w:marBottom w:val="0"/>
      <w:divBdr>
        <w:top w:val="none" w:sz="0" w:space="0" w:color="auto"/>
        <w:left w:val="none" w:sz="0" w:space="0" w:color="auto"/>
        <w:bottom w:val="none" w:sz="0" w:space="0" w:color="auto"/>
        <w:right w:val="none" w:sz="0" w:space="0" w:color="auto"/>
      </w:divBdr>
      <w:divsChild>
        <w:div w:id="349587836">
          <w:marLeft w:val="0"/>
          <w:marRight w:val="0"/>
          <w:marTop w:val="0"/>
          <w:marBottom w:val="0"/>
          <w:divBdr>
            <w:top w:val="none" w:sz="0" w:space="0" w:color="auto"/>
            <w:left w:val="none" w:sz="0" w:space="0" w:color="auto"/>
            <w:bottom w:val="none" w:sz="0" w:space="0" w:color="auto"/>
            <w:right w:val="none" w:sz="0" w:space="0" w:color="auto"/>
          </w:divBdr>
        </w:div>
      </w:divsChild>
    </w:div>
    <w:div w:id="349577228">
      <w:marLeft w:val="0"/>
      <w:marRight w:val="0"/>
      <w:marTop w:val="0"/>
      <w:marBottom w:val="0"/>
      <w:divBdr>
        <w:top w:val="none" w:sz="0" w:space="0" w:color="auto"/>
        <w:left w:val="none" w:sz="0" w:space="0" w:color="auto"/>
        <w:bottom w:val="none" w:sz="0" w:space="0" w:color="auto"/>
        <w:right w:val="none" w:sz="0" w:space="0" w:color="auto"/>
      </w:divBdr>
      <w:divsChild>
        <w:div w:id="349589118">
          <w:marLeft w:val="0"/>
          <w:marRight w:val="0"/>
          <w:marTop w:val="0"/>
          <w:marBottom w:val="0"/>
          <w:divBdr>
            <w:top w:val="none" w:sz="0" w:space="0" w:color="auto"/>
            <w:left w:val="none" w:sz="0" w:space="0" w:color="auto"/>
            <w:bottom w:val="none" w:sz="0" w:space="0" w:color="auto"/>
            <w:right w:val="none" w:sz="0" w:space="0" w:color="auto"/>
          </w:divBdr>
        </w:div>
      </w:divsChild>
    </w:div>
    <w:div w:id="349577230">
      <w:marLeft w:val="0"/>
      <w:marRight w:val="0"/>
      <w:marTop w:val="0"/>
      <w:marBottom w:val="0"/>
      <w:divBdr>
        <w:top w:val="none" w:sz="0" w:space="0" w:color="auto"/>
        <w:left w:val="none" w:sz="0" w:space="0" w:color="auto"/>
        <w:bottom w:val="none" w:sz="0" w:space="0" w:color="auto"/>
        <w:right w:val="none" w:sz="0" w:space="0" w:color="auto"/>
      </w:divBdr>
    </w:div>
    <w:div w:id="349577233">
      <w:marLeft w:val="0"/>
      <w:marRight w:val="0"/>
      <w:marTop w:val="0"/>
      <w:marBottom w:val="0"/>
      <w:divBdr>
        <w:top w:val="none" w:sz="0" w:space="0" w:color="auto"/>
        <w:left w:val="none" w:sz="0" w:space="0" w:color="auto"/>
        <w:bottom w:val="none" w:sz="0" w:space="0" w:color="auto"/>
        <w:right w:val="none" w:sz="0" w:space="0" w:color="auto"/>
      </w:divBdr>
    </w:div>
    <w:div w:id="349577234">
      <w:marLeft w:val="0"/>
      <w:marRight w:val="0"/>
      <w:marTop w:val="0"/>
      <w:marBottom w:val="0"/>
      <w:divBdr>
        <w:top w:val="none" w:sz="0" w:space="0" w:color="auto"/>
        <w:left w:val="none" w:sz="0" w:space="0" w:color="auto"/>
        <w:bottom w:val="none" w:sz="0" w:space="0" w:color="auto"/>
        <w:right w:val="none" w:sz="0" w:space="0" w:color="auto"/>
      </w:divBdr>
    </w:div>
    <w:div w:id="349577235">
      <w:marLeft w:val="0"/>
      <w:marRight w:val="0"/>
      <w:marTop w:val="0"/>
      <w:marBottom w:val="0"/>
      <w:divBdr>
        <w:top w:val="none" w:sz="0" w:space="0" w:color="auto"/>
        <w:left w:val="none" w:sz="0" w:space="0" w:color="auto"/>
        <w:bottom w:val="none" w:sz="0" w:space="0" w:color="auto"/>
        <w:right w:val="none" w:sz="0" w:space="0" w:color="auto"/>
      </w:divBdr>
    </w:div>
    <w:div w:id="349577237">
      <w:marLeft w:val="0"/>
      <w:marRight w:val="0"/>
      <w:marTop w:val="0"/>
      <w:marBottom w:val="0"/>
      <w:divBdr>
        <w:top w:val="none" w:sz="0" w:space="0" w:color="auto"/>
        <w:left w:val="none" w:sz="0" w:space="0" w:color="auto"/>
        <w:bottom w:val="none" w:sz="0" w:space="0" w:color="auto"/>
        <w:right w:val="none" w:sz="0" w:space="0" w:color="auto"/>
      </w:divBdr>
    </w:div>
    <w:div w:id="349577242">
      <w:marLeft w:val="0"/>
      <w:marRight w:val="0"/>
      <w:marTop w:val="0"/>
      <w:marBottom w:val="0"/>
      <w:divBdr>
        <w:top w:val="none" w:sz="0" w:space="0" w:color="auto"/>
        <w:left w:val="none" w:sz="0" w:space="0" w:color="auto"/>
        <w:bottom w:val="none" w:sz="0" w:space="0" w:color="auto"/>
        <w:right w:val="none" w:sz="0" w:space="0" w:color="auto"/>
      </w:divBdr>
      <w:divsChild>
        <w:div w:id="349586987">
          <w:marLeft w:val="0"/>
          <w:marRight w:val="0"/>
          <w:marTop w:val="0"/>
          <w:marBottom w:val="0"/>
          <w:divBdr>
            <w:top w:val="none" w:sz="0" w:space="0" w:color="auto"/>
            <w:left w:val="none" w:sz="0" w:space="0" w:color="auto"/>
            <w:bottom w:val="none" w:sz="0" w:space="0" w:color="auto"/>
            <w:right w:val="none" w:sz="0" w:space="0" w:color="auto"/>
          </w:divBdr>
        </w:div>
        <w:div w:id="349589266">
          <w:marLeft w:val="0"/>
          <w:marRight w:val="0"/>
          <w:marTop w:val="0"/>
          <w:marBottom w:val="0"/>
          <w:divBdr>
            <w:top w:val="none" w:sz="0" w:space="0" w:color="auto"/>
            <w:left w:val="none" w:sz="0" w:space="0" w:color="auto"/>
            <w:bottom w:val="none" w:sz="0" w:space="0" w:color="auto"/>
            <w:right w:val="none" w:sz="0" w:space="0" w:color="auto"/>
          </w:divBdr>
        </w:div>
      </w:divsChild>
    </w:div>
    <w:div w:id="349577247">
      <w:marLeft w:val="0"/>
      <w:marRight w:val="0"/>
      <w:marTop w:val="0"/>
      <w:marBottom w:val="0"/>
      <w:divBdr>
        <w:top w:val="none" w:sz="0" w:space="0" w:color="auto"/>
        <w:left w:val="none" w:sz="0" w:space="0" w:color="auto"/>
        <w:bottom w:val="none" w:sz="0" w:space="0" w:color="auto"/>
        <w:right w:val="none" w:sz="0" w:space="0" w:color="auto"/>
      </w:divBdr>
      <w:divsChild>
        <w:div w:id="349581767">
          <w:marLeft w:val="0"/>
          <w:marRight w:val="0"/>
          <w:marTop w:val="0"/>
          <w:marBottom w:val="0"/>
          <w:divBdr>
            <w:top w:val="none" w:sz="0" w:space="0" w:color="auto"/>
            <w:left w:val="none" w:sz="0" w:space="0" w:color="auto"/>
            <w:bottom w:val="none" w:sz="0" w:space="0" w:color="auto"/>
            <w:right w:val="none" w:sz="0" w:space="0" w:color="auto"/>
          </w:divBdr>
        </w:div>
        <w:div w:id="349588847">
          <w:marLeft w:val="0"/>
          <w:marRight w:val="0"/>
          <w:marTop w:val="0"/>
          <w:marBottom w:val="0"/>
          <w:divBdr>
            <w:top w:val="none" w:sz="0" w:space="0" w:color="auto"/>
            <w:left w:val="none" w:sz="0" w:space="0" w:color="auto"/>
            <w:bottom w:val="none" w:sz="0" w:space="0" w:color="auto"/>
            <w:right w:val="none" w:sz="0" w:space="0" w:color="auto"/>
          </w:divBdr>
        </w:div>
      </w:divsChild>
    </w:div>
    <w:div w:id="349577250">
      <w:marLeft w:val="0"/>
      <w:marRight w:val="0"/>
      <w:marTop w:val="0"/>
      <w:marBottom w:val="0"/>
      <w:divBdr>
        <w:top w:val="none" w:sz="0" w:space="0" w:color="auto"/>
        <w:left w:val="none" w:sz="0" w:space="0" w:color="auto"/>
        <w:bottom w:val="none" w:sz="0" w:space="0" w:color="auto"/>
        <w:right w:val="none" w:sz="0" w:space="0" w:color="auto"/>
      </w:divBdr>
    </w:div>
    <w:div w:id="349577258">
      <w:marLeft w:val="0"/>
      <w:marRight w:val="0"/>
      <w:marTop w:val="0"/>
      <w:marBottom w:val="0"/>
      <w:divBdr>
        <w:top w:val="none" w:sz="0" w:space="0" w:color="auto"/>
        <w:left w:val="none" w:sz="0" w:space="0" w:color="auto"/>
        <w:bottom w:val="none" w:sz="0" w:space="0" w:color="auto"/>
        <w:right w:val="none" w:sz="0" w:space="0" w:color="auto"/>
      </w:divBdr>
    </w:div>
    <w:div w:id="349577259">
      <w:marLeft w:val="0"/>
      <w:marRight w:val="0"/>
      <w:marTop w:val="0"/>
      <w:marBottom w:val="0"/>
      <w:divBdr>
        <w:top w:val="none" w:sz="0" w:space="0" w:color="auto"/>
        <w:left w:val="none" w:sz="0" w:space="0" w:color="auto"/>
        <w:bottom w:val="none" w:sz="0" w:space="0" w:color="auto"/>
        <w:right w:val="none" w:sz="0" w:space="0" w:color="auto"/>
      </w:divBdr>
      <w:divsChild>
        <w:div w:id="349578596">
          <w:marLeft w:val="0"/>
          <w:marRight w:val="0"/>
          <w:marTop w:val="0"/>
          <w:marBottom w:val="0"/>
          <w:divBdr>
            <w:top w:val="none" w:sz="0" w:space="0" w:color="auto"/>
            <w:left w:val="none" w:sz="0" w:space="0" w:color="auto"/>
            <w:bottom w:val="none" w:sz="0" w:space="0" w:color="auto"/>
            <w:right w:val="none" w:sz="0" w:space="0" w:color="auto"/>
          </w:divBdr>
        </w:div>
        <w:div w:id="349586373">
          <w:marLeft w:val="0"/>
          <w:marRight w:val="0"/>
          <w:marTop w:val="0"/>
          <w:marBottom w:val="0"/>
          <w:divBdr>
            <w:top w:val="none" w:sz="0" w:space="0" w:color="auto"/>
            <w:left w:val="none" w:sz="0" w:space="0" w:color="auto"/>
            <w:bottom w:val="none" w:sz="0" w:space="0" w:color="auto"/>
            <w:right w:val="none" w:sz="0" w:space="0" w:color="auto"/>
          </w:divBdr>
        </w:div>
        <w:div w:id="349587174">
          <w:marLeft w:val="0"/>
          <w:marRight w:val="0"/>
          <w:marTop w:val="0"/>
          <w:marBottom w:val="0"/>
          <w:divBdr>
            <w:top w:val="none" w:sz="0" w:space="0" w:color="auto"/>
            <w:left w:val="none" w:sz="0" w:space="0" w:color="auto"/>
            <w:bottom w:val="none" w:sz="0" w:space="0" w:color="auto"/>
            <w:right w:val="none" w:sz="0" w:space="0" w:color="auto"/>
          </w:divBdr>
        </w:div>
        <w:div w:id="349588508">
          <w:marLeft w:val="0"/>
          <w:marRight w:val="0"/>
          <w:marTop w:val="0"/>
          <w:marBottom w:val="0"/>
          <w:divBdr>
            <w:top w:val="none" w:sz="0" w:space="0" w:color="auto"/>
            <w:left w:val="none" w:sz="0" w:space="0" w:color="auto"/>
            <w:bottom w:val="none" w:sz="0" w:space="0" w:color="auto"/>
            <w:right w:val="none" w:sz="0" w:space="0" w:color="auto"/>
          </w:divBdr>
        </w:div>
        <w:div w:id="349589003">
          <w:marLeft w:val="0"/>
          <w:marRight w:val="0"/>
          <w:marTop w:val="0"/>
          <w:marBottom w:val="0"/>
          <w:divBdr>
            <w:top w:val="none" w:sz="0" w:space="0" w:color="auto"/>
            <w:left w:val="none" w:sz="0" w:space="0" w:color="auto"/>
            <w:bottom w:val="none" w:sz="0" w:space="0" w:color="auto"/>
            <w:right w:val="none" w:sz="0" w:space="0" w:color="auto"/>
          </w:divBdr>
        </w:div>
      </w:divsChild>
    </w:div>
    <w:div w:id="349577260">
      <w:marLeft w:val="0"/>
      <w:marRight w:val="0"/>
      <w:marTop w:val="0"/>
      <w:marBottom w:val="0"/>
      <w:divBdr>
        <w:top w:val="none" w:sz="0" w:space="0" w:color="auto"/>
        <w:left w:val="none" w:sz="0" w:space="0" w:color="auto"/>
        <w:bottom w:val="none" w:sz="0" w:space="0" w:color="auto"/>
        <w:right w:val="none" w:sz="0" w:space="0" w:color="auto"/>
      </w:divBdr>
      <w:divsChild>
        <w:div w:id="349576745">
          <w:marLeft w:val="0"/>
          <w:marRight w:val="0"/>
          <w:marTop w:val="0"/>
          <w:marBottom w:val="0"/>
          <w:divBdr>
            <w:top w:val="none" w:sz="0" w:space="0" w:color="auto"/>
            <w:left w:val="none" w:sz="0" w:space="0" w:color="auto"/>
            <w:bottom w:val="none" w:sz="0" w:space="0" w:color="auto"/>
            <w:right w:val="none" w:sz="0" w:space="0" w:color="auto"/>
          </w:divBdr>
          <w:divsChild>
            <w:div w:id="349586057">
              <w:marLeft w:val="0"/>
              <w:marRight w:val="0"/>
              <w:marTop w:val="0"/>
              <w:marBottom w:val="0"/>
              <w:divBdr>
                <w:top w:val="none" w:sz="0" w:space="0" w:color="auto"/>
                <w:left w:val="none" w:sz="0" w:space="0" w:color="auto"/>
                <w:bottom w:val="none" w:sz="0" w:space="0" w:color="auto"/>
                <w:right w:val="none" w:sz="0" w:space="0" w:color="auto"/>
              </w:divBdr>
              <w:divsChild>
                <w:div w:id="349588185">
                  <w:marLeft w:val="0"/>
                  <w:marRight w:val="0"/>
                  <w:marTop w:val="0"/>
                  <w:marBottom w:val="0"/>
                  <w:divBdr>
                    <w:top w:val="none" w:sz="0" w:space="0" w:color="auto"/>
                    <w:left w:val="none" w:sz="0" w:space="0" w:color="auto"/>
                    <w:bottom w:val="none" w:sz="0" w:space="0" w:color="auto"/>
                    <w:right w:val="none" w:sz="0" w:space="0" w:color="auto"/>
                  </w:divBdr>
                </w:div>
                <w:div w:id="3495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74">
          <w:marLeft w:val="0"/>
          <w:marRight w:val="0"/>
          <w:marTop w:val="0"/>
          <w:marBottom w:val="0"/>
          <w:divBdr>
            <w:top w:val="none" w:sz="0" w:space="0" w:color="auto"/>
            <w:left w:val="none" w:sz="0" w:space="0" w:color="auto"/>
            <w:bottom w:val="none" w:sz="0" w:space="0" w:color="auto"/>
            <w:right w:val="none" w:sz="0" w:space="0" w:color="auto"/>
          </w:divBdr>
          <w:divsChild>
            <w:div w:id="349585590">
              <w:marLeft w:val="0"/>
              <w:marRight w:val="0"/>
              <w:marTop w:val="0"/>
              <w:marBottom w:val="0"/>
              <w:divBdr>
                <w:top w:val="none" w:sz="0" w:space="0" w:color="auto"/>
                <w:left w:val="none" w:sz="0" w:space="0" w:color="auto"/>
                <w:bottom w:val="none" w:sz="0" w:space="0" w:color="auto"/>
                <w:right w:val="none" w:sz="0" w:space="0" w:color="auto"/>
              </w:divBdr>
              <w:divsChild>
                <w:div w:id="349587137">
                  <w:marLeft w:val="0"/>
                  <w:marRight w:val="0"/>
                  <w:marTop w:val="0"/>
                  <w:marBottom w:val="0"/>
                  <w:divBdr>
                    <w:top w:val="none" w:sz="0" w:space="0" w:color="auto"/>
                    <w:left w:val="none" w:sz="0" w:space="0" w:color="auto"/>
                    <w:bottom w:val="none" w:sz="0" w:space="0" w:color="auto"/>
                    <w:right w:val="none" w:sz="0" w:space="0" w:color="auto"/>
                  </w:divBdr>
                  <w:divsChild>
                    <w:div w:id="34959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265">
      <w:marLeft w:val="0"/>
      <w:marRight w:val="0"/>
      <w:marTop w:val="0"/>
      <w:marBottom w:val="0"/>
      <w:divBdr>
        <w:top w:val="none" w:sz="0" w:space="0" w:color="auto"/>
        <w:left w:val="none" w:sz="0" w:space="0" w:color="auto"/>
        <w:bottom w:val="none" w:sz="0" w:space="0" w:color="auto"/>
        <w:right w:val="none" w:sz="0" w:space="0" w:color="auto"/>
      </w:divBdr>
      <w:divsChild>
        <w:div w:id="349583360">
          <w:marLeft w:val="0"/>
          <w:marRight w:val="0"/>
          <w:marTop w:val="0"/>
          <w:marBottom w:val="0"/>
          <w:divBdr>
            <w:top w:val="none" w:sz="0" w:space="0" w:color="auto"/>
            <w:left w:val="none" w:sz="0" w:space="0" w:color="auto"/>
            <w:bottom w:val="none" w:sz="0" w:space="0" w:color="auto"/>
            <w:right w:val="none" w:sz="0" w:space="0" w:color="auto"/>
          </w:divBdr>
        </w:div>
      </w:divsChild>
    </w:div>
    <w:div w:id="349577266">
      <w:marLeft w:val="0"/>
      <w:marRight w:val="0"/>
      <w:marTop w:val="0"/>
      <w:marBottom w:val="0"/>
      <w:divBdr>
        <w:top w:val="none" w:sz="0" w:space="0" w:color="auto"/>
        <w:left w:val="none" w:sz="0" w:space="0" w:color="auto"/>
        <w:bottom w:val="none" w:sz="0" w:space="0" w:color="auto"/>
        <w:right w:val="none" w:sz="0" w:space="0" w:color="auto"/>
      </w:divBdr>
      <w:divsChild>
        <w:div w:id="349581748">
          <w:marLeft w:val="0"/>
          <w:marRight w:val="0"/>
          <w:marTop w:val="0"/>
          <w:marBottom w:val="0"/>
          <w:divBdr>
            <w:top w:val="none" w:sz="0" w:space="0" w:color="auto"/>
            <w:left w:val="none" w:sz="0" w:space="0" w:color="auto"/>
            <w:bottom w:val="none" w:sz="0" w:space="0" w:color="auto"/>
            <w:right w:val="none" w:sz="0" w:space="0" w:color="auto"/>
          </w:divBdr>
        </w:div>
      </w:divsChild>
    </w:div>
    <w:div w:id="349577267">
      <w:marLeft w:val="0"/>
      <w:marRight w:val="0"/>
      <w:marTop w:val="0"/>
      <w:marBottom w:val="0"/>
      <w:divBdr>
        <w:top w:val="none" w:sz="0" w:space="0" w:color="auto"/>
        <w:left w:val="none" w:sz="0" w:space="0" w:color="auto"/>
        <w:bottom w:val="none" w:sz="0" w:space="0" w:color="auto"/>
        <w:right w:val="none" w:sz="0" w:space="0" w:color="auto"/>
      </w:divBdr>
    </w:div>
    <w:div w:id="349577268">
      <w:marLeft w:val="0"/>
      <w:marRight w:val="0"/>
      <w:marTop w:val="0"/>
      <w:marBottom w:val="0"/>
      <w:divBdr>
        <w:top w:val="none" w:sz="0" w:space="0" w:color="auto"/>
        <w:left w:val="none" w:sz="0" w:space="0" w:color="auto"/>
        <w:bottom w:val="none" w:sz="0" w:space="0" w:color="auto"/>
        <w:right w:val="none" w:sz="0" w:space="0" w:color="auto"/>
      </w:divBdr>
      <w:divsChild>
        <w:div w:id="349577538">
          <w:marLeft w:val="0"/>
          <w:marRight w:val="0"/>
          <w:marTop w:val="0"/>
          <w:marBottom w:val="0"/>
          <w:divBdr>
            <w:top w:val="none" w:sz="0" w:space="0" w:color="auto"/>
            <w:left w:val="none" w:sz="0" w:space="0" w:color="auto"/>
            <w:bottom w:val="none" w:sz="0" w:space="0" w:color="auto"/>
            <w:right w:val="none" w:sz="0" w:space="0" w:color="auto"/>
          </w:divBdr>
          <w:divsChild>
            <w:div w:id="349574692">
              <w:marLeft w:val="0"/>
              <w:marRight w:val="232"/>
              <w:marTop w:val="0"/>
              <w:marBottom w:val="0"/>
              <w:divBdr>
                <w:top w:val="none" w:sz="0" w:space="0" w:color="auto"/>
                <w:left w:val="none" w:sz="0" w:space="0" w:color="auto"/>
                <w:bottom w:val="none" w:sz="0" w:space="0" w:color="auto"/>
                <w:right w:val="none" w:sz="0" w:space="0" w:color="auto"/>
              </w:divBdr>
            </w:div>
          </w:divsChild>
        </w:div>
        <w:div w:id="349594474">
          <w:marLeft w:val="0"/>
          <w:marRight w:val="0"/>
          <w:marTop w:val="0"/>
          <w:marBottom w:val="128"/>
          <w:divBdr>
            <w:top w:val="none" w:sz="0" w:space="0" w:color="auto"/>
            <w:left w:val="none" w:sz="0" w:space="0" w:color="auto"/>
            <w:bottom w:val="none" w:sz="0" w:space="0" w:color="auto"/>
            <w:right w:val="none" w:sz="0" w:space="0" w:color="auto"/>
          </w:divBdr>
        </w:div>
      </w:divsChild>
    </w:div>
    <w:div w:id="349577271">
      <w:marLeft w:val="0"/>
      <w:marRight w:val="0"/>
      <w:marTop w:val="0"/>
      <w:marBottom w:val="0"/>
      <w:divBdr>
        <w:top w:val="none" w:sz="0" w:space="0" w:color="auto"/>
        <w:left w:val="none" w:sz="0" w:space="0" w:color="auto"/>
        <w:bottom w:val="none" w:sz="0" w:space="0" w:color="auto"/>
        <w:right w:val="none" w:sz="0" w:space="0" w:color="auto"/>
      </w:divBdr>
    </w:div>
    <w:div w:id="349577279">
      <w:marLeft w:val="0"/>
      <w:marRight w:val="0"/>
      <w:marTop w:val="0"/>
      <w:marBottom w:val="0"/>
      <w:divBdr>
        <w:top w:val="none" w:sz="0" w:space="0" w:color="auto"/>
        <w:left w:val="none" w:sz="0" w:space="0" w:color="auto"/>
        <w:bottom w:val="none" w:sz="0" w:space="0" w:color="auto"/>
        <w:right w:val="none" w:sz="0" w:space="0" w:color="auto"/>
      </w:divBdr>
    </w:div>
    <w:div w:id="349577280">
      <w:marLeft w:val="0"/>
      <w:marRight w:val="0"/>
      <w:marTop w:val="0"/>
      <w:marBottom w:val="0"/>
      <w:divBdr>
        <w:top w:val="none" w:sz="0" w:space="0" w:color="auto"/>
        <w:left w:val="none" w:sz="0" w:space="0" w:color="auto"/>
        <w:bottom w:val="none" w:sz="0" w:space="0" w:color="auto"/>
        <w:right w:val="none" w:sz="0" w:space="0" w:color="auto"/>
      </w:divBdr>
    </w:div>
    <w:div w:id="349577281">
      <w:marLeft w:val="0"/>
      <w:marRight w:val="0"/>
      <w:marTop w:val="0"/>
      <w:marBottom w:val="0"/>
      <w:divBdr>
        <w:top w:val="none" w:sz="0" w:space="0" w:color="auto"/>
        <w:left w:val="none" w:sz="0" w:space="0" w:color="auto"/>
        <w:bottom w:val="none" w:sz="0" w:space="0" w:color="auto"/>
        <w:right w:val="none" w:sz="0" w:space="0" w:color="auto"/>
      </w:divBdr>
    </w:div>
    <w:div w:id="349577284">
      <w:marLeft w:val="0"/>
      <w:marRight w:val="0"/>
      <w:marTop w:val="0"/>
      <w:marBottom w:val="0"/>
      <w:divBdr>
        <w:top w:val="none" w:sz="0" w:space="0" w:color="auto"/>
        <w:left w:val="none" w:sz="0" w:space="0" w:color="auto"/>
        <w:bottom w:val="none" w:sz="0" w:space="0" w:color="auto"/>
        <w:right w:val="none" w:sz="0" w:space="0" w:color="auto"/>
      </w:divBdr>
      <w:divsChild>
        <w:div w:id="349574420">
          <w:marLeft w:val="0"/>
          <w:marRight w:val="0"/>
          <w:marTop w:val="0"/>
          <w:marBottom w:val="0"/>
          <w:divBdr>
            <w:top w:val="none" w:sz="0" w:space="0" w:color="auto"/>
            <w:left w:val="none" w:sz="0" w:space="0" w:color="auto"/>
            <w:bottom w:val="none" w:sz="0" w:space="0" w:color="auto"/>
            <w:right w:val="none" w:sz="0" w:space="0" w:color="auto"/>
          </w:divBdr>
        </w:div>
        <w:div w:id="349584404">
          <w:marLeft w:val="0"/>
          <w:marRight w:val="0"/>
          <w:marTop w:val="0"/>
          <w:marBottom w:val="0"/>
          <w:divBdr>
            <w:top w:val="none" w:sz="0" w:space="0" w:color="auto"/>
            <w:left w:val="none" w:sz="0" w:space="0" w:color="auto"/>
            <w:bottom w:val="none" w:sz="0" w:space="0" w:color="auto"/>
            <w:right w:val="none" w:sz="0" w:space="0" w:color="auto"/>
          </w:divBdr>
        </w:div>
        <w:div w:id="349590453">
          <w:marLeft w:val="0"/>
          <w:marRight w:val="0"/>
          <w:marTop w:val="0"/>
          <w:marBottom w:val="0"/>
          <w:divBdr>
            <w:top w:val="none" w:sz="0" w:space="0" w:color="auto"/>
            <w:left w:val="none" w:sz="0" w:space="0" w:color="auto"/>
            <w:bottom w:val="none" w:sz="0" w:space="0" w:color="auto"/>
            <w:right w:val="none" w:sz="0" w:space="0" w:color="auto"/>
          </w:divBdr>
        </w:div>
        <w:div w:id="349592000">
          <w:marLeft w:val="0"/>
          <w:marRight w:val="0"/>
          <w:marTop w:val="0"/>
          <w:marBottom w:val="0"/>
          <w:divBdr>
            <w:top w:val="none" w:sz="0" w:space="0" w:color="auto"/>
            <w:left w:val="none" w:sz="0" w:space="0" w:color="auto"/>
            <w:bottom w:val="none" w:sz="0" w:space="0" w:color="auto"/>
            <w:right w:val="none" w:sz="0" w:space="0" w:color="auto"/>
          </w:divBdr>
        </w:div>
        <w:div w:id="349599048">
          <w:marLeft w:val="0"/>
          <w:marRight w:val="0"/>
          <w:marTop w:val="0"/>
          <w:marBottom w:val="0"/>
          <w:divBdr>
            <w:top w:val="none" w:sz="0" w:space="0" w:color="auto"/>
            <w:left w:val="none" w:sz="0" w:space="0" w:color="auto"/>
            <w:bottom w:val="none" w:sz="0" w:space="0" w:color="auto"/>
            <w:right w:val="none" w:sz="0" w:space="0" w:color="auto"/>
          </w:divBdr>
        </w:div>
        <w:div w:id="349599964">
          <w:marLeft w:val="0"/>
          <w:marRight w:val="0"/>
          <w:marTop w:val="0"/>
          <w:marBottom w:val="0"/>
          <w:divBdr>
            <w:top w:val="none" w:sz="0" w:space="0" w:color="auto"/>
            <w:left w:val="none" w:sz="0" w:space="0" w:color="auto"/>
            <w:bottom w:val="none" w:sz="0" w:space="0" w:color="auto"/>
            <w:right w:val="none" w:sz="0" w:space="0" w:color="auto"/>
          </w:divBdr>
        </w:div>
        <w:div w:id="349602094">
          <w:marLeft w:val="0"/>
          <w:marRight w:val="0"/>
          <w:marTop w:val="0"/>
          <w:marBottom w:val="0"/>
          <w:divBdr>
            <w:top w:val="none" w:sz="0" w:space="0" w:color="auto"/>
            <w:left w:val="none" w:sz="0" w:space="0" w:color="auto"/>
            <w:bottom w:val="none" w:sz="0" w:space="0" w:color="auto"/>
            <w:right w:val="none" w:sz="0" w:space="0" w:color="auto"/>
          </w:divBdr>
        </w:div>
      </w:divsChild>
    </w:div>
    <w:div w:id="349577290">
      <w:marLeft w:val="0"/>
      <w:marRight w:val="0"/>
      <w:marTop w:val="0"/>
      <w:marBottom w:val="0"/>
      <w:divBdr>
        <w:top w:val="none" w:sz="0" w:space="0" w:color="auto"/>
        <w:left w:val="none" w:sz="0" w:space="0" w:color="auto"/>
        <w:bottom w:val="none" w:sz="0" w:space="0" w:color="auto"/>
        <w:right w:val="none" w:sz="0" w:space="0" w:color="auto"/>
      </w:divBdr>
    </w:div>
    <w:div w:id="349577293">
      <w:marLeft w:val="0"/>
      <w:marRight w:val="0"/>
      <w:marTop w:val="0"/>
      <w:marBottom w:val="0"/>
      <w:divBdr>
        <w:top w:val="none" w:sz="0" w:space="0" w:color="auto"/>
        <w:left w:val="none" w:sz="0" w:space="0" w:color="auto"/>
        <w:bottom w:val="none" w:sz="0" w:space="0" w:color="auto"/>
        <w:right w:val="none" w:sz="0" w:space="0" w:color="auto"/>
      </w:divBdr>
    </w:div>
    <w:div w:id="349577300">
      <w:marLeft w:val="0"/>
      <w:marRight w:val="0"/>
      <w:marTop w:val="0"/>
      <w:marBottom w:val="0"/>
      <w:divBdr>
        <w:top w:val="none" w:sz="0" w:space="0" w:color="auto"/>
        <w:left w:val="none" w:sz="0" w:space="0" w:color="auto"/>
        <w:bottom w:val="none" w:sz="0" w:space="0" w:color="auto"/>
        <w:right w:val="none" w:sz="0" w:space="0" w:color="auto"/>
      </w:divBdr>
      <w:divsChild>
        <w:div w:id="349575151">
          <w:marLeft w:val="0"/>
          <w:marRight w:val="0"/>
          <w:marTop w:val="0"/>
          <w:marBottom w:val="0"/>
          <w:divBdr>
            <w:top w:val="none" w:sz="0" w:space="0" w:color="auto"/>
            <w:left w:val="none" w:sz="0" w:space="0" w:color="auto"/>
            <w:bottom w:val="none" w:sz="0" w:space="0" w:color="auto"/>
            <w:right w:val="none" w:sz="0" w:space="0" w:color="auto"/>
          </w:divBdr>
          <w:divsChild>
            <w:div w:id="349593016">
              <w:marLeft w:val="0"/>
              <w:marRight w:val="0"/>
              <w:marTop w:val="0"/>
              <w:marBottom w:val="0"/>
              <w:divBdr>
                <w:top w:val="none" w:sz="0" w:space="0" w:color="auto"/>
                <w:left w:val="none" w:sz="0" w:space="0" w:color="auto"/>
                <w:bottom w:val="none" w:sz="0" w:space="0" w:color="auto"/>
                <w:right w:val="none" w:sz="0" w:space="0" w:color="auto"/>
              </w:divBdr>
            </w:div>
            <w:div w:id="349594494">
              <w:marLeft w:val="0"/>
              <w:marRight w:val="0"/>
              <w:marTop w:val="0"/>
              <w:marBottom w:val="0"/>
              <w:divBdr>
                <w:top w:val="none" w:sz="0" w:space="0" w:color="auto"/>
                <w:left w:val="none" w:sz="0" w:space="0" w:color="auto"/>
                <w:bottom w:val="none" w:sz="0" w:space="0" w:color="auto"/>
                <w:right w:val="none" w:sz="0" w:space="0" w:color="auto"/>
              </w:divBdr>
              <w:divsChild>
                <w:div w:id="349598866">
                  <w:marLeft w:val="0"/>
                  <w:marRight w:val="0"/>
                  <w:marTop w:val="0"/>
                  <w:marBottom w:val="0"/>
                  <w:divBdr>
                    <w:top w:val="none" w:sz="0" w:space="0" w:color="auto"/>
                    <w:left w:val="none" w:sz="0" w:space="0" w:color="auto"/>
                    <w:bottom w:val="none" w:sz="0" w:space="0" w:color="auto"/>
                    <w:right w:val="none" w:sz="0" w:space="0" w:color="auto"/>
                  </w:divBdr>
                  <w:divsChild>
                    <w:div w:id="3495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301">
      <w:marLeft w:val="0"/>
      <w:marRight w:val="0"/>
      <w:marTop w:val="0"/>
      <w:marBottom w:val="0"/>
      <w:divBdr>
        <w:top w:val="none" w:sz="0" w:space="0" w:color="auto"/>
        <w:left w:val="none" w:sz="0" w:space="0" w:color="auto"/>
        <w:bottom w:val="none" w:sz="0" w:space="0" w:color="auto"/>
        <w:right w:val="none" w:sz="0" w:space="0" w:color="auto"/>
      </w:divBdr>
    </w:div>
    <w:div w:id="349577305">
      <w:marLeft w:val="0"/>
      <w:marRight w:val="0"/>
      <w:marTop w:val="0"/>
      <w:marBottom w:val="0"/>
      <w:divBdr>
        <w:top w:val="none" w:sz="0" w:space="0" w:color="auto"/>
        <w:left w:val="none" w:sz="0" w:space="0" w:color="auto"/>
        <w:bottom w:val="none" w:sz="0" w:space="0" w:color="auto"/>
        <w:right w:val="none" w:sz="0" w:space="0" w:color="auto"/>
      </w:divBdr>
    </w:div>
    <w:div w:id="349577310">
      <w:marLeft w:val="0"/>
      <w:marRight w:val="0"/>
      <w:marTop w:val="0"/>
      <w:marBottom w:val="0"/>
      <w:divBdr>
        <w:top w:val="none" w:sz="0" w:space="0" w:color="auto"/>
        <w:left w:val="none" w:sz="0" w:space="0" w:color="auto"/>
        <w:bottom w:val="none" w:sz="0" w:space="0" w:color="auto"/>
        <w:right w:val="none" w:sz="0" w:space="0" w:color="auto"/>
      </w:divBdr>
    </w:div>
    <w:div w:id="349577313">
      <w:marLeft w:val="0"/>
      <w:marRight w:val="0"/>
      <w:marTop w:val="0"/>
      <w:marBottom w:val="0"/>
      <w:divBdr>
        <w:top w:val="none" w:sz="0" w:space="0" w:color="auto"/>
        <w:left w:val="none" w:sz="0" w:space="0" w:color="auto"/>
        <w:bottom w:val="none" w:sz="0" w:space="0" w:color="auto"/>
        <w:right w:val="none" w:sz="0" w:space="0" w:color="auto"/>
      </w:divBdr>
      <w:divsChild>
        <w:div w:id="349593190">
          <w:marLeft w:val="0"/>
          <w:marRight w:val="0"/>
          <w:marTop w:val="375"/>
          <w:marBottom w:val="330"/>
          <w:divBdr>
            <w:top w:val="none" w:sz="0" w:space="0" w:color="auto"/>
            <w:left w:val="none" w:sz="0" w:space="0" w:color="auto"/>
            <w:bottom w:val="none" w:sz="0" w:space="0" w:color="auto"/>
            <w:right w:val="none" w:sz="0" w:space="0" w:color="auto"/>
          </w:divBdr>
          <w:divsChild>
            <w:div w:id="349592649">
              <w:marLeft w:val="0"/>
              <w:marRight w:val="0"/>
              <w:marTop w:val="0"/>
              <w:marBottom w:val="210"/>
              <w:divBdr>
                <w:top w:val="none" w:sz="0" w:space="0" w:color="auto"/>
                <w:left w:val="none" w:sz="0" w:space="0" w:color="auto"/>
                <w:bottom w:val="none" w:sz="0" w:space="0" w:color="auto"/>
                <w:right w:val="none" w:sz="0" w:space="0" w:color="auto"/>
              </w:divBdr>
              <w:divsChild>
                <w:div w:id="349589951">
                  <w:marLeft w:val="0"/>
                  <w:marRight w:val="0"/>
                  <w:marTop w:val="0"/>
                  <w:marBottom w:val="0"/>
                  <w:divBdr>
                    <w:top w:val="none" w:sz="0" w:space="0" w:color="auto"/>
                    <w:left w:val="none" w:sz="0" w:space="0" w:color="auto"/>
                    <w:bottom w:val="none" w:sz="0" w:space="0" w:color="auto"/>
                    <w:right w:val="none" w:sz="0" w:space="0" w:color="auto"/>
                  </w:divBdr>
                  <w:divsChild>
                    <w:div w:id="34957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528">
              <w:marLeft w:val="0"/>
              <w:marRight w:val="0"/>
              <w:marTop w:val="0"/>
              <w:marBottom w:val="210"/>
              <w:divBdr>
                <w:top w:val="none" w:sz="0" w:space="0" w:color="auto"/>
                <w:left w:val="none" w:sz="0" w:space="0" w:color="auto"/>
                <w:bottom w:val="none" w:sz="0" w:space="0" w:color="auto"/>
                <w:right w:val="none" w:sz="0" w:space="0" w:color="auto"/>
              </w:divBdr>
            </w:div>
          </w:divsChild>
        </w:div>
        <w:div w:id="349600214">
          <w:marLeft w:val="0"/>
          <w:marRight w:val="0"/>
          <w:marTop w:val="0"/>
          <w:marBottom w:val="0"/>
          <w:divBdr>
            <w:top w:val="none" w:sz="0" w:space="0" w:color="auto"/>
            <w:left w:val="none" w:sz="0" w:space="0" w:color="auto"/>
            <w:bottom w:val="none" w:sz="0" w:space="0" w:color="auto"/>
            <w:right w:val="none" w:sz="0" w:space="0" w:color="auto"/>
          </w:divBdr>
          <w:divsChild>
            <w:div w:id="349573264">
              <w:marLeft w:val="0"/>
              <w:marRight w:val="0"/>
              <w:marTop w:val="0"/>
              <w:marBottom w:val="0"/>
              <w:divBdr>
                <w:top w:val="none" w:sz="0" w:space="0" w:color="auto"/>
                <w:left w:val="none" w:sz="0" w:space="0" w:color="auto"/>
                <w:bottom w:val="none" w:sz="0" w:space="0" w:color="auto"/>
                <w:right w:val="none" w:sz="0" w:space="0" w:color="auto"/>
              </w:divBdr>
              <w:divsChild>
                <w:div w:id="3495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9577316">
      <w:marLeft w:val="0"/>
      <w:marRight w:val="0"/>
      <w:marTop w:val="0"/>
      <w:marBottom w:val="0"/>
      <w:divBdr>
        <w:top w:val="none" w:sz="0" w:space="0" w:color="auto"/>
        <w:left w:val="none" w:sz="0" w:space="0" w:color="auto"/>
        <w:bottom w:val="none" w:sz="0" w:space="0" w:color="auto"/>
        <w:right w:val="none" w:sz="0" w:space="0" w:color="auto"/>
      </w:divBdr>
      <w:divsChild>
        <w:div w:id="34957389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7317">
      <w:marLeft w:val="0"/>
      <w:marRight w:val="0"/>
      <w:marTop w:val="0"/>
      <w:marBottom w:val="0"/>
      <w:divBdr>
        <w:top w:val="none" w:sz="0" w:space="0" w:color="auto"/>
        <w:left w:val="none" w:sz="0" w:space="0" w:color="auto"/>
        <w:bottom w:val="none" w:sz="0" w:space="0" w:color="auto"/>
        <w:right w:val="none" w:sz="0" w:space="0" w:color="auto"/>
      </w:divBdr>
      <w:divsChild>
        <w:div w:id="349584942">
          <w:marLeft w:val="0"/>
          <w:marRight w:val="0"/>
          <w:marTop w:val="0"/>
          <w:marBottom w:val="0"/>
          <w:divBdr>
            <w:top w:val="none" w:sz="0" w:space="0" w:color="auto"/>
            <w:left w:val="none" w:sz="0" w:space="0" w:color="auto"/>
            <w:bottom w:val="none" w:sz="0" w:space="0" w:color="auto"/>
            <w:right w:val="none" w:sz="0" w:space="0" w:color="auto"/>
          </w:divBdr>
          <w:divsChild>
            <w:div w:id="349602052">
              <w:marLeft w:val="0"/>
              <w:marRight w:val="0"/>
              <w:marTop w:val="0"/>
              <w:marBottom w:val="0"/>
              <w:divBdr>
                <w:top w:val="none" w:sz="0" w:space="0" w:color="auto"/>
                <w:left w:val="none" w:sz="0" w:space="0" w:color="auto"/>
                <w:bottom w:val="none" w:sz="0" w:space="0" w:color="auto"/>
                <w:right w:val="none" w:sz="0" w:space="0" w:color="auto"/>
              </w:divBdr>
            </w:div>
          </w:divsChild>
        </w:div>
        <w:div w:id="349591450">
          <w:marLeft w:val="0"/>
          <w:marRight w:val="0"/>
          <w:marTop w:val="0"/>
          <w:marBottom w:val="0"/>
          <w:divBdr>
            <w:top w:val="none" w:sz="0" w:space="0" w:color="auto"/>
            <w:left w:val="none" w:sz="0" w:space="0" w:color="auto"/>
            <w:bottom w:val="none" w:sz="0" w:space="0" w:color="auto"/>
            <w:right w:val="none" w:sz="0" w:space="0" w:color="auto"/>
          </w:divBdr>
        </w:div>
      </w:divsChild>
    </w:div>
    <w:div w:id="349577320">
      <w:marLeft w:val="0"/>
      <w:marRight w:val="0"/>
      <w:marTop w:val="0"/>
      <w:marBottom w:val="0"/>
      <w:divBdr>
        <w:top w:val="none" w:sz="0" w:space="0" w:color="auto"/>
        <w:left w:val="none" w:sz="0" w:space="0" w:color="auto"/>
        <w:bottom w:val="none" w:sz="0" w:space="0" w:color="auto"/>
        <w:right w:val="none" w:sz="0" w:space="0" w:color="auto"/>
      </w:divBdr>
      <w:divsChild>
        <w:div w:id="349573487">
          <w:marLeft w:val="0"/>
          <w:marRight w:val="0"/>
          <w:marTop w:val="0"/>
          <w:marBottom w:val="0"/>
          <w:divBdr>
            <w:top w:val="none" w:sz="0" w:space="0" w:color="auto"/>
            <w:left w:val="none" w:sz="0" w:space="0" w:color="auto"/>
            <w:bottom w:val="none" w:sz="0" w:space="0" w:color="auto"/>
            <w:right w:val="none" w:sz="0" w:space="0" w:color="auto"/>
          </w:divBdr>
        </w:div>
        <w:div w:id="349573571">
          <w:marLeft w:val="0"/>
          <w:marRight w:val="0"/>
          <w:marTop w:val="0"/>
          <w:marBottom w:val="0"/>
          <w:divBdr>
            <w:top w:val="none" w:sz="0" w:space="0" w:color="auto"/>
            <w:left w:val="none" w:sz="0" w:space="0" w:color="auto"/>
            <w:bottom w:val="none" w:sz="0" w:space="0" w:color="auto"/>
            <w:right w:val="none" w:sz="0" w:space="0" w:color="auto"/>
          </w:divBdr>
        </w:div>
      </w:divsChild>
    </w:div>
    <w:div w:id="349577321">
      <w:marLeft w:val="0"/>
      <w:marRight w:val="0"/>
      <w:marTop w:val="0"/>
      <w:marBottom w:val="0"/>
      <w:divBdr>
        <w:top w:val="none" w:sz="0" w:space="0" w:color="auto"/>
        <w:left w:val="none" w:sz="0" w:space="0" w:color="auto"/>
        <w:bottom w:val="none" w:sz="0" w:space="0" w:color="auto"/>
        <w:right w:val="none" w:sz="0" w:space="0" w:color="auto"/>
      </w:divBdr>
      <w:divsChild>
        <w:div w:id="349573900">
          <w:marLeft w:val="0"/>
          <w:marRight w:val="0"/>
          <w:marTop w:val="0"/>
          <w:marBottom w:val="0"/>
          <w:divBdr>
            <w:top w:val="none" w:sz="0" w:space="0" w:color="auto"/>
            <w:left w:val="none" w:sz="0" w:space="0" w:color="auto"/>
            <w:bottom w:val="none" w:sz="0" w:space="0" w:color="auto"/>
            <w:right w:val="none" w:sz="0" w:space="0" w:color="auto"/>
          </w:divBdr>
        </w:div>
        <w:div w:id="349592792">
          <w:marLeft w:val="0"/>
          <w:marRight w:val="0"/>
          <w:marTop w:val="0"/>
          <w:marBottom w:val="0"/>
          <w:divBdr>
            <w:top w:val="none" w:sz="0" w:space="0" w:color="auto"/>
            <w:left w:val="none" w:sz="0" w:space="0" w:color="auto"/>
            <w:bottom w:val="none" w:sz="0" w:space="0" w:color="auto"/>
            <w:right w:val="none" w:sz="0" w:space="0" w:color="auto"/>
          </w:divBdr>
        </w:div>
      </w:divsChild>
    </w:div>
    <w:div w:id="349577331">
      <w:marLeft w:val="0"/>
      <w:marRight w:val="0"/>
      <w:marTop w:val="0"/>
      <w:marBottom w:val="0"/>
      <w:divBdr>
        <w:top w:val="none" w:sz="0" w:space="0" w:color="auto"/>
        <w:left w:val="none" w:sz="0" w:space="0" w:color="auto"/>
        <w:bottom w:val="none" w:sz="0" w:space="0" w:color="auto"/>
        <w:right w:val="none" w:sz="0" w:space="0" w:color="auto"/>
      </w:divBdr>
      <w:divsChild>
        <w:div w:id="349572663">
          <w:marLeft w:val="0"/>
          <w:marRight w:val="0"/>
          <w:marTop w:val="0"/>
          <w:marBottom w:val="0"/>
          <w:divBdr>
            <w:top w:val="none" w:sz="0" w:space="0" w:color="auto"/>
            <w:left w:val="none" w:sz="0" w:space="0" w:color="auto"/>
            <w:bottom w:val="none" w:sz="0" w:space="0" w:color="auto"/>
            <w:right w:val="none" w:sz="0" w:space="0" w:color="auto"/>
          </w:divBdr>
        </w:div>
      </w:divsChild>
    </w:div>
    <w:div w:id="349577337">
      <w:marLeft w:val="0"/>
      <w:marRight w:val="0"/>
      <w:marTop w:val="0"/>
      <w:marBottom w:val="0"/>
      <w:divBdr>
        <w:top w:val="none" w:sz="0" w:space="0" w:color="auto"/>
        <w:left w:val="none" w:sz="0" w:space="0" w:color="auto"/>
        <w:bottom w:val="none" w:sz="0" w:space="0" w:color="auto"/>
        <w:right w:val="none" w:sz="0" w:space="0" w:color="auto"/>
      </w:divBdr>
    </w:div>
    <w:div w:id="349577340">
      <w:marLeft w:val="0"/>
      <w:marRight w:val="0"/>
      <w:marTop w:val="0"/>
      <w:marBottom w:val="0"/>
      <w:divBdr>
        <w:top w:val="none" w:sz="0" w:space="0" w:color="auto"/>
        <w:left w:val="none" w:sz="0" w:space="0" w:color="auto"/>
        <w:bottom w:val="none" w:sz="0" w:space="0" w:color="auto"/>
        <w:right w:val="none" w:sz="0" w:space="0" w:color="auto"/>
      </w:divBdr>
    </w:div>
    <w:div w:id="349577345">
      <w:marLeft w:val="0"/>
      <w:marRight w:val="0"/>
      <w:marTop w:val="0"/>
      <w:marBottom w:val="0"/>
      <w:divBdr>
        <w:top w:val="none" w:sz="0" w:space="0" w:color="auto"/>
        <w:left w:val="none" w:sz="0" w:space="0" w:color="auto"/>
        <w:bottom w:val="none" w:sz="0" w:space="0" w:color="auto"/>
        <w:right w:val="none" w:sz="0" w:space="0" w:color="auto"/>
      </w:divBdr>
    </w:div>
    <w:div w:id="349577347">
      <w:marLeft w:val="0"/>
      <w:marRight w:val="0"/>
      <w:marTop w:val="0"/>
      <w:marBottom w:val="0"/>
      <w:divBdr>
        <w:top w:val="none" w:sz="0" w:space="0" w:color="auto"/>
        <w:left w:val="none" w:sz="0" w:space="0" w:color="auto"/>
        <w:bottom w:val="none" w:sz="0" w:space="0" w:color="auto"/>
        <w:right w:val="none" w:sz="0" w:space="0" w:color="auto"/>
      </w:divBdr>
      <w:divsChild>
        <w:div w:id="349592483">
          <w:marLeft w:val="0"/>
          <w:marRight w:val="0"/>
          <w:marTop w:val="0"/>
          <w:marBottom w:val="0"/>
          <w:divBdr>
            <w:top w:val="none" w:sz="0" w:space="0" w:color="auto"/>
            <w:left w:val="none" w:sz="0" w:space="0" w:color="auto"/>
            <w:bottom w:val="none" w:sz="0" w:space="0" w:color="auto"/>
            <w:right w:val="none" w:sz="0" w:space="0" w:color="auto"/>
          </w:divBdr>
          <w:divsChild>
            <w:div w:id="3495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348">
      <w:marLeft w:val="0"/>
      <w:marRight w:val="0"/>
      <w:marTop w:val="0"/>
      <w:marBottom w:val="0"/>
      <w:divBdr>
        <w:top w:val="none" w:sz="0" w:space="0" w:color="auto"/>
        <w:left w:val="none" w:sz="0" w:space="0" w:color="auto"/>
        <w:bottom w:val="none" w:sz="0" w:space="0" w:color="auto"/>
        <w:right w:val="none" w:sz="0" w:space="0" w:color="auto"/>
      </w:divBdr>
    </w:div>
    <w:div w:id="349577351">
      <w:marLeft w:val="0"/>
      <w:marRight w:val="0"/>
      <w:marTop w:val="0"/>
      <w:marBottom w:val="0"/>
      <w:divBdr>
        <w:top w:val="none" w:sz="0" w:space="0" w:color="auto"/>
        <w:left w:val="none" w:sz="0" w:space="0" w:color="auto"/>
        <w:bottom w:val="none" w:sz="0" w:space="0" w:color="auto"/>
        <w:right w:val="none" w:sz="0" w:space="0" w:color="auto"/>
      </w:divBdr>
      <w:divsChild>
        <w:div w:id="349575050">
          <w:marLeft w:val="0"/>
          <w:marRight w:val="0"/>
          <w:marTop w:val="0"/>
          <w:marBottom w:val="0"/>
          <w:divBdr>
            <w:top w:val="none" w:sz="0" w:space="0" w:color="auto"/>
            <w:left w:val="none" w:sz="0" w:space="0" w:color="auto"/>
            <w:bottom w:val="none" w:sz="0" w:space="0" w:color="auto"/>
            <w:right w:val="none" w:sz="0" w:space="0" w:color="auto"/>
          </w:divBdr>
        </w:div>
        <w:div w:id="349581918">
          <w:marLeft w:val="0"/>
          <w:marRight w:val="0"/>
          <w:marTop w:val="0"/>
          <w:marBottom w:val="0"/>
          <w:divBdr>
            <w:top w:val="none" w:sz="0" w:space="0" w:color="auto"/>
            <w:left w:val="none" w:sz="0" w:space="0" w:color="auto"/>
            <w:bottom w:val="none" w:sz="0" w:space="0" w:color="auto"/>
            <w:right w:val="none" w:sz="0" w:space="0" w:color="auto"/>
          </w:divBdr>
        </w:div>
      </w:divsChild>
    </w:div>
    <w:div w:id="349577354">
      <w:marLeft w:val="0"/>
      <w:marRight w:val="0"/>
      <w:marTop w:val="0"/>
      <w:marBottom w:val="0"/>
      <w:divBdr>
        <w:top w:val="none" w:sz="0" w:space="0" w:color="auto"/>
        <w:left w:val="none" w:sz="0" w:space="0" w:color="auto"/>
        <w:bottom w:val="none" w:sz="0" w:space="0" w:color="auto"/>
        <w:right w:val="none" w:sz="0" w:space="0" w:color="auto"/>
      </w:divBdr>
      <w:divsChild>
        <w:div w:id="349583531">
          <w:marLeft w:val="0"/>
          <w:marRight w:val="0"/>
          <w:marTop w:val="0"/>
          <w:marBottom w:val="0"/>
          <w:divBdr>
            <w:top w:val="none" w:sz="0" w:space="0" w:color="auto"/>
            <w:left w:val="none" w:sz="0" w:space="0" w:color="auto"/>
            <w:bottom w:val="none" w:sz="0" w:space="0" w:color="auto"/>
            <w:right w:val="none" w:sz="0" w:space="0" w:color="auto"/>
          </w:divBdr>
        </w:div>
      </w:divsChild>
    </w:div>
    <w:div w:id="349577355">
      <w:marLeft w:val="0"/>
      <w:marRight w:val="0"/>
      <w:marTop w:val="0"/>
      <w:marBottom w:val="0"/>
      <w:divBdr>
        <w:top w:val="none" w:sz="0" w:space="0" w:color="auto"/>
        <w:left w:val="none" w:sz="0" w:space="0" w:color="auto"/>
        <w:bottom w:val="none" w:sz="0" w:space="0" w:color="auto"/>
        <w:right w:val="none" w:sz="0" w:space="0" w:color="auto"/>
      </w:divBdr>
    </w:div>
    <w:div w:id="349577359">
      <w:marLeft w:val="0"/>
      <w:marRight w:val="0"/>
      <w:marTop w:val="0"/>
      <w:marBottom w:val="0"/>
      <w:divBdr>
        <w:top w:val="none" w:sz="0" w:space="0" w:color="auto"/>
        <w:left w:val="none" w:sz="0" w:space="0" w:color="auto"/>
        <w:bottom w:val="none" w:sz="0" w:space="0" w:color="auto"/>
        <w:right w:val="none" w:sz="0" w:space="0" w:color="auto"/>
      </w:divBdr>
      <w:divsChild>
        <w:div w:id="349572714">
          <w:marLeft w:val="0"/>
          <w:marRight w:val="0"/>
          <w:marTop w:val="0"/>
          <w:marBottom w:val="0"/>
          <w:divBdr>
            <w:top w:val="none" w:sz="0" w:space="0" w:color="auto"/>
            <w:left w:val="none" w:sz="0" w:space="0" w:color="auto"/>
            <w:bottom w:val="none" w:sz="0" w:space="0" w:color="auto"/>
            <w:right w:val="none" w:sz="0" w:space="0" w:color="auto"/>
          </w:divBdr>
        </w:div>
        <w:div w:id="349574938">
          <w:marLeft w:val="0"/>
          <w:marRight w:val="0"/>
          <w:marTop w:val="0"/>
          <w:marBottom w:val="0"/>
          <w:divBdr>
            <w:top w:val="none" w:sz="0" w:space="0" w:color="auto"/>
            <w:left w:val="none" w:sz="0" w:space="0" w:color="auto"/>
            <w:bottom w:val="none" w:sz="0" w:space="0" w:color="auto"/>
            <w:right w:val="none" w:sz="0" w:space="0" w:color="auto"/>
          </w:divBdr>
          <w:divsChild>
            <w:div w:id="349587914">
              <w:marLeft w:val="0"/>
              <w:marRight w:val="0"/>
              <w:marTop w:val="0"/>
              <w:marBottom w:val="0"/>
              <w:divBdr>
                <w:top w:val="none" w:sz="0" w:space="0" w:color="auto"/>
                <w:left w:val="none" w:sz="0" w:space="0" w:color="auto"/>
                <w:bottom w:val="none" w:sz="0" w:space="0" w:color="auto"/>
                <w:right w:val="none" w:sz="0" w:space="0" w:color="auto"/>
              </w:divBdr>
            </w:div>
          </w:divsChild>
        </w:div>
        <w:div w:id="349575378">
          <w:marLeft w:val="0"/>
          <w:marRight w:val="0"/>
          <w:marTop w:val="0"/>
          <w:marBottom w:val="0"/>
          <w:divBdr>
            <w:top w:val="none" w:sz="0" w:space="0" w:color="auto"/>
            <w:left w:val="none" w:sz="0" w:space="0" w:color="auto"/>
            <w:bottom w:val="none" w:sz="0" w:space="0" w:color="auto"/>
            <w:right w:val="none" w:sz="0" w:space="0" w:color="auto"/>
          </w:divBdr>
        </w:div>
        <w:div w:id="349576332">
          <w:marLeft w:val="0"/>
          <w:marRight w:val="0"/>
          <w:marTop w:val="0"/>
          <w:marBottom w:val="0"/>
          <w:divBdr>
            <w:top w:val="none" w:sz="0" w:space="0" w:color="auto"/>
            <w:left w:val="none" w:sz="0" w:space="0" w:color="auto"/>
            <w:bottom w:val="none" w:sz="0" w:space="0" w:color="auto"/>
            <w:right w:val="none" w:sz="0" w:space="0" w:color="auto"/>
          </w:divBdr>
        </w:div>
        <w:div w:id="349579094">
          <w:marLeft w:val="0"/>
          <w:marRight w:val="0"/>
          <w:marTop w:val="0"/>
          <w:marBottom w:val="0"/>
          <w:divBdr>
            <w:top w:val="none" w:sz="0" w:space="0" w:color="auto"/>
            <w:left w:val="none" w:sz="0" w:space="0" w:color="auto"/>
            <w:bottom w:val="none" w:sz="0" w:space="0" w:color="auto"/>
            <w:right w:val="none" w:sz="0" w:space="0" w:color="auto"/>
          </w:divBdr>
        </w:div>
        <w:div w:id="349581783">
          <w:marLeft w:val="0"/>
          <w:marRight w:val="0"/>
          <w:marTop w:val="0"/>
          <w:marBottom w:val="0"/>
          <w:divBdr>
            <w:top w:val="none" w:sz="0" w:space="0" w:color="auto"/>
            <w:left w:val="none" w:sz="0" w:space="0" w:color="auto"/>
            <w:bottom w:val="none" w:sz="0" w:space="0" w:color="auto"/>
            <w:right w:val="none" w:sz="0" w:space="0" w:color="auto"/>
          </w:divBdr>
        </w:div>
        <w:div w:id="349582900">
          <w:marLeft w:val="0"/>
          <w:marRight w:val="0"/>
          <w:marTop w:val="0"/>
          <w:marBottom w:val="0"/>
          <w:divBdr>
            <w:top w:val="none" w:sz="0" w:space="0" w:color="auto"/>
            <w:left w:val="none" w:sz="0" w:space="0" w:color="auto"/>
            <w:bottom w:val="none" w:sz="0" w:space="0" w:color="auto"/>
            <w:right w:val="none" w:sz="0" w:space="0" w:color="auto"/>
          </w:divBdr>
        </w:div>
        <w:div w:id="349584618">
          <w:marLeft w:val="0"/>
          <w:marRight w:val="0"/>
          <w:marTop w:val="0"/>
          <w:marBottom w:val="0"/>
          <w:divBdr>
            <w:top w:val="none" w:sz="0" w:space="0" w:color="auto"/>
            <w:left w:val="none" w:sz="0" w:space="0" w:color="auto"/>
            <w:bottom w:val="none" w:sz="0" w:space="0" w:color="auto"/>
            <w:right w:val="none" w:sz="0" w:space="0" w:color="auto"/>
          </w:divBdr>
        </w:div>
        <w:div w:id="349587965">
          <w:marLeft w:val="0"/>
          <w:marRight w:val="0"/>
          <w:marTop w:val="0"/>
          <w:marBottom w:val="0"/>
          <w:divBdr>
            <w:top w:val="none" w:sz="0" w:space="0" w:color="auto"/>
            <w:left w:val="none" w:sz="0" w:space="0" w:color="auto"/>
            <w:bottom w:val="none" w:sz="0" w:space="0" w:color="auto"/>
            <w:right w:val="none" w:sz="0" w:space="0" w:color="auto"/>
          </w:divBdr>
        </w:div>
        <w:div w:id="349589446">
          <w:marLeft w:val="0"/>
          <w:marRight w:val="0"/>
          <w:marTop w:val="0"/>
          <w:marBottom w:val="0"/>
          <w:divBdr>
            <w:top w:val="none" w:sz="0" w:space="0" w:color="auto"/>
            <w:left w:val="none" w:sz="0" w:space="0" w:color="auto"/>
            <w:bottom w:val="none" w:sz="0" w:space="0" w:color="auto"/>
            <w:right w:val="none" w:sz="0" w:space="0" w:color="auto"/>
          </w:divBdr>
        </w:div>
        <w:div w:id="349593737">
          <w:marLeft w:val="0"/>
          <w:marRight w:val="0"/>
          <w:marTop w:val="0"/>
          <w:marBottom w:val="0"/>
          <w:divBdr>
            <w:top w:val="none" w:sz="0" w:space="0" w:color="auto"/>
            <w:left w:val="none" w:sz="0" w:space="0" w:color="auto"/>
            <w:bottom w:val="none" w:sz="0" w:space="0" w:color="auto"/>
            <w:right w:val="none" w:sz="0" w:space="0" w:color="auto"/>
          </w:divBdr>
        </w:div>
        <w:div w:id="349594010">
          <w:marLeft w:val="0"/>
          <w:marRight w:val="0"/>
          <w:marTop w:val="0"/>
          <w:marBottom w:val="0"/>
          <w:divBdr>
            <w:top w:val="none" w:sz="0" w:space="0" w:color="auto"/>
            <w:left w:val="none" w:sz="0" w:space="0" w:color="auto"/>
            <w:bottom w:val="none" w:sz="0" w:space="0" w:color="auto"/>
            <w:right w:val="none" w:sz="0" w:space="0" w:color="auto"/>
          </w:divBdr>
        </w:div>
        <w:div w:id="349594634">
          <w:marLeft w:val="0"/>
          <w:marRight w:val="0"/>
          <w:marTop w:val="0"/>
          <w:marBottom w:val="0"/>
          <w:divBdr>
            <w:top w:val="none" w:sz="0" w:space="0" w:color="auto"/>
            <w:left w:val="none" w:sz="0" w:space="0" w:color="auto"/>
            <w:bottom w:val="none" w:sz="0" w:space="0" w:color="auto"/>
            <w:right w:val="none" w:sz="0" w:space="0" w:color="auto"/>
          </w:divBdr>
          <w:divsChild>
            <w:div w:id="349586796">
              <w:marLeft w:val="0"/>
              <w:marRight w:val="0"/>
              <w:marTop w:val="0"/>
              <w:marBottom w:val="0"/>
              <w:divBdr>
                <w:top w:val="none" w:sz="0" w:space="0" w:color="auto"/>
                <w:left w:val="none" w:sz="0" w:space="0" w:color="auto"/>
                <w:bottom w:val="none" w:sz="0" w:space="0" w:color="auto"/>
                <w:right w:val="none" w:sz="0" w:space="0" w:color="auto"/>
              </w:divBdr>
              <w:divsChild>
                <w:div w:id="349584729">
                  <w:marLeft w:val="0"/>
                  <w:marRight w:val="0"/>
                  <w:marTop w:val="0"/>
                  <w:marBottom w:val="0"/>
                  <w:divBdr>
                    <w:top w:val="none" w:sz="0" w:space="0" w:color="auto"/>
                    <w:left w:val="none" w:sz="0" w:space="0" w:color="auto"/>
                    <w:bottom w:val="none" w:sz="0" w:space="0" w:color="auto"/>
                    <w:right w:val="none" w:sz="0" w:space="0" w:color="auto"/>
                  </w:divBdr>
                  <w:divsChild>
                    <w:div w:id="349585003">
                      <w:marLeft w:val="0"/>
                      <w:marRight w:val="0"/>
                      <w:marTop w:val="0"/>
                      <w:marBottom w:val="0"/>
                      <w:divBdr>
                        <w:top w:val="none" w:sz="0" w:space="0" w:color="auto"/>
                        <w:left w:val="none" w:sz="0" w:space="0" w:color="auto"/>
                        <w:bottom w:val="none" w:sz="0" w:space="0" w:color="auto"/>
                        <w:right w:val="none" w:sz="0" w:space="0" w:color="auto"/>
                      </w:divBdr>
                    </w:div>
                    <w:div w:id="349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8">
              <w:marLeft w:val="0"/>
              <w:marRight w:val="0"/>
              <w:marTop w:val="0"/>
              <w:marBottom w:val="0"/>
              <w:divBdr>
                <w:top w:val="none" w:sz="0" w:space="0" w:color="auto"/>
                <w:left w:val="none" w:sz="0" w:space="0" w:color="auto"/>
                <w:bottom w:val="none" w:sz="0" w:space="0" w:color="auto"/>
                <w:right w:val="none" w:sz="0" w:space="0" w:color="auto"/>
              </w:divBdr>
              <w:divsChild>
                <w:div w:id="349584625">
                  <w:marLeft w:val="0"/>
                  <w:marRight w:val="0"/>
                  <w:marTop w:val="0"/>
                  <w:marBottom w:val="0"/>
                  <w:divBdr>
                    <w:top w:val="none" w:sz="0" w:space="0" w:color="auto"/>
                    <w:left w:val="none" w:sz="0" w:space="0" w:color="auto"/>
                    <w:bottom w:val="none" w:sz="0" w:space="0" w:color="auto"/>
                    <w:right w:val="none" w:sz="0" w:space="0" w:color="auto"/>
                  </w:divBdr>
                  <w:divsChild>
                    <w:div w:id="349578270">
                      <w:marLeft w:val="0"/>
                      <w:marRight w:val="0"/>
                      <w:marTop w:val="0"/>
                      <w:marBottom w:val="0"/>
                      <w:divBdr>
                        <w:top w:val="none" w:sz="0" w:space="0" w:color="auto"/>
                        <w:left w:val="none" w:sz="0" w:space="0" w:color="auto"/>
                        <w:bottom w:val="none" w:sz="0" w:space="0" w:color="auto"/>
                        <w:right w:val="none" w:sz="0" w:space="0" w:color="auto"/>
                      </w:divBdr>
                    </w:div>
                    <w:div w:id="3495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12">
          <w:marLeft w:val="0"/>
          <w:marRight w:val="0"/>
          <w:marTop w:val="0"/>
          <w:marBottom w:val="0"/>
          <w:divBdr>
            <w:top w:val="none" w:sz="0" w:space="0" w:color="auto"/>
            <w:left w:val="none" w:sz="0" w:space="0" w:color="auto"/>
            <w:bottom w:val="none" w:sz="0" w:space="0" w:color="auto"/>
            <w:right w:val="none" w:sz="0" w:space="0" w:color="auto"/>
          </w:divBdr>
        </w:div>
        <w:div w:id="349595280">
          <w:marLeft w:val="0"/>
          <w:marRight w:val="0"/>
          <w:marTop w:val="0"/>
          <w:marBottom w:val="0"/>
          <w:divBdr>
            <w:top w:val="none" w:sz="0" w:space="0" w:color="auto"/>
            <w:left w:val="none" w:sz="0" w:space="0" w:color="auto"/>
            <w:bottom w:val="none" w:sz="0" w:space="0" w:color="auto"/>
            <w:right w:val="none" w:sz="0" w:space="0" w:color="auto"/>
          </w:divBdr>
        </w:div>
        <w:div w:id="349596227">
          <w:marLeft w:val="0"/>
          <w:marRight w:val="0"/>
          <w:marTop w:val="0"/>
          <w:marBottom w:val="0"/>
          <w:divBdr>
            <w:top w:val="none" w:sz="0" w:space="0" w:color="auto"/>
            <w:left w:val="none" w:sz="0" w:space="0" w:color="auto"/>
            <w:bottom w:val="none" w:sz="0" w:space="0" w:color="auto"/>
            <w:right w:val="none" w:sz="0" w:space="0" w:color="auto"/>
          </w:divBdr>
        </w:div>
        <w:div w:id="349597350">
          <w:marLeft w:val="0"/>
          <w:marRight w:val="0"/>
          <w:marTop w:val="0"/>
          <w:marBottom w:val="0"/>
          <w:divBdr>
            <w:top w:val="none" w:sz="0" w:space="0" w:color="auto"/>
            <w:left w:val="none" w:sz="0" w:space="0" w:color="auto"/>
            <w:bottom w:val="none" w:sz="0" w:space="0" w:color="auto"/>
            <w:right w:val="none" w:sz="0" w:space="0" w:color="auto"/>
          </w:divBdr>
        </w:div>
        <w:div w:id="349597655">
          <w:marLeft w:val="0"/>
          <w:marRight w:val="0"/>
          <w:marTop w:val="0"/>
          <w:marBottom w:val="0"/>
          <w:divBdr>
            <w:top w:val="none" w:sz="0" w:space="0" w:color="auto"/>
            <w:left w:val="none" w:sz="0" w:space="0" w:color="auto"/>
            <w:bottom w:val="none" w:sz="0" w:space="0" w:color="auto"/>
            <w:right w:val="none" w:sz="0" w:space="0" w:color="auto"/>
          </w:divBdr>
        </w:div>
        <w:div w:id="349601854">
          <w:marLeft w:val="0"/>
          <w:marRight w:val="0"/>
          <w:marTop w:val="0"/>
          <w:marBottom w:val="0"/>
          <w:divBdr>
            <w:top w:val="none" w:sz="0" w:space="0" w:color="auto"/>
            <w:left w:val="none" w:sz="0" w:space="0" w:color="auto"/>
            <w:bottom w:val="none" w:sz="0" w:space="0" w:color="auto"/>
            <w:right w:val="none" w:sz="0" w:space="0" w:color="auto"/>
          </w:divBdr>
        </w:div>
        <w:div w:id="349602097">
          <w:marLeft w:val="0"/>
          <w:marRight w:val="0"/>
          <w:marTop w:val="0"/>
          <w:marBottom w:val="0"/>
          <w:divBdr>
            <w:top w:val="none" w:sz="0" w:space="0" w:color="auto"/>
            <w:left w:val="none" w:sz="0" w:space="0" w:color="auto"/>
            <w:bottom w:val="none" w:sz="0" w:space="0" w:color="auto"/>
            <w:right w:val="none" w:sz="0" w:space="0" w:color="auto"/>
          </w:divBdr>
        </w:div>
      </w:divsChild>
    </w:div>
    <w:div w:id="349577363">
      <w:marLeft w:val="0"/>
      <w:marRight w:val="0"/>
      <w:marTop w:val="0"/>
      <w:marBottom w:val="0"/>
      <w:divBdr>
        <w:top w:val="none" w:sz="0" w:space="0" w:color="auto"/>
        <w:left w:val="none" w:sz="0" w:space="0" w:color="auto"/>
        <w:bottom w:val="none" w:sz="0" w:space="0" w:color="auto"/>
        <w:right w:val="none" w:sz="0" w:space="0" w:color="auto"/>
      </w:divBdr>
      <w:divsChild>
        <w:div w:id="349573248">
          <w:marLeft w:val="0"/>
          <w:marRight w:val="0"/>
          <w:marTop w:val="0"/>
          <w:marBottom w:val="0"/>
          <w:divBdr>
            <w:top w:val="none" w:sz="0" w:space="0" w:color="auto"/>
            <w:left w:val="none" w:sz="0" w:space="0" w:color="auto"/>
            <w:bottom w:val="none" w:sz="0" w:space="0" w:color="auto"/>
            <w:right w:val="none" w:sz="0" w:space="0" w:color="auto"/>
          </w:divBdr>
          <w:divsChild>
            <w:div w:id="34957409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7364">
      <w:marLeft w:val="0"/>
      <w:marRight w:val="0"/>
      <w:marTop w:val="0"/>
      <w:marBottom w:val="0"/>
      <w:divBdr>
        <w:top w:val="none" w:sz="0" w:space="0" w:color="auto"/>
        <w:left w:val="none" w:sz="0" w:space="0" w:color="auto"/>
        <w:bottom w:val="none" w:sz="0" w:space="0" w:color="auto"/>
        <w:right w:val="none" w:sz="0" w:space="0" w:color="auto"/>
      </w:divBdr>
      <w:divsChild>
        <w:div w:id="349575868">
          <w:marLeft w:val="0"/>
          <w:marRight w:val="0"/>
          <w:marTop w:val="0"/>
          <w:marBottom w:val="0"/>
          <w:divBdr>
            <w:top w:val="none" w:sz="0" w:space="0" w:color="auto"/>
            <w:left w:val="none" w:sz="0" w:space="0" w:color="auto"/>
            <w:bottom w:val="none" w:sz="0" w:space="0" w:color="auto"/>
            <w:right w:val="none" w:sz="0" w:space="0" w:color="auto"/>
          </w:divBdr>
          <w:divsChild>
            <w:div w:id="349580373">
              <w:marLeft w:val="0"/>
              <w:marRight w:val="0"/>
              <w:marTop w:val="0"/>
              <w:marBottom w:val="0"/>
              <w:divBdr>
                <w:top w:val="none" w:sz="0" w:space="0" w:color="auto"/>
                <w:left w:val="none" w:sz="0" w:space="0" w:color="auto"/>
                <w:bottom w:val="none" w:sz="0" w:space="0" w:color="auto"/>
                <w:right w:val="none" w:sz="0" w:space="0" w:color="auto"/>
              </w:divBdr>
              <w:divsChild>
                <w:div w:id="349594982">
                  <w:marLeft w:val="0"/>
                  <w:marRight w:val="0"/>
                  <w:marTop w:val="0"/>
                  <w:marBottom w:val="0"/>
                  <w:divBdr>
                    <w:top w:val="none" w:sz="0" w:space="0" w:color="auto"/>
                    <w:left w:val="none" w:sz="0" w:space="0" w:color="auto"/>
                    <w:bottom w:val="none" w:sz="0" w:space="0" w:color="auto"/>
                    <w:right w:val="none" w:sz="0" w:space="0" w:color="auto"/>
                  </w:divBdr>
                  <w:divsChild>
                    <w:div w:id="349576485">
                      <w:marLeft w:val="0"/>
                      <w:marRight w:val="0"/>
                      <w:marTop w:val="0"/>
                      <w:marBottom w:val="0"/>
                      <w:divBdr>
                        <w:top w:val="none" w:sz="0" w:space="0" w:color="auto"/>
                        <w:left w:val="none" w:sz="0" w:space="0" w:color="auto"/>
                        <w:bottom w:val="none" w:sz="0" w:space="0" w:color="auto"/>
                        <w:right w:val="none" w:sz="0" w:space="0" w:color="auto"/>
                      </w:divBdr>
                      <w:divsChild>
                        <w:div w:id="349590727">
                          <w:marLeft w:val="0"/>
                          <w:marRight w:val="0"/>
                          <w:marTop w:val="0"/>
                          <w:marBottom w:val="0"/>
                          <w:divBdr>
                            <w:top w:val="none" w:sz="0" w:space="0" w:color="auto"/>
                            <w:left w:val="none" w:sz="0" w:space="0" w:color="auto"/>
                            <w:bottom w:val="none" w:sz="0" w:space="0" w:color="auto"/>
                            <w:right w:val="none" w:sz="0" w:space="0" w:color="auto"/>
                          </w:divBdr>
                          <w:divsChild>
                            <w:div w:id="349576743">
                              <w:marLeft w:val="0"/>
                              <w:marRight w:val="0"/>
                              <w:marTop w:val="0"/>
                              <w:marBottom w:val="0"/>
                              <w:divBdr>
                                <w:top w:val="none" w:sz="0" w:space="0" w:color="auto"/>
                                <w:left w:val="none" w:sz="0" w:space="0" w:color="auto"/>
                                <w:bottom w:val="none" w:sz="0" w:space="0" w:color="auto"/>
                                <w:right w:val="none" w:sz="0" w:space="0" w:color="auto"/>
                              </w:divBdr>
                              <w:divsChild>
                                <w:div w:id="349574339">
                                  <w:marLeft w:val="0"/>
                                  <w:marRight w:val="0"/>
                                  <w:marTop w:val="0"/>
                                  <w:marBottom w:val="0"/>
                                  <w:divBdr>
                                    <w:top w:val="none" w:sz="0" w:space="0" w:color="auto"/>
                                    <w:left w:val="none" w:sz="0" w:space="0" w:color="auto"/>
                                    <w:bottom w:val="none" w:sz="0" w:space="0" w:color="auto"/>
                                    <w:right w:val="none" w:sz="0" w:space="0" w:color="auto"/>
                                  </w:divBdr>
                                </w:div>
                                <w:div w:id="349592414">
                                  <w:marLeft w:val="0"/>
                                  <w:marRight w:val="0"/>
                                  <w:marTop w:val="0"/>
                                  <w:marBottom w:val="0"/>
                                  <w:divBdr>
                                    <w:top w:val="none" w:sz="0" w:space="0" w:color="auto"/>
                                    <w:left w:val="none" w:sz="0" w:space="0" w:color="auto"/>
                                    <w:bottom w:val="none" w:sz="0" w:space="0" w:color="auto"/>
                                    <w:right w:val="none" w:sz="0" w:space="0" w:color="auto"/>
                                  </w:divBdr>
                                </w:div>
                              </w:divsChild>
                            </w:div>
                            <w:div w:id="349579661">
                              <w:marLeft w:val="0"/>
                              <w:marRight w:val="0"/>
                              <w:marTop w:val="0"/>
                              <w:marBottom w:val="0"/>
                              <w:divBdr>
                                <w:top w:val="none" w:sz="0" w:space="0" w:color="auto"/>
                                <w:left w:val="none" w:sz="0" w:space="0" w:color="auto"/>
                                <w:bottom w:val="none" w:sz="0" w:space="0" w:color="auto"/>
                                <w:right w:val="none" w:sz="0" w:space="0" w:color="auto"/>
                              </w:divBdr>
                            </w:div>
                            <w:div w:id="349590435">
                              <w:marLeft w:val="0"/>
                              <w:marRight w:val="0"/>
                              <w:marTop w:val="0"/>
                              <w:marBottom w:val="0"/>
                              <w:divBdr>
                                <w:top w:val="none" w:sz="0" w:space="0" w:color="auto"/>
                                <w:left w:val="none" w:sz="0" w:space="0" w:color="auto"/>
                                <w:bottom w:val="none" w:sz="0" w:space="0" w:color="auto"/>
                                <w:right w:val="none" w:sz="0" w:space="0" w:color="auto"/>
                              </w:divBdr>
                            </w:div>
                          </w:divsChild>
                        </w:div>
                        <w:div w:id="349600421">
                          <w:marLeft w:val="0"/>
                          <w:marRight w:val="0"/>
                          <w:marTop w:val="0"/>
                          <w:marBottom w:val="0"/>
                          <w:divBdr>
                            <w:top w:val="none" w:sz="0" w:space="0" w:color="auto"/>
                            <w:left w:val="none" w:sz="0" w:space="0" w:color="auto"/>
                            <w:bottom w:val="none" w:sz="0" w:space="0" w:color="auto"/>
                            <w:right w:val="none" w:sz="0" w:space="0" w:color="auto"/>
                          </w:divBdr>
                          <w:divsChild>
                            <w:div w:id="349586894">
                              <w:marLeft w:val="0"/>
                              <w:marRight w:val="0"/>
                              <w:marTop w:val="0"/>
                              <w:marBottom w:val="0"/>
                              <w:divBdr>
                                <w:top w:val="none" w:sz="0" w:space="0" w:color="auto"/>
                                <w:left w:val="none" w:sz="0" w:space="0" w:color="auto"/>
                                <w:bottom w:val="none" w:sz="0" w:space="0" w:color="auto"/>
                                <w:right w:val="none" w:sz="0" w:space="0" w:color="auto"/>
                              </w:divBdr>
                              <w:divsChild>
                                <w:div w:id="3495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5111">
          <w:marLeft w:val="0"/>
          <w:marRight w:val="0"/>
          <w:marTop w:val="0"/>
          <w:marBottom w:val="0"/>
          <w:divBdr>
            <w:top w:val="none" w:sz="0" w:space="0" w:color="auto"/>
            <w:left w:val="none" w:sz="0" w:space="0" w:color="auto"/>
            <w:bottom w:val="none" w:sz="0" w:space="0" w:color="auto"/>
            <w:right w:val="none" w:sz="0" w:space="0" w:color="auto"/>
          </w:divBdr>
          <w:divsChild>
            <w:div w:id="349576831">
              <w:marLeft w:val="0"/>
              <w:marRight w:val="0"/>
              <w:marTop w:val="0"/>
              <w:marBottom w:val="0"/>
              <w:divBdr>
                <w:top w:val="none" w:sz="0" w:space="0" w:color="auto"/>
                <w:left w:val="none" w:sz="0" w:space="0" w:color="auto"/>
                <w:bottom w:val="none" w:sz="0" w:space="0" w:color="auto"/>
                <w:right w:val="none" w:sz="0" w:space="0" w:color="auto"/>
              </w:divBdr>
              <w:divsChild>
                <w:div w:id="349583695">
                  <w:marLeft w:val="0"/>
                  <w:marRight w:val="0"/>
                  <w:marTop w:val="0"/>
                  <w:marBottom w:val="0"/>
                  <w:divBdr>
                    <w:top w:val="none" w:sz="0" w:space="0" w:color="auto"/>
                    <w:left w:val="none" w:sz="0" w:space="0" w:color="auto"/>
                    <w:bottom w:val="none" w:sz="0" w:space="0" w:color="auto"/>
                    <w:right w:val="none" w:sz="0" w:space="0" w:color="auto"/>
                  </w:divBdr>
                  <w:divsChild>
                    <w:div w:id="349576033">
                      <w:marLeft w:val="0"/>
                      <w:marRight w:val="0"/>
                      <w:marTop w:val="0"/>
                      <w:marBottom w:val="0"/>
                      <w:divBdr>
                        <w:top w:val="none" w:sz="0" w:space="0" w:color="auto"/>
                        <w:left w:val="none" w:sz="0" w:space="0" w:color="auto"/>
                        <w:bottom w:val="none" w:sz="0" w:space="0" w:color="auto"/>
                        <w:right w:val="none" w:sz="0" w:space="0" w:color="auto"/>
                      </w:divBdr>
                    </w:div>
                    <w:div w:id="3495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41">
              <w:marLeft w:val="0"/>
              <w:marRight w:val="0"/>
              <w:marTop w:val="0"/>
              <w:marBottom w:val="0"/>
              <w:divBdr>
                <w:top w:val="none" w:sz="0" w:space="0" w:color="auto"/>
                <w:left w:val="none" w:sz="0" w:space="0" w:color="auto"/>
                <w:bottom w:val="none" w:sz="0" w:space="0" w:color="auto"/>
                <w:right w:val="none" w:sz="0" w:space="0" w:color="auto"/>
              </w:divBdr>
              <w:divsChild>
                <w:div w:id="349601909">
                  <w:marLeft w:val="0"/>
                  <w:marRight w:val="0"/>
                  <w:marTop w:val="0"/>
                  <w:marBottom w:val="0"/>
                  <w:divBdr>
                    <w:top w:val="none" w:sz="0" w:space="0" w:color="auto"/>
                    <w:left w:val="none" w:sz="0" w:space="0" w:color="auto"/>
                    <w:bottom w:val="none" w:sz="0" w:space="0" w:color="auto"/>
                    <w:right w:val="none" w:sz="0" w:space="0" w:color="auto"/>
                  </w:divBdr>
                  <w:divsChild>
                    <w:div w:id="349588585">
                      <w:marLeft w:val="0"/>
                      <w:marRight w:val="0"/>
                      <w:marTop w:val="0"/>
                      <w:marBottom w:val="0"/>
                      <w:divBdr>
                        <w:top w:val="none" w:sz="0" w:space="0" w:color="auto"/>
                        <w:left w:val="none" w:sz="0" w:space="0" w:color="auto"/>
                        <w:bottom w:val="none" w:sz="0" w:space="0" w:color="auto"/>
                        <w:right w:val="none" w:sz="0" w:space="0" w:color="auto"/>
                      </w:divBdr>
                      <w:divsChild>
                        <w:div w:id="349595290">
                          <w:marLeft w:val="0"/>
                          <w:marRight w:val="0"/>
                          <w:marTop w:val="0"/>
                          <w:marBottom w:val="0"/>
                          <w:divBdr>
                            <w:top w:val="none" w:sz="0" w:space="0" w:color="auto"/>
                            <w:left w:val="none" w:sz="0" w:space="0" w:color="auto"/>
                            <w:bottom w:val="none" w:sz="0" w:space="0" w:color="auto"/>
                            <w:right w:val="none" w:sz="0" w:space="0" w:color="auto"/>
                          </w:divBdr>
                          <w:divsChild>
                            <w:div w:id="3495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7365">
      <w:marLeft w:val="0"/>
      <w:marRight w:val="0"/>
      <w:marTop w:val="0"/>
      <w:marBottom w:val="0"/>
      <w:divBdr>
        <w:top w:val="none" w:sz="0" w:space="0" w:color="auto"/>
        <w:left w:val="none" w:sz="0" w:space="0" w:color="auto"/>
        <w:bottom w:val="none" w:sz="0" w:space="0" w:color="auto"/>
        <w:right w:val="none" w:sz="0" w:space="0" w:color="auto"/>
      </w:divBdr>
      <w:divsChild>
        <w:div w:id="349583342">
          <w:marLeft w:val="0"/>
          <w:marRight w:val="0"/>
          <w:marTop w:val="0"/>
          <w:marBottom w:val="0"/>
          <w:divBdr>
            <w:top w:val="none" w:sz="0" w:space="0" w:color="auto"/>
            <w:left w:val="none" w:sz="0" w:space="0" w:color="auto"/>
            <w:bottom w:val="none" w:sz="0" w:space="0" w:color="auto"/>
            <w:right w:val="none" w:sz="0" w:space="0" w:color="auto"/>
          </w:divBdr>
          <w:divsChild>
            <w:div w:id="3495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369">
      <w:marLeft w:val="0"/>
      <w:marRight w:val="0"/>
      <w:marTop w:val="0"/>
      <w:marBottom w:val="0"/>
      <w:divBdr>
        <w:top w:val="none" w:sz="0" w:space="0" w:color="auto"/>
        <w:left w:val="none" w:sz="0" w:space="0" w:color="auto"/>
        <w:bottom w:val="none" w:sz="0" w:space="0" w:color="auto"/>
        <w:right w:val="none" w:sz="0" w:space="0" w:color="auto"/>
      </w:divBdr>
      <w:divsChild>
        <w:div w:id="349573336">
          <w:marLeft w:val="0"/>
          <w:marRight w:val="0"/>
          <w:marTop w:val="0"/>
          <w:marBottom w:val="0"/>
          <w:divBdr>
            <w:top w:val="none" w:sz="0" w:space="0" w:color="auto"/>
            <w:left w:val="none" w:sz="0" w:space="0" w:color="auto"/>
            <w:bottom w:val="none" w:sz="0" w:space="0" w:color="auto"/>
            <w:right w:val="none" w:sz="0" w:space="0" w:color="auto"/>
          </w:divBdr>
          <w:divsChild>
            <w:div w:id="349595317">
              <w:marLeft w:val="0"/>
              <w:marRight w:val="0"/>
              <w:marTop w:val="0"/>
              <w:marBottom w:val="0"/>
              <w:divBdr>
                <w:top w:val="none" w:sz="0" w:space="0" w:color="auto"/>
                <w:left w:val="none" w:sz="0" w:space="0" w:color="auto"/>
                <w:bottom w:val="none" w:sz="0" w:space="0" w:color="auto"/>
                <w:right w:val="none" w:sz="0" w:space="0" w:color="auto"/>
              </w:divBdr>
              <w:divsChild>
                <w:div w:id="349581434">
                  <w:marLeft w:val="0"/>
                  <w:marRight w:val="0"/>
                  <w:marTop w:val="0"/>
                  <w:marBottom w:val="0"/>
                  <w:divBdr>
                    <w:top w:val="none" w:sz="0" w:space="0" w:color="auto"/>
                    <w:left w:val="none" w:sz="0" w:space="0" w:color="auto"/>
                    <w:bottom w:val="none" w:sz="0" w:space="0" w:color="auto"/>
                    <w:right w:val="none" w:sz="0" w:space="0" w:color="auto"/>
                  </w:divBdr>
                </w:div>
                <w:div w:id="3495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370">
      <w:marLeft w:val="0"/>
      <w:marRight w:val="0"/>
      <w:marTop w:val="0"/>
      <w:marBottom w:val="0"/>
      <w:divBdr>
        <w:top w:val="none" w:sz="0" w:space="0" w:color="auto"/>
        <w:left w:val="none" w:sz="0" w:space="0" w:color="auto"/>
        <w:bottom w:val="none" w:sz="0" w:space="0" w:color="auto"/>
        <w:right w:val="none" w:sz="0" w:space="0" w:color="auto"/>
      </w:divBdr>
      <w:divsChild>
        <w:div w:id="349580912">
          <w:marLeft w:val="0"/>
          <w:marRight w:val="0"/>
          <w:marTop w:val="0"/>
          <w:marBottom w:val="0"/>
          <w:divBdr>
            <w:top w:val="none" w:sz="0" w:space="0" w:color="auto"/>
            <w:left w:val="none" w:sz="0" w:space="0" w:color="auto"/>
            <w:bottom w:val="none" w:sz="0" w:space="0" w:color="auto"/>
            <w:right w:val="none" w:sz="0" w:space="0" w:color="auto"/>
          </w:divBdr>
        </w:div>
        <w:div w:id="349600523">
          <w:marLeft w:val="0"/>
          <w:marRight w:val="0"/>
          <w:marTop w:val="0"/>
          <w:marBottom w:val="0"/>
          <w:divBdr>
            <w:top w:val="none" w:sz="0" w:space="0" w:color="auto"/>
            <w:left w:val="none" w:sz="0" w:space="0" w:color="auto"/>
            <w:bottom w:val="none" w:sz="0" w:space="0" w:color="auto"/>
            <w:right w:val="none" w:sz="0" w:space="0" w:color="auto"/>
          </w:divBdr>
        </w:div>
      </w:divsChild>
    </w:div>
    <w:div w:id="349577371">
      <w:marLeft w:val="0"/>
      <w:marRight w:val="0"/>
      <w:marTop w:val="0"/>
      <w:marBottom w:val="0"/>
      <w:divBdr>
        <w:top w:val="none" w:sz="0" w:space="0" w:color="auto"/>
        <w:left w:val="none" w:sz="0" w:space="0" w:color="auto"/>
        <w:bottom w:val="none" w:sz="0" w:space="0" w:color="auto"/>
        <w:right w:val="none" w:sz="0" w:space="0" w:color="auto"/>
      </w:divBdr>
      <w:divsChild>
        <w:div w:id="349574247">
          <w:marLeft w:val="0"/>
          <w:marRight w:val="0"/>
          <w:marTop w:val="0"/>
          <w:marBottom w:val="0"/>
          <w:divBdr>
            <w:top w:val="none" w:sz="0" w:space="0" w:color="auto"/>
            <w:left w:val="none" w:sz="0" w:space="0" w:color="auto"/>
            <w:bottom w:val="none" w:sz="0" w:space="0" w:color="auto"/>
            <w:right w:val="none" w:sz="0" w:space="0" w:color="auto"/>
          </w:divBdr>
          <w:divsChild>
            <w:div w:id="349599613">
              <w:marLeft w:val="0"/>
              <w:marRight w:val="0"/>
              <w:marTop w:val="0"/>
              <w:marBottom w:val="0"/>
              <w:divBdr>
                <w:top w:val="none" w:sz="0" w:space="0" w:color="auto"/>
                <w:left w:val="none" w:sz="0" w:space="0" w:color="auto"/>
                <w:bottom w:val="none" w:sz="0" w:space="0" w:color="auto"/>
                <w:right w:val="none" w:sz="0" w:space="0" w:color="auto"/>
              </w:divBdr>
            </w:div>
          </w:divsChild>
        </w:div>
        <w:div w:id="349578706">
          <w:marLeft w:val="0"/>
          <w:marRight w:val="0"/>
          <w:marTop w:val="0"/>
          <w:marBottom w:val="0"/>
          <w:divBdr>
            <w:top w:val="none" w:sz="0" w:space="0" w:color="auto"/>
            <w:left w:val="none" w:sz="0" w:space="0" w:color="auto"/>
            <w:bottom w:val="none" w:sz="0" w:space="0" w:color="auto"/>
            <w:right w:val="none" w:sz="0" w:space="0" w:color="auto"/>
          </w:divBdr>
        </w:div>
        <w:div w:id="349589541">
          <w:marLeft w:val="0"/>
          <w:marRight w:val="0"/>
          <w:marTop w:val="0"/>
          <w:marBottom w:val="0"/>
          <w:divBdr>
            <w:top w:val="none" w:sz="0" w:space="0" w:color="auto"/>
            <w:left w:val="none" w:sz="0" w:space="0" w:color="auto"/>
            <w:bottom w:val="none" w:sz="0" w:space="0" w:color="auto"/>
            <w:right w:val="none" w:sz="0" w:space="0" w:color="auto"/>
          </w:divBdr>
        </w:div>
        <w:div w:id="349592584">
          <w:marLeft w:val="0"/>
          <w:marRight w:val="0"/>
          <w:marTop w:val="0"/>
          <w:marBottom w:val="0"/>
          <w:divBdr>
            <w:top w:val="none" w:sz="0" w:space="0" w:color="auto"/>
            <w:left w:val="none" w:sz="0" w:space="0" w:color="auto"/>
            <w:bottom w:val="none" w:sz="0" w:space="0" w:color="auto"/>
            <w:right w:val="none" w:sz="0" w:space="0" w:color="auto"/>
          </w:divBdr>
        </w:div>
        <w:div w:id="349592932">
          <w:marLeft w:val="0"/>
          <w:marRight w:val="0"/>
          <w:marTop w:val="0"/>
          <w:marBottom w:val="0"/>
          <w:divBdr>
            <w:top w:val="none" w:sz="0" w:space="0" w:color="auto"/>
            <w:left w:val="none" w:sz="0" w:space="0" w:color="auto"/>
            <w:bottom w:val="none" w:sz="0" w:space="0" w:color="auto"/>
            <w:right w:val="none" w:sz="0" w:space="0" w:color="auto"/>
          </w:divBdr>
        </w:div>
        <w:div w:id="349598535">
          <w:marLeft w:val="0"/>
          <w:marRight w:val="0"/>
          <w:marTop w:val="0"/>
          <w:marBottom w:val="0"/>
          <w:divBdr>
            <w:top w:val="none" w:sz="0" w:space="0" w:color="auto"/>
            <w:left w:val="none" w:sz="0" w:space="0" w:color="auto"/>
            <w:bottom w:val="none" w:sz="0" w:space="0" w:color="auto"/>
            <w:right w:val="none" w:sz="0" w:space="0" w:color="auto"/>
          </w:divBdr>
        </w:div>
      </w:divsChild>
    </w:div>
    <w:div w:id="349577376">
      <w:marLeft w:val="0"/>
      <w:marRight w:val="0"/>
      <w:marTop w:val="0"/>
      <w:marBottom w:val="0"/>
      <w:divBdr>
        <w:top w:val="none" w:sz="0" w:space="0" w:color="auto"/>
        <w:left w:val="none" w:sz="0" w:space="0" w:color="auto"/>
        <w:bottom w:val="none" w:sz="0" w:space="0" w:color="auto"/>
        <w:right w:val="none" w:sz="0" w:space="0" w:color="auto"/>
      </w:divBdr>
    </w:div>
    <w:div w:id="349577380">
      <w:marLeft w:val="0"/>
      <w:marRight w:val="0"/>
      <w:marTop w:val="0"/>
      <w:marBottom w:val="0"/>
      <w:divBdr>
        <w:top w:val="none" w:sz="0" w:space="0" w:color="auto"/>
        <w:left w:val="none" w:sz="0" w:space="0" w:color="auto"/>
        <w:bottom w:val="none" w:sz="0" w:space="0" w:color="auto"/>
        <w:right w:val="none" w:sz="0" w:space="0" w:color="auto"/>
      </w:divBdr>
    </w:div>
    <w:div w:id="349577382">
      <w:marLeft w:val="0"/>
      <w:marRight w:val="0"/>
      <w:marTop w:val="0"/>
      <w:marBottom w:val="0"/>
      <w:divBdr>
        <w:top w:val="none" w:sz="0" w:space="0" w:color="auto"/>
        <w:left w:val="none" w:sz="0" w:space="0" w:color="auto"/>
        <w:bottom w:val="none" w:sz="0" w:space="0" w:color="auto"/>
        <w:right w:val="none" w:sz="0" w:space="0" w:color="auto"/>
      </w:divBdr>
    </w:div>
    <w:div w:id="349577390">
      <w:marLeft w:val="0"/>
      <w:marRight w:val="0"/>
      <w:marTop w:val="0"/>
      <w:marBottom w:val="0"/>
      <w:divBdr>
        <w:top w:val="none" w:sz="0" w:space="0" w:color="auto"/>
        <w:left w:val="none" w:sz="0" w:space="0" w:color="auto"/>
        <w:bottom w:val="none" w:sz="0" w:space="0" w:color="auto"/>
        <w:right w:val="none" w:sz="0" w:space="0" w:color="auto"/>
      </w:divBdr>
    </w:div>
    <w:div w:id="349577395">
      <w:marLeft w:val="0"/>
      <w:marRight w:val="0"/>
      <w:marTop w:val="0"/>
      <w:marBottom w:val="0"/>
      <w:divBdr>
        <w:top w:val="none" w:sz="0" w:space="0" w:color="auto"/>
        <w:left w:val="none" w:sz="0" w:space="0" w:color="auto"/>
        <w:bottom w:val="none" w:sz="0" w:space="0" w:color="auto"/>
        <w:right w:val="none" w:sz="0" w:space="0" w:color="auto"/>
      </w:divBdr>
    </w:div>
    <w:div w:id="349577399">
      <w:marLeft w:val="0"/>
      <w:marRight w:val="0"/>
      <w:marTop w:val="0"/>
      <w:marBottom w:val="0"/>
      <w:divBdr>
        <w:top w:val="none" w:sz="0" w:space="0" w:color="auto"/>
        <w:left w:val="none" w:sz="0" w:space="0" w:color="auto"/>
        <w:bottom w:val="none" w:sz="0" w:space="0" w:color="auto"/>
        <w:right w:val="none" w:sz="0" w:space="0" w:color="auto"/>
      </w:divBdr>
    </w:div>
    <w:div w:id="349577403">
      <w:marLeft w:val="0"/>
      <w:marRight w:val="0"/>
      <w:marTop w:val="0"/>
      <w:marBottom w:val="0"/>
      <w:divBdr>
        <w:top w:val="none" w:sz="0" w:space="0" w:color="auto"/>
        <w:left w:val="none" w:sz="0" w:space="0" w:color="auto"/>
        <w:bottom w:val="none" w:sz="0" w:space="0" w:color="auto"/>
        <w:right w:val="none" w:sz="0" w:space="0" w:color="auto"/>
      </w:divBdr>
    </w:div>
    <w:div w:id="349577408">
      <w:marLeft w:val="0"/>
      <w:marRight w:val="0"/>
      <w:marTop w:val="0"/>
      <w:marBottom w:val="0"/>
      <w:divBdr>
        <w:top w:val="none" w:sz="0" w:space="0" w:color="auto"/>
        <w:left w:val="none" w:sz="0" w:space="0" w:color="auto"/>
        <w:bottom w:val="none" w:sz="0" w:space="0" w:color="auto"/>
        <w:right w:val="none" w:sz="0" w:space="0" w:color="auto"/>
      </w:divBdr>
    </w:div>
    <w:div w:id="349577409">
      <w:marLeft w:val="0"/>
      <w:marRight w:val="0"/>
      <w:marTop w:val="0"/>
      <w:marBottom w:val="0"/>
      <w:divBdr>
        <w:top w:val="none" w:sz="0" w:space="0" w:color="auto"/>
        <w:left w:val="none" w:sz="0" w:space="0" w:color="auto"/>
        <w:bottom w:val="none" w:sz="0" w:space="0" w:color="auto"/>
        <w:right w:val="none" w:sz="0" w:space="0" w:color="auto"/>
      </w:divBdr>
      <w:divsChild>
        <w:div w:id="349596556">
          <w:marLeft w:val="0"/>
          <w:marRight w:val="0"/>
          <w:marTop w:val="65"/>
          <w:marBottom w:val="195"/>
          <w:divBdr>
            <w:top w:val="none" w:sz="0" w:space="0" w:color="auto"/>
            <w:left w:val="none" w:sz="0" w:space="0" w:color="auto"/>
            <w:bottom w:val="none" w:sz="0" w:space="0" w:color="auto"/>
            <w:right w:val="none" w:sz="0" w:space="0" w:color="auto"/>
          </w:divBdr>
        </w:div>
        <w:div w:id="349598038">
          <w:marLeft w:val="0"/>
          <w:marRight w:val="0"/>
          <w:marTop w:val="91"/>
          <w:marBottom w:val="221"/>
          <w:divBdr>
            <w:top w:val="none" w:sz="0" w:space="0" w:color="auto"/>
            <w:left w:val="none" w:sz="0" w:space="0" w:color="auto"/>
            <w:bottom w:val="none" w:sz="0" w:space="0" w:color="auto"/>
            <w:right w:val="none" w:sz="0" w:space="0" w:color="auto"/>
          </w:divBdr>
        </w:div>
      </w:divsChild>
    </w:div>
    <w:div w:id="349577410">
      <w:marLeft w:val="0"/>
      <w:marRight w:val="0"/>
      <w:marTop w:val="0"/>
      <w:marBottom w:val="0"/>
      <w:divBdr>
        <w:top w:val="none" w:sz="0" w:space="0" w:color="auto"/>
        <w:left w:val="none" w:sz="0" w:space="0" w:color="auto"/>
        <w:bottom w:val="none" w:sz="0" w:space="0" w:color="auto"/>
        <w:right w:val="none" w:sz="0" w:space="0" w:color="auto"/>
      </w:divBdr>
    </w:div>
    <w:div w:id="349577411">
      <w:marLeft w:val="0"/>
      <w:marRight w:val="0"/>
      <w:marTop w:val="0"/>
      <w:marBottom w:val="0"/>
      <w:divBdr>
        <w:top w:val="none" w:sz="0" w:space="0" w:color="auto"/>
        <w:left w:val="none" w:sz="0" w:space="0" w:color="auto"/>
        <w:bottom w:val="none" w:sz="0" w:space="0" w:color="auto"/>
        <w:right w:val="none" w:sz="0" w:space="0" w:color="auto"/>
      </w:divBdr>
      <w:divsChild>
        <w:div w:id="349578372">
          <w:marLeft w:val="0"/>
          <w:marRight w:val="0"/>
          <w:marTop w:val="0"/>
          <w:marBottom w:val="0"/>
          <w:divBdr>
            <w:top w:val="none" w:sz="0" w:space="0" w:color="auto"/>
            <w:left w:val="none" w:sz="0" w:space="0" w:color="auto"/>
            <w:bottom w:val="none" w:sz="0" w:space="0" w:color="auto"/>
            <w:right w:val="none" w:sz="0" w:space="0" w:color="auto"/>
          </w:divBdr>
        </w:div>
        <w:div w:id="349587624">
          <w:marLeft w:val="0"/>
          <w:marRight w:val="0"/>
          <w:marTop w:val="0"/>
          <w:marBottom w:val="0"/>
          <w:divBdr>
            <w:top w:val="none" w:sz="0" w:space="0" w:color="auto"/>
            <w:left w:val="none" w:sz="0" w:space="0" w:color="auto"/>
            <w:bottom w:val="none" w:sz="0" w:space="0" w:color="auto"/>
            <w:right w:val="none" w:sz="0" w:space="0" w:color="auto"/>
          </w:divBdr>
        </w:div>
      </w:divsChild>
    </w:div>
    <w:div w:id="349577416">
      <w:marLeft w:val="0"/>
      <w:marRight w:val="0"/>
      <w:marTop w:val="0"/>
      <w:marBottom w:val="0"/>
      <w:divBdr>
        <w:top w:val="none" w:sz="0" w:space="0" w:color="auto"/>
        <w:left w:val="none" w:sz="0" w:space="0" w:color="auto"/>
        <w:bottom w:val="none" w:sz="0" w:space="0" w:color="auto"/>
        <w:right w:val="none" w:sz="0" w:space="0" w:color="auto"/>
      </w:divBdr>
    </w:div>
    <w:div w:id="349577420">
      <w:marLeft w:val="0"/>
      <w:marRight w:val="0"/>
      <w:marTop w:val="0"/>
      <w:marBottom w:val="0"/>
      <w:divBdr>
        <w:top w:val="none" w:sz="0" w:space="0" w:color="auto"/>
        <w:left w:val="none" w:sz="0" w:space="0" w:color="auto"/>
        <w:bottom w:val="none" w:sz="0" w:space="0" w:color="auto"/>
        <w:right w:val="none" w:sz="0" w:space="0" w:color="auto"/>
      </w:divBdr>
      <w:divsChild>
        <w:div w:id="349573938">
          <w:marLeft w:val="0"/>
          <w:marRight w:val="0"/>
          <w:marTop w:val="0"/>
          <w:marBottom w:val="0"/>
          <w:divBdr>
            <w:top w:val="none" w:sz="0" w:space="0" w:color="auto"/>
            <w:left w:val="none" w:sz="0" w:space="0" w:color="auto"/>
            <w:bottom w:val="none" w:sz="0" w:space="0" w:color="auto"/>
            <w:right w:val="none" w:sz="0" w:space="0" w:color="auto"/>
          </w:divBdr>
        </w:div>
        <w:div w:id="349591519">
          <w:marLeft w:val="0"/>
          <w:marRight w:val="0"/>
          <w:marTop w:val="0"/>
          <w:marBottom w:val="0"/>
          <w:divBdr>
            <w:top w:val="none" w:sz="0" w:space="0" w:color="auto"/>
            <w:left w:val="none" w:sz="0" w:space="0" w:color="auto"/>
            <w:bottom w:val="none" w:sz="0" w:space="0" w:color="auto"/>
            <w:right w:val="none" w:sz="0" w:space="0" w:color="auto"/>
          </w:divBdr>
        </w:div>
      </w:divsChild>
    </w:div>
    <w:div w:id="349577422">
      <w:marLeft w:val="0"/>
      <w:marRight w:val="0"/>
      <w:marTop w:val="0"/>
      <w:marBottom w:val="0"/>
      <w:divBdr>
        <w:top w:val="none" w:sz="0" w:space="0" w:color="auto"/>
        <w:left w:val="none" w:sz="0" w:space="0" w:color="auto"/>
        <w:bottom w:val="none" w:sz="0" w:space="0" w:color="auto"/>
        <w:right w:val="none" w:sz="0" w:space="0" w:color="auto"/>
      </w:divBdr>
      <w:divsChild>
        <w:div w:id="349571465">
          <w:marLeft w:val="0"/>
          <w:marRight w:val="0"/>
          <w:marTop w:val="0"/>
          <w:marBottom w:val="0"/>
          <w:divBdr>
            <w:top w:val="none" w:sz="0" w:space="0" w:color="auto"/>
            <w:left w:val="none" w:sz="0" w:space="0" w:color="auto"/>
            <w:bottom w:val="none" w:sz="0" w:space="0" w:color="auto"/>
            <w:right w:val="none" w:sz="0" w:space="0" w:color="auto"/>
          </w:divBdr>
        </w:div>
        <w:div w:id="349573212">
          <w:marLeft w:val="0"/>
          <w:marRight w:val="0"/>
          <w:marTop w:val="0"/>
          <w:marBottom w:val="0"/>
          <w:divBdr>
            <w:top w:val="none" w:sz="0" w:space="0" w:color="auto"/>
            <w:left w:val="none" w:sz="0" w:space="0" w:color="auto"/>
            <w:bottom w:val="none" w:sz="0" w:space="0" w:color="auto"/>
            <w:right w:val="none" w:sz="0" w:space="0" w:color="auto"/>
          </w:divBdr>
        </w:div>
        <w:div w:id="349573409">
          <w:marLeft w:val="0"/>
          <w:marRight w:val="0"/>
          <w:marTop w:val="0"/>
          <w:marBottom w:val="0"/>
          <w:divBdr>
            <w:top w:val="none" w:sz="0" w:space="0" w:color="auto"/>
            <w:left w:val="none" w:sz="0" w:space="0" w:color="auto"/>
            <w:bottom w:val="none" w:sz="0" w:space="0" w:color="auto"/>
            <w:right w:val="none" w:sz="0" w:space="0" w:color="auto"/>
          </w:divBdr>
          <w:divsChild>
            <w:div w:id="349580423">
              <w:marLeft w:val="0"/>
              <w:marRight w:val="0"/>
              <w:marTop w:val="0"/>
              <w:marBottom w:val="0"/>
              <w:divBdr>
                <w:top w:val="none" w:sz="0" w:space="0" w:color="auto"/>
                <w:left w:val="none" w:sz="0" w:space="0" w:color="auto"/>
                <w:bottom w:val="none" w:sz="0" w:space="0" w:color="auto"/>
                <w:right w:val="none" w:sz="0" w:space="0" w:color="auto"/>
              </w:divBdr>
              <w:divsChild>
                <w:div w:id="3495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03">
          <w:marLeft w:val="0"/>
          <w:marRight w:val="0"/>
          <w:marTop w:val="0"/>
          <w:marBottom w:val="0"/>
          <w:divBdr>
            <w:top w:val="none" w:sz="0" w:space="0" w:color="auto"/>
            <w:left w:val="none" w:sz="0" w:space="0" w:color="auto"/>
            <w:bottom w:val="none" w:sz="0" w:space="0" w:color="auto"/>
            <w:right w:val="none" w:sz="0" w:space="0" w:color="auto"/>
          </w:divBdr>
        </w:div>
        <w:div w:id="349580089">
          <w:marLeft w:val="0"/>
          <w:marRight w:val="0"/>
          <w:marTop w:val="0"/>
          <w:marBottom w:val="0"/>
          <w:divBdr>
            <w:top w:val="none" w:sz="0" w:space="0" w:color="auto"/>
            <w:left w:val="none" w:sz="0" w:space="0" w:color="auto"/>
            <w:bottom w:val="none" w:sz="0" w:space="0" w:color="auto"/>
            <w:right w:val="none" w:sz="0" w:space="0" w:color="auto"/>
          </w:divBdr>
        </w:div>
        <w:div w:id="349581611">
          <w:marLeft w:val="0"/>
          <w:marRight w:val="0"/>
          <w:marTop w:val="0"/>
          <w:marBottom w:val="0"/>
          <w:divBdr>
            <w:top w:val="none" w:sz="0" w:space="0" w:color="auto"/>
            <w:left w:val="none" w:sz="0" w:space="0" w:color="auto"/>
            <w:bottom w:val="none" w:sz="0" w:space="0" w:color="auto"/>
            <w:right w:val="none" w:sz="0" w:space="0" w:color="auto"/>
          </w:divBdr>
        </w:div>
        <w:div w:id="349597422">
          <w:marLeft w:val="0"/>
          <w:marRight w:val="0"/>
          <w:marTop w:val="0"/>
          <w:marBottom w:val="0"/>
          <w:divBdr>
            <w:top w:val="none" w:sz="0" w:space="0" w:color="auto"/>
            <w:left w:val="none" w:sz="0" w:space="0" w:color="auto"/>
            <w:bottom w:val="none" w:sz="0" w:space="0" w:color="auto"/>
            <w:right w:val="none" w:sz="0" w:space="0" w:color="auto"/>
          </w:divBdr>
        </w:div>
        <w:div w:id="349597496">
          <w:marLeft w:val="0"/>
          <w:marRight w:val="0"/>
          <w:marTop w:val="0"/>
          <w:marBottom w:val="0"/>
          <w:divBdr>
            <w:top w:val="none" w:sz="0" w:space="0" w:color="auto"/>
            <w:left w:val="none" w:sz="0" w:space="0" w:color="auto"/>
            <w:bottom w:val="none" w:sz="0" w:space="0" w:color="auto"/>
            <w:right w:val="none" w:sz="0" w:space="0" w:color="auto"/>
          </w:divBdr>
        </w:div>
        <w:div w:id="349599976">
          <w:marLeft w:val="0"/>
          <w:marRight w:val="0"/>
          <w:marTop w:val="0"/>
          <w:marBottom w:val="0"/>
          <w:divBdr>
            <w:top w:val="none" w:sz="0" w:space="0" w:color="auto"/>
            <w:left w:val="none" w:sz="0" w:space="0" w:color="auto"/>
            <w:bottom w:val="none" w:sz="0" w:space="0" w:color="auto"/>
            <w:right w:val="none" w:sz="0" w:space="0" w:color="auto"/>
          </w:divBdr>
          <w:divsChild>
            <w:div w:id="3495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23">
      <w:marLeft w:val="0"/>
      <w:marRight w:val="0"/>
      <w:marTop w:val="0"/>
      <w:marBottom w:val="0"/>
      <w:divBdr>
        <w:top w:val="none" w:sz="0" w:space="0" w:color="auto"/>
        <w:left w:val="none" w:sz="0" w:space="0" w:color="auto"/>
        <w:bottom w:val="none" w:sz="0" w:space="0" w:color="auto"/>
        <w:right w:val="none" w:sz="0" w:space="0" w:color="auto"/>
      </w:divBdr>
      <w:divsChild>
        <w:div w:id="349597013">
          <w:marLeft w:val="0"/>
          <w:marRight w:val="0"/>
          <w:marTop w:val="0"/>
          <w:marBottom w:val="0"/>
          <w:divBdr>
            <w:top w:val="none" w:sz="0" w:space="0" w:color="auto"/>
            <w:left w:val="none" w:sz="0" w:space="0" w:color="auto"/>
            <w:bottom w:val="none" w:sz="0" w:space="0" w:color="auto"/>
            <w:right w:val="none" w:sz="0" w:space="0" w:color="auto"/>
          </w:divBdr>
        </w:div>
        <w:div w:id="349602266">
          <w:marLeft w:val="0"/>
          <w:marRight w:val="0"/>
          <w:marTop w:val="0"/>
          <w:marBottom w:val="0"/>
          <w:divBdr>
            <w:top w:val="none" w:sz="0" w:space="0" w:color="auto"/>
            <w:left w:val="none" w:sz="0" w:space="0" w:color="auto"/>
            <w:bottom w:val="none" w:sz="0" w:space="0" w:color="auto"/>
            <w:right w:val="none" w:sz="0" w:space="0" w:color="auto"/>
          </w:divBdr>
        </w:div>
      </w:divsChild>
    </w:div>
    <w:div w:id="349577427">
      <w:marLeft w:val="0"/>
      <w:marRight w:val="0"/>
      <w:marTop w:val="0"/>
      <w:marBottom w:val="0"/>
      <w:divBdr>
        <w:top w:val="none" w:sz="0" w:space="0" w:color="auto"/>
        <w:left w:val="none" w:sz="0" w:space="0" w:color="auto"/>
        <w:bottom w:val="none" w:sz="0" w:space="0" w:color="auto"/>
        <w:right w:val="none" w:sz="0" w:space="0" w:color="auto"/>
      </w:divBdr>
    </w:div>
    <w:div w:id="349577429">
      <w:marLeft w:val="0"/>
      <w:marRight w:val="0"/>
      <w:marTop w:val="0"/>
      <w:marBottom w:val="0"/>
      <w:divBdr>
        <w:top w:val="none" w:sz="0" w:space="0" w:color="auto"/>
        <w:left w:val="none" w:sz="0" w:space="0" w:color="auto"/>
        <w:bottom w:val="none" w:sz="0" w:space="0" w:color="auto"/>
        <w:right w:val="none" w:sz="0" w:space="0" w:color="auto"/>
      </w:divBdr>
    </w:div>
    <w:div w:id="349577431">
      <w:marLeft w:val="0"/>
      <w:marRight w:val="0"/>
      <w:marTop w:val="0"/>
      <w:marBottom w:val="0"/>
      <w:divBdr>
        <w:top w:val="none" w:sz="0" w:space="0" w:color="auto"/>
        <w:left w:val="none" w:sz="0" w:space="0" w:color="auto"/>
        <w:bottom w:val="none" w:sz="0" w:space="0" w:color="auto"/>
        <w:right w:val="none" w:sz="0" w:space="0" w:color="auto"/>
      </w:divBdr>
    </w:div>
    <w:div w:id="349577433">
      <w:marLeft w:val="0"/>
      <w:marRight w:val="0"/>
      <w:marTop w:val="0"/>
      <w:marBottom w:val="0"/>
      <w:divBdr>
        <w:top w:val="none" w:sz="0" w:space="0" w:color="auto"/>
        <w:left w:val="none" w:sz="0" w:space="0" w:color="auto"/>
        <w:bottom w:val="none" w:sz="0" w:space="0" w:color="auto"/>
        <w:right w:val="none" w:sz="0" w:space="0" w:color="auto"/>
      </w:divBdr>
      <w:divsChild>
        <w:div w:id="349591230">
          <w:marLeft w:val="0"/>
          <w:marRight w:val="0"/>
          <w:marTop w:val="0"/>
          <w:marBottom w:val="0"/>
          <w:divBdr>
            <w:top w:val="none" w:sz="0" w:space="0" w:color="auto"/>
            <w:left w:val="none" w:sz="0" w:space="0" w:color="auto"/>
            <w:bottom w:val="none" w:sz="0" w:space="0" w:color="auto"/>
            <w:right w:val="none" w:sz="0" w:space="0" w:color="auto"/>
          </w:divBdr>
        </w:div>
      </w:divsChild>
    </w:div>
    <w:div w:id="349577435">
      <w:marLeft w:val="0"/>
      <w:marRight w:val="0"/>
      <w:marTop w:val="0"/>
      <w:marBottom w:val="0"/>
      <w:divBdr>
        <w:top w:val="none" w:sz="0" w:space="0" w:color="auto"/>
        <w:left w:val="none" w:sz="0" w:space="0" w:color="auto"/>
        <w:bottom w:val="none" w:sz="0" w:space="0" w:color="auto"/>
        <w:right w:val="none" w:sz="0" w:space="0" w:color="auto"/>
      </w:divBdr>
      <w:divsChild>
        <w:div w:id="349586972">
          <w:marLeft w:val="0"/>
          <w:marRight w:val="0"/>
          <w:marTop w:val="0"/>
          <w:marBottom w:val="480"/>
          <w:divBdr>
            <w:top w:val="none" w:sz="0" w:space="0" w:color="auto"/>
            <w:left w:val="none" w:sz="0" w:space="0" w:color="auto"/>
            <w:bottom w:val="none" w:sz="0" w:space="0" w:color="auto"/>
            <w:right w:val="none" w:sz="0" w:space="0" w:color="auto"/>
          </w:divBdr>
        </w:div>
        <w:div w:id="349590203">
          <w:marLeft w:val="0"/>
          <w:marRight w:val="0"/>
          <w:marTop w:val="0"/>
          <w:marBottom w:val="0"/>
          <w:divBdr>
            <w:top w:val="none" w:sz="0" w:space="0" w:color="auto"/>
            <w:left w:val="none" w:sz="0" w:space="0" w:color="auto"/>
            <w:bottom w:val="none" w:sz="0" w:space="0" w:color="auto"/>
            <w:right w:val="none" w:sz="0" w:space="0" w:color="auto"/>
          </w:divBdr>
          <w:divsChild>
            <w:div w:id="349577377">
              <w:marLeft w:val="-225"/>
              <w:marRight w:val="-225"/>
              <w:marTop w:val="0"/>
              <w:marBottom w:val="0"/>
              <w:divBdr>
                <w:top w:val="none" w:sz="0" w:space="0" w:color="auto"/>
                <w:left w:val="none" w:sz="0" w:space="0" w:color="auto"/>
                <w:bottom w:val="none" w:sz="0" w:space="0" w:color="auto"/>
                <w:right w:val="none" w:sz="0" w:space="0" w:color="auto"/>
              </w:divBdr>
              <w:divsChild>
                <w:div w:id="349588722">
                  <w:marLeft w:val="0"/>
                  <w:marRight w:val="0"/>
                  <w:marTop w:val="0"/>
                  <w:marBottom w:val="0"/>
                  <w:divBdr>
                    <w:top w:val="none" w:sz="0" w:space="0" w:color="auto"/>
                    <w:left w:val="none" w:sz="0" w:space="0" w:color="auto"/>
                    <w:bottom w:val="none" w:sz="0" w:space="0" w:color="auto"/>
                    <w:right w:val="none" w:sz="0" w:space="0" w:color="auto"/>
                  </w:divBdr>
                  <w:divsChild>
                    <w:div w:id="349572501">
                      <w:marLeft w:val="0"/>
                      <w:marRight w:val="0"/>
                      <w:marTop w:val="0"/>
                      <w:marBottom w:val="0"/>
                      <w:divBdr>
                        <w:top w:val="none" w:sz="0" w:space="0" w:color="auto"/>
                        <w:left w:val="none" w:sz="0" w:space="0" w:color="auto"/>
                        <w:bottom w:val="none" w:sz="0" w:space="0" w:color="auto"/>
                        <w:right w:val="none" w:sz="0" w:space="0" w:color="auto"/>
                      </w:divBdr>
                      <w:divsChild>
                        <w:div w:id="349579348">
                          <w:marLeft w:val="0"/>
                          <w:marRight w:val="0"/>
                          <w:marTop w:val="0"/>
                          <w:marBottom w:val="0"/>
                          <w:divBdr>
                            <w:top w:val="none" w:sz="0" w:space="0" w:color="auto"/>
                            <w:left w:val="none" w:sz="0" w:space="0" w:color="auto"/>
                            <w:bottom w:val="none" w:sz="0" w:space="0" w:color="auto"/>
                            <w:right w:val="none" w:sz="0" w:space="0" w:color="auto"/>
                          </w:divBdr>
                          <w:divsChild>
                            <w:div w:id="3495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065">
                      <w:marLeft w:val="0"/>
                      <w:marRight w:val="0"/>
                      <w:marTop w:val="0"/>
                      <w:marBottom w:val="0"/>
                      <w:divBdr>
                        <w:top w:val="none" w:sz="0" w:space="0" w:color="auto"/>
                        <w:left w:val="none" w:sz="0" w:space="0" w:color="auto"/>
                        <w:bottom w:val="none" w:sz="0" w:space="0" w:color="auto"/>
                        <w:right w:val="none" w:sz="0" w:space="0" w:color="auto"/>
                      </w:divBdr>
                      <w:divsChild>
                        <w:div w:id="349578466">
                          <w:marLeft w:val="0"/>
                          <w:marRight w:val="0"/>
                          <w:marTop w:val="0"/>
                          <w:marBottom w:val="0"/>
                          <w:divBdr>
                            <w:top w:val="none" w:sz="0" w:space="0" w:color="auto"/>
                            <w:left w:val="none" w:sz="0" w:space="0" w:color="auto"/>
                            <w:bottom w:val="none" w:sz="0" w:space="0" w:color="auto"/>
                            <w:right w:val="none" w:sz="0" w:space="0" w:color="auto"/>
                          </w:divBdr>
                          <w:divsChild>
                            <w:div w:id="349592102">
                              <w:marLeft w:val="0"/>
                              <w:marRight w:val="0"/>
                              <w:marTop w:val="0"/>
                              <w:marBottom w:val="0"/>
                              <w:divBdr>
                                <w:top w:val="none" w:sz="0" w:space="0" w:color="auto"/>
                                <w:left w:val="none" w:sz="0" w:space="0" w:color="auto"/>
                                <w:bottom w:val="none" w:sz="0" w:space="0" w:color="auto"/>
                                <w:right w:val="none" w:sz="0" w:space="0" w:color="auto"/>
                              </w:divBdr>
                              <w:divsChild>
                                <w:div w:id="349585752">
                                  <w:marLeft w:val="0"/>
                                  <w:marRight w:val="0"/>
                                  <w:marTop w:val="0"/>
                                  <w:marBottom w:val="0"/>
                                  <w:divBdr>
                                    <w:top w:val="none" w:sz="0" w:space="0" w:color="auto"/>
                                    <w:left w:val="none" w:sz="0" w:space="0" w:color="auto"/>
                                    <w:bottom w:val="none" w:sz="0" w:space="0" w:color="auto"/>
                                    <w:right w:val="none" w:sz="0" w:space="0" w:color="auto"/>
                                  </w:divBdr>
                                  <w:divsChild>
                                    <w:div w:id="349589779">
                                      <w:marLeft w:val="0"/>
                                      <w:marRight w:val="0"/>
                                      <w:marTop w:val="0"/>
                                      <w:marBottom w:val="0"/>
                                      <w:divBdr>
                                        <w:top w:val="none" w:sz="0" w:space="0" w:color="auto"/>
                                        <w:left w:val="none" w:sz="0" w:space="0" w:color="auto"/>
                                        <w:bottom w:val="none" w:sz="0" w:space="0" w:color="auto"/>
                                        <w:right w:val="none" w:sz="0" w:space="0" w:color="auto"/>
                                      </w:divBdr>
                                      <w:divsChild>
                                        <w:div w:id="349587953">
                                          <w:marLeft w:val="0"/>
                                          <w:marRight w:val="0"/>
                                          <w:marTop w:val="0"/>
                                          <w:marBottom w:val="0"/>
                                          <w:divBdr>
                                            <w:top w:val="none" w:sz="0" w:space="0" w:color="auto"/>
                                            <w:left w:val="none" w:sz="0" w:space="0" w:color="auto"/>
                                            <w:bottom w:val="none" w:sz="0" w:space="0" w:color="auto"/>
                                            <w:right w:val="none" w:sz="0" w:space="0" w:color="auto"/>
                                          </w:divBdr>
                                          <w:divsChild>
                                            <w:div w:id="349581452">
                                              <w:marLeft w:val="0"/>
                                              <w:marRight w:val="0"/>
                                              <w:marTop w:val="0"/>
                                              <w:marBottom w:val="0"/>
                                              <w:divBdr>
                                                <w:top w:val="none" w:sz="0" w:space="0" w:color="auto"/>
                                                <w:left w:val="none" w:sz="0" w:space="0" w:color="auto"/>
                                                <w:bottom w:val="none" w:sz="0" w:space="0" w:color="auto"/>
                                                <w:right w:val="none" w:sz="0" w:space="0" w:color="auto"/>
                                              </w:divBdr>
                                              <w:divsChild>
                                                <w:div w:id="34960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444">
                          <w:marLeft w:val="0"/>
                          <w:marRight w:val="0"/>
                          <w:marTop w:val="0"/>
                          <w:marBottom w:val="0"/>
                          <w:divBdr>
                            <w:top w:val="none" w:sz="0" w:space="0" w:color="auto"/>
                            <w:left w:val="none" w:sz="0" w:space="0" w:color="auto"/>
                            <w:bottom w:val="none" w:sz="0" w:space="0" w:color="auto"/>
                            <w:right w:val="none" w:sz="0" w:space="0" w:color="auto"/>
                          </w:divBdr>
                          <w:divsChild>
                            <w:div w:id="349585859">
                              <w:marLeft w:val="0"/>
                              <w:marRight w:val="0"/>
                              <w:marTop w:val="0"/>
                              <w:marBottom w:val="0"/>
                              <w:divBdr>
                                <w:top w:val="none" w:sz="0" w:space="0" w:color="auto"/>
                                <w:left w:val="none" w:sz="0" w:space="0" w:color="auto"/>
                                <w:bottom w:val="none" w:sz="0" w:space="0" w:color="auto"/>
                                <w:right w:val="none" w:sz="0" w:space="0" w:color="auto"/>
                              </w:divBdr>
                              <w:divsChild>
                                <w:div w:id="349589857">
                                  <w:marLeft w:val="0"/>
                                  <w:marRight w:val="0"/>
                                  <w:marTop w:val="0"/>
                                  <w:marBottom w:val="0"/>
                                  <w:divBdr>
                                    <w:top w:val="none" w:sz="0" w:space="0" w:color="auto"/>
                                    <w:left w:val="none" w:sz="0" w:space="0" w:color="auto"/>
                                    <w:bottom w:val="none" w:sz="0" w:space="0" w:color="auto"/>
                                    <w:right w:val="none" w:sz="0" w:space="0" w:color="auto"/>
                                  </w:divBdr>
                                  <w:divsChild>
                                    <w:div w:id="349573492">
                                      <w:marLeft w:val="0"/>
                                      <w:marRight w:val="0"/>
                                      <w:marTop w:val="0"/>
                                      <w:marBottom w:val="0"/>
                                      <w:divBdr>
                                        <w:top w:val="none" w:sz="0" w:space="0" w:color="auto"/>
                                        <w:left w:val="none" w:sz="0" w:space="0" w:color="auto"/>
                                        <w:bottom w:val="none" w:sz="0" w:space="0" w:color="auto"/>
                                        <w:right w:val="none" w:sz="0" w:space="0" w:color="auto"/>
                                      </w:divBdr>
                                      <w:divsChild>
                                        <w:div w:id="3496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40">
      <w:marLeft w:val="0"/>
      <w:marRight w:val="0"/>
      <w:marTop w:val="0"/>
      <w:marBottom w:val="0"/>
      <w:divBdr>
        <w:top w:val="none" w:sz="0" w:space="0" w:color="auto"/>
        <w:left w:val="none" w:sz="0" w:space="0" w:color="auto"/>
        <w:bottom w:val="none" w:sz="0" w:space="0" w:color="auto"/>
        <w:right w:val="none" w:sz="0" w:space="0" w:color="auto"/>
      </w:divBdr>
      <w:divsChild>
        <w:div w:id="349576195">
          <w:marLeft w:val="0"/>
          <w:marRight w:val="0"/>
          <w:marTop w:val="0"/>
          <w:marBottom w:val="0"/>
          <w:divBdr>
            <w:top w:val="none" w:sz="0" w:space="0" w:color="auto"/>
            <w:left w:val="none" w:sz="0" w:space="0" w:color="auto"/>
            <w:bottom w:val="none" w:sz="0" w:space="0" w:color="auto"/>
            <w:right w:val="none" w:sz="0" w:space="0" w:color="auto"/>
          </w:divBdr>
        </w:div>
      </w:divsChild>
    </w:div>
    <w:div w:id="349577441">
      <w:marLeft w:val="0"/>
      <w:marRight w:val="0"/>
      <w:marTop w:val="0"/>
      <w:marBottom w:val="0"/>
      <w:divBdr>
        <w:top w:val="none" w:sz="0" w:space="0" w:color="auto"/>
        <w:left w:val="none" w:sz="0" w:space="0" w:color="auto"/>
        <w:bottom w:val="none" w:sz="0" w:space="0" w:color="auto"/>
        <w:right w:val="none" w:sz="0" w:space="0" w:color="auto"/>
      </w:divBdr>
      <w:divsChild>
        <w:div w:id="349586662">
          <w:marLeft w:val="720"/>
          <w:marRight w:val="720"/>
          <w:marTop w:val="100"/>
          <w:marBottom w:val="100"/>
          <w:divBdr>
            <w:top w:val="none" w:sz="0" w:space="0" w:color="auto"/>
            <w:left w:val="none" w:sz="0" w:space="0" w:color="auto"/>
            <w:bottom w:val="none" w:sz="0" w:space="0" w:color="auto"/>
            <w:right w:val="none" w:sz="0" w:space="0" w:color="auto"/>
          </w:divBdr>
        </w:div>
      </w:divsChild>
    </w:div>
    <w:div w:id="349577444">
      <w:marLeft w:val="0"/>
      <w:marRight w:val="0"/>
      <w:marTop w:val="0"/>
      <w:marBottom w:val="0"/>
      <w:divBdr>
        <w:top w:val="none" w:sz="0" w:space="0" w:color="auto"/>
        <w:left w:val="none" w:sz="0" w:space="0" w:color="auto"/>
        <w:bottom w:val="none" w:sz="0" w:space="0" w:color="auto"/>
        <w:right w:val="none" w:sz="0" w:space="0" w:color="auto"/>
      </w:divBdr>
      <w:divsChild>
        <w:div w:id="349588257">
          <w:marLeft w:val="0"/>
          <w:marRight w:val="0"/>
          <w:marTop w:val="0"/>
          <w:marBottom w:val="0"/>
          <w:divBdr>
            <w:top w:val="none" w:sz="0" w:space="0" w:color="auto"/>
            <w:left w:val="none" w:sz="0" w:space="0" w:color="auto"/>
            <w:bottom w:val="none" w:sz="0" w:space="0" w:color="auto"/>
            <w:right w:val="none" w:sz="0" w:space="0" w:color="auto"/>
          </w:divBdr>
          <w:divsChild>
            <w:div w:id="349578153">
              <w:marLeft w:val="0"/>
              <w:marRight w:val="430"/>
              <w:marTop w:val="0"/>
              <w:marBottom w:val="0"/>
              <w:divBdr>
                <w:top w:val="none" w:sz="0" w:space="0" w:color="auto"/>
                <w:left w:val="none" w:sz="0" w:space="0" w:color="auto"/>
                <w:bottom w:val="none" w:sz="0" w:space="0" w:color="auto"/>
                <w:right w:val="none" w:sz="0" w:space="0" w:color="auto"/>
              </w:divBdr>
            </w:div>
          </w:divsChild>
        </w:div>
      </w:divsChild>
    </w:div>
    <w:div w:id="349577450">
      <w:marLeft w:val="0"/>
      <w:marRight w:val="0"/>
      <w:marTop w:val="0"/>
      <w:marBottom w:val="0"/>
      <w:divBdr>
        <w:top w:val="none" w:sz="0" w:space="0" w:color="auto"/>
        <w:left w:val="none" w:sz="0" w:space="0" w:color="auto"/>
        <w:bottom w:val="none" w:sz="0" w:space="0" w:color="auto"/>
        <w:right w:val="none" w:sz="0" w:space="0" w:color="auto"/>
      </w:divBdr>
      <w:divsChild>
        <w:div w:id="349586886">
          <w:marLeft w:val="0"/>
          <w:marRight w:val="0"/>
          <w:marTop w:val="0"/>
          <w:marBottom w:val="0"/>
          <w:divBdr>
            <w:top w:val="none" w:sz="0" w:space="0" w:color="auto"/>
            <w:left w:val="none" w:sz="0" w:space="0" w:color="auto"/>
            <w:bottom w:val="none" w:sz="0" w:space="0" w:color="auto"/>
            <w:right w:val="none" w:sz="0" w:space="0" w:color="auto"/>
          </w:divBdr>
          <w:divsChild>
            <w:div w:id="349598201">
              <w:marLeft w:val="0"/>
              <w:marRight w:val="0"/>
              <w:marTop w:val="0"/>
              <w:marBottom w:val="0"/>
              <w:divBdr>
                <w:top w:val="none" w:sz="0" w:space="0" w:color="auto"/>
                <w:left w:val="none" w:sz="0" w:space="0" w:color="auto"/>
                <w:bottom w:val="none" w:sz="0" w:space="0" w:color="auto"/>
                <w:right w:val="none" w:sz="0" w:space="0" w:color="auto"/>
              </w:divBdr>
              <w:divsChild>
                <w:div w:id="349574101">
                  <w:marLeft w:val="0"/>
                  <w:marRight w:val="0"/>
                  <w:marTop w:val="0"/>
                  <w:marBottom w:val="0"/>
                  <w:divBdr>
                    <w:top w:val="none" w:sz="0" w:space="0" w:color="auto"/>
                    <w:left w:val="none" w:sz="0" w:space="0" w:color="auto"/>
                    <w:bottom w:val="none" w:sz="0" w:space="0" w:color="auto"/>
                    <w:right w:val="none" w:sz="0" w:space="0" w:color="auto"/>
                  </w:divBdr>
                  <w:divsChild>
                    <w:div w:id="3495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55">
      <w:marLeft w:val="0"/>
      <w:marRight w:val="0"/>
      <w:marTop w:val="0"/>
      <w:marBottom w:val="0"/>
      <w:divBdr>
        <w:top w:val="none" w:sz="0" w:space="0" w:color="auto"/>
        <w:left w:val="none" w:sz="0" w:space="0" w:color="auto"/>
        <w:bottom w:val="none" w:sz="0" w:space="0" w:color="auto"/>
        <w:right w:val="none" w:sz="0" w:space="0" w:color="auto"/>
      </w:divBdr>
    </w:div>
    <w:div w:id="349577457">
      <w:marLeft w:val="0"/>
      <w:marRight w:val="0"/>
      <w:marTop w:val="0"/>
      <w:marBottom w:val="0"/>
      <w:divBdr>
        <w:top w:val="none" w:sz="0" w:space="0" w:color="auto"/>
        <w:left w:val="none" w:sz="0" w:space="0" w:color="auto"/>
        <w:bottom w:val="none" w:sz="0" w:space="0" w:color="auto"/>
        <w:right w:val="none" w:sz="0" w:space="0" w:color="auto"/>
      </w:divBdr>
    </w:div>
    <w:div w:id="349577458">
      <w:marLeft w:val="0"/>
      <w:marRight w:val="0"/>
      <w:marTop w:val="0"/>
      <w:marBottom w:val="0"/>
      <w:divBdr>
        <w:top w:val="none" w:sz="0" w:space="0" w:color="auto"/>
        <w:left w:val="none" w:sz="0" w:space="0" w:color="auto"/>
        <w:bottom w:val="none" w:sz="0" w:space="0" w:color="auto"/>
        <w:right w:val="none" w:sz="0" w:space="0" w:color="auto"/>
      </w:divBdr>
      <w:divsChild>
        <w:div w:id="349572831">
          <w:marLeft w:val="0"/>
          <w:marRight w:val="0"/>
          <w:marTop w:val="0"/>
          <w:marBottom w:val="0"/>
          <w:divBdr>
            <w:top w:val="none" w:sz="0" w:space="0" w:color="auto"/>
            <w:left w:val="none" w:sz="0" w:space="0" w:color="auto"/>
            <w:bottom w:val="none" w:sz="0" w:space="0" w:color="auto"/>
            <w:right w:val="none" w:sz="0" w:space="0" w:color="auto"/>
          </w:divBdr>
          <w:divsChild>
            <w:div w:id="34957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64">
      <w:marLeft w:val="0"/>
      <w:marRight w:val="0"/>
      <w:marTop w:val="0"/>
      <w:marBottom w:val="0"/>
      <w:divBdr>
        <w:top w:val="none" w:sz="0" w:space="0" w:color="auto"/>
        <w:left w:val="none" w:sz="0" w:space="0" w:color="auto"/>
        <w:bottom w:val="none" w:sz="0" w:space="0" w:color="auto"/>
        <w:right w:val="none" w:sz="0" w:space="0" w:color="auto"/>
      </w:divBdr>
      <w:divsChild>
        <w:div w:id="349576922">
          <w:marLeft w:val="0"/>
          <w:marRight w:val="0"/>
          <w:marTop w:val="81"/>
          <w:marBottom w:val="197"/>
          <w:divBdr>
            <w:top w:val="none" w:sz="0" w:space="0" w:color="auto"/>
            <w:left w:val="none" w:sz="0" w:space="0" w:color="auto"/>
            <w:bottom w:val="none" w:sz="0" w:space="0" w:color="auto"/>
            <w:right w:val="none" w:sz="0" w:space="0" w:color="auto"/>
          </w:divBdr>
        </w:div>
        <w:div w:id="349592598">
          <w:marLeft w:val="0"/>
          <w:marRight w:val="0"/>
          <w:marTop w:val="58"/>
          <w:marBottom w:val="174"/>
          <w:divBdr>
            <w:top w:val="none" w:sz="0" w:space="0" w:color="auto"/>
            <w:left w:val="none" w:sz="0" w:space="0" w:color="auto"/>
            <w:bottom w:val="none" w:sz="0" w:space="0" w:color="auto"/>
            <w:right w:val="none" w:sz="0" w:space="0" w:color="auto"/>
          </w:divBdr>
        </w:div>
      </w:divsChild>
    </w:div>
    <w:div w:id="349577465">
      <w:marLeft w:val="0"/>
      <w:marRight w:val="0"/>
      <w:marTop w:val="0"/>
      <w:marBottom w:val="0"/>
      <w:divBdr>
        <w:top w:val="none" w:sz="0" w:space="0" w:color="auto"/>
        <w:left w:val="none" w:sz="0" w:space="0" w:color="auto"/>
        <w:bottom w:val="none" w:sz="0" w:space="0" w:color="auto"/>
        <w:right w:val="none" w:sz="0" w:space="0" w:color="auto"/>
      </w:divBdr>
      <w:divsChild>
        <w:div w:id="349577254">
          <w:marLeft w:val="0"/>
          <w:marRight w:val="0"/>
          <w:marTop w:val="0"/>
          <w:marBottom w:val="0"/>
          <w:divBdr>
            <w:top w:val="none" w:sz="0" w:space="0" w:color="auto"/>
            <w:left w:val="none" w:sz="0" w:space="0" w:color="auto"/>
            <w:bottom w:val="none" w:sz="0" w:space="0" w:color="auto"/>
            <w:right w:val="none" w:sz="0" w:space="0" w:color="auto"/>
          </w:divBdr>
        </w:div>
        <w:div w:id="349599479">
          <w:marLeft w:val="0"/>
          <w:marRight w:val="0"/>
          <w:marTop w:val="0"/>
          <w:marBottom w:val="0"/>
          <w:divBdr>
            <w:top w:val="none" w:sz="0" w:space="0" w:color="auto"/>
            <w:left w:val="none" w:sz="0" w:space="0" w:color="auto"/>
            <w:bottom w:val="none" w:sz="0" w:space="0" w:color="auto"/>
            <w:right w:val="none" w:sz="0" w:space="0" w:color="auto"/>
          </w:divBdr>
        </w:div>
      </w:divsChild>
    </w:div>
    <w:div w:id="349577466">
      <w:marLeft w:val="0"/>
      <w:marRight w:val="0"/>
      <w:marTop w:val="0"/>
      <w:marBottom w:val="0"/>
      <w:divBdr>
        <w:top w:val="none" w:sz="0" w:space="0" w:color="auto"/>
        <w:left w:val="none" w:sz="0" w:space="0" w:color="auto"/>
        <w:bottom w:val="none" w:sz="0" w:space="0" w:color="auto"/>
        <w:right w:val="none" w:sz="0" w:space="0" w:color="auto"/>
      </w:divBdr>
    </w:div>
    <w:div w:id="349577475">
      <w:marLeft w:val="0"/>
      <w:marRight w:val="0"/>
      <w:marTop w:val="0"/>
      <w:marBottom w:val="0"/>
      <w:divBdr>
        <w:top w:val="none" w:sz="0" w:space="0" w:color="auto"/>
        <w:left w:val="none" w:sz="0" w:space="0" w:color="auto"/>
        <w:bottom w:val="none" w:sz="0" w:space="0" w:color="auto"/>
        <w:right w:val="none" w:sz="0" w:space="0" w:color="auto"/>
      </w:divBdr>
      <w:divsChild>
        <w:div w:id="349583122">
          <w:marLeft w:val="0"/>
          <w:marRight w:val="0"/>
          <w:marTop w:val="91"/>
          <w:marBottom w:val="221"/>
          <w:divBdr>
            <w:top w:val="none" w:sz="0" w:space="0" w:color="auto"/>
            <w:left w:val="none" w:sz="0" w:space="0" w:color="auto"/>
            <w:bottom w:val="none" w:sz="0" w:space="0" w:color="auto"/>
            <w:right w:val="none" w:sz="0" w:space="0" w:color="auto"/>
          </w:divBdr>
        </w:div>
        <w:div w:id="349595183">
          <w:marLeft w:val="0"/>
          <w:marRight w:val="0"/>
          <w:marTop w:val="65"/>
          <w:marBottom w:val="195"/>
          <w:divBdr>
            <w:top w:val="none" w:sz="0" w:space="0" w:color="auto"/>
            <w:left w:val="none" w:sz="0" w:space="0" w:color="auto"/>
            <w:bottom w:val="none" w:sz="0" w:space="0" w:color="auto"/>
            <w:right w:val="none" w:sz="0" w:space="0" w:color="auto"/>
          </w:divBdr>
        </w:div>
      </w:divsChild>
    </w:div>
    <w:div w:id="349577478">
      <w:marLeft w:val="0"/>
      <w:marRight w:val="0"/>
      <w:marTop w:val="0"/>
      <w:marBottom w:val="0"/>
      <w:divBdr>
        <w:top w:val="none" w:sz="0" w:space="0" w:color="auto"/>
        <w:left w:val="none" w:sz="0" w:space="0" w:color="auto"/>
        <w:bottom w:val="none" w:sz="0" w:space="0" w:color="auto"/>
        <w:right w:val="none" w:sz="0" w:space="0" w:color="auto"/>
      </w:divBdr>
    </w:div>
    <w:div w:id="349577480">
      <w:marLeft w:val="0"/>
      <w:marRight w:val="0"/>
      <w:marTop w:val="0"/>
      <w:marBottom w:val="0"/>
      <w:divBdr>
        <w:top w:val="none" w:sz="0" w:space="0" w:color="auto"/>
        <w:left w:val="none" w:sz="0" w:space="0" w:color="auto"/>
        <w:bottom w:val="none" w:sz="0" w:space="0" w:color="auto"/>
        <w:right w:val="none" w:sz="0" w:space="0" w:color="auto"/>
      </w:divBdr>
    </w:div>
    <w:div w:id="349577481">
      <w:marLeft w:val="0"/>
      <w:marRight w:val="0"/>
      <w:marTop w:val="0"/>
      <w:marBottom w:val="0"/>
      <w:divBdr>
        <w:top w:val="none" w:sz="0" w:space="0" w:color="auto"/>
        <w:left w:val="none" w:sz="0" w:space="0" w:color="auto"/>
        <w:bottom w:val="none" w:sz="0" w:space="0" w:color="auto"/>
        <w:right w:val="none" w:sz="0" w:space="0" w:color="auto"/>
      </w:divBdr>
      <w:divsChild>
        <w:div w:id="349592085">
          <w:marLeft w:val="0"/>
          <w:marRight w:val="0"/>
          <w:marTop w:val="83"/>
          <w:marBottom w:val="0"/>
          <w:divBdr>
            <w:top w:val="none" w:sz="0" w:space="0" w:color="auto"/>
            <w:left w:val="none" w:sz="0" w:space="0" w:color="auto"/>
            <w:bottom w:val="none" w:sz="0" w:space="0" w:color="auto"/>
            <w:right w:val="none" w:sz="0" w:space="0" w:color="auto"/>
          </w:divBdr>
          <w:divsChild>
            <w:div w:id="349597170">
              <w:marLeft w:val="0"/>
              <w:marRight w:val="0"/>
              <w:marTop w:val="0"/>
              <w:marBottom w:val="0"/>
              <w:divBdr>
                <w:top w:val="none" w:sz="0" w:space="0" w:color="auto"/>
                <w:left w:val="none" w:sz="0" w:space="0" w:color="auto"/>
                <w:bottom w:val="none" w:sz="0" w:space="0" w:color="auto"/>
                <w:right w:val="none" w:sz="0" w:space="0" w:color="auto"/>
              </w:divBdr>
              <w:divsChild>
                <w:div w:id="349582505">
                  <w:marLeft w:val="0"/>
                  <w:marRight w:val="331"/>
                  <w:marTop w:val="0"/>
                  <w:marBottom w:val="0"/>
                  <w:divBdr>
                    <w:top w:val="none" w:sz="0" w:space="0" w:color="auto"/>
                    <w:left w:val="none" w:sz="0" w:space="0" w:color="auto"/>
                    <w:bottom w:val="none" w:sz="0" w:space="0" w:color="auto"/>
                    <w:right w:val="none" w:sz="0" w:space="0" w:color="auto"/>
                  </w:divBdr>
                </w:div>
                <w:div w:id="349583999">
                  <w:marLeft w:val="0"/>
                  <w:marRight w:val="0"/>
                  <w:marTop w:val="0"/>
                  <w:marBottom w:val="0"/>
                  <w:divBdr>
                    <w:top w:val="none" w:sz="0" w:space="0" w:color="auto"/>
                    <w:left w:val="none" w:sz="0" w:space="0" w:color="auto"/>
                    <w:bottom w:val="none" w:sz="0" w:space="0" w:color="auto"/>
                    <w:right w:val="none" w:sz="0" w:space="0" w:color="auto"/>
                  </w:divBdr>
                </w:div>
                <w:div w:id="349588620">
                  <w:marLeft w:val="0"/>
                  <w:marRight w:val="331"/>
                  <w:marTop w:val="0"/>
                  <w:marBottom w:val="0"/>
                  <w:divBdr>
                    <w:top w:val="none" w:sz="0" w:space="0" w:color="auto"/>
                    <w:left w:val="none" w:sz="0" w:space="0" w:color="auto"/>
                    <w:bottom w:val="none" w:sz="0" w:space="0" w:color="auto"/>
                    <w:right w:val="none" w:sz="0" w:space="0" w:color="auto"/>
                  </w:divBdr>
                </w:div>
                <w:div w:id="349590933">
                  <w:marLeft w:val="0"/>
                  <w:marRight w:val="0"/>
                  <w:marTop w:val="0"/>
                  <w:marBottom w:val="0"/>
                  <w:divBdr>
                    <w:top w:val="none" w:sz="0" w:space="0" w:color="auto"/>
                    <w:left w:val="none" w:sz="0" w:space="0" w:color="auto"/>
                    <w:bottom w:val="none" w:sz="0" w:space="0" w:color="auto"/>
                    <w:right w:val="none" w:sz="0" w:space="0" w:color="auto"/>
                  </w:divBdr>
                  <w:divsChild>
                    <w:div w:id="349579820">
                      <w:marLeft w:val="166"/>
                      <w:marRight w:val="0"/>
                      <w:marTop w:val="166"/>
                      <w:marBottom w:val="0"/>
                      <w:divBdr>
                        <w:top w:val="none" w:sz="0" w:space="0" w:color="auto"/>
                        <w:left w:val="none" w:sz="0" w:space="0" w:color="auto"/>
                        <w:bottom w:val="none" w:sz="0" w:space="0" w:color="auto"/>
                        <w:right w:val="none" w:sz="0" w:space="0" w:color="auto"/>
                      </w:divBdr>
                    </w:div>
                  </w:divsChild>
                </w:div>
                <w:div w:id="349594084">
                  <w:marLeft w:val="0"/>
                  <w:marRight w:val="0"/>
                  <w:marTop w:val="0"/>
                  <w:marBottom w:val="0"/>
                  <w:divBdr>
                    <w:top w:val="none" w:sz="0" w:space="0" w:color="auto"/>
                    <w:left w:val="none" w:sz="0" w:space="0" w:color="auto"/>
                    <w:bottom w:val="none" w:sz="0" w:space="0" w:color="auto"/>
                    <w:right w:val="none" w:sz="0" w:space="0" w:color="auto"/>
                  </w:divBdr>
                </w:div>
                <w:div w:id="3495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482">
      <w:marLeft w:val="0"/>
      <w:marRight w:val="0"/>
      <w:marTop w:val="0"/>
      <w:marBottom w:val="0"/>
      <w:divBdr>
        <w:top w:val="none" w:sz="0" w:space="0" w:color="auto"/>
        <w:left w:val="none" w:sz="0" w:space="0" w:color="auto"/>
        <w:bottom w:val="none" w:sz="0" w:space="0" w:color="auto"/>
        <w:right w:val="none" w:sz="0" w:space="0" w:color="auto"/>
      </w:divBdr>
    </w:div>
    <w:div w:id="349577483">
      <w:marLeft w:val="0"/>
      <w:marRight w:val="0"/>
      <w:marTop w:val="0"/>
      <w:marBottom w:val="0"/>
      <w:divBdr>
        <w:top w:val="none" w:sz="0" w:space="0" w:color="auto"/>
        <w:left w:val="none" w:sz="0" w:space="0" w:color="auto"/>
        <w:bottom w:val="none" w:sz="0" w:space="0" w:color="auto"/>
        <w:right w:val="none" w:sz="0" w:space="0" w:color="auto"/>
      </w:divBdr>
    </w:div>
    <w:div w:id="349577485">
      <w:marLeft w:val="0"/>
      <w:marRight w:val="0"/>
      <w:marTop w:val="0"/>
      <w:marBottom w:val="0"/>
      <w:divBdr>
        <w:top w:val="none" w:sz="0" w:space="0" w:color="auto"/>
        <w:left w:val="none" w:sz="0" w:space="0" w:color="auto"/>
        <w:bottom w:val="none" w:sz="0" w:space="0" w:color="auto"/>
        <w:right w:val="none" w:sz="0" w:space="0" w:color="auto"/>
      </w:divBdr>
    </w:div>
    <w:div w:id="349577486">
      <w:marLeft w:val="0"/>
      <w:marRight w:val="0"/>
      <w:marTop w:val="0"/>
      <w:marBottom w:val="0"/>
      <w:divBdr>
        <w:top w:val="none" w:sz="0" w:space="0" w:color="auto"/>
        <w:left w:val="none" w:sz="0" w:space="0" w:color="auto"/>
        <w:bottom w:val="none" w:sz="0" w:space="0" w:color="auto"/>
        <w:right w:val="none" w:sz="0" w:space="0" w:color="auto"/>
      </w:divBdr>
    </w:div>
    <w:div w:id="349577493">
      <w:marLeft w:val="0"/>
      <w:marRight w:val="0"/>
      <w:marTop w:val="0"/>
      <w:marBottom w:val="0"/>
      <w:divBdr>
        <w:top w:val="none" w:sz="0" w:space="0" w:color="auto"/>
        <w:left w:val="none" w:sz="0" w:space="0" w:color="auto"/>
        <w:bottom w:val="none" w:sz="0" w:space="0" w:color="auto"/>
        <w:right w:val="none" w:sz="0" w:space="0" w:color="auto"/>
      </w:divBdr>
      <w:divsChild>
        <w:div w:id="349572365">
          <w:marLeft w:val="0"/>
          <w:marRight w:val="0"/>
          <w:marTop w:val="0"/>
          <w:marBottom w:val="0"/>
          <w:divBdr>
            <w:top w:val="none" w:sz="0" w:space="0" w:color="auto"/>
            <w:left w:val="none" w:sz="0" w:space="0" w:color="auto"/>
            <w:bottom w:val="none" w:sz="0" w:space="0" w:color="auto"/>
            <w:right w:val="none" w:sz="0" w:space="0" w:color="auto"/>
          </w:divBdr>
        </w:div>
        <w:div w:id="349572990">
          <w:marLeft w:val="0"/>
          <w:marRight w:val="0"/>
          <w:marTop w:val="0"/>
          <w:marBottom w:val="0"/>
          <w:divBdr>
            <w:top w:val="none" w:sz="0" w:space="0" w:color="auto"/>
            <w:left w:val="none" w:sz="0" w:space="0" w:color="auto"/>
            <w:bottom w:val="none" w:sz="0" w:space="0" w:color="auto"/>
            <w:right w:val="none" w:sz="0" w:space="0" w:color="auto"/>
          </w:divBdr>
        </w:div>
        <w:div w:id="349573867">
          <w:marLeft w:val="0"/>
          <w:marRight w:val="0"/>
          <w:marTop w:val="0"/>
          <w:marBottom w:val="0"/>
          <w:divBdr>
            <w:top w:val="none" w:sz="0" w:space="0" w:color="auto"/>
            <w:left w:val="none" w:sz="0" w:space="0" w:color="auto"/>
            <w:bottom w:val="none" w:sz="0" w:space="0" w:color="auto"/>
            <w:right w:val="none" w:sz="0" w:space="0" w:color="auto"/>
          </w:divBdr>
        </w:div>
        <w:div w:id="349578786">
          <w:marLeft w:val="0"/>
          <w:marRight w:val="0"/>
          <w:marTop w:val="0"/>
          <w:marBottom w:val="0"/>
          <w:divBdr>
            <w:top w:val="none" w:sz="0" w:space="0" w:color="auto"/>
            <w:left w:val="none" w:sz="0" w:space="0" w:color="auto"/>
            <w:bottom w:val="none" w:sz="0" w:space="0" w:color="auto"/>
            <w:right w:val="none" w:sz="0" w:space="0" w:color="auto"/>
          </w:divBdr>
        </w:div>
        <w:div w:id="349579808">
          <w:marLeft w:val="0"/>
          <w:marRight w:val="0"/>
          <w:marTop w:val="0"/>
          <w:marBottom w:val="0"/>
          <w:divBdr>
            <w:top w:val="none" w:sz="0" w:space="0" w:color="auto"/>
            <w:left w:val="none" w:sz="0" w:space="0" w:color="auto"/>
            <w:bottom w:val="none" w:sz="0" w:space="0" w:color="auto"/>
            <w:right w:val="none" w:sz="0" w:space="0" w:color="auto"/>
          </w:divBdr>
        </w:div>
        <w:div w:id="349581198">
          <w:marLeft w:val="0"/>
          <w:marRight w:val="0"/>
          <w:marTop w:val="0"/>
          <w:marBottom w:val="0"/>
          <w:divBdr>
            <w:top w:val="none" w:sz="0" w:space="0" w:color="auto"/>
            <w:left w:val="none" w:sz="0" w:space="0" w:color="auto"/>
            <w:bottom w:val="none" w:sz="0" w:space="0" w:color="auto"/>
            <w:right w:val="none" w:sz="0" w:space="0" w:color="auto"/>
          </w:divBdr>
        </w:div>
        <w:div w:id="349581607">
          <w:marLeft w:val="0"/>
          <w:marRight w:val="0"/>
          <w:marTop w:val="0"/>
          <w:marBottom w:val="0"/>
          <w:divBdr>
            <w:top w:val="none" w:sz="0" w:space="0" w:color="auto"/>
            <w:left w:val="none" w:sz="0" w:space="0" w:color="auto"/>
            <w:bottom w:val="none" w:sz="0" w:space="0" w:color="auto"/>
            <w:right w:val="none" w:sz="0" w:space="0" w:color="auto"/>
          </w:divBdr>
        </w:div>
        <w:div w:id="349588177">
          <w:marLeft w:val="0"/>
          <w:marRight w:val="0"/>
          <w:marTop w:val="0"/>
          <w:marBottom w:val="0"/>
          <w:divBdr>
            <w:top w:val="none" w:sz="0" w:space="0" w:color="auto"/>
            <w:left w:val="none" w:sz="0" w:space="0" w:color="auto"/>
            <w:bottom w:val="none" w:sz="0" w:space="0" w:color="auto"/>
            <w:right w:val="none" w:sz="0" w:space="0" w:color="auto"/>
          </w:divBdr>
        </w:div>
        <w:div w:id="349590582">
          <w:marLeft w:val="0"/>
          <w:marRight w:val="0"/>
          <w:marTop w:val="0"/>
          <w:marBottom w:val="0"/>
          <w:divBdr>
            <w:top w:val="none" w:sz="0" w:space="0" w:color="auto"/>
            <w:left w:val="none" w:sz="0" w:space="0" w:color="auto"/>
            <w:bottom w:val="none" w:sz="0" w:space="0" w:color="auto"/>
            <w:right w:val="none" w:sz="0" w:space="0" w:color="auto"/>
          </w:divBdr>
        </w:div>
        <w:div w:id="349592637">
          <w:marLeft w:val="0"/>
          <w:marRight w:val="0"/>
          <w:marTop w:val="0"/>
          <w:marBottom w:val="0"/>
          <w:divBdr>
            <w:top w:val="none" w:sz="0" w:space="0" w:color="auto"/>
            <w:left w:val="none" w:sz="0" w:space="0" w:color="auto"/>
            <w:bottom w:val="none" w:sz="0" w:space="0" w:color="auto"/>
            <w:right w:val="none" w:sz="0" w:space="0" w:color="auto"/>
          </w:divBdr>
        </w:div>
        <w:div w:id="349598767">
          <w:marLeft w:val="0"/>
          <w:marRight w:val="0"/>
          <w:marTop w:val="0"/>
          <w:marBottom w:val="0"/>
          <w:divBdr>
            <w:top w:val="none" w:sz="0" w:space="0" w:color="auto"/>
            <w:left w:val="none" w:sz="0" w:space="0" w:color="auto"/>
            <w:bottom w:val="none" w:sz="0" w:space="0" w:color="auto"/>
            <w:right w:val="none" w:sz="0" w:space="0" w:color="auto"/>
          </w:divBdr>
        </w:div>
      </w:divsChild>
    </w:div>
    <w:div w:id="349577494">
      <w:marLeft w:val="0"/>
      <w:marRight w:val="0"/>
      <w:marTop w:val="0"/>
      <w:marBottom w:val="0"/>
      <w:divBdr>
        <w:top w:val="none" w:sz="0" w:space="0" w:color="auto"/>
        <w:left w:val="none" w:sz="0" w:space="0" w:color="auto"/>
        <w:bottom w:val="none" w:sz="0" w:space="0" w:color="auto"/>
        <w:right w:val="none" w:sz="0" w:space="0" w:color="auto"/>
      </w:divBdr>
      <w:divsChild>
        <w:div w:id="349577034">
          <w:marLeft w:val="0"/>
          <w:marRight w:val="0"/>
          <w:marTop w:val="0"/>
          <w:marBottom w:val="0"/>
          <w:divBdr>
            <w:top w:val="none" w:sz="0" w:space="0" w:color="auto"/>
            <w:left w:val="none" w:sz="0" w:space="0" w:color="auto"/>
            <w:bottom w:val="none" w:sz="0" w:space="0" w:color="auto"/>
            <w:right w:val="none" w:sz="0" w:space="0" w:color="auto"/>
          </w:divBdr>
        </w:div>
        <w:div w:id="349582113">
          <w:marLeft w:val="0"/>
          <w:marRight w:val="0"/>
          <w:marTop w:val="0"/>
          <w:marBottom w:val="0"/>
          <w:divBdr>
            <w:top w:val="none" w:sz="0" w:space="0" w:color="auto"/>
            <w:left w:val="none" w:sz="0" w:space="0" w:color="auto"/>
            <w:bottom w:val="none" w:sz="0" w:space="0" w:color="auto"/>
            <w:right w:val="none" w:sz="0" w:space="0" w:color="auto"/>
          </w:divBdr>
        </w:div>
        <w:div w:id="349592814">
          <w:marLeft w:val="0"/>
          <w:marRight w:val="0"/>
          <w:marTop w:val="0"/>
          <w:marBottom w:val="0"/>
          <w:divBdr>
            <w:top w:val="none" w:sz="0" w:space="0" w:color="auto"/>
            <w:left w:val="none" w:sz="0" w:space="0" w:color="auto"/>
            <w:bottom w:val="none" w:sz="0" w:space="0" w:color="auto"/>
            <w:right w:val="none" w:sz="0" w:space="0" w:color="auto"/>
          </w:divBdr>
        </w:div>
      </w:divsChild>
    </w:div>
    <w:div w:id="349577496">
      <w:marLeft w:val="0"/>
      <w:marRight w:val="0"/>
      <w:marTop w:val="0"/>
      <w:marBottom w:val="0"/>
      <w:divBdr>
        <w:top w:val="none" w:sz="0" w:space="0" w:color="auto"/>
        <w:left w:val="none" w:sz="0" w:space="0" w:color="auto"/>
        <w:bottom w:val="none" w:sz="0" w:space="0" w:color="auto"/>
        <w:right w:val="none" w:sz="0" w:space="0" w:color="auto"/>
      </w:divBdr>
    </w:div>
    <w:div w:id="349577499">
      <w:marLeft w:val="0"/>
      <w:marRight w:val="0"/>
      <w:marTop w:val="0"/>
      <w:marBottom w:val="0"/>
      <w:divBdr>
        <w:top w:val="none" w:sz="0" w:space="0" w:color="auto"/>
        <w:left w:val="none" w:sz="0" w:space="0" w:color="auto"/>
        <w:bottom w:val="none" w:sz="0" w:space="0" w:color="auto"/>
        <w:right w:val="none" w:sz="0" w:space="0" w:color="auto"/>
      </w:divBdr>
      <w:divsChild>
        <w:div w:id="349574741">
          <w:marLeft w:val="0"/>
          <w:marRight w:val="0"/>
          <w:marTop w:val="0"/>
          <w:marBottom w:val="0"/>
          <w:divBdr>
            <w:top w:val="none" w:sz="0" w:space="0" w:color="auto"/>
            <w:left w:val="none" w:sz="0" w:space="0" w:color="auto"/>
            <w:bottom w:val="none" w:sz="0" w:space="0" w:color="auto"/>
            <w:right w:val="none" w:sz="0" w:space="0" w:color="auto"/>
          </w:divBdr>
        </w:div>
        <w:div w:id="349590236">
          <w:marLeft w:val="0"/>
          <w:marRight w:val="0"/>
          <w:marTop w:val="0"/>
          <w:marBottom w:val="0"/>
          <w:divBdr>
            <w:top w:val="none" w:sz="0" w:space="0" w:color="auto"/>
            <w:left w:val="none" w:sz="0" w:space="0" w:color="auto"/>
            <w:bottom w:val="none" w:sz="0" w:space="0" w:color="auto"/>
            <w:right w:val="none" w:sz="0" w:space="0" w:color="auto"/>
          </w:divBdr>
        </w:div>
      </w:divsChild>
    </w:div>
    <w:div w:id="349577502">
      <w:marLeft w:val="0"/>
      <w:marRight w:val="0"/>
      <w:marTop w:val="0"/>
      <w:marBottom w:val="0"/>
      <w:divBdr>
        <w:top w:val="none" w:sz="0" w:space="0" w:color="auto"/>
        <w:left w:val="none" w:sz="0" w:space="0" w:color="auto"/>
        <w:bottom w:val="none" w:sz="0" w:space="0" w:color="auto"/>
        <w:right w:val="none" w:sz="0" w:space="0" w:color="auto"/>
      </w:divBdr>
    </w:div>
    <w:div w:id="349577504">
      <w:marLeft w:val="0"/>
      <w:marRight w:val="0"/>
      <w:marTop w:val="0"/>
      <w:marBottom w:val="0"/>
      <w:divBdr>
        <w:top w:val="none" w:sz="0" w:space="0" w:color="auto"/>
        <w:left w:val="none" w:sz="0" w:space="0" w:color="auto"/>
        <w:bottom w:val="none" w:sz="0" w:space="0" w:color="auto"/>
        <w:right w:val="none" w:sz="0" w:space="0" w:color="auto"/>
      </w:divBdr>
      <w:divsChild>
        <w:div w:id="349598959">
          <w:marLeft w:val="0"/>
          <w:marRight w:val="0"/>
          <w:marTop w:val="0"/>
          <w:marBottom w:val="0"/>
          <w:divBdr>
            <w:top w:val="none" w:sz="0" w:space="0" w:color="auto"/>
            <w:left w:val="none" w:sz="0" w:space="0" w:color="auto"/>
            <w:bottom w:val="none" w:sz="0" w:space="0" w:color="auto"/>
            <w:right w:val="none" w:sz="0" w:space="0" w:color="auto"/>
          </w:divBdr>
        </w:div>
      </w:divsChild>
    </w:div>
    <w:div w:id="349577508">
      <w:marLeft w:val="0"/>
      <w:marRight w:val="0"/>
      <w:marTop w:val="0"/>
      <w:marBottom w:val="0"/>
      <w:divBdr>
        <w:top w:val="none" w:sz="0" w:space="0" w:color="auto"/>
        <w:left w:val="none" w:sz="0" w:space="0" w:color="auto"/>
        <w:bottom w:val="none" w:sz="0" w:space="0" w:color="auto"/>
        <w:right w:val="none" w:sz="0" w:space="0" w:color="auto"/>
      </w:divBdr>
    </w:div>
    <w:div w:id="349577509">
      <w:marLeft w:val="0"/>
      <w:marRight w:val="0"/>
      <w:marTop w:val="0"/>
      <w:marBottom w:val="0"/>
      <w:divBdr>
        <w:top w:val="none" w:sz="0" w:space="0" w:color="auto"/>
        <w:left w:val="none" w:sz="0" w:space="0" w:color="auto"/>
        <w:bottom w:val="none" w:sz="0" w:space="0" w:color="auto"/>
        <w:right w:val="none" w:sz="0" w:space="0" w:color="auto"/>
      </w:divBdr>
    </w:div>
    <w:div w:id="349577510">
      <w:marLeft w:val="0"/>
      <w:marRight w:val="0"/>
      <w:marTop w:val="0"/>
      <w:marBottom w:val="0"/>
      <w:divBdr>
        <w:top w:val="none" w:sz="0" w:space="0" w:color="auto"/>
        <w:left w:val="none" w:sz="0" w:space="0" w:color="auto"/>
        <w:bottom w:val="none" w:sz="0" w:space="0" w:color="auto"/>
        <w:right w:val="none" w:sz="0" w:space="0" w:color="auto"/>
      </w:divBdr>
    </w:div>
    <w:div w:id="349577511">
      <w:marLeft w:val="0"/>
      <w:marRight w:val="0"/>
      <w:marTop w:val="0"/>
      <w:marBottom w:val="0"/>
      <w:divBdr>
        <w:top w:val="none" w:sz="0" w:space="0" w:color="auto"/>
        <w:left w:val="none" w:sz="0" w:space="0" w:color="auto"/>
        <w:bottom w:val="none" w:sz="0" w:space="0" w:color="auto"/>
        <w:right w:val="none" w:sz="0" w:space="0" w:color="auto"/>
      </w:divBdr>
      <w:divsChild>
        <w:div w:id="349588273">
          <w:marLeft w:val="0"/>
          <w:marRight w:val="0"/>
          <w:marTop w:val="0"/>
          <w:marBottom w:val="0"/>
          <w:divBdr>
            <w:top w:val="none" w:sz="0" w:space="0" w:color="auto"/>
            <w:left w:val="none" w:sz="0" w:space="0" w:color="auto"/>
            <w:bottom w:val="none" w:sz="0" w:space="0" w:color="auto"/>
            <w:right w:val="none" w:sz="0" w:space="0" w:color="auto"/>
          </w:divBdr>
        </w:div>
        <w:div w:id="349591738">
          <w:marLeft w:val="0"/>
          <w:marRight w:val="0"/>
          <w:marTop w:val="0"/>
          <w:marBottom w:val="0"/>
          <w:divBdr>
            <w:top w:val="none" w:sz="0" w:space="0" w:color="auto"/>
            <w:left w:val="none" w:sz="0" w:space="0" w:color="auto"/>
            <w:bottom w:val="none" w:sz="0" w:space="0" w:color="auto"/>
            <w:right w:val="none" w:sz="0" w:space="0" w:color="auto"/>
          </w:divBdr>
        </w:div>
      </w:divsChild>
    </w:div>
    <w:div w:id="349577512">
      <w:marLeft w:val="0"/>
      <w:marRight w:val="0"/>
      <w:marTop w:val="0"/>
      <w:marBottom w:val="0"/>
      <w:divBdr>
        <w:top w:val="none" w:sz="0" w:space="0" w:color="auto"/>
        <w:left w:val="none" w:sz="0" w:space="0" w:color="auto"/>
        <w:bottom w:val="none" w:sz="0" w:space="0" w:color="auto"/>
        <w:right w:val="none" w:sz="0" w:space="0" w:color="auto"/>
      </w:divBdr>
    </w:div>
    <w:div w:id="349577513">
      <w:marLeft w:val="0"/>
      <w:marRight w:val="0"/>
      <w:marTop w:val="0"/>
      <w:marBottom w:val="0"/>
      <w:divBdr>
        <w:top w:val="none" w:sz="0" w:space="0" w:color="auto"/>
        <w:left w:val="none" w:sz="0" w:space="0" w:color="auto"/>
        <w:bottom w:val="none" w:sz="0" w:space="0" w:color="auto"/>
        <w:right w:val="none" w:sz="0" w:space="0" w:color="auto"/>
      </w:divBdr>
    </w:div>
    <w:div w:id="349577515">
      <w:marLeft w:val="0"/>
      <w:marRight w:val="0"/>
      <w:marTop w:val="0"/>
      <w:marBottom w:val="0"/>
      <w:divBdr>
        <w:top w:val="none" w:sz="0" w:space="0" w:color="auto"/>
        <w:left w:val="none" w:sz="0" w:space="0" w:color="auto"/>
        <w:bottom w:val="none" w:sz="0" w:space="0" w:color="auto"/>
        <w:right w:val="none" w:sz="0" w:space="0" w:color="auto"/>
      </w:divBdr>
      <w:divsChild>
        <w:div w:id="349579291">
          <w:marLeft w:val="0"/>
          <w:marRight w:val="0"/>
          <w:marTop w:val="0"/>
          <w:marBottom w:val="0"/>
          <w:divBdr>
            <w:top w:val="none" w:sz="0" w:space="0" w:color="auto"/>
            <w:left w:val="none" w:sz="0" w:space="0" w:color="auto"/>
            <w:bottom w:val="none" w:sz="0" w:space="0" w:color="auto"/>
            <w:right w:val="none" w:sz="0" w:space="0" w:color="auto"/>
          </w:divBdr>
        </w:div>
        <w:div w:id="349587935">
          <w:marLeft w:val="0"/>
          <w:marRight w:val="0"/>
          <w:marTop w:val="0"/>
          <w:marBottom w:val="0"/>
          <w:divBdr>
            <w:top w:val="none" w:sz="0" w:space="0" w:color="auto"/>
            <w:left w:val="none" w:sz="0" w:space="0" w:color="auto"/>
            <w:bottom w:val="none" w:sz="0" w:space="0" w:color="auto"/>
            <w:right w:val="none" w:sz="0" w:space="0" w:color="auto"/>
          </w:divBdr>
          <w:divsChild>
            <w:div w:id="34957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16">
      <w:marLeft w:val="0"/>
      <w:marRight w:val="0"/>
      <w:marTop w:val="0"/>
      <w:marBottom w:val="0"/>
      <w:divBdr>
        <w:top w:val="none" w:sz="0" w:space="0" w:color="auto"/>
        <w:left w:val="none" w:sz="0" w:space="0" w:color="auto"/>
        <w:bottom w:val="none" w:sz="0" w:space="0" w:color="auto"/>
        <w:right w:val="none" w:sz="0" w:space="0" w:color="auto"/>
      </w:divBdr>
    </w:div>
    <w:div w:id="349577517">
      <w:marLeft w:val="0"/>
      <w:marRight w:val="0"/>
      <w:marTop w:val="0"/>
      <w:marBottom w:val="0"/>
      <w:divBdr>
        <w:top w:val="none" w:sz="0" w:space="0" w:color="auto"/>
        <w:left w:val="none" w:sz="0" w:space="0" w:color="auto"/>
        <w:bottom w:val="none" w:sz="0" w:space="0" w:color="auto"/>
        <w:right w:val="none" w:sz="0" w:space="0" w:color="auto"/>
      </w:divBdr>
    </w:div>
    <w:div w:id="349577521">
      <w:marLeft w:val="0"/>
      <w:marRight w:val="0"/>
      <w:marTop w:val="0"/>
      <w:marBottom w:val="0"/>
      <w:divBdr>
        <w:top w:val="none" w:sz="0" w:space="0" w:color="auto"/>
        <w:left w:val="none" w:sz="0" w:space="0" w:color="auto"/>
        <w:bottom w:val="none" w:sz="0" w:space="0" w:color="auto"/>
        <w:right w:val="none" w:sz="0" w:space="0" w:color="auto"/>
      </w:divBdr>
    </w:div>
    <w:div w:id="349577522">
      <w:marLeft w:val="0"/>
      <w:marRight w:val="0"/>
      <w:marTop w:val="0"/>
      <w:marBottom w:val="0"/>
      <w:divBdr>
        <w:top w:val="none" w:sz="0" w:space="0" w:color="auto"/>
        <w:left w:val="none" w:sz="0" w:space="0" w:color="auto"/>
        <w:bottom w:val="none" w:sz="0" w:space="0" w:color="auto"/>
        <w:right w:val="none" w:sz="0" w:space="0" w:color="auto"/>
      </w:divBdr>
    </w:div>
    <w:div w:id="349577523">
      <w:marLeft w:val="0"/>
      <w:marRight w:val="0"/>
      <w:marTop w:val="0"/>
      <w:marBottom w:val="0"/>
      <w:divBdr>
        <w:top w:val="none" w:sz="0" w:space="0" w:color="auto"/>
        <w:left w:val="none" w:sz="0" w:space="0" w:color="auto"/>
        <w:bottom w:val="none" w:sz="0" w:space="0" w:color="auto"/>
        <w:right w:val="none" w:sz="0" w:space="0" w:color="auto"/>
      </w:divBdr>
      <w:divsChild>
        <w:div w:id="349584881">
          <w:marLeft w:val="0"/>
          <w:marRight w:val="0"/>
          <w:marTop w:val="99"/>
          <w:marBottom w:val="240"/>
          <w:divBdr>
            <w:top w:val="none" w:sz="0" w:space="0" w:color="auto"/>
            <w:left w:val="none" w:sz="0" w:space="0" w:color="auto"/>
            <w:bottom w:val="none" w:sz="0" w:space="0" w:color="auto"/>
            <w:right w:val="none" w:sz="0" w:space="0" w:color="auto"/>
          </w:divBdr>
        </w:div>
        <w:div w:id="349592783">
          <w:marLeft w:val="0"/>
          <w:marRight w:val="0"/>
          <w:marTop w:val="71"/>
          <w:marBottom w:val="212"/>
          <w:divBdr>
            <w:top w:val="none" w:sz="0" w:space="0" w:color="auto"/>
            <w:left w:val="none" w:sz="0" w:space="0" w:color="auto"/>
            <w:bottom w:val="none" w:sz="0" w:space="0" w:color="auto"/>
            <w:right w:val="none" w:sz="0" w:space="0" w:color="auto"/>
          </w:divBdr>
        </w:div>
      </w:divsChild>
    </w:div>
    <w:div w:id="349577524">
      <w:marLeft w:val="0"/>
      <w:marRight w:val="0"/>
      <w:marTop w:val="0"/>
      <w:marBottom w:val="0"/>
      <w:divBdr>
        <w:top w:val="none" w:sz="0" w:space="0" w:color="auto"/>
        <w:left w:val="none" w:sz="0" w:space="0" w:color="auto"/>
        <w:bottom w:val="none" w:sz="0" w:space="0" w:color="auto"/>
        <w:right w:val="none" w:sz="0" w:space="0" w:color="auto"/>
      </w:divBdr>
      <w:divsChild>
        <w:div w:id="349578245">
          <w:marLeft w:val="0"/>
          <w:marRight w:val="0"/>
          <w:marTop w:val="0"/>
          <w:marBottom w:val="0"/>
          <w:divBdr>
            <w:top w:val="none" w:sz="0" w:space="0" w:color="auto"/>
            <w:left w:val="none" w:sz="0" w:space="0" w:color="auto"/>
            <w:bottom w:val="none" w:sz="0" w:space="0" w:color="auto"/>
            <w:right w:val="none" w:sz="0" w:space="0" w:color="auto"/>
          </w:divBdr>
        </w:div>
      </w:divsChild>
    </w:div>
    <w:div w:id="349577525">
      <w:marLeft w:val="0"/>
      <w:marRight w:val="0"/>
      <w:marTop w:val="0"/>
      <w:marBottom w:val="0"/>
      <w:divBdr>
        <w:top w:val="none" w:sz="0" w:space="0" w:color="auto"/>
        <w:left w:val="none" w:sz="0" w:space="0" w:color="auto"/>
        <w:bottom w:val="none" w:sz="0" w:space="0" w:color="auto"/>
        <w:right w:val="none" w:sz="0" w:space="0" w:color="auto"/>
      </w:divBdr>
    </w:div>
    <w:div w:id="349577526">
      <w:marLeft w:val="0"/>
      <w:marRight w:val="0"/>
      <w:marTop w:val="0"/>
      <w:marBottom w:val="0"/>
      <w:divBdr>
        <w:top w:val="none" w:sz="0" w:space="0" w:color="auto"/>
        <w:left w:val="none" w:sz="0" w:space="0" w:color="auto"/>
        <w:bottom w:val="none" w:sz="0" w:space="0" w:color="auto"/>
        <w:right w:val="none" w:sz="0" w:space="0" w:color="auto"/>
      </w:divBdr>
    </w:div>
    <w:div w:id="349577527">
      <w:marLeft w:val="0"/>
      <w:marRight w:val="0"/>
      <w:marTop w:val="0"/>
      <w:marBottom w:val="0"/>
      <w:divBdr>
        <w:top w:val="none" w:sz="0" w:space="0" w:color="auto"/>
        <w:left w:val="none" w:sz="0" w:space="0" w:color="auto"/>
        <w:bottom w:val="none" w:sz="0" w:space="0" w:color="auto"/>
        <w:right w:val="none" w:sz="0" w:space="0" w:color="auto"/>
      </w:divBdr>
    </w:div>
    <w:div w:id="349577530">
      <w:marLeft w:val="0"/>
      <w:marRight w:val="0"/>
      <w:marTop w:val="0"/>
      <w:marBottom w:val="0"/>
      <w:divBdr>
        <w:top w:val="none" w:sz="0" w:space="0" w:color="auto"/>
        <w:left w:val="none" w:sz="0" w:space="0" w:color="auto"/>
        <w:bottom w:val="none" w:sz="0" w:space="0" w:color="auto"/>
        <w:right w:val="none" w:sz="0" w:space="0" w:color="auto"/>
      </w:divBdr>
    </w:div>
    <w:div w:id="349577533">
      <w:marLeft w:val="0"/>
      <w:marRight w:val="0"/>
      <w:marTop w:val="0"/>
      <w:marBottom w:val="0"/>
      <w:divBdr>
        <w:top w:val="none" w:sz="0" w:space="0" w:color="auto"/>
        <w:left w:val="none" w:sz="0" w:space="0" w:color="auto"/>
        <w:bottom w:val="none" w:sz="0" w:space="0" w:color="auto"/>
        <w:right w:val="none" w:sz="0" w:space="0" w:color="auto"/>
      </w:divBdr>
      <w:divsChild>
        <w:div w:id="349590831">
          <w:marLeft w:val="0"/>
          <w:marRight w:val="0"/>
          <w:marTop w:val="0"/>
          <w:marBottom w:val="0"/>
          <w:divBdr>
            <w:top w:val="none" w:sz="0" w:space="0" w:color="auto"/>
            <w:left w:val="none" w:sz="0" w:space="0" w:color="auto"/>
            <w:bottom w:val="none" w:sz="0" w:space="0" w:color="auto"/>
            <w:right w:val="none" w:sz="0" w:space="0" w:color="auto"/>
          </w:divBdr>
        </w:div>
        <w:div w:id="349597718">
          <w:marLeft w:val="0"/>
          <w:marRight w:val="0"/>
          <w:marTop w:val="0"/>
          <w:marBottom w:val="0"/>
          <w:divBdr>
            <w:top w:val="none" w:sz="0" w:space="0" w:color="auto"/>
            <w:left w:val="none" w:sz="0" w:space="0" w:color="auto"/>
            <w:bottom w:val="none" w:sz="0" w:space="0" w:color="auto"/>
            <w:right w:val="none" w:sz="0" w:space="0" w:color="auto"/>
          </w:divBdr>
        </w:div>
      </w:divsChild>
    </w:div>
    <w:div w:id="349577539">
      <w:marLeft w:val="0"/>
      <w:marRight w:val="0"/>
      <w:marTop w:val="0"/>
      <w:marBottom w:val="0"/>
      <w:divBdr>
        <w:top w:val="none" w:sz="0" w:space="0" w:color="auto"/>
        <w:left w:val="none" w:sz="0" w:space="0" w:color="auto"/>
        <w:bottom w:val="none" w:sz="0" w:space="0" w:color="auto"/>
        <w:right w:val="none" w:sz="0" w:space="0" w:color="auto"/>
      </w:divBdr>
      <w:divsChild>
        <w:div w:id="349582880">
          <w:marLeft w:val="0"/>
          <w:marRight w:val="0"/>
          <w:marTop w:val="0"/>
          <w:marBottom w:val="0"/>
          <w:divBdr>
            <w:top w:val="none" w:sz="0" w:space="0" w:color="auto"/>
            <w:left w:val="none" w:sz="0" w:space="0" w:color="auto"/>
            <w:bottom w:val="none" w:sz="0" w:space="0" w:color="auto"/>
            <w:right w:val="none" w:sz="0" w:space="0" w:color="auto"/>
          </w:divBdr>
        </w:div>
        <w:div w:id="349586622">
          <w:marLeft w:val="0"/>
          <w:marRight w:val="0"/>
          <w:marTop w:val="0"/>
          <w:marBottom w:val="0"/>
          <w:divBdr>
            <w:top w:val="none" w:sz="0" w:space="0" w:color="auto"/>
            <w:left w:val="none" w:sz="0" w:space="0" w:color="auto"/>
            <w:bottom w:val="none" w:sz="0" w:space="0" w:color="auto"/>
            <w:right w:val="none" w:sz="0" w:space="0" w:color="auto"/>
          </w:divBdr>
        </w:div>
      </w:divsChild>
    </w:div>
    <w:div w:id="349577540">
      <w:marLeft w:val="0"/>
      <w:marRight w:val="0"/>
      <w:marTop w:val="0"/>
      <w:marBottom w:val="0"/>
      <w:divBdr>
        <w:top w:val="none" w:sz="0" w:space="0" w:color="auto"/>
        <w:left w:val="none" w:sz="0" w:space="0" w:color="auto"/>
        <w:bottom w:val="none" w:sz="0" w:space="0" w:color="auto"/>
        <w:right w:val="none" w:sz="0" w:space="0" w:color="auto"/>
      </w:divBdr>
      <w:divsChild>
        <w:div w:id="349574502">
          <w:marLeft w:val="0"/>
          <w:marRight w:val="0"/>
          <w:marTop w:val="0"/>
          <w:marBottom w:val="0"/>
          <w:divBdr>
            <w:top w:val="none" w:sz="0" w:space="0" w:color="auto"/>
            <w:left w:val="none" w:sz="0" w:space="0" w:color="auto"/>
            <w:bottom w:val="none" w:sz="0" w:space="0" w:color="auto"/>
            <w:right w:val="none" w:sz="0" w:space="0" w:color="auto"/>
          </w:divBdr>
          <w:divsChild>
            <w:div w:id="349589855">
              <w:marLeft w:val="0"/>
              <w:marRight w:val="0"/>
              <w:marTop w:val="0"/>
              <w:marBottom w:val="0"/>
              <w:divBdr>
                <w:top w:val="none" w:sz="0" w:space="0" w:color="auto"/>
                <w:left w:val="none" w:sz="0" w:space="0" w:color="auto"/>
                <w:bottom w:val="none" w:sz="0" w:space="0" w:color="auto"/>
                <w:right w:val="none" w:sz="0" w:space="0" w:color="auto"/>
              </w:divBdr>
              <w:divsChild>
                <w:div w:id="349572161">
                  <w:marLeft w:val="0"/>
                  <w:marRight w:val="0"/>
                  <w:marTop w:val="0"/>
                  <w:marBottom w:val="0"/>
                  <w:divBdr>
                    <w:top w:val="none" w:sz="0" w:space="0" w:color="auto"/>
                    <w:left w:val="none" w:sz="0" w:space="0" w:color="auto"/>
                    <w:bottom w:val="none" w:sz="0" w:space="0" w:color="auto"/>
                    <w:right w:val="none" w:sz="0" w:space="0" w:color="auto"/>
                  </w:divBdr>
                </w:div>
                <w:div w:id="34959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596">
          <w:marLeft w:val="0"/>
          <w:marRight w:val="0"/>
          <w:marTop w:val="0"/>
          <w:marBottom w:val="0"/>
          <w:divBdr>
            <w:top w:val="none" w:sz="0" w:space="0" w:color="auto"/>
            <w:left w:val="none" w:sz="0" w:space="0" w:color="auto"/>
            <w:bottom w:val="none" w:sz="0" w:space="0" w:color="auto"/>
            <w:right w:val="none" w:sz="0" w:space="0" w:color="auto"/>
          </w:divBdr>
          <w:divsChild>
            <w:div w:id="349574313">
              <w:marLeft w:val="0"/>
              <w:marRight w:val="0"/>
              <w:marTop w:val="0"/>
              <w:marBottom w:val="0"/>
              <w:divBdr>
                <w:top w:val="none" w:sz="0" w:space="0" w:color="auto"/>
                <w:left w:val="none" w:sz="0" w:space="0" w:color="auto"/>
                <w:bottom w:val="none" w:sz="0" w:space="0" w:color="auto"/>
                <w:right w:val="none" w:sz="0" w:space="0" w:color="auto"/>
              </w:divBdr>
              <w:divsChild>
                <w:div w:id="349574402">
                  <w:marLeft w:val="0"/>
                  <w:marRight w:val="0"/>
                  <w:marTop w:val="0"/>
                  <w:marBottom w:val="0"/>
                  <w:divBdr>
                    <w:top w:val="none" w:sz="0" w:space="0" w:color="auto"/>
                    <w:left w:val="none" w:sz="0" w:space="0" w:color="auto"/>
                    <w:bottom w:val="none" w:sz="0" w:space="0" w:color="auto"/>
                    <w:right w:val="none" w:sz="0" w:space="0" w:color="auto"/>
                  </w:divBdr>
                  <w:divsChild>
                    <w:div w:id="3495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541">
      <w:marLeft w:val="0"/>
      <w:marRight w:val="0"/>
      <w:marTop w:val="0"/>
      <w:marBottom w:val="0"/>
      <w:divBdr>
        <w:top w:val="none" w:sz="0" w:space="0" w:color="auto"/>
        <w:left w:val="none" w:sz="0" w:space="0" w:color="auto"/>
        <w:bottom w:val="none" w:sz="0" w:space="0" w:color="auto"/>
        <w:right w:val="none" w:sz="0" w:space="0" w:color="auto"/>
      </w:divBdr>
      <w:divsChild>
        <w:div w:id="349597141">
          <w:marLeft w:val="0"/>
          <w:marRight w:val="0"/>
          <w:marTop w:val="0"/>
          <w:marBottom w:val="0"/>
          <w:divBdr>
            <w:top w:val="none" w:sz="0" w:space="0" w:color="auto"/>
            <w:left w:val="none" w:sz="0" w:space="0" w:color="auto"/>
            <w:bottom w:val="none" w:sz="0" w:space="0" w:color="auto"/>
            <w:right w:val="none" w:sz="0" w:space="0" w:color="auto"/>
          </w:divBdr>
        </w:div>
        <w:div w:id="349600160">
          <w:marLeft w:val="0"/>
          <w:marRight w:val="0"/>
          <w:marTop w:val="0"/>
          <w:marBottom w:val="0"/>
          <w:divBdr>
            <w:top w:val="none" w:sz="0" w:space="0" w:color="auto"/>
            <w:left w:val="none" w:sz="0" w:space="0" w:color="auto"/>
            <w:bottom w:val="none" w:sz="0" w:space="0" w:color="auto"/>
            <w:right w:val="none" w:sz="0" w:space="0" w:color="auto"/>
          </w:divBdr>
        </w:div>
      </w:divsChild>
    </w:div>
    <w:div w:id="349577543">
      <w:marLeft w:val="0"/>
      <w:marRight w:val="0"/>
      <w:marTop w:val="0"/>
      <w:marBottom w:val="0"/>
      <w:divBdr>
        <w:top w:val="none" w:sz="0" w:space="0" w:color="auto"/>
        <w:left w:val="none" w:sz="0" w:space="0" w:color="auto"/>
        <w:bottom w:val="none" w:sz="0" w:space="0" w:color="auto"/>
        <w:right w:val="none" w:sz="0" w:space="0" w:color="auto"/>
      </w:divBdr>
    </w:div>
    <w:div w:id="349577546">
      <w:marLeft w:val="0"/>
      <w:marRight w:val="0"/>
      <w:marTop w:val="0"/>
      <w:marBottom w:val="0"/>
      <w:divBdr>
        <w:top w:val="none" w:sz="0" w:space="0" w:color="auto"/>
        <w:left w:val="none" w:sz="0" w:space="0" w:color="auto"/>
        <w:bottom w:val="none" w:sz="0" w:space="0" w:color="auto"/>
        <w:right w:val="none" w:sz="0" w:space="0" w:color="auto"/>
      </w:divBdr>
      <w:divsChild>
        <w:div w:id="349577959">
          <w:marLeft w:val="0"/>
          <w:marRight w:val="0"/>
          <w:marTop w:val="0"/>
          <w:marBottom w:val="0"/>
          <w:divBdr>
            <w:top w:val="none" w:sz="0" w:space="0" w:color="auto"/>
            <w:left w:val="none" w:sz="0" w:space="0" w:color="auto"/>
            <w:bottom w:val="none" w:sz="0" w:space="0" w:color="auto"/>
            <w:right w:val="none" w:sz="0" w:space="0" w:color="auto"/>
          </w:divBdr>
        </w:div>
      </w:divsChild>
    </w:div>
    <w:div w:id="349577547">
      <w:marLeft w:val="0"/>
      <w:marRight w:val="0"/>
      <w:marTop w:val="0"/>
      <w:marBottom w:val="0"/>
      <w:divBdr>
        <w:top w:val="none" w:sz="0" w:space="0" w:color="auto"/>
        <w:left w:val="none" w:sz="0" w:space="0" w:color="auto"/>
        <w:bottom w:val="none" w:sz="0" w:space="0" w:color="auto"/>
        <w:right w:val="none" w:sz="0" w:space="0" w:color="auto"/>
      </w:divBdr>
      <w:divsChild>
        <w:div w:id="349601298">
          <w:marLeft w:val="0"/>
          <w:marRight w:val="0"/>
          <w:marTop w:val="0"/>
          <w:marBottom w:val="0"/>
          <w:divBdr>
            <w:top w:val="none" w:sz="0" w:space="0" w:color="auto"/>
            <w:left w:val="none" w:sz="0" w:space="0" w:color="auto"/>
            <w:bottom w:val="none" w:sz="0" w:space="0" w:color="auto"/>
            <w:right w:val="none" w:sz="0" w:space="0" w:color="auto"/>
          </w:divBdr>
          <w:divsChild>
            <w:div w:id="3495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49">
      <w:marLeft w:val="0"/>
      <w:marRight w:val="0"/>
      <w:marTop w:val="0"/>
      <w:marBottom w:val="0"/>
      <w:divBdr>
        <w:top w:val="none" w:sz="0" w:space="0" w:color="auto"/>
        <w:left w:val="none" w:sz="0" w:space="0" w:color="auto"/>
        <w:bottom w:val="none" w:sz="0" w:space="0" w:color="auto"/>
        <w:right w:val="none" w:sz="0" w:space="0" w:color="auto"/>
      </w:divBdr>
    </w:div>
    <w:div w:id="349577550">
      <w:marLeft w:val="0"/>
      <w:marRight w:val="0"/>
      <w:marTop w:val="0"/>
      <w:marBottom w:val="0"/>
      <w:divBdr>
        <w:top w:val="none" w:sz="0" w:space="0" w:color="auto"/>
        <w:left w:val="none" w:sz="0" w:space="0" w:color="auto"/>
        <w:bottom w:val="none" w:sz="0" w:space="0" w:color="auto"/>
        <w:right w:val="none" w:sz="0" w:space="0" w:color="auto"/>
      </w:divBdr>
    </w:div>
    <w:div w:id="349577552">
      <w:marLeft w:val="0"/>
      <w:marRight w:val="0"/>
      <w:marTop w:val="0"/>
      <w:marBottom w:val="0"/>
      <w:divBdr>
        <w:top w:val="none" w:sz="0" w:space="0" w:color="auto"/>
        <w:left w:val="none" w:sz="0" w:space="0" w:color="auto"/>
        <w:bottom w:val="none" w:sz="0" w:space="0" w:color="auto"/>
        <w:right w:val="none" w:sz="0" w:space="0" w:color="auto"/>
      </w:divBdr>
      <w:divsChild>
        <w:div w:id="349574246">
          <w:marLeft w:val="0"/>
          <w:marRight w:val="0"/>
          <w:marTop w:val="105"/>
          <w:marBottom w:val="255"/>
          <w:divBdr>
            <w:top w:val="none" w:sz="0" w:space="0" w:color="auto"/>
            <w:left w:val="none" w:sz="0" w:space="0" w:color="auto"/>
            <w:bottom w:val="none" w:sz="0" w:space="0" w:color="auto"/>
            <w:right w:val="none" w:sz="0" w:space="0" w:color="auto"/>
          </w:divBdr>
        </w:div>
        <w:div w:id="349576491">
          <w:marLeft w:val="0"/>
          <w:marRight w:val="0"/>
          <w:marTop w:val="75"/>
          <w:marBottom w:val="225"/>
          <w:divBdr>
            <w:top w:val="none" w:sz="0" w:space="0" w:color="auto"/>
            <w:left w:val="none" w:sz="0" w:space="0" w:color="auto"/>
            <w:bottom w:val="none" w:sz="0" w:space="0" w:color="auto"/>
            <w:right w:val="none" w:sz="0" w:space="0" w:color="auto"/>
          </w:divBdr>
        </w:div>
      </w:divsChild>
    </w:div>
    <w:div w:id="349577563">
      <w:marLeft w:val="0"/>
      <w:marRight w:val="0"/>
      <w:marTop w:val="0"/>
      <w:marBottom w:val="0"/>
      <w:divBdr>
        <w:top w:val="none" w:sz="0" w:space="0" w:color="auto"/>
        <w:left w:val="none" w:sz="0" w:space="0" w:color="auto"/>
        <w:bottom w:val="none" w:sz="0" w:space="0" w:color="auto"/>
        <w:right w:val="none" w:sz="0" w:space="0" w:color="auto"/>
      </w:divBdr>
    </w:div>
    <w:div w:id="349577574">
      <w:marLeft w:val="0"/>
      <w:marRight w:val="0"/>
      <w:marTop w:val="0"/>
      <w:marBottom w:val="0"/>
      <w:divBdr>
        <w:top w:val="none" w:sz="0" w:space="0" w:color="auto"/>
        <w:left w:val="none" w:sz="0" w:space="0" w:color="auto"/>
        <w:bottom w:val="none" w:sz="0" w:space="0" w:color="auto"/>
        <w:right w:val="none" w:sz="0" w:space="0" w:color="auto"/>
      </w:divBdr>
    </w:div>
    <w:div w:id="349577576">
      <w:marLeft w:val="0"/>
      <w:marRight w:val="0"/>
      <w:marTop w:val="0"/>
      <w:marBottom w:val="0"/>
      <w:divBdr>
        <w:top w:val="none" w:sz="0" w:space="0" w:color="auto"/>
        <w:left w:val="none" w:sz="0" w:space="0" w:color="auto"/>
        <w:bottom w:val="none" w:sz="0" w:space="0" w:color="auto"/>
        <w:right w:val="none" w:sz="0" w:space="0" w:color="auto"/>
      </w:divBdr>
      <w:divsChild>
        <w:div w:id="349595968">
          <w:marLeft w:val="0"/>
          <w:marRight w:val="0"/>
          <w:marTop w:val="0"/>
          <w:marBottom w:val="0"/>
          <w:divBdr>
            <w:top w:val="none" w:sz="0" w:space="0" w:color="auto"/>
            <w:left w:val="none" w:sz="0" w:space="0" w:color="auto"/>
            <w:bottom w:val="none" w:sz="0" w:space="0" w:color="auto"/>
            <w:right w:val="none" w:sz="0" w:space="0" w:color="auto"/>
          </w:divBdr>
          <w:divsChild>
            <w:div w:id="3495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581">
      <w:marLeft w:val="0"/>
      <w:marRight w:val="0"/>
      <w:marTop w:val="0"/>
      <w:marBottom w:val="0"/>
      <w:divBdr>
        <w:top w:val="none" w:sz="0" w:space="0" w:color="auto"/>
        <w:left w:val="none" w:sz="0" w:space="0" w:color="auto"/>
        <w:bottom w:val="none" w:sz="0" w:space="0" w:color="auto"/>
        <w:right w:val="none" w:sz="0" w:space="0" w:color="auto"/>
      </w:divBdr>
    </w:div>
    <w:div w:id="349577583">
      <w:marLeft w:val="0"/>
      <w:marRight w:val="0"/>
      <w:marTop w:val="0"/>
      <w:marBottom w:val="0"/>
      <w:divBdr>
        <w:top w:val="none" w:sz="0" w:space="0" w:color="auto"/>
        <w:left w:val="none" w:sz="0" w:space="0" w:color="auto"/>
        <w:bottom w:val="none" w:sz="0" w:space="0" w:color="auto"/>
        <w:right w:val="none" w:sz="0" w:space="0" w:color="auto"/>
      </w:divBdr>
      <w:divsChild>
        <w:div w:id="349576886">
          <w:marLeft w:val="0"/>
          <w:marRight w:val="0"/>
          <w:marTop w:val="65"/>
          <w:marBottom w:val="195"/>
          <w:divBdr>
            <w:top w:val="none" w:sz="0" w:space="0" w:color="auto"/>
            <w:left w:val="none" w:sz="0" w:space="0" w:color="auto"/>
            <w:bottom w:val="none" w:sz="0" w:space="0" w:color="auto"/>
            <w:right w:val="none" w:sz="0" w:space="0" w:color="auto"/>
          </w:divBdr>
        </w:div>
        <w:div w:id="349595685">
          <w:marLeft w:val="0"/>
          <w:marRight w:val="0"/>
          <w:marTop w:val="91"/>
          <w:marBottom w:val="221"/>
          <w:divBdr>
            <w:top w:val="none" w:sz="0" w:space="0" w:color="auto"/>
            <w:left w:val="none" w:sz="0" w:space="0" w:color="auto"/>
            <w:bottom w:val="none" w:sz="0" w:space="0" w:color="auto"/>
            <w:right w:val="none" w:sz="0" w:space="0" w:color="auto"/>
          </w:divBdr>
        </w:div>
      </w:divsChild>
    </w:div>
    <w:div w:id="349577584">
      <w:marLeft w:val="0"/>
      <w:marRight w:val="0"/>
      <w:marTop w:val="0"/>
      <w:marBottom w:val="0"/>
      <w:divBdr>
        <w:top w:val="none" w:sz="0" w:space="0" w:color="auto"/>
        <w:left w:val="none" w:sz="0" w:space="0" w:color="auto"/>
        <w:bottom w:val="none" w:sz="0" w:space="0" w:color="auto"/>
        <w:right w:val="none" w:sz="0" w:space="0" w:color="auto"/>
      </w:divBdr>
    </w:div>
    <w:div w:id="349577585">
      <w:marLeft w:val="0"/>
      <w:marRight w:val="0"/>
      <w:marTop w:val="0"/>
      <w:marBottom w:val="0"/>
      <w:divBdr>
        <w:top w:val="none" w:sz="0" w:space="0" w:color="auto"/>
        <w:left w:val="none" w:sz="0" w:space="0" w:color="auto"/>
        <w:bottom w:val="none" w:sz="0" w:space="0" w:color="auto"/>
        <w:right w:val="none" w:sz="0" w:space="0" w:color="auto"/>
      </w:divBdr>
    </w:div>
    <w:div w:id="349577586">
      <w:marLeft w:val="0"/>
      <w:marRight w:val="0"/>
      <w:marTop w:val="0"/>
      <w:marBottom w:val="0"/>
      <w:divBdr>
        <w:top w:val="none" w:sz="0" w:space="0" w:color="auto"/>
        <w:left w:val="none" w:sz="0" w:space="0" w:color="auto"/>
        <w:bottom w:val="none" w:sz="0" w:space="0" w:color="auto"/>
        <w:right w:val="none" w:sz="0" w:space="0" w:color="auto"/>
      </w:divBdr>
    </w:div>
    <w:div w:id="349577591">
      <w:marLeft w:val="0"/>
      <w:marRight w:val="0"/>
      <w:marTop w:val="0"/>
      <w:marBottom w:val="0"/>
      <w:divBdr>
        <w:top w:val="none" w:sz="0" w:space="0" w:color="auto"/>
        <w:left w:val="none" w:sz="0" w:space="0" w:color="auto"/>
        <w:bottom w:val="none" w:sz="0" w:space="0" w:color="auto"/>
        <w:right w:val="none" w:sz="0" w:space="0" w:color="auto"/>
      </w:divBdr>
      <w:divsChild>
        <w:div w:id="349596698">
          <w:marLeft w:val="0"/>
          <w:marRight w:val="0"/>
          <w:marTop w:val="0"/>
          <w:marBottom w:val="0"/>
          <w:divBdr>
            <w:top w:val="none" w:sz="0" w:space="0" w:color="auto"/>
            <w:left w:val="none" w:sz="0" w:space="0" w:color="auto"/>
            <w:bottom w:val="none" w:sz="0" w:space="0" w:color="auto"/>
            <w:right w:val="none" w:sz="0" w:space="0" w:color="auto"/>
          </w:divBdr>
        </w:div>
      </w:divsChild>
    </w:div>
    <w:div w:id="349577592">
      <w:marLeft w:val="0"/>
      <w:marRight w:val="0"/>
      <w:marTop w:val="0"/>
      <w:marBottom w:val="0"/>
      <w:divBdr>
        <w:top w:val="none" w:sz="0" w:space="0" w:color="auto"/>
        <w:left w:val="none" w:sz="0" w:space="0" w:color="auto"/>
        <w:bottom w:val="none" w:sz="0" w:space="0" w:color="auto"/>
        <w:right w:val="none" w:sz="0" w:space="0" w:color="auto"/>
      </w:divBdr>
    </w:div>
    <w:div w:id="349577598">
      <w:marLeft w:val="0"/>
      <w:marRight w:val="0"/>
      <w:marTop w:val="0"/>
      <w:marBottom w:val="0"/>
      <w:divBdr>
        <w:top w:val="none" w:sz="0" w:space="0" w:color="auto"/>
        <w:left w:val="none" w:sz="0" w:space="0" w:color="auto"/>
        <w:bottom w:val="none" w:sz="0" w:space="0" w:color="auto"/>
        <w:right w:val="none" w:sz="0" w:space="0" w:color="auto"/>
      </w:divBdr>
    </w:div>
    <w:div w:id="349577602">
      <w:marLeft w:val="0"/>
      <w:marRight w:val="0"/>
      <w:marTop w:val="0"/>
      <w:marBottom w:val="0"/>
      <w:divBdr>
        <w:top w:val="none" w:sz="0" w:space="0" w:color="auto"/>
        <w:left w:val="none" w:sz="0" w:space="0" w:color="auto"/>
        <w:bottom w:val="none" w:sz="0" w:space="0" w:color="auto"/>
        <w:right w:val="none" w:sz="0" w:space="0" w:color="auto"/>
      </w:divBdr>
      <w:divsChild>
        <w:div w:id="349592983">
          <w:marLeft w:val="0"/>
          <w:marRight w:val="0"/>
          <w:marTop w:val="0"/>
          <w:marBottom w:val="0"/>
          <w:divBdr>
            <w:top w:val="none" w:sz="0" w:space="0" w:color="auto"/>
            <w:left w:val="none" w:sz="0" w:space="0" w:color="auto"/>
            <w:bottom w:val="none" w:sz="0" w:space="0" w:color="auto"/>
            <w:right w:val="none" w:sz="0" w:space="0" w:color="auto"/>
          </w:divBdr>
        </w:div>
        <w:div w:id="349595558">
          <w:marLeft w:val="0"/>
          <w:marRight w:val="0"/>
          <w:marTop w:val="0"/>
          <w:marBottom w:val="0"/>
          <w:divBdr>
            <w:top w:val="none" w:sz="0" w:space="0" w:color="auto"/>
            <w:left w:val="none" w:sz="0" w:space="0" w:color="auto"/>
            <w:bottom w:val="none" w:sz="0" w:space="0" w:color="auto"/>
            <w:right w:val="none" w:sz="0" w:space="0" w:color="auto"/>
          </w:divBdr>
        </w:div>
      </w:divsChild>
    </w:div>
    <w:div w:id="349577604">
      <w:marLeft w:val="0"/>
      <w:marRight w:val="0"/>
      <w:marTop w:val="0"/>
      <w:marBottom w:val="0"/>
      <w:divBdr>
        <w:top w:val="none" w:sz="0" w:space="0" w:color="auto"/>
        <w:left w:val="none" w:sz="0" w:space="0" w:color="auto"/>
        <w:bottom w:val="none" w:sz="0" w:space="0" w:color="auto"/>
        <w:right w:val="none" w:sz="0" w:space="0" w:color="auto"/>
      </w:divBdr>
    </w:div>
    <w:div w:id="349577605">
      <w:marLeft w:val="0"/>
      <w:marRight w:val="0"/>
      <w:marTop w:val="0"/>
      <w:marBottom w:val="0"/>
      <w:divBdr>
        <w:top w:val="none" w:sz="0" w:space="0" w:color="auto"/>
        <w:left w:val="none" w:sz="0" w:space="0" w:color="auto"/>
        <w:bottom w:val="none" w:sz="0" w:space="0" w:color="auto"/>
        <w:right w:val="none" w:sz="0" w:space="0" w:color="auto"/>
      </w:divBdr>
    </w:div>
    <w:div w:id="349577608">
      <w:marLeft w:val="0"/>
      <w:marRight w:val="0"/>
      <w:marTop w:val="0"/>
      <w:marBottom w:val="0"/>
      <w:divBdr>
        <w:top w:val="none" w:sz="0" w:space="0" w:color="auto"/>
        <w:left w:val="none" w:sz="0" w:space="0" w:color="auto"/>
        <w:bottom w:val="none" w:sz="0" w:space="0" w:color="auto"/>
        <w:right w:val="none" w:sz="0" w:space="0" w:color="auto"/>
      </w:divBdr>
    </w:div>
    <w:div w:id="349577609">
      <w:marLeft w:val="0"/>
      <w:marRight w:val="0"/>
      <w:marTop w:val="0"/>
      <w:marBottom w:val="0"/>
      <w:divBdr>
        <w:top w:val="none" w:sz="0" w:space="0" w:color="auto"/>
        <w:left w:val="none" w:sz="0" w:space="0" w:color="auto"/>
        <w:bottom w:val="none" w:sz="0" w:space="0" w:color="auto"/>
        <w:right w:val="none" w:sz="0" w:space="0" w:color="auto"/>
      </w:divBdr>
      <w:divsChild>
        <w:div w:id="349573119">
          <w:marLeft w:val="0"/>
          <w:marRight w:val="0"/>
          <w:marTop w:val="0"/>
          <w:marBottom w:val="0"/>
          <w:divBdr>
            <w:top w:val="none" w:sz="0" w:space="0" w:color="auto"/>
            <w:left w:val="none" w:sz="0" w:space="0" w:color="auto"/>
            <w:bottom w:val="none" w:sz="0" w:space="0" w:color="auto"/>
            <w:right w:val="none" w:sz="0" w:space="0" w:color="auto"/>
          </w:divBdr>
          <w:divsChild>
            <w:div w:id="349581107">
              <w:marLeft w:val="0"/>
              <w:marRight w:val="0"/>
              <w:marTop w:val="0"/>
              <w:marBottom w:val="0"/>
              <w:divBdr>
                <w:top w:val="none" w:sz="0" w:space="0" w:color="auto"/>
                <w:left w:val="none" w:sz="0" w:space="0" w:color="auto"/>
                <w:bottom w:val="none" w:sz="0" w:space="0" w:color="auto"/>
                <w:right w:val="none" w:sz="0" w:space="0" w:color="auto"/>
              </w:divBdr>
              <w:divsChild>
                <w:div w:id="349602180">
                  <w:marLeft w:val="0"/>
                  <w:marRight w:val="0"/>
                  <w:marTop w:val="0"/>
                  <w:marBottom w:val="0"/>
                  <w:divBdr>
                    <w:top w:val="none" w:sz="0" w:space="0" w:color="auto"/>
                    <w:left w:val="none" w:sz="0" w:space="0" w:color="auto"/>
                    <w:bottom w:val="none" w:sz="0" w:space="0" w:color="auto"/>
                    <w:right w:val="none" w:sz="0" w:space="0" w:color="auto"/>
                  </w:divBdr>
                  <w:divsChild>
                    <w:div w:id="3495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492">
          <w:marLeft w:val="0"/>
          <w:marRight w:val="0"/>
          <w:marTop w:val="0"/>
          <w:marBottom w:val="0"/>
          <w:divBdr>
            <w:top w:val="none" w:sz="0" w:space="0" w:color="auto"/>
            <w:left w:val="none" w:sz="0" w:space="0" w:color="auto"/>
            <w:bottom w:val="none" w:sz="0" w:space="0" w:color="auto"/>
            <w:right w:val="none" w:sz="0" w:space="0" w:color="auto"/>
          </w:divBdr>
          <w:divsChild>
            <w:div w:id="349575254">
              <w:marLeft w:val="0"/>
              <w:marRight w:val="0"/>
              <w:marTop w:val="0"/>
              <w:marBottom w:val="0"/>
              <w:divBdr>
                <w:top w:val="none" w:sz="0" w:space="0" w:color="auto"/>
                <w:left w:val="none" w:sz="0" w:space="0" w:color="auto"/>
                <w:bottom w:val="none" w:sz="0" w:space="0" w:color="auto"/>
                <w:right w:val="none" w:sz="0" w:space="0" w:color="auto"/>
              </w:divBdr>
              <w:divsChild>
                <w:div w:id="349576624">
                  <w:marLeft w:val="0"/>
                  <w:marRight w:val="0"/>
                  <w:marTop w:val="0"/>
                  <w:marBottom w:val="0"/>
                  <w:divBdr>
                    <w:top w:val="none" w:sz="0" w:space="0" w:color="auto"/>
                    <w:left w:val="none" w:sz="0" w:space="0" w:color="auto"/>
                    <w:bottom w:val="none" w:sz="0" w:space="0" w:color="auto"/>
                    <w:right w:val="none" w:sz="0" w:space="0" w:color="auto"/>
                  </w:divBdr>
                </w:div>
                <w:div w:id="34957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610">
      <w:marLeft w:val="0"/>
      <w:marRight w:val="0"/>
      <w:marTop w:val="0"/>
      <w:marBottom w:val="0"/>
      <w:divBdr>
        <w:top w:val="none" w:sz="0" w:space="0" w:color="auto"/>
        <w:left w:val="none" w:sz="0" w:space="0" w:color="auto"/>
        <w:bottom w:val="none" w:sz="0" w:space="0" w:color="auto"/>
        <w:right w:val="none" w:sz="0" w:space="0" w:color="auto"/>
      </w:divBdr>
    </w:div>
    <w:div w:id="349577612">
      <w:marLeft w:val="0"/>
      <w:marRight w:val="0"/>
      <w:marTop w:val="0"/>
      <w:marBottom w:val="0"/>
      <w:divBdr>
        <w:top w:val="none" w:sz="0" w:space="0" w:color="auto"/>
        <w:left w:val="none" w:sz="0" w:space="0" w:color="auto"/>
        <w:bottom w:val="none" w:sz="0" w:space="0" w:color="auto"/>
        <w:right w:val="none" w:sz="0" w:space="0" w:color="auto"/>
      </w:divBdr>
    </w:div>
    <w:div w:id="349577613">
      <w:marLeft w:val="0"/>
      <w:marRight w:val="0"/>
      <w:marTop w:val="0"/>
      <w:marBottom w:val="0"/>
      <w:divBdr>
        <w:top w:val="none" w:sz="0" w:space="0" w:color="auto"/>
        <w:left w:val="none" w:sz="0" w:space="0" w:color="auto"/>
        <w:bottom w:val="none" w:sz="0" w:space="0" w:color="auto"/>
        <w:right w:val="none" w:sz="0" w:space="0" w:color="auto"/>
      </w:divBdr>
      <w:divsChild>
        <w:div w:id="349576227">
          <w:marLeft w:val="0"/>
          <w:marRight w:val="0"/>
          <w:marTop w:val="117"/>
          <w:marBottom w:val="285"/>
          <w:divBdr>
            <w:top w:val="none" w:sz="0" w:space="0" w:color="auto"/>
            <w:left w:val="none" w:sz="0" w:space="0" w:color="auto"/>
            <w:bottom w:val="none" w:sz="0" w:space="0" w:color="auto"/>
            <w:right w:val="none" w:sz="0" w:space="0" w:color="auto"/>
          </w:divBdr>
        </w:div>
        <w:div w:id="349584722">
          <w:marLeft w:val="0"/>
          <w:marRight w:val="0"/>
          <w:marTop w:val="84"/>
          <w:marBottom w:val="251"/>
          <w:divBdr>
            <w:top w:val="none" w:sz="0" w:space="0" w:color="auto"/>
            <w:left w:val="none" w:sz="0" w:space="0" w:color="auto"/>
            <w:bottom w:val="none" w:sz="0" w:space="0" w:color="auto"/>
            <w:right w:val="none" w:sz="0" w:space="0" w:color="auto"/>
          </w:divBdr>
        </w:div>
      </w:divsChild>
    </w:div>
    <w:div w:id="349577618">
      <w:marLeft w:val="0"/>
      <w:marRight w:val="0"/>
      <w:marTop w:val="0"/>
      <w:marBottom w:val="0"/>
      <w:divBdr>
        <w:top w:val="none" w:sz="0" w:space="0" w:color="auto"/>
        <w:left w:val="none" w:sz="0" w:space="0" w:color="auto"/>
        <w:bottom w:val="none" w:sz="0" w:space="0" w:color="auto"/>
        <w:right w:val="none" w:sz="0" w:space="0" w:color="auto"/>
      </w:divBdr>
    </w:div>
    <w:div w:id="349577622">
      <w:marLeft w:val="0"/>
      <w:marRight w:val="0"/>
      <w:marTop w:val="0"/>
      <w:marBottom w:val="0"/>
      <w:divBdr>
        <w:top w:val="none" w:sz="0" w:space="0" w:color="auto"/>
        <w:left w:val="none" w:sz="0" w:space="0" w:color="auto"/>
        <w:bottom w:val="none" w:sz="0" w:space="0" w:color="auto"/>
        <w:right w:val="none" w:sz="0" w:space="0" w:color="auto"/>
      </w:divBdr>
    </w:div>
    <w:div w:id="349577624">
      <w:marLeft w:val="0"/>
      <w:marRight w:val="0"/>
      <w:marTop w:val="0"/>
      <w:marBottom w:val="0"/>
      <w:divBdr>
        <w:top w:val="none" w:sz="0" w:space="0" w:color="auto"/>
        <w:left w:val="none" w:sz="0" w:space="0" w:color="auto"/>
        <w:bottom w:val="none" w:sz="0" w:space="0" w:color="auto"/>
        <w:right w:val="none" w:sz="0" w:space="0" w:color="auto"/>
      </w:divBdr>
      <w:divsChild>
        <w:div w:id="349579666">
          <w:marLeft w:val="0"/>
          <w:marRight w:val="0"/>
          <w:marTop w:val="0"/>
          <w:marBottom w:val="0"/>
          <w:divBdr>
            <w:top w:val="none" w:sz="0" w:space="0" w:color="auto"/>
            <w:left w:val="none" w:sz="0" w:space="0" w:color="auto"/>
            <w:bottom w:val="none" w:sz="0" w:space="0" w:color="auto"/>
            <w:right w:val="none" w:sz="0" w:space="0" w:color="auto"/>
          </w:divBdr>
        </w:div>
        <w:div w:id="349590277">
          <w:marLeft w:val="0"/>
          <w:marRight w:val="0"/>
          <w:marTop w:val="0"/>
          <w:marBottom w:val="0"/>
          <w:divBdr>
            <w:top w:val="none" w:sz="0" w:space="0" w:color="auto"/>
            <w:left w:val="none" w:sz="0" w:space="0" w:color="auto"/>
            <w:bottom w:val="none" w:sz="0" w:space="0" w:color="auto"/>
            <w:right w:val="none" w:sz="0" w:space="0" w:color="auto"/>
          </w:divBdr>
        </w:div>
      </w:divsChild>
    </w:div>
    <w:div w:id="349577628">
      <w:marLeft w:val="0"/>
      <w:marRight w:val="0"/>
      <w:marTop w:val="0"/>
      <w:marBottom w:val="0"/>
      <w:divBdr>
        <w:top w:val="none" w:sz="0" w:space="0" w:color="auto"/>
        <w:left w:val="none" w:sz="0" w:space="0" w:color="auto"/>
        <w:bottom w:val="none" w:sz="0" w:space="0" w:color="auto"/>
        <w:right w:val="none" w:sz="0" w:space="0" w:color="auto"/>
      </w:divBdr>
      <w:divsChild>
        <w:div w:id="349590353">
          <w:marLeft w:val="0"/>
          <w:marRight w:val="0"/>
          <w:marTop w:val="0"/>
          <w:marBottom w:val="0"/>
          <w:divBdr>
            <w:top w:val="none" w:sz="0" w:space="0" w:color="auto"/>
            <w:left w:val="none" w:sz="0" w:space="0" w:color="auto"/>
            <w:bottom w:val="none" w:sz="0" w:space="0" w:color="auto"/>
            <w:right w:val="none" w:sz="0" w:space="0" w:color="auto"/>
          </w:divBdr>
        </w:div>
      </w:divsChild>
    </w:div>
    <w:div w:id="349577631">
      <w:marLeft w:val="0"/>
      <w:marRight w:val="0"/>
      <w:marTop w:val="0"/>
      <w:marBottom w:val="0"/>
      <w:divBdr>
        <w:top w:val="none" w:sz="0" w:space="0" w:color="auto"/>
        <w:left w:val="none" w:sz="0" w:space="0" w:color="auto"/>
        <w:bottom w:val="none" w:sz="0" w:space="0" w:color="auto"/>
        <w:right w:val="none" w:sz="0" w:space="0" w:color="auto"/>
      </w:divBdr>
      <w:divsChild>
        <w:div w:id="349594092">
          <w:marLeft w:val="0"/>
          <w:marRight w:val="0"/>
          <w:marTop w:val="0"/>
          <w:marBottom w:val="0"/>
          <w:divBdr>
            <w:top w:val="none" w:sz="0" w:space="0" w:color="auto"/>
            <w:left w:val="none" w:sz="0" w:space="0" w:color="auto"/>
            <w:bottom w:val="none" w:sz="0" w:space="0" w:color="auto"/>
            <w:right w:val="none" w:sz="0" w:space="0" w:color="auto"/>
          </w:divBdr>
        </w:div>
      </w:divsChild>
    </w:div>
    <w:div w:id="349577634">
      <w:marLeft w:val="0"/>
      <w:marRight w:val="0"/>
      <w:marTop w:val="0"/>
      <w:marBottom w:val="0"/>
      <w:divBdr>
        <w:top w:val="none" w:sz="0" w:space="0" w:color="auto"/>
        <w:left w:val="none" w:sz="0" w:space="0" w:color="auto"/>
        <w:bottom w:val="none" w:sz="0" w:space="0" w:color="auto"/>
        <w:right w:val="none" w:sz="0" w:space="0" w:color="auto"/>
      </w:divBdr>
      <w:divsChild>
        <w:div w:id="349586581">
          <w:marLeft w:val="0"/>
          <w:marRight w:val="0"/>
          <w:marTop w:val="0"/>
          <w:marBottom w:val="0"/>
          <w:divBdr>
            <w:top w:val="none" w:sz="0" w:space="0" w:color="auto"/>
            <w:left w:val="none" w:sz="0" w:space="0" w:color="auto"/>
            <w:bottom w:val="none" w:sz="0" w:space="0" w:color="auto"/>
            <w:right w:val="none" w:sz="0" w:space="0" w:color="auto"/>
          </w:divBdr>
        </w:div>
      </w:divsChild>
    </w:div>
    <w:div w:id="349577635">
      <w:marLeft w:val="0"/>
      <w:marRight w:val="0"/>
      <w:marTop w:val="0"/>
      <w:marBottom w:val="0"/>
      <w:divBdr>
        <w:top w:val="none" w:sz="0" w:space="0" w:color="auto"/>
        <w:left w:val="none" w:sz="0" w:space="0" w:color="auto"/>
        <w:bottom w:val="none" w:sz="0" w:space="0" w:color="auto"/>
        <w:right w:val="none" w:sz="0" w:space="0" w:color="auto"/>
      </w:divBdr>
      <w:divsChild>
        <w:div w:id="349577083">
          <w:marLeft w:val="0"/>
          <w:marRight w:val="0"/>
          <w:marTop w:val="0"/>
          <w:marBottom w:val="0"/>
          <w:divBdr>
            <w:top w:val="none" w:sz="0" w:space="0" w:color="auto"/>
            <w:left w:val="none" w:sz="0" w:space="0" w:color="auto"/>
            <w:bottom w:val="none" w:sz="0" w:space="0" w:color="auto"/>
            <w:right w:val="none" w:sz="0" w:space="0" w:color="auto"/>
          </w:divBdr>
          <w:divsChild>
            <w:div w:id="349573442">
              <w:marLeft w:val="0"/>
              <w:marRight w:val="0"/>
              <w:marTop w:val="0"/>
              <w:marBottom w:val="0"/>
              <w:divBdr>
                <w:top w:val="none" w:sz="0" w:space="0" w:color="auto"/>
                <w:left w:val="none" w:sz="0" w:space="0" w:color="auto"/>
                <w:bottom w:val="none" w:sz="0" w:space="0" w:color="auto"/>
                <w:right w:val="none" w:sz="0" w:space="0" w:color="auto"/>
              </w:divBdr>
            </w:div>
            <w:div w:id="349574123">
              <w:marLeft w:val="0"/>
              <w:marRight w:val="0"/>
              <w:marTop w:val="0"/>
              <w:marBottom w:val="0"/>
              <w:divBdr>
                <w:top w:val="none" w:sz="0" w:space="0" w:color="auto"/>
                <w:left w:val="none" w:sz="0" w:space="0" w:color="auto"/>
                <w:bottom w:val="none" w:sz="0" w:space="0" w:color="auto"/>
                <w:right w:val="none" w:sz="0" w:space="0" w:color="auto"/>
              </w:divBdr>
            </w:div>
            <w:div w:id="349580689">
              <w:marLeft w:val="0"/>
              <w:marRight w:val="0"/>
              <w:marTop w:val="0"/>
              <w:marBottom w:val="0"/>
              <w:divBdr>
                <w:top w:val="none" w:sz="0" w:space="0" w:color="auto"/>
                <w:left w:val="none" w:sz="0" w:space="0" w:color="auto"/>
                <w:bottom w:val="none" w:sz="0" w:space="0" w:color="auto"/>
                <w:right w:val="none" w:sz="0" w:space="0" w:color="auto"/>
              </w:divBdr>
            </w:div>
            <w:div w:id="349584366">
              <w:marLeft w:val="0"/>
              <w:marRight w:val="0"/>
              <w:marTop w:val="0"/>
              <w:marBottom w:val="0"/>
              <w:divBdr>
                <w:top w:val="none" w:sz="0" w:space="0" w:color="auto"/>
                <w:left w:val="none" w:sz="0" w:space="0" w:color="auto"/>
                <w:bottom w:val="none" w:sz="0" w:space="0" w:color="auto"/>
                <w:right w:val="none" w:sz="0" w:space="0" w:color="auto"/>
              </w:divBdr>
            </w:div>
            <w:div w:id="349586989">
              <w:marLeft w:val="0"/>
              <w:marRight w:val="0"/>
              <w:marTop w:val="0"/>
              <w:marBottom w:val="0"/>
              <w:divBdr>
                <w:top w:val="none" w:sz="0" w:space="0" w:color="auto"/>
                <w:left w:val="none" w:sz="0" w:space="0" w:color="auto"/>
                <w:bottom w:val="none" w:sz="0" w:space="0" w:color="auto"/>
                <w:right w:val="none" w:sz="0" w:space="0" w:color="auto"/>
              </w:divBdr>
            </w:div>
            <w:div w:id="349588992">
              <w:marLeft w:val="0"/>
              <w:marRight w:val="0"/>
              <w:marTop w:val="0"/>
              <w:marBottom w:val="0"/>
              <w:divBdr>
                <w:top w:val="none" w:sz="0" w:space="0" w:color="auto"/>
                <w:left w:val="none" w:sz="0" w:space="0" w:color="auto"/>
                <w:bottom w:val="none" w:sz="0" w:space="0" w:color="auto"/>
                <w:right w:val="none" w:sz="0" w:space="0" w:color="auto"/>
              </w:divBdr>
            </w:div>
            <w:div w:id="349589238">
              <w:marLeft w:val="0"/>
              <w:marRight w:val="0"/>
              <w:marTop w:val="0"/>
              <w:marBottom w:val="0"/>
              <w:divBdr>
                <w:top w:val="none" w:sz="0" w:space="0" w:color="auto"/>
                <w:left w:val="none" w:sz="0" w:space="0" w:color="auto"/>
                <w:bottom w:val="none" w:sz="0" w:space="0" w:color="auto"/>
                <w:right w:val="none" w:sz="0" w:space="0" w:color="auto"/>
              </w:divBdr>
            </w:div>
            <w:div w:id="349590580">
              <w:marLeft w:val="0"/>
              <w:marRight w:val="0"/>
              <w:marTop w:val="0"/>
              <w:marBottom w:val="0"/>
              <w:divBdr>
                <w:top w:val="none" w:sz="0" w:space="0" w:color="auto"/>
                <w:left w:val="none" w:sz="0" w:space="0" w:color="auto"/>
                <w:bottom w:val="none" w:sz="0" w:space="0" w:color="auto"/>
                <w:right w:val="none" w:sz="0" w:space="0" w:color="auto"/>
              </w:divBdr>
            </w:div>
            <w:div w:id="349592967">
              <w:marLeft w:val="0"/>
              <w:marRight w:val="0"/>
              <w:marTop w:val="0"/>
              <w:marBottom w:val="0"/>
              <w:divBdr>
                <w:top w:val="none" w:sz="0" w:space="0" w:color="auto"/>
                <w:left w:val="none" w:sz="0" w:space="0" w:color="auto"/>
                <w:bottom w:val="none" w:sz="0" w:space="0" w:color="auto"/>
                <w:right w:val="none" w:sz="0" w:space="0" w:color="auto"/>
              </w:divBdr>
            </w:div>
            <w:div w:id="349593658">
              <w:marLeft w:val="0"/>
              <w:marRight w:val="0"/>
              <w:marTop w:val="0"/>
              <w:marBottom w:val="0"/>
              <w:divBdr>
                <w:top w:val="none" w:sz="0" w:space="0" w:color="auto"/>
                <w:left w:val="none" w:sz="0" w:space="0" w:color="auto"/>
                <w:bottom w:val="none" w:sz="0" w:space="0" w:color="auto"/>
                <w:right w:val="none" w:sz="0" w:space="0" w:color="auto"/>
              </w:divBdr>
            </w:div>
            <w:div w:id="349595667">
              <w:marLeft w:val="0"/>
              <w:marRight w:val="0"/>
              <w:marTop w:val="0"/>
              <w:marBottom w:val="0"/>
              <w:divBdr>
                <w:top w:val="none" w:sz="0" w:space="0" w:color="auto"/>
                <w:left w:val="none" w:sz="0" w:space="0" w:color="auto"/>
                <w:bottom w:val="none" w:sz="0" w:space="0" w:color="auto"/>
                <w:right w:val="none" w:sz="0" w:space="0" w:color="auto"/>
              </w:divBdr>
            </w:div>
            <w:div w:id="349596453">
              <w:marLeft w:val="0"/>
              <w:marRight w:val="0"/>
              <w:marTop w:val="0"/>
              <w:marBottom w:val="0"/>
              <w:divBdr>
                <w:top w:val="none" w:sz="0" w:space="0" w:color="auto"/>
                <w:left w:val="none" w:sz="0" w:space="0" w:color="auto"/>
                <w:bottom w:val="none" w:sz="0" w:space="0" w:color="auto"/>
                <w:right w:val="none" w:sz="0" w:space="0" w:color="auto"/>
              </w:divBdr>
            </w:div>
            <w:div w:id="349596917">
              <w:marLeft w:val="0"/>
              <w:marRight w:val="0"/>
              <w:marTop w:val="0"/>
              <w:marBottom w:val="0"/>
              <w:divBdr>
                <w:top w:val="none" w:sz="0" w:space="0" w:color="auto"/>
                <w:left w:val="none" w:sz="0" w:space="0" w:color="auto"/>
                <w:bottom w:val="none" w:sz="0" w:space="0" w:color="auto"/>
                <w:right w:val="none" w:sz="0" w:space="0" w:color="auto"/>
              </w:divBdr>
            </w:div>
            <w:div w:id="349598702">
              <w:marLeft w:val="0"/>
              <w:marRight w:val="0"/>
              <w:marTop w:val="0"/>
              <w:marBottom w:val="0"/>
              <w:divBdr>
                <w:top w:val="none" w:sz="0" w:space="0" w:color="auto"/>
                <w:left w:val="none" w:sz="0" w:space="0" w:color="auto"/>
                <w:bottom w:val="none" w:sz="0" w:space="0" w:color="auto"/>
                <w:right w:val="none" w:sz="0" w:space="0" w:color="auto"/>
              </w:divBdr>
            </w:div>
            <w:div w:id="349599436">
              <w:marLeft w:val="0"/>
              <w:marRight w:val="0"/>
              <w:marTop w:val="0"/>
              <w:marBottom w:val="0"/>
              <w:divBdr>
                <w:top w:val="none" w:sz="0" w:space="0" w:color="auto"/>
                <w:left w:val="none" w:sz="0" w:space="0" w:color="auto"/>
                <w:bottom w:val="none" w:sz="0" w:space="0" w:color="auto"/>
                <w:right w:val="none" w:sz="0" w:space="0" w:color="auto"/>
              </w:divBdr>
            </w:div>
            <w:div w:id="349601312">
              <w:marLeft w:val="0"/>
              <w:marRight w:val="0"/>
              <w:marTop w:val="0"/>
              <w:marBottom w:val="0"/>
              <w:divBdr>
                <w:top w:val="none" w:sz="0" w:space="0" w:color="auto"/>
                <w:left w:val="none" w:sz="0" w:space="0" w:color="auto"/>
                <w:bottom w:val="none" w:sz="0" w:space="0" w:color="auto"/>
                <w:right w:val="none" w:sz="0" w:space="0" w:color="auto"/>
              </w:divBdr>
            </w:div>
            <w:div w:id="3496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37">
      <w:marLeft w:val="0"/>
      <w:marRight w:val="0"/>
      <w:marTop w:val="0"/>
      <w:marBottom w:val="0"/>
      <w:divBdr>
        <w:top w:val="none" w:sz="0" w:space="0" w:color="auto"/>
        <w:left w:val="none" w:sz="0" w:space="0" w:color="auto"/>
        <w:bottom w:val="none" w:sz="0" w:space="0" w:color="auto"/>
        <w:right w:val="none" w:sz="0" w:space="0" w:color="auto"/>
      </w:divBdr>
      <w:divsChild>
        <w:div w:id="349595543">
          <w:marLeft w:val="0"/>
          <w:marRight w:val="0"/>
          <w:marTop w:val="0"/>
          <w:marBottom w:val="0"/>
          <w:divBdr>
            <w:top w:val="none" w:sz="0" w:space="0" w:color="auto"/>
            <w:left w:val="none" w:sz="0" w:space="0" w:color="auto"/>
            <w:bottom w:val="none" w:sz="0" w:space="0" w:color="auto"/>
            <w:right w:val="none" w:sz="0" w:space="0" w:color="auto"/>
          </w:divBdr>
          <w:divsChild>
            <w:div w:id="349601685">
              <w:marLeft w:val="0"/>
              <w:marRight w:val="0"/>
              <w:marTop w:val="0"/>
              <w:marBottom w:val="0"/>
              <w:divBdr>
                <w:top w:val="none" w:sz="0" w:space="0" w:color="auto"/>
                <w:left w:val="none" w:sz="0" w:space="0" w:color="auto"/>
                <w:bottom w:val="none" w:sz="0" w:space="0" w:color="auto"/>
                <w:right w:val="none" w:sz="0" w:space="0" w:color="auto"/>
              </w:divBdr>
              <w:divsChild>
                <w:div w:id="3495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643">
      <w:marLeft w:val="0"/>
      <w:marRight w:val="0"/>
      <w:marTop w:val="0"/>
      <w:marBottom w:val="0"/>
      <w:divBdr>
        <w:top w:val="none" w:sz="0" w:space="0" w:color="auto"/>
        <w:left w:val="none" w:sz="0" w:space="0" w:color="auto"/>
        <w:bottom w:val="none" w:sz="0" w:space="0" w:color="auto"/>
        <w:right w:val="none" w:sz="0" w:space="0" w:color="auto"/>
      </w:divBdr>
      <w:divsChild>
        <w:div w:id="349587541">
          <w:marLeft w:val="0"/>
          <w:marRight w:val="0"/>
          <w:marTop w:val="0"/>
          <w:marBottom w:val="0"/>
          <w:divBdr>
            <w:top w:val="none" w:sz="0" w:space="0" w:color="auto"/>
            <w:left w:val="none" w:sz="0" w:space="0" w:color="auto"/>
            <w:bottom w:val="none" w:sz="0" w:space="0" w:color="auto"/>
            <w:right w:val="none" w:sz="0" w:space="0" w:color="auto"/>
          </w:divBdr>
          <w:divsChild>
            <w:div w:id="3495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45">
      <w:marLeft w:val="0"/>
      <w:marRight w:val="0"/>
      <w:marTop w:val="0"/>
      <w:marBottom w:val="0"/>
      <w:divBdr>
        <w:top w:val="none" w:sz="0" w:space="0" w:color="auto"/>
        <w:left w:val="none" w:sz="0" w:space="0" w:color="auto"/>
        <w:bottom w:val="none" w:sz="0" w:space="0" w:color="auto"/>
        <w:right w:val="none" w:sz="0" w:space="0" w:color="auto"/>
      </w:divBdr>
      <w:divsChild>
        <w:div w:id="349584763">
          <w:marLeft w:val="0"/>
          <w:marRight w:val="0"/>
          <w:marTop w:val="0"/>
          <w:marBottom w:val="0"/>
          <w:divBdr>
            <w:top w:val="none" w:sz="0" w:space="0" w:color="auto"/>
            <w:left w:val="none" w:sz="0" w:space="0" w:color="auto"/>
            <w:bottom w:val="none" w:sz="0" w:space="0" w:color="auto"/>
            <w:right w:val="none" w:sz="0" w:space="0" w:color="auto"/>
          </w:divBdr>
        </w:div>
        <w:div w:id="349584809">
          <w:marLeft w:val="0"/>
          <w:marRight w:val="0"/>
          <w:marTop w:val="0"/>
          <w:marBottom w:val="0"/>
          <w:divBdr>
            <w:top w:val="none" w:sz="0" w:space="0" w:color="auto"/>
            <w:left w:val="none" w:sz="0" w:space="0" w:color="auto"/>
            <w:bottom w:val="none" w:sz="0" w:space="0" w:color="auto"/>
            <w:right w:val="none" w:sz="0" w:space="0" w:color="auto"/>
          </w:divBdr>
        </w:div>
      </w:divsChild>
    </w:div>
    <w:div w:id="349577647">
      <w:marLeft w:val="0"/>
      <w:marRight w:val="0"/>
      <w:marTop w:val="0"/>
      <w:marBottom w:val="0"/>
      <w:divBdr>
        <w:top w:val="none" w:sz="0" w:space="0" w:color="auto"/>
        <w:left w:val="none" w:sz="0" w:space="0" w:color="auto"/>
        <w:bottom w:val="none" w:sz="0" w:space="0" w:color="auto"/>
        <w:right w:val="none" w:sz="0" w:space="0" w:color="auto"/>
      </w:divBdr>
    </w:div>
    <w:div w:id="349577648">
      <w:marLeft w:val="0"/>
      <w:marRight w:val="0"/>
      <w:marTop w:val="0"/>
      <w:marBottom w:val="0"/>
      <w:divBdr>
        <w:top w:val="none" w:sz="0" w:space="0" w:color="auto"/>
        <w:left w:val="none" w:sz="0" w:space="0" w:color="auto"/>
        <w:bottom w:val="none" w:sz="0" w:space="0" w:color="auto"/>
        <w:right w:val="none" w:sz="0" w:space="0" w:color="auto"/>
      </w:divBdr>
    </w:div>
    <w:div w:id="349577652">
      <w:marLeft w:val="0"/>
      <w:marRight w:val="0"/>
      <w:marTop w:val="0"/>
      <w:marBottom w:val="0"/>
      <w:divBdr>
        <w:top w:val="none" w:sz="0" w:space="0" w:color="auto"/>
        <w:left w:val="none" w:sz="0" w:space="0" w:color="auto"/>
        <w:bottom w:val="none" w:sz="0" w:space="0" w:color="auto"/>
        <w:right w:val="none" w:sz="0" w:space="0" w:color="auto"/>
      </w:divBdr>
    </w:div>
    <w:div w:id="349577654">
      <w:marLeft w:val="0"/>
      <w:marRight w:val="0"/>
      <w:marTop w:val="0"/>
      <w:marBottom w:val="0"/>
      <w:divBdr>
        <w:top w:val="none" w:sz="0" w:space="0" w:color="auto"/>
        <w:left w:val="none" w:sz="0" w:space="0" w:color="auto"/>
        <w:bottom w:val="none" w:sz="0" w:space="0" w:color="auto"/>
        <w:right w:val="none" w:sz="0" w:space="0" w:color="auto"/>
      </w:divBdr>
      <w:divsChild>
        <w:div w:id="349576122">
          <w:marLeft w:val="0"/>
          <w:marRight w:val="0"/>
          <w:marTop w:val="0"/>
          <w:marBottom w:val="0"/>
          <w:divBdr>
            <w:top w:val="none" w:sz="0" w:space="0" w:color="auto"/>
            <w:left w:val="none" w:sz="0" w:space="0" w:color="auto"/>
            <w:bottom w:val="none" w:sz="0" w:space="0" w:color="auto"/>
            <w:right w:val="none" w:sz="0" w:space="0" w:color="auto"/>
          </w:divBdr>
          <w:divsChild>
            <w:div w:id="34958623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7656">
      <w:marLeft w:val="0"/>
      <w:marRight w:val="0"/>
      <w:marTop w:val="0"/>
      <w:marBottom w:val="0"/>
      <w:divBdr>
        <w:top w:val="none" w:sz="0" w:space="0" w:color="auto"/>
        <w:left w:val="none" w:sz="0" w:space="0" w:color="auto"/>
        <w:bottom w:val="none" w:sz="0" w:space="0" w:color="auto"/>
        <w:right w:val="none" w:sz="0" w:space="0" w:color="auto"/>
      </w:divBdr>
      <w:divsChild>
        <w:div w:id="349588454">
          <w:marLeft w:val="0"/>
          <w:marRight w:val="0"/>
          <w:marTop w:val="0"/>
          <w:marBottom w:val="0"/>
          <w:divBdr>
            <w:top w:val="none" w:sz="0" w:space="0" w:color="auto"/>
            <w:left w:val="none" w:sz="0" w:space="0" w:color="auto"/>
            <w:bottom w:val="none" w:sz="0" w:space="0" w:color="auto"/>
            <w:right w:val="none" w:sz="0" w:space="0" w:color="auto"/>
          </w:divBdr>
          <w:divsChild>
            <w:div w:id="349576517">
              <w:marLeft w:val="0"/>
              <w:marRight w:val="0"/>
              <w:marTop w:val="0"/>
              <w:marBottom w:val="0"/>
              <w:divBdr>
                <w:top w:val="none" w:sz="0" w:space="0" w:color="auto"/>
                <w:left w:val="none" w:sz="0" w:space="0" w:color="auto"/>
                <w:bottom w:val="none" w:sz="0" w:space="0" w:color="auto"/>
                <w:right w:val="none" w:sz="0" w:space="0" w:color="auto"/>
              </w:divBdr>
              <w:divsChild>
                <w:div w:id="349588265">
                  <w:marLeft w:val="0"/>
                  <w:marRight w:val="0"/>
                  <w:marTop w:val="0"/>
                  <w:marBottom w:val="0"/>
                  <w:divBdr>
                    <w:top w:val="none" w:sz="0" w:space="0" w:color="auto"/>
                    <w:left w:val="none" w:sz="0" w:space="0" w:color="auto"/>
                    <w:bottom w:val="none" w:sz="0" w:space="0" w:color="auto"/>
                    <w:right w:val="none" w:sz="0" w:space="0" w:color="auto"/>
                  </w:divBdr>
                  <w:divsChild>
                    <w:div w:id="349578218">
                      <w:marLeft w:val="0"/>
                      <w:marRight w:val="0"/>
                      <w:marTop w:val="0"/>
                      <w:marBottom w:val="0"/>
                      <w:divBdr>
                        <w:top w:val="none" w:sz="0" w:space="0" w:color="auto"/>
                        <w:left w:val="none" w:sz="0" w:space="0" w:color="auto"/>
                        <w:bottom w:val="none" w:sz="0" w:space="0" w:color="auto"/>
                        <w:right w:val="none" w:sz="0" w:space="0" w:color="auto"/>
                      </w:divBdr>
                      <w:divsChild>
                        <w:div w:id="349589483">
                          <w:marLeft w:val="0"/>
                          <w:marRight w:val="0"/>
                          <w:marTop w:val="0"/>
                          <w:marBottom w:val="0"/>
                          <w:divBdr>
                            <w:top w:val="none" w:sz="0" w:space="0" w:color="auto"/>
                            <w:left w:val="none" w:sz="0" w:space="0" w:color="auto"/>
                            <w:bottom w:val="none" w:sz="0" w:space="0" w:color="auto"/>
                            <w:right w:val="none" w:sz="0" w:space="0" w:color="auto"/>
                          </w:divBdr>
                          <w:divsChild>
                            <w:div w:id="349575950">
                              <w:marLeft w:val="0"/>
                              <w:marRight w:val="0"/>
                              <w:marTop w:val="0"/>
                              <w:marBottom w:val="0"/>
                              <w:divBdr>
                                <w:top w:val="none" w:sz="0" w:space="0" w:color="auto"/>
                                <w:left w:val="none" w:sz="0" w:space="0" w:color="auto"/>
                                <w:bottom w:val="none" w:sz="0" w:space="0" w:color="auto"/>
                                <w:right w:val="none" w:sz="0" w:space="0" w:color="auto"/>
                              </w:divBdr>
                              <w:divsChild>
                                <w:div w:id="349581764">
                                  <w:marLeft w:val="0"/>
                                  <w:marRight w:val="0"/>
                                  <w:marTop w:val="0"/>
                                  <w:marBottom w:val="0"/>
                                  <w:divBdr>
                                    <w:top w:val="none" w:sz="0" w:space="0" w:color="auto"/>
                                    <w:left w:val="none" w:sz="0" w:space="0" w:color="auto"/>
                                    <w:bottom w:val="none" w:sz="0" w:space="0" w:color="auto"/>
                                    <w:right w:val="none" w:sz="0" w:space="0" w:color="auto"/>
                                  </w:divBdr>
                                </w:div>
                                <w:div w:id="349598519">
                                  <w:marLeft w:val="0"/>
                                  <w:marRight w:val="0"/>
                                  <w:marTop w:val="0"/>
                                  <w:marBottom w:val="0"/>
                                  <w:divBdr>
                                    <w:top w:val="none" w:sz="0" w:space="0" w:color="auto"/>
                                    <w:left w:val="none" w:sz="0" w:space="0" w:color="auto"/>
                                    <w:bottom w:val="none" w:sz="0" w:space="0" w:color="auto"/>
                                    <w:right w:val="none" w:sz="0" w:space="0" w:color="auto"/>
                                  </w:divBdr>
                                </w:div>
                              </w:divsChild>
                            </w:div>
                            <w:div w:id="349587274">
                              <w:marLeft w:val="0"/>
                              <w:marRight w:val="0"/>
                              <w:marTop w:val="0"/>
                              <w:marBottom w:val="0"/>
                              <w:divBdr>
                                <w:top w:val="none" w:sz="0" w:space="0" w:color="auto"/>
                                <w:left w:val="none" w:sz="0" w:space="0" w:color="auto"/>
                                <w:bottom w:val="none" w:sz="0" w:space="0" w:color="auto"/>
                                <w:right w:val="none" w:sz="0" w:space="0" w:color="auto"/>
                              </w:divBdr>
                            </w:div>
                            <w:div w:id="349600223">
                              <w:marLeft w:val="0"/>
                              <w:marRight w:val="0"/>
                              <w:marTop w:val="0"/>
                              <w:marBottom w:val="0"/>
                              <w:divBdr>
                                <w:top w:val="none" w:sz="0" w:space="0" w:color="auto"/>
                                <w:left w:val="none" w:sz="0" w:space="0" w:color="auto"/>
                                <w:bottom w:val="none" w:sz="0" w:space="0" w:color="auto"/>
                                <w:right w:val="none" w:sz="0" w:space="0" w:color="auto"/>
                              </w:divBdr>
                            </w:div>
                          </w:divsChild>
                        </w:div>
                        <w:div w:id="349600141">
                          <w:marLeft w:val="0"/>
                          <w:marRight w:val="0"/>
                          <w:marTop w:val="0"/>
                          <w:marBottom w:val="0"/>
                          <w:divBdr>
                            <w:top w:val="none" w:sz="0" w:space="0" w:color="auto"/>
                            <w:left w:val="none" w:sz="0" w:space="0" w:color="auto"/>
                            <w:bottom w:val="none" w:sz="0" w:space="0" w:color="auto"/>
                            <w:right w:val="none" w:sz="0" w:space="0" w:color="auto"/>
                          </w:divBdr>
                          <w:divsChild>
                            <w:div w:id="349575643">
                              <w:marLeft w:val="0"/>
                              <w:marRight w:val="0"/>
                              <w:marTop w:val="0"/>
                              <w:marBottom w:val="0"/>
                              <w:divBdr>
                                <w:top w:val="none" w:sz="0" w:space="0" w:color="auto"/>
                                <w:left w:val="none" w:sz="0" w:space="0" w:color="auto"/>
                                <w:bottom w:val="none" w:sz="0" w:space="0" w:color="auto"/>
                                <w:right w:val="none" w:sz="0" w:space="0" w:color="auto"/>
                              </w:divBdr>
                              <w:divsChild>
                                <w:div w:id="3495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6097">
          <w:marLeft w:val="0"/>
          <w:marRight w:val="0"/>
          <w:marTop w:val="0"/>
          <w:marBottom w:val="0"/>
          <w:divBdr>
            <w:top w:val="none" w:sz="0" w:space="0" w:color="auto"/>
            <w:left w:val="none" w:sz="0" w:space="0" w:color="auto"/>
            <w:bottom w:val="none" w:sz="0" w:space="0" w:color="auto"/>
            <w:right w:val="none" w:sz="0" w:space="0" w:color="auto"/>
          </w:divBdr>
          <w:divsChild>
            <w:div w:id="349571129">
              <w:marLeft w:val="0"/>
              <w:marRight w:val="0"/>
              <w:marTop w:val="0"/>
              <w:marBottom w:val="0"/>
              <w:divBdr>
                <w:top w:val="none" w:sz="0" w:space="0" w:color="auto"/>
                <w:left w:val="none" w:sz="0" w:space="0" w:color="auto"/>
                <w:bottom w:val="none" w:sz="0" w:space="0" w:color="auto"/>
                <w:right w:val="none" w:sz="0" w:space="0" w:color="auto"/>
              </w:divBdr>
              <w:divsChild>
                <w:div w:id="349585905">
                  <w:marLeft w:val="0"/>
                  <w:marRight w:val="0"/>
                  <w:marTop w:val="0"/>
                  <w:marBottom w:val="0"/>
                  <w:divBdr>
                    <w:top w:val="none" w:sz="0" w:space="0" w:color="auto"/>
                    <w:left w:val="none" w:sz="0" w:space="0" w:color="auto"/>
                    <w:bottom w:val="none" w:sz="0" w:space="0" w:color="auto"/>
                    <w:right w:val="none" w:sz="0" w:space="0" w:color="auto"/>
                  </w:divBdr>
                  <w:divsChild>
                    <w:div w:id="349600547">
                      <w:marLeft w:val="0"/>
                      <w:marRight w:val="0"/>
                      <w:marTop w:val="0"/>
                      <w:marBottom w:val="0"/>
                      <w:divBdr>
                        <w:top w:val="none" w:sz="0" w:space="0" w:color="auto"/>
                        <w:left w:val="none" w:sz="0" w:space="0" w:color="auto"/>
                        <w:bottom w:val="none" w:sz="0" w:space="0" w:color="auto"/>
                        <w:right w:val="none" w:sz="0" w:space="0" w:color="auto"/>
                      </w:divBdr>
                      <w:divsChild>
                        <w:div w:id="349588857">
                          <w:marLeft w:val="0"/>
                          <w:marRight w:val="0"/>
                          <w:marTop w:val="0"/>
                          <w:marBottom w:val="0"/>
                          <w:divBdr>
                            <w:top w:val="none" w:sz="0" w:space="0" w:color="auto"/>
                            <w:left w:val="none" w:sz="0" w:space="0" w:color="auto"/>
                            <w:bottom w:val="none" w:sz="0" w:space="0" w:color="auto"/>
                            <w:right w:val="none" w:sz="0" w:space="0" w:color="auto"/>
                          </w:divBdr>
                          <w:divsChild>
                            <w:div w:id="3496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671">
              <w:marLeft w:val="0"/>
              <w:marRight w:val="0"/>
              <w:marTop w:val="0"/>
              <w:marBottom w:val="0"/>
              <w:divBdr>
                <w:top w:val="none" w:sz="0" w:space="0" w:color="auto"/>
                <w:left w:val="none" w:sz="0" w:space="0" w:color="auto"/>
                <w:bottom w:val="none" w:sz="0" w:space="0" w:color="auto"/>
                <w:right w:val="none" w:sz="0" w:space="0" w:color="auto"/>
              </w:divBdr>
              <w:divsChild>
                <w:div w:id="349585142">
                  <w:marLeft w:val="0"/>
                  <w:marRight w:val="0"/>
                  <w:marTop w:val="0"/>
                  <w:marBottom w:val="0"/>
                  <w:divBdr>
                    <w:top w:val="none" w:sz="0" w:space="0" w:color="auto"/>
                    <w:left w:val="none" w:sz="0" w:space="0" w:color="auto"/>
                    <w:bottom w:val="none" w:sz="0" w:space="0" w:color="auto"/>
                    <w:right w:val="none" w:sz="0" w:space="0" w:color="auto"/>
                  </w:divBdr>
                  <w:divsChild>
                    <w:div w:id="349580339">
                      <w:marLeft w:val="0"/>
                      <w:marRight w:val="0"/>
                      <w:marTop w:val="0"/>
                      <w:marBottom w:val="0"/>
                      <w:divBdr>
                        <w:top w:val="none" w:sz="0" w:space="0" w:color="auto"/>
                        <w:left w:val="none" w:sz="0" w:space="0" w:color="auto"/>
                        <w:bottom w:val="none" w:sz="0" w:space="0" w:color="auto"/>
                        <w:right w:val="none" w:sz="0" w:space="0" w:color="auto"/>
                      </w:divBdr>
                    </w:div>
                    <w:div w:id="3495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660">
      <w:marLeft w:val="0"/>
      <w:marRight w:val="0"/>
      <w:marTop w:val="0"/>
      <w:marBottom w:val="0"/>
      <w:divBdr>
        <w:top w:val="none" w:sz="0" w:space="0" w:color="auto"/>
        <w:left w:val="none" w:sz="0" w:space="0" w:color="auto"/>
        <w:bottom w:val="none" w:sz="0" w:space="0" w:color="auto"/>
        <w:right w:val="none" w:sz="0" w:space="0" w:color="auto"/>
      </w:divBdr>
      <w:divsChild>
        <w:div w:id="349594548">
          <w:marLeft w:val="0"/>
          <w:marRight w:val="0"/>
          <w:marTop w:val="0"/>
          <w:marBottom w:val="0"/>
          <w:divBdr>
            <w:top w:val="none" w:sz="0" w:space="0" w:color="auto"/>
            <w:left w:val="none" w:sz="0" w:space="0" w:color="auto"/>
            <w:bottom w:val="none" w:sz="0" w:space="0" w:color="auto"/>
            <w:right w:val="none" w:sz="0" w:space="0" w:color="auto"/>
          </w:divBdr>
        </w:div>
        <w:div w:id="349599720">
          <w:marLeft w:val="0"/>
          <w:marRight w:val="0"/>
          <w:marTop w:val="0"/>
          <w:marBottom w:val="0"/>
          <w:divBdr>
            <w:top w:val="none" w:sz="0" w:space="0" w:color="auto"/>
            <w:left w:val="none" w:sz="0" w:space="0" w:color="auto"/>
            <w:bottom w:val="none" w:sz="0" w:space="0" w:color="auto"/>
            <w:right w:val="none" w:sz="0" w:space="0" w:color="auto"/>
          </w:divBdr>
        </w:div>
      </w:divsChild>
    </w:div>
    <w:div w:id="349577662">
      <w:marLeft w:val="0"/>
      <w:marRight w:val="0"/>
      <w:marTop w:val="0"/>
      <w:marBottom w:val="0"/>
      <w:divBdr>
        <w:top w:val="none" w:sz="0" w:space="0" w:color="auto"/>
        <w:left w:val="none" w:sz="0" w:space="0" w:color="auto"/>
        <w:bottom w:val="none" w:sz="0" w:space="0" w:color="auto"/>
        <w:right w:val="none" w:sz="0" w:space="0" w:color="auto"/>
      </w:divBdr>
    </w:div>
    <w:div w:id="349577663">
      <w:marLeft w:val="0"/>
      <w:marRight w:val="0"/>
      <w:marTop w:val="0"/>
      <w:marBottom w:val="0"/>
      <w:divBdr>
        <w:top w:val="none" w:sz="0" w:space="0" w:color="auto"/>
        <w:left w:val="none" w:sz="0" w:space="0" w:color="auto"/>
        <w:bottom w:val="none" w:sz="0" w:space="0" w:color="auto"/>
        <w:right w:val="none" w:sz="0" w:space="0" w:color="auto"/>
      </w:divBdr>
      <w:divsChild>
        <w:div w:id="349598524">
          <w:marLeft w:val="0"/>
          <w:marRight w:val="0"/>
          <w:marTop w:val="0"/>
          <w:marBottom w:val="0"/>
          <w:divBdr>
            <w:top w:val="none" w:sz="0" w:space="0" w:color="auto"/>
            <w:left w:val="none" w:sz="0" w:space="0" w:color="auto"/>
            <w:bottom w:val="none" w:sz="0" w:space="0" w:color="auto"/>
            <w:right w:val="none" w:sz="0" w:space="0" w:color="auto"/>
          </w:divBdr>
        </w:div>
      </w:divsChild>
    </w:div>
    <w:div w:id="349577668">
      <w:marLeft w:val="0"/>
      <w:marRight w:val="0"/>
      <w:marTop w:val="0"/>
      <w:marBottom w:val="0"/>
      <w:divBdr>
        <w:top w:val="none" w:sz="0" w:space="0" w:color="auto"/>
        <w:left w:val="none" w:sz="0" w:space="0" w:color="auto"/>
        <w:bottom w:val="none" w:sz="0" w:space="0" w:color="auto"/>
        <w:right w:val="none" w:sz="0" w:space="0" w:color="auto"/>
      </w:divBdr>
    </w:div>
    <w:div w:id="349577669">
      <w:marLeft w:val="0"/>
      <w:marRight w:val="0"/>
      <w:marTop w:val="0"/>
      <w:marBottom w:val="0"/>
      <w:divBdr>
        <w:top w:val="none" w:sz="0" w:space="0" w:color="auto"/>
        <w:left w:val="none" w:sz="0" w:space="0" w:color="auto"/>
        <w:bottom w:val="none" w:sz="0" w:space="0" w:color="auto"/>
        <w:right w:val="none" w:sz="0" w:space="0" w:color="auto"/>
      </w:divBdr>
      <w:divsChild>
        <w:div w:id="349579029">
          <w:marLeft w:val="0"/>
          <w:marRight w:val="0"/>
          <w:marTop w:val="0"/>
          <w:marBottom w:val="0"/>
          <w:divBdr>
            <w:top w:val="none" w:sz="0" w:space="0" w:color="auto"/>
            <w:left w:val="none" w:sz="0" w:space="0" w:color="auto"/>
            <w:bottom w:val="none" w:sz="0" w:space="0" w:color="auto"/>
            <w:right w:val="none" w:sz="0" w:space="0" w:color="auto"/>
          </w:divBdr>
          <w:divsChild>
            <w:div w:id="349581338">
              <w:marLeft w:val="0"/>
              <w:marRight w:val="0"/>
              <w:marTop w:val="0"/>
              <w:marBottom w:val="0"/>
              <w:divBdr>
                <w:top w:val="none" w:sz="0" w:space="0" w:color="auto"/>
                <w:left w:val="none" w:sz="0" w:space="0" w:color="auto"/>
                <w:bottom w:val="none" w:sz="0" w:space="0" w:color="auto"/>
                <w:right w:val="none" w:sz="0" w:space="0" w:color="auto"/>
              </w:divBdr>
              <w:divsChild>
                <w:div w:id="349580114">
                  <w:marLeft w:val="0"/>
                  <w:marRight w:val="0"/>
                  <w:marTop w:val="0"/>
                  <w:marBottom w:val="167"/>
                  <w:divBdr>
                    <w:top w:val="none" w:sz="0" w:space="0" w:color="auto"/>
                    <w:left w:val="none" w:sz="0" w:space="0" w:color="auto"/>
                    <w:bottom w:val="none" w:sz="0" w:space="0" w:color="auto"/>
                    <w:right w:val="none" w:sz="0" w:space="0" w:color="auto"/>
                  </w:divBdr>
                  <w:divsChild>
                    <w:div w:id="349586748">
                      <w:marLeft w:val="0"/>
                      <w:marRight w:val="0"/>
                      <w:marTop w:val="0"/>
                      <w:marBottom w:val="167"/>
                      <w:divBdr>
                        <w:top w:val="none" w:sz="0" w:space="0" w:color="auto"/>
                        <w:left w:val="none" w:sz="0" w:space="0" w:color="auto"/>
                        <w:bottom w:val="none" w:sz="0" w:space="0" w:color="auto"/>
                        <w:right w:val="none" w:sz="0" w:space="0" w:color="auto"/>
                      </w:divBdr>
                    </w:div>
                  </w:divsChild>
                </w:div>
                <w:div w:id="349592164">
                  <w:marLeft w:val="0"/>
                  <w:marRight w:val="0"/>
                  <w:marTop w:val="0"/>
                  <w:marBottom w:val="167"/>
                  <w:divBdr>
                    <w:top w:val="none" w:sz="0" w:space="0" w:color="auto"/>
                    <w:left w:val="none" w:sz="0" w:space="0" w:color="auto"/>
                    <w:bottom w:val="none" w:sz="0" w:space="0" w:color="auto"/>
                    <w:right w:val="none" w:sz="0" w:space="0" w:color="auto"/>
                  </w:divBdr>
                  <w:divsChild>
                    <w:div w:id="349585515">
                      <w:marLeft w:val="0"/>
                      <w:marRight w:val="0"/>
                      <w:marTop w:val="0"/>
                      <w:marBottom w:val="167"/>
                      <w:divBdr>
                        <w:top w:val="none" w:sz="0" w:space="0" w:color="auto"/>
                        <w:left w:val="none" w:sz="0" w:space="0" w:color="auto"/>
                        <w:bottom w:val="none" w:sz="0" w:space="0" w:color="auto"/>
                        <w:right w:val="none" w:sz="0" w:space="0" w:color="auto"/>
                      </w:divBdr>
                    </w:div>
                  </w:divsChild>
                </w:div>
                <w:div w:id="349600386">
                  <w:marLeft w:val="0"/>
                  <w:marRight w:val="0"/>
                  <w:marTop w:val="0"/>
                  <w:marBottom w:val="167"/>
                  <w:divBdr>
                    <w:top w:val="none" w:sz="0" w:space="0" w:color="auto"/>
                    <w:left w:val="none" w:sz="0" w:space="0" w:color="auto"/>
                    <w:bottom w:val="none" w:sz="0" w:space="0" w:color="auto"/>
                    <w:right w:val="none" w:sz="0" w:space="0" w:color="auto"/>
                  </w:divBdr>
                  <w:divsChild>
                    <w:div w:id="349579189">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495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677">
      <w:marLeft w:val="0"/>
      <w:marRight w:val="0"/>
      <w:marTop w:val="0"/>
      <w:marBottom w:val="0"/>
      <w:divBdr>
        <w:top w:val="none" w:sz="0" w:space="0" w:color="auto"/>
        <w:left w:val="none" w:sz="0" w:space="0" w:color="auto"/>
        <w:bottom w:val="none" w:sz="0" w:space="0" w:color="auto"/>
        <w:right w:val="none" w:sz="0" w:space="0" w:color="auto"/>
      </w:divBdr>
      <w:divsChild>
        <w:div w:id="349594237">
          <w:marLeft w:val="0"/>
          <w:marRight w:val="0"/>
          <w:marTop w:val="0"/>
          <w:marBottom w:val="0"/>
          <w:divBdr>
            <w:top w:val="none" w:sz="0" w:space="0" w:color="auto"/>
            <w:left w:val="none" w:sz="0" w:space="0" w:color="auto"/>
            <w:bottom w:val="none" w:sz="0" w:space="0" w:color="auto"/>
            <w:right w:val="none" w:sz="0" w:space="0" w:color="auto"/>
          </w:divBdr>
        </w:div>
      </w:divsChild>
    </w:div>
    <w:div w:id="349577680">
      <w:marLeft w:val="0"/>
      <w:marRight w:val="0"/>
      <w:marTop w:val="0"/>
      <w:marBottom w:val="0"/>
      <w:divBdr>
        <w:top w:val="none" w:sz="0" w:space="0" w:color="auto"/>
        <w:left w:val="none" w:sz="0" w:space="0" w:color="auto"/>
        <w:bottom w:val="none" w:sz="0" w:space="0" w:color="auto"/>
        <w:right w:val="none" w:sz="0" w:space="0" w:color="auto"/>
      </w:divBdr>
      <w:divsChild>
        <w:div w:id="349590233">
          <w:marLeft w:val="0"/>
          <w:marRight w:val="0"/>
          <w:marTop w:val="0"/>
          <w:marBottom w:val="0"/>
          <w:divBdr>
            <w:top w:val="none" w:sz="0" w:space="0" w:color="auto"/>
            <w:left w:val="none" w:sz="0" w:space="0" w:color="auto"/>
            <w:bottom w:val="none" w:sz="0" w:space="0" w:color="auto"/>
            <w:right w:val="none" w:sz="0" w:space="0" w:color="auto"/>
          </w:divBdr>
          <w:divsChild>
            <w:div w:id="349585096">
              <w:marLeft w:val="0"/>
              <w:marRight w:val="0"/>
              <w:marTop w:val="0"/>
              <w:marBottom w:val="0"/>
              <w:divBdr>
                <w:top w:val="none" w:sz="0" w:space="0" w:color="auto"/>
                <w:left w:val="none" w:sz="0" w:space="0" w:color="auto"/>
                <w:bottom w:val="none" w:sz="0" w:space="0" w:color="auto"/>
                <w:right w:val="none" w:sz="0" w:space="0" w:color="auto"/>
              </w:divBdr>
              <w:divsChild>
                <w:div w:id="349598609">
                  <w:marLeft w:val="0"/>
                  <w:marRight w:val="0"/>
                  <w:marTop w:val="0"/>
                  <w:marBottom w:val="0"/>
                  <w:divBdr>
                    <w:top w:val="none" w:sz="0" w:space="0" w:color="auto"/>
                    <w:left w:val="none" w:sz="0" w:space="0" w:color="auto"/>
                    <w:bottom w:val="none" w:sz="0" w:space="0" w:color="auto"/>
                    <w:right w:val="none" w:sz="0" w:space="0" w:color="auto"/>
                  </w:divBdr>
                </w:div>
              </w:divsChild>
            </w:div>
            <w:div w:id="349587018">
              <w:marLeft w:val="0"/>
              <w:marRight w:val="0"/>
              <w:marTop w:val="0"/>
              <w:marBottom w:val="0"/>
              <w:divBdr>
                <w:top w:val="none" w:sz="0" w:space="0" w:color="auto"/>
                <w:left w:val="none" w:sz="0" w:space="0" w:color="auto"/>
                <w:bottom w:val="none" w:sz="0" w:space="0" w:color="auto"/>
                <w:right w:val="none" w:sz="0" w:space="0" w:color="auto"/>
              </w:divBdr>
            </w:div>
            <w:div w:id="349597328">
              <w:marLeft w:val="0"/>
              <w:marRight w:val="0"/>
              <w:marTop w:val="0"/>
              <w:marBottom w:val="0"/>
              <w:divBdr>
                <w:top w:val="none" w:sz="0" w:space="0" w:color="auto"/>
                <w:left w:val="none" w:sz="0" w:space="0" w:color="auto"/>
                <w:bottom w:val="none" w:sz="0" w:space="0" w:color="auto"/>
                <w:right w:val="none" w:sz="0" w:space="0" w:color="auto"/>
              </w:divBdr>
            </w:div>
          </w:divsChild>
        </w:div>
        <w:div w:id="349596012">
          <w:marLeft w:val="0"/>
          <w:marRight w:val="0"/>
          <w:marTop w:val="0"/>
          <w:marBottom w:val="0"/>
          <w:divBdr>
            <w:top w:val="none" w:sz="0" w:space="0" w:color="auto"/>
            <w:left w:val="none" w:sz="0" w:space="0" w:color="auto"/>
            <w:bottom w:val="none" w:sz="0" w:space="0" w:color="auto"/>
            <w:right w:val="none" w:sz="0" w:space="0" w:color="auto"/>
          </w:divBdr>
        </w:div>
      </w:divsChild>
    </w:div>
    <w:div w:id="349577684">
      <w:marLeft w:val="0"/>
      <w:marRight w:val="0"/>
      <w:marTop w:val="0"/>
      <w:marBottom w:val="0"/>
      <w:divBdr>
        <w:top w:val="none" w:sz="0" w:space="0" w:color="auto"/>
        <w:left w:val="none" w:sz="0" w:space="0" w:color="auto"/>
        <w:bottom w:val="none" w:sz="0" w:space="0" w:color="auto"/>
        <w:right w:val="none" w:sz="0" w:space="0" w:color="auto"/>
      </w:divBdr>
    </w:div>
    <w:div w:id="349577686">
      <w:marLeft w:val="0"/>
      <w:marRight w:val="0"/>
      <w:marTop w:val="0"/>
      <w:marBottom w:val="0"/>
      <w:divBdr>
        <w:top w:val="none" w:sz="0" w:space="0" w:color="auto"/>
        <w:left w:val="none" w:sz="0" w:space="0" w:color="auto"/>
        <w:bottom w:val="none" w:sz="0" w:space="0" w:color="auto"/>
        <w:right w:val="none" w:sz="0" w:space="0" w:color="auto"/>
      </w:divBdr>
      <w:divsChild>
        <w:div w:id="349573748">
          <w:marLeft w:val="0"/>
          <w:marRight w:val="0"/>
          <w:marTop w:val="0"/>
          <w:marBottom w:val="0"/>
          <w:divBdr>
            <w:top w:val="none" w:sz="0" w:space="0" w:color="auto"/>
            <w:left w:val="none" w:sz="0" w:space="0" w:color="auto"/>
            <w:bottom w:val="none" w:sz="0" w:space="0" w:color="auto"/>
            <w:right w:val="none" w:sz="0" w:space="0" w:color="auto"/>
          </w:divBdr>
          <w:divsChild>
            <w:div w:id="349595040">
              <w:marLeft w:val="0"/>
              <w:marRight w:val="232"/>
              <w:marTop w:val="0"/>
              <w:marBottom w:val="209"/>
              <w:divBdr>
                <w:top w:val="none" w:sz="0" w:space="0" w:color="auto"/>
                <w:left w:val="none" w:sz="0" w:space="0" w:color="auto"/>
                <w:bottom w:val="none" w:sz="0" w:space="0" w:color="auto"/>
                <w:right w:val="none" w:sz="0" w:space="0" w:color="auto"/>
              </w:divBdr>
              <w:divsChild>
                <w:div w:id="349593374">
                  <w:marLeft w:val="0"/>
                  <w:marRight w:val="0"/>
                  <w:marTop w:val="58"/>
                  <w:marBottom w:val="58"/>
                  <w:divBdr>
                    <w:top w:val="none" w:sz="0" w:space="0" w:color="auto"/>
                    <w:left w:val="none" w:sz="0" w:space="0" w:color="auto"/>
                    <w:bottom w:val="none" w:sz="0" w:space="0" w:color="auto"/>
                    <w:right w:val="none" w:sz="0" w:space="0" w:color="auto"/>
                  </w:divBdr>
                  <w:divsChild>
                    <w:div w:id="349579925">
                      <w:marLeft w:val="0"/>
                      <w:marRight w:val="0"/>
                      <w:marTop w:val="0"/>
                      <w:marBottom w:val="0"/>
                      <w:divBdr>
                        <w:top w:val="none" w:sz="0" w:space="0" w:color="auto"/>
                        <w:left w:val="none" w:sz="0" w:space="0" w:color="auto"/>
                        <w:bottom w:val="none" w:sz="0" w:space="0" w:color="auto"/>
                        <w:right w:val="none" w:sz="0" w:space="0" w:color="auto"/>
                      </w:divBdr>
                    </w:div>
                    <w:div w:id="3495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90">
              <w:marLeft w:val="0"/>
              <w:marRight w:val="232"/>
              <w:marTop w:val="0"/>
              <w:marBottom w:val="209"/>
              <w:divBdr>
                <w:top w:val="none" w:sz="0" w:space="0" w:color="auto"/>
                <w:left w:val="none" w:sz="0" w:space="0" w:color="auto"/>
                <w:bottom w:val="none" w:sz="0" w:space="0" w:color="auto"/>
                <w:right w:val="none" w:sz="0" w:space="0" w:color="auto"/>
              </w:divBdr>
              <w:divsChild>
                <w:div w:id="349571434">
                  <w:marLeft w:val="0"/>
                  <w:marRight w:val="0"/>
                  <w:marTop w:val="58"/>
                  <w:marBottom w:val="58"/>
                  <w:divBdr>
                    <w:top w:val="none" w:sz="0" w:space="0" w:color="auto"/>
                    <w:left w:val="none" w:sz="0" w:space="0" w:color="auto"/>
                    <w:bottom w:val="none" w:sz="0" w:space="0" w:color="auto"/>
                    <w:right w:val="none" w:sz="0" w:space="0" w:color="auto"/>
                  </w:divBdr>
                  <w:divsChild>
                    <w:div w:id="349578259">
                      <w:marLeft w:val="0"/>
                      <w:marRight w:val="0"/>
                      <w:marTop w:val="0"/>
                      <w:marBottom w:val="0"/>
                      <w:divBdr>
                        <w:top w:val="none" w:sz="0" w:space="0" w:color="auto"/>
                        <w:left w:val="none" w:sz="0" w:space="0" w:color="auto"/>
                        <w:bottom w:val="none" w:sz="0" w:space="0" w:color="auto"/>
                        <w:right w:val="none" w:sz="0" w:space="0" w:color="auto"/>
                      </w:divBdr>
                    </w:div>
                    <w:div w:id="349580192">
                      <w:marLeft w:val="0"/>
                      <w:marRight w:val="0"/>
                      <w:marTop w:val="0"/>
                      <w:marBottom w:val="0"/>
                      <w:divBdr>
                        <w:top w:val="none" w:sz="0" w:space="0" w:color="auto"/>
                        <w:left w:val="none" w:sz="0" w:space="0" w:color="auto"/>
                        <w:bottom w:val="none" w:sz="0" w:space="0" w:color="auto"/>
                        <w:right w:val="none" w:sz="0" w:space="0" w:color="auto"/>
                      </w:divBdr>
                    </w:div>
                  </w:divsChild>
                </w:div>
                <w:div w:id="349573796">
                  <w:marLeft w:val="0"/>
                  <w:marRight w:val="0"/>
                  <w:marTop w:val="58"/>
                  <w:marBottom w:val="58"/>
                  <w:divBdr>
                    <w:top w:val="none" w:sz="0" w:space="0" w:color="auto"/>
                    <w:left w:val="none" w:sz="0" w:space="0" w:color="auto"/>
                    <w:bottom w:val="none" w:sz="0" w:space="0" w:color="auto"/>
                    <w:right w:val="none" w:sz="0" w:space="0" w:color="auto"/>
                  </w:divBdr>
                  <w:divsChild>
                    <w:div w:id="349572287">
                      <w:marLeft w:val="0"/>
                      <w:marRight w:val="0"/>
                      <w:marTop w:val="0"/>
                      <w:marBottom w:val="0"/>
                      <w:divBdr>
                        <w:top w:val="none" w:sz="0" w:space="0" w:color="auto"/>
                        <w:left w:val="none" w:sz="0" w:space="0" w:color="auto"/>
                        <w:bottom w:val="none" w:sz="0" w:space="0" w:color="auto"/>
                        <w:right w:val="none" w:sz="0" w:space="0" w:color="auto"/>
                      </w:divBdr>
                    </w:div>
                    <w:div w:id="349588724">
                      <w:marLeft w:val="0"/>
                      <w:marRight w:val="0"/>
                      <w:marTop w:val="0"/>
                      <w:marBottom w:val="0"/>
                      <w:divBdr>
                        <w:top w:val="none" w:sz="0" w:space="0" w:color="auto"/>
                        <w:left w:val="none" w:sz="0" w:space="0" w:color="auto"/>
                        <w:bottom w:val="none" w:sz="0" w:space="0" w:color="auto"/>
                        <w:right w:val="none" w:sz="0" w:space="0" w:color="auto"/>
                      </w:divBdr>
                    </w:div>
                  </w:divsChild>
                </w:div>
                <w:div w:id="349574924">
                  <w:marLeft w:val="0"/>
                  <w:marRight w:val="0"/>
                  <w:marTop w:val="58"/>
                  <w:marBottom w:val="58"/>
                  <w:divBdr>
                    <w:top w:val="none" w:sz="0" w:space="0" w:color="auto"/>
                    <w:left w:val="none" w:sz="0" w:space="0" w:color="auto"/>
                    <w:bottom w:val="none" w:sz="0" w:space="0" w:color="auto"/>
                    <w:right w:val="none" w:sz="0" w:space="0" w:color="auto"/>
                  </w:divBdr>
                  <w:divsChild>
                    <w:div w:id="349573060">
                      <w:marLeft w:val="0"/>
                      <w:marRight w:val="0"/>
                      <w:marTop w:val="0"/>
                      <w:marBottom w:val="0"/>
                      <w:divBdr>
                        <w:top w:val="none" w:sz="0" w:space="0" w:color="auto"/>
                        <w:left w:val="none" w:sz="0" w:space="0" w:color="auto"/>
                        <w:bottom w:val="none" w:sz="0" w:space="0" w:color="auto"/>
                        <w:right w:val="none" w:sz="0" w:space="0" w:color="auto"/>
                      </w:divBdr>
                    </w:div>
                    <w:div w:id="349576701">
                      <w:marLeft w:val="0"/>
                      <w:marRight w:val="0"/>
                      <w:marTop w:val="0"/>
                      <w:marBottom w:val="0"/>
                      <w:divBdr>
                        <w:top w:val="none" w:sz="0" w:space="0" w:color="auto"/>
                        <w:left w:val="none" w:sz="0" w:space="0" w:color="auto"/>
                        <w:bottom w:val="none" w:sz="0" w:space="0" w:color="auto"/>
                        <w:right w:val="none" w:sz="0" w:space="0" w:color="auto"/>
                      </w:divBdr>
                    </w:div>
                  </w:divsChild>
                </w:div>
                <w:div w:id="349576313">
                  <w:marLeft w:val="0"/>
                  <w:marRight w:val="0"/>
                  <w:marTop w:val="58"/>
                  <w:marBottom w:val="58"/>
                  <w:divBdr>
                    <w:top w:val="none" w:sz="0" w:space="0" w:color="auto"/>
                    <w:left w:val="none" w:sz="0" w:space="0" w:color="auto"/>
                    <w:bottom w:val="none" w:sz="0" w:space="0" w:color="auto"/>
                    <w:right w:val="none" w:sz="0" w:space="0" w:color="auto"/>
                  </w:divBdr>
                  <w:divsChild>
                    <w:div w:id="349583728">
                      <w:marLeft w:val="0"/>
                      <w:marRight w:val="0"/>
                      <w:marTop w:val="0"/>
                      <w:marBottom w:val="0"/>
                      <w:divBdr>
                        <w:top w:val="none" w:sz="0" w:space="0" w:color="auto"/>
                        <w:left w:val="none" w:sz="0" w:space="0" w:color="auto"/>
                        <w:bottom w:val="none" w:sz="0" w:space="0" w:color="auto"/>
                        <w:right w:val="none" w:sz="0" w:space="0" w:color="auto"/>
                      </w:divBdr>
                    </w:div>
                    <w:div w:id="349600295">
                      <w:marLeft w:val="0"/>
                      <w:marRight w:val="0"/>
                      <w:marTop w:val="0"/>
                      <w:marBottom w:val="0"/>
                      <w:divBdr>
                        <w:top w:val="none" w:sz="0" w:space="0" w:color="auto"/>
                        <w:left w:val="none" w:sz="0" w:space="0" w:color="auto"/>
                        <w:bottom w:val="none" w:sz="0" w:space="0" w:color="auto"/>
                        <w:right w:val="none" w:sz="0" w:space="0" w:color="auto"/>
                      </w:divBdr>
                    </w:div>
                  </w:divsChild>
                </w:div>
                <w:div w:id="349587969">
                  <w:marLeft w:val="0"/>
                  <w:marRight w:val="0"/>
                  <w:marTop w:val="58"/>
                  <w:marBottom w:val="58"/>
                  <w:divBdr>
                    <w:top w:val="none" w:sz="0" w:space="0" w:color="auto"/>
                    <w:left w:val="none" w:sz="0" w:space="0" w:color="auto"/>
                    <w:bottom w:val="none" w:sz="0" w:space="0" w:color="auto"/>
                    <w:right w:val="none" w:sz="0" w:space="0" w:color="auto"/>
                  </w:divBdr>
                  <w:divsChild>
                    <w:div w:id="349595252">
                      <w:marLeft w:val="0"/>
                      <w:marRight w:val="0"/>
                      <w:marTop w:val="0"/>
                      <w:marBottom w:val="0"/>
                      <w:divBdr>
                        <w:top w:val="none" w:sz="0" w:space="0" w:color="auto"/>
                        <w:left w:val="none" w:sz="0" w:space="0" w:color="auto"/>
                        <w:bottom w:val="none" w:sz="0" w:space="0" w:color="auto"/>
                        <w:right w:val="none" w:sz="0" w:space="0" w:color="auto"/>
                      </w:divBdr>
                    </w:div>
                    <w:div w:id="34959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51">
          <w:marLeft w:val="0"/>
          <w:marRight w:val="0"/>
          <w:marTop w:val="0"/>
          <w:marBottom w:val="0"/>
          <w:divBdr>
            <w:top w:val="none" w:sz="0" w:space="0" w:color="auto"/>
            <w:left w:val="none" w:sz="0" w:space="0" w:color="auto"/>
            <w:bottom w:val="none" w:sz="0" w:space="0" w:color="auto"/>
            <w:right w:val="none" w:sz="0" w:space="0" w:color="auto"/>
          </w:divBdr>
          <w:divsChild>
            <w:div w:id="349583294">
              <w:marLeft w:val="0"/>
              <w:marRight w:val="232"/>
              <w:marTop w:val="0"/>
              <w:marBottom w:val="0"/>
              <w:divBdr>
                <w:top w:val="none" w:sz="0" w:space="0" w:color="auto"/>
                <w:left w:val="none" w:sz="0" w:space="0" w:color="auto"/>
                <w:bottom w:val="none" w:sz="0" w:space="0" w:color="auto"/>
                <w:right w:val="none" w:sz="0" w:space="0" w:color="auto"/>
              </w:divBdr>
            </w:div>
          </w:divsChild>
        </w:div>
        <w:div w:id="349598291">
          <w:marLeft w:val="0"/>
          <w:marRight w:val="0"/>
          <w:marTop w:val="0"/>
          <w:marBottom w:val="128"/>
          <w:divBdr>
            <w:top w:val="none" w:sz="0" w:space="0" w:color="auto"/>
            <w:left w:val="none" w:sz="0" w:space="0" w:color="auto"/>
            <w:bottom w:val="none" w:sz="0" w:space="0" w:color="auto"/>
            <w:right w:val="none" w:sz="0" w:space="0" w:color="auto"/>
          </w:divBdr>
        </w:div>
      </w:divsChild>
    </w:div>
    <w:div w:id="349577688">
      <w:marLeft w:val="0"/>
      <w:marRight w:val="0"/>
      <w:marTop w:val="0"/>
      <w:marBottom w:val="0"/>
      <w:divBdr>
        <w:top w:val="none" w:sz="0" w:space="0" w:color="auto"/>
        <w:left w:val="none" w:sz="0" w:space="0" w:color="auto"/>
        <w:bottom w:val="none" w:sz="0" w:space="0" w:color="auto"/>
        <w:right w:val="none" w:sz="0" w:space="0" w:color="auto"/>
      </w:divBdr>
    </w:div>
    <w:div w:id="349577690">
      <w:marLeft w:val="0"/>
      <w:marRight w:val="0"/>
      <w:marTop w:val="0"/>
      <w:marBottom w:val="0"/>
      <w:divBdr>
        <w:top w:val="none" w:sz="0" w:space="0" w:color="auto"/>
        <w:left w:val="none" w:sz="0" w:space="0" w:color="auto"/>
        <w:bottom w:val="none" w:sz="0" w:space="0" w:color="auto"/>
        <w:right w:val="none" w:sz="0" w:space="0" w:color="auto"/>
      </w:divBdr>
    </w:div>
    <w:div w:id="349577695">
      <w:marLeft w:val="0"/>
      <w:marRight w:val="0"/>
      <w:marTop w:val="0"/>
      <w:marBottom w:val="0"/>
      <w:divBdr>
        <w:top w:val="none" w:sz="0" w:space="0" w:color="auto"/>
        <w:left w:val="none" w:sz="0" w:space="0" w:color="auto"/>
        <w:bottom w:val="none" w:sz="0" w:space="0" w:color="auto"/>
        <w:right w:val="none" w:sz="0" w:space="0" w:color="auto"/>
      </w:divBdr>
    </w:div>
    <w:div w:id="349577699">
      <w:marLeft w:val="0"/>
      <w:marRight w:val="0"/>
      <w:marTop w:val="0"/>
      <w:marBottom w:val="0"/>
      <w:divBdr>
        <w:top w:val="none" w:sz="0" w:space="0" w:color="auto"/>
        <w:left w:val="none" w:sz="0" w:space="0" w:color="auto"/>
        <w:bottom w:val="none" w:sz="0" w:space="0" w:color="auto"/>
        <w:right w:val="none" w:sz="0" w:space="0" w:color="auto"/>
      </w:divBdr>
      <w:divsChild>
        <w:div w:id="349584065">
          <w:marLeft w:val="0"/>
          <w:marRight w:val="0"/>
          <w:marTop w:val="63"/>
          <w:marBottom w:val="153"/>
          <w:divBdr>
            <w:top w:val="none" w:sz="0" w:space="0" w:color="auto"/>
            <w:left w:val="none" w:sz="0" w:space="0" w:color="auto"/>
            <w:bottom w:val="none" w:sz="0" w:space="0" w:color="auto"/>
            <w:right w:val="none" w:sz="0" w:space="0" w:color="auto"/>
          </w:divBdr>
        </w:div>
        <w:div w:id="349595185">
          <w:marLeft w:val="0"/>
          <w:marRight w:val="0"/>
          <w:marTop w:val="45"/>
          <w:marBottom w:val="135"/>
          <w:divBdr>
            <w:top w:val="none" w:sz="0" w:space="0" w:color="auto"/>
            <w:left w:val="none" w:sz="0" w:space="0" w:color="auto"/>
            <w:bottom w:val="none" w:sz="0" w:space="0" w:color="auto"/>
            <w:right w:val="none" w:sz="0" w:space="0" w:color="auto"/>
          </w:divBdr>
        </w:div>
      </w:divsChild>
    </w:div>
    <w:div w:id="349577704">
      <w:marLeft w:val="0"/>
      <w:marRight w:val="0"/>
      <w:marTop w:val="0"/>
      <w:marBottom w:val="0"/>
      <w:divBdr>
        <w:top w:val="none" w:sz="0" w:space="0" w:color="auto"/>
        <w:left w:val="none" w:sz="0" w:space="0" w:color="auto"/>
        <w:bottom w:val="none" w:sz="0" w:space="0" w:color="auto"/>
        <w:right w:val="none" w:sz="0" w:space="0" w:color="auto"/>
      </w:divBdr>
    </w:div>
    <w:div w:id="349577707">
      <w:marLeft w:val="0"/>
      <w:marRight w:val="0"/>
      <w:marTop w:val="0"/>
      <w:marBottom w:val="0"/>
      <w:divBdr>
        <w:top w:val="none" w:sz="0" w:space="0" w:color="auto"/>
        <w:left w:val="none" w:sz="0" w:space="0" w:color="auto"/>
        <w:bottom w:val="none" w:sz="0" w:space="0" w:color="auto"/>
        <w:right w:val="none" w:sz="0" w:space="0" w:color="auto"/>
      </w:divBdr>
      <w:divsChild>
        <w:div w:id="349578212">
          <w:marLeft w:val="0"/>
          <w:marRight w:val="0"/>
          <w:marTop w:val="0"/>
          <w:marBottom w:val="0"/>
          <w:divBdr>
            <w:top w:val="none" w:sz="0" w:space="0" w:color="auto"/>
            <w:left w:val="none" w:sz="0" w:space="0" w:color="auto"/>
            <w:bottom w:val="none" w:sz="0" w:space="0" w:color="auto"/>
            <w:right w:val="none" w:sz="0" w:space="0" w:color="auto"/>
          </w:divBdr>
          <w:divsChild>
            <w:div w:id="349576248">
              <w:marLeft w:val="0"/>
              <w:marRight w:val="0"/>
              <w:marTop w:val="0"/>
              <w:marBottom w:val="0"/>
              <w:divBdr>
                <w:top w:val="none" w:sz="0" w:space="0" w:color="auto"/>
                <w:left w:val="none" w:sz="0" w:space="0" w:color="auto"/>
                <w:bottom w:val="none" w:sz="0" w:space="0" w:color="auto"/>
                <w:right w:val="none" w:sz="0" w:space="0" w:color="auto"/>
              </w:divBdr>
            </w:div>
            <w:div w:id="349594200">
              <w:marLeft w:val="0"/>
              <w:marRight w:val="0"/>
              <w:marTop w:val="0"/>
              <w:marBottom w:val="0"/>
              <w:divBdr>
                <w:top w:val="none" w:sz="0" w:space="0" w:color="auto"/>
                <w:left w:val="none" w:sz="0" w:space="0" w:color="auto"/>
                <w:bottom w:val="none" w:sz="0" w:space="0" w:color="auto"/>
                <w:right w:val="none" w:sz="0" w:space="0" w:color="auto"/>
              </w:divBdr>
              <w:divsChild>
                <w:div w:id="349592977">
                  <w:marLeft w:val="0"/>
                  <w:marRight w:val="0"/>
                  <w:marTop w:val="0"/>
                  <w:marBottom w:val="0"/>
                  <w:divBdr>
                    <w:top w:val="none" w:sz="0" w:space="0" w:color="auto"/>
                    <w:left w:val="none" w:sz="0" w:space="0" w:color="auto"/>
                    <w:bottom w:val="none" w:sz="0" w:space="0" w:color="auto"/>
                    <w:right w:val="none" w:sz="0" w:space="0" w:color="auto"/>
                  </w:divBdr>
                  <w:divsChild>
                    <w:div w:id="349572920">
                      <w:marLeft w:val="0"/>
                      <w:marRight w:val="0"/>
                      <w:marTop w:val="0"/>
                      <w:marBottom w:val="0"/>
                      <w:divBdr>
                        <w:top w:val="none" w:sz="0" w:space="0" w:color="auto"/>
                        <w:left w:val="none" w:sz="0" w:space="0" w:color="auto"/>
                        <w:bottom w:val="none" w:sz="0" w:space="0" w:color="auto"/>
                        <w:right w:val="none" w:sz="0" w:space="0" w:color="auto"/>
                      </w:divBdr>
                      <w:divsChild>
                        <w:div w:id="349601163">
                          <w:marLeft w:val="0"/>
                          <w:marRight w:val="0"/>
                          <w:marTop w:val="0"/>
                          <w:marBottom w:val="0"/>
                          <w:divBdr>
                            <w:top w:val="none" w:sz="0" w:space="0" w:color="auto"/>
                            <w:left w:val="none" w:sz="0" w:space="0" w:color="auto"/>
                            <w:bottom w:val="none" w:sz="0" w:space="0" w:color="auto"/>
                            <w:right w:val="none" w:sz="0" w:space="0" w:color="auto"/>
                          </w:divBdr>
                          <w:divsChild>
                            <w:div w:id="349580306">
                              <w:marLeft w:val="0"/>
                              <w:marRight w:val="0"/>
                              <w:marTop w:val="0"/>
                              <w:marBottom w:val="0"/>
                              <w:divBdr>
                                <w:top w:val="none" w:sz="0" w:space="0" w:color="auto"/>
                                <w:left w:val="none" w:sz="0" w:space="0" w:color="auto"/>
                                <w:bottom w:val="none" w:sz="0" w:space="0" w:color="auto"/>
                                <w:right w:val="none" w:sz="0" w:space="0" w:color="auto"/>
                              </w:divBdr>
                              <w:divsChild>
                                <w:div w:id="349579731">
                                  <w:marLeft w:val="0"/>
                                  <w:marRight w:val="0"/>
                                  <w:marTop w:val="0"/>
                                  <w:marBottom w:val="0"/>
                                  <w:divBdr>
                                    <w:top w:val="none" w:sz="0" w:space="0" w:color="auto"/>
                                    <w:left w:val="none" w:sz="0" w:space="0" w:color="auto"/>
                                    <w:bottom w:val="none" w:sz="0" w:space="0" w:color="auto"/>
                                    <w:right w:val="none" w:sz="0" w:space="0" w:color="auto"/>
                                  </w:divBdr>
                                </w:div>
                              </w:divsChild>
                            </w:div>
                            <w:div w:id="3495898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9583704">
          <w:marLeft w:val="0"/>
          <w:marRight w:val="0"/>
          <w:marTop w:val="0"/>
          <w:marBottom w:val="0"/>
          <w:divBdr>
            <w:top w:val="none" w:sz="0" w:space="0" w:color="auto"/>
            <w:left w:val="none" w:sz="0" w:space="0" w:color="auto"/>
            <w:bottom w:val="none" w:sz="0" w:space="0" w:color="auto"/>
            <w:right w:val="none" w:sz="0" w:space="0" w:color="auto"/>
          </w:divBdr>
        </w:div>
      </w:divsChild>
    </w:div>
    <w:div w:id="349577708">
      <w:marLeft w:val="0"/>
      <w:marRight w:val="0"/>
      <w:marTop w:val="0"/>
      <w:marBottom w:val="0"/>
      <w:divBdr>
        <w:top w:val="none" w:sz="0" w:space="0" w:color="auto"/>
        <w:left w:val="none" w:sz="0" w:space="0" w:color="auto"/>
        <w:bottom w:val="none" w:sz="0" w:space="0" w:color="auto"/>
        <w:right w:val="none" w:sz="0" w:space="0" w:color="auto"/>
      </w:divBdr>
    </w:div>
    <w:div w:id="349577711">
      <w:marLeft w:val="0"/>
      <w:marRight w:val="0"/>
      <w:marTop w:val="0"/>
      <w:marBottom w:val="0"/>
      <w:divBdr>
        <w:top w:val="none" w:sz="0" w:space="0" w:color="auto"/>
        <w:left w:val="none" w:sz="0" w:space="0" w:color="auto"/>
        <w:bottom w:val="none" w:sz="0" w:space="0" w:color="auto"/>
        <w:right w:val="none" w:sz="0" w:space="0" w:color="auto"/>
      </w:divBdr>
      <w:divsChild>
        <w:div w:id="349588901">
          <w:marLeft w:val="0"/>
          <w:marRight w:val="0"/>
          <w:marTop w:val="81"/>
          <w:marBottom w:val="197"/>
          <w:divBdr>
            <w:top w:val="none" w:sz="0" w:space="0" w:color="auto"/>
            <w:left w:val="none" w:sz="0" w:space="0" w:color="auto"/>
            <w:bottom w:val="none" w:sz="0" w:space="0" w:color="auto"/>
            <w:right w:val="none" w:sz="0" w:space="0" w:color="auto"/>
          </w:divBdr>
        </w:div>
        <w:div w:id="349599541">
          <w:marLeft w:val="0"/>
          <w:marRight w:val="0"/>
          <w:marTop w:val="58"/>
          <w:marBottom w:val="174"/>
          <w:divBdr>
            <w:top w:val="none" w:sz="0" w:space="0" w:color="auto"/>
            <w:left w:val="none" w:sz="0" w:space="0" w:color="auto"/>
            <w:bottom w:val="none" w:sz="0" w:space="0" w:color="auto"/>
            <w:right w:val="none" w:sz="0" w:space="0" w:color="auto"/>
          </w:divBdr>
        </w:div>
      </w:divsChild>
    </w:div>
    <w:div w:id="349577713">
      <w:marLeft w:val="0"/>
      <w:marRight w:val="0"/>
      <w:marTop w:val="0"/>
      <w:marBottom w:val="0"/>
      <w:divBdr>
        <w:top w:val="none" w:sz="0" w:space="0" w:color="auto"/>
        <w:left w:val="none" w:sz="0" w:space="0" w:color="auto"/>
        <w:bottom w:val="none" w:sz="0" w:space="0" w:color="auto"/>
        <w:right w:val="none" w:sz="0" w:space="0" w:color="auto"/>
      </w:divBdr>
    </w:div>
    <w:div w:id="349577714">
      <w:marLeft w:val="0"/>
      <w:marRight w:val="0"/>
      <w:marTop w:val="0"/>
      <w:marBottom w:val="0"/>
      <w:divBdr>
        <w:top w:val="none" w:sz="0" w:space="0" w:color="auto"/>
        <w:left w:val="none" w:sz="0" w:space="0" w:color="auto"/>
        <w:bottom w:val="none" w:sz="0" w:space="0" w:color="auto"/>
        <w:right w:val="none" w:sz="0" w:space="0" w:color="auto"/>
      </w:divBdr>
      <w:divsChild>
        <w:div w:id="349590446">
          <w:marLeft w:val="0"/>
          <w:marRight w:val="0"/>
          <w:marTop w:val="0"/>
          <w:marBottom w:val="0"/>
          <w:divBdr>
            <w:top w:val="none" w:sz="0" w:space="0" w:color="auto"/>
            <w:left w:val="none" w:sz="0" w:space="0" w:color="auto"/>
            <w:bottom w:val="none" w:sz="0" w:space="0" w:color="auto"/>
            <w:right w:val="none" w:sz="0" w:space="0" w:color="auto"/>
          </w:divBdr>
        </w:div>
      </w:divsChild>
    </w:div>
    <w:div w:id="349577719">
      <w:marLeft w:val="0"/>
      <w:marRight w:val="0"/>
      <w:marTop w:val="0"/>
      <w:marBottom w:val="0"/>
      <w:divBdr>
        <w:top w:val="none" w:sz="0" w:space="0" w:color="auto"/>
        <w:left w:val="none" w:sz="0" w:space="0" w:color="auto"/>
        <w:bottom w:val="none" w:sz="0" w:space="0" w:color="auto"/>
        <w:right w:val="none" w:sz="0" w:space="0" w:color="auto"/>
      </w:divBdr>
    </w:div>
    <w:div w:id="349577720">
      <w:marLeft w:val="0"/>
      <w:marRight w:val="0"/>
      <w:marTop w:val="0"/>
      <w:marBottom w:val="0"/>
      <w:divBdr>
        <w:top w:val="none" w:sz="0" w:space="0" w:color="auto"/>
        <w:left w:val="none" w:sz="0" w:space="0" w:color="auto"/>
        <w:bottom w:val="none" w:sz="0" w:space="0" w:color="auto"/>
        <w:right w:val="none" w:sz="0" w:space="0" w:color="auto"/>
      </w:divBdr>
    </w:div>
    <w:div w:id="349577721">
      <w:marLeft w:val="0"/>
      <w:marRight w:val="0"/>
      <w:marTop w:val="0"/>
      <w:marBottom w:val="0"/>
      <w:divBdr>
        <w:top w:val="none" w:sz="0" w:space="0" w:color="auto"/>
        <w:left w:val="none" w:sz="0" w:space="0" w:color="auto"/>
        <w:bottom w:val="none" w:sz="0" w:space="0" w:color="auto"/>
        <w:right w:val="none" w:sz="0" w:space="0" w:color="auto"/>
      </w:divBdr>
      <w:divsChild>
        <w:div w:id="349574008">
          <w:marLeft w:val="0"/>
          <w:marRight w:val="0"/>
          <w:marTop w:val="0"/>
          <w:marBottom w:val="0"/>
          <w:divBdr>
            <w:top w:val="none" w:sz="0" w:space="0" w:color="auto"/>
            <w:left w:val="none" w:sz="0" w:space="0" w:color="auto"/>
            <w:bottom w:val="none" w:sz="0" w:space="0" w:color="auto"/>
            <w:right w:val="none" w:sz="0" w:space="0" w:color="auto"/>
          </w:divBdr>
        </w:div>
      </w:divsChild>
    </w:div>
    <w:div w:id="349577723">
      <w:marLeft w:val="0"/>
      <w:marRight w:val="0"/>
      <w:marTop w:val="0"/>
      <w:marBottom w:val="0"/>
      <w:divBdr>
        <w:top w:val="none" w:sz="0" w:space="0" w:color="auto"/>
        <w:left w:val="none" w:sz="0" w:space="0" w:color="auto"/>
        <w:bottom w:val="none" w:sz="0" w:space="0" w:color="auto"/>
        <w:right w:val="none" w:sz="0" w:space="0" w:color="auto"/>
      </w:divBdr>
      <w:divsChild>
        <w:div w:id="349572026">
          <w:marLeft w:val="0"/>
          <w:marRight w:val="0"/>
          <w:marTop w:val="0"/>
          <w:marBottom w:val="0"/>
          <w:divBdr>
            <w:top w:val="none" w:sz="0" w:space="0" w:color="auto"/>
            <w:left w:val="none" w:sz="0" w:space="0" w:color="auto"/>
            <w:bottom w:val="none" w:sz="0" w:space="0" w:color="auto"/>
            <w:right w:val="none" w:sz="0" w:space="0" w:color="auto"/>
          </w:divBdr>
        </w:div>
        <w:div w:id="349596054">
          <w:marLeft w:val="0"/>
          <w:marRight w:val="0"/>
          <w:marTop w:val="0"/>
          <w:marBottom w:val="0"/>
          <w:divBdr>
            <w:top w:val="none" w:sz="0" w:space="0" w:color="auto"/>
            <w:left w:val="none" w:sz="0" w:space="0" w:color="auto"/>
            <w:bottom w:val="none" w:sz="0" w:space="0" w:color="auto"/>
            <w:right w:val="none" w:sz="0" w:space="0" w:color="auto"/>
          </w:divBdr>
        </w:div>
        <w:div w:id="349601806">
          <w:marLeft w:val="0"/>
          <w:marRight w:val="0"/>
          <w:marTop w:val="0"/>
          <w:marBottom w:val="0"/>
          <w:divBdr>
            <w:top w:val="none" w:sz="0" w:space="0" w:color="auto"/>
            <w:left w:val="none" w:sz="0" w:space="0" w:color="auto"/>
            <w:bottom w:val="none" w:sz="0" w:space="0" w:color="auto"/>
            <w:right w:val="none" w:sz="0" w:space="0" w:color="auto"/>
          </w:divBdr>
          <w:divsChild>
            <w:div w:id="349594965">
              <w:marLeft w:val="0"/>
              <w:marRight w:val="0"/>
              <w:marTop w:val="0"/>
              <w:marBottom w:val="0"/>
              <w:divBdr>
                <w:top w:val="none" w:sz="0" w:space="0" w:color="auto"/>
                <w:left w:val="none" w:sz="0" w:space="0" w:color="auto"/>
                <w:bottom w:val="none" w:sz="0" w:space="0" w:color="auto"/>
                <w:right w:val="none" w:sz="0" w:space="0" w:color="auto"/>
              </w:divBdr>
              <w:divsChild>
                <w:div w:id="349580712">
                  <w:marLeft w:val="0"/>
                  <w:marRight w:val="0"/>
                  <w:marTop w:val="0"/>
                  <w:marBottom w:val="0"/>
                  <w:divBdr>
                    <w:top w:val="none" w:sz="0" w:space="0" w:color="auto"/>
                    <w:left w:val="none" w:sz="0" w:space="0" w:color="auto"/>
                    <w:bottom w:val="none" w:sz="0" w:space="0" w:color="auto"/>
                    <w:right w:val="none" w:sz="0" w:space="0" w:color="auto"/>
                  </w:divBdr>
                  <w:divsChild>
                    <w:div w:id="349586543">
                      <w:marLeft w:val="0"/>
                      <w:marRight w:val="0"/>
                      <w:marTop w:val="0"/>
                      <w:marBottom w:val="0"/>
                      <w:divBdr>
                        <w:top w:val="none" w:sz="0" w:space="0" w:color="auto"/>
                        <w:left w:val="none" w:sz="0" w:space="0" w:color="auto"/>
                        <w:bottom w:val="none" w:sz="0" w:space="0" w:color="auto"/>
                        <w:right w:val="none" w:sz="0" w:space="0" w:color="auto"/>
                      </w:divBdr>
                    </w:div>
                    <w:div w:id="349592966">
                      <w:marLeft w:val="0"/>
                      <w:marRight w:val="0"/>
                      <w:marTop w:val="0"/>
                      <w:marBottom w:val="0"/>
                      <w:divBdr>
                        <w:top w:val="none" w:sz="0" w:space="0" w:color="auto"/>
                        <w:left w:val="none" w:sz="0" w:space="0" w:color="auto"/>
                        <w:bottom w:val="none" w:sz="0" w:space="0" w:color="auto"/>
                        <w:right w:val="none" w:sz="0" w:space="0" w:color="auto"/>
                      </w:divBdr>
                    </w:div>
                    <w:div w:id="349595535">
                      <w:marLeft w:val="0"/>
                      <w:marRight w:val="0"/>
                      <w:marTop w:val="0"/>
                      <w:marBottom w:val="0"/>
                      <w:divBdr>
                        <w:top w:val="none" w:sz="0" w:space="0" w:color="auto"/>
                        <w:left w:val="none" w:sz="0" w:space="0" w:color="auto"/>
                        <w:bottom w:val="none" w:sz="0" w:space="0" w:color="auto"/>
                        <w:right w:val="none" w:sz="0" w:space="0" w:color="auto"/>
                      </w:divBdr>
                    </w:div>
                    <w:div w:id="349595849">
                      <w:marLeft w:val="0"/>
                      <w:marRight w:val="0"/>
                      <w:marTop w:val="0"/>
                      <w:marBottom w:val="0"/>
                      <w:divBdr>
                        <w:top w:val="none" w:sz="0" w:space="0" w:color="auto"/>
                        <w:left w:val="none" w:sz="0" w:space="0" w:color="auto"/>
                        <w:bottom w:val="none" w:sz="0" w:space="0" w:color="auto"/>
                        <w:right w:val="none" w:sz="0" w:space="0" w:color="auto"/>
                      </w:divBdr>
                      <w:divsChild>
                        <w:div w:id="349571438">
                          <w:marLeft w:val="0"/>
                          <w:marRight w:val="0"/>
                          <w:marTop w:val="0"/>
                          <w:marBottom w:val="0"/>
                          <w:divBdr>
                            <w:top w:val="none" w:sz="0" w:space="0" w:color="auto"/>
                            <w:left w:val="none" w:sz="0" w:space="0" w:color="auto"/>
                            <w:bottom w:val="none" w:sz="0" w:space="0" w:color="auto"/>
                            <w:right w:val="none" w:sz="0" w:space="0" w:color="auto"/>
                          </w:divBdr>
                        </w:div>
                        <w:div w:id="349571715">
                          <w:marLeft w:val="0"/>
                          <w:marRight w:val="0"/>
                          <w:marTop w:val="0"/>
                          <w:marBottom w:val="0"/>
                          <w:divBdr>
                            <w:top w:val="none" w:sz="0" w:space="0" w:color="auto"/>
                            <w:left w:val="none" w:sz="0" w:space="0" w:color="auto"/>
                            <w:bottom w:val="none" w:sz="0" w:space="0" w:color="auto"/>
                            <w:right w:val="none" w:sz="0" w:space="0" w:color="auto"/>
                          </w:divBdr>
                        </w:div>
                        <w:div w:id="349573821">
                          <w:marLeft w:val="0"/>
                          <w:marRight w:val="0"/>
                          <w:marTop w:val="0"/>
                          <w:marBottom w:val="0"/>
                          <w:divBdr>
                            <w:top w:val="none" w:sz="0" w:space="0" w:color="auto"/>
                            <w:left w:val="none" w:sz="0" w:space="0" w:color="auto"/>
                            <w:bottom w:val="none" w:sz="0" w:space="0" w:color="auto"/>
                            <w:right w:val="none" w:sz="0" w:space="0" w:color="auto"/>
                          </w:divBdr>
                        </w:div>
                        <w:div w:id="349574233">
                          <w:marLeft w:val="0"/>
                          <w:marRight w:val="0"/>
                          <w:marTop w:val="0"/>
                          <w:marBottom w:val="0"/>
                          <w:divBdr>
                            <w:top w:val="none" w:sz="0" w:space="0" w:color="auto"/>
                            <w:left w:val="none" w:sz="0" w:space="0" w:color="auto"/>
                            <w:bottom w:val="none" w:sz="0" w:space="0" w:color="auto"/>
                            <w:right w:val="none" w:sz="0" w:space="0" w:color="auto"/>
                          </w:divBdr>
                        </w:div>
                        <w:div w:id="349593555">
                          <w:marLeft w:val="0"/>
                          <w:marRight w:val="0"/>
                          <w:marTop w:val="0"/>
                          <w:marBottom w:val="0"/>
                          <w:divBdr>
                            <w:top w:val="none" w:sz="0" w:space="0" w:color="auto"/>
                            <w:left w:val="none" w:sz="0" w:space="0" w:color="auto"/>
                            <w:bottom w:val="none" w:sz="0" w:space="0" w:color="auto"/>
                            <w:right w:val="none" w:sz="0" w:space="0" w:color="auto"/>
                          </w:divBdr>
                        </w:div>
                        <w:div w:id="349594503">
                          <w:marLeft w:val="0"/>
                          <w:marRight w:val="0"/>
                          <w:marTop w:val="0"/>
                          <w:marBottom w:val="0"/>
                          <w:divBdr>
                            <w:top w:val="none" w:sz="0" w:space="0" w:color="auto"/>
                            <w:left w:val="none" w:sz="0" w:space="0" w:color="auto"/>
                            <w:bottom w:val="none" w:sz="0" w:space="0" w:color="auto"/>
                            <w:right w:val="none" w:sz="0" w:space="0" w:color="auto"/>
                          </w:divBdr>
                        </w:div>
                        <w:div w:id="349598378">
                          <w:marLeft w:val="0"/>
                          <w:marRight w:val="0"/>
                          <w:marTop w:val="0"/>
                          <w:marBottom w:val="0"/>
                          <w:divBdr>
                            <w:top w:val="none" w:sz="0" w:space="0" w:color="auto"/>
                            <w:left w:val="none" w:sz="0" w:space="0" w:color="auto"/>
                            <w:bottom w:val="none" w:sz="0" w:space="0" w:color="auto"/>
                            <w:right w:val="none" w:sz="0" w:space="0" w:color="auto"/>
                          </w:divBdr>
                        </w:div>
                        <w:div w:id="349602051">
                          <w:marLeft w:val="0"/>
                          <w:marRight w:val="0"/>
                          <w:marTop w:val="0"/>
                          <w:marBottom w:val="0"/>
                          <w:divBdr>
                            <w:top w:val="none" w:sz="0" w:space="0" w:color="auto"/>
                            <w:left w:val="none" w:sz="0" w:space="0" w:color="auto"/>
                            <w:bottom w:val="none" w:sz="0" w:space="0" w:color="auto"/>
                            <w:right w:val="none" w:sz="0" w:space="0" w:color="auto"/>
                          </w:divBdr>
                        </w:div>
                      </w:divsChild>
                    </w:div>
                    <w:div w:id="349596224">
                      <w:marLeft w:val="0"/>
                      <w:marRight w:val="0"/>
                      <w:marTop w:val="0"/>
                      <w:marBottom w:val="0"/>
                      <w:divBdr>
                        <w:top w:val="none" w:sz="0" w:space="0" w:color="auto"/>
                        <w:left w:val="none" w:sz="0" w:space="0" w:color="auto"/>
                        <w:bottom w:val="none" w:sz="0" w:space="0" w:color="auto"/>
                        <w:right w:val="none" w:sz="0" w:space="0" w:color="auto"/>
                      </w:divBdr>
                    </w:div>
                    <w:div w:id="3495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724">
      <w:marLeft w:val="0"/>
      <w:marRight w:val="0"/>
      <w:marTop w:val="0"/>
      <w:marBottom w:val="0"/>
      <w:divBdr>
        <w:top w:val="none" w:sz="0" w:space="0" w:color="auto"/>
        <w:left w:val="none" w:sz="0" w:space="0" w:color="auto"/>
        <w:bottom w:val="none" w:sz="0" w:space="0" w:color="auto"/>
        <w:right w:val="none" w:sz="0" w:space="0" w:color="auto"/>
      </w:divBdr>
    </w:div>
    <w:div w:id="349577734">
      <w:marLeft w:val="0"/>
      <w:marRight w:val="0"/>
      <w:marTop w:val="0"/>
      <w:marBottom w:val="0"/>
      <w:divBdr>
        <w:top w:val="none" w:sz="0" w:space="0" w:color="auto"/>
        <w:left w:val="none" w:sz="0" w:space="0" w:color="auto"/>
        <w:bottom w:val="none" w:sz="0" w:space="0" w:color="auto"/>
        <w:right w:val="none" w:sz="0" w:space="0" w:color="auto"/>
      </w:divBdr>
    </w:div>
    <w:div w:id="349577736">
      <w:marLeft w:val="0"/>
      <w:marRight w:val="0"/>
      <w:marTop w:val="0"/>
      <w:marBottom w:val="0"/>
      <w:divBdr>
        <w:top w:val="none" w:sz="0" w:space="0" w:color="auto"/>
        <w:left w:val="none" w:sz="0" w:space="0" w:color="auto"/>
        <w:bottom w:val="none" w:sz="0" w:space="0" w:color="auto"/>
        <w:right w:val="none" w:sz="0" w:space="0" w:color="auto"/>
      </w:divBdr>
      <w:divsChild>
        <w:div w:id="349584028">
          <w:marLeft w:val="0"/>
          <w:marRight w:val="0"/>
          <w:marTop w:val="0"/>
          <w:marBottom w:val="0"/>
          <w:divBdr>
            <w:top w:val="none" w:sz="0" w:space="0" w:color="auto"/>
            <w:left w:val="none" w:sz="0" w:space="0" w:color="auto"/>
            <w:bottom w:val="none" w:sz="0" w:space="0" w:color="auto"/>
            <w:right w:val="none" w:sz="0" w:space="0" w:color="auto"/>
          </w:divBdr>
          <w:divsChild>
            <w:div w:id="34958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737">
      <w:marLeft w:val="0"/>
      <w:marRight w:val="0"/>
      <w:marTop w:val="0"/>
      <w:marBottom w:val="0"/>
      <w:divBdr>
        <w:top w:val="none" w:sz="0" w:space="0" w:color="auto"/>
        <w:left w:val="none" w:sz="0" w:space="0" w:color="auto"/>
        <w:bottom w:val="none" w:sz="0" w:space="0" w:color="auto"/>
        <w:right w:val="none" w:sz="0" w:space="0" w:color="auto"/>
      </w:divBdr>
      <w:divsChild>
        <w:div w:id="349579135">
          <w:marLeft w:val="0"/>
          <w:marRight w:val="0"/>
          <w:marTop w:val="0"/>
          <w:marBottom w:val="0"/>
          <w:divBdr>
            <w:top w:val="none" w:sz="0" w:space="0" w:color="auto"/>
            <w:left w:val="none" w:sz="0" w:space="0" w:color="auto"/>
            <w:bottom w:val="none" w:sz="0" w:space="0" w:color="auto"/>
            <w:right w:val="none" w:sz="0" w:space="0" w:color="auto"/>
          </w:divBdr>
        </w:div>
        <w:div w:id="349597090">
          <w:marLeft w:val="0"/>
          <w:marRight w:val="0"/>
          <w:marTop w:val="0"/>
          <w:marBottom w:val="0"/>
          <w:divBdr>
            <w:top w:val="none" w:sz="0" w:space="0" w:color="auto"/>
            <w:left w:val="none" w:sz="0" w:space="0" w:color="auto"/>
            <w:bottom w:val="none" w:sz="0" w:space="0" w:color="auto"/>
            <w:right w:val="none" w:sz="0" w:space="0" w:color="auto"/>
          </w:divBdr>
        </w:div>
      </w:divsChild>
    </w:div>
    <w:div w:id="349577738">
      <w:marLeft w:val="0"/>
      <w:marRight w:val="0"/>
      <w:marTop w:val="0"/>
      <w:marBottom w:val="0"/>
      <w:divBdr>
        <w:top w:val="none" w:sz="0" w:space="0" w:color="auto"/>
        <w:left w:val="none" w:sz="0" w:space="0" w:color="auto"/>
        <w:bottom w:val="none" w:sz="0" w:space="0" w:color="auto"/>
        <w:right w:val="none" w:sz="0" w:space="0" w:color="auto"/>
      </w:divBdr>
    </w:div>
    <w:div w:id="349577740">
      <w:marLeft w:val="0"/>
      <w:marRight w:val="0"/>
      <w:marTop w:val="0"/>
      <w:marBottom w:val="0"/>
      <w:divBdr>
        <w:top w:val="none" w:sz="0" w:space="0" w:color="auto"/>
        <w:left w:val="none" w:sz="0" w:space="0" w:color="auto"/>
        <w:bottom w:val="none" w:sz="0" w:space="0" w:color="auto"/>
        <w:right w:val="none" w:sz="0" w:space="0" w:color="auto"/>
      </w:divBdr>
      <w:divsChild>
        <w:div w:id="349599010">
          <w:marLeft w:val="0"/>
          <w:marRight w:val="0"/>
          <w:marTop w:val="0"/>
          <w:marBottom w:val="0"/>
          <w:divBdr>
            <w:top w:val="none" w:sz="0" w:space="0" w:color="auto"/>
            <w:left w:val="none" w:sz="0" w:space="0" w:color="auto"/>
            <w:bottom w:val="none" w:sz="0" w:space="0" w:color="auto"/>
            <w:right w:val="none" w:sz="0" w:space="0" w:color="auto"/>
          </w:divBdr>
        </w:div>
      </w:divsChild>
    </w:div>
    <w:div w:id="349577743">
      <w:marLeft w:val="0"/>
      <w:marRight w:val="0"/>
      <w:marTop w:val="0"/>
      <w:marBottom w:val="0"/>
      <w:divBdr>
        <w:top w:val="none" w:sz="0" w:space="0" w:color="auto"/>
        <w:left w:val="none" w:sz="0" w:space="0" w:color="auto"/>
        <w:bottom w:val="none" w:sz="0" w:space="0" w:color="auto"/>
        <w:right w:val="none" w:sz="0" w:space="0" w:color="auto"/>
      </w:divBdr>
    </w:div>
    <w:div w:id="349577744">
      <w:marLeft w:val="0"/>
      <w:marRight w:val="0"/>
      <w:marTop w:val="0"/>
      <w:marBottom w:val="0"/>
      <w:divBdr>
        <w:top w:val="none" w:sz="0" w:space="0" w:color="auto"/>
        <w:left w:val="none" w:sz="0" w:space="0" w:color="auto"/>
        <w:bottom w:val="none" w:sz="0" w:space="0" w:color="auto"/>
        <w:right w:val="none" w:sz="0" w:space="0" w:color="auto"/>
      </w:divBdr>
    </w:div>
    <w:div w:id="349577746">
      <w:marLeft w:val="0"/>
      <w:marRight w:val="0"/>
      <w:marTop w:val="0"/>
      <w:marBottom w:val="0"/>
      <w:divBdr>
        <w:top w:val="none" w:sz="0" w:space="0" w:color="auto"/>
        <w:left w:val="none" w:sz="0" w:space="0" w:color="auto"/>
        <w:bottom w:val="none" w:sz="0" w:space="0" w:color="auto"/>
        <w:right w:val="none" w:sz="0" w:space="0" w:color="auto"/>
      </w:divBdr>
    </w:div>
    <w:div w:id="349577747">
      <w:marLeft w:val="0"/>
      <w:marRight w:val="0"/>
      <w:marTop w:val="0"/>
      <w:marBottom w:val="0"/>
      <w:divBdr>
        <w:top w:val="none" w:sz="0" w:space="0" w:color="auto"/>
        <w:left w:val="none" w:sz="0" w:space="0" w:color="auto"/>
        <w:bottom w:val="none" w:sz="0" w:space="0" w:color="auto"/>
        <w:right w:val="none" w:sz="0" w:space="0" w:color="auto"/>
      </w:divBdr>
      <w:divsChild>
        <w:div w:id="349591115">
          <w:marLeft w:val="0"/>
          <w:marRight w:val="0"/>
          <w:marTop w:val="0"/>
          <w:marBottom w:val="0"/>
          <w:divBdr>
            <w:top w:val="none" w:sz="0" w:space="0" w:color="auto"/>
            <w:left w:val="none" w:sz="0" w:space="0" w:color="auto"/>
            <w:bottom w:val="none" w:sz="0" w:space="0" w:color="auto"/>
            <w:right w:val="none" w:sz="0" w:space="0" w:color="auto"/>
          </w:divBdr>
          <w:divsChild>
            <w:div w:id="3495965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7748">
      <w:marLeft w:val="0"/>
      <w:marRight w:val="0"/>
      <w:marTop w:val="0"/>
      <w:marBottom w:val="0"/>
      <w:divBdr>
        <w:top w:val="none" w:sz="0" w:space="0" w:color="auto"/>
        <w:left w:val="none" w:sz="0" w:space="0" w:color="auto"/>
        <w:bottom w:val="none" w:sz="0" w:space="0" w:color="auto"/>
        <w:right w:val="none" w:sz="0" w:space="0" w:color="auto"/>
      </w:divBdr>
      <w:divsChild>
        <w:div w:id="349572544">
          <w:marLeft w:val="0"/>
          <w:marRight w:val="0"/>
          <w:marTop w:val="0"/>
          <w:marBottom w:val="0"/>
          <w:divBdr>
            <w:top w:val="none" w:sz="0" w:space="0" w:color="auto"/>
            <w:left w:val="none" w:sz="0" w:space="0" w:color="auto"/>
            <w:bottom w:val="none" w:sz="0" w:space="0" w:color="auto"/>
            <w:right w:val="none" w:sz="0" w:space="0" w:color="auto"/>
          </w:divBdr>
          <w:divsChild>
            <w:div w:id="349593085">
              <w:marLeft w:val="0"/>
              <w:marRight w:val="0"/>
              <w:marTop w:val="0"/>
              <w:marBottom w:val="0"/>
              <w:divBdr>
                <w:top w:val="none" w:sz="0" w:space="0" w:color="auto"/>
                <w:left w:val="none" w:sz="0" w:space="0" w:color="auto"/>
                <w:bottom w:val="none" w:sz="0" w:space="0" w:color="auto"/>
                <w:right w:val="none" w:sz="0" w:space="0" w:color="auto"/>
              </w:divBdr>
              <w:divsChild>
                <w:div w:id="349585822">
                  <w:marLeft w:val="0"/>
                  <w:marRight w:val="0"/>
                  <w:marTop w:val="0"/>
                  <w:marBottom w:val="232"/>
                  <w:divBdr>
                    <w:top w:val="none" w:sz="0" w:space="0" w:color="auto"/>
                    <w:left w:val="none" w:sz="0" w:space="0" w:color="auto"/>
                    <w:bottom w:val="none" w:sz="0" w:space="0" w:color="auto"/>
                    <w:right w:val="none" w:sz="0" w:space="0" w:color="auto"/>
                  </w:divBdr>
                  <w:divsChild>
                    <w:div w:id="349601881">
                      <w:marLeft w:val="0"/>
                      <w:marRight w:val="0"/>
                      <w:marTop w:val="0"/>
                      <w:marBottom w:val="0"/>
                      <w:divBdr>
                        <w:top w:val="none" w:sz="0" w:space="0" w:color="auto"/>
                        <w:left w:val="none" w:sz="0" w:space="0" w:color="auto"/>
                        <w:bottom w:val="none" w:sz="0" w:space="0" w:color="auto"/>
                        <w:right w:val="none" w:sz="0" w:space="0" w:color="auto"/>
                      </w:divBdr>
                    </w:div>
                  </w:divsChild>
                </w:div>
                <w:div w:id="349595931">
                  <w:marLeft w:val="0"/>
                  <w:marRight w:val="0"/>
                  <w:marTop w:val="0"/>
                  <w:marBottom w:val="0"/>
                  <w:divBdr>
                    <w:top w:val="none" w:sz="0" w:space="0" w:color="auto"/>
                    <w:left w:val="none" w:sz="0" w:space="0" w:color="auto"/>
                    <w:bottom w:val="none" w:sz="0" w:space="0" w:color="auto"/>
                    <w:right w:val="none" w:sz="0" w:space="0" w:color="auto"/>
                  </w:divBdr>
                  <w:divsChild>
                    <w:div w:id="349596981">
                      <w:marLeft w:val="0"/>
                      <w:marRight w:val="0"/>
                      <w:marTop w:val="0"/>
                      <w:marBottom w:val="0"/>
                      <w:divBdr>
                        <w:top w:val="none" w:sz="0" w:space="0" w:color="auto"/>
                        <w:left w:val="none" w:sz="0" w:space="0" w:color="auto"/>
                        <w:bottom w:val="none" w:sz="0" w:space="0" w:color="auto"/>
                        <w:right w:val="none" w:sz="0" w:space="0" w:color="auto"/>
                      </w:divBdr>
                      <w:divsChild>
                        <w:div w:id="349594238">
                          <w:marLeft w:val="0"/>
                          <w:marRight w:val="0"/>
                          <w:marTop w:val="232"/>
                          <w:marBottom w:val="232"/>
                          <w:divBdr>
                            <w:top w:val="none" w:sz="0" w:space="0" w:color="auto"/>
                            <w:left w:val="none" w:sz="0" w:space="0" w:color="auto"/>
                            <w:bottom w:val="none" w:sz="0" w:space="0" w:color="auto"/>
                            <w:right w:val="none" w:sz="0" w:space="0" w:color="auto"/>
                          </w:divBdr>
                        </w:div>
                      </w:divsChild>
                    </w:div>
                  </w:divsChild>
                </w:div>
              </w:divsChild>
            </w:div>
          </w:divsChild>
        </w:div>
        <w:div w:id="349599575">
          <w:marLeft w:val="0"/>
          <w:marRight w:val="0"/>
          <w:marTop w:val="0"/>
          <w:marBottom w:val="0"/>
          <w:divBdr>
            <w:top w:val="none" w:sz="0" w:space="0" w:color="auto"/>
            <w:left w:val="none" w:sz="0" w:space="0" w:color="auto"/>
            <w:bottom w:val="none" w:sz="0" w:space="0" w:color="auto"/>
            <w:right w:val="none" w:sz="0" w:space="0" w:color="auto"/>
          </w:divBdr>
          <w:divsChild>
            <w:div w:id="349573949">
              <w:marLeft w:val="0"/>
              <w:marRight w:val="0"/>
              <w:marTop w:val="151"/>
              <w:marBottom w:val="244"/>
              <w:divBdr>
                <w:top w:val="none" w:sz="0" w:space="0" w:color="auto"/>
                <w:left w:val="none" w:sz="0" w:space="0" w:color="auto"/>
                <w:bottom w:val="none" w:sz="0" w:space="0" w:color="auto"/>
                <w:right w:val="none" w:sz="0" w:space="0" w:color="auto"/>
              </w:divBdr>
            </w:div>
            <w:div w:id="349593945">
              <w:marLeft w:val="0"/>
              <w:marRight w:val="0"/>
              <w:marTop w:val="70"/>
              <w:marBottom w:val="186"/>
              <w:divBdr>
                <w:top w:val="none" w:sz="0" w:space="0" w:color="auto"/>
                <w:left w:val="none" w:sz="0" w:space="0" w:color="auto"/>
                <w:bottom w:val="none" w:sz="0" w:space="0" w:color="auto"/>
                <w:right w:val="none" w:sz="0" w:space="0" w:color="auto"/>
              </w:divBdr>
              <w:divsChild>
                <w:div w:id="349577289">
                  <w:marLeft w:val="81"/>
                  <w:marRight w:val="0"/>
                  <w:marTop w:val="0"/>
                  <w:marBottom w:val="0"/>
                  <w:divBdr>
                    <w:top w:val="none" w:sz="0" w:space="0" w:color="auto"/>
                    <w:left w:val="none" w:sz="0" w:space="0" w:color="auto"/>
                    <w:bottom w:val="none" w:sz="0" w:space="0" w:color="auto"/>
                    <w:right w:val="none" w:sz="0" w:space="0" w:color="auto"/>
                  </w:divBdr>
                </w:div>
                <w:div w:id="349583458">
                  <w:marLeft w:val="81"/>
                  <w:marRight w:val="0"/>
                  <w:marTop w:val="0"/>
                  <w:marBottom w:val="0"/>
                  <w:divBdr>
                    <w:top w:val="none" w:sz="0" w:space="0" w:color="auto"/>
                    <w:left w:val="none" w:sz="0" w:space="0" w:color="auto"/>
                    <w:bottom w:val="none" w:sz="0" w:space="0" w:color="auto"/>
                    <w:right w:val="none" w:sz="0" w:space="0" w:color="auto"/>
                  </w:divBdr>
                </w:div>
                <w:div w:id="3495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760">
      <w:marLeft w:val="0"/>
      <w:marRight w:val="0"/>
      <w:marTop w:val="0"/>
      <w:marBottom w:val="0"/>
      <w:divBdr>
        <w:top w:val="none" w:sz="0" w:space="0" w:color="auto"/>
        <w:left w:val="none" w:sz="0" w:space="0" w:color="auto"/>
        <w:bottom w:val="none" w:sz="0" w:space="0" w:color="auto"/>
        <w:right w:val="none" w:sz="0" w:space="0" w:color="auto"/>
      </w:divBdr>
      <w:divsChild>
        <w:div w:id="349585781">
          <w:marLeft w:val="0"/>
          <w:marRight w:val="0"/>
          <w:marTop w:val="0"/>
          <w:marBottom w:val="0"/>
          <w:divBdr>
            <w:top w:val="none" w:sz="0" w:space="0" w:color="auto"/>
            <w:left w:val="none" w:sz="0" w:space="0" w:color="auto"/>
            <w:bottom w:val="none" w:sz="0" w:space="0" w:color="auto"/>
            <w:right w:val="none" w:sz="0" w:space="0" w:color="auto"/>
          </w:divBdr>
        </w:div>
        <w:div w:id="349587830">
          <w:marLeft w:val="0"/>
          <w:marRight w:val="0"/>
          <w:marTop w:val="0"/>
          <w:marBottom w:val="0"/>
          <w:divBdr>
            <w:top w:val="none" w:sz="0" w:space="0" w:color="auto"/>
            <w:left w:val="none" w:sz="0" w:space="0" w:color="auto"/>
            <w:bottom w:val="none" w:sz="0" w:space="0" w:color="auto"/>
            <w:right w:val="none" w:sz="0" w:space="0" w:color="auto"/>
          </w:divBdr>
          <w:divsChild>
            <w:div w:id="349592727">
              <w:marLeft w:val="0"/>
              <w:marRight w:val="0"/>
              <w:marTop w:val="0"/>
              <w:marBottom w:val="0"/>
              <w:divBdr>
                <w:top w:val="none" w:sz="0" w:space="0" w:color="auto"/>
                <w:left w:val="none" w:sz="0" w:space="0" w:color="auto"/>
                <w:bottom w:val="none" w:sz="0" w:space="0" w:color="auto"/>
                <w:right w:val="none" w:sz="0" w:space="0" w:color="auto"/>
              </w:divBdr>
              <w:divsChild>
                <w:div w:id="349595625">
                  <w:marLeft w:val="0"/>
                  <w:marRight w:val="0"/>
                  <w:marTop w:val="0"/>
                  <w:marBottom w:val="0"/>
                  <w:divBdr>
                    <w:top w:val="none" w:sz="0" w:space="0" w:color="auto"/>
                    <w:left w:val="none" w:sz="0" w:space="0" w:color="auto"/>
                    <w:bottom w:val="none" w:sz="0" w:space="0" w:color="auto"/>
                    <w:right w:val="none" w:sz="0" w:space="0" w:color="auto"/>
                  </w:divBdr>
                  <w:divsChild>
                    <w:div w:id="349579360">
                      <w:marLeft w:val="0"/>
                      <w:marRight w:val="0"/>
                      <w:marTop w:val="0"/>
                      <w:marBottom w:val="0"/>
                      <w:divBdr>
                        <w:top w:val="none" w:sz="0" w:space="0" w:color="auto"/>
                        <w:left w:val="none" w:sz="0" w:space="0" w:color="auto"/>
                        <w:bottom w:val="none" w:sz="0" w:space="0" w:color="auto"/>
                        <w:right w:val="none" w:sz="0" w:space="0" w:color="auto"/>
                      </w:divBdr>
                    </w:div>
                    <w:div w:id="34959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754">
          <w:marLeft w:val="0"/>
          <w:marRight w:val="0"/>
          <w:marTop w:val="0"/>
          <w:marBottom w:val="0"/>
          <w:divBdr>
            <w:top w:val="none" w:sz="0" w:space="0" w:color="auto"/>
            <w:left w:val="none" w:sz="0" w:space="0" w:color="auto"/>
            <w:bottom w:val="none" w:sz="0" w:space="0" w:color="auto"/>
            <w:right w:val="none" w:sz="0" w:space="0" w:color="auto"/>
          </w:divBdr>
        </w:div>
        <w:div w:id="349598894">
          <w:marLeft w:val="0"/>
          <w:marRight w:val="0"/>
          <w:marTop w:val="0"/>
          <w:marBottom w:val="0"/>
          <w:divBdr>
            <w:top w:val="none" w:sz="0" w:space="0" w:color="auto"/>
            <w:left w:val="none" w:sz="0" w:space="0" w:color="auto"/>
            <w:bottom w:val="none" w:sz="0" w:space="0" w:color="auto"/>
            <w:right w:val="none" w:sz="0" w:space="0" w:color="auto"/>
          </w:divBdr>
        </w:div>
      </w:divsChild>
    </w:div>
    <w:div w:id="349577762">
      <w:marLeft w:val="0"/>
      <w:marRight w:val="0"/>
      <w:marTop w:val="0"/>
      <w:marBottom w:val="0"/>
      <w:divBdr>
        <w:top w:val="none" w:sz="0" w:space="0" w:color="auto"/>
        <w:left w:val="none" w:sz="0" w:space="0" w:color="auto"/>
        <w:bottom w:val="none" w:sz="0" w:space="0" w:color="auto"/>
        <w:right w:val="none" w:sz="0" w:space="0" w:color="auto"/>
      </w:divBdr>
      <w:divsChild>
        <w:div w:id="349571667">
          <w:marLeft w:val="0"/>
          <w:marRight w:val="0"/>
          <w:marTop w:val="0"/>
          <w:marBottom w:val="0"/>
          <w:divBdr>
            <w:top w:val="none" w:sz="0" w:space="0" w:color="auto"/>
            <w:left w:val="none" w:sz="0" w:space="0" w:color="auto"/>
            <w:bottom w:val="none" w:sz="0" w:space="0" w:color="auto"/>
            <w:right w:val="none" w:sz="0" w:space="0" w:color="auto"/>
          </w:divBdr>
        </w:div>
        <w:div w:id="349584922">
          <w:marLeft w:val="0"/>
          <w:marRight w:val="0"/>
          <w:marTop w:val="0"/>
          <w:marBottom w:val="0"/>
          <w:divBdr>
            <w:top w:val="none" w:sz="0" w:space="0" w:color="auto"/>
            <w:left w:val="none" w:sz="0" w:space="0" w:color="auto"/>
            <w:bottom w:val="none" w:sz="0" w:space="0" w:color="auto"/>
            <w:right w:val="none" w:sz="0" w:space="0" w:color="auto"/>
          </w:divBdr>
        </w:div>
      </w:divsChild>
    </w:div>
    <w:div w:id="349577766">
      <w:marLeft w:val="0"/>
      <w:marRight w:val="0"/>
      <w:marTop w:val="0"/>
      <w:marBottom w:val="0"/>
      <w:divBdr>
        <w:top w:val="none" w:sz="0" w:space="0" w:color="auto"/>
        <w:left w:val="none" w:sz="0" w:space="0" w:color="auto"/>
        <w:bottom w:val="none" w:sz="0" w:space="0" w:color="auto"/>
        <w:right w:val="none" w:sz="0" w:space="0" w:color="auto"/>
      </w:divBdr>
    </w:div>
    <w:div w:id="349577767">
      <w:marLeft w:val="0"/>
      <w:marRight w:val="0"/>
      <w:marTop w:val="0"/>
      <w:marBottom w:val="0"/>
      <w:divBdr>
        <w:top w:val="none" w:sz="0" w:space="0" w:color="auto"/>
        <w:left w:val="none" w:sz="0" w:space="0" w:color="auto"/>
        <w:bottom w:val="none" w:sz="0" w:space="0" w:color="auto"/>
        <w:right w:val="none" w:sz="0" w:space="0" w:color="auto"/>
      </w:divBdr>
      <w:divsChild>
        <w:div w:id="349571959">
          <w:marLeft w:val="0"/>
          <w:marRight w:val="0"/>
          <w:marTop w:val="0"/>
          <w:marBottom w:val="0"/>
          <w:divBdr>
            <w:top w:val="none" w:sz="0" w:space="0" w:color="auto"/>
            <w:left w:val="none" w:sz="0" w:space="0" w:color="auto"/>
            <w:bottom w:val="none" w:sz="0" w:space="0" w:color="auto"/>
            <w:right w:val="none" w:sz="0" w:space="0" w:color="auto"/>
          </w:divBdr>
          <w:divsChild>
            <w:div w:id="349573089">
              <w:marLeft w:val="0"/>
              <w:marRight w:val="0"/>
              <w:marTop w:val="0"/>
              <w:marBottom w:val="0"/>
              <w:divBdr>
                <w:top w:val="none" w:sz="0" w:space="0" w:color="auto"/>
                <w:left w:val="none" w:sz="0" w:space="0" w:color="auto"/>
                <w:bottom w:val="none" w:sz="0" w:space="0" w:color="auto"/>
                <w:right w:val="none" w:sz="0" w:space="0" w:color="auto"/>
              </w:divBdr>
              <w:divsChild>
                <w:div w:id="349600643">
                  <w:marLeft w:val="0"/>
                  <w:marRight w:val="0"/>
                  <w:marTop w:val="0"/>
                  <w:marBottom w:val="0"/>
                  <w:divBdr>
                    <w:top w:val="none" w:sz="0" w:space="0" w:color="auto"/>
                    <w:left w:val="none" w:sz="0" w:space="0" w:color="auto"/>
                    <w:bottom w:val="none" w:sz="0" w:space="0" w:color="auto"/>
                    <w:right w:val="none" w:sz="0" w:space="0" w:color="auto"/>
                  </w:divBdr>
                </w:div>
                <w:div w:id="34960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51">
          <w:marLeft w:val="0"/>
          <w:marRight w:val="0"/>
          <w:marTop w:val="0"/>
          <w:marBottom w:val="0"/>
          <w:divBdr>
            <w:top w:val="none" w:sz="0" w:space="0" w:color="auto"/>
            <w:left w:val="none" w:sz="0" w:space="0" w:color="auto"/>
            <w:bottom w:val="none" w:sz="0" w:space="0" w:color="auto"/>
            <w:right w:val="none" w:sz="0" w:space="0" w:color="auto"/>
          </w:divBdr>
          <w:divsChild>
            <w:div w:id="349572739">
              <w:marLeft w:val="0"/>
              <w:marRight w:val="0"/>
              <w:marTop w:val="0"/>
              <w:marBottom w:val="0"/>
              <w:divBdr>
                <w:top w:val="none" w:sz="0" w:space="0" w:color="auto"/>
                <w:left w:val="none" w:sz="0" w:space="0" w:color="auto"/>
                <w:bottom w:val="none" w:sz="0" w:space="0" w:color="auto"/>
                <w:right w:val="none" w:sz="0" w:space="0" w:color="auto"/>
              </w:divBdr>
              <w:divsChild>
                <w:div w:id="349602513">
                  <w:marLeft w:val="0"/>
                  <w:marRight w:val="0"/>
                  <w:marTop w:val="0"/>
                  <w:marBottom w:val="0"/>
                  <w:divBdr>
                    <w:top w:val="none" w:sz="0" w:space="0" w:color="auto"/>
                    <w:left w:val="none" w:sz="0" w:space="0" w:color="auto"/>
                    <w:bottom w:val="none" w:sz="0" w:space="0" w:color="auto"/>
                    <w:right w:val="none" w:sz="0" w:space="0" w:color="auto"/>
                  </w:divBdr>
                  <w:divsChild>
                    <w:div w:id="3495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768">
      <w:marLeft w:val="0"/>
      <w:marRight w:val="0"/>
      <w:marTop w:val="0"/>
      <w:marBottom w:val="0"/>
      <w:divBdr>
        <w:top w:val="none" w:sz="0" w:space="0" w:color="auto"/>
        <w:left w:val="none" w:sz="0" w:space="0" w:color="auto"/>
        <w:bottom w:val="none" w:sz="0" w:space="0" w:color="auto"/>
        <w:right w:val="none" w:sz="0" w:space="0" w:color="auto"/>
      </w:divBdr>
    </w:div>
    <w:div w:id="349577775">
      <w:marLeft w:val="0"/>
      <w:marRight w:val="0"/>
      <w:marTop w:val="0"/>
      <w:marBottom w:val="0"/>
      <w:divBdr>
        <w:top w:val="none" w:sz="0" w:space="0" w:color="auto"/>
        <w:left w:val="none" w:sz="0" w:space="0" w:color="auto"/>
        <w:bottom w:val="none" w:sz="0" w:space="0" w:color="auto"/>
        <w:right w:val="none" w:sz="0" w:space="0" w:color="auto"/>
      </w:divBdr>
      <w:divsChild>
        <w:div w:id="349576530">
          <w:marLeft w:val="0"/>
          <w:marRight w:val="0"/>
          <w:marTop w:val="0"/>
          <w:marBottom w:val="0"/>
          <w:divBdr>
            <w:top w:val="none" w:sz="0" w:space="0" w:color="auto"/>
            <w:left w:val="none" w:sz="0" w:space="0" w:color="auto"/>
            <w:bottom w:val="none" w:sz="0" w:space="0" w:color="auto"/>
            <w:right w:val="none" w:sz="0" w:space="0" w:color="auto"/>
          </w:divBdr>
          <w:divsChild>
            <w:div w:id="349577334">
              <w:marLeft w:val="0"/>
              <w:marRight w:val="0"/>
              <w:marTop w:val="0"/>
              <w:marBottom w:val="0"/>
              <w:divBdr>
                <w:top w:val="none" w:sz="0" w:space="0" w:color="auto"/>
                <w:left w:val="none" w:sz="0" w:space="0" w:color="auto"/>
                <w:bottom w:val="none" w:sz="0" w:space="0" w:color="auto"/>
                <w:right w:val="none" w:sz="0" w:space="0" w:color="auto"/>
              </w:divBdr>
              <w:divsChild>
                <w:div w:id="34959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777">
      <w:marLeft w:val="0"/>
      <w:marRight w:val="0"/>
      <w:marTop w:val="0"/>
      <w:marBottom w:val="0"/>
      <w:divBdr>
        <w:top w:val="none" w:sz="0" w:space="0" w:color="auto"/>
        <w:left w:val="none" w:sz="0" w:space="0" w:color="auto"/>
        <w:bottom w:val="none" w:sz="0" w:space="0" w:color="auto"/>
        <w:right w:val="none" w:sz="0" w:space="0" w:color="auto"/>
      </w:divBdr>
      <w:divsChild>
        <w:div w:id="349588179">
          <w:marLeft w:val="0"/>
          <w:marRight w:val="0"/>
          <w:marTop w:val="0"/>
          <w:marBottom w:val="0"/>
          <w:divBdr>
            <w:top w:val="none" w:sz="0" w:space="0" w:color="auto"/>
            <w:left w:val="none" w:sz="0" w:space="0" w:color="auto"/>
            <w:bottom w:val="none" w:sz="0" w:space="0" w:color="auto"/>
            <w:right w:val="none" w:sz="0" w:space="0" w:color="auto"/>
          </w:divBdr>
        </w:div>
        <w:div w:id="349589773">
          <w:marLeft w:val="0"/>
          <w:marRight w:val="0"/>
          <w:marTop w:val="0"/>
          <w:marBottom w:val="0"/>
          <w:divBdr>
            <w:top w:val="none" w:sz="0" w:space="0" w:color="auto"/>
            <w:left w:val="none" w:sz="0" w:space="0" w:color="auto"/>
            <w:bottom w:val="none" w:sz="0" w:space="0" w:color="auto"/>
            <w:right w:val="none" w:sz="0" w:space="0" w:color="auto"/>
          </w:divBdr>
        </w:div>
        <w:div w:id="349591607">
          <w:marLeft w:val="0"/>
          <w:marRight w:val="0"/>
          <w:marTop w:val="0"/>
          <w:marBottom w:val="0"/>
          <w:divBdr>
            <w:top w:val="none" w:sz="0" w:space="0" w:color="auto"/>
            <w:left w:val="none" w:sz="0" w:space="0" w:color="auto"/>
            <w:bottom w:val="none" w:sz="0" w:space="0" w:color="auto"/>
            <w:right w:val="none" w:sz="0" w:space="0" w:color="auto"/>
          </w:divBdr>
        </w:div>
        <w:div w:id="349595189">
          <w:marLeft w:val="0"/>
          <w:marRight w:val="0"/>
          <w:marTop w:val="0"/>
          <w:marBottom w:val="0"/>
          <w:divBdr>
            <w:top w:val="none" w:sz="0" w:space="0" w:color="auto"/>
            <w:left w:val="none" w:sz="0" w:space="0" w:color="auto"/>
            <w:bottom w:val="none" w:sz="0" w:space="0" w:color="auto"/>
            <w:right w:val="none" w:sz="0" w:space="0" w:color="auto"/>
          </w:divBdr>
        </w:div>
        <w:div w:id="349597908">
          <w:marLeft w:val="0"/>
          <w:marRight w:val="0"/>
          <w:marTop w:val="0"/>
          <w:marBottom w:val="0"/>
          <w:divBdr>
            <w:top w:val="none" w:sz="0" w:space="0" w:color="auto"/>
            <w:left w:val="none" w:sz="0" w:space="0" w:color="auto"/>
            <w:bottom w:val="none" w:sz="0" w:space="0" w:color="auto"/>
            <w:right w:val="none" w:sz="0" w:space="0" w:color="auto"/>
          </w:divBdr>
        </w:div>
        <w:div w:id="349598627">
          <w:marLeft w:val="0"/>
          <w:marRight w:val="0"/>
          <w:marTop w:val="0"/>
          <w:marBottom w:val="0"/>
          <w:divBdr>
            <w:top w:val="none" w:sz="0" w:space="0" w:color="auto"/>
            <w:left w:val="none" w:sz="0" w:space="0" w:color="auto"/>
            <w:bottom w:val="none" w:sz="0" w:space="0" w:color="auto"/>
            <w:right w:val="none" w:sz="0" w:space="0" w:color="auto"/>
          </w:divBdr>
        </w:div>
        <w:div w:id="349600544">
          <w:marLeft w:val="0"/>
          <w:marRight w:val="0"/>
          <w:marTop w:val="0"/>
          <w:marBottom w:val="0"/>
          <w:divBdr>
            <w:top w:val="none" w:sz="0" w:space="0" w:color="auto"/>
            <w:left w:val="none" w:sz="0" w:space="0" w:color="auto"/>
            <w:bottom w:val="none" w:sz="0" w:space="0" w:color="auto"/>
            <w:right w:val="none" w:sz="0" w:space="0" w:color="auto"/>
          </w:divBdr>
        </w:div>
      </w:divsChild>
    </w:div>
    <w:div w:id="349577778">
      <w:marLeft w:val="0"/>
      <w:marRight w:val="0"/>
      <w:marTop w:val="0"/>
      <w:marBottom w:val="0"/>
      <w:divBdr>
        <w:top w:val="none" w:sz="0" w:space="0" w:color="auto"/>
        <w:left w:val="none" w:sz="0" w:space="0" w:color="auto"/>
        <w:bottom w:val="none" w:sz="0" w:space="0" w:color="auto"/>
        <w:right w:val="none" w:sz="0" w:space="0" w:color="auto"/>
      </w:divBdr>
      <w:divsChild>
        <w:div w:id="349592940">
          <w:marLeft w:val="0"/>
          <w:marRight w:val="0"/>
          <w:marTop w:val="0"/>
          <w:marBottom w:val="0"/>
          <w:divBdr>
            <w:top w:val="none" w:sz="0" w:space="0" w:color="auto"/>
            <w:left w:val="none" w:sz="0" w:space="0" w:color="auto"/>
            <w:bottom w:val="none" w:sz="0" w:space="0" w:color="auto"/>
            <w:right w:val="none" w:sz="0" w:space="0" w:color="auto"/>
          </w:divBdr>
        </w:div>
        <w:div w:id="349598111">
          <w:marLeft w:val="0"/>
          <w:marRight w:val="0"/>
          <w:marTop w:val="0"/>
          <w:marBottom w:val="0"/>
          <w:divBdr>
            <w:top w:val="none" w:sz="0" w:space="0" w:color="auto"/>
            <w:left w:val="none" w:sz="0" w:space="0" w:color="auto"/>
            <w:bottom w:val="none" w:sz="0" w:space="0" w:color="auto"/>
            <w:right w:val="none" w:sz="0" w:space="0" w:color="auto"/>
          </w:divBdr>
        </w:div>
      </w:divsChild>
    </w:div>
    <w:div w:id="349577782">
      <w:marLeft w:val="0"/>
      <w:marRight w:val="0"/>
      <w:marTop w:val="0"/>
      <w:marBottom w:val="0"/>
      <w:divBdr>
        <w:top w:val="none" w:sz="0" w:space="0" w:color="auto"/>
        <w:left w:val="none" w:sz="0" w:space="0" w:color="auto"/>
        <w:bottom w:val="none" w:sz="0" w:space="0" w:color="auto"/>
        <w:right w:val="none" w:sz="0" w:space="0" w:color="auto"/>
      </w:divBdr>
    </w:div>
    <w:div w:id="349577785">
      <w:marLeft w:val="0"/>
      <w:marRight w:val="0"/>
      <w:marTop w:val="0"/>
      <w:marBottom w:val="0"/>
      <w:divBdr>
        <w:top w:val="none" w:sz="0" w:space="0" w:color="auto"/>
        <w:left w:val="none" w:sz="0" w:space="0" w:color="auto"/>
        <w:bottom w:val="none" w:sz="0" w:space="0" w:color="auto"/>
        <w:right w:val="none" w:sz="0" w:space="0" w:color="auto"/>
      </w:divBdr>
    </w:div>
    <w:div w:id="349577787">
      <w:marLeft w:val="0"/>
      <w:marRight w:val="0"/>
      <w:marTop w:val="0"/>
      <w:marBottom w:val="0"/>
      <w:divBdr>
        <w:top w:val="none" w:sz="0" w:space="0" w:color="auto"/>
        <w:left w:val="none" w:sz="0" w:space="0" w:color="auto"/>
        <w:bottom w:val="none" w:sz="0" w:space="0" w:color="auto"/>
        <w:right w:val="none" w:sz="0" w:space="0" w:color="auto"/>
      </w:divBdr>
    </w:div>
    <w:div w:id="349577791">
      <w:marLeft w:val="0"/>
      <w:marRight w:val="0"/>
      <w:marTop w:val="0"/>
      <w:marBottom w:val="0"/>
      <w:divBdr>
        <w:top w:val="none" w:sz="0" w:space="0" w:color="auto"/>
        <w:left w:val="none" w:sz="0" w:space="0" w:color="auto"/>
        <w:bottom w:val="none" w:sz="0" w:space="0" w:color="auto"/>
        <w:right w:val="none" w:sz="0" w:space="0" w:color="auto"/>
      </w:divBdr>
    </w:div>
    <w:div w:id="349577793">
      <w:marLeft w:val="0"/>
      <w:marRight w:val="0"/>
      <w:marTop w:val="0"/>
      <w:marBottom w:val="0"/>
      <w:divBdr>
        <w:top w:val="none" w:sz="0" w:space="0" w:color="auto"/>
        <w:left w:val="none" w:sz="0" w:space="0" w:color="auto"/>
        <w:bottom w:val="none" w:sz="0" w:space="0" w:color="auto"/>
        <w:right w:val="none" w:sz="0" w:space="0" w:color="auto"/>
      </w:divBdr>
      <w:divsChild>
        <w:div w:id="349598119">
          <w:marLeft w:val="0"/>
          <w:marRight w:val="0"/>
          <w:marTop w:val="0"/>
          <w:marBottom w:val="0"/>
          <w:divBdr>
            <w:top w:val="none" w:sz="0" w:space="0" w:color="auto"/>
            <w:left w:val="none" w:sz="0" w:space="0" w:color="auto"/>
            <w:bottom w:val="none" w:sz="0" w:space="0" w:color="auto"/>
            <w:right w:val="none" w:sz="0" w:space="0" w:color="auto"/>
          </w:divBdr>
        </w:div>
      </w:divsChild>
    </w:div>
    <w:div w:id="349577795">
      <w:marLeft w:val="0"/>
      <w:marRight w:val="0"/>
      <w:marTop w:val="0"/>
      <w:marBottom w:val="0"/>
      <w:divBdr>
        <w:top w:val="none" w:sz="0" w:space="0" w:color="auto"/>
        <w:left w:val="none" w:sz="0" w:space="0" w:color="auto"/>
        <w:bottom w:val="none" w:sz="0" w:space="0" w:color="auto"/>
        <w:right w:val="none" w:sz="0" w:space="0" w:color="auto"/>
      </w:divBdr>
      <w:divsChild>
        <w:div w:id="349585646">
          <w:marLeft w:val="0"/>
          <w:marRight w:val="0"/>
          <w:marTop w:val="0"/>
          <w:marBottom w:val="0"/>
          <w:divBdr>
            <w:top w:val="none" w:sz="0" w:space="0" w:color="auto"/>
            <w:left w:val="none" w:sz="0" w:space="0" w:color="auto"/>
            <w:bottom w:val="none" w:sz="0" w:space="0" w:color="auto"/>
            <w:right w:val="none" w:sz="0" w:space="0" w:color="auto"/>
          </w:divBdr>
          <w:divsChild>
            <w:div w:id="349596412">
              <w:marLeft w:val="0"/>
              <w:marRight w:val="0"/>
              <w:marTop w:val="0"/>
              <w:marBottom w:val="173"/>
              <w:divBdr>
                <w:top w:val="none" w:sz="0" w:space="0" w:color="auto"/>
                <w:left w:val="none" w:sz="0" w:space="0" w:color="auto"/>
                <w:bottom w:val="none" w:sz="0" w:space="0" w:color="auto"/>
                <w:right w:val="none" w:sz="0" w:space="0" w:color="auto"/>
              </w:divBdr>
            </w:div>
          </w:divsChild>
        </w:div>
        <w:div w:id="349601443">
          <w:marLeft w:val="0"/>
          <w:marRight w:val="0"/>
          <w:marTop w:val="461"/>
          <w:marBottom w:val="0"/>
          <w:divBdr>
            <w:top w:val="none" w:sz="0" w:space="0" w:color="auto"/>
            <w:left w:val="none" w:sz="0" w:space="0" w:color="auto"/>
            <w:bottom w:val="none" w:sz="0" w:space="0" w:color="auto"/>
            <w:right w:val="none" w:sz="0" w:space="0" w:color="auto"/>
          </w:divBdr>
        </w:div>
      </w:divsChild>
    </w:div>
    <w:div w:id="349577797">
      <w:marLeft w:val="0"/>
      <w:marRight w:val="0"/>
      <w:marTop w:val="0"/>
      <w:marBottom w:val="0"/>
      <w:divBdr>
        <w:top w:val="none" w:sz="0" w:space="0" w:color="auto"/>
        <w:left w:val="none" w:sz="0" w:space="0" w:color="auto"/>
        <w:bottom w:val="none" w:sz="0" w:space="0" w:color="auto"/>
        <w:right w:val="none" w:sz="0" w:space="0" w:color="auto"/>
      </w:divBdr>
    </w:div>
    <w:div w:id="349577798">
      <w:marLeft w:val="0"/>
      <w:marRight w:val="0"/>
      <w:marTop w:val="0"/>
      <w:marBottom w:val="0"/>
      <w:divBdr>
        <w:top w:val="none" w:sz="0" w:space="0" w:color="auto"/>
        <w:left w:val="none" w:sz="0" w:space="0" w:color="auto"/>
        <w:bottom w:val="none" w:sz="0" w:space="0" w:color="auto"/>
        <w:right w:val="none" w:sz="0" w:space="0" w:color="auto"/>
      </w:divBdr>
      <w:divsChild>
        <w:div w:id="349600791">
          <w:marLeft w:val="0"/>
          <w:marRight w:val="0"/>
          <w:marTop w:val="0"/>
          <w:marBottom w:val="0"/>
          <w:divBdr>
            <w:top w:val="none" w:sz="0" w:space="0" w:color="auto"/>
            <w:left w:val="none" w:sz="0" w:space="0" w:color="auto"/>
            <w:bottom w:val="none" w:sz="0" w:space="0" w:color="auto"/>
            <w:right w:val="none" w:sz="0" w:space="0" w:color="auto"/>
          </w:divBdr>
          <w:divsChild>
            <w:div w:id="349586900">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7800">
      <w:marLeft w:val="0"/>
      <w:marRight w:val="0"/>
      <w:marTop w:val="0"/>
      <w:marBottom w:val="0"/>
      <w:divBdr>
        <w:top w:val="none" w:sz="0" w:space="0" w:color="auto"/>
        <w:left w:val="none" w:sz="0" w:space="0" w:color="auto"/>
        <w:bottom w:val="none" w:sz="0" w:space="0" w:color="auto"/>
        <w:right w:val="none" w:sz="0" w:space="0" w:color="auto"/>
      </w:divBdr>
    </w:div>
    <w:div w:id="349577801">
      <w:marLeft w:val="0"/>
      <w:marRight w:val="0"/>
      <w:marTop w:val="0"/>
      <w:marBottom w:val="0"/>
      <w:divBdr>
        <w:top w:val="none" w:sz="0" w:space="0" w:color="auto"/>
        <w:left w:val="none" w:sz="0" w:space="0" w:color="auto"/>
        <w:bottom w:val="none" w:sz="0" w:space="0" w:color="auto"/>
        <w:right w:val="none" w:sz="0" w:space="0" w:color="auto"/>
      </w:divBdr>
      <w:divsChild>
        <w:div w:id="349579123">
          <w:marLeft w:val="0"/>
          <w:marRight w:val="0"/>
          <w:marTop w:val="0"/>
          <w:marBottom w:val="0"/>
          <w:divBdr>
            <w:top w:val="none" w:sz="0" w:space="0" w:color="auto"/>
            <w:left w:val="none" w:sz="0" w:space="0" w:color="auto"/>
            <w:bottom w:val="none" w:sz="0" w:space="0" w:color="auto"/>
            <w:right w:val="none" w:sz="0" w:space="0" w:color="auto"/>
          </w:divBdr>
        </w:div>
      </w:divsChild>
    </w:div>
    <w:div w:id="349577804">
      <w:marLeft w:val="0"/>
      <w:marRight w:val="0"/>
      <w:marTop w:val="0"/>
      <w:marBottom w:val="0"/>
      <w:divBdr>
        <w:top w:val="none" w:sz="0" w:space="0" w:color="auto"/>
        <w:left w:val="none" w:sz="0" w:space="0" w:color="auto"/>
        <w:bottom w:val="none" w:sz="0" w:space="0" w:color="auto"/>
        <w:right w:val="none" w:sz="0" w:space="0" w:color="auto"/>
      </w:divBdr>
    </w:div>
    <w:div w:id="349577806">
      <w:marLeft w:val="0"/>
      <w:marRight w:val="0"/>
      <w:marTop w:val="0"/>
      <w:marBottom w:val="0"/>
      <w:divBdr>
        <w:top w:val="none" w:sz="0" w:space="0" w:color="auto"/>
        <w:left w:val="none" w:sz="0" w:space="0" w:color="auto"/>
        <w:bottom w:val="none" w:sz="0" w:space="0" w:color="auto"/>
        <w:right w:val="none" w:sz="0" w:space="0" w:color="auto"/>
      </w:divBdr>
      <w:divsChild>
        <w:div w:id="349594023">
          <w:marLeft w:val="0"/>
          <w:marRight w:val="0"/>
          <w:marTop w:val="0"/>
          <w:marBottom w:val="0"/>
          <w:divBdr>
            <w:top w:val="none" w:sz="0" w:space="0" w:color="auto"/>
            <w:left w:val="none" w:sz="0" w:space="0" w:color="auto"/>
            <w:bottom w:val="none" w:sz="0" w:space="0" w:color="auto"/>
            <w:right w:val="none" w:sz="0" w:space="0" w:color="auto"/>
          </w:divBdr>
          <w:divsChild>
            <w:div w:id="349598421">
              <w:marLeft w:val="0"/>
              <w:marRight w:val="0"/>
              <w:marTop w:val="0"/>
              <w:marBottom w:val="0"/>
              <w:divBdr>
                <w:top w:val="none" w:sz="0" w:space="0" w:color="auto"/>
                <w:left w:val="none" w:sz="0" w:space="0" w:color="auto"/>
                <w:bottom w:val="none" w:sz="0" w:space="0" w:color="auto"/>
                <w:right w:val="none" w:sz="0" w:space="0" w:color="auto"/>
              </w:divBdr>
            </w:div>
          </w:divsChild>
        </w:div>
        <w:div w:id="349594400">
          <w:marLeft w:val="0"/>
          <w:marRight w:val="0"/>
          <w:marTop w:val="0"/>
          <w:marBottom w:val="0"/>
          <w:divBdr>
            <w:top w:val="none" w:sz="0" w:space="0" w:color="auto"/>
            <w:left w:val="none" w:sz="0" w:space="0" w:color="auto"/>
            <w:bottom w:val="none" w:sz="0" w:space="0" w:color="auto"/>
            <w:right w:val="none" w:sz="0" w:space="0" w:color="auto"/>
          </w:divBdr>
        </w:div>
      </w:divsChild>
    </w:div>
    <w:div w:id="349577813">
      <w:marLeft w:val="0"/>
      <w:marRight w:val="0"/>
      <w:marTop w:val="0"/>
      <w:marBottom w:val="0"/>
      <w:divBdr>
        <w:top w:val="none" w:sz="0" w:space="0" w:color="auto"/>
        <w:left w:val="none" w:sz="0" w:space="0" w:color="auto"/>
        <w:bottom w:val="none" w:sz="0" w:space="0" w:color="auto"/>
        <w:right w:val="none" w:sz="0" w:space="0" w:color="auto"/>
      </w:divBdr>
    </w:div>
    <w:div w:id="349577814">
      <w:marLeft w:val="0"/>
      <w:marRight w:val="0"/>
      <w:marTop w:val="0"/>
      <w:marBottom w:val="0"/>
      <w:divBdr>
        <w:top w:val="none" w:sz="0" w:space="0" w:color="auto"/>
        <w:left w:val="none" w:sz="0" w:space="0" w:color="auto"/>
        <w:bottom w:val="none" w:sz="0" w:space="0" w:color="auto"/>
        <w:right w:val="none" w:sz="0" w:space="0" w:color="auto"/>
      </w:divBdr>
      <w:divsChild>
        <w:div w:id="349593036">
          <w:marLeft w:val="0"/>
          <w:marRight w:val="0"/>
          <w:marTop w:val="65"/>
          <w:marBottom w:val="195"/>
          <w:divBdr>
            <w:top w:val="none" w:sz="0" w:space="0" w:color="auto"/>
            <w:left w:val="none" w:sz="0" w:space="0" w:color="auto"/>
            <w:bottom w:val="none" w:sz="0" w:space="0" w:color="auto"/>
            <w:right w:val="none" w:sz="0" w:space="0" w:color="auto"/>
          </w:divBdr>
        </w:div>
        <w:div w:id="349595465">
          <w:marLeft w:val="0"/>
          <w:marRight w:val="0"/>
          <w:marTop w:val="91"/>
          <w:marBottom w:val="221"/>
          <w:divBdr>
            <w:top w:val="none" w:sz="0" w:space="0" w:color="auto"/>
            <w:left w:val="none" w:sz="0" w:space="0" w:color="auto"/>
            <w:bottom w:val="none" w:sz="0" w:space="0" w:color="auto"/>
            <w:right w:val="none" w:sz="0" w:space="0" w:color="auto"/>
          </w:divBdr>
        </w:div>
      </w:divsChild>
    </w:div>
    <w:div w:id="349577818">
      <w:marLeft w:val="0"/>
      <w:marRight w:val="0"/>
      <w:marTop w:val="0"/>
      <w:marBottom w:val="0"/>
      <w:divBdr>
        <w:top w:val="none" w:sz="0" w:space="0" w:color="auto"/>
        <w:left w:val="none" w:sz="0" w:space="0" w:color="auto"/>
        <w:bottom w:val="none" w:sz="0" w:space="0" w:color="auto"/>
        <w:right w:val="none" w:sz="0" w:space="0" w:color="auto"/>
      </w:divBdr>
    </w:div>
    <w:div w:id="349577823">
      <w:marLeft w:val="0"/>
      <w:marRight w:val="0"/>
      <w:marTop w:val="0"/>
      <w:marBottom w:val="0"/>
      <w:divBdr>
        <w:top w:val="none" w:sz="0" w:space="0" w:color="auto"/>
        <w:left w:val="none" w:sz="0" w:space="0" w:color="auto"/>
        <w:bottom w:val="none" w:sz="0" w:space="0" w:color="auto"/>
        <w:right w:val="none" w:sz="0" w:space="0" w:color="auto"/>
      </w:divBdr>
    </w:div>
    <w:div w:id="349577828">
      <w:marLeft w:val="0"/>
      <w:marRight w:val="0"/>
      <w:marTop w:val="0"/>
      <w:marBottom w:val="0"/>
      <w:divBdr>
        <w:top w:val="none" w:sz="0" w:space="0" w:color="auto"/>
        <w:left w:val="none" w:sz="0" w:space="0" w:color="auto"/>
        <w:bottom w:val="none" w:sz="0" w:space="0" w:color="auto"/>
        <w:right w:val="none" w:sz="0" w:space="0" w:color="auto"/>
      </w:divBdr>
      <w:divsChild>
        <w:div w:id="349586652">
          <w:marLeft w:val="0"/>
          <w:marRight w:val="141"/>
          <w:marTop w:val="0"/>
          <w:marBottom w:val="0"/>
          <w:divBdr>
            <w:top w:val="none" w:sz="0" w:space="0" w:color="auto"/>
            <w:left w:val="none" w:sz="0" w:space="0" w:color="auto"/>
            <w:bottom w:val="none" w:sz="0" w:space="0" w:color="auto"/>
            <w:right w:val="none" w:sz="0" w:space="0" w:color="auto"/>
          </w:divBdr>
        </w:div>
      </w:divsChild>
    </w:div>
    <w:div w:id="349577833">
      <w:marLeft w:val="0"/>
      <w:marRight w:val="0"/>
      <w:marTop w:val="0"/>
      <w:marBottom w:val="0"/>
      <w:divBdr>
        <w:top w:val="none" w:sz="0" w:space="0" w:color="auto"/>
        <w:left w:val="none" w:sz="0" w:space="0" w:color="auto"/>
        <w:bottom w:val="none" w:sz="0" w:space="0" w:color="auto"/>
        <w:right w:val="none" w:sz="0" w:space="0" w:color="auto"/>
      </w:divBdr>
    </w:div>
    <w:div w:id="349577835">
      <w:marLeft w:val="0"/>
      <w:marRight w:val="0"/>
      <w:marTop w:val="0"/>
      <w:marBottom w:val="0"/>
      <w:divBdr>
        <w:top w:val="none" w:sz="0" w:space="0" w:color="auto"/>
        <w:left w:val="none" w:sz="0" w:space="0" w:color="auto"/>
        <w:bottom w:val="none" w:sz="0" w:space="0" w:color="auto"/>
        <w:right w:val="none" w:sz="0" w:space="0" w:color="auto"/>
      </w:divBdr>
    </w:div>
    <w:div w:id="349577840">
      <w:marLeft w:val="0"/>
      <w:marRight w:val="0"/>
      <w:marTop w:val="0"/>
      <w:marBottom w:val="0"/>
      <w:divBdr>
        <w:top w:val="none" w:sz="0" w:space="0" w:color="auto"/>
        <w:left w:val="none" w:sz="0" w:space="0" w:color="auto"/>
        <w:bottom w:val="none" w:sz="0" w:space="0" w:color="auto"/>
        <w:right w:val="none" w:sz="0" w:space="0" w:color="auto"/>
      </w:divBdr>
    </w:div>
    <w:div w:id="349577841">
      <w:marLeft w:val="0"/>
      <w:marRight w:val="0"/>
      <w:marTop w:val="0"/>
      <w:marBottom w:val="0"/>
      <w:divBdr>
        <w:top w:val="none" w:sz="0" w:space="0" w:color="auto"/>
        <w:left w:val="none" w:sz="0" w:space="0" w:color="auto"/>
        <w:bottom w:val="none" w:sz="0" w:space="0" w:color="auto"/>
        <w:right w:val="none" w:sz="0" w:space="0" w:color="auto"/>
      </w:divBdr>
      <w:divsChild>
        <w:div w:id="349581253">
          <w:marLeft w:val="0"/>
          <w:marRight w:val="0"/>
          <w:marTop w:val="0"/>
          <w:marBottom w:val="0"/>
          <w:divBdr>
            <w:top w:val="none" w:sz="0" w:space="0" w:color="auto"/>
            <w:left w:val="none" w:sz="0" w:space="0" w:color="auto"/>
            <w:bottom w:val="none" w:sz="0" w:space="0" w:color="auto"/>
            <w:right w:val="none" w:sz="0" w:space="0" w:color="auto"/>
          </w:divBdr>
          <w:divsChild>
            <w:div w:id="3495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42">
      <w:marLeft w:val="0"/>
      <w:marRight w:val="0"/>
      <w:marTop w:val="0"/>
      <w:marBottom w:val="0"/>
      <w:divBdr>
        <w:top w:val="none" w:sz="0" w:space="0" w:color="auto"/>
        <w:left w:val="none" w:sz="0" w:space="0" w:color="auto"/>
        <w:bottom w:val="none" w:sz="0" w:space="0" w:color="auto"/>
        <w:right w:val="none" w:sz="0" w:space="0" w:color="auto"/>
      </w:divBdr>
      <w:divsChild>
        <w:div w:id="349573240">
          <w:marLeft w:val="0"/>
          <w:marRight w:val="0"/>
          <w:marTop w:val="0"/>
          <w:marBottom w:val="0"/>
          <w:divBdr>
            <w:top w:val="none" w:sz="0" w:space="0" w:color="auto"/>
            <w:left w:val="none" w:sz="0" w:space="0" w:color="auto"/>
            <w:bottom w:val="none" w:sz="0" w:space="0" w:color="auto"/>
            <w:right w:val="none" w:sz="0" w:space="0" w:color="auto"/>
          </w:divBdr>
        </w:div>
        <w:div w:id="349599937">
          <w:marLeft w:val="0"/>
          <w:marRight w:val="0"/>
          <w:marTop w:val="0"/>
          <w:marBottom w:val="0"/>
          <w:divBdr>
            <w:top w:val="none" w:sz="0" w:space="0" w:color="auto"/>
            <w:left w:val="none" w:sz="0" w:space="0" w:color="auto"/>
            <w:bottom w:val="none" w:sz="0" w:space="0" w:color="auto"/>
            <w:right w:val="none" w:sz="0" w:space="0" w:color="auto"/>
          </w:divBdr>
          <w:divsChild>
            <w:div w:id="3495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43">
      <w:marLeft w:val="0"/>
      <w:marRight w:val="0"/>
      <w:marTop w:val="0"/>
      <w:marBottom w:val="0"/>
      <w:divBdr>
        <w:top w:val="none" w:sz="0" w:space="0" w:color="auto"/>
        <w:left w:val="none" w:sz="0" w:space="0" w:color="auto"/>
        <w:bottom w:val="none" w:sz="0" w:space="0" w:color="auto"/>
        <w:right w:val="none" w:sz="0" w:space="0" w:color="auto"/>
      </w:divBdr>
      <w:divsChild>
        <w:div w:id="349580878">
          <w:marLeft w:val="0"/>
          <w:marRight w:val="0"/>
          <w:marTop w:val="0"/>
          <w:marBottom w:val="0"/>
          <w:divBdr>
            <w:top w:val="none" w:sz="0" w:space="0" w:color="auto"/>
            <w:left w:val="none" w:sz="0" w:space="0" w:color="auto"/>
            <w:bottom w:val="none" w:sz="0" w:space="0" w:color="auto"/>
            <w:right w:val="none" w:sz="0" w:space="0" w:color="auto"/>
          </w:divBdr>
        </w:div>
      </w:divsChild>
    </w:div>
    <w:div w:id="349577853">
      <w:marLeft w:val="0"/>
      <w:marRight w:val="0"/>
      <w:marTop w:val="0"/>
      <w:marBottom w:val="0"/>
      <w:divBdr>
        <w:top w:val="none" w:sz="0" w:space="0" w:color="auto"/>
        <w:left w:val="none" w:sz="0" w:space="0" w:color="auto"/>
        <w:bottom w:val="none" w:sz="0" w:space="0" w:color="auto"/>
        <w:right w:val="none" w:sz="0" w:space="0" w:color="auto"/>
      </w:divBdr>
    </w:div>
    <w:div w:id="349577864">
      <w:marLeft w:val="0"/>
      <w:marRight w:val="0"/>
      <w:marTop w:val="0"/>
      <w:marBottom w:val="0"/>
      <w:divBdr>
        <w:top w:val="none" w:sz="0" w:space="0" w:color="auto"/>
        <w:left w:val="none" w:sz="0" w:space="0" w:color="auto"/>
        <w:bottom w:val="none" w:sz="0" w:space="0" w:color="auto"/>
        <w:right w:val="none" w:sz="0" w:space="0" w:color="auto"/>
      </w:divBdr>
    </w:div>
    <w:div w:id="349577865">
      <w:marLeft w:val="0"/>
      <w:marRight w:val="0"/>
      <w:marTop w:val="0"/>
      <w:marBottom w:val="0"/>
      <w:divBdr>
        <w:top w:val="none" w:sz="0" w:space="0" w:color="auto"/>
        <w:left w:val="none" w:sz="0" w:space="0" w:color="auto"/>
        <w:bottom w:val="none" w:sz="0" w:space="0" w:color="auto"/>
        <w:right w:val="none" w:sz="0" w:space="0" w:color="auto"/>
      </w:divBdr>
      <w:divsChild>
        <w:div w:id="349579892">
          <w:marLeft w:val="0"/>
          <w:marRight w:val="0"/>
          <w:marTop w:val="0"/>
          <w:marBottom w:val="0"/>
          <w:divBdr>
            <w:top w:val="none" w:sz="0" w:space="0" w:color="auto"/>
            <w:left w:val="none" w:sz="0" w:space="0" w:color="auto"/>
            <w:bottom w:val="none" w:sz="0" w:space="0" w:color="auto"/>
            <w:right w:val="none" w:sz="0" w:space="0" w:color="auto"/>
          </w:divBdr>
        </w:div>
        <w:div w:id="349589451">
          <w:marLeft w:val="0"/>
          <w:marRight w:val="0"/>
          <w:marTop w:val="0"/>
          <w:marBottom w:val="0"/>
          <w:divBdr>
            <w:top w:val="none" w:sz="0" w:space="0" w:color="auto"/>
            <w:left w:val="none" w:sz="0" w:space="0" w:color="auto"/>
            <w:bottom w:val="none" w:sz="0" w:space="0" w:color="auto"/>
            <w:right w:val="none" w:sz="0" w:space="0" w:color="auto"/>
          </w:divBdr>
        </w:div>
      </w:divsChild>
    </w:div>
    <w:div w:id="349577869">
      <w:marLeft w:val="0"/>
      <w:marRight w:val="0"/>
      <w:marTop w:val="0"/>
      <w:marBottom w:val="0"/>
      <w:divBdr>
        <w:top w:val="none" w:sz="0" w:space="0" w:color="auto"/>
        <w:left w:val="none" w:sz="0" w:space="0" w:color="auto"/>
        <w:bottom w:val="none" w:sz="0" w:space="0" w:color="auto"/>
        <w:right w:val="none" w:sz="0" w:space="0" w:color="auto"/>
      </w:divBdr>
      <w:divsChild>
        <w:div w:id="349575381">
          <w:marLeft w:val="0"/>
          <w:marRight w:val="0"/>
          <w:marTop w:val="0"/>
          <w:marBottom w:val="0"/>
          <w:divBdr>
            <w:top w:val="none" w:sz="0" w:space="0" w:color="auto"/>
            <w:left w:val="none" w:sz="0" w:space="0" w:color="auto"/>
            <w:bottom w:val="none" w:sz="0" w:space="0" w:color="auto"/>
            <w:right w:val="none" w:sz="0" w:space="0" w:color="auto"/>
          </w:divBdr>
          <w:divsChild>
            <w:div w:id="349574201">
              <w:marLeft w:val="0"/>
              <w:marRight w:val="259"/>
              <w:marTop w:val="0"/>
              <w:marBottom w:val="234"/>
              <w:divBdr>
                <w:top w:val="none" w:sz="0" w:space="0" w:color="auto"/>
                <w:left w:val="none" w:sz="0" w:space="0" w:color="auto"/>
                <w:bottom w:val="none" w:sz="0" w:space="0" w:color="auto"/>
                <w:right w:val="none" w:sz="0" w:space="0" w:color="auto"/>
              </w:divBdr>
              <w:divsChild>
                <w:div w:id="349599886">
                  <w:marLeft w:val="0"/>
                  <w:marRight w:val="0"/>
                  <w:marTop w:val="65"/>
                  <w:marBottom w:val="65"/>
                  <w:divBdr>
                    <w:top w:val="none" w:sz="0" w:space="0" w:color="auto"/>
                    <w:left w:val="none" w:sz="0" w:space="0" w:color="auto"/>
                    <w:bottom w:val="none" w:sz="0" w:space="0" w:color="auto"/>
                    <w:right w:val="none" w:sz="0" w:space="0" w:color="auto"/>
                  </w:divBdr>
                  <w:divsChild>
                    <w:div w:id="349574434">
                      <w:marLeft w:val="0"/>
                      <w:marRight w:val="0"/>
                      <w:marTop w:val="0"/>
                      <w:marBottom w:val="0"/>
                      <w:divBdr>
                        <w:top w:val="none" w:sz="0" w:space="0" w:color="auto"/>
                        <w:left w:val="none" w:sz="0" w:space="0" w:color="auto"/>
                        <w:bottom w:val="none" w:sz="0" w:space="0" w:color="auto"/>
                        <w:right w:val="none" w:sz="0" w:space="0" w:color="auto"/>
                      </w:divBdr>
                    </w:div>
                    <w:div w:id="3495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97">
          <w:marLeft w:val="0"/>
          <w:marRight w:val="0"/>
          <w:marTop w:val="0"/>
          <w:marBottom w:val="0"/>
          <w:divBdr>
            <w:top w:val="none" w:sz="0" w:space="0" w:color="auto"/>
            <w:left w:val="none" w:sz="0" w:space="0" w:color="auto"/>
            <w:bottom w:val="none" w:sz="0" w:space="0" w:color="auto"/>
            <w:right w:val="none" w:sz="0" w:space="0" w:color="auto"/>
          </w:divBdr>
          <w:divsChild>
            <w:div w:id="349599182">
              <w:marLeft w:val="0"/>
              <w:marRight w:val="259"/>
              <w:marTop w:val="0"/>
              <w:marBottom w:val="0"/>
              <w:divBdr>
                <w:top w:val="none" w:sz="0" w:space="0" w:color="auto"/>
                <w:left w:val="none" w:sz="0" w:space="0" w:color="auto"/>
                <w:bottom w:val="none" w:sz="0" w:space="0" w:color="auto"/>
                <w:right w:val="none" w:sz="0" w:space="0" w:color="auto"/>
              </w:divBdr>
            </w:div>
          </w:divsChild>
        </w:div>
        <w:div w:id="349597828">
          <w:marLeft w:val="0"/>
          <w:marRight w:val="0"/>
          <w:marTop w:val="0"/>
          <w:marBottom w:val="143"/>
          <w:divBdr>
            <w:top w:val="none" w:sz="0" w:space="0" w:color="auto"/>
            <w:left w:val="none" w:sz="0" w:space="0" w:color="auto"/>
            <w:bottom w:val="none" w:sz="0" w:space="0" w:color="auto"/>
            <w:right w:val="none" w:sz="0" w:space="0" w:color="auto"/>
          </w:divBdr>
        </w:div>
      </w:divsChild>
    </w:div>
    <w:div w:id="349577872">
      <w:marLeft w:val="0"/>
      <w:marRight w:val="0"/>
      <w:marTop w:val="0"/>
      <w:marBottom w:val="0"/>
      <w:divBdr>
        <w:top w:val="none" w:sz="0" w:space="0" w:color="auto"/>
        <w:left w:val="none" w:sz="0" w:space="0" w:color="auto"/>
        <w:bottom w:val="none" w:sz="0" w:space="0" w:color="auto"/>
        <w:right w:val="none" w:sz="0" w:space="0" w:color="auto"/>
      </w:divBdr>
      <w:divsChild>
        <w:div w:id="349595975">
          <w:marLeft w:val="0"/>
          <w:marRight w:val="0"/>
          <w:marTop w:val="0"/>
          <w:marBottom w:val="0"/>
          <w:divBdr>
            <w:top w:val="none" w:sz="0" w:space="0" w:color="auto"/>
            <w:left w:val="none" w:sz="0" w:space="0" w:color="auto"/>
            <w:bottom w:val="none" w:sz="0" w:space="0" w:color="auto"/>
            <w:right w:val="none" w:sz="0" w:space="0" w:color="auto"/>
          </w:divBdr>
        </w:div>
      </w:divsChild>
    </w:div>
    <w:div w:id="349577877">
      <w:marLeft w:val="0"/>
      <w:marRight w:val="0"/>
      <w:marTop w:val="0"/>
      <w:marBottom w:val="0"/>
      <w:divBdr>
        <w:top w:val="none" w:sz="0" w:space="0" w:color="auto"/>
        <w:left w:val="none" w:sz="0" w:space="0" w:color="auto"/>
        <w:bottom w:val="none" w:sz="0" w:space="0" w:color="auto"/>
        <w:right w:val="none" w:sz="0" w:space="0" w:color="auto"/>
      </w:divBdr>
    </w:div>
    <w:div w:id="349577881">
      <w:marLeft w:val="0"/>
      <w:marRight w:val="0"/>
      <w:marTop w:val="0"/>
      <w:marBottom w:val="0"/>
      <w:divBdr>
        <w:top w:val="none" w:sz="0" w:space="0" w:color="auto"/>
        <w:left w:val="none" w:sz="0" w:space="0" w:color="auto"/>
        <w:bottom w:val="none" w:sz="0" w:space="0" w:color="auto"/>
        <w:right w:val="none" w:sz="0" w:space="0" w:color="auto"/>
      </w:divBdr>
      <w:divsChild>
        <w:div w:id="349579585">
          <w:marLeft w:val="0"/>
          <w:marRight w:val="0"/>
          <w:marTop w:val="0"/>
          <w:marBottom w:val="0"/>
          <w:divBdr>
            <w:top w:val="none" w:sz="0" w:space="0" w:color="auto"/>
            <w:left w:val="none" w:sz="0" w:space="0" w:color="auto"/>
            <w:bottom w:val="none" w:sz="0" w:space="0" w:color="auto"/>
            <w:right w:val="none" w:sz="0" w:space="0" w:color="auto"/>
          </w:divBdr>
        </w:div>
      </w:divsChild>
    </w:div>
    <w:div w:id="349577888">
      <w:marLeft w:val="0"/>
      <w:marRight w:val="0"/>
      <w:marTop w:val="0"/>
      <w:marBottom w:val="0"/>
      <w:divBdr>
        <w:top w:val="none" w:sz="0" w:space="0" w:color="auto"/>
        <w:left w:val="none" w:sz="0" w:space="0" w:color="auto"/>
        <w:bottom w:val="none" w:sz="0" w:space="0" w:color="auto"/>
        <w:right w:val="none" w:sz="0" w:space="0" w:color="auto"/>
      </w:divBdr>
    </w:div>
    <w:div w:id="349577893">
      <w:marLeft w:val="0"/>
      <w:marRight w:val="0"/>
      <w:marTop w:val="0"/>
      <w:marBottom w:val="0"/>
      <w:divBdr>
        <w:top w:val="none" w:sz="0" w:space="0" w:color="auto"/>
        <w:left w:val="none" w:sz="0" w:space="0" w:color="auto"/>
        <w:bottom w:val="none" w:sz="0" w:space="0" w:color="auto"/>
        <w:right w:val="none" w:sz="0" w:space="0" w:color="auto"/>
      </w:divBdr>
    </w:div>
    <w:div w:id="349577896">
      <w:marLeft w:val="0"/>
      <w:marRight w:val="0"/>
      <w:marTop w:val="0"/>
      <w:marBottom w:val="0"/>
      <w:divBdr>
        <w:top w:val="none" w:sz="0" w:space="0" w:color="auto"/>
        <w:left w:val="none" w:sz="0" w:space="0" w:color="auto"/>
        <w:bottom w:val="none" w:sz="0" w:space="0" w:color="auto"/>
        <w:right w:val="none" w:sz="0" w:space="0" w:color="auto"/>
      </w:divBdr>
    </w:div>
    <w:div w:id="349577897">
      <w:marLeft w:val="0"/>
      <w:marRight w:val="0"/>
      <w:marTop w:val="0"/>
      <w:marBottom w:val="0"/>
      <w:divBdr>
        <w:top w:val="none" w:sz="0" w:space="0" w:color="auto"/>
        <w:left w:val="none" w:sz="0" w:space="0" w:color="auto"/>
        <w:bottom w:val="none" w:sz="0" w:space="0" w:color="auto"/>
        <w:right w:val="none" w:sz="0" w:space="0" w:color="auto"/>
      </w:divBdr>
      <w:divsChild>
        <w:div w:id="349575674">
          <w:marLeft w:val="0"/>
          <w:marRight w:val="0"/>
          <w:marTop w:val="0"/>
          <w:marBottom w:val="0"/>
          <w:divBdr>
            <w:top w:val="none" w:sz="0" w:space="0" w:color="auto"/>
            <w:left w:val="none" w:sz="0" w:space="0" w:color="auto"/>
            <w:bottom w:val="none" w:sz="0" w:space="0" w:color="auto"/>
            <w:right w:val="none" w:sz="0" w:space="0" w:color="auto"/>
          </w:divBdr>
          <w:divsChild>
            <w:div w:id="349581426">
              <w:marLeft w:val="0"/>
              <w:marRight w:val="232"/>
              <w:marTop w:val="0"/>
              <w:marBottom w:val="0"/>
              <w:divBdr>
                <w:top w:val="none" w:sz="0" w:space="0" w:color="auto"/>
                <w:left w:val="none" w:sz="0" w:space="0" w:color="auto"/>
                <w:bottom w:val="none" w:sz="0" w:space="0" w:color="auto"/>
                <w:right w:val="none" w:sz="0" w:space="0" w:color="auto"/>
              </w:divBdr>
            </w:div>
          </w:divsChild>
        </w:div>
        <w:div w:id="349587148">
          <w:marLeft w:val="0"/>
          <w:marRight w:val="0"/>
          <w:marTop w:val="0"/>
          <w:marBottom w:val="0"/>
          <w:divBdr>
            <w:top w:val="none" w:sz="0" w:space="0" w:color="auto"/>
            <w:left w:val="none" w:sz="0" w:space="0" w:color="auto"/>
            <w:bottom w:val="none" w:sz="0" w:space="0" w:color="auto"/>
            <w:right w:val="none" w:sz="0" w:space="0" w:color="auto"/>
          </w:divBdr>
          <w:divsChild>
            <w:div w:id="349572954">
              <w:marLeft w:val="0"/>
              <w:marRight w:val="232"/>
              <w:marTop w:val="0"/>
              <w:marBottom w:val="209"/>
              <w:divBdr>
                <w:top w:val="none" w:sz="0" w:space="0" w:color="auto"/>
                <w:left w:val="none" w:sz="0" w:space="0" w:color="auto"/>
                <w:bottom w:val="none" w:sz="0" w:space="0" w:color="auto"/>
                <w:right w:val="none" w:sz="0" w:space="0" w:color="auto"/>
              </w:divBdr>
              <w:divsChild>
                <w:div w:id="349580966">
                  <w:marLeft w:val="0"/>
                  <w:marRight w:val="0"/>
                  <w:marTop w:val="58"/>
                  <w:marBottom w:val="58"/>
                  <w:divBdr>
                    <w:top w:val="none" w:sz="0" w:space="0" w:color="auto"/>
                    <w:left w:val="none" w:sz="0" w:space="0" w:color="auto"/>
                    <w:bottom w:val="none" w:sz="0" w:space="0" w:color="auto"/>
                    <w:right w:val="none" w:sz="0" w:space="0" w:color="auto"/>
                  </w:divBdr>
                  <w:divsChild>
                    <w:div w:id="349571909">
                      <w:marLeft w:val="0"/>
                      <w:marRight w:val="0"/>
                      <w:marTop w:val="0"/>
                      <w:marBottom w:val="0"/>
                      <w:divBdr>
                        <w:top w:val="none" w:sz="0" w:space="0" w:color="auto"/>
                        <w:left w:val="none" w:sz="0" w:space="0" w:color="auto"/>
                        <w:bottom w:val="none" w:sz="0" w:space="0" w:color="auto"/>
                        <w:right w:val="none" w:sz="0" w:space="0" w:color="auto"/>
                      </w:divBdr>
                    </w:div>
                    <w:div w:id="3495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62">
              <w:marLeft w:val="0"/>
              <w:marRight w:val="232"/>
              <w:marTop w:val="0"/>
              <w:marBottom w:val="209"/>
              <w:divBdr>
                <w:top w:val="none" w:sz="0" w:space="0" w:color="auto"/>
                <w:left w:val="none" w:sz="0" w:space="0" w:color="auto"/>
                <w:bottom w:val="none" w:sz="0" w:space="0" w:color="auto"/>
                <w:right w:val="none" w:sz="0" w:space="0" w:color="auto"/>
              </w:divBdr>
              <w:divsChild>
                <w:div w:id="349589553">
                  <w:marLeft w:val="0"/>
                  <w:marRight w:val="0"/>
                  <w:marTop w:val="58"/>
                  <w:marBottom w:val="58"/>
                  <w:divBdr>
                    <w:top w:val="none" w:sz="0" w:space="0" w:color="auto"/>
                    <w:left w:val="none" w:sz="0" w:space="0" w:color="auto"/>
                    <w:bottom w:val="none" w:sz="0" w:space="0" w:color="auto"/>
                    <w:right w:val="none" w:sz="0" w:space="0" w:color="auto"/>
                  </w:divBdr>
                  <w:divsChild>
                    <w:div w:id="349573156">
                      <w:marLeft w:val="0"/>
                      <w:marRight w:val="0"/>
                      <w:marTop w:val="0"/>
                      <w:marBottom w:val="0"/>
                      <w:divBdr>
                        <w:top w:val="none" w:sz="0" w:space="0" w:color="auto"/>
                        <w:left w:val="none" w:sz="0" w:space="0" w:color="auto"/>
                        <w:bottom w:val="none" w:sz="0" w:space="0" w:color="auto"/>
                        <w:right w:val="none" w:sz="0" w:space="0" w:color="auto"/>
                      </w:divBdr>
                    </w:div>
                    <w:div w:id="34958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587">
          <w:marLeft w:val="0"/>
          <w:marRight w:val="0"/>
          <w:marTop w:val="0"/>
          <w:marBottom w:val="128"/>
          <w:divBdr>
            <w:top w:val="none" w:sz="0" w:space="0" w:color="auto"/>
            <w:left w:val="none" w:sz="0" w:space="0" w:color="auto"/>
            <w:bottom w:val="none" w:sz="0" w:space="0" w:color="auto"/>
            <w:right w:val="none" w:sz="0" w:space="0" w:color="auto"/>
          </w:divBdr>
        </w:div>
      </w:divsChild>
    </w:div>
    <w:div w:id="349577899">
      <w:marLeft w:val="0"/>
      <w:marRight w:val="0"/>
      <w:marTop w:val="0"/>
      <w:marBottom w:val="0"/>
      <w:divBdr>
        <w:top w:val="none" w:sz="0" w:space="0" w:color="auto"/>
        <w:left w:val="none" w:sz="0" w:space="0" w:color="auto"/>
        <w:bottom w:val="none" w:sz="0" w:space="0" w:color="auto"/>
        <w:right w:val="none" w:sz="0" w:space="0" w:color="auto"/>
      </w:divBdr>
      <w:divsChild>
        <w:div w:id="349572183">
          <w:marLeft w:val="0"/>
          <w:marRight w:val="0"/>
          <w:marTop w:val="0"/>
          <w:marBottom w:val="0"/>
          <w:divBdr>
            <w:top w:val="none" w:sz="0" w:space="0" w:color="auto"/>
            <w:left w:val="none" w:sz="0" w:space="0" w:color="auto"/>
            <w:bottom w:val="none" w:sz="0" w:space="0" w:color="auto"/>
            <w:right w:val="none" w:sz="0" w:space="0" w:color="auto"/>
          </w:divBdr>
        </w:div>
        <w:div w:id="349572790">
          <w:marLeft w:val="0"/>
          <w:marRight w:val="0"/>
          <w:marTop w:val="0"/>
          <w:marBottom w:val="0"/>
          <w:divBdr>
            <w:top w:val="none" w:sz="0" w:space="0" w:color="auto"/>
            <w:left w:val="none" w:sz="0" w:space="0" w:color="auto"/>
            <w:bottom w:val="none" w:sz="0" w:space="0" w:color="auto"/>
            <w:right w:val="none" w:sz="0" w:space="0" w:color="auto"/>
          </w:divBdr>
        </w:div>
        <w:div w:id="349578970">
          <w:marLeft w:val="0"/>
          <w:marRight w:val="0"/>
          <w:marTop w:val="0"/>
          <w:marBottom w:val="0"/>
          <w:divBdr>
            <w:top w:val="none" w:sz="0" w:space="0" w:color="auto"/>
            <w:left w:val="none" w:sz="0" w:space="0" w:color="auto"/>
            <w:bottom w:val="none" w:sz="0" w:space="0" w:color="auto"/>
            <w:right w:val="none" w:sz="0" w:space="0" w:color="auto"/>
          </w:divBdr>
        </w:div>
        <w:div w:id="349580100">
          <w:marLeft w:val="0"/>
          <w:marRight w:val="0"/>
          <w:marTop w:val="0"/>
          <w:marBottom w:val="0"/>
          <w:divBdr>
            <w:top w:val="none" w:sz="0" w:space="0" w:color="auto"/>
            <w:left w:val="none" w:sz="0" w:space="0" w:color="auto"/>
            <w:bottom w:val="none" w:sz="0" w:space="0" w:color="auto"/>
            <w:right w:val="none" w:sz="0" w:space="0" w:color="auto"/>
          </w:divBdr>
        </w:div>
        <w:div w:id="349580939">
          <w:marLeft w:val="0"/>
          <w:marRight w:val="0"/>
          <w:marTop w:val="0"/>
          <w:marBottom w:val="0"/>
          <w:divBdr>
            <w:top w:val="none" w:sz="0" w:space="0" w:color="auto"/>
            <w:left w:val="none" w:sz="0" w:space="0" w:color="auto"/>
            <w:bottom w:val="none" w:sz="0" w:space="0" w:color="auto"/>
            <w:right w:val="none" w:sz="0" w:space="0" w:color="auto"/>
          </w:divBdr>
        </w:div>
        <w:div w:id="349584844">
          <w:marLeft w:val="0"/>
          <w:marRight w:val="0"/>
          <w:marTop w:val="0"/>
          <w:marBottom w:val="0"/>
          <w:divBdr>
            <w:top w:val="none" w:sz="0" w:space="0" w:color="auto"/>
            <w:left w:val="none" w:sz="0" w:space="0" w:color="auto"/>
            <w:bottom w:val="none" w:sz="0" w:space="0" w:color="auto"/>
            <w:right w:val="none" w:sz="0" w:space="0" w:color="auto"/>
          </w:divBdr>
        </w:div>
        <w:div w:id="349584896">
          <w:marLeft w:val="0"/>
          <w:marRight w:val="0"/>
          <w:marTop w:val="0"/>
          <w:marBottom w:val="0"/>
          <w:divBdr>
            <w:top w:val="none" w:sz="0" w:space="0" w:color="auto"/>
            <w:left w:val="none" w:sz="0" w:space="0" w:color="auto"/>
            <w:bottom w:val="none" w:sz="0" w:space="0" w:color="auto"/>
            <w:right w:val="none" w:sz="0" w:space="0" w:color="auto"/>
          </w:divBdr>
        </w:div>
        <w:div w:id="349586598">
          <w:marLeft w:val="0"/>
          <w:marRight w:val="0"/>
          <w:marTop w:val="0"/>
          <w:marBottom w:val="0"/>
          <w:divBdr>
            <w:top w:val="none" w:sz="0" w:space="0" w:color="auto"/>
            <w:left w:val="none" w:sz="0" w:space="0" w:color="auto"/>
            <w:bottom w:val="none" w:sz="0" w:space="0" w:color="auto"/>
            <w:right w:val="none" w:sz="0" w:space="0" w:color="auto"/>
          </w:divBdr>
        </w:div>
        <w:div w:id="349589552">
          <w:marLeft w:val="0"/>
          <w:marRight w:val="0"/>
          <w:marTop w:val="0"/>
          <w:marBottom w:val="0"/>
          <w:divBdr>
            <w:top w:val="none" w:sz="0" w:space="0" w:color="auto"/>
            <w:left w:val="none" w:sz="0" w:space="0" w:color="auto"/>
            <w:bottom w:val="none" w:sz="0" w:space="0" w:color="auto"/>
            <w:right w:val="none" w:sz="0" w:space="0" w:color="auto"/>
          </w:divBdr>
        </w:div>
        <w:div w:id="349592677">
          <w:marLeft w:val="0"/>
          <w:marRight w:val="0"/>
          <w:marTop w:val="0"/>
          <w:marBottom w:val="0"/>
          <w:divBdr>
            <w:top w:val="none" w:sz="0" w:space="0" w:color="auto"/>
            <w:left w:val="none" w:sz="0" w:space="0" w:color="auto"/>
            <w:bottom w:val="none" w:sz="0" w:space="0" w:color="auto"/>
            <w:right w:val="none" w:sz="0" w:space="0" w:color="auto"/>
          </w:divBdr>
          <w:divsChild>
            <w:div w:id="349574104">
              <w:marLeft w:val="0"/>
              <w:marRight w:val="0"/>
              <w:marTop w:val="0"/>
              <w:marBottom w:val="0"/>
              <w:divBdr>
                <w:top w:val="none" w:sz="0" w:space="0" w:color="auto"/>
                <w:left w:val="none" w:sz="0" w:space="0" w:color="auto"/>
                <w:bottom w:val="none" w:sz="0" w:space="0" w:color="auto"/>
                <w:right w:val="none" w:sz="0" w:space="0" w:color="auto"/>
              </w:divBdr>
            </w:div>
            <w:div w:id="349574573">
              <w:marLeft w:val="0"/>
              <w:marRight w:val="0"/>
              <w:marTop w:val="0"/>
              <w:marBottom w:val="0"/>
              <w:divBdr>
                <w:top w:val="none" w:sz="0" w:space="0" w:color="auto"/>
                <w:left w:val="none" w:sz="0" w:space="0" w:color="auto"/>
                <w:bottom w:val="none" w:sz="0" w:space="0" w:color="auto"/>
                <w:right w:val="none" w:sz="0" w:space="0" w:color="auto"/>
              </w:divBdr>
            </w:div>
            <w:div w:id="349576520">
              <w:marLeft w:val="0"/>
              <w:marRight w:val="0"/>
              <w:marTop w:val="0"/>
              <w:marBottom w:val="0"/>
              <w:divBdr>
                <w:top w:val="none" w:sz="0" w:space="0" w:color="auto"/>
                <w:left w:val="none" w:sz="0" w:space="0" w:color="auto"/>
                <w:bottom w:val="none" w:sz="0" w:space="0" w:color="auto"/>
                <w:right w:val="none" w:sz="0" w:space="0" w:color="auto"/>
              </w:divBdr>
            </w:div>
            <w:div w:id="349577989">
              <w:marLeft w:val="0"/>
              <w:marRight w:val="0"/>
              <w:marTop w:val="0"/>
              <w:marBottom w:val="0"/>
              <w:divBdr>
                <w:top w:val="none" w:sz="0" w:space="0" w:color="auto"/>
                <w:left w:val="none" w:sz="0" w:space="0" w:color="auto"/>
                <w:bottom w:val="none" w:sz="0" w:space="0" w:color="auto"/>
                <w:right w:val="none" w:sz="0" w:space="0" w:color="auto"/>
              </w:divBdr>
            </w:div>
            <w:div w:id="349592663">
              <w:marLeft w:val="0"/>
              <w:marRight w:val="0"/>
              <w:marTop w:val="0"/>
              <w:marBottom w:val="0"/>
              <w:divBdr>
                <w:top w:val="none" w:sz="0" w:space="0" w:color="auto"/>
                <w:left w:val="none" w:sz="0" w:space="0" w:color="auto"/>
                <w:bottom w:val="none" w:sz="0" w:space="0" w:color="auto"/>
                <w:right w:val="none" w:sz="0" w:space="0" w:color="auto"/>
              </w:divBdr>
            </w:div>
            <w:div w:id="349596547">
              <w:marLeft w:val="0"/>
              <w:marRight w:val="0"/>
              <w:marTop w:val="0"/>
              <w:marBottom w:val="0"/>
              <w:divBdr>
                <w:top w:val="none" w:sz="0" w:space="0" w:color="auto"/>
                <w:left w:val="none" w:sz="0" w:space="0" w:color="auto"/>
                <w:bottom w:val="none" w:sz="0" w:space="0" w:color="auto"/>
                <w:right w:val="none" w:sz="0" w:space="0" w:color="auto"/>
              </w:divBdr>
            </w:div>
            <w:div w:id="349599789">
              <w:marLeft w:val="0"/>
              <w:marRight w:val="0"/>
              <w:marTop w:val="0"/>
              <w:marBottom w:val="0"/>
              <w:divBdr>
                <w:top w:val="none" w:sz="0" w:space="0" w:color="auto"/>
                <w:left w:val="none" w:sz="0" w:space="0" w:color="auto"/>
                <w:bottom w:val="none" w:sz="0" w:space="0" w:color="auto"/>
                <w:right w:val="none" w:sz="0" w:space="0" w:color="auto"/>
              </w:divBdr>
            </w:div>
          </w:divsChild>
        </w:div>
        <w:div w:id="349594454">
          <w:marLeft w:val="0"/>
          <w:marRight w:val="0"/>
          <w:marTop w:val="0"/>
          <w:marBottom w:val="0"/>
          <w:divBdr>
            <w:top w:val="none" w:sz="0" w:space="0" w:color="auto"/>
            <w:left w:val="none" w:sz="0" w:space="0" w:color="auto"/>
            <w:bottom w:val="none" w:sz="0" w:space="0" w:color="auto"/>
            <w:right w:val="none" w:sz="0" w:space="0" w:color="auto"/>
          </w:divBdr>
        </w:div>
        <w:div w:id="349598393">
          <w:marLeft w:val="0"/>
          <w:marRight w:val="0"/>
          <w:marTop w:val="0"/>
          <w:marBottom w:val="0"/>
          <w:divBdr>
            <w:top w:val="none" w:sz="0" w:space="0" w:color="auto"/>
            <w:left w:val="none" w:sz="0" w:space="0" w:color="auto"/>
            <w:bottom w:val="none" w:sz="0" w:space="0" w:color="auto"/>
            <w:right w:val="none" w:sz="0" w:space="0" w:color="auto"/>
          </w:divBdr>
        </w:div>
        <w:div w:id="349599148">
          <w:marLeft w:val="0"/>
          <w:marRight w:val="0"/>
          <w:marTop w:val="0"/>
          <w:marBottom w:val="0"/>
          <w:divBdr>
            <w:top w:val="none" w:sz="0" w:space="0" w:color="auto"/>
            <w:left w:val="none" w:sz="0" w:space="0" w:color="auto"/>
            <w:bottom w:val="none" w:sz="0" w:space="0" w:color="auto"/>
            <w:right w:val="none" w:sz="0" w:space="0" w:color="auto"/>
          </w:divBdr>
          <w:divsChild>
            <w:div w:id="349583779">
              <w:marLeft w:val="0"/>
              <w:marRight w:val="0"/>
              <w:marTop w:val="0"/>
              <w:marBottom w:val="0"/>
              <w:divBdr>
                <w:top w:val="none" w:sz="0" w:space="0" w:color="auto"/>
                <w:left w:val="none" w:sz="0" w:space="0" w:color="auto"/>
                <w:bottom w:val="none" w:sz="0" w:space="0" w:color="auto"/>
                <w:right w:val="none" w:sz="0" w:space="0" w:color="auto"/>
              </w:divBdr>
            </w:div>
            <w:div w:id="3495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904">
      <w:marLeft w:val="0"/>
      <w:marRight w:val="0"/>
      <w:marTop w:val="0"/>
      <w:marBottom w:val="0"/>
      <w:divBdr>
        <w:top w:val="none" w:sz="0" w:space="0" w:color="auto"/>
        <w:left w:val="none" w:sz="0" w:space="0" w:color="auto"/>
        <w:bottom w:val="none" w:sz="0" w:space="0" w:color="auto"/>
        <w:right w:val="none" w:sz="0" w:space="0" w:color="auto"/>
      </w:divBdr>
    </w:div>
    <w:div w:id="349577909">
      <w:marLeft w:val="0"/>
      <w:marRight w:val="0"/>
      <w:marTop w:val="0"/>
      <w:marBottom w:val="0"/>
      <w:divBdr>
        <w:top w:val="none" w:sz="0" w:space="0" w:color="auto"/>
        <w:left w:val="none" w:sz="0" w:space="0" w:color="auto"/>
        <w:bottom w:val="none" w:sz="0" w:space="0" w:color="auto"/>
        <w:right w:val="none" w:sz="0" w:space="0" w:color="auto"/>
      </w:divBdr>
    </w:div>
    <w:div w:id="349577910">
      <w:marLeft w:val="0"/>
      <w:marRight w:val="0"/>
      <w:marTop w:val="0"/>
      <w:marBottom w:val="0"/>
      <w:divBdr>
        <w:top w:val="none" w:sz="0" w:space="0" w:color="auto"/>
        <w:left w:val="none" w:sz="0" w:space="0" w:color="auto"/>
        <w:bottom w:val="none" w:sz="0" w:space="0" w:color="auto"/>
        <w:right w:val="none" w:sz="0" w:space="0" w:color="auto"/>
      </w:divBdr>
    </w:div>
    <w:div w:id="349577911">
      <w:marLeft w:val="0"/>
      <w:marRight w:val="0"/>
      <w:marTop w:val="0"/>
      <w:marBottom w:val="0"/>
      <w:divBdr>
        <w:top w:val="none" w:sz="0" w:space="0" w:color="auto"/>
        <w:left w:val="none" w:sz="0" w:space="0" w:color="auto"/>
        <w:bottom w:val="none" w:sz="0" w:space="0" w:color="auto"/>
        <w:right w:val="none" w:sz="0" w:space="0" w:color="auto"/>
      </w:divBdr>
      <w:divsChild>
        <w:div w:id="349584010">
          <w:marLeft w:val="0"/>
          <w:marRight w:val="0"/>
          <w:marTop w:val="0"/>
          <w:marBottom w:val="0"/>
          <w:divBdr>
            <w:top w:val="none" w:sz="0" w:space="0" w:color="auto"/>
            <w:left w:val="none" w:sz="0" w:space="0" w:color="auto"/>
            <w:bottom w:val="none" w:sz="0" w:space="0" w:color="auto"/>
            <w:right w:val="none" w:sz="0" w:space="0" w:color="auto"/>
          </w:divBdr>
        </w:div>
        <w:div w:id="349600769">
          <w:marLeft w:val="0"/>
          <w:marRight w:val="0"/>
          <w:marTop w:val="0"/>
          <w:marBottom w:val="0"/>
          <w:divBdr>
            <w:top w:val="none" w:sz="0" w:space="0" w:color="auto"/>
            <w:left w:val="none" w:sz="0" w:space="0" w:color="auto"/>
            <w:bottom w:val="none" w:sz="0" w:space="0" w:color="auto"/>
            <w:right w:val="none" w:sz="0" w:space="0" w:color="auto"/>
          </w:divBdr>
        </w:div>
      </w:divsChild>
    </w:div>
    <w:div w:id="349577913">
      <w:marLeft w:val="0"/>
      <w:marRight w:val="0"/>
      <w:marTop w:val="0"/>
      <w:marBottom w:val="0"/>
      <w:divBdr>
        <w:top w:val="none" w:sz="0" w:space="0" w:color="auto"/>
        <w:left w:val="none" w:sz="0" w:space="0" w:color="auto"/>
        <w:bottom w:val="none" w:sz="0" w:space="0" w:color="auto"/>
        <w:right w:val="none" w:sz="0" w:space="0" w:color="auto"/>
      </w:divBdr>
      <w:divsChild>
        <w:div w:id="349594163">
          <w:marLeft w:val="0"/>
          <w:marRight w:val="0"/>
          <w:marTop w:val="0"/>
          <w:marBottom w:val="0"/>
          <w:divBdr>
            <w:top w:val="none" w:sz="0" w:space="0" w:color="auto"/>
            <w:left w:val="none" w:sz="0" w:space="0" w:color="auto"/>
            <w:bottom w:val="none" w:sz="0" w:space="0" w:color="auto"/>
            <w:right w:val="none" w:sz="0" w:space="0" w:color="auto"/>
          </w:divBdr>
        </w:div>
        <w:div w:id="349599017">
          <w:marLeft w:val="0"/>
          <w:marRight w:val="0"/>
          <w:marTop w:val="0"/>
          <w:marBottom w:val="0"/>
          <w:divBdr>
            <w:top w:val="none" w:sz="0" w:space="0" w:color="auto"/>
            <w:left w:val="none" w:sz="0" w:space="0" w:color="auto"/>
            <w:bottom w:val="none" w:sz="0" w:space="0" w:color="auto"/>
            <w:right w:val="none" w:sz="0" w:space="0" w:color="auto"/>
          </w:divBdr>
        </w:div>
      </w:divsChild>
    </w:div>
    <w:div w:id="349577917">
      <w:marLeft w:val="0"/>
      <w:marRight w:val="0"/>
      <w:marTop w:val="0"/>
      <w:marBottom w:val="0"/>
      <w:divBdr>
        <w:top w:val="none" w:sz="0" w:space="0" w:color="auto"/>
        <w:left w:val="none" w:sz="0" w:space="0" w:color="auto"/>
        <w:bottom w:val="none" w:sz="0" w:space="0" w:color="auto"/>
        <w:right w:val="none" w:sz="0" w:space="0" w:color="auto"/>
      </w:divBdr>
      <w:divsChild>
        <w:div w:id="349598867">
          <w:marLeft w:val="0"/>
          <w:marRight w:val="0"/>
          <w:marTop w:val="0"/>
          <w:marBottom w:val="0"/>
          <w:divBdr>
            <w:top w:val="none" w:sz="0" w:space="0" w:color="auto"/>
            <w:left w:val="none" w:sz="0" w:space="0" w:color="auto"/>
            <w:bottom w:val="none" w:sz="0" w:space="0" w:color="auto"/>
            <w:right w:val="none" w:sz="0" w:space="0" w:color="auto"/>
          </w:divBdr>
        </w:div>
      </w:divsChild>
    </w:div>
    <w:div w:id="349577918">
      <w:marLeft w:val="0"/>
      <w:marRight w:val="0"/>
      <w:marTop w:val="0"/>
      <w:marBottom w:val="0"/>
      <w:divBdr>
        <w:top w:val="none" w:sz="0" w:space="0" w:color="auto"/>
        <w:left w:val="none" w:sz="0" w:space="0" w:color="auto"/>
        <w:bottom w:val="none" w:sz="0" w:space="0" w:color="auto"/>
        <w:right w:val="none" w:sz="0" w:space="0" w:color="auto"/>
      </w:divBdr>
    </w:div>
    <w:div w:id="349577923">
      <w:marLeft w:val="0"/>
      <w:marRight w:val="0"/>
      <w:marTop w:val="0"/>
      <w:marBottom w:val="0"/>
      <w:divBdr>
        <w:top w:val="none" w:sz="0" w:space="0" w:color="auto"/>
        <w:left w:val="none" w:sz="0" w:space="0" w:color="auto"/>
        <w:bottom w:val="none" w:sz="0" w:space="0" w:color="auto"/>
        <w:right w:val="none" w:sz="0" w:space="0" w:color="auto"/>
      </w:divBdr>
      <w:divsChild>
        <w:div w:id="349571431">
          <w:marLeft w:val="346"/>
          <w:marRight w:val="346"/>
          <w:marTop w:val="0"/>
          <w:marBottom w:val="0"/>
          <w:divBdr>
            <w:top w:val="none" w:sz="0" w:space="0" w:color="auto"/>
            <w:left w:val="none" w:sz="0" w:space="0" w:color="auto"/>
            <w:bottom w:val="none" w:sz="0" w:space="0" w:color="auto"/>
            <w:right w:val="none" w:sz="0" w:space="0" w:color="auto"/>
          </w:divBdr>
        </w:div>
        <w:div w:id="349579110">
          <w:marLeft w:val="346"/>
          <w:marRight w:val="346"/>
          <w:marTop w:val="173"/>
          <w:marBottom w:val="0"/>
          <w:divBdr>
            <w:top w:val="none" w:sz="0" w:space="0" w:color="auto"/>
            <w:left w:val="none" w:sz="0" w:space="0" w:color="auto"/>
            <w:bottom w:val="none" w:sz="0" w:space="0" w:color="auto"/>
            <w:right w:val="none" w:sz="0" w:space="0" w:color="auto"/>
          </w:divBdr>
        </w:div>
        <w:div w:id="349583274">
          <w:marLeft w:val="0"/>
          <w:marRight w:val="0"/>
          <w:marTop w:val="0"/>
          <w:marBottom w:val="0"/>
          <w:divBdr>
            <w:top w:val="none" w:sz="0" w:space="0" w:color="auto"/>
            <w:left w:val="none" w:sz="0" w:space="0" w:color="auto"/>
            <w:bottom w:val="none" w:sz="0" w:space="0" w:color="auto"/>
            <w:right w:val="none" w:sz="0" w:space="0" w:color="auto"/>
          </w:divBdr>
          <w:divsChild>
            <w:div w:id="349592045">
              <w:marLeft w:val="0"/>
              <w:marRight w:val="0"/>
              <w:marTop w:val="346"/>
              <w:marBottom w:val="115"/>
              <w:divBdr>
                <w:top w:val="none" w:sz="0" w:space="0" w:color="auto"/>
                <w:left w:val="none" w:sz="0" w:space="0" w:color="auto"/>
                <w:bottom w:val="none" w:sz="0" w:space="0" w:color="auto"/>
                <w:right w:val="none" w:sz="0" w:space="0" w:color="auto"/>
              </w:divBdr>
            </w:div>
          </w:divsChild>
        </w:div>
        <w:div w:id="349585440">
          <w:marLeft w:val="346"/>
          <w:marRight w:val="346"/>
          <w:marTop w:val="0"/>
          <w:marBottom w:val="115"/>
          <w:divBdr>
            <w:top w:val="none" w:sz="0" w:space="0" w:color="auto"/>
            <w:left w:val="none" w:sz="0" w:space="0" w:color="auto"/>
            <w:bottom w:val="none" w:sz="0" w:space="0" w:color="auto"/>
            <w:right w:val="none" w:sz="0" w:space="0" w:color="auto"/>
          </w:divBdr>
        </w:div>
        <w:div w:id="349587323">
          <w:marLeft w:val="346"/>
          <w:marRight w:val="346"/>
          <w:marTop w:val="230"/>
          <w:marBottom w:val="230"/>
          <w:divBdr>
            <w:top w:val="none" w:sz="0" w:space="0" w:color="auto"/>
            <w:left w:val="none" w:sz="0" w:space="0" w:color="auto"/>
            <w:bottom w:val="none" w:sz="0" w:space="0" w:color="auto"/>
            <w:right w:val="none" w:sz="0" w:space="0" w:color="auto"/>
          </w:divBdr>
          <w:divsChild>
            <w:div w:id="349571936">
              <w:marLeft w:val="0"/>
              <w:marRight w:val="0"/>
              <w:marTop w:val="0"/>
              <w:marBottom w:val="138"/>
              <w:divBdr>
                <w:top w:val="none" w:sz="0" w:space="0" w:color="auto"/>
                <w:left w:val="none" w:sz="0" w:space="0" w:color="auto"/>
                <w:bottom w:val="none" w:sz="0" w:space="0" w:color="auto"/>
                <w:right w:val="none" w:sz="0" w:space="0" w:color="auto"/>
              </w:divBdr>
              <w:divsChild>
                <w:div w:id="349588886">
                  <w:marLeft w:val="0"/>
                  <w:marRight w:val="0"/>
                  <w:marTop w:val="0"/>
                  <w:marBottom w:val="0"/>
                  <w:divBdr>
                    <w:top w:val="none" w:sz="0" w:space="0" w:color="auto"/>
                    <w:left w:val="none" w:sz="0" w:space="0" w:color="auto"/>
                    <w:bottom w:val="none" w:sz="0" w:space="0" w:color="auto"/>
                    <w:right w:val="none" w:sz="0" w:space="0" w:color="auto"/>
                  </w:divBdr>
                </w:div>
              </w:divsChild>
            </w:div>
            <w:div w:id="349598997">
              <w:marLeft w:val="0"/>
              <w:marRight w:val="0"/>
              <w:marTop w:val="0"/>
              <w:marBottom w:val="138"/>
              <w:divBdr>
                <w:top w:val="none" w:sz="0" w:space="0" w:color="auto"/>
                <w:left w:val="none" w:sz="0" w:space="0" w:color="auto"/>
                <w:bottom w:val="none" w:sz="0" w:space="0" w:color="auto"/>
                <w:right w:val="none" w:sz="0" w:space="0" w:color="auto"/>
              </w:divBdr>
              <w:divsChild>
                <w:div w:id="3495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25">
          <w:marLeft w:val="346"/>
          <w:marRight w:val="346"/>
          <w:marTop w:val="0"/>
          <w:marBottom w:val="0"/>
          <w:divBdr>
            <w:top w:val="single" w:sz="4" w:space="14" w:color="D2D2D2"/>
            <w:left w:val="none" w:sz="0" w:space="0" w:color="auto"/>
            <w:bottom w:val="single" w:sz="4" w:space="12" w:color="D2D2D2"/>
            <w:right w:val="none" w:sz="0" w:space="0" w:color="auto"/>
          </w:divBdr>
          <w:divsChild>
            <w:div w:id="349572290">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 w:id="349577929">
      <w:marLeft w:val="0"/>
      <w:marRight w:val="0"/>
      <w:marTop w:val="0"/>
      <w:marBottom w:val="0"/>
      <w:divBdr>
        <w:top w:val="none" w:sz="0" w:space="0" w:color="auto"/>
        <w:left w:val="none" w:sz="0" w:space="0" w:color="auto"/>
        <w:bottom w:val="none" w:sz="0" w:space="0" w:color="auto"/>
        <w:right w:val="none" w:sz="0" w:space="0" w:color="auto"/>
      </w:divBdr>
    </w:div>
    <w:div w:id="349577932">
      <w:marLeft w:val="0"/>
      <w:marRight w:val="0"/>
      <w:marTop w:val="0"/>
      <w:marBottom w:val="0"/>
      <w:divBdr>
        <w:top w:val="none" w:sz="0" w:space="0" w:color="auto"/>
        <w:left w:val="none" w:sz="0" w:space="0" w:color="auto"/>
        <w:bottom w:val="none" w:sz="0" w:space="0" w:color="auto"/>
        <w:right w:val="none" w:sz="0" w:space="0" w:color="auto"/>
      </w:divBdr>
    </w:div>
    <w:div w:id="349577933">
      <w:marLeft w:val="0"/>
      <w:marRight w:val="0"/>
      <w:marTop w:val="0"/>
      <w:marBottom w:val="0"/>
      <w:divBdr>
        <w:top w:val="none" w:sz="0" w:space="0" w:color="auto"/>
        <w:left w:val="none" w:sz="0" w:space="0" w:color="auto"/>
        <w:bottom w:val="none" w:sz="0" w:space="0" w:color="auto"/>
        <w:right w:val="none" w:sz="0" w:space="0" w:color="auto"/>
      </w:divBdr>
      <w:divsChild>
        <w:div w:id="349587450">
          <w:marLeft w:val="0"/>
          <w:marRight w:val="0"/>
          <w:marTop w:val="0"/>
          <w:marBottom w:val="0"/>
          <w:divBdr>
            <w:top w:val="none" w:sz="0" w:space="0" w:color="auto"/>
            <w:left w:val="none" w:sz="0" w:space="0" w:color="auto"/>
            <w:bottom w:val="none" w:sz="0" w:space="0" w:color="auto"/>
            <w:right w:val="none" w:sz="0" w:space="0" w:color="auto"/>
          </w:divBdr>
        </w:div>
        <w:div w:id="349593455">
          <w:marLeft w:val="0"/>
          <w:marRight w:val="0"/>
          <w:marTop w:val="0"/>
          <w:marBottom w:val="0"/>
          <w:divBdr>
            <w:top w:val="none" w:sz="0" w:space="0" w:color="auto"/>
            <w:left w:val="none" w:sz="0" w:space="0" w:color="auto"/>
            <w:bottom w:val="none" w:sz="0" w:space="0" w:color="auto"/>
            <w:right w:val="none" w:sz="0" w:space="0" w:color="auto"/>
          </w:divBdr>
        </w:div>
      </w:divsChild>
    </w:div>
    <w:div w:id="349577935">
      <w:marLeft w:val="0"/>
      <w:marRight w:val="0"/>
      <w:marTop w:val="0"/>
      <w:marBottom w:val="0"/>
      <w:divBdr>
        <w:top w:val="none" w:sz="0" w:space="0" w:color="auto"/>
        <w:left w:val="none" w:sz="0" w:space="0" w:color="auto"/>
        <w:bottom w:val="none" w:sz="0" w:space="0" w:color="auto"/>
        <w:right w:val="none" w:sz="0" w:space="0" w:color="auto"/>
      </w:divBdr>
      <w:divsChild>
        <w:div w:id="349588427">
          <w:marLeft w:val="0"/>
          <w:marRight w:val="0"/>
          <w:marTop w:val="0"/>
          <w:marBottom w:val="0"/>
          <w:divBdr>
            <w:top w:val="none" w:sz="0" w:space="0" w:color="auto"/>
            <w:left w:val="none" w:sz="0" w:space="0" w:color="auto"/>
            <w:bottom w:val="none" w:sz="0" w:space="0" w:color="auto"/>
            <w:right w:val="none" w:sz="0" w:space="0" w:color="auto"/>
          </w:divBdr>
        </w:div>
      </w:divsChild>
    </w:div>
    <w:div w:id="349577938">
      <w:marLeft w:val="0"/>
      <w:marRight w:val="0"/>
      <w:marTop w:val="0"/>
      <w:marBottom w:val="0"/>
      <w:divBdr>
        <w:top w:val="none" w:sz="0" w:space="0" w:color="auto"/>
        <w:left w:val="none" w:sz="0" w:space="0" w:color="auto"/>
        <w:bottom w:val="none" w:sz="0" w:space="0" w:color="auto"/>
        <w:right w:val="none" w:sz="0" w:space="0" w:color="auto"/>
      </w:divBdr>
      <w:divsChild>
        <w:div w:id="349582717">
          <w:marLeft w:val="0"/>
          <w:marRight w:val="0"/>
          <w:marTop w:val="91"/>
          <w:marBottom w:val="221"/>
          <w:divBdr>
            <w:top w:val="none" w:sz="0" w:space="0" w:color="auto"/>
            <w:left w:val="none" w:sz="0" w:space="0" w:color="auto"/>
            <w:bottom w:val="none" w:sz="0" w:space="0" w:color="auto"/>
            <w:right w:val="none" w:sz="0" w:space="0" w:color="auto"/>
          </w:divBdr>
        </w:div>
        <w:div w:id="349589556">
          <w:marLeft w:val="0"/>
          <w:marRight w:val="0"/>
          <w:marTop w:val="65"/>
          <w:marBottom w:val="195"/>
          <w:divBdr>
            <w:top w:val="none" w:sz="0" w:space="0" w:color="auto"/>
            <w:left w:val="none" w:sz="0" w:space="0" w:color="auto"/>
            <w:bottom w:val="none" w:sz="0" w:space="0" w:color="auto"/>
            <w:right w:val="none" w:sz="0" w:space="0" w:color="auto"/>
          </w:divBdr>
        </w:div>
      </w:divsChild>
    </w:div>
    <w:div w:id="349577940">
      <w:marLeft w:val="0"/>
      <w:marRight w:val="0"/>
      <w:marTop w:val="0"/>
      <w:marBottom w:val="0"/>
      <w:divBdr>
        <w:top w:val="none" w:sz="0" w:space="0" w:color="auto"/>
        <w:left w:val="none" w:sz="0" w:space="0" w:color="auto"/>
        <w:bottom w:val="none" w:sz="0" w:space="0" w:color="auto"/>
        <w:right w:val="none" w:sz="0" w:space="0" w:color="auto"/>
      </w:divBdr>
    </w:div>
    <w:div w:id="349577944">
      <w:marLeft w:val="0"/>
      <w:marRight w:val="0"/>
      <w:marTop w:val="0"/>
      <w:marBottom w:val="0"/>
      <w:divBdr>
        <w:top w:val="none" w:sz="0" w:space="0" w:color="auto"/>
        <w:left w:val="none" w:sz="0" w:space="0" w:color="auto"/>
        <w:bottom w:val="none" w:sz="0" w:space="0" w:color="auto"/>
        <w:right w:val="none" w:sz="0" w:space="0" w:color="auto"/>
      </w:divBdr>
      <w:divsChild>
        <w:div w:id="349582294">
          <w:marLeft w:val="0"/>
          <w:marRight w:val="0"/>
          <w:marTop w:val="0"/>
          <w:marBottom w:val="0"/>
          <w:divBdr>
            <w:top w:val="none" w:sz="0" w:space="0" w:color="auto"/>
            <w:left w:val="none" w:sz="0" w:space="0" w:color="auto"/>
            <w:bottom w:val="none" w:sz="0" w:space="0" w:color="auto"/>
            <w:right w:val="none" w:sz="0" w:space="0" w:color="auto"/>
          </w:divBdr>
        </w:div>
        <w:div w:id="349602546">
          <w:marLeft w:val="0"/>
          <w:marRight w:val="0"/>
          <w:marTop w:val="23"/>
          <w:marBottom w:val="116"/>
          <w:divBdr>
            <w:top w:val="none" w:sz="0" w:space="0" w:color="auto"/>
            <w:left w:val="none" w:sz="0" w:space="0" w:color="auto"/>
            <w:bottom w:val="single" w:sz="8" w:space="3" w:color="B6B7B7"/>
            <w:right w:val="none" w:sz="0" w:space="0" w:color="auto"/>
          </w:divBdr>
        </w:div>
      </w:divsChild>
    </w:div>
    <w:div w:id="349577954">
      <w:marLeft w:val="0"/>
      <w:marRight w:val="0"/>
      <w:marTop w:val="0"/>
      <w:marBottom w:val="0"/>
      <w:divBdr>
        <w:top w:val="none" w:sz="0" w:space="0" w:color="auto"/>
        <w:left w:val="none" w:sz="0" w:space="0" w:color="auto"/>
        <w:bottom w:val="none" w:sz="0" w:space="0" w:color="auto"/>
        <w:right w:val="none" w:sz="0" w:space="0" w:color="auto"/>
      </w:divBdr>
    </w:div>
    <w:div w:id="349577956">
      <w:marLeft w:val="0"/>
      <w:marRight w:val="0"/>
      <w:marTop w:val="0"/>
      <w:marBottom w:val="0"/>
      <w:divBdr>
        <w:top w:val="none" w:sz="0" w:space="0" w:color="auto"/>
        <w:left w:val="none" w:sz="0" w:space="0" w:color="auto"/>
        <w:bottom w:val="none" w:sz="0" w:space="0" w:color="auto"/>
        <w:right w:val="none" w:sz="0" w:space="0" w:color="auto"/>
      </w:divBdr>
    </w:div>
    <w:div w:id="349577962">
      <w:marLeft w:val="0"/>
      <w:marRight w:val="0"/>
      <w:marTop w:val="0"/>
      <w:marBottom w:val="0"/>
      <w:divBdr>
        <w:top w:val="none" w:sz="0" w:space="0" w:color="auto"/>
        <w:left w:val="none" w:sz="0" w:space="0" w:color="auto"/>
        <w:bottom w:val="none" w:sz="0" w:space="0" w:color="auto"/>
        <w:right w:val="none" w:sz="0" w:space="0" w:color="auto"/>
      </w:divBdr>
      <w:divsChild>
        <w:div w:id="349585402">
          <w:marLeft w:val="0"/>
          <w:marRight w:val="0"/>
          <w:marTop w:val="0"/>
          <w:marBottom w:val="0"/>
          <w:divBdr>
            <w:top w:val="none" w:sz="0" w:space="0" w:color="auto"/>
            <w:left w:val="none" w:sz="0" w:space="0" w:color="auto"/>
            <w:bottom w:val="none" w:sz="0" w:space="0" w:color="auto"/>
            <w:right w:val="none" w:sz="0" w:space="0" w:color="auto"/>
          </w:divBdr>
        </w:div>
        <w:div w:id="349585608">
          <w:marLeft w:val="0"/>
          <w:marRight w:val="0"/>
          <w:marTop w:val="0"/>
          <w:marBottom w:val="0"/>
          <w:divBdr>
            <w:top w:val="none" w:sz="0" w:space="0" w:color="auto"/>
            <w:left w:val="none" w:sz="0" w:space="0" w:color="auto"/>
            <w:bottom w:val="none" w:sz="0" w:space="0" w:color="auto"/>
            <w:right w:val="none" w:sz="0" w:space="0" w:color="auto"/>
          </w:divBdr>
        </w:div>
        <w:div w:id="349587175">
          <w:marLeft w:val="0"/>
          <w:marRight w:val="0"/>
          <w:marTop w:val="0"/>
          <w:marBottom w:val="0"/>
          <w:divBdr>
            <w:top w:val="none" w:sz="0" w:space="0" w:color="auto"/>
            <w:left w:val="none" w:sz="0" w:space="0" w:color="auto"/>
            <w:bottom w:val="none" w:sz="0" w:space="0" w:color="auto"/>
            <w:right w:val="none" w:sz="0" w:space="0" w:color="auto"/>
          </w:divBdr>
        </w:div>
        <w:div w:id="349598485">
          <w:marLeft w:val="0"/>
          <w:marRight w:val="0"/>
          <w:marTop w:val="0"/>
          <w:marBottom w:val="0"/>
          <w:divBdr>
            <w:top w:val="none" w:sz="0" w:space="0" w:color="auto"/>
            <w:left w:val="none" w:sz="0" w:space="0" w:color="auto"/>
            <w:bottom w:val="none" w:sz="0" w:space="0" w:color="auto"/>
            <w:right w:val="none" w:sz="0" w:space="0" w:color="auto"/>
          </w:divBdr>
        </w:div>
        <w:div w:id="349600378">
          <w:marLeft w:val="0"/>
          <w:marRight w:val="0"/>
          <w:marTop w:val="0"/>
          <w:marBottom w:val="0"/>
          <w:divBdr>
            <w:top w:val="none" w:sz="0" w:space="0" w:color="auto"/>
            <w:left w:val="none" w:sz="0" w:space="0" w:color="auto"/>
            <w:bottom w:val="none" w:sz="0" w:space="0" w:color="auto"/>
            <w:right w:val="none" w:sz="0" w:space="0" w:color="auto"/>
          </w:divBdr>
        </w:div>
      </w:divsChild>
    </w:div>
    <w:div w:id="349577964">
      <w:marLeft w:val="0"/>
      <w:marRight w:val="0"/>
      <w:marTop w:val="0"/>
      <w:marBottom w:val="0"/>
      <w:divBdr>
        <w:top w:val="none" w:sz="0" w:space="0" w:color="auto"/>
        <w:left w:val="none" w:sz="0" w:space="0" w:color="auto"/>
        <w:bottom w:val="none" w:sz="0" w:space="0" w:color="auto"/>
        <w:right w:val="none" w:sz="0" w:space="0" w:color="auto"/>
      </w:divBdr>
      <w:divsChild>
        <w:div w:id="349597409">
          <w:marLeft w:val="0"/>
          <w:marRight w:val="0"/>
          <w:marTop w:val="0"/>
          <w:marBottom w:val="0"/>
          <w:divBdr>
            <w:top w:val="none" w:sz="0" w:space="0" w:color="auto"/>
            <w:left w:val="none" w:sz="0" w:space="0" w:color="auto"/>
            <w:bottom w:val="none" w:sz="0" w:space="0" w:color="auto"/>
            <w:right w:val="none" w:sz="0" w:space="0" w:color="auto"/>
          </w:divBdr>
        </w:div>
      </w:divsChild>
    </w:div>
    <w:div w:id="349577968">
      <w:marLeft w:val="0"/>
      <w:marRight w:val="0"/>
      <w:marTop w:val="0"/>
      <w:marBottom w:val="0"/>
      <w:divBdr>
        <w:top w:val="none" w:sz="0" w:space="0" w:color="auto"/>
        <w:left w:val="none" w:sz="0" w:space="0" w:color="auto"/>
        <w:bottom w:val="none" w:sz="0" w:space="0" w:color="auto"/>
        <w:right w:val="none" w:sz="0" w:space="0" w:color="auto"/>
      </w:divBdr>
    </w:div>
    <w:div w:id="349577969">
      <w:marLeft w:val="0"/>
      <w:marRight w:val="0"/>
      <w:marTop w:val="0"/>
      <w:marBottom w:val="0"/>
      <w:divBdr>
        <w:top w:val="none" w:sz="0" w:space="0" w:color="auto"/>
        <w:left w:val="none" w:sz="0" w:space="0" w:color="auto"/>
        <w:bottom w:val="none" w:sz="0" w:space="0" w:color="auto"/>
        <w:right w:val="none" w:sz="0" w:space="0" w:color="auto"/>
      </w:divBdr>
    </w:div>
    <w:div w:id="349577972">
      <w:marLeft w:val="0"/>
      <w:marRight w:val="0"/>
      <w:marTop w:val="0"/>
      <w:marBottom w:val="0"/>
      <w:divBdr>
        <w:top w:val="none" w:sz="0" w:space="0" w:color="auto"/>
        <w:left w:val="none" w:sz="0" w:space="0" w:color="auto"/>
        <w:bottom w:val="none" w:sz="0" w:space="0" w:color="auto"/>
        <w:right w:val="none" w:sz="0" w:space="0" w:color="auto"/>
      </w:divBdr>
    </w:div>
    <w:div w:id="349577973">
      <w:marLeft w:val="0"/>
      <w:marRight w:val="0"/>
      <w:marTop w:val="0"/>
      <w:marBottom w:val="0"/>
      <w:divBdr>
        <w:top w:val="none" w:sz="0" w:space="0" w:color="auto"/>
        <w:left w:val="none" w:sz="0" w:space="0" w:color="auto"/>
        <w:bottom w:val="none" w:sz="0" w:space="0" w:color="auto"/>
        <w:right w:val="none" w:sz="0" w:space="0" w:color="auto"/>
      </w:divBdr>
    </w:div>
    <w:div w:id="349577974">
      <w:marLeft w:val="0"/>
      <w:marRight w:val="0"/>
      <w:marTop w:val="0"/>
      <w:marBottom w:val="0"/>
      <w:divBdr>
        <w:top w:val="none" w:sz="0" w:space="0" w:color="auto"/>
        <w:left w:val="none" w:sz="0" w:space="0" w:color="auto"/>
        <w:bottom w:val="none" w:sz="0" w:space="0" w:color="auto"/>
        <w:right w:val="none" w:sz="0" w:space="0" w:color="auto"/>
      </w:divBdr>
      <w:divsChild>
        <w:div w:id="349597601">
          <w:marLeft w:val="0"/>
          <w:marRight w:val="0"/>
          <w:marTop w:val="0"/>
          <w:marBottom w:val="0"/>
          <w:divBdr>
            <w:top w:val="none" w:sz="0" w:space="0" w:color="auto"/>
            <w:left w:val="none" w:sz="0" w:space="0" w:color="auto"/>
            <w:bottom w:val="none" w:sz="0" w:space="0" w:color="auto"/>
            <w:right w:val="none" w:sz="0" w:space="0" w:color="auto"/>
          </w:divBdr>
        </w:div>
        <w:div w:id="349598770">
          <w:marLeft w:val="0"/>
          <w:marRight w:val="0"/>
          <w:marTop w:val="0"/>
          <w:marBottom w:val="0"/>
          <w:divBdr>
            <w:top w:val="none" w:sz="0" w:space="0" w:color="auto"/>
            <w:left w:val="none" w:sz="0" w:space="0" w:color="auto"/>
            <w:bottom w:val="none" w:sz="0" w:space="0" w:color="auto"/>
            <w:right w:val="none" w:sz="0" w:space="0" w:color="auto"/>
          </w:divBdr>
        </w:div>
      </w:divsChild>
    </w:div>
    <w:div w:id="349577976">
      <w:marLeft w:val="0"/>
      <w:marRight w:val="0"/>
      <w:marTop w:val="0"/>
      <w:marBottom w:val="0"/>
      <w:divBdr>
        <w:top w:val="none" w:sz="0" w:space="0" w:color="auto"/>
        <w:left w:val="none" w:sz="0" w:space="0" w:color="auto"/>
        <w:bottom w:val="none" w:sz="0" w:space="0" w:color="auto"/>
        <w:right w:val="none" w:sz="0" w:space="0" w:color="auto"/>
      </w:divBdr>
    </w:div>
    <w:div w:id="349577979">
      <w:marLeft w:val="0"/>
      <w:marRight w:val="0"/>
      <w:marTop w:val="0"/>
      <w:marBottom w:val="0"/>
      <w:divBdr>
        <w:top w:val="none" w:sz="0" w:space="0" w:color="auto"/>
        <w:left w:val="none" w:sz="0" w:space="0" w:color="auto"/>
        <w:bottom w:val="none" w:sz="0" w:space="0" w:color="auto"/>
        <w:right w:val="none" w:sz="0" w:space="0" w:color="auto"/>
      </w:divBdr>
    </w:div>
    <w:div w:id="349577985">
      <w:marLeft w:val="0"/>
      <w:marRight w:val="0"/>
      <w:marTop w:val="0"/>
      <w:marBottom w:val="0"/>
      <w:divBdr>
        <w:top w:val="none" w:sz="0" w:space="0" w:color="auto"/>
        <w:left w:val="none" w:sz="0" w:space="0" w:color="auto"/>
        <w:bottom w:val="none" w:sz="0" w:space="0" w:color="auto"/>
        <w:right w:val="none" w:sz="0" w:space="0" w:color="auto"/>
      </w:divBdr>
      <w:divsChild>
        <w:div w:id="349572756">
          <w:marLeft w:val="0"/>
          <w:marRight w:val="0"/>
          <w:marTop w:val="0"/>
          <w:marBottom w:val="0"/>
          <w:divBdr>
            <w:top w:val="none" w:sz="0" w:space="0" w:color="auto"/>
            <w:left w:val="none" w:sz="0" w:space="0" w:color="auto"/>
            <w:bottom w:val="none" w:sz="0" w:space="0" w:color="auto"/>
            <w:right w:val="none" w:sz="0" w:space="0" w:color="auto"/>
          </w:divBdr>
        </w:div>
        <w:div w:id="349582406">
          <w:marLeft w:val="0"/>
          <w:marRight w:val="0"/>
          <w:marTop w:val="0"/>
          <w:marBottom w:val="0"/>
          <w:divBdr>
            <w:top w:val="none" w:sz="0" w:space="0" w:color="auto"/>
            <w:left w:val="none" w:sz="0" w:space="0" w:color="auto"/>
            <w:bottom w:val="none" w:sz="0" w:space="0" w:color="auto"/>
            <w:right w:val="none" w:sz="0" w:space="0" w:color="auto"/>
          </w:divBdr>
        </w:div>
      </w:divsChild>
    </w:div>
    <w:div w:id="349577986">
      <w:marLeft w:val="0"/>
      <w:marRight w:val="0"/>
      <w:marTop w:val="0"/>
      <w:marBottom w:val="0"/>
      <w:divBdr>
        <w:top w:val="none" w:sz="0" w:space="0" w:color="auto"/>
        <w:left w:val="none" w:sz="0" w:space="0" w:color="auto"/>
        <w:bottom w:val="none" w:sz="0" w:space="0" w:color="auto"/>
        <w:right w:val="none" w:sz="0" w:space="0" w:color="auto"/>
      </w:divBdr>
    </w:div>
    <w:div w:id="349577992">
      <w:marLeft w:val="0"/>
      <w:marRight w:val="0"/>
      <w:marTop w:val="0"/>
      <w:marBottom w:val="0"/>
      <w:divBdr>
        <w:top w:val="none" w:sz="0" w:space="0" w:color="auto"/>
        <w:left w:val="none" w:sz="0" w:space="0" w:color="auto"/>
        <w:bottom w:val="none" w:sz="0" w:space="0" w:color="auto"/>
        <w:right w:val="none" w:sz="0" w:space="0" w:color="auto"/>
      </w:divBdr>
      <w:divsChild>
        <w:div w:id="349575354">
          <w:marLeft w:val="0"/>
          <w:marRight w:val="0"/>
          <w:marTop w:val="0"/>
          <w:marBottom w:val="0"/>
          <w:divBdr>
            <w:top w:val="none" w:sz="0" w:space="0" w:color="auto"/>
            <w:left w:val="none" w:sz="0" w:space="0" w:color="auto"/>
            <w:bottom w:val="none" w:sz="0" w:space="0" w:color="auto"/>
            <w:right w:val="none" w:sz="0" w:space="0" w:color="auto"/>
          </w:divBdr>
        </w:div>
      </w:divsChild>
    </w:div>
    <w:div w:id="349577995">
      <w:marLeft w:val="0"/>
      <w:marRight w:val="0"/>
      <w:marTop w:val="0"/>
      <w:marBottom w:val="0"/>
      <w:divBdr>
        <w:top w:val="none" w:sz="0" w:space="0" w:color="auto"/>
        <w:left w:val="none" w:sz="0" w:space="0" w:color="auto"/>
        <w:bottom w:val="none" w:sz="0" w:space="0" w:color="auto"/>
        <w:right w:val="none" w:sz="0" w:space="0" w:color="auto"/>
      </w:divBdr>
    </w:div>
    <w:div w:id="349577997">
      <w:marLeft w:val="0"/>
      <w:marRight w:val="0"/>
      <w:marTop w:val="0"/>
      <w:marBottom w:val="0"/>
      <w:divBdr>
        <w:top w:val="none" w:sz="0" w:space="0" w:color="auto"/>
        <w:left w:val="none" w:sz="0" w:space="0" w:color="auto"/>
        <w:bottom w:val="none" w:sz="0" w:space="0" w:color="auto"/>
        <w:right w:val="none" w:sz="0" w:space="0" w:color="auto"/>
      </w:divBdr>
    </w:div>
    <w:div w:id="349577999">
      <w:marLeft w:val="0"/>
      <w:marRight w:val="0"/>
      <w:marTop w:val="0"/>
      <w:marBottom w:val="0"/>
      <w:divBdr>
        <w:top w:val="none" w:sz="0" w:space="0" w:color="auto"/>
        <w:left w:val="none" w:sz="0" w:space="0" w:color="auto"/>
        <w:bottom w:val="none" w:sz="0" w:space="0" w:color="auto"/>
        <w:right w:val="none" w:sz="0" w:space="0" w:color="auto"/>
      </w:divBdr>
      <w:divsChild>
        <w:div w:id="349573459">
          <w:marLeft w:val="0"/>
          <w:marRight w:val="0"/>
          <w:marTop w:val="75"/>
          <w:marBottom w:val="225"/>
          <w:divBdr>
            <w:top w:val="none" w:sz="0" w:space="0" w:color="auto"/>
            <w:left w:val="none" w:sz="0" w:space="0" w:color="auto"/>
            <w:bottom w:val="none" w:sz="0" w:space="0" w:color="auto"/>
            <w:right w:val="none" w:sz="0" w:space="0" w:color="auto"/>
          </w:divBdr>
        </w:div>
        <w:div w:id="349587774">
          <w:marLeft w:val="0"/>
          <w:marRight w:val="0"/>
          <w:marTop w:val="105"/>
          <w:marBottom w:val="255"/>
          <w:divBdr>
            <w:top w:val="none" w:sz="0" w:space="0" w:color="auto"/>
            <w:left w:val="none" w:sz="0" w:space="0" w:color="auto"/>
            <w:bottom w:val="none" w:sz="0" w:space="0" w:color="auto"/>
            <w:right w:val="none" w:sz="0" w:space="0" w:color="auto"/>
          </w:divBdr>
        </w:div>
      </w:divsChild>
    </w:div>
    <w:div w:id="349578000">
      <w:marLeft w:val="0"/>
      <w:marRight w:val="0"/>
      <w:marTop w:val="0"/>
      <w:marBottom w:val="0"/>
      <w:divBdr>
        <w:top w:val="none" w:sz="0" w:space="0" w:color="auto"/>
        <w:left w:val="none" w:sz="0" w:space="0" w:color="auto"/>
        <w:bottom w:val="none" w:sz="0" w:space="0" w:color="auto"/>
        <w:right w:val="none" w:sz="0" w:space="0" w:color="auto"/>
      </w:divBdr>
      <w:divsChild>
        <w:div w:id="349575697">
          <w:marLeft w:val="0"/>
          <w:marRight w:val="0"/>
          <w:marTop w:val="75"/>
          <w:marBottom w:val="225"/>
          <w:divBdr>
            <w:top w:val="none" w:sz="0" w:space="0" w:color="auto"/>
            <w:left w:val="none" w:sz="0" w:space="0" w:color="auto"/>
            <w:bottom w:val="none" w:sz="0" w:space="0" w:color="auto"/>
            <w:right w:val="none" w:sz="0" w:space="0" w:color="auto"/>
          </w:divBdr>
        </w:div>
        <w:div w:id="349592507">
          <w:marLeft w:val="0"/>
          <w:marRight w:val="0"/>
          <w:marTop w:val="105"/>
          <w:marBottom w:val="255"/>
          <w:divBdr>
            <w:top w:val="none" w:sz="0" w:space="0" w:color="auto"/>
            <w:left w:val="none" w:sz="0" w:space="0" w:color="auto"/>
            <w:bottom w:val="none" w:sz="0" w:space="0" w:color="auto"/>
            <w:right w:val="none" w:sz="0" w:space="0" w:color="auto"/>
          </w:divBdr>
        </w:div>
      </w:divsChild>
    </w:div>
    <w:div w:id="349578002">
      <w:marLeft w:val="0"/>
      <w:marRight w:val="0"/>
      <w:marTop w:val="0"/>
      <w:marBottom w:val="0"/>
      <w:divBdr>
        <w:top w:val="none" w:sz="0" w:space="0" w:color="auto"/>
        <w:left w:val="none" w:sz="0" w:space="0" w:color="auto"/>
        <w:bottom w:val="none" w:sz="0" w:space="0" w:color="auto"/>
        <w:right w:val="none" w:sz="0" w:space="0" w:color="auto"/>
      </w:divBdr>
    </w:div>
    <w:div w:id="349578008">
      <w:marLeft w:val="0"/>
      <w:marRight w:val="0"/>
      <w:marTop w:val="0"/>
      <w:marBottom w:val="0"/>
      <w:divBdr>
        <w:top w:val="none" w:sz="0" w:space="0" w:color="auto"/>
        <w:left w:val="none" w:sz="0" w:space="0" w:color="auto"/>
        <w:bottom w:val="none" w:sz="0" w:space="0" w:color="auto"/>
        <w:right w:val="none" w:sz="0" w:space="0" w:color="auto"/>
      </w:divBdr>
      <w:divsChild>
        <w:div w:id="349585489">
          <w:marLeft w:val="0"/>
          <w:marRight w:val="0"/>
          <w:marTop w:val="0"/>
          <w:marBottom w:val="0"/>
          <w:divBdr>
            <w:top w:val="none" w:sz="0" w:space="0" w:color="auto"/>
            <w:left w:val="none" w:sz="0" w:space="0" w:color="auto"/>
            <w:bottom w:val="none" w:sz="0" w:space="0" w:color="auto"/>
            <w:right w:val="none" w:sz="0" w:space="0" w:color="auto"/>
          </w:divBdr>
        </w:div>
        <w:div w:id="349598167">
          <w:marLeft w:val="0"/>
          <w:marRight w:val="0"/>
          <w:marTop w:val="0"/>
          <w:marBottom w:val="0"/>
          <w:divBdr>
            <w:top w:val="none" w:sz="0" w:space="0" w:color="auto"/>
            <w:left w:val="none" w:sz="0" w:space="0" w:color="auto"/>
            <w:bottom w:val="none" w:sz="0" w:space="0" w:color="auto"/>
            <w:right w:val="none" w:sz="0" w:space="0" w:color="auto"/>
          </w:divBdr>
        </w:div>
      </w:divsChild>
    </w:div>
    <w:div w:id="349578011">
      <w:marLeft w:val="0"/>
      <w:marRight w:val="0"/>
      <w:marTop w:val="0"/>
      <w:marBottom w:val="0"/>
      <w:divBdr>
        <w:top w:val="none" w:sz="0" w:space="0" w:color="auto"/>
        <w:left w:val="none" w:sz="0" w:space="0" w:color="auto"/>
        <w:bottom w:val="none" w:sz="0" w:space="0" w:color="auto"/>
        <w:right w:val="none" w:sz="0" w:space="0" w:color="auto"/>
      </w:divBdr>
      <w:divsChild>
        <w:div w:id="349588362">
          <w:marLeft w:val="0"/>
          <w:marRight w:val="0"/>
          <w:marTop w:val="0"/>
          <w:marBottom w:val="0"/>
          <w:divBdr>
            <w:top w:val="none" w:sz="0" w:space="0" w:color="auto"/>
            <w:left w:val="none" w:sz="0" w:space="0" w:color="auto"/>
            <w:bottom w:val="none" w:sz="0" w:space="0" w:color="auto"/>
            <w:right w:val="none" w:sz="0" w:space="0" w:color="auto"/>
          </w:divBdr>
        </w:div>
        <w:div w:id="349598117">
          <w:marLeft w:val="0"/>
          <w:marRight w:val="0"/>
          <w:marTop w:val="0"/>
          <w:marBottom w:val="0"/>
          <w:divBdr>
            <w:top w:val="none" w:sz="0" w:space="0" w:color="auto"/>
            <w:left w:val="none" w:sz="0" w:space="0" w:color="auto"/>
            <w:bottom w:val="none" w:sz="0" w:space="0" w:color="auto"/>
            <w:right w:val="none" w:sz="0" w:space="0" w:color="auto"/>
          </w:divBdr>
        </w:div>
      </w:divsChild>
    </w:div>
    <w:div w:id="349578013">
      <w:marLeft w:val="0"/>
      <w:marRight w:val="0"/>
      <w:marTop w:val="0"/>
      <w:marBottom w:val="0"/>
      <w:divBdr>
        <w:top w:val="none" w:sz="0" w:space="0" w:color="auto"/>
        <w:left w:val="none" w:sz="0" w:space="0" w:color="auto"/>
        <w:bottom w:val="none" w:sz="0" w:space="0" w:color="auto"/>
        <w:right w:val="none" w:sz="0" w:space="0" w:color="auto"/>
      </w:divBdr>
    </w:div>
    <w:div w:id="349578014">
      <w:marLeft w:val="0"/>
      <w:marRight w:val="0"/>
      <w:marTop w:val="0"/>
      <w:marBottom w:val="0"/>
      <w:divBdr>
        <w:top w:val="none" w:sz="0" w:space="0" w:color="auto"/>
        <w:left w:val="none" w:sz="0" w:space="0" w:color="auto"/>
        <w:bottom w:val="none" w:sz="0" w:space="0" w:color="auto"/>
        <w:right w:val="none" w:sz="0" w:space="0" w:color="auto"/>
      </w:divBdr>
      <w:divsChild>
        <w:div w:id="349571470">
          <w:marLeft w:val="0"/>
          <w:marRight w:val="0"/>
          <w:marTop w:val="0"/>
          <w:marBottom w:val="0"/>
          <w:divBdr>
            <w:top w:val="none" w:sz="0" w:space="0" w:color="auto"/>
            <w:left w:val="none" w:sz="0" w:space="0" w:color="auto"/>
            <w:bottom w:val="none" w:sz="0" w:space="0" w:color="auto"/>
            <w:right w:val="none" w:sz="0" w:space="0" w:color="auto"/>
          </w:divBdr>
        </w:div>
        <w:div w:id="349573991">
          <w:marLeft w:val="0"/>
          <w:marRight w:val="0"/>
          <w:marTop w:val="0"/>
          <w:marBottom w:val="0"/>
          <w:divBdr>
            <w:top w:val="none" w:sz="0" w:space="0" w:color="auto"/>
            <w:left w:val="none" w:sz="0" w:space="0" w:color="auto"/>
            <w:bottom w:val="none" w:sz="0" w:space="0" w:color="auto"/>
            <w:right w:val="none" w:sz="0" w:space="0" w:color="auto"/>
          </w:divBdr>
          <w:divsChild>
            <w:div w:id="349583512">
              <w:marLeft w:val="0"/>
              <w:marRight w:val="0"/>
              <w:marTop w:val="0"/>
              <w:marBottom w:val="0"/>
              <w:divBdr>
                <w:top w:val="none" w:sz="0" w:space="0" w:color="auto"/>
                <w:left w:val="none" w:sz="0" w:space="0" w:color="auto"/>
                <w:bottom w:val="none" w:sz="0" w:space="0" w:color="auto"/>
                <w:right w:val="none" w:sz="0" w:space="0" w:color="auto"/>
              </w:divBdr>
            </w:div>
            <w:div w:id="3495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17">
      <w:marLeft w:val="0"/>
      <w:marRight w:val="0"/>
      <w:marTop w:val="0"/>
      <w:marBottom w:val="0"/>
      <w:divBdr>
        <w:top w:val="none" w:sz="0" w:space="0" w:color="auto"/>
        <w:left w:val="none" w:sz="0" w:space="0" w:color="auto"/>
        <w:bottom w:val="none" w:sz="0" w:space="0" w:color="auto"/>
        <w:right w:val="none" w:sz="0" w:space="0" w:color="auto"/>
      </w:divBdr>
      <w:divsChild>
        <w:div w:id="349598335">
          <w:marLeft w:val="0"/>
          <w:marRight w:val="0"/>
          <w:marTop w:val="0"/>
          <w:marBottom w:val="0"/>
          <w:divBdr>
            <w:top w:val="none" w:sz="0" w:space="0" w:color="auto"/>
            <w:left w:val="none" w:sz="0" w:space="0" w:color="auto"/>
            <w:bottom w:val="none" w:sz="0" w:space="0" w:color="auto"/>
            <w:right w:val="none" w:sz="0" w:space="0" w:color="auto"/>
          </w:divBdr>
        </w:div>
      </w:divsChild>
    </w:div>
    <w:div w:id="349578020">
      <w:marLeft w:val="0"/>
      <w:marRight w:val="0"/>
      <w:marTop w:val="0"/>
      <w:marBottom w:val="0"/>
      <w:divBdr>
        <w:top w:val="none" w:sz="0" w:space="0" w:color="auto"/>
        <w:left w:val="none" w:sz="0" w:space="0" w:color="auto"/>
        <w:bottom w:val="none" w:sz="0" w:space="0" w:color="auto"/>
        <w:right w:val="none" w:sz="0" w:space="0" w:color="auto"/>
      </w:divBdr>
      <w:divsChild>
        <w:div w:id="349574329">
          <w:marLeft w:val="0"/>
          <w:marRight w:val="0"/>
          <w:marTop w:val="0"/>
          <w:marBottom w:val="0"/>
          <w:divBdr>
            <w:top w:val="none" w:sz="0" w:space="0" w:color="auto"/>
            <w:left w:val="none" w:sz="0" w:space="0" w:color="auto"/>
            <w:bottom w:val="none" w:sz="0" w:space="0" w:color="auto"/>
            <w:right w:val="none" w:sz="0" w:space="0" w:color="auto"/>
          </w:divBdr>
        </w:div>
        <w:div w:id="349574774">
          <w:marLeft w:val="0"/>
          <w:marRight w:val="0"/>
          <w:marTop w:val="0"/>
          <w:marBottom w:val="0"/>
          <w:divBdr>
            <w:top w:val="none" w:sz="0" w:space="0" w:color="auto"/>
            <w:left w:val="none" w:sz="0" w:space="0" w:color="auto"/>
            <w:bottom w:val="none" w:sz="0" w:space="0" w:color="auto"/>
            <w:right w:val="none" w:sz="0" w:space="0" w:color="auto"/>
          </w:divBdr>
        </w:div>
        <w:div w:id="349575609">
          <w:marLeft w:val="0"/>
          <w:marRight w:val="0"/>
          <w:marTop w:val="0"/>
          <w:marBottom w:val="0"/>
          <w:divBdr>
            <w:top w:val="none" w:sz="0" w:space="0" w:color="auto"/>
            <w:left w:val="none" w:sz="0" w:space="0" w:color="auto"/>
            <w:bottom w:val="none" w:sz="0" w:space="0" w:color="auto"/>
            <w:right w:val="none" w:sz="0" w:space="0" w:color="auto"/>
          </w:divBdr>
        </w:div>
        <w:div w:id="349576252">
          <w:marLeft w:val="0"/>
          <w:marRight w:val="0"/>
          <w:marTop w:val="0"/>
          <w:marBottom w:val="0"/>
          <w:divBdr>
            <w:top w:val="none" w:sz="0" w:space="0" w:color="auto"/>
            <w:left w:val="none" w:sz="0" w:space="0" w:color="auto"/>
            <w:bottom w:val="none" w:sz="0" w:space="0" w:color="auto"/>
            <w:right w:val="none" w:sz="0" w:space="0" w:color="auto"/>
          </w:divBdr>
        </w:div>
        <w:div w:id="349582540">
          <w:marLeft w:val="0"/>
          <w:marRight w:val="0"/>
          <w:marTop w:val="0"/>
          <w:marBottom w:val="0"/>
          <w:divBdr>
            <w:top w:val="none" w:sz="0" w:space="0" w:color="auto"/>
            <w:left w:val="none" w:sz="0" w:space="0" w:color="auto"/>
            <w:bottom w:val="none" w:sz="0" w:space="0" w:color="auto"/>
            <w:right w:val="none" w:sz="0" w:space="0" w:color="auto"/>
          </w:divBdr>
        </w:div>
        <w:div w:id="349583344">
          <w:marLeft w:val="0"/>
          <w:marRight w:val="0"/>
          <w:marTop w:val="0"/>
          <w:marBottom w:val="0"/>
          <w:divBdr>
            <w:top w:val="none" w:sz="0" w:space="0" w:color="auto"/>
            <w:left w:val="none" w:sz="0" w:space="0" w:color="auto"/>
            <w:bottom w:val="none" w:sz="0" w:space="0" w:color="auto"/>
            <w:right w:val="none" w:sz="0" w:space="0" w:color="auto"/>
          </w:divBdr>
        </w:div>
        <w:div w:id="349584509">
          <w:marLeft w:val="0"/>
          <w:marRight w:val="0"/>
          <w:marTop w:val="0"/>
          <w:marBottom w:val="0"/>
          <w:divBdr>
            <w:top w:val="none" w:sz="0" w:space="0" w:color="auto"/>
            <w:left w:val="none" w:sz="0" w:space="0" w:color="auto"/>
            <w:bottom w:val="none" w:sz="0" w:space="0" w:color="auto"/>
            <w:right w:val="none" w:sz="0" w:space="0" w:color="auto"/>
          </w:divBdr>
        </w:div>
        <w:div w:id="349585384">
          <w:marLeft w:val="0"/>
          <w:marRight w:val="0"/>
          <w:marTop w:val="0"/>
          <w:marBottom w:val="0"/>
          <w:divBdr>
            <w:top w:val="none" w:sz="0" w:space="0" w:color="auto"/>
            <w:left w:val="none" w:sz="0" w:space="0" w:color="auto"/>
            <w:bottom w:val="none" w:sz="0" w:space="0" w:color="auto"/>
            <w:right w:val="none" w:sz="0" w:space="0" w:color="auto"/>
          </w:divBdr>
        </w:div>
        <w:div w:id="349586566">
          <w:marLeft w:val="0"/>
          <w:marRight w:val="0"/>
          <w:marTop w:val="0"/>
          <w:marBottom w:val="0"/>
          <w:divBdr>
            <w:top w:val="none" w:sz="0" w:space="0" w:color="auto"/>
            <w:left w:val="none" w:sz="0" w:space="0" w:color="auto"/>
            <w:bottom w:val="none" w:sz="0" w:space="0" w:color="auto"/>
            <w:right w:val="none" w:sz="0" w:space="0" w:color="auto"/>
          </w:divBdr>
        </w:div>
        <w:div w:id="349587460">
          <w:marLeft w:val="0"/>
          <w:marRight w:val="0"/>
          <w:marTop w:val="0"/>
          <w:marBottom w:val="0"/>
          <w:divBdr>
            <w:top w:val="none" w:sz="0" w:space="0" w:color="auto"/>
            <w:left w:val="none" w:sz="0" w:space="0" w:color="auto"/>
            <w:bottom w:val="none" w:sz="0" w:space="0" w:color="auto"/>
            <w:right w:val="none" w:sz="0" w:space="0" w:color="auto"/>
          </w:divBdr>
        </w:div>
        <w:div w:id="349587503">
          <w:marLeft w:val="0"/>
          <w:marRight w:val="0"/>
          <w:marTop w:val="0"/>
          <w:marBottom w:val="0"/>
          <w:divBdr>
            <w:top w:val="none" w:sz="0" w:space="0" w:color="auto"/>
            <w:left w:val="none" w:sz="0" w:space="0" w:color="auto"/>
            <w:bottom w:val="none" w:sz="0" w:space="0" w:color="auto"/>
            <w:right w:val="none" w:sz="0" w:space="0" w:color="auto"/>
          </w:divBdr>
        </w:div>
        <w:div w:id="349594310">
          <w:marLeft w:val="0"/>
          <w:marRight w:val="0"/>
          <w:marTop w:val="0"/>
          <w:marBottom w:val="0"/>
          <w:divBdr>
            <w:top w:val="none" w:sz="0" w:space="0" w:color="auto"/>
            <w:left w:val="none" w:sz="0" w:space="0" w:color="auto"/>
            <w:bottom w:val="none" w:sz="0" w:space="0" w:color="auto"/>
            <w:right w:val="none" w:sz="0" w:space="0" w:color="auto"/>
          </w:divBdr>
        </w:div>
        <w:div w:id="349599756">
          <w:marLeft w:val="0"/>
          <w:marRight w:val="0"/>
          <w:marTop w:val="0"/>
          <w:marBottom w:val="0"/>
          <w:divBdr>
            <w:top w:val="none" w:sz="0" w:space="0" w:color="auto"/>
            <w:left w:val="none" w:sz="0" w:space="0" w:color="auto"/>
            <w:bottom w:val="none" w:sz="0" w:space="0" w:color="auto"/>
            <w:right w:val="none" w:sz="0" w:space="0" w:color="auto"/>
          </w:divBdr>
        </w:div>
      </w:divsChild>
    </w:div>
    <w:div w:id="349578023">
      <w:marLeft w:val="0"/>
      <w:marRight w:val="0"/>
      <w:marTop w:val="0"/>
      <w:marBottom w:val="0"/>
      <w:divBdr>
        <w:top w:val="none" w:sz="0" w:space="0" w:color="auto"/>
        <w:left w:val="none" w:sz="0" w:space="0" w:color="auto"/>
        <w:bottom w:val="none" w:sz="0" w:space="0" w:color="auto"/>
        <w:right w:val="none" w:sz="0" w:space="0" w:color="auto"/>
      </w:divBdr>
      <w:divsChild>
        <w:div w:id="349578281">
          <w:marLeft w:val="0"/>
          <w:marRight w:val="0"/>
          <w:marTop w:val="0"/>
          <w:marBottom w:val="0"/>
          <w:divBdr>
            <w:top w:val="none" w:sz="0" w:space="0" w:color="auto"/>
            <w:left w:val="none" w:sz="0" w:space="0" w:color="auto"/>
            <w:bottom w:val="none" w:sz="0" w:space="0" w:color="auto"/>
            <w:right w:val="none" w:sz="0" w:space="0" w:color="auto"/>
          </w:divBdr>
          <w:divsChild>
            <w:div w:id="349583312">
              <w:marLeft w:val="0"/>
              <w:marRight w:val="0"/>
              <w:marTop w:val="0"/>
              <w:marBottom w:val="0"/>
              <w:divBdr>
                <w:top w:val="none" w:sz="0" w:space="0" w:color="auto"/>
                <w:left w:val="none" w:sz="0" w:space="0" w:color="auto"/>
                <w:bottom w:val="none" w:sz="0" w:space="0" w:color="auto"/>
                <w:right w:val="none" w:sz="0" w:space="0" w:color="auto"/>
              </w:divBdr>
            </w:div>
            <w:div w:id="349586181">
              <w:marLeft w:val="0"/>
              <w:marRight w:val="0"/>
              <w:marTop w:val="0"/>
              <w:marBottom w:val="0"/>
              <w:divBdr>
                <w:top w:val="none" w:sz="0" w:space="0" w:color="auto"/>
                <w:left w:val="none" w:sz="0" w:space="0" w:color="auto"/>
                <w:bottom w:val="none" w:sz="0" w:space="0" w:color="auto"/>
                <w:right w:val="none" w:sz="0" w:space="0" w:color="auto"/>
              </w:divBdr>
              <w:divsChild>
                <w:div w:id="349582590">
                  <w:marLeft w:val="0"/>
                  <w:marRight w:val="0"/>
                  <w:marTop w:val="0"/>
                  <w:marBottom w:val="150"/>
                  <w:divBdr>
                    <w:top w:val="none" w:sz="0" w:space="0" w:color="auto"/>
                    <w:left w:val="none" w:sz="0" w:space="0" w:color="auto"/>
                    <w:bottom w:val="none" w:sz="0" w:space="0" w:color="auto"/>
                    <w:right w:val="none" w:sz="0" w:space="0" w:color="auto"/>
                  </w:divBdr>
                  <w:divsChild>
                    <w:div w:id="3495995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8024">
      <w:marLeft w:val="0"/>
      <w:marRight w:val="0"/>
      <w:marTop w:val="0"/>
      <w:marBottom w:val="0"/>
      <w:divBdr>
        <w:top w:val="none" w:sz="0" w:space="0" w:color="auto"/>
        <w:left w:val="none" w:sz="0" w:space="0" w:color="auto"/>
        <w:bottom w:val="none" w:sz="0" w:space="0" w:color="auto"/>
        <w:right w:val="none" w:sz="0" w:space="0" w:color="auto"/>
      </w:divBdr>
      <w:divsChild>
        <w:div w:id="349599319">
          <w:marLeft w:val="0"/>
          <w:marRight w:val="0"/>
          <w:marTop w:val="0"/>
          <w:marBottom w:val="0"/>
          <w:divBdr>
            <w:top w:val="none" w:sz="0" w:space="0" w:color="auto"/>
            <w:left w:val="none" w:sz="0" w:space="0" w:color="auto"/>
            <w:bottom w:val="none" w:sz="0" w:space="0" w:color="auto"/>
            <w:right w:val="none" w:sz="0" w:space="0" w:color="auto"/>
          </w:divBdr>
        </w:div>
      </w:divsChild>
    </w:div>
    <w:div w:id="349578025">
      <w:marLeft w:val="0"/>
      <w:marRight w:val="0"/>
      <w:marTop w:val="0"/>
      <w:marBottom w:val="0"/>
      <w:divBdr>
        <w:top w:val="none" w:sz="0" w:space="0" w:color="auto"/>
        <w:left w:val="none" w:sz="0" w:space="0" w:color="auto"/>
        <w:bottom w:val="none" w:sz="0" w:space="0" w:color="auto"/>
        <w:right w:val="none" w:sz="0" w:space="0" w:color="auto"/>
      </w:divBdr>
    </w:div>
    <w:div w:id="349578027">
      <w:marLeft w:val="0"/>
      <w:marRight w:val="0"/>
      <w:marTop w:val="0"/>
      <w:marBottom w:val="0"/>
      <w:divBdr>
        <w:top w:val="none" w:sz="0" w:space="0" w:color="auto"/>
        <w:left w:val="none" w:sz="0" w:space="0" w:color="auto"/>
        <w:bottom w:val="none" w:sz="0" w:space="0" w:color="auto"/>
        <w:right w:val="none" w:sz="0" w:space="0" w:color="auto"/>
      </w:divBdr>
      <w:divsChild>
        <w:div w:id="349576238">
          <w:marLeft w:val="0"/>
          <w:marRight w:val="0"/>
          <w:marTop w:val="81"/>
          <w:marBottom w:val="197"/>
          <w:divBdr>
            <w:top w:val="none" w:sz="0" w:space="0" w:color="auto"/>
            <w:left w:val="none" w:sz="0" w:space="0" w:color="auto"/>
            <w:bottom w:val="none" w:sz="0" w:space="0" w:color="auto"/>
            <w:right w:val="none" w:sz="0" w:space="0" w:color="auto"/>
          </w:divBdr>
        </w:div>
        <w:div w:id="349597130">
          <w:marLeft w:val="0"/>
          <w:marRight w:val="0"/>
          <w:marTop w:val="58"/>
          <w:marBottom w:val="174"/>
          <w:divBdr>
            <w:top w:val="none" w:sz="0" w:space="0" w:color="auto"/>
            <w:left w:val="none" w:sz="0" w:space="0" w:color="auto"/>
            <w:bottom w:val="none" w:sz="0" w:space="0" w:color="auto"/>
            <w:right w:val="none" w:sz="0" w:space="0" w:color="auto"/>
          </w:divBdr>
        </w:div>
      </w:divsChild>
    </w:div>
    <w:div w:id="349578032">
      <w:marLeft w:val="0"/>
      <w:marRight w:val="0"/>
      <w:marTop w:val="0"/>
      <w:marBottom w:val="0"/>
      <w:divBdr>
        <w:top w:val="none" w:sz="0" w:space="0" w:color="auto"/>
        <w:left w:val="none" w:sz="0" w:space="0" w:color="auto"/>
        <w:bottom w:val="none" w:sz="0" w:space="0" w:color="auto"/>
        <w:right w:val="none" w:sz="0" w:space="0" w:color="auto"/>
      </w:divBdr>
      <w:divsChild>
        <w:div w:id="349588271">
          <w:marLeft w:val="0"/>
          <w:marRight w:val="0"/>
          <w:marTop w:val="0"/>
          <w:marBottom w:val="0"/>
          <w:divBdr>
            <w:top w:val="none" w:sz="0" w:space="0" w:color="auto"/>
            <w:left w:val="none" w:sz="0" w:space="0" w:color="auto"/>
            <w:bottom w:val="none" w:sz="0" w:space="0" w:color="auto"/>
            <w:right w:val="none" w:sz="0" w:space="0" w:color="auto"/>
          </w:divBdr>
        </w:div>
        <w:div w:id="349600019">
          <w:marLeft w:val="0"/>
          <w:marRight w:val="0"/>
          <w:marTop w:val="0"/>
          <w:marBottom w:val="0"/>
          <w:divBdr>
            <w:top w:val="none" w:sz="0" w:space="0" w:color="auto"/>
            <w:left w:val="none" w:sz="0" w:space="0" w:color="auto"/>
            <w:bottom w:val="none" w:sz="0" w:space="0" w:color="auto"/>
            <w:right w:val="none" w:sz="0" w:space="0" w:color="auto"/>
          </w:divBdr>
        </w:div>
      </w:divsChild>
    </w:div>
    <w:div w:id="349578036">
      <w:marLeft w:val="0"/>
      <w:marRight w:val="0"/>
      <w:marTop w:val="0"/>
      <w:marBottom w:val="0"/>
      <w:divBdr>
        <w:top w:val="none" w:sz="0" w:space="0" w:color="auto"/>
        <w:left w:val="none" w:sz="0" w:space="0" w:color="auto"/>
        <w:bottom w:val="none" w:sz="0" w:space="0" w:color="auto"/>
        <w:right w:val="none" w:sz="0" w:space="0" w:color="auto"/>
      </w:divBdr>
      <w:divsChild>
        <w:div w:id="349598315">
          <w:marLeft w:val="0"/>
          <w:marRight w:val="0"/>
          <w:marTop w:val="0"/>
          <w:marBottom w:val="0"/>
          <w:divBdr>
            <w:top w:val="none" w:sz="0" w:space="0" w:color="auto"/>
            <w:left w:val="none" w:sz="0" w:space="0" w:color="auto"/>
            <w:bottom w:val="none" w:sz="0" w:space="0" w:color="auto"/>
            <w:right w:val="none" w:sz="0" w:space="0" w:color="auto"/>
          </w:divBdr>
          <w:divsChild>
            <w:div w:id="349574474">
              <w:marLeft w:val="0"/>
              <w:marRight w:val="0"/>
              <w:marTop w:val="0"/>
              <w:marBottom w:val="0"/>
              <w:divBdr>
                <w:top w:val="none" w:sz="0" w:space="0" w:color="auto"/>
                <w:left w:val="none" w:sz="0" w:space="0" w:color="auto"/>
                <w:bottom w:val="none" w:sz="0" w:space="0" w:color="auto"/>
                <w:right w:val="none" w:sz="0" w:space="0" w:color="auto"/>
              </w:divBdr>
            </w:div>
            <w:div w:id="349578177">
              <w:marLeft w:val="0"/>
              <w:marRight w:val="0"/>
              <w:marTop w:val="0"/>
              <w:marBottom w:val="0"/>
              <w:divBdr>
                <w:top w:val="none" w:sz="0" w:space="0" w:color="auto"/>
                <w:left w:val="none" w:sz="0" w:space="0" w:color="auto"/>
                <w:bottom w:val="none" w:sz="0" w:space="0" w:color="auto"/>
                <w:right w:val="none" w:sz="0" w:space="0" w:color="auto"/>
              </w:divBdr>
              <w:divsChild>
                <w:div w:id="349577832">
                  <w:marLeft w:val="0"/>
                  <w:marRight w:val="0"/>
                  <w:marTop w:val="0"/>
                  <w:marBottom w:val="0"/>
                  <w:divBdr>
                    <w:top w:val="none" w:sz="0" w:space="0" w:color="auto"/>
                    <w:left w:val="none" w:sz="0" w:space="0" w:color="auto"/>
                    <w:bottom w:val="none" w:sz="0" w:space="0" w:color="auto"/>
                    <w:right w:val="none" w:sz="0" w:space="0" w:color="auto"/>
                  </w:divBdr>
                  <w:divsChild>
                    <w:div w:id="349578352">
                      <w:marLeft w:val="0"/>
                      <w:marRight w:val="0"/>
                      <w:marTop w:val="0"/>
                      <w:marBottom w:val="0"/>
                      <w:divBdr>
                        <w:top w:val="none" w:sz="0" w:space="0" w:color="auto"/>
                        <w:left w:val="none" w:sz="0" w:space="0" w:color="auto"/>
                        <w:bottom w:val="none" w:sz="0" w:space="0" w:color="auto"/>
                        <w:right w:val="none" w:sz="0" w:space="0" w:color="auto"/>
                      </w:divBdr>
                    </w:div>
                  </w:divsChild>
                </w:div>
                <w:div w:id="349593153">
                  <w:marLeft w:val="0"/>
                  <w:marRight w:val="0"/>
                  <w:marTop w:val="0"/>
                  <w:marBottom w:val="0"/>
                  <w:divBdr>
                    <w:top w:val="none" w:sz="0" w:space="0" w:color="auto"/>
                    <w:left w:val="none" w:sz="0" w:space="0" w:color="auto"/>
                    <w:bottom w:val="none" w:sz="0" w:space="0" w:color="auto"/>
                    <w:right w:val="none" w:sz="0" w:space="0" w:color="auto"/>
                  </w:divBdr>
                  <w:divsChild>
                    <w:div w:id="349583671">
                      <w:marLeft w:val="0"/>
                      <w:marRight w:val="0"/>
                      <w:marTop w:val="0"/>
                      <w:marBottom w:val="0"/>
                      <w:divBdr>
                        <w:top w:val="none" w:sz="0" w:space="0" w:color="auto"/>
                        <w:left w:val="none" w:sz="0" w:space="0" w:color="auto"/>
                        <w:bottom w:val="none" w:sz="0" w:space="0" w:color="auto"/>
                        <w:right w:val="none" w:sz="0" w:space="0" w:color="auto"/>
                      </w:divBdr>
                    </w:div>
                  </w:divsChild>
                </w:div>
                <w:div w:id="349600466">
                  <w:marLeft w:val="0"/>
                  <w:marRight w:val="0"/>
                  <w:marTop w:val="0"/>
                  <w:marBottom w:val="0"/>
                  <w:divBdr>
                    <w:top w:val="none" w:sz="0" w:space="0" w:color="auto"/>
                    <w:left w:val="none" w:sz="0" w:space="0" w:color="auto"/>
                    <w:bottom w:val="none" w:sz="0" w:space="0" w:color="auto"/>
                    <w:right w:val="none" w:sz="0" w:space="0" w:color="auto"/>
                  </w:divBdr>
                  <w:divsChild>
                    <w:div w:id="3495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040">
      <w:marLeft w:val="0"/>
      <w:marRight w:val="0"/>
      <w:marTop w:val="0"/>
      <w:marBottom w:val="0"/>
      <w:divBdr>
        <w:top w:val="none" w:sz="0" w:space="0" w:color="auto"/>
        <w:left w:val="none" w:sz="0" w:space="0" w:color="auto"/>
        <w:bottom w:val="none" w:sz="0" w:space="0" w:color="auto"/>
        <w:right w:val="none" w:sz="0" w:space="0" w:color="auto"/>
      </w:divBdr>
    </w:div>
    <w:div w:id="349578043">
      <w:marLeft w:val="0"/>
      <w:marRight w:val="0"/>
      <w:marTop w:val="0"/>
      <w:marBottom w:val="0"/>
      <w:divBdr>
        <w:top w:val="none" w:sz="0" w:space="0" w:color="auto"/>
        <w:left w:val="none" w:sz="0" w:space="0" w:color="auto"/>
        <w:bottom w:val="none" w:sz="0" w:space="0" w:color="auto"/>
        <w:right w:val="none" w:sz="0" w:space="0" w:color="auto"/>
      </w:divBdr>
      <w:divsChild>
        <w:div w:id="349578664">
          <w:marLeft w:val="0"/>
          <w:marRight w:val="0"/>
          <w:marTop w:val="0"/>
          <w:marBottom w:val="0"/>
          <w:divBdr>
            <w:top w:val="none" w:sz="0" w:space="0" w:color="auto"/>
            <w:left w:val="none" w:sz="0" w:space="0" w:color="auto"/>
            <w:bottom w:val="none" w:sz="0" w:space="0" w:color="auto"/>
            <w:right w:val="none" w:sz="0" w:space="0" w:color="auto"/>
          </w:divBdr>
        </w:div>
        <w:div w:id="349578924">
          <w:marLeft w:val="0"/>
          <w:marRight w:val="0"/>
          <w:marTop w:val="0"/>
          <w:marBottom w:val="0"/>
          <w:divBdr>
            <w:top w:val="none" w:sz="0" w:space="0" w:color="auto"/>
            <w:left w:val="none" w:sz="0" w:space="0" w:color="auto"/>
            <w:bottom w:val="none" w:sz="0" w:space="0" w:color="auto"/>
            <w:right w:val="none" w:sz="0" w:space="0" w:color="auto"/>
          </w:divBdr>
        </w:div>
        <w:div w:id="349581614">
          <w:marLeft w:val="0"/>
          <w:marRight w:val="0"/>
          <w:marTop w:val="0"/>
          <w:marBottom w:val="0"/>
          <w:divBdr>
            <w:top w:val="none" w:sz="0" w:space="0" w:color="auto"/>
            <w:left w:val="none" w:sz="0" w:space="0" w:color="auto"/>
            <w:bottom w:val="none" w:sz="0" w:space="0" w:color="auto"/>
            <w:right w:val="none" w:sz="0" w:space="0" w:color="auto"/>
          </w:divBdr>
          <w:divsChild>
            <w:div w:id="3495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44">
      <w:marLeft w:val="0"/>
      <w:marRight w:val="0"/>
      <w:marTop w:val="0"/>
      <w:marBottom w:val="0"/>
      <w:divBdr>
        <w:top w:val="none" w:sz="0" w:space="0" w:color="auto"/>
        <w:left w:val="none" w:sz="0" w:space="0" w:color="auto"/>
        <w:bottom w:val="none" w:sz="0" w:space="0" w:color="auto"/>
        <w:right w:val="none" w:sz="0" w:space="0" w:color="auto"/>
      </w:divBdr>
      <w:divsChild>
        <w:div w:id="349587874">
          <w:marLeft w:val="0"/>
          <w:marRight w:val="0"/>
          <w:marTop w:val="0"/>
          <w:marBottom w:val="0"/>
          <w:divBdr>
            <w:top w:val="none" w:sz="0" w:space="0" w:color="auto"/>
            <w:left w:val="none" w:sz="0" w:space="0" w:color="auto"/>
            <w:bottom w:val="none" w:sz="0" w:space="0" w:color="auto"/>
            <w:right w:val="none" w:sz="0" w:space="0" w:color="auto"/>
          </w:divBdr>
        </w:div>
      </w:divsChild>
    </w:div>
    <w:div w:id="349578045">
      <w:marLeft w:val="0"/>
      <w:marRight w:val="0"/>
      <w:marTop w:val="0"/>
      <w:marBottom w:val="0"/>
      <w:divBdr>
        <w:top w:val="none" w:sz="0" w:space="0" w:color="auto"/>
        <w:left w:val="none" w:sz="0" w:space="0" w:color="auto"/>
        <w:bottom w:val="none" w:sz="0" w:space="0" w:color="auto"/>
        <w:right w:val="none" w:sz="0" w:space="0" w:color="auto"/>
      </w:divBdr>
    </w:div>
    <w:div w:id="349578046">
      <w:marLeft w:val="0"/>
      <w:marRight w:val="0"/>
      <w:marTop w:val="0"/>
      <w:marBottom w:val="0"/>
      <w:divBdr>
        <w:top w:val="none" w:sz="0" w:space="0" w:color="auto"/>
        <w:left w:val="none" w:sz="0" w:space="0" w:color="auto"/>
        <w:bottom w:val="none" w:sz="0" w:space="0" w:color="auto"/>
        <w:right w:val="none" w:sz="0" w:space="0" w:color="auto"/>
      </w:divBdr>
    </w:div>
    <w:div w:id="349578049">
      <w:marLeft w:val="0"/>
      <w:marRight w:val="0"/>
      <w:marTop w:val="0"/>
      <w:marBottom w:val="0"/>
      <w:divBdr>
        <w:top w:val="none" w:sz="0" w:space="0" w:color="auto"/>
        <w:left w:val="none" w:sz="0" w:space="0" w:color="auto"/>
        <w:bottom w:val="none" w:sz="0" w:space="0" w:color="auto"/>
        <w:right w:val="none" w:sz="0" w:space="0" w:color="auto"/>
      </w:divBdr>
    </w:div>
    <w:div w:id="349578050">
      <w:marLeft w:val="0"/>
      <w:marRight w:val="0"/>
      <w:marTop w:val="0"/>
      <w:marBottom w:val="0"/>
      <w:divBdr>
        <w:top w:val="none" w:sz="0" w:space="0" w:color="auto"/>
        <w:left w:val="none" w:sz="0" w:space="0" w:color="auto"/>
        <w:bottom w:val="none" w:sz="0" w:space="0" w:color="auto"/>
        <w:right w:val="none" w:sz="0" w:space="0" w:color="auto"/>
      </w:divBdr>
    </w:div>
    <w:div w:id="349578052">
      <w:marLeft w:val="0"/>
      <w:marRight w:val="0"/>
      <w:marTop w:val="0"/>
      <w:marBottom w:val="0"/>
      <w:divBdr>
        <w:top w:val="none" w:sz="0" w:space="0" w:color="auto"/>
        <w:left w:val="none" w:sz="0" w:space="0" w:color="auto"/>
        <w:bottom w:val="none" w:sz="0" w:space="0" w:color="auto"/>
        <w:right w:val="none" w:sz="0" w:space="0" w:color="auto"/>
      </w:divBdr>
    </w:div>
    <w:div w:id="349578055">
      <w:marLeft w:val="0"/>
      <w:marRight w:val="0"/>
      <w:marTop w:val="0"/>
      <w:marBottom w:val="0"/>
      <w:divBdr>
        <w:top w:val="none" w:sz="0" w:space="0" w:color="auto"/>
        <w:left w:val="none" w:sz="0" w:space="0" w:color="auto"/>
        <w:bottom w:val="none" w:sz="0" w:space="0" w:color="auto"/>
        <w:right w:val="none" w:sz="0" w:space="0" w:color="auto"/>
      </w:divBdr>
    </w:div>
    <w:div w:id="349578056">
      <w:marLeft w:val="0"/>
      <w:marRight w:val="0"/>
      <w:marTop w:val="0"/>
      <w:marBottom w:val="0"/>
      <w:divBdr>
        <w:top w:val="none" w:sz="0" w:space="0" w:color="auto"/>
        <w:left w:val="none" w:sz="0" w:space="0" w:color="auto"/>
        <w:bottom w:val="none" w:sz="0" w:space="0" w:color="auto"/>
        <w:right w:val="none" w:sz="0" w:space="0" w:color="auto"/>
      </w:divBdr>
    </w:div>
    <w:div w:id="349578060">
      <w:marLeft w:val="0"/>
      <w:marRight w:val="0"/>
      <w:marTop w:val="0"/>
      <w:marBottom w:val="0"/>
      <w:divBdr>
        <w:top w:val="none" w:sz="0" w:space="0" w:color="auto"/>
        <w:left w:val="none" w:sz="0" w:space="0" w:color="auto"/>
        <w:bottom w:val="none" w:sz="0" w:space="0" w:color="auto"/>
        <w:right w:val="none" w:sz="0" w:space="0" w:color="auto"/>
      </w:divBdr>
      <w:divsChild>
        <w:div w:id="349578878">
          <w:marLeft w:val="0"/>
          <w:marRight w:val="0"/>
          <w:marTop w:val="0"/>
          <w:marBottom w:val="0"/>
          <w:divBdr>
            <w:top w:val="none" w:sz="0" w:space="0" w:color="auto"/>
            <w:left w:val="none" w:sz="0" w:space="0" w:color="auto"/>
            <w:bottom w:val="none" w:sz="0" w:space="0" w:color="auto"/>
            <w:right w:val="none" w:sz="0" w:space="0" w:color="auto"/>
          </w:divBdr>
        </w:div>
        <w:div w:id="349581732">
          <w:marLeft w:val="0"/>
          <w:marRight w:val="0"/>
          <w:marTop w:val="0"/>
          <w:marBottom w:val="0"/>
          <w:divBdr>
            <w:top w:val="none" w:sz="0" w:space="0" w:color="auto"/>
            <w:left w:val="none" w:sz="0" w:space="0" w:color="auto"/>
            <w:bottom w:val="none" w:sz="0" w:space="0" w:color="auto"/>
            <w:right w:val="none" w:sz="0" w:space="0" w:color="auto"/>
          </w:divBdr>
        </w:div>
      </w:divsChild>
    </w:div>
    <w:div w:id="349578075">
      <w:marLeft w:val="0"/>
      <w:marRight w:val="0"/>
      <w:marTop w:val="0"/>
      <w:marBottom w:val="0"/>
      <w:divBdr>
        <w:top w:val="none" w:sz="0" w:space="0" w:color="auto"/>
        <w:left w:val="none" w:sz="0" w:space="0" w:color="auto"/>
        <w:bottom w:val="none" w:sz="0" w:space="0" w:color="auto"/>
        <w:right w:val="none" w:sz="0" w:space="0" w:color="auto"/>
      </w:divBdr>
    </w:div>
    <w:div w:id="349578082">
      <w:marLeft w:val="0"/>
      <w:marRight w:val="0"/>
      <w:marTop w:val="0"/>
      <w:marBottom w:val="0"/>
      <w:divBdr>
        <w:top w:val="none" w:sz="0" w:space="0" w:color="auto"/>
        <w:left w:val="none" w:sz="0" w:space="0" w:color="auto"/>
        <w:bottom w:val="none" w:sz="0" w:space="0" w:color="auto"/>
        <w:right w:val="none" w:sz="0" w:space="0" w:color="auto"/>
      </w:divBdr>
    </w:div>
    <w:div w:id="349578084">
      <w:marLeft w:val="0"/>
      <w:marRight w:val="0"/>
      <w:marTop w:val="0"/>
      <w:marBottom w:val="0"/>
      <w:divBdr>
        <w:top w:val="none" w:sz="0" w:space="0" w:color="auto"/>
        <w:left w:val="none" w:sz="0" w:space="0" w:color="auto"/>
        <w:bottom w:val="none" w:sz="0" w:space="0" w:color="auto"/>
        <w:right w:val="none" w:sz="0" w:space="0" w:color="auto"/>
      </w:divBdr>
    </w:div>
    <w:div w:id="349578086">
      <w:marLeft w:val="0"/>
      <w:marRight w:val="0"/>
      <w:marTop w:val="0"/>
      <w:marBottom w:val="0"/>
      <w:divBdr>
        <w:top w:val="none" w:sz="0" w:space="0" w:color="auto"/>
        <w:left w:val="none" w:sz="0" w:space="0" w:color="auto"/>
        <w:bottom w:val="none" w:sz="0" w:space="0" w:color="auto"/>
        <w:right w:val="none" w:sz="0" w:space="0" w:color="auto"/>
      </w:divBdr>
    </w:div>
    <w:div w:id="349578089">
      <w:marLeft w:val="0"/>
      <w:marRight w:val="0"/>
      <w:marTop w:val="0"/>
      <w:marBottom w:val="0"/>
      <w:divBdr>
        <w:top w:val="none" w:sz="0" w:space="0" w:color="auto"/>
        <w:left w:val="none" w:sz="0" w:space="0" w:color="auto"/>
        <w:bottom w:val="none" w:sz="0" w:space="0" w:color="auto"/>
        <w:right w:val="none" w:sz="0" w:space="0" w:color="auto"/>
      </w:divBdr>
    </w:div>
    <w:div w:id="349578091">
      <w:marLeft w:val="0"/>
      <w:marRight w:val="0"/>
      <w:marTop w:val="0"/>
      <w:marBottom w:val="0"/>
      <w:divBdr>
        <w:top w:val="none" w:sz="0" w:space="0" w:color="auto"/>
        <w:left w:val="none" w:sz="0" w:space="0" w:color="auto"/>
        <w:bottom w:val="none" w:sz="0" w:space="0" w:color="auto"/>
        <w:right w:val="none" w:sz="0" w:space="0" w:color="auto"/>
      </w:divBdr>
    </w:div>
    <w:div w:id="349578095">
      <w:marLeft w:val="0"/>
      <w:marRight w:val="0"/>
      <w:marTop w:val="0"/>
      <w:marBottom w:val="0"/>
      <w:divBdr>
        <w:top w:val="none" w:sz="0" w:space="0" w:color="auto"/>
        <w:left w:val="none" w:sz="0" w:space="0" w:color="auto"/>
        <w:bottom w:val="none" w:sz="0" w:space="0" w:color="auto"/>
        <w:right w:val="none" w:sz="0" w:space="0" w:color="auto"/>
      </w:divBdr>
      <w:divsChild>
        <w:div w:id="349598715">
          <w:marLeft w:val="0"/>
          <w:marRight w:val="0"/>
          <w:marTop w:val="0"/>
          <w:marBottom w:val="0"/>
          <w:divBdr>
            <w:top w:val="none" w:sz="0" w:space="0" w:color="auto"/>
            <w:left w:val="none" w:sz="0" w:space="0" w:color="auto"/>
            <w:bottom w:val="none" w:sz="0" w:space="0" w:color="auto"/>
            <w:right w:val="none" w:sz="0" w:space="0" w:color="auto"/>
          </w:divBdr>
        </w:div>
      </w:divsChild>
    </w:div>
    <w:div w:id="349578097">
      <w:marLeft w:val="0"/>
      <w:marRight w:val="0"/>
      <w:marTop w:val="0"/>
      <w:marBottom w:val="0"/>
      <w:divBdr>
        <w:top w:val="none" w:sz="0" w:space="0" w:color="auto"/>
        <w:left w:val="none" w:sz="0" w:space="0" w:color="auto"/>
        <w:bottom w:val="none" w:sz="0" w:space="0" w:color="auto"/>
        <w:right w:val="none" w:sz="0" w:space="0" w:color="auto"/>
      </w:divBdr>
    </w:div>
    <w:div w:id="349578099">
      <w:marLeft w:val="0"/>
      <w:marRight w:val="0"/>
      <w:marTop w:val="0"/>
      <w:marBottom w:val="0"/>
      <w:divBdr>
        <w:top w:val="none" w:sz="0" w:space="0" w:color="auto"/>
        <w:left w:val="none" w:sz="0" w:space="0" w:color="auto"/>
        <w:bottom w:val="none" w:sz="0" w:space="0" w:color="auto"/>
        <w:right w:val="none" w:sz="0" w:space="0" w:color="auto"/>
      </w:divBdr>
      <w:divsChild>
        <w:div w:id="349575911">
          <w:marLeft w:val="0"/>
          <w:marRight w:val="0"/>
          <w:marTop w:val="0"/>
          <w:marBottom w:val="0"/>
          <w:divBdr>
            <w:top w:val="none" w:sz="0" w:space="0" w:color="auto"/>
            <w:left w:val="none" w:sz="0" w:space="0" w:color="auto"/>
            <w:bottom w:val="none" w:sz="0" w:space="0" w:color="auto"/>
            <w:right w:val="none" w:sz="0" w:space="0" w:color="auto"/>
          </w:divBdr>
        </w:div>
      </w:divsChild>
    </w:div>
    <w:div w:id="349578103">
      <w:marLeft w:val="0"/>
      <w:marRight w:val="0"/>
      <w:marTop w:val="0"/>
      <w:marBottom w:val="0"/>
      <w:divBdr>
        <w:top w:val="none" w:sz="0" w:space="0" w:color="auto"/>
        <w:left w:val="none" w:sz="0" w:space="0" w:color="auto"/>
        <w:bottom w:val="none" w:sz="0" w:space="0" w:color="auto"/>
        <w:right w:val="none" w:sz="0" w:space="0" w:color="auto"/>
      </w:divBdr>
    </w:div>
    <w:div w:id="349578105">
      <w:marLeft w:val="0"/>
      <w:marRight w:val="0"/>
      <w:marTop w:val="0"/>
      <w:marBottom w:val="0"/>
      <w:divBdr>
        <w:top w:val="none" w:sz="0" w:space="0" w:color="auto"/>
        <w:left w:val="none" w:sz="0" w:space="0" w:color="auto"/>
        <w:bottom w:val="none" w:sz="0" w:space="0" w:color="auto"/>
        <w:right w:val="none" w:sz="0" w:space="0" w:color="auto"/>
      </w:divBdr>
      <w:divsChild>
        <w:div w:id="349584941">
          <w:marLeft w:val="0"/>
          <w:marRight w:val="0"/>
          <w:marTop w:val="0"/>
          <w:marBottom w:val="0"/>
          <w:divBdr>
            <w:top w:val="none" w:sz="0" w:space="0" w:color="auto"/>
            <w:left w:val="none" w:sz="0" w:space="0" w:color="auto"/>
            <w:bottom w:val="none" w:sz="0" w:space="0" w:color="auto"/>
            <w:right w:val="none" w:sz="0" w:space="0" w:color="auto"/>
          </w:divBdr>
          <w:divsChild>
            <w:div w:id="349585265">
              <w:marLeft w:val="0"/>
              <w:marRight w:val="0"/>
              <w:marTop w:val="0"/>
              <w:marBottom w:val="0"/>
              <w:divBdr>
                <w:top w:val="none" w:sz="0" w:space="0" w:color="auto"/>
                <w:left w:val="none" w:sz="0" w:space="0" w:color="auto"/>
                <w:bottom w:val="none" w:sz="0" w:space="0" w:color="auto"/>
                <w:right w:val="none" w:sz="0" w:space="0" w:color="auto"/>
              </w:divBdr>
              <w:divsChild>
                <w:div w:id="349596680">
                  <w:marLeft w:val="0"/>
                  <w:marRight w:val="0"/>
                  <w:marTop w:val="0"/>
                  <w:marBottom w:val="0"/>
                  <w:divBdr>
                    <w:top w:val="none" w:sz="0" w:space="0" w:color="auto"/>
                    <w:left w:val="none" w:sz="0" w:space="0" w:color="auto"/>
                    <w:bottom w:val="none" w:sz="0" w:space="0" w:color="auto"/>
                    <w:right w:val="none" w:sz="0" w:space="0" w:color="auto"/>
                  </w:divBdr>
                  <w:divsChild>
                    <w:div w:id="349595561">
                      <w:marLeft w:val="0"/>
                      <w:marRight w:val="0"/>
                      <w:marTop w:val="0"/>
                      <w:marBottom w:val="0"/>
                      <w:divBdr>
                        <w:top w:val="none" w:sz="0" w:space="0" w:color="auto"/>
                        <w:left w:val="none" w:sz="0" w:space="0" w:color="auto"/>
                        <w:bottom w:val="none" w:sz="0" w:space="0" w:color="auto"/>
                        <w:right w:val="none" w:sz="0" w:space="0" w:color="auto"/>
                      </w:divBdr>
                    </w:div>
                    <w:div w:id="3495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106">
      <w:marLeft w:val="0"/>
      <w:marRight w:val="0"/>
      <w:marTop w:val="0"/>
      <w:marBottom w:val="0"/>
      <w:divBdr>
        <w:top w:val="none" w:sz="0" w:space="0" w:color="auto"/>
        <w:left w:val="none" w:sz="0" w:space="0" w:color="auto"/>
        <w:bottom w:val="none" w:sz="0" w:space="0" w:color="auto"/>
        <w:right w:val="none" w:sz="0" w:space="0" w:color="auto"/>
      </w:divBdr>
      <w:divsChild>
        <w:div w:id="349572638">
          <w:marLeft w:val="0"/>
          <w:marRight w:val="0"/>
          <w:marTop w:val="0"/>
          <w:marBottom w:val="0"/>
          <w:divBdr>
            <w:top w:val="none" w:sz="0" w:space="0" w:color="auto"/>
            <w:left w:val="none" w:sz="0" w:space="0" w:color="auto"/>
            <w:bottom w:val="none" w:sz="0" w:space="0" w:color="auto"/>
            <w:right w:val="none" w:sz="0" w:space="0" w:color="auto"/>
          </w:divBdr>
        </w:div>
        <w:div w:id="349579679">
          <w:marLeft w:val="0"/>
          <w:marRight w:val="0"/>
          <w:marTop w:val="0"/>
          <w:marBottom w:val="0"/>
          <w:divBdr>
            <w:top w:val="none" w:sz="0" w:space="0" w:color="auto"/>
            <w:left w:val="none" w:sz="0" w:space="0" w:color="auto"/>
            <w:bottom w:val="none" w:sz="0" w:space="0" w:color="auto"/>
            <w:right w:val="none" w:sz="0" w:space="0" w:color="auto"/>
          </w:divBdr>
        </w:div>
      </w:divsChild>
    </w:div>
    <w:div w:id="349578111">
      <w:marLeft w:val="0"/>
      <w:marRight w:val="0"/>
      <w:marTop w:val="0"/>
      <w:marBottom w:val="0"/>
      <w:divBdr>
        <w:top w:val="none" w:sz="0" w:space="0" w:color="auto"/>
        <w:left w:val="none" w:sz="0" w:space="0" w:color="auto"/>
        <w:bottom w:val="none" w:sz="0" w:space="0" w:color="auto"/>
        <w:right w:val="none" w:sz="0" w:space="0" w:color="auto"/>
      </w:divBdr>
      <w:divsChild>
        <w:div w:id="349572188">
          <w:marLeft w:val="0"/>
          <w:marRight w:val="0"/>
          <w:marTop w:val="0"/>
          <w:marBottom w:val="0"/>
          <w:divBdr>
            <w:top w:val="none" w:sz="0" w:space="0" w:color="auto"/>
            <w:left w:val="none" w:sz="0" w:space="0" w:color="auto"/>
            <w:bottom w:val="none" w:sz="0" w:space="0" w:color="auto"/>
            <w:right w:val="none" w:sz="0" w:space="0" w:color="auto"/>
          </w:divBdr>
        </w:div>
        <w:div w:id="349592365">
          <w:marLeft w:val="0"/>
          <w:marRight w:val="0"/>
          <w:marTop w:val="0"/>
          <w:marBottom w:val="0"/>
          <w:divBdr>
            <w:top w:val="none" w:sz="0" w:space="0" w:color="auto"/>
            <w:left w:val="none" w:sz="0" w:space="0" w:color="auto"/>
            <w:bottom w:val="none" w:sz="0" w:space="0" w:color="auto"/>
            <w:right w:val="none" w:sz="0" w:space="0" w:color="auto"/>
          </w:divBdr>
        </w:div>
      </w:divsChild>
    </w:div>
    <w:div w:id="349578119">
      <w:marLeft w:val="0"/>
      <w:marRight w:val="0"/>
      <w:marTop w:val="0"/>
      <w:marBottom w:val="0"/>
      <w:divBdr>
        <w:top w:val="none" w:sz="0" w:space="0" w:color="auto"/>
        <w:left w:val="none" w:sz="0" w:space="0" w:color="auto"/>
        <w:bottom w:val="none" w:sz="0" w:space="0" w:color="auto"/>
        <w:right w:val="none" w:sz="0" w:space="0" w:color="auto"/>
      </w:divBdr>
      <w:divsChild>
        <w:div w:id="349591243">
          <w:marLeft w:val="0"/>
          <w:marRight w:val="0"/>
          <w:marTop w:val="461"/>
          <w:marBottom w:val="0"/>
          <w:divBdr>
            <w:top w:val="none" w:sz="0" w:space="0" w:color="auto"/>
            <w:left w:val="none" w:sz="0" w:space="0" w:color="auto"/>
            <w:bottom w:val="none" w:sz="0" w:space="0" w:color="auto"/>
            <w:right w:val="none" w:sz="0" w:space="0" w:color="auto"/>
          </w:divBdr>
        </w:div>
        <w:div w:id="349595769">
          <w:marLeft w:val="0"/>
          <w:marRight w:val="0"/>
          <w:marTop w:val="0"/>
          <w:marBottom w:val="0"/>
          <w:divBdr>
            <w:top w:val="none" w:sz="0" w:space="0" w:color="auto"/>
            <w:left w:val="none" w:sz="0" w:space="0" w:color="auto"/>
            <w:bottom w:val="none" w:sz="0" w:space="0" w:color="auto"/>
            <w:right w:val="none" w:sz="0" w:space="0" w:color="auto"/>
          </w:divBdr>
          <w:divsChild>
            <w:div w:id="349582315">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78120">
      <w:marLeft w:val="0"/>
      <w:marRight w:val="0"/>
      <w:marTop w:val="0"/>
      <w:marBottom w:val="0"/>
      <w:divBdr>
        <w:top w:val="none" w:sz="0" w:space="0" w:color="auto"/>
        <w:left w:val="none" w:sz="0" w:space="0" w:color="auto"/>
        <w:bottom w:val="none" w:sz="0" w:space="0" w:color="auto"/>
        <w:right w:val="none" w:sz="0" w:space="0" w:color="auto"/>
      </w:divBdr>
      <w:divsChild>
        <w:div w:id="349572539">
          <w:marLeft w:val="0"/>
          <w:marRight w:val="0"/>
          <w:marTop w:val="0"/>
          <w:marBottom w:val="0"/>
          <w:divBdr>
            <w:top w:val="none" w:sz="0" w:space="0" w:color="auto"/>
            <w:left w:val="none" w:sz="0" w:space="0" w:color="auto"/>
            <w:bottom w:val="none" w:sz="0" w:space="0" w:color="auto"/>
            <w:right w:val="none" w:sz="0" w:space="0" w:color="auto"/>
          </w:divBdr>
        </w:div>
      </w:divsChild>
    </w:div>
    <w:div w:id="349578124">
      <w:marLeft w:val="0"/>
      <w:marRight w:val="0"/>
      <w:marTop w:val="0"/>
      <w:marBottom w:val="0"/>
      <w:divBdr>
        <w:top w:val="none" w:sz="0" w:space="0" w:color="auto"/>
        <w:left w:val="none" w:sz="0" w:space="0" w:color="auto"/>
        <w:bottom w:val="none" w:sz="0" w:space="0" w:color="auto"/>
        <w:right w:val="none" w:sz="0" w:space="0" w:color="auto"/>
      </w:divBdr>
      <w:divsChild>
        <w:div w:id="349573010">
          <w:marLeft w:val="0"/>
          <w:marRight w:val="0"/>
          <w:marTop w:val="63"/>
          <w:marBottom w:val="188"/>
          <w:divBdr>
            <w:top w:val="none" w:sz="0" w:space="0" w:color="auto"/>
            <w:left w:val="none" w:sz="0" w:space="0" w:color="auto"/>
            <w:bottom w:val="none" w:sz="0" w:space="0" w:color="auto"/>
            <w:right w:val="none" w:sz="0" w:space="0" w:color="auto"/>
          </w:divBdr>
        </w:div>
        <w:div w:id="349587179">
          <w:marLeft w:val="0"/>
          <w:marRight w:val="0"/>
          <w:marTop w:val="88"/>
          <w:marBottom w:val="213"/>
          <w:divBdr>
            <w:top w:val="none" w:sz="0" w:space="0" w:color="auto"/>
            <w:left w:val="none" w:sz="0" w:space="0" w:color="auto"/>
            <w:bottom w:val="none" w:sz="0" w:space="0" w:color="auto"/>
            <w:right w:val="none" w:sz="0" w:space="0" w:color="auto"/>
          </w:divBdr>
        </w:div>
      </w:divsChild>
    </w:div>
    <w:div w:id="349578126">
      <w:marLeft w:val="0"/>
      <w:marRight w:val="0"/>
      <w:marTop w:val="0"/>
      <w:marBottom w:val="0"/>
      <w:divBdr>
        <w:top w:val="none" w:sz="0" w:space="0" w:color="auto"/>
        <w:left w:val="none" w:sz="0" w:space="0" w:color="auto"/>
        <w:bottom w:val="none" w:sz="0" w:space="0" w:color="auto"/>
        <w:right w:val="none" w:sz="0" w:space="0" w:color="auto"/>
      </w:divBdr>
    </w:div>
    <w:div w:id="349578127">
      <w:marLeft w:val="0"/>
      <w:marRight w:val="0"/>
      <w:marTop w:val="0"/>
      <w:marBottom w:val="0"/>
      <w:divBdr>
        <w:top w:val="none" w:sz="0" w:space="0" w:color="auto"/>
        <w:left w:val="none" w:sz="0" w:space="0" w:color="auto"/>
        <w:bottom w:val="none" w:sz="0" w:space="0" w:color="auto"/>
        <w:right w:val="none" w:sz="0" w:space="0" w:color="auto"/>
      </w:divBdr>
    </w:div>
    <w:div w:id="349578129">
      <w:marLeft w:val="0"/>
      <w:marRight w:val="0"/>
      <w:marTop w:val="0"/>
      <w:marBottom w:val="0"/>
      <w:divBdr>
        <w:top w:val="none" w:sz="0" w:space="0" w:color="auto"/>
        <w:left w:val="none" w:sz="0" w:space="0" w:color="auto"/>
        <w:bottom w:val="none" w:sz="0" w:space="0" w:color="auto"/>
        <w:right w:val="none" w:sz="0" w:space="0" w:color="auto"/>
      </w:divBdr>
      <w:divsChild>
        <w:div w:id="349571661">
          <w:marLeft w:val="0"/>
          <w:marRight w:val="0"/>
          <w:marTop w:val="0"/>
          <w:marBottom w:val="0"/>
          <w:divBdr>
            <w:top w:val="none" w:sz="0" w:space="0" w:color="auto"/>
            <w:left w:val="none" w:sz="0" w:space="0" w:color="auto"/>
            <w:bottom w:val="none" w:sz="0" w:space="0" w:color="auto"/>
            <w:right w:val="none" w:sz="0" w:space="0" w:color="auto"/>
          </w:divBdr>
        </w:div>
      </w:divsChild>
    </w:div>
    <w:div w:id="349578139">
      <w:marLeft w:val="0"/>
      <w:marRight w:val="0"/>
      <w:marTop w:val="0"/>
      <w:marBottom w:val="0"/>
      <w:divBdr>
        <w:top w:val="none" w:sz="0" w:space="0" w:color="auto"/>
        <w:left w:val="none" w:sz="0" w:space="0" w:color="auto"/>
        <w:bottom w:val="none" w:sz="0" w:space="0" w:color="auto"/>
        <w:right w:val="none" w:sz="0" w:space="0" w:color="auto"/>
      </w:divBdr>
    </w:div>
    <w:div w:id="349578141">
      <w:marLeft w:val="0"/>
      <w:marRight w:val="0"/>
      <w:marTop w:val="0"/>
      <w:marBottom w:val="0"/>
      <w:divBdr>
        <w:top w:val="none" w:sz="0" w:space="0" w:color="auto"/>
        <w:left w:val="none" w:sz="0" w:space="0" w:color="auto"/>
        <w:bottom w:val="none" w:sz="0" w:space="0" w:color="auto"/>
        <w:right w:val="none" w:sz="0" w:space="0" w:color="auto"/>
      </w:divBdr>
      <w:divsChild>
        <w:div w:id="349575644">
          <w:marLeft w:val="0"/>
          <w:marRight w:val="0"/>
          <w:marTop w:val="107"/>
          <w:marBottom w:val="322"/>
          <w:divBdr>
            <w:top w:val="none" w:sz="0" w:space="0" w:color="auto"/>
            <w:left w:val="none" w:sz="0" w:space="0" w:color="auto"/>
            <w:bottom w:val="none" w:sz="0" w:space="0" w:color="auto"/>
            <w:right w:val="none" w:sz="0" w:space="0" w:color="auto"/>
          </w:divBdr>
        </w:div>
        <w:div w:id="349586982">
          <w:marLeft w:val="0"/>
          <w:marRight w:val="0"/>
          <w:marTop w:val="150"/>
          <w:marBottom w:val="365"/>
          <w:divBdr>
            <w:top w:val="none" w:sz="0" w:space="0" w:color="auto"/>
            <w:left w:val="none" w:sz="0" w:space="0" w:color="auto"/>
            <w:bottom w:val="none" w:sz="0" w:space="0" w:color="auto"/>
            <w:right w:val="none" w:sz="0" w:space="0" w:color="auto"/>
          </w:divBdr>
        </w:div>
      </w:divsChild>
    </w:div>
    <w:div w:id="349578148">
      <w:marLeft w:val="0"/>
      <w:marRight w:val="0"/>
      <w:marTop w:val="0"/>
      <w:marBottom w:val="0"/>
      <w:divBdr>
        <w:top w:val="none" w:sz="0" w:space="0" w:color="auto"/>
        <w:left w:val="none" w:sz="0" w:space="0" w:color="auto"/>
        <w:bottom w:val="none" w:sz="0" w:space="0" w:color="auto"/>
        <w:right w:val="none" w:sz="0" w:space="0" w:color="auto"/>
      </w:divBdr>
      <w:divsChild>
        <w:div w:id="349574505">
          <w:marLeft w:val="0"/>
          <w:marRight w:val="0"/>
          <w:marTop w:val="0"/>
          <w:marBottom w:val="0"/>
          <w:divBdr>
            <w:top w:val="none" w:sz="0" w:space="0" w:color="auto"/>
            <w:left w:val="none" w:sz="0" w:space="0" w:color="auto"/>
            <w:bottom w:val="none" w:sz="0" w:space="0" w:color="auto"/>
            <w:right w:val="none" w:sz="0" w:space="0" w:color="auto"/>
          </w:divBdr>
          <w:divsChild>
            <w:div w:id="3495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150">
      <w:marLeft w:val="0"/>
      <w:marRight w:val="0"/>
      <w:marTop w:val="0"/>
      <w:marBottom w:val="0"/>
      <w:divBdr>
        <w:top w:val="none" w:sz="0" w:space="0" w:color="auto"/>
        <w:left w:val="none" w:sz="0" w:space="0" w:color="auto"/>
        <w:bottom w:val="none" w:sz="0" w:space="0" w:color="auto"/>
        <w:right w:val="none" w:sz="0" w:space="0" w:color="auto"/>
      </w:divBdr>
    </w:div>
    <w:div w:id="349578158">
      <w:marLeft w:val="0"/>
      <w:marRight w:val="0"/>
      <w:marTop w:val="0"/>
      <w:marBottom w:val="0"/>
      <w:divBdr>
        <w:top w:val="none" w:sz="0" w:space="0" w:color="auto"/>
        <w:left w:val="none" w:sz="0" w:space="0" w:color="auto"/>
        <w:bottom w:val="none" w:sz="0" w:space="0" w:color="auto"/>
        <w:right w:val="none" w:sz="0" w:space="0" w:color="auto"/>
      </w:divBdr>
    </w:div>
    <w:div w:id="349578160">
      <w:marLeft w:val="0"/>
      <w:marRight w:val="0"/>
      <w:marTop w:val="0"/>
      <w:marBottom w:val="0"/>
      <w:divBdr>
        <w:top w:val="none" w:sz="0" w:space="0" w:color="auto"/>
        <w:left w:val="none" w:sz="0" w:space="0" w:color="auto"/>
        <w:bottom w:val="none" w:sz="0" w:space="0" w:color="auto"/>
        <w:right w:val="none" w:sz="0" w:space="0" w:color="auto"/>
      </w:divBdr>
      <w:divsChild>
        <w:div w:id="349585731">
          <w:marLeft w:val="0"/>
          <w:marRight w:val="0"/>
          <w:marTop w:val="0"/>
          <w:marBottom w:val="0"/>
          <w:divBdr>
            <w:top w:val="none" w:sz="0" w:space="0" w:color="auto"/>
            <w:left w:val="none" w:sz="0" w:space="0" w:color="auto"/>
            <w:bottom w:val="none" w:sz="0" w:space="0" w:color="auto"/>
            <w:right w:val="none" w:sz="0" w:space="0" w:color="auto"/>
          </w:divBdr>
        </w:div>
      </w:divsChild>
    </w:div>
    <w:div w:id="349578162">
      <w:marLeft w:val="0"/>
      <w:marRight w:val="0"/>
      <w:marTop w:val="0"/>
      <w:marBottom w:val="0"/>
      <w:divBdr>
        <w:top w:val="none" w:sz="0" w:space="0" w:color="auto"/>
        <w:left w:val="none" w:sz="0" w:space="0" w:color="auto"/>
        <w:bottom w:val="none" w:sz="0" w:space="0" w:color="auto"/>
        <w:right w:val="none" w:sz="0" w:space="0" w:color="auto"/>
      </w:divBdr>
      <w:divsChild>
        <w:div w:id="349581268">
          <w:marLeft w:val="0"/>
          <w:marRight w:val="0"/>
          <w:marTop w:val="0"/>
          <w:marBottom w:val="0"/>
          <w:divBdr>
            <w:top w:val="none" w:sz="0" w:space="0" w:color="auto"/>
            <w:left w:val="none" w:sz="0" w:space="0" w:color="auto"/>
            <w:bottom w:val="none" w:sz="0" w:space="0" w:color="auto"/>
            <w:right w:val="none" w:sz="0" w:space="0" w:color="auto"/>
          </w:divBdr>
        </w:div>
        <w:div w:id="349601679">
          <w:marLeft w:val="0"/>
          <w:marRight w:val="0"/>
          <w:marTop w:val="0"/>
          <w:marBottom w:val="0"/>
          <w:divBdr>
            <w:top w:val="none" w:sz="0" w:space="0" w:color="auto"/>
            <w:left w:val="none" w:sz="0" w:space="0" w:color="auto"/>
            <w:bottom w:val="none" w:sz="0" w:space="0" w:color="auto"/>
            <w:right w:val="none" w:sz="0" w:space="0" w:color="auto"/>
          </w:divBdr>
        </w:div>
      </w:divsChild>
    </w:div>
    <w:div w:id="349578163">
      <w:marLeft w:val="0"/>
      <w:marRight w:val="0"/>
      <w:marTop w:val="0"/>
      <w:marBottom w:val="0"/>
      <w:divBdr>
        <w:top w:val="none" w:sz="0" w:space="0" w:color="auto"/>
        <w:left w:val="none" w:sz="0" w:space="0" w:color="auto"/>
        <w:bottom w:val="none" w:sz="0" w:space="0" w:color="auto"/>
        <w:right w:val="none" w:sz="0" w:space="0" w:color="auto"/>
      </w:divBdr>
    </w:div>
    <w:div w:id="349578165">
      <w:marLeft w:val="0"/>
      <w:marRight w:val="0"/>
      <w:marTop w:val="0"/>
      <w:marBottom w:val="0"/>
      <w:divBdr>
        <w:top w:val="none" w:sz="0" w:space="0" w:color="auto"/>
        <w:left w:val="none" w:sz="0" w:space="0" w:color="auto"/>
        <w:bottom w:val="none" w:sz="0" w:space="0" w:color="auto"/>
        <w:right w:val="none" w:sz="0" w:space="0" w:color="auto"/>
      </w:divBdr>
      <w:divsChild>
        <w:div w:id="349577218">
          <w:marLeft w:val="0"/>
          <w:marRight w:val="0"/>
          <w:marTop w:val="0"/>
          <w:marBottom w:val="0"/>
          <w:divBdr>
            <w:top w:val="none" w:sz="0" w:space="0" w:color="auto"/>
            <w:left w:val="none" w:sz="0" w:space="0" w:color="auto"/>
            <w:bottom w:val="none" w:sz="0" w:space="0" w:color="auto"/>
            <w:right w:val="none" w:sz="0" w:space="0" w:color="auto"/>
          </w:divBdr>
          <w:divsChild>
            <w:div w:id="349584974">
              <w:marLeft w:val="0"/>
              <w:marRight w:val="0"/>
              <w:marTop w:val="0"/>
              <w:marBottom w:val="0"/>
              <w:divBdr>
                <w:top w:val="none" w:sz="0" w:space="0" w:color="auto"/>
                <w:left w:val="none" w:sz="0" w:space="0" w:color="auto"/>
                <w:bottom w:val="none" w:sz="0" w:space="0" w:color="auto"/>
                <w:right w:val="none" w:sz="0" w:space="0" w:color="auto"/>
              </w:divBdr>
              <w:divsChild>
                <w:div w:id="3495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62">
          <w:marLeft w:val="0"/>
          <w:marRight w:val="0"/>
          <w:marTop w:val="0"/>
          <w:marBottom w:val="0"/>
          <w:divBdr>
            <w:top w:val="none" w:sz="0" w:space="0" w:color="auto"/>
            <w:left w:val="none" w:sz="0" w:space="0" w:color="auto"/>
            <w:bottom w:val="none" w:sz="0" w:space="0" w:color="auto"/>
            <w:right w:val="none" w:sz="0" w:space="0" w:color="auto"/>
          </w:divBdr>
        </w:div>
      </w:divsChild>
    </w:div>
    <w:div w:id="349578174">
      <w:marLeft w:val="0"/>
      <w:marRight w:val="0"/>
      <w:marTop w:val="0"/>
      <w:marBottom w:val="0"/>
      <w:divBdr>
        <w:top w:val="none" w:sz="0" w:space="0" w:color="auto"/>
        <w:left w:val="none" w:sz="0" w:space="0" w:color="auto"/>
        <w:bottom w:val="none" w:sz="0" w:space="0" w:color="auto"/>
        <w:right w:val="none" w:sz="0" w:space="0" w:color="auto"/>
      </w:divBdr>
    </w:div>
    <w:div w:id="349578176">
      <w:marLeft w:val="0"/>
      <w:marRight w:val="0"/>
      <w:marTop w:val="0"/>
      <w:marBottom w:val="0"/>
      <w:divBdr>
        <w:top w:val="none" w:sz="0" w:space="0" w:color="auto"/>
        <w:left w:val="none" w:sz="0" w:space="0" w:color="auto"/>
        <w:bottom w:val="none" w:sz="0" w:space="0" w:color="auto"/>
        <w:right w:val="none" w:sz="0" w:space="0" w:color="auto"/>
      </w:divBdr>
      <w:divsChild>
        <w:div w:id="349581132">
          <w:marLeft w:val="0"/>
          <w:marRight w:val="0"/>
          <w:marTop w:val="0"/>
          <w:marBottom w:val="0"/>
          <w:divBdr>
            <w:top w:val="none" w:sz="0" w:space="0" w:color="auto"/>
            <w:left w:val="none" w:sz="0" w:space="0" w:color="auto"/>
            <w:bottom w:val="none" w:sz="0" w:space="0" w:color="auto"/>
            <w:right w:val="none" w:sz="0" w:space="0" w:color="auto"/>
          </w:divBdr>
        </w:div>
        <w:div w:id="349587555">
          <w:marLeft w:val="0"/>
          <w:marRight w:val="0"/>
          <w:marTop w:val="0"/>
          <w:marBottom w:val="0"/>
          <w:divBdr>
            <w:top w:val="none" w:sz="0" w:space="0" w:color="auto"/>
            <w:left w:val="none" w:sz="0" w:space="0" w:color="auto"/>
            <w:bottom w:val="none" w:sz="0" w:space="0" w:color="auto"/>
            <w:right w:val="none" w:sz="0" w:space="0" w:color="auto"/>
          </w:divBdr>
        </w:div>
      </w:divsChild>
    </w:div>
    <w:div w:id="349578180">
      <w:marLeft w:val="0"/>
      <w:marRight w:val="0"/>
      <w:marTop w:val="0"/>
      <w:marBottom w:val="0"/>
      <w:divBdr>
        <w:top w:val="none" w:sz="0" w:space="0" w:color="auto"/>
        <w:left w:val="none" w:sz="0" w:space="0" w:color="auto"/>
        <w:bottom w:val="none" w:sz="0" w:space="0" w:color="auto"/>
        <w:right w:val="none" w:sz="0" w:space="0" w:color="auto"/>
      </w:divBdr>
    </w:div>
    <w:div w:id="349578183">
      <w:marLeft w:val="0"/>
      <w:marRight w:val="0"/>
      <w:marTop w:val="0"/>
      <w:marBottom w:val="0"/>
      <w:divBdr>
        <w:top w:val="none" w:sz="0" w:space="0" w:color="auto"/>
        <w:left w:val="none" w:sz="0" w:space="0" w:color="auto"/>
        <w:bottom w:val="none" w:sz="0" w:space="0" w:color="auto"/>
        <w:right w:val="none" w:sz="0" w:space="0" w:color="auto"/>
      </w:divBdr>
    </w:div>
    <w:div w:id="349578186">
      <w:marLeft w:val="0"/>
      <w:marRight w:val="0"/>
      <w:marTop w:val="0"/>
      <w:marBottom w:val="0"/>
      <w:divBdr>
        <w:top w:val="none" w:sz="0" w:space="0" w:color="auto"/>
        <w:left w:val="none" w:sz="0" w:space="0" w:color="auto"/>
        <w:bottom w:val="none" w:sz="0" w:space="0" w:color="auto"/>
        <w:right w:val="none" w:sz="0" w:space="0" w:color="auto"/>
      </w:divBdr>
      <w:divsChild>
        <w:div w:id="349573610">
          <w:marLeft w:val="0"/>
          <w:marRight w:val="0"/>
          <w:marTop w:val="0"/>
          <w:marBottom w:val="0"/>
          <w:divBdr>
            <w:top w:val="none" w:sz="0" w:space="0" w:color="auto"/>
            <w:left w:val="none" w:sz="0" w:space="0" w:color="auto"/>
            <w:bottom w:val="none" w:sz="0" w:space="0" w:color="auto"/>
            <w:right w:val="none" w:sz="0" w:space="0" w:color="auto"/>
          </w:divBdr>
          <w:divsChild>
            <w:div w:id="349601672">
              <w:marLeft w:val="0"/>
              <w:marRight w:val="0"/>
              <w:marTop w:val="0"/>
              <w:marBottom w:val="0"/>
              <w:divBdr>
                <w:top w:val="none" w:sz="0" w:space="0" w:color="auto"/>
                <w:left w:val="none" w:sz="0" w:space="0" w:color="auto"/>
                <w:bottom w:val="none" w:sz="0" w:space="0" w:color="auto"/>
                <w:right w:val="none" w:sz="0" w:space="0" w:color="auto"/>
              </w:divBdr>
              <w:divsChild>
                <w:div w:id="3495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191">
      <w:marLeft w:val="0"/>
      <w:marRight w:val="0"/>
      <w:marTop w:val="0"/>
      <w:marBottom w:val="0"/>
      <w:divBdr>
        <w:top w:val="none" w:sz="0" w:space="0" w:color="auto"/>
        <w:left w:val="none" w:sz="0" w:space="0" w:color="auto"/>
        <w:bottom w:val="none" w:sz="0" w:space="0" w:color="auto"/>
        <w:right w:val="none" w:sz="0" w:space="0" w:color="auto"/>
      </w:divBdr>
      <w:divsChild>
        <w:div w:id="349572980">
          <w:marLeft w:val="0"/>
          <w:marRight w:val="0"/>
          <w:marTop w:val="0"/>
          <w:marBottom w:val="0"/>
          <w:divBdr>
            <w:top w:val="none" w:sz="0" w:space="0" w:color="auto"/>
            <w:left w:val="none" w:sz="0" w:space="0" w:color="auto"/>
            <w:bottom w:val="none" w:sz="0" w:space="0" w:color="auto"/>
            <w:right w:val="none" w:sz="0" w:space="0" w:color="auto"/>
          </w:divBdr>
        </w:div>
        <w:div w:id="349573783">
          <w:marLeft w:val="0"/>
          <w:marRight w:val="0"/>
          <w:marTop w:val="0"/>
          <w:marBottom w:val="0"/>
          <w:divBdr>
            <w:top w:val="none" w:sz="0" w:space="0" w:color="auto"/>
            <w:left w:val="none" w:sz="0" w:space="0" w:color="auto"/>
            <w:bottom w:val="none" w:sz="0" w:space="0" w:color="auto"/>
            <w:right w:val="none" w:sz="0" w:space="0" w:color="auto"/>
          </w:divBdr>
        </w:div>
      </w:divsChild>
    </w:div>
    <w:div w:id="349578192">
      <w:marLeft w:val="0"/>
      <w:marRight w:val="0"/>
      <w:marTop w:val="0"/>
      <w:marBottom w:val="0"/>
      <w:divBdr>
        <w:top w:val="none" w:sz="0" w:space="0" w:color="auto"/>
        <w:left w:val="none" w:sz="0" w:space="0" w:color="auto"/>
        <w:bottom w:val="none" w:sz="0" w:space="0" w:color="auto"/>
        <w:right w:val="none" w:sz="0" w:space="0" w:color="auto"/>
      </w:divBdr>
    </w:div>
    <w:div w:id="349578196">
      <w:marLeft w:val="0"/>
      <w:marRight w:val="0"/>
      <w:marTop w:val="0"/>
      <w:marBottom w:val="0"/>
      <w:divBdr>
        <w:top w:val="none" w:sz="0" w:space="0" w:color="auto"/>
        <w:left w:val="none" w:sz="0" w:space="0" w:color="auto"/>
        <w:bottom w:val="none" w:sz="0" w:space="0" w:color="auto"/>
        <w:right w:val="none" w:sz="0" w:space="0" w:color="auto"/>
      </w:divBdr>
    </w:div>
    <w:div w:id="349578197">
      <w:marLeft w:val="0"/>
      <w:marRight w:val="0"/>
      <w:marTop w:val="0"/>
      <w:marBottom w:val="0"/>
      <w:divBdr>
        <w:top w:val="none" w:sz="0" w:space="0" w:color="auto"/>
        <w:left w:val="none" w:sz="0" w:space="0" w:color="auto"/>
        <w:bottom w:val="none" w:sz="0" w:space="0" w:color="auto"/>
        <w:right w:val="none" w:sz="0" w:space="0" w:color="auto"/>
      </w:divBdr>
      <w:divsChild>
        <w:div w:id="349575454">
          <w:marLeft w:val="0"/>
          <w:marRight w:val="0"/>
          <w:marTop w:val="0"/>
          <w:marBottom w:val="0"/>
          <w:divBdr>
            <w:top w:val="none" w:sz="0" w:space="0" w:color="auto"/>
            <w:left w:val="none" w:sz="0" w:space="0" w:color="auto"/>
            <w:bottom w:val="none" w:sz="0" w:space="0" w:color="auto"/>
            <w:right w:val="none" w:sz="0" w:space="0" w:color="auto"/>
          </w:divBdr>
        </w:div>
      </w:divsChild>
    </w:div>
    <w:div w:id="349578200">
      <w:marLeft w:val="0"/>
      <w:marRight w:val="0"/>
      <w:marTop w:val="0"/>
      <w:marBottom w:val="0"/>
      <w:divBdr>
        <w:top w:val="none" w:sz="0" w:space="0" w:color="auto"/>
        <w:left w:val="none" w:sz="0" w:space="0" w:color="auto"/>
        <w:bottom w:val="none" w:sz="0" w:space="0" w:color="auto"/>
        <w:right w:val="none" w:sz="0" w:space="0" w:color="auto"/>
      </w:divBdr>
    </w:div>
    <w:div w:id="349578205">
      <w:marLeft w:val="0"/>
      <w:marRight w:val="0"/>
      <w:marTop w:val="0"/>
      <w:marBottom w:val="0"/>
      <w:divBdr>
        <w:top w:val="none" w:sz="0" w:space="0" w:color="auto"/>
        <w:left w:val="none" w:sz="0" w:space="0" w:color="auto"/>
        <w:bottom w:val="none" w:sz="0" w:space="0" w:color="auto"/>
        <w:right w:val="none" w:sz="0" w:space="0" w:color="auto"/>
      </w:divBdr>
      <w:divsChild>
        <w:div w:id="349594599">
          <w:marLeft w:val="0"/>
          <w:marRight w:val="0"/>
          <w:marTop w:val="0"/>
          <w:marBottom w:val="0"/>
          <w:divBdr>
            <w:top w:val="none" w:sz="0" w:space="0" w:color="auto"/>
            <w:left w:val="none" w:sz="0" w:space="0" w:color="auto"/>
            <w:bottom w:val="none" w:sz="0" w:space="0" w:color="auto"/>
            <w:right w:val="none" w:sz="0" w:space="0" w:color="auto"/>
          </w:divBdr>
        </w:div>
      </w:divsChild>
    </w:div>
    <w:div w:id="349578208">
      <w:marLeft w:val="0"/>
      <w:marRight w:val="0"/>
      <w:marTop w:val="0"/>
      <w:marBottom w:val="0"/>
      <w:divBdr>
        <w:top w:val="none" w:sz="0" w:space="0" w:color="auto"/>
        <w:left w:val="none" w:sz="0" w:space="0" w:color="auto"/>
        <w:bottom w:val="none" w:sz="0" w:space="0" w:color="auto"/>
        <w:right w:val="none" w:sz="0" w:space="0" w:color="auto"/>
      </w:divBdr>
    </w:div>
    <w:div w:id="349578209">
      <w:marLeft w:val="0"/>
      <w:marRight w:val="0"/>
      <w:marTop w:val="0"/>
      <w:marBottom w:val="0"/>
      <w:divBdr>
        <w:top w:val="none" w:sz="0" w:space="0" w:color="auto"/>
        <w:left w:val="none" w:sz="0" w:space="0" w:color="auto"/>
        <w:bottom w:val="none" w:sz="0" w:space="0" w:color="auto"/>
        <w:right w:val="none" w:sz="0" w:space="0" w:color="auto"/>
      </w:divBdr>
    </w:div>
    <w:div w:id="349578217">
      <w:marLeft w:val="0"/>
      <w:marRight w:val="0"/>
      <w:marTop w:val="0"/>
      <w:marBottom w:val="0"/>
      <w:divBdr>
        <w:top w:val="none" w:sz="0" w:space="0" w:color="auto"/>
        <w:left w:val="none" w:sz="0" w:space="0" w:color="auto"/>
        <w:bottom w:val="none" w:sz="0" w:space="0" w:color="auto"/>
        <w:right w:val="none" w:sz="0" w:space="0" w:color="auto"/>
      </w:divBdr>
    </w:div>
    <w:div w:id="349578219">
      <w:marLeft w:val="0"/>
      <w:marRight w:val="0"/>
      <w:marTop w:val="0"/>
      <w:marBottom w:val="0"/>
      <w:divBdr>
        <w:top w:val="none" w:sz="0" w:space="0" w:color="auto"/>
        <w:left w:val="none" w:sz="0" w:space="0" w:color="auto"/>
        <w:bottom w:val="none" w:sz="0" w:space="0" w:color="auto"/>
        <w:right w:val="none" w:sz="0" w:space="0" w:color="auto"/>
      </w:divBdr>
      <w:divsChild>
        <w:div w:id="349578971">
          <w:marLeft w:val="0"/>
          <w:marRight w:val="0"/>
          <w:marTop w:val="0"/>
          <w:marBottom w:val="0"/>
          <w:divBdr>
            <w:top w:val="none" w:sz="0" w:space="0" w:color="auto"/>
            <w:left w:val="none" w:sz="0" w:space="0" w:color="auto"/>
            <w:bottom w:val="none" w:sz="0" w:space="0" w:color="auto"/>
            <w:right w:val="none" w:sz="0" w:space="0" w:color="auto"/>
          </w:divBdr>
        </w:div>
      </w:divsChild>
    </w:div>
    <w:div w:id="349578221">
      <w:marLeft w:val="0"/>
      <w:marRight w:val="0"/>
      <w:marTop w:val="0"/>
      <w:marBottom w:val="0"/>
      <w:divBdr>
        <w:top w:val="none" w:sz="0" w:space="0" w:color="auto"/>
        <w:left w:val="none" w:sz="0" w:space="0" w:color="auto"/>
        <w:bottom w:val="none" w:sz="0" w:space="0" w:color="auto"/>
        <w:right w:val="none" w:sz="0" w:space="0" w:color="auto"/>
      </w:divBdr>
      <w:divsChild>
        <w:div w:id="349582044">
          <w:marLeft w:val="0"/>
          <w:marRight w:val="0"/>
          <w:marTop w:val="0"/>
          <w:marBottom w:val="0"/>
          <w:divBdr>
            <w:top w:val="none" w:sz="0" w:space="0" w:color="auto"/>
            <w:left w:val="none" w:sz="0" w:space="0" w:color="auto"/>
            <w:bottom w:val="none" w:sz="0" w:space="0" w:color="auto"/>
            <w:right w:val="none" w:sz="0" w:space="0" w:color="auto"/>
          </w:divBdr>
          <w:divsChild>
            <w:div w:id="3495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22">
      <w:marLeft w:val="0"/>
      <w:marRight w:val="0"/>
      <w:marTop w:val="0"/>
      <w:marBottom w:val="0"/>
      <w:divBdr>
        <w:top w:val="none" w:sz="0" w:space="0" w:color="auto"/>
        <w:left w:val="none" w:sz="0" w:space="0" w:color="auto"/>
        <w:bottom w:val="none" w:sz="0" w:space="0" w:color="auto"/>
        <w:right w:val="none" w:sz="0" w:space="0" w:color="auto"/>
      </w:divBdr>
      <w:divsChild>
        <w:div w:id="349581738">
          <w:marLeft w:val="0"/>
          <w:marRight w:val="0"/>
          <w:marTop w:val="0"/>
          <w:marBottom w:val="0"/>
          <w:divBdr>
            <w:top w:val="none" w:sz="0" w:space="0" w:color="auto"/>
            <w:left w:val="none" w:sz="0" w:space="0" w:color="auto"/>
            <w:bottom w:val="none" w:sz="0" w:space="0" w:color="auto"/>
            <w:right w:val="none" w:sz="0" w:space="0" w:color="auto"/>
          </w:divBdr>
        </w:div>
        <w:div w:id="349600035">
          <w:marLeft w:val="0"/>
          <w:marRight w:val="0"/>
          <w:marTop w:val="0"/>
          <w:marBottom w:val="0"/>
          <w:divBdr>
            <w:top w:val="none" w:sz="0" w:space="0" w:color="auto"/>
            <w:left w:val="none" w:sz="0" w:space="0" w:color="auto"/>
            <w:bottom w:val="none" w:sz="0" w:space="0" w:color="auto"/>
            <w:right w:val="none" w:sz="0" w:space="0" w:color="auto"/>
          </w:divBdr>
        </w:div>
      </w:divsChild>
    </w:div>
    <w:div w:id="349578223">
      <w:marLeft w:val="0"/>
      <w:marRight w:val="0"/>
      <w:marTop w:val="0"/>
      <w:marBottom w:val="0"/>
      <w:divBdr>
        <w:top w:val="none" w:sz="0" w:space="0" w:color="auto"/>
        <w:left w:val="none" w:sz="0" w:space="0" w:color="auto"/>
        <w:bottom w:val="none" w:sz="0" w:space="0" w:color="auto"/>
        <w:right w:val="none" w:sz="0" w:space="0" w:color="auto"/>
      </w:divBdr>
    </w:div>
    <w:div w:id="349578224">
      <w:marLeft w:val="0"/>
      <w:marRight w:val="0"/>
      <w:marTop w:val="0"/>
      <w:marBottom w:val="0"/>
      <w:divBdr>
        <w:top w:val="none" w:sz="0" w:space="0" w:color="auto"/>
        <w:left w:val="none" w:sz="0" w:space="0" w:color="auto"/>
        <w:bottom w:val="none" w:sz="0" w:space="0" w:color="auto"/>
        <w:right w:val="none" w:sz="0" w:space="0" w:color="auto"/>
      </w:divBdr>
      <w:divsChild>
        <w:div w:id="349572162">
          <w:marLeft w:val="0"/>
          <w:marRight w:val="0"/>
          <w:marTop w:val="81"/>
          <w:marBottom w:val="196"/>
          <w:divBdr>
            <w:top w:val="none" w:sz="0" w:space="0" w:color="auto"/>
            <w:left w:val="none" w:sz="0" w:space="0" w:color="auto"/>
            <w:bottom w:val="none" w:sz="0" w:space="0" w:color="auto"/>
            <w:right w:val="none" w:sz="0" w:space="0" w:color="auto"/>
          </w:divBdr>
        </w:div>
        <w:div w:id="349581647">
          <w:marLeft w:val="0"/>
          <w:marRight w:val="0"/>
          <w:marTop w:val="58"/>
          <w:marBottom w:val="173"/>
          <w:divBdr>
            <w:top w:val="none" w:sz="0" w:space="0" w:color="auto"/>
            <w:left w:val="none" w:sz="0" w:space="0" w:color="auto"/>
            <w:bottom w:val="none" w:sz="0" w:space="0" w:color="auto"/>
            <w:right w:val="none" w:sz="0" w:space="0" w:color="auto"/>
          </w:divBdr>
        </w:div>
      </w:divsChild>
    </w:div>
    <w:div w:id="349578225">
      <w:marLeft w:val="0"/>
      <w:marRight w:val="0"/>
      <w:marTop w:val="0"/>
      <w:marBottom w:val="0"/>
      <w:divBdr>
        <w:top w:val="none" w:sz="0" w:space="0" w:color="auto"/>
        <w:left w:val="none" w:sz="0" w:space="0" w:color="auto"/>
        <w:bottom w:val="none" w:sz="0" w:space="0" w:color="auto"/>
        <w:right w:val="none" w:sz="0" w:space="0" w:color="auto"/>
      </w:divBdr>
    </w:div>
    <w:div w:id="349578227">
      <w:marLeft w:val="0"/>
      <w:marRight w:val="0"/>
      <w:marTop w:val="0"/>
      <w:marBottom w:val="0"/>
      <w:divBdr>
        <w:top w:val="none" w:sz="0" w:space="0" w:color="auto"/>
        <w:left w:val="none" w:sz="0" w:space="0" w:color="auto"/>
        <w:bottom w:val="none" w:sz="0" w:space="0" w:color="auto"/>
        <w:right w:val="none" w:sz="0" w:space="0" w:color="auto"/>
      </w:divBdr>
      <w:divsChild>
        <w:div w:id="349586463">
          <w:marLeft w:val="0"/>
          <w:marRight w:val="0"/>
          <w:marTop w:val="0"/>
          <w:marBottom w:val="450"/>
          <w:divBdr>
            <w:top w:val="none" w:sz="0" w:space="0" w:color="auto"/>
            <w:left w:val="none" w:sz="0" w:space="0" w:color="auto"/>
            <w:bottom w:val="none" w:sz="0" w:space="0" w:color="auto"/>
            <w:right w:val="none" w:sz="0" w:space="0" w:color="auto"/>
          </w:divBdr>
        </w:div>
        <w:div w:id="349598244">
          <w:marLeft w:val="0"/>
          <w:marRight w:val="0"/>
          <w:marTop w:val="0"/>
          <w:marBottom w:val="450"/>
          <w:divBdr>
            <w:top w:val="none" w:sz="0" w:space="0" w:color="auto"/>
            <w:left w:val="none" w:sz="0" w:space="0" w:color="auto"/>
            <w:bottom w:val="none" w:sz="0" w:space="0" w:color="auto"/>
            <w:right w:val="none" w:sz="0" w:space="0" w:color="auto"/>
          </w:divBdr>
        </w:div>
      </w:divsChild>
    </w:div>
    <w:div w:id="349578231">
      <w:marLeft w:val="0"/>
      <w:marRight w:val="0"/>
      <w:marTop w:val="0"/>
      <w:marBottom w:val="0"/>
      <w:divBdr>
        <w:top w:val="none" w:sz="0" w:space="0" w:color="auto"/>
        <w:left w:val="none" w:sz="0" w:space="0" w:color="auto"/>
        <w:bottom w:val="none" w:sz="0" w:space="0" w:color="auto"/>
        <w:right w:val="none" w:sz="0" w:space="0" w:color="auto"/>
      </w:divBdr>
      <w:divsChild>
        <w:div w:id="349596101">
          <w:marLeft w:val="0"/>
          <w:marRight w:val="0"/>
          <w:marTop w:val="0"/>
          <w:marBottom w:val="0"/>
          <w:divBdr>
            <w:top w:val="none" w:sz="0" w:space="0" w:color="auto"/>
            <w:left w:val="none" w:sz="0" w:space="0" w:color="auto"/>
            <w:bottom w:val="none" w:sz="0" w:space="0" w:color="auto"/>
            <w:right w:val="none" w:sz="0" w:space="0" w:color="auto"/>
          </w:divBdr>
          <w:divsChild>
            <w:div w:id="349595470">
              <w:marLeft w:val="0"/>
              <w:marRight w:val="0"/>
              <w:marTop w:val="0"/>
              <w:marBottom w:val="0"/>
              <w:divBdr>
                <w:top w:val="none" w:sz="0" w:space="0" w:color="auto"/>
                <w:left w:val="none" w:sz="0" w:space="0" w:color="auto"/>
                <w:bottom w:val="none" w:sz="0" w:space="0" w:color="auto"/>
                <w:right w:val="none" w:sz="0" w:space="0" w:color="auto"/>
              </w:divBdr>
              <w:divsChild>
                <w:div w:id="34959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232">
      <w:marLeft w:val="0"/>
      <w:marRight w:val="0"/>
      <w:marTop w:val="0"/>
      <w:marBottom w:val="0"/>
      <w:divBdr>
        <w:top w:val="none" w:sz="0" w:space="0" w:color="auto"/>
        <w:left w:val="none" w:sz="0" w:space="0" w:color="auto"/>
        <w:bottom w:val="none" w:sz="0" w:space="0" w:color="auto"/>
        <w:right w:val="none" w:sz="0" w:space="0" w:color="auto"/>
      </w:divBdr>
    </w:div>
    <w:div w:id="349578241">
      <w:marLeft w:val="0"/>
      <w:marRight w:val="0"/>
      <w:marTop w:val="0"/>
      <w:marBottom w:val="0"/>
      <w:divBdr>
        <w:top w:val="none" w:sz="0" w:space="0" w:color="auto"/>
        <w:left w:val="none" w:sz="0" w:space="0" w:color="auto"/>
        <w:bottom w:val="none" w:sz="0" w:space="0" w:color="auto"/>
        <w:right w:val="none" w:sz="0" w:space="0" w:color="auto"/>
      </w:divBdr>
    </w:div>
    <w:div w:id="349578243">
      <w:marLeft w:val="0"/>
      <w:marRight w:val="0"/>
      <w:marTop w:val="0"/>
      <w:marBottom w:val="0"/>
      <w:divBdr>
        <w:top w:val="none" w:sz="0" w:space="0" w:color="auto"/>
        <w:left w:val="none" w:sz="0" w:space="0" w:color="auto"/>
        <w:bottom w:val="none" w:sz="0" w:space="0" w:color="auto"/>
        <w:right w:val="none" w:sz="0" w:space="0" w:color="auto"/>
      </w:divBdr>
    </w:div>
    <w:div w:id="349578244">
      <w:marLeft w:val="0"/>
      <w:marRight w:val="0"/>
      <w:marTop w:val="0"/>
      <w:marBottom w:val="0"/>
      <w:divBdr>
        <w:top w:val="none" w:sz="0" w:space="0" w:color="auto"/>
        <w:left w:val="none" w:sz="0" w:space="0" w:color="auto"/>
        <w:bottom w:val="none" w:sz="0" w:space="0" w:color="auto"/>
        <w:right w:val="none" w:sz="0" w:space="0" w:color="auto"/>
      </w:divBdr>
      <w:divsChild>
        <w:div w:id="349572953">
          <w:marLeft w:val="0"/>
          <w:marRight w:val="0"/>
          <w:marTop w:val="0"/>
          <w:marBottom w:val="0"/>
          <w:divBdr>
            <w:top w:val="none" w:sz="0" w:space="0" w:color="auto"/>
            <w:left w:val="none" w:sz="0" w:space="0" w:color="auto"/>
            <w:bottom w:val="none" w:sz="0" w:space="0" w:color="auto"/>
            <w:right w:val="none" w:sz="0" w:space="0" w:color="auto"/>
          </w:divBdr>
          <w:divsChild>
            <w:div w:id="349588584">
              <w:marLeft w:val="0"/>
              <w:marRight w:val="272"/>
              <w:marTop w:val="0"/>
              <w:marBottom w:val="245"/>
              <w:divBdr>
                <w:top w:val="none" w:sz="0" w:space="0" w:color="auto"/>
                <w:left w:val="none" w:sz="0" w:space="0" w:color="auto"/>
                <w:bottom w:val="none" w:sz="0" w:space="0" w:color="auto"/>
                <w:right w:val="none" w:sz="0" w:space="0" w:color="auto"/>
              </w:divBdr>
              <w:divsChild>
                <w:div w:id="349587654">
                  <w:marLeft w:val="0"/>
                  <w:marRight w:val="0"/>
                  <w:marTop w:val="68"/>
                  <w:marBottom w:val="68"/>
                  <w:divBdr>
                    <w:top w:val="none" w:sz="0" w:space="0" w:color="auto"/>
                    <w:left w:val="none" w:sz="0" w:space="0" w:color="auto"/>
                    <w:bottom w:val="none" w:sz="0" w:space="0" w:color="auto"/>
                    <w:right w:val="none" w:sz="0" w:space="0" w:color="auto"/>
                  </w:divBdr>
                  <w:divsChild>
                    <w:div w:id="349587846">
                      <w:marLeft w:val="0"/>
                      <w:marRight w:val="0"/>
                      <w:marTop w:val="0"/>
                      <w:marBottom w:val="0"/>
                      <w:divBdr>
                        <w:top w:val="none" w:sz="0" w:space="0" w:color="auto"/>
                        <w:left w:val="none" w:sz="0" w:space="0" w:color="auto"/>
                        <w:bottom w:val="none" w:sz="0" w:space="0" w:color="auto"/>
                        <w:right w:val="none" w:sz="0" w:space="0" w:color="auto"/>
                      </w:divBdr>
                    </w:div>
                    <w:div w:id="34959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325">
          <w:marLeft w:val="0"/>
          <w:marRight w:val="0"/>
          <w:marTop w:val="0"/>
          <w:marBottom w:val="149"/>
          <w:divBdr>
            <w:top w:val="none" w:sz="0" w:space="0" w:color="auto"/>
            <w:left w:val="none" w:sz="0" w:space="0" w:color="auto"/>
            <w:bottom w:val="none" w:sz="0" w:space="0" w:color="auto"/>
            <w:right w:val="none" w:sz="0" w:space="0" w:color="auto"/>
          </w:divBdr>
        </w:div>
        <w:div w:id="349602132">
          <w:marLeft w:val="0"/>
          <w:marRight w:val="0"/>
          <w:marTop w:val="0"/>
          <w:marBottom w:val="0"/>
          <w:divBdr>
            <w:top w:val="none" w:sz="0" w:space="0" w:color="auto"/>
            <w:left w:val="none" w:sz="0" w:space="0" w:color="auto"/>
            <w:bottom w:val="none" w:sz="0" w:space="0" w:color="auto"/>
            <w:right w:val="none" w:sz="0" w:space="0" w:color="auto"/>
          </w:divBdr>
          <w:divsChild>
            <w:div w:id="349600875">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78246">
      <w:marLeft w:val="0"/>
      <w:marRight w:val="0"/>
      <w:marTop w:val="0"/>
      <w:marBottom w:val="0"/>
      <w:divBdr>
        <w:top w:val="none" w:sz="0" w:space="0" w:color="auto"/>
        <w:left w:val="none" w:sz="0" w:space="0" w:color="auto"/>
        <w:bottom w:val="none" w:sz="0" w:space="0" w:color="auto"/>
        <w:right w:val="none" w:sz="0" w:space="0" w:color="auto"/>
      </w:divBdr>
    </w:div>
    <w:div w:id="349578250">
      <w:marLeft w:val="0"/>
      <w:marRight w:val="0"/>
      <w:marTop w:val="0"/>
      <w:marBottom w:val="0"/>
      <w:divBdr>
        <w:top w:val="none" w:sz="0" w:space="0" w:color="auto"/>
        <w:left w:val="none" w:sz="0" w:space="0" w:color="auto"/>
        <w:bottom w:val="none" w:sz="0" w:space="0" w:color="auto"/>
        <w:right w:val="none" w:sz="0" w:space="0" w:color="auto"/>
      </w:divBdr>
      <w:divsChild>
        <w:div w:id="349571884">
          <w:marLeft w:val="0"/>
          <w:marRight w:val="0"/>
          <w:marTop w:val="0"/>
          <w:marBottom w:val="0"/>
          <w:divBdr>
            <w:top w:val="none" w:sz="0" w:space="0" w:color="auto"/>
            <w:left w:val="none" w:sz="0" w:space="0" w:color="auto"/>
            <w:bottom w:val="none" w:sz="0" w:space="0" w:color="auto"/>
            <w:right w:val="none" w:sz="0" w:space="0" w:color="auto"/>
          </w:divBdr>
          <w:divsChild>
            <w:div w:id="349580917">
              <w:marLeft w:val="0"/>
              <w:marRight w:val="0"/>
              <w:marTop w:val="0"/>
              <w:marBottom w:val="0"/>
              <w:divBdr>
                <w:top w:val="none" w:sz="0" w:space="0" w:color="auto"/>
                <w:left w:val="none" w:sz="0" w:space="0" w:color="auto"/>
                <w:bottom w:val="none" w:sz="0" w:space="0" w:color="auto"/>
                <w:right w:val="none" w:sz="0" w:space="0" w:color="auto"/>
              </w:divBdr>
              <w:divsChild>
                <w:div w:id="349588441">
                  <w:marLeft w:val="0"/>
                  <w:marRight w:val="0"/>
                  <w:marTop w:val="0"/>
                  <w:marBottom w:val="0"/>
                  <w:divBdr>
                    <w:top w:val="none" w:sz="0" w:space="0" w:color="auto"/>
                    <w:left w:val="none" w:sz="0" w:space="0" w:color="auto"/>
                    <w:bottom w:val="none" w:sz="0" w:space="0" w:color="auto"/>
                    <w:right w:val="none" w:sz="0" w:space="0" w:color="auto"/>
                  </w:divBdr>
                  <w:divsChild>
                    <w:div w:id="349576494">
                      <w:marLeft w:val="0"/>
                      <w:marRight w:val="0"/>
                      <w:marTop w:val="0"/>
                      <w:marBottom w:val="0"/>
                      <w:divBdr>
                        <w:top w:val="none" w:sz="0" w:space="0" w:color="auto"/>
                        <w:left w:val="none" w:sz="0" w:space="0" w:color="auto"/>
                        <w:bottom w:val="none" w:sz="0" w:space="0" w:color="auto"/>
                        <w:right w:val="none" w:sz="0" w:space="0" w:color="auto"/>
                      </w:divBdr>
                    </w:div>
                    <w:div w:id="3495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55">
      <w:marLeft w:val="0"/>
      <w:marRight w:val="0"/>
      <w:marTop w:val="0"/>
      <w:marBottom w:val="0"/>
      <w:divBdr>
        <w:top w:val="none" w:sz="0" w:space="0" w:color="auto"/>
        <w:left w:val="none" w:sz="0" w:space="0" w:color="auto"/>
        <w:bottom w:val="none" w:sz="0" w:space="0" w:color="auto"/>
        <w:right w:val="none" w:sz="0" w:space="0" w:color="auto"/>
      </w:divBdr>
      <w:divsChild>
        <w:div w:id="349573150">
          <w:marLeft w:val="0"/>
          <w:marRight w:val="0"/>
          <w:marTop w:val="0"/>
          <w:marBottom w:val="0"/>
          <w:divBdr>
            <w:top w:val="none" w:sz="0" w:space="0" w:color="auto"/>
            <w:left w:val="none" w:sz="0" w:space="0" w:color="auto"/>
            <w:bottom w:val="none" w:sz="0" w:space="0" w:color="auto"/>
            <w:right w:val="none" w:sz="0" w:space="0" w:color="auto"/>
          </w:divBdr>
        </w:div>
        <w:div w:id="349573279">
          <w:marLeft w:val="0"/>
          <w:marRight w:val="0"/>
          <w:marTop w:val="0"/>
          <w:marBottom w:val="0"/>
          <w:divBdr>
            <w:top w:val="none" w:sz="0" w:space="0" w:color="auto"/>
            <w:left w:val="none" w:sz="0" w:space="0" w:color="auto"/>
            <w:bottom w:val="none" w:sz="0" w:space="0" w:color="auto"/>
            <w:right w:val="none" w:sz="0" w:space="0" w:color="auto"/>
          </w:divBdr>
        </w:div>
        <w:div w:id="349573925">
          <w:marLeft w:val="0"/>
          <w:marRight w:val="0"/>
          <w:marTop w:val="0"/>
          <w:marBottom w:val="0"/>
          <w:divBdr>
            <w:top w:val="none" w:sz="0" w:space="0" w:color="auto"/>
            <w:left w:val="none" w:sz="0" w:space="0" w:color="auto"/>
            <w:bottom w:val="none" w:sz="0" w:space="0" w:color="auto"/>
            <w:right w:val="none" w:sz="0" w:space="0" w:color="auto"/>
          </w:divBdr>
        </w:div>
      </w:divsChild>
    </w:div>
    <w:div w:id="349578258">
      <w:marLeft w:val="0"/>
      <w:marRight w:val="0"/>
      <w:marTop w:val="0"/>
      <w:marBottom w:val="0"/>
      <w:divBdr>
        <w:top w:val="none" w:sz="0" w:space="0" w:color="auto"/>
        <w:left w:val="none" w:sz="0" w:space="0" w:color="auto"/>
        <w:bottom w:val="none" w:sz="0" w:space="0" w:color="auto"/>
        <w:right w:val="none" w:sz="0" w:space="0" w:color="auto"/>
      </w:divBdr>
      <w:divsChild>
        <w:div w:id="349587608">
          <w:marLeft w:val="0"/>
          <w:marRight w:val="0"/>
          <w:marTop w:val="0"/>
          <w:marBottom w:val="0"/>
          <w:divBdr>
            <w:top w:val="none" w:sz="0" w:space="0" w:color="auto"/>
            <w:left w:val="none" w:sz="0" w:space="0" w:color="auto"/>
            <w:bottom w:val="none" w:sz="0" w:space="0" w:color="auto"/>
            <w:right w:val="none" w:sz="0" w:space="0" w:color="auto"/>
          </w:divBdr>
        </w:div>
      </w:divsChild>
    </w:div>
    <w:div w:id="349578265">
      <w:marLeft w:val="0"/>
      <w:marRight w:val="0"/>
      <w:marTop w:val="0"/>
      <w:marBottom w:val="0"/>
      <w:divBdr>
        <w:top w:val="none" w:sz="0" w:space="0" w:color="auto"/>
        <w:left w:val="none" w:sz="0" w:space="0" w:color="auto"/>
        <w:bottom w:val="none" w:sz="0" w:space="0" w:color="auto"/>
        <w:right w:val="none" w:sz="0" w:space="0" w:color="auto"/>
      </w:divBdr>
    </w:div>
    <w:div w:id="349578272">
      <w:marLeft w:val="0"/>
      <w:marRight w:val="0"/>
      <w:marTop w:val="0"/>
      <w:marBottom w:val="0"/>
      <w:divBdr>
        <w:top w:val="none" w:sz="0" w:space="0" w:color="auto"/>
        <w:left w:val="none" w:sz="0" w:space="0" w:color="auto"/>
        <w:bottom w:val="none" w:sz="0" w:space="0" w:color="auto"/>
        <w:right w:val="none" w:sz="0" w:space="0" w:color="auto"/>
      </w:divBdr>
    </w:div>
    <w:div w:id="349578274">
      <w:marLeft w:val="0"/>
      <w:marRight w:val="0"/>
      <w:marTop w:val="0"/>
      <w:marBottom w:val="0"/>
      <w:divBdr>
        <w:top w:val="none" w:sz="0" w:space="0" w:color="auto"/>
        <w:left w:val="none" w:sz="0" w:space="0" w:color="auto"/>
        <w:bottom w:val="none" w:sz="0" w:space="0" w:color="auto"/>
        <w:right w:val="none" w:sz="0" w:space="0" w:color="auto"/>
      </w:divBdr>
    </w:div>
    <w:div w:id="349578275">
      <w:marLeft w:val="0"/>
      <w:marRight w:val="0"/>
      <w:marTop w:val="0"/>
      <w:marBottom w:val="0"/>
      <w:divBdr>
        <w:top w:val="none" w:sz="0" w:space="0" w:color="auto"/>
        <w:left w:val="none" w:sz="0" w:space="0" w:color="auto"/>
        <w:bottom w:val="none" w:sz="0" w:space="0" w:color="auto"/>
        <w:right w:val="none" w:sz="0" w:space="0" w:color="auto"/>
      </w:divBdr>
      <w:divsChild>
        <w:div w:id="349591238">
          <w:marLeft w:val="0"/>
          <w:marRight w:val="0"/>
          <w:marTop w:val="0"/>
          <w:marBottom w:val="0"/>
          <w:divBdr>
            <w:top w:val="none" w:sz="0" w:space="0" w:color="auto"/>
            <w:left w:val="none" w:sz="0" w:space="0" w:color="auto"/>
            <w:bottom w:val="none" w:sz="0" w:space="0" w:color="auto"/>
            <w:right w:val="none" w:sz="0" w:space="0" w:color="auto"/>
          </w:divBdr>
        </w:div>
      </w:divsChild>
    </w:div>
    <w:div w:id="349578276">
      <w:marLeft w:val="0"/>
      <w:marRight w:val="0"/>
      <w:marTop w:val="0"/>
      <w:marBottom w:val="0"/>
      <w:divBdr>
        <w:top w:val="none" w:sz="0" w:space="0" w:color="auto"/>
        <w:left w:val="none" w:sz="0" w:space="0" w:color="auto"/>
        <w:bottom w:val="none" w:sz="0" w:space="0" w:color="auto"/>
        <w:right w:val="none" w:sz="0" w:space="0" w:color="auto"/>
      </w:divBdr>
      <w:divsChild>
        <w:div w:id="349599153">
          <w:marLeft w:val="0"/>
          <w:marRight w:val="0"/>
          <w:marTop w:val="0"/>
          <w:marBottom w:val="0"/>
          <w:divBdr>
            <w:top w:val="none" w:sz="0" w:space="0" w:color="auto"/>
            <w:left w:val="none" w:sz="0" w:space="0" w:color="auto"/>
            <w:bottom w:val="none" w:sz="0" w:space="0" w:color="auto"/>
            <w:right w:val="none" w:sz="0" w:space="0" w:color="auto"/>
          </w:divBdr>
          <w:divsChild>
            <w:div w:id="349599758">
              <w:marLeft w:val="0"/>
              <w:marRight w:val="0"/>
              <w:marTop w:val="0"/>
              <w:marBottom w:val="0"/>
              <w:divBdr>
                <w:top w:val="none" w:sz="0" w:space="0" w:color="auto"/>
                <w:left w:val="none" w:sz="0" w:space="0" w:color="auto"/>
                <w:bottom w:val="none" w:sz="0" w:space="0" w:color="auto"/>
                <w:right w:val="none" w:sz="0" w:space="0" w:color="auto"/>
              </w:divBdr>
              <w:divsChild>
                <w:div w:id="349589499">
                  <w:marLeft w:val="0"/>
                  <w:marRight w:val="0"/>
                  <w:marTop w:val="0"/>
                  <w:marBottom w:val="0"/>
                  <w:divBdr>
                    <w:top w:val="none" w:sz="0" w:space="0" w:color="auto"/>
                    <w:left w:val="none" w:sz="0" w:space="0" w:color="auto"/>
                    <w:bottom w:val="none" w:sz="0" w:space="0" w:color="auto"/>
                    <w:right w:val="none" w:sz="0" w:space="0" w:color="auto"/>
                  </w:divBdr>
                  <w:divsChild>
                    <w:div w:id="349572864">
                      <w:marLeft w:val="0"/>
                      <w:marRight w:val="0"/>
                      <w:marTop w:val="0"/>
                      <w:marBottom w:val="0"/>
                      <w:divBdr>
                        <w:top w:val="none" w:sz="0" w:space="0" w:color="auto"/>
                        <w:left w:val="none" w:sz="0" w:space="0" w:color="auto"/>
                        <w:bottom w:val="none" w:sz="0" w:space="0" w:color="auto"/>
                        <w:right w:val="none" w:sz="0" w:space="0" w:color="auto"/>
                      </w:divBdr>
                    </w:div>
                    <w:div w:id="349577366">
                      <w:marLeft w:val="0"/>
                      <w:marRight w:val="0"/>
                      <w:marTop w:val="0"/>
                      <w:marBottom w:val="0"/>
                      <w:divBdr>
                        <w:top w:val="none" w:sz="0" w:space="0" w:color="auto"/>
                        <w:left w:val="none" w:sz="0" w:space="0" w:color="auto"/>
                        <w:bottom w:val="none" w:sz="0" w:space="0" w:color="auto"/>
                        <w:right w:val="none" w:sz="0" w:space="0" w:color="auto"/>
                      </w:divBdr>
                      <w:divsChild>
                        <w:div w:id="349586629">
                          <w:marLeft w:val="0"/>
                          <w:marRight w:val="0"/>
                          <w:marTop w:val="0"/>
                          <w:marBottom w:val="0"/>
                          <w:divBdr>
                            <w:top w:val="none" w:sz="0" w:space="0" w:color="auto"/>
                            <w:left w:val="none" w:sz="0" w:space="0" w:color="auto"/>
                            <w:bottom w:val="none" w:sz="0" w:space="0" w:color="auto"/>
                            <w:right w:val="none" w:sz="0" w:space="0" w:color="auto"/>
                          </w:divBdr>
                        </w:div>
                      </w:divsChild>
                    </w:div>
                    <w:div w:id="349584271">
                      <w:marLeft w:val="0"/>
                      <w:marRight w:val="0"/>
                      <w:marTop w:val="0"/>
                      <w:marBottom w:val="0"/>
                      <w:divBdr>
                        <w:top w:val="none" w:sz="0" w:space="0" w:color="auto"/>
                        <w:left w:val="none" w:sz="0" w:space="0" w:color="auto"/>
                        <w:bottom w:val="none" w:sz="0" w:space="0" w:color="auto"/>
                        <w:right w:val="none" w:sz="0" w:space="0" w:color="auto"/>
                      </w:divBdr>
                      <w:divsChild>
                        <w:div w:id="349601373">
                          <w:marLeft w:val="0"/>
                          <w:marRight w:val="0"/>
                          <w:marTop w:val="0"/>
                          <w:marBottom w:val="0"/>
                          <w:divBdr>
                            <w:top w:val="none" w:sz="0" w:space="0" w:color="auto"/>
                            <w:left w:val="none" w:sz="0" w:space="0" w:color="auto"/>
                            <w:bottom w:val="none" w:sz="0" w:space="0" w:color="auto"/>
                            <w:right w:val="none" w:sz="0" w:space="0" w:color="auto"/>
                          </w:divBdr>
                          <w:divsChild>
                            <w:div w:id="349571882">
                              <w:marLeft w:val="0"/>
                              <w:marRight w:val="0"/>
                              <w:marTop w:val="0"/>
                              <w:marBottom w:val="0"/>
                              <w:divBdr>
                                <w:top w:val="none" w:sz="0" w:space="0" w:color="auto"/>
                                <w:left w:val="none" w:sz="0" w:space="0" w:color="auto"/>
                                <w:bottom w:val="none" w:sz="0" w:space="0" w:color="auto"/>
                                <w:right w:val="none" w:sz="0" w:space="0" w:color="auto"/>
                              </w:divBdr>
                              <w:divsChild>
                                <w:div w:id="349589658">
                                  <w:marLeft w:val="0"/>
                                  <w:marRight w:val="0"/>
                                  <w:marTop w:val="0"/>
                                  <w:marBottom w:val="0"/>
                                  <w:divBdr>
                                    <w:top w:val="none" w:sz="0" w:space="0" w:color="auto"/>
                                    <w:left w:val="none" w:sz="0" w:space="0" w:color="auto"/>
                                    <w:bottom w:val="none" w:sz="0" w:space="0" w:color="auto"/>
                                    <w:right w:val="none" w:sz="0" w:space="0" w:color="auto"/>
                                  </w:divBdr>
                                </w:div>
                              </w:divsChild>
                            </w:div>
                            <w:div w:id="3496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7">
                      <w:marLeft w:val="0"/>
                      <w:marRight w:val="0"/>
                      <w:marTop w:val="0"/>
                      <w:marBottom w:val="0"/>
                      <w:divBdr>
                        <w:top w:val="none" w:sz="0" w:space="0" w:color="auto"/>
                        <w:left w:val="none" w:sz="0" w:space="0" w:color="auto"/>
                        <w:bottom w:val="none" w:sz="0" w:space="0" w:color="auto"/>
                        <w:right w:val="none" w:sz="0" w:space="0" w:color="auto"/>
                      </w:divBdr>
                      <w:divsChild>
                        <w:div w:id="349577927">
                          <w:marLeft w:val="0"/>
                          <w:marRight w:val="0"/>
                          <w:marTop w:val="0"/>
                          <w:marBottom w:val="0"/>
                          <w:divBdr>
                            <w:top w:val="none" w:sz="0" w:space="0" w:color="auto"/>
                            <w:left w:val="none" w:sz="0" w:space="0" w:color="auto"/>
                            <w:bottom w:val="none" w:sz="0" w:space="0" w:color="auto"/>
                            <w:right w:val="none" w:sz="0" w:space="0" w:color="auto"/>
                          </w:divBdr>
                          <w:divsChild>
                            <w:div w:id="3495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18">
                      <w:marLeft w:val="0"/>
                      <w:marRight w:val="0"/>
                      <w:marTop w:val="0"/>
                      <w:marBottom w:val="0"/>
                      <w:divBdr>
                        <w:top w:val="none" w:sz="0" w:space="0" w:color="auto"/>
                        <w:left w:val="none" w:sz="0" w:space="0" w:color="auto"/>
                        <w:bottom w:val="none" w:sz="0" w:space="0" w:color="auto"/>
                        <w:right w:val="none" w:sz="0" w:space="0" w:color="auto"/>
                      </w:divBdr>
                      <w:divsChild>
                        <w:div w:id="349575147">
                          <w:marLeft w:val="0"/>
                          <w:marRight w:val="0"/>
                          <w:marTop w:val="0"/>
                          <w:marBottom w:val="0"/>
                          <w:divBdr>
                            <w:top w:val="none" w:sz="0" w:space="0" w:color="auto"/>
                            <w:left w:val="none" w:sz="0" w:space="0" w:color="auto"/>
                            <w:bottom w:val="none" w:sz="0" w:space="0" w:color="auto"/>
                            <w:right w:val="none" w:sz="0" w:space="0" w:color="auto"/>
                          </w:divBdr>
                        </w:div>
                      </w:divsChild>
                    </w:div>
                    <w:div w:id="349601767">
                      <w:marLeft w:val="0"/>
                      <w:marRight w:val="0"/>
                      <w:marTop w:val="0"/>
                      <w:marBottom w:val="0"/>
                      <w:divBdr>
                        <w:top w:val="none" w:sz="0" w:space="0" w:color="auto"/>
                        <w:left w:val="none" w:sz="0" w:space="0" w:color="auto"/>
                        <w:bottom w:val="none" w:sz="0" w:space="0" w:color="auto"/>
                        <w:right w:val="none" w:sz="0" w:space="0" w:color="auto"/>
                      </w:divBdr>
                      <w:divsChild>
                        <w:div w:id="349573554">
                          <w:marLeft w:val="0"/>
                          <w:marRight w:val="0"/>
                          <w:marTop w:val="0"/>
                          <w:marBottom w:val="0"/>
                          <w:divBdr>
                            <w:top w:val="none" w:sz="0" w:space="0" w:color="auto"/>
                            <w:left w:val="none" w:sz="0" w:space="0" w:color="auto"/>
                            <w:bottom w:val="none" w:sz="0" w:space="0" w:color="auto"/>
                            <w:right w:val="none" w:sz="0" w:space="0" w:color="auto"/>
                          </w:divBdr>
                          <w:divsChild>
                            <w:div w:id="3495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8278">
      <w:marLeft w:val="0"/>
      <w:marRight w:val="0"/>
      <w:marTop w:val="0"/>
      <w:marBottom w:val="0"/>
      <w:divBdr>
        <w:top w:val="none" w:sz="0" w:space="0" w:color="auto"/>
        <w:left w:val="none" w:sz="0" w:space="0" w:color="auto"/>
        <w:bottom w:val="none" w:sz="0" w:space="0" w:color="auto"/>
        <w:right w:val="none" w:sz="0" w:space="0" w:color="auto"/>
      </w:divBdr>
      <w:divsChild>
        <w:div w:id="349594897">
          <w:marLeft w:val="0"/>
          <w:marRight w:val="0"/>
          <w:marTop w:val="0"/>
          <w:marBottom w:val="0"/>
          <w:divBdr>
            <w:top w:val="none" w:sz="0" w:space="0" w:color="auto"/>
            <w:left w:val="none" w:sz="0" w:space="0" w:color="auto"/>
            <w:bottom w:val="none" w:sz="0" w:space="0" w:color="auto"/>
            <w:right w:val="none" w:sz="0" w:space="0" w:color="auto"/>
          </w:divBdr>
        </w:div>
      </w:divsChild>
    </w:div>
    <w:div w:id="349578280">
      <w:marLeft w:val="0"/>
      <w:marRight w:val="0"/>
      <w:marTop w:val="0"/>
      <w:marBottom w:val="0"/>
      <w:divBdr>
        <w:top w:val="none" w:sz="0" w:space="0" w:color="auto"/>
        <w:left w:val="none" w:sz="0" w:space="0" w:color="auto"/>
        <w:bottom w:val="none" w:sz="0" w:space="0" w:color="auto"/>
        <w:right w:val="none" w:sz="0" w:space="0" w:color="auto"/>
      </w:divBdr>
      <w:divsChild>
        <w:div w:id="349573846">
          <w:marLeft w:val="0"/>
          <w:marRight w:val="0"/>
          <w:marTop w:val="0"/>
          <w:marBottom w:val="0"/>
          <w:divBdr>
            <w:top w:val="none" w:sz="0" w:space="0" w:color="auto"/>
            <w:left w:val="none" w:sz="0" w:space="0" w:color="auto"/>
            <w:bottom w:val="none" w:sz="0" w:space="0" w:color="auto"/>
            <w:right w:val="none" w:sz="0" w:space="0" w:color="auto"/>
          </w:divBdr>
          <w:divsChild>
            <w:div w:id="349582162">
              <w:marLeft w:val="0"/>
              <w:marRight w:val="0"/>
              <w:marTop w:val="0"/>
              <w:marBottom w:val="0"/>
              <w:divBdr>
                <w:top w:val="none" w:sz="0" w:space="0" w:color="auto"/>
                <w:left w:val="none" w:sz="0" w:space="0" w:color="auto"/>
                <w:bottom w:val="none" w:sz="0" w:space="0" w:color="auto"/>
                <w:right w:val="none" w:sz="0" w:space="0" w:color="auto"/>
              </w:divBdr>
              <w:divsChild>
                <w:div w:id="349593865">
                  <w:marLeft w:val="0"/>
                  <w:marRight w:val="0"/>
                  <w:marTop w:val="300"/>
                  <w:marBottom w:val="300"/>
                  <w:divBdr>
                    <w:top w:val="none" w:sz="0" w:space="0" w:color="auto"/>
                    <w:left w:val="none" w:sz="0" w:space="0" w:color="auto"/>
                    <w:bottom w:val="none" w:sz="0" w:space="0" w:color="auto"/>
                    <w:right w:val="none" w:sz="0" w:space="0" w:color="auto"/>
                  </w:divBdr>
                  <w:divsChild>
                    <w:div w:id="349600453">
                      <w:marLeft w:val="0"/>
                      <w:marRight w:val="2100"/>
                      <w:marTop w:val="0"/>
                      <w:marBottom w:val="0"/>
                      <w:divBdr>
                        <w:top w:val="none" w:sz="0" w:space="0" w:color="auto"/>
                        <w:left w:val="none" w:sz="0" w:space="0" w:color="auto"/>
                        <w:bottom w:val="none" w:sz="0" w:space="0" w:color="auto"/>
                        <w:right w:val="none" w:sz="0" w:space="0" w:color="auto"/>
                      </w:divBdr>
                      <w:divsChild>
                        <w:div w:id="3495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922">
          <w:marLeft w:val="0"/>
          <w:marRight w:val="2100"/>
          <w:marTop w:val="0"/>
          <w:marBottom w:val="0"/>
          <w:divBdr>
            <w:top w:val="none" w:sz="0" w:space="0" w:color="auto"/>
            <w:left w:val="none" w:sz="0" w:space="0" w:color="auto"/>
            <w:bottom w:val="none" w:sz="0" w:space="0" w:color="auto"/>
            <w:right w:val="none" w:sz="0" w:space="0" w:color="auto"/>
          </w:divBdr>
          <w:divsChild>
            <w:div w:id="349596120">
              <w:marLeft w:val="0"/>
              <w:marRight w:val="0"/>
              <w:marTop w:val="0"/>
              <w:marBottom w:val="0"/>
              <w:divBdr>
                <w:top w:val="none" w:sz="0" w:space="0" w:color="auto"/>
                <w:left w:val="none" w:sz="0" w:space="0" w:color="auto"/>
                <w:bottom w:val="none" w:sz="0" w:space="0" w:color="auto"/>
                <w:right w:val="none" w:sz="0" w:space="0" w:color="auto"/>
              </w:divBdr>
              <w:divsChild>
                <w:div w:id="349590419">
                  <w:marLeft w:val="0"/>
                  <w:marRight w:val="0"/>
                  <w:marTop w:val="0"/>
                  <w:marBottom w:val="0"/>
                  <w:divBdr>
                    <w:top w:val="none" w:sz="0" w:space="0" w:color="auto"/>
                    <w:left w:val="none" w:sz="0" w:space="0" w:color="auto"/>
                    <w:bottom w:val="none" w:sz="0" w:space="0" w:color="auto"/>
                    <w:right w:val="none" w:sz="0" w:space="0" w:color="auto"/>
                  </w:divBdr>
                  <w:divsChild>
                    <w:div w:id="3495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83">
      <w:marLeft w:val="0"/>
      <w:marRight w:val="0"/>
      <w:marTop w:val="0"/>
      <w:marBottom w:val="0"/>
      <w:divBdr>
        <w:top w:val="none" w:sz="0" w:space="0" w:color="auto"/>
        <w:left w:val="none" w:sz="0" w:space="0" w:color="auto"/>
        <w:bottom w:val="none" w:sz="0" w:space="0" w:color="auto"/>
        <w:right w:val="none" w:sz="0" w:space="0" w:color="auto"/>
      </w:divBdr>
      <w:divsChild>
        <w:div w:id="349593004">
          <w:marLeft w:val="0"/>
          <w:marRight w:val="0"/>
          <w:marTop w:val="0"/>
          <w:marBottom w:val="0"/>
          <w:divBdr>
            <w:top w:val="none" w:sz="0" w:space="0" w:color="auto"/>
            <w:left w:val="none" w:sz="0" w:space="0" w:color="auto"/>
            <w:bottom w:val="none" w:sz="0" w:space="0" w:color="auto"/>
            <w:right w:val="none" w:sz="0" w:space="0" w:color="auto"/>
          </w:divBdr>
        </w:div>
        <w:div w:id="349593183">
          <w:marLeft w:val="0"/>
          <w:marRight w:val="0"/>
          <w:marTop w:val="0"/>
          <w:marBottom w:val="0"/>
          <w:divBdr>
            <w:top w:val="none" w:sz="0" w:space="0" w:color="auto"/>
            <w:left w:val="none" w:sz="0" w:space="0" w:color="auto"/>
            <w:bottom w:val="none" w:sz="0" w:space="0" w:color="auto"/>
            <w:right w:val="none" w:sz="0" w:space="0" w:color="auto"/>
          </w:divBdr>
        </w:div>
      </w:divsChild>
    </w:div>
    <w:div w:id="349578284">
      <w:marLeft w:val="0"/>
      <w:marRight w:val="0"/>
      <w:marTop w:val="0"/>
      <w:marBottom w:val="0"/>
      <w:divBdr>
        <w:top w:val="none" w:sz="0" w:space="0" w:color="auto"/>
        <w:left w:val="none" w:sz="0" w:space="0" w:color="auto"/>
        <w:bottom w:val="none" w:sz="0" w:space="0" w:color="auto"/>
        <w:right w:val="none" w:sz="0" w:space="0" w:color="auto"/>
      </w:divBdr>
    </w:div>
    <w:div w:id="349578288">
      <w:marLeft w:val="0"/>
      <w:marRight w:val="0"/>
      <w:marTop w:val="0"/>
      <w:marBottom w:val="0"/>
      <w:divBdr>
        <w:top w:val="none" w:sz="0" w:space="0" w:color="auto"/>
        <w:left w:val="none" w:sz="0" w:space="0" w:color="auto"/>
        <w:bottom w:val="none" w:sz="0" w:space="0" w:color="auto"/>
        <w:right w:val="none" w:sz="0" w:space="0" w:color="auto"/>
      </w:divBdr>
    </w:div>
    <w:div w:id="349578289">
      <w:marLeft w:val="0"/>
      <w:marRight w:val="0"/>
      <w:marTop w:val="0"/>
      <w:marBottom w:val="0"/>
      <w:divBdr>
        <w:top w:val="none" w:sz="0" w:space="0" w:color="auto"/>
        <w:left w:val="none" w:sz="0" w:space="0" w:color="auto"/>
        <w:bottom w:val="none" w:sz="0" w:space="0" w:color="auto"/>
        <w:right w:val="none" w:sz="0" w:space="0" w:color="auto"/>
      </w:divBdr>
      <w:divsChild>
        <w:div w:id="349578190">
          <w:marLeft w:val="0"/>
          <w:marRight w:val="0"/>
          <w:marTop w:val="0"/>
          <w:marBottom w:val="0"/>
          <w:divBdr>
            <w:top w:val="none" w:sz="0" w:space="0" w:color="auto"/>
            <w:left w:val="none" w:sz="0" w:space="0" w:color="auto"/>
            <w:bottom w:val="none" w:sz="0" w:space="0" w:color="auto"/>
            <w:right w:val="none" w:sz="0" w:space="0" w:color="auto"/>
          </w:divBdr>
          <w:divsChild>
            <w:div w:id="349572468">
              <w:marLeft w:val="0"/>
              <w:marRight w:val="0"/>
              <w:marTop w:val="0"/>
              <w:marBottom w:val="0"/>
              <w:divBdr>
                <w:top w:val="none" w:sz="0" w:space="0" w:color="auto"/>
                <w:left w:val="none" w:sz="0" w:space="0" w:color="auto"/>
                <w:bottom w:val="none" w:sz="0" w:space="0" w:color="auto"/>
                <w:right w:val="none" w:sz="0" w:space="0" w:color="auto"/>
              </w:divBdr>
              <w:divsChild>
                <w:div w:id="349592888">
                  <w:marLeft w:val="0"/>
                  <w:marRight w:val="0"/>
                  <w:marTop w:val="0"/>
                  <w:marBottom w:val="0"/>
                  <w:divBdr>
                    <w:top w:val="none" w:sz="0" w:space="0" w:color="auto"/>
                    <w:left w:val="none" w:sz="0" w:space="0" w:color="auto"/>
                    <w:bottom w:val="none" w:sz="0" w:space="0" w:color="auto"/>
                    <w:right w:val="none" w:sz="0" w:space="0" w:color="auto"/>
                  </w:divBdr>
                </w:div>
                <w:div w:id="3495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85">
          <w:marLeft w:val="0"/>
          <w:marRight w:val="0"/>
          <w:marTop w:val="0"/>
          <w:marBottom w:val="0"/>
          <w:divBdr>
            <w:top w:val="none" w:sz="0" w:space="0" w:color="auto"/>
            <w:left w:val="none" w:sz="0" w:space="0" w:color="auto"/>
            <w:bottom w:val="none" w:sz="0" w:space="0" w:color="auto"/>
            <w:right w:val="none" w:sz="0" w:space="0" w:color="auto"/>
          </w:divBdr>
          <w:divsChild>
            <w:div w:id="349575323">
              <w:marLeft w:val="0"/>
              <w:marRight w:val="0"/>
              <w:marTop w:val="0"/>
              <w:marBottom w:val="0"/>
              <w:divBdr>
                <w:top w:val="none" w:sz="0" w:space="0" w:color="auto"/>
                <w:left w:val="none" w:sz="0" w:space="0" w:color="auto"/>
                <w:bottom w:val="none" w:sz="0" w:space="0" w:color="auto"/>
                <w:right w:val="none" w:sz="0" w:space="0" w:color="auto"/>
              </w:divBdr>
              <w:divsChild>
                <w:div w:id="349586504">
                  <w:marLeft w:val="0"/>
                  <w:marRight w:val="0"/>
                  <w:marTop w:val="0"/>
                  <w:marBottom w:val="0"/>
                  <w:divBdr>
                    <w:top w:val="none" w:sz="0" w:space="0" w:color="auto"/>
                    <w:left w:val="none" w:sz="0" w:space="0" w:color="auto"/>
                    <w:bottom w:val="none" w:sz="0" w:space="0" w:color="auto"/>
                    <w:right w:val="none" w:sz="0" w:space="0" w:color="auto"/>
                  </w:divBdr>
                  <w:divsChild>
                    <w:div w:id="3495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290">
      <w:marLeft w:val="0"/>
      <w:marRight w:val="0"/>
      <w:marTop w:val="0"/>
      <w:marBottom w:val="0"/>
      <w:divBdr>
        <w:top w:val="none" w:sz="0" w:space="0" w:color="auto"/>
        <w:left w:val="none" w:sz="0" w:space="0" w:color="auto"/>
        <w:bottom w:val="none" w:sz="0" w:space="0" w:color="auto"/>
        <w:right w:val="none" w:sz="0" w:space="0" w:color="auto"/>
      </w:divBdr>
    </w:div>
    <w:div w:id="349578291">
      <w:marLeft w:val="0"/>
      <w:marRight w:val="0"/>
      <w:marTop w:val="0"/>
      <w:marBottom w:val="0"/>
      <w:divBdr>
        <w:top w:val="none" w:sz="0" w:space="0" w:color="auto"/>
        <w:left w:val="none" w:sz="0" w:space="0" w:color="auto"/>
        <w:bottom w:val="none" w:sz="0" w:space="0" w:color="auto"/>
        <w:right w:val="none" w:sz="0" w:space="0" w:color="auto"/>
      </w:divBdr>
      <w:divsChild>
        <w:div w:id="349596537">
          <w:marLeft w:val="0"/>
          <w:marRight w:val="0"/>
          <w:marTop w:val="0"/>
          <w:marBottom w:val="0"/>
          <w:divBdr>
            <w:top w:val="none" w:sz="0" w:space="0" w:color="auto"/>
            <w:left w:val="none" w:sz="0" w:space="0" w:color="auto"/>
            <w:bottom w:val="none" w:sz="0" w:space="0" w:color="auto"/>
            <w:right w:val="none" w:sz="0" w:space="0" w:color="auto"/>
          </w:divBdr>
        </w:div>
        <w:div w:id="349596606">
          <w:marLeft w:val="0"/>
          <w:marRight w:val="0"/>
          <w:marTop w:val="0"/>
          <w:marBottom w:val="0"/>
          <w:divBdr>
            <w:top w:val="none" w:sz="0" w:space="0" w:color="auto"/>
            <w:left w:val="none" w:sz="0" w:space="0" w:color="auto"/>
            <w:bottom w:val="none" w:sz="0" w:space="0" w:color="auto"/>
            <w:right w:val="none" w:sz="0" w:space="0" w:color="auto"/>
          </w:divBdr>
        </w:div>
      </w:divsChild>
    </w:div>
    <w:div w:id="349578292">
      <w:marLeft w:val="0"/>
      <w:marRight w:val="0"/>
      <w:marTop w:val="0"/>
      <w:marBottom w:val="0"/>
      <w:divBdr>
        <w:top w:val="none" w:sz="0" w:space="0" w:color="auto"/>
        <w:left w:val="none" w:sz="0" w:space="0" w:color="auto"/>
        <w:bottom w:val="none" w:sz="0" w:space="0" w:color="auto"/>
        <w:right w:val="none" w:sz="0" w:space="0" w:color="auto"/>
      </w:divBdr>
    </w:div>
    <w:div w:id="349578302">
      <w:marLeft w:val="0"/>
      <w:marRight w:val="0"/>
      <w:marTop w:val="0"/>
      <w:marBottom w:val="0"/>
      <w:divBdr>
        <w:top w:val="none" w:sz="0" w:space="0" w:color="auto"/>
        <w:left w:val="none" w:sz="0" w:space="0" w:color="auto"/>
        <w:bottom w:val="none" w:sz="0" w:space="0" w:color="auto"/>
        <w:right w:val="none" w:sz="0" w:space="0" w:color="auto"/>
      </w:divBdr>
    </w:div>
    <w:div w:id="349578304">
      <w:marLeft w:val="0"/>
      <w:marRight w:val="0"/>
      <w:marTop w:val="0"/>
      <w:marBottom w:val="0"/>
      <w:divBdr>
        <w:top w:val="none" w:sz="0" w:space="0" w:color="auto"/>
        <w:left w:val="none" w:sz="0" w:space="0" w:color="auto"/>
        <w:bottom w:val="none" w:sz="0" w:space="0" w:color="auto"/>
        <w:right w:val="none" w:sz="0" w:space="0" w:color="auto"/>
      </w:divBdr>
    </w:div>
    <w:div w:id="349578305">
      <w:marLeft w:val="0"/>
      <w:marRight w:val="0"/>
      <w:marTop w:val="0"/>
      <w:marBottom w:val="0"/>
      <w:divBdr>
        <w:top w:val="none" w:sz="0" w:space="0" w:color="auto"/>
        <w:left w:val="none" w:sz="0" w:space="0" w:color="auto"/>
        <w:bottom w:val="none" w:sz="0" w:space="0" w:color="auto"/>
        <w:right w:val="none" w:sz="0" w:space="0" w:color="auto"/>
      </w:divBdr>
      <w:divsChild>
        <w:div w:id="349584926">
          <w:marLeft w:val="-250"/>
          <w:marRight w:val="-250"/>
          <w:marTop w:val="125"/>
          <w:marBottom w:val="0"/>
          <w:divBdr>
            <w:top w:val="single" w:sz="4" w:space="5" w:color="EAEAEA"/>
            <w:left w:val="none" w:sz="0" w:space="0" w:color="auto"/>
            <w:bottom w:val="none" w:sz="0" w:space="0" w:color="auto"/>
            <w:right w:val="none" w:sz="0" w:space="0" w:color="auto"/>
          </w:divBdr>
        </w:div>
        <w:div w:id="349585698">
          <w:marLeft w:val="0"/>
          <w:marRight w:val="0"/>
          <w:marTop w:val="0"/>
          <w:marBottom w:val="0"/>
          <w:divBdr>
            <w:top w:val="none" w:sz="0" w:space="0" w:color="auto"/>
            <w:left w:val="none" w:sz="0" w:space="0" w:color="auto"/>
            <w:bottom w:val="none" w:sz="0" w:space="0" w:color="auto"/>
            <w:right w:val="none" w:sz="0" w:space="0" w:color="auto"/>
          </w:divBdr>
          <w:divsChild>
            <w:div w:id="349586076">
              <w:marLeft w:val="0"/>
              <w:marRight w:val="0"/>
              <w:marTop w:val="0"/>
              <w:marBottom w:val="0"/>
              <w:divBdr>
                <w:top w:val="none" w:sz="0" w:space="0" w:color="auto"/>
                <w:left w:val="none" w:sz="0" w:space="0" w:color="auto"/>
                <w:bottom w:val="none" w:sz="0" w:space="0" w:color="auto"/>
                <w:right w:val="none" w:sz="0" w:space="0" w:color="auto"/>
              </w:divBdr>
            </w:div>
            <w:div w:id="349600906">
              <w:marLeft w:val="0"/>
              <w:marRight w:val="0"/>
              <w:marTop w:val="0"/>
              <w:marBottom w:val="0"/>
              <w:divBdr>
                <w:top w:val="none" w:sz="0" w:space="0" w:color="auto"/>
                <w:left w:val="none" w:sz="0" w:space="0" w:color="auto"/>
                <w:bottom w:val="none" w:sz="0" w:space="0" w:color="auto"/>
                <w:right w:val="none" w:sz="0" w:space="0" w:color="auto"/>
              </w:divBdr>
              <w:divsChild>
                <w:div w:id="349581679">
                  <w:marLeft w:val="0"/>
                  <w:marRight w:val="0"/>
                  <w:marTop w:val="0"/>
                  <w:marBottom w:val="125"/>
                  <w:divBdr>
                    <w:top w:val="none" w:sz="0" w:space="0" w:color="auto"/>
                    <w:left w:val="none" w:sz="0" w:space="0" w:color="auto"/>
                    <w:bottom w:val="none" w:sz="0" w:space="0" w:color="auto"/>
                    <w:right w:val="none" w:sz="0" w:space="0" w:color="auto"/>
                  </w:divBdr>
                  <w:divsChild>
                    <w:div w:id="349579885">
                      <w:marLeft w:val="0"/>
                      <w:marRight w:val="0"/>
                      <w:marTop w:val="0"/>
                      <w:marBottom w:val="125"/>
                      <w:divBdr>
                        <w:top w:val="none" w:sz="0" w:space="0" w:color="auto"/>
                        <w:left w:val="none" w:sz="0" w:space="0" w:color="auto"/>
                        <w:bottom w:val="none" w:sz="0" w:space="0" w:color="auto"/>
                        <w:right w:val="none" w:sz="0" w:space="0" w:color="auto"/>
                      </w:divBdr>
                    </w:div>
                  </w:divsChild>
                </w:div>
                <w:div w:id="349582131">
                  <w:marLeft w:val="0"/>
                  <w:marRight w:val="0"/>
                  <w:marTop w:val="0"/>
                  <w:marBottom w:val="125"/>
                  <w:divBdr>
                    <w:top w:val="none" w:sz="0" w:space="0" w:color="auto"/>
                    <w:left w:val="none" w:sz="0" w:space="0" w:color="auto"/>
                    <w:bottom w:val="none" w:sz="0" w:space="0" w:color="auto"/>
                    <w:right w:val="none" w:sz="0" w:space="0" w:color="auto"/>
                  </w:divBdr>
                  <w:divsChild>
                    <w:div w:id="349573806">
                      <w:marLeft w:val="0"/>
                      <w:marRight w:val="0"/>
                      <w:marTop w:val="0"/>
                      <w:marBottom w:val="125"/>
                      <w:divBdr>
                        <w:top w:val="none" w:sz="0" w:space="0" w:color="auto"/>
                        <w:left w:val="none" w:sz="0" w:space="0" w:color="auto"/>
                        <w:bottom w:val="none" w:sz="0" w:space="0" w:color="auto"/>
                        <w:right w:val="none" w:sz="0" w:space="0" w:color="auto"/>
                      </w:divBdr>
                    </w:div>
                  </w:divsChild>
                </w:div>
                <w:div w:id="349597924">
                  <w:marLeft w:val="0"/>
                  <w:marRight w:val="0"/>
                  <w:marTop w:val="0"/>
                  <w:marBottom w:val="125"/>
                  <w:divBdr>
                    <w:top w:val="none" w:sz="0" w:space="0" w:color="auto"/>
                    <w:left w:val="none" w:sz="0" w:space="0" w:color="auto"/>
                    <w:bottom w:val="none" w:sz="0" w:space="0" w:color="auto"/>
                    <w:right w:val="none" w:sz="0" w:space="0" w:color="auto"/>
                  </w:divBdr>
                  <w:divsChild>
                    <w:div w:id="34958840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78309">
      <w:marLeft w:val="0"/>
      <w:marRight w:val="0"/>
      <w:marTop w:val="0"/>
      <w:marBottom w:val="0"/>
      <w:divBdr>
        <w:top w:val="none" w:sz="0" w:space="0" w:color="auto"/>
        <w:left w:val="none" w:sz="0" w:space="0" w:color="auto"/>
        <w:bottom w:val="none" w:sz="0" w:space="0" w:color="auto"/>
        <w:right w:val="none" w:sz="0" w:space="0" w:color="auto"/>
      </w:divBdr>
    </w:div>
    <w:div w:id="349578311">
      <w:marLeft w:val="0"/>
      <w:marRight w:val="0"/>
      <w:marTop w:val="0"/>
      <w:marBottom w:val="0"/>
      <w:divBdr>
        <w:top w:val="none" w:sz="0" w:space="0" w:color="auto"/>
        <w:left w:val="none" w:sz="0" w:space="0" w:color="auto"/>
        <w:bottom w:val="none" w:sz="0" w:space="0" w:color="auto"/>
        <w:right w:val="none" w:sz="0" w:space="0" w:color="auto"/>
      </w:divBdr>
    </w:div>
    <w:div w:id="349578313">
      <w:marLeft w:val="0"/>
      <w:marRight w:val="0"/>
      <w:marTop w:val="0"/>
      <w:marBottom w:val="0"/>
      <w:divBdr>
        <w:top w:val="none" w:sz="0" w:space="0" w:color="auto"/>
        <w:left w:val="none" w:sz="0" w:space="0" w:color="auto"/>
        <w:bottom w:val="none" w:sz="0" w:space="0" w:color="auto"/>
        <w:right w:val="none" w:sz="0" w:space="0" w:color="auto"/>
      </w:divBdr>
    </w:div>
    <w:div w:id="349578314">
      <w:marLeft w:val="0"/>
      <w:marRight w:val="0"/>
      <w:marTop w:val="0"/>
      <w:marBottom w:val="0"/>
      <w:divBdr>
        <w:top w:val="none" w:sz="0" w:space="0" w:color="auto"/>
        <w:left w:val="none" w:sz="0" w:space="0" w:color="auto"/>
        <w:bottom w:val="none" w:sz="0" w:space="0" w:color="auto"/>
        <w:right w:val="none" w:sz="0" w:space="0" w:color="auto"/>
      </w:divBdr>
      <w:divsChild>
        <w:div w:id="349574497">
          <w:marLeft w:val="0"/>
          <w:marRight w:val="0"/>
          <w:marTop w:val="0"/>
          <w:marBottom w:val="0"/>
          <w:divBdr>
            <w:top w:val="none" w:sz="0" w:space="0" w:color="auto"/>
            <w:left w:val="none" w:sz="0" w:space="0" w:color="auto"/>
            <w:bottom w:val="none" w:sz="0" w:space="0" w:color="auto"/>
            <w:right w:val="none" w:sz="0" w:space="0" w:color="auto"/>
          </w:divBdr>
        </w:div>
        <w:div w:id="349584933">
          <w:marLeft w:val="0"/>
          <w:marRight w:val="0"/>
          <w:marTop w:val="0"/>
          <w:marBottom w:val="0"/>
          <w:divBdr>
            <w:top w:val="none" w:sz="0" w:space="0" w:color="auto"/>
            <w:left w:val="none" w:sz="0" w:space="0" w:color="auto"/>
            <w:bottom w:val="none" w:sz="0" w:space="0" w:color="auto"/>
            <w:right w:val="none" w:sz="0" w:space="0" w:color="auto"/>
          </w:divBdr>
          <w:divsChild>
            <w:div w:id="3495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16">
      <w:marLeft w:val="0"/>
      <w:marRight w:val="0"/>
      <w:marTop w:val="0"/>
      <w:marBottom w:val="0"/>
      <w:divBdr>
        <w:top w:val="none" w:sz="0" w:space="0" w:color="auto"/>
        <w:left w:val="none" w:sz="0" w:space="0" w:color="auto"/>
        <w:bottom w:val="none" w:sz="0" w:space="0" w:color="auto"/>
        <w:right w:val="none" w:sz="0" w:space="0" w:color="auto"/>
      </w:divBdr>
      <w:divsChild>
        <w:div w:id="349579129">
          <w:marLeft w:val="0"/>
          <w:marRight w:val="0"/>
          <w:marTop w:val="0"/>
          <w:marBottom w:val="0"/>
          <w:divBdr>
            <w:top w:val="none" w:sz="0" w:space="0" w:color="auto"/>
            <w:left w:val="none" w:sz="0" w:space="0" w:color="auto"/>
            <w:bottom w:val="none" w:sz="0" w:space="0" w:color="auto"/>
            <w:right w:val="none" w:sz="0" w:space="0" w:color="auto"/>
          </w:divBdr>
        </w:div>
        <w:div w:id="349587043">
          <w:marLeft w:val="0"/>
          <w:marRight w:val="0"/>
          <w:marTop w:val="0"/>
          <w:marBottom w:val="0"/>
          <w:divBdr>
            <w:top w:val="none" w:sz="0" w:space="0" w:color="auto"/>
            <w:left w:val="none" w:sz="0" w:space="0" w:color="auto"/>
            <w:bottom w:val="none" w:sz="0" w:space="0" w:color="auto"/>
            <w:right w:val="none" w:sz="0" w:space="0" w:color="auto"/>
          </w:divBdr>
          <w:divsChild>
            <w:div w:id="349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17">
      <w:marLeft w:val="0"/>
      <w:marRight w:val="0"/>
      <w:marTop w:val="0"/>
      <w:marBottom w:val="0"/>
      <w:divBdr>
        <w:top w:val="none" w:sz="0" w:space="0" w:color="auto"/>
        <w:left w:val="none" w:sz="0" w:space="0" w:color="auto"/>
        <w:bottom w:val="none" w:sz="0" w:space="0" w:color="auto"/>
        <w:right w:val="none" w:sz="0" w:space="0" w:color="auto"/>
      </w:divBdr>
    </w:div>
    <w:div w:id="349578319">
      <w:marLeft w:val="0"/>
      <w:marRight w:val="0"/>
      <w:marTop w:val="0"/>
      <w:marBottom w:val="0"/>
      <w:divBdr>
        <w:top w:val="none" w:sz="0" w:space="0" w:color="auto"/>
        <w:left w:val="none" w:sz="0" w:space="0" w:color="auto"/>
        <w:bottom w:val="none" w:sz="0" w:space="0" w:color="auto"/>
        <w:right w:val="none" w:sz="0" w:space="0" w:color="auto"/>
      </w:divBdr>
    </w:div>
    <w:div w:id="349578323">
      <w:marLeft w:val="0"/>
      <w:marRight w:val="0"/>
      <w:marTop w:val="0"/>
      <w:marBottom w:val="0"/>
      <w:divBdr>
        <w:top w:val="none" w:sz="0" w:space="0" w:color="auto"/>
        <w:left w:val="none" w:sz="0" w:space="0" w:color="auto"/>
        <w:bottom w:val="none" w:sz="0" w:space="0" w:color="auto"/>
        <w:right w:val="none" w:sz="0" w:space="0" w:color="auto"/>
      </w:divBdr>
    </w:div>
    <w:div w:id="349578326">
      <w:marLeft w:val="0"/>
      <w:marRight w:val="0"/>
      <w:marTop w:val="0"/>
      <w:marBottom w:val="0"/>
      <w:divBdr>
        <w:top w:val="none" w:sz="0" w:space="0" w:color="auto"/>
        <w:left w:val="none" w:sz="0" w:space="0" w:color="auto"/>
        <w:bottom w:val="none" w:sz="0" w:space="0" w:color="auto"/>
        <w:right w:val="none" w:sz="0" w:space="0" w:color="auto"/>
      </w:divBdr>
      <w:divsChild>
        <w:div w:id="349578012">
          <w:marLeft w:val="0"/>
          <w:marRight w:val="0"/>
          <w:marTop w:val="0"/>
          <w:marBottom w:val="120"/>
          <w:divBdr>
            <w:top w:val="none" w:sz="0" w:space="0" w:color="auto"/>
            <w:left w:val="none" w:sz="0" w:space="0" w:color="auto"/>
            <w:bottom w:val="none" w:sz="0" w:space="0" w:color="auto"/>
            <w:right w:val="none" w:sz="0" w:space="0" w:color="auto"/>
          </w:divBdr>
        </w:div>
        <w:div w:id="349582468">
          <w:marLeft w:val="0"/>
          <w:marRight w:val="0"/>
          <w:marTop w:val="0"/>
          <w:marBottom w:val="300"/>
          <w:divBdr>
            <w:top w:val="none" w:sz="0" w:space="0" w:color="auto"/>
            <w:left w:val="none" w:sz="0" w:space="0" w:color="auto"/>
            <w:bottom w:val="none" w:sz="0" w:space="0" w:color="auto"/>
            <w:right w:val="none" w:sz="0" w:space="0" w:color="auto"/>
          </w:divBdr>
        </w:div>
        <w:div w:id="349584939">
          <w:marLeft w:val="0"/>
          <w:marRight w:val="0"/>
          <w:marTop w:val="0"/>
          <w:marBottom w:val="300"/>
          <w:divBdr>
            <w:top w:val="none" w:sz="0" w:space="0" w:color="auto"/>
            <w:left w:val="none" w:sz="0" w:space="0" w:color="auto"/>
            <w:bottom w:val="none" w:sz="0" w:space="0" w:color="auto"/>
            <w:right w:val="none" w:sz="0" w:space="0" w:color="auto"/>
          </w:divBdr>
          <w:divsChild>
            <w:div w:id="349581461">
              <w:marLeft w:val="0"/>
              <w:marRight w:val="0"/>
              <w:marTop w:val="0"/>
              <w:marBottom w:val="0"/>
              <w:divBdr>
                <w:top w:val="none" w:sz="0" w:space="0" w:color="auto"/>
                <w:left w:val="none" w:sz="0" w:space="0" w:color="auto"/>
                <w:bottom w:val="none" w:sz="0" w:space="0" w:color="auto"/>
                <w:right w:val="none" w:sz="0" w:space="0" w:color="auto"/>
              </w:divBdr>
              <w:divsChild>
                <w:div w:id="349597394">
                  <w:marLeft w:val="0"/>
                  <w:marRight w:val="0"/>
                  <w:marTop w:val="0"/>
                  <w:marBottom w:val="0"/>
                  <w:divBdr>
                    <w:top w:val="none" w:sz="0" w:space="0" w:color="auto"/>
                    <w:left w:val="none" w:sz="0" w:space="0" w:color="auto"/>
                    <w:bottom w:val="none" w:sz="0" w:space="0" w:color="auto"/>
                    <w:right w:val="none" w:sz="0" w:space="0" w:color="auto"/>
                  </w:divBdr>
                  <w:divsChild>
                    <w:div w:id="3495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50">
          <w:marLeft w:val="0"/>
          <w:marRight w:val="0"/>
          <w:marTop w:val="0"/>
          <w:marBottom w:val="120"/>
          <w:divBdr>
            <w:top w:val="none" w:sz="0" w:space="0" w:color="auto"/>
            <w:left w:val="none" w:sz="0" w:space="0" w:color="auto"/>
            <w:bottom w:val="none" w:sz="0" w:space="0" w:color="auto"/>
            <w:right w:val="none" w:sz="0" w:space="0" w:color="auto"/>
          </w:divBdr>
        </w:div>
        <w:div w:id="349601745">
          <w:marLeft w:val="0"/>
          <w:marRight w:val="0"/>
          <w:marTop w:val="0"/>
          <w:marBottom w:val="300"/>
          <w:divBdr>
            <w:top w:val="none" w:sz="0" w:space="0" w:color="auto"/>
            <w:left w:val="none" w:sz="0" w:space="0" w:color="auto"/>
            <w:bottom w:val="none" w:sz="0" w:space="0" w:color="auto"/>
            <w:right w:val="none" w:sz="0" w:space="0" w:color="auto"/>
          </w:divBdr>
        </w:div>
      </w:divsChild>
    </w:div>
    <w:div w:id="349578331">
      <w:marLeft w:val="0"/>
      <w:marRight w:val="0"/>
      <w:marTop w:val="0"/>
      <w:marBottom w:val="0"/>
      <w:divBdr>
        <w:top w:val="none" w:sz="0" w:space="0" w:color="auto"/>
        <w:left w:val="none" w:sz="0" w:space="0" w:color="auto"/>
        <w:bottom w:val="none" w:sz="0" w:space="0" w:color="auto"/>
        <w:right w:val="none" w:sz="0" w:space="0" w:color="auto"/>
      </w:divBdr>
    </w:div>
    <w:div w:id="349578333">
      <w:marLeft w:val="0"/>
      <w:marRight w:val="0"/>
      <w:marTop w:val="0"/>
      <w:marBottom w:val="0"/>
      <w:divBdr>
        <w:top w:val="none" w:sz="0" w:space="0" w:color="auto"/>
        <w:left w:val="none" w:sz="0" w:space="0" w:color="auto"/>
        <w:bottom w:val="none" w:sz="0" w:space="0" w:color="auto"/>
        <w:right w:val="none" w:sz="0" w:space="0" w:color="auto"/>
      </w:divBdr>
    </w:div>
    <w:div w:id="349578338">
      <w:marLeft w:val="0"/>
      <w:marRight w:val="0"/>
      <w:marTop w:val="0"/>
      <w:marBottom w:val="0"/>
      <w:divBdr>
        <w:top w:val="none" w:sz="0" w:space="0" w:color="auto"/>
        <w:left w:val="none" w:sz="0" w:space="0" w:color="auto"/>
        <w:bottom w:val="none" w:sz="0" w:space="0" w:color="auto"/>
        <w:right w:val="none" w:sz="0" w:space="0" w:color="auto"/>
      </w:divBdr>
    </w:div>
    <w:div w:id="349578339">
      <w:marLeft w:val="0"/>
      <w:marRight w:val="0"/>
      <w:marTop w:val="0"/>
      <w:marBottom w:val="0"/>
      <w:divBdr>
        <w:top w:val="none" w:sz="0" w:space="0" w:color="auto"/>
        <w:left w:val="none" w:sz="0" w:space="0" w:color="auto"/>
        <w:bottom w:val="none" w:sz="0" w:space="0" w:color="auto"/>
        <w:right w:val="none" w:sz="0" w:space="0" w:color="auto"/>
      </w:divBdr>
      <w:divsChild>
        <w:div w:id="349576642">
          <w:marLeft w:val="0"/>
          <w:marRight w:val="0"/>
          <w:marTop w:val="0"/>
          <w:marBottom w:val="0"/>
          <w:divBdr>
            <w:top w:val="none" w:sz="0" w:space="0" w:color="auto"/>
            <w:left w:val="none" w:sz="0" w:space="0" w:color="auto"/>
            <w:bottom w:val="none" w:sz="0" w:space="0" w:color="auto"/>
            <w:right w:val="none" w:sz="0" w:space="0" w:color="auto"/>
          </w:divBdr>
          <w:divsChild>
            <w:div w:id="349578094">
              <w:marLeft w:val="0"/>
              <w:marRight w:val="0"/>
              <w:marTop w:val="0"/>
              <w:marBottom w:val="0"/>
              <w:divBdr>
                <w:top w:val="none" w:sz="0" w:space="0" w:color="auto"/>
                <w:left w:val="none" w:sz="0" w:space="0" w:color="auto"/>
                <w:bottom w:val="none" w:sz="0" w:space="0" w:color="auto"/>
                <w:right w:val="none" w:sz="0" w:space="0" w:color="auto"/>
              </w:divBdr>
            </w:div>
            <w:div w:id="349595410">
              <w:marLeft w:val="0"/>
              <w:marRight w:val="0"/>
              <w:marTop w:val="0"/>
              <w:marBottom w:val="0"/>
              <w:divBdr>
                <w:top w:val="none" w:sz="0" w:space="0" w:color="auto"/>
                <w:left w:val="none" w:sz="0" w:space="0" w:color="auto"/>
                <w:bottom w:val="none" w:sz="0" w:space="0" w:color="auto"/>
                <w:right w:val="none" w:sz="0" w:space="0" w:color="auto"/>
              </w:divBdr>
            </w:div>
          </w:divsChild>
        </w:div>
        <w:div w:id="349579628">
          <w:marLeft w:val="195"/>
          <w:marRight w:val="0"/>
          <w:marTop w:val="65"/>
          <w:marBottom w:val="65"/>
          <w:divBdr>
            <w:top w:val="none" w:sz="0" w:space="0" w:color="auto"/>
            <w:left w:val="none" w:sz="0" w:space="0" w:color="auto"/>
            <w:bottom w:val="none" w:sz="0" w:space="0" w:color="auto"/>
            <w:right w:val="none" w:sz="0" w:space="0" w:color="auto"/>
          </w:divBdr>
          <w:divsChild>
            <w:div w:id="349590926">
              <w:marLeft w:val="0"/>
              <w:marRight w:val="0"/>
              <w:marTop w:val="0"/>
              <w:marBottom w:val="0"/>
              <w:divBdr>
                <w:top w:val="none" w:sz="0" w:space="0" w:color="auto"/>
                <w:left w:val="none" w:sz="0" w:space="0" w:color="auto"/>
                <w:bottom w:val="none" w:sz="0" w:space="0" w:color="auto"/>
                <w:right w:val="none" w:sz="0" w:space="0" w:color="auto"/>
              </w:divBdr>
            </w:div>
          </w:divsChild>
        </w:div>
        <w:div w:id="349582534">
          <w:marLeft w:val="195"/>
          <w:marRight w:val="195"/>
          <w:marTop w:val="65"/>
          <w:marBottom w:val="65"/>
          <w:divBdr>
            <w:top w:val="none" w:sz="0" w:space="0" w:color="auto"/>
            <w:left w:val="none" w:sz="0" w:space="0" w:color="auto"/>
            <w:bottom w:val="none" w:sz="0" w:space="0" w:color="auto"/>
            <w:right w:val="none" w:sz="0" w:space="0" w:color="auto"/>
          </w:divBdr>
          <w:divsChild>
            <w:div w:id="349581290">
              <w:marLeft w:val="0"/>
              <w:marRight w:val="0"/>
              <w:marTop w:val="0"/>
              <w:marBottom w:val="0"/>
              <w:divBdr>
                <w:top w:val="none" w:sz="0" w:space="0" w:color="auto"/>
                <w:left w:val="none" w:sz="0" w:space="0" w:color="auto"/>
                <w:bottom w:val="none" w:sz="0" w:space="0" w:color="auto"/>
                <w:right w:val="none" w:sz="0" w:space="0" w:color="auto"/>
              </w:divBdr>
            </w:div>
          </w:divsChild>
        </w:div>
        <w:div w:id="349586519">
          <w:marLeft w:val="0"/>
          <w:marRight w:val="0"/>
          <w:marTop w:val="65"/>
          <w:marBottom w:val="195"/>
          <w:divBdr>
            <w:top w:val="none" w:sz="0" w:space="0" w:color="auto"/>
            <w:left w:val="none" w:sz="0" w:space="0" w:color="auto"/>
            <w:bottom w:val="none" w:sz="0" w:space="0" w:color="auto"/>
            <w:right w:val="none" w:sz="0" w:space="0" w:color="auto"/>
          </w:divBdr>
          <w:divsChild>
            <w:div w:id="349581664">
              <w:marLeft w:val="0"/>
              <w:marRight w:val="0"/>
              <w:marTop w:val="0"/>
              <w:marBottom w:val="0"/>
              <w:divBdr>
                <w:top w:val="none" w:sz="0" w:space="0" w:color="auto"/>
                <w:left w:val="none" w:sz="0" w:space="0" w:color="auto"/>
                <w:bottom w:val="none" w:sz="0" w:space="0" w:color="auto"/>
                <w:right w:val="none" w:sz="0" w:space="0" w:color="auto"/>
              </w:divBdr>
              <w:divsChild>
                <w:div w:id="34957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32">
          <w:marLeft w:val="195"/>
          <w:marRight w:val="0"/>
          <w:marTop w:val="65"/>
          <w:marBottom w:val="65"/>
          <w:divBdr>
            <w:top w:val="none" w:sz="0" w:space="0" w:color="auto"/>
            <w:left w:val="none" w:sz="0" w:space="0" w:color="auto"/>
            <w:bottom w:val="none" w:sz="0" w:space="0" w:color="auto"/>
            <w:right w:val="none" w:sz="0" w:space="0" w:color="auto"/>
          </w:divBdr>
          <w:divsChild>
            <w:div w:id="349594429">
              <w:marLeft w:val="0"/>
              <w:marRight w:val="0"/>
              <w:marTop w:val="0"/>
              <w:marBottom w:val="0"/>
              <w:divBdr>
                <w:top w:val="none" w:sz="0" w:space="0" w:color="auto"/>
                <w:left w:val="none" w:sz="0" w:space="0" w:color="auto"/>
                <w:bottom w:val="none" w:sz="0" w:space="0" w:color="auto"/>
                <w:right w:val="none" w:sz="0" w:space="0" w:color="auto"/>
              </w:divBdr>
            </w:div>
          </w:divsChild>
        </w:div>
        <w:div w:id="349597232">
          <w:marLeft w:val="0"/>
          <w:marRight w:val="0"/>
          <w:marTop w:val="0"/>
          <w:marBottom w:val="0"/>
          <w:divBdr>
            <w:top w:val="none" w:sz="0" w:space="0" w:color="auto"/>
            <w:left w:val="none" w:sz="0" w:space="0" w:color="auto"/>
            <w:bottom w:val="none" w:sz="0" w:space="0" w:color="auto"/>
            <w:right w:val="none" w:sz="0" w:space="0" w:color="auto"/>
          </w:divBdr>
          <w:divsChild>
            <w:div w:id="349592450">
              <w:marLeft w:val="0"/>
              <w:marRight w:val="0"/>
              <w:marTop w:val="0"/>
              <w:marBottom w:val="0"/>
              <w:divBdr>
                <w:top w:val="none" w:sz="0" w:space="0" w:color="auto"/>
                <w:left w:val="none" w:sz="0" w:space="0" w:color="auto"/>
                <w:bottom w:val="none" w:sz="0" w:space="0" w:color="auto"/>
                <w:right w:val="none" w:sz="0" w:space="0" w:color="auto"/>
              </w:divBdr>
              <w:divsChild>
                <w:div w:id="349589921">
                  <w:marLeft w:val="-272"/>
                  <w:marRight w:val="0"/>
                  <w:marTop w:val="0"/>
                  <w:marBottom w:val="0"/>
                  <w:divBdr>
                    <w:top w:val="none" w:sz="0" w:space="0" w:color="auto"/>
                    <w:left w:val="none" w:sz="0" w:space="0" w:color="auto"/>
                    <w:bottom w:val="none" w:sz="0" w:space="0" w:color="auto"/>
                    <w:right w:val="none" w:sz="0" w:space="0" w:color="auto"/>
                  </w:divBdr>
                </w:div>
                <w:div w:id="34960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52">
          <w:marLeft w:val="195"/>
          <w:marRight w:val="195"/>
          <w:marTop w:val="65"/>
          <w:marBottom w:val="65"/>
          <w:divBdr>
            <w:top w:val="none" w:sz="0" w:space="0" w:color="auto"/>
            <w:left w:val="none" w:sz="0" w:space="0" w:color="auto"/>
            <w:bottom w:val="none" w:sz="0" w:space="0" w:color="auto"/>
            <w:right w:val="none" w:sz="0" w:space="0" w:color="auto"/>
          </w:divBdr>
          <w:divsChild>
            <w:div w:id="3495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42">
      <w:marLeft w:val="0"/>
      <w:marRight w:val="0"/>
      <w:marTop w:val="0"/>
      <w:marBottom w:val="0"/>
      <w:divBdr>
        <w:top w:val="none" w:sz="0" w:space="0" w:color="auto"/>
        <w:left w:val="none" w:sz="0" w:space="0" w:color="auto"/>
        <w:bottom w:val="none" w:sz="0" w:space="0" w:color="auto"/>
        <w:right w:val="none" w:sz="0" w:space="0" w:color="auto"/>
      </w:divBdr>
    </w:div>
    <w:div w:id="349578348">
      <w:marLeft w:val="0"/>
      <w:marRight w:val="0"/>
      <w:marTop w:val="0"/>
      <w:marBottom w:val="0"/>
      <w:divBdr>
        <w:top w:val="none" w:sz="0" w:space="0" w:color="auto"/>
        <w:left w:val="none" w:sz="0" w:space="0" w:color="auto"/>
        <w:bottom w:val="none" w:sz="0" w:space="0" w:color="auto"/>
        <w:right w:val="none" w:sz="0" w:space="0" w:color="auto"/>
      </w:divBdr>
      <w:divsChild>
        <w:div w:id="349572499">
          <w:marLeft w:val="0"/>
          <w:marRight w:val="0"/>
          <w:marTop w:val="0"/>
          <w:marBottom w:val="0"/>
          <w:divBdr>
            <w:top w:val="none" w:sz="0" w:space="0" w:color="auto"/>
            <w:left w:val="none" w:sz="0" w:space="0" w:color="auto"/>
            <w:bottom w:val="none" w:sz="0" w:space="0" w:color="auto"/>
            <w:right w:val="none" w:sz="0" w:space="0" w:color="auto"/>
          </w:divBdr>
          <w:divsChild>
            <w:div w:id="349599389">
              <w:marLeft w:val="0"/>
              <w:marRight w:val="259"/>
              <w:marTop w:val="0"/>
              <w:marBottom w:val="0"/>
              <w:divBdr>
                <w:top w:val="none" w:sz="0" w:space="0" w:color="auto"/>
                <w:left w:val="none" w:sz="0" w:space="0" w:color="auto"/>
                <w:bottom w:val="none" w:sz="0" w:space="0" w:color="auto"/>
                <w:right w:val="none" w:sz="0" w:space="0" w:color="auto"/>
              </w:divBdr>
            </w:div>
          </w:divsChild>
        </w:div>
        <w:div w:id="349576944">
          <w:marLeft w:val="0"/>
          <w:marRight w:val="0"/>
          <w:marTop w:val="0"/>
          <w:marBottom w:val="0"/>
          <w:divBdr>
            <w:top w:val="none" w:sz="0" w:space="0" w:color="auto"/>
            <w:left w:val="none" w:sz="0" w:space="0" w:color="auto"/>
            <w:bottom w:val="none" w:sz="0" w:space="0" w:color="auto"/>
            <w:right w:val="none" w:sz="0" w:space="0" w:color="auto"/>
          </w:divBdr>
          <w:divsChild>
            <w:div w:id="349583602">
              <w:marLeft w:val="0"/>
              <w:marRight w:val="259"/>
              <w:marTop w:val="0"/>
              <w:marBottom w:val="234"/>
              <w:divBdr>
                <w:top w:val="none" w:sz="0" w:space="0" w:color="auto"/>
                <w:left w:val="none" w:sz="0" w:space="0" w:color="auto"/>
                <w:bottom w:val="none" w:sz="0" w:space="0" w:color="auto"/>
                <w:right w:val="none" w:sz="0" w:space="0" w:color="auto"/>
              </w:divBdr>
              <w:divsChild>
                <w:div w:id="349598987">
                  <w:marLeft w:val="0"/>
                  <w:marRight w:val="0"/>
                  <w:marTop w:val="65"/>
                  <w:marBottom w:val="65"/>
                  <w:divBdr>
                    <w:top w:val="none" w:sz="0" w:space="0" w:color="auto"/>
                    <w:left w:val="none" w:sz="0" w:space="0" w:color="auto"/>
                    <w:bottom w:val="none" w:sz="0" w:space="0" w:color="auto"/>
                    <w:right w:val="none" w:sz="0" w:space="0" w:color="auto"/>
                  </w:divBdr>
                  <w:divsChild>
                    <w:div w:id="349587117">
                      <w:marLeft w:val="0"/>
                      <w:marRight w:val="0"/>
                      <w:marTop w:val="0"/>
                      <w:marBottom w:val="0"/>
                      <w:divBdr>
                        <w:top w:val="none" w:sz="0" w:space="0" w:color="auto"/>
                        <w:left w:val="none" w:sz="0" w:space="0" w:color="auto"/>
                        <w:bottom w:val="none" w:sz="0" w:space="0" w:color="auto"/>
                        <w:right w:val="none" w:sz="0" w:space="0" w:color="auto"/>
                      </w:divBdr>
                    </w:div>
                    <w:div w:id="3495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55">
          <w:marLeft w:val="0"/>
          <w:marRight w:val="0"/>
          <w:marTop w:val="0"/>
          <w:marBottom w:val="143"/>
          <w:divBdr>
            <w:top w:val="none" w:sz="0" w:space="0" w:color="auto"/>
            <w:left w:val="none" w:sz="0" w:space="0" w:color="auto"/>
            <w:bottom w:val="none" w:sz="0" w:space="0" w:color="auto"/>
            <w:right w:val="none" w:sz="0" w:space="0" w:color="auto"/>
          </w:divBdr>
        </w:div>
      </w:divsChild>
    </w:div>
    <w:div w:id="349578349">
      <w:marLeft w:val="0"/>
      <w:marRight w:val="0"/>
      <w:marTop w:val="0"/>
      <w:marBottom w:val="0"/>
      <w:divBdr>
        <w:top w:val="none" w:sz="0" w:space="0" w:color="auto"/>
        <w:left w:val="none" w:sz="0" w:space="0" w:color="auto"/>
        <w:bottom w:val="none" w:sz="0" w:space="0" w:color="auto"/>
        <w:right w:val="none" w:sz="0" w:space="0" w:color="auto"/>
      </w:divBdr>
    </w:div>
    <w:div w:id="349578354">
      <w:marLeft w:val="0"/>
      <w:marRight w:val="0"/>
      <w:marTop w:val="0"/>
      <w:marBottom w:val="0"/>
      <w:divBdr>
        <w:top w:val="none" w:sz="0" w:space="0" w:color="auto"/>
        <w:left w:val="none" w:sz="0" w:space="0" w:color="auto"/>
        <w:bottom w:val="none" w:sz="0" w:space="0" w:color="auto"/>
        <w:right w:val="none" w:sz="0" w:space="0" w:color="auto"/>
      </w:divBdr>
    </w:div>
    <w:div w:id="349578356">
      <w:marLeft w:val="0"/>
      <w:marRight w:val="0"/>
      <w:marTop w:val="0"/>
      <w:marBottom w:val="0"/>
      <w:divBdr>
        <w:top w:val="none" w:sz="0" w:space="0" w:color="auto"/>
        <w:left w:val="none" w:sz="0" w:space="0" w:color="auto"/>
        <w:bottom w:val="none" w:sz="0" w:space="0" w:color="auto"/>
        <w:right w:val="none" w:sz="0" w:space="0" w:color="auto"/>
      </w:divBdr>
    </w:div>
    <w:div w:id="349578357">
      <w:marLeft w:val="0"/>
      <w:marRight w:val="0"/>
      <w:marTop w:val="0"/>
      <w:marBottom w:val="0"/>
      <w:divBdr>
        <w:top w:val="none" w:sz="0" w:space="0" w:color="auto"/>
        <w:left w:val="none" w:sz="0" w:space="0" w:color="auto"/>
        <w:bottom w:val="none" w:sz="0" w:space="0" w:color="auto"/>
        <w:right w:val="none" w:sz="0" w:space="0" w:color="auto"/>
      </w:divBdr>
      <w:divsChild>
        <w:div w:id="349578237">
          <w:marLeft w:val="0"/>
          <w:marRight w:val="0"/>
          <w:marTop w:val="0"/>
          <w:marBottom w:val="0"/>
          <w:divBdr>
            <w:top w:val="none" w:sz="0" w:space="0" w:color="auto"/>
            <w:left w:val="none" w:sz="0" w:space="0" w:color="auto"/>
            <w:bottom w:val="none" w:sz="0" w:space="0" w:color="auto"/>
            <w:right w:val="none" w:sz="0" w:space="0" w:color="auto"/>
          </w:divBdr>
        </w:div>
        <w:div w:id="349581874">
          <w:marLeft w:val="0"/>
          <w:marRight w:val="0"/>
          <w:marTop w:val="0"/>
          <w:marBottom w:val="0"/>
          <w:divBdr>
            <w:top w:val="none" w:sz="0" w:space="0" w:color="auto"/>
            <w:left w:val="none" w:sz="0" w:space="0" w:color="auto"/>
            <w:bottom w:val="none" w:sz="0" w:space="0" w:color="auto"/>
            <w:right w:val="none" w:sz="0" w:space="0" w:color="auto"/>
          </w:divBdr>
        </w:div>
        <w:div w:id="349590112">
          <w:marLeft w:val="0"/>
          <w:marRight w:val="0"/>
          <w:marTop w:val="0"/>
          <w:marBottom w:val="0"/>
          <w:divBdr>
            <w:top w:val="none" w:sz="0" w:space="0" w:color="auto"/>
            <w:left w:val="none" w:sz="0" w:space="0" w:color="auto"/>
            <w:bottom w:val="none" w:sz="0" w:space="0" w:color="auto"/>
            <w:right w:val="none" w:sz="0" w:space="0" w:color="auto"/>
          </w:divBdr>
        </w:div>
        <w:div w:id="349593337">
          <w:marLeft w:val="0"/>
          <w:marRight w:val="0"/>
          <w:marTop w:val="0"/>
          <w:marBottom w:val="0"/>
          <w:divBdr>
            <w:top w:val="none" w:sz="0" w:space="0" w:color="auto"/>
            <w:left w:val="none" w:sz="0" w:space="0" w:color="auto"/>
            <w:bottom w:val="none" w:sz="0" w:space="0" w:color="auto"/>
            <w:right w:val="none" w:sz="0" w:space="0" w:color="auto"/>
          </w:divBdr>
        </w:div>
        <w:div w:id="349593463">
          <w:marLeft w:val="0"/>
          <w:marRight w:val="0"/>
          <w:marTop w:val="0"/>
          <w:marBottom w:val="0"/>
          <w:divBdr>
            <w:top w:val="none" w:sz="0" w:space="0" w:color="auto"/>
            <w:left w:val="none" w:sz="0" w:space="0" w:color="auto"/>
            <w:bottom w:val="none" w:sz="0" w:space="0" w:color="auto"/>
            <w:right w:val="none" w:sz="0" w:space="0" w:color="auto"/>
          </w:divBdr>
        </w:div>
        <w:div w:id="349595624">
          <w:marLeft w:val="0"/>
          <w:marRight w:val="0"/>
          <w:marTop w:val="0"/>
          <w:marBottom w:val="0"/>
          <w:divBdr>
            <w:top w:val="none" w:sz="0" w:space="0" w:color="auto"/>
            <w:left w:val="none" w:sz="0" w:space="0" w:color="auto"/>
            <w:bottom w:val="none" w:sz="0" w:space="0" w:color="auto"/>
            <w:right w:val="none" w:sz="0" w:space="0" w:color="auto"/>
          </w:divBdr>
        </w:div>
        <w:div w:id="349598807">
          <w:marLeft w:val="0"/>
          <w:marRight w:val="0"/>
          <w:marTop w:val="0"/>
          <w:marBottom w:val="0"/>
          <w:divBdr>
            <w:top w:val="none" w:sz="0" w:space="0" w:color="auto"/>
            <w:left w:val="none" w:sz="0" w:space="0" w:color="auto"/>
            <w:bottom w:val="none" w:sz="0" w:space="0" w:color="auto"/>
            <w:right w:val="none" w:sz="0" w:space="0" w:color="auto"/>
          </w:divBdr>
        </w:div>
        <w:div w:id="349599512">
          <w:marLeft w:val="0"/>
          <w:marRight w:val="0"/>
          <w:marTop w:val="0"/>
          <w:marBottom w:val="0"/>
          <w:divBdr>
            <w:top w:val="none" w:sz="0" w:space="0" w:color="auto"/>
            <w:left w:val="none" w:sz="0" w:space="0" w:color="auto"/>
            <w:bottom w:val="none" w:sz="0" w:space="0" w:color="auto"/>
            <w:right w:val="none" w:sz="0" w:space="0" w:color="auto"/>
          </w:divBdr>
        </w:div>
      </w:divsChild>
    </w:div>
    <w:div w:id="349578359">
      <w:marLeft w:val="0"/>
      <w:marRight w:val="0"/>
      <w:marTop w:val="0"/>
      <w:marBottom w:val="0"/>
      <w:divBdr>
        <w:top w:val="none" w:sz="0" w:space="0" w:color="auto"/>
        <w:left w:val="none" w:sz="0" w:space="0" w:color="auto"/>
        <w:bottom w:val="none" w:sz="0" w:space="0" w:color="auto"/>
        <w:right w:val="none" w:sz="0" w:space="0" w:color="auto"/>
      </w:divBdr>
      <w:divsChild>
        <w:div w:id="349584016">
          <w:marLeft w:val="0"/>
          <w:marRight w:val="0"/>
          <w:marTop w:val="0"/>
          <w:marBottom w:val="0"/>
          <w:divBdr>
            <w:top w:val="none" w:sz="0" w:space="0" w:color="auto"/>
            <w:left w:val="none" w:sz="0" w:space="0" w:color="auto"/>
            <w:bottom w:val="none" w:sz="0" w:space="0" w:color="auto"/>
            <w:right w:val="none" w:sz="0" w:space="0" w:color="auto"/>
          </w:divBdr>
        </w:div>
        <w:div w:id="349599068">
          <w:marLeft w:val="0"/>
          <w:marRight w:val="0"/>
          <w:marTop w:val="0"/>
          <w:marBottom w:val="0"/>
          <w:divBdr>
            <w:top w:val="none" w:sz="0" w:space="0" w:color="auto"/>
            <w:left w:val="none" w:sz="0" w:space="0" w:color="auto"/>
            <w:bottom w:val="none" w:sz="0" w:space="0" w:color="auto"/>
            <w:right w:val="none" w:sz="0" w:space="0" w:color="auto"/>
          </w:divBdr>
        </w:div>
      </w:divsChild>
    </w:div>
    <w:div w:id="349578361">
      <w:marLeft w:val="0"/>
      <w:marRight w:val="0"/>
      <w:marTop w:val="0"/>
      <w:marBottom w:val="0"/>
      <w:divBdr>
        <w:top w:val="none" w:sz="0" w:space="0" w:color="auto"/>
        <w:left w:val="none" w:sz="0" w:space="0" w:color="auto"/>
        <w:bottom w:val="none" w:sz="0" w:space="0" w:color="auto"/>
        <w:right w:val="none" w:sz="0" w:space="0" w:color="auto"/>
      </w:divBdr>
      <w:divsChild>
        <w:div w:id="349580960">
          <w:marLeft w:val="0"/>
          <w:marRight w:val="0"/>
          <w:marTop w:val="0"/>
          <w:marBottom w:val="0"/>
          <w:divBdr>
            <w:top w:val="none" w:sz="0" w:space="0" w:color="auto"/>
            <w:left w:val="none" w:sz="0" w:space="0" w:color="auto"/>
            <w:bottom w:val="none" w:sz="0" w:space="0" w:color="auto"/>
            <w:right w:val="none" w:sz="0" w:space="0" w:color="auto"/>
          </w:divBdr>
          <w:divsChild>
            <w:div w:id="3495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62">
      <w:marLeft w:val="0"/>
      <w:marRight w:val="0"/>
      <w:marTop w:val="0"/>
      <w:marBottom w:val="0"/>
      <w:divBdr>
        <w:top w:val="none" w:sz="0" w:space="0" w:color="auto"/>
        <w:left w:val="none" w:sz="0" w:space="0" w:color="auto"/>
        <w:bottom w:val="none" w:sz="0" w:space="0" w:color="auto"/>
        <w:right w:val="none" w:sz="0" w:space="0" w:color="auto"/>
      </w:divBdr>
    </w:div>
    <w:div w:id="349578365">
      <w:marLeft w:val="0"/>
      <w:marRight w:val="0"/>
      <w:marTop w:val="0"/>
      <w:marBottom w:val="0"/>
      <w:divBdr>
        <w:top w:val="none" w:sz="0" w:space="0" w:color="auto"/>
        <w:left w:val="none" w:sz="0" w:space="0" w:color="auto"/>
        <w:bottom w:val="none" w:sz="0" w:space="0" w:color="auto"/>
        <w:right w:val="none" w:sz="0" w:space="0" w:color="auto"/>
      </w:divBdr>
    </w:div>
    <w:div w:id="349578366">
      <w:marLeft w:val="0"/>
      <w:marRight w:val="0"/>
      <w:marTop w:val="0"/>
      <w:marBottom w:val="0"/>
      <w:divBdr>
        <w:top w:val="none" w:sz="0" w:space="0" w:color="auto"/>
        <w:left w:val="none" w:sz="0" w:space="0" w:color="auto"/>
        <w:bottom w:val="none" w:sz="0" w:space="0" w:color="auto"/>
        <w:right w:val="none" w:sz="0" w:space="0" w:color="auto"/>
      </w:divBdr>
    </w:div>
    <w:div w:id="349578369">
      <w:marLeft w:val="0"/>
      <w:marRight w:val="0"/>
      <w:marTop w:val="0"/>
      <w:marBottom w:val="0"/>
      <w:divBdr>
        <w:top w:val="none" w:sz="0" w:space="0" w:color="auto"/>
        <w:left w:val="none" w:sz="0" w:space="0" w:color="auto"/>
        <w:bottom w:val="none" w:sz="0" w:space="0" w:color="auto"/>
        <w:right w:val="none" w:sz="0" w:space="0" w:color="auto"/>
      </w:divBdr>
      <w:divsChild>
        <w:div w:id="349597230">
          <w:marLeft w:val="0"/>
          <w:marRight w:val="0"/>
          <w:marTop w:val="0"/>
          <w:marBottom w:val="0"/>
          <w:divBdr>
            <w:top w:val="none" w:sz="0" w:space="0" w:color="auto"/>
            <w:left w:val="none" w:sz="0" w:space="0" w:color="auto"/>
            <w:bottom w:val="none" w:sz="0" w:space="0" w:color="auto"/>
            <w:right w:val="none" w:sz="0" w:space="0" w:color="auto"/>
          </w:divBdr>
          <w:divsChild>
            <w:div w:id="349574459">
              <w:marLeft w:val="0"/>
              <w:marRight w:val="0"/>
              <w:marTop w:val="0"/>
              <w:marBottom w:val="0"/>
              <w:divBdr>
                <w:top w:val="none" w:sz="0" w:space="0" w:color="auto"/>
                <w:left w:val="none" w:sz="0" w:space="0" w:color="auto"/>
                <w:bottom w:val="none" w:sz="0" w:space="0" w:color="auto"/>
                <w:right w:val="none" w:sz="0" w:space="0" w:color="auto"/>
              </w:divBdr>
            </w:div>
            <w:div w:id="349595261">
              <w:marLeft w:val="0"/>
              <w:marRight w:val="0"/>
              <w:marTop w:val="0"/>
              <w:marBottom w:val="0"/>
              <w:divBdr>
                <w:top w:val="none" w:sz="0" w:space="0" w:color="auto"/>
                <w:left w:val="none" w:sz="0" w:space="0" w:color="auto"/>
                <w:bottom w:val="none" w:sz="0" w:space="0" w:color="auto"/>
                <w:right w:val="none" w:sz="0" w:space="0" w:color="auto"/>
              </w:divBdr>
              <w:divsChild>
                <w:div w:id="349574162">
                  <w:marLeft w:val="0"/>
                  <w:marRight w:val="0"/>
                  <w:marTop w:val="0"/>
                  <w:marBottom w:val="150"/>
                  <w:divBdr>
                    <w:top w:val="none" w:sz="0" w:space="0" w:color="auto"/>
                    <w:left w:val="none" w:sz="0" w:space="0" w:color="auto"/>
                    <w:bottom w:val="none" w:sz="0" w:space="0" w:color="auto"/>
                    <w:right w:val="none" w:sz="0" w:space="0" w:color="auto"/>
                  </w:divBdr>
                  <w:divsChild>
                    <w:div w:id="3495850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78370">
      <w:marLeft w:val="0"/>
      <w:marRight w:val="0"/>
      <w:marTop w:val="0"/>
      <w:marBottom w:val="0"/>
      <w:divBdr>
        <w:top w:val="none" w:sz="0" w:space="0" w:color="auto"/>
        <w:left w:val="none" w:sz="0" w:space="0" w:color="auto"/>
        <w:bottom w:val="none" w:sz="0" w:space="0" w:color="auto"/>
        <w:right w:val="none" w:sz="0" w:space="0" w:color="auto"/>
      </w:divBdr>
      <w:divsChild>
        <w:div w:id="349580442">
          <w:marLeft w:val="0"/>
          <w:marRight w:val="0"/>
          <w:marTop w:val="0"/>
          <w:marBottom w:val="0"/>
          <w:divBdr>
            <w:top w:val="none" w:sz="0" w:space="0" w:color="auto"/>
            <w:left w:val="none" w:sz="0" w:space="0" w:color="auto"/>
            <w:bottom w:val="none" w:sz="0" w:space="0" w:color="auto"/>
            <w:right w:val="none" w:sz="0" w:space="0" w:color="auto"/>
          </w:divBdr>
        </w:div>
      </w:divsChild>
    </w:div>
    <w:div w:id="349578373">
      <w:marLeft w:val="0"/>
      <w:marRight w:val="0"/>
      <w:marTop w:val="0"/>
      <w:marBottom w:val="0"/>
      <w:divBdr>
        <w:top w:val="none" w:sz="0" w:space="0" w:color="auto"/>
        <w:left w:val="none" w:sz="0" w:space="0" w:color="auto"/>
        <w:bottom w:val="none" w:sz="0" w:space="0" w:color="auto"/>
        <w:right w:val="none" w:sz="0" w:space="0" w:color="auto"/>
      </w:divBdr>
    </w:div>
    <w:div w:id="349578377">
      <w:marLeft w:val="0"/>
      <w:marRight w:val="0"/>
      <w:marTop w:val="0"/>
      <w:marBottom w:val="0"/>
      <w:divBdr>
        <w:top w:val="none" w:sz="0" w:space="0" w:color="auto"/>
        <w:left w:val="none" w:sz="0" w:space="0" w:color="auto"/>
        <w:bottom w:val="none" w:sz="0" w:space="0" w:color="auto"/>
        <w:right w:val="none" w:sz="0" w:space="0" w:color="auto"/>
      </w:divBdr>
      <w:divsChild>
        <w:div w:id="349594532">
          <w:marLeft w:val="0"/>
          <w:marRight w:val="0"/>
          <w:marTop w:val="0"/>
          <w:marBottom w:val="0"/>
          <w:divBdr>
            <w:top w:val="none" w:sz="0" w:space="0" w:color="auto"/>
            <w:left w:val="none" w:sz="0" w:space="0" w:color="auto"/>
            <w:bottom w:val="none" w:sz="0" w:space="0" w:color="auto"/>
            <w:right w:val="none" w:sz="0" w:space="0" w:color="auto"/>
          </w:divBdr>
        </w:div>
      </w:divsChild>
    </w:div>
    <w:div w:id="349578380">
      <w:marLeft w:val="0"/>
      <w:marRight w:val="0"/>
      <w:marTop w:val="0"/>
      <w:marBottom w:val="0"/>
      <w:divBdr>
        <w:top w:val="none" w:sz="0" w:space="0" w:color="auto"/>
        <w:left w:val="none" w:sz="0" w:space="0" w:color="auto"/>
        <w:bottom w:val="none" w:sz="0" w:space="0" w:color="auto"/>
        <w:right w:val="none" w:sz="0" w:space="0" w:color="auto"/>
      </w:divBdr>
      <w:divsChild>
        <w:div w:id="349591936">
          <w:marLeft w:val="0"/>
          <w:marRight w:val="0"/>
          <w:marTop w:val="0"/>
          <w:marBottom w:val="0"/>
          <w:divBdr>
            <w:top w:val="none" w:sz="0" w:space="0" w:color="auto"/>
            <w:left w:val="none" w:sz="0" w:space="0" w:color="auto"/>
            <w:bottom w:val="none" w:sz="0" w:space="0" w:color="auto"/>
            <w:right w:val="none" w:sz="0" w:space="0" w:color="auto"/>
          </w:divBdr>
        </w:div>
        <w:div w:id="349593325">
          <w:marLeft w:val="0"/>
          <w:marRight w:val="0"/>
          <w:marTop w:val="0"/>
          <w:marBottom w:val="0"/>
          <w:divBdr>
            <w:top w:val="none" w:sz="0" w:space="0" w:color="auto"/>
            <w:left w:val="none" w:sz="0" w:space="0" w:color="auto"/>
            <w:bottom w:val="none" w:sz="0" w:space="0" w:color="auto"/>
            <w:right w:val="none" w:sz="0" w:space="0" w:color="auto"/>
          </w:divBdr>
          <w:divsChild>
            <w:div w:id="349575047">
              <w:marLeft w:val="0"/>
              <w:marRight w:val="0"/>
              <w:marTop w:val="0"/>
              <w:marBottom w:val="0"/>
              <w:divBdr>
                <w:top w:val="none" w:sz="0" w:space="0" w:color="auto"/>
                <w:left w:val="none" w:sz="0" w:space="0" w:color="auto"/>
                <w:bottom w:val="none" w:sz="0" w:space="0" w:color="auto"/>
                <w:right w:val="none" w:sz="0" w:space="0" w:color="auto"/>
              </w:divBdr>
            </w:div>
          </w:divsChild>
        </w:div>
        <w:div w:id="349594981">
          <w:marLeft w:val="0"/>
          <w:marRight w:val="0"/>
          <w:marTop w:val="0"/>
          <w:marBottom w:val="0"/>
          <w:divBdr>
            <w:top w:val="none" w:sz="0" w:space="0" w:color="auto"/>
            <w:left w:val="none" w:sz="0" w:space="0" w:color="auto"/>
            <w:bottom w:val="none" w:sz="0" w:space="0" w:color="auto"/>
            <w:right w:val="none" w:sz="0" w:space="0" w:color="auto"/>
          </w:divBdr>
        </w:div>
      </w:divsChild>
    </w:div>
    <w:div w:id="349578384">
      <w:marLeft w:val="0"/>
      <w:marRight w:val="0"/>
      <w:marTop w:val="0"/>
      <w:marBottom w:val="0"/>
      <w:divBdr>
        <w:top w:val="none" w:sz="0" w:space="0" w:color="auto"/>
        <w:left w:val="none" w:sz="0" w:space="0" w:color="auto"/>
        <w:bottom w:val="none" w:sz="0" w:space="0" w:color="auto"/>
        <w:right w:val="none" w:sz="0" w:space="0" w:color="auto"/>
      </w:divBdr>
      <w:divsChild>
        <w:div w:id="349602399">
          <w:marLeft w:val="0"/>
          <w:marRight w:val="0"/>
          <w:marTop w:val="0"/>
          <w:marBottom w:val="0"/>
          <w:divBdr>
            <w:top w:val="none" w:sz="0" w:space="0" w:color="auto"/>
            <w:left w:val="none" w:sz="0" w:space="0" w:color="auto"/>
            <w:bottom w:val="none" w:sz="0" w:space="0" w:color="auto"/>
            <w:right w:val="none" w:sz="0" w:space="0" w:color="auto"/>
          </w:divBdr>
        </w:div>
      </w:divsChild>
    </w:div>
    <w:div w:id="349578385">
      <w:marLeft w:val="0"/>
      <w:marRight w:val="0"/>
      <w:marTop w:val="0"/>
      <w:marBottom w:val="0"/>
      <w:divBdr>
        <w:top w:val="none" w:sz="0" w:space="0" w:color="auto"/>
        <w:left w:val="none" w:sz="0" w:space="0" w:color="auto"/>
        <w:bottom w:val="none" w:sz="0" w:space="0" w:color="auto"/>
        <w:right w:val="none" w:sz="0" w:space="0" w:color="auto"/>
      </w:divBdr>
    </w:div>
    <w:div w:id="349578386">
      <w:marLeft w:val="0"/>
      <w:marRight w:val="0"/>
      <w:marTop w:val="0"/>
      <w:marBottom w:val="0"/>
      <w:divBdr>
        <w:top w:val="none" w:sz="0" w:space="0" w:color="auto"/>
        <w:left w:val="none" w:sz="0" w:space="0" w:color="auto"/>
        <w:bottom w:val="none" w:sz="0" w:space="0" w:color="auto"/>
        <w:right w:val="none" w:sz="0" w:space="0" w:color="auto"/>
      </w:divBdr>
    </w:div>
    <w:div w:id="349578389">
      <w:marLeft w:val="0"/>
      <w:marRight w:val="0"/>
      <w:marTop w:val="0"/>
      <w:marBottom w:val="0"/>
      <w:divBdr>
        <w:top w:val="none" w:sz="0" w:space="0" w:color="auto"/>
        <w:left w:val="none" w:sz="0" w:space="0" w:color="auto"/>
        <w:bottom w:val="none" w:sz="0" w:space="0" w:color="auto"/>
        <w:right w:val="none" w:sz="0" w:space="0" w:color="auto"/>
      </w:divBdr>
      <w:divsChild>
        <w:div w:id="349581608">
          <w:marLeft w:val="0"/>
          <w:marRight w:val="0"/>
          <w:marTop w:val="0"/>
          <w:marBottom w:val="0"/>
          <w:divBdr>
            <w:top w:val="none" w:sz="0" w:space="0" w:color="auto"/>
            <w:left w:val="none" w:sz="0" w:space="0" w:color="auto"/>
            <w:bottom w:val="none" w:sz="0" w:space="0" w:color="auto"/>
            <w:right w:val="none" w:sz="0" w:space="0" w:color="auto"/>
          </w:divBdr>
          <w:divsChild>
            <w:div w:id="34958212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8392">
      <w:marLeft w:val="0"/>
      <w:marRight w:val="0"/>
      <w:marTop w:val="0"/>
      <w:marBottom w:val="0"/>
      <w:divBdr>
        <w:top w:val="none" w:sz="0" w:space="0" w:color="auto"/>
        <w:left w:val="none" w:sz="0" w:space="0" w:color="auto"/>
        <w:bottom w:val="none" w:sz="0" w:space="0" w:color="auto"/>
        <w:right w:val="none" w:sz="0" w:space="0" w:color="auto"/>
      </w:divBdr>
    </w:div>
    <w:div w:id="349578396">
      <w:marLeft w:val="0"/>
      <w:marRight w:val="0"/>
      <w:marTop w:val="0"/>
      <w:marBottom w:val="0"/>
      <w:divBdr>
        <w:top w:val="none" w:sz="0" w:space="0" w:color="auto"/>
        <w:left w:val="none" w:sz="0" w:space="0" w:color="auto"/>
        <w:bottom w:val="none" w:sz="0" w:space="0" w:color="auto"/>
        <w:right w:val="none" w:sz="0" w:space="0" w:color="auto"/>
      </w:divBdr>
      <w:divsChild>
        <w:div w:id="349577794">
          <w:marLeft w:val="0"/>
          <w:marRight w:val="0"/>
          <w:marTop w:val="0"/>
          <w:marBottom w:val="0"/>
          <w:divBdr>
            <w:top w:val="none" w:sz="0" w:space="0" w:color="auto"/>
            <w:left w:val="none" w:sz="0" w:space="0" w:color="auto"/>
            <w:bottom w:val="none" w:sz="0" w:space="0" w:color="auto"/>
            <w:right w:val="none" w:sz="0" w:space="0" w:color="auto"/>
          </w:divBdr>
        </w:div>
        <w:div w:id="349578808">
          <w:marLeft w:val="0"/>
          <w:marRight w:val="0"/>
          <w:marTop w:val="0"/>
          <w:marBottom w:val="0"/>
          <w:divBdr>
            <w:top w:val="none" w:sz="0" w:space="0" w:color="auto"/>
            <w:left w:val="none" w:sz="0" w:space="0" w:color="auto"/>
            <w:bottom w:val="none" w:sz="0" w:space="0" w:color="auto"/>
            <w:right w:val="none" w:sz="0" w:space="0" w:color="auto"/>
          </w:divBdr>
        </w:div>
        <w:div w:id="349584209">
          <w:marLeft w:val="0"/>
          <w:marRight w:val="0"/>
          <w:marTop w:val="0"/>
          <w:marBottom w:val="0"/>
          <w:divBdr>
            <w:top w:val="none" w:sz="0" w:space="0" w:color="auto"/>
            <w:left w:val="none" w:sz="0" w:space="0" w:color="auto"/>
            <w:bottom w:val="none" w:sz="0" w:space="0" w:color="auto"/>
            <w:right w:val="none" w:sz="0" w:space="0" w:color="auto"/>
          </w:divBdr>
        </w:div>
        <w:div w:id="349588382">
          <w:marLeft w:val="0"/>
          <w:marRight w:val="0"/>
          <w:marTop w:val="0"/>
          <w:marBottom w:val="0"/>
          <w:divBdr>
            <w:top w:val="none" w:sz="0" w:space="0" w:color="auto"/>
            <w:left w:val="none" w:sz="0" w:space="0" w:color="auto"/>
            <w:bottom w:val="none" w:sz="0" w:space="0" w:color="auto"/>
            <w:right w:val="none" w:sz="0" w:space="0" w:color="auto"/>
          </w:divBdr>
        </w:div>
        <w:div w:id="349588704">
          <w:marLeft w:val="0"/>
          <w:marRight w:val="0"/>
          <w:marTop w:val="0"/>
          <w:marBottom w:val="0"/>
          <w:divBdr>
            <w:top w:val="none" w:sz="0" w:space="0" w:color="auto"/>
            <w:left w:val="none" w:sz="0" w:space="0" w:color="auto"/>
            <w:bottom w:val="none" w:sz="0" w:space="0" w:color="auto"/>
            <w:right w:val="none" w:sz="0" w:space="0" w:color="auto"/>
          </w:divBdr>
        </w:div>
        <w:div w:id="349590998">
          <w:marLeft w:val="0"/>
          <w:marRight w:val="0"/>
          <w:marTop w:val="0"/>
          <w:marBottom w:val="0"/>
          <w:divBdr>
            <w:top w:val="none" w:sz="0" w:space="0" w:color="auto"/>
            <w:left w:val="none" w:sz="0" w:space="0" w:color="auto"/>
            <w:bottom w:val="none" w:sz="0" w:space="0" w:color="auto"/>
            <w:right w:val="none" w:sz="0" w:space="0" w:color="auto"/>
          </w:divBdr>
        </w:div>
        <w:div w:id="349596028">
          <w:marLeft w:val="0"/>
          <w:marRight w:val="0"/>
          <w:marTop w:val="0"/>
          <w:marBottom w:val="0"/>
          <w:divBdr>
            <w:top w:val="none" w:sz="0" w:space="0" w:color="auto"/>
            <w:left w:val="none" w:sz="0" w:space="0" w:color="auto"/>
            <w:bottom w:val="none" w:sz="0" w:space="0" w:color="auto"/>
            <w:right w:val="none" w:sz="0" w:space="0" w:color="auto"/>
          </w:divBdr>
        </w:div>
        <w:div w:id="349597280">
          <w:marLeft w:val="0"/>
          <w:marRight w:val="0"/>
          <w:marTop w:val="0"/>
          <w:marBottom w:val="0"/>
          <w:divBdr>
            <w:top w:val="none" w:sz="0" w:space="0" w:color="auto"/>
            <w:left w:val="none" w:sz="0" w:space="0" w:color="auto"/>
            <w:bottom w:val="none" w:sz="0" w:space="0" w:color="auto"/>
            <w:right w:val="none" w:sz="0" w:space="0" w:color="auto"/>
          </w:divBdr>
        </w:div>
      </w:divsChild>
    </w:div>
    <w:div w:id="349578400">
      <w:marLeft w:val="0"/>
      <w:marRight w:val="0"/>
      <w:marTop w:val="0"/>
      <w:marBottom w:val="0"/>
      <w:divBdr>
        <w:top w:val="none" w:sz="0" w:space="0" w:color="auto"/>
        <w:left w:val="none" w:sz="0" w:space="0" w:color="auto"/>
        <w:bottom w:val="none" w:sz="0" w:space="0" w:color="auto"/>
        <w:right w:val="none" w:sz="0" w:space="0" w:color="auto"/>
      </w:divBdr>
    </w:div>
    <w:div w:id="349578401">
      <w:marLeft w:val="0"/>
      <w:marRight w:val="0"/>
      <w:marTop w:val="0"/>
      <w:marBottom w:val="0"/>
      <w:divBdr>
        <w:top w:val="none" w:sz="0" w:space="0" w:color="auto"/>
        <w:left w:val="none" w:sz="0" w:space="0" w:color="auto"/>
        <w:bottom w:val="none" w:sz="0" w:space="0" w:color="auto"/>
        <w:right w:val="none" w:sz="0" w:space="0" w:color="auto"/>
      </w:divBdr>
      <w:divsChild>
        <w:div w:id="349597574">
          <w:marLeft w:val="0"/>
          <w:marRight w:val="0"/>
          <w:marTop w:val="0"/>
          <w:marBottom w:val="0"/>
          <w:divBdr>
            <w:top w:val="none" w:sz="0" w:space="0" w:color="auto"/>
            <w:left w:val="none" w:sz="0" w:space="0" w:color="auto"/>
            <w:bottom w:val="none" w:sz="0" w:space="0" w:color="auto"/>
            <w:right w:val="none" w:sz="0" w:space="0" w:color="auto"/>
          </w:divBdr>
        </w:div>
      </w:divsChild>
    </w:div>
    <w:div w:id="349578402">
      <w:marLeft w:val="0"/>
      <w:marRight w:val="0"/>
      <w:marTop w:val="0"/>
      <w:marBottom w:val="0"/>
      <w:divBdr>
        <w:top w:val="none" w:sz="0" w:space="0" w:color="auto"/>
        <w:left w:val="none" w:sz="0" w:space="0" w:color="auto"/>
        <w:bottom w:val="none" w:sz="0" w:space="0" w:color="auto"/>
        <w:right w:val="none" w:sz="0" w:space="0" w:color="auto"/>
      </w:divBdr>
      <w:divsChild>
        <w:div w:id="349578915">
          <w:marLeft w:val="0"/>
          <w:marRight w:val="0"/>
          <w:marTop w:val="0"/>
          <w:marBottom w:val="0"/>
          <w:divBdr>
            <w:top w:val="none" w:sz="0" w:space="0" w:color="auto"/>
            <w:left w:val="none" w:sz="0" w:space="0" w:color="auto"/>
            <w:bottom w:val="none" w:sz="0" w:space="0" w:color="auto"/>
            <w:right w:val="none" w:sz="0" w:space="0" w:color="auto"/>
          </w:divBdr>
          <w:divsChild>
            <w:div w:id="349581151">
              <w:marLeft w:val="0"/>
              <w:marRight w:val="0"/>
              <w:marTop w:val="0"/>
              <w:marBottom w:val="0"/>
              <w:divBdr>
                <w:top w:val="none" w:sz="0" w:space="0" w:color="auto"/>
                <w:left w:val="none" w:sz="0" w:space="0" w:color="auto"/>
                <w:bottom w:val="none" w:sz="0" w:space="0" w:color="auto"/>
                <w:right w:val="none" w:sz="0" w:space="0" w:color="auto"/>
              </w:divBdr>
            </w:div>
          </w:divsChild>
        </w:div>
        <w:div w:id="349592297">
          <w:marLeft w:val="0"/>
          <w:marRight w:val="0"/>
          <w:marTop w:val="0"/>
          <w:marBottom w:val="0"/>
          <w:divBdr>
            <w:top w:val="none" w:sz="0" w:space="0" w:color="auto"/>
            <w:left w:val="none" w:sz="0" w:space="0" w:color="auto"/>
            <w:bottom w:val="none" w:sz="0" w:space="0" w:color="auto"/>
            <w:right w:val="none" w:sz="0" w:space="0" w:color="auto"/>
          </w:divBdr>
        </w:div>
        <w:div w:id="349601961">
          <w:marLeft w:val="0"/>
          <w:marRight w:val="0"/>
          <w:marTop w:val="0"/>
          <w:marBottom w:val="0"/>
          <w:divBdr>
            <w:top w:val="none" w:sz="0" w:space="0" w:color="auto"/>
            <w:left w:val="none" w:sz="0" w:space="0" w:color="auto"/>
            <w:bottom w:val="none" w:sz="0" w:space="0" w:color="auto"/>
            <w:right w:val="none" w:sz="0" w:space="0" w:color="auto"/>
          </w:divBdr>
        </w:div>
      </w:divsChild>
    </w:div>
    <w:div w:id="349578403">
      <w:marLeft w:val="0"/>
      <w:marRight w:val="0"/>
      <w:marTop w:val="0"/>
      <w:marBottom w:val="0"/>
      <w:divBdr>
        <w:top w:val="none" w:sz="0" w:space="0" w:color="auto"/>
        <w:left w:val="none" w:sz="0" w:space="0" w:color="auto"/>
        <w:bottom w:val="none" w:sz="0" w:space="0" w:color="auto"/>
        <w:right w:val="none" w:sz="0" w:space="0" w:color="auto"/>
      </w:divBdr>
      <w:divsChild>
        <w:div w:id="349589405">
          <w:marLeft w:val="0"/>
          <w:marRight w:val="0"/>
          <w:marTop w:val="0"/>
          <w:marBottom w:val="0"/>
          <w:divBdr>
            <w:top w:val="none" w:sz="0" w:space="0" w:color="auto"/>
            <w:left w:val="none" w:sz="0" w:space="0" w:color="auto"/>
            <w:bottom w:val="none" w:sz="0" w:space="0" w:color="auto"/>
            <w:right w:val="none" w:sz="0" w:space="0" w:color="auto"/>
          </w:divBdr>
        </w:div>
      </w:divsChild>
    </w:div>
    <w:div w:id="349578405">
      <w:marLeft w:val="0"/>
      <w:marRight w:val="0"/>
      <w:marTop w:val="0"/>
      <w:marBottom w:val="0"/>
      <w:divBdr>
        <w:top w:val="none" w:sz="0" w:space="0" w:color="auto"/>
        <w:left w:val="none" w:sz="0" w:space="0" w:color="auto"/>
        <w:bottom w:val="none" w:sz="0" w:space="0" w:color="auto"/>
        <w:right w:val="none" w:sz="0" w:space="0" w:color="auto"/>
      </w:divBdr>
    </w:div>
    <w:div w:id="349578410">
      <w:marLeft w:val="0"/>
      <w:marRight w:val="0"/>
      <w:marTop w:val="0"/>
      <w:marBottom w:val="0"/>
      <w:divBdr>
        <w:top w:val="none" w:sz="0" w:space="0" w:color="auto"/>
        <w:left w:val="none" w:sz="0" w:space="0" w:color="auto"/>
        <w:bottom w:val="none" w:sz="0" w:space="0" w:color="auto"/>
        <w:right w:val="none" w:sz="0" w:space="0" w:color="auto"/>
      </w:divBdr>
    </w:div>
    <w:div w:id="349578412">
      <w:marLeft w:val="0"/>
      <w:marRight w:val="0"/>
      <w:marTop w:val="0"/>
      <w:marBottom w:val="0"/>
      <w:divBdr>
        <w:top w:val="none" w:sz="0" w:space="0" w:color="auto"/>
        <w:left w:val="none" w:sz="0" w:space="0" w:color="auto"/>
        <w:bottom w:val="none" w:sz="0" w:space="0" w:color="auto"/>
        <w:right w:val="none" w:sz="0" w:space="0" w:color="auto"/>
      </w:divBdr>
      <w:divsChild>
        <w:div w:id="349584023">
          <w:marLeft w:val="0"/>
          <w:marRight w:val="0"/>
          <w:marTop w:val="0"/>
          <w:marBottom w:val="138"/>
          <w:divBdr>
            <w:top w:val="none" w:sz="0" w:space="0" w:color="auto"/>
            <w:left w:val="none" w:sz="0" w:space="0" w:color="auto"/>
            <w:bottom w:val="none" w:sz="0" w:space="0" w:color="auto"/>
            <w:right w:val="none" w:sz="0" w:space="0" w:color="auto"/>
          </w:divBdr>
        </w:div>
        <w:div w:id="349591747">
          <w:marLeft w:val="0"/>
          <w:marRight w:val="0"/>
          <w:marTop w:val="0"/>
          <w:marBottom w:val="0"/>
          <w:divBdr>
            <w:top w:val="none" w:sz="0" w:space="0" w:color="auto"/>
            <w:left w:val="none" w:sz="0" w:space="0" w:color="auto"/>
            <w:bottom w:val="none" w:sz="0" w:space="0" w:color="auto"/>
            <w:right w:val="none" w:sz="0" w:space="0" w:color="auto"/>
          </w:divBdr>
          <w:divsChild>
            <w:div w:id="349573003">
              <w:marLeft w:val="0"/>
              <w:marRight w:val="250"/>
              <w:marTop w:val="0"/>
              <w:marBottom w:val="225"/>
              <w:divBdr>
                <w:top w:val="none" w:sz="0" w:space="0" w:color="auto"/>
                <w:left w:val="none" w:sz="0" w:space="0" w:color="auto"/>
                <w:bottom w:val="none" w:sz="0" w:space="0" w:color="auto"/>
                <w:right w:val="none" w:sz="0" w:space="0" w:color="auto"/>
              </w:divBdr>
              <w:divsChild>
                <w:div w:id="349582077">
                  <w:marLeft w:val="0"/>
                  <w:marRight w:val="0"/>
                  <w:marTop w:val="63"/>
                  <w:marBottom w:val="63"/>
                  <w:divBdr>
                    <w:top w:val="none" w:sz="0" w:space="0" w:color="auto"/>
                    <w:left w:val="none" w:sz="0" w:space="0" w:color="auto"/>
                    <w:bottom w:val="none" w:sz="0" w:space="0" w:color="auto"/>
                    <w:right w:val="none" w:sz="0" w:space="0" w:color="auto"/>
                  </w:divBdr>
                  <w:divsChild>
                    <w:div w:id="349576284">
                      <w:marLeft w:val="0"/>
                      <w:marRight w:val="0"/>
                      <w:marTop w:val="0"/>
                      <w:marBottom w:val="0"/>
                      <w:divBdr>
                        <w:top w:val="none" w:sz="0" w:space="0" w:color="auto"/>
                        <w:left w:val="none" w:sz="0" w:space="0" w:color="auto"/>
                        <w:bottom w:val="none" w:sz="0" w:space="0" w:color="auto"/>
                        <w:right w:val="none" w:sz="0" w:space="0" w:color="auto"/>
                      </w:divBdr>
                    </w:div>
                    <w:div w:id="34959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13">
          <w:marLeft w:val="0"/>
          <w:marRight w:val="0"/>
          <w:marTop w:val="0"/>
          <w:marBottom w:val="0"/>
          <w:divBdr>
            <w:top w:val="none" w:sz="0" w:space="0" w:color="auto"/>
            <w:left w:val="none" w:sz="0" w:space="0" w:color="auto"/>
            <w:bottom w:val="none" w:sz="0" w:space="0" w:color="auto"/>
            <w:right w:val="none" w:sz="0" w:space="0" w:color="auto"/>
          </w:divBdr>
          <w:divsChild>
            <w:div w:id="349575686">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8415">
      <w:marLeft w:val="0"/>
      <w:marRight w:val="0"/>
      <w:marTop w:val="0"/>
      <w:marBottom w:val="0"/>
      <w:divBdr>
        <w:top w:val="none" w:sz="0" w:space="0" w:color="auto"/>
        <w:left w:val="none" w:sz="0" w:space="0" w:color="auto"/>
        <w:bottom w:val="none" w:sz="0" w:space="0" w:color="auto"/>
        <w:right w:val="none" w:sz="0" w:space="0" w:color="auto"/>
      </w:divBdr>
    </w:div>
    <w:div w:id="349578417">
      <w:marLeft w:val="0"/>
      <w:marRight w:val="0"/>
      <w:marTop w:val="0"/>
      <w:marBottom w:val="0"/>
      <w:divBdr>
        <w:top w:val="none" w:sz="0" w:space="0" w:color="auto"/>
        <w:left w:val="none" w:sz="0" w:space="0" w:color="auto"/>
        <w:bottom w:val="none" w:sz="0" w:space="0" w:color="auto"/>
        <w:right w:val="none" w:sz="0" w:space="0" w:color="auto"/>
      </w:divBdr>
      <w:divsChild>
        <w:div w:id="349578853">
          <w:marLeft w:val="0"/>
          <w:marRight w:val="0"/>
          <w:marTop w:val="0"/>
          <w:marBottom w:val="0"/>
          <w:divBdr>
            <w:top w:val="none" w:sz="0" w:space="0" w:color="auto"/>
            <w:left w:val="none" w:sz="0" w:space="0" w:color="auto"/>
            <w:bottom w:val="none" w:sz="0" w:space="0" w:color="auto"/>
            <w:right w:val="none" w:sz="0" w:space="0" w:color="auto"/>
          </w:divBdr>
        </w:div>
        <w:div w:id="349579463">
          <w:marLeft w:val="0"/>
          <w:marRight w:val="0"/>
          <w:marTop w:val="0"/>
          <w:marBottom w:val="0"/>
          <w:divBdr>
            <w:top w:val="none" w:sz="0" w:space="0" w:color="auto"/>
            <w:left w:val="none" w:sz="0" w:space="0" w:color="auto"/>
            <w:bottom w:val="none" w:sz="0" w:space="0" w:color="auto"/>
            <w:right w:val="none" w:sz="0" w:space="0" w:color="auto"/>
          </w:divBdr>
        </w:div>
        <w:div w:id="349580127">
          <w:marLeft w:val="0"/>
          <w:marRight w:val="0"/>
          <w:marTop w:val="0"/>
          <w:marBottom w:val="0"/>
          <w:divBdr>
            <w:top w:val="none" w:sz="0" w:space="0" w:color="auto"/>
            <w:left w:val="none" w:sz="0" w:space="0" w:color="auto"/>
            <w:bottom w:val="none" w:sz="0" w:space="0" w:color="auto"/>
            <w:right w:val="none" w:sz="0" w:space="0" w:color="auto"/>
          </w:divBdr>
        </w:div>
        <w:div w:id="349580687">
          <w:marLeft w:val="0"/>
          <w:marRight w:val="0"/>
          <w:marTop w:val="0"/>
          <w:marBottom w:val="0"/>
          <w:divBdr>
            <w:top w:val="none" w:sz="0" w:space="0" w:color="auto"/>
            <w:left w:val="none" w:sz="0" w:space="0" w:color="auto"/>
            <w:bottom w:val="none" w:sz="0" w:space="0" w:color="auto"/>
            <w:right w:val="none" w:sz="0" w:space="0" w:color="auto"/>
          </w:divBdr>
        </w:div>
        <w:div w:id="349588740">
          <w:marLeft w:val="0"/>
          <w:marRight w:val="0"/>
          <w:marTop w:val="0"/>
          <w:marBottom w:val="0"/>
          <w:divBdr>
            <w:top w:val="none" w:sz="0" w:space="0" w:color="auto"/>
            <w:left w:val="none" w:sz="0" w:space="0" w:color="auto"/>
            <w:bottom w:val="none" w:sz="0" w:space="0" w:color="auto"/>
            <w:right w:val="none" w:sz="0" w:space="0" w:color="auto"/>
          </w:divBdr>
        </w:div>
        <w:div w:id="349593764">
          <w:marLeft w:val="0"/>
          <w:marRight w:val="0"/>
          <w:marTop w:val="0"/>
          <w:marBottom w:val="0"/>
          <w:divBdr>
            <w:top w:val="none" w:sz="0" w:space="0" w:color="auto"/>
            <w:left w:val="none" w:sz="0" w:space="0" w:color="auto"/>
            <w:bottom w:val="none" w:sz="0" w:space="0" w:color="auto"/>
            <w:right w:val="none" w:sz="0" w:space="0" w:color="auto"/>
          </w:divBdr>
        </w:div>
        <w:div w:id="349594205">
          <w:marLeft w:val="0"/>
          <w:marRight w:val="0"/>
          <w:marTop w:val="0"/>
          <w:marBottom w:val="0"/>
          <w:divBdr>
            <w:top w:val="none" w:sz="0" w:space="0" w:color="auto"/>
            <w:left w:val="none" w:sz="0" w:space="0" w:color="auto"/>
            <w:bottom w:val="none" w:sz="0" w:space="0" w:color="auto"/>
            <w:right w:val="none" w:sz="0" w:space="0" w:color="auto"/>
          </w:divBdr>
        </w:div>
        <w:div w:id="349595681">
          <w:marLeft w:val="0"/>
          <w:marRight w:val="0"/>
          <w:marTop w:val="0"/>
          <w:marBottom w:val="0"/>
          <w:divBdr>
            <w:top w:val="none" w:sz="0" w:space="0" w:color="auto"/>
            <w:left w:val="none" w:sz="0" w:space="0" w:color="auto"/>
            <w:bottom w:val="none" w:sz="0" w:space="0" w:color="auto"/>
            <w:right w:val="none" w:sz="0" w:space="0" w:color="auto"/>
          </w:divBdr>
        </w:div>
        <w:div w:id="349595715">
          <w:marLeft w:val="0"/>
          <w:marRight w:val="0"/>
          <w:marTop w:val="0"/>
          <w:marBottom w:val="0"/>
          <w:divBdr>
            <w:top w:val="none" w:sz="0" w:space="0" w:color="auto"/>
            <w:left w:val="none" w:sz="0" w:space="0" w:color="auto"/>
            <w:bottom w:val="none" w:sz="0" w:space="0" w:color="auto"/>
            <w:right w:val="none" w:sz="0" w:space="0" w:color="auto"/>
          </w:divBdr>
        </w:div>
        <w:div w:id="349596247">
          <w:marLeft w:val="0"/>
          <w:marRight w:val="0"/>
          <w:marTop w:val="0"/>
          <w:marBottom w:val="0"/>
          <w:divBdr>
            <w:top w:val="none" w:sz="0" w:space="0" w:color="auto"/>
            <w:left w:val="none" w:sz="0" w:space="0" w:color="auto"/>
            <w:bottom w:val="none" w:sz="0" w:space="0" w:color="auto"/>
            <w:right w:val="none" w:sz="0" w:space="0" w:color="auto"/>
          </w:divBdr>
        </w:div>
        <w:div w:id="349601607">
          <w:marLeft w:val="0"/>
          <w:marRight w:val="0"/>
          <w:marTop w:val="0"/>
          <w:marBottom w:val="0"/>
          <w:divBdr>
            <w:top w:val="none" w:sz="0" w:space="0" w:color="auto"/>
            <w:left w:val="none" w:sz="0" w:space="0" w:color="auto"/>
            <w:bottom w:val="none" w:sz="0" w:space="0" w:color="auto"/>
            <w:right w:val="none" w:sz="0" w:space="0" w:color="auto"/>
          </w:divBdr>
        </w:div>
      </w:divsChild>
    </w:div>
    <w:div w:id="349578425">
      <w:marLeft w:val="0"/>
      <w:marRight w:val="0"/>
      <w:marTop w:val="0"/>
      <w:marBottom w:val="0"/>
      <w:divBdr>
        <w:top w:val="none" w:sz="0" w:space="0" w:color="auto"/>
        <w:left w:val="none" w:sz="0" w:space="0" w:color="auto"/>
        <w:bottom w:val="none" w:sz="0" w:space="0" w:color="auto"/>
        <w:right w:val="none" w:sz="0" w:space="0" w:color="auto"/>
      </w:divBdr>
    </w:div>
    <w:div w:id="349578427">
      <w:marLeft w:val="0"/>
      <w:marRight w:val="0"/>
      <w:marTop w:val="0"/>
      <w:marBottom w:val="0"/>
      <w:divBdr>
        <w:top w:val="none" w:sz="0" w:space="0" w:color="auto"/>
        <w:left w:val="none" w:sz="0" w:space="0" w:color="auto"/>
        <w:bottom w:val="none" w:sz="0" w:space="0" w:color="auto"/>
        <w:right w:val="none" w:sz="0" w:space="0" w:color="auto"/>
      </w:divBdr>
      <w:divsChild>
        <w:div w:id="349581747">
          <w:marLeft w:val="0"/>
          <w:marRight w:val="0"/>
          <w:marTop w:val="0"/>
          <w:marBottom w:val="0"/>
          <w:divBdr>
            <w:top w:val="none" w:sz="0" w:space="0" w:color="auto"/>
            <w:left w:val="none" w:sz="0" w:space="0" w:color="auto"/>
            <w:bottom w:val="none" w:sz="0" w:space="0" w:color="auto"/>
            <w:right w:val="none" w:sz="0" w:space="0" w:color="auto"/>
          </w:divBdr>
        </w:div>
        <w:div w:id="349588246">
          <w:marLeft w:val="0"/>
          <w:marRight w:val="0"/>
          <w:marTop w:val="0"/>
          <w:marBottom w:val="0"/>
          <w:divBdr>
            <w:top w:val="none" w:sz="0" w:space="0" w:color="auto"/>
            <w:left w:val="none" w:sz="0" w:space="0" w:color="auto"/>
            <w:bottom w:val="none" w:sz="0" w:space="0" w:color="auto"/>
            <w:right w:val="none" w:sz="0" w:space="0" w:color="auto"/>
          </w:divBdr>
        </w:div>
      </w:divsChild>
    </w:div>
    <w:div w:id="349578431">
      <w:marLeft w:val="0"/>
      <w:marRight w:val="0"/>
      <w:marTop w:val="0"/>
      <w:marBottom w:val="0"/>
      <w:divBdr>
        <w:top w:val="none" w:sz="0" w:space="0" w:color="auto"/>
        <w:left w:val="none" w:sz="0" w:space="0" w:color="auto"/>
        <w:bottom w:val="none" w:sz="0" w:space="0" w:color="auto"/>
        <w:right w:val="none" w:sz="0" w:space="0" w:color="auto"/>
      </w:divBdr>
      <w:divsChild>
        <w:div w:id="349573943">
          <w:marLeft w:val="0"/>
          <w:marRight w:val="0"/>
          <w:marTop w:val="0"/>
          <w:marBottom w:val="0"/>
          <w:divBdr>
            <w:top w:val="none" w:sz="0" w:space="0" w:color="auto"/>
            <w:left w:val="none" w:sz="0" w:space="0" w:color="auto"/>
            <w:bottom w:val="none" w:sz="0" w:space="0" w:color="auto"/>
            <w:right w:val="none" w:sz="0" w:space="0" w:color="auto"/>
          </w:divBdr>
        </w:div>
        <w:div w:id="349583764">
          <w:marLeft w:val="0"/>
          <w:marRight w:val="0"/>
          <w:marTop w:val="0"/>
          <w:marBottom w:val="0"/>
          <w:divBdr>
            <w:top w:val="none" w:sz="0" w:space="0" w:color="auto"/>
            <w:left w:val="none" w:sz="0" w:space="0" w:color="auto"/>
            <w:bottom w:val="none" w:sz="0" w:space="0" w:color="auto"/>
            <w:right w:val="none" w:sz="0" w:space="0" w:color="auto"/>
          </w:divBdr>
        </w:div>
        <w:div w:id="349587963">
          <w:marLeft w:val="0"/>
          <w:marRight w:val="0"/>
          <w:marTop w:val="0"/>
          <w:marBottom w:val="0"/>
          <w:divBdr>
            <w:top w:val="none" w:sz="0" w:space="0" w:color="auto"/>
            <w:left w:val="none" w:sz="0" w:space="0" w:color="auto"/>
            <w:bottom w:val="none" w:sz="0" w:space="0" w:color="auto"/>
            <w:right w:val="none" w:sz="0" w:space="0" w:color="auto"/>
          </w:divBdr>
          <w:divsChild>
            <w:div w:id="349587347">
              <w:marLeft w:val="0"/>
              <w:marRight w:val="0"/>
              <w:marTop w:val="0"/>
              <w:marBottom w:val="0"/>
              <w:divBdr>
                <w:top w:val="none" w:sz="0" w:space="0" w:color="auto"/>
                <w:left w:val="none" w:sz="0" w:space="0" w:color="auto"/>
                <w:bottom w:val="none" w:sz="0" w:space="0" w:color="auto"/>
                <w:right w:val="none" w:sz="0" w:space="0" w:color="auto"/>
              </w:divBdr>
            </w:div>
            <w:div w:id="349592257">
              <w:marLeft w:val="0"/>
              <w:marRight w:val="0"/>
              <w:marTop w:val="0"/>
              <w:marBottom w:val="0"/>
              <w:divBdr>
                <w:top w:val="none" w:sz="0" w:space="0" w:color="auto"/>
                <w:left w:val="none" w:sz="0" w:space="0" w:color="auto"/>
                <w:bottom w:val="none" w:sz="0" w:space="0" w:color="auto"/>
                <w:right w:val="none" w:sz="0" w:space="0" w:color="auto"/>
              </w:divBdr>
            </w:div>
            <w:div w:id="3495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435">
      <w:marLeft w:val="0"/>
      <w:marRight w:val="0"/>
      <w:marTop w:val="0"/>
      <w:marBottom w:val="0"/>
      <w:divBdr>
        <w:top w:val="none" w:sz="0" w:space="0" w:color="auto"/>
        <w:left w:val="none" w:sz="0" w:space="0" w:color="auto"/>
        <w:bottom w:val="none" w:sz="0" w:space="0" w:color="auto"/>
        <w:right w:val="none" w:sz="0" w:space="0" w:color="auto"/>
      </w:divBdr>
    </w:div>
    <w:div w:id="349578439">
      <w:marLeft w:val="0"/>
      <w:marRight w:val="0"/>
      <w:marTop w:val="0"/>
      <w:marBottom w:val="0"/>
      <w:divBdr>
        <w:top w:val="none" w:sz="0" w:space="0" w:color="auto"/>
        <w:left w:val="none" w:sz="0" w:space="0" w:color="auto"/>
        <w:bottom w:val="none" w:sz="0" w:space="0" w:color="auto"/>
        <w:right w:val="none" w:sz="0" w:space="0" w:color="auto"/>
      </w:divBdr>
    </w:div>
    <w:div w:id="349578440">
      <w:marLeft w:val="0"/>
      <w:marRight w:val="0"/>
      <w:marTop w:val="0"/>
      <w:marBottom w:val="0"/>
      <w:divBdr>
        <w:top w:val="none" w:sz="0" w:space="0" w:color="auto"/>
        <w:left w:val="none" w:sz="0" w:space="0" w:color="auto"/>
        <w:bottom w:val="none" w:sz="0" w:space="0" w:color="auto"/>
        <w:right w:val="none" w:sz="0" w:space="0" w:color="auto"/>
      </w:divBdr>
      <w:divsChild>
        <w:div w:id="349593718">
          <w:marLeft w:val="0"/>
          <w:marRight w:val="0"/>
          <w:marTop w:val="0"/>
          <w:marBottom w:val="0"/>
          <w:divBdr>
            <w:top w:val="none" w:sz="0" w:space="0" w:color="auto"/>
            <w:left w:val="none" w:sz="0" w:space="0" w:color="auto"/>
            <w:bottom w:val="none" w:sz="0" w:space="0" w:color="auto"/>
            <w:right w:val="none" w:sz="0" w:space="0" w:color="auto"/>
          </w:divBdr>
        </w:div>
        <w:div w:id="349598174">
          <w:marLeft w:val="0"/>
          <w:marRight w:val="0"/>
          <w:marTop w:val="0"/>
          <w:marBottom w:val="0"/>
          <w:divBdr>
            <w:top w:val="none" w:sz="0" w:space="0" w:color="auto"/>
            <w:left w:val="none" w:sz="0" w:space="0" w:color="auto"/>
            <w:bottom w:val="none" w:sz="0" w:space="0" w:color="auto"/>
            <w:right w:val="none" w:sz="0" w:space="0" w:color="auto"/>
          </w:divBdr>
        </w:div>
      </w:divsChild>
    </w:div>
    <w:div w:id="349578444">
      <w:marLeft w:val="0"/>
      <w:marRight w:val="0"/>
      <w:marTop w:val="0"/>
      <w:marBottom w:val="0"/>
      <w:divBdr>
        <w:top w:val="none" w:sz="0" w:space="0" w:color="auto"/>
        <w:left w:val="none" w:sz="0" w:space="0" w:color="auto"/>
        <w:bottom w:val="none" w:sz="0" w:space="0" w:color="auto"/>
        <w:right w:val="none" w:sz="0" w:space="0" w:color="auto"/>
      </w:divBdr>
    </w:div>
    <w:div w:id="349578445">
      <w:marLeft w:val="0"/>
      <w:marRight w:val="0"/>
      <w:marTop w:val="0"/>
      <w:marBottom w:val="0"/>
      <w:divBdr>
        <w:top w:val="none" w:sz="0" w:space="0" w:color="auto"/>
        <w:left w:val="none" w:sz="0" w:space="0" w:color="auto"/>
        <w:bottom w:val="none" w:sz="0" w:space="0" w:color="auto"/>
        <w:right w:val="none" w:sz="0" w:space="0" w:color="auto"/>
      </w:divBdr>
    </w:div>
    <w:div w:id="349578446">
      <w:marLeft w:val="0"/>
      <w:marRight w:val="0"/>
      <w:marTop w:val="0"/>
      <w:marBottom w:val="0"/>
      <w:divBdr>
        <w:top w:val="none" w:sz="0" w:space="0" w:color="auto"/>
        <w:left w:val="none" w:sz="0" w:space="0" w:color="auto"/>
        <w:bottom w:val="none" w:sz="0" w:space="0" w:color="auto"/>
        <w:right w:val="none" w:sz="0" w:space="0" w:color="auto"/>
      </w:divBdr>
    </w:div>
    <w:div w:id="349578450">
      <w:marLeft w:val="0"/>
      <w:marRight w:val="0"/>
      <w:marTop w:val="0"/>
      <w:marBottom w:val="0"/>
      <w:divBdr>
        <w:top w:val="none" w:sz="0" w:space="0" w:color="auto"/>
        <w:left w:val="none" w:sz="0" w:space="0" w:color="auto"/>
        <w:bottom w:val="none" w:sz="0" w:space="0" w:color="auto"/>
        <w:right w:val="none" w:sz="0" w:space="0" w:color="auto"/>
      </w:divBdr>
    </w:div>
    <w:div w:id="349578451">
      <w:marLeft w:val="0"/>
      <w:marRight w:val="0"/>
      <w:marTop w:val="0"/>
      <w:marBottom w:val="0"/>
      <w:divBdr>
        <w:top w:val="none" w:sz="0" w:space="0" w:color="auto"/>
        <w:left w:val="none" w:sz="0" w:space="0" w:color="auto"/>
        <w:bottom w:val="none" w:sz="0" w:space="0" w:color="auto"/>
        <w:right w:val="none" w:sz="0" w:space="0" w:color="auto"/>
      </w:divBdr>
      <w:divsChild>
        <w:div w:id="349587681">
          <w:marLeft w:val="0"/>
          <w:marRight w:val="0"/>
          <w:marTop w:val="0"/>
          <w:marBottom w:val="0"/>
          <w:divBdr>
            <w:top w:val="none" w:sz="0" w:space="0" w:color="auto"/>
            <w:left w:val="none" w:sz="0" w:space="0" w:color="auto"/>
            <w:bottom w:val="none" w:sz="0" w:space="0" w:color="auto"/>
            <w:right w:val="none" w:sz="0" w:space="0" w:color="auto"/>
          </w:divBdr>
        </w:div>
        <w:div w:id="349595549">
          <w:marLeft w:val="0"/>
          <w:marRight w:val="0"/>
          <w:marTop w:val="0"/>
          <w:marBottom w:val="0"/>
          <w:divBdr>
            <w:top w:val="none" w:sz="0" w:space="0" w:color="auto"/>
            <w:left w:val="none" w:sz="0" w:space="0" w:color="auto"/>
            <w:bottom w:val="none" w:sz="0" w:space="0" w:color="auto"/>
            <w:right w:val="none" w:sz="0" w:space="0" w:color="auto"/>
          </w:divBdr>
        </w:div>
      </w:divsChild>
    </w:div>
    <w:div w:id="349578454">
      <w:marLeft w:val="0"/>
      <w:marRight w:val="0"/>
      <w:marTop w:val="0"/>
      <w:marBottom w:val="0"/>
      <w:divBdr>
        <w:top w:val="none" w:sz="0" w:space="0" w:color="auto"/>
        <w:left w:val="none" w:sz="0" w:space="0" w:color="auto"/>
        <w:bottom w:val="none" w:sz="0" w:space="0" w:color="auto"/>
        <w:right w:val="none" w:sz="0" w:space="0" w:color="auto"/>
      </w:divBdr>
      <w:divsChild>
        <w:div w:id="349581724">
          <w:marLeft w:val="0"/>
          <w:marRight w:val="0"/>
          <w:marTop w:val="0"/>
          <w:marBottom w:val="0"/>
          <w:divBdr>
            <w:top w:val="none" w:sz="0" w:space="0" w:color="auto"/>
            <w:left w:val="none" w:sz="0" w:space="0" w:color="auto"/>
            <w:bottom w:val="none" w:sz="0" w:space="0" w:color="auto"/>
            <w:right w:val="none" w:sz="0" w:space="0" w:color="auto"/>
          </w:divBdr>
          <w:divsChild>
            <w:div w:id="349581348">
              <w:marLeft w:val="0"/>
              <w:marRight w:val="0"/>
              <w:marTop w:val="0"/>
              <w:marBottom w:val="0"/>
              <w:divBdr>
                <w:top w:val="none" w:sz="0" w:space="0" w:color="auto"/>
                <w:left w:val="none" w:sz="0" w:space="0" w:color="auto"/>
                <w:bottom w:val="none" w:sz="0" w:space="0" w:color="auto"/>
                <w:right w:val="none" w:sz="0" w:space="0" w:color="auto"/>
              </w:divBdr>
            </w:div>
          </w:divsChild>
        </w:div>
        <w:div w:id="349593167">
          <w:marLeft w:val="0"/>
          <w:marRight w:val="0"/>
          <w:marTop w:val="0"/>
          <w:marBottom w:val="0"/>
          <w:divBdr>
            <w:top w:val="none" w:sz="0" w:space="0" w:color="auto"/>
            <w:left w:val="none" w:sz="0" w:space="0" w:color="auto"/>
            <w:bottom w:val="none" w:sz="0" w:space="0" w:color="auto"/>
            <w:right w:val="none" w:sz="0" w:space="0" w:color="auto"/>
          </w:divBdr>
          <w:divsChild>
            <w:div w:id="349573301">
              <w:marLeft w:val="0"/>
              <w:marRight w:val="0"/>
              <w:marTop w:val="0"/>
              <w:marBottom w:val="0"/>
              <w:divBdr>
                <w:top w:val="none" w:sz="0" w:space="0" w:color="auto"/>
                <w:left w:val="none" w:sz="0" w:space="0" w:color="auto"/>
                <w:bottom w:val="none" w:sz="0" w:space="0" w:color="auto"/>
                <w:right w:val="none" w:sz="0" w:space="0" w:color="auto"/>
              </w:divBdr>
            </w:div>
            <w:div w:id="349600207">
              <w:marLeft w:val="0"/>
              <w:marRight w:val="0"/>
              <w:marTop w:val="0"/>
              <w:marBottom w:val="0"/>
              <w:divBdr>
                <w:top w:val="none" w:sz="0" w:space="0" w:color="auto"/>
                <w:left w:val="none" w:sz="0" w:space="0" w:color="auto"/>
                <w:bottom w:val="none" w:sz="0" w:space="0" w:color="auto"/>
                <w:right w:val="none" w:sz="0" w:space="0" w:color="auto"/>
              </w:divBdr>
            </w:div>
          </w:divsChild>
        </w:div>
        <w:div w:id="349597946">
          <w:marLeft w:val="0"/>
          <w:marRight w:val="0"/>
          <w:marTop w:val="0"/>
          <w:marBottom w:val="0"/>
          <w:divBdr>
            <w:top w:val="none" w:sz="0" w:space="0" w:color="auto"/>
            <w:left w:val="none" w:sz="0" w:space="0" w:color="auto"/>
            <w:bottom w:val="none" w:sz="0" w:space="0" w:color="auto"/>
            <w:right w:val="none" w:sz="0" w:space="0" w:color="auto"/>
          </w:divBdr>
        </w:div>
      </w:divsChild>
    </w:div>
    <w:div w:id="349578456">
      <w:marLeft w:val="0"/>
      <w:marRight w:val="0"/>
      <w:marTop w:val="0"/>
      <w:marBottom w:val="0"/>
      <w:divBdr>
        <w:top w:val="none" w:sz="0" w:space="0" w:color="auto"/>
        <w:left w:val="none" w:sz="0" w:space="0" w:color="auto"/>
        <w:bottom w:val="none" w:sz="0" w:space="0" w:color="auto"/>
        <w:right w:val="none" w:sz="0" w:space="0" w:color="auto"/>
      </w:divBdr>
      <w:divsChild>
        <w:div w:id="349581680">
          <w:marLeft w:val="0"/>
          <w:marRight w:val="0"/>
          <w:marTop w:val="0"/>
          <w:marBottom w:val="0"/>
          <w:divBdr>
            <w:top w:val="none" w:sz="0" w:space="0" w:color="auto"/>
            <w:left w:val="none" w:sz="0" w:space="0" w:color="auto"/>
            <w:bottom w:val="none" w:sz="0" w:space="0" w:color="auto"/>
            <w:right w:val="none" w:sz="0" w:space="0" w:color="auto"/>
          </w:divBdr>
        </w:div>
      </w:divsChild>
    </w:div>
    <w:div w:id="349578459">
      <w:marLeft w:val="0"/>
      <w:marRight w:val="0"/>
      <w:marTop w:val="0"/>
      <w:marBottom w:val="0"/>
      <w:divBdr>
        <w:top w:val="none" w:sz="0" w:space="0" w:color="auto"/>
        <w:left w:val="none" w:sz="0" w:space="0" w:color="auto"/>
        <w:bottom w:val="none" w:sz="0" w:space="0" w:color="auto"/>
        <w:right w:val="none" w:sz="0" w:space="0" w:color="auto"/>
      </w:divBdr>
      <w:divsChild>
        <w:div w:id="349574304">
          <w:marLeft w:val="0"/>
          <w:marRight w:val="0"/>
          <w:marTop w:val="0"/>
          <w:marBottom w:val="0"/>
          <w:divBdr>
            <w:top w:val="none" w:sz="0" w:space="0" w:color="auto"/>
            <w:left w:val="none" w:sz="0" w:space="0" w:color="auto"/>
            <w:bottom w:val="none" w:sz="0" w:space="0" w:color="auto"/>
            <w:right w:val="none" w:sz="0" w:space="0" w:color="auto"/>
          </w:divBdr>
        </w:div>
      </w:divsChild>
    </w:div>
    <w:div w:id="349578460">
      <w:marLeft w:val="0"/>
      <w:marRight w:val="0"/>
      <w:marTop w:val="0"/>
      <w:marBottom w:val="0"/>
      <w:divBdr>
        <w:top w:val="none" w:sz="0" w:space="0" w:color="auto"/>
        <w:left w:val="none" w:sz="0" w:space="0" w:color="auto"/>
        <w:bottom w:val="none" w:sz="0" w:space="0" w:color="auto"/>
        <w:right w:val="none" w:sz="0" w:space="0" w:color="auto"/>
      </w:divBdr>
    </w:div>
    <w:div w:id="349578461">
      <w:marLeft w:val="0"/>
      <w:marRight w:val="0"/>
      <w:marTop w:val="0"/>
      <w:marBottom w:val="0"/>
      <w:divBdr>
        <w:top w:val="none" w:sz="0" w:space="0" w:color="auto"/>
        <w:left w:val="none" w:sz="0" w:space="0" w:color="auto"/>
        <w:bottom w:val="none" w:sz="0" w:space="0" w:color="auto"/>
        <w:right w:val="none" w:sz="0" w:space="0" w:color="auto"/>
      </w:divBdr>
      <w:divsChild>
        <w:div w:id="349571550">
          <w:marLeft w:val="0"/>
          <w:marRight w:val="0"/>
          <w:marTop w:val="0"/>
          <w:marBottom w:val="0"/>
          <w:divBdr>
            <w:top w:val="none" w:sz="0" w:space="0" w:color="auto"/>
            <w:left w:val="none" w:sz="0" w:space="0" w:color="auto"/>
            <w:bottom w:val="none" w:sz="0" w:space="0" w:color="auto"/>
            <w:right w:val="none" w:sz="0" w:space="0" w:color="auto"/>
          </w:divBdr>
        </w:div>
        <w:div w:id="349596582">
          <w:marLeft w:val="0"/>
          <w:marRight w:val="0"/>
          <w:marTop w:val="0"/>
          <w:marBottom w:val="0"/>
          <w:divBdr>
            <w:top w:val="none" w:sz="0" w:space="0" w:color="auto"/>
            <w:left w:val="none" w:sz="0" w:space="0" w:color="auto"/>
            <w:bottom w:val="none" w:sz="0" w:space="0" w:color="auto"/>
            <w:right w:val="none" w:sz="0" w:space="0" w:color="auto"/>
          </w:divBdr>
        </w:div>
      </w:divsChild>
    </w:div>
    <w:div w:id="349578464">
      <w:marLeft w:val="0"/>
      <w:marRight w:val="0"/>
      <w:marTop w:val="0"/>
      <w:marBottom w:val="0"/>
      <w:divBdr>
        <w:top w:val="none" w:sz="0" w:space="0" w:color="auto"/>
        <w:left w:val="none" w:sz="0" w:space="0" w:color="auto"/>
        <w:bottom w:val="none" w:sz="0" w:space="0" w:color="auto"/>
        <w:right w:val="none" w:sz="0" w:space="0" w:color="auto"/>
      </w:divBdr>
    </w:div>
    <w:div w:id="349578467">
      <w:marLeft w:val="0"/>
      <w:marRight w:val="0"/>
      <w:marTop w:val="0"/>
      <w:marBottom w:val="0"/>
      <w:divBdr>
        <w:top w:val="none" w:sz="0" w:space="0" w:color="auto"/>
        <w:left w:val="none" w:sz="0" w:space="0" w:color="auto"/>
        <w:bottom w:val="none" w:sz="0" w:space="0" w:color="auto"/>
        <w:right w:val="none" w:sz="0" w:space="0" w:color="auto"/>
      </w:divBdr>
    </w:div>
    <w:div w:id="349578469">
      <w:marLeft w:val="0"/>
      <w:marRight w:val="0"/>
      <w:marTop w:val="0"/>
      <w:marBottom w:val="0"/>
      <w:divBdr>
        <w:top w:val="none" w:sz="0" w:space="0" w:color="auto"/>
        <w:left w:val="none" w:sz="0" w:space="0" w:color="auto"/>
        <w:bottom w:val="none" w:sz="0" w:space="0" w:color="auto"/>
        <w:right w:val="none" w:sz="0" w:space="0" w:color="auto"/>
      </w:divBdr>
    </w:div>
    <w:div w:id="349578471">
      <w:marLeft w:val="0"/>
      <w:marRight w:val="0"/>
      <w:marTop w:val="0"/>
      <w:marBottom w:val="0"/>
      <w:divBdr>
        <w:top w:val="none" w:sz="0" w:space="0" w:color="auto"/>
        <w:left w:val="none" w:sz="0" w:space="0" w:color="auto"/>
        <w:bottom w:val="none" w:sz="0" w:space="0" w:color="auto"/>
        <w:right w:val="none" w:sz="0" w:space="0" w:color="auto"/>
      </w:divBdr>
    </w:div>
    <w:div w:id="349578480">
      <w:marLeft w:val="0"/>
      <w:marRight w:val="0"/>
      <w:marTop w:val="0"/>
      <w:marBottom w:val="0"/>
      <w:divBdr>
        <w:top w:val="none" w:sz="0" w:space="0" w:color="auto"/>
        <w:left w:val="none" w:sz="0" w:space="0" w:color="auto"/>
        <w:bottom w:val="none" w:sz="0" w:space="0" w:color="auto"/>
        <w:right w:val="none" w:sz="0" w:space="0" w:color="auto"/>
      </w:divBdr>
      <w:divsChild>
        <w:div w:id="349593782">
          <w:marLeft w:val="0"/>
          <w:marRight w:val="0"/>
          <w:marTop w:val="0"/>
          <w:marBottom w:val="0"/>
          <w:divBdr>
            <w:top w:val="none" w:sz="0" w:space="0" w:color="auto"/>
            <w:left w:val="none" w:sz="0" w:space="0" w:color="auto"/>
            <w:bottom w:val="none" w:sz="0" w:space="0" w:color="auto"/>
            <w:right w:val="none" w:sz="0" w:space="0" w:color="auto"/>
          </w:divBdr>
        </w:div>
      </w:divsChild>
    </w:div>
    <w:div w:id="349578482">
      <w:marLeft w:val="0"/>
      <w:marRight w:val="0"/>
      <w:marTop w:val="0"/>
      <w:marBottom w:val="0"/>
      <w:divBdr>
        <w:top w:val="none" w:sz="0" w:space="0" w:color="auto"/>
        <w:left w:val="none" w:sz="0" w:space="0" w:color="auto"/>
        <w:bottom w:val="none" w:sz="0" w:space="0" w:color="auto"/>
        <w:right w:val="none" w:sz="0" w:space="0" w:color="auto"/>
      </w:divBdr>
      <w:divsChild>
        <w:div w:id="349585522">
          <w:marLeft w:val="0"/>
          <w:marRight w:val="0"/>
          <w:marTop w:val="0"/>
          <w:marBottom w:val="0"/>
          <w:divBdr>
            <w:top w:val="none" w:sz="0" w:space="0" w:color="auto"/>
            <w:left w:val="none" w:sz="0" w:space="0" w:color="auto"/>
            <w:bottom w:val="none" w:sz="0" w:space="0" w:color="auto"/>
            <w:right w:val="none" w:sz="0" w:space="0" w:color="auto"/>
          </w:divBdr>
        </w:div>
      </w:divsChild>
    </w:div>
    <w:div w:id="349578483">
      <w:marLeft w:val="0"/>
      <w:marRight w:val="0"/>
      <w:marTop w:val="0"/>
      <w:marBottom w:val="0"/>
      <w:divBdr>
        <w:top w:val="none" w:sz="0" w:space="0" w:color="auto"/>
        <w:left w:val="none" w:sz="0" w:space="0" w:color="auto"/>
        <w:bottom w:val="none" w:sz="0" w:space="0" w:color="auto"/>
        <w:right w:val="none" w:sz="0" w:space="0" w:color="auto"/>
      </w:divBdr>
    </w:div>
    <w:div w:id="349578484">
      <w:marLeft w:val="0"/>
      <w:marRight w:val="0"/>
      <w:marTop w:val="0"/>
      <w:marBottom w:val="0"/>
      <w:divBdr>
        <w:top w:val="none" w:sz="0" w:space="0" w:color="auto"/>
        <w:left w:val="none" w:sz="0" w:space="0" w:color="auto"/>
        <w:bottom w:val="none" w:sz="0" w:space="0" w:color="auto"/>
        <w:right w:val="none" w:sz="0" w:space="0" w:color="auto"/>
      </w:divBdr>
      <w:divsChild>
        <w:div w:id="349593575">
          <w:marLeft w:val="0"/>
          <w:marRight w:val="0"/>
          <w:marTop w:val="0"/>
          <w:marBottom w:val="0"/>
          <w:divBdr>
            <w:top w:val="none" w:sz="0" w:space="0" w:color="auto"/>
            <w:left w:val="none" w:sz="0" w:space="0" w:color="auto"/>
            <w:bottom w:val="none" w:sz="0" w:space="0" w:color="auto"/>
            <w:right w:val="none" w:sz="0" w:space="0" w:color="auto"/>
          </w:divBdr>
          <w:divsChild>
            <w:div w:id="349587233">
              <w:marLeft w:val="0"/>
              <w:marRight w:val="0"/>
              <w:marTop w:val="0"/>
              <w:marBottom w:val="173"/>
              <w:divBdr>
                <w:top w:val="none" w:sz="0" w:space="0" w:color="auto"/>
                <w:left w:val="none" w:sz="0" w:space="0" w:color="auto"/>
                <w:bottom w:val="none" w:sz="0" w:space="0" w:color="auto"/>
                <w:right w:val="none" w:sz="0" w:space="0" w:color="auto"/>
              </w:divBdr>
            </w:div>
          </w:divsChild>
        </w:div>
        <w:div w:id="349597760">
          <w:marLeft w:val="0"/>
          <w:marRight w:val="0"/>
          <w:marTop w:val="461"/>
          <w:marBottom w:val="0"/>
          <w:divBdr>
            <w:top w:val="none" w:sz="0" w:space="0" w:color="auto"/>
            <w:left w:val="none" w:sz="0" w:space="0" w:color="auto"/>
            <w:bottom w:val="none" w:sz="0" w:space="0" w:color="auto"/>
            <w:right w:val="none" w:sz="0" w:space="0" w:color="auto"/>
          </w:divBdr>
        </w:div>
      </w:divsChild>
    </w:div>
    <w:div w:id="349578485">
      <w:marLeft w:val="0"/>
      <w:marRight w:val="0"/>
      <w:marTop w:val="0"/>
      <w:marBottom w:val="0"/>
      <w:divBdr>
        <w:top w:val="none" w:sz="0" w:space="0" w:color="auto"/>
        <w:left w:val="none" w:sz="0" w:space="0" w:color="auto"/>
        <w:bottom w:val="none" w:sz="0" w:space="0" w:color="auto"/>
        <w:right w:val="none" w:sz="0" w:space="0" w:color="auto"/>
      </w:divBdr>
    </w:div>
    <w:div w:id="349578486">
      <w:marLeft w:val="0"/>
      <w:marRight w:val="0"/>
      <w:marTop w:val="0"/>
      <w:marBottom w:val="0"/>
      <w:divBdr>
        <w:top w:val="none" w:sz="0" w:space="0" w:color="auto"/>
        <w:left w:val="none" w:sz="0" w:space="0" w:color="auto"/>
        <w:bottom w:val="none" w:sz="0" w:space="0" w:color="auto"/>
        <w:right w:val="none" w:sz="0" w:space="0" w:color="auto"/>
      </w:divBdr>
      <w:divsChild>
        <w:div w:id="349572943">
          <w:marLeft w:val="0"/>
          <w:marRight w:val="0"/>
          <w:marTop w:val="63"/>
          <w:marBottom w:val="188"/>
          <w:divBdr>
            <w:top w:val="none" w:sz="0" w:space="0" w:color="auto"/>
            <w:left w:val="none" w:sz="0" w:space="0" w:color="auto"/>
            <w:bottom w:val="none" w:sz="0" w:space="0" w:color="auto"/>
            <w:right w:val="none" w:sz="0" w:space="0" w:color="auto"/>
          </w:divBdr>
        </w:div>
        <w:div w:id="349582589">
          <w:marLeft w:val="0"/>
          <w:marRight w:val="0"/>
          <w:marTop w:val="88"/>
          <w:marBottom w:val="213"/>
          <w:divBdr>
            <w:top w:val="none" w:sz="0" w:space="0" w:color="auto"/>
            <w:left w:val="none" w:sz="0" w:space="0" w:color="auto"/>
            <w:bottom w:val="none" w:sz="0" w:space="0" w:color="auto"/>
            <w:right w:val="none" w:sz="0" w:space="0" w:color="auto"/>
          </w:divBdr>
        </w:div>
      </w:divsChild>
    </w:div>
    <w:div w:id="349578489">
      <w:marLeft w:val="0"/>
      <w:marRight w:val="0"/>
      <w:marTop w:val="0"/>
      <w:marBottom w:val="0"/>
      <w:divBdr>
        <w:top w:val="none" w:sz="0" w:space="0" w:color="auto"/>
        <w:left w:val="none" w:sz="0" w:space="0" w:color="auto"/>
        <w:bottom w:val="none" w:sz="0" w:space="0" w:color="auto"/>
        <w:right w:val="none" w:sz="0" w:space="0" w:color="auto"/>
      </w:divBdr>
      <w:divsChild>
        <w:div w:id="349602069">
          <w:marLeft w:val="0"/>
          <w:marRight w:val="0"/>
          <w:marTop w:val="0"/>
          <w:marBottom w:val="0"/>
          <w:divBdr>
            <w:top w:val="none" w:sz="0" w:space="0" w:color="auto"/>
            <w:left w:val="none" w:sz="0" w:space="0" w:color="auto"/>
            <w:bottom w:val="none" w:sz="0" w:space="0" w:color="auto"/>
            <w:right w:val="none" w:sz="0" w:space="0" w:color="auto"/>
          </w:divBdr>
        </w:div>
      </w:divsChild>
    </w:div>
    <w:div w:id="349578493">
      <w:marLeft w:val="0"/>
      <w:marRight w:val="0"/>
      <w:marTop w:val="0"/>
      <w:marBottom w:val="0"/>
      <w:divBdr>
        <w:top w:val="none" w:sz="0" w:space="0" w:color="auto"/>
        <w:left w:val="none" w:sz="0" w:space="0" w:color="auto"/>
        <w:bottom w:val="none" w:sz="0" w:space="0" w:color="auto"/>
        <w:right w:val="none" w:sz="0" w:space="0" w:color="auto"/>
      </w:divBdr>
    </w:div>
    <w:div w:id="349578495">
      <w:marLeft w:val="0"/>
      <w:marRight w:val="0"/>
      <w:marTop w:val="0"/>
      <w:marBottom w:val="0"/>
      <w:divBdr>
        <w:top w:val="none" w:sz="0" w:space="0" w:color="auto"/>
        <w:left w:val="none" w:sz="0" w:space="0" w:color="auto"/>
        <w:bottom w:val="none" w:sz="0" w:space="0" w:color="auto"/>
        <w:right w:val="none" w:sz="0" w:space="0" w:color="auto"/>
      </w:divBdr>
      <w:divsChild>
        <w:div w:id="349574488">
          <w:marLeft w:val="0"/>
          <w:marRight w:val="0"/>
          <w:marTop w:val="0"/>
          <w:marBottom w:val="0"/>
          <w:divBdr>
            <w:top w:val="none" w:sz="0" w:space="0" w:color="auto"/>
            <w:left w:val="none" w:sz="0" w:space="0" w:color="auto"/>
            <w:bottom w:val="none" w:sz="0" w:space="0" w:color="auto"/>
            <w:right w:val="none" w:sz="0" w:space="0" w:color="auto"/>
          </w:divBdr>
        </w:div>
        <w:div w:id="349595545">
          <w:marLeft w:val="0"/>
          <w:marRight w:val="0"/>
          <w:marTop w:val="0"/>
          <w:marBottom w:val="0"/>
          <w:divBdr>
            <w:top w:val="none" w:sz="0" w:space="0" w:color="auto"/>
            <w:left w:val="none" w:sz="0" w:space="0" w:color="auto"/>
            <w:bottom w:val="none" w:sz="0" w:space="0" w:color="auto"/>
            <w:right w:val="none" w:sz="0" w:space="0" w:color="auto"/>
          </w:divBdr>
        </w:div>
      </w:divsChild>
    </w:div>
    <w:div w:id="349578496">
      <w:marLeft w:val="0"/>
      <w:marRight w:val="0"/>
      <w:marTop w:val="0"/>
      <w:marBottom w:val="0"/>
      <w:divBdr>
        <w:top w:val="none" w:sz="0" w:space="0" w:color="auto"/>
        <w:left w:val="none" w:sz="0" w:space="0" w:color="auto"/>
        <w:bottom w:val="none" w:sz="0" w:space="0" w:color="auto"/>
        <w:right w:val="none" w:sz="0" w:space="0" w:color="auto"/>
      </w:divBdr>
    </w:div>
    <w:div w:id="349578497">
      <w:marLeft w:val="0"/>
      <w:marRight w:val="0"/>
      <w:marTop w:val="0"/>
      <w:marBottom w:val="0"/>
      <w:divBdr>
        <w:top w:val="none" w:sz="0" w:space="0" w:color="auto"/>
        <w:left w:val="none" w:sz="0" w:space="0" w:color="auto"/>
        <w:bottom w:val="none" w:sz="0" w:space="0" w:color="auto"/>
        <w:right w:val="none" w:sz="0" w:space="0" w:color="auto"/>
      </w:divBdr>
    </w:div>
    <w:div w:id="349578498">
      <w:marLeft w:val="0"/>
      <w:marRight w:val="0"/>
      <w:marTop w:val="0"/>
      <w:marBottom w:val="0"/>
      <w:divBdr>
        <w:top w:val="none" w:sz="0" w:space="0" w:color="auto"/>
        <w:left w:val="none" w:sz="0" w:space="0" w:color="auto"/>
        <w:bottom w:val="none" w:sz="0" w:space="0" w:color="auto"/>
        <w:right w:val="none" w:sz="0" w:space="0" w:color="auto"/>
      </w:divBdr>
    </w:div>
    <w:div w:id="349578500">
      <w:marLeft w:val="0"/>
      <w:marRight w:val="0"/>
      <w:marTop w:val="0"/>
      <w:marBottom w:val="0"/>
      <w:divBdr>
        <w:top w:val="none" w:sz="0" w:space="0" w:color="auto"/>
        <w:left w:val="none" w:sz="0" w:space="0" w:color="auto"/>
        <w:bottom w:val="none" w:sz="0" w:space="0" w:color="auto"/>
        <w:right w:val="none" w:sz="0" w:space="0" w:color="auto"/>
      </w:divBdr>
    </w:div>
    <w:div w:id="349578507">
      <w:marLeft w:val="0"/>
      <w:marRight w:val="0"/>
      <w:marTop w:val="0"/>
      <w:marBottom w:val="0"/>
      <w:divBdr>
        <w:top w:val="none" w:sz="0" w:space="0" w:color="auto"/>
        <w:left w:val="none" w:sz="0" w:space="0" w:color="auto"/>
        <w:bottom w:val="none" w:sz="0" w:space="0" w:color="auto"/>
        <w:right w:val="none" w:sz="0" w:space="0" w:color="auto"/>
      </w:divBdr>
    </w:div>
    <w:div w:id="349578509">
      <w:marLeft w:val="0"/>
      <w:marRight w:val="0"/>
      <w:marTop w:val="0"/>
      <w:marBottom w:val="0"/>
      <w:divBdr>
        <w:top w:val="none" w:sz="0" w:space="0" w:color="auto"/>
        <w:left w:val="none" w:sz="0" w:space="0" w:color="auto"/>
        <w:bottom w:val="none" w:sz="0" w:space="0" w:color="auto"/>
        <w:right w:val="none" w:sz="0" w:space="0" w:color="auto"/>
      </w:divBdr>
    </w:div>
    <w:div w:id="349578517">
      <w:marLeft w:val="0"/>
      <w:marRight w:val="0"/>
      <w:marTop w:val="0"/>
      <w:marBottom w:val="0"/>
      <w:divBdr>
        <w:top w:val="none" w:sz="0" w:space="0" w:color="auto"/>
        <w:left w:val="none" w:sz="0" w:space="0" w:color="auto"/>
        <w:bottom w:val="none" w:sz="0" w:space="0" w:color="auto"/>
        <w:right w:val="none" w:sz="0" w:space="0" w:color="auto"/>
      </w:divBdr>
      <w:divsChild>
        <w:div w:id="349571182">
          <w:marLeft w:val="0"/>
          <w:marRight w:val="0"/>
          <w:marTop w:val="0"/>
          <w:marBottom w:val="0"/>
          <w:divBdr>
            <w:top w:val="none" w:sz="0" w:space="0" w:color="auto"/>
            <w:left w:val="none" w:sz="0" w:space="0" w:color="auto"/>
            <w:bottom w:val="none" w:sz="0" w:space="0" w:color="auto"/>
            <w:right w:val="none" w:sz="0" w:space="0" w:color="auto"/>
          </w:divBdr>
        </w:div>
        <w:div w:id="349571531">
          <w:marLeft w:val="0"/>
          <w:marRight w:val="0"/>
          <w:marTop w:val="0"/>
          <w:marBottom w:val="0"/>
          <w:divBdr>
            <w:top w:val="none" w:sz="0" w:space="0" w:color="auto"/>
            <w:left w:val="none" w:sz="0" w:space="0" w:color="auto"/>
            <w:bottom w:val="none" w:sz="0" w:space="0" w:color="auto"/>
            <w:right w:val="none" w:sz="0" w:space="0" w:color="auto"/>
          </w:divBdr>
        </w:div>
        <w:div w:id="349581217">
          <w:marLeft w:val="0"/>
          <w:marRight w:val="0"/>
          <w:marTop w:val="0"/>
          <w:marBottom w:val="0"/>
          <w:divBdr>
            <w:top w:val="none" w:sz="0" w:space="0" w:color="auto"/>
            <w:left w:val="none" w:sz="0" w:space="0" w:color="auto"/>
            <w:bottom w:val="none" w:sz="0" w:space="0" w:color="auto"/>
            <w:right w:val="none" w:sz="0" w:space="0" w:color="auto"/>
          </w:divBdr>
        </w:div>
        <w:div w:id="349584143">
          <w:marLeft w:val="0"/>
          <w:marRight w:val="0"/>
          <w:marTop w:val="0"/>
          <w:marBottom w:val="0"/>
          <w:divBdr>
            <w:top w:val="none" w:sz="0" w:space="0" w:color="auto"/>
            <w:left w:val="none" w:sz="0" w:space="0" w:color="auto"/>
            <w:bottom w:val="none" w:sz="0" w:space="0" w:color="auto"/>
            <w:right w:val="none" w:sz="0" w:space="0" w:color="auto"/>
          </w:divBdr>
        </w:div>
        <w:div w:id="349584499">
          <w:marLeft w:val="0"/>
          <w:marRight w:val="0"/>
          <w:marTop w:val="0"/>
          <w:marBottom w:val="0"/>
          <w:divBdr>
            <w:top w:val="none" w:sz="0" w:space="0" w:color="auto"/>
            <w:left w:val="none" w:sz="0" w:space="0" w:color="auto"/>
            <w:bottom w:val="none" w:sz="0" w:space="0" w:color="auto"/>
            <w:right w:val="none" w:sz="0" w:space="0" w:color="auto"/>
          </w:divBdr>
          <w:divsChild>
            <w:div w:id="349581727">
              <w:marLeft w:val="0"/>
              <w:marRight w:val="0"/>
              <w:marTop w:val="0"/>
              <w:marBottom w:val="0"/>
              <w:divBdr>
                <w:top w:val="none" w:sz="0" w:space="0" w:color="auto"/>
                <w:left w:val="none" w:sz="0" w:space="0" w:color="auto"/>
                <w:bottom w:val="none" w:sz="0" w:space="0" w:color="auto"/>
                <w:right w:val="none" w:sz="0" w:space="0" w:color="auto"/>
              </w:divBdr>
              <w:divsChild>
                <w:div w:id="34957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11">
          <w:marLeft w:val="0"/>
          <w:marRight w:val="0"/>
          <w:marTop w:val="0"/>
          <w:marBottom w:val="0"/>
          <w:divBdr>
            <w:top w:val="none" w:sz="0" w:space="0" w:color="auto"/>
            <w:left w:val="none" w:sz="0" w:space="0" w:color="auto"/>
            <w:bottom w:val="none" w:sz="0" w:space="0" w:color="auto"/>
            <w:right w:val="none" w:sz="0" w:space="0" w:color="auto"/>
          </w:divBdr>
          <w:divsChild>
            <w:div w:id="349599732">
              <w:marLeft w:val="0"/>
              <w:marRight w:val="0"/>
              <w:marTop w:val="0"/>
              <w:marBottom w:val="0"/>
              <w:divBdr>
                <w:top w:val="none" w:sz="0" w:space="0" w:color="auto"/>
                <w:left w:val="none" w:sz="0" w:space="0" w:color="auto"/>
                <w:bottom w:val="none" w:sz="0" w:space="0" w:color="auto"/>
                <w:right w:val="none" w:sz="0" w:space="0" w:color="auto"/>
              </w:divBdr>
            </w:div>
          </w:divsChild>
        </w:div>
        <w:div w:id="349584526">
          <w:marLeft w:val="0"/>
          <w:marRight w:val="0"/>
          <w:marTop w:val="0"/>
          <w:marBottom w:val="0"/>
          <w:divBdr>
            <w:top w:val="none" w:sz="0" w:space="0" w:color="auto"/>
            <w:left w:val="none" w:sz="0" w:space="0" w:color="auto"/>
            <w:bottom w:val="none" w:sz="0" w:space="0" w:color="auto"/>
            <w:right w:val="none" w:sz="0" w:space="0" w:color="auto"/>
          </w:divBdr>
        </w:div>
        <w:div w:id="349585338">
          <w:marLeft w:val="0"/>
          <w:marRight w:val="0"/>
          <w:marTop w:val="0"/>
          <w:marBottom w:val="0"/>
          <w:divBdr>
            <w:top w:val="none" w:sz="0" w:space="0" w:color="auto"/>
            <w:left w:val="none" w:sz="0" w:space="0" w:color="auto"/>
            <w:bottom w:val="none" w:sz="0" w:space="0" w:color="auto"/>
            <w:right w:val="none" w:sz="0" w:space="0" w:color="auto"/>
          </w:divBdr>
        </w:div>
        <w:div w:id="349594149">
          <w:marLeft w:val="0"/>
          <w:marRight w:val="0"/>
          <w:marTop w:val="0"/>
          <w:marBottom w:val="0"/>
          <w:divBdr>
            <w:top w:val="none" w:sz="0" w:space="0" w:color="auto"/>
            <w:left w:val="none" w:sz="0" w:space="0" w:color="auto"/>
            <w:bottom w:val="none" w:sz="0" w:space="0" w:color="auto"/>
            <w:right w:val="none" w:sz="0" w:space="0" w:color="auto"/>
          </w:divBdr>
        </w:div>
        <w:div w:id="349598040">
          <w:marLeft w:val="0"/>
          <w:marRight w:val="0"/>
          <w:marTop w:val="0"/>
          <w:marBottom w:val="0"/>
          <w:divBdr>
            <w:top w:val="none" w:sz="0" w:space="0" w:color="auto"/>
            <w:left w:val="none" w:sz="0" w:space="0" w:color="auto"/>
            <w:bottom w:val="none" w:sz="0" w:space="0" w:color="auto"/>
            <w:right w:val="none" w:sz="0" w:space="0" w:color="auto"/>
          </w:divBdr>
        </w:div>
        <w:div w:id="349599131">
          <w:marLeft w:val="0"/>
          <w:marRight w:val="0"/>
          <w:marTop w:val="0"/>
          <w:marBottom w:val="0"/>
          <w:divBdr>
            <w:top w:val="none" w:sz="0" w:space="0" w:color="auto"/>
            <w:left w:val="none" w:sz="0" w:space="0" w:color="auto"/>
            <w:bottom w:val="none" w:sz="0" w:space="0" w:color="auto"/>
            <w:right w:val="none" w:sz="0" w:space="0" w:color="auto"/>
          </w:divBdr>
        </w:div>
        <w:div w:id="349600455">
          <w:marLeft w:val="0"/>
          <w:marRight w:val="0"/>
          <w:marTop w:val="0"/>
          <w:marBottom w:val="0"/>
          <w:divBdr>
            <w:top w:val="none" w:sz="0" w:space="0" w:color="auto"/>
            <w:left w:val="none" w:sz="0" w:space="0" w:color="auto"/>
            <w:bottom w:val="none" w:sz="0" w:space="0" w:color="auto"/>
            <w:right w:val="none" w:sz="0" w:space="0" w:color="auto"/>
          </w:divBdr>
        </w:div>
        <w:div w:id="349602530">
          <w:marLeft w:val="0"/>
          <w:marRight w:val="0"/>
          <w:marTop w:val="0"/>
          <w:marBottom w:val="0"/>
          <w:divBdr>
            <w:top w:val="none" w:sz="0" w:space="0" w:color="auto"/>
            <w:left w:val="none" w:sz="0" w:space="0" w:color="auto"/>
            <w:bottom w:val="none" w:sz="0" w:space="0" w:color="auto"/>
            <w:right w:val="none" w:sz="0" w:space="0" w:color="auto"/>
          </w:divBdr>
        </w:div>
      </w:divsChild>
    </w:div>
    <w:div w:id="349578521">
      <w:marLeft w:val="0"/>
      <w:marRight w:val="0"/>
      <w:marTop w:val="0"/>
      <w:marBottom w:val="0"/>
      <w:divBdr>
        <w:top w:val="none" w:sz="0" w:space="0" w:color="auto"/>
        <w:left w:val="none" w:sz="0" w:space="0" w:color="auto"/>
        <w:bottom w:val="none" w:sz="0" w:space="0" w:color="auto"/>
        <w:right w:val="none" w:sz="0" w:space="0" w:color="auto"/>
      </w:divBdr>
    </w:div>
    <w:div w:id="349578523">
      <w:marLeft w:val="0"/>
      <w:marRight w:val="0"/>
      <w:marTop w:val="0"/>
      <w:marBottom w:val="0"/>
      <w:divBdr>
        <w:top w:val="none" w:sz="0" w:space="0" w:color="auto"/>
        <w:left w:val="none" w:sz="0" w:space="0" w:color="auto"/>
        <w:bottom w:val="none" w:sz="0" w:space="0" w:color="auto"/>
        <w:right w:val="none" w:sz="0" w:space="0" w:color="auto"/>
      </w:divBdr>
    </w:div>
    <w:div w:id="349578524">
      <w:marLeft w:val="0"/>
      <w:marRight w:val="0"/>
      <w:marTop w:val="0"/>
      <w:marBottom w:val="0"/>
      <w:divBdr>
        <w:top w:val="none" w:sz="0" w:space="0" w:color="auto"/>
        <w:left w:val="none" w:sz="0" w:space="0" w:color="auto"/>
        <w:bottom w:val="none" w:sz="0" w:space="0" w:color="auto"/>
        <w:right w:val="none" w:sz="0" w:space="0" w:color="auto"/>
      </w:divBdr>
      <w:divsChild>
        <w:div w:id="349589033">
          <w:marLeft w:val="0"/>
          <w:marRight w:val="0"/>
          <w:marTop w:val="0"/>
          <w:marBottom w:val="210"/>
          <w:divBdr>
            <w:top w:val="none" w:sz="0" w:space="0" w:color="auto"/>
            <w:left w:val="none" w:sz="0" w:space="0" w:color="auto"/>
            <w:bottom w:val="none" w:sz="0" w:space="0" w:color="auto"/>
            <w:right w:val="none" w:sz="0" w:space="0" w:color="auto"/>
          </w:divBdr>
        </w:div>
      </w:divsChild>
    </w:div>
    <w:div w:id="349578525">
      <w:marLeft w:val="0"/>
      <w:marRight w:val="0"/>
      <w:marTop w:val="0"/>
      <w:marBottom w:val="0"/>
      <w:divBdr>
        <w:top w:val="none" w:sz="0" w:space="0" w:color="auto"/>
        <w:left w:val="none" w:sz="0" w:space="0" w:color="auto"/>
        <w:bottom w:val="none" w:sz="0" w:space="0" w:color="auto"/>
        <w:right w:val="none" w:sz="0" w:space="0" w:color="auto"/>
      </w:divBdr>
    </w:div>
    <w:div w:id="349578527">
      <w:marLeft w:val="0"/>
      <w:marRight w:val="0"/>
      <w:marTop w:val="0"/>
      <w:marBottom w:val="0"/>
      <w:divBdr>
        <w:top w:val="none" w:sz="0" w:space="0" w:color="auto"/>
        <w:left w:val="none" w:sz="0" w:space="0" w:color="auto"/>
        <w:bottom w:val="none" w:sz="0" w:space="0" w:color="auto"/>
        <w:right w:val="none" w:sz="0" w:space="0" w:color="auto"/>
      </w:divBdr>
    </w:div>
    <w:div w:id="349578538">
      <w:marLeft w:val="0"/>
      <w:marRight w:val="0"/>
      <w:marTop w:val="0"/>
      <w:marBottom w:val="0"/>
      <w:divBdr>
        <w:top w:val="none" w:sz="0" w:space="0" w:color="auto"/>
        <w:left w:val="none" w:sz="0" w:space="0" w:color="auto"/>
        <w:bottom w:val="none" w:sz="0" w:space="0" w:color="auto"/>
        <w:right w:val="none" w:sz="0" w:space="0" w:color="auto"/>
      </w:divBdr>
    </w:div>
    <w:div w:id="349578544">
      <w:marLeft w:val="0"/>
      <w:marRight w:val="0"/>
      <w:marTop w:val="0"/>
      <w:marBottom w:val="0"/>
      <w:divBdr>
        <w:top w:val="none" w:sz="0" w:space="0" w:color="auto"/>
        <w:left w:val="none" w:sz="0" w:space="0" w:color="auto"/>
        <w:bottom w:val="none" w:sz="0" w:space="0" w:color="auto"/>
        <w:right w:val="none" w:sz="0" w:space="0" w:color="auto"/>
      </w:divBdr>
      <w:divsChild>
        <w:div w:id="349600090">
          <w:marLeft w:val="0"/>
          <w:marRight w:val="0"/>
          <w:marTop w:val="0"/>
          <w:marBottom w:val="0"/>
          <w:divBdr>
            <w:top w:val="none" w:sz="0" w:space="0" w:color="auto"/>
            <w:left w:val="none" w:sz="0" w:space="0" w:color="auto"/>
            <w:bottom w:val="none" w:sz="0" w:space="0" w:color="auto"/>
            <w:right w:val="none" w:sz="0" w:space="0" w:color="auto"/>
          </w:divBdr>
          <w:divsChild>
            <w:div w:id="34958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45">
      <w:marLeft w:val="0"/>
      <w:marRight w:val="0"/>
      <w:marTop w:val="0"/>
      <w:marBottom w:val="0"/>
      <w:divBdr>
        <w:top w:val="none" w:sz="0" w:space="0" w:color="auto"/>
        <w:left w:val="none" w:sz="0" w:space="0" w:color="auto"/>
        <w:bottom w:val="none" w:sz="0" w:space="0" w:color="auto"/>
        <w:right w:val="none" w:sz="0" w:space="0" w:color="auto"/>
      </w:divBdr>
    </w:div>
    <w:div w:id="349578546">
      <w:marLeft w:val="0"/>
      <w:marRight w:val="0"/>
      <w:marTop w:val="0"/>
      <w:marBottom w:val="0"/>
      <w:divBdr>
        <w:top w:val="none" w:sz="0" w:space="0" w:color="auto"/>
        <w:left w:val="none" w:sz="0" w:space="0" w:color="auto"/>
        <w:bottom w:val="none" w:sz="0" w:space="0" w:color="auto"/>
        <w:right w:val="none" w:sz="0" w:space="0" w:color="auto"/>
      </w:divBdr>
      <w:divsChild>
        <w:div w:id="349582512">
          <w:marLeft w:val="0"/>
          <w:marRight w:val="0"/>
          <w:marTop w:val="0"/>
          <w:marBottom w:val="0"/>
          <w:divBdr>
            <w:top w:val="none" w:sz="0" w:space="0" w:color="auto"/>
            <w:left w:val="none" w:sz="0" w:space="0" w:color="auto"/>
            <w:bottom w:val="none" w:sz="0" w:space="0" w:color="auto"/>
            <w:right w:val="none" w:sz="0" w:space="0" w:color="auto"/>
          </w:divBdr>
        </w:div>
        <w:div w:id="349592760">
          <w:marLeft w:val="0"/>
          <w:marRight w:val="0"/>
          <w:marTop w:val="0"/>
          <w:marBottom w:val="0"/>
          <w:divBdr>
            <w:top w:val="none" w:sz="0" w:space="0" w:color="auto"/>
            <w:left w:val="none" w:sz="0" w:space="0" w:color="auto"/>
            <w:bottom w:val="none" w:sz="0" w:space="0" w:color="auto"/>
            <w:right w:val="none" w:sz="0" w:space="0" w:color="auto"/>
          </w:divBdr>
        </w:div>
      </w:divsChild>
    </w:div>
    <w:div w:id="349578548">
      <w:marLeft w:val="0"/>
      <w:marRight w:val="0"/>
      <w:marTop w:val="0"/>
      <w:marBottom w:val="0"/>
      <w:divBdr>
        <w:top w:val="none" w:sz="0" w:space="0" w:color="auto"/>
        <w:left w:val="none" w:sz="0" w:space="0" w:color="auto"/>
        <w:bottom w:val="none" w:sz="0" w:space="0" w:color="auto"/>
        <w:right w:val="none" w:sz="0" w:space="0" w:color="auto"/>
      </w:divBdr>
      <w:divsChild>
        <w:div w:id="349600564">
          <w:marLeft w:val="0"/>
          <w:marRight w:val="0"/>
          <w:marTop w:val="0"/>
          <w:marBottom w:val="0"/>
          <w:divBdr>
            <w:top w:val="none" w:sz="0" w:space="0" w:color="auto"/>
            <w:left w:val="none" w:sz="0" w:space="0" w:color="auto"/>
            <w:bottom w:val="none" w:sz="0" w:space="0" w:color="auto"/>
            <w:right w:val="none" w:sz="0" w:space="0" w:color="auto"/>
          </w:divBdr>
          <w:divsChild>
            <w:div w:id="349592412">
              <w:marLeft w:val="0"/>
              <w:marRight w:val="0"/>
              <w:marTop w:val="0"/>
              <w:marBottom w:val="0"/>
              <w:divBdr>
                <w:top w:val="none" w:sz="0" w:space="0" w:color="auto"/>
                <w:left w:val="none" w:sz="0" w:space="0" w:color="auto"/>
                <w:bottom w:val="none" w:sz="0" w:space="0" w:color="auto"/>
                <w:right w:val="none" w:sz="0" w:space="0" w:color="auto"/>
              </w:divBdr>
              <w:divsChild>
                <w:div w:id="349593808">
                  <w:marLeft w:val="0"/>
                  <w:marRight w:val="0"/>
                  <w:marTop w:val="0"/>
                  <w:marBottom w:val="0"/>
                  <w:divBdr>
                    <w:top w:val="none" w:sz="0" w:space="0" w:color="auto"/>
                    <w:left w:val="none" w:sz="0" w:space="0" w:color="auto"/>
                    <w:bottom w:val="none" w:sz="0" w:space="0" w:color="auto"/>
                    <w:right w:val="none" w:sz="0" w:space="0" w:color="auto"/>
                  </w:divBdr>
                </w:div>
                <w:div w:id="34960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550">
      <w:marLeft w:val="0"/>
      <w:marRight w:val="0"/>
      <w:marTop w:val="0"/>
      <w:marBottom w:val="0"/>
      <w:divBdr>
        <w:top w:val="none" w:sz="0" w:space="0" w:color="auto"/>
        <w:left w:val="none" w:sz="0" w:space="0" w:color="auto"/>
        <w:bottom w:val="none" w:sz="0" w:space="0" w:color="auto"/>
        <w:right w:val="none" w:sz="0" w:space="0" w:color="auto"/>
      </w:divBdr>
      <w:divsChild>
        <w:div w:id="349571480">
          <w:marLeft w:val="0"/>
          <w:marRight w:val="0"/>
          <w:marTop w:val="0"/>
          <w:marBottom w:val="0"/>
          <w:divBdr>
            <w:top w:val="none" w:sz="0" w:space="0" w:color="auto"/>
            <w:left w:val="none" w:sz="0" w:space="0" w:color="auto"/>
            <w:bottom w:val="none" w:sz="0" w:space="0" w:color="auto"/>
            <w:right w:val="none" w:sz="0" w:space="0" w:color="auto"/>
          </w:divBdr>
        </w:div>
        <w:div w:id="349601199">
          <w:marLeft w:val="0"/>
          <w:marRight w:val="0"/>
          <w:marTop w:val="0"/>
          <w:marBottom w:val="0"/>
          <w:divBdr>
            <w:top w:val="none" w:sz="0" w:space="0" w:color="auto"/>
            <w:left w:val="none" w:sz="0" w:space="0" w:color="auto"/>
            <w:bottom w:val="none" w:sz="0" w:space="0" w:color="auto"/>
            <w:right w:val="none" w:sz="0" w:space="0" w:color="auto"/>
          </w:divBdr>
        </w:div>
      </w:divsChild>
    </w:div>
    <w:div w:id="349578552">
      <w:marLeft w:val="0"/>
      <w:marRight w:val="0"/>
      <w:marTop w:val="0"/>
      <w:marBottom w:val="0"/>
      <w:divBdr>
        <w:top w:val="none" w:sz="0" w:space="0" w:color="auto"/>
        <w:left w:val="none" w:sz="0" w:space="0" w:color="auto"/>
        <w:bottom w:val="none" w:sz="0" w:space="0" w:color="auto"/>
        <w:right w:val="none" w:sz="0" w:space="0" w:color="auto"/>
      </w:divBdr>
    </w:div>
    <w:div w:id="349578555">
      <w:marLeft w:val="0"/>
      <w:marRight w:val="0"/>
      <w:marTop w:val="0"/>
      <w:marBottom w:val="0"/>
      <w:divBdr>
        <w:top w:val="none" w:sz="0" w:space="0" w:color="auto"/>
        <w:left w:val="none" w:sz="0" w:space="0" w:color="auto"/>
        <w:bottom w:val="none" w:sz="0" w:space="0" w:color="auto"/>
        <w:right w:val="none" w:sz="0" w:space="0" w:color="auto"/>
      </w:divBdr>
      <w:divsChild>
        <w:div w:id="349591048">
          <w:marLeft w:val="0"/>
          <w:marRight w:val="0"/>
          <w:marTop w:val="0"/>
          <w:marBottom w:val="0"/>
          <w:divBdr>
            <w:top w:val="none" w:sz="0" w:space="0" w:color="auto"/>
            <w:left w:val="none" w:sz="0" w:space="0" w:color="auto"/>
            <w:bottom w:val="none" w:sz="0" w:space="0" w:color="auto"/>
            <w:right w:val="none" w:sz="0" w:space="0" w:color="auto"/>
          </w:divBdr>
          <w:divsChild>
            <w:div w:id="349584408">
              <w:marLeft w:val="0"/>
              <w:marRight w:val="0"/>
              <w:marTop w:val="0"/>
              <w:marBottom w:val="0"/>
              <w:divBdr>
                <w:top w:val="none" w:sz="0" w:space="0" w:color="auto"/>
                <w:left w:val="none" w:sz="0" w:space="0" w:color="auto"/>
                <w:bottom w:val="none" w:sz="0" w:space="0" w:color="auto"/>
                <w:right w:val="none" w:sz="0" w:space="0" w:color="auto"/>
              </w:divBdr>
            </w:div>
            <w:div w:id="3495903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349578556">
      <w:marLeft w:val="0"/>
      <w:marRight w:val="0"/>
      <w:marTop w:val="0"/>
      <w:marBottom w:val="0"/>
      <w:divBdr>
        <w:top w:val="none" w:sz="0" w:space="0" w:color="auto"/>
        <w:left w:val="none" w:sz="0" w:space="0" w:color="auto"/>
        <w:bottom w:val="none" w:sz="0" w:space="0" w:color="auto"/>
        <w:right w:val="none" w:sz="0" w:space="0" w:color="auto"/>
      </w:divBdr>
      <w:divsChild>
        <w:div w:id="349591995">
          <w:marLeft w:val="0"/>
          <w:marRight w:val="0"/>
          <w:marTop w:val="0"/>
          <w:marBottom w:val="0"/>
          <w:divBdr>
            <w:top w:val="none" w:sz="0" w:space="0" w:color="auto"/>
            <w:left w:val="none" w:sz="0" w:space="0" w:color="auto"/>
            <w:bottom w:val="none" w:sz="0" w:space="0" w:color="auto"/>
            <w:right w:val="none" w:sz="0" w:space="0" w:color="auto"/>
          </w:divBdr>
        </w:div>
        <w:div w:id="349593902">
          <w:marLeft w:val="0"/>
          <w:marRight w:val="0"/>
          <w:marTop w:val="0"/>
          <w:marBottom w:val="0"/>
          <w:divBdr>
            <w:top w:val="none" w:sz="0" w:space="0" w:color="auto"/>
            <w:left w:val="none" w:sz="0" w:space="0" w:color="auto"/>
            <w:bottom w:val="none" w:sz="0" w:space="0" w:color="auto"/>
            <w:right w:val="none" w:sz="0" w:space="0" w:color="auto"/>
          </w:divBdr>
          <w:divsChild>
            <w:div w:id="349572109">
              <w:marLeft w:val="0"/>
              <w:marRight w:val="0"/>
              <w:marTop w:val="0"/>
              <w:marBottom w:val="0"/>
              <w:divBdr>
                <w:top w:val="none" w:sz="0" w:space="0" w:color="auto"/>
                <w:left w:val="none" w:sz="0" w:space="0" w:color="auto"/>
                <w:bottom w:val="none" w:sz="0" w:space="0" w:color="auto"/>
                <w:right w:val="none" w:sz="0" w:space="0" w:color="auto"/>
              </w:divBdr>
            </w:div>
            <w:div w:id="349578977">
              <w:marLeft w:val="0"/>
              <w:marRight w:val="0"/>
              <w:marTop w:val="0"/>
              <w:marBottom w:val="0"/>
              <w:divBdr>
                <w:top w:val="none" w:sz="0" w:space="0" w:color="auto"/>
                <w:left w:val="none" w:sz="0" w:space="0" w:color="auto"/>
                <w:bottom w:val="none" w:sz="0" w:space="0" w:color="auto"/>
                <w:right w:val="none" w:sz="0" w:space="0" w:color="auto"/>
              </w:divBdr>
            </w:div>
            <w:div w:id="349584768">
              <w:marLeft w:val="0"/>
              <w:marRight w:val="0"/>
              <w:marTop w:val="0"/>
              <w:marBottom w:val="0"/>
              <w:divBdr>
                <w:top w:val="none" w:sz="0" w:space="0" w:color="auto"/>
                <w:left w:val="none" w:sz="0" w:space="0" w:color="auto"/>
                <w:bottom w:val="none" w:sz="0" w:space="0" w:color="auto"/>
                <w:right w:val="none" w:sz="0" w:space="0" w:color="auto"/>
              </w:divBdr>
            </w:div>
            <w:div w:id="349589077">
              <w:marLeft w:val="0"/>
              <w:marRight w:val="0"/>
              <w:marTop w:val="0"/>
              <w:marBottom w:val="0"/>
              <w:divBdr>
                <w:top w:val="none" w:sz="0" w:space="0" w:color="auto"/>
                <w:left w:val="none" w:sz="0" w:space="0" w:color="auto"/>
                <w:bottom w:val="none" w:sz="0" w:space="0" w:color="auto"/>
                <w:right w:val="none" w:sz="0" w:space="0" w:color="auto"/>
              </w:divBdr>
              <w:divsChild>
                <w:div w:id="349586182">
                  <w:marLeft w:val="0"/>
                  <w:marRight w:val="0"/>
                  <w:marTop w:val="0"/>
                  <w:marBottom w:val="0"/>
                  <w:divBdr>
                    <w:top w:val="none" w:sz="0" w:space="0" w:color="auto"/>
                    <w:left w:val="none" w:sz="0" w:space="0" w:color="auto"/>
                    <w:bottom w:val="none" w:sz="0" w:space="0" w:color="auto"/>
                    <w:right w:val="none" w:sz="0" w:space="0" w:color="auto"/>
                  </w:divBdr>
                </w:div>
                <w:div w:id="349600372">
                  <w:marLeft w:val="0"/>
                  <w:marRight w:val="0"/>
                  <w:marTop w:val="0"/>
                  <w:marBottom w:val="0"/>
                  <w:divBdr>
                    <w:top w:val="none" w:sz="0" w:space="0" w:color="auto"/>
                    <w:left w:val="none" w:sz="0" w:space="0" w:color="auto"/>
                    <w:bottom w:val="none" w:sz="0" w:space="0" w:color="auto"/>
                    <w:right w:val="none" w:sz="0" w:space="0" w:color="auto"/>
                  </w:divBdr>
                </w:div>
              </w:divsChild>
            </w:div>
            <w:div w:id="349591120">
              <w:marLeft w:val="0"/>
              <w:marRight w:val="0"/>
              <w:marTop w:val="0"/>
              <w:marBottom w:val="0"/>
              <w:divBdr>
                <w:top w:val="none" w:sz="0" w:space="0" w:color="auto"/>
                <w:left w:val="none" w:sz="0" w:space="0" w:color="auto"/>
                <w:bottom w:val="none" w:sz="0" w:space="0" w:color="auto"/>
                <w:right w:val="none" w:sz="0" w:space="0" w:color="auto"/>
              </w:divBdr>
              <w:divsChild>
                <w:div w:id="349575866">
                  <w:marLeft w:val="0"/>
                  <w:marRight w:val="0"/>
                  <w:marTop w:val="0"/>
                  <w:marBottom w:val="0"/>
                  <w:divBdr>
                    <w:top w:val="none" w:sz="0" w:space="0" w:color="auto"/>
                    <w:left w:val="none" w:sz="0" w:space="0" w:color="auto"/>
                    <w:bottom w:val="none" w:sz="0" w:space="0" w:color="auto"/>
                    <w:right w:val="none" w:sz="0" w:space="0" w:color="auto"/>
                  </w:divBdr>
                  <w:divsChild>
                    <w:div w:id="349589376">
                      <w:marLeft w:val="0"/>
                      <w:marRight w:val="0"/>
                      <w:marTop w:val="0"/>
                      <w:marBottom w:val="0"/>
                      <w:divBdr>
                        <w:top w:val="none" w:sz="0" w:space="0" w:color="auto"/>
                        <w:left w:val="none" w:sz="0" w:space="0" w:color="auto"/>
                        <w:bottom w:val="none" w:sz="0" w:space="0" w:color="auto"/>
                        <w:right w:val="none" w:sz="0" w:space="0" w:color="auto"/>
                      </w:divBdr>
                    </w:div>
                  </w:divsChild>
                </w:div>
                <w:div w:id="349584228">
                  <w:marLeft w:val="0"/>
                  <w:marRight w:val="0"/>
                  <w:marTop w:val="0"/>
                  <w:marBottom w:val="0"/>
                  <w:divBdr>
                    <w:top w:val="none" w:sz="0" w:space="0" w:color="auto"/>
                    <w:left w:val="none" w:sz="0" w:space="0" w:color="auto"/>
                    <w:bottom w:val="none" w:sz="0" w:space="0" w:color="auto"/>
                    <w:right w:val="none" w:sz="0" w:space="0" w:color="auto"/>
                  </w:divBdr>
                </w:div>
                <w:div w:id="349600460">
                  <w:marLeft w:val="0"/>
                  <w:marRight w:val="0"/>
                  <w:marTop w:val="0"/>
                  <w:marBottom w:val="0"/>
                  <w:divBdr>
                    <w:top w:val="none" w:sz="0" w:space="0" w:color="auto"/>
                    <w:left w:val="none" w:sz="0" w:space="0" w:color="auto"/>
                    <w:bottom w:val="none" w:sz="0" w:space="0" w:color="auto"/>
                    <w:right w:val="none" w:sz="0" w:space="0" w:color="auto"/>
                  </w:divBdr>
                </w:div>
              </w:divsChild>
            </w:div>
            <w:div w:id="349597454">
              <w:marLeft w:val="0"/>
              <w:marRight w:val="0"/>
              <w:marTop w:val="0"/>
              <w:marBottom w:val="0"/>
              <w:divBdr>
                <w:top w:val="none" w:sz="0" w:space="0" w:color="auto"/>
                <w:left w:val="none" w:sz="0" w:space="0" w:color="auto"/>
                <w:bottom w:val="none" w:sz="0" w:space="0" w:color="auto"/>
                <w:right w:val="none" w:sz="0" w:space="0" w:color="auto"/>
              </w:divBdr>
            </w:div>
            <w:div w:id="349599415">
              <w:marLeft w:val="0"/>
              <w:marRight w:val="0"/>
              <w:marTop w:val="0"/>
              <w:marBottom w:val="0"/>
              <w:divBdr>
                <w:top w:val="none" w:sz="0" w:space="0" w:color="auto"/>
                <w:left w:val="none" w:sz="0" w:space="0" w:color="auto"/>
                <w:bottom w:val="none" w:sz="0" w:space="0" w:color="auto"/>
                <w:right w:val="none" w:sz="0" w:space="0" w:color="auto"/>
              </w:divBdr>
            </w:div>
          </w:divsChild>
        </w:div>
        <w:div w:id="349599468">
          <w:marLeft w:val="0"/>
          <w:marRight w:val="0"/>
          <w:marTop w:val="0"/>
          <w:marBottom w:val="0"/>
          <w:divBdr>
            <w:top w:val="none" w:sz="0" w:space="0" w:color="auto"/>
            <w:left w:val="none" w:sz="0" w:space="0" w:color="auto"/>
            <w:bottom w:val="none" w:sz="0" w:space="0" w:color="auto"/>
            <w:right w:val="none" w:sz="0" w:space="0" w:color="auto"/>
          </w:divBdr>
        </w:div>
      </w:divsChild>
    </w:div>
    <w:div w:id="349578561">
      <w:marLeft w:val="0"/>
      <w:marRight w:val="0"/>
      <w:marTop w:val="0"/>
      <w:marBottom w:val="0"/>
      <w:divBdr>
        <w:top w:val="none" w:sz="0" w:space="0" w:color="auto"/>
        <w:left w:val="none" w:sz="0" w:space="0" w:color="auto"/>
        <w:bottom w:val="none" w:sz="0" w:space="0" w:color="auto"/>
        <w:right w:val="none" w:sz="0" w:space="0" w:color="auto"/>
      </w:divBdr>
    </w:div>
    <w:div w:id="349578563">
      <w:marLeft w:val="0"/>
      <w:marRight w:val="0"/>
      <w:marTop w:val="0"/>
      <w:marBottom w:val="0"/>
      <w:divBdr>
        <w:top w:val="none" w:sz="0" w:space="0" w:color="auto"/>
        <w:left w:val="none" w:sz="0" w:space="0" w:color="auto"/>
        <w:bottom w:val="none" w:sz="0" w:space="0" w:color="auto"/>
        <w:right w:val="none" w:sz="0" w:space="0" w:color="auto"/>
      </w:divBdr>
      <w:divsChild>
        <w:div w:id="349572861">
          <w:marLeft w:val="0"/>
          <w:marRight w:val="0"/>
          <w:marTop w:val="0"/>
          <w:marBottom w:val="0"/>
          <w:divBdr>
            <w:top w:val="none" w:sz="0" w:space="0" w:color="auto"/>
            <w:left w:val="none" w:sz="0" w:space="0" w:color="auto"/>
            <w:bottom w:val="none" w:sz="0" w:space="0" w:color="auto"/>
            <w:right w:val="none" w:sz="0" w:space="0" w:color="auto"/>
          </w:divBdr>
          <w:divsChild>
            <w:div w:id="3495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64">
      <w:marLeft w:val="0"/>
      <w:marRight w:val="0"/>
      <w:marTop w:val="0"/>
      <w:marBottom w:val="0"/>
      <w:divBdr>
        <w:top w:val="none" w:sz="0" w:space="0" w:color="auto"/>
        <w:left w:val="none" w:sz="0" w:space="0" w:color="auto"/>
        <w:bottom w:val="none" w:sz="0" w:space="0" w:color="auto"/>
        <w:right w:val="none" w:sz="0" w:space="0" w:color="auto"/>
      </w:divBdr>
      <w:divsChild>
        <w:div w:id="349591291">
          <w:marLeft w:val="0"/>
          <w:marRight w:val="0"/>
          <w:marTop w:val="0"/>
          <w:marBottom w:val="0"/>
          <w:divBdr>
            <w:top w:val="none" w:sz="0" w:space="0" w:color="auto"/>
            <w:left w:val="none" w:sz="0" w:space="0" w:color="auto"/>
            <w:bottom w:val="none" w:sz="0" w:space="0" w:color="auto"/>
            <w:right w:val="none" w:sz="0" w:space="0" w:color="auto"/>
          </w:divBdr>
        </w:div>
      </w:divsChild>
    </w:div>
    <w:div w:id="349578567">
      <w:marLeft w:val="0"/>
      <w:marRight w:val="0"/>
      <w:marTop w:val="0"/>
      <w:marBottom w:val="0"/>
      <w:divBdr>
        <w:top w:val="none" w:sz="0" w:space="0" w:color="auto"/>
        <w:left w:val="none" w:sz="0" w:space="0" w:color="auto"/>
        <w:bottom w:val="none" w:sz="0" w:space="0" w:color="auto"/>
        <w:right w:val="none" w:sz="0" w:space="0" w:color="auto"/>
      </w:divBdr>
    </w:div>
    <w:div w:id="349578568">
      <w:marLeft w:val="0"/>
      <w:marRight w:val="0"/>
      <w:marTop w:val="0"/>
      <w:marBottom w:val="0"/>
      <w:divBdr>
        <w:top w:val="none" w:sz="0" w:space="0" w:color="auto"/>
        <w:left w:val="none" w:sz="0" w:space="0" w:color="auto"/>
        <w:bottom w:val="none" w:sz="0" w:space="0" w:color="auto"/>
        <w:right w:val="none" w:sz="0" w:space="0" w:color="auto"/>
      </w:divBdr>
      <w:divsChild>
        <w:div w:id="349593774">
          <w:marLeft w:val="0"/>
          <w:marRight w:val="0"/>
          <w:marTop w:val="0"/>
          <w:marBottom w:val="0"/>
          <w:divBdr>
            <w:top w:val="none" w:sz="0" w:space="0" w:color="auto"/>
            <w:left w:val="none" w:sz="0" w:space="0" w:color="auto"/>
            <w:bottom w:val="none" w:sz="0" w:space="0" w:color="auto"/>
            <w:right w:val="none" w:sz="0" w:space="0" w:color="auto"/>
          </w:divBdr>
          <w:divsChild>
            <w:div w:id="349586840">
              <w:marLeft w:val="0"/>
              <w:marRight w:val="0"/>
              <w:marTop w:val="0"/>
              <w:marBottom w:val="0"/>
              <w:divBdr>
                <w:top w:val="none" w:sz="0" w:space="0" w:color="auto"/>
                <w:left w:val="none" w:sz="0" w:space="0" w:color="auto"/>
                <w:bottom w:val="none" w:sz="0" w:space="0" w:color="auto"/>
                <w:right w:val="none" w:sz="0" w:space="0" w:color="auto"/>
              </w:divBdr>
              <w:divsChild>
                <w:div w:id="349585269">
                  <w:marLeft w:val="0"/>
                  <w:marRight w:val="0"/>
                  <w:marTop w:val="0"/>
                  <w:marBottom w:val="0"/>
                  <w:divBdr>
                    <w:top w:val="none" w:sz="0" w:space="0" w:color="auto"/>
                    <w:left w:val="none" w:sz="0" w:space="0" w:color="auto"/>
                    <w:bottom w:val="none" w:sz="0" w:space="0" w:color="auto"/>
                    <w:right w:val="none" w:sz="0" w:space="0" w:color="auto"/>
                  </w:divBdr>
                </w:div>
                <w:div w:id="3496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7">
          <w:marLeft w:val="0"/>
          <w:marRight w:val="0"/>
          <w:marTop w:val="0"/>
          <w:marBottom w:val="0"/>
          <w:divBdr>
            <w:top w:val="none" w:sz="0" w:space="0" w:color="auto"/>
            <w:left w:val="none" w:sz="0" w:space="0" w:color="auto"/>
            <w:bottom w:val="none" w:sz="0" w:space="0" w:color="auto"/>
            <w:right w:val="none" w:sz="0" w:space="0" w:color="auto"/>
          </w:divBdr>
          <w:divsChild>
            <w:div w:id="349582711">
              <w:marLeft w:val="0"/>
              <w:marRight w:val="0"/>
              <w:marTop w:val="0"/>
              <w:marBottom w:val="0"/>
              <w:divBdr>
                <w:top w:val="none" w:sz="0" w:space="0" w:color="auto"/>
                <w:left w:val="none" w:sz="0" w:space="0" w:color="auto"/>
                <w:bottom w:val="none" w:sz="0" w:space="0" w:color="auto"/>
                <w:right w:val="none" w:sz="0" w:space="0" w:color="auto"/>
              </w:divBdr>
              <w:divsChild>
                <w:div w:id="349582508">
                  <w:marLeft w:val="0"/>
                  <w:marRight w:val="0"/>
                  <w:marTop w:val="0"/>
                  <w:marBottom w:val="0"/>
                  <w:divBdr>
                    <w:top w:val="none" w:sz="0" w:space="0" w:color="auto"/>
                    <w:left w:val="none" w:sz="0" w:space="0" w:color="auto"/>
                    <w:bottom w:val="none" w:sz="0" w:space="0" w:color="auto"/>
                    <w:right w:val="none" w:sz="0" w:space="0" w:color="auto"/>
                  </w:divBdr>
                  <w:divsChild>
                    <w:div w:id="3495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573">
      <w:marLeft w:val="0"/>
      <w:marRight w:val="0"/>
      <w:marTop w:val="0"/>
      <w:marBottom w:val="0"/>
      <w:divBdr>
        <w:top w:val="none" w:sz="0" w:space="0" w:color="auto"/>
        <w:left w:val="none" w:sz="0" w:space="0" w:color="auto"/>
        <w:bottom w:val="none" w:sz="0" w:space="0" w:color="auto"/>
        <w:right w:val="none" w:sz="0" w:space="0" w:color="auto"/>
      </w:divBdr>
      <w:divsChild>
        <w:div w:id="349592315">
          <w:marLeft w:val="0"/>
          <w:marRight w:val="0"/>
          <w:marTop w:val="0"/>
          <w:marBottom w:val="0"/>
          <w:divBdr>
            <w:top w:val="none" w:sz="0" w:space="0" w:color="auto"/>
            <w:left w:val="none" w:sz="0" w:space="0" w:color="auto"/>
            <w:bottom w:val="none" w:sz="0" w:space="0" w:color="auto"/>
            <w:right w:val="none" w:sz="0" w:space="0" w:color="auto"/>
          </w:divBdr>
        </w:div>
        <w:div w:id="349592831">
          <w:marLeft w:val="0"/>
          <w:marRight w:val="0"/>
          <w:marTop w:val="0"/>
          <w:marBottom w:val="0"/>
          <w:divBdr>
            <w:top w:val="none" w:sz="0" w:space="0" w:color="auto"/>
            <w:left w:val="none" w:sz="0" w:space="0" w:color="auto"/>
            <w:bottom w:val="none" w:sz="0" w:space="0" w:color="auto"/>
            <w:right w:val="none" w:sz="0" w:space="0" w:color="auto"/>
          </w:divBdr>
          <w:divsChild>
            <w:div w:id="34960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77">
      <w:marLeft w:val="0"/>
      <w:marRight w:val="0"/>
      <w:marTop w:val="0"/>
      <w:marBottom w:val="0"/>
      <w:divBdr>
        <w:top w:val="none" w:sz="0" w:space="0" w:color="auto"/>
        <w:left w:val="none" w:sz="0" w:space="0" w:color="auto"/>
        <w:bottom w:val="none" w:sz="0" w:space="0" w:color="auto"/>
        <w:right w:val="none" w:sz="0" w:space="0" w:color="auto"/>
      </w:divBdr>
      <w:divsChild>
        <w:div w:id="349594035">
          <w:marLeft w:val="0"/>
          <w:marRight w:val="0"/>
          <w:marTop w:val="0"/>
          <w:marBottom w:val="0"/>
          <w:divBdr>
            <w:top w:val="none" w:sz="0" w:space="0" w:color="auto"/>
            <w:left w:val="none" w:sz="0" w:space="0" w:color="auto"/>
            <w:bottom w:val="none" w:sz="0" w:space="0" w:color="auto"/>
            <w:right w:val="none" w:sz="0" w:space="0" w:color="auto"/>
          </w:divBdr>
        </w:div>
      </w:divsChild>
    </w:div>
    <w:div w:id="349578579">
      <w:marLeft w:val="0"/>
      <w:marRight w:val="0"/>
      <w:marTop w:val="0"/>
      <w:marBottom w:val="0"/>
      <w:divBdr>
        <w:top w:val="none" w:sz="0" w:space="0" w:color="auto"/>
        <w:left w:val="none" w:sz="0" w:space="0" w:color="auto"/>
        <w:bottom w:val="none" w:sz="0" w:space="0" w:color="auto"/>
        <w:right w:val="none" w:sz="0" w:space="0" w:color="auto"/>
      </w:divBdr>
    </w:div>
    <w:div w:id="349578581">
      <w:marLeft w:val="0"/>
      <w:marRight w:val="0"/>
      <w:marTop w:val="0"/>
      <w:marBottom w:val="0"/>
      <w:divBdr>
        <w:top w:val="none" w:sz="0" w:space="0" w:color="auto"/>
        <w:left w:val="none" w:sz="0" w:space="0" w:color="auto"/>
        <w:bottom w:val="none" w:sz="0" w:space="0" w:color="auto"/>
        <w:right w:val="none" w:sz="0" w:space="0" w:color="auto"/>
      </w:divBdr>
      <w:divsChild>
        <w:div w:id="349594058">
          <w:marLeft w:val="0"/>
          <w:marRight w:val="0"/>
          <w:marTop w:val="0"/>
          <w:marBottom w:val="0"/>
          <w:divBdr>
            <w:top w:val="none" w:sz="0" w:space="0" w:color="auto"/>
            <w:left w:val="none" w:sz="0" w:space="0" w:color="auto"/>
            <w:bottom w:val="none" w:sz="0" w:space="0" w:color="auto"/>
            <w:right w:val="none" w:sz="0" w:space="0" w:color="auto"/>
          </w:divBdr>
        </w:div>
      </w:divsChild>
    </w:div>
    <w:div w:id="349578584">
      <w:marLeft w:val="0"/>
      <w:marRight w:val="0"/>
      <w:marTop w:val="0"/>
      <w:marBottom w:val="0"/>
      <w:divBdr>
        <w:top w:val="none" w:sz="0" w:space="0" w:color="auto"/>
        <w:left w:val="none" w:sz="0" w:space="0" w:color="auto"/>
        <w:bottom w:val="none" w:sz="0" w:space="0" w:color="auto"/>
        <w:right w:val="none" w:sz="0" w:space="0" w:color="auto"/>
      </w:divBdr>
    </w:div>
    <w:div w:id="349578587">
      <w:marLeft w:val="0"/>
      <w:marRight w:val="0"/>
      <w:marTop w:val="0"/>
      <w:marBottom w:val="0"/>
      <w:divBdr>
        <w:top w:val="none" w:sz="0" w:space="0" w:color="auto"/>
        <w:left w:val="none" w:sz="0" w:space="0" w:color="auto"/>
        <w:bottom w:val="none" w:sz="0" w:space="0" w:color="auto"/>
        <w:right w:val="none" w:sz="0" w:space="0" w:color="auto"/>
      </w:divBdr>
    </w:div>
    <w:div w:id="349578588">
      <w:marLeft w:val="0"/>
      <w:marRight w:val="0"/>
      <w:marTop w:val="0"/>
      <w:marBottom w:val="0"/>
      <w:divBdr>
        <w:top w:val="none" w:sz="0" w:space="0" w:color="auto"/>
        <w:left w:val="none" w:sz="0" w:space="0" w:color="auto"/>
        <w:bottom w:val="none" w:sz="0" w:space="0" w:color="auto"/>
        <w:right w:val="none" w:sz="0" w:space="0" w:color="auto"/>
      </w:divBdr>
    </w:div>
    <w:div w:id="349578590">
      <w:marLeft w:val="0"/>
      <w:marRight w:val="0"/>
      <w:marTop w:val="0"/>
      <w:marBottom w:val="0"/>
      <w:divBdr>
        <w:top w:val="none" w:sz="0" w:space="0" w:color="auto"/>
        <w:left w:val="none" w:sz="0" w:space="0" w:color="auto"/>
        <w:bottom w:val="none" w:sz="0" w:space="0" w:color="auto"/>
        <w:right w:val="none" w:sz="0" w:space="0" w:color="auto"/>
      </w:divBdr>
      <w:divsChild>
        <w:div w:id="349585245">
          <w:marLeft w:val="0"/>
          <w:marRight w:val="0"/>
          <w:marTop w:val="105"/>
          <w:marBottom w:val="255"/>
          <w:divBdr>
            <w:top w:val="none" w:sz="0" w:space="0" w:color="auto"/>
            <w:left w:val="none" w:sz="0" w:space="0" w:color="auto"/>
            <w:bottom w:val="none" w:sz="0" w:space="0" w:color="auto"/>
            <w:right w:val="none" w:sz="0" w:space="0" w:color="auto"/>
          </w:divBdr>
        </w:div>
        <w:div w:id="349602536">
          <w:marLeft w:val="0"/>
          <w:marRight w:val="0"/>
          <w:marTop w:val="75"/>
          <w:marBottom w:val="225"/>
          <w:divBdr>
            <w:top w:val="none" w:sz="0" w:space="0" w:color="auto"/>
            <w:left w:val="none" w:sz="0" w:space="0" w:color="auto"/>
            <w:bottom w:val="none" w:sz="0" w:space="0" w:color="auto"/>
            <w:right w:val="none" w:sz="0" w:space="0" w:color="auto"/>
          </w:divBdr>
        </w:div>
      </w:divsChild>
    </w:div>
    <w:div w:id="349578591">
      <w:marLeft w:val="0"/>
      <w:marRight w:val="0"/>
      <w:marTop w:val="0"/>
      <w:marBottom w:val="0"/>
      <w:divBdr>
        <w:top w:val="none" w:sz="0" w:space="0" w:color="auto"/>
        <w:left w:val="none" w:sz="0" w:space="0" w:color="auto"/>
        <w:bottom w:val="none" w:sz="0" w:space="0" w:color="auto"/>
        <w:right w:val="none" w:sz="0" w:space="0" w:color="auto"/>
      </w:divBdr>
      <w:divsChild>
        <w:div w:id="349572935">
          <w:marLeft w:val="0"/>
          <w:marRight w:val="0"/>
          <w:marTop w:val="0"/>
          <w:marBottom w:val="0"/>
          <w:divBdr>
            <w:top w:val="none" w:sz="0" w:space="0" w:color="auto"/>
            <w:left w:val="none" w:sz="0" w:space="0" w:color="auto"/>
            <w:bottom w:val="none" w:sz="0" w:space="0" w:color="auto"/>
            <w:right w:val="none" w:sz="0" w:space="0" w:color="auto"/>
          </w:divBdr>
        </w:div>
        <w:div w:id="349577033">
          <w:marLeft w:val="0"/>
          <w:marRight w:val="0"/>
          <w:marTop w:val="0"/>
          <w:marBottom w:val="0"/>
          <w:divBdr>
            <w:top w:val="none" w:sz="0" w:space="0" w:color="auto"/>
            <w:left w:val="none" w:sz="0" w:space="0" w:color="auto"/>
            <w:bottom w:val="none" w:sz="0" w:space="0" w:color="auto"/>
            <w:right w:val="none" w:sz="0" w:space="0" w:color="auto"/>
          </w:divBdr>
          <w:divsChild>
            <w:div w:id="3495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99">
      <w:marLeft w:val="0"/>
      <w:marRight w:val="0"/>
      <w:marTop w:val="0"/>
      <w:marBottom w:val="0"/>
      <w:divBdr>
        <w:top w:val="none" w:sz="0" w:space="0" w:color="auto"/>
        <w:left w:val="none" w:sz="0" w:space="0" w:color="auto"/>
        <w:bottom w:val="none" w:sz="0" w:space="0" w:color="auto"/>
        <w:right w:val="none" w:sz="0" w:space="0" w:color="auto"/>
      </w:divBdr>
      <w:divsChild>
        <w:div w:id="349582607">
          <w:marLeft w:val="0"/>
          <w:marRight w:val="0"/>
          <w:marTop w:val="0"/>
          <w:marBottom w:val="0"/>
          <w:divBdr>
            <w:top w:val="none" w:sz="0" w:space="0" w:color="auto"/>
            <w:left w:val="none" w:sz="0" w:space="0" w:color="auto"/>
            <w:bottom w:val="none" w:sz="0" w:space="0" w:color="auto"/>
            <w:right w:val="none" w:sz="0" w:space="0" w:color="auto"/>
          </w:divBdr>
          <w:divsChild>
            <w:div w:id="34958477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8615">
      <w:marLeft w:val="0"/>
      <w:marRight w:val="0"/>
      <w:marTop w:val="0"/>
      <w:marBottom w:val="0"/>
      <w:divBdr>
        <w:top w:val="none" w:sz="0" w:space="0" w:color="auto"/>
        <w:left w:val="none" w:sz="0" w:space="0" w:color="auto"/>
        <w:bottom w:val="none" w:sz="0" w:space="0" w:color="auto"/>
        <w:right w:val="none" w:sz="0" w:space="0" w:color="auto"/>
      </w:divBdr>
    </w:div>
    <w:div w:id="349578616">
      <w:marLeft w:val="0"/>
      <w:marRight w:val="0"/>
      <w:marTop w:val="0"/>
      <w:marBottom w:val="0"/>
      <w:divBdr>
        <w:top w:val="none" w:sz="0" w:space="0" w:color="auto"/>
        <w:left w:val="none" w:sz="0" w:space="0" w:color="auto"/>
        <w:bottom w:val="none" w:sz="0" w:space="0" w:color="auto"/>
        <w:right w:val="none" w:sz="0" w:space="0" w:color="auto"/>
      </w:divBdr>
    </w:div>
    <w:div w:id="349578620">
      <w:marLeft w:val="0"/>
      <w:marRight w:val="0"/>
      <w:marTop w:val="0"/>
      <w:marBottom w:val="0"/>
      <w:divBdr>
        <w:top w:val="none" w:sz="0" w:space="0" w:color="auto"/>
        <w:left w:val="none" w:sz="0" w:space="0" w:color="auto"/>
        <w:bottom w:val="none" w:sz="0" w:space="0" w:color="auto"/>
        <w:right w:val="none" w:sz="0" w:space="0" w:color="auto"/>
      </w:divBdr>
      <w:divsChild>
        <w:div w:id="349590681">
          <w:marLeft w:val="0"/>
          <w:marRight w:val="0"/>
          <w:marTop w:val="0"/>
          <w:marBottom w:val="0"/>
          <w:divBdr>
            <w:top w:val="none" w:sz="0" w:space="0" w:color="auto"/>
            <w:left w:val="none" w:sz="0" w:space="0" w:color="auto"/>
            <w:bottom w:val="none" w:sz="0" w:space="0" w:color="auto"/>
            <w:right w:val="none" w:sz="0" w:space="0" w:color="auto"/>
          </w:divBdr>
          <w:divsChild>
            <w:div w:id="34957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23">
      <w:marLeft w:val="0"/>
      <w:marRight w:val="0"/>
      <w:marTop w:val="0"/>
      <w:marBottom w:val="0"/>
      <w:divBdr>
        <w:top w:val="none" w:sz="0" w:space="0" w:color="auto"/>
        <w:left w:val="none" w:sz="0" w:space="0" w:color="auto"/>
        <w:bottom w:val="none" w:sz="0" w:space="0" w:color="auto"/>
        <w:right w:val="none" w:sz="0" w:space="0" w:color="auto"/>
      </w:divBdr>
    </w:div>
    <w:div w:id="349578627">
      <w:marLeft w:val="0"/>
      <w:marRight w:val="0"/>
      <w:marTop w:val="0"/>
      <w:marBottom w:val="0"/>
      <w:divBdr>
        <w:top w:val="none" w:sz="0" w:space="0" w:color="auto"/>
        <w:left w:val="none" w:sz="0" w:space="0" w:color="auto"/>
        <w:bottom w:val="none" w:sz="0" w:space="0" w:color="auto"/>
        <w:right w:val="none" w:sz="0" w:space="0" w:color="auto"/>
      </w:divBdr>
    </w:div>
    <w:div w:id="349578629">
      <w:marLeft w:val="0"/>
      <w:marRight w:val="0"/>
      <w:marTop w:val="0"/>
      <w:marBottom w:val="0"/>
      <w:divBdr>
        <w:top w:val="none" w:sz="0" w:space="0" w:color="auto"/>
        <w:left w:val="none" w:sz="0" w:space="0" w:color="auto"/>
        <w:bottom w:val="none" w:sz="0" w:space="0" w:color="auto"/>
        <w:right w:val="none" w:sz="0" w:space="0" w:color="auto"/>
      </w:divBdr>
    </w:div>
    <w:div w:id="349578631">
      <w:marLeft w:val="0"/>
      <w:marRight w:val="0"/>
      <w:marTop w:val="0"/>
      <w:marBottom w:val="0"/>
      <w:divBdr>
        <w:top w:val="none" w:sz="0" w:space="0" w:color="auto"/>
        <w:left w:val="none" w:sz="0" w:space="0" w:color="auto"/>
        <w:bottom w:val="none" w:sz="0" w:space="0" w:color="auto"/>
        <w:right w:val="none" w:sz="0" w:space="0" w:color="auto"/>
      </w:divBdr>
      <w:divsChild>
        <w:div w:id="349577322">
          <w:marLeft w:val="0"/>
          <w:marRight w:val="0"/>
          <w:marTop w:val="0"/>
          <w:marBottom w:val="0"/>
          <w:divBdr>
            <w:top w:val="none" w:sz="0" w:space="0" w:color="auto"/>
            <w:left w:val="none" w:sz="0" w:space="0" w:color="auto"/>
            <w:bottom w:val="none" w:sz="0" w:space="0" w:color="auto"/>
            <w:right w:val="none" w:sz="0" w:space="0" w:color="auto"/>
          </w:divBdr>
        </w:div>
        <w:div w:id="349581666">
          <w:marLeft w:val="0"/>
          <w:marRight w:val="0"/>
          <w:marTop w:val="0"/>
          <w:marBottom w:val="0"/>
          <w:divBdr>
            <w:top w:val="none" w:sz="0" w:space="0" w:color="auto"/>
            <w:left w:val="none" w:sz="0" w:space="0" w:color="auto"/>
            <w:bottom w:val="none" w:sz="0" w:space="0" w:color="auto"/>
            <w:right w:val="none" w:sz="0" w:space="0" w:color="auto"/>
          </w:divBdr>
        </w:div>
      </w:divsChild>
    </w:div>
    <w:div w:id="349578633">
      <w:marLeft w:val="0"/>
      <w:marRight w:val="0"/>
      <w:marTop w:val="0"/>
      <w:marBottom w:val="0"/>
      <w:divBdr>
        <w:top w:val="none" w:sz="0" w:space="0" w:color="auto"/>
        <w:left w:val="none" w:sz="0" w:space="0" w:color="auto"/>
        <w:bottom w:val="none" w:sz="0" w:space="0" w:color="auto"/>
        <w:right w:val="none" w:sz="0" w:space="0" w:color="auto"/>
      </w:divBdr>
      <w:divsChild>
        <w:div w:id="349573854">
          <w:marLeft w:val="0"/>
          <w:marRight w:val="0"/>
          <w:marTop w:val="0"/>
          <w:marBottom w:val="0"/>
          <w:divBdr>
            <w:top w:val="none" w:sz="0" w:space="0" w:color="auto"/>
            <w:left w:val="none" w:sz="0" w:space="0" w:color="auto"/>
            <w:bottom w:val="none" w:sz="0" w:space="0" w:color="auto"/>
            <w:right w:val="none" w:sz="0" w:space="0" w:color="auto"/>
          </w:divBdr>
        </w:div>
        <w:div w:id="349595283">
          <w:marLeft w:val="0"/>
          <w:marRight w:val="0"/>
          <w:marTop w:val="0"/>
          <w:marBottom w:val="0"/>
          <w:divBdr>
            <w:top w:val="none" w:sz="0" w:space="0" w:color="auto"/>
            <w:left w:val="none" w:sz="0" w:space="0" w:color="auto"/>
            <w:bottom w:val="none" w:sz="0" w:space="0" w:color="auto"/>
            <w:right w:val="none" w:sz="0" w:space="0" w:color="auto"/>
          </w:divBdr>
        </w:div>
      </w:divsChild>
    </w:div>
    <w:div w:id="349578634">
      <w:marLeft w:val="0"/>
      <w:marRight w:val="0"/>
      <w:marTop w:val="0"/>
      <w:marBottom w:val="0"/>
      <w:divBdr>
        <w:top w:val="none" w:sz="0" w:space="0" w:color="auto"/>
        <w:left w:val="none" w:sz="0" w:space="0" w:color="auto"/>
        <w:bottom w:val="none" w:sz="0" w:space="0" w:color="auto"/>
        <w:right w:val="none" w:sz="0" w:space="0" w:color="auto"/>
      </w:divBdr>
    </w:div>
    <w:div w:id="349578635">
      <w:marLeft w:val="0"/>
      <w:marRight w:val="0"/>
      <w:marTop w:val="0"/>
      <w:marBottom w:val="0"/>
      <w:divBdr>
        <w:top w:val="none" w:sz="0" w:space="0" w:color="auto"/>
        <w:left w:val="none" w:sz="0" w:space="0" w:color="auto"/>
        <w:bottom w:val="none" w:sz="0" w:space="0" w:color="auto"/>
        <w:right w:val="none" w:sz="0" w:space="0" w:color="auto"/>
      </w:divBdr>
    </w:div>
    <w:div w:id="349578636">
      <w:marLeft w:val="0"/>
      <w:marRight w:val="0"/>
      <w:marTop w:val="0"/>
      <w:marBottom w:val="0"/>
      <w:divBdr>
        <w:top w:val="none" w:sz="0" w:space="0" w:color="auto"/>
        <w:left w:val="none" w:sz="0" w:space="0" w:color="auto"/>
        <w:bottom w:val="none" w:sz="0" w:space="0" w:color="auto"/>
        <w:right w:val="none" w:sz="0" w:space="0" w:color="auto"/>
      </w:divBdr>
      <w:divsChild>
        <w:div w:id="349588674">
          <w:marLeft w:val="0"/>
          <w:marRight w:val="0"/>
          <w:marTop w:val="0"/>
          <w:marBottom w:val="0"/>
          <w:divBdr>
            <w:top w:val="none" w:sz="0" w:space="0" w:color="auto"/>
            <w:left w:val="none" w:sz="0" w:space="0" w:color="auto"/>
            <w:bottom w:val="none" w:sz="0" w:space="0" w:color="auto"/>
            <w:right w:val="none" w:sz="0" w:space="0" w:color="auto"/>
          </w:divBdr>
          <w:divsChild>
            <w:div w:id="3495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47">
      <w:marLeft w:val="0"/>
      <w:marRight w:val="0"/>
      <w:marTop w:val="0"/>
      <w:marBottom w:val="0"/>
      <w:divBdr>
        <w:top w:val="none" w:sz="0" w:space="0" w:color="auto"/>
        <w:left w:val="none" w:sz="0" w:space="0" w:color="auto"/>
        <w:bottom w:val="none" w:sz="0" w:space="0" w:color="auto"/>
        <w:right w:val="none" w:sz="0" w:space="0" w:color="auto"/>
      </w:divBdr>
      <w:divsChild>
        <w:div w:id="349592009">
          <w:marLeft w:val="0"/>
          <w:marRight w:val="0"/>
          <w:marTop w:val="0"/>
          <w:marBottom w:val="0"/>
          <w:divBdr>
            <w:top w:val="none" w:sz="0" w:space="0" w:color="auto"/>
            <w:left w:val="none" w:sz="0" w:space="0" w:color="auto"/>
            <w:bottom w:val="none" w:sz="0" w:space="0" w:color="auto"/>
            <w:right w:val="none" w:sz="0" w:space="0" w:color="auto"/>
          </w:divBdr>
        </w:div>
      </w:divsChild>
    </w:div>
    <w:div w:id="349578649">
      <w:marLeft w:val="0"/>
      <w:marRight w:val="0"/>
      <w:marTop w:val="0"/>
      <w:marBottom w:val="0"/>
      <w:divBdr>
        <w:top w:val="none" w:sz="0" w:space="0" w:color="auto"/>
        <w:left w:val="none" w:sz="0" w:space="0" w:color="auto"/>
        <w:bottom w:val="none" w:sz="0" w:space="0" w:color="auto"/>
        <w:right w:val="none" w:sz="0" w:space="0" w:color="auto"/>
      </w:divBdr>
    </w:div>
    <w:div w:id="349578654">
      <w:marLeft w:val="0"/>
      <w:marRight w:val="0"/>
      <w:marTop w:val="0"/>
      <w:marBottom w:val="0"/>
      <w:divBdr>
        <w:top w:val="none" w:sz="0" w:space="0" w:color="auto"/>
        <w:left w:val="none" w:sz="0" w:space="0" w:color="auto"/>
        <w:bottom w:val="none" w:sz="0" w:space="0" w:color="auto"/>
        <w:right w:val="none" w:sz="0" w:space="0" w:color="auto"/>
      </w:divBdr>
    </w:div>
    <w:div w:id="349578658">
      <w:marLeft w:val="0"/>
      <w:marRight w:val="0"/>
      <w:marTop w:val="0"/>
      <w:marBottom w:val="0"/>
      <w:divBdr>
        <w:top w:val="none" w:sz="0" w:space="0" w:color="auto"/>
        <w:left w:val="none" w:sz="0" w:space="0" w:color="auto"/>
        <w:bottom w:val="none" w:sz="0" w:space="0" w:color="auto"/>
        <w:right w:val="none" w:sz="0" w:space="0" w:color="auto"/>
      </w:divBdr>
    </w:div>
    <w:div w:id="349578661">
      <w:marLeft w:val="0"/>
      <w:marRight w:val="0"/>
      <w:marTop w:val="0"/>
      <w:marBottom w:val="0"/>
      <w:divBdr>
        <w:top w:val="none" w:sz="0" w:space="0" w:color="auto"/>
        <w:left w:val="none" w:sz="0" w:space="0" w:color="auto"/>
        <w:bottom w:val="none" w:sz="0" w:space="0" w:color="auto"/>
        <w:right w:val="none" w:sz="0" w:space="0" w:color="auto"/>
      </w:divBdr>
      <w:divsChild>
        <w:div w:id="349601025">
          <w:marLeft w:val="0"/>
          <w:marRight w:val="0"/>
          <w:marTop w:val="0"/>
          <w:marBottom w:val="0"/>
          <w:divBdr>
            <w:top w:val="none" w:sz="0" w:space="0" w:color="auto"/>
            <w:left w:val="none" w:sz="0" w:space="0" w:color="auto"/>
            <w:bottom w:val="none" w:sz="0" w:space="0" w:color="auto"/>
            <w:right w:val="none" w:sz="0" w:space="0" w:color="auto"/>
          </w:divBdr>
          <w:divsChild>
            <w:div w:id="3495751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8663">
      <w:marLeft w:val="0"/>
      <w:marRight w:val="0"/>
      <w:marTop w:val="0"/>
      <w:marBottom w:val="0"/>
      <w:divBdr>
        <w:top w:val="none" w:sz="0" w:space="0" w:color="auto"/>
        <w:left w:val="none" w:sz="0" w:space="0" w:color="auto"/>
        <w:bottom w:val="none" w:sz="0" w:space="0" w:color="auto"/>
        <w:right w:val="none" w:sz="0" w:space="0" w:color="auto"/>
      </w:divBdr>
    </w:div>
    <w:div w:id="349578666">
      <w:marLeft w:val="0"/>
      <w:marRight w:val="0"/>
      <w:marTop w:val="0"/>
      <w:marBottom w:val="0"/>
      <w:divBdr>
        <w:top w:val="none" w:sz="0" w:space="0" w:color="auto"/>
        <w:left w:val="none" w:sz="0" w:space="0" w:color="auto"/>
        <w:bottom w:val="none" w:sz="0" w:space="0" w:color="auto"/>
        <w:right w:val="none" w:sz="0" w:space="0" w:color="auto"/>
      </w:divBdr>
      <w:divsChild>
        <w:div w:id="349573912">
          <w:marLeft w:val="0"/>
          <w:marRight w:val="0"/>
          <w:marTop w:val="0"/>
          <w:marBottom w:val="0"/>
          <w:divBdr>
            <w:top w:val="none" w:sz="0" w:space="0" w:color="auto"/>
            <w:left w:val="none" w:sz="0" w:space="0" w:color="auto"/>
            <w:bottom w:val="none" w:sz="0" w:space="0" w:color="auto"/>
            <w:right w:val="none" w:sz="0" w:space="0" w:color="auto"/>
          </w:divBdr>
        </w:div>
      </w:divsChild>
    </w:div>
    <w:div w:id="349578671">
      <w:marLeft w:val="0"/>
      <w:marRight w:val="0"/>
      <w:marTop w:val="0"/>
      <w:marBottom w:val="0"/>
      <w:divBdr>
        <w:top w:val="none" w:sz="0" w:space="0" w:color="auto"/>
        <w:left w:val="none" w:sz="0" w:space="0" w:color="auto"/>
        <w:bottom w:val="none" w:sz="0" w:space="0" w:color="auto"/>
        <w:right w:val="none" w:sz="0" w:space="0" w:color="auto"/>
      </w:divBdr>
    </w:div>
    <w:div w:id="349578672">
      <w:marLeft w:val="0"/>
      <w:marRight w:val="0"/>
      <w:marTop w:val="0"/>
      <w:marBottom w:val="0"/>
      <w:divBdr>
        <w:top w:val="none" w:sz="0" w:space="0" w:color="auto"/>
        <w:left w:val="none" w:sz="0" w:space="0" w:color="auto"/>
        <w:bottom w:val="none" w:sz="0" w:space="0" w:color="auto"/>
        <w:right w:val="none" w:sz="0" w:space="0" w:color="auto"/>
      </w:divBdr>
    </w:div>
    <w:div w:id="349578673">
      <w:marLeft w:val="0"/>
      <w:marRight w:val="0"/>
      <w:marTop w:val="0"/>
      <w:marBottom w:val="0"/>
      <w:divBdr>
        <w:top w:val="none" w:sz="0" w:space="0" w:color="auto"/>
        <w:left w:val="none" w:sz="0" w:space="0" w:color="auto"/>
        <w:bottom w:val="none" w:sz="0" w:space="0" w:color="auto"/>
        <w:right w:val="none" w:sz="0" w:space="0" w:color="auto"/>
      </w:divBdr>
      <w:divsChild>
        <w:div w:id="349602434">
          <w:marLeft w:val="0"/>
          <w:marRight w:val="0"/>
          <w:marTop w:val="0"/>
          <w:marBottom w:val="0"/>
          <w:divBdr>
            <w:top w:val="none" w:sz="0" w:space="0" w:color="auto"/>
            <w:left w:val="none" w:sz="0" w:space="0" w:color="auto"/>
            <w:bottom w:val="none" w:sz="0" w:space="0" w:color="auto"/>
            <w:right w:val="none" w:sz="0" w:space="0" w:color="auto"/>
          </w:divBdr>
          <w:divsChild>
            <w:div w:id="34957406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78676">
      <w:marLeft w:val="0"/>
      <w:marRight w:val="0"/>
      <w:marTop w:val="0"/>
      <w:marBottom w:val="0"/>
      <w:divBdr>
        <w:top w:val="none" w:sz="0" w:space="0" w:color="auto"/>
        <w:left w:val="none" w:sz="0" w:space="0" w:color="auto"/>
        <w:bottom w:val="none" w:sz="0" w:space="0" w:color="auto"/>
        <w:right w:val="none" w:sz="0" w:space="0" w:color="auto"/>
      </w:divBdr>
    </w:div>
    <w:div w:id="349578682">
      <w:marLeft w:val="0"/>
      <w:marRight w:val="0"/>
      <w:marTop w:val="0"/>
      <w:marBottom w:val="0"/>
      <w:divBdr>
        <w:top w:val="none" w:sz="0" w:space="0" w:color="auto"/>
        <w:left w:val="none" w:sz="0" w:space="0" w:color="auto"/>
        <w:bottom w:val="none" w:sz="0" w:space="0" w:color="auto"/>
        <w:right w:val="none" w:sz="0" w:space="0" w:color="auto"/>
      </w:divBdr>
      <w:divsChild>
        <w:div w:id="349601795">
          <w:marLeft w:val="0"/>
          <w:marRight w:val="0"/>
          <w:marTop w:val="0"/>
          <w:marBottom w:val="0"/>
          <w:divBdr>
            <w:top w:val="none" w:sz="0" w:space="0" w:color="auto"/>
            <w:left w:val="none" w:sz="0" w:space="0" w:color="auto"/>
            <w:bottom w:val="none" w:sz="0" w:space="0" w:color="auto"/>
            <w:right w:val="none" w:sz="0" w:space="0" w:color="auto"/>
          </w:divBdr>
        </w:div>
      </w:divsChild>
    </w:div>
    <w:div w:id="349578683">
      <w:marLeft w:val="0"/>
      <w:marRight w:val="0"/>
      <w:marTop w:val="0"/>
      <w:marBottom w:val="0"/>
      <w:divBdr>
        <w:top w:val="none" w:sz="0" w:space="0" w:color="auto"/>
        <w:left w:val="none" w:sz="0" w:space="0" w:color="auto"/>
        <w:bottom w:val="none" w:sz="0" w:space="0" w:color="auto"/>
        <w:right w:val="none" w:sz="0" w:space="0" w:color="auto"/>
      </w:divBdr>
      <w:divsChild>
        <w:div w:id="349589437">
          <w:marLeft w:val="0"/>
          <w:marRight w:val="0"/>
          <w:marTop w:val="0"/>
          <w:marBottom w:val="0"/>
          <w:divBdr>
            <w:top w:val="none" w:sz="0" w:space="0" w:color="auto"/>
            <w:left w:val="none" w:sz="0" w:space="0" w:color="auto"/>
            <w:bottom w:val="none" w:sz="0" w:space="0" w:color="auto"/>
            <w:right w:val="none" w:sz="0" w:space="0" w:color="auto"/>
          </w:divBdr>
          <w:divsChild>
            <w:div w:id="349581403">
              <w:marLeft w:val="0"/>
              <w:marRight w:val="300"/>
              <w:marTop w:val="0"/>
              <w:marBottom w:val="0"/>
              <w:divBdr>
                <w:top w:val="none" w:sz="0" w:space="0" w:color="auto"/>
                <w:left w:val="none" w:sz="0" w:space="0" w:color="auto"/>
                <w:bottom w:val="none" w:sz="0" w:space="0" w:color="auto"/>
                <w:right w:val="none" w:sz="0" w:space="0" w:color="auto"/>
              </w:divBdr>
            </w:div>
          </w:divsChild>
        </w:div>
        <w:div w:id="349594177">
          <w:marLeft w:val="0"/>
          <w:marRight w:val="0"/>
          <w:marTop w:val="0"/>
          <w:marBottom w:val="165"/>
          <w:divBdr>
            <w:top w:val="none" w:sz="0" w:space="0" w:color="auto"/>
            <w:left w:val="none" w:sz="0" w:space="0" w:color="auto"/>
            <w:bottom w:val="none" w:sz="0" w:space="0" w:color="auto"/>
            <w:right w:val="none" w:sz="0" w:space="0" w:color="auto"/>
          </w:divBdr>
        </w:div>
      </w:divsChild>
    </w:div>
    <w:div w:id="349578687">
      <w:marLeft w:val="0"/>
      <w:marRight w:val="0"/>
      <w:marTop w:val="0"/>
      <w:marBottom w:val="0"/>
      <w:divBdr>
        <w:top w:val="none" w:sz="0" w:space="0" w:color="auto"/>
        <w:left w:val="none" w:sz="0" w:space="0" w:color="auto"/>
        <w:bottom w:val="none" w:sz="0" w:space="0" w:color="auto"/>
        <w:right w:val="none" w:sz="0" w:space="0" w:color="auto"/>
      </w:divBdr>
      <w:divsChild>
        <w:div w:id="349575465">
          <w:marLeft w:val="0"/>
          <w:marRight w:val="0"/>
          <w:marTop w:val="0"/>
          <w:marBottom w:val="0"/>
          <w:divBdr>
            <w:top w:val="none" w:sz="0" w:space="0" w:color="auto"/>
            <w:left w:val="none" w:sz="0" w:space="0" w:color="auto"/>
            <w:bottom w:val="none" w:sz="0" w:space="0" w:color="auto"/>
            <w:right w:val="none" w:sz="0" w:space="0" w:color="auto"/>
          </w:divBdr>
          <w:divsChild>
            <w:div w:id="349571419">
              <w:marLeft w:val="0"/>
              <w:marRight w:val="0"/>
              <w:marTop w:val="0"/>
              <w:marBottom w:val="0"/>
              <w:divBdr>
                <w:top w:val="none" w:sz="0" w:space="0" w:color="auto"/>
                <w:left w:val="none" w:sz="0" w:space="0" w:color="auto"/>
                <w:bottom w:val="none" w:sz="0" w:space="0" w:color="auto"/>
                <w:right w:val="none" w:sz="0" w:space="0" w:color="auto"/>
              </w:divBdr>
              <w:divsChild>
                <w:div w:id="3495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691">
      <w:marLeft w:val="0"/>
      <w:marRight w:val="0"/>
      <w:marTop w:val="0"/>
      <w:marBottom w:val="0"/>
      <w:divBdr>
        <w:top w:val="none" w:sz="0" w:space="0" w:color="auto"/>
        <w:left w:val="none" w:sz="0" w:space="0" w:color="auto"/>
        <w:bottom w:val="none" w:sz="0" w:space="0" w:color="auto"/>
        <w:right w:val="none" w:sz="0" w:space="0" w:color="auto"/>
      </w:divBdr>
      <w:divsChild>
        <w:div w:id="349592583">
          <w:marLeft w:val="0"/>
          <w:marRight w:val="0"/>
          <w:marTop w:val="0"/>
          <w:marBottom w:val="15"/>
          <w:divBdr>
            <w:top w:val="none" w:sz="0" w:space="0" w:color="auto"/>
            <w:left w:val="none" w:sz="0" w:space="0" w:color="auto"/>
            <w:bottom w:val="none" w:sz="0" w:space="0" w:color="auto"/>
            <w:right w:val="none" w:sz="0" w:space="0" w:color="auto"/>
          </w:divBdr>
          <w:divsChild>
            <w:div w:id="349581367">
              <w:marLeft w:val="0"/>
              <w:marRight w:val="0"/>
              <w:marTop w:val="0"/>
              <w:marBottom w:val="0"/>
              <w:divBdr>
                <w:top w:val="none" w:sz="0" w:space="0" w:color="auto"/>
                <w:left w:val="none" w:sz="0" w:space="0" w:color="auto"/>
                <w:bottom w:val="none" w:sz="0" w:space="0" w:color="auto"/>
                <w:right w:val="none" w:sz="0" w:space="0" w:color="auto"/>
              </w:divBdr>
            </w:div>
          </w:divsChild>
        </w:div>
        <w:div w:id="349601186">
          <w:marLeft w:val="0"/>
          <w:marRight w:val="0"/>
          <w:marTop w:val="0"/>
          <w:marBottom w:val="0"/>
          <w:divBdr>
            <w:top w:val="none" w:sz="0" w:space="0" w:color="auto"/>
            <w:left w:val="none" w:sz="0" w:space="0" w:color="auto"/>
            <w:bottom w:val="none" w:sz="0" w:space="0" w:color="auto"/>
            <w:right w:val="none" w:sz="0" w:space="0" w:color="auto"/>
          </w:divBdr>
        </w:div>
      </w:divsChild>
    </w:div>
    <w:div w:id="349578695">
      <w:marLeft w:val="0"/>
      <w:marRight w:val="0"/>
      <w:marTop w:val="0"/>
      <w:marBottom w:val="0"/>
      <w:divBdr>
        <w:top w:val="none" w:sz="0" w:space="0" w:color="auto"/>
        <w:left w:val="none" w:sz="0" w:space="0" w:color="auto"/>
        <w:bottom w:val="none" w:sz="0" w:space="0" w:color="auto"/>
        <w:right w:val="none" w:sz="0" w:space="0" w:color="auto"/>
      </w:divBdr>
    </w:div>
    <w:div w:id="349578700">
      <w:marLeft w:val="0"/>
      <w:marRight w:val="0"/>
      <w:marTop w:val="0"/>
      <w:marBottom w:val="0"/>
      <w:divBdr>
        <w:top w:val="none" w:sz="0" w:space="0" w:color="auto"/>
        <w:left w:val="none" w:sz="0" w:space="0" w:color="auto"/>
        <w:bottom w:val="none" w:sz="0" w:space="0" w:color="auto"/>
        <w:right w:val="none" w:sz="0" w:space="0" w:color="auto"/>
      </w:divBdr>
      <w:divsChild>
        <w:div w:id="349594813">
          <w:marLeft w:val="0"/>
          <w:marRight w:val="0"/>
          <w:marTop w:val="71"/>
          <w:marBottom w:val="212"/>
          <w:divBdr>
            <w:top w:val="none" w:sz="0" w:space="0" w:color="auto"/>
            <w:left w:val="none" w:sz="0" w:space="0" w:color="auto"/>
            <w:bottom w:val="none" w:sz="0" w:space="0" w:color="auto"/>
            <w:right w:val="none" w:sz="0" w:space="0" w:color="auto"/>
          </w:divBdr>
        </w:div>
        <w:div w:id="349600874">
          <w:marLeft w:val="0"/>
          <w:marRight w:val="0"/>
          <w:marTop w:val="99"/>
          <w:marBottom w:val="240"/>
          <w:divBdr>
            <w:top w:val="none" w:sz="0" w:space="0" w:color="auto"/>
            <w:left w:val="none" w:sz="0" w:space="0" w:color="auto"/>
            <w:bottom w:val="none" w:sz="0" w:space="0" w:color="auto"/>
            <w:right w:val="none" w:sz="0" w:space="0" w:color="auto"/>
          </w:divBdr>
        </w:div>
      </w:divsChild>
    </w:div>
    <w:div w:id="349578701">
      <w:marLeft w:val="0"/>
      <w:marRight w:val="0"/>
      <w:marTop w:val="0"/>
      <w:marBottom w:val="0"/>
      <w:divBdr>
        <w:top w:val="none" w:sz="0" w:space="0" w:color="auto"/>
        <w:left w:val="none" w:sz="0" w:space="0" w:color="auto"/>
        <w:bottom w:val="none" w:sz="0" w:space="0" w:color="auto"/>
        <w:right w:val="none" w:sz="0" w:space="0" w:color="auto"/>
      </w:divBdr>
      <w:divsChild>
        <w:div w:id="349574905">
          <w:marLeft w:val="720"/>
          <w:marRight w:val="720"/>
          <w:marTop w:val="100"/>
          <w:marBottom w:val="100"/>
          <w:divBdr>
            <w:top w:val="none" w:sz="0" w:space="0" w:color="auto"/>
            <w:left w:val="none" w:sz="0" w:space="0" w:color="auto"/>
            <w:bottom w:val="none" w:sz="0" w:space="0" w:color="auto"/>
            <w:right w:val="none" w:sz="0" w:space="0" w:color="auto"/>
          </w:divBdr>
        </w:div>
      </w:divsChild>
    </w:div>
    <w:div w:id="349578704">
      <w:marLeft w:val="0"/>
      <w:marRight w:val="0"/>
      <w:marTop w:val="0"/>
      <w:marBottom w:val="0"/>
      <w:divBdr>
        <w:top w:val="none" w:sz="0" w:space="0" w:color="auto"/>
        <w:left w:val="none" w:sz="0" w:space="0" w:color="auto"/>
        <w:bottom w:val="none" w:sz="0" w:space="0" w:color="auto"/>
        <w:right w:val="none" w:sz="0" w:space="0" w:color="auto"/>
      </w:divBdr>
    </w:div>
    <w:div w:id="349578705">
      <w:marLeft w:val="0"/>
      <w:marRight w:val="0"/>
      <w:marTop w:val="0"/>
      <w:marBottom w:val="0"/>
      <w:divBdr>
        <w:top w:val="none" w:sz="0" w:space="0" w:color="auto"/>
        <w:left w:val="none" w:sz="0" w:space="0" w:color="auto"/>
        <w:bottom w:val="none" w:sz="0" w:space="0" w:color="auto"/>
        <w:right w:val="none" w:sz="0" w:space="0" w:color="auto"/>
      </w:divBdr>
    </w:div>
    <w:div w:id="349578709">
      <w:marLeft w:val="0"/>
      <w:marRight w:val="0"/>
      <w:marTop w:val="0"/>
      <w:marBottom w:val="0"/>
      <w:divBdr>
        <w:top w:val="none" w:sz="0" w:space="0" w:color="auto"/>
        <w:left w:val="none" w:sz="0" w:space="0" w:color="auto"/>
        <w:bottom w:val="none" w:sz="0" w:space="0" w:color="auto"/>
        <w:right w:val="none" w:sz="0" w:space="0" w:color="auto"/>
      </w:divBdr>
    </w:div>
    <w:div w:id="349578710">
      <w:marLeft w:val="0"/>
      <w:marRight w:val="0"/>
      <w:marTop w:val="0"/>
      <w:marBottom w:val="0"/>
      <w:divBdr>
        <w:top w:val="none" w:sz="0" w:space="0" w:color="auto"/>
        <w:left w:val="none" w:sz="0" w:space="0" w:color="auto"/>
        <w:bottom w:val="none" w:sz="0" w:space="0" w:color="auto"/>
        <w:right w:val="none" w:sz="0" w:space="0" w:color="auto"/>
      </w:divBdr>
    </w:div>
    <w:div w:id="349578715">
      <w:marLeft w:val="0"/>
      <w:marRight w:val="0"/>
      <w:marTop w:val="0"/>
      <w:marBottom w:val="0"/>
      <w:divBdr>
        <w:top w:val="none" w:sz="0" w:space="0" w:color="auto"/>
        <w:left w:val="none" w:sz="0" w:space="0" w:color="auto"/>
        <w:bottom w:val="none" w:sz="0" w:space="0" w:color="auto"/>
        <w:right w:val="none" w:sz="0" w:space="0" w:color="auto"/>
      </w:divBdr>
    </w:div>
    <w:div w:id="349578721">
      <w:marLeft w:val="0"/>
      <w:marRight w:val="0"/>
      <w:marTop w:val="0"/>
      <w:marBottom w:val="0"/>
      <w:divBdr>
        <w:top w:val="none" w:sz="0" w:space="0" w:color="auto"/>
        <w:left w:val="none" w:sz="0" w:space="0" w:color="auto"/>
        <w:bottom w:val="none" w:sz="0" w:space="0" w:color="auto"/>
        <w:right w:val="none" w:sz="0" w:space="0" w:color="auto"/>
      </w:divBdr>
      <w:divsChild>
        <w:div w:id="349591909">
          <w:marLeft w:val="0"/>
          <w:marRight w:val="0"/>
          <w:marTop w:val="0"/>
          <w:marBottom w:val="0"/>
          <w:divBdr>
            <w:top w:val="none" w:sz="0" w:space="0" w:color="auto"/>
            <w:left w:val="none" w:sz="0" w:space="0" w:color="auto"/>
            <w:bottom w:val="none" w:sz="0" w:space="0" w:color="auto"/>
            <w:right w:val="none" w:sz="0" w:space="0" w:color="auto"/>
          </w:divBdr>
        </w:div>
        <w:div w:id="349592691">
          <w:marLeft w:val="0"/>
          <w:marRight w:val="0"/>
          <w:marTop w:val="0"/>
          <w:marBottom w:val="0"/>
          <w:divBdr>
            <w:top w:val="none" w:sz="0" w:space="0" w:color="auto"/>
            <w:left w:val="none" w:sz="0" w:space="0" w:color="auto"/>
            <w:bottom w:val="none" w:sz="0" w:space="0" w:color="auto"/>
            <w:right w:val="none" w:sz="0" w:space="0" w:color="auto"/>
          </w:divBdr>
        </w:div>
      </w:divsChild>
    </w:div>
    <w:div w:id="349578728">
      <w:marLeft w:val="0"/>
      <w:marRight w:val="0"/>
      <w:marTop w:val="0"/>
      <w:marBottom w:val="0"/>
      <w:divBdr>
        <w:top w:val="none" w:sz="0" w:space="0" w:color="auto"/>
        <w:left w:val="none" w:sz="0" w:space="0" w:color="auto"/>
        <w:bottom w:val="none" w:sz="0" w:space="0" w:color="auto"/>
        <w:right w:val="none" w:sz="0" w:space="0" w:color="auto"/>
      </w:divBdr>
      <w:divsChild>
        <w:div w:id="349592374">
          <w:marLeft w:val="0"/>
          <w:marRight w:val="0"/>
          <w:marTop w:val="0"/>
          <w:marBottom w:val="0"/>
          <w:divBdr>
            <w:top w:val="none" w:sz="0" w:space="0" w:color="auto"/>
            <w:left w:val="none" w:sz="0" w:space="0" w:color="auto"/>
            <w:bottom w:val="none" w:sz="0" w:space="0" w:color="auto"/>
            <w:right w:val="none" w:sz="0" w:space="0" w:color="auto"/>
          </w:divBdr>
        </w:div>
      </w:divsChild>
    </w:div>
    <w:div w:id="349578729">
      <w:marLeft w:val="0"/>
      <w:marRight w:val="0"/>
      <w:marTop w:val="0"/>
      <w:marBottom w:val="0"/>
      <w:divBdr>
        <w:top w:val="none" w:sz="0" w:space="0" w:color="auto"/>
        <w:left w:val="none" w:sz="0" w:space="0" w:color="auto"/>
        <w:bottom w:val="none" w:sz="0" w:space="0" w:color="auto"/>
        <w:right w:val="none" w:sz="0" w:space="0" w:color="auto"/>
      </w:divBdr>
    </w:div>
    <w:div w:id="349578733">
      <w:marLeft w:val="0"/>
      <w:marRight w:val="0"/>
      <w:marTop w:val="0"/>
      <w:marBottom w:val="0"/>
      <w:divBdr>
        <w:top w:val="none" w:sz="0" w:space="0" w:color="auto"/>
        <w:left w:val="none" w:sz="0" w:space="0" w:color="auto"/>
        <w:bottom w:val="none" w:sz="0" w:space="0" w:color="auto"/>
        <w:right w:val="none" w:sz="0" w:space="0" w:color="auto"/>
      </w:divBdr>
    </w:div>
    <w:div w:id="349578735">
      <w:marLeft w:val="0"/>
      <w:marRight w:val="0"/>
      <w:marTop w:val="0"/>
      <w:marBottom w:val="0"/>
      <w:divBdr>
        <w:top w:val="none" w:sz="0" w:space="0" w:color="auto"/>
        <w:left w:val="none" w:sz="0" w:space="0" w:color="auto"/>
        <w:bottom w:val="none" w:sz="0" w:space="0" w:color="auto"/>
        <w:right w:val="none" w:sz="0" w:space="0" w:color="auto"/>
      </w:divBdr>
    </w:div>
    <w:div w:id="349578737">
      <w:marLeft w:val="0"/>
      <w:marRight w:val="0"/>
      <w:marTop w:val="0"/>
      <w:marBottom w:val="0"/>
      <w:divBdr>
        <w:top w:val="none" w:sz="0" w:space="0" w:color="auto"/>
        <w:left w:val="none" w:sz="0" w:space="0" w:color="auto"/>
        <w:bottom w:val="none" w:sz="0" w:space="0" w:color="auto"/>
        <w:right w:val="none" w:sz="0" w:space="0" w:color="auto"/>
      </w:divBdr>
    </w:div>
    <w:div w:id="349578738">
      <w:marLeft w:val="0"/>
      <w:marRight w:val="0"/>
      <w:marTop w:val="0"/>
      <w:marBottom w:val="0"/>
      <w:divBdr>
        <w:top w:val="none" w:sz="0" w:space="0" w:color="auto"/>
        <w:left w:val="none" w:sz="0" w:space="0" w:color="auto"/>
        <w:bottom w:val="none" w:sz="0" w:space="0" w:color="auto"/>
        <w:right w:val="none" w:sz="0" w:space="0" w:color="auto"/>
      </w:divBdr>
      <w:divsChild>
        <w:div w:id="349578005">
          <w:marLeft w:val="0"/>
          <w:marRight w:val="0"/>
          <w:marTop w:val="0"/>
          <w:marBottom w:val="0"/>
          <w:divBdr>
            <w:top w:val="none" w:sz="0" w:space="0" w:color="auto"/>
            <w:left w:val="none" w:sz="0" w:space="0" w:color="auto"/>
            <w:bottom w:val="none" w:sz="0" w:space="0" w:color="auto"/>
            <w:right w:val="none" w:sz="0" w:space="0" w:color="auto"/>
          </w:divBdr>
        </w:div>
        <w:div w:id="349596934">
          <w:marLeft w:val="0"/>
          <w:marRight w:val="0"/>
          <w:marTop w:val="0"/>
          <w:marBottom w:val="0"/>
          <w:divBdr>
            <w:top w:val="none" w:sz="0" w:space="0" w:color="auto"/>
            <w:left w:val="none" w:sz="0" w:space="0" w:color="auto"/>
            <w:bottom w:val="none" w:sz="0" w:space="0" w:color="auto"/>
            <w:right w:val="none" w:sz="0" w:space="0" w:color="auto"/>
          </w:divBdr>
        </w:div>
      </w:divsChild>
    </w:div>
    <w:div w:id="349578741">
      <w:marLeft w:val="0"/>
      <w:marRight w:val="0"/>
      <w:marTop w:val="0"/>
      <w:marBottom w:val="0"/>
      <w:divBdr>
        <w:top w:val="none" w:sz="0" w:space="0" w:color="auto"/>
        <w:left w:val="none" w:sz="0" w:space="0" w:color="auto"/>
        <w:bottom w:val="none" w:sz="0" w:space="0" w:color="auto"/>
        <w:right w:val="none" w:sz="0" w:space="0" w:color="auto"/>
      </w:divBdr>
      <w:divsChild>
        <w:div w:id="349589540">
          <w:marLeft w:val="0"/>
          <w:marRight w:val="0"/>
          <w:marTop w:val="0"/>
          <w:marBottom w:val="0"/>
          <w:divBdr>
            <w:top w:val="none" w:sz="0" w:space="0" w:color="auto"/>
            <w:left w:val="none" w:sz="0" w:space="0" w:color="auto"/>
            <w:bottom w:val="none" w:sz="0" w:space="0" w:color="auto"/>
            <w:right w:val="none" w:sz="0" w:space="0" w:color="auto"/>
          </w:divBdr>
        </w:div>
        <w:div w:id="349596662">
          <w:marLeft w:val="0"/>
          <w:marRight w:val="0"/>
          <w:marTop w:val="0"/>
          <w:marBottom w:val="0"/>
          <w:divBdr>
            <w:top w:val="none" w:sz="0" w:space="0" w:color="auto"/>
            <w:left w:val="none" w:sz="0" w:space="0" w:color="auto"/>
            <w:bottom w:val="none" w:sz="0" w:space="0" w:color="auto"/>
            <w:right w:val="none" w:sz="0" w:space="0" w:color="auto"/>
          </w:divBdr>
        </w:div>
      </w:divsChild>
    </w:div>
    <w:div w:id="349578746">
      <w:marLeft w:val="0"/>
      <w:marRight w:val="0"/>
      <w:marTop w:val="0"/>
      <w:marBottom w:val="0"/>
      <w:divBdr>
        <w:top w:val="none" w:sz="0" w:space="0" w:color="auto"/>
        <w:left w:val="none" w:sz="0" w:space="0" w:color="auto"/>
        <w:bottom w:val="none" w:sz="0" w:space="0" w:color="auto"/>
        <w:right w:val="none" w:sz="0" w:space="0" w:color="auto"/>
      </w:divBdr>
      <w:divsChild>
        <w:div w:id="349580559">
          <w:marLeft w:val="0"/>
          <w:marRight w:val="0"/>
          <w:marTop w:val="0"/>
          <w:marBottom w:val="0"/>
          <w:divBdr>
            <w:top w:val="none" w:sz="0" w:space="0" w:color="auto"/>
            <w:left w:val="none" w:sz="0" w:space="0" w:color="auto"/>
            <w:bottom w:val="none" w:sz="0" w:space="0" w:color="auto"/>
            <w:right w:val="none" w:sz="0" w:space="0" w:color="auto"/>
          </w:divBdr>
        </w:div>
      </w:divsChild>
    </w:div>
    <w:div w:id="349578751">
      <w:marLeft w:val="0"/>
      <w:marRight w:val="0"/>
      <w:marTop w:val="0"/>
      <w:marBottom w:val="0"/>
      <w:divBdr>
        <w:top w:val="none" w:sz="0" w:space="0" w:color="auto"/>
        <w:left w:val="none" w:sz="0" w:space="0" w:color="auto"/>
        <w:bottom w:val="none" w:sz="0" w:space="0" w:color="auto"/>
        <w:right w:val="none" w:sz="0" w:space="0" w:color="auto"/>
      </w:divBdr>
      <w:divsChild>
        <w:div w:id="349576632">
          <w:marLeft w:val="0"/>
          <w:marRight w:val="0"/>
          <w:marTop w:val="0"/>
          <w:marBottom w:val="0"/>
          <w:divBdr>
            <w:top w:val="none" w:sz="0" w:space="0" w:color="auto"/>
            <w:left w:val="none" w:sz="0" w:space="0" w:color="auto"/>
            <w:bottom w:val="none" w:sz="0" w:space="0" w:color="auto"/>
            <w:right w:val="none" w:sz="0" w:space="0" w:color="auto"/>
          </w:divBdr>
          <w:divsChild>
            <w:div w:id="349585430">
              <w:marLeft w:val="0"/>
              <w:marRight w:val="0"/>
              <w:marTop w:val="0"/>
              <w:marBottom w:val="0"/>
              <w:divBdr>
                <w:top w:val="none" w:sz="0" w:space="0" w:color="auto"/>
                <w:left w:val="none" w:sz="0" w:space="0" w:color="auto"/>
                <w:bottom w:val="none" w:sz="0" w:space="0" w:color="auto"/>
                <w:right w:val="none" w:sz="0" w:space="0" w:color="auto"/>
              </w:divBdr>
            </w:div>
            <w:div w:id="349596583">
              <w:marLeft w:val="0"/>
              <w:marRight w:val="0"/>
              <w:marTop w:val="0"/>
              <w:marBottom w:val="0"/>
              <w:divBdr>
                <w:top w:val="none" w:sz="0" w:space="0" w:color="auto"/>
                <w:left w:val="none" w:sz="0" w:space="0" w:color="auto"/>
                <w:bottom w:val="none" w:sz="0" w:space="0" w:color="auto"/>
                <w:right w:val="none" w:sz="0" w:space="0" w:color="auto"/>
              </w:divBdr>
              <w:divsChild>
                <w:div w:id="349602316">
                  <w:marLeft w:val="0"/>
                  <w:marRight w:val="0"/>
                  <w:marTop w:val="0"/>
                  <w:marBottom w:val="0"/>
                  <w:divBdr>
                    <w:top w:val="none" w:sz="0" w:space="0" w:color="auto"/>
                    <w:left w:val="none" w:sz="0" w:space="0" w:color="auto"/>
                    <w:bottom w:val="none" w:sz="0" w:space="0" w:color="auto"/>
                    <w:right w:val="none" w:sz="0" w:space="0" w:color="auto"/>
                  </w:divBdr>
                  <w:divsChild>
                    <w:div w:id="3495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752">
      <w:marLeft w:val="0"/>
      <w:marRight w:val="0"/>
      <w:marTop w:val="0"/>
      <w:marBottom w:val="0"/>
      <w:divBdr>
        <w:top w:val="none" w:sz="0" w:space="0" w:color="auto"/>
        <w:left w:val="none" w:sz="0" w:space="0" w:color="auto"/>
        <w:bottom w:val="none" w:sz="0" w:space="0" w:color="auto"/>
        <w:right w:val="none" w:sz="0" w:space="0" w:color="auto"/>
      </w:divBdr>
    </w:div>
    <w:div w:id="349578755">
      <w:marLeft w:val="0"/>
      <w:marRight w:val="0"/>
      <w:marTop w:val="0"/>
      <w:marBottom w:val="0"/>
      <w:divBdr>
        <w:top w:val="none" w:sz="0" w:space="0" w:color="auto"/>
        <w:left w:val="none" w:sz="0" w:space="0" w:color="auto"/>
        <w:bottom w:val="none" w:sz="0" w:space="0" w:color="auto"/>
        <w:right w:val="none" w:sz="0" w:space="0" w:color="auto"/>
      </w:divBdr>
      <w:divsChild>
        <w:div w:id="349580974">
          <w:marLeft w:val="0"/>
          <w:marRight w:val="0"/>
          <w:marTop w:val="0"/>
          <w:marBottom w:val="0"/>
          <w:divBdr>
            <w:top w:val="none" w:sz="0" w:space="0" w:color="auto"/>
            <w:left w:val="none" w:sz="0" w:space="0" w:color="auto"/>
            <w:bottom w:val="none" w:sz="0" w:space="0" w:color="auto"/>
            <w:right w:val="none" w:sz="0" w:space="0" w:color="auto"/>
          </w:divBdr>
          <w:divsChild>
            <w:div w:id="349579608">
              <w:marLeft w:val="0"/>
              <w:marRight w:val="0"/>
              <w:marTop w:val="0"/>
              <w:marBottom w:val="0"/>
              <w:divBdr>
                <w:top w:val="none" w:sz="0" w:space="0" w:color="auto"/>
                <w:left w:val="none" w:sz="0" w:space="0" w:color="auto"/>
                <w:bottom w:val="none" w:sz="0" w:space="0" w:color="auto"/>
                <w:right w:val="none" w:sz="0" w:space="0" w:color="auto"/>
              </w:divBdr>
              <w:divsChild>
                <w:div w:id="349572826">
                  <w:marLeft w:val="0"/>
                  <w:marRight w:val="0"/>
                  <w:marTop w:val="0"/>
                  <w:marBottom w:val="166"/>
                  <w:divBdr>
                    <w:top w:val="none" w:sz="0" w:space="0" w:color="auto"/>
                    <w:left w:val="none" w:sz="0" w:space="0" w:color="auto"/>
                    <w:bottom w:val="none" w:sz="0" w:space="0" w:color="auto"/>
                    <w:right w:val="none" w:sz="0" w:space="0" w:color="auto"/>
                  </w:divBdr>
                  <w:divsChild>
                    <w:div w:id="349574433">
                      <w:marLeft w:val="0"/>
                      <w:marRight w:val="0"/>
                      <w:marTop w:val="0"/>
                      <w:marBottom w:val="166"/>
                      <w:divBdr>
                        <w:top w:val="none" w:sz="0" w:space="0" w:color="auto"/>
                        <w:left w:val="none" w:sz="0" w:space="0" w:color="auto"/>
                        <w:bottom w:val="none" w:sz="0" w:space="0" w:color="auto"/>
                        <w:right w:val="none" w:sz="0" w:space="0" w:color="auto"/>
                      </w:divBdr>
                    </w:div>
                  </w:divsChild>
                </w:div>
                <w:div w:id="349577393">
                  <w:marLeft w:val="0"/>
                  <w:marRight w:val="0"/>
                  <w:marTop w:val="0"/>
                  <w:marBottom w:val="166"/>
                  <w:divBdr>
                    <w:top w:val="none" w:sz="0" w:space="0" w:color="auto"/>
                    <w:left w:val="none" w:sz="0" w:space="0" w:color="auto"/>
                    <w:bottom w:val="none" w:sz="0" w:space="0" w:color="auto"/>
                    <w:right w:val="none" w:sz="0" w:space="0" w:color="auto"/>
                  </w:divBdr>
                  <w:divsChild>
                    <w:div w:id="349587163">
                      <w:marLeft w:val="0"/>
                      <w:marRight w:val="0"/>
                      <w:marTop w:val="0"/>
                      <w:marBottom w:val="166"/>
                      <w:divBdr>
                        <w:top w:val="none" w:sz="0" w:space="0" w:color="auto"/>
                        <w:left w:val="none" w:sz="0" w:space="0" w:color="auto"/>
                        <w:bottom w:val="none" w:sz="0" w:space="0" w:color="auto"/>
                        <w:right w:val="none" w:sz="0" w:space="0" w:color="auto"/>
                      </w:divBdr>
                    </w:div>
                  </w:divsChild>
                </w:div>
                <w:div w:id="349593128">
                  <w:marLeft w:val="0"/>
                  <w:marRight w:val="0"/>
                  <w:marTop w:val="0"/>
                  <w:marBottom w:val="166"/>
                  <w:divBdr>
                    <w:top w:val="none" w:sz="0" w:space="0" w:color="auto"/>
                    <w:left w:val="none" w:sz="0" w:space="0" w:color="auto"/>
                    <w:bottom w:val="none" w:sz="0" w:space="0" w:color="auto"/>
                    <w:right w:val="none" w:sz="0" w:space="0" w:color="auto"/>
                  </w:divBdr>
                  <w:divsChild>
                    <w:div w:id="34957958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 w:id="3496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58">
      <w:marLeft w:val="0"/>
      <w:marRight w:val="0"/>
      <w:marTop w:val="0"/>
      <w:marBottom w:val="0"/>
      <w:divBdr>
        <w:top w:val="none" w:sz="0" w:space="0" w:color="auto"/>
        <w:left w:val="none" w:sz="0" w:space="0" w:color="auto"/>
        <w:bottom w:val="none" w:sz="0" w:space="0" w:color="auto"/>
        <w:right w:val="none" w:sz="0" w:space="0" w:color="auto"/>
      </w:divBdr>
      <w:divsChild>
        <w:div w:id="349594934">
          <w:marLeft w:val="0"/>
          <w:marRight w:val="0"/>
          <w:marTop w:val="0"/>
          <w:marBottom w:val="0"/>
          <w:divBdr>
            <w:top w:val="none" w:sz="0" w:space="0" w:color="auto"/>
            <w:left w:val="none" w:sz="0" w:space="0" w:color="auto"/>
            <w:bottom w:val="none" w:sz="0" w:space="0" w:color="auto"/>
            <w:right w:val="none" w:sz="0" w:space="0" w:color="auto"/>
          </w:divBdr>
        </w:div>
        <w:div w:id="349602539">
          <w:marLeft w:val="0"/>
          <w:marRight w:val="0"/>
          <w:marTop w:val="0"/>
          <w:marBottom w:val="0"/>
          <w:divBdr>
            <w:top w:val="none" w:sz="0" w:space="0" w:color="auto"/>
            <w:left w:val="none" w:sz="0" w:space="0" w:color="auto"/>
            <w:bottom w:val="none" w:sz="0" w:space="0" w:color="auto"/>
            <w:right w:val="none" w:sz="0" w:space="0" w:color="auto"/>
          </w:divBdr>
        </w:div>
      </w:divsChild>
    </w:div>
    <w:div w:id="349578765">
      <w:marLeft w:val="0"/>
      <w:marRight w:val="0"/>
      <w:marTop w:val="0"/>
      <w:marBottom w:val="0"/>
      <w:divBdr>
        <w:top w:val="none" w:sz="0" w:space="0" w:color="auto"/>
        <w:left w:val="none" w:sz="0" w:space="0" w:color="auto"/>
        <w:bottom w:val="none" w:sz="0" w:space="0" w:color="auto"/>
        <w:right w:val="none" w:sz="0" w:space="0" w:color="auto"/>
      </w:divBdr>
      <w:divsChild>
        <w:div w:id="349598854">
          <w:marLeft w:val="0"/>
          <w:marRight w:val="0"/>
          <w:marTop w:val="0"/>
          <w:marBottom w:val="0"/>
          <w:divBdr>
            <w:top w:val="none" w:sz="0" w:space="0" w:color="auto"/>
            <w:left w:val="none" w:sz="0" w:space="0" w:color="auto"/>
            <w:bottom w:val="none" w:sz="0" w:space="0" w:color="auto"/>
            <w:right w:val="none" w:sz="0" w:space="0" w:color="auto"/>
          </w:divBdr>
        </w:div>
        <w:div w:id="349601070">
          <w:marLeft w:val="0"/>
          <w:marRight w:val="0"/>
          <w:marTop w:val="0"/>
          <w:marBottom w:val="0"/>
          <w:divBdr>
            <w:top w:val="none" w:sz="0" w:space="0" w:color="auto"/>
            <w:left w:val="none" w:sz="0" w:space="0" w:color="auto"/>
            <w:bottom w:val="none" w:sz="0" w:space="0" w:color="auto"/>
            <w:right w:val="none" w:sz="0" w:space="0" w:color="auto"/>
          </w:divBdr>
        </w:div>
      </w:divsChild>
    </w:div>
    <w:div w:id="349578767">
      <w:marLeft w:val="0"/>
      <w:marRight w:val="0"/>
      <w:marTop w:val="0"/>
      <w:marBottom w:val="0"/>
      <w:divBdr>
        <w:top w:val="none" w:sz="0" w:space="0" w:color="auto"/>
        <w:left w:val="none" w:sz="0" w:space="0" w:color="auto"/>
        <w:bottom w:val="none" w:sz="0" w:space="0" w:color="auto"/>
        <w:right w:val="none" w:sz="0" w:space="0" w:color="auto"/>
      </w:divBdr>
      <w:divsChild>
        <w:div w:id="349587493">
          <w:marLeft w:val="0"/>
          <w:marRight w:val="0"/>
          <w:marTop w:val="0"/>
          <w:marBottom w:val="0"/>
          <w:divBdr>
            <w:top w:val="none" w:sz="0" w:space="0" w:color="auto"/>
            <w:left w:val="none" w:sz="0" w:space="0" w:color="auto"/>
            <w:bottom w:val="none" w:sz="0" w:space="0" w:color="auto"/>
            <w:right w:val="none" w:sz="0" w:space="0" w:color="auto"/>
          </w:divBdr>
          <w:divsChild>
            <w:div w:id="3495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71">
      <w:marLeft w:val="0"/>
      <w:marRight w:val="0"/>
      <w:marTop w:val="0"/>
      <w:marBottom w:val="0"/>
      <w:divBdr>
        <w:top w:val="none" w:sz="0" w:space="0" w:color="auto"/>
        <w:left w:val="none" w:sz="0" w:space="0" w:color="auto"/>
        <w:bottom w:val="none" w:sz="0" w:space="0" w:color="auto"/>
        <w:right w:val="none" w:sz="0" w:space="0" w:color="auto"/>
      </w:divBdr>
    </w:div>
    <w:div w:id="349578773">
      <w:marLeft w:val="0"/>
      <w:marRight w:val="0"/>
      <w:marTop w:val="0"/>
      <w:marBottom w:val="0"/>
      <w:divBdr>
        <w:top w:val="none" w:sz="0" w:space="0" w:color="auto"/>
        <w:left w:val="none" w:sz="0" w:space="0" w:color="auto"/>
        <w:bottom w:val="none" w:sz="0" w:space="0" w:color="auto"/>
        <w:right w:val="none" w:sz="0" w:space="0" w:color="auto"/>
      </w:divBdr>
      <w:divsChild>
        <w:div w:id="349598297">
          <w:marLeft w:val="0"/>
          <w:marRight w:val="0"/>
          <w:marTop w:val="0"/>
          <w:marBottom w:val="0"/>
          <w:divBdr>
            <w:top w:val="none" w:sz="0" w:space="0" w:color="auto"/>
            <w:left w:val="none" w:sz="0" w:space="0" w:color="auto"/>
            <w:bottom w:val="none" w:sz="0" w:space="0" w:color="auto"/>
            <w:right w:val="none" w:sz="0" w:space="0" w:color="auto"/>
          </w:divBdr>
          <w:divsChild>
            <w:div w:id="3495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77">
      <w:marLeft w:val="0"/>
      <w:marRight w:val="0"/>
      <w:marTop w:val="0"/>
      <w:marBottom w:val="0"/>
      <w:divBdr>
        <w:top w:val="none" w:sz="0" w:space="0" w:color="auto"/>
        <w:left w:val="none" w:sz="0" w:space="0" w:color="auto"/>
        <w:bottom w:val="none" w:sz="0" w:space="0" w:color="auto"/>
        <w:right w:val="none" w:sz="0" w:space="0" w:color="auto"/>
      </w:divBdr>
    </w:div>
    <w:div w:id="349578780">
      <w:marLeft w:val="0"/>
      <w:marRight w:val="0"/>
      <w:marTop w:val="0"/>
      <w:marBottom w:val="0"/>
      <w:divBdr>
        <w:top w:val="none" w:sz="0" w:space="0" w:color="auto"/>
        <w:left w:val="none" w:sz="0" w:space="0" w:color="auto"/>
        <w:bottom w:val="none" w:sz="0" w:space="0" w:color="auto"/>
        <w:right w:val="none" w:sz="0" w:space="0" w:color="auto"/>
      </w:divBdr>
      <w:divsChild>
        <w:div w:id="349583625">
          <w:marLeft w:val="0"/>
          <w:marRight w:val="0"/>
          <w:marTop w:val="0"/>
          <w:marBottom w:val="0"/>
          <w:divBdr>
            <w:top w:val="none" w:sz="0" w:space="0" w:color="auto"/>
            <w:left w:val="none" w:sz="0" w:space="0" w:color="auto"/>
            <w:bottom w:val="none" w:sz="0" w:space="0" w:color="auto"/>
            <w:right w:val="none" w:sz="0" w:space="0" w:color="auto"/>
          </w:divBdr>
        </w:div>
      </w:divsChild>
    </w:div>
    <w:div w:id="349578781">
      <w:marLeft w:val="0"/>
      <w:marRight w:val="0"/>
      <w:marTop w:val="0"/>
      <w:marBottom w:val="0"/>
      <w:divBdr>
        <w:top w:val="none" w:sz="0" w:space="0" w:color="auto"/>
        <w:left w:val="none" w:sz="0" w:space="0" w:color="auto"/>
        <w:bottom w:val="none" w:sz="0" w:space="0" w:color="auto"/>
        <w:right w:val="none" w:sz="0" w:space="0" w:color="auto"/>
      </w:divBdr>
    </w:div>
    <w:div w:id="349578782">
      <w:marLeft w:val="0"/>
      <w:marRight w:val="0"/>
      <w:marTop w:val="0"/>
      <w:marBottom w:val="0"/>
      <w:divBdr>
        <w:top w:val="none" w:sz="0" w:space="0" w:color="auto"/>
        <w:left w:val="none" w:sz="0" w:space="0" w:color="auto"/>
        <w:bottom w:val="none" w:sz="0" w:space="0" w:color="auto"/>
        <w:right w:val="none" w:sz="0" w:space="0" w:color="auto"/>
      </w:divBdr>
    </w:div>
    <w:div w:id="349578784">
      <w:marLeft w:val="0"/>
      <w:marRight w:val="0"/>
      <w:marTop w:val="0"/>
      <w:marBottom w:val="0"/>
      <w:divBdr>
        <w:top w:val="none" w:sz="0" w:space="0" w:color="auto"/>
        <w:left w:val="none" w:sz="0" w:space="0" w:color="auto"/>
        <w:bottom w:val="none" w:sz="0" w:space="0" w:color="auto"/>
        <w:right w:val="none" w:sz="0" w:space="0" w:color="auto"/>
      </w:divBdr>
      <w:divsChild>
        <w:div w:id="349602484">
          <w:marLeft w:val="0"/>
          <w:marRight w:val="0"/>
          <w:marTop w:val="0"/>
          <w:marBottom w:val="0"/>
          <w:divBdr>
            <w:top w:val="none" w:sz="0" w:space="0" w:color="auto"/>
            <w:left w:val="none" w:sz="0" w:space="0" w:color="auto"/>
            <w:bottom w:val="none" w:sz="0" w:space="0" w:color="auto"/>
            <w:right w:val="none" w:sz="0" w:space="0" w:color="auto"/>
          </w:divBdr>
        </w:div>
      </w:divsChild>
    </w:div>
    <w:div w:id="349578785">
      <w:marLeft w:val="0"/>
      <w:marRight w:val="0"/>
      <w:marTop w:val="0"/>
      <w:marBottom w:val="0"/>
      <w:divBdr>
        <w:top w:val="none" w:sz="0" w:space="0" w:color="auto"/>
        <w:left w:val="none" w:sz="0" w:space="0" w:color="auto"/>
        <w:bottom w:val="none" w:sz="0" w:space="0" w:color="auto"/>
        <w:right w:val="none" w:sz="0" w:space="0" w:color="auto"/>
      </w:divBdr>
    </w:div>
    <w:div w:id="349578788">
      <w:marLeft w:val="0"/>
      <w:marRight w:val="0"/>
      <w:marTop w:val="0"/>
      <w:marBottom w:val="0"/>
      <w:divBdr>
        <w:top w:val="none" w:sz="0" w:space="0" w:color="auto"/>
        <w:left w:val="none" w:sz="0" w:space="0" w:color="auto"/>
        <w:bottom w:val="none" w:sz="0" w:space="0" w:color="auto"/>
        <w:right w:val="none" w:sz="0" w:space="0" w:color="auto"/>
      </w:divBdr>
    </w:div>
    <w:div w:id="349578789">
      <w:marLeft w:val="0"/>
      <w:marRight w:val="0"/>
      <w:marTop w:val="0"/>
      <w:marBottom w:val="0"/>
      <w:divBdr>
        <w:top w:val="none" w:sz="0" w:space="0" w:color="auto"/>
        <w:left w:val="none" w:sz="0" w:space="0" w:color="auto"/>
        <w:bottom w:val="none" w:sz="0" w:space="0" w:color="auto"/>
        <w:right w:val="none" w:sz="0" w:space="0" w:color="auto"/>
      </w:divBdr>
      <w:divsChild>
        <w:div w:id="349587129">
          <w:marLeft w:val="0"/>
          <w:marRight w:val="0"/>
          <w:marTop w:val="0"/>
          <w:marBottom w:val="0"/>
          <w:divBdr>
            <w:top w:val="none" w:sz="0" w:space="0" w:color="auto"/>
            <w:left w:val="none" w:sz="0" w:space="0" w:color="auto"/>
            <w:bottom w:val="none" w:sz="0" w:space="0" w:color="auto"/>
            <w:right w:val="none" w:sz="0" w:space="0" w:color="auto"/>
          </w:divBdr>
        </w:div>
      </w:divsChild>
    </w:div>
    <w:div w:id="349578792">
      <w:marLeft w:val="0"/>
      <w:marRight w:val="0"/>
      <w:marTop w:val="0"/>
      <w:marBottom w:val="0"/>
      <w:divBdr>
        <w:top w:val="none" w:sz="0" w:space="0" w:color="auto"/>
        <w:left w:val="none" w:sz="0" w:space="0" w:color="auto"/>
        <w:bottom w:val="none" w:sz="0" w:space="0" w:color="auto"/>
        <w:right w:val="none" w:sz="0" w:space="0" w:color="auto"/>
      </w:divBdr>
    </w:div>
    <w:div w:id="349578795">
      <w:marLeft w:val="0"/>
      <w:marRight w:val="0"/>
      <w:marTop w:val="0"/>
      <w:marBottom w:val="0"/>
      <w:divBdr>
        <w:top w:val="none" w:sz="0" w:space="0" w:color="auto"/>
        <w:left w:val="none" w:sz="0" w:space="0" w:color="auto"/>
        <w:bottom w:val="none" w:sz="0" w:space="0" w:color="auto"/>
        <w:right w:val="none" w:sz="0" w:space="0" w:color="auto"/>
      </w:divBdr>
      <w:divsChild>
        <w:div w:id="349597542">
          <w:marLeft w:val="0"/>
          <w:marRight w:val="0"/>
          <w:marTop w:val="0"/>
          <w:marBottom w:val="0"/>
          <w:divBdr>
            <w:top w:val="none" w:sz="0" w:space="0" w:color="auto"/>
            <w:left w:val="none" w:sz="0" w:space="0" w:color="auto"/>
            <w:bottom w:val="none" w:sz="0" w:space="0" w:color="auto"/>
            <w:right w:val="none" w:sz="0" w:space="0" w:color="auto"/>
          </w:divBdr>
        </w:div>
      </w:divsChild>
    </w:div>
    <w:div w:id="349578797">
      <w:marLeft w:val="0"/>
      <w:marRight w:val="0"/>
      <w:marTop w:val="0"/>
      <w:marBottom w:val="0"/>
      <w:divBdr>
        <w:top w:val="none" w:sz="0" w:space="0" w:color="auto"/>
        <w:left w:val="none" w:sz="0" w:space="0" w:color="auto"/>
        <w:bottom w:val="none" w:sz="0" w:space="0" w:color="auto"/>
        <w:right w:val="none" w:sz="0" w:space="0" w:color="auto"/>
      </w:divBdr>
      <w:divsChild>
        <w:div w:id="349584952">
          <w:marLeft w:val="0"/>
          <w:marRight w:val="0"/>
          <w:marTop w:val="26"/>
          <w:marBottom w:val="130"/>
          <w:divBdr>
            <w:top w:val="none" w:sz="0" w:space="0" w:color="auto"/>
            <w:left w:val="none" w:sz="0" w:space="0" w:color="auto"/>
            <w:bottom w:val="single" w:sz="12" w:space="3" w:color="B6B7B7"/>
            <w:right w:val="none" w:sz="0" w:space="0" w:color="auto"/>
          </w:divBdr>
        </w:div>
        <w:div w:id="349586325">
          <w:marLeft w:val="0"/>
          <w:marRight w:val="0"/>
          <w:marTop w:val="0"/>
          <w:marBottom w:val="0"/>
          <w:divBdr>
            <w:top w:val="none" w:sz="0" w:space="0" w:color="auto"/>
            <w:left w:val="none" w:sz="0" w:space="0" w:color="auto"/>
            <w:bottom w:val="none" w:sz="0" w:space="0" w:color="auto"/>
            <w:right w:val="none" w:sz="0" w:space="0" w:color="auto"/>
          </w:divBdr>
        </w:div>
      </w:divsChild>
    </w:div>
    <w:div w:id="349578798">
      <w:marLeft w:val="0"/>
      <w:marRight w:val="0"/>
      <w:marTop w:val="0"/>
      <w:marBottom w:val="0"/>
      <w:divBdr>
        <w:top w:val="none" w:sz="0" w:space="0" w:color="auto"/>
        <w:left w:val="none" w:sz="0" w:space="0" w:color="auto"/>
        <w:bottom w:val="none" w:sz="0" w:space="0" w:color="auto"/>
        <w:right w:val="none" w:sz="0" w:space="0" w:color="auto"/>
      </w:divBdr>
    </w:div>
    <w:div w:id="349578799">
      <w:marLeft w:val="0"/>
      <w:marRight w:val="0"/>
      <w:marTop w:val="0"/>
      <w:marBottom w:val="0"/>
      <w:divBdr>
        <w:top w:val="none" w:sz="0" w:space="0" w:color="auto"/>
        <w:left w:val="none" w:sz="0" w:space="0" w:color="auto"/>
        <w:bottom w:val="none" w:sz="0" w:space="0" w:color="auto"/>
        <w:right w:val="none" w:sz="0" w:space="0" w:color="auto"/>
      </w:divBdr>
      <w:divsChild>
        <w:div w:id="349573035">
          <w:marLeft w:val="0"/>
          <w:marRight w:val="0"/>
          <w:marTop w:val="0"/>
          <w:marBottom w:val="0"/>
          <w:divBdr>
            <w:top w:val="none" w:sz="0" w:space="0" w:color="auto"/>
            <w:left w:val="none" w:sz="0" w:space="0" w:color="auto"/>
            <w:bottom w:val="none" w:sz="0" w:space="0" w:color="auto"/>
            <w:right w:val="none" w:sz="0" w:space="0" w:color="auto"/>
          </w:divBdr>
        </w:div>
        <w:div w:id="349579617">
          <w:marLeft w:val="0"/>
          <w:marRight w:val="0"/>
          <w:marTop w:val="0"/>
          <w:marBottom w:val="0"/>
          <w:divBdr>
            <w:top w:val="none" w:sz="0" w:space="0" w:color="auto"/>
            <w:left w:val="none" w:sz="0" w:space="0" w:color="auto"/>
            <w:bottom w:val="none" w:sz="0" w:space="0" w:color="auto"/>
            <w:right w:val="none" w:sz="0" w:space="0" w:color="auto"/>
          </w:divBdr>
          <w:divsChild>
            <w:div w:id="349574379">
              <w:marLeft w:val="0"/>
              <w:marRight w:val="0"/>
              <w:marTop w:val="0"/>
              <w:marBottom w:val="0"/>
              <w:divBdr>
                <w:top w:val="none" w:sz="0" w:space="0" w:color="auto"/>
                <w:left w:val="none" w:sz="0" w:space="0" w:color="auto"/>
                <w:bottom w:val="none" w:sz="0" w:space="0" w:color="auto"/>
                <w:right w:val="none" w:sz="0" w:space="0" w:color="auto"/>
              </w:divBdr>
              <w:divsChild>
                <w:div w:id="349602102">
                  <w:marLeft w:val="0"/>
                  <w:marRight w:val="0"/>
                  <w:marTop w:val="0"/>
                  <w:marBottom w:val="0"/>
                  <w:divBdr>
                    <w:top w:val="none" w:sz="0" w:space="0" w:color="auto"/>
                    <w:left w:val="none" w:sz="0" w:space="0" w:color="auto"/>
                    <w:bottom w:val="none" w:sz="0" w:space="0" w:color="auto"/>
                    <w:right w:val="none" w:sz="0" w:space="0" w:color="auto"/>
                  </w:divBdr>
                  <w:divsChild>
                    <w:div w:id="349586135">
                      <w:marLeft w:val="0"/>
                      <w:marRight w:val="0"/>
                      <w:marTop w:val="0"/>
                      <w:marBottom w:val="0"/>
                      <w:divBdr>
                        <w:top w:val="none" w:sz="0" w:space="0" w:color="auto"/>
                        <w:left w:val="none" w:sz="0" w:space="0" w:color="auto"/>
                        <w:bottom w:val="none" w:sz="0" w:space="0" w:color="auto"/>
                        <w:right w:val="none" w:sz="0" w:space="0" w:color="auto"/>
                      </w:divBdr>
                    </w:div>
                    <w:div w:id="34959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224">
          <w:marLeft w:val="0"/>
          <w:marRight w:val="0"/>
          <w:marTop w:val="0"/>
          <w:marBottom w:val="0"/>
          <w:divBdr>
            <w:top w:val="none" w:sz="0" w:space="0" w:color="auto"/>
            <w:left w:val="none" w:sz="0" w:space="0" w:color="auto"/>
            <w:bottom w:val="none" w:sz="0" w:space="0" w:color="auto"/>
            <w:right w:val="none" w:sz="0" w:space="0" w:color="auto"/>
          </w:divBdr>
          <w:divsChild>
            <w:div w:id="3495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801">
      <w:marLeft w:val="0"/>
      <w:marRight w:val="0"/>
      <w:marTop w:val="0"/>
      <w:marBottom w:val="0"/>
      <w:divBdr>
        <w:top w:val="none" w:sz="0" w:space="0" w:color="auto"/>
        <w:left w:val="none" w:sz="0" w:space="0" w:color="auto"/>
        <w:bottom w:val="none" w:sz="0" w:space="0" w:color="auto"/>
        <w:right w:val="none" w:sz="0" w:space="0" w:color="auto"/>
      </w:divBdr>
    </w:div>
    <w:div w:id="349578802">
      <w:marLeft w:val="0"/>
      <w:marRight w:val="0"/>
      <w:marTop w:val="0"/>
      <w:marBottom w:val="0"/>
      <w:divBdr>
        <w:top w:val="none" w:sz="0" w:space="0" w:color="auto"/>
        <w:left w:val="none" w:sz="0" w:space="0" w:color="auto"/>
        <w:bottom w:val="none" w:sz="0" w:space="0" w:color="auto"/>
        <w:right w:val="none" w:sz="0" w:space="0" w:color="auto"/>
      </w:divBdr>
    </w:div>
    <w:div w:id="349578803">
      <w:marLeft w:val="0"/>
      <w:marRight w:val="0"/>
      <w:marTop w:val="0"/>
      <w:marBottom w:val="0"/>
      <w:divBdr>
        <w:top w:val="none" w:sz="0" w:space="0" w:color="auto"/>
        <w:left w:val="none" w:sz="0" w:space="0" w:color="auto"/>
        <w:bottom w:val="none" w:sz="0" w:space="0" w:color="auto"/>
        <w:right w:val="none" w:sz="0" w:space="0" w:color="auto"/>
      </w:divBdr>
    </w:div>
    <w:div w:id="349578809">
      <w:marLeft w:val="0"/>
      <w:marRight w:val="0"/>
      <w:marTop w:val="0"/>
      <w:marBottom w:val="0"/>
      <w:divBdr>
        <w:top w:val="none" w:sz="0" w:space="0" w:color="auto"/>
        <w:left w:val="none" w:sz="0" w:space="0" w:color="auto"/>
        <w:bottom w:val="none" w:sz="0" w:space="0" w:color="auto"/>
        <w:right w:val="none" w:sz="0" w:space="0" w:color="auto"/>
      </w:divBdr>
    </w:div>
    <w:div w:id="349578813">
      <w:marLeft w:val="0"/>
      <w:marRight w:val="0"/>
      <w:marTop w:val="0"/>
      <w:marBottom w:val="0"/>
      <w:divBdr>
        <w:top w:val="none" w:sz="0" w:space="0" w:color="auto"/>
        <w:left w:val="none" w:sz="0" w:space="0" w:color="auto"/>
        <w:bottom w:val="none" w:sz="0" w:space="0" w:color="auto"/>
        <w:right w:val="none" w:sz="0" w:space="0" w:color="auto"/>
      </w:divBdr>
      <w:divsChild>
        <w:div w:id="349578470">
          <w:marLeft w:val="0"/>
          <w:marRight w:val="0"/>
          <w:marTop w:val="0"/>
          <w:marBottom w:val="0"/>
          <w:divBdr>
            <w:top w:val="none" w:sz="0" w:space="0" w:color="auto"/>
            <w:left w:val="none" w:sz="0" w:space="0" w:color="auto"/>
            <w:bottom w:val="none" w:sz="0" w:space="0" w:color="auto"/>
            <w:right w:val="none" w:sz="0" w:space="0" w:color="auto"/>
          </w:divBdr>
        </w:div>
        <w:div w:id="349586807">
          <w:marLeft w:val="0"/>
          <w:marRight w:val="0"/>
          <w:marTop w:val="0"/>
          <w:marBottom w:val="0"/>
          <w:divBdr>
            <w:top w:val="none" w:sz="0" w:space="0" w:color="auto"/>
            <w:left w:val="none" w:sz="0" w:space="0" w:color="auto"/>
            <w:bottom w:val="none" w:sz="0" w:space="0" w:color="auto"/>
            <w:right w:val="none" w:sz="0" w:space="0" w:color="auto"/>
          </w:divBdr>
        </w:div>
      </w:divsChild>
    </w:div>
    <w:div w:id="349578816">
      <w:marLeft w:val="0"/>
      <w:marRight w:val="0"/>
      <w:marTop w:val="0"/>
      <w:marBottom w:val="0"/>
      <w:divBdr>
        <w:top w:val="none" w:sz="0" w:space="0" w:color="auto"/>
        <w:left w:val="none" w:sz="0" w:space="0" w:color="auto"/>
        <w:bottom w:val="none" w:sz="0" w:space="0" w:color="auto"/>
        <w:right w:val="none" w:sz="0" w:space="0" w:color="auto"/>
      </w:divBdr>
    </w:div>
    <w:div w:id="349578818">
      <w:marLeft w:val="0"/>
      <w:marRight w:val="0"/>
      <w:marTop w:val="0"/>
      <w:marBottom w:val="0"/>
      <w:divBdr>
        <w:top w:val="none" w:sz="0" w:space="0" w:color="auto"/>
        <w:left w:val="none" w:sz="0" w:space="0" w:color="auto"/>
        <w:bottom w:val="none" w:sz="0" w:space="0" w:color="auto"/>
        <w:right w:val="none" w:sz="0" w:space="0" w:color="auto"/>
      </w:divBdr>
    </w:div>
    <w:div w:id="349578819">
      <w:marLeft w:val="0"/>
      <w:marRight w:val="0"/>
      <w:marTop w:val="0"/>
      <w:marBottom w:val="0"/>
      <w:divBdr>
        <w:top w:val="none" w:sz="0" w:space="0" w:color="auto"/>
        <w:left w:val="none" w:sz="0" w:space="0" w:color="auto"/>
        <w:bottom w:val="none" w:sz="0" w:space="0" w:color="auto"/>
        <w:right w:val="none" w:sz="0" w:space="0" w:color="auto"/>
      </w:divBdr>
    </w:div>
    <w:div w:id="349578821">
      <w:marLeft w:val="0"/>
      <w:marRight w:val="0"/>
      <w:marTop w:val="0"/>
      <w:marBottom w:val="0"/>
      <w:divBdr>
        <w:top w:val="none" w:sz="0" w:space="0" w:color="auto"/>
        <w:left w:val="none" w:sz="0" w:space="0" w:color="auto"/>
        <w:bottom w:val="none" w:sz="0" w:space="0" w:color="auto"/>
        <w:right w:val="none" w:sz="0" w:space="0" w:color="auto"/>
      </w:divBdr>
    </w:div>
    <w:div w:id="349578825">
      <w:marLeft w:val="0"/>
      <w:marRight w:val="0"/>
      <w:marTop w:val="0"/>
      <w:marBottom w:val="0"/>
      <w:divBdr>
        <w:top w:val="none" w:sz="0" w:space="0" w:color="auto"/>
        <w:left w:val="none" w:sz="0" w:space="0" w:color="auto"/>
        <w:bottom w:val="none" w:sz="0" w:space="0" w:color="auto"/>
        <w:right w:val="none" w:sz="0" w:space="0" w:color="auto"/>
      </w:divBdr>
    </w:div>
    <w:div w:id="349578828">
      <w:marLeft w:val="0"/>
      <w:marRight w:val="0"/>
      <w:marTop w:val="0"/>
      <w:marBottom w:val="0"/>
      <w:divBdr>
        <w:top w:val="none" w:sz="0" w:space="0" w:color="auto"/>
        <w:left w:val="none" w:sz="0" w:space="0" w:color="auto"/>
        <w:bottom w:val="none" w:sz="0" w:space="0" w:color="auto"/>
        <w:right w:val="none" w:sz="0" w:space="0" w:color="auto"/>
      </w:divBdr>
      <w:divsChild>
        <w:div w:id="349577874">
          <w:marLeft w:val="0"/>
          <w:marRight w:val="0"/>
          <w:marTop w:val="0"/>
          <w:marBottom w:val="0"/>
          <w:divBdr>
            <w:top w:val="none" w:sz="0" w:space="0" w:color="auto"/>
            <w:left w:val="none" w:sz="0" w:space="0" w:color="auto"/>
            <w:bottom w:val="none" w:sz="0" w:space="0" w:color="auto"/>
            <w:right w:val="none" w:sz="0" w:space="0" w:color="auto"/>
          </w:divBdr>
        </w:div>
        <w:div w:id="349580037">
          <w:marLeft w:val="0"/>
          <w:marRight w:val="0"/>
          <w:marTop w:val="0"/>
          <w:marBottom w:val="0"/>
          <w:divBdr>
            <w:top w:val="none" w:sz="0" w:space="0" w:color="auto"/>
            <w:left w:val="none" w:sz="0" w:space="0" w:color="auto"/>
            <w:bottom w:val="none" w:sz="0" w:space="0" w:color="auto"/>
            <w:right w:val="none" w:sz="0" w:space="0" w:color="auto"/>
          </w:divBdr>
        </w:div>
      </w:divsChild>
    </w:div>
    <w:div w:id="349578833">
      <w:marLeft w:val="0"/>
      <w:marRight w:val="0"/>
      <w:marTop w:val="0"/>
      <w:marBottom w:val="0"/>
      <w:divBdr>
        <w:top w:val="none" w:sz="0" w:space="0" w:color="auto"/>
        <w:left w:val="none" w:sz="0" w:space="0" w:color="auto"/>
        <w:bottom w:val="none" w:sz="0" w:space="0" w:color="auto"/>
        <w:right w:val="none" w:sz="0" w:space="0" w:color="auto"/>
      </w:divBdr>
    </w:div>
    <w:div w:id="349578835">
      <w:marLeft w:val="0"/>
      <w:marRight w:val="0"/>
      <w:marTop w:val="0"/>
      <w:marBottom w:val="0"/>
      <w:divBdr>
        <w:top w:val="none" w:sz="0" w:space="0" w:color="auto"/>
        <w:left w:val="none" w:sz="0" w:space="0" w:color="auto"/>
        <w:bottom w:val="none" w:sz="0" w:space="0" w:color="auto"/>
        <w:right w:val="none" w:sz="0" w:space="0" w:color="auto"/>
      </w:divBdr>
      <w:divsChild>
        <w:div w:id="349585786">
          <w:marLeft w:val="0"/>
          <w:marRight w:val="0"/>
          <w:marTop w:val="0"/>
          <w:marBottom w:val="0"/>
          <w:divBdr>
            <w:top w:val="none" w:sz="0" w:space="0" w:color="auto"/>
            <w:left w:val="none" w:sz="0" w:space="0" w:color="auto"/>
            <w:bottom w:val="none" w:sz="0" w:space="0" w:color="auto"/>
            <w:right w:val="none" w:sz="0" w:space="0" w:color="auto"/>
          </w:divBdr>
        </w:div>
      </w:divsChild>
    </w:div>
    <w:div w:id="349578842">
      <w:marLeft w:val="0"/>
      <w:marRight w:val="0"/>
      <w:marTop w:val="0"/>
      <w:marBottom w:val="0"/>
      <w:divBdr>
        <w:top w:val="none" w:sz="0" w:space="0" w:color="auto"/>
        <w:left w:val="none" w:sz="0" w:space="0" w:color="auto"/>
        <w:bottom w:val="none" w:sz="0" w:space="0" w:color="auto"/>
        <w:right w:val="none" w:sz="0" w:space="0" w:color="auto"/>
      </w:divBdr>
    </w:div>
    <w:div w:id="349578843">
      <w:marLeft w:val="0"/>
      <w:marRight w:val="0"/>
      <w:marTop w:val="0"/>
      <w:marBottom w:val="0"/>
      <w:divBdr>
        <w:top w:val="none" w:sz="0" w:space="0" w:color="auto"/>
        <w:left w:val="none" w:sz="0" w:space="0" w:color="auto"/>
        <w:bottom w:val="none" w:sz="0" w:space="0" w:color="auto"/>
        <w:right w:val="none" w:sz="0" w:space="0" w:color="auto"/>
      </w:divBdr>
    </w:div>
    <w:div w:id="349578848">
      <w:marLeft w:val="0"/>
      <w:marRight w:val="0"/>
      <w:marTop w:val="0"/>
      <w:marBottom w:val="0"/>
      <w:divBdr>
        <w:top w:val="none" w:sz="0" w:space="0" w:color="auto"/>
        <w:left w:val="none" w:sz="0" w:space="0" w:color="auto"/>
        <w:bottom w:val="none" w:sz="0" w:space="0" w:color="auto"/>
        <w:right w:val="none" w:sz="0" w:space="0" w:color="auto"/>
      </w:divBdr>
    </w:div>
    <w:div w:id="349578851">
      <w:marLeft w:val="0"/>
      <w:marRight w:val="0"/>
      <w:marTop w:val="0"/>
      <w:marBottom w:val="0"/>
      <w:divBdr>
        <w:top w:val="none" w:sz="0" w:space="0" w:color="auto"/>
        <w:left w:val="none" w:sz="0" w:space="0" w:color="auto"/>
        <w:bottom w:val="none" w:sz="0" w:space="0" w:color="auto"/>
        <w:right w:val="none" w:sz="0" w:space="0" w:color="auto"/>
      </w:divBdr>
    </w:div>
    <w:div w:id="349578858">
      <w:marLeft w:val="0"/>
      <w:marRight w:val="0"/>
      <w:marTop w:val="0"/>
      <w:marBottom w:val="0"/>
      <w:divBdr>
        <w:top w:val="none" w:sz="0" w:space="0" w:color="auto"/>
        <w:left w:val="none" w:sz="0" w:space="0" w:color="auto"/>
        <w:bottom w:val="none" w:sz="0" w:space="0" w:color="auto"/>
        <w:right w:val="none" w:sz="0" w:space="0" w:color="auto"/>
      </w:divBdr>
      <w:divsChild>
        <w:div w:id="349574367">
          <w:marLeft w:val="0"/>
          <w:marRight w:val="0"/>
          <w:marTop w:val="0"/>
          <w:marBottom w:val="0"/>
          <w:divBdr>
            <w:top w:val="none" w:sz="0" w:space="0" w:color="auto"/>
            <w:left w:val="none" w:sz="0" w:space="0" w:color="auto"/>
            <w:bottom w:val="none" w:sz="0" w:space="0" w:color="auto"/>
            <w:right w:val="none" w:sz="0" w:space="0" w:color="auto"/>
          </w:divBdr>
        </w:div>
        <w:div w:id="349580468">
          <w:marLeft w:val="0"/>
          <w:marRight w:val="0"/>
          <w:marTop w:val="0"/>
          <w:marBottom w:val="0"/>
          <w:divBdr>
            <w:top w:val="none" w:sz="0" w:space="0" w:color="auto"/>
            <w:left w:val="none" w:sz="0" w:space="0" w:color="auto"/>
            <w:bottom w:val="none" w:sz="0" w:space="0" w:color="auto"/>
            <w:right w:val="none" w:sz="0" w:space="0" w:color="auto"/>
          </w:divBdr>
        </w:div>
      </w:divsChild>
    </w:div>
    <w:div w:id="349578860">
      <w:marLeft w:val="0"/>
      <w:marRight w:val="0"/>
      <w:marTop w:val="0"/>
      <w:marBottom w:val="0"/>
      <w:divBdr>
        <w:top w:val="none" w:sz="0" w:space="0" w:color="auto"/>
        <w:left w:val="none" w:sz="0" w:space="0" w:color="auto"/>
        <w:bottom w:val="none" w:sz="0" w:space="0" w:color="auto"/>
        <w:right w:val="none" w:sz="0" w:space="0" w:color="auto"/>
      </w:divBdr>
    </w:div>
    <w:div w:id="349578866">
      <w:marLeft w:val="0"/>
      <w:marRight w:val="0"/>
      <w:marTop w:val="0"/>
      <w:marBottom w:val="0"/>
      <w:divBdr>
        <w:top w:val="none" w:sz="0" w:space="0" w:color="auto"/>
        <w:left w:val="none" w:sz="0" w:space="0" w:color="auto"/>
        <w:bottom w:val="none" w:sz="0" w:space="0" w:color="auto"/>
        <w:right w:val="none" w:sz="0" w:space="0" w:color="auto"/>
      </w:divBdr>
      <w:divsChild>
        <w:div w:id="349581785">
          <w:marLeft w:val="0"/>
          <w:marRight w:val="0"/>
          <w:marTop w:val="0"/>
          <w:marBottom w:val="0"/>
          <w:divBdr>
            <w:top w:val="none" w:sz="0" w:space="0" w:color="auto"/>
            <w:left w:val="none" w:sz="0" w:space="0" w:color="auto"/>
            <w:bottom w:val="none" w:sz="0" w:space="0" w:color="auto"/>
            <w:right w:val="none" w:sz="0" w:space="0" w:color="auto"/>
          </w:divBdr>
          <w:divsChild>
            <w:div w:id="3495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876">
      <w:marLeft w:val="0"/>
      <w:marRight w:val="0"/>
      <w:marTop w:val="0"/>
      <w:marBottom w:val="0"/>
      <w:divBdr>
        <w:top w:val="none" w:sz="0" w:space="0" w:color="auto"/>
        <w:left w:val="none" w:sz="0" w:space="0" w:color="auto"/>
        <w:bottom w:val="none" w:sz="0" w:space="0" w:color="auto"/>
        <w:right w:val="none" w:sz="0" w:space="0" w:color="auto"/>
      </w:divBdr>
    </w:div>
    <w:div w:id="349578879">
      <w:marLeft w:val="0"/>
      <w:marRight w:val="0"/>
      <w:marTop w:val="0"/>
      <w:marBottom w:val="0"/>
      <w:divBdr>
        <w:top w:val="none" w:sz="0" w:space="0" w:color="auto"/>
        <w:left w:val="none" w:sz="0" w:space="0" w:color="auto"/>
        <w:bottom w:val="none" w:sz="0" w:space="0" w:color="auto"/>
        <w:right w:val="none" w:sz="0" w:space="0" w:color="auto"/>
      </w:divBdr>
      <w:divsChild>
        <w:div w:id="349586387">
          <w:marLeft w:val="0"/>
          <w:marRight w:val="0"/>
          <w:marTop w:val="0"/>
          <w:marBottom w:val="0"/>
          <w:divBdr>
            <w:top w:val="none" w:sz="0" w:space="0" w:color="auto"/>
            <w:left w:val="none" w:sz="0" w:space="0" w:color="auto"/>
            <w:bottom w:val="none" w:sz="0" w:space="0" w:color="auto"/>
            <w:right w:val="none" w:sz="0" w:space="0" w:color="auto"/>
          </w:divBdr>
        </w:div>
        <w:div w:id="349591196">
          <w:marLeft w:val="0"/>
          <w:marRight w:val="0"/>
          <w:marTop w:val="0"/>
          <w:marBottom w:val="0"/>
          <w:divBdr>
            <w:top w:val="none" w:sz="0" w:space="0" w:color="auto"/>
            <w:left w:val="none" w:sz="0" w:space="0" w:color="auto"/>
            <w:bottom w:val="none" w:sz="0" w:space="0" w:color="auto"/>
            <w:right w:val="none" w:sz="0" w:space="0" w:color="auto"/>
          </w:divBdr>
        </w:div>
      </w:divsChild>
    </w:div>
    <w:div w:id="349578881">
      <w:marLeft w:val="0"/>
      <w:marRight w:val="0"/>
      <w:marTop w:val="0"/>
      <w:marBottom w:val="0"/>
      <w:divBdr>
        <w:top w:val="none" w:sz="0" w:space="0" w:color="auto"/>
        <w:left w:val="none" w:sz="0" w:space="0" w:color="auto"/>
        <w:bottom w:val="none" w:sz="0" w:space="0" w:color="auto"/>
        <w:right w:val="none" w:sz="0" w:space="0" w:color="auto"/>
      </w:divBdr>
    </w:div>
    <w:div w:id="349578885">
      <w:marLeft w:val="0"/>
      <w:marRight w:val="0"/>
      <w:marTop w:val="0"/>
      <w:marBottom w:val="0"/>
      <w:divBdr>
        <w:top w:val="none" w:sz="0" w:space="0" w:color="auto"/>
        <w:left w:val="none" w:sz="0" w:space="0" w:color="auto"/>
        <w:bottom w:val="none" w:sz="0" w:space="0" w:color="auto"/>
        <w:right w:val="none" w:sz="0" w:space="0" w:color="auto"/>
      </w:divBdr>
    </w:div>
    <w:div w:id="349578888">
      <w:marLeft w:val="0"/>
      <w:marRight w:val="0"/>
      <w:marTop w:val="0"/>
      <w:marBottom w:val="0"/>
      <w:divBdr>
        <w:top w:val="none" w:sz="0" w:space="0" w:color="auto"/>
        <w:left w:val="none" w:sz="0" w:space="0" w:color="auto"/>
        <w:bottom w:val="none" w:sz="0" w:space="0" w:color="auto"/>
        <w:right w:val="none" w:sz="0" w:space="0" w:color="auto"/>
      </w:divBdr>
    </w:div>
    <w:div w:id="349578893">
      <w:marLeft w:val="0"/>
      <w:marRight w:val="0"/>
      <w:marTop w:val="0"/>
      <w:marBottom w:val="0"/>
      <w:divBdr>
        <w:top w:val="none" w:sz="0" w:space="0" w:color="auto"/>
        <w:left w:val="none" w:sz="0" w:space="0" w:color="auto"/>
        <w:bottom w:val="none" w:sz="0" w:space="0" w:color="auto"/>
        <w:right w:val="none" w:sz="0" w:space="0" w:color="auto"/>
      </w:divBdr>
    </w:div>
    <w:div w:id="349578895">
      <w:marLeft w:val="0"/>
      <w:marRight w:val="0"/>
      <w:marTop w:val="0"/>
      <w:marBottom w:val="0"/>
      <w:divBdr>
        <w:top w:val="none" w:sz="0" w:space="0" w:color="auto"/>
        <w:left w:val="none" w:sz="0" w:space="0" w:color="auto"/>
        <w:bottom w:val="none" w:sz="0" w:space="0" w:color="auto"/>
        <w:right w:val="none" w:sz="0" w:space="0" w:color="auto"/>
      </w:divBdr>
    </w:div>
    <w:div w:id="349578897">
      <w:marLeft w:val="0"/>
      <w:marRight w:val="0"/>
      <w:marTop w:val="0"/>
      <w:marBottom w:val="0"/>
      <w:divBdr>
        <w:top w:val="none" w:sz="0" w:space="0" w:color="auto"/>
        <w:left w:val="none" w:sz="0" w:space="0" w:color="auto"/>
        <w:bottom w:val="none" w:sz="0" w:space="0" w:color="auto"/>
        <w:right w:val="none" w:sz="0" w:space="0" w:color="auto"/>
      </w:divBdr>
    </w:div>
    <w:div w:id="349578898">
      <w:marLeft w:val="0"/>
      <w:marRight w:val="0"/>
      <w:marTop w:val="0"/>
      <w:marBottom w:val="0"/>
      <w:divBdr>
        <w:top w:val="none" w:sz="0" w:space="0" w:color="auto"/>
        <w:left w:val="none" w:sz="0" w:space="0" w:color="auto"/>
        <w:bottom w:val="none" w:sz="0" w:space="0" w:color="auto"/>
        <w:right w:val="none" w:sz="0" w:space="0" w:color="auto"/>
      </w:divBdr>
      <w:divsChild>
        <w:div w:id="349572226">
          <w:marLeft w:val="0"/>
          <w:marRight w:val="0"/>
          <w:marTop w:val="0"/>
          <w:marBottom w:val="0"/>
          <w:divBdr>
            <w:top w:val="none" w:sz="0" w:space="0" w:color="auto"/>
            <w:left w:val="none" w:sz="0" w:space="0" w:color="auto"/>
            <w:bottom w:val="none" w:sz="0" w:space="0" w:color="auto"/>
            <w:right w:val="none" w:sz="0" w:space="0" w:color="auto"/>
          </w:divBdr>
          <w:divsChild>
            <w:div w:id="349590938">
              <w:marLeft w:val="0"/>
              <w:marRight w:val="0"/>
              <w:marTop w:val="0"/>
              <w:marBottom w:val="173"/>
              <w:divBdr>
                <w:top w:val="none" w:sz="0" w:space="0" w:color="auto"/>
                <w:left w:val="none" w:sz="0" w:space="0" w:color="auto"/>
                <w:bottom w:val="none" w:sz="0" w:space="0" w:color="auto"/>
                <w:right w:val="none" w:sz="0" w:space="0" w:color="auto"/>
              </w:divBdr>
            </w:div>
          </w:divsChild>
        </w:div>
        <w:div w:id="349585231">
          <w:marLeft w:val="0"/>
          <w:marRight w:val="0"/>
          <w:marTop w:val="461"/>
          <w:marBottom w:val="0"/>
          <w:divBdr>
            <w:top w:val="none" w:sz="0" w:space="0" w:color="auto"/>
            <w:left w:val="none" w:sz="0" w:space="0" w:color="auto"/>
            <w:bottom w:val="none" w:sz="0" w:space="0" w:color="auto"/>
            <w:right w:val="none" w:sz="0" w:space="0" w:color="auto"/>
          </w:divBdr>
        </w:div>
      </w:divsChild>
    </w:div>
    <w:div w:id="349578904">
      <w:marLeft w:val="0"/>
      <w:marRight w:val="0"/>
      <w:marTop w:val="0"/>
      <w:marBottom w:val="0"/>
      <w:divBdr>
        <w:top w:val="none" w:sz="0" w:space="0" w:color="auto"/>
        <w:left w:val="none" w:sz="0" w:space="0" w:color="auto"/>
        <w:bottom w:val="none" w:sz="0" w:space="0" w:color="auto"/>
        <w:right w:val="none" w:sz="0" w:space="0" w:color="auto"/>
      </w:divBdr>
    </w:div>
    <w:div w:id="349578905">
      <w:marLeft w:val="0"/>
      <w:marRight w:val="0"/>
      <w:marTop w:val="0"/>
      <w:marBottom w:val="0"/>
      <w:divBdr>
        <w:top w:val="none" w:sz="0" w:space="0" w:color="auto"/>
        <w:left w:val="none" w:sz="0" w:space="0" w:color="auto"/>
        <w:bottom w:val="none" w:sz="0" w:space="0" w:color="auto"/>
        <w:right w:val="none" w:sz="0" w:space="0" w:color="auto"/>
      </w:divBdr>
    </w:div>
    <w:div w:id="349578906">
      <w:marLeft w:val="0"/>
      <w:marRight w:val="0"/>
      <w:marTop w:val="0"/>
      <w:marBottom w:val="0"/>
      <w:divBdr>
        <w:top w:val="none" w:sz="0" w:space="0" w:color="auto"/>
        <w:left w:val="none" w:sz="0" w:space="0" w:color="auto"/>
        <w:bottom w:val="none" w:sz="0" w:space="0" w:color="auto"/>
        <w:right w:val="none" w:sz="0" w:space="0" w:color="auto"/>
      </w:divBdr>
    </w:div>
    <w:div w:id="349578910">
      <w:marLeft w:val="0"/>
      <w:marRight w:val="0"/>
      <w:marTop w:val="0"/>
      <w:marBottom w:val="0"/>
      <w:divBdr>
        <w:top w:val="none" w:sz="0" w:space="0" w:color="auto"/>
        <w:left w:val="none" w:sz="0" w:space="0" w:color="auto"/>
        <w:bottom w:val="none" w:sz="0" w:space="0" w:color="auto"/>
        <w:right w:val="none" w:sz="0" w:space="0" w:color="auto"/>
      </w:divBdr>
      <w:divsChild>
        <w:div w:id="349588187">
          <w:marLeft w:val="0"/>
          <w:marRight w:val="0"/>
          <w:marTop w:val="0"/>
          <w:marBottom w:val="0"/>
          <w:divBdr>
            <w:top w:val="none" w:sz="0" w:space="0" w:color="auto"/>
            <w:left w:val="none" w:sz="0" w:space="0" w:color="auto"/>
            <w:bottom w:val="none" w:sz="0" w:space="0" w:color="auto"/>
            <w:right w:val="none" w:sz="0" w:space="0" w:color="auto"/>
          </w:divBdr>
        </w:div>
        <w:div w:id="349597565">
          <w:marLeft w:val="0"/>
          <w:marRight w:val="0"/>
          <w:marTop w:val="0"/>
          <w:marBottom w:val="0"/>
          <w:divBdr>
            <w:top w:val="none" w:sz="0" w:space="0" w:color="auto"/>
            <w:left w:val="none" w:sz="0" w:space="0" w:color="auto"/>
            <w:bottom w:val="none" w:sz="0" w:space="0" w:color="auto"/>
            <w:right w:val="none" w:sz="0" w:space="0" w:color="auto"/>
          </w:divBdr>
          <w:divsChild>
            <w:div w:id="349573084">
              <w:marLeft w:val="0"/>
              <w:marRight w:val="0"/>
              <w:marTop w:val="0"/>
              <w:marBottom w:val="0"/>
              <w:divBdr>
                <w:top w:val="none" w:sz="0" w:space="0" w:color="auto"/>
                <w:left w:val="none" w:sz="0" w:space="0" w:color="auto"/>
                <w:bottom w:val="none" w:sz="0" w:space="0" w:color="auto"/>
                <w:right w:val="none" w:sz="0" w:space="0" w:color="auto"/>
              </w:divBdr>
            </w:div>
            <w:div w:id="349593356">
              <w:marLeft w:val="0"/>
              <w:marRight w:val="0"/>
              <w:marTop w:val="0"/>
              <w:marBottom w:val="0"/>
              <w:divBdr>
                <w:top w:val="none" w:sz="0" w:space="0" w:color="auto"/>
                <w:left w:val="none" w:sz="0" w:space="0" w:color="auto"/>
                <w:bottom w:val="none" w:sz="0" w:space="0" w:color="auto"/>
                <w:right w:val="none" w:sz="0" w:space="0" w:color="auto"/>
              </w:divBdr>
            </w:div>
            <w:div w:id="3496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12">
      <w:marLeft w:val="0"/>
      <w:marRight w:val="0"/>
      <w:marTop w:val="0"/>
      <w:marBottom w:val="0"/>
      <w:divBdr>
        <w:top w:val="none" w:sz="0" w:space="0" w:color="auto"/>
        <w:left w:val="none" w:sz="0" w:space="0" w:color="auto"/>
        <w:bottom w:val="none" w:sz="0" w:space="0" w:color="auto"/>
        <w:right w:val="none" w:sz="0" w:space="0" w:color="auto"/>
      </w:divBdr>
      <w:divsChild>
        <w:div w:id="349575027">
          <w:marLeft w:val="0"/>
          <w:marRight w:val="0"/>
          <w:marTop w:val="0"/>
          <w:marBottom w:val="0"/>
          <w:divBdr>
            <w:top w:val="none" w:sz="0" w:space="0" w:color="auto"/>
            <w:left w:val="none" w:sz="0" w:space="0" w:color="auto"/>
            <w:bottom w:val="none" w:sz="0" w:space="0" w:color="auto"/>
            <w:right w:val="none" w:sz="0" w:space="0" w:color="auto"/>
          </w:divBdr>
        </w:div>
        <w:div w:id="349575328">
          <w:marLeft w:val="0"/>
          <w:marRight w:val="0"/>
          <w:marTop w:val="0"/>
          <w:marBottom w:val="0"/>
          <w:divBdr>
            <w:top w:val="none" w:sz="0" w:space="0" w:color="auto"/>
            <w:left w:val="none" w:sz="0" w:space="0" w:color="auto"/>
            <w:bottom w:val="none" w:sz="0" w:space="0" w:color="auto"/>
            <w:right w:val="none" w:sz="0" w:space="0" w:color="auto"/>
          </w:divBdr>
          <w:divsChild>
            <w:div w:id="349571592">
              <w:marLeft w:val="0"/>
              <w:marRight w:val="0"/>
              <w:marTop w:val="0"/>
              <w:marBottom w:val="0"/>
              <w:divBdr>
                <w:top w:val="none" w:sz="0" w:space="0" w:color="auto"/>
                <w:left w:val="none" w:sz="0" w:space="0" w:color="auto"/>
                <w:bottom w:val="none" w:sz="0" w:space="0" w:color="auto"/>
                <w:right w:val="none" w:sz="0" w:space="0" w:color="auto"/>
              </w:divBdr>
            </w:div>
          </w:divsChild>
        </w:div>
        <w:div w:id="349577561">
          <w:marLeft w:val="0"/>
          <w:marRight w:val="0"/>
          <w:marTop w:val="0"/>
          <w:marBottom w:val="0"/>
          <w:divBdr>
            <w:top w:val="none" w:sz="0" w:space="0" w:color="auto"/>
            <w:left w:val="none" w:sz="0" w:space="0" w:color="auto"/>
            <w:bottom w:val="none" w:sz="0" w:space="0" w:color="auto"/>
            <w:right w:val="none" w:sz="0" w:space="0" w:color="auto"/>
          </w:divBdr>
          <w:divsChild>
            <w:div w:id="349583668">
              <w:marLeft w:val="0"/>
              <w:marRight w:val="0"/>
              <w:marTop w:val="0"/>
              <w:marBottom w:val="0"/>
              <w:divBdr>
                <w:top w:val="none" w:sz="0" w:space="0" w:color="auto"/>
                <w:left w:val="none" w:sz="0" w:space="0" w:color="auto"/>
                <w:bottom w:val="none" w:sz="0" w:space="0" w:color="auto"/>
                <w:right w:val="none" w:sz="0" w:space="0" w:color="auto"/>
              </w:divBdr>
              <w:divsChild>
                <w:div w:id="349583437">
                  <w:marLeft w:val="0"/>
                  <w:marRight w:val="0"/>
                  <w:marTop w:val="0"/>
                  <w:marBottom w:val="0"/>
                  <w:divBdr>
                    <w:top w:val="none" w:sz="0" w:space="0" w:color="auto"/>
                    <w:left w:val="none" w:sz="0" w:space="0" w:color="auto"/>
                    <w:bottom w:val="none" w:sz="0" w:space="0" w:color="auto"/>
                    <w:right w:val="none" w:sz="0" w:space="0" w:color="auto"/>
                  </w:divBdr>
                  <w:divsChild>
                    <w:div w:id="349574259">
                      <w:marLeft w:val="0"/>
                      <w:marRight w:val="0"/>
                      <w:marTop w:val="0"/>
                      <w:marBottom w:val="0"/>
                      <w:divBdr>
                        <w:top w:val="none" w:sz="0" w:space="0" w:color="auto"/>
                        <w:left w:val="none" w:sz="0" w:space="0" w:color="auto"/>
                        <w:bottom w:val="none" w:sz="0" w:space="0" w:color="auto"/>
                        <w:right w:val="none" w:sz="0" w:space="0" w:color="auto"/>
                      </w:divBdr>
                    </w:div>
                    <w:div w:id="349593059">
                      <w:marLeft w:val="0"/>
                      <w:marRight w:val="0"/>
                      <w:marTop w:val="0"/>
                      <w:marBottom w:val="0"/>
                      <w:divBdr>
                        <w:top w:val="none" w:sz="0" w:space="0" w:color="auto"/>
                        <w:left w:val="none" w:sz="0" w:space="0" w:color="auto"/>
                        <w:bottom w:val="none" w:sz="0" w:space="0" w:color="auto"/>
                        <w:right w:val="none" w:sz="0" w:space="0" w:color="auto"/>
                      </w:divBdr>
                    </w:div>
                  </w:divsChild>
                </w:div>
                <w:div w:id="349600015">
                  <w:marLeft w:val="0"/>
                  <w:marRight w:val="0"/>
                  <w:marTop w:val="0"/>
                  <w:marBottom w:val="0"/>
                  <w:divBdr>
                    <w:top w:val="none" w:sz="0" w:space="0" w:color="auto"/>
                    <w:left w:val="none" w:sz="0" w:space="0" w:color="auto"/>
                    <w:bottom w:val="none" w:sz="0" w:space="0" w:color="auto"/>
                    <w:right w:val="none" w:sz="0" w:space="0" w:color="auto"/>
                  </w:divBdr>
                  <w:divsChild>
                    <w:div w:id="349573696">
                      <w:marLeft w:val="0"/>
                      <w:marRight w:val="0"/>
                      <w:marTop w:val="0"/>
                      <w:marBottom w:val="0"/>
                      <w:divBdr>
                        <w:top w:val="none" w:sz="0" w:space="0" w:color="auto"/>
                        <w:left w:val="none" w:sz="0" w:space="0" w:color="auto"/>
                        <w:bottom w:val="none" w:sz="0" w:space="0" w:color="auto"/>
                        <w:right w:val="none" w:sz="0" w:space="0" w:color="auto"/>
                      </w:divBdr>
                    </w:div>
                    <w:div w:id="34959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44">
              <w:marLeft w:val="0"/>
              <w:marRight w:val="0"/>
              <w:marTop w:val="0"/>
              <w:marBottom w:val="0"/>
              <w:divBdr>
                <w:top w:val="none" w:sz="0" w:space="0" w:color="auto"/>
                <w:left w:val="none" w:sz="0" w:space="0" w:color="auto"/>
                <w:bottom w:val="none" w:sz="0" w:space="0" w:color="auto"/>
                <w:right w:val="none" w:sz="0" w:space="0" w:color="auto"/>
              </w:divBdr>
              <w:divsChild>
                <w:div w:id="349597402">
                  <w:marLeft w:val="0"/>
                  <w:marRight w:val="0"/>
                  <w:marTop w:val="0"/>
                  <w:marBottom w:val="0"/>
                  <w:divBdr>
                    <w:top w:val="none" w:sz="0" w:space="0" w:color="auto"/>
                    <w:left w:val="none" w:sz="0" w:space="0" w:color="auto"/>
                    <w:bottom w:val="none" w:sz="0" w:space="0" w:color="auto"/>
                    <w:right w:val="none" w:sz="0" w:space="0" w:color="auto"/>
                  </w:divBdr>
                  <w:divsChild>
                    <w:div w:id="349573898">
                      <w:marLeft w:val="0"/>
                      <w:marRight w:val="0"/>
                      <w:marTop w:val="0"/>
                      <w:marBottom w:val="0"/>
                      <w:divBdr>
                        <w:top w:val="none" w:sz="0" w:space="0" w:color="auto"/>
                        <w:left w:val="none" w:sz="0" w:space="0" w:color="auto"/>
                        <w:bottom w:val="none" w:sz="0" w:space="0" w:color="auto"/>
                        <w:right w:val="none" w:sz="0" w:space="0" w:color="auto"/>
                      </w:divBdr>
                    </w:div>
                    <w:div w:id="3495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914">
      <w:marLeft w:val="0"/>
      <w:marRight w:val="0"/>
      <w:marTop w:val="0"/>
      <w:marBottom w:val="0"/>
      <w:divBdr>
        <w:top w:val="none" w:sz="0" w:space="0" w:color="auto"/>
        <w:left w:val="none" w:sz="0" w:space="0" w:color="auto"/>
        <w:bottom w:val="none" w:sz="0" w:space="0" w:color="auto"/>
        <w:right w:val="none" w:sz="0" w:space="0" w:color="auto"/>
      </w:divBdr>
      <w:divsChild>
        <w:div w:id="349588899">
          <w:marLeft w:val="0"/>
          <w:marRight w:val="0"/>
          <w:marTop w:val="0"/>
          <w:marBottom w:val="0"/>
          <w:divBdr>
            <w:top w:val="none" w:sz="0" w:space="0" w:color="auto"/>
            <w:left w:val="none" w:sz="0" w:space="0" w:color="auto"/>
            <w:bottom w:val="none" w:sz="0" w:space="0" w:color="auto"/>
            <w:right w:val="none" w:sz="0" w:space="0" w:color="auto"/>
          </w:divBdr>
          <w:divsChild>
            <w:div w:id="349589756">
              <w:marLeft w:val="0"/>
              <w:marRight w:val="0"/>
              <w:marTop w:val="0"/>
              <w:marBottom w:val="0"/>
              <w:divBdr>
                <w:top w:val="none" w:sz="0" w:space="0" w:color="auto"/>
                <w:left w:val="none" w:sz="0" w:space="0" w:color="auto"/>
                <w:bottom w:val="none" w:sz="0" w:space="0" w:color="auto"/>
                <w:right w:val="none" w:sz="0" w:space="0" w:color="auto"/>
              </w:divBdr>
              <w:divsChild>
                <w:div w:id="34959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918">
      <w:marLeft w:val="0"/>
      <w:marRight w:val="0"/>
      <w:marTop w:val="0"/>
      <w:marBottom w:val="0"/>
      <w:divBdr>
        <w:top w:val="none" w:sz="0" w:space="0" w:color="auto"/>
        <w:left w:val="none" w:sz="0" w:space="0" w:color="auto"/>
        <w:bottom w:val="none" w:sz="0" w:space="0" w:color="auto"/>
        <w:right w:val="none" w:sz="0" w:space="0" w:color="auto"/>
      </w:divBdr>
      <w:divsChild>
        <w:div w:id="349572684">
          <w:marLeft w:val="0"/>
          <w:marRight w:val="0"/>
          <w:marTop w:val="0"/>
          <w:marBottom w:val="0"/>
          <w:divBdr>
            <w:top w:val="none" w:sz="0" w:space="0" w:color="auto"/>
            <w:left w:val="none" w:sz="0" w:space="0" w:color="auto"/>
            <w:bottom w:val="none" w:sz="0" w:space="0" w:color="auto"/>
            <w:right w:val="none" w:sz="0" w:space="0" w:color="auto"/>
          </w:divBdr>
        </w:div>
        <w:div w:id="349596339">
          <w:marLeft w:val="0"/>
          <w:marRight w:val="0"/>
          <w:marTop w:val="0"/>
          <w:marBottom w:val="0"/>
          <w:divBdr>
            <w:top w:val="none" w:sz="0" w:space="0" w:color="auto"/>
            <w:left w:val="none" w:sz="0" w:space="0" w:color="auto"/>
            <w:bottom w:val="none" w:sz="0" w:space="0" w:color="auto"/>
            <w:right w:val="none" w:sz="0" w:space="0" w:color="auto"/>
          </w:divBdr>
        </w:div>
        <w:div w:id="349597547">
          <w:marLeft w:val="0"/>
          <w:marRight w:val="0"/>
          <w:marTop w:val="0"/>
          <w:marBottom w:val="0"/>
          <w:divBdr>
            <w:top w:val="none" w:sz="0" w:space="0" w:color="auto"/>
            <w:left w:val="none" w:sz="0" w:space="0" w:color="auto"/>
            <w:bottom w:val="none" w:sz="0" w:space="0" w:color="auto"/>
            <w:right w:val="none" w:sz="0" w:space="0" w:color="auto"/>
          </w:divBdr>
        </w:div>
      </w:divsChild>
    </w:div>
    <w:div w:id="349578921">
      <w:marLeft w:val="0"/>
      <w:marRight w:val="0"/>
      <w:marTop w:val="0"/>
      <w:marBottom w:val="0"/>
      <w:divBdr>
        <w:top w:val="none" w:sz="0" w:space="0" w:color="auto"/>
        <w:left w:val="none" w:sz="0" w:space="0" w:color="auto"/>
        <w:bottom w:val="none" w:sz="0" w:space="0" w:color="auto"/>
        <w:right w:val="none" w:sz="0" w:space="0" w:color="auto"/>
      </w:divBdr>
    </w:div>
    <w:div w:id="349578922">
      <w:marLeft w:val="0"/>
      <w:marRight w:val="0"/>
      <w:marTop w:val="0"/>
      <w:marBottom w:val="0"/>
      <w:divBdr>
        <w:top w:val="none" w:sz="0" w:space="0" w:color="auto"/>
        <w:left w:val="none" w:sz="0" w:space="0" w:color="auto"/>
        <w:bottom w:val="none" w:sz="0" w:space="0" w:color="auto"/>
        <w:right w:val="none" w:sz="0" w:space="0" w:color="auto"/>
      </w:divBdr>
      <w:divsChild>
        <w:div w:id="349598840">
          <w:marLeft w:val="720"/>
          <w:marRight w:val="720"/>
          <w:marTop w:val="100"/>
          <w:marBottom w:val="100"/>
          <w:divBdr>
            <w:top w:val="none" w:sz="0" w:space="0" w:color="auto"/>
            <w:left w:val="none" w:sz="0" w:space="0" w:color="auto"/>
            <w:bottom w:val="none" w:sz="0" w:space="0" w:color="auto"/>
            <w:right w:val="none" w:sz="0" w:space="0" w:color="auto"/>
          </w:divBdr>
        </w:div>
      </w:divsChild>
    </w:div>
    <w:div w:id="349578923">
      <w:marLeft w:val="0"/>
      <w:marRight w:val="0"/>
      <w:marTop w:val="0"/>
      <w:marBottom w:val="0"/>
      <w:divBdr>
        <w:top w:val="none" w:sz="0" w:space="0" w:color="auto"/>
        <w:left w:val="none" w:sz="0" w:space="0" w:color="auto"/>
        <w:bottom w:val="none" w:sz="0" w:space="0" w:color="auto"/>
        <w:right w:val="none" w:sz="0" w:space="0" w:color="auto"/>
      </w:divBdr>
      <w:divsChild>
        <w:div w:id="349582742">
          <w:marLeft w:val="0"/>
          <w:marRight w:val="0"/>
          <w:marTop w:val="0"/>
          <w:marBottom w:val="0"/>
          <w:divBdr>
            <w:top w:val="none" w:sz="0" w:space="0" w:color="auto"/>
            <w:left w:val="none" w:sz="0" w:space="0" w:color="auto"/>
            <w:bottom w:val="none" w:sz="0" w:space="0" w:color="auto"/>
            <w:right w:val="none" w:sz="0" w:space="0" w:color="auto"/>
          </w:divBdr>
        </w:div>
        <w:div w:id="349600546">
          <w:marLeft w:val="0"/>
          <w:marRight w:val="0"/>
          <w:marTop w:val="0"/>
          <w:marBottom w:val="0"/>
          <w:divBdr>
            <w:top w:val="none" w:sz="0" w:space="0" w:color="auto"/>
            <w:left w:val="none" w:sz="0" w:space="0" w:color="auto"/>
            <w:bottom w:val="none" w:sz="0" w:space="0" w:color="auto"/>
            <w:right w:val="none" w:sz="0" w:space="0" w:color="auto"/>
          </w:divBdr>
        </w:div>
      </w:divsChild>
    </w:div>
    <w:div w:id="349578926">
      <w:marLeft w:val="0"/>
      <w:marRight w:val="0"/>
      <w:marTop w:val="0"/>
      <w:marBottom w:val="0"/>
      <w:divBdr>
        <w:top w:val="none" w:sz="0" w:space="0" w:color="auto"/>
        <w:left w:val="none" w:sz="0" w:space="0" w:color="auto"/>
        <w:bottom w:val="none" w:sz="0" w:space="0" w:color="auto"/>
        <w:right w:val="none" w:sz="0" w:space="0" w:color="auto"/>
      </w:divBdr>
      <w:divsChild>
        <w:div w:id="349581447">
          <w:marLeft w:val="0"/>
          <w:marRight w:val="0"/>
          <w:marTop w:val="68"/>
          <w:marBottom w:val="204"/>
          <w:divBdr>
            <w:top w:val="none" w:sz="0" w:space="0" w:color="auto"/>
            <w:left w:val="none" w:sz="0" w:space="0" w:color="auto"/>
            <w:bottom w:val="none" w:sz="0" w:space="0" w:color="auto"/>
            <w:right w:val="none" w:sz="0" w:space="0" w:color="auto"/>
          </w:divBdr>
        </w:div>
        <w:div w:id="349592963">
          <w:marLeft w:val="0"/>
          <w:marRight w:val="0"/>
          <w:marTop w:val="95"/>
          <w:marBottom w:val="231"/>
          <w:divBdr>
            <w:top w:val="none" w:sz="0" w:space="0" w:color="auto"/>
            <w:left w:val="none" w:sz="0" w:space="0" w:color="auto"/>
            <w:bottom w:val="none" w:sz="0" w:space="0" w:color="auto"/>
            <w:right w:val="none" w:sz="0" w:space="0" w:color="auto"/>
          </w:divBdr>
        </w:div>
      </w:divsChild>
    </w:div>
    <w:div w:id="349578927">
      <w:marLeft w:val="0"/>
      <w:marRight w:val="0"/>
      <w:marTop w:val="0"/>
      <w:marBottom w:val="0"/>
      <w:divBdr>
        <w:top w:val="none" w:sz="0" w:space="0" w:color="auto"/>
        <w:left w:val="none" w:sz="0" w:space="0" w:color="auto"/>
        <w:bottom w:val="none" w:sz="0" w:space="0" w:color="auto"/>
        <w:right w:val="none" w:sz="0" w:space="0" w:color="auto"/>
      </w:divBdr>
      <w:divsChild>
        <w:div w:id="349571229">
          <w:marLeft w:val="0"/>
          <w:marRight w:val="0"/>
          <w:marTop w:val="0"/>
          <w:marBottom w:val="0"/>
          <w:divBdr>
            <w:top w:val="none" w:sz="0" w:space="0" w:color="auto"/>
            <w:left w:val="none" w:sz="0" w:space="0" w:color="auto"/>
            <w:bottom w:val="none" w:sz="0" w:space="0" w:color="auto"/>
            <w:right w:val="none" w:sz="0" w:space="0" w:color="auto"/>
          </w:divBdr>
        </w:div>
      </w:divsChild>
    </w:div>
    <w:div w:id="349578929">
      <w:marLeft w:val="0"/>
      <w:marRight w:val="0"/>
      <w:marTop w:val="0"/>
      <w:marBottom w:val="0"/>
      <w:divBdr>
        <w:top w:val="none" w:sz="0" w:space="0" w:color="auto"/>
        <w:left w:val="none" w:sz="0" w:space="0" w:color="auto"/>
        <w:bottom w:val="none" w:sz="0" w:space="0" w:color="auto"/>
        <w:right w:val="none" w:sz="0" w:space="0" w:color="auto"/>
      </w:divBdr>
      <w:divsChild>
        <w:div w:id="349572243">
          <w:marLeft w:val="0"/>
          <w:marRight w:val="0"/>
          <w:marTop w:val="0"/>
          <w:marBottom w:val="0"/>
          <w:divBdr>
            <w:top w:val="none" w:sz="0" w:space="0" w:color="auto"/>
            <w:left w:val="none" w:sz="0" w:space="0" w:color="auto"/>
            <w:bottom w:val="none" w:sz="0" w:space="0" w:color="auto"/>
            <w:right w:val="none" w:sz="0" w:space="0" w:color="auto"/>
          </w:divBdr>
        </w:div>
        <w:div w:id="349601870">
          <w:marLeft w:val="0"/>
          <w:marRight w:val="0"/>
          <w:marTop w:val="0"/>
          <w:marBottom w:val="0"/>
          <w:divBdr>
            <w:top w:val="none" w:sz="0" w:space="0" w:color="auto"/>
            <w:left w:val="none" w:sz="0" w:space="0" w:color="auto"/>
            <w:bottom w:val="none" w:sz="0" w:space="0" w:color="auto"/>
            <w:right w:val="none" w:sz="0" w:space="0" w:color="auto"/>
          </w:divBdr>
        </w:div>
      </w:divsChild>
    </w:div>
    <w:div w:id="349578932">
      <w:marLeft w:val="0"/>
      <w:marRight w:val="0"/>
      <w:marTop w:val="0"/>
      <w:marBottom w:val="0"/>
      <w:divBdr>
        <w:top w:val="none" w:sz="0" w:space="0" w:color="auto"/>
        <w:left w:val="none" w:sz="0" w:space="0" w:color="auto"/>
        <w:bottom w:val="none" w:sz="0" w:space="0" w:color="auto"/>
        <w:right w:val="none" w:sz="0" w:space="0" w:color="auto"/>
      </w:divBdr>
    </w:div>
    <w:div w:id="349578933">
      <w:marLeft w:val="0"/>
      <w:marRight w:val="0"/>
      <w:marTop w:val="0"/>
      <w:marBottom w:val="0"/>
      <w:divBdr>
        <w:top w:val="none" w:sz="0" w:space="0" w:color="auto"/>
        <w:left w:val="none" w:sz="0" w:space="0" w:color="auto"/>
        <w:bottom w:val="none" w:sz="0" w:space="0" w:color="auto"/>
        <w:right w:val="none" w:sz="0" w:space="0" w:color="auto"/>
      </w:divBdr>
      <w:divsChild>
        <w:div w:id="349582358">
          <w:marLeft w:val="0"/>
          <w:marRight w:val="0"/>
          <w:marTop w:val="0"/>
          <w:marBottom w:val="0"/>
          <w:divBdr>
            <w:top w:val="none" w:sz="0" w:space="0" w:color="auto"/>
            <w:left w:val="none" w:sz="0" w:space="0" w:color="auto"/>
            <w:bottom w:val="none" w:sz="0" w:space="0" w:color="auto"/>
            <w:right w:val="none" w:sz="0" w:space="0" w:color="auto"/>
          </w:divBdr>
        </w:div>
      </w:divsChild>
    </w:div>
    <w:div w:id="349578934">
      <w:marLeft w:val="0"/>
      <w:marRight w:val="0"/>
      <w:marTop w:val="0"/>
      <w:marBottom w:val="0"/>
      <w:divBdr>
        <w:top w:val="none" w:sz="0" w:space="0" w:color="auto"/>
        <w:left w:val="none" w:sz="0" w:space="0" w:color="auto"/>
        <w:bottom w:val="none" w:sz="0" w:space="0" w:color="auto"/>
        <w:right w:val="none" w:sz="0" w:space="0" w:color="auto"/>
      </w:divBdr>
    </w:div>
    <w:div w:id="349578935">
      <w:marLeft w:val="0"/>
      <w:marRight w:val="0"/>
      <w:marTop w:val="0"/>
      <w:marBottom w:val="0"/>
      <w:divBdr>
        <w:top w:val="none" w:sz="0" w:space="0" w:color="auto"/>
        <w:left w:val="none" w:sz="0" w:space="0" w:color="auto"/>
        <w:bottom w:val="none" w:sz="0" w:space="0" w:color="auto"/>
        <w:right w:val="none" w:sz="0" w:space="0" w:color="auto"/>
      </w:divBdr>
      <w:divsChild>
        <w:div w:id="349578420">
          <w:marLeft w:val="0"/>
          <w:marRight w:val="0"/>
          <w:marTop w:val="63"/>
          <w:marBottom w:val="189"/>
          <w:divBdr>
            <w:top w:val="none" w:sz="0" w:space="0" w:color="auto"/>
            <w:left w:val="none" w:sz="0" w:space="0" w:color="auto"/>
            <w:bottom w:val="none" w:sz="0" w:space="0" w:color="auto"/>
            <w:right w:val="none" w:sz="0" w:space="0" w:color="auto"/>
          </w:divBdr>
        </w:div>
        <w:div w:id="349596291">
          <w:marLeft w:val="0"/>
          <w:marRight w:val="0"/>
          <w:marTop w:val="88"/>
          <w:marBottom w:val="215"/>
          <w:divBdr>
            <w:top w:val="none" w:sz="0" w:space="0" w:color="auto"/>
            <w:left w:val="none" w:sz="0" w:space="0" w:color="auto"/>
            <w:bottom w:val="none" w:sz="0" w:space="0" w:color="auto"/>
            <w:right w:val="none" w:sz="0" w:space="0" w:color="auto"/>
          </w:divBdr>
        </w:div>
      </w:divsChild>
    </w:div>
    <w:div w:id="349578937">
      <w:marLeft w:val="0"/>
      <w:marRight w:val="0"/>
      <w:marTop w:val="0"/>
      <w:marBottom w:val="0"/>
      <w:divBdr>
        <w:top w:val="none" w:sz="0" w:space="0" w:color="auto"/>
        <w:left w:val="none" w:sz="0" w:space="0" w:color="auto"/>
        <w:bottom w:val="none" w:sz="0" w:space="0" w:color="auto"/>
        <w:right w:val="none" w:sz="0" w:space="0" w:color="auto"/>
      </w:divBdr>
    </w:div>
    <w:div w:id="349578938">
      <w:marLeft w:val="0"/>
      <w:marRight w:val="0"/>
      <w:marTop w:val="0"/>
      <w:marBottom w:val="0"/>
      <w:divBdr>
        <w:top w:val="none" w:sz="0" w:space="0" w:color="auto"/>
        <w:left w:val="none" w:sz="0" w:space="0" w:color="auto"/>
        <w:bottom w:val="none" w:sz="0" w:space="0" w:color="auto"/>
        <w:right w:val="none" w:sz="0" w:space="0" w:color="auto"/>
      </w:divBdr>
    </w:div>
    <w:div w:id="349578947">
      <w:marLeft w:val="0"/>
      <w:marRight w:val="0"/>
      <w:marTop w:val="0"/>
      <w:marBottom w:val="0"/>
      <w:divBdr>
        <w:top w:val="none" w:sz="0" w:space="0" w:color="auto"/>
        <w:left w:val="none" w:sz="0" w:space="0" w:color="auto"/>
        <w:bottom w:val="none" w:sz="0" w:space="0" w:color="auto"/>
        <w:right w:val="none" w:sz="0" w:space="0" w:color="auto"/>
      </w:divBdr>
    </w:div>
    <w:div w:id="349578948">
      <w:marLeft w:val="0"/>
      <w:marRight w:val="0"/>
      <w:marTop w:val="0"/>
      <w:marBottom w:val="0"/>
      <w:divBdr>
        <w:top w:val="none" w:sz="0" w:space="0" w:color="auto"/>
        <w:left w:val="none" w:sz="0" w:space="0" w:color="auto"/>
        <w:bottom w:val="none" w:sz="0" w:space="0" w:color="auto"/>
        <w:right w:val="none" w:sz="0" w:space="0" w:color="auto"/>
      </w:divBdr>
      <w:divsChild>
        <w:div w:id="349571420">
          <w:marLeft w:val="0"/>
          <w:marRight w:val="0"/>
          <w:marTop w:val="0"/>
          <w:marBottom w:val="0"/>
          <w:divBdr>
            <w:top w:val="none" w:sz="0" w:space="0" w:color="auto"/>
            <w:left w:val="none" w:sz="0" w:space="0" w:color="auto"/>
            <w:bottom w:val="none" w:sz="0" w:space="0" w:color="auto"/>
            <w:right w:val="none" w:sz="0" w:space="0" w:color="auto"/>
          </w:divBdr>
        </w:div>
        <w:div w:id="349572490">
          <w:marLeft w:val="0"/>
          <w:marRight w:val="0"/>
          <w:marTop w:val="0"/>
          <w:marBottom w:val="0"/>
          <w:divBdr>
            <w:top w:val="none" w:sz="0" w:space="0" w:color="auto"/>
            <w:left w:val="none" w:sz="0" w:space="0" w:color="auto"/>
            <w:bottom w:val="none" w:sz="0" w:space="0" w:color="auto"/>
            <w:right w:val="none" w:sz="0" w:space="0" w:color="auto"/>
          </w:divBdr>
        </w:div>
      </w:divsChild>
    </w:div>
    <w:div w:id="349578951">
      <w:marLeft w:val="0"/>
      <w:marRight w:val="0"/>
      <w:marTop w:val="0"/>
      <w:marBottom w:val="0"/>
      <w:divBdr>
        <w:top w:val="none" w:sz="0" w:space="0" w:color="auto"/>
        <w:left w:val="none" w:sz="0" w:space="0" w:color="auto"/>
        <w:bottom w:val="none" w:sz="0" w:space="0" w:color="auto"/>
        <w:right w:val="none" w:sz="0" w:space="0" w:color="auto"/>
      </w:divBdr>
    </w:div>
    <w:div w:id="349578952">
      <w:marLeft w:val="0"/>
      <w:marRight w:val="0"/>
      <w:marTop w:val="0"/>
      <w:marBottom w:val="0"/>
      <w:divBdr>
        <w:top w:val="none" w:sz="0" w:space="0" w:color="auto"/>
        <w:left w:val="none" w:sz="0" w:space="0" w:color="auto"/>
        <w:bottom w:val="none" w:sz="0" w:space="0" w:color="auto"/>
        <w:right w:val="none" w:sz="0" w:space="0" w:color="auto"/>
      </w:divBdr>
    </w:div>
    <w:div w:id="349578968">
      <w:marLeft w:val="0"/>
      <w:marRight w:val="0"/>
      <w:marTop w:val="0"/>
      <w:marBottom w:val="0"/>
      <w:divBdr>
        <w:top w:val="none" w:sz="0" w:space="0" w:color="auto"/>
        <w:left w:val="none" w:sz="0" w:space="0" w:color="auto"/>
        <w:bottom w:val="none" w:sz="0" w:space="0" w:color="auto"/>
        <w:right w:val="none" w:sz="0" w:space="0" w:color="auto"/>
      </w:divBdr>
    </w:div>
    <w:div w:id="349578972">
      <w:marLeft w:val="0"/>
      <w:marRight w:val="0"/>
      <w:marTop w:val="0"/>
      <w:marBottom w:val="0"/>
      <w:divBdr>
        <w:top w:val="none" w:sz="0" w:space="0" w:color="auto"/>
        <w:left w:val="none" w:sz="0" w:space="0" w:color="auto"/>
        <w:bottom w:val="none" w:sz="0" w:space="0" w:color="auto"/>
        <w:right w:val="none" w:sz="0" w:space="0" w:color="auto"/>
      </w:divBdr>
      <w:divsChild>
        <w:div w:id="349576273">
          <w:marLeft w:val="0"/>
          <w:marRight w:val="0"/>
          <w:marTop w:val="0"/>
          <w:marBottom w:val="0"/>
          <w:divBdr>
            <w:top w:val="none" w:sz="0" w:space="0" w:color="auto"/>
            <w:left w:val="none" w:sz="0" w:space="0" w:color="auto"/>
            <w:bottom w:val="none" w:sz="0" w:space="0" w:color="auto"/>
            <w:right w:val="none" w:sz="0" w:space="0" w:color="auto"/>
          </w:divBdr>
        </w:div>
        <w:div w:id="349583121">
          <w:marLeft w:val="0"/>
          <w:marRight w:val="0"/>
          <w:marTop w:val="0"/>
          <w:marBottom w:val="0"/>
          <w:divBdr>
            <w:top w:val="none" w:sz="0" w:space="0" w:color="auto"/>
            <w:left w:val="none" w:sz="0" w:space="0" w:color="auto"/>
            <w:bottom w:val="none" w:sz="0" w:space="0" w:color="auto"/>
            <w:right w:val="none" w:sz="0" w:space="0" w:color="auto"/>
          </w:divBdr>
          <w:divsChild>
            <w:div w:id="3496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76">
      <w:marLeft w:val="0"/>
      <w:marRight w:val="0"/>
      <w:marTop w:val="0"/>
      <w:marBottom w:val="0"/>
      <w:divBdr>
        <w:top w:val="none" w:sz="0" w:space="0" w:color="auto"/>
        <w:left w:val="none" w:sz="0" w:space="0" w:color="auto"/>
        <w:bottom w:val="none" w:sz="0" w:space="0" w:color="auto"/>
        <w:right w:val="none" w:sz="0" w:space="0" w:color="auto"/>
      </w:divBdr>
      <w:divsChild>
        <w:div w:id="349573025">
          <w:marLeft w:val="0"/>
          <w:marRight w:val="0"/>
          <w:marTop w:val="0"/>
          <w:marBottom w:val="0"/>
          <w:divBdr>
            <w:top w:val="none" w:sz="0" w:space="0" w:color="auto"/>
            <w:left w:val="none" w:sz="0" w:space="0" w:color="auto"/>
            <w:bottom w:val="none" w:sz="0" w:space="0" w:color="auto"/>
            <w:right w:val="none" w:sz="0" w:space="0" w:color="auto"/>
          </w:divBdr>
        </w:div>
        <w:div w:id="349599239">
          <w:marLeft w:val="0"/>
          <w:marRight w:val="0"/>
          <w:marTop w:val="0"/>
          <w:marBottom w:val="0"/>
          <w:divBdr>
            <w:top w:val="none" w:sz="0" w:space="0" w:color="auto"/>
            <w:left w:val="none" w:sz="0" w:space="0" w:color="auto"/>
            <w:bottom w:val="none" w:sz="0" w:space="0" w:color="auto"/>
            <w:right w:val="none" w:sz="0" w:space="0" w:color="auto"/>
          </w:divBdr>
          <w:divsChild>
            <w:div w:id="349582189">
              <w:marLeft w:val="0"/>
              <w:marRight w:val="0"/>
              <w:marTop w:val="0"/>
              <w:marBottom w:val="0"/>
              <w:divBdr>
                <w:top w:val="none" w:sz="0" w:space="0" w:color="auto"/>
                <w:left w:val="none" w:sz="0" w:space="0" w:color="auto"/>
                <w:bottom w:val="none" w:sz="0" w:space="0" w:color="auto"/>
                <w:right w:val="none" w:sz="0" w:space="0" w:color="auto"/>
              </w:divBdr>
              <w:divsChild>
                <w:div w:id="349598222">
                  <w:marLeft w:val="0"/>
                  <w:marRight w:val="0"/>
                  <w:marTop w:val="0"/>
                  <w:marBottom w:val="0"/>
                  <w:divBdr>
                    <w:top w:val="none" w:sz="0" w:space="0" w:color="auto"/>
                    <w:left w:val="none" w:sz="0" w:space="0" w:color="auto"/>
                    <w:bottom w:val="none" w:sz="0" w:space="0" w:color="auto"/>
                    <w:right w:val="none" w:sz="0" w:space="0" w:color="auto"/>
                  </w:divBdr>
                </w:div>
              </w:divsChild>
            </w:div>
            <w:div w:id="349587638">
              <w:marLeft w:val="0"/>
              <w:marRight w:val="0"/>
              <w:marTop w:val="0"/>
              <w:marBottom w:val="0"/>
              <w:divBdr>
                <w:top w:val="none" w:sz="0" w:space="0" w:color="auto"/>
                <w:left w:val="none" w:sz="0" w:space="0" w:color="auto"/>
                <w:bottom w:val="none" w:sz="0" w:space="0" w:color="auto"/>
                <w:right w:val="none" w:sz="0" w:space="0" w:color="auto"/>
              </w:divBdr>
            </w:div>
            <w:div w:id="349597284">
              <w:marLeft w:val="0"/>
              <w:marRight w:val="0"/>
              <w:marTop w:val="0"/>
              <w:marBottom w:val="0"/>
              <w:divBdr>
                <w:top w:val="none" w:sz="0" w:space="0" w:color="auto"/>
                <w:left w:val="none" w:sz="0" w:space="0" w:color="auto"/>
                <w:bottom w:val="none" w:sz="0" w:space="0" w:color="auto"/>
                <w:right w:val="none" w:sz="0" w:space="0" w:color="auto"/>
              </w:divBdr>
              <w:divsChild>
                <w:div w:id="349582197">
                  <w:marLeft w:val="0"/>
                  <w:marRight w:val="0"/>
                  <w:marTop w:val="0"/>
                  <w:marBottom w:val="0"/>
                  <w:divBdr>
                    <w:top w:val="none" w:sz="0" w:space="0" w:color="auto"/>
                    <w:left w:val="none" w:sz="0" w:space="0" w:color="auto"/>
                    <w:bottom w:val="none" w:sz="0" w:space="0" w:color="auto"/>
                    <w:right w:val="none" w:sz="0" w:space="0" w:color="auto"/>
                  </w:divBdr>
                  <w:divsChild>
                    <w:div w:id="349588211">
                      <w:marLeft w:val="0"/>
                      <w:marRight w:val="0"/>
                      <w:marTop w:val="0"/>
                      <w:marBottom w:val="0"/>
                      <w:divBdr>
                        <w:top w:val="none" w:sz="0" w:space="0" w:color="auto"/>
                        <w:left w:val="none" w:sz="0" w:space="0" w:color="auto"/>
                        <w:bottom w:val="none" w:sz="0" w:space="0" w:color="auto"/>
                        <w:right w:val="none" w:sz="0" w:space="0" w:color="auto"/>
                      </w:divBdr>
                      <w:divsChild>
                        <w:div w:id="349576640">
                          <w:marLeft w:val="0"/>
                          <w:marRight w:val="0"/>
                          <w:marTop w:val="0"/>
                          <w:marBottom w:val="0"/>
                          <w:divBdr>
                            <w:top w:val="none" w:sz="0" w:space="0" w:color="auto"/>
                            <w:left w:val="none" w:sz="0" w:space="0" w:color="auto"/>
                            <w:bottom w:val="none" w:sz="0" w:space="0" w:color="auto"/>
                            <w:right w:val="none" w:sz="0" w:space="0" w:color="auto"/>
                          </w:divBdr>
                        </w:div>
                        <w:div w:id="34958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72">
                  <w:marLeft w:val="0"/>
                  <w:marRight w:val="0"/>
                  <w:marTop w:val="0"/>
                  <w:marBottom w:val="0"/>
                  <w:divBdr>
                    <w:top w:val="none" w:sz="0" w:space="0" w:color="auto"/>
                    <w:left w:val="none" w:sz="0" w:space="0" w:color="auto"/>
                    <w:bottom w:val="none" w:sz="0" w:space="0" w:color="auto"/>
                    <w:right w:val="none" w:sz="0" w:space="0" w:color="auto"/>
                  </w:divBdr>
                  <w:divsChild>
                    <w:div w:id="349583454">
                      <w:marLeft w:val="0"/>
                      <w:marRight w:val="0"/>
                      <w:marTop w:val="0"/>
                      <w:marBottom w:val="0"/>
                      <w:divBdr>
                        <w:top w:val="none" w:sz="0" w:space="0" w:color="auto"/>
                        <w:left w:val="none" w:sz="0" w:space="0" w:color="auto"/>
                        <w:bottom w:val="none" w:sz="0" w:space="0" w:color="auto"/>
                        <w:right w:val="none" w:sz="0" w:space="0" w:color="auto"/>
                      </w:divBdr>
                      <w:divsChild>
                        <w:div w:id="349578941">
                          <w:marLeft w:val="0"/>
                          <w:marRight w:val="0"/>
                          <w:marTop w:val="0"/>
                          <w:marBottom w:val="0"/>
                          <w:divBdr>
                            <w:top w:val="none" w:sz="0" w:space="0" w:color="auto"/>
                            <w:left w:val="none" w:sz="0" w:space="0" w:color="auto"/>
                            <w:bottom w:val="none" w:sz="0" w:space="0" w:color="auto"/>
                            <w:right w:val="none" w:sz="0" w:space="0" w:color="auto"/>
                          </w:divBdr>
                        </w:div>
                        <w:div w:id="349582181">
                          <w:marLeft w:val="0"/>
                          <w:marRight w:val="0"/>
                          <w:marTop w:val="0"/>
                          <w:marBottom w:val="0"/>
                          <w:divBdr>
                            <w:top w:val="none" w:sz="0" w:space="0" w:color="auto"/>
                            <w:left w:val="none" w:sz="0" w:space="0" w:color="auto"/>
                            <w:bottom w:val="none" w:sz="0" w:space="0" w:color="auto"/>
                            <w:right w:val="none" w:sz="0" w:space="0" w:color="auto"/>
                          </w:divBdr>
                        </w:div>
                      </w:divsChild>
                    </w:div>
                    <w:div w:id="349590966">
                      <w:marLeft w:val="0"/>
                      <w:marRight w:val="0"/>
                      <w:marTop w:val="0"/>
                      <w:marBottom w:val="0"/>
                      <w:divBdr>
                        <w:top w:val="none" w:sz="0" w:space="0" w:color="auto"/>
                        <w:left w:val="none" w:sz="0" w:space="0" w:color="auto"/>
                        <w:bottom w:val="none" w:sz="0" w:space="0" w:color="auto"/>
                        <w:right w:val="none" w:sz="0" w:space="0" w:color="auto"/>
                      </w:divBdr>
                      <w:divsChild>
                        <w:div w:id="349571347">
                          <w:marLeft w:val="0"/>
                          <w:marRight w:val="0"/>
                          <w:marTop w:val="0"/>
                          <w:marBottom w:val="0"/>
                          <w:divBdr>
                            <w:top w:val="none" w:sz="0" w:space="0" w:color="auto"/>
                            <w:left w:val="none" w:sz="0" w:space="0" w:color="auto"/>
                            <w:bottom w:val="none" w:sz="0" w:space="0" w:color="auto"/>
                            <w:right w:val="none" w:sz="0" w:space="0" w:color="auto"/>
                          </w:divBdr>
                        </w:div>
                        <w:div w:id="349591492">
                          <w:marLeft w:val="0"/>
                          <w:marRight w:val="0"/>
                          <w:marTop w:val="0"/>
                          <w:marBottom w:val="0"/>
                          <w:divBdr>
                            <w:top w:val="none" w:sz="0" w:space="0" w:color="auto"/>
                            <w:left w:val="none" w:sz="0" w:space="0" w:color="auto"/>
                            <w:bottom w:val="none" w:sz="0" w:space="0" w:color="auto"/>
                            <w:right w:val="none" w:sz="0" w:space="0" w:color="auto"/>
                          </w:divBdr>
                        </w:div>
                      </w:divsChild>
                    </w:div>
                    <w:div w:id="349596415">
                      <w:marLeft w:val="0"/>
                      <w:marRight w:val="0"/>
                      <w:marTop w:val="0"/>
                      <w:marBottom w:val="0"/>
                      <w:divBdr>
                        <w:top w:val="none" w:sz="0" w:space="0" w:color="auto"/>
                        <w:left w:val="none" w:sz="0" w:space="0" w:color="auto"/>
                        <w:bottom w:val="none" w:sz="0" w:space="0" w:color="auto"/>
                        <w:right w:val="none" w:sz="0" w:space="0" w:color="auto"/>
                      </w:divBdr>
                      <w:divsChild>
                        <w:div w:id="349581468">
                          <w:marLeft w:val="0"/>
                          <w:marRight w:val="0"/>
                          <w:marTop w:val="0"/>
                          <w:marBottom w:val="0"/>
                          <w:divBdr>
                            <w:top w:val="none" w:sz="0" w:space="0" w:color="auto"/>
                            <w:left w:val="none" w:sz="0" w:space="0" w:color="auto"/>
                            <w:bottom w:val="none" w:sz="0" w:space="0" w:color="auto"/>
                            <w:right w:val="none" w:sz="0" w:space="0" w:color="auto"/>
                          </w:divBdr>
                        </w:div>
                        <w:div w:id="349590777">
                          <w:marLeft w:val="0"/>
                          <w:marRight w:val="0"/>
                          <w:marTop w:val="0"/>
                          <w:marBottom w:val="0"/>
                          <w:divBdr>
                            <w:top w:val="none" w:sz="0" w:space="0" w:color="auto"/>
                            <w:left w:val="none" w:sz="0" w:space="0" w:color="auto"/>
                            <w:bottom w:val="none" w:sz="0" w:space="0" w:color="auto"/>
                            <w:right w:val="none" w:sz="0" w:space="0" w:color="auto"/>
                          </w:divBdr>
                        </w:div>
                      </w:divsChild>
                    </w:div>
                    <w:div w:id="349601814">
                      <w:marLeft w:val="0"/>
                      <w:marRight w:val="0"/>
                      <w:marTop w:val="0"/>
                      <w:marBottom w:val="0"/>
                      <w:divBdr>
                        <w:top w:val="none" w:sz="0" w:space="0" w:color="auto"/>
                        <w:left w:val="none" w:sz="0" w:space="0" w:color="auto"/>
                        <w:bottom w:val="none" w:sz="0" w:space="0" w:color="auto"/>
                        <w:right w:val="none" w:sz="0" w:space="0" w:color="auto"/>
                      </w:divBdr>
                      <w:divsChild>
                        <w:div w:id="349575556">
                          <w:marLeft w:val="0"/>
                          <w:marRight w:val="0"/>
                          <w:marTop w:val="0"/>
                          <w:marBottom w:val="0"/>
                          <w:divBdr>
                            <w:top w:val="none" w:sz="0" w:space="0" w:color="auto"/>
                            <w:left w:val="none" w:sz="0" w:space="0" w:color="auto"/>
                            <w:bottom w:val="none" w:sz="0" w:space="0" w:color="auto"/>
                            <w:right w:val="none" w:sz="0" w:space="0" w:color="auto"/>
                          </w:divBdr>
                        </w:div>
                        <w:div w:id="3495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8978">
      <w:marLeft w:val="0"/>
      <w:marRight w:val="0"/>
      <w:marTop w:val="0"/>
      <w:marBottom w:val="0"/>
      <w:divBdr>
        <w:top w:val="none" w:sz="0" w:space="0" w:color="auto"/>
        <w:left w:val="none" w:sz="0" w:space="0" w:color="auto"/>
        <w:bottom w:val="none" w:sz="0" w:space="0" w:color="auto"/>
        <w:right w:val="none" w:sz="0" w:space="0" w:color="auto"/>
      </w:divBdr>
      <w:divsChild>
        <w:div w:id="349586322">
          <w:marLeft w:val="0"/>
          <w:marRight w:val="0"/>
          <w:marTop w:val="0"/>
          <w:marBottom w:val="0"/>
          <w:divBdr>
            <w:top w:val="none" w:sz="0" w:space="0" w:color="auto"/>
            <w:left w:val="none" w:sz="0" w:space="0" w:color="auto"/>
            <w:bottom w:val="none" w:sz="0" w:space="0" w:color="auto"/>
            <w:right w:val="none" w:sz="0" w:space="0" w:color="auto"/>
          </w:divBdr>
        </w:div>
      </w:divsChild>
    </w:div>
    <w:div w:id="349578982">
      <w:marLeft w:val="0"/>
      <w:marRight w:val="0"/>
      <w:marTop w:val="0"/>
      <w:marBottom w:val="0"/>
      <w:divBdr>
        <w:top w:val="none" w:sz="0" w:space="0" w:color="auto"/>
        <w:left w:val="none" w:sz="0" w:space="0" w:color="auto"/>
        <w:bottom w:val="none" w:sz="0" w:space="0" w:color="auto"/>
        <w:right w:val="none" w:sz="0" w:space="0" w:color="auto"/>
      </w:divBdr>
      <w:divsChild>
        <w:div w:id="349596605">
          <w:marLeft w:val="0"/>
          <w:marRight w:val="0"/>
          <w:marTop w:val="0"/>
          <w:marBottom w:val="0"/>
          <w:divBdr>
            <w:top w:val="none" w:sz="0" w:space="0" w:color="auto"/>
            <w:left w:val="none" w:sz="0" w:space="0" w:color="auto"/>
            <w:bottom w:val="none" w:sz="0" w:space="0" w:color="auto"/>
            <w:right w:val="none" w:sz="0" w:space="0" w:color="auto"/>
          </w:divBdr>
          <w:divsChild>
            <w:div w:id="349580085">
              <w:marLeft w:val="0"/>
              <w:marRight w:val="0"/>
              <w:marTop w:val="0"/>
              <w:marBottom w:val="0"/>
              <w:divBdr>
                <w:top w:val="none" w:sz="0" w:space="0" w:color="auto"/>
                <w:left w:val="none" w:sz="0" w:space="0" w:color="auto"/>
                <w:bottom w:val="none" w:sz="0" w:space="0" w:color="auto"/>
                <w:right w:val="none" w:sz="0" w:space="0" w:color="auto"/>
              </w:divBdr>
              <w:divsChild>
                <w:div w:id="349582867">
                  <w:marLeft w:val="0"/>
                  <w:marRight w:val="0"/>
                  <w:marTop w:val="0"/>
                  <w:marBottom w:val="0"/>
                  <w:divBdr>
                    <w:top w:val="none" w:sz="0" w:space="0" w:color="auto"/>
                    <w:left w:val="none" w:sz="0" w:space="0" w:color="auto"/>
                    <w:bottom w:val="none" w:sz="0" w:space="0" w:color="auto"/>
                    <w:right w:val="none" w:sz="0" w:space="0" w:color="auto"/>
                  </w:divBdr>
                  <w:divsChild>
                    <w:div w:id="3495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984">
      <w:marLeft w:val="0"/>
      <w:marRight w:val="0"/>
      <w:marTop w:val="0"/>
      <w:marBottom w:val="0"/>
      <w:divBdr>
        <w:top w:val="none" w:sz="0" w:space="0" w:color="auto"/>
        <w:left w:val="none" w:sz="0" w:space="0" w:color="auto"/>
        <w:bottom w:val="none" w:sz="0" w:space="0" w:color="auto"/>
        <w:right w:val="none" w:sz="0" w:space="0" w:color="auto"/>
      </w:divBdr>
      <w:divsChild>
        <w:div w:id="349592982">
          <w:marLeft w:val="0"/>
          <w:marRight w:val="0"/>
          <w:marTop w:val="0"/>
          <w:marBottom w:val="0"/>
          <w:divBdr>
            <w:top w:val="none" w:sz="0" w:space="0" w:color="auto"/>
            <w:left w:val="none" w:sz="0" w:space="0" w:color="auto"/>
            <w:bottom w:val="none" w:sz="0" w:space="0" w:color="auto"/>
            <w:right w:val="none" w:sz="0" w:space="0" w:color="auto"/>
          </w:divBdr>
          <w:divsChild>
            <w:div w:id="349571712">
              <w:marLeft w:val="0"/>
              <w:marRight w:val="0"/>
              <w:marTop w:val="0"/>
              <w:marBottom w:val="0"/>
              <w:divBdr>
                <w:top w:val="none" w:sz="0" w:space="0" w:color="auto"/>
                <w:left w:val="none" w:sz="0" w:space="0" w:color="auto"/>
                <w:bottom w:val="none" w:sz="0" w:space="0" w:color="auto"/>
                <w:right w:val="none" w:sz="0" w:space="0" w:color="auto"/>
              </w:divBdr>
              <w:divsChild>
                <w:div w:id="349583260">
                  <w:marLeft w:val="0"/>
                  <w:marRight w:val="0"/>
                  <w:marTop w:val="0"/>
                  <w:marBottom w:val="0"/>
                  <w:divBdr>
                    <w:top w:val="none" w:sz="0" w:space="0" w:color="auto"/>
                    <w:left w:val="none" w:sz="0" w:space="0" w:color="auto"/>
                    <w:bottom w:val="none" w:sz="0" w:space="0" w:color="auto"/>
                    <w:right w:val="none" w:sz="0" w:space="0" w:color="auto"/>
                  </w:divBdr>
                  <w:divsChild>
                    <w:div w:id="3495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37">
          <w:marLeft w:val="0"/>
          <w:marRight w:val="0"/>
          <w:marTop w:val="0"/>
          <w:marBottom w:val="0"/>
          <w:divBdr>
            <w:top w:val="none" w:sz="0" w:space="0" w:color="auto"/>
            <w:left w:val="none" w:sz="0" w:space="0" w:color="auto"/>
            <w:bottom w:val="none" w:sz="0" w:space="0" w:color="auto"/>
            <w:right w:val="none" w:sz="0" w:space="0" w:color="auto"/>
          </w:divBdr>
          <w:divsChild>
            <w:div w:id="349595640">
              <w:marLeft w:val="0"/>
              <w:marRight w:val="0"/>
              <w:marTop w:val="0"/>
              <w:marBottom w:val="0"/>
              <w:divBdr>
                <w:top w:val="none" w:sz="0" w:space="0" w:color="auto"/>
                <w:left w:val="none" w:sz="0" w:space="0" w:color="auto"/>
                <w:bottom w:val="none" w:sz="0" w:space="0" w:color="auto"/>
                <w:right w:val="none" w:sz="0" w:space="0" w:color="auto"/>
              </w:divBdr>
              <w:divsChild>
                <w:div w:id="349573265">
                  <w:marLeft w:val="0"/>
                  <w:marRight w:val="0"/>
                  <w:marTop w:val="0"/>
                  <w:marBottom w:val="0"/>
                  <w:divBdr>
                    <w:top w:val="none" w:sz="0" w:space="0" w:color="auto"/>
                    <w:left w:val="none" w:sz="0" w:space="0" w:color="auto"/>
                    <w:bottom w:val="none" w:sz="0" w:space="0" w:color="auto"/>
                    <w:right w:val="none" w:sz="0" w:space="0" w:color="auto"/>
                  </w:divBdr>
                </w:div>
                <w:div w:id="3495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986">
      <w:marLeft w:val="0"/>
      <w:marRight w:val="0"/>
      <w:marTop w:val="0"/>
      <w:marBottom w:val="0"/>
      <w:divBdr>
        <w:top w:val="none" w:sz="0" w:space="0" w:color="auto"/>
        <w:left w:val="none" w:sz="0" w:space="0" w:color="auto"/>
        <w:bottom w:val="none" w:sz="0" w:space="0" w:color="auto"/>
        <w:right w:val="none" w:sz="0" w:space="0" w:color="auto"/>
      </w:divBdr>
      <w:divsChild>
        <w:div w:id="349573875">
          <w:marLeft w:val="0"/>
          <w:marRight w:val="0"/>
          <w:marTop w:val="0"/>
          <w:marBottom w:val="0"/>
          <w:divBdr>
            <w:top w:val="none" w:sz="0" w:space="0" w:color="auto"/>
            <w:left w:val="none" w:sz="0" w:space="0" w:color="auto"/>
            <w:bottom w:val="none" w:sz="0" w:space="0" w:color="auto"/>
            <w:right w:val="none" w:sz="0" w:space="0" w:color="auto"/>
          </w:divBdr>
          <w:divsChild>
            <w:div w:id="349579634">
              <w:marLeft w:val="0"/>
              <w:marRight w:val="0"/>
              <w:marTop w:val="0"/>
              <w:marBottom w:val="0"/>
              <w:divBdr>
                <w:top w:val="none" w:sz="0" w:space="0" w:color="auto"/>
                <w:left w:val="none" w:sz="0" w:space="0" w:color="auto"/>
                <w:bottom w:val="none" w:sz="0" w:space="0" w:color="auto"/>
                <w:right w:val="none" w:sz="0" w:space="0" w:color="auto"/>
              </w:divBdr>
              <w:divsChild>
                <w:div w:id="3496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78">
          <w:marLeft w:val="0"/>
          <w:marRight w:val="0"/>
          <w:marTop w:val="0"/>
          <w:marBottom w:val="0"/>
          <w:divBdr>
            <w:top w:val="none" w:sz="0" w:space="0" w:color="auto"/>
            <w:left w:val="none" w:sz="0" w:space="0" w:color="auto"/>
            <w:bottom w:val="none" w:sz="0" w:space="0" w:color="auto"/>
            <w:right w:val="none" w:sz="0" w:space="0" w:color="auto"/>
          </w:divBdr>
        </w:div>
      </w:divsChild>
    </w:div>
    <w:div w:id="349578987">
      <w:marLeft w:val="0"/>
      <w:marRight w:val="0"/>
      <w:marTop w:val="0"/>
      <w:marBottom w:val="0"/>
      <w:divBdr>
        <w:top w:val="none" w:sz="0" w:space="0" w:color="auto"/>
        <w:left w:val="none" w:sz="0" w:space="0" w:color="auto"/>
        <w:bottom w:val="none" w:sz="0" w:space="0" w:color="auto"/>
        <w:right w:val="none" w:sz="0" w:space="0" w:color="auto"/>
      </w:divBdr>
      <w:divsChild>
        <w:div w:id="349578118">
          <w:marLeft w:val="0"/>
          <w:marRight w:val="0"/>
          <w:marTop w:val="0"/>
          <w:marBottom w:val="0"/>
          <w:divBdr>
            <w:top w:val="none" w:sz="0" w:space="0" w:color="auto"/>
            <w:left w:val="none" w:sz="0" w:space="0" w:color="auto"/>
            <w:bottom w:val="none" w:sz="0" w:space="0" w:color="auto"/>
            <w:right w:val="none" w:sz="0" w:space="0" w:color="auto"/>
          </w:divBdr>
        </w:div>
      </w:divsChild>
    </w:div>
    <w:div w:id="349578988">
      <w:marLeft w:val="0"/>
      <w:marRight w:val="0"/>
      <w:marTop w:val="0"/>
      <w:marBottom w:val="0"/>
      <w:divBdr>
        <w:top w:val="none" w:sz="0" w:space="0" w:color="auto"/>
        <w:left w:val="none" w:sz="0" w:space="0" w:color="auto"/>
        <w:bottom w:val="none" w:sz="0" w:space="0" w:color="auto"/>
        <w:right w:val="none" w:sz="0" w:space="0" w:color="auto"/>
      </w:divBdr>
    </w:div>
    <w:div w:id="349578990">
      <w:marLeft w:val="0"/>
      <w:marRight w:val="0"/>
      <w:marTop w:val="0"/>
      <w:marBottom w:val="0"/>
      <w:divBdr>
        <w:top w:val="none" w:sz="0" w:space="0" w:color="auto"/>
        <w:left w:val="none" w:sz="0" w:space="0" w:color="auto"/>
        <w:bottom w:val="none" w:sz="0" w:space="0" w:color="auto"/>
        <w:right w:val="none" w:sz="0" w:space="0" w:color="auto"/>
      </w:divBdr>
    </w:div>
    <w:div w:id="349578992">
      <w:marLeft w:val="0"/>
      <w:marRight w:val="0"/>
      <w:marTop w:val="0"/>
      <w:marBottom w:val="0"/>
      <w:divBdr>
        <w:top w:val="none" w:sz="0" w:space="0" w:color="auto"/>
        <w:left w:val="none" w:sz="0" w:space="0" w:color="auto"/>
        <w:bottom w:val="none" w:sz="0" w:space="0" w:color="auto"/>
        <w:right w:val="none" w:sz="0" w:space="0" w:color="auto"/>
      </w:divBdr>
    </w:div>
    <w:div w:id="349579005">
      <w:marLeft w:val="0"/>
      <w:marRight w:val="0"/>
      <w:marTop w:val="0"/>
      <w:marBottom w:val="0"/>
      <w:divBdr>
        <w:top w:val="none" w:sz="0" w:space="0" w:color="auto"/>
        <w:left w:val="none" w:sz="0" w:space="0" w:color="auto"/>
        <w:bottom w:val="none" w:sz="0" w:space="0" w:color="auto"/>
        <w:right w:val="none" w:sz="0" w:space="0" w:color="auto"/>
      </w:divBdr>
      <w:divsChild>
        <w:div w:id="349578149">
          <w:marLeft w:val="0"/>
          <w:marRight w:val="0"/>
          <w:marTop w:val="0"/>
          <w:marBottom w:val="0"/>
          <w:divBdr>
            <w:top w:val="none" w:sz="0" w:space="0" w:color="auto"/>
            <w:left w:val="none" w:sz="0" w:space="0" w:color="auto"/>
            <w:bottom w:val="none" w:sz="0" w:space="0" w:color="auto"/>
            <w:right w:val="none" w:sz="0" w:space="0" w:color="auto"/>
          </w:divBdr>
        </w:div>
        <w:div w:id="349583702">
          <w:marLeft w:val="0"/>
          <w:marRight w:val="0"/>
          <w:marTop w:val="0"/>
          <w:marBottom w:val="0"/>
          <w:divBdr>
            <w:top w:val="none" w:sz="0" w:space="0" w:color="auto"/>
            <w:left w:val="none" w:sz="0" w:space="0" w:color="auto"/>
            <w:bottom w:val="none" w:sz="0" w:space="0" w:color="auto"/>
            <w:right w:val="none" w:sz="0" w:space="0" w:color="auto"/>
          </w:divBdr>
        </w:div>
      </w:divsChild>
    </w:div>
    <w:div w:id="349579006">
      <w:marLeft w:val="0"/>
      <w:marRight w:val="0"/>
      <w:marTop w:val="0"/>
      <w:marBottom w:val="0"/>
      <w:divBdr>
        <w:top w:val="none" w:sz="0" w:space="0" w:color="auto"/>
        <w:left w:val="none" w:sz="0" w:space="0" w:color="auto"/>
        <w:bottom w:val="none" w:sz="0" w:space="0" w:color="auto"/>
        <w:right w:val="none" w:sz="0" w:space="0" w:color="auto"/>
      </w:divBdr>
      <w:divsChild>
        <w:div w:id="349591875">
          <w:marLeft w:val="0"/>
          <w:marRight w:val="0"/>
          <w:marTop w:val="0"/>
          <w:marBottom w:val="0"/>
          <w:divBdr>
            <w:top w:val="none" w:sz="0" w:space="0" w:color="auto"/>
            <w:left w:val="none" w:sz="0" w:space="0" w:color="auto"/>
            <w:bottom w:val="none" w:sz="0" w:space="0" w:color="auto"/>
            <w:right w:val="none" w:sz="0" w:space="0" w:color="auto"/>
          </w:divBdr>
          <w:divsChild>
            <w:div w:id="3495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018">
      <w:marLeft w:val="0"/>
      <w:marRight w:val="0"/>
      <w:marTop w:val="0"/>
      <w:marBottom w:val="0"/>
      <w:divBdr>
        <w:top w:val="none" w:sz="0" w:space="0" w:color="auto"/>
        <w:left w:val="none" w:sz="0" w:space="0" w:color="auto"/>
        <w:bottom w:val="none" w:sz="0" w:space="0" w:color="auto"/>
        <w:right w:val="none" w:sz="0" w:space="0" w:color="auto"/>
      </w:divBdr>
    </w:div>
    <w:div w:id="349579019">
      <w:marLeft w:val="0"/>
      <w:marRight w:val="0"/>
      <w:marTop w:val="0"/>
      <w:marBottom w:val="0"/>
      <w:divBdr>
        <w:top w:val="none" w:sz="0" w:space="0" w:color="auto"/>
        <w:left w:val="none" w:sz="0" w:space="0" w:color="auto"/>
        <w:bottom w:val="none" w:sz="0" w:space="0" w:color="auto"/>
        <w:right w:val="none" w:sz="0" w:space="0" w:color="auto"/>
      </w:divBdr>
      <w:divsChild>
        <w:div w:id="349571268">
          <w:marLeft w:val="0"/>
          <w:marRight w:val="0"/>
          <w:marTop w:val="0"/>
          <w:marBottom w:val="149"/>
          <w:divBdr>
            <w:top w:val="none" w:sz="0" w:space="0" w:color="auto"/>
            <w:left w:val="none" w:sz="0" w:space="0" w:color="auto"/>
            <w:bottom w:val="none" w:sz="0" w:space="0" w:color="auto"/>
            <w:right w:val="none" w:sz="0" w:space="0" w:color="auto"/>
          </w:divBdr>
        </w:div>
        <w:div w:id="349580992">
          <w:marLeft w:val="0"/>
          <w:marRight w:val="0"/>
          <w:marTop w:val="0"/>
          <w:marBottom w:val="0"/>
          <w:divBdr>
            <w:top w:val="none" w:sz="0" w:space="0" w:color="auto"/>
            <w:left w:val="none" w:sz="0" w:space="0" w:color="auto"/>
            <w:bottom w:val="none" w:sz="0" w:space="0" w:color="auto"/>
            <w:right w:val="none" w:sz="0" w:space="0" w:color="auto"/>
          </w:divBdr>
          <w:divsChild>
            <w:div w:id="349586412">
              <w:marLeft w:val="0"/>
              <w:marRight w:val="272"/>
              <w:marTop w:val="0"/>
              <w:marBottom w:val="0"/>
              <w:divBdr>
                <w:top w:val="none" w:sz="0" w:space="0" w:color="auto"/>
                <w:left w:val="none" w:sz="0" w:space="0" w:color="auto"/>
                <w:bottom w:val="none" w:sz="0" w:space="0" w:color="auto"/>
                <w:right w:val="none" w:sz="0" w:space="0" w:color="auto"/>
              </w:divBdr>
            </w:div>
          </w:divsChild>
        </w:div>
        <w:div w:id="349594686">
          <w:marLeft w:val="0"/>
          <w:marRight w:val="0"/>
          <w:marTop w:val="0"/>
          <w:marBottom w:val="0"/>
          <w:divBdr>
            <w:top w:val="none" w:sz="0" w:space="0" w:color="auto"/>
            <w:left w:val="none" w:sz="0" w:space="0" w:color="auto"/>
            <w:bottom w:val="none" w:sz="0" w:space="0" w:color="auto"/>
            <w:right w:val="none" w:sz="0" w:space="0" w:color="auto"/>
          </w:divBdr>
          <w:divsChild>
            <w:div w:id="349588961">
              <w:marLeft w:val="0"/>
              <w:marRight w:val="272"/>
              <w:marTop w:val="0"/>
              <w:marBottom w:val="245"/>
              <w:divBdr>
                <w:top w:val="none" w:sz="0" w:space="0" w:color="auto"/>
                <w:left w:val="none" w:sz="0" w:space="0" w:color="auto"/>
                <w:bottom w:val="none" w:sz="0" w:space="0" w:color="auto"/>
                <w:right w:val="none" w:sz="0" w:space="0" w:color="auto"/>
              </w:divBdr>
              <w:divsChild>
                <w:div w:id="349578108">
                  <w:marLeft w:val="0"/>
                  <w:marRight w:val="0"/>
                  <w:marTop w:val="68"/>
                  <w:marBottom w:val="68"/>
                  <w:divBdr>
                    <w:top w:val="none" w:sz="0" w:space="0" w:color="auto"/>
                    <w:left w:val="none" w:sz="0" w:space="0" w:color="auto"/>
                    <w:bottom w:val="none" w:sz="0" w:space="0" w:color="auto"/>
                    <w:right w:val="none" w:sz="0" w:space="0" w:color="auto"/>
                  </w:divBdr>
                  <w:divsChild>
                    <w:div w:id="349574350">
                      <w:marLeft w:val="0"/>
                      <w:marRight w:val="0"/>
                      <w:marTop w:val="0"/>
                      <w:marBottom w:val="0"/>
                      <w:divBdr>
                        <w:top w:val="none" w:sz="0" w:space="0" w:color="auto"/>
                        <w:left w:val="none" w:sz="0" w:space="0" w:color="auto"/>
                        <w:bottom w:val="none" w:sz="0" w:space="0" w:color="auto"/>
                        <w:right w:val="none" w:sz="0" w:space="0" w:color="auto"/>
                      </w:divBdr>
                    </w:div>
                    <w:div w:id="3495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021">
      <w:marLeft w:val="0"/>
      <w:marRight w:val="0"/>
      <w:marTop w:val="0"/>
      <w:marBottom w:val="0"/>
      <w:divBdr>
        <w:top w:val="none" w:sz="0" w:space="0" w:color="auto"/>
        <w:left w:val="none" w:sz="0" w:space="0" w:color="auto"/>
        <w:bottom w:val="none" w:sz="0" w:space="0" w:color="auto"/>
        <w:right w:val="none" w:sz="0" w:space="0" w:color="auto"/>
      </w:divBdr>
      <w:divsChild>
        <w:div w:id="349582336">
          <w:marLeft w:val="0"/>
          <w:marRight w:val="0"/>
          <w:marTop w:val="0"/>
          <w:marBottom w:val="0"/>
          <w:divBdr>
            <w:top w:val="none" w:sz="0" w:space="0" w:color="auto"/>
            <w:left w:val="none" w:sz="0" w:space="0" w:color="auto"/>
            <w:bottom w:val="none" w:sz="0" w:space="0" w:color="auto"/>
            <w:right w:val="none" w:sz="0" w:space="0" w:color="auto"/>
          </w:divBdr>
        </w:div>
        <w:div w:id="349590666">
          <w:marLeft w:val="0"/>
          <w:marRight w:val="0"/>
          <w:marTop w:val="0"/>
          <w:marBottom w:val="0"/>
          <w:divBdr>
            <w:top w:val="none" w:sz="0" w:space="0" w:color="auto"/>
            <w:left w:val="none" w:sz="0" w:space="0" w:color="auto"/>
            <w:bottom w:val="none" w:sz="0" w:space="0" w:color="auto"/>
            <w:right w:val="none" w:sz="0" w:space="0" w:color="auto"/>
          </w:divBdr>
        </w:div>
      </w:divsChild>
    </w:div>
    <w:div w:id="349579023">
      <w:marLeft w:val="0"/>
      <w:marRight w:val="0"/>
      <w:marTop w:val="0"/>
      <w:marBottom w:val="0"/>
      <w:divBdr>
        <w:top w:val="none" w:sz="0" w:space="0" w:color="auto"/>
        <w:left w:val="none" w:sz="0" w:space="0" w:color="auto"/>
        <w:bottom w:val="none" w:sz="0" w:space="0" w:color="auto"/>
        <w:right w:val="none" w:sz="0" w:space="0" w:color="auto"/>
      </w:divBdr>
      <w:divsChild>
        <w:div w:id="349594506">
          <w:marLeft w:val="0"/>
          <w:marRight w:val="0"/>
          <w:marTop w:val="107"/>
          <w:marBottom w:val="322"/>
          <w:divBdr>
            <w:top w:val="none" w:sz="0" w:space="0" w:color="auto"/>
            <w:left w:val="none" w:sz="0" w:space="0" w:color="auto"/>
            <w:bottom w:val="none" w:sz="0" w:space="0" w:color="auto"/>
            <w:right w:val="none" w:sz="0" w:space="0" w:color="auto"/>
          </w:divBdr>
        </w:div>
        <w:div w:id="349599843">
          <w:marLeft w:val="0"/>
          <w:marRight w:val="0"/>
          <w:marTop w:val="150"/>
          <w:marBottom w:val="365"/>
          <w:divBdr>
            <w:top w:val="none" w:sz="0" w:space="0" w:color="auto"/>
            <w:left w:val="none" w:sz="0" w:space="0" w:color="auto"/>
            <w:bottom w:val="none" w:sz="0" w:space="0" w:color="auto"/>
            <w:right w:val="none" w:sz="0" w:space="0" w:color="auto"/>
          </w:divBdr>
        </w:div>
      </w:divsChild>
    </w:div>
    <w:div w:id="349579026">
      <w:marLeft w:val="0"/>
      <w:marRight w:val="0"/>
      <w:marTop w:val="0"/>
      <w:marBottom w:val="0"/>
      <w:divBdr>
        <w:top w:val="none" w:sz="0" w:space="0" w:color="auto"/>
        <w:left w:val="none" w:sz="0" w:space="0" w:color="auto"/>
        <w:bottom w:val="none" w:sz="0" w:space="0" w:color="auto"/>
        <w:right w:val="none" w:sz="0" w:space="0" w:color="auto"/>
      </w:divBdr>
      <w:divsChild>
        <w:div w:id="349597935">
          <w:marLeft w:val="0"/>
          <w:marRight w:val="0"/>
          <w:marTop w:val="0"/>
          <w:marBottom w:val="0"/>
          <w:divBdr>
            <w:top w:val="none" w:sz="0" w:space="0" w:color="auto"/>
            <w:left w:val="none" w:sz="0" w:space="0" w:color="auto"/>
            <w:bottom w:val="none" w:sz="0" w:space="0" w:color="auto"/>
            <w:right w:val="none" w:sz="0" w:space="0" w:color="auto"/>
          </w:divBdr>
          <w:divsChild>
            <w:div w:id="349582781">
              <w:marLeft w:val="0"/>
              <w:marRight w:val="0"/>
              <w:marTop w:val="0"/>
              <w:marBottom w:val="0"/>
              <w:divBdr>
                <w:top w:val="none" w:sz="0" w:space="0" w:color="auto"/>
                <w:left w:val="none" w:sz="0" w:space="0" w:color="auto"/>
                <w:bottom w:val="none" w:sz="0" w:space="0" w:color="auto"/>
                <w:right w:val="none" w:sz="0" w:space="0" w:color="auto"/>
              </w:divBdr>
            </w:div>
            <w:div w:id="349598439">
              <w:marLeft w:val="0"/>
              <w:marRight w:val="0"/>
              <w:marTop w:val="0"/>
              <w:marBottom w:val="0"/>
              <w:divBdr>
                <w:top w:val="none" w:sz="0" w:space="0" w:color="auto"/>
                <w:left w:val="none" w:sz="0" w:space="0" w:color="auto"/>
                <w:bottom w:val="none" w:sz="0" w:space="0" w:color="auto"/>
                <w:right w:val="none" w:sz="0" w:space="0" w:color="auto"/>
              </w:divBdr>
              <w:divsChild>
                <w:div w:id="349590359">
                  <w:marLeft w:val="0"/>
                  <w:marRight w:val="0"/>
                  <w:marTop w:val="0"/>
                  <w:marBottom w:val="0"/>
                  <w:divBdr>
                    <w:top w:val="none" w:sz="0" w:space="0" w:color="auto"/>
                    <w:left w:val="none" w:sz="0" w:space="0" w:color="auto"/>
                    <w:bottom w:val="none" w:sz="0" w:space="0" w:color="auto"/>
                    <w:right w:val="none" w:sz="0" w:space="0" w:color="auto"/>
                  </w:divBdr>
                  <w:divsChild>
                    <w:div w:id="349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036">
      <w:marLeft w:val="0"/>
      <w:marRight w:val="0"/>
      <w:marTop w:val="0"/>
      <w:marBottom w:val="0"/>
      <w:divBdr>
        <w:top w:val="none" w:sz="0" w:space="0" w:color="auto"/>
        <w:left w:val="none" w:sz="0" w:space="0" w:color="auto"/>
        <w:bottom w:val="none" w:sz="0" w:space="0" w:color="auto"/>
        <w:right w:val="none" w:sz="0" w:space="0" w:color="auto"/>
      </w:divBdr>
      <w:divsChild>
        <w:div w:id="349573646">
          <w:marLeft w:val="0"/>
          <w:marRight w:val="0"/>
          <w:marTop w:val="0"/>
          <w:marBottom w:val="0"/>
          <w:divBdr>
            <w:top w:val="none" w:sz="0" w:space="0" w:color="auto"/>
            <w:left w:val="none" w:sz="0" w:space="0" w:color="auto"/>
            <w:bottom w:val="none" w:sz="0" w:space="0" w:color="auto"/>
            <w:right w:val="none" w:sz="0" w:space="0" w:color="auto"/>
          </w:divBdr>
        </w:div>
        <w:div w:id="349577352">
          <w:marLeft w:val="0"/>
          <w:marRight w:val="0"/>
          <w:marTop w:val="0"/>
          <w:marBottom w:val="0"/>
          <w:divBdr>
            <w:top w:val="none" w:sz="0" w:space="0" w:color="auto"/>
            <w:left w:val="none" w:sz="0" w:space="0" w:color="auto"/>
            <w:bottom w:val="none" w:sz="0" w:space="0" w:color="auto"/>
            <w:right w:val="none" w:sz="0" w:space="0" w:color="auto"/>
          </w:divBdr>
        </w:div>
        <w:div w:id="349593385">
          <w:marLeft w:val="0"/>
          <w:marRight w:val="0"/>
          <w:marTop w:val="0"/>
          <w:marBottom w:val="0"/>
          <w:divBdr>
            <w:top w:val="none" w:sz="0" w:space="0" w:color="auto"/>
            <w:left w:val="none" w:sz="0" w:space="0" w:color="auto"/>
            <w:bottom w:val="none" w:sz="0" w:space="0" w:color="auto"/>
            <w:right w:val="none" w:sz="0" w:space="0" w:color="auto"/>
          </w:divBdr>
        </w:div>
        <w:div w:id="349595836">
          <w:marLeft w:val="0"/>
          <w:marRight w:val="0"/>
          <w:marTop w:val="0"/>
          <w:marBottom w:val="0"/>
          <w:divBdr>
            <w:top w:val="none" w:sz="0" w:space="0" w:color="auto"/>
            <w:left w:val="none" w:sz="0" w:space="0" w:color="auto"/>
            <w:bottom w:val="none" w:sz="0" w:space="0" w:color="auto"/>
            <w:right w:val="none" w:sz="0" w:space="0" w:color="auto"/>
          </w:divBdr>
        </w:div>
        <w:div w:id="349596832">
          <w:marLeft w:val="0"/>
          <w:marRight w:val="0"/>
          <w:marTop w:val="0"/>
          <w:marBottom w:val="0"/>
          <w:divBdr>
            <w:top w:val="none" w:sz="0" w:space="0" w:color="auto"/>
            <w:left w:val="none" w:sz="0" w:space="0" w:color="auto"/>
            <w:bottom w:val="none" w:sz="0" w:space="0" w:color="auto"/>
            <w:right w:val="none" w:sz="0" w:space="0" w:color="auto"/>
          </w:divBdr>
        </w:div>
        <w:div w:id="349597612">
          <w:marLeft w:val="0"/>
          <w:marRight w:val="0"/>
          <w:marTop w:val="0"/>
          <w:marBottom w:val="0"/>
          <w:divBdr>
            <w:top w:val="none" w:sz="0" w:space="0" w:color="auto"/>
            <w:left w:val="none" w:sz="0" w:space="0" w:color="auto"/>
            <w:bottom w:val="none" w:sz="0" w:space="0" w:color="auto"/>
            <w:right w:val="none" w:sz="0" w:space="0" w:color="auto"/>
          </w:divBdr>
        </w:div>
        <w:div w:id="349599975">
          <w:marLeft w:val="0"/>
          <w:marRight w:val="0"/>
          <w:marTop w:val="0"/>
          <w:marBottom w:val="0"/>
          <w:divBdr>
            <w:top w:val="none" w:sz="0" w:space="0" w:color="auto"/>
            <w:left w:val="none" w:sz="0" w:space="0" w:color="auto"/>
            <w:bottom w:val="none" w:sz="0" w:space="0" w:color="auto"/>
            <w:right w:val="none" w:sz="0" w:space="0" w:color="auto"/>
          </w:divBdr>
        </w:div>
      </w:divsChild>
    </w:div>
    <w:div w:id="349579041">
      <w:marLeft w:val="0"/>
      <w:marRight w:val="0"/>
      <w:marTop w:val="0"/>
      <w:marBottom w:val="0"/>
      <w:divBdr>
        <w:top w:val="none" w:sz="0" w:space="0" w:color="auto"/>
        <w:left w:val="none" w:sz="0" w:space="0" w:color="auto"/>
        <w:bottom w:val="none" w:sz="0" w:space="0" w:color="auto"/>
        <w:right w:val="none" w:sz="0" w:space="0" w:color="auto"/>
      </w:divBdr>
    </w:div>
    <w:div w:id="349579043">
      <w:marLeft w:val="0"/>
      <w:marRight w:val="0"/>
      <w:marTop w:val="0"/>
      <w:marBottom w:val="0"/>
      <w:divBdr>
        <w:top w:val="none" w:sz="0" w:space="0" w:color="auto"/>
        <w:left w:val="none" w:sz="0" w:space="0" w:color="auto"/>
        <w:bottom w:val="none" w:sz="0" w:space="0" w:color="auto"/>
        <w:right w:val="none" w:sz="0" w:space="0" w:color="auto"/>
      </w:divBdr>
    </w:div>
    <w:div w:id="349579056">
      <w:marLeft w:val="0"/>
      <w:marRight w:val="0"/>
      <w:marTop w:val="0"/>
      <w:marBottom w:val="0"/>
      <w:divBdr>
        <w:top w:val="none" w:sz="0" w:space="0" w:color="auto"/>
        <w:left w:val="none" w:sz="0" w:space="0" w:color="auto"/>
        <w:bottom w:val="none" w:sz="0" w:space="0" w:color="auto"/>
        <w:right w:val="none" w:sz="0" w:space="0" w:color="auto"/>
      </w:divBdr>
    </w:div>
    <w:div w:id="349579057">
      <w:marLeft w:val="0"/>
      <w:marRight w:val="0"/>
      <w:marTop w:val="0"/>
      <w:marBottom w:val="0"/>
      <w:divBdr>
        <w:top w:val="none" w:sz="0" w:space="0" w:color="auto"/>
        <w:left w:val="none" w:sz="0" w:space="0" w:color="auto"/>
        <w:bottom w:val="none" w:sz="0" w:space="0" w:color="auto"/>
        <w:right w:val="none" w:sz="0" w:space="0" w:color="auto"/>
      </w:divBdr>
    </w:div>
    <w:div w:id="349579063">
      <w:marLeft w:val="0"/>
      <w:marRight w:val="0"/>
      <w:marTop w:val="0"/>
      <w:marBottom w:val="0"/>
      <w:divBdr>
        <w:top w:val="none" w:sz="0" w:space="0" w:color="auto"/>
        <w:left w:val="none" w:sz="0" w:space="0" w:color="auto"/>
        <w:bottom w:val="none" w:sz="0" w:space="0" w:color="auto"/>
        <w:right w:val="none" w:sz="0" w:space="0" w:color="auto"/>
      </w:divBdr>
    </w:div>
    <w:div w:id="349579068">
      <w:marLeft w:val="0"/>
      <w:marRight w:val="0"/>
      <w:marTop w:val="0"/>
      <w:marBottom w:val="0"/>
      <w:divBdr>
        <w:top w:val="none" w:sz="0" w:space="0" w:color="auto"/>
        <w:left w:val="none" w:sz="0" w:space="0" w:color="auto"/>
        <w:bottom w:val="none" w:sz="0" w:space="0" w:color="auto"/>
        <w:right w:val="none" w:sz="0" w:space="0" w:color="auto"/>
      </w:divBdr>
    </w:div>
    <w:div w:id="349579071">
      <w:marLeft w:val="0"/>
      <w:marRight w:val="0"/>
      <w:marTop w:val="0"/>
      <w:marBottom w:val="0"/>
      <w:divBdr>
        <w:top w:val="none" w:sz="0" w:space="0" w:color="auto"/>
        <w:left w:val="none" w:sz="0" w:space="0" w:color="auto"/>
        <w:bottom w:val="none" w:sz="0" w:space="0" w:color="auto"/>
        <w:right w:val="none" w:sz="0" w:space="0" w:color="auto"/>
      </w:divBdr>
    </w:div>
    <w:div w:id="349579074">
      <w:marLeft w:val="0"/>
      <w:marRight w:val="0"/>
      <w:marTop w:val="0"/>
      <w:marBottom w:val="0"/>
      <w:divBdr>
        <w:top w:val="none" w:sz="0" w:space="0" w:color="auto"/>
        <w:left w:val="none" w:sz="0" w:space="0" w:color="auto"/>
        <w:bottom w:val="none" w:sz="0" w:space="0" w:color="auto"/>
        <w:right w:val="none" w:sz="0" w:space="0" w:color="auto"/>
      </w:divBdr>
      <w:divsChild>
        <w:div w:id="349598571">
          <w:marLeft w:val="0"/>
          <w:marRight w:val="0"/>
          <w:marTop w:val="0"/>
          <w:marBottom w:val="0"/>
          <w:divBdr>
            <w:top w:val="none" w:sz="0" w:space="0" w:color="auto"/>
            <w:left w:val="none" w:sz="0" w:space="0" w:color="auto"/>
            <w:bottom w:val="none" w:sz="0" w:space="0" w:color="auto"/>
            <w:right w:val="none" w:sz="0" w:space="0" w:color="auto"/>
          </w:divBdr>
        </w:div>
      </w:divsChild>
    </w:div>
    <w:div w:id="349579075">
      <w:marLeft w:val="0"/>
      <w:marRight w:val="0"/>
      <w:marTop w:val="0"/>
      <w:marBottom w:val="0"/>
      <w:divBdr>
        <w:top w:val="none" w:sz="0" w:space="0" w:color="auto"/>
        <w:left w:val="none" w:sz="0" w:space="0" w:color="auto"/>
        <w:bottom w:val="none" w:sz="0" w:space="0" w:color="auto"/>
        <w:right w:val="none" w:sz="0" w:space="0" w:color="auto"/>
      </w:divBdr>
    </w:div>
    <w:div w:id="349579076">
      <w:marLeft w:val="0"/>
      <w:marRight w:val="0"/>
      <w:marTop w:val="0"/>
      <w:marBottom w:val="0"/>
      <w:divBdr>
        <w:top w:val="none" w:sz="0" w:space="0" w:color="auto"/>
        <w:left w:val="none" w:sz="0" w:space="0" w:color="auto"/>
        <w:bottom w:val="none" w:sz="0" w:space="0" w:color="auto"/>
        <w:right w:val="none" w:sz="0" w:space="0" w:color="auto"/>
      </w:divBdr>
    </w:div>
    <w:div w:id="349579077">
      <w:marLeft w:val="0"/>
      <w:marRight w:val="0"/>
      <w:marTop w:val="0"/>
      <w:marBottom w:val="0"/>
      <w:divBdr>
        <w:top w:val="none" w:sz="0" w:space="0" w:color="auto"/>
        <w:left w:val="none" w:sz="0" w:space="0" w:color="auto"/>
        <w:bottom w:val="none" w:sz="0" w:space="0" w:color="auto"/>
        <w:right w:val="none" w:sz="0" w:space="0" w:color="auto"/>
      </w:divBdr>
    </w:div>
    <w:div w:id="349579084">
      <w:marLeft w:val="0"/>
      <w:marRight w:val="0"/>
      <w:marTop w:val="0"/>
      <w:marBottom w:val="0"/>
      <w:divBdr>
        <w:top w:val="none" w:sz="0" w:space="0" w:color="auto"/>
        <w:left w:val="none" w:sz="0" w:space="0" w:color="auto"/>
        <w:bottom w:val="none" w:sz="0" w:space="0" w:color="auto"/>
        <w:right w:val="none" w:sz="0" w:space="0" w:color="auto"/>
      </w:divBdr>
      <w:divsChild>
        <w:div w:id="349573598">
          <w:marLeft w:val="0"/>
          <w:marRight w:val="0"/>
          <w:marTop w:val="0"/>
          <w:marBottom w:val="0"/>
          <w:divBdr>
            <w:top w:val="none" w:sz="0" w:space="0" w:color="auto"/>
            <w:left w:val="none" w:sz="0" w:space="0" w:color="auto"/>
            <w:bottom w:val="none" w:sz="0" w:space="0" w:color="auto"/>
            <w:right w:val="none" w:sz="0" w:space="0" w:color="auto"/>
          </w:divBdr>
        </w:div>
      </w:divsChild>
    </w:div>
    <w:div w:id="349579095">
      <w:marLeft w:val="0"/>
      <w:marRight w:val="0"/>
      <w:marTop w:val="0"/>
      <w:marBottom w:val="0"/>
      <w:divBdr>
        <w:top w:val="none" w:sz="0" w:space="0" w:color="auto"/>
        <w:left w:val="none" w:sz="0" w:space="0" w:color="auto"/>
        <w:bottom w:val="none" w:sz="0" w:space="0" w:color="auto"/>
        <w:right w:val="none" w:sz="0" w:space="0" w:color="auto"/>
      </w:divBdr>
      <w:divsChild>
        <w:div w:id="349578618">
          <w:marLeft w:val="0"/>
          <w:marRight w:val="0"/>
          <w:marTop w:val="0"/>
          <w:marBottom w:val="0"/>
          <w:divBdr>
            <w:top w:val="none" w:sz="0" w:space="0" w:color="auto"/>
            <w:left w:val="none" w:sz="0" w:space="0" w:color="auto"/>
            <w:bottom w:val="none" w:sz="0" w:space="0" w:color="auto"/>
            <w:right w:val="none" w:sz="0" w:space="0" w:color="auto"/>
          </w:divBdr>
        </w:div>
      </w:divsChild>
    </w:div>
    <w:div w:id="349579096">
      <w:marLeft w:val="0"/>
      <w:marRight w:val="0"/>
      <w:marTop w:val="0"/>
      <w:marBottom w:val="0"/>
      <w:divBdr>
        <w:top w:val="none" w:sz="0" w:space="0" w:color="auto"/>
        <w:left w:val="none" w:sz="0" w:space="0" w:color="auto"/>
        <w:bottom w:val="none" w:sz="0" w:space="0" w:color="auto"/>
        <w:right w:val="none" w:sz="0" w:space="0" w:color="auto"/>
      </w:divBdr>
    </w:div>
    <w:div w:id="349579097">
      <w:marLeft w:val="0"/>
      <w:marRight w:val="0"/>
      <w:marTop w:val="0"/>
      <w:marBottom w:val="0"/>
      <w:divBdr>
        <w:top w:val="none" w:sz="0" w:space="0" w:color="auto"/>
        <w:left w:val="none" w:sz="0" w:space="0" w:color="auto"/>
        <w:bottom w:val="none" w:sz="0" w:space="0" w:color="auto"/>
        <w:right w:val="none" w:sz="0" w:space="0" w:color="auto"/>
      </w:divBdr>
    </w:div>
    <w:div w:id="349579102">
      <w:marLeft w:val="0"/>
      <w:marRight w:val="0"/>
      <w:marTop w:val="0"/>
      <w:marBottom w:val="0"/>
      <w:divBdr>
        <w:top w:val="none" w:sz="0" w:space="0" w:color="auto"/>
        <w:left w:val="none" w:sz="0" w:space="0" w:color="auto"/>
        <w:bottom w:val="none" w:sz="0" w:space="0" w:color="auto"/>
        <w:right w:val="none" w:sz="0" w:space="0" w:color="auto"/>
      </w:divBdr>
      <w:divsChild>
        <w:div w:id="349574856">
          <w:marLeft w:val="0"/>
          <w:marRight w:val="0"/>
          <w:marTop w:val="0"/>
          <w:marBottom w:val="0"/>
          <w:divBdr>
            <w:top w:val="none" w:sz="0" w:space="0" w:color="auto"/>
            <w:left w:val="none" w:sz="0" w:space="0" w:color="auto"/>
            <w:bottom w:val="none" w:sz="0" w:space="0" w:color="auto"/>
            <w:right w:val="none" w:sz="0" w:space="0" w:color="auto"/>
          </w:divBdr>
        </w:div>
      </w:divsChild>
    </w:div>
    <w:div w:id="349579104">
      <w:marLeft w:val="0"/>
      <w:marRight w:val="0"/>
      <w:marTop w:val="0"/>
      <w:marBottom w:val="0"/>
      <w:divBdr>
        <w:top w:val="none" w:sz="0" w:space="0" w:color="auto"/>
        <w:left w:val="none" w:sz="0" w:space="0" w:color="auto"/>
        <w:bottom w:val="none" w:sz="0" w:space="0" w:color="auto"/>
        <w:right w:val="none" w:sz="0" w:space="0" w:color="auto"/>
      </w:divBdr>
    </w:div>
    <w:div w:id="349579105">
      <w:marLeft w:val="0"/>
      <w:marRight w:val="0"/>
      <w:marTop w:val="0"/>
      <w:marBottom w:val="0"/>
      <w:divBdr>
        <w:top w:val="none" w:sz="0" w:space="0" w:color="auto"/>
        <w:left w:val="none" w:sz="0" w:space="0" w:color="auto"/>
        <w:bottom w:val="none" w:sz="0" w:space="0" w:color="auto"/>
        <w:right w:val="none" w:sz="0" w:space="0" w:color="auto"/>
      </w:divBdr>
    </w:div>
    <w:div w:id="349579106">
      <w:marLeft w:val="0"/>
      <w:marRight w:val="0"/>
      <w:marTop w:val="0"/>
      <w:marBottom w:val="0"/>
      <w:divBdr>
        <w:top w:val="none" w:sz="0" w:space="0" w:color="auto"/>
        <w:left w:val="none" w:sz="0" w:space="0" w:color="auto"/>
        <w:bottom w:val="none" w:sz="0" w:space="0" w:color="auto"/>
        <w:right w:val="none" w:sz="0" w:space="0" w:color="auto"/>
      </w:divBdr>
      <w:divsChild>
        <w:div w:id="349572883">
          <w:marLeft w:val="0"/>
          <w:marRight w:val="0"/>
          <w:marTop w:val="0"/>
          <w:marBottom w:val="0"/>
          <w:divBdr>
            <w:top w:val="none" w:sz="0" w:space="0" w:color="auto"/>
            <w:left w:val="none" w:sz="0" w:space="0" w:color="auto"/>
            <w:bottom w:val="none" w:sz="0" w:space="0" w:color="auto"/>
            <w:right w:val="none" w:sz="0" w:space="0" w:color="auto"/>
          </w:divBdr>
          <w:divsChild>
            <w:div w:id="349595900">
              <w:marLeft w:val="0"/>
              <w:marRight w:val="0"/>
              <w:marTop w:val="0"/>
              <w:marBottom w:val="0"/>
              <w:divBdr>
                <w:top w:val="none" w:sz="0" w:space="0" w:color="auto"/>
                <w:left w:val="none" w:sz="0" w:space="0" w:color="auto"/>
                <w:bottom w:val="none" w:sz="0" w:space="0" w:color="auto"/>
                <w:right w:val="none" w:sz="0" w:space="0" w:color="auto"/>
              </w:divBdr>
            </w:div>
            <w:div w:id="349596900">
              <w:marLeft w:val="0"/>
              <w:marRight w:val="0"/>
              <w:marTop w:val="0"/>
              <w:marBottom w:val="0"/>
              <w:divBdr>
                <w:top w:val="none" w:sz="0" w:space="0" w:color="auto"/>
                <w:left w:val="none" w:sz="0" w:space="0" w:color="auto"/>
                <w:bottom w:val="none" w:sz="0" w:space="0" w:color="auto"/>
                <w:right w:val="none" w:sz="0" w:space="0" w:color="auto"/>
              </w:divBdr>
              <w:divsChild>
                <w:div w:id="349573317">
                  <w:marLeft w:val="0"/>
                  <w:marRight w:val="0"/>
                  <w:marTop w:val="0"/>
                  <w:marBottom w:val="0"/>
                  <w:divBdr>
                    <w:top w:val="none" w:sz="0" w:space="0" w:color="auto"/>
                    <w:left w:val="none" w:sz="0" w:space="0" w:color="auto"/>
                    <w:bottom w:val="none" w:sz="0" w:space="0" w:color="auto"/>
                    <w:right w:val="none" w:sz="0" w:space="0" w:color="auto"/>
                  </w:divBdr>
                  <w:divsChild>
                    <w:div w:id="349573132">
                      <w:marLeft w:val="0"/>
                      <w:marRight w:val="0"/>
                      <w:marTop w:val="0"/>
                      <w:marBottom w:val="0"/>
                      <w:divBdr>
                        <w:top w:val="none" w:sz="0" w:space="0" w:color="auto"/>
                        <w:left w:val="none" w:sz="0" w:space="0" w:color="auto"/>
                        <w:bottom w:val="none" w:sz="0" w:space="0" w:color="auto"/>
                        <w:right w:val="none" w:sz="0" w:space="0" w:color="auto"/>
                      </w:divBdr>
                    </w:div>
                  </w:divsChild>
                </w:div>
                <w:div w:id="349573895">
                  <w:marLeft w:val="0"/>
                  <w:marRight w:val="0"/>
                  <w:marTop w:val="0"/>
                  <w:marBottom w:val="0"/>
                  <w:divBdr>
                    <w:top w:val="none" w:sz="0" w:space="0" w:color="auto"/>
                    <w:left w:val="none" w:sz="0" w:space="0" w:color="auto"/>
                    <w:bottom w:val="none" w:sz="0" w:space="0" w:color="auto"/>
                    <w:right w:val="none" w:sz="0" w:space="0" w:color="auto"/>
                  </w:divBdr>
                  <w:divsChild>
                    <w:div w:id="349577392">
                      <w:marLeft w:val="0"/>
                      <w:marRight w:val="0"/>
                      <w:marTop w:val="0"/>
                      <w:marBottom w:val="0"/>
                      <w:divBdr>
                        <w:top w:val="none" w:sz="0" w:space="0" w:color="auto"/>
                        <w:left w:val="none" w:sz="0" w:space="0" w:color="auto"/>
                        <w:bottom w:val="none" w:sz="0" w:space="0" w:color="auto"/>
                        <w:right w:val="none" w:sz="0" w:space="0" w:color="auto"/>
                      </w:divBdr>
                    </w:div>
                  </w:divsChild>
                </w:div>
                <w:div w:id="349590722">
                  <w:marLeft w:val="0"/>
                  <w:marRight w:val="0"/>
                  <w:marTop w:val="0"/>
                  <w:marBottom w:val="0"/>
                  <w:divBdr>
                    <w:top w:val="none" w:sz="0" w:space="0" w:color="auto"/>
                    <w:left w:val="none" w:sz="0" w:space="0" w:color="auto"/>
                    <w:bottom w:val="none" w:sz="0" w:space="0" w:color="auto"/>
                    <w:right w:val="none" w:sz="0" w:space="0" w:color="auto"/>
                  </w:divBdr>
                  <w:divsChild>
                    <w:div w:id="34958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107">
      <w:marLeft w:val="0"/>
      <w:marRight w:val="0"/>
      <w:marTop w:val="0"/>
      <w:marBottom w:val="0"/>
      <w:divBdr>
        <w:top w:val="none" w:sz="0" w:space="0" w:color="auto"/>
        <w:left w:val="none" w:sz="0" w:space="0" w:color="auto"/>
        <w:bottom w:val="none" w:sz="0" w:space="0" w:color="auto"/>
        <w:right w:val="none" w:sz="0" w:space="0" w:color="auto"/>
      </w:divBdr>
      <w:divsChild>
        <w:div w:id="349595241">
          <w:marLeft w:val="0"/>
          <w:marRight w:val="0"/>
          <w:marTop w:val="0"/>
          <w:marBottom w:val="0"/>
          <w:divBdr>
            <w:top w:val="none" w:sz="0" w:space="0" w:color="auto"/>
            <w:left w:val="none" w:sz="0" w:space="0" w:color="auto"/>
            <w:bottom w:val="none" w:sz="0" w:space="0" w:color="auto"/>
            <w:right w:val="none" w:sz="0" w:space="0" w:color="auto"/>
          </w:divBdr>
        </w:div>
      </w:divsChild>
    </w:div>
    <w:div w:id="349579111">
      <w:marLeft w:val="0"/>
      <w:marRight w:val="0"/>
      <w:marTop w:val="0"/>
      <w:marBottom w:val="0"/>
      <w:divBdr>
        <w:top w:val="none" w:sz="0" w:space="0" w:color="auto"/>
        <w:left w:val="none" w:sz="0" w:space="0" w:color="auto"/>
        <w:bottom w:val="none" w:sz="0" w:space="0" w:color="auto"/>
        <w:right w:val="none" w:sz="0" w:space="0" w:color="auto"/>
      </w:divBdr>
      <w:divsChild>
        <w:div w:id="349576717">
          <w:marLeft w:val="0"/>
          <w:marRight w:val="0"/>
          <w:marTop w:val="0"/>
          <w:marBottom w:val="0"/>
          <w:divBdr>
            <w:top w:val="none" w:sz="0" w:space="0" w:color="auto"/>
            <w:left w:val="none" w:sz="0" w:space="0" w:color="auto"/>
            <w:bottom w:val="none" w:sz="0" w:space="0" w:color="auto"/>
            <w:right w:val="none" w:sz="0" w:space="0" w:color="auto"/>
          </w:divBdr>
        </w:div>
        <w:div w:id="349583027">
          <w:marLeft w:val="0"/>
          <w:marRight w:val="0"/>
          <w:marTop w:val="0"/>
          <w:marBottom w:val="0"/>
          <w:divBdr>
            <w:top w:val="none" w:sz="0" w:space="0" w:color="auto"/>
            <w:left w:val="none" w:sz="0" w:space="0" w:color="auto"/>
            <w:bottom w:val="none" w:sz="0" w:space="0" w:color="auto"/>
            <w:right w:val="none" w:sz="0" w:space="0" w:color="auto"/>
          </w:divBdr>
          <w:divsChild>
            <w:div w:id="349572916">
              <w:marLeft w:val="0"/>
              <w:marRight w:val="0"/>
              <w:marTop w:val="0"/>
              <w:marBottom w:val="0"/>
              <w:divBdr>
                <w:top w:val="none" w:sz="0" w:space="0" w:color="auto"/>
                <w:left w:val="none" w:sz="0" w:space="0" w:color="auto"/>
                <w:bottom w:val="none" w:sz="0" w:space="0" w:color="auto"/>
                <w:right w:val="none" w:sz="0" w:space="0" w:color="auto"/>
              </w:divBdr>
              <w:divsChild>
                <w:div w:id="349600275">
                  <w:marLeft w:val="0"/>
                  <w:marRight w:val="0"/>
                  <w:marTop w:val="0"/>
                  <w:marBottom w:val="0"/>
                  <w:divBdr>
                    <w:top w:val="none" w:sz="0" w:space="0" w:color="auto"/>
                    <w:left w:val="none" w:sz="0" w:space="0" w:color="auto"/>
                    <w:bottom w:val="none" w:sz="0" w:space="0" w:color="auto"/>
                    <w:right w:val="none" w:sz="0" w:space="0" w:color="auto"/>
                  </w:divBdr>
                </w:div>
              </w:divsChild>
            </w:div>
            <w:div w:id="349576058">
              <w:marLeft w:val="0"/>
              <w:marRight w:val="0"/>
              <w:marTop w:val="0"/>
              <w:marBottom w:val="0"/>
              <w:divBdr>
                <w:top w:val="none" w:sz="0" w:space="0" w:color="auto"/>
                <w:left w:val="none" w:sz="0" w:space="0" w:color="auto"/>
                <w:bottom w:val="none" w:sz="0" w:space="0" w:color="auto"/>
                <w:right w:val="none" w:sz="0" w:space="0" w:color="auto"/>
              </w:divBdr>
              <w:divsChild>
                <w:div w:id="3495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12">
      <w:marLeft w:val="0"/>
      <w:marRight w:val="0"/>
      <w:marTop w:val="0"/>
      <w:marBottom w:val="0"/>
      <w:divBdr>
        <w:top w:val="none" w:sz="0" w:space="0" w:color="auto"/>
        <w:left w:val="none" w:sz="0" w:space="0" w:color="auto"/>
        <w:bottom w:val="none" w:sz="0" w:space="0" w:color="auto"/>
        <w:right w:val="none" w:sz="0" w:space="0" w:color="auto"/>
      </w:divBdr>
    </w:div>
    <w:div w:id="349579114">
      <w:marLeft w:val="0"/>
      <w:marRight w:val="0"/>
      <w:marTop w:val="0"/>
      <w:marBottom w:val="0"/>
      <w:divBdr>
        <w:top w:val="none" w:sz="0" w:space="0" w:color="auto"/>
        <w:left w:val="none" w:sz="0" w:space="0" w:color="auto"/>
        <w:bottom w:val="none" w:sz="0" w:space="0" w:color="auto"/>
        <w:right w:val="none" w:sz="0" w:space="0" w:color="auto"/>
      </w:divBdr>
    </w:div>
    <w:div w:id="349579115">
      <w:marLeft w:val="0"/>
      <w:marRight w:val="0"/>
      <w:marTop w:val="0"/>
      <w:marBottom w:val="0"/>
      <w:divBdr>
        <w:top w:val="none" w:sz="0" w:space="0" w:color="auto"/>
        <w:left w:val="none" w:sz="0" w:space="0" w:color="auto"/>
        <w:bottom w:val="none" w:sz="0" w:space="0" w:color="auto"/>
        <w:right w:val="none" w:sz="0" w:space="0" w:color="auto"/>
      </w:divBdr>
    </w:div>
    <w:div w:id="349579116">
      <w:marLeft w:val="0"/>
      <w:marRight w:val="0"/>
      <w:marTop w:val="0"/>
      <w:marBottom w:val="0"/>
      <w:divBdr>
        <w:top w:val="none" w:sz="0" w:space="0" w:color="auto"/>
        <w:left w:val="none" w:sz="0" w:space="0" w:color="auto"/>
        <w:bottom w:val="none" w:sz="0" w:space="0" w:color="auto"/>
        <w:right w:val="none" w:sz="0" w:space="0" w:color="auto"/>
      </w:divBdr>
    </w:div>
    <w:div w:id="349579120">
      <w:marLeft w:val="0"/>
      <w:marRight w:val="0"/>
      <w:marTop w:val="0"/>
      <w:marBottom w:val="0"/>
      <w:divBdr>
        <w:top w:val="none" w:sz="0" w:space="0" w:color="auto"/>
        <w:left w:val="none" w:sz="0" w:space="0" w:color="auto"/>
        <w:bottom w:val="none" w:sz="0" w:space="0" w:color="auto"/>
        <w:right w:val="none" w:sz="0" w:space="0" w:color="auto"/>
      </w:divBdr>
    </w:div>
    <w:div w:id="349579122">
      <w:marLeft w:val="0"/>
      <w:marRight w:val="0"/>
      <w:marTop w:val="0"/>
      <w:marBottom w:val="0"/>
      <w:divBdr>
        <w:top w:val="none" w:sz="0" w:space="0" w:color="auto"/>
        <w:left w:val="none" w:sz="0" w:space="0" w:color="auto"/>
        <w:bottom w:val="none" w:sz="0" w:space="0" w:color="auto"/>
        <w:right w:val="none" w:sz="0" w:space="0" w:color="auto"/>
      </w:divBdr>
    </w:div>
    <w:div w:id="349579131">
      <w:marLeft w:val="0"/>
      <w:marRight w:val="0"/>
      <w:marTop w:val="0"/>
      <w:marBottom w:val="0"/>
      <w:divBdr>
        <w:top w:val="none" w:sz="0" w:space="0" w:color="auto"/>
        <w:left w:val="none" w:sz="0" w:space="0" w:color="auto"/>
        <w:bottom w:val="none" w:sz="0" w:space="0" w:color="auto"/>
        <w:right w:val="none" w:sz="0" w:space="0" w:color="auto"/>
      </w:divBdr>
    </w:div>
    <w:div w:id="349579132">
      <w:marLeft w:val="0"/>
      <w:marRight w:val="0"/>
      <w:marTop w:val="0"/>
      <w:marBottom w:val="0"/>
      <w:divBdr>
        <w:top w:val="none" w:sz="0" w:space="0" w:color="auto"/>
        <w:left w:val="none" w:sz="0" w:space="0" w:color="auto"/>
        <w:bottom w:val="none" w:sz="0" w:space="0" w:color="auto"/>
        <w:right w:val="none" w:sz="0" w:space="0" w:color="auto"/>
      </w:divBdr>
      <w:divsChild>
        <w:div w:id="349575577">
          <w:marLeft w:val="0"/>
          <w:marRight w:val="0"/>
          <w:marTop w:val="75"/>
          <w:marBottom w:val="225"/>
          <w:divBdr>
            <w:top w:val="none" w:sz="0" w:space="0" w:color="auto"/>
            <w:left w:val="none" w:sz="0" w:space="0" w:color="auto"/>
            <w:bottom w:val="none" w:sz="0" w:space="0" w:color="auto"/>
            <w:right w:val="none" w:sz="0" w:space="0" w:color="auto"/>
          </w:divBdr>
        </w:div>
        <w:div w:id="349596824">
          <w:marLeft w:val="0"/>
          <w:marRight w:val="0"/>
          <w:marTop w:val="105"/>
          <w:marBottom w:val="255"/>
          <w:divBdr>
            <w:top w:val="none" w:sz="0" w:space="0" w:color="auto"/>
            <w:left w:val="none" w:sz="0" w:space="0" w:color="auto"/>
            <w:bottom w:val="none" w:sz="0" w:space="0" w:color="auto"/>
            <w:right w:val="none" w:sz="0" w:space="0" w:color="auto"/>
          </w:divBdr>
        </w:div>
      </w:divsChild>
    </w:div>
    <w:div w:id="349579140">
      <w:marLeft w:val="0"/>
      <w:marRight w:val="0"/>
      <w:marTop w:val="0"/>
      <w:marBottom w:val="0"/>
      <w:divBdr>
        <w:top w:val="none" w:sz="0" w:space="0" w:color="auto"/>
        <w:left w:val="none" w:sz="0" w:space="0" w:color="auto"/>
        <w:bottom w:val="none" w:sz="0" w:space="0" w:color="auto"/>
        <w:right w:val="none" w:sz="0" w:space="0" w:color="auto"/>
      </w:divBdr>
    </w:div>
    <w:div w:id="349579145">
      <w:marLeft w:val="0"/>
      <w:marRight w:val="0"/>
      <w:marTop w:val="0"/>
      <w:marBottom w:val="0"/>
      <w:divBdr>
        <w:top w:val="none" w:sz="0" w:space="0" w:color="auto"/>
        <w:left w:val="none" w:sz="0" w:space="0" w:color="auto"/>
        <w:bottom w:val="none" w:sz="0" w:space="0" w:color="auto"/>
        <w:right w:val="none" w:sz="0" w:space="0" w:color="auto"/>
      </w:divBdr>
      <w:divsChild>
        <w:div w:id="349593690">
          <w:marLeft w:val="0"/>
          <w:marRight w:val="0"/>
          <w:marTop w:val="0"/>
          <w:marBottom w:val="0"/>
          <w:divBdr>
            <w:top w:val="none" w:sz="0" w:space="0" w:color="auto"/>
            <w:left w:val="none" w:sz="0" w:space="0" w:color="auto"/>
            <w:bottom w:val="none" w:sz="0" w:space="0" w:color="auto"/>
            <w:right w:val="none" w:sz="0" w:space="0" w:color="auto"/>
          </w:divBdr>
        </w:div>
        <w:div w:id="349598472">
          <w:marLeft w:val="0"/>
          <w:marRight w:val="0"/>
          <w:marTop w:val="0"/>
          <w:marBottom w:val="0"/>
          <w:divBdr>
            <w:top w:val="none" w:sz="0" w:space="0" w:color="auto"/>
            <w:left w:val="none" w:sz="0" w:space="0" w:color="auto"/>
            <w:bottom w:val="none" w:sz="0" w:space="0" w:color="auto"/>
            <w:right w:val="none" w:sz="0" w:space="0" w:color="auto"/>
          </w:divBdr>
        </w:div>
      </w:divsChild>
    </w:div>
    <w:div w:id="349579146">
      <w:marLeft w:val="0"/>
      <w:marRight w:val="0"/>
      <w:marTop w:val="0"/>
      <w:marBottom w:val="0"/>
      <w:divBdr>
        <w:top w:val="none" w:sz="0" w:space="0" w:color="auto"/>
        <w:left w:val="none" w:sz="0" w:space="0" w:color="auto"/>
        <w:bottom w:val="none" w:sz="0" w:space="0" w:color="auto"/>
        <w:right w:val="none" w:sz="0" w:space="0" w:color="auto"/>
      </w:divBdr>
      <w:divsChild>
        <w:div w:id="349593862">
          <w:marLeft w:val="0"/>
          <w:marRight w:val="0"/>
          <w:marTop w:val="0"/>
          <w:marBottom w:val="0"/>
          <w:divBdr>
            <w:top w:val="none" w:sz="0" w:space="0" w:color="auto"/>
            <w:left w:val="none" w:sz="0" w:space="0" w:color="auto"/>
            <w:bottom w:val="none" w:sz="0" w:space="0" w:color="auto"/>
            <w:right w:val="none" w:sz="0" w:space="0" w:color="auto"/>
          </w:divBdr>
        </w:div>
      </w:divsChild>
    </w:div>
    <w:div w:id="349579148">
      <w:marLeft w:val="0"/>
      <w:marRight w:val="0"/>
      <w:marTop w:val="0"/>
      <w:marBottom w:val="0"/>
      <w:divBdr>
        <w:top w:val="none" w:sz="0" w:space="0" w:color="auto"/>
        <w:left w:val="none" w:sz="0" w:space="0" w:color="auto"/>
        <w:bottom w:val="none" w:sz="0" w:space="0" w:color="auto"/>
        <w:right w:val="none" w:sz="0" w:space="0" w:color="auto"/>
      </w:divBdr>
      <w:divsChild>
        <w:div w:id="349601162">
          <w:marLeft w:val="0"/>
          <w:marRight w:val="0"/>
          <w:marTop w:val="0"/>
          <w:marBottom w:val="0"/>
          <w:divBdr>
            <w:top w:val="none" w:sz="0" w:space="0" w:color="auto"/>
            <w:left w:val="none" w:sz="0" w:space="0" w:color="auto"/>
            <w:bottom w:val="none" w:sz="0" w:space="0" w:color="auto"/>
            <w:right w:val="none" w:sz="0" w:space="0" w:color="auto"/>
          </w:divBdr>
          <w:divsChild>
            <w:div w:id="3495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49">
      <w:marLeft w:val="0"/>
      <w:marRight w:val="0"/>
      <w:marTop w:val="0"/>
      <w:marBottom w:val="0"/>
      <w:divBdr>
        <w:top w:val="none" w:sz="0" w:space="0" w:color="auto"/>
        <w:left w:val="none" w:sz="0" w:space="0" w:color="auto"/>
        <w:bottom w:val="none" w:sz="0" w:space="0" w:color="auto"/>
        <w:right w:val="none" w:sz="0" w:space="0" w:color="auto"/>
      </w:divBdr>
    </w:div>
    <w:div w:id="349579153">
      <w:marLeft w:val="0"/>
      <w:marRight w:val="0"/>
      <w:marTop w:val="0"/>
      <w:marBottom w:val="0"/>
      <w:divBdr>
        <w:top w:val="none" w:sz="0" w:space="0" w:color="auto"/>
        <w:left w:val="none" w:sz="0" w:space="0" w:color="auto"/>
        <w:bottom w:val="none" w:sz="0" w:space="0" w:color="auto"/>
        <w:right w:val="none" w:sz="0" w:space="0" w:color="auto"/>
      </w:divBdr>
      <w:divsChild>
        <w:div w:id="349578997">
          <w:marLeft w:val="0"/>
          <w:marRight w:val="0"/>
          <w:marTop w:val="0"/>
          <w:marBottom w:val="0"/>
          <w:divBdr>
            <w:top w:val="none" w:sz="0" w:space="0" w:color="auto"/>
            <w:left w:val="none" w:sz="0" w:space="0" w:color="auto"/>
            <w:bottom w:val="none" w:sz="0" w:space="0" w:color="auto"/>
            <w:right w:val="none" w:sz="0" w:space="0" w:color="auto"/>
          </w:divBdr>
        </w:div>
        <w:div w:id="349591566">
          <w:marLeft w:val="0"/>
          <w:marRight w:val="0"/>
          <w:marTop w:val="0"/>
          <w:marBottom w:val="0"/>
          <w:divBdr>
            <w:top w:val="none" w:sz="0" w:space="0" w:color="auto"/>
            <w:left w:val="none" w:sz="0" w:space="0" w:color="auto"/>
            <w:bottom w:val="none" w:sz="0" w:space="0" w:color="auto"/>
            <w:right w:val="none" w:sz="0" w:space="0" w:color="auto"/>
          </w:divBdr>
        </w:div>
      </w:divsChild>
    </w:div>
    <w:div w:id="349579155">
      <w:marLeft w:val="0"/>
      <w:marRight w:val="0"/>
      <w:marTop w:val="0"/>
      <w:marBottom w:val="0"/>
      <w:divBdr>
        <w:top w:val="none" w:sz="0" w:space="0" w:color="auto"/>
        <w:left w:val="none" w:sz="0" w:space="0" w:color="auto"/>
        <w:bottom w:val="none" w:sz="0" w:space="0" w:color="auto"/>
        <w:right w:val="none" w:sz="0" w:space="0" w:color="auto"/>
      </w:divBdr>
    </w:div>
    <w:div w:id="349579160">
      <w:marLeft w:val="0"/>
      <w:marRight w:val="0"/>
      <w:marTop w:val="0"/>
      <w:marBottom w:val="0"/>
      <w:divBdr>
        <w:top w:val="none" w:sz="0" w:space="0" w:color="auto"/>
        <w:left w:val="none" w:sz="0" w:space="0" w:color="auto"/>
        <w:bottom w:val="none" w:sz="0" w:space="0" w:color="auto"/>
        <w:right w:val="none" w:sz="0" w:space="0" w:color="auto"/>
      </w:divBdr>
      <w:divsChild>
        <w:div w:id="349577838">
          <w:marLeft w:val="0"/>
          <w:marRight w:val="0"/>
          <w:marTop w:val="0"/>
          <w:marBottom w:val="0"/>
          <w:divBdr>
            <w:top w:val="none" w:sz="0" w:space="0" w:color="auto"/>
            <w:left w:val="none" w:sz="0" w:space="0" w:color="auto"/>
            <w:bottom w:val="none" w:sz="0" w:space="0" w:color="auto"/>
            <w:right w:val="none" w:sz="0" w:space="0" w:color="auto"/>
          </w:divBdr>
        </w:div>
        <w:div w:id="349596621">
          <w:marLeft w:val="0"/>
          <w:marRight w:val="0"/>
          <w:marTop w:val="0"/>
          <w:marBottom w:val="0"/>
          <w:divBdr>
            <w:top w:val="none" w:sz="0" w:space="0" w:color="auto"/>
            <w:left w:val="none" w:sz="0" w:space="0" w:color="auto"/>
            <w:bottom w:val="none" w:sz="0" w:space="0" w:color="auto"/>
            <w:right w:val="none" w:sz="0" w:space="0" w:color="auto"/>
          </w:divBdr>
          <w:divsChild>
            <w:div w:id="34959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68">
      <w:marLeft w:val="0"/>
      <w:marRight w:val="0"/>
      <w:marTop w:val="0"/>
      <w:marBottom w:val="0"/>
      <w:divBdr>
        <w:top w:val="none" w:sz="0" w:space="0" w:color="auto"/>
        <w:left w:val="none" w:sz="0" w:space="0" w:color="auto"/>
        <w:bottom w:val="none" w:sz="0" w:space="0" w:color="auto"/>
        <w:right w:val="none" w:sz="0" w:space="0" w:color="auto"/>
      </w:divBdr>
    </w:div>
    <w:div w:id="349579169">
      <w:marLeft w:val="0"/>
      <w:marRight w:val="0"/>
      <w:marTop w:val="0"/>
      <w:marBottom w:val="0"/>
      <w:divBdr>
        <w:top w:val="none" w:sz="0" w:space="0" w:color="auto"/>
        <w:left w:val="none" w:sz="0" w:space="0" w:color="auto"/>
        <w:bottom w:val="none" w:sz="0" w:space="0" w:color="auto"/>
        <w:right w:val="none" w:sz="0" w:space="0" w:color="auto"/>
      </w:divBdr>
    </w:div>
    <w:div w:id="349579170">
      <w:marLeft w:val="0"/>
      <w:marRight w:val="0"/>
      <w:marTop w:val="0"/>
      <w:marBottom w:val="0"/>
      <w:divBdr>
        <w:top w:val="none" w:sz="0" w:space="0" w:color="auto"/>
        <w:left w:val="none" w:sz="0" w:space="0" w:color="auto"/>
        <w:bottom w:val="none" w:sz="0" w:space="0" w:color="auto"/>
        <w:right w:val="none" w:sz="0" w:space="0" w:color="auto"/>
      </w:divBdr>
    </w:div>
    <w:div w:id="349579172">
      <w:marLeft w:val="0"/>
      <w:marRight w:val="0"/>
      <w:marTop w:val="0"/>
      <w:marBottom w:val="0"/>
      <w:divBdr>
        <w:top w:val="none" w:sz="0" w:space="0" w:color="auto"/>
        <w:left w:val="none" w:sz="0" w:space="0" w:color="auto"/>
        <w:bottom w:val="none" w:sz="0" w:space="0" w:color="auto"/>
        <w:right w:val="none" w:sz="0" w:space="0" w:color="auto"/>
      </w:divBdr>
      <w:divsChild>
        <w:div w:id="349579652">
          <w:marLeft w:val="0"/>
          <w:marRight w:val="0"/>
          <w:marTop w:val="0"/>
          <w:marBottom w:val="135"/>
          <w:divBdr>
            <w:top w:val="none" w:sz="0" w:space="0" w:color="auto"/>
            <w:left w:val="none" w:sz="0" w:space="0" w:color="auto"/>
            <w:bottom w:val="none" w:sz="0" w:space="0" w:color="auto"/>
            <w:right w:val="none" w:sz="0" w:space="0" w:color="auto"/>
          </w:divBdr>
          <w:divsChild>
            <w:div w:id="349574642">
              <w:marLeft w:val="0"/>
              <w:marRight w:val="0"/>
              <w:marTop w:val="0"/>
              <w:marBottom w:val="0"/>
              <w:divBdr>
                <w:top w:val="none" w:sz="0" w:space="0" w:color="auto"/>
                <w:left w:val="none" w:sz="0" w:space="0" w:color="auto"/>
                <w:bottom w:val="none" w:sz="0" w:space="0" w:color="auto"/>
                <w:right w:val="none" w:sz="0" w:space="0" w:color="auto"/>
              </w:divBdr>
              <w:divsChild>
                <w:div w:id="349587978">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97560">
          <w:marLeft w:val="135"/>
          <w:marRight w:val="135"/>
          <w:marTop w:val="135"/>
          <w:marBottom w:val="135"/>
          <w:divBdr>
            <w:top w:val="none" w:sz="0" w:space="0" w:color="auto"/>
            <w:left w:val="none" w:sz="0" w:space="0" w:color="auto"/>
            <w:bottom w:val="none" w:sz="0" w:space="0" w:color="auto"/>
            <w:right w:val="none" w:sz="0" w:space="0" w:color="auto"/>
          </w:divBdr>
          <w:divsChild>
            <w:div w:id="349588534">
              <w:marLeft w:val="0"/>
              <w:marRight w:val="0"/>
              <w:marTop w:val="0"/>
              <w:marBottom w:val="0"/>
              <w:divBdr>
                <w:top w:val="none" w:sz="0" w:space="0" w:color="auto"/>
                <w:left w:val="none" w:sz="0" w:space="0" w:color="auto"/>
                <w:bottom w:val="none" w:sz="0" w:space="0" w:color="auto"/>
                <w:right w:val="none" w:sz="0" w:space="0" w:color="auto"/>
              </w:divBdr>
            </w:div>
            <w:div w:id="349599997">
              <w:marLeft w:val="0"/>
              <w:marRight w:val="0"/>
              <w:marTop w:val="0"/>
              <w:marBottom w:val="0"/>
              <w:divBdr>
                <w:top w:val="none" w:sz="0" w:space="0" w:color="auto"/>
                <w:left w:val="none" w:sz="0" w:space="0" w:color="auto"/>
                <w:bottom w:val="none" w:sz="0" w:space="0" w:color="auto"/>
                <w:right w:val="none" w:sz="0" w:space="0" w:color="auto"/>
              </w:divBdr>
            </w:div>
          </w:divsChild>
        </w:div>
        <w:div w:id="349602025">
          <w:marLeft w:val="0"/>
          <w:marRight w:val="0"/>
          <w:marTop w:val="0"/>
          <w:marBottom w:val="0"/>
          <w:divBdr>
            <w:top w:val="none" w:sz="0" w:space="0" w:color="auto"/>
            <w:left w:val="none" w:sz="0" w:space="0" w:color="auto"/>
            <w:bottom w:val="none" w:sz="0" w:space="0" w:color="auto"/>
            <w:right w:val="none" w:sz="0" w:space="0" w:color="auto"/>
          </w:divBdr>
        </w:div>
      </w:divsChild>
    </w:div>
    <w:div w:id="349579176">
      <w:marLeft w:val="0"/>
      <w:marRight w:val="0"/>
      <w:marTop w:val="0"/>
      <w:marBottom w:val="0"/>
      <w:divBdr>
        <w:top w:val="none" w:sz="0" w:space="0" w:color="auto"/>
        <w:left w:val="none" w:sz="0" w:space="0" w:color="auto"/>
        <w:bottom w:val="none" w:sz="0" w:space="0" w:color="auto"/>
        <w:right w:val="none" w:sz="0" w:space="0" w:color="auto"/>
      </w:divBdr>
      <w:divsChild>
        <w:div w:id="349585553">
          <w:marLeft w:val="0"/>
          <w:marRight w:val="0"/>
          <w:marTop w:val="0"/>
          <w:marBottom w:val="0"/>
          <w:divBdr>
            <w:top w:val="none" w:sz="0" w:space="0" w:color="auto"/>
            <w:left w:val="none" w:sz="0" w:space="0" w:color="auto"/>
            <w:bottom w:val="none" w:sz="0" w:space="0" w:color="auto"/>
            <w:right w:val="none" w:sz="0" w:space="0" w:color="auto"/>
          </w:divBdr>
        </w:div>
      </w:divsChild>
    </w:div>
    <w:div w:id="349579178">
      <w:marLeft w:val="0"/>
      <w:marRight w:val="0"/>
      <w:marTop w:val="0"/>
      <w:marBottom w:val="0"/>
      <w:divBdr>
        <w:top w:val="none" w:sz="0" w:space="0" w:color="auto"/>
        <w:left w:val="none" w:sz="0" w:space="0" w:color="auto"/>
        <w:bottom w:val="none" w:sz="0" w:space="0" w:color="auto"/>
        <w:right w:val="none" w:sz="0" w:space="0" w:color="auto"/>
      </w:divBdr>
      <w:divsChild>
        <w:div w:id="349574328">
          <w:marLeft w:val="0"/>
          <w:marRight w:val="0"/>
          <w:marTop w:val="58"/>
          <w:marBottom w:val="174"/>
          <w:divBdr>
            <w:top w:val="none" w:sz="0" w:space="0" w:color="auto"/>
            <w:left w:val="none" w:sz="0" w:space="0" w:color="auto"/>
            <w:bottom w:val="none" w:sz="0" w:space="0" w:color="auto"/>
            <w:right w:val="none" w:sz="0" w:space="0" w:color="auto"/>
          </w:divBdr>
        </w:div>
        <w:div w:id="349584474">
          <w:marLeft w:val="0"/>
          <w:marRight w:val="0"/>
          <w:marTop w:val="81"/>
          <w:marBottom w:val="197"/>
          <w:divBdr>
            <w:top w:val="none" w:sz="0" w:space="0" w:color="auto"/>
            <w:left w:val="none" w:sz="0" w:space="0" w:color="auto"/>
            <w:bottom w:val="none" w:sz="0" w:space="0" w:color="auto"/>
            <w:right w:val="none" w:sz="0" w:space="0" w:color="auto"/>
          </w:divBdr>
        </w:div>
      </w:divsChild>
    </w:div>
    <w:div w:id="349579179">
      <w:marLeft w:val="0"/>
      <w:marRight w:val="0"/>
      <w:marTop w:val="0"/>
      <w:marBottom w:val="0"/>
      <w:divBdr>
        <w:top w:val="none" w:sz="0" w:space="0" w:color="auto"/>
        <w:left w:val="none" w:sz="0" w:space="0" w:color="auto"/>
        <w:bottom w:val="none" w:sz="0" w:space="0" w:color="auto"/>
        <w:right w:val="none" w:sz="0" w:space="0" w:color="auto"/>
      </w:divBdr>
    </w:div>
    <w:div w:id="349579180">
      <w:marLeft w:val="0"/>
      <w:marRight w:val="0"/>
      <w:marTop w:val="0"/>
      <w:marBottom w:val="0"/>
      <w:divBdr>
        <w:top w:val="none" w:sz="0" w:space="0" w:color="auto"/>
        <w:left w:val="none" w:sz="0" w:space="0" w:color="auto"/>
        <w:bottom w:val="none" w:sz="0" w:space="0" w:color="auto"/>
        <w:right w:val="none" w:sz="0" w:space="0" w:color="auto"/>
      </w:divBdr>
      <w:divsChild>
        <w:div w:id="349581332">
          <w:marLeft w:val="0"/>
          <w:marRight w:val="0"/>
          <w:marTop w:val="0"/>
          <w:marBottom w:val="0"/>
          <w:divBdr>
            <w:top w:val="none" w:sz="0" w:space="0" w:color="auto"/>
            <w:left w:val="none" w:sz="0" w:space="0" w:color="auto"/>
            <w:bottom w:val="none" w:sz="0" w:space="0" w:color="auto"/>
            <w:right w:val="none" w:sz="0" w:space="0" w:color="auto"/>
          </w:divBdr>
        </w:div>
        <w:div w:id="349600649">
          <w:marLeft w:val="0"/>
          <w:marRight w:val="0"/>
          <w:marTop w:val="0"/>
          <w:marBottom w:val="0"/>
          <w:divBdr>
            <w:top w:val="none" w:sz="0" w:space="0" w:color="auto"/>
            <w:left w:val="none" w:sz="0" w:space="0" w:color="auto"/>
            <w:bottom w:val="none" w:sz="0" w:space="0" w:color="auto"/>
            <w:right w:val="none" w:sz="0" w:space="0" w:color="auto"/>
          </w:divBdr>
        </w:div>
      </w:divsChild>
    </w:div>
    <w:div w:id="349579183">
      <w:marLeft w:val="0"/>
      <w:marRight w:val="0"/>
      <w:marTop w:val="0"/>
      <w:marBottom w:val="0"/>
      <w:divBdr>
        <w:top w:val="none" w:sz="0" w:space="0" w:color="auto"/>
        <w:left w:val="none" w:sz="0" w:space="0" w:color="auto"/>
        <w:bottom w:val="none" w:sz="0" w:space="0" w:color="auto"/>
        <w:right w:val="none" w:sz="0" w:space="0" w:color="auto"/>
      </w:divBdr>
    </w:div>
    <w:div w:id="349579188">
      <w:marLeft w:val="0"/>
      <w:marRight w:val="0"/>
      <w:marTop w:val="0"/>
      <w:marBottom w:val="0"/>
      <w:divBdr>
        <w:top w:val="none" w:sz="0" w:space="0" w:color="auto"/>
        <w:left w:val="none" w:sz="0" w:space="0" w:color="auto"/>
        <w:bottom w:val="none" w:sz="0" w:space="0" w:color="auto"/>
        <w:right w:val="none" w:sz="0" w:space="0" w:color="auto"/>
      </w:divBdr>
    </w:div>
    <w:div w:id="349579192">
      <w:marLeft w:val="0"/>
      <w:marRight w:val="0"/>
      <w:marTop w:val="0"/>
      <w:marBottom w:val="0"/>
      <w:divBdr>
        <w:top w:val="none" w:sz="0" w:space="0" w:color="auto"/>
        <w:left w:val="none" w:sz="0" w:space="0" w:color="auto"/>
        <w:bottom w:val="none" w:sz="0" w:space="0" w:color="auto"/>
        <w:right w:val="none" w:sz="0" w:space="0" w:color="auto"/>
      </w:divBdr>
      <w:divsChild>
        <w:div w:id="349573071">
          <w:marLeft w:val="0"/>
          <w:marRight w:val="0"/>
          <w:marTop w:val="0"/>
          <w:marBottom w:val="0"/>
          <w:divBdr>
            <w:top w:val="none" w:sz="0" w:space="0" w:color="auto"/>
            <w:left w:val="none" w:sz="0" w:space="0" w:color="auto"/>
            <w:bottom w:val="none" w:sz="0" w:space="0" w:color="auto"/>
            <w:right w:val="none" w:sz="0" w:space="0" w:color="auto"/>
          </w:divBdr>
          <w:divsChild>
            <w:div w:id="349593332">
              <w:marLeft w:val="0"/>
              <w:marRight w:val="0"/>
              <w:marTop w:val="0"/>
              <w:marBottom w:val="0"/>
              <w:divBdr>
                <w:top w:val="none" w:sz="0" w:space="0" w:color="auto"/>
                <w:left w:val="none" w:sz="0" w:space="0" w:color="auto"/>
                <w:bottom w:val="none" w:sz="0" w:space="0" w:color="auto"/>
                <w:right w:val="none" w:sz="0" w:space="0" w:color="auto"/>
              </w:divBdr>
              <w:divsChild>
                <w:div w:id="349583522">
                  <w:marLeft w:val="0"/>
                  <w:marRight w:val="0"/>
                  <w:marTop w:val="0"/>
                  <w:marBottom w:val="0"/>
                  <w:divBdr>
                    <w:top w:val="none" w:sz="0" w:space="0" w:color="auto"/>
                    <w:left w:val="none" w:sz="0" w:space="0" w:color="auto"/>
                    <w:bottom w:val="none" w:sz="0" w:space="0" w:color="auto"/>
                    <w:right w:val="none" w:sz="0" w:space="0" w:color="auto"/>
                  </w:divBdr>
                  <w:divsChild>
                    <w:div w:id="3495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748">
          <w:marLeft w:val="0"/>
          <w:marRight w:val="0"/>
          <w:marTop w:val="0"/>
          <w:marBottom w:val="0"/>
          <w:divBdr>
            <w:top w:val="none" w:sz="0" w:space="0" w:color="auto"/>
            <w:left w:val="none" w:sz="0" w:space="0" w:color="auto"/>
            <w:bottom w:val="none" w:sz="0" w:space="0" w:color="auto"/>
            <w:right w:val="none" w:sz="0" w:space="0" w:color="auto"/>
          </w:divBdr>
          <w:divsChild>
            <w:div w:id="349596342">
              <w:marLeft w:val="0"/>
              <w:marRight w:val="0"/>
              <w:marTop w:val="0"/>
              <w:marBottom w:val="0"/>
              <w:divBdr>
                <w:top w:val="none" w:sz="0" w:space="0" w:color="auto"/>
                <w:left w:val="none" w:sz="0" w:space="0" w:color="auto"/>
                <w:bottom w:val="none" w:sz="0" w:space="0" w:color="auto"/>
                <w:right w:val="none" w:sz="0" w:space="0" w:color="auto"/>
              </w:divBdr>
              <w:divsChild>
                <w:div w:id="349578107">
                  <w:marLeft w:val="0"/>
                  <w:marRight w:val="0"/>
                  <w:marTop w:val="0"/>
                  <w:marBottom w:val="0"/>
                  <w:divBdr>
                    <w:top w:val="none" w:sz="0" w:space="0" w:color="auto"/>
                    <w:left w:val="none" w:sz="0" w:space="0" w:color="auto"/>
                    <w:bottom w:val="none" w:sz="0" w:space="0" w:color="auto"/>
                    <w:right w:val="none" w:sz="0" w:space="0" w:color="auto"/>
                  </w:divBdr>
                </w:div>
                <w:div w:id="3495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94">
      <w:marLeft w:val="0"/>
      <w:marRight w:val="0"/>
      <w:marTop w:val="0"/>
      <w:marBottom w:val="0"/>
      <w:divBdr>
        <w:top w:val="none" w:sz="0" w:space="0" w:color="auto"/>
        <w:left w:val="none" w:sz="0" w:space="0" w:color="auto"/>
        <w:bottom w:val="none" w:sz="0" w:space="0" w:color="auto"/>
        <w:right w:val="none" w:sz="0" w:space="0" w:color="auto"/>
      </w:divBdr>
      <w:divsChild>
        <w:div w:id="349577829">
          <w:marLeft w:val="0"/>
          <w:marRight w:val="0"/>
          <w:marTop w:val="0"/>
          <w:marBottom w:val="0"/>
          <w:divBdr>
            <w:top w:val="none" w:sz="0" w:space="0" w:color="auto"/>
            <w:left w:val="none" w:sz="0" w:space="0" w:color="auto"/>
            <w:bottom w:val="none" w:sz="0" w:space="0" w:color="auto"/>
            <w:right w:val="none" w:sz="0" w:space="0" w:color="auto"/>
          </w:divBdr>
          <w:divsChild>
            <w:div w:id="34959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96">
      <w:marLeft w:val="0"/>
      <w:marRight w:val="0"/>
      <w:marTop w:val="0"/>
      <w:marBottom w:val="0"/>
      <w:divBdr>
        <w:top w:val="none" w:sz="0" w:space="0" w:color="auto"/>
        <w:left w:val="none" w:sz="0" w:space="0" w:color="auto"/>
        <w:bottom w:val="none" w:sz="0" w:space="0" w:color="auto"/>
        <w:right w:val="none" w:sz="0" w:space="0" w:color="auto"/>
      </w:divBdr>
    </w:div>
    <w:div w:id="349579198">
      <w:marLeft w:val="0"/>
      <w:marRight w:val="0"/>
      <w:marTop w:val="0"/>
      <w:marBottom w:val="0"/>
      <w:divBdr>
        <w:top w:val="none" w:sz="0" w:space="0" w:color="auto"/>
        <w:left w:val="none" w:sz="0" w:space="0" w:color="auto"/>
        <w:bottom w:val="none" w:sz="0" w:space="0" w:color="auto"/>
        <w:right w:val="none" w:sz="0" w:space="0" w:color="auto"/>
      </w:divBdr>
    </w:div>
    <w:div w:id="349579208">
      <w:marLeft w:val="0"/>
      <w:marRight w:val="0"/>
      <w:marTop w:val="0"/>
      <w:marBottom w:val="0"/>
      <w:divBdr>
        <w:top w:val="none" w:sz="0" w:space="0" w:color="auto"/>
        <w:left w:val="none" w:sz="0" w:space="0" w:color="auto"/>
        <w:bottom w:val="none" w:sz="0" w:space="0" w:color="auto"/>
        <w:right w:val="none" w:sz="0" w:space="0" w:color="auto"/>
      </w:divBdr>
      <w:divsChild>
        <w:div w:id="349602284">
          <w:marLeft w:val="0"/>
          <w:marRight w:val="0"/>
          <w:marTop w:val="0"/>
          <w:marBottom w:val="0"/>
          <w:divBdr>
            <w:top w:val="none" w:sz="0" w:space="0" w:color="auto"/>
            <w:left w:val="none" w:sz="0" w:space="0" w:color="auto"/>
            <w:bottom w:val="none" w:sz="0" w:space="0" w:color="auto"/>
            <w:right w:val="none" w:sz="0" w:space="0" w:color="auto"/>
          </w:divBdr>
        </w:div>
      </w:divsChild>
    </w:div>
    <w:div w:id="349579213">
      <w:marLeft w:val="0"/>
      <w:marRight w:val="0"/>
      <w:marTop w:val="0"/>
      <w:marBottom w:val="0"/>
      <w:divBdr>
        <w:top w:val="none" w:sz="0" w:space="0" w:color="auto"/>
        <w:left w:val="none" w:sz="0" w:space="0" w:color="auto"/>
        <w:bottom w:val="none" w:sz="0" w:space="0" w:color="auto"/>
        <w:right w:val="none" w:sz="0" w:space="0" w:color="auto"/>
      </w:divBdr>
    </w:div>
    <w:div w:id="349579214">
      <w:marLeft w:val="0"/>
      <w:marRight w:val="0"/>
      <w:marTop w:val="0"/>
      <w:marBottom w:val="0"/>
      <w:divBdr>
        <w:top w:val="none" w:sz="0" w:space="0" w:color="auto"/>
        <w:left w:val="none" w:sz="0" w:space="0" w:color="auto"/>
        <w:bottom w:val="none" w:sz="0" w:space="0" w:color="auto"/>
        <w:right w:val="none" w:sz="0" w:space="0" w:color="auto"/>
      </w:divBdr>
      <w:divsChild>
        <w:div w:id="349580055">
          <w:marLeft w:val="0"/>
          <w:marRight w:val="0"/>
          <w:marTop w:val="0"/>
          <w:marBottom w:val="0"/>
          <w:divBdr>
            <w:top w:val="none" w:sz="0" w:space="0" w:color="auto"/>
            <w:left w:val="none" w:sz="0" w:space="0" w:color="auto"/>
            <w:bottom w:val="none" w:sz="0" w:space="0" w:color="auto"/>
            <w:right w:val="none" w:sz="0" w:space="0" w:color="auto"/>
          </w:divBdr>
          <w:divsChild>
            <w:div w:id="349572367">
              <w:marLeft w:val="0"/>
              <w:marRight w:val="0"/>
              <w:marTop w:val="0"/>
              <w:marBottom w:val="0"/>
              <w:divBdr>
                <w:top w:val="none" w:sz="0" w:space="0" w:color="auto"/>
                <w:left w:val="none" w:sz="0" w:space="0" w:color="auto"/>
                <w:bottom w:val="none" w:sz="0" w:space="0" w:color="auto"/>
                <w:right w:val="none" w:sz="0" w:space="0" w:color="auto"/>
              </w:divBdr>
              <w:divsChild>
                <w:div w:id="349584931">
                  <w:marLeft w:val="0"/>
                  <w:marRight w:val="0"/>
                  <w:marTop w:val="0"/>
                  <w:marBottom w:val="0"/>
                  <w:divBdr>
                    <w:top w:val="none" w:sz="0" w:space="0" w:color="auto"/>
                    <w:left w:val="none" w:sz="0" w:space="0" w:color="auto"/>
                    <w:bottom w:val="none" w:sz="0" w:space="0" w:color="auto"/>
                    <w:right w:val="none" w:sz="0" w:space="0" w:color="auto"/>
                  </w:divBdr>
                  <w:divsChild>
                    <w:div w:id="349589399">
                      <w:marLeft w:val="0"/>
                      <w:marRight w:val="0"/>
                      <w:marTop w:val="0"/>
                      <w:marBottom w:val="0"/>
                      <w:divBdr>
                        <w:top w:val="none" w:sz="0" w:space="0" w:color="auto"/>
                        <w:left w:val="none" w:sz="0" w:space="0" w:color="auto"/>
                        <w:bottom w:val="none" w:sz="0" w:space="0" w:color="auto"/>
                        <w:right w:val="none" w:sz="0" w:space="0" w:color="auto"/>
                      </w:divBdr>
                    </w:div>
                  </w:divsChild>
                </w:div>
                <w:div w:id="349587997">
                  <w:marLeft w:val="0"/>
                  <w:marRight w:val="0"/>
                  <w:marTop w:val="0"/>
                  <w:marBottom w:val="0"/>
                  <w:divBdr>
                    <w:top w:val="none" w:sz="0" w:space="0" w:color="auto"/>
                    <w:left w:val="none" w:sz="0" w:space="0" w:color="auto"/>
                    <w:bottom w:val="none" w:sz="0" w:space="0" w:color="auto"/>
                    <w:right w:val="none" w:sz="0" w:space="0" w:color="auto"/>
                  </w:divBdr>
                  <w:divsChild>
                    <w:div w:id="349580005">
                      <w:marLeft w:val="0"/>
                      <w:marRight w:val="0"/>
                      <w:marTop w:val="0"/>
                      <w:marBottom w:val="0"/>
                      <w:divBdr>
                        <w:top w:val="none" w:sz="0" w:space="0" w:color="auto"/>
                        <w:left w:val="none" w:sz="0" w:space="0" w:color="auto"/>
                        <w:bottom w:val="none" w:sz="0" w:space="0" w:color="auto"/>
                        <w:right w:val="none" w:sz="0" w:space="0" w:color="auto"/>
                      </w:divBdr>
                    </w:div>
                  </w:divsChild>
                </w:div>
                <w:div w:id="349591774">
                  <w:marLeft w:val="0"/>
                  <w:marRight w:val="0"/>
                  <w:marTop w:val="0"/>
                  <w:marBottom w:val="0"/>
                  <w:divBdr>
                    <w:top w:val="none" w:sz="0" w:space="0" w:color="auto"/>
                    <w:left w:val="none" w:sz="0" w:space="0" w:color="auto"/>
                    <w:bottom w:val="none" w:sz="0" w:space="0" w:color="auto"/>
                    <w:right w:val="none" w:sz="0" w:space="0" w:color="auto"/>
                  </w:divBdr>
                  <w:divsChild>
                    <w:div w:id="34959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16">
      <w:marLeft w:val="0"/>
      <w:marRight w:val="0"/>
      <w:marTop w:val="0"/>
      <w:marBottom w:val="0"/>
      <w:divBdr>
        <w:top w:val="none" w:sz="0" w:space="0" w:color="auto"/>
        <w:left w:val="none" w:sz="0" w:space="0" w:color="auto"/>
        <w:bottom w:val="none" w:sz="0" w:space="0" w:color="auto"/>
        <w:right w:val="none" w:sz="0" w:space="0" w:color="auto"/>
      </w:divBdr>
      <w:divsChild>
        <w:div w:id="349572806">
          <w:marLeft w:val="0"/>
          <w:marRight w:val="0"/>
          <w:marTop w:val="0"/>
          <w:marBottom w:val="0"/>
          <w:divBdr>
            <w:top w:val="none" w:sz="0" w:space="0" w:color="auto"/>
            <w:left w:val="none" w:sz="0" w:space="0" w:color="auto"/>
            <w:bottom w:val="none" w:sz="0" w:space="0" w:color="auto"/>
            <w:right w:val="none" w:sz="0" w:space="0" w:color="auto"/>
          </w:divBdr>
        </w:div>
        <w:div w:id="349574052">
          <w:marLeft w:val="0"/>
          <w:marRight w:val="0"/>
          <w:marTop w:val="0"/>
          <w:marBottom w:val="0"/>
          <w:divBdr>
            <w:top w:val="none" w:sz="0" w:space="0" w:color="auto"/>
            <w:left w:val="none" w:sz="0" w:space="0" w:color="auto"/>
            <w:bottom w:val="none" w:sz="0" w:space="0" w:color="auto"/>
            <w:right w:val="none" w:sz="0" w:space="0" w:color="auto"/>
          </w:divBdr>
        </w:div>
        <w:div w:id="349584055">
          <w:marLeft w:val="0"/>
          <w:marRight w:val="0"/>
          <w:marTop w:val="0"/>
          <w:marBottom w:val="0"/>
          <w:divBdr>
            <w:top w:val="none" w:sz="0" w:space="0" w:color="auto"/>
            <w:left w:val="none" w:sz="0" w:space="0" w:color="auto"/>
            <w:bottom w:val="none" w:sz="0" w:space="0" w:color="auto"/>
            <w:right w:val="none" w:sz="0" w:space="0" w:color="auto"/>
          </w:divBdr>
        </w:div>
        <w:div w:id="349594466">
          <w:marLeft w:val="0"/>
          <w:marRight w:val="0"/>
          <w:marTop w:val="0"/>
          <w:marBottom w:val="0"/>
          <w:divBdr>
            <w:top w:val="none" w:sz="0" w:space="0" w:color="auto"/>
            <w:left w:val="none" w:sz="0" w:space="0" w:color="auto"/>
            <w:bottom w:val="none" w:sz="0" w:space="0" w:color="auto"/>
            <w:right w:val="none" w:sz="0" w:space="0" w:color="auto"/>
          </w:divBdr>
          <w:divsChild>
            <w:div w:id="349600887">
              <w:marLeft w:val="0"/>
              <w:marRight w:val="300"/>
              <w:marTop w:val="0"/>
              <w:marBottom w:val="0"/>
              <w:divBdr>
                <w:top w:val="none" w:sz="0" w:space="0" w:color="auto"/>
                <w:left w:val="none" w:sz="0" w:space="0" w:color="auto"/>
                <w:bottom w:val="none" w:sz="0" w:space="0" w:color="auto"/>
                <w:right w:val="none" w:sz="0" w:space="0" w:color="auto"/>
              </w:divBdr>
            </w:div>
          </w:divsChild>
        </w:div>
        <w:div w:id="349597396">
          <w:marLeft w:val="0"/>
          <w:marRight w:val="0"/>
          <w:marTop w:val="0"/>
          <w:marBottom w:val="0"/>
          <w:divBdr>
            <w:top w:val="none" w:sz="0" w:space="0" w:color="auto"/>
            <w:left w:val="none" w:sz="0" w:space="0" w:color="auto"/>
            <w:bottom w:val="none" w:sz="0" w:space="0" w:color="auto"/>
            <w:right w:val="none" w:sz="0" w:space="0" w:color="auto"/>
          </w:divBdr>
        </w:div>
        <w:div w:id="349600768">
          <w:marLeft w:val="0"/>
          <w:marRight w:val="0"/>
          <w:marTop w:val="0"/>
          <w:marBottom w:val="0"/>
          <w:divBdr>
            <w:top w:val="none" w:sz="0" w:space="0" w:color="auto"/>
            <w:left w:val="none" w:sz="0" w:space="0" w:color="auto"/>
            <w:bottom w:val="none" w:sz="0" w:space="0" w:color="auto"/>
            <w:right w:val="none" w:sz="0" w:space="0" w:color="auto"/>
          </w:divBdr>
        </w:div>
        <w:div w:id="349601516">
          <w:marLeft w:val="0"/>
          <w:marRight w:val="0"/>
          <w:marTop w:val="0"/>
          <w:marBottom w:val="0"/>
          <w:divBdr>
            <w:top w:val="none" w:sz="0" w:space="0" w:color="auto"/>
            <w:left w:val="none" w:sz="0" w:space="0" w:color="auto"/>
            <w:bottom w:val="none" w:sz="0" w:space="0" w:color="auto"/>
            <w:right w:val="none" w:sz="0" w:space="0" w:color="auto"/>
          </w:divBdr>
        </w:div>
      </w:divsChild>
    </w:div>
    <w:div w:id="349579219">
      <w:marLeft w:val="0"/>
      <w:marRight w:val="0"/>
      <w:marTop w:val="0"/>
      <w:marBottom w:val="0"/>
      <w:divBdr>
        <w:top w:val="none" w:sz="0" w:space="0" w:color="auto"/>
        <w:left w:val="none" w:sz="0" w:space="0" w:color="auto"/>
        <w:bottom w:val="none" w:sz="0" w:space="0" w:color="auto"/>
        <w:right w:val="none" w:sz="0" w:space="0" w:color="auto"/>
      </w:divBdr>
    </w:div>
    <w:div w:id="349579227">
      <w:marLeft w:val="0"/>
      <w:marRight w:val="0"/>
      <w:marTop w:val="0"/>
      <w:marBottom w:val="0"/>
      <w:divBdr>
        <w:top w:val="none" w:sz="0" w:space="0" w:color="auto"/>
        <w:left w:val="none" w:sz="0" w:space="0" w:color="auto"/>
        <w:bottom w:val="none" w:sz="0" w:space="0" w:color="auto"/>
        <w:right w:val="none" w:sz="0" w:space="0" w:color="auto"/>
      </w:divBdr>
    </w:div>
    <w:div w:id="349579228">
      <w:marLeft w:val="0"/>
      <w:marRight w:val="0"/>
      <w:marTop w:val="0"/>
      <w:marBottom w:val="0"/>
      <w:divBdr>
        <w:top w:val="none" w:sz="0" w:space="0" w:color="auto"/>
        <w:left w:val="none" w:sz="0" w:space="0" w:color="auto"/>
        <w:bottom w:val="none" w:sz="0" w:space="0" w:color="auto"/>
        <w:right w:val="none" w:sz="0" w:space="0" w:color="auto"/>
      </w:divBdr>
    </w:div>
    <w:div w:id="349579231">
      <w:marLeft w:val="0"/>
      <w:marRight w:val="0"/>
      <w:marTop w:val="0"/>
      <w:marBottom w:val="0"/>
      <w:divBdr>
        <w:top w:val="none" w:sz="0" w:space="0" w:color="auto"/>
        <w:left w:val="none" w:sz="0" w:space="0" w:color="auto"/>
        <w:bottom w:val="none" w:sz="0" w:space="0" w:color="auto"/>
        <w:right w:val="none" w:sz="0" w:space="0" w:color="auto"/>
      </w:divBdr>
    </w:div>
    <w:div w:id="349579234">
      <w:marLeft w:val="0"/>
      <w:marRight w:val="0"/>
      <w:marTop w:val="0"/>
      <w:marBottom w:val="0"/>
      <w:divBdr>
        <w:top w:val="none" w:sz="0" w:space="0" w:color="auto"/>
        <w:left w:val="none" w:sz="0" w:space="0" w:color="auto"/>
        <w:bottom w:val="none" w:sz="0" w:space="0" w:color="auto"/>
        <w:right w:val="none" w:sz="0" w:space="0" w:color="auto"/>
      </w:divBdr>
      <w:divsChild>
        <w:div w:id="349588893">
          <w:marLeft w:val="0"/>
          <w:marRight w:val="0"/>
          <w:marTop w:val="0"/>
          <w:marBottom w:val="0"/>
          <w:divBdr>
            <w:top w:val="none" w:sz="0" w:space="0" w:color="auto"/>
            <w:left w:val="none" w:sz="0" w:space="0" w:color="auto"/>
            <w:bottom w:val="none" w:sz="0" w:space="0" w:color="auto"/>
            <w:right w:val="none" w:sz="0" w:space="0" w:color="auto"/>
          </w:divBdr>
        </w:div>
        <w:div w:id="349590985">
          <w:marLeft w:val="0"/>
          <w:marRight w:val="0"/>
          <w:marTop w:val="0"/>
          <w:marBottom w:val="0"/>
          <w:divBdr>
            <w:top w:val="none" w:sz="0" w:space="0" w:color="auto"/>
            <w:left w:val="none" w:sz="0" w:space="0" w:color="auto"/>
            <w:bottom w:val="none" w:sz="0" w:space="0" w:color="auto"/>
            <w:right w:val="none" w:sz="0" w:space="0" w:color="auto"/>
          </w:divBdr>
        </w:div>
        <w:div w:id="349592211">
          <w:marLeft w:val="0"/>
          <w:marRight w:val="0"/>
          <w:marTop w:val="0"/>
          <w:marBottom w:val="0"/>
          <w:divBdr>
            <w:top w:val="none" w:sz="0" w:space="0" w:color="auto"/>
            <w:left w:val="none" w:sz="0" w:space="0" w:color="auto"/>
            <w:bottom w:val="none" w:sz="0" w:space="0" w:color="auto"/>
            <w:right w:val="none" w:sz="0" w:space="0" w:color="auto"/>
          </w:divBdr>
          <w:divsChild>
            <w:div w:id="34958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39">
      <w:marLeft w:val="0"/>
      <w:marRight w:val="0"/>
      <w:marTop w:val="0"/>
      <w:marBottom w:val="0"/>
      <w:divBdr>
        <w:top w:val="none" w:sz="0" w:space="0" w:color="auto"/>
        <w:left w:val="none" w:sz="0" w:space="0" w:color="auto"/>
        <w:bottom w:val="none" w:sz="0" w:space="0" w:color="auto"/>
        <w:right w:val="none" w:sz="0" w:space="0" w:color="auto"/>
      </w:divBdr>
    </w:div>
    <w:div w:id="349579241">
      <w:marLeft w:val="0"/>
      <w:marRight w:val="0"/>
      <w:marTop w:val="0"/>
      <w:marBottom w:val="0"/>
      <w:divBdr>
        <w:top w:val="none" w:sz="0" w:space="0" w:color="auto"/>
        <w:left w:val="none" w:sz="0" w:space="0" w:color="auto"/>
        <w:bottom w:val="none" w:sz="0" w:space="0" w:color="auto"/>
        <w:right w:val="none" w:sz="0" w:space="0" w:color="auto"/>
      </w:divBdr>
    </w:div>
    <w:div w:id="349579242">
      <w:marLeft w:val="0"/>
      <w:marRight w:val="0"/>
      <w:marTop w:val="0"/>
      <w:marBottom w:val="0"/>
      <w:divBdr>
        <w:top w:val="none" w:sz="0" w:space="0" w:color="auto"/>
        <w:left w:val="none" w:sz="0" w:space="0" w:color="auto"/>
        <w:bottom w:val="none" w:sz="0" w:space="0" w:color="auto"/>
        <w:right w:val="none" w:sz="0" w:space="0" w:color="auto"/>
      </w:divBdr>
    </w:div>
    <w:div w:id="349579244">
      <w:marLeft w:val="0"/>
      <w:marRight w:val="0"/>
      <w:marTop w:val="0"/>
      <w:marBottom w:val="0"/>
      <w:divBdr>
        <w:top w:val="none" w:sz="0" w:space="0" w:color="auto"/>
        <w:left w:val="none" w:sz="0" w:space="0" w:color="auto"/>
        <w:bottom w:val="none" w:sz="0" w:space="0" w:color="auto"/>
        <w:right w:val="none" w:sz="0" w:space="0" w:color="auto"/>
      </w:divBdr>
    </w:div>
    <w:div w:id="349579250">
      <w:marLeft w:val="0"/>
      <w:marRight w:val="0"/>
      <w:marTop w:val="0"/>
      <w:marBottom w:val="0"/>
      <w:divBdr>
        <w:top w:val="none" w:sz="0" w:space="0" w:color="auto"/>
        <w:left w:val="none" w:sz="0" w:space="0" w:color="auto"/>
        <w:bottom w:val="none" w:sz="0" w:space="0" w:color="auto"/>
        <w:right w:val="none" w:sz="0" w:space="0" w:color="auto"/>
      </w:divBdr>
    </w:div>
    <w:div w:id="349579253">
      <w:marLeft w:val="0"/>
      <w:marRight w:val="0"/>
      <w:marTop w:val="0"/>
      <w:marBottom w:val="0"/>
      <w:divBdr>
        <w:top w:val="none" w:sz="0" w:space="0" w:color="auto"/>
        <w:left w:val="none" w:sz="0" w:space="0" w:color="auto"/>
        <w:bottom w:val="none" w:sz="0" w:space="0" w:color="auto"/>
        <w:right w:val="none" w:sz="0" w:space="0" w:color="auto"/>
      </w:divBdr>
      <w:divsChild>
        <w:div w:id="349585929">
          <w:marLeft w:val="0"/>
          <w:marRight w:val="0"/>
          <w:marTop w:val="0"/>
          <w:marBottom w:val="0"/>
          <w:divBdr>
            <w:top w:val="none" w:sz="0" w:space="0" w:color="auto"/>
            <w:left w:val="none" w:sz="0" w:space="0" w:color="auto"/>
            <w:bottom w:val="none" w:sz="0" w:space="0" w:color="auto"/>
            <w:right w:val="none" w:sz="0" w:space="0" w:color="auto"/>
          </w:divBdr>
          <w:divsChild>
            <w:div w:id="349587729">
              <w:marLeft w:val="0"/>
              <w:marRight w:val="0"/>
              <w:marTop w:val="0"/>
              <w:marBottom w:val="0"/>
              <w:divBdr>
                <w:top w:val="none" w:sz="0" w:space="0" w:color="auto"/>
                <w:left w:val="none" w:sz="0" w:space="0" w:color="auto"/>
                <w:bottom w:val="none" w:sz="0" w:space="0" w:color="auto"/>
                <w:right w:val="none" w:sz="0" w:space="0" w:color="auto"/>
              </w:divBdr>
            </w:div>
          </w:divsChild>
        </w:div>
        <w:div w:id="349596676">
          <w:marLeft w:val="0"/>
          <w:marRight w:val="0"/>
          <w:marTop w:val="0"/>
          <w:marBottom w:val="0"/>
          <w:divBdr>
            <w:top w:val="none" w:sz="0" w:space="0" w:color="auto"/>
            <w:left w:val="none" w:sz="0" w:space="0" w:color="auto"/>
            <w:bottom w:val="none" w:sz="0" w:space="0" w:color="auto"/>
            <w:right w:val="none" w:sz="0" w:space="0" w:color="auto"/>
          </w:divBdr>
        </w:div>
      </w:divsChild>
    </w:div>
    <w:div w:id="349579254">
      <w:marLeft w:val="0"/>
      <w:marRight w:val="0"/>
      <w:marTop w:val="0"/>
      <w:marBottom w:val="0"/>
      <w:divBdr>
        <w:top w:val="none" w:sz="0" w:space="0" w:color="auto"/>
        <w:left w:val="none" w:sz="0" w:space="0" w:color="auto"/>
        <w:bottom w:val="none" w:sz="0" w:space="0" w:color="auto"/>
        <w:right w:val="none" w:sz="0" w:space="0" w:color="auto"/>
      </w:divBdr>
      <w:divsChild>
        <w:div w:id="349574092">
          <w:marLeft w:val="0"/>
          <w:marRight w:val="0"/>
          <w:marTop w:val="0"/>
          <w:marBottom w:val="0"/>
          <w:divBdr>
            <w:top w:val="none" w:sz="0" w:space="0" w:color="auto"/>
            <w:left w:val="none" w:sz="0" w:space="0" w:color="auto"/>
            <w:bottom w:val="none" w:sz="0" w:space="0" w:color="auto"/>
            <w:right w:val="none" w:sz="0" w:space="0" w:color="auto"/>
          </w:divBdr>
          <w:divsChild>
            <w:div w:id="349595877">
              <w:marLeft w:val="0"/>
              <w:marRight w:val="0"/>
              <w:marTop w:val="0"/>
              <w:marBottom w:val="0"/>
              <w:divBdr>
                <w:top w:val="none" w:sz="0" w:space="0" w:color="auto"/>
                <w:left w:val="none" w:sz="0" w:space="0" w:color="auto"/>
                <w:bottom w:val="none" w:sz="0" w:space="0" w:color="auto"/>
                <w:right w:val="none" w:sz="0" w:space="0" w:color="auto"/>
              </w:divBdr>
              <w:divsChild>
                <w:div w:id="349583460">
                  <w:marLeft w:val="0"/>
                  <w:marRight w:val="0"/>
                  <w:marTop w:val="0"/>
                  <w:marBottom w:val="0"/>
                  <w:divBdr>
                    <w:top w:val="none" w:sz="0" w:space="0" w:color="auto"/>
                    <w:left w:val="none" w:sz="0" w:space="0" w:color="auto"/>
                    <w:bottom w:val="none" w:sz="0" w:space="0" w:color="auto"/>
                    <w:right w:val="none" w:sz="0" w:space="0" w:color="auto"/>
                  </w:divBdr>
                </w:div>
                <w:div w:id="349592388">
                  <w:marLeft w:val="0"/>
                  <w:marRight w:val="0"/>
                  <w:marTop w:val="0"/>
                  <w:marBottom w:val="0"/>
                  <w:divBdr>
                    <w:top w:val="none" w:sz="0" w:space="0" w:color="auto"/>
                    <w:left w:val="none" w:sz="0" w:space="0" w:color="auto"/>
                    <w:bottom w:val="none" w:sz="0" w:space="0" w:color="auto"/>
                    <w:right w:val="none" w:sz="0" w:space="0" w:color="auto"/>
                  </w:divBdr>
                </w:div>
                <w:div w:id="349593784">
                  <w:marLeft w:val="0"/>
                  <w:marRight w:val="0"/>
                  <w:marTop w:val="0"/>
                  <w:marBottom w:val="0"/>
                  <w:divBdr>
                    <w:top w:val="none" w:sz="0" w:space="0" w:color="auto"/>
                    <w:left w:val="none" w:sz="0" w:space="0" w:color="auto"/>
                    <w:bottom w:val="none" w:sz="0" w:space="0" w:color="auto"/>
                    <w:right w:val="none" w:sz="0" w:space="0" w:color="auto"/>
                  </w:divBdr>
                </w:div>
                <w:div w:id="349594824">
                  <w:marLeft w:val="0"/>
                  <w:marRight w:val="0"/>
                  <w:marTop w:val="0"/>
                  <w:marBottom w:val="0"/>
                  <w:divBdr>
                    <w:top w:val="none" w:sz="0" w:space="0" w:color="auto"/>
                    <w:left w:val="none" w:sz="0" w:space="0" w:color="auto"/>
                    <w:bottom w:val="none" w:sz="0" w:space="0" w:color="auto"/>
                    <w:right w:val="none" w:sz="0" w:space="0" w:color="auto"/>
                  </w:divBdr>
                </w:div>
                <w:div w:id="349595366">
                  <w:marLeft w:val="0"/>
                  <w:marRight w:val="0"/>
                  <w:marTop w:val="0"/>
                  <w:marBottom w:val="0"/>
                  <w:divBdr>
                    <w:top w:val="none" w:sz="0" w:space="0" w:color="auto"/>
                    <w:left w:val="none" w:sz="0" w:space="0" w:color="auto"/>
                    <w:bottom w:val="none" w:sz="0" w:space="0" w:color="auto"/>
                    <w:right w:val="none" w:sz="0" w:space="0" w:color="auto"/>
                  </w:divBdr>
                </w:div>
                <w:div w:id="349596081">
                  <w:marLeft w:val="0"/>
                  <w:marRight w:val="0"/>
                  <w:marTop w:val="0"/>
                  <w:marBottom w:val="0"/>
                  <w:divBdr>
                    <w:top w:val="none" w:sz="0" w:space="0" w:color="auto"/>
                    <w:left w:val="none" w:sz="0" w:space="0" w:color="auto"/>
                    <w:bottom w:val="none" w:sz="0" w:space="0" w:color="auto"/>
                    <w:right w:val="none" w:sz="0" w:space="0" w:color="auto"/>
                  </w:divBdr>
                </w:div>
                <w:div w:id="349599280">
                  <w:marLeft w:val="0"/>
                  <w:marRight w:val="0"/>
                  <w:marTop w:val="0"/>
                  <w:marBottom w:val="0"/>
                  <w:divBdr>
                    <w:top w:val="none" w:sz="0" w:space="0" w:color="auto"/>
                    <w:left w:val="none" w:sz="0" w:space="0" w:color="auto"/>
                    <w:bottom w:val="none" w:sz="0" w:space="0" w:color="auto"/>
                    <w:right w:val="none" w:sz="0" w:space="0" w:color="auto"/>
                  </w:divBdr>
                </w:div>
                <w:div w:id="34960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16">
          <w:marLeft w:val="0"/>
          <w:marRight w:val="0"/>
          <w:marTop w:val="0"/>
          <w:marBottom w:val="0"/>
          <w:divBdr>
            <w:top w:val="none" w:sz="0" w:space="0" w:color="auto"/>
            <w:left w:val="none" w:sz="0" w:space="0" w:color="auto"/>
            <w:bottom w:val="none" w:sz="0" w:space="0" w:color="auto"/>
            <w:right w:val="none" w:sz="0" w:space="0" w:color="auto"/>
          </w:divBdr>
          <w:divsChild>
            <w:div w:id="349602110">
              <w:marLeft w:val="0"/>
              <w:marRight w:val="0"/>
              <w:marTop w:val="0"/>
              <w:marBottom w:val="0"/>
              <w:divBdr>
                <w:top w:val="none" w:sz="0" w:space="0" w:color="auto"/>
                <w:left w:val="none" w:sz="0" w:space="0" w:color="auto"/>
                <w:bottom w:val="none" w:sz="0" w:space="0" w:color="auto"/>
                <w:right w:val="none" w:sz="0" w:space="0" w:color="auto"/>
              </w:divBdr>
              <w:divsChild>
                <w:div w:id="349576739">
                  <w:marLeft w:val="0"/>
                  <w:marRight w:val="0"/>
                  <w:marTop w:val="0"/>
                  <w:marBottom w:val="0"/>
                  <w:divBdr>
                    <w:top w:val="none" w:sz="0" w:space="0" w:color="auto"/>
                    <w:left w:val="none" w:sz="0" w:space="0" w:color="auto"/>
                    <w:bottom w:val="none" w:sz="0" w:space="0" w:color="auto"/>
                    <w:right w:val="none" w:sz="0" w:space="0" w:color="auto"/>
                  </w:divBdr>
                  <w:divsChild>
                    <w:div w:id="349574140">
                      <w:marLeft w:val="0"/>
                      <w:marRight w:val="0"/>
                      <w:marTop w:val="0"/>
                      <w:marBottom w:val="0"/>
                      <w:divBdr>
                        <w:top w:val="none" w:sz="0" w:space="0" w:color="auto"/>
                        <w:left w:val="none" w:sz="0" w:space="0" w:color="auto"/>
                        <w:bottom w:val="none" w:sz="0" w:space="0" w:color="auto"/>
                        <w:right w:val="none" w:sz="0" w:space="0" w:color="auto"/>
                      </w:divBdr>
                    </w:div>
                  </w:divsChild>
                </w:div>
                <w:div w:id="349598171">
                  <w:marLeft w:val="0"/>
                  <w:marRight w:val="0"/>
                  <w:marTop w:val="0"/>
                  <w:marBottom w:val="0"/>
                  <w:divBdr>
                    <w:top w:val="none" w:sz="0" w:space="0" w:color="auto"/>
                    <w:left w:val="none" w:sz="0" w:space="0" w:color="auto"/>
                    <w:bottom w:val="none" w:sz="0" w:space="0" w:color="auto"/>
                    <w:right w:val="none" w:sz="0" w:space="0" w:color="auto"/>
                  </w:divBdr>
                  <w:divsChild>
                    <w:div w:id="349582373">
                      <w:marLeft w:val="0"/>
                      <w:marRight w:val="0"/>
                      <w:marTop w:val="0"/>
                      <w:marBottom w:val="0"/>
                      <w:divBdr>
                        <w:top w:val="none" w:sz="0" w:space="0" w:color="auto"/>
                        <w:left w:val="none" w:sz="0" w:space="0" w:color="auto"/>
                        <w:bottom w:val="none" w:sz="0" w:space="0" w:color="auto"/>
                        <w:right w:val="none" w:sz="0" w:space="0" w:color="auto"/>
                      </w:divBdr>
                      <w:divsChild>
                        <w:div w:id="349576007">
                          <w:marLeft w:val="0"/>
                          <w:marRight w:val="0"/>
                          <w:marTop w:val="0"/>
                          <w:marBottom w:val="0"/>
                          <w:divBdr>
                            <w:top w:val="none" w:sz="0" w:space="0" w:color="auto"/>
                            <w:left w:val="none" w:sz="0" w:space="0" w:color="auto"/>
                            <w:bottom w:val="none" w:sz="0" w:space="0" w:color="auto"/>
                            <w:right w:val="none" w:sz="0" w:space="0" w:color="auto"/>
                          </w:divBdr>
                        </w:div>
                        <w:div w:id="349577295">
                          <w:marLeft w:val="0"/>
                          <w:marRight w:val="0"/>
                          <w:marTop w:val="0"/>
                          <w:marBottom w:val="0"/>
                          <w:divBdr>
                            <w:top w:val="none" w:sz="0" w:space="0" w:color="auto"/>
                            <w:left w:val="none" w:sz="0" w:space="0" w:color="auto"/>
                            <w:bottom w:val="none" w:sz="0" w:space="0" w:color="auto"/>
                            <w:right w:val="none" w:sz="0" w:space="0" w:color="auto"/>
                          </w:divBdr>
                        </w:div>
                      </w:divsChild>
                    </w:div>
                    <w:div w:id="34959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63">
          <w:marLeft w:val="0"/>
          <w:marRight w:val="0"/>
          <w:marTop w:val="0"/>
          <w:marBottom w:val="0"/>
          <w:divBdr>
            <w:top w:val="none" w:sz="0" w:space="0" w:color="auto"/>
            <w:left w:val="none" w:sz="0" w:space="0" w:color="auto"/>
            <w:bottom w:val="none" w:sz="0" w:space="0" w:color="auto"/>
            <w:right w:val="none" w:sz="0" w:space="0" w:color="auto"/>
          </w:divBdr>
          <w:divsChild>
            <w:div w:id="3495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255">
      <w:marLeft w:val="0"/>
      <w:marRight w:val="0"/>
      <w:marTop w:val="0"/>
      <w:marBottom w:val="0"/>
      <w:divBdr>
        <w:top w:val="none" w:sz="0" w:space="0" w:color="auto"/>
        <w:left w:val="none" w:sz="0" w:space="0" w:color="auto"/>
        <w:bottom w:val="none" w:sz="0" w:space="0" w:color="auto"/>
        <w:right w:val="none" w:sz="0" w:space="0" w:color="auto"/>
      </w:divBdr>
    </w:div>
    <w:div w:id="349579256">
      <w:marLeft w:val="0"/>
      <w:marRight w:val="0"/>
      <w:marTop w:val="0"/>
      <w:marBottom w:val="0"/>
      <w:divBdr>
        <w:top w:val="none" w:sz="0" w:space="0" w:color="auto"/>
        <w:left w:val="none" w:sz="0" w:space="0" w:color="auto"/>
        <w:bottom w:val="none" w:sz="0" w:space="0" w:color="auto"/>
        <w:right w:val="none" w:sz="0" w:space="0" w:color="auto"/>
      </w:divBdr>
      <w:divsChild>
        <w:div w:id="349583277">
          <w:marLeft w:val="0"/>
          <w:marRight w:val="0"/>
          <w:marTop w:val="0"/>
          <w:marBottom w:val="0"/>
          <w:divBdr>
            <w:top w:val="none" w:sz="0" w:space="0" w:color="auto"/>
            <w:left w:val="none" w:sz="0" w:space="0" w:color="auto"/>
            <w:bottom w:val="none" w:sz="0" w:space="0" w:color="auto"/>
            <w:right w:val="none" w:sz="0" w:space="0" w:color="auto"/>
          </w:divBdr>
        </w:div>
        <w:div w:id="349599557">
          <w:marLeft w:val="0"/>
          <w:marRight w:val="0"/>
          <w:marTop w:val="0"/>
          <w:marBottom w:val="0"/>
          <w:divBdr>
            <w:top w:val="none" w:sz="0" w:space="0" w:color="auto"/>
            <w:left w:val="none" w:sz="0" w:space="0" w:color="auto"/>
            <w:bottom w:val="none" w:sz="0" w:space="0" w:color="auto"/>
            <w:right w:val="none" w:sz="0" w:space="0" w:color="auto"/>
          </w:divBdr>
        </w:div>
      </w:divsChild>
    </w:div>
    <w:div w:id="349579258">
      <w:marLeft w:val="0"/>
      <w:marRight w:val="0"/>
      <w:marTop w:val="0"/>
      <w:marBottom w:val="0"/>
      <w:divBdr>
        <w:top w:val="none" w:sz="0" w:space="0" w:color="auto"/>
        <w:left w:val="none" w:sz="0" w:space="0" w:color="auto"/>
        <w:bottom w:val="none" w:sz="0" w:space="0" w:color="auto"/>
        <w:right w:val="none" w:sz="0" w:space="0" w:color="auto"/>
      </w:divBdr>
      <w:divsChild>
        <w:div w:id="349576824">
          <w:marLeft w:val="0"/>
          <w:marRight w:val="0"/>
          <w:marTop w:val="0"/>
          <w:marBottom w:val="0"/>
          <w:divBdr>
            <w:top w:val="none" w:sz="0" w:space="0" w:color="auto"/>
            <w:left w:val="none" w:sz="0" w:space="0" w:color="auto"/>
            <w:bottom w:val="none" w:sz="0" w:space="0" w:color="auto"/>
            <w:right w:val="none" w:sz="0" w:space="0" w:color="auto"/>
          </w:divBdr>
        </w:div>
        <w:div w:id="349588210">
          <w:marLeft w:val="0"/>
          <w:marRight w:val="0"/>
          <w:marTop w:val="0"/>
          <w:marBottom w:val="0"/>
          <w:divBdr>
            <w:top w:val="none" w:sz="0" w:space="0" w:color="auto"/>
            <w:left w:val="none" w:sz="0" w:space="0" w:color="auto"/>
            <w:bottom w:val="none" w:sz="0" w:space="0" w:color="auto"/>
            <w:right w:val="none" w:sz="0" w:space="0" w:color="auto"/>
          </w:divBdr>
          <w:divsChild>
            <w:div w:id="349585259">
              <w:marLeft w:val="0"/>
              <w:marRight w:val="0"/>
              <w:marTop w:val="0"/>
              <w:marBottom w:val="0"/>
              <w:divBdr>
                <w:top w:val="none" w:sz="0" w:space="0" w:color="auto"/>
                <w:left w:val="none" w:sz="0" w:space="0" w:color="auto"/>
                <w:bottom w:val="none" w:sz="0" w:space="0" w:color="auto"/>
                <w:right w:val="none" w:sz="0" w:space="0" w:color="auto"/>
              </w:divBdr>
              <w:divsChild>
                <w:div w:id="3495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261">
      <w:marLeft w:val="0"/>
      <w:marRight w:val="0"/>
      <w:marTop w:val="0"/>
      <w:marBottom w:val="0"/>
      <w:divBdr>
        <w:top w:val="none" w:sz="0" w:space="0" w:color="auto"/>
        <w:left w:val="none" w:sz="0" w:space="0" w:color="auto"/>
        <w:bottom w:val="none" w:sz="0" w:space="0" w:color="auto"/>
        <w:right w:val="none" w:sz="0" w:space="0" w:color="auto"/>
      </w:divBdr>
      <w:divsChild>
        <w:div w:id="349590436">
          <w:marLeft w:val="0"/>
          <w:marRight w:val="0"/>
          <w:marTop w:val="0"/>
          <w:marBottom w:val="0"/>
          <w:divBdr>
            <w:top w:val="none" w:sz="0" w:space="0" w:color="auto"/>
            <w:left w:val="none" w:sz="0" w:space="0" w:color="auto"/>
            <w:bottom w:val="none" w:sz="0" w:space="0" w:color="auto"/>
            <w:right w:val="none" w:sz="0" w:space="0" w:color="auto"/>
          </w:divBdr>
        </w:div>
      </w:divsChild>
    </w:div>
    <w:div w:id="349579262">
      <w:marLeft w:val="0"/>
      <w:marRight w:val="0"/>
      <w:marTop w:val="0"/>
      <w:marBottom w:val="0"/>
      <w:divBdr>
        <w:top w:val="none" w:sz="0" w:space="0" w:color="auto"/>
        <w:left w:val="none" w:sz="0" w:space="0" w:color="auto"/>
        <w:bottom w:val="none" w:sz="0" w:space="0" w:color="auto"/>
        <w:right w:val="none" w:sz="0" w:space="0" w:color="auto"/>
      </w:divBdr>
    </w:div>
    <w:div w:id="349579263">
      <w:marLeft w:val="0"/>
      <w:marRight w:val="0"/>
      <w:marTop w:val="0"/>
      <w:marBottom w:val="0"/>
      <w:divBdr>
        <w:top w:val="none" w:sz="0" w:space="0" w:color="auto"/>
        <w:left w:val="none" w:sz="0" w:space="0" w:color="auto"/>
        <w:bottom w:val="none" w:sz="0" w:space="0" w:color="auto"/>
        <w:right w:val="none" w:sz="0" w:space="0" w:color="auto"/>
      </w:divBdr>
      <w:divsChild>
        <w:div w:id="349588068">
          <w:marLeft w:val="0"/>
          <w:marRight w:val="0"/>
          <w:marTop w:val="0"/>
          <w:marBottom w:val="0"/>
          <w:divBdr>
            <w:top w:val="none" w:sz="0" w:space="0" w:color="auto"/>
            <w:left w:val="none" w:sz="0" w:space="0" w:color="auto"/>
            <w:bottom w:val="none" w:sz="0" w:space="0" w:color="auto"/>
            <w:right w:val="none" w:sz="0" w:space="0" w:color="auto"/>
          </w:divBdr>
        </w:div>
      </w:divsChild>
    </w:div>
    <w:div w:id="349579265">
      <w:marLeft w:val="0"/>
      <w:marRight w:val="0"/>
      <w:marTop w:val="0"/>
      <w:marBottom w:val="0"/>
      <w:divBdr>
        <w:top w:val="none" w:sz="0" w:space="0" w:color="auto"/>
        <w:left w:val="none" w:sz="0" w:space="0" w:color="auto"/>
        <w:bottom w:val="none" w:sz="0" w:space="0" w:color="auto"/>
        <w:right w:val="none" w:sz="0" w:space="0" w:color="auto"/>
      </w:divBdr>
    </w:div>
    <w:div w:id="349579270">
      <w:marLeft w:val="0"/>
      <w:marRight w:val="0"/>
      <w:marTop w:val="0"/>
      <w:marBottom w:val="0"/>
      <w:divBdr>
        <w:top w:val="none" w:sz="0" w:space="0" w:color="auto"/>
        <w:left w:val="none" w:sz="0" w:space="0" w:color="auto"/>
        <w:bottom w:val="none" w:sz="0" w:space="0" w:color="auto"/>
        <w:right w:val="none" w:sz="0" w:space="0" w:color="auto"/>
      </w:divBdr>
    </w:div>
    <w:div w:id="349579271">
      <w:marLeft w:val="0"/>
      <w:marRight w:val="0"/>
      <w:marTop w:val="0"/>
      <w:marBottom w:val="0"/>
      <w:divBdr>
        <w:top w:val="none" w:sz="0" w:space="0" w:color="auto"/>
        <w:left w:val="none" w:sz="0" w:space="0" w:color="auto"/>
        <w:bottom w:val="none" w:sz="0" w:space="0" w:color="auto"/>
        <w:right w:val="none" w:sz="0" w:space="0" w:color="auto"/>
      </w:divBdr>
      <w:divsChild>
        <w:div w:id="349602480">
          <w:marLeft w:val="0"/>
          <w:marRight w:val="0"/>
          <w:marTop w:val="0"/>
          <w:marBottom w:val="0"/>
          <w:divBdr>
            <w:top w:val="none" w:sz="0" w:space="0" w:color="auto"/>
            <w:left w:val="none" w:sz="0" w:space="0" w:color="auto"/>
            <w:bottom w:val="none" w:sz="0" w:space="0" w:color="auto"/>
            <w:right w:val="none" w:sz="0" w:space="0" w:color="auto"/>
          </w:divBdr>
        </w:div>
      </w:divsChild>
    </w:div>
    <w:div w:id="349579275">
      <w:marLeft w:val="0"/>
      <w:marRight w:val="0"/>
      <w:marTop w:val="0"/>
      <w:marBottom w:val="0"/>
      <w:divBdr>
        <w:top w:val="none" w:sz="0" w:space="0" w:color="auto"/>
        <w:left w:val="none" w:sz="0" w:space="0" w:color="auto"/>
        <w:bottom w:val="none" w:sz="0" w:space="0" w:color="auto"/>
        <w:right w:val="none" w:sz="0" w:space="0" w:color="auto"/>
      </w:divBdr>
      <w:divsChild>
        <w:div w:id="349571799">
          <w:marLeft w:val="0"/>
          <w:marRight w:val="0"/>
          <w:marTop w:val="0"/>
          <w:marBottom w:val="0"/>
          <w:divBdr>
            <w:top w:val="none" w:sz="0" w:space="0" w:color="auto"/>
            <w:left w:val="none" w:sz="0" w:space="0" w:color="auto"/>
            <w:bottom w:val="none" w:sz="0" w:space="0" w:color="auto"/>
            <w:right w:val="none" w:sz="0" w:space="0" w:color="auto"/>
          </w:divBdr>
        </w:div>
      </w:divsChild>
    </w:div>
    <w:div w:id="349579282">
      <w:marLeft w:val="0"/>
      <w:marRight w:val="0"/>
      <w:marTop w:val="0"/>
      <w:marBottom w:val="0"/>
      <w:divBdr>
        <w:top w:val="none" w:sz="0" w:space="0" w:color="auto"/>
        <w:left w:val="none" w:sz="0" w:space="0" w:color="auto"/>
        <w:bottom w:val="none" w:sz="0" w:space="0" w:color="auto"/>
        <w:right w:val="none" w:sz="0" w:space="0" w:color="auto"/>
      </w:divBdr>
    </w:div>
    <w:div w:id="349579286">
      <w:marLeft w:val="0"/>
      <w:marRight w:val="0"/>
      <w:marTop w:val="0"/>
      <w:marBottom w:val="0"/>
      <w:divBdr>
        <w:top w:val="none" w:sz="0" w:space="0" w:color="auto"/>
        <w:left w:val="none" w:sz="0" w:space="0" w:color="auto"/>
        <w:bottom w:val="none" w:sz="0" w:space="0" w:color="auto"/>
        <w:right w:val="none" w:sz="0" w:space="0" w:color="auto"/>
      </w:divBdr>
    </w:div>
    <w:div w:id="349579292">
      <w:marLeft w:val="0"/>
      <w:marRight w:val="0"/>
      <w:marTop w:val="0"/>
      <w:marBottom w:val="0"/>
      <w:divBdr>
        <w:top w:val="none" w:sz="0" w:space="0" w:color="auto"/>
        <w:left w:val="none" w:sz="0" w:space="0" w:color="auto"/>
        <w:bottom w:val="none" w:sz="0" w:space="0" w:color="auto"/>
        <w:right w:val="none" w:sz="0" w:space="0" w:color="auto"/>
      </w:divBdr>
    </w:div>
    <w:div w:id="349579298">
      <w:marLeft w:val="0"/>
      <w:marRight w:val="0"/>
      <w:marTop w:val="0"/>
      <w:marBottom w:val="0"/>
      <w:divBdr>
        <w:top w:val="none" w:sz="0" w:space="0" w:color="auto"/>
        <w:left w:val="none" w:sz="0" w:space="0" w:color="auto"/>
        <w:bottom w:val="none" w:sz="0" w:space="0" w:color="auto"/>
        <w:right w:val="none" w:sz="0" w:space="0" w:color="auto"/>
      </w:divBdr>
      <w:divsChild>
        <w:div w:id="349586348">
          <w:marLeft w:val="0"/>
          <w:marRight w:val="0"/>
          <w:marTop w:val="0"/>
          <w:marBottom w:val="0"/>
          <w:divBdr>
            <w:top w:val="none" w:sz="0" w:space="0" w:color="auto"/>
            <w:left w:val="none" w:sz="0" w:space="0" w:color="auto"/>
            <w:bottom w:val="none" w:sz="0" w:space="0" w:color="auto"/>
            <w:right w:val="none" w:sz="0" w:space="0" w:color="auto"/>
          </w:divBdr>
        </w:div>
      </w:divsChild>
    </w:div>
    <w:div w:id="349579299">
      <w:marLeft w:val="0"/>
      <w:marRight w:val="0"/>
      <w:marTop w:val="0"/>
      <w:marBottom w:val="0"/>
      <w:divBdr>
        <w:top w:val="none" w:sz="0" w:space="0" w:color="auto"/>
        <w:left w:val="none" w:sz="0" w:space="0" w:color="auto"/>
        <w:bottom w:val="none" w:sz="0" w:space="0" w:color="auto"/>
        <w:right w:val="none" w:sz="0" w:space="0" w:color="auto"/>
      </w:divBdr>
      <w:divsChild>
        <w:div w:id="349592072">
          <w:marLeft w:val="0"/>
          <w:marRight w:val="0"/>
          <w:marTop w:val="0"/>
          <w:marBottom w:val="0"/>
          <w:divBdr>
            <w:top w:val="none" w:sz="0" w:space="0" w:color="auto"/>
            <w:left w:val="none" w:sz="0" w:space="0" w:color="auto"/>
            <w:bottom w:val="none" w:sz="0" w:space="0" w:color="auto"/>
            <w:right w:val="none" w:sz="0" w:space="0" w:color="auto"/>
          </w:divBdr>
        </w:div>
      </w:divsChild>
    </w:div>
    <w:div w:id="349579300">
      <w:marLeft w:val="0"/>
      <w:marRight w:val="0"/>
      <w:marTop w:val="0"/>
      <w:marBottom w:val="0"/>
      <w:divBdr>
        <w:top w:val="none" w:sz="0" w:space="0" w:color="auto"/>
        <w:left w:val="none" w:sz="0" w:space="0" w:color="auto"/>
        <w:bottom w:val="none" w:sz="0" w:space="0" w:color="auto"/>
        <w:right w:val="none" w:sz="0" w:space="0" w:color="auto"/>
      </w:divBdr>
      <w:divsChild>
        <w:div w:id="349582975">
          <w:marLeft w:val="0"/>
          <w:marRight w:val="0"/>
          <w:marTop w:val="0"/>
          <w:marBottom w:val="0"/>
          <w:divBdr>
            <w:top w:val="none" w:sz="0" w:space="0" w:color="auto"/>
            <w:left w:val="none" w:sz="0" w:space="0" w:color="auto"/>
            <w:bottom w:val="none" w:sz="0" w:space="0" w:color="auto"/>
            <w:right w:val="none" w:sz="0" w:space="0" w:color="auto"/>
          </w:divBdr>
          <w:divsChild>
            <w:div w:id="349597603">
              <w:marLeft w:val="0"/>
              <w:marRight w:val="331"/>
              <w:marTop w:val="0"/>
              <w:marBottom w:val="0"/>
              <w:divBdr>
                <w:top w:val="none" w:sz="0" w:space="0" w:color="auto"/>
                <w:left w:val="none" w:sz="0" w:space="0" w:color="auto"/>
                <w:bottom w:val="none" w:sz="0" w:space="0" w:color="auto"/>
                <w:right w:val="none" w:sz="0" w:space="0" w:color="auto"/>
              </w:divBdr>
            </w:div>
          </w:divsChild>
        </w:div>
        <w:div w:id="349590125">
          <w:marLeft w:val="0"/>
          <w:marRight w:val="0"/>
          <w:marTop w:val="0"/>
          <w:marBottom w:val="0"/>
          <w:divBdr>
            <w:top w:val="none" w:sz="0" w:space="0" w:color="auto"/>
            <w:left w:val="none" w:sz="0" w:space="0" w:color="auto"/>
            <w:bottom w:val="none" w:sz="0" w:space="0" w:color="auto"/>
            <w:right w:val="none" w:sz="0" w:space="0" w:color="auto"/>
          </w:divBdr>
          <w:divsChild>
            <w:div w:id="349571975">
              <w:marLeft w:val="0"/>
              <w:marRight w:val="331"/>
              <w:marTop w:val="0"/>
              <w:marBottom w:val="298"/>
              <w:divBdr>
                <w:top w:val="none" w:sz="0" w:space="0" w:color="auto"/>
                <w:left w:val="none" w:sz="0" w:space="0" w:color="auto"/>
                <w:bottom w:val="none" w:sz="0" w:space="0" w:color="auto"/>
                <w:right w:val="none" w:sz="0" w:space="0" w:color="auto"/>
              </w:divBdr>
              <w:divsChild>
                <w:div w:id="349576340">
                  <w:marLeft w:val="0"/>
                  <w:marRight w:val="0"/>
                  <w:marTop w:val="83"/>
                  <w:marBottom w:val="83"/>
                  <w:divBdr>
                    <w:top w:val="none" w:sz="0" w:space="0" w:color="auto"/>
                    <w:left w:val="none" w:sz="0" w:space="0" w:color="auto"/>
                    <w:bottom w:val="none" w:sz="0" w:space="0" w:color="auto"/>
                    <w:right w:val="none" w:sz="0" w:space="0" w:color="auto"/>
                  </w:divBdr>
                  <w:divsChild>
                    <w:div w:id="349581379">
                      <w:marLeft w:val="0"/>
                      <w:marRight w:val="0"/>
                      <w:marTop w:val="0"/>
                      <w:marBottom w:val="0"/>
                      <w:divBdr>
                        <w:top w:val="none" w:sz="0" w:space="0" w:color="auto"/>
                        <w:left w:val="none" w:sz="0" w:space="0" w:color="auto"/>
                        <w:bottom w:val="none" w:sz="0" w:space="0" w:color="auto"/>
                        <w:right w:val="none" w:sz="0" w:space="0" w:color="auto"/>
                      </w:divBdr>
                    </w:div>
                    <w:div w:id="349582295">
                      <w:marLeft w:val="0"/>
                      <w:marRight w:val="0"/>
                      <w:marTop w:val="0"/>
                      <w:marBottom w:val="0"/>
                      <w:divBdr>
                        <w:top w:val="none" w:sz="0" w:space="0" w:color="auto"/>
                        <w:left w:val="none" w:sz="0" w:space="0" w:color="auto"/>
                        <w:bottom w:val="none" w:sz="0" w:space="0" w:color="auto"/>
                        <w:right w:val="none" w:sz="0" w:space="0" w:color="auto"/>
                      </w:divBdr>
                    </w:div>
                  </w:divsChild>
                </w:div>
                <w:div w:id="349580067">
                  <w:marLeft w:val="0"/>
                  <w:marRight w:val="0"/>
                  <w:marTop w:val="83"/>
                  <w:marBottom w:val="83"/>
                  <w:divBdr>
                    <w:top w:val="none" w:sz="0" w:space="0" w:color="auto"/>
                    <w:left w:val="none" w:sz="0" w:space="0" w:color="auto"/>
                    <w:bottom w:val="none" w:sz="0" w:space="0" w:color="auto"/>
                    <w:right w:val="none" w:sz="0" w:space="0" w:color="auto"/>
                  </w:divBdr>
                  <w:divsChild>
                    <w:div w:id="349584356">
                      <w:marLeft w:val="0"/>
                      <w:marRight w:val="0"/>
                      <w:marTop w:val="0"/>
                      <w:marBottom w:val="0"/>
                      <w:divBdr>
                        <w:top w:val="none" w:sz="0" w:space="0" w:color="auto"/>
                        <w:left w:val="none" w:sz="0" w:space="0" w:color="auto"/>
                        <w:bottom w:val="none" w:sz="0" w:space="0" w:color="auto"/>
                        <w:right w:val="none" w:sz="0" w:space="0" w:color="auto"/>
                      </w:divBdr>
                    </w:div>
                    <w:div w:id="34960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79">
              <w:marLeft w:val="0"/>
              <w:marRight w:val="331"/>
              <w:marTop w:val="0"/>
              <w:marBottom w:val="298"/>
              <w:divBdr>
                <w:top w:val="none" w:sz="0" w:space="0" w:color="auto"/>
                <w:left w:val="none" w:sz="0" w:space="0" w:color="auto"/>
                <w:bottom w:val="none" w:sz="0" w:space="0" w:color="auto"/>
                <w:right w:val="none" w:sz="0" w:space="0" w:color="auto"/>
              </w:divBdr>
              <w:divsChild>
                <w:div w:id="349587976">
                  <w:marLeft w:val="0"/>
                  <w:marRight w:val="0"/>
                  <w:marTop w:val="83"/>
                  <w:marBottom w:val="83"/>
                  <w:divBdr>
                    <w:top w:val="none" w:sz="0" w:space="0" w:color="auto"/>
                    <w:left w:val="none" w:sz="0" w:space="0" w:color="auto"/>
                    <w:bottom w:val="none" w:sz="0" w:space="0" w:color="auto"/>
                    <w:right w:val="none" w:sz="0" w:space="0" w:color="auto"/>
                  </w:divBdr>
                  <w:divsChild>
                    <w:div w:id="349592991">
                      <w:marLeft w:val="0"/>
                      <w:marRight w:val="0"/>
                      <w:marTop w:val="0"/>
                      <w:marBottom w:val="0"/>
                      <w:divBdr>
                        <w:top w:val="none" w:sz="0" w:space="0" w:color="auto"/>
                        <w:left w:val="none" w:sz="0" w:space="0" w:color="auto"/>
                        <w:bottom w:val="none" w:sz="0" w:space="0" w:color="auto"/>
                        <w:right w:val="none" w:sz="0" w:space="0" w:color="auto"/>
                      </w:divBdr>
                    </w:div>
                    <w:div w:id="3495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100">
          <w:marLeft w:val="0"/>
          <w:marRight w:val="0"/>
          <w:marTop w:val="0"/>
          <w:marBottom w:val="182"/>
          <w:divBdr>
            <w:top w:val="none" w:sz="0" w:space="0" w:color="auto"/>
            <w:left w:val="none" w:sz="0" w:space="0" w:color="auto"/>
            <w:bottom w:val="none" w:sz="0" w:space="0" w:color="auto"/>
            <w:right w:val="none" w:sz="0" w:space="0" w:color="auto"/>
          </w:divBdr>
          <w:divsChild>
            <w:div w:id="3495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301">
      <w:marLeft w:val="0"/>
      <w:marRight w:val="0"/>
      <w:marTop w:val="0"/>
      <w:marBottom w:val="0"/>
      <w:divBdr>
        <w:top w:val="none" w:sz="0" w:space="0" w:color="auto"/>
        <w:left w:val="none" w:sz="0" w:space="0" w:color="auto"/>
        <w:bottom w:val="none" w:sz="0" w:space="0" w:color="auto"/>
        <w:right w:val="none" w:sz="0" w:space="0" w:color="auto"/>
      </w:divBdr>
    </w:div>
    <w:div w:id="349579304">
      <w:marLeft w:val="0"/>
      <w:marRight w:val="0"/>
      <w:marTop w:val="0"/>
      <w:marBottom w:val="0"/>
      <w:divBdr>
        <w:top w:val="none" w:sz="0" w:space="0" w:color="auto"/>
        <w:left w:val="none" w:sz="0" w:space="0" w:color="auto"/>
        <w:bottom w:val="none" w:sz="0" w:space="0" w:color="auto"/>
        <w:right w:val="none" w:sz="0" w:space="0" w:color="auto"/>
      </w:divBdr>
    </w:div>
    <w:div w:id="349579305">
      <w:marLeft w:val="0"/>
      <w:marRight w:val="0"/>
      <w:marTop w:val="0"/>
      <w:marBottom w:val="0"/>
      <w:divBdr>
        <w:top w:val="none" w:sz="0" w:space="0" w:color="auto"/>
        <w:left w:val="none" w:sz="0" w:space="0" w:color="auto"/>
        <w:bottom w:val="none" w:sz="0" w:space="0" w:color="auto"/>
        <w:right w:val="none" w:sz="0" w:space="0" w:color="auto"/>
      </w:divBdr>
    </w:div>
    <w:div w:id="349579309">
      <w:marLeft w:val="0"/>
      <w:marRight w:val="0"/>
      <w:marTop w:val="0"/>
      <w:marBottom w:val="0"/>
      <w:divBdr>
        <w:top w:val="none" w:sz="0" w:space="0" w:color="auto"/>
        <w:left w:val="none" w:sz="0" w:space="0" w:color="auto"/>
        <w:bottom w:val="none" w:sz="0" w:space="0" w:color="auto"/>
        <w:right w:val="none" w:sz="0" w:space="0" w:color="auto"/>
      </w:divBdr>
    </w:div>
    <w:div w:id="349579310">
      <w:marLeft w:val="0"/>
      <w:marRight w:val="0"/>
      <w:marTop w:val="0"/>
      <w:marBottom w:val="0"/>
      <w:divBdr>
        <w:top w:val="none" w:sz="0" w:space="0" w:color="auto"/>
        <w:left w:val="none" w:sz="0" w:space="0" w:color="auto"/>
        <w:bottom w:val="none" w:sz="0" w:space="0" w:color="auto"/>
        <w:right w:val="none" w:sz="0" w:space="0" w:color="auto"/>
      </w:divBdr>
      <w:divsChild>
        <w:div w:id="349576123">
          <w:marLeft w:val="0"/>
          <w:marRight w:val="0"/>
          <w:marTop w:val="0"/>
          <w:marBottom w:val="0"/>
          <w:divBdr>
            <w:top w:val="none" w:sz="0" w:space="0" w:color="auto"/>
            <w:left w:val="none" w:sz="0" w:space="0" w:color="auto"/>
            <w:bottom w:val="none" w:sz="0" w:space="0" w:color="auto"/>
            <w:right w:val="none" w:sz="0" w:space="0" w:color="auto"/>
          </w:divBdr>
        </w:div>
      </w:divsChild>
    </w:div>
    <w:div w:id="349579312">
      <w:marLeft w:val="0"/>
      <w:marRight w:val="0"/>
      <w:marTop w:val="0"/>
      <w:marBottom w:val="0"/>
      <w:divBdr>
        <w:top w:val="none" w:sz="0" w:space="0" w:color="auto"/>
        <w:left w:val="none" w:sz="0" w:space="0" w:color="auto"/>
        <w:bottom w:val="none" w:sz="0" w:space="0" w:color="auto"/>
        <w:right w:val="none" w:sz="0" w:space="0" w:color="auto"/>
      </w:divBdr>
      <w:divsChild>
        <w:div w:id="349593383">
          <w:marLeft w:val="0"/>
          <w:marRight w:val="0"/>
          <w:marTop w:val="0"/>
          <w:marBottom w:val="0"/>
          <w:divBdr>
            <w:top w:val="none" w:sz="0" w:space="0" w:color="auto"/>
            <w:left w:val="none" w:sz="0" w:space="0" w:color="auto"/>
            <w:bottom w:val="none" w:sz="0" w:space="0" w:color="auto"/>
            <w:right w:val="none" w:sz="0" w:space="0" w:color="auto"/>
          </w:divBdr>
        </w:div>
      </w:divsChild>
    </w:div>
    <w:div w:id="349579315">
      <w:marLeft w:val="0"/>
      <w:marRight w:val="0"/>
      <w:marTop w:val="0"/>
      <w:marBottom w:val="0"/>
      <w:divBdr>
        <w:top w:val="none" w:sz="0" w:space="0" w:color="auto"/>
        <w:left w:val="none" w:sz="0" w:space="0" w:color="auto"/>
        <w:bottom w:val="none" w:sz="0" w:space="0" w:color="auto"/>
        <w:right w:val="none" w:sz="0" w:space="0" w:color="auto"/>
      </w:divBdr>
      <w:divsChild>
        <w:div w:id="349586259">
          <w:marLeft w:val="0"/>
          <w:marRight w:val="0"/>
          <w:marTop w:val="0"/>
          <w:marBottom w:val="0"/>
          <w:divBdr>
            <w:top w:val="none" w:sz="0" w:space="0" w:color="auto"/>
            <w:left w:val="none" w:sz="0" w:space="0" w:color="auto"/>
            <w:bottom w:val="none" w:sz="0" w:space="0" w:color="auto"/>
            <w:right w:val="none" w:sz="0" w:space="0" w:color="auto"/>
          </w:divBdr>
        </w:div>
      </w:divsChild>
    </w:div>
    <w:div w:id="349579317">
      <w:marLeft w:val="0"/>
      <w:marRight w:val="0"/>
      <w:marTop w:val="0"/>
      <w:marBottom w:val="0"/>
      <w:divBdr>
        <w:top w:val="none" w:sz="0" w:space="0" w:color="auto"/>
        <w:left w:val="none" w:sz="0" w:space="0" w:color="auto"/>
        <w:bottom w:val="none" w:sz="0" w:space="0" w:color="auto"/>
        <w:right w:val="none" w:sz="0" w:space="0" w:color="auto"/>
      </w:divBdr>
    </w:div>
    <w:div w:id="349579319">
      <w:marLeft w:val="0"/>
      <w:marRight w:val="0"/>
      <w:marTop w:val="0"/>
      <w:marBottom w:val="0"/>
      <w:divBdr>
        <w:top w:val="none" w:sz="0" w:space="0" w:color="auto"/>
        <w:left w:val="none" w:sz="0" w:space="0" w:color="auto"/>
        <w:bottom w:val="none" w:sz="0" w:space="0" w:color="auto"/>
        <w:right w:val="none" w:sz="0" w:space="0" w:color="auto"/>
      </w:divBdr>
      <w:divsChild>
        <w:div w:id="349586610">
          <w:marLeft w:val="0"/>
          <w:marRight w:val="0"/>
          <w:marTop w:val="0"/>
          <w:marBottom w:val="0"/>
          <w:divBdr>
            <w:top w:val="none" w:sz="0" w:space="0" w:color="auto"/>
            <w:left w:val="none" w:sz="0" w:space="0" w:color="auto"/>
            <w:bottom w:val="none" w:sz="0" w:space="0" w:color="auto"/>
            <w:right w:val="none" w:sz="0" w:space="0" w:color="auto"/>
          </w:divBdr>
        </w:div>
      </w:divsChild>
    </w:div>
    <w:div w:id="349579322">
      <w:marLeft w:val="0"/>
      <w:marRight w:val="0"/>
      <w:marTop w:val="0"/>
      <w:marBottom w:val="0"/>
      <w:divBdr>
        <w:top w:val="none" w:sz="0" w:space="0" w:color="auto"/>
        <w:left w:val="none" w:sz="0" w:space="0" w:color="auto"/>
        <w:bottom w:val="none" w:sz="0" w:space="0" w:color="auto"/>
        <w:right w:val="none" w:sz="0" w:space="0" w:color="auto"/>
      </w:divBdr>
      <w:divsChild>
        <w:div w:id="349600509">
          <w:marLeft w:val="0"/>
          <w:marRight w:val="0"/>
          <w:marTop w:val="0"/>
          <w:marBottom w:val="0"/>
          <w:divBdr>
            <w:top w:val="none" w:sz="0" w:space="0" w:color="auto"/>
            <w:left w:val="none" w:sz="0" w:space="0" w:color="auto"/>
            <w:bottom w:val="none" w:sz="0" w:space="0" w:color="auto"/>
            <w:right w:val="none" w:sz="0" w:space="0" w:color="auto"/>
          </w:divBdr>
        </w:div>
      </w:divsChild>
    </w:div>
    <w:div w:id="349579324">
      <w:marLeft w:val="0"/>
      <w:marRight w:val="0"/>
      <w:marTop w:val="0"/>
      <w:marBottom w:val="0"/>
      <w:divBdr>
        <w:top w:val="none" w:sz="0" w:space="0" w:color="auto"/>
        <w:left w:val="none" w:sz="0" w:space="0" w:color="auto"/>
        <w:bottom w:val="none" w:sz="0" w:space="0" w:color="auto"/>
        <w:right w:val="none" w:sz="0" w:space="0" w:color="auto"/>
      </w:divBdr>
    </w:div>
    <w:div w:id="349579326">
      <w:marLeft w:val="0"/>
      <w:marRight w:val="0"/>
      <w:marTop w:val="0"/>
      <w:marBottom w:val="0"/>
      <w:divBdr>
        <w:top w:val="none" w:sz="0" w:space="0" w:color="auto"/>
        <w:left w:val="none" w:sz="0" w:space="0" w:color="auto"/>
        <w:bottom w:val="none" w:sz="0" w:space="0" w:color="auto"/>
        <w:right w:val="none" w:sz="0" w:space="0" w:color="auto"/>
      </w:divBdr>
    </w:div>
    <w:div w:id="349579328">
      <w:marLeft w:val="0"/>
      <w:marRight w:val="0"/>
      <w:marTop w:val="0"/>
      <w:marBottom w:val="0"/>
      <w:divBdr>
        <w:top w:val="none" w:sz="0" w:space="0" w:color="auto"/>
        <w:left w:val="none" w:sz="0" w:space="0" w:color="auto"/>
        <w:bottom w:val="none" w:sz="0" w:space="0" w:color="auto"/>
        <w:right w:val="none" w:sz="0" w:space="0" w:color="auto"/>
      </w:divBdr>
      <w:divsChild>
        <w:div w:id="349578680">
          <w:marLeft w:val="0"/>
          <w:marRight w:val="0"/>
          <w:marTop w:val="0"/>
          <w:marBottom w:val="0"/>
          <w:divBdr>
            <w:top w:val="none" w:sz="0" w:space="0" w:color="auto"/>
            <w:left w:val="none" w:sz="0" w:space="0" w:color="auto"/>
            <w:bottom w:val="none" w:sz="0" w:space="0" w:color="auto"/>
            <w:right w:val="none" w:sz="0" w:space="0" w:color="auto"/>
          </w:divBdr>
        </w:div>
        <w:div w:id="349602068">
          <w:marLeft w:val="0"/>
          <w:marRight w:val="0"/>
          <w:marTop w:val="0"/>
          <w:marBottom w:val="0"/>
          <w:divBdr>
            <w:top w:val="none" w:sz="0" w:space="0" w:color="auto"/>
            <w:left w:val="none" w:sz="0" w:space="0" w:color="auto"/>
            <w:bottom w:val="none" w:sz="0" w:space="0" w:color="auto"/>
            <w:right w:val="none" w:sz="0" w:space="0" w:color="auto"/>
          </w:divBdr>
        </w:div>
      </w:divsChild>
    </w:div>
    <w:div w:id="349579331">
      <w:marLeft w:val="0"/>
      <w:marRight w:val="0"/>
      <w:marTop w:val="0"/>
      <w:marBottom w:val="0"/>
      <w:divBdr>
        <w:top w:val="none" w:sz="0" w:space="0" w:color="auto"/>
        <w:left w:val="none" w:sz="0" w:space="0" w:color="auto"/>
        <w:bottom w:val="none" w:sz="0" w:space="0" w:color="auto"/>
        <w:right w:val="none" w:sz="0" w:space="0" w:color="auto"/>
      </w:divBdr>
    </w:div>
    <w:div w:id="349579332">
      <w:marLeft w:val="0"/>
      <w:marRight w:val="0"/>
      <w:marTop w:val="0"/>
      <w:marBottom w:val="0"/>
      <w:divBdr>
        <w:top w:val="none" w:sz="0" w:space="0" w:color="auto"/>
        <w:left w:val="none" w:sz="0" w:space="0" w:color="auto"/>
        <w:bottom w:val="none" w:sz="0" w:space="0" w:color="auto"/>
        <w:right w:val="none" w:sz="0" w:space="0" w:color="auto"/>
      </w:divBdr>
    </w:div>
    <w:div w:id="349579335">
      <w:marLeft w:val="0"/>
      <w:marRight w:val="0"/>
      <w:marTop w:val="0"/>
      <w:marBottom w:val="0"/>
      <w:divBdr>
        <w:top w:val="none" w:sz="0" w:space="0" w:color="auto"/>
        <w:left w:val="none" w:sz="0" w:space="0" w:color="auto"/>
        <w:bottom w:val="none" w:sz="0" w:space="0" w:color="auto"/>
        <w:right w:val="none" w:sz="0" w:space="0" w:color="auto"/>
      </w:divBdr>
      <w:divsChild>
        <w:div w:id="349594120">
          <w:marLeft w:val="0"/>
          <w:marRight w:val="0"/>
          <w:marTop w:val="0"/>
          <w:marBottom w:val="0"/>
          <w:divBdr>
            <w:top w:val="none" w:sz="0" w:space="0" w:color="auto"/>
            <w:left w:val="none" w:sz="0" w:space="0" w:color="auto"/>
            <w:bottom w:val="none" w:sz="0" w:space="0" w:color="auto"/>
            <w:right w:val="none" w:sz="0" w:space="0" w:color="auto"/>
          </w:divBdr>
        </w:div>
        <w:div w:id="349594219">
          <w:marLeft w:val="0"/>
          <w:marRight w:val="0"/>
          <w:marTop w:val="0"/>
          <w:marBottom w:val="0"/>
          <w:divBdr>
            <w:top w:val="none" w:sz="0" w:space="0" w:color="auto"/>
            <w:left w:val="none" w:sz="0" w:space="0" w:color="auto"/>
            <w:bottom w:val="none" w:sz="0" w:space="0" w:color="auto"/>
            <w:right w:val="none" w:sz="0" w:space="0" w:color="auto"/>
          </w:divBdr>
        </w:div>
      </w:divsChild>
    </w:div>
    <w:div w:id="349579336">
      <w:marLeft w:val="0"/>
      <w:marRight w:val="0"/>
      <w:marTop w:val="0"/>
      <w:marBottom w:val="0"/>
      <w:divBdr>
        <w:top w:val="none" w:sz="0" w:space="0" w:color="auto"/>
        <w:left w:val="none" w:sz="0" w:space="0" w:color="auto"/>
        <w:bottom w:val="none" w:sz="0" w:space="0" w:color="auto"/>
        <w:right w:val="none" w:sz="0" w:space="0" w:color="auto"/>
      </w:divBdr>
      <w:divsChild>
        <w:div w:id="349591283">
          <w:marLeft w:val="0"/>
          <w:marRight w:val="0"/>
          <w:marTop w:val="0"/>
          <w:marBottom w:val="0"/>
          <w:divBdr>
            <w:top w:val="none" w:sz="0" w:space="0" w:color="auto"/>
            <w:left w:val="none" w:sz="0" w:space="0" w:color="auto"/>
            <w:bottom w:val="none" w:sz="0" w:space="0" w:color="auto"/>
            <w:right w:val="none" w:sz="0" w:space="0" w:color="auto"/>
          </w:divBdr>
        </w:div>
      </w:divsChild>
    </w:div>
    <w:div w:id="349579337">
      <w:marLeft w:val="0"/>
      <w:marRight w:val="0"/>
      <w:marTop w:val="0"/>
      <w:marBottom w:val="0"/>
      <w:divBdr>
        <w:top w:val="none" w:sz="0" w:space="0" w:color="auto"/>
        <w:left w:val="none" w:sz="0" w:space="0" w:color="auto"/>
        <w:bottom w:val="none" w:sz="0" w:space="0" w:color="auto"/>
        <w:right w:val="none" w:sz="0" w:space="0" w:color="auto"/>
      </w:divBdr>
    </w:div>
    <w:div w:id="349579345">
      <w:marLeft w:val="0"/>
      <w:marRight w:val="0"/>
      <w:marTop w:val="0"/>
      <w:marBottom w:val="0"/>
      <w:divBdr>
        <w:top w:val="none" w:sz="0" w:space="0" w:color="auto"/>
        <w:left w:val="none" w:sz="0" w:space="0" w:color="auto"/>
        <w:bottom w:val="none" w:sz="0" w:space="0" w:color="auto"/>
        <w:right w:val="none" w:sz="0" w:space="0" w:color="auto"/>
      </w:divBdr>
    </w:div>
    <w:div w:id="349579347">
      <w:marLeft w:val="0"/>
      <w:marRight w:val="0"/>
      <w:marTop w:val="0"/>
      <w:marBottom w:val="0"/>
      <w:divBdr>
        <w:top w:val="none" w:sz="0" w:space="0" w:color="auto"/>
        <w:left w:val="none" w:sz="0" w:space="0" w:color="auto"/>
        <w:bottom w:val="none" w:sz="0" w:space="0" w:color="auto"/>
        <w:right w:val="none" w:sz="0" w:space="0" w:color="auto"/>
      </w:divBdr>
    </w:div>
    <w:div w:id="349579349">
      <w:marLeft w:val="0"/>
      <w:marRight w:val="0"/>
      <w:marTop w:val="0"/>
      <w:marBottom w:val="0"/>
      <w:divBdr>
        <w:top w:val="none" w:sz="0" w:space="0" w:color="auto"/>
        <w:left w:val="none" w:sz="0" w:space="0" w:color="auto"/>
        <w:bottom w:val="none" w:sz="0" w:space="0" w:color="auto"/>
        <w:right w:val="none" w:sz="0" w:space="0" w:color="auto"/>
      </w:divBdr>
    </w:div>
    <w:div w:id="349579361">
      <w:marLeft w:val="0"/>
      <w:marRight w:val="0"/>
      <w:marTop w:val="0"/>
      <w:marBottom w:val="0"/>
      <w:divBdr>
        <w:top w:val="none" w:sz="0" w:space="0" w:color="auto"/>
        <w:left w:val="none" w:sz="0" w:space="0" w:color="auto"/>
        <w:bottom w:val="none" w:sz="0" w:space="0" w:color="auto"/>
        <w:right w:val="none" w:sz="0" w:space="0" w:color="auto"/>
      </w:divBdr>
      <w:divsChild>
        <w:div w:id="349586097">
          <w:marLeft w:val="0"/>
          <w:marRight w:val="0"/>
          <w:marTop w:val="105"/>
          <w:marBottom w:val="255"/>
          <w:divBdr>
            <w:top w:val="none" w:sz="0" w:space="0" w:color="auto"/>
            <w:left w:val="none" w:sz="0" w:space="0" w:color="auto"/>
            <w:bottom w:val="none" w:sz="0" w:space="0" w:color="auto"/>
            <w:right w:val="none" w:sz="0" w:space="0" w:color="auto"/>
          </w:divBdr>
        </w:div>
        <w:div w:id="349586937">
          <w:marLeft w:val="0"/>
          <w:marRight w:val="0"/>
          <w:marTop w:val="75"/>
          <w:marBottom w:val="225"/>
          <w:divBdr>
            <w:top w:val="none" w:sz="0" w:space="0" w:color="auto"/>
            <w:left w:val="none" w:sz="0" w:space="0" w:color="auto"/>
            <w:bottom w:val="none" w:sz="0" w:space="0" w:color="auto"/>
            <w:right w:val="none" w:sz="0" w:space="0" w:color="auto"/>
          </w:divBdr>
        </w:div>
      </w:divsChild>
    </w:div>
    <w:div w:id="349579367">
      <w:marLeft w:val="0"/>
      <w:marRight w:val="0"/>
      <w:marTop w:val="0"/>
      <w:marBottom w:val="0"/>
      <w:divBdr>
        <w:top w:val="none" w:sz="0" w:space="0" w:color="auto"/>
        <w:left w:val="none" w:sz="0" w:space="0" w:color="auto"/>
        <w:bottom w:val="none" w:sz="0" w:space="0" w:color="auto"/>
        <w:right w:val="none" w:sz="0" w:space="0" w:color="auto"/>
      </w:divBdr>
      <w:divsChild>
        <w:div w:id="349572172">
          <w:marLeft w:val="0"/>
          <w:marRight w:val="0"/>
          <w:marTop w:val="0"/>
          <w:marBottom w:val="0"/>
          <w:divBdr>
            <w:top w:val="none" w:sz="0" w:space="0" w:color="auto"/>
            <w:left w:val="none" w:sz="0" w:space="0" w:color="auto"/>
            <w:bottom w:val="none" w:sz="0" w:space="0" w:color="auto"/>
            <w:right w:val="none" w:sz="0" w:space="0" w:color="auto"/>
          </w:divBdr>
          <w:divsChild>
            <w:div w:id="349580583">
              <w:marLeft w:val="0"/>
              <w:marRight w:val="0"/>
              <w:marTop w:val="0"/>
              <w:marBottom w:val="0"/>
              <w:divBdr>
                <w:top w:val="none" w:sz="0" w:space="0" w:color="auto"/>
                <w:left w:val="none" w:sz="0" w:space="0" w:color="auto"/>
                <w:bottom w:val="none" w:sz="0" w:space="0" w:color="auto"/>
                <w:right w:val="none" w:sz="0" w:space="0" w:color="auto"/>
              </w:divBdr>
            </w:div>
            <w:div w:id="349584116">
              <w:marLeft w:val="0"/>
              <w:marRight w:val="0"/>
              <w:marTop w:val="0"/>
              <w:marBottom w:val="0"/>
              <w:divBdr>
                <w:top w:val="none" w:sz="0" w:space="0" w:color="auto"/>
                <w:left w:val="none" w:sz="0" w:space="0" w:color="auto"/>
                <w:bottom w:val="none" w:sz="0" w:space="0" w:color="auto"/>
                <w:right w:val="none" w:sz="0" w:space="0" w:color="auto"/>
              </w:divBdr>
              <w:divsChild>
                <w:div w:id="349581074">
                  <w:marLeft w:val="0"/>
                  <w:marRight w:val="0"/>
                  <w:marTop w:val="0"/>
                  <w:marBottom w:val="0"/>
                  <w:divBdr>
                    <w:top w:val="none" w:sz="0" w:space="0" w:color="auto"/>
                    <w:left w:val="none" w:sz="0" w:space="0" w:color="auto"/>
                    <w:bottom w:val="none" w:sz="0" w:space="0" w:color="auto"/>
                    <w:right w:val="none" w:sz="0" w:space="0" w:color="auto"/>
                  </w:divBdr>
                  <w:divsChild>
                    <w:div w:id="34958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369">
      <w:marLeft w:val="0"/>
      <w:marRight w:val="0"/>
      <w:marTop w:val="0"/>
      <w:marBottom w:val="0"/>
      <w:divBdr>
        <w:top w:val="none" w:sz="0" w:space="0" w:color="auto"/>
        <w:left w:val="none" w:sz="0" w:space="0" w:color="auto"/>
        <w:bottom w:val="none" w:sz="0" w:space="0" w:color="auto"/>
        <w:right w:val="none" w:sz="0" w:space="0" w:color="auto"/>
      </w:divBdr>
    </w:div>
    <w:div w:id="349579370">
      <w:marLeft w:val="0"/>
      <w:marRight w:val="0"/>
      <w:marTop w:val="0"/>
      <w:marBottom w:val="0"/>
      <w:divBdr>
        <w:top w:val="none" w:sz="0" w:space="0" w:color="auto"/>
        <w:left w:val="none" w:sz="0" w:space="0" w:color="auto"/>
        <w:bottom w:val="none" w:sz="0" w:space="0" w:color="auto"/>
        <w:right w:val="none" w:sz="0" w:space="0" w:color="auto"/>
      </w:divBdr>
    </w:div>
    <w:div w:id="349579375">
      <w:marLeft w:val="0"/>
      <w:marRight w:val="0"/>
      <w:marTop w:val="0"/>
      <w:marBottom w:val="0"/>
      <w:divBdr>
        <w:top w:val="none" w:sz="0" w:space="0" w:color="auto"/>
        <w:left w:val="none" w:sz="0" w:space="0" w:color="auto"/>
        <w:bottom w:val="none" w:sz="0" w:space="0" w:color="auto"/>
        <w:right w:val="none" w:sz="0" w:space="0" w:color="auto"/>
      </w:divBdr>
    </w:div>
    <w:div w:id="349579376">
      <w:marLeft w:val="0"/>
      <w:marRight w:val="0"/>
      <w:marTop w:val="0"/>
      <w:marBottom w:val="0"/>
      <w:divBdr>
        <w:top w:val="none" w:sz="0" w:space="0" w:color="auto"/>
        <w:left w:val="none" w:sz="0" w:space="0" w:color="auto"/>
        <w:bottom w:val="none" w:sz="0" w:space="0" w:color="auto"/>
        <w:right w:val="none" w:sz="0" w:space="0" w:color="auto"/>
      </w:divBdr>
    </w:div>
    <w:div w:id="349579377">
      <w:marLeft w:val="0"/>
      <w:marRight w:val="0"/>
      <w:marTop w:val="0"/>
      <w:marBottom w:val="0"/>
      <w:divBdr>
        <w:top w:val="none" w:sz="0" w:space="0" w:color="auto"/>
        <w:left w:val="none" w:sz="0" w:space="0" w:color="auto"/>
        <w:bottom w:val="none" w:sz="0" w:space="0" w:color="auto"/>
        <w:right w:val="none" w:sz="0" w:space="0" w:color="auto"/>
      </w:divBdr>
    </w:div>
    <w:div w:id="349579378">
      <w:marLeft w:val="0"/>
      <w:marRight w:val="0"/>
      <w:marTop w:val="0"/>
      <w:marBottom w:val="0"/>
      <w:divBdr>
        <w:top w:val="none" w:sz="0" w:space="0" w:color="auto"/>
        <w:left w:val="none" w:sz="0" w:space="0" w:color="auto"/>
        <w:bottom w:val="none" w:sz="0" w:space="0" w:color="auto"/>
        <w:right w:val="none" w:sz="0" w:space="0" w:color="auto"/>
      </w:divBdr>
    </w:div>
    <w:div w:id="349579379">
      <w:marLeft w:val="0"/>
      <w:marRight w:val="0"/>
      <w:marTop w:val="0"/>
      <w:marBottom w:val="0"/>
      <w:divBdr>
        <w:top w:val="none" w:sz="0" w:space="0" w:color="auto"/>
        <w:left w:val="none" w:sz="0" w:space="0" w:color="auto"/>
        <w:bottom w:val="none" w:sz="0" w:space="0" w:color="auto"/>
        <w:right w:val="none" w:sz="0" w:space="0" w:color="auto"/>
      </w:divBdr>
      <w:divsChild>
        <w:div w:id="349581688">
          <w:marLeft w:val="0"/>
          <w:marRight w:val="0"/>
          <w:marTop w:val="0"/>
          <w:marBottom w:val="0"/>
          <w:divBdr>
            <w:top w:val="none" w:sz="0" w:space="0" w:color="auto"/>
            <w:left w:val="none" w:sz="0" w:space="0" w:color="auto"/>
            <w:bottom w:val="none" w:sz="0" w:space="0" w:color="auto"/>
            <w:right w:val="none" w:sz="0" w:space="0" w:color="auto"/>
          </w:divBdr>
        </w:div>
        <w:div w:id="349590075">
          <w:marLeft w:val="0"/>
          <w:marRight w:val="0"/>
          <w:marTop w:val="0"/>
          <w:marBottom w:val="0"/>
          <w:divBdr>
            <w:top w:val="none" w:sz="0" w:space="0" w:color="auto"/>
            <w:left w:val="none" w:sz="0" w:space="0" w:color="auto"/>
            <w:bottom w:val="none" w:sz="0" w:space="0" w:color="auto"/>
            <w:right w:val="none" w:sz="0" w:space="0" w:color="auto"/>
          </w:divBdr>
        </w:div>
      </w:divsChild>
    </w:div>
    <w:div w:id="349579383">
      <w:marLeft w:val="0"/>
      <w:marRight w:val="0"/>
      <w:marTop w:val="0"/>
      <w:marBottom w:val="0"/>
      <w:divBdr>
        <w:top w:val="none" w:sz="0" w:space="0" w:color="auto"/>
        <w:left w:val="none" w:sz="0" w:space="0" w:color="auto"/>
        <w:bottom w:val="none" w:sz="0" w:space="0" w:color="auto"/>
        <w:right w:val="none" w:sz="0" w:space="0" w:color="auto"/>
      </w:divBdr>
      <w:divsChild>
        <w:div w:id="349580090">
          <w:marLeft w:val="0"/>
          <w:marRight w:val="0"/>
          <w:marTop w:val="0"/>
          <w:marBottom w:val="0"/>
          <w:divBdr>
            <w:top w:val="none" w:sz="0" w:space="0" w:color="auto"/>
            <w:left w:val="none" w:sz="0" w:space="0" w:color="auto"/>
            <w:bottom w:val="none" w:sz="0" w:space="0" w:color="auto"/>
            <w:right w:val="none" w:sz="0" w:space="0" w:color="auto"/>
          </w:divBdr>
          <w:divsChild>
            <w:div w:id="349601367">
              <w:marLeft w:val="0"/>
              <w:marRight w:val="206"/>
              <w:marTop w:val="0"/>
              <w:marBottom w:val="0"/>
              <w:divBdr>
                <w:top w:val="none" w:sz="0" w:space="0" w:color="auto"/>
                <w:left w:val="none" w:sz="0" w:space="0" w:color="auto"/>
                <w:bottom w:val="none" w:sz="0" w:space="0" w:color="auto"/>
                <w:right w:val="none" w:sz="0" w:space="0" w:color="auto"/>
              </w:divBdr>
            </w:div>
          </w:divsChild>
        </w:div>
        <w:div w:id="349587613">
          <w:marLeft w:val="0"/>
          <w:marRight w:val="0"/>
          <w:marTop w:val="0"/>
          <w:marBottom w:val="0"/>
          <w:divBdr>
            <w:top w:val="none" w:sz="0" w:space="0" w:color="auto"/>
            <w:left w:val="none" w:sz="0" w:space="0" w:color="auto"/>
            <w:bottom w:val="none" w:sz="0" w:space="0" w:color="auto"/>
            <w:right w:val="none" w:sz="0" w:space="0" w:color="auto"/>
          </w:divBdr>
          <w:divsChild>
            <w:div w:id="349600211">
              <w:marLeft w:val="0"/>
              <w:marRight w:val="206"/>
              <w:marTop w:val="0"/>
              <w:marBottom w:val="185"/>
              <w:divBdr>
                <w:top w:val="none" w:sz="0" w:space="0" w:color="auto"/>
                <w:left w:val="none" w:sz="0" w:space="0" w:color="auto"/>
                <w:bottom w:val="none" w:sz="0" w:space="0" w:color="auto"/>
                <w:right w:val="none" w:sz="0" w:space="0" w:color="auto"/>
              </w:divBdr>
              <w:divsChild>
                <w:div w:id="349576377">
                  <w:marLeft w:val="0"/>
                  <w:marRight w:val="0"/>
                  <w:marTop w:val="51"/>
                  <w:marBottom w:val="51"/>
                  <w:divBdr>
                    <w:top w:val="none" w:sz="0" w:space="0" w:color="auto"/>
                    <w:left w:val="none" w:sz="0" w:space="0" w:color="auto"/>
                    <w:bottom w:val="none" w:sz="0" w:space="0" w:color="auto"/>
                    <w:right w:val="none" w:sz="0" w:space="0" w:color="auto"/>
                  </w:divBdr>
                  <w:divsChild>
                    <w:div w:id="349575797">
                      <w:marLeft w:val="0"/>
                      <w:marRight w:val="0"/>
                      <w:marTop w:val="0"/>
                      <w:marBottom w:val="0"/>
                      <w:divBdr>
                        <w:top w:val="none" w:sz="0" w:space="0" w:color="auto"/>
                        <w:left w:val="none" w:sz="0" w:space="0" w:color="auto"/>
                        <w:bottom w:val="none" w:sz="0" w:space="0" w:color="auto"/>
                        <w:right w:val="none" w:sz="0" w:space="0" w:color="auto"/>
                      </w:divBdr>
                    </w:div>
                    <w:div w:id="3495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000">
          <w:marLeft w:val="0"/>
          <w:marRight w:val="0"/>
          <w:marTop w:val="0"/>
          <w:marBottom w:val="113"/>
          <w:divBdr>
            <w:top w:val="none" w:sz="0" w:space="0" w:color="auto"/>
            <w:left w:val="none" w:sz="0" w:space="0" w:color="auto"/>
            <w:bottom w:val="none" w:sz="0" w:space="0" w:color="auto"/>
            <w:right w:val="none" w:sz="0" w:space="0" w:color="auto"/>
          </w:divBdr>
        </w:div>
      </w:divsChild>
    </w:div>
    <w:div w:id="349579387">
      <w:marLeft w:val="0"/>
      <w:marRight w:val="0"/>
      <w:marTop w:val="0"/>
      <w:marBottom w:val="0"/>
      <w:divBdr>
        <w:top w:val="none" w:sz="0" w:space="0" w:color="auto"/>
        <w:left w:val="none" w:sz="0" w:space="0" w:color="auto"/>
        <w:bottom w:val="none" w:sz="0" w:space="0" w:color="auto"/>
        <w:right w:val="none" w:sz="0" w:space="0" w:color="auto"/>
      </w:divBdr>
      <w:divsChild>
        <w:div w:id="349577150">
          <w:marLeft w:val="0"/>
          <w:marRight w:val="0"/>
          <w:marTop w:val="0"/>
          <w:marBottom w:val="0"/>
          <w:divBdr>
            <w:top w:val="none" w:sz="0" w:space="0" w:color="auto"/>
            <w:left w:val="none" w:sz="0" w:space="0" w:color="auto"/>
            <w:bottom w:val="none" w:sz="0" w:space="0" w:color="auto"/>
            <w:right w:val="none" w:sz="0" w:space="0" w:color="auto"/>
          </w:divBdr>
        </w:div>
        <w:div w:id="349585594">
          <w:marLeft w:val="0"/>
          <w:marRight w:val="0"/>
          <w:marTop w:val="0"/>
          <w:marBottom w:val="0"/>
          <w:divBdr>
            <w:top w:val="none" w:sz="0" w:space="0" w:color="auto"/>
            <w:left w:val="none" w:sz="0" w:space="0" w:color="auto"/>
            <w:bottom w:val="none" w:sz="0" w:space="0" w:color="auto"/>
            <w:right w:val="none" w:sz="0" w:space="0" w:color="auto"/>
          </w:divBdr>
        </w:div>
      </w:divsChild>
    </w:div>
    <w:div w:id="349579389">
      <w:marLeft w:val="0"/>
      <w:marRight w:val="0"/>
      <w:marTop w:val="0"/>
      <w:marBottom w:val="0"/>
      <w:divBdr>
        <w:top w:val="none" w:sz="0" w:space="0" w:color="auto"/>
        <w:left w:val="none" w:sz="0" w:space="0" w:color="auto"/>
        <w:bottom w:val="none" w:sz="0" w:space="0" w:color="auto"/>
        <w:right w:val="none" w:sz="0" w:space="0" w:color="auto"/>
      </w:divBdr>
    </w:div>
    <w:div w:id="349579394">
      <w:marLeft w:val="0"/>
      <w:marRight w:val="0"/>
      <w:marTop w:val="0"/>
      <w:marBottom w:val="0"/>
      <w:divBdr>
        <w:top w:val="none" w:sz="0" w:space="0" w:color="auto"/>
        <w:left w:val="none" w:sz="0" w:space="0" w:color="auto"/>
        <w:bottom w:val="none" w:sz="0" w:space="0" w:color="auto"/>
        <w:right w:val="none" w:sz="0" w:space="0" w:color="auto"/>
      </w:divBdr>
    </w:div>
    <w:div w:id="349579395">
      <w:marLeft w:val="0"/>
      <w:marRight w:val="0"/>
      <w:marTop w:val="0"/>
      <w:marBottom w:val="0"/>
      <w:divBdr>
        <w:top w:val="none" w:sz="0" w:space="0" w:color="auto"/>
        <w:left w:val="none" w:sz="0" w:space="0" w:color="auto"/>
        <w:bottom w:val="none" w:sz="0" w:space="0" w:color="auto"/>
        <w:right w:val="none" w:sz="0" w:space="0" w:color="auto"/>
      </w:divBdr>
      <w:divsChild>
        <w:div w:id="349580412">
          <w:marLeft w:val="0"/>
          <w:marRight w:val="0"/>
          <w:marTop w:val="0"/>
          <w:marBottom w:val="0"/>
          <w:divBdr>
            <w:top w:val="none" w:sz="0" w:space="0" w:color="auto"/>
            <w:left w:val="none" w:sz="0" w:space="0" w:color="auto"/>
            <w:bottom w:val="none" w:sz="0" w:space="0" w:color="auto"/>
            <w:right w:val="none" w:sz="0" w:space="0" w:color="auto"/>
          </w:divBdr>
        </w:div>
        <w:div w:id="349589267">
          <w:marLeft w:val="0"/>
          <w:marRight w:val="0"/>
          <w:marTop w:val="0"/>
          <w:marBottom w:val="0"/>
          <w:divBdr>
            <w:top w:val="none" w:sz="0" w:space="0" w:color="auto"/>
            <w:left w:val="none" w:sz="0" w:space="0" w:color="auto"/>
            <w:bottom w:val="none" w:sz="0" w:space="0" w:color="auto"/>
            <w:right w:val="none" w:sz="0" w:space="0" w:color="auto"/>
          </w:divBdr>
        </w:div>
      </w:divsChild>
    </w:div>
    <w:div w:id="349579397">
      <w:marLeft w:val="0"/>
      <w:marRight w:val="0"/>
      <w:marTop w:val="0"/>
      <w:marBottom w:val="0"/>
      <w:divBdr>
        <w:top w:val="none" w:sz="0" w:space="0" w:color="auto"/>
        <w:left w:val="none" w:sz="0" w:space="0" w:color="auto"/>
        <w:bottom w:val="none" w:sz="0" w:space="0" w:color="auto"/>
        <w:right w:val="none" w:sz="0" w:space="0" w:color="auto"/>
      </w:divBdr>
    </w:div>
    <w:div w:id="349579400">
      <w:marLeft w:val="0"/>
      <w:marRight w:val="0"/>
      <w:marTop w:val="0"/>
      <w:marBottom w:val="0"/>
      <w:divBdr>
        <w:top w:val="none" w:sz="0" w:space="0" w:color="auto"/>
        <w:left w:val="none" w:sz="0" w:space="0" w:color="auto"/>
        <w:bottom w:val="none" w:sz="0" w:space="0" w:color="auto"/>
        <w:right w:val="none" w:sz="0" w:space="0" w:color="auto"/>
      </w:divBdr>
    </w:div>
    <w:div w:id="349579402">
      <w:marLeft w:val="0"/>
      <w:marRight w:val="0"/>
      <w:marTop w:val="0"/>
      <w:marBottom w:val="0"/>
      <w:divBdr>
        <w:top w:val="none" w:sz="0" w:space="0" w:color="auto"/>
        <w:left w:val="none" w:sz="0" w:space="0" w:color="auto"/>
        <w:bottom w:val="none" w:sz="0" w:space="0" w:color="auto"/>
        <w:right w:val="none" w:sz="0" w:space="0" w:color="auto"/>
      </w:divBdr>
      <w:divsChild>
        <w:div w:id="349593119">
          <w:marLeft w:val="0"/>
          <w:marRight w:val="0"/>
          <w:marTop w:val="0"/>
          <w:marBottom w:val="0"/>
          <w:divBdr>
            <w:top w:val="none" w:sz="0" w:space="0" w:color="auto"/>
            <w:left w:val="none" w:sz="0" w:space="0" w:color="auto"/>
            <w:bottom w:val="none" w:sz="0" w:space="0" w:color="auto"/>
            <w:right w:val="none" w:sz="0" w:space="0" w:color="auto"/>
          </w:divBdr>
        </w:div>
      </w:divsChild>
    </w:div>
    <w:div w:id="349579403">
      <w:marLeft w:val="0"/>
      <w:marRight w:val="0"/>
      <w:marTop w:val="0"/>
      <w:marBottom w:val="0"/>
      <w:divBdr>
        <w:top w:val="none" w:sz="0" w:space="0" w:color="auto"/>
        <w:left w:val="none" w:sz="0" w:space="0" w:color="auto"/>
        <w:bottom w:val="none" w:sz="0" w:space="0" w:color="auto"/>
        <w:right w:val="none" w:sz="0" w:space="0" w:color="auto"/>
      </w:divBdr>
      <w:divsChild>
        <w:div w:id="349583049">
          <w:marLeft w:val="0"/>
          <w:marRight w:val="0"/>
          <w:marTop w:val="0"/>
          <w:marBottom w:val="0"/>
          <w:divBdr>
            <w:top w:val="none" w:sz="0" w:space="0" w:color="auto"/>
            <w:left w:val="none" w:sz="0" w:space="0" w:color="auto"/>
            <w:bottom w:val="none" w:sz="0" w:space="0" w:color="auto"/>
            <w:right w:val="none" w:sz="0" w:space="0" w:color="auto"/>
          </w:divBdr>
          <w:divsChild>
            <w:div w:id="3495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14">
      <w:marLeft w:val="0"/>
      <w:marRight w:val="0"/>
      <w:marTop w:val="0"/>
      <w:marBottom w:val="0"/>
      <w:divBdr>
        <w:top w:val="none" w:sz="0" w:space="0" w:color="auto"/>
        <w:left w:val="none" w:sz="0" w:space="0" w:color="auto"/>
        <w:bottom w:val="none" w:sz="0" w:space="0" w:color="auto"/>
        <w:right w:val="none" w:sz="0" w:space="0" w:color="auto"/>
      </w:divBdr>
    </w:div>
    <w:div w:id="349579415">
      <w:marLeft w:val="0"/>
      <w:marRight w:val="0"/>
      <w:marTop w:val="0"/>
      <w:marBottom w:val="0"/>
      <w:divBdr>
        <w:top w:val="none" w:sz="0" w:space="0" w:color="auto"/>
        <w:left w:val="none" w:sz="0" w:space="0" w:color="auto"/>
        <w:bottom w:val="none" w:sz="0" w:space="0" w:color="auto"/>
        <w:right w:val="none" w:sz="0" w:space="0" w:color="auto"/>
      </w:divBdr>
    </w:div>
    <w:div w:id="349579416">
      <w:marLeft w:val="0"/>
      <w:marRight w:val="0"/>
      <w:marTop w:val="0"/>
      <w:marBottom w:val="0"/>
      <w:divBdr>
        <w:top w:val="none" w:sz="0" w:space="0" w:color="auto"/>
        <w:left w:val="none" w:sz="0" w:space="0" w:color="auto"/>
        <w:bottom w:val="none" w:sz="0" w:space="0" w:color="auto"/>
        <w:right w:val="none" w:sz="0" w:space="0" w:color="auto"/>
      </w:divBdr>
    </w:div>
    <w:div w:id="349579418">
      <w:marLeft w:val="0"/>
      <w:marRight w:val="0"/>
      <w:marTop w:val="0"/>
      <w:marBottom w:val="0"/>
      <w:divBdr>
        <w:top w:val="none" w:sz="0" w:space="0" w:color="auto"/>
        <w:left w:val="none" w:sz="0" w:space="0" w:color="auto"/>
        <w:bottom w:val="none" w:sz="0" w:space="0" w:color="auto"/>
        <w:right w:val="none" w:sz="0" w:space="0" w:color="auto"/>
      </w:divBdr>
    </w:div>
    <w:div w:id="349579426">
      <w:marLeft w:val="0"/>
      <w:marRight w:val="0"/>
      <w:marTop w:val="0"/>
      <w:marBottom w:val="0"/>
      <w:divBdr>
        <w:top w:val="none" w:sz="0" w:space="0" w:color="auto"/>
        <w:left w:val="none" w:sz="0" w:space="0" w:color="auto"/>
        <w:bottom w:val="none" w:sz="0" w:space="0" w:color="auto"/>
        <w:right w:val="none" w:sz="0" w:space="0" w:color="auto"/>
      </w:divBdr>
    </w:div>
    <w:div w:id="349579427">
      <w:marLeft w:val="0"/>
      <w:marRight w:val="0"/>
      <w:marTop w:val="0"/>
      <w:marBottom w:val="0"/>
      <w:divBdr>
        <w:top w:val="none" w:sz="0" w:space="0" w:color="auto"/>
        <w:left w:val="none" w:sz="0" w:space="0" w:color="auto"/>
        <w:bottom w:val="none" w:sz="0" w:space="0" w:color="auto"/>
        <w:right w:val="none" w:sz="0" w:space="0" w:color="auto"/>
      </w:divBdr>
    </w:div>
    <w:div w:id="349579430">
      <w:marLeft w:val="0"/>
      <w:marRight w:val="0"/>
      <w:marTop w:val="0"/>
      <w:marBottom w:val="0"/>
      <w:divBdr>
        <w:top w:val="none" w:sz="0" w:space="0" w:color="auto"/>
        <w:left w:val="none" w:sz="0" w:space="0" w:color="auto"/>
        <w:bottom w:val="none" w:sz="0" w:space="0" w:color="auto"/>
        <w:right w:val="none" w:sz="0" w:space="0" w:color="auto"/>
      </w:divBdr>
      <w:divsChild>
        <w:div w:id="349583518">
          <w:marLeft w:val="0"/>
          <w:marRight w:val="0"/>
          <w:marTop w:val="0"/>
          <w:marBottom w:val="0"/>
          <w:divBdr>
            <w:top w:val="none" w:sz="0" w:space="0" w:color="auto"/>
            <w:left w:val="none" w:sz="0" w:space="0" w:color="auto"/>
            <w:bottom w:val="none" w:sz="0" w:space="0" w:color="auto"/>
            <w:right w:val="none" w:sz="0" w:space="0" w:color="auto"/>
          </w:divBdr>
        </w:div>
        <w:div w:id="349598184">
          <w:marLeft w:val="0"/>
          <w:marRight w:val="0"/>
          <w:marTop w:val="0"/>
          <w:marBottom w:val="0"/>
          <w:divBdr>
            <w:top w:val="none" w:sz="0" w:space="0" w:color="auto"/>
            <w:left w:val="none" w:sz="0" w:space="0" w:color="auto"/>
            <w:bottom w:val="none" w:sz="0" w:space="0" w:color="auto"/>
            <w:right w:val="none" w:sz="0" w:space="0" w:color="auto"/>
          </w:divBdr>
        </w:div>
      </w:divsChild>
    </w:div>
    <w:div w:id="349579433">
      <w:marLeft w:val="0"/>
      <w:marRight w:val="0"/>
      <w:marTop w:val="0"/>
      <w:marBottom w:val="0"/>
      <w:divBdr>
        <w:top w:val="none" w:sz="0" w:space="0" w:color="auto"/>
        <w:left w:val="none" w:sz="0" w:space="0" w:color="auto"/>
        <w:bottom w:val="none" w:sz="0" w:space="0" w:color="auto"/>
        <w:right w:val="none" w:sz="0" w:space="0" w:color="auto"/>
      </w:divBdr>
    </w:div>
    <w:div w:id="349579436">
      <w:marLeft w:val="0"/>
      <w:marRight w:val="0"/>
      <w:marTop w:val="0"/>
      <w:marBottom w:val="0"/>
      <w:divBdr>
        <w:top w:val="none" w:sz="0" w:space="0" w:color="auto"/>
        <w:left w:val="none" w:sz="0" w:space="0" w:color="auto"/>
        <w:bottom w:val="none" w:sz="0" w:space="0" w:color="auto"/>
        <w:right w:val="none" w:sz="0" w:space="0" w:color="auto"/>
      </w:divBdr>
    </w:div>
    <w:div w:id="349579437">
      <w:marLeft w:val="0"/>
      <w:marRight w:val="0"/>
      <w:marTop w:val="0"/>
      <w:marBottom w:val="0"/>
      <w:divBdr>
        <w:top w:val="none" w:sz="0" w:space="0" w:color="auto"/>
        <w:left w:val="none" w:sz="0" w:space="0" w:color="auto"/>
        <w:bottom w:val="none" w:sz="0" w:space="0" w:color="auto"/>
        <w:right w:val="none" w:sz="0" w:space="0" w:color="auto"/>
      </w:divBdr>
    </w:div>
    <w:div w:id="349579438">
      <w:marLeft w:val="0"/>
      <w:marRight w:val="0"/>
      <w:marTop w:val="0"/>
      <w:marBottom w:val="0"/>
      <w:divBdr>
        <w:top w:val="none" w:sz="0" w:space="0" w:color="auto"/>
        <w:left w:val="none" w:sz="0" w:space="0" w:color="auto"/>
        <w:bottom w:val="none" w:sz="0" w:space="0" w:color="auto"/>
        <w:right w:val="none" w:sz="0" w:space="0" w:color="auto"/>
      </w:divBdr>
    </w:div>
    <w:div w:id="349579440">
      <w:marLeft w:val="0"/>
      <w:marRight w:val="0"/>
      <w:marTop w:val="0"/>
      <w:marBottom w:val="0"/>
      <w:divBdr>
        <w:top w:val="none" w:sz="0" w:space="0" w:color="auto"/>
        <w:left w:val="none" w:sz="0" w:space="0" w:color="auto"/>
        <w:bottom w:val="none" w:sz="0" w:space="0" w:color="auto"/>
        <w:right w:val="none" w:sz="0" w:space="0" w:color="auto"/>
      </w:divBdr>
      <w:divsChild>
        <w:div w:id="349578434">
          <w:marLeft w:val="0"/>
          <w:marRight w:val="0"/>
          <w:marTop w:val="0"/>
          <w:marBottom w:val="0"/>
          <w:divBdr>
            <w:top w:val="none" w:sz="0" w:space="0" w:color="auto"/>
            <w:left w:val="none" w:sz="0" w:space="0" w:color="auto"/>
            <w:bottom w:val="none" w:sz="0" w:space="0" w:color="auto"/>
            <w:right w:val="none" w:sz="0" w:space="0" w:color="auto"/>
          </w:divBdr>
        </w:div>
        <w:div w:id="349590890">
          <w:marLeft w:val="0"/>
          <w:marRight w:val="0"/>
          <w:marTop w:val="0"/>
          <w:marBottom w:val="0"/>
          <w:divBdr>
            <w:top w:val="none" w:sz="0" w:space="0" w:color="auto"/>
            <w:left w:val="none" w:sz="0" w:space="0" w:color="auto"/>
            <w:bottom w:val="none" w:sz="0" w:space="0" w:color="auto"/>
            <w:right w:val="none" w:sz="0" w:space="0" w:color="auto"/>
          </w:divBdr>
        </w:div>
      </w:divsChild>
    </w:div>
    <w:div w:id="349579442">
      <w:marLeft w:val="0"/>
      <w:marRight w:val="0"/>
      <w:marTop w:val="0"/>
      <w:marBottom w:val="0"/>
      <w:divBdr>
        <w:top w:val="none" w:sz="0" w:space="0" w:color="auto"/>
        <w:left w:val="none" w:sz="0" w:space="0" w:color="auto"/>
        <w:bottom w:val="none" w:sz="0" w:space="0" w:color="auto"/>
        <w:right w:val="none" w:sz="0" w:space="0" w:color="auto"/>
      </w:divBdr>
    </w:div>
    <w:div w:id="349579443">
      <w:marLeft w:val="0"/>
      <w:marRight w:val="0"/>
      <w:marTop w:val="0"/>
      <w:marBottom w:val="0"/>
      <w:divBdr>
        <w:top w:val="none" w:sz="0" w:space="0" w:color="auto"/>
        <w:left w:val="none" w:sz="0" w:space="0" w:color="auto"/>
        <w:bottom w:val="none" w:sz="0" w:space="0" w:color="auto"/>
        <w:right w:val="none" w:sz="0" w:space="0" w:color="auto"/>
      </w:divBdr>
      <w:divsChild>
        <w:div w:id="349572810">
          <w:marLeft w:val="0"/>
          <w:marRight w:val="0"/>
          <w:marTop w:val="0"/>
          <w:marBottom w:val="0"/>
          <w:divBdr>
            <w:top w:val="none" w:sz="0" w:space="0" w:color="auto"/>
            <w:left w:val="none" w:sz="0" w:space="0" w:color="auto"/>
            <w:bottom w:val="none" w:sz="0" w:space="0" w:color="auto"/>
            <w:right w:val="none" w:sz="0" w:space="0" w:color="auto"/>
          </w:divBdr>
        </w:div>
        <w:div w:id="349577103">
          <w:marLeft w:val="0"/>
          <w:marRight w:val="0"/>
          <w:marTop w:val="0"/>
          <w:marBottom w:val="0"/>
          <w:divBdr>
            <w:top w:val="none" w:sz="0" w:space="0" w:color="auto"/>
            <w:left w:val="none" w:sz="0" w:space="0" w:color="auto"/>
            <w:bottom w:val="none" w:sz="0" w:space="0" w:color="auto"/>
            <w:right w:val="none" w:sz="0" w:space="0" w:color="auto"/>
          </w:divBdr>
        </w:div>
      </w:divsChild>
    </w:div>
    <w:div w:id="349579448">
      <w:marLeft w:val="0"/>
      <w:marRight w:val="0"/>
      <w:marTop w:val="0"/>
      <w:marBottom w:val="0"/>
      <w:divBdr>
        <w:top w:val="none" w:sz="0" w:space="0" w:color="auto"/>
        <w:left w:val="none" w:sz="0" w:space="0" w:color="auto"/>
        <w:bottom w:val="none" w:sz="0" w:space="0" w:color="auto"/>
        <w:right w:val="none" w:sz="0" w:space="0" w:color="auto"/>
      </w:divBdr>
    </w:div>
    <w:div w:id="349579452">
      <w:marLeft w:val="0"/>
      <w:marRight w:val="0"/>
      <w:marTop w:val="0"/>
      <w:marBottom w:val="0"/>
      <w:divBdr>
        <w:top w:val="none" w:sz="0" w:space="0" w:color="auto"/>
        <w:left w:val="none" w:sz="0" w:space="0" w:color="auto"/>
        <w:bottom w:val="none" w:sz="0" w:space="0" w:color="auto"/>
        <w:right w:val="none" w:sz="0" w:space="0" w:color="auto"/>
      </w:divBdr>
      <w:divsChild>
        <w:div w:id="349584301">
          <w:marLeft w:val="0"/>
          <w:marRight w:val="0"/>
          <w:marTop w:val="0"/>
          <w:marBottom w:val="0"/>
          <w:divBdr>
            <w:top w:val="none" w:sz="0" w:space="0" w:color="auto"/>
            <w:left w:val="none" w:sz="0" w:space="0" w:color="auto"/>
            <w:bottom w:val="none" w:sz="0" w:space="0" w:color="auto"/>
            <w:right w:val="none" w:sz="0" w:space="0" w:color="auto"/>
          </w:divBdr>
        </w:div>
      </w:divsChild>
    </w:div>
    <w:div w:id="349579459">
      <w:marLeft w:val="0"/>
      <w:marRight w:val="0"/>
      <w:marTop w:val="0"/>
      <w:marBottom w:val="0"/>
      <w:divBdr>
        <w:top w:val="none" w:sz="0" w:space="0" w:color="auto"/>
        <w:left w:val="none" w:sz="0" w:space="0" w:color="auto"/>
        <w:bottom w:val="none" w:sz="0" w:space="0" w:color="auto"/>
        <w:right w:val="none" w:sz="0" w:space="0" w:color="auto"/>
      </w:divBdr>
    </w:div>
    <w:div w:id="349579461">
      <w:marLeft w:val="0"/>
      <w:marRight w:val="0"/>
      <w:marTop w:val="0"/>
      <w:marBottom w:val="0"/>
      <w:divBdr>
        <w:top w:val="none" w:sz="0" w:space="0" w:color="auto"/>
        <w:left w:val="none" w:sz="0" w:space="0" w:color="auto"/>
        <w:bottom w:val="none" w:sz="0" w:space="0" w:color="auto"/>
        <w:right w:val="none" w:sz="0" w:space="0" w:color="auto"/>
      </w:divBdr>
    </w:div>
    <w:div w:id="349579465">
      <w:marLeft w:val="0"/>
      <w:marRight w:val="0"/>
      <w:marTop w:val="0"/>
      <w:marBottom w:val="0"/>
      <w:divBdr>
        <w:top w:val="none" w:sz="0" w:space="0" w:color="auto"/>
        <w:left w:val="none" w:sz="0" w:space="0" w:color="auto"/>
        <w:bottom w:val="none" w:sz="0" w:space="0" w:color="auto"/>
        <w:right w:val="none" w:sz="0" w:space="0" w:color="auto"/>
      </w:divBdr>
    </w:div>
    <w:div w:id="349579468">
      <w:marLeft w:val="0"/>
      <w:marRight w:val="0"/>
      <w:marTop w:val="0"/>
      <w:marBottom w:val="0"/>
      <w:divBdr>
        <w:top w:val="none" w:sz="0" w:space="0" w:color="auto"/>
        <w:left w:val="none" w:sz="0" w:space="0" w:color="auto"/>
        <w:bottom w:val="none" w:sz="0" w:space="0" w:color="auto"/>
        <w:right w:val="none" w:sz="0" w:space="0" w:color="auto"/>
      </w:divBdr>
      <w:divsChild>
        <w:div w:id="349578214">
          <w:marLeft w:val="0"/>
          <w:marRight w:val="0"/>
          <w:marTop w:val="0"/>
          <w:marBottom w:val="0"/>
          <w:divBdr>
            <w:top w:val="none" w:sz="0" w:space="0" w:color="auto"/>
            <w:left w:val="none" w:sz="0" w:space="0" w:color="auto"/>
            <w:bottom w:val="none" w:sz="0" w:space="0" w:color="auto"/>
            <w:right w:val="none" w:sz="0" w:space="0" w:color="auto"/>
          </w:divBdr>
          <w:divsChild>
            <w:div w:id="349601743">
              <w:marLeft w:val="0"/>
              <w:marRight w:val="0"/>
              <w:marTop w:val="0"/>
              <w:marBottom w:val="0"/>
              <w:divBdr>
                <w:top w:val="none" w:sz="0" w:space="0" w:color="auto"/>
                <w:left w:val="none" w:sz="0" w:space="0" w:color="auto"/>
                <w:bottom w:val="none" w:sz="0" w:space="0" w:color="auto"/>
                <w:right w:val="none" w:sz="0" w:space="0" w:color="auto"/>
              </w:divBdr>
              <w:divsChild>
                <w:div w:id="349601895">
                  <w:marLeft w:val="0"/>
                  <w:marRight w:val="0"/>
                  <w:marTop w:val="0"/>
                  <w:marBottom w:val="0"/>
                  <w:divBdr>
                    <w:top w:val="none" w:sz="0" w:space="0" w:color="auto"/>
                    <w:left w:val="none" w:sz="0" w:space="0" w:color="auto"/>
                    <w:bottom w:val="none" w:sz="0" w:space="0" w:color="auto"/>
                    <w:right w:val="none" w:sz="0" w:space="0" w:color="auto"/>
                  </w:divBdr>
                  <w:divsChild>
                    <w:div w:id="349581362">
                      <w:marLeft w:val="0"/>
                      <w:marRight w:val="0"/>
                      <w:marTop w:val="0"/>
                      <w:marBottom w:val="0"/>
                      <w:divBdr>
                        <w:top w:val="none" w:sz="0" w:space="0" w:color="auto"/>
                        <w:left w:val="none" w:sz="0" w:space="0" w:color="auto"/>
                        <w:bottom w:val="none" w:sz="0" w:space="0" w:color="auto"/>
                        <w:right w:val="none" w:sz="0" w:space="0" w:color="auto"/>
                      </w:divBdr>
                      <w:divsChild>
                        <w:div w:id="349577032">
                          <w:marLeft w:val="0"/>
                          <w:marRight w:val="0"/>
                          <w:marTop w:val="0"/>
                          <w:marBottom w:val="0"/>
                          <w:divBdr>
                            <w:top w:val="none" w:sz="0" w:space="0" w:color="auto"/>
                            <w:left w:val="none" w:sz="0" w:space="0" w:color="auto"/>
                            <w:bottom w:val="none" w:sz="0" w:space="0" w:color="auto"/>
                            <w:right w:val="none" w:sz="0" w:space="0" w:color="auto"/>
                          </w:divBdr>
                          <w:divsChild>
                            <w:div w:id="349583521">
                              <w:marLeft w:val="0"/>
                              <w:marRight w:val="0"/>
                              <w:marTop w:val="0"/>
                              <w:marBottom w:val="0"/>
                              <w:divBdr>
                                <w:top w:val="none" w:sz="0" w:space="0" w:color="auto"/>
                                <w:left w:val="none" w:sz="0" w:space="0" w:color="auto"/>
                                <w:bottom w:val="none" w:sz="0" w:space="0" w:color="auto"/>
                                <w:right w:val="none" w:sz="0" w:space="0" w:color="auto"/>
                              </w:divBdr>
                              <w:divsChild>
                                <w:div w:id="349587289">
                                  <w:marLeft w:val="0"/>
                                  <w:marRight w:val="0"/>
                                  <w:marTop w:val="0"/>
                                  <w:marBottom w:val="0"/>
                                  <w:divBdr>
                                    <w:top w:val="none" w:sz="0" w:space="0" w:color="auto"/>
                                    <w:left w:val="none" w:sz="0" w:space="0" w:color="auto"/>
                                    <w:bottom w:val="none" w:sz="0" w:space="0" w:color="auto"/>
                                    <w:right w:val="none" w:sz="0" w:space="0" w:color="auto"/>
                                  </w:divBdr>
                                  <w:divsChild>
                                    <w:div w:id="349591189">
                                      <w:marLeft w:val="0"/>
                                      <w:marRight w:val="0"/>
                                      <w:marTop w:val="0"/>
                                      <w:marBottom w:val="0"/>
                                      <w:divBdr>
                                        <w:top w:val="none" w:sz="0" w:space="0" w:color="auto"/>
                                        <w:left w:val="none" w:sz="0" w:space="0" w:color="auto"/>
                                        <w:bottom w:val="none" w:sz="0" w:space="0" w:color="auto"/>
                                        <w:right w:val="none" w:sz="0" w:space="0" w:color="auto"/>
                                      </w:divBdr>
                                      <w:divsChild>
                                        <w:div w:id="349593008">
                                          <w:marLeft w:val="0"/>
                                          <w:marRight w:val="0"/>
                                          <w:marTop w:val="0"/>
                                          <w:marBottom w:val="0"/>
                                          <w:divBdr>
                                            <w:top w:val="none" w:sz="0" w:space="0" w:color="auto"/>
                                            <w:left w:val="none" w:sz="0" w:space="0" w:color="auto"/>
                                            <w:bottom w:val="none" w:sz="0" w:space="0" w:color="auto"/>
                                            <w:right w:val="none" w:sz="0" w:space="0" w:color="auto"/>
                                          </w:divBdr>
                                        </w:div>
                                      </w:divsChild>
                                    </w:div>
                                    <w:div w:id="3496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4281">
          <w:marLeft w:val="0"/>
          <w:marRight w:val="0"/>
          <w:marTop w:val="0"/>
          <w:marBottom w:val="0"/>
          <w:divBdr>
            <w:top w:val="none" w:sz="0" w:space="0" w:color="auto"/>
            <w:left w:val="none" w:sz="0" w:space="0" w:color="auto"/>
            <w:bottom w:val="none" w:sz="0" w:space="0" w:color="auto"/>
            <w:right w:val="none" w:sz="0" w:space="0" w:color="auto"/>
          </w:divBdr>
          <w:divsChild>
            <w:div w:id="349577108">
              <w:marLeft w:val="0"/>
              <w:marRight w:val="0"/>
              <w:marTop w:val="0"/>
              <w:marBottom w:val="0"/>
              <w:divBdr>
                <w:top w:val="none" w:sz="0" w:space="0" w:color="auto"/>
                <w:left w:val="none" w:sz="0" w:space="0" w:color="auto"/>
                <w:bottom w:val="none" w:sz="0" w:space="0" w:color="auto"/>
                <w:right w:val="none" w:sz="0" w:space="0" w:color="auto"/>
              </w:divBdr>
              <w:divsChild>
                <w:div w:id="3495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073">
          <w:marLeft w:val="0"/>
          <w:marRight w:val="0"/>
          <w:marTop w:val="0"/>
          <w:marBottom w:val="0"/>
          <w:divBdr>
            <w:top w:val="none" w:sz="0" w:space="0" w:color="auto"/>
            <w:left w:val="none" w:sz="0" w:space="0" w:color="auto"/>
            <w:bottom w:val="none" w:sz="0" w:space="0" w:color="auto"/>
            <w:right w:val="none" w:sz="0" w:space="0" w:color="auto"/>
          </w:divBdr>
        </w:div>
      </w:divsChild>
    </w:div>
    <w:div w:id="349579469">
      <w:marLeft w:val="0"/>
      <w:marRight w:val="0"/>
      <w:marTop w:val="0"/>
      <w:marBottom w:val="0"/>
      <w:divBdr>
        <w:top w:val="none" w:sz="0" w:space="0" w:color="auto"/>
        <w:left w:val="none" w:sz="0" w:space="0" w:color="auto"/>
        <w:bottom w:val="none" w:sz="0" w:space="0" w:color="auto"/>
        <w:right w:val="none" w:sz="0" w:space="0" w:color="auto"/>
      </w:divBdr>
    </w:div>
    <w:div w:id="349579470">
      <w:marLeft w:val="0"/>
      <w:marRight w:val="0"/>
      <w:marTop w:val="0"/>
      <w:marBottom w:val="0"/>
      <w:divBdr>
        <w:top w:val="none" w:sz="0" w:space="0" w:color="auto"/>
        <w:left w:val="none" w:sz="0" w:space="0" w:color="auto"/>
        <w:bottom w:val="none" w:sz="0" w:space="0" w:color="auto"/>
        <w:right w:val="none" w:sz="0" w:space="0" w:color="auto"/>
      </w:divBdr>
      <w:divsChild>
        <w:div w:id="349602213">
          <w:marLeft w:val="0"/>
          <w:marRight w:val="0"/>
          <w:marTop w:val="0"/>
          <w:marBottom w:val="0"/>
          <w:divBdr>
            <w:top w:val="none" w:sz="0" w:space="0" w:color="auto"/>
            <w:left w:val="none" w:sz="0" w:space="0" w:color="auto"/>
            <w:bottom w:val="none" w:sz="0" w:space="0" w:color="auto"/>
            <w:right w:val="none" w:sz="0" w:space="0" w:color="auto"/>
          </w:divBdr>
          <w:divsChild>
            <w:div w:id="349579964">
              <w:marLeft w:val="0"/>
              <w:marRight w:val="0"/>
              <w:marTop w:val="0"/>
              <w:marBottom w:val="0"/>
              <w:divBdr>
                <w:top w:val="none" w:sz="0" w:space="0" w:color="auto"/>
                <w:left w:val="none" w:sz="0" w:space="0" w:color="auto"/>
                <w:bottom w:val="none" w:sz="0" w:space="0" w:color="auto"/>
                <w:right w:val="none" w:sz="0" w:space="0" w:color="auto"/>
              </w:divBdr>
              <w:divsChild>
                <w:div w:id="349598572">
                  <w:marLeft w:val="0"/>
                  <w:marRight w:val="0"/>
                  <w:marTop w:val="0"/>
                  <w:marBottom w:val="150"/>
                  <w:divBdr>
                    <w:top w:val="none" w:sz="0" w:space="0" w:color="auto"/>
                    <w:left w:val="none" w:sz="0" w:space="0" w:color="auto"/>
                    <w:bottom w:val="none" w:sz="0" w:space="0" w:color="auto"/>
                    <w:right w:val="none" w:sz="0" w:space="0" w:color="auto"/>
                  </w:divBdr>
                  <w:divsChild>
                    <w:div w:id="3495741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471">
      <w:marLeft w:val="0"/>
      <w:marRight w:val="0"/>
      <w:marTop w:val="0"/>
      <w:marBottom w:val="0"/>
      <w:divBdr>
        <w:top w:val="none" w:sz="0" w:space="0" w:color="auto"/>
        <w:left w:val="none" w:sz="0" w:space="0" w:color="auto"/>
        <w:bottom w:val="none" w:sz="0" w:space="0" w:color="auto"/>
        <w:right w:val="none" w:sz="0" w:space="0" w:color="auto"/>
      </w:divBdr>
      <w:divsChild>
        <w:div w:id="349589955">
          <w:marLeft w:val="0"/>
          <w:marRight w:val="0"/>
          <w:marTop w:val="58"/>
          <w:marBottom w:val="174"/>
          <w:divBdr>
            <w:top w:val="none" w:sz="0" w:space="0" w:color="auto"/>
            <w:left w:val="none" w:sz="0" w:space="0" w:color="auto"/>
            <w:bottom w:val="none" w:sz="0" w:space="0" w:color="auto"/>
            <w:right w:val="none" w:sz="0" w:space="0" w:color="auto"/>
          </w:divBdr>
        </w:div>
        <w:div w:id="349596713">
          <w:marLeft w:val="0"/>
          <w:marRight w:val="0"/>
          <w:marTop w:val="81"/>
          <w:marBottom w:val="197"/>
          <w:divBdr>
            <w:top w:val="none" w:sz="0" w:space="0" w:color="auto"/>
            <w:left w:val="none" w:sz="0" w:space="0" w:color="auto"/>
            <w:bottom w:val="none" w:sz="0" w:space="0" w:color="auto"/>
            <w:right w:val="none" w:sz="0" w:space="0" w:color="auto"/>
          </w:divBdr>
        </w:div>
      </w:divsChild>
    </w:div>
    <w:div w:id="349579472">
      <w:marLeft w:val="0"/>
      <w:marRight w:val="0"/>
      <w:marTop w:val="0"/>
      <w:marBottom w:val="0"/>
      <w:divBdr>
        <w:top w:val="none" w:sz="0" w:space="0" w:color="auto"/>
        <w:left w:val="none" w:sz="0" w:space="0" w:color="auto"/>
        <w:bottom w:val="none" w:sz="0" w:space="0" w:color="auto"/>
        <w:right w:val="none" w:sz="0" w:space="0" w:color="auto"/>
      </w:divBdr>
    </w:div>
    <w:div w:id="349579481">
      <w:marLeft w:val="0"/>
      <w:marRight w:val="0"/>
      <w:marTop w:val="0"/>
      <w:marBottom w:val="0"/>
      <w:divBdr>
        <w:top w:val="none" w:sz="0" w:space="0" w:color="auto"/>
        <w:left w:val="none" w:sz="0" w:space="0" w:color="auto"/>
        <w:bottom w:val="none" w:sz="0" w:space="0" w:color="auto"/>
        <w:right w:val="none" w:sz="0" w:space="0" w:color="auto"/>
      </w:divBdr>
    </w:div>
    <w:div w:id="349579483">
      <w:marLeft w:val="0"/>
      <w:marRight w:val="0"/>
      <w:marTop w:val="0"/>
      <w:marBottom w:val="0"/>
      <w:divBdr>
        <w:top w:val="none" w:sz="0" w:space="0" w:color="auto"/>
        <w:left w:val="none" w:sz="0" w:space="0" w:color="auto"/>
        <w:bottom w:val="none" w:sz="0" w:space="0" w:color="auto"/>
        <w:right w:val="none" w:sz="0" w:space="0" w:color="auto"/>
      </w:divBdr>
      <w:divsChild>
        <w:div w:id="349576035">
          <w:marLeft w:val="0"/>
          <w:marRight w:val="0"/>
          <w:marTop w:val="0"/>
          <w:marBottom w:val="0"/>
          <w:divBdr>
            <w:top w:val="none" w:sz="0" w:space="0" w:color="auto"/>
            <w:left w:val="none" w:sz="0" w:space="0" w:color="auto"/>
            <w:bottom w:val="none" w:sz="0" w:space="0" w:color="auto"/>
            <w:right w:val="none" w:sz="0" w:space="0" w:color="auto"/>
          </w:divBdr>
          <w:divsChild>
            <w:div w:id="349588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79484">
      <w:marLeft w:val="0"/>
      <w:marRight w:val="0"/>
      <w:marTop w:val="0"/>
      <w:marBottom w:val="0"/>
      <w:divBdr>
        <w:top w:val="none" w:sz="0" w:space="0" w:color="auto"/>
        <w:left w:val="none" w:sz="0" w:space="0" w:color="auto"/>
        <w:bottom w:val="none" w:sz="0" w:space="0" w:color="auto"/>
        <w:right w:val="none" w:sz="0" w:space="0" w:color="auto"/>
      </w:divBdr>
    </w:div>
    <w:div w:id="349579488">
      <w:marLeft w:val="0"/>
      <w:marRight w:val="0"/>
      <w:marTop w:val="0"/>
      <w:marBottom w:val="0"/>
      <w:divBdr>
        <w:top w:val="none" w:sz="0" w:space="0" w:color="auto"/>
        <w:left w:val="none" w:sz="0" w:space="0" w:color="auto"/>
        <w:bottom w:val="none" w:sz="0" w:space="0" w:color="auto"/>
        <w:right w:val="none" w:sz="0" w:space="0" w:color="auto"/>
      </w:divBdr>
    </w:div>
    <w:div w:id="349579493">
      <w:marLeft w:val="0"/>
      <w:marRight w:val="0"/>
      <w:marTop w:val="0"/>
      <w:marBottom w:val="0"/>
      <w:divBdr>
        <w:top w:val="none" w:sz="0" w:space="0" w:color="auto"/>
        <w:left w:val="none" w:sz="0" w:space="0" w:color="auto"/>
        <w:bottom w:val="none" w:sz="0" w:space="0" w:color="auto"/>
        <w:right w:val="none" w:sz="0" w:space="0" w:color="auto"/>
      </w:divBdr>
      <w:divsChild>
        <w:div w:id="349601255">
          <w:marLeft w:val="0"/>
          <w:marRight w:val="0"/>
          <w:marTop w:val="0"/>
          <w:marBottom w:val="0"/>
          <w:divBdr>
            <w:top w:val="none" w:sz="0" w:space="0" w:color="auto"/>
            <w:left w:val="none" w:sz="0" w:space="0" w:color="auto"/>
            <w:bottom w:val="none" w:sz="0" w:space="0" w:color="auto"/>
            <w:right w:val="none" w:sz="0" w:space="0" w:color="auto"/>
          </w:divBdr>
        </w:div>
      </w:divsChild>
    </w:div>
    <w:div w:id="349579494">
      <w:marLeft w:val="0"/>
      <w:marRight w:val="0"/>
      <w:marTop w:val="0"/>
      <w:marBottom w:val="0"/>
      <w:divBdr>
        <w:top w:val="none" w:sz="0" w:space="0" w:color="auto"/>
        <w:left w:val="none" w:sz="0" w:space="0" w:color="auto"/>
        <w:bottom w:val="none" w:sz="0" w:space="0" w:color="auto"/>
        <w:right w:val="none" w:sz="0" w:space="0" w:color="auto"/>
      </w:divBdr>
    </w:div>
    <w:div w:id="349579504">
      <w:marLeft w:val="0"/>
      <w:marRight w:val="0"/>
      <w:marTop w:val="0"/>
      <w:marBottom w:val="0"/>
      <w:divBdr>
        <w:top w:val="none" w:sz="0" w:space="0" w:color="auto"/>
        <w:left w:val="none" w:sz="0" w:space="0" w:color="auto"/>
        <w:bottom w:val="none" w:sz="0" w:space="0" w:color="auto"/>
        <w:right w:val="none" w:sz="0" w:space="0" w:color="auto"/>
      </w:divBdr>
      <w:divsChild>
        <w:div w:id="349575578">
          <w:marLeft w:val="0"/>
          <w:marRight w:val="0"/>
          <w:marTop w:val="0"/>
          <w:marBottom w:val="0"/>
          <w:divBdr>
            <w:top w:val="none" w:sz="0" w:space="0" w:color="auto"/>
            <w:left w:val="none" w:sz="0" w:space="0" w:color="auto"/>
            <w:bottom w:val="none" w:sz="0" w:space="0" w:color="auto"/>
            <w:right w:val="none" w:sz="0" w:space="0" w:color="auto"/>
          </w:divBdr>
        </w:div>
        <w:div w:id="349597438">
          <w:marLeft w:val="0"/>
          <w:marRight w:val="0"/>
          <w:marTop w:val="0"/>
          <w:marBottom w:val="0"/>
          <w:divBdr>
            <w:top w:val="none" w:sz="0" w:space="0" w:color="auto"/>
            <w:left w:val="none" w:sz="0" w:space="0" w:color="auto"/>
            <w:bottom w:val="none" w:sz="0" w:space="0" w:color="auto"/>
            <w:right w:val="none" w:sz="0" w:space="0" w:color="auto"/>
          </w:divBdr>
        </w:div>
      </w:divsChild>
    </w:div>
    <w:div w:id="349579510">
      <w:marLeft w:val="0"/>
      <w:marRight w:val="0"/>
      <w:marTop w:val="0"/>
      <w:marBottom w:val="0"/>
      <w:divBdr>
        <w:top w:val="none" w:sz="0" w:space="0" w:color="auto"/>
        <w:left w:val="none" w:sz="0" w:space="0" w:color="auto"/>
        <w:bottom w:val="none" w:sz="0" w:space="0" w:color="auto"/>
        <w:right w:val="none" w:sz="0" w:space="0" w:color="auto"/>
      </w:divBdr>
    </w:div>
    <w:div w:id="349579515">
      <w:marLeft w:val="0"/>
      <w:marRight w:val="0"/>
      <w:marTop w:val="0"/>
      <w:marBottom w:val="0"/>
      <w:divBdr>
        <w:top w:val="none" w:sz="0" w:space="0" w:color="auto"/>
        <w:left w:val="none" w:sz="0" w:space="0" w:color="auto"/>
        <w:bottom w:val="none" w:sz="0" w:space="0" w:color="auto"/>
        <w:right w:val="none" w:sz="0" w:space="0" w:color="auto"/>
      </w:divBdr>
      <w:divsChild>
        <w:div w:id="349572238">
          <w:marLeft w:val="0"/>
          <w:marRight w:val="0"/>
          <w:marTop w:val="0"/>
          <w:marBottom w:val="0"/>
          <w:divBdr>
            <w:top w:val="none" w:sz="0" w:space="0" w:color="auto"/>
            <w:left w:val="none" w:sz="0" w:space="0" w:color="auto"/>
            <w:bottom w:val="none" w:sz="0" w:space="0" w:color="auto"/>
            <w:right w:val="none" w:sz="0" w:space="0" w:color="auto"/>
          </w:divBdr>
        </w:div>
        <w:div w:id="349586062">
          <w:marLeft w:val="0"/>
          <w:marRight w:val="0"/>
          <w:marTop w:val="0"/>
          <w:marBottom w:val="0"/>
          <w:divBdr>
            <w:top w:val="none" w:sz="0" w:space="0" w:color="auto"/>
            <w:left w:val="none" w:sz="0" w:space="0" w:color="auto"/>
            <w:bottom w:val="none" w:sz="0" w:space="0" w:color="auto"/>
            <w:right w:val="none" w:sz="0" w:space="0" w:color="auto"/>
          </w:divBdr>
        </w:div>
      </w:divsChild>
    </w:div>
    <w:div w:id="349579523">
      <w:marLeft w:val="0"/>
      <w:marRight w:val="0"/>
      <w:marTop w:val="0"/>
      <w:marBottom w:val="0"/>
      <w:divBdr>
        <w:top w:val="none" w:sz="0" w:space="0" w:color="auto"/>
        <w:left w:val="none" w:sz="0" w:space="0" w:color="auto"/>
        <w:bottom w:val="none" w:sz="0" w:space="0" w:color="auto"/>
        <w:right w:val="none" w:sz="0" w:space="0" w:color="auto"/>
      </w:divBdr>
      <w:divsChild>
        <w:div w:id="349574083">
          <w:marLeft w:val="0"/>
          <w:marRight w:val="0"/>
          <w:marTop w:val="95"/>
          <w:marBottom w:val="231"/>
          <w:divBdr>
            <w:top w:val="none" w:sz="0" w:space="0" w:color="auto"/>
            <w:left w:val="none" w:sz="0" w:space="0" w:color="auto"/>
            <w:bottom w:val="none" w:sz="0" w:space="0" w:color="auto"/>
            <w:right w:val="none" w:sz="0" w:space="0" w:color="auto"/>
          </w:divBdr>
        </w:div>
        <w:div w:id="349601432">
          <w:marLeft w:val="0"/>
          <w:marRight w:val="0"/>
          <w:marTop w:val="68"/>
          <w:marBottom w:val="204"/>
          <w:divBdr>
            <w:top w:val="none" w:sz="0" w:space="0" w:color="auto"/>
            <w:left w:val="none" w:sz="0" w:space="0" w:color="auto"/>
            <w:bottom w:val="none" w:sz="0" w:space="0" w:color="auto"/>
            <w:right w:val="none" w:sz="0" w:space="0" w:color="auto"/>
          </w:divBdr>
        </w:div>
      </w:divsChild>
    </w:div>
    <w:div w:id="349579524">
      <w:marLeft w:val="0"/>
      <w:marRight w:val="0"/>
      <w:marTop w:val="0"/>
      <w:marBottom w:val="0"/>
      <w:divBdr>
        <w:top w:val="none" w:sz="0" w:space="0" w:color="auto"/>
        <w:left w:val="none" w:sz="0" w:space="0" w:color="auto"/>
        <w:bottom w:val="none" w:sz="0" w:space="0" w:color="auto"/>
        <w:right w:val="none" w:sz="0" w:space="0" w:color="auto"/>
      </w:divBdr>
      <w:divsChild>
        <w:div w:id="349582952">
          <w:marLeft w:val="0"/>
          <w:marRight w:val="0"/>
          <w:marTop w:val="0"/>
          <w:marBottom w:val="0"/>
          <w:divBdr>
            <w:top w:val="none" w:sz="0" w:space="0" w:color="auto"/>
            <w:left w:val="none" w:sz="0" w:space="0" w:color="auto"/>
            <w:bottom w:val="none" w:sz="0" w:space="0" w:color="auto"/>
            <w:right w:val="none" w:sz="0" w:space="0" w:color="auto"/>
          </w:divBdr>
        </w:div>
      </w:divsChild>
    </w:div>
    <w:div w:id="349579525">
      <w:marLeft w:val="0"/>
      <w:marRight w:val="0"/>
      <w:marTop w:val="0"/>
      <w:marBottom w:val="0"/>
      <w:divBdr>
        <w:top w:val="none" w:sz="0" w:space="0" w:color="auto"/>
        <w:left w:val="none" w:sz="0" w:space="0" w:color="auto"/>
        <w:bottom w:val="none" w:sz="0" w:space="0" w:color="auto"/>
        <w:right w:val="none" w:sz="0" w:space="0" w:color="auto"/>
      </w:divBdr>
      <w:divsChild>
        <w:div w:id="349587008">
          <w:marLeft w:val="0"/>
          <w:marRight w:val="0"/>
          <w:marTop w:val="0"/>
          <w:marBottom w:val="0"/>
          <w:divBdr>
            <w:top w:val="none" w:sz="0" w:space="0" w:color="auto"/>
            <w:left w:val="none" w:sz="0" w:space="0" w:color="auto"/>
            <w:bottom w:val="none" w:sz="0" w:space="0" w:color="auto"/>
            <w:right w:val="none" w:sz="0" w:space="0" w:color="auto"/>
          </w:divBdr>
          <w:divsChild>
            <w:div w:id="34957433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9526">
      <w:marLeft w:val="0"/>
      <w:marRight w:val="0"/>
      <w:marTop w:val="0"/>
      <w:marBottom w:val="0"/>
      <w:divBdr>
        <w:top w:val="none" w:sz="0" w:space="0" w:color="auto"/>
        <w:left w:val="none" w:sz="0" w:space="0" w:color="auto"/>
        <w:bottom w:val="none" w:sz="0" w:space="0" w:color="auto"/>
        <w:right w:val="none" w:sz="0" w:space="0" w:color="auto"/>
      </w:divBdr>
      <w:divsChild>
        <w:div w:id="349582135">
          <w:marLeft w:val="0"/>
          <w:marRight w:val="0"/>
          <w:marTop w:val="0"/>
          <w:marBottom w:val="0"/>
          <w:divBdr>
            <w:top w:val="none" w:sz="0" w:space="0" w:color="auto"/>
            <w:left w:val="none" w:sz="0" w:space="0" w:color="auto"/>
            <w:bottom w:val="none" w:sz="0" w:space="0" w:color="auto"/>
            <w:right w:val="none" w:sz="0" w:space="0" w:color="auto"/>
          </w:divBdr>
          <w:divsChild>
            <w:div w:id="349597075">
              <w:marLeft w:val="0"/>
              <w:marRight w:val="250"/>
              <w:marTop w:val="0"/>
              <w:marBottom w:val="225"/>
              <w:divBdr>
                <w:top w:val="none" w:sz="0" w:space="0" w:color="auto"/>
                <w:left w:val="none" w:sz="0" w:space="0" w:color="auto"/>
                <w:bottom w:val="none" w:sz="0" w:space="0" w:color="auto"/>
                <w:right w:val="none" w:sz="0" w:space="0" w:color="auto"/>
              </w:divBdr>
              <w:divsChild>
                <w:div w:id="349579197">
                  <w:marLeft w:val="0"/>
                  <w:marRight w:val="0"/>
                  <w:marTop w:val="63"/>
                  <w:marBottom w:val="63"/>
                  <w:divBdr>
                    <w:top w:val="none" w:sz="0" w:space="0" w:color="auto"/>
                    <w:left w:val="none" w:sz="0" w:space="0" w:color="auto"/>
                    <w:bottom w:val="none" w:sz="0" w:space="0" w:color="auto"/>
                    <w:right w:val="none" w:sz="0" w:space="0" w:color="auto"/>
                  </w:divBdr>
                  <w:divsChild>
                    <w:div w:id="349575210">
                      <w:marLeft w:val="0"/>
                      <w:marRight w:val="0"/>
                      <w:marTop w:val="0"/>
                      <w:marBottom w:val="0"/>
                      <w:divBdr>
                        <w:top w:val="none" w:sz="0" w:space="0" w:color="auto"/>
                        <w:left w:val="none" w:sz="0" w:space="0" w:color="auto"/>
                        <w:bottom w:val="none" w:sz="0" w:space="0" w:color="auto"/>
                        <w:right w:val="none" w:sz="0" w:space="0" w:color="auto"/>
                      </w:divBdr>
                    </w:div>
                    <w:div w:id="349601101">
                      <w:marLeft w:val="0"/>
                      <w:marRight w:val="0"/>
                      <w:marTop w:val="0"/>
                      <w:marBottom w:val="0"/>
                      <w:divBdr>
                        <w:top w:val="none" w:sz="0" w:space="0" w:color="auto"/>
                        <w:left w:val="none" w:sz="0" w:space="0" w:color="auto"/>
                        <w:bottom w:val="none" w:sz="0" w:space="0" w:color="auto"/>
                        <w:right w:val="none" w:sz="0" w:space="0" w:color="auto"/>
                      </w:divBdr>
                    </w:div>
                  </w:divsChild>
                </w:div>
                <w:div w:id="349585066">
                  <w:marLeft w:val="0"/>
                  <w:marRight w:val="0"/>
                  <w:marTop w:val="63"/>
                  <w:marBottom w:val="63"/>
                  <w:divBdr>
                    <w:top w:val="none" w:sz="0" w:space="0" w:color="auto"/>
                    <w:left w:val="none" w:sz="0" w:space="0" w:color="auto"/>
                    <w:bottom w:val="none" w:sz="0" w:space="0" w:color="auto"/>
                    <w:right w:val="none" w:sz="0" w:space="0" w:color="auto"/>
                  </w:divBdr>
                  <w:divsChild>
                    <w:div w:id="349586467">
                      <w:marLeft w:val="0"/>
                      <w:marRight w:val="0"/>
                      <w:marTop w:val="0"/>
                      <w:marBottom w:val="0"/>
                      <w:divBdr>
                        <w:top w:val="none" w:sz="0" w:space="0" w:color="auto"/>
                        <w:left w:val="none" w:sz="0" w:space="0" w:color="auto"/>
                        <w:bottom w:val="none" w:sz="0" w:space="0" w:color="auto"/>
                        <w:right w:val="none" w:sz="0" w:space="0" w:color="auto"/>
                      </w:divBdr>
                    </w:div>
                    <w:div w:id="349589677">
                      <w:marLeft w:val="0"/>
                      <w:marRight w:val="0"/>
                      <w:marTop w:val="0"/>
                      <w:marBottom w:val="0"/>
                      <w:divBdr>
                        <w:top w:val="none" w:sz="0" w:space="0" w:color="auto"/>
                        <w:left w:val="none" w:sz="0" w:space="0" w:color="auto"/>
                        <w:bottom w:val="none" w:sz="0" w:space="0" w:color="auto"/>
                        <w:right w:val="none" w:sz="0" w:space="0" w:color="auto"/>
                      </w:divBdr>
                    </w:div>
                  </w:divsChild>
                </w:div>
                <w:div w:id="349590665">
                  <w:marLeft w:val="0"/>
                  <w:marRight w:val="0"/>
                  <w:marTop w:val="63"/>
                  <w:marBottom w:val="63"/>
                  <w:divBdr>
                    <w:top w:val="none" w:sz="0" w:space="0" w:color="auto"/>
                    <w:left w:val="none" w:sz="0" w:space="0" w:color="auto"/>
                    <w:bottom w:val="none" w:sz="0" w:space="0" w:color="auto"/>
                    <w:right w:val="none" w:sz="0" w:space="0" w:color="auto"/>
                  </w:divBdr>
                  <w:divsChild>
                    <w:div w:id="349579177">
                      <w:marLeft w:val="0"/>
                      <w:marRight w:val="0"/>
                      <w:marTop w:val="0"/>
                      <w:marBottom w:val="0"/>
                      <w:divBdr>
                        <w:top w:val="none" w:sz="0" w:space="0" w:color="auto"/>
                        <w:left w:val="none" w:sz="0" w:space="0" w:color="auto"/>
                        <w:bottom w:val="none" w:sz="0" w:space="0" w:color="auto"/>
                        <w:right w:val="none" w:sz="0" w:space="0" w:color="auto"/>
                      </w:divBdr>
                    </w:div>
                    <w:div w:id="349583489">
                      <w:marLeft w:val="0"/>
                      <w:marRight w:val="0"/>
                      <w:marTop w:val="0"/>
                      <w:marBottom w:val="0"/>
                      <w:divBdr>
                        <w:top w:val="none" w:sz="0" w:space="0" w:color="auto"/>
                        <w:left w:val="none" w:sz="0" w:space="0" w:color="auto"/>
                        <w:bottom w:val="none" w:sz="0" w:space="0" w:color="auto"/>
                        <w:right w:val="none" w:sz="0" w:space="0" w:color="auto"/>
                      </w:divBdr>
                    </w:div>
                  </w:divsChild>
                </w:div>
                <w:div w:id="349593047">
                  <w:marLeft w:val="0"/>
                  <w:marRight w:val="0"/>
                  <w:marTop w:val="63"/>
                  <w:marBottom w:val="63"/>
                  <w:divBdr>
                    <w:top w:val="none" w:sz="0" w:space="0" w:color="auto"/>
                    <w:left w:val="none" w:sz="0" w:space="0" w:color="auto"/>
                    <w:bottom w:val="none" w:sz="0" w:space="0" w:color="auto"/>
                    <w:right w:val="none" w:sz="0" w:space="0" w:color="auto"/>
                  </w:divBdr>
                  <w:divsChild>
                    <w:div w:id="349573385">
                      <w:marLeft w:val="0"/>
                      <w:marRight w:val="0"/>
                      <w:marTop w:val="0"/>
                      <w:marBottom w:val="0"/>
                      <w:divBdr>
                        <w:top w:val="none" w:sz="0" w:space="0" w:color="auto"/>
                        <w:left w:val="none" w:sz="0" w:space="0" w:color="auto"/>
                        <w:bottom w:val="none" w:sz="0" w:space="0" w:color="auto"/>
                        <w:right w:val="none" w:sz="0" w:space="0" w:color="auto"/>
                      </w:divBdr>
                    </w:div>
                    <w:div w:id="3495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465">
          <w:marLeft w:val="0"/>
          <w:marRight w:val="0"/>
          <w:marTop w:val="0"/>
          <w:marBottom w:val="138"/>
          <w:divBdr>
            <w:top w:val="none" w:sz="0" w:space="0" w:color="auto"/>
            <w:left w:val="none" w:sz="0" w:space="0" w:color="auto"/>
            <w:bottom w:val="none" w:sz="0" w:space="0" w:color="auto"/>
            <w:right w:val="none" w:sz="0" w:space="0" w:color="auto"/>
          </w:divBdr>
        </w:div>
        <w:div w:id="349593584">
          <w:marLeft w:val="0"/>
          <w:marRight w:val="0"/>
          <w:marTop w:val="0"/>
          <w:marBottom w:val="0"/>
          <w:divBdr>
            <w:top w:val="none" w:sz="0" w:space="0" w:color="auto"/>
            <w:left w:val="none" w:sz="0" w:space="0" w:color="auto"/>
            <w:bottom w:val="none" w:sz="0" w:space="0" w:color="auto"/>
            <w:right w:val="none" w:sz="0" w:space="0" w:color="auto"/>
          </w:divBdr>
          <w:divsChild>
            <w:div w:id="349597282">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79528">
      <w:marLeft w:val="0"/>
      <w:marRight w:val="0"/>
      <w:marTop w:val="0"/>
      <w:marBottom w:val="0"/>
      <w:divBdr>
        <w:top w:val="none" w:sz="0" w:space="0" w:color="auto"/>
        <w:left w:val="none" w:sz="0" w:space="0" w:color="auto"/>
        <w:bottom w:val="none" w:sz="0" w:space="0" w:color="auto"/>
        <w:right w:val="none" w:sz="0" w:space="0" w:color="auto"/>
      </w:divBdr>
      <w:divsChild>
        <w:div w:id="349595582">
          <w:marLeft w:val="0"/>
          <w:marRight w:val="0"/>
          <w:marTop w:val="0"/>
          <w:marBottom w:val="0"/>
          <w:divBdr>
            <w:top w:val="none" w:sz="0" w:space="0" w:color="auto"/>
            <w:left w:val="none" w:sz="0" w:space="0" w:color="auto"/>
            <w:bottom w:val="none" w:sz="0" w:space="0" w:color="auto"/>
            <w:right w:val="none" w:sz="0" w:space="0" w:color="auto"/>
          </w:divBdr>
        </w:div>
        <w:div w:id="349596752">
          <w:marLeft w:val="0"/>
          <w:marRight w:val="0"/>
          <w:marTop w:val="0"/>
          <w:marBottom w:val="0"/>
          <w:divBdr>
            <w:top w:val="none" w:sz="0" w:space="0" w:color="auto"/>
            <w:left w:val="none" w:sz="0" w:space="0" w:color="auto"/>
            <w:bottom w:val="none" w:sz="0" w:space="0" w:color="auto"/>
            <w:right w:val="none" w:sz="0" w:space="0" w:color="auto"/>
          </w:divBdr>
        </w:div>
      </w:divsChild>
    </w:div>
    <w:div w:id="349579536">
      <w:marLeft w:val="0"/>
      <w:marRight w:val="0"/>
      <w:marTop w:val="0"/>
      <w:marBottom w:val="0"/>
      <w:divBdr>
        <w:top w:val="none" w:sz="0" w:space="0" w:color="auto"/>
        <w:left w:val="none" w:sz="0" w:space="0" w:color="auto"/>
        <w:bottom w:val="none" w:sz="0" w:space="0" w:color="auto"/>
        <w:right w:val="none" w:sz="0" w:space="0" w:color="auto"/>
      </w:divBdr>
    </w:div>
    <w:div w:id="349579538">
      <w:marLeft w:val="0"/>
      <w:marRight w:val="0"/>
      <w:marTop w:val="0"/>
      <w:marBottom w:val="0"/>
      <w:divBdr>
        <w:top w:val="none" w:sz="0" w:space="0" w:color="auto"/>
        <w:left w:val="none" w:sz="0" w:space="0" w:color="auto"/>
        <w:bottom w:val="none" w:sz="0" w:space="0" w:color="auto"/>
        <w:right w:val="none" w:sz="0" w:space="0" w:color="auto"/>
      </w:divBdr>
    </w:div>
    <w:div w:id="349579539">
      <w:marLeft w:val="0"/>
      <w:marRight w:val="0"/>
      <w:marTop w:val="0"/>
      <w:marBottom w:val="0"/>
      <w:divBdr>
        <w:top w:val="none" w:sz="0" w:space="0" w:color="auto"/>
        <w:left w:val="none" w:sz="0" w:space="0" w:color="auto"/>
        <w:bottom w:val="none" w:sz="0" w:space="0" w:color="auto"/>
        <w:right w:val="none" w:sz="0" w:space="0" w:color="auto"/>
      </w:divBdr>
    </w:div>
    <w:div w:id="349579546">
      <w:marLeft w:val="0"/>
      <w:marRight w:val="0"/>
      <w:marTop w:val="0"/>
      <w:marBottom w:val="0"/>
      <w:divBdr>
        <w:top w:val="none" w:sz="0" w:space="0" w:color="auto"/>
        <w:left w:val="none" w:sz="0" w:space="0" w:color="auto"/>
        <w:bottom w:val="none" w:sz="0" w:space="0" w:color="auto"/>
        <w:right w:val="none" w:sz="0" w:space="0" w:color="auto"/>
      </w:divBdr>
    </w:div>
    <w:div w:id="349579555">
      <w:marLeft w:val="0"/>
      <w:marRight w:val="0"/>
      <w:marTop w:val="0"/>
      <w:marBottom w:val="0"/>
      <w:divBdr>
        <w:top w:val="none" w:sz="0" w:space="0" w:color="auto"/>
        <w:left w:val="none" w:sz="0" w:space="0" w:color="auto"/>
        <w:bottom w:val="none" w:sz="0" w:space="0" w:color="auto"/>
        <w:right w:val="none" w:sz="0" w:space="0" w:color="auto"/>
      </w:divBdr>
    </w:div>
    <w:div w:id="349579559">
      <w:marLeft w:val="0"/>
      <w:marRight w:val="0"/>
      <w:marTop w:val="0"/>
      <w:marBottom w:val="0"/>
      <w:divBdr>
        <w:top w:val="none" w:sz="0" w:space="0" w:color="auto"/>
        <w:left w:val="none" w:sz="0" w:space="0" w:color="auto"/>
        <w:bottom w:val="none" w:sz="0" w:space="0" w:color="auto"/>
        <w:right w:val="none" w:sz="0" w:space="0" w:color="auto"/>
      </w:divBdr>
    </w:div>
    <w:div w:id="349579567">
      <w:marLeft w:val="0"/>
      <w:marRight w:val="0"/>
      <w:marTop w:val="0"/>
      <w:marBottom w:val="0"/>
      <w:divBdr>
        <w:top w:val="none" w:sz="0" w:space="0" w:color="auto"/>
        <w:left w:val="none" w:sz="0" w:space="0" w:color="auto"/>
        <w:bottom w:val="none" w:sz="0" w:space="0" w:color="auto"/>
        <w:right w:val="none" w:sz="0" w:space="0" w:color="auto"/>
      </w:divBdr>
    </w:div>
    <w:div w:id="349579568">
      <w:marLeft w:val="0"/>
      <w:marRight w:val="0"/>
      <w:marTop w:val="0"/>
      <w:marBottom w:val="0"/>
      <w:divBdr>
        <w:top w:val="none" w:sz="0" w:space="0" w:color="auto"/>
        <w:left w:val="none" w:sz="0" w:space="0" w:color="auto"/>
        <w:bottom w:val="none" w:sz="0" w:space="0" w:color="auto"/>
        <w:right w:val="none" w:sz="0" w:space="0" w:color="auto"/>
      </w:divBdr>
    </w:div>
    <w:div w:id="349579570">
      <w:marLeft w:val="0"/>
      <w:marRight w:val="0"/>
      <w:marTop w:val="0"/>
      <w:marBottom w:val="0"/>
      <w:divBdr>
        <w:top w:val="none" w:sz="0" w:space="0" w:color="auto"/>
        <w:left w:val="none" w:sz="0" w:space="0" w:color="auto"/>
        <w:bottom w:val="none" w:sz="0" w:space="0" w:color="auto"/>
        <w:right w:val="none" w:sz="0" w:space="0" w:color="auto"/>
      </w:divBdr>
    </w:div>
    <w:div w:id="349579571">
      <w:marLeft w:val="0"/>
      <w:marRight w:val="0"/>
      <w:marTop w:val="0"/>
      <w:marBottom w:val="0"/>
      <w:divBdr>
        <w:top w:val="none" w:sz="0" w:space="0" w:color="auto"/>
        <w:left w:val="none" w:sz="0" w:space="0" w:color="auto"/>
        <w:bottom w:val="none" w:sz="0" w:space="0" w:color="auto"/>
        <w:right w:val="none" w:sz="0" w:space="0" w:color="auto"/>
      </w:divBdr>
    </w:div>
    <w:div w:id="349579573">
      <w:marLeft w:val="0"/>
      <w:marRight w:val="0"/>
      <w:marTop w:val="0"/>
      <w:marBottom w:val="0"/>
      <w:divBdr>
        <w:top w:val="none" w:sz="0" w:space="0" w:color="auto"/>
        <w:left w:val="none" w:sz="0" w:space="0" w:color="auto"/>
        <w:bottom w:val="none" w:sz="0" w:space="0" w:color="auto"/>
        <w:right w:val="none" w:sz="0" w:space="0" w:color="auto"/>
      </w:divBdr>
    </w:div>
    <w:div w:id="349579574">
      <w:marLeft w:val="0"/>
      <w:marRight w:val="0"/>
      <w:marTop w:val="0"/>
      <w:marBottom w:val="0"/>
      <w:divBdr>
        <w:top w:val="none" w:sz="0" w:space="0" w:color="auto"/>
        <w:left w:val="none" w:sz="0" w:space="0" w:color="auto"/>
        <w:bottom w:val="none" w:sz="0" w:space="0" w:color="auto"/>
        <w:right w:val="none" w:sz="0" w:space="0" w:color="auto"/>
      </w:divBdr>
    </w:div>
    <w:div w:id="349579575">
      <w:marLeft w:val="0"/>
      <w:marRight w:val="0"/>
      <w:marTop w:val="0"/>
      <w:marBottom w:val="0"/>
      <w:divBdr>
        <w:top w:val="none" w:sz="0" w:space="0" w:color="auto"/>
        <w:left w:val="none" w:sz="0" w:space="0" w:color="auto"/>
        <w:bottom w:val="none" w:sz="0" w:space="0" w:color="auto"/>
        <w:right w:val="none" w:sz="0" w:space="0" w:color="auto"/>
      </w:divBdr>
    </w:div>
    <w:div w:id="349579576">
      <w:marLeft w:val="0"/>
      <w:marRight w:val="0"/>
      <w:marTop w:val="0"/>
      <w:marBottom w:val="0"/>
      <w:divBdr>
        <w:top w:val="none" w:sz="0" w:space="0" w:color="auto"/>
        <w:left w:val="none" w:sz="0" w:space="0" w:color="auto"/>
        <w:bottom w:val="none" w:sz="0" w:space="0" w:color="auto"/>
        <w:right w:val="none" w:sz="0" w:space="0" w:color="auto"/>
      </w:divBdr>
      <w:divsChild>
        <w:div w:id="349585813">
          <w:marLeft w:val="0"/>
          <w:marRight w:val="0"/>
          <w:marTop w:val="0"/>
          <w:marBottom w:val="0"/>
          <w:divBdr>
            <w:top w:val="none" w:sz="0" w:space="0" w:color="auto"/>
            <w:left w:val="none" w:sz="0" w:space="0" w:color="auto"/>
            <w:bottom w:val="none" w:sz="0" w:space="0" w:color="auto"/>
            <w:right w:val="none" w:sz="0" w:space="0" w:color="auto"/>
          </w:divBdr>
        </w:div>
        <w:div w:id="349599652">
          <w:marLeft w:val="0"/>
          <w:marRight w:val="0"/>
          <w:marTop w:val="0"/>
          <w:marBottom w:val="0"/>
          <w:divBdr>
            <w:top w:val="none" w:sz="0" w:space="0" w:color="auto"/>
            <w:left w:val="none" w:sz="0" w:space="0" w:color="auto"/>
            <w:bottom w:val="none" w:sz="0" w:space="0" w:color="auto"/>
            <w:right w:val="none" w:sz="0" w:space="0" w:color="auto"/>
          </w:divBdr>
        </w:div>
      </w:divsChild>
    </w:div>
    <w:div w:id="349579580">
      <w:marLeft w:val="0"/>
      <w:marRight w:val="0"/>
      <w:marTop w:val="0"/>
      <w:marBottom w:val="0"/>
      <w:divBdr>
        <w:top w:val="none" w:sz="0" w:space="0" w:color="auto"/>
        <w:left w:val="none" w:sz="0" w:space="0" w:color="auto"/>
        <w:bottom w:val="none" w:sz="0" w:space="0" w:color="auto"/>
        <w:right w:val="none" w:sz="0" w:space="0" w:color="auto"/>
      </w:divBdr>
    </w:div>
    <w:div w:id="349579582">
      <w:marLeft w:val="0"/>
      <w:marRight w:val="0"/>
      <w:marTop w:val="0"/>
      <w:marBottom w:val="0"/>
      <w:divBdr>
        <w:top w:val="none" w:sz="0" w:space="0" w:color="auto"/>
        <w:left w:val="none" w:sz="0" w:space="0" w:color="auto"/>
        <w:bottom w:val="none" w:sz="0" w:space="0" w:color="auto"/>
        <w:right w:val="none" w:sz="0" w:space="0" w:color="auto"/>
      </w:divBdr>
    </w:div>
    <w:div w:id="349579583">
      <w:marLeft w:val="0"/>
      <w:marRight w:val="0"/>
      <w:marTop w:val="0"/>
      <w:marBottom w:val="0"/>
      <w:divBdr>
        <w:top w:val="none" w:sz="0" w:space="0" w:color="auto"/>
        <w:left w:val="none" w:sz="0" w:space="0" w:color="auto"/>
        <w:bottom w:val="none" w:sz="0" w:space="0" w:color="auto"/>
        <w:right w:val="none" w:sz="0" w:space="0" w:color="auto"/>
      </w:divBdr>
    </w:div>
    <w:div w:id="349579587">
      <w:marLeft w:val="0"/>
      <w:marRight w:val="0"/>
      <w:marTop w:val="0"/>
      <w:marBottom w:val="0"/>
      <w:divBdr>
        <w:top w:val="none" w:sz="0" w:space="0" w:color="auto"/>
        <w:left w:val="none" w:sz="0" w:space="0" w:color="auto"/>
        <w:bottom w:val="none" w:sz="0" w:space="0" w:color="auto"/>
        <w:right w:val="none" w:sz="0" w:space="0" w:color="auto"/>
      </w:divBdr>
    </w:div>
    <w:div w:id="349579591">
      <w:marLeft w:val="0"/>
      <w:marRight w:val="0"/>
      <w:marTop w:val="0"/>
      <w:marBottom w:val="0"/>
      <w:divBdr>
        <w:top w:val="none" w:sz="0" w:space="0" w:color="auto"/>
        <w:left w:val="none" w:sz="0" w:space="0" w:color="auto"/>
        <w:bottom w:val="none" w:sz="0" w:space="0" w:color="auto"/>
        <w:right w:val="none" w:sz="0" w:space="0" w:color="auto"/>
      </w:divBdr>
    </w:div>
    <w:div w:id="349579592">
      <w:marLeft w:val="0"/>
      <w:marRight w:val="0"/>
      <w:marTop w:val="0"/>
      <w:marBottom w:val="0"/>
      <w:divBdr>
        <w:top w:val="none" w:sz="0" w:space="0" w:color="auto"/>
        <w:left w:val="none" w:sz="0" w:space="0" w:color="auto"/>
        <w:bottom w:val="none" w:sz="0" w:space="0" w:color="auto"/>
        <w:right w:val="none" w:sz="0" w:space="0" w:color="auto"/>
      </w:divBdr>
    </w:div>
    <w:div w:id="349579593">
      <w:marLeft w:val="0"/>
      <w:marRight w:val="0"/>
      <w:marTop w:val="0"/>
      <w:marBottom w:val="0"/>
      <w:divBdr>
        <w:top w:val="none" w:sz="0" w:space="0" w:color="auto"/>
        <w:left w:val="none" w:sz="0" w:space="0" w:color="auto"/>
        <w:bottom w:val="none" w:sz="0" w:space="0" w:color="auto"/>
        <w:right w:val="none" w:sz="0" w:space="0" w:color="auto"/>
      </w:divBdr>
      <w:divsChild>
        <w:div w:id="349587272">
          <w:marLeft w:val="0"/>
          <w:marRight w:val="0"/>
          <w:marTop w:val="0"/>
          <w:marBottom w:val="0"/>
          <w:divBdr>
            <w:top w:val="none" w:sz="0" w:space="0" w:color="auto"/>
            <w:left w:val="none" w:sz="0" w:space="0" w:color="auto"/>
            <w:bottom w:val="none" w:sz="0" w:space="0" w:color="auto"/>
            <w:right w:val="none" w:sz="0" w:space="0" w:color="auto"/>
          </w:divBdr>
        </w:div>
      </w:divsChild>
    </w:div>
    <w:div w:id="349579595">
      <w:marLeft w:val="0"/>
      <w:marRight w:val="0"/>
      <w:marTop w:val="0"/>
      <w:marBottom w:val="0"/>
      <w:divBdr>
        <w:top w:val="none" w:sz="0" w:space="0" w:color="auto"/>
        <w:left w:val="none" w:sz="0" w:space="0" w:color="auto"/>
        <w:bottom w:val="none" w:sz="0" w:space="0" w:color="auto"/>
        <w:right w:val="none" w:sz="0" w:space="0" w:color="auto"/>
      </w:divBdr>
    </w:div>
    <w:div w:id="349579597">
      <w:marLeft w:val="0"/>
      <w:marRight w:val="0"/>
      <w:marTop w:val="0"/>
      <w:marBottom w:val="0"/>
      <w:divBdr>
        <w:top w:val="none" w:sz="0" w:space="0" w:color="auto"/>
        <w:left w:val="none" w:sz="0" w:space="0" w:color="auto"/>
        <w:bottom w:val="none" w:sz="0" w:space="0" w:color="auto"/>
        <w:right w:val="none" w:sz="0" w:space="0" w:color="auto"/>
      </w:divBdr>
    </w:div>
    <w:div w:id="349579599">
      <w:marLeft w:val="0"/>
      <w:marRight w:val="0"/>
      <w:marTop w:val="0"/>
      <w:marBottom w:val="0"/>
      <w:divBdr>
        <w:top w:val="none" w:sz="0" w:space="0" w:color="auto"/>
        <w:left w:val="none" w:sz="0" w:space="0" w:color="auto"/>
        <w:bottom w:val="none" w:sz="0" w:space="0" w:color="auto"/>
        <w:right w:val="none" w:sz="0" w:space="0" w:color="auto"/>
      </w:divBdr>
    </w:div>
    <w:div w:id="349579602">
      <w:marLeft w:val="0"/>
      <w:marRight w:val="0"/>
      <w:marTop w:val="0"/>
      <w:marBottom w:val="0"/>
      <w:divBdr>
        <w:top w:val="none" w:sz="0" w:space="0" w:color="auto"/>
        <w:left w:val="none" w:sz="0" w:space="0" w:color="auto"/>
        <w:bottom w:val="none" w:sz="0" w:space="0" w:color="auto"/>
        <w:right w:val="none" w:sz="0" w:space="0" w:color="auto"/>
      </w:divBdr>
    </w:div>
    <w:div w:id="349579604">
      <w:marLeft w:val="0"/>
      <w:marRight w:val="0"/>
      <w:marTop w:val="0"/>
      <w:marBottom w:val="0"/>
      <w:divBdr>
        <w:top w:val="none" w:sz="0" w:space="0" w:color="auto"/>
        <w:left w:val="none" w:sz="0" w:space="0" w:color="auto"/>
        <w:bottom w:val="none" w:sz="0" w:space="0" w:color="auto"/>
        <w:right w:val="none" w:sz="0" w:space="0" w:color="auto"/>
      </w:divBdr>
    </w:div>
    <w:div w:id="349579607">
      <w:marLeft w:val="0"/>
      <w:marRight w:val="0"/>
      <w:marTop w:val="0"/>
      <w:marBottom w:val="0"/>
      <w:divBdr>
        <w:top w:val="none" w:sz="0" w:space="0" w:color="auto"/>
        <w:left w:val="none" w:sz="0" w:space="0" w:color="auto"/>
        <w:bottom w:val="none" w:sz="0" w:space="0" w:color="auto"/>
        <w:right w:val="none" w:sz="0" w:space="0" w:color="auto"/>
      </w:divBdr>
      <w:divsChild>
        <w:div w:id="349595778">
          <w:marLeft w:val="0"/>
          <w:marRight w:val="0"/>
          <w:marTop w:val="0"/>
          <w:marBottom w:val="0"/>
          <w:divBdr>
            <w:top w:val="none" w:sz="0" w:space="0" w:color="auto"/>
            <w:left w:val="none" w:sz="0" w:space="0" w:color="auto"/>
            <w:bottom w:val="none" w:sz="0" w:space="0" w:color="auto"/>
            <w:right w:val="none" w:sz="0" w:space="0" w:color="auto"/>
          </w:divBdr>
          <w:divsChild>
            <w:div w:id="3495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609">
      <w:marLeft w:val="0"/>
      <w:marRight w:val="0"/>
      <w:marTop w:val="0"/>
      <w:marBottom w:val="0"/>
      <w:divBdr>
        <w:top w:val="none" w:sz="0" w:space="0" w:color="auto"/>
        <w:left w:val="none" w:sz="0" w:space="0" w:color="auto"/>
        <w:bottom w:val="none" w:sz="0" w:space="0" w:color="auto"/>
        <w:right w:val="none" w:sz="0" w:space="0" w:color="auto"/>
      </w:divBdr>
    </w:div>
    <w:div w:id="349579610">
      <w:marLeft w:val="0"/>
      <w:marRight w:val="0"/>
      <w:marTop w:val="0"/>
      <w:marBottom w:val="0"/>
      <w:divBdr>
        <w:top w:val="none" w:sz="0" w:space="0" w:color="auto"/>
        <w:left w:val="none" w:sz="0" w:space="0" w:color="auto"/>
        <w:bottom w:val="none" w:sz="0" w:space="0" w:color="auto"/>
        <w:right w:val="none" w:sz="0" w:space="0" w:color="auto"/>
      </w:divBdr>
    </w:div>
    <w:div w:id="349579613">
      <w:marLeft w:val="0"/>
      <w:marRight w:val="0"/>
      <w:marTop w:val="0"/>
      <w:marBottom w:val="0"/>
      <w:divBdr>
        <w:top w:val="none" w:sz="0" w:space="0" w:color="auto"/>
        <w:left w:val="none" w:sz="0" w:space="0" w:color="auto"/>
        <w:bottom w:val="none" w:sz="0" w:space="0" w:color="auto"/>
        <w:right w:val="none" w:sz="0" w:space="0" w:color="auto"/>
      </w:divBdr>
      <w:divsChild>
        <w:div w:id="349595752">
          <w:marLeft w:val="0"/>
          <w:marRight w:val="0"/>
          <w:marTop w:val="0"/>
          <w:marBottom w:val="0"/>
          <w:divBdr>
            <w:top w:val="none" w:sz="0" w:space="0" w:color="auto"/>
            <w:left w:val="none" w:sz="0" w:space="0" w:color="auto"/>
            <w:bottom w:val="none" w:sz="0" w:space="0" w:color="auto"/>
            <w:right w:val="none" w:sz="0" w:space="0" w:color="auto"/>
          </w:divBdr>
        </w:div>
      </w:divsChild>
    </w:div>
    <w:div w:id="349579615">
      <w:marLeft w:val="0"/>
      <w:marRight w:val="0"/>
      <w:marTop w:val="0"/>
      <w:marBottom w:val="0"/>
      <w:divBdr>
        <w:top w:val="none" w:sz="0" w:space="0" w:color="auto"/>
        <w:left w:val="none" w:sz="0" w:space="0" w:color="auto"/>
        <w:bottom w:val="none" w:sz="0" w:space="0" w:color="auto"/>
        <w:right w:val="none" w:sz="0" w:space="0" w:color="auto"/>
      </w:divBdr>
      <w:divsChild>
        <w:div w:id="349572431">
          <w:marLeft w:val="0"/>
          <w:marRight w:val="0"/>
          <w:marTop w:val="0"/>
          <w:marBottom w:val="0"/>
          <w:divBdr>
            <w:top w:val="none" w:sz="0" w:space="0" w:color="auto"/>
            <w:left w:val="none" w:sz="0" w:space="0" w:color="auto"/>
            <w:bottom w:val="none" w:sz="0" w:space="0" w:color="auto"/>
            <w:right w:val="none" w:sz="0" w:space="0" w:color="auto"/>
          </w:divBdr>
          <w:divsChild>
            <w:div w:id="349579801">
              <w:marLeft w:val="0"/>
              <w:marRight w:val="0"/>
              <w:marTop w:val="0"/>
              <w:marBottom w:val="0"/>
              <w:divBdr>
                <w:top w:val="none" w:sz="0" w:space="0" w:color="auto"/>
                <w:left w:val="none" w:sz="0" w:space="0" w:color="auto"/>
                <w:bottom w:val="none" w:sz="0" w:space="0" w:color="auto"/>
                <w:right w:val="none" w:sz="0" w:space="0" w:color="auto"/>
              </w:divBdr>
            </w:div>
            <w:div w:id="349596482">
              <w:marLeft w:val="0"/>
              <w:marRight w:val="0"/>
              <w:marTop w:val="0"/>
              <w:marBottom w:val="0"/>
              <w:divBdr>
                <w:top w:val="none" w:sz="0" w:space="0" w:color="auto"/>
                <w:left w:val="none" w:sz="0" w:space="0" w:color="auto"/>
                <w:bottom w:val="none" w:sz="0" w:space="0" w:color="auto"/>
                <w:right w:val="none" w:sz="0" w:space="0" w:color="auto"/>
              </w:divBdr>
              <w:divsChild>
                <w:div w:id="349577264">
                  <w:marLeft w:val="0"/>
                  <w:marRight w:val="0"/>
                  <w:marTop w:val="0"/>
                  <w:marBottom w:val="0"/>
                  <w:divBdr>
                    <w:top w:val="none" w:sz="0" w:space="0" w:color="auto"/>
                    <w:left w:val="none" w:sz="0" w:space="0" w:color="auto"/>
                    <w:bottom w:val="none" w:sz="0" w:space="0" w:color="auto"/>
                    <w:right w:val="none" w:sz="0" w:space="0" w:color="auto"/>
                  </w:divBdr>
                  <w:divsChild>
                    <w:div w:id="3495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616">
      <w:marLeft w:val="0"/>
      <w:marRight w:val="0"/>
      <w:marTop w:val="0"/>
      <w:marBottom w:val="0"/>
      <w:divBdr>
        <w:top w:val="none" w:sz="0" w:space="0" w:color="auto"/>
        <w:left w:val="none" w:sz="0" w:space="0" w:color="auto"/>
        <w:bottom w:val="none" w:sz="0" w:space="0" w:color="auto"/>
        <w:right w:val="none" w:sz="0" w:space="0" w:color="auto"/>
      </w:divBdr>
    </w:div>
    <w:div w:id="349579619">
      <w:marLeft w:val="0"/>
      <w:marRight w:val="0"/>
      <w:marTop w:val="0"/>
      <w:marBottom w:val="0"/>
      <w:divBdr>
        <w:top w:val="none" w:sz="0" w:space="0" w:color="auto"/>
        <w:left w:val="none" w:sz="0" w:space="0" w:color="auto"/>
        <w:bottom w:val="none" w:sz="0" w:space="0" w:color="auto"/>
        <w:right w:val="none" w:sz="0" w:space="0" w:color="auto"/>
      </w:divBdr>
    </w:div>
    <w:div w:id="349579621">
      <w:marLeft w:val="0"/>
      <w:marRight w:val="0"/>
      <w:marTop w:val="0"/>
      <w:marBottom w:val="0"/>
      <w:divBdr>
        <w:top w:val="none" w:sz="0" w:space="0" w:color="auto"/>
        <w:left w:val="none" w:sz="0" w:space="0" w:color="auto"/>
        <w:bottom w:val="none" w:sz="0" w:space="0" w:color="auto"/>
        <w:right w:val="none" w:sz="0" w:space="0" w:color="auto"/>
      </w:divBdr>
    </w:div>
    <w:div w:id="349579625">
      <w:marLeft w:val="0"/>
      <w:marRight w:val="0"/>
      <w:marTop w:val="0"/>
      <w:marBottom w:val="0"/>
      <w:divBdr>
        <w:top w:val="none" w:sz="0" w:space="0" w:color="auto"/>
        <w:left w:val="none" w:sz="0" w:space="0" w:color="auto"/>
        <w:bottom w:val="none" w:sz="0" w:space="0" w:color="auto"/>
        <w:right w:val="none" w:sz="0" w:space="0" w:color="auto"/>
      </w:divBdr>
    </w:div>
    <w:div w:id="349579627">
      <w:marLeft w:val="0"/>
      <w:marRight w:val="0"/>
      <w:marTop w:val="0"/>
      <w:marBottom w:val="0"/>
      <w:divBdr>
        <w:top w:val="none" w:sz="0" w:space="0" w:color="auto"/>
        <w:left w:val="none" w:sz="0" w:space="0" w:color="auto"/>
        <w:bottom w:val="none" w:sz="0" w:space="0" w:color="auto"/>
        <w:right w:val="none" w:sz="0" w:space="0" w:color="auto"/>
      </w:divBdr>
    </w:div>
    <w:div w:id="349579635">
      <w:marLeft w:val="0"/>
      <w:marRight w:val="0"/>
      <w:marTop w:val="0"/>
      <w:marBottom w:val="0"/>
      <w:divBdr>
        <w:top w:val="none" w:sz="0" w:space="0" w:color="auto"/>
        <w:left w:val="none" w:sz="0" w:space="0" w:color="auto"/>
        <w:bottom w:val="none" w:sz="0" w:space="0" w:color="auto"/>
        <w:right w:val="none" w:sz="0" w:space="0" w:color="auto"/>
      </w:divBdr>
    </w:div>
    <w:div w:id="349579636">
      <w:marLeft w:val="0"/>
      <w:marRight w:val="0"/>
      <w:marTop w:val="0"/>
      <w:marBottom w:val="0"/>
      <w:divBdr>
        <w:top w:val="none" w:sz="0" w:space="0" w:color="auto"/>
        <w:left w:val="none" w:sz="0" w:space="0" w:color="auto"/>
        <w:bottom w:val="none" w:sz="0" w:space="0" w:color="auto"/>
        <w:right w:val="none" w:sz="0" w:space="0" w:color="auto"/>
      </w:divBdr>
    </w:div>
    <w:div w:id="349579638">
      <w:marLeft w:val="0"/>
      <w:marRight w:val="0"/>
      <w:marTop w:val="0"/>
      <w:marBottom w:val="0"/>
      <w:divBdr>
        <w:top w:val="none" w:sz="0" w:space="0" w:color="auto"/>
        <w:left w:val="none" w:sz="0" w:space="0" w:color="auto"/>
        <w:bottom w:val="none" w:sz="0" w:space="0" w:color="auto"/>
        <w:right w:val="none" w:sz="0" w:space="0" w:color="auto"/>
      </w:divBdr>
    </w:div>
    <w:div w:id="349579639">
      <w:marLeft w:val="0"/>
      <w:marRight w:val="0"/>
      <w:marTop w:val="0"/>
      <w:marBottom w:val="0"/>
      <w:divBdr>
        <w:top w:val="none" w:sz="0" w:space="0" w:color="auto"/>
        <w:left w:val="none" w:sz="0" w:space="0" w:color="auto"/>
        <w:bottom w:val="none" w:sz="0" w:space="0" w:color="auto"/>
        <w:right w:val="none" w:sz="0" w:space="0" w:color="auto"/>
      </w:divBdr>
      <w:divsChild>
        <w:div w:id="349575156">
          <w:marLeft w:val="0"/>
          <w:marRight w:val="0"/>
          <w:marTop w:val="0"/>
          <w:marBottom w:val="0"/>
          <w:divBdr>
            <w:top w:val="none" w:sz="0" w:space="0" w:color="auto"/>
            <w:left w:val="none" w:sz="0" w:space="0" w:color="auto"/>
            <w:bottom w:val="none" w:sz="0" w:space="0" w:color="auto"/>
            <w:right w:val="none" w:sz="0" w:space="0" w:color="auto"/>
          </w:divBdr>
        </w:div>
        <w:div w:id="349600551">
          <w:marLeft w:val="0"/>
          <w:marRight w:val="0"/>
          <w:marTop w:val="0"/>
          <w:marBottom w:val="0"/>
          <w:divBdr>
            <w:top w:val="none" w:sz="0" w:space="0" w:color="auto"/>
            <w:left w:val="none" w:sz="0" w:space="0" w:color="auto"/>
            <w:bottom w:val="none" w:sz="0" w:space="0" w:color="auto"/>
            <w:right w:val="none" w:sz="0" w:space="0" w:color="auto"/>
          </w:divBdr>
        </w:div>
      </w:divsChild>
    </w:div>
    <w:div w:id="349579643">
      <w:marLeft w:val="0"/>
      <w:marRight w:val="0"/>
      <w:marTop w:val="0"/>
      <w:marBottom w:val="0"/>
      <w:divBdr>
        <w:top w:val="none" w:sz="0" w:space="0" w:color="auto"/>
        <w:left w:val="none" w:sz="0" w:space="0" w:color="auto"/>
        <w:bottom w:val="none" w:sz="0" w:space="0" w:color="auto"/>
        <w:right w:val="none" w:sz="0" w:space="0" w:color="auto"/>
      </w:divBdr>
    </w:div>
    <w:div w:id="349579648">
      <w:marLeft w:val="0"/>
      <w:marRight w:val="0"/>
      <w:marTop w:val="0"/>
      <w:marBottom w:val="0"/>
      <w:divBdr>
        <w:top w:val="none" w:sz="0" w:space="0" w:color="auto"/>
        <w:left w:val="none" w:sz="0" w:space="0" w:color="auto"/>
        <w:bottom w:val="none" w:sz="0" w:space="0" w:color="auto"/>
        <w:right w:val="none" w:sz="0" w:space="0" w:color="auto"/>
      </w:divBdr>
      <w:divsChild>
        <w:div w:id="349572223">
          <w:marLeft w:val="0"/>
          <w:marRight w:val="0"/>
          <w:marTop w:val="0"/>
          <w:marBottom w:val="0"/>
          <w:divBdr>
            <w:top w:val="none" w:sz="0" w:space="0" w:color="auto"/>
            <w:left w:val="none" w:sz="0" w:space="0" w:color="auto"/>
            <w:bottom w:val="none" w:sz="0" w:space="0" w:color="auto"/>
            <w:right w:val="none" w:sz="0" w:space="0" w:color="auto"/>
          </w:divBdr>
          <w:divsChild>
            <w:div w:id="349571290">
              <w:marLeft w:val="0"/>
              <w:marRight w:val="0"/>
              <w:marTop w:val="0"/>
              <w:marBottom w:val="0"/>
              <w:divBdr>
                <w:top w:val="none" w:sz="0" w:space="0" w:color="auto"/>
                <w:left w:val="none" w:sz="0" w:space="0" w:color="auto"/>
                <w:bottom w:val="none" w:sz="0" w:space="0" w:color="auto"/>
                <w:right w:val="none" w:sz="0" w:space="0" w:color="auto"/>
              </w:divBdr>
            </w:div>
            <w:div w:id="349571407">
              <w:marLeft w:val="0"/>
              <w:marRight w:val="0"/>
              <w:marTop w:val="0"/>
              <w:marBottom w:val="0"/>
              <w:divBdr>
                <w:top w:val="none" w:sz="0" w:space="0" w:color="auto"/>
                <w:left w:val="none" w:sz="0" w:space="0" w:color="auto"/>
                <w:bottom w:val="none" w:sz="0" w:space="0" w:color="auto"/>
                <w:right w:val="none" w:sz="0" w:space="0" w:color="auto"/>
              </w:divBdr>
            </w:div>
            <w:div w:id="349577879">
              <w:marLeft w:val="0"/>
              <w:marRight w:val="0"/>
              <w:marTop w:val="0"/>
              <w:marBottom w:val="0"/>
              <w:divBdr>
                <w:top w:val="none" w:sz="0" w:space="0" w:color="auto"/>
                <w:left w:val="none" w:sz="0" w:space="0" w:color="auto"/>
                <w:bottom w:val="none" w:sz="0" w:space="0" w:color="auto"/>
                <w:right w:val="none" w:sz="0" w:space="0" w:color="auto"/>
              </w:divBdr>
            </w:div>
            <w:div w:id="349578115">
              <w:marLeft w:val="0"/>
              <w:marRight w:val="0"/>
              <w:marTop w:val="0"/>
              <w:marBottom w:val="0"/>
              <w:divBdr>
                <w:top w:val="none" w:sz="0" w:space="0" w:color="auto"/>
                <w:left w:val="none" w:sz="0" w:space="0" w:color="auto"/>
                <w:bottom w:val="none" w:sz="0" w:space="0" w:color="auto"/>
                <w:right w:val="none" w:sz="0" w:space="0" w:color="auto"/>
              </w:divBdr>
              <w:divsChild>
                <w:div w:id="349577062">
                  <w:marLeft w:val="0"/>
                  <w:marRight w:val="0"/>
                  <w:marTop w:val="0"/>
                  <w:marBottom w:val="0"/>
                  <w:divBdr>
                    <w:top w:val="none" w:sz="0" w:space="0" w:color="auto"/>
                    <w:left w:val="none" w:sz="0" w:space="0" w:color="auto"/>
                    <w:bottom w:val="none" w:sz="0" w:space="0" w:color="auto"/>
                    <w:right w:val="none" w:sz="0" w:space="0" w:color="auto"/>
                  </w:divBdr>
                  <w:divsChild>
                    <w:div w:id="3495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87">
              <w:marLeft w:val="0"/>
              <w:marRight w:val="0"/>
              <w:marTop w:val="0"/>
              <w:marBottom w:val="0"/>
              <w:divBdr>
                <w:top w:val="none" w:sz="0" w:space="0" w:color="auto"/>
                <w:left w:val="none" w:sz="0" w:space="0" w:color="auto"/>
                <w:bottom w:val="none" w:sz="0" w:space="0" w:color="auto"/>
                <w:right w:val="none" w:sz="0" w:space="0" w:color="auto"/>
              </w:divBdr>
            </w:div>
            <w:div w:id="349579229">
              <w:marLeft w:val="0"/>
              <w:marRight w:val="0"/>
              <w:marTop w:val="0"/>
              <w:marBottom w:val="0"/>
              <w:divBdr>
                <w:top w:val="none" w:sz="0" w:space="0" w:color="auto"/>
                <w:left w:val="none" w:sz="0" w:space="0" w:color="auto"/>
                <w:bottom w:val="none" w:sz="0" w:space="0" w:color="auto"/>
                <w:right w:val="none" w:sz="0" w:space="0" w:color="auto"/>
              </w:divBdr>
            </w:div>
            <w:div w:id="349580210">
              <w:marLeft w:val="0"/>
              <w:marRight w:val="0"/>
              <w:marTop w:val="0"/>
              <w:marBottom w:val="0"/>
              <w:divBdr>
                <w:top w:val="none" w:sz="0" w:space="0" w:color="auto"/>
                <w:left w:val="none" w:sz="0" w:space="0" w:color="auto"/>
                <w:bottom w:val="none" w:sz="0" w:space="0" w:color="auto"/>
                <w:right w:val="none" w:sz="0" w:space="0" w:color="auto"/>
              </w:divBdr>
            </w:div>
            <w:div w:id="349581377">
              <w:marLeft w:val="0"/>
              <w:marRight w:val="0"/>
              <w:marTop w:val="0"/>
              <w:marBottom w:val="0"/>
              <w:divBdr>
                <w:top w:val="none" w:sz="0" w:space="0" w:color="auto"/>
                <w:left w:val="none" w:sz="0" w:space="0" w:color="auto"/>
                <w:bottom w:val="none" w:sz="0" w:space="0" w:color="auto"/>
                <w:right w:val="none" w:sz="0" w:space="0" w:color="auto"/>
              </w:divBdr>
            </w:div>
            <w:div w:id="349583396">
              <w:marLeft w:val="0"/>
              <w:marRight w:val="0"/>
              <w:marTop w:val="0"/>
              <w:marBottom w:val="0"/>
              <w:divBdr>
                <w:top w:val="none" w:sz="0" w:space="0" w:color="auto"/>
                <w:left w:val="none" w:sz="0" w:space="0" w:color="auto"/>
                <w:bottom w:val="none" w:sz="0" w:space="0" w:color="auto"/>
                <w:right w:val="none" w:sz="0" w:space="0" w:color="auto"/>
              </w:divBdr>
            </w:div>
            <w:div w:id="349585368">
              <w:marLeft w:val="0"/>
              <w:marRight w:val="0"/>
              <w:marTop w:val="0"/>
              <w:marBottom w:val="0"/>
              <w:divBdr>
                <w:top w:val="none" w:sz="0" w:space="0" w:color="auto"/>
                <w:left w:val="none" w:sz="0" w:space="0" w:color="auto"/>
                <w:bottom w:val="none" w:sz="0" w:space="0" w:color="auto"/>
                <w:right w:val="none" w:sz="0" w:space="0" w:color="auto"/>
              </w:divBdr>
            </w:div>
            <w:div w:id="349585651">
              <w:marLeft w:val="0"/>
              <w:marRight w:val="0"/>
              <w:marTop w:val="0"/>
              <w:marBottom w:val="0"/>
              <w:divBdr>
                <w:top w:val="none" w:sz="0" w:space="0" w:color="auto"/>
                <w:left w:val="none" w:sz="0" w:space="0" w:color="auto"/>
                <w:bottom w:val="none" w:sz="0" w:space="0" w:color="auto"/>
                <w:right w:val="none" w:sz="0" w:space="0" w:color="auto"/>
              </w:divBdr>
            </w:div>
            <w:div w:id="349588938">
              <w:marLeft w:val="0"/>
              <w:marRight w:val="0"/>
              <w:marTop w:val="0"/>
              <w:marBottom w:val="0"/>
              <w:divBdr>
                <w:top w:val="none" w:sz="0" w:space="0" w:color="auto"/>
                <w:left w:val="none" w:sz="0" w:space="0" w:color="auto"/>
                <w:bottom w:val="none" w:sz="0" w:space="0" w:color="auto"/>
                <w:right w:val="none" w:sz="0" w:space="0" w:color="auto"/>
              </w:divBdr>
            </w:div>
            <w:div w:id="349590018">
              <w:marLeft w:val="0"/>
              <w:marRight w:val="0"/>
              <w:marTop w:val="0"/>
              <w:marBottom w:val="0"/>
              <w:divBdr>
                <w:top w:val="none" w:sz="0" w:space="0" w:color="auto"/>
                <w:left w:val="none" w:sz="0" w:space="0" w:color="auto"/>
                <w:bottom w:val="none" w:sz="0" w:space="0" w:color="auto"/>
                <w:right w:val="none" w:sz="0" w:space="0" w:color="auto"/>
              </w:divBdr>
            </w:div>
            <w:div w:id="349591084">
              <w:marLeft w:val="0"/>
              <w:marRight w:val="0"/>
              <w:marTop w:val="0"/>
              <w:marBottom w:val="0"/>
              <w:divBdr>
                <w:top w:val="none" w:sz="0" w:space="0" w:color="auto"/>
                <w:left w:val="none" w:sz="0" w:space="0" w:color="auto"/>
                <w:bottom w:val="none" w:sz="0" w:space="0" w:color="auto"/>
                <w:right w:val="none" w:sz="0" w:space="0" w:color="auto"/>
              </w:divBdr>
            </w:div>
            <w:div w:id="349591570">
              <w:marLeft w:val="0"/>
              <w:marRight w:val="0"/>
              <w:marTop w:val="0"/>
              <w:marBottom w:val="0"/>
              <w:divBdr>
                <w:top w:val="none" w:sz="0" w:space="0" w:color="auto"/>
                <w:left w:val="none" w:sz="0" w:space="0" w:color="auto"/>
                <w:bottom w:val="none" w:sz="0" w:space="0" w:color="auto"/>
                <w:right w:val="none" w:sz="0" w:space="0" w:color="auto"/>
              </w:divBdr>
            </w:div>
            <w:div w:id="349595129">
              <w:marLeft w:val="0"/>
              <w:marRight w:val="0"/>
              <w:marTop w:val="0"/>
              <w:marBottom w:val="0"/>
              <w:divBdr>
                <w:top w:val="none" w:sz="0" w:space="0" w:color="auto"/>
                <w:left w:val="none" w:sz="0" w:space="0" w:color="auto"/>
                <w:bottom w:val="none" w:sz="0" w:space="0" w:color="auto"/>
                <w:right w:val="none" w:sz="0" w:space="0" w:color="auto"/>
              </w:divBdr>
            </w:div>
            <w:div w:id="349596027">
              <w:marLeft w:val="0"/>
              <w:marRight w:val="0"/>
              <w:marTop w:val="0"/>
              <w:marBottom w:val="0"/>
              <w:divBdr>
                <w:top w:val="none" w:sz="0" w:space="0" w:color="auto"/>
                <w:left w:val="none" w:sz="0" w:space="0" w:color="auto"/>
                <w:bottom w:val="none" w:sz="0" w:space="0" w:color="auto"/>
                <w:right w:val="none" w:sz="0" w:space="0" w:color="auto"/>
              </w:divBdr>
            </w:div>
            <w:div w:id="349598332">
              <w:marLeft w:val="0"/>
              <w:marRight w:val="0"/>
              <w:marTop w:val="0"/>
              <w:marBottom w:val="0"/>
              <w:divBdr>
                <w:top w:val="none" w:sz="0" w:space="0" w:color="auto"/>
                <w:left w:val="none" w:sz="0" w:space="0" w:color="auto"/>
                <w:bottom w:val="none" w:sz="0" w:space="0" w:color="auto"/>
                <w:right w:val="none" w:sz="0" w:space="0" w:color="auto"/>
              </w:divBdr>
            </w:div>
            <w:div w:id="349598407">
              <w:marLeft w:val="0"/>
              <w:marRight w:val="0"/>
              <w:marTop w:val="0"/>
              <w:marBottom w:val="0"/>
              <w:divBdr>
                <w:top w:val="none" w:sz="0" w:space="0" w:color="auto"/>
                <w:left w:val="none" w:sz="0" w:space="0" w:color="auto"/>
                <w:bottom w:val="none" w:sz="0" w:space="0" w:color="auto"/>
                <w:right w:val="none" w:sz="0" w:space="0" w:color="auto"/>
              </w:divBdr>
              <w:divsChild>
                <w:div w:id="349590131">
                  <w:marLeft w:val="0"/>
                  <w:marRight w:val="0"/>
                  <w:marTop w:val="0"/>
                  <w:marBottom w:val="0"/>
                  <w:divBdr>
                    <w:top w:val="none" w:sz="0" w:space="0" w:color="auto"/>
                    <w:left w:val="none" w:sz="0" w:space="0" w:color="auto"/>
                    <w:bottom w:val="none" w:sz="0" w:space="0" w:color="auto"/>
                    <w:right w:val="none" w:sz="0" w:space="0" w:color="auto"/>
                  </w:divBdr>
                </w:div>
                <w:div w:id="349590935">
                  <w:marLeft w:val="0"/>
                  <w:marRight w:val="0"/>
                  <w:marTop w:val="0"/>
                  <w:marBottom w:val="0"/>
                  <w:divBdr>
                    <w:top w:val="none" w:sz="0" w:space="0" w:color="auto"/>
                    <w:left w:val="none" w:sz="0" w:space="0" w:color="auto"/>
                    <w:bottom w:val="none" w:sz="0" w:space="0" w:color="auto"/>
                    <w:right w:val="none" w:sz="0" w:space="0" w:color="auto"/>
                  </w:divBdr>
                </w:div>
              </w:divsChild>
            </w:div>
            <w:div w:id="349600382">
              <w:marLeft w:val="0"/>
              <w:marRight w:val="0"/>
              <w:marTop w:val="0"/>
              <w:marBottom w:val="0"/>
              <w:divBdr>
                <w:top w:val="none" w:sz="0" w:space="0" w:color="auto"/>
                <w:left w:val="none" w:sz="0" w:space="0" w:color="auto"/>
                <w:bottom w:val="none" w:sz="0" w:space="0" w:color="auto"/>
                <w:right w:val="none" w:sz="0" w:space="0" w:color="auto"/>
              </w:divBdr>
            </w:div>
            <w:div w:id="349601457">
              <w:marLeft w:val="0"/>
              <w:marRight w:val="0"/>
              <w:marTop w:val="0"/>
              <w:marBottom w:val="0"/>
              <w:divBdr>
                <w:top w:val="none" w:sz="0" w:space="0" w:color="auto"/>
                <w:left w:val="none" w:sz="0" w:space="0" w:color="auto"/>
                <w:bottom w:val="none" w:sz="0" w:space="0" w:color="auto"/>
                <w:right w:val="none" w:sz="0" w:space="0" w:color="auto"/>
              </w:divBdr>
            </w:div>
            <w:div w:id="349601509">
              <w:marLeft w:val="0"/>
              <w:marRight w:val="0"/>
              <w:marTop w:val="0"/>
              <w:marBottom w:val="0"/>
              <w:divBdr>
                <w:top w:val="none" w:sz="0" w:space="0" w:color="auto"/>
                <w:left w:val="none" w:sz="0" w:space="0" w:color="auto"/>
                <w:bottom w:val="none" w:sz="0" w:space="0" w:color="auto"/>
                <w:right w:val="none" w:sz="0" w:space="0" w:color="auto"/>
              </w:divBdr>
            </w:div>
          </w:divsChild>
        </w:div>
        <w:div w:id="349587480">
          <w:marLeft w:val="0"/>
          <w:marRight w:val="0"/>
          <w:marTop w:val="0"/>
          <w:marBottom w:val="0"/>
          <w:divBdr>
            <w:top w:val="none" w:sz="0" w:space="0" w:color="auto"/>
            <w:left w:val="none" w:sz="0" w:space="0" w:color="auto"/>
            <w:bottom w:val="none" w:sz="0" w:space="0" w:color="auto"/>
            <w:right w:val="none" w:sz="0" w:space="0" w:color="auto"/>
          </w:divBdr>
        </w:div>
      </w:divsChild>
    </w:div>
    <w:div w:id="349579651">
      <w:marLeft w:val="0"/>
      <w:marRight w:val="0"/>
      <w:marTop w:val="0"/>
      <w:marBottom w:val="0"/>
      <w:divBdr>
        <w:top w:val="none" w:sz="0" w:space="0" w:color="auto"/>
        <w:left w:val="none" w:sz="0" w:space="0" w:color="auto"/>
        <w:bottom w:val="none" w:sz="0" w:space="0" w:color="auto"/>
        <w:right w:val="none" w:sz="0" w:space="0" w:color="auto"/>
      </w:divBdr>
      <w:divsChild>
        <w:div w:id="349589794">
          <w:marLeft w:val="0"/>
          <w:marRight w:val="0"/>
          <w:marTop w:val="0"/>
          <w:marBottom w:val="0"/>
          <w:divBdr>
            <w:top w:val="none" w:sz="0" w:space="0" w:color="auto"/>
            <w:left w:val="none" w:sz="0" w:space="0" w:color="auto"/>
            <w:bottom w:val="none" w:sz="0" w:space="0" w:color="auto"/>
            <w:right w:val="none" w:sz="0" w:space="0" w:color="auto"/>
          </w:divBdr>
        </w:div>
      </w:divsChild>
    </w:div>
    <w:div w:id="349579654">
      <w:marLeft w:val="0"/>
      <w:marRight w:val="0"/>
      <w:marTop w:val="0"/>
      <w:marBottom w:val="0"/>
      <w:divBdr>
        <w:top w:val="none" w:sz="0" w:space="0" w:color="auto"/>
        <w:left w:val="none" w:sz="0" w:space="0" w:color="auto"/>
        <w:bottom w:val="none" w:sz="0" w:space="0" w:color="auto"/>
        <w:right w:val="none" w:sz="0" w:space="0" w:color="auto"/>
      </w:divBdr>
    </w:div>
    <w:div w:id="349579657">
      <w:marLeft w:val="0"/>
      <w:marRight w:val="0"/>
      <w:marTop w:val="0"/>
      <w:marBottom w:val="0"/>
      <w:divBdr>
        <w:top w:val="none" w:sz="0" w:space="0" w:color="auto"/>
        <w:left w:val="none" w:sz="0" w:space="0" w:color="auto"/>
        <w:bottom w:val="none" w:sz="0" w:space="0" w:color="auto"/>
        <w:right w:val="none" w:sz="0" w:space="0" w:color="auto"/>
      </w:divBdr>
      <w:divsChild>
        <w:div w:id="349573930">
          <w:marLeft w:val="0"/>
          <w:marRight w:val="0"/>
          <w:marTop w:val="0"/>
          <w:marBottom w:val="0"/>
          <w:divBdr>
            <w:top w:val="none" w:sz="0" w:space="0" w:color="auto"/>
            <w:left w:val="none" w:sz="0" w:space="0" w:color="auto"/>
            <w:bottom w:val="none" w:sz="0" w:space="0" w:color="auto"/>
            <w:right w:val="none" w:sz="0" w:space="0" w:color="auto"/>
          </w:divBdr>
        </w:div>
        <w:div w:id="349577681">
          <w:marLeft w:val="0"/>
          <w:marRight w:val="0"/>
          <w:marTop w:val="0"/>
          <w:marBottom w:val="0"/>
          <w:divBdr>
            <w:top w:val="none" w:sz="0" w:space="0" w:color="auto"/>
            <w:left w:val="none" w:sz="0" w:space="0" w:color="auto"/>
            <w:bottom w:val="none" w:sz="0" w:space="0" w:color="auto"/>
            <w:right w:val="none" w:sz="0" w:space="0" w:color="auto"/>
          </w:divBdr>
        </w:div>
        <w:div w:id="349580645">
          <w:marLeft w:val="0"/>
          <w:marRight w:val="0"/>
          <w:marTop w:val="0"/>
          <w:marBottom w:val="0"/>
          <w:divBdr>
            <w:top w:val="none" w:sz="0" w:space="0" w:color="auto"/>
            <w:left w:val="none" w:sz="0" w:space="0" w:color="auto"/>
            <w:bottom w:val="none" w:sz="0" w:space="0" w:color="auto"/>
            <w:right w:val="none" w:sz="0" w:space="0" w:color="auto"/>
          </w:divBdr>
          <w:divsChild>
            <w:div w:id="349577330">
              <w:marLeft w:val="0"/>
              <w:marRight w:val="0"/>
              <w:marTop w:val="0"/>
              <w:marBottom w:val="0"/>
              <w:divBdr>
                <w:top w:val="none" w:sz="0" w:space="0" w:color="auto"/>
                <w:left w:val="none" w:sz="0" w:space="0" w:color="auto"/>
                <w:bottom w:val="none" w:sz="0" w:space="0" w:color="auto"/>
                <w:right w:val="none" w:sz="0" w:space="0" w:color="auto"/>
              </w:divBdr>
            </w:div>
          </w:divsChild>
        </w:div>
        <w:div w:id="349582209">
          <w:marLeft w:val="0"/>
          <w:marRight w:val="0"/>
          <w:marTop w:val="0"/>
          <w:marBottom w:val="0"/>
          <w:divBdr>
            <w:top w:val="none" w:sz="0" w:space="0" w:color="auto"/>
            <w:left w:val="none" w:sz="0" w:space="0" w:color="auto"/>
            <w:bottom w:val="none" w:sz="0" w:space="0" w:color="auto"/>
            <w:right w:val="none" w:sz="0" w:space="0" w:color="auto"/>
          </w:divBdr>
        </w:div>
        <w:div w:id="349582333">
          <w:marLeft w:val="0"/>
          <w:marRight w:val="0"/>
          <w:marTop w:val="0"/>
          <w:marBottom w:val="0"/>
          <w:divBdr>
            <w:top w:val="none" w:sz="0" w:space="0" w:color="auto"/>
            <w:left w:val="none" w:sz="0" w:space="0" w:color="auto"/>
            <w:bottom w:val="none" w:sz="0" w:space="0" w:color="auto"/>
            <w:right w:val="none" w:sz="0" w:space="0" w:color="auto"/>
          </w:divBdr>
        </w:div>
        <w:div w:id="349602221">
          <w:marLeft w:val="0"/>
          <w:marRight w:val="0"/>
          <w:marTop w:val="0"/>
          <w:marBottom w:val="0"/>
          <w:divBdr>
            <w:top w:val="none" w:sz="0" w:space="0" w:color="auto"/>
            <w:left w:val="none" w:sz="0" w:space="0" w:color="auto"/>
            <w:bottom w:val="none" w:sz="0" w:space="0" w:color="auto"/>
            <w:right w:val="none" w:sz="0" w:space="0" w:color="auto"/>
          </w:divBdr>
        </w:div>
      </w:divsChild>
    </w:div>
    <w:div w:id="349579659">
      <w:marLeft w:val="0"/>
      <w:marRight w:val="0"/>
      <w:marTop w:val="0"/>
      <w:marBottom w:val="0"/>
      <w:divBdr>
        <w:top w:val="none" w:sz="0" w:space="0" w:color="auto"/>
        <w:left w:val="none" w:sz="0" w:space="0" w:color="auto"/>
        <w:bottom w:val="none" w:sz="0" w:space="0" w:color="auto"/>
        <w:right w:val="none" w:sz="0" w:space="0" w:color="auto"/>
      </w:divBdr>
      <w:divsChild>
        <w:div w:id="349573187">
          <w:marLeft w:val="0"/>
          <w:marRight w:val="0"/>
          <w:marTop w:val="0"/>
          <w:marBottom w:val="0"/>
          <w:divBdr>
            <w:top w:val="none" w:sz="0" w:space="0" w:color="auto"/>
            <w:left w:val="none" w:sz="0" w:space="0" w:color="auto"/>
            <w:bottom w:val="none" w:sz="0" w:space="0" w:color="auto"/>
            <w:right w:val="none" w:sz="0" w:space="0" w:color="auto"/>
          </w:divBdr>
          <w:divsChild>
            <w:div w:id="349595756">
              <w:marLeft w:val="0"/>
              <w:marRight w:val="0"/>
              <w:marTop w:val="0"/>
              <w:marBottom w:val="0"/>
              <w:divBdr>
                <w:top w:val="none" w:sz="0" w:space="0" w:color="auto"/>
                <w:left w:val="none" w:sz="0" w:space="0" w:color="auto"/>
                <w:bottom w:val="none" w:sz="0" w:space="0" w:color="auto"/>
                <w:right w:val="none" w:sz="0" w:space="0" w:color="auto"/>
              </w:divBdr>
              <w:divsChild>
                <w:div w:id="349580166">
                  <w:marLeft w:val="0"/>
                  <w:marRight w:val="0"/>
                  <w:marTop w:val="0"/>
                  <w:marBottom w:val="0"/>
                  <w:divBdr>
                    <w:top w:val="none" w:sz="0" w:space="0" w:color="auto"/>
                    <w:left w:val="none" w:sz="0" w:space="0" w:color="auto"/>
                    <w:bottom w:val="none" w:sz="0" w:space="0" w:color="auto"/>
                    <w:right w:val="none" w:sz="0" w:space="0" w:color="auto"/>
                  </w:divBdr>
                  <w:divsChild>
                    <w:div w:id="3495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047">
          <w:marLeft w:val="0"/>
          <w:marRight w:val="0"/>
          <w:marTop w:val="0"/>
          <w:marBottom w:val="0"/>
          <w:divBdr>
            <w:top w:val="none" w:sz="0" w:space="0" w:color="auto"/>
            <w:left w:val="none" w:sz="0" w:space="0" w:color="auto"/>
            <w:bottom w:val="none" w:sz="0" w:space="0" w:color="auto"/>
            <w:right w:val="none" w:sz="0" w:space="0" w:color="auto"/>
          </w:divBdr>
          <w:divsChild>
            <w:div w:id="349596540">
              <w:marLeft w:val="0"/>
              <w:marRight w:val="0"/>
              <w:marTop w:val="0"/>
              <w:marBottom w:val="0"/>
              <w:divBdr>
                <w:top w:val="none" w:sz="0" w:space="0" w:color="auto"/>
                <w:left w:val="none" w:sz="0" w:space="0" w:color="auto"/>
                <w:bottom w:val="none" w:sz="0" w:space="0" w:color="auto"/>
                <w:right w:val="none" w:sz="0" w:space="0" w:color="auto"/>
              </w:divBdr>
              <w:divsChild>
                <w:div w:id="349584829">
                  <w:marLeft w:val="0"/>
                  <w:marRight w:val="0"/>
                  <w:marTop w:val="0"/>
                  <w:marBottom w:val="0"/>
                  <w:divBdr>
                    <w:top w:val="none" w:sz="0" w:space="0" w:color="auto"/>
                    <w:left w:val="none" w:sz="0" w:space="0" w:color="auto"/>
                    <w:bottom w:val="none" w:sz="0" w:space="0" w:color="auto"/>
                    <w:right w:val="none" w:sz="0" w:space="0" w:color="auto"/>
                  </w:divBdr>
                </w:div>
                <w:div w:id="34959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662">
      <w:marLeft w:val="0"/>
      <w:marRight w:val="0"/>
      <w:marTop w:val="0"/>
      <w:marBottom w:val="0"/>
      <w:divBdr>
        <w:top w:val="none" w:sz="0" w:space="0" w:color="auto"/>
        <w:left w:val="none" w:sz="0" w:space="0" w:color="auto"/>
        <w:bottom w:val="none" w:sz="0" w:space="0" w:color="auto"/>
        <w:right w:val="none" w:sz="0" w:space="0" w:color="auto"/>
      </w:divBdr>
    </w:div>
    <w:div w:id="349579665">
      <w:marLeft w:val="0"/>
      <w:marRight w:val="0"/>
      <w:marTop w:val="0"/>
      <w:marBottom w:val="0"/>
      <w:divBdr>
        <w:top w:val="none" w:sz="0" w:space="0" w:color="auto"/>
        <w:left w:val="none" w:sz="0" w:space="0" w:color="auto"/>
        <w:bottom w:val="none" w:sz="0" w:space="0" w:color="auto"/>
        <w:right w:val="none" w:sz="0" w:space="0" w:color="auto"/>
      </w:divBdr>
      <w:divsChild>
        <w:div w:id="349602250">
          <w:marLeft w:val="0"/>
          <w:marRight w:val="0"/>
          <w:marTop w:val="0"/>
          <w:marBottom w:val="0"/>
          <w:divBdr>
            <w:top w:val="none" w:sz="0" w:space="0" w:color="auto"/>
            <w:left w:val="none" w:sz="0" w:space="0" w:color="auto"/>
            <w:bottom w:val="none" w:sz="0" w:space="0" w:color="auto"/>
            <w:right w:val="none" w:sz="0" w:space="0" w:color="auto"/>
          </w:divBdr>
        </w:div>
      </w:divsChild>
    </w:div>
    <w:div w:id="349579672">
      <w:marLeft w:val="0"/>
      <w:marRight w:val="0"/>
      <w:marTop w:val="0"/>
      <w:marBottom w:val="0"/>
      <w:divBdr>
        <w:top w:val="none" w:sz="0" w:space="0" w:color="auto"/>
        <w:left w:val="none" w:sz="0" w:space="0" w:color="auto"/>
        <w:bottom w:val="none" w:sz="0" w:space="0" w:color="auto"/>
        <w:right w:val="none" w:sz="0" w:space="0" w:color="auto"/>
      </w:divBdr>
    </w:div>
    <w:div w:id="349579676">
      <w:marLeft w:val="0"/>
      <w:marRight w:val="0"/>
      <w:marTop w:val="0"/>
      <w:marBottom w:val="0"/>
      <w:divBdr>
        <w:top w:val="none" w:sz="0" w:space="0" w:color="auto"/>
        <w:left w:val="none" w:sz="0" w:space="0" w:color="auto"/>
        <w:bottom w:val="none" w:sz="0" w:space="0" w:color="auto"/>
        <w:right w:val="none" w:sz="0" w:space="0" w:color="auto"/>
      </w:divBdr>
    </w:div>
    <w:div w:id="349579677">
      <w:marLeft w:val="0"/>
      <w:marRight w:val="0"/>
      <w:marTop w:val="0"/>
      <w:marBottom w:val="0"/>
      <w:divBdr>
        <w:top w:val="none" w:sz="0" w:space="0" w:color="auto"/>
        <w:left w:val="none" w:sz="0" w:space="0" w:color="auto"/>
        <w:bottom w:val="none" w:sz="0" w:space="0" w:color="auto"/>
        <w:right w:val="none" w:sz="0" w:space="0" w:color="auto"/>
      </w:divBdr>
    </w:div>
    <w:div w:id="349579678">
      <w:marLeft w:val="0"/>
      <w:marRight w:val="0"/>
      <w:marTop w:val="0"/>
      <w:marBottom w:val="0"/>
      <w:divBdr>
        <w:top w:val="none" w:sz="0" w:space="0" w:color="auto"/>
        <w:left w:val="none" w:sz="0" w:space="0" w:color="auto"/>
        <w:bottom w:val="none" w:sz="0" w:space="0" w:color="auto"/>
        <w:right w:val="none" w:sz="0" w:space="0" w:color="auto"/>
      </w:divBdr>
      <w:divsChild>
        <w:div w:id="349585654">
          <w:marLeft w:val="0"/>
          <w:marRight w:val="0"/>
          <w:marTop w:val="0"/>
          <w:marBottom w:val="0"/>
          <w:divBdr>
            <w:top w:val="none" w:sz="0" w:space="0" w:color="auto"/>
            <w:left w:val="none" w:sz="0" w:space="0" w:color="auto"/>
            <w:bottom w:val="none" w:sz="0" w:space="0" w:color="auto"/>
            <w:right w:val="none" w:sz="0" w:space="0" w:color="auto"/>
          </w:divBdr>
        </w:div>
      </w:divsChild>
    </w:div>
    <w:div w:id="349579687">
      <w:marLeft w:val="0"/>
      <w:marRight w:val="0"/>
      <w:marTop w:val="0"/>
      <w:marBottom w:val="0"/>
      <w:divBdr>
        <w:top w:val="none" w:sz="0" w:space="0" w:color="auto"/>
        <w:left w:val="none" w:sz="0" w:space="0" w:color="auto"/>
        <w:bottom w:val="none" w:sz="0" w:space="0" w:color="auto"/>
        <w:right w:val="none" w:sz="0" w:space="0" w:color="auto"/>
      </w:divBdr>
      <w:divsChild>
        <w:div w:id="349585284">
          <w:marLeft w:val="0"/>
          <w:marRight w:val="0"/>
          <w:marTop w:val="0"/>
          <w:marBottom w:val="0"/>
          <w:divBdr>
            <w:top w:val="none" w:sz="0" w:space="0" w:color="auto"/>
            <w:left w:val="none" w:sz="0" w:space="0" w:color="auto"/>
            <w:bottom w:val="none" w:sz="0" w:space="0" w:color="auto"/>
            <w:right w:val="none" w:sz="0" w:space="0" w:color="auto"/>
          </w:divBdr>
        </w:div>
      </w:divsChild>
    </w:div>
    <w:div w:id="349579689">
      <w:marLeft w:val="0"/>
      <w:marRight w:val="0"/>
      <w:marTop w:val="0"/>
      <w:marBottom w:val="0"/>
      <w:divBdr>
        <w:top w:val="none" w:sz="0" w:space="0" w:color="auto"/>
        <w:left w:val="none" w:sz="0" w:space="0" w:color="auto"/>
        <w:bottom w:val="none" w:sz="0" w:space="0" w:color="auto"/>
        <w:right w:val="none" w:sz="0" w:space="0" w:color="auto"/>
      </w:divBdr>
    </w:div>
    <w:div w:id="349579690">
      <w:marLeft w:val="0"/>
      <w:marRight w:val="0"/>
      <w:marTop w:val="0"/>
      <w:marBottom w:val="0"/>
      <w:divBdr>
        <w:top w:val="none" w:sz="0" w:space="0" w:color="auto"/>
        <w:left w:val="none" w:sz="0" w:space="0" w:color="auto"/>
        <w:bottom w:val="none" w:sz="0" w:space="0" w:color="auto"/>
        <w:right w:val="none" w:sz="0" w:space="0" w:color="auto"/>
      </w:divBdr>
    </w:div>
    <w:div w:id="349579691">
      <w:marLeft w:val="0"/>
      <w:marRight w:val="0"/>
      <w:marTop w:val="0"/>
      <w:marBottom w:val="0"/>
      <w:divBdr>
        <w:top w:val="none" w:sz="0" w:space="0" w:color="auto"/>
        <w:left w:val="none" w:sz="0" w:space="0" w:color="auto"/>
        <w:bottom w:val="none" w:sz="0" w:space="0" w:color="auto"/>
        <w:right w:val="none" w:sz="0" w:space="0" w:color="auto"/>
      </w:divBdr>
    </w:div>
    <w:div w:id="349579692">
      <w:marLeft w:val="0"/>
      <w:marRight w:val="0"/>
      <w:marTop w:val="0"/>
      <w:marBottom w:val="0"/>
      <w:divBdr>
        <w:top w:val="none" w:sz="0" w:space="0" w:color="auto"/>
        <w:left w:val="none" w:sz="0" w:space="0" w:color="auto"/>
        <w:bottom w:val="none" w:sz="0" w:space="0" w:color="auto"/>
        <w:right w:val="none" w:sz="0" w:space="0" w:color="auto"/>
      </w:divBdr>
      <w:divsChild>
        <w:div w:id="349571482">
          <w:marLeft w:val="0"/>
          <w:marRight w:val="0"/>
          <w:marTop w:val="87"/>
          <w:marBottom w:val="260"/>
          <w:divBdr>
            <w:top w:val="none" w:sz="0" w:space="0" w:color="auto"/>
            <w:left w:val="none" w:sz="0" w:space="0" w:color="auto"/>
            <w:bottom w:val="none" w:sz="0" w:space="0" w:color="auto"/>
            <w:right w:val="none" w:sz="0" w:space="0" w:color="auto"/>
          </w:divBdr>
        </w:div>
        <w:div w:id="349596298">
          <w:marLeft w:val="0"/>
          <w:marRight w:val="0"/>
          <w:marTop w:val="121"/>
          <w:marBottom w:val="295"/>
          <w:divBdr>
            <w:top w:val="none" w:sz="0" w:space="0" w:color="auto"/>
            <w:left w:val="none" w:sz="0" w:space="0" w:color="auto"/>
            <w:bottom w:val="none" w:sz="0" w:space="0" w:color="auto"/>
            <w:right w:val="none" w:sz="0" w:space="0" w:color="auto"/>
          </w:divBdr>
        </w:div>
      </w:divsChild>
    </w:div>
    <w:div w:id="349579700">
      <w:marLeft w:val="0"/>
      <w:marRight w:val="0"/>
      <w:marTop w:val="0"/>
      <w:marBottom w:val="0"/>
      <w:divBdr>
        <w:top w:val="none" w:sz="0" w:space="0" w:color="auto"/>
        <w:left w:val="none" w:sz="0" w:space="0" w:color="auto"/>
        <w:bottom w:val="none" w:sz="0" w:space="0" w:color="auto"/>
        <w:right w:val="none" w:sz="0" w:space="0" w:color="auto"/>
      </w:divBdr>
    </w:div>
    <w:div w:id="349579703">
      <w:marLeft w:val="0"/>
      <w:marRight w:val="0"/>
      <w:marTop w:val="0"/>
      <w:marBottom w:val="0"/>
      <w:divBdr>
        <w:top w:val="none" w:sz="0" w:space="0" w:color="auto"/>
        <w:left w:val="none" w:sz="0" w:space="0" w:color="auto"/>
        <w:bottom w:val="none" w:sz="0" w:space="0" w:color="auto"/>
        <w:right w:val="none" w:sz="0" w:space="0" w:color="auto"/>
      </w:divBdr>
      <w:divsChild>
        <w:div w:id="349575056">
          <w:marLeft w:val="0"/>
          <w:marRight w:val="0"/>
          <w:marTop w:val="0"/>
          <w:marBottom w:val="0"/>
          <w:divBdr>
            <w:top w:val="none" w:sz="0" w:space="0" w:color="auto"/>
            <w:left w:val="none" w:sz="0" w:space="0" w:color="auto"/>
            <w:bottom w:val="none" w:sz="0" w:space="0" w:color="auto"/>
            <w:right w:val="none" w:sz="0" w:space="0" w:color="auto"/>
          </w:divBdr>
        </w:div>
      </w:divsChild>
    </w:div>
    <w:div w:id="349579704">
      <w:marLeft w:val="0"/>
      <w:marRight w:val="0"/>
      <w:marTop w:val="0"/>
      <w:marBottom w:val="0"/>
      <w:divBdr>
        <w:top w:val="none" w:sz="0" w:space="0" w:color="auto"/>
        <w:left w:val="none" w:sz="0" w:space="0" w:color="auto"/>
        <w:bottom w:val="none" w:sz="0" w:space="0" w:color="auto"/>
        <w:right w:val="none" w:sz="0" w:space="0" w:color="auto"/>
      </w:divBdr>
    </w:div>
    <w:div w:id="349579715">
      <w:marLeft w:val="0"/>
      <w:marRight w:val="0"/>
      <w:marTop w:val="0"/>
      <w:marBottom w:val="0"/>
      <w:divBdr>
        <w:top w:val="none" w:sz="0" w:space="0" w:color="auto"/>
        <w:left w:val="none" w:sz="0" w:space="0" w:color="auto"/>
        <w:bottom w:val="none" w:sz="0" w:space="0" w:color="auto"/>
        <w:right w:val="none" w:sz="0" w:space="0" w:color="auto"/>
      </w:divBdr>
    </w:div>
    <w:div w:id="349579718">
      <w:marLeft w:val="0"/>
      <w:marRight w:val="0"/>
      <w:marTop w:val="0"/>
      <w:marBottom w:val="0"/>
      <w:divBdr>
        <w:top w:val="none" w:sz="0" w:space="0" w:color="auto"/>
        <w:left w:val="none" w:sz="0" w:space="0" w:color="auto"/>
        <w:bottom w:val="none" w:sz="0" w:space="0" w:color="auto"/>
        <w:right w:val="none" w:sz="0" w:space="0" w:color="auto"/>
      </w:divBdr>
    </w:div>
    <w:div w:id="349579719">
      <w:marLeft w:val="0"/>
      <w:marRight w:val="0"/>
      <w:marTop w:val="0"/>
      <w:marBottom w:val="0"/>
      <w:divBdr>
        <w:top w:val="none" w:sz="0" w:space="0" w:color="auto"/>
        <w:left w:val="none" w:sz="0" w:space="0" w:color="auto"/>
        <w:bottom w:val="none" w:sz="0" w:space="0" w:color="auto"/>
        <w:right w:val="none" w:sz="0" w:space="0" w:color="auto"/>
      </w:divBdr>
    </w:div>
    <w:div w:id="349579725">
      <w:marLeft w:val="0"/>
      <w:marRight w:val="0"/>
      <w:marTop w:val="0"/>
      <w:marBottom w:val="0"/>
      <w:divBdr>
        <w:top w:val="none" w:sz="0" w:space="0" w:color="auto"/>
        <w:left w:val="none" w:sz="0" w:space="0" w:color="auto"/>
        <w:bottom w:val="none" w:sz="0" w:space="0" w:color="auto"/>
        <w:right w:val="none" w:sz="0" w:space="0" w:color="auto"/>
      </w:divBdr>
      <w:divsChild>
        <w:div w:id="349591754">
          <w:marLeft w:val="0"/>
          <w:marRight w:val="0"/>
          <w:marTop w:val="0"/>
          <w:marBottom w:val="0"/>
          <w:divBdr>
            <w:top w:val="none" w:sz="0" w:space="0" w:color="auto"/>
            <w:left w:val="none" w:sz="0" w:space="0" w:color="auto"/>
            <w:bottom w:val="none" w:sz="0" w:space="0" w:color="auto"/>
            <w:right w:val="none" w:sz="0" w:space="0" w:color="auto"/>
          </w:divBdr>
        </w:div>
      </w:divsChild>
    </w:div>
    <w:div w:id="349579726">
      <w:marLeft w:val="0"/>
      <w:marRight w:val="0"/>
      <w:marTop w:val="0"/>
      <w:marBottom w:val="0"/>
      <w:divBdr>
        <w:top w:val="none" w:sz="0" w:space="0" w:color="auto"/>
        <w:left w:val="none" w:sz="0" w:space="0" w:color="auto"/>
        <w:bottom w:val="none" w:sz="0" w:space="0" w:color="auto"/>
        <w:right w:val="none" w:sz="0" w:space="0" w:color="auto"/>
      </w:divBdr>
      <w:divsChild>
        <w:div w:id="349575324">
          <w:marLeft w:val="0"/>
          <w:marRight w:val="0"/>
          <w:marTop w:val="0"/>
          <w:marBottom w:val="0"/>
          <w:divBdr>
            <w:top w:val="none" w:sz="0" w:space="0" w:color="auto"/>
            <w:left w:val="none" w:sz="0" w:space="0" w:color="auto"/>
            <w:bottom w:val="none" w:sz="0" w:space="0" w:color="auto"/>
            <w:right w:val="none" w:sz="0" w:space="0" w:color="auto"/>
          </w:divBdr>
          <w:divsChild>
            <w:div w:id="349589441">
              <w:marLeft w:val="0"/>
              <w:marRight w:val="0"/>
              <w:marTop w:val="0"/>
              <w:marBottom w:val="0"/>
              <w:divBdr>
                <w:top w:val="none" w:sz="0" w:space="0" w:color="auto"/>
                <w:left w:val="none" w:sz="0" w:space="0" w:color="auto"/>
                <w:bottom w:val="none" w:sz="0" w:space="0" w:color="auto"/>
                <w:right w:val="none" w:sz="0" w:space="0" w:color="auto"/>
              </w:divBdr>
              <w:divsChild>
                <w:div w:id="3495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56">
          <w:marLeft w:val="0"/>
          <w:marRight w:val="0"/>
          <w:marTop w:val="0"/>
          <w:marBottom w:val="0"/>
          <w:divBdr>
            <w:top w:val="none" w:sz="0" w:space="0" w:color="auto"/>
            <w:left w:val="none" w:sz="0" w:space="0" w:color="auto"/>
            <w:bottom w:val="none" w:sz="0" w:space="0" w:color="auto"/>
            <w:right w:val="none" w:sz="0" w:space="0" w:color="auto"/>
          </w:divBdr>
        </w:div>
      </w:divsChild>
    </w:div>
    <w:div w:id="349579727">
      <w:marLeft w:val="0"/>
      <w:marRight w:val="0"/>
      <w:marTop w:val="0"/>
      <w:marBottom w:val="0"/>
      <w:divBdr>
        <w:top w:val="none" w:sz="0" w:space="0" w:color="auto"/>
        <w:left w:val="none" w:sz="0" w:space="0" w:color="auto"/>
        <w:bottom w:val="none" w:sz="0" w:space="0" w:color="auto"/>
        <w:right w:val="none" w:sz="0" w:space="0" w:color="auto"/>
      </w:divBdr>
      <w:divsChild>
        <w:div w:id="349596127">
          <w:marLeft w:val="0"/>
          <w:marRight w:val="0"/>
          <w:marTop w:val="0"/>
          <w:marBottom w:val="0"/>
          <w:divBdr>
            <w:top w:val="none" w:sz="0" w:space="0" w:color="auto"/>
            <w:left w:val="none" w:sz="0" w:space="0" w:color="auto"/>
            <w:bottom w:val="none" w:sz="0" w:space="0" w:color="auto"/>
            <w:right w:val="none" w:sz="0" w:space="0" w:color="auto"/>
          </w:divBdr>
        </w:div>
      </w:divsChild>
    </w:div>
    <w:div w:id="349579732">
      <w:marLeft w:val="0"/>
      <w:marRight w:val="0"/>
      <w:marTop w:val="0"/>
      <w:marBottom w:val="0"/>
      <w:divBdr>
        <w:top w:val="none" w:sz="0" w:space="0" w:color="auto"/>
        <w:left w:val="none" w:sz="0" w:space="0" w:color="auto"/>
        <w:bottom w:val="none" w:sz="0" w:space="0" w:color="auto"/>
        <w:right w:val="none" w:sz="0" w:space="0" w:color="auto"/>
      </w:divBdr>
      <w:divsChild>
        <w:div w:id="349576795">
          <w:marLeft w:val="0"/>
          <w:marRight w:val="0"/>
          <w:marTop w:val="0"/>
          <w:marBottom w:val="0"/>
          <w:divBdr>
            <w:top w:val="none" w:sz="0" w:space="0" w:color="auto"/>
            <w:left w:val="none" w:sz="0" w:space="0" w:color="auto"/>
            <w:bottom w:val="none" w:sz="0" w:space="0" w:color="auto"/>
            <w:right w:val="none" w:sz="0" w:space="0" w:color="auto"/>
          </w:divBdr>
          <w:divsChild>
            <w:div w:id="349573855">
              <w:marLeft w:val="0"/>
              <w:marRight w:val="0"/>
              <w:marTop w:val="0"/>
              <w:marBottom w:val="0"/>
              <w:divBdr>
                <w:top w:val="none" w:sz="0" w:space="0" w:color="auto"/>
                <w:left w:val="none" w:sz="0" w:space="0" w:color="auto"/>
                <w:bottom w:val="none" w:sz="0" w:space="0" w:color="auto"/>
                <w:right w:val="none" w:sz="0" w:space="0" w:color="auto"/>
              </w:divBdr>
              <w:divsChild>
                <w:div w:id="349580338">
                  <w:marLeft w:val="0"/>
                  <w:marRight w:val="0"/>
                  <w:marTop w:val="0"/>
                  <w:marBottom w:val="0"/>
                  <w:divBdr>
                    <w:top w:val="none" w:sz="0" w:space="0" w:color="auto"/>
                    <w:left w:val="none" w:sz="0" w:space="0" w:color="auto"/>
                    <w:bottom w:val="none" w:sz="0" w:space="0" w:color="auto"/>
                    <w:right w:val="none" w:sz="0" w:space="0" w:color="auto"/>
                  </w:divBdr>
                </w:div>
                <w:div w:id="3496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30">
          <w:marLeft w:val="0"/>
          <w:marRight w:val="0"/>
          <w:marTop w:val="0"/>
          <w:marBottom w:val="0"/>
          <w:divBdr>
            <w:top w:val="none" w:sz="0" w:space="0" w:color="auto"/>
            <w:left w:val="none" w:sz="0" w:space="0" w:color="auto"/>
            <w:bottom w:val="none" w:sz="0" w:space="0" w:color="auto"/>
            <w:right w:val="none" w:sz="0" w:space="0" w:color="auto"/>
          </w:divBdr>
          <w:divsChild>
            <w:div w:id="349600601">
              <w:marLeft w:val="0"/>
              <w:marRight w:val="0"/>
              <w:marTop w:val="0"/>
              <w:marBottom w:val="0"/>
              <w:divBdr>
                <w:top w:val="none" w:sz="0" w:space="0" w:color="auto"/>
                <w:left w:val="none" w:sz="0" w:space="0" w:color="auto"/>
                <w:bottom w:val="none" w:sz="0" w:space="0" w:color="auto"/>
                <w:right w:val="none" w:sz="0" w:space="0" w:color="auto"/>
              </w:divBdr>
              <w:divsChild>
                <w:div w:id="349586916">
                  <w:marLeft w:val="0"/>
                  <w:marRight w:val="0"/>
                  <w:marTop w:val="0"/>
                  <w:marBottom w:val="0"/>
                  <w:divBdr>
                    <w:top w:val="none" w:sz="0" w:space="0" w:color="auto"/>
                    <w:left w:val="none" w:sz="0" w:space="0" w:color="auto"/>
                    <w:bottom w:val="none" w:sz="0" w:space="0" w:color="auto"/>
                    <w:right w:val="none" w:sz="0" w:space="0" w:color="auto"/>
                  </w:divBdr>
                  <w:divsChild>
                    <w:div w:id="3495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737">
      <w:marLeft w:val="0"/>
      <w:marRight w:val="0"/>
      <w:marTop w:val="0"/>
      <w:marBottom w:val="0"/>
      <w:divBdr>
        <w:top w:val="none" w:sz="0" w:space="0" w:color="auto"/>
        <w:left w:val="none" w:sz="0" w:space="0" w:color="auto"/>
        <w:bottom w:val="none" w:sz="0" w:space="0" w:color="auto"/>
        <w:right w:val="none" w:sz="0" w:space="0" w:color="auto"/>
      </w:divBdr>
    </w:div>
    <w:div w:id="349579745">
      <w:marLeft w:val="0"/>
      <w:marRight w:val="0"/>
      <w:marTop w:val="0"/>
      <w:marBottom w:val="0"/>
      <w:divBdr>
        <w:top w:val="none" w:sz="0" w:space="0" w:color="auto"/>
        <w:left w:val="none" w:sz="0" w:space="0" w:color="auto"/>
        <w:bottom w:val="none" w:sz="0" w:space="0" w:color="auto"/>
        <w:right w:val="none" w:sz="0" w:space="0" w:color="auto"/>
      </w:divBdr>
      <w:divsChild>
        <w:div w:id="349577194">
          <w:marLeft w:val="0"/>
          <w:marRight w:val="0"/>
          <w:marTop w:val="0"/>
          <w:marBottom w:val="0"/>
          <w:divBdr>
            <w:top w:val="none" w:sz="0" w:space="0" w:color="auto"/>
            <w:left w:val="none" w:sz="0" w:space="0" w:color="auto"/>
            <w:bottom w:val="none" w:sz="0" w:space="0" w:color="auto"/>
            <w:right w:val="none" w:sz="0" w:space="0" w:color="auto"/>
          </w:divBdr>
        </w:div>
        <w:div w:id="349594103">
          <w:marLeft w:val="0"/>
          <w:marRight w:val="0"/>
          <w:marTop w:val="0"/>
          <w:marBottom w:val="0"/>
          <w:divBdr>
            <w:top w:val="none" w:sz="0" w:space="0" w:color="auto"/>
            <w:left w:val="none" w:sz="0" w:space="0" w:color="auto"/>
            <w:bottom w:val="none" w:sz="0" w:space="0" w:color="auto"/>
            <w:right w:val="none" w:sz="0" w:space="0" w:color="auto"/>
          </w:divBdr>
        </w:div>
      </w:divsChild>
    </w:div>
    <w:div w:id="349579753">
      <w:marLeft w:val="0"/>
      <w:marRight w:val="0"/>
      <w:marTop w:val="0"/>
      <w:marBottom w:val="0"/>
      <w:divBdr>
        <w:top w:val="none" w:sz="0" w:space="0" w:color="auto"/>
        <w:left w:val="none" w:sz="0" w:space="0" w:color="auto"/>
        <w:bottom w:val="none" w:sz="0" w:space="0" w:color="auto"/>
        <w:right w:val="none" w:sz="0" w:space="0" w:color="auto"/>
      </w:divBdr>
      <w:divsChild>
        <w:div w:id="349571416">
          <w:marLeft w:val="0"/>
          <w:marRight w:val="0"/>
          <w:marTop w:val="0"/>
          <w:marBottom w:val="0"/>
          <w:divBdr>
            <w:top w:val="none" w:sz="0" w:space="0" w:color="auto"/>
            <w:left w:val="none" w:sz="0" w:space="0" w:color="auto"/>
            <w:bottom w:val="none" w:sz="0" w:space="0" w:color="auto"/>
            <w:right w:val="none" w:sz="0" w:space="0" w:color="auto"/>
          </w:divBdr>
        </w:div>
        <w:div w:id="349572391">
          <w:marLeft w:val="0"/>
          <w:marRight w:val="0"/>
          <w:marTop w:val="0"/>
          <w:marBottom w:val="0"/>
          <w:divBdr>
            <w:top w:val="none" w:sz="0" w:space="0" w:color="auto"/>
            <w:left w:val="none" w:sz="0" w:space="0" w:color="auto"/>
            <w:bottom w:val="none" w:sz="0" w:space="0" w:color="auto"/>
            <w:right w:val="none" w:sz="0" w:space="0" w:color="auto"/>
          </w:divBdr>
        </w:div>
        <w:div w:id="349581589">
          <w:marLeft w:val="0"/>
          <w:marRight w:val="0"/>
          <w:marTop w:val="0"/>
          <w:marBottom w:val="0"/>
          <w:divBdr>
            <w:top w:val="none" w:sz="0" w:space="0" w:color="auto"/>
            <w:left w:val="none" w:sz="0" w:space="0" w:color="auto"/>
            <w:bottom w:val="none" w:sz="0" w:space="0" w:color="auto"/>
            <w:right w:val="none" w:sz="0" w:space="0" w:color="auto"/>
          </w:divBdr>
        </w:div>
        <w:div w:id="349581600">
          <w:marLeft w:val="0"/>
          <w:marRight w:val="0"/>
          <w:marTop w:val="0"/>
          <w:marBottom w:val="0"/>
          <w:divBdr>
            <w:top w:val="none" w:sz="0" w:space="0" w:color="auto"/>
            <w:left w:val="none" w:sz="0" w:space="0" w:color="auto"/>
            <w:bottom w:val="none" w:sz="0" w:space="0" w:color="auto"/>
            <w:right w:val="none" w:sz="0" w:space="0" w:color="auto"/>
          </w:divBdr>
        </w:div>
        <w:div w:id="349582033">
          <w:marLeft w:val="0"/>
          <w:marRight w:val="0"/>
          <w:marTop w:val="0"/>
          <w:marBottom w:val="0"/>
          <w:divBdr>
            <w:top w:val="none" w:sz="0" w:space="0" w:color="auto"/>
            <w:left w:val="none" w:sz="0" w:space="0" w:color="auto"/>
            <w:bottom w:val="none" w:sz="0" w:space="0" w:color="auto"/>
            <w:right w:val="none" w:sz="0" w:space="0" w:color="auto"/>
          </w:divBdr>
        </w:div>
        <w:div w:id="349584776">
          <w:marLeft w:val="0"/>
          <w:marRight w:val="0"/>
          <w:marTop w:val="0"/>
          <w:marBottom w:val="0"/>
          <w:divBdr>
            <w:top w:val="none" w:sz="0" w:space="0" w:color="auto"/>
            <w:left w:val="none" w:sz="0" w:space="0" w:color="auto"/>
            <w:bottom w:val="none" w:sz="0" w:space="0" w:color="auto"/>
            <w:right w:val="none" w:sz="0" w:space="0" w:color="auto"/>
          </w:divBdr>
        </w:div>
        <w:div w:id="349585414">
          <w:marLeft w:val="0"/>
          <w:marRight w:val="0"/>
          <w:marTop w:val="0"/>
          <w:marBottom w:val="0"/>
          <w:divBdr>
            <w:top w:val="none" w:sz="0" w:space="0" w:color="auto"/>
            <w:left w:val="none" w:sz="0" w:space="0" w:color="auto"/>
            <w:bottom w:val="none" w:sz="0" w:space="0" w:color="auto"/>
            <w:right w:val="none" w:sz="0" w:space="0" w:color="auto"/>
          </w:divBdr>
        </w:div>
        <w:div w:id="349588540">
          <w:marLeft w:val="0"/>
          <w:marRight w:val="0"/>
          <w:marTop w:val="0"/>
          <w:marBottom w:val="0"/>
          <w:divBdr>
            <w:top w:val="none" w:sz="0" w:space="0" w:color="auto"/>
            <w:left w:val="none" w:sz="0" w:space="0" w:color="auto"/>
            <w:bottom w:val="none" w:sz="0" w:space="0" w:color="auto"/>
            <w:right w:val="none" w:sz="0" w:space="0" w:color="auto"/>
          </w:divBdr>
        </w:div>
        <w:div w:id="349588778">
          <w:marLeft w:val="0"/>
          <w:marRight w:val="0"/>
          <w:marTop w:val="0"/>
          <w:marBottom w:val="0"/>
          <w:divBdr>
            <w:top w:val="none" w:sz="0" w:space="0" w:color="auto"/>
            <w:left w:val="none" w:sz="0" w:space="0" w:color="auto"/>
            <w:bottom w:val="none" w:sz="0" w:space="0" w:color="auto"/>
            <w:right w:val="none" w:sz="0" w:space="0" w:color="auto"/>
          </w:divBdr>
        </w:div>
        <w:div w:id="349590797">
          <w:marLeft w:val="0"/>
          <w:marRight w:val="0"/>
          <w:marTop w:val="0"/>
          <w:marBottom w:val="0"/>
          <w:divBdr>
            <w:top w:val="none" w:sz="0" w:space="0" w:color="auto"/>
            <w:left w:val="none" w:sz="0" w:space="0" w:color="auto"/>
            <w:bottom w:val="none" w:sz="0" w:space="0" w:color="auto"/>
            <w:right w:val="none" w:sz="0" w:space="0" w:color="auto"/>
          </w:divBdr>
        </w:div>
        <w:div w:id="349590829">
          <w:marLeft w:val="0"/>
          <w:marRight w:val="0"/>
          <w:marTop w:val="0"/>
          <w:marBottom w:val="0"/>
          <w:divBdr>
            <w:top w:val="none" w:sz="0" w:space="0" w:color="auto"/>
            <w:left w:val="none" w:sz="0" w:space="0" w:color="auto"/>
            <w:bottom w:val="none" w:sz="0" w:space="0" w:color="auto"/>
            <w:right w:val="none" w:sz="0" w:space="0" w:color="auto"/>
          </w:divBdr>
        </w:div>
        <w:div w:id="349591745">
          <w:marLeft w:val="0"/>
          <w:marRight w:val="0"/>
          <w:marTop w:val="0"/>
          <w:marBottom w:val="0"/>
          <w:divBdr>
            <w:top w:val="none" w:sz="0" w:space="0" w:color="auto"/>
            <w:left w:val="none" w:sz="0" w:space="0" w:color="auto"/>
            <w:bottom w:val="none" w:sz="0" w:space="0" w:color="auto"/>
            <w:right w:val="none" w:sz="0" w:space="0" w:color="auto"/>
          </w:divBdr>
        </w:div>
        <w:div w:id="349593390">
          <w:marLeft w:val="0"/>
          <w:marRight w:val="0"/>
          <w:marTop w:val="0"/>
          <w:marBottom w:val="0"/>
          <w:divBdr>
            <w:top w:val="none" w:sz="0" w:space="0" w:color="auto"/>
            <w:left w:val="none" w:sz="0" w:space="0" w:color="auto"/>
            <w:bottom w:val="none" w:sz="0" w:space="0" w:color="auto"/>
            <w:right w:val="none" w:sz="0" w:space="0" w:color="auto"/>
          </w:divBdr>
        </w:div>
        <w:div w:id="349597548">
          <w:marLeft w:val="0"/>
          <w:marRight w:val="0"/>
          <w:marTop w:val="0"/>
          <w:marBottom w:val="0"/>
          <w:divBdr>
            <w:top w:val="none" w:sz="0" w:space="0" w:color="auto"/>
            <w:left w:val="none" w:sz="0" w:space="0" w:color="auto"/>
            <w:bottom w:val="none" w:sz="0" w:space="0" w:color="auto"/>
            <w:right w:val="none" w:sz="0" w:space="0" w:color="auto"/>
          </w:divBdr>
        </w:div>
        <w:div w:id="349598467">
          <w:marLeft w:val="0"/>
          <w:marRight w:val="0"/>
          <w:marTop w:val="0"/>
          <w:marBottom w:val="0"/>
          <w:divBdr>
            <w:top w:val="none" w:sz="0" w:space="0" w:color="auto"/>
            <w:left w:val="none" w:sz="0" w:space="0" w:color="auto"/>
            <w:bottom w:val="none" w:sz="0" w:space="0" w:color="auto"/>
            <w:right w:val="none" w:sz="0" w:space="0" w:color="auto"/>
          </w:divBdr>
        </w:div>
        <w:div w:id="349600101">
          <w:marLeft w:val="0"/>
          <w:marRight w:val="0"/>
          <w:marTop w:val="0"/>
          <w:marBottom w:val="0"/>
          <w:divBdr>
            <w:top w:val="none" w:sz="0" w:space="0" w:color="auto"/>
            <w:left w:val="none" w:sz="0" w:space="0" w:color="auto"/>
            <w:bottom w:val="none" w:sz="0" w:space="0" w:color="auto"/>
            <w:right w:val="none" w:sz="0" w:space="0" w:color="auto"/>
          </w:divBdr>
        </w:div>
        <w:div w:id="349602422">
          <w:marLeft w:val="0"/>
          <w:marRight w:val="0"/>
          <w:marTop w:val="0"/>
          <w:marBottom w:val="0"/>
          <w:divBdr>
            <w:top w:val="none" w:sz="0" w:space="0" w:color="auto"/>
            <w:left w:val="none" w:sz="0" w:space="0" w:color="auto"/>
            <w:bottom w:val="none" w:sz="0" w:space="0" w:color="auto"/>
            <w:right w:val="none" w:sz="0" w:space="0" w:color="auto"/>
          </w:divBdr>
        </w:div>
      </w:divsChild>
    </w:div>
    <w:div w:id="349579754">
      <w:marLeft w:val="0"/>
      <w:marRight w:val="0"/>
      <w:marTop w:val="0"/>
      <w:marBottom w:val="0"/>
      <w:divBdr>
        <w:top w:val="none" w:sz="0" w:space="0" w:color="auto"/>
        <w:left w:val="none" w:sz="0" w:space="0" w:color="auto"/>
        <w:bottom w:val="none" w:sz="0" w:space="0" w:color="auto"/>
        <w:right w:val="none" w:sz="0" w:space="0" w:color="auto"/>
      </w:divBdr>
      <w:divsChild>
        <w:div w:id="349577642">
          <w:marLeft w:val="0"/>
          <w:marRight w:val="0"/>
          <w:marTop w:val="23"/>
          <w:marBottom w:val="116"/>
          <w:divBdr>
            <w:top w:val="none" w:sz="0" w:space="0" w:color="auto"/>
            <w:left w:val="none" w:sz="0" w:space="0" w:color="auto"/>
            <w:bottom w:val="single" w:sz="8" w:space="3" w:color="B6B7B7"/>
            <w:right w:val="none" w:sz="0" w:space="0" w:color="auto"/>
          </w:divBdr>
        </w:div>
        <w:div w:id="349597713">
          <w:marLeft w:val="0"/>
          <w:marRight w:val="0"/>
          <w:marTop w:val="0"/>
          <w:marBottom w:val="0"/>
          <w:divBdr>
            <w:top w:val="none" w:sz="0" w:space="0" w:color="auto"/>
            <w:left w:val="none" w:sz="0" w:space="0" w:color="auto"/>
            <w:bottom w:val="none" w:sz="0" w:space="0" w:color="auto"/>
            <w:right w:val="none" w:sz="0" w:space="0" w:color="auto"/>
          </w:divBdr>
        </w:div>
      </w:divsChild>
    </w:div>
    <w:div w:id="349579756">
      <w:marLeft w:val="0"/>
      <w:marRight w:val="0"/>
      <w:marTop w:val="0"/>
      <w:marBottom w:val="0"/>
      <w:divBdr>
        <w:top w:val="none" w:sz="0" w:space="0" w:color="auto"/>
        <w:left w:val="none" w:sz="0" w:space="0" w:color="auto"/>
        <w:bottom w:val="none" w:sz="0" w:space="0" w:color="auto"/>
        <w:right w:val="none" w:sz="0" w:space="0" w:color="auto"/>
      </w:divBdr>
      <w:divsChild>
        <w:div w:id="349588192">
          <w:marLeft w:val="0"/>
          <w:marRight w:val="0"/>
          <w:marTop w:val="0"/>
          <w:marBottom w:val="0"/>
          <w:divBdr>
            <w:top w:val="none" w:sz="0" w:space="0" w:color="auto"/>
            <w:left w:val="none" w:sz="0" w:space="0" w:color="auto"/>
            <w:bottom w:val="none" w:sz="0" w:space="0" w:color="auto"/>
            <w:right w:val="none" w:sz="0" w:space="0" w:color="auto"/>
          </w:divBdr>
        </w:div>
      </w:divsChild>
    </w:div>
    <w:div w:id="349579766">
      <w:marLeft w:val="0"/>
      <w:marRight w:val="0"/>
      <w:marTop w:val="0"/>
      <w:marBottom w:val="0"/>
      <w:divBdr>
        <w:top w:val="none" w:sz="0" w:space="0" w:color="auto"/>
        <w:left w:val="none" w:sz="0" w:space="0" w:color="auto"/>
        <w:bottom w:val="none" w:sz="0" w:space="0" w:color="auto"/>
        <w:right w:val="none" w:sz="0" w:space="0" w:color="auto"/>
      </w:divBdr>
    </w:div>
    <w:div w:id="349579767">
      <w:marLeft w:val="0"/>
      <w:marRight w:val="0"/>
      <w:marTop w:val="0"/>
      <w:marBottom w:val="0"/>
      <w:divBdr>
        <w:top w:val="none" w:sz="0" w:space="0" w:color="auto"/>
        <w:left w:val="none" w:sz="0" w:space="0" w:color="auto"/>
        <w:bottom w:val="none" w:sz="0" w:space="0" w:color="auto"/>
        <w:right w:val="none" w:sz="0" w:space="0" w:color="auto"/>
      </w:divBdr>
      <w:divsChild>
        <w:div w:id="349591699">
          <w:marLeft w:val="0"/>
          <w:marRight w:val="0"/>
          <w:marTop w:val="0"/>
          <w:marBottom w:val="0"/>
          <w:divBdr>
            <w:top w:val="none" w:sz="0" w:space="0" w:color="auto"/>
            <w:left w:val="none" w:sz="0" w:space="0" w:color="auto"/>
            <w:bottom w:val="none" w:sz="0" w:space="0" w:color="auto"/>
            <w:right w:val="none" w:sz="0" w:space="0" w:color="auto"/>
          </w:divBdr>
        </w:div>
      </w:divsChild>
    </w:div>
    <w:div w:id="349579771">
      <w:marLeft w:val="0"/>
      <w:marRight w:val="0"/>
      <w:marTop w:val="0"/>
      <w:marBottom w:val="0"/>
      <w:divBdr>
        <w:top w:val="none" w:sz="0" w:space="0" w:color="auto"/>
        <w:left w:val="none" w:sz="0" w:space="0" w:color="auto"/>
        <w:bottom w:val="none" w:sz="0" w:space="0" w:color="auto"/>
        <w:right w:val="none" w:sz="0" w:space="0" w:color="auto"/>
      </w:divBdr>
    </w:div>
    <w:div w:id="349579774">
      <w:marLeft w:val="0"/>
      <w:marRight w:val="0"/>
      <w:marTop w:val="0"/>
      <w:marBottom w:val="0"/>
      <w:divBdr>
        <w:top w:val="none" w:sz="0" w:space="0" w:color="auto"/>
        <w:left w:val="none" w:sz="0" w:space="0" w:color="auto"/>
        <w:bottom w:val="none" w:sz="0" w:space="0" w:color="auto"/>
        <w:right w:val="none" w:sz="0" w:space="0" w:color="auto"/>
      </w:divBdr>
      <w:divsChild>
        <w:div w:id="349577873">
          <w:marLeft w:val="0"/>
          <w:marRight w:val="0"/>
          <w:marTop w:val="0"/>
          <w:marBottom w:val="0"/>
          <w:divBdr>
            <w:top w:val="none" w:sz="0" w:space="0" w:color="auto"/>
            <w:left w:val="none" w:sz="0" w:space="0" w:color="auto"/>
            <w:bottom w:val="none" w:sz="0" w:space="0" w:color="auto"/>
            <w:right w:val="none" w:sz="0" w:space="0" w:color="auto"/>
          </w:divBdr>
        </w:div>
      </w:divsChild>
    </w:div>
    <w:div w:id="349579775">
      <w:marLeft w:val="0"/>
      <w:marRight w:val="0"/>
      <w:marTop w:val="0"/>
      <w:marBottom w:val="0"/>
      <w:divBdr>
        <w:top w:val="none" w:sz="0" w:space="0" w:color="auto"/>
        <w:left w:val="none" w:sz="0" w:space="0" w:color="auto"/>
        <w:bottom w:val="none" w:sz="0" w:space="0" w:color="auto"/>
        <w:right w:val="none" w:sz="0" w:space="0" w:color="auto"/>
      </w:divBdr>
    </w:div>
    <w:div w:id="349579779">
      <w:marLeft w:val="0"/>
      <w:marRight w:val="0"/>
      <w:marTop w:val="0"/>
      <w:marBottom w:val="0"/>
      <w:divBdr>
        <w:top w:val="none" w:sz="0" w:space="0" w:color="auto"/>
        <w:left w:val="none" w:sz="0" w:space="0" w:color="auto"/>
        <w:bottom w:val="none" w:sz="0" w:space="0" w:color="auto"/>
        <w:right w:val="none" w:sz="0" w:space="0" w:color="auto"/>
      </w:divBdr>
    </w:div>
    <w:div w:id="349579780">
      <w:marLeft w:val="0"/>
      <w:marRight w:val="0"/>
      <w:marTop w:val="0"/>
      <w:marBottom w:val="0"/>
      <w:divBdr>
        <w:top w:val="none" w:sz="0" w:space="0" w:color="auto"/>
        <w:left w:val="none" w:sz="0" w:space="0" w:color="auto"/>
        <w:bottom w:val="none" w:sz="0" w:space="0" w:color="auto"/>
        <w:right w:val="none" w:sz="0" w:space="0" w:color="auto"/>
      </w:divBdr>
      <w:divsChild>
        <w:div w:id="349585709">
          <w:marLeft w:val="0"/>
          <w:marRight w:val="0"/>
          <w:marTop w:val="0"/>
          <w:marBottom w:val="0"/>
          <w:divBdr>
            <w:top w:val="none" w:sz="0" w:space="0" w:color="auto"/>
            <w:left w:val="none" w:sz="0" w:space="0" w:color="auto"/>
            <w:bottom w:val="none" w:sz="0" w:space="0" w:color="auto"/>
            <w:right w:val="none" w:sz="0" w:space="0" w:color="auto"/>
          </w:divBdr>
        </w:div>
      </w:divsChild>
    </w:div>
    <w:div w:id="349579782">
      <w:marLeft w:val="0"/>
      <w:marRight w:val="0"/>
      <w:marTop w:val="0"/>
      <w:marBottom w:val="0"/>
      <w:divBdr>
        <w:top w:val="none" w:sz="0" w:space="0" w:color="auto"/>
        <w:left w:val="none" w:sz="0" w:space="0" w:color="auto"/>
        <w:bottom w:val="none" w:sz="0" w:space="0" w:color="auto"/>
        <w:right w:val="none" w:sz="0" w:space="0" w:color="auto"/>
      </w:divBdr>
    </w:div>
    <w:div w:id="349579786">
      <w:marLeft w:val="0"/>
      <w:marRight w:val="0"/>
      <w:marTop w:val="0"/>
      <w:marBottom w:val="0"/>
      <w:divBdr>
        <w:top w:val="none" w:sz="0" w:space="0" w:color="auto"/>
        <w:left w:val="none" w:sz="0" w:space="0" w:color="auto"/>
        <w:bottom w:val="none" w:sz="0" w:space="0" w:color="auto"/>
        <w:right w:val="none" w:sz="0" w:space="0" w:color="auto"/>
      </w:divBdr>
    </w:div>
    <w:div w:id="349579787">
      <w:marLeft w:val="0"/>
      <w:marRight w:val="0"/>
      <w:marTop w:val="0"/>
      <w:marBottom w:val="0"/>
      <w:divBdr>
        <w:top w:val="none" w:sz="0" w:space="0" w:color="auto"/>
        <w:left w:val="none" w:sz="0" w:space="0" w:color="auto"/>
        <w:bottom w:val="none" w:sz="0" w:space="0" w:color="auto"/>
        <w:right w:val="none" w:sz="0" w:space="0" w:color="auto"/>
      </w:divBdr>
      <w:divsChild>
        <w:div w:id="349599806">
          <w:marLeft w:val="0"/>
          <w:marRight w:val="0"/>
          <w:marTop w:val="0"/>
          <w:marBottom w:val="0"/>
          <w:divBdr>
            <w:top w:val="none" w:sz="0" w:space="0" w:color="auto"/>
            <w:left w:val="none" w:sz="0" w:space="0" w:color="auto"/>
            <w:bottom w:val="none" w:sz="0" w:space="0" w:color="auto"/>
            <w:right w:val="none" w:sz="0" w:space="0" w:color="auto"/>
          </w:divBdr>
        </w:div>
      </w:divsChild>
    </w:div>
    <w:div w:id="349579790">
      <w:marLeft w:val="0"/>
      <w:marRight w:val="0"/>
      <w:marTop w:val="0"/>
      <w:marBottom w:val="0"/>
      <w:divBdr>
        <w:top w:val="none" w:sz="0" w:space="0" w:color="auto"/>
        <w:left w:val="none" w:sz="0" w:space="0" w:color="auto"/>
        <w:bottom w:val="none" w:sz="0" w:space="0" w:color="auto"/>
        <w:right w:val="none" w:sz="0" w:space="0" w:color="auto"/>
      </w:divBdr>
    </w:div>
    <w:div w:id="349579791">
      <w:marLeft w:val="0"/>
      <w:marRight w:val="0"/>
      <w:marTop w:val="0"/>
      <w:marBottom w:val="0"/>
      <w:divBdr>
        <w:top w:val="none" w:sz="0" w:space="0" w:color="auto"/>
        <w:left w:val="none" w:sz="0" w:space="0" w:color="auto"/>
        <w:bottom w:val="none" w:sz="0" w:space="0" w:color="auto"/>
        <w:right w:val="none" w:sz="0" w:space="0" w:color="auto"/>
      </w:divBdr>
    </w:div>
    <w:div w:id="349579796">
      <w:marLeft w:val="0"/>
      <w:marRight w:val="0"/>
      <w:marTop w:val="0"/>
      <w:marBottom w:val="0"/>
      <w:divBdr>
        <w:top w:val="none" w:sz="0" w:space="0" w:color="auto"/>
        <w:left w:val="none" w:sz="0" w:space="0" w:color="auto"/>
        <w:bottom w:val="none" w:sz="0" w:space="0" w:color="auto"/>
        <w:right w:val="none" w:sz="0" w:space="0" w:color="auto"/>
      </w:divBdr>
    </w:div>
    <w:div w:id="349579797">
      <w:marLeft w:val="0"/>
      <w:marRight w:val="0"/>
      <w:marTop w:val="0"/>
      <w:marBottom w:val="0"/>
      <w:divBdr>
        <w:top w:val="none" w:sz="0" w:space="0" w:color="auto"/>
        <w:left w:val="none" w:sz="0" w:space="0" w:color="auto"/>
        <w:bottom w:val="none" w:sz="0" w:space="0" w:color="auto"/>
        <w:right w:val="none" w:sz="0" w:space="0" w:color="auto"/>
      </w:divBdr>
    </w:div>
    <w:div w:id="349579798">
      <w:marLeft w:val="0"/>
      <w:marRight w:val="0"/>
      <w:marTop w:val="0"/>
      <w:marBottom w:val="0"/>
      <w:divBdr>
        <w:top w:val="none" w:sz="0" w:space="0" w:color="auto"/>
        <w:left w:val="none" w:sz="0" w:space="0" w:color="auto"/>
        <w:bottom w:val="none" w:sz="0" w:space="0" w:color="auto"/>
        <w:right w:val="none" w:sz="0" w:space="0" w:color="auto"/>
      </w:divBdr>
    </w:div>
    <w:div w:id="349579800">
      <w:marLeft w:val="0"/>
      <w:marRight w:val="0"/>
      <w:marTop w:val="0"/>
      <w:marBottom w:val="0"/>
      <w:divBdr>
        <w:top w:val="none" w:sz="0" w:space="0" w:color="auto"/>
        <w:left w:val="none" w:sz="0" w:space="0" w:color="auto"/>
        <w:bottom w:val="none" w:sz="0" w:space="0" w:color="auto"/>
        <w:right w:val="none" w:sz="0" w:space="0" w:color="auto"/>
      </w:divBdr>
    </w:div>
    <w:div w:id="349579802">
      <w:marLeft w:val="0"/>
      <w:marRight w:val="0"/>
      <w:marTop w:val="0"/>
      <w:marBottom w:val="0"/>
      <w:divBdr>
        <w:top w:val="none" w:sz="0" w:space="0" w:color="auto"/>
        <w:left w:val="none" w:sz="0" w:space="0" w:color="auto"/>
        <w:bottom w:val="none" w:sz="0" w:space="0" w:color="auto"/>
        <w:right w:val="none" w:sz="0" w:space="0" w:color="auto"/>
      </w:divBdr>
    </w:div>
    <w:div w:id="349579810">
      <w:marLeft w:val="0"/>
      <w:marRight w:val="0"/>
      <w:marTop w:val="0"/>
      <w:marBottom w:val="0"/>
      <w:divBdr>
        <w:top w:val="none" w:sz="0" w:space="0" w:color="auto"/>
        <w:left w:val="none" w:sz="0" w:space="0" w:color="auto"/>
        <w:bottom w:val="none" w:sz="0" w:space="0" w:color="auto"/>
        <w:right w:val="none" w:sz="0" w:space="0" w:color="auto"/>
      </w:divBdr>
      <w:divsChild>
        <w:div w:id="349593965">
          <w:marLeft w:val="0"/>
          <w:marRight w:val="0"/>
          <w:marTop w:val="0"/>
          <w:marBottom w:val="0"/>
          <w:divBdr>
            <w:top w:val="none" w:sz="0" w:space="0" w:color="auto"/>
            <w:left w:val="none" w:sz="0" w:space="0" w:color="auto"/>
            <w:bottom w:val="none" w:sz="0" w:space="0" w:color="auto"/>
            <w:right w:val="none" w:sz="0" w:space="0" w:color="auto"/>
          </w:divBdr>
        </w:div>
      </w:divsChild>
    </w:div>
    <w:div w:id="349579811">
      <w:marLeft w:val="0"/>
      <w:marRight w:val="0"/>
      <w:marTop w:val="0"/>
      <w:marBottom w:val="0"/>
      <w:divBdr>
        <w:top w:val="none" w:sz="0" w:space="0" w:color="auto"/>
        <w:left w:val="none" w:sz="0" w:space="0" w:color="auto"/>
        <w:bottom w:val="none" w:sz="0" w:space="0" w:color="auto"/>
        <w:right w:val="none" w:sz="0" w:space="0" w:color="auto"/>
      </w:divBdr>
    </w:div>
    <w:div w:id="349579812">
      <w:marLeft w:val="0"/>
      <w:marRight w:val="0"/>
      <w:marTop w:val="0"/>
      <w:marBottom w:val="0"/>
      <w:divBdr>
        <w:top w:val="none" w:sz="0" w:space="0" w:color="auto"/>
        <w:left w:val="none" w:sz="0" w:space="0" w:color="auto"/>
        <w:bottom w:val="none" w:sz="0" w:space="0" w:color="auto"/>
        <w:right w:val="none" w:sz="0" w:space="0" w:color="auto"/>
      </w:divBdr>
      <w:divsChild>
        <w:div w:id="349572908">
          <w:marLeft w:val="0"/>
          <w:marRight w:val="0"/>
          <w:marTop w:val="0"/>
          <w:marBottom w:val="0"/>
          <w:divBdr>
            <w:top w:val="none" w:sz="0" w:space="0" w:color="auto"/>
            <w:left w:val="none" w:sz="0" w:space="0" w:color="auto"/>
            <w:bottom w:val="none" w:sz="0" w:space="0" w:color="auto"/>
            <w:right w:val="none" w:sz="0" w:space="0" w:color="auto"/>
          </w:divBdr>
        </w:div>
      </w:divsChild>
    </w:div>
    <w:div w:id="349579816">
      <w:marLeft w:val="0"/>
      <w:marRight w:val="0"/>
      <w:marTop w:val="0"/>
      <w:marBottom w:val="0"/>
      <w:divBdr>
        <w:top w:val="none" w:sz="0" w:space="0" w:color="auto"/>
        <w:left w:val="none" w:sz="0" w:space="0" w:color="auto"/>
        <w:bottom w:val="none" w:sz="0" w:space="0" w:color="auto"/>
        <w:right w:val="none" w:sz="0" w:space="0" w:color="auto"/>
      </w:divBdr>
      <w:divsChild>
        <w:div w:id="349582905">
          <w:marLeft w:val="0"/>
          <w:marRight w:val="0"/>
          <w:marTop w:val="0"/>
          <w:marBottom w:val="0"/>
          <w:divBdr>
            <w:top w:val="none" w:sz="0" w:space="0" w:color="auto"/>
            <w:left w:val="none" w:sz="0" w:space="0" w:color="auto"/>
            <w:bottom w:val="none" w:sz="0" w:space="0" w:color="auto"/>
            <w:right w:val="none" w:sz="0" w:space="0" w:color="auto"/>
          </w:divBdr>
          <w:divsChild>
            <w:div w:id="349582973">
              <w:marLeft w:val="0"/>
              <w:marRight w:val="0"/>
              <w:marTop w:val="0"/>
              <w:marBottom w:val="0"/>
              <w:divBdr>
                <w:top w:val="none" w:sz="0" w:space="0" w:color="auto"/>
                <w:left w:val="none" w:sz="0" w:space="0" w:color="auto"/>
                <w:bottom w:val="none" w:sz="0" w:space="0" w:color="auto"/>
                <w:right w:val="none" w:sz="0" w:space="0" w:color="auto"/>
              </w:divBdr>
            </w:div>
          </w:divsChild>
        </w:div>
        <w:div w:id="349593102">
          <w:marLeft w:val="0"/>
          <w:marRight w:val="0"/>
          <w:marTop w:val="0"/>
          <w:marBottom w:val="0"/>
          <w:divBdr>
            <w:top w:val="none" w:sz="0" w:space="0" w:color="auto"/>
            <w:left w:val="none" w:sz="0" w:space="0" w:color="auto"/>
            <w:bottom w:val="none" w:sz="0" w:space="0" w:color="auto"/>
            <w:right w:val="none" w:sz="0" w:space="0" w:color="auto"/>
          </w:divBdr>
          <w:divsChild>
            <w:div w:id="349586019">
              <w:marLeft w:val="0"/>
              <w:marRight w:val="0"/>
              <w:marTop w:val="0"/>
              <w:marBottom w:val="0"/>
              <w:divBdr>
                <w:top w:val="none" w:sz="0" w:space="0" w:color="auto"/>
                <w:left w:val="none" w:sz="0" w:space="0" w:color="auto"/>
                <w:bottom w:val="none" w:sz="0" w:space="0" w:color="auto"/>
                <w:right w:val="none" w:sz="0" w:space="0" w:color="auto"/>
              </w:divBdr>
              <w:divsChild>
                <w:div w:id="3495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817">
      <w:marLeft w:val="0"/>
      <w:marRight w:val="0"/>
      <w:marTop w:val="0"/>
      <w:marBottom w:val="0"/>
      <w:divBdr>
        <w:top w:val="none" w:sz="0" w:space="0" w:color="auto"/>
        <w:left w:val="none" w:sz="0" w:space="0" w:color="auto"/>
        <w:bottom w:val="none" w:sz="0" w:space="0" w:color="auto"/>
        <w:right w:val="none" w:sz="0" w:space="0" w:color="auto"/>
      </w:divBdr>
      <w:divsChild>
        <w:div w:id="349578954">
          <w:marLeft w:val="720"/>
          <w:marRight w:val="720"/>
          <w:marTop w:val="100"/>
          <w:marBottom w:val="100"/>
          <w:divBdr>
            <w:top w:val="none" w:sz="0" w:space="0" w:color="auto"/>
            <w:left w:val="none" w:sz="0" w:space="0" w:color="auto"/>
            <w:bottom w:val="none" w:sz="0" w:space="0" w:color="auto"/>
            <w:right w:val="none" w:sz="0" w:space="0" w:color="auto"/>
          </w:divBdr>
        </w:div>
        <w:div w:id="349600231">
          <w:marLeft w:val="720"/>
          <w:marRight w:val="720"/>
          <w:marTop w:val="100"/>
          <w:marBottom w:val="100"/>
          <w:divBdr>
            <w:top w:val="none" w:sz="0" w:space="0" w:color="auto"/>
            <w:left w:val="none" w:sz="0" w:space="0" w:color="auto"/>
            <w:bottom w:val="none" w:sz="0" w:space="0" w:color="auto"/>
            <w:right w:val="none" w:sz="0" w:space="0" w:color="auto"/>
          </w:divBdr>
        </w:div>
      </w:divsChild>
    </w:div>
    <w:div w:id="349579818">
      <w:marLeft w:val="0"/>
      <w:marRight w:val="0"/>
      <w:marTop w:val="0"/>
      <w:marBottom w:val="0"/>
      <w:divBdr>
        <w:top w:val="none" w:sz="0" w:space="0" w:color="auto"/>
        <w:left w:val="none" w:sz="0" w:space="0" w:color="auto"/>
        <w:bottom w:val="none" w:sz="0" w:space="0" w:color="auto"/>
        <w:right w:val="none" w:sz="0" w:space="0" w:color="auto"/>
      </w:divBdr>
    </w:div>
    <w:div w:id="349579825">
      <w:marLeft w:val="0"/>
      <w:marRight w:val="0"/>
      <w:marTop w:val="0"/>
      <w:marBottom w:val="0"/>
      <w:divBdr>
        <w:top w:val="none" w:sz="0" w:space="0" w:color="auto"/>
        <w:left w:val="none" w:sz="0" w:space="0" w:color="auto"/>
        <w:bottom w:val="none" w:sz="0" w:space="0" w:color="auto"/>
        <w:right w:val="none" w:sz="0" w:space="0" w:color="auto"/>
      </w:divBdr>
    </w:div>
    <w:div w:id="349579827">
      <w:marLeft w:val="0"/>
      <w:marRight w:val="0"/>
      <w:marTop w:val="0"/>
      <w:marBottom w:val="0"/>
      <w:divBdr>
        <w:top w:val="none" w:sz="0" w:space="0" w:color="auto"/>
        <w:left w:val="none" w:sz="0" w:space="0" w:color="auto"/>
        <w:bottom w:val="none" w:sz="0" w:space="0" w:color="auto"/>
        <w:right w:val="none" w:sz="0" w:space="0" w:color="auto"/>
      </w:divBdr>
      <w:divsChild>
        <w:div w:id="349583093">
          <w:marLeft w:val="0"/>
          <w:marRight w:val="0"/>
          <w:marTop w:val="0"/>
          <w:marBottom w:val="0"/>
          <w:divBdr>
            <w:top w:val="none" w:sz="0" w:space="0" w:color="auto"/>
            <w:left w:val="none" w:sz="0" w:space="0" w:color="auto"/>
            <w:bottom w:val="none" w:sz="0" w:space="0" w:color="auto"/>
            <w:right w:val="none" w:sz="0" w:space="0" w:color="auto"/>
          </w:divBdr>
        </w:div>
        <w:div w:id="349584083">
          <w:marLeft w:val="0"/>
          <w:marRight w:val="0"/>
          <w:marTop w:val="0"/>
          <w:marBottom w:val="0"/>
          <w:divBdr>
            <w:top w:val="none" w:sz="0" w:space="0" w:color="auto"/>
            <w:left w:val="none" w:sz="0" w:space="0" w:color="auto"/>
            <w:bottom w:val="none" w:sz="0" w:space="0" w:color="auto"/>
            <w:right w:val="none" w:sz="0" w:space="0" w:color="auto"/>
          </w:divBdr>
        </w:div>
        <w:div w:id="349587234">
          <w:marLeft w:val="0"/>
          <w:marRight w:val="0"/>
          <w:marTop w:val="0"/>
          <w:marBottom w:val="0"/>
          <w:divBdr>
            <w:top w:val="none" w:sz="0" w:space="0" w:color="auto"/>
            <w:left w:val="none" w:sz="0" w:space="0" w:color="auto"/>
            <w:bottom w:val="none" w:sz="0" w:space="0" w:color="auto"/>
            <w:right w:val="none" w:sz="0" w:space="0" w:color="auto"/>
          </w:divBdr>
        </w:div>
        <w:div w:id="349590492">
          <w:marLeft w:val="0"/>
          <w:marRight w:val="0"/>
          <w:marTop w:val="0"/>
          <w:marBottom w:val="0"/>
          <w:divBdr>
            <w:top w:val="none" w:sz="0" w:space="0" w:color="auto"/>
            <w:left w:val="none" w:sz="0" w:space="0" w:color="auto"/>
            <w:bottom w:val="none" w:sz="0" w:space="0" w:color="auto"/>
            <w:right w:val="none" w:sz="0" w:space="0" w:color="auto"/>
          </w:divBdr>
        </w:div>
        <w:div w:id="349590511">
          <w:marLeft w:val="0"/>
          <w:marRight w:val="0"/>
          <w:marTop w:val="0"/>
          <w:marBottom w:val="0"/>
          <w:divBdr>
            <w:top w:val="none" w:sz="0" w:space="0" w:color="auto"/>
            <w:left w:val="none" w:sz="0" w:space="0" w:color="auto"/>
            <w:bottom w:val="none" w:sz="0" w:space="0" w:color="auto"/>
            <w:right w:val="none" w:sz="0" w:space="0" w:color="auto"/>
          </w:divBdr>
        </w:div>
        <w:div w:id="349597653">
          <w:marLeft w:val="0"/>
          <w:marRight w:val="0"/>
          <w:marTop w:val="0"/>
          <w:marBottom w:val="0"/>
          <w:divBdr>
            <w:top w:val="none" w:sz="0" w:space="0" w:color="auto"/>
            <w:left w:val="none" w:sz="0" w:space="0" w:color="auto"/>
            <w:bottom w:val="none" w:sz="0" w:space="0" w:color="auto"/>
            <w:right w:val="none" w:sz="0" w:space="0" w:color="auto"/>
          </w:divBdr>
        </w:div>
        <w:div w:id="349599452">
          <w:marLeft w:val="0"/>
          <w:marRight w:val="0"/>
          <w:marTop w:val="0"/>
          <w:marBottom w:val="0"/>
          <w:divBdr>
            <w:top w:val="none" w:sz="0" w:space="0" w:color="auto"/>
            <w:left w:val="none" w:sz="0" w:space="0" w:color="auto"/>
            <w:bottom w:val="none" w:sz="0" w:space="0" w:color="auto"/>
            <w:right w:val="none" w:sz="0" w:space="0" w:color="auto"/>
          </w:divBdr>
          <w:divsChild>
            <w:div w:id="349573296">
              <w:marLeft w:val="0"/>
              <w:marRight w:val="0"/>
              <w:marTop w:val="0"/>
              <w:marBottom w:val="0"/>
              <w:divBdr>
                <w:top w:val="none" w:sz="0" w:space="0" w:color="auto"/>
                <w:left w:val="none" w:sz="0" w:space="0" w:color="auto"/>
                <w:bottom w:val="none" w:sz="0" w:space="0" w:color="auto"/>
                <w:right w:val="none" w:sz="0" w:space="0" w:color="auto"/>
              </w:divBdr>
            </w:div>
            <w:div w:id="349587232">
              <w:marLeft w:val="0"/>
              <w:marRight w:val="0"/>
              <w:marTop w:val="0"/>
              <w:marBottom w:val="0"/>
              <w:divBdr>
                <w:top w:val="none" w:sz="0" w:space="0" w:color="auto"/>
                <w:left w:val="none" w:sz="0" w:space="0" w:color="auto"/>
                <w:bottom w:val="none" w:sz="0" w:space="0" w:color="auto"/>
                <w:right w:val="none" w:sz="0" w:space="0" w:color="auto"/>
              </w:divBdr>
              <w:divsChild>
                <w:div w:id="349573415">
                  <w:marLeft w:val="0"/>
                  <w:marRight w:val="0"/>
                  <w:marTop w:val="0"/>
                  <w:marBottom w:val="0"/>
                  <w:divBdr>
                    <w:top w:val="none" w:sz="0" w:space="0" w:color="auto"/>
                    <w:left w:val="none" w:sz="0" w:space="0" w:color="auto"/>
                    <w:bottom w:val="none" w:sz="0" w:space="0" w:color="auto"/>
                    <w:right w:val="none" w:sz="0" w:space="0" w:color="auto"/>
                  </w:divBdr>
                </w:div>
                <w:div w:id="349575795">
                  <w:marLeft w:val="0"/>
                  <w:marRight w:val="0"/>
                  <w:marTop w:val="0"/>
                  <w:marBottom w:val="0"/>
                  <w:divBdr>
                    <w:top w:val="none" w:sz="0" w:space="0" w:color="auto"/>
                    <w:left w:val="none" w:sz="0" w:space="0" w:color="auto"/>
                    <w:bottom w:val="none" w:sz="0" w:space="0" w:color="auto"/>
                    <w:right w:val="none" w:sz="0" w:space="0" w:color="auto"/>
                  </w:divBdr>
                </w:div>
                <w:div w:id="349577156">
                  <w:marLeft w:val="0"/>
                  <w:marRight w:val="0"/>
                  <w:marTop w:val="0"/>
                  <w:marBottom w:val="0"/>
                  <w:divBdr>
                    <w:top w:val="none" w:sz="0" w:space="0" w:color="auto"/>
                    <w:left w:val="none" w:sz="0" w:space="0" w:color="auto"/>
                    <w:bottom w:val="none" w:sz="0" w:space="0" w:color="auto"/>
                    <w:right w:val="none" w:sz="0" w:space="0" w:color="auto"/>
                  </w:divBdr>
                </w:div>
                <w:div w:id="349579647">
                  <w:marLeft w:val="0"/>
                  <w:marRight w:val="0"/>
                  <w:marTop w:val="0"/>
                  <w:marBottom w:val="0"/>
                  <w:divBdr>
                    <w:top w:val="none" w:sz="0" w:space="0" w:color="auto"/>
                    <w:left w:val="none" w:sz="0" w:space="0" w:color="auto"/>
                    <w:bottom w:val="none" w:sz="0" w:space="0" w:color="auto"/>
                    <w:right w:val="none" w:sz="0" w:space="0" w:color="auto"/>
                  </w:divBdr>
                </w:div>
                <w:div w:id="349581677">
                  <w:marLeft w:val="0"/>
                  <w:marRight w:val="0"/>
                  <w:marTop w:val="0"/>
                  <w:marBottom w:val="0"/>
                  <w:divBdr>
                    <w:top w:val="none" w:sz="0" w:space="0" w:color="auto"/>
                    <w:left w:val="none" w:sz="0" w:space="0" w:color="auto"/>
                    <w:bottom w:val="none" w:sz="0" w:space="0" w:color="auto"/>
                    <w:right w:val="none" w:sz="0" w:space="0" w:color="auto"/>
                  </w:divBdr>
                </w:div>
                <w:div w:id="349591940">
                  <w:marLeft w:val="0"/>
                  <w:marRight w:val="0"/>
                  <w:marTop w:val="0"/>
                  <w:marBottom w:val="0"/>
                  <w:divBdr>
                    <w:top w:val="none" w:sz="0" w:space="0" w:color="auto"/>
                    <w:left w:val="none" w:sz="0" w:space="0" w:color="auto"/>
                    <w:bottom w:val="none" w:sz="0" w:space="0" w:color="auto"/>
                    <w:right w:val="none" w:sz="0" w:space="0" w:color="auto"/>
                  </w:divBdr>
                </w:div>
                <w:div w:id="349592917">
                  <w:marLeft w:val="0"/>
                  <w:marRight w:val="0"/>
                  <w:marTop w:val="0"/>
                  <w:marBottom w:val="0"/>
                  <w:divBdr>
                    <w:top w:val="none" w:sz="0" w:space="0" w:color="auto"/>
                    <w:left w:val="none" w:sz="0" w:space="0" w:color="auto"/>
                    <w:bottom w:val="none" w:sz="0" w:space="0" w:color="auto"/>
                    <w:right w:val="none" w:sz="0" w:space="0" w:color="auto"/>
                  </w:divBdr>
                </w:div>
              </w:divsChild>
            </w:div>
            <w:div w:id="3495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828">
      <w:marLeft w:val="0"/>
      <w:marRight w:val="0"/>
      <w:marTop w:val="0"/>
      <w:marBottom w:val="0"/>
      <w:divBdr>
        <w:top w:val="none" w:sz="0" w:space="0" w:color="auto"/>
        <w:left w:val="none" w:sz="0" w:space="0" w:color="auto"/>
        <w:bottom w:val="none" w:sz="0" w:space="0" w:color="auto"/>
        <w:right w:val="none" w:sz="0" w:space="0" w:color="auto"/>
      </w:divBdr>
      <w:divsChild>
        <w:div w:id="349585432">
          <w:marLeft w:val="0"/>
          <w:marRight w:val="0"/>
          <w:marTop w:val="0"/>
          <w:marBottom w:val="0"/>
          <w:divBdr>
            <w:top w:val="none" w:sz="0" w:space="0" w:color="auto"/>
            <w:left w:val="none" w:sz="0" w:space="0" w:color="auto"/>
            <w:bottom w:val="none" w:sz="0" w:space="0" w:color="auto"/>
            <w:right w:val="none" w:sz="0" w:space="0" w:color="auto"/>
          </w:divBdr>
        </w:div>
      </w:divsChild>
    </w:div>
    <w:div w:id="349579832">
      <w:marLeft w:val="0"/>
      <w:marRight w:val="0"/>
      <w:marTop w:val="0"/>
      <w:marBottom w:val="0"/>
      <w:divBdr>
        <w:top w:val="none" w:sz="0" w:space="0" w:color="auto"/>
        <w:left w:val="none" w:sz="0" w:space="0" w:color="auto"/>
        <w:bottom w:val="none" w:sz="0" w:space="0" w:color="auto"/>
        <w:right w:val="none" w:sz="0" w:space="0" w:color="auto"/>
      </w:divBdr>
      <w:divsChild>
        <w:div w:id="349576955">
          <w:marLeft w:val="0"/>
          <w:marRight w:val="0"/>
          <w:marTop w:val="0"/>
          <w:marBottom w:val="0"/>
          <w:divBdr>
            <w:top w:val="none" w:sz="0" w:space="0" w:color="auto"/>
            <w:left w:val="none" w:sz="0" w:space="0" w:color="auto"/>
            <w:bottom w:val="none" w:sz="0" w:space="0" w:color="auto"/>
            <w:right w:val="none" w:sz="0" w:space="0" w:color="auto"/>
          </w:divBdr>
        </w:div>
        <w:div w:id="349582421">
          <w:marLeft w:val="0"/>
          <w:marRight w:val="0"/>
          <w:marTop w:val="0"/>
          <w:marBottom w:val="0"/>
          <w:divBdr>
            <w:top w:val="none" w:sz="0" w:space="0" w:color="auto"/>
            <w:left w:val="none" w:sz="0" w:space="0" w:color="auto"/>
            <w:bottom w:val="none" w:sz="0" w:space="0" w:color="auto"/>
            <w:right w:val="none" w:sz="0" w:space="0" w:color="auto"/>
          </w:divBdr>
        </w:div>
      </w:divsChild>
    </w:div>
    <w:div w:id="349579838">
      <w:marLeft w:val="0"/>
      <w:marRight w:val="0"/>
      <w:marTop w:val="0"/>
      <w:marBottom w:val="0"/>
      <w:divBdr>
        <w:top w:val="none" w:sz="0" w:space="0" w:color="auto"/>
        <w:left w:val="none" w:sz="0" w:space="0" w:color="auto"/>
        <w:bottom w:val="none" w:sz="0" w:space="0" w:color="auto"/>
        <w:right w:val="none" w:sz="0" w:space="0" w:color="auto"/>
      </w:divBdr>
    </w:div>
    <w:div w:id="349579848">
      <w:marLeft w:val="0"/>
      <w:marRight w:val="0"/>
      <w:marTop w:val="0"/>
      <w:marBottom w:val="0"/>
      <w:divBdr>
        <w:top w:val="none" w:sz="0" w:space="0" w:color="auto"/>
        <w:left w:val="none" w:sz="0" w:space="0" w:color="auto"/>
        <w:bottom w:val="none" w:sz="0" w:space="0" w:color="auto"/>
        <w:right w:val="none" w:sz="0" w:space="0" w:color="auto"/>
      </w:divBdr>
    </w:div>
    <w:div w:id="349579851">
      <w:marLeft w:val="0"/>
      <w:marRight w:val="0"/>
      <w:marTop w:val="0"/>
      <w:marBottom w:val="0"/>
      <w:divBdr>
        <w:top w:val="none" w:sz="0" w:space="0" w:color="auto"/>
        <w:left w:val="none" w:sz="0" w:space="0" w:color="auto"/>
        <w:bottom w:val="none" w:sz="0" w:space="0" w:color="auto"/>
        <w:right w:val="none" w:sz="0" w:space="0" w:color="auto"/>
      </w:divBdr>
      <w:divsChild>
        <w:div w:id="349592352">
          <w:marLeft w:val="0"/>
          <w:marRight w:val="0"/>
          <w:marTop w:val="0"/>
          <w:marBottom w:val="0"/>
          <w:divBdr>
            <w:top w:val="none" w:sz="0" w:space="0" w:color="auto"/>
            <w:left w:val="none" w:sz="0" w:space="0" w:color="auto"/>
            <w:bottom w:val="none" w:sz="0" w:space="0" w:color="auto"/>
            <w:right w:val="none" w:sz="0" w:space="0" w:color="auto"/>
          </w:divBdr>
        </w:div>
        <w:div w:id="349595016">
          <w:marLeft w:val="0"/>
          <w:marRight w:val="0"/>
          <w:marTop w:val="0"/>
          <w:marBottom w:val="0"/>
          <w:divBdr>
            <w:top w:val="none" w:sz="0" w:space="0" w:color="auto"/>
            <w:left w:val="none" w:sz="0" w:space="0" w:color="auto"/>
            <w:bottom w:val="none" w:sz="0" w:space="0" w:color="auto"/>
            <w:right w:val="none" w:sz="0" w:space="0" w:color="auto"/>
          </w:divBdr>
        </w:div>
      </w:divsChild>
    </w:div>
    <w:div w:id="349579856">
      <w:marLeft w:val="0"/>
      <w:marRight w:val="0"/>
      <w:marTop w:val="0"/>
      <w:marBottom w:val="0"/>
      <w:divBdr>
        <w:top w:val="none" w:sz="0" w:space="0" w:color="auto"/>
        <w:left w:val="none" w:sz="0" w:space="0" w:color="auto"/>
        <w:bottom w:val="none" w:sz="0" w:space="0" w:color="auto"/>
        <w:right w:val="none" w:sz="0" w:space="0" w:color="auto"/>
      </w:divBdr>
    </w:div>
    <w:div w:id="349579857">
      <w:marLeft w:val="0"/>
      <w:marRight w:val="0"/>
      <w:marTop w:val="0"/>
      <w:marBottom w:val="0"/>
      <w:divBdr>
        <w:top w:val="none" w:sz="0" w:space="0" w:color="auto"/>
        <w:left w:val="none" w:sz="0" w:space="0" w:color="auto"/>
        <w:bottom w:val="none" w:sz="0" w:space="0" w:color="auto"/>
        <w:right w:val="none" w:sz="0" w:space="0" w:color="auto"/>
      </w:divBdr>
      <w:divsChild>
        <w:div w:id="349589521">
          <w:marLeft w:val="0"/>
          <w:marRight w:val="0"/>
          <w:marTop w:val="0"/>
          <w:marBottom w:val="0"/>
          <w:divBdr>
            <w:top w:val="none" w:sz="0" w:space="0" w:color="auto"/>
            <w:left w:val="none" w:sz="0" w:space="0" w:color="auto"/>
            <w:bottom w:val="none" w:sz="0" w:space="0" w:color="auto"/>
            <w:right w:val="none" w:sz="0" w:space="0" w:color="auto"/>
          </w:divBdr>
        </w:div>
        <w:div w:id="349591011">
          <w:marLeft w:val="0"/>
          <w:marRight w:val="0"/>
          <w:marTop w:val="0"/>
          <w:marBottom w:val="0"/>
          <w:divBdr>
            <w:top w:val="none" w:sz="0" w:space="0" w:color="auto"/>
            <w:left w:val="none" w:sz="0" w:space="0" w:color="auto"/>
            <w:bottom w:val="none" w:sz="0" w:space="0" w:color="auto"/>
            <w:right w:val="none" w:sz="0" w:space="0" w:color="auto"/>
          </w:divBdr>
        </w:div>
        <w:div w:id="349593213">
          <w:marLeft w:val="0"/>
          <w:marRight w:val="0"/>
          <w:marTop w:val="0"/>
          <w:marBottom w:val="0"/>
          <w:divBdr>
            <w:top w:val="none" w:sz="0" w:space="0" w:color="auto"/>
            <w:left w:val="none" w:sz="0" w:space="0" w:color="auto"/>
            <w:bottom w:val="none" w:sz="0" w:space="0" w:color="auto"/>
            <w:right w:val="none" w:sz="0" w:space="0" w:color="auto"/>
          </w:divBdr>
          <w:divsChild>
            <w:div w:id="34957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858">
      <w:marLeft w:val="0"/>
      <w:marRight w:val="0"/>
      <w:marTop w:val="0"/>
      <w:marBottom w:val="0"/>
      <w:divBdr>
        <w:top w:val="none" w:sz="0" w:space="0" w:color="auto"/>
        <w:left w:val="none" w:sz="0" w:space="0" w:color="auto"/>
        <w:bottom w:val="none" w:sz="0" w:space="0" w:color="auto"/>
        <w:right w:val="none" w:sz="0" w:space="0" w:color="auto"/>
      </w:divBdr>
    </w:div>
    <w:div w:id="349579861">
      <w:marLeft w:val="0"/>
      <w:marRight w:val="0"/>
      <w:marTop w:val="0"/>
      <w:marBottom w:val="0"/>
      <w:divBdr>
        <w:top w:val="none" w:sz="0" w:space="0" w:color="auto"/>
        <w:left w:val="none" w:sz="0" w:space="0" w:color="auto"/>
        <w:bottom w:val="none" w:sz="0" w:space="0" w:color="auto"/>
        <w:right w:val="none" w:sz="0" w:space="0" w:color="auto"/>
      </w:divBdr>
      <w:divsChild>
        <w:div w:id="349595058">
          <w:marLeft w:val="0"/>
          <w:marRight w:val="0"/>
          <w:marTop w:val="0"/>
          <w:marBottom w:val="0"/>
          <w:divBdr>
            <w:top w:val="none" w:sz="0" w:space="0" w:color="auto"/>
            <w:left w:val="none" w:sz="0" w:space="0" w:color="auto"/>
            <w:bottom w:val="none" w:sz="0" w:space="0" w:color="auto"/>
            <w:right w:val="none" w:sz="0" w:space="0" w:color="auto"/>
          </w:divBdr>
        </w:div>
      </w:divsChild>
    </w:div>
    <w:div w:id="349579862">
      <w:marLeft w:val="0"/>
      <w:marRight w:val="0"/>
      <w:marTop w:val="0"/>
      <w:marBottom w:val="0"/>
      <w:divBdr>
        <w:top w:val="none" w:sz="0" w:space="0" w:color="auto"/>
        <w:left w:val="none" w:sz="0" w:space="0" w:color="auto"/>
        <w:bottom w:val="none" w:sz="0" w:space="0" w:color="auto"/>
        <w:right w:val="none" w:sz="0" w:space="0" w:color="auto"/>
      </w:divBdr>
    </w:div>
    <w:div w:id="349579863">
      <w:marLeft w:val="0"/>
      <w:marRight w:val="0"/>
      <w:marTop w:val="0"/>
      <w:marBottom w:val="0"/>
      <w:divBdr>
        <w:top w:val="none" w:sz="0" w:space="0" w:color="auto"/>
        <w:left w:val="none" w:sz="0" w:space="0" w:color="auto"/>
        <w:bottom w:val="none" w:sz="0" w:space="0" w:color="auto"/>
        <w:right w:val="none" w:sz="0" w:space="0" w:color="auto"/>
      </w:divBdr>
      <w:divsChild>
        <w:div w:id="349590899">
          <w:marLeft w:val="0"/>
          <w:marRight w:val="0"/>
          <w:marTop w:val="0"/>
          <w:marBottom w:val="0"/>
          <w:divBdr>
            <w:top w:val="none" w:sz="0" w:space="0" w:color="auto"/>
            <w:left w:val="none" w:sz="0" w:space="0" w:color="auto"/>
            <w:bottom w:val="none" w:sz="0" w:space="0" w:color="auto"/>
            <w:right w:val="none" w:sz="0" w:space="0" w:color="auto"/>
          </w:divBdr>
          <w:divsChild>
            <w:div w:id="349572580">
              <w:marLeft w:val="0"/>
              <w:marRight w:val="0"/>
              <w:marTop w:val="0"/>
              <w:marBottom w:val="0"/>
              <w:divBdr>
                <w:top w:val="none" w:sz="0" w:space="0" w:color="auto"/>
                <w:left w:val="none" w:sz="0" w:space="0" w:color="auto"/>
                <w:bottom w:val="none" w:sz="0" w:space="0" w:color="auto"/>
                <w:right w:val="none" w:sz="0" w:space="0" w:color="auto"/>
              </w:divBdr>
              <w:divsChild>
                <w:div w:id="349574235">
                  <w:marLeft w:val="0"/>
                  <w:marRight w:val="0"/>
                  <w:marTop w:val="0"/>
                  <w:marBottom w:val="0"/>
                  <w:divBdr>
                    <w:top w:val="none" w:sz="0" w:space="0" w:color="auto"/>
                    <w:left w:val="none" w:sz="0" w:space="0" w:color="auto"/>
                    <w:bottom w:val="none" w:sz="0" w:space="0" w:color="auto"/>
                    <w:right w:val="none" w:sz="0" w:space="0" w:color="auto"/>
                  </w:divBdr>
                  <w:divsChild>
                    <w:div w:id="349593353">
                      <w:marLeft w:val="0"/>
                      <w:marRight w:val="0"/>
                      <w:marTop w:val="0"/>
                      <w:marBottom w:val="0"/>
                      <w:divBdr>
                        <w:top w:val="none" w:sz="0" w:space="0" w:color="auto"/>
                        <w:left w:val="none" w:sz="0" w:space="0" w:color="auto"/>
                        <w:bottom w:val="none" w:sz="0" w:space="0" w:color="auto"/>
                        <w:right w:val="none" w:sz="0" w:space="0" w:color="auto"/>
                      </w:divBdr>
                      <w:divsChild>
                        <w:div w:id="349589940">
                          <w:marLeft w:val="0"/>
                          <w:marRight w:val="0"/>
                          <w:marTop w:val="0"/>
                          <w:marBottom w:val="0"/>
                          <w:divBdr>
                            <w:top w:val="none" w:sz="0" w:space="0" w:color="auto"/>
                            <w:left w:val="none" w:sz="0" w:space="0" w:color="auto"/>
                            <w:bottom w:val="none" w:sz="0" w:space="0" w:color="auto"/>
                            <w:right w:val="none" w:sz="0" w:space="0" w:color="auto"/>
                          </w:divBdr>
                          <w:divsChild>
                            <w:div w:id="349592181">
                              <w:marLeft w:val="0"/>
                              <w:marRight w:val="0"/>
                              <w:marTop w:val="0"/>
                              <w:marBottom w:val="0"/>
                              <w:divBdr>
                                <w:top w:val="none" w:sz="0" w:space="0" w:color="auto"/>
                                <w:left w:val="none" w:sz="0" w:space="0" w:color="auto"/>
                                <w:bottom w:val="none" w:sz="0" w:space="0" w:color="auto"/>
                                <w:right w:val="none" w:sz="0" w:space="0" w:color="auto"/>
                              </w:divBdr>
                              <w:divsChild>
                                <w:div w:id="349571581">
                                  <w:marLeft w:val="0"/>
                                  <w:marRight w:val="39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7022">
              <w:marLeft w:val="0"/>
              <w:marRight w:val="0"/>
              <w:marTop w:val="0"/>
              <w:marBottom w:val="0"/>
              <w:divBdr>
                <w:top w:val="none" w:sz="0" w:space="0" w:color="auto"/>
                <w:left w:val="none" w:sz="0" w:space="0" w:color="auto"/>
                <w:bottom w:val="none" w:sz="0" w:space="0" w:color="auto"/>
                <w:right w:val="none" w:sz="0" w:space="0" w:color="auto"/>
              </w:divBdr>
            </w:div>
            <w:div w:id="349588956">
              <w:marLeft w:val="0"/>
              <w:marRight w:val="0"/>
              <w:marTop w:val="0"/>
              <w:marBottom w:val="0"/>
              <w:divBdr>
                <w:top w:val="none" w:sz="0" w:space="0" w:color="auto"/>
                <w:left w:val="none" w:sz="0" w:space="0" w:color="auto"/>
                <w:bottom w:val="none" w:sz="0" w:space="0" w:color="auto"/>
                <w:right w:val="none" w:sz="0" w:space="0" w:color="auto"/>
              </w:divBdr>
            </w:div>
          </w:divsChild>
        </w:div>
        <w:div w:id="349596487">
          <w:marLeft w:val="0"/>
          <w:marRight w:val="0"/>
          <w:marTop w:val="0"/>
          <w:marBottom w:val="0"/>
          <w:divBdr>
            <w:top w:val="none" w:sz="0" w:space="0" w:color="auto"/>
            <w:left w:val="none" w:sz="0" w:space="0" w:color="auto"/>
            <w:bottom w:val="none" w:sz="0" w:space="0" w:color="auto"/>
            <w:right w:val="none" w:sz="0" w:space="0" w:color="auto"/>
          </w:divBdr>
          <w:divsChild>
            <w:div w:id="34960030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 w:id="349579864">
      <w:marLeft w:val="0"/>
      <w:marRight w:val="0"/>
      <w:marTop w:val="0"/>
      <w:marBottom w:val="0"/>
      <w:divBdr>
        <w:top w:val="none" w:sz="0" w:space="0" w:color="auto"/>
        <w:left w:val="none" w:sz="0" w:space="0" w:color="auto"/>
        <w:bottom w:val="none" w:sz="0" w:space="0" w:color="auto"/>
        <w:right w:val="none" w:sz="0" w:space="0" w:color="auto"/>
      </w:divBdr>
    </w:div>
    <w:div w:id="349579866">
      <w:marLeft w:val="0"/>
      <w:marRight w:val="0"/>
      <w:marTop w:val="0"/>
      <w:marBottom w:val="0"/>
      <w:divBdr>
        <w:top w:val="none" w:sz="0" w:space="0" w:color="auto"/>
        <w:left w:val="none" w:sz="0" w:space="0" w:color="auto"/>
        <w:bottom w:val="none" w:sz="0" w:space="0" w:color="auto"/>
        <w:right w:val="none" w:sz="0" w:space="0" w:color="auto"/>
      </w:divBdr>
    </w:div>
    <w:div w:id="349579871">
      <w:marLeft w:val="0"/>
      <w:marRight w:val="0"/>
      <w:marTop w:val="0"/>
      <w:marBottom w:val="0"/>
      <w:divBdr>
        <w:top w:val="none" w:sz="0" w:space="0" w:color="auto"/>
        <w:left w:val="none" w:sz="0" w:space="0" w:color="auto"/>
        <w:bottom w:val="none" w:sz="0" w:space="0" w:color="auto"/>
        <w:right w:val="none" w:sz="0" w:space="0" w:color="auto"/>
      </w:divBdr>
    </w:div>
    <w:div w:id="349579872">
      <w:marLeft w:val="0"/>
      <w:marRight w:val="0"/>
      <w:marTop w:val="0"/>
      <w:marBottom w:val="0"/>
      <w:divBdr>
        <w:top w:val="none" w:sz="0" w:space="0" w:color="auto"/>
        <w:left w:val="none" w:sz="0" w:space="0" w:color="auto"/>
        <w:bottom w:val="none" w:sz="0" w:space="0" w:color="auto"/>
        <w:right w:val="none" w:sz="0" w:space="0" w:color="auto"/>
      </w:divBdr>
    </w:div>
    <w:div w:id="349579875">
      <w:marLeft w:val="0"/>
      <w:marRight w:val="0"/>
      <w:marTop w:val="0"/>
      <w:marBottom w:val="0"/>
      <w:divBdr>
        <w:top w:val="none" w:sz="0" w:space="0" w:color="auto"/>
        <w:left w:val="none" w:sz="0" w:space="0" w:color="auto"/>
        <w:bottom w:val="none" w:sz="0" w:space="0" w:color="auto"/>
        <w:right w:val="none" w:sz="0" w:space="0" w:color="auto"/>
      </w:divBdr>
    </w:div>
    <w:div w:id="349579878">
      <w:marLeft w:val="0"/>
      <w:marRight w:val="0"/>
      <w:marTop w:val="0"/>
      <w:marBottom w:val="0"/>
      <w:divBdr>
        <w:top w:val="none" w:sz="0" w:space="0" w:color="auto"/>
        <w:left w:val="none" w:sz="0" w:space="0" w:color="auto"/>
        <w:bottom w:val="none" w:sz="0" w:space="0" w:color="auto"/>
        <w:right w:val="none" w:sz="0" w:space="0" w:color="auto"/>
      </w:divBdr>
      <w:divsChild>
        <w:div w:id="349578211">
          <w:marLeft w:val="0"/>
          <w:marRight w:val="0"/>
          <w:marTop w:val="0"/>
          <w:marBottom w:val="0"/>
          <w:divBdr>
            <w:top w:val="none" w:sz="0" w:space="0" w:color="auto"/>
            <w:left w:val="none" w:sz="0" w:space="0" w:color="auto"/>
            <w:bottom w:val="none" w:sz="0" w:space="0" w:color="auto"/>
            <w:right w:val="none" w:sz="0" w:space="0" w:color="auto"/>
          </w:divBdr>
        </w:div>
        <w:div w:id="349578479">
          <w:marLeft w:val="0"/>
          <w:marRight w:val="0"/>
          <w:marTop w:val="0"/>
          <w:marBottom w:val="0"/>
          <w:divBdr>
            <w:top w:val="none" w:sz="0" w:space="0" w:color="auto"/>
            <w:left w:val="none" w:sz="0" w:space="0" w:color="auto"/>
            <w:bottom w:val="none" w:sz="0" w:space="0" w:color="auto"/>
            <w:right w:val="none" w:sz="0" w:space="0" w:color="auto"/>
          </w:divBdr>
        </w:div>
      </w:divsChild>
    </w:div>
    <w:div w:id="349579879">
      <w:marLeft w:val="0"/>
      <w:marRight w:val="0"/>
      <w:marTop w:val="0"/>
      <w:marBottom w:val="0"/>
      <w:divBdr>
        <w:top w:val="none" w:sz="0" w:space="0" w:color="auto"/>
        <w:left w:val="none" w:sz="0" w:space="0" w:color="auto"/>
        <w:bottom w:val="none" w:sz="0" w:space="0" w:color="auto"/>
        <w:right w:val="none" w:sz="0" w:space="0" w:color="auto"/>
      </w:divBdr>
      <w:divsChild>
        <w:div w:id="349584801">
          <w:marLeft w:val="0"/>
          <w:marRight w:val="0"/>
          <w:marTop w:val="0"/>
          <w:marBottom w:val="0"/>
          <w:divBdr>
            <w:top w:val="none" w:sz="0" w:space="0" w:color="auto"/>
            <w:left w:val="none" w:sz="0" w:space="0" w:color="auto"/>
            <w:bottom w:val="none" w:sz="0" w:space="0" w:color="auto"/>
            <w:right w:val="none" w:sz="0" w:space="0" w:color="auto"/>
          </w:divBdr>
          <w:divsChild>
            <w:div w:id="3495852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79880">
      <w:marLeft w:val="0"/>
      <w:marRight w:val="0"/>
      <w:marTop w:val="0"/>
      <w:marBottom w:val="0"/>
      <w:divBdr>
        <w:top w:val="none" w:sz="0" w:space="0" w:color="auto"/>
        <w:left w:val="none" w:sz="0" w:space="0" w:color="auto"/>
        <w:bottom w:val="none" w:sz="0" w:space="0" w:color="auto"/>
        <w:right w:val="none" w:sz="0" w:space="0" w:color="auto"/>
      </w:divBdr>
    </w:div>
    <w:div w:id="349579884">
      <w:marLeft w:val="0"/>
      <w:marRight w:val="0"/>
      <w:marTop w:val="0"/>
      <w:marBottom w:val="0"/>
      <w:divBdr>
        <w:top w:val="none" w:sz="0" w:space="0" w:color="auto"/>
        <w:left w:val="none" w:sz="0" w:space="0" w:color="auto"/>
        <w:bottom w:val="none" w:sz="0" w:space="0" w:color="auto"/>
        <w:right w:val="none" w:sz="0" w:space="0" w:color="auto"/>
      </w:divBdr>
      <w:divsChild>
        <w:div w:id="349590163">
          <w:marLeft w:val="0"/>
          <w:marRight w:val="0"/>
          <w:marTop w:val="0"/>
          <w:marBottom w:val="0"/>
          <w:divBdr>
            <w:top w:val="none" w:sz="0" w:space="0" w:color="auto"/>
            <w:left w:val="none" w:sz="0" w:space="0" w:color="auto"/>
            <w:bottom w:val="none" w:sz="0" w:space="0" w:color="auto"/>
            <w:right w:val="none" w:sz="0" w:space="0" w:color="auto"/>
          </w:divBdr>
        </w:div>
        <w:div w:id="349596820">
          <w:marLeft w:val="0"/>
          <w:marRight w:val="0"/>
          <w:marTop w:val="0"/>
          <w:marBottom w:val="0"/>
          <w:divBdr>
            <w:top w:val="none" w:sz="0" w:space="0" w:color="auto"/>
            <w:left w:val="none" w:sz="0" w:space="0" w:color="auto"/>
            <w:bottom w:val="none" w:sz="0" w:space="0" w:color="auto"/>
            <w:right w:val="none" w:sz="0" w:space="0" w:color="auto"/>
          </w:divBdr>
        </w:div>
      </w:divsChild>
    </w:div>
    <w:div w:id="349579890">
      <w:marLeft w:val="0"/>
      <w:marRight w:val="0"/>
      <w:marTop w:val="0"/>
      <w:marBottom w:val="0"/>
      <w:divBdr>
        <w:top w:val="none" w:sz="0" w:space="0" w:color="auto"/>
        <w:left w:val="none" w:sz="0" w:space="0" w:color="auto"/>
        <w:bottom w:val="none" w:sz="0" w:space="0" w:color="auto"/>
        <w:right w:val="none" w:sz="0" w:space="0" w:color="auto"/>
      </w:divBdr>
    </w:div>
    <w:div w:id="349579895">
      <w:marLeft w:val="0"/>
      <w:marRight w:val="0"/>
      <w:marTop w:val="0"/>
      <w:marBottom w:val="0"/>
      <w:divBdr>
        <w:top w:val="none" w:sz="0" w:space="0" w:color="auto"/>
        <w:left w:val="none" w:sz="0" w:space="0" w:color="auto"/>
        <w:bottom w:val="none" w:sz="0" w:space="0" w:color="auto"/>
        <w:right w:val="none" w:sz="0" w:space="0" w:color="auto"/>
      </w:divBdr>
    </w:div>
    <w:div w:id="349579899">
      <w:marLeft w:val="0"/>
      <w:marRight w:val="0"/>
      <w:marTop w:val="0"/>
      <w:marBottom w:val="0"/>
      <w:divBdr>
        <w:top w:val="none" w:sz="0" w:space="0" w:color="auto"/>
        <w:left w:val="none" w:sz="0" w:space="0" w:color="auto"/>
        <w:bottom w:val="none" w:sz="0" w:space="0" w:color="auto"/>
        <w:right w:val="none" w:sz="0" w:space="0" w:color="auto"/>
      </w:divBdr>
      <w:divsChild>
        <w:div w:id="349577551">
          <w:marLeft w:val="0"/>
          <w:marRight w:val="0"/>
          <w:marTop w:val="0"/>
          <w:marBottom w:val="0"/>
          <w:divBdr>
            <w:top w:val="none" w:sz="0" w:space="0" w:color="auto"/>
            <w:left w:val="none" w:sz="0" w:space="0" w:color="auto"/>
            <w:bottom w:val="none" w:sz="0" w:space="0" w:color="auto"/>
            <w:right w:val="none" w:sz="0" w:space="0" w:color="auto"/>
          </w:divBdr>
        </w:div>
        <w:div w:id="349586951">
          <w:marLeft w:val="0"/>
          <w:marRight w:val="0"/>
          <w:marTop w:val="0"/>
          <w:marBottom w:val="0"/>
          <w:divBdr>
            <w:top w:val="none" w:sz="0" w:space="0" w:color="auto"/>
            <w:left w:val="none" w:sz="0" w:space="0" w:color="auto"/>
            <w:bottom w:val="none" w:sz="0" w:space="0" w:color="auto"/>
            <w:right w:val="none" w:sz="0" w:space="0" w:color="auto"/>
          </w:divBdr>
        </w:div>
      </w:divsChild>
    </w:div>
    <w:div w:id="349579901">
      <w:marLeft w:val="0"/>
      <w:marRight w:val="0"/>
      <w:marTop w:val="0"/>
      <w:marBottom w:val="0"/>
      <w:divBdr>
        <w:top w:val="none" w:sz="0" w:space="0" w:color="auto"/>
        <w:left w:val="none" w:sz="0" w:space="0" w:color="auto"/>
        <w:bottom w:val="none" w:sz="0" w:space="0" w:color="auto"/>
        <w:right w:val="none" w:sz="0" w:space="0" w:color="auto"/>
      </w:divBdr>
      <w:divsChild>
        <w:div w:id="349581898">
          <w:marLeft w:val="0"/>
          <w:marRight w:val="0"/>
          <w:marTop w:val="0"/>
          <w:marBottom w:val="0"/>
          <w:divBdr>
            <w:top w:val="none" w:sz="0" w:space="0" w:color="auto"/>
            <w:left w:val="none" w:sz="0" w:space="0" w:color="auto"/>
            <w:bottom w:val="none" w:sz="0" w:space="0" w:color="auto"/>
            <w:right w:val="none" w:sz="0" w:space="0" w:color="auto"/>
          </w:divBdr>
          <w:divsChild>
            <w:div w:id="349582177">
              <w:marLeft w:val="0"/>
              <w:marRight w:val="0"/>
              <w:marTop w:val="0"/>
              <w:marBottom w:val="184"/>
              <w:divBdr>
                <w:top w:val="none" w:sz="0" w:space="0" w:color="auto"/>
                <w:left w:val="none" w:sz="0" w:space="0" w:color="auto"/>
                <w:bottom w:val="none" w:sz="0" w:space="0" w:color="auto"/>
                <w:right w:val="none" w:sz="0" w:space="0" w:color="auto"/>
              </w:divBdr>
              <w:divsChild>
                <w:div w:id="349578597">
                  <w:marLeft w:val="0"/>
                  <w:marRight w:val="0"/>
                  <w:marTop w:val="0"/>
                  <w:marBottom w:val="0"/>
                  <w:divBdr>
                    <w:top w:val="none" w:sz="0" w:space="0" w:color="auto"/>
                    <w:left w:val="none" w:sz="0" w:space="0" w:color="auto"/>
                    <w:bottom w:val="none" w:sz="0" w:space="0" w:color="auto"/>
                    <w:right w:val="none" w:sz="0" w:space="0" w:color="auto"/>
                  </w:divBdr>
                </w:div>
                <w:div w:id="349588608">
                  <w:marLeft w:val="0"/>
                  <w:marRight w:val="0"/>
                  <w:marTop w:val="0"/>
                  <w:marBottom w:val="0"/>
                  <w:divBdr>
                    <w:top w:val="none" w:sz="0" w:space="0" w:color="auto"/>
                    <w:left w:val="none" w:sz="0" w:space="0" w:color="auto"/>
                    <w:bottom w:val="none" w:sz="0" w:space="0" w:color="auto"/>
                    <w:right w:val="none" w:sz="0" w:space="0" w:color="auto"/>
                  </w:divBdr>
                  <w:divsChild>
                    <w:div w:id="349582020">
                      <w:marLeft w:val="0"/>
                      <w:marRight w:val="23"/>
                      <w:marTop w:val="0"/>
                      <w:marBottom w:val="0"/>
                      <w:divBdr>
                        <w:top w:val="none" w:sz="0" w:space="0" w:color="auto"/>
                        <w:left w:val="none" w:sz="0" w:space="0" w:color="auto"/>
                        <w:bottom w:val="none" w:sz="0" w:space="0" w:color="auto"/>
                        <w:right w:val="none" w:sz="0" w:space="0" w:color="auto"/>
                      </w:divBdr>
                    </w:div>
                    <w:div w:id="349590647">
                      <w:marLeft w:val="0"/>
                      <w:marRight w:val="23"/>
                      <w:marTop w:val="0"/>
                      <w:marBottom w:val="0"/>
                      <w:divBdr>
                        <w:top w:val="none" w:sz="0" w:space="0" w:color="auto"/>
                        <w:left w:val="none" w:sz="0" w:space="0" w:color="auto"/>
                        <w:bottom w:val="none" w:sz="0" w:space="0" w:color="auto"/>
                        <w:right w:val="none" w:sz="0" w:space="0" w:color="auto"/>
                      </w:divBdr>
                    </w:div>
                  </w:divsChild>
                </w:div>
                <w:div w:id="349591407">
                  <w:marLeft w:val="253"/>
                  <w:marRight w:val="0"/>
                  <w:marTop w:val="0"/>
                  <w:marBottom w:val="0"/>
                  <w:divBdr>
                    <w:top w:val="none" w:sz="0" w:space="0" w:color="auto"/>
                    <w:left w:val="none" w:sz="0" w:space="0" w:color="auto"/>
                    <w:bottom w:val="none" w:sz="0" w:space="0" w:color="auto"/>
                    <w:right w:val="none" w:sz="0" w:space="0" w:color="auto"/>
                  </w:divBdr>
                </w:div>
              </w:divsChild>
            </w:div>
          </w:divsChild>
        </w:div>
        <w:div w:id="349596255">
          <w:marLeft w:val="0"/>
          <w:marRight w:val="0"/>
          <w:marTop w:val="242"/>
          <w:marBottom w:val="0"/>
          <w:divBdr>
            <w:top w:val="none" w:sz="0" w:space="0" w:color="auto"/>
            <w:left w:val="none" w:sz="0" w:space="0" w:color="auto"/>
            <w:bottom w:val="none" w:sz="0" w:space="0" w:color="auto"/>
            <w:right w:val="none" w:sz="0" w:space="0" w:color="auto"/>
          </w:divBdr>
          <w:divsChild>
            <w:div w:id="349584932">
              <w:marLeft w:val="0"/>
              <w:marRight w:val="0"/>
              <w:marTop w:val="0"/>
              <w:marBottom w:val="0"/>
              <w:divBdr>
                <w:top w:val="none" w:sz="0" w:space="0" w:color="auto"/>
                <w:left w:val="none" w:sz="0" w:space="0" w:color="auto"/>
                <w:bottom w:val="none" w:sz="0" w:space="0" w:color="auto"/>
                <w:right w:val="none" w:sz="0" w:space="0" w:color="auto"/>
              </w:divBdr>
            </w:div>
            <w:div w:id="3495934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79906">
      <w:marLeft w:val="0"/>
      <w:marRight w:val="0"/>
      <w:marTop w:val="0"/>
      <w:marBottom w:val="0"/>
      <w:divBdr>
        <w:top w:val="none" w:sz="0" w:space="0" w:color="auto"/>
        <w:left w:val="none" w:sz="0" w:space="0" w:color="auto"/>
        <w:bottom w:val="none" w:sz="0" w:space="0" w:color="auto"/>
        <w:right w:val="none" w:sz="0" w:space="0" w:color="auto"/>
      </w:divBdr>
      <w:divsChild>
        <w:div w:id="349601269">
          <w:marLeft w:val="0"/>
          <w:marRight w:val="0"/>
          <w:marTop w:val="0"/>
          <w:marBottom w:val="450"/>
          <w:divBdr>
            <w:top w:val="none" w:sz="0" w:space="0" w:color="auto"/>
            <w:left w:val="none" w:sz="0" w:space="0" w:color="auto"/>
            <w:bottom w:val="none" w:sz="0" w:space="0" w:color="auto"/>
            <w:right w:val="none" w:sz="0" w:space="0" w:color="auto"/>
          </w:divBdr>
          <w:divsChild>
            <w:div w:id="349576162">
              <w:marLeft w:val="0"/>
              <w:marRight w:val="0"/>
              <w:marTop w:val="0"/>
              <w:marBottom w:val="0"/>
              <w:divBdr>
                <w:top w:val="none" w:sz="0" w:space="0" w:color="auto"/>
                <w:left w:val="none" w:sz="0" w:space="0" w:color="auto"/>
                <w:bottom w:val="none" w:sz="0" w:space="0" w:color="auto"/>
                <w:right w:val="none" w:sz="0" w:space="0" w:color="auto"/>
              </w:divBdr>
            </w:div>
            <w:div w:id="34958049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49579908">
      <w:marLeft w:val="0"/>
      <w:marRight w:val="0"/>
      <w:marTop w:val="0"/>
      <w:marBottom w:val="0"/>
      <w:divBdr>
        <w:top w:val="none" w:sz="0" w:space="0" w:color="auto"/>
        <w:left w:val="none" w:sz="0" w:space="0" w:color="auto"/>
        <w:bottom w:val="none" w:sz="0" w:space="0" w:color="auto"/>
        <w:right w:val="none" w:sz="0" w:space="0" w:color="auto"/>
      </w:divBdr>
      <w:divsChild>
        <w:div w:id="349586774">
          <w:marLeft w:val="0"/>
          <w:marRight w:val="0"/>
          <w:marTop w:val="0"/>
          <w:marBottom w:val="0"/>
          <w:divBdr>
            <w:top w:val="none" w:sz="0" w:space="0" w:color="auto"/>
            <w:left w:val="none" w:sz="0" w:space="0" w:color="auto"/>
            <w:bottom w:val="none" w:sz="0" w:space="0" w:color="auto"/>
            <w:right w:val="none" w:sz="0" w:space="0" w:color="auto"/>
          </w:divBdr>
        </w:div>
      </w:divsChild>
    </w:div>
    <w:div w:id="349579909">
      <w:marLeft w:val="0"/>
      <w:marRight w:val="0"/>
      <w:marTop w:val="0"/>
      <w:marBottom w:val="0"/>
      <w:divBdr>
        <w:top w:val="none" w:sz="0" w:space="0" w:color="auto"/>
        <w:left w:val="none" w:sz="0" w:space="0" w:color="auto"/>
        <w:bottom w:val="none" w:sz="0" w:space="0" w:color="auto"/>
        <w:right w:val="none" w:sz="0" w:space="0" w:color="auto"/>
      </w:divBdr>
    </w:div>
    <w:div w:id="349579910">
      <w:marLeft w:val="0"/>
      <w:marRight w:val="0"/>
      <w:marTop w:val="0"/>
      <w:marBottom w:val="0"/>
      <w:divBdr>
        <w:top w:val="none" w:sz="0" w:space="0" w:color="auto"/>
        <w:left w:val="none" w:sz="0" w:space="0" w:color="auto"/>
        <w:bottom w:val="none" w:sz="0" w:space="0" w:color="auto"/>
        <w:right w:val="none" w:sz="0" w:space="0" w:color="auto"/>
      </w:divBdr>
    </w:div>
    <w:div w:id="349579911">
      <w:marLeft w:val="0"/>
      <w:marRight w:val="0"/>
      <w:marTop w:val="0"/>
      <w:marBottom w:val="0"/>
      <w:divBdr>
        <w:top w:val="none" w:sz="0" w:space="0" w:color="auto"/>
        <w:left w:val="none" w:sz="0" w:space="0" w:color="auto"/>
        <w:bottom w:val="none" w:sz="0" w:space="0" w:color="auto"/>
        <w:right w:val="none" w:sz="0" w:space="0" w:color="auto"/>
      </w:divBdr>
    </w:div>
    <w:div w:id="349579912">
      <w:marLeft w:val="0"/>
      <w:marRight w:val="0"/>
      <w:marTop w:val="0"/>
      <w:marBottom w:val="0"/>
      <w:divBdr>
        <w:top w:val="none" w:sz="0" w:space="0" w:color="auto"/>
        <w:left w:val="none" w:sz="0" w:space="0" w:color="auto"/>
        <w:bottom w:val="none" w:sz="0" w:space="0" w:color="auto"/>
        <w:right w:val="none" w:sz="0" w:space="0" w:color="auto"/>
      </w:divBdr>
    </w:div>
    <w:div w:id="349579914">
      <w:marLeft w:val="0"/>
      <w:marRight w:val="0"/>
      <w:marTop w:val="0"/>
      <w:marBottom w:val="0"/>
      <w:divBdr>
        <w:top w:val="none" w:sz="0" w:space="0" w:color="auto"/>
        <w:left w:val="none" w:sz="0" w:space="0" w:color="auto"/>
        <w:bottom w:val="none" w:sz="0" w:space="0" w:color="auto"/>
        <w:right w:val="none" w:sz="0" w:space="0" w:color="auto"/>
      </w:divBdr>
      <w:divsChild>
        <w:div w:id="349600377">
          <w:marLeft w:val="0"/>
          <w:marRight w:val="0"/>
          <w:marTop w:val="0"/>
          <w:marBottom w:val="0"/>
          <w:divBdr>
            <w:top w:val="none" w:sz="0" w:space="0" w:color="auto"/>
            <w:left w:val="none" w:sz="0" w:space="0" w:color="auto"/>
            <w:bottom w:val="none" w:sz="0" w:space="0" w:color="auto"/>
            <w:right w:val="none" w:sz="0" w:space="0" w:color="auto"/>
          </w:divBdr>
        </w:div>
      </w:divsChild>
    </w:div>
    <w:div w:id="349579915">
      <w:marLeft w:val="0"/>
      <w:marRight w:val="0"/>
      <w:marTop w:val="0"/>
      <w:marBottom w:val="0"/>
      <w:divBdr>
        <w:top w:val="none" w:sz="0" w:space="0" w:color="auto"/>
        <w:left w:val="none" w:sz="0" w:space="0" w:color="auto"/>
        <w:bottom w:val="none" w:sz="0" w:space="0" w:color="auto"/>
        <w:right w:val="none" w:sz="0" w:space="0" w:color="auto"/>
      </w:divBdr>
      <w:divsChild>
        <w:div w:id="349579363">
          <w:marLeft w:val="0"/>
          <w:marRight w:val="0"/>
          <w:marTop w:val="65"/>
          <w:marBottom w:val="195"/>
          <w:divBdr>
            <w:top w:val="none" w:sz="0" w:space="0" w:color="auto"/>
            <w:left w:val="none" w:sz="0" w:space="0" w:color="auto"/>
            <w:bottom w:val="none" w:sz="0" w:space="0" w:color="auto"/>
            <w:right w:val="none" w:sz="0" w:space="0" w:color="auto"/>
          </w:divBdr>
        </w:div>
        <w:div w:id="349583564">
          <w:marLeft w:val="0"/>
          <w:marRight w:val="0"/>
          <w:marTop w:val="91"/>
          <w:marBottom w:val="221"/>
          <w:divBdr>
            <w:top w:val="none" w:sz="0" w:space="0" w:color="auto"/>
            <w:left w:val="none" w:sz="0" w:space="0" w:color="auto"/>
            <w:bottom w:val="none" w:sz="0" w:space="0" w:color="auto"/>
            <w:right w:val="none" w:sz="0" w:space="0" w:color="auto"/>
          </w:divBdr>
        </w:div>
      </w:divsChild>
    </w:div>
    <w:div w:id="349579917">
      <w:marLeft w:val="0"/>
      <w:marRight w:val="0"/>
      <w:marTop w:val="0"/>
      <w:marBottom w:val="0"/>
      <w:divBdr>
        <w:top w:val="none" w:sz="0" w:space="0" w:color="auto"/>
        <w:left w:val="none" w:sz="0" w:space="0" w:color="auto"/>
        <w:bottom w:val="none" w:sz="0" w:space="0" w:color="auto"/>
        <w:right w:val="none" w:sz="0" w:space="0" w:color="auto"/>
      </w:divBdr>
      <w:divsChild>
        <w:div w:id="349573914">
          <w:marLeft w:val="0"/>
          <w:marRight w:val="0"/>
          <w:marTop w:val="0"/>
          <w:marBottom w:val="0"/>
          <w:divBdr>
            <w:top w:val="none" w:sz="0" w:space="0" w:color="auto"/>
            <w:left w:val="none" w:sz="0" w:space="0" w:color="auto"/>
            <w:bottom w:val="none" w:sz="0" w:space="0" w:color="auto"/>
            <w:right w:val="none" w:sz="0" w:space="0" w:color="auto"/>
          </w:divBdr>
        </w:div>
        <w:div w:id="349595042">
          <w:marLeft w:val="0"/>
          <w:marRight w:val="0"/>
          <w:marTop w:val="0"/>
          <w:marBottom w:val="0"/>
          <w:divBdr>
            <w:top w:val="none" w:sz="0" w:space="0" w:color="auto"/>
            <w:left w:val="none" w:sz="0" w:space="0" w:color="auto"/>
            <w:bottom w:val="none" w:sz="0" w:space="0" w:color="auto"/>
            <w:right w:val="none" w:sz="0" w:space="0" w:color="auto"/>
          </w:divBdr>
        </w:div>
      </w:divsChild>
    </w:div>
    <w:div w:id="349579920">
      <w:marLeft w:val="0"/>
      <w:marRight w:val="0"/>
      <w:marTop w:val="0"/>
      <w:marBottom w:val="0"/>
      <w:divBdr>
        <w:top w:val="none" w:sz="0" w:space="0" w:color="auto"/>
        <w:left w:val="none" w:sz="0" w:space="0" w:color="auto"/>
        <w:bottom w:val="none" w:sz="0" w:space="0" w:color="auto"/>
        <w:right w:val="none" w:sz="0" w:space="0" w:color="auto"/>
      </w:divBdr>
    </w:div>
    <w:div w:id="349579921">
      <w:marLeft w:val="0"/>
      <w:marRight w:val="0"/>
      <w:marTop w:val="0"/>
      <w:marBottom w:val="0"/>
      <w:divBdr>
        <w:top w:val="none" w:sz="0" w:space="0" w:color="auto"/>
        <w:left w:val="none" w:sz="0" w:space="0" w:color="auto"/>
        <w:bottom w:val="none" w:sz="0" w:space="0" w:color="auto"/>
        <w:right w:val="none" w:sz="0" w:space="0" w:color="auto"/>
      </w:divBdr>
      <w:divsChild>
        <w:div w:id="349577016">
          <w:marLeft w:val="0"/>
          <w:marRight w:val="0"/>
          <w:marTop w:val="375"/>
          <w:marBottom w:val="0"/>
          <w:divBdr>
            <w:top w:val="none" w:sz="0" w:space="0" w:color="auto"/>
            <w:left w:val="none" w:sz="0" w:space="0" w:color="auto"/>
            <w:bottom w:val="none" w:sz="0" w:space="0" w:color="auto"/>
            <w:right w:val="none" w:sz="0" w:space="0" w:color="auto"/>
          </w:divBdr>
          <w:divsChild>
            <w:div w:id="349584467">
              <w:marLeft w:val="0"/>
              <w:marRight w:val="0"/>
              <w:marTop w:val="0"/>
              <w:marBottom w:val="0"/>
              <w:divBdr>
                <w:top w:val="none" w:sz="0" w:space="0" w:color="auto"/>
                <w:left w:val="none" w:sz="0" w:space="0" w:color="auto"/>
                <w:bottom w:val="none" w:sz="0" w:space="0" w:color="auto"/>
                <w:right w:val="none" w:sz="0" w:space="0" w:color="auto"/>
              </w:divBdr>
            </w:div>
          </w:divsChild>
        </w:div>
        <w:div w:id="349591080">
          <w:marLeft w:val="0"/>
          <w:marRight w:val="0"/>
          <w:marTop w:val="225"/>
          <w:marBottom w:val="0"/>
          <w:divBdr>
            <w:top w:val="none" w:sz="0" w:space="0" w:color="auto"/>
            <w:left w:val="none" w:sz="0" w:space="0" w:color="auto"/>
            <w:bottom w:val="none" w:sz="0" w:space="0" w:color="auto"/>
            <w:right w:val="none" w:sz="0" w:space="0" w:color="auto"/>
          </w:divBdr>
          <w:divsChild>
            <w:div w:id="349596409">
              <w:marLeft w:val="0"/>
              <w:marRight w:val="0"/>
              <w:marTop w:val="0"/>
              <w:marBottom w:val="0"/>
              <w:divBdr>
                <w:top w:val="none" w:sz="0" w:space="0" w:color="auto"/>
                <w:left w:val="none" w:sz="0" w:space="0" w:color="auto"/>
                <w:bottom w:val="none" w:sz="0" w:space="0" w:color="auto"/>
                <w:right w:val="none" w:sz="0" w:space="0" w:color="auto"/>
              </w:divBdr>
            </w:div>
          </w:divsChild>
        </w:div>
        <w:div w:id="349599175">
          <w:marLeft w:val="0"/>
          <w:marRight w:val="0"/>
          <w:marTop w:val="225"/>
          <w:marBottom w:val="0"/>
          <w:divBdr>
            <w:top w:val="none" w:sz="0" w:space="0" w:color="auto"/>
            <w:left w:val="none" w:sz="0" w:space="0" w:color="auto"/>
            <w:bottom w:val="none" w:sz="0" w:space="0" w:color="auto"/>
            <w:right w:val="none" w:sz="0" w:space="0" w:color="auto"/>
          </w:divBdr>
          <w:divsChild>
            <w:div w:id="3496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30">
      <w:marLeft w:val="0"/>
      <w:marRight w:val="0"/>
      <w:marTop w:val="0"/>
      <w:marBottom w:val="0"/>
      <w:divBdr>
        <w:top w:val="none" w:sz="0" w:space="0" w:color="auto"/>
        <w:left w:val="none" w:sz="0" w:space="0" w:color="auto"/>
        <w:bottom w:val="none" w:sz="0" w:space="0" w:color="auto"/>
        <w:right w:val="none" w:sz="0" w:space="0" w:color="auto"/>
      </w:divBdr>
    </w:div>
    <w:div w:id="349579931">
      <w:marLeft w:val="0"/>
      <w:marRight w:val="0"/>
      <w:marTop w:val="0"/>
      <w:marBottom w:val="0"/>
      <w:divBdr>
        <w:top w:val="none" w:sz="0" w:space="0" w:color="auto"/>
        <w:left w:val="none" w:sz="0" w:space="0" w:color="auto"/>
        <w:bottom w:val="none" w:sz="0" w:space="0" w:color="auto"/>
        <w:right w:val="none" w:sz="0" w:space="0" w:color="auto"/>
      </w:divBdr>
    </w:div>
    <w:div w:id="349579936">
      <w:marLeft w:val="0"/>
      <w:marRight w:val="0"/>
      <w:marTop w:val="0"/>
      <w:marBottom w:val="0"/>
      <w:divBdr>
        <w:top w:val="none" w:sz="0" w:space="0" w:color="auto"/>
        <w:left w:val="none" w:sz="0" w:space="0" w:color="auto"/>
        <w:bottom w:val="none" w:sz="0" w:space="0" w:color="auto"/>
        <w:right w:val="none" w:sz="0" w:space="0" w:color="auto"/>
      </w:divBdr>
      <w:divsChild>
        <w:div w:id="349588219">
          <w:marLeft w:val="0"/>
          <w:marRight w:val="0"/>
          <w:marTop w:val="0"/>
          <w:marBottom w:val="0"/>
          <w:divBdr>
            <w:top w:val="none" w:sz="0" w:space="0" w:color="auto"/>
            <w:left w:val="none" w:sz="0" w:space="0" w:color="auto"/>
            <w:bottom w:val="none" w:sz="0" w:space="0" w:color="auto"/>
            <w:right w:val="none" w:sz="0" w:space="0" w:color="auto"/>
          </w:divBdr>
          <w:divsChild>
            <w:div w:id="3495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37">
      <w:marLeft w:val="0"/>
      <w:marRight w:val="0"/>
      <w:marTop w:val="0"/>
      <w:marBottom w:val="0"/>
      <w:divBdr>
        <w:top w:val="none" w:sz="0" w:space="0" w:color="auto"/>
        <w:left w:val="none" w:sz="0" w:space="0" w:color="auto"/>
        <w:bottom w:val="none" w:sz="0" w:space="0" w:color="auto"/>
        <w:right w:val="none" w:sz="0" w:space="0" w:color="auto"/>
      </w:divBdr>
      <w:divsChild>
        <w:div w:id="349600637">
          <w:marLeft w:val="0"/>
          <w:marRight w:val="0"/>
          <w:marTop w:val="0"/>
          <w:marBottom w:val="0"/>
          <w:divBdr>
            <w:top w:val="none" w:sz="0" w:space="0" w:color="auto"/>
            <w:left w:val="none" w:sz="0" w:space="0" w:color="auto"/>
            <w:bottom w:val="none" w:sz="0" w:space="0" w:color="auto"/>
            <w:right w:val="none" w:sz="0" w:space="0" w:color="auto"/>
          </w:divBdr>
          <w:divsChild>
            <w:div w:id="3495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40">
      <w:marLeft w:val="0"/>
      <w:marRight w:val="0"/>
      <w:marTop w:val="0"/>
      <w:marBottom w:val="0"/>
      <w:divBdr>
        <w:top w:val="none" w:sz="0" w:space="0" w:color="auto"/>
        <w:left w:val="none" w:sz="0" w:space="0" w:color="auto"/>
        <w:bottom w:val="none" w:sz="0" w:space="0" w:color="auto"/>
        <w:right w:val="none" w:sz="0" w:space="0" w:color="auto"/>
      </w:divBdr>
    </w:div>
    <w:div w:id="349579943">
      <w:marLeft w:val="0"/>
      <w:marRight w:val="0"/>
      <w:marTop w:val="0"/>
      <w:marBottom w:val="0"/>
      <w:divBdr>
        <w:top w:val="none" w:sz="0" w:space="0" w:color="auto"/>
        <w:left w:val="none" w:sz="0" w:space="0" w:color="auto"/>
        <w:bottom w:val="none" w:sz="0" w:space="0" w:color="auto"/>
        <w:right w:val="none" w:sz="0" w:space="0" w:color="auto"/>
      </w:divBdr>
    </w:div>
    <w:div w:id="349579945">
      <w:marLeft w:val="0"/>
      <w:marRight w:val="0"/>
      <w:marTop w:val="0"/>
      <w:marBottom w:val="0"/>
      <w:divBdr>
        <w:top w:val="none" w:sz="0" w:space="0" w:color="auto"/>
        <w:left w:val="none" w:sz="0" w:space="0" w:color="auto"/>
        <w:bottom w:val="none" w:sz="0" w:space="0" w:color="auto"/>
        <w:right w:val="none" w:sz="0" w:space="0" w:color="auto"/>
      </w:divBdr>
    </w:div>
    <w:div w:id="349579947">
      <w:marLeft w:val="0"/>
      <w:marRight w:val="0"/>
      <w:marTop w:val="0"/>
      <w:marBottom w:val="0"/>
      <w:divBdr>
        <w:top w:val="none" w:sz="0" w:space="0" w:color="auto"/>
        <w:left w:val="none" w:sz="0" w:space="0" w:color="auto"/>
        <w:bottom w:val="none" w:sz="0" w:space="0" w:color="auto"/>
        <w:right w:val="none" w:sz="0" w:space="0" w:color="auto"/>
      </w:divBdr>
    </w:div>
    <w:div w:id="349579950">
      <w:marLeft w:val="0"/>
      <w:marRight w:val="0"/>
      <w:marTop w:val="0"/>
      <w:marBottom w:val="0"/>
      <w:divBdr>
        <w:top w:val="none" w:sz="0" w:space="0" w:color="auto"/>
        <w:left w:val="none" w:sz="0" w:space="0" w:color="auto"/>
        <w:bottom w:val="none" w:sz="0" w:space="0" w:color="auto"/>
        <w:right w:val="none" w:sz="0" w:space="0" w:color="auto"/>
      </w:divBdr>
      <w:divsChild>
        <w:div w:id="349584074">
          <w:marLeft w:val="0"/>
          <w:marRight w:val="0"/>
          <w:marTop w:val="0"/>
          <w:marBottom w:val="0"/>
          <w:divBdr>
            <w:top w:val="none" w:sz="0" w:space="0" w:color="auto"/>
            <w:left w:val="none" w:sz="0" w:space="0" w:color="auto"/>
            <w:bottom w:val="none" w:sz="0" w:space="0" w:color="auto"/>
            <w:right w:val="none" w:sz="0" w:space="0" w:color="auto"/>
          </w:divBdr>
        </w:div>
        <w:div w:id="349586320">
          <w:marLeft w:val="0"/>
          <w:marRight w:val="0"/>
          <w:marTop w:val="0"/>
          <w:marBottom w:val="0"/>
          <w:divBdr>
            <w:top w:val="none" w:sz="0" w:space="0" w:color="auto"/>
            <w:left w:val="none" w:sz="0" w:space="0" w:color="auto"/>
            <w:bottom w:val="none" w:sz="0" w:space="0" w:color="auto"/>
            <w:right w:val="none" w:sz="0" w:space="0" w:color="auto"/>
          </w:divBdr>
          <w:divsChild>
            <w:div w:id="349585031">
              <w:marLeft w:val="0"/>
              <w:marRight w:val="0"/>
              <w:marTop w:val="0"/>
              <w:marBottom w:val="0"/>
              <w:divBdr>
                <w:top w:val="none" w:sz="0" w:space="0" w:color="auto"/>
                <w:left w:val="none" w:sz="0" w:space="0" w:color="auto"/>
                <w:bottom w:val="none" w:sz="0" w:space="0" w:color="auto"/>
                <w:right w:val="none" w:sz="0" w:space="0" w:color="auto"/>
              </w:divBdr>
              <w:divsChild>
                <w:div w:id="349594338">
                  <w:marLeft w:val="0"/>
                  <w:marRight w:val="0"/>
                  <w:marTop w:val="0"/>
                  <w:marBottom w:val="0"/>
                  <w:divBdr>
                    <w:top w:val="none" w:sz="0" w:space="0" w:color="auto"/>
                    <w:left w:val="none" w:sz="0" w:space="0" w:color="auto"/>
                    <w:bottom w:val="none" w:sz="0" w:space="0" w:color="auto"/>
                    <w:right w:val="none" w:sz="0" w:space="0" w:color="auto"/>
                  </w:divBdr>
                  <w:divsChild>
                    <w:div w:id="3495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18">
              <w:marLeft w:val="0"/>
              <w:marRight w:val="0"/>
              <w:marTop w:val="0"/>
              <w:marBottom w:val="0"/>
              <w:divBdr>
                <w:top w:val="none" w:sz="0" w:space="0" w:color="auto"/>
                <w:left w:val="none" w:sz="0" w:space="0" w:color="auto"/>
                <w:bottom w:val="none" w:sz="0" w:space="0" w:color="auto"/>
                <w:right w:val="none" w:sz="0" w:space="0" w:color="auto"/>
              </w:divBdr>
              <w:divsChild>
                <w:div w:id="34960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951">
      <w:marLeft w:val="0"/>
      <w:marRight w:val="0"/>
      <w:marTop w:val="0"/>
      <w:marBottom w:val="0"/>
      <w:divBdr>
        <w:top w:val="none" w:sz="0" w:space="0" w:color="auto"/>
        <w:left w:val="none" w:sz="0" w:space="0" w:color="auto"/>
        <w:bottom w:val="none" w:sz="0" w:space="0" w:color="auto"/>
        <w:right w:val="none" w:sz="0" w:space="0" w:color="auto"/>
      </w:divBdr>
    </w:div>
    <w:div w:id="349579958">
      <w:marLeft w:val="0"/>
      <w:marRight w:val="0"/>
      <w:marTop w:val="0"/>
      <w:marBottom w:val="0"/>
      <w:divBdr>
        <w:top w:val="none" w:sz="0" w:space="0" w:color="auto"/>
        <w:left w:val="none" w:sz="0" w:space="0" w:color="auto"/>
        <w:bottom w:val="none" w:sz="0" w:space="0" w:color="auto"/>
        <w:right w:val="none" w:sz="0" w:space="0" w:color="auto"/>
      </w:divBdr>
    </w:div>
    <w:div w:id="349579962">
      <w:marLeft w:val="0"/>
      <w:marRight w:val="0"/>
      <w:marTop w:val="0"/>
      <w:marBottom w:val="0"/>
      <w:divBdr>
        <w:top w:val="none" w:sz="0" w:space="0" w:color="auto"/>
        <w:left w:val="none" w:sz="0" w:space="0" w:color="auto"/>
        <w:bottom w:val="none" w:sz="0" w:space="0" w:color="auto"/>
        <w:right w:val="none" w:sz="0" w:space="0" w:color="auto"/>
      </w:divBdr>
    </w:div>
    <w:div w:id="349579963">
      <w:marLeft w:val="0"/>
      <w:marRight w:val="0"/>
      <w:marTop w:val="0"/>
      <w:marBottom w:val="0"/>
      <w:divBdr>
        <w:top w:val="none" w:sz="0" w:space="0" w:color="auto"/>
        <w:left w:val="none" w:sz="0" w:space="0" w:color="auto"/>
        <w:bottom w:val="none" w:sz="0" w:space="0" w:color="auto"/>
        <w:right w:val="none" w:sz="0" w:space="0" w:color="auto"/>
      </w:divBdr>
    </w:div>
    <w:div w:id="349579970">
      <w:marLeft w:val="0"/>
      <w:marRight w:val="0"/>
      <w:marTop w:val="0"/>
      <w:marBottom w:val="0"/>
      <w:divBdr>
        <w:top w:val="none" w:sz="0" w:space="0" w:color="auto"/>
        <w:left w:val="none" w:sz="0" w:space="0" w:color="auto"/>
        <w:bottom w:val="none" w:sz="0" w:space="0" w:color="auto"/>
        <w:right w:val="none" w:sz="0" w:space="0" w:color="auto"/>
      </w:divBdr>
      <w:divsChild>
        <w:div w:id="349592623">
          <w:marLeft w:val="0"/>
          <w:marRight w:val="0"/>
          <w:marTop w:val="0"/>
          <w:marBottom w:val="0"/>
          <w:divBdr>
            <w:top w:val="none" w:sz="0" w:space="0" w:color="auto"/>
            <w:left w:val="none" w:sz="0" w:space="0" w:color="auto"/>
            <w:bottom w:val="none" w:sz="0" w:space="0" w:color="auto"/>
            <w:right w:val="none" w:sz="0" w:space="0" w:color="auto"/>
          </w:divBdr>
          <w:divsChild>
            <w:div w:id="349582917">
              <w:marLeft w:val="0"/>
              <w:marRight w:val="0"/>
              <w:marTop w:val="0"/>
              <w:marBottom w:val="0"/>
              <w:divBdr>
                <w:top w:val="none" w:sz="0" w:space="0" w:color="auto"/>
                <w:left w:val="none" w:sz="0" w:space="0" w:color="auto"/>
                <w:bottom w:val="none" w:sz="0" w:space="0" w:color="auto"/>
                <w:right w:val="none" w:sz="0" w:space="0" w:color="auto"/>
              </w:divBdr>
              <w:divsChild>
                <w:div w:id="349576547">
                  <w:marLeft w:val="0"/>
                  <w:marRight w:val="0"/>
                  <w:marTop w:val="100"/>
                  <w:marBottom w:val="100"/>
                  <w:divBdr>
                    <w:top w:val="none" w:sz="0" w:space="0" w:color="auto"/>
                    <w:left w:val="none" w:sz="0" w:space="0" w:color="auto"/>
                    <w:bottom w:val="none" w:sz="0" w:space="0" w:color="auto"/>
                    <w:right w:val="none" w:sz="0" w:space="0" w:color="auto"/>
                  </w:divBdr>
                  <w:divsChild>
                    <w:div w:id="349579008">
                      <w:marLeft w:val="0"/>
                      <w:marRight w:val="0"/>
                      <w:marTop w:val="100"/>
                      <w:marBottom w:val="100"/>
                      <w:divBdr>
                        <w:top w:val="none" w:sz="0" w:space="0" w:color="auto"/>
                        <w:left w:val="none" w:sz="0" w:space="0" w:color="auto"/>
                        <w:bottom w:val="none" w:sz="0" w:space="0" w:color="auto"/>
                        <w:right w:val="none" w:sz="0" w:space="0" w:color="auto"/>
                      </w:divBdr>
                      <w:divsChild>
                        <w:div w:id="349576303">
                          <w:marLeft w:val="0"/>
                          <w:marRight w:val="0"/>
                          <w:marTop w:val="0"/>
                          <w:marBottom w:val="0"/>
                          <w:divBdr>
                            <w:top w:val="none" w:sz="0" w:space="0" w:color="auto"/>
                            <w:left w:val="none" w:sz="0" w:space="0" w:color="auto"/>
                            <w:bottom w:val="none" w:sz="0" w:space="0" w:color="auto"/>
                            <w:right w:val="none" w:sz="0" w:space="0" w:color="auto"/>
                          </w:divBdr>
                        </w:div>
                      </w:divsChild>
                    </w:div>
                    <w:div w:id="349595076">
                      <w:marLeft w:val="0"/>
                      <w:marRight w:val="0"/>
                      <w:marTop w:val="100"/>
                      <w:marBottom w:val="100"/>
                      <w:divBdr>
                        <w:top w:val="none" w:sz="0" w:space="0" w:color="auto"/>
                        <w:left w:val="none" w:sz="0" w:space="0" w:color="auto"/>
                        <w:bottom w:val="none" w:sz="0" w:space="0" w:color="auto"/>
                        <w:right w:val="none" w:sz="0" w:space="0" w:color="auto"/>
                      </w:divBdr>
                      <w:divsChild>
                        <w:div w:id="349601444">
                          <w:marLeft w:val="0"/>
                          <w:marRight w:val="0"/>
                          <w:marTop w:val="0"/>
                          <w:marBottom w:val="0"/>
                          <w:divBdr>
                            <w:top w:val="none" w:sz="0" w:space="0" w:color="auto"/>
                            <w:left w:val="none" w:sz="0" w:space="0" w:color="auto"/>
                            <w:bottom w:val="none" w:sz="0" w:space="0" w:color="auto"/>
                            <w:right w:val="none" w:sz="0" w:space="0" w:color="auto"/>
                          </w:divBdr>
                        </w:div>
                      </w:divsChild>
                    </w:div>
                    <w:div w:id="349600922">
                      <w:marLeft w:val="0"/>
                      <w:marRight w:val="0"/>
                      <w:marTop w:val="100"/>
                      <w:marBottom w:val="100"/>
                      <w:divBdr>
                        <w:top w:val="none" w:sz="0" w:space="0" w:color="auto"/>
                        <w:left w:val="none" w:sz="0" w:space="0" w:color="auto"/>
                        <w:bottom w:val="none" w:sz="0" w:space="0" w:color="auto"/>
                        <w:right w:val="none" w:sz="0" w:space="0" w:color="auto"/>
                      </w:divBdr>
                      <w:divsChild>
                        <w:div w:id="34957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43">
              <w:marLeft w:val="0"/>
              <w:marRight w:val="0"/>
              <w:marTop w:val="0"/>
              <w:marBottom w:val="0"/>
              <w:divBdr>
                <w:top w:val="none" w:sz="0" w:space="0" w:color="auto"/>
                <w:left w:val="none" w:sz="0" w:space="0" w:color="auto"/>
                <w:bottom w:val="none" w:sz="0" w:space="0" w:color="auto"/>
                <w:right w:val="none" w:sz="0" w:space="0" w:color="auto"/>
              </w:divBdr>
              <w:divsChild>
                <w:div w:id="349583293">
                  <w:marLeft w:val="0"/>
                  <w:marRight w:val="0"/>
                  <w:marTop w:val="0"/>
                  <w:marBottom w:val="0"/>
                  <w:divBdr>
                    <w:top w:val="none" w:sz="0" w:space="0" w:color="auto"/>
                    <w:left w:val="none" w:sz="0" w:space="0" w:color="auto"/>
                    <w:bottom w:val="none" w:sz="0" w:space="0" w:color="auto"/>
                    <w:right w:val="none" w:sz="0" w:space="0" w:color="auto"/>
                  </w:divBdr>
                  <w:divsChild>
                    <w:div w:id="349575286">
                      <w:marLeft w:val="0"/>
                      <w:marRight w:val="0"/>
                      <w:marTop w:val="0"/>
                      <w:marBottom w:val="0"/>
                      <w:divBdr>
                        <w:top w:val="none" w:sz="0" w:space="0" w:color="auto"/>
                        <w:left w:val="none" w:sz="0" w:space="0" w:color="auto"/>
                        <w:bottom w:val="none" w:sz="0" w:space="0" w:color="auto"/>
                        <w:right w:val="none" w:sz="0" w:space="0" w:color="auto"/>
                      </w:divBdr>
                    </w:div>
                    <w:div w:id="3495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9976">
      <w:marLeft w:val="0"/>
      <w:marRight w:val="0"/>
      <w:marTop w:val="0"/>
      <w:marBottom w:val="0"/>
      <w:divBdr>
        <w:top w:val="none" w:sz="0" w:space="0" w:color="auto"/>
        <w:left w:val="none" w:sz="0" w:space="0" w:color="auto"/>
        <w:bottom w:val="none" w:sz="0" w:space="0" w:color="auto"/>
        <w:right w:val="none" w:sz="0" w:space="0" w:color="auto"/>
      </w:divBdr>
    </w:div>
    <w:div w:id="349579977">
      <w:marLeft w:val="0"/>
      <w:marRight w:val="0"/>
      <w:marTop w:val="0"/>
      <w:marBottom w:val="0"/>
      <w:divBdr>
        <w:top w:val="none" w:sz="0" w:space="0" w:color="auto"/>
        <w:left w:val="none" w:sz="0" w:space="0" w:color="auto"/>
        <w:bottom w:val="none" w:sz="0" w:space="0" w:color="auto"/>
        <w:right w:val="none" w:sz="0" w:space="0" w:color="auto"/>
      </w:divBdr>
    </w:div>
    <w:div w:id="349579984">
      <w:marLeft w:val="0"/>
      <w:marRight w:val="0"/>
      <w:marTop w:val="0"/>
      <w:marBottom w:val="0"/>
      <w:divBdr>
        <w:top w:val="none" w:sz="0" w:space="0" w:color="auto"/>
        <w:left w:val="none" w:sz="0" w:space="0" w:color="auto"/>
        <w:bottom w:val="none" w:sz="0" w:space="0" w:color="auto"/>
        <w:right w:val="none" w:sz="0" w:space="0" w:color="auto"/>
      </w:divBdr>
      <w:divsChild>
        <w:div w:id="349590165">
          <w:marLeft w:val="0"/>
          <w:marRight w:val="0"/>
          <w:marTop w:val="0"/>
          <w:marBottom w:val="0"/>
          <w:divBdr>
            <w:top w:val="none" w:sz="0" w:space="0" w:color="auto"/>
            <w:left w:val="none" w:sz="0" w:space="0" w:color="auto"/>
            <w:bottom w:val="none" w:sz="0" w:space="0" w:color="auto"/>
            <w:right w:val="none" w:sz="0" w:space="0" w:color="auto"/>
          </w:divBdr>
        </w:div>
      </w:divsChild>
    </w:div>
    <w:div w:id="349579991">
      <w:marLeft w:val="0"/>
      <w:marRight w:val="0"/>
      <w:marTop w:val="0"/>
      <w:marBottom w:val="0"/>
      <w:divBdr>
        <w:top w:val="none" w:sz="0" w:space="0" w:color="auto"/>
        <w:left w:val="none" w:sz="0" w:space="0" w:color="auto"/>
        <w:bottom w:val="none" w:sz="0" w:space="0" w:color="auto"/>
        <w:right w:val="none" w:sz="0" w:space="0" w:color="auto"/>
      </w:divBdr>
    </w:div>
    <w:div w:id="349579996">
      <w:marLeft w:val="0"/>
      <w:marRight w:val="0"/>
      <w:marTop w:val="0"/>
      <w:marBottom w:val="0"/>
      <w:divBdr>
        <w:top w:val="none" w:sz="0" w:space="0" w:color="auto"/>
        <w:left w:val="none" w:sz="0" w:space="0" w:color="auto"/>
        <w:bottom w:val="none" w:sz="0" w:space="0" w:color="auto"/>
        <w:right w:val="none" w:sz="0" w:space="0" w:color="auto"/>
      </w:divBdr>
    </w:div>
    <w:div w:id="349579998">
      <w:marLeft w:val="0"/>
      <w:marRight w:val="0"/>
      <w:marTop w:val="0"/>
      <w:marBottom w:val="0"/>
      <w:divBdr>
        <w:top w:val="none" w:sz="0" w:space="0" w:color="auto"/>
        <w:left w:val="none" w:sz="0" w:space="0" w:color="auto"/>
        <w:bottom w:val="none" w:sz="0" w:space="0" w:color="auto"/>
        <w:right w:val="none" w:sz="0" w:space="0" w:color="auto"/>
      </w:divBdr>
    </w:div>
    <w:div w:id="349580004">
      <w:marLeft w:val="0"/>
      <w:marRight w:val="0"/>
      <w:marTop w:val="0"/>
      <w:marBottom w:val="0"/>
      <w:divBdr>
        <w:top w:val="none" w:sz="0" w:space="0" w:color="auto"/>
        <w:left w:val="none" w:sz="0" w:space="0" w:color="auto"/>
        <w:bottom w:val="none" w:sz="0" w:space="0" w:color="auto"/>
        <w:right w:val="none" w:sz="0" w:space="0" w:color="auto"/>
      </w:divBdr>
      <w:divsChild>
        <w:div w:id="349573108">
          <w:marLeft w:val="0"/>
          <w:marRight w:val="0"/>
          <w:marTop w:val="0"/>
          <w:marBottom w:val="0"/>
          <w:divBdr>
            <w:top w:val="none" w:sz="0" w:space="0" w:color="auto"/>
            <w:left w:val="none" w:sz="0" w:space="0" w:color="auto"/>
            <w:bottom w:val="none" w:sz="0" w:space="0" w:color="auto"/>
            <w:right w:val="none" w:sz="0" w:space="0" w:color="auto"/>
          </w:divBdr>
        </w:div>
        <w:div w:id="349588347">
          <w:marLeft w:val="0"/>
          <w:marRight w:val="0"/>
          <w:marTop w:val="0"/>
          <w:marBottom w:val="0"/>
          <w:divBdr>
            <w:top w:val="none" w:sz="0" w:space="0" w:color="auto"/>
            <w:left w:val="none" w:sz="0" w:space="0" w:color="auto"/>
            <w:bottom w:val="none" w:sz="0" w:space="0" w:color="auto"/>
            <w:right w:val="none" w:sz="0" w:space="0" w:color="auto"/>
          </w:divBdr>
        </w:div>
        <w:div w:id="349599156">
          <w:marLeft w:val="0"/>
          <w:marRight w:val="0"/>
          <w:marTop w:val="0"/>
          <w:marBottom w:val="0"/>
          <w:divBdr>
            <w:top w:val="none" w:sz="0" w:space="0" w:color="auto"/>
            <w:left w:val="none" w:sz="0" w:space="0" w:color="auto"/>
            <w:bottom w:val="none" w:sz="0" w:space="0" w:color="auto"/>
            <w:right w:val="none" w:sz="0" w:space="0" w:color="auto"/>
          </w:divBdr>
          <w:divsChild>
            <w:div w:id="349571328">
              <w:marLeft w:val="0"/>
              <w:marRight w:val="0"/>
              <w:marTop w:val="0"/>
              <w:marBottom w:val="0"/>
              <w:divBdr>
                <w:top w:val="none" w:sz="0" w:space="0" w:color="auto"/>
                <w:left w:val="none" w:sz="0" w:space="0" w:color="auto"/>
                <w:bottom w:val="none" w:sz="0" w:space="0" w:color="auto"/>
                <w:right w:val="none" w:sz="0" w:space="0" w:color="auto"/>
              </w:divBdr>
              <w:divsChild>
                <w:div w:id="3495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08">
      <w:marLeft w:val="0"/>
      <w:marRight w:val="0"/>
      <w:marTop w:val="0"/>
      <w:marBottom w:val="0"/>
      <w:divBdr>
        <w:top w:val="none" w:sz="0" w:space="0" w:color="auto"/>
        <w:left w:val="none" w:sz="0" w:space="0" w:color="auto"/>
        <w:bottom w:val="none" w:sz="0" w:space="0" w:color="auto"/>
        <w:right w:val="none" w:sz="0" w:space="0" w:color="auto"/>
      </w:divBdr>
    </w:div>
    <w:div w:id="349580011">
      <w:marLeft w:val="0"/>
      <w:marRight w:val="0"/>
      <w:marTop w:val="0"/>
      <w:marBottom w:val="0"/>
      <w:divBdr>
        <w:top w:val="none" w:sz="0" w:space="0" w:color="auto"/>
        <w:left w:val="none" w:sz="0" w:space="0" w:color="auto"/>
        <w:bottom w:val="none" w:sz="0" w:space="0" w:color="auto"/>
        <w:right w:val="none" w:sz="0" w:space="0" w:color="auto"/>
      </w:divBdr>
      <w:divsChild>
        <w:div w:id="349580315">
          <w:marLeft w:val="0"/>
          <w:marRight w:val="0"/>
          <w:marTop w:val="0"/>
          <w:marBottom w:val="0"/>
          <w:divBdr>
            <w:top w:val="none" w:sz="0" w:space="0" w:color="auto"/>
            <w:left w:val="none" w:sz="0" w:space="0" w:color="auto"/>
            <w:bottom w:val="none" w:sz="0" w:space="0" w:color="auto"/>
            <w:right w:val="none" w:sz="0" w:space="0" w:color="auto"/>
          </w:divBdr>
        </w:div>
      </w:divsChild>
    </w:div>
    <w:div w:id="349580015">
      <w:marLeft w:val="0"/>
      <w:marRight w:val="0"/>
      <w:marTop w:val="0"/>
      <w:marBottom w:val="0"/>
      <w:divBdr>
        <w:top w:val="none" w:sz="0" w:space="0" w:color="auto"/>
        <w:left w:val="none" w:sz="0" w:space="0" w:color="auto"/>
        <w:bottom w:val="none" w:sz="0" w:space="0" w:color="auto"/>
        <w:right w:val="none" w:sz="0" w:space="0" w:color="auto"/>
      </w:divBdr>
      <w:divsChild>
        <w:div w:id="349590172">
          <w:marLeft w:val="0"/>
          <w:marRight w:val="0"/>
          <w:marTop w:val="0"/>
          <w:marBottom w:val="0"/>
          <w:divBdr>
            <w:top w:val="none" w:sz="0" w:space="0" w:color="auto"/>
            <w:left w:val="none" w:sz="0" w:space="0" w:color="auto"/>
            <w:bottom w:val="none" w:sz="0" w:space="0" w:color="auto"/>
            <w:right w:val="none" w:sz="0" w:space="0" w:color="auto"/>
          </w:divBdr>
        </w:div>
      </w:divsChild>
    </w:div>
    <w:div w:id="349580018">
      <w:marLeft w:val="0"/>
      <w:marRight w:val="0"/>
      <w:marTop w:val="0"/>
      <w:marBottom w:val="0"/>
      <w:divBdr>
        <w:top w:val="none" w:sz="0" w:space="0" w:color="auto"/>
        <w:left w:val="none" w:sz="0" w:space="0" w:color="auto"/>
        <w:bottom w:val="none" w:sz="0" w:space="0" w:color="auto"/>
        <w:right w:val="none" w:sz="0" w:space="0" w:color="auto"/>
      </w:divBdr>
    </w:div>
    <w:div w:id="349580019">
      <w:marLeft w:val="0"/>
      <w:marRight w:val="0"/>
      <w:marTop w:val="0"/>
      <w:marBottom w:val="0"/>
      <w:divBdr>
        <w:top w:val="none" w:sz="0" w:space="0" w:color="auto"/>
        <w:left w:val="none" w:sz="0" w:space="0" w:color="auto"/>
        <w:bottom w:val="none" w:sz="0" w:space="0" w:color="auto"/>
        <w:right w:val="none" w:sz="0" w:space="0" w:color="auto"/>
      </w:divBdr>
    </w:div>
    <w:div w:id="349580021">
      <w:marLeft w:val="0"/>
      <w:marRight w:val="0"/>
      <w:marTop w:val="0"/>
      <w:marBottom w:val="0"/>
      <w:divBdr>
        <w:top w:val="none" w:sz="0" w:space="0" w:color="auto"/>
        <w:left w:val="none" w:sz="0" w:space="0" w:color="auto"/>
        <w:bottom w:val="none" w:sz="0" w:space="0" w:color="auto"/>
        <w:right w:val="none" w:sz="0" w:space="0" w:color="auto"/>
      </w:divBdr>
    </w:div>
    <w:div w:id="349580022">
      <w:marLeft w:val="0"/>
      <w:marRight w:val="0"/>
      <w:marTop w:val="0"/>
      <w:marBottom w:val="0"/>
      <w:divBdr>
        <w:top w:val="none" w:sz="0" w:space="0" w:color="auto"/>
        <w:left w:val="none" w:sz="0" w:space="0" w:color="auto"/>
        <w:bottom w:val="none" w:sz="0" w:space="0" w:color="auto"/>
        <w:right w:val="none" w:sz="0" w:space="0" w:color="auto"/>
      </w:divBdr>
    </w:div>
    <w:div w:id="349580026">
      <w:marLeft w:val="0"/>
      <w:marRight w:val="0"/>
      <w:marTop w:val="0"/>
      <w:marBottom w:val="0"/>
      <w:divBdr>
        <w:top w:val="none" w:sz="0" w:space="0" w:color="auto"/>
        <w:left w:val="none" w:sz="0" w:space="0" w:color="auto"/>
        <w:bottom w:val="none" w:sz="0" w:space="0" w:color="auto"/>
        <w:right w:val="none" w:sz="0" w:space="0" w:color="auto"/>
      </w:divBdr>
      <w:divsChild>
        <w:div w:id="349598097">
          <w:marLeft w:val="0"/>
          <w:marRight w:val="0"/>
          <w:marTop w:val="0"/>
          <w:marBottom w:val="0"/>
          <w:divBdr>
            <w:top w:val="none" w:sz="0" w:space="0" w:color="auto"/>
            <w:left w:val="none" w:sz="0" w:space="0" w:color="auto"/>
            <w:bottom w:val="none" w:sz="0" w:space="0" w:color="auto"/>
            <w:right w:val="none" w:sz="0" w:space="0" w:color="auto"/>
          </w:divBdr>
        </w:div>
      </w:divsChild>
    </w:div>
    <w:div w:id="349580028">
      <w:marLeft w:val="0"/>
      <w:marRight w:val="0"/>
      <w:marTop w:val="0"/>
      <w:marBottom w:val="0"/>
      <w:divBdr>
        <w:top w:val="none" w:sz="0" w:space="0" w:color="auto"/>
        <w:left w:val="none" w:sz="0" w:space="0" w:color="auto"/>
        <w:bottom w:val="none" w:sz="0" w:space="0" w:color="auto"/>
        <w:right w:val="none" w:sz="0" w:space="0" w:color="auto"/>
      </w:divBdr>
      <w:divsChild>
        <w:div w:id="349578268">
          <w:marLeft w:val="0"/>
          <w:marRight w:val="0"/>
          <w:marTop w:val="0"/>
          <w:marBottom w:val="0"/>
          <w:divBdr>
            <w:top w:val="none" w:sz="0" w:space="0" w:color="auto"/>
            <w:left w:val="none" w:sz="0" w:space="0" w:color="auto"/>
            <w:bottom w:val="none" w:sz="0" w:space="0" w:color="auto"/>
            <w:right w:val="none" w:sz="0" w:space="0" w:color="auto"/>
          </w:divBdr>
        </w:div>
        <w:div w:id="349581092">
          <w:marLeft w:val="0"/>
          <w:marRight w:val="0"/>
          <w:marTop w:val="0"/>
          <w:marBottom w:val="0"/>
          <w:divBdr>
            <w:top w:val="none" w:sz="0" w:space="0" w:color="auto"/>
            <w:left w:val="none" w:sz="0" w:space="0" w:color="auto"/>
            <w:bottom w:val="none" w:sz="0" w:space="0" w:color="auto"/>
            <w:right w:val="none" w:sz="0" w:space="0" w:color="auto"/>
          </w:divBdr>
        </w:div>
      </w:divsChild>
    </w:div>
    <w:div w:id="349580029">
      <w:marLeft w:val="0"/>
      <w:marRight w:val="0"/>
      <w:marTop w:val="0"/>
      <w:marBottom w:val="0"/>
      <w:divBdr>
        <w:top w:val="none" w:sz="0" w:space="0" w:color="auto"/>
        <w:left w:val="none" w:sz="0" w:space="0" w:color="auto"/>
        <w:bottom w:val="none" w:sz="0" w:space="0" w:color="auto"/>
        <w:right w:val="none" w:sz="0" w:space="0" w:color="auto"/>
      </w:divBdr>
    </w:div>
    <w:div w:id="349580032">
      <w:marLeft w:val="0"/>
      <w:marRight w:val="0"/>
      <w:marTop w:val="0"/>
      <w:marBottom w:val="0"/>
      <w:divBdr>
        <w:top w:val="none" w:sz="0" w:space="0" w:color="auto"/>
        <w:left w:val="none" w:sz="0" w:space="0" w:color="auto"/>
        <w:bottom w:val="none" w:sz="0" w:space="0" w:color="auto"/>
        <w:right w:val="none" w:sz="0" w:space="0" w:color="auto"/>
      </w:divBdr>
      <w:divsChild>
        <w:div w:id="349576109">
          <w:marLeft w:val="0"/>
          <w:marRight w:val="0"/>
          <w:marTop w:val="0"/>
          <w:marBottom w:val="0"/>
          <w:divBdr>
            <w:top w:val="none" w:sz="0" w:space="0" w:color="auto"/>
            <w:left w:val="none" w:sz="0" w:space="0" w:color="auto"/>
            <w:bottom w:val="none" w:sz="0" w:space="0" w:color="auto"/>
            <w:right w:val="none" w:sz="0" w:space="0" w:color="auto"/>
          </w:divBdr>
        </w:div>
        <w:div w:id="349600690">
          <w:marLeft w:val="0"/>
          <w:marRight w:val="0"/>
          <w:marTop w:val="0"/>
          <w:marBottom w:val="0"/>
          <w:divBdr>
            <w:top w:val="none" w:sz="0" w:space="0" w:color="auto"/>
            <w:left w:val="none" w:sz="0" w:space="0" w:color="auto"/>
            <w:bottom w:val="none" w:sz="0" w:space="0" w:color="auto"/>
            <w:right w:val="none" w:sz="0" w:space="0" w:color="auto"/>
          </w:divBdr>
        </w:div>
      </w:divsChild>
    </w:div>
    <w:div w:id="349580033">
      <w:marLeft w:val="0"/>
      <w:marRight w:val="0"/>
      <w:marTop w:val="0"/>
      <w:marBottom w:val="0"/>
      <w:divBdr>
        <w:top w:val="none" w:sz="0" w:space="0" w:color="auto"/>
        <w:left w:val="none" w:sz="0" w:space="0" w:color="auto"/>
        <w:bottom w:val="none" w:sz="0" w:space="0" w:color="auto"/>
        <w:right w:val="none" w:sz="0" w:space="0" w:color="auto"/>
      </w:divBdr>
    </w:div>
    <w:div w:id="349580048">
      <w:marLeft w:val="0"/>
      <w:marRight w:val="0"/>
      <w:marTop w:val="0"/>
      <w:marBottom w:val="0"/>
      <w:divBdr>
        <w:top w:val="none" w:sz="0" w:space="0" w:color="auto"/>
        <w:left w:val="none" w:sz="0" w:space="0" w:color="auto"/>
        <w:bottom w:val="none" w:sz="0" w:space="0" w:color="auto"/>
        <w:right w:val="none" w:sz="0" w:space="0" w:color="auto"/>
      </w:divBdr>
      <w:divsChild>
        <w:div w:id="349586371">
          <w:marLeft w:val="0"/>
          <w:marRight w:val="0"/>
          <w:marTop w:val="84"/>
          <w:marBottom w:val="251"/>
          <w:divBdr>
            <w:top w:val="none" w:sz="0" w:space="0" w:color="auto"/>
            <w:left w:val="none" w:sz="0" w:space="0" w:color="auto"/>
            <w:bottom w:val="none" w:sz="0" w:space="0" w:color="auto"/>
            <w:right w:val="none" w:sz="0" w:space="0" w:color="auto"/>
          </w:divBdr>
        </w:div>
        <w:div w:id="349589848">
          <w:marLeft w:val="0"/>
          <w:marRight w:val="0"/>
          <w:marTop w:val="117"/>
          <w:marBottom w:val="285"/>
          <w:divBdr>
            <w:top w:val="none" w:sz="0" w:space="0" w:color="auto"/>
            <w:left w:val="none" w:sz="0" w:space="0" w:color="auto"/>
            <w:bottom w:val="none" w:sz="0" w:space="0" w:color="auto"/>
            <w:right w:val="none" w:sz="0" w:space="0" w:color="auto"/>
          </w:divBdr>
        </w:div>
      </w:divsChild>
    </w:div>
    <w:div w:id="349580052">
      <w:marLeft w:val="0"/>
      <w:marRight w:val="0"/>
      <w:marTop w:val="0"/>
      <w:marBottom w:val="0"/>
      <w:divBdr>
        <w:top w:val="none" w:sz="0" w:space="0" w:color="auto"/>
        <w:left w:val="none" w:sz="0" w:space="0" w:color="auto"/>
        <w:bottom w:val="none" w:sz="0" w:space="0" w:color="auto"/>
        <w:right w:val="none" w:sz="0" w:space="0" w:color="auto"/>
      </w:divBdr>
      <w:divsChild>
        <w:div w:id="349586493">
          <w:marLeft w:val="0"/>
          <w:marRight w:val="0"/>
          <w:marTop w:val="0"/>
          <w:marBottom w:val="0"/>
          <w:divBdr>
            <w:top w:val="none" w:sz="0" w:space="0" w:color="auto"/>
            <w:left w:val="none" w:sz="0" w:space="0" w:color="auto"/>
            <w:bottom w:val="none" w:sz="0" w:space="0" w:color="auto"/>
            <w:right w:val="none" w:sz="0" w:space="0" w:color="auto"/>
          </w:divBdr>
        </w:div>
        <w:div w:id="349597489">
          <w:marLeft w:val="0"/>
          <w:marRight w:val="0"/>
          <w:marTop w:val="0"/>
          <w:marBottom w:val="0"/>
          <w:divBdr>
            <w:top w:val="none" w:sz="0" w:space="0" w:color="auto"/>
            <w:left w:val="none" w:sz="0" w:space="0" w:color="auto"/>
            <w:bottom w:val="none" w:sz="0" w:space="0" w:color="auto"/>
            <w:right w:val="none" w:sz="0" w:space="0" w:color="auto"/>
          </w:divBdr>
        </w:div>
      </w:divsChild>
    </w:div>
    <w:div w:id="349580059">
      <w:marLeft w:val="0"/>
      <w:marRight w:val="0"/>
      <w:marTop w:val="0"/>
      <w:marBottom w:val="0"/>
      <w:divBdr>
        <w:top w:val="none" w:sz="0" w:space="0" w:color="auto"/>
        <w:left w:val="none" w:sz="0" w:space="0" w:color="auto"/>
        <w:bottom w:val="none" w:sz="0" w:space="0" w:color="auto"/>
        <w:right w:val="none" w:sz="0" w:space="0" w:color="auto"/>
      </w:divBdr>
      <w:divsChild>
        <w:div w:id="349600898">
          <w:marLeft w:val="0"/>
          <w:marRight w:val="0"/>
          <w:marTop w:val="0"/>
          <w:marBottom w:val="0"/>
          <w:divBdr>
            <w:top w:val="none" w:sz="0" w:space="0" w:color="auto"/>
            <w:left w:val="none" w:sz="0" w:space="0" w:color="auto"/>
            <w:bottom w:val="none" w:sz="0" w:space="0" w:color="auto"/>
            <w:right w:val="none" w:sz="0" w:space="0" w:color="auto"/>
          </w:divBdr>
          <w:divsChild>
            <w:div w:id="349595793">
              <w:marLeft w:val="0"/>
              <w:marRight w:val="0"/>
              <w:marTop w:val="0"/>
              <w:marBottom w:val="0"/>
              <w:divBdr>
                <w:top w:val="none" w:sz="0" w:space="0" w:color="auto"/>
                <w:left w:val="none" w:sz="0" w:space="0" w:color="auto"/>
                <w:bottom w:val="none" w:sz="0" w:space="0" w:color="auto"/>
                <w:right w:val="none" w:sz="0" w:space="0" w:color="auto"/>
              </w:divBdr>
              <w:divsChild>
                <w:div w:id="3495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60">
      <w:marLeft w:val="0"/>
      <w:marRight w:val="0"/>
      <w:marTop w:val="0"/>
      <w:marBottom w:val="0"/>
      <w:divBdr>
        <w:top w:val="none" w:sz="0" w:space="0" w:color="auto"/>
        <w:left w:val="none" w:sz="0" w:space="0" w:color="auto"/>
        <w:bottom w:val="none" w:sz="0" w:space="0" w:color="auto"/>
        <w:right w:val="none" w:sz="0" w:space="0" w:color="auto"/>
      </w:divBdr>
    </w:div>
    <w:div w:id="349580061">
      <w:marLeft w:val="0"/>
      <w:marRight w:val="0"/>
      <w:marTop w:val="0"/>
      <w:marBottom w:val="0"/>
      <w:divBdr>
        <w:top w:val="none" w:sz="0" w:space="0" w:color="auto"/>
        <w:left w:val="none" w:sz="0" w:space="0" w:color="auto"/>
        <w:bottom w:val="none" w:sz="0" w:space="0" w:color="auto"/>
        <w:right w:val="none" w:sz="0" w:space="0" w:color="auto"/>
      </w:divBdr>
    </w:div>
    <w:div w:id="349580063">
      <w:marLeft w:val="0"/>
      <w:marRight w:val="0"/>
      <w:marTop w:val="0"/>
      <w:marBottom w:val="0"/>
      <w:divBdr>
        <w:top w:val="none" w:sz="0" w:space="0" w:color="auto"/>
        <w:left w:val="none" w:sz="0" w:space="0" w:color="auto"/>
        <w:bottom w:val="none" w:sz="0" w:space="0" w:color="auto"/>
        <w:right w:val="none" w:sz="0" w:space="0" w:color="auto"/>
      </w:divBdr>
      <w:divsChild>
        <w:div w:id="349574369">
          <w:marLeft w:val="0"/>
          <w:marRight w:val="0"/>
          <w:marTop w:val="0"/>
          <w:marBottom w:val="0"/>
          <w:divBdr>
            <w:top w:val="none" w:sz="0" w:space="0" w:color="auto"/>
            <w:left w:val="none" w:sz="0" w:space="0" w:color="auto"/>
            <w:bottom w:val="none" w:sz="0" w:space="0" w:color="auto"/>
            <w:right w:val="none" w:sz="0" w:space="0" w:color="auto"/>
          </w:divBdr>
          <w:divsChild>
            <w:div w:id="349600920">
              <w:marLeft w:val="0"/>
              <w:marRight w:val="0"/>
              <w:marTop w:val="0"/>
              <w:marBottom w:val="0"/>
              <w:divBdr>
                <w:top w:val="none" w:sz="0" w:space="0" w:color="auto"/>
                <w:left w:val="none" w:sz="0" w:space="0" w:color="auto"/>
                <w:bottom w:val="none" w:sz="0" w:space="0" w:color="auto"/>
                <w:right w:val="none" w:sz="0" w:space="0" w:color="auto"/>
              </w:divBdr>
              <w:divsChild>
                <w:div w:id="3495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066">
      <w:marLeft w:val="0"/>
      <w:marRight w:val="0"/>
      <w:marTop w:val="0"/>
      <w:marBottom w:val="0"/>
      <w:divBdr>
        <w:top w:val="none" w:sz="0" w:space="0" w:color="auto"/>
        <w:left w:val="none" w:sz="0" w:space="0" w:color="auto"/>
        <w:bottom w:val="none" w:sz="0" w:space="0" w:color="auto"/>
        <w:right w:val="none" w:sz="0" w:space="0" w:color="auto"/>
      </w:divBdr>
    </w:div>
    <w:div w:id="349580071">
      <w:marLeft w:val="0"/>
      <w:marRight w:val="0"/>
      <w:marTop w:val="0"/>
      <w:marBottom w:val="0"/>
      <w:divBdr>
        <w:top w:val="none" w:sz="0" w:space="0" w:color="auto"/>
        <w:left w:val="none" w:sz="0" w:space="0" w:color="auto"/>
        <w:bottom w:val="none" w:sz="0" w:space="0" w:color="auto"/>
        <w:right w:val="none" w:sz="0" w:space="0" w:color="auto"/>
      </w:divBdr>
    </w:div>
    <w:div w:id="349580073">
      <w:marLeft w:val="0"/>
      <w:marRight w:val="0"/>
      <w:marTop w:val="0"/>
      <w:marBottom w:val="0"/>
      <w:divBdr>
        <w:top w:val="none" w:sz="0" w:space="0" w:color="auto"/>
        <w:left w:val="none" w:sz="0" w:space="0" w:color="auto"/>
        <w:bottom w:val="none" w:sz="0" w:space="0" w:color="auto"/>
        <w:right w:val="none" w:sz="0" w:space="0" w:color="auto"/>
      </w:divBdr>
    </w:div>
    <w:div w:id="349580076">
      <w:marLeft w:val="0"/>
      <w:marRight w:val="0"/>
      <w:marTop w:val="0"/>
      <w:marBottom w:val="0"/>
      <w:divBdr>
        <w:top w:val="none" w:sz="0" w:space="0" w:color="auto"/>
        <w:left w:val="none" w:sz="0" w:space="0" w:color="auto"/>
        <w:bottom w:val="none" w:sz="0" w:space="0" w:color="auto"/>
        <w:right w:val="none" w:sz="0" w:space="0" w:color="auto"/>
      </w:divBdr>
      <w:divsChild>
        <w:div w:id="349593354">
          <w:marLeft w:val="0"/>
          <w:marRight w:val="0"/>
          <w:marTop w:val="0"/>
          <w:marBottom w:val="0"/>
          <w:divBdr>
            <w:top w:val="none" w:sz="0" w:space="0" w:color="auto"/>
            <w:left w:val="none" w:sz="0" w:space="0" w:color="auto"/>
            <w:bottom w:val="none" w:sz="0" w:space="0" w:color="auto"/>
            <w:right w:val="none" w:sz="0" w:space="0" w:color="auto"/>
          </w:divBdr>
          <w:divsChild>
            <w:div w:id="349593254">
              <w:marLeft w:val="0"/>
              <w:marRight w:val="0"/>
              <w:marTop w:val="0"/>
              <w:marBottom w:val="0"/>
              <w:divBdr>
                <w:top w:val="none" w:sz="0" w:space="0" w:color="auto"/>
                <w:left w:val="none" w:sz="0" w:space="0" w:color="auto"/>
                <w:bottom w:val="none" w:sz="0" w:space="0" w:color="auto"/>
                <w:right w:val="none" w:sz="0" w:space="0" w:color="auto"/>
              </w:divBdr>
            </w:div>
            <w:div w:id="349599749">
              <w:marLeft w:val="0"/>
              <w:marRight w:val="0"/>
              <w:marTop w:val="0"/>
              <w:marBottom w:val="0"/>
              <w:divBdr>
                <w:top w:val="none" w:sz="0" w:space="0" w:color="auto"/>
                <w:left w:val="none" w:sz="0" w:space="0" w:color="auto"/>
                <w:bottom w:val="none" w:sz="0" w:space="0" w:color="auto"/>
                <w:right w:val="none" w:sz="0" w:space="0" w:color="auto"/>
              </w:divBdr>
              <w:divsChild>
                <w:div w:id="349578379">
                  <w:marLeft w:val="0"/>
                  <w:marRight w:val="0"/>
                  <w:marTop w:val="0"/>
                  <w:marBottom w:val="0"/>
                  <w:divBdr>
                    <w:top w:val="none" w:sz="0" w:space="0" w:color="auto"/>
                    <w:left w:val="none" w:sz="0" w:space="0" w:color="auto"/>
                    <w:bottom w:val="none" w:sz="0" w:space="0" w:color="auto"/>
                    <w:right w:val="none" w:sz="0" w:space="0" w:color="auto"/>
                  </w:divBdr>
                  <w:divsChild>
                    <w:div w:id="349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079">
      <w:marLeft w:val="0"/>
      <w:marRight w:val="0"/>
      <w:marTop w:val="0"/>
      <w:marBottom w:val="0"/>
      <w:divBdr>
        <w:top w:val="none" w:sz="0" w:space="0" w:color="auto"/>
        <w:left w:val="none" w:sz="0" w:space="0" w:color="auto"/>
        <w:bottom w:val="none" w:sz="0" w:space="0" w:color="auto"/>
        <w:right w:val="none" w:sz="0" w:space="0" w:color="auto"/>
      </w:divBdr>
      <w:divsChild>
        <w:div w:id="349571487">
          <w:marLeft w:val="0"/>
          <w:marRight w:val="0"/>
          <w:marTop w:val="0"/>
          <w:marBottom w:val="0"/>
          <w:divBdr>
            <w:top w:val="none" w:sz="0" w:space="0" w:color="auto"/>
            <w:left w:val="none" w:sz="0" w:space="0" w:color="auto"/>
            <w:bottom w:val="none" w:sz="0" w:space="0" w:color="auto"/>
            <w:right w:val="none" w:sz="0" w:space="0" w:color="auto"/>
          </w:divBdr>
        </w:div>
        <w:div w:id="349572121">
          <w:marLeft w:val="0"/>
          <w:marRight w:val="0"/>
          <w:marTop w:val="0"/>
          <w:marBottom w:val="0"/>
          <w:divBdr>
            <w:top w:val="none" w:sz="0" w:space="0" w:color="auto"/>
            <w:left w:val="none" w:sz="0" w:space="0" w:color="auto"/>
            <w:bottom w:val="none" w:sz="0" w:space="0" w:color="auto"/>
            <w:right w:val="none" w:sz="0" w:space="0" w:color="auto"/>
          </w:divBdr>
          <w:divsChild>
            <w:div w:id="349589950">
              <w:marLeft w:val="0"/>
              <w:marRight w:val="0"/>
              <w:marTop w:val="0"/>
              <w:marBottom w:val="0"/>
              <w:divBdr>
                <w:top w:val="none" w:sz="0" w:space="0" w:color="auto"/>
                <w:left w:val="none" w:sz="0" w:space="0" w:color="auto"/>
                <w:bottom w:val="none" w:sz="0" w:space="0" w:color="auto"/>
                <w:right w:val="none" w:sz="0" w:space="0" w:color="auto"/>
              </w:divBdr>
            </w:div>
          </w:divsChild>
        </w:div>
        <w:div w:id="349572414">
          <w:marLeft w:val="0"/>
          <w:marRight w:val="0"/>
          <w:marTop w:val="0"/>
          <w:marBottom w:val="0"/>
          <w:divBdr>
            <w:top w:val="none" w:sz="0" w:space="0" w:color="auto"/>
            <w:left w:val="none" w:sz="0" w:space="0" w:color="auto"/>
            <w:bottom w:val="none" w:sz="0" w:space="0" w:color="auto"/>
            <w:right w:val="none" w:sz="0" w:space="0" w:color="auto"/>
          </w:divBdr>
        </w:div>
        <w:div w:id="349574827">
          <w:marLeft w:val="0"/>
          <w:marRight w:val="0"/>
          <w:marTop w:val="0"/>
          <w:marBottom w:val="0"/>
          <w:divBdr>
            <w:top w:val="none" w:sz="0" w:space="0" w:color="auto"/>
            <w:left w:val="none" w:sz="0" w:space="0" w:color="auto"/>
            <w:bottom w:val="none" w:sz="0" w:space="0" w:color="auto"/>
            <w:right w:val="none" w:sz="0" w:space="0" w:color="auto"/>
          </w:divBdr>
        </w:div>
        <w:div w:id="349580292">
          <w:marLeft w:val="0"/>
          <w:marRight w:val="0"/>
          <w:marTop w:val="0"/>
          <w:marBottom w:val="0"/>
          <w:divBdr>
            <w:top w:val="none" w:sz="0" w:space="0" w:color="auto"/>
            <w:left w:val="none" w:sz="0" w:space="0" w:color="auto"/>
            <w:bottom w:val="none" w:sz="0" w:space="0" w:color="auto"/>
            <w:right w:val="none" w:sz="0" w:space="0" w:color="auto"/>
          </w:divBdr>
        </w:div>
        <w:div w:id="349581000">
          <w:marLeft w:val="0"/>
          <w:marRight w:val="0"/>
          <w:marTop w:val="0"/>
          <w:marBottom w:val="0"/>
          <w:divBdr>
            <w:top w:val="none" w:sz="0" w:space="0" w:color="auto"/>
            <w:left w:val="none" w:sz="0" w:space="0" w:color="auto"/>
            <w:bottom w:val="none" w:sz="0" w:space="0" w:color="auto"/>
            <w:right w:val="none" w:sz="0" w:space="0" w:color="auto"/>
          </w:divBdr>
        </w:div>
        <w:div w:id="349587262">
          <w:marLeft w:val="0"/>
          <w:marRight w:val="0"/>
          <w:marTop w:val="0"/>
          <w:marBottom w:val="0"/>
          <w:divBdr>
            <w:top w:val="none" w:sz="0" w:space="0" w:color="auto"/>
            <w:left w:val="none" w:sz="0" w:space="0" w:color="auto"/>
            <w:bottom w:val="none" w:sz="0" w:space="0" w:color="auto"/>
            <w:right w:val="none" w:sz="0" w:space="0" w:color="auto"/>
          </w:divBdr>
        </w:div>
        <w:div w:id="349588309">
          <w:marLeft w:val="0"/>
          <w:marRight w:val="0"/>
          <w:marTop w:val="0"/>
          <w:marBottom w:val="0"/>
          <w:divBdr>
            <w:top w:val="none" w:sz="0" w:space="0" w:color="auto"/>
            <w:left w:val="none" w:sz="0" w:space="0" w:color="auto"/>
            <w:bottom w:val="none" w:sz="0" w:space="0" w:color="auto"/>
            <w:right w:val="none" w:sz="0" w:space="0" w:color="auto"/>
          </w:divBdr>
        </w:div>
        <w:div w:id="349588436">
          <w:marLeft w:val="0"/>
          <w:marRight w:val="0"/>
          <w:marTop w:val="0"/>
          <w:marBottom w:val="0"/>
          <w:divBdr>
            <w:top w:val="none" w:sz="0" w:space="0" w:color="auto"/>
            <w:left w:val="none" w:sz="0" w:space="0" w:color="auto"/>
            <w:bottom w:val="none" w:sz="0" w:space="0" w:color="auto"/>
            <w:right w:val="none" w:sz="0" w:space="0" w:color="auto"/>
          </w:divBdr>
        </w:div>
        <w:div w:id="349588959">
          <w:marLeft w:val="0"/>
          <w:marRight w:val="0"/>
          <w:marTop w:val="0"/>
          <w:marBottom w:val="0"/>
          <w:divBdr>
            <w:top w:val="none" w:sz="0" w:space="0" w:color="auto"/>
            <w:left w:val="none" w:sz="0" w:space="0" w:color="auto"/>
            <w:bottom w:val="none" w:sz="0" w:space="0" w:color="auto"/>
            <w:right w:val="none" w:sz="0" w:space="0" w:color="auto"/>
          </w:divBdr>
        </w:div>
        <w:div w:id="349591913">
          <w:marLeft w:val="0"/>
          <w:marRight w:val="0"/>
          <w:marTop w:val="0"/>
          <w:marBottom w:val="0"/>
          <w:divBdr>
            <w:top w:val="none" w:sz="0" w:space="0" w:color="auto"/>
            <w:left w:val="none" w:sz="0" w:space="0" w:color="auto"/>
            <w:bottom w:val="none" w:sz="0" w:space="0" w:color="auto"/>
            <w:right w:val="none" w:sz="0" w:space="0" w:color="auto"/>
          </w:divBdr>
        </w:div>
        <w:div w:id="349593197">
          <w:marLeft w:val="0"/>
          <w:marRight w:val="0"/>
          <w:marTop w:val="0"/>
          <w:marBottom w:val="0"/>
          <w:divBdr>
            <w:top w:val="none" w:sz="0" w:space="0" w:color="auto"/>
            <w:left w:val="none" w:sz="0" w:space="0" w:color="auto"/>
            <w:bottom w:val="none" w:sz="0" w:space="0" w:color="auto"/>
            <w:right w:val="none" w:sz="0" w:space="0" w:color="auto"/>
          </w:divBdr>
        </w:div>
        <w:div w:id="349593615">
          <w:marLeft w:val="0"/>
          <w:marRight w:val="0"/>
          <w:marTop w:val="0"/>
          <w:marBottom w:val="0"/>
          <w:divBdr>
            <w:top w:val="none" w:sz="0" w:space="0" w:color="auto"/>
            <w:left w:val="none" w:sz="0" w:space="0" w:color="auto"/>
            <w:bottom w:val="none" w:sz="0" w:space="0" w:color="auto"/>
            <w:right w:val="none" w:sz="0" w:space="0" w:color="auto"/>
          </w:divBdr>
        </w:div>
        <w:div w:id="349595348">
          <w:marLeft w:val="0"/>
          <w:marRight w:val="0"/>
          <w:marTop w:val="0"/>
          <w:marBottom w:val="0"/>
          <w:divBdr>
            <w:top w:val="none" w:sz="0" w:space="0" w:color="auto"/>
            <w:left w:val="none" w:sz="0" w:space="0" w:color="auto"/>
            <w:bottom w:val="none" w:sz="0" w:space="0" w:color="auto"/>
            <w:right w:val="none" w:sz="0" w:space="0" w:color="auto"/>
          </w:divBdr>
        </w:div>
        <w:div w:id="349595666">
          <w:marLeft w:val="0"/>
          <w:marRight w:val="0"/>
          <w:marTop w:val="0"/>
          <w:marBottom w:val="0"/>
          <w:divBdr>
            <w:top w:val="none" w:sz="0" w:space="0" w:color="auto"/>
            <w:left w:val="none" w:sz="0" w:space="0" w:color="auto"/>
            <w:bottom w:val="none" w:sz="0" w:space="0" w:color="auto"/>
            <w:right w:val="none" w:sz="0" w:space="0" w:color="auto"/>
          </w:divBdr>
        </w:div>
        <w:div w:id="349596364">
          <w:marLeft w:val="0"/>
          <w:marRight w:val="0"/>
          <w:marTop w:val="0"/>
          <w:marBottom w:val="0"/>
          <w:divBdr>
            <w:top w:val="none" w:sz="0" w:space="0" w:color="auto"/>
            <w:left w:val="none" w:sz="0" w:space="0" w:color="auto"/>
            <w:bottom w:val="none" w:sz="0" w:space="0" w:color="auto"/>
            <w:right w:val="none" w:sz="0" w:space="0" w:color="auto"/>
          </w:divBdr>
        </w:div>
      </w:divsChild>
    </w:div>
    <w:div w:id="349580081">
      <w:marLeft w:val="0"/>
      <w:marRight w:val="0"/>
      <w:marTop w:val="0"/>
      <w:marBottom w:val="0"/>
      <w:divBdr>
        <w:top w:val="none" w:sz="0" w:space="0" w:color="auto"/>
        <w:left w:val="none" w:sz="0" w:space="0" w:color="auto"/>
        <w:bottom w:val="none" w:sz="0" w:space="0" w:color="auto"/>
        <w:right w:val="none" w:sz="0" w:space="0" w:color="auto"/>
      </w:divBdr>
    </w:div>
    <w:div w:id="349580084">
      <w:marLeft w:val="0"/>
      <w:marRight w:val="0"/>
      <w:marTop w:val="0"/>
      <w:marBottom w:val="0"/>
      <w:divBdr>
        <w:top w:val="none" w:sz="0" w:space="0" w:color="auto"/>
        <w:left w:val="none" w:sz="0" w:space="0" w:color="auto"/>
        <w:bottom w:val="none" w:sz="0" w:space="0" w:color="auto"/>
        <w:right w:val="none" w:sz="0" w:space="0" w:color="auto"/>
      </w:divBdr>
      <w:divsChild>
        <w:div w:id="349576347">
          <w:marLeft w:val="0"/>
          <w:marRight w:val="0"/>
          <w:marTop w:val="0"/>
          <w:marBottom w:val="0"/>
          <w:divBdr>
            <w:top w:val="none" w:sz="0" w:space="0" w:color="auto"/>
            <w:left w:val="none" w:sz="0" w:space="0" w:color="auto"/>
            <w:bottom w:val="none" w:sz="0" w:space="0" w:color="auto"/>
            <w:right w:val="none" w:sz="0" w:space="0" w:color="auto"/>
          </w:divBdr>
          <w:divsChild>
            <w:div w:id="349580452">
              <w:marLeft w:val="0"/>
              <w:marRight w:val="0"/>
              <w:marTop w:val="0"/>
              <w:marBottom w:val="0"/>
              <w:divBdr>
                <w:top w:val="none" w:sz="0" w:space="0" w:color="auto"/>
                <w:left w:val="none" w:sz="0" w:space="0" w:color="auto"/>
                <w:bottom w:val="none" w:sz="0" w:space="0" w:color="auto"/>
                <w:right w:val="none" w:sz="0" w:space="0" w:color="auto"/>
              </w:divBdr>
              <w:divsChild>
                <w:div w:id="349581322">
                  <w:marLeft w:val="0"/>
                  <w:marRight w:val="0"/>
                  <w:marTop w:val="0"/>
                  <w:marBottom w:val="0"/>
                  <w:divBdr>
                    <w:top w:val="none" w:sz="0" w:space="0" w:color="auto"/>
                    <w:left w:val="none" w:sz="0" w:space="0" w:color="auto"/>
                    <w:bottom w:val="none" w:sz="0" w:space="0" w:color="auto"/>
                    <w:right w:val="none" w:sz="0" w:space="0" w:color="auto"/>
                  </w:divBdr>
                  <w:divsChild>
                    <w:div w:id="3495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087">
      <w:marLeft w:val="0"/>
      <w:marRight w:val="0"/>
      <w:marTop w:val="0"/>
      <w:marBottom w:val="0"/>
      <w:divBdr>
        <w:top w:val="none" w:sz="0" w:space="0" w:color="auto"/>
        <w:left w:val="none" w:sz="0" w:space="0" w:color="auto"/>
        <w:bottom w:val="none" w:sz="0" w:space="0" w:color="auto"/>
        <w:right w:val="none" w:sz="0" w:space="0" w:color="auto"/>
      </w:divBdr>
      <w:divsChild>
        <w:div w:id="349597395">
          <w:marLeft w:val="0"/>
          <w:marRight w:val="0"/>
          <w:marTop w:val="0"/>
          <w:marBottom w:val="0"/>
          <w:divBdr>
            <w:top w:val="none" w:sz="0" w:space="0" w:color="auto"/>
            <w:left w:val="none" w:sz="0" w:space="0" w:color="auto"/>
            <w:bottom w:val="none" w:sz="0" w:space="0" w:color="auto"/>
            <w:right w:val="none" w:sz="0" w:space="0" w:color="auto"/>
          </w:divBdr>
        </w:div>
      </w:divsChild>
    </w:div>
    <w:div w:id="349580091">
      <w:marLeft w:val="0"/>
      <w:marRight w:val="0"/>
      <w:marTop w:val="0"/>
      <w:marBottom w:val="0"/>
      <w:divBdr>
        <w:top w:val="none" w:sz="0" w:space="0" w:color="auto"/>
        <w:left w:val="none" w:sz="0" w:space="0" w:color="auto"/>
        <w:bottom w:val="none" w:sz="0" w:space="0" w:color="auto"/>
        <w:right w:val="none" w:sz="0" w:space="0" w:color="auto"/>
      </w:divBdr>
    </w:div>
    <w:div w:id="349580098">
      <w:marLeft w:val="0"/>
      <w:marRight w:val="0"/>
      <w:marTop w:val="0"/>
      <w:marBottom w:val="0"/>
      <w:divBdr>
        <w:top w:val="none" w:sz="0" w:space="0" w:color="auto"/>
        <w:left w:val="none" w:sz="0" w:space="0" w:color="auto"/>
        <w:bottom w:val="none" w:sz="0" w:space="0" w:color="auto"/>
        <w:right w:val="none" w:sz="0" w:space="0" w:color="auto"/>
      </w:divBdr>
    </w:div>
    <w:div w:id="349580099">
      <w:marLeft w:val="0"/>
      <w:marRight w:val="0"/>
      <w:marTop w:val="0"/>
      <w:marBottom w:val="0"/>
      <w:divBdr>
        <w:top w:val="none" w:sz="0" w:space="0" w:color="auto"/>
        <w:left w:val="none" w:sz="0" w:space="0" w:color="auto"/>
        <w:bottom w:val="none" w:sz="0" w:space="0" w:color="auto"/>
        <w:right w:val="none" w:sz="0" w:space="0" w:color="auto"/>
      </w:divBdr>
    </w:div>
    <w:div w:id="349580101">
      <w:marLeft w:val="0"/>
      <w:marRight w:val="0"/>
      <w:marTop w:val="0"/>
      <w:marBottom w:val="0"/>
      <w:divBdr>
        <w:top w:val="none" w:sz="0" w:space="0" w:color="auto"/>
        <w:left w:val="none" w:sz="0" w:space="0" w:color="auto"/>
        <w:bottom w:val="none" w:sz="0" w:space="0" w:color="auto"/>
        <w:right w:val="none" w:sz="0" w:space="0" w:color="auto"/>
      </w:divBdr>
      <w:divsChild>
        <w:div w:id="349587082">
          <w:marLeft w:val="0"/>
          <w:marRight w:val="0"/>
          <w:marTop w:val="0"/>
          <w:marBottom w:val="0"/>
          <w:divBdr>
            <w:top w:val="none" w:sz="0" w:space="0" w:color="auto"/>
            <w:left w:val="none" w:sz="0" w:space="0" w:color="auto"/>
            <w:bottom w:val="none" w:sz="0" w:space="0" w:color="auto"/>
            <w:right w:val="none" w:sz="0" w:space="0" w:color="auto"/>
          </w:divBdr>
        </w:div>
      </w:divsChild>
    </w:div>
    <w:div w:id="349580104">
      <w:marLeft w:val="0"/>
      <w:marRight w:val="0"/>
      <w:marTop w:val="0"/>
      <w:marBottom w:val="0"/>
      <w:divBdr>
        <w:top w:val="none" w:sz="0" w:space="0" w:color="auto"/>
        <w:left w:val="none" w:sz="0" w:space="0" w:color="auto"/>
        <w:bottom w:val="none" w:sz="0" w:space="0" w:color="auto"/>
        <w:right w:val="none" w:sz="0" w:space="0" w:color="auto"/>
      </w:divBdr>
      <w:divsChild>
        <w:div w:id="349591382">
          <w:marLeft w:val="0"/>
          <w:marRight w:val="0"/>
          <w:marTop w:val="0"/>
          <w:marBottom w:val="0"/>
          <w:divBdr>
            <w:top w:val="none" w:sz="0" w:space="0" w:color="auto"/>
            <w:left w:val="none" w:sz="0" w:space="0" w:color="auto"/>
            <w:bottom w:val="none" w:sz="0" w:space="0" w:color="auto"/>
            <w:right w:val="none" w:sz="0" w:space="0" w:color="auto"/>
          </w:divBdr>
          <w:divsChild>
            <w:div w:id="3495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06">
      <w:marLeft w:val="0"/>
      <w:marRight w:val="0"/>
      <w:marTop w:val="0"/>
      <w:marBottom w:val="0"/>
      <w:divBdr>
        <w:top w:val="none" w:sz="0" w:space="0" w:color="auto"/>
        <w:left w:val="none" w:sz="0" w:space="0" w:color="auto"/>
        <w:bottom w:val="none" w:sz="0" w:space="0" w:color="auto"/>
        <w:right w:val="none" w:sz="0" w:space="0" w:color="auto"/>
      </w:divBdr>
      <w:divsChild>
        <w:div w:id="349582836">
          <w:marLeft w:val="0"/>
          <w:marRight w:val="0"/>
          <w:marTop w:val="0"/>
          <w:marBottom w:val="0"/>
          <w:divBdr>
            <w:top w:val="none" w:sz="0" w:space="0" w:color="auto"/>
            <w:left w:val="none" w:sz="0" w:space="0" w:color="auto"/>
            <w:bottom w:val="none" w:sz="0" w:space="0" w:color="auto"/>
            <w:right w:val="none" w:sz="0" w:space="0" w:color="auto"/>
          </w:divBdr>
          <w:divsChild>
            <w:div w:id="349579551">
              <w:marLeft w:val="0"/>
              <w:marRight w:val="0"/>
              <w:marTop w:val="0"/>
              <w:marBottom w:val="0"/>
              <w:divBdr>
                <w:top w:val="none" w:sz="0" w:space="0" w:color="auto"/>
                <w:left w:val="none" w:sz="0" w:space="0" w:color="auto"/>
                <w:bottom w:val="none" w:sz="0" w:space="0" w:color="auto"/>
                <w:right w:val="none" w:sz="0" w:space="0" w:color="auto"/>
              </w:divBdr>
              <w:divsChild>
                <w:div w:id="349596274">
                  <w:marLeft w:val="0"/>
                  <w:marRight w:val="0"/>
                  <w:marTop w:val="0"/>
                  <w:marBottom w:val="0"/>
                  <w:divBdr>
                    <w:top w:val="none" w:sz="0" w:space="0" w:color="auto"/>
                    <w:left w:val="none" w:sz="0" w:space="0" w:color="auto"/>
                    <w:bottom w:val="none" w:sz="0" w:space="0" w:color="auto"/>
                    <w:right w:val="none" w:sz="0" w:space="0" w:color="auto"/>
                  </w:divBdr>
                  <w:divsChild>
                    <w:div w:id="349572867">
                      <w:marLeft w:val="0"/>
                      <w:marRight w:val="0"/>
                      <w:marTop w:val="0"/>
                      <w:marBottom w:val="0"/>
                      <w:divBdr>
                        <w:top w:val="none" w:sz="0" w:space="0" w:color="auto"/>
                        <w:left w:val="none" w:sz="0" w:space="0" w:color="auto"/>
                        <w:bottom w:val="none" w:sz="0" w:space="0" w:color="auto"/>
                        <w:right w:val="none" w:sz="0" w:space="0" w:color="auto"/>
                      </w:divBdr>
                      <w:divsChild>
                        <w:div w:id="349596880">
                          <w:marLeft w:val="0"/>
                          <w:marRight w:val="0"/>
                          <w:marTop w:val="0"/>
                          <w:marBottom w:val="0"/>
                          <w:divBdr>
                            <w:top w:val="none" w:sz="0" w:space="0" w:color="auto"/>
                            <w:left w:val="none" w:sz="0" w:space="0" w:color="auto"/>
                            <w:bottom w:val="none" w:sz="0" w:space="0" w:color="auto"/>
                            <w:right w:val="none" w:sz="0" w:space="0" w:color="auto"/>
                          </w:divBdr>
                          <w:divsChild>
                            <w:div w:id="3495739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49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07">
      <w:marLeft w:val="0"/>
      <w:marRight w:val="0"/>
      <w:marTop w:val="0"/>
      <w:marBottom w:val="0"/>
      <w:divBdr>
        <w:top w:val="none" w:sz="0" w:space="0" w:color="auto"/>
        <w:left w:val="none" w:sz="0" w:space="0" w:color="auto"/>
        <w:bottom w:val="none" w:sz="0" w:space="0" w:color="auto"/>
        <w:right w:val="none" w:sz="0" w:space="0" w:color="auto"/>
      </w:divBdr>
      <w:divsChild>
        <w:div w:id="349600232">
          <w:marLeft w:val="0"/>
          <w:marRight w:val="0"/>
          <w:marTop w:val="0"/>
          <w:marBottom w:val="0"/>
          <w:divBdr>
            <w:top w:val="none" w:sz="0" w:space="0" w:color="auto"/>
            <w:left w:val="none" w:sz="0" w:space="0" w:color="auto"/>
            <w:bottom w:val="none" w:sz="0" w:space="0" w:color="auto"/>
            <w:right w:val="none" w:sz="0" w:space="0" w:color="auto"/>
          </w:divBdr>
          <w:divsChild>
            <w:div w:id="349586797">
              <w:marLeft w:val="0"/>
              <w:marRight w:val="0"/>
              <w:marTop w:val="0"/>
              <w:marBottom w:val="0"/>
              <w:divBdr>
                <w:top w:val="none" w:sz="0" w:space="0" w:color="auto"/>
                <w:left w:val="none" w:sz="0" w:space="0" w:color="auto"/>
                <w:bottom w:val="none" w:sz="0" w:space="0" w:color="auto"/>
                <w:right w:val="none" w:sz="0" w:space="0" w:color="auto"/>
              </w:divBdr>
              <w:divsChild>
                <w:div w:id="349582502">
                  <w:marLeft w:val="0"/>
                  <w:marRight w:val="0"/>
                  <w:marTop w:val="0"/>
                  <w:marBottom w:val="0"/>
                  <w:divBdr>
                    <w:top w:val="none" w:sz="0" w:space="0" w:color="auto"/>
                    <w:left w:val="none" w:sz="0" w:space="0" w:color="auto"/>
                    <w:bottom w:val="none" w:sz="0" w:space="0" w:color="auto"/>
                    <w:right w:val="none" w:sz="0" w:space="0" w:color="auto"/>
                  </w:divBdr>
                  <w:divsChild>
                    <w:div w:id="349575534">
                      <w:marLeft w:val="0"/>
                      <w:marRight w:val="0"/>
                      <w:marTop w:val="0"/>
                      <w:marBottom w:val="0"/>
                      <w:divBdr>
                        <w:top w:val="none" w:sz="0" w:space="0" w:color="auto"/>
                        <w:left w:val="none" w:sz="0" w:space="0" w:color="auto"/>
                        <w:bottom w:val="none" w:sz="0" w:space="0" w:color="auto"/>
                        <w:right w:val="none" w:sz="0" w:space="0" w:color="auto"/>
                      </w:divBdr>
                      <w:divsChild>
                        <w:div w:id="349577407">
                          <w:marLeft w:val="0"/>
                          <w:marRight w:val="0"/>
                          <w:marTop w:val="0"/>
                          <w:marBottom w:val="0"/>
                          <w:divBdr>
                            <w:top w:val="none" w:sz="0" w:space="0" w:color="auto"/>
                            <w:left w:val="none" w:sz="0" w:space="0" w:color="auto"/>
                            <w:bottom w:val="none" w:sz="0" w:space="0" w:color="auto"/>
                            <w:right w:val="none" w:sz="0" w:space="0" w:color="auto"/>
                          </w:divBdr>
                          <w:divsChild>
                            <w:div w:id="349579763">
                              <w:marLeft w:val="0"/>
                              <w:marRight w:val="0"/>
                              <w:marTop w:val="0"/>
                              <w:marBottom w:val="0"/>
                              <w:divBdr>
                                <w:top w:val="none" w:sz="0" w:space="0" w:color="auto"/>
                                <w:left w:val="none" w:sz="0" w:space="0" w:color="auto"/>
                                <w:bottom w:val="none" w:sz="0" w:space="0" w:color="auto"/>
                                <w:right w:val="none" w:sz="0" w:space="0" w:color="auto"/>
                              </w:divBdr>
                            </w:div>
                            <w:div w:id="349583638">
                              <w:marLeft w:val="0"/>
                              <w:marRight w:val="0"/>
                              <w:marTop w:val="0"/>
                              <w:marBottom w:val="0"/>
                              <w:divBdr>
                                <w:top w:val="none" w:sz="0" w:space="0" w:color="auto"/>
                                <w:left w:val="none" w:sz="0" w:space="0" w:color="auto"/>
                                <w:bottom w:val="none" w:sz="0" w:space="0" w:color="auto"/>
                                <w:right w:val="none" w:sz="0" w:space="0" w:color="auto"/>
                              </w:divBdr>
                            </w:div>
                            <w:div w:id="349591067">
                              <w:marLeft w:val="0"/>
                              <w:marRight w:val="0"/>
                              <w:marTop w:val="0"/>
                              <w:marBottom w:val="0"/>
                              <w:divBdr>
                                <w:top w:val="none" w:sz="0" w:space="0" w:color="auto"/>
                                <w:left w:val="none" w:sz="0" w:space="0" w:color="auto"/>
                                <w:bottom w:val="none" w:sz="0" w:space="0" w:color="auto"/>
                                <w:right w:val="none" w:sz="0" w:space="0" w:color="auto"/>
                              </w:divBdr>
                              <w:divsChild>
                                <w:div w:id="349586649">
                                  <w:marLeft w:val="0"/>
                                  <w:marRight w:val="0"/>
                                  <w:marTop w:val="0"/>
                                  <w:marBottom w:val="0"/>
                                  <w:divBdr>
                                    <w:top w:val="none" w:sz="0" w:space="0" w:color="auto"/>
                                    <w:left w:val="none" w:sz="0" w:space="0" w:color="auto"/>
                                    <w:bottom w:val="none" w:sz="0" w:space="0" w:color="auto"/>
                                    <w:right w:val="none" w:sz="0" w:space="0" w:color="auto"/>
                                  </w:divBdr>
                                </w:div>
                                <w:div w:id="34959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26">
                          <w:marLeft w:val="0"/>
                          <w:marRight w:val="0"/>
                          <w:marTop w:val="0"/>
                          <w:marBottom w:val="0"/>
                          <w:divBdr>
                            <w:top w:val="none" w:sz="0" w:space="0" w:color="auto"/>
                            <w:left w:val="none" w:sz="0" w:space="0" w:color="auto"/>
                            <w:bottom w:val="none" w:sz="0" w:space="0" w:color="auto"/>
                            <w:right w:val="none" w:sz="0" w:space="0" w:color="auto"/>
                          </w:divBdr>
                          <w:divsChild>
                            <w:div w:id="349586270">
                              <w:marLeft w:val="0"/>
                              <w:marRight w:val="0"/>
                              <w:marTop w:val="0"/>
                              <w:marBottom w:val="0"/>
                              <w:divBdr>
                                <w:top w:val="none" w:sz="0" w:space="0" w:color="auto"/>
                                <w:left w:val="none" w:sz="0" w:space="0" w:color="auto"/>
                                <w:bottom w:val="none" w:sz="0" w:space="0" w:color="auto"/>
                                <w:right w:val="none" w:sz="0" w:space="0" w:color="auto"/>
                              </w:divBdr>
                              <w:divsChild>
                                <w:div w:id="3495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905">
          <w:marLeft w:val="0"/>
          <w:marRight w:val="0"/>
          <w:marTop w:val="0"/>
          <w:marBottom w:val="0"/>
          <w:divBdr>
            <w:top w:val="none" w:sz="0" w:space="0" w:color="auto"/>
            <w:left w:val="none" w:sz="0" w:space="0" w:color="auto"/>
            <w:bottom w:val="none" w:sz="0" w:space="0" w:color="auto"/>
            <w:right w:val="none" w:sz="0" w:space="0" w:color="auto"/>
          </w:divBdr>
          <w:divsChild>
            <w:div w:id="349593318">
              <w:marLeft w:val="0"/>
              <w:marRight w:val="0"/>
              <w:marTop w:val="0"/>
              <w:marBottom w:val="0"/>
              <w:divBdr>
                <w:top w:val="none" w:sz="0" w:space="0" w:color="auto"/>
                <w:left w:val="none" w:sz="0" w:space="0" w:color="auto"/>
                <w:bottom w:val="none" w:sz="0" w:space="0" w:color="auto"/>
                <w:right w:val="none" w:sz="0" w:space="0" w:color="auto"/>
              </w:divBdr>
              <w:divsChild>
                <w:div w:id="349572671">
                  <w:marLeft w:val="0"/>
                  <w:marRight w:val="0"/>
                  <w:marTop w:val="0"/>
                  <w:marBottom w:val="0"/>
                  <w:divBdr>
                    <w:top w:val="none" w:sz="0" w:space="0" w:color="auto"/>
                    <w:left w:val="none" w:sz="0" w:space="0" w:color="auto"/>
                    <w:bottom w:val="none" w:sz="0" w:space="0" w:color="auto"/>
                    <w:right w:val="none" w:sz="0" w:space="0" w:color="auto"/>
                  </w:divBdr>
                  <w:divsChild>
                    <w:div w:id="349589329">
                      <w:marLeft w:val="0"/>
                      <w:marRight w:val="0"/>
                      <w:marTop w:val="0"/>
                      <w:marBottom w:val="0"/>
                      <w:divBdr>
                        <w:top w:val="none" w:sz="0" w:space="0" w:color="auto"/>
                        <w:left w:val="none" w:sz="0" w:space="0" w:color="auto"/>
                        <w:bottom w:val="none" w:sz="0" w:space="0" w:color="auto"/>
                        <w:right w:val="none" w:sz="0" w:space="0" w:color="auto"/>
                      </w:divBdr>
                      <w:divsChild>
                        <w:div w:id="349575316">
                          <w:marLeft w:val="0"/>
                          <w:marRight w:val="0"/>
                          <w:marTop w:val="0"/>
                          <w:marBottom w:val="0"/>
                          <w:divBdr>
                            <w:top w:val="none" w:sz="0" w:space="0" w:color="auto"/>
                            <w:left w:val="none" w:sz="0" w:space="0" w:color="auto"/>
                            <w:bottom w:val="none" w:sz="0" w:space="0" w:color="auto"/>
                            <w:right w:val="none" w:sz="0" w:space="0" w:color="auto"/>
                          </w:divBdr>
                          <w:divsChild>
                            <w:div w:id="3495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886">
              <w:marLeft w:val="0"/>
              <w:marRight w:val="0"/>
              <w:marTop w:val="0"/>
              <w:marBottom w:val="0"/>
              <w:divBdr>
                <w:top w:val="none" w:sz="0" w:space="0" w:color="auto"/>
                <w:left w:val="none" w:sz="0" w:space="0" w:color="auto"/>
                <w:bottom w:val="none" w:sz="0" w:space="0" w:color="auto"/>
                <w:right w:val="none" w:sz="0" w:space="0" w:color="auto"/>
              </w:divBdr>
              <w:divsChild>
                <w:div w:id="349575597">
                  <w:marLeft w:val="0"/>
                  <w:marRight w:val="0"/>
                  <w:marTop w:val="0"/>
                  <w:marBottom w:val="0"/>
                  <w:divBdr>
                    <w:top w:val="none" w:sz="0" w:space="0" w:color="auto"/>
                    <w:left w:val="none" w:sz="0" w:space="0" w:color="auto"/>
                    <w:bottom w:val="none" w:sz="0" w:space="0" w:color="auto"/>
                    <w:right w:val="none" w:sz="0" w:space="0" w:color="auto"/>
                  </w:divBdr>
                  <w:divsChild>
                    <w:div w:id="349574232">
                      <w:marLeft w:val="0"/>
                      <w:marRight w:val="0"/>
                      <w:marTop w:val="0"/>
                      <w:marBottom w:val="0"/>
                      <w:divBdr>
                        <w:top w:val="none" w:sz="0" w:space="0" w:color="auto"/>
                        <w:left w:val="none" w:sz="0" w:space="0" w:color="auto"/>
                        <w:bottom w:val="none" w:sz="0" w:space="0" w:color="auto"/>
                        <w:right w:val="none" w:sz="0" w:space="0" w:color="auto"/>
                      </w:divBdr>
                    </w:div>
                    <w:div w:id="3495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113">
      <w:marLeft w:val="0"/>
      <w:marRight w:val="0"/>
      <w:marTop w:val="0"/>
      <w:marBottom w:val="0"/>
      <w:divBdr>
        <w:top w:val="none" w:sz="0" w:space="0" w:color="auto"/>
        <w:left w:val="none" w:sz="0" w:space="0" w:color="auto"/>
        <w:bottom w:val="none" w:sz="0" w:space="0" w:color="auto"/>
        <w:right w:val="none" w:sz="0" w:space="0" w:color="auto"/>
      </w:divBdr>
      <w:divsChild>
        <w:div w:id="349572437">
          <w:marLeft w:val="0"/>
          <w:marRight w:val="0"/>
          <w:marTop w:val="0"/>
          <w:marBottom w:val="0"/>
          <w:divBdr>
            <w:top w:val="none" w:sz="0" w:space="0" w:color="auto"/>
            <w:left w:val="none" w:sz="0" w:space="0" w:color="auto"/>
            <w:bottom w:val="none" w:sz="0" w:space="0" w:color="auto"/>
            <w:right w:val="none" w:sz="0" w:space="0" w:color="auto"/>
          </w:divBdr>
        </w:div>
        <w:div w:id="349582878">
          <w:marLeft w:val="0"/>
          <w:marRight w:val="0"/>
          <w:marTop w:val="0"/>
          <w:marBottom w:val="0"/>
          <w:divBdr>
            <w:top w:val="none" w:sz="0" w:space="0" w:color="auto"/>
            <w:left w:val="none" w:sz="0" w:space="0" w:color="auto"/>
            <w:bottom w:val="none" w:sz="0" w:space="0" w:color="auto"/>
            <w:right w:val="none" w:sz="0" w:space="0" w:color="auto"/>
          </w:divBdr>
        </w:div>
      </w:divsChild>
    </w:div>
    <w:div w:id="349580116">
      <w:marLeft w:val="0"/>
      <w:marRight w:val="0"/>
      <w:marTop w:val="0"/>
      <w:marBottom w:val="0"/>
      <w:divBdr>
        <w:top w:val="none" w:sz="0" w:space="0" w:color="auto"/>
        <w:left w:val="none" w:sz="0" w:space="0" w:color="auto"/>
        <w:bottom w:val="none" w:sz="0" w:space="0" w:color="auto"/>
        <w:right w:val="none" w:sz="0" w:space="0" w:color="auto"/>
      </w:divBdr>
      <w:divsChild>
        <w:div w:id="349594441">
          <w:marLeft w:val="0"/>
          <w:marRight w:val="0"/>
          <w:marTop w:val="0"/>
          <w:marBottom w:val="0"/>
          <w:divBdr>
            <w:top w:val="none" w:sz="0" w:space="0" w:color="auto"/>
            <w:left w:val="none" w:sz="0" w:space="0" w:color="auto"/>
            <w:bottom w:val="none" w:sz="0" w:space="0" w:color="auto"/>
            <w:right w:val="none" w:sz="0" w:space="0" w:color="auto"/>
          </w:divBdr>
          <w:divsChild>
            <w:div w:id="34957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18">
      <w:marLeft w:val="0"/>
      <w:marRight w:val="0"/>
      <w:marTop w:val="0"/>
      <w:marBottom w:val="0"/>
      <w:divBdr>
        <w:top w:val="none" w:sz="0" w:space="0" w:color="auto"/>
        <w:left w:val="none" w:sz="0" w:space="0" w:color="auto"/>
        <w:bottom w:val="none" w:sz="0" w:space="0" w:color="auto"/>
        <w:right w:val="none" w:sz="0" w:space="0" w:color="auto"/>
      </w:divBdr>
      <w:divsChild>
        <w:div w:id="349601548">
          <w:marLeft w:val="0"/>
          <w:marRight w:val="0"/>
          <w:marTop w:val="0"/>
          <w:marBottom w:val="0"/>
          <w:divBdr>
            <w:top w:val="none" w:sz="0" w:space="0" w:color="auto"/>
            <w:left w:val="none" w:sz="0" w:space="0" w:color="auto"/>
            <w:bottom w:val="none" w:sz="0" w:space="0" w:color="auto"/>
            <w:right w:val="none" w:sz="0" w:space="0" w:color="auto"/>
          </w:divBdr>
        </w:div>
      </w:divsChild>
    </w:div>
    <w:div w:id="349580119">
      <w:marLeft w:val="0"/>
      <w:marRight w:val="0"/>
      <w:marTop w:val="0"/>
      <w:marBottom w:val="0"/>
      <w:divBdr>
        <w:top w:val="none" w:sz="0" w:space="0" w:color="auto"/>
        <w:left w:val="none" w:sz="0" w:space="0" w:color="auto"/>
        <w:bottom w:val="none" w:sz="0" w:space="0" w:color="auto"/>
        <w:right w:val="none" w:sz="0" w:space="0" w:color="auto"/>
      </w:divBdr>
      <w:divsChild>
        <w:div w:id="349587155">
          <w:marLeft w:val="0"/>
          <w:marRight w:val="0"/>
          <w:marTop w:val="0"/>
          <w:marBottom w:val="0"/>
          <w:divBdr>
            <w:top w:val="none" w:sz="0" w:space="0" w:color="auto"/>
            <w:left w:val="none" w:sz="0" w:space="0" w:color="auto"/>
            <w:bottom w:val="none" w:sz="0" w:space="0" w:color="auto"/>
            <w:right w:val="none" w:sz="0" w:space="0" w:color="auto"/>
          </w:divBdr>
        </w:div>
        <w:div w:id="349590427">
          <w:marLeft w:val="0"/>
          <w:marRight w:val="0"/>
          <w:marTop w:val="0"/>
          <w:marBottom w:val="0"/>
          <w:divBdr>
            <w:top w:val="none" w:sz="0" w:space="0" w:color="auto"/>
            <w:left w:val="none" w:sz="0" w:space="0" w:color="auto"/>
            <w:bottom w:val="none" w:sz="0" w:space="0" w:color="auto"/>
            <w:right w:val="none" w:sz="0" w:space="0" w:color="auto"/>
          </w:divBdr>
          <w:divsChild>
            <w:div w:id="3495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23">
      <w:marLeft w:val="0"/>
      <w:marRight w:val="0"/>
      <w:marTop w:val="0"/>
      <w:marBottom w:val="0"/>
      <w:divBdr>
        <w:top w:val="none" w:sz="0" w:space="0" w:color="auto"/>
        <w:left w:val="none" w:sz="0" w:space="0" w:color="auto"/>
        <w:bottom w:val="none" w:sz="0" w:space="0" w:color="auto"/>
        <w:right w:val="none" w:sz="0" w:space="0" w:color="auto"/>
      </w:divBdr>
      <w:divsChild>
        <w:div w:id="349585535">
          <w:marLeft w:val="0"/>
          <w:marRight w:val="0"/>
          <w:marTop w:val="0"/>
          <w:marBottom w:val="0"/>
          <w:divBdr>
            <w:top w:val="none" w:sz="0" w:space="0" w:color="auto"/>
            <w:left w:val="none" w:sz="0" w:space="0" w:color="auto"/>
            <w:bottom w:val="none" w:sz="0" w:space="0" w:color="auto"/>
            <w:right w:val="none" w:sz="0" w:space="0" w:color="auto"/>
          </w:divBdr>
        </w:div>
        <w:div w:id="349596347">
          <w:marLeft w:val="0"/>
          <w:marRight w:val="0"/>
          <w:marTop w:val="0"/>
          <w:marBottom w:val="0"/>
          <w:divBdr>
            <w:top w:val="none" w:sz="0" w:space="0" w:color="auto"/>
            <w:left w:val="none" w:sz="0" w:space="0" w:color="auto"/>
            <w:bottom w:val="none" w:sz="0" w:space="0" w:color="auto"/>
            <w:right w:val="none" w:sz="0" w:space="0" w:color="auto"/>
          </w:divBdr>
        </w:div>
      </w:divsChild>
    </w:div>
    <w:div w:id="349580128">
      <w:marLeft w:val="0"/>
      <w:marRight w:val="0"/>
      <w:marTop w:val="0"/>
      <w:marBottom w:val="0"/>
      <w:divBdr>
        <w:top w:val="none" w:sz="0" w:space="0" w:color="auto"/>
        <w:left w:val="none" w:sz="0" w:space="0" w:color="auto"/>
        <w:bottom w:val="none" w:sz="0" w:space="0" w:color="auto"/>
        <w:right w:val="none" w:sz="0" w:space="0" w:color="auto"/>
      </w:divBdr>
      <w:divsChild>
        <w:div w:id="349575283">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79144">
              <w:marLeft w:val="0"/>
              <w:marRight w:val="0"/>
              <w:marTop w:val="0"/>
              <w:marBottom w:val="0"/>
              <w:divBdr>
                <w:top w:val="none" w:sz="0" w:space="0" w:color="auto"/>
                <w:left w:val="none" w:sz="0" w:space="0" w:color="auto"/>
                <w:bottom w:val="none" w:sz="0" w:space="0" w:color="auto"/>
                <w:right w:val="none" w:sz="0" w:space="0" w:color="auto"/>
              </w:divBdr>
              <w:divsChild>
                <w:div w:id="349571612">
                  <w:marLeft w:val="0"/>
                  <w:marRight w:val="0"/>
                  <w:marTop w:val="0"/>
                  <w:marBottom w:val="0"/>
                  <w:divBdr>
                    <w:top w:val="none" w:sz="0" w:space="0" w:color="auto"/>
                    <w:left w:val="none" w:sz="0" w:space="0" w:color="auto"/>
                    <w:bottom w:val="none" w:sz="0" w:space="0" w:color="auto"/>
                    <w:right w:val="none" w:sz="0" w:space="0" w:color="auto"/>
                  </w:divBdr>
                  <w:divsChild>
                    <w:div w:id="349592825">
                      <w:marLeft w:val="0"/>
                      <w:marRight w:val="0"/>
                      <w:marTop w:val="0"/>
                      <w:marBottom w:val="0"/>
                      <w:divBdr>
                        <w:top w:val="none" w:sz="0" w:space="0" w:color="auto"/>
                        <w:left w:val="none" w:sz="0" w:space="0" w:color="auto"/>
                        <w:bottom w:val="none" w:sz="0" w:space="0" w:color="auto"/>
                        <w:right w:val="none" w:sz="0" w:space="0" w:color="auto"/>
                      </w:divBdr>
                      <w:divsChild>
                        <w:div w:id="34959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28">
          <w:marLeft w:val="0"/>
          <w:marRight w:val="0"/>
          <w:marTop w:val="63"/>
          <w:marBottom w:val="188"/>
          <w:divBdr>
            <w:top w:val="none" w:sz="0" w:space="0" w:color="auto"/>
            <w:left w:val="none" w:sz="0" w:space="0" w:color="auto"/>
            <w:bottom w:val="none" w:sz="0" w:space="0" w:color="auto"/>
            <w:right w:val="none" w:sz="0" w:space="0" w:color="auto"/>
          </w:divBdr>
        </w:div>
        <w:div w:id="349601113">
          <w:marLeft w:val="0"/>
          <w:marRight w:val="0"/>
          <w:marTop w:val="88"/>
          <w:marBottom w:val="213"/>
          <w:divBdr>
            <w:top w:val="none" w:sz="0" w:space="0" w:color="auto"/>
            <w:left w:val="none" w:sz="0" w:space="0" w:color="auto"/>
            <w:bottom w:val="none" w:sz="0" w:space="0" w:color="auto"/>
            <w:right w:val="none" w:sz="0" w:space="0" w:color="auto"/>
          </w:divBdr>
        </w:div>
      </w:divsChild>
    </w:div>
    <w:div w:id="349580129">
      <w:marLeft w:val="0"/>
      <w:marRight w:val="0"/>
      <w:marTop w:val="0"/>
      <w:marBottom w:val="0"/>
      <w:divBdr>
        <w:top w:val="none" w:sz="0" w:space="0" w:color="auto"/>
        <w:left w:val="none" w:sz="0" w:space="0" w:color="auto"/>
        <w:bottom w:val="none" w:sz="0" w:space="0" w:color="auto"/>
        <w:right w:val="none" w:sz="0" w:space="0" w:color="auto"/>
      </w:divBdr>
    </w:div>
    <w:div w:id="349580132">
      <w:marLeft w:val="0"/>
      <w:marRight w:val="0"/>
      <w:marTop w:val="0"/>
      <w:marBottom w:val="0"/>
      <w:divBdr>
        <w:top w:val="none" w:sz="0" w:space="0" w:color="auto"/>
        <w:left w:val="none" w:sz="0" w:space="0" w:color="auto"/>
        <w:bottom w:val="none" w:sz="0" w:space="0" w:color="auto"/>
        <w:right w:val="none" w:sz="0" w:space="0" w:color="auto"/>
      </w:divBdr>
      <w:divsChild>
        <w:div w:id="349579320">
          <w:marLeft w:val="0"/>
          <w:marRight w:val="0"/>
          <w:marTop w:val="0"/>
          <w:marBottom w:val="0"/>
          <w:divBdr>
            <w:top w:val="none" w:sz="0" w:space="0" w:color="auto"/>
            <w:left w:val="none" w:sz="0" w:space="0" w:color="auto"/>
            <w:bottom w:val="none" w:sz="0" w:space="0" w:color="auto"/>
            <w:right w:val="none" w:sz="0" w:space="0" w:color="auto"/>
          </w:divBdr>
          <w:divsChild>
            <w:div w:id="349589910">
              <w:marLeft w:val="0"/>
              <w:marRight w:val="0"/>
              <w:marTop w:val="0"/>
              <w:marBottom w:val="0"/>
              <w:divBdr>
                <w:top w:val="none" w:sz="0" w:space="0" w:color="auto"/>
                <w:left w:val="none" w:sz="0" w:space="0" w:color="auto"/>
                <w:bottom w:val="none" w:sz="0" w:space="0" w:color="auto"/>
                <w:right w:val="none" w:sz="0" w:space="0" w:color="auto"/>
              </w:divBdr>
            </w:div>
            <w:div w:id="349596918">
              <w:marLeft w:val="0"/>
              <w:marRight w:val="0"/>
              <w:marTop w:val="0"/>
              <w:marBottom w:val="0"/>
              <w:divBdr>
                <w:top w:val="none" w:sz="0" w:space="0" w:color="auto"/>
                <w:left w:val="none" w:sz="0" w:space="0" w:color="auto"/>
                <w:bottom w:val="none" w:sz="0" w:space="0" w:color="auto"/>
                <w:right w:val="none" w:sz="0" w:space="0" w:color="auto"/>
              </w:divBdr>
              <w:divsChild>
                <w:div w:id="349573091">
                  <w:marLeft w:val="0"/>
                  <w:marRight w:val="0"/>
                  <w:marTop w:val="0"/>
                  <w:marBottom w:val="130"/>
                  <w:divBdr>
                    <w:top w:val="none" w:sz="0" w:space="0" w:color="auto"/>
                    <w:left w:val="none" w:sz="0" w:space="0" w:color="auto"/>
                    <w:bottom w:val="none" w:sz="0" w:space="0" w:color="auto"/>
                    <w:right w:val="none" w:sz="0" w:space="0" w:color="auto"/>
                  </w:divBdr>
                  <w:divsChild>
                    <w:div w:id="349589408">
                      <w:marLeft w:val="0"/>
                      <w:marRight w:val="0"/>
                      <w:marTop w:val="0"/>
                      <w:marBottom w:val="130"/>
                      <w:divBdr>
                        <w:top w:val="none" w:sz="0" w:space="0" w:color="auto"/>
                        <w:left w:val="none" w:sz="0" w:space="0" w:color="auto"/>
                        <w:bottom w:val="none" w:sz="0" w:space="0" w:color="auto"/>
                        <w:right w:val="none" w:sz="0" w:space="0" w:color="auto"/>
                      </w:divBdr>
                    </w:div>
                  </w:divsChild>
                </w:div>
                <w:div w:id="349575891">
                  <w:marLeft w:val="0"/>
                  <w:marRight w:val="0"/>
                  <w:marTop w:val="0"/>
                  <w:marBottom w:val="130"/>
                  <w:divBdr>
                    <w:top w:val="none" w:sz="0" w:space="0" w:color="auto"/>
                    <w:left w:val="none" w:sz="0" w:space="0" w:color="auto"/>
                    <w:bottom w:val="none" w:sz="0" w:space="0" w:color="auto"/>
                    <w:right w:val="none" w:sz="0" w:space="0" w:color="auto"/>
                  </w:divBdr>
                  <w:divsChild>
                    <w:div w:id="349571603">
                      <w:marLeft w:val="0"/>
                      <w:marRight w:val="0"/>
                      <w:marTop w:val="0"/>
                      <w:marBottom w:val="130"/>
                      <w:divBdr>
                        <w:top w:val="none" w:sz="0" w:space="0" w:color="auto"/>
                        <w:left w:val="none" w:sz="0" w:space="0" w:color="auto"/>
                        <w:bottom w:val="none" w:sz="0" w:space="0" w:color="auto"/>
                        <w:right w:val="none" w:sz="0" w:space="0" w:color="auto"/>
                      </w:divBdr>
                    </w:div>
                  </w:divsChild>
                </w:div>
                <w:div w:id="349586501">
                  <w:marLeft w:val="0"/>
                  <w:marRight w:val="0"/>
                  <w:marTop w:val="0"/>
                  <w:marBottom w:val="130"/>
                  <w:divBdr>
                    <w:top w:val="none" w:sz="0" w:space="0" w:color="auto"/>
                    <w:left w:val="none" w:sz="0" w:space="0" w:color="auto"/>
                    <w:bottom w:val="none" w:sz="0" w:space="0" w:color="auto"/>
                    <w:right w:val="none" w:sz="0" w:space="0" w:color="auto"/>
                  </w:divBdr>
                  <w:divsChild>
                    <w:div w:id="349573382">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0133">
      <w:marLeft w:val="0"/>
      <w:marRight w:val="0"/>
      <w:marTop w:val="0"/>
      <w:marBottom w:val="0"/>
      <w:divBdr>
        <w:top w:val="none" w:sz="0" w:space="0" w:color="auto"/>
        <w:left w:val="none" w:sz="0" w:space="0" w:color="auto"/>
        <w:bottom w:val="none" w:sz="0" w:space="0" w:color="auto"/>
        <w:right w:val="none" w:sz="0" w:space="0" w:color="auto"/>
      </w:divBdr>
    </w:div>
    <w:div w:id="349580137">
      <w:marLeft w:val="0"/>
      <w:marRight w:val="0"/>
      <w:marTop w:val="0"/>
      <w:marBottom w:val="0"/>
      <w:divBdr>
        <w:top w:val="none" w:sz="0" w:space="0" w:color="auto"/>
        <w:left w:val="none" w:sz="0" w:space="0" w:color="auto"/>
        <w:bottom w:val="none" w:sz="0" w:space="0" w:color="auto"/>
        <w:right w:val="none" w:sz="0" w:space="0" w:color="auto"/>
      </w:divBdr>
    </w:div>
    <w:div w:id="349580138">
      <w:marLeft w:val="0"/>
      <w:marRight w:val="0"/>
      <w:marTop w:val="0"/>
      <w:marBottom w:val="0"/>
      <w:divBdr>
        <w:top w:val="none" w:sz="0" w:space="0" w:color="auto"/>
        <w:left w:val="none" w:sz="0" w:space="0" w:color="auto"/>
        <w:bottom w:val="none" w:sz="0" w:space="0" w:color="auto"/>
        <w:right w:val="none" w:sz="0" w:space="0" w:color="auto"/>
      </w:divBdr>
      <w:divsChild>
        <w:div w:id="349585224">
          <w:marLeft w:val="0"/>
          <w:marRight w:val="0"/>
          <w:marTop w:val="0"/>
          <w:marBottom w:val="0"/>
          <w:divBdr>
            <w:top w:val="none" w:sz="0" w:space="0" w:color="auto"/>
            <w:left w:val="none" w:sz="0" w:space="0" w:color="auto"/>
            <w:bottom w:val="none" w:sz="0" w:space="0" w:color="auto"/>
            <w:right w:val="none" w:sz="0" w:space="0" w:color="auto"/>
          </w:divBdr>
        </w:div>
        <w:div w:id="349585691">
          <w:marLeft w:val="0"/>
          <w:marRight w:val="0"/>
          <w:marTop w:val="0"/>
          <w:marBottom w:val="0"/>
          <w:divBdr>
            <w:top w:val="none" w:sz="0" w:space="0" w:color="auto"/>
            <w:left w:val="none" w:sz="0" w:space="0" w:color="auto"/>
            <w:bottom w:val="none" w:sz="0" w:space="0" w:color="auto"/>
            <w:right w:val="none" w:sz="0" w:space="0" w:color="auto"/>
          </w:divBdr>
        </w:div>
      </w:divsChild>
    </w:div>
    <w:div w:id="349580141">
      <w:marLeft w:val="0"/>
      <w:marRight w:val="0"/>
      <w:marTop w:val="0"/>
      <w:marBottom w:val="0"/>
      <w:divBdr>
        <w:top w:val="none" w:sz="0" w:space="0" w:color="auto"/>
        <w:left w:val="none" w:sz="0" w:space="0" w:color="auto"/>
        <w:bottom w:val="none" w:sz="0" w:space="0" w:color="auto"/>
        <w:right w:val="none" w:sz="0" w:space="0" w:color="auto"/>
      </w:divBdr>
    </w:div>
    <w:div w:id="349580146">
      <w:marLeft w:val="0"/>
      <w:marRight w:val="0"/>
      <w:marTop w:val="0"/>
      <w:marBottom w:val="0"/>
      <w:divBdr>
        <w:top w:val="none" w:sz="0" w:space="0" w:color="auto"/>
        <w:left w:val="none" w:sz="0" w:space="0" w:color="auto"/>
        <w:bottom w:val="none" w:sz="0" w:space="0" w:color="auto"/>
        <w:right w:val="none" w:sz="0" w:space="0" w:color="auto"/>
      </w:divBdr>
      <w:divsChild>
        <w:div w:id="349593919">
          <w:marLeft w:val="0"/>
          <w:marRight w:val="0"/>
          <w:marTop w:val="0"/>
          <w:marBottom w:val="0"/>
          <w:divBdr>
            <w:top w:val="none" w:sz="0" w:space="0" w:color="auto"/>
            <w:left w:val="none" w:sz="0" w:space="0" w:color="auto"/>
            <w:bottom w:val="none" w:sz="0" w:space="0" w:color="auto"/>
            <w:right w:val="none" w:sz="0" w:space="0" w:color="auto"/>
          </w:divBdr>
        </w:div>
        <w:div w:id="349595606">
          <w:marLeft w:val="0"/>
          <w:marRight w:val="0"/>
          <w:marTop w:val="1285"/>
          <w:marBottom w:val="0"/>
          <w:divBdr>
            <w:top w:val="none" w:sz="0" w:space="0" w:color="auto"/>
            <w:left w:val="none" w:sz="0" w:space="0" w:color="auto"/>
            <w:bottom w:val="none" w:sz="0" w:space="0" w:color="auto"/>
            <w:right w:val="none" w:sz="0" w:space="0" w:color="auto"/>
          </w:divBdr>
        </w:div>
      </w:divsChild>
    </w:div>
    <w:div w:id="349580155">
      <w:marLeft w:val="0"/>
      <w:marRight w:val="0"/>
      <w:marTop w:val="0"/>
      <w:marBottom w:val="0"/>
      <w:divBdr>
        <w:top w:val="none" w:sz="0" w:space="0" w:color="auto"/>
        <w:left w:val="none" w:sz="0" w:space="0" w:color="auto"/>
        <w:bottom w:val="none" w:sz="0" w:space="0" w:color="auto"/>
        <w:right w:val="none" w:sz="0" w:space="0" w:color="auto"/>
      </w:divBdr>
      <w:divsChild>
        <w:div w:id="349588528">
          <w:marLeft w:val="0"/>
          <w:marRight w:val="0"/>
          <w:marTop w:val="0"/>
          <w:marBottom w:val="0"/>
          <w:divBdr>
            <w:top w:val="none" w:sz="0" w:space="0" w:color="auto"/>
            <w:left w:val="none" w:sz="0" w:space="0" w:color="auto"/>
            <w:bottom w:val="none" w:sz="0" w:space="0" w:color="auto"/>
            <w:right w:val="none" w:sz="0" w:space="0" w:color="auto"/>
          </w:divBdr>
        </w:div>
      </w:divsChild>
    </w:div>
    <w:div w:id="349580159">
      <w:marLeft w:val="0"/>
      <w:marRight w:val="0"/>
      <w:marTop w:val="0"/>
      <w:marBottom w:val="0"/>
      <w:divBdr>
        <w:top w:val="none" w:sz="0" w:space="0" w:color="auto"/>
        <w:left w:val="none" w:sz="0" w:space="0" w:color="auto"/>
        <w:bottom w:val="none" w:sz="0" w:space="0" w:color="auto"/>
        <w:right w:val="none" w:sz="0" w:space="0" w:color="auto"/>
      </w:divBdr>
    </w:div>
    <w:div w:id="349580160">
      <w:marLeft w:val="0"/>
      <w:marRight w:val="0"/>
      <w:marTop w:val="0"/>
      <w:marBottom w:val="0"/>
      <w:divBdr>
        <w:top w:val="none" w:sz="0" w:space="0" w:color="auto"/>
        <w:left w:val="none" w:sz="0" w:space="0" w:color="auto"/>
        <w:bottom w:val="none" w:sz="0" w:space="0" w:color="auto"/>
        <w:right w:val="none" w:sz="0" w:space="0" w:color="auto"/>
      </w:divBdr>
      <w:divsChild>
        <w:div w:id="349579952">
          <w:marLeft w:val="0"/>
          <w:marRight w:val="0"/>
          <w:marTop w:val="0"/>
          <w:marBottom w:val="0"/>
          <w:divBdr>
            <w:top w:val="none" w:sz="0" w:space="0" w:color="auto"/>
            <w:left w:val="none" w:sz="0" w:space="0" w:color="auto"/>
            <w:bottom w:val="none" w:sz="0" w:space="0" w:color="auto"/>
            <w:right w:val="none" w:sz="0" w:space="0" w:color="auto"/>
          </w:divBdr>
        </w:div>
        <w:div w:id="349592569">
          <w:marLeft w:val="0"/>
          <w:marRight w:val="0"/>
          <w:marTop w:val="0"/>
          <w:marBottom w:val="0"/>
          <w:divBdr>
            <w:top w:val="none" w:sz="0" w:space="0" w:color="auto"/>
            <w:left w:val="none" w:sz="0" w:space="0" w:color="auto"/>
            <w:bottom w:val="none" w:sz="0" w:space="0" w:color="auto"/>
            <w:right w:val="none" w:sz="0" w:space="0" w:color="auto"/>
          </w:divBdr>
          <w:divsChild>
            <w:div w:id="349571314">
              <w:marLeft w:val="0"/>
              <w:marRight w:val="0"/>
              <w:marTop w:val="0"/>
              <w:marBottom w:val="0"/>
              <w:divBdr>
                <w:top w:val="none" w:sz="0" w:space="0" w:color="auto"/>
                <w:left w:val="none" w:sz="0" w:space="0" w:color="auto"/>
                <w:bottom w:val="none" w:sz="0" w:space="0" w:color="auto"/>
                <w:right w:val="none" w:sz="0" w:space="0" w:color="auto"/>
              </w:divBdr>
              <w:divsChild>
                <w:div w:id="349579552">
                  <w:marLeft w:val="0"/>
                  <w:marRight w:val="0"/>
                  <w:marTop w:val="0"/>
                  <w:marBottom w:val="0"/>
                  <w:divBdr>
                    <w:top w:val="none" w:sz="0" w:space="0" w:color="auto"/>
                    <w:left w:val="none" w:sz="0" w:space="0" w:color="auto"/>
                    <w:bottom w:val="none" w:sz="0" w:space="0" w:color="auto"/>
                    <w:right w:val="none" w:sz="0" w:space="0" w:color="auto"/>
                  </w:divBdr>
                </w:div>
              </w:divsChild>
            </w:div>
            <w:div w:id="349581158">
              <w:marLeft w:val="0"/>
              <w:marRight w:val="0"/>
              <w:marTop w:val="0"/>
              <w:marBottom w:val="0"/>
              <w:divBdr>
                <w:top w:val="none" w:sz="0" w:space="0" w:color="auto"/>
                <w:left w:val="none" w:sz="0" w:space="0" w:color="auto"/>
                <w:bottom w:val="none" w:sz="0" w:space="0" w:color="auto"/>
                <w:right w:val="none" w:sz="0" w:space="0" w:color="auto"/>
              </w:divBdr>
            </w:div>
            <w:div w:id="349583923">
              <w:marLeft w:val="0"/>
              <w:marRight w:val="0"/>
              <w:marTop w:val="0"/>
              <w:marBottom w:val="0"/>
              <w:divBdr>
                <w:top w:val="none" w:sz="0" w:space="0" w:color="auto"/>
                <w:left w:val="none" w:sz="0" w:space="0" w:color="auto"/>
                <w:bottom w:val="none" w:sz="0" w:space="0" w:color="auto"/>
                <w:right w:val="none" w:sz="0" w:space="0" w:color="auto"/>
              </w:divBdr>
            </w:div>
            <w:div w:id="349591132">
              <w:marLeft w:val="0"/>
              <w:marRight w:val="0"/>
              <w:marTop w:val="0"/>
              <w:marBottom w:val="0"/>
              <w:divBdr>
                <w:top w:val="none" w:sz="0" w:space="0" w:color="auto"/>
                <w:left w:val="none" w:sz="0" w:space="0" w:color="auto"/>
                <w:bottom w:val="none" w:sz="0" w:space="0" w:color="auto"/>
                <w:right w:val="none" w:sz="0" w:space="0" w:color="auto"/>
              </w:divBdr>
            </w:div>
            <w:div w:id="349593660">
              <w:marLeft w:val="0"/>
              <w:marRight w:val="0"/>
              <w:marTop w:val="0"/>
              <w:marBottom w:val="0"/>
              <w:divBdr>
                <w:top w:val="none" w:sz="0" w:space="0" w:color="auto"/>
                <w:left w:val="none" w:sz="0" w:space="0" w:color="auto"/>
                <w:bottom w:val="none" w:sz="0" w:space="0" w:color="auto"/>
                <w:right w:val="none" w:sz="0" w:space="0" w:color="auto"/>
              </w:divBdr>
            </w:div>
            <w:div w:id="349601092">
              <w:marLeft w:val="0"/>
              <w:marRight w:val="0"/>
              <w:marTop w:val="0"/>
              <w:marBottom w:val="0"/>
              <w:divBdr>
                <w:top w:val="none" w:sz="0" w:space="0" w:color="auto"/>
                <w:left w:val="none" w:sz="0" w:space="0" w:color="auto"/>
                <w:bottom w:val="none" w:sz="0" w:space="0" w:color="auto"/>
                <w:right w:val="none" w:sz="0" w:space="0" w:color="auto"/>
              </w:divBdr>
            </w:div>
            <w:div w:id="349601857">
              <w:marLeft w:val="0"/>
              <w:marRight w:val="0"/>
              <w:marTop w:val="0"/>
              <w:marBottom w:val="0"/>
              <w:divBdr>
                <w:top w:val="none" w:sz="0" w:space="0" w:color="auto"/>
                <w:left w:val="none" w:sz="0" w:space="0" w:color="auto"/>
                <w:bottom w:val="none" w:sz="0" w:space="0" w:color="auto"/>
                <w:right w:val="none" w:sz="0" w:space="0" w:color="auto"/>
              </w:divBdr>
            </w:div>
          </w:divsChild>
        </w:div>
        <w:div w:id="349601021">
          <w:marLeft w:val="0"/>
          <w:marRight w:val="0"/>
          <w:marTop w:val="0"/>
          <w:marBottom w:val="0"/>
          <w:divBdr>
            <w:top w:val="none" w:sz="0" w:space="0" w:color="auto"/>
            <w:left w:val="none" w:sz="0" w:space="0" w:color="auto"/>
            <w:bottom w:val="none" w:sz="0" w:space="0" w:color="auto"/>
            <w:right w:val="none" w:sz="0" w:space="0" w:color="auto"/>
          </w:divBdr>
          <w:divsChild>
            <w:div w:id="349577119">
              <w:marLeft w:val="0"/>
              <w:marRight w:val="0"/>
              <w:marTop w:val="0"/>
              <w:marBottom w:val="0"/>
              <w:divBdr>
                <w:top w:val="none" w:sz="0" w:space="0" w:color="auto"/>
                <w:left w:val="none" w:sz="0" w:space="0" w:color="auto"/>
                <w:bottom w:val="none" w:sz="0" w:space="0" w:color="auto"/>
                <w:right w:val="none" w:sz="0" w:space="0" w:color="auto"/>
              </w:divBdr>
            </w:div>
            <w:div w:id="349585361">
              <w:marLeft w:val="0"/>
              <w:marRight w:val="0"/>
              <w:marTop w:val="0"/>
              <w:marBottom w:val="0"/>
              <w:divBdr>
                <w:top w:val="none" w:sz="0" w:space="0" w:color="auto"/>
                <w:left w:val="none" w:sz="0" w:space="0" w:color="auto"/>
                <w:bottom w:val="none" w:sz="0" w:space="0" w:color="auto"/>
                <w:right w:val="none" w:sz="0" w:space="0" w:color="auto"/>
              </w:divBdr>
              <w:divsChild>
                <w:div w:id="349590859">
                  <w:marLeft w:val="0"/>
                  <w:marRight w:val="0"/>
                  <w:marTop w:val="0"/>
                  <w:marBottom w:val="0"/>
                  <w:divBdr>
                    <w:top w:val="none" w:sz="0" w:space="0" w:color="auto"/>
                    <w:left w:val="none" w:sz="0" w:space="0" w:color="auto"/>
                    <w:bottom w:val="none" w:sz="0" w:space="0" w:color="auto"/>
                    <w:right w:val="none" w:sz="0" w:space="0" w:color="auto"/>
                  </w:divBdr>
                </w:div>
              </w:divsChild>
            </w:div>
            <w:div w:id="3495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61">
      <w:marLeft w:val="0"/>
      <w:marRight w:val="0"/>
      <w:marTop w:val="0"/>
      <w:marBottom w:val="0"/>
      <w:divBdr>
        <w:top w:val="none" w:sz="0" w:space="0" w:color="auto"/>
        <w:left w:val="none" w:sz="0" w:space="0" w:color="auto"/>
        <w:bottom w:val="none" w:sz="0" w:space="0" w:color="auto"/>
        <w:right w:val="none" w:sz="0" w:space="0" w:color="auto"/>
      </w:divBdr>
    </w:div>
    <w:div w:id="349580162">
      <w:marLeft w:val="0"/>
      <w:marRight w:val="0"/>
      <w:marTop w:val="0"/>
      <w:marBottom w:val="0"/>
      <w:divBdr>
        <w:top w:val="none" w:sz="0" w:space="0" w:color="auto"/>
        <w:left w:val="none" w:sz="0" w:space="0" w:color="auto"/>
        <w:bottom w:val="none" w:sz="0" w:space="0" w:color="auto"/>
        <w:right w:val="none" w:sz="0" w:space="0" w:color="auto"/>
      </w:divBdr>
    </w:div>
    <w:div w:id="349580164">
      <w:marLeft w:val="0"/>
      <w:marRight w:val="0"/>
      <w:marTop w:val="0"/>
      <w:marBottom w:val="0"/>
      <w:divBdr>
        <w:top w:val="none" w:sz="0" w:space="0" w:color="auto"/>
        <w:left w:val="none" w:sz="0" w:space="0" w:color="auto"/>
        <w:bottom w:val="none" w:sz="0" w:space="0" w:color="auto"/>
        <w:right w:val="none" w:sz="0" w:space="0" w:color="auto"/>
      </w:divBdr>
      <w:divsChild>
        <w:div w:id="349572728">
          <w:marLeft w:val="0"/>
          <w:marRight w:val="0"/>
          <w:marTop w:val="0"/>
          <w:marBottom w:val="0"/>
          <w:divBdr>
            <w:top w:val="none" w:sz="0" w:space="0" w:color="auto"/>
            <w:left w:val="none" w:sz="0" w:space="0" w:color="auto"/>
            <w:bottom w:val="none" w:sz="0" w:space="0" w:color="auto"/>
            <w:right w:val="none" w:sz="0" w:space="0" w:color="auto"/>
          </w:divBdr>
          <w:divsChild>
            <w:div w:id="349588021">
              <w:marLeft w:val="0"/>
              <w:marRight w:val="0"/>
              <w:marTop w:val="0"/>
              <w:marBottom w:val="0"/>
              <w:divBdr>
                <w:top w:val="single" w:sz="4" w:space="0" w:color="E2E7EC"/>
                <w:left w:val="single" w:sz="4" w:space="0" w:color="E2E7EC"/>
                <w:bottom w:val="single" w:sz="4" w:space="0" w:color="E2E7EC"/>
                <w:right w:val="single" w:sz="4" w:space="0" w:color="E2E7EC"/>
              </w:divBdr>
            </w:div>
            <w:div w:id="349599123">
              <w:marLeft w:val="0"/>
              <w:marRight w:val="0"/>
              <w:marTop w:val="0"/>
              <w:marBottom w:val="0"/>
              <w:divBdr>
                <w:top w:val="none" w:sz="0" w:space="0" w:color="auto"/>
                <w:left w:val="none" w:sz="0" w:space="0" w:color="auto"/>
                <w:bottom w:val="none" w:sz="0" w:space="0" w:color="auto"/>
                <w:right w:val="none" w:sz="0" w:space="0" w:color="auto"/>
              </w:divBdr>
              <w:divsChild>
                <w:div w:id="349575420">
                  <w:marLeft w:val="0"/>
                  <w:marRight w:val="174"/>
                  <w:marTop w:val="0"/>
                  <w:marBottom w:val="0"/>
                  <w:divBdr>
                    <w:top w:val="none" w:sz="0" w:space="0" w:color="auto"/>
                    <w:left w:val="none" w:sz="0" w:space="0" w:color="auto"/>
                    <w:bottom w:val="none" w:sz="0" w:space="0" w:color="auto"/>
                    <w:right w:val="none" w:sz="0" w:space="0" w:color="auto"/>
                  </w:divBdr>
                </w:div>
              </w:divsChild>
            </w:div>
          </w:divsChild>
        </w:div>
        <w:div w:id="349573534">
          <w:marLeft w:val="0"/>
          <w:marRight w:val="0"/>
          <w:marTop w:val="58"/>
          <w:marBottom w:val="232"/>
          <w:divBdr>
            <w:top w:val="none" w:sz="0" w:space="0" w:color="auto"/>
            <w:left w:val="none" w:sz="0" w:space="0" w:color="auto"/>
            <w:bottom w:val="none" w:sz="0" w:space="0" w:color="auto"/>
            <w:right w:val="none" w:sz="0" w:space="0" w:color="auto"/>
          </w:divBdr>
          <w:divsChild>
            <w:div w:id="349584200">
              <w:marLeft w:val="0"/>
              <w:marRight w:val="0"/>
              <w:marTop w:val="0"/>
              <w:marBottom w:val="0"/>
              <w:divBdr>
                <w:top w:val="none" w:sz="0" w:space="0" w:color="auto"/>
                <w:left w:val="none" w:sz="0" w:space="0" w:color="auto"/>
                <w:bottom w:val="none" w:sz="0" w:space="0" w:color="auto"/>
                <w:right w:val="none" w:sz="0" w:space="0" w:color="auto"/>
              </w:divBdr>
            </w:div>
            <w:div w:id="349594425">
              <w:marLeft w:val="0"/>
              <w:marRight w:val="0"/>
              <w:marTop w:val="35"/>
              <w:marBottom w:val="35"/>
              <w:divBdr>
                <w:top w:val="none" w:sz="0" w:space="0" w:color="auto"/>
                <w:left w:val="none" w:sz="0" w:space="0" w:color="auto"/>
                <w:bottom w:val="none" w:sz="0" w:space="0" w:color="auto"/>
                <w:right w:val="none" w:sz="0" w:space="0" w:color="auto"/>
              </w:divBdr>
              <w:divsChild>
                <w:div w:id="349574861">
                  <w:marLeft w:val="0"/>
                  <w:marRight w:val="0"/>
                  <w:marTop w:val="0"/>
                  <w:marBottom w:val="0"/>
                  <w:divBdr>
                    <w:top w:val="none" w:sz="0" w:space="0" w:color="auto"/>
                    <w:left w:val="none" w:sz="0" w:space="0" w:color="auto"/>
                    <w:bottom w:val="none" w:sz="0" w:space="0" w:color="auto"/>
                    <w:right w:val="none" w:sz="0" w:space="0" w:color="auto"/>
                  </w:divBdr>
                </w:div>
                <w:div w:id="349576695">
                  <w:marLeft w:val="232"/>
                  <w:marRight w:val="0"/>
                  <w:marTop w:val="0"/>
                  <w:marBottom w:val="0"/>
                  <w:divBdr>
                    <w:top w:val="none" w:sz="0" w:space="0" w:color="auto"/>
                    <w:left w:val="none" w:sz="0" w:space="0" w:color="auto"/>
                    <w:bottom w:val="none" w:sz="0" w:space="0" w:color="auto"/>
                    <w:right w:val="none" w:sz="0" w:space="0" w:color="auto"/>
                  </w:divBdr>
                </w:div>
              </w:divsChild>
            </w:div>
          </w:divsChild>
        </w:div>
        <w:div w:id="349579230">
          <w:marLeft w:val="0"/>
          <w:marRight w:val="0"/>
          <w:marTop w:val="0"/>
          <w:marBottom w:val="0"/>
          <w:divBdr>
            <w:top w:val="none" w:sz="0" w:space="0" w:color="auto"/>
            <w:left w:val="none" w:sz="0" w:space="0" w:color="auto"/>
            <w:bottom w:val="none" w:sz="0" w:space="0" w:color="auto"/>
            <w:right w:val="none" w:sz="0" w:space="0" w:color="auto"/>
          </w:divBdr>
          <w:divsChild>
            <w:div w:id="349592834">
              <w:marLeft w:val="0"/>
              <w:marRight w:val="0"/>
              <w:marTop w:val="0"/>
              <w:marBottom w:val="0"/>
              <w:divBdr>
                <w:top w:val="none" w:sz="0" w:space="0" w:color="auto"/>
                <w:left w:val="none" w:sz="0" w:space="0" w:color="auto"/>
                <w:bottom w:val="none" w:sz="0" w:space="0" w:color="auto"/>
                <w:right w:val="none" w:sz="0" w:space="0" w:color="auto"/>
              </w:divBdr>
              <w:divsChild>
                <w:div w:id="349588931">
                  <w:marLeft w:val="0"/>
                  <w:marRight w:val="0"/>
                  <w:marTop w:val="0"/>
                  <w:marBottom w:val="0"/>
                  <w:divBdr>
                    <w:top w:val="none" w:sz="0" w:space="0" w:color="auto"/>
                    <w:left w:val="none" w:sz="0" w:space="0" w:color="auto"/>
                    <w:bottom w:val="none" w:sz="0" w:space="0" w:color="auto"/>
                    <w:right w:val="none" w:sz="0" w:space="0" w:color="auto"/>
                  </w:divBdr>
                </w:div>
                <w:div w:id="34958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65">
      <w:marLeft w:val="0"/>
      <w:marRight w:val="0"/>
      <w:marTop w:val="0"/>
      <w:marBottom w:val="0"/>
      <w:divBdr>
        <w:top w:val="none" w:sz="0" w:space="0" w:color="auto"/>
        <w:left w:val="none" w:sz="0" w:space="0" w:color="auto"/>
        <w:bottom w:val="none" w:sz="0" w:space="0" w:color="auto"/>
        <w:right w:val="none" w:sz="0" w:space="0" w:color="auto"/>
      </w:divBdr>
      <w:divsChild>
        <w:div w:id="349577528">
          <w:marLeft w:val="0"/>
          <w:marRight w:val="0"/>
          <w:marTop w:val="0"/>
          <w:marBottom w:val="0"/>
          <w:divBdr>
            <w:top w:val="none" w:sz="0" w:space="0" w:color="auto"/>
            <w:left w:val="none" w:sz="0" w:space="0" w:color="auto"/>
            <w:bottom w:val="none" w:sz="0" w:space="0" w:color="auto"/>
            <w:right w:val="none" w:sz="0" w:space="0" w:color="auto"/>
          </w:divBdr>
        </w:div>
        <w:div w:id="349602543">
          <w:marLeft w:val="0"/>
          <w:marRight w:val="0"/>
          <w:marTop w:val="0"/>
          <w:marBottom w:val="0"/>
          <w:divBdr>
            <w:top w:val="none" w:sz="0" w:space="0" w:color="auto"/>
            <w:left w:val="none" w:sz="0" w:space="0" w:color="auto"/>
            <w:bottom w:val="none" w:sz="0" w:space="0" w:color="auto"/>
            <w:right w:val="none" w:sz="0" w:space="0" w:color="auto"/>
          </w:divBdr>
        </w:div>
      </w:divsChild>
    </w:div>
    <w:div w:id="349580167">
      <w:marLeft w:val="0"/>
      <w:marRight w:val="0"/>
      <w:marTop w:val="0"/>
      <w:marBottom w:val="0"/>
      <w:divBdr>
        <w:top w:val="none" w:sz="0" w:space="0" w:color="auto"/>
        <w:left w:val="none" w:sz="0" w:space="0" w:color="auto"/>
        <w:bottom w:val="none" w:sz="0" w:space="0" w:color="auto"/>
        <w:right w:val="none" w:sz="0" w:space="0" w:color="auto"/>
      </w:divBdr>
      <w:divsChild>
        <w:div w:id="349574417">
          <w:marLeft w:val="0"/>
          <w:marRight w:val="0"/>
          <w:marTop w:val="0"/>
          <w:marBottom w:val="0"/>
          <w:divBdr>
            <w:top w:val="none" w:sz="0" w:space="0" w:color="auto"/>
            <w:left w:val="none" w:sz="0" w:space="0" w:color="auto"/>
            <w:bottom w:val="none" w:sz="0" w:space="0" w:color="auto"/>
            <w:right w:val="none" w:sz="0" w:space="0" w:color="auto"/>
          </w:divBdr>
        </w:div>
        <w:div w:id="349594101">
          <w:marLeft w:val="0"/>
          <w:marRight w:val="0"/>
          <w:marTop w:val="0"/>
          <w:marBottom w:val="0"/>
          <w:divBdr>
            <w:top w:val="none" w:sz="0" w:space="0" w:color="auto"/>
            <w:left w:val="none" w:sz="0" w:space="0" w:color="auto"/>
            <w:bottom w:val="none" w:sz="0" w:space="0" w:color="auto"/>
            <w:right w:val="none" w:sz="0" w:space="0" w:color="auto"/>
          </w:divBdr>
        </w:div>
        <w:div w:id="349601420">
          <w:marLeft w:val="0"/>
          <w:marRight w:val="0"/>
          <w:marTop w:val="0"/>
          <w:marBottom w:val="0"/>
          <w:divBdr>
            <w:top w:val="none" w:sz="0" w:space="0" w:color="auto"/>
            <w:left w:val="none" w:sz="0" w:space="0" w:color="auto"/>
            <w:bottom w:val="none" w:sz="0" w:space="0" w:color="auto"/>
            <w:right w:val="none" w:sz="0" w:space="0" w:color="auto"/>
          </w:divBdr>
        </w:div>
      </w:divsChild>
    </w:div>
    <w:div w:id="349580169">
      <w:marLeft w:val="0"/>
      <w:marRight w:val="0"/>
      <w:marTop w:val="0"/>
      <w:marBottom w:val="0"/>
      <w:divBdr>
        <w:top w:val="none" w:sz="0" w:space="0" w:color="auto"/>
        <w:left w:val="none" w:sz="0" w:space="0" w:color="auto"/>
        <w:bottom w:val="none" w:sz="0" w:space="0" w:color="auto"/>
        <w:right w:val="none" w:sz="0" w:space="0" w:color="auto"/>
      </w:divBdr>
    </w:div>
    <w:div w:id="349580172">
      <w:marLeft w:val="0"/>
      <w:marRight w:val="0"/>
      <w:marTop w:val="0"/>
      <w:marBottom w:val="0"/>
      <w:divBdr>
        <w:top w:val="none" w:sz="0" w:space="0" w:color="auto"/>
        <w:left w:val="none" w:sz="0" w:space="0" w:color="auto"/>
        <w:bottom w:val="none" w:sz="0" w:space="0" w:color="auto"/>
        <w:right w:val="none" w:sz="0" w:space="0" w:color="auto"/>
      </w:divBdr>
      <w:divsChild>
        <w:div w:id="349582054">
          <w:marLeft w:val="0"/>
          <w:marRight w:val="0"/>
          <w:marTop w:val="0"/>
          <w:marBottom w:val="0"/>
          <w:divBdr>
            <w:top w:val="none" w:sz="0" w:space="0" w:color="auto"/>
            <w:left w:val="none" w:sz="0" w:space="0" w:color="auto"/>
            <w:bottom w:val="none" w:sz="0" w:space="0" w:color="auto"/>
            <w:right w:val="none" w:sz="0" w:space="0" w:color="auto"/>
          </w:divBdr>
        </w:div>
        <w:div w:id="349599581">
          <w:marLeft w:val="0"/>
          <w:marRight w:val="0"/>
          <w:marTop w:val="0"/>
          <w:marBottom w:val="0"/>
          <w:divBdr>
            <w:top w:val="none" w:sz="0" w:space="0" w:color="auto"/>
            <w:left w:val="none" w:sz="0" w:space="0" w:color="auto"/>
            <w:bottom w:val="none" w:sz="0" w:space="0" w:color="auto"/>
            <w:right w:val="none" w:sz="0" w:space="0" w:color="auto"/>
          </w:divBdr>
        </w:div>
      </w:divsChild>
    </w:div>
    <w:div w:id="349580177">
      <w:marLeft w:val="0"/>
      <w:marRight w:val="0"/>
      <w:marTop w:val="0"/>
      <w:marBottom w:val="0"/>
      <w:divBdr>
        <w:top w:val="none" w:sz="0" w:space="0" w:color="auto"/>
        <w:left w:val="none" w:sz="0" w:space="0" w:color="auto"/>
        <w:bottom w:val="none" w:sz="0" w:space="0" w:color="auto"/>
        <w:right w:val="none" w:sz="0" w:space="0" w:color="auto"/>
      </w:divBdr>
    </w:div>
    <w:div w:id="349580182">
      <w:marLeft w:val="0"/>
      <w:marRight w:val="0"/>
      <w:marTop w:val="0"/>
      <w:marBottom w:val="0"/>
      <w:divBdr>
        <w:top w:val="none" w:sz="0" w:space="0" w:color="auto"/>
        <w:left w:val="none" w:sz="0" w:space="0" w:color="auto"/>
        <w:bottom w:val="none" w:sz="0" w:space="0" w:color="auto"/>
        <w:right w:val="none" w:sz="0" w:space="0" w:color="auto"/>
      </w:divBdr>
    </w:div>
    <w:div w:id="349580185">
      <w:marLeft w:val="0"/>
      <w:marRight w:val="0"/>
      <w:marTop w:val="0"/>
      <w:marBottom w:val="0"/>
      <w:divBdr>
        <w:top w:val="none" w:sz="0" w:space="0" w:color="auto"/>
        <w:left w:val="none" w:sz="0" w:space="0" w:color="auto"/>
        <w:bottom w:val="none" w:sz="0" w:space="0" w:color="auto"/>
        <w:right w:val="none" w:sz="0" w:space="0" w:color="auto"/>
      </w:divBdr>
      <w:divsChild>
        <w:div w:id="349576357">
          <w:marLeft w:val="0"/>
          <w:marRight w:val="0"/>
          <w:marTop w:val="0"/>
          <w:marBottom w:val="0"/>
          <w:divBdr>
            <w:top w:val="none" w:sz="0" w:space="0" w:color="auto"/>
            <w:left w:val="none" w:sz="0" w:space="0" w:color="auto"/>
            <w:bottom w:val="none" w:sz="0" w:space="0" w:color="auto"/>
            <w:right w:val="none" w:sz="0" w:space="0" w:color="auto"/>
          </w:divBdr>
        </w:div>
        <w:div w:id="349576867">
          <w:marLeft w:val="0"/>
          <w:marRight w:val="0"/>
          <w:marTop w:val="0"/>
          <w:marBottom w:val="0"/>
          <w:divBdr>
            <w:top w:val="none" w:sz="0" w:space="0" w:color="auto"/>
            <w:left w:val="none" w:sz="0" w:space="0" w:color="auto"/>
            <w:bottom w:val="none" w:sz="0" w:space="0" w:color="auto"/>
            <w:right w:val="none" w:sz="0" w:space="0" w:color="auto"/>
          </w:divBdr>
        </w:div>
        <w:div w:id="349576889">
          <w:marLeft w:val="0"/>
          <w:marRight w:val="0"/>
          <w:marTop w:val="0"/>
          <w:marBottom w:val="0"/>
          <w:divBdr>
            <w:top w:val="none" w:sz="0" w:space="0" w:color="auto"/>
            <w:left w:val="none" w:sz="0" w:space="0" w:color="auto"/>
            <w:bottom w:val="none" w:sz="0" w:space="0" w:color="auto"/>
            <w:right w:val="none" w:sz="0" w:space="0" w:color="auto"/>
          </w:divBdr>
        </w:div>
        <w:div w:id="349581375">
          <w:marLeft w:val="0"/>
          <w:marRight w:val="0"/>
          <w:marTop w:val="0"/>
          <w:marBottom w:val="0"/>
          <w:divBdr>
            <w:top w:val="none" w:sz="0" w:space="0" w:color="auto"/>
            <w:left w:val="none" w:sz="0" w:space="0" w:color="auto"/>
            <w:bottom w:val="none" w:sz="0" w:space="0" w:color="auto"/>
            <w:right w:val="none" w:sz="0" w:space="0" w:color="auto"/>
          </w:divBdr>
        </w:div>
        <w:div w:id="349585281">
          <w:marLeft w:val="0"/>
          <w:marRight w:val="0"/>
          <w:marTop w:val="0"/>
          <w:marBottom w:val="0"/>
          <w:divBdr>
            <w:top w:val="none" w:sz="0" w:space="0" w:color="auto"/>
            <w:left w:val="none" w:sz="0" w:space="0" w:color="auto"/>
            <w:bottom w:val="none" w:sz="0" w:space="0" w:color="auto"/>
            <w:right w:val="none" w:sz="0" w:space="0" w:color="auto"/>
          </w:divBdr>
        </w:div>
        <w:div w:id="349585765">
          <w:marLeft w:val="0"/>
          <w:marRight w:val="0"/>
          <w:marTop w:val="0"/>
          <w:marBottom w:val="0"/>
          <w:divBdr>
            <w:top w:val="none" w:sz="0" w:space="0" w:color="auto"/>
            <w:left w:val="none" w:sz="0" w:space="0" w:color="auto"/>
            <w:bottom w:val="none" w:sz="0" w:space="0" w:color="auto"/>
            <w:right w:val="none" w:sz="0" w:space="0" w:color="auto"/>
          </w:divBdr>
        </w:div>
        <w:div w:id="349591620">
          <w:marLeft w:val="0"/>
          <w:marRight w:val="0"/>
          <w:marTop w:val="0"/>
          <w:marBottom w:val="0"/>
          <w:divBdr>
            <w:top w:val="none" w:sz="0" w:space="0" w:color="auto"/>
            <w:left w:val="none" w:sz="0" w:space="0" w:color="auto"/>
            <w:bottom w:val="none" w:sz="0" w:space="0" w:color="auto"/>
            <w:right w:val="none" w:sz="0" w:space="0" w:color="auto"/>
          </w:divBdr>
        </w:div>
        <w:div w:id="349597986">
          <w:marLeft w:val="0"/>
          <w:marRight w:val="0"/>
          <w:marTop w:val="0"/>
          <w:marBottom w:val="0"/>
          <w:divBdr>
            <w:top w:val="none" w:sz="0" w:space="0" w:color="auto"/>
            <w:left w:val="none" w:sz="0" w:space="0" w:color="auto"/>
            <w:bottom w:val="none" w:sz="0" w:space="0" w:color="auto"/>
            <w:right w:val="none" w:sz="0" w:space="0" w:color="auto"/>
          </w:divBdr>
        </w:div>
        <w:div w:id="349598711">
          <w:marLeft w:val="0"/>
          <w:marRight w:val="0"/>
          <w:marTop w:val="0"/>
          <w:marBottom w:val="0"/>
          <w:divBdr>
            <w:top w:val="none" w:sz="0" w:space="0" w:color="auto"/>
            <w:left w:val="none" w:sz="0" w:space="0" w:color="auto"/>
            <w:bottom w:val="none" w:sz="0" w:space="0" w:color="auto"/>
            <w:right w:val="none" w:sz="0" w:space="0" w:color="auto"/>
          </w:divBdr>
        </w:div>
        <w:div w:id="349600402">
          <w:marLeft w:val="0"/>
          <w:marRight w:val="0"/>
          <w:marTop w:val="0"/>
          <w:marBottom w:val="0"/>
          <w:divBdr>
            <w:top w:val="none" w:sz="0" w:space="0" w:color="auto"/>
            <w:left w:val="none" w:sz="0" w:space="0" w:color="auto"/>
            <w:bottom w:val="none" w:sz="0" w:space="0" w:color="auto"/>
            <w:right w:val="none" w:sz="0" w:space="0" w:color="auto"/>
          </w:divBdr>
        </w:div>
        <w:div w:id="349602112">
          <w:marLeft w:val="0"/>
          <w:marRight w:val="0"/>
          <w:marTop w:val="0"/>
          <w:marBottom w:val="0"/>
          <w:divBdr>
            <w:top w:val="none" w:sz="0" w:space="0" w:color="auto"/>
            <w:left w:val="none" w:sz="0" w:space="0" w:color="auto"/>
            <w:bottom w:val="none" w:sz="0" w:space="0" w:color="auto"/>
            <w:right w:val="none" w:sz="0" w:space="0" w:color="auto"/>
          </w:divBdr>
        </w:div>
      </w:divsChild>
    </w:div>
    <w:div w:id="349580186">
      <w:marLeft w:val="0"/>
      <w:marRight w:val="0"/>
      <w:marTop w:val="0"/>
      <w:marBottom w:val="0"/>
      <w:divBdr>
        <w:top w:val="none" w:sz="0" w:space="0" w:color="auto"/>
        <w:left w:val="none" w:sz="0" w:space="0" w:color="auto"/>
        <w:bottom w:val="none" w:sz="0" w:space="0" w:color="auto"/>
        <w:right w:val="none" w:sz="0" w:space="0" w:color="auto"/>
      </w:divBdr>
    </w:div>
    <w:div w:id="349580188">
      <w:marLeft w:val="0"/>
      <w:marRight w:val="0"/>
      <w:marTop w:val="0"/>
      <w:marBottom w:val="0"/>
      <w:divBdr>
        <w:top w:val="none" w:sz="0" w:space="0" w:color="auto"/>
        <w:left w:val="none" w:sz="0" w:space="0" w:color="auto"/>
        <w:bottom w:val="none" w:sz="0" w:space="0" w:color="auto"/>
        <w:right w:val="none" w:sz="0" w:space="0" w:color="auto"/>
      </w:divBdr>
      <w:divsChild>
        <w:div w:id="349577565">
          <w:marLeft w:val="0"/>
          <w:marRight w:val="0"/>
          <w:marTop w:val="0"/>
          <w:marBottom w:val="0"/>
          <w:divBdr>
            <w:top w:val="none" w:sz="0" w:space="0" w:color="auto"/>
            <w:left w:val="none" w:sz="0" w:space="0" w:color="auto"/>
            <w:bottom w:val="none" w:sz="0" w:space="0" w:color="auto"/>
            <w:right w:val="none" w:sz="0" w:space="0" w:color="auto"/>
          </w:divBdr>
          <w:divsChild>
            <w:div w:id="3495942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0189">
      <w:marLeft w:val="0"/>
      <w:marRight w:val="0"/>
      <w:marTop w:val="0"/>
      <w:marBottom w:val="0"/>
      <w:divBdr>
        <w:top w:val="none" w:sz="0" w:space="0" w:color="auto"/>
        <w:left w:val="none" w:sz="0" w:space="0" w:color="auto"/>
        <w:bottom w:val="none" w:sz="0" w:space="0" w:color="auto"/>
        <w:right w:val="none" w:sz="0" w:space="0" w:color="auto"/>
      </w:divBdr>
      <w:divsChild>
        <w:div w:id="349584146">
          <w:marLeft w:val="0"/>
          <w:marRight w:val="0"/>
          <w:marTop w:val="0"/>
          <w:marBottom w:val="0"/>
          <w:divBdr>
            <w:top w:val="none" w:sz="0" w:space="0" w:color="auto"/>
            <w:left w:val="none" w:sz="0" w:space="0" w:color="auto"/>
            <w:bottom w:val="none" w:sz="0" w:space="0" w:color="auto"/>
            <w:right w:val="none" w:sz="0" w:space="0" w:color="auto"/>
          </w:divBdr>
        </w:div>
      </w:divsChild>
    </w:div>
    <w:div w:id="349580191">
      <w:marLeft w:val="0"/>
      <w:marRight w:val="0"/>
      <w:marTop w:val="0"/>
      <w:marBottom w:val="0"/>
      <w:divBdr>
        <w:top w:val="none" w:sz="0" w:space="0" w:color="auto"/>
        <w:left w:val="none" w:sz="0" w:space="0" w:color="auto"/>
        <w:bottom w:val="none" w:sz="0" w:space="0" w:color="auto"/>
        <w:right w:val="none" w:sz="0" w:space="0" w:color="auto"/>
      </w:divBdr>
    </w:div>
    <w:div w:id="349580194">
      <w:marLeft w:val="0"/>
      <w:marRight w:val="0"/>
      <w:marTop w:val="0"/>
      <w:marBottom w:val="0"/>
      <w:divBdr>
        <w:top w:val="none" w:sz="0" w:space="0" w:color="auto"/>
        <w:left w:val="none" w:sz="0" w:space="0" w:color="auto"/>
        <w:bottom w:val="none" w:sz="0" w:space="0" w:color="auto"/>
        <w:right w:val="none" w:sz="0" w:space="0" w:color="auto"/>
      </w:divBdr>
      <w:divsChild>
        <w:div w:id="349575253">
          <w:marLeft w:val="0"/>
          <w:marRight w:val="0"/>
          <w:marTop w:val="0"/>
          <w:marBottom w:val="0"/>
          <w:divBdr>
            <w:top w:val="none" w:sz="0" w:space="0" w:color="auto"/>
            <w:left w:val="none" w:sz="0" w:space="0" w:color="auto"/>
            <w:bottom w:val="none" w:sz="0" w:space="0" w:color="auto"/>
            <w:right w:val="none" w:sz="0" w:space="0" w:color="auto"/>
          </w:divBdr>
          <w:divsChild>
            <w:div w:id="349592136">
              <w:marLeft w:val="0"/>
              <w:marRight w:val="230"/>
              <w:marTop w:val="0"/>
              <w:marBottom w:val="0"/>
              <w:divBdr>
                <w:top w:val="none" w:sz="0" w:space="0" w:color="auto"/>
                <w:left w:val="none" w:sz="0" w:space="0" w:color="auto"/>
                <w:bottom w:val="none" w:sz="0" w:space="0" w:color="auto"/>
                <w:right w:val="none" w:sz="0" w:space="0" w:color="auto"/>
              </w:divBdr>
            </w:div>
          </w:divsChild>
        </w:div>
        <w:div w:id="349584858">
          <w:marLeft w:val="0"/>
          <w:marRight w:val="0"/>
          <w:marTop w:val="0"/>
          <w:marBottom w:val="127"/>
          <w:divBdr>
            <w:top w:val="none" w:sz="0" w:space="0" w:color="auto"/>
            <w:left w:val="none" w:sz="0" w:space="0" w:color="auto"/>
            <w:bottom w:val="none" w:sz="0" w:space="0" w:color="auto"/>
            <w:right w:val="none" w:sz="0" w:space="0" w:color="auto"/>
          </w:divBdr>
        </w:div>
        <w:div w:id="349592098">
          <w:marLeft w:val="0"/>
          <w:marRight w:val="0"/>
          <w:marTop w:val="0"/>
          <w:marBottom w:val="0"/>
          <w:divBdr>
            <w:top w:val="none" w:sz="0" w:space="0" w:color="auto"/>
            <w:left w:val="none" w:sz="0" w:space="0" w:color="auto"/>
            <w:bottom w:val="none" w:sz="0" w:space="0" w:color="auto"/>
            <w:right w:val="none" w:sz="0" w:space="0" w:color="auto"/>
          </w:divBdr>
          <w:divsChild>
            <w:div w:id="349592487">
              <w:marLeft w:val="0"/>
              <w:marRight w:val="230"/>
              <w:marTop w:val="0"/>
              <w:marBottom w:val="207"/>
              <w:divBdr>
                <w:top w:val="none" w:sz="0" w:space="0" w:color="auto"/>
                <w:left w:val="none" w:sz="0" w:space="0" w:color="auto"/>
                <w:bottom w:val="none" w:sz="0" w:space="0" w:color="auto"/>
                <w:right w:val="none" w:sz="0" w:space="0" w:color="auto"/>
              </w:divBdr>
              <w:divsChild>
                <w:div w:id="349572274">
                  <w:marLeft w:val="0"/>
                  <w:marRight w:val="0"/>
                  <w:marTop w:val="58"/>
                  <w:marBottom w:val="58"/>
                  <w:divBdr>
                    <w:top w:val="none" w:sz="0" w:space="0" w:color="auto"/>
                    <w:left w:val="none" w:sz="0" w:space="0" w:color="auto"/>
                    <w:bottom w:val="none" w:sz="0" w:space="0" w:color="auto"/>
                    <w:right w:val="none" w:sz="0" w:space="0" w:color="auto"/>
                  </w:divBdr>
                  <w:divsChild>
                    <w:div w:id="349575860">
                      <w:marLeft w:val="0"/>
                      <w:marRight w:val="0"/>
                      <w:marTop w:val="0"/>
                      <w:marBottom w:val="0"/>
                      <w:divBdr>
                        <w:top w:val="none" w:sz="0" w:space="0" w:color="auto"/>
                        <w:left w:val="none" w:sz="0" w:space="0" w:color="auto"/>
                        <w:bottom w:val="none" w:sz="0" w:space="0" w:color="auto"/>
                        <w:right w:val="none" w:sz="0" w:space="0" w:color="auto"/>
                      </w:divBdr>
                    </w:div>
                    <w:div w:id="3495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195">
      <w:marLeft w:val="0"/>
      <w:marRight w:val="0"/>
      <w:marTop w:val="0"/>
      <w:marBottom w:val="0"/>
      <w:divBdr>
        <w:top w:val="none" w:sz="0" w:space="0" w:color="auto"/>
        <w:left w:val="none" w:sz="0" w:space="0" w:color="auto"/>
        <w:bottom w:val="none" w:sz="0" w:space="0" w:color="auto"/>
        <w:right w:val="none" w:sz="0" w:space="0" w:color="auto"/>
      </w:divBdr>
      <w:divsChild>
        <w:div w:id="349597407">
          <w:marLeft w:val="0"/>
          <w:marRight w:val="0"/>
          <w:marTop w:val="0"/>
          <w:marBottom w:val="0"/>
          <w:divBdr>
            <w:top w:val="none" w:sz="0" w:space="0" w:color="auto"/>
            <w:left w:val="none" w:sz="0" w:space="0" w:color="auto"/>
            <w:bottom w:val="none" w:sz="0" w:space="0" w:color="auto"/>
            <w:right w:val="none" w:sz="0" w:space="0" w:color="auto"/>
          </w:divBdr>
        </w:div>
      </w:divsChild>
    </w:div>
    <w:div w:id="349580196">
      <w:marLeft w:val="0"/>
      <w:marRight w:val="0"/>
      <w:marTop w:val="0"/>
      <w:marBottom w:val="0"/>
      <w:divBdr>
        <w:top w:val="none" w:sz="0" w:space="0" w:color="auto"/>
        <w:left w:val="none" w:sz="0" w:space="0" w:color="auto"/>
        <w:bottom w:val="none" w:sz="0" w:space="0" w:color="auto"/>
        <w:right w:val="none" w:sz="0" w:space="0" w:color="auto"/>
      </w:divBdr>
    </w:div>
    <w:div w:id="349580198">
      <w:marLeft w:val="0"/>
      <w:marRight w:val="0"/>
      <w:marTop w:val="0"/>
      <w:marBottom w:val="0"/>
      <w:divBdr>
        <w:top w:val="none" w:sz="0" w:space="0" w:color="auto"/>
        <w:left w:val="none" w:sz="0" w:space="0" w:color="auto"/>
        <w:bottom w:val="none" w:sz="0" w:space="0" w:color="auto"/>
        <w:right w:val="none" w:sz="0" w:space="0" w:color="auto"/>
      </w:divBdr>
      <w:divsChild>
        <w:div w:id="349586711">
          <w:marLeft w:val="0"/>
          <w:marRight w:val="0"/>
          <w:marTop w:val="0"/>
          <w:marBottom w:val="0"/>
          <w:divBdr>
            <w:top w:val="none" w:sz="0" w:space="0" w:color="auto"/>
            <w:left w:val="none" w:sz="0" w:space="0" w:color="auto"/>
            <w:bottom w:val="none" w:sz="0" w:space="0" w:color="auto"/>
            <w:right w:val="none" w:sz="0" w:space="0" w:color="auto"/>
          </w:divBdr>
          <w:divsChild>
            <w:div w:id="3495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199">
      <w:marLeft w:val="0"/>
      <w:marRight w:val="0"/>
      <w:marTop w:val="0"/>
      <w:marBottom w:val="0"/>
      <w:divBdr>
        <w:top w:val="none" w:sz="0" w:space="0" w:color="auto"/>
        <w:left w:val="none" w:sz="0" w:space="0" w:color="auto"/>
        <w:bottom w:val="none" w:sz="0" w:space="0" w:color="auto"/>
        <w:right w:val="none" w:sz="0" w:space="0" w:color="auto"/>
      </w:divBdr>
      <w:divsChild>
        <w:div w:id="349571935">
          <w:marLeft w:val="0"/>
          <w:marRight w:val="0"/>
          <w:marTop w:val="0"/>
          <w:marBottom w:val="0"/>
          <w:divBdr>
            <w:top w:val="none" w:sz="0" w:space="0" w:color="auto"/>
            <w:left w:val="none" w:sz="0" w:space="0" w:color="auto"/>
            <w:bottom w:val="none" w:sz="0" w:space="0" w:color="auto"/>
            <w:right w:val="none" w:sz="0" w:space="0" w:color="auto"/>
          </w:divBdr>
        </w:div>
        <w:div w:id="349574933">
          <w:marLeft w:val="0"/>
          <w:marRight w:val="0"/>
          <w:marTop w:val="0"/>
          <w:marBottom w:val="0"/>
          <w:divBdr>
            <w:top w:val="none" w:sz="0" w:space="0" w:color="auto"/>
            <w:left w:val="none" w:sz="0" w:space="0" w:color="auto"/>
            <w:bottom w:val="none" w:sz="0" w:space="0" w:color="auto"/>
            <w:right w:val="none" w:sz="0" w:space="0" w:color="auto"/>
          </w:divBdr>
          <w:divsChild>
            <w:div w:id="34959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02">
      <w:marLeft w:val="0"/>
      <w:marRight w:val="0"/>
      <w:marTop w:val="0"/>
      <w:marBottom w:val="0"/>
      <w:divBdr>
        <w:top w:val="none" w:sz="0" w:space="0" w:color="auto"/>
        <w:left w:val="none" w:sz="0" w:space="0" w:color="auto"/>
        <w:bottom w:val="none" w:sz="0" w:space="0" w:color="auto"/>
        <w:right w:val="none" w:sz="0" w:space="0" w:color="auto"/>
      </w:divBdr>
      <w:divsChild>
        <w:div w:id="349577198">
          <w:marLeft w:val="0"/>
          <w:marRight w:val="0"/>
          <w:marTop w:val="0"/>
          <w:marBottom w:val="0"/>
          <w:divBdr>
            <w:top w:val="none" w:sz="0" w:space="0" w:color="auto"/>
            <w:left w:val="none" w:sz="0" w:space="0" w:color="auto"/>
            <w:bottom w:val="none" w:sz="0" w:space="0" w:color="auto"/>
            <w:right w:val="none" w:sz="0" w:space="0" w:color="auto"/>
          </w:divBdr>
        </w:div>
      </w:divsChild>
    </w:div>
    <w:div w:id="349580203">
      <w:marLeft w:val="0"/>
      <w:marRight w:val="0"/>
      <w:marTop w:val="0"/>
      <w:marBottom w:val="0"/>
      <w:divBdr>
        <w:top w:val="none" w:sz="0" w:space="0" w:color="auto"/>
        <w:left w:val="none" w:sz="0" w:space="0" w:color="auto"/>
        <w:bottom w:val="none" w:sz="0" w:space="0" w:color="auto"/>
        <w:right w:val="none" w:sz="0" w:space="0" w:color="auto"/>
      </w:divBdr>
      <w:divsChild>
        <w:div w:id="349588377">
          <w:marLeft w:val="0"/>
          <w:marRight w:val="0"/>
          <w:marTop w:val="0"/>
          <w:marBottom w:val="0"/>
          <w:divBdr>
            <w:top w:val="none" w:sz="0" w:space="0" w:color="auto"/>
            <w:left w:val="none" w:sz="0" w:space="0" w:color="auto"/>
            <w:bottom w:val="none" w:sz="0" w:space="0" w:color="auto"/>
            <w:right w:val="none" w:sz="0" w:space="0" w:color="auto"/>
          </w:divBdr>
        </w:div>
        <w:div w:id="349589322">
          <w:marLeft w:val="0"/>
          <w:marRight w:val="0"/>
          <w:marTop w:val="0"/>
          <w:marBottom w:val="0"/>
          <w:divBdr>
            <w:top w:val="none" w:sz="0" w:space="0" w:color="auto"/>
            <w:left w:val="none" w:sz="0" w:space="0" w:color="auto"/>
            <w:bottom w:val="none" w:sz="0" w:space="0" w:color="auto"/>
            <w:right w:val="none" w:sz="0" w:space="0" w:color="auto"/>
          </w:divBdr>
        </w:div>
      </w:divsChild>
    </w:div>
    <w:div w:id="349580204">
      <w:marLeft w:val="0"/>
      <w:marRight w:val="0"/>
      <w:marTop w:val="0"/>
      <w:marBottom w:val="0"/>
      <w:divBdr>
        <w:top w:val="none" w:sz="0" w:space="0" w:color="auto"/>
        <w:left w:val="none" w:sz="0" w:space="0" w:color="auto"/>
        <w:bottom w:val="none" w:sz="0" w:space="0" w:color="auto"/>
        <w:right w:val="none" w:sz="0" w:space="0" w:color="auto"/>
      </w:divBdr>
    </w:div>
    <w:div w:id="349580205">
      <w:marLeft w:val="0"/>
      <w:marRight w:val="0"/>
      <w:marTop w:val="0"/>
      <w:marBottom w:val="0"/>
      <w:divBdr>
        <w:top w:val="none" w:sz="0" w:space="0" w:color="auto"/>
        <w:left w:val="none" w:sz="0" w:space="0" w:color="auto"/>
        <w:bottom w:val="none" w:sz="0" w:space="0" w:color="auto"/>
        <w:right w:val="none" w:sz="0" w:space="0" w:color="auto"/>
      </w:divBdr>
    </w:div>
    <w:div w:id="349580211">
      <w:marLeft w:val="0"/>
      <w:marRight w:val="0"/>
      <w:marTop w:val="0"/>
      <w:marBottom w:val="0"/>
      <w:divBdr>
        <w:top w:val="none" w:sz="0" w:space="0" w:color="auto"/>
        <w:left w:val="none" w:sz="0" w:space="0" w:color="auto"/>
        <w:bottom w:val="none" w:sz="0" w:space="0" w:color="auto"/>
        <w:right w:val="none" w:sz="0" w:space="0" w:color="auto"/>
      </w:divBdr>
    </w:div>
    <w:div w:id="349580216">
      <w:marLeft w:val="0"/>
      <w:marRight w:val="0"/>
      <w:marTop w:val="0"/>
      <w:marBottom w:val="0"/>
      <w:divBdr>
        <w:top w:val="none" w:sz="0" w:space="0" w:color="auto"/>
        <w:left w:val="none" w:sz="0" w:space="0" w:color="auto"/>
        <w:bottom w:val="none" w:sz="0" w:space="0" w:color="auto"/>
        <w:right w:val="none" w:sz="0" w:space="0" w:color="auto"/>
      </w:divBdr>
    </w:div>
    <w:div w:id="349580218">
      <w:marLeft w:val="0"/>
      <w:marRight w:val="0"/>
      <w:marTop w:val="0"/>
      <w:marBottom w:val="0"/>
      <w:divBdr>
        <w:top w:val="none" w:sz="0" w:space="0" w:color="auto"/>
        <w:left w:val="none" w:sz="0" w:space="0" w:color="auto"/>
        <w:bottom w:val="none" w:sz="0" w:space="0" w:color="auto"/>
        <w:right w:val="none" w:sz="0" w:space="0" w:color="auto"/>
      </w:divBdr>
    </w:div>
    <w:div w:id="349580220">
      <w:marLeft w:val="0"/>
      <w:marRight w:val="0"/>
      <w:marTop w:val="0"/>
      <w:marBottom w:val="0"/>
      <w:divBdr>
        <w:top w:val="none" w:sz="0" w:space="0" w:color="auto"/>
        <w:left w:val="none" w:sz="0" w:space="0" w:color="auto"/>
        <w:bottom w:val="none" w:sz="0" w:space="0" w:color="auto"/>
        <w:right w:val="none" w:sz="0" w:space="0" w:color="auto"/>
      </w:divBdr>
    </w:div>
    <w:div w:id="349580222">
      <w:marLeft w:val="0"/>
      <w:marRight w:val="0"/>
      <w:marTop w:val="0"/>
      <w:marBottom w:val="0"/>
      <w:divBdr>
        <w:top w:val="none" w:sz="0" w:space="0" w:color="auto"/>
        <w:left w:val="none" w:sz="0" w:space="0" w:color="auto"/>
        <w:bottom w:val="none" w:sz="0" w:space="0" w:color="auto"/>
        <w:right w:val="none" w:sz="0" w:space="0" w:color="auto"/>
      </w:divBdr>
    </w:div>
    <w:div w:id="349580227">
      <w:marLeft w:val="0"/>
      <w:marRight w:val="0"/>
      <w:marTop w:val="0"/>
      <w:marBottom w:val="0"/>
      <w:divBdr>
        <w:top w:val="none" w:sz="0" w:space="0" w:color="auto"/>
        <w:left w:val="none" w:sz="0" w:space="0" w:color="auto"/>
        <w:bottom w:val="none" w:sz="0" w:space="0" w:color="auto"/>
        <w:right w:val="none" w:sz="0" w:space="0" w:color="auto"/>
      </w:divBdr>
      <w:divsChild>
        <w:div w:id="349572195">
          <w:marLeft w:val="0"/>
          <w:marRight w:val="0"/>
          <w:marTop w:val="0"/>
          <w:marBottom w:val="0"/>
          <w:divBdr>
            <w:top w:val="none" w:sz="0" w:space="0" w:color="auto"/>
            <w:left w:val="none" w:sz="0" w:space="0" w:color="auto"/>
            <w:bottom w:val="none" w:sz="0" w:space="0" w:color="auto"/>
            <w:right w:val="none" w:sz="0" w:space="0" w:color="auto"/>
          </w:divBdr>
          <w:divsChild>
            <w:div w:id="349572329">
              <w:marLeft w:val="0"/>
              <w:marRight w:val="0"/>
              <w:marTop w:val="0"/>
              <w:marBottom w:val="0"/>
              <w:divBdr>
                <w:top w:val="none" w:sz="0" w:space="0" w:color="auto"/>
                <w:left w:val="none" w:sz="0" w:space="0" w:color="auto"/>
                <w:bottom w:val="none" w:sz="0" w:space="0" w:color="auto"/>
                <w:right w:val="none" w:sz="0" w:space="0" w:color="auto"/>
              </w:divBdr>
            </w:div>
          </w:divsChild>
        </w:div>
        <w:div w:id="349591579">
          <w:marLeft w:val="0"/>
          <w:marRight w:val="0"/>
          <w:marTop w:val="0"/>
          <w:marBottom w:val="0"/>
          <w:divBdr>
            <w:top w:val="none" w:sz="0" w:space="0" w:color="auto"/>
            <w:left w:val="none" w:sz="0" w:space="0" w:color="auto"/>
            <w:bottom w:val="none" w:sz="0" w:space="0" w:color="auto"/>
            <w:right w:val="none" w:sz="0" w:space="0" w:color="auto"/>
          </w:divBdr>
          <w:divsChild>
            <w:div w:id="349587492">
              <w:marLeft w:val="0"/>
              <w:marRight w:val="0"/>
              <w:marTop w:val="0"/>
              <w:marBottom w:val="0"/>
              <w:divBdr>
                <w:top w:val="none" w:sz="0" w:space="0" w:color="auto"/>
                <w:left w:val="none" w:sz="0" w:space="0" w:color="auto"/>
                <w:bottom w:val="none" w:sz="0" w:space="0" w:color="auto"/>
                <w:right w:val="none" w:sz="0" w:space="0" w:color="auto"/>
              </w:divBdr>
              <w:divsChild>
                <w:div w:id="34957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228">
      <w:marLeft w:val="0"/>
      <w:marRight w:val="0"/>
      <w:marTop w:val="0"/>
      <w:marBottom w:val="0"/>
      <w:divBdr>
        <w:top w:val="none" w:sz="0" w:space="0" w:color="auto"/>
        <w:left w:val="none" w:sz="0" w:space="0" w:color="auto"/>
        <w:bottom w:val="none" w:sz="0" w:space="0" w:color="auto"/>
        <w:right w:val="none" w:sz="0" w:space="0" w:color="auto"/>
      </w:divBdr>
    </w:div>
    <w:div w:id="349580231">
      <w:marLeft w:val="0"/>
      <w:marRight w:val="0"/>
      <w:marTop w:val="0"/>
      <w:marBottom w:val="0"/>
      <w:divBdr>
        <w:top w:val="none" w:sz="0" w:space="0" w:color="auto"/>
        <w:left w:val="none" w:sz="0" w:space="0" w:color="auto"/>
        <w:bottom w:val="none" w:sz="0" w:space="0" w:color="auto"/>
        <w:right w:val="none" w:sz="0" w:space="0" w:color="auto"/>
      </w:divBdr>
      <w:divsChild>
        <w:div w:id="349571804">
          <w:marLeft w:val="0"/>
          <w:marRight w:val="0"/>
          <w:marTop w:val="0"/>
          <w:marBottom w:val="0"/>
          <w:divBdr>
            <w:top w:val="none" w:sz="0" w:space="0" w:color="auto"/>
            <w:left w:val="none" w:sz="0" w:space="0" w:color="auto"/>
            <w:bottom w:val="none" w:sz="0" w:space="0" w:color="auto"/>
            <w:right w:val="none" w:sz="0" w:space="0" w:color="auto"/>
          </w:divBdr>
        </w:div>
        <w:div w:id="349574625">
          <w:marLeft w:val="0"/>
          <w:marRight w:val="0"/>
          <w:marTop w:val="0"/>
          <w:marBottom w:val="0"/>
          <w:divBdr>
            <w:top w:val="none" w:sz="0" w:space="0" w:color="auto"/>
            <w:left w:val="none" w:sz="0" w:space="0" w:color="auto"/>
            <w:bottom w:val="none" w:sz="0" w:space="0" w:color="auto"/>
            <w:right w:val="none" w:sz="0" w:space="0" w:color="auto"/>
          </w:divBdr>
        </w:div>
      </w:divsChild>
    </w:div>
    <w:div w:id="349580232">
      <w:marLeft w:val="0"/>
      <w:marRight w:val="0"/>
      <w:marTop w:val="0"/>
      <w:marBottom w:val="0"/>
      <w:divBdr>
        <w:top w:val="none" w:sz="0" w:space="0" w:color="auto"/>
        <w:left w:val="none" w:sz="0" w:space="0" w:color="auto"/>
        <w:bottom w:val="none" w:sz="0" w:space="0" w:color="auto"/>
        <w:right w:val="none" w:sz="0" w:space="0" w:color="auto"/>
      </w:divBdr>
      <w:divsChild>
        <w:div w:id="349593789">
          <w:marLeft w:val="0"/>
          <w:marRight w:val="0"/>
          <w:marTop w:val="0"/>
          <w:marBottom w:val="0"/>
          <w:divBdr>
            <w:top w:val="none" w:sz="0" w:space="0" w:color="auto"/>
            <w:left w:val="none" w:sz="0" w:space="0" w:color="auto"/>
            <w:bottom w:val="none" w:sz="0" w:space="0" w:color="auto"/>
            <w:right w:val="none" w:sz="0" w:space="0" w:color="auto"/>
          </w:divBdr>
        </w:div>
      </w:divsChild>
    </w:div>
    <w:div w:id="349580236">
      <w:marLeft w:val="0"/>
      <w:marRight w:val="0"/>
      <w:marTop w:val="0"/>
      <w:marBottom w:val="0"/>
      <w:divBdr>
        <w:top w:val="none" w:sz="0" w:space="0" w:color="auto"/>
        <w:left w:val="none" w:sz="0" w:space="0" w:color="auto"/>
        <w:bottom w:val="none" w:sz="0" w:space="0" w:color="auto"/>
        <w:right w:val="none" w:sz="0" w:space="0" w:color="auto"/>
      </w:divBdr>
      <w:divsChild>
        <w:div w:id="349592355">
          <w:marLeft w:val="0"/>
          <w:marRight w:val="0"/>
          <w:marTop w:val="0"/>
          <w:marBottom w:val="0"/>
          <w:divBdr>
            <w:top w:val="none" w:sz="0" w:space="0" w:color="auto"/>
            <w:left w:val="none" w:sz="0" w:space="0" w:color="auto"/>
            <w:bottom w:val="none" w:sz="0" w:space="0" w:color="auto"/>
            <w:right w:val="none" w:sz="0" w:space="0" w:color="auto"/>
          </w:divBdr>
        </w:div>
      </w:divsChild>
    </w:div>
    <w:div w:id="349580241">
      <w:marLeft w:val="0"/>
      <w:marRight w:val="0"/>
      <w:marTop w:val="0"/>
      <w:marBottom w:val="0"/>
      <w:divBdr>
        <w:top w:val="none" w:sz="0" w:space="0" w:color="auto"/>
        <w:left w:val="none" w:sz="0" w:space="0" w:color="auto"/>
        <w:bottom w:val="none" w:sz="0" w:space="0" w:color="auto"/>
        <w:right w:val="none" w:sz="0" w:space="0" w:color="auto"/>
      </w:divBdr>
    </w:div>
    <w:div w:id="349580242">
      <w:marLeft w:val="0"/>
      <w:marRight w:val="0"/>
      <w:marTop w:val="0"/>
      <w:marBottom w:val="0"/>
      <w:divBdr>
        <w:top w:val="none" w:sz="0" w:space="0" w:color="auto"/>
        <w:left w:val="none" w:sz="0" w:space="0" w:color="auto"/>
        <w:bottom w:val="none" w:sz="0" w:space="0" w:color="auto"/>
        <w:right w:val="none" w:sz="0" w:space="0" w:color="auto"/>
      </w:divBdr>
      <w:divsChild>
        <w:div w:id="349580579">
          <w:marLeft w:val="0"/>
          <w:marRight w:val="0"/>
          <w:marTop w:val="0"/>
          <w:marBottom w:val="0"/>
          <w:divBdr>
            <w:top w:val="none" w:sz="0" w:space="0" w:color="auto"/>
            <w:left w:val="none" w:sz="0" w:space="0" w:color="auto"/>
            <w:bottom w:val="none" w:sz="0" w:space="0" w:color="auto"/>
            <w:right w:val="none" w:sz="0" w:space="0" w:color="auto"/>
          </w:divBdr>
        </w:div>
      </w:divsChild>
    </w:div>
    <w:div w:id="349580249">
      <w:marLeft w:val="0"/>
      <w:marRight w:val="0"/>
      <w:marTop w:val="0"/>
      <w:marBottom w:val="0"/>
      <w:divBdr>
        <w:top w:val="none" w:sz="0" w:space="0" w:color="auto"/>
        <w:left w:val="none" w:sz="0" w:space="0" w:color="auto"/>
        <w:bottom w:val="none" w:sz="0" w:space="0" w:color="auto"/>
        <w:right w:val="none" w:sz="0" w:space="0" w:color="auto"/>
      </w:divBdr>
    </w:div>
    <w:div w:id="349580251">
      <w:marLeft w:val="0"/>
      <w:marRight w:val="0"/>
      <w:marTop w:val="0"/>
      <w:marBottom w:val="0"/>
      <w:divBdr>
        <w:top w:val="none" w:sz="0" w:space="0" w:color="auto"/>
        <w:left w:val="none" w:sz="0" w:space="0" w:color="auto"/>
        <w:bottom w:val="none" w:sz="0" w:space="0" w:color="auto"/>
        <w:right w:val="none" w:sz="0" w:space="0" w:color="auto"/>
      </w:divBdr>
    </w:div>
    <w:div w:id="349580253">
      <w:marLeft w:val="0"/>
      <w:marRight w:val="0"/>
      <w:marTop w:val="0"/>
      <w:marBottom w:val="0"/>
      <w:divBdr>
        <w:top w:val="none" w:sz="0" w:space="0" w:color="auto"/>
        <w:left w:val="none" w:sz="0" w:space="0" w:color="auto"/>
        <w:bottom w:val="none" w:sz="0" w:space="0" w:color="auto"/>
        <w:right w:val="none" w:sz="0" w:space="0" w:color="auto"/>
      </w:divBdr>
      <w:divsChild>
        <w:div w:id="349586239">
          <w:marLeft w:val="0"/>
          <w:marRight w:val="0"/>
          <w:marTop w:val="0"/>
          <w:marBottom w:val="0"/>
          <w:divBdr>
            <w:top w:val="none" w:sz="0" w:space="0" w:color="auto"/>
            <w:left w:val="none" w:sz="0" w:space="0" w:color="auto"/>
            <w:bottom w:val="none" w:sz="0" w:space="0" w:color="auto"/>
            <w:right w:val="none" w:sz="0" w:space="0" w:color="auto"/>
          </w:divBdr>
          <w:divsChild>
            <w:div w:id="349589518">
              <w:marLeft w:val="0"/>
              <w:marRight w:val="0"/>
              <w:marTop w:val="0"/>
              <w:marBottom w:val="0"/>
              <w:divBdr>
                <w:top w:val="none" w:sz="0" w:space="0" w:color="auto"/>
                <w:left w:val="none" w:sz="0" w:space="0" w:color="auto"/>
                <w:bottom w:val="none" w:sz="0" w:space="0" w:color="auto"/>
                <w:right w:val="none" w:sz="0" w:space="0" w:color="auto"/>
              </w:divBdr>
              <w:divsChild>
                <w:div w:id="349584103">
                  <w:marLeft w:val="0"/>
                  <w:marRight w:val="0"/>
                  <w:marTop w:val="0"/>
                  <w:marBottom w:val="150"/>
                  <w:divBdr>
                    <w:top w:val="none" w:sz="0" w:space="0" w:color="auto"/>
                    <w:left w:val="none" w:sz="0" w:space="0" w:color="auto"/>
                    <w:bottom w:val="none" w:sz="0" w:space="0" w:color="auto"/>
                    <w:right w:val="none" w:sz="0" w:space="0" w:color="auto"/>
                  </w:divBdr>
                  <w:divsChild>
                    <w:div w:id="3495737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56">
      <w:marLeft w:val="0"/>
      <w:marRight w:val="0"/>
      <w:marTop w:val="0"/>
      <w:marBottom w:val="0"/>
      <w:divBdr>
        <w:top w:val="none" w:sz="0" w:space="0" w:color="auto"/>
        <w:left w:val="none" w:sz="0" w:space="0" w:color="auto"/>
        <w:bottom w:val="none" w:sz="0" w:space="0" w:color="auto"/>
        <w:right w:val="none" w:sz="0" w:space="0" w:color="auto"/>
      </w:divBdr>
      <w:divsChild>
        <w:div w:id="349602360">
          <w:marLeft w:val="0"/>
          <w:marRight w:val="0"/>
          <w:marTop w:val="0"/>
          <w:marBottom w:val="0"/>
          <w:divBdr>
            <w:top w:val="none" w:sz="0" w:space="0" w:color="auto"/>
            <w:left w:val="none" w:sz="0" w:space="0" w:color="auto"/>
            <w:bottom w:val="none" w:sz="0" w:space="0" w:color="auto"/>
            <w:right w:val="none" w:sz="0" w:space="0" w:color="auto"/>
          </w:divBdr>
        </w:div>
      </w:divsChild>
    </w:div>
    <w:div w:id="349580263">
      <w:marLeft w:val="0"/>
      <w:marRight w:val="0"/>
      <w:marTop w:val="0"/>
      <w:marBottom w:val="0"/>
      <w:divBdr>
        <w:top w:val="none" w:sz="0" w:space="0" w:color="auto"/>
        <w:left w:val="none" w:sz="0" w:space="0" w:color="auto"/>
        <w:bottom w:val="none" w:sz="0" w:space="0" w:color="auto"/>
        <w:right w:val="none" w:sz="0" w:space="0" w:color="auto"/>
      </w:divBdr>
    </w:div>
    <w:div w:id="349580267">
      <w:marLeft w:val="0"/>
      <w:marRight w:val="0"/>
      <w:marTop w:val="0"/>
      <w:marBottom w:val="0"/>
      <w:divBdr>
        <w:top w:val="none" w:sz="0" w:space="0" w:color="auto"/>
        <w:left w:val="none" w:sz="0" w:space="0" w:color="auto"/>
        <w:bottom w:val="none" w:sz="0" w:space="0" w:color="auto"/>
        <w:right w:val="none" w:sz="0" w:space="0" w:color="auto"/>
      </w:divBdr>
      <w:divsChild>
        <w:div w:id="349583195">
          <w:marLeft w:val="0"/>
          <w:marRight w:val="0"/>
          <w:marTop w:val="0"/>
          <w:marBottom w:val="0"/>
          <w:divBdr>
            <w:top w:val="none" w:sz="0" w:space="0" w:color="auto"/>
            <w:left w:val="none" w:sz="0" w:space="0" w:color="auto"/>
            <w:bottom w:val="none" w:sz="0" w:space="0" w:color="auto"/>
            <w:right w:val="none" w:sz="0" w:space="0" w:color="auto"/>
          </w:divBdr>
          <w:divsChild>
            <w:div w:id="349577914">
              <w:marLeft w:val="0"/>
              <w:marRight w:val="0"/>
              <w:marTop w:val="0"/>
              <w:marBottom w:val="0"/>
              <w:divBdr>
                <w:top w:val="none" w:sz="0" w:space="0" w:color="auto"/>
                <w:left w:val="none" w:sz="0" w:space="0" w:color="auto"/>
                <w:bottom w:val="none" w:sz="0" w:space="0" w:color="auto"/>
                <w:right w:val="none" w:sz="0" w:space="0" w:color="auto"/>
              </w:divBdr>
              <w:divsChild>
                <w:div w:id="34958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911">
          <w:marLeft w:val="0"/>
          <w:marRight w:val="0"/>
          <w:marTop w:val="0"/>
          <w:marBottom w:val="0"/>
          <w:divBdr>
            <w:top w:val="none" w:sz="0" w:space="0" w:color="auto"/>
            <w:left w:val="none" w:sz="0" w:space="0" w:color="auto"/>
            <w:bottom w:val="none" w:sz="0" w:space="0" w:color="auto"/>
            <w:right w:val="none" w:sz="0" w:space="0" w:color="auto"/>
          </w:divBdr>
        </w:div>
      </w:divsChild>
    </w:div>
    <w:div w:id="349580268">
      <w:marLeft w:val="0"/>
      <w:marRight w:val="0"/>
      <w:marTop w:val="0"/>
      <w:marBottom w:val="0"/>
      <w:divBdr>
        <w:top w:val="none" w:sz="0" w:space="0" w:color="auto"/>
        <w:left w:val="none" w:sz="0" w:space="0" w:color="auto"/>
        <w:bottom w:val="none" w:sz="0" w:space="0" w:color="auto"/>
        <w:right w:val="none" w:sz="0" w:space="0" w:color="auto"/>
      </w:divBdr>
    </w:div>
    <w:div w:id="349580270">
      <w:marLeft w:val="0"/>
      <w:marRight w:val="0"/>
      <w:marTop w:val="0"/>
      <w:marBottom w:val="0"/>
      <w:divBdr>
        <w:top w:val="none" w:sz="0" w:space="0" w:color="auto"/>
        <w:left w:val="none" w:sz="0" w:space="0" w:color="auto"/>
        <w:bottom w:val="none" w:sz="0" w:space="0" w:color="auto"/>
        <w:right w:val="none" w:sz="0" w:space="0" w:color="auto"/>
      </w:divBdr>
      <w:divsChild>
        <w:div w:id="349577542">
          <w:marLeft w:val="0"/>
          <w:marRight w:val="0"/>
          <w:marTop w:val="0"/>
          <w:marBottom w:val="0"/>
          <w:divBdr>
            <w:top w:val="none" w:sz="0" w:space="0" w:color="auto"/>
            <w:left w:val="none" w:sz="0" w:space="0" w:color="auto"/>
            <w:bottom w:val="none" w:sz="0" w:space="0" w:color="auto"/>
            <w:right w:val="none" w:sz="0" w:space="0" w:color="auto"/>
          </w:divBdr>
        </w:div>
      </w:divsChild>
    </w:div>
    <w:div w:id="349580271">
      <w:marLeft w:val="0"/>
      <w:marRight w:val="0"/>
      <w:marTop w:val="0"/>
      <w:marBottom w:val="0"/>
      <w:divBdr>
        <w:top w:val="none" w:sz="0" w:space="0" w:color="auto"/>
        <w:left w:val="none" w:sz="0" w:space="0" w:color="auto"/>
        <w:bottom w:val="none" w:sz="0" w:space="0" w:color="auto"/>
        <w:right w:val="none" w:sz="0" w:space="0" w:color="auto"/>
      </w:divBdr>
    </w:div>
    <w:div w:id="349580281">
      <w:marLeft w:val="0"/>
      <w:marRight w:val="0"/>
      <w:marTop w:val="0"/>
      <w:marBottom w:val="0"/>
      <w:divBdr>
        <w:top w:val="none" w:sz="0" w:space="0" w:color="auto"/>
        <w:left w:val="none" w:sz="0" w:space="0" w:color="auto"/>
        <w:bottom w:val="none" w:sz="0" w:space="0" w:color="auto"/>
        <w:right w:val="none" w:sz="0" w:space="0" w:color="auto"/>
      </w:divBdr>
      <w:divsChild>
        <w:div w:id="349590146">
          <w:marLeft w:val="0"/>
          <w:marRight w:val="0"/>
          <w:marTop w:val="0"/>
          <w:marBottom w:val="0"/>
          <w:divBdr>
            <w:top w:val="none" w:sz="0" w:space="0" w:color="auto"/>
            <w:left w:val="none" w:sz="0" w:space="0" w:color="auto"/>
            <w:bottom w:val="none" w:sz="0" w:space="0" w:color="auto"/>
            <w:right w:val="none" w:sz="0" w:space="0" w:color="auto"/>
          </w:divBdr>
        </w:div>
        <w:div w:id="349602056">
          <w:marLeft w:val="0"/>
          <w:marRight w:val="0"/>
          <w:marTop w:val="0"/>
          <w:marBottom w:val="0"/>
          <w:divBdr>
            <w:top w:val="none" w:sz="0" w:space="0" w:color="auto"/>
            <w:left w:val="none" w:sz="0" w:space="0" w:color="auto"/>
            <w:bottom w:val="none" w:sz="0" w:space="0" w:color="auto"/>
            <w:right w:val="none" w:sz="0" w:space="0" w:color="auto"/>
          </w:divBdr>
        </w:div>
      </w:divsChild>
    </w:div>
    <w:div w:id="349580285">
      <w:marLeft w:val="0"/>
      <w:marRight w:val="0"/>
      <w:marTop w:val="0"/>
      <w:marBottom w:val="0"/>
      <w:divBdr>
        <w:top w:val="none" w:sz="0" w:space="0" w:color="auto"/>
        <w:left w:val="none" w:sz="0" w:space="0" w:color="auto"/>
        <w:bottom w:val="none" w:sz="0" w:space="0" w:color="auto"/>
        <w:right w:val="none" w:sz="0" w:space="0" w:color="auto"/>
      </w:divBdr>
    </w:div>
    <w:div w:id="349580289">
      <w:marLeft w:val="0"/>
      <w:marRight w:val="0"/>
      <w:marTop w:val="0"/>
      <w:marBottom w:val="0"/>
      <w:divBdr>
        <w:top w:val="none" w:sz="0" w:space="0" w:color="auto"/>
        <w:left w:val="none" w:sz="0" w:space="0" w:color="auto"/>
        <w:bottom w:val="none" w:sz="0" w:space="0" w:color="auto"/>
        <w:right w:val="none" w:sz="0" w:space="0" w:color="auto"/>
      </w:divBdr>
      <w:divsChild>
        <w:div w:id="349583433">
          <w:marLeft w:val="0"/>
          <w:marRight w:val="0"/>
          <w:marTop w:val="0"/>
          <w:marBottom w:val="0"/>
          <w:divBdr>
            <w:top w:val="none" w:sz="0" w:space="0" w:color="auto"/>
            <w:left w:val="none" w:sz="0" w:space="0" w:color="auto"/>
            <w:bottom w:val="none" w:sz="0" w:space="0" w:color="auto"/>
            <w:right w:val="none" w:sz="0" w:space="0" w:color="auto"/>
          </w:divBdr>
        </w:div>
        <w:div w:id="349588936">
          <w:marLeft w:val="0"/>
          <w:marRight w:val="0"/>
          <w:marTop w:val="0"/>
          <w:marBottom w:val="0"/>
          <w:divBdr>
            <w:top w:val="none" w:sz="0" w:space="0" w:color="auto"/>
            <w:left w:val="none" w:sz="0" w:space="0" w:color="auto"/>
            <w:bottom w:val="none" w:sz="0" w:space="0" w:color="auto"/>
            <w:right w:val="none" w:sz="0" w:space="0" w:color="auto"/>
          </w:divBdr>
        </w:div>
      </w:divsChild>
    </w:div>
    <w:div w:id="349580293">
      <w:marLeft w:val="0"/>
      <w:marRight w:val="0"/>
      <w:marTop w:val="0"/>
      <w:marBottom w:val="0"/>
      <w:divBdr>
        <w:top w:val="none" w:sz="0" w:space="0" w:color="auto"/>
        <w:left w:val="none" w:sz="0" w:space="0" w:color="auto"/>
        <w:bottom w:val="none" w:sz="0" w:space="0" w:color="auto"/>
        <w:right w:val="none" w:sz="0" w:space="0" w:color="auto"/>
      </w:divBdr>
    </w:div>
    <w:div w:id="349580298">
      <w:marLeft w:val="0"/>
      <w:marRight w:val="0"/>
      <w:marTop w:val="0"/>
      <w:marBottom w:val="0"/>
      <w:divBdr>
        <w:top w:val="none" w:sz="0" w:space="0" w:color="auto"/>
        <w:left w:val="none" w:sz="0" w:space="0" w:color="auto"/>
        <w:bottom w:val="none" w:sz="0" w:space="0" w:color="auto"/>
        <w:right w:val="none" w:sz="0" w:space="0" w:color="auto"/>
      </w:divBdr>
      <w:divsChild>
        <w:div w:id="349579541">
          <w:marLeft w:val="0"/>
          <w:marRight w:val="0"/>
          <w:marTop w:val="0"/>
          <w:marBottom w:val="0"/>
          <w:divBdr>
            <w:top w:val="none" w:sz="0" w:space="0" w:color="auto"/>
            <w:left w:val="none" w:sz="0" w:space="0" w:color="auto"/>
            <w:bottom w:val="none" w:sz="0" w:space="0" w:color="auto"/>
            <w:right w:val="none" w:sz="0" w:space="0" w:color="auto"/>
          </w:divBdr>
          <w:divsChild>
            <w:div w:id="349572221">
              <w:marLeft w:val="0"/>
              <w:marRight w:val="0"/>
              <w:marTop w:val="0"/>
              <w:marBottom w:val="0"/>
              <w:divBdr>
                <w:top w:val="none" w:sz="0" w:space="0" w:color="auto"/>
                <w:left w:val="none" w:sz="0" w:space="0" w:color="auto"/>
                <w:bottom w:val="none" w:sz="0" w:space="0" w:color="auto"/>
                <w:right w:val="none" w:sz="0" w:space="0" w:color="auto"/>
              </w:divBdr>
            </w:div>
            <w:div w:id="349573289">
              <w:marLeft w:val="0"/>
              <w:marRight w:val="0"/>
              <w:marTop w:val="0"/>
              <w:marBottom w:val="0"/>
              <w:divBdr>
                <w:top w:val="none" w:sz="0" w:space="0" w:color="auto"/>
                <w:left w:val="none" w:sz="0" w:space="0" w:color="auto"/>
                <w:bottom w:val="none" w:sz="0" w:space="0" w:color="auto"/>
                <w:right w:val="none" w:sz="0" w:space="0" w:color="auto"/>
              </w:divBdr>
            </w:div>
            <w:div w:id="349575075">
              <w:marLeft w:val="0"/>
              <w:marRight w:val="0"/>
              <w:marTop w:val="0"/>
              <w:marBottom w:val="0"/>
              <w:divBdr>
                <w:top w:val="none" w:sz="0" w:space="0" w:color="auto"/>
                <w:left w:val="none" w:sz="0" w:space="0" w:color="auto"/>
                <w:bottom w:val="none" w:sz="0" w:space="0" w:color="auto"/>
                <w:right w:val="none" w:sz="0" w:space="0" w:color="auto"/>
              </w:divBdr>
            </w:div>
            <w:div w:id="349575350">
              <w:marLeft w:val="0"/>
              <w:marRight w:val="0"/>
              <w:marTop w:val="0"/>
              <w:marBottom w:val="0"/>
              <w:divBdr>
                <w:top w:val="none" w:sz="0" w:space="0" w:color="auto"/>
                <w:left w:val="none" w:sz="0" w:space="0" w:color="auto"/>
                <w:bottom w:val="none" w:sz="0" w:space="0" w:color="auto"/>
                <w:right w:val="none" w:sz="0" w:space="0" w:color="auto"/>
              </w:divBdr>
            </w:div>
            <w:div w:id="349576157">
              <w:marLeft w:val="0"/>
              <w:marRight w:val="0"/>
              <w:marTop w:val="0"/>
              <w:marBottom w:val="0"/>
              <w:divBdr>
                <w:top w:val="none" w:sz="0" w:space="0" w:color="auto"/>
                <w:left w:val="none" w:sz="0" w:space="0" w:color="auto"/>
                <w:bottom w:val="none" w:sz="0" w:space="0" w:color="auto"/>
                <w:right w:val="none" w:sz="0" w:space="0" w:color="auto"/>
              </w:divBdr>
            </w:div>
            <w:div w:id="349576237">
              <w:marLeft w:val="0"/>
              <w:marRight w:val="0"/>
              <w:marTop w:val="0"/>
              <w:marBottom w:val="0"/>
              <w:divBdr>
                <w:top w:val="none" w:sz="0" w:space="0" w:color="auto"/>
                <w:left w:val="none" w:sz="0" w:space="0" w:color="auto"/>
                <w:bottom w:val="none" w:sz="0" w:space="0" w:color="auto"/>
                <w:right w:val="none" w:sz="0" w:space="0" w:color="auto"/>
              </w:divBdr>
            </w:div>
            <w:div w:id="349576325">
              <w:marLeft w:val="0"/>
              <w:marRight w:val="0"/>
              <w:marTop w:val="0"/>
              <w:marBottom w:val="0"/>
              <w:divBdr>
                <w:top w:val="none" w:sz="0" w:space="0" w:color="auto"/>
                <w:left w:val="none" w:sz="0" w:space="0" w:color="auto"/>
                <w:bottom w:val="none" w:sz="0" w:space="0" w:color="auto"/>
                <w:right w:val="none" w:sz="0" w:space="0" w:color="auto"/>
              </w:divBdr>
            </w:div>
            <w:div w:id="349577855">
              <w:marLeft w:val="0"/>
              <w:marRight w:val="0"/>
              <w:marTop w:val="0"/>
              <w:marBottom w:val="0"/>
              <w:divBdr>
                <w:top w:val="none" w:sz="0" w:space="0" w:color="auto"/>
                <w:left w:val="none" w:sz="0" w:space="0" w:color="auto"/>
                <w:bottom w:val="none" w:sz="0" w:space="0" w:color="auto"/>
                <w:right w:val="none" w:sz="0" w:space="0" w:color="auto"/>
              </w:divBdr>
            </w:div>
            <w:div w:id="349577926">
              <w:marLeft w:val="0"/>
              <w:marRight w:val="0"/>
              <w:marTop w:val="0"/>
              <w:marBottom w:val="0"/>
              <w:divBdr>
                <w:top w:val="none" w:sz="0" w:space="0" w:color="auto"/>
                <w:left w:val="none" w:sz="0" w:space="0" w:color="auto"/>
                <w:bottom w:val="none" w:sz="0" w:space="0" w:color="auto"/>
                <w:right w:val="none" w:sz="0" w:space="0" w:color="auto"/>
              </w:divBdr>
            </w:div>
            <w:div w:id="349578346">
              <w:marLeft w:val="0"/>
              <w:marRight w:val="0"/>
              <w:marTop w:val="0"/>
              <w:marBottom w:val="0"/>
              <w:divBdr>
                <w:top w:val="none" w:sz="0" w:space="0" w:color="auto"/>
                <w:left w:val="none" w:sz="0" w:space="0" w:color="auto"/>
                <w:bottom w:val="none" w:sz="0" w:space="0" w:color="auto"/>
                <w:right w:val="none" w:sz="0" w:space="0" w:color="auto"/>
              </w:divBdr>
            </w:div>
            <w:div w:id="349578830">
              <w:marLeft w:val="0"/>
              <w:marRight w:val="0"/>
              <w:marTop w:val="0"/>
              <w:marBottom w:val="0"/>
              <w:divBdr>
                <w:top w:val="none" w:sz="0" w:space="0" w:color="auto"/>
                <w:left w:val="none" w:sz="0" w:space="0" w:color="auto"/>
                <w:bottom w:val="none" w:sz="0" w:space="0" w:color="auto"/>
                <w:right w:val="none" w:sz="0" w:space="0" w:color="auto"/>
              </w:divBdr>
            </w:div>
            <w:div w:id="349580593">
              <w:marLeft w:val="0"/>
              <w:marRight w:val="0"/>
              <w:marTop w:val="0"/>
              <w:marBottom w:val="0"/>
              <w:divBdr>
                <w:top w:val="none" w:sz="0" w:space="0" w:color="auto"/>
                <w:left w:val="none" w:sz="0" w:space="0" w:color="auto"/>
                <w:bottom w:val="none" w:sz="0" w:space="0" w:color="auto"/>
                <w:right w:val="none" w:sz="0" w:space="0" w:color="auto"/>
              </w:divBdr>
            </w:div>
            <w:div w:id="349582195">
              <w:marLeft w:val="0"/>
              <w:marRight w:val="0"/>
              <w:marTop w:val="0"/>
              <w:marBottom w:val="0"/>
              <w:divBdr>
                <w:top w:val="none" w:sz="0" w:space="0" w:color="auto"/>
                <w:left w:val="none" w:sz="0" w:space="0" w:color="auto"/>
                <w:bottom w:val="none" w:sz="0" w:space="0" w:color="auto"/>
                <w:right w:val="none" w:sz="0" w:space="0" w:color="auto"/>
              </w:divBdr>
            </w:div>
            <w:div w:id="349583050">
              <w:marLeft w:val="0"/>
              <w:marRight w:val="0"/>
              <w:marTop w:val="0"/>
              <w:marBottom w:val="0"/>
              <w:divBdr>
                <w:top w:val="none" w:sz="0" w:space="0" w:color="auto"/>
                <w:left w:val="none" w:sz="0" w:space="0" w:color="auto"/>
                <w:bottom w:val="none" w:sz="0" w:space="0" w:color="auto"/>
                <w:right w:val="none" w:sz="0" w:space="0" w:color="auto"/>
              </w:divBdr>
            </w:div>
            <w:div w:id="349583163">
              <w:marLeft w:val="0"/>
              <w:marRight w:val="0"/>
              <w:marTop w:val="0"/>
              <w:marBottom w:val="0"/>
              <w:divBdr>
                <w:top w:val="none" w:sz="0" w:space="0" w:color="auto"/>
                <w:left w:val="none" w:sz="0" w:space="0" w:color="auto"/>
                <w:bottom w:val="none" w:sz="0" w:space="0" w:color="auto"/>
                <w:right w:val="none" w:sz="0" w:space="0" w:color="auto"/>
              </w:divBdr>
            </w:div>
            <w:div w:id="349586307">
              <w:marLeft w:val="0"/>
              <w:marRight w:val="0"/>
              <w:marTop w:val="0"/>
              <w:marBottom w:val="0"/>
              <w:divBdr>
                <w:top w:val="none" w:sz="0" w:space="0" w:color="auto"/>
                <w:left w:val="none" w:sz="0" w:space="0" w:color="auto"/>
                <w:bottom w:val="none" w:sz="0" w:space="0" w:color="auto"/>
                <w:right w:val="none" w:sz="0" w:space="0" w:color="auto"/>
              </w:divBdr>
            </w:div>
            <w:div w:id="349586781">
              <w:marLeft w:val="0"/>
              <w:marRight w:val="0"/>
              <w:marTop w:val="0"/>
              <w:marBottom w:val="0"/>
              <w:divBdr>
                <w:top w:val="none" w:sz="0" w:space="0" w:color="auto"/>
                <w:left w:val="none" w:sz="0" w:space="0" w:color="auto"/>
                <w:bottom w:val="none" w:sz="0" w:space="0" w:color="auto"/>
                <w:right w:val="none" w:sz="0" w:space="0" w:color="auto"/>
              </w:divBdr>
            </w:div>
            <w:div w:id="349588576">
              <w:marLeft w:val="0"/>
              <w:marRight w:val="0"/>
              <w:marTop w:val="0"/>
              <w:marBottom w:val="0"/>
              <w:divBdr>
                <w:top w:val="none" w:sz="0" w:space="0" w:color="auto"/>
                <w:left w:val="none" w:sz="0" w:space="0" w:color="auto"/>
                <w:bottom w:val="none" w:sz="0" w:space="0" w:color="auto"/>
                <w:right w:val="none" w:sz="0" w:space="0" w:color="auto"/>
              </w:divBdr>
            </w:div>
            <w:div w:id="349588673">
              <w:marLeft w:val="0"/>
              <w:marRight w:val="0"/>
              <w:marTop w:val="0"/>
              <w:marBottom w:val="0"/>
              <w:divBdr>
                <w:top w:val="none" w:sz="0" w:space="0" w:color="auto"/>
                <w:left w:val="none" w:sz="0" w:space="0" w:color="auto"/>
                <w:bottom w:val="none" w:sz="0" w:space="0" w:color="auto"/>
                <w:right w:val="none" w:sz="0" w:space="0" w:color="auto"/>
              </w:divBdr>
            </w:div>
            <w:div w:id="349589210">
              <w:marLeft w:val="0"/>
              <w:marRight w:val="0"/>
              <w:marTop w:val="0"/>
              <w:marBottom w:val="0"/>
              <w:divBdr>
                <w:top w:val="none" w:sz="0" w:space="0" w:color="auto"/>
                <w:left w:val="none" w:sz="0" w:space="0" w:color="auto"/>
                <w:bottom w:val="none" w:sz="0" w:space="0" w:color="auto"/>
                <w:right w:val="none" w:sz="0" w:space="0" w:color="auto"/>
              </w:divBdr>
            </w:div>
            <w:div w:id="349592126">
              <w:marLeft w:val="0"/>
              <w:marRight w:val="0"/>
              <w:marTop w:val="0"/>
              <w:marBottom w:val="0"/>
              <w:divBdr>
                <w:top w:val="none" w:sz="0" w:space="0" w:color="auto"/>
                <w:left w:val="none" w:sz="0" w:space="0" w:color="auto"/>
                <w:bottom w:val="none" w:sz="0" w:space="0" w:color="auto"/>
                <w:right w:val="none" w:sz="0" w:space="0" w:color="auto"/>
              </w:divBdr>
            </w:div>
            <w:div w:id="349592176">
              <w:marLeft w:val="0"/>
              <w:marRight w:val="0"/>
              <w:marTop w:val="0"/>
              <w:marBottom w:val="0"/>
              <w:divBdr>
                <w:top w:val="none" w:sz="0" w:space="0" w:color="auto"/>
                <w:left w:val="none" w:sz="0" w:space="0" w:color="auto"/>
                <w:bottom w:val="none" w:sz="0" w:space="0" w:color="auto"/>
                <w:right w:val="none" w:sz="0" w:space="0" w:color="auto"/>
              </w:divBdr>
            </w:div>
            <w:div w:id="349592501">
              <w:marLeft w:val="0"/>
              <w:marRight w:val="0"/>
              <w:marTop w:val="0"/>
              <w:marBottom w:val="0"/>
              <w:divBdr>
                <w:top w:val="none" w:sz="0" w:space="0" w:color="auto"/>
                <w:left w:val="none" w:sz="0" w:space="0" w:color="auto"/>
                <w:bottom w:val="none" w:sz="0" w:space="0" w:color="auto"/>
                <w:right w:val="none" w:sz="0" w:space="0" w:color="auto"/>
              </w:divBdr>
            </w:div>
            <w:div w:id="349593608">
              <w:marLeft w:val="0"/>
              <w:marRight w:val="0"/>
              <w:marTop w:val="0"/>
              <w:marBottom w:val="0"/>
              <w:divBdr>
                <w:top w:val="none" w:sz="0" w:space="0" w:color="auto"/>
                <w:left w:val="none" w:sz="0" w:space="0" w:color="auto"/>
                <w:bottom w:val="none" w:sz="0" w:space="0" w:color="auto"/>
                <w:right w:val="none" w:sz="0" w:space="0" w:color="auto"/>
              </w:divBdr>
            </w:div>
            <w:div w:id="349594105">
              <w:marLeft w:val="0"/>
              <w:marRight w:val="0"/>
              <w:marTop w:val="0"/>
              <w:marBottom w:val="0"/>
              <w:divBdr>
                <w:top w:val="none" w:sz="0" w:space="0" w:color="auto"/>
                <w:left w:val="none" w:sz="0" w:space="0" w:color="auto"/>
                <w:bottom w:val="none" w:sz="0" w:space="0" w:color="auto"/>
                <w:right w:val="none" w:sz="0" w:space="0" w:color="auto"/>
              </w:divBdr>
            </w:div>
            <w:div w:id="349594404">
              <w:marLeft w:val="0"/>
              <w:marRight w:val="0"/>
              <w:marTop w:val="0"/>
              <w:marBottom w:val="0"/>
              <w:divBdr>
                <w:top w:val="none" w:sz="0" w:space="0" w:color="auto"/>
                <w:left w:val="none" w:sz="0" w:space="0" w:color="auto"/>
                <w:bottom w:val="none" w:sz="0" w:space="0" w:color="auto"/>
                <w:right w:val="none" w:sz="0" w:space="0" w:color="auto"/>
              </w:divBdr>
            </w:div>
            <w:div w:id="349595429">
              <w:marLeft w:val="0"/>
              <w:marRight w:val="0"/>
              <w:marTop w:val="0"/>
              <w:marBottom w:val="0"/>
              <w:divBdr>
                <w:top w:val="none" w:sz="0" w:space="0" w:color="auto"/>
                <w:left w:val="none" w:sz="0" w:space="0" w:color="auto"/>
                <w:bottom w:val="none" w:sz="0" w:space="0" w:color="auto"/>
                <w:right w:val="none" w:sz="0" w:space="0" w:color="auto"/>
              </w:divBdr>
            </w:div>
            <w:div w:id="349595754">
              <w:marLeft w:val="0"/>
              <w:marRight w:val="0"/>
              <w:marTop w:val="0"/>
              <w:marBottom w:val="0"/>
              <w:divBdr>
                <w:top w:val="none" w:sz="0" w:space="0" w:color="auto"/>
                <w:left w:val="none" w:sz="0" w:space="0" w:color="auto"/>
                <w:bottom w:val="none" w:sz="0" w:space="0" w:color="auto"/>
                <w:right w:val="none" w:sz="0" w:space="0" w:color="auto"/>
              </w:divBdr>
            </w:div>
            <w:div w:id="349596513">
              <w:marLeft w:val="0"/>
              <w:marRight w:val="0"/>
              <w:marTop w:val="0"/>
              <w:marBottom w:val="0"/>
              <w:divBdr>
                <w:top w:val="none" w:sz="0" w:space="0" w:color="auto"/>
                <w:left w:val="none" w:sz="0" w:space="0" w:color="auto"/>
                <w:bottom w:val="none" w:sz="0" w:space="0" w:color="auto"/>
                <w:right w:val="none" w:sz="0" w:space="0" w:color="auto"/>
              </w:divBdr>
            </w:div>
            <w:div w:id="349597095">
              <w:marLeft w:val="0"/>
              <w:marRight w:val="0"/>
              <w:marTop w:val="0"/>
              <w:marBottom w:val="0"/>
              <w:divBdr>
                <w:top w:val="none" w:sz="0" w:space="0" w:color="auto"/>
                <w:left w:val="none" w:sz="0" w:space="0" w:color="auto"/>
                <w:bottom w:val="none" w:sz="0" w:space="0" w:color="auto"/>
                <w:right w:val="none" w:sz="0" w:space="0" w:color="auto"/>
              </w:divBdr>
            </w:div>
            <w:div w:id="349597348">
              <w:marLeft w:val="0"/>
              <w:marRight w:val="0"/>
              <w:marTop w:val="0"/>
              <w:marBottom w:val="0"/>
              <w:divBdr>
                <w:top w:val="none" w:sz="0" w:space="0" w:color="auto"/>
                <w:left w:val="none" w:sz="0" w:space="0" w:color="auto"/>
                <w:bottom w:val="none" w:sz="0" w:space="0" w:color="auto"/>
                <w:right w:val="none" w:sz="0" w:space="0" w:color="auto"/>
              </w:divBdr>
            </w:div>
            <w:div w:id="349598428">
              <w:marLeft w:val="0"/>
              <w:marRight w:val="0"/>
              <w:marTop w:val="0"/>
              <w:marBottom w:val="0"/>
              <w:divBdr>
                <w:top w:val="none" w:sz="0" w:space="0" w:color="auto"/>
                <w:left w:val="none" w:sz="0" w:space="0" w:color="auto"/>
                <w:bottom w:val="none" w:sz="0" w:space="0" w:color="auto"/>
                <w:right w:val="none" w:sz="0" w:space="0" w:color="auto"/>
              </w:divBdr>
            </w:div>
            <w:div w:id="349599132">
              <w:marLeft w:val="0"/>
              <w:marRight w:val="0"/>
              <w:marTop w:val="0"/>
              <w:marBottom w:val="0"/>
              <w:divBdr>
                <w:top w:val="none" w:sz="0" w:space="0" w:color="auto"/>
                <w:left w:val="none" w:sz="0" w:space="0" w:color="auto"/>
                <w:bottom w:val="none" w:sz="0" w:space="0" w:color="auto"/>
                <w:right w:val="none" w:sz="0" w:space="0" w:color="auto"/>
              </w:divBdr>
            </w:div>
            <w:div w:id="349599871">
              <w:marLeft w:val="0"/>
              <w:marRight w:val="0"/>
              <w:marTop w:val="0"/>
              <w:marBottom w:val="0"/>
              <w:divBdr>
                <w:top w:val="none" w:sz="0" w:space="0" w:color="auto"/>
                <w:left w:val="none" w:sz="0" w:space="0" w:color="auto"/>
                <w:bottom w:val="none" w:sz="0" w:space="0" w:color="auto"/>
                <w:right w:val="none" w:sz="0" w:space="0" w:color="auto"/>
              </w:divBdr>
            </w:div>
            <w:div w:id="3496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03">
      <w:marLeft w:val="0"/>
      <w:marRight w:val="0"/>
      <w:marTop w:val="0"/>
      <w:marBottom w:val="0"/>
      <w:divBdr>
        <w:top w:val="none" w:sz="0" w:space="0" w:color="auto"/>
        <w:left w:val="none" w:sz="0" w:space="0" w:color="auto"/>
        <w:bottom w:val="none" w:sz="0" w:space="0" w:color="auto"/>
        <w:right w:val="none" w:sz="0" w:space="0" w:color="auto"/>
      </w:divBdr>
    </w:div>
    <w:div w:id="349580304">
      <w:marLeft w:val="0"/>
      <w:marRight w:val="0"/>
      <w:marTop w:val="0"/>
      <w:marBottom w:val="0"/>
      <w:divBdr>
        <w:top w:val="none" w:sz="0" w:space="0" w:color="auto"/>
        <w:left w:val="none" w:sz="0" w:space="0" w:color="auto"/>
        <w:bottom w:val="none" w:sz="0" w:space="0" w:color="auto"/>
        <w:right w:val="none" w:sz="0" w:space="0" w:color="auto"/>
      </w:divBdr>
      <w:divsChild>
        <w:div w:id="349574331">
          <w:marLeft w:val="0"/>
          <w:marRight w:val="0"/>
          <w:marTop w:val="71"/>
          <w:marBottom w:val="212"/>
          <w:divBdr>
            <w:top w:val="none" w:sz="0" w:space="0" w:color="auto"/>
            <w:left w:val="none" w:sz="0" w:space="0" w:color="auto"/>
            <w:bottom w:val="none" w:sz="0" w:space="0" w:color="auto"/>
            <w:right w:val="none" w:sz="0" w:space="0" w:color="auto"/>
          </w:divBdr>
        </w:div>
        <w:div w:id="349601476">
          <w:marLeft w:val="0"/>
          <w:marRight w:val="0"/>
          <w:marTop w:val="99"/>
          <w:marBottom w:val="240"/>
          <w:divBdr>
            <w:top w:val="none" w:sz="0" w:space="0" w:color="auto"/>
            <w:left w:val="none" w:sz="0" w:space="0" w:color="auto"/>
            <w:bottom w:val="none" w:sz="0" w:space="0" w:color="auto"/>
            <w:right w:val="none" w:sz="0" w:space="0" w:color="auto"/>
          </w:divBdr>
        </w:div>
      </w:divsChild>
    </w:div>
    <w:div w:id="349580305">
      <w:marLeft w:val="0"/>
      <w:marRight w:val="0"/>
      <w:marTop w:val="0"/>
      <w:marBottom w:val="0"/>
      <w:divBdr>
        <w:top w:val="none" w:sz="0" w:space="0" w:color="auto"/>
        <w:left w:val="none" w:sz="0" w:space="0" w:color="auto"/>
        <w:bottom w:val="none" w:sz="0" w:space="0" w:color="auto"/>
        <w:right w:val="none" w:sz="0" w:space="0" w:color="auto"/>
      </w:divBdr>
    </w:div>
    <w:div w:id="349580308">
      <w:marLeft w:val="0"/>
      <w:marRight w:val="0"/>
      <w:marTop w:val="0"/>
      <w:marBottom w:val="0"/>
      <w:divBdr>
        <w:top w:val="none" w:sz="0" w:space="0" w:color="auto"/>
        <w:left w:val="none" w:sz="0" w:space="0" w:color="auto"/>
        <w:bottom w:val="none" w:sz="0" w:space="0" w:color="auto"/>
        <w:right w:val="none" w:sz="0" w:space="0" w:color="auto"/>
      </w:divBdr>
    </w:div>
    <w:div w:id="349580309">
      <w:marLeft w:val="0"/>
      <w:marRight w:val="0"/>
      <w:marTop w:val="0"/>
      <w:marBottom w:val="0"/>
      <w:divBdr>
        <w:top w:val="none" w:sz="0" w:space="0" w:color="auto"/>
        <w:left w:val="none" w:sz="0" w:space="0" w:color="auto"/>
        <w:bottom w:val="none" w:sz="0" w:space="0" w:color="auto"/>
        <w:right w:val="none" w:sz="0" w:space="0" w:color="auto"/>
      </w:divBdr>
    </w:div>
    <w:div w:id="349580311">
      <w:marLeft w:val="0"/>
      <w:marRight w:val="0"/>
      <w:marTop w:val="0"/>
      <w:marBottom w:val="0"/>
      <w:divBdr>
        <w:top w:val="none" w:sz="0" w:space="0" w:color="auto"/>
        <w:left w:val="none" w:sz="0" w:space="0" w:color="auto"/>
        <w:bottom w:val="none" w:sz="0" w:space="0" w:color="auto"/>
        <w:right w:val="none" w:sz="0" w:space="0" w:color="auto"/>
      </w:divBdr>
    </w:div>
    <w:div w:id="349580318">
      <w:marLeft w:val="0"/>
      <w:marRight w:val="0"/>
      <w:marTop w:val="0"/>
      <w:marBottom w:val="0"/>
      <w:divBdr>
        <w:top w:val="none" w:sz="0" w:space="0" w:color="auto"/>
        <w:left w:val="none" w:sz="0" w:space="0" w:color="auto"/>
        <w:bottom w:val="none" w:sz="0" w:space="0" w:color="auto"/>
        <w:right w:val="none" w:sz="0" w:space="0" w:color="auto"/>
      </w:divBdr>
      <w:divsChild>
        <w:div w:id="349586361">
          <w:marLeft w:val="0"/>
          <w:marRight w:val="0"/>
          <w:marTop w:val="0"/>
          <w:marBottom w:val="0"/>
          <w:divBdr>
            <w:top w:val="none" w:sz="0" w:space="0" w:color="auto"/>
            <w:left w:val="none" w:sz="0" w:space="0" w:color="auto"/>
            <w:bottom w:val="none" w:sz="0" w:space="0" w:color="auto"/>
            <w:right w:val="none" w:sz="0" w:space="0" w:color="auto"/>
          </w:divBdr>
        </w:div>
        <w:div w:id="349594791">
          <w:marLeft w:val="0"/>
          <w:marRight w:val="0"/>
          <w:marTop w:val="0"/>
          <w:marBottom w:val="0"/>
          <w:divBdr>
            <w:top w:val="none" w:sz="0" w:space="0" w:color="auto"/>
            <w:left w:val="none" w:sz="0" w:space="0" w:color="auto"/>
            <w:bottom w:val="none" w:sz="0" w:space="0" w:color="auto"/>
            <w:right w:val="none" w:sz="0" w:space="0" w:color="auto"/>
          </w:divBdr>
        </w:div>
      </w:divsChild>
    </w:div>
    <w:div w:id="349580322">
      <w:marLeft w:val="0"/>
      <w:marRight w:val="0"/>
      <w:marTop w:val="0"/>
      <w:marBottom w:val="0"/>
      <w:divBdr>
        <w:top w:val="none" w:sz="0" w:space="0" w:color="auto"/>
        <w:left w:val="none" w:sz="0" w:space="0" w:color="auto"/>
        <w:bottom w:val="none" w:sz="0" w:space="0" w:color="auto"/>
        <w:right w:val="none" w:sz="0" w:space="0" w:color="auto"/>
      </w:divBdr>
      <w:divsChild>
        <w:div w:id="349571298">
          <w:marLeft w:val="0"/>
          <w:marRight w:val="0"/>
          <w:marTop w:val="0"/>
          <w:marBottom w:val="0"/>
          <w:divBdr>
            <w:top w:val="none" w:sz="0" w:space="0" w:color="auto"/>
            <w:left w:val="none" w:sz="0" w:space="0" w:color="auto"/>
            <w:bottom w:val="none" w:sz="0" w:space="0" w:color="auto"/>
            <w:right w:val="none" w:sz="0" w:space="0" w:color="auto"/>
          </w:divBdr>
        </w:div>
        <w:div w:id="349596978">
          <w:marLeft w:val="0"/>
          <w:marRight w:val="0"/>
          <w:marTop w:val="0"/>
          <w:marBottom w:val="0"/>
          <w:divBdr>
            <w:top w:val="none" w:sz="0" w:space="0" w:color="auto"/>
            <w:left w:val="none" w:sz="0" w:space="0" w:color="auto"/>
            <w:bottom w:val="none" w:sz="0" w:space="0" w:color="auto"/>
            <w:right w:val="none" w:sz="0" w:space="0" w:color="auto"/>
          </w:divBdr>
        </w:div>
      </w:divsChild>
    </w:div>
    <w:div w:id="349580323">
      <w:marLeft w:val="0"/>
      <w:marRight w:val="0"/>
      <w:marTop w:val="0"/>
      <w:marBottom w:val="0"/>
      <w:divBdr>
        <w:top w:val="none" w:sz="0" w:space="0" w:color="auto"/>
        <w:left w:val="none" w:sz="0" w:space="0" w:color="auto"/>
        <w:bottom w:val="none" w:sz="0" w:space="0" w:color="auto"/>
        <w:right w:val="none" w:sz="0" w:space="0" w:color="auto"/>
      </w:divBdr>
      <w:divsChild>
        <w:div w:id="349589271">
          <w:marLeft w:val="0"/>
          <w:marRight w:val="0"/>
          <w:marTop w:val="0"/>
          <w:marBottom w:val="0"/>
          <w:divBdr>
            <w:top w:val="none" w:sz="0" w:space="0" w:color="auto"/>
            <w:left w:val="none" w:sz="0" w:space="0" w:color="auto"/>
            <w:bottom w:val="none" w:sz="0" w:space="0" w:color="auto"/>
            <w:right w:val="none" w:sz="0" w:space="0" w:color="auto"/>
          </w:divBdr>
        </w:div>
      </w:divsChild>
    </w:div>
    <w:div w:id="349580327">
      <w:marLeft w:val="0"/>
      <w:marRight w:val="0"/>
      <w:marTop w:val="0"/>
      <w:marBottom w:val="0"/>
      <w:divBdr>
        <w:top w:val="none" w:sz="0" w:space="0" w:color="auto"/>
        <w:left w:val="none" w:sz="0" w:space="0" w:color="auto"/>
        <w:bottom w:val="none" w:sz="0" w:space="0" w:color="auto"/>
        <w:right w:val="none" w:sz="0" w:space="0" w:color="auto"/>
      </w:divBdr>
      <w:divsChild>
        <w:div w:id="349571110">
          <w:marLeft w:val="0"/>
          <w:marRight w:val="0"/>
          <w:marTop w:val="0"/>
          <w:marBottom w:val="0"/>
          <w:divBdr>
            <w:top w:val="none" w:sz="0" w:space="0" w:color="auto"/>
            <w:left w:val="none" w:sz="0" w:space="0" w:color="auto"/>
            <w:bottom w:val="none" w:sz="0" w:space="0" w:color="auto"/>
            <w:right w:val="none" w:sz="0" w:space="0" w:color="auto"/>
          </w:divBdr>
        </w:div>
        <w:div w:id="349588002">
          <w:marLeft w:val="0"/>
          <w:marRight w:val="0"/>
          <w:marTop w:val="0"/>
          <w:marBottom w:val="0"/>
          <w:divBdr>
            <w:top w:val="none" w:sz="0" w:space="0" w:color="auto"/>
            <w:left w:val="none" w:sz="0" w:space="0" w:color="auto"/>
            <w:bottom w:val="none" w:sz="0" w:space="0" w:color="auto"/>
            <w:right w:val="none" w:sz="0" w:space="0" w:color="auto"/>
          </w:divBdr>
        </w:div>
      </w:divsChild>
    </w:div>
    <w:div w:id="349580332">
      <w:marLeft w:val="0"/>
      <w:marRight w:val="0"/>
      <w:marTop w:val="0"/>
      <w:marBottom w:val="0"/>
      <w:divBdr>
        <w:top w:val="none" w:sz="0" w:space="0" w:color="auto"/>
        <w:left w:val="none" w:sz="0" w:space="0" w:color="auto"/>
        <w:bottom w:val="none" w:sz="0" w:space="0" w:color="auto"/>
        <w:right w:val="none" w:sz="0" w:space="0" w:color="auto"/>
      </w:divBdr>
      <w:divsChild>
        <w:div w:id="349571164">
          <w:marLeft w:val="0"/>
          <w:marRight w:val="0"/>
          <w:marTop w:val="0"/>
          <w:marBottom w:val="0"/>
          <w:divBdr>
            <w:top w:val="none" w:sz="0" w:space="0" w:color="auto"/>
            <w:left w:val="none" w:sz="0" w:space="0" w:color="auto"/>
            <w:bottom w:val="none" w:sz="0" w:space="0" w:color="auto"/>
            <w:right w:val="none" w:sz="0" w:space="0" w:color="auto"/>
          </w:divBdr>
        </w:div>
        <w:div w:id="349571188">
          <w:marLeft w:val="0"/>
          <w:marRight w:val="0"/>
          <w:marTop w:val="0"/>
          <w:marBottom w:val="0"/>
          <w:divBdr>
            <w:top w:val="none" w:sz="0" w:space="0" w:color="auto"/>
            <w:left w:val="none" w:sz="0" w:space="0" w:color="auto"/>
            <w:bottom w:val="none" w:sz="0" w:space="0" w:color="auto"/>
            <w:right w:val="none" w:sz="0" w:space="0" w:color="auto"/>
          </w:divBdr>
        </w:div>
        <w:div w:id="349571704">
          <w:marLeft w:val="0"/>
          <w:marRight w:val="0"/>
          <w:marTop w:val="0"/>
          <w:marBottom w:val="0"/>
          <w:divBdr>
            <w:top w:val="none" w:sz="0" w:space="0" w:color="auto"/>
            <w:left w:val="none" w:sz="0" w:space="0" w:color="auto"/>
            <w:bottom w:val="none" w:sz="0" w:space="0" w:color="auto"/>
            <w:right w:val="none" w:sz="0" w:space="0" w:color="auto"/>
          </w:divBdr>
        </w:div>
        <w:div w:id="349571950">
          <w:marLeft w:val="0"/>
          <w:marRight w:val="0"/>
          <w:marTop w:val="0"/>
          <w:marBottom w:val="0"/>
          <w:divBdr>
            <w:top w:val="none" w:sz="0" w:space="0" w:color="auto"/>
            <w:left w:val="none" w:sz="0" w:space="0" w:color="auto"/>
            <w:bottom w:val="none" w:sz="0" w:space="0" w:color="auto"/>
            <w:right w:val="none" w:sz="0" w:space="0" w:color="auto"/>
          </w:divBdr>
        </w:div>
        <w:div w:id="349572067">
          <w:marLeft w:val="0"/>
          <w:marRight w:val="0"/>
          <w:marTop w:val="0"/>
          <w:marBottom w:val="0"/>
          <w:divBdr>
            <w:top w:val="none" w:sz="0" w:space="0" w:color="auto"/>
            <w:left w:val="none" w:sz="0" w:space="0" w:color="auto"/>
            <w:bottom w:val="none" w:sz="0" w:space="0" w:color="auto"/>
            <w:right w:val="none" w:sz="0" w:space="0" w:color="auto"/>
          </w:divBdr>
        </w:div>
        <w:div w:id="349572246">
          <w:marLeft w:val="0"/>
          <w:marRight w:val="0"/>
          <w:marTop w:val="0"/>
          <w:marBottom w:val="0"/>
          <w:divBdr>
            <w:top w:val="none" w:sz="0" w:space="0" w:color="auto"/>
            <w:left w:val="none" w:sz="0" w:space="0" w:color="auto"/>
            <w:bottom w:val="none" w:sz="0" w:space="0" w:color="auto"/>
            <w:right w:val="none" w:sz="0" w:space="0" w:color="auto"/>
          </w:divBdr>
        </w:div>
        <w:div w:id="349574374">
          <w:marLeft w:val="0"/>
          <w:marRight w:val="0"/>
          <w:marTop w:val="0"/>
          <w:marBottom w:val="0"/>
          <w:divBdr>
            <w:top w:val="none" w:sz="0" w:space="0" w:color="auto"/>
            <w:left w:val="none" w:sz="0" w:space="0" w:color="auto"/>
            <w:bottom w:val="none" w:sz="0" w:space="0" w:color="auto"/>
            <w:right w:val="none" w:sz="0" w:space="0" w:color="auto"/>
          </w:divBdr>
        </w:div>
        <w:div w:id="349576298">
          <w:marLeft w:val="0"/>
          <w:marRight w:val="0"/>
          <w:marTop w:val="0"/>
          <w:marBottom w:val="0"/>
          <w:divBdr>
            <w:top w:val="none" w:sz="0" w:space="0" w:color="auto"/>
            <w:left w:val="none" w:sz="0" w:space="0" w:color="auto"/>
            <w:bottom w:val="none" w:sz="0" w:space="0" w:color="auto"/>
            <w:right w:val="none" w:sz="0" w:space="0" w:color="auto"/>
          </w:divBdr>
        </w:div>
        <w:div w:id="349576649">
          <w:marLeft w:val="0"/>
          <w:marRight w:val="0"/>
          <w:marTop w:val="0"/>
          <w:marBottom w:val="0"/>
          <w:divBdr>
            <w:top w:val="none" w:sz="0" w:space="0" w:color="auto"/>
            <w:left w:val="none" w:sz="0" w:space="0" w:color="auto"/>
            <w:bottom w:val="none" w:sz="0" w:space="0" w:color="auto"/>
            <w:right w:val="none" w:sz="0" w:space="0" w:color="auto"/>
          </w:divBdr>
        </w:div>
        <w:div w:id="349576901">
          <w:marLeft w:val="0"/>
          <w:marRight w:val="0"/>
          <w:marTop w:val="0"/>
          <w:marBottom w:val="0"/>
          <w:divBdr>
            <w:top w:val="none" w:sz="0" w:space="0" w:color="auto"/>
            <w:left w:val="none" w:sz="0" w:space="0" w:color="auto"/>
            <w:bottom w:val="none" w:sz="0" w:space="0" w:color="auto"/>
            <w:right w:val="none" w:sz="0" w:space="0" w:color="auto"/>
          </w:divBdr>
        </w:div>
        <w:div w:id="349577162">
          <w:marLeft w:val="0"/>
          <w:marRight w:val="0"/>
          <w:marTop w:val="0"/>
          <w:marBottom w:val="0"/>
          <w:divBdr>
            <w:top w:val="none" w:sz="0" w:space="0" w:color="auto"/>
            <w:left w:val="none" w:sz="0" w:space="0" w:color="auto"/>
            <w:bottom w:val="none" w:sz="0" w:space="0" w:color="auto"/>
            <w:right w:val="none" w:sz="0" w:space="0" w:color="auto"/>
          </w:divBdr>
        </w:div>
        <w:div w:id="349577394">
          <w:marLeft w:val="0"/>
          <w:marRight w:val="0"/>
          <w:marTop w:val="0"/>
          <w:marBottom w:val="0"/>
          <w:divBdr>
            <w:top w:val="none" w:sz="0" w:space="0" w:color="auto"/>
            <w:left w:val="none" w:sz="0" w:space="0" w:color="auto"/>
            <w:bottom w:val="none" w:sz="0" w:space="0" w:color="auto"/>
            <w:right w:val="none" w:sz="0" w:space="0" w:color="auto"/>
          </w:divBdr>
        </w:div>
        <w:div w:id="349578254">
          <w:marLeft w:val="0"/>
          <w:marRight w:val="0"/>
          <w:marTop w:val="0"/>
          <w:marBottom w:val="0"/>
          <w:divBdr>
            <w:top w:val="none" w:sz="0" w:space="0" w:color="auto"/>
            <w:left w:val="none" w:sz="0" w:space="0" w:color="auto"/>
            <w:bottom w:val="none" w:sz="0" w:space="0" w:color="auto"/>
            <w:right w:val="none" w:sz="0" w:space="0" w:color="auto"/>
          </w:divBdr>
        </w:div>
        <w:div w:id="349578804">
          <w:marLeft w:val="0"/>
          <w:marRight w:val="0"/>
          <w:marTop w:val="0"/>
          <w:marBottom w:val="0"/>
          <w:divBdr>
            <w:top w:val="none" w:sz="0" w:space="0" w:color="auto"/>
            <w:left w:val="none" w:sz="0" w:space="0" w:color="auto"/>
            <w:bottom w:val="none" w:sz="0" w:space="0" w:color="auto"/>
            <w:right w:val="none" w:sz="0" w:space="0" w:color="auto"/>
          </w:divBdr>
          <w:divsChild>
            <w:div w:id="349593434">
              <w:marLeft w:val="0"/>
              <w:marRight w:val="0"/>
              <w:marTop w:val="0"/>
              <w:marBottom w:val="0"/>
              <w:divBdr>
                <w:top w:val="none" w:sz="0" w:space="0" w:color="auto"/>
                <w:left w:val="none" w:sz="0" w:space="0" w:color="auto"/>
                <w:bottom w:val="none" w:sz="0" w:space="0" w:color="auto"/>
                <w:right w:val="none" w:sz="0" w:space="0" w:color="auto"/>
              </w:divBdr>
            </w:div>
          </w:divsChild>
        </w:div>
        <w:div w:id="349579072">
          <w:marLeft w:val="0"/>
          <w:marRight w:val="0"/>
          <w:marTop w:val="0"/>
          <w:marBottom w:val="0"/>
          <w:divBdr>
            <w:top w:val="none" w:sz="0" w:space="0" w:color="auto"/>
            <w:left w:val="none" w:sz="0" w:space="0" w:color="auto"/>
            <w:bottom w:val="none" w:sz="0" w:space="0" w:color="auto"/>
            <w:right w:val="none" w:sz="0" w:space="0" w:color="auto"/>
          </w:divBdr>
        </w:div>
        <w:div w:id="349580163">
          <w:marLeft w:val="0"/>
          <w:marRight w:val="0"/>
          <w:marTop w:val="0"/>
          <w:marBottom w:val="0"/>
          <w:divBdr>
            <w:top w:val="none" w:sz="0" w:space="0" w:color="auto"/>
            <w:left w:val="none" w:sz="0" w:space="0" w:color="auto"/>
            <w:bottom w:val="none" w:sz="0" w:space="0" w:color="auto"/>
            <w:right w:val="none" w:sz="0" w:space="0" w:color="auto"/>
          </w:divBdr>
        </w:div>
        <w:div w:id="349580326">
          <w:marLeft w:val="0"/>
          <w:marRight w:val="0"/>
          <w:marTop w:val="0"/>
          <w:marBottom w:val="0"/>
          <w:divBdr>
            <w:top w:val="none" w:sz="0" w:space="0" w:color="auto"/>
            <w:left w:val="none" w:sz="0" w:space="0" w:color="auto"/>
            <w:bottom w:val="none" w:sz="0" w:space="0" w:color="auto"/>
            <w:right w:val="none" w:sz="0" w:space="0" w:color="auto"/>
          </w:divBdr>
        </w:div>
        <w:div w:id="349581992">
          <w:marLeft w:val="0"/>
          <w:marRight w:val="0"/>
          <w:marTop w:val="0"/>
          <w:marBottom w:val="0"/>
          <w:divBdr>
            <w:top w:val="none" w:sz="0" w:space="0" w:color="auto"/>
            <w:left w:val="none" w:sz="0" w:space="0" w:color="auto"/>
            <w:bottom w:val="none" w:sz="0" w:space="0" w:color="auto"/>
            <w:right w:val="none" w:sz="0" w:space="0" w:color="auto"/>
          </w:divBdr>
        </w:div>
        <w:div w:id="349583251">
          <w:marLeft w:val="0"/>
          <w:marRight w:val="0"/>
          <w:marTop w:val="0"/>
          <w:marBottom w:val="0"/>
          <w:divBdr>
            <w:top w:val="none" w:sz="0" w:space="0" w:color="auto"/>
            <w:left w:val="none" w:sz="0" w:space="0" w:color="auto"/>
            <w:bottom w:val="none" w:sz="0" w:space="0" w:color="auto"/>
            <w:right w:val="none" w:sz="0" w:space="0" w:color="auto"/>
          </w:divBdr>
        </w:div>
        <w:div w:id="349583540">
          <w:marLeft w:val="0"/>
          <w:marRight w:val="0"/>
          <w:marTop w:val="0"/>
          <w:marBottom w:val="0"/>
          <w:divBdr>
            <w:top w:val="none" w:sz="0" w:space="0" w:color="auto"/>
            <w:left w:val="none" w:sz="0" w:space="0" w:color="auto"/>
            <w:bottom w:val="none" w:sz="0" w:space="0" w:color="auto"/>
            <w:right w:val="none" w:sz="0" w:space="0" w:color="auto"/>
          </w:divBdr>
        </w:div>
        <w:div w:id="349584632">
          <w:marLeft w:val="0"/>
          <w:marRight w:val="0"/>
          <w:marTop w:val="0"/>
          <w:marBottom w:val="0"/>
          <w:divBdr>
            <w:top w:val="none" w:sz="0" w:space="0" w:color="auto"/>
            <w:left w:val="none" w:sz="0" w:space="0" w:color="auto"/>
            <w:bottom w:val="none" w:sz="0" w:space="0" w:color="auto"/>
            <w:right w:val="none" w:sz="0" w:space="0" w:color="auto"/>
          </w:divBdr>
        </w:div>
        <w:div w:id="349585112">
          <w:marLeft w:val="0"/>
          <w:marRight w:val="0"/>
          <w:marTop w:val="0"/>
          <w:marBottom w:val="0"/>
          <w:divBdr>
            <w:top w:val="none" w:sz="0" w:space="0" w:color="auto"/>
            <w:left w:val="none" w:sz="0" w:space="0" w:color="auto"/>
            <w:bottom w:val="none" w:sz="0" w:space="0" w:color="auto"/>
            <w:right w:val="none" w:sz="0" w:space="0" w:color="auto"/>
          </w:divBdr>
        </w:div>
        <w:div w:id="349585425">
          <w:marLeft w:val="0"/>
          <w:marRight w:val="0"/>
          <w:marTop w:val="0"/>
          <w:marBottom w:val="0"/>
          <w:divBdr>
            <w:top w:val="none" w:sz="0" w:space="0" w:color="auto"/>
            <w:left w:val="none" w:sz="0" w:space="0" w:color="auto"/>
            <w:bottom w:val="none" w:sz="0" w:space="0" w:color="auto"/>
            <w:right w:val="none" w:sz="0" w:space="0" w:color="auto"/>
          </w:divBdr>
          <w:divsChild>
            <w:div w:id="349597909">
              <w:marLeft w:val="0"/>
              <w:marRight w:val="0"/>
              <w:marTop w:val="0"/>
              <w:marBottom w:val="0"/>
              <w:divBdr>
                <w:top w:val="none" w:sz="0" w:space="0" w:color="auto"/>
                <w:left w:val="none" w:sz="0" w:space="0" w:color="auto"/>
                <w:bottom w:val="none" w:sz="0" w:space="0" w:color="auto"/>
                <w:right w:val="none" w:sz="0" w:space="0" w:color="auto"/>
              </w:divBdr>
              <w:divsChild>
                <w:div w:id="349592993">
                  <w:marLeft w:val="0"/>
                  <w:marRight w:val="0"/>
                  <w:marTop w:val="0"/>
                  <w:marBottom w:val="0"/>
                  <w:divBdr>
                    <w:top w:val="none" w:sz="0" w:space="0" w:color="auto"/>
                    <w:left w:val="none" w:sz="0" w:space="0" w:color="auto"/>
                    <w:bottom w:val="none" w:sz="0" w:space="0" w:color="auto"/>
                    <w:right w:val="none" w:sz="0" w:space="0" w:color="auto"/>
                  </w:divBdr>
                  <w:divsChild>
                    <w:div w:id="349584734">
                      <w:marLeft w:val="0"/>
                      <w:marRight w:val="0"/>
                      <w:marTop w:val="0"/>
                      <w:marBottom w:val="0"/>
                      <w:divBdr>
                        <w:top w:val="none" w:sz="0" w:space="0" w:color="auto"/>
                        <w:left w:val="none" w:sz="0" w:space="0" w:color="auto"/>
                        <w:bottom w:val="none" w:sz="0" w:space="0" w:color="auto"/>
                        <w:right w:val="none" w:sz="0" w:space="0" w:color="auto"/>
                      </w:divBdr>
                    </w:div>
                    <w:div w:id="3495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727">
          <w:marLeft w:val="0"/>
          <w:marRight w:val="0"/>
          <w:marTop w:val="0"/>
          <w:marBottom w:val="0"/>
          <w:divBdr>
            <w:top w:val="none" w:sz="0" w:space="0" w:color="auto"/>
            <w:left w:val="none" w:sz="0" w:space="0" w:color="auto"/>
            <w:bottom w:val="none" w:sz="0" w:space="0" w:color="auto"/>
            <w:right w:val="none" w:sz="0" w:space="0" w:color="auto"/>
          </w:divBdr>
        </w:div>
        <w:div w:id="349586180">
          <w:marLeft w:val="0"/>
          <w:marRight w:val="0"/>
          <w:marTop w:val="0"/>
          <w:marBottom w:val="0"/>
          <w:divBdr>
            <w:top w:val="none" w:sz="0" w:space="0" w:color="auto"/>
            <w:left w:val="none" w:sz="0" w:space="0" w:color="auto"/>
            <w:bottom w:val="none" w:sz="0" w:space="0" w:color="auto"/>
            <w:right w:val="none" w:sz="0" w:space="0" w:color="auto"/>
          </w:divBdr>
        </w:div>
        <w:div w:id="349587131">
          <w:marLeft w:val="0"/>
          <w:marRight w:val="0"/>
          <w:marTop w:val="0"/>
          <w:marBottom w:val="0"/>
          <w:divBdr>
            <w:top w:val="none" w:sz="0" w:space="0" w:color="auto"/>
            <w:left w:val="none" w:sz="0" w:space="0" w:color="auto"/>
            <w:bottom w:val="none" w:sz="0" w:space="0" w:color="auto"/>
            <w:right w:val="none" w:sz="0" w:space="0" w:color="auto"/>
          </w:divBdr>
        </w:div>
        <w:div w:id="349587980">
          <w:marLeft w:val="0"/>
          <w:marRight w:val="0"/>
          <w:marTop w:val="0"/>
          <w:marBottom w:val="0"/>
          <w:divBdr>
            <w:top w:val="none" w:sz="0" w:space="0" w:color="auto"/>
            <w:left w:val="none" w:sz="0" w:space="0" w:color="auto"/>
            <w:bottom w:val="none" w:sz="0" w:space="0" w:color="auto"/>
            <w:right w:val="none" w:sz="0" w:space="0" w:color="auto"/>
          </w:divBdr>
        </w:div>
        <w:div w:id="349588115">
          <w:marLeft w:val="0"/>
          <w:marRight w:val="0"/>
          <w:marTop w:val="0"/>
          <w:marBottom w:val="0"/>
          <w:divBdr>
            <w:top w:val="none" w:sz="0" w:space="0" w:color="auto"/>
            <w:left w:val="none" w:sz="0" w:space="0" w:color="auto"/>
            <w:bottom w:val="none" w:sz="0" w:space="0" w:color="auto"/>
            <w:right w:val="none" w:sz="0" w:space="0" w:color="auto"/>
          </w:divBdr>
        </w:div>
        <w:div w:id="349589055">
          <w:marLeft w:val="0"/>
          <w:marRight w:val="0"/>
          <w:marTop w:val="0"/>
          <w:marBottom w:val="0"/>
          <w:divBdr>
            <w:top w:val="none" w:sz="0" w:space="0" w:color="auto"/>
            <w:left w:val="none" w:sz="0" w:space="0" w:color="auto"/>
            <w:bottom w:val="none" w:sz="0" w:space="0" w:color="auto"/>
            <w:right w:val="none" w:sz="0" w:space="0" w:color="auto"/>
          </w:divBdr>
        </w:div>
        <w:div w:id="349589057">
          <w:marLeft w:val="0"/>
          <w:marRight w:val="0"/>
          <w:marTop w:val="0"/>
          <w:marBottom w:val="0"/>
          <w:divBdr>
            <w:top w:val="none" w:sz="0" w:space="0" w:color="auto"/>
            <w:left w:val="none" w:sz="0" w:space="0" w:color="auto"/>
            <w:bottom w:val="none" w:sz="0" w:space="0" w:color="auto"/>
            <w:right w:val="none" w:sz="0" w:space="0" w:color="auto"/>
          </w:divBdr>
        </w:div>
        <w:div w:id="349589353">
          <w:marLeft w:val="0"/>
          <w:marRight w:val="0"/>
          <w:marTop w:val="0"/>
          <w:marBottom w:val="0"/>
          <w:divBdr>
            <w:top w:val="none" w:sz="0" w:space="0" w:color="auto"/>
            <w:left w:val="none" w:sz="0" w:space="0" w:color="auto"/>
            <w:bottom w:val="none" w:sz="0" w:space="0" w:color="auto"/>
            <w:right w:val="none" w:sz="0" w:space="0" w:color="auto"/>
          </w:divBdr>
        </w:div>
        <w:div w:id="349589575">
          <w:marLeft w:val="0"/>
          <w:marRight w:val="0"/>
          <w:marTop w:val="0"/>
          <w:marBottom w:val="0"/>
          <w:divBdr>
            <w:top w:val="none" w:sz="0" w:space="0" w:color="auto"/>
            <w:left w:val="none" w:sz="0" w:space="0" w:color="auto"/>
            <w:bottom w:val="none" w:sz="0" w:space="0" w:color="auto"/>
            <w:right w:val="none" w:sz="0" w:space="0" w:color="auto"/>
          </w:divBdr>
        </w:div>
        <w:div w:id="349589968">
          <w:marLeft w:val="0"/>
          <w:marRight w:val="0"/>
          <w:marTop w:val="0"/>
          <w:marBottom w:val="0"/>
          <w:divBdr>
            <w:top w:val="none" w:sz="0" w:space="0" w:color="auto"/>
            <w:left w:val="none" w:sz="0" w:space="0" w:color="auto"/>
            <w:bottom w:val="none" w:sz="0" w:space="0" w:color="auto"/>
            <w:right w:val="none" w:sz="0" w:space="0" w:color="auto"/>
          </w:divBdr>
        </w:div>
        <w:div w:id="349591539">
          <w:marLeft w:val="0"/>
          <w:marRight w:val="0"/>
          <w:marTop w:val="0"/>
          <w:marBottom w:val="0"/>
          <w:divBdr>
            <w:top w:val="none" w:sz="0" w:space="0" w:color="auto"/>
            <w:left w:val="none" w:sz="0" w:space="0" w:color="auto"/>
            <w:bottom w:val="none" w:sz="0" w:space="0" w:color="auto"/>
            <w:right w:val="none" w:sz="0" w:space="0" w:color="auto"/>
          </w:divBdr>
        </w:div>
        <w:div w:id="349591696">
          <w:marLeft w:val="0"/>
          <w:marRight w:val="0"/>
          <w:marTop w:val="0"/>
          <w:marBottom w:val="0"/>
          <w:divBdr>
            <w:top w:val="none" w:sz="0" w:space="0" w:color="auto"/>
            <w:left w:val="none" w:sz="0" w:space="0" w:color="auto"/>
            <w:bottom w:val="none" w:sz="0" w:space="0" w:color="auto"/>
            <w:right w:val="none" w:sz="0" w:space="0" w:color="auto"/>
          </w:divBdr>
        </w:div>
        <w:div w:id="349592207">
          <w:marLeft w:val="0"/>
          <w:marRight w:val="0"/>
          <w:marTop w:val="0"/>
          <w:marBottom w:val="0"/>
          <w:divBdr>
            <w:top w:val="none" w:sz="0" w:space="0" w:color="auto"/>
            <w:left w:val="none" w:sz="0" w:space="0" w:color="auto"/>
            <w:bottom w:val="none" w:sz="0" w:space="0" w:color="auto"/>
            <w:right w:val="none" w:sz="0" w:space="0" w:color="auto"/>
          </w:divBdr>
        </w:div>
        <w:div w:id="349592715">
          <w:marLeft w:val="0"/>
          <w:marRight w:val="0"/>
          <w:marTop w:val="0"/>
          <w:marBottom w:val="0"/>
          <w:divBdr>
            <w:top w:val="none" w:sz="0" w:space="0" w:color="auto"/>
            <w:left w:val="none" w:sz="0" w:space="0" w:color="auto"/>
            <w:bottom w:val="none" w:sz="0" w:space="0" w:color="auto"/>
            <w:right w:val="none" w:sz="0" w:space="0" w:color="auto"/>
          </w:divBdr>
        </w:div>
        <w:div w:id="349595117">
          <w:marLeft w:val="0"/>
          <w:marRight w:val="0"/>
          <w:marTop w:val="0"/>
          <w:marBottom w:val="0"/>
          <w:divBdr>
            <w:top w:val="none" w:sz="0" w:space="0" w:color="auto"/>
            <w:left w:val="none" w:sz="0" w:space="0" w:color="auto"/>
            <w:bottom w:val="none" w:sz="0" w:space="0" w:color="auto"/>
            <w:right w:val="none" w:sz="0" w:space="0" w:color="auto"/>
          </w:divBdr>
        </w:div>
        <w:div w:id="349595503">
          <w:marLeft w:val="0"/>
          <w:marRight w:val="0"/>
          <w:marTop w:val="0"/>
          <w:marBottom w:val="0"/>
          <w:divBdr>
            <w:top w:val="none" w:sz="0" w:space="0" w:color="auto"/>
            <w:left w:val="none" w:sz="0" w:space="0" w:color="auto"/>
            <w:bottom w:val="none" w:sz="0" w:space="0" w:color="auto"/>
            <w:right w:val="none" w:sz="0" w:space="0" w:color="auto"/>
          </w:divBdr>
        </w:div>
        <w:div w:id="349595797">
          <w:marLeft w:val="0"/>
          <w:marRight w:val="0"/>
          <w:marTop w:val="0"/>
          <w:marBottom w:val="0"/>
          <w:divBdr>
            <w:top w:val="none" w:sz="0" w:space="0" w:color="auto"/>
            <w:left w:val="none" w:sz="0" w:space="0" w:color="auto"/>
            <w:bottom w:val="none" w:sz="0" w:space="0" w:color="auto"/>
            <w:right w:val="none" w:sz="0" w:space="0" w:color="auto"/>
          </w:divBdr>
        </w:div>
        <w:div w:id="349595955">
          <w:marLeft w:val="0"/>
          <w:marRight w:val="0"/>
          <w:marTop w:val="0"/>
          <w:marBottom w:val="0"/>
          <w:divBdr>
            <w:top w:val="none" w:sz="0" w:space="0" w:color="auto"/>
            <w:left w:val="none" w:sz="0" w:space="0" w:color="auto"/>
            <w:bottom w:val="none" w:sz="0" w:space="0" w:color="auto"/>
            <w:right w:val="none" w:sz="0" w:space="0" w:color="auto"/>
          </w:divBdr>
        </w:div>
        <w:div w:id="349597029">
          <w:marLeft w:val="0"/>
          <w:marRight w:val="0"/>
          <w:marTop w:val="0"/>
          <w:marBottom w:val="0"/>
          <w:divBdr>
            <w:top w:val="none" w:sz="0" w:space="0" w:color="auto"/>
            <w:left w:val="none" w:sz="0" w:space="0" w:color="auto"/>
            <w:bottom w:val="none" w:sz="0" w:space="0" w:color="auto"/>
            <w:right w:val="none" w:sz="0" w:space="0" w:color="auto"/>
          </w:divBdr>
        </w:div>
        <w:div w:id="349598144">
          <w:marLeft w:val="0"/>
          <w:marRight w:val="0"/>
          <w:marTop w:val="0"/>
          <w:marBottom w:val="0"/>
          <w:divBdr>
            <w:top w:val="none" w:sz="0" w:space="0" w:color="auto"/>
            <w:left w:val="none" w:sz="0" w:space="0" w:color="auto"/>
            <w:bottom w:val="none" w:sz="0" w:space="0" w:color="auto"/>
            <w:right w:val="none" w:sz="0" w:space="0" w:color="auto"/>
          </w:divBdr>
        </w:div>
        <w:div w:id="349598370">
          <w:marLeft w:val="0"/>
          <w:marRight w:val="0"/>
          <w:marTop w:val="0"/>
          <w:marBottom w:val="0"/>
          <w:divBdr>
            <w:top w:val="none" w:sz="0" w:space="0" w:color="auto"/>
            <w:left w:val="none" w:sz="0" w:space="0" w:color="auto"/>
            <w:bottom w:val="none" w:sz="0" w:space="0" w:color="auto"/>
            <w:right w:val="none" w:sz="0" w:space="0" w:color="auto"/>
          </w:divBdr>
        </w:div>
        <w:div w:id="349598459">
          <w:marLeft w:val="0"/>
          <w:marRight w:val="0"/>
          <w:marTop w:val="0"/>
          <w:marBottom w:val="0"/>
          <w:divBdr>
            <w:top w:val="none" w:sz="0" w:space="0" w:color="auto"/>
            <w:left w:val="none" w:sz="0" w:space="0" w:color="auto"/>
            <w:bottom w:val="none" w:sz="0" w:space="0" w:color="auto"/>
            <w:right w:val="none" w:sz="0" w:space="0" w:color="auto"/>
          </w:divBdr>
        </w:div>
        <w:div w:id="349599381">
          <w:marLeft w:val="0"/>
          <w:marRight w:val="0"/>
          <w:marTop w:val="0"/>
          <w:marBottom w:val="0"/>
          <w:divBdr>
            <w:top w:val="none" w:sz="0" w:space="0" w:color="auto"/>
            <w:left w:val="none" w:sz="0" w:space="0" w:color="auto"/>
            <w:bottom w:val="none" w:sz="0" w:space="0" w:color="auto"/>
            <w:right w:val="none" w:sz="0" w:space="0" w:color="auto"/>
          </w:divBdr>
        </w:div>
      </w:divsChild>
    </w:div>
    <w:div w:id="349580333">
      <w:marLeft w:val="0"/>
      <w:marRight w:val="0"/>
      <w:marTop w:val="0"/>
      <w:marBottom w:val="0"/>
      <w:divBdr>
        <w:top w:val="none" w:sz="0" w:space="0" w:color="auto"/>
        <w:left w:val="none" w:sz="0" w:space="0" w:color="auto"/>
        <w:bottom w:val="none" w:sz="0" w:space="0" w:color="auto"/>
        <w:right w:val="none" w:sz="0" w:space="0" w:color="auto"/>
      </w:divBdr>
    </w:div>
    <w:div w:id="349580334">
      <w:marLeft w:val="0"/>
      <w:marRight w:val="0"/>
      <w:marTop w:val="0"/>
      <w:marBottom w:val="0"/>
      <w:divBdr>
        <w:top w:val="none" w:sz="0" w:space="0" w:color="auto"/>
        <w:left w:val="none" w:sz="0" w:space="0" w:color="auto"/>
        <w:bottom w:val="none" w:sz="0" w:space="0" w:color="auto"/>
        <w:right w:val="none" w:sz="0" w:space="0" w:color="auto"/>
      </w:divBdr>
      <w:divsChild>
        <w:div w:id="349571696">
          <w:marLeft w:val="0"/>
          <w:marRight w:val="0"/>
          <w:marTop w:val="0"/>
          <w:marBottom w:val="0"/>
          <w:divBdr>
            <w:top w:val="none" w:sz="0" w:space="0" w:color="auto"/>
            <w:left w:val="none" w:sz="0" w:space="0" w:color="auto"/>
            <w:bottom w:val="none" w:sz="0" w:space="0" w:color="auto"/>
            <w:right w:val="none" w:sz="0" w:space="0" w:color="auto"/>
          </w:divBdr>
        </w:div>
      </w:divsChild>
    </w:div>
    <w:div w:id="349580335">
      <w:marLeft w:val="0"/>
      <w:marRight w:val="0"/>
      <w:marTop w:val="0"/>
      <w:marBottom w:val="0"/>
      <w:divBdr>
        <w:top w:val="none" w:sz="0" w:space="0" w:color="auto"/>
        <w:left w:val="none" w:sz="0" w:space="0" w:color="auto"/>
        <w:bottom w:val="none" w:sz="0" w:space="0" w:color="auto"/>
        <w:right w:val="none" w:sz="0" w:space="0" w:color="auto"/>
      </w:divBdr>
      <w:divsChild>
        <w:div w:id="349601947">
          <w:marLeft w:val="0"/>
          <w:marRight w:val="0"/>
          <w:marTop w:val="0"/>
          <w:marBottom w:val="0"/>
          <w:divBdr>
            <w:top w:val="none" w:sz="0" w:space="0" w:color="auto"/>
            <w:left w:val="none" w:sz="0" w:space="0" w:color="auto"/>
            <w:bottom w:val="none" w:sz="0" w:space="0" w:color="auto"/>
            <w:right w:val="none" w:sz="0" w:space="0" w:color="auto"/>
          </w:divBdr>
        </w:div>
      </w:divsChild>
    </w:div>
    <w:div w:id="349580341">
      <w:marLeft w:val="0"/>
      <w:marRight w:val="0"/>
      <w:marTop w:val="0"/>
      <w:marBottom w:val="0"/>
      <w:divBdr>
        <w:top w:val="none" w:sz="0" w:space="0" w:color="auto"/>
        <w:left w:val="none" w:sz="0" w:space="0" w:color="auto"/>
        <w:bottom w:val="none" w:sz="0" w:space="0" w:color="auto"/>
        <w:right w:val="none" w:sz="0" w:space="0" w:color="auto"/>
      </w:divBdr>
      <w:divsChild>
        <w:div w:id="349574585">
          <w:marLeft w:val="0"/>
          <w:marRight w:val="0"/>
          <w:marTop w:val="0"/>
          <w:marBottom w:val="0"/>
          <w:divBdr>
            <w:top w:val="none" w:sz="0" w:space="0" w:color="auto"/>
            <w:left w:val="none" w:sz="0" w:space="0" w:color="auto"/>
            <w:bottom w:val="none" w:sz="0" w:space="0" w:color="auto"/>
            <w:right w:val="none" w:sz="0" w:space="0" w:color="auto"/>
          </w:divBdr>
          <w:divsChild>
            <w:div w:id="349583946">
              <w:marLeft w:val="0"/>
              <w:marRight w:val="0"/>
              <w:marTop w:val="0"/>
              <w:marBottom w:val="0"/>
              <w:divBdr>
                <w:top w:val="none" w:sz="0" w:space="0" w:color="auto"/>
                <w:left w:val="none" w:sz="0" w:space="0" w:color="auto"/>
                <w:bottom w:val="none" w:sz="0" w:space="0" w:color="auto"/>
                <w:right w:val="none" w:sz="0" w:space="0" w:color="auto"/>
              </w:divBdr>
            </w:div>
          </w:divsChild>
        </w:div>
        <w:div w:id="349575008">
          <w:marLeft w:val="0"/>
          <w:marRight w:val="0"/>
          <w:marTop w:val="0"/>
          <w:marBottom w:val="0"/>
          <w:divBdr>
            <w:top w:val="none" w:sz="0" w:space="0" w:color="auto"/>
            <w:left w:val="none" w:sz="0" w:space="0" w:color="auto"/>
            <w:bottom w:val="none" w:sz="0" w:space="0" w:color="auto"/>
            <w:right w:val="none" w:sz="0" w:space="0" w:color="auto"/>
          </w:divBdr>
          <w:divsChild>
            <w:div w:id="349596494">
              <w:marLeft w:val="0"/>
              <w:marRight w:val="0"/>
              <w:marTop w:val="0"/>
              <w:marBottom w:val="0"/>
              <w:divBdr>
                <w:top w:val="none" w:sz="0" w:space="0" w:color="auto"/>
                <w:left w:val="none" w:sz="0" w:space="0" w:color="auto"/>
                <w:bottom w:val="none" w:sz="0" w:space="0" w:color="auto"/>
                <w:right w:val="none" w:sz="0" w:space="0" w:color="auto"/>
              </w:divBdr>
              <w:divsChild>
                <w:div w:id="349574187">
                  <w:marLeft w:val="0"/>
                  <w:marRight w:val="0"/>
                  <w:marTop w:val="0"/>
                  <w:marBottom w:val="0"/>
                  <w:divBdr>
                    <w:top w:val="none" w:sz="0" w:space="0" w:color="auto"/>
                    <w:left w:val="none" w:sz="0" w:space="0" w:color="auto"/>
                    <w:bottom w:val="none" w:sz="0" w:space="0" w:color="auto"/>
                    <w:right w:val="none" w:sz="0" w:space="0" w:color="auto"/>
                  </w:divBdr>
                  <w:divsChild>
                    <w:div w:id="349579614">
                      <w:marLeft w:val="0"/>
                      <w:marRight w:val="0"/>
                      <w:marTop w:val="0"/>
                      <w:marBottom w:val="0"/>
                      <w:divBdr>
                        <w:top w:val="none" w:sz="0" w:space="0" w:color="auto"/>
                        <w:left w:val="none" w:sz="0" w:space="0" w:color="auto"/>
                        <w:bottom w:val="none" w:sz="0" w:space="0" w:color="auto"/>
                        <w:right w:val="none" w:sz="0" w:space="0" w:color="auto"/>
                      </w:divBdr>
                    </w:div>
                    <w:div w:id="3495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879">
          <w:marLeft w:val="0"/>
          <w:marRight w:val="0"/>
          <w:marTop w:val="0"/>
          <w:marBottom w:val="0"/>
          <w:divBdr>
            <w:top w:val="none" w:sz="0" w:space="0" w:color="auto"/>
            <w:left w:val="none" w:sz="0" w:space="0" w:color="auto"/>
            <w:bottom w:val="none" w:sz="0" w:space="0" w:color="auto"/>
            <w:right w:val="none" w:sz="0" w:space="0" w:color="auto"/>
          </w:divBdr>
        </w:div>
      </w:divsChild>
    </w:div>
    <w:div w:id="349580342">
      <w:marLeft w:val="0"/>
      <w:marRight w:val="0"/>
      <w:marTop w:val="0"/>
      <w:marBottom w:val="0"/>
      <w:divBdr>
        <w:top w:val="none" w:sz="0" w:space="0" w:color="auto"/>
        <w:left w:val="none" w:sz="0" w:space="0" w:color="auto"/>
        <w:bottom w:val="none" w:sz="0" w:space="0" w:color="auto"/>
        <w:right w:val="none" w:sz="0" w:space="0" w:color="auto"/>
      </w:divBdr>
      <w:divsChild>
        <w:div w:id="349575780">
          <w:marLeft w:val="0"/>
          <w:marRight w:val="0"/>
          <w:marTop w:val="0"/>
          <w:marBottom w:val="0"/>
          <w:divBdr>
            <w:top w:val="none" w:sz="0" w:space="0" w:color="auto"/>
            <w:left w:val="none" w:sz="0" w:space="0" w:color="auto"/>
            <w:bottom w:val="none" w:sz="0" w:space="0" w:color="auto"/>
            <w:right w:val="none" w:sz="0" w:space="0" w:color="auto"/>
          </w:divBdr>
          <w:divsChild>
            <w:div w:id="349587306">
              <w:marLeft w:val="0"/>
              <w:marRight w:val="0"/>
              <w:marTop w:val="0"/>
              <w:marBottom w:val="0"/>
              <w:divBdr>
                <w:top w:val="none" w:sz="0" w:space="0" w:color="auto"/>
                <w:left w:val="none" w:sz="0" w:space="0" w:color="auto"/>
                <w:bottom w:val="none" w:sz="0" w:space="0" w:color="auto"/>
                <w:right w:val="none" w:sz="0" w:space="0" w:color="auto"/>
              </w:divBdr>
              <w:divsChild>
                <w:div w:id="349577577">
                  <w:marLeft w:val="0"/>
                  <w:marRight w:val="0"/>
                  <w:marTop w:val="0"/>
                  <w:marBottom w:val="0"/>
                  <w:divBdr>
                    <w:top w:val="none" w:sz="0" w:space="0" w:color="auto"/>
                    <w:left w:val="none" w:sz="0" w:space="0" w:color="auto"/>
                    <w:bottom w:val="none" w:sz="0" w:space="0" w:color="auto"/>
                    <w:right w:val="none" w:sz="0" w:space="0" w:color="auto"/>
                  </w:divBdr>
                  <w:divsChild>
                    <w:div w:id="349573629">
                      <w:marLeft w:val="0"/>
                      <w:marRight w:val="0"/>
                      <w:marTop w:val="0"/>
                      <w:marBottom w:val="0"/>
                      <w:divBdr>
                        <w:top w:val="none" w:sz="0" w:space="0" w:color="auto"/>
                        <w:left w:val="none" w:sz="0" w:space="0" w:color="auto"/>
                        <w:bottom w:val="none" w:sz="0" w:space="0" w:color="auto"/>
                        <w:right w:val="none" w:sz="0" w:space="0" w:color="auto"/>
                      </w:divBdr>
                    </w:div>
                  </w:divsChild>
                </w:div>
                <w:div w:id="349584899">
                  <w:marLeft w:val="0"/>
                  <w:marRight w:val="0"/>
                  <w:marTop w:val="0"/>
                  <w:marBottom w:val="0"/>
                  <w:divBdr>
                    <w:top w:val="none" w:sz="0" w:space="0" w:color="auto"/>
                    <w:left w:val="none" w:sz="0" w:space="0" w:color="auto"/>
                    <w:bottom w:val="none" w:sz="0" w:space="0" w:color="auto"/>
                    <w:right w:val="none" w:sz="0" w:space="0" w:color="auto"/>
                  </w:divBdr>
                  <w:divsChild>
                    <w:div w:id="349601088">
                      <w:marLeft w:val="0"/>
                      <w:marRight w:val="0"/>
                      <w:marTop w:val="0"/>
                      <w:marBottom w:val="0"/>
                      <w:divBdr>
                        <w:top w:val="none" w:sz="0" w:space="0" w:color="auto"/>
                        <w:left w:val="none" w:sz="0" w:space="0" w:color="auto"/>
                        <w:bottom w:val="none" w:sz="0" w:space="0" w:color="auto"/>
                        <w:right w:val="none" w:sz="0" w:space="0" w:color="auto"/>
                      </w:divBdr>
                    </w:div>
                  </w:divsChild>
                </w:div>
                <w:div w:id="349593194">
                  <w:marLeft w:val="0"/>
                  <w:marRight w:val="0"/>
                  <w:marTop w:val="0"/>
                  <w:marBottom w:val="0"/>
                  <w:divBdr>
                    <w:top w:val="none" w:sz="0" w:space="0" w:color="auto"/>
                    <w:left w:val="none" w:sz="0" w:space="0" w:color="auto"/>
                    <w:bottom w:val="none" w:sz="0" w:space="0" w:color="auto"/>
                    <w:right w:val="none" w:sz="0" w:space="0" w:color="auto"/>
                  </w:divBdr>
                  <w:divsChild>
                    <w:div w:id="34959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44">
      <w:marLeft w:val="0"/>
      <w:marRight w:val="0"/>
      <w:marTop w:val="0"/>
      <w:marBottom w:val="0"/>
      <w:divBdr>
        <w:top w:val="none" w:sz="0" w:space="0" w:color="auto"/>
        <w:left w:val="none" w:sz="0" w:space="0" w:color="auto"/>
        <w:bottom w:val="none" w:sz="0" w:space="0" w:color="auto"/>
        <w:right w:val="none" w:sz="0" w:space="0" w:color="auto"/>
      </w:divBdr>
    </w:div>
    <w:div w:id="349580347">
      <w:marLeft w:val="0"/>
      <w:marRight w:val="0"/>
      <w:marTop w:val="0"/>
      <w:marBottom w:val="0"/>
      <w:divBdr>
        <w:top w:val="none" w:sz="0" w:space="0" w:color="auto"/>
        <w:left w:val="none" w:sz="0" w:space="0" w:color="auto"/>
        <w:bottom w:val="none" w:sz="0" w:space="0" w:color="auto"/>
        <w:right w:val="none" w:sz="0" w:space="0" w:color="auto"/>
      </w:divBdr>
      <w:divsChild>
        <w:div w:id="349571697">
          <w:marLeft w:val="0"/>
          <w:marRight w:val="0"/>
          <w:marTop w:val="0"/>
          <w:marBottom w:val="0"/>
          <w:divBdr>
            <w:top w:val="none" w:sz="0" w:space="0" w:color="auto"/>
            <w:left w:val="none" w:sz="0" w:space="0" w:color="auto"/>
            <w:bottom w:val="none" w:sz="0" w:space="0" w:color="auto"/>
            <w:right w:val="none" w:sz="0" w:space="0" w:color="auto"/>
          </w:divBdr>
        </w:div>
        <w:div w:id="349595230">
          <w:marLeft w:val="0"/>
          <w:marRight w:val="0"/>
          <w:marTop w:val="0"/>
          <w:marBottom w:val="0"/>
          <w:divBdr>
            <w:top w:val="none" w:sz="0" w:space="0" w:color="auto"/>
            <w:left w:val="none" w:sz="0" w:space="0" w:color="auto"/>
            <w:bottom w:val="none" w:sz="0" w:space="0" w:color="auto"/>
            <w:right w:val="none" w:sz="0" w:space="0" w:color="auto"/>
          </w:divBdr>
        </w:div>
      </w:divsChild>
    </w:div>
    <w:div w:id="349580353">
      <w:marLeft w:val="0"/>
      <w:marRight w:val="0"/>
      <w:marTop w:val="0"/>
      <w:marBottom w:val="0"/>
      <w:divBdr>
        <w:top w:val="none" w:sz="0" w:space="0" w:color="auto"/>
        <w:left w:val="none" w:sz="0" w:space="0" w:color="auto"/>
        <w:bottom w:val="none" w:sz="0" w:space="0" w:color="auto"/>
        <w:right w:val="none" w:sz="0" w:space="0" w:color="auto"/>
      </w:divBdr>
    </w:div>
    <w:div w:id="349580355">
      <w:marLeft w:val="0"/>
      <w:marRight w:val="0"/>
      <w:marTop w:val="0"/>
      <w:marBottom w:val="0"/>
      <w:divBdr>
        <w:top w:val="none" w:sz="0" w:space="0" w:color="auto"/>
        <w:left w:val="none" w:sz="0" w:space="0" w:color="auto"/>
        <w:bottom w:val="none" w:sz="0" w:space="0" w:color="auto"/>
        <w:right w:val="none" w:sz="0" w:space="0" w:color="auto"/>
      </w:divBdr>
    </w:div>
    <w:div w:id="349580357">
      <w:marLeft w:val="0"/>
      <w:marRight w:val="0"/>
      <w:marTop w:val="0"/>
      <w:marBottom w:val="0"/>
      <w:divBdr>
        <w:top w:val="none" w:sz="0" w:space="0" w:color="auto"/>
        <w:left w:val="none" w:sz="0" w:space="0" w:color="auto"/>
        <w:bottom w:val="none" w:sz="0" w:space="0" w:color="auto"/>
        <w:right w:val="none" w:sz="0" w:space="0" w:color="auto"/>
      </w:divBdr>
      <w:divsChild>
        <w:div w:id="349574743">
          <w:marLeft w:val="0"/>
          <w:marRight w:val="0"/>
          <w:marTop w:val="0"/>
          <w:marBottom w:val="0"/>
          <w:divBdr>
            <w:top w:val="none" w:sz="0" w:space="0" w:color="auto"/>
            <w:left w:val="none" w:sz="0" w:space="0" w:color="auto"/>
            <w:bottom w:val="none" w:sz="0" w:space="0" w:color="auto"/>
            <w:right w:val="none" w:sz="0" w:space="0" w:color="auto"/>
          </w:divBdr>
          <w:divsChild>
            <w:div w:id="349588447">
              <w:marLeft w:val="0"/>
              <w:marRight w:val="0"/>
              <w:marTop w:val="0"/>
              <w:marBottom w:val="0"/>
              <w:divBdr>
                <w:top w:val="none" w:sz="0" w:space="0" w:color="auto"/>
                <w:left w:val="none" w:sz="0" w:space="0" w:color="auto"/>
                <w:bottom w:val="none" w:sz="0" w:space="0" w:color="auto"/>
                <w:right w:val="none" w:sz="0" w:space="0" w:color="auto"/>
              </w:divBdr>
            </w:div>
          </w:divsChild>
        </w:div>
        <w:div w:id="349586321">
          <w:marLeft w:val="0"/>
          <w:marRight w:val="0"/>
          <w:marTop w:val="0"/>
          <w:marBottom w:val="0"/>
          <w:divBdr>
            <w:top w:val="none" w:sz="0" w:space="0" w:color="auto"/>
            <w:left w:val="none" w:sz="0" w:space="0" w:color="auto"/>
            <w:bottom w:val="none" w:sz="0" w:space="0" w:color="auto"/>
            <w:right w:val="none" w:sz="0" w:space="0" w:color="auto"/>
          </w:divBdr>
          <w:divsChild>
            <w:div w:id="349571633">
              <w:marLeft w:val="0"/>
              <w:marRight w:val="0"/>
              <w:marTop w:val="0"/>
              <w:marBottom w:val="1080"/>
              <w:divBdr>
                <w:top w:val="none" w:sz="0" w:space="0" w:color="auto"/>
                <w:left w:val="none" w:sz="0" w:space="0" w:color="auto"/>
                <w:bottom w:val="none" w:sz="0" w:space="0" w:color="auto"/>
                <w:right w:val="none" w:sz="0" w:space="0" w:color="auto"/>
              </w:divBdr>
              <w:divsChild>
                <w:div w:id="349594590">
                  <w:marLeft w:val="0"/>
                  <w:marRight w:val="0"/>
                  <w:marTop w:val="0"/>
                  <w:marBottom w:val="0"/>
                  <w:divBdr>
                    <w:top w:val="none" w:sz="0" w:space="0" w:color="auto"/>
                    <w:left w:val="none" w:sz="0" w:space="0" w:color="auto"/>
                    <w:bottom w:val="none" w:sz="0" w:space="0" w:color="auto"/>
                    <w:right w:val="none" w:sz="0" w:space="0" w:color="auto"/>
                  </w:divBdr>
                  <w:divsChild>
                    <w:div w:id="349586351">
                      <w:marLeft w:val="0"/>
                      <w:marRight w:val="0"/>
                      <w:marTop w:val="0"/>
                      <w:marBottom w:val="0"/>
                      <w:divBdr>
                        <w:top w:val="none" w:sz="0" w:space="0" w:color="auto"/>
                        <w:left w:val="none" w:sz="0" w:space="0" w:color="auto"/>
                        <w:bottom w:val="none" w:sz="0" w:space="0" w:color="auto"/>
                        <w:right w:val="none" w:sz="0" w:space="0" w:color="auto"/>
                      </w:divBdr>
                      <w:divsChild>
                        <w:div w:id="349574834">
                          <w:marLeft w:val="0"/>
                          <w:marRight w:val="0"/>
                          <w:marTop w:val="0"/>
                          <w:marBottom w:val="0"/>
                          <w:divBdr>
                            <w:top w:val="none" w:sz="0" w:space="0" w:color="auto"/>
                            <w:left w:val="none" w:sz="0" w:space="0" w:color="auto"/>
                            <w:bottom w:val="none" w:sz="0" w:space="0" w:color="auto"/>
                            <w:right w:val="none" w:sz="0" w:space="0" w:color="auto"/>
                          </w:divBdr>
                          <w:divsChild>
                            <w:div w:id="349581064">
                              <w:marLeft w:val="0"/>
                              <w:marRight w:val="0"/>
                              <w:marTop w:val="0"/>
                              <w:marBottom w:val="0"/>
                              <w:divBdr>
                                <w:top w:val="none" w:sz="0" w:space="0" w:color="auto"/>
                                <w:left w:val="none" w:sz="0" w:space="0" w:color="auto"/>
                                <w:bottom w:val="none" w:sz="0" w:space="0" w:color="auto"/>
                                <w:right w:val="none" w:sz="0" w:space="0" w:color="auto"/>
                              </w:divBdr>
                            </w:div>
                            <w:div w:id="349594689">
                              <w:marLeft w:val="0"/>
                              <w:marRight w:val="0"/>
                              <w:marTop w:val="0"/>
                              <w:marBottom w:val="0"/>
                              <w:divBdr>
                                <w:top w:val="none" w:sz="0" w:space="0" w:color="auto"/>
                                <w:left w:val="none" w:sz="0" w:space="0" w:color="auto"/>
                                <w:bottom w:val="none" w:sz="0" w:space="0" w:color="auto"/>
                                <w:right w:val="none" w:sz="0" w:space="0" w:color="auto"/>
                              </w:divBdr>
                              <w:divsChild>
                                <w:div w:id="3495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1814">
              <w:marLeft w:val="0"/>
              <w:marRight w:val="0"/>
              <w:marTop w:val="0"/>
              <w:marBottom w:val="0"/>
              <w:divBdr>
                <w:top w:val="none" w:sz="0" w:space="0" w:color="auto"/>
                <w:left w:val="none" w:sz="0" w:space="0" w:color="auto"/>
                <w:bottom w:val="none" w:sz="0" w:space="0" w:color="auto"/>
                <w:right w:val="none" w:sz="0" w:space="0" w:color="auto"/>
              </w:divBdr>
              <w:divsChild>
                <w:div w:id="349590813">
                  <w:marLeft w:val="0"/>
                  <w:marRight w:val="0"/>
                  <w:marTop w:val="0"/>
                  <w:marBottom w:val="960"/>
                  <w:divBdr>
                    <w:top w:val="none" w:sz="0" w:space="0" w:color="auto"/>
                    <w:left w:val="none" w:sz="0" w:space="0" w:color="auto"/>
                    <w:bottom w:val="none" w:sz="0" w:space="0" w:color="auto"/>
                    <w:right w:val="none" w:sz="0" w:space="0" w:color="auto"/>
                  </w:divBdr>
                  <w:divsChild>
                    <w:div w:id="349571770">
                      <w:marLeft w:val="0"/>
                      <w:marRight w:val="0"/>
                      <w:marTop w:val="0"/>
                      <w:marBottom w:val="0"/>
                      <w:divBdr>
                        <w:top w:val="none" w:sz="0" w:space="0" w:color="auto"/>
                        <w:left w:val="none" w:sz="0" w:space="0" w:color="auto"/>
                        <w:bottom w:val="none" w:sz="0" w:space="0" w:color="auto"/>
                        <w:right w:val="none" w:sz="0" w:space="0" w:color="auto"/>
                      </w:divBdr>
                    </w:div>
                  </w:divsChild>
                </w:div>
                <w:div w:id="349592184">
                  <w:marLeft w:val="0"/>
                  <w:marRight w:val="0"/>
                  <w:marTop w:val="0"/>
                  <w:marBottom w:val="1200"/>
                  <w:divBdr>
                    <w:top w:val="none" w:sz="0" w:space="0" w:color="auto"/>
                    <w:left w:val="none" w:sz="0" w:space="0" w:color="auto"/>
                    <w:bottom w:val="none" w:sz="0" w:space="0" w:color="auto"/>
                    <w:right w:val="none" w:sz="0" w:space="0" w:color="auto"/>
                  </w:divBdr>
                  <w:divsChild>
                    <w:div w:id="349585977">
                      <w:marLeft w:val="0"/>
                      <w:marRight w:val="0"/>
                      <w:marTop w:val="0"/>
                      <w:marBottom w:val="0"/>
                      <w:divBdr>
                        <w:top w:val="none" w:sz="0" w:space="0" w:color="auto"/>
                        <w:left w:val="none" w:sz="0" w:space="0" w:color="auto"/>
                        <w:bottom w:val="none" w:sz="0" w:space="0" w:color="auto"/>
                        <w:right w:val="none" w:sz="0" w:space="0" w:color="auto"/>
                      </w:divBdr>
                      <w:divsChild>
                        <w:div w:id="349590750">
                          <w:marLeft w:val="0"/>
                          <w:marRight w:val="120"/>
                          <w:marTop w:val="0"/>
                          <w:marBottom w:val="120"/>
                          <w:divBdr>
                            <w:top w:val="none" w:sz="0" w:space="0" w:color="auto"/>
                            <w:left w:val="none" w:sz="0" w:space="0" w:color="auto"/>
                            <w:bottom w:val="none" w:sz="0" w:space="0" w:color="auto"/>
                            <w:right w:val="none" w:sz="0" w:space="0" w:color="auto"/>
                          </w:divBdr>
                        </w:div>
                        <w:div w:id="349595413">
                          <w:marLeft w:val="0"/>
                          <w:marRight w:val="120"/>
                          <w:marTop w:val="0"/>
                          <w:marBottom w:val="120"/>
                          <w:divBdr>
                            <w:top w:val="none" w:sz="0" w:space="0" w:color="auto"/>
                            <w:left w:val="none" w:sz="0" w:space="0" w:color="auto"/>
                            <w:bottom w:val="none" w:sz="0" w:space="0" w:color="auto"/>
                            <w:right w:val="none" w:sz="0" w:space="0" w:color="auto"/>
                          </w:divBdr>
                        </w:div>
                        <w:div w:id="349600820">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49580358">
      <w:marLeft w:val="0"/>
      <w:marRight w:val="0"/>
      <w:marTop w:val="0"/>
      <w:marBottom w:val="0"/>
      <w:divBdr>
        <w:top w:val="none" w:sz="0" w:space="0" w:color="auto"/>
        <w:left w:val="none" w:sz="0" w:space="0" w:color="auto"/>
        <w:bottom w:val="none" w:sz="0" w:space="0" w:color="auto"/>
        <w:right w:val="none" w:sz="0" w:space="0" w:color="auto"/>
      </w:divBdr>
    </w:div>
    <w:div w:id="349580359">
      <w:marLeft w:val="0"/>
      <w:marRight w:val="0"/>
      <w:marTop w:val="0"/>
      <w:marBottom w:val="0"/>
      <w:divBdr>
        <w:top w:val="none" w:sz="0" w:space="0" w:color="auto"/>
        <w:left w:val="none" w:sz="0" w:space="0" w:color="auto"/>
        <w:bottom w:val="none" w:sz="0" w:space="0" w:color="auto"/>
        <w:right w:val="none" w:sz="0" w:space="0" w:color="auto"/>
      </w:divBdr>
      <w:divsChild>
        <w:div w:id="349589067">
          <w:marLeft w:val="0"/>
          <w:marRight w:val="0"/>
          <w:marTop w:val="0"/>
          <w:marBottom w:val="0"/>
          <w:divBdr>
            <w:top w:val="none" w:sz="0" w:space="0" w:color="auto"/>
            <w:left w:val="none" w:sz="0" w:space="0" w:color="auto"/>
            <w:bottom w:val="none" w:sz="0" w:space="0" w:color="auto"/>
            <w:right w:val="none" w:sz="0" w:space="0" w:color="auto"/>
          </w:divBdr>
        </w:div>
        <w:div w:id="349592256">
          <w:marLeft w:val="0"/>
          <w:marRight w:val="0"/>
          <w:marTop w:val="0"/>
          <w:marBottom w:val="0"/>
          <w:divBdr>
            <w:top w:val="none" w:sz="0" w:space="0" w:color="auto"/>
            <w:left w:val="none" w:sz="0" w:space="0" w:color="auto"/>
            <w:bottom w:val="none" w:sz="0" w:space="0" w:color="auto"/>
            <w:right w:val="none" w:sz="0" w:space="0" w:color="auto"/>
          </w:divBdr>
          <w:divsChild>
            <w:div w:id="349598008">
              <w:marLeft w:val="0"/>
              <w:marRight w:val="0"/>
              <w:marTop w:val="0"/>
              <w:marBottom w:val="0"/>
              <w:divBdr>
                <w:top w:val="none" w:sz="0" w:space="0" w:color="auto"/>
                <w:left w:val="none" w:sz="0" w:space="0" w:color="auto"/>
                <w:bottom w:val="none" w:sz="0" w:space="0" w:color="auto"/>
                <w:right w:val="none" w:sz="0" w:space="0" w:color="auto"/>
              </w:divBdr>
              <w:divsChild>
                <w:div w:id="349574269">
                  <w:marLeft w:val="0"/>
                  <w:marRight w:val="0"/>
                  <w:marTop w:val="0"/>
                  <w:marBottom w:val="0"/>
                  <w:divBdr>
                    <w:top w:val="none" w:sz="0" w:space="0" w:color="auto"/>
                    <w:left w:val="none" w:sz="0" w:space="0" w:color="auto"/>
                    <w:bottom w:val="none" w:sz="0" w:space="0" w:color="auto"/>
                    <w:right w:val="none" w:sz="0" w:space="0" w:color="auto"/>
                  </w:divBdr>
                </w:div>
                <w:div w:id="349581182">
                  <w:marLeft w:val="0"/>
                  <w:marRight w:val="0"/>
                  <w:marTop w:val="0"/>
                  <w:marBottom w:val="0"/>
                  <w:divBdr>
                    <w:top w:val="none" w:sz="0" w:space="0" w:color="auto"/>
                    <w:left w:val="none" w:sz="0" w:space="0" w:color="auto"/>
                    <w:bottom w:val="none" w:sz="0" w:space="0" w:color="auto"/>
                    <w:right w:val="none" w:sz="0" w:space="0" w:color="auto"/>
                  </w:divBdr>
                </w:div>
                <w:div w:id="349581675">
                  <w:marLeft w:val="0"/>
                  <w:marRight w:val="0"/>
                  <w:marTop w:val="0"/>
                  <w:marBottom w:val="0"/>
                  <w:divBdr>
                    <w:top w:val="none" w:sz="0" w:space="0" w:color="auto"/>
                    <w:left w:val="none" w:sz="0" w:space="0" w:color="auto"/>
                    <w:bottom w:val="none" w:sz="0" w:space="0" w:color="auto"/>
                    <w:right w:val="none" w:sz="0" w:space="0" w:color="auto"/>
                  </w:divBdr>
                </w:div>
                <w:div w:id="349587224">
                  <w:marLeft w:val="0"/>
                  <w:marRight w:val="0"/>
                  <w:marTop w:val="0"/>
                  <w:marBottom w:val="0"/>
                  <w:divBdr>
                    <w:top w:val="none" w:sz="0" w:space="0" w:color="auto"/>
                    <w:left w:val="none" w:sz="0" w:space="0" w:color="auto"/>
                    <w:bottom w:val="none" w:sz="0" w:space="0" w:color="auto"/>
                    <w:right w:val="none" w:sz="0" w:space="0" w:color="auto"/>
                  </w:divBdr>
                </w:div>
                <w:div w:id="349595160">
                  <w:marLeft w:val="0"/>
                  <w:marRight w:val="0"/>
                  <w:marTop w:val="0"/>
                  <w:marBottom w:val="0"/>
                  <w:divBdr>
                    <w:top w:val="none" w:sz="0" w:space="0" w:color="auto"/>
                    <w:left w:val="none" w:sz="0" w:space="0" w:color="auto"/>
                    <w:bottom w:val="none" w:sz="0" w:space="0" w:color="auto"/>
                    <w:right w:val="none" w:sz="0" w:space="0" w:color="auto"/>
                  </w:divBdr>
                </w:div>
                <w:div w:id="349595507">
                  <w:marLeft w:val="0"/>
                  <w:marRight w:val="0"/>
                  <w:marTop w:val="0"/>
                  <w:marBottom w:val="0"/>
                  <w:divBdr>
                    <w:top w:val="none" w:sz="0" w:space="0" w:color="auto"/>
                    <w:left w:val="none" w:sz="0" w:space="0" w:color="auto"/>
                    <w:bottom w:val="none" w:sz="0" w:space="0" w:color="auto"/>
                    <w:right w:val="none" w:sz="0" w:space="0" w:color="auto"/>
                  </w:divBdr>
                </w:div>
                <w:div w:id="349597160">
                  <w:marLeft w:val="0"/>
                  <w:marRight w:val="0"/>
                  <w:marTop w:val="0"/>
                  <w:marBottom w:val="0"/>
                  <w:divBdr>
                    <w:top w:val="none" w:sz="0" w:space="0" w:color="auto"/>
                    <w:left w:val="none" w:sz="0" w:space="0" w:color="auto"/>
                    <w:bottom w:val="none" w:sz="0" w:space="0" w:color="auto"/>
                    <w:right w:val="none" w:sz="0" w:space="0" w:color="auto"/>
                  </w:divBdr>
                </w:div>
                <w:div w:id="34960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64">
          <w:marLeft w:val="0"/>
          <w:marRight w:val="0"/>
          <w:marTop w:val="0"/>
          <w:marBottom w:val="0"/>
          <w:divBdr>
            <w:top w:val="none" w:sz="0" w:space="0" w:color="auto"/>
            <w:left w:val="none" w:sz="0" w:space="0" w:color="auto"/>
            <w:bottom w:val="none" w:sz="0" w:space="0" w:color="auto"/>
            <w:right w:val="none" w:sz="0" w:space="0" w:color="auto"/>
          </w:divBdr>
          <w:divsChild>
            <w:div w:id="349592088">
              <w:marLeft w:val="0"/>
              <w:marRight w:val="0"/>
              <w:marTop w:val="0"/>
              <w:marBottom w:val="0"/>
              <w:divBdr>
                <w:top w:val="none" w:sz="0" w:space="0" w:color="auto"/>
                <w:left w:val="none" w:sz="0" w:space="0" w:color="auto"/>
                <w:bottom w:val="none" w:sz="0" w:space="0" w:color="auto"/>
                <w:right w:val="none" w:sz="0" w:space="0" w:color="auto"/>
              </w:divBdr>
              <w:divsChild>
                <w:div w:id="349571142">
                  <w:marLeft w:val="0"/>
                  <w:marRight w:val="0"/>
                  <w:marTop w:val="0"/>
                  <w:marBottom w:val="0"/>
                  <w:divBdr>
                    <w:top w:val="none" w:sz="0" w:space="0" w:color="auto"/>
                    <w:left w:val="none" w:sz="0" w:space="0" w:color="auto"/>
                    <w:bottom w:val="none" w:sz="0" w:space="0" w:color="auto"/>
                    <w:right w:val="none" w:sz="0" w:space="0" w:color="auto"/>
                  </w:divBdr>
                  <w:divsChild>
                    <w:div w:id="349573161">
                      <w:marLeft w:val="0"/>
                      <w:marRight w:val="0"/>
                      <w:marTop w:val="0"/>
                      <w:marBottom w:val="0"/>
                      <w:divBdr>
                        <w:top w:val="none" w:sz="0" w:space="0" w:color="auto"/>
                        <w:left w:val="none" w:sz="0" w:space="0" w:color="auto"/>
                        <w:bottom w:val="none" w:sz="0" w:space="0" w:color="auto"/>
                        <w:right w:val="none" w:sz="0" w:space="0" w:color="auto"/>
                      </w:divBdr>
                      <w:divsChild>
                        <w:div w:id="349576015">
                          <w:marLeft w:val="0"/>
                          <w:marRight w:val="0"/>
                          <w:marTop w:val="0"/>
                          <w:marBottom w:val="0"/>
                          <w:divBdr>
                            <w:top w:val="none" w:sz="0" w:space="0" w:color="auto"/>
                            <w:left w:val="none" w:sz="0" w:space="0" w:color="auto"/>
                            <w:bottom w:val="none" w:sz="0" w:space="0" w:color="auto"/>
                            <w:right w:val="none" w:sz="0" w:space="0" w:color="auto"/>
                          </w:divBdr>
                        </w:div>
                        <w:div w:id="349576983">
                          <w:marLeft w:val="0"/>
                          <w:marRight w:val="0"/>
                          <w:marTop w:val="0"/>
                          <w:marBottom w:val="0"/>
                          <w:divBdr>
                            <w:top w:val="none" w:sz="0" w:space="0" w:color="auto"/>
                            <w:left w:val="none" w:sz="0" w:space="0" w:color="auto"/>
                            <w:bottom w:val="none" w:sz="0" w:space="0" w:color="auto"/>
                            <w:right w:val="none" w:sz="0" w:space="0" w:color="auto"/>
                          </w:divBdr>
                        </w:div>
                      </w:divsChild>
                    </w:div>
                    <w:div w:id="349596195">
                      <w:marLeft w:val="0"/>
                      <w:marRight w:val="0"/>
                      <w:marTop w:val="0"/>
                      <w:marBottom w:val="0"/>
                      <w:divBdr>
                        <w:top w:val="none" w:sz="0" w:space="0" w:color="auto"/>
                        <w:left w:val="none" w:sz="0" w:space="0" w:color="auto"/>
                        <w:bottom w:val="none" w:sz="0" w:space="0" w:color="auto"/>
                        <w:right w:val="none" w:sz="0" w:space="0" w:color="auto"/>
                      </w:divBdr>
                    </w:div>
                  </w:divsChild>
                </w:div>
                <w:div w:id="349591034">
                  <w:marLeft w:val="0"/>
                  <w:marRight w:val="0"/>
                  <w:marTop w:val="0"/>
                  <w:marBottom w:val="0"/>
                  <w:divBdr>
                    <w:top w:val="none" w:sz="0" w:space="0" w:color="auto"/>
                    <w:left w:val="none" w:sz="0" w:space="0" w:color="auto"/>
                    <w:bottom w:val="none" w:sz="0" w:space="0" w:color="auto"/>
                    <w:right w:val="none" w:sz="0" w:space="0" w:color="auto"/>
                  </w:divBdr>
                  <w:divsChild>
                    <w:div w:id="349584094">
                      <w:marLeft w:val="0"/>
                      <w:marRight w:val="0"/>
                      <w:marTop w:val="0"/>
                      <w:marBottom w:val="0"/>
                      <w:divBdr>
                        <w:top w:val="none" w:sz="0" w:space="0" w:color="auto"/>
                        <w:left w:val="none" w:sz="0" w:space="0" w:color="auto"/>
                        <w:bottom w:val="none" w:sz="0" w:space="0" w:color="auto"/>
                        <w:right w:val="none" w:sz="0" w:space="0" w:color="auto"/>
                      </w:divBdr>
                    </w:div>
                  </w:divsChild>
                </w:div>
                <w:div w:id="349595618">
                  <w:marLeft w:val="0"/>
                  <w:marRight w:val="0"/>
                  <w:marTop w:val="0"/>
                  <w:marBottom w:val="0"/>
                  <w:divBdr>
                    <w:top w:val="none" w:sz="0" w:space="0" w:color="auto"/>
                    <w:left w:val="none" w:sz="0" w:space="0" w:color="auto"/>
                    <w:bottom w:val="none" w:sz="0" w:space="0" w:color="auto"/>
                    <w:right w:val="none" w:sz="0" w:space="0" w:color="auto"/>
                  </w:divBdr>
                  <w:divsChild>
                    <w:div w:id="349599300">
                      <w:marLeft w:val="0"/>
                      <w:marRight w:val="0"/>
                      <w:marTop w:val="0"/>
                      <w:marBottom w:val="0"/>
                      <w:divBdr>
                        <w:top w:val="none" w:sz="0" w:space="0" w:color="auto"/>
                        <w:left w:val="none" w:sz="0" w:space="0" w:color="auto"/>
                        <w:bottom w:val="none" w:sz="0" w:space="0" w:color="auto"/>
                        <w:right w:val="none" w:sz="0" w:space="0" w:color="auto"/>
                      </w:divBdr>
                      <w:divsChild>
                        <w:div w:id="349574283">
                          <w:marLeft w:val="0"/>
                          <w:marRight w:val="0"/>
                          <w:marTop w:val="0"/>
                          <w:marBottom w:val="0"/>
                          <w:divBdr>
                            <w:top w:val="none" w:sz="0" w:space="0" w:color="auto"/>
                            <w:left w:val="none" w:sz="0" w:space="0" w:color="auto"/>
                            <w:bottom w:val="none" w:sz="0" w:space="0" w:color="auto"/>
                            <w:right w:val="none" w:sz="0" w:space="0" w:color="auto"/>
                          </w:divBdr>
                        </w:div>
                        <w:div w:id="349574948">
                          <w:marLeft w:val="0"/>
                          <w:marRight w:val="0"/>
                          <w:marTop w:val="0"/>
                          <w:marBottom w:val="0"/>
                          <w:divBdr>
                            <w:top w:val="none" w:sz="0" w:space="0" w:color="auto"/>
                            <w:left w:val="none" w:sz="0" w:space="0" w:color="auto"/>
                            <w:bottom w:val="none" w:sz="0" w:space="0" w:color="auto"/>
                            <w:right w:val="none" w:sz="0" w:space="0" w:color="auto"/>
                          </w:divBdr>
                        </w:div>
                        <w:div w:id="3495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363">
      <w:marLeft w:val="0"/>
      <w:marRight w:val="0"/>
      <w:marTop w:val="0"/>
      <w:marBottom w:val="0"/>
      <w:divBdr>
        <w:top w:val="none" w:sz="0" w:space="0" w:color="auto"/>
        <w:left w:val="none" w:sz="0" w:space="0" w:color="auto"/>
        <w:bottom w:val="none" w:sz="0" w:space="0" w:color="auto"/>
        <w:right w:val="none" w:sz="0" w:space="0" w:color="auto"/>
      </w:divBdr>
    </w:div>
    <w:div w:id="349580364">
      <w:marLeft w:val="0"/>
      <w:marRight w:val="0"/>
      <w:marTop w:val="0"/>
      <w:marBottom w:val="0"/>
      <w:divBdr>
        <w:top w:val="none" w:sz="0" w:space="0" w:color="auto"/>
        <w:left w:val="none" w:sz="0" w:space="0" w:color="auto"/>
        <w:bottom w:val="none" w:sz="0" w:space="0" w:color="auto"/>
        <w:right w:val="none" w:sz="0" w:space="0" w:color="auto"/>
      </w:divBdr>
    </w:div>
    <w:div w:id="349580368">
      <w:marLeft w:val="0"/>
      <w:marRight w:val="0"/>
      <w:marTop w:val="0"/>
      <w:marBottom w:val="0"/>
      <w:divBdr>
        <w:top w:val="none" w:sz="0" w:space="0" w:color="auto"/>
        <w:left w:val="none" w:sz="0" w:space="0" w:color="auto"/>
        <w:bottom w:val="none" w:sz="0" w:space="0" w:color="auto"/>
        <w:right w:val="none" w:sz="0" w:space="0" w:color="auto"/>
      </w:divBdr>
      <w:divsChild>
        <w:div w:id="349584592">
          <w:marLeft w:val="0"/>
          <w:marRight w:val="0"/>
          <w:marTop w:val="0"/>
          <w:marBottom w:val="0"/>
          <w:divBdr>
            <w:top w:val="none" w:sz="0" w:space="0" w:color="auto"/>
            <w:left w:val="none" w:sz="0" w:space="0" w:color="auto"/>
            <w:bottom w:val="none" w:sz="0" w:space="0" w:color="auto"/>
            <w:right w:val="none" w:sz="0" w:space="0" w:color="auto"/>
          </w:divBdr>
          <w:divsChild>
            <w:div w:id="349573526">
              <w:marLeft w:val="0"/>
              <w:marRight w:val="0"/>
              <w:marTop w:val="0"/>
              <w:marBottom w:val="0"/>
              <w:divBdr>
                <w:top w:val="none" w:sz="0" w:space="0" w:color="auto"/>
                <w:left w:val="none" w:sz="0" w:space="0" w:color="auto"/>
                <w:bottom w:val="none" w:sz="0" w:space="0" w:color="auto"/>
                <w:right w:val="none" w:sz="0" w:space="0" w:color="auto"/>
              </w:divBdr>
              <w:divsChild>
                <w:div w:id="349573349">
                  <w:marLeft w:val="0"/>
                  <w:marRight w:val="0"/>
                  <w:marTop w:val="0"/>
                  <w:marBottom w:val="0"/>
                  <w:divBdr>
                    <w:top w:val="none" w:sz="0" w:space="0" w:color="auto"/>
                    <w:left w:val="none" w:sz="0" w:space="0" w:color="auto"/>
                    <w:bottom w:val="none" w:sz="0" w:space="0" w:color="auto"/>
                    <w:right w:val="none" w:sz="0" w:space="0" w:color="auto"/>
                  </w:divBdr>
                  <w:divsChild>
                    <w:div w:id="349577557">
                      <w:marLeft w:val="0"/>
                      <w:marRight w:val="0"/>
                      <w:marTop w:val="0"/>
                      <w:marBottom w:val="0"/>
                      <w:divBdr>
                        <w:top w:val="none" w:sz="0" w:space="0" w:color="auto"/>
                        <w:left w:val="none" w:sz="0" w:space="0" w:color="auto"/>
                        <w:bottom w:val="none" w:sz="0" w:space="0" w:color="auto"/>
                        <w:right w:val="none" w:sz="0" w:space="0" w:color="auto"/>
                      </w:divBdr>
                    </w:div>
                    <w:div w:id="34957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98">
          <w:marLeft w:val="0"/>
          <w:marRight w:val="0"/>
          <w:marTop w:val="0"/>
          <w:marBottom w:val="0"/>
          <w:divBdr>
            <w:top w:val="none" w:sz="0" w:space="0" w:color="auto"/>
            <w:left w:val="none" w:sz="0" w:space="0" w:color="auto"/>
            <w:bottom w:val="none" w:sz="0" w:space="0" w:color="auto"/>
            <w:right w:val="none" w:sz="0" w:space="0" w:color="auto"/>
          </w:divBdr>
        </w:div>
        <w:div w:id="349602179">
          <w:marLeft w:val="0"/>
          <w:marRight w:val="0"/>
          <w:marTop w:val="0"/>
          <w:marBottom w:val="0"/>
          <w:divBdr>
            <w:top w:val="none" w:sz="0" w:space="0" w:color="auto"/>
            <w:left w:val="none" w:sz="0" w:space="0" w:color="auto"/>
            <w:bottom w:val="none" w:sz="0" w:space="0" w:color="auto"/>
            <w:right w:val="none" w:sz="0" w:space="0" w:color="auto"/>
          </w:divBdr>
          <w:divsChild>
            <w:div w:id="3495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77">
      <w:marLeft w:val="0"/>
      <w:marRight w:val="0"/>
      <w:marTop w:val="0"/>
      <w:marBottom w:val="0"/>
      <w:divBdr>
        <w:top w:val="none" w:sz="0" w:space="0" w:color="auto"/>
        <w:left w:val="none" w:sz="0" w:space="0" w:color="auto"/>
        <w:bottom w:val="none" w:sz="0" w:space="0" w:color="auto"/>
        <w:right w:val="none" w:sz="0" w:space="0" w:color="auto"/>
      </w:divBdr>
    </w:div>
    <w:div w:id="349580380">
      <w:marLeft w:val="0"/>
      <w:marRight w:val="0"/>
      <w:marTop w:val="0"/>
      <w:marBottom w:val="0"/>
      <w:divBdr>
        <w:top w:val="none" w:sz="0" w:space="0" w:color="auto"/>
        <w:left w:val="none" w:sz="0" w:space="0" w:color="auto"/>
        <w:bottom w:val="none" w:sz="0" w:space="0" w:color="auto"/>
        <w:right w:val="none" w:sz="0" w:space="0" w:color="auto"/>
      </w:divBdr>
    </w:div>
    <w:div w:id="349580381">
      <w:marLeft w:val="0"/>
      <w:marRight w:val="0"/>
      <w:marTop w:val="0"/>
      <w:marBottom w:val="0"/>
      <w:divBdr>
        <w:top w:val="none" w:sz="0" w:space="0" w:color="auto"/>
        <w:left w:val="none" w:sz="0" w:space="0" w:color="auto"/>
        <w:bottom w:val="none" w:sz="0" w:space="0" w:color="auto"/>
        <w:right w:val="none" w:sz="0" w:space="0" w:color="auto"/>
      </w:divBdr>
    </w:div>
    <w:div w:id="349580386">
      <w:marLeft w:val="0"/>
      <w:marRight w:val="0"/>
      <w:marTop w:val="0"/>
      <w:marBottom w:val="0"/>
      <w:divBdr>
        <w:top w:val="none" w:sz="0" w:space="0" w:color="auto"/>
        <w:left w:val="none" w:sz="0" w:space="0" w:color="auto"/>
        <w:bottom w:val="none" w:sz="0" w:space="0" w:color="auto"/>
        <w:right w:val="none" w:sz="0" w:space="0" w:color="auto"/>
      </w:divBdr>
    </w:div>
    <w:div w:id="349580387">
      <w:marLeft w:val="0"/>
      <w:marRight w:val="0"/>
      <w:marTop w:val="0"/>
      <w:marBottom w:val="0"/>
      <w:divBdr>
        <w:top w:val="none" w:sz="0" w:space="0" w:color="auto"/>
        <w:left w:val="none" w:sz="0" w:space="0" w:color="auto"/>
        <w:bottom w:val="none" w:sz="0" w:space="0" w:color="auto"/>
        <w:right w:val="none" w:sz="0" w:space="0" w:color="auto"/>
      </w:divBdr>
    </w:div>
    <w:div w:id="349580390">
      <w:marLeft w:val="0"/>
      <w:marRight w:val="0"/>
      <w:marTop w:val="0"/>
      <w:marBottom w:val="0"/>
      <w:divBdr>
        <w:top w:val="none" w:sz="0" w:space="0" w:color="auto"/>
        <w:left w:val="none" w:sz="0" w:space="0" w:color="auto"/>
        <w:bottom w:val="none" w:sz="0" w:space="0" w:color="auto"/>
        <w:right w:val="none" w:sz="0" w:space="0" w:color="auto"/>
      </w:divBdr>
    </w:div>
    <w:div w:id="349580392">
      <w:marLeft w:val="0"/>
      <w:marRight w:val="0"/>
      <w:marTop w:val="0"/>
      <w:marBottom w:val="0"/>
      <w:divBdr>
        <w:top w:val="none" w:sz="0" w:space="0" w:color="auto"/>
        <w:left w:val="none" w:sz="0" w:space="0" w:color="auto"/>
        <w:bottom w:val="none" w:sz="0" w:space="0" w:color="auto"/>
        <w:right w:val="none" w:sz="0" w:space="0" w:color="auto"/>
      </w:divBdr>
    </w:div>
    <w:div w:id="349580393">
      <w:marLeft w:val="0"/>
      <w:marRight w:val="0"/>
      <w:marTop w:val="0"/>
      <w:marBottom w:val="0"/>
      <w:divBdr>
        <w:top w:val="none" w:sz="0" w:space="0" w:color="auto"/>
        <w:left w:val="none" w:sz="0" w:space="0" w:color="auto"/>
        <w:bottom w:val="none" w:sz="0" w:space="0" w:color="auto"/>
        <w:right w:val="none" w:sz="0" w:space="0" w:color="auto"/>
      </w:divBdr>
      <w:divsChild>
        <w:div w:id="349596021">
          <w:marLeft w:val="0"/>
          <w:marRight w:val="0"/>
          <w:marTop w:val="0"/>
          <w:marBottom w:val="0"/>
          <w:divBdr>
            <w:top w:val="none" w:sz="0" w:space="0" w:color="auto"/>
            <w:left w:val="none" w:sz="0" w:space="0" w:color="auto"/>
            <w:bottom w:val="none" w:sz="0" w:space="0" w:color="auto"/>
            <w:right w:val="none" w:sz="0" w:space="0" w:color="auto"/>
          </w:divBdr>
        </w:div>
        <w:div w:id="349598570">
          <w:marLeft w:val="0"/>
          <w:marRight w:val="0"/>
          <w:marTop w:val="0"/>
          <w:marBottom w:val="0"/>
          <w:divBdr>
            <w:top w:val="none" w:sz="0" w:space="0" w:color="auto"/>
            <w:left w:val="none" w:sz="0" w:space="0" w:color="auto"/>
            <w:bottom w:val="none" w:sz="0" w:space="0" w:color="auto"/>
            <w:right w:val="none" w:sz="0" w:space="0" w:color="auto"/>
          </w:divBdr>
        </w:div>
      </w:divsChild>
    </w:div>
    <w:div w:id="349580395">
      <w:marLeft w:val="0"/>
      <w:marRight w:val="0"/>
      <w:marTop w:val="0"/>
      <w:marBottom w:val="0"/>
      <w:divBdr>
        <w:top w:val="none" w:sz="0" w:space="0" w:color="auto"/>
        <w:left w:val="none" w:sz="0" w:space="0" w:color="auto"/>
        <w:bottom w:val="none" w:sz="0" w:space="0" w:color="auto"/>
        <w:right w:val="none" w:sz="0" w:space="0" w:color="auto"/>
      </w:divBdr>
      <w:divsChild>
        <w:div w:id="349596094">
          <w:marLeft w:val="0"/>
          <w:marRight w:val="0"/>
          <w:marTop w:val="0"/>
          <w:marBottom w:val="0"/>
          <w:divBdr>
            <w:top w:val="none" w:sz="0" w:space="0" w:color="auto"/>
            <w:left w:val="none" w:sz="0" w:space="0" w:color="auto"/>
            <w:bottom w:val="none" w:sz="0" w:space="0" w:color="auto"/>
            <w:right w:val="none" w:sz="0" w:space="0" w:color="auto"/>
          </w:divBdr>
          <w:divsChild>
            <w:div w:id="349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396">
      <w:marLeft w:val="0"/>
      <w:marRight w:val="0"/>
      <w:marTop w:val="0"/>
      <w:marBottom w:val="0"/>
      <w:divBdr>
        <w:top w:val="none" w:sz="0" w:space="0" w:color="auto"/>
        <w:left w:val="none" w:sz="0" w:space="0" w:color="auto"/>
        <w:bottom w:val="none" w:sz="0" w:space="0" w:color="auto"/>
        <w:right w:val="none" w:sz="0" w:space="0" w:color="auto"/>
      </w:divBdr>
    </w:div>
    <w:div w:id="349580398">
      <w:marLeft w:val="0"/>
      <w:marRight w:val="0"/>
      <w:marTop w:val="0"/>
      <w:marBottom w:val="0"/>
      <w:divBdr>
        <w:top w:val="none" w:sz="0" w:space="0" w:color="auto"/>
        <w:left w:val="none" w:sz="0" w:space="0" w:color="auto"/>
        <w:bottom w:val="none" w:sz="0" w:space="0" w:color="auto"/>
        <w:right w:val="none" w:sz="0" w:space="0" w:color="auto"/>
      </w:divBdr>
      <w:divsChild>
        <w:div w:id="349589380">
          <w:marLeft w:val="0"/>
          <w:marRight w:val="0"/>
          <w:marTop w:val="0"/>
          <w:marBottom w:val="0"/>
          <w:divBdr>
            <w:top w:val="none" w:sz="0" w:space="0" w:color="auto"/>
            <w:left w:val="none" w:sz="0" w:space="0" w:color="auto"/>
            <w:bottom w:val="none" w:sz="0" w:space="0" w:color="auto"/>
            <w:right w:val="none" w:sz="0" w:space="0" w:color="auto"/>
          </w:divBdr>
        </w:div>
      </w:divsChild>
    </w:div>
    <w:div w:id="349580399">
      <w:marLeft w:val="0"/>
      <w:marRight w:val="0"/>
      <w:marTop w:val="0"/>
      <w:marBottom w:val="0"/>
      <w:divBdr>
        <w:top w:val="none" w:sz="0" w:space="0" w:color="auto"/>
        <w:left w:val="none" w:sz="0" w:space="0" w:color="auto"/>
        <w:bottom w:val="none" w:sz="0" w:space="0" w:color="auto"/>
        <w:right w:val="none" w:sz="0" w:space="0" w:color="auto"/>
      </w:divBdr>
      <w:divsChild>
        <w:div w:id="349586380">
          <w:marLeft w:val="0"/>
          <w:marRight w:val="0"/>
          <w:marTop w:val="0"/>
          <w:marBottom w:val="0"/>
          <w:divBdr>
            <w:top w:val="none" w:sz="0" w:space="0" w:color="auto"/>
            <w:left w:val="none" w:sz="0" w:space="0" w:color="auto"/>
            <w:bottom w:val="none" w:sz="0" w:space="0" w:color="auto"/>
            <w:right w:val="none" w:sz="0" w:space="0" w:color="auto"/>
          </w:divBdr>
        </w:div>
        <w:div w:id="349600731">
          <w:marLeft w:val="0"/>
          <w:marRight w:val="0"/>
          <w:marTop w:val="0"/>
          <w:marBottom w:val="0"/>
          <w:divBdr>
            <w:top w:val="none" w:sz="0" w:space="0" w:color="auto"/>
            <w:left w:val="none" w:sz="0" w:space="0" w:color="auto"/>
            <w:bottom w:val="none" w:sz="0" w:space="0" w:color="auto"/>
            <w:right w:val="none" w:sz="0" w:space="0" w:color="auto"/>
          </w:divBdr>
        </w:div>
      </w:divsChild>
    </w:div>
    <w:div w:id="349580401">
      <w:marLeft w:val="0"/>
      <w:marRight w:val="0"/>
      <w:marTop w:val="0"/>
      <w:marBottom w:val="0"/>
      <w:divBdr>
        <w:top w:val="none" w:sz="0" w:space="0" w:color="auto"/>
        <w:left w:val="none" w:sz="0" w:space="0" w:color="auto"/>
        <w:bottom w:val="none" w:sz="0" w:space="0" w:color="auto"/>
        <w:right w:val="none" w:sz="0" w:space="0" w:color="auto"/>
      </w:divBdr>
      <w:divsChild>
        <w:div w:id="349586343">
          <w:marLeft w:val="0"/>
          <w:marRight w:val="0"/>
          <w:marTop w:val="0"/>
          <w:marBottom w:val="0"/>
          <w:divBdr>
            <w:top w:val="none" w:sz="0" w:space="0" w:color="auto"/>
            <w:left w:val="none" w:sz="0" w:space="0" w:color="auto"/>
            <w:bottom w:val="none" w:sz="0" w:space="0" w:color="auto"/>
            <w:right w:val="none" w:sz="0" w:space="0" w:color="auto"/>
          </w:divBdr>
          <w:divsChild>
            <w:div w:id="349585419">
              <w:marLeft w:val="0"/>
              <w:marRight w:val="0"/>
              <w:marTop w:val="0"/>
              <w:marBottom w:val="0"/>
              <w:divBdr>
                <w:top w:val="none" w:sz="0" w:space="0" w:color="auto"/>
                <w:left w:val="none" w:sz="0" w:space="0" w:color="auto"/>
                <w:bottom w:val="none" w:sz="0" w:space="0" w:color="auto"/>
                <w:right w:val="none" w:sz="0" w:space="0" w:color="auto"/>
              </w:divBdr>
              <w:divsChild>
                <w:div w:id="349574770">
                  <w:marLeft w:val="0"/>
                  <w:marRight w:val="0"/>
                  <w:marTop w:val="0"/>
                  <w:marBottom w:val="167"/>
                  <w:divBdr>
                    <w:top w:val="none" w:sz="0" w:space="0" w:color="auto"/>
                    <w:left w:val="none" w:sz="0" w:space="0" w:color="auto"/>
                    <w:bottom w:val="none" w:sz="0" w:space="0" w:color="auto"/>
                    <w:right w:val="none" w:sz="0" w:space="0" w:color="auto"/>
                  </w:divBdr>
                  <w:divsChild>
                    <w:div w:id="349601478">
                      <w:marLeft w:val="0"/>
                      <w:marRight w:val="0"/>
                      <w:marTop w:val="0"/>
                      <w:marBottom w:val="167"/>
                      <w:divBdr>
                        <w:top w:val="none" w:sz="0" w:space="0" w:color="auto"/>
                        <w:left w:val="none" w:sz="0" w:space="0" w:color="auto"/>
                        <w:bottom w:val="none" w:sz="0" w:space="0" w:color="auto"/>
                        <w:right w:val="none" w:sz="0" w:space="0" w:color="auto"/>
                      </w:divBdr>
                    </w:div>
                  </w:divsChild>
                </w:div>
                <w:div w:id="349587751">
                  <w:marLeft w:val="0"/>
                  <w:marRight w:val="0"/>
                  <w:marTop w:val="0"/>
                  <w:marBottom w:val="167"/>
                  <w:divBdr>
                    <w:top w:val="none" w:sz="0" w:space="0" w:color="auto"/>
                    <w:left w:val="none" w:sz="0" w:space="0" w:color="auto"/>
                    <w:bottom w:val="none" w:sz="0" w:space="0" w:color="auto"/>
                    <w:right w:val="none" w:sz="0" w:space="0" w:color="auto"/>
                  </w:divBdr>
                  <w:divsChild>
                    <w:div w:id="349595820">
                      <w:marLeft w:val="0"/>
                      <w:marRight w:val="0"/>
                      <w:marTop w:val="0"/>
                      <w:marBottom w:val="167"/>
                      <w:divBdr>
                        <w:top w:val="none" w:sz="0" w:space="0" w:color="auto"/>
                        <w:left w:val="none" w:sz="0" w:space="0" w:color="auto"/>
                        <w:bottom w:val="none" w:sz="0" w:space="0" w:color="auto"/>
                        <w:right w:val="none" w:sz="0" w:space="0" w:color="auto"/>
                      </w:divBdr>
                    </w:div>
                  </w:divsChild>
                </w:div>
                <w:div w:id="349588352">
                  <w:marLeft w:val="0"/>
                  <w:marRight w:val="0"/>
                  <w:marTop w:val="0"/>
                  <w:marBottom w:val="167"/>
                  <w:divBdr>
                    <w:top w:val="none" w:sz="0" w:space="0" w:color="auto"/>
                    <w:left w:val="none" w:sz="0" w:space="0" w:color="auto"/>
                    <w:bottom w:val="none" w:sz="0" w:space="0" w:color="auto"/>
                    <w:right w:val="none" w:sz="0" w:space="0" w:color="auto"/>
                  </w:divBdr>
                  <w:divsChild>
                    <w:div w:id="349589652">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495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05">
      <w:marLeft w:val="0"/>
      <w:marRight w:val="0"/>
      <w:marTop w:val="0"/>
      <w:marBottom w:val="0"/>
      <w:divBdr>
        <w:top w:val="none" w:sz="0" w:space="0" w:color="auto"/>
        <w:left w:val="none" w:sz="0" w:space="0" w:color="auto"/>
        <w:bottom w:val="none" w:sz="0" w:space="0" w:color="auto"/>
        <w:right w:val="none" w:sz="0" w:space="0" w:color="auto"/>
      </w:divBdr>
      <w:divsChild>
        <w:div w:id="349574229">
          <w:marLeft w:val="0"/>
          <w:marRight w:val="0"/>
          <w:marTop w:val="0"/>
          <w:marBottom w:val="0"/>
          <w:divBdr>
            <w:top w:val="none" w:sz="0" w:space="0" w:color="auto"/>
            <w:left w:val="none" w:sz="0" w:space="0" w:color="auto"/>
            <w:bottom w:val="none" w:sz="0" w:space="0" w:color="auto"/>
            <w:right w:val="none" w:sz="0" w:space="0" w:color="auto"/>
          </w:divBdr>
        </w:div>
        <w:div w:id="349575223">
          <w:marLeft w:val="0"/>
          <w:marRight w:val="0"/>
          <w:marTop w:val="0"/>
          <w:marBottom w:val="0"/>
          <w:divBdr>
            <w:top w:val="none" w:sz="0" w:space="0" w:color="auto"/>
            <w:left w:val="none" w:sz="0" w:space="0" w:color="auto"/>
            <w:bottom w:val="none" w:sz="0" w:space="0" w:color="auto"/>
            <w:right w:val="none" w:sz="0" w:space="0" w:color="auto"/>
          </w:divBdr>
        </w:div>
        <w:div w:id="349577339">
          <w:marLeft w:val="0"/>
          <w:marRight w:val="0"/>
          <w:marTop w:val="0"/>
          <w:marBottom w:val="0"/>
          <w:divBdr>
            <w:top w:val="none" w:sz="0" w:space="0" w:color="auto"/>
            <w:left w:val="none" w:sz="0" w:space="0" w:color="auto"/>
            <w:bottom w:val="none" w:sz="0" w:space="0" w:color="auto"/>
            <w:right w:val="none" w:sz="0" w:space="0" w:color="auto"/>
          </w:divBdr>
        </w:div>
        <w:div w:id="349580921">
          <w:marLeft w:val="0"/>
          <w:marRight w:val="0"/>
          <w:marTop w:val="0"/>
          <w:marBottom w:val="0"/>
          <w:divBdr>
            <w:top w:val="none" w:sz="0" w:space="0" w:color="auto"/>
            <w:left w:val="none" w:sz="0" w:space="0" w:color="auto"/>
            <w:bottom w:val="none" w:sz="0" w:space="0" w:color="auto"/>
            <w:right w:val="none" w:sz="0" w:space="0" w:color="auto"/>
          </w:divBdr>
        </w:div>
        <w:div w:id="349597943">
          <w:marLeft w:val="0"/>
          <w:marRight w:val="0"/>
          <w:marTop w:val="0"/>
          <w:marBottom w:val="0"/>
          <w:divBdr>
            <w:top w:val="none" w:sz="0" w:space="0" w:color="auto"/>
            <w:left w:val="none" w:sz="0" w:space="0" w:color="auto"/>
            <w:bottom w:val="none" w:sz="0" w:space="0" w:color="auto"/>
            <w:right w:val="none" w:sz="0" w:space="0" w:color="auto"/>
          </w:divBdr>
        </w:div>
        <w:div w:id="349598457">
          <w:marLeft w:val="0"/>
          <w:marRight w:val="0"/>
          <w:marTop w:val="0"/>
          <w:marBottom w:val="0"/>
          <w:divBdr>
            <w:top w:val="none" w:sz="0" w:space="0" w:color="auto"/>
            <w:left w:val="none" w:sz="0" w:space="0" w:color="auto"/>
            <w:bottom w:val="none" w:sz="0" w:space="0" w:color="auto"/>
            <w:right w:val="none" w:sz="0" w:space="0" w:color="auto"/>
          </w:divBdr>
        </w:div>
        <w:div w:id="349599812">
          <w:marLeft w:val="0"/>
          <w:marRight w:val="0"/>
          <w:marTop w:val="0"/>
          <w:marBottom w:val="0"/>
          <w:divBdr>
            <w:top w:val="none" w:sz="0" w:space="0" w:color="auto"/>
            <w:left w:val="none" w:sz="0" w:space="0" w:color="auto"/>
            <w:bottom w:val="none" w:sz="0" w:space="0" w:color="auto"/>
            <w:right w:val="none" w:sz="0" w:space="0" w:color="auto"/>
          </w:divBdr>
        </w:div>
      </w:divsChild>
    </w:div>
    <w:div w:id="349580408">
      <w:marLeft w:val="0"/>
      <w:marRight w:val="0"/>
      <w:marTop w:val="0"/>
      <w:marBottom w:val="0"/>
      <w:divBdr>
        <w:top w:val="none" w:sz="0" w:space="0" w:color="auto"/>
        <w:left w:val="none" w:sz="0" w:space="0" w:color="auto"/>
        <w:bottom w:val="none" w:sz="0" w:space="0" w:color="auto"/>
        <w:right w:val="none" w:sz="0" w:space="0" w:color="auto"/>
      </w:divBdr>
    </w:div>
    <w:div w:id="349580410">
      <w:marLeft w:val="0"/>
      <w:marRight w:val="0"/>
      <w:marTop w:val="0"/>
      <w:marBottom w:val="0"/>
      <w:divBdr>
        <w:top w:val="none" w:sz="0" w:space="0" w:color="auto"/>
        <w:left w:val="none" w:sz="0" w:space="0" w:color="auto"/>
        <w:bottom w:val="none" w:sz="0" w:space="0" w:color="auto"/>
        <w:right w:val="none" w:sz="0" w:space="0" w:color="auto"/>
      </w:divBdr>
    </w:div>
    <w:div w:id="349580414">
      <w:marLeft w:val="0"/>
      <w:marRight w:val="0"/>
      <w:marTop w:val="0"/>
      <w:marBottom w:val="0"/>
      <w:divBdr>
        <w:top w:val="none" w:sz="0" w:space="0" w:color="auto"/>
        <w:left w:val="none" w:sz="0" w:space="0" w:color="auto"/>
        <w:bottom w:val="none" w:sz="0" w:space="0" w:color="auto"/>
        <w:right w:val="none" w:sz="0" w:space="0" w:color="auto"/>
      </w:divBdr>
    </w:div>
    <w:div w:id="349580418">
      <w:marLeft w:val="0"/>
      <w:marRight w:val="0"/>
      <w:marTop w:val="0"/>
      <w:marBottom w:val="0"/>
      <w:divBdr>
        <w:top w:val="none" w:sz="0" w:space="0" w:color="auto"/>
        <w:left w:val="none" w:sz="0" w:space="0" w:color="auto"/>
        <w:bottom w:val="none" w:sz="0" w:space="0" w:color="auto"/>
        <w:right w:val="none" w:sz="0" w:space="0" w:color="auto"/>
      </w:divBdr>
      <w:divsChild>
        <w:div w:id="349597769">
          <w:marLeft w:val="0"/>
          <w:marRight w:val="0"/>
          <w:marTop w:val="0"/>
          <w:marBottom w:val="0"/>
          <w:divBdr>
            <w:top w:val="none" w:sz="0" w:space="0" w:color="auto"/>
            <w:left w:val="none" w:sz="0" w:space="0" w:color="auto"/>
            <w:bottom w:val="none" w:sz="0" w:space="0" w:color="auto"/>
            <w:right w:val="none" w:sz="0" w:space="0" w:color="auto"/>
          </w:divBdr>
          <w:divsChild>
            <w:div w:id="349590023">
              <w:marLeft w:val="0"/>
              <w:marRight w:val="0"/>
              <w:marTop w:val="0"/>
              <w:marBottom w:val="0"/>
              <w:divBdr>
                <w:top w:val="none" w:sz="0" w:space="0" w:color="auto"/>
                <w:left w:val="none" w:sz="0" w:space="0" w:color="auto"/>
                <w:bottom w:val="none" w:sz="0" w:space="0" w:color="auto"/>
                <w:right w:val="none" w:sz="0" w:space="0" w:color="auto"/>
              </w:divBdr>
              <w:divsChild>
                <w:div w:id="349588334">
                  <w:marLeft w:val="0"/>
                  <w:marRight w:val="0"/>
                  <w:marTop w:val="0"/>
                  <w:marBottom w:val="0"/>
                  <w:divBdr>
                    <w:top w:val="none" w:sz="0" w:space="0" w:color="auto"/>
                    <w:left w:val="none" w:sz="0" w:space="0" w:color="auto"/>
                    <w:bottom w:val="none" w:sz="0" w:space="0" w:color="auto"/>
                    <w:right w:val="none" w:sz="0" w:space="0" w:color="auto"/>
                  </w:divBdr>
                  <w:divsChild>
                    <w:div w:id="349577790">
                      <w:marLeft w:val="0"/>
                      <w:marRight w:val="0"/>
                      <w:marTop w:val="0"/>
                      <w:marBottom w:val="0"/>
                      <w:divBdr>
                        <w:top w:val="none" w:sz="0" w:space="0" w:color="auto"/>
                        <w:left w:val="none" w:sz="0" w:space="0" w:color="auto"/>
                        <w:bottom w:val="none" w:sz="0" w:space="0" w:color="auto"/>
                        <w:right w:val="none" w:sz="0" w:space="0" w:color="auto"/>
                      </w:divBdr>
                      <w:divsChild>
                        <w:div w:id="3495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029">
          <w:marLeft w:val="0"/>
          <w:marRight w:val="0"/>
          <w:marTop w:val="0"/>
          <w:marBottom w:val="0"/>
          <w:divBdr>
            <w:top w:val="none" w:sz="0" w:space="0" w:color="auto"/>
            <w:left w:val="none" w:sz="0" w:space="0" w:color="auto"/>
            <w:bottom w:val="none" w:sz="0" w:space="0" w:color="auto"/>
            <w:right w:val="none" w:sz="0" w:space="0" w:color="auto"/>
          </w:divBdr>
          <w:divsChild>
            <w:div w:id="349586106">
              <w:marLeft w:val="0"/>
              <w:marRight w:val="0"/>
              <w:marTop w:val="0"/>
              <w:marBottom w:val="0"/>
              <w:divBdr>
                <w:top w:val="none" w:sz="0" w:space="0" w:color="auto"/>
                <w:left w:val="none" w:sz="0" w:space="0" w:color="auto"/>
                <w:bottom w:val="none" w:sz="0" w:space="0" w:color="auto"/>
                <w:right w:val="none" w:sz="0" w:space="0" w:color="auto"/>
              </w:divBdr>
              <w:divsChild>
                <w:div w:id="349583252">
                  <w:marLeft w:val="0"/>
                  <w:marRight w:val="0"/>
                  <w:marTop w:val="0"/>
                  <w:marBottom w:val="0"/>
                  <w:divBdr>
                    <w:top w:val="none" w:sz="0" w:space="0" w:color="auto"/>
                    <w:left w:val="none" w:sz="0" w:space="0" w:color="auto"/>
                    <w:bottom w:val="none" w:sz="0" w:space="0" w:color="auto"/>
                    <w:right w:val="none" w:sz="0" w:space="0" w:color="auto"/>
                  </w:divBdr>
                  <w:divsChild>
                    <w:div w:id="349584962">
                      <w:marLeft w:val="0"/>
                      <w:marRight w:val="0"/>
                      <w:marTop w:val="0"/>
                      <w:marBottom w:val="0"/>
                      <w:divBdr>
                        <w:top w:val="none" w:sz="0" w:space="0" w:color="auto"/>
                        <w:left w:val="none" w:sz="0" w:space="0" w:color="auto"/>
                        <w:bottom w:val="none" w:sz="0" w:space="0" w:color="auto"/>
                        <w:right w:val="none" w:sz="0" w:space="0" w:color="auto"/>
                      </w:divBdr>
                      <w:divsChild>
                        <w:div w:id="349572373">
                          <w:marLeft w:val="0"/>
                          <w:marRight w:val="0"/>
                          <w:marTop w:val="0"/>
                          <w:marBottom w:val="0"/>
                          <w:divBdr>
                            <w:top w:val="none" w:sz="0" w:space="0" w:color="auto"/>
                            <w:left w:val="none" w:sz="0" w:space="0" w:color="auto"/>
                            <w:bottom w:val="none" w:sz="0" w:space="0" w:color="auto"/>
                            <w:right w:val="none" w:sz="0" w:space="0" w:color="auto"/>
                          </w:divBdr>
                        </w:div>
                        <w:div w:id="349576417">
                          <w:marLeft w:val="0"/>
                          <w:marRight w:val="0"/>
                          <w:marTop w:val="0"/>
                          <w:marBottom w:val="0"/>
                          <w:divBdr>
                            <w:top w:val="none" w:sz="0" w:space="0" w:color="auto"/>
                            <w:left w:val="none" w:sz="0" w:space="0" w:color="auto"/>
                            <w:bottom w:val="none" w:sz="0" w:space="0" w:color="auto"/>
                            <w:right w:val="none" w:sz="0" w:space="0" w:color="auto"/>
                          </w:divBdr>
                        </w:div>
                        <w:div w:id="3495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419">
      <w:marLeft w:val="0"/>
      <w:marRight w:val="0"/>
      <w:marTop w:val="0"/>
      <w:marBottom w:val="0"/>
      <w:divBdr>
        <w:top w:val="none" w:sz="0" w:space="0" w:color="auto"/>
        <w:left w:val="none" w:sz="0" w:space="0" w:color="auto"/>
        <w:bottom w:val="none" w:sz="0" w:space="0" w:color="auto"/>
        <w:right w:val="none" w:sz="0" w:space="0" w:color="auto"/>
      </w:divBdr>
    </w:div>
    <w:div w:id="349580433">
      <w:marLeft w:val="0"/>
      <w:marRight w:val="0"/>
      <w:marTop w:val="0"/>
      <w:marBottom w:val="0"/>
      <w:divBdr>
        <w:top w:val="none" w:sz="0" w:space="0" w:color="auto"/>
        <w:left w:val="none" w:sz="0" w:space="0" w:color="auto"/>
        <w:bottom w:val="none" w:sz="0" w:space="0" w:color="auto"/>
        <w:right w:val="none" w:sz="0" w:space="0" w:color="auto"/>
      </w:divBdr>
      <w:divsChild>
        <w:div w:id="349576415">
          <w:marLeft w:val="0"/>
          <w:marRight w:val="0"/>
          <w:marTop w:val="0"/>
          <w:marBottom w:val="0"/>
          <w:divBdr>
            <w:top w:val="none" w:sz="0" w:space="0" w:color="auto"/>
            <w:left w:val="none" w:sz="0" w:space="0" w:color="auto"/>
            <w:bottom w:val="none" w:sz="0" w:space="0" w:color="auto"/>
            <w:right w:val="none" w:sz="0" w:space="0" w:color="auto"/>
          </w:divBdr>
        </w:div>
        <w:div w:id="349597091">
          <w:marLeft w:val="0"/>
          <w:marRight w:val="0"/>
          <w:marTop w:val="0"/>
          <w:marBottom w:val="0"/>
          <w:divBdr>
            <w:top w:val="none" w:sz="0" w:space="0" w:color="auto"/>
            <w:left w:val="none" w:sz="0" w:space="0" w:color="auto"/>
            <w:bottom w:val="none" w:sz="0" w:space="0" w:color="auto"/>
            <w:right w:val="none" w:sz="0" w:space="0" w:color="auto"/>
          </w:divBdr>
        </w:div>
      </w:divsChild>
    </w:div>
    <w:div w:id="349580435">
      <w:marLeft w:val="0"/>
      <w:marRight w:val="0"/>
      <w:marTop w:val="0"/>
      <w:marBottom w:val="0"/>
      <w:divBdr>
        <w:top w:val="none" w:sz="0" w:space="0" w:color="auto"/>
        <w:left w:val="none" w:sz="0" w:space="0" w:color="auto"/>
        <w:bottom w:val="none" w:sz="0" w:space="0" w:color="auto"/>
        <w:right w:val="none" w:sz="0" w:space="0" w:color="auto"/>
      </w:divBdr>
      <w:divsChild>
        <w:div w:id="349580491">
          <w:marLeft w:val="0"/>
          <w:marRight w:val="0"/>
          <w:marTop w:val="0"/>
          <w:marBottom w:val="0"/>
          <w:divBdr>
            <w:top w:val="none" w:sz="0" w:space="0" w:color="auto"/>
            <w:left w:val="none" w:sz="0" w:space="0" w:color="auto"/>
            <w:bottom w:val="none" w:sz="0" w:space="0" w:color="auto"/>
            <w:right w:val="none" w:sz="0" w:space="0" w:color="auto"/>
          </w:divBdr>
          <w:divsChild>
            <w:div w:id="349601037">
              <w:marLeft w:val="0"/>
              <w:marRight w:val="259"/>
              <w:marTop w:val="0"/>
              <w:marBottom w:val="0"/>
              <w:divBdr>
                <w:top w:val="none" w:sz="0" w:space="0" w:color="auto"/>
                <w:left w:val="none" w:sz="0" w:space="0" w:color="auto"/>
                <w:bottom w:val="none" w:sz="0" w:space="0" w:color="auto"/>
                <w:right w:val="none" w:sz="0" w:space="0" w:color="auto"/>
              </w:divBdr>
            </w:div>
          </w:divsChild>
        </w:div>
        <w:div w:id="349595325">
          <w:marLeft w:val="0"/>
          <w:marRight w:val="0"/>
          <w:marTop w:val="0"/>
          <w:marBottom w:val="0"/>
          <w:divBdr>
            <w:top w:val="none" w:sz="0" w:space="0" w:color="auto"/>
            <w:left w:val="none" w:sz="0" w:space="0" w:color="auto"/>
            <w:bottom w:val="none" w:sz="0" w:space="0" w:color="auto"/>
            <w:right w:val="none" w:sz="0" w:space="0" w:color="auto"/>
          </w:divBdr>
          <w:divsChild>
            <w:div w:id="349572097">
              <w:marLeft w:val="0"/>
              <w:marRight w:val="259"/>
              <w:marTop w:val="0"/>
              <w:marBottom w:val="234"/>
              <w:divBdr>
                <w:top w:val="none" w:sz="0" w:space="0" w:color="auto"/>
                <w:left w:val="none" w:sz="0" w:space="0" w:color="auto"/>
                <w:bottom w:val="none" w:sz="0" w:space="0" w:color="auto"/>
                <w:right w:val="none" w:sz="0" w:space="0" w:color="auto"/>
              </w:divBdr>
              <w:divsChild>
                <w:div w:id="349585642">
                  <w:marLeft w:val="0"/>
                  <w:marRight w:val="0"/>
                  <w:marTop w:val="65"/>
                  <w:marBottom w:val="65"/>
                  <w:divBdr>
                    <w:top w:val="none" w:sz="0" w:space="0" w:color="auto"/>
                    <w:left w:val="none" w:sz="0" w:space="0" w:color="auto"/>
                    <w:bottom w:val="none" w:sz="0" w:space="0" w:color="auto"/>
                    <w:right w:val="none" w:sz="0" w:space="0" w:color="auto"/>
                  </w:divBdr>
                  <w:divsChild>
                    <w:div w:id="349574706">
                      <w:marLeft w:val="0"/>
                      <w:marRight w:val="0"/>
                      <w:marTop w:val="0"/>
                      <w:marBottom w:val="0"/>
                      <w:divBdr>
                        <w:top w:val="none" w:sz="0" w:space="0" w:color="auto"/>
                        <w:left w:val="none" w:sz="0" w:space="0" w:color="auto"/>
                        <w:bottom w:val="none" w:sz="0" w:space="0" w:color="auto"/>
                        <w:right w:val="none" w:sz="0" w:space="0" w:color="auto"/>
                      </w:divBdr>
                    </w:div>
                    <w:div w:id="3495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552">
          <w:marLeft w:val="0"/>
          <w:marRight w:val="0"/>
          <w:marTop w:val="0"/>
          <w:marBottom w:val="143"/>
          <w:divBdr>
            <w:top w:val="none" w:sz="0" w:space="0" w:color="auto"/>
            <w:left w:val="none" w:sz="0" w:space="0" w:color="auto"/>
            <w:bottom w:val="none" w:sz="0" w:space="0" w:color="auto"/>
            <w:right w:val="none" w:sz="0" w:space="0" w:color="auto"/>
          </w:divBdr>
        </w:div>
      </w:divsChild>
    </w:div>
    <w:div w:id="349580439">
      <w:marLeft w:val="0"/>
      <w:marRight w:val="0"/>
      <w:marTop w:val="0"/>
      <w:marBottom w:val="0"/>
      <w:divBdr>
        <w:top w:val="none" w:sz="0" w:space="0" w:color="auto"/>
        <w:left w:val="none" w:sz="0" w:space="0" w:color="auto"/>
        <w:bottom w:val="none" w:sz="0" w:space="0" w:color="auto"/>
        <w:right w:val="none" w:sz="0" w:space="0" w:color="auto"/>
      </w:divBdr>
      <w:divsChild>
        <w:div w:id="349591810">
          <w:marLeft w:val="0"/>
          <w:marRight w:val="0"/>
          <w:marTop w:val="0"/>
          <w:marBottom w:val="0"/>
          <w:divBdr>
            <w:top w:val="none" w:sz="0" w:space="0" w:color="auto"/>
            <w:left w:val="none" w:sz="0" w:space="0" w:color="auto"/>
            <w:bottom w:val="none" w:sz="0" w:space="0" w:color="auto"/>
            <w:right w:val="none" w:sz="0" w:space="0" w:color="auto"/>
          </w:divBdr>
        </w:div>
        <w:div w:id="349597207">
          <w:marLeft w:val="0"/>
          <w:marRight w:val="0"/>
          <w:marTop w:val="0"/>
          <w:marBottom w:val="0"/>
          <w:divBdr>
            <w:top w:val="none" w:sz="0" w:space="0" w:color="auto"/>
            <w:left w:val="none" w:sz="0" w:space="0" w:color="auto"/>
            <w:bottom w:val="none" w:sz="0" w:space="0" w:color="auto"/>
            <w:right w:val="none" w:sz="0" w:space="0" w:color="auto"/>
          </w:divBdr>
          <w:divsChild>
            <w:div w:id="349579974">
              <w:marLeft w:val="0"/>
              <w:marRight w:val="0"/>
              <w:marTop w:val="0"/>
              <w:marBottom w:val="0"/>
              <w:divBdr>
                <w:top w:val="none" w:sz="0" w:space="0" w:color="auto"/>
                <w:left w:val="none" w:sz="0" w:space="0" w:color="auto"/>
                <w:bottom w:val="none" w:sz="0" w:space="0" w:color="auto"/>
                <w:right w:val="none" w:sz="0" w:space="0" w:color="auto"/>
              </w:divBdr>
            </w:div>
            <w:div w:id="349586198">
              <w:marLeft w:val="0"/>
              <w:marRight w:val="0"/>
              <w:marTop w:val="0"/>
              <w:marBottom w:val="0"/>
              <w:divBdr>
                <w:top w:val="none" w:sz="0" w:space="0" w:color="auto"/>
                <w:left w:val="none" w:sz="0" w:space="0" w:color="auto"/>
                <w:bottom w:val="none" w:sz="0" w:space="0" w:color="auto"/>
                <w:right w:val="none" w:sz="0" w:space="0" w:color="auto"/>
              </w:divBdr>
            </w:div>
            <w:div w:id="349587425">
              <w:marLeft w:val="0"/>
              <w:marRight w:val="0"/>
              <w:marTop w:val="0"/>
              <w:marBottom w:val="0"/>
              <w:divBdr>
                <w:top w:val="none" w:sz="0" w:space="0" w:color="auto"/>
                <w:left w:val="none" w:sz="0" w:space="0" w:color="auto"/>
                <w:bottom w:val="none" w:sz="0" w:space="0" w:color="auto"/>
                <w:right w:val="none" w:sz="0" w:space="0" w:color="auto"/>
              </w:divBdr>
              <w:divsChild>
                <w:div w:id="349573115">
                  <w:marLeft w:val="0"/>
                  <w:marRight w:val="0"/>
                  <w:marTop w:val="0"/>
                  <w:marBottom w:val="0"/>
                  <w:divBdr>
                    <w:top w:val="none" w:sz="0" w:space="0" w:color="auto"/>
                    <w:left w:val="none" w:sz="0" w:space="0" w:color="auto"/>
                    <w:bottom w:val="none" w:sz="0" w:space="0" w:color="auto"/>
                    <w:right w:val="none" w:sz="0" w:space="0" w:color="auto"/>
                  </w:divBdr>
                </w:div>
                <w:div w:id="349579055">
                  <w:marLeft w:val="0"/>
                  <w:marRight w:val="0"/>
                  <w:marTop w:val="0"/>
                  <w:marBottom w:val="0"/>
                  <w:divBdr>
                    <w:top w:val="none" w:sz="0" w:space="0" w:color="auto"/>
                    <w:left w:val="none" w:sz="0" w:space="0" w:color="auto"/>
                    <w:bottom w:val="none" w:sz="0" w:space="0" w:color="auto"/>
                    <w:right w:val="none" w:sz="0" w:space="0" w:color="auto"/>
                  </w:divBdr>
                </w:div>
                <w:div w:id="349579358">
                  <w:marLeft w:val="0"/>
                  <w:marRight w:val="0"/>
                  <w:marTop w:val="0"/>
                  <w:marBottom w:val="0"/>
                  <w:divBdr>
                    <w:top w:val="none" w:sz="0" w:space="0" w:color="auto"/>
                    <w:left w:val="none" w:sz="0" w:space="0" w:color="auto"/>
                    <w:bottom w:val="none" w:sz="0" w:space="0" w:color="auto"/>
                    <w:right w:val="none" w:sz="0" w:space="0" w:color="auto"/>
                  </w:divBdr>
                </w:div>
                <w:div w:id="349582490">
                  <w:marLeft w:val="0"/>
                  <w:marRight w:val="0"/>
                  <w:marTop w:val="0"/>
                  <w:marBottom w:val="0"/>
                  <w:divBdr>
                    <w:top w:val="none" w:sz="0" w:space="0" w:color="auto"/>
                    <w:left w:val="none" w:sz="0" w:space="0" w:color="auto"/>
                    <w:bottom w:val="none" w:sz="0" w:space="0" w:color="auto"/>
                    <w:right w:val="none" w:sz="0" w:space="0" w:color="auto"/>
                  </w:divBdr>
                </w:div>
                <w:div w:id="349583843">
                  <w:marLeft w:val="0"/>
                  <w:marRight w:val="0"/>
                  <w:marTop w:val="0"/>
                  <w:marBottom w:val="0"/>
                  <w:divBdr>
                    <w:top w:val="none" w:sz="0" w:space="0" w:color="auto"/>
                    <w:left w:val="none" w:sz="0" w:space="0" w:color="auto"/>
                    <w:bottom w:val="none" w:sz="0" w:space="0" w:color="auto"/>
                    <w:right w:val="none" w:sz="0" w:space="0" w:color="auto"/>
                  </w:divBdr>
                </w:div>
                <w:div w:id="349584575">
                  <w:marLeft w:val="0"/>
                  <w:marRight w:val="0"/>
                  <w:marTop w:val="0"/>
                  <w:marBottom w:val="0"/>
                  <w:divBdr>
                    <w:top w:val="none" w:sz="0" w:space="0" w:color="auto"/>
                    <w:left w:val="none" w:sz="0" w:space="0" w:color="auto"/>
                    <w:bottom w:val="none" w:sz="0" w:space="0" w:color="auto"/>
                    <w:right w:val="none" w:sz="0" w:space="0" w:color="auto"/>
                  </w:divBdr>
                </w:div>
                <w:div w:id="349590500">
                  <w:marLeft w:val="0"/>
                  <w:marRight w:val="0"/>
                  <w:marTop w:val="0"/>
                  <w:marBottom w:val="0"/>
                  <w:divBdr>
                    <w:top w:val="none" w:sz="0" w:space="0" w:color="auto"/>
                    <w:left w:val="none" w:sz="0" w:space="0" w:color="auto"/>
                    <w:bottom w:val="none" w:sz="0" w:space="0" w:color="auto"/>
                    <w:right w:val="none" w:sz="0" w:space="0" w:color="auto"/>
                  </w:divBdr>
                </w:div>
                <w:div w:id="349591899">
                  <w:marLeft w:val="0"/>
                  <w:marRight w:val="0"/>
                  <w:marTop w:val="0"/>
                  <w:marBottom w:val="0"/>
                  <w:divBdr>
                    <w:top w:val="none" w:sz="0" w:space="0" w:color="auto"/>
                    <w:left w:val="none" w:sz="0" w:space="0" w:color="auto"/>
                    <w:bottom w:val="none" w:sz="0" w:space="0" w:color="auto"/>
                    <w:right w:val="none" w:sz="0" w:space="0" w:color="auto"/>
                  </w:divBdr>
                </w:div>
                <w:div w:id="349593170">
                  <w:marLeft w:val="0"/>
                  <w:marRight w:val="0"/>
                  <w:marTop w:val="0"/>
                  <w:marBottom w:val="0"/>
                  <w:divBdr>
                    <w:top w:val="none" w:sz="0" w:space="0" w:color="auto"/>
                    <w:left w:val="none" w:sz="0" w:space="0" w:color="auto"/>
                    <w:bottom w:val="none" w:sz="0" w:space="0" w:color="auto"/>
                    <w:right w:val="none" w:sz="0" w:space="0" w:color="auto"/>
                  </w:divBdr>
                </w:div>
                <w:div w:id="349593568">
                  <w:marLeft w:val="0"/>
                  <w:marRight w:val="0"/>
                  <w:marTop w:val="0"/>
                  <w:marBottom w:val="0"/>
                  <w:divBdr>
                    <w:top w:val="none" w:sz="0" w:space="0" w:color="auto"/>
                    <w:left w:val="none" w:sz="0" w:space="0" w:color="auto"/>
                    <w:bottom w:val="none" w:sz="0" w:space="0" w:color="auto"/>
                    <w:right w:val="none" w:sz="0" w:space="0" w:color="auto"/>
                  </w:divBdr>
                </w:div>
                <w:div w:id="349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44">
      <w:marLeft w:val="0"/>
      <w:marRight w:val="0"/>
      <w:marTop w:val="0"/>
      <w:marBottom w:val="0"/>
      <w:divBdr>
        <w:top w:val="none" w:sz="0" w:space="0" w:color="auto"/>
        <w:left w:val="none" w:sz="0" w:space="0" w:color="auto"/>
        <w:bottom w:val="none" w:sz="0" w:space="0" w:color="auto"/>
        <w:right w:val="none" w:sz="0" w:space="0" w:color="auto"/>
      </w:divBdr>
    </w:div>
    <w:div w:id="349580446">
      <w:marLeft w:val="0"/>
      <w:marRight w:val="0"/>
      <w:marTop w:val="0"/>
      <w:marBottom w:val="0"/>
      <w:divBdr>
        <w:top w:val="none" w:sz="0" w:space="0" w:color="auto"/>
        <w:left w:val="none" w:sz="0" w:space="0" w:color="auto"/>
        <w:bottom w:val="none" w:sz="0" w:space="0" w:color="auto"/>
        <w:right w:val="none" w:sz="0" w:space="0" w:color="auto"/>
      </w:divBdr>
      <w:divsChild>
        <w:div w:id="349581180">
          <w:marLeft w:val="0"/>
          <w:marRight w:val="0"/>
          <w:marTop w:val="0"/>
          <w:marBottom w:val="0"/>
          <w:divBdr>
            <w:top w:val="none" w:sz="0" w:space="0" w:color="auto"/>
            <w:left w:val="none" w:sz="0" w:space="0" w:color="auto"/>
            <w:bottom w:val="none" w:sz="0" w:space="0" w:color="auto"/>
            <w:right w:val="none" w:sz="0" w:space="0" w:color="auto"/>
          </w:divBdr>
        </w:div>
      </w:divsChild>
    </w:div>
    <w:div w:id="349580457">
      <w:marLeft w:val="0"/>
      <w:marRight w:val="0"/>
      <w:marTop w:val="0"/>
      <w:marBottom w:val="0"/>
      <w:divBdr>
        <w:top w:val="none" w:sz="0" w:space="0" w:color="auto"/>
        <w:left w:val="none" w:sz="0" w:space="0" w:color="auto"/>
        <w:bottom w:val="none" w:sz="0" w:space="0" w:color="auto"/>
        <w:right w:val="none" w:sz="0" w:space="0" w:color="auto"/>
      </w:divBdr>
    </w:div>
    <w:div w:id="349580460">
      <w:marLeft w:val="0"/>
      <w:marRight w:val="0"/>
      <w:marTop w:val="0"/>
      <w:marBottom w:val="0"/>
      <w:divBdr>
        <w:top w:val="none" w:sz="0" w:space="0" w:color="auto"/>
        <w:left w:val="none" w:sz="0" w:space="0" w:color="auto"/>
        <w:bottom w:val="none" w:sz="0" w:space="0" w:color="auto"/>
        <w:right w:val="none" w:sz="0" w:space="0" w:color="auto"/>
      </w:divBdr>
      <w:divsChild>
        <w:div w:id="349572685">
          <w:marLeft w:val="0"/>
          <w:marRight w:val="0"/>
          <w:marTop w:val="0"/>
          <w:marBottom w:val="0"/>
          <w:divBdr>
            <w:top w:val="none" w:sz="0" w:space="0" w:color="auto"/>
            <w:left w:val="none" w:sz="0" w:space="0" w:color="auto"/>
            <w:bottom w:val="none" w:sz="0" w:space="0" w:color="auto"/>
            <w:right w:val="none" w:sz="0" w:space="0" w:color="auto"/>
          </w:divBdr>
        </w:div>
        <w:div w:id="349583500">
          <w:marLeft w:val="0"/>
          <w:marRight w:val="0"/>
          <w:marTop w:val="0"/>
          <w:marBottom w:val="0"/>
          <w:divBdr>
            <w:top w:val="none" w:sz="0" w:space="0" w:color="auto"/>
            <w:left w:val="none" w:sz="0" w:space="0" w:color="auto"/>
            <w:bottom w:val="none" w:sz="0" w:space="0" w:color="auto"/>
            <w:right w:val="none" w:sz="0" w:space="0" w:color="auto"/>
          </w:divBdr>
          <w:divsChild>
            <w:div w:id="349596840">
              <w:marLeft w:val="0"/>
              <w:marRight w:val="0"/>
              <w:marTop w:val="0"/>
              <w:marBottom w:val="0"/>
              <w:divBdr>
                <w:top w:val="none" w:sz="0" w:space="0" w:color="auto"/>
                <w:left w:val="none" w:sz="0" w:space="0" w:color="auto"/>
                <w:bottom w:val="none" w:sz="0" w:space="0" w:color="auto"/>
                <w:right w:val="none" w:sz="0" w:space="0" w:color="auto"/>
              </w:divBdr>
              <w:divsChild>
                <w:div w:id="3495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64">
      <w:marLeft w:val="0"/>
      <w:marRight w:val="0"/>
      <w:marTop w:val="0"/>
      <w:marBottom w:val="0"/>
      <w:divBdr>
        <w:top w:val="none" w:sz="0" w:space="0" w:color="auto"/>
        <w:left w:val="none" w:sz="0" w:space="0" w:color="auto"/>
        <w:bottom w:val="none" w:sz="0" w:space="0" w:color="auto"/>
        <w:right w:val="none" w:sz="0" w:space="0" w:color="auto"/>
      </w:divBdr>
    </w:div>
    <w:div w:id="349580470">
      <w:marLeft w:val="0"/>
      <w:marRight w:val="0"/>
      <w:marTop w:val="0"/>
      <w:marBottom w:val="0"/>
      <w:divBdr>
        <w:top w:val="none" w:sz="0" w:space="0" w:color="auto"/>
        <w:left w:val="none" w:sz="0" w:space="0" w:color="auto"/>
        <w:bottom w:val="none" w:sz="0" w:space="0" w:color="auto"/>
        <w:right w:val="none" w:sz="0" w:space="0" w:color="auto"/>
      </w:divBdr>
      <w:divsChild>
        <w:div w:id="349571664">
          <w:marLeft w:val="0"/>
          <w:marRight w:val="0"/>
          <w:marTop w:val="0"/>
          <w:marBottom w:val="0"/>
          <w:divBdr>
            <w:top w:val="none" w:sz="0" w:space="0" w:color="auto"/>
            <w:left w:val="none" w:sz="0" w:space="0" w:color="auto"/>
            <w:bottom w:val="none" w:sz="0" w:space="0" w:color="auto"/>
            <w:right w:val="none" w:sz="0" w:space="0" w:color="auto"/>
          </w:divBdr>
        </w:div>
      </w:divsChild>
    </w:div>
    <w:div w:id="349580471">
      <w:marLeft w:val="0"/>
      <w:marRight w:val="0"/>
      <w:marTop w:val="0"/>
      <w:marBottom w:val="0"/>
      <w:divBdr>
        <w:top w:val="none" w:sz="0" w:space="0" w:color="auto"/>
        <w:left w:val="none" w:sz="0" w:space="0" w:color="auto"/>
        <w:bottom w:val="none" w:sz="0" w:space="0" w:color="auto"/>
        <w:right w:val="none" w:sz="0" w:space="0" w:color="auto"/>
      </w:divBdr>
      <w:divsChild>
        <w:div w:id="349589597">
          <w:marLeft w:val="0"/>
          <w:marRight w:val="0"/>
          <w:marTop w:val="65"/>
          <w:marBottom w:val="195"/>
          <w:divBdr>
            <w:top w:val="none" w:sz="0" w:space="0" w:color="auto"/>
            <w:left w:val="none" w:sz="0" w:space="0" w:color="auto"/>
            <w:bottom w:val="none" w:sz="0" w:space="0" w:color="auto"/>
            <w:right w:val="none" w:sz="0" w:space="0" w:color="auto"/>
          </w:divBdr>
        </w:div>
        <w:div w:id="349589938">
          <w:marLeft w:val="0"/>
          <w:marRight w:val="0"/>
          <w:marTop w:val="91"/>
          <w:marBottom w:val="221"/>
          <w:divBdr>
            <w:top w:val="none" w:sz="0" w:space="0" w:color="auto"/>
            <w:left w:val="none" w:sz="0" w:space="0" w:color="auto"/>
            <w:bottom w:val="none" w:sz="0" w:space="0" w:color="auto"/>
            <w:right w:val="none" w:sz="0" w:space="0" w:color="auto"/>
          </w:divBdr>
        </w:div>
      </w:divsChild>
    </w:div>
    <w:div w:id="349580473">
      <w:marLeft w:val="0"/>
      <w:marRight w:val="0"/>
      <w:marTop w:val="0"/>
      <w:marBottom w:val="0"/>
      <w:divBdr>
        <w:top w:val="none" w:sz="0" w:space="0" w:color="auto"/>
        <w:left w:val="none" w:sz="0" w:space="0" w:color="auto"/>
        <w:bottom w:val="none" w:sz="0" w:space="0" w:color="auto"/>
        <w:right w:val="none" w:sz="0" w:space="0" w:color="auto"/>
      </w:divBdr>
      <w:divsChild>
        <w:div w:id="349578796">
          <w:marLeft w:val="0"/>
          <w:marRight w:val="0"/>
          <w:marTop w:val="0"/>
          <w:marBottom w:val="0"/>
          <w:divBdr>
            <w:top w:val="none" w:sz="0" w:space="0" w:color="auto"/>
            <w:left w:val="none" w:sz="0" w:space="0" w:color="auto"/>
            <w:bottom w:val="none" w:sz="0" w:space="0" w:color="auto"/>
            <w:right w:val="none" w:sz="0" w:space="0" w:color="auto"/>
          </w:divBdr>
          <w:divsChild>
            <w:div w:id="3496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75">
      <w:marLeft w:val="0"/>
      <w:marRight w:val="0"/>
      <w:marTop w:val="0"/>
      <w:marBottom w:val="0"/>
      <w:divBdr>
        <w:top w:val="none" w:sz="0" w:space="0" w:color="auto"/>
        <w:left w:val="none" w:sz="0" w:space="0" w:color="auto"/>
        <w:bottom w:val="none" w:sz="0" w:space="0" w:color="auto"/>
        <w:right w:val="none" w:sz="0" w:space="0" w:color="auto"/>
      </w:divBdr>
    </w:div>
    <w:div w:id="349580479">
      <w:marLeft w:val="0"/>
      <w:marRight w:val="0"/>
      <w:marTop w:val="0"/>
      <w:marBottom w:val="0"/>
      <w:divBdr>
        <w:top w:val="none" w:sz="0" w:space="0" w:color="auto"/>
        <w:left w:val="none" w:sz="0" w:space="0" w:color="auto"/>
        <w:bottom w:val="none" w:sz="0" w:space="0" w:color="auto"/>
        <w:right w:val="none" w:sz="0" w:space="0" w:color="auto"/>
      </w:divBdr>
    </w:div>
    <w:div w:id="349580480">
      <w:marLeft w:val="0"/>
      <w:marRight w:val="0"/>
      <w:marTop w:val="0"/>
      <w:marBottom w:val="0"/>
      <w:divBdr>
        <w:top w:val="none" w:sz="0" w:space="0" w:color="auto"/>
        <w:left w:val="none" w:sz="0" w:space="0" w:color="auto"/>
        <w:bottom w:val="none" w:sz="0" w:space="0" w:color="auto"/>
        <w:right w:val="none" w:sz="0" w:space="0" w:color="auto"/>
      </w:divBdr>
      <w:divsChild>
        <w:div w:id="349597692">
          <w:marLeft w:val="0"/>
          <w:marRight w:val="0"/>
          <w:marTop w:val="0"/>
          <w:marBottom w:val="0"/>
          <w:divBdr>
            <w:top w:val="none" w:sz="0" w:space="0" w:color="auto"/>
            <w:left w:val="none" w:sz="0" w:space="0" w:color="auto"/>
            <w:bottom w:val="none" w:sz="0" w:space="0" w:color="auto"/>
            <w:right w:val="none" w:sz="0" w:space="0" w:color="auto"/>
          </w:divBdr>
          <w:divsChild>
            <w:div w:id="349571735">
              <w:marLeft w:val="0"/>
              <w:marRight w:val="0"/>
              <w:marTop w:val="0"/>
              <w:marBottom w:val="0"/>
              <w:divBdr>
                <w:top w:val="none" w:sz="0" w:space="0" w:color="auto"/>
                <w:left w:val="none" w:sz="0" w:space="0" w:color="auto"/>
                <w:bottom w:val="none" w:sz="0" w:space="0" w:color="auto"/>
                <w:right w:val="none" w:sz="0" w:space="0" w:color="auto"/>
              </w:divBdr>
              <w:divsChild>
                <w:div w:id="349580449">
                  <w:marLeft w:val="0"/>
                  <w:marRight w:val="0"/>
                  <w:marTop w:val="0"/>
                  <w:marBottom w:val="0"/>
                  <w:divBdr>
                    <w:top w:val="none" w:sz="0" w:space="0" w:color="auto"/>
                    <w:left w:val="none" w:sz="0" w:space="0" w:color="auto"/>
                    <w:bottom w:val="none" w:sz="0" w:space="0" w:color="auto"/>
                    <w:right w:val="none" w:sz="0" w:space="0" w:color="auto"/>
                  </w:divBdr>
                  <w:divsChild>
                    <w:div w:id="349585761">
                      <w:marLeft w:val="0"/>
                      <w:marRight w:val="0"/>
                      <w:marTop w:val="0"/>
                      <w:marBottom w:val="0"/>
                      <w:divBdr>
                        <w:top w:val="none" w:sz="0" w:space="0" w:color="auto"/>
                        <w:left w:val="none" w:sz="0" w:space="0" w:color="auto"/>
                        <w:bottom w:val="none" w:sz="0" w:space="0" w:color="auto"/>
                        <w:right w:val="none" w:sz="0" w:space="0" w:color="auto"/>
                      </w:divBdr>
                      <w:divsChild>
                        <w:div w:id="349580534">
                          <w:marLeft w:val="0"/>
                          <w:marRight w:val="0"/>
                          <w:marTop w:val="0"/>
                          <w:marBottom w:val="0"/>
                          <w:divBdr>
                            <w:top w:val="none" w:sz="0" w:space="0" w:color="auto"/>
                            <w:left w:val="none" w:sz="0" w:space="0" w:color="auto"/>
                            <w:bottom w:val="none" w:sz="0" w:space="0" w:color="auto"/>
                            <w:right w:val="none" w:sz="0" w:space="0" w:color="auto"/>
                          </w:divBdr>
                          <w:divsChild>
                            <w:div w:id="349577847">
                              <w:marLeft w:val="0"/>
                              <w:marRight w:val="0"/>
                              <w:marTop w:val="0"/>
                              <w:marBottom w:val="0"/>
                              <w:divBdr>
                                <w:top w:val="none" w:sz="0" w:space="0" w:color="auto"/>
                                <w:left w:val="none" w:sz="0" w:space="0" w:color="auto"/>
                                <w:bottom w:val="none" w:sz="0" w:space="0" w:color="auto"/>
                                <w:right w:val="none" w:sz="0" w:space="0" w:color="auto"/>
                              </w:divBdr>
                              <w:divsChild>
                                <w:div w:id="349580808">
                                  <w:marLeft w:val="0"/>
                                  <w:marRight w:val="0"/>
                                  <w:marTop w:val="0"/>
                                  <w:marBottom w:val="0"/>
                                  <w:divBdr>
                                    <w:top w:val="none" w:sz="0" w:space="0" w:color="auto"/>
                                    <w:left w:val="none" w:sz="0" w:space="0" w:color="auto"/>
                                    <w:bottom w:val="none" w:sz="0" w:space="0" w:color="auto"/>
                                    <w:right w:val="none" w:sz="0" w:space="0" w:color="auto"/>
                                  </w:divBdr>
                                </w:div>
                              </w:divsChild>
                            </w:div>
                            <w:div w:id="349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307">
              <w:marLeft w:val="0"/>
              <w:marRight w:val="0"/>
              <w:marTop w:val="0"/>
              <w:marBottom w:val="0"/>
              <w:divBdr>
                <w:top w:val="none" w:sz="0" w:space="0" w:color="auto"/>
                <w:left w:val="none" w:sz="0" w:space="0" w:color="auto"/>
                <w:bottom w:val="none" w:sz="0" w:space="0" w:color="auto"/>
                <w:right w:val="none" w:sz="0" w:space="0" w:color="auto"/>
              </w:divBdr>
              <w:divsChild>
                <w:div w:id="349598143">
                  <w:marLeft w:val="0"/>
                  <w:marRight w:val="0"/>
                  <w:marTop w:val="0"/>
                  <w:marBottom w:val="0"/>
                  <w:divBdr>
                    <w:top w:val="none" w:sz="0" w:space="0" w:color="auto"/>
                    <w:left w:val="none" w:sz="0" w:space="0" w:color="auto"/>
                    <w:bottom w:val="none" w:sz="0" w:space="0" w:color="auto"/>
                    <w:right w:val="none" w:sz="0" w:space="0" w:color="auto"/>
                  </w:divBdr>
                  <w:divsChild>
                    <w:div w:id="349576422">
                      <w:marLeft w:val="0"/>
                      <w:marRight w:val="0"/>
                      <w:marTop w:val="0"/>
                      <w:marBottom w:val="0"/>
                      <w:divBdr>
                        <w:top w:val="none" w:sz="0" w:space="0" w:color="auto"/>
                        <w:left w:val="none" w:sz="0" w:space="0" w:color="auto"/>
                        <w:bottom w:val="none" w:sz="0" w:space="0" w:color="auto"/>
                        <w:right w:val="none" w:sz="0" w:space="0" w:color="auto"/>
                      </w:divBdr>
                      <w:divsChild>
                        <w:div w:id="349580331">
                          <w:marLeft w:val="0"/>
                          <w:marRight w:val="0"/>
                          <w:marTop w:val="0"/>
                          <w:marBottom w:val="0"/>
                          <w:divBdr>
                            <w:top w:val="none" w:sz="0" w:space="0" w:color="auto"/>
                            <w:left w:val="none" w:sz="0" w:space="0" w:color="auto"/>
                            <w:bottom w:val="none" w:sz="0" w:space="0" w:color="auto"/>
                            <w:right w:val="none" w:sz="0" w:space="0" w:color="auto"/>
                          </w:divBdr>
                          <w:divsChild>
                            <w:div w:id="349581248">
                              <w:marLeft w:val="0"/>
                              <w:marRight w:val="0"/>
                              <w:marTop w:val="0"/>
                              <w:marBottom w:val="0"/>
                              <w:divBdr>
                                <w:top w:val="none" w:sz="0" w:space="0" w:color="auto"/>
                                <w:left w:val="none" w:sz="0" w:space="0" w:color="auto"/>
                                <w:bottom w:val="none" w:sz="0" w:space="0" w:color="auto"/>
                                <w:right w:val="none" w:sz="0" w:space="0" w:color="auto"/>
                              </w:divBdr>
                            </w:div>
                            <w:div w:id="3495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69">
              <w:marLeft w:val="0"/>
              <w:marRight w:val="0"/>
              <w:marTop w:val="0"/>
              <w:marBottom w:val="0"/>
              <w:divBdr>
                <w:top w:val="none" w:sz="0" w:space="0" w:color="auto"/>
                <w:left w:val="none" w:sz="0" w:space="0" w:color="auto"/>
                <w:bottom w:val="none" w:sz="0" w:space="0" w:color="auto"/>
                <w:right w:val="none" w:sz="0" w:space="0" w:color="auto"/>
              </w:divBdr>
              <w:divsChild>
                <w:div w:id="349572562">
                  <w:marLeft w:val="0"/>
                  <w:marRight w:val="0"/>
                  <w:marTop w:val="0"/>
                  <w:marBottom w:val="0"/>
                  <w:divBdr>
                    <w:top w:val="none" w:sz="0" w:space="0" w:color="auto"/>
                    <w:left w:val="none" w:sz="0" w:space="0" w:color="auto"/>
                    <w:bottom w:val="none" w:sz="0" w:space="0" w:color="auto"/>
                    <w:right w:val="none" w:sz="0" w:space="0" w:color="auto"/>
                  </w:divBdr>
                </w:div>
                <w:div w:id="349592138">
                  <w:marLeft w:val="0"/>
                  <w:marRight w:val="0"/>
                  <w:marTop w:val="0"/>
                  <w:marBottom w:val="0"/>
                  <w:divBdr>
                    <w:top w:val="none" w:sz="0" w:space="0" w:color="auto"/>
                    <w:left w:val="none" w:sz="0" w:space="0" w:color="auto"/>
                    <w:bottom w:val="none" w:sz="0" w:space="0" w:color="auto"/>
                    <w:right w:val="none" w:sz="0" w:space="0" w:color="auto"/>
                  </w:divBdr>
                </w:div>
              </w:divsChild>
            </w:div>
            <w:div w:id="34959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485">
      <w:marLeft w:val="0"/>
      <w:marRight w:val="0"/>
      <w:marTop w:val="0"/>
      <w:marBottom w:val="0"/>
      <w:divBdr>
        <w:top w:val="none" w:sz="0" w:space="0" w:color="auto"/>
        <w:left w:val="none" w:sz="0" w:space="0" w:color="auto"/>
        <w:bottom w:val="none" w:sz="0" w:space="0" w:color="auto"/>
        <w:right w:val="none" w:sz="0" w:space="0" w:color="auto"/>
      </w:divBdr>
      <w:divsChild>
        <w:div w:id="349584870">
          <w:marLeft w:val="0"/>
          <w:marRight w:val="0"/>
          <w:marTop w:val="0"/>
          <w:marBottom w:val="0"/>
          <w:divBdr>
            <w:top w:val="none" w:sz="0" w:space="0" w:color="auto"/>
            <w:left w:val="none" w:sz="0" w:space="0" w:color="auto"/>
            <w:bottom w:val="none" w:sz="0" w:space="0" w:color="auto"/>
            <w:right w:val="none" w:sz="0" w:space="0" w:color="auto"/>
          </w:divBdr>
        </w:div>
      </w:divsChild>
    </w:div>
    <w:div w:id="349580488">
      <w:marLeft w:val="0"/>
      <w:marRight w:val="0"/>
      <w:marTop w:val="0"/>
      <w:marBottom w:val="0"/>
      <w:divBdr>
        <w:top w:val="none" w:sz="0" w:space="0" w:color="auto"/>
        <w:left w:val="none" w:sz="0" w:space="0" w:color="auto"/>
        <w:bottom w:val="none" w:sz="0" w:space="0" w:color="auto"/>
        <w:right w:val="none" w:sz="0" w:space="0" w:color="auto"/>
      </w:divBdr>
      <w:divsChild>
        <w:div w:id="349573238">
          <w:marLeft w:val="0"/>
          <w:marRight w:val="0"/>
          <w:marTop w:val="0"/>
          <w:marBottom w:val="0"/>
          <w:divBdr>
            <w:top w:val="none" w:sz="0" w:space="0" w:color="auto"/>
            <w:left w:val="none" w:sz="0" w:space="0" w:color="auto"/>
            <w:bottom w:val="none" w:sz="0" w:space="0" w:color="auto"/>
            <w:right w:val="none" w:sz="0" w:space="0" w:color="auto"/>
          </w:divBdr>
        </w:div>
        <w:div w:id="349583863">
          <w:marLeft w:val="0"/>
          <w:marRight w:val="0"/>
          <w:marTop w:val="0"/>
          <w:marBottom w:val="0"/>
          <w:divBdr>
            <w:top w:val="none" w:sz="0" w:space="0" w:color="auto"/>
            <w:left w:val="none" w:sz="0" w:space="0" w:color="auto"/>
            <w:bottom w:val="none" w:sz="0" w:space="0" w:color="auto"/>
            <w:right w:val="none" w:sz="0" w:space="0" w:color="auto"/>
          </w:divBdr>
        </w:div>
      </w:divsChild>
    </w:div>
    <w:div w:id="349580490">
      <w:marLeft w:val="0"/>
      <w:marRight w:val="0"/>
      <w:marTop w:val="0"/>
      <w:marBottom w:val="0"/>
      <w:divBdr>
        <w:top w:val="none" w:sz="0" w:space="0" w:color="auto"/>
        <w:left w:val="none" w:sz="0" w:space="0" w:color="auto"/>
        <w:bottom w:val="none" w:sz="0" w:space="0" w:color="auto"/>
        <w:right w:val="none" w:sz="0" w:space="0" w:color="auto"/>
      </w:divBdr>
    </w:div>
    <w:div w:id="349580494">
      <w:marLeft w:val="0"/>
      <w:marRight w:val="0"/>
      <w:marTop w:val="0"/>
      <w:marBottom w:val="0"/>
      <w:divBdr>
        <w:top w:val="none" w:sz="0" w:space="0" w:color="auto"/>
        <w:left w:val="none" w:sz="0" w:space="0" w:color="auto"/>
        <w:bottom w:val="none" w:sz="0" w:space="0" w:color="auto"/>
        <w:right w:val="none" w:sz="0" w:space="0" w:color="auto"/>
      </w:divBdr>
    </w:div>
    <w:div w:id="349580495">
      <w:marLeft w:val="0"/>
      <w:marRight w:val="0"/>
      <w:marTop w:val="0"/>
      <w:marBottom w:val="0"/>
      <w:divBdr>
        <w:top w:val="none" w:sz="0" w:space="0" w:color="auto"/>
        <w:left w:val="none" w:sz="0" w:space="0" w:color="auto"/>
        <w:bottom w:val="none" w:sz="0" w:space="0" w:color="auto"/>
        <w:right w:val="none" w:sz="0" w:space="0" w:color="auto"/>
      </w:divBdr>
    </w:div>
    <w:div w:id="349580499">
      <w:marLeft w:val="0"/>
      <w:marRight w:val="0"/>
      <w:marTop w:val="0"/>
      <w:marBottom w:val="0"/>
      <w:divBdr>
        <w:top w:val="none" w:sz="0" w:space="0" w:color="auto"/>
        <w:left w:val="none" w:sz="0" w:space="0" w:color="auto"/>
        <w:bottom w:val="none" w:sz="0" w:space="0" w:color="auto"/>
        <w:right w:val="none" w:sz="0" w:space="0" w:color="auto"/>
      </w:divBdr>
      <w:divsChild>
        <w:div w:id="349597754">
          <w:marLeft w:val="0"/>
          <w:marRight w:val="0"/>
          <w:marTop w:val="0"/>
          <w:marBottom w:val="0"/>
          <w:divBdr>
            <w:top w:val="none" w:sz="0" w:space="0" w:color="auto"/>
            <w:left w:val="none" w:sz="0" w:space="0" w:color="auto"/>
            <w:bottom w:val="none" w:sz="0" w:space="0" w:color="auto"/>
            <w:right w:val="none" w:sz="0" w:space="0" w:color="auto"/>
          </w:divBdr>
        </w:div>
      </w:divsChild>
    </w:div>
    <w:div w:id="349580500">
      <w:marLeft w:val="0"/>
      <w:marRight w:val="0"/>
      <w:marTop w:val="0"/>
      <w:marBottom w:val="0"/>
      <w:divBdr>
        <w:top w:val="none" w:sz="0" w:space="0" w:color="auto"/>
        <w:left w:val="none" w:sz="0" w:space="0" w:color="auto"/>
        <w:bottom w:val="none" w:sz="0" w:space="0" w:color="auto"/>
        <w:right w:val="none" w:sz="0" w:space="0" w:color="auto"/>
      </w:divBdr>
      <w:divsChild>
        <w:div w:id="349577692">
          <w:marLeft w:val="0"/>
          <w:marRight w:val="0"/>
          <w:marTop w:val="0"/>
          <w:marBottom w:val="0"/>
          <w:divBdr>
            <w:top w:val="none" w:sz="0" w:space="0" w:color="auto"/>
            <w:left w:val="none" w:sz="0" w:space="0" w:color="auto"/>
            <w:bottom w:val="none" w:sz="0" w:space="0" w:color="auto"/>
            <w:right w:val="none" w:sz="0" w:space="0" w:color="auto"/>
          </w:divBdr>
          <w:divsChild>
            <w:div w:id="349598936">
              <w:marLeft w:val="0"/>
              <w:marRight w:val="230"/>
              <w:marTop w:val="0"/>
              <w:marBottom w:val="0"/>
              <w:divBdr>
                <w:top w:val="none" w:sz="0" w:space="0" w:color="auto"/>
                <w:left w:val="none" w:sz="0" w:space="0" w:color="auto"/>
                <w:bottom w:val="none" w:sz="0" w:space="0" w:color="auto"/>
                <w:right w:val="none" w:sz="0" w:space="0" w:color="auto"/>
              </w:divBdr>
            </w:div>
          </w:divsChild>
        </w:div>
        <w:div w:id="349578692">
          <w:marLeft w:val="0"/>
          <w:marRight w:val="0"/>
          <w:marTop w:val="0"/>
          <w:marBottom w:val="0"/>
          <w:divBdr>
            <w:top w:val="none" w:sz="0" w:space="0" w:color="auto"/>
            <w:left w:val="none" w:sz="0" w:space="0" w:color="auto"/>
            <w:bottom w:val="none" w:sz="0" w:space="0" w:color="auto"/>
            <w:right w:val="none" w:sz="0" w:space="0" w:color="auto"/>
          </w:divBdr>
          <w:divsChild>
            <w:div w:id="349572262">
              <w:marLeft w:val="0"/>
              <w:marRight w:val="230"/>
              <w:marTop w:val="0"/>
              <w:marBottom w:val="207"/>
              <w:divBdr>
                <w:top w:val="none" w:sz="0" w:space="0" w:color="auto"/>
                <w:left w:val="none" w:sz="0" w:space="0" w:color="auto"/>
                <w:bottom w:val="none" w:sz="0" w:space="0" w:color="auto"/>
                <w:right w:val="none" w:sz="0" w:space="0" w:color="auto"/>
              </w:divBdr>
              <w:divsChild>
                <w:div w:id="349585907">
                  <w:marLeft w:val="0"/>
                  <w:marRight w:val="0"/>
                  <w:marTop w:val="58"/>
                  <w:marBottom w:val="58"/>
                  <w:divBdr>
                    <w:top w:val="none" w:sz="0" w:space="0" w:color="auto"/>
                    <w:left w:val="none" w:sz="0" w:space="0" w:color="auto"/>
                    <w:bottom w:val="none" w:sz="0" w:space="0" w:color="auto"/>
                    <w:right w:val="none" w:sz="0" w:space="0" w:color="auto"/>
                  </w:divBdr>
                  <w:divsChild>
                    <w:div w:id="349590729">
                      <w:marLeft w:val="0"/>
                      <w:marRight w:val="0"/>
                      <w:marTop w:val="0"/>
                      <w:marBottom w:val="0"/>
                      <w:divBdr>
                        <w:top w:val="none" w:sz="0" w:space="0" w:color="auto"/>
                        <w:left w:val="none" w:sz="0" w:space="0" w:color="auto"/>
                        <w:bottom w:val="none" w:sz="0" w:space="0" w:color="auto"/>
                        <w:right w:val="none" w:sz="0" w:space="0" w:color="auto"/>
                      </w:divBdr>
                    </w:div>
                    <w:div w:id="3495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381">
              <w:marLeft w:val="0"/>
              <w:marRight w:val="230"/>
              <w:marTop w:val="0"/>
              <w:marBottom w:val="207"/>
              <w:divBdr>
                <w:top w:val="none" w:sz="0" w:space="0" w:color="auto"/>
                <w:left w:val="none" w:sz="0" w:space="0" w:color="auto"/>
                <w:bottom w:val="none" w:sz="0" w:space="0" w:color="auto"/>
                <w:right w:val="none" w:sz="0" w:space="0" w:color="auto"/>
              </w:divBdr>
              <w:divsChild>
                <w:div w:id="349580932">
                  <w:marLeft w:val="0"/>
                  <w:marRight w:val="0"/>
                  <w:marTop w:val="58"/>
                  <w:marBottom w:val="58"/>
                  <w:divBdr>
                    <w:top w:val="none" w:sz="0" w:space="0" w:color="auto"/>
                    <w:left w:val="none" w:sz="0" w:space="0" w:color="auto"/>
                    <w:bottom w:val="none" w:sz="0" w:space="0" w:color="auto"/>
                    <w:right w:val="none" w:sz="0" w:space="0" w:color="auto"/>
                  </w:divBdr>
                  <w:divsChild>
                    <w:div w:id="349599534">
                      <w:marLeft w:val="0"/>
                      <w:marRight w:val="0"/>
                      <w:marTop w:val="0"/>
                      <w:marBottom w:val="0"/>
                      <w:divBdr>
                        <w:top w:val="none" w:sz="0" w:space="0" w:color="auto"/>
                        <w:left w:val="none" w:sz="0" w:space="0" w:color="auto"/>
                        <w:bottom w:val="none" w:sz="0" w:space="0" w:color="auto"/>
                        <w:right w:val="none" w:sz="0" w:space="0" w:color="auto"/>
                      </w:divBdr>
                    </w:div>
                    <w:div w:id="34960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44">
          <w:marLeft w:val="0"/>
          <w:marRight w:val="0"/>
          <w:marTop w:val="0"/>
          <w:marBottom w:val="127"/>
          <w:divBdr>
            <w:top w:val="none" w:sz="0" w:space="0" w:color="auto"/>
            <w:left w:val="none" w:sz="0" w:space="0" w:color="auto"/>
            <w:bottom w:val="none" w:sz="0" w:space="0" w:color="auto"/>
            <w:right w:val="none" w:sz="0" w:space="0" w:color="auto"/>
          </w:divBdr>
          <w:divsChild>
            <w:div w:id="3495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01">
      <w:marLeft w:val="0"/>
      <w:marRight w:val="0"/>
      <w:marTop w:val="0"/>
      <w:marBottom w:val="0"/>
      <w:divBdr>
        <w:top w:val="none" w:sz="0" w:space="0" w:color="auto"/>
        <w:left w:val="none" w:sz="0" w:space="0" w:color="auto"/>
        <w:bottom w:val="none" w:sz="0" w:space="0" w:color="auto"/>
        <w:right w:val="none" w:sz="0" w:space="0" w:color="auto"/>
      </w:divBdr>
    </w:div>
    <w:div w:id="349580507">
      <w:marLeft w:val="0"/>
      <w:marRight w:val="0"/>
      <w:marTop w:val="0"/>
      <w:marBottom w:val="0"/>
      <w:divBdr>
        <w:top w:val="none" w:sz="0" w:space="0" w:color="auto"/>
        <w:left w:val="none" w:sz="0" w:space="0" w:color="auto"/>
        <w:bottom w:val="none" w:sz="0" w:space="0" w:color="auto"/>
        <w:right w:val="none" w:sz="0" w:space="0" w:color="auto"/>
      </w:divBdr>
    </w:div>
    <w:div w:id="349580508">
      <w:marLeft w:val="0"/>
      <w:marRight w:val="0"/>
      <w:marTop w:val="0"/>
      <w:marBottom w:val="0"/>
      <w:divBdr>
        <w:top w:val="none" w:sz="0" w:space="0" w:color="auto"/>
        <w:left w:val="none" w:sz="0" w:space="0" w:color="auto"/>
        <w:bottom w:val="none" w:sz="0" w:space="0" w:color="auto"/>
        <w:right w:val="none" w:sz="0" w:space="0" w:color="auto"/>
      </w:divBdr>
      <w:divsChild>
        <w:div w:id="349598545">
          <w:marLeft w:val="0"/>
          <w:marRight w:val="0"/>
          <w:marTop w:val="0"/>
          <w:marBottom w:val="0"/>
          <w:divBdr>
            <w:top w:val="none" w:sz="0" w:space="0" w:color="auto"/>
            <w:left w:val="none" w:sz="0" w:space="0" w:color="auto"/>
            <w:bottom w:val="none" w:sz="0" w:space="0" w:color="auto"/>
            <w:right w:val="none" w:sz="0" w:space="0" w:color="auto"/>
          </w:divBdr>
        </w:div>
      </w:divsChild>
    </w:div>
    <w:div w:id="349580512">
      <w:marLeft w:val="0"/>
      <w:marRight w:val="0"/>
      <w:marTop w:val="0"/>
      <w:marBottom w:val="0"/>
      <w:divBdr>
        <w:top w:val="none" w:sz="0" w:space="0" w:color="auto"/>
        <w:left w:val="none" w:sz="0" w:space="0" w:color="auto"/>
        <w:bottom w:val="none" w:sz="0" w:space="0" w:color="auto"/>
        <w:right w:val="none" w:sz="0" w:space="0" w:color="auto"/>
      </w:divBdr>
      <w:divsChild>
        <w:div w:id="349587341">
          <w:marLeft w:val="0"/>
          <w:marRight w:val="0"/>
          <w:marTop w:val="0"/>
          <w:marBottom w:val="0"/>
          <w:divBdr>
            <w:top w:val="none" w:sz="0" w:space="0" w:color="auto"/>
            <w:left w:val="none" w:sz="0" w:space="0" w:color="auto"/>
            <w:bottom w:val="none" w:sz="0" w:space="0" w:color="auto"/>
            <w:right w:val="none" w:sz="0" w:space="0" w:color="auto"/>
          </w:divBdr>
        </w:div>
      </w:divsChild>
    </w:div>
    <w:div w:id="349580514">
      <w:marLeft w:val="0"/>
      <w:marRight w:val="0"/>
      <w:marTop w:val="0"/>
      <w:marBottom w:val="0"/>
      <w:divBdr>
        <w:top w:val="none" w:sz="0" w:space="0" w:color="auto"/>
        <w:left w:val="none" w:sz="0" w:space="0" w:color="auto"/>
        <w:bottom w:val="none" w:sz="0" w:space="0" w:color="auto"/>
        <w:right w:val="none" w:sz="0" w:space="0" w:color="auto"/>
      </w:divBdr>
      <w:divsChild>
        <w:div w:id="349572948">
          <w:marLeft w:val="0"/>
          <w:marRight w:val="0"/>
          <w:marTop w:val="0"/>
          <w:marBottom w:val="127"/>
          <w:divBdr>
            <w:top w:val="none" w:sz="0" w:space="0" w:color="auto"/>
            <w:left w:val="none" w:sz="0" w:space="0" w:color="auto"/>
            <w:bottom w:val="none" w:sz="0" w:space="0" w:color="auto"/>
            <w:right w:val="none" w:sz="0" w:space="0" w:color="auto"/>
          </w:divBdr>
        </w:div>
        <w:div w:id="349591978">
          <w:marLeft w:val="0"/>
          <w:marRight w:val="0"/>
          <w:marTop w:val="0"/>
          <w:marBottom w:val="0"/>
          <w:divBdr>
            <w:top w:val="none" w:sz="0" w:space="0" w:color="auto"/>
            <w:left w:val="none" w:sz="0" w:space="0" w:color="auto"/>
            <w:bottom w:val="none" w:sz="0" w:space="0" w:color="auto"/>
            <w:right w:val="none" w:sz="0" w:space="0" w:color="auto"/>
          </w:divBdr>
          <w:divsChild>
            <w:div w:id="349582347">
              <w:marLeft w:val="0"/>
              <w:marRight w:val="230"/>
              <w:marTop w:val="0"/>
              <w:marBottom w:val="207"/>
              <w:divBdr>
                <w:top w:val="none" w:sz="0" w:space="0" w:color="auto"/>
                <w:left w:val="none" w:sz="0" w:space="0" w:color="auto"/>
                <w:bottom w:val="none" w:sz="0" w:space="0" w:color="auto"/>
                <w:right w:val="none" w:sz="0" w:space="0" w:color="auto"/>
              </w:divBdr>
              <w:divsChild>
                <w:div w:id="349576643">
                  <w:marLeft w:val="0"/>
                  <w:marRight w:val="0"/>
                  <w:marTop w:val="58"/>
                  <w:marBottom w:val="58"/>
                  <w:divBdr>
                    <w:top w:val="none" w:sz="0" w:space="0" w:color="auto"/>
                    <w:left w:val="none" w:sz="0" w:space="0" w:color="auto"/>
                    <w:bottom w:val="none" w:sz="0" w:space="0" w:color="auto"/>
                    <w:right w:val="none" w:sz="0" w:space="0" w:color="auto"/>
                  </w:divBdr>
                  <w:divsChild>
                    <w:div w:id="349581953">
                      <w:marLeft w:val="0"/>
                      <w:marRight w:val="0"/>
                      <w:marTop w:val="0"/>
                      <w:marBottom w:val="0"/>
                      <w:divBdr>
                        <w:top w:val="none" w:sz="0" w:space="0" w:color="auto"/>
                        <w:left w:val="none" w:sz="0" w:space="0" w:color="auto"/>
                        <w:bottom w:val="none" w:sz="0" w:space="0" w:color="auto"/>
                        <w:right w:val="none" w:sz="0" w:space="0" w:color="auto"/>
                      </w:divBdr>
                    </w:div>
                    <w:div w:id="3495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227">
          <w:marLeft w:val="0"/>
          <w:marRight w:val="0"/>
          <w:marTop w:val="0"/>
          <w:marBottom w:val="0"/>
          <w:divBdr>
            <w:top w:val="none" w:sz="0" w:space="0" w:color="auto"/>
            <w:left w:val="none" w:sz="0" w:space="0" w:color="auto"/>
            <w:bottom w:val="none" w:sz="0" w:space="0" w:color="auto"/>
            <w:right w:val="none" w:sz="0" w:space="0" w:color="auto"/>
          </w:divBdr>
          <w:divsChild>
            <w:div w:id="349585375">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 w:id="349580515">
      <w:marLeft w:val="0"/>
      <w:marRight w:val="0"/>
      <w:marTop w:val="0"/>
      <w:marBottom w:val="0"/>
      <w:divBdr>
        <w:top w:val="none" w:sz="0" w:space="0" w:color="auto"/>
        <w:left w:val="none" w:sz="0" w:space="0" w:color="auto"/>
        <w:bottom w:val="none" w:sz="0" w:space="0" w:color="auto"/>
        <w:right w:val="none" w:sz="0" w:space="0" w:color="auto"/>
      </w:divBdr>
      <w:divsChild>
        <w:div w:id="349594445">
          <w:marLeft w:val="0"/>
          <w:marRight w:val="0"/>
          <w:marTop w:val="0"/>
          <w:marBottom w:val="0"/>
          <w:divBdr>
            <w:top w:val="none" w:sz="0" w:space="0" w:color="auto"/>
            <w:left w:val="none" w:sz="0" w:space="0" w:color="auto"/>
            <w:bottom w:val="none" w:sz="0" w:space="0" w:color="auto"/>
            <w:right w:val="none" w:sz="0" w:space="0" w:color="auto"/>
          </w:divBdr>
        </w:div>
      </w:divsChild>
    </w:div>
    <w:div w:id="349580519">
      <w:marLeft w:val="0"/>
      <w:marRight w:val="0"/>
      <w:marTop w:val="0"/>
      <w:marBottom w:val="0"/>
      <w:divBdr>
        <w:top w:val="none" w:sz="0" w:space="0" w:color="auto"/>
        <w:left w:val="none" w:sz="0" w:space="0" w:color="auto"/>
        <w:bottom w:val="none" w:sz="0" w:space="0" w:color="auto"/>
        <w:right w:val="none" w:sz="0" w:space="0" w:color="auto"/>
      </w:divBdr>
    </w:div>
    <w:div w:id="349580525">
      <w:marLeft w:val="0"/>
      <w:marRight w:val="0"/>
      <w:marTop w:val="0"/>
      <w:marBottom w:val="0"/>
      <w:divBdr>
        <w:top w:val="none" w:sz="0" w:space="0" w:color="auto"/>
        <w:left w:val="none" w:sz="0" w:space="0" w:color="auto"/>
        <w:bottom w:val="none" w:sz="0" w:space="0" w:color="auto"/>
        <w:right w:val="none" w:sz="0" w:space="0" w:color="auto"/>
      </w:divBdr>
    </w:div>
    <w:div w:id="349580527">
      <w:marLeft w:val="0"/>
      <w:marRight w:val="0"/>
      <w:marTop w:val="0"/>
      <w:marBottom w:val="0"/>
      <w:divBdr>
        <w:top w:val="none" w:sz="0" w:space="0" w:color="auto"/>
        <w:left w:val="none" w:sz="0" w:space="0" w:color="auto"/>
        <w:bottom w:val="none" w:sz="0" w:space="0" w:color="auto"/>
        <w:right w:val="none" w:sz="0" w:space="0" w:color="auto"/>
      </w:divBdr>
    </w:div>
    <w:div w:id="349580528">
      <w:marLeft w:val="0"/>
      <w:marRight w:val="0"/>
      <w:marTop w:val="0"/>
      <w:marBottom w:val="0"/>
      <w:divBdr>
        <w:top w:val="none" w:sz="0" w:space="0" w:color="auto"/>
        <w:left w:val="none" w:sz="0" w:space="0" w:color="auto"/>
        <w:bottom w:val="none" w:sz="0" w:space="0" w:color="auto"/>
        <w:right w:val="none" w:sz="0" w:space="0" w:color="auto"/>
      </w:divBdr>
    </w:div>
    <w:div w:id="349580532">
      <w:marLeft w:val="0"/>
      <w:marRight w:val="0"/>
      <w:marTop w:val="0"/>
      <w:marBottom w:val="0"/>
      <w:divBdr>
        <w:top w:val="none" w:sz="0" w:space="0" w:color="auto"/>
        <w:left w:val="none" w:sz="0" w:space="0" w:color="auto"/>
        <w:bottom w:val="none" w:sz="0" w:space="0" w:color="auto"/>
        <w:right w:val="none" w:sz="0" w:space="0" w:color="auto"/>
      </w:divBdr>
    </w:div>
    <w:div w:id="349580535">
      <w:marLeft w:val="0"/>
      <w:marRight w:val="0"/>
      <w:marTop w:val="0"/>
      <w:marBottom w:val="0"/>
      <w:divBdr>
        <w:top w:val="none" w:sz="0" w:space="0" w:color="auto"/>
        <w:left w:val="none" w:sz="0" w:space="0" w:color="auto"/>
        <w:bottom w:val="none" w:sz="0" w:space="0" w:color="auto"/>
        <w:right w:val="none" w:sz="0" w:space="0" w:color="auto"/>
      </w:divBdr>
    </w:div>
    <w:div w:id="349580536">
      <w:marLeft w:val="0"/>
      <w:marRight w:val="0"/>
      <w:marTop w:val="0"/>
      <w:marBottom w:val="0"/>
      <w:divBdr>
        <w:top w:val="none" w:sz="0" w:space="0" w:color="auto"/>
        <w:left w:val="none" w:sz="0" w:space="0" w:color="auto"/>
        <w:bottom w:val="none" w:sz="0" w:space="0" w:color="auto"/>
        <w:right w:val="none" w:sz="0" w:space="0" w:color="auto"/>
      </w:divBdr>
      <w:divsChild>
        <w:div w:id="349587245">
          <w:marLeft w:val="0"/>
          <w:marRight w:val="0"/>
          <w:marTop w:val="81"/>
          <w:marBottom w:val="196"/>
          <w:divBdr>
            <w:top w:val="none" w:sz="0" w:space="0" w:color="auto"/>
            <w:left w:val="none" w:sz="0" w:space="0" w:color="auto"/>
            <w:bottom w:val="none" w:sz="0" w:space="0" w:color="auto"/>
            <w:right w:val="none" w:sz="0" w:space="0" w:color="auto"/>
          </w:divBdr>
        </w:div>
        <w:div w:id="349589068">
          <w:marLeft w:val="0"/>
          <w:marRight w:val="0"/>
          <w:marTop w:val="58"/>
          <w:marBottom w:val="173"/>
          <w:divBdr>
            <w:top w:val="none" w:sz="0" w:space="0" w:color="auto"/>
            <w:left w:val="none" w:sz="0" w:space="0" w:color="auto"/>
            <w:bottom w:val="none" w:sz="0" w:space="0" w:color="auto"/>
            <w:right w:val="none" w:sz="0" w:space="0" w:color="auto"/>
          </w:divBdr>
        </w:div>
      </w:divsChild>
    </w:div>
    <w:div w:id="349580537">
      <w:marLeft w:val="0"/>
      <w:marRight w:val="0"/>
      <w:marTop w:val="0"/>
      <w:marBottom w:val="0"/>
      <w:divBdr>
        <w:top w:val="none" w:sz="0" w:space="0" w:color="auto"/>
        <w:left w:val="none" w:sz="0" w:space="0" w:color="auto"/>
        <w:bottom w:val="none" w:sz="0" w:space="0" w:color="auto"/>
        <w:right w:val="none" w:sz="0" w:space="0" w:color="auto"/>
      </w:divBdr>
    </w:div>
    <w:div w:id="349580540">
      <w:marLeft w:val="0"/>
      <w:marRight w:val="0"/>
      <w:marTop w:val="0"/>
      <w:marBottom w:val="0"/>
      <w:divBdr>
        <w:top w:val="none" w:sz="0" w:space="0" w:color="auto"/>
        <w:left w:val="none" w:sz="0" w:space="0" w:color="auto"/>
        <w:bottom w:val="none" w:sz="0" w:space="0" w:color="auto"/>
        <w:right w:val="none" w:sz="0" w:space="0" w:color="auto"/>
      </w:divBdr>
    </w:div>
    <w:div w:id="349580542">
      <w:marLeft w:val="0"/>
      <w:marRight w:val="0"/>
      <w:marTop w:val="0"/>
      <w:marBottom w:val="0"/>
      <w:divBdr>
        <w:top w:val="none" w:sz="0" w:space="0" w:color="auto"/>
        <w:left w:val="none" w:sz="0" w:space="0" w:color="auto"/>
        <w:bottom w:val="none" w:sz="0" w:space="0" w:color="auto"/>
        <w:right w:val="none" w:sz="0" w:space="0" w:color="auto"/>
      </w:divBdr>
      <w:divsChild>
        <w:div w:id="349594856">
          <w:marLeft w:val="0"/>
          <w:marRight w:val="0"/>
          <w:marTop w:val="0"/>
          <w:marBottom w:val="0"/>
          <w:divBdr>
            <w:top w:val="none" w:sz="0" w:space="0" w:color="auto"/>
            <w:left w:val="none" w:sz="0" w:space="0" w:color="auto"/>
            <w:bottom w:val="none" w:sz="0" w:space="0" w:color="auto"/>
            <w:right w:val="none" w:sz="0" w:space="0" w:color="auto"/>
          </w:divBdr>
        </w:div>
      </w:divsChild>
    </w:div>
    <w:div w:id="349580544">
      <w:marLeft w:val="0"/>
      <w:marRight w:val="0"/>
      <w:marTop w:val="0"/>
      <w:marBottom w:val="0"/>
      <w:divBdr>
        <w:top w:val="none" w:sz="0" w:space="0" w:color="auto"/>
        <w:left w:val="none" w:sz="0" w:space="0" w:color="auto"/>
        <w:bottom w:val="none" w:sz="0" w:space="0" w:color="auto"/>
        <w:right w:val="none" w:sz="0" w:space="0" w:color="auto"/>
      </w:divBdr>
    </w:div>
    <w:div w:id="349580550">
      <w:marLeft w:val="0"/>
      <w:marRight w:val="0"/>
      <w:marTop w:val="0"/>
      <w:marBottom w:val="0"/>
      <w:divBdr>
        <w:top w:val="none" w:sz="0" w:space="0" w:color="auto"/>
        <w:left w:val="none" w:sz="0" w:space="0" w:color="auto"/>
        <w:bottom w:val="none" w:sz="0" w:space="0" w:color="auto"/>
        <w:right w:val="none" w:sz="0" w:space="0" w:color="auto"/>
      </w:divBdr>
      <w:divsChild>
        <w:div w:id="349571176">
          <w:marLeft w:val="0"/>
          <w:marRight w:val="0"/>
          <w:marTop w:val="0"/>
          <w:marBottom w:val="0"/>
          <w:divBdr>
            <w:top w:val="none" w:sz="0" w:space="0" w:color="auto"/>
            <w:left w:val="none" w:sz="0" w:space="0" w:color="auto"/>
            <w:bottom w:val="none" w:sz="0" w:space="0" w:color="auto"/>
            <w:right w:val="none" w:sz="0" w:space="0" w:color="auto"/>
          </w:divBdr>
          <w:divsChild>
            <w:div w:id="349582439">
              <w:marLeft w:val="0"/>
              <w:marRight w:val="0"/>
              <w:marTop w:val="0"/>
              <w:marBottom w:val="0"/>
              <w:divBdr>
                <w:top w:val="none" w:sz="0" w:space="0" w:color="auto"/>
                <w:left w:val="none" w:sz="0" w:space="0" w:color="auto"/>
                <w:bottom w:val="none" w:sz="0" w:space="0" w:color="auto"/>
                <w:right w:val="none" w:sz="0" w:space="0" w:color="auto"/>
              </w:divBdr>
            </w:div>
            <w:div w:id="349583552">
              <w:marLeft w:val="0"/>
              <w:marRight w:val="0"/>
              <w:marTop w:val="0"/>
              <w:marBottom w:val="0"/>
              <w:divBdr>
                <w:top w:val="none" w:sz="0" w:space="0" w:color="auto"/>
                <w:left w:val="none" w:sz="0" w:space="0" w:color="auto"/>
                <w:bottom w:val="none" w:sz="0" w:space="0" w:color="auto"/>
                <w:right w:val="none" w:sz="0" w:space="0" w:color="auto"/>
              </w:divBdr>
              <w:divsChild>
                <w:div w:id="349590174">
                  <w:marLeft w:val="0"/>
                  <w:marRight w:val="0"/>
                  <w:marTop w:val="0"/>
                  <w:marBottom w:val="0"/>
                  <w:divBdr>
                    <w:top w:val="none" w:sz="0" w:space="0" w:color="auto"/>
                    <w:left w:val="none" w:sz="0" w:space="0" w:color="auto"/>
                    <w:bottom w:val="none" w:sz="0" w:space="0" w:color="auto"/>
                    <w:right w:val="none" w:sz="0" w:space="0" w:color="auto"/>
                  </w:divBdr>
                  <w:divsChild>
                    <w:div w:id="349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554">
      <w:marLeft w:val="0"/>
      <w:marRight w:val="0"/>
      <w:marTop w:val="0"/>
      <w:marBottom w:val="0"/>
      <w:divBdr>
        <w:top w:val="none" w:sz="0" w:space="0" w:color="auto"/>
        <w:left w:val="none" w:sz="0" w:space="0" w:color="auto"/>
        <w:bottom w:val="none" w:sz="0" w:space="0" w:color="auto"/>
        <w:right w:val="none" w:sz="0" w:space="0" w:color="auto"/>
      </w:divBdr>
    </w:div>
    <w:div w:id="349580555">
      <w:marLeft w:val="0"/>
      <w:marRight w:val="0"/>
      <w:marTop w:val="0"/>
      <w:marBottom w:val="0"/>
      <w:divBdr>
        <w:top w:val="none" w:sz="0" w:space="0" w:color="auto"/>
        <w:left w:val="none" w:sz="0" w:space="0" w:color="auto"/>
        <w:bottom w:val="none" w:sz="0" w:space="0" w:color="auto"/>
        <w:right w:val="none" w:sz="0" w:space="0" w:color="auto"/>
      </w:divBdr>
      <w:divsChild>
        <w:div w:id="349600429">
          <w:marLeft w:val="0"/>
          <w:marRight w:val="0"/>
          <w:marTop w:val="0"/>
          <w:marBottom w:val="0"/>
          <w:divBdr>
            <w:top w:val="none" w:sz="0" w:space="0" w:color="auto"/>
            <w:left w:val="none" w:sz="0" w:space="0" w:color="auto"/>
            <w:bottom w:val="none" w:sz="0" w:space="0" w:color="auto"/>
            <w:right w:val="none" w:sz="0" w:space="0" w:color="auto"/>
          </w:divBdr>
        </w:div>
      </w:divsChild>
    </w:div>
    <w:div w:id="349580562">
      <w:marLeft w:val="0"/>
      <w:marRight w:val="0"/>
      <w:marTop w:val="0"/>
      <w:marBottom w:val="0"/>
      <w:divBdr>
        <w:top w:val="none" w:sz="0" w:space="0" w:color="auto"/>
        <w:left w:val="none" w:sz="0" w:space="0" w:color="auto"/>
        <w:bottom w:val="none" w:sz="0" w:space="0" w:color="auto"/>
        <w:right w:val="none" w:sz="0" w:space="0" w:color="auto"/>
      </w:divBdr>
      <w:divsChild>
        <w:div w:id="349571124">
          <w:marLeft w:val="0"/>
          <w:marRight w:val="0"/>
          <w:marTop w:val="0"/>
          <w:marBottom w:val="0"/>
          <w:divBdr>
            <w:top w:val="none" w:sz="0" w:space="0" w:color="auto"/>
            <w:left w:val="none" w:sz="0" w:space="0" w:color="auto"/>
            <w:bottom w:val="none" w:sz="0" w:space="0" w:color="auto"/>
            <w:right w:val="none" w:sz="0" w:space="0" w:color="auto"/>
          </w:divBdr>
        </w:div>
        <w:div w:id="349571565">
          <w:marLeft w:val="0"/>
          <w:marRight w:val="0"/>
          <w:marTop w:val="0"/>
          <w:marBottom w:val="0"/>
          <w:divBdr>
            <w:top w:val="none" w:sz="0" w:space="0" w:color="auto"/>
            <w:left w:val="none" w:sz="0" w:space="0" w:color="auto"/>
            <w:bottom w:val="none" w:sz="0" w:space="0" w:color="auto"/>
            <w:right w:val="none" w:sz="0" w:space="0" w:color="auto"/>
          </w:divBdr>
        </w:div>
        <w:div w:id="349573948">
          <w:marLeft w:val="0"/>
          <w:marRight w:val="0"/>
          <w:marTop w:val="0"/>
          <w:marBottom w:val="0"/>
          <w:divBdr>
            <w:top w:val="none" w:sz="0" w:space="0" w:color="auto"/>
            <w:left w:val="none" w:sz="0" w:space="0" w:color="auto"/>
            <w:bottom w:val="none" w:sz="0" w:space="0" w:color="auto"/>
            <w:right w:val="none" w:sz="0" w:space="0" w:color="auto"/>
          </w:divBdr>
        </w:div>
        <w:div w:id="349575939">
          <w:marLeft w:val="0"/>
          <w:marRight w:val="0"/>
          <w:marTop w:val="0"/>
          <w:marBottom w:val="0"/>
          <w:divBdr>
            <w:top w:val="none" w:sz="0" w:space="0" w:color="auto"/>
            <w:left w:val="none" w:sz="0" w:space="0" w:color="auto"/>
            <w:bottom w:val="none" w:sz="0" w:space="0" w:color="auto"/>
            <w:right w:val="none" w:sz="0" w:space="0" w:color="auto"/>
          </w:divBdr>
        </w:div>
        <w:div w:id="349577050">
          <w:marLeft w:val="0"/>
          <w:marRight w:val="0"/>
          <w:marTop w:val="0"/>
          <w:marBottom w:val="0"/>
          <w:divBdr>
            <w:top w:val="none" w:sz="0" w:space="0" w:color="auto"/>
            <w:left w:val="none" w:sz="0" w:space="0" w:color="auto"/>
            <w:bottom w:val="none" w:sz="0" w:space="0" w:color="auto"/>
            <w:right w:val="none" w:sz="0" w:space="0" w:color="auto"/>
          </w:divBdr>
        </w:div>
        <w:div w:id="349577587">
          <w:marLeft w:val="0"/>
          <w:marRight w:val="0"/>
          <w:marTop w:val="0"/>
          <w:marBottom w:val="0"/>
          <w:divBdr>
            <w:top w:val="none" w:sz="0" w:space="0" w:color="auto"/>
            <w:left w:val="none" w:sz="0" w:space="0" w:color="auto"/>
            <w:bottom w:val="none" w:sz="0" w:space="0" w:color="auto"/>
            <w:right w:val="none" w:sz="0" w:space="0" w:color="auto"/>
          </w:divBdr>
        </w:div>
        <w:div w:id="349580732">
          <w:marLeft w:val="0"/>
          <w:marRight w:val="0"/>
          <w:marTop w:val="0"/>
          <w:marBottom w:val="0"/>
          <w:divBdr>
            <w:top w:val="none" w:sz="0" w:space="0" w:color="auto"/>
            <w:left w:val="none" w:sz="0" w:space="0" w:color="auto"/>
            <w:bottom w:val="none" w:sz="0" w:space="0" w:color="auto"/>
            <w:right w:val="none" w:sz="0" w:space="0" w:color="auto"/>
          </w:divBdr>
        </w:div>
        <w:div w:id="349582626">
          <w:marLeft w:val="0"/>
          <w:marRight w:val="0"/>
          <w:marTop w:val="0"/>
          <w:marBottom w:val="0"/>
          <w:divBdr>
            <w:top w:val="none" w:sz="0" w:space="0" w:color="auto"/>
            <w:left w:val="none" w:sz="0" w:space="0" w:color="auto"/>
            <w:bottom w:val="none" w:sz="0" w:space="0" w:color="auto"/>
            <w:right w:val="none" w:sz="0" w:space="0" w:color="auto"/>
          </w:divBdr>
        </w:div>
        <w:div w:id="349588205">
          <w:marLeft w:val="0"/>
          <w:marRight w:val="0"/>
          <w:marTop w:val="0"/>
          <w:marBottom w:val="0"/>
          <w:divBdr>
            <w:top w:val="none" w:sz="0" w:space="0" w:color="auto"/>
            <w:left w:val="none" w:sz="0" w:space="0" w:color="auto"/>
            <w:bottom w:val="none" w:sz="0" w:space="0" w:color="auto"/>
            <w:right w:val="none" w:sz="0" w:space="0" w:color="auto"/>
          </w:divBdr>
        </w:div>
        <w:div w:id="349590005">
          <w:marLeft w:val="0"/>
          <w:marRight w:val="0"/>
          <w:marTop w:val="0"/>
          <w:marBottom w:val="0"/>
          <w:divBdr>
            <w:top w:val="none" w:sz="0" w:space="0" w:color="auto"/>
            <w:left w:val="none" w:sz="0" w:space="0" w:color="auto"/>
            <w:bottom w:val="none" w:sz="0" w:space="0" w:color="auto"/>
            <w:right w:val="none" w:sz="0" w:space="0" w:color="auto"/>
          </w:divBdr>
        </w:div>
        <w:div w:id="349592687">
          <w:marLeft w:val="0"/>
          <w:marRight w:val="0"/>
          <w:marTop w:val="0"/>
          <w:marBottom w:val="0"/>
          <w:divBdr>
            <w:top w:val="none" w:sz="0" w:space="0" w:color="auto"/>
            <w:left w:val="none" w:sz="0" w:space="0" w:color="auto"/>
            <w:bottom w:val="none" w:sz="0" w:space="0" w:color="auto"/>
            <w:right w:val="none" w:sz="0" w:space="0" w:color="auto"/>
          </w:divBdr>
        </w:div>
        <w:div w:id="349597062">
          <w:marLeft w:val="0"/>
          <w:marRight w:val="0"/>
          <w:marTop w:val="0"/>
          <w:marBottom w:val="0"/>
          <w:divBdr>
            <w:top w:val="none" w:sz="0" w:space="0" w:color="auto"/>
            <w:left w:val="none" w:sz="0" w:space="0" w:color="auto"/>
            <w:bottom w:val="none" w:sz="0" w:space="0" w:color="auto"/>
            <w:right w:val="none" w:sz="0" w:space="0" w:color="auto"/>
          </w:divBdr>
        </w:div>
        <w:div w:id="349597459">
          <w:marLeft w:val="0"/>
          <w:marRight w:val="0"/>
          <w:marTop w:val="0"/>
          <w:marBottom w:val="0"/>
          <w:divBdr>
            <w:top w:val="none" w:sz="0" w:space="0" w:color="auto"/>
            <w:left w:val="none" w:sz="0" w:space="0" w:color="auto"/>
            <w:bottom w:val="none" w:sz="0" w:space="0" w:color="auto"/>
            <w:right w:val="none" w:sz="0" w:space="0" w:color="auto"/>
          </w:divBdr>
        </w:div>
        <w:div w:id="349598064">
          <w:marLeft w:val="0"/>
          <w:marRight w:val="0"/>
          <w:marTop w:val="0"/>
          <w:marBottom w:val="0"/>
          <w:divBdr>
            <w:top w:val="none" w:sz="0" w:space="0" w:color="auto"/>
            <w:left w:val="none" w:sz="0" w:space="0" w:color="auto"/>
            <w:bottom w:val="none" w:sz="0" w:space="0" w:color="auto"/>
            <w:right w:val="none" w:sz="0" w:space="0" w:color="auto"/>
          </w:divBdr>
        </w:div>
      </w:divsChild>
    </w:div>
    <w:div w:id="349580564">
      <w:marLeft w:val="0"/>
      <w:marRight w:val="0"/>
      <w:marTop w:val="0"/>
      <w:marBottom w:val="0"/>
      <w:divBdr>
        <w:top w:val="none" w:sz="0" w:space="0" w:color="auto"/>
        <w:left w:val="none" w:sz="0" w:space="0" w:color="auto"/>
        <w:bottom w:val="none" w:sz="0" w:space="0" w:color="auto"/>
        <w:right w:val="none" w:sz="0" w:space="0" w:color="auto"/>
      </w:divBdr>
      <w:divsChild>
        <w:div w:id="349571445">
          <w:marLeft w:val="0"/>
          <w:marRight w:val="0"/>
          <w:marTop w:val="0"/>
          <w:marBottom w:val="0"/>
          <w:divBdr>
            <w:top w:val="none" w:sz="0" w:space="0" w:color="auto"/>
            <w:left w:val="none" w:sz="0" w:space="0" w:color="auto"/>
            <w:bottom w:val="none" w:sz="0" w:space="0" w:color="auto"/>
            <w:right w:val="none" w:sz="0" w:space="0" w:color="auto"/>
          </w:divBdr>
        </w:div>
        <w:div w:id="349573411">
          <w:marLeft w:val="0"/>
          <w:marRight w:val="0"/>
          <w:marTop w:val="0"/>
          <w:marBottom w:val="0"/>
          <w:divBdr>
            <w:top w:val="none" w:sz="0" w:space="0" w:color="auto"/>
            <w:left w:val="none" w:sz="0" w:space="0" w:color="auto"/>
            <w:bottom w:val="none" w:sz="0" w:space="0" w:color="auto"/>
            <w:right w:val="none" w:sz="0" w:space="0" w:color="auto"/>
          </w:divBdr>
        </w:div>
      </w:divsChild>
    </w:div>
    <w:div w:id="349580570">
      <w:marLeft w:val="0"/>
      <w:marRight w:val="0"/>
      <w:marTop w:val="0"/>
      <w:marBottom w:val="0"/>
      <w:divBdr>
        <w:top w:val="none" w:sz="0" w:space="0" w:color="auto"/>
        <w:left w:val="none" w:sz="0" w:space="0" w:color="auto"/>
        <w:bottom w:val="none" w:sz="0" w:space="0" w:color="auto"/>
        <w:right w:val="none" w:sz="0" w:space="0" w:color="auto"/>
      </w:divBdr>
    </w:div>
    <w:div w:id="349580572">
      <w:marLeft w:val="0"/>
      <w:marRight w:val="0"/>
      <w:marTop w:val="0"/>
      <w:marBottom w:val="0"/>
      <w:divBdr>
        <w:top w:val="none" w:sz="0" w:space="0" w:color="auto"/>
        <w:left w:val="none" w:sz="0" w:space="0" w:color="auto"/>
        <w:bottom w:val="none" w:sz="0" w:space="0" w:color="auto"/>
        <w:right w:val="none" w:sz="0" w:space="0" w:color="auto"/>
      </w:divBdr>
    </w:div>
    <w:div w:id="349580573">
      <w:marLeft w:val="0"/>
      <w:marRight w:val="0"/>
      <w:marTop w:val="0"/>
      <w:marBottom w:val="0"/>
      <w:divBdr>
        <w:top w:val="none" w:sz="0" w:space="0" w:color="auto"/>
        <w:left w:val="none" w:sz="0" w:space="0" w:color="auto"/>
        <w:bottom w:val="none" w:sz="0" w:space="0" w:color="auto"/>
        <w:right w:val="none" w:sz="0" w:space="0" w:color="auto"/>
      </w:divBdr>
    </w:div>
    <w:div w:id="349580574">
      <w:marLeft w:val="0"/>
      <w:marRight w:val="0"/>
      <w:marTop w:val="0"/>
      <w:marBottom w:val="0"/>
      <w:divBdr>
        <w:top w:val="none" w:sz="0" w:space="0" w:color="auto"/>
        <w:left w:val="none" w:sz="0" w:space="0" w:color="auto"/>
        <w:bottom w:val="none" w:sz="0" w:space="0" w:color="auto"/>
        <w:right w:val="none" w:sz="0" w:space="0" w:color="auto"/>
      </w:divBdr>
    </w:div>
    <w:div w:id="349580576">
      <w:marLeft w:val="0"/>
      <w:marRight w:val="0"/>
      <w:marTop w:val="0"/>
      <w:marBottom w:val="0"/>
      <w:divBdr>
        <w:top w:val="none" w:sz="0" w:space="0" w:color="auto"/>
        <w:left w:val="none" w:sz="0" w:space="0" w:color="auto"/>
        <w:bottom w:val="none" w:sz="0" w:space="0" w:color="auto"/>
        <w:right w:val="none" w:sz="0" w:space="0" w:color="auto"/>
      </w:divBdr>
      <w:divsChild>
        <w:div w:id="349598650">
          <w:marLeft w:val="0"/>
          <w:marRight w:val="0"/>
          <w:marTop w:val="0"/>
          <w:marBottom w:val="0"/>
          <w:divBdr>
            <w:top w:val="none" w:sz="0" w:space="0" w:color="auto"/>
            <w:left w:val="none" w:sz="0" w:space="0" w:color="auto"/>
            <w:bottom w:val="none" w:sz="0" w:space="0" w:color="auto"/>
            <w:right w:val="none" w:sz="0" w:space="0" w:color="auto"/>
          </w:divBdr>
        </w:div>
      </w:divsChild>
    </w:div>
    <w:div w:id="349580577">
      <w:marLeft w:val="0"/>
      <w:marRight w:val="0"/>
      <w:marTop w:val="0"/>
      <w:marBottom w:val="0"/>
      <w:divBdr>
        <w:top w:val="none" w:sz="0" w:space="0" w:color="auto"/>
        <w:left w:val="none" w:sz="0" w:space="0" w:color="auto"/>
        <w:bottom w:val="none" w:sz="0" w:space="0" w:color="auto"/>
        <w:right w:val="none" w:sz="0" w:space="0" w:color="auto"/>
      </w:divBdr>
    </w:div>
    <w:div w:id="349580582">
      <w:marLeft w:val="0"/>
      <w:marRight w:val="0"/>
      <w:marTop w:val="0"/>
      <w:marBottom w:val="0"/>
      <w:divBdr>
        <w:top w:val="none" w:sz="0" w:space="0" w:color="auto"/>
        <w:left w:val="none" w:sz="0" w:space="0" w:color="auto"/>
        <w:bottom w:val="none" w:sz="0" w:space="0" w:color="auto"/>
        <w:right w:val="none" w:sz="0" w:space="0" w:color="auto"/>
      </w:divBdr>
    </w:div>
    <w:div w:id="349580584">
      <w:marLeft w:val="0"/>
      <w:marRight w:val="0"/>
      <w:marTop w:val="0"/>
      <w:marBottom w:val="0"/>
      <w:divBdr>
        <w:top w:val="none" w:sz="0" w:space="0" w:color="auto"/>
        <w:left w:val="none" w:sz="0" w:space="0" w:color="auto"/>
        <w:bottom w:val="none" w:sz="0" w:space="0" w:color="auto"/>
        <w:right w:val="none" w:sz="0" w:space="0" w:color="auto"/>
      </w:divBdr>
    </w:div>
    <w:div w:id="349580588">
      <w:marLeft w:val="0"/>
      <w:marRight w:val="0"/>
      <w:marTop w:val="0"/>
      <w:marBottom w:val="0"/>
      <w:divBdr>
        <w:top w:val="none" w:sz="0" w:space="0" w:color="auto"/>
        <w:left w:val="none" w:sz="0" w:space="0" w:color="auto"/>
        <w:bottom w:val="none" w:sz="0" w:space="0" w:color="auto"/>
        <w:right w:val="none" w:sz="0" w:space="0" w:color="auto"/>
      </w:divBdr>
      <w:divsChild>
        <w:div w:id="349583598">
          <w:marLeft w:val="0"/>
          <w:marRight w:val="0"/>
          <w:marTop w:val="0"/>
          <w:marBottom w:val="0"/>
          <w:divBdr>
            <w:top w:val="none" w:sz="0" w:space="0" w:color="auto"/>
            <w:left w:val="none" w:sz="0" w:space="0" w:color="auto"/>
            <w:bottom w:val="none" w:sz="0" w:space="0" w:color="auto"/>
            <w:right w:val="none" w:sz="0" w:space="0" w:color="auto"/>
          </w:divBdr>
        </w:div>
        <w:div w:id="349595358">
          <w:marLeft w:val="0"/>
          <w:marRight w:val="0"/>
          <w:marTop w:val="0"/>
          <w:marBottom w:val="0"/>
          <w:divBdr>
            <w:top w:val="none" w:sz="0" w:space="0" w:color="auto"/>
            <w:left w:val="none" w:sz="0" w:space="0" w:color="auto"/>
            <w:bottom w:val="none" w:sz="0" w:space="0" w:color="auto"/>
            <w:right w:val="none" w:sz="0" w:space="0" w:color="auto"/>
          </w:divBdr>
        </w:div>
      </w:divsChild>
    </w:div>
    <w:div w:id="349580592">
      <w:marLeft w:val="0"/>
      <w:marRight w:val="0"/>
      <w:marTop w:val="0"/>
      <w:marBottom w:val="0"/>
      <w:divBdr>
        <w:top w:val="none" w:sz="0" w:space="0" w:color="auto"/>
        <w:left w:val="none" w:sz="0" w:space="0" w:color="auto"/>
        <w:bottom w:val="none" w:sz="0" w:space="0" w:color="auto"/>
        <w:right w:val="none" w:sz="0" w:space="0" w:color="auto"/>
      </w:divBdr>
      <w:divsChild>
        <w:div w:id="349597111">
          <w:marLeft w:val="0"/>
          <w:marRight w:val="0"/>
          <w:marTop w:val="0"/>
          <w:marBottom w:val="0"/>
          <w:divBdr>
            <w:top w:val="none" w:sz="0" w:space="0" w:color="auto"/>
            <w:left w:val="none" w:sz="0" w:space="0" w:color="auto"/>
            <w:bottom w:val="none" w:sz="0" w:space="0" w:color="auto"/>
            <w:right w:val="none" w:sz="0" w:space="0" w:color="auto"/>
          </w:divBdr>
          <w:divsChild>
            <w:div w:id="349582183">
              <w:marLeft w:val="0"/>
              <w:marRight w:val="0"/>
              <w:marTop w:val="0"/>
              <w:marBottom w:val="0"/>
              <w:divBdr>
                <w:top w:val="none" w:sz="0" w:space="0" w:color="auto"/>
                <w:left w:val="none" w:sz="0" w:space="0" w:color="auto"/>
                <w:bottom w:val="none" w:sz="0" w:space="0" w:color="auto"/>
                <w:right w:val="none" w:sz="0" w:space="0" w:color="auto"/>
              </w:divBdr>
              <w:divsChild>
                <w:div w:id="349571485">
                  <w:marLeft w:val="0"/>
                  <w:marRight w:val="0"/>
                  <w:marTop w:val="0"/>
                  <w:marBottom w:val="125"/>
                  <w:divBdr>
                    <w:top w:val="none" w:sz="0" w:space="0" w:color="auto"/>
                    <w:left w:val="none" w:sz="0" w:space="0" w:color="auto"/>
                    <w:bottom w:val="none" w:sz="0" w:space="0" w:color="auto"/>
                    <w:right w:val="none" w:sz="0" w:space="0" w:color="auto"/>
                  </w:divBdr>
                  <w:divsChild>
                    <w:div w:id="349579128">
                      <w:marLeft w:val="0"/>
                      <w:marRight w:val="0"/>
                      <w:marTop w:val="0"/>
                      <w:marBottom w:val="125"/>
                      <w:divBdr>
                        <w:top w:val="none" w:sz="0" w:space="0" w:color="auto"/>
                        <w:left w:val="none" w:sz="0" w:space="0" w:color="auto"/>
                        <w:bottom w:val="none" w:sz="0" w:space="0" w:color="auto"/>
                        <w:right w:val="none" w:sz="0" w:space="0" w:color="auto"/>
                      </w:divBdr>
                    </w:div>
                  </w:divsChild>
                </w:div>
                <w:div w:id="349575558">
                  <w:marLeft w:val="0"/>
                  <w:marRight w:val="0"/>
                  <w:marTop w:val="0"/>
                  <w:marBottom w:val="125"/>
                  <w:divBdr>
                    <w:top w:val="none" w:sz="0" w:space="0" w:color="auto"/>
                    <w:left w:val="none" w:sz="0" w:space="0" w:color="auto"/>
                    <w:bottom w:val="none" w:sz="0" w:space="0" w:color="auto"/>
                    <w:right w:val="none" w:sz="0" w:space="0" w:color="auto"/>
                  </w:divBdr>
                  <w:divsChild>
                    <w:div w:id="349590484">
                      <w:marLeft w:val="0"/>
                      <w:marRight w:val="0"/>
                      <w:marTop w:val="0"/>
                      <w:marBottom w:val="125"/>
                      <w:divBdr>
                        <w:top w:val="none" w:sz="0" w:space="0" w:color="auto"/>
                        <w:left w:val="none" w:sz="0" w:space="0" w:color="auto"/>
                        <w:bottom w:val="none" w:sz="0" w:space="0" w:color="auto"/>
                        <w:right w:val="none" w:sz="0" w:space="0" w:color="auto"/>
                      </w:divBdr>
                    </w:div>
                  </w:divsChild>
                </w:div>
                <w:div w:id="349580482">
                  <w:marLeft w:val="0"/>
                  <w:marRight w:val="0"/>
                  <w:marTop w:val="0"/>
                  <w:marBottom w:val="125"/>
                  <w:divBdr>
                    <w:top w:val="none" w:sz="0" w:space="0" w:color="auto"/>
                    <w:left w:val="none" w:sz="0" w:space="0" w:color="auto"/>
                    <w:bottom w:val="none" w:sz="0" w:space="0" w:color="auto"/>
                    <w:right w:val="none" w:sz="0" w:space="0" w:color="auto"/>
                  </w:divBdr>
                  <w:divsChild>
                    <w:div w:id="349574582">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495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97">
      <w:marLeft w:val="0"/>
      <w:marRight w:val="0"/>
      <w:marTop w:val="0"/>
      <w:marBottom w:val="0"/>
      <w:divBdr>
        <w:top w:val="none" w:sz="0" w:space="0" w:color="auto"/>
        <w:left w:val="none" w:sz="0" w:space="0" w:color="auto"/>
        <w:bottom w:val="none" w:sz="0" w:space="0" w:color="auto"/>
        <w:right w:val="none" w:sz="0" w:space="0" w:color="auto"/>
      </w:divBdr>
    </w:div>
    <w:div w:id="349580599">
      <w:marLeft w:val="0"/>
      <w:marRight w:val="0"/>
      <w:marTop w:val="0"/>
      <w:marBottom w:val="0"/>
      <w:divBdr>
        <w:top w:val="none" w:sz="0" w:space="0" w:color="auto"/>
        <w:left w:val="none" w:sz="0" w:space="0" w:color="auto"/>
        <w:bottom w:val="none" w:sz="0" w:space="0" w:color="auto"/>
        <w:right w:val="none" w:sz="0" w:space="0" w:color="auto"/>
      </w:divBdr>
    </w:div>
    <w:div w:id="349580602">
      <w:marLeft w:val="0"/>
      <w:marRight w:val="0"/>
      <w:marTop w:val="0"/>
      <w:marBottom w:val="0"/>
      <w:divBdr>
        <w:top w:val="none" w:sz="0" w:space="0" w:color="auto"/>
        <w:left w:val="none" w:sz="0" w:space="0" w:color="auto"/>
        <w:bottom w:val="none" w:sz="0" w:space="0" w:color="auto"/>
        <w:right w:val="none" w:sz="0" w:space="0" w:color="auto"/>
      </w:divBdr>
    </w:div>
    <w:div w:id="349580604">
      <w:marLeft w:val="0"/>
      <w:marRight w:val="0"/>
      <w:marTop w:val="0"/>
      <w:marBottom w:val="0"/>
      <w:divBdr>
        <w:top w:val="none" w:sz="0" w:space="0" w:color="auto"/>
        <w:left w:val="none" w:sz="0" w:space="0" w:color="auto"/>
        <w:bottom w:val="none" w:sz="0" w:space="0" w:color="auto"/>
        <w:right w:val="none" w:sz="0" w:space="0" w:color="auto"/>
      </w:divBdr>
    </w:div>
    <w:div w:id="349580608">
      <w:marLeft w:val="0"/>
      <w:marRight w:val="0"/>
      <w:marTop w:val="0"/>
      <w:marBottom w:val="0"/>
      <w:divBdr>
        <w:top w:val="none" w:sz="0" w:space="0" w:color="auto"/>
        <w:left w:val="none" w:sz="0" w:space="0" w:color="auto"/>
        <w:bottom w:val="none" w:sz="0" w:space="0" w:color="auto"/>
        <w:right w:val="none" w:sz="0" w:space="0" w:color="auto"/>
      </w:divBdr>
    </w:div>
    <w:div w:id="349580609">
      <w:marLeft w:val="0"/>
      <w:marRight w:val="0"/>
      <w:marTop w:val="0"/>
      <w:marBottom w:val="0"/>
      <w:divBdr>
        <w:top w:val="none" w:sz="0" w:space="0" w:color="auto"/>
        <w:left w:val="none" w:sz="0" w:space="0" w:color="auto"/>
        <w:bottom w:val="none" w:sz="0" w:space="0" w:color="auto"/>
        <w:right w:val="none" w:sz="0" w:space="0" w:color="auto"/>
      </w:divBdr>
      <w:divsChild>
        <w:div w:id="349586897">
          <w:marLeft w:val="0"/>
          <w:marRight w:val="0"/>
          <w:marTop w:val="0"/>
          <w:marBottom w:val="0"/>
          <w:divBdr>
            <w:top w:val="none" w:sz="0" w:space="0" w:color="auto"/>
            <w:left w:val="none" w:sz="0" w:space="0" w:color="auto"/>
            <w:bottom w:val="none" w:sz="0" w:space="0" w:color="auto"/>
            <w:right w:val="none" w:sz="0" w:space="0" w:color="auto"/>
          </w:divBdr>
        </w:div>
        <w:div w:id="349598354">
          <w:marLeft w:val="0"/>
          <w:marRight w:val="0"/>
          <w:marTop w:val="0"/>
          <w:marBottom w:val="0"/>
          <w:divBdr>
            <w:top w:val="none" w:sz="0" w:space="0" w:color="auto"/>
            <w:left w:val="none" w:sz="0" w:space="0" w:color="auto"/>
            <w:bottom w:val="none" w:sz="0" w:space="0" w:color="auto"/>
            <w:right w:val="none" w:sz="0" w:space="0" w:color="auto"/>
          </w:divBdr>
          <w:divsChild>
            <w:div w:id="349573926">
              <w:marLeft w:val="0"/>
              <w:marRight w:val="0"/>
              <w:marTop w:val="0"/>
              <w:marBottom w:val="0"/>
              <w:divBdr>
                <w:top w:val="none" w:sz="0" w:space="0" w:color="auto"/>
                <w:left w:val="none" w:sz="0" w:space="0" w:color="auto"/>
                <w:bottom w:val="none" w:sz="0" w:space="0" w:color="auto"/>
                <w:right w:val="none" w:sz="0" w:space="0" w:color="auto"/>
              </w:divBdr>
            </w:div>
            <w:div w:id="349575186">
              <w:marLeft w:val="0"/>
              <w:marRight w:val="0"/>
              <w:marTop w:val="0"/>
              <w:marBottom w:val="0"/>
              <w:divBdr>
                <w:top w:val="none" w:sz="0" w:space="0" w:color="auto"/>
                <w:left w:val="none" w:sz="0" w:space="0" w:color="auto"/>
                <w:bottom w:val="none" w:sz="0" w:space="0" w:color="auto"/>
                <w:right w:val="none" w:sz="0" w:space="0" w:color="auto"/>
              </w:divBdr>
              <w:divsChild>
                <w:div w:id="3495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611">
      <w:marLeft w:val="0"/>
      <w:marRight w:val="0"/>
      <w:marTop w:val="0"/>
      <w:marBottom w:val="0"/>
      <w:divBdr>
        <w:top w:val="none" w:sz="0" w:space="0" w:color="auto"/>
        <w:left w:val="none" w:sz="0" w:space="0" w:color="auto"/>
        <w:bottom w:val="none" w:sz="0" w:space="0" w:color="auto"/>
        <w:right w:val="none" w:sz="0" w:space="0" w:color="auto"/>
      </w:divBdr>
    </w:div>
    <w:div w:id="349580613">
      <w:marLeft w:val="0"/>
      <w:marRight w:val="0"/>
      <w:marTop w:val="0"/>
      <w:marBottom w:val="0"/>
      <w:divBdr>
        <w:top w:val="none" w:sz="0" w:space="0" w:color="auto"/>
        <w:left w:val="none" w:sz="0" w:space="0" w:color="auto"/>
        <w:bottom w:val="none" w:sz="0" w:space="0" w:color="auto"/>
        <w:right w:val="none" w:sz="0" w:space="0" w:color="auto"/>
      </w:divBdr>
      <w:divsChild>
        <w:div w:id="349581927">
          <w:marLeft w:val="0"/>
          <w:marRight w:val="0"/>
          <w:marTop w:val="0"/>
          <w:marBottom w:val="0"/>
          <w:divBdr>
            <w:top w:val="none" w:sz="0" w:space="0" w:color="auto"/>
            <w:left w:val="none" w:sz="0" w:space="0" w:color="auto"/>
            <w:bottom w:val="none" w:sz="0" w:space="0" w:color="auto"/>
            <w:right w:val="none" w:sz="0" w:space="0" w:color="auto"/>
          </w:divBdr>
          <w:divsChild>
            <w:div w:id="349581905">
              <w:marLeft w:val="0"/>
              <w:marRight w:val="0"/>
              <w:marTop w:val="0"/>
              <w:marBottom w:val="0"/>
              <w:divBdr>
                <w:top w:val="none" w:sz="0" w:space="0" w:color="auto"/>
                <w:left w:val="none" w:sz="0" w:space="0" w:color="auto"/>
                <w:bottom w:val="none" w:sz="0" w:space="0" w:color="auto"/>
                <w:right w:val="none" w:sz="0" w:space="0" w:color="auto"/>
              </w:divBdr>
              <w:divsChild>
                <w:div w:id="349571641">
                  <w:marLeft w:val="0"/>
                  <w:marRight w:val="0"/>
                  <w:marTop w:val="0"/>
                  <w:marBottom w:val="0"/>
                  <w:divBdr>
                    <w:top w:val="none" w:sz="0" w:space="0" w:color="auto"/>
                    <w:left w:val="none" w:sz="0" w:space="0" w:color="auto"/>
                    <w:bottom w:val="none" w:sz="0" w:space="0" w:color="auto"/>
                    <w:right w:val="none" w:sz="0" w:space="0" w:color="auto"/>
                  </w:divBdr>
                  <w:divsChild>
                    <w:div w:id="349576345">
                      <w:marLeft w:val="0"/>
                      <w:marRight w:val="0"/>
                      <w:marTop w:val="0"/>
                      <w:marBottom w:val="0"/>
                      <w:divBdr>
                        <w:top w:val="none" w:sz="0" w:space="0" w:color="auto"/>
                        <w:left w:val="none" w:sz="0" w:space="0" w:color="auto"/>
                        <w:bottom w:val="none" w:sz="0" w:space="0" w:color="auto"/>
                        <w:right w:val="none" w:sz="0" w:space="0" w:color="auto"/>
                      </w:divBdr>
                    </w:div>
                  </w:divsChild>
                </w:div>
                <w:div w:id="349592803">
                  <w:marLeft w:val="0"/>
                  <w:marRight w:val="0"/>
                  <w:marTop w:val="0"/>
                  <w:marBottom w:val="0"/>
                  <w:divBdr>
                    <w:top w:val="none" w:sz="0" w:space="0" w:color="auto"/>
                    <w:left w:val="none" w:sz="0" w:space="0" w:color="auto"/>
                    <w:bottom w:val="none" w:sz="0" w:space="0" w:color="auto"/>
                    <w:right w:val="none" w:sz="0" w:space="0" w:color="auto"/>
                  </w:divBdr>
                  <w:divsChild>
                    <w:div w:id="349581193">
                      <w:marLeft w:val="0"/>
                      <w:marRight w:val="0"/>
                      <w:marTop w:val="0"/>
                      <w:marBottom w:val="0"/>
                      <w:divBdr>
                        <w:top w:val="none" w:sz="0" w:space="0" w:color="auto"/>
                        <w:left w:val="none" w:sz="0" w:space="0" w:color="auto"/>
                        <w:bottom w:val="none" w:sz="0" w:space="0" w:color="auto"/>
                        <w:right w:val="none" w:sz="0" w:space="0" w:color="auto"/>
                      </w:divBdr>
                    </w:div>
                  </w:divsChild>
                </w:div>
                <w:div w:id="349597133">
                  <w:marLeft w:val="0"/>
                  <w:marRight w:val="0"/>
                  <w:marTop w:val="0"/>
                  <w:marBottom w:val="0"/>
                  <w:divBdr>
                    <w:top w:val="none" w:sz="0" w:space="0" w:color="auto"/>
                    <w:left w:val="none" w:sz="0" w:space="0" w:color="auto"/>
                    <w:bottom w:val="none" w:sz="0" w:space="0" w:color="auto"/>
                    <w:right w:val="none" w:sz="0" w:space="0" w:color="auto"/>
                  </w:divBdr>
                  <w:divsChild>
                    <w:div w:id="34958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22">
      <w:marLeft w:val="0"/>
      <w:marRight w:val="0"/>
      <w:marTop w:val="0"/>
      <w:marBottom w:val="0"/>
      <w:divBdr>
        <w:top w:val="none" w:sz="0" w:space="0" w:color="auto"/>
        <w:left w:val="none" w:sz="0" w:space="0" w:color="auto"/>
        <w:bottom w:val="none" w:sz="0" w:space="0" w:color="auto"/>
        <w:right w:val="none" w:sz="0" w:space="0" w:color="auto"/>
      </w:divBdr>
    </w:div>
    <w:div w:id="349580623">
      <w:marLeft w:val="0"/>
      <w:marRight w:val="0"/>
      <w:marTop w:val="0"/>
      <w:marBottom w:val="0"/>
      <w:divBdr>
        <w:top w:val="none" w:sz="0" w:space="0" w:color="auto"/>
        <w:left w:val="none" w:sz="0" w:space="0" w:color="auto"/>
        <w:bottom w:val="none" w:sz="0" w:space="0" w:color="auto"/>
        <w:right w:val="none" w:sz="0" w:space="0" w:color="auto"/>
      </w:divBdr>
      <w:divsChild>
        <w:div w:id="349581774">
          <w:marLeft w:val="0"/>
          <w:marRight w:val="0"/>
          <w:marTop w:val="0"/>
          <w:marBottom w:val="0"/>
          <w:divBdr>
            <w:top w:val="none" w:sz="0" w:space="0" w:color="auto"/>
            <w:left w:val="none" w:sz="0" w:space="0" w:color="auto"/>
            <w:bottom w:val="none" w:sz="0" w:space="0" w:color="auto"/>
            <w:right w:val="none" w:sz="0" w:space="0" w:color="auto"/>
          </w:divBdr>
          <w:divsChild>
            <w:div w:id="349596162">
              <w:marLeft w:val="0"/>
              <w:marRight w:val="0"/>
              <w:marTop w:val="0"/>
              <w:marBottom w:val="0"/>
              <w:divBdr>
                <w:top w:val="none" w:sz="0" w:space="0" w:color="auto"/>
                <w:left w:val="none" w:sz="0" w:space="0" w:color="auto"/>
                <w:bottom w:val="none" w:sz="0" w:space="0" w:color="auto"/>
                <w:right w:val="none" w:sz="0" w:space="0" w:color="auto"/>
              </w:divBdr>
            </w:div>
          </w:divsChild>
        </w:div>
        <w:div w:id="349584599">
          <w:marLeft w:val="0"/>
          <w:marRight w:val="0"/>
          <w:marTop w:val="0"/>
          <w:marBottom w:val="0"/>
          <w:divBdr>
            <w:top w:val="none" w:sz="0" w:space="0" w:color="auto"/>
            <w:left w:val="none" w:sz="0" w:space="0" w:color="auto"/>
            <w:bottom w:val="none" w:sz="0" w:space="0" w:color="auto"/>
            <w:right w:val="none" w:sz="0" w:space="0" w:color="auto"/>
          </w:divBdr>
          <w:divsChild>
            <w:div w:id="349599323">
              <w:marLeft w:val="0"/>
              <w:marRight w:val="0"/>
              <w:marTop w:val="0"/>
              <w:marBottom w:val="0"/>
              <w:divBdr>
                <w:top w:val="none" w:sz="0" w:space="0" w:color="auto"/>
                <w:left w:val="none" w:sz="0" w:space="0" w:color="auto"/>
                <w:bottom w:val="none" w:sz="0" w:space="0" w:color="auto"/>
                <w:right w:val="none" w:sz="0" w:space="0" w:color="auto"/>
              </w:divBdr>
              <w:divsChild>
                <w:div w:id="349572022">
                  <w:marLeft w:val="0"/>
                  <w:marRight w:val="0"/>
                  <w:marTop w:val="0"/>
                  <w:marBottom w:val="0"/>
                  <w:divBdr>
                    <w:top w:val="none" w:sz="0" w:space="0" w:color="auto"/>
                    <w:left w:val="none" w:sz="0" w:space="0" w:color="auto"/>
                    <w:bottom w:val="none" w:sz="0" w:space="0" w:color="auto"/>
                    <w:right w:val="none" w:sz="0" w:space="0" w:color="auto"/>
                  </w:divBdr>
                </w:div>
                <w:div w:id="3495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59">
          <w:marLeft w:val="0"/>
          <w:marRight w:val="0"/>
          <w:marTop w:val="0"/>
          <w:marBottom w:val="0"/>
          <w:divBdr>
            <w:top w:val="none" w:sz="0" w:space="0" w:color="auto"/>
            <w:left w:val="none" w:sz="0" w:space="0" w:color="auto"/>
            <w:bottom w:val="none" w:sz="0" w:space="0" w:color="auto"/>
            <w:right w:val="none" w:sz="0" w:space="0" w:color="auto"/>
          </w:divBdr>
          <w:divsChild>
            <w:div w:id="349589585">
              <w:marLeft w:val="0"/>
              <w:marRight w:val="0"/>
              <w:marTop w:val="0"/>
              <w:marBottom w:val="0"/>
              <w:divBdr>
                <w:top w:val="none" w:sz="0" w:space="0" w:color="auto"/>
                <w:left w:val="none" w:sz="0" w:space="0" w:color="auto"/>
                <w:bottom w:val="none" w:sz="0" w:space="0" w:color="auto"/>
                <w:right w:val="none" w:sz="0" w:space="0" w:color="auto"/>
              </w:divBdr>
              <w:divsChild>
                <w:div w:id="349590282">
                  <w:marLeft w:val="0"/>
                  <w:marRight w:val="0"/>
                  <w:marTop w:val="0"/>
                  <w:marBottom w:val="0"/>
                  <w:divBdr>
                    <w:top w:val="none" w:sz="0" w:space="0" w:color="auto"/>
                    <w:left w:val="none" w:sz="0" w:space="0" w:color="auto"/>
                    <w:bottom w:val="none" w:sz="0" w:space="0" w:color="auto"/>
                    <w:right w:val="none" w:sz="0" w:space="0" w:color="auto"/>
                  </w:divBdr>
                </w:div>
                <w:div w:id="349591890">
                  <w:marLeft w:val="0"/>
                  <w:marRight w:val="0"/>
                  <w:marTop w:val="0"/>
                  <w:marBottom w:val="0"/>
                  <w:divBdr>
                    <w:top w:val="none" w:sz="0" w:space="0" w:color="auto"/>
                    <w:left w:val="none" w:sz="0" w:space="0" w:color="auto"/>
                    <w:bottom w:val="none" w:sz="0" w:space="0" w:color="auto"/>
                    <w:right w:val="none" w:sz="0" w:space="0" w:color="auto"/>
                  </w:divBdr>
                  <w:divsChild>
                    <w:div w:id="349578834">
                      <w:marLeft w:val="0"/>
                      <w:marRight w:val="0"/>
                      <w:marTop w:val="0"/>
                      <w:marBottom w:val="0"/>
                      <w:divBdr>
                        <w:top w:val="none" w:sz="0" w:space="0" w:color="auto"/>
                        <w:left w:val="none" w:sz="0" w:space="0" w:color="auto"/>
                        <w:bottom w:val="none" w:sz="0" w:space="0" w:color="auto"/>
                        <w:right w:val="none" w:sz="0" w:space="0" w:color="auto"/>
                      </w:divBdr>
                    </w:div>
                    <w:div w:id="349586101">
                      <w:marLeft w:val="0"/>
                      <w:marRight w:val="0"/>
                      <w:marTop w:val="0"/>
                      <w:marBottom w:val="0"/>
                      <w:divBdr>
                        <w:top w:val="none" w:sz="0" w:space="0" w:color="auto"/>
                        <w:left w:val="none" w:sz="0" w:space="0" w:color="auto"/>
                        <w:bottom w:val="none" w:sz="0" w:space="0" w:color="auto"/>
                        <w:right w:val="none" w:sz="0" w:space="0" w:color="auto"/>
                      </w:divBdr>
                      <w:divsChild>
                        <w:div w:id="349585294">
                          <w:marLeft w:val="0"/>
                          <w:marRight w:val="0"/>
                          <w:marTop w:val="0"/>
                          <w:marBottom w:val="0"/>
                          <w:divBdr>
                            <w:top w:val="none" w:sz="0" w:space="0" w:color="auto"/>
                            <w:left w:val="none" w:sz="0" w:space="0" w:color="auto"/>
                            <w:bottom w:val="none" w:sz="0" w:space="0" w:color="auto"/>
                            <w:right w:val="none" w:sz="0" w:space="0" w:color="auto"/>
                          </w:divBdr>
                        </w:div>
                      </w:divsChild>
                    </w:div>
                    <w:div w:id="3495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626">
      <w:marLeft w:val="0"/>
      <w:marRight w:val="0"/>
      <w:marTop w:val="0"/>
      <w:marBottom w:val="0"/>
      <w:divBdr>
        <w:top w:val="none" w:sz="0" w:space="0" w:color="auto"/>
        <w:left w:val="none" w:sz="0" w:space="0" w:color="auto"/>
        <w:bottom w:val="none" w:sz="0" w:space="0" w:color="auto"/>
        <w:right w:val="none" w:sz="0" w:space="0" w:color="auto"/>
      </w:divBdr>
      <w:divsChild>
        <w:div w:id="349593769">
          <w:marLeft w:val="0"/>
          <w:marRight w:val="0"/>
          <w:marTop w:val="0"/>
          <w:marBottom w:val="0"/>
          <w:divBdr>
            <w:top w:val="none" w:sz="0" w:space="0" w:color="auto"/>
            <w:left w:val="none" w:sz="0" w:space="0" w:color="auto"/>
            <w:bottom w:val="none" w:sz="0" w:space="0" w:color="auto"/>
            <w:right w:val="none" w:sz="0" w:space="0" w:color="auto"/>
          </w:divBdr>
          <w:divsChild>
            <w:div w:id="349589158">
              <w:marLeft w:val="0"/>
              <w:marRight w:val="0"/>
              <w:marTop w:val="0"/>
              <w:marBottom w:val="0"/>
              <w:divBdr>
                <w:top w:val="none" w:sz="0" w:space="0" w:color="auto"/>
                <w:left w:val="none" w:sz="0" w:space="0" w:color="auto"/>
                <w:bottom w:val="none" w:sz="0" w:space="0" w:color="auto"/>
                <w:right w:val="none" w:sz="0" w:space="0" w:color="auto"/>
              </w:divBdr>
              <w:divsChild>
                <w:div w:id="3496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849">
          <w:marLeft w:val="0"/>
          <w:marRight w:val="0"/>
          <w:marTop w:val="0"/>
          <w:marBottom w:val="0"/>
          <w:divBdr>
            <w:top w:val="none" w:sz="0" w:space="0" w:color="auto"/>
            <w:left w:val="none" w:sz="0" w:space="0" w:color="auto"/>
            <w:bottom w:val="none" w:sz="0" w:space="0" w:color="auto"/>
            <w:right w:val="none" w:sz="0" w:space="0" w:color="auto"/>
          </w:divBdr>
          <w:divsChild>
            <w:div w:id="34957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29">
      <w:marLeft w:val="0"/>
      <w:marRight w:val="0"/>
      <w:marTop w:val="0"/>
      <w:marBottom w:val="0"/>
      <w:divBdr>
        <w:top w:val="none" w:sz="0" w:space="0" w:color="auto"/>
        <w:left w:val="none" w:sz="0" w:space="0" w:color="auto"/>
        <w:bottom w:val="none" w:sz="0" w:space="0" w:color="auto"/>
        <w:right w:val="none" w:sz="0" w:space="0" w:color="auto"/>
      </w:divBdr>
      <w:divsChild>
        <w:div w:id="349580277">
          <w:marLeft w:val="0"/>
          <w:marRight w:val="0"/>
          <w:marTop w:val="0"/>
          <w:marBottom w:val="0"/>
          <w:divBdr>
            <w:top w:val="none" w:sz="0" w:space="0" w:color="auto"/>
            <w:left w:val="none" w:sz="0" w:space="0" w:color="auto"/>
            <w:bottom w:val="none" w:sz="0" w:space="0" w:color="auto"/>
            <w:right w:val="none" w:sz="0" w:space="0" w:color="auto"/>
          </w:divBdr>
        </w:div>
      </w:divsChild>
    </w:div>
    <w:div w:id="349580631">
      <w:marLeft w:val="0"/>
      <w:marRight w:val="0"/>
      <w:marTop w:val="0"/>
      <w:marBottom w:val="0"/>
      <w:divBdr>
        <w:top w:val="none" w:sz="0" w:space="0" w:color="auto"/>
        <w:left w:val="none" w:sz="0" w:space="0" w:color="auto"/>
        <w:bottom w:val="none" w:sz="0" w:space="0" w:color="auto"/>
        <w:right w:val="none" w:sz="0" w:space="0" w:color="auto"/>
      </w:divBdr>
    </w:div>
    <w:div w:id="349580635">
      <w:marLeft w:val="0"/>
      <w:marRight w:val="0"/>
      <w:marTop w:val="0"/>
      <w:marBottom w:val="0"/>
      <w:divBdr>
        <w:top w:val="none" w:sz="0" w:space="0" w:color="auto"/>
        <w:left w:val="none" w:sz="0" w:space="0" w:color="auto"/>
        <w:bottom w:val="none" w:sz="0" w:space="0" w:color="auto"/>
        <w:right w:val="none" w:sz="0" w:space="0" w:color="auto"/>
      </w:divBdr>
    </w:div>
    <w:div w:id="349580637">
      <w:marLeft w:val="0"/>
      <w:marRight w:val="0"/>
      <w:marTop w:val="0"/>
      <w:marBottom w:val="0"/>
      <w:divBdr>
        <w:top w:val="none" w:sz="0" w:space="0" w:color="auto"/>
        <w:left w:val="none" w:sz="0" w:space="0" w:color="auto"/>
        <w:bottom w:val="none" w:sz="0" w:space="0" w:color="auto"/>
        <w:right w:val="none" w:sz="0" w:space="0" w:color="auto"/>
      </w:divBdr>
    </w:div>
    <w:div w:id="349580644">
      <w:marLeft w:val="0"/>
      <w:marRight w:val="0"/>
      <w:marTop w:val="0"/>
      <w:marBottom w:val="0"/>
      <w:divBdr>
        <w:top w:val="none" w:sz="0" w:space="0" w:color="auto"/>
        <w:left w:val="none" w:sz="0" w:space="0" w:color="auto"/>
        <w:bottom w:val="none" w:sz="0" w:space="0" w:color="auto"/>
        <w:right w:val="none" w:sz="0" w:space="0" w:color="auto"/>
      </w:divBdr>
    </w:div>
    <w:div w:id="349580647">
      <w:marLeft w:val="0"/>
      <w:marRight w:val="0"/>
      <w:marTop w:val="0"/>
      <w:marBottom w:val="0"/>
      <w:divBdr>
        <w:top w:val="none" w:sz="0" w:space="0" w:color="auto"/>
        <w:left w:val="none" w:sz="0" w:space="0" w:color="auto"/>
        <w:bottom w:val="none" w:sz="0" w:space="0" w:color="auto"/>
        <w:right w:val="none" w:sz="0" w:space="0" w:color="auto"/>
      </w:divBdr>
    </w:div>
    <w:div w:id="349580649">
      <w:marLeft w:val="0"/>
      <w:marRight w:val="0"/>
      <w:marTop w:val="0"/>
      <w:marBottom w:val="0"/>
      <w:divBdr>
        <w:top w:val="none" w:sz="0" w:space="0" w:color="auto"/>
        <w:left w:val="none" w:sz="0" w:space="0" w:color="auto"/>
        <w:bottom w:val="none" w:sz="0" w:space="0" w:color="auto"/>
        <w:right w:val="none" w:sz="0" w:space="0" w:color="auto"/>
      </w:divBdr>
      <w:divsChild>
        <w:div w:id="349576036">
          <w:marLeft w:val="0"/>
          <w:marRight w:val="0"/>
          <w:marTop w:val="88"/>
          <w:marBottom w:val="213"/>
          <w:divBdr>
            <w:top w:val="none" w:sz="0" w:space="0" w:color="auto"/>
            <w:left w:val="none" w:sz="0" w:space="0" w:color="auto"/>
            <w:bottom w:val="none" w:sz="0" w:space="0" w:color="auto"/>
            <w:right w:val="none" w:sz="0" w:space="0" w:color="auto"/>
          </w:divBdr>
        </w:div>
        <w:div w:id="349598059">
          <w:marLeft w:val="0"/>
          <w:marRight w:val="0"/>
          <w:marTop w:val="63"/>
          <w:marBottom w:val="188"/>
          <w:divBdr>
            <w:top w:val="none" w:sz="0" w:space="0" w:color="auto"/>
            <w:left w:val="none" w:sz="0" w:space="0" w:color="auto"/>
            <w:bottom w:val="none" w:sz="0" w:space="0" w:color="auto"/>
            <w:right w:val="none" w:sz="0" w:space="0" w:color="auto"/>
          </w:divBdr>
        </w:div>
      </w:divsChild>
    </w:div>
    <w:div w:id="349580655">
      <w:marLeft w:val="0"/>
      <w:marRight w:val="0"/>
      <w:marTop w:val="0"/>
      <w:marBottom w:val="0"/>
      <w:divBdr>
        <w:top w:val="none" w:sz="0" w:space="0" w:color="auto"/>
        <w:left w:val="none" w:sz="0" w:space="0" w:color="auto"/>
        <w:bottom w:val="none" w:sz="0" w:space="0" w:color="auto"/>
        <w:right w:val="none" w:sz="0" w:space="0" w:color="auto"/>
      </w:divBdr>
    </w:div>
    <w:div w:id="349580656">
      <w:marLeft w:val="0"/>
      <w:marRight w:val="0"/>
      <w:marTop w:val="0"/>
      <w:marBottom w:val="0"/>
      <w:divBdr>
        <w:top w:val="none" w:sz="0" w:space="0" w:color="auto"/>
        <w:left w:val="none" w:sz="0" w:space="0" w:color="auto"/>
        <w:bottom w:val="none" w:sz="0" w:space="0" w:color="auto"/>
        <w:right w:val="none" w:sz="0" w:space="0" w:color="auto"/>
      </w:divBdr>
    </w:div>
    <w:div w:id="349580660">
      <w:marLeft w:val="0"/>
      <w:marRight w:val="0"/>
      <w:marTop w:val="0"/>
      <w:marBottom w:val="0"/>
      <w:divBdr>
        <w:top w:val="none" w:sz="0" w:space="0" w:color="auto"/>
        <w:left w:val="none" w:sz="0" w:space="0" w:color="auto"/>
        <w:bottom w:val="none" w:sz="0" w:space="0" w:color="auto"/>
        <w:right w:val="none" w:sz="0" w:space="0" w:color="auto"/>
      </w:divBdr>
      <w:divsChild>
        <w:div w:id="349576031">
          <w:marLeft w:val="720"/>
          <w:marRight w:val="720"/>
          <w:marTop w:val="100"/>
          <w:marBottom w:val="100"/>
          <w:divBdr>
            <w:top w:val="none" w:sz="0" w:space="0" w:color="auto"/>
            <w:left w:val="none" w:sz="0" w:space="0" w:color="auto"/>
            <w:bottom w:val="none" w:sz="0" w:space="0" w:color="auto"/>
            <w:right w:val="none" w:sz="0" w:space="0" w:color="auto"/>
          </w:divBdr>
        </w:div>
      </w:divsChild>
    </w:div>
    <w:div w:id="349580661">
      <w:marLeft w:val="0"/>
      <w:marRight w:val="0"/>
      <w:marTop w:val="0"/>
      <w:marBottom w:val="0"/>
      <w:divBdr>
        <w:top w:val="none" w:sz="0" w:space="0" w:color="auto"/>
        <w:left w:val="none" w:sz="0" w:space="0" w:color="auto"/>
        <w:bottom w:val="none" w:sz="0" w:space="0" w:color="auto"/>
        <w:right w:val="none" w:sz="0" w:space="0" w:color="auto"/>
      </w:divBdr>
    </w:div>
    <w:div w:id="349580662">
      <w:marLeft w:val="0"/>
      <w:marRight w:val="0"/>
      <w:marTop w:val="0"/>
      <w:marBottom w:val="0"/>
      <w:divBdr>
        <w:top w:val="none" w:sz="0" w:space="0" w:color="auto"/>
        <w:left w:val="none" w:sz="0" w:space="0" w:color="auto"/>
        <w:bottom w:val="none" w:sz="0" w:space="0" w:color="auto"/>
        <w:right w:val="none" w:sz="0" w:space="0" w:color="auto"/>
      </w:divBdr>
    </w:div>
    <w:div w:id="349580664">
      <w:marLeft w:val="0"/>
      <w:marRight w:val="0"/>
      <w:marTop w:val="0"/>
      <w:marBottom w:val="0"/>
      <w:divBdr>
        <w:top w:val="none" w:sz="0" w:space="0" w:color="auto"/>
        <w:left w:val="none" w:sz="0" w:space="0" w:color="auto"/>
        <w:bottom w:val="none" w:sz="0" w:space="0" w:color="auto"/>
        <w:right w:val="none" w:sz="0" w:space="0" w:color="auto"/>
      </w:divBdr>
      <w:divsChild>
        <w:div w:id="349597793">
          <w:marLeft w:val="0"/>
          <w:marRight w:val="0"/>
          <w:marTop w:val="0"/>
          <w:marBottom w:val="0"/>
          <w:divBdr>
            <w:top w:val="none" w:sz="0" w:space="0" w:color="auto"/>
            <w:left w:val="none" w:sz="0" w:space="0" w:color="auto"/>
            <w:bottom w:val="none" w:sz="0" w:space="0" w:color="auto"/>
            <w:right w:val="none" w:sz="0" w:space="0" w:color="auto"/>
          </w:divBdr>
        </w:div>
      </w:divsChild>
    </w:div>
    <w:div w:id="349580665">
      <w:marLeft w:val="0"/>
      <w:marRight w:val="0"/>
      <w:marTop w:val="0"/>
      <w:marBottom w:val="0"/>
      <w:divBdr>
        <w:top w:val="none" w:sz="0" w:space="0" w:color="auto"/>
        <w:left w:val="none" w:sz="0" w:space="0" w:color="auto"/>
        <w:bottom w:val="none" w:sz="0" w:space="0" w:color="auto"/>
        <w:right w:val="none" w:sz="0" w:space="0" w:color="auto"/>
      </w:divBdr>
      <w:divsChild>
        <w:div w:id="349592162">
          <w:marLeft w:val="0"/>
          <w:marRight w:val="0"/>
          <w:marTop w:val="0"/>
          <w:marBottom w:val="0"/>
          <w:divBdr>
            <w:top w:val="none" w:sz="0" w:space="0" w:color="auto"/>
            <w:left w:val="none" w:sz="0" w:space="0" w:color="auto"/>
            <w:bottom w:val="none" w:sz="0" w:space="0" w:color="auto"/>
            <w:right w:val="none" w:sz="0" w:space="0" w:color="auto"/>
          </w:divBdr>
          <w:divsChild>
            <w:div w:id="349572474">
              <w:marLeft w:val="0"/>
              <w:marRight w:val="0"/>
              <w:marTop w:val="0"/>
              <w:marBottom w:val="0"/>
              <w:divBdr>
                <w:top w:val="none" w:sz="0" w:space="0" w:color="auto"/>
                <w:left w:val="none" w:sz="0" w:space="0" w:color="auto"/>
                <w:bottom w:val="none" w:sz="0" w:space="0" w:color="auto"/>
                <w:right w:val="none" w:sz="0" w:space="0" w:color="auto"/>
              </w:divBdr>
              <w:divsChild>
                <w:div w:id="349593448">
                  <w:marLeft w:val="0"/>
                  <w:marRight w:val="0"/>
                  <w:marTop w:val="0"/>
                  <w:marBottom w:val="0"/>
                  <w:divBdr>
                    <w:top w:val="none" w:sz="0" w:space="0" w:color="auto"/>
                    <w:left w:val="none" w:sz="0" w:space="0" w:color="auto"/>
                    <w:bottom w:val="none" w:sz="0" w:space="0" w:color="auto"/>
                    <w:right w:val="none" w:sz="0" w:space="0" w:color="auto"/>
                  </w:divBdr>
                  <w:divsChild>
                    <w:div w:id="349586052">
                      <w:marLeft w:val="0"/>
                      <w:marRight w:val="0"/>
                      <w:marTop w:val="0"/>
                      <w:marBottom w:val="0"/>
                      <w:divBdr>
                        <w:top w:val="none" w:sz="0" w:space="0" w:color="auto"/>
                        <w:left w:val="none" w:sz="0" w:space="0" w:color="auto"/>
                        <w:bottom w:val="none" w:sz="0" w:space="0" w:color="auto"/>
                        <w:right w:val="none" w:sz="0" w:space="0" w:color="auto"/>
                      </w:divBdr>
                    </w:div>
                    <w:div w:id="34959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62">
              <w:marLeft w:val="0"/>
              <w:marRight w:val="0"/>
              <w:marTop w:val="0"/>
              <w:marBottom w:val="0"/>
              <w:divBdr>
                <w:top w:val="none" w:sz="0" w:space="0" w:color="auto"/>
                <w:left w:val="none" w:sz="0" w:space="0" w:color="auto"/>
                <w:bottom w:val="none" w:sz="0" w:space="0" w:color="auto"/>
                <w:right w:val="none" w:sz="0" w:space="0" w:color="auto"/>
              </w:divBdr>
              <w:divsChild>
                <w:div w:id="349573354">
                  <w:marLeft w:val="0"/>
                  <w:marRight w:val="0"/>
                  <w:marTop w:val="100"/>
                  <w:marBottom w:val="100"/>
                  <w:divBdr>
                    <w:top w:val="none" w:sz="0" w:space="0" w:color="auto"/>
                    <w:left w:val="none" w:sz="0" w:space="0" w:color="auto"/>
                    <w:bottom w:val="none" w:sz="0" w:space="0" w:color="auto"/>
                    <w:right w:val="none" w:sz="0" w:space="0" w:color="auto"/>
                  </w:divBdr>
                  <w:divsChild>
                    <w:div w:id="349572889">
                      <w:marLeft w:val="0"/>
                      <w:marRight w:val="0"/>
                      <w:marTop w:val="100"/>
                      <w:marBottom w:val="100"/>
                      <w:divBdr>
                        <w:top w:val="none" w:sz="0" w:space="0" w:color="auto"/>
                        <w:left w:val="none" w:sz="0" w:space="0" w:color="auto"/>
                        <w:bottom w:val="none" w:sz="0" w:space="0" w:color="auto"/>
                        <w:right w:val="none" w:sz="0" w:space="0" w:color="auto"/>
                      </w:divBdr>
                      <w:divsChild>
                        <w:div w:id="349579788">
                          <w:marLeft w:val="0"/>
                          <w:marRight w:val="0"/>
                          <w:marTop w:val="0"/>
                          <w:marBottom w:val="0"/>
                          <w:divBdr>
                            <w:top w:val="none" w:sz="0" w:space="0" w:color="auto"/>
                            <w:left w:val="none" w:sz="0" w:space="0" w:color="auto"/>
                            <w:bottom w:val="none" w:sz="0" w:space="0" w:color="auto"/>
                            <w:right w:val="none" w:sz="0" w:space="0" w:color="auto"/>
                          </w:divBdr>
                        </w:div>
                      </w:divsChild>
                    </w:div>
                    <w:div w:id="349573123">
                      <w:marLeft w:val="0"/>
                      <w:marRight w:val="0"/>
                      <w:marTop w:val="100"/>
                      <w:marBottom w:val="100"/>
                      <w:divBdr>
                        <w:top w:val="none" w:sz="0" w:space="0" w:color="auto"/>
                        <w:left w:val="none" w:sz="0" w:space="0" w:color="auto"/>
                        <w:bottom w:val="none" w:sz="0" w:space="0" w:color="auto"/>
                        <w:right w:val="none" w:sz="0" w:space="0" w:color="auto"/>
                      </w:divBdr>
                      <w:divsChild>
                        <w:div w:id="349576660">
                          <w:marLeft w:val="0"/>
                          <w:marRight w:val="0"/>
                          <w:marTop w:val="0"/>
                          <w:marBottom w:val="0"/>
                          <w:divBdr>
                            <w:top w:val="none" w:sz="0" w:space="0" w:color="auto"/>
                            <w:left w:val="none" w:sz="0" w:space="0" w:color="auto"/>
                            <w:bottom w:val="none" w:sz="0" w:space="0" w:color="auto"/>
                            <w:right w:val="none" w:sz="0" w:space="0" w:color="auto"/>
                          </w:divBdr>
                        </w:div>
                      </w:divsChild>
                    </w:div>
                    <w:div w:id="349573331">
                      <w:marLeft w:val="0"/>
                      <w:marRight w:val="0"/>
                      <w:marTop w:val="100"/>
                      <w:marBottom w:val="100"/>
                      <w:divBdr>
                        <w:top w:val="none" w:sz="0" w:space="0" w:color="auto"/>
                        <w:left w:val="none" w:sz="0" w:space="0" w:color="auto"/>
                        <w:bottom w:val="none" w:sz="0" w:space="0" w:color="auto"/>
                        <w:right w:val="none" w:sz="0" w:space="0" w:color="auto"/>
                      </w:divBdr>
                      <w:divsChild>
                        <w:div w:id="349588001">
                          <w:marLeft w:val="0"/>
                          <w:marRight w:val="0"/>
                          <w:marTop w:val="0"/>
                          <w:marBottom w:val="0"/>
                          <w:divBdr>
                            <w:top w:val="none" w:sz="0" w:space="0" w:color="auto"/>
                            <w:left w:val="none" w:sz="0" w:space="0" w:color="auto"/>
                            <w:bottom w:val="none" w:sz="0" w:space="0" w:color="auto"/>
                            <w:right w:val="none" w:sz="0" w:space="0" w:color="auto"/>
                          </w:divBdr>
                        </w:div>
                      </w:divsChild>
                    </w:div>
                    <w:div w:id="349574659">
                      <w:marLeft w:val="0"/>
                      <w:marRight w:val="0"/>
                      <w:marTop w:val="100"/>
                      <w:marBottom w:val="100"/>
                      <w:divBdr>
                        <w:top w:val="none" w:sz="0" w:space="0" w:color="auto"/>
                        <w:left w:val="none" w:sz="0" w:space="0" w:color="auto"/>
                        <w:bottom w:val="none" w:sz="0" w:space="0" w:color="auto"/>
                        <w:right w:val="none" w:sz="0" w:space="0" w:color="auto"/>
                      </w:divBdr>
                      <w:divsChild>
                        <w:div w:id="349585805">
                          <w:marLeft w:val="0"/>
                          <w:marRight w:val="0"/>
                          <w:marTop w:val="0"/>
                          <w:marBottom w:val="0"/>
                          <w:divBdr>
                            <w:top w:val="none" w:sz="0" w:space="0" w:color="auto"/>
                            <w:left w:val="none" w:sz="0" w:space="0" w:color="auto"/>
                            <w:bottom w:val="none" w:sz="0" w:space="0" w:color="auto"/>
                            <w:right w:val="none" w:sz="0" w:space="0" w:color="auto"/>
                          </w:divBdr>
                        </w:div>
                      </w:divsChild>
                    </w:div>
                    <w:div w:id="349574808">
                      <w:marLeft w:val="0"/>
                      <w:marRight w:val="0"/>
                      <w:marTop w:val="100"/>
                      <w:marBottom w:val="100"/>
                      <w:divBdr>
                        <w:top w:val="none" w:sz="0" w:space="0" w:color="auto"/>
                        <w:left w:val="none" w:sz="0" w:space="0" w:color="auto"/>
                        <w:bottom w:val="none" w:sz="0" w:space="0" w:color="auto"/>
                        <w:right w:val="none" w:sz="0" w:space="0" w:color="auto"/>
                      </w:divBdr>
                      <w:divsChild>
                        <w:div w:id="349582925">
                          <w:marLeft w:val="0"/>
                          <w:marRight w:val="0"/>
                          <w:marTop w:val="0"/>
                          <w:marBottom w:val="0"/>
                          <w:divBdr>
                            <w:top w:val="none" w:sz="0" w:space="0" w:color="auto"/>
                            <w:left w:val="none" w:sz="0" w:space="0" w:color="auto"/>
                            <w:bottom w:val="none" w:sz="0" w:space="0" w:color="auto"/>
                            <w:right w:val="none" w:sz="0" w:space="0" w:color="auto"/>
                          </w:divBdr>
                        </w:div>
                      </w:divsChild>
                    </w:div>
                    <w:div w:id="349575262">
                      <w:marLeft w:val="0"/>
                      <w:marRight w:val="0"/>
                      <w:marTop w:val="100"/>
                      <w:marBottom w:val="100"/>
                      <w:divBdr>
                        <w:top w:val="none" w:sz="0" w:space="0" w:color="auto"/>
                        <w:left w:val="none" w:sz="0" w:space="0" w:color="auto"/>
                        <w:bottom w:val="none" w:sz="0" w:space="0" w:color="auto"/>
                        <w:right w:val="none" w:sz="0" w:space="0" w:color="auto"/>
                      </w:divBdr>
                      <w:divsChild>
                        <w:div w:id="349574556">
                          <w:marLeft w:val="0"/>
                          <w:marRight w:val="0"/>
                          <w:marTop w:val="0"/>
                          <w:marBottom w:val="0"/>
                          <w:divBdr>
                            <w:top w:val="none" w:sz="0" w:space="0" w:color="auto"/>
                            <w:left w:val="none" w:sz="0" w:space="0" w:color="auto"/>
                            <w:bottom w:val="none" w:sz="0" w:space="0" w:color="auto"/>
                            <w:right w:val="none" w:sz="0" w:space="0" w:color="auto"/>
                          </w:divBdr>
                        </w:div>
                      </w:divsChild>
                    </w:div>
                    <w:div w:id="349577685">
                      <w:marLeft w:val="0"/>
                      <w:marRight w:val="0"/>
                      <w:marTop w:val="100"/>
                      <w:marBottom w:val="100"/>
                      <w:divBdr>
                        <w:top w:val="none" w:sz="0" w:space="0" w:color="auto"/>
                        <w:left w:val="none" w:sz="0" w:space="0" w:color="auto"/>
                        <w:bottom w:val="none" w:sz="0" w:space="0" w:color="auto"/>
                        <w:right w:val="none" w:sz="0" w:space="0" w:color="auto"/>
                      </w:divBdr>
                      <w:divsChild>
                        <w:div w:id="349583788">
                          <w:marLeft w:val="0"/>
                          <w:marRight w:val="0"/>
                          <w:marTop w:val="0"/>
                          <w:marBottom w:val="0"/>
                          <w:divBdr>
                            <w:top w:val="none" w:sz="0" w:space="0" w:color="auto"/>
                            <w:left w:val="none" w:sz="0" w:space="0" w:color="auto"/>
                            <w:bottom w:val="none" w:sz="0" w:space="0" w:color="auto"/>
                            <w:right w:val="none" w:sz="0" w:space="0" w:color="auto"/>
                          </w:divBdr>
                        </w:div>
                      </w:divsChild>
                    </w:div>
                    <w:div w:id="349583340">
                      <w:marLeft w:val="0"/>
                      <w:marRight w:val="0"/>
                      <w:marTop w:val="100"/>
                      <w:marBottom w:val="100"/>
                      <w:divBdr>
                        <w:top w:val="none" w:sz="0" w:space="0" w:color="auto"/>
                        <w:left w:val="none" w:sz="0" w:space="0" w:color="auto"/>
                        <w:bottom w:val="none" w:sz="0" w:space="0" w:color="auto"/>
                        <w:right w:val="none" w:sz="0" w:space="0" w:color="auto"/>
                      </w:divBdr>
                      <w:divsChild>
                        <w:div w:id="349577091">
                          <w:marLeft w:val="0"/>
                          <w:marRight w:val="0"/>
                          <w:marTop w:val="0"/>
                          <w:marBottom w:val="0"/>
                          <w:divBdr>
                            <w:top w:val="none" w:sz="0" w:space="0" w:color="auto"/>
                            <w:left w:val="none" w:sz="0" w:space="0" w:color="auto"/>
                            <w:bottom w:val="none" w:sz="0" w:space="0" w:color="auto"/>
                            <w:right w:val="none" w:sz="0" w:space="0" w:color="auto"/>
                          </w:divBdr>
                        </w:div>
                      </w:divsChild>
                    </w:div>
                    <w:div w:id="349595748">
                      <w:marLeft w:val="0"/>
                      <w:marRight w:val="0"/>
                      <w:marTop w:val="100"/>
                      <w:marBottom w:val="100"/>
                      <w:divBdr>
                        <w:top w:val="none" w:sz="0" w:space="0" w:color="auto"/>
                        <w:left w:val="none" w:sz="0" w:space="0" w:color="auto"/>
                        <w:bottom w:val="none" w:sz="0" w:space="0" w:color="auto"/>
                        <w:right w:val="none" w:sz="0" w:space="0" w:color="auto"/>
                      </w:divBdr>
                      <w:divsChild>
                        <w:div w:id="349602032">
                          <w:marLeft w:val="0"/>
                          <w:marRight w:val="0"/>
                          <w:marTop w:val="0"/>
                          <w:marBottom w:val="0"/>
                          <w:divBdr>
                            <w:top w:val="none" w:sz="0" w:space="0" w:color="auto"/>
                            <w:left w:val="none" w:sz="0" w:space="0" w:color="auto"/>
                            <w:bottom w:val="none" w:sz="0" w:space="0" w:color="auto"/>
                            <w:right w:val="none" w:sz="0" w:space="0" w:color="auto"/>
                          </w:divBdr>
                        </w:div>
                      </w:divsChild>
                    </w:div>
                    <w:div w:id="349600442">
                      <w:marLeft w:val="0"/>
                      <w:marRight w:val="0"/>
                      <w:marTop w:val="100"/>
                      <w:marBottom w:val="100"/>
                      <w:divBdr>
                        <w:top w:val="none" w:sz="0" w:space="0" w:color="auto"/>
                        <w:left w:val="none" w:sz="0" w:space="0" w:color="auto"/>
                        <w:bottom w:val="none" w:sz="0" w:space="0" w:color="auto"/>
                        <w:right w:val="none" w:sz="0" w:space="0" w:color="auto"/>
                      </w:divBdr>
                      <w:divsChild>
                        <w:div w:id="349598950">
                          <w:marLeft w:val="0"/>
                          <w:marRight w:val="0"/>
                          <w:marTop w:val="0"/>
                          <w:marBottom w:val="0"/>
                          <w:divBdr>
                            <w:top w:val="none" w:sz="0" w:space="0" w:color="auto"/>
                            <w:left w:val="none" w:sz="0" w:space="0" w:color="auto"/>
                            <w:bottom w:val="none" w:sz="0" w:space="0" w:color="auto"/>
                            <w:right w:val="none" w:sz="0" w:space="0" w:color="auto"/>
                          </w:divBdr>
                        </w:div>
                      </w:divsChild>
                    </w:div>
                    <w:div w:id="349601078">
                      <w:marLeft w:val="0"/>
                      <w:marRight w:val="0"/>
                      <w:marTop w:val="100"/>
                      <w:marBottom w:val="100"/>
                      <w:divBdr>
                        <w:top w:val="none" w:sz="0" w:space="0" w:color="auto"/>
                        <w:left w:val="none" w:sz="0" w:space="0" w:color="auto"/>
                        <w:bottom w:val="none" w:sz="0" w:space="0" w:color="auto"/>
                        <w:right w:val="none" w:sz="0" w:space="0" w:color="auto"/>
                      </w:divBdr>
                      <w:divsChild>
                        <w:div w:id="3495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0666">
      <w:marLeft w:val="0"/>
      <w:marRight w:val="0"/>
      <w:marTop w:val="0"/>
      <w:marBottom w:val="0"/>
      <w:divBdr>
        <w:top w:val="none" w:sz="0" w:space="0" w:color="auto"/>
        <w:left w:val="none" w:sz="0" w:space="0" w:color="auto"/>
        <w:bottom w:val="none" w:sz="0" w:space="0" w:color="auto"/>
        <w:right w:val="none" w:sz="0" w:space="0" w:color="auto"/>
      </w:divBdr>
      <w:divsChild>
        <w:div w:id="349580403">
          <w:marLeft w:val="0"/>
          <w:marRight w:val="0"/>
          <w:marTop w:val="0"/>
          <w:marBottom w:val="0"/>
          <w:divBdr>
            <w:top w:val="none" w:sz="0" w:space="0" w:color="auto"/>
            <w:left w:val="none" w:sz="0" w:space="0" w:color="auto"/>
            <w:bottom w:val="none" w:sz="0" w:space="0" w:color="auto"/>
            <w:right w:val="none" w:sz="0" w:space="0" w:color="auto"/>
          </w:divBdr>
        </w:div>
      </w:divsChild>
    </w:div>
    <w:div w:id="349580667">
      <w:marLeft w:val="0"/>
      <w:marRight w:val="0"/>
      <w:marTop w:val="0"/>
      <w:marBottom w:val="0"/>
      <w:divBdr>
        <w:top w:val="none" w:sz="0" w:space="0" w:color="auto"/>
        <w:left w:val="none" w:sz="0" w:space="0" w:color="auto"/>
        <w:bottom w:val="none" w:sz="0" w:space="0" w:color="auto"/>
        <w:right w:val="none" w:sz="0" w:space="0" w:color="auto"/>
      </w:divBdr>
      <w:divsChild>
        <w:div w:id="349590649">
          <w:marLeft w:val="0"/>
          <w:marRight w:val="0"/>
          <w:marTop w:val="0"/>
          <w:marBottom w:val="0"/>
          <w:divBdr>
            <w:top w:val="none" w:sz="0" w:space="0" w:color="auto"/>
            <w:left w:val="none" w:sz="0" w:space="0" w:color="auto"/>
            <w:bottom w:val="none" w:sz="0" w:space="0" w:color="auto"/>
            <w:right w:val="none" w:sz="0" w:space="0" w:color="auto"/>
          </w:divBdr>
        </w:div>
      </w:divsChild>
    </w:div>
    <w:div w:id="349580668">
      <w:marLeft w:val="0"/>
      <w:marRight w:val="0"/>
      <w:marTop w:val="0"/>
      <w:marBottom w:val="0"/>
      <w:divBdr>
        <w:top w:val="none" w:sz="0" w:space="0" w:color="auto"/>
        <w:left w:val="none" w:sz="0" w:space="0" w:color="auto"/>
        <w:bottom w:val="none" w:sz="0" w:space="0" w:color="auto"/>
        <w:right w:val="none" w:sz="0" w:space="0" w:color="auto"/>
      </w:divBdr>
      <w:divsChild>
        <w:div w:id="349578189">
          <w:marLeft w:val="0"/>
          <w:marRight w:val="0"/>
          <w:marTop w:val="0"/>
          <w:marBottom w:val="0"/>
          <w:divBdr>
            <w:top w:val="none" w:sz="0" w:space="0" w:color="auto"/>
            <w:left w:val="none" w:sz="0" w:space="0" w:color="auto"/>
            <w:bottom w:val="none" w:sz="0" w:space="0" w:color="auto"/>
            <w:right w:val="none" w:sz="0" w:space="0" w:color="auto"/>
          </w:divBdr>
        </w:div>
        <w:div w:id="349596599">
          <w:marLeft w:val="0"/>
          <w:marRight w:val="0"/>
          <w:marTop w:val="0"/>
          <w:marBottom w:val="0"/>
          <w:divBdr>
            <w:top w:val="none" w:sz="0" w:space="0" w:color="auto"/>
            <w:left w:val="none" w:sz="0" w:space="0" w:color="auto"/>
            <w:bottom w:val="none" w:sz="0" w:space="0" w:color="auto"/>
            <w:right w:val="none" w:sz="0" w:space="0" w:color="auto"/>
          </w:divBdr>
        </w:div>
      </w:divsChild>
    </w:div>
    <w:div w:id="349580669">
      <w:marLeft w:val="0"/>
      <w:marRight w:val="0"/>
      <w:marTop w:val="0"/>
      <w:marBottom w:val="0"/>
      <w:divBdr>
        <w:top w:val="none" w:sz="0" w:space="0" w:color="auto"/>
        <w:left w:val="none" w:sz="0" w:space="0" w:color="auto"/>
        <w:bottom w:val="none" w:sz="0" w:space="0" w:color="auto"/>
        <w:right w:val="none" w:sz="0" w:space="0" w:color="auto"/>
      </w:divBdr>
      <w:divsChild>
        <w:div w:id="349600958">
          <w:marLeft w:val="0"/>
          <w:marRight w:val="0"/>
          <w:marTop w:val="0"/>
          <w:marBottom w:val="0"/>
          <w:divBdr>
            <w:top w:val="none" w:sz="0" w:space="0" w:color="auto"/>
            <w:left w:val="none" w:sz="0" w:space="0" w:color="auto"/>
            <w:bottom w:val="none" w:sz="0" w:space="0" w:color="auto"/>
            <w:right w:val="none" w:sz="0" w:space="0" w:color="auto"/>
          </w:divBdr>
          <w:divsChild>
            <w:div w:id="349575267">
              <w:marLeft w:val="0"/>
              <w:marRight w:val="0"/>
              <w:marTop w:val="0"/>
              <w:marBottom w:val="0"/>
              <w:divBdr>
                <w:top w:val="none" w:sz="0" w:space="0" w:color="auto"/>
                <w:left w:val="none" w:sz="0" w:space="0" w:color="auto"/>
                <w:bottom w:val="none" w:sz="0" w:space="0" w:color="auto"/>
                <w:right w:val="none" w:sz="0" w:space="0" w:color="auto"/>
              </w:divBdr>
              <w:divsChild>
                <w:div w:id="349572212">
                  <w:marLeft w:val="0"/>
                  <w:marRight w:val="0"/>
                  <w:marTop w:val="0"/>
                  <w:marBottom w:val="0"/>
                  <w:divBdr>
                    <w:top w:val="none" w:sz="0" w:space="0" w:color="auto"/>
                    <w:left w:val="none" w:sz="0" w:space="0" w:color="auto"/>
                    <w:bottom w:val="none" w:sz="0" w:space="0" w:color="auto"/>
                    <w:right w:val="none" w:sz="0" w:space="0" w:color="auto"/>
                  </w:divBdr>
                  <w:divsChild>
                    <w:div w:id="349584668">
                      <w:marLeft w:val="0"/>
                      <w:marRight w:val="0"/>
                      <w:marTop w:val="0"/>
                      <w:marBottom w:val="0"/>
                      <w:divBdr>
                        <w:top w:val="none" w:sz="0" w:space="0" w:color="auto"/>
                        <w:left w:val="none" w:sz="0" w:space="0" w:color="auto"/>
                        <w:bottom w:val="none" w:sz="0" w:space="0" w:color="auto"/>
                        <w:right w:val="none" w:sz="0" w:space="0" w:color="auto"/>
                      </w:divBdr>
                    </w:div>
                    <w:div w:id="349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670">
      <w:marLeft w:val="0"/>
      <w:marRight w:val="0"/>
      <w:marTop w:val="0"/>
      <w:marBottom w:val="0"/>
      <w:divBdr>
        <w:top w:val="none" w:sz="0" w:space="0" w:color="auto"/>
        <w:left w:val="none" w:sz="0" w:space="0" w:color="auto"/>
        <w:bottom w:val="none" w:sz="0" w:space="0" w:color="auto"/>
        <w:right w:val="none" w:sz="0" w:space="0" w:color="auto"/>
      </w:divBdr>
    </w:div>
    <w:div w:id="349580674">
      <w:marLeft w:val="0"/>
      <w:marRight w:val="0"/>
      <w:marTop w:val="0"/>
      <w:marBottom w:val="0"/>
      <w:divBdr>
        <w:top w:val="none" w:sz="0" w:space="0" w:color="auto"/>
        <w:left w:val="none" w:sz="0" w:space="0" w:color="auto"/>
        <w:bottom w:val="none" w:sz="0" w:space="0" w:color="auto"/>
        <w:right w:val="none" w:sz="0" w:space="0" w:color="auto"/>
      </w:divBdr>
      <w:divsChild>
        <w:div w:id="349584682">
          <w:marLeft w:val="0"/>
          <w:marRight w:val="0"/>
          <w:marTop w:val="0"/>
          <w:marBottom w:val="0"/>
          <w:divBdr>
            <w:top w:val="none" w:sz="0" w:space="0" w:color="auto"/>
            <w:left w:val="none" w:sz="0" w:space="0" w:color="auto"/>
            <w:bottom w:val="none" w:sz="0" w:space="0" w:color="auto"/>
            <w:right w:val="none" w:sz="0" w:space="0" w:color="auto"/>
          </w:divBdr>
        </w:div>
      </w:divsChild>
    </w:div>
    <w:div w:id="349580675">
      <w:marLeft w:val="0"/>
      <w:marRight w:val="0"/>
      <w:marTop w:val="0"/>
      <w:marBottom w:val="0"/>
      <w:divBdr>
        <w:top w:val="none" w:sz="0" w:space="0" w:color="auto"/>
        <w:left w:val="none" w:sz="0" w:space="0" w:color="auto"/>
        <w:bottom w:val="none" w:sz="0" w:space="0" w:color="auto"/>
        <w:right w:val="none" w:sz="0" w:space="0" w:color="auto"/>
      </w:divBdr>
      <w:divsChild>
        <w:div w:id="349590252">
          <w:marLeft w:val="0"/>
          <w:marRight w:val="0"/>
          <w:marTop w:val="0"/>
          <w:marBottom w:val="0"/>
          <w:divBdr>
            <w:top w:val="none" w:sz="0" w:space="0" w:color="auto"/>
            <w:left w:val="none" w:sz="0" w:space="0" w:color="auto"/>
            <w:bottom w:val="none" w:sz="0" w:space="0" w:color="auto"/>
            <w:right w:val="none" w:sz="0" w:space="0" w:color="auto"/>
          </w:divBdr>
        </w:div>
      </w:divsChild>
    </w:div>
    <w:div w:id="349580682">
      <w:marLeft w:val="0"/>
      <w:marRight w:val="0"/>
      <w:marTop w:val="0"/>
      <w:marBottom w:val="0"/>
      <w:divBdr>
        <w:top w:val="none" w:sz="0" w:space="0" w:color="auto"/>
        <w:left w:val="none" w:sz="0" w:space="0" w:color="auto"/>
        <w:bottom w:val="none" w:sz="0" w:space="0" w:color="auto"/>
        <w:right w:val="none" w:sz="0" w:space="0" w:color="auto"/>
      </w:divBdr>
      <w:divsChild>
        <w:div w:id="349580938">
          <w:marLeft w:val="0"/>
          <w:marRight w:val="0"/>
          <w:marTop w:val="0"/>
          <w:marBottom w:val="0"/>
          <w:divBdr>
            <w:top w:val="none" w:sz="0" w:space="0" w:color="auto"/>
            <w:left w:val="none" w:sz="0" w:space="0" w:color="auto"/>
            <w:bottom w:val="none" w:sz="0" w:space="0" w:color="auto"/>
            <w:right w:val="none" w:sz="0" w:space="0" w:color="auto"/>
          </w:divBdr>
        </w:div>
        <w:div w:id="349594273">
          <w:marLeft w:val="0"/>
          <w:marRight w:val="0"/>
          <w:marTop w:val="0"/>
          <w:marBottom w:val="0"/>
          <w:divBdr>
            <w:top w:val="none" w:sz="0" w:space="0" w:color="auto"/>
            <w:left w:val="none" w:sz="0" w:space="0" w:color="auto"/>
            <w:bottom w:val="none" w:sz="0" w:space="0" w:color="auto"/>
            <w:right w:val="none" w:sz="0" w:space="0" w:color="auto"/>
          </w:divBdr>
        </w:div>
        <w:div w:id="349601988">
          <w:marLeft w:val="0"/>
          <w:marRight w:val="0"/>
          <w:marTop w:val="0"/>
          <w:marBottom w:val="0"/>
          <w:divBdr>
            <w:top w:val="none" w:sz="0" w:space="0" w:color="auto"/>
            <w:left w:val="none" w:sz="0" w:space="0" w:color="auto"/>
            <w:bottom w:val="none" w:sz="0" w:space="0" w:color="auto"/>
            <w:right w:val="none" w:sz="0" w:space="0" w:color="auto"/>
          </w:divBdr>
        </w:div>
        <w:div w:id="349602340">
          <w:marLeft w:val="0"/>
          <w:marRight w:val="0"/>
          <w:marTop w:val="0"/>
          <w:marBottom w:val="0"/>
          <w:divBdr>
            <w:top w:val="none" w:sz="0" w:space="0" w:color="auto"/>
            <w:left w:val="none" w:sz="0" w:space="0" w:color="auto"/>
            <w:bottom w:val="none" w:sz="0" w:space="0" w:color="auto"/>
            <w:right w:val="none" w:sz="0" w:space="0" w:color="auto"/>
          </w:divBdr>
        </w:div>
        <w:div w:id="349602393">
          <w:marLeft w:val="0"/>
          <w:marRight w:val="0"/>
          <w:marTop w:val="0"/>
          <w:marBottom w:val="0"/>
          <w:divBdr>
            <w:top w:val="none" w:sz="0" w:space="0" w:color="auto"/>
            <w:left w:val="none" w:sz="0" w:space="0" w:color="auto"/>
            <w:bottom w:val="none" w:sz="0" w:space="0" w:color="auto"/>
            <w:right w:val="none" w:sz="0" w:space="0" w:color="auto"/>
          </w:divBdr>
          <w:divsChild>
            <w:div w:id="3495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84">
      <w:marLeft w:val="0"/>
      <w:marRight w:val="0"/>
      <w:marTop w:val="0"/>
      <w:marBottom w:val="0"/>
      <w:divBdr>
        <w:top w:val="none" w:sz="0" w:space="0" w:color="auto"/>
        <w:left w:val="none" w:sz="0" w:space="0" w:color="auto"/>
        <w:bottom w:val="none" w:sz="0" w:space="0" w:color="auto"/>
        <w:right w:val="none" w:sz="0" w:space="0" w:color="auto"/>
      </w:divBdr>
      <w:divsChild>
        <w:div w:id="349580702">
          <w:marLeft w:val="720"/>
          <w:marRight w:val="720"/>
          <w:marTop w:val="100"/>
          <w:marBottom w:val="100"/>
          <w:divBdr>
            <w:top w:val="none" w:sz="0" w:space="0" w:color="auto"/>
            <w:left w:val="none" w:sz="0" w:space="0" w:color="auto"/>
            <w:bottom w:val="none" w:sz="0" w:space="0" w:color="auto"/>
            <w:right w:val="none" w:sz="0" w:space="0" w:color="auto"/>
          </w:divBdr>
        </w:div>
      </w:divsChild>
    </w:div>
    <w:div w:id="349580686">
      <w:marLeft w:val="0"/>
      <w:marRight w:val="0"/>
      <w:marTop w:val="0"/>
      <w:marBottom w:val="0"/>
      <w:divBdr>
        <w:top w:val="none" w:sz="0" w:space="0" w:color="auto"/>
        <w:left w:val="none" w:sz="0" w:space="0" w:color="auto"/>
        <w:bottom w:val="none" w:sz="0" w:space="0" w:color="auto"/>
        <w:right w:val="none" w:sz="0" w:space="0" w:color="auto"/>
      </w:divBdr>
      <w:divsChild>
        <w:div w:id="349575040">
          <w:marLeft w:val="0"/>
          <w:marRight w:val="0"/>
          <w:marTop w:val="0"/>
          <w:marBottom w:val="0"/>
          <w:divBdr>
            <w:top w:val="none" w:sz="0" w:space="0" w:color="auto"/>
            <w:left w:val="none" w:sz="0" w:space="0" w:color="auto"/>
            <w:bottom w:val="none" w:sz="0" w:space="0" w:color="auto"/>
            <w:right w:val="none" w:sz="0" w:space="0" w:color="auto"/>
          </w:divBdr>
        </w:div>
        <w:div w:id="349576883">
          <w:marLeft w:val="0"/>
          <w:marRight w:val="0"/>
          <w:marTop w:val="0"/>
          <w:marBottom w:val="0"/>
          <w:divBdr>
            <w:top w:val="none" w:sz="0" w:space="0" w:color="auto"/>
            <w:left w:val="none" w:sz="0" w:space="0" w:color="auto"/>
            <w:bottom w:val="none" w:sz="0" w:space="0" w:color="auto"/>
            <w:right w:val="none" w:sz="0" w:space="0" w:color="auto"/>
          </w:divBdr>
        </w:div>
      </w:divsChild>
    </w:div>
    <w:div w:id="349580691">
      <w:marLeft w:val="0"/>
      <w:marRight w:val="0"/>
      <w:marTop w:val="0"/>
      <w:marBottom w:val="0"/>
      <w:divBdr>
        <w:top w:val="none" w:sz="0" w:space="0" w:color="auto"/>
        <w:left w:val="none" w:sz="0" w:space="0" w:color="auto"/>
        <w:bottom w:val="none" w:sz="0" w:space="0" w:color="auto"/>
        <w:right w:val="none" w:sz="0" w:space="0" w:color="auto"/>
      </w:divBdr>
    </w:div>
    <w:div w:id="349580692">
      <w:marLeft w:val="0"/>
      <w:marRight w:val="0"/>
      <w:marTop w:val="0"/>
      <w:marBottom w:val="0"/>
      <w:divBdr>
        <w:top w:val="none" w:sz="0" w:space="0" w:color="auto"/>
        <w:left w:val="none" w:sz="0" w:space="0" w:color="auto"/>
        <w:bottom w:val="none" w:sz="0" w:space="0" w:color="auto"/>
        <w:right w:val="none" w:sz="0" w:space="0" w:color="auto"/>
      </w:divBdr>
      <w:divsChild>
        <w:div w:id="349577070">
          <w:marLeft w:val="0"/>
          <w:marRight w:val="0"/>
          <w:marTop w:val="150"/>
          <w:marBottom w:val="365"/>
          <w:divBdr>
            <w:top w:val="none" w:sz="0" w:space="0" w:color="auto"/>
            <w:left w:val="none" w:sz="0" w:space="0" w:color="auto"/>
            <w:bottom w:val="none" w:sz="0" w:space="0" w:color="auto"/>
            <w:right w:val="none" w:sz="0" w:space="0" w:color="auto"/>
          </w:divBdr>
        </w:div>
        <w:div w:id="349591760">
          <w:marLeft w:val="0"/>
          <w:marRight w:val="0"/>
          <w:marTop w:val="107"/>
          <w:marBottom w:val="322"/>
          <w:divBdr>
            <w:top w:val="none" w:sz="0" w:space="0" w:color="auto"/>
            <w:left w:val="none" w:sz="0" w:space="0" w:color="auto"/>
            <w:bottom w:val="none" w:sz="0" w:space="0" w:color="auto"/>
            <w:right w:val="none" w:sz="0" w:space="0" w:color="auto"/>
          </w:divBdr>
        </w:div>
      </w:divsChild>
    </w:div>
    <w:div w:id="349580701">
      <w:marLeft w:val="0"/>
      <w:marRight w:val="0"/>
      <w:marTop w:val="0"/>
      <w:marBottom w:val="0"/>
      <w:divBdr>
        <w:top w:val="none" w:sz="0" w:space="0" w:color="auto"/>
        <w:left w:val="none" w:sz="0" w:space="0" w:color="auto"/>
        <w:bottom w:val="none" w:sz="0" w:space="0" w:color="auto"/>
        <w:right w:val="none" w:sz="0" w:space="0" w:color="auto"/>
      </w:divBdr>
    </w:div>
    <w:div w:id="349580704">
      <w:marLeft w:val="0"/>
      <w:marRight w:val="0"/>
      <w:marTop w:val="0"/>
      <w:marBottom w:val="0"/>
      <w:divBdr>
        <w:top w:val="none" w:sz="0" w:space="0" w:color="auto"/>
        <w:left w:val="none" w:sz="0" w:space="0" w:color="auto"/>
        <w:bottom w:val="none" w:sz="0" w:space="0" w:color="auto"/>
        <w:right w:val="none" w:sz="0" w:space="0" w:color="auto"/>
      </w:divBdr>
    </w:div>
    <w:div w:id="349580706">
      <w:marLeft w:val="0"/>
      <w:marRight w:val="0"/>
      <w:marTop w:val="0"/>
      <w:marBottom w:val="0"/>
      <w:divBdr>
        <w:top w:val="none" w:sz="0" w:space="0" w:color="auto"/>
        <w:left w:val="none" w:sz="0" w:space="0" w:color="auto"/>
        <w:bottom w:val="none" w:sz="0" w:space="0" w:color="auto"/>
        <w:right w:val="none" w:sz="0" w:space="0" w:color="auto"/>
      </w:divBdr>
    </w:div>
    <w:div w:id="349580711">
      <w:marLeft w:val="0"/>
      <w:marRight w:val="0"/>
      <w:marTop w:val="0"/>
      <w:marBottom w:val="0"/>
      <w:divBdr>
        <w:top w:val="none" w:sz="0" w:space="0" w:color="auto"/>
        <w:left w:val="none" w:sz="0" w:space="0" w:color="auto"/>
        <w:bottom w:val="none" w:sz="0" w:space="0" w:color="auto"/>
        <w:right w:val="none" w:sz="0" w:space="0" w:color="auto"/>
      </w:divBdr>
    </w:div>
    <w:div w:id="349580713">
      <w:marLeft w:val="0"/>
      <w:marRight w:val="0"/>
      <w:marTop w:val="0"/>
      <w:marBottom w:val="0"/>
      <w:divBdr>
        <w:top w:val="none" w:sz="0" w:space="0" w:color="auto"/>
        <w:left w:val="none" w:sz="0" w:space="0" w:color="auto"/>
        <w:bottom w:val="none" w:sz="0" w:space="0" w:color="auto"/>
        <w:right w:val="none" w:sz="0" w:space="0" w:color="auto"/>
      </w:divBdr>
    </w:div>
    <w:div w:id="349580716">
      <w:marLeft w:val="0"/>
      <w:marRight w:val="0"/>
      <w:marTop w:val="0"/>
      <w:marBottom w:val="0"/>
      <w:divBdr>
        <w:top w:val="none" w:sz="0" w:space="0" w:color="auto"/>
        <w:left w:val="none" w:sz="0" w:space="0" w:color="auto"/>
        <w:bottom w:val="none" w:sz="0" w:space="0" w:color="auto"/>
        <w:right w:val="none" w:sz="0" w:space="0" w:color="auto"/>
      </w:divBdr>
    </w:div>
    <w:div w:id="349580720">
      <w:marLeft w:val="0"/>
      <w:marRight w:val="0"/>
      <w:marTop w:val="0"/>
      <w:marBottom w:val="0"/>
      <w:divBdr>
        <w:top w:val="none" w:sz="0" w:space="0" w:color="auto"/>
        <w:left w:val="none" w:sz="0" w:space="0" w:color="auto"/>
        <w:bottom w:val="none" w:sz="0" w:space="0" w:color="auto"/>
        <w:right w:val="none" w:sz="0" w:space="0" w:color="auto"/>
      </w:divBdr>
    </w:div>
    <w:div w:id="349580730">
      <w:marLeft w:val="0"/>
      <w:marRight w:val="0"/>
      <w:marTop w:val="0"/>
      <w:marBottom w:val="0"/>
      <w:divBdr>
        <w:top w:val="none" w:sz="0" w:space="0" w:color="auto"/>
        <w:left w:val="none" w:sz="0" w:space="0" w:color="auto"/>
        <w:bottom w:val="none" w:sz="0" w:space="0" w:color="auto"/>
        <w:right w:val="none" w:sz="0" w:space="0" w:color="auto"/>
      </w:divBdr>
    </w:div>
    <w:div w:id="349580731">
      <w:marLeft w:val="0"/>
      <w:marRight w:val="0"/>
      <w:marTop w:val="0"/>
      <w:marBottom w:val="0"/>
      <w:divBdr>
        <w:top w:val="none" w:sz="0" w:space="0" w:color="auto"/>
        <w:left w:val="none" w:sz="0" w:space="0" w:color="auto"/>
        <w:bottom w:val="none" w:sz="0" w:space="0" w:color="auto"/>
        <w:right w:val="none" w:sz="0" w:space="0" w:color="auto"/>
      </w:divBdr>
      <w:divsChild>
        <w:div w:id="349581830">
          <w:marLeft w:val="0"/>
          <w:marRight w:val="0"/>
          <w:marTop w:val="0"/>
          <w:marBottom w:val="0"/>
          <w:divBdr>
            <w:top w:val="none" w:sz="0" w:space="0" w:color="auto"/>
            <w:left w:val="none" w:sz="0" w:space="0" w:color="auto"/>
            <w:bottom w:val="none" w:sz="0" w:space="0" w:color="auto"/>
            <w:right w:val="none" w:sz="0" w:space="0" w:color="auto"/>
          </w:divBdr>
        </w:div>
        <w:div w:id="349583071">
          <w:marLeft w:val="0"/>
          <w:marRight w:val="0"/>
          <w:marTop w:val="0"/>
          <w:marBottom w:val="0"/>
          <w:divBdr>
            <w:top w:val="none" w:sz="0" w:space="0" w:color="auto"/>
            <w:left w:val="none" w:sz="0" w:space="0" w:color="auto"/>
            <w:bottom w:val="none" w:sz="0" w:space="0" w:color="auto"/>
            <w:right w:val="none" w:sz="0" w:space="0" w:color="auto"/>
          </w:divBdr>
        </w:div>
      </w:divsChild>
    </w:div>
    <w:div w:id="349580735">
      <w:marLeft w:val="0"/>
      <w:marRight w:val="0"/>
      <w:marTop w:val="0"/>
      <w:marBottom w:val="0"/>
      <w:divBdr>
        <w:top w:val="none" w:sz="0" w:space="0" w:color="auto"/>
        <w:left w:val="none" w:sz="0" w:space="0" w:color="auto"/>
        <w:bottom w:val="none" w:sz="0" w:space="0" w:color="auto"/>
        <w:right w:val="none" w:sz="0" w:space="0" w:color="auto"/>
      </w:divBdr>
      <w:divsChild>
        <w:div w:id="349594620">
          <w:marLeft w:val="0"/>
          <w:marRight w:val="0"/>
          <w:marTop w:val="0"/>
          <w:marBottom w:val="0"/>
          <w:divBdr>
            <w:top w:val="none" w:sz="0" w:space="0" w:color="auto"/>
            <w:left w:val="none" w:sz="0" w:space="0" w:color="auto"/>
            <w:bottom w:val="none" w:sz="0" w:space="0" w:color="auto"/>
            <w:right w:val="none" w:sz="0" w:space="0" w:color="auto"/>
          </w:divBdr>
          <w:divsChild>
            <w:div w:id="349583138">
              <w:marLeft w:val="0"/>
              <w:marRight w:val="0"/>
              <w:marTop w:val="0"/>
              <w:marBottom w:val="0"/>
              <w:divBdr>
                <w:top w:val="none" w:sz="0" w:space="0" w:color="auto"/>
                <w:left w:val="none" w:sz="0" w:space="0" w:color="auto"/>
                <w:bottom w:val="none" w:sz="0" w:space="0" w:color="auto"/>
                <w:right w:val="none" w:sz="0" w:space="0" w:color="auto"/>
              </w:divBdr>
            </w:div>
            <w:div w:id="349602320">
              <w:marLeft w:val="0"/>
              <w:marRight w:val="0"/>
              <w:marTop w:val="0"/>
              <w:marBottom w:val="0"/>
              <w:divBdr>
                <w:top w:val="none" w:sz="0" w:space="0" w:color="auto"/>
                <w:left w:val="none" w:sz="0" w:space="0" w:color="auto"/>
                <w:bottom w:val="none" w:sz="0" w:space="0" w:color="auto"/>
                <w:right w:val="none" w:sz="0" w:space="0" w:color="auto"/>
              </w:divBdr>
              <w:divsChild>
                <w:div w:id="349575307">
                  <w:marLeft w:val="0"/>
                  <w:marRight w:val="0"/>
                  <w:marTop w:val="0"/>
                  <w:marBottom w:val="0"/>
                  <w:divBdr>
                    <w:top w:val="none" w:sz="0" w:space="0" w:color="auto"/>
                    <w:left w:val="none" w:sz="0" w:space="0" w:color="auto"/>
                    <w:bottom w:val="none" w:sz="0" w:space="0" w:color="auto"/>
                    <w:right w:val="none" w:sz="0" w:space="0" w:color="auto"/>
                  </w:divBdr>
                  <w:divsChild>
                    <w:div w:id="349589434">
                      <w:marLeft w:val="0"/>
                      <w:marRight w:val="0"/>
                      <w:marTop w:val="0"/>
                      <w:marBottom w:val="0"/>
                      <w:divBdr>
                        <w:top w:val="none" w:sz="0" w:space="0" w:color="auto"/>
                        <w:left w:val="none" w:sz="0" w:space="0" w:color="auto"/>
                        <w:bottom w:val="none" w:sz="0" w:space="0" w:color="auto"/>
                        <w:right w:val="none" w:sz="0" w:space="0" w:color="auto"/>
                      </w:divBdr>
                    </w:div>
                  </w:divsChild>
                </w:div>
                <w:div w:id="349575390">
                  <w:marLeft w:val="0"/>
                  <w:marRight w:val="0"/>
                  <w:marTop w:val="0"/>
                  <w:marBottom w:val="0"/>
                  <w:divBdr>
                    <w:top w:val="none" w:sz="0" w:space="0" w:color="auto"/>
                    <w:left w:val="none" w:sz="0" w:space="0" w:color="auto"/>
                    <w:bottom w:val="none" w:sz="0" w:space="0" w:color="auto"/>
                    <w:right w:val="none" w:sz="0" w:space="0" w:color="auto"/>
                  </w:divBdr>
                  <w:divsChild>
                    <w:div w:id="349582253">
                      <w:marLeft w:val="0"/>
                      <w:marRight w:val="0"/>
                      <w:marTop w:val="0"/>
                      <w:marBottom w:val="0"/>
                      <w:divBdr>
                        <w:top w:val="none" w:sz="0" w:space="0" w:color="auto"/>
                        <w:left w:val="none" w:sz="0" w:space="0" w:color="auto"/>
                        <w:bottom w:val="none" w:sz="0" w:space="0" w:color="auto"/>
                        <w:right w:val="none" w:sz="0" w:space="0" w:color="auto"/>
                      </w:divBdr>
                    </w:div>
                  </w:divsChild>
                </w:div>
                <w:div w:id="349582080">
                  <w:marLeft w:val="0"/>
                  <w:marRight w:val="0"/>
                  <w:marTop w:val="0"/>
                  <w:marBottom w:val="0"/>
                  <w:divBdr>
                    <w:top w:val="none" w:sz="0" w:space="0" w:color="auto"/>
                    <w:left w:val="none" w:sz="0" w:space="0" w:color="auto"/>
                    <w:bottom w:val="none" w:sz="0" w:space="0" w:color="auto"/>
                    <w:right w:val="none" w:sz="0" w:space="0" w:color="auto"/>
                  </w:divBdr>
                  <w:divsChild>
                    <w:div w:id="349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742">
      <w:marLeft w:val="0"/>
      <w:marRight w:val="0"/>
      <w:marTop w:val="0"/>
      <w:marBottom w:val="0"/>
      <w:divBdr>
        <w:top w:val="none" w:sz="0" w:space="0" w:color="auto"/>
        <w:left w:val="none" w:sz="0" w:space="0" w:color="auto"/>
        <w:bottom w:val="none" w:sz="0" w:space="0" w:color="auto"/>
        <w:right w:val="none" w:sz="0" w:space="0" w:color="auto"/>
      </w:divBdr>
      <w:divsChild>
        <w:div w:id="349572411">
          <w:marLeft w:val="0"/>
          <w:marRight w:val="0"/>
          <w:marTop w:val="0"/>
          <w:marBottom w:val="0"/>
          <w:divBdr>
            <w:top w:val="none" w:sz="0" w:space="0" w:color="auto"/>
            <w:left w:val="none" w:sz="0" w:space="0" w:color="auto"/>
            <w:bottom w:val="none" w:sz="0" w:space="0" w:color="auto"/>
            <w:right w:val="none" w:sz="0" w:space="0" w:color="auto"/>
          </w:divBdr>
          <w:divsChild>
            <w:div w:id="3495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754">
      <w:marLeft w:val="0"/>
      <w:marRight w:val="0"/>
      <w:marTop w:val="0"/>
      <w:marBottom w:val="0"/>
      <w:divBdr>
        <w:top w:val="none" w:sz="0" w:space="0" w:color="auto"/>
        <w:left w:val="none" w:sz="0" w:space="0" w:color="auto"/>
        <w:bottom w:val="none" w:sz="0" w:space="0" w:color="auto"/>
        <w:right w:val="none" w:sz="0" w:space="0" w:color="auto"/>
      </w:divBdr>
    </w:div>
    <w:div w:id="349580758">
      <w:marLeft w:val="0"/>
      <w:marRight w:val="0"/>
      <w:marTop w:val="0"/>
      <w:marBottom w:val="0"/>
      <w:divBdr>
        <w:top w:val="none" w:sz="0" w:space="0" w:color="auto"/>
        <w:left w:val="none" w:sz="0" w:space="0" w:color="auto"/>
        <w:bottom w:val="none" w:sz="0" w:space="0" w:color="auto"/>
        <w:right w:val="none" w:sz="0" w:space="0" w:color="auto"/>
      </w:divBdr>
    </w:div>
    <w:div w:id="349580759">
      <w:marLeft w:val="0"/>
      <w:marRight w:val="0"/>
      <w:marTop w:val="0"/>
      <w:marBottom w:val="0"/>
      <w:divBdr>
        <w:top w:val="none" w:sz="0" w:space="0" w:color="auto"/>
        <w:left w:val="none" w:sz="0" w:space="0" w:color="auto"/>
        <w:bottom w:val="none" w:sz="0" w:space="0" w:color="auto"/>
        <w:right w:val="none" w:sz="0" w:space="0" w:color="auto"/>
      </w:divBdr>
      <w:divsChild>
        <w:div w:id="349575995">
          <w:marLeft w:val="0"/>
          <w:marRight w:val="0"/>
          <w:marTop w:val="0"/>
          <w:marBottom w:val="0"/>
          <w:divBdr>
            <w:top w:val="none" w:sz="0" w:space="0" w:color="auto"/>
            <w:left w:val="none" w:sz="0" w:space="0" w:color="auto"/>
            <w:bottom w:val="none" w:sz="0" w:space="0" w:color="auto"/>
            <w:right w:val="none" w:sz="0" w:space="0" w:color="auto"/>
          </w:divBdr>
        </w:div>
      </w:divsChild>
    </w:div>
    <w:div w:id="349580760">
      <w:marLeft w:val="0"/>
      <w:marRight w:val="0"/>
      <w:marTop w:val="0"/>
      <w:marBottom w:val="0"/>
      <w:divBdr>
        <w:top w:val="none" w:sz="0" w:space="0" w:color="auto"/>
        <w:left w:val="none" w:sz="0" w:space="0" w:color="auto"/>
        <w:bottom w:val="none" w:sz="0" w:space="0" w:color="auto"/>
        <w:right w:val="none" w:sz="0" w:space="0" w:color="auto"/>
      </w:divBdr>
    </w:div>
    <w:div w:id="349580761">
      <w:marLeft w:val="0"/>
      <w:marRight w:val="0"/>
      <w:marTop w:val="0"/>
      <w:marBottom w:val="0"/>
      <w:divBdr>
        <w:top w:val="none" w:sz="0" w:space="0" w:color="auto"/>
        <w:left w:val="none" w:sz="0" w:space="0" w:color="auto"/>
        <w:bottom w:val="none" w:sz="0" w:space="0" w:color="auto"/>
        <w:right w:val="none" w:sz="0" w:space="0" w:color="auto"/>
      </w:divBdr>
      <w:divsChild>
        <w:div w:id="349580805">
          <w:marLeft w:val="0"/>
          <w:marRight w:val="0"/>
          <w:marTop w:val="0"/>
          <w:marBottom w:val="0"/>
          <w:divBdr>
            <w:top w:val="none" w:sz="0" w:space="0" w:color="auto"/>
            <w:left w:val="none" w:sz="0" w:space="0" w:color="auto"/>
            <w:bottom w:val="none" w:sz="0" w:space="0" w:color="auto"/>
            <w:right w:val="none" w:sz="0" w:space="0" w:color="auto"/>
          </w:divBdr>
        </w:div>
        <w:div w:id="349581591">
          <w:marLeft w:val="0"/>
          <w:marRight w:val="0"/>
          <w:marTop w:val="0"/>
          <w:marBottom w:val="0"/>
          <w:divBdr>
            <w:top w:val="none" w:sz="0" w:space="0" w:color="auto"/>
            <w:left w:val="none" w:sz="0" w:space="0" w:color="auto"/>
            <w:bottom w:val="none" w:sz="0" w:space="0" w:color="auto"/>
            <w:right w:val="none" w:sz="0" w:space="0" w:color="auto"/>
          </w:divBdr>
        </w:div>
      </w:divsChild>
    </w:div>
    <w:div w:id="349580763">
      <w:marLeft w:val="0"/>
      <w:marRight w:val="0"/>
      <w:marTop w:val="0"/>
      <w:marBottom w:val="0"/>
      <w:divBdr>
        <w:top w:val="none" w:sz="0" w:space="0" w:color="auto"/>
        <w:left w:val="none" w:sz="0" w:space="0" w:color="auto"/>
        <w:bottom w:val="none" w:sz="0" w:space="0" w:color="auto"/>
        <w:right w:val="none" w:sz="0" w:space="0" w:color="auto"/>
      </w:divBdr>
    </w:div>
    <w:div w:id="349580769">
      <w:marLeft w:val="0"/>
      <w:marRight w:val="0"/>
      <w:marTop w:val="0"/>
      <w:marBottom w:val="0"/>
      <w:divBdr>
        <w:top w:val="none" w:sz="0" w:space="0" w:color="auto"/>
        <w:left w:val="none" w:sz="0" w:space="0" w:color="auto"/>
        <w:bottom w:val="none" w:sz="0" w:space="0" w:color="auto"/>
        <w:right w:val="none" w:sz="0" w:space="0" w:color="auto"/>
      </w:divBdr>
      <w:divsChild>
        <w:div w:id="349579017">
          <w:marLeft w:val="0"/>
          <w:marRight w:val="0"/>
          <w:marTop w:val="0"/>
          <w:marBottom w:val="0"/>
          <w:divBdr>
            <w:top w:val="none" w:sz="0" w:space="0" w:color="auto"/>
            <w:left w:val="none" w:sz="0" w:space="0" w:color="auto"/>
            <w:bottom w:val="none" w:sz="0" w:space="0" w:color="auto"/>
            <w:right w:val="none" w:sz="0" w:space="0" w:color="auto"/>
          </w:divBdr>
          <w:divsChild>
            <w:div w:id="349586273">
              <w:marLeft w:val="0"/>
              <w:marRight w:val="0"/>
              <w:marTop w:val="0"/>
              <w:marBottom w:val="0"/>
              <w:divBdr>
                <w:top w:val="none" w:sz="0" w:space="0" w:color="auto"/>
                <w:left w:val="none" w:sz="0" w:space="0" w:color="auto"/>
                <w:bottom w:val="none" w:sz="0" w:space="0" w:color="auto"/>
                <w:right w:val="none" w:sz="0" w:space="0" w:color="auto"/>
              </w:divBdr>
            </w:div>
          </w:divsChild>
        </w:div>
        <w:div w:id="349598169">
          <w:marLeft w:val="0"/>
          <w:marRight w:val="0"/>
          <w:marTop w:val="0"/>
          <w:marBottom w:val="0"/>
          <w:divBdr>
            <w:top w:val="none" w:sz="0" w:space="0" w:color="auto"/>
            <w:left w:val="none" w:sz="0" w:space="0" w:color="auto"/>
            <w:bottom w:val="none" w:sz="0" w:space="0" w:color="auto"/>
            <w:right w:val="none" w:sz="0" w:space="0" w:color="auto"/>
          </w:divBdr>
          <w:divsChild>
            <w:div w:id="349595389">
              <w:marLeft w:val="0"/>
              <w:marRight w:val="0"/>
              <w:marTop w:val="0"/>
              <w:marBottom w:val="0"/>
              <w:divBdr>
                <w:top w:val="none" w:sz="0" w:space="0" w:color="auto"/>
                <w:left w:val="none" w:sz="0" w:space="0" w:color="auto"/>
                <w:bottom w:val="none" w:sz="0" w:space="0" w:color="auto"/>
                <w:right w:val="none" w:sz="0" w:space="0" w:color="auto"/>
              </w:divBdr>
              <w:divsChild>
                <w:div w:id="349582418">
                  <w:marLeft w:val="0"/>
                  <w:marRight w:val="0"/>
                  <w:marTop w:val="0"/>
                  <w:marBottom w:val="0"/>
                  <w:divBdr>
                    <w:top w:val="none" w:sz="0" w:space="0" w:color="auto"/>
                    <w:left w:val="none" w:sz="0" w:space="0" w:color="auto"/>
                    <w:bottom w:val="none" w:sz="0" w:space="0" w:color="auto"/>
                    <w:right w:val="none" w:sz="0" w:space="0" w:color="auto"/>
                  </w:divBdr>
                  <w:divsChild>
                    <w:div w:id="349594968">
                      <w:marLeft w:val="0"/>
                      <w:marRight w:val="0"/>
                      <w:marTop w:val="0"/>
                      <w:marBottom w:val="0"/>
                      <w:divBdr>
                        <w:top w:val="none" w:sz="0" w:space="0" w:color="auto"/>
                        <w:left w:val="none" w:sz="0" w:space="0" w:color="auto"/>
                        <w:bottom w:val="none" w:sz="0" w:space="0" w:color="auto"/>
                        <w:right w:val="none" w:sz="0" w:space="0" w:color="auto"/>
                      </w:divBdr>
                      <w:divsChild>
                        <w:div w:id="349600044">
                          <w:marLeft w:val="0"/>
                          <w:marRight w:val="0"/>
                          <w:marTop w:val="0"/>
                          <w:marBottom w:val="0"/>
                          <w:divBdr>
                            <w:top w:val="none" w:sz="0" w:space="0" w:color="auto"/>
                            <w:left w:val="none" w:sz="0" w:space="0" w:color="auto"/>
                            <w:bottom w:val="none" w:sz="0" w:space="0" w:color="auto"/>
                            <w:right w:val="none" w:sz="0" w:space="0" w:color="auto"/>
                          </w:divBdr>
                          <w:divsChild>
                            <w:div w:id="34957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0771">
      <w:marLeft w:val="0"/>
      <w:marRight w:val="0"/>
      <w:marTop w:val="0"/>
      <w:marBottom w:val="0"/>
      <w:divBdr>
        <w:top w:val="none" w:sz="0" w:space="0" w:color="auto"/>
        <w:left w:val="none" w:sz="0" w:space="0" w:color="auto"/>
        <w:bottom w:val="none" w:sz="0" w:space="0" w:color="auto"/>
        <w:right w:val="none" w:sz="0" w:space="0" w:color="auto"/>
      </w:divBdr>
    </w:div>
    <w:div w:id="349580772">
      <w:marLeft w:val="0"/>
      <w:marRight w:val="0"/>
      <w:marTop w:val="0"/>
      <w:marBottom w:val="0"/>
      <w:divBdr>
        <w:top w:val="none" w:sz="0" w:space="0" w:color="auto"/>
        <w:left w:val="none" w:sz="0" w:space="0" w:color="auto"/>
        <w:bottom w:val="none" w:sz="0" w:space="0" w:color="auto"/>
        <w:right w:val="none" w:sz="0" w:space="0" w:color="auto"/>
      </w:divBdr>
      <w:divsChild>
        <w:div w:id="349585748">
          <w:marLeft w:val="0"/>
          <w:marRight w:val="0"/>
          <w:marTop w:val="0"/>
          <w:marBottom w:val="0"/>
          <w:divBdr>
            <w:top w:val="none" w:sz="0" w:space="0" w:color="auto"/>
            <w:left w:val="none" w:sz="0" w:space="0" w:color="auto"/>
            <w:bottom w:val="none" w:sz="0" w:space="0" w:color="auto"/>
            <w:right w:val="none" w:sz="0" w:space="0" w:color="auto"/>
          </w:divBdr>
        </w:div>
        <w:div w:id="349597907">
          <w:marLeft w:val="0"/>
          <w:marRight w:val="0"/>
          <w:marTop w:val="0"/>
          <w:marBottom w:val="0"/>
          <w:divBdr>
            <w:top w:val="none" w:sz="0" w:space="0" w:color="auto"/>
            <w:left w:val="none" w:sz="0" w:space="0" w:color="auto"/>
            <w:bottom w:val="none" w:sz="0" w:space="0" w:color="auto"/>
            <w:right w:val="none" w:sz="0" w:space="0" w:color="auto"/>
          </w:divBdr>
        </w:div>
      </w:divsChild>
    </w:div>
    <w:div w:id="349580776">
      <w:marLeft w:val="0"/>
      <w:marRight w:val="0"/>
      <w:marTop w:val="0"/>
      <w:marBottom w:val="0"/>
      <w:divBdr>
        <w:top w:val="none" w:sz="0" w:space="0" w:color="auto"/>
        <w:left w:val="none" w:sz="0" w:space="0" w:color="auto"/>
        <w:bottom w:val="none" w:sz="0" w:space="0" w:color="auto"/>
        <w:right w:val="none" w:sz="0" w:space="0" w:color="auto"/>
      </w:divBdr>
    </w:div>
    <w:div w:id="349580777">
      <w:marLeft w:val="0"/>
      <w:marRight w:val="0"/>
      <w:marTop w:val="0"/>
      <w:marBottom w:val="0"/>
      <w:divBdr>
        <w:top w:val="none" w:sz="0" w:space="0" w:color="auto"/>
        <w:left w:val="none" w:sz="0" w:space="0" w:color="auto"/>
        <w:bottom w:val="none" w:sz="0" w:space="0" w:color="auto"/>
        <w:right w:val="none" w:sz="0" w:space="0" w:color="auto"/>
      </w:divBdr>
    </w:div>
    <w:div w:id="349580779">
      <w:marLeft w:val="0"/>
      <w:marRight w:val="0"/>
      <w:marTop w:val="0"/>
      <w:marBottom w:val="0"/>
      <w:divBdr>
        <w:top w:val="none" w:sz="0" w:space="0" w:color="auto"/>
        <w:left w:val="none" w:sz="0" w:space="0" w:color="auto"/>
        <w:bottom w:val="none" w:sz="0" w:space="0" w:color="auto"/>
        <w:right w:val="none" w:sz="0" w:space="0" w:color="auto"/>
      </w:divBdr>
    </w:div>
    <w:div w:id="349580781">
      <w:marLeft w:val="0"/>
      <w:marRight w:val="0"/>
      <w:marTop w:val="0"/>
      <w:marBottom w:val="0"/>
      <w:divBdr>
        <w:top w:val="none" w:sz="0" w:space="0" w:color="auto"/>
        <w:left w:val="none" w:sz="0" w:space="0" w:color="auto"/>
        <w:bottom w:val="none" w:sz="0" w:space="0" w:color="auto"/>
        <w:right w:val="none" w:sz="0" w:space="0" w:color="auto"/>
      </w:divBdr>
    </w:div>
    <w:div w:id="349580783">
      <w:marLeft w:val="0"/>
      <w:marRight w:val="0"/>
      <w:marTop w:val="0"/>
      <w:marBottom w:val="0"/>
      <w:divBdr>
        <w:top w:val="none" w:sz="0" w:space="0" w:color="auto"/>
        <w:left w:val="none" w:sz="0" w:space="0" w:color="auto"/>
        <w:bottom w:val="none" w:sz="0" w:space="0" w:color="auto"/>
        <w:right w:val="none" w:sz="0" w:space="0" w:color="auto"/>
      </w:divBdr>
      <w:divsChild>
        <w:div w:id="349580893">
          <w:marLeft w:val="0"/>
          <w:marRight w:val="0"/>
          <w:marTop w:val="0"/>
          <w:marBottom w:val="0"/>
          <w:divBdr>
            <w:top w:val="none" w:sz="0" w:space="0" w:color="auto"/>
            <w:left w:val="none" w:sz="0" w:space="0" w:color="auto"/>
            <w:bottom w:val="none" w:sz="0" w:space="0" w:color="auto"/>
            <w:right w:val="none" w:sz="0" w:space="0" w:color="auto"/>
          </w:divBdr>
          <w:divsChild>
            <w:div w:id="34959505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0784">
      <w:marLeft w:val="0"/>
      <w:marRight w:val="0"/>
      <w:marTop w:val="0"/>
      <w:marBottom w:val="0"/>
      <w:divBdr>
        <w:top w:val="none" w:sz="0" w:space="0" w:color="auto"/>
        <w:left w:val="none" w:sz="0" w:space="0" w:color="auto"/>
        <w:bottom w:val="none" w:sz="0" w:space="0" w:color="auto"/>
        <w:right w:val="none" w:sz="0" w:space="0" w:color="auto"/>
      </w:divBdr>
    </w:div>
    <w:div w:id="349580786">
      <w:marLeft w:val="0"/>
      <w:marRight w:val="0"/>
      <w:marTop w:val="0"/>
      <w:marBottom w:val="0"/>
      <w:divBdr>
        <w:top w:val="none" w:sz="0" w:space="0" w:color="auto"/>
        <w:left w:val="none" w:sz="0" w:space="0" w:color="auto"/>
        <w:bottom w:val="none" w:sz="0" w:space="0" w:color="auto"/>
        <w:right w:val="none" w:sz="0" w:space="0" w:color="auto"/>
      </w:divBdr>
      <w:divsChild>
        <w:div w:id="349571805">
          <w:marLeft w:val="0"/>
          <w:marRight w:val="0"/>
          <w:marTop w:val="0"/>
          <w:marBottom w:val="54"/>
          <w:divBdr>
            <w:top w:val="none" w:sz="0" w:space="0" w:color="auto"/>
            <w:left w:val="none" w:sz="0" w:space="0" w:color="auto"/>
            <w:bottom w:val="none" w:sz="0" w:space="0" w:color="auto"/>
            <w:right w:val="none" w:sz="0" w:space="0" w:color="auto"/>
          </w:divBdr>
          <w:divsChild>
            <w:div w:id="349583101">
              <w:marLeft w:val="0"/>
              <w:marRight w:val="0"/>
              <w:marTop w:val="365"/>
              <w:marBottom w:val="376"/>
              <w:divBdr>
                <w:top w:val="none" w:sz="0" w:space="0" w:color="auto"/>
                <w:left w:val="none" w:sz="0" w:space="0" w:color="auto"/>
                <w:bottom w:val="none" w:sz="0" w:space="0" w:color="auto"/>
                <w:right w:val="none" w:sz="0" w:space="0" w:color="auto"/>
              </w:divBdr>
              <w:divsChild>
                <w:div w:id="349592340">
                  <w:marLeft w:val="0"/>
                  <w:marRight w:val="0"/>
                  <w:marTop w:val="0"/>
                  <w:marBottom w:val="0"/>
                  <w:divBdr>
                    <w:top w:val="none" w:sz="0" w:space="0" w:color="auto"/>
                    <w:left w:val="none" w:sz="0" w:space="0" w:color="auto"/>
                    <w:bottom w:val="none" w:sz="0" w:space="0" w:color="auto"/>
                    <w:right w:val="none" w:sz="0" w:space="0" w:color="auto"/>
                  </w:divBdr>
                </w:div>
              </w:divsChild>
            </w:div>
            <w:div w:id="349589420">
              <w:marLeft w:val="0"/>
              <w:marRight w:val="0"/>
              <w:marTop w:val="355"/>
              <w:marBottom w:val="269"/>
              <w:divBdr>
                <w:top w:val="none" w:sz="0" w:space="0" w:color="auto"/>
                <w:left w:val="none" w:sz="0" w:space="0" w:color="auto"/>
                <w:bottom w:val="none" w:sz="0" w:space="0" w:color="auto"/>
                <w:right w:val="none" w:sz="0" w:space="0" w:color="auto"/>
              </w:divBdr>
            </w:div>
            <w:div w:id="349599595">
              <w:marLeft w:val="0"/>
              <w:marRight w:val="0"/>
              <w:marTop w:val="0"/>
              <w:marBottom w:val="0"/>
              <w:divBdr>
                <w:top w:val="none" w:sz="0" w:space="0" w:color="auto"/>
                <w:left w:val="none" w:sz="0" w:space="0" w:color="auto"/>
                <w:bottom w:val="none" w:sz="0" w:space="0" w:color="auto"/>
                <w:right w:val="none" w:sz="0" w:space="0" w:color="auto"/>
              </w:divBdr>
              <w:divsChild>
                <w:div w:id="349571669">
                  <w:marLeft w:val="0"/>
                  <w:marRight w:val="0"/>
                  <w:marTop w:val="161"/>
                  <w:marBottom w:val="269"/>
                  <w:divBdr>
                    <w:top w:val="none" w:sz="0" w:space="0" w:color="auto"/>
                    <w:left w:val="none" w:sz="0" w:space="0" w:color="auto"/>
                    <w:bottom w:val="none" w:sz="0" w:space="0" w:color="auto"/>
                    <w:right w:val="none" w:sz="0" w:space="0" w:color="auto"/>
                  </w:divBdr>
                </w:div>
              </w:divsChild>
            </w:div>
            <w:div w:id="349601536">
              <w:marLeft w:val="0"/>
              <w:marRight w:val="0"/>
              <w:marTop w:val="355"/>
              <w:marBottom w:val="269"/>
              <w:divBdr>
                <w:top w:val="none" w:sz="0" w:space="0" w:color="auto"/>
                <w:left w:val="none" w:sz="0" w:space="0" w:color="auto"/>
                <w:bottom w:val="none" w:sz="0" w:space="0" w:color="auto"/>
                <w:right w:val="none" w:sz="0" w:space="0" w:color="auto"/>
              </w:divBdr>
            </w:div>
          </w:divsChild>
        </w:div>
        <w:div w:id="349586839">
          <w:marLeft w:val="0"/>
          <w:marRight w:val="0"/>
          <w:marTop w:val="0"/>
          <w:marBottom w:val="150"/>
          <w:divBdr>
            <w:top w:val="none" w:sz="0" w:space="0" w:color="auto"/>
            <w:left w:val="none" w:sz="0" w:space="0" w:color="auto"/>
            <w:bottom w:val="none" w:sz="0" w:space="0" w:color="auto"/>
            <w:right w:val="none" w:sz="0" w:space="0" w:color="auto"/>
          </w:divBdr>
        </w:div>
      </w:divsChild>
    </w:div>
    <w:div w:id="349580788">
      <w:marLeft w:val="0"/>
      <w:marRight w:val="0"/>
      <w:marTop w:val="0"/>
      <w:marBottom w:val="0"/>
      <w:divBdr>
        <w:top w:val="none" w:sz="0" w:space="0" w:color="auto"/>
        <w:left w:val="none" w:sz="0" w:space="0" w:color="auto"/>
        <w:bottom w:val="none" w:sz="0" w:space="0" w:color="auto"/>
        <w:right w:val="none" w:sz="0" w:space="0" w:color="auto"/>
      </w:divBdr>
    </w:div>
    <w:div w:id="349580789">
      <w:marLeft w:val="0"/>
      <w:marRight w:val="0"/>
      <w:marTop w:val="0"/>
      <w:marBottom w:val="0"/>
      <w:divBdr>
        <w:top w:val="none" w:sz="0" w:space="0" w:color="auto"/>
        <w:left w:val="none" w:sz="0" w:space="0" w:color="auto"/>
        <w:bottom w:val="none" w:sz="0" w:space="0" w:color="auto"/>
        <w:right w:val="none" w:sz="0" w:space="0" w:color="auto"/>
      </w:divBdr>
    </w:div>
    <w:div w:id="349580791">
      <w:marLeft w:val="0"/>
      <w:marRight w:val="0"/>
      <w:marTop w:val="0"/>
      <w:marBottom w:val="0"/>
      <w:divBdr>
        <w:top w:val="none" w:sz="0" w:space="0" w:color="auto"/>
        <w:left w:val="none" w:sz="0" w:space="0" w:color="auto"/>
        <w:bottom w:val="none" w:sz="0" w:space="0" w:color="auto"/>
        <w:right w:val="none" w:sz="0" w:space="0" w:color="auto"/>
      </w:divBdr>
      <w:divsChild>
        <w:div w:id="349587786">
          <w:marLeft w:val="0"/>
          <w:marRight w:val="0"/>
          <w:marTop w:val="0"/>
          <w:marBottom w:val="0"/>
          <w:divBdr>
            <w:top w:val="none" w:sz="0" w:space="0" w:color="auto"/>
            <w:left w:val="none" w:sz="0" w:space="0" w:color="auto"/>
            <w:bottom w:val="none" w:sz="0" w:space="0" w:color="auto"/>
            <w:right w:val="none" w:sz="0" w:space="0" w:color="auto"/>
          </w:divBdr>
        </w:div>
      </w:divsChild>
    </w:div>
    <w:div w:id="349580795">
      <w:marLeft w:val="0"/>
      <w:marRight w:val="0"/>
      <w:marTop w:val="0"/>
      <w:marBottom w:val="0"/>
      <w:divBdr>
        <w:top w:val="none" w:sz="0" w:space="0" w:color="auto"/>
        <w:left w:val="none" w:sz="0" w:space="0" w:color="auto"/>
        <w:bottom w:val="none" w:sz="0" w:space="0" w:color="auto"/>
        <w:right w:val="none" w:sz="0" w:space="0" w:color="auto"/>
      </w:divBdr>
    </w:div>
    <w:div w:id="349580801">
      <w:marLeft w:val="0"/>
      <w:marRight w:val="0"/>
      <w:marTop w:val="0"/>
      <w:marBottom w:val="0"/>
      <w:divBdr>
        <w:top w:val="none" w:sz="0" w:space="0" w:color="auto"/>
        <w:left w:val="none" w:sz="0" w:space="0" w:color="auto"/>
        <w:bottom w:val="none" w:sz="0" w:space="0" w:color="auto"/>
        <w:right w:val="none" w:sz="0" w:space="0" w:color="auto"/>
      </w:divBdr>
    </w:div>
    <w:div w:id="349580804">
      <w:marLeft w:val="0"/>
      <w:marRight w:val="0"/>
      <w:marTop w:val="0"/>
      <w:marBottom w:val="0"/>
      <w:divBdr>
        <w:top w:val="none" w:sz="0" w:space="0" w:color="auto"/>
        <w:left w:val="none" w:sz="0" w:space="0" w:color="auto"/>
        <w:bottom w:val="none" w:sz="0" w:space="0" w:color="auto"/>
        <w:right w:val="none" w:sz="0" w:space="0" w:color="auto"/>
      </w:divBdr>
      <w:divsChild>
        <w:div w:id="349575621">
          <w:marLeft w:val="0"/>
          <w:marRight w:val="0"/>
          <w:marTop w:val="0"/>
          <w:marBottom w:val="0"/>
          <w:divBdr>
            <w:top w:val="none" w:sz="0" w:space="0" w:color="auto"/>
            <w:left w:val="none" w:sz="0" w:space="0" w:color="auto"/>
            <w:bottom w:val="none" w:sz="0" w:space="0" w:color="auto"/>
            <w:right w:val="none" w:sz="0" w:space="0" w:color="auto"/>
          </w:divBdr>
          <w:divsChild>
            <w:div w:id="349584557">
              <w:marLeft w:val="0"/>
              <w:marRight w:val="0"/>
              <w:marTop w:val="0"/>
              <w:marBottom w:val="0"/>
              <w:divBdr>
                <w:top w:val="none" w:sz="0" w:space="0" w:color="auto"/>
                <w:left w:val="none" w:sz="0" w:space="0" w:color="auto"/>
                <w:bottom w:val="none" w:sz="0" w:space="0" w:color="auto"/>
                <w:right w:val="none" w:sz="0" w:space="0" w:color="auto"/>
              </w:divBdr>
              <w:divsChild>
                <w:div w:id="349579558">
                  <w:marLeft w:val="0"/>
                  <w:marRight w:val="0"/>
                  <w:marTop w:val="0"/>
                  <w:marBottom w:val="0"/>
                  <w:divBdr>
                    <w:top w:val="none" w:sz="0" w:space="0" w:color="auto"/>
                    <w:left w:val="none" w:sz="0" w:space="0" w:color="auto"/>
                    <w:bottom w:val="none" w:sz="0" w:space="0" w:color="auto"/>
                    <w:right w:val="none" w:sz="0" w:space="0" w:color="auto"/>
                  </w:divBdr>
                </w:div>
                <w:div w:id="34958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41">
          <w:marLeft w:val="0"/>
          <w:marRight w:val="0"/>
          <w:marTop w:val="0"/>
          <w:marBottom w:val="0"/>
          <w:divBdr>
            <w:top w:val="none" w:sz="0" w:space="0" w:color="auto"/>
            <w:left w:val="none" w:sz="0" w:space="0" w:color="auto"/>
            <w:bottom w:val="none" w:sz="0" w:space="0" w:color="auto"/>
            <w:right w:val="none" w:sz="0" w:space="0" w:color="auto"/>
          </w:divBdr>
          <w:divsChild>
            <w:div w:id="349585168">
              <w:marLeft w:val="0"/>
              <w:marRight w:val="0"/>
              <w:marTop w:val="0"/>
              <w:marBottom w:val="0"/>
              <w:divBdr>
                <w:top w:val="none" w:sz="0" w:space="0" w:color="auto"/>
                <w:left w:val="none" w:sz="0" w:space="0" w:color="auto"/>
                <w:bottom w:val="none" w:sz="0" w:space="0" w:color="auto"/>
                <w:right w:val="none" w:sz="0" w:space="0" w:color="auto"/>
              </w:divBdr>
              <w:divsChild>
                <w:div w:id="349600793">
                  <w:marLeft w:val="0"/>
                  <w:marRight w:val="0"/>
                  <w:marTop w:val="0"/>
                  <w:marBottom w:val="0"/>
                  <w:divBdr>
                    <w:top w:val="none" w:sz="0" w:space="0" w:color="auto"/>
                    <w:left w:val="none" w:sz="0" w:space="0" w:color="auto"/>
                    <w:bottom w:val="none" w:sz="0" w:space="0" w:color="auto"/>
                    <w:right w:val="none" w:sz="0" w:space="0" w:color="auto"/>
                  </w:divBdr>
                  <w:divsChild>
                    <w:div w:id="3495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09">
      <w:marLeft w:val="0"/>
      <w:marRight w:val="0"/>
      <w:marTop w:val="0"/>
      <w:marBottom w:val="0"/>
      <w:divBdr>
        <w:top w:val="none" w:sz="0" w:space="0" w:color="auto"/>
        <w:left w:val="none" w:sz="0" w:space="0" w:color="auto"/>
        <w:bottom w:val="none" w:sz="0" w:space="0" w:color="auto"/>
        <w:right w:val="none" w:sz="0" w:space="0" w:color="auto"/>
      </w:divBdr>
    </w:div>
    <w:div w:id="349580812">
      <w:marLeft w:val="0"/>
      <w:marRight w:val="0"/>
      <w:marTop w:val="0"/>
      <w:marBottom w:val="0"/>
      <w:divBdr>
        <w:top w:val="none" w:sz="0" w:space="0" w:color="auto"/>
        <w:left w:val="none" w:sz="0" w:space="0" w:color="auto"/>
        <w:bottom w:val="none" w:sz="0" w:space="0" w:color="auto"/>
        <w:right w:val="none" w:sz="0" w:space="0" w:color="auto"/>
      </w:divBdr>
      <w:divsChild>
        <w:div w:id="349576096">
          <w:marLeft w:val="0"/>
          <w:marRight w:val="0"/>
          <w:marTop w:val="0"/>
          <w:marBottom w:val="149"/>
          <w:divBdr>
            <w:top w:val="none" w:sz="0" w:space="0" w:color="auto"/>
            <w:left w:val="none" w:sz="0" w:space="0" w:color="auto"/>
            <w:bottom w:val="none" w:sz="0" w:space="0" w:color="auto"/>
            <w:right w:val="none" w:sz="0" w:space="0" w:color="auto"/>
          </w:divBdr>
        </w:div>
        <w:div w:id="349576910">
          <w:marLeft w:val="0"/>
          <w:marRight w:val="0"/>
          <w:marTop w:val="0"/>
          <w:marBottom w:val="0"/>
          <w:divBdr>
            <w:top w:val="none" w:sz="0" w:space="0" w:color="auto"/>
            <w:left w:val="none" w:sz="0" w:space="0" w:color="auto"/>
            <w:bottom w:val="none" w:sz="0" w:space="0" w:color="auto"/>
            <w:right w:val="none" w:sz="0" w:space="0" w:color="auto"/>
          </w:divBdr>
          <w:divsChild>
            <w:div w:id="349571876">
              <w:marLeft w:val="0"/>
              <w:marRight w:val="272"/>
              <w:marTop w:val="0"/>
              <w:marBottom w:val="0"/>
              <w:divBdr>
                <w:top w:val="none" w:sz="0" w:space="0" w:color="auto"/>
                <w:left w:val="none" w:sz="0" w:space="0" w:color="auto"/>
                <w:bottom w:val="none" w:sz="0" w:space="0" w:color="auto"/>
                <w:right w:val="none" w:sz="0" w:space="0" w:color="auto"/>
              </w:divBdr>
            </w:div>
          </w:divsChild>
        </w:div>
        <w:div w:id="349590679">
          <w:marLeft w:val="0"/>
          <w:marRight w:val="0"/>
          <w:marTop w:val="0"/>
          <w:marBottom w:val="0"/>
          <w:divBdr>
            <w:top w:val="none" w:sz="0" w:space="0" w:color="auto"/>
            <w:left w:val="none" w:sz="0" w:space="0" w:color="auto"/>
            <w:bottom w:val="none" w:sz="0" w:space="0" w:color="auto"/>
            <w:right w:val="none" w:sz="0" w:space="0" w:color="auto"/>
          </w:divBdr>
          <w:divsChild>
            <w:div w:id="349579750">
              <w:marLeft w:val="0"/>
              <w:marRight w:val="272"/>
              <w:marTop w:val="0"/>
              <w:marBottom w:val="245"/>
              <w:divBdr>
                <w:top w:val="none" w:sz="0" w:space="0" w:color="auto"/>
                <w:left w:val="none" w:sz="0" w:space="0" w:color="auto"/>
                <w:bottom w:val="none" w:sz="0" w:space="0" w:color="auto"/>
                <w:right w:val="none" w:sz="0" w:space="0" w:color="auto"/>
              </w:divBdr>
              <w:divsChild>
                <w:div w:id="349572541">
                  <w:marLeft w:val="0"/>
                  <w:marRight w:val="0"/>
                  <w:marTop w:val="68"/>
                  <w:marBottom w:val="68"/>
                  <w:divBdr>
                    <w:top w:val="none" w:sz="0" w:space="0" w:color="auto"/>
                    <w:left w:val="none" w:sz="0" w:space="0" w:color="auto"/>
                    <w:bottom w:val="none" w:sz="0" w:space="0" w:color="auto"/>
                    <w:right w:val="none" w:sz="0" w:space="0" w:color="auto"/>
                  </w:divBdr>
                  <w:divsChild>
                    <w:div w:id="349576314">
                      <w:marLeft w:val="0"/>
                      <w:marRight w:val="0"/>
                      <w:marTop w:val="0"/>
                      <w:marBottom w:val="0"/>
                      <w:divBdr>
                        <w:top w:val="none" w:sz="0" w:space="0" w:color="auto"/>
                        <w:left w:val="none" w:sz="0" w:space="0" w:color="auto"/>
                        <w:bottom w:val="none" w:sz="0" w:space="0" w:color="auto"/>
                        <w:right w:val="none" w:sz="0" w:space="0" w:color="auto"/>
                      </w:divBdr>
                    </w:div>
                    <w:div w:id="349582049">
                      <w:marLeft w:val="0"/>
                      <w:marRight w:val="0"/>
                      <w:marTop w:val="0"/>
                      <w:marBottom w:val="0"/>
                      <w:divBdr>
                        <w:top w:val="none" w:sz="0" w:space="0" w:color="auto"/>
                        <w:left w:val="none" w:sz="0" w:space="0" w:color="auto"/>
                        <w:bottom w:val="none" w:sz="0" w:space="0" w:color="auto"/>
                        <w:right w:val="none" w:sz="0" w:space="0" w:color="auto"/>
                      </w:divBdr>
                    </w:div>
                  </w:divsChild>
                </w:div>
                <w:div w:id="349573607">
                  <w:marLeft w:val="0"/>
                  <w:marRight w:val="0"/>
                  <w:marTop w:val="68"/>
                  <w:marBottom w:val="68"/>
                  <w:divBdr>
                    <w:top w:val="none" w:sz="0" w:space="0" w:color="auto"/>
                    <w:left w:val="none" w:sz="0" w:space="0" w:color="auto"/>
                    <w:bottom w:val="none" w:sz="0" w:space="0" w:color="auto"/>
                    <w:right w:val="none" w:sz="0" w:space="0" w:color="auto"/>
                  </w:divBdr>
                  <w:divsChild>
                    <w:div w:id="349584407">
                      <w:marLeft w:val="0"/>
                      <w:marRight w:val="0"/>
                      <w:marTop w:val="0"/>
                      <w:marBottom w:val="0"/>
                      <w:divBdr>
                        <w:top w:val="none" w:sz="0" w:space="0" w:color="auto"/>
                        <w:left w:val="none" w:sz="0" w:space="0" w:color="auto"/>
                        <w:bottom w:val="none" w:sz="0" w:space="0" w:color="auto"/>
                        <w:right w:val="none" w:sz="0" w:space="0" w:color="auto"/>
                      </w:divBdr>
                    </w:div>
                    <w:div w:id="349591811">
                      <w:marLeft w:val="0"/>
                      <w:marRight w:val="0"/>
                      <w:marTop w:val="0"/>
                      <w:marBottom w:val="0"/>
                      <w:divBdr>
                        <w:top w:val="none" w:sz="0" w:space="0" w:color="auto"/>
                        <w:left w:val="none" w:sz="0" w:space="0" w:color="auto"/>
                        <w:bottom w:val="none" w:sz="0" w:space="0" w:color="auto"/>
                        <w:right w:val="none" w:sz="0" w:space="0" w:color="auto"/>
                      </w:divBdr>
                    </w:div>
                  </w:divsChild>
                </w:div>
                <w:div w:id="349581001">
                  <w:marLeft w:val="0"/>
                  <w:marRight w:val="0"/>
                  <w:marTop w:val="68"/>
                  <w:marBottom w:val="68"/>
                  <w:divBdr>
                    <w:top w:val="none" w:sz="0" w:space="0" w:color="auto"/>
                    <w:left w:val="none" w:sz="0" w:space="0" w:color="auto"/>
                    <w:bottom w:val="none" w:sz="0" w:space="0" w:color="auto"/>
                    <w:right w:val="none" w:sz="0" w:space="0" w:color="auto"/>
                  </w:divBdr>
                  <w:divsChild>
                    <w:div w:id="349600757">
                      <w:marLeft w:val="0"/>
                      <w:marRight w:val="0"/>
                      <w:marTop w:val="0"/>
                      <w:marBottom w:val="0"/>
                      <w:divBdr>
                        <w:top w:val="none" w:sz="0" w:space="0" w:color="auto"/>
                        <w:left w:val="none" w:sz="0" w:space="0" w:color="auto"/>
                        <w:bottom w:val="none" w:sz="0" w:space="0" w:color="auto"/>
                        <w:right w:val="none" w:sz="0" w:space="0" w:color="auto"/>
                      </w:divBdr>
                    </w:div>
                    <w:div w:id="349601140">
                      <w:marLeft w:val="0"/>
                      <w:marRight w:val="0"/>
                      <w:marTop w:val="0"/>
                      <w:marBottom w:val="0"/>
                      <w:divBdr>
                        <w:top w:val="none" w:sz="0" w:space="0" w:color="auto"/>
                        <w:left w:val="none" w:sz="0" w:space="0" w:color="auto"/>
                        <w:bottom w:val="none" w:sz="0" w:space="0" w:color="auto"/>
                        <w:right w:val="none" w:sz="0" w:space="0" w:color="auto"/>
                      </w:divBdr>
                    </w:div>
                  </w:divsChild>
                </w:div>
                <w:div w:id="349589793">
                  <w:marLeft w:val="0"/>
                  <w:marRight w:val="0"/>
                  <w:marTop w:val="68"/>
                  <w:marBottom w:val="68"/>
                  <w:divBdr>
                    <w:top w:val="none" w:sz="0" w:space="0" w:color="auto"/>
                    <w:left w:val="none" w:sz="0" w:space="0" w:color="auto"/>
                    <w:bottom w:val="none" w:sz="0" w:space="0" w:color="auto"/>
                    <w:right w:val="none" w:sz="0" w:space="0" w:color="auto"/>
                  </w:divBdr>
                  <w:divsChild>
                    <w:div w:id="349579220">
                      <w:marLeft w:val="0"/>
                      <w:marRight w:val="0"/>
                      <w:marTop w:val="0"/>
                      <w:marBottom w:val="0"/>
                      <w:divBdr>
                        <w:top w:val="none" w:sz="0" w:space="0" w:color="auto"/>
                        <w:left w:val="none" w:sz="0" w:space="0" w:color="auto"/>
                        <w:bottom w:val="none" w:sz="0" w:space="0" w:color="auto"/>
                        <w:right w:val="none" w:sz="0" w:space="0" w:color="auto"/>
                      </w:divBdr>
                    </w:div>
                    <w:div w:id="3495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63">
              <w:marLeft w:val="0"/>
              <w:marRight w:val="272"/>
              <w:marTop w:val="0"/>
              <w:marBottom w:val="245"/>
              <w:divBdr>
                <w:top w:val="none" w:sz="0" w:space="0" w:color="auto"/>
                <w:left w:val="none" w:sz="0" w:space="0" w:color="auto"/>
                <w:bottom w:val="none" w:sz="0" w:space="0" w:color="auto"/>
                <w:right w:val="none" w:sz="0" w:space="0" w:color="auto"/>
              </w:divBdr>
              <w:divsChild>
                <w:div w:id="349578554">
                  <w:marLeft w:val="0"/>
                  <w:marRight w:val="0"/>
                  <w:marTop w:val="68"/>
                  <w:marBottom w:val="68"/>
                  <w:divBdr>
                    <w:top w:val="none" w:sz="0" w:space="0" w:color="auto"/>
                    <w:left w:val="none" w:sz="0" w:space="0" w:color="auto"/>
                    <w:bottom w:val="none" w:sz="0" w:space="0" w:color="auto"/>
                    <w:right w:val="none" w:sz="0" w:space="0" w:color="auto"/>
                  </w:divBdr>
                  <w:divsChild>
                    <w:div w:id="349578959">
                      <w:marLeft w:val="0"/>
                      <w:marRight w:val="0"/>
                      <w:marTop w:val="0"/>
                      <w:marBottom w:val="0"/>
                      <w:divBdr>
                        <w:top w:val="none" w:sz="0" w:space="0" w:color="auto"/>
                        <w:left w:val="none" w:sz="0" w:space="0" w:color="auto"/>
                        <w:bottom w:val="none" w:sz="0" w:space="0" w:color="auto"/>
                        <w:right w:val="none" w:sz="0" w:space="0" w:color="auto"/>
                      </w:divBdr>
                    </w:div>
                    <w:div w:id="3495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16">
      <w:marLeft w:val="0"/>
      <w:marRight w:val="0"/>
      <w:marTop w:val="0"/>
      <w:marBottom w:val="0"/>
      <w:divBdr>
        <w:top w:val="none" w:sz="0" w:space="0" w:color="auto"/>
        <w:left w:val="none" w:sz="0" w:space="0" w:color="auto"/>
        <w:bottom w:val="none" w:sz="0" w:space="0" w:color="auto"/>
        <w:right w:val="none" w:sz="0" w:space="0" w:color="auto"/>
      </w:divBdr>
      <w:divsChild>
        <w:div w:id="349571891">
          <w:marLeft w:val="0"/>
          <w:marRight w:val="0"/>
          <w:marTop w:val="0"/>
          <w:marBottom w:val="0"/>
          <w:divBdr>
            <w:top w:val="none" w:sz="0" w:space="0" w:color="auto"/>
            <w:left w:val="none" w:sz="0" w:space="0" w:color="auto"/>
            <w:bottom w:val="none" w:sz="0" w:space="0" w:color="auto"/>
            <w:right w:val="none" w:sz="0" w:space="0" w:color="auto"/>
          </w:divBdr>
          <w:divsChild>
            <w:div w:id="349579670">
              <w:marLeft w:val="0"/>
              <w:marRight w:val="0"/>
              <w:marTop w:val="0"/>
              <w:marBottom w:val="0"/>
              <w:divBdr>
                <w:top w:val="none" w:sz="0" w:space="0" w:color="auto"/>
                <w:left w:val="none" w:sz="0" w:space="0" w:color="auto"/>
                <w:bottom w:val="none" w:sz="0" w:space="0" w:color="auto"/>
                <w:right w:val="none" w:sz="0" w:space="0" w:color="auto"/>
              </w:divBdr>
              <w:divsChild>
                <w:div w:id="349589637">
                  <w:marLeft w:val="0"/>
                  <w:marRight w:val="0"/>
                  <w:marTop w:val="0"/>
                  <w:marBottom w:val="0"/>
                  <w:divBdr>
                    <w:top w:val="none" w:sz="0" w:space="0" w:color="auto"/>
                    <w:left w:val="none" w:sz="0" w:space="0" w:color="auto"/>
                    <w:bottom w:val="none" w:sz="0" w:space="0" w:color="auto"/>
                    <w:right w:val="none" w:sz="0" w:space="0" w:color="auto"/>
                  </w:divBdr>
                  <w:divsChild>
                    <w:div w:id="349571646">
                      <w:marLeft w:val="0"/>
                      <w:marRight w:val="0"/>
                      <w:marTop w:val="0"/>
                      <w:marBottom w:val="0"/>
                      <w:divBdr>
                        <w:top w:val="none" w:sz="0" w:space="0" w:color="auto"/>
                        <w:left w:val="none" w:sz="0" w:space="0" w:color="auto"/>
                        <w:bottom w:val="none" w:sz="0" w:space="0" w:color="auto"/>
                        <w:right w:val="none" w:sz="0" w:space="0" w:color="auto"/>
                      </w:divBdr>
                    </w:div>
                    <w:div w:id="349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65">
              <w:marLeft w:val="0"/>
              <w:marRight w:val="0"/>
              <w:marTop w:val="0"/>
              <w:marBottom w:val="0"/>
              <w:divBdr>
                <w:top w:val="none" w:sz="0" w:space="0" w:color="auto"/>
                <w:left w:val="none" w:sz="0" w:space="0" w:color="auto"/>
                <w:bottom w:val="none" w:sz="0" w:space="0" w:color="auto"/>
                <w:right w:val="none" w:sz="0" w:space="0" w:color="auto"/>
              </w:divBdr>
              <w:divsChild>
                <w:div w:id="349572802">
                  <w:marLeft w:val="0"/>
                  <w:marRight w:val="0"/>
                  <w:marTop w:val="0"/>
                  <w:marBottom w:val="0"/>
                  <w:divBdr>
                    <w:top w:val="none" w:sz="0" w:space="0" w:color="auto"/>
                    <w:left w:val="none" w:sz="0" w:space="0" w:color="auto"/>
                    <w:bottom w:val="none" w:sz="0" w:space="0" w:color="auto"/>
                    <w:right w:val="none" w:sz="0" w:space="0" w:color="auto"/>
                  </w:divBdr>
                  <w:divsChild>
                    <w:div w:id="349575166">
                      <w:marLeft w:val="0"/>
                      <w:marRight w:val="0"/>
                      <w:marTop w:val="0"/>
                      <w:marBottom w:val="0"/>
                      <w:divBdr>
                        <w:top w:val="none" w:sz="0" w:space="0" w:color="auto"/>
                        <w:left w:val="none" w:sz="0" w:space="0" w:color="auto"/>
                        <w:bottom w:val="none" w:sz="0" w:space="0" w:color="auto"/>
                        <w:right w:val="none" w:sz="0" w:space="0" w:color="auto"/>
                      </w:divBdr>
                      <w:divsChild>
                        <w:div w:id="349578512">
                          <w:marLeft w:val="0"/>
                          <w:marRight w:val="0"/>
                          <w:marTop w:val="0"/>
                          <w:marBottom w:val="0"/>
                          <w:divBdr>
                            <w:top w:val="none" w:sz="0" w:space="0" w:color="auto"/>
                            <w:left w:val="none" w:sz="0" w:space="0" w:color="auto"/>
                            <w:bottom w:val="none" w:sz="0" w:space="0" w:color="auto"/>
                            <w:right w:val="none" w:sz="0" w:space="0" w:color="auto"/>
                          </w:divBdr>
                          <w:divsChild>
                            <w:div w:id="3495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319">
          <w:marLeft w:val="0"/>
          <w:marRight w:val="0"/>
          <w:marTop w:val="0"/>
          <w:marBottom w:val="0"/>
          <w:divBdr>
            <w:top w:val="none" w:sz="0" w:space="0" w:color="auto"/>
            <w:left w:val="none" w:sz="0" w:space="0" w:color="auto"/>
            <w:bottom w:val="none" w:sz="0" w:space="0" w:color="auto"/>
            <w:right w:val="none" w:sz="0" w:space="0" w:color="auto"/>
          </w:divBdr>
          <w:divsChild>
            <w:div w:id="349592117">
              <w:marLeft w:val="0"/>
              <w:marRight w:val="0"/>
              <w:marTop w:val="0"/>
              <w:marBottom w:val="0"/>
              <w:divBdr>
                <w:top w:val="none" w:sz="0" w:space="0" w:color="auto"/>
                <w:left w:val="none" w:sz="0" w:space="0" w:color="auto"/>
                <w:bottom w:val="none" w:sz="0" w:space="0" w:color="auto"/>
                <w:right w:val="none" w:sz="0" w:space="0" w:color="auto"/>
              </w:divBdr>
              <w:divsChild>
                <w:div w:id="349588147">
                  <w:marLeft w:val="0"/>
                  <w:marRight w:val="0"/>
                  <w:marTop w:val="0"/>
                  <w:marBottom w:val="0"/>
                  <w:divBdr>
                    <w:top w:val="none" w:sz="0" w:space="0" w:color="auto"/>
                    <w:left w:val="none" w:sz="0" w:space="0" w:color="auto"/>
                    <w:bottom w:val="none" w:sz="0" w:space="0" w:color="auto"/>
                    <w:right w:val="none" w:sz="0" w:space="0" w:color="auto"/>
                  </w:divBdr>
                  <w:divsChild>
                    <w:div w:id="349584303">
                      <w:marLeft w:val="0"/>
                      <w:marRight w:val="0"/>
                      <w:marTop w:val="0"/>
                      <w:marBottom w:val="0"/>
                      <w:divBdr>
                        <w:top w:val="none" w:sz="0" w:space="0" w:color="auto"/>
                        <w:left w:val="none" w:sz="0" w:space="0" w:color="auto"/>
                        <w:bottom w:val="none" w:sz="0" w:space="0" w:color="auto"/>
                        <w:right w:val="none" w:sz="0" w:space="0" w:color="auto"/>
                      </w:divBdr>
                      <w:divsChild>
                        <w:div w:id="349575502">
                          <w:marLeft w:val="0"/>
                          <w:marRight w:val="0"/>
                          <w:marTop w:val="0"/>
                          <w:marBottom w:val="0"/>
                          <w:divBdr>
                            <w:top w:val="none" w:sz="0" w:space="0" w:color="auto"/>
                            <w:left w:val="none" w:sz="0" w:space="0" w:color="auto"/>
                            <w:bottom w:val="none" w:sz="0" w:space="0" w:color="auto"/>
                            <w:right w:val="none" w:sz="0" w:space="0" w:color="auto"/>
                          </w:divBdr>
                          <w:divsChild>
                            <w:div w:id="349572621">
                              <w:marLeft w:val="0"/>
                              <w:marRight w:val="0"/>
                              <w:marTop w:val="0"/>
                              <w:marBottom w:val="0"/>
                              <w:divBdr>
                                <w:top w:val="none" w:sz="0" w:space="0" w:color="auto"/>
                                <w:left w:val="none" w:sz="0" w:space="0" w:color="auto"/>
                                <w:bottom w:val="none" w:sz="0" w:space="0" w:color="auto"/>
                                <w:right w:val="none" w:sz="0" w:space="0" w:color="auto"/>
                              </w:divBdr>
                            </w:div>
                            <w:div w:id="349586578">
                              <w:marLeft w:val="0"/>
                              <w:marRight w:val="0"/>
                              <w:marTop w:val="0"/>
                              <w:marBottom w:val="0"/>
                              <w:divBdr>
                                <w:top w:val="none" w:sz="0" w:space="0" w:color="auto"/>
                                <w:left w:val="none" w:sz="0" w:space="0" w:color="auto"/>
                                <w:bottom w:val="none" w:sz="0" w:space="0" w:color="auto"/>
                                <w:right w:val="none" w:sz="0" w:space="0" w:color="auto"/>
                              </w:divBdr>
                              <w:divsChild>
                                <w:div w:id="349573624">
                                  <w:marLeft w:val="0"/>
                                  <w:marRight w:val="0"/>
                                  <w:marTop w:val="0"/>
                                  <w:marBottom w:val="0"/>
                                  <w:divBdr>
                                    <w:top w:val="none" w:sz="0" w:space="0" w:color="auto"/>
                                    <w:left w:val="none" w:sz="0" w:space="0" w:color="auto"/>
                                    <w:bottom w:val="none" w:sz="0" w:space="0" w:color="auto"/>
                                    <w:right w:val="none" w:sz="0" w:space="0" w:color="auto"/>
                                  </w:divBdr>
                                </w:div>
                                <w:div w:id="349574964">
                                  <w:marLeft w:val="0"/>
                                  <w:marRight w:val="0"/>
                                  <w:marTop w:val="0"/>
                                  <w:marBottom w:val="0"/>
                                  <w:divBdr>
                                    <w:top w:val="none" w:sz="0" w:space="0" w:color="auto"/>
                                    <w:left w:val="none" w:sz="0" w:space="0" w:color="auto"/>
                                    <w:bottom w:val="none" w:sz="0" w:space="0" w:color="auto"/>
                                    <w:right w:val="none" w:sz="0" w:space="0" w:color="auto"/>
                                  </w:divBdr>
                                </w:div>
                              </w:divsChild>
                            </w:div>
                            <w:div w:id="349599429">
                              <w:marLeft w:val="0"/>
                              <w:marRight w:val="0"/>
                              <w:marTop w:val="0"/>
                              <w:marBottom w:val="0"/>
                              <w:divBdr>
                                <w:top w:val="none" w:sz="0" w:space="0" w:color="auto"/>
                                <w:left w:val="none" w:sz="0" w:space="0" w:color="auto"/>
                                <w:bottom w:val="none" w:sz="0" w:space="0" w:color="auto"/>
                                <w:right w:val="none" w:sz="0" w:space="0" w:color="auto"/>
                              </w:divBdr>
                            </w:div>
                          </w:divsChild>
                        </w:div>
                        <w:div w:id="349592139">
                          <w:marLeft w:val="0"/>
                          <w:marRight w:val="0"/>
                          <w:marTop w:val="0"/>
                          <w:marBottom w:val="0"/>
                          <w:divBdr>
                            <w:top w:val="none" w:sz="0" w:space="0" w:color="auto"/>
                            <w:left w:val="none" w:sz="0" w:space="0" w:color="auto"/>
                            <w:bottom w:val="none" w:sz="0" w:space="0" w:color="auto"/>
                            <w:right w:val="none" w:sz="0" w:space="0" w:color="auto"/>
                          </w:divBdr>
                          <w:divsChild>
                            <w:div w:id="349596199">
                              <w:marLeft w:val="0"/>
                              <w:marRight w:val="0"/>
                              <w:marTop w:val="0"/>
                              <w:marBottom w:val="0"/>
                              <w:divBdr>
                                <w:top w:val="none" w:sz="0" w:space="0" w:color="auto"/>
                                <w:left w:val="none" w:sz="0" w:space="0" w:color="auto"/>
                                <w:bottom w:val="none" w:sz="0" w:space="0" w:color="auto"/>
                                <w:right w:val="none" w:sz="0" w:space="0" w:color="auto"/>
                              </w:divBdr>
                              <w:divsChild>
                                <w:div w:id="349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0817">
      <w:marLeft w:val="0"/>
      <w:marRight w:val="0"/>
      <w:marTop w:val="0"/>
      <w:marBottom w:val="0"/>
      <w:divBdr>
        <w:top w:val="none" w:sz="0" w:space="0" w:color="auto"/>
        <w:left w:val="none" w:sz="0" w:space="0" w:color="auto"/>
        <w:bottom w:val="none" w:sz="0" w:space="0" w:color="auto"/>
        <w:right w:val="none" w:sz="0" w:space="0" w:color="auto"/>
      </w:divBdr>
      <w:divsChild>
        <w:div w:id="349582089">
          <w:marLeft w:val="0"/>
          <w:marRight w:val="0"/>
          <w:marTop w:val="0"/>
          <w:marBottom w:val="0"/>
          <w:divBdr>
            <w:top w:val="none" w:sz="0" w:space="0" w:color="auto"/>
            <w:left w:val="none" w:sz="0" w:space="0" w:color="auto"/>
            <w:bottom w:val="none" w:sz="0" w:space="0" w:color="auto"/>
            <w:right w:val="none" w:sz="0" w:space="0" w:color="auto"/>
          </w:divBdr>
          <w:divsChild>
            <w:div w:id="349599693">
              <w:marLeft w:val="0"/>
              <w:marRight w:val="0"/>
              <w:marTop w:val="0"/>
              <w:marBottom w:val="0"/>
              <w:divBdr>
                <w:top w:val="none" w:sz="0" w:space="0" w:color="auto"/>
                <w:left w:val="none" w:sz="0" w:space="0" w:color="auto"/>
                <w:bottom w:val="none" w:sz="0" w:space="0" w:color="auto"/>
                <w:right w:val="none" w:sz="0" w:space="0" w:color="auto"/>
              </w:divBdr>
            </w:div>
          </w:divsChild>
        </w:div>
        <w:div w:id="349593071">
          <w:marLeft w:val="0"/>
          <w:marRight w:val="0"/>
          <w:marTop w:val="0"/>
          <w:marBottom w:val="0"/>
          <w:divBdr>
            <w:top w:val="none" w:sz="0" w:space="0" w:color="auto"/>
            <w:left w:val="none" w:sz="0" w:space="0" w:color="auto"/>
            <w:bottom w:val="none" w:sz="0" w:space="0" w:color="auto"/>
            <w:right w:val="none" w:sz="0" w:space="0" w:color="auto"/>
          </w:divBdr>
        </w:div>
      </w:divsChild>
    </w:div>
    <w:div w:id="349580818">
      <w:marLeft w:val="0"/>
      <w:marRight w:val="0"/>
      <w:marTop w:val="0"/>
      <w:marBottom w:val="0"/>
      <w:divBdr>
        <w:top w:val="none" w:sz="0" w:space="0" w:color="auto"/>
        <w:left w:val="none" w:sz="0" w:space="0" w:color="auto"/>
        <w:bottom w:val="none" w:sz="0" w:space="0" w:color="auto"/>
        <w:right w:val="none" w:sz="0" w:space="0" w:color="auto"/>
      </w:divBdr>
      <w:divsChild>
        <w:div w:id="349574200">
          <w:marLeft w:val="0"/>
          <w:marRight w:val="0"/>
          <w:marTop w:val="0"/>
          <w:marBottom w:val="0"/>
          <w:divBdr>
            <w:top w:val="none" w:sz="0" w:space="0" w:color="auto"/>
            <w:left w:val="none" w:sz="0" w:space="0" w:color="auto"/>
            <w:bottom w:val="none" w:sz="0" w:space="0" w:color="auto"/>
            <w:right w:val="none" w:sz="0" w:space="0" w:color="auto"/>
          </w:divBdr>
        </w:div>
      </w:divsChild>
    </w:div>
    <w:div w:id="349580819">
      <w:marLeft w:val="0"/>
      <w:marRight w:val="0"/>
      <w:marTop w:val="0"/>
      <w:marBottom w:val="0"/>
      <w:divBdr>
        <w:top w:val="none" w:sz="0" w:space="0" w:color="auto"/>
        <w:left w:val="none" w:sz="0" w:space="0" w:color="auto"/>
        <w:bottom w:val="none" w:sz="0" w:space="0" w:color="auto"/>
        <w:right w:val="none" w:sz="0" w:space="0" w:color="auto"/>
      </w:divBdr>
    </w:div>
    <w:div w:id="349580823">
      <w:marLeft w:val="0"/>
      <w:marRight w:val="0"/>
      <w:marTop w:val="0"/>
      <w:marBottom w:val="0"/>
      <w:divBdr>
        <w:top w:val="none" w:sz="0" w:space="0" w:color="auto"/>
        <w:left w:val="none" w:sz="0" w:space="0" w:color="auto"/>
        <w:bottom w:val="none" w:sz="0" w:space="0" w:color="auto"/>
        <w:right w:val="none" w:sz="0" w:space="0" w:color="auto"/>
      </w:divBdr>
      <w:divsChild>
        <w:div w:id="349598247">
          <w:marLeft w:val="0"/>
          <w:marRight w:val="0"/>
          <w:marTop w:val="75"/>
          <w:marBottom w:val="225"/>
          <w:divBdr>
            <w:top w:val="none" w:sz="0" w:space="0" w:color="auto"/>
            <w:left w:val="none" w:sz="0" w:space="0" w:color="auto"/>
            <w:bottom w:val="none" w:sz="0" w:space="0" w:color="auto"/>
            <w:right w:val="none" w:sz="0" w:space="0" w:color="auto"/>
          </w:divBdr>
        </w:div>
        <w:div w:id="349598386">
          <w:marLeft w:val="0"/>
          <w:marRight w:val="0"/>
          <w:marTop w:val="105"/>
          <w:marBottom w:val="255"/>
          <w:divBdr>
            <w:top w:val="none" w:sz="0" w:space="0" w:color="auto"/>
            <w:left w:val="none" w:sz="0" w:space="0" w:color="auto"/>
            <w:bottom w:val="none" w:sz="0" w:space="0" w:color="auto"/>
            <w:right w:val="none" w:sz="0" w:space="0" w:color="auto"/>
          </w:divBdr>
        </w:div>
      </w:divsChild>
    </w:div>
    <w:div w:id="349580827">
      <w:marLeft w:val="0"/>
      <w:marRight w:val="0"/>
      <w:marTop w:val="0"/>
      <w:marBottom w:val="0"/>
      <w:divBdr>
        <w:top w:val="none" w:sz="0" w:space="0" w:color="auto"/>
        <w:left w:val="none" w:sz="0" w:space="0" w:color="auto"/>
        <w:bottom w:val="none" w:sz="0" w:space="0" w:color="auto"/>
        <w:right w:val="none" w:sz="0" w:space="0" w:color="auto"/>
      </w:divBdr>
    </w:div>
    <w:div w:id="349580828">
      <w:marLeft w:val="0"/>
      <w:marRight w:val="0"/>
      <w:marTop w:val="0"/>
      <w:marBottom w:val="0"/>
      <w:divBdr>
        <w:top w:val="none" w:sz="0" w:space="0" w:color="auto"/>
        <w:left w:val="none" w:sz="0" w:space="0" w:color="auto"/>
        <w:bottom w:val="none" w:sz="0" w:space="0" w:color="auto"/>
        <w:right w:val="none" w:sz="0" w:space="0" w:color="auto"/>
      </w:divBdr>
    </w:div>
    <w:div w:id="349580830">
      <w:marLeft w:val="0"/>
      <w:marRight w:val="0"/>
      <w:marTop w:val="0"/>
      <w:marBottom w:val="0"/>
      <w:divBdr>
        <w:top w:val="none" w:sz="0" w:space="0" w:color="auto"/>
        <w:left w:val="none" w:sz="0" w:space="0" w:color="auto"/>
        <w:bottom w:val="none" w:sz="0" w:space="0" w:color="auto"/>
        <w:right w:val="none" w:sz="0" w:space="0" w:color="auto"/>
      </w:divBdr>
      <w:divsChild>
        <w:div w:id="349577898">
          <w:marLeft w:val="0"/>
          <w:marRight w:val="0"/>
          <w:marTop w:val="0"/>
          <w:marBottom w:val="0"/>
          <w:divBdr>
            <w:top w:val="none" w:sz="0" w:space="0" w:color="auto"/>
            <w:left w:val="none" w:sz="0" w:space="0" w:color="auto"/>
            <w:bottom w:val="none" w:sz="0" w:space="0" w:color="auto"/>
            <w:right w:val="none" w:sz="0" w:space="0" w:color="auto"/>
          </w:divBdr>
        </w:div>
      </w:divsChild>
    </w:div>
    <w:div w:id="349580832">
      <w:marLeft w:val="0"/>
      <w:marRight w:val="0"/>
      <w:marTop w:val="0"/>
      <w:marBottom w:val="0"/>
      <w:divBdr>
        <w:top w:val="none" w:sz="0" w:space="0" w:color="auto"/>
        <w:left w:val="none" w:sz="0" w:space="0" w:color="auto"/>
        <w:bottom w:val="none" w:sz="0" w:space="0" w:color="auto"/>
        <w:right w:val="none" w:sz="0" w:space="0" w:color="auto"/>
      </w:divBdr>
      <w:divsChild>
        <w:div w:id="349584149">
          <w:marLeft w:val="0"/>
          <w:marRight w:val="0"/>
          <w:marTop w:val="0"/>
          <w:marBottom w:val="0"/>
          <w:divBdr>
            <w:top w:val="none" w:sz="0" w:space="0" w:color="auto"/>
            <w:left w:val="none" w:sz="0" w:space="0" w:color="auto"/>
            <w:bottom w:val="none" w:sz="0" w:space="0" w:color="auto"/>
            <w:right w:val="none" w:sz="0" w:space="0" w:color="auto"/>
          </w:divBdr>
        </w:div>
        <w:div w:id="349598094">
          <w:marLeft w:val="0"/>
          <w:marRight w:val="0"/>
          <w:marTop w:val="0"/>
          <w:marBottom w:val="0"/>
          <w:divBdr>
            <w:top w:val="none" w:sz="0" w:space="0" w:color="auto"/>
            <w:left w:val="none" w:sz="0" w:space="0" w:color="auto"/>
            <w:bottom w:val="none" w:sz="0" w:space="0" w:color="auto"/>
            <w:right w:val="none" w:sz="0" w:space="0" w:color="auto"/>
          </w:divBdr>
        </w:div>
      </w:divsChild>
    </w:div>
    <w:div w:id="349580835">
      <w:marLeft w:val="0"/>
      <w:marRight w:val="0"/>
      <w:marTop w:val="0"/>
      <w:marBottom w:val="0"/>
      <w:divBdr>
        <w:top w:val="none" w:sz="0" w:space="0" w:color="auto"/>
        <w:left w:val="none" w:sz="0" w:space="0" w:color="auto"/>
        <w:bottom w:val="none" w:sz="0" w:space="0" w:color="auto"/>
        <w:right w:val="none" w:sz="0" w:space="0" w:color="auto"/>
      </w:divBdr>
    </w:div>
    <w:div w:id="349580840">
      <w:marLeft w:val="0"/>
      <w:marRight w:val="0"/>
      <w:marTop w:val="0"/>
      <w:marBottom w:val="0"/>
      <w:divBdr>
        <w:top w:val="none" w:sz="0" w:space="0" w:color="auto"/>
        <w:left w:val="none" w:sz="0" w:space="0" w:color="auto"/>
        <w:bottom w:val="none" w:sz="0" w:space="0" w:color="auto"/>
        <w:right w:val="none" w:sz="0" w:space="0" w:color="auto"/>
      </w:divBdr>
    </w:div>
    <w:div w:id="349580841">
      <w:marLeft w:val="0"/>
      <w:marRight w:val="0"/>
      <w:marTop w:val="0"/>
      <w:marBottom w:val="0"/>
      <w:divBdr>
        <w:top w:val="none" w:sz="0" w:space="0" w:color="auto"/>
        <w:left w:val="none" w:sz="0" w:space="0" w:color="auto"/>
        <w:bottom w:val="none" w:sz="0" w:space="0" w:color="auto"/>
        <w:right w:val="none" w:sz="0" w:space="0" w:color="auto"/>
      </w:divBdr>
    </w:div>
    <w:div w:id="349580843">
      <w:marLeft w:val="0"/>
      <w:marRight w:val="0"/>
      <w:marTop w:val="0"/>
      <w:marBottom w:val="0"/>
      <w:divBdr>
        <w:top w:val="none" w:sz="0" w:space="0" w:color="auto"/>
        <w:left w:val="none" w:sz="0" w:space="0" w:color="auto"/>
        <w:bottom w:val="none" w:sz="0" w:space="0" w:color="auto"/>
        <w:right w:val="none" w:sz="0" w:space="0" w:color="auto"/>
      </w:divBdr>
      <w:divsChild>
        <w:div w:id="349571650">
          <w:marLeft w:val="0"/>
          <w:marRight w:val="0"/>
          <w:marTop w:val="0"/>
          <w:marBottom w:val="0"/>
          <w:divBdr>
            <w:top w:val="none" w:sz="0" w:space="0" w:color="auto"/>
            <w:left w:val="none" w:sz="0" w:space="0" w:color="auto"/>
            <w:bottom w:val="none" w:sz="0" w:space="0" w:color="auto"/>
            <w:right w:val="none" w:sz="0" w:space="0" w:color="auto"/>
          </w:divBdr>
          <w:divsChild>
            <w:div w:id="349589330">
              <w:marLeft w:val="0"/>
              <w:marRight w:val="0"/>
              <w:marTop w:val="0"/>
              <w:marBottom w:val="0"/>
              <w:divBdr>
                <w:top w:val="none" w:sz="0" w:space="0" w:color="auto"/>
                <w:left w:val="none" w:sz="0" w:space="0" w:color="auto"/>
                <w:bottom w:val="none" w:sz="0" w:space="0" w:color="auto"/>
                <w:right w:val="none" w:sz="0" w:space="0" w:color="auto"/>
              </w:divBdr>
              <w:divsChild>
                <w:div w:id="349589728">
                  <w:marLeft w:val="0"/>
                  <w:marRight w:val="0"/>
                  <w:marTop w:val="0"/>
                  <w:marBottom w:val="0"/>
                  <w:divBdr>
                    <w:top w:val="none" w:sz="0" w:space="0" w:color="auto"/>
                    <w:left w:val="none" w:sz="0" w:space="0" w:color="auto"/>
                    <w:bottom w:val="none" w:sz="0" w:space="0" w:color="auto"/>
                    <w:right w:val="none" w:sz="0" w:space="0" w:color="auto"/>
                  </w:divBdr>
                  <w:divsChild>
                    <w:div w:id="349582356">
                      <w:marLeft w:val="0"/>
                      <w:marRight w:val="0"/>
                      <w:marTop w:val="0"/>
                      <w:marBottom w:val="0"/>
                      <w:divBdr>
                        <w:top w:val="none" w:sz="0" w:space="0" w:color="auto"/>
                        <w:left w:val="none" w:sz="0" w:space="0" w:color="auto"/>
                        <w:bottom w:val="none" w:sz="0" w:space="0" w:color="auto"/>
                        <w:right w:val="none" w:sz="0" w:space="0" w:color="auto"/>
                      </w:divBdr>
                      <w:divsChild>
                        <w:div w:id="349584505">
                          <w:marLeft w:val="0"/>
                          <w:marRight w:val="0"/>
                          <w:marTop w:val="0"/>
                          <w:marBottom w:val="0"/>
                          <w:divBdr>
                            <w:top w:val="none" w:sz="0" w:space="0" w:color="auto"/>
                            <w:left w:val="none" w:sz="0" w:space="0" w:color="auto"/>
                            <w:bottom w:val="none" w:sz="0" w:space="0" w:color="auto"/>
                            <w:right w:val="none" w:sz="0" w:space="0" w:color="auto"/>
                          </w:divBdr>
                        </w:div>
                        <w:div w:id="349595852">
                          <w:marLeft w:val="0"/>
                          <w:marRight w:val="0"/>
                          <w:marTop w:val="0"/>
                          <w:marBottom w:val="0"/>
                          <w:divBdr>
                            <w:top w:val="none" w:sz="0" w:space="0" w:color="auto"/>
                            <w:left w:val="none" w:sz="0" w:space="0" w:color="auto"/>
                            <w:bottom w:val="none" w:sz="0" w:space="0" w:color="auto"/>
                            <w:right w:val="none" w:sz="0" w:space="0" w:color="auto"/>
                          </w:divBdr>
                        </w:div>
                        <w:div w:id="349598348">
                          <w:marLeft w:val="0"/>
                          <w:marRight w:val="0"/>
                          <w:marTop w:val="0"/>
                          <w:marBottom w:val="0"/>
                          <w:divBdr>
                            <w:top w:val="none" w:sz="0" w:space="0" w:color="auto"/>
                            <w:left w:val="none" w:sz="0" w:space="0" w:color="auto"/>
                            <w:bottom w:val="none" w:sz="0" w:space="0" w:color="auto"/>
                            <w:right w:val="none" w:sz="0" w:space="0" w:color="auto"/>
                          </w:divBdr>
                        </w:div>
                        <w:div w:id="349601266">
                          <w:marLeft w:val="0"/>
                          <w:marRight w:val="0"/>
                          <w:marTop w:val="0"/>
                          <w:marBottom w:val="0"/>
                          <w:divBdr>
                            <w:top w:val="none" w:sz="0" w:space="0" w:color="auto"/>
                            <w:left w:val="none" w:sz="0" w:space="0" w:color="auto"/>
                            <w:bottom w:val="none" w:sz="0" w:space="0" w:color="auto"/>
                            <w:right w:val="none" w:sz="0" w:space="0" w:color="auto"/>
                          </w:divBdr>
                        </w:div>
                      </w:divsChild>
                    </w:div>
                    <w:div w:id="34959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962">
          <w:marLeft w:val="0"/>
          <w:marRight w:val="0"/>
          <w:marTop w:val="0"/>
          <w:marBottom w:val="0"/>
          <w:divBdr>
            <w:top w:val="none" w:sz="0" w:space="0" w:color="auto"/>
            <w:left w:val="none" w:sz="0" w:space="0" w:color="auto"/>
            <w:bottom w:val="none" w:sz="0" w:space="0" w:color="auto"/>
            <w:right w:val="none" w:sz="0" w:space="0" w:color="auto"/>
          </w:divBdr>
          <w:divsChild>
            <w:div w:id="349593467">
              <w:marLeft w:val="0"/>
              <w:marRight w:val="0"/>
              <w:marTop w:val="0"/>
              <w:marBottom w:val="0"/>
              <w:divBdr>
                <w:top w:val="none" w:sz="0" w:space="0" w:color="auto"/>
                <w:left w:val="none" w:sz="0" w:space="0" w:color="auto"/>
                <w:bottom w:val="none" w:sz="0" w:space="0" w:color="auto"/>
                <w:right w:val="none" w:sz="0" w:space="0" w:color="auto"/>
              </w:divBdr>
              <w:divsChild>
                <w:div w:id="349577683">
                  <w:marLeft w:val="0"/>
                  <w:marRight w:val="0"/>
                  <w:marTop w:val="0"/>
                  <w:marBottom w:val="0"/>
                  <w:divBdr>
                    <w:top w:val="none" w:sz="0" w:space="0" w:color="auto"/>
                    <w:left w:val="none" w:sz="0" w:space="0" w:color="auto"/>
                    <w:bottom w:val="none" w:sz="0" w:space="0" w:color="auto"/>
                    <w:right w:val="none" w:sz="0" w:space="0" w:color="auto"/>
                  </w:divBdr>
                </w:div>
                <w:div w:id="349584683">
                  <w:marLeft w:val="0"/>
                  <w:marRight w:val="0"/>
                  <w:marTop w:val="0"/>
                  <w:marBottom w:val="0"/>
                  <w:divBdr>
                    <w:top w:val="none" w:sz="0" w:space="0" w:color="auto"/>
                    <w:left w:val="none" w:sz="0" w:space="0" w:color="auto"/>
                    <w:bottom w:val="none" w:sz="0" w:space="0" w:color="auto"/>
                    <w:right w:val="none" w:sz="0" w:space="0" w:color="auto"/>
                  </w:divBdr>
                  <w:divsChild>
                    <w:div w:id="349577203">
                      <w:marLeft w:val="0"/>
                      <w:marRight w:val="0"/>
                      <w:marTop w:val="0"/>
                      <w:marBottom w:val="0"/>
                      <w:divBdr>
                        <w:top w:val="none" w:sz="0" w:space="0" w:color="auto"/>
                        <w:left w:val="none" w:sz="0" w:space="0" w:color="auto"/>
                        <w:bottom w:val="none" w:sz="0" w:space="0" w:color="auto"/>
                        <w:right w:val="none" w:sz="0" w:space="0" w:color="auto"/>
                      </w:divBdr>
                      <w:divsChild>
                        <w:div w:id="349579441">
                          <w:marLeft w:val="0"/>
                          <w:marRight w:val="0"/>
                          <w:marTop w:val="0"/>
                          <w:marBottom w:val="0"/>
                          <w:divBdr>
                            <w:top w:val="none" w:sz="0" w:space="0" w:color="auto"/>
                            <w:left w:val="none" w:sz="0" w:space="0" w:color="auto"/>
                            <w:bottom w:val="none" w:sz="0" w:space="0" w:color="auto"/>
                            <w:right w:val="none" w:sz="0" w:space="0" w:color="auto"/>
                          </w:divBdr>
                          <w:divsChild>
                            <w:div w:id="3495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879">
                      <w:marLeft w:val="0"/>
                      <w:marRight w:val="0"/>
                      <w:marTop w:val="0"/>
                      <w:marBottom w:val="0"/>
                      <w:divBdr>
                        <w:top w:val="none" w:sz="0" w:space="0" w:color="auto"/>
                        <w:left w:val="none" w:sz="0" w:space="0" w:color="auto"/>
                        <w:bottom w:val="none" w:sz="0" w:space="0" w:color="auto"/>
                        <w:right w:val="none" w:sz="0" w:space="0" w:color="auto"/>
                      </w:divBdr>
                    </w:div>
                    <w:div w:id="349593551">
                      <w:marLeft w:val="0"/>
                      <w:marRight w:val="0"/>
                      <w:marTop w:val="0"/>
                      <w:marBottom w:val="0"/>
                      <w:divBdr>
                        <w:top w:val="none" w:sz="0" w:space="0" w:color="auto"/>
                        <w:left w:val="none" w:sz="0" w:space="0" w:color="auto"/>
                        <w:bottom w:val="none" w:sz="0" w:space="0" w:color="auto"/>
                        <w:right w:val="none" w:sz="0" w:space="0" w:color="auto"/>
                      </w:divBdr>
                    </w:div>
                    <w:div w:id="349594530">
                      <w:marLeft w:val="0"/>
                      <w:marRight w:val="0"/>
                      <w:marTop w:val="0"/>
                      <w:marBottom w:val="0"/>
                      <w:divBdr>
                        <w:top w:val="none" w:sz="0" w:space="0" w:color="auto"/>
                        <w:left w:val="none" w:sz="0" w:space="0" w:color="auto"/>
                        <w:bottom w:val="none" w:sz="0" w:space="0" w:color="auto"/>
                        <w:right w:val="none" w:sz="0" w:space="0" w:color="auto"/>
                      </w:divBdr>
                    </w:div>
                    <w:div w:id="3495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47">
      <w:marLeft w:val="0"/>
      <w:marRight w:val="0"/>
      <w:marTop w:val="0"/>
      <w:marBottom w:val="0"/>
      <w:divBdr>
        <w:top w:val="none" w:sz="0" w:space="0" w:color="auto"/>
        <w:left w:val="none" w:sz="0" w:space="0" w:color="auto"/>
        <w:bottom w:val="none" w:sz="0" w:space="0" w:color="auto"/>
        <w:right w:val="none" w:sz="0" w:space="0" w:color="auto"/>
      </w:divBdr>
    </w:div>
    <w:div w:id="349580848">
      <w:marLeft w:val="0"/>
      <w:marRight w:val="0"/>
      <w:marTop w:val="0"/>
      <w:marBottom w:val="0"/>
      <w:divBdr>
        <w:top w:val="none" w:sz="0" w:space="0" w:color="auto"/>
        <w:left w:val="none" w:sz="0" w:space="0" w:color="auto"/>
        <w:bottom w:val="none" w:sz="0" w:space="0" w:color="auto"/>
        <w:right w:val="none" w:sz="0" w:space="0" w:color="auto"/>
      </w:divBdr>
      <w:divsChild>
        <w:div w:id="349573388">
          <w:marLeft w:val="0"/>
          <w:marRight w:val="0"/>
          <w:marTop w:val="0"/>
          <w:marBottom w:val="0"/>
          <w:divBdr>
            <w:top w:val="none" w:sz="0" w:space="0" w:color="auto"/>
            <w:left w:val="none" w:sz="0" w:space="0" w:color="auto"/>
            <w:bottom w:val="none" w:sz="0" w:space="0" w:color="auto"/>
            <w:right w:val="none" w:sz="0" w:space="0" w:color="auto"/>
          </w:divBdr>
        </w:div>
        <w:div w:id="349587149">
          <w:marLeft w:val="0"/>
          <w:marRight w:val="0"/>
          <w:marTop w:val="0"/>
          <w:marBottom w:val="0"/>
          <w:divBdr>
            <w:top w:val="none" w:sz="0" w:space="0" w:color="auto"/>
            <w:left w:val="none" w:sz="0" w:space="0" w:color="auto"/>
            <w:bottom w:val="none" w:sz="0" w:space="0" w:color="auto"/>
            <w:right w:val="none" w:sz="0" w:space="0" w:color="auto"/>
          </w:divBdr>
        </w:div>
      </w:divsChild>
    </w:div>
    <w:div w:id="349580853">
      <w:marLeft w:val="0"/>
      <w:marRight w:val="0"/>
      <w:marTop w:val="0"/>
      <w:marBottom w:val="0"/>
      <w:divBdr>
        <w:top w:val="none" w:sz="0" w:space="0" w:color="auto"/>
        <w:left w:val="none" w:sz="0" w:space="0" w:color="auto"/>
        <w:bottom w:val="none" w:sz="0" w:space="0" w:color="auto"/>
        <w:right w:val="none" w:sz="0" w:space="0" w:color="auto"/>
      </w:divBdr>
    </w:div>
    <w:div w:id="349580862">
      <w:marLeft w:val="0"/>
      <w:marRight w:val="0"/>
      <w:marTop w:val="0"/>
      <w:marBottom w:val="0"/>
      <w:divBdr>
        <w:top w:val="none" w:sz="0" w:space="0" w:color="auto"/>
        <w:left w:val="none" w:sz="0" w:space="0" w:color="auto"/>
        <w:bottom w:val="none" w:sz="0" w:space="0" w:color="auto"/>
        <w:right w:val="none" w:sz="0" w:space="0" w:color="auto"/>
      </w:divBdr>
    </w:div>
    <w:div w:id="349580866">
      <w:marLeft w:val="0"/>
      <w:marRight w:val="0"/>
      <w:marTop w:val="0"/>
      <w:marBottom w:val="0"/>
      <w:divBdr>
        <w:top w:val="none" w:sz="0" w:space="0" w:color="auto"/>
        <w:left w:val="none" w:sz="0" w:space="0" w:color="auto"/>
        <w:bottom w:val="none" w:sz="0" w:space="0" w:color="auto"/>
        <w:right w:val="none" w:sz="0" w:space="0" w:color="auto"/>
      </w:divBdr>
      <w:divsChild>
        <w:div w:id="349586679">
          <w:marLeft w:val="0"/>
          <w:marRight w:val="0"/>
          <w:marTop w:val="0"/>
          <w:marBottom w:val="0"/>
          <w:divBdr>
            <w:top w:val="none" w:sz="0" w:space="0" w:color="auto"/>
            <w:left w:val="none" w:sz="0" w:space="0" w:color="auto"/>
            <w:bottom w:val="none" w:sz="0" w:space="0" w:color="auto"/>
            <w:right w:val="none" w:sz="0" w:space="0" w:color="auto"/>
          </w:divBdr>
        </w:div>
      </w:divsChild>
    </w:div>
    <w:div w:id="349580869">
      <w:marLeft w:val="0"/>
      <w:marRight w:val="0"/>
      <w:marTop w:val="0"/>
      <w:marBottom w:val="0"/>
      <w:divBdr>
        <w:top w:val="none" w:sz="0" w:space="0" w:color="auto"/>
        <w:left w:val="none" w:sz="0" w:space="0" w:color="auto"/>
        <w:bottom w:val="none" w:sz="0" w:space="0" w:color="auto"/>
        <w:right w:val="none" w:sz="0" w:space="0" w:color="auto"/>
      </w:divBdr>
      <w:divsChild>
        <w:div w:id="349579513">
          <w:marLeft w:val="0"/>
          <w:marRight w:val="0"/>
          <w:marTop w:val="75"/>
          <w:marBottom w:val="225"/>
          <w:divBdr>
            <w:top w:val="none" w:sz="0" w:space="0" w:color="auto"/>
            <w:left w:val="none" w:sz="0" w:space="0" w:color="auto"/>
            <w:bottom w:val="none" w:sz="0" w:space="0" w:color="auto"/>
            <w:right w:val="none" w:sz="0" w:space="0" w:color="auto"/>
          </w:divBdr>
        </w:div>
        <w:div w:id="349592788">
          <w:marLeft w:val="0"/>
          <w:marRight w:val="0"/>
          <w:marTop w:val="105"/>
          <w:marBottom w:val="255"/>
          <w:divBdr>
            <w:top w:val="none" w:sz="0" w:space="0" w:color="auto"/>
            <w:left w:val="none" w:sz="0" w:space="0" w:color="auto"/>
            <w:bottom w:val="none" w:sz="0" w:space="0" w:color="auto"/>
            <w:right w:val="none" w:sz="0" w:space="0" w:color="auto"/>
          </w:divBdr>
        </w:div>
      </w:divsChild>
    </w:div>
    <w:div w:id="349580873">
      <w:marLeft w:val="0"/>
      <w:marRight w:val="0"/>
      <w:marTop w:val="0"/>
      <w:marBottom w:val="0"/>
      <w:divBdr>
        <w:top w:val="none" w:sz="0" w:space="0" w:color="auto"/>
        <w:left w:val="none" w:sz="0" w:space="0" w:color="auto"/>
        <w:bottom w:val="none" w:sz="0" w:space="0" w:color="auto"/>
        <w:right w:val="none" w:sz="0" w:space="0" w:color="auto"/>
      </w:divBdr>
      <w:divsChild>
        <w:div w:id="349584869">
          <w:marLeft w:val="0"/>
          <w:marRight w:val="0"/>
          <w:marTop w:val="0"/>
          <w:marBottom w:val="0"/>
          <w:divBdr>
            <w:top w:val="none" w:sz="0" w:space="0" w:color="auto"/>
            <w:left w:val="none" w:sz="0" w:space="0" w:color="auto"/>
            <w:bottom w:val="none" w:sz="0" w:space="0" w:color="auto"/>
            <w:right w:val="none" w:sz="0" w:space="0" w:color="auto"/>
          </w:divBdr>
        </w:div>
      </w:divsChild>
    </w:div>
    <w:div w:id="349580880">
      <w:marLeft w:val="0"/>
      <w:marRight w:val="0"/>
      <w:marTop w:val="0"/>
      <w:marBottom w:val="0"/>
      <w:divBdr>
        <w:top w:val="none" w:sz="0" w:space="0" w:color="auto"/>
        <w:left w:val="none" w:sz="0" w:space="0" w:color="auto"/>
        <w:bottom w:val="none" w:sz="0" w:space="0" w:color="auto"/>
        <w:right w:val="none" w:sz="0" w:space="0" w:color="auto"/>
      </w:divBdr>
    </w:div>
    <w:div w:id="349580882">
      <w:marLeft w:val="0"/>
      <w:marRight w:val="0"/>
      <w:marTop w:val="0"/>
      <w:marBottom w:val="0"/>
      <w:divBdr>
        <w:top w:val="none" w:sz="0" w:space="0" w:color="auto"/>
        <w:left w:val="none" w:sz="0" w:space="0" w:color="auto"/>
        <w:bottom w:val="none" w:sz="0" w:space="0" w:color="auto"/>
        <w:right w:val="none" w:sz="0" w:space="0" w:color="auto"/>
      </w:divBdr>
    </w:div>
    <w:div w:id="349580886">
      <w:marLeft w:val="0"/>
      <w:marRight w:val="0"/>
      <w:marTop w:val="0"/>
      <w:marBottom w:val="0"/>
      <w:divBdr>
        <w:top w:val="none" w:sz="0" w:space="0" w:color="auto"/>
        <w:left w:val="none" w:sz="0" w:space="0" w:color="auto"/>
        <w:bottom w:val="none" w:sz="0" w:space="0" w:color="auto"/>
        <w:right w:val="none" w:sz="0" w:space="0" w:color="auto"/>
      </w:divBdr>
    </w:div>
    <w:div w:id="349580887">
      <w:marLeft w:val="0"/>
      <w:marRight w:val="0"/>
      <w:marTop w:val="0"/>
      <w:marBottom w:val="0"/>
      <w:divBdr>
        <w:top w:val="none" w:sz="0" w:space="0" w:color="auto"/>
        <w:left w:val="none" w:sz="0" w:space="0" w:color="auto"/>
        <w:bottom w:val="none" w:sz="0" w:space="0" w:color="auto"/>
        <w:right w:val="none" w:sz="0" w:space="0" w:color="auto"/>
      </w:divBdr>
    </w:div>
    <w:div w:id="349580888">
      <w:marLeft w:val="0"/>
      <w:marRight w:val="0"/>
      <w:marTop w:val="0"/>
      <w:marBottom w:val="0"/>
      <w:divBdr>
        <w:top w:val="none" w:sz="0" w:space="0" w:color="auto"/>
        <w:left w:val="none" w:sz="0" w:space="0" w:color="auto"/>
        <w:bottom w:val="none" w:sz="0" w:space="0" w:color="auto"/>
        <w:right w:val="none" w:sz="0" w:space="0" w:color="auto"/>
      </w:divBdr>
    </w:div>
    <w:div w:id="349580889">
      <w:marLeft w:val="0"/>
      <w:marRight w:val="0"/>
      <w:marTop w:val="0"/>
      <w:marBottom w:val="0"/>
      <w:divBdr>
        <w:top w:val="none" w:sz="0" w:space="0" w:color="auto"/>
        <w:left w:val="none" w:sz="0" w:space="0" w:color="auto"/>
        <w:bottom w:val="none" w:sz="0" w:space="0" w:color="auto"/>
        <w:right w:val="none" w:sz="0" w:space="0" w:color="auto"/>
      </w:divBdr>
      <w:divsChild>
        <w:div w:id="349594326">
          <w:marLeft w:val="0"/>
          <w:marRight w:val="0"/>
          <w:marTop w:val="0"/>
          <w:marBottom w:val="0"/>
          <w:divBdr>
            <w:top w:val="none" w:sz="0" w:space="0" w:color="auto"/>
            <w:left w:val="none" w:sz="0" w:space="0" w:color="auto"/>
            <w:bottom w:val="none" w:sz="0" w:space="0" w:color="auto"/>
            <w:right w:val="none" w:sz="0" w:space="0" w:color="auto"/>
          </w:divBdr>
        </w:div>
      </w:divsChild>
    </w:div>
    <w:div w:id="349580895">
      <w:marLeft w:val="0"/>
      <w:marRight w:val="0"/>
      <w:marTop w:val="0"/>
      <w:marBottom w:val="0"/>
      <w:divBdr>
        <w:top w:val="none" w:sz="0" w:space="0" w:color="auto"/>
        <w:left w:val="none" w:sz="0" w:space="0" w:color="auto"/>
        <w:bottom w:val="none" w:sz="0" w:space="0" w:color="auto"/>
        <w:right w:val="none" w:sz="0" w:space="0" w:color="auto"/>
      </w:divBdr>
    </w:div>
    <w:div w:id="349580898">
      <w:marLeft w:val="0"/>
      <w:marRight w:val="0"/>
      <w:marTop w:val="0"/>
      <w:marBottom w:val="0"/>
      <w:divBdr>
        <w:top w:val="none" w:sz="0" w:space="0" w:color="auto"/>
        <w:left w:val="none" w:sz="0" w:space="0" w:color="auto"/>
        <w:bottom w:val="none" w:sz="0" w:space="0" w:color="auto"/>
        <w:right w:val="none" w:sz="0" w:space="0" w:color="auto"/>
      </w:divBdr>
    </w:div>
    <w:div w:id="349580904">
      <w:marLeft w:val="0"/>
      <w:marRight w:val="0"/>
      <w:marTop w:val="0"/>
      <w:marBottom w:val="0"/>
      <w:divBdr>
        <w:top w:val="none" w:sz="0" w:space="0" w:color="auto"/>
        <w:left w:val="none" w:sz="0" w:space="0" w:color="auto"/>
        <w:bottom w:val="none" w:sz="0" w:space="0" w:color="auto"/>
        <w:right w:val="none" w:sz="0" w:space="0" w:color="auto"/>
      </w:divBdr>
      <w:divsChild>
        <w:div w:id="349579158">
          <w:marLeft w:val="0"/>
          <w:marRight w:val="0"/>
          <w:marTop w:val="0"/>
          <w:marBottom w:val="0"/>
          <w:divBdr>
            <w:top w:val="none" w:sz="0" w:space="0" w:color="auto"/>
            <w:left w:val="none" w:sz="0" w:space="0" w:color="auto"/>
            <w:bottom w:val="none" w:sz="0" w:space="0" w:color="auto"/>
            <w:right w:val="none" w:sz="0" w:space="0" w:color="auto"/>
          </w:divBdr>
          <w:divsChild>
            <w:div w:id="34958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05">
      <w:marLeft w:val="0"/>
      <w:marRight w:val="0"/>
      <w:marTop w:val="0"/>
      <w:marBottom w:val="0"/>
      <w:divBdr>
        <w:top w:val="none" w:sz="0" w:space="0" w:color="auto"/>
        <w:left w:val="none" w:sz="0" w:space="0" w:color="auto"/>
        <w:bottom w:val="none" w:sz="0" w:space="0" w:color="auto"/>
        <w:right w:val="none" w:sz="0" w:space="0" w:color="auto"/>
      </w:divBdr>
      <w:divsChild>
        <w:div w:id="349580762">
          <w:marLeft w:val="0"/>
          <w:marRight w:val="0"/>
          <w:marTop w:val="0"/>
          <w:marBottom w:val="0"/>
          <w:divBdr>
            <w:top w:val="none" w:sz="0" w:space="0" w:color="auto"/>
            <w:left w:val="none" w:sz="0" w:space="0" w:color="auto"/>
            <w:bottom w:val="none" w:sz="0" w:space="0" w:color="auto"/>
            <w:right w:val="none" w:sz="0" w:space="0" w:color="auto"/>
          </w:divBdr>
          <w:divsChild>
            <w:div w:id="349589843">
              <w:marLeft w:val="0"/>
              <w:marRight w:val="335"/>
              <w:marTop w:val="0"/>
              <w:marBottom w:val="0"/>
              <w:divBdr>
                <w:top w:val="none" w:sz="0" w:space="0" w:color="auto"/>
                <w:left w:val="none" w:sz="0" w:space="0" w:color="auto"/>
                <w:bottom w:val="none" w:sz="0" w:space="0" w:color="auto"/>
                <w:right w:val="none" w:sz="0" w:space="0" w:color="auto"/>
              </w:divBdr>
            </w:div>
          </w:divsChild>
        </w:div>
        <w:div w:id="349591217">
          <w:marLeft w:val="0"/>
          <w:marRight w:val="0"/>
          <w:marTop w:val="0"/>
          <w:marBottom w:val="0"/>
          <w:divBdr>
            <w:top w:val="none" w:sz="0" w:space="0" w:color="auto"/>
            <w:left w:val="none" w:sz="0" w:space="0" w:color="auto"/>
            <w:bottom w:val="none" w:sz="0" w:space="0" w:color="auto"/>
            <w:right w:val="none" w:sz="0" w:space="0" w:color="auto"/>
          </w:divBdr>
          <w:divsChild>
            <w:div w:id="349579002">
              <w:marLeft w:val="0"/>
              <w:marRight w:val="335"/>
              <w:marTop w:val="0"/>
              <w:marBottom w:val="301"/>
              <w:divBdr>
                <w:top w:val="none" w:sz="0" w:space="0" w:color="auto"/>
                <w:left w:val="none" w:sz="0" w:space="0" w:color="auto"/>
                <w:bottom w:val="none" w:sz="0" w:space="0" w:color="auto"/>
                <w:right w:val="none" w:sz="0" w:space="0" w:color="auto"/>
              </w:divBdr>
              <w:divsChild>
                <w:div w:id="349593983">
                  <w:marLeft w:val="0"/>
                  <w:marRight w:val="0"/>
                  <w:marTop w:val="84"/>
                  <w:marBottom w:val="84"/>
                  <w:divBdr>
                    <w:top w:val="none" w:sz="0" w:space="0" w:color="auto"/>
                    <w:left w:val="none" w:sz="0" w:space="0" w:color="auto"/>
                    <w:bottom w:val="none" w:sz="0" w:space="0" w:color="auto"/>
                    <w:right w:val="none" w:sz="0" w:space="0" w:color="auto"/>
                  </w:divBdr>
                  <w:divsChild>
                    <w:div w:id="349574249">
                      <w:marLeft w:val="0"/>
                      <w:marRight w:val="0"/>
                      <w:marTop w:val="0"/>
                      <w:marBottom w:val="0"/>
                      <w:divBdr>
                        <w:top w:val="none" w:sz="0" w:space="0" w:color="auto"/>
                        <w:left w:val="none" w:sz="0" w:space="0" w:color="auto"/>
                        <w:bottom w:val="none" w:sz="0" w:space="0" w:color="auto"/>
                        <w:right w:val="none" w:sz="0" w:space="0" w:color="auto"/>
                      </w:divBdr>
                    </w:div>
                    <w:div w:id="3495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18">
              <w:marLeft w:val="0"/>
              <w:marRight w:val="335"/>
              <w:marTop w:val="0"/>
              <w:marBottom w:val="301"/>
              <w:divBdr>
                <w:top w:val="none" w:sz="0" w:space="0" w:color="auto"/>
                <w:left w:val="none" w:sz="0" w:space="0" w:color="auto"/>
                <w:bottom w:val="none" w:sz="0" w:space="0" w:color="auto"/>
                <w:right w:val="none" w:sz="0" w:space="0" w:color="auto"/>
              </w:divBdr>
              <w:divsChild>
                <w:div w:id="349578239">
                  <w:marLeft w:val="0"/>
                  <w:marRight w:val="0"/>
                  <w:marTop w:val="84"/>
                  <w:marBottom w:val="84"/>
                  <w:divBdr>
                    <w:top w:val="none" w:sz="0" w:space="0" w:color="auto"/>
                    <w:left w:val="none" w:sz="0" w:space="0" w:color="auto"/>
                    <w:bottom w:val="none" w:sz="0" w:space="0" w:color="auto"/>
                    <w:right w:val="none" w:sz="0" w:space="0" w:color="auto"/>
                  </w:divBdr>
                  <w:divsChild>
                    <w:div w:id="349578206">
                      <w:marLeft w:val="0"/>
                      <w:marRight w:val="0"/>
                      <w:marTop w:val="0"/>
                      <w:marBottom w:val="0"/>
                      <w:divBdr>
                        <w:top w:val="none" w:sz="0" w:space="0" w:color="auto"/>
                        <w:left w:val="none" w:sz="0" w:space="0" w:color="auto"/>
                        <w:bottom w:val="none" w:sz="0" w:space="0" w:color="auto"/>
                        <w:right w:val="none" w:sz="0" w:space="0" w:color="auto"/>
                      </w:divBdr>
                    </w:div>
                    <w:div w:id="3495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03">
          <w:marLeft w:val="0"/>
          <w:marRight w:val="0"/>
          <w:marTop w:val="0"/>
          <w:marBottom w:val="184"/>
          <w:divBdr>
            <w:top w:val="none" w:sz="0" w:space="0" w:color="auto"/>
            <w:left w:val="none" w:sz="0" w:space="0" w:color="auto"/>
            <w:bottom w:val="none" w:sz="0" w:space="0" w:color="auto"/>
            <w:right w:val="none" w:sz="0" w:space="0" w:color="auto"/>
          </w:divBdr>
          <w:divsChild>
            <w:div w:id="3495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10">
      <w:marLeft w:val="0"/>
      <w:marRight w:val="0"/>
      <w:marTop w:val="0"/>
      <w:marBottom w:val="0"/>
      <w:divBdr>
        <w:top w:val="none" w:sz="0" w:space="0" w:color="auto"/>
        <w:left w:val="none" w:sz="0" w:space="0" w:color="auto"/>
        <w:bottom w:val="none" w:sz="0" w:space="0" w:color="auto"/>
        <w:right w:val="none" w:sz="0" w:space="0" w:color="auto"/>
      </w:divBdr>
    </w:div>
    <w:div w:id="349580911">
      <w:marLeft w:val="0"/>
      <w:marRight w:val="0"/>
      <w:marTop w:val="0"/>
      <w:marBottom w:val="0"/>
      <w:divBdr>
        <w:top w:val="none" w:sz="0" w:space="0" w:color="auto"/>
        <w:left w:val="none" w:sz="0" w:space="0" w:color="auto"/>
        <w:bottom w:val="none" w:sz="0" w:space="0" w:color="auto"/>
        <w:right w:val="none" w:sz="0" w:space="0" w:color="auto"/>
      </w:divBdr>
    </w:div>
    <w:div w:id="349580913">
      <w:marLeft w:val="0"/>
      <w:marRight w:val="0"/>
      <w:marTop w:val="0"/>
      <w:marBottom w:val="0"/>
      <w:divBdr>
        <w:top w:val="none" w:sz="0" w:space="0" w:color="auto"/>
        <w:left w:val="none" w:sz="0" w:space="0" w:color="auto"/>
        <w:bottom w:val="none" w:sz="0" w:space="0" w:color="auto"/>
        <w:right w:val="none" w:sz="0" w:space="0" w:color="auto"/>
      </w:divBdr>
    </w:div>
    <w:div w:id="349580914">
      <w:marLeft w:val="0"/>
      <w:marRight w:val="0"/>
      <w:marTop w:val="0"/>
      <w:marBottom w:val="0"/>
      <w:divBdr>
        <w:top w:val="none" w:sz="0" w:space="0" w:color="auto"/>
        <w:left w:val="none" w:sz="0" w:space="0" w:color="auto"/>
        <w:bottom w:val="none" w:sz="0" w:space="0" w:color="auto"/>
        <w:right w:val="none" w:sz="0" w:space="0" w:color="auto"/>
      </w:divBdr>
    </w:div>
    <w:div w:id="349580922">
      <w:marLeft w:val="0"/>
      <w:marRight w:val="0"/>
      <w:marTop w:val="0"/>
      <w:marBottom w:val="0"/>
      <w:divBdr>
        <w:top w:val="none" w:sz="0" w:space="0" w:color="auto"/>
        <w:left w:val="none" w:sz="0" w:space="0" w:color="auto"/>
        <w:bottom w:val="none" w:sz="0" w:space="0" w:color="auto"/>
        <w:right w:val="none" w:sz="0" w:space="0" w:color="auto"/>
      </w:divBdr>
      <w:divsChild>
        <w:div w:id="349572952">
          <w:marLeft w:val="0"/>
          <w:marRight w:val="0"/>
          <w:marTop w:val="0"/>
          <w:marBottom w:val="0"/>
          <w:divBdr>
            <w:top w:val="none" w:sz="0" w:space="0" w:color="auto"/>
            <w:left w:val="none" w:sz="0" w:space="0" w:color="auto"/>
            <w:bottom w:val="none" w:sz="0" w:space="0" w:color="auto"/>
            <w:right w:val="none" w:sz="0" w:space="0" w:color="auto"/>
          </w:divBdr>
          <w:divsChild>
            <w:div w:id="349581864">
              <w:marLeft w:val="0"/>
              <w:marRight w:val="0"/>
              <w:marTop w:val="0"/>
              <w:marBottom w:val="0"/>
              <w:divBdr>
                <w:top w:val="none" w:sz="0" w:space="0" w:color="auto"/>
                <w:left w:val="none" w:sz="0" w:space="0" w:color="auto"/>
                <w:bottom w:val="none" w:sz="0" w:space="0" w:color="auto"/>
                <w:right w:val="none" w:sz="0" w:space="0" w:color="auto"/>
              </w:divBdr>
            </w:div>
          </w:divsChild>
        </w:div>
        <w:div w:id="349575684">
          <w:marLeft w:val="0"/>
          <w:marRight w:val="0"/>
          <w:marTop w:val="0"/>
          <w:marBottom w:val="0"/>
          <w:divBdr>
            <w:top w:val="none" w:sz="0" w:space="0" w:color="auto"/>
            <w:left w:val="none" w:sz="0" w:space="0" w:color="auto"/>
            <w:bottom w:val="none" w:sz="0" w:space="0" w:color="auto"/>
            <w:right w:val="none" w:sz="0" w:space="0" w:color="auto"/>
          </w:divBdr>
        </w:div>
        <w:div w:id="349577270">
          <w:marLeft w:val="0"/>
          <w:marRight w:val="0"/>
          <w:marTop w:val="0"/>
          <w:marBottom w:val="0"/>
          <w:divBdr>
            <w:top w:val="none" w:sz="0" w:space="0" w:color="auto"/>
            <w:left w:val="none" w:sz="0" w:space="0" w:color="auto"/>
            <w:bottom w:val="none" w:sz="0" w:space="0" w:color="auto"/>
            <w:right w:val="none" w:sz="0" w:space="0" w:color="auto"/>
          </w:divBdr>
        </w:div>
        <w:div w:id="349578130">
          <w:marLeft w:val="0"/>
          <w:marRight w:val="0"/>
          <w:marTop w:val="0"/>
          <w:marBottom w:val="0"/>
          <w:divBdr>
            <w:top w:val="none" w:sz="0" w:space="0" w:color="auto"/>
            <w:left w:val="none" w:sz="0" w:space="0" w:color="auto"/>
            <w:bottom w:val="none" w:sz="0" w:space="0" w:color="auto"/>
            <w:right w:val="none" w:sz="0" w:space="0" w:color="auto"/>
          </w:divBdr>
        </w:div>
        <w:div w:id="349579877">
          <w:marLeft w:val="0"/>
          <w:marRight w:val="0"/>
          <w:marTop w:val="0"/>
          <w:marBottom w:val="0"/>
          <w:divBdr>
            <w:top w:val="none" w:sz="0" w:space="0" w:color="auto"/>
            <w:left w:val="none" w:sz="0" w:space="0" w:color="auto"/>
            <w:bottom w:val="none" w:sz="0" w:space="0" w:color="auto"/>
            <w:right w:val="none" w:sz="0" w:space="0" w:color="auto"/>
          </w:divBdr>
        </w:div>
        <w:div w:id="349581157">
          <w:marLeft w:val="0"/>
          <w:marRight w:val="0"/>
          <w:marTop w:val="0"/>
          <w:marBottom w:val="0"/>
          <w:divBdr>
            <w:top w:val="none" w:sz="0" w:space="0" w:color="auto"/>
            <w:left w:val="none" w:sz="0" w:space="0" w:color="auto"/>
            <w:bottom w:val="none" w:sz="0" w:space="0" w:color="auto"/>
            <w:right w:val="none" w:sz="0" w:space="0" w:color="auto"/>
          </w:divBdr>
          <w:divsChild>
            <w:div w:id="349573267">
              <w:marLeft w:val="0"/>
              <w:marRight w:val="0"/>
              <w:marTop w:val="0"/>
              <w:marBottom w:val="0"/>
              <w:divBdr>
                <w:top w:val="none" w:sz="0" w:space="0" w:color="auto"/>
                <w:left w:val="none" w:sz="0" w:space="0" w:color="auto"/>
                <w:bottom w:val="none" w:sz="0" w:space="0" w:color="auto"/>
                <w:right w:val="none" w:sz="0" w:space="0" w:color="auto"/>
              </w:divBdr>
            </w:div>
            <w:div w:id="349575687">
              <w:marLeft w:val="0"/>
              <w:marRight w:val="0"/>
              <w:marTop w:val="0"/>
              <w:marBottom w:val="0"/>
              <w:divBdr>
                <w:top w:val="none" w:sz="0" w:space="0" w:color="auto"/>
                <w:left w:val="none" w:sz="0" w:space="0" w:color="auto"/>
                <w:bottom w:val="none" w:sz="0" w:space="0" w:color="auto"/>
                <w:right w:val="none" w:sz="0" w:space="0" w:color="auto"/>
              </w:divBdr>
            </w:div>
            <w:div w:id="349576637">
              <w:marLeft w:val="0"/>
              <w:marRight w:val="0"/>
              <w:marTop w:val="0"/>
              <w:marBottom w:val="0"/>
              <w:divBdr>
                <w:top w:val="none" w:sz="0" w:space="0" w:color="auto"/>
                <w:left w:val="none" w:sz="0" w:space="0" w:color="auto"/>
                <w:bottom w:val="none" w:sz="0" w:space="0" w:color="auto"/>
                <w:right w:val="none" w:sz="0" w:space="0" w:color="auto"/>
              </w:divBdr>
            </w:div>
            <w:div w:id="349585270">
              <w:marLeft w:val="0"/>
              <w:marRight w:val="0"/>
              <w:marTop w:val="0"/>
              <w:marBottom w:val="0"/>
              <w:divBdr>
                <w:top w:val="none" w:sz="0" w:space="0" w:color="auto"/>
                <w:left w:val="none" w:sz="0" w:space="0" w:color="auto"/>
                <w:bottom w:val="none" w:sz="0" w:space="0" w:color="auto"/>
                <w:right w:val="none" w:sz="0" w:space="0" w:color="auto"/>
              </w:divBdr>
            </w:div>
            <w:div w:id="349586020">
              <w:marLeft w:val="0"/>
              <w:marRight w:val="0"/>
              <w:marTop w:val="0"/>
              <w:marBottom w:val="0"/>
              <w:divBdr>
                <w:top w:val="none" w:sz="0" w:space="0" w:color="auto"/>
                <w:left w:val="none" w:sz="0" w:space="0" w:color="auto"/>
                <w:bottom w:val="none" w:sz="0" w:space="0" w:color="auto"/>
                <w:right w:val="none" w:sz="0" w:space="0" w:color="auto"/>
              </w:divBdr>
            </w:div>
            <w:div w:id="349598305">
              <w:marLeft w:val="0"/>
              <w:marRight w:val="0"/>
              <w:marTop w:val="0"/>
              <w:marBottom w:val="0"/>
              <w:divBdr>
                <w:top w:val="none" w:sz="0" w:space="0" w:color="auto"/>
                <w:left w:val="none" w:sz="0" w:space="0" w:color="auto"/>
                <w:bottom w:val="none" w:sz="0" w:space="0" w:color="auto"/>
                <w:right w:val="none" w:sz="0" w:space="0" w:color="auto"/>
              </w:divBdr>
            </w:div>
            <w:div w:id="349601328">
              <w:marLeft w:val="0"/>
              <w:marRight w:val="0"/>
              <w:marTop w:val="0"/>
              <w:marBottom w:val="0"/>
              <w:divBdr>
                <w:top w:val="none" w:sz="0" w:space="0" w:color="auto"/>
                <w:left w:val="none" w:sz="0" w:space="0" w:color="auto"/>
                <w:bottom w:val="none" w:sz="0" w:space="0" w:color="auto"/>
                <w:right w:val="none" w:sz="0" w:space="0" w:color="auto"/>
              </w:divBdr>
            </w:div>
          </w:divsChild>
        </w:div>
        <w:div w:id="349581865">
          <w:marLeft w:val="0"/>
          <w:marRight w:val="0"/>
          <w:marTop w:val="0"/>
          <w:marBottom w:val="0"/>
          <w:divBdr>
            <w:top w:val="none" w:sz="0" w:space="0" w:color="auto"/>
            <w:left w:val="none" w:sz="0" w:space="0" w:color="auto"/>
            <w:bottom w:val="none" w:sz="0" w:space="0" w:color="auto"/>
            <w:right w:val="none" w:sz="0" w:space="0" w:color="auto"/>
          </w:divBdr>
        </w:div>
        <w:div w:id="349585423">
          <w:marLeft w:val="0"/>
          <w:marRight w:val="0"/>
          <w:marTop w:val="0"/>
          <w:marBottom w:val="0"/>
          <w:divBdr>
            <w:top w:val="none" w:sz="0" w:space="0" w:color="auto"/>
            <w:left w:val="none" w:sz="0" w:space="0" w:color="auto"/>
            <w:bottom w:val="none" w:sz="0" w:space="0" w:color="auto"/>
            <w:right w:val="none" w:sz="0" w:space="0" w:color="auto"/>
          </w:divBdr>
        </w:div>
        <w:div w:id="349587309">
          <w:marLeft w:val="0"/>
          <w:marRight w:val="0"/>
          <w:marTop w:val="0"/>
          <w:marBottom w:val="0"/>
          <w:divBdr>
            <w:top w:val="none" w:sz="0" w:space="0" w:color="auto"/>
            <w:left w:val="none" w:sz="0" w:space="0" w:color="auto"/>
            <w:bottom w:val="none" w:sz="0" w:space="0" w:color="auto"/>
            <w:right w:val="none" w:sz="0" w:space="0" w:color="auto"/>
          </w:divBdr>
        </w:div>
        <w:div w:id="349588314">
          <w:marLeft w:val="0"/>
          <w:marRight w:val="0"/>
          <w:marTop w:val="0"/>
          <w:marBottom w:val="0"/>
          <w:divBdr>
            <w:top w:val="none" w:sz="0" w:space="0" w:color="auto"/>
            <w:left w:val="none" w:sz="0" w:space="0" w:color="auto"/>
            <w:bottom w:val="none" w:sz="0" w:space="0" w:color="auto"/>
            <w:right w:val="none" w:sz="0" w:space="0" w:color="auto"/>
          </w:divBdr>
        </w:div>
        <w:div w:id="349590039">
          <w:marLeft w:val="0"/>
          <w:marRight w:val="0"/>
          <w:marTop w:val="0"/>
          <w:marBottom w:val="0"/>
          <w:divBdr>
            <w:top w:val="none" w:sz="0" w:space="0" w:color="auto"/>
            <w:left w:val="none" w:sz="0" w:space="0" w:color="auto"/>
            <w:bottom w:val="none" w:sz="0" w:space="0" w:color="auto"/>
            <w:right w:val="none" w:sz="0" w:space="0" w:color="auto"/>
          </w:divBdr>
        </w:div>
        <w:div w:id="349594294">
          <w:marLeft w:val="0"/>
          <w:marRight w:val="0"/>
          <w:marTop w:val="0"/>
          <w:marBottom w:val="0"/>
          <w:divBdr>
            <w:top w:val="none" w:sz="0" w:space="0" w:color="auto"/>
            <w:left w:val="none" w:sz="0" w:space="0" w:color="auto"/>
            <w:bottom w:val="none" w:sz="0" w:space="0" w:color="auto"/>
            <w:right w:val="none" w:sz="0" w:space="0" w:color="auto"/>
          </w:divBdr>
          <w:divsChild>
            <w:div w:id="349582208">
              <w:marLeft w:val="0"/>
              <w:marRight w:val="0"/>
              <w:marTop w:val="0"/>
              <w:marBottom w:val="0"/>
              <w:divBdr>
                <w:top w:val="none" w:sz="0" w:space="0" w:color="auto"/>
                <w:left w:val="none" w:sz="0" w:space="0" w:color="auto"/>
                <w:bottom w:val="none" w:sz="0" w:space="0" w:color="auto"/>
                <w:right w:val="none" w:sz="0" w:space="0" w:color="auto"/>
              </w:divBdr>
            </w:div>
            <w:div w:id="349586010">
              <w:marLeft w:val="0"/>
              <w:marRight w:val="0"/>
              <w:marTop w:val="0"/>
              <w:marBottom w:val="0"/>
              <w:divBdr>
                <w:top w:val="none" w:sz="0" w:space="0" w:color="auto"/>
                <w:left w:val="none" w:sz="0" w:space="0" w:color="auto"/>
                <w:bottom w:val="none" w:sz="0" w:space="0" w:color="auto"/>
                <w:right w:val="none" w:sz="0" w:space="0" w:color="auto"/>
              </w:divBdr>
            </w:div>
            <w:div w:id="349590152">
              <w:marLeft w:val="0"/>
              <w:marRight w:val="0"/>
              <w:marTop w:val="0"/>
              <w:marBottom w:val="0"/>
              <w:divBdr>
                <w:top w:val="none" w:sz="0" w:space="0" w:color="auto"/>
                <w:left w:val="none" w:sz="0" w:space="0" w:color="auto"/>
                <w:bottom w:val="none" w:sz="0" w:space="0" w:color="auto"/>
                <w:right w:val="none" w:sz="0" w:space="0" w:color="auto"/>
              </w:divBdr>
            </w:div>
            <w:div w:id="349592063">
              <w:marLeft w:val="0"/>
              <w:marRight w:val="0"/>
              <w:marTop w:val="0"/>
              <w:marBottom w:val="0"/>
              <w:divBdr>
                <w:top w:val="none" w:sz="0" w:space="0" w:color="auto"/>
                <w:left w:val="none" w:sz="0" w:space="0" w:color="auto"/>
                <w:bottom w:val="none" w:sz="0" w:space="0" w:color="auto"/>
                <w:right w:val="none" w:sz="0" w:space="0" w:color="auto"/>
              </w:divBdr>
            </w:div>
            <w:div w:id="349595492">
              <w:marLeft w:val="0"/>
              <w:marRight w:val="0"/>
              <w:marTop w:val="0"/>
              <w:marBottom w:val="0"/>
              <w:divBdr>
                <w:top w:val="none" w:sz="0" w:space="0" w:color="auto"/>
                <w:left w:val="none" w:sz="0" w:space="0" w:color="auto"/>
                <w:bottom w:val="none" w:sz="0" w:space="0" w:color="auto"/>
                <w:right w:val="none" w:sz="0" w:space="0" w:color="auto"/>
              </w:divBdr>
            </w:div>
            <w:div w:id="349596612">
              <w:marLeft w:val="0"/>
              <w:marRight w:val="0"/>
              <w:marTop w:val="0"/>
              <w:marBottom w:val="0"/>
              <w:divBdr>
                <w:top w:val="none" w:sz="0" w:space="0" w:color="auto"/>
                <w:left w:val="none" w:sz="0" w:space="0" w:color="auto"/>
                <w:bottom w:val="none" w:sz="0" w:space="0" w:color="auto"/>
                <w:right w:val="none" w:sz="0" w:space="0" w:color="auto"/>
              </w:divBdr>
            </w:div>
            <w:div w:id="349598785">
              <w:marLeft w:val="0"/>
              <w:marRight w:val="0"/>
              <w:marTop w:val="0"/>
              <w:marBottom w:val="0"/>
              <w:divBdr>
                <w:top w:val="none" w:sz="0" w:space="0" w:color="auto"/>
                <w:left w:val="none" w:sz="0" w:space="0" w:color="auto"/>
                <w:bottom w:val="none" w:sz="0" w:space="0" w:color="auto"/>
                <w:right w:val="none" w:sz="0" w:space="0" w:color="auto"/>
              </w:divBdr>
              <w:divsChild>
                <w:div w:id="349582286">
                  <w:marLeft w:val="0"/>
                  <w:marRight w:val="0"/>
                  <w:marTop w:val="0"/>
                  <w:marBottom w:val="0"/>
                  <w:divBdr>
                    <w:top w:val="none" w:sz="0" w:space="0" w:color="auto"/>
                    <w:left w:val="none" w:sz="0" w:space="0" w:color="auto"/>
                    <w:bottom w:val="none" w:sz="0" w:space="0" w:color="auto"/>
                    <w:right w:val="none" w:sz="0" w:space="0" w:color="auto"/>
                  </w:divBdr>
                </w:div>
                <w:div w:id="349589964">
                  <w:marLeft w:val="0"/>
                  <w:marRight w:val="0"/>
                  <w:marTop w:val="0"/>
                  <w:marBottom w:val="0"/>
                  <w:divBdr>
                    <w:top w:val="none" w:sz="0" w:space="0" w:color="auto"/>
                    <w:left w:val="none" w:sz="0" w:space="0" w:color="auto"/>
                    <w:bottom w:val="none" w:sz="0" w:space="0" w:color="auto"/>
                    <w:right w:val="none" w:sz="0" w:space="0" w:color="auto"/>
                  </w:divBdr>
                </w:div>
                <w:div w:id="349598619">
                  <w:marLeft w:val="0"/>
                  <w:marRight w:val="0"/>
                  <w:marTop w:val="0"/>
                  <w:marBottom w:val="0"/>
                  <w:divBdr>
                    <w:top w:val="none" w:sz="0" w:space="0" w:color="auto"/>
                    <w:left w:val="none" w:sz="0" w:space="0" w:color="auto"/>
                    <w:bottom w:val="none" w:sz="0" w:space="0" w:color="auto"/>
                    <w:right w:val="none" w:sz="0" w:space="0" w:color="auto"/>
                  </w:divBdr>
                </w:div>
                <w:div w:id="3496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930">
      <w:marLeft w:val="0"/>
      <w:marRight w:val="0"/>
      <w:marTop w:val="0"/>
      <w:marBottom w:val="0"/>
      <w:divBdr>
        <w:top w:val="none" w:sz="0" w:space="0" w:color="auto"/>
        <w:left w:val="none" w:sz="0" w:space="0" w:color="auto"/>
        <w:bottom w:val="none" w:sz="0" w:space="0" w:color="auto"/>
        <w:right w:val="none" w:sz="0" w:space="0" w:color="auto"/>
      </w:divBdr>
    </w:div>
    <w:div w:id="349580933">
      <w:marLeft w:val="0"/>
      <w:marRight w:val="0"/>
      <w:marTop w:val="0"/>
      <w:marBottom w:val="0"/>
      <w:divBdr>
        <w:top w:val="none" w:sz="0" w:space="0" w:color="auto"/>
        <w:left w:val="none" w:sz="0" w:space="0" w:color="auto"/>
        <w:bottom w:val="none" w:sz="0" w:space="0" w:color="auto"/>
        <w:right w:val="none" w:sz="0" w:space="0" w:color="auto"/>
      </w:divBdr>
    </w:div>
    <w:div w:id="349580935">
      <w:marLeft w:val="0"/>
      <w:marRight w:val="0"/>
      <w:marTop w:val="0"/>
      <w:marBottom w:val="0"/>
      <w:divBdr>
        <w:top w:val="none" w:sz="0" w:space="0" w:color="auto"/>
        <w:left w:val="none" w:sz="0" w:space="0" w:color="auto"/>
        <w:bottom w:val="none" w:sz="0" w:space="0" w:color="auto"/>
        <w:right w:val="none" w:sz="0" w:space="0" w:color="auto"/>
      </w:divBdr>
    </w:div>
    <w:div w:id="349580937">
      <w:marLeft w:val="0"/>
      <w:marRight w:val="0"/>
      <w:marTop w:val="0"/>
      <w:marBottom w:val="0"/>
      <w:divBdr>
        <w:top w:val="none" w:sz="0" w:space="0" w:color="auto"/>
        <w:left w:val="none" w:sz="0" w:space="0" w:color="auto"/>
        <w:bottom w:val="none" w:sz="0" w:space="0" w:color="auto"/>
        <w:right w:val="none" w:sz="0" w:space="0" w:color="auto"/>
      </w:divBdr>
    </w:div>
    <w:div w:id="349580941">
      <w:marLeft w:val="0"/>
      <w:marRight w:val="0"/>
      <w:marTop w:val="0"/>
      <w:marBottom w:val="0"/>
      <w:divBdr>
        <w:top w:val="none" w:sz="0" w:space="0" w:color="auto"/>
        <w:left w:val="none" w:sz="0" w:space="0" w:color="auto"/>
        <w:bottom w:val="none" w:sz="0" w:space="0" w:color="auto"/>
        <w:right w:val="none" w:sz="0" w:space="0" w:color="auto"/>
      </w:divBdr>
    </w:div>
    <w:div w:id="349580948">
      <w:marLeft w:val="0"/>
      <w:marRight w:val="0"/>
      <w:marTop w:val="0"/>
      <w:marBottom w:val="0"/>
      <w:divBdr>
        <w:top w:val="none" w:sz="0" w:space="0" w:color="auto"/>
        <w:left w:val="none" w:sz="0" w:space="0" w:color="auto"/>
        <w:bottom w:val="none" w:sz="0" w:space="0" w:color="auto"/>
        <w:right w:val="none" w:sz="0" w:space="0" w:color="auto"/>
      </w:divBdr>
      <w:divsChild>
        <w:div w:id="349576108">
          <w:marLeft w:val="0"/>
          <w:marRight w:val="0"/>
          <w:marTop w:val="0"/>
          <w:marBottom w:val="0"/>
          <w:divBdr>
            <w:top w:val="none" w:sz="0" w:space="0" w:color="auto"/>
            <w:left w:val="none" w:sz="0" w:space="0" w:color="auto"/>
            <w:bottom w:val="none" w:sz="0" w:space="0" w:color="auto"/>
            <w:right w:val="none" w:sz="0" w:space="0" w:color="auto"/>
          </w:divBdr>
          <w:divsChild>
            <w:div w:id="349572023">
              <w:marLeft w:val="0"/>
              <w:marRight w:val="0"/>
              <w:marTop w:val="0"/>
              <w:marBottom w:val="0"/>
              <w:divBdr>
                <w:top w:val="none" w:sz="0" w:space="0" w:color="auto"/>
                <w:left w:val="none" w:sz="0" w:space="0" w:color="auto"/>
                <w:bottom w:val="none" w:sz="0" w:space="0" w:color="auto"/>
                <w:right w:val="none" w:sz="0" w:space="0" w:color="auto"/>
              </w:divBdr>
              <w:divsChild>
                <w:div w:id="349592801">
                  <w:marLeft w:val="0"/>
                  <w:marRight w:val="0"/>
                  <w:marTop w:val="0"/>
                  <w:marBottom w:val="0"/>
                  <w:divBdr>
                    <w:top w:val="none" w:sz="0" w:space="0" w:color="auto"/>
                    <w:left w:val="none" w:sz="0" w:space="0" w:color="auto"/>
                    <w:bottom w:val="none" w:sz="0" w:space="0" w:color="auto"/>
                    <w:right w:val="none" w:sz="0" w:space="0" w:color="auto"/>
                  </w:divBdr>
                  <w:divsChild>
                    <w:div w:id="349597796">
                      <w:marLeft w:val="0"/>
                      <w:marRight w:val="0"/>
                      <w:marTop w:val="0"/>
                      <w:marBottom w:val="0"/>
                      <w:divBdr>
                        <w:top w:val="none" w:sz="0" w:space="0" w:color="auto"/>
                        <w:left w:val="none" w:sz="0" w:space="0" w:color="auto"/>
                        <w:bottom w:val="none" w:sz="0" w:space="0" w:color="auto"/>
                        <w:right w:val="none" w:sz="0" w:space="0" w:color="auto"/>
                      </w:divBdr>
                      <w:divsChild>
                        <w:div w:id="349598837">
                          <w:marLeft w:val="0"/>
                          <w:marRight w:val="0"/>
                          <w:marTop w:val="0"/>
                          <w:marBottom w:val="0"/>
                          <w:divBdr>
                            <w:top w:val="none" w:sz="0" w:space="0" w:color="auto"/>
                            <w:left w:val="none" w:sz="0" w:space="0" w:color="auto"/>
                            <w:bottom w:val="none" w:sz="0" w:space="0" w:color="auto"/>
                            <w:right w:val="none" w:sz="0" w:space="0" w:color="auto"/>
                          </w:divBdr>
                          <w:divsChild>
                            <w:div w:id="3496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08">
              <w:marLeft w:val="0"/>
              <w:marRight w:val="0"/>
              <w:marTop w:val="0"/>
              <w:marBottom w:val="0"/>
              <w:divBdr>
                <w:top w:val="none" w:sz="0" w:space="0" w:color="auto"/>
                <w:left w:val="none" w:sz="0" w:space="0" w:color="auto"/>
                <w:bottom w:val="none" w:sz="0" w:space="0" w:color="auto"/>
                <w:right w:val="none" w:sz="0" w:space="0" w:color="auto"/>
              </w:divBdr>
              <w:divsChild>
                <w:div w:id="349581962">
                  <w:marLeft w:val="0"/>
                  <w:marRight w:val="0"/>
                  <w:marTop w:val="0"/>
                  <w:marBottom w:val="0"/>
                  <w:divBdr>
                    <w:top w:val="none" w:sz="0" w:space="0" w:color="auto"/>
                    <w:left w:val="none" w:sz="0" w:space="0" w:color="auto"/>
                    <w:bottom w:val="none" w:sz="0" w:space="0" w:color="auto"/>
                    <w:right w:val="none" w:sz="0" w:space="0" w:color="auto"/>
                  </w:divBdr>
                  <w:divsChild>
                    <w:div w:id="349592621">
                      <w:marLeft w:val="0"/>
                      <w:marRight w:val="0"/>
                      <w:marTop w:val="0"/>
                      <w:marBottom w:val="0"/>
                      <w:divBdr>
                        <w:top w:val="none" w:sz="0" w:space="0" w:color="auto"/>
                        <w:left w:val="none" w:sz="0" w:space="0" w:color="auto"/>
                        <w:bottom w:val="none" w:sz="0" w:space="0" w:color="auto"/>
                        <w:right w:val="none" w:sz="0" w:space="0" w:color="auto"/>
                      </w:divBdr>
                    </w:div>
                    <w:div w:id="3495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322">
          <w:marLeft w:val="0"/>
          <w:marRight w:val="0"/>
          <w:marTop w:val="0"/>
          <w:marBottom w:val="0"/>
          <w:divBdr>
            <w:top w:val="none" w:sz="0" w:space="0" w:color="auto"/>
            <w:left w:val="none" w:sz="0" w:space="0" w:color="auto"/>
            <w:bottom w:val="none" w:sz="0" w:space="0" w:color="auto"/>
            <w:right w:val="none" w:sz="0" w:space="0" w:color="auto"/>
          </w:divBdr>
          <w:divsChild>
            <w:div w:id="349598404">
              <w:marLeft w:val="0"/>
              <w:marRight w:val="0"/>
              <w:marTop w:val="0"/>
              <w:marBottom w:val="0"/>
              <w:divBdr>
                <w:top w:val="none" w:sz="0" w:space="0" w:color="auto"/>
                <w:left w:val="none" w:sz="0" w:space="0" w:color="auto"/>
                <w:bottom w:val="none" w:sz="0" w:space="0" w:color="auto"/>
                <w:right w:val="none" w:sz="0" w:space="0" w:color="auto"/>
              </w:divBdr>
              <w:divsChild>
                <w:div w:id="349599960">
                  <w:marLeft w:val="0"/>
                  <w:marRight w:val="0"/>
                  <w:marTop w:val="0"/>
                  <w:marBottom w:val="0"/>
                  <w:divBdr>
                    <w:top w:val="none" w:sz="0" w:space="0" w:color="auto"/>
                    <w:left w:val="none" w:sz="0" w:space="0" w:color="auto"/>
                    <w:bottom w:val="none" w:sz="0" w:space="0" w:color="auto"/>
                    <w:right w:val="none" w:sz="0" w:space="0" w:color="auto"/>
                  </w:divBdr>
                  <w:divsChild>
                    <w:div w:id="349592413">
                      <w:marLeft w:val="0"/>
                      <w:marRight w:val="0"/>
                      <w:marTop w:val="0"/>
                      <w:marBottom w:val="0"/>
                      <w:divBdr>
                        <w:top w:val="none" w:sz="0" w:space="0" w:color="auto"/>
                        <w:left w:val="none" w:sz="0" w:space="0" w:color="auto"/>
                        <w:bottom w:val="none" w:sz="0" w:space="0" w:color="auto"/>
                        <w:right w:val="none" w:sz="0" w:space="0" w:color="auto"/>
                      </w:divBdr>
                      <w:divsChild>
                        <w:div w:id="349577562">
                          <w:marLeft w:val="0"/>
                          <w:marRight w:val="0"/>
                          <w:marTop w:val="0"/>
                          <w:marBottom w:val="0"/>
                          <w:divBdr>
                            <w:top w:val="none" w:sz="0" w:space="0" w:color="auto"/>
                            <w:left w:val="none" w:sz="0" w:space="0" w:color="auto"/>
                            <w:bottom w:val="none" w:sz="0" w:space="0" w:color="auto"/>
                            <w:right w:val="none" w:sz="0" w:space="0" w:color="auto"/>
                          </w:divBdr>
                          <w:divsChild>
                            <w:div w:id="349582753">
                              <w:marLeft w:val="0"/>
                              <w:marRight w:val="0"/>
                              <w:marTop w:val="0"/>
                              <w:marBottom w:val="0"/>
                              <w:divBdr>
                                <w:top w:val="none" w:sz="0" w:space="0" w:color="auto"/>
                                <w:left w:val="none" w:sz="0" w:space="0" w:color="auto"/>
                                <w:bottom w:val="none" w:sz="0" w:space="0" w:color="auto"/>
                                <w:right w:val="none" w:sz="0" w:space="0" w:color="auto"/>
                              </w:divBdr>
                              <w:divsChild>
                                <w:div w:id="3495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33">
                          <w:marLeft w:val="0"/>
                          <w:marRight w:val="0"/>
                          <w:marTop w:val="0"/>
                          <w:marBottom w:val="0"/>
                          <w:divBdr>
                            <w:top w:val="none" w:sz="0" w:space="0" w:color="auto"/>
                            <w:left w:val="none" w:sz="0" w:space="0" w:color="auto"/>
                            <w:bottom w:val="none" w:sz="0" w:space="0" w:color="auto"/>
                            <w:right w:val="none" w:sz="0" w:space="0" w:color="auto"/>
                          </w:divBdr>
                          <w:divsChild>
                            <w:div w:id="349571620">
                              <w:marLeft w:val="0"/>
                              <w:marRight w:val="0"/>
                              <w:marTop w:val="0"/>
                              <w:marBottom w:val="0"/>
                              <w:divBdr>
                                <w:top w:val="none" w:sz="0" w:space="0" w:color="auto"/>
                                <w:left w:val="none" w:sz="0" w:space="0" w:color="auto"/>
                                <w:bottom w:val="none" w:sz="0" w:space="0" w:color="auto"/>
                                <w:right w:val="none" w:sz="0" w:space="0" w:color="auto"/>
                              </w:divBdr>
                              <w:divsChild>
                                <w:div w:id="349574828">
                                  <w:marLeft w:val="0"/>
                                  <w:marRight w:val="0"/>
                                  <w:marTop w:val="0"/>
                                  <w:marBottom w:val="0"/>
                                  <w:divBdr>
                                    <w:top w:val="none" w:sz="0" w:space="0" w:color="auto"/>
                                    <w:left w:val="none" w:sz="0" w:space="0" w:color="auto"/>
                                    <w:bottom w:val="none" w:sz="0" w:space="0" w:color="auto"/>
                                    <w:right w:val="none" w:sz="0" w:space="0" w:color="auto"/>
                                  </w:divBdr>
                                </w:div>
                                <w:div w:id="349596420">
                                  <w:marLeft w:val="0"/>
                                  <w:marRight w:val="0"/>
                                  <w:marTop w:val="0"/>
                                  <w:marBottom w:val="0"/>
                                  <w:divBdr>
                                    <w:top w:val="none" w:sz="0" w:space="0" w:color="auto"/>
                                    <w:left w:val="none" w:sz="0" w:space="0" w:color="auto"/>
                                    <w:bottom w:val="none" w:sz="0" w:space="0" w:color="auto"/>
                                    <w:right w:val="none" w:sz="0" w:space="0" w:color="auto"/>
                                  </w:divBdr>
                                </w:div>
                              </w:divsChild>
                            </w:div>
                            <w:div w:id="349578985">
                              <w:marLeft w:val="0"/>
                              <w:marRight w:val="0"/>
                              <w:marTop w:val="0"/>
                              <w:marBottom w:val="0"/>
                              <w:divBdr>
                                <w:top w:val="none" w:sz="0" w:space="0" w:color="auto"/>
                                <w:left w:val="none" w:sz="0" w:space="0" w:color="auto"/>
                                <w:bottom w:val="none" w:sz="0" w:space="0" w:color="auto"/>
                                <w:right w:val="none" w:sz="0" w:space="0" w:color="auto"/>
                              </w:divBdr>
                            </w:div>
                            <w:div w:id="34960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0950">
      <w:marLeft w:val="0"/>
      <w:marRight w:val="0"/>
      <w:marTop w:val="0"/>
      <w:marBottom w:val="0"/>
      <w:divBdr>
        <w:top w:val="none" w:sz="0" w:space="0" w:color="auto"/>
        <w:left w:val="none" w:sz="0" w:space="0" w:color="auto"/>
        <w:bottom w:val="none" w:sz="0" w:space="0" w:color="auto"/>
        <w:right w:val="none" w:sz="0" w:space="0" w:color="auto"/>
      </w:divBdr>
      <w:divsChild>
        <w:div w:id="349588846">
          <w:marLeft w:val="0"/>
          <w:marRight w:val="0"/>
          <w:marTop w:val="0"/>
          <w:marBottom w:val="0"/>
          <w:divBdr>
            <w:top w:val="none" w:sz="0" w:space="0" w:color="auto"/>
            <w:left w:val="none" w:sz="0" w:space="0" w:color="auto"/>
            <w:bottom w:val="none" w:sz="0" w:space="0" w:color="auto"/>
            <w:right w:val="none" w:sz="0" w:space="0" w:color="auto"/>
          </w:divBdr>
        </w:div>
        <w:div w:id="349595972">
          <w:marLeft w:val="0"/>
          <w:marRight w:val="0"/>
          <w:marTop w:val="0"/>
          <w:marBottom w:val="0"/>
          <w:divBdr>
            <w:top w:val="none" w:sz="0" w:space="0" w:color="auto"/>
            <w:left w:val="none" w:sz="0" w:space="0" w:color="auto"/>
            <w:bottom w:val="none" w:sz="0" w:space="0" w:color="auto"/>
            <w:right w:val="none" w:sz="0" w:space="0" w:color="auto"/>
          </w:divBdr>
        </w:div>
      </w:divsChild>
    </w:div>
    <w:div w:id="349580952">
      <w:marLeft w:val="0"/>
      <w:marRight w:val="0"/>
      <w:marTop w:val="0"/>
      <w:marBottom w:val="0"/>
      <w:divBdr>
        <w:top w:val="none" w:sz="0" w:space="0" w:color="auto"/>
        <w:left w:val="none" w:sz="0" w:space="0" w:color="auto"/>
        <w:bottom w:val="none" w:sz="0" w:space="0" w:color="auto"/>
        <w:right w:val="none" w:sz="0" w:space="0" w:color="auto"/>
      </w:divBdr>
    </w:div>
    <w:div w:id="349580957">
      <w:marLeft w:val="0"/>
      <w:marRight w:val="0"/>
      <w:marTop w:val="0"/>
      <w:marBottom w:val="0"/>
      <w:divBdr>
        <w:top w:val="none" w:sz="0" w:space="0" w:color="auto"/>
        <w:left w:val="none" w:sz="0" w:space="0" w:color="auto"/>
        <w:bottom w:val="none" w:sz="0" w:space="0" w:color="auto"/>
        <w:right w:val="none" w:sz="0" w:space="0" w:color="auto"/>
      </w:divBdr>
    </w:div>
    <w:div w:id="349580965">
      <w:marLeft w:val="0"/>
      <w:marRight w:val="0"/>
      <w:marTop w:val="0"/>
      <w:marBottom w:val="0"/>
      <w:divBdr>
        <w:top w:val="none" w:sz="0" w:space="0" w:color="auto"/>
        <w:left w:val="none" w:sz="0" w:space="0" w:color="auto"/>
        <w:bottom w:val="none" w:sz="0" w:space="0" w:color="auto"/>
        <w:right w:val="none" w:sz="0" w:space="0" w:color="auto"/>
      </w:divBdr>
    </w:div>
    <w:div w:id="349580971">
      <w:marLeft w:val="0"/>
      <w:marRight w:val="0"/>
      <w:marTop w:val="0"/>
      <w:marBottom w:val="0"/>
      <w:divBdr>
        <w:top w:val="none" w:sz="0" w:space="0" w:color="auto"/>
        <w:left w:val="none" w:sz="0" w:space="0" w:color="auto"/>
        <w:bottom w:val="none" w:sz="0" w:space="0" w:color="auto"/>
        <w:right w:val="none" w:sz="0" w:space="0" w:color="auto"/>
      </w:divBdr>
    </w:div>
    <w:div w:id="349580973">
      <w:marLeft w:val="0"/>
      <w:marRight w:val="0"/>
      <w:marTop w:val="0"/>
      <w:marBottom w:val="0"/>
      <w:divBdr>
        <w:top w:val="none" w:sz="0" w:space="0" w:color="auto"/>
        <w:left w:val="none" w:sz="0" w:space="0" w:color="auto"/>
        <w:bottom w:val="none" w:sz="0" w:space="0" w:color="auto"/>
        <w:right w:val="none" w:sz="0" w:space="0" w:color="auto"/>
      </w:divBdr>
    </w:div>
    <w:div w:id="349580976">
      <w:marLeft w:val="0"/>
      <w:marRight w:val="0"/>
      <w:marTop w:val="0"/>
      <w:marBottom w:val="0"/>
      <w:divBdr>
        <w:top w:val="none" w:sz="0" w:space="0" w:color="auto"/>
        <w:left w:val="none" w:sz="0" w:space="0" w:color="auto"/>
        <w:bottom w:val="none" w:sz="0" w:space="0" w:color="auto"/>
        <w:right w:val="none" w:sz="0" w:space="0" w:color="auto"/>
      </w:divBdr>
      <w:divsChild>
        <w:div w:id="349574708">
          <w:marLeft w:val="0"/>
          <w:marRight w:val="0"/>
          <w:marTop w:val="0"/>
          <w:marBottom w:val="0"/>
          <w:divBdr>
            <w:top w:val="none" w:sz="0" w:space="0" w:color="auto"/>
            <w:left w:val="none" w:sz="0" w:space="0" w:color="auto"/>
            <w:bottom w:val="none" w:sz="0" w:space="0" w:color="auto"/>
            <w:right w:val="none" w:sz="0" w:space="0" w:color="auto"/>
          </w:divBdr>
        </w:div>
      </w:divsChild>
    </w:div>
    <w:div w:id="349580978">
      <w:marLeft w:val="0"/>
      <w:marRight w:val="0"/>
      <w:marTop w:val="0"/>
      <w:marBottom w:val="0"/>
      <w:divBdr>
        <w:top w:val="none" w:sz="0" w:space="0" w:color="auto"/>
        <w:left w:val="none" w:sz="0" w:space="0" w:color="auto"/>
        <w:bottom w:val="none" w:sz="0" w:space="0" w:color="auto"/>
        <w:right w:val="none" w:sz="0" w:space="0" w:color="auto"/>
      </w:divBdr>
      <w:divsChild>
        <w:div w:id="349597331">
          <w:marLeft w:val="0"/>
          <w:marRight w:val="0"/>
          <w:marTop w:val="0"/>
          <w:marBottom w:val="0"/>
          <w:divBdr>
            <w:top w:val="none" w:sz="0" w:space="0" w:color="auto"/>
            <w:left w:val="none" w:sz="0" w:space="0" w:color="auto"/>
            <w:bottom w:val="none" w:sz="0" w:space="0" w:color="auto"/>
            <w:right w:val="none" w:sz="0" w:space="0" w:color="auto"/>
          </w:divBdr>
        </w:div>
      </w:divsChild>
    </w:div>
    <w:div w:id="349580979">
      <w:marLeft w:val="0"/>
      <w:marRight w:val="0"/>
      <w:marTop w:val="0"/>
      <w:marBottom w:val="0"/>
      <w:divBdr>
        <w:top w:val="none" w:sz="0" w:space="0" w:color="auto"/>
        <w:left w:val="none" w:sz="0" w:space="0" w:color="auto"/>
        <w:bottom w:val="none" w:sz="0" w:space="0" w:color="auto"/>
        <w:right w:val="none" w:sz="0" w:space="0" w:color="auto"/>
      </w:divBdr>
      <w:divsChild>
        <w:div w:id="349589655">
          <w:marLeft w:val="0"/>
          <w:marRight w:val="0"/>
          <w:marTop w:val="0"/>
          <w:marBottom w:val="0"/>
          <w:divBdr>
            <w:top w:val="none" w:sz="0" w:space="0" w:color="auto"/>
            <w:left w:val="none" w:sz="0" w:space="0" w:color="auto"/>
            <w:bottom w:val="none" w:sz="0" w:space="0" w:color="auto"/>
            <w:right w:val="none" w:sz="0" w:space="0" w:color="auto"/>
          </w:divBdr>
        </w:div>
        <w:div w:id="349592558">
          <w:marLeft w:val="0"/>
          <w:marRight w:val="0"/>
          <w:marTop w:val="0"/>
          <w:marBottom w:val="0"/>
          <w:divBdr>
            <w:top w:val="none" w:sz="0" w:space="0" w:color="auto"/>
            <w:left w:val="none" w:sz="0" w:space="0" w:color="auto"/>
            <w:bottom w:val="none" w:sz="0" w:space="0" w:color="auto"/>
            <w:right w:val="none" w:sz="0" w:space="0" w:color="auto"/>
          </w:divBdr>
          <w:divsChild>
            <w:div w:id="349585640">
              <w:marLeft w:val="0"/>
              <w:marRight w:val="0"/>
              <w:marTop w:val="0"/>
              <w:marBottom w:val="0"/>
              <w:divBdr>
                <w:top w:val="none" w:sz="0" w:space="0" w:color="auto"/>
                <w:left w:val="none" w:sz="0" w:space="0" w:color="auto"/>
                <w:bottom w:val="none" w:sz="0" w:space="0" w:color="auto"/>
                <w:right w:val="none" w:sz="0" w:space="0" w:color="auto"/>
              </w:divBdr>
            </w:div>
          </w:divsChild>
        </w:div>
        <w:div w:id="349601437">
          <w:marLeft w:val="0"/>
          <w:marRight w:val="0"/>
          <w:marTop w:val="0"/>
          <w:marBottom w:val="0"/>
          <w:divBdr>
            <w:top w:val="none" w:sz="0" w:space="0" w:color="auto"/>
            <w:left w:val="none" w:sz="0" w:space="0" w:color="auto"/>
            <w:bottom w:val="none" w:sz="0" w:space="0" w:color="auto"/>
            <w:right w:val="none" w:sz="0" w:space="0" w:color="auto"/>
          </w:divBdr>
        </w:div>
      </w:divsChild>
    </w:div>
    <w:div w:id="349580986">
      <w:marLeft w:val="0"/>
      <w:marRight w:val="0"/>
      <w:marTop w:val="0"/>
      <w:marBottom w:val="0"/>
      <w:divBdr>
        <w:top w:val="none" w:sz="0" w:space="0" w:color="auto"/>
        <w:left w:val="none" w:sz="0" w:space="0" w:color="auto"/>
        <w:bottom w:val="none" w:sz="0" w:space="0" w:color="auto"/>
        <w:right w:val="none" w:sz="0" w:space="0" w:color="auto"/>
      </w:divBdr>
    </w:div>
    <w:div w:id="349580987">
      <w:marLeft w:val="0"/>
      <w:marRight w:val="0"/>
      <w:marTop w:val="0"/>
      <w:marBottom w:val="0"/>
      <w:divBdr>
        <w:top w:val="none" w:sz="0" w:space="0" w:color="auto"/>
        <w:left w:val="none" w:sz="0" w:space="0" w:color="auto"/>
        <w:bottom w:val="none" w:sz="0" w:space="0" w:color="auto"/>
        <w:right w:val="none" w:sz="0" w:space="0" w:color="auto"/>
      </w:divBdr>
    </w:div>
    <w:div w:id="349580991">
      <w:marLeft w:val="0"/>
      <w:marRight w:val="0"/>
      <w:marTop w:val="0"/>
      <w:marBottom w:val="0"/>
      <w:divBdr>
        <w:top w:val="none" w:sz="0" w:space="0" w:color="auto"/>
        <w:left w:val="none" w:sz="0" w:space="0" w:color="auto"/>
        <w:bottom w:val="none" w:sz="0" w:space="0" w:color="auto"/>
        <w:right w:val="none" w:sz="0" w:space="0" w:color="auto"/>
      </w:divBdr>
    </w:div>
    <w:div w:id="349580994">
      <w:marLeft w:val="0"/>
      <w:marRight w:val="0"/>
      <w:marTop w:val="0"/>
      <w:marBottom w:val="0"/>
      <w:divBdr>
        <w:top w:val="none" w:sz="0" w:space="0" w:color="auto"/>
        <w:left w:val="none" w:sz="0" w:space="0" w:color="auto"/>
        <w:bottom w:val="none" w:sz="0" w:space="0" w:color="auto"/>
        <w:right w:val="none" w:sz="0" w:space="0" w:color="auto"/>
      </w:divBdr>
    </w:div>
    <w:div w:id="349580995">
      <w:marLeft w:val="0"/>
      <w:marRight w:val="0"/>
      <w:marTop w:val="0"/>
      <w:marBottom w:val="0"/>
      <w:divBdr>
        <w:top w:val="none" w:sz="0" w:space="0" w:color="auto"/>
        <w:left w:val="none" w:sz="0" w:space="0" w:color="auto"/>
        <w:bottom w:val="none" w:sz="0" w:space="0" w:color="auto"/>
        <w:right w:val="none" w:sz="0" w:space="0" w:color="auto"/>
      </w:divBdr>
      <w:divsChild>
        <w:div w:id="349602296">
          <w:marLeft w:val="0"/>
          <w:marRight w:val="0"/>
          <w:marTop w:val="0"/>
          <w:marBottom w:val="0"/>
          <w:divBdr>
            <w:top w:val="none" w:sz="0" w:space="0" w:color="auto"/>
            <w:left w:val="none" w:sz="0" w:space="0" w:color="auto"/>
            <w:bottom w:val="none" w:sz="0" w:space="0" w:color="auto"/>
            <w:right w:val="none" w:sz="0" w:space="0" w:color="auto"/>
          </w:divBdr>
        </w:div>
      </w:divsChild>
    </w:div>
    <w:div w:id="349581002">
      <w:marLeft w:val="0"/>
      <w:marRight w:val="0"/>
      <w:marTop w:val="0"/>
      <w:marBottom w:val="0"/>
      <w:divBdr>
        <w:top w:val="none" w:sz="0" w:space="0" w:color="auto"/>
        <w:left w:val="none" w:sz="0" w:space="0" w:color="auto"/>
        <w:bottom w:val="none" w:sz="0" w:space="0" w:color="auto"/>
        <w:right w:val="none" w:sz="0" w:space="0" w:color="auto"/>
      </w:divBdr>
    </w:div>
    <w:div w:id="349581003">
      <w:marLeft w:val="0"/>
      <w:marRight w:val="0"/>
      <w:marTop w:val="0"/>
      <w:marBottom w:val="0"/>
      <w:divBdr>
        <w:top w:val="none" w:sz="0" w:space="0" w:color="auto"/>
        <w:left w:val="none" w:sz="0" w:space="0" w:color="auto"/>
        <w:bottom w:val="none" w:sz="0" w:space="0" w:color="auto"/>
        <w:right w:val="none" w:sz="0" w:space="0" w:color="auto"/>
      </w:divBdr>
    </w:div>
    <w:div w:id="349581005">
      <w:marLeft w:val="0"/>
      <w:marRight w:val="0"/>
      <w:marTop w:val="0"/>
      <w:marBottom w:val="0"/>
      <w:divBdr>
        <w:top w:val="none" w:sz="0" w:space="0" w:color="auto"/>
        <w:left w:val="none" w:sz="0" w:space="0" w:color="auto"/>
        <w:bottom w:val="none" w:sz="0" w:space="0" w:color="auto"/>
        <w:right w:val="none" w:sz="0" w:space="0" w:color="auto"/>
      </w:divBdr>
      <w:divsChild>
        <w:div w:id="349594027">
          <w:marLeft w:val="0"/>
          <w:marRight w:val="0"/>
          <w:marTop w:val="0"/>
          <w:marBottom w:val="0"/>
          <w:divBdr>
            <w:top w:val="none" w:sz="0" w:space="0" w:color="auto"/>
            <w:left w:val="none" w:sz="0" w:space="0" w:color="auto"/>
            <w:bottom w:val="none" w:sz="0" w:space="0" w:color="auto"/>
            <w:right w:val="none" w:sz="0" w:space="0" w:color="auto"/>
          </w:divBdr>
        </w:div>
        <w:div w:id="349601481">
          <w:marLeft w:val="0"/>
          <w:marRight w:val="0"/>
          <w:marTop w:val="0"/>
          <w:marBottom w:val="0"/>
          <w:divBdr>
            <w:top w:val="none" w:sz="0" w:space="0" w:color="auto"/>
            <w:left w:val="none" w:sz="0" w:space="0" w:color="auto"/>
            <w:bottom w:val="none" w:sz="0" w:space="0" w:color="auto"/>
            <w:right w:val="none" w:sz="0" w:space="0" w:color="auto"/>
          </w:divBdr>
        </w:div>
      </w:divsChild>
    </w:div>
    <w:div w:id="349581013">
      <w:marLeft w:val="0"/>
      <w:marRight w:val="0"/>
      <w:marTop w:val="0"/>
      <w:marBottom w:val="0"/>
      <w:divBdr>
        <w:top w:val="none" w:sz="0" w:space="0" w:color="auto"/>
        <w:left w:val="none" w:sz="0" w:space="0" w:color="auto"/>
        <w:bottom w:val="none" w:sz="0" w:space="0" w:color="auto"/>
        <w:right w:val="none" w:sz="0" w:space="0" w:color="auto"/>
      </w:divBdr>
      <w:divsChild>
        <w:div w:id="349593216">
          <w:marLeft w:val="0"/>
          <w:marRight w:val="0"/>
          <w:marTop w:val="0"/>
          <w:marBottom w:val="0"/>
          <w:divBdr>
            <w:top w:val="none" w:sz="0" w:space="0" w:color="auto"/>
            <w:left w:val="none" w:sz="0" w:space="0" w:color="auto"/>
            <w:bottom w:val="none" w:sz="0" w:space="0" w:color="auto"/>
            <w:right w:val="none" w:sz="0" w:space="0" w:color="auto"/>
          </w:divBdr>
          <w:divsChild>
            <w:div w:id="349575127">
              <w:marLeft w:val="0"/>
              <w:marRight w:val="0"/>
              <w:marTop w:val="0"/>
              <w:marBottom w:val="0"/>
              <w:divBdr>
                <w:top w:val="none" w:sz="0" w:space="0" w:color="auto"/>
                <w:left w:val="none" w:sz="0" w:space="0" w:color="auto"/>
                <w:bottom w:val="none" w:sz="0" w:space="0" w:color="auto"/>
                <w:right w:val="none" w:sz="0" w:space="0" w:color="auto"/>
              </w:divBdr>
            </w:div>
            <w:div w:id="349597168">
              <w:marLeft w:val="0"/>
              <w:marRight w:val="0"/>
              <w:marTop w:val="0"/>
              <w:marBottom w:val="0"/>
              <w:divBdr>
                <w:top w:val="none" w:sz="0" w:space="0" w:color="auto"/>
                <w:left w:val="none" w:sz="0" w:space="0" w:color="auto"/>
                <w:bottom w:val="none" w:sz="0" w:space="0" w:color="auto"/>
                <w:right w:val="none" w:sz="0" w:space="0" w:color="auto"/>
              </w:divBdr>
              <w:divsChild>
                <w:div w:id="349602109">
                  <w:marLeft w:val="0"/>
                  <w:marRight w:val="0"/>
                  <w:marTop w:val="0"/>
                  <w:marBottom w:val="0"/>
                  <w:divBdr>
                    <w:top w:val="none" w:sz="0" w:space="0" w:color="auto"/>
                    <w:left w:val="none" w:sz="0" w:space="0" w:color="auto"/>
                    <w:bottom w:val="none" w:sz="0" w:space="0" w:color="auto"/>
                    <w:right w:val="none" w:sz="0" w:space="0" w:color="auto"/>
                  </w:divBdr>
                  <w:divsChild>
                    <w:div w:id="3496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15">
      <w:marLeft w:val="0"/>
      <w:marRight w:val="0"/>
      <w:marTop w:val="0"/>
      <w:marBottom w:val="0"/>
      <w:divBdr>
        <w:top w:val="none" w:sz="0" w:space="0" w:color="auto"/>
        <w:left w:val="none" w:sz="0" w:space="0" w:color="auto"/>
        <w:bottom w:val="none" w:sz="0" w:space="0" w:color="auto"/>
        <w:right w:val="none" w:sz="0" w:space="0" w:color="auto"/>
      </w:divBdr>
      <w:divsChild>
        <w:div w:id="349572626">
          <w:marLeft w:val="0"/>
          <w:marRight w:val="0"/>
          <w:marTop w:val="0"/>
          <w:marBottom w:val="450"/>
          <w:divBdr>
            <w:top w:val="none" w:sz="0" w:space="0" w:color="auto"/>
            <w:left w:val="none" w:sz="0" w:space="0" w:color="auto"/>
            <w:bottom w:val="none" w:sz="0" w:space="0" w:color="auto"/>
            <w:right w:val="none" w:sz="0" w:space="0" w:color="auto"/>
          </w:divBdr>
          <w:divsChild>
            <w:div w:id="349594612">
              <w:marLeft w:val="0"/>
              <w:marRight w:val="0"/>
              <w:marTop w:val="0"/>
              <w:marBottom w:val="0"/>
              <w:divBdr>
                <w:top w:val="none" w:sz="0" w:space="0" w:color="auto"/>
                <w:left w:val="none" w:sz="0" w:space="0" w:color="auto"/>
                <w:bottom w:val="none" w:sz="0" w:space="0" w:color="auto"/>
                <w:right w:val="none" w:sz="0" w:space="0" w:color="auto"/>
              </w:divBdr>
              <w:divsChild>
                <w:div w:id="3495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938">
          <w:marLeft w:val="0"/>
          <w:marRight w:val="0"/>
          <w:marTop w:val="0"/>
          <w:marBottom w:val="1080"/>
          <w:divBdr>
            <w:top w:val="none" w:sz="0" w:space="0" w:color="auto"/>
            <w:left w:val="none" w:sz="0" w:space="0" w:color="auto"/>
            <w:bottom w:val="none" w:sz="0" w:space="0" w:color="auto"/>
            <w:right w:val="none" w:sz="0" w:space="0" w:color="auto"/>
          </w:divBdr>
          <w:divsChild>
            <w:div w:id="349575675">
              <w:marLeft w:val="0"/>
              <w:marRight w:val="0"/>
              <w:marTop w:val="0"/>
              <w:marBottom w:val="0"/>
              <w:divBdr>
                <w:top w:val="none" w:sz="0" w:space="0" w:color="auto"/>
                <w:left w:val="none" w:sz="0" w:space="0" w:color="auto"/>
                <w:bottom w:val="none" w:sz="0" w:space="0" w:color="auto"/>
                <w:right w:val="none" w:sz="0" w:space="0" w:color="auto"/>
              </w:divBdr>
              <w:divsChild>
                <w:div w:id="349584946">
                  <w:marLeft w:val="0"/>
                  <w:marRight w:val="0"/>
                  <w:marTop w:val="0"/>
                  <w:marBottom w:val="525"/>
                  <w:divBdr>
                    <w:top w:val="none" w:sz="0" w:space="0" w:color="auto"/>
                    <w:left w:val="none" w:sz="0" w:space="0" w:color="auto"/>
                    <w:bottom w:val="none" w:sz="0" w:space="0" w:color="auto"/>
                    <w:right w:val="none" w:sz="0" w:space="0" w:color="auto"/>
                  </w:divBdr>
                  <w:divsChild>
                    <w:div w:id="349588395">
                      <w:marLeft w:val="0"/>
                      <w:marRight w:val="0"/>
                      <w:marTop w:val="0"/>
                      <w:marBottom w:val="0"/>
                      <w:divBdr>
                        <w:top w:val="none" w:sz="0" w:space="0" w:color="auto"/>
                        <w:left w:val="none" w:sz="0" w:space="0" w:color="auto"/>
                        <w:bottom w:val="none" w:sz="0" w:space="0" w:color="auto"/>
                        <w:right w:val="none" w:sz="0" w:space="0" w:color="auto"/>
                      </w:divBdr>
                      <w:divsChild>
                        <w:div w:id="349576546">
                          <w:marLeft w:val="0"/>
                          <w:marRight w:val="0"/>
                          <w:marTop w:val="0"/>
                          <w:marBottom w:val="0"/>
                          <w:divBdr>
                            <w:top w:val="none" w:sz="0" w:space="0" w:color="auto"/>
                            <w:left w:val="none" w:sz="0" w:space="0" w:color="auto"/>
                            <w:bottom w:val="none" w:sz="0" w:space="0" w:color="auto"/>
                            <w:right w:val="none" w:sz="0" w:space="0" w:color="auto"/>
                          </w:divBdr>
                          <w:divsChild>
                            <w:div w:id="3495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1020">
      <w:marLeft w:val="0"/>
      <w:marRight w:val="0"/>
      <w:marTop w:val="0"/>
      <w:marBottom w:val="0"/>
      <w:divBdr>
        <w:top w:val="none" w:sz="0" w:space="0" w:color="auto"/>
        <w:left w:val="none" w:sz="0" w:space="0" w:color="auto"/>
        <w:bottom w:val="none" w:sz="0" w:space="0" w:color="auto"/>
        <w:right w:val="none" w:sz="0" w:space="0" w:color="auto"/>
      </w:divBdr>
    </w:div>
    <w:div w:id="349581026">
      <w:marLeft w:val="0"/>
      <w:marRight w:val="0"/>
      <w:marTop w:val="0"/>
      <w:marBottom w:val="0"/>
      <w:divBdr>
        <w:top w:val="none" w:sz="0" w:space="0" w:color="auto"/>
        <w:left w:val="none" w:sz="0" w:space="0" w:color="auto"/>
        <w:bottom w:val="none" w:sz="0" w:space="0" w:color="auto"/>
        <w:right w:val="none" w:sz="0" w:space="0" w:color="auto"/>
      </w:divBdr>
    </w:div>
    <w:div w:id="349581029">
      <w:marLeft w:val="0"/>
      <w:marRight w:val="0"/>
      <w:marTop w:val="0"/>
      <w:marBottom w:val="0"/>
      <w:divBdr>
        <w:top w:val="none" w:sz="0" w:space="0" w:color="auto"/>
        <w:left w:val="none" w:sz="0" w:space="0" w:color="auto"/>
        <w:bottom w:val="none" w:sz="0" w:space="0" w:color="auto"/>
        <w:right w:val="none" w:sz="0" w:space="0" w:color="auto"/>
      </w:divBdr>
    </w:div>
    <w:div w:id="349581031">
      <w:marLeft w:val="0"/>
      <w:marRight w:val="0"/>
      <w:marTop w:val="0"/>
      <w:marBottom w:val="0"/>
      <w:divBdr>
        <w:top w:val="none" w:sz="0" w:space="0" w:color="auto"/>
        <w:left w:val="none" w:sz="0" w:space="0" w:color="auto"/>
        <w:bottom w:val="none" w:sz="0" w:space="0" w:color="auto"/>
        <w:right w:val="none" w:sz="0" w:space="0" w:color="auto"/>
      </w:divBdr>
      <w:divsChild>
        <w:div w:id="349587881">
          <w:marLeft w:val="0"/>
          <w:marRight w:val="0"/>
          <w:marTop w:val="91"/>
          <w:marBottom w:val="221"/>
          <w:divBdr>
            <w:top w:val="none" w:sz="0" w:space="0" w:color="auto"/>
            <w:left w:val="none" w:sz="0" w:space="0" w:color="auto"/>
            <w:bottom w:val="none" w:sz="0" w:space="0" w:color="auto"/>
            <w:right w:val="none" w:sz="0" w:space="0" w:color="auto"/>
          </w:divBdr>
        </w:div>
        <w:div w:id="349596135">
          <w:marLeft w:val="0"/>
          <w:marRight w:val="0"/>
          <w:marTop w:val="65"/>
          <w:marBottom w:val="195"/>
          <w:divBdr>
            <w:top w:val="none" w:sz="0" w:space="0" w:color="auto"/>
            <w:left w:val="none" w:sz="0" w:space="0" w:color="auto"/>
            <w:bottom w:val="none" w:sz="0" w:space="0" w:color="auto"/>
            <w:right w:val="none" w:sz="0" w:space="0" w:color="auto"/>
          </w:divBdr>
        </w:div>
      </w:divsChild>
    </w:div>
    <w:div w:id="349581032">
      <w:marLeft w:val="0"/>
      <w:marRight w:val="0"/>
      <w:marTop w:val="0"/>
      <w:marBottom w:val="0"/>
      <w:divBdr>
        <w:top w:val="none" w:sz="0" w:space="0" w:color="auto"/>
        <w:left w:val="none" w:sz="0" w:space="0" w:color="auto"/>
        <w:bottom w:val="none" w:sz="0" w:space="0" w:color="auto"/>
        <w:right w:val="none" w:sz="0" w:space="0" w:color="auto"/>
      </w:divBdr>
    </w:div>
    <w:div w:id="349581035">
      <w:marLeft w:val="0"/>
      <w:marRight w:val="0"/>
      <w:marTop w:val="0"/>
      <w:marBottom w:val="0"/>
      <w:divBdr>
        <w:top w:val="none" w:sz="0" w:space="0" w:color="auto"/>
        <w:left w:val="none" w:sz="0" w:space="0" w:color="auto"/>
        <w:bottom w:val="none" w:sz="0" w:space="0" w:color="auto"/>
        <w:right w:val="none" w:sz="0" w:space="0" w:color="auto"/>
      </w:divBdr>
      <w:divsChild>
        <w:div w:id="349582560">
          <w:marLeft w:val="0"/>
          <w:marRight w:val="0"/>
          <w:marTop w:val="0"/>
          <w:marBottom w:val="0"/>
          <w:divBdr>
            <w:top w:val="none" w:sz="0" w:space="0" w:color="auto"/>
            <w:left w:val="none" w:sz="0" w:space="0" w:color="auto"/>
            <w:bottom w:val="none" w:sz="0" w:space="0" w:color="auto"/>
            <w:right w:val="none" w:sz="0" w:space="0" w:color="auto"/>
          </w:divBdr>
        </w:div>
        <w:div w:id="349586059">
          <w:marLeft w:val="0"/>
          <w:marRight w:val="0"/>
          <w:marTop w:val="0"/>
          <w:marBottom w:val="0"/>
          <w:divBdr>
            <w:top w:val="none" w:sz="0" w:space="0" w:color="auto"/>
            <w:left w:val="none" w:sz="0" w:space="0" w:color="auto"/>
            <w:bottom w:val="none" w:sz="0" w:space="0" w:color="auto"/>
            <w:right w:val="none" w:sz="0" w:space="0" w:color="auto"/>
          </w:divBdr>
        </w:div>
      </w:divsChild>
    </w:div>
    <w:div w:id="349581037">
      <w:marLeft w:val="0"/>
      <w:marRight w:val="0"/>
      <w:marTop w:val="0"/>
      <w:marBottom w:val="0"/>
      <w:divBdr>
        <w:top w:val="none" w:sz="0" w:space="0" w:color="auto"/>
        <w:left w:val="none" w:sz="0" w:space="0" w:color="auto"/>
        <w:bottom w:val="none" w:sz="0" w:space="0" w:color="auto"/>
        <w:right w:val="none" w:sz="0" w:space="0" w:color="auto"/>
      </w:divBdr>
      <w:divsChild>
        <w:div w:id="349586925">
          <w:marLeft w:val="0"/>
          <w:marRight w:val="0"/>
          <w:marTop w:val="0"/>
          <w:marBottom w:val="0"/>
          <w:divBdr>
            <w:top w:val="none" w:sz="0" w:space="0" w:color="auto"/>
            <w:left w:val="none" w:sz="0" w:space="0" w:color="auto"/>
            <w:bottom w:val="none" w:sz="0" w:space="0" w:color="auto"/>
            <w:right w:val="none" w:sz="0" w:space="0" w:color="auto"/>
          </w:divBdr>
          <w:divsChild>
            <w:div w:id="349571815">
              <w:marLeft w:val="0"/>
              <w:marRight w:val="0"/>
              <w:marTop w:val="0"/>
              <w:marBottom w:val="0"/>
              <w:divBdr>
                <w:top w:val="none" w:sz="0" w:space="0" w:color="auto"/>
                <w:left w:val="none" w:sz="0" w:space="0" w:color="auto"/>
                <w:bottom w:val="none" w:sz="0" w:space="0" w:color="auto"/>
                <w:right w:val="none" w:sz="0" w:space="0" w:color="auto"/>
              </w:divBdr>
              <w:divsChild>
                <w:div w:id="3495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505">
          <w:marLeft w:val="0"/>
          <w:marRight w:val="0"/>
          <w:marTop w:val="0"/>
          <w:marBottom w:val="0"/>
          <w:divBdr>
            <w:top w:val="none" w:sz="0" w:space="0" w:color="auto"/>
            <w:left w:val="none" w:sz="0" w:space="0" w:color="auto"/>
            <w:bottom w:val="none" w:sz="0" w:space="0" w:color="auto"/>
            <w:right w:val="none" w:sz="0" w:space="0" w:color="auto"/>
          </w:divBdr>
        </w:div>
      </w:divsChild>
    </w:div>
    <w:div w:id="349581039">
      <w:marLeft w:val="0"/>
      <w:marRight w:val="0"/>
      <w:marTop w:val="0"/>
      <w:marBottom w:val="0"/>
      <w:divBdr>
        <w:top w:val="none" w:sz="0" w:space="0" w:color="auto"/>
        <w:left w:val="none" w:sz="0" w:space="0" w:color="auto"/>
        <w:bottom w:val="none" w:sz="0" w:space="0" w:color="auto"/>
        <w:right w:val="none" w:sz="0" w:space="0" w:color="auto"/>
      </w:divBdr>
      <w:divsChild>
        <w:div w:id="349584598">
          <w:marLeft w:val="0"/>
          <w:marRight w:val="0"/>
          <w:marTop w:val="0"/>
          <w:marBottom w:val="184"/>
          <w:divBdr>
            <w:top w:val="none" w:sz="0" w:space="0" w:color="auto"/>
            <w:left w:val="none" w:sz="0" w:space="0" w:color="auto"/>
            <w:bottom w:val="none" w:sz="0" w:space="0" w:color="auto"/>
            <w:right w:val="none" w:sz="0" w:space="0" w:color="auto"/>
          </w:divBdr>
        </w:div>
        <w:div w:id="349586582">
          <w:marLeft w:val="0"/>
          <w:marRight w:val="0"/>
          <w:marTop w:val="0"/>
          <w:marBottom w:val="0"/>
          <w:divBdr>
            <w:top w:val="none" w:sz="0" w:space="0" w:color="auto"/>
            <w:left w:val="none" w:sz="0" w:space="0" w:color="auto"/>
            <w:bottom w:val="none" w:sz="0" w:space="0" w:color="auto"/>
            <w:right w:val="none" w:sz="0" w:space="0" w:color="auto"/>
          </w:divBdr>
          <w:divsChild>
            <w:div w:id="34958137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040">
      <w:marLeft w:val="0"/>
      <w:marRight w:val="0"/>
      <w:marTop w:val="0"/>
      <w:marBottom w:val="0"/>
      <w:divBdr>
        <w:top w:val="none" w:sz="0" w:space="0" w:color="auto"/>
        <w:left w:val="none" w:sz="0" w:space="0" w:color="auto"/>
        <w:bottom w:val="none" w:sz="0" w:space="0" w:color="auto"/>
        <w:right w:val="none" w:sz="0" w:space="0" w:color="auto"/>
      </w:divBdr>
      <w:divsChild>
        <w:div w:id="349573369">
          <w:marLeft w:val="0"/>
          <w:marRight w:val="0"/>
          <w:marTop w:val="0"/>
          <w:marBottom w:val="0"/>
          <w:divBdr>
            <w:top w:val="none" w:sz="0" w:space="0" w:color="auto"/>
            <w:left w:val="none" w:sz="0" w:space="0" w:color="auto"/>
            <w:bottom w:val="none" w:sz="0" w:space="0" w:color="auto"/>
            <w:right w:val="none" w:sz="0" w:space="0" w:color="auto"/>
          </w:divBdr>
          <w:divsChild>
            <w:div w:id="349583306">
              <w:marLeft w:val="0"/>
              <w:marRight w:val="0"/>
              <w:marTop w:val="0"/>
              <w:marBottom w:val="0"/>
              <w:divBdr>
                <w:top w:val="none" w:sz="0" w:space="0" w:color="auto"/>
                <w:left w:val="none" w:sz="0" w:space="0" w:color="auto"/>
                <w:bottom w:val="none" w:sz="0" w:space="0" w:color="auto"/>
                <w:right w:val="none" w:sz="0" w:space="0" w:color="auto"/>
              </w:divBdr>
              <w:divsChild>
                <w:div w:id="34957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62">
          <w:marLeft w:val="0"/>
          <w:marRight w:val="0"/>
          <w:marTop w:val="0"/>
          <w:marBottom w:val="0"/>
          <w:divBdr>
            <w:top w:val="none" w:sz="0" w:space="0" w:color="auto"/>
            <w:left w:val="none" w:sz="0" w:space="0" w:color="auto"/>
            <w:bottom w:val="none" w:sz="0" w:space="0" w:color="auto"/>
            <w:right w:val="none" w:sz="0" w:space="0" w:color="auto"/>
          </w:divBdr>
          <w:divsChild>
            <w:div w:id="349584714">
              <w:marLeft w:val="0"/>
              <w:marRight w:val="0"/>
              <w:marTop w:val="0"/>
              <w:marBottom w:val="0"/>
              <w:divBdr>
                <w:top w:val="none" w:sz="0" w:space="0" w:color="auto"/>
                <w:left w:val="none" w:sz="0" w:space="0" w:color="auto"/>
                <w:bottom w:val="none" w:sz="0" w:space="0" w:color="auto"/>
                <w:right w:val="none" w:sz="0" w:space="0" w:color="auto"/>
              </w:divBdr>
            </w:div>
          </w:divsChild>
        </w:div>
        <w:div w:id="349600669">
          <w:marLeft w:val="0"/>
          <w:marRight w:val="0"/>
          <w:marTop w:val="0"/>
          <w:marBottom w:val="0"/>
          <w:divBdr>
            <w:top w:val="none" w:sz="0" w:space="0" w:color="auto"/>
            <w:left w:val="none" w:sz="0" w:space="0" w:color="auto"/>
            <w:bottom w:val="none" w:sz="0" w:space="0" w:color="auto"/>
            <w:right w:val="none" w:sz="0" w:space="0" w:color="auto"/>
          </w:divBdr>
          <w:divsChild>
            <w:div w:id="349587173">
              <w:marLeft w:val="0"/>
              <w:marRight w:val="0"/>
              <w:marTop w:val="0"/>
              <w:marBottom w:val="0"/>
              <w:divBdr>
                <w:top w:val="none" w:sz="0" w:space="0" w:color="auto"/>
                <w:left w:val="none" w:sz="0" w:space="0" w:color="auto"/>
                <w:bottom w:val="none" w:sz="0" w:space="0" w:color="auto"/>
                <w:right w:val="none" w:sz="0" w:space="0" w:color="auto"/>
              </w:divBdr>
            </w:div>
          </w:divsChild>
        </w:div>
        <w:div w:id="349601601">
          <w:marLeft w:val="0"/>
          <w:marRight w:val="0"/>
          <w:marTop w:val="0"/>
          <w:marBottom w:val="0"/>
          <w:divBdr>
            <w:top w:val="none" w:sz="0" w:space="0" w:color="auto"/>
            <w:left w:val="none" w:sz="0" w:space="0" w:color="auto"/>
            <w:bottom w:val="none" w:sz="0" w:space="0" w:color="auto"/>
            <w:right w:val="none" w:sz="0" w:space="0" w:color="auto"/>
          </w:divBdr>
          <w:divsChild>
            <w:div w:id="3495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042">
      <w:marLeft w:val="0"/>
      <w:marRight w:val="0"/>
      <w:marTop w:val="0"/>
      <w:marBottom w:val="0"/>
      <w:divBdr>
        <w:top w:val="none" w:sz="0" w:space="0" w:color="auto"/>
        <w:left w:val="none" w:sz="0" w:space="0" w:color="auto"/>
        <w:bottom w:val="none" w:sz="0" w:space="0" w:color="auto"/>
        <w:right w:val="none" w:sz="0" w:space="0" w:color="auto"/>
      </w:divBdr>
    </w:div>
    <w:div w:id="349581043">
      <w:marLeft w:val="0"/>
      <w:marRight w:val="0"/>
      <w:marTop w:val="0"/>
      <w:marBottom w:val="0"/>
      <w:divBdr>
        <w:top w:val="none" w:sz="0" w:space="0" w:color="auto"/>
        <w:left w:val="none" w:sz="0" w:space="0" w:color="auto"/>
        <w:bottom w:val="none" w:sz="0" w:space="0" w:color="auto"/>
        <w:right w:val="none" w:sz="0" w:space="0" w:color="auto"/>
      </w:divBdr>
      <w:divsChild>
        <w:div w:id="349571810">
          <w:marLeft w:val="0"/>
          <w:marRight w:val="0"/>
          <w:marTop w:val="0"/>
          <w:marBottom w:val="0"/>
          <w:divBdr>
            <w:top w:val="none" w:sz="0" w:space="0" w:color="auto"/>
            <w:left w:val="none" w:sz="0" w:space="0" w:color="auto"/>
            <w:bottom w:val="none" w:sz="0" w:space="0" w:color="auto"/>
            <w:right w:val="none" w:sz="0" w:space="0" w:color="auto"/>
          </w:divBdr>
        </w:div>
        <w:div w:id="349582637">
          <w:marLeft w:val="0"/>
          <w:marRight w:val="0"/>
          <w:marTop w:val="0"/>
          <w:marBottom w:val="0"/>
          <w:divBdr>
            <w:top w:val="none" w:sz="0" w:space="0" w:color="auto"/>
            <w:left w:val="none" w:sz="0" w:space="0" w:color="auto"/>
            <w:bottom w:val="none" w:sz="0" w:space="0" w:color="auto"/>
            <w:right w:val="none" w:sz="0" w:space="0" w:color="auto"/>
          </w:divBdr>
        </w:div>
      </w:divsChild>
    </w:div>
    <w:div w:id="349581045">
      <w:marLeft w:val="0"/>
      <w:marRight w:val="0"/>
      <w:marTop w:val="0"/>
      <w:marBottom w:val="0"/>
      <w:divBdr>
        <w:top w:val="none" w:sz="0" w:space="0" w:color="auto"/>
        <w:left w:val="none" w:sz="0" w:space="0" w:color="auto"/>
        <w:bottom w:val="none" w:sz="0" w:space="0" w:color="auto"/>
        <w:right w:val="none" w:sz="0" w:space="0" w:color="auto"/>
      </w:divBdr>
    </w:div>
    <w:div w:id="349581046">
      <w:marLeft w:val="0"/>
      <w:marRight w:val="0"/>
      <w:marTop w:val="0"/>
      <w:marBottom w:val="0"/>
      <w:divBdr>
        <w:top w:val="none" w:sz="0" w:space="0" w:color="auto"/>
        <w:left w:val="none" w:sz="0" w:space="0" w:color="auto"/>
        <w:bottom w:val="none" w:sz="0" w:space="0" w:color="auto"/>
        <w:right w:val="none" w:sz="0" w:space="0" w:color="auto"/>
      </w:divBdr>
    </w:div>
    <w:div w:id="349581050">
      <w:marLeft w:val="0"/>
      <w:marRight w:val="0"/>
      <w:marTop w:val="0"/>
      <w:marBottom w:val="0"/>
      <w:divBdr>
        <w:top w:val="none" w:sz="0" w:space="0" w:color="auto"/>
        <w:left w:val="none" w:sz="0" w:space="0" w:color="auto"/>
        <w:bottom w:val="none" w:sz="0" w:space="0" w:color="auto"/>
        <w:right w:val="none" w:sz="0" w:space="0" w:color="auto"/>
      </w:divBdr>
    </w:div>
    <w:div w:id="349581053">
      <w:marLeft w:val="0"/>
      <w:marRight w:val="0"/>
      <w:marTop w:val="0"/>
      <w:marBottom w:val="0"/>
      <w:divBdr>
        <w:top w:val="none" w:sz="0" w:space="0" w:color="auto"/>
        <w:left w:val="none" w:sz="0" w:space="0" w:color="auto"/>
        <w:bottom w:val="none" w:sz="0" w:space="0" w:color="auto"/>
        <w:right w:val="none" w:sz="0" w:space="0" w:color="auto"/>
      </w:divBdr>
    </w:div>
    <w:div w:id="349581056">
      <w:marLeft w:val="0"/>
      <w:marRight w:val="0"/>
      <w:marTop w:val="0"/>
      <w:marBottom w:val="0"/>
      <w:divBdr>
        <w:top w:val="none" w:sz="0" w:space="0" w:color="auto"/>
        <w:left w:val="none" w:sz="0" w:space="0" w:color="auto"/>
        <w:bottom w:val="none" w:sz="0" w:space="0" w:color="auto"/>
        <w:right w:val="none" w:sz="0" w:space="0" w:color="auto"/>
      </w:divBdr>
    </w:div>
    <w:div w:id="349581058">
      <w:marLeft w:val="0"/>
      <w:marRight w:val="0"/>
      <w:marTop w:val="0"/>
      <w:marBottom w:val="0"/>
      <w:divBdr>
        <w:top w:val="none" w:sz="0" w:space="0" w:color="auto"/>
        <w:left w:val="none" w:sz="0" w:space="0" w:color="auto"/>
        <w:bottom w:val="none" w:sz="0" w:space="0" w:color="auto"/>
        <w:right w:val="none" w:sz="0" w:space="0" w:color="auto"/>
      </w:divBdr>
      <w:divsChild>
        <w:div w:id="349572647">
          <w:marLeft w:val="0"/>
          <w:marRight w:val="0"/>
          <w:marTop w:val="0"/>
          <w:marBottom w:val="0"/>
          <w:divBdr>
            <w:top w:val="none" w:sz="0" w:space="0" w:color="auto"/>
            <w:left w:val="none" w:sz="0" w:space="0" w:color="auto"/>
            <w:bottom w:val="none" w:sz="0" w:space="0" w:color="auto"/>
            <w:right w:val="none" w:sz="0" w:space="0" w:color="auto"/>
          </w:divBdr>
          <w:divsChild>
            <w:div w:id="3495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059">
      <w:marLeft w:val="0"/>
      <w:marRight w:val="0"/>
      <w:marTop w:val="0"/>
      <w:marBottom w:val="0"/>
      <w:divBdr>
        <w:top w:val="none" w:sz="0" w:space="0" w:color="auto"/>
        <w:left w:val="none" w:sz="0" w:space="0" w:color="auto"/>
        <w:bottom w:val="none" w:sz="0" w:space="0" w:color="auto"/>
        <w:right w:val="none" w:sz="0" w:space="0" w:color="auto"/>
      </w:divBdr>
    </w:div>
    <w:div w:id="349581063">
      <w:marLeft w:val="0"/>
      <w:marRight w:val="0"/>
      <w:marTop w:val="0"/>
      <w:marBottom w:val="0"/>
      <w:divBdr>
        <w:top w:val="none" w:sz="0" w:space="0" w:color="auto"/>
        <w:left w:val="none" w:sz="0" w:space="0" w:color="auto"/>
        <w:bottom w:val="none" w:sz="0" w:space="0" w:color="auto"/>
        <w:right w:val="none" w:sz="0" w:space="0" w:color="auto"/>
      </w:divBdr>
      <w:divsChild>
        <w:div w:id="349582645">
          <w:marLeft w:val="0"/>
          <w:marRight w:val="0"/>
          <w:marTop w:val="0"/>
          <w:marBottom w:val="0"/>
          <w:divBdr>
            <w:top w:val="none" w:sz="0" w:space="0" w:color="auto"/>
            <w:left w:val="none" w:sz="0" w:space="0" w:color="auto"/>
            <w:bottom w:val="none" w:sz="0" w:space="0" w:color="auto"/>
            <w:right w:val="none" w:sz="0" w:space="0" w:color="auto"/>
          </w:divBdr>
          <w:divsChild>
            <w:div w:id="349575039">
              <w:marLeft w:val="0"/>
              <w:marRight w:val="232"/>
              <w:marTop w:val="0"/>
              <w:marBottom w:val="0"/>
              <w:divBdr>
                <w:top w:val="none" w:sz="0" w:space="0" w:color="auto"/>
                <w:left w:val="none" w:sz="0" w:space="0" w:color="auto"/>
                <w:bottom w:val="none" w:sz="0" w:space="0" w:color="auto"/>
                <w:right w:val="none" w:sz="0" w:space="0" w:color="auto"/>
              </w:divBdr>
            </w:div>
          </w:divsChild>
        </w:div>
        <w:div w:id="349592920">
          <w:marLeft w:val="0"/>
          <w:marRight w:val="0"/>
          <w:marTop w:val="0"/>
          <w:marBottom w:val="128"/>
          <w:divBdr>
            <w:top w:val="none" w:sz="0" w:space="0" w:color="auto"/>
            <w:left w:val="none" w:sz="0" w:space="0" w:color="auto"/>
            <w:bottom w:val="none" w:sz="0" w:space="0" w:color="auto"/>
            <w:right w:val="none" w:sz="0" w:space="0" w:color="auto"/>
          </w:divBdr>
        </w:div>
      </w:divsChild>
    </w:div>
    <w:div w:id="349581065">
      <w:marLeft w:val="0"/>
      <w:marRight w:val="0"/>
      <w:marTop w:val="0"/>
      <w:marBottom w:val="0"/>
      <w:divBdr>
        <w:top w:val="none" w:sz="0" w:space="0" w:color="auto"/>
        <w:left w:val="none" w:sz="0" w:space="0" w:color="auto"/>
        <w:bottom w:val="none" w:sz="0" w:space="0" w:color="auto"/>
        <w:right w:val="none" w:sz="0" w:space="0" w:color="auto"/>
      </w:divBdr>
    </w:div>
    <w:div w:id="349581066">
      <w:marLeft w:val="0"/>
      <w:marRight w:val="0"/>
      <w:marTop w:val="0"/>
      <w:marBottom w:val="0"/>
      <w:divBdr>
        <w:top w:val="none" w:sz="0" w:space="0" w:color="auto"/>
        <w:left w:val="none" w:sz="0" w:space="0" w:color="auto"/>
        <w:bottom w:val="none" w:sz="0" w:space="0" w:color="auto"/>
        <w:right w:val="none" w:sz="0" w:space="0" w:color="auto"/>
      </w:divBdr>
    </w:div>
    <w:div w:id="349581072">
      <w:marLeft w:val="0"/>
      <w:marRight w:val="0"/>
      <w:marTop w:val="0"/>
      <w:marBottom w:val="0"/>
      <w:divBdr>
        <w:top w:val="none" w:sz="0" w:space="0" w:color="auto"/>
        <w:left w:val="none" w:sz="0" w:space="0" w:color="auto"/>
        <w:bottom w:val="none" w:sz="0" w:space="0" w:color="auto"/>
        <w:right w:val="none" w:sz="0" w:space="0" w:color="auto"/>
      </w:divBdr>
      <w:divsChild>
        <w:div w:id="349586360">
          <w:marLeft w:val="0"/>
          <w:marRight w:val="0"/>
          <w:marTop w:val="0"/>
          <w:marBottom w:val="0"/>
          <w:divBdr>
            <w:top w:val="none" w:sz="0" w:space="0" w:color="auto"/>
            <w:left w:val="none" w:sz="0" w:space="0" w:color="auto"/>
            <w:bottom w:val="none" w:sz="0" w:space="0" w:color="auto"/>
            <w:right w:val="none" w:sz="0" w:space="0" w:color="auto"/>
          </w:divBdr>
          <w:divsChild>
            <w:div w:id="3495785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1075">
      <w:marLeft w:val="0"/>
      <w:marRight w:val="0"/>
      <w:marTop w:val="0"/>
      <w:marBottom w:val="0"/>
      <w:divBdr>
        <w:top w:val="none" w:sz="0" w:space="0" w:color="auto"/>
        <w:left w:val="none" w:sz="0" w:space="0" w:color="auto"/>
        <w:bottom w:val="none" w:sz="0" w:space="0" w:color="auto"/>
        <w:right w:val="none" w:sz="0" w:space="0" w:color="auto"/>
      </w:divBdr>
      <w:divsChild>
        <w:div w:id="349576564">
          <w:marLeft w:val="0"/>
          <w:marRight w:val="0"/>
          <w:marTop w:val="0"/>
          <w:marBottom w:val="0"/>
          <w:divBdr>
            <w:top w:val="none" w:sz="0" w:space="0" w:color="auto"/>
            <w:left w:val="none" w:sz="0" w:space="0" w:color="auto"/>
            <w:bottom w:val="none" w:sz="0" w:space="0" w:color="auto"/>
            <w:right w:val="none" w:sz="0" w:space="0" w:color="auto"/>
          </w:divBdr>
        </w:div>
      </w:divsChild>
    </w:div>
    <w:div w:id="349581076">
      <w:marLeft w:val="0"/>
      <w:marRight w:val="0"/>
      <w:marTop w:val="0"/>
      <w:marBottom w:val="0"/>
      <w:divBdr>
        <w:top w:val="none" w:sz="0" w:space="0" w:color="auto"/>
        <w:left w:val="none" w:sz="0" w:space="0" w:color="auto"/>
        <w:bottom w:val="none" w:sz="0" w:space="0" w:color="auto"/>
        <w:right w:val="none" w:sz="0" w:space="0" w:color="auto"/>
      </w:divBdr>
      <w:divsChild>
        <w:div w:id="349573049">
          <w:marLeft w:val="0"/>
          <w:marRight w:val="0"/>
          <w:marTop w:val="0"/>
          <w:marBottom w:val="0"/>
          <w:divBdr>
            <w:top w:val="none" w:sz="0" w:space="0" w:color="auto"/>
            <w:left w:val="none" w:sz="0" w:space="0" w:color="auto"/>
            <w:bottom w:val="none" w:sz="0" w:space="0" w:color="auto"/>
            <w:right w:val="none" w:sz="0" w:space="0" w:color="auto"/>
          </w:divBdr>
        </w:div>
      </w:divsChild>
    </w:div>
    <w:div w:id="349581080">
      <w:marLeft w:val="0"/>
      <w:marRight w:val="0"/>
      <w:marTop w:val="0"/>
      <w:marBottom w:val="0"/>
      <w:divBdr>
        <w:top w:val="none" w:sz="0" w:space="0" w:color="auto"/>
        <w:left w:val="none" w:sz="0" w:space="0" w:color="auto"/>
        <w:bottom w:val="none" w:sz="0" w:space="0" w:color="auto"/>
        <w:right w:val="none" w:sz="0" w:space="0" w:color="auto"/>
      </w:divBdr>
    </w:div>
    <w:div w:id="349581089">
      <w:marLeft w:val="0"/>
      <w:marRight w:val="0"/>
      <w:marTop w:val="0"/>
      <w:marBottom w:val="0"/>
      <w:divBdr>
        <w:top w:val="none" w:sz="0" w:space="0" w:color="auto"/>
        <w:left w:val="none" w:sz="0" w:space="0" w:color="auto"/>
        <w:bottom w:val="none" w:sz="0" w:space="0" w:color="auto"/>
        <w:right w:val="none" w:sz="0" w:space="0" w:color="auto"/>
      </w:divBdr>
    </w:div>
    <w:div w:id="349581091">
      <w:marLeft w:val="0"/>
      <w:marRight w:val="0"/>
      <w:marTop w:val="0"/>
      <w:marBottom w:val="0"/>
      <w:divBdr>
        <w:top w:val="none" w:sz="0" w:space="0" w:color="auto"/>
        <w:left w:val="none" w:sz="0" w:space="0" w:color="auto"/>
        <w:bottom w:val="none" w:sz="0" w:space="0" w:color="auto"/>
        <w:right w:val="none" w:sz="0" w:space="0" w:color="auto"/>
      </w:divBdr>
    </w:div>
    <w:div w:id="349581095">
      <w:marLeft w:val="0"/>
      <w:marRight w:val="0"/>
      <w:marTop w:val="0"/>
      <w:marBottom w:val="0"/>
      <w:divBdr>
        <w:top w:val="none" w:sz="0" w:space="0" w:color="auto"/>
        <w:left w:val="none" w:sz="0" w:space="0" w:color="auto"/>
        <w:bottom w:val="none" w:sz="0" w:space="0" w:color="auto"/>
        <w:right w:val="none" w:sz="0" w:space="0" w:color="auto"/>
      </w:divBdr>
      <w:divsChild>
        <w:div w:id="349593773">
          <w:marLeft w:val="0"/>
          <w:marRight w:val="0"/>
          <w:marTop w:val="0"/>
          <w:marBottom w:val="0"/>
          <w:divBdr>
            <w:top w:val="none" w:sz="0" w:space="0" w:color="auto"/>
            <w:left w:val="none" w:sz="0" w:space="0" w:color="auto"/>
            <w:bottom w:val="none" w:sz="0" w:space="0" w:color="auto"/>
            <w:right w:val="none" w:sz="0" w:space="0" w:color="auto"/>
          </w:divBdr>
        </w:div>
      </w:divsChild>
    </w:div>
    <w:div w:id="349581096">
      <w:marLeft w:val="0"/>
      <w:marRight w:val="0"/>
      <w:marTop w:val="0"/>
      <w:marBottom w:val="0"/>
      <w:divBdr>
        <w:top w:val="none" w:sz="0" w:space="0" w:color="auto"/>
        <w:left w:val="none" w:sz="0" w:space="0" w:color="auto"/>
        <w:bottom w:val="none" w:sz="0" w:space="0" w:color="auto"/>
        <w:right w:val="none" w:sz="0" w:space="0" w:color="auto"/>
      </w:divBdr>
      <w:divsChild>
        <w:div w:id="349596843">
          <w:marLeft w:val="0"/>
          <w:marRight w:val="0"/>
          <w:marTop w:val="0"/>
          <w:marBottom w:val="0"/>
          <w:divBdr>
            <w:top w:val="none" w:sz="0" w:space="0" w:color="auto"/>
            <w:left w:val="none" w:sz="0" w:space="0" w:color="auto"/>
            <w:bottom w:val="none" w:sz="0" w:space="0" w:color="auto"/>
            <w:right w:val="none" w:sz="0" w:space="0" w:color="auto"/>
          </w:divBdr>
          <w:divsChild>
            <w:div w:id="349582799">
              <w:marLeft w:val="0"/>
              <w:marRight w:val="0"/>
              <w:marTop w:val="0"/>
              <w:marBottom w:val="0"/>
              <w:divBdr>
                <w:top w:val="none" w:sz="0" w:space="0" w:color="auto"/>
                <w:left w:val="none" w:sz="0" w:space="0" w:color="auto"/>
                <w:bottom w:val="none" w:sz="0" w:space="0" w:color="auto"/>
                <w:right w:val="none" w:sz="0" w:space="0" w:color="auto"/>
              </w:divBdr>
            </w:div>
            <w:div w:id="349592749">
              <w:marLeft w:val="0"/>
              <w:marRight w:val="0"/>
              <w:marTop w:val="0"/>
              <w:marBottom w:val="0"/>
              <w:divBdr>
                <w:top w:val="none" w:sz="0" w:space="0" w:color="auto"/>
                <w:left w:val="none" w:sz="0" w:space="0" w:color="auto"/>
                <w:bottom w:val="none" w:sz="0" w:space="0" w:color="auto"/>
                <w:right w:val="none" w:sz="0" w:space="0" w:color="auto"/>
              </w:divBdr>
              <w:divsChild>
                <w:div w:id="349601350">
                  <w:marLeft w:val="0"/>
                  <w:marRight w:val="0"/>
                  <w:marTop w:val="0"/>
                  <w:marBottom w:val="0"/>
                  <w:divBdr>
                    <w:top w:val="none" w:sz="0" w:space="0" w:color="auto"/>
                    <w:left w:val="none" w:sz="0" w:space="0" w:color="auto"/>
                    <w:bottom w:val="none" w:sz="0" w:space="0" w:color="auto"/>
                    <w:right w:val="none" w:sz="0" w:space="0" w:color="auto"/>
                  </w:divBdr>
                  <w:divsChild>
                    <w:div w:id="3495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097">
      <w:marLeft w:val="0"/>
      <w:marRight w:val="0"/>
      <w:marTop w:val="0"/>
      <w:marBottom w:val="0"/>
      <w:divBdr>
        <w:top w:val="none" w:sz="0" w:space="0" w:color="auto"/>
        <w:left w:val="none" w:sz="0" w:space="0" w:color="auto"/>
        <w:bottom w:val="none" w:sz="0" w:space="0" w:color="auto"/>
        <w:right w:val="none" w:sz="0" w:space="0" w:color="auto"/>
      </w:divBdr>
    </w:div>
    <w:div w:id="349581098">
      <w:marLeft w:val="0"/>
      <w:marRight w:val="0"/>
      <w:marTop w:val="0"/>
      <w:marBottom w:val="0"/>
      <w:divBdr>
        <w:top w:val="none" w:sz="0" w:space="0" w:color="auto"/>
        <w:left w:val="none" w:sz="0" w:space="0" w:color="auto"/>
        <w:bottom w:val="none" w:sz="0" w:space="0" w:color="auto"/>
        <w:right w:val="none" w:sz="0" w:space="0" w:color="auto"/>
      </w:divBdr>
      <w:divsChild>
        <w:div w:id="349575084">
          <w:marLeft w:val="0"/>
          <w:marRight w:val="0"/>
          <w:marTop w:val="0"/>
          <w:marBottom w:val="0"/>
          <w:divBdr>
            <w:top w:val="none" w:sz="0" w:space="0" w:color="auto"/>
            <w:left w:val="none" w:sz="0" w:space="0" w:color="auto"/>
            <w:bottom w:val="none" w:sz="0" w:space="0" w:color="auto"/>
            <w:right w:val="none" w:sz="0" w:space="0" w:color="auto"/>
          </w:divBdr>
        </w:div>
        <w:div w:id="349600602">
          <w:marLeft w:val="0"/>
          <w:marRight w:val="0"/>
          <w:marTop w:val="0"/>
          <w:marBottom w:val="0"/>
          <w:divBdr>
            <w:top w:val="none" w:sz="0" w:space="0" w:color="auto"/>
            <w:left w:val="none" w:sz="0" w:space="0" w:color="auto"/>
            <w:bottom w:val="none" w:sz="0" w:space="0" w:color="auto"/>
            <w:right w:val="none" w:sz="0" w:space="0" w:color="auto"/>
          </w:divBdr>
        </w:div>
      </w:divsChild>
    </w:div>
    <w:div w:id="349581099">
      <w:marLeft w:val="0"/>
      <w:marRight w:val="0"/>
      <w:marTop w:val="0"/>
      <w:marBottom w:val="0"/>
      <w:divBdr>
        <w:top w:val="none" w:sz="0" w:space="0" w:color="auto"/>
        <w:left w:val="none" w:sz="0" w:space="0" w:color="auto"/>
        <w:bottom w:val="none" w:sz="0" w:space="0" w:color="auto"/>
        <w:right w:val="none" w:sz="0" w:space="0" w:color="auto"/>
      </w:divBdr>
    </w:div>
    <w:div w:id="349581108">
      <w:marLeft w:val="0"/>
      <w:marRight w:val="0"/>
      <w:marTop w:val="0"/>
      <w:marBottom w:val="0"/>
      <w:divBdr>
        <w:top w:val="none" w:sz="0" w:space="0" w:color="auto"/>
        <w:left w:val="none" w:sz="0" w:space="0" w:color="auto"/>
        <w:bottom w:val="none" w:sz="0" w:space="0" w:color="auto"/>
        <w:right w:val="none" w:sz="0" w:space="0" w:color="auto"/>
      </w:divBdr>
    </w:div>
    <w:div w:id="349581115">
      <w:marLeft w:val="0"/>
      <w:marRight w:val="0"/>
      <w:marTop w:val="0"/>
      <w:marBottom w:val="0"/>
      <w:divBdr>
        <w:top w:val="none" w:sz="0" w:space="0" w:color="auto"/>
        <w:left w:val="none" w:sz="0" w:space="0" w:color="auto"/>
        <w:bottom w:val="none" w:sz="0" w:space="0" w:color="auto"/>
        <w:right w:val="none" w:sz="0" w:space="0" w:color="auto"/>
      </w:divBdr>
    </w:div>
    <w:div w:id="349581117">
      <w:marLeft w:val="0"/>
      <w:marRight w:val="0"/>
      <w:marTop w:val="0"/>
      <w:marBottom w:val="0"/>
      <w:divBdr>
        <w:top w:val="none" w:sz="0" w:space="0" w:color="auto"/>
        <w:left w:val="none" w:sz="0" w:space="0" w:color="auto"/>
        <w:bottom w:val="none" w:sz="0" w:space="0" w:color="auto"/>
        <w:right w:val="none" w:sz="0" w:space="0" w:color="auto"/>
      </w:divBdr>
      <w:divsChild>
        <w:div w:id="349579717">
          <w:marLeft w:val="0"/>
          <w:marRight w:val="0"/>
          <w:marTop w:val="0"/>
          <w:marBottom w:val="0"/>
          <w:divBdr>
            <w:top w:val="none" w:sz="0" w:space="0" w:color="auto"/>
            <w:left w:val="none" w:sz="0" w:space="0" w:color="auto"/>
            <w:bottom w:val="none" w:sz="0" w:space="0" w:color="auto"/>
            <w:right w:val="none" w:sz="0" w:space="0" w:color="auto"/>
          </w:divBdr>
        </w:div>
      </w:divsChild>
    </w:div>
    <w:div w:id="349581119">
      <w:marLeft w:val="0"/>
      <w:marRight w:val="0"/>
      <w:marTop w:val="0"/>
      <w:marBottom w:val="0"/>
      <w:divBdr>
        <w:top w:val="none" w:sz="0" w:space="0" w:color="auto"/>
        <w:left w:val="none" w:sz="0" w:space="0" w:color="auto"/>
        <w:bottom w:val="none" w:sz="0" w:space="0" w:color="auto"/>
        <w:right w:val="none" w:sz="0" w:space="0" w:color="auto"/>
      </w:divBdr>
    </w:div>
    <w:div w:id="349581120">
      <w:marLeft w:val="0"/>
      <w:marRight w:val="0"/>
      <w:marTop w:val="0"/>
      <w:marBottom w:val="0"/>
      <w:divBdr>
        <w:top w:val="none" w:sz="0" w:space="0" w:color="auto"/>
        <w:left w:val="none" w:sz="0" w:space="0" w:color="auto"/>
        <w:bottom w:val="none" w:sz="0" w:space="0" w:color="auto"/>
        <w:right w:val="none" w:sz="0" w:space="0" w:color="auto"/>
      </w:divBdr>
      <w:divsChild>
        <w:div w:id="349595297">
          <w:marLeft w:val="0"/>
          <w:marRight w:val="0"/>
          <w:marTop w:val="0"/>
          <w:marBottom w:val="0"/>
          <w:divBdr>
            <w:top w:val="none" w:sz="0" w:space="0" w:color="auto"/>
            <w:left w:val="none" w:sz="0" w:space="0" w:color="auto"/>
            <w:bottom w:val="none" w:sz="0" w:space="0" w:color="auto"/>
            <w:right w:val="none" w:sz="0" w:space="0" w:color="auto"/>
          </w:divBdr>
        </w:div>
      </w:divsChild>
    </w:div>
    <w:div w:id="349581121">
      <w:marLeft w:val="0"/>
      <w:marRight w:val="0"/>
      <w:marTop w:val="0"/>
      <w:marBottom w:val="0"/>
      <w:divBdr>
        <w:top w:val="none" w:sz="0" w:space="0" w:color="auto"/>
        <w:left w:val="none" w:sz="0" w:space="0" w:color="auto"/>
        <w:bottom w:val="none" w:sz="0" w:space="0" w:color="auto"/>
        <w:right w:val="none" w:sz="0" w:space="0" w:color="auto"/>
      </w:divBdr>
    </w:div>
    <w:div w:id="349581123">
      <w:marLeft w:val="0"/>
      <w:marRight w:val="0"/>
      <w:marTop w:val="0"/>
      <w:marBottom w:val="0"/>
      <w:divBdr>
        <w:top w:val="none" w:sz="0" w:space="0" w:color="auto"/>
        <w:left w:val="none" w:sz="0" w:space="0" w:color="auto"/>
        <w:bottom w:val="none" w:sz="0" w:space="0" w:color="auto"/>
        <w:right w:val="none" w:sz="0" w:space="0" w:color="auto"/>
      </w:divBdr>
    </w:div>
    <w:div w:id="349581126">
      <w:marLeft w:val="0"/>
      <w:marRight w:val="0"/>
      <w:marTop w:val="0"/>
      <w:marBottom w:val="0"/>
      <w:divBdr>
        <w:top w:val="none" w:sz="0" w:space="0" w:color="auto"/>
        <w:left w:val="none" w:sz="0" w:space="0" w:color="auto"/>
        <w:bottom w:val="none" w:sz="0" w:space="0" w:color="auto"/>
        <w:right w:val="none" w:sz="0" w:space="0" w:color="auto"/>
      </w:divBdr>
    </w:div>
    <w:div w:id="349581127">
      <w:marLeft w:val="0"/>
      <w:marRight w:val="0"/>
      <w:marTop w:val="0"/>
      <w:marBottom w:val="0"/>
      <w:divBdr>
        <w:top w:val="none" w:sz="0" w:space="0" w:color="auto"/>
        <w:left w:val="none" w:sz="0" w:space="0" w:color="auto"/>
        <w:bottom w:val="none" w:sz="0" w:space="0" w:color="auto"/>
        <w:right w:val="none" w:sz="0" w:space="0" w:color="auto"/>
      </w:divBdr>
      <w:divsChild>
        <w:div w:id="349593382">
          <w:marLeft w:val="0"/>
          <w:marRight w:val="0"/>
          <w:marTop w:val="0"/>
          <w:marBottom w:val="0"/>
          <w:divBdr>
            <w:top w:val="none" w:sz="0" w:space="0" w:color="auto"/>
            <w:left w:val="none" w:sz="0" w:space="0" w:color="auto"/>
            <w:bottom w:val="none" w:sz="0" w:space="0" w:color="auto"/>
            <w:right w:val="none" w:sz="0" w:space="0" w:color="auto"/>
          </w:divBdr>
        </w:div>
        <w:div w:id="349601912">
          <w:marLeft w:val="0"/>
          <w:marRight w:val="0"/>
          <w:marTop w:val="0"/>
          <w:marBottom w:val="0"/>
          <w:divBdr>
            <w:top w:val="none" w:sz="0" w:space="0" w:color="auto"/>
            <w:left w:val="none" w:sz="0" w:space="0" w:color="auto"/>
            <w:bottom w:val="none" w:sz="0" w:space="0" w:color="auto"/>
            <w:right w:val="none" w:sz="0" w:space="0" w:color="auto"/>
          </w:divBdr>
        </w:div>
      </w:divsChild>
    </w:div>
    <w:div w:id="349581128">
      <w:marLeft w:val="0"/>
      <w:marRight w:val="0"/>
      <w:marTop w:val="0"/>
      <w:marBottom w:val="0"/>
      <w:divBdr>
        <w:top w:val="none" w:sz="0" w:space="0" w:color="auto"/>
        <w:left w:val="none" w:sz="0" w:space="0" w:color="auto"/>
        <w:bottom w:val="none" w:sz="0" w:space="0" w:color="auto"/>
        <w:right w:val="none" w:sz="0" w:space="0" w:color="auto"/>
      </w:divBdr>
      <w:divsChild>
        <w:div w:id="349580214">
          <w:marLeft w:val="0"/>
          <w:marRight w:val="0"/>
          <w:marTop w:val="0"/>
          <w:marBottom w:val="0"/>
          <w:divBdr>
            <w:top w:val="none" w:sz="0" w:space="0" w:color="auto"/>
            <w:left w:val="none" w:sz="0" w:space="0" w:color="auto"/>
            <w:bottom w:val="none" w:sz="0" w:space="0" w:color="auto"/>
            <w:right w:val="none" w:sz="0" w:space="0" w:color="auto"/>
          </w:divBdr>
        </w:div>
      </w:divsChild>
    </w:div>
    <w:div w:id="349581130">
      <w:marLeft w:val="0"/>
      <w:marRight w:val="0"/>
      <w:marTop w:val="0"/>
      <w:marBottom w:val="0"/>
      <w:divBdr>
        <w:top w:val="none" w:sz="0" w:space="0" w:color="auto"/>
        <w:left w:val="none" w:sz="0" w:space="0" w:color="auto"/>
        <w:bottom w:val="none" w:sz="0" w:space="0" w:color="auto"/>
        <w:right w:val="none" w:sz="0" w:space="0" w:color="auto"/>
      </w:divBdr>
    </w:div>
    <w:div w:id="349581131">
      <w:marLeft w:val="0"/>
      <w:marRight w:val="0"/>
      <w:marTop w:val="0"/>
      <w:marBottom w:val="0"/>
      <w:divBdr>
        <w:top w:val="none" w:sz="0" w:space="0" w:color="auto"/>
        <w:left w:val="none" w:sz="0" w:space="0" w:color="auto"/>
        <w:bottom w:val="none" w:sz="0" w:space="0" w:color="auto"/>
        <w:right w:val="none" w:sz="0" w:space="0" w:color="auto"/>
      </w:divBdr>
    </w:div>
    <w:div w:id="349581133">
      <w:marLeft w:val="0"/>
      <w:marRight w:val="0"/>
      <w:marTop w:val="0"/>
      <w:marBottom w:val="0"/>
      <w:divBdr>
        <w:top w:val="none" w:sz="0" w:space="0" w:color="auto"/>
        <w:left w:val="none" w:sz="0" w:space="0" w:color="auto"/>
        <w:bottom w:val="none" w:sz="0" w:space="0" w:color="auto"/>
        <w:right w:val="none" w:sz="0" w:space="0" w:color="auto"/>
      </w:divBdr>
    </w:div>
    <w:div w:id="349581137">
      <w:marLeft w:val="0"/>
      <w:marRight w:val="0"/>
      <w:marTop w:val="0"/>
      <w:marBottom w:val="0"/>
      <w:divBdr>
        <w:top w:val="none" w:sz="0" w:space="0" w:color="auto"/>
        <w:left w:val="none" w:sz="0" w:space="0" w:color="auto"/>
        <w:bottom w:val="none" w:sz="0" w:space="0" w:color="auto"/>
        <w:right w:val="none" w:sz="0" w:space="0" w:color="auto"/>
      </w:divBdr>
      <w:divsChild>
        <w:div w:id="349591401">
          <w:marLeft w:val="0"/>
          <w:marRight w:val="0"/>
          <w:marTop w:val="0"/>
          <w:marBottom w:val="0"/>
          <w:divBdr>
            <w:top w:val="none" w:sz="0" w:space="0" w:color="auto"/>
            <w:left w:val="none" w:sz="0" w:space="0" w:color="auto"/>
            <w:bottom w:val="none" w:sz="0" w:space="0" w:color="auto"/>
            <w:right w:val="none" w:sz="0" w:space="0" w:color="auto"/>
          </w:divBdr>
        </w:div>
      </w:divsChild>
    </w:div>
    <w:div w:id="349581141">
      <w:marLeft w:val="0"/>
      <w:marRight w:val="0"/>
      <w:marTop w:val="0"/>
      <w:marBottom w:val="0"/>
      <w:divBdr>
        <w:top w:val="none" w:sz="0" w:space="0" w:color="auto"/>
        <w:left w:val="none" w:sz="0" w:space="0" w:color="auto"/>
        <w:bottom w:val="none" w:sz="0" w:space="0" w:color="auto"/>
        <w:right w:val="none" w:sz="0" w:space="0" w:color="auto"/>
      </w:divBdr>
    </w:div>
    <w:div w:id="349581142">
      <w:marLeft w:val="0"/>
      <w:marRight w:val="0"/>
      <w:marTop w:val="0"/>
      <w:marBottom w:val="0"/>
      <w:divBdr>
        <w:top w:val="none" w:sz="0" w:space="0" w:color="auto"/>
        <w:left w:val="none" w:sz="0" w:space="0" w:color="auto"/>
        <w:bottom w:val="none" w:sz="0" w:space="0" w:color="auto"/>
        <w:right w:val="none" w:sz="0" w:space="0" w:color="auto"/>
      </w:divBdr>
    </w:div>
    <w:div w:id="349581144">
      <w:marLeft w:val="0"/>
      <w:marRight w:val="0"/>
      <w:marTop w:val="0"/>
      <w:marBottom w:val="0"/>
      <w:divBdr>
        <w:top w:val="none" w:sz="0" w:space="0" w:color="auto"/>
        <w:left w:val="none" w:sz="0" w:space="0" w:color="auto"/>
        <w:bottom w:val="none" w:sz="0" w:space="0" w:color="auto"/>
        <w:right w:val="none" w:sz="0" w:space="0" w:color="auto"/>
      </w:divBdr>
    </w:div>
    <w:div w:id="349581146">
      <w:marLeft w:val="0"/>
      <w:marRight w:val="0"/>
      <w:marTop w:val="0"/>
      <w:marBottom w:val="0"/>
      <w:divBdr>
        <w:top w:val="none" w:sz="0" w:space="0" w:color="auto"/>
        <w:left w:val="none" w:sz="0" w:space="0" w:color="auto"/>
        <w:bottom w:val="none" w:sz="0" w:space="0" w:color="auto"/>
        <w:right w:val="none" w:sz="0" w:space="0" w:color="auto"/>
      </w:divBdr>
    </w:div>
    <w:div w:id="349581147">
      <w:marLeft w:val="0"/>
      <w:marRight w:val="0"/>
      <w:marTop w:val="0"/>
      <w:marBottom w:val="0"/>
      <w:divBdr>
        <w:top w:val="none" w:sz="0" w:space="0" w:color="auto"/>
        <w:left w:val="none" w:sz="0" w:space="0" w:color="auto"/>
        <w:bottom w:val="none" w:sz="0" w:space="0" w:color="auto"/>
        <w:right w:val="none" w:sz="0" w:space="0" w:color="auto"/>
      </w:divBdr>
      <w:divsChild>
        <w:div w:id="349579734">
          <w:marLeft w:val="0"/>
          <w:marRight w:val="0"/>
          <w:marTop w:val="0"/>
          <w:marBottom w:val="0"/>
          <w:divBdr>
            <w:top w:val="none" w:sz="0" w:space="0" w:color="auto"/>
            <w:left w:val="none" w:sz="0" w:space="0" w:color="auto"/>
            <w:bottom w:val="none" w:sz="0" w:space="0" w:color="auto"/>
            <w:right w:val="none" w:sz="0" w:space="0" w:color="auto"/>
          </w:divBdr>
          <w:divsChild>
            <w:div w:id="349571569">
              <w:marLeft w:val="0"/>
              <w:marRight w:val="0"/>
              <w:marTop w:val="0"/>
              <w:marBottom w:val="0"/>
              <w:divBdr>
                <w:top w:val="none" w:sz="0" w:space="0" w:color="auto"/>
                <w:left w:val="none" w:sz="0" w:space="0" w:color="auto"/>
                <w:bottom w:val="none" w:sz="0" w:space="0" w:color="auto"/>
                <w:right w:val="none" w:sz="0" w:space="0" w:color="auto"/>
              </w:divBdr>
              <w:divsChild>
                <w:div w:id="3495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076">
          <w:marLeft w:val="0"/>
          <w:marRight w:val="0"/>
          <w:marTop w:val="0"/>
          <w:marBottom w:val="0"/>
          <w:divBdr>
            <w:top w:val="none" w:sz="0" w:space="0" w:color="auto"/>
            <w:left w:val="none" w:sz="0" w:space="0" w:color="auto"/>
            <w:bottom w:val="none" w:sz="0" w:space="0" w:color="auto"/>
            <w:right w:val="none" w:sz="0" w:space="0" w:color="auto"/>
          </w:divBdr>
          <w:divsChild>
            <w:div w:id="349580207">
              <w:marLeft w:val="0"/>
              <w:marRight w:val="0"/>
              <w:marTop w:val="0"/>
              <w:marBottom w:val="0"/>
              <w:divBdr>
                <w:top w:val="none" w:sz="0" w:space="0" w:color="auto"/>
                <w:left w:val="none" w:sz="0" w:space="0" w:color="auto"/>
                <w:bottom w:val="none" w:sz="0" w:space="0" w:color="auto"/>
                <w:right w:val="none" w:sz="0" w:space="0" w:color="auto"/>
              </w:divBdr>
              <w:divsChild>
                <w:div w:id="349601216">
                  <w:marLeft w:val="0"/>
                  <w:marRight w:val="0"/>
                  <w:marTop w:val="0"/>
                  <w:marBottom w:val="0"/>
                  <w:divBdr>
                    <w:top w:val="none" w:sz="0" w:space="0" w:color="auto"/>
                    <w:left w:val="none" w:sz="0" w:space="0" w:color="auto"/>
                    <w:bottom w:val="none" w:sz="0" w:space="0" w:color="auto"/>
                    <w:right w:val="none" w:sz="0" w:space="0" w:color="auto"/>
                  </w:divBdr>
                  <w:divsChild>
                    <w:div w:id="349593860">
                      <w:marLeft w:val="0"/>
                      <w:marRight w:val="0"/>
                      <w:marTop w:val="0"/>
                      <w:marBottom w:val="0"/>
                      <w:divBdr>
                        <w:top w:val="none" w:sz="0" w:space="0" w:color="auto"/>
                        <w:left w:val="none" w:sz="0" w:space="0" w:color="auto"/>
                        <w:bottom w:val="none" w:sz="0" w:space="0" w:color="auto"/>
                        <w:right w:val="none" w:sz="0" w:space="0" w:color="auto"/>
                      </w:divBdr>
                      <w:divsChild>
                        <w:div w:id="349582187">
                          <w:marLeft w:val="0"/>
                          <w:marRight w:val="0"/>
                          <w:marTop w:val="0"/>
                          <w:marBottom w:val="0"/>
                          <w:divBdr>
                            <w:top w:val="none" w:sz="0" w:space="0" w:color="auto"/>
                            <w:left w:val="none" w:sz="0" w:space="0" w:color="auto"/>
                            <w:bottom w:val="none" w:sz="0" w:space="0" w:color="auto"/>
                            <w:right w:val="none" w:sz="0" w:space="0" w:color="auto"/>
                          </w:divBdr>
                          <w:divsChild>
                            <w:div w:id="349587912">
                              <w:marLeft w:val="0"/>
                              <w:marRight w:val="0"/>
                              <w:marTop w:val="0"/>
                              <w:marBottom w:val="0"/>
                              <w:divBdr>
                                <w:top w:val="none" w:sz="0" w:space="0" w:color="auto"/>
                                <w:left w:val="none" w:sz="0" w:space="0" w:color="auto"/>
                                <w:bottom w:val="none" w:sz="0" w:space="0" w:color="auto"/>
                                <w:right w:val="none" w:sz="0" w:space="0" w:color="auto"/>
                              </w:divBdr>
                              <w:divsChild>
                                <w:div w:id="349586958">
                                  <w:marLeft w:val="0"/>
                                  <w:marRight w:val="0"/>
                                  <w:marTop w:val="0"/>
                                  <w:marBottom w:val="0"/>
                                  <w:divBdr>
                                    <w:top w:val="none" w:sz="0" w:space="0" w:color="auto"/>
                                    <w:left w:val="none" w:sz="0" w:space="0" w:color="auto"/>
                                    <w:bottom w:val="none" w:sz="0" w:space="0" w:color="auto"/>
                                    <w:right w:val="none" w:sz="0" w:space="0" w:color="auto"/>
                                  </w:divBdr>
                                  <w:divsChild>
                                    <w:div w:id="349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299">
                          <w:marLeft w:val="0"/>
                          <w:marRight w:val="0"/>
                          <w:marTop w:val="0"/>
                          <w:marBottom w:val="0"/>
                          <w:divBdr>
                            <w:top w:val="none" w:sz="0" w:space="0" w:color="auto"/>
                            <w:left w:val="none" w:sz="0" w:space="0" w:color="auto"/>
                            <w:bottom w:val="none" w:sz="0" w:space="0" w:color="auto"/>
                            <w:right w:val="none" w:sz="0" w:space="0" w:color="auto"/>
                          </w:divBdr>
                          <w:divsChild>
                            <w:div w:id="349574705">
                              <w:marLeft w:val="0"/>
                              <w:marRight w:val="0"/>
                              <w:marTop w:val="0"/>
                              <w:marBottom w:val="0"/>
                              <w:divBdr>
                                <w:top w:val="none" w:sz="0" w:space="0" w:color="auto"/>
                                <w:left w:val="none" w:sz="0" w:space="0" w:color="auto"/>
                                <w:bottom w:val="none" w:sz="0" w:space="0" w:color="auto"/>
                                <w:right w:val="none" w:sz="0" w:space="0" w:color="auto"/>
                              </w:divBdr>
                              <w:divsChild>
                                <w:div w:id="349587210">
                                  <w:marLeft w:val="0"/>
                                  <w:marRight w:val="0"/>
                                  <w:marTop w:val="0"/>
                                  <w:marBottom w:val="0"/>
                                  <w:divBdr>
                                    <w:top w:val="none" w:sz="0" w:space="0" w:color="auto"/>
                                    <w:left w:val="none" w:sz="0" w:space="0" w:color="auto"/>
                                    <w:bottom w:val="none" w:sz="0" w:space="0" w:color="auto"/>
                                    <w:right w:val="none" w:sz="0" w:space="0" w:color="auto"/>
                                  </w:divBdr>
                                  <w:divsChild>
                                    <w:div w:id="349577812">
                                      <w:marLeft w:val="0"/>
                                      <w:marRight w:val="0"/>
                                      <w:marTop w:val="0"/>
                                      <w:marBottom w:val="0"/>
                                      <w:divBdr>
                                        <w:top w:val="none" w:sz="0" w:space="0" w:color="auto"/>
                                        <w:left w:val="none" w:sz="0" w:space="0" w:color="auto"/>
                                        <w:bottom w:val="none" w:sz="0" w:space="0" w:color="auto"/>
                                        <w:right w:val="none" w:sz="0" w:space="0" w:color="auto"/>
                                      </w:divBdr>
                                      <w:divsChild>
                                        <w:div w:id="349580170">
                                          <w:marLeft w:val="0"/>
                                          <w:marRight w:val="0"/>
                                          <w:marTop w:val="0"/>
                                          <w:marBottom w:val="0"/>
                                          <w:divBdr>
                                            <w:top w:val="none" w:sz="0" w:space="0" w:color="auto"/>
                                            <w:left w:val="none" w:sz="0" w:space="0" w:color="auto"/>
                                            <w:bottom w:val="none" w:sz="0" w:space="0" w:color="auto"/>
                                            <w:right w:val="none" w:sz="0" w:space="0" w:color="auto"/>
                                          </w:divBdr>
                                          <w:divsChild>
                                            <w:div w:id="349593444">
                                              <w:marLeft w:val="0"/>
                                              <w:marRight w:val="0"/>
                                              <w:marTop w:val="0"/>
                                              <w:marBottom w:val="0"/>
                                              <w:divBdr>
                                                <w:top w:val="none" w:sz="0" w:space="0" w:color="auto"/>
                                                <w:left w:val="none" w:sz="0" w:space="0" w:color="auto"/>
                                                <w:bottom w:val="none" w:sz="0" w:space="0" w:color="auto"/>
                                                <w:right w:val="none" w:sz="0" w:space="0" w:color="auto"/>
                                              </w:divBdr>
                                              <w:divsChild>
                                                <w:div w:id="349580174">
                                                  <w:marLeft w:val="0"/>
                                                  <w:marRight w:val="0"/>
                                                  <w:marTop w:val="0"/>
                                                  <w:marBottom w:val="0"/>
                                                  <w:divBdr>
                                                    <w:top w:val="none" w:sz="0" w:space="0" w:color="auto"/>
                                                    <w:left w:val="none" w:sz="0" w:space="0" w:color="auto"/>
                                                    <w:bottom w:val="none" w:sz="0" w:space="0" w:color="auto"/>
                                                    <w:right w:val="none" w:sz="0" w:space="0" w:color="auto"/>
                                                  </w:divBdr>
                                                </w:div>
                                              </w:divsChild>
                                            </w:div>
                                            <w:div w:id="34960011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01">
                              <w:marLeft w:val="0"/>
                              <w:marRight w:val="0"/>
                              <w:marTop w:val="13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1150">
      <w:marLeft w:val="0"/>
      <w:marRight w:val="0"/>
      <w:marTop w:val="0"/>
      <w:marBottom w:val="0"/>
      <w:divBdr>
        <w:top w:val="none" w:sz="0" w:space="0" w:color="auto"/>
        <w:left w:val="none" w:sz="0" w:space="0" w:color="auto"/>
        <w:bottom w:val="none" w:sz="0" w:space="0" w:color="auto"/>
        <w:right w:val="none" w:sz="0" w:space="0" w:color="auto"/>
      </w:divBdr>
      <w:divsChild>
        <w:div w:id="349573367">
          <w:marLeft w:val="0"/>
          <w:marRight w:val="0"/>
          <w:marTop w:val="0"/>
          <w:marBottom w:val="0"/>
          <w:divBdr>
            <w:top w:val="none" w:sz="0" w:space="0" w:color="auto"/>
            <w:left w:val="none" w:sz="0" w:space="0" w:color="auto"/>
            <w:bottom w:val="none" w:sz="0" w:space="0" w:color="auto"/>
            <w:right w:val="none" w:sz="0" w:space="0" w:color="auto"/>
          </w:divBdr>
          <w:divsChild>
            <w:div w:id="349598411">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152">
      <w:marLeft w:val="0"/>
      <w:marRight w:val="0"/>
      <w:marTop w:val="0"/>
      <w:marBottom w:val="0"/>
      <w:divBdr>
        <w:top w:val="none" w:sz="0" w:space="0" w:color="auto"/>
        <w:left w:val="none" w:sz="0" w:space="0" w:color="auto"/>
        <w:bottom w:val="none" w:sz="0" w:space="0" w:color="auto"/>
        <w:right w:val="none" w:sz="0" w:space="0" w:color="auto"/>
      </w:divBdr>
    </w:div>
    <w:div w:id="349581155">
      <w:marLeft w:val="0"/>
      <w:marRight w:val="0"/>
      <w:marTop w:val="0"/>
      <w:marBottom w:val="0"/>
      <w:divBdr>
        <w:top w:val="none" w:sz="0" w:space="0" w:color="auto"/>
        <w:left w:val="none" w:sz="0" w:space="0" w:color="auto"/>
        <w:bottom w:val="none" w:sz="0" w:space="0" w:color="auto"/>
        <w:right w:val="none" w:sz="0" w:space="0" w:color="auto"/>
      </w:divBdr>
      <w:divsChild>
        <w:div w:id="349587900">
          <w:marLeft w:val="0"/>
          <w:marRight w:val="0"/>
          <w:marTop w:val="0"/>
          <w:marBottom w:val="0"/>
          <w:divBdr>
            <w:top w:val="none" w:sz="0" w:space="0" w:color="auto"/>
            <w:left w:val="none" w:sz="0" w:space="0" w:color="auto"/>
            <w:bottom w:val="none" w:sz="0" w:space="0" w:color="auto"/>
            <w:right w:val="none" w:sz="0" w:space="0" w:color="auto"/>
          </w:divBdr>
        </w:div>
        <w:div w:id="349588960">
          <w:marLeft w:val="0"/>
          <w:marRight w:val="0"/>
          <w:marTop w:val="0"/>
          <w:marBottom w:val="0"/>
          <w:divBdr>
            <w:top w:val="none" w:sz="0" w:space="0" w:color="auto"/>
            <w:left w:val="none" w:sz="0" w:space="0" w:color="auto"/>
            <w:bottom w:val="none" w:sz="0" w:space="0" w:color="auto"/>
            <w:right w:val="none" w:sz="0" w:space="0" w:color="auto"/>
          </w:divBdr>
        </w:div>
      </w:divsChild>
    </w:div>
    <w:div w:id="349581159">
      <w:marLeft w:val="0"/>
      <w:marRight w:val="0"/>
      <w:marTop w:val="0"/>
      <w:marBottom w:val="0"/>
      <w:divBdr>
        <w:top w:val="none" w:sz="0" w:space="0" w:color="auto"/>
        <w:left w:val="none" w:sz="0" w:space="0" w:color="auto"/>
        <w:bottom w:val="none" w:sz="0" w:space="0" w:color="auto"/>
        <w:right w:val="none" w:sz="0" w:space="0" w:color="auto"/>
      </w:divBdr>
      <w:divsChild>
        <w:div w:id="349591158">
          <w:marLeft w:val="0"/>
          <w:marRight w:val="0"/>
          <w:marTop w:val="0"/>
          <w:marBottom w:val="184"/>
          <w:divBdr>
            <w:top w:val="none" w:sz="0" w:space="0" w:color="auto"/>
            <w:left w:val="none" w:sz="0" w:space="0" w:color="auto"/>
            <w:bottom w:val="none" w:sz="0" w:space="0" w:color="auto"/>
            <w:right w:val="none" w:sz="0" w:space="0" w:color="auto"/>
          </w:divBdr>
        </w:div>
        <w:div w:id="349595066">
          <w:marLeft w:val="0"/>
          <w:marRight w:val="0"/>
          <w:marTop w:val="0"/>
          <w:marBottom w:val="0"/>
          <w:divBdr>
            <w:top w:val="none" w:sz="0" w:space="0" w:color="auto"/>
            <w:left w:val="none" w:sz="0" w:space="0" w:color="auto"/>
            <w:bottom w:val="none" w:sz="0" w:space="0" w:color="auto"/>
            <w:right w:val="none" w:sz="0" w:space="0" w:color="auto"/>
          </w:divBdr>
          <w:divsChild>
            <w:div w:id="349593974">
              <w:marLeft w:val="0"/>
              <w:marRight w:val="335"/>
              <w:marTop w:val="0"/>
              <w:marBottom w:val="0"/>
              <w:divBdr>
                <w:top w:val="none" w:sz="0" w:space="0" w:color="auto"/>
                <w:left w:val="none" w:sz="0" w:space="0" w:color="auto"/>
                <w:bottom w:val="none" w:sz="0" w:space="0" w:color="auto"/>
                <w:right w:val="none" w:sz="0" w:space="0" w:color="auto"/>
              </w:divBdr>
            </w:div>
          </w:divsChild>
        </w:div>
        <w:div w:id="349596026">
          <w:marLeft w:val="0"/>
          <w:marRight w:val="0"/>
          <w:marTop w:val="0"/>
          <w:marBottom w:val="0"/>
          <w:divBdr>
            <w:top w:val="none" w:sz="0" w:space="0" w:color="auto"/>
            <w:left w:val="none" w:sz="0" w:space="0" w:color="auto"/>
            <w:bottom w:val="none" w:sz="0" w:space="0" w:color="auto"/>
            <w:right w:val="none" w:sz="0" w:space="0" w:color="auto"/>
          </w:divBdr>
          <w:divsChild>
            <w:div w:id="349590629">
              <w:marLeft w:val="0"/>
              <w:marRight w:val="335"/>
              <w:marTop w:val="0"/>
              <w:marBottom w:val="301"/>
              <w:divBdr>
                <w:top w:val="none" w:sz="0" w:space="0" w:color="auto"/>
                <w:left w:val="none" w:sz="0" w:space="0" w:color="auto"/>
                <w:bottom w:val="none" w:sz="0" w:space="0" w:color="auto"/>
                <w:right w:val="none" w:sz="0" w:space="0" w:color="auto"/>
              </w:divBdr>
              <w:divsChild>
                <w:div w:id="349580131">
                  <w:marLeft w:val="0"/>
                  <w:marRight w:val="0"/>
                  <w:marTop w:val="84"/>
                  <w:marBottom w:val="84"/>
                  <w:divBdr>
                    <w:top w:val="none" w:sz="0" w:space="0" w:color="auto"/>
                    <w:left w:val="none" w:sz="0" w:space="0" w:color="auto"/>
                    <w:bottom w:val="none" w:sz="0" w:space="0" w:color="auto"/>
                    <w:right w:val="none" w:sz="0" w:space="0" w:color="auto"/>
                  </w:divBdr>
                  <w:divsChild>
                    <w:div w:id="349574818">
                      <w:marLeft w:val="0"/>
                      <w:marRight w:val="0"/>
                      <w:marTop w:val="0"/>
                      <w:marBottom w:val="0"/>
                      <w:divBdr>
                        <w:top w:val="none" w:sz="0" w:space="0" w:color="auto"/>
                        <w:left w:val="none" w:sz="0" w:space="0" w:color="auto"/>
                        <w:bottom w:val="none" w:sz="0" w:space="0" w:color="auto"/>
                        <w:right w:val="none" w:sz="0" w:space="0" w:color="auto"/>
                      </w:divBdr>
                    </w:div>
                    <w:div w:id="3495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25">
              <w:marLeft w:val="0"/>
              <w:marRight w:val="335"/>
              <w:marTop w:val="0"/>
              <w:marBottom w:val="301"/>
              <w:divBdr>
                <w:top w:val="none" w:sz="0" w:space="0" w:color="auto"/>
                <w:left w:val="none" w:sz="0" w:space="0" w:color="auto"/>
                <w:bottom w:val="none" w:sz="0" w:space="0" w:color="auto"/>
                <w:right w:val="none" w:sz="0" w:space="0" w:color="auto"/>
              </w:divBdr>
              <w:divsChild>
                <w:div w:id="349589039">
                  <w:marLeft w:val="0"/>
                  <w:marRight w:val="0"/>
                  <w:marTop w:val="84"/>
                  <w:marBottom w:val="84"/>
                  <w:divBdr>
                    <w:top w:val="none" w:sz="0" w:space="0" w:color="auto"/>
                    <w:left w:val="none" w:sz="0" w:space="0" w:color="auto"/>
                    <w:bottom w:val="none" w:sz="0" w:space="0" w:color="auto"/>
                    <w:right w:val="none" w:sz="0" w:space="0" w:color="auto"/>
                  </w:divBdr>
                  <w:divsChild>
                    <w:div w:id="349578019">
                      <w:marLeft w:val="0"/>
                      <w:marRight w:val="0"/>
                      <w:marTop w:val="0"/>
                      <w:marBottom w:val="0"/>
                      <w:divBdr>
                        <w:top w:val="none" w:sz="0" w:space="0" w:color="auto"/>
                        <w:left w:val="none" w:sz="0" w:space="0" w:color="auto"/>
                        <w:bottom w:val="none" w:sz="0" w:space="0" w:color="auto"/>
                        <w:right w:val="none" w:sz="0" w:space="0" w:color="auto"/>
                      </w:divBdr>
                    </w:div>
                    <w:div w:id="3495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161">
      <w:marLeft w:val="0"/>
      <w:marRight w:val="0"/>
      <w:marTop w:val="0"/>
      <w:marBottom w:val="0"/>
      <w:divBdr>
        <w:top w:val="none" w:sz="0" w:space="0" w:color="auto"/>
        <w:left w:val="none" w:sz="0" w:space="0" w:color="auto"/>
        <w:bottom w:val="none" w:sz="0" w:space="0" w:color="auto"/>
        <w:right w:val="none" w:sz="0" w:space="0" w:color="auto"/>
      </w:divBdr>
    </w:div>
    <w:div w:id="349581167">
      <w:marLeft w:val="0"/>
      <w:marRight w:val="0"/>
      <w:marTop w:val="0"/>
      <w:marBottom w:val="0"/>
      <w:divBdr>
        <w:top w:val="none" w:sz="0" w:space="0" w:color="auto"/>
        <w:left w:val="none" w:sz="0" w:space="0" w:color="auto"/>
        <w:bottom w:val="none" w:sz="0" w:space="0" w:color="auto"/>
        <w:right w:val="none" w:sz="0" w:space="0" w:color="auto"/>
      </w:divBdr>
      <w:divsChild>
        <w:div w:id="349583453">
          <w:marLeft w:val="0"/>
          <w:marRight w:val="0"/>
          <w:marTop w:val="0"/>
          <w:marBottom w:val="0"/>
          <w:divBdr>
            <w:top w:val="none" w:sz="0" w:space="0" w:color="auto"/>
            <w:left w:val="none" w:sz="0" w:space="0" w:color="auto"/>
            <w:bottom w:val="none" w:sz="0" w:space="0" w:color="auto"/>
            <w:right w:val="none" w:sz="0" w:space="0" w:color="auto"/>
          </w:divBdr>
          <w:divsChild>
            <w:div w:id="349579980">
              <w:marLeft w:val="0"/>
              <w:marRight w:val="0"/>
              <w:marTop w:val="0"/>
              <w:marBottom w:val="0"/>
              <w:divBdr>
                <w:top w:val="none" w:sz="0" w:space="0" w:color="auto"/>
                <w:left w:val="none" w:sz="0" w:space="0" w:color="auto"/>
                <w:bottom w:val="none" w:sz="0" w:space="0" w:color="auto"/>
                <w:right w:val="none" w:sz="0" w:space="0" w:color="auto"/>
              </w:divBdr>
              <w:divsChild>
                <w:div w:id="349584666">
                  <w:marLeft w:val="0"/>
                  <w:marRight w:val="0"/>
                  <w:marTop w:val="0"/>
                  <w:marBottom w:val="0"/>
                  <w:divBdr>
                    <w:top w:val="none" w:sz="0" w:space="0" w:color="auto"/>
                    <w:left w:val="none" w:sz="0" w:space="0" w:color="auto"/>
                    <w:bottom w:val="none" w:sz="0" w:space="0" w:color="auto"/>
                    <w:right w:val="none" w:sz="0" w:space="0" w:color="auto"/>
                  </w:divBdr>
                  <w:divsChild>
                    <w:div w:id="3495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171">
      <w:marLeft w:val="0"/>
      <w:marRight w:val="0"/>
      <w:marTop w:val="0"/>
      <w:marBottom w:val="0"/>
      <w:divBdr>
        <w:top w:val="none" w:sz="0" w:space="0" w:color="auto"/>
        <w:left w:val="none" w:sz="0" w:space="0" w:color="auto"/>
        <w:bottom w:val="none" w:sz="0" w:space="0" w:color="auto"/>
        <w:right w:val="none" w:sz="0" w:space="0" w:color="auto"/>
      </w:divBdr>
    </w:div>
    <w:div w:id="349581173">
      <w:marLeft w:val="0"/>
      <w:marRight w:val="0"/>
      <w:marTop w:val="0"/>
      <w:marBottom w:val="0"/>
      <w:divBdr>
        <w:top w:val="none" w:sz="0" w:space="0" w:color="auto"/>
        <w:left w:val="none" w:sz="0" w:space="0" w:color="auto"/>
        <w:bottom w:val="none" w:sz="0" w:space="0" w:color="auto"/>
        <w:right w:val="none" w:sz="0" w:space="0" w:color="auto"/>
      </w:divBdr>
      <w:divsChild>
        <w:div w:id="349589130">
          <w:marLeft w:val="0"/>
          <w:marRight w:val="0"/>
          <w:marTop w:val="0"/>
          <w:marBottom w:val="0"/>
          <w:divBdr>
            <w:top w:val="none" w:sz="0" w:space="0" w:color="auto"/>
            <w:left w:val="none" w:sz="0" w:space="0" w:color="auto"/>
            <w:bottom w:val="none" w:sz="0" w:space="0" w:color="auto"/>
            <w:right w:val="none" w:sz="0" w:space="0" w:color="auto"/>
          </w:divBdr>
        </w:div>
        <w:div w:id="349590029">
          <w:marLeft w:val="0"/>
          <w:marRight w:val="0"/>
          <w:marTop w:val="0"/>
          <w:marBottom w:val="0"/>
          <w:divBdr>
            <w:top w:val="none" w:sz="0" w:space="0" w:color="auto"/>
            <w:left w:val="none" w:sz="0" w:space="0" w:color="auto"/>
            <w:bottom w:val="none" w:sz="0" w:space="0" w:color="auto"/>
            <w:right w:val="none" w:sz="0" w:space="0" w:color="auto"/>
          </w:divBdr>
        </w:div>
      </w:divsChild>
    </w:div>
    <w:div w:id="349581174">
      <w:marLeft w:val="0"/>
      <w:marRight w:val="0"/>
      <w:marTop w:val="0"/>
      <w:marBottom w:val="0"/>
      <w:divBdr>
        <w:top w:val="none" w:sz="0" w:space="0" w:color="auto"/>
        <w:left w:val="none" w:sz="0" w:space="0" w:color="auto"/>
        <w:bottom w:val="none" w:sz="0" w:space="0" w:color="auto"/>
        <w:right w:val="none" w:sz="0" w:space="0" w:color="auto"/>
      </w:divBdr>
    </w:div>
    <w:div w:id="349581178">
      <w:marLeft w:val="0"/>
      <w:marRight w:val="0"/>
      <w:marTop w:val="0"/>
      <w:marBottom w:val="0"/>
      <w:divBdr>
        <w:top w:val="none" w:sz="0" w:space="0" w:color="auto"/>
        <w:left w:val="none" w:sz="0" w:space="0" w:color="auto"/>
        <w:bottom w:val="none" w:sz="0" w:space="0" w:color="auto"/>
        <w:right w:val="none" w:sz="0" w:space="0" w:color="auto"/>
      </w:divBdr>
    </w:div>
    <w:div w:id="349581183">
      <w:marLeft w:val="0"/>
      <w:marRight w:val="0"/>
      <w:marTop w:val="0"/>
      <w:marBottom w:val="0"/>
      <w:divBdr>
        <w:top w:val="none" w:sz="0" w:space="0" w:color="auto"/>
        <w:left w:val="none" w:sz="0" w:space="0" w:color="auto"/>
        <w:bottom w:val="none" w:sz="0" w:space="0" w:color="auto"/>
        <w:right w:val="none" w:sz="0" w:space="0" w:color="auto"/>
      </w:divBdr>
      <w:divsChild>
        <w:div w:id="349592892">
          <w:marLeft w:val="0"/>
          <w:marRight w:val="0"/>
          <w:marTop w:val="0"/>
          <w:marBottom w:val="0"/>
          <w:divBdr>
            <w:top w:val="none" w:sz="0" w:space="0" w:color="auto"/>
            <w:left w:val="none" w:sz="0" w:space="0" w:color="auto"/>
            <w:bottom w:val="none" w:sz="0" w:space="0" w:color="auto"/>
            <w:right w:val="none" w:sz="0" w:space="0" w:color="auto"/>
          </w:divBdr>
        </w:div>
      </w:divsChild>
    </w:div>
    <w:div w:id="349581187">
      <w:marLeft w:val="0"/>
      <w:marRight w:val="0"/>
      <w:marTop w:val="0"/>
      <w:marBottom w:val="0"/>
      <w:divBdr>
        <w:top w:val="none" w:sz="0" w:space="0" w:color="auto"/>
        <w:left w:val="none" w:sz="0" w:space="0" w:color="auto"/>
        <w:bottom w:val="none" w:sz="0" w:space="0" w:color="auto"/>
        <w:right w:val="none" w:sz="0" w:space="0" w:color="auto"/>
      </w:divBdr>
    </w:div>
    <w:div w:id="349581190">
      <w:marLeft w:val="0"/>
      <w:marRight w:val="0"/>
      <w:marTop w:val="0"/>
      <w:marBottom w:val="0"/>
      <w:divBdr>
        <w:top w:val="none" w:sz="0" w:space="0" w:color="auto"/>
        <w:left w:val="none" w:sz="0" w:space="0" w:color="auto"/>
        <w:bottom w:val="none" w:sz="0" w:space="0" w:color="auto"/>
        <w:right w:val="none" w:sz="0" w:space="0" w:color="auto"/>
      </w:divBdr>
    </w:div>
    <w:div w:id="349581191">
      <w:marLeft w:val="0"/>
      <w:marRight w:val="0"/>
      <w:marTop w:val="0"/>
      <w:marBottom w:val="0"/>
      <w:divBdr>
        <w:top w:val="none" w:sz="0" w:space="0" w:color="auto"/>
        <w:left w:val="none" w:sz="0" w:space="0" w:color="auto"/>
        <w:bottom w:val="none" w:sz="0" w:space="0" w:color="auto"/>
        <w:right w:val="none" w:sz="0" w:space="0" w:color="auto"/>
      </w:divBdr>
      <w:divsChild>
        <w:div w:id="349583246">
          <w:marLeft w:val="0"/>
          <w:marRight w:val="0"/>
          <w:marTop w:val="81"/>
          <w:marBottom w:val="197"/>
          <w:divBdr>
            <w:top w:val="none" w:sz="0" w:space="0" w:color="auto"/>
            <w:left w:val="none" w:sz="0" w:space="0" w:color="auto"/>
            <w:bottom w:val="none" w:sz="0" w:space="0" w:color="auto"/>
            <w:right w:val="none" w:sz="0" w:space="0" w:color="auto"/>
          </w:divBdr>
        </w:div>
        <w:div w:id="349590875">
          <w:marLeft w:val="0"/>
          <w:marRight w:val="0"/>
          <w:marTop w:val="58"/>
          <w:marBottom w:val="174"/>
          <w:divBdr>
            <w:top w:val="none" w:sz="0" w:space="0" w:color="auto"/>
            <w:left w:val="none" w:sz="0" w:space="0" w:color="auto"/>
            <w:bottom w:val="none" w:sz="0" w:space="0" w:color="auto"/>
            <w:right w:val="none" w:sz="0" w:space="0" w:color="auto"/>
          </w:divBdr>
        </w:div>
      </w:divsChild>
    </w:div>
    <w:div w:id="349581196">
      <w:marLeft w:val="0"/>
      <w:marRight w:val="0"/>
      <w:marTop w:val="0"/>
      <w:marBottom w:val="0"/>
      <w:divBdr>
        <w:top w:val="none" w:sz="0" w:space="0" w:color="auto"/>
        <w:left w:val="none" w:sz="0" w:space="0" w:color="auto"/>
        <w:bottom w:val="none" w:sz="0" w:space="0" w:color="auto"/>
        <w:right w:val="none" w:sz="0" w:space="0" w:color="auto"/>
      </w:divBdr>
      <w:divsChild>
        <w:div w:id="349583600">
          <w:marLeft w:val="0"/>
          <w:marRight w:val="0"/>
          <w:marTop w:val="81"/>
          <w:marBottom w:val="197"/>
          <w:divBdr>
            <w:top w:val="none" w:sz="0" w:space="0" w:color="auto"/>
            <w:left w:val="none" w:sz="0" w:space="0" w:color="auto"/>
            <w:bottom w:val="none" w:sz="0" w:space="0" w:color="auto"/>
            <w:right w:val="none" w:sz="0" w:space="0" w:color="auto"/>
          </w:divBdr>
        </w:div>
        <w:div w:id="349584362">
          <w:marLeft w:val="0"/>
          <w:marRight w:val="0"/>
          <w:marTop w:val="58"/>
          <w:marBottom w:val="174"/>
          <w:divBdr>
            <w:top w:val="none" w:sz="0" w:space="0" w:color="auto"/>
            <w:left w:val="none" w:sz="0" w:space="0" w:color="auto"/>
            <w:bottom w:val="none" w:sz="0" w:space="0" w:color="auto"/>
            <w:right w:val="none" w:sz="0" w:space="0" w:color="auto"/>
          </w:divBdr>
        </w:div>
      </w:divsChild>
    </w:div>
    <w:div w:id="349581202">
      <w:marLeft w:val="0"/>
      <w:marRight w:val="0"/>
      <w:marTop w:val="0"/>
      <w:marBottom w:val="0"/>
      <w:divBdr>
        <w:top w:val="none" w:sz="0" w:space="0" w:color="auto"/>
        <w:left w:val="none" w:sz="0" w:space="0" w:color="auto"/>
        <w:bottom w:val="none" w:sz="0" w:space="0" w:color="auto"/>
        <w:right w:val="none" w:sz="0" w:space="0" w:color="auto"/>
      </w:divBdr>
      <w:divsChild>
        <w:div w:id="349577783">
          <w:marLeft w:val="0"/>
          <w:marRight w:val="0"/>
          <w:marTop w:val="0"/>
          <w:marBottom w:val="0"/>
          <w:divBdr>
            <w:top w:val="none" w:sz="0" w:space="0" w:color="auto"/>
            <w:left w:val="none" w:sz="0" w:space="0" w:color="auto"/>
            <w:bottom w:val="none" w:sz="0" w:space="0" w:color="auto"/>
            <w:right w:val="none" w:sz="0" w:space="0" w:color="auto"/>
          </w:divBdr>
        </w:div>
        <w:div w:id="349579058">
          <w:marLeft w:val="0"/>
          <w:marRight w:val="0"/>
          <w:marTop w:val="0"/>
          <w:marBottom w:val="0"/>
          <w:divBdr>
            <w:top w:val="none" w:sz="0" w:space="0" w:color="auto"/>
            <w:left w:val="none" w:sz="0" w:space="0" w:color="auto"/>
            <w:bottom w:val="none" w:sz="0" w:space="0" w:color="auto"/>
            <w:right w:val="none" w:sz="0" w:space="0" w:color="auto"/>
          </w:divBdr>
        </w:div>
        <w:div w:id="349584673">
          <w:marLeft w:val="0"/>
          <w:marRight w:val="0"/>
          <w:marTop w:val="0"/>
          <w:marBottom w:val="0"/>
          <w:divBdr>
            <w:top w:val="none" w:sz="0" w:space="0" w:color="auto"/>
            <w:left w:val="none" w:sz="0" w:space="0" w:color="auto"/>
            <w:bottom w:val="none" w:sz="0" w:space="0" w:color="auto"/>
            <w:right w:val="none" w:sz="0" w:space="0" w:color="auto"/>
          </w:divBdr>
        </w:div>
        <w:div w:id="349584827">
          <w:marLeft w:val="0"/>
          <w:marRight w:val="0"/>
          <w:marTop w:val="0"/>
          <w:marBottom w:val="0"/>
          <w:divBdr>
            <w:top w:val="none" w:sz="0" w:space="0" w:color="auto"/>
            <w:left w:val="none" w:sz="0" w:space="0" w:color="auto"/>
            <w:bottom w:val="none" w:sz="0" w:space="0" w:color="auto"/>
            <w:right w:val="none" w:sz="0" w:space="0" w:color="auto"/>
          </w:divBdr>
        </w:div>
        <w:div w:id="349593890">
          <w:marLeft w:val="0"/>
          <w:marRight w:val="0"/>
          <w:marTop w:val="0"/>
          <w:marBottom w:val="0"/>
          <w:divBdr>
            <w:top w:val="none" w:sz="0" w:space="0" w:color="auto"/>
            <w:left w:val="none" w:sz="0" w:space="0" w:color="auto"/>
            <w:bottom w:val="none" w:sz="0" w:space="0" w:color="auto"/>
            <w:right w:val="none" w:sz="0" w:space="0" w:color="auto"/>
          </w:divBdr>
        </w:div>
        <w:div w:id="349596906">
          <w:marLeft w:val="0"/>
          <w:marRight w:val="0"/>
          <w:marTop w:val="0"/>
          <w:marBottom w:val="0"/>
          <w:divBdr>
            <w:top w:val="none" w:sz="0" w:space="0" w:color="auto"/>
            <w:left w:val="none" w:sz="0" w:space="0" w:color="auto"/>
            <w:bottom w:val="none" w:sz="0" w:space="0" w:color="auto"/>
            <w:right w:val="none" w:sz="0" w:space="0" w:color="auto"/>
          </w:divBdr>
        </w:div>
        <w:div w:id="349600322">
          <w:marLeft w:val="0"/>
          <w:marRight w:val="0"/>
          <w:marTop w:val="0"/>
          <w:marBottom w:val="0"/>
          <w:divBdr>
            <w:top w:val="none" w:sz="0" w:space="0" w:color="auto"/>
            <w:left w:val="none" w:sz="0" w:space="0" w:color="auto"/>
            <w:bottom w:val="none" w:sz="0" w:space="0" w:color="auto"/>
            <w:right w:val="none" w:sz="0" w:space="0" w:color="auto"/>
          </w:divBdr>
        </w:div>
      </w:divsChild>
    </w:div>
    <w:div w:id="349581204">
      <w:marLeft w:val="0"/>
      <w:marRight w:val="0"/>
      <w:marTop w:val="0"/>
      <w:marBottom w:val="0"/>
      <w:divBdr>
        <w:top w:val="none" w:sz="0" w:space="0" w:color="auto"/>
        <w:left w:val="none" w:sz="0" w:space="0" w:color="auto"/>
        <w:bottom w:val="none" w:sz="0" w:space="0" w:color="auto"/>
        <w:right w:val="none" w:sz="0" w:space="0" w:color="auto"/>
      </w:divBdr>
      <w:divsChild>
        <w:div w:id="349578504">
          <w:marLeft w:val="0"/>
          <w:marRight w:val="0"/>
          <w:marTop w:val="0"/>
          <w:marBottom w:val="0"/>
          <w:divBdr>
            <w:top w:val="none" w:sz="0" w:space="0" w:color="auto"/>
            <w:left w:val="none" w:sz="0" w:space="0" w:color="auto"/>
            <w:bottom w:val="none" w:sz="0" w:space="0" w:color="auto"/>
            <w:right w:val="none" w:sz="0" w:space="0" w:color="auto"/>
          </w:divBdr>
          <w:divsChild>
            <w:div w:id="3495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11">
      <w:marLeft w:val="0"/>
      <w:marRight w:val="0"/>
      <w:marTop w:val="0"/>
      <w:marBottom w:val="0"/>
      <w:divBdr>
        <w:top w:val="none" w:sz="0" w:space="0" w:color="auto"/>
        <w:left w:val="none" w:sz="0" w:space="0" w:color="auto"/>
        <w:bottom w:val="none" w:sz="0" w:space="0" w:color="auto"/>
        <w:right w:val="none" w:sz="0" w:space="0" w:color="auto"/>
      </w:divBdr>
    </w:div>
    <w:div w:id="349581213">
      <w:marLeft w:val="0"/>
      <w:marRight w:val="0"/>
      <w:marTop w:val="0"/>
      <w:marBottom w:val="0"/>
      <w:divBdr>
        <w:top w:val="none" w:sz="0" w:space="0" w:color="auto"/>
        <w:left w:val="none" w:sz="0" w:space="0" w:color="auto"/>
        <w:bottom w:val="none" w:sz="0" w:space="0" w:color="auto"/>
        <w:right w:val="none" w:sz="0" w:space="0" w:color="auto"/>
      </w:divBdr>
      <w:divsChild>
        <w:div w:id="349600097">
          <w:marLeft w:val="0"/>
          <w:marRight w:val="0"/>
          <w:marTop w:val="0"/>
          <w:marBottom w:val="0"/>
          <w:divBdr>
            <w:top w:val="none" w:sz="0" w:space="0" w:color="auto"/>
            <w:left w:val="none" w:sz="0" w:space="0" w:color="auto"/>
            <w:bottom w:val="none" w:sz="0" w:space="0" w:color="auto"/>
            <w:right w:val="none" w:sz="0" w:space="0" w:color="auto"/>
          </w:divBdr>
          <w:divsChild>
            <w:div w:id="34957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16">
      <w:marLeft w:val="0"/>
      <w:marRight w:val="0"/>
      <w:marTop w:val="0"/>
      <w:marBottom w:val="0"/>
      <w:divBdr>
        <w:top w:val="none" w:sz="0" w:space="0" w:color="auto"/>
        <w:left w:val="none" w:sz="0" w:space="0" w:color="auto"/>
        <w:bottom w:val="none" w:sz="0" w:space="0" w:color="auto"/>
        <w:right w:val="none" w:sz="0" w:space="0" w:color="auto"/>
      </w:divBdr>
    </w:div>
    <w:div w:id="349581219">
      <w:marLeft w:val="0"/>
      <w:marRight w:val="0"/>
      <w:marTop w:val="0"/>
      <w:marBottom w:val="0"/>
      <w:divBdr>
        <w:top w:val="none" w:sz="0" w:space="0" w:color="auto"/>
        <w:left w:val="none" w:sz="0" w:space="0" w:color="auto"/>
        <w:bottom w:val="none" w:sz="0" w:space="0" w:color="auto"/>
        <w:right w:val="none" w:sz="0" w:space="0" w:color="auto"/>
      </w:divBdr>
      <w:divsChild>
        <w:div w:id="349578783">
          <w:marLeft w:val="0"/>
          <w:marRight w:val="0"/>
          <w:marTop w:val="0"/>
          <w:marBottom w:val="0"/>
          <w:divBdr>
            <w:top w:val="none" w:sz="0" w:space="0" w:color="auto"/>
            <w:left w:val="none" w:sz="0" w:space="0" w:color="auto"/>
            <w:bottom w:val="none" w:sz="0" w:space="0" w:color="auto"/>
            <w:right w:val="none" w:sz="0" w:space="0" w:color="auto"/>
          </w:divBdr>
        </w:div>
        <w:div w:id="349579478">
          <w:marLeft w:val="0"/>
          <w:marRight w:val="0"/>
          <w:marTop w:val="0"/>
          <w:marBottom w:val="0"/>
          <w:divBdr>
            <w:top w:val="none" w:sz="0" w:space="0" w:color="auto"/>
            <w:left w:val="none" w:sz="0" w:space="0" w:color="auto"/>
            <w:bottom w:val="none" w:sz="0" w:space="0" w:color="auto"/>
            <w:right w:val="none" w:sz="0" w:space="0" w:color="auto"/>
          </w:divBdr>
        </w:div>
      </w:divsChild>
    </w:div>
    <w:div w:id="349581223">
      <w:marLeft w:val="0"/>
      <w:marRight w:val="0"/>
      <w:marTop w:val="0"/>
      <w:marBottom w:val="0"/>
      <w:divBdr>
        <w:top w:val="none" w:sz="0" w:space="0" w:color="auto"/>
        <w:left w:val="none" w:sz="0" w:space="0" w:color="auto"/>
        <w:bottom w:val="none" w:sz="0" w:space="0" w:color="auto"/>
        <w:right w:val="none" w:sz="0" w:space="0" w:color="auto"/>
      </w:divBdr>
      <w:divsChild>
        <w:div w:id="349586592">
          <w:marLeft w:val="0"/>
          <w:marRight w:val="0"/>
          <w:marTop w:val="0"/>
          <w:marBottom w:val="0"/>
          <w:divBdr>
            <w:top w:val="none" w:sz="0" w:space="0" w:color="auto"/>
            <w:left w:val="none" w:sz="0" w:space="0" w:color="auto"/>
            <w:bottom w:val="none" w:sz="0" w:space="0" w:color="auto"/>
            <w:right w:val="none" w:sz="0" w:space="0" w:color="auto"/>
          </w:divBdr>
        </w:div>
      </w:divsChild>
    </w:div>
    <w:div w:id="349581229">
      <w:marLeft w:val="0"/>
      <w:marRight w:val="0"/>
      <w:marTop w:val="0"/>
      <w:marBottom w:val="0"/>
      <w:divBdr>
        <w:top w:val="none" w:sz="0" w:space="0" w:color="auto"/>
        <w:left w:val="none" w:sz="0" w:space="0" w:color="auto"/>
        <w:bottom w:val="none" w:sz="0" w:space="0" w:color="auto"/>
        <w:right w:val="none" w:sz="0" w:space="0" w:color="auto"/>
      </w:divBdr>
    </w:div>
    <w:div w:id="349581231">
      <w:marLeft w:val="0"/>
      <w:marRight w:val="0"/>
      <w:marTop w:val="0"/>
      <w:marBottom w:val="0"/>
      <w:divBdr>
        <w:top w:val="none" w:sz="0" w:space="0" w:color="auto"/>
        <w:left w:val="none" w:sz="0" w:space="0" w:color="auto"/>
        <w:bottom w:val="none" w:sz="0" w:space="0" w:color="auto"/>
        <w:right w:val="none" w:sz="0" w:space="0" w:color="auto"/>
      </w:divBdr>
      <w:divsChild>
        <w:div w:id="349571723">
          <w:marLeft w:val="0"/>
          <w:marRight w:val="0"/>
          <w:marTop w:val="81"/>
          <w:marBottom w:val="197"/>
          <w:divBdr>
            <w:top w:val="none" w:sz="0" w:space="0" w:color="auto"/>
            <w:left w:val="none" w:sz="0" w:space="0" w:color="auto"/>
            <w:bottom w:val="none" w:sz="0" w:space="0" w:color="auto"/>
            <w:right w:val="none" w:sz="0" w:space="0" w:color="auto"/>
          </w:divBdr>
        </w:div>
        <w:div w:id="349588586">
          <w:marLeft w:val="0"/>
          <w:marRight w:val="0"/>
          <w:marTop w:val="0"/>
          <w:marBottom w:val="0"/>
          <w:divBdr>
            <w:top w:val="none" w:sz="0" w:space="0" w:color="auto"/>
            <w:left w:val="none" w:sz="0" w:space="0" w:color="auto"/>
            <w:bottom w:val="none" w:sz="0" w:space="0" w:color="auto"/>
            <w:right w:val="none" w:sz="0" w:space="0" w:color="auto"/>
          </w:divBdr>
          <w:divsChild>
            <w:div w:id="349572782">
              <w:marLeft w:val="0"/>
              <w:marRight w:val="0"/>
              <w:marTop w:val="0"/>
              <w:marBottom w:val="0"/>
              <w:divBdr>
                <w:top w:val="none" w:sz="0" w:space="0" w:color="auto"/>
                <w:left w:val="none" w:sz="0" w:space="0" w:color="auto"/>
                <w:bottom w:val="none" w:sz="0" w:space="0" w:color="auto"/>
                <w:right w:val="none" w:sz="0" w:space="0" w:color="auto"/>
              </w:divBdr>
            </w:div>
            <w:div w:id="349592273">
              <w:marLeft w:val="0"/>
              <w:marRight w:val="0"/>
              <w:marTop w:val="0"/>
              <w:marBottom w:val="0"/>
              <w:divBdr>
                <w:top w:val="none" w:sz="0" w:space="0" w:color="auto"/>
                <w:left w:val="none" w:sz="0" w:space="0" w:color="auto"/>
                <w:bottom w:val="none" w:sz="0" w:space="0" w:color="auto"/>
                <w:right w:val="none" w:sz="0" w:space="0" w:color="auto"/>
              </w:divBdr>
            </w:div>
            <w:div w:id="349597435">
              <w:marLeft w:val="0"/>
              <w:marRight w:val="0"/>
              <w:marTop w:val="81"/>
              <w:marBottom w:val="174"/>
              <w:divBdr>
                <w:top w:val="none" w:sz="0" w:space="0" w:color="auto"/>
                <w:left w:val="none" w:sz="0" w:space="0" w:color="auto"/>
                <w:bottom w:val="none" w:sz="0" w:space="0" w:color="auto"/>
                <w:right w:val="none" w:sz="0" w:space="0" w:color="auto"/>
              </w:divBdr>
            </w:div>
          </w:divsChild>
        </w:div>
      </w:divsChild>
    </w:div>
    <w:div w:id="349581232">
      <w:marLeft w:val="0"/>
      <w:marRight w:val="0"/>
      <w:marTop w:val="0"/>
      <w:marBottom w:val="0"/>
      <w:divBdr>
        <w:top w:val="none" w:sz="0" w:space="0" w:color="auto"/>
        <w:left w:val="none" w:sz="0" w:space="0" w:color="auto"/>
        <w:bottom w:val="none" w:sz="0" w:space="0" w:color="auto"/>
        <w:right w:val="none" w:sz="0" w:space="0" w:color="auto"/>
      </w:divBdr>
    </w:div>
    <w:div w:id="349581235">
      <w:marLeft w:val="0"/>
      <w:marRight w:val="0"/>
      <w:marTop w:val="0"/>
      <w:marBottom w:val="0"/>
      <w:divBdr>
        <w:top w:val="none" w:sz="0" w:space="0" w:color="auto"/>
        <w:left w:val="none" w:sz="0" w:space="0" w:color="auto"/>
        <w:bottom w:val="none" w:sz="0" w:space="0" w:color="auto"/>
        <w:right w:val="none" w:sz="0" w:space="0" w:color="auto"/>
      </w:divBdr>
    </w:div>
    <w:div w:id="349581240">
      <w:marLeft w:val="0"/>
      <w:marRight w:val="0"/>
      <w:marTop w:val="0"/>
      <w:marBottom w:val="0"/>
      <w:divBdr>
        <w:top w:val="none" w:sz="0" w:space="0" w:color="auto"/>
        <w:left w:val="none" w:sz="0" w:space="0" w:color="auto"/>
        <w:bottom w:val="none" w:sz="0" w:space="0" w:color="auto"/>
        <w:right w:val="none" w:sz="0" w:space="0" w:color="auto"/>
      </w:divBdr>
    </w:div>
    <w:div w:id="349581247">
      <w:marLeft w:val="0"/>
      <w:marRight w:val="0"/>
      <w:marTop w:val="0"/>
      <w:marBottom w:val="0"/>
      <w:divBdr>
        <w:top w:val="none" w:sz="0" w:space="0" w:color="auto"/>
        <w:left w:val="none" w:sz="0" w:space="0" w:color="auto"/>
        <w:bottom w:val="none" w:sz="0" w:space="0" w:color="auto"/>
        <w:right w:val="none" w:sz="0" w:space="0" w:color="auto"/>
      </w:divBdr>
    </w:div>
    <w:div w:id="349581255">
      <w:marLeft w:val="0"/>
      <w:marRight w:val="0"/>
      <w:marTop w:val="0"/>
      <w:marBottom w:val="0"/>
      <w:divBdr>
        <w:top w:val="none" w:sz="0" w:space="0" w:color="auto"/>
        <w:left w:val="none" w:sz="0" w:space="0" w:color="auto"/>
        <w:bottom w:val="none" w:sz="0" w:space="0" w:color="auto"/>
        <w:right w:val="none" w:sz="0" w:space="0" w:color="auto"/>
      </w:divBdr>
      <w:divsChild>
        <w:div w:id="349585205">
          <w:marLeft w:val="0"/>
          <w:marRight w:val="0"/>
          <w:marTop w:val="0"/>
          <w:marBottom w:val="0"/>
          <w:divBdr>
            <w:top w:val="none" w:sz="0" w:space="0" w:color="auto"/>
            <w:left w:val="none" w:sz="0" w:space="0" w:color="auto"/>
            <w:bottom w:val="none" w:sz="0" w:space="0" w:color="auto"/>
            <w:right w:val="none" w:sz="0" w:space="0" w:color="auto"/>
          </w:divBdr>
        </w:div>
      </w:divsChild>
    </w:div>
    <w:div w:id="349581256">
      <w:marLeft w:val="0"/>
      <w:marRight w:val="0"/>
      <w:marTop w:val="0"/>
      <w:marBottom w:val="0"/>
      <w:divBdr>
        <w:top w:val="none" w:sz="0" w:space="0" w:color="auto"/>
        <w:left w:val="none" w:sz="0" w:space="0" w:color="auto"/>
        <w:bottom w:val="none" w:sz="0" w:space="0" w:color="auto"/>
        <w:right w:val="none" w:sz="0" w:space="0" w:color="auto"/>
      </w:divBdr>
      <w:divsChild>
        <w:div w:id="349584536">
          <w:marLeft w:val="0"/>
          <w:marRight w:val="0"/>
          <w:marTop w:val="0"/>
          <w:marBottom w:val="0"/>
          <w:divBdr>
            <w:top w:val="none" w:sz="0" w:space="0" w:color="auto"/>
            <w:left w:val="none" w:sz="0" w:space="0" w:color="auto"/>
            <w:bottom w:val="none" w:sz="0" w:space="0" w:color="auto"/>
            <w:right w:val="none" w:sz="0" w:space="0" w:color="auto"/>
          </w:divBdr>
        </w:div>
      </w:divsChild>
    </w:div>
    <w:div w:id="349581258">
      <w:marLeft w:val="0"/>
      <w:marRight w:val="0"/>
      <w:marTop w:val="0"/>
      <w:marBottom w:val="0"/>
      <w:divBdr>
        <w:top w:val="none" w:sz="0" w:space="0" w:color="auto"/>
        <w:left w:val="none" w:sz="0" w:space="0" w:color="auto"/>
        <w:bottom w:val="none" w:sz="0" w:space="0" w:color="auto"/>
        <w:right w:val="none" w:sz="0" w:space="0" w:color="auto"/>
      </w:divBdr>
      <w:divsChild>
        <w:div w:id="349588443">
          <w:marLeft w:val="0"/>
          <w:marRight w:val="0"/>
          <w:marTop w:val="0"/>
          <w:marBottom w:val="0"/>
          <w:divBdr>
            <w:top w:val="none" w:sz="0" w:space="0" w:color="auto"/>
            <w:left w:val="none" w:sz="0" w:space="0" w:color="auto"/>
            <w:bottom w:val="none" w:sz="0" w:space="0" w:color="auto"/>
            <w:right w:val="none" w:sz="0" w:space="0" w:color="auto"/>
          </w:divBdr>
        </w:div>
        <w:div w:id="349590049">
          <w:marLeft w:val="0"/>
          <w:marRight w:val="0"/>
          <w:marTop w:val="0"/>
          <w:marBottom w:val="0"/>
          <w:divBdr>
            <w:top w:val="none" w:sz="0" w:space="0" w:color="auto"/>
            <w:left w:val="none" w:sz="0" w:space="0" w:color="auto"/>
            <w:bottom w:val="none" w:sz="0" w:space="0" w:color="auto"/>
            <w:right w:val="none" w:sz="0" w:space="0" w:color="auto"/>
          </w:divBdr>
        </w:div>
      </w:divsChild>
    </w:div>
    <w:div w:id="349581266">
      <w:marLeft w:val="0"/>
      <w:marRight w:val="0"/>
      <w:marTop w:val="0"/>
      <w:marBottom w:val="0"/>
      <w:divBdr>
        <w:top w:val="none" w:sz="0" w:space="0" w:color="auto"/>
        <w:left w:val="none" w:sz="0" w:space="0" w:color="auto"/>
        <w:bottom w:val="none" w:sz="0" w:space="0" w:color="auto"/>
        <w:right w:val="none" w:sz="0" w:space="0" w:color="auto"/>
      </w:divBdr>
      <w:divsChild>
        <w:div w:id="349573601">
          <w:marLeft w:val="0"/>
          <w:marRight w:val="0"/>
          <w:marTop w:val="0"/>
          <w:marBottom w:val="0"/>
          <w:divBdr>
            <w:top w:val="none" w:sz="0" w:space="0" w:color="auto"/>
            <w:left w:val="none" w:sz="0" w:space="0" w:color="auto"/>
            <w:bottom w:val="none" w:sz="0" w:space="0" w:color="auto"/>
            <w:right w:val="none" w:sz="0" w:space="0" w:color="auto"/>
          </w:divBdr>
          <w:divsChild>
            <w:div w:id="3495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270">
      <w:marLeft w:val="0"/>
      <w:marRight w:val="0"/>
      <w:marTop w:val="0"/>
      <w:marBottom w:val="0"/>
      <w:divBdr>
        <w:top w:val="none" w:sz="0" w:space="0" w:color="auto"/>
        <w:left w:val="none" w:sz="0" w:space="0" w:color="auto"/>
        <w:bottom w:val="none" w:sz="0" w:space="0" w:color="auto"/>
        <w:right w:val="none" w:sz="0" w:space="0" w:color="auto"/>
      </w:divBdr>
    </w:div>
    <w:div w:id="349581271">
      <w:marLeft w:val="0"/>
      <w:marRight w:val="0"/>
      <w:marTop w:val="0"/>
      <w:marBottom w:val="0"/>
      <w:divBdr>
        <w:top w:val="none" w:sz="0" w:space="0" w:color="auto"/>
        <w:left w:val="none" w:sz="0" w:space="0" w:color="auto"/>
        <w:bottom w:val="none" w:sz="0" w:space="0" w:color="auto"/>
        <w:right w:val="none" w:sz="0" w:space="0" w:color="auto"/>
      </w:divBdr>
    </w:div>
    <w:div w:id="349581273">
      <w:marLeft w:val="0"/>
      <w:marRight w:val="0"/>
      <w:marTop w:val="0"/>
      <w:marBottom w:val="0"/>
      <w:divBdr>
        <w:top w:val="none" w:sz="0" w:space="0" w:color="auto"/>
        <w:left w:val="none" w:sz="0" w:space="0" w:color="auto"/>
        <w:bottom w:val="none" w:sz="0" w:space="0" w:color="auto"/>
        <w:right w:val="none" w:sz="0" w:space="0" w:color="auto"/>
      </w:divBdr>
    </w:div>
    <w:div w:id="349581274">
      <w:marLeft w:val="0"/>
      <w:marRight w:val="0"/>
      <w:marTop w:val="0"/>
      <w:marBottom w:val="0"/>
      <w:divBdr>
        <w:top w:val="none" w:sz="0" w:space="0" w:color="auto"/>
        <w:left w:val="none" w:sz="0" w:space="0" w:color="auto"/>
        <w:bottom w:val="none" w:sz="0" w:space="0" w:color="auto"/>
        <w:right w:val="none" w:sz="0" w:space="0" w:color="auto"/>
      </w:divBdr>
      <w:divsChild>
        <w:div w:id="349580989">
          <w:marLeft w:val="0"/>
          <w:marRight w:val="0"/>
          <w:marTop w:val="0"/>
          <w:marBottom w:val="0"/>
          <w:divBdr>
            <w:top w:val="none" w:sz="0" w:space="0" w:color="auto"/>
            <w:left w:val="none" w:sz="0" w:space="0" w:color="auto"/>
            <w:bottom w:val="none" w:sz="0" w:space="0" w:color="auto"/>
            <w:right w:val="none" w:sz="0" w:space="0" w:color="auto"/>
          </w:divBdr>
        </w:div>
        <w:div w:id="349601069">
          <w:marLeft w:val="0"/>
          <w:marRight w:val="0"/>
          <w:marTop w:val="0"/>
          <w:marBottom w:val="0"/>
          <w:divBdr>
            <w:top w:val="none" w:sz="0" w:space="0" w:color="auto"/>
            <w:left w:val="none" w:sz="0" w:space="0" w:color="auto"/>
            <w:bottom w:val="none" w:sz="0" w:space="0" w:color="auto"/>
            <w:right w:val="none" w:sz="0" w:space="0" w:color="auto"/>
          </w:divBdr>
        </w:div>
      </w:divsChild>
    </w:div>
    <w:div w:id="349581276">
      <w:marLeft w:val="0"/>
      <w:marRight w:val="0"/>
      <w:marTop w:val="0"/>
      <w:marBottom w:val="0"/>
      <w:divBdr>
        <w:top w:val="none" w:sz="0" w:space="0" w:color="auto"/>
        <w:left w:val="none" w:sz="0" w:space="0" w:color="auto"/>
        <w:bottom w:val="none" w:sz="0" w:space="0" w:color="auto"/>
        <w:right w:val="none" w:sz="0" w:space="0" w:color="auto"/>
      </w:divBdr>
    </w:div>
    <w:div w:id="349581278">
      <w:marLeft w:val="0"/>
      <w:marRight w:val="0"/>
      <w:marTop w:val="0"/>
      <w:marBottom w:val="0"/>
      <w:divBdr>
        <w:top w:val="none" w:sz="0" w:space="0" w:color="auto"/>
        <w:left w:val="none" w:sz="0" w:space="0" w:color="auto"/>
        <w:bottom w:val="none" w:sz="0" w:space="0" w:color="auto"/>
        <w:right w:val="none" w:sz="0" w:space="0" w:color="auto"/>
      </w:divBdr>
    </w:div>
    <w:div w:id="349581288">
      <w:marLeft w:val="0"/>
      <w:marRight w:val="0"/>
      <w:marTop w:val="0"/>
      <w:marBottom w:val="0"/>
      <w:divBdr>
        <w:top w:val="none" w:sz="0" w:space="0" w:color="auto"/>
        <w:left w:val="none" w:sz="0" w:space="0" w:color="auto"/>
        <w:bottom w:val="none" w:sz="0" w:space="0" w:color="auto"/>
        <w:right w:val="none" w:sz="0" w:space="0" w:color="auto"/>
      </w:divBdr>
    </w:div>
    <w:div w:id="349581289">
      <w:marLeft w:val="0"/>
      <w:marRight w:val="0"/>
      <w:marTop w:val="0"/>
      <w:marBottom w:val="0"/>
      <w:divBdr>
        <w:top w:val="none" w:sz="0" w:space="0" w:color="auto"/>
        <w:left w:val="none" w:sz="0" w:space="0" w:color="auto"/>
        <w:bottom w:val="none" w:sz="0" w:space="0" w:color="auto"/>
        <w:right w:val="none" w:sz="0" w:space="0" w:color="auto"/>
      </w:divBdr>
    </w:div>
    <w:div w:id="349581292">
      <w:marLeft w:val="0"/>
      <w:marRight w:val="0"/>
      <w:marTop w:val="0"/>
      <w:marBottom w:val="0"/>
      <w:divBdr>
        <w:top w:val="none" w:sz="0" w:space="0" w:color="auto"/>
        <w:left w:val="none" w:sz="0" w:space="0" w:color="auto"/>
        <w:bottom w:val="none" w:sz="0" w:space="0" w:color="auto"/>
        <w:right w:val="none" w:sz="0" w:space="0" w:color="auto"/>
      </w:divBdr>
    </w:div>
    <w:div w:id="349581294">
      <w:marLeft w:val="0"/>
      <w:marRight w:val="0"/>
      <w:marTop w:val="0"/>
      <w:marBottom w:val="0"/>
      <w:divBdr>
        <w:top w:val="none" w:sz="0" w:space="0" w:color="auto"/>
        <w:left w:val="none" w:sz="0" w:space="0" w:color="auto"/>
        <w:bottom w:val="none" w:sz="0" w:space="0" w:color="auto"/>
        <w:right w:val="none" w:sz="0" w:space="0" w:color="auto"/>
      </w:divBdr>
      <w:divsChild>
        <w:div w:id="349574073">
          <w:marLeft w:val="0"/>
          <w:marRight w:val="0"/>
          <w:marTop w:val="0"/>
          <w:marBottom w:val="0"/>
          <w:divBdr>
            <w:top w:val="none" w:sz="0" w:space="0" w:color="auto"/>
            <w:left w:val="none" w:sz="0" w:space="0" w:color="auto"/>
            <w:bottom w:val="none" w:sz="0" w:space="0" w:color="auto"/>
            <w:right w:val="none" w:sz="0" w:space="0" w:color="auto"/>
          </w:divBdr>
        </w:div>
      </w:divsChild>
    </w:div>
    <w:div w:id="349581297">
      <w:marLeft w:val="0"/>
      <w:marRight w:val="0"/>
      <w:marTop w:val="0"/>
      <w:marBottom w:val="0"/>
      <w:divBdr>
        <w:top w:val="none" w:sz="0" w:space="0" w:color="auto"/>
        <w:left w:val="none" w:sz="0" w:space="0" w:color="auto"/>
        <w:bottom w:val="none" w:sz="0" w:space="0" w:color="auto"/>
        <w:right w:val="none" w:sz="0" w:space="0" w:color="auto"/>
      </w:divBdr>
      <w:divsChild>
        <w:div w:id="349586008">
          <w:marLeft w:val="0"/>
          <w:marRight w:val="0"/>
          <w:marTop w:val="0"/>
          <w:marBottom w:val="0"/>
          <w:divBdr>
            <w:top w:val="none" w:sz="0" w:space="0" w:color="auto"/>
            <w:left w:val="none" w:sz="0" w:space="0" w:color="auto"/>
            <w:bottom w:val="none" w:sz="0" w:space="0" w:color="auto"/>
            <w:right w:val="none" w:sz="0" w:space="0" w:color="auto"/>
          </w:divBdr>
        </w:div>
      </w:divsChild>
    </w:div>
    <w:div w:id="349581298">
      <w:marLeft w:val="0"/>
      <w:marRight w:val="0"/>
      <w:marTop w:val="0"/>
      <w:marBottom w:val="0"/>
      <w:divBdr>
        <w:top w:val="none" w:sz="0" w:space="0" w:color="auto"/>
        <w:left w:val="none" w:sz="0" w:space="0" w:color="auto"/>
        <w:bottom w:val="none" w:sz="0" w:space="0" w:color="auto"/>
        <w:right w:val="none" w:sz="0" w:space="0" w:color="auto"/>
      </w:divBdr>
    </w:div>
    <w:div w:id="349581300">
      <w:marLeft w:val="0"/>
      <w:marRight w:val="0"/>
      <w:marTop w:val="0"/>
      <w:marBottom w:val="0"/>
      <w:divBdr>
        <w:top w:val="none" w:sz="0" w:space="0" w:color="auto"/>
        <w:left w:val="none" w:sz="0" w:space="0" w:color="auto"/>
        <w:bottom w:val="none" w:sz="0" w:space="0" w:color="auto"/>
        <w:right w:val="none" w:sz="0" w:space="0" w:color="auto"/>
      </w:divBdr>
      <w:divsChild>
        <w:div w:id="349599304">
          <w:marLeft w:val="0"/>
          <w:marRight w:val="0"/>
          <w:marTop w:val="0"/>
          <w:marBottom w:val="0"/>
          <w:divBdr>
            <w:top w:val="none" w:sz="0" w:space="0" w:color="auto"/>
            <w:left w:val="none" w:sz="0" w:space="0" w:color="auto"/>
            <w:bottom w:val="none" w:sz="0" w:space="0" w:color="auto"/>
            <w:right w:val="none" w:sz="0" w:space="0" w:color="auto"/>
          </w:divBdr>
        </w:div>
      </w:divsChild>
    </w:div>
    <w:div w:id="349581310">
      <w:marLeft w:val="0"/>
      <w:marRight w:val="0"/>
      <w:marTop w:val="0"/>
      <w:marBottom w:val="0"/>
      <w:divBdr>
        <w:top w:val="none" w:sz="0" w:space="0" w:color="auto"/>
        <w:left w:val="none" w:sz="0" w:space="0" w:color="auto"/>
        <w:bottom w:val="none" w:sz="0" w:space="0" w:color="auto"/>
        <w:right w:val="none" w:sz="0" w:space="0" w:color="auto"/>
      </w:divBdr>
    </w:div>
    <w:div w:id="349581311">
      <w:marLeft w:val="0"/>
      <w:marRight w:val="0"/>
      <w:marTop w:val="0"/>
      <w:marBottom w:val="0"/>
      <w:divBdr>
        <w:top w:val="none" w:sz="0" w:space="0" w:color="auto"/>
        <w:left w:val="none" w:sz="0" w:space="0" w:color="auto"/>
        <w:bottom w:val="none" w:sz="0" w:space="0" w:color="auto"/>
        <w:right w:val="none" w:sz="0" w:space="0" w:color="auto"/>
      </w:divBdr>
    </w:div>
    <w:div w:id="349581312">
      <w:marLeft w:val="0"/>
      <w:marRight w:val="0"/>
      <w:marTop w:val="0"/>
      <w:marBottom w:val="0"/>
      <w:divBdr>
        <w:top w:val="none" w:sz="0" w:space="0" w:color="auto"/>
        <w:left w:val="none" w:sz="0" w:space="0" w:color="auto"/>
        <w:bottom w:val="none" w:sz="0" w:space="0" w:color="auto"/>
        <w:right w:val="none" w:sz="0" w:space="0" w:color="auto"/>
      </w:divBdr>
    </w:div>
    <w:div w:id="349581314">
      <w:marLeft w:val="0"/>
      <w:marRight w:val="0"/>
      <w:marTop w:val="0"/>
      <w:marBottom w:val="0"/>
      <w:divBdr>
        <w:top w:val="none" w:sz="0" w:space="0" w:color="auto"/>
        <w:left w:val="none" w:sz="0" w:space="0" w:color="auto"/>
        <w:bottom w:val="none" w:sz="0" w:space="0" w:color="auto"/>
        <w:right w:val="none" w:sz="0" w:space="0" w:color="auto"/>
      </w:divBdr>
    </w:div>
    <w:div w:id="349581316">
      <w:marLeft w:val="0"/>
      <w:marRight w:val="0"/>
      <w:marTop w:val="0"/>
      <w:marBottom w:val="0"/>
      <w:divBdr>
        <w:top w:val="none" w:sz="0" w:space="0" w:color="auto"/>
        <w:left w:val="none" w:sz="0" w:space="0" w:color="auto"/>
        <w:bottom w:val="none" w:sz="0" w:space="0" w:color="auto"/>
        <w:right w:val="none" w:sz="0" w:space="0" w:color="auto"/>
      </w:divBdr>
    </w:div>
    <w:div w:id="349581318">
      <w:marLeft w:val="0"/>
      <w:marRight w:val="0"/>
      <w:marTop w:val="0"/>
      <w:marBottom w:val="0"/>
      <w:divBdr>
        <w:top w:val="none" w:sz="0" w:space="0" w:color="auto"/>
        <w:left w:val="none" w:sz="0" w:space="0" w:color="auto"/>
        <w:bottom w:val="none" w:sz="0" w:space="0" w:color="auto"/>
        <w:right w:val="none" w:sz="0" w:space="0" w:color="auto"/>
      </w:divBdr>
    </w:div>
    <w:div w:id="349581319">
      <w:marLeft w:val="0"/>
      <w:marRight w:val="0"/>
      <w:marTop w:val="0"/>
      <w:marBottom w:val="0"/>
      <w:divBdr>
        <w:top w:val="none" w:sz="0" w:space="0" w:color="auto"/>
        <w:left w:val="none" w:sz="0" w:space="0" w:color="auto"/>
        <w:bottom w:val="none" w:sz="0" w:space="0" w:color="auto"/>
        <w:right w:val="none" w:sz="0" w:space="0" w:color="auto"/>
      </w:divBdr>
      <w:divsChild>
        <w:div w:id="349592665">
          <w:marLeft w:val="0"/>
          <w:marRight w:val="0"/>
          <w:marTop w:val="0"/>
          <w:marBottom w:val="0"/>
          <w:divBdr>
            <w:top w:val="none" w:sz="0" w:space="0" w:color="auto"/>
            <w:left w:val="none" w:sz="0" w:space="0" w:color="auto"/>
            <w:bottom w:val="none" w:sz="0" w:space="0" w:color="auto"/>
            <w:right w:val="none" w:sz="0" w:space="0" w:color="auto"/>
          </w:divBdr>
          <w:divsChild>
            <w:div w:id="349575344">
              <w:marLeft w:val="0"/>
              <w:marRight w:val="0"/>
              <w:marTop w:val="0"/>
              <w:marBottom w:val="0"/>
              <w:divBdr>
                <w:top w:val="none" w:sz="0" w:space="0" w:color="auto"/>
                <w:left w:val="none" w:sz="0" w:space="0" w:color="auto"/>
                <w:bottom w:val="none" w:sz="0" w:space="0" w:color="auto"/>
                <w:right w:val="none" w:sz="0" w:space="0" w:color="auto"/>
              </w:divBdr>
              <w:divsChild>
                <w:div w:id="349571380">
                  <w:marLeft w:val="0"/>
                  <w:marRight w:val="0"/>
                  <w:marTop w:val="0"/>
                  <w:marBottom w:val="150"/>
                  <w:divBdr>
                    <w:top w:val="none" w:sz="0" w:space="0" w:color="auto"/>
                    <w:left w:val="none" w:sz="0" w:space="0" w:color="auto"/>
                    <w:bottom w:val="none" w:sz="0" w:space="0" w:color="auto"/>
                    <w:right w:val="none" w:sz="0" w:space="0" w:color="auto"/>
                  </w:divBdr>
                  <w:divsChild>
                    <w:div w:id="349574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2654">
              <w:marLeft w:val="0"/>
              <w:marRight w:val="0"/>
              <w:marTop w:val="0"/>
              <w:marBottom w:val="0"/>
              <w:divBdr>
                <w:top w:val="none" w:sz="0" w:space="0" w:color="auto"/>
                <w:left w:val="none" w:sz="0" w:space="0" w:color="auto"/>
                <w:bottom w:val="none" w:sz="0" w:space="0" w:color="auto"/>
                <w:right w:val="none" w:sz="0" w:space="0" w:color="auto"/>
              </w:divBdr>
            </w:div>
          </w:divsChild>
        </w:div>
        <w:div w:id="349596964">
          <w:marLeft w:val="-300"/>
          <w:marRight w:val="-300"/>
          <w:marTop w:val="150"/>
          <w:marBottom w:val="0"/>
          <w:divBdr>
            <w:top w:val="single" w:sz="6" w:space="6" w:color="EAEAEA"/>
            <w:left w:val="none" w:sz="0" w:space="0" w:color="auto"/>
            <w:bottom w:val="none" w:sz="0" w:space="0" w:color="auto"/>
            <w:right w:val="none" w:sz="0" w:space="0" w:color="auto"/>
          </w:divBdr>
        </w:div>
      </w:divsChild>
    </w:div>
    <w:div w:id="349581320">
      <w:marLeft w:val="0"/>
      <w:marRight w:val="0"/>
      <w:marTop w:val="0"/>
      <w:marBottom w:val="0"/>
      <w:divBdr>
        <w:top w:val="none" w:sz="0" w:space="0" w:color="auto"/>
        <w:left w:val="none" w:sz="0" w:space="0" w:color="auto"/>
        <w:bottom w:val="none" w:sz="0" w:space="0" w:color="auto"/>
        <w:right w:val="none" w:sz="0" w:space="0" w:color="auto"/>
      </w:divBdr>
    </w:div>
    <w:div w:id="349581324">
      <w:marLeft w:val="0"/>
      <w:marRight w:val="0"/>
      <w:marTop w:val="0"/>
      <w:marBottom w:val="0"/>
      <w:divBdr>
        <w:top w:val="none" w:sz="0" w:space="0" w:color="auto"/>
        <w:left w:val="none" w:sz="0" w:space="0" w:color="auto"/>
        <w:bottom w:val="none" w:sz="0" w:space="0" w:color="auto"/>
        <w:right w:val="none" w:sz="0" w:space="0" w:color="auto"/>
      </w:divBdr>
    </w:div>
    <w:div w:id="349581325">
      <w:marLeft w:val="0"/>
      <w:marRight w:val="0"/>
      <w:marTop w:val="0"/>
      <w:marBottom w:val="0"/>
      <w:divBdr>
        <w:top w:val="none" w:sz="0" w:space="0" w:color="auto"/>
        <w:left w:val="none" w:sz="0" w:space="0" w:color="auto"/>
        <w:bottom w:val="none" w:sz="0" w:space="0" w:color="auto"/>
        <w:right w:val="none" w:sz="0" w:space="0" w:color="auto"/>
      </w:divBdr>
      <w:divsChild>
        <w:div w:id="349597791">
          <w:marLeft w:val="0"/>
          <w:marRight w:val="0"/>
          <w:marTop w:val="0"/>
          <w:marBottom w:val="0"/>
          <w:divBdr>
            <w:top w:val="none" w:sz="0" w:space="0" w:color="auto"/>
            <w:left w:val="none" w:sz="0" w:space="0" w:color="auto"/>
            <w:bottom w:val="none" w:sz="0" w:space="0" w:color="auto"/>
            <w:right w:val="none" w:sz="0" w:space="0" w:color="auto"/>
          </w:divBdr>
        </w:div>
      </w:divsChild>
    </w:div>
    <w:div w:id="349581329">
      <w:marLeft w:val="0"/>
      <w:marRight w:val="0"/>
      <w:marTop w:val="0"/>
      <w:marBottom w:val="0"/>
      <w:divBdr>
        <w:top w:val="none" w:sz="0" w:space="0" w:color="auto"/>
        <w:left w:val="none" w:sz="0" w:space="0" w:color="auto"/>
        <w:bottom w:val="none" w:sz="0" w:space="0" w:color="auto"/>
        <w:right w:val="none" w:sz="0" w:space="0" w:color="auto"/>
      </w:divBdr>
    </w:div>
    <w:div w:id="349581331">
      <w:marLeft w:val="0"/>
      <w:marRight w:val="0"/>
      <w:marTop w:val="0"/>
      <w:marBottom w:val="0"/>
      <w:divBdr>
        <w:top w:val="none" w:sz="0" w:space="0" w:color="auto"/>
        <w:left w:val="none" w:sz="0" w:space="0" w:color="auto"/>
        <w:bottom w:val="none" w:sz="0" w:space="0" w:color="auto"/>
        <w:right w:val="none" w:sz="0" w:space="0" w:color="auto"/>
      </w:divBdr>
    </w:div>
    <w:div w:id="349581333">
      <w:marLeft w:val="0"/>
      <w:marRight w:val="0"/>
      <w:marTop w:val="0"/>
      <w:marBottom w:val="0"/>
      <w:divBdr>
        <w:top w:val="none" w:sz="0" w:space="0" w:color="auto"/>
        <w:left w:val="none" w:sz="0" w:space="0" w:color="auto"/>
        <w:bottom w:val="none" w:sz="0" w:space="0" w:color="auto"/>
        <w:right w:val="none" w:sz="0" w:space="0" w:color="auto"/>
      </w:divBdr>
      <w:divsChild>
        <w:div w:id="349584700">
          <w:marLeft w:val="0"/>
          <w:marRight w:val="0"/>
          <w:marTop w:val="0"/>
          <w:marBottom w:val="0"/>
          <w:divBdr>
            <w:top w:val="none" w:sz="0" w:space="0" w:color="auto"/>
            <w:left w:val="none" w:sz="0" w:space="0" w:color="auto"/>
            <w:bottom w:val="none" w:sz="0" w:space="0" w:color="auto"/>
            <w:right w:val="none" w:sz="0" w:space="0" w:color="auto"/>
          </w:divBdr>
        </w:div>
        <w:div w:id="349585229">
          <w:marLeft w:val="0"/>
          <w:marRight w:val="0"/>
          <w:marTop w:val="0"/>
          <w:marBottom w:val="0"/>
          <w:divBdr>
            <w:top w:val="none" w:sz="0" w:space="0" w:color="auto"/>
            <w:left w:val="none" w:sz="0" w:space="0" w:color="auto"/>
            <w:bottom w:val="none" w:sz="0" w:space="0" w:color="auto"/>
            <w:right w:val="none" w:sz="0" w:space="0" w:color="auto"/>
          </w:divBdr>
          <w:divsChild>
            <w:div w:id="3495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39">
      <w:marLeft w:val="0"/>
      <w:marRight w:val="0"/>
      <w:marTop w:val="0"/>
      <w:marBottom w:val="0"/>
      <w:divBdr>
        <w:top w:val="none" w:sz="0" w:space="0" w:color="auto"/>
        <w:left w:val="none" w:sz="0" w:space="0" w:color="auto"/>
        <w:bottom w:val="none" w:sz="0" w:space="0" w:color="auto"/>
        <w:right w:val="none" w:sz="0" w:space="0" w:color="auto"/>
      </w:divBdr>
      <w:divsChild>
        <w:div w:id="349591261">
          <w:marLeft w:val="0"/>
          <w:marRight w:val="0"/>
          <w:marTop w:val="0"/>
          <w:marBottom w:val="0"/>
          <w:divBdr>
            <w:top w:val="none" w:sz="0" w:space="0" w:color="auto"/>
            <w:left w:val="none" w:sz="0" w:space="0" w:color="auto"/>
            <w:bottom w:val="none" w:sz="0" w:space="0" w:color="auto"/>
            <w:right w:val="none" w:sz="0" w:space="0" w:color="auto"/>
          </w:divBdr>
        </w:div>
      </w:divsChild>
    </w:div>
    <w:div w:id="349581345">
      <w:marLeft w:val="0"/>
      <w:marRight w:val="0"/>
      <w:marTop w:val="0"/>
      <w:marBottom w:val="0"/>
      <w:divBdr>
        <w:top w:val="none" w:sz="0" w:space="0" w:color="auto"/>
        <w:left w:val="none" w:sz="0" w:space="0" w:color="auto"/>
        <w:bottom w:val="none" w:sz="0" w:space="0" w:color="auto"/>
        <w:right w:val="none" w:sz="0" w:space="0" w:color="auto"/>
      </w:divBdr>
    </w:div>
    <w:div w:id="349581349">
      <w:marLeft w:val="0"/>
      <w:marRight w:val="0"/>
      <w:marTop w:val="0"/>
      <w:marBottom w:val="0"/>
      <w:divBdr>
        <w:top w:val="none" w:sz="0" w:space="0" w:color="auto"/>
        <w:left w:val="none" w:sz="0" w:space="0" w:color="auto"/>
        <w:bottom w:val="none" w:sz="0" w:space="0" w:color="auto"/>
        <w:right w:val="none" w:sz="0" w:space="0" w:color="auto"/>
      </w:divBdr>
      <w:divsChild>
        <w:div w:id="349577824">
          <w:marLeft w:val="0"/>
          <w:marRight w:val="0"/>
          <w:marTop w:val="0"/>
          <w:marBottom w:val="0"/>
          <w:divBdr>
            <w:top w:val="none" w:sz="0" w:space="0" w:color="auto"/>
            <w:left w:val="none" w:sz="0" w:space="0" w:color="auto"/>
            <w:bottom w:val="none" w:sz="0" w:space="0" w:color="auto"/>
            <w:right w:val="none" w:sz="0" w:space="0" w:color="auto"/>
          </w:divBdr>
        </w:div>
      </w:divsChild>
    </w:div>
    <w:div w:id="349581350">
      <w:marLeft w:val="0"/>
      <w:marRight w:val="0"/>
      <w:marTop w:val="0"/>
      <w:marBottom w:val="0"/>
      <w:divBdr>
        <w:top w:val="none" w:sz="0" w:space="0" w:color="auto"/>
        <w:left w:val="none" w:sz="0" w:space="0" w:color="auto"/>
        <w:bottom w:val="none" w:sz="0" w:space="0" w:color="auto"/>
        <w:right w:val="none" w:sz="0" w:space="0" w:color="auto"/>
      </w:divBdr>
    </w:div>
    <w:div w:id="349581351">
      <w:marLeft w:val="0"/>
      <w:marRight w:val="0"/>
      <w:marTop w:val="0"/>
      <w:marBottom w:val="0"/>
      <w:divBdr>
        <w:top w:val="none" w:sz="0" w:space="0" w:color="auto"/>
        <w:left w:val="none" w:sz="0" w:space="0" w:color="auto"/>
        <w:bottom w:val="none" w:sz="0" w:space="0" w:color="auto"/>
        <w:right w:val="none" w:sz="0" w:space="0" w:color="auto"/>
      </w:divBdr>
      <w:divsChild>
        <w:div w:id="349581352">
          <w:marLeft w:val="0"/>
          <w:marRight w:val="0"/>
          <w:marTop w:val="0"/>
          <w:marBottom w:val="0"/>
          <w:divBdr>
            <w:top w:val="none" w:sz="0" w:space="0" w:color="auto"/>
            <w:left w:val="none" w:sz="0" w:space="0" w:color="auto"/>
            <w:bottom w:val="none" w:sz="0" w:space="0" w:color="auto"/>
            <w:right w:val="none" w:sz="0" w:space="0" w:color="auto"/>
          </w:divBdr>
        </w:div>
      </w:divsChild>
    </w:div>
    <w:div w:id="349581355">
      <w:marLeft w:val="0"/>
      <w:marRight w:val="0"/>
      <w:marTop w:val="0"/>
      <w:marBottom w:val="0"/>
      <w:divBdr>
        <w:top w:val="none" w:sz="0" w:space="0" w:color="auto"/>
        <w:left w:val="none" w:sz="0" w:space="0" w:color="auto"/>
        <w:bottom w:val="none" w:sz="0" w:space="0" w:color="auto"/>
        <w:right w:val="none" w:sz="0" w:space="0" w:color="auto"/>
      </w:divBdr>
    </w:div>
    <w:div w:id="349581356">
      <w:marLeft w:val="0"/>
      <w:marRight w:val="0"/>
      <w:marTop w:val="0"/>
      <w:marBottom w:val="0"/>
      <w:divBdr>
        <w:top w:val="none" w:sz="0" w:space="0" w:color="auto"/>
        <w:left w:val="none" w:sz="0" w:space="0" w:color="auto"/>
        <w:bottom w:val="none" w:sz="0" w:space="0" w:color="auto"/>
        <w:right w:val="none" w:sz="0" w:space="0" w:color="auto"/>
      </w:divBdr>
    </w:div>
    <w:div w:id="349581359">
      <w:marLeft w:val="0"/>
      <w:marRight w:val="0"/>
      <w:marTop w:val="0"/>
      <w:marBottom w:val="0"/>
      <w:divBdr>
        <w:top w:val="none" w:sz="0" w:space="0" w:color="auto"/>
        <w:left w:val="none" w:sz="0" w:space="0" w:color="auto"/>
        <w:bottom w:val="none" w:sz="0" w:space="0" w:color="auto"/>
        <w:right w:val="none" w:sz="0" w:space="0" w:color="auto"/>
      </w:divBdr>
    </w:div>
    <w:div w:id="349581361">
      <w:marLeft w:val="0"/>
      <w:marRight w:val="0"/>
      <w:marTop w:val="0"/>
      <w:marBottom w:val="0"/>
      <w:divBdr>
        <w:top w:val="none" w:sz="0" w:space="0" w:color="auto"/>
        <w:left w:val="none" w:sz="0" w:space="0" w:color="auto"/>
        <w:bottom w:val="none" w:sz="0" w:space="0" w:color="auto"/>
        <w:right w:val="none" w:sz="0" w:space="0" w:color="auto"/>
      </w:divBdr>
      <w:divsChild>
        <w:div w:id="349592648">
          <w:marLeft w:val="0"/>
          <w:marRight w:val="0"/>
          <w:marTop w:val="0"/>
          <w:marBottom w:val="0"/>
          <w:divBdr>
            <w:top w:val="none" w:sz="0" w:space="0" w:color="auto"/>
            <w:left w:val="none" w:sz="0" w:space="0" w:color="auto"/>
            <w:bottom w:val="none" w:sz="0" w:space="0" w:color="auto"/>
            <w:right w:val="none" w:sz="0" w:space="0" w:color="auto"/>
          </w:divBdr>
        </w:div>
      </w:divsChild>
    </w:div>
    <w:div w:id="349581364">
      <w:marLeft w:val="0"/>
      <w:marRight w:val="0"/>
      <w:marTop w:val="0"/>
      <w:marBottom w:val="0"/>
      <w:divBdr>
        <w:top w:val="none" w:sz="0" w:space="0" w:color="auto"/>
        <w:left w:val="none" w:sz="0" w:space="0" w:color="auto"/>
        <w:bottom w:val="none" w:sz="0" w:space="0" w:color="auto"/>
        <w:right w:val="none" w:sz="0" w:space="0" w:color="auto"/>
      </w:divBdr>
      <w:divsChild>
        <w:div w:id="349582872">
          <w:marLeft w:val="0"/>
          <w:marRight w:val="0"/>
          <w:marTop w:val="0"/>
          <w:marBottom w:val="0"/>
          <w:divBdr>
            <w:top w:val="none" w:sz="0" w:space="0" w:color="auto"/>
            <w:left w:val="none" w:sz="0" w:space="0" w:color="auto"/>
            <w:bottom w:val="none" w:sz="0" w:space="0" w:color="auto"/>
            <w:right w:val="none" w:sz="0" w:space="0" w:color="auto"/>
          </w:divBdr>
          <w:divsChild>
            <w:div w:id="3495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76">
      <w:marLeft w:val="0"/>
      <w:marRight w:val="0"/>
      <w:marTop w:val="0"/>
      <w:marBottom w:val="0"/>
      <w:divBdr>
        <w:top w:val="none" w:sz="0" w:space="0" w:color="auto"/>
        <w:left w:val="none" w:sz="0" w:space="0" w:color="auto"/>
        <w:bottom w:val="none" w:sz="0" w:space="0" w:color="auto"/>
        <w:right w:val="none" w:sz="0" w:space="0" w:color="auto"/>
      </w:divBdr>
    </w:div>
    <w:div w:id="349581380">
      <w:marLeft w:val="0"/>
      <w:marRight w:val="0"/>
      <w:marTop w:val="0"/>
      <w:marBottom w:val="0"/>
      <w:divBdr>
        <w:top w:val="none" w:sz="0" w:space="0" w:color="auto"/>
        <w:left w:val="none" w:sz="0" w:space="0" w:color="auto"/>
        <w:bottom w:val="none" w:sz="0" w:space="0" w:color="auto"/>
        <w:right w:val="none" w:sz="0" w:space="0" w:color="auto"/>
      </w:divBdr>
      <w:divsChild>
        <w:div w:id="349572537">
          <w:marLeft w:val="0"/>
          <w:marRight w:val="0"/>
          <w:marTop w:val="58"/>
          <w:marBottom w:val="174"/>
          <w:divBdr>
            <w:top w:val="none" w:sz="0" w:space="0" w:color="auto"/>
            <w:left w:val="none" w:sz="0" w:space="0" w:color="auto"/>
            <w:bottom w:val="none" w:sz="0" w:space="0" w:color="auto"/>
            <w:right w:val="none" w:sz="0" w:space="0" w:color="auto"/>
          </w:divBdr>
        </w:div>
        <w:div w:id="349592947">
          <w:marLeft w:val="0"/>
          <w:marRight w:val="0"/>
          <w:marTop w:val="81"/>
          <w:marBottom w:val="197"/>
          <w:divBdr>
            <w:top w:val="none" w:sz="0" w:space="0" w:color="auto"/>
            <w:left w:val="none" w:sz="0" w:space="0" w:color="auto"/>
            <w:bottom w:val="none" w:sz="0" w:space="0" w:color="auto"/>
            <w:right w:val="none" w:sz="0" w:space="0" w:color="auto"/>
          </w:divBdr>
        </w:div>
      </w:divsChild>
    </w:div>
    <w:div w:id="349581381">
      <w:marLeft w:val="0"/>
      <w:marRight w:val="0"/>
      <w:marTop w:val="0"/>
      <w:marBottom w:val="0"/>
      <w:divBdr>
        <w:top w:val="none" w:sz="0" w:space="0" w:color="auto"/>
        <w:left w:val="none" w:sz="0" w:space="0" w:color="auto"/>
        <w:bottom w:val="none" w:sz="0" w:space="0" w:color="auto"/>
        <w:right w:val="none" w:sz="0" w:space="0" w:color="auto"/>
      </w:divBdr>
    </w:div>
    <w:div w:id="349581385">
      <w:marLeft w:val="0"/>
      <w:marRight w:val="0"/>
      <w:marTop w:val="0"/>
      <w:marBottom w:val="0"/>
      <w:divBdr>
        <w:top w:val="none" w:sz="0" w:space="0" w:color="auto"/>
        <w:left w:val="none" w:sz="0" w:space="0" w:color="auto"/>
        <w:bottom w:val="none" w:sz="0" w:space="0" w:color="auto"/>
        <w:right w:val="none" w:sz="0" w:space="0" w:color="auto"/>
      </w:divBdr>
    </w:div>
    <w:div w:id="349581397">
      <w:marLeft w:val="0"/>
      <w:marRight w:val="0"/>
      <w:marTop w:val="0"/>
      <w:marBottom w:val="0"/>
      <w:divBdr>
        <w:top w:val="none" w:sz="0" w:space="0" w:color="auto"/>
        <w:left w:val="none" w:sz="0" w:space="0" w:color="auto"/>
        <w:bottom w:val="none" w:sz="0" w:space="0" w:color="auto"/>
        <w:right w:val="none" w:sz="0" w:space="0" w:color="auto"/>
      </w:divBdr>
      <w:divsChild>
        <w:div w:id="349595866">
          <w:marLeft w:val="0"/>
          <w:marRight w:val="0"/>
          <w:marTop w:val="0"/>
          <w:marBottom w:val="0"/>
          <w:divBdr>
            <w:top w:val="none" w:sz="0" w:space="0" w:color="auto"/>
            <w:left w:val="none" w:sz="0" w:space="0" w:color="auto"/>
            <w:bottom w:val="none" w:sz="0" w:space="0" w:color="auto"/>
            <w:right w:val="none" w:sz="0" w:space="0" w:color="auto"/>
          </w:divBdr>
          <w:divsChild>
            <w:div w:id="349595146">
              <w:marLeft w:val="0"/>
              <w:marRight w:val="0"/>
              <w:marTop w:val="0"/>
              <w:marBottom w:val="0"/>
              <w:divBdr>
                <w:top w:val="none" w:sz="0" w:space="0" w:color="auto"/>
                <w:left w:val="none" w:sz="0" w:space="0" w:color="auto"/>
                <w:bottom w:val="none" w:sz="0" w:space="0" w:color="auto"/>
                <w:right w:val="none" w:sz="0" w:space="0" w:color="auto"/>
              </w:divBdr>
            </w:div>
            <w:div w:id="349600493">
              <w:marLeft w:val="0"/>
              <w:marRight w:val="0"/>
              <w:marTop w:val="0"/>
              <w:marBottom w:val="0"/>
              <w:divBdr>
                <w:top w:val="none" w:sz="0" w:space="0" w:color="auto"/>
                <w:left w:val="none" w:sz="0" w:space="0" w:color="auto"/>
                <w:bottom w:val="none" w:sz="0" w:space="0" w:color="auto"/>
                <w:right w:val="none" w:sz="0" w:space="0" w:color="auto"/>
              </w:divBdr>
              <w:divsChild>
                <w:div w:id="349599690">
                  <w:marLeft w:val="0"/>
                  <w:marRight w:val="0"/>
                  <w:marTop w:val="0"/>
                  <w:marBottom w:val="0"/>
                  <w:divBdr>
                    <w:top w:val="none" w:sz="0" w:space="0" w:color="auto"/>
                    <w:left w:val="none" w:sz="0" w:space="0" w:color="auto"/>
                    <w:bottom w:val="none" w:sz="0" w:space="0" w:color="auto"/>
                    <w:right w:val="none" w:sz="0" w:space="0" w:color="auto"/>
                  </w:divBdr>
                  <w:divsChild>
                    <w:div w:id="3495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399">
      <w:marLeft w:val="0"/>
      <w:marRight w:val="0"/>
      <w:marTop w:val="0"/>
      <w:marBottom w:val="0"/>
      <w:divBdr>
        <w:top w:val="none" w:sz="0" w:space="0" w:color="auto"/>
        <w:left w:val="none" w:sz="0" w:space="0" w:color="auto"/>
        <w:bottom w:val="none" w:sz="0" w:space="0" w:color="auto"/>
        <w:right w:val="none" w:sz="0" w:space="0" w:color="auto"/>
      </w:divBdr>
      <w:divsChild>
        <w:div w:id="349571158">
          <w:marLeft w:val="0"/>
          <w:marRight w:val="0"/>
          <w:marTop w:val="0"/>
          <w:marBottom w:val="0"/>
          <w:divBdr>
            <w:top w:val="none" w:sz="0" w:space="0" w:color="auto"/>
            <w:left w:val="none" w:sz="0" w:space="0" w:color="auto"/>
            <w:bottom w:val="none" w:sz="0" w:space="0" w:color="auto"/>
            <w:right w:val="none" w:sz="0" w:space="0" w:color="auto"/>
          </w:divBdr>
        </w:div>
        <w:div w:id="349588272">
          <w:marLeft w:val="0"/>
          <w:marRight w:val="0"/>
          <w:marTop w:val="0"/>
          <w:marBottom w:val="0"/>
          <w:divBdr>
            <w:top w:val="none" w:sz="0" w:space="0" w:color="auto"/>
            <w:left w:val="none" w:sz="0" w:space="0" w:color="auto"/>
            <w:bottom w:val="none" w:sz="0" w:space="0" w:color="auto"/>
            <w:right w:val="none" w:sz="0" w:space="0" w:color="auto"/>
          </w:divBdr>
        </w:div>
      </w:divsChild>
    </w:div>
    <w:div w:id="349581402">
      <w:marLeft w:val="0"/>
      <w:marRight w:val="0"/>
      <w:marTop w:val="0"/>
      <w:marBottom w:val="0"/>
      <w:divBdr>
        <w:top w:val="none" w:sz="0" w:space="0" w:color="auto"/>
        <w:left w:val="none" w:sz="0" w:space="0" w:color="auto"/>
        <w:bottom w:val="none" w:sz="0" w:space="0" w:color="auto"/>
        <w:right w:val="none" w:sz="0" w:space="0" w:color="auto"/>
      </w:divBdr>
    </w:div>
    <w:div w:id="349581406">
      <w:marLeft w:val="0"/>
      <w:marRight w:val="0"/>
      <w:marTop w:val="0"/>
      <w:marBottom w:val="0"/>
      <w:divBdr>
        <w:top w:val="none" w:sz="0" w:space="0" w:color="auto"/>
        <w:left w:val="none" w:sz="0" w:space="0" w:color="auto"/>
        <w:bottom w:val="none" w:sz="0" w:space="0" w:color="auto"/>
        <w:right w:val="none" w:sz="0" w:space="0" w:color="auto"/>
      </w:divBdr>
      <w:divsChild>
        <w:div w:id="349592282">
          <w:marLeft w:val="0"/>
          <w:marRight w:val="0"/>
          <w:marTop w:val="0"/>
          <w:marBottom w:val="0"/>
          <w:divBdr>
            <w:top w:val="none" w:sz="0" w:space="0" w:color="auto"/>
            <w:left w:val="none" w:sz="0" w:space="0" w:color="auto"/>
            <w:bottom w:val="none" w:sz="0" w:space="0" w:color="auto"/>
            <w:right w:val="none" w:sz="0" w:space="0" w:color="auto"/>
          </w:divBdr>
          <w:divsChild>
            <w:div w:id="349571940">
              <w:marLeft w:val="0"/>
              <w:marRight w:val="0"/>
              <w:marTop w:val="0"/>
              <w:marBottom w:val="0"/>
              <w:divBdr>
                <w:top w:val="none" w:sz="0" w:space="0" w:color="auto"/>
                <w:left w:val="none" w:sz="0" w:space="0" w:color="auto"/>
                <w:bottom w:val="none" w:sz="0" w:space="0" w:color="auto"/>
                <w:right w:val="none" w:sz="0" w:space="0" w:color="auto"/>
              </w:divBdr>
            </w:div>
            <w:div w:id="349573439">
              <w:marLeft w:val="0"/>
              <w:marRight w:val="0"/>
              <w:marTop w:val="0"/>
              <w:marBottom w:val="0"/>
              <w:divBdr>
                <w:top w:val="none" w:sz="0" w:space="0" w:color="auto"/>
                <w:left w:val="none" w:sz="0" w:space="0" w:color="auto"/>
                <w:bottom w:val="none" w:sz="0" w:space="0" w:color="auto"/>
                <w:right w:val="none" w:sz="0" w:space="0" w:color="auto"/>
              </w:divBdr>
              <w:divsChild>
                <w:div w:id="349576371">
                  <w:marLeft w:val="0"/>
                  <w:marRight w:val="0"/>
                  <w:marTop w:val="0"/>
                  <w:marBottom w:val="150"/>
                  <w:divBdr>
                    <w:top w:val="none" w:sz="0" w:space="0" w:color="auto"/>
                    <w:left w:val="none" w:sz="0" w:space="0" w:color="auto"/>
                    <w:bottom w:val="none" w:sz="0" w:space="0" w:color="auto"/>
                    <w:right w:val="none" w:sz="0" w:space="0" w:color="auto"/>
                  </w:divBdr>
                  <w:divsChild>
                    <w:div w:id="3495717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1409">
      <w:marLeft w:val="0"/>
      <w:marRight w:val="0"/>
      <w:marTop w:val="0"/>
      <w:marBottom w:val="0"/>
      <w:divBdr>
        <w:top w:val="none" w:sz="0" w:space="0" w:color="auto"/>
        <w:left w:val="none" w:sz="0" w:space="0" w:color="auto"/>
        <w:bottom w:val="none" w:sz="0" w:space="0" w:color="auto"/>
        <w:right w:val="none" w:sz="0" w:space="0" w:color="auto"/>
      </w:divBdr>
    </w:div>
    <w:div w:id="349581418">
      <w:marLeft w:val="0"/>
      <w:marRight w:val="0"/>
      <w:marTop w:val="0"/>
      <w:marBottom w:val="0"/>
      <w:divBdr>
        <w:top w:val="none" w:sz="0" w:space="0" w:color="auto"/>
        <w:left w:val="none" w:sz="0" w:space="0" w:color="auto"/>
        <w:bottom w:val="none" w:sz="0" w:space="0" w:color="auto"/>
        <w:right w:val="none" w:sz="0" w:space="0" w:color="auto"/>
      </w:divBdr>
    </w:div>
    <w:div w:id="349581422">
      <w:marLeft w:val="0"/>
      <w:marRight w:val="0"/>
      <w:marTop w:val="0"/>
      <w:marBottom w:val="0"/>
      <w:divBdr>
        <w:top w:val="none" w:sz="0" w:space="0" w:color="auto"/>
        <w:left w:val="none" w:sz="0" w:space="0" w:color="auto"/>
        <w:bottom w:val="none" w:sz="0" w:space="0" w:color="auto"/>
        <w:right w:val="none" w:sz="0" w:space="0" w:color="auto"/>
      </w:divBdr>
    </w:div>
    <w:div w:id="349581423">
      <w:marLeft w:val="0"/>
      <w:marRight w:val="0"/>
      <w:marTop w:val="0"/>
      <w:marBottom w:val="0"/>
      <w:divBdr>
        <w:top w:val="none" w:sz="0" w:space="0" w:color="auto"/>
        <w:left w:val="none" w:sz="0" w:space="0" w:color="auto"/>
        <w:bottom w:val="none" w:sz="0" w:space="0" w:color="auto"/>
        <w:right w:val="none" w:sz="0" w:space="0" w:color="auto"/>
      </w:divBdr>
      <w:divsChild>
        <w:div w:id="349575535">
          <w:marLeft w:val="0"/>
          <w:marRight w:val="0"/>
          <w:marTop w:val="0"/>
          <w:marBottom w:val="0"/>
          <w:divBdr>
            <w:top w:val="none" w:sz="0" w:space="0" w:color="auto"/>
            <w:left w:val="none" w:sz="0" w:space="0" w:color="auto"/>
            <w:bottom w:val="none" w:sz="0" w:space="0" w:color="auto"/>
            <w:right w:val="none" w:sz="0" w:space="0" w:color="auto"/>
          </w:divBdr>
        </w:div>
        <w:div w:id="349578308">
          <w:marLeft w:val="0"/>
          <w:marRight w:val="0"/>
          <w:marTop w:val="0"/>
          <w:marBottom w:val="0"/>
          <w:divBdr>
            <w:top w:val="none" w:sz="0" w:space="0" w:color="auto"/>
            <w:left w:val="none" w:sz="0" w:space="0" w:color="auto"/>
            <w:bottom w:val="none" w:sz="0" w:space="0" w:color="auto"/>
            <w:right w:val="none" w:sz="0" w:space="0" w:color="auto"/>
          </w:divBdr>
        </w:div>
        <w:div w:id="349580420">
          <w:marLeft w:val="0"/>
          <w:marRight w:val="0"/>
          <w:marTop w:val="0"/>
          <w:marBottom w:val="0"/>
          <w:divBdr>
            <w:top w:val="none" w:sz="0" w:space="0" w:color="auto"/>
            <w:left w:val="none" w:sz="0" w:space="0" w:color="auto"/>
            <w:bottom w:val="none" w:sz="0" w:space="0" w:color="auto"/>
            <w:right w:val="none" w:sz="0" w:space="0" w:color="auto"/>
          </w:divBdr>
        </w:div>
        <w:div w:id="349584792">
          <w:marLeft w:val="0"/>
          <w:marRight w:val="0"/>
          <w:marTop w:val="0"/>
          <w:marBottom w:val="0"/>
          <w:divBdr>
            <w:top w:val="none" w:sz="0" w:space="0" w:color="auto"/>
            <w:left w:val="none" w:sz="0" w:space="0" w:color="auto"/>
            <w:bottom w:val="none" w:sz="0" w:space="0" w:color="auto"/>
            <w:right w:val="none" w:sz="0" w:space="0" w:color="auto"/>
          </w:divBdr>
        </w:div>
        <w:div w:id="349588803">
          <w:marLeft w:val="0"/>
          <w:marRight w:val="0"/>
          <w:marTop w:val="0"/>
          <w:marBottom w:val="0"/>
          <w:divBdr>
            <w:top w:val="none" w:sz="0" w:space="0" w:color="auto"/>
            <w:left w:val="none" w:sz="0" w:space="0" w:color="auto"/>
            <w:bottom w:val="none" w:sz="0" w:space="0" w:color="auto"/>
            <w:right w:val="none" w:sz="0" w:space="0" w:color="auto"/>
          </w:divBdr>
        </w:div>
        <w:div w:id="349598183">
          <w:marLeft w:val="0"/>
          <w:marRight w:val="0"/>
          <w:marTop w:val="0"/>
          <w:marBottom w:val="0"/>
          <w:divBdr>
            <w:top w:val="none" w:sz="0" w:space="0" w:color="auto"/>
            <w:left w:val="none" w:sz="0" w:space="0" w:color="auto"/>
            <w:bottom w:val="none" w:sz="0" w:space="0" w:color="auto"/>
            <w:right w:val="none" w:sz="0" w:space="0" w:color="auto"/>
          </w:divBdr>
        </w:div>
        <w:div w:id="349599974">
          <w:marLeft w:val="0"/>
          <w:marRight w:val="0"/>
          <w:marTop w:val="0"/>
          <w:marBottom w:val="0"/>
          <w:divBdr>
            <w:top w:val="none" w:sz="0" w:space="0" w:color="auto"/>
            <w:left w:val="none" w:sz="0" w:space="0" w:color="auto"/>
            <w:bottom w:val="none" w:sz="0" w:space="0" w:color="auto"/>
            <w:right w:val="none" w:sz="0" w:space="0" w:color="auto"/>
          </w:divBdr>
        </w:div>
      </w:divsChild>
    </w:div>
    <w:div w:id="349581424">
      <w:marLeft w:val="0"/>
      <w:marRight w:val="0"/>
      <w:marTop w:val="0"/>
      <w:marBottom w:val="0"/>
      <w:divBdr>
        <w:top w:val="none" w:sz="0" w:space="0" w:color="auto"/>
        <w:left w:val="none" w:sz="0" w:space="0" w:color="auto"/>
        <w:bottom w:val="none" w:sz="0" w:space="0" w:color="auto"/>
        <w:right w:val="none" w:sz="0" w:space="0" w:color="auto"/>
      </w:divBdr>
    </w:div>
    <w:div w:id="349581427">
      <w:marLeft w:val="0"/>
      <w:marRight w:val="0"/>
      <w:marTop w:val="0"/>
      <w:marBottom w:val="0"/>
      <w:divBdr>
        <w:top w:val="none" w:sz="0" w:space="0" w:color="auto"/>
        <w:left w:val="none" w:sz="0" w:space="0" w:color="auto"/>
        <w:bottom w:val="none" w:sz="0" w:space="0" w:color="auto"/>
        <w:right w:val="none" w:sz="0" w:space="0" w:color="auto"/>
      </w:divBdr>
    </w:div>
    <w:div w:id="349581432">
      <w:marLeft w:val="0"/>
      <w:marRight w:val="0"/>
      <w:marTop w:val="0"/>
      <w:marBottom w:val="0"/>
      <w:divBdr>
        <w:top w:val="none" w:sz="0" w:space="0" w:color="auto"/>
        <w:left w:val="none" w:sz="0" w:space="0" w:color="auto"/>
        <w:bottom w:val="none" w:sz="0" w:space="0" w:color="auto"/>
        <w:right w:val="none" w:sz="0" w:space="0" w:color="auto"/>
      </w:divBdr>
    </w:div>
    <w:div w:id="349581441">
      <w:marLeft w:val="0"/>
      <w:marRight w:val="0"/>
      <w:marTop w:val="0"/>
      <w:marBottom w:val="0"/>
      <w:divBdr>
        <w:top w:val="none" w:sz="0" w:space="0" w:color="auto"/>
        <w:left w:val="none" w:sz="0" w:space="0" w:color="auto"/>
        <w:bottom w:val="none" w:sz="0" w:space="0" w:color="auto"/>
        <w:right w:val="none" w:sz="0" w:space="0" w:color="auto"/>
      </w:divBdr>
    </w:div>
    <w:div w:id="349581444">
      <w:marLeft w:val="0"/>
      <w:marRight w:val="0"/>
      <w:marTop w:val="0"/>
      <w:marBottom w:val="0"/>
      <w:divBdr>
        <w:top w:val="none" w:sz="0" w:space="0" w:color="auto"/>
        <w:left w:val="none" w:sz="0" w:space="0" w:color="auto"/>
        <w:bottom w:val="none" w:sz="0" w:space="0" w:color="auto"/>
        <w:right w:val="none" w:sz="0" w:space="0" w:color="auto"/>
      </w:divBdr>
    </w:div>
    <w:div w:id="349581445">
      <w:marLeft w:val="0"/>
      <w:marRight w:val="0"/>
      <w:marTop w:val="0"/>
      <w:marBottom w:val="0"/>
      <w:divBdr>
        <w:top w:val="none" w:sz="0" w:space="0" w:color="auto"/>
        <w:left w:val="none" w:sz="0" w:space="0" w:color="auto"/>
        <w:bottom w:val="none" w:sz="0" w:space="0" w:color="auto"/>
        <w:right w:val="none" w:sz="0" w:space="0" w:color="auto"/>
      </w:divBdr>
      <w:divsChild>
        <w:div w:id="349575180">
          <w:marLeft w:val="0"/>
          <w:marRight w:val="0"/>
          <w:marTop w:val="0"/>
          <w:marBottom w:val="0"/>
          <w:divBdr>
            <w:top w:val="none" w:sz="0" w:space="0" w:color="auto"/>
            <w:left w:val="none" w:sz="0" w:space="0" w:color="auto"/>
            <w:bottom w:val="none" w:sz="0" w:space="0" w:color="auto"/>
            <w:right w:val="none" w:sz="0" w:space="0" w:color="auto"/>
          </w:divBdr>
        </w:div>
        <w:div w:id="349587768">
          <w:marLeft w:val="0"/>
          <w:marRight w:val="0"/>
          <w:marTop w:val="0"/>
          <w:marBottom w:val="0"/>
          <w:divBdr>
            <w:top w:val="none" w:sz="0" w:space="0" w:color="auto"/>
            <w:left w:val="none" w:sz="0" w:space="0" w:color="auto"/>
            <w:bottom w:val="none" w:sz="0" w:space="0" w:color="auto"/>
            <w:right w:val="none" w:sz="0" w:space="0" w:color="auto"/>
          </w:divBdr>
        </w:div>
      </w:divsChild>
    </w:div>
    <w:div w:id="349581446">
      <w:marLeft w:val="0"/>
      <w:marRight w:val="0"/>
      <w:marTop w:val="0"/>
      <w:marBottom w:val="0"/>
      <w:divBdr>
        <w:top w:val="none" w:sz="0" w:space="0" w:color="auto"/>
        <w:left w:val="none" w:sz="0" w:space="0" w:color="auto"/>
        <w:bottom w:val="none" w:sz="0" w:space="0" w:color="auto"/>
        <w:right w:val="none" w:sz="0" w:space="0" w:color="auto"/>
      </w:divBdr>
      <w:divsChild>
        <w:div w:id="349586724">
          <w:marLeft w:val="0"/>
          <w:marRight w:val="0"/>
          <w:marTop w:val="0"/>
          <w:marBottom w:val="0"/>
          <w:divBdr>
            <w:top w:val="none" w:sz="0" w:space="0" w:color="auto"/>
            <w:left w:val="none" w:sz="0" w:space="0" w:color="auto"/>
            <w:bottom w:val="none" w:sz="0" w:space="0" w:color="auto"/>
            <w:right w:val="none" w:sz="0" w:space="0" w:color="auto"/>
          </w:divBdr>
        </w:div>
        <w:div w:id="349595800">
          <w:marLeft w:val="0"/>
          <w:marRight w:val="0"/>
          <w:marTop w:val="0"/>
          <w:marBottom w:val="0"/>
          <w:divBdr>
            <w:top w:val="none" w:sz="0" w:space="0" w:color="auto"/>
            <w:left w:val="none" w:sz="0" w:space="0" w:color="auto"/>
            <w:bottom w:val="none" w:sz="0" w:space="0" w:color="auto"/>
            <w:right w:val="none" w:sz="0" w:space="0" w:color="auto"/>
          </w:divBdr>
        </w:div>
      </w:divsChild>
    </w:div>
    <w:div w:id="349581448">
      <w:marLeft w:val="0"/>
      <w:marRight w:val="0"/>
      <w:marTop w:val="0"/>
      <w:marBottom w:val="0"/>
      <w:divBdr>
        <w:top w:val="none" w:sz="0" w:space="0" w:color="auto"/>
        <w:left w:val="none" w:sz="0" w:space="0" w:color="auto"/>
        <w:bottom w:val="none" w:sz="0" w:space="0" w:color="auto"/>
        <w:right w:val="none" w:sz="0" w:space="0" w:color="auto"/>
      </w:divBdr>
      <w:divsChild>
        <w:div w:id="349584246">
          <w:marLeft w:val="0"/>
          <w:marRight w:val="0"/>
          <w:marTop w:val="0"/>
          <w:marBottom w:val="0"/>
          <w:divBdr>
            <w:top w:val="none" w:sz="0" w:space="0" w:color="auto"/>
            <w:left w:val="none" w:sz="0" w:space="0" w:color="auto"/>
            <w:bottom w:val="none" w:sz="0" w:space="0" w:color="auto"/>
            <w:right w:val="none" w:sz="0" w:space="0" w:color="auto"/>
          </w:divBdr>
          <w:divsChild>
            <w:div w:id="349589166">
              <w:marLeft w:val="0"/>
              <w:marRight w:val="0"/>
              <w:marTop w:val="0"/>
              <w:marBottom w:val="0"/>
              <w:divBdr>
                <w:top w:val="none" w:sz="0" w:space="0" w:color="auto"/>
                <w:left w:val="none" w:sz="0" w:space="0" w:color="auto"/>
                <w:bottom w:val="none" w:sz="0" w:space="0" w:color="auto"/>
                <w:right w:val="none" w:sz="0" w:space="0" w:color="auto"/>
              </w:divBdr>
              <w:divsChild>
                <w:div w:id="349593557">
                  <w:marLeft w:val="0"/>
                  <w:marRight w:val="0"/>
                  <w:marTop w:val="0"/>
                  <w:marBottom w:val="0"/>
                  <w:divBdr>
                    <w:top w:val="none" w:sz="0" w:space="0" w:color="auto"/>
                    <w:left w:val="none" w:sz="0" w:space="0" w:color="auto"/>
                    <w:bottom w:val="none" w:sz="0" w:space="0" w:color="auto"/>
                    <w:right w:val="none" w:sz="0" w:space="0" w:color="auto"/>
                  </w:divBdr>
                </w:div>
                <w:div w:id="349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36">
          <w:marLeft w:val="0"/>
          <w:marRight w:val="0"/>
          <w:marTop w:val="0"/>
          <w:marBottom w:val="0"/>
          <w:divBdr>
            <w:top w:val="none" w:sz="0" w:space="0" w:color="auto"/>
            <w:left w:val="none" w:sz="0" w:space="0" w:color="auto"/>
            <w:bottom w:val="none" w:sz="0" w:space="0" w:color="auto"/>
            <w:right w:val="none" w:sz="0" w:space="0" w:color="auto"/>
          </w:divBdr>
          <w:divsChild>
            <w:div w:id="349572545">
              <w:marLeft w:val="0"/>
              <w:marRight w:val="0"/>
              <w:marTop w:val="0"/>
              <w:marBottom w:val="0"/>
              <w:divBdr>
                <w:top w:val="none" w:sz="0" w:space="0" w:color="auto"/>
                <w:left w:val="none" w:sz="0" w:space="0" w:color="auto"/>
                <w:bottom w:val="none" w:sz="0" w:space="0" w:color="auto"/>
                <w:right w:val="none" w:sz="0" w:space="0" w:color="auto"/>
              </w:divBdr>
              <w:divsChild>
                <w:div w:id="349590987">
                  <w:marLeft w:val="0"/>
                  <w:marRight w:val="0"/>
                  <w:marTop w:val="0"/>
                  <w:marBottom w:val="0"/>
                  <w:divBdr>
                    <w:top w:val="none" w:sz="0" w:space="0" w:color="auto"/>
                    <w:left w:val="none" w:sz="0" w:space="0" w:color="auto"/>
                    <w:bottom w:val="none" w:sz="0" w:space="0" w:color="auto"/>
                    <w:right w:val="none" w:sz="0" w:space="0" w:color="auto"/>
                  </w:divBdr>
                  <w:divsChild>
                    <w:div w:id="3495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454">
      <w:marLeft w:val="0"/>
      <w:marRight w:val="0"/>
      <w:marTop w:val="0"/>
      <w:marBottom w:val="0"/>
      <w:divBdr>
        <w:top w:val="none" w:sz="0" w:space="0" w:color="auto"/>
        <w:left w:val="none" w:sz="0" w:space="0" w:color="auto"/>
        <w:bottom w:val="none" w:sz="0" w:space="0" w:color="auto"/>
        <w:right w:val="none" w:sz="0" w:space="0" w:color="auto"/>
      </w:divBdr>
    </w:div>
    <w:div w:id="349581458">
      <w:marLeft w:val="0"/>
      <w:marRight w:val="0"/>
      <w:marTop w:val="0"/>
      <w:marBottom w:val="0"/>
      <w:divBdr>
        <w:top w:val="none" w:sz="0" w:space="0" w:color="auto"/>
        <w:left w:val="none" w:sz="0" w:space="0" w:color="auto"/>
        <w:bottom w:val="none" w:sz="0" w:space="0" w:color="auto"/>
        <w:right w:val="none" w:sz="0" w:space="0" w:color="auto"/>
      </w:divBdr>
    </w:div>
    <w:div w:id="349581459">
      <w:marLeft w:val="0"/>
      <w:marRight w:val="0"/>
      <w:marTop w:val="0"/>
      <w:marBottom w:val="0"/>
      <w:divBdr>
        <w:top w:val="none" w:sz="0" w:space="0" w:color="auto"/>
        <w:left w:val="none" w:sz="0" w:space="0" w:color="auto"/>
        <w:bottom w:val="none" w:sz="0" w:space="0" w:color="auto"/>
        <w:right w:val="none" w:sz="0" w:space="0" w:color="auto"/>
      </w:divBdr>
    </w:div>
    <w:div w:id="349581460">
      <w:marLeft w:val="0"/>
      <w:marRight w:val="0"/>
      <w:marTop w:val="0"/>
      <w:marBottom w:val="0"/>
      <w:divBdr>
        <w:top w:val="none" w:sz="0" w:space="0" w:color="auto"/>
        <w:left w:val="none" w:sz="0" w:space="0" w:color="auto"/>
        <w:bottom w:val="none" w:sz="0" w:space="0" w:color="auto"/>
        <w:right w:val="none" w:sz="0" w:space="0" w:color="auto"/>
      </w:divBdr>
    </w:div>
    <w:div w:id="349581465">
      <w:marLeft w:val="0"/>
      <w:marRight w:val="0"/>
      <w:marTop w:val="0"/>
      <w:marBottom w:val="0"/>
      <w:divBdr>
        <w:top w:val="none" w:sz="0" w:space="0" w:color="auto"/>
        <w:left w:val="none" w:sz="0" w:space="0" w:color="auto"/>
        <w:bottom w:val="none" w:sz="0" w:space="0" w:color="auto"/>
        <w:right w:val="none" w:sz="0" w:space="0" w:color="auto"/>
      </w:divBdr>
      <w:divsChild>
        <w:div w:id="349576476">
          <w:marLeft w:val="0"/>
          <w:marRight w:val="0"/>
          <w:marTop w:val="0"/>
          <w:marBottom w:val="0"/>
          <w:divBdr>
            <w:top w:val="none" w:sz="0" w:space="0" w:color="auto"/>
            <w:left w:val="none" w:sz="0" w:space="0" w:color="auto"/>
            <w:bottom w:val="none" w:sz="0" w:space="0" w:color="auto"/>
            <w:right w:val="none" w:sz="0" w:space="0" w:color="auto"/>
          </w:divBdr>
        </w:div>
      </w:divsChild>
    </w:div>
    <w:div w:id="349581469">
      <w:marLeft w:val="0"/>
      <w:marRight w:val="0"/>
      <w:marTop w:val="0"/>
      <w:marBottom w:val="0"/>
      <w:divBdr>
        <w:top w:val="none" w:sz="0" w:space="0" w:color="auto"/>
        <w:left w:val="none" w:sz="0" w:space="0" w:color="auto"/>
        <w:bottom w:val="none" w:sz="0" w:space="0" w:color="auto"/>
        <w:right w:val="none" w:sz="0" w:space="0" w:color="auto"/>
      </w:divBdr>
    </w:div>
    <w:div w:id="349581470">
      <w:marLeft w:val="0"/>
      <w:marRight w:val="0"/>
      <w:marTop w:val="0"/>
      <w:marBottom w:val="0"/>
      <w:divBdr>
        <w:top w:val="none" w:sz="0" w:space="0" w:color="auto"/>
        <w:left w:val="none" w:sz="0" w:space="0" w:color="auto"/>
        <w:bottom w:val="none" w:sz="0" w:space="0" w:color="auto"/>
        <w:right w:val="none" w:sz="0" w:space="0" w:color="auto"/>
      </w:divBdr>
    </w:div>
    <w:div w:id="349581476">
      <w:marLeft w:val="0"/>
      <w:marRight w:val="0"/>
      <w:marTop w:val="0"/>
      <w:marBottom w:val="0"/>
      <w:divBdr>
        <w:top w:val="none" w:sz="0" w:space="0" w:color="auto"/>
        <w:left w:val="none" w:sz="0" w:space="0" w:color="auto"/>
        <w:bottom w:val="none" w:sz="0" w:space="0" w:color="auto"/>
        <w:right w:val="none" w:sz="0" w:space="0" w:color="auto"/>
      </w:divBdr>
    </w:div>
    <w:div w:id="349581477">
      <w:marLeft w:val="0"/>
      <w:marRight w:val="0"/>
      <w:marTop w:val="0"/>
      <w:marBottom w:val="0"/>
      <w:divBdr>
        <w:top w:val="none" w:sz="0" w:space="0" w:color="auto"/>
        <w:left w:val="none" w:sz="0" w:space="0" w:color="auto"/>
        <w:bottom w:val="none" w:sz="0" w:space="0" w:color="auto"/>
        <w:right w:val="none" w:sz="0" w:space="0" w:color="auto"/>
      </w:divBdr>
      <w:divsChild>
        <w:div w:id="349595377">
          <w:marLeft w:val="0"/>
          <w:marRight w:val="0"/>
          <w:marTop w:val="0"/>
          <w:marBottom w:val="0"/>
          <w:divBdr>
            <w:top w:val="none" w:sz="0" w:space="0" w:color="auto"/>
            <w:left w:val="none" w:sz="0" w:space="0" w:color="auto"/>
            <w:bottom w:val="none" w:sz="0" w:space="0" w:color="auto"/>
            <w:right w:val="none" w:sz="0" w:space="0" w:color="auto"/>
          </w:divBdr>
        </w:div>
      </w:divsChild>
    </w:div>
    <w:div w:id="349581478">
      <w:marLeft w:val="0"/>
      <w:marRight w:val="0"/>
      <w:marTop w:val="0"/>
      <w:marBottom w:val="0"/>
      <w:divBdr>
        <w:top w:val="none" w:sz="0" w:space="0" w:color="auto"/>
        <w:left w:val="none" w:sz="0" w:space="0" w:color="auto"/>
        <w:bottom w:val="none" w:sz="0" w:space="0" w:color="auto"/>
        <w:right w:val="none" w:sz="0" w:space="0" w:color="auto"/>
      </w:divBdr>
      <w:divsChild>
        <w:div w:id="349574521">
          <w:marLeft w:val="0"/>
          <w:marRight w:val="0"/>
          <w:marTop w:val="0"/>
          <w:marBottom w:val="0"/>
          <w:divBdr>
            <w:top w:val="none" w:sz="0" w:space="0" w:color="auto"/>
            <w:left w:val="none" w:sz="0" w:space="0" w:color="auto"/>
            <w:bottom w:val="none" w:sz="0" w:space="0" w:color="auto"/>
            <w:right w:val="none" w:sz="0" w:space="0" w:color="auto"/>
          </w:divBdr>
        </w:div>
      </w:divsChild>
    </w:div>
    <w:div w:id="349581479">
      <w:marLeft w:val="0"/>
      <w:marRight w:val="0"/>
      <w:marTop w:val="0"/>
      <w:marBottom w:val="0"/>
      <w:divBdr>
        <w:top w:val="none" w:sz="0" w:space="0" w:color="auto"/>
        <w:left w:val="none" w:sz="0" w:space="0" w:color="auto"/>
        <w:bottom w:val="none" w:sz="0" w:space="0" w:color="auto"/>
        <w:right w:val="none" w:sz="0" w:space="0" w:color="auto"/>
      </w:divBdr>
    </w:div>
    <w:div w:id="349581481">
      <w:marLeft w:val="0"/>
      <w:marRight w:val="0"/>
      <w:marTop w:val="0"/>
      <w:marBottom w:val="0"/>
      <w:divBdr>
        <w:top w:val="none" w:sz="0" w:space="0" w:color="auto"/>
        <w:left w:val="none" w:sz="0" w:space="0" w:color="auto"/>
        <w:bottom w:val="none" w:sz="0" w:space="0" w:color="auto"/>
        <w:right w:val="none" w:sz="0" w:space="0" w:color="auto"/>
      </w:divBdr>
    </w:div>
    <w:div w:id="349581486">
      <w:marLeft w:val="0"/>
      <w:marRight w:val="0"/>
      <w:marTop w:val="0"/>
      <w:marBottom w:val="0"/>
      <w:divBdr>
        <w:top w:val="none" w:sz="0" w:space="0" w:color="auto"/>
        <w:left w:val="none" w:sz="0" w:space="0" w:color="auto"/>
        <w:bottom w:val="none" w:sz="0" w:space="0" w:color="auto"/>
        <w:right w:val="none" w:sz="0" w:space="0" w:color="auto"/>
      </w:divBdr>
      <w:divsChild>
        <w:div w:id="349584061">
          <w:marLeft w:val="0"/>
          <w:marRight w:val="0"/>
          <w:marTop w:val="0"/>
          <w:marBottom w:val="0"/>
          <w:divBdr>
            <w:top w:val="none" w:sz="0" w:space="0" w:color="auto"/>
            <w:left w:val="none" w:sz="0" w:space="0" w:color="auto"/>
            <w:bottom w:val="none" w:sz="0" w:space="0" w:color="auto"/>
            <w:right w:val="none" w:sz="0" w:space="0" w:color="auto"/>
          </w:divBdr>
        </w:div>
      </w:divsChild>
    </w:div>
    <w:div w:id="349581490">
      <w:marLeft w:val="0"/>
      <w:marRight w:val="0"/>
      <w:marTop w:val="0"/>
      <w:marBottom w:val="0"/>
      <w:divBdr>
        <w:top w:val="none" w:sz="0" w:space="0" w:color="auto"/>
        <w:left w:val="none" w:sz="0" w:space="0" w:color="auto"/>
        <w:bottom w:val="none" w:sz="0" w:space="0" w:color="auto"/>
        <w:right w:val="none" w:sz="0" w:space="0" w:color="auto"/>
      </w:divBdr>
      <w:divsChild>
        <w:div w:id="349571755">
          <w:marLeft w:val="0"/>
          <w:marRight w:val="0"/>
          <w:marTop w:val="0"/>
          <w:marBottom w:val="0"/>
          <w:divBdr>
            <w:top w:val="none" w:sz="0" w:space="0" w:color="auto"/>
            <w:left w:val="none" w:sz="0" w:space="0" w:color="auto"/>
            <w:bottom w:val="none" w:sz="0" w:space="0" w:color="auto"/>
            <w:right w:val="none" w:sz="0" w:space="0" w:color="auto"/>
          </w:divBdr>
        </w:div>
        <w:div w:id="349577344">
          <w:marLeft w:val="0"/>
          <w:marRight w:val="0"/>
          <w:marTop w:val="0"/>
          <w:marBottom w:val="0"/>
          <w:divBdr>
            <w:top w:val="none" w:sz="0" w:space="0" w:color="auto"/>
            <w:left w:val="none" w:sz="0" w:space="0" w:color="auto"/>
            <w:bottom w:val="none" w:sz="0" w:space="0" w:color="auto"/>
            <w:right w:val="none" w:sz="0" w:space="0" w:color="auto"/>
          </w:divBdr>
        </w:div>
      </w:divsChild>
    </w:div>
    <w:div w:id="349581493">
      <w:marLeft w:val="0"/>
      <w:marRight w:val="0"/>
      <w:marTop w:val="0"/>
      <w:marBottom w:val="0"/>
      <w:divBdr>
        <w:top w:val="none" w:sz="0" w:space="0" w:color="auto"/>
        <w:left w:val="none" w:sz="0" w:space="0" w:color="auto"/>
        <w:bottom w:val="none" w:sz="0" w:space="0" w:color="auto"/>
        <w:right w:val="none" w:sz="0" w:space="0" w:color="auto"/>
      </w:divBdr>
      <w:divsChild>
        <w:div w:id="349591071">
          <w:marLeft w:val="0"/>
          <w:marRight w:val="0"/>
          <w:marTop w:val="83"/>
          <w:marBottom w:val="248"/>
          <w:divBdr>
            <w:top w:val="none" w:sz="0" w:space="0" w:color="auto"/>
            <w:left w:val="none" w:sz="0" w:space="0" w:color="auto"/>
            <w:bottom w:val="none" w:sz="0" w:space="0" w:color="auto"/>
            <w:right w:val="none" w:sz="0" w:space="0" w:color="auto"/>
          </w:divBdr>
        </w:div>
        <w:div w:id="349592645">
          <w:marLeft w:val="0"/>
          <w:marRight w:val="0"/>
          <w:marTop w:val="116"/>
          <w:marBottom w:val="281"/>
          <w:divBdr>
            <w:top w:val="none" w:sz="0" w:space="0" w:color="auto"/>
            <w:left w:val="none" w:sz="0" w:space="0" w:color="auto"/>
            <w:bottom w:val="none" w:sz="0" w:space="0" w:color="auto"/>
            <w:right w:val="none" w:sz="0" w:space="0" w:color="auto"/>
          </w:divBdr>
        </w:div>
      </w:divsChild>
    </w:div>
    <w:div w:id="349581494">
      <w:marLeft w:val="0"/>
      <w:marRight w:val="0"/>
      <w:marTop w:val="0"/>
      <w:marBottom w:val="0"/>
      <w:divBdr>
        <w:top w:val="none" w:sz="0" w:space="0" w:color="auto"/>
        <w:left w:val="none" w:sz="0" w:space="0" w:color="auto"/>
        <w:bottom w:val="none" w:sz="0" w:space="0" w:color="auto"/>
        <w:right w:val="none" w:sz="0" w:space="0" w:color="auto"/>
      </w:divBdr>
      <w:divsChild>
        <w:div w:id="349571986">
          <w:marLeft w:val="0"/>
          <w:marRight w:val="0"/>
          <w:marTop w:val="0"/>
          <w:marBottom w:val="0"/>
          <w:divBdr>
            <w:top w:val="none" w:sz="0" w:space="0" w:color="auto"/>
            <w:left w:val="none" w:sz="0" w:space="0" w:color="auto"/>
            <w:bottom w:val="none" w:sz="0" w:space="0" w:color="auto"/>
            <w:right w:val="none" w:sz="0" w:space="0" w:color="auto"/>
          </w:divBdr>
        </w:div>
        <w:div w:id="349585885">
          <w:marLeft w:val="0"/>
          <w:marRight w:val="0"/>
          <w:marTop w:val="0"/>
          <w:marBottom w:val="0"/>
          <w:divBdr>
            <w:top w:val="none" w:sz="0" w:space="0" w:color="auto"/>
            <w:left w:val="none" w:sz="0" w:space="0" w:color="auto"/>
            <w:bottom w:val="none" w:sz="0" w:space="0" w:color="auto"/>
            <w:right w:val="none" w:sz="0" w:space="0" w:color="auto"/>
          </w:divBdr>
        </w:div>
      </w:divsChild>
    </w:div>
    <w:div w:id="349581495">
      <w:marLeft w:val="0"/>
      <w:marRight w:val="0"/>
      <w:marTop w:val="0"/>
      <w:marBottom w:val="0"/>
      <w:divBdr>
        <w:top w:val="none" w:sz="0" w:space="0" w:color="auto"/>
        <w:left w:val="none" w:sz="0" w:space="0" w:color="auto"/>
        <w:bottom w:val="none" w:sz="0" w:space="0" w:color="auto"/>
        <w:right w:val="none" w:sz="0" w:space="0" w:color="auto"/>
      </w:divBdr>
    </w:div>
    <w:div w:id="349581497">
      <w:marLeft w:val="0"/>
      <w:marRight w:val="0"/>
      <w:marTop w:val="0"/>
      <w:marBottom w:val="0"/>
      <w:divBdr>
        <w:top w:val="none" w:sz="0" w:space="0" w:color="auto"/>
        <w:left w:val="none" w:sz="0" w:space="0" w:color="auto"/>
        <w:bottom w:val="none" w:sz="0" w:space="0" w:color="auto"/>
        <w:right w:val="none" w:sz="0" w:space="0" w:color="auto"/>
      </w:divBdr>
    </w:div>
    <w:div w:id="349581503">
      <w:marLeft w:val="0"/>
      <w:marRight w:val="0"/>
      <w:marTop w:val="0"/>
      <w:marBottom w:val="0"/>
      <w:divBdr>
        <w:top w:val="none" w:sz="0" w:space="0" w:color="auto"/>
        <w:left w:val="none" w:sz="0" w:space="0" w:color="auto"/>
        <w:bottom w:val="none" w:sz="0" w:space="0" w:color="auto"/>
        <w:right w:val="none" w:sz="0" w:space="0" w:color="auto"/>
      </w:divBdr>
    </w:div>
    <w:div w:id="349581504">
      <w:marLeft w:val="0"/>
      <w:marRight w:val="0"/>
      <w:marTop w:val="0"/>
      <w:marBottom w:val="0"/>
      <w:divBdr>
        <w:top w:val="none" w:sz="0" w:space="0" w:color="auto"/>
        <w:left w:val="none" w:sz="0" w:space="0" w:color="auto"/>
        <w:bottom w:val="none" w:sz="0" w:space="0" w:color="auto"/>
        <w:right w:val="none" w:sz="0" w:space="0" w:color="auto"/>
      </w:divBdr>
      <w:divsChild>
        <w:div w:id="349578589">
          <w:marLeft w:val="0"/>
          <w:marRight w:val="0"/>
          <w:marTop w:val="0"/>
          <w:marBottom w:val="0"/>
          <w:divBdr>
            <w:top w:val="none" w:sz="0" w:space="0" w:color="auto"/>
            <w:left w:val="none" w:sz="0" w:space="0" w:color="auto"/>
            <w:bottom w:val="none" w:sz="0" w:space="0" w:color="auto"/>
            <w:right w:val="none" w:sz="0" w:space="0" w:color="auto"/>
          </w:divBdr>
          <w:divsChild>
            <w:div w:id="34959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05">
      <w:marLeft w:val="0"/>
      <w:marRight w:val="0"/>
      <w:marTop w:val="0"/>
      <w:marBottom w:val="0"/>
      <w:divBdr>
        <w:top w:val="none" w:sz="0" w:space="0" w:color="auto"/>
        <w:left w:val="none" w:sz="0" w:space="0" w:color="auto"/>
        <w:bottom w:val="none" w:sz="0" w:space="0" w:color="auto"/>
        <w:right w:val="none" w:sz="0" w:space="0" w:color="auto"/>
      </w:divBdr>
    </w:div>
    <w:div w:id="349581506">
      <w:marLeft w:val="0"/>
      <w:marRight w:val="0"/>
      <w:marTop w:val="0"/>
      <w:marBottom w:val="0"/>
      <w:divBdr>
        <w:top w:val="none" w:sz="0" w:space="0" w:color="auto"/>
        <w:left w:val="none" w:sz="0" w:space="0" w:color="auto"/>
        <w:bottom w:val="none" w:sz="0" w:space="0" w:color="auto"/>
        <w:right w:val="none" w:sz="0" w:space="0" w:color="auto"/>
      </w:divBdr>
    </w:div>
    <w:div w:id="349581507">
      <w:marLeft w:val="0"/>
      <w:marRight w:val="0"/>
      <w:marTop w:val="0"/>
      <w:marBottom w:val="0"/>
      <w:divBdr>
        <w:top w:val="none" w:sz="0" w:space="0" w:color="auto"/>
        <w:left w:val="none" w:sz="0" w:space="0" w:color="auto"/>
        <w:bottom w:val="none" w:sz="0" w:space="0" w:color="auto"/>
        <w:right w:val="none" w:sz="0" w:space="0" w:color="auto"/>
      </w:divBdr>
    </w:div>
    <w:div w:id="349581508">
      <w:marLeft w:val="0"/>
      <w:marRight w:val="0"/>
      <w:marTop w:val="0"/>
      <w:marBottom w:val="0"/>
      <w:divBdr>
        <w:top w:val="none" w:sz="0" w:space="0" w:color="auto"/>
        <w:left w:val="none" w:sz="0" w:space="0" w:color="auto"/>
        <w:bottom w:val="none" w:sz="0" w:space="0" w:color="auto"/>
        <w:right w:val="none" w:sz="0" w:space="0" w:color="auto"/>
      </w:divBdr>
      <w:divsChild>
        <w:div w:id="349574987">
          <w:marLeft w:val="0"/>
          <w:marRight w:val="0"/>
          <w:marTop w:val="0"/>
          <w:marBottom w:val="0"/>
          <w:divBdr>
            <w:top w:val="none" w:sz="0" w:space="0" w:color="auto"/>
            <w:left w:val="none" w:sz="0" w:space="0" w:color="auto"/>
            <w:bottom w:val="none" w:sz="0" w:space="0" w:color="auto"/>
            <w:right w:val="none" w:sz="0" w:space="0" w:color="auto"/>
          </w:divBdr>
        </w:div>
        <w:div w:id="349580092">
          <w:marLeft w:val="0"/>
          <w:marRight w:val="0"/>
          <w:marTop w:val="0"/>
          <w:marBottom w:val="0"/>
          <w:divBdr>
            <w:top w:val="none" w:sz="0" w:space="0" w:color="auto"/>
            <w:left w:val="none" w:sz="0" w:space="0" w:color="auto"/>
            <w:bottom w:val="none" w:sz="0" w:space="0" w:color="auto"/>
            <w:right w:val="none" w:sz="0" w:space="0" w:color="auto"/>
          </w:divBdr>
        </w:div>
        <w:div w:id="349580875">
          <w:marLeft w:val="0"/>
          <w:marRight w:val="0"/>
          <w:marTop w:val="0"/>
          <w:marBottom w:val="0"/>
          <w:divBdr>
            <w:top w:val="none" w:sz="0" w:space="0" w:color="auto"/>
            <w:left w:val="none" w:sz="0" w:space="0" w:color="auto"/>
            <w:bottom w:val="none" w:sz="0" w:space="0" w:color="auto"/>
            <w:right w:val="none" w:sz="0" w:space="0" w:color="auto"/>
          </w:divBdr>
        </w:div>
        <w:div w:id="349583322">
          <w:marLeft w:val="0"/>
          <w:marRight w:val="0"/>
          <w:marTop w:val="0"/>
          <w:marBottom w:val="0"/>
          <w:divBdr>
            <w:top w:val="none" w:sz="0" w:space="0" w:color="auto"/>
            <w:left w:val="none" w:sz="0" w:space="0" w:color="auto"/>
            <w:bottom w:val="none" w:sz="0" w:space="0" w:color="auto"/>
            <w:right w:val="none" w:sz="0" w:space="0" w:color="auto"/>
          </w:divBdr>
        </w:div>
        <w:div w:id="349586945">
          <w:marLeft w:val="0"/>
          <w:marRight w:val="0"/>
          <w:marTop w:val="0"/>
          <w:marBottom w:val="0"/>
          <w:divBdr>
            <w:top w:val="none" w:sz="0" w:space="0" w:color="auto"/>
            <w:left w:val="none" w:sz="0" w:space="0" w:color="auto"/>
            <w:bottom w:val="none" w:sz="0" w:space="0" w:color="auto"/>
            <w:right w:val="none" w:sz="0" w:space="0" w:color="auto"/>
          </w:divBdr>
        </w:div>
        <w:div w:id="349592503">
          <w:marLeft w:val="0"/>
          <w:marRight w:val="0"/>
          <w:marTop w:val="0"/>
          <w:marBottom w:val="0"/>
          <w:divBdr>
            <w:top w:val="none" w:sz="0" w:space="0" w:color="auto"/>
            <w:left w:val="none" w:sz="0" w:space="0" w:color="auto"/>
            <w:bottom w:val="none" w:sz="0" w:space="0" w:color="auto"/>
            <w:right w:val="none" w:sz="0" w:space="0" w:color="auto"/>
          </w:divBdr>
        </w:div>
        <w:div w:id="349595853">
          <w:marLeft w:val="0"/>
          <w:marRight w:val="0"/>
          <w:marTop w:val="0"/>
          <w:marBottom w:val="0"/>
          <w:divBdr>
            <w:top w:val="none" w:sz="0" w:space="0" w:color="auto"/>
            <w:left w:val="none" w:sz="0" w:space="0" w:color="auto"/>
            <w:bottom w:val="none" w:sz="0" w:space="0" w:color="auto"/>
            <w:right w:val="none" w:sz="0" w:space="0" w:color="auto"/>
          </w:divBdr>
        </w:div>
        <w:div w:id="349597861">
          <w:marLeft w:val="0"/>
          <w:marRight w:val="0"/>
          <w:marTop w:val="0"/>
          <w:marBottom w:val="0"/>
          <w:divBdr>
            <w:top w:val="none" w:sz="0" w:space="0" w:color="auto"/>
            <w:left w:val="none" w:sz="0" w:space="0" w:color="auto"/>
            <w:bottom w:val="none" w:sz="0" w:space="0" w:color="auto"/>
            <w:right w:val="none" w:sz="0" w:space="0" w:color="auto"/>
          </w:divBdr>
        </w:div>
      </w:divsChild>
    </w:div>
    <w:div w:id="349581513">
      <w:marLeft w:val="0"/>
      <w:marRight w:val="0"/>
      <w:marTop w:val="0"/>
      <w:marBottom w:val="0"/>
      <w:divBdr>
        <w:top w:val="none" w:sz="0" w:space="0" w:color="auto"/>
        <w:left w:val="none" w:sz="0" w:space="0" w:color="auto"/>
        <w:bottom w:val="none" w:sz="0" w:space="0" w:color="auto"/>
        <w:right w:val="none" w:sz="0" w:space="0" w:color="auto"/>
      </w:divBdr>
      <w:divsChild>
        <w:div w:id="349579758">
          <w:marLeft w:val="0"/>
          <w:marRight w:val="0"/>
          <w:marTop w:val="0"/>
          <w:marBottom w:val="0"/>
          <w:divBdr>
            <w:top w:val="none" w:sz="0" w:space="0" w:color="auto"/>
            <w:left w:val="none" w:sz="0" w:space="0" w:color="auto"/>
            <w:bottom w:val="none" w:sz="0" w:space="0" w:color="auto"/>
            <w:right w:val="none" w:sz="0" w:space="0" w:color="auto"/>
          </w:divBdr>
        </w:div>
        <w:div w:id="349583639">
          <w:marLeft w:val="0"/>
          <w:marRight w:val="0"/>
          <w:marTop w:val="0"/>
          <w:marBottom w:val="0"/>
          <w:divBdr>
            <w:top w:val="none" w:sz="0" w:space="0" w:color="auto"/>
            <w:left w:val="none" w:sz="0" w:space="0" w:color="auto"/>
            <w:bottom w:val="none" w:sz="0" w:space="0" w:color="auto"/>
            <w:right w:val="none" w:sz="0" w:space="0" w:color="auto"/>
          </w:divBdr>
        </w:div>
      </w:divsChild>
    </w:div>
    <w:div w:id="349581523">
      <w:marLeft w:val="0"/>
      <w:marRight w:val="0"/>
      <w:marTop w:val="0"/>
      <w:marBottom w:val="0"/>
      <w:divBdr>
        <w:top w:val="none" w:sz="0" w:space="0" w:color="auto"/>
        <w:left w:val="none" w:sz="0" w:space="0" w:color="auto"/>
        <w:bottom w:val="none" w:sz="0" w:space="0" w:color="auto"/>
        <w:right w:val="none" w:sz="0" w:space="0" w:color="auto"/>
      </w:divBdr>
    </w:div>
    <w:div w:id="349581524">
      <w:marLeft w:val="0"/>
      <w:marRight w:val="0"/>
      <w:marTop w:val="0"/>
      <w:marBottom w:val="0"/>
      <w:divBdr>
        <w:top w:val="none" w:sz="0" w:space="0" w:color="auto"/>
        <w:left w:val="none" w:sz="0" w:space="0" w:color="auto"/>
        <w:bottom w:val="none" w:sz="0" w:space="0" w:color="auto"/>
        <w:right w:val="none" w:sz="0" w:space="0" w:color="auto"/>
      </w:divBdr>
      <w:divsChild>
        <w:div w:id="349571370">
          <w:marLeft w:val="0"/>
          <w:marRight w:val="0"/>
          <w:marTop w:val="0"/>
          <w:marBottom w:val="0"/>
          <w:divBdr>
            <w:top w:val="none" w:sz="0" w:space="0" w:color="auto"/>
            <w:left w:val="none" w:sz="0" w:space="0" w:color="auto"/>
            <w:bottom w:val="none" w:sz="0" w:space="0" w:color="auto"/>
            <w:right w:val="none" w:sz="0" w:space="0" w:color="auto"/>
          </w:divBdr>
        </w:div>
        <w:div w:id="349587884">
          <w:marLeft w:val="0"/>
          <w:marRight w:val="0"/>
          <w:marTop w:val="0"/>
          <w:marBottom w:val="0"/>
          <w:divBdr>
            <w:top w:val="none" w:sz="0" w:space="0" w:color="auto"/>
            <w:left w:val="none" w:sz="0" w:space="0" w:color="auto"/>
            <w:bottom w:val="none" w:sz="0" w:space="0" w:color="auto"/>
            <w:right w:val="none" w:sz="0" w:space="0" w:color="auto"/>
          </w:divBdr>
          <w:divsChild>
            <w:div w:id="349587730">
              <w:marLeft w:val="0"/>
              <w:marRight w:val="0"/>
              <w:marTop w:val="0"/>
              <w:marBottom w:val="0"/>
              <w:divBdr>
                <w:top w:val="none" w:sz="0" w:space="0" w:color="auto"/>
                <w:left w:val="none" w:sz="0" w:space="0" w:color="auto"/>
                <w:bottom w:val="none" w:sz="0" w:space="0" w:color="auto"/>
                <w:right w:val="none" w:sz="0" w:space="0" w:color="auto"/>
              </w:divBdr>
            </w:div>
            <w:div w:id="349596440">
              <w:marLeft w:val="0"/>
              <w:marRight w:val="0"/>
              <w:marTop w:val="0"/>
              <w:marBottom w:val="0"/>
              <w:divBdr>
                <w:top w:val="none" w:sz="0" w:space="0" w:color="auto"/>
                <w:left w:val="none" w:sz="0" w:space="0" w:color="auto"/>
                <w:bottom w:val="none" w:sz="0" w:space="0" w:color="auto"/>
                <w:right w:val="none" w:sz="0" w:space="0" w:color="auto"/>
              </w:divBdr>
              <w:divsChild>
                <w:div w:id="3495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25">
      <w:marLeft w:val="0"/>
      <w:marRight w:val="0"/>
      <w:marTop w:val="0"/>
      <w:marBottom w:val="0"/>
      <w:divBdr>
        <w:top w:val="none" w:sz="0" w:space="0" w:color="auto"/>
        <w:left w:val="none" w:sz="0" w:space="0" w:color="auto"/>
        <w:bottom w:val="none" w:sz="0" w:space="0" w:color="auto"/>
        <w:right w:val="none" w:sz="0" w:space="0" w:color="auto"/>
      </w:divBdr>
      <w:divsChild>
        <w:div w:id="349576159">
          <w:marLeft w:val="0"/>
          <w:marRight w:val="0"/>
          <w:marTop w:val="0"/>
          <w:marBottom w:val="0"/>
          <w:divBdr>
            <w:top w:val="none" w:sz="0" w:space="0" w:color="auto"/>
            <w:left w:val="none" w:sz="0" w:space="0" w:color="auto"/>
            <w:bottom w:val="none" w:sz="0" w:space="0" w:color="auto"/>
            <w:right w:val="none" w:sz="0" w:space="0" w:color="auto"/>
          </w:divBdr>
        </w:div>
      </w:divsChild>
    </w:div>
    <w:div w:id="349581526">
      <w:marLeft w:val="0"/>
      <w:marRight w:val="0"/>
      <w:marTop w:val="0"/>
      <w:marBottom w:val="0"/>
      <w:divBdr>
        <w:top w:val="none" w:sz="0" w:space="0" w:color="auto"/>
        <w:left w:val="none" w:sz="0" w:space="0" w:color="auto"/>
        <w:bottom w:val="none" w:sz="0" w:space="0" w:color="auto"/>
        <w:right w:val="none" w:sz="0" w:space="0" w:color="auto"/>
      </w:divBdr>
      <w:divsChild>
        <w:div w:id="349579020">
          <w:marLeft w:val="0"/>
          <w:marRight w:val="0"/>
          <w:marTop w:val="0"/>
          <w:marBottom w:val="0"/>
          <w:divBdr>
            <w:top w:val="none" w:sz="0" w:space="0" w:color="auto"/>
            <w:left w:val="none" w:sz="0" w:space="0" w:color="auto"/>
            <w:bottom w:val="none" w:sz="0" w:space="0" w:color="auto"/>
            <w:right w:val="none" w:sz="0" w:space="0" w:color="auto"/>
          </w:divBdr>
          <w:divsChild>
            <w:div w:id="3495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36">
      <w:marLeft w:val="0"/>
      <w:marRight w:val="0"/>
      <w:marTop w:val="0"/>
      <w:marBottom w:val="0"/>
      <w:divBdr>
        <w:top w:val="none" w:sz="0" w:space="0" w:color="auto"/>
        <w:left w:val="none" w:sz="0" w:space="0" w:color="auto"/>
        <w:bottom w:val="none" w:sz="0" w:space="0" w:color="auto"/>
        <w:right w:val="none" w:sz="0" w:space="0" w:color="auto"/>
      </w:divBdr>
      <w:divsChild>
        <w:div w:id="349581471">
          <w:marLeft w:val="0"/>
          <w:marRight w:val="0"/>
          <w:marTop w:val="0"/>
          <w:marBottom w:val="0"/>
          <w:divBdr>
            <w:top w:val="none" w:sz="0" w:space="0" w:color="auto"/>
            <w:left w:val="none" w:sz="0" w:space="0" w:color="auto"/>
            <w:bottom w:val="none" w:sz="0" w:space="0" w:color="auto"/>
            <w:right w:val="none" w:sz="0" w:space="0" w:color="auto"/>
          </w:divBdr>
        </w:div>
        <w:div w:id="349587037">
          <w:marLeft w:val="0"/>
          <w:marRight w:val="0"/>
          <w:marTop w:val="0"/>
          <w:marBottom w:val="0"/>
          <w:divBdr>
            <w:top w:val="none" w:sz="0" w:space="0" w:color="auto"/>
            <w:left w:val="none" w:sz="0" w:space="0" w:color="auto"/>
            <w:bottom w:val="none" w:sz="0" w:space="0" w:color="auto"/>
            <w:right w:val="none" w:sz="0" w:space="0" w:color="auto"/>
          </w:divBdr>
        </w:div>
      </w:divsChild>
    </w:div>
    <w:div w:id="349581539">
      <w:marLeft w:val="0"/>
      <w:marRight w:val="0"/>
      <w:marTop w:val="0"/>
      <w:marBottom w:val="0"/>
      <w:divBdr>
        <w:top w:val="none" w:sz="0" w:space="0" w:color="auto"/>
        <w:left w:val="none" w:sz="0" w:space="0" w:color="auto"/>
        <w:bottom w:val="none" w:sz="0" w:space="0" w:color="auto"/>
        <w:right w:val="none" w:sz="0" w:space="0" w:color="auto"/>
      </w:divBdr>
      <w:divsChild>
        <w:div w:id="349592504">
          <w:marLeft w:val="0"/>
          <w:marRight w:val="0"/>
          <w:marTop w:val="0"/>
          <w:marBottom w:val="0"/>
          <w:divBdr>
            <w:top w:val="none" w:sz="0" w:space="0" w:color="auto"/>
            <w:left w:val="none" w:sz="0" w:space="0" w:color="auto"/>
            <w:bottom w:val="none" w:sz="0" w:space="0" w:color="auto"/>
            <w:right w:val="none" w:sz="0" w:space="0" w:color="auto"/>
          </w:divBdr>
          <w:divsChild>
            <w:div w:id="349572163">
              <w:marLeft w:val="0"/>
              <w:marRight w:val="0"/>
              <w:marTop w:val="0"/>
              <w:marBottom w:val="0"/>
              <w:divBdr>
                <w:top w:val="none" w:sz="0" w:space="0" w:color="auto"/>
                <w:left w:val="none" w:sz="0" w:space="0" w:color="auto"/>
                <w:bottom w:val="none" w:sz="0" w:space="0" w:color="auto"/>
                <w:right w:val="none" w:sz="0" w:space="0" w:color="auto"/>
              </w:divBdr>
              <w:divsChild>
                <w:div w:id="349574709">
                  <w:marLeft w:val="0"/>
                  <w:marRight w:val="0"/>
                  <w:marTop w:val="0"/>
                  <w:marBottom w:val="0"/>
                  <w:divBdr>
                    <w:top w:val="none" w:sz="0" w:space="0" w:color="auto"/>
                    <w:left w:val="none" w:sz="0" w:space="0" w:color="auto"/>
                    <w:bottom w:val="none" w:sz="0" w:space="0" w:color="auto"/>
                    <w:right w:val="none" w:sz="0" w:space="0" w:color="auto"/>
                  </w:divBdr>
                </w:div>
                <w:div w:id="3495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150">
          <w:marLeft w:val="0"/>
          <w:marRight w:val="0"/>
          <w:marTop w:val="0"/>
          <w:marBottom w:val="0"/>
          <w:divBdr>
            <w:top w:val="none" w:sz="0" w:space="0" w:color="auto"/>
            <w:left w:val="none" w:sz="0" w:space="0" w:color="auto"/>
            <w:bottom w:val="none" w:sz="0" w:space="0" w:color="auto"/>
            <w:right w:val="none" w:sz="0" w:space="0" w:color="auto"/>
          </w:divBdr>
          <w:divsChild>
            <w:div w:id="349574445">
              <w:marLeft w:val="0"/>
              <w:marRight w:val="0"/>
              <w:marTop w:val="0"/>
              <w:marBottom w:val="0"/>
              <w:divBdr>
                <w:top w:val="none" w:sz="0" w:space="0" w:color="auto"/>
                <w:left w:val="none" w:sz="0" w:space="0" w:color="auto"/>
                <w:bottom w:val="none" w:sz="0" w:space="0" w:color="auto"/>
                <w:right w:val="none" w:sz="0" w:space="0" w:color="auto"/>
              </w:divBdr>
              <w:divsChild>
                <w:div w:id="349593969">
                  <w:marLeft w:val="0"/>
                  <w:marRight w:val="0"/>
                  <w:marTop w:val="0"/>
                  <w:marBottom w:val="0"/>
                  <w:divBdr>
                    <w:top w:val="none" w:sz="0" w:space="0" w:color="auto"/>
                    <w:left w:val="none" w:sz="0" w:space="0" w:color="auto"/>
                    <w:bottom w:val="none" w:sz="0" w:space="0" w:color="auto"/>
                    <w:right w:val="none" w:sz="0" w:space="0" w:color="auto"/>
                  </w:divBdr>
                  <w:divsChild>
                    <w:div w:id="3495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541">
      <w:marLeft w:val="0"/>
      <w:marRight w:val="0"/>
      <w:marTop w:val="0"/>
      <w:marBottom w:val="0"/>
      <w:divBdr>
        <w:top w:val="none" w:sz="0" w:space="0" w:color="auto"/>
        <w:left w:val="none" w:sz="0" w:space="0" w:color="auto"/>
        <w:bottom w:val="none" w:sz="0" w:space="0" w:color="auto"/>
        <w:right w:val="none" w:sz="0" w:space="0" w:color="auto"/>
      </w:divBdr>
      <w:divsChild>
        <w:div w:id="349573510">
          <w:marLeft w:val="0"/>
          <w:marRight w:val="0"/>
          <w:marTop w:val="0"/>
          <w:marBottom w:val="0"/>
          <w:divBdr>
            <w:top w:val="none" w:sz="0" w:space="0" w:color="auto"/>
            <w:left w:val="none" w:sz="0" w:space="0" w:color="auto"/>
            <w:bottom w:val="none" w:sz="0" w:space="0" w:color="auto"/>
            <w:right w:val="none" w:sz="0" w:space="0" w:color="auto"/>
          </w:divBdr>
          <w:divsChild>
            <w:div w:id="349591108">
              <w:marLeft w:val="0"/>
              <w:marRight w:val="0"/>
              <w:marTop w:val="0"/>
              <w:marBottom w:val="0"/>
              <w:divBdr>
                <w:top w:val="none" w:sz="0" w:space="0" w:color="auto"/>
                <w:left w:val="none" w:sz="0" w:space="0" w:color="auto"/>
                <w:bottom w:val="none" w:sz="0" w:space="0" w:color="auto"/>
                <w:right w:val="none" w:sz="0" w:space="0" w:color="auto"/>
              </w:divBdr>
            </w:div>
          </w:divsChild>
        </w:div>
        <w:div w:id="349574404">
          <w:marLeft w:val="0"/>
          <w:marRight w:val="0"/>
          <w:marTop w:val="0"/>
          <w:marBottom w:val="0"/>
          <w:divBdr>
            <w:top w:val="none" w:sz="0" w:space="0" w:color="auto"/>
            <w:left w:val="none" w:sz="0" w:space="0" w:color="auto"/>
            <w:bottom w:val="none" w:sz="0" w:space="0" w:color="auto"/>
            <w:right w:val="none" w:sz="0" w:space="0" w:color="auto"/>
          </w:divBdr>
          <w:divsChild>
            <w:div w:id="349576272">
              <w:marLeft w:val="0"/>
              <w:marRight w:val="0"/>
              <w:marTop w:val="0"/>
              <w:marBottom w:val="0"/>
              <w:divBdr>
                <w:top w:val="none" w:sz="0" w:space="0" w:color="auto"/>
                <w:left w:val="none" w:sz="0" w:space="0" w:color="auto"/>
                <w:bottom w:val="none" w:sz="0" w:space="0" w:color="auto"/>
                <w:right w:val="none" w:sz="0" w:space="0" w:color="auto"/>
              </w:divBdr>
            </w:div>
          </w:divsChild>
        </w:div>
        <w:div w:id="349577401">
          <w:marLeft w:val="0"/>
          <w:marRight w:val="0"/>
          <w:marTop w:val="0"/>
          <w:marBottom w:val="0"/>
          <w:divBdr>
            <w:top w:val="none" w:sz="0" w:space="0" w:color="auto"/>
            <w:left w:val="none" w:sz="0" w:space="0" w:color="auto"/>
            <w:bottom w:val="none" w:sz="0" w:space="0" w:color="auto"/>
            <w:right w:val="none" w:sz="0" w:space="0" w:color="auto"/>
          </w:divBdr>
          <w:divsChild>
            <w:div w:id="349594508">
              <w:marLeft w:val="0"/>
              <w:marRight w:val="0"/>
              <w:marTop w:val="0"/>
              <w:marBottom w:val="0"/>
              <w:divBdr>
                <w:top w:val="none" w:sz="0" w:space="0" w:color="auto"/>
                <w:left w:val="none" w:sz="0" w:space="0" w:color="auto"/>
                <w:bottom w:val="none" w:sz="0" w:space="0" w:color="auto"/>
                <w:right w:val="none" w:sz="0" w:space="0" w:color="auto"/>
              </w:divBdr>
              <w:divsChild>
                <w:div w:id="3495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19">
          <w:marLeft w:val="0"/>
          <w:marRight w:val="0"/>
          <w:marTop w:val="0"/>
          <w:marBottom w:val="0"/>
          <w:divBdr>
            <w:top w:val="none" w:sz="0" w:space="0" w:color="auto"/>
            <w:left w:val="none" w:sz="0" w:space="0" w:color="auto"/>
            <w:bottom w:val="none" w:sz="0" w:space="0" w:color="auto"/>
            <w:right w:val="none" w:sz="0" w:space="0" w:color="auto"/>
          </w:divBdr>
          <w:divsChild>
            <w:div w:id="349594102">
              <w:marLeft w:val="0"/>
              <w:marRight w:val="0"/>
              <w:marTop w:val="0"/>
              <w:marBottom w:val="0"/>
              <w:divBdr>
                <w:top w:val="none" w:sz="0" w:space="0" w:color="auto"/>
                <w:left w:val="none" w:sz="0" w:space="0" w:color="auto"/>
                <w:bottom w:val="none" w:sz="0" w:space="0" w:color="auto"/>
                <w:right w:val="none" w:sz="0" w:space="0" w:color="auto"/>
              </w:divBdr>
            </w:div>
          </w:divsChild>
        </w:div>
        <w:div w:id="349588817">
          <w:marLeft w:val="0"/>
          <w:marRight w:val="0"/>
          <w:marTop w:val="0"/>
          <w:marBottom w:val="0"/>
          <w:divBdr>
            <w:top w:val="none" w:sz="0" w:space="0" w:color="auto"/>
            <w:left w:val="none" w:sz="0" w:space="0" w:color="auto"/>
            <w:bottom w:val="none" w:sz="0" w:space="0" w:color="auto"/>
            <w:right w:val="none" w:sz="0" w:space="0" w:color="auto"/>
          </w:divBdr>
          <w:divsChild>
            <w:div w:id="349584798">
              <w:marLeft w:val="0"/>
              <w:marRight w:val="0"/>
              <w:marTop w:val="0"/>
              <w:marBottom w:val="0"/>
              <w:divBdr>
                <w:top w:val="none" w:sz="0" w:space="0" w:color="auto"/>
                <w:left w:val="none" w:sz="0" w:space="0" w:color="auto"/>
                <w:bottom w:val="none" w:sz="0" w:space="0" w:color="auto"/>
                <w:right w:val="none" w:sz="0" w:space="0" w:color="auto"/>
              </w:divBdr>
            </w:div>
          </w:divsChild>
        </w:div>
        <w:div w:id="349598531">
          <w:marLeft w:val="0"/>
          <w:marRight w:val="0"/>
          <w:marTop w:val="0"/>
          <w:marBottom w:val="0"/>
          <w:divBdr>
            <w:top w:val="none" w:sz="0" w:space="0" w:color="auto"/>
            <w:left w:val="none" w:sz="0" w:space="0" w:color="auto"/>
            <w:bottom w:val="none" w:sz="0" w:space="0" w:color="auto"/>
            <w:right w:val="none" w:sz="0" w:space="0" w:color="auto"/>
          </w:divBdr>
          <w:divsChild>
            <w:div w:id="349592001">
              <w:marLeft w:val="0"/>
              <w:marRight w:val="0"/>
              <w:marTop w:val="0"/>
              <w:marBottom w:val="0"/>
              <w:divBdr>
                <w:top w:val="none" w:sz="0" w:space="0" w:color="auto"/>
                <w:left w:val="none" w:sz="0" w:space="0" w:color="auto"/>
                <w:bottom w:val="none" w:sz="0" w:space="0" w:color="auto"/>
                <w:right w:val="none" w:sz="0" w:space="0" w:color="auto"/>
              </w:divBdr>
            </w:div>
          </w:divsChild>
        </w:div>
        <w:div w:id="349599603">
          <w:marLeft w:val="0"/>
          <w:marRight w:val="0"/>
          <w:marTop w:val="0"/>
          <w:marBottom w:val="0"/>
          <w:divBdr>
            <w:top w:val="none" w:sz="0" w:space="0" w:color="auto"/>
            <w:left w:val="none" w:sz="0" w:space="0" w:color="auto"/>
            <w:bottom w:val="none" w:sz="0" w:space="0" w:color="auto"/>
            <w:right w:val="none" w:sz="0" w:space="0" w:color="auto"/>
          </w:divBdr>
          <w:divsChild>
            <w:div w:id="34958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42">
      <w:marLeft w:val="0"/>
      <w:marRight w:val="0"/>
      <w:marTop w:val="0"/>
      <w:marBottom w:val="0"/>
      <w:divBdr>
        <w:top w:val="none" w:sz="0" w:space="0" w:color="auto"/>
        <w:left w:val="none" w:sz="0" w:space="0" w:color="auto"/>
        <w:bottom w:val="none" w:sz="0" w:space="0" w:color="auto"/>
        <w:right w:val="none" w:sz="0" w:space="0" w:color="auto"/>
      </w:divBdr>
      <w:divsChild>
        <w:div w:id="349573406">
          <w:marLeft w:val="0"/>
          <w:marRight w:val="0"/>
          <w:marTop w:val="0"/>
          <w:marBottom w:val="0"/>
          <w:divBdr>
            <w:top w:val="none" w:sz="0" w:space="0" w:color="auto"/>
            <w:left w:val="none" w:sz="0" w:space="0" w:color="auto"/>
            <w:bottom w:val="none" w:sz="0" w:space="0" w:color="auto"/>
            <w:right w:val="none" w:sz="0" w:space="0" w:color="auto"/>
          </w:divBdr>
          <w:divsChild>
            <w:div w:id="34957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45">
      <w:marLeft w:val="0"/>
      <w:marRight w:val="0"/>
      <w:marTop w:val="0"/>
      <w:marBottom w:val="0"/>
      <w:divBdr>
        <w:top w:val="none" w:sz="0" w:space="0" w:color="auto"/>
        <w:left w:val="none" w:sz="0" w:space="0" w:color="auto"/>
        <w:bottom w:val="none" w:sz="0" w:space="0" w:color="auto"/>
        <w:right w:val="none" w:sz="0" w:space="0" w:color="auto"/>
      </w:divBdr>
    </w:div>
    <w:div w:id="349581550">
      <w:marLeft w:val="0"/>
      <w:marRight w:val="0"/>
      <w:marTop w:val="0"/>
      <w:marBottom w:val="0"/>
      <w:divBdr>
        <w:top w:val="none" w:sz="0" w:space="0" w:color="auto"/>
        <w:left w:val="none" w:sz="0" w:space="0" w:color="auto"/>
        <w:bottom w:val="none" w:sz="0" w:space="0" w:color="auto"/>
        <w:right w:val="none" w:sz="0" w:space="0" w:color="auto"/>
      </w:divBdr>
      <w:divsChild>
        <w:div w:id="349588994">
          <w:marLeft w:val="0"/>
          <w:marRight w:val="0"/>
          <w:marTop w:val="0"/>
          <w:marBottom w:val="0"/>
          <w:divBdr>
            <w:top w:val="none" w:sz="0" w:space="0" w:color="auto"/>
            <w:left w:val="none" w:sz="0" w:space="0" w:color="auto"/>
            <w:bottom w:val="none" w:sz="0" w:space="0" w:color="auto"/>
            <w:right w:val="none" w:sz="0" w:space="0" w:color="auto"/>
          </w:divBdr>
        </w:div>
      </w:divsChild>
    </w:div>
    <w:div w:id="349581555">
      <w:marLeft w:val="0"/>
      <w:marRight w:val="0"/>
      <w:marTop w:val="0"/>
      <w:marBottom w:val="0"/>
      <w:divBdr>
        <w:top w:val="none" w:sz="0" w:space="0" w:color="auto"/>
        <w:left w:val="none" w:sz="0" w:space="0" w:color="auto"/>
        <w:bottom w:val="none" w:sz="0" w:space="0" w:color="auto"/>
        <w:right w:val="none" w:sz="0" w:space="0" w:color="auto"/>
      </w:divBdr>
      <w:divsChild>
        <w:div w:id="349581431">
          <w:marLeft w:val="0"/>
          <w:marRight w:val="0"/>
          <w:marTop w:val="0"/>
          <w:marBottom w:val="0"/>
          <w:divBdr>
            <w:top w:val="none" w:sz="0" w:space="0" w:color="auto"/>
            <w:left w:val="none" w:sz="0" w:space="0" w:color="auto"/>
            <w:bottom w:val="none" w:sz="0" w:space="0" w:color="auto"/>
            <w:right w:val="none" w:sz="0" w:space="0" w:color="auto"/>
          </w:divBdr>
        </w:div>
      </w:divsChild>
    </w:div>
    <w:div w:id="349581556">
      <w:marLeft w:val="0"/>
      <w:marRight w:val="0"/>
      <w:marTop w:val="0"/>
      <w:marBottom w:val="0"/>
      <w:divBdr>
        <w:top w:val="none" w:sz="0" w:space="0" w:color="auto"/>
        <w:left w:val="none" w:sz="0" w:space="0" w:color="auto"/>
        <w:bottom w:val="none" w:sz="0" w:space="0" w:color="auto"/>
        <w:right w:val="none" w:sz="0" w:space="0" w:color="auto"/>
      </w:divBdr>
      <w:divsChild>
        <w:div w:id="349581047">
          <w:marLeft w:val="0"/>
          <w:marRight w:val="0"/>
          <w:marTop w:val="0"/>
          <w:marBottom w:val="0"/>
          <w:divBdr>
            <w:top w:val="none" w:sz="0" w:space="0" w:color="auto"/>
            <w:left w:val="none" w:sz="0" w:space="0" w:color="auto"/>
            <w:bottom w:val="none" w:sz="0" w:space="0" w:color="auto"/>
            <w:right w:val="none" w:sz="0" w:space="0" w:color="auto"/>
          </w:divBdr>
        </w:div>
        <w:div w:id="349602129">
          <w:marLeft w:val="0"/>
          <w:marRight w:val="0"/>
          <w:marTop w:val="0"/>
          <w:marBottom w:val="0"/>
          <w:divBdr>
            <w:top w:val="none" w:sz="0" w:space="0" w:color="auto"/>
            <w:left w:val="none" w:sz="0" w:space="0" w:color="auto"/>
            <w:bottom w:val="none" w:sz="0" w:space="0" w:color="auto"/>
            <w:right w:val="none" w:sz="0" w:space="0" w:color="auto"/>
          </w:divBdr>
          <w:divsChild>
            <w:div w:id="349588624">
              <w:marLeft w:val="0"/>
              <w:marRight w:val="0"/>
              <w:marTop w:val="0"/>
              <w:marBottom w:val="0"/>
              <w:divBdr>
                <w:top w:val="none" w:sz="0" w:space="0" w:color="auto"/>
                <w:left w:val="none" w:sz="0" w:space="0" w:color="auto"/>
                <w:bottom w:val="none" w:sz="0" w:space="0" w:color="auto"/>
                <w:right w:val="none" w:sz="0" w:space="0" w:color="auto"/>
              </w:divBdr>
              <w:divsChild>
                <w:div w:id="3496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57">
      <w:marLeft w:val="0"/>
      <w:marRight w:val="0"/>
      <w:marTop w:val="0"/>
      <w:marBottom w:val="0"/>
      <w:divBdr>
        <w:top w:val="none" w:sz="0" w:space="0" w:color="auto"/>
        <w:left w:val="none" w:sz="0" w:space="0" w:color="auto"/>
        <w:bottom w:val="none" w:sz="0" w:space="0" w:color="auto"/>
        <w:right w:val="none" w:sz="0" w:space="0" w:color="auto"/>
      </w:divBdr>
      <w:divsChild>
        <w:div w:id="349591465">
          <w:marLeft w:val="0"/>
          <w:marRight w:val="0"/>
          <w:marTop w:val="0"/>
          <w:marBottom w:val="0"/>
          <w:divBdr>
            <w:top w:val="none" w:sz="0" w:space="0" w:color="auto"/>
            <w:left w:val="none" w:sz="0" w:space="0" w:color="auto"/>
            <w:bottom w:val="none" w:sz="0" w:space="0" w:color="auto"/>
            <w:right w:val="none" w:sz="0" w:space="0" w:color="auto"/>
          </w:divBdr>
        </w:div>
        <w:div w:id="349593858">
          <w:marLeft w:val="0"/>
          <w:marRight w:val="0"/>
          <w:marTop w:val="0"/>
          <w:marBottom w:val="0"/>
          <w:divBdr>
            <w:top w:val="none" w:sz="0" w:space="0" w:color="auto"/>
            <w:left w:val="none" w:sz="0" w:space="0" w:color="auto"/>
            <w:bottom w:val="none" w:sz="0" w:space="0" w:color="auto"/>
            <w:right w:val="none" w:sz="0" w:space="0" w:color="auto"/>
          </w:divBdr>
        </w:div>
      </w:divsChild>
    </w:div>
    <w:div w:id="349581558">
      <w:marLeft w:val="0"/>
      <w:marRight w:val="0"/>
      <w:marTop w:val="0"/>
      <w:marBottom w:val="0"/>
      <w:divBdr>
        <w:top w:val="none" w:sz="0" w:space="0" w:color="auto"/>
        <w:left w:val="none" w:sz="0" w:space="0" w:color="auto"/>
        <w:bottom w:val="none" w:sz="0" w:space="0" w:color="auto"/>
        <w:right w:val="none" w:sz="0" w:space="0" w:color="auto"/>
      </w:divBdr>
      <w:divsChild>
        <w:div w:id="349594476">
          <w:marLeft w:val="0"/>
          <w:marRight w:val="0"/>
          <w:marTop w:val="0"/>
          <w:marBottom w:val="0"/>
          <w:divBdr>
            <w:top w:val="none" w:sz="0" w:space="0" w:color="auto"/>
            <w:left w:val="none" w:sz="0" w:space="0" w:color="auto"/>
            <w:bottom w:val="none" w:sz="0" w:space="0" w:color="auto"/>
            <w:right w:val="none" w:sz="0" w:space="0" w:color="auto"/>
          </w:divBdr>
          <w:divsChild>
            <w:div w:id="3495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60">
      <w:marLeft w:val="0"/>
      <w:marRight w:val="0"/>
      <w:marTop w:val="0"/>
      <w:marBottom w:val="0"/>
      <w:divBdr>
        <w:top w:val="none" w:sz="0" w:space="0" w:color="auto"/>
        <w:left w:val="none" w:sz="0" w:space="0" w:color="auto"/>
        <w:bottom w:val="none" w:sz="0" w:space="0" w:color="auto"/>
        <w:right w:val="none" w:sz="0" w:space="0" w:color="auto"/>
      </w:divBdr>
      <w:divsChild>
        <w:div w:id="349600828">
          <w:marLeft w:val="0"/>
          <w:marRight w:val="0"/>
          <w:marTop w:val="0"/>
          <w:marBottom w:val="0"/>
          <w:divBdr>
            <w:top w:val="none" w:sz="0" w:space="0" w:color="auto"/>
            <w:left w:val="none" w:sz="0" w:space="0" w:color="auto"/>
            <w:bottom w:val="none" w:sz="0" w:space="0" w:color="auto"/>
            <w:right w:val="none" w:sz="0" w:space="0" w:color="auto"/>
          </w:divBdr>
        </w:div>
      </w:divsChild>
    </w:div>
    <w:div w:id="349581564">
      <w:marLeft w:val="0"/>
      <w:marRight w:val="0"/>
      <w:marTop w:val="0"/>
      <w:marBottom w:val="0"/>
      <w:divBdr>
        <w:top w:val="none" w:sz="0" w:space="0" w:color="auto"/>
        <w:left w:val="none" w:sz="0" w:space="0" w:color="auto"/>
        <w:bottom w:val="none" w:sz="0" w:space="0" w:color="auto"/>
        <w:right w:val="none" w:sz="0" w:space="0" w:color="auto"/>
      </w:divBdr>
    </w:div>
    <w:div w:id="349581569">
      <w:marLeft w:val="0"/>
      <w:marRight w:val="0"/>
      <w:marTop w:val="0"/>
      <w:marBottom w:val="0"/>
      <w:divBdr>
        <w:top w:val="none" w:sz="0" w:space="0" w:color="auto"/>
        <w:left w:val="none" w:sz="0" w:space="0" w:color="auto"/>
        <w:bottom w:val="none" w:sz="0" w:space="0" w:color="auto"/>
        <w:right w:val="none" w:sz="0" w:space="0" w:color="auto"/>
      </w:divBdr>
    </w:div>
    <w:div w:id="349581571">
      <w:marLeft w:val="0"/>
      <w:marRight w:val="0"/>
      <w:marTop w:val="0"/>
      <w:marBottom w:val="0"/>
      <w:divBdr>
        <w:top w:val="none" w:sz="0" w:space="0" w:color="auto"/>
        <w:left w:val="none" w:sz="0" w:space="0" w:color="auto"/>
        <w:bottom w:val="none" w:sz="0" w:space="0" w:color="auto"/>
        <w:right w:val="none" w:sz="0" w:space="0" w:color="auto"/>
      </w:divBdr>
      <w:divsChild>
        <w:div w:id="349574017">
          <w:marLeft w:val="0"/>
          <w:marRight w:val="0"/>
          <w:marTop w:val="0"/>
          <w:marBottom w:val="213"/>
          <w:divBdr>
            <w:top w:val="none" w:sz="0" w:space="0" w:color="auto"/>
            <w:left w:val="none" w:sz="0" w:space="0" w:color="auto"/>
            <w:bottom w:val="none" w:sz="0" w:space="0" w:color="auto"/>
            <w:right w:val="none" w:sz="0" w:space="0" w:color="auto"/>
          </w:divBdr>
          <w:divsChild>
            <w:div w:id="349600183">
              <w:marLeft w:val="0"/>
              <w:marRight w:val="0"/>
              <w:marTop w:val="0"/>
              <w:marBottom w:val="0"/>
              <w:divBdr>
                <w:top w:val="none" w:sz="0" w:space="0" w:color="auto"/>
                <w:left w:val="none" w:sz="0" w:space="0" w:color="auto"/>
                <w:bottom w:val="none" w:sz="0" w:space="0" w:color="auto"/>
                <w:right w:val="none" w:sz="0" w:space="0" w:color="auto"/>
              </w:divBdr>
            </w:div>
          </w:divsChild>
        </w:div>
        <w:div w:id="349584641">
          <w:marLeft w:val="0"/>
          <w:marRight w:val="0"/>
          <w:marTop w:val="0"/>
          <w:marBottom w:val="0"/>
          <w:divBdr>
            <w:top w:val="none" w:sz="0" w:space="0" w:color="auto"/>
            <w:left w:val="none" w:sz="0" w:space="0" w:color="auto"/>
            <w:bottom w:val="none" w:sz="0" w:space="0" w:color="auto"/>
            <w:right w:val="none" w:sz="0" w:space="0" w:color="auto"/>
          </w:divBdr>
          <w:divsChild>
            <w:div w:id="349588079">
              <w:marLeft w:val="0"/>
              <w:marRight w:val="0"/>
              <w:marTop w:val="0"/>
              <w:marBottom w:val="0"/>
              <w:divBdr>
                <w:top w:val="none" w:sz="0" w:space="0" w:color="auto"/>
                <w:left w:val="none" w:sz="0" w:space="0" w:color="auto"/>
                <w:bottom w:val="none" w:sz="0" w:space="0" w:color="auto"/>
                <w:right w:val="none" w:sz="0" w:space="0" w:color="auto"/>
              </w:divBdr>
              <w:divsChild>
                <w:div w:id="349600716">
                  <w:marLeft w:val="0"/>
                  <w:marRight w:val="0"/>
                  <w:marTop w:val="0"/>
                  <w:marBottom w:val="0"/>
                  <w:divBdr>
                    <w:top w:val="single" w:sz="4" w:space="6" w:color="AAAEAF"/>
                    <w:left w:val="single" w:sz="4" w:space="6" w:color="AAAEAF"/>
                    <w:bottom w:val="single" w:sz="4" w:space="6" w:color="AAAEAF"/>
                    <w:right w:val="single" w:sz="4" w:space="6" w:color="AAAEAF"/>
                  </w:divBdr>
                </w:div>
              </w:divsChild>
            </w:div>
            <w:div w:id="349592345">
              <w:marLeft w:val="0"/>
              <w:marRight w:val="0"/>
              <w:marTop w:val="225"/>
              <w:marBottom w:val="250"/>
              <w:divBdr>
                <w:top w:val="single" w:sz="12" w:space="0" w:color="E4EFF5"/>
                <w:left w:val="single" w:sz="12" w:space="0" w:color="E4EFF5"/>
                <w:bottom w:val="single" w:sz="12" w:space="0" w:color="E4EFF5"/>
                <w:right w:val="single" w:sz="12" w:space="0" w:color="E4EFF5"/>
              </w:divBdr>
              <w:divsChild>
                <w:div w:id="349574696">
                  <w:marLeft w:val="0"/>
                  <w:marRight w:val="0"/>
                  <w:marTop w:val="0"/>
                  <w:marBottom w:val="0"/>
                  <w:divBdr>
                    <w:top w:val="none" w:sz="0" w:space="0" w:color="auto"/>
                    <w:left w:val="none" w:sz="0" w:space="0" w:color="auto"/>
                    <w:bottom w:val="none" w:sz="0" w:space="0" w:color="auto"/>
                    <w:right w:val="none" w:sz="0" w:space="0" w:color="auto"/>
                  </w:divBdr>
                  <w:divsChild>
                    <w:div w:id="349575695">
                      <w:marLeft w:val="0"/>
                      <w:marRight w:val="0"/>
                      <w:marTop w:val="0"/>
                      <w:marBottom w:val="0"/>
                      <w:divBdr>
                        <w:top w:val="none" w:sz="0" w:space="0" w:color="auto"/>
                        <w:left w:val="none" w:sz="0" w:space="0" w:color="auto"/>
                        <w:bottom w:val="none" w:sz="0" w:space="0" w:color="auto"/>
                        <w:right w:val="none" w:sz="0" w:space="0" w:color="auto"/>
                      </w:divBdr>
                    </w:div>
                    <w:div w:id="349581798">
                      <w:marLeft w:val="0"/>
                      <w:marRight w:val="150"/>
                      <w:marTop w:val="0"/>
                      <w:marBottom w:val="0"/>
                      <w:divBdr>
                        <w:top w:val="none" w:sz="0" w:space="0" w:color="auto"/>
                        <w:left w:val="none" w:sz="0" w:space="0" w:color="auto"/>
                        <w:bottom w:val="none" w:sz="0" w:space="0" w:color="auto"/>
                        <w:right w:val="none" w:sz="0" w:space="0" w:color="auto"/>
                      </w:divBdr>
                    </w:div>
                    <w:div w:id="3495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22">
              <w:marLeft w:val="0"/>
              <w:marRight w:val="0"/>
              <w:marTop w:val="0"/>
              <w:marBottom w:val="0"/>
              <w:divBdr>
                <w:top w:val="none" w:sz="0" w:space="0" w:color="auto"/>
                <w:left w:val="none" w:sz="0" w:space="0" w:color="auto"/>
                <w:bottom w:val="none" w:sz="0" w:space="0" w:color="auto"/>
                <w:right w:val="none" w:sz="0" w:space="0" w:color="auto"/>
              </w:divBdr>
              <w:divsChild>
                <w:div w:id="349573366">
                  <w:marLeft w:val="0"/>
                  <w:marRight w:val="0"/>
                  <w:marTop w:val="0"/>
                  <w:marBottom w:val="0"/>
                  <w:divBdr>
                    <w:top w:val="none" w:sz="0" w:space="0" w:color="auto"/>
                    <w:left w:val="none" w:sz="0" w:space="0" w:color="auto"/>
                    <w:bottom w:val="none" w:sz="0" w:space="0" w:color="auto"/>
                    <w:right w:val="none" w:sz="0" w:space="0" w:color="auto"/>
                  </w:divBdr>
                </w:div>
                <w:div w:id="349575472">
                  <w:marLeft w:val="0"/>
                  <w:marRight w:val="0"/>
                  <w:marTop w:val="0"/>
                  <w:marBottom w:val="0"/>
                  <w:divBdr>
                    <w:top w:val="none" w:sz="0" w:space="0" w:color="auto"/>
                    <w:left w:val="none" w:sz="0" w:space="0" w:color="auto"/>
                    <w:bottom w:val="none" w:sz="0" w:space="0" w:color="auto"/>
                    <w:right w:val="none" w:sz="0" w:space="0" w:color="auto"/>
                  </w:divBdr>
                </w:div>
                <w:div w:id="349578358">
                  <w:marLeft w:val="0"/>
                  <w:marRight w:val="0"/>
                  <w:marTop w:val="0"/>
                  <w:marBottom w:val="0"/>
                  <w:divBdr>
                    <w:top w:val="none" w:sz="0" w:space="0" w:color="auto"/>
                    <w:left w:val="none" w:sz="0" w:space="0" w:color="auto"/>
                    <w:bottom w:val="none" w:sz="0" w:space="0" w:color="auto"/>
                    <w:right w:val="none" w:sz="0" w:space="0" w:color="auto"/>
                  </w:divBdr>
                </w:div>
                <w:div w:id="349581895">
                  <w:marLeft w:val="0"/>
                  <w:marRight w:val="0"/>
                  <w:marTop w:val="0"/>
                  <w:marBottom w:val="0"/>
                  <w:divBdr>
                    <w:top w:val="none" w:sz="0" w:space="0" w:color="auto"/>
                    <w:left w:val="none" w:sz="0" w:space="0" w:color="auto"/>
                    <w:bottom w:val="none" w:sz="0" w:space="0" w:color="auto"/>
                    <w:right w:val="none" w:sz="0" w:space="0" w:color="auto"/>
                  </w:divBdr>
                </w:div>
                <w:div w:id="349586721">
                  <w:marLeft w:val="0"/>
                  <w:marRight w:val="0"/>
                  <w:marTop w:val="0"/>
                  <w:marBottom w:val="0"/>
                  <w:divBdr>
                    <w:top w:val="none" w:sz="0" w:space="0" w:color="auto"/>
                    <w:left w:val="none" w:sz="0" w:space="0" w:color="auto"/>
                    <w:bottom w:val="none" w:sz="0" w:space="0" w:color="auto"/>
                    <w:right w:val="none" w:sz="0" w:space="0" w:color="auto"/>
                  </w:divBdr>
                </w:div>
                <w:div w:id="349587118">
                  <w:marLeft w:val="0"/>
                  <w:marRight w:val="0"/>
                  <w:marTop w:val="0"/>
                  <w:marBottom w:val="0"/>
                  <w:divBdr>
                    <w:top w:val="none" w:sz="0" w:space="0" w:color="auto"/>
                    <w:left w:val="none" w:sz="0" w:space="0" w:color="auto"/>
                    <w:bottom w:val="none" w:sz="0" w:space="0" w:color="auto"/>
                    <w:right w:val="none" w:sz="0" w:space="0" w:color="auto"/>
                  </w:divBdr>
                  <w:divsChild>
                    <w:div w:id="349581433">
                      <w:marLeft w:val="0"/>
                      <w:marRight w:val="0"/>
                      <w:marTop w:val="0"/>
                      <w:marBottom w:val="0"/>
                      <w:divBdr>
                        <w:top w:val="none" w:sz="0" w:space="0" w:color="auto"/>
                        <w:left w:val="none" w:sz="0" w:space="0" w:color="auto"/>
                        <w:bottom w:val="none" w:sz="0" w:space="0" w:color="auto"/>
                        <w:right w:val="none" w:sz="0" w:space="0" w:color="auto"/>
                      </w:divBdr>
                    </w:div>
                    <w:div w:id="349582796">
                      <w:marLeft w:val="0"/>
                      <w:marRight w:val="0"/>
                      <w:marTop w:val="0"/>
                      <w:marBottom w:val="0"/>
                      <w:divBdr>
                        <w:top w:val="none" w:sz="0" w:space="0" w:color="auto"/>
                        <w:left w:val="none" w:sz="0" w:space="0" w:color="auto"/>
                        <w:bottom w:val="none" w:sz="0" w:space="0" w:color="auto"/>
                        <w:right w:val="none" w:sz="0" w:space="0" w:color="auto"/>
                      </w:divBdr>
                    </w:div>
                    <w:div w:id="349586162">
                      <w:marLeft w:val="0"/>
                      <w:marRight w:val="0"/>
                      <w:marTop w:val="0"/>
                      <w:marBottom w:val="0"/>
                      <w:divBdr>
                        <w:top w:val="none" w:sz="0" w:space="0" w:color="auto"/>
                        <w:left w:val="none" w:sz="0" w:space="0" w:color="auto"/>
                        <w:bottom w:val="none" w:sz="0" w:space="0" w:color="auto"/>
                        <w:right w:val="none" w:sz="0" w:space="0" w:color="auto"/>
                      </w:divBdr>
                    </w:div>
                    <w:div w:id="349593602">
                      <w:marLeft w:val="0"/>
                      <w:marRight w:val="0"/>
                      <w:marTop w:val="0"/>
                      <w:marBottom w:val="0"/>
                      <w:divBdr>
                        <w:top w:val="none" w:sz="0" w:space="0" w:color="auto"/>
                        <w:left w:val="none" w:sz="0" w:space="0" w:color="auto"/>
                        <w:bottom w:val="none" w:sz="0" w:space="0" w:color="auto"/>
                        <w:right w:val="none" w:sz="0" w:space="0" w:color="auto"/>
                      </w:divBdr>
                    </w:div>
                    <w:div w:id="349602126">
                      <w:marLeft w:val="0"/>
                      <w:marRight w:val="0"/>
                      <w:marTop w:val="0"/>
                      <w:marBottom w:val="0"/>
                      <w:divBdr>
                        <w:top w:val="none" w:sz="0" w:space="0" w:color="auto"/>
                        <w:left w:val="none" w:sz="0" w:space="0" w:color="auto"/>
                        <w:bottom w:val="none" w:sz="0" w:space="0" w:color="auto"/>
                        <w:right w:val="none" w:sz="0" w:space="0" w:color="auto"/>
                      </w:divBdr>
                    </w:div>
                  </w:divsChild>
                </w:div>
                <w:div w:id="349592529">
                  <w:marLeft w:val="0"/>
                  <w:marRight w:val="0"/>
                  <w:marTop w:val="0"/>
                  <w:marBottom w:val="0"/>
                  <w:divBdr>
                    <w:top w:val="none" w:sz="0" w:space="0" w:color="auto"/>
                    <w:left w:val="none" w:sz="0" w:space="0" w:color="auto"/>
                    <w:bottom w:val="none" w:sz="0" w:space="0" w:color="auto"/>
                    <w:right w:val="none" w:sz="0" w:space="0" w:color="auto"/>
                  </w:divBdr>
                </w:div>
                <w:div w:id="34959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77">
      <w:marLeft w:val="0"/>
      <w:marRight w:val="0"/>
      <w:marTop w:val="0"/>
      <w:marBottom w:val="0"/>
      <w:divBdr>
        <w:top w:val="none" w:sz="0" w:space="0" w:color="auto"/>
        <w:left w:val="none" w:sz="0" w:space="0" w:color="auto"/>
        <w:bottom w:val="none" w:sz="0" w:space="0" w:color="auto"/>
        <w:right w:val="none" w:sz="0" w:space="0" w:color="auto"/>
      </w:divBdr>
    </w:div>
    <w:div w:id="349581579">
      <w:marLeft w:val="0"/>
      <w:marRight w:val="0"/>
      <w:marTop w:val="0"/>
      <w:marBottom w:val="0"/>
      <w:divBdr>
        <w:top w:val="none" w:sz="0" w:space="0" w:color="auto"/>
        <w:left w:val="none" w:sz="0" w:space="0" w:color="auto"/>
        <w:bottom w:val="none" w:sz="0" w:space="0" w:color="auto"/>
        <w:right w:val="none" w:sz="0" w:space="0" w:color="auto"/>
      </w:divBdr>
      <w:divsChild>
        <w:div w:id="349580411">
          <w:marLeft w:val="0"/>
          <w:marRight w:val="0"/>
          <w:marTop w:val="91"/>
          <w:marBottom w:val="221"/>
          <w:divBdr>
            <w:top w:val="none" w:sz="0" w:space="0" w:color="auto"/>
            <w:left w:val="none" w:sz="0" w:space="0" w:color="auto"/>
            <w:bottom w:val="none" w:sz="0" w:space="0" w:color="auto"/>
            <w:right w:val="none" w:sz="0" w:space="0" w:color="auto"/>
          </w:divBdr>
        </w:div>
        <w:div w:id="349599495">
          <w:marLeft w:val="0"/>
          <w:marRight w:val="0"/>
          <w:marTop w:val="65"/>
          <w:marBottom w:val="195"/>
          <w:divBdr>
            <w:top w:val="none" w:sz="0" w:space="0" w:color="auto"/>
            <w:left w:val="none" w:sz="0" w:space="0" w:color="auto"/>
            <w:bottom w:val="none" w:sz="0" w:space="0" w:color="auto"/>
            <w:right w:val="none" w:sz="0" w:space="0" w:color="auto"/>
          </w:divBdr>
        </w:div>
      </w:divsChild>
    </w:div>
    <w:div w:id="349581582">
      <w:marLeft w:val="0"/>
      <w:marRight w:val="0"/>
      <w:marTop w:val="0"/>
      <w:marBottom w:val="0"/>
      <w:divBdr>
        <w:top w:val="none" w:sz="0" w:space="0" w:color="auto"/>
        <w:left w:val="none" w:sz="0" w:space="0" w:color="auto"/>
        <w:bottom w:val="none" w:sz="0" w:space="0" w:color="auto"/>
        <w:right w:val="none" w:sz="0" w:space="0" w:color="auto"/>
      </w:divBdr>
      <w:divsChild>
        <w:div w:id="349581206">
          <w:marLeft w:val="0"/>
          <w:marRight w:val="0"/>
          <w:marTop w:val="81"/>
          <w:marBottom w:val="197"/>
          <w:divBdr>
            <w:top w:val="none" w:sz="0" w:space="0" w:color="auto"/>
            <w:left w:val="none" w:sz="0" w:space="0" w:color="auto"/>
            <w:bottom w:val="none" w:sz="0" w:space="0" w:color="auto"/>
            <w:right w:val="none" w:sz="0" w:space="0" w:color="auto"/>
          </w:divBdr>
        </w:div>
        <w:div w:id="349591015">
          <w:marLeft w:val="0"/>
          <w:marRight w:val="0"/>
          <w:marTop w:val="58"/>
          <w:marBottom w:val="174"/>
          <w:divBdr>
            <w:top w:val="none" w:sz="0" w:space="0" w:color="auto"/>
            <w:left w:val="none" w:sz="0" w:space="0" w:color="auto"/>
            <w:bottom w:val="none" w:sz="0" w:space="0" w:color="auto"/>
            <w:right w:val="none" w:sz="0" w:space="0" w:color="auto"/>
          </w:divBdr>
        </w:div>
      </w:divsChild>
    </w:div>
    <w:div w:id="349581590">
      <w:marLeft w:val="0"/>
      <w:marRight w:val="0"/>
      <w:marTop w:val="0"/>
      <w:marBottom w:val="0"/>
      <w:divBdr>
        <w:top w:val="none" w:sz="0" w:space="0" w:color="auto"/>
        <w:left w:val="none" w:sz="0" w:space="0" w:color="auto"/>
        <w:bottom w:val="none" w:sz="0" w:space="0" w:color="auto"/>
        <w:right w:val="none" w:sz="0" w:space="0" w:color="auto"/>
      </w:divBdr>
    </w:div>
    <w:div w:id="349581594">
      <w:marLeft w:val="0"/>
      <w:marRight w:val="0"/>
      <w:marTop w:val="0"/>
      <w:marBottom w:val="0"/>
      <w:divBdr>
        <w:top w:val="none" w:sz="0" w:space="0" w:color="auto"/>
        <w:left w:val="none" w:sz="0" w:space="0" w:color="auto"/>
        <w:bottom w:val="none" w:sz="0" w:space="0" w:color="auto"/>
        <w:right w:val="none" w:sz="0" w:space="0" w:color="auto"/>
      </w:divBdr>
    </w:div>
    <w:div w:id="349581601">
      <w:marLeft w:val="0"/>
      <w:marRight w:val="0"/>
      <w:marTop w:val="0"/>
      <w:marBottom w:val="0"/>
      <w:divBdr>
        <w:top w:val="none" w:sz="0" w:space="0" w:color="auto"/>
        <w:left w:val="none" w:sz="0" w:space="0" w:color="auto"/>
        <w:bottom w:val="none" w:sz="0" w:space="0" w:color="auto"/>
        <w:right w:val="none" w:sz="0" w:space="0" w:color="auto"/>
      </w:divBdr>
      <w:divsChild>
        <w:div w:id="349590077">
          <w:marLeft w:val="0"/>
          <w:marRight w:val="0"/>
          <w:marTop w:val="0"/>
          <w:marBottom w:val="0"/>
          <w:divBdr>
            <w:top w:val="none" w:sz="0" w:space="0" w:color="auto"/>
            <w:left w:val="none" w:sz="0" w:space="0" w:color="auto"/>
            <w:bottom w:val="none" w:sz="0" w:space="0" w:color="auto"/>
            <w:right w:val="none" w:sz="0" w:space="0" w:color="auto"/>
          </w:divBdr>
          <w:divsChild>
            <w:div w:id="349574796">
              <w:marLeft w:val="0"/>
              <w:marRight w:val="0"/>
              <w:marTop w:val="0"/>
              <w:marBottom w:val="0"/>
              <w:divBdr>
                <w:top w:val="none" w:sz="0" w:space="0" w:color="auto"/>
                <w:left w:val="none" w:sz="0" w:space="0" w:color="auto"/>
                <w:bottom w:val="none" w:sz="0" w:space="0" w:color="auto"/>
                <w:right w:val="none" w:sz="0" w:space="0" w:color="auto"/>
              </w:divBdr>
              <w:divsChild>
                <w:div w:id="349574657">
                  <w:marLeft w:val="0"/>
                  <w:marRight w:val="0"/>
                  <w:marTop w:val="0"/>
                  <w:marBottom w:val="0"/>
                  <w:divBdr>
                    <w:top w:val="none" w:sz="0" w:space="0" w:color="auto"/>
                    <w:left w:val="none" w:sz="0" w:space="0" w:color="auto"/>
                    <w:bottom w:val="none" w:sz="0" w:space="0" w:color="auto"/>
                    <w:right w:val="none" w:sz="0" w:space="0" w:color="auto"/>
                  </w:divBdr>
                </w:div>
                <w:div w:id="34959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87">
          <w:marLeft w:val="0"/>
          <w:marRight w:val="0"/>
          <w:marTop w:val="0"/>
          <w:marBottom w:val="0"/>
          <w:divBdr>
            <w:top w:val="none" w:sz="0" w:space="0" w:color="auto"/>
            <w:left w:val="none" w:sz="0" w:space="0" w:color="auto"/>
            <w:bottom w:val="none" w:sz="0" w:space="0" w:color="auto"/>
            <w:right w:val="none" w:sz="0" w:space="0" w:color="auto"/>
          </w:divBdr>
          <w:divsChild>
            <w:div w:id="349592926">
              <w:marLeft w:val="0"/>
              <w:marRight w:val="0"/>
              <w:marTop w:val="0"/>
              <w:marBottom w:val="0"/>
              <w:divBdr>
                <w:top w:val="none" w:sz="0" w:space="0" w:color="auto"/>
                <w:left w:val="none" w:sz="0" w:space="0" w:color="auto"/>
                <w:bottom w:val="none" w:sz="0" w:space="0" w:color="auto"/>
                <w:right w:val="none" w:sz="0" w:space="0" w:color="auto"/>
              </w:divBdr>
              <w:divsChild>
                <w:div w:id="349585249">
                  <w:marLeft w:val="0"/>
                  <w:marRight w:val="0"/>
                  <w:marTop w:val="0"/>
                  <w:marBottom w:val="0"/>
                  <w:divBdr>
                    <w:top w:val="none" w:sz="0" w:space="0" w:color="auto"/>
                    <w:left w:val="none" w:sz="0" w:space="0" w:color="auto"/>
                    <w:bottom w:val="none" w:sz="0" w:space="0" w:color="auto"/>
                    <w:right w:val="none" w:sz="0" w:space="0" w:color="auto"/>
                  </w:divBdr>
                  <w:divsChild>
                    <w:div w:id="34960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05">
      <w:marLeft w:val="0"/>
      <w:marRight w:val="0"/>
      <w:marTop w:val="0"/>
      <w:marBottom w:val="0"/>
      <w:divBdr>
        <w:top w:val="none" w:sz="0" w:space="0" w:color="auto"/>
        <w:left w:val="none" w:sz="0" w:space="0" w:color="auto"/>
        <w:bottom w:val="none" w:sz="0" w:space="0" w:color="auto"/>
        <w:right w:val="none" w:sz="0" w:space="0" w:color="auto"/>
      </w:divBdr>
    </w:div>
    <w:div w:id="349581609">
      <w:marLeft w:val="0"/>
      <w:marRight w:val="0"/>
      <w:marTop w:val="0"/>
      <w:marBottom w:val="0"/>
      <w:divBdr>
        <w:top w:val="none" w:sz="0" w:space="0" w:color="auto"/>
        <w:left w:val="none" w:sz="0" w:space="0" w:color="auto"/>
        <w:bottom w:val="none" w:sz="0" w:space="0" w:color="auto"/>
        <w:right w:val="none" w:sz="0" w:space="0" w:color="auto"/>
      </w:divBdr>
    </w:div>
    <w:div w:id="349581613">
      <w:marLeft w:val="0"/>
      <w:marRight w:val="0"/>
      <w:marTop w:val="0"/>
      <w:marBottom w:val="0"/>
      <w:divBdr>
        <w:top w:val="none" w:sz="0" w:space="0" w:color="auto"/>
        <w:left w:val="none" w:sz="0" w:space="0" w:color="auto"/>
        <w:bottom w:val="none" w:sz="0" w:space="0" w:color="auto"/>
        <w:right w:val="none" w:sz="0" w:space="0" w:color="auto"/>
      </w:divBdr>
    </w:div>
    <w:div w:id="349581616">
      <w:marLeft w:val="0"/>
      <w:marRight w:val="0"/>
      <w:marTop w:val="0"/>
      <w:marBottom w:val="0"/>
      <w:divBdr>
        <w:top w:val="none" w:sz="0" w:space="0" w:color="auto"/>
        <w:left w:val="none" w:sz="0" w:space="0" w:color="auto"/>
        <w:bottom w:val="none" w:sz="0" w:space="0" w:color="auto"/>
        <w:right w:val="none" w:sz="0" w:space="0" w:color="auto"/>
      </w:divBdr>
    </w:div>
    <w:div w:id="349581618">
      <w:marLeft w:val="0"/>
      <w:marRight w:val="0"/>
      <w:marTop w:val="0"/>
      <w:marBottom w:val="0"/>
      <w:divBdr>
        <w:top w:val="none" w:sz="0" w:space="0" w:color="auto"/>
        <w:left w:val="none" w:sz="0" w:space="0" w:color="auto"/>
        <w:bottom w:val="none" w:sz="0" w:space="0" w:color="auto"/>
        <w:right w:val="none" w:sz="0" w:space="0" w:color="auto"/>
      </w:divBdr>
    </w:div>
    <w:div w:id="349581620">
      <w:marLeft w:val="0"/>
      <w:marRight w:val="0"/>
      <w:marTop w:val="0"/>
      <w:marBottom w:val="0"/>
      <w:divBdr>
        <w:top w:val="none" w:sz="0" w:space="0" w:color="auto"/>
        <w:left w:val="none" w:sz="0" w:space="0" w:color="auto"/>
        <w:bottom w:val="none" w:sz="0" w:space="0" w:color="auto"/>
        <w:right w:val="none" w:sz="0" w:space="0" w:color="auto"/>
      </w:divBdr>
      <w:divsChild>
        <w:div w:id="349586503">
          <w:marLeft w:val="0"/>
          <w:marRight w:val="0"/>
          <w:marTop w:val="0"/>
          <w:marBottom w:val="0"/>
          <w:divBdr>
            <w:top w:val="none" w:sz="0" w:space="0" w:color="auto"/>
            <w:left w:val="none" w:sz="0" w:space="0" w:color="auto"/>
            <w:bottom w:val="none" w:sz="0" w:space="0" w:color="auto"/>
            <w:right w:val="none" w:sz="0" w:space="0" w:color="auto"/>
          </w:divBdr>
        </w:div>
      </w:divsChild>
    </w:div>
    <w:div w:id="349581621">
      <w:marLeft w:val="0"/>
      <w:marRight w:val="0"/>
      <w:marTop w:val="0"/>
      <w:marBottom w:val="0"/>
      <w:divBdr>
        <w:top w:val="none" w:sz="0" w:space="0" w:color="auto"/>
        <w:left w:val="none" w:sz="0" w:space="0" w:color="auto"/>
        <w:bottom w:val="none" w:sz="0" w:space="0" w:color="auto"/>
        <w:right w:val="none" w:sz="0" w:space="0" w:color="auto"/>
      </w:divBdr>
    </w:div>
    <w:div w:id="349581623">
      <w:marLeft w:val="0"/>
      <w:marRight w:val="0"/>
      <w:marTop w:val="0"/>
      <w:marBottom w:val="0"/>
      <w:divBdr>
        <w:top w:val="none" w:sz="0" w:space="0" w:color="auto"/>
        <w:left w:val="none" w:sz="0" w:space="0" w:color="auto"/>
        <w:bottom w:val="none" w:sz="0" w:space="0" w:color="auto"/>
        <w:right w:val="none" w:sz="0" w:space="0" w:color="auto"/>
      </w:divBdr>
      <w:divsChild>
        <w:div w:id="349575700">
          <w:marLeft w:val="0"/>
          <w:marRight w:val="0"/>
          <w:marTop w:val="0"/>
          <w:marBottom w:val="0"/>
          <w:divBdr>
            <w:top w:val="none" w:sz="0" w:space="0" w:color="auto"/>
            <w:left w:val="none" w:sz="0" w:space="0" w:color="auto"/>
            <w:bottom w:val="none" w:sz="0" w:space="0" w:color="auto"/>
            <w:right w:val="none" w:sz="0" w:space="0" w:color="auto"/>
          </w:divBdr>
        </w:div>
      </w:divsChild>
    </w:div>
    <w:div w:id="349581627">
      <w:marLeft w:val="0"/>
      <w:marRight w:val="0"/>
      <w:marTop w:val="0"/>
      <w:marBottom w:val="0"/>
      <w:divBdr>
        <w:top w:val="none" w:sz="0" w:space="0" w:color="auto"/>
        <w:left w:val="none" w:sz="0" w:space="0" w:color="auto"/>
        <w:bottom w:val="none" w:sz="0" w:space="0" w:color="auto"/>
        <w:right w:val="none" w:sz="0" w:space="0" w:color="auto"/>
      </w:divBdr>
      <w:divsChild>
        <w:div w:id="349578428">
          <w:marLeft w:val="0"/>
          <w:marRight w:val="0"/>
          <w:marTop w:val="0"/>
          <w:marBottom w:val="0"/>
          <w:divBdr>
            <w:top w:val="none" w:sz="0" w:space="0" w:color="auto"/>
            <w:left w:val="none" w:sz="0" w:space="0" w:color="auto"/>
            <w:bottom w:val="none" w:sz="0" w:space="0" w:color="auto"/>
            <w:right w:val="none" w:sz="0" w:space="0" w:color="auto"/>
          </w:divBdr>
        </w:div>
        <w:div w:id="349597735">
          <w:marLeft w:val="0"/>
          <w:marRight w:val="0"/>
          <w:marTop w:val="0"/>
          <w:marBottom w:val="0"/>
          <w:divBdr>
            <w:top w:val="none" w:sz="0" w:space="0" w:color="auto"/>
            <w:left w:val="none" w:sz="0" w:space="0" w:color="auto"/>
            <w:bottom w:val="none" w:sz="0" w:space="0" w:color="auto"/>
            <w:right w:val="none" w:sz="0" w:space="0" w:color="auto"/>
          </w:divBdr>
        </w:div>
      </w:divsChild>
    </w:div>
    <w:div w:id="349581631">
      <w:marLeft w:val="0"/>
      <w:marRight w:val="0"/>
      <w:marTop w:val="0"/>
      <w:marBottom w:val="0"/>
      <w:divBdr>
        <w:top w:val="none" w:sz="0" w:space="0" w:color="auto"/>
        <w:left w:val="none" w:sz="0" w:space="0" w:color="auto"/>
        <w:bottom w:val="none" w:sz="0" w:space="0" w:color="auto"/>
        <w:right w:val="none" w:sz="0" w:space="0" w:color="auto"/>
      </w:divBdr>
    </w:div>
    <w:div w:id="349581633">
      <w:marLeft w:val="0"/>
      <w:marRight w:val="0"/>
      <w:marTop w:val="0"/>
      <w:marBottom w:val="0"/>
      <w:divBdr>
        <w:top w:val="none" w:sz="0" w:space="0" w:color="auto"/>
        <w:left w:val="none" w:sz="0" w:space="0" w:color="auto"/>
        <w:bottom w:val="none" w:sz="0" w:space="0" w:color="auto"/>
        <w:right w:val="none" w:sz="0" w:space="0" w:color="auto"/>
      </w:divBdr>
      <w:divsChild>
        <w:div w:id="349596969">
          <w:marLeft w:val="0"/>
          <w:marRight w:val="0"/>
          <w:marTop w:val="0"/>
          <w:marBottom w:val="348"/>
          <w:divBdr>
            <w:top w:val="none" w:sz="0" w:space="0" w:color="auto"/>
            <w:left w:val="none" w:sz="0" w:space="0" w:color="auto"/>
            <w:bottom w:val="none" w:sz="0" w:space="0" w:color="auto"/>
            <w:right w:val="none" w:sz="0" w:space="0" w:color="auto"/>
          </w:divBdr>
          <w:divsChild>
            <w:div w:id="349575964">
              <w:marLeft w:val="0"/>
              <w:marRight w:val="0"/>
              <w:marTop w:val="0"/>
              <w:marBottom w:val="0"/>
              <w:divBdr>
                <w:top w:val="none" w:sz="0" w:space="0" w:color="auto"/>
                <w:left w:val="none" w:sz="0" w:space="0" w:color="auto"/>
                <w:bottom w:val="none" w:sz="0" w:space="0" w:color="auto"/>
                <w:right w:val="none" w:sz="0" w:space="0" w:color="auto"/>
              </w:divBdr>
            </w:div>
          </w:divsChild>
        </w:div>
        <w:div w:id="349601215">
          <w:marLeft w:val="0"/>
          <w:marRight w:val="0"/>
          <w:marTop w:val="0"/>
          <w:marBottom w:val="0"/>
          <w:divBdr>
            <w:top w:val="none" w:sz="0" w:space="0" w:color="auto"/>
            <w:left w:val="none" w:sz="0" w:space="0" w:color="auto"/>
            <w:bottom w:val="none" w:sz="0" w:space="0" w:color="auto"/>
            <w:right w:val="none" w:sz="0" w:space="0" w:color="auto"/>
          </w:divBdr>
          <w:divsChild>
            <w:div w:id="349573612">
              <w:marLeft w:val="0"/>
              <w:marRight w:val="0"/>
              <w:marTop w:val="0"/>
              <w:marBottom w:val="0"/>
              <w:divBdr>
                <w:top w:val="none" w:sz="0" w:space="0" w:color="auto"/>
                <w:left w:val="none" w:sz="0" w:space="0" w:color="auto"/>
                <w:bottom w:val="none" w:sz="0" w:space="0" w:color="auto"/>
                <w:right w:val="none" w:sz="0" w:space="0" w:color="auto"/>
              </w:divBdr>
              <w:divsChild>
                <w:div w:id="349587411">
                  <w:marLeft w:val="0"/>
                  <w:marRight w:val="0"/>
                  <w:marTop w:val="0"/>
                  <w:marBottom w:val="0"/>
                  <w:divBdr>
                    <w:top w:val="none" w:sz="0" w:space="0" w:color="auto"/>
                    <w:left w:val="none" w:sz="0" w:space="0" w:color="auto"/>
                    <w:bottom w:val="none" w:sz="0" w:space="0" w:color="auto"/>
                    <w:right w:val="none" w:sz="0" w:space="0" w:color="auto"/>
                  </w:divBdr>
                  <w:divsChild>
                    <w:div w:id="349595494">
                      <w:marLeft w:val="0"/>
                      <w:marRight w:val="0"/>
                      <w:marTop w:val="0"/>
                      <w:marBottom w:val="0"/>
                      <w:divBdr>
                        <w:top w:val="none" w:sz="0" w:space="0" w:color="auto"/>
                        <w:left w:val="none" w:sz="0" w:space="0" w:color="auto"/>
                        <w:bottom w:val="none" w:sz="0" w:space="0" w:color="auto"/>
                        <w:right w:val="none" w:sz="0" w:space="0" w:color="auto"/>
                      </w:divBdr>
                      <w:divsChild>
                        <w:div w:id="349585639">
                          <w:marLeft w:val="0"/>
                          <w:marRight w:val="0"/>
                          <w:marTop w:val="0"/>
                          <w:marBottom w:val="232"/>
                          <w:divBdr>
                            <w:top w:val="none" w:sz="0" w:space="4" w:color="auto"/>
                            <w:left w:val="single" w:sz="12" w:space="15" w:color="AAAAAA"/>
                            <w:bottom w:val="none" w:sz="0" w:space="4" w:color="auto"/>
                            <w:right w:val="none" w:sz="0" w:space="0" w:color="auto"/>
                          </w:divBdr>
                        </w:div>
                      </w:divsChild>
                    </w:div>
                  </w:divsChild>
                </w:div>
              </w:divsChild>
            </w:div>
          </w:divsChild>
        </w:div>
      </w:divsChild>
    </w:div>
    <w:div w:id="349581635">
      <w:marLeft w:val="0"/>
      <w:marRight w:val="0"/>
      <w:marTop w:val="0"/>
      <w:marBottom w:val="0"/>
      <w:divBdr>
        <w:top w:val="none" w:sz="0" w:space="0" w:color="auto"/>
        <w:left w:val="none" w:sz="0" w:space="0" w:color="auto"/>
        <w:bottom w:val="none" w:sz="0" w:space="0" w:color="auto"/>
        <w:right w:val="none" w:sz="0" w:space="0" w:color="auto"/>
      </w:divBdr>
      <w:divsChild>
        <w:div w:id="349594830">
          <w:marLeft w:val="0"/>
          <w:marRight w:val="0"/>
          <w:marTop w:val="63"/>
          <w:marBottom w:val="188"/>
          <w:divBdr>
            <w:top w:val="none" w:sz="0" w:space="0" w:color="auto"/>
            <w:left w:val="none" w:sz="0" w:space="0" w:color="auto"/>
            <w:bottom w:val="none" w:sz="0" w:space="0" w:color="auto"/>
            <w:right w:val="none" w:sz="0" w:space="0" w:color="auto"/>
          </w:divBdr>
        </w:div>
        <w:div w:id="349598622">
          <w:marLeft w:val="0"/>
          <w:marRight w:val="0"/>
          <w:marTop w:val="88"/>
          <w:marBottom w:val="213"/>
          <w:divBdr>
            <w:top w:val="none" w:sz="0" w:space="0" w:color="auto"/>
            <w:left w:val="none" w:sz="0" w:space="0" w:color="auto"/>
            <w:bottom w:val="none" w:sz="0" w:space="0" w:color="auto"/>
            <w:right w:val="none" w:sz="0" w:space="0" w:color="auto"/>
          </w:divBdr>
        </w:div>
      </w:divsChild>
    </w:div>
    <w:div w:id="349581637">
      <w:marLeft w:val="0"/>
      <w:marRight w:val="0"/>
      <w:marTop w:val="0"/>
      <w:marBottom w:val="0"/>
      <w:divBdr>
        <w:top w:val="none" w:sz="0" w:space="0" w:color="auto"/>
        <w:left w:val="none" w:sz="0" w:space="0" w:color="auto"/>
        <w:bottom w:val="none" w:sz="0" w:space="0" w:color="auto"/>
        <w:right w:val="none" w:sz="0" w:space="0" w:color="auto"/>
      </w:divBdr>
      <w:divsChild>
        <w:div w:id="349585488">
          <w:marLeft w:val="0"/>
          <w:marRight w:val="0"/>
          <w:marTop w:val="0"/>
          <w:marBottom w:val="0"/>
          <w:divBdr>
            <w:top w:val="none" w:sz="0" w:space="0" w:color="auto"/>
            <w:left w:val="none" w:sz="0" w:space="0" w:color="auto"/>
            <w:bottom w:val="none" w:sz="0" w:space="0" w:color="auto"/>
            <w:right w:val="none" w:sz="0" w:space="0" w:color="auto"/>
          </w:divBdr>
          <w:divsChild>
            <w:div w:id="349586157">
              <w:marLeft w:val="0"/>
              <w:marRight w:val="0"/>
              <w:marTop w:val="0"/>
              <w:marBottom w:val="0"/>
              <w:divBdr>
                <w:top w:val="none" w:sz="0" w:space="0" w:color="auto"/>
                <w:left w:val="none" w:sz="0" w:space="0" w:color="auto"/>
                <w:bottom w:val="none" w:sz="0" w:space="0" w:color="auto"/>
                <w:right w:val="none" w:sz="0" w:space="0" w:color="auto"/>
              </w:divBdr>
              <w:divsChild>
                <w:div w:id="349578570">
                  <w:marLeft w:val="0"/>
                  <w:marRight w:val="0"/>
                  <w:marTop w:val="0"/>
                  <w:marBottom w:val="125"/>
                  <w:divBdr>
                    <w:top w:val="none" w:sz="0" w:space="0" w:color="auto"/>
                    <w:left w:val="none" w:sz="0" w:space="0" w:color="auto"/>
                    <w:bottom w:val="none" w:sz="0" w:space="0" w:color="auto"/>
                    <w:right w:val="none" w:sz="0" w:space="0" w:color="auto"/>
                  </w:divBdr>
                  <w:divsChild>
                    <w:div w:id="349594558">
                      <w:marLeft w:val="0"/>
                      <w:marRight w:val="0"/>
                      <w:marTop w:val="0"/>
                      <w:marBottom w:val="125"/>
                      <w:divBdr>
                        <w:top w:val="none" w:sz="0" w:space="0" w:color="auto"/>
                        <w:left w:val="none" w:sz="0" w:space="0" w:color="auto"/>
                        <w:bottom w:val="none" w:sz="0" w:space="0" w:color="auto"/>
                        <w:right w:val="none" w:sz="0" w:space="0" w:color="auto"/>
                      </w:divBdr>
                    </w:div>
                  </w:divsChild>
                </w:div>
                <w:div w:id="349597498">
                  <w:marLeft w:val="0"/>
                  <w:marRight w:val="0"/>
                  <w:marTop w:val="0"/>
                  <w:marBottom w:val="125"/>
                  <w:divBdr>
                    <w:top w:val="none" w:sz="0" w:space="0" w:color="auto"/>
                    <w:left w:val="none" w:sz="0" w:space="0" w:color="auto"/>
                    <w:bottom w:val="none" w:sz="0" w:space="0" w:color="auto"/>
                    <w:right w:val="none" w:sz="0" w:space="0" w:color="auto"/>
                  </w:divBdr>
                  <w:divsChild>
                    <w:div w:id="349599406">
                      <w:marLeft w:val="0"/>
                      <w:marRight w:val="0"/>
                      <w:marTop w:val="0"/>
                      <w:marBottom w:val="125"/>
                      <w:divBdr>
                        <w:top w:val="none" w:sz="0" w:space="0" w:color="auto"/>
                        <w:left w:val="none" w:sz="0" w:space="0" w:color="auto"/>
                        <w:bottom w:val="none" w:sz="0" w:space="0" w:color="auto"/>
                        <w:right w:val="none" w:sz="0" w:space="0" w:color="auto"/>
                      </w:divBdr>
                    </w:div>
                  </w:divsChild>
                </w:div>
                <w:div w:id="349599626">
                  <w:marLeft w:val="0"/>
                  <w:marRight w:val="0"/>
                  <w:marTop w:val="0"/>
                  <w:marBottom w:val="125"/>
                  <w:divBdr>
                    <w:top w:val="none" w:sz="0" w:space="0" w:color="auto"/>
                    <w:left w:val="none" w:sz="0" w:space="0" w:color="auto"/>
                    <w:bottom w:val="none" w:sz="0" w:space="0" w:color="auto"/>
                    <w:right w:val="none" w:sz="0" w:space="0" w:color="auto"/>
                  </w:divBdr>
                  <w:divsChild>
                    <w:div w:id="34959499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 w:id="3495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640">
      <w:marLeft w:val="0"/>
      <w:marRight w:val="0"/>
      <w:marTop w:val="0"/>
      <w:marBottom w:val="0"/>
      <w:divBdr>
        <w:top w:val="none" w:sz="0" w:space="0" w:color="auto"/>
        <w:left w:val="none" w:sz="0" w:space="0" w:color="auto"/>
        <w:bottom w:val="none" w:sz="0" w:space="0" w:color="auto"/>
        <w:right w:val="none" w:sz="0" w:space="0" w:color="auto"/>
      </w:divBdr>
    </w:div>
    <w:div w:id="349581642">
      <w:marLeft w:val="0"/>
      <w:marRight w:val="0"/>
      <w:marTop w:val="0"/>
      <w:marBottom w:val="0"/>
      <w:divBdr>
        <w:top w:val="none" w:sz="0" w:space="0" w:color="auto"/>
        <w:left w:val="none" w:sz="0" w:space="0" w:color="auto"/>
        <w:bottom w:val="none" w:sz="0" w:space="0" w:color="auto"/>
        <w:right w:val="none" w:sz="0" w:space="0" w:color="auto"/>
      </w:divBdr>
      <w:divsChild>
        <w:div w:id="349588171">
          <w:marLeft w:val="0"/>
          <w:marRight w:val="0"/>
          <w:marTop w:val="0"/>
          <w:marBottom w:val="0"/>
          <w:divBdr>
            <w:top w:val="none" w:sz="0" w:space="0" w:color="auto"/>
            <w:left w:val="none" w:sz="0" w:space="0" w:color="auto"/>
            <w:bottom w:val="none" w:sz="0" w:space="0" w:color="auto"/>
            <w:right w:val="none" w:sz="0" w:space="0" w:color="auto"/>
          </w:divBdr>
        </w:div>
      </w:divsChild>
    </w:div>
    <w:div w:id="349581644">
      <w:marLeft w:val="0"/>
      <w:marRight w:val="0"/>
      <w:marTop w:val="0"/>
      <w:marBottom w:val="0"/>
      <w:divBdr>
        <w:top w:val="none" w:sz="0" w:space="0" w:color="auto"/>
        <w:left w:val="none" w:sz="0" w:space="0" w:color="auto"/>
        <w:bottom w:val="none" w:sz="0" w:space="0" w:color="auto"/>
        <w:right w:val="none" w:sz="0" w:space="0" w:color="auto"/>
      </w:divBdr>
    </w:div>
    <w:div w:id="349581646">
      <w:marLeft w:val="0"/>
      <w:marRight w:val="0"/>
      <w:marTop w:val="0"/>
      <w:marBottom w:val="0"/>
      <w:divBdr>
        <w:top w:val="none" w:sz="0" w:space="0" w:color="auto"/>
        <w:left w:val="none" w:sz="0" w:space="0" w:color="auto"/>
        <w:bottom w:val="none" w:sz="0" w:space="0" w:color="auto"/>
        <w:right w:val="none" w:sz="0" w:space="0" w:color="auto"/>
      </w:divBdr>
    </w:div>
    <w:div w:id="349581651">
      <w:marLeft w:val="0"/>
      <w:marRight w:val="0"/>
      <w:marTop w:val="0"/>
      <w:marBottom w:val="0"/>
      <w:divBdr>
        <w:top w:val="none" w:sz="0" w:space="0" w:color="auto"/>
        <w:left w:val="none" w:sz="0" w:space="0" w:color="auto"/>
        <w:bottom w:val="none" w:sz="0" w:space="0" w:color="auto"/>
        <w:right w:val="none" w:sz="0" w:space="0" w:color="auto"/>
      </w:divBdr>
      <w:divsChild>
        <w:div w:id="349572031">
          <w:marLeft w:val="0"/>
          <w:marRight w:val="0"/>
          <w:marTop w:val="0"/>
          <w:marBottom w:val="0"/>
          <w:divBdr>
            <w:top w:val="none" w:sz="0" w:space="0" w:color="auto"/>
            <w:left w:val="none" w:sz="0" w:space="0" w:color="auto"/>
            <w:bottom w:val="none" w:sz="0" w:space="0" w:color="auto"/>
            <w:right w:val="none" w:sz="0" w:space="0" w:color="auto"/>
          </w:divBdr>
        </w:div>
        <w:div w:id="349584940">
          <w:marLeft w:val="0"/>
          <w:marRight w:val="0"/>
          <w:marTop w:val="0"/>
          <w:marBottom w:val="0"/>
          <w:divBdr>
            <w:top w:val="none" w:sz="0" w:space="0" w:color="auto"/>
            <w:left w:val="none" w:sz="0" w:space="0" w:color="auto"/>
            <w:bottom w:val="none" w:sz="0" w:space="0" w:color="auto"/>
            <w:right w:val="none" w:sz="0" w:space="0" w:color="auto"/>
          </w:divBdr>
        </w:div>
      </w:divsChild>
    </w:div>
    <w:div w:id="349581663">
      <w:marLeft w:val="0"/>
      <w:marRight w:val="0"/>
      <w:marTop w:val="0"/>
      <w:marBottom w:val="0"/>
      <w:divBdr>
        <w:top w:val="none" w:sz="0" w:space="0" w:color="auto"/>
        <w:left w:val="none" w:sz="0" w:space="0" w:color="auto"/>
        <w:bottom w:val="none" w:sz="0" w:space="0" w:color="auto"/>
        <w:right w:val="none" w:sz="0" w:space="0" w:color="auto"/>
      </w:divBdr>
    </w:div>
    <w:div w:id="349581665">
      <w:marLeft w:val="0"/>
      <w:marRight w:val="0"/>
      <w:marTop w:val="0"/>
      <w:marBottom w:val="0"/>
      <w:divBdr>
        <w:top w:val="none" w:sz="0" w:space="0" w:color="auto"/>
        <w:left w:val="none" w:sz="0" w:space="0" w:color="auto"/>
        <w:bottom w:val="none" w:sz="0" w:space="0" w:color="auto"/>
        <w:right w:val="none" w:sz="0" w:space="0" w:color="auto"/>
      </w:divBdr>
      <w:divsChild>
        <w:div w:id="349584259">
          <w:marLeft w:val="0"/>
          <w:marRight w:val="0"/>
          <w:marTop w:val="0"/>
          <w:marBottom w:val="0"/>
          <w:divBdr>
            <w:top w:val="none" w:sz="0" w:space="0" w:color="auto"/>
            <w:left w:val="none" w:sz="0" w:space="0" w:color="auto"/>
            <w:bottom w:val="none" w:sz="0" w:space="0" w:color="auto"/>
            <w:right w:val="none" w:sz="0" w:space="0" w:color="auto"/>
          </w:divBdr>
        </w:div>
      </w:divsChild>
    </w:div>
    <w:div w:id="349581670">
      <w:marLeft w:val="0"/>
      <w:marRight w:val="0"/>
      <w:marTop w:val="0"/>
      <w:marBottom w:val="0"/>
      <w:divBdr>
        <w:top w:val="none" w:sz="0" w:space="0" w:color="auto"/>
        <w:left w:val="none" w:sz="0" w:space="0" w:color="auto"/>
        <w:bottom w:val="none" w:sz="0" w:space="0" w:color="auto"/>
        <w:right w:val="none" w:sz="0" w:space="0" w:color="auto"/>
      </w:divBdr>
      <w:divsChild>
        <w:div w:id="349574238">
          <w:marLeft w:val="0"/>
          <w:marRight w:val="0"/>
          <w:marTop w:val="0"/>
          <w:marBottom w:val="0"/>
          <w:divBdr>
            <w:top w:val="none" w:sz="0" w:space="0" w:color="auto"/>
            <w:left w:val="none" w:sz="0" w:space="0" w:color="auto"/>
            <w:bottom w:val="none" w:sz="0" w:space="0" w:color="auto"/>
            <w:right w:val="none" w:sz="0" w:space="0" w:color="auto"/>
          </w:divBdr>
        </w:div>
        <w:div w:id="349588865">
          <w:marLeft w:val="0"/>
          <w:marRight w:val="0"/>
          <w:marTop w:val="0"/>
          <w:marBottom w:val="0"/>
          <w:divBdr>
            <w:top w:val="none" w:sz="0" w:space="0" w:color="auto"/>
            <w:left w:val="none" w:sz="0" w:space="0" w:color="auto"/>
            <w:bottom w:val="none" w:sz="0" w:space="0" w:color="auto"/>
            <w:right w:val="none" w:sz="0" w:space="0" w:color="auto"/>
          </w:divBdr>
        </w:div>
      </w:divsChild>
    </w:div>
    <w:div w:id="349581671">
      <w:marLeft w:val="0"/>
      <w:marRight w:val="0"/>
      <w:marTop w:val="0"/>
      <w:marBottom w:val="0"/>
      <w:divBdr>
        <w:top w:val="none" w:sz="0" w:space="0" w:color="auto"/>
        <w:left w:val="none" w:sz="0" w:space="0" w:color="auto"/>
        <w:bottom w:val="none" w:sz="0" w:space="0" w:color="auto"/>
        <w:right w:val="none" w:sz="0" w:space="0" w:color="auto"/>
      </w:divBdr>
    </w:div>
    <w:div w:id="349581673">
      <w:marLeft w:val="0"/>
      <w:marRight w:val="0"/>
      <w:marTop w:val="0"/>
      <w:marBottom w:val="0"/>
      <w:divBdr>
        <w:top w:val="none" w:sz="0" w:space="0" w:color="auto"/>
        <w:left w:val="none" w:sz="0" w:space="0" w:color="auto"/>
        <w:bottom w:val="none" w:sz="0" w:space="0" w:color="auto"/>
        <w:right w:val="none" w:sz="0" w:space="0" w:color="auto"/>
      </w:divBdr>
      <w:divsChild>
        <w:div w:id="349597388">
          <w:marLeft w:val="0"/>
          <w:marRight w:val="0"/>
          <w:marTop w:val="0"/>
          <w:marBottom w:val="0"/>
          <w:divBdr>
            <w:top w:val="none" w:sz="0" w:space="0" w:color="auto"/>
            <w:left w:val="none" w:sz="0" w:space="0" w:color="auto"/>
            <w:bottom w:val="none" w:sz="0" w:space="0" w:color="auto"/>
            <w:right w:val="none" w:sz="0" w:space="0" w:color="auto"/>
          </w:divBdr>
        </w:div>
      </w:divsChild>
    </w:div>
    <w:div w:id="349581678">
      <w:marLeft w:val="0"/>
      <w:marRight w:val="0"/>
      <w:marTop w:val="0"/>
      <w:marBottom w:val="0"/>
      <w:divBdr>
        <w:top w:val="none" w:sz="0" w:space="0" w:color="auto"/>
        <w:left w:val="none" w:sz="0" w:space="0" w:color="auto"/>
        <w:bottom w:val="none" w:sz="0" w:space="0" w:color="auto"/>
        <w:right w:val="none" w:sz="0" w:space="0" w:color="auto"/>
      </w:divBdr>
      <w:divsChild>
        <w:div w:id="349596500">
          <w:marLeft w:val="0"/>
          <w:marRight w:val="0"/>
          <w:marTop w:val="0"/>
          <w:marBottom w:val="0"/>
          <w:divBdr>
            <w:top w:val="none" w:sz="0" w:space="0" w:color="auto"/>
            <w:left w:val="none" w:sz="0" w:space="0" w:color="auto"/>
            <w:bottom w:val="none" w:sz="0" w:space="0" w:color="auto"/>
            <w:right w:val="none" w:sz="0" w:space="0" w:color="auto"/>
          </w:divBdr>
        </w:div>
        <w:div w:id="349602200">
          <w:marLeft w:val="0"/>
          <w:marRight w:val="0"/>
          <w:marTop w:val="0"/>
          <w:marBottom w:val="0"/>
          <w:divBdr>
            <w:top w:val="none" w:sz="0" w:space="0" w:color="auto"/>
            <w:left w:val="none" w:sz="0" w:space="0" w:color="auto"/>
            <w:bottom w:val="none" w:sz="0" w:space="0" w:color="auto"/>
            <w:right w:val="none" w:sz="0" w:space="0" w:color="auto"/>
          </w:divBdr>
        </w:div>
      </w:divsChild>
    </w:div>
    <w:div w:id="349581684">
      <w:marLeft w:val="0"/>
      <w:marRight w:val="0"/>
      <w:marTop w:val="0"/>
      <w:marBottom w:val="0"/>
      <w:divBdr>
        <w:top w:val="none" w:sz="0" w:space="0" w:color="auto"/>
        <w:left w:val="none" w:sz="0" w:space="0" w:color="auto"/>
        <w:bottom w:val="none" w:sz="0" w:space="0" w:color="auto"/>
        <w:right w:val="none" w:sz="0" w:space="0" w:color="auto"/>
      </w:divBdr>
      <w:divsChild>
        <w:div w:id="349584126">
          <w:marLeft w:val="0"/>
          <w:marRight w:val="0"/>
          <w:marTop w:val="0"/>
          <w:marBottom w:val="0"/>
          <w:divBdr>
            <w:top w:val="none" w:sz="0" w:space="0" w:color="auto"/>
            <w:left w:val="none" w:sz="0" w:space="0" w:color="auto"/>
            <w:bottom w:val="none" w:sz="0" w:space="0" w:color="auto"/>
            <w:right w:val="none" w:sz="0" w:space="0" w:color="auto"/>
          </w:divBdr>
        </w:div>
        <w:div w:id="349593224">
          <w:marLeft w:val="0"/>
          <w:marRight w:val="0"/>
          <w:marTop w:val="0"/>
          <w:marBottom w:val="0"/>
          <w:divBdr>
            <w:top w:val="none" w:sz="0" w:space="0" w:color="auto"/>
            <w:left w:val="none" w:sz="0" w:space="0" w:color="auto"/>
            <w:bottom w:val="none" w:sz="0" w:space="0" w:color="auto"/>
            <w:right w:val="none" w:sz="0" w:space="0" w:color="auto"/>
          </w:divBdr>
        </w:div>
      </w:divsChild>
    </w:div>
    <w:div w:id="349581685">
      <w:marLeft w:val="0"/>
      <w:marRight w:val="0"/>
      <w:marTop w:val="0"/>
      <w:marBottom w:val="0"/>
      <w:divBdr>
        <w:top w:val="none" w:sz="0" w:space="0" w:color="auto"/>
        <w:left w:val="none" w:sz="0" w:space="0" w:color="auto"/>
        <w:bottom w:val="none" w:sz="0" w:space="0" w:color="auto"/>
        <w:right w:val="none" w:sz="0" w:space="0" w:color="auto"/>
      </w:divBdr>
      <w:divsChild>
        <w:div w:id="349581551">
          <w:marLeft w:val="0"/>
          <w:marRight w:val="0"/>
          <w:marTop w:val="0"/>
          <w:marBottom w:val="0"/>
          <w:divBdr>
            <w:top w:val="none" w:sz="0" w:space="0" w:color="auto"/>
            <w:left w:val="none" w:sz="0" w:space="0" w:color="auto"/>
            <w:bottom w:val="none" w:sz="0" w:space="0" w:color="auto"/>
            <w:right w:val="none" w:sz="0" w:space="0" w:color="auto"/>
          </w:divBdr>
        </w:div>
        <w:div w:id="349587696">
          <w:marLeft w:val="0"/>
          <w:marRight w:val="0"/>
          <w:marTop w:val="0"/>
          <w:marBottom w:val="0"/>
          <w:divBdr>
            <w:top w:val="none" w:sz="0" w:space="0" w:color="auto"/>
            <w:left w:val="none" w:sz="0" w:space="0" w:color="auto"/>
            <w:bottom w:val="none" w:sz="0" w:space="0" w:color="auto"/>
            <w:right w:val="none" w:sz="0" w:space="0" w:color="auto"/>
          </w:divBdr>
        </w:div>
      </w:divsChild>
    </w:div>
    <w:div w:id="349581687">
      <w:marLeft w:val="0"/>
      <w:marRight w:val="0"/>
      <w:marTop w:val="0"/>
      <w:marBottom w:val="0"/>
      <w:divBdr>
        <w:top w:val="none" w:sz="0" w:space="0" w:color="auto"/>
        <w:left w:val="none" w:sz="0" w:space="0" w:color="auto"/>
        <w:bottom w:val="none" w:sz="0" w:space="0" w:color="auto"/>
        <w:right w:val="none" w:sz="0" w:space="0" w:color="auto"/>
      </w:divBdr>
      <w:divsChild>
        <w:div w:id="349576201">
          <w:marLeft w:val="0"/>
          <w:marRight w:val="0"/>
          <w:marTop w:val="0"/>
          <w:marBottom w:val="0"/>
          <w:divBdr>
            <w:top w:val="none" w:sz="0" w:space="0" w:color="auto"/>
            <w:left w:val="none" w:sz="0" w:space="0" w:color="auto"/>
            <w:bottom w:val="none" w:sz="0" w:space="0" w:color="auto"/>
            <w:right w:val="none" w:sz="0" w:space="0" w:color="auto"/>
          </w:divBdr>
          <w:divsChild>
            <w:div w:id="349592402">
              <w:marLeft w:val="0"/>
              <w:marRight w:val="0"/>
              <w:marTop w:val="0"/>
              <w:marBottom w:val="0"/>
              <w:divBdr>
                <w:top w:val="none" w:sz="0" w:space="0" w:color="auto"/>
                <w:left w:val="none" w:sz="0" w:space="0" w:color="auto"/>
                <w:bottom w:val="none" w:sz="0" w:space="0" w:color="auto"/>
                <w:right w:val="none" w:sz="0" w:space="0" w:color="auto"/>
              </w:divBdr>
              <w:divsChild>
                <w:div w:id="349573247">
                  <w:marLeft w:val="0"/>
                  <w:marRight w:val="0"/>
                  <w:marTop w:val="0"/>
                  <w:marBottom w:val="0"/>
                  <w:divBdr>
                    <w:top w:val="none" w:sz="0" w:space="0" w:color="auto"/>
                    <w:left w:val="none" w:sz="0" w:space="0" w:color="auto"/>
                    <w:bottom w:val="none" w:sz="0" w:space="0" w:color="auto"/>
                    <w:right w:val="none" w:sz="0" w:space="0" w:color="auto"/>
                  </w:divBdr>
                  <w:divsChild>
                    <w:div w:id="349573618">
                      <w:marLeft w:val="0"/>
                      <w:marRight w:val="0"/>
                      <w:marTop w:val="0"/>
                      <w:marBottom w:val="0"/>
                      <w:divBdr>
                        <w:top w:val="none" w:sz="0" w:space="0" w:color="auto"/>
                        <w:left w:val="none" w:sz="0" w:space="0" w:color="auto"/>
                        <w:bottom w:val="none" w:sz="0" w:space="0" w:color="auto"/>
                        <w:right w:val="none" w:sz="0" w:space="0" w:color="auto"/>
                      </w:divBdr>
                    </w:div>
                    <w:div w:id="349573761">
                      <w:marLeft w:val="0"/>
                      <w:marRight w:val="0"/>
                      <w:marTop w:val="0"/>
                      <w:marBottom w:val="0"/>
                      <w:divBdr>
                        <w:top w:val="none" w:sz="0" w:space="0" w:color="auto"/>
                        <w:left w:val="none" w:sz="0" w:space="0" w:color="auto"/>
                        <w:bottom w:val="none" w:sz="0" w:space="0" w:color="auto"/>
                        <w:right w:val="none" w:sz="0" w:space="0" w:color="auto"/>
                      </w:divBdr>
                    </w:div>
                    <w:div w:id="349574163">
                      <w:marLeft w:val="0"/>
                      <w:marRight w:val="0"/>
                      <w:marTop w:val="0"/>
                      <w:marBottom w:val="0"/>
                      <w:divBdr>
                        <w:top w:val="none" w:sz="0" w:space="0" w:color="auto"/>
                        <w:left w:val="none" w:sz="0" w:space="0" w:color="auto"/>
                        <w:bottom w:val="none" w:sz="0" w:space="0" w:color="auto"/>
                        <w:right w:val="none" w:sz="0" w:space="0" w:color="auto"/>
                      </w:divBdr>
                    </w:div>
                    <w:div w:id="349577201">
                      <w:marLeft w:val="0"/>
                      <w:marRight w:val="0"/>
                      <w:marTop w:val="0"/>
                      <w:marBottom w:val="0"/>
                      <w:divBdr>
                        <w:top w:val="none" w:sz="0" w:space="0" w:color="auto"/>
                        <w:left w:val="none" w:sz="0" w:space="0" w:color="auto"/>
                        <w:bottom w:val="none" w:sz="0" w:space="0" w:color="auto"/>
                        <w:right w:val="none" w:sz="0" w:space="0" w:color="auto"/>
                      </w:divBdr>
                    </w:div>
                    <w:div w:id="349580483">
                      <w:marLeft w:val="0"/>
                      <w:marRight w:val="0"/>
                      <w:marTop w:val="0"/>
                      <w:marBottom w:val="0"/>
                      <w:divBdr>
                        <w:top w:val="none" w:sz="0" w:space="0" w:color="auto"/>
                        <w:left w:val="none" w:sz="0" w:space="0" w:color="auto"/>
                        <w:bottom w:val="none" w:sz="0" w:space="0" w:color="auto"/>
                        <w:right w:val="none" w:sz="0" w:space="0" w:color="auto"/>
                      </w:divBdr>
                    </w:div>
                    <w:div w:id="349585434">
                      <w:marLeft w:val="0"/>
                      <w:marRight w:val="0"/>
                      <w:marTop w:val="0"/>
                      <w:marBottom w:val="0"/>
                      <w:divBdr>
                        <w:top w:val="none" w:sz="0" w:space="0" w:color="auto"/>
                        <w:left w:val="none" w:sz="0" w:space="0" w:color="auto"/>
                        <w:bottom w:val="none" w:sz="0" w:space="0" w:color="auto"/>
                        <w:right w:val="none" w:sz="0" w:space="0" w:color="auto"/>
                      </w:divBdr>
                    </w:div>
                    <w:div w:id="349585728">
                      <w:marLeft w:val="0"/>
                      <w:marRight w:val="0"/>
                      <w:marTop w:val="0"/>
                      <w:marBottom w:val="0"/>
                      <w:divBdr>
                        <w:top w:val="none" w:sz="0" w:space="0" w:color="auto"/>
                        <w:left w:val="none" w:sz="0" w:space="0" w:color="auto"/>
                        <w:bottom w:val="none" w:sz="0" w:space="0" w:color="auto"/>
                        <w:right w:val="none" w:sz="0" w:space="0" w:color="auto"/>
                      </w:divBdr>
                    </w:div>
                    <w:div w:id="349592653">
                      <w:marLeft w:val="0"/>
                      <w:marRight w:val="0"/>
                      <w:marTop w:val="0"/>
                      <w:marBottom w:val="0"/>
                      <w:divBdr>
                        <w:top w:val="none" w:sz="0" w:space="0" w:color="auto"/>
                        <w:left w:val="none" w:sz="0" w:space="0" w:color="auto"/>
                        <w:bottom w:val="none" w:sz="0" w:space="0" w:color="auto"/>
                        <w:right w:val="none" w:sz="0" w:space="0" w:color="auto"/>
                      </w:divBdr>
                    </w:div>
                    <w:div w:id="349593247">
                      <w:marLeft w:val="0"/>
                      <w:marRight w:val="0"/>
                      <w:marTop w:val="0"/>
                      <w:marBottom w:val="0"/>
                      <w:divBdr>
                        <w:top w:val="none" w:sz="0" w:space="0" w:color="auto"/>
                        <w:left w:val="none" w:sz="0" w:space="0" w:color="auto"/>
                        <w:bottom w:val="none" w:sz="0" w:space="0" w:color="auto"/>
                        <w:right w:val="none" w:sz="0" w:space="0" w:color="auto"/>
                      </w:divBdr>
                    </w:div>
                    <w:div w:id="349594806">
                      <w:marLeft w:val="0"/>
                      <w:marRight w:val="0"/>
                      <w:marTop w:val="0"/>
                      <w:marBottom w:val="0"/>
                      <w:divBdr>
                        <w:top w:val="none" w:sz="0" w:space="0" w:color="auto"/>
                        <w:left w:val="none" w:sz="0" w:space="0" w:color="auto"/>
                        <w:bottom w:val="none" w:sz="0" w:space="0" w:color="auto"/>
                        <w:right w:val="none" w:sz="0" w:space="0" w:color="auto"/>
                      </w:divBdr>
                      <w:divsChild>
                        <w:div w:id="349587259">
                          <w:marLeft w:val="0"/>
                          <w:marRight w:val="0"/>
                          <w:marTop w:val="0"/>
                          <w:marBottom w:val="0"/>
                          <w:divBdr>
                            <w:top w:val="none" w:sz="0" w:space="0" w:color="auto"/>
                            <w:left w:val="none" w:sz="0" w:space="0" w:color="auto"/>
                            <w:bottom w:val="none" w:sz="0" w:space="0" w:color="auto"/>
                            <w:right w:val="none" w:sz="0" w:space="0" w:color="auto"/>
                          </w:divBdr>
                          <w:divsChild>
                            <w:div w:id="349576146">
                              <w:marLeft w:val="0"/>
                              <w:marRight w:val="0"/>
                              <w:marTop w:val="0"/>
                              <w:marBottom w:val="0"/>
                              <w:divBdr>
                                <w:top w:val="none" w:sz="0" w:space="0" w:color="auto"/>
                                <w:left w:val="none" w:sz="0" w:space="0" w:color="auto"/>
                                <w:bottom w:val="none" w:sz="0" w:space="0" w:color="auto"/>
                                <w:right w:val="none" w:sz="0" w:space="0" w:color="auto"/>
                              </w:divBdr>
                            </w:div>
                            <w:div w:id="349586047">
                              <w:marLeft w:val="0"/>
                              <w:marRight w:val="0"/>
                              <w:marTop w:val="0"/>
                              <w:marBottom w:val="0"/>
                              <w:divBdr>
                                <w:top w:val="none" w:sz="0" w:space="0" w:color="auto"/>
                                <w:left w:val="none" w:sz="0" w:space="0" w:color="auto"/>
                                <w:bottom w:val="none" w:sz="0" w:space="0" w:color="auto"/>
                                <w:right w:val="none" w:sz="0" w:space="0" w:color="auto"/>
                              </w:divBdr>
                            </w:div>
                          </w:divsChild>
                        </w:div>
                        <w:div w:id="349601922">
                          <w:marLeft w:val="0"/>
                          <w:marRight w:val="0"/>
                          <w:marTop w:val="0"/>
                          <w:marBottom w:val="0"/>
                          <w:divBdr>
                            <w:top w:val="none" w:sz="0" w:space="0" w:color="auto"/>
                            <w:left w:val="none" w:sz="0" w:space="0" w:color="auto"/>
                            <w:bottom w:val="none" w:sz="0" w:space="0" w:color="auto"/>
                            <w:right w:val="none" w:sz="0" w:space="0" w:color="auto"/>
                          </w:divBdr>
                        </w:div>
                      </w:divsChild>
                    </w:div>
                    <w:div w:id="34959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04">
          <w:marLeft w:val="0"/>
          <w:marRight w:val="0"/>
          <w:marTop w:val="0"/>
          <w:marBottom w:val="0"/>
          <w:divBdr>
            <w:top w:val="none" w:sz="0" w:space="0" w:color="auto"/>
            <w:left w:val="none" w:sz="0" w:space="0" w:color="auto"/>
            <w:bottom w:val="none" w:sz="0" w:space="0" w:color="auto"/>
            <w:right w:val="none" w:sz="0" w:space="0" w:color="auto"/>
          </w:divBdr>
          <w:divsChild>
            <w:div w:id="349573323">
              <w:marLeft w:val="0"/>
              <w:marRight w:val="0"/>
              <w:marTop w:val="0"/>
              <w:marBottom w:val="0"/>
              <w:divBdr>
                <w:top w:val="none" w:sz="0" w:space="0" w:color="auto"/>
                <w:left w:val="none" w:sz="0" w:space="0" w:color="auto"/>
                <w:bottom w:val="none" w:sz="0" w:space="0" w:color="auto"/>
                <w:right w:val="none" w:sz="0" w:space="0" w:color="auto"/>
              </w:divBdr>
            </w:div>
            <w:div w:id="349573818">
              <w:marLeft w:val="0"/>
              <w:marRight w:val="0"/>
              <w:marTop w:val="0"/>
              <w:marBottom w:val="0"/>
              <w:divBdr>
                <w:top w:val="none" w:sz="0" w:space="0" w:color="auto"/>
                <w:left w:val="none" w:sz="0" w:space="0" w:color="auto"/>
                <w:bottom w:val="none" w:sz="0" w:space="0" w:color="auto"/>
                <w:right w:val="none" w:sz="0" w:space="0" w:color="auto"/>
              </w:divBdr>
            </w:div>
            <w:div w:id="349582943">
              <w:marLeft w:val="0"/>
              <w:marRight w:val="0"/>
              <w:marTop w:val="0"/>
              <w:marBottom w:val="0"/>
              <w:divBdr>
                <w:top w:val="none" w:sz="0" w:space="0" w:color="auto"/>
                <w:left w:val="none" w:sz="0" w:space="0" w:color="auto"/>
                <w:bottom w:val="none" w:sz="0" w:space="0" w:color="auto"/>
                <w:right w:val="none" w:sz="0" w:space="0" w:color="auto"/>
              </w:divBdr>
            </w:div>
            <w:div w:id="349588891">
              <w:marLeft w:val="0"/>
              <w:marRight w:val="0"/>
              <w:marTop w:val="0"/>
              <w:marBottom w:val="0"/>
              <w:divBdr>
                <w:top w:val="none" w:sz="0" w:space="0" w:color="auto"/>
                <w:left w:val="none" w:sz="0" w:space="0" w:color="auto"/>
                <w:bottom w:val="none" w:sz="0" w:space="0" w:color="auto"/>
                <w:right w:val="none" w:sz="0" w:space="0" w:color="auto"/>
              </w:divBdr>
            </w:div>
            <w:div w:id="349599607">
              <w:marLeft w:val="0"/>
              <w:marRight w:val="0"/>
              <w:marTop w:val="0"/>
              <w:marBottom w:val="0"/>
              <w:divBdr>
                <w:top w:val="none" w:sz="0" w:space="0" w:color="auto"/>
                <w:left w:val="none" w:sz="0" w:space="0" w:color="auto"/>
                <w:bottom w:val="none" w:sz="0" w:space="0" w:color="auto"/>
                <w:right w:val="none" w:sz="0" w:space="0" w:color="auto"/>
              </w:divBdr>
            </w:div>
          </w:divsChild>
        </w:div>
        <w:div w:id="349586874">
          <w:marLeft w:val="0"/>
          <w:marRight w:val="0"/>
          <w:marTop w:val="0"/>
          <w:marBottom w:val="0"/>
          <w:divBdr>
            <w:top w:val="none" w:sz="0" w:space="0" w:color="auto"/>
            <w:left w:val="none" w:sz="0" w:space="0" w:color="auto"/>
            <w:bottom w:val="none" w:sz="0" w:space="0" w:color="auto"/>
            <w:right w:val="none" w:sz="0" w:space="0" w:color="auto"/>
          </w:divBdr>
        </w:div>
        <w:div w:id="349588469">
          <w:marLeft w:val="0"/>
          <w:marRight w:val="0"/>
          <w:marTop w:val="0"/>
          <w:marBottom w:val="0"/>
          <w:divBdr>
            <w:top w:val="none" w:sz="0" w:space="0" w:color="auto"/>
            <w:left w:val="none" w:sz="0" w:space="0" w:color="auto"/>
            <w:bottom w:val="none" w:sz="0" w:space="0" w:color="auto"/>
            <w:right w:val="none" w:sz="0" w:space="0" w:color="auto"/>
          </w:divBdr>
        </w:div>
        <w:div w:id="349588858">
          <w:marLeft w:val="0"/>
          <w:marRight w:val="0"/>
          <w:marTop w:val="0"/>
          <w:marBottom w:val="0"/>
          <w:divBdr>
            <w:top w:val="none" w:sz="0" w:space="0" w:color="auto"/>
            <w:left w:val="none" w:sz="0" w:space="0" w:color="auto"/>
            <w:bottom w:val="none" w:sz="0" w:space="0" w:color="auto"/>
            <w:right w:val="none" w:sz="0" w:space="0" w:color="auto"/>
          </w:divBdr>
        </w:div>
      </w:divsChild>
    </w:div>
    <w:div w:id="349581690">
      <w:marLeft w:val="0"/>
      <w:marRight w:val="0"/>
      <w:marTop w:val="0"/>
      <w:marBottom w:val="0"/>
      <w:divBdr>
        <w:top w:val="none" w:sz="0" w:space="0" w:color="auto"/>
        <w:left w:val="none" w:sz="0" w:space="0" w:color="auto"/>
        <w:bottom w:val="none" w:sz="0" w:space="0" w:color="auto"/>
        <w:right w:val="none" w:sz="0" w:space="0" w:color="auto"/>
      </w:divBdr>
    </w:div>
    <w:div w:id="349581695">
      <w:marLeft w:val="0"/>
      <w:marRight w:val="0"/>
      <w:marTop w:val="0"/>
      <w:marBottom w:val="0"/>
      <w:divBdr>
        <w:top w:val="none" w:sz="0" w:space="0" w:color="auto"/>
        <w:left w:val="none" w:sz="0" w:space="0" w:color="auto"/>
        <w:bottom w:val="none" w:sz="0" w:space="0" w:color="auto"/>
        <w:right w:val="none" w:sz="0" w:space="0" w:color="auto"/>
      </w:divBdr>
    </w:div>
    <w:div w:id="349581699">
      <w:marLeft w:val="0"/>
      <w:marRight w:val="0"/>
      <w:marTop w:val="0"/>
      <w:marBottom w:val="0"/>
      <w:divBdr>
        <w:top w:val="none" w:sz="0" w:space="0" w:color="auto"/>
        <w:left w:val="none" w:sz="0" w:space="0" w:color="auto"/>
        <w:bottom w:val="none" w:sz="0" w:space="0" w:color="auto"/>
        <w:right w:val="none" w:sz="0" w:space="0" w:color="auto"/>
      </w:divBdr>
    </w:div>
    <w:div w:id="349581701">
      <w:marLeft w:val="0"/>
      <w:marRight w:val="0"/>
      <w:marTop w:val="0"/>
      <w:marBottom w:val="0"/>
      <w:divBdr>
        <w:top w:val="none" w:sz="0" w:space="0" w:color="auto"/>
        <w:left w:val="none" w:sz="0" w:space="0" w:color="auto"/>
        <w:bottom w:val="none" w:sz="0" w:space="0" w:color="auto"/>
        <w:right w:val="none" w:sz="0" w:space="0" w:color="auto"/>
      </w:divBdr>
      <w:divsChild>
        <w:div w:id="349595083">
          <w:marLeft w:val="0"/>
          <w:marRight w:val="0"/>
          <w:marTop w:val="0"/>
          <w:marBottom w:val="0"/>
          <w:divBdr>
            <w:top w:val="none" w:sz="0" w:space="0" w:color="auto"/>
            <w:left w:val="none" w:sz="0" w:space="0" w:color="auto"/>
            <w:bottom w:val="none" w:sz="0" w:space="0" w:color="auto"/>
            <w:right w:val="none" w:sz="0" w:space="0" w:color="auto"/>
          </w:divBdr>
        </w:div>
      </w:divsChild>
    </w:div>
    <w:div w:id="349581702">
      <w:marLeft w:val="0"/>
      <w:marRight w:val="0"/>
      <w:marTop w:val="0"/>
      <w:marBottom w:val="0"/>
      <w:divBdr>
        <w:top w:val="none" w:sz="0" w:space="0" w:color="auto"/>
        <w:left w:val="none" w:sz="0" w:space="0" w:color="auto"/>
        <w:bottom w:val="none" w:sz="0" w:space="0" w:color="auto"/>
        <w:right w:val="none" w:sz="0" w:space="0" w:color="auto"/>
      </w:divBdr>
    </w:div>
    <w:div w:id="349581704">
      <w:marLeft w:val="0"/>
      <w:marRight w:val="0"/>
      <w:marTop w:val="0"/>
      <w:marBottom w:val="0"/>
      <w:divBdr>
        <w:top w:val="none" w:sz="0" w:space="0" w:color="auto"/>
        <w:left w:val="none" w:sz="0" w:space="0" w:color="auto"/>
        <w:bottom w:val="none" w:sz="0" w:space="0" w:color="auto"/>
        <w:right w:val="none" w:sz="0" w:space="0" w:color="auto"/>
      </w:divBdr>
      <w:divsChild>
        <w:div w:id="349573766">
          <w:marLeft w:val="0"/>
          <w:marRight w:val="0"/>
          <w:marTop w:val="0"/>
          <w:marBottom w:val="0"/>
          <w:divBdr>
            <w:top w:val="none" w:sz="0" w:space="0" w:color="auto"/>
            <w:left w:val="none" w:sz="0" w:space="0" w:color="auto"/>
            <w:bottom w:val="none" w:sz="0" w:space="0" w:color="auto"/>
            <w:right w:val="none" w:sz="0" w:space="0" w:color="auto"/>
          </w:divBdr>
          <w:divsChild>
            <w:div w:id="349589753">
              <w:marLeft w:val="0"/>
              <w:marRight w:val="335"/>
              <w:marTop w:val="0"/>
              <w:marBottom w:val="301"/>
              <w:divBdr>
                <w:top w:val="none" w:sz="0" w:space="0" w:color="auto"/>
                <w:left w:val="none" w:sz="0" w:space="0" w:color="auto"/>
                <w:bottom w:val="none" w:sz="0" w:space="0" w:color="auto"/>
                <w:right w:val="none" w:sz="0" w:space="0" w:color="auto"/>
              </w:divBdr>
              <w:divsChild>
                <w:div w:id="349602525">
                  <w:marLeft w:val="0"/>
                  <w:marRight w:val="0"/>
                  <w:marTop w:val="84"/>
                  <w:marBottom w:val="84"/>
                  <w:divBdr>
                    <w:top w:val="none" w:sz="0" w:space="0" w:color="auto"/>
                    <w:left w:val="none" w:sz="0" w:space="0" w:color="auto"/>
                    <w:bottom w:val="none" w:sz="0" w:space="0" w:color="auto"/>
                    <w:right w:val="none" w:sz="0" w:space="0" w:color="auto"/>
                  </w:divBdr>
                  <w:divsChild>
                    <w:div w:id="349584643">
                      <w:marLeft w:val="0"/>
                      <w:marRight w:val="0"/>
                      <w:marTop w:val="0"/>
                      <w:marBottom w:val="0"/>
                      <w:divBdr>
                        <w:top w:val="none" w:sz="0" w:space="0" w:color="auto"/>
                        <w:left w:val="none" w:sz="0" w:space="0" w:color="auto"/>
                        <w:bottom w:val="none" w:sz="0" w:space="0" w:color="auto"/>
                        <w:right w:val="none" w:sz="0" w:space="0" w:color="auto"/>
                      </w:divBdr>
                    </w:div>
                    <w:div w:id="3495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390">
          <w:marLeft w:val="0"/>
          <w:marRight w:val="0"/>
          <w:marTop w:val="0"/>
          <w:marBottom w:val="184"/>
          <w:divBdr>
            <w:top w:val="none" w:sz="0" w:space="0" w:color="auto"/>
            <w:left w:val="none" w:sz="0" w:space="0" w:color="auto"/>
            <w:bottom w:val="none" w:sz="0" w:space="0" w:color="auto"/>
            <w:right w:val="none" w:sz="0" w:space="0" w:color="auto"/>
          </w:divBdr>
        </w:div>
        <w:div w:id="349590701">
          <w:marLeft w:val="0"/>
          <w:marRight w:val="0"/>
          <w:marTop w:val="0"/>
          <w:marBottom w:val="0"/>
          <w:divBdr>
            <w:top w:val="none" w:sz="0" w:space="0" w:color="auto"/>
            <w:left w:val="none" w:sz="0" w:space="0" w:color="auto"/>
            <w:bottom w:val="none" w:sz="0" w:space="0" w:color="auto"/>
            <w:right w:val="none" w:sz="0" w:space="0" w:color="auto"/>
          </w:divBdr>
          <w:divsChild>
            <w:div w:id="349576874">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1706">
      <w:marLeft w:val="0"/>
      <w:marRight w:val="0"/>
      <w:marTop w:val="0"/>
      <w:marBottom w:val="0"/>
      <w:divBdr>
        <w:top w:val="none" w:sz="0" w:space="0" w:color="auto"/>
        <w:left w:val="none" w:sz="0" w:space="0" w:color="auto"/>
        <w:bottom w:val="none" w:sz="0" w:space="0" w:color="auto"/>
        <w:right w:val="none" w:sz="0" w:space="0" w:color="auto"/>
      </w:divBdr>
    </w:div>
    <w:div w:id="349581709">
      <w:marLeft w:val="0"/>
      <w:marRight w:val="0"/>
      <w:marTop w:val="0"/>
      <w:marBottom w:val="0"/>
      <w:divBdr>
        <w:top w:val="none" w:sz="0" w:space="0" w:color="auto"/>
        <w:left w:val="none" w:sz="0" w:space="0" w:color="auto"/>
        <w:bottom w:val="none" w:sz="0" w:space="0" w:color="auto"/>
        <w:right w:val="none" w:sz="0" w:space="0" w:color="auto"/>
      </w:divBdr>
      <w:divsChild>
        <w:div w:id="349588804">
          <w:marLeft w:val="0"/>
          <w:marRight w:val="0"/>
          <w:marTop w:val="0"/>
          <w:marBottom w:val="0"/>
          <w:divBdr>
            <w:top w:val="none" w:sz="0" w:space="0" w:color="auto"/>
            <w:left w:val="none" w:sz="0" w:space="0" w:color="auto"/>
            <w:bottom w:val="none" w:sz="0" w:space="0" w:color="auto"/>
            <w:right w:val="none" w:sz="0" w:space="0" w:color="auto"/>
          </w:divBdr>
        </w:div>
      </w:divsChild>
    </w:div>
    <w:div w:id="349581713">
      <w:marLeft w:val="0"/>
      <w:marRight w:val="0"/>
      <w:marTop w:val="0"/>
      <w:marBottom w:val="0"/>
      <w:divBdr>
        <w:top w:val="none" w:sz="0" w:space="0" w:color="auto"/>
        <w:left w:val="none" w:sz="0" w:space="0" w:color="auto"/>
        <w:bottom w:val="none" w:sz="0" w:space="0" w:color="auto"/>
        <w:right w:val="none" w:sz="0" w:space="0" w:color="auto"/>
      </w:divBdr>
    </w:div>
    <w:div w:id="349581716">
      <w:marLeft w:val="0"/>
      <w:marRight w:val="0"/>
      <w:marTop w:val="0"/>
      <w:marBottom w:val="0"/>
      <w:divBdr>
        <w:top w:val="none" w:sz="0" w:space="0" w:color="auto"/>
        <w:left w:val="none" w:sz="0" w:space="0" w:color="auto"/>
        <w:bottom w:val="none" w:sz="0" w:space="0" w:color="auto"/>
        <w:right w:val="none" w:sz="0" w:space="0" w:color="auto"/>
      </w:divBdr>
      <w:divsChild>
        <w:div w:id="349573137">
          <w:marLeft w:val="0"/>
          <w:marRight w:val="0"/>
          <w:marTop w:val="91"/>
          <w:marBottom w:val="221"/>
          <w:divBdr>
            <w:top w:val="none" w:sz="0" w:space="0" w:color="auto"/>
            <w:left w:val="none" w:sz="0" w:space="0" w:color="auto"/>
            <w:bottom w:val="none" w:sz="0" w:space="0" w:color="auto"/>
            <w:right w:val="none" w:sz="0" w:space="0" w:color="auto"/>
          </w:divBdr>
        </w:div>
        <w:div w:id="349589509">
          <w:marLeft w:val="0"/>
          <w:marRight w:val="0"/>
          <w:marTop w:val="65"/>
          <w:marBottom w:val="195"/>
          <w:divBdr>
            <w:top w:val="none" w:sz="0" w:space="0" w:color="auto"/>
            <w:left w:val="none" w:sz="0" w:space="0" w:color="auto"/>
            <w:bottom w:val="none" w:sz="0" w:space="0" w:color="auto"/>
            <w:right w:val="none" w:sz="0" w:space="0" w:color="auto"/>
          </w:divBdr>
        </w:div>
      </w:divsChild>
    </w:div>
    <w:div w:id="349581723">
      <w:marLeft w:val="0"/>
      <w:marRight w:val="0"/>
      <w:marTop w:val="0"/>
      <w:marBottom w:val="0"/>
      <w:divBdr>
        <w:top w:val="none" w:sz="0" w:space="0" w:color="auto"/>
        <w:left w:val="none" w:sz="0" w:space="0" w:color="auto"/>
        <w:bottom w:val="none" w:sz="0" w:space="0" w:color="auto"/>
        <w:right w:val="none" w:sz="0" w:space="0" w:color="auto"/>
      </w:divBdr>
      <w:divsChild>
        <w:div w:id="349578681">
          <w:marLeft w:val="0"/>
          <w:marRight w:val="0"/>
          <w:marTop w:val="0"/>
          <w:marBottom w:val="0"/>
          <w:divBdr>
            <w:top w:val="none" w:sz="0" w:space="0" w:color="auto"/>
            <w:left w:val="none" w:sz="0" w:space="0" w:color="auto"/>
            <w:bottom w:val="none" w:sz="0" w:space="0" w:color="auto"/>
            <w:right w:val="none" w:sz="0" w:space="0" w:color="auto"/>
          </w:divBdr>
          <w:divsChild>
            <w:div w:id="34957385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81725">
      <w:marLeft w:val="0"/>
      <w:marRight w:val="0"/>
      <w:marTop w:val="0"/>
      <w:marBottom w:val="0"/>
      <w:divBdr>
        <w:top w:val="none" w:sz="0" w:space="0" w:color="auto"/>
        <w:left w:val="none" w:sz="0" w:space="0" w:color="auto"/>
        <w:bottom w:val="none" w:sz="0" w:space="0" w:color="auto"/>
        <w:right w:val="none" w:sz="0" w:space="0" w:color="auto"/>
      </w:divBdr>
    </w:div>
    <w:div w:id="349581733">
      <w:marLeft w:val="0"/>
      <w:marRight w:val="0"/>
      <w:marTop w:val="0"/>
      <w:marBottom w:val="0"/>
      <w:divBdr>
        <w:top w:val="none" w:sz="0" w:space="0" w:color="auto"/>
        <w:left w:val="none" w:sz="0" w:space="0" w:color="auto"/>
        <w:bottom w:val="none" w:sz="0" w:space="0" w:color="auto"/>
        <w:right w:val="none" w:sz="0" w:space="0" w:color="auto"/>
      </w:divBdr>
    </w:div>
    <w:div w:id="349581734">
      <w:marLeft w:val="0"/>
      <w:marRight w:val="0"/>
      <w:marTop w:val="0"/>
      <w:marBottom w:val="0"/>
      <w:divBdr>
        <w:top w:val="none" w:sz="0" w:space="0" w:color="auto"/>
        <w:left w:val="none" w:sz="0" w:space="0" w:color="auto"/>
        <w:bottom w:val="none" w:sz="0" w:space="0" w:color="auto"/>
        <w:right w:val="none" w:sz="0" w:space="0" w:color="auto"/>
      </w:divBdr>
    </w:div>
    <w:div w:id="349581750">
      <w:marLeft w:val="0"/>
      <w:marRight w:val="0"/>
      <w:marTop w:val="0"/>
      <w:marBottom w:val="0"/>
      <w:divBdr>
        <w:top w:val="none" w:sz="0" w:space="0" w:color="auto"/>
        <w:left w:val="none" w:sz="0" w:space="0" w:color="auto"/>
        <w:bottom w:val="none" w:sz="0" w:space="0" w:color="auto"/>
        <w:right w:val="none" w:sz="0" w:space="0" w:color="auto"/>
      </w:divBdr>
    </w:div>
    <w:div w:id="349581752">
      <w:marLeft w:val="0"/>
      <w:marRight w:val="0"/>
      <w:marTop w:val="0"/>
      <w:marBottom w:val="0"/>
      <w:divBdr>
        <w:top w:val="none" w:sz="0" w:space="0" w:color="auto"/>
        <w:left w:val="none" w:sz="0" w:space="0" w:color="auto"/>
        <w:bottom w:val="none" w:sz="0" w:space="0" w:color="auto"/>
        <w:right w:val="none" w:sz="0" w:space="0" w:color="auto"/>
      </w:divBdr>
    </w:div>
    <w:div w:id="349581753">
      <w:marLeft w:val="0"/>
      <w:marRight w:val="0"/>
      <w:marTop w:val="0"/>
      <w:marBottom w:val="0"/>
      <w:divBdr>
        <w:top w:val="none" w:sz="0" w:space="0" w:color="auto"/>
        <w:left w:val="none" w:sz="0" w:space="0" w:color="auto"/>
        <w:bottom w:val="none" w:sz="0" w:space="0" w:color="auto"/>
        <w:right w:val="none" w:sz="0" w:space="0" w:color="auto"/>
      </w:divBdr>
    </w:div>
    <w:div w:id="349581754">
      <w:marLeft w:val="0"/>
      <w:marRight w:val="0"/>
      <w:marTop w:val="0"/>
      <w:marBottom w:val="0"/>
      <w:divBdr>
        <w:top w:val="none" w:sz="0" w:space="0" w:color="auto"/>
        <w:left w:val="none" w:sz="0" w:space="0" w:color="auto"/>
        <w:bottom w:val="none" w:sz="0" w:space="0" w:color="auto"/>
        <w:right w:val="none" w:sz="0" w:space="0" w:color="auto"/>
      </w:divBdr>
    </w:div>
    <w:div w:id="349581756">
      <w:marLeft w:val="0"/>
      <w:marRight w:val="0"/>
      <w:marTop w:val="0"/>
      <w:marBottom w:val="0"/>
      <w:divBdr>
        <w:top w:val="none" w:sz="0" w:space="0" w:color="auto"/>
        <w:left w:val="none" w:sz="0" w:space="0" w:color="auto"/>
        <w:bottom w:val="none" w:sz="0" w:space="0" w:color="auto"/>
        <w:right w:val="none" w:sz="0" w:space="0" w:color="auto"/>
      </w:divBdr>
      <w:divsChild>
        <w:div w:id="349585483">
          <w:marLeft w:val="0"/>
          <w:marRight w:val="0"/>
          <w:marTop w:val="0"/>
          <w:marBottom w:val="0"/>
          <w:divBdr>
            <w:top w:val="none" w:sz="0" w:space="0" w:color="auto"/>
            <w:left w:val="none" w:sz="0" w:space="0" w:color="auto"/>
            <w:bottom w:val="none" w:sz="0" w:space="0" w:color="auto"/>
            <w:right w:val="none" w:sz="0" w:space="0" w:color="auto"/>
          </w:divBdr>
        </w:div>
      </w:divsChild>
    </w:div>
    <w:div w:id="349581760">
      <w:marLeft w:val="0"/>
      <w:marRight w:val="0"/>
      <w:marTop w:val="0"/>
      <w:marBottom w:val="0"/>
      <w:divBdr>
        <w:top w:val="none" w:sz="0" w:space="0" w:color="auto"/>
        <w:left w:val="none" w:sz="0" w:space="0" w:color="auto"/>
        <w:bottom w:val="none" w:sz="0" w:space="0" w:color="auto"/>
        <w:right w:val="none" w:sz="0" w:space="0" w:color="auto"/>
      </w:divBdr>
    </w:div>
    <w:div w:id="349581776">
      <w:marLeft w:val="0"/>
      <w:marRight w:val="0"/>
      <w:marTop w:val="0"/>
      <w:marBottom w:val="0"/>
      <w:divBdr>
        <w:top w:val="none" w:sz="0" w:space="0" w:color="auto"/>
        <w:left w:val="none" w:sz="0" w:space="0" w:color="auto"/>
        <w:bottom w:val="none" w:sz="0" w:space="0" w:color="auto"/>
        <w:right w:val="none" w:sz="0" w:space="0" w:color="auto"/>
      </w:divBdr>
      <w:divsChild>
        <w:div w:id="349589079">
          <w:marLeft w:val="0"/>
          <w:marRight w:val="0"/>
          <w:marTop w:val="0"/>
          <w:marBottom w:val="0"/>
          <w:divBdr>
            <w:top w:val="none" w:sz="0" w:space="0" w:color="auto"/>
            <w:left w:val="none" w:sz="0" w:space="0" w:color="auto"/>
            <w:bottom w:val="none" w:sz="0" w:space="0" w:color="auto"/>
            <w:right w:val="single" w:sz="4" w:space="0" w:color="D2D4D6"/>
          </w:divBdr>
          <w:divsChild>
            <w:div w:id="349573280">
              <w:marLeft w:val="0"/>
              <w:marRight w:val="0"/>
              <w:marTop w:val="0"/>
              <w:marBottom w:val="0"/>
              <w:divBdr>
                <w:top w:val="none" w:sz="0" w:space="0" w:color="auto"/>
                <w:left w:val="none" w:sz="0" w:space="0" w:color="auto"/>
                <w:bottom w:val="none" w:sz="0" w:space="0" w:color="auto"/>
                <w:right w:val="none" w:sz="0" w:space="0" w:color="auto"/>
              </w:divBdr>
            </w:div>
            <w:div w:id="349583679">
              <w:marLeft w:val="0"/>
              <w:marRight w:val="0"/>
              <w:marTop w:val="0"/>
              <w:marBottom w:val="0"/>
              <w:divBdr>
                <w:top w:val="none" w:sz="0" w:space="0" w:color="auto"/>
                <w:left w:val="none" w:sz="0" w:space="0" w:color="auto"/>
                <w:bottom w:val="none" w:sz="0" w:space="0" w:color="auto"/>
                <w:right w:val="none" w:sz="0" w:space="0" w:color="auto"/>
              </w:divBdr>
            </w:div>
            <w:div w:id="349587891">
              <w:marLeft w:val="0"/>
              <w:marRight w:val="0"/>
              <w:marTop w:val="0"/>
              <w:marBottom w:val="0"/>
              <w:divBdr>
                <w:top w:val="none" w:sz="0" w:space="0" w:color="auto"/>
                <w:left w:val="none" w:sz="0" w:space="0" w:color="auto"/>
                <w:bottom w:val="none" w:sz="0" w:space="0" w:color="auto"/>
                <w:right w:val="none" w:sz="0" w:space="0" w:color="auto"/>
              </w:divBdr>
            </w:div>
          </w:divsChild>
        </w:div>
        <w:div w:id="349601609">
          <w:marLeft w:val="0"/>
          <w:marRight w:val="0"/>
          <w:marTop w:val="0"/>
          <w:marBottom w:val="0"/>
          <w:divBdr>
            <w:top w:val="none" w:sz="0" w:space="0" w:color="auto"/>
            <w:left w:val="none" w:sz="0" w:space="0" w:color="auto"/>
            <w:bottom w:val="none" w:sz="0" w:space="0" w:color="auto"/>
            <w:right w:val="none" w:sz="0" w:space="0" w:color="auto"/>
          </w:divBdr>
        </w:div>
      </w:divsChild>
    </w:div>
    <w:div w:id="349581777">
      <w:marLeft w:val="0"/>
      <w:marRight w:val="0"/>
      <w:marTop w:val="0"/>
      <w:marBottom w:val="0"/>
      <w:divBdr>
        <w:top w:val="none" w:sz="0" w:space="0" w:color="auto"/>
        <w:left w:val="none" w:sz="0" w:space="0" w:color="auto"/>
        <w:bottom w:val="none" w:sz="0" w:space="0" w:color="auto"/>
        <w:right w:val="none" w:sz="0" w:space="0" w:color="auto"/>
      </w:divBdr>
    </w:div>
    <w:div w:id="349581782">
      <w:marLeft w:val="0"/>
      <w:marRight w:val="0"/>
      <w:marTop w:val="0"/>
      <w:marBottom w:val="0"/>
      <w:divBdr>
        <w:top w:val="none" w:sz="0" w:space="0" w:color="auto"/>
        <w:left w:val="none" w:sz="0" w:space="0" w:color="auto"/>
        <w:bottom w:val="none" w:sz="0" w:space="0" w:color="auto"/>
        <w:right w:val="none" w:sz="0" w:space="0" w:color="auto"/>
      </w:divBdr>
    </w:div>
    <w:div w:id="349581784">
      <w:marLeft w:val="0"/>
      <w:marRight w:val="0"/>
      <w:marTop w:val="0"/>
      <w:marBottom w:val="0"/>
      <w:divBdr>
        <w:top w:val="none" w:sz="0" w:space="0" w:color="auto"/>
        <w:left w:val="none" w:sz="0" w:space="0" w:color="auto"/>
        <w:bottom w:val="none" w:sz="0" w:space="0" w:color="auto"/>
        <w:right w:val="none" w:sz="0" w:space="0" w:color="auto"/>
      </w:divBdr>
    </w:div>
    <w:div w:id="349581786">
      <w:marLeft w:val="0"/>
      <w:marRight w:val="0"/>
      <w:marTop w:val="0"/>
      <w:marBottom w:val="0"/>
      <w:divBdr>
        <w:top w:val="none" w:sz="0" w:space="0" w:color="auto"/>
        <w:left w:val="none" w:sz="0" w:space="0" w:color="auto"/>
        <w:bottom w:val="none" w:sz="0" w:space="0" w:color="auto"/>
        <w:right w:val="none" w:sz="0" w:space="0" w:color="auto"/>
      </w:divBdr>
    </w:div>
    <w:div w:id="349581791">
      <w:marLeft w:val="0"/>
      <w:marRight w:val="0"/>
      <w:marTop w:val="0"/>
      <w:marBottom w:val="0"/>
      <w:divBdr>
        <w:top w:val="none" w:sz="0" w:space="0" w:color="auto"/>
        <w:left w:val="none" w:sz="0" w:space="0" w:color="auto"/>
        <w:bottom w:val="none" w:sz="0" w:space="0" w:color="auto"/>
        <w:right w:val="none" w:sz="0" w:space="0" w:color="auto"/>
      </w:divBdr>
    </w:div>
    <w:div w:id="349581792">
      <w:marLeft w:val="0"/>
      <w:marRight w:val="0"/>
      <w:marTop w:val="0"/>
      <w:marBottom w:val="0"/>
      <w:divBdr>
        <w:top w:val="none" w:sz="0" w:space="0" w:color="auto"/>
        <w:left w:val="none" w:sz="0" w:space="0" w:color="auto"/>
        <w:bottom w:val="none" w:sz="0" w:space="0" w:color="auto"/>
        <w:right w:val="none" w:sz="0" w:space="0" w:color="auto"/>
      </w:divBdr>
      <w:divsChild>
        <w:div w:id="349598930">
          <w:marLeft w:val="0"/>
          <w:marRight w:val="0"/>
          <w:marTop w:val="0"/>
          <w:marBottom w:val="0"/>
          <w:divBdr>
            <w:top w:val="none" w:sz="0" w:space="0" w:color="auto"/>
            <w:left w:val="none" w:sz="0" w:space="0" w:color="auto"/>
            <w:bottom w:val="none" w:sz="0" w:space="0" w:color="auto"/>
            <w:right w:val="none" w:sz="0" w:space="0" w:color="auto"/>
          </w:divBdr>
        </w:div>
      </w:divsChild>
    </w:div>
    <w:div w:id="349581793">
      <w:marLeft w:val="0"/>
      <w:marRight w:val="0"/>
      <w:marTop w:val="0"/>
      <w:marBottom w:val="0"/>
      <w:divBdr>
        <w:top w:val="none" w:sz="0" w:space="0" w:color="auto"/>
        <w:left w:val="none" w:sz="0" w:space="0" w:color="auto"/>
        <w:bottom w:val="none" w:sz="0" w:space="0" w:color="auto"/>
        <w:right w:val="none" w:sz="0" w:space="0" w:color="auto"/>
      </w:divBdr>
    </w:div>
    <w:div w:id="349581795">
      <w:marLeft w:val="0"/>
      <w:marRight w:val="0"/>
      <w:marTop w:val="0"/>
      <w:marBottom w:val="0"/>
      <w:divBdr>
        <w:top w:val="none" w:sz="0" w:space="0" w:color="auto"/>
        <w:left w:val="none" w:sz="0" w:space="0" w:color="auto"/>
        <w:bottom w:val="none" w:sz="0" w:space="0" w:color="auto"/>
        <w:right w:val="none" w:sz="0" w:space="0" w:color="auto"/>
      </w:divBdr>
    </w:div>
    <w:div w:id="349581796">
      <w:marLeft w:val="0"/>
      <w:marRight w:val="0"/>
      <w:marTop w:val="0"/>
      <w:marBottom w:val="0"/>
      <w:divBdr>
        <w:top w:val="none" w:sz="0" w:space="0" w:color="auto"/>
        <w:left w:val="none" w:sz="0" w:space="0" w:color="auto"/>
        <w:bottom w:val="none" w:sz="0" w:space="0" w:color="auto"/>
        <w:right w:val="none" w:sz="0" w:space="0" w:color="auto"/>
      </w:divBdr>
    </w:div>
    <w:div w:id="349581800">
      <w:marLeft w:val="0"/>
      <w:marRight w:val="0"/>
      <w:marTop w:val="0"/>
      <w:marBottom w:val="0"/>
      <w:divBdr>
        <w:top w:val="none" w:sz="0" w:space="0" w:color="auto"/>
        <w:left w:val="none" w:sz="0" w:space="0" w:color="auto"/>
        <w:bottom w:val="none" w:sz="0" w:space="0" w:color="auto"/>
        <w:right w:val="none" w:sz="0" w:space="0" w:color="auto"/>
      </w:divBdr>
    </w:div>
    <w:div w:id="349581802">
      <w:marLeft w:val="0"/>
      <w:marRight w:val="0"/>
      <w:marTop w:val="0"/>
      <w:marBottom w:val="0"/>
      <w:divBdr>
        <w:top w:val="none" w:sz="0" w:space="0" w:color="auto"/>
        <w:left w:val="none" w:sz="0" w:space="0" w:color="auto"/>
        <w:bottom w:val="none" w:sz="0" w:space="0" w:color="auto"/>
        <w:right w:val="none" w:sz="0" w:space="0" w:color="auto"/>
      </w:divBdr>
    </w:div>
    <w:div w:id="349581803">
      <w:marLeft w:val="0"/>
      <w:marRight w:val="0"/>
      <w:marTop w:val="0"/>
      <w:marBottom w:val="0"/>
      <w:divBdr>
        <w:top w:val="none" w:sz="0" w:space="0" w:color="auto"/>
        <w:left w:val="none" w:sz="0" w:space="0" w:color="auto"/>
        <w:bottom w:val="none" w:sz="0" w:space="0" w:color="auto"/>
        <w:right w:val="none" w:sz="0" w:space="0" w:color="auto"/>
      </w:divBdr>
    </w:div>
    <w:div w:id="349581812">
      <w:marLeft w:val="0"/>
      <w:marRight w:val="0"/>
      <w:marTop w:val="0"/>
      <w:marBottom w:val="0"/>
      <w:divBdr>
        <w:top w:val="none" w:sz="0" w:space="0" w:color="auto"/>
        <w:left w:val="none" w:sz="0" w:space="0" w:color="auto"/>
        <w:bottom w:val="none" w:sz="0" w:space="0" w:color="auto"/>
        <w:right w:val="none" w:sz="0" w:space="0" w:color="auto"/>
      </w:divBdr>
    </w:div>
    <w:div w:id="349581813">
      <w:marLeft w:val="0"/>
      <w:marRight w:val="0"/>
      <w:marTop w:val="0"/>
      <w:marBottom w:val="0"/>
      <w:divBdr>
        <w:top w:val="none" w:sz="0" w:space="0" w:color="auto"/>
        <w:left w:val="none" w:sz="0" w:space="0" w:color="auto"/>
        <w:bottom w:val="none" w:sz="0" w:space="0" w:color="auto"/>
        <w:right w:val="none" w:sz="0" w:space="0" w:color="auto"/>
      </w:divBdr>
    </w:div>
    <w:div w:id="349581818">
      <w:marLeft w:val="0"/>
      <w:marRight w:val="0"/>
      <w:marTop w:val="0"/>
      <w:marBottom w:val="0"/>
      <w:divBdr>
        <w:top w:val="none" w:sz="0" w:space="0" w:color="auto"/>
        <w:left w:val="none" w:sz="0" w:space="0" w:color="auto"/>
        <w:bottom w:val="none" w:sz="0" w:space="0" w:color="auto"/>
        <w:right w:val="none" w:sz="0" w:space="0" w:color="auto"/>
      </w:divBdr>
    </w:div>
    <w:div w:id="349581820">
      <w:marLeft w:val="0"/>
      <w:marRight w:val="0"/>
      <w:marTop w:val="0"/>
      <w:marBottom w:val="0"/>
      <w:divBdr>
        <w:top w:val="none" w:sz="0" w:space="0" w:color="auto"/>
        <w:left w:val="none" w:sz="0" w:space="0" w:color="auto"/>
        <w:bottom w:val="none" w:sz="0" w:space="0" w:color="auto"/>
        <w:right w:val="none" w:sz="0" w:space="0" w:color="auto"/>
      </w:divBdr>
    </w:div>
    <w:div w:id="349581821">
      <w:marLeft w:val="0"/>
      <w:marRight w:val="0"/>
      <w:marTop w:val="0"/>
      <w:marBottom w:val="0"/>
      <w:divBdr>
        <w:top w:val="none" w:sz="0" w:space="0" w:color="auto"/>
        <w:left w:val="none" w:sz="0" w:space="0" w:color="auto"/>
        <w:bottom w:val="none" w:sz="0" w:space="0" w:color="auto"/>
        <w:right w:val="none" w:sz="0" w:space="0" w:color="auto"/>
      </w:divBdr>
      <w:divsChild>
        <w:div w:id="349573708">
          <w:marLeft w:val="0"/>
          <w:marRight w:val="0"/>
          <w:marTop w:val="0"/>
          <w:marBottom w:val="0"/>
          <w:divBdr>
            <w:top w:val="none" w:sz="0" w:space="0" w:color="auto"/>
            <w:left w:val="none" w:sz="0" w:space="0" w:color="auto"/>
            <w:bottom w:val="none" w:sz="0" w:space="0" w:color="auto"/>
            <w:right w:val="none" w:sz="0" w:space="0" w:color="auto"/>
          </w:divBdr>
        </w:div>
        <w:div w:id="349575789">
          <w:marLeft w:val="0"/>
          <w:marRight w:val="0"/>
          <w:marTop w:val="0"/>
          <w:marBottom w:val="0"/>
          <w:divBdr>
            <w:top w:val="none" w:sz="0" w:space="0" w:color="auto"/>
            <w:left w:val="none" w:sz="0" w:space="0" w:color="auto"/>
            <w:bottom w:val="none" w:sz="0" w:space="0" w:color="auto"/>
            <w:right w:val="none" w:sz="0" w:space="0" w:color="auto"/>
          </w:divBdr>
          <w:divsChild>
            <w:div w:id="349578122">
              <w:marLeft w:val="0"/>
              <w:marRight w:val="0"/>
              <w:marTop w:val="0"/>
              <w:marBottom w:val="0"/>
              <w:divBdr>
                <w:top w:val="none" w:sz="0" w:space="0" w:color="auto"/>
                <w:left w:val="none" w:sz="0" w:space="0" w:color="auto"/>
                <w:bottom w:val="none" w:sz="0" w:space="0" w:color="auto"/>
                <w:right w:val="none" w:sz="0" w:space="0" w:color="auto"/>
              </w:divBdr>
            </w:div>
            <w:div w:id="349582320">
              <w:marLeft w:val="0"/>
              <w:marRight w:val="0"/>
              <w:marTop w:val="0"/>
              <w:marBottom w:val="0"/>
              <w:divBdr>
                <w:top w:val="none" w:sz="0" w:space="0" w:color="auto"/>
                <w:left w:val="none" w:sz="0" w:space="0" w:color="auto"/>
                <w:bottom w:val="none" w:sz="0" w:space="0" w:color="auto"/>
                <w:right w:val="none" w:sz="0" w:space="0" w:color="auto"/>
              </w:divBdr>
            </w:div>
            <w:div w:id="349601228">
              <w:marLeft w:val="0"/>
              <w:marRight w:val="0"/>
              <w:marTop w:val="0"/>
              <w:marBottom w:val="0"/>
              <w:divBdr>
                <w:top w:val="none" w:sz="0" w:space="0" w:color="auto"/>
                <w:left w:val="none" w:sz="0" w:space="0" w:color="auto"/>
                <w:bottom w:val="none" w:sz="0" w:space="0" w:color="auto"/>
                <w:right w:val="none" w:sz="0" w:space="0" w:color="auto"/>
              </w:divBdr>
            </w:div>
          </w:divsChild>
        </w:div>
        <w:div w:id="349580145">
          <w:marLeft w:val="0"/>
          <w:marRight w:val="0"/>
          <w:marTop w:val="0"/>
          <w:marBottom w:val="0"/>
          <w:divBdr>
            <w:top w:val="none" w:sz="0" w:space="0" w:color="auto"/>
            <w:left w:val="none" w:sz="0" w:space="0" w:color="auto"/>
            <w:bottom w:val="none" w:sz="0" w:space="0" w:color="auto"/>
            <w:right w:val="none" w:sz="0" w:space="0" w:color="auto"/>
          </w:divBdr>
        </w:div>
        <w:div w:id="349582908">
          <w:marLeft w:val="0"/>
          <w:marRight w:val="0"/>
          <w:marTop w:val="0"/>
          <w:marBottom w:val="0"/>
          <w:divBdr>
            <w:top w:val="none" w:sz="0" w:space="0" w:color="auto"/>
            <w:left w:val="none" w:sz="0" w:space="0" w:color="auto"/>
            <w:bottom w:val="none" w:sz="0" w:space="0" w:color="auto"/>
            <w:right w:val="none" w:sz="0" w:space="0" w:color="auto"/>
          </w:divBdr>
          <w:divsChild>
            <w:div w:id="349571867">
              <w:marLeft w:val="0"/>
              <w:marRight w:val="0"/>
              <w:marTop w:val="0"/>
              <w:marBottom w:val="0"/>
              <w:divBdr>
                <w:top w:val="none" w:sz="0" w:space="0" w:color="auto"/>
                <w:left w:val="none" w:sz="0" w:space="0" w:color="auto"/>
                <w:bottom w:val="none" w:sz="0" w:space="0" w:color="auto"/>
                <w:right w:val="none" w:sz="0" w:space="0" w:color="auto"/>
              </w:divBdr>
            </w:div>
            <w:div w:id="349601985">
              <w:marLeft w:val="0"/>
              <w:marRight w:val="0"/>
              <w:marTop w:val="0"/>
              <w:marBottom w:val="0"/>
              <w:divBdr>
                <w:top w:val="none" w:sz="0" w:space="0" w:color="auto"/>
                <w:left w:val="none" w:sz="0" w:space="0" w:color="auto"/>
                <w:bottom w:val="none" w:sz="0" w:space="0" w:color="auto"/>
                <w:right w:val="none" w:sz="0" w:space="0" w:color="auto"/>
              </w:divBdr>
            </w:div>
          </w:divsChild>
        </w:div>
        <w:div w:id="349599020">
          <w:marLeft w:val="0"/>
          <w:marRight w:val="0"/>
          <w:marTop w:val="0"/>
          <w:marBottom w:val="0"/>
          <w:divBdr>
            <w:top w:val="none" w:sz="0" w:space="0" w:color="auto"/>
            <w:left w:val="none" w:sz="0" w:space="0" w:color="auto"/>
            <w:bottom w:val="none" w:sz="0" w:space="0" w:color="auto"/>
            <w:right w:val="none" w:sz="0" w:space="0" w:color="auto"/>
          </w:divBdr>
        </w:div>
      </w:divsChild>
    </w:div>
    <w:div w:id="349581823">
      <w:marLeft w:val="0"/>
      <w:marRight w:val="0"/>
      <w:marTop w:val="0"/>
      <w:marBottom w:val="0"/>
      <w:divBdr>
        <w:top w:val="none" w:sz="0" w:space="0" w:color="auto"/>
        <w:left w:val="none" w:sz="0" w:space="0" w:color="auto"/>
        <w:bottom w:val="none" w:sz="0" w:space="0" w:color="auto"/>
        <w:right w:val="none" w:sz="0" w:space="0" w:color="auto"/>
      </w:divBdr>
      <w:divsChild>
        <w:div w:id="349577965">
          <w:marLeft w:val="0"/>
          <w:marRight w:val="0"/>
          <w:marTop w:val="0"/>
          <w:marBottom w:val="0"/>
          <w:divBdr>
            <w:top w:val="none" w:sz="0" w:space="0" w:color="auto"/>
            <w:left w:val="none" w:sz="0" w:space="0" w:color="auto"/>
            <w:bottom w:val="none" w:sz="0" w:space="0" w:color="auto"/>
            <w:right w:val="none" w:sz="0" w:space="0" w:color="auto"/>
          </w:divBdr>
        </w:div>
        <w:div w:id="349586978">
          <w:marLeft w:val="0"/>
          <w:marRight w:val="0"/>
          <w:marTop w:val="0"/>
          <w:marBottom w:val="0"/>
          <w:divBdr>
            <w:top w:val="none" w:sz="0" w:space="0" w:color="auto"/>
            <w:left w:val="none" w:sz="0" w:space="0" w:color="auto"/>
            <w:bottom w:val="none" w:sz="0" w:space="0" w:color="auto"/>
            <w:right w:val="none" w:sz="0" w:space="0" w:color="auto"/>
          </w:divBdr>
        </w:div>
      </w:divsChild>
    </w:div>
    <w:div w:id="349581825">
      <w:marLeft w:val="0"/>
      <w:marRight w:val="0"/>
      <w:marTop w:val="0"/>
      <w:marBottom w:val="0"/>
      <w:divBdr>
        <w:top w:val="none" w:sz="0" w:space="0" w:color="auto"/>
        <w:left w:val="none" w:sz="0" w:space="0" w:color="auto"/>
        <w:bottom w:val="none" w:sz="0" w:space="0" w:color="auto"/>
        <w:right w:val="none" w:sz="0" w:space="0" w:color="auto"/>
      </w:divBdr>
      <w:divsChild>
        <w:div w:id="349602292">
          <w:marLeft w:val="0"/>
          <w:marRight w:val="0"/>
          <w:marTop w:val="0"/>
          <w:marBottom w:val="0"/>
          <w:divBdr>
            <w:top w:val="none" w:sz="0" w:space="0" w:color="auto"/>
            <w:left w:val="none" w:sz="0" w:space="0" w:color="auto"/>
            <w:bottom w:val="none" w:sz="0" w:space="0" w:color="auto"/>
            <w:right w:val="none" w:sz="0" w:space="0" w:color="auto"/>
          </w:divBdr>
        </w:div>
      </w:divsChild>
    </w:div>
    <w:div w:id="349581828">
      <w:marLeft w:val="0"/>
      <w:marRight w:val="0"/>
      <w:marTop w:val="0"/>
      <w:marBottom w:val="0"/>
      <w:divBdr>
        <w:top w:val="none" w:sz="0" w:space="0" w:color="auto"/>
        <w:left w:val="none" w:sz="0" w:space="0" w:color="auto"/>
        <w:bottom w:val="none" w:sz="0" w:space="0" w:color="auto"/>
        <w:right w:val="none" w:sz="0" w:space="0" w:color="auto"/>
      </w:divBdr>
    </w:div>
    <w:div w:id="349581829">
      <w:marLeft w:val="0"/>
      <w:marRight w:val="0"/>
      <w:marTop w:val="0"/>
      <w:marBottom w:val="0"/>
      <w:divBdr>
        <w:top w:val="none" w:sz="0" w:space="0" w:color="auto"/>
        <w:left w:val="none" w:sz="0" w:space="0" w:color="auto"/>
        <w:bottom w:val="none" w:sz="0" w:space="0" w:color="auto"/>
        <w:right w:val="none" w:sz="0" w:space="0" w:color="auto"/>
      </w:divBdr>
    </w:div>
    <w:div w:id="349581840">
      <w:marLeft w:val="0"/>
      <w:marRight w:val="0"/>
      <w:marTop w:val="0"/>
      <w:marBottom w:val="0"/>
      <w:divBdr>
        <w:top w:val="none" w:sz="0" w:space="0" w:color="auto"/>
        <w:left w:val="none" w:sz="0" w:space="0" w:color="auto"/>
        <w:bottom w:val="none" w:sz="0" w:space="0" w:color="auto"/>
        <w:right w:val="none" w:sz="0" w:space="0" w:color="auto"/>
      </w:divBdr>
      <w:divsChild>
        <w:div w:id="349598055">
          <w:marLeft w:val="0"/>
          <w:marRight w:val="0"/>
          <w:marTop w:val="0"/>
          <w:marBottom w:val="0"/>
          <w:divBdr>
            <w:top w:val="none" w:sz="0" w:space="0" w:color="auto"/>
            <w:left w:val="none" w:sz="0" w:space="0" w:color="auto"/>
            <w:bottom w:val="none" w:sz="0" w:space="0" w:color="auto"/>
            <w:right w:val="none" w:sz="0" w:space="0" w:color="auto"/>
          </w:divBdr>
          <w:divsChild>
            <w:div w:id="349575402">
              <w:marLeft w:val="0"/>
              <w:marRight w:val="0"/>
              <w:marTop w:val="0"/>
              <w:marBottom w:val="0"/>
              <w:divBdr>
                <w:top w:val="none" w:sz="0" w:space="0" w:color="auto"/>
                <w:left w:val="none" w:sz="0" w:space="0" w:color="auto"/>
                <w:bottom w:val="none" w:sz="0" w:space="0" w:color="auto"/>
                <w:right w:val="none" w:sz="0" w:space="0" w:color="auto"/>
              </w:divBdr>
              <w:divsChild>
                <w:div w:id="349571928">
                  <w:marLeft w:val="0"/>
                  <w:marRight w:val="0"/>
                  <w:marTop w:val="0"/>
                  <w:marBottom w:val="0"/>
                  <w:divBdr>
                    <w:top w:val="none" w:sz="0" w:space="0" w:color="auto"/>
                    <w:left w:val="none" w:sz="0" w:space="0" w:color="auto"/>
                    <w:bottom w:val="none" w:sz="0" w:space="0" w:color="auto"/>
                    <w:right w:val="none" w:sz="0" w:space="0" w:color="auto"/>
                  </w:divBdr>
                  <w:divsChild>
                    <w:div w:id="3495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45">
      <w:marLeft w:val="0"/>
      <w:marRight w:val="0"/>
      <w:marTop w:val="0"/>
      <w:marBottom w:val="0"/>
      <w:divBdr>
        <w:top w:val="none" w:sz="0" w:space="0" w:color="auto"/>
        <w:left w:val="none" w:sz="0" w:space="0" w:color="auto"/>
        <w:bottom w:val="none" w:sz="0" w:space="0" w:color="auto"/>
        <w:right w:val="none" w:sz="0" w:space="0" w:color="auto"/>
      </w:divBdr>
    </w:div>
    <w:div w:id="349581847">
      <w:marLeft w:val="0"/>
      <w:marRight w:val="0"/>
      <w:marTop w:val="0"/>
      <w:marBottom w:val="0"/>
      <w:divBdr>
        <w:top w:val="none" w:sz="0" w:space="0" w:color="auto"/>
        <w:left w:val="none" w:sz="0" w:space="0" w:color="auto"/>
        <w:bottom w:val="none" w:sz="0" w:space="0" w:color="auto"/>
        <w:right w:val="none" w:sz="0" w:space="0" w:color="auto"/>
      </w:divBdr>
      <w:divsChild>
        <w:div w:id="349597082">
          <w:marLeft w:val="0"/>
          <w:marRight w:val="0"/>
          <w:marTop w:val="75"/>
          <w:marBottom w:val="225"/>
          <w:divBdr>
            <w:top w:val="none" w:sz="0" w:space="0" w:color="auto"/>
            <w:left w:val="none" w:sz="0" w:space="0" w:color="auto"/>
            <w:bottom w:val="none" w:sz="0" w:space="0" w:color="auto"/>
            <w:right w:val="none" w:sz="0" w:space="0" w:color="auto"/>
          </w:divBdr>
        </w:div>
        <w:div w:id="349602019">
          <w:marLeft w:val="0"/>
          <w:marRight w:val="0"/>
          <w:marTop w:val="105"/>
          <w:marBottom w:val="255"/>
          <w:divBdr>
            <w:top w:val="none" w:sz="0" w:space="0" w:color="auto"/>
            <w:left w:val="none" w:sz="0" w:space="0" w:color="auto"/>
            <w:bottom w:val="none" w:sz="0" w:space="0" w:color="auto"/>
            <w:right w:val="none" w:sz="0" w:space="0" w:color="auto"/>
          </w:divBdr>
        </w:div>
      </w:divsChild>
    </w:div>
    <w:div w:id="349581851">
      <w:marLeft w:val="0"/>
      <w:marRight w:val="0"/>
      <w:marTop w:val="0"/>
      <w:marBottom w:val="0"/>
      <w:divBdr>
        <w:top w:val="none" w:sz="0" w:space="0" w:color="auto"/>
        <w:left w:val="none" w:sz="0" w:space="0" w:color="auto"/>
        <w:bottom w:val="none" w:sz="0" w:space="0" w:color="auto"/>
        <w:right w:val="none" w:sz="0" w:space="0" w:color="auto"/>
      </w:divBdr>
    </w:div>
    <w:div w:id="349581852">
      <w:marLeft w:val="0"/>
      <w:marRight w:val="0"/>
      <w:marTop w:val="0"/>
      <w:marBottom w:val="0"/>
      <w:divBdr>
        <w:top w:val="none" w:sz="0" w:space="0" w:color="auto"/>
        <w:left w:val="none" w:sz="0" w:space="0" w:color="auto"/>
        <w:bottom w:val="none" w:sz="0" w:space="0" w:color="auto"/>
        <w:right w:val="none" w:sz="0" w:space="0" w:color="auto"/>
      </w:divBdr>
    </w:div>
    <w:div w:id="349581853">
      <w:marLeft w:val="0"/>
      <w:marRight w:val="0"/>
      <w:marTop w:val="0"/>
      <w:marBottom w:val="0"/>
      <w:divBdr>
        <w:top w:val="none" w:sz="0" w:space="0" w:color="auto"/>
        <w:left w:val="none" w:sz="0" w:space="0" w:color="auto"/>
        <w:bottom w:val="none" w:sz="0" w:space="0" w:color="auto"/>
        <w:right w:val="none" w:sz="0" w:space="0" w:color="auto"/>
      </w:divBdr>
    </w:div>
    <w:div w:id="349581856">
      <w:marLeft w:val="0"/>
      <w:marRight w:val="0"/>
      <w:marTop w:val="0"/>
      <w:marBottom w:val="0"/>
      <w:divBdr>
        <w:top w:val="none" w:sz="0" w:space="0" w:color="auto"/>
        <w:left w:val="none" w:sz="0" w:space="0" w:color="auto"/>
        <w:bottom w:val="none" w:sz="0" w:space="0" w:color="auto"/>
        <w:right w:val="none" w:sz="0" w:space="0" w:color="auto"/>
      </w:divBdr>
    </w:div>
    <w:div w:id="349581858">
      <w:marLeft w:val="0"/>
      <w:marRight w:val="0"/>
      <w:marTop w:val="0"/>
      <w:marBottom w:val="0"/>
      <w:divBdr>
        <w:top w:val="none" w:sz="0" w:space="0" w:color="auto"/>
        <w:left w:val="none" w:sz="0" w:space="0" w:color="auto"/>
        <w:bottom w:val="none" w:sz="0" w:space="0" w:color="auto"/>
        <w:right w:val="none" w:sz="0" w:space="0" w:color="auto"/>
      </w:divBdr>
    </w:div>
    <w:div w:id="349581859">
      <w:marLeft w:val="0"/>
      <w:marRight w:val="0"/>
      <w:marTop w:val="0"/>
      <w:marBottom w:val="0"/>
      <w:divBdr>
        <w:top w:val="none" w:sz="0" w:space="0" w:color="auto"/>
        <w:left w:val="none" w:sz="0" w:space="0" w:color="auto"/>
        <w:bottom w:val="none" w:sz="0" w:space="0" w:color="auto"/>
        <w:right w:val="none" w:sz="0" w:space="0" w:color="auto"/>
      </w:divBdr>
      <w:divsChild>
        <w:div w:id="349578993">
          <w:marLeft w:val="0"/>
          <w:marRight w:val="0"/>
          <w:marTop w:val="0"/>
          <w:marBottom w:val="0"/>
          <w:divBdr>
            <w:top w:val="none" w:sz="0" w:space="0" w:color="auto"/>
            <w:left w:val="none" w:sz="0" w:space="0" w:color="auto"/>
            <w:bottom w:val="none" w:sz="0" w:space="0" w:color="auto"/>
            <w:right w:val="none" w:sz="0" w:space="0" w:color="auto"/>
          </w:divBdr>
        </w:div>
        <w:div w:id="349590917">
          <w:marLeft w:val="0"/>
          <w:marRight w:val="0"/>
          <w:marTop w:val="0"/>
          <w:marBottom w:val="0"/>
          <w:divBdr>
            <w:top w:val="none" w:sz="0" w:space="0" w:color="auto"/>
            <w:left w:val="none" w:sz="0" w:space="0" w:color="auto"/>
            <w:bottom w:val="none" w:sz="0" w:space="0" w:color="auto"/>
            <w:right w:val="none" w:sz="0" w:space="0" w:color="auto"/>
          </w:divBdr>
        </w:div>
      </w:divsChild>
    </w:div>
    <w:div w:id="349581860">
      <w:marLeft w:val="0"/>
      <w:marRight w:val="0"/>
      <w:marTop w:val="0"/>
      <w:marBottom w:val="0"/>
      <w:divBdr>
        <w:top w:val="none" w:sz="0" w:space="0" w:color="auto"/>
        <w:left w:val="none" w:sz="0" w:space="0" w:color="auto"/>
        <w:bottom w:val="none" w:sz="0" w:space="0" w:color="auto"/>
        <w:right w:val="none" w:sz="0" w:space="0" w:color="auto"/>
      </w:divBdr>
      <w:divsChild>
        <w:div w:id="349573819">
          <w:marLeft w:val="0"/>
          <w:marRight w:val="0"/>
          <w:marTop w:val="0"/>
          <w:marBottom w:val="0"/>
          <w:divBdr>
            <w:top w:val="none" w:sz="0" w:space="0" w:color="auto"/>
            <w:left w:val="none" w:sz="0" w:space="0" w:color="auto"/>
            <w:bottom w:val="none" w:sz="0" w:space="0" w:color="auto"/>
            <w:right w:val="none" w:sz="0" w:space="0" w:color="auto"/>
          </w:divBdr>
          <w:divsChild>
            <w:div w:id="349575240">
              <w:marLeft w:val="0"/>
              <w:marRight w:val="0"/>
              <w:marTop w:val="0"/>
              <w:marBottom w:val="0"/>
              <w:divBdr>
                <w:top w:val="none" w:sz="0" w:space="0" w:color="auto"/>
                <w:left w:val="none" w:sz="0" w:space="0" w:color="auto"/>
                <w:bottom w:val="none" w:sz="0" w:space="0" w:color="auto"/>
                <w:right w:val="none" w:sz="0" w:space="0" w:color="auto"/>
              </w:divBdr>
            </w:div>
            <w:div w:id="349583223">
              <w:marLeft w:val="0"/>
              <w:marRight w:val="0"/>
              <w:marTop w:val="0"/>
              <w:marBottom w:val="0"/>
              <w:divBdr>
                <w:top w:val="none" w:sz="0" w:space="0" w:color="auto"/>
                <w:left w:val="none" w:sz="0" w:space="0" w:color="auto"/>
                <w:bottom w:val="none" w:sz="0" w:space="0" w:color="auto"/>
                <w:right w:val="none" w:sz="0" w:space="0" w:color="auto"/>
              </w:divBdr>
              <w:divsChild>
                <w:div w:id="349577977">
                  <w:marLeft w:val="0"/>
                  <w:marRight w:val="0"/>
                  <w:marTop w:val="0"/>
                  <w:marBottom w:val="0"/>
                  <w:divBdr>
                    <w:top w:val="none" w:sz="0" w:space="0" w:color="auto"/>
                    <w:left w:val="none" w:sz="0" w:space="0" w:color="auto"/>
                    <w:bottom w:val="none" w:sz="0" w:space="0" w:color="auto"/>
                    <w:right w:val="none" w:sz="0" w:space="0" w:color="auto"/>
                  </w:divBdr>
                </w:div>
              </w:divsChild>
            </w:div>
            <w:div w:id="349584605">
              <w:marLeft w:val="0"/>
              <w:marRight w:val="0"/>
              <w:marTop w:val="0"/>
              <w:marBottom w:val="0"/>
              <w:divBdr>
                <w:top w:val="none" w:sz="0" w:space="0" w:color="auto"/>
                <w:left w:val="none" w:sz="0" w:space="0" w:color="auto"/>
                <w:bottom w:val="none" w:sz="0" w:space="0" w:color="auto"/>
                <w:right w:val="none" w:sz="0" w:space="0" w:color="auto"/>
              </w:divBdr>
            </w:div>
            <w:div w:id="349591828">
              <w:marLeft w:val="0"/>
              <w:marRight w:val="0"/>
              <w:marTop w:val="0"/>
              <w:marBottom w:val="0"/>
              <w:divBdr>
                <w:top w:val="none" w:sz="0" w:space="0" w:color="auto"/>
                <w:left w:val="none" w:sz="0" w:space="0" w:color="auto"/>
                <w:bottom w:val="none" w:sz="0" w:space="0" w:color="auto"/>
                <w:right w:val="none" w:sz="0" w:space="0" w:color="auto"/>
              </w:divBdr>
            </w:div>
            <w:div w:id="349602350">
              <w:marLeft w:val="0"/>
              <w:marRight w:val="0"/>
              <w:marTop w:val="0"/>
              <w:marBottom w:val="0"/>
              <w:divBdr>
                <w:top w:val="none" w:sz="0" w:space="0" w:color="auto"/>
                <w:left w:val="none" w:sz="0" w:space="0" w:color="auto"/>
                <w:bottom w:val="none" w:sz="0" w:space="0" w:color="auto"/>
                <w:right w:val="none" w:sz="0" w:space="0" w:color="auto"/>
              </w:divBdr>
            </w:div>
          </w:divsChild>
        </w:div>
        <w:div w:id="349599821">
          <w:marLeft w:val="0"/>
          <w:marRight w:val="0"/>
          <w:marTop w:val="0"/>
          <w:marBottom w:val="0"/>
          <w:divBdr>
            <w:top w:val="none" w:sz="0" w:space="0" w:color="auto"/>
            <w:left w:val="none" w:sz="0" w:space="0" w:color="auto"/>
            <w:bottom w:val="none" w:sz="0" w:space="0" w:color="auto"/>
            <w:right w:val="none" w:sz="0" w:space="0" w:color="auto"/>
          </w:divBdr>
        </w:div>
      </w:divsChild>
    </w:div>
    <w:div w:id="349581869">
      <w:marLeft w:val="0"/>
      <w:marRight w:val="0"/>
      <w:marTop w:val="0"/>
      <w:marBottom w:val="0"/>
      <w:divBdr>
        <w:top w:val="none" w:sz="0" w:space="0" w:color="auto"/>
        <w:left w:val="none" w:sz="0" w:space="0" w:color="auto"/>
        <w:bottom w:val="none" w:sz="0" w:space="0" w:color="auto"/>
        <w:right w:val="none" w:sz="0" w:space="0" w:color="auto"/>
      </w:divBdr>
    </w:div>
    <w:div w:id="349581871">
      <w:marLeft w:val="0"/>
      <w:marRight w:val="0"/>
      <w:marTop w:val="0"/>
      <w:marBottom w:val="0"/>
      <w:divBdr>
        <w:top w:val="none" w:sz="0" w:space="0" w:color="auto"/>
        <w:left w:val="none" w:sz="0" w:space="0" w:color="auto"/>
        <w:bottom w:val="none" w:sz="0" w:space="0" w:color="auto"/>
        <w:right w:val="none" w:sz="0" w:space="0" w:color="auto"/>
      </w:divBdr>
      <w:divsChild>
        <w:div w:id="349577750">
          <w:marLeft w:val="0"/>
          <w:marRight w:val="0"/>
          <w:marTop w:val="0"/>
          <w:marBottom w:val="0"/>
          <w:divBdr>
            <w:top w:val="none" w:sz="0" w:space="0" w:color="auto"/>
            <w:left w:val="none" w:sz="0" w:space="0" w:color="auto"/>
            <w:bottom w:val="none" w:sz="0" w:space="0" w:color="auto"/>
            <w:right w:val="none" w:sz="0" w:space="0" w:color="auto"/>
          </w:divBdr>
        </w:div>
        <w:div w:id="349581168">
          <w:marLeft w:val="0"/>
          <w:marRight w:val="0"/>
          <w:marTop w:val="0"/>
          <w:marBottom w:val="0"/>
          <w:divBdr>
            <w:top w:val="none" w:sz="0" w:space="0" w:color="auto"/>
            <w:left w:val="none" w:sz="0" w:space="0" w:color="auto"/>
            <w:bottom w:val="none" w:sz="0" w:space="0" w:color="auto"/>
            <w:right w:val="none" w:sz="0" w:space="0" w:color="auto"/>
          </w:divBdr>
        </w:div>
      </w:divsChild>
    </w:div>
    <w:div w:id="349581873">
      <w:marLeft w:val="0"/>
      <w:marRight w:val="0"/>
      <w:marTop w:val="0"/>
      <w:marBottom w:val="0"/>
      <w:divBdr>
        <w:top w:val="none" w:sz="0" w:space="0" w:color="auto"/>
        <w:left w:val="none" w:sz="0" w:space="0" w:color="auto"/>
        <w:bottom w:val="none" w:sz="0" w:space="0" w:color="auto"/>
        <w:right w:val="none" w:sz="0" w:space="0" w:color="auto"/>
      </w:divBdr>
    </w:div>
    <w:div w:id="349581879">
      <w:marLeft w:val="0"/>
      <w:marRight w:val="0"/>
      <w:marTop w:val="0"/>
      <w:marBottom w:val="0"/>
      <w:divBdr>
        <w:top w:val="none" w:sz="0" w:space="0" w:color="auto"/>
        <w:left w:val="none" w:sz="0" w:space="0" w:color="auto"/>
        <w:bottom w:val="none" w:sz="0" w:space="0" w:color="auto"/>
        <w:right w:val="none" w:sz="0" w:space="0" w:color="auto"/>
      </w:divBdr>
      <w:divsChild>
        <w:div w:id="349573410">
          <w:marLeft w:val="0"/>
          <w:marRight w:val="0"/>
          <w:marTop w:val="315"/>
          <w:marBottom w:val="0"/>
          <w:divBdr>
            <w:top w:val="none" w:sz="0" w:space="0" w:color="auto"/>
            <w:left w:val="none" w:sz="0" w:space="0" w:color="auto"/>
            <w:bottom w:val="none" w:sz="0" w:space="0" w:color="auto"/>
            <w:right w:val="none" w:sz="0" w:space="0" w:color="auto"/>
          </w:divBdr>
          <w:divsChild>
            <w:div w:id="349583162">
              <w:marLeft w:val="0"/>
              <w:marRight w:val="0"/>
              <w:marTop w:val="240"/>
              <w:marBottom w:val="240"/>
              <w:divBdr>
                <w:top w:val="none" w:sz="0" w:space="0" w:color="auto"/>
                <w:left w:val="none" w:sz="0" w:space="0" w:color="auto"/>
                <w:bottom w:val="none" w:sz="0" w:space="0" w:color="auto"/>
                <w:right w:val="none" w:sz="0" w:space="0" w:color="auto"/>
              </w:divBdr>
            </w:div>
            <w:div w:id="349592908">
              <w:marLeft w:val="0"/>
              <w:marRight w:val="0"/>
              <w:marTop w:val="0"/>
              <w:marBottom w:val="0"/>
              <w:divBdr>
                <w:top w:val="none" w:sz="0" w:space="0" w:color="auto"/>
                <w:left w:val="none" w:sz="0" w:space="0" w:color="auto"/>
                <w:bottom w:val="none" w:sz="0" w:space="0" w:color="auto"/>
                <w:right w:val="none" w:sz="0" w:space="0" w:color="auto"/>
              </w:divBdr>
            </w:div>
          </w:divsChild>
        </w:div>
        <w:div w:id="349573934">
          <w:marLeft w:val="0"/>
          <w:marRight w:val="0"/>
          <w:marTop w:val="0"/>
          <w:marBottom w:val="0"/>
          <w:divBdr>
            <w:top w:val="none" w:sz="0" w:space="0" w:color="auto"/>
            <w:left w:val="none" w:sz="0" w:space="0" w:color="auto"/>
            <w:bottom w:val="none" w:sz="0" w:space="0" w:color="auto"/>
            <w:right w:val="none" w:sz="0" w:space="0" w:color="auto"/>
          </w:divBdr>
          <w:divsChild>
            <w:div w:id="349586366">
              <w:marLeft w:val="0"/>
              <w:marRight w:val="0"/>
              <w:marTop w:val="0"/>
              <w:marBottom w:val="240"/>
              <w:divBdr>
                <w:top w:val="none" w:sz="0" w:space="0" w:color="auto"/>
                <w:left w:val="none" w:sz="0" w:space="0" w:color="auto"/>
                <w:bottom w:val="none" w:sz="0" w:space="0" w:color="auto"/>
                <w:right w:val="none" w:sz="0" w:space="0" w:color="auto"/>
              </w:divBdr>
              <w:divsChild>
                <w:div w:id="349581106">
                  <w:marLeft w:val="0"/>
                  <w:marRight w:val="0"/>
                  <w:marTop w:val="0"/>
                  <w:marBottom w:val="0"/>
                  <w:divBdr>
                    <w:top w:val="none" w:sz="0" w:space="0" w:color="auto"/>
                    <w:left w:val="none" w:sz="0" w:space="0" w:color="auto"/>
                    <w:bottom w:val="none" w:sz="0" w:space="0" w:color="auto"/>
                    <w:right w:val="none" w:sz="0" w:space="0" w:color="auto"/>
                  </w:divBdr>
                  <w:divsChild>
                    <w:div w:id="349580456">
                      <w:marLeft w:val="0"/>
                      <w:marRight w:val="30"/>
                      <w:marTop w:val="0"/>
                      <w:marBottom w:val="0"/>
                      <w:divBdr>
                        <w:top w:val="none" w:sz="0" w:space="0" w:color="auto"/>
                        <w:left w:val="none" w:sz="0" w:space="0" w:color="auto"/>
                        <w:bottom w:val="none" w:sz="0" w:space="0" w:color="auto"/>
                        <w:right w:val="none" w:sz="0" w:space="0" w:color="auto"/>
                      </w:divBdr>
                    </w:div>
                    <w:div w:id="349594798">
                      <w:marLeft w:val="0"/>
                      <w:marRight w:val="30"/>
                      <w:marTop w:val="0"/>
                      <w:marBottom w:val="0"/>
                      <w:divBdr>
                        <w:top w:val="none" w:sz="0" w:space="0" w:color="auto"/>
                        <w:left w:val="none" w:sz="0" w:space="0" w:color="auto"/>
                        <w:bottom w:val="none" w:sz="0" w:space="0" w:color="auto"/>
                        <w:right w:val="none" w:sz="0" w:space="0" w:color="auto"/>
                      </w:divBdr>
                    </w:div>
                  </w:divsChild>
                </w:div>
                <w:div w:id="349587508">
                  <w:marLeft w:val="0"/>
                  <w:marRight w:val="0"/>
                  <w:marTop w:val="0"/>
                  <w:marBottom w:val="0"/>
                  <w:divBdr>
                    <w:top w:val="none" w:sz="0" w:space="0" w:color="auto"/>
                    <w:left w:val="none" w:sz="0" w:space="0" w:color="auto"/>
                    <w:bottom w:val="none" w:sz="0" w:space="0" w:color="auto"/>
                    <w:right w:val="none" w:sz="0" w:space="0" w:color="auto"/>
                  </w:divBdr>
                </w:div>
                <w:div w:id="34959323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881">
      <w:marLeft w:val="0"/>
      <w:marRight w:val="0"/>
      <w:marTop w:val="0"/>
      <w:marBottom w:val="0"/>
      <w:divBdr>
        <w:top w:val="none" w:sz="0" w:space="0" w:color="auto"/>
        <w:left w:val="none" w:sz="0" w:space="0" w:color="auto"/>
        <w:bottom w:val="none" w:sz="0" w:space="0" w:color="auto"/>
        <w:right w:val="none" w:sz="0" w:space="0" w:color="auto"/>
      </w:divBdr>
      <w:divsChild>
        <w:div w:id="349581034">
          <w:marLeft w:val="0"/>
          <w:marRight w:val="0"/>
          <w:marTop w:val="77"/>
          <w:marBottom w:val="187"/>
          <w:divBdr>
            <w:top w:val="none" w:sz="0" w:space="0" w:color="auto"/>
            <w:left w:val="none" w:sz="0" w:space="0" w:color="auto"/>
            <w:bottom w:val="none" w:sz="0" w:space="0" w:color="auto"/>
            <w:right w:val="none" w:sz="0" w:space="0" w:color="auto"/>
          </w:divBdr>
        </w:div>
        <w:div w:id="349581917">
          <w:marLeft w:val="0"/>
          <w:marRight w:val="0"/>
          <w:marTop w:val="55"/>
          <w:marBottom w:val="165"/>
          <w:divBdr>
            <w:top w:val="none" w:sz="0" w:space="0" w:color="auto"/>
            <w:left w:val="none" w:sz="0" w:space="0" w:color="auto"/>
            <w:bottom w:val="none" w:sz="0" w:space="0" w:color="auto"/>
            <w:right w:val="none" w:sz="0" w:space="0" w:color="auto"/>
          </w:divBdr>
        </w:div>
      </w:divsChild>
    </w:div>
    <w:div w:id="349581886">
      <w:marLeft w:val="0"/>
      <w:marRight w:val="0"/>
      <w:marTop w:val="0"/>
      <w:marBottom w:val="0"/>
      <w:divBdr>
        <w:top w:val="none" w:sz="0" w:space="0" w:color="auto"/>
        <w:left w:val="none" w:sz="0" w:space="0" w:color="auto"/>
        <w:bottom w:val="none" w:sz="0" w:space="0" w:color="auto"/>
        <w:right w:val="none" w:sz="0" w:space="0" w:color="auto"/>
      </w:divBdr>
      <w:divsChild>
        <w:div w:id="349571939">
          <w:marLeft w:val="0"/>
          <w:marRight w:val="0"/>
          <w:marTop w:val="75"/>
          <w:marBottom w:val="225"/>
          <w:divBdr>
            <w:top w:val="none" w:sz="0" w:space="0" w:color="auto"/>
            <w:left w:val="none" w:sz="0" w:space="0" w:color="auto"/>
            <w:bottom w:val="none" w:sz="0" w:space="0" w:color="auto"/>
            <w:right w:val="none" w:sz="0" w:space="0" w:color="auto"/>
          </w:divBdr>
        </w:div>
        <w:div w:id="349582568">
          <w:marLeft w:val="0"/>
          <w:marRight w:val="0"/>
          <w:marTop w:val="105"/>
          <w:marBottom w:val="255"/>
          <w:divBdr>
            <w:top w:val="none" w:sz="0" w:space="0" w:color="auto"/>
            <w:left w:val="none" w:sz="0" w:space="0" w:color="auto"/>
            <w:bottom w:val="none" w:sz="0" w:space="0" w:color="auto"/>
            <w:right w:val="none" w:sz="0" w:space="0" w:color="auto"/>
          </w:divBdr>
        </w:div>
      </w:divsChild>
    </w:div>
    <w:div w:id="349581888">
      <w:marLeft w:val="0"/>
      <w:marRight w:val="0"/>
      <w:marTop w:val="0"/>
      <w:marBottom w:val="0"/>
      <w:divBdr>
        <w:top w:val="none" w:sz="0" w:space="0" w:color="auto"/>
        <w:left w:val="none" w:sz="0" w:space="0" w:color="auto"/>
        <w:bottom w:val="none" w:sz="0" w:space="0" w:color="auto"/>
        <w:right w:val="none" w:sz="0" w:space="0" w:color="auto"/>
      </w:divBdr>
      <w:divsChild>
        <w:div w:id="349571536">
          <w:marLeft w:val="0"/>
          <w:marRight w:val="0"/>
          <w:marTop w:val="0"/>
          <w:marBottom w:val="0"/>
          <w:divBdr>
            <w:top w:val="none" w:sz="0" w:space="0" w:color="auto"/>
            <w:left w:val="none" w:sz="0" w:space="0" w:color="auto"/>
            <w:bottom w:val="none" w:sz="0" w:space="0" w:color="auto"/>
            <w:right w:val="none" w:sz="0" w:space="0" w:color="auto"/>
          </w:divBdr>
          <w:divsChild>
            <w:div w:id="349592294">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1891">
      <w:marLeft w:val="0"/>
      <w:marRight w:val="0"/>
      <w:marTop w:val="0"/>
      <w:marBottom w:val="0"/>
      <w:divBdr>
        <w:top w:val="none" w:sz="0" w:space="0" w:color="auto"/>
        <w:left w:val="none" w:sz="0" w:space="0" w:color="auto"/>
        <w:bottom w:val="none" w:sz="0" w:space="0" w:color="auto"/>
        <w:right w:val="none" w:sz="0" w:space="0" w:color="auto"/>
      </w:divBdr>
    </w:div>
    <w:div w:id="349581903">
      <w:marLeft w:val="0"/>
      <w:marRight w:val="0"/>
      <w:marTop w:val="0"/>
      <w:marBottom w:val="0"/>
      <w:divBdr>
        <w:top w:val="none" w:sz="0" w:space="0" w:color="auto"/>
        <w:left w:val="none" w:sz="0" w:space="0" w:color="auto"/>
        <w:bottom w:val="none" w:sz="0" w:space="0" w:color="auto"/>
        <w:right w:val="none" w:sz="0" w:space="0" w:color="auto"/>
      </w:divBdr>
      <w:divsChild>
        <w:div w:id="349591933">
          <w:marLeft w:val="0"/>
          <w:marRight w:val="0"/>
          <w:marTop w:val="0"/>
          <w:marBottom w:val="0"/>
          <w:divBdr>
            <w:top w:val="none" w:sz="0" w:space="0" w:color="auto"/>
            <w:left w:val="none" w:sz="0" w:space="0" w:color="auto"/>
            <w:bottom w:val="none" w:sz="0" w:space="0" w:color="auto"/>
            <w:right w:val="none" w:sz="0" w:space="0" w:color="auto"/>
          </w:divBdr>
        </w:div>
      </w:divsChild>
    </w:div>
    <w:div w:id="349581904">
      <w:marLeft w:val="0"/>
      <w:marRight w:val="0"/>
      <w:marTop w:val="0"/>
      <w:marBottom w:val="0"/>
      <w:divBdr>
        <w:top w:val="none" w:sz="0" w:space="0" w:color="auto"/>
        <w:left w:val="none" w:sz="0" w:space="0" w:color="auto"/>
        <w:bottom w:val="none" w:sz="0" w:space="0" w:color="auto"/>
        <w:right w:val="none" w:sz="0" w:space="0" w:color="auto"/>
      </w:divBdr>
      <w:divsChild>
        <w:div w:id="349599007">
          <w:marLeft w:val="0"/>
          <w:marRight w:val="0"/>
          <w:marTop w:val="0"/>
          <w:marBottom w:val="0"/>
          <w:divBdr>
            <w:top w:val="none" w:sz="0" w:space="0" w:color="auto"/>
            <w:left w:val="none" w:sz="0" w:space="0" w:color="auto"/>
            <w:bottom w:val="none" w:sz="0" w:space="0" w:color="auto"/>
            <w:right w:val="none" w:sz="0" w:space="0" w:color="auto"/>
          </w:divBdr>
        </w:div>
        <w:div w:id="349599966">
          <w:marLeft w:val="0"/>
          <w:marRight w:val="0"/>
          <w:marTop w:val="0"/>
          <w:marBottom w:val="0"/>
          <w:divBdr>
            <w:top w:val="none" w:sz="0" w:space="0" w:color="auto"/>
            <w:left w:val="none" w:sz="0" w:space="0" w:color="auto"/>
            <w:bottom w:val="none" w:sz="0" w:space="0" w:color="auto"/>
            <w:right w:val="none" w:sz="0" w:space="0" w:color="auto"/>
          </w:divBdr>
        </w:div>
      </w:divsChild>
    </w:div>
    <w:div w:id="349581906">
      <w:marLeft w:val="0"/>
      <w:marRight w:val="0"/>
      <w:marTop w:val="0"/>
      <w:marBottom w:val="0"/>
      <w:divBdr>
        <w:top w:val="none" w:sz="0" w:space="0" w:color="auto"/>
        <w:left w:val="none" w:sz="0" w:space="0" w:color="auto"/>
        <w:bottom w:val="none" w:sz="0" w:space="0" w:color="auto"/>
        <w:right w:val="none" w:sz="0" w:space="0" w:color="auto"/>
      </w:divBdr>
      <w:divsChild>
        <w:div w:id="349578609">
          <w:marLeft w:val="0"/>
          <w:marRight w:val="0"/>
          <w:marTop w:val="0"/>
          <w:marBottom w:val="0"/>
          <w:divBdr>
            <w:top w:val="none" w:sz="0" w:space="0" w:color="auto"/>
            <w:left w:val="none" w:sz="0" w:space="0" w:color="auto"/>
            <w:bottom w:val="none" w:sz="0" w:space="0" w:color="auto"/>
            <w:right w:val="none" w:sz="0" w:space="0" w:color="auto"/>
          </w:divBdr>
        </w:div>
        <w:div w:id="349593695">
          <w:marLeft w:val="0"/>
          <w:marRight w:val="0"/>
          <w:marTop w:val="0"/>
          <w:marBottom w:val="0"/>
          <w:divBdr>
            <w:top w:val="none" w:sz="0" w:space="0" w:color="auto"/>
            <w:left w:val="none" w:sz="0" w:space="0" w:color="auto"/>
            <w:bottom w:val="none" w:sz="0" w:space="0" w:color="auto"/>
            <w:right w:val="none" w:sz="0" w:space="0" w:color="auto"/>
          </w:divBdr>
          <w:divsChild>
            <w:div w:id="349582640">
              <w:marLeft w:val="0"/>
              <w:marRight w:val="0"/>
              <w:marTop w:val="0"/>
              <w:marBottom w:val="0"/>
              <w:divBdr>
                <w:top w:val="none" w:sz="0" w:space="0" w:color="auto"/>
                <w:left w:val="none" w:sz="0" w:space="0" w:color="auto"/>
                <w:bottom w:val="none" w:sz="0" w:space="0" w:color="auto"/>
                <w:right w:val="none" w:sz="0" w:space="0" w:color="auto"/>
              </w:divBdr>
            </w:div>
            <w:div w:id="349596116">
              <w:marLeft w:val="0"/>
              <w:marRight w:val="0"/>
              <w:marTop w:val="0"/>
              <w:marBottom w:val="0"/>
              <w:divBdr>
                <w:top w:val="none" w:sz="0" w:space="0" w:color="auto"/>
                <w:left w:val="none" w:sz="0" w:space="0" w:color="auto"/>
                <w:bottom w:val="none" w:sz="0" w:space="0" w:color="auto"/>
                <w:right w:val="none" w:sz="0" w:space="0" w:color="auto"/>
              </w:divBdr>
            </w:div>
          </w:divsChild>
        </w:div>
        <w:div w:id="349595616">
          <w:marLeft w:val="0"/>
          <w:marRight w:val="0"/>
          <w:marTop w:val="0"/>
          <w:marBottom w:val="0"/>
          <w:divBdr>
            <w:top w:val="none" w:sz="0" w:space="0" w:color="auto"/>
            <w:left w:val="none" w:sz="0" w:space="0" w:color="auto"/>
            <w:bottom w:val="none" w:sz="0" w:space="0" w:color="auto"/>
            <w:right w:val="none" w:sz="0" w:space="0" w:color="auto"/>
          </w:divBdr>
          <w:divsChild>
            <w:div w:id="349574540">
              <w:marLeft w:val="0"/>
              <w:marRight w:val="0"/>
              <w:marTop w:val="0"/>
              <w:marBottom w:val="0"/>
              <w:divBdr>
                <w:top w:val="none" w:sz="0" w:space="0" w:color="auto"/>
                <w:left w:val="none" w:sz="0" w:space="0" w:color="auto"/>
                <w:bottom w:val="none" w:sz="0" w:space="0" w:color="auto"/>
                <w:right w:val="none" w:sz="0" w:space="0" w:color="auto"/>
              </w:divBdr>
            </w:div>
            <w:div w:id="3496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07">
      <w:marLeft w:val="0"/>
      <w:marRight w:val="0"/>
      <w:marTop w:val="0"/>
      <w:marBottom w:val="0"/>
      <w:divBdr>
        <w:top w:val="none" w:sz="0" w:space="0" w:color="auto"/>
        <w:left w:val="none" w:sz="0" w:space="0" w:color="auto"/>
        <w:bottom w:val="none" w:sz="0" w:space="0" w:color="auto"/>
        <w:right w:val="none" w:sz="0" w:space="0" w:color="auto"/>
      </w:divBdr>
      <w:divsChild>
        <w:div w:id="349596157">
          <w:marLeft w:val="0"/>
          <w:marRight w:val="0"/>
          <w:marTop w:val="117"/>
          <w:marBottom w:val="285"/>
          <w:divBdr>
            <w:top w:val="none" w:sz="0" w:space="0" w:color="auto"/>
            <w:left w:val="none" w:sz="0" w:space="0" w:color="auto"/>
            <w:bottom w:val="none" w:sz="0" w:space="0" w:color="auto"/>
            <w:right w:val="none" w:sz="0" w:space="0" w:color="auto"/>
          </w:divBdr>
        </w:div>
        <w:div w:id="349602333">
          <w:marLeft w:val="0"/>
          <w:marRight w:val="0"/>
          <w:marTop w:val="84"/>
          <w:marBottom w:val="251"/>
          <w:divBdr>
            <w:top w:val="none" w:sz="0" w:space="0" w:color="auto"/>
            <w:left w:val="none" w:sz="0" w:space="0" w:color="auto"/>
            <w:bottom w:val="none" w:sz="0" w:space="0" w:color="auto"/>
            <w:right w:val="none" w:sz="0" w:space="0" w:color="auto"/>
          </w:divBdr>
        </w:div>
      </w:divsChild>
    </w:div>
    <w:div w:id="349581909">
      <w:marLeft w:val="0"/>
      <w:marRight w:val="0"/>
      <w:marTop w:val="0"/>
      <w:marBottom w:val="0"/>
      <w:divBdr>
        <w:top w:val="none" w:sz="0" w:space="0" w:color="auto"/>
        <w:left w:val="none" w:sz="0" w:space="0" w:color="auto"/>
        <w:bottom w:val="none" w:sz="0" w:space="0" w:color="auto"/>
        <w:right w:val="none" w:sz="0" w:space="0" w:color="auto"/>
      </w:divBdr>
    </w:div>
    <w:div w:id="349581912">
      <w:marLeft w:val="0"/>
      <w:marRight w:val="0"/>
      <w:marTop w:val="0"/>
      <w:marBottom w:val="0"/>
      <w:divBdr>
        <w:top w:val="none" w:sz="0" w:space="0" w:color="auto"/>
        <w:left w:val="none" w:sz="0" w:space="0" w:color="auto"/>
        <w:bottom w:val="none" w:sz="0" w:space="0" w:color="auto"/>
        <w:right w:val="none" w:sz="0" w:space="0" w:color="auto"/>
      </w:divBdr>
      <w:divsChild>
        <w:div w:id="349573372">
          <w:marLeft w:val="0"/>
          <w:marRight w:val="0"/>
          <w:marTop w:val="0"/>
          <w:marBottom w:val="0"/>
          <w:divBdr>
            <w:top w:val="none" w:sz="0" w:space="0" w:color="auto"/>
            <w:left w:val="none" w:sz="0" w:space="0" w:color="auto"/>
            <w:bottom w:val="none" w:sz="0" w:space="0" w:color="auto"/>
            <w:right w:val="none" w:sz="0" w:space="0" w:color="auto"/>
          </w:divBdr>
        </w:div>
        <w:div w:id="349599628">
          <w:marLeft w:val="0"/>
          <w:marRight w:val="0"/>
          <w:marTop w:val="0"/>
          <w:marBottom w:val="0"/>
          <w:divBdr>
            <w:top w:val="none" w:sz="0" w:space="0" w:color="auto"/>
            <w:left w:val="none" w:sz="0" w:space="0" w:color="auto"/>
            <w:bottom w:val="none" w:sz="0" w:space="0" w:color="auto"/>
            <w:right w:val="none" w:sz="0" w:space="0" w:color="auto"/>
          </w:divBdr>
        </w:div>
      </w:divsChild>
    </w:div>
    <w:div w:id="349581916">
      <w:marLeft w:val="0"/>
      <w:marRight w:val="0"/>
      <w:marTop w:val="0"/>
      <w:marBottom w:val="0"/>
      <w:divBdr>
        <w:top w:val="none" w:sz="0" w:space="0" w:color="auto"/>
        <w:left w:val="none" w:sz="0" w:space="0" w:color="auto"/>
        <w:bottom w:val="none" w:sz="0" w:space="0" w:color="auto"/>
        <w:right w:val="none" w:sz="0" w:space="0" w:color="auto"/>
      </w:divBdr>
    </w:div>
    <w:div w:id="349581921">
      <w:marLeft w:val="0"/>
      <w:marRight w:val="0"/>
      <w:marTop w:val="0"/>
      <w:marBottom w:val="0"/>
      <w:divBdr>
        <w:top w:val="none" w:sz="0" w:space="0" w:color="auto"/>
        <w:left w:val="none" w:sz="0" w:space="0" w:color="auto"/>
        <w:bottom w:val="none" w:sz="0" w:space="0" w:color="auto"/>
        <w:right w:val="none" w:sz="0" w:space="0" w:color="auto"/>
      </w:divBdr>
    </w:div>
    <w:div w:id="349581922">
      <w:marLeft w:val="0"/>
      <w:marRight w:val="0"/>
      <w:marTop w:val="0"/>
      <w:marBottom w:val="0"/>
      <w:divBdr>
        <w:top w:val="none" w:sz="0" w:space="0" w:color="auto"/>
        <w:left w:val="none" w:sz="0" w:space="0" w:color="auto"/>
        <w:bottom w:val="none" w:sz="0" w:space="0" w:color="auto"/>
        <w:right w:val="none" w:sz="0" w:space="0" w:color="auto"/>
      </w:divBdr>
    </w:div>
    <w:div w:id="349581923">
      <w:marLeft w:val="0"/>
      <w:marRight w:val="0"/>
      <w:marTop w:val="0"/>
      <w:marBottom w:val="0"/>
      <w:divBdr>
        <w:top w:val="none" w:sz="0" w:space="0" w:color="auto"/>
        <w:left w:val="none" w:sz="0" w:space="0" w:color="auto"/>
        <w:bottom w:val="none" w:sz="0" w:space="0" w:color="auto"/>
        <w:right w:val="none" w:sz="0" w:space="0" w:color="auto"/>
      </w:divBdr>
      <w:divsChild>
        <w:div w:id="349579136">
          <w:marLeft w:val="0"/>
          <w:marRight w:val="0"/>
          <w:marTop w:val="0"/>
          <w:marBottom w:val="0"/>
          <w:divBdr>
            <w:top w:val="none" w:sz="0" w:space="0" w:color="auto"/>
            <w:left w:val="none" w:sz="0" w:space="0" w:color="auto"/>
            <w:bottom w:val="none" w:sz="0" w:space="0" w:color="auto"/>
            <w:right w:val="none" w:sz="0" w:space="0" w:color="auto"/>
          </w:divBdr>
        </w:div>
      </w:divsChild>
    </w:div>
    <w:div w:id="349581928">
      <w:marLeft w:val="0"/>
      <w:marRight w:val="0"/>
      <w:marTop w:val="0"/>
      <w:marBottom w:val="0"/>
      <w:divBdr>
        <w:top w:val="none" w:sz="0" w:space="0" w:color="auto"/>
        <w:left w:val="none" w:sz="0" w:space="0" w:color="auto"/>
        <w:bottom w:val="none" w:sz="0" w:space="0" w:color="auto"/>
        <w:right w:val="none" w:sz="0" w:space="0" w:color="auto"/>
      </w:divBdr>
      <w:divsChild>
        <w:div w:id="349587378">
          <w:marLeft w:val="0"/>
          <w:marRight w:val="0"/>
          <w:marTop w:val="0"/>
          <w:marBottom w:val="0"/>
          <w:divBdr>
            <w:top w:val="none" w:sz="0" w:space="0" w:color="auto"/>
            <w:left w:val="none" w:sz="0" w:space="0" w:color="auto"/>
            <w:bottom w:val="none" w:sz="0" w:space="0" w:color="auto"/>
            <w:right w:val="none" w:sz="0" w:space="0" w:color="auto"/>
          </w:divBdr>
        </w:div>
        <w:div w:id="349588929">
          <w:marLeft w:val="0"/>
          <w:marRight w:val="0"/>
          <w:marTop w:val="0"/>
          <w:marBottom w:val="0"/>
          <w:divBdr>
            <w:top w:val="none" w:sz="0" w:space="0" w:color="auto"/>
            <w:left w:val="none" w:sz="0" w:space="0" w:color="auto"/>
            <w:bottom w:val="none" w:sz="0" w:space="0" w:color="auto"/>
            <w:right w:val="none" w:sz="0" w:space="0" w:color="auto"/>
          </w:divBdr>
        </w:div>
      </w:divsChild>
    </w:div>
    <w:div w:id="349581929">
      <w:marLeft w:val="0"/>
      <w:marRight w:val="0"/>
      <w:marTop w:val="0"/>
      <w:marBottom w:val="0"/>
      <w:divBdr>
        <w:top w:val="none" w:sz="0" w:space="0" w:color="auto"/>
        <w:left w:val="none" w:sz="0" w:space="0" w:color="auto"/>
        <w:bottom w:val="none" w:sz="0" w:space="0" w:color="auto"/>
        <w:right w:val="none" w:sz="0" w:space="0" w:color="auto"/>
      </w:divBdr>
    </w:div>
    <w:div w:id="349581930">
      <w:marLeft w:val="0"/>
      <w:marRight w:val="0"/>
      <w:marTop w:val="0"/>
      <w:marBottom w:val="0"/>
      <w:divBdr>
        <w:top w:val="none" w:sz="0" w:space="0" w:color="auto"/>
        <w:left w:val="none" w:sz="0" w:space="0" w:color="auto"/>
        <w:bottom w:val="none" w:sz="0" w:space="0" w:color="auto"/>
        <w:right w:val="none" w:sz="0" w:space="0" w:color="auto"/>
      </w:divBdr>
      <w:divsChild>
        <w:div w:id="349585372">
          <w:marLeft w:val="0"/>
          <w:marRight w:val="0"/>
          <w:marTop w:val="0"/>
          <w:marBottom w:val="0"/>
          <w:divBdr>
            <w:top w:val="none" w:sz="0" w:space="0" w:color="auto"/>
            <w:left w:val="none" w:sz="0" w:space="0" w:color="auto"/>
            <w:bottom w:val="none" w:sz="0" w:space="0" w:color="auto"/>
            <w:right w:val="none" w:sz="0" w:space="0" w:color="auto"/>
          </w:divBdr>
        </w:div>
        <w:div w:id="349602045">
          <w:marLeft w:val="0"/>
          <w:marRight w:val="0"/>
          <w:marTop w:val="56"/>
          <w:marBottom w:val="56"/>
          <w:divBdr>
            <w:top w:val="single" w:sz="8" w:space="14" w:color="CFCFCF"/>
            <w:left w:val="none" w:sz="0" w:space="0" w:color="auto"/>
            <w:bottom w:val="single" w:sz="8" w:space="14" w:color="CFCFCF"/>
            <w:right w:val="none" w:sz="0" w:space="0" w:color="auto"/>
          </w:divBdr>
        </w:div>
      </w:divsChild>
    </w:div>
    <w:div w:id="349581939">
      <w:marLeft w:val="0"/>
      <w:marRight w:val="0"/>
      <w:marTop w:val="0"/>
      <w:marBottom w:val="0"/>
      <w:divBdr>
        <w:top w:val="none" w:sz="0" w:space="0" w:color="auto"/>
        <w:left w:val="none" w:sz="0" w:space="0" w:color="auto"/>
        <w:bottom w:val="none" w:sz="0" w:space="0" w:color="auto"/>
        <w:right w:val="none" w:sz="0" w:space="0" w:color="auto"/>
      </w:divBdr>
      <w:divsChild>
        <w:div w:id="349574608">
          <w:marLeft w:val="0"/>
          <w:marRight w:val="0"/>
          <w:marTop w:val="0"/>
          <w:marBottom w:val="0"/>
          <w:divBdr>
            <w:top w:val="none" w:sz="0" w:space="0" w:color="auto"/>
            <w:left w:val="none" w:sz="0" w:space="0" w:color="auto"/>
            <w:bottom w:val="none" w:sz="0" w:space="0" w:color="auto"/>
            <w:right w:val="none" w:sz="0" w:space="0" w:color="auto"/>
          </w:divBdr>
        </w:div>
      </w:divsChild>
    </w:div>
    <w:div w:id="349581943">
      <w:marLeft w:val="0"/>
      <w:marRight w:val="0"/>
      <w:marTop w:val="0"/>
      <w:marBottom w:val="0"/>
      <w:divBdr>
        <w:top w:val="none" w:sz="0" w:space="0" w:color="auto"/>
        <w:left w:val="none" w:sz="0" w:space="0" w:color="auto"/>
        <w:bottom w:val="none" w:sz="0" w:space="0" w:color="auto"/>
        <w:right w:val="none" w:sz="0" w:space="0" w:color="auto"/>
      </w:divBdr>
      <w:divsChild>
        <w:div w:id="349598283">
          <w:marLeft w:val="0"/>
          <w:marRight w:val="0"/>
          <w:marTop w:val="0"/>
          <w:marBottom w:val="0"/>
          <w:divBdr>
            <w:top w:val="none" w:sz="0" w:space="0" w:color="auto"/>
            <w:left w:val="none" w:sz="0" w:space="0" w:color="auto"/>
            <w:bottom w:val="none" w:sz="0" w:space="0" w:color="auto"/>
            <w:right w:val="none" w:sz="0" w:space="0" w:color="auto"/>
          </w:divBdr>
        </w:div>
      </w:divsChild>
    </w:div>
    <w:div w:id="349581944">
      <w:marLeft w:val="0"/>
      <w:marRight w:val="0"/>
      <w:marTop w:val="0"/>
      <w:marBottom w:val="0"/>
      <w:divBdr>
        <w:top w:val="none" w:sz="0" w:space="0" w:color="auto"/>
        <w:left w:val="none" w:sz="0" w:space="0" w:color="auto"/>
        <w:bottom w:val="none" w:sz="0" w:space="0" w:color="auto"/>
        <w:right w:val="none" w:sz="0" w:space="0" w:color="auto"/>
      </w:divBdr>
      <w:divsChild>
        <w:div w:id="349586324">
          <w:marLeft w:val="0"/>
          <w:marRight w:val="0"/>
          <w:marTop w:val="0"/>
          <w:marBottom w:val="0"/>
          <w:divBdr>
            <w:top w:val="none" w:sz="0" w:space="0" w:color="auto"/>
            <w:left w:val="none" w:sz="0" w:space="0" w:color="auto"/>
            <w:bottom w:val="none" w:sz="0" w:space="0" w:color="auto"/>
            <w:right w:val="none" w:sz="0" w:space="0" w:color="auto"/>
          </w:divBdr>
          <w:divsChild>
            <w:div w:id="349574106">
              <w:marLeft w:val="0"/>
              <w:marRight w:val="0"/>
              <w:marTop w:val="0"/>
              <w:marBottom w:val="0"/>
              <w:divBdr>
                <w:top w:val="none" w:sz="0" w:space="0" w:color="auto"/>
                <w:left w:val="none" w:sz="0" w:space="0" w:color="auto"/>
                <w:bottom w:val="none" w:sz="0" w:space="0" w:color="auto"/>
                <w:right w:val="none" w:sz="0" w:space="0" w:color="auto"/>
              </w:divBdr>
              <w:divsChild>
                <w:div w:id="349571814">
                  <w:marLeft w:val="0"/>
                  <w:marRight w:val="0"/>
                  <w:marTop w:val="0"/>
                  <w:marBottom w:val="0"/>
                  <w:divBdr>
                    <w:top w:val="none" w:sz="0" w:space="0" w:color="auto"/>
                    <w:left w:val="none" w:sz="0" w:space="0" w:color="auto"/>
                    <w:bottom w:val="none" w:sz="0" w:space="0" w:color="auto"/>
                    <w:right w:val="none" w:sz="0" w:space="0" w:color="auto"/>
                  </w:divBdr>
                </w:div>
                <w:div w:id="3495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948">
      <w:marLeft w:val="0"/>
      <w:marRight w:val="0"/>
      <w:marTop w:val="0"/>
      <w:marBottom w:val="0"/>
      <w:divBdr>
        <w:top w:val="none" w:sz="0" w:space="0" w:color="auto"/>
        <w:left w:val="none" w:sz="0" w:space="0" w:color="auto"/>
        <w:bottom w:val="none" w:sz="0" w:space="0" w:color="auto"/>
        <w:right w:val="none" w:sz="0" w:space="0" w:color="auto"/>
      </w:divBdr>
    </w:div>
    <w:div w:id="349581950">
      <w:marLeft w:val="0"/>
      <w:marRight w:val="0"/>
      <w:marTop w:val="0"/>
      <w:marBottom w:val="0"/>
      <w:divBdr>
        <w:top w:val="none" w:sz="0" w:space="0" w:color="auto"/>
        <w:left w:val="none" w:sz="0" w:space="0" w:color="auto"/>
        <w:bottom w:val="none" w:sz="0" w:space="0" w:color="auto"/>
        <w:right w:val="none" w:sz="0" w:space="0" w:color="auto"/>
      </w:divBdr>
      <w:divsChild>
        <w:div w:id="349596991">
          <w:marLeft w:val="0"/>
          <w:marRight w:val="0"/>
          <w:marTop w:val="0"/>
          <w:marBottom w:val="0"/>
          <w:divBdr>
            <w:top w:val="none" w:sz="0" w:space="0" w:color="auto"/>
            <w:left w:val="none" w:sz="0" w:space="0" w:color="auto"/>
            <w:bottom w:val="none" w:sz="0" w:space="0" w:color="auto"/>
            <w:right w:val="none" w:sz="0" w:space="0" w:color="auto"/>
          </w:divBdr>
        </w:div>
      </w:divsChild>
    </w:div>
    <w:div w:id="349581954">
      <w:marLeft w:val="0"/>
      <w:marRight w:val="0"/>
      <w:marTop w:val="0"/>
      <w:marBottom w:val="0"/>
      <w:divBdr>
        <w:top w:val="none" w:sz="0" w:space="0" w:color="auto"/>
        <w:left w:val="none" w:sz="0" w:space="0" w:color="auto"/>
        <w:bottom w:val="none" w:sz="0" w:space="0" w:color="auto"/>
        <w:right w:val="none" w:sz="0" w:space="0" w:color="auto"/>
      </w:divBdr>
      <w:divsChild>
        <w:div w:id="349574572">
          <w:marLeft w:val="0"/>
          <w:marRight w:val="0"/>
          <w:marTop w:val="0"/>
          <w:marBottom w:val="0"/>
          <w:divBdr>
            <w:top w:val="none" w:sz="0" w:space="0" w:color="auto"/>
            <w:left w:val="none" w:sz="0" w:space="0" w:color="auto"/>
            <w:bottom w:val="none" w:sz="0" w:space="0" w:color="auto"/>
            <w:right w:val="none" w:sz="0" w:space="0" w:color="auto"/>
          </w:divBdr>
        </w:div>
        <w:div w:id="349579888">
          <w:marLeft w:val="0"/>
          <w:marRight w:val="0"/>
          <w:marTop w:val="0"/>
          <w:marBottom w:val="0"/>
          <w:divBdr>
            <w:top w:val="none" w:sz="0" w:space="0" w:color="auto"/>
            <w:left w:val="none" w:sz="0" w:space="0" w:color="auto"/>
            <w:bottom w:val="none" w:sz="0" w:space="0" w:color="auto"/>
            <w:right w:val="none" w:sz="0" w:space="0" w:color="auto"/>
          </w:divBdr>
        </w:div>
        <w:div w:id="349594693">
          <w:marLeft w:val="0"/>
          <w:marRight w:val="0"/>
          <w:marTop w:val="0"/>
          <w:marBottom w:val="0"/>
          <w:divBdr>
            <w:top w:val="none" w:sz="0" w:space="0" w:color="auto"/>
            <w:left w:val="none" w:sz="0" w:space="0" w:color="auto"/>
            <w:bottom w:val="none" w:sz="0" w:space="0" w:color="auto"/>
            <w:right w:val="none" w:sz="0" w:space="0" w:color="auto"/>
          </w:divBdr>
        </w:div>
        <w:div w:id="349598760">
          <w:marLeft w:val="0"/>
          <w:marRight w:val="0"/>
          <w:marTop w:val="0"/>
          <w:marBottom w:val="0"/>
          <w:divBdr>
            <w:top w:val="none" w:sz="0" w:space="0" w:color="auto"/>
            <w:left w:val="none" w:sz="0" w:space="0" w:color="auto"/>
            <w:bottom w:val="none" w:sz="0" w:space="0" w:color="auto"/>
            <w:right w:val="none" w:sz="0" w:space="0" w:color="auto"/>
          </w:divBdr>
        </w:div>
      </w:divsChild>
    </w:div>
    <w:div w:id="349581955">
      <w:marLeft w:val="0"/>
      <w:marRight w:val="0"/>
      <w:marTop w:val="0"/>
      <w:marBottom w:val="0"/>
      <w:divBdr>
        <w:top w:val="none" w:sz="0" w:space="0" w:color="auto"/>
        <w:left w:val="none" w:sz="0" w:space="0" w:color="auto"/>
        <w:bottom w:val="none" w:sz="0" w:space="0" w:color="auto"/>
        <w:right w:val="none" w:sz="0" w:space="0" w:color="auto"/>
      </w:divBdr>
    </w:div>
    <w:div w:id="349581957">
      <w:marLeft w:val="0"/>
      <w:marRight w:val="0"/>
      <w:marTop w:val="0"/>
      <w:marBottom w:val="0"/>
      <w:divBdr>
        <w:top w:val="none" w:sz="0" w:space="0" w:color="auto"/>
        <w:left w:val="none" w:sz="0" w:space="0" w:color="auto"/>
        <w:bottom w:val="none" w:sz="0" w:space="0" w:color="auto"/>
        <w:right w:val="none" w:sz="0" w:space="0" w:color="auto"/>
      </w:divBdr>
    </w:div>
    <w:div w:id="349581958">
      <w:marLeft w:val="0"/>
      <w:marRight w:val="0"/>
      <w:marTop w:val="0"/>
      <w:marBottom w:val="0"/>
      <w:divBdr>
        <w:top w:val="none" w:sz="0" w:space="0" w:color="auto"/>
        <w:left w:val="none" w:sz="0" w:space="0" w:color="auto"/>
        <w:bottom w:val="none" w:sz="0" w:space="0" w:color="auto"/>
        <w:right w:val="none" w:sz="0" w:space="0" w:color="auto"/>
      </w:divBdr>
      <w:divsChild>
        <w:div w:id="349584181">
          <w:marLeft w:val="0"/>
          <w:marRight w:val="0"/>
          <w:marTop w:val="0"/>
          <w:marBottom w:val="0"/>
          <w:divBdr>
            <w:top w:val="none" w:sz="0" w:space="0" w:color="auto"/>
            <w:left w:val="none" w:sz="0" w:space="0" w:color="auto"/>
            <w:bottom w:val="none" w:sz="0" w:space="0" w:color="auto"/>
            <w:right w:val="none" w:sz="0" w:space="0" w:color="auto"/>
          </w:divBdr>
        </w:div>
        <w:div w:id="349585151">
          <w:marLeft w:val="0"/>
          <w:marRight w:val="0"/>
          <w:marTop w:val="0"/>
          <w:marBottom w:val="0"/>
          <w:divBdr>
            <w:top w:val="none" w:sz="0" w:space="0" w:color="auto"/>
            <w:left w:val="none" w:sz="0" w:space="0" w:color="auto"/>
            <w:bottom w:val="none" w:sz="0" w:space="0" w:color="auto"/>
            <w:right w:val="none" w:sz="0" w:space="0" w:color="auto"/>
          </w:divBdr>
        </w:div>
        <w:div w:id="349600823">
          <w:marLeft w:val="0"/>
          <w:marRight w:val="0"/>
          <w:marTop w:val="0"/>
          <w:marBottom w:val="0"/>
          <w:divBdr>
            <w:top w:val="none" w:sz="0" w:space="0" w:color="auto"/>
            <w:left w:val="none" w:sz="0" w:space="0" w:color="auto"/>
            <w:bottom w:val="none" w:sz="0" w:space="0" w:color="auto"/>
            <w:right w:val="none" w:sz="0" w:space="0" w:color="auto"/>
          </w:divBdr>
          <w:divsChild>
            <w:div w:id="34958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59">
      <w:marLeft w:val="0"/>
      <w:marRight w:val="0"/>
      <w:marTop w:val="0"/>
      <w:marBottom w:val="0"/>
      <w:divBdr>
        <w:top w:val="none" w:sz="0" w:space="0" w:color="auto"/>
        <w:left w:val="none" w:sz="0" w:space="0" w:color="auto"/>
        <w:bottom w:val="none" w:sz="0" w:space="0" w:color="auto"/>
        <w:right w:val="none" w:sz="0" w:space="0" w:color="auto"/>
      </w:divBdr>
    </w:div>
    <w:div w:id="349581963">
      <w:marLeft w:val="0"/>
      <w:marRight w:val="0"/>
      <w:marTop w:val="0"/>
      <w:marBottom w:val="0"/>
      <w:divBdr>
        <w:top w:val="none" w:sz="0" w:space="0" w:color="auto"/>
        <w:left w:val="none" w:sz="0" w:space="0" w:color="auto"/>
        <w:bottom w:val="none" w:sz="0" w:space="0" w:color="auto"/>
        <w:right w:val="none" w:sz="0" w:space="0" w:color="auto"/>
      </w:divBdr>
    </w:div>
    <w:div w:id="349581964">
      <w:marLeft w:val="0"/>
      <w:marRight w:val="0"/>
      <w:marTop w:val="0"/>
      <w:marBottom w:val="0"/>
      <w:divBdr>
        <w:top w:val="none" w:sz="0" w:space="0" w:color="auto"/>
        <w:left w:val="none" w:sz="0" w:space="0" w:color="auto"/>
        <w:bottom w:val="none" w:sz="0" w:space="0" w:color="auto"/>
        <w:right w:val="none" w:sz="0" w:space="0" w:color="auto"/>
      </w:divBdr>
      <w:divsChild>
        <w:div w:id="349577752">
          <w:marLeft w:val="0"/>
          <w:marRight w:val="0"/>
          <w:marTop w:val="0"/>
          <w:marBottom w:val="480"/>
          <w:divBdr>
            <w:top w:val="none" w:sz="0" w:space="0" w:color="auto"/>
            <w:left w:val="none" w:sz="0" w:space="0" w:color="auto"/>
            <w:bottom w:val="none" w:sz="0" w:space="0" w:color="auto"/>
            <w:right w:val="none" w:sz="0" w:space="0" w:color="auto"/>
          </w:divBdr>
        </w:div>
        <w:div w:id="349595958">
          <w:marLeft w:val="0"/>
          <w:marRight w:val="0"/>
          <w:marTop w:val="0"/>
          <w:marBottom w:val="0"/>
          <w:divBdr>
            <w:top w:val="none" w:sz="0" w:space="0" w:color="auto"/>
            <w:left w:val="none" w:sz="0" w:space="0" w:color="auto"/>
            <w:bottom w:val="none" w:sz="0" w:space="0" w:color="auto"/>
            <w:right w:val="none" w:sz="0" w:space="0" w:color="auto"/>
          </w:divBdr>
          <w:divsChild>
            <w:div w:id="349574141">
              <w:marLeft w:val="0"/>
              <w:marRight w:val="0"/>
              <w:marTop w:val="0"/>
              <w:marBottom w:val="0"/>
              <w:divBdr>
                <w:top w:val="none" w:sz="0" w:space="0" w:color="auto"/>
                <w:left w:val="none" w:sz="0" w:space="0" w:color="auto"/>
                <w:bottom w:val="none" w:sz="0" w:space="0" w:color="auto"/>
                <w:right w:val="none" w:sz="0" w:space="0" w:color="auto"/>
              </w:divBdr>
            </w:div>
            <w:div w:id="349593112">
              <w:marLeft w:val="-225"/>
              <w:marRight w:val="-225"/>
              <w:marTop w:val="0"/>
              <w:marBottom w:val="0"/>
              <w:divBdr>
                <w:top w:val="none" w:sz="0" w:space="0" w:color="auto"/>
                <w:left w:val="none" w:sz="0" w:space="0" w:color="auto"/>
                <w:bottom w:val="none" w:sz="0" w:space="0" w:color="auto"/>
                <w:right w:val="none" w:sz="0" w:space="0" w:color="auto"/>
              </w:divBdr>
              <w:divsChild>
                <w:div w:id="349590514">
                  <w:marLeft w:val="0"/>
                  <w:marRight w:val="0"/>
                  <w:marTop w:val="0"/>
                  <w:marBottom w:val="0"/>
                  <w:divBdr>
                    <w:top w:val="none" w:sz="0" w:space="0" w:color="auto"/>
                    <w:left w:val="none" w:sz="0" w:space="0" w:color="auto"/>
                    <w:bottom w:val="none" w:sz="0" w:space="0" w:color="auto"/>
                    <w:right w:val="none" w:sz="0" w:space="0" w:color="auto"/>
                  </w:divBdr>
                  <w:divsChild>
                    <w:div w:id="349596983">
                      <w:marLeft w:val="0"/>
                      <w:marRight w:val="0"/>
                      <w:marTop w:val="0"/>
                      <w:marBottom w:val="0"/>
                      <w:divBdr>
                        <w:top w:val="none" w:sz="0" w:space="0" w:color="auto"/>
                        <w:left w:val="none" w:sz="0" w:space="0" w:color="auto"/>
                        <w:bottom w:val="none" w:sz="0" w:space="0" w:color="auto"/>
                        <w:right w:val="none" w:sz="0" w:space="0" w:color="auto"/>
                      </w:divBdr>
                      <w:divsChild>
                        <w:div w:id="349572095">
                          <w:marLeft w:val="0"/>
                          <w:marRight w:val="0"/>
                          <w:marTop w:val="0"/>
                          <w:marBottom w:val="0"/>
                          <w:divBdr>
                            <w:top w:val="none" w:sz="0" w:space="0" w:color="auto"/>
                            <w:left w:val="none" w:sz="0" w:space="0" w:color="auto"/>
                            <w:bottom w:val="none" w:sz="0" w:space="0" w:color="auto"/>
                            <w:right w:val="none" w:sz="0" w:space="0" w:color="auto"/>
                          </w:divBdr>
                          <w:divsChild>
                            <w:div w:id="3495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8">
                      <w:marLeft w:val="0"/>
                      <w:marRight w:val="0"/>
                      <w:marTop w:val="0"/>
                      <w:marBottom w:val="0"/>
                      <w:divBdr>
                        <w:top w:val="none" w:sz="0" w:space="0" w:color="auto"/>
                        <w:left w:val="none" w:sz="0" w:space="0" w:color="auto"/>
                        <w:bottom w:val="none" w:sz="0" w:space="0" w:color="auto"/>
                        <w:right w:val="none" w:sz="0" w:space="0" w:color="auto"/>
                      </w:divBdr>
                      <w:divsChild>
                        <w:div w:id="349577021">
                          <w:marLeft w:val="0"/>
                          <w:marRight w:val="0"/>
                          <w:marTop w:val="0"/>
                          <w:marBottom w:val="0"/>
                          <w:divBdr>
                            <w:top w:val="none" w:sz="0" w:space="0" w:color="auto"/>
                            <w:left w:val="none" w:sz="0" w:space="0" w:color="auto"/>
                            <w:bottom w:val="none" w:sz="0" w:space="0" w:color="auto"/>
                            <w:right w:val="none" w:sz="0" w:space="0" w:color="auto"/>
                          </w:divBdr>
                          <w:divsChild>
                            <w:div w:id="349594034">
                              <w:marLeft w:val="0"/>
                              <w:marRight w:val="0"/>
                              <w:marTop w:val="0"/>
                              <w:marBottom w:val="0"/>
                              <w:divBdr>
                                <w:top w:val="none" w:sz="0" w:space="0" w:color="auto"/>
                                <w:left w:val="none" w:sz="0" w:space="0" w:color="auto"/>
                                <w:bottom w:val="none" w:sz="0" w:space="0" w:color="auto"/>
                                <w:right w:val="none" w:sz="0" w:space="0" w:color="auto"/>
                              </w:divBdr>
                              <w:divsChild>
                                <w:div w:id="349588991">
                                  <w:marLeft w:val="0"/>
                                  <w:marRight w:val="0"/>
                                  <w:marTop w:val="0"/>
                                  <w:marBottom w:val="0"/>
                                  <w:divBdr>
                                    <w:top w:val="none" w:sz="0" w:space="0" w:color="auto"/>
                                    <w:left w:val="none" w:sz="0" w:space="0" w:color="auto"/>
                                    <w:bottom w:val="none" w:sz="0" w:space="0" w:color="auto"/>
                                    <w:right w:val="none" w:sz="0" w:space="0" w:color="auto"/>
                                  </w:divBdr>
                                  <w:divsChild>
                                    <w:div w:id="349571998">
                                      <w:marLeft w:val="0"/>
                                      <w:marRight w:val="0"/>
                                      <w:marTop w:val="0"/>
                                      <w:marBottom w:val="0"/>
                                      <w:divBdr>
                                        <w:top w:val="none" w:sz="0" w:space="0" w:color="auto"/>
                                        <w:left w:val="none" w:sz="0" w:space="0" w:color="auto"/>
                                        <w:bottom w:val="none" w:sz="0" w:space="0" w:color="auto"/>
                                        <w:right w:val="none" w:sz="0" w:space="0" w:color="auto"/>
                                      </w:divBdr>
                                      <w:divsChild>
                                        <w:div w:id="349573424">
                                          <w:marLeft w:val="0"/>
                                          <w:marRight w:val="0"/>
                                          <w:marTop w:val="0"/>
                                          <w:marBottom w:val="0"/>
                                          <w:divBdr>
                                            <w:top w:val="none" w:sz="0" w:space="0" w:color="auto"/>
                                            <w:left w:val="none" w:sz="0" w:space="0" w:color="auto"/>
                                            <w:bottom w:val="none" w:sz="0" w:space="0" w:color="auto"/>
                                            <w:right w:val="none" w:sz="0" w:space="0" w:color="auto"/>
                                          </w:divBdr>
                                          <w:divsChild>
                                            <w:div w:id="349577822">
                                              <w:marLeft w:val="0"/>
                                              <w:marRight w:val="0"/>
                                              <w:marTop w:val="0"/>
                                              <w:marBottom w:val="0"/>
                                              <w:divBdr>
                                                <w:top w:val="none" w:sz="0" w:space="0" w:color="auto"/>
                                                <w:left w:val="none" w:sz="0" w:space="0" w:color="auto"/>
                                                <w:bottom w:val="none" w:sz="0" w:space="0" w:color="auto"/>
                                                <w:right w:val="none" w:sz="0" w:space="0" w:color="auto"/>
                                              </w:divBdr>
                                              <w:divsChild>
                                                <w:div w:id="3495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3783">
                          <w:marLeft w:val="0"/>
                          <w:marRight w:val="0"/>
                          <w:marTop w:val="0"/>
                          <w:marBottom w:val="0"/>
                          <w:divBdr>
                            <w:top w:val="none" w:sz="0" w:space="0" w:color="auto"/>
                            <w:left w:val="none" w:sz="0" w:space="0" w:color="auto"/>
                            <w:bottom w:val="none" w:sz="0" w:space="0" w:color="auto"/>
                            <w:right w:val="none" w:sz="0" w:space="0" w:color="auto"/>
                          </w:divBdr>
                          <w:divsChild>
                            <w:div w:id="349600755">
                              <w:marLeft w:val="0"/>
                              <w:marRight w:val="0"/>
                              <w:marTop w:val="0"/>
                              <w:marBottom w:val="0"/>
                              <w:divBdr>
                                <w:top w:val="none" w:sz="0" w:space="0" w:color="auto"/>
                                <w:left w:val="none" w:sz="0" w:space="0" w:color="auto"/>
                                <w:bottom w:val="none" w:sz="0" w:space="0" w:color="auto"/>
                                <w:right w:val="none" w:sz="0" w:space="0" w:color="auto"/>
                              </w:divBdr>
                              <w:divsChild>
                                <w:div w:id="349589807">
                                  <w:marLeft w:val="0"/>
                                  <w:marRight w:val="0"/>
                                  <w:marTop w:val="0"/>
                                  <w:marBottom w:val="0"/>
                                  <w:divBdr>
                                    <w:top w:val="none" w:sz="0" w:space="0" w:color="auto"/>
                                    <w:left w:val="none" w:sz="0" w:space="0" w:color="auto"/>
                                    <w:bottom w:val="none" w:sz="0" w:space="0" w:color="auto"/>
                                    <w:right w:val="none" w:sz="0" w:space="0" w:color="auto"/>
                                  </w:divBdr>
                                  <w:divsChild>
                                    <w:div w:id="349573514">
                                      <w:marLeft w:val="0"/>
                                      <w:marRight w:val="0"/>
                                      <w:marTop w:val="0"/>
                                      <w:marBottom w:val="0"/>
                                      <w:divBdr>
                                        <w:top w:val="none" w:sz="0" w:space="0" w:color="auto"/>
                                        <w:left w:val="none" w:sz="0" w:space="0" w:color="auto"/>
                                        <w:bottom w:val="none" w:sz="0" w:space="0" w:color="auto"/>
                                        <w:right w:val="none" w:sz="0" w:space="0" w:color="auto"/>
                                      </w:divBdr>
                                      <w:divsChild>
                                        <w:div w:id="3495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81969">
      <w:marLeft w:val="0"/>
      <w:marRight w:val="0"/>
      <w:marTop w:val="0"/>
      <w:marBottom w:val="0"/>
      <w:divBdr>
        <w:top w:val="none" w:sz="0" w:space="0" w:color="auto"/>
        <w:left w:val="none" w:sz="0" w:space="0" w:color="auto"/>
        <w:bottom w:val="none" w:sz="0" w:space="0" w:color="auto"/>
        <w:right w:val="none" w:sz="0" w:space="0" w:color="auto"/>
      </w:divBdr>
    </w:div>
    <w:div w:id="349581971">
      <w:marLeft w:val="0"/>
      <w:marRight w:val="0"/>
      <w:marTop w:val="0"/>
      <w:marBottom w:val="0"/>
      <w:divBdr>
        <w:top w:val="none" w:sz="0" w:space="0" w:color="auto"/>
        <w:left w:val="none" w:sz="0" w:space="0" w:color="auto"/>
        <w:bottom w:val="none" w:sz="0" w:space="0" w:color="auto"/>
        <w:right w:val="none" w:sz="0" w:space="0" w:color="auto"/>
      </w:divBdr>
    </w:div>
    <w:div w:id="349581972">
      <w:marLeft w:val="0"/>
      <w:marRight w:val="0"/>
      <w:marTop w:val="0"/>
      <w:marBottom w:val="0"/>
      <w:divBdr>
        <w:top w:val="none" w:sz="0" w:space="0" w:color="auto"/>
        <w:left w:val="none" w:sz="0" w:space="0" w:color="auto"/>
        <w:bottom w:val="none" w:sz="0" w:space="0" w:color="auto"/>
        <w:right w:val="none" w:sz="0" w:space="0" w:color="auto"/>
      </w:divBdr>
    </w:div>
    <w:div w:id="349581973">
      <w:marLeft w:val="0"/>
      <w:marRight w:val="0"/>
      <w:marTop w:val="0"/>
      <w:marBottom w:val="0"/>
      <w:divBdr>
        <w:top w:val="none" w:sz="0" w:space="0" w:color="auto"/>
        <w:left w:val="none" w:sz="0" w:space="0" w:color="auto"/>
        <w:bottom w:val="none" w:sz="0" w:space="0" w:color="auto"/>
        <w:right w:val="none" w:sz="0" w:space="0" w:color="auto"/>
      </w:divBdr>
    </w:div>
    <w:div w:id="349581975">
      <w:marLeft w:val="0"/>
      <w:marRight w:val="0"/>
      <w:marTop w:val="0"/>
      <w:marBottom w:val="0"/>
      <w:divBdr>
        <w:top w:val="none" w:sz="0" w:space="0" w:color="auto"/>
        <w:left w:val="none" w:sz="0" w:space="0" w:color="auto"/>
        <w:bottom w:val="none" w:sz="0" w:space="0" w:color="auto"/>
        <w:right w:val="none" w:sz="0" w:space="0" w:color="auto"/>
      </w:divBdr>
      <w:divsChild>
        <w:div w:id="349573754">
          <w:marLeft w:val="0"/>
          <w:marRight w:val="0"/>
          <w:marTop w:val="0"/>
          <w:marBottom w:val="0"/>
          <w:divBdr>
            <w:top w:val="none" w:sz="0" w:space="0" w:color="auto"/>
            <w:left w:val="none" w:sz="0" w:space="0" w:color="auto"/>
            <w:bottom w:val="none" w:sz="0" w:space="0" w:color="auto"/>
            <w:right w:val="none" w:sz="0" w:space="0" w:color="auto"/>
          </w:divBdr>
        </w:div>
      </w:divsChild>
    </w:div>
    <w:div w:id="349581979">
      <w:marLeft w:val="0"/>
      <w:marRight w:val="0"/>
      <w:marTop w:val="0"/>
      <w:marBottom w:val="0"/>
      <w:divBdr>
        <w:top w:val="none" w:sz="0" w:space="0" w:color="auto"/>
        <w:left w:val="none" w:sz="0" w:space="0" w:color="auto"/>
        <w:bottom w:val="none" w:sz="0" w:space="0" w:color="auto"/>
        <w:right w:val="none" w:sz="0" w:space="0" w:color="auto"/>
      </w:divBdr>
      <w:divsChild>
        <w:div w:id="349575469">
          <w:marLeft w:val="0"/>
          <w:marRight w:val="0"/>
          <w:marTop w:val="0"/>
          <w:marBottom w:val="0"/>
          <w:divBdr>
            <w:top w:val="none" w:sz="0" w:space="0" w:color="auto"/>
            <w:left w:val="none" w:sz="0" w:space="0" w:color="auto"/>
            <w:bottom w:val="none" w:sz="0" w:space="0" w:color="auto"/>
            <w:right w:val="none" w:sz="0" w:space="0" w:color="auto"/>
          </w:divBdr>
        </w:div>
        <w:div w:id="349577951">
          <w:marLeft w:val="0"/>
          <w:marRight w:val="0"/>
          <w:marTop w:val="0"/>
          <w:marBottom w:val="0"/>
          <w:divBdr>
            <w:top w:val="none" w:sz="0" w:space="0" w:color="auto"/>
            <w:left w:val="none" w:sz="0" w:space="0" w:color="auto"/>
            <w:bottom w:val="none" w:sz="0" w:space="0" w:color="auto"/>
            <w:right w:val="none" w:sz="0" w:space="0" w:color="auto"/>
          </w:divBdr>
        </w:div>
        <w:div w:id="349583985">
          <w:marLeft w:val="0"/>
          <w:marRight w:val="0"/>
          <w:marTop w:val="0"/>
          <w:marBottom w:val="0"/>
          <w:divBdr>
            <w:top w:val="none" w:sz="0" w:space="0" w:color="auto"/>
            <w:left w:val="none" w:sz="0" w:space="0" w:color="auto"/>
            <w:bottom w:val="none" w:sz="0" w:space="0" w:color="auto"/>
            <w:right w:val="none" w:sz="0" w:space="0" w:color="auto"/>
          </w:divBdr>
        </w:div>
        <w:div w:id="349584508">
          <w:marLeft w:val="0"/>
          <w:marRight w:val="0"/>
          <w:marTop w:val="0"/>
          <w:marBottom w:val="0"/>
          <w:divBdr>
            <w:top w:val="none" w:sz="0" w:space="0" w:color="auto"/>
            <w:left w:val="none" w:sz="0" w:space="0" w:color="auto"/>
            <w:bottom w:val="none" w:sz="0" w:space="0" w:color="auto"/>
            <w:right w:val="none" w:sz="0" w:space="0" w:color="auto"/>
          </w:divBdr>
        </w:div>
        <w:div w:id="349586073">
          <w:marLeft w:val="0"/>
          <w:marRight w:val="0"/>
          <w:marTop w:val="0"/>
          <w:marBottom w:val="0"/>
          <w:divBdr>
            <w:top w:val="none" w:sz="0" w:space="0" w:color="auto"/>
            <w:left w:val="none" w:sz="0" w:space="0" w:color="auto"/>
            <w:bottom w:val="none" w:sz="0" w:space="0" w:color="auto"/>
            <w:right w:val="none" w:sz="0" w:space="0" w:color="auto"/>
          </w:divBdr>
        </w:div>
        <w:div w:id="349587392">
          <w:marLeft w:val="0"/>
          <w:marRight w:val="0"/>
          <w:marTop w:val="0"/>
          <w:marBottom w:val="0"/>
          <w:divBdr>
            <w:top w:val="none" w:sz="0" w:space="0" w:color="auto"/>
            <w:left w:val="none" w:sz="0" w:space="0" w:color="auto"/>
            <w:bottom w:val="none" w:sz="0" w:space="0" w:color="auto"/>
            <w:right w:val="none" w:sz="0" w:space="0" w:color="auto"/>
          </w:divBdr>
        </w:div>
        <w:div w:id="349597254">
          <w:marLeft w:val="0"/>
          <w:marRight w:val="0"/>
          <w:marTop w:val="0"/>
          <w:marBottom w:val="0"/>
          <w:divBdr>
            <w:top w:val="none" w:sz="0" w:space="0" w:color="auto"/>
            <w:left w:val="none" w:sz="0" w:space="0" w:color="auto"/>
            <w:bottom w:val="none" w:sz="0" w:space="0" w:color="auto"/>
            <w:right w:val="none" w:sz="0" w:space="0" w:color="auto"/>
          </w:divBdr>
        </w:div>
        <w:div w:id="349599378">
          <w:marLeft w:val="0"/>
          <w:marRight w:val="0"/>
          <w:marTop w:val="0"/>
          <w:marBottom w:val="0"/>
          <w:divBdr>
            <w:top w:val="none" w:sz="0" w:space="0" w:color="auto"/>
            <w:left w:val="none" w:sz="0" w:space="0" w:color="auto"/>
            <w:bottom w:val="none" w:sz="0" w:space="0" w:color="auto"/>
            <w:right w:val="none" w:sz="0" w:space="0" w:color="auto"/>
          </w:divBdr>
        </w:div>
        <w:div w:id="349602196">
          <w:marLeft w:val="0"/>
          <w:marRight w:val="0"/>
          <w:marTop w:val="0"/>
          <w:marBottom w:val="0"/>
          <w:divBdr>
            <w:top w:val="none" w:sz="0" w:space="0" w:color="auto"/>
            <w:left w:val="none" w:sz="0" w:space="0" w:color="auto"/>
            <w:bottom w:val="none" w:sz="0" w:space="0" w:color="auto"/>
            <w:right w:val="none" w:sz="0" w:space="0" w:color="auto"/>
          </w:divBdr>
        </w:div>
      </w:divsChild>
    </w:div>
    <w:div w:id="349581982">
      <w:marLeft w:val="0"/>
      <w:marRight w:val="0"/>
      <w:marTop w:val="0"/>
      <w:marBottom w:val="0"/>
      <w:divBdr>
        <w:top w:val="none" w:sz="0" w:space="0" w:color="auto"/>
        <w:left w:val="none" w:sz="0" w:space="0" w:color="auto"/>
        <w:bottom w:val="none" w:sz="0" w:space="0" w:color="auto"/>
        <w:right w:val="none" w:sz="0" w:space="0" w:color="auto"/>
      </w:divBdr>
    </w:div>
    <w:div w:id="349581983">
      <w:marLeft w:val="0"/>
      <w:marRight w:val="0"/>
      <w:marTop w:val="0"/>
      <w:marBottom w:val="0"/>
      <w:divBdr>
        <w:top w:val="none" w:sz="0" w:space="0" w:color="auto"/>
        <w:left w:val="none" w:sz="0" w:space="0" w:color="auto"/>
        <w:bottom w:val="none" w:sz="0" w:space="0" w:color="auto"/>
        <w:right w:val="none" w:sz="0" w:space="0" w:color="auto"/>
      </w:divBdr>
    </w:div>
    <w:div w:id="349581984">
      <w:marLeft w:val="0"/>
      <w:marRight w:val="0"/>
      <w:marTop w:val="0"/>
      <w:marBottom w:val="0"/>
      <w:divBdr>
        <w:top w:val="none" w:sz="0" w:space="0" w:color="auto"/>
        <w:left w:val="none" w:sz="0" w:space="0" w:color="auto"/>
        <w:bottom w:val="none" w:sz="0" w:space="0" w:color="auto"/>
        <w:right w:val="none" w:sz="0" w:space="0" w:color="auto"/>
      </w:divBdr>
      <w:divsChild>
        <w:div w:id="349586109">
          <w:marLeft w:val="720"/>
          <w:marRight w:val="720"/>
          <w:marTop w:val="100"/>
          <w:marBottom w:val="100"/>
          <w:divBdr>
            <w:top w:val="none" w:sz="0" w:space="0" w:color="auto"/>
            <w:left w:val="none" w:sz="0" w:space="0" w:color="auto"/>
            <w:bottom w:val="none" w:sz="0" w:space="0" w:color="auto"/>
            <w:right w:val="none" w:sz="0" w:space="0" w:color="auto"/>
          </w:divBdr>
        </w:div>
      </w:divsChild>
    </w:div>
    <w:div w:id="349581987">
      <w:marLeft w:val="0"/>
      <w:marRight w:val="0"/>
      <w:marTop w:val="0"/>
      <w:marBottom w:val="0"/>
      <w:divBdr>
        <w:top w:val="none" w:sz="0" w:space="0" w:color="auto"/>
        <w:left w:val="none" w:sz="0" w:space="0" w:color="auto"/>
        <w:bottom w:val="none" w:sz="0" w:space="0" w:color="auto"/>
        <w:right w:val="none" w:sz="0" w:space="0" w:color="auto"/>
      </w:divBdr>
    </w:div>
    <w:div w:id="349581990">
      <w:marLeft w:val="0"/>
      <w:marRight w:val="0"/>
      <w:marTop w:val="0"/>
      <w:marBottom w:val="0"/>
      <w:divBdr>
        <w:top w:val="none" w:sz="0" w:space="0" w:color="auto"/>
        <w:left w:val="none" w:sz="0" w:space="0" w:color="auto"/>
        <w:bottom w:val="none" w:sz="0" w:space="0" w:color="auto"/>
        <w:right w:val="none" w:sz="0" w:space="0" w:color="auto"/>
      </w:divBdr>
      <w:divsChild>
        <w:div w:id="349576791">
          <w:marLeft w:val="0"/>
          <w:marRight w:val="0"/>
          <w:marTop w:val="0"/>
          <w:marBottom w:val="0"/>
          <w:divBdr>
            <w:top w:val="none" w:sz="0" w:space="0" w:color="auto"/>
            <w:left w:val="none" w:sz="0" w:space="0" w:color="auto"/>
            <w:bottom w:val="none" w:sz="0" w:space="0" w:color="auto"/>
            <w:right w:val="none" w:sz="0" w:space="0" w:color="auto"/>
          </w:divBdr>
        </w:div>
        <w:div w:id="349580224">
          <w:marLeft w:val="0"/>
          <w:marRight w:val="0"/>
          <w:marTop w:val="0"/>
          <w:marBottom w:val="0"/>
          <w:divBdr>
            <w:top w:val="none" w:sz="0" w:space="0" w:color="auto"/>
            <w:left w:val="none" w:sz="0" w:space="0" w:color="auto"/>
            <w:bottom w:val="none" w:sz="0" w:space="0" w:color="auto"/>
            <w:right w:val="none" w:sz="0" w:space="0" w:color="auto"/>
          </w:divBdr>
        </w:div>
      </w:divsChild>
    </w:div>
    <w:div w:id="349581995">
      <w:marLeft w:val="0"/>
      <w:marRight w:val="0"/>
      <w:marTop w:val="0"/>
      <w:marBottom w:val="0"/>
      <w:divBdr>
        <w:top w:val="none" w:sz="0" w:space="0" w:color="auto"/>
        <w:left w:val="none" w:sz="0" w:space="0" w:color="auto"/>
        <w:bottom w:val="none" w:sz="0" w:space="0" w:color="auto"/>
        <w:right w:val="none" w:sz="0" w:space="0" w:color="auto"/>
      </w:divBdr>
      <w:divsChild>
        <w:div w:id="349591613">
          <w:marLeft w:val="0"/>
          <w:marRight w:val="0"/>
          <w:marTop w:val="0"/>
          <w:marBottom w:val="0"/>
          <w:divBdr>
            <w:top w:val="none" w:sz="0" w:space="0" w:color="auto"/>
            <w:left w:val="none" w:sz="0" w:space="0" w:color="auto"/>
            <w:bottom w:val="none" w:sz="0" w:space="0" w:color="auto"/>
            <w:right w:val="none" w:sz="0" w:space="0" w:color="auto"/>
          </w:divBdr>
        </w:div>
      </w:divsChild>
    </w:div>
    <w:div w:id="349581996">
      <w:marLeft w:val="0"/>
      <w:marRight w:val="0"/>
      <w:marTop w:val="0"/>
      <w:marBottom w:val="0"/>
      <w:divBdr>
        <w:top w:val="none" w:sz="0" w:space="0" w:color="auto"/>
        <w:left w:val="none" w:sz="0" w:space="0" w:color="auto"/>
        <w:bottom w:val="none" w:sz="0" w:space="0" w:color="auto"/>
        <w:right w:val="none" w:sz="0" w:space="0" w:color="auto"/>
      </w:divBdr>
      <w:divsChild>
        <w:div w:id="349593855">
          <w:marLeft w:val="0"/>
          <w:marRight w:val="0"/>
          <w:marTop w:val="0"/>
          <w:marBottom w:val="0"/>
          <w:divBdr>
            <w:top w:val="none" w:sz="0" w:space="0" w:color="auto"/>
            <w:left w:val="none" w:sz="0" w:space="0" w:color="auto"/>
            <w:bottom w:val="none" w:sz="0" w:space="0" w:color="auto"/>
            <w:right w:val="none" w:sz="0" w:space="0" w:color="auto"/>
          </w:divBdr>
        </w:div>
        <w:div w:id="349594819">
          <w:marLeft w:val="0"/>
          <w:marRight w:val="0"/>
          <w:marTop w:val="0"/>
          <w:marBottom w:val="0"/>
          <w:divBdr>
            <w:top w:val="none" w:sz="0" w:space="0" w:color="auto"/>
            <w:left w:val="none" w:sz="0" w:space="0" w:color="auto"/>
            <w:bottom w:val="none" w:sz="0" w:space="0" w:color="auto"/>
            <w:right w:val="none" w:sz="0" w:space="0" w:color="auto"/>
          </w:divBdr>
        </w:div>
      </w:divsChild>
    </w:div>
    <w:div w:id="349581998">
      <w:marLeft w:val="0"/>
      <w:marRight w:val="0"/>
      <w:marTop w:val="0"/>
      <w:marBottom w:val="0"/>
      <w:divBdr>
        <w:top w:val="none" w:sz="0" w:space="0" w:color="auto"/>
        <w:left w:val="none" w:sz="0" w:space="0" w:color="auto"/>
        <w:bottom w:val="none" w:sz="0" w:space="0" w:color="auto"/>
        <w:right w:val="none" w:sz="0" w:space="0" w:color="auto"/>
      </w:divBdr>
    </w:div>
    <w:div w:id="349581999">
      <w:marLeft w:val="0"/>
      <w:marRight w:val="0"/>
      <w:marTop w:val="0"/>
      <w:marBottom w:val="0"/>
      <w:divBdr>
        <w:top w:val="none" w:sz="0" w:space="0" w:color="auto"/>
        <w:left w:val="none" w:sz="0" w:space="0" w:color="auto"/>
        <w:bottom w:val="none" w:sz="0" w:space="0" w:color="auto"/>
        <w:right w:val="none" w:sz="0" w:space="0" w:color="auto"/>
      </w:divBdr>
    </w:div>
    <w:div w:id="349582006">
      <w:marLeft w:val="0"/>
      <w:marRight w:val="0"/>
      <w:marTop w:val="0"/>
      <w:marBottom w:val="0"/>
      <w:divBdr>
        <w:top w:val="none" w:sz="0" w:space="0" w:color="auto"/>
        <w:left w:val="none" w:sz="0" w:space="0" w:color="auto"/>
        <w:bottom w:val="none" w:sz="0" w:space="0" w:color="auto"/>
        <w:right w:val="none" w:sz="0" w:space="0" w:color="auto"/>
      </w:divBdr>
    </w:div>
    <w:div w:id="349582008">
      <w:marLeft w:val="0"/>
      <w:marRight w:val="0"/>
      <w:marTop w:val="0"/>
      <w:marBottom w:val="0"/>
      <w:divBdr>
        <w:top w:val="none" w:sz="0" w:space="0" w:color="auto"/>
        <w:left w:val="none" w:sz="0" w:space="0" w:color="auto"/>
        <w:bottom w:val="none" w:sz="0" w:space="0" w:color="auto"/>
        <w:right w:val="none" w:sz="0" w:space="0" w:color="auto"/>
      </w:divBdr>
      <w:divsChild>
        <w:div w:id="349600895">
          <w:marLeft w:val="0"/>
          <w:marRight w:val="0"/>
          <w:marTop w:val="0"/>
          <w:marBottom w:val="0"/>
          <w:divBdr>
            <w:top w:val="none" w:sz="0" w:space="0" w:color="auto"/>
            <w:left w:val="none" w:sz="0" w:space="0" w:color="auto"/>
            <w:bottom w:val="none" w:sz="0" w:space="0" w:color="auto"/>
            <w:right w:val="none" w:sz="0" w:space="0" w:color="auto"/>
          </w:divBdr>
        </w:div>
      </w:divsChild>
    </w:div>
    <w:div w:id="349582009">
      <w:marLeft w:val="0"/>
      <w:marRight w:val="0"/>
      <w:marTop w:val="0"/>
      <w:marBottom w:val="0"/>
      <w:divBdr>
        <w:top w:val="none" w:sz="0" w:space="0" w:color="auto"/>
        <w:left w:val="none" w:sz="0" w:space="0" w:color="auto"/>
        <w:bottom w:val="none" w:sz="0" w:space="0" w:color="auto"/>
        <w:right w:val="none" w:sz="0" w:space="0" w:color="auto"/>
      </w:divBdr>
    </w:div>
    <w:div w:id="349582013">
      <w:marLeft w:val="0"/>
      <w:marRight w:val="0"/>
      <w:marTop w:val="0"/>
      <w:marBottom w:val="0"/>
      <w:divBdr>
        <w:top w:val="none" w:sz="0" w:space="0" w:color="auto"/>
        <w:left w:val="none" w:sz="0" w:space="0" w:color="auto"/>
        <w:bottom w:val="none" w:sz="0" w:space="0" w:color="auto"/>
        <w:right w:val="none" w:sz="0" w:space="0" w:color="auto"/>
      </w:divBdr>
      <w:divsChild>
        <w:div w:id="349583682">
          <w:marLeft w:val="0"/>
          <w:marRight w:val="0"/>
          <w:marTop w:val="0"/>
          <w:marBottom w:val="0"/>
          <w:divBdr>
            <w:top w:val="none" w:sz="0" w:space="0" w:color="auto"/>
            <w:left w:val="none" w:sz="0" w:space="0" w:color="auto"/>
            <w:bottom w:val="none" w:sz="0" w:space="0" w:color="auto"/>
            <w:right w:val="none" w:sz="0" w:space="0" w:color="auto"/>
          </w:divBdr>
        </w:div>
      </w:divsChild>
    </w:div>
    <w:div w:id="349582014">
      <w:marLeft w:val="0"/>
      <w:marRight w:val="0"/>
      <w:marTop w:val="0"/>
      <w:marBottom w:val="0"/>
      <w:divBdr>
        <w:top w:val="none" w:sz="0" w:space="0" w:color="auto"/>
        <w:left w:val="none" w:sz="0" w:space="0" w:color="auto"/>
        <w:bottom w:val="none" w:sz="0" w:space="0" w:color="auto"/>
        <w:right w:val="none" w:sz="0" w:space="0" w:color="auto"/>
      </w:divBdr>
      <w:divsChild>
        <w:div w:id="349583741">
          <w:marLeft w:val="0"/>
          <w:marRight w:val="0"/>
          <w:marTop w:val="0"/>
          <w:marBottom w:val="0"/>
          <w:divBdr>
            <w:top w:val="none" w:sz="0" w:space="0" w:color="auto"/>
            <w:left w:val="none" w:sz="0" w:space="0" w:color="auto"/>
            <w:bottom w:val="none" w:sz="0" w:space="0" w:color="auto"/>
            <w:right w:val="none" w:sz="0" w:space="0" w:color="auto"/>
          </w:divBdr>
        </w:div>
      </w:divsChild>
    </w:div>
    <w:div w:id="349582016">
      <w:marLeft w:val="0"/>
      <w:marRight w:val="0"/>
      <w:marTop w:val="0"/>
      <w:marBottom w:val="0"/>
      <w:divBdr>
        <w:top w:val="none" w:sz="0" w:space="0" w:color="auto"/>
        <w:left w:val="none" w:sz="0" w:space="0" w:color="auto"/>
        <w:bottom w:val="none" w:sz="0" w:space="0" w:color="auto"/>
        <w:right w:val="none" w:sz="0" w:space="0" w:color="auto"/>
      </w:divBdr>
    </w:div>
    <w:div w:id="349582017">
      <w:marLeft w:val="0"/>
      <w:marRight w:val="0"/>
      <w:marTop w:val="0"/>
      <w:marBottom w:val="0"/>
      <w:divBdr>
        <w:top w:val="none" w:sz="0" w:space="0" w:color="auto"/>
        <w:left w:val="none" w:sz="0" w:space="0" w:color="auto"/>
        <w:bottom w:val="none" w:sz="0" w:space="0" w:color="auto"/>
        <w:right w:val="none" w:sz="0" w:space="0" w:color="auto"/>
      </w:divBdr>
      <w:divsChild>
        <w:div w:id="349577350">
          <w:marLeft w:val="0"/>
          <w:marRight w:val="0"/>
          <w:marTop w:val="0"/>
          <w:marBottom w:val="0"/>
          <w:divBdr>
            <w:top w:val="none" w:sz="0" w:space="0" w:color="auto"/>
            <w:left w:val="none" w:sz="0" w:space="0" w:color="auto"/>
            <w:bottom w:val="none" w:sz="0" w:space="0" w:color="auto"/>
            <w:right w:val="none" w:sz="0" w:space="0" w:color="auto"/>
          </w:divBdr>
          <w:divsChild>
            <w:div w:id="3495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18">
      <w:marLeft w:val="0"/>
      <w:marRight w:val="0"/>
      <w:marTop w:val="0"/>
      <w:marBottom w:val="0"/>
      <w:divBdr>
        <w:top w:val="none" w:sz="0" w:space="0" w:color="auto"/>
        <w:left w:val="none" w:sz="0" w:space="0" w:color="auto"/>
        <w:bottom w:val="none" w:sz="0" w:space="0" w:color="auto"/>
        <w:right w:val="none" w:sz="0" w:space="0" w:color="auto"/>
      </w:divBdr>
    </w:div>
    <w:div w:id="349582019">
      <w:marLeft w:val="0"/>
      <w:marRight w:val="0"/>
      <w:marTop w:val="0"/>
      <w:marBottom w:val="0"/>
      <w:divBdr>
        <w:top w:val="none" w:sz="0" w:space="0" w:color="auto"/>
        <w:left w:val="none" w:sz="0" w:space="0" w:color="auto"/>
        <w:bottom w:val="none" w:sz="0" w:space="0" w:color="auto"/>
        <w:right w:val="none" w:sz="0" w:space="0" w:color="auto"/>
      </w:divBdr>
    </w:div>
    <w:div w:id="349582023">
      <w:marLeft w:val="0"/>
      <w:marRight w:val="0"/>
      <w:marTop w:val="0"/>
      <w:marBottom w:val="0"/>
      <w:divBdr>
        <w:top w:val="none" w:sz="0" w:space="0" w:color="auto"/>
        <w:left w:val="none" w:sz="0" w:space="0" w:color="auto"/>
        <w:bottom w:val="none" w:sz="0" w:space="0" w:color="auto"/>
        <w:right w:val="none" w:sz="0" w:space="0" w:color="auto"/>
      </w:divBdr>
    </w:div>
    <w:div w:id="349582025">
      <w:marLeft w:val="0"/>
      <w:marRight w:val="0"/>
      <w:marTop w:val="0"/>
      <w:marBottom w:val="0"/>
      <w:divBdr>
        <w:top w:val="none" w:sz="0" w:space="0" w:color="auto"/>
        <w:left w:val="none" w:sz="0" w:space="0" w:color="auto"/>
        <w:bottom w:val="none" w:sz="0" w:space="0" w:color="auto"/>
        <w:right w:val="none" w:sz="0" w:space="0" w:color="auto"/>
      </w:divBdr>
      <w:divsChild>
        <w:div w:id="349572938">
          <w:marLeft w:val="0"/>
          <w:marRight w:val="0"/>
          <w:marTop w:val="0"/>
          <w:marBottom w:val="0"/>
          <w:divBdr>
            <w:top w:val="none" w:sz="0" w:space="0" w:color="auto"/>
            <w:left w:val="none" w:sz="0" w:space="0" w:color="auto"/>
            <w:bottom w:val="none" w:sz="0" w:space="0" w:color="auto"/>
            <w:right w:val="none" w:sz="0" w:space="0" w:color="auto"/>
          </w:divBdr>
          <w:divsChild>
            <w:div w:id="349594818">
              <w:marLeft w:val="0"/>
              <w:marRight w:val="0"/>
              <w:marTop w:val="0"/>
              <w:marBottom w:val="0"/>
              <w:divBdr>
                <w:top w:val="none" w:sz="0" w:space="0" w:color="auto"/>
                <w:left w:val="none" w:sz="0" w:space="0" w:color="auto"/>
                <w:bottom w:val="none" w:sz="0" w:space="0" w:color="auto"/>
                <w:right w:val="none" w:sz="0" w:space="0" w:color="auto"/>
              </w:divBdr>
              <w:divsChild>
                <w:div w:id="349592946">
                  <w:marLeft w:val="0"/>
                  <w:marRight w:val="0"/>
                  <w:marTop w:val="0"/>
                  <w:marBottom w:val="0"/>
                  <w:divBdr>
                    <w:top w:val="none" w:sz="0" w:space="0" w:color="auto"/>
                    <w:left w:val="none" w:sz="0" w:space="0" w:color="auto"/>
                    <w:bottom w:val="none" w:sz="0" w:space="0" w:color="auto"/>
                    <w:right w:val="none" w:sz="0" w:space="0" w:color="auto"/>
                  </w:divBdr>
                  <w:divsChild>
                    <w:div w:id="349577251">
                      <w:marLeft w:val="0"/>
                      <w:marRight w:val="0"/>
                      <w:marTop w:val="0"/>
                      <w:marBottom w:val="0"/>
                      <w:divBdr>
                        <w:top w:val="none" w:sz="0" w:space="0" w:color="auto"/>
                        <w:left w:val="none" w:sz="0" w:space="0" w:color="auto"/>
                        <w:bottom w:val="none" w:sz="0" w:space="0" w:color="auto"/>
                        <w:right w:val="none" w:sz="0" w:space="0" w:color="auto"/>
                      </w:divBdr>
                    </w:div>
                    <w:div w:id="34959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71">
              <w:marLeft w:val="0"/>
              <w:marRight w:val="0"/>
              <w:marTop w:val="0"/>
              <w:marBottom w:val="0"/>
              <w:divBdr>
                <w:top w:val="none" w:sz="0" w:space="0" w:color="auto"/>
                <w:left w:val="none" w:sz="0" w:space="0" w:color="auto"/>
                <w:bottom w:val="none" w:sz="0" w:space="0" w:color="auto"/>
                <w:right w:val="none" w:sz="0" w:space="0" w:color="auto"/>
              </w:divBdr>
              <w:divsChild>
                <w:div w:id="349585198">
                  <w:marLeft w:val="0"/>
                  <w:marRight w:val="0"/>
                  <w:marTop w:val="0"/>
                  <w:marBottom w:val="0"/>
                  <w:divBdr>
                    <w:top w:val="none" w:sz="0" w:space="0" w:color="auto"/>
                    <w:left w:val="none" w:sz="0" w:space="0" w:color="auto"/>
                    <w:bottom w:val="none" w:sz="0" w:space="0" w:color="auto"/>
                    <w:right w:val="none" w:sz="0" w:space="0" w:color="auto"/>
                  </w:divBdr>
                  <w:divsChild>
                    <w:div w:id="349581315">
                      <w:marLeft w:val="0"/>
                      <w:marRight w:val="0"/>
                      <w:marTop w:val="0"/>
                      <w:marBottom w:val="0"/>
                      <w:divBdr>
                        <w:top w:val="none" w:sz="0" w:space="0" w:color="auto"/>
                        <w:left w:val="none" w:sz="0" w:space="0" w:color="auto"/>
                        <w:bottom w:val="none" w:sz="0" w:space="0" w:color="auto"/>
                        <w:right w:val="none" w:sz="0" w:space="0" w:color="auto"/>
                      </w:divBdr>
                    </w:div>
                    <w:div w:id="3495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279">
          <w:marLeft w:val="0"/>
          <w:marRight w:val="0"/>
          <w:marTop w:val="0"/>
          <w:marBottom w:val="0"/>
          <w:divBdr>
            <w:top w:val="none" w:sz="0" w:space="0" w:color="auto"/>
            <w:left w:val="none" w:sz="0" w:space="0" w:color="auto"/>
            <w:bottom w:val="none" w:sz="0" w:space="0" w:color="auto"/>
            <w:right w:val="none" w:sz="0" w:space="0" w:color="auto"/>
          </w:divBdr>
          <w:divsChild>
            <w:div w:id="349577252">
              <w:marLeft w:val="0"/>
              <w:marRight w:val="0"/>
              <w:marTop w:val="0"/>
              <w:marBottom w:val="0"/>
              <w:divBdr>
                <w:top w:val="none" w:sz="0" w:space="0" w:color="auto"/>
                <w:left w:val="none" w:sz="0" w:space="0" w:color="auto"/>
                <w:bottom w:val="none" w:sz="0" w:space="0" w:color="auto"/>
                <w:right w:val="none" w:sz="0" w:space="0" w:color="auto"/>
              </w:divBdr>
            </w:div>
          </w:divsChild>
        </w:div>
        <w:div w:id="349596402">
          <w:marLeft w:val="0"/>
          <w:marRight w:val="0"/>
          <w:marTop w:val="0"/>
          <w:marBottom w:val="0"/>
          <w:divBdr>
            <w:top w:val="none" w:sz="0" w:space="0" w:color="auto"/>
            <w:left w:val="none" w:sz="0" w:space="0" w:color="auto"/>
            <w:bottom w:val="none" w:sz="0" w:space="0" w:color="auto"/>
            <w:right w:val="none" w:sz="0" w:space="0" w:color="auto"/>
          </w:divBdr>
        </w:div>
      </w:divsChild>
    </w:div>
    <w:div w:id="349582028">
      <w:marLeft w:val="0"/>
      <w:marRight w:val="0"/>
      <w:marTop w:val="0"/>
      <w:marBottom w:val="0"/>
      <w:divBdr>
        <w:top w:val="none" w:sz="0" w:space="0" w:color="auto"/>
        <w:left w:val="none" w:sz="0" w:space="0" w:color="auto"/>
        <w:bottom w:val="none" w:sz="0" w:space="0" w:color="auto"/>
        <w:right w:val="none" w:sz="0" w:space="0" w:color="auto"/>
      </w:divBdr>
      <w:divsChild>
        <w:div w:id="349587934">
          <w:marLeft w:val="0"/>
          <w:marRight w:val="0"/>
          <w:marTop w:val="0"/>
          <w:marBottom w:val="0"/>
          <w:divBdr>
            <w:top w:val="none" w:sz="0" w:space="0" w:color="auto"/>
            <w:left w:val="none" w:sz="0" w:space="0" w:color="auto"/>
            <w:bottom w:val="none" w:sz="0" w:space="0" w:color="auto"/>
            <w:right w:val="none" w:sz="0" w:space="0" w:color="auto"/>
          </w:divBdr>
        </w:div>
      </w:divsChild>
    </w:div>
    <w:div w:id="349582031">
      <w:marLeft w:val="0"/>
      <w:marRight w:val="0"/>
      <w:marTop w:val="0"/>
      <w:marBottom w:val="0"/>
      <w:divBdr>
        <w:top w:val="none" w:sz="0" w:space="0" w:color="auto"/>
        <w:left w:val="none" w:sz="0" w:space="0" w:color="auto"/>
        <w:bottom w:val="none" w:sz="0" w:space="0" w:color="auto"/>
        <w:right w:val="none" w:sz="0" w:space="0" w:color="auto"/>
      </w:divBdr>
    </w:div>
    <w:div w:id="349582032">
      <w:marLeft w:val="0"/>
      <w:marRight w:val="0"/>
      <w:marTop w:val="0"/>
      <w:marBottom w:val="0"/>
      <w:divBdr>
        <w:top w:val="none" w:sz="0" w:space="0" w:color="auto"/>
        <w:left w:val="none" w:sz="0" w:space="0" w:color="auto"/>
        <w:bottom w:val="none" w:sz="0" w:space="0" w:color="auto"/>
        <w:right w:val="none" w:sz="0" w:space="0" w:color="auto"/>
      </w:divBdr>
      <w:divsChild>
        <w:div w:id="349596615">
          <w:marLeft w:val="0"/>
          <w:marRight w:val="0"/>
          <w:marTop w:val="0"/>
          <w:marBottom w:val="0"/>
          <w:divBdr>
            <w:top w:val="none" w:sz="0" w:space="0" w:color="auto"/>
            <w:left w:val="none" w:sz="0" w:space="0" w:color="auto"/>
            <w:bottom w:val="none" w:sz="0" w:space="0" w:color="auto"/>
            <w:right w:val="none" w:sz="0" w:space="0" w:color="auto"/>
          </w:divBdr>
          <w:divsChild>
            <w:div w:id="34957274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2037">
      <w:marLeft w:val="0"/>
      <w:marRight w:val="0"/>
      <w:marTop w:val="0"/>
      <w:marBottom w:val="0"/>
      <w:divBdr>
        <w:top w:val="none" w:sz="0" w:space="0" w:color="auto"/>
        <w:left w:val="none" w:sz="0" w:space="0" w:color="auto"/>
        <w:bottom w:val="none" w:sz="0" w:space="0" w:color="auto"/>
        <w:right w:val="none" w:sz="0" w:space="0" w:color="auto"/>
      </w:divBdr>
    </w:div>
    <w:div w:id="349582046">
      <w:marLeft w:val="0"/>
      <w:marRight w:val="0"/>
      <w:marTop w:val="0"/>
      <w:marBottom w:val="0"/>
      <w:divBdr>
        <w:top w:val="none" w:sz="0" w:space="0" w:color="auto"/>
        <w:left w:val="none" w:sz="0" w:space="0" w:color="auto"/>
        <w:bottom w:val="none" w:sz="0" w:space="0" w:color="auto"/>
        <w:right w:val="none" w:sz="0" w:space="0" w:color="auto"/>
      </w:divBdr>
      <w:divsChild>
        <w:div w:id="349592327">
          <w:marLeft w:val="0"/>
          <w:marRight w:val="0"/>
          <w:marTop w:val="0"/>
          <w:marBottom w:val="0"/>
          <w:divBdr>
            <w:top w:val="none" w:sz="0" w:space="0" w:color="auto"/>
            <w:left w:val="none" w:sz="0" w:space="0" w:color="auto"/>
            <w:bottom w:val="none" w:sz="0" w:space="0" w:color="auto"/>
            <w:right w:val="none" w:sz="0" w:space="0" w:color="auto"/>
          </w:divBdr>
        </w:div>
      </w:divsChild>
    </w:div>
    <w:div w:id="349582048">
      <w:marLeft w:val="0"/>
      <w:marRight w:val="0"/>
      <w:marTop w:val="0"/>
      <w:marBottom w:val="0"/>
      <w:divBdr>
        <w:top w:val="none" w:sz="0" w:space="0" w:color="auto"/>
        <w:left w:val="none" w:sz="0" w:space="0" w:color="auto"/>
        <w:bottom w:val="none" w:sz="0" w:space="0" w:color="auto"/>
        <w:right w:val="none" w:sz="0" w:space="0" w:color="auto"/>
      </w:divBdr>
      <w:divsChild>
        <w:div w:id="349576052">
          <w:marLeft w:val="0"/>
          <w:marRight w:val="0"/>
          <w:marTop w:val="0"/>
          <w:marBottom w:val="0"/>
          <w:divBdr>
            <w:top w:val="none" w:sz="0" w:space="0" w:color="auto"/>
            <w:left w:val="none" w:sz="0" w:space="0" w:color="auto"/>
            <w:bottom w:val="none" w:sz="0" w:space="0" w:color="auto"/>
            <w:right w:val="none" w:sz="0" w:space="0" w:color="auto"/>
          </w:divBdr>
        </w:div>
        <w:div w:id="349589956">
          <w:marLeft w:val="0"/>
          <w:marRight w:val="0"/>
          <w:marTop w:val="0"/>
          <w:marBottom w:val="0"/>
          <w:divBdr>
            <w:top w:val="none" w:sz="0" w:space="0" w:color="auto"/>
            <w:left w:val="none" w:sz="0" w:space="0" w:color="auto"/>
            <w:bottom w:val="none" w:sz="0" w:space="0" w:color="auto"/>
            <w:right w:val="none" w:sz="0" w:space="0" w:color="auto"/>
          </w:divBdr>
        </w:div>
      </w:divsChild>
    </w:div>
    <w:div w:id="349582050">
      <w:marLeft w:val="0"/>
      <w:marRight w:val="0"/>
      <w:marTop w:val="0"/>
      <w:marBottom w:val="0"/>
      <w:divBdr>
        <w:top w:val="none" w:sz="0" w:space="0" w:color="auto"/>
        <w:left w:val="none" w:sz="0" w:space="0" w:color="auto"/>
        <w:bottom w:val="none" w:sz="0" w:space="0" w:color="auto"/>
        <w:right w:val="none" w:sz="0" w:space="0" w:color="auto"/>
      </w:divBdr>
      <w:divsChild>
        <w:div w:id="349573224">
          <w:marLeft w:val="0"/>
          <w:marRight w:val="0"/>
          <w:marTop w:val="0"/>
          <w:marBottom w:val="0"/>
          <w:divBdr>
            <w:top w:val="none" w:sz="0" w:space="0" w:color="auto"/>
            <w:left w:val="none" w:sz="0" w:space="0" w:color="auto"/>
            <w:bottom w:val="none" w:sz="0" w:space="0" w:color="auto"/>
            <w:right w:val="none" w:sz="0" w:space="0" w:color="auto"/>
          </w:divBdr>
          <w:divsChild>
            <w:div w:id="349600091">
              <w:marLeft w:val="0"/>
              <w:marRight w:val="0"/>
              <w:marTop w:val="0"/>
              <w:marBottom w:val="0"/>
              <w:divBdr>
                <w:top w:val="none" w:sz="0" w:space="0" w:color="auto"/>
                <w:left w:val="none" w:sz="0" w:space="0" w:color="auto"/>
                <w:bottom w:val="none" w:sz="0" w:space="0" w:color="auto"/>
                <w:right w:val="none" w:sz="0" w:space="0" w:color="auto"/>
              </w:divBdr>
              <w:divsChild>
                <w:div w:id="349588536">
                  <w:marLeft w:val="0"/>
                  <w:marRight w:val="0"/>
                  <w:marTop w:val="0"/>
                  <w:marBottom w:val="0"/>
                  <w:divBdr>
                    <w:top w:val="none" w:sz="0" w:space="0" w:color="auto"/>
                    <w:left w:val="none" w:sz="0" w:space="0" w:color="auto"/>
                    <w:bottom w:val="none" w:sz="0" w:space="0" w:color="auto"/>
                    <w:right w:val="none" w:sz="0" w:space="0" w:color="auto"/>
                  </w:divBdr>
                  <w:divsChild>
                    <w:div w:id="349579883">
                      <w:marLeft w:val="0"/>
                      <w:marRight w:val="0"/>
                      <w:marTop w:val="0"/>
                      <w:marBottom w:val="0"/>
                      <w:divBdr>
                        <w:top w:val="none" w:sz="0" w:space="0" w:color="auto"/>
                        <w:left w:val="none" w:sz="0" w:space="0" w:color="auto"/>
                        <w:bottom w:val="none" w:sz="0" w:space="0" w:color="auto"/>
                        <w:right w:val="none" w:sz="0" w:space="0" w:color="auto"/>
                      </w:divBdr>
                      <w:divsChild>
                        <w:div w:id="349588794">
                          <w:marLeft w:val="4050"/>
                          <w:marRight w:val="0"/>
                          <w:marTop w:val="0"/>
                          <w:marBottom w:val="0"/>
                          <w:divBdr>
                            <w:top w:val="none" w:sz="0" w:space="0" w:color="auto"/>
                            <w:left w:val="none" w:sz="0" w:space="0" w:color="auto"/>
                            <w:bottom w:val="none" w:sz="0" w:space="0" w:color="auto"/>
                            <w:right w:val="none" w:sz="0" w:space="0" w:color="auto"/>
                          </w:divBdr>
                          <w:divsChild>
                            <w:div w:id="349574476">
                              <w:marLeft w:val="0"/>
                              <w:marRight w:val="900"/>
                              <w:marTop w:val="0"/>
                              <w:marBottom w:val="0"/>
                              <w:divBdr>
                                <w:top w:val="none" w:sz="0" w:space="0" w:color="auto"/>
                                <w:left w:val="none" w:sz="0" w:space="0" w:color="auto"/>
                                <w:bottom w:val="none" w:sz="0" w:space="0" w:color="auto"/>
                                <w:right w:val="none" w:sz="0" w:space="0" w:color="auto"/>
                              </w:divBdr>
                              <w:divsChild>
                                <w:div w:id="349595617">
                                  <w:marLeft w:val="0"/>
                                  <w:marRight w:val="0"/>
                                  <w:marTop w:val="0"/>
                                  <w:marBottom w:val="0"/>
                                  <w:divBdr>
                                    <w:top w:val="none" w:sz="0" w:space="0" w:color="auto"/>
                                    <w:left w:val="none" w:sz="0" w:space="0" w:color="auto"/>
                                    <w:bottom w:val="none" w:sz="0" w:space="0" w:color="auto"/>
                                    <w:right w:val="none" w:sz="0" w:space="0" w:color="auto"/>
                                  </w:divBdr>
                                  <w:divsChild>
                                    <w:div w:id="349580134">
                                      <w:marLeft w:val="0"/>
                                      <w:marRight w:val="3375"/>
                                      <w:marTop w:val="0"/>
                                      <w:marBottom w:val="0"/>
                                      <w:divBdr>
                                        <w:top w:val="none" w:sz="0" w:space="0" w:color="auto"/>
                                        <w:left w:val="none" w:sz="0" w:space="0" w:color="auto"/>
                                        <w:bottom w:val="none" w:sz="0" w:space="0" w:color="auto"/>
                                        <w:right w:val="none" w:sz="0" w:space="0" w:color="auto"/>
                                      </w:divBdr>
                                      <w:divsChild>
                                        <w:div w:id="349601973">
                                          <w:marLeft w:val="0"/>
                                          <w:marRight w:val="0"/>
                                          <w:marTop w:val="0"/>
                                          <w:marBottom w:val="0"/>
                                          <w:divBdr>
                                            <w:top w:val="none" w:sz="0" w:space="0" w:color="auto"/>
                                            <w:left w:val="none" w:sz="0" w:space="0" w:color="auto"/>
                                            <w:bottom w:val="none" w:sz="0" w:space="0" w:color="auto"/>
                                            <w:right w:val="none" w:sz="0" w:space="0" w:color="auto"/>
                                          </w:divBdr>
                                          <w:divsChild>
                                            <w:div w:id="3495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689">
                                  <w:marLeft w:val="0"/>
                                  <w:marRight w:val="0"/>
                                  <w:marTop w:val="0"/>
                                  <w:marBottom w:val="0"/>
                                  <w:divBdr>
                                    <w:top w:val="none" w:sz="0" w:space="0" w:color="auto"/>
                                    <w:left w:val="none" w:sz="0" w:space="0" w:color="auto"/>
                                    <w:bottom w:val="none" w:sz="0" w:space="0" w:color="auto"/>
                                    <w:right w:val="none" w:sz="0" w:space="0" w:color="auto"/>
                                  </w:divBdr>
                                  <w:divsChild>
                                    <w:div w:id="349599656">
                                      <w:marLeft w:val="0"/>
                                      <w:marRight w:val="0"/>
                                      <w:marTop w:val="0"/>
                                      <w:marBottom w:val="0"/>
                                      <w:divBdr>
                                        <w:top w:val="none" w:sz="0" w:space="0" w:color="auto"/>
                                        <w:left w:val="none" w:sz="0" w:space="0" w:color="auto"/>
                                        <w:bottom w:val="none" w:sz="0" w:space="0" w:color="auto"/>
                                        <w:right w:val="none" w:sz="0" w:space="0" w:color="auto"/>
                                      </w:divBdr>
                                      <w:divsChild>
                                        <w:div w:id="349576764">
                                          <w:marLeft w:val="0"/>
                                          <w:marRight w:val="0"/>
                                          <w:marTop w:val="0"/>
                                          <w:marBottom w:val="0"/>
                                          <w:divBdr>
                                            <w:top w:val="none" w:sz="0" w:space="0" w:color="auto"/>
                                            <w:left w:val="none" w:sz="0" w:space="0" w:color="auto"/>
                                            <w:bottom w:val="none" w:sz="0" w:space="0" w:color="auto"/>
                                            <w:right w:val="none" w:sz="0" w:space="0" w:color="auto"/>
                                          </w:divBdr>
                                        </w:div>
                                        <w:div w:id="34958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778">
                              <w:marLeft w:val="-900"/>
                              <w:marRight w:val="-1650"/>
                              <w:marTop w:val="375"/>
                              <w:marBottom w:val="0"/>
                              <w:divBdr>
                                <w:top w:val="none" w:sz="0" w:space="0" w:color="auto"/>
                                <w:left w:val="none" w:sz="0" w:space="0" w:color="auto"/>
                                <w:bottom w:val="none" w:sz="0" w:space="0" w:color="auto"/>
                                <w:right w:val="none" w:sz="0" w:space="0" w:color="auto"/>
                              </w:divBdr>
                              <w:divsChild>
                                <w:div w:id="349598826">
                                  <w:marLeft w:val="0"/>
                                  <w:marRight w:val="0"/>
                                  <w:marTop w:val="0"/>
                                  <w:marBottom w:val="0"/>
                                  <w:divBdr>
                                    <w:top w:val="none" w:sz="0" w:space="0" w:color="auto"/>
                                    <w:left w:val="none" w:sz="0" w:space="0" w:color="auto"/>
                                    <w:bottom w:val="none" w:sz="0" w:space="0" w:color="auto"/>
                                    <w:right w:val="none" w:sz="0" w:space="0" w:color="auto"/>
                                  </w:divBdr>
                                  <w:divsChild>
                                    <w:div w:id="349571333">
                                      <w:marLeft w:val="0"/>
                                      <w:marRight w:val="0"/>
                                      <w:marTop w:val="0"/>
                                      <w:marBottom w:val="0"/>
                                      <w:divBdr>
                                        <w:top w:val="none" w:sz="0" w:space="0" w:color="auto"/>
                                        <w:left w:val="none" w:sz="0" w:space="0" w:color="auto"/>
                                        <w:bottom w:val="none" w:sz="0" w:space="0" w:color="auto"/>
                                        <w:right w:val="none" w:sz="0" w:space="0" w:color="auto"/>
                                      </w:divBdr>
                                      <w:divsChild>
                                        <w:div w:id="349589859">
                                          <w:marLeft w:val="0"/>
                                          <w:marRight w:val="0"/>
                                          <w:marTop w:val="0"/>
                                          <w:marBottom w:val="0"/>
                                          <w:divBdr>
                                            <w:top w:val="none" w:sz="0" w:space="0" w:color="auto"/>
                                            <w:left w:val="none" w:sz="0" w:space="0" w:color="auto"/>
                                            <w:bottom w:val="none" w:sz="0" w:space="0" w:color="auto"/>
                                            <w:right w:val="none" w:sz="0" w:space="0" w:color="auto"/>
                                          </w:divBdr>
                                          <w:divsChild>
                                            <w:div w:id="3495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775">
                                      <w:marLeft w:val="0"/>
                                      <w:marRight w:val="0"/>
                                      <w:marTop w:val="0"/>
                                      <w:marBottom w:val="0"/>
                                      <w:divBdr>
                                        <w:top w:val="none" w:sz="0" w:space="0" w:color="auto"/>
                                        <w:left w:val="none" w:sz="0" w:space="0" w:color="auto"/>
                                        <w:bottom w:val="none" w:sz="0" w:space="0" w:color="auto"/>
                                        <w:right w:val="none" w:sz="0" w:space="0" w:color="auto"/>
                                      </w:divBdr>
                                      <w:divsChild>
                                        <w:div w:id="349600089">
                                          <w:marLeft w:val="0"/>
                                          <w:marRight w:val="0"/>
                                          <w:marTop w:val="0"/>
                                          <w:marBottom w:val="0"/>
                                          <w:divBdr>
                                            <w:top w:val="none" w:sz="0" w:space="0" w:color="auto"/>
                                            <w:left w:val="none" w:sz="0" w:space="0" w:color="auto"/>
                                            <w:bottom w:val="none" w:sz="0" w:space="0" w:color="auto"/>
                                            <w:right w:val="none" w:sz="0" w:space="0" w:color="auto"/>
                                          </w:divBdr>
                                          <w:divsChild>
                                            <w:div w:id="349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484">
                                      <w:marLeft w:val="0"/>
                                      <w:marRight w:val="0"/>
                                      <w:marTop w:val="0"/>
                                      <w:marBottom w:val="0"/>
                                      <w:divBdr>
                                        <w:top w:val="none" w:sz="0" w:space="0" w:color="auto"/>
                                        <w:left w:val="none" w:sz="0" w:space="0" w:color="auto"/>
                                        <w:bottom w:val="none" w:sz="0" w:space="0" w:color="auto"/>
                                        <w:right w:val="none" w:sz="0" w:space="0" w:color="auto"/>
                                      </w:divBdr>
                                      <w:divsChild>
                                        <w:div w:id="349571896">
                                          <w:marLeft w:val="0"/>
                                          <w:marRight w:val="0"/>
                                          <w:marTop w:val="0"/>
                                          <w:marBottom w:val="0"/>
                                          <w:divBdr>
                                            <w:top w:val="none" w:sz="0" w:space="0" w:color="auto"/>
                                            <w:left w:val="none" w:sz="0" w:space="0" w:color="auto"/>
                                            <w:bottom w:val="none" w:sz="0" w:space="0" w:color="auto"/>
                                            <w:right w:val="none" w:sz="0" w:space="0" w:color="auto"/>
                                          </w:divBdr>
                                          <w:divsChild>
                                            <w:div w:id="3495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83">
                                      <w:marLeft w:val="0"/>
                                      <w:marRight w:val="0"/>
                                      <w:marTop w:val="0"/>
                                      <w:marBottom w:val="0"/>
                                      <w:divBdr>
                                        <w:top w:val="none" w:sz="0" w:space="0" w:color="auto"/>
                                        <w:left w:val="none" w:sz="0" w:space="0" w:color="auto"/>
                                        <w:bottom w:val="none" w:sz="0" w:space="0" w:color="auto"/>
                                        <w:right w:val="none" w:sz="0" w:space="0" w:color="auto"/>
                                      </w:divBdr>
                                      <w:divsChild>
                                        <w:div w:id="349580740">
                                          <w:marLeft w:val="0"/>
                                          <w:marRight w:val="0"/>
                                          <w:marTop w:val="0"/>
                                          <w:marBottom w:val="0"/>
                                          <w:divBdr>
                                            <w:top w:val="none" w:sz="0" w:space="0" w:color="auto"/>
                                            <w:left w:val="none" w:sz="0" w:space="0" w:color="auto"/>
                                            <w:bottom w:val="none" w:sz="0" w:space="0" w:color="auto"/>
                                            <w:right w:val="none" w:sz="0" w:space="0" w:color="auto"/>
                                          </w:divBdr>
                                          <w:divsChild>
                                            <w:div w:id="3495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95">
                                      <w:marLeft w:val="0"/>
                                      <w:marRight w:val="0"/>
                                      <w:marTop w:val="0"/>
                                      <w:marBottom w:val="0"/>
                                      <w:divBdr>
                                        <w:top w:val="none" w:sz="0" w:space="0" w:color="auto"/>
                                        <w:left w:val="none" w:sz="0" w:space="0" w:color="auto"/>
                                        <w:bottom w:val="none" w:sz="0" w:space="0" w:color="auto"/>
                                        <w:right w:val="none" w:sz="0" w:space="0" w:color="auto"/>
                                      </w:divBdr>
                                      <w:divsChild>
                                        <w:div w:id="349582643">
                                          <w:marLeft w:val="0"/>
                                          <w:marRight w:val="0"/>
                                          <w:marTop w:val="0"/>
                                          <w:marBottom w:val="0"/>
                                          <w:divBdr>
                                            <w:top w:val="none" w:sz="0" w:space="0" w:color="auto"/>
                                            <w:left w:val="none" w:sz="0" w:space="0" w:color="auto"/>
                                            <w:bottom w:val="none" w:sz="0" w:space="0" w:color="auto"/>
                                            <w:right w:val="none" w:sz="0" w:space="0" w:color="auto"/>
                                          </w:divBdr>
                                          <w:divsChild>
                                            <w:div w:id="34959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11">
                                      <w:marLeft w:val="0"/>
                                      <w:marRight w:val="0"/>
                                      <w:marTop w:val="0"/>
                                      <w:marBottom w:val="0"/>
                                      <w:divBdr>
                                        <w:top w:val="none" w:sz="0" w:space="0" w:color="auto"/>
                                        <w:left w:val="none" w:sz="0" w:space="0" w:color="auto"/>
                                        <w:bottom w:val="none" w:sz="0" w:space="0" w:color="auto"/>
                                        <w:right w:val="none" w:sz="0" w:space="0" w:color="auto"/>
                                      </w:divBdr>
                                      <w:divsChild>
                                        <w:div w:id="349582870">
                                          <w:marLeft w:val="0"/>
                                          <w:marRight w:val="0"/>
                                          <w:marTop w:val="0"/>
                                          <w:marBottom w:val="0"/>
                                          <w:divBdr>
                                            <w:top w:val="none" w:sz="0" w:space="0" w:color="auto"/>
                                            <w:left w:val="none" w:sz="0" w:space="0" w:color="auto"/>
                                            <w:bottom w:val="none" w:sz="0" w:space="0" w:color="auto"/>
                                            <w:right w:val="none" w:sz="0" w:space="0" w:color="auto"/>
                                          </w:divBdr>
                                          <w:divsChild>
                                            <w:div w:id="34957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562">
                                      <w:marLeft w:val="0"/>
                                      <w:marRight w:val="0"/>
                                      <w:marTop w:val="0"/>
                                      <w:marBottom w:val="0"/>
                                      <w:divBdr>
                                        <w:top w:val="none" w:sz="0" w:space="0" w:color="auto"/>
                                        <w:left w:val="none" w:sz="0" w:space="0" w:color="auto"/>
                                        <w:bottom w:val="none" w:sz="0" w:space="0" w:color="auto"/>
                                        <w:right w:val="none" w:sz="0" w:space="0" w:color="auto"/>
                                      </w:divBdr>
                                      <w:divsChild>
                                        <w:div w:id="349574113">
                                          <w:marLeft w:val="0"/>
                                          <w:marRight w:val="0"/>
                                          <w:marTop w:val="0"/>
                                          <w:marBottom w:val="0"/>
                                          <w:divBdr>
                                            <w:top w:val="none" w:sz="0" w:space="0" w:color="auto"/>
                                            <w:left w:val="none" w:sz="0" w:space="0" w:color="auto"/>
                                            <w:bottom w:val="none" w:sz="0" w:space="0" w:color="auto"/>
                                            <w:right w:val="none" w:sz="0" w:space="0" w:color="auto"/>
                                          </w:divBdr>
                                          <w:divsChild>
                                            <w:div w:id="3495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42">
                                      <w:marLeft w:val="0"/>
                                      <w:marRight w:val="0"/>
                                      <w:marTop w:val="0"/>
                                      <w:marBottom w:val="0"/>
                                      <w:divBdr>
                                        <w:top w:val="none" w:sz="0" w:space="0" w:color="auto"/>
                                        <w:left w:val="none" w:sz="0" w:space="0" w:color="auto"/>
                                        <w:bottom w:val="none" w:sz="0" w:space="0" w:color="auto"/>
                                        <w:right w:val="none" w:sz="0" w:space="0" w:color="auto"/>
                                      </w:divBdr>
                                      <w:divsChild>
                                        <w:div w:id="349584160">
                                          <w:marLeft w:val="0"/>
                                          <w:marRight w:val="0"/>
                                          <w:marTop w:val="0"/>
                                          <w:marBottom w:val="0"/>
                                          <w:divBdr>
                                            <w:top w:val="none" w:sz="0" w:space="0" w:color="auto"/>
                                            <w:left w:val="none" w:sz="0" w:space="0" w:color="auto"/>
                                            <w:bottom w:val="none" w:sz="0" w:space="0" w:color="auto"/>
                                            <w:right w:val="none" w:sz="0" w:space="0" w:color="auto"/>
                                          </w:divBdr>
                                          <w:divsChild>
                                            <w:div w:id="3496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54">
                                      <w:marLeft w:val="0"/>
                                      <w:marRight w:val="0"/>
                                      <w:marTop w:val="0"/>
                                      <w:marBottom w:val="0"/>
                                      <w:divBdr>
                                        <w:top w:val="none" w:sz="0" w:space="0" w:color="auto"/>
                                        <w:left w:val="none" w:sz="0" w:space="0" w:color="auto"/>
                                        <w:bottom w:val="none" w:sz="0" w:space="0" w:color="auto"/>
                                        <w:right w:val="none" w:sz="0" w:space="0" w:color="auto"/>
                                      </w:divBdr>
                                      <w:divsChild>
                                        <w:div w:id="349577362">
                                          <w:marLeft w:val="0"/>
                                          <w:marRight w:val="0"/>
                                          <w:marTop w:val="0"/>
                                          <w:marBottom w:val="0"/>
                                          <w:divBdr>
                                            <w:top w:val="none" w:sz="0" w:space="0" w:color="auto"/>
                                            <w:left w:val="none" w:sz="0" w:space="0" w:color="auto"/>
                                            <w:bottom w:val="none" w:sz="0" w:space="0" w:color="auto"/>
                                            <w:right w:val="none" w:sz="0" w:space="0" w:color="auto"/>
                                          </w:divBdr>
                                          <w:divsChild>
                                            <w:div w:id="34958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84">
                                      <w:marLeft w:val="0"/>
                                      <w:marRight w:val="0"/>
                                      <w:marTop w:val="0"/>
                                      <w:marBottom w:val="0"/>
                                      <w:divBdr>
                                        <w:top w:val="none" w:sz="0" w:space="0" w:color="auto"/>
                                        <w:left w:val="none" w:sz="0" w:space="0" w:color="auto"/>
                                        <w:bottom w:val="none" w:sz="0" w:space="0" w:color="auto"/>
                                        <w:right w:val="none" w:sz="0" w:space="0" w:color="auto"/>
                                      </w:divBdr>
                                      <w:divsChild>
                                        <w:div w:id="349580001">
                                          <w:marLeft w:val="0"/>
                                          <w:marRight w:val="0"/>
                                          <w:marTop w:val="0"/>
                                          <w:marBottom w:val="0"/>
                                          <w:divBdr>
                                            <w:top w:val="none" w:sz="0" w:space="0" w:color="auto"/>
                                            <w:left w:val="none" w:sz="0" w:space="0" w:color="auto"/>
                                            <w:bottom w:val="none" w:sz="0" w:space="0" w:color="auto"/>
                                            <w:right w:val="none" w:sz="0" w:space="0" w:color="auto"/>
                                          </w:divBdr>
                                          <w:divsChild>
                                            <w:div w:id="3495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95418">
          <w:marLeft w:val="0"/>
          <w:marRight w:val="0"/>
          <w:marTop w:val="0"/>
          <w:marBottom w:val="0"/>
          <w:divBdr>
            <w:top w:val="none" w:sz="0" w:space="0" w:color="auto"/>
            <w:left w:val="none" w:sz="0" w:space="0" w:color="auto"/>
            <w:bottom w:val="none" w:sz="0" w:space="0" w:color="auto"/>
            <w:right w:val="none" w:sz="0" w:space="0" w:color="auto"/>
          </w:divBdr>
          <w:divsChild>
            <w:div w:id="349595840">
              <w:marLeft w:val="0"/>
              <w:marRight w:val="0"/>
              <w:marTop w:val="0"/>
              <w:marBottom w:val="0"/>
              <w:divBdr>
                <w:top w:val="none" w:sz="0" w:space="0" w:color="auto"/>
                <w:left w:val="none" w:sz="0" w:space="0" w:color="auto"/>
                <w:bottom w:val="none" w:sz="0" w:space="0" w:color="auto"/>
                <w:right w:val="none" w:sz="0" w:space="0" w:color="auto"/>
              </w:divBdr>
              <w:divsChild>
                <w:div w:id="349598710">
                  <w:marLeft w:val="0"/>
                  <w:marRight w:val="0"/>
                  <w:marTop w:val="0"/>
                  <w:marBottom w:val="0"/>
                  <w:divBdr>
                    <w:top w:val="none" w:sz="0" w:space="0" w:color="auto"/>
                    <w:left w:val="none" w:sz="0" w:space="0" w:color="auto"/>
                    <w:bottom w:val="none" w:sz="0" w:space="0" w:color="auto"/>
                    <w:right w:val="none" w:sz="0" w:space="0" w:color="auto"/>
                  </w:divBdr>
                  <w:divsChild>
                    <w:div w:id="349595299">
                      <w:marLeft w:val="0"/>
                      <w:marRight w:val="0"/>
                      <w:marTop w:val="0"/>
                      <w:marBottom w:val="0"/>
                      <w:divBdr>
                        <w:top w:val="none" w:sz="0" w:space="0" w:color="auto"/>
                        <w:left w:val="none" w:sz="0" w:space="0" w:color="auto"/>
                        <w:bottom w:val="none" w:sz="0" w:space="0" w:color="auto"/>
                        <w:right w:val="none" w:sz="0" w:space="0" w:color="auto"/>
                      </w:divBdr>
                      <w:divsChild>
                        <w:div w:id="349574618">
                          <w:marLeft w:val="150"/>
                          <w:marRight w:val="0"/>
                          <w:marTop w:val="0"/>
                          <w:marBottom w:val="0"/>
                          <w:divBdr>
                            <w:top w:val="none" w:sz="0" w:space="0" w:color="auto"/>
                            <w:left w:val="none" w:sz="0" w:space="0" w:color="auto"/>
                            <w:bottom w:val="none" w:sz="0" w:space="0" w:color="auto"/>
                            <w:right w:val="none" w:sz="0" w:space="0" w:color="auto"/>
                          </w:divBdr>
                        </w:div>
                        <w:div w:id="349596498">
                          <w:marLeft w:val="0"/>
                          <w:marRight w:val="0"/>
                          <w:marTop w:val="0"/>
                          <w:marBottom w:val="0"/>
                          <w:divBdr>
                            <w:top w:val="none" w:sz="0" w:space="0" w:color="auto"/>
                            <w:left w:val="none" w:sz="0" w:space="0" w:color="auto"/>
                            <w:bottom w:val="none" w:sz="0" w:space="0" w:color="auto"/>
                            <w:right w:val="none" w:sz="0" w:space="0" w:color="auto"/>
                          </w:divBdr>
                          <w:divsChild>
                            <w:div w:id="349589187">
                              <w:marLeft w:val="0"/>
                              <w:marRight w:val="0"/>
                              <w:marTop w:val="0"/>
                              <w:marBottom w:val="0"/>
                              <w:divBdr>
                                <w:top w:val="none" w:sz="0" w:space="0" w:color="auto"/>
                                <w:left w:val="none" w:sz="0" w:space="0" w:color="auto"/>
                                <w:bottom w:val="none" w:sz="0" w:space="0" w:color="auto"/>
                                <w:right w:val="none" w:sz="0" w:space="0" w:color="auto"/>
                              </w:divBdr>
                              <w:divsChild>
                                <w:div w:id="34959777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2057">
      <w:marLeft w:val="0"/>
      <w:marRight w:val="0"/>
      <w:marTop w:val="0"/>
      <w:marBottom w:val="0"/>
      <w:divBdr>
        <w:top w:val="none" w:sz="0" w:space="0" w:color="auto"/>
        <w:left w:val="none" w:sz="0" w:space="0" w:color="auto"/>
        <w:bottom w:val="none" w:sz="0" w:space="0" w:color="auto"/>
        <w:right w:val="none" w:sz="0" w:space="0" w:color="auto"/>
      </w:divBdr>
      <w:divsChild>
        <w:div w:id="349599295">
          <w:marLeft w:val="0"/>
          <w:marRight w:val="0"/>
          <w:marTop w:val="0"/>
          <w:marBottom w:val="0"/>
          <w:divBdr>
            <w:top w:val="none" w:sz="0" w:space="0" w:color="auto"/>
            <w:left w:val="none" w:sz="0" w:space="0" w:color="auto"/>
            <w:bottom w:val="none" w:sz="0" w:space="0" w:color="auto"/>
            <w:right w:val="none" w:sz="0" w:space="0" w:color="auto"/>
          </w:divBdr>
        </w:div>
        <w:div w:id="349599344">
          <w:marLeft w:val="0"/>
          <w:marRight w:val="0"/>
          <w:marTop w:val="0"/>
          <w:marBottom w:val="0"/>
          <w:divBdr>
            <w:top w:val="none" w:sz="0" w:space="0" w:color="auto"/>
            <w:left w:val="none" w:sz="0" w:space="0" w:color="auto"/>
            <w:bottom w:val="none" w:sz="0" w:space="0" w:color="auto"/>
            <w:right w:val="none" w:sz="0" w:space="0" w:color="auto"/>
          </w:divBdr>
        </w:div>
      </w:divsChild>
    </w:div>
    <w:div w:id="349582058">
      <w:marLeft w:val="0"/>
      <w:marRight w:val="0"/>
      <w:marTop w:val="0"/>
      <w:marBottom w:val="0"/>
      <w:divBdr>
        <w:top w:val="none" w:sz="0" w:space="0" w:color="auto"/>
        <w:left w:val="none" w:sz="0" w:space="0" w:color="auto"/>
        <w:bottom w:val="none" w:sz="0" w:space="0" w:color="auto"/>
        <w:right w:val="none" w:sz="0" w:space="0" w:color="auto"/>
      </w:divBdr>
      <w:divsChild>
        <w:div w:id="349576906">
          <w:marLeft w:val="0"/>
          <w:marRight w:val="0"/>
          <w:marTop w:val="0"/>
          <w:marBottom w:val="0"/>
          <w:divBdr>
            <w:top w:val="none" w:sz="0" w:space="0" w:color="auto"/>
            <w:left w:val="none" w:sz="0" w:space="0" w:color="auto"/>
            <w:bottom w:val="none" w:sz="0" w:space="0" w:color="auto"/>
            <w:right w:val="none" w:sz="0" w:space="0" w:color="auto"/>
          </w:divBdr>
        </w:div>
        <w:div w:id="349585006">
          <w:marLeft w:val="0"/>
          <w:marRight w:val="0"/>
          <w:marTop w:val="240"/>
          <w:marBottom w:val="0"/>
          <w:divBdr>
            <w:top w:val="none" w:sz="0" w:space="0" w:color="auto"/>
            <w:left w:val="none" w:sz="0" w:space="0" w:color="auto"/>
            <w:bottom w:val="none" w:sz="0" w:space="0" w:color="auto"/>
            <w:right w:val="none" w:sz="0" w:space="0" w:color="auto"/>
          </w:divBdr>
        </w:div>
        <w:div w:id="349601082">
          <w:marLeft w:val="0"/>
          <w:marRight w:val="0"/>
          <w:marTop w:val="0"/>
          <w:marBottom w:val="116"/>
          <w:divBdr>
            <w:top w:val="none" w:sz="0" w:space="0" w:color="auto"/>
            <w:left w:val="none" w:sz="0" w:space="0" w:color="auto"/>
            <w:bottom w:val="none" w:sz="0" w:space="0" w:color="auto"/>
            <w:right w:val="none" w:sz="0" w:space="0" w:color="auto"/>
          </w:divBdr>
        </w:div>
      </w:divsChild>
    </w:div>
    <w:div w:id="349582059">
      <w:marLeft w:val="0"/>
      <w:marRight w:val="0"/>
      <w:marTop w:val="0"/>
      <w:marBottom w:val="0"/>
      <w:divBdr>
        <w:top w:val="none" w:sz="0" w:space="0" w:color="auto"/>
        <w:left w:val="none" w:sz="0" w:space="0" w:color="auto"/>
        <w:bottom w:val="none" w:sz="0" w:space="0" w:color="auto"/>
        <w:right w:val="none" w:sz="0" w:space="0" w:color="auto"/>
      </w:divBdr>
      <w:divsChild>
        <w:div w:id="349572130">
          <w:marLeft w:val="0"/>
          <w:marRight w:val="0"/>
          <w:marTop w:val="0"/>
          <w:marBottom w:val="0"/>
          <w:divBdr>
            <w:top w:val="none" w:sz="0" w:space="0" w:color="auto"/>
            <w:left w:val="none" w:sz="0" w:space="0" w:color="auto"/>
            <w:bottom w:val="none" w:sz="0" w:space="0" w:color="auto"/>
            <w:right w:val="none" w:sz="0" w:space="0" w:color="auto"/>
          </w:divBdr>
          <w:divsChild>
            <w:div w:id="3495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60">
      <w:marLeft w:val="0"/>
      <w:marRight w:val="0"/>
      <w:marTop w:val="0"/>
      <w:marBottom w:val="0"/>
      <w:divBdr>
        <w:top w:val="none" w:sz="0" w:space="0" w:color="auto"/>
        <w:left w:val="none" w:sz="0" w:space="0" w:color="auto"/>
        <w:bottom w:val="none" w:sz="0" w:space="0" w:color="auto"/>
        <w:right w:val="none" w:sz="0" w:space="0" w:color="auto"/>
      </w:divBdr>
      <w:divsChild>
        <w:div w:id="349586761">
          <w:marLeft w:val="0"/>
          <w:marRight w:val="0"/>
          <w:marTop w:val="0"/>
          <w:marBottom w:val="0"/>
          <w:divBdr>
            <w:top w:val="none" w:sz="0" w:space="0" w:color="auto"/>
            <w:left w:val="none" w:sz="0" w:space="0" w:color="auto"/>
            <w:bottom w:val="none" w:sz="0" w:space="0" w:color="auto"/>
            <w:right w:val="none" w:sz="0" w:space="0" w:color="auto"/>
          </w:divBdr>
          <w:divsChild>
            <w:div w:id="349589122">
              <w:marLeft w:val="0"/>
              <w:marRight w:val="0"/>
              <w:marTop w:val="0"/>
              <w:marBottom w:val="184"/>
              <w:divBdr>
                <w:top w:val="none" w:sz="0" w:space="0" w:color="auto"/>
                <w:left w:val="none" w:sz="0" w:space="0" w:color="auto"/>
                <w:bottom w:val="none" w:sz="0" w:space="0" w:color="auto"/>
                <w:right w:val="none" w:sz="0" w:space="0" w:color="auto"/>
              </w:divBdr>
              <w:divsChild>
                <w:div w:id="349571927">
                  <w:marLeft w:val="253"/>
                  <w:marRight w:val="0"/>
                  <w:marTop w:val="0"/>
                  <w:marBottom w:val="0"/>
                  <w:divBdr>
                    <w:top w:val="none" w:sz="0" w:space="0" w:color="auto"/>
                    <w:left w:val="none" w:sz="0" w:space="0" w:color="auto"/>
                    <w:bottom w:val="none" w:sz="0" w:space="0" w:color="auto"/>
                    <w:right w:val="none" w:sz="0" w:space="0" w:color="auto"/>
                  </w:divBdr>
                </w:div>
                <w:div w:id="349575295">
                  <w:marLeft w:val="0"/>
                  <w:marRight w:val="0"/>
                  <w:marTop w:val="0"/>
                  <w:marBottom w:val="0"/>
                  <w:divBdr>
                    <w:top w:val="none" w:sz="0" w:space="0" w:color="auto"/>
                    <w:left w:val="none" w:sz="0" w:space="0" w:color="auto"/>
                    <w:bottom w:val="none" w:sz="0" w:space="0" w:color="auto"/>
                    <w:right w:val="none" w:sz="0" w:space="0" w:color="auto"/>
                  </w:divBdr>
                  <w:divsChild>
                    <w:div w:id="349582980">
                      <w:marLeft w:val="0"/>
                      <w:marRight w:val="23"/>
                      <w:marTop w:val="0"/>
                      <w:marBottom w:val="0"/>
                      <w:divBdr>
                        <w:top w:val="none" w:sz="0" w:space="0" w:color="auto"/>
                        <w:left w:val="none" w:sz="0" w:space="0" w:color="auto"/>
                        <w:bottom w:val="none" w:sz="0" w:space="0" w:color="auto"/>
                        <w:right w:val="none" w:sz="0" w:space="0" w:color="auto"/>
                      </w:divBdr>
                    </w:div>
                    <w:div w:id="349589257">
                      <w:marLeft w:val="0"/>
                      <w:marRight w:val="23"/>
                      <w:marTop w:val="0"/>
                      <w:marBottom w:val="0"/>
                      <w:divBdr>
                        <w:top w:val="none" w:sz="0" w:space="0" w:color="auto"/>
                        <w:left w:val="none" w:sz="0" w:space="0" w:color="auto"/>
                        <w:bottom w:val="none" w:sz="0" w:space="0" w:color="auto"/>
                        <w:right w:val="none" w:sz="0" w:space="0" w:color="auto"/>
                      </w:divBdr>
                    </w:div>
                  </w:divsChild>
                </w:div>
                <w:div w:id="3495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24">
          <w:marLeft w:val="0"/>
          <w:marRight w:val="0"/>
          <w:marTop w:val="242"/>
          <w:marBottom w:val="0"/>
          <w:divBdr>
            <w:top w:val="none" w:sz="0" w:space="0" w:color="auto"/>
            <w:left w:val="none" w:sz="0" w:space="0" w:color="auto"/>
            <w:bottom w:val="none" w:sz="0" w:space="0" w:color="auto"/>
            <w:right w:val="none" w:sz="0" w:space="0" w:color="auto"/>
          </w:divBdr>
          <w:divsChild>
            <w:div w:id="349578815">
              <w:marLeft w:val="0"/>
              <w:marRight w:val="0"/>
              <w:marTop w:val="0"/>
              <w:marBottom w:val="0"/>
              <w:divBdr>
                <w:top w:val="none" w:sz="0" w:space="0" w:color="auto"/>
                <w:left w:val="none" w:sz="0" w:space="0" w:color="auto"/>
                <w:bottom w:val="none" w:sz="0" w:space="0" w:color="auto"/>
                <w:right w:val="none" w:sz="0" w:space="0" w:color="auto"/>
              </w:divBdr>
            </w:div>
            <w:div w:id="3495833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82061">
      <w:marLeft w:val="0"/>
      <w:marRight w:val="0"/>
      <w:marTop w:val="0"/>
      <w:marBottom w:val="0"/>
      <w:divBdr>
        <w:top w:val="none" w:sz="0" w:space="0" w:color="auto"/>
        <w:left w:val="none" w:sz="0" w:space="0" w:color="auto"/>
        <w:bottom w:val="none" w:sz="0" w:space="0" w:color="auto"/>
        <w:right w:val="none" w:sz="0" w:space="0" w:color="auto"/>
      </w:divBdr>
    </w:div>
    <w:div w:id="349582062">
      <w:marLeft w:val="0"/>
      <w:marRight w:val="0"/>
      <w:marTop w:val="0"/>
      <w:marBottom w:val="0"/>
      <w:divBdr>
        <w:top w:val="none" w:sz="0" w:space="0" w:color="auto"/>
        <w:left w:val="none" w:sz="0" w:space="0" w:color="auto"/>
        <w:bottom w:val="none" w:sz="0" w:space="0" w:color="auto"/>
        <w:right w:val="none" w:sz="0" w:space="0" w:color="auto"/>
      </w:divBdr>
      <w:divsChild>
        <w:div w:id="349573260">
          <w:marLeft w:val="0"/>
          <w:marRight w:val="0"/>
          <w:marTop w:val="0"/>
          <w:marBottom w:val="0"/>
          <w:divBdr>
            <w:top w:val="none" w:sz="0" w:space="0" w:color="auto"/>
            <w:left w:val="none" w:sz="0" w:space="0" w:color="auto"/>
            <w:bottom w:val="none" w:sz="0" w:space="0" w:color="auto"/>
            <w:right w:val="none" w:sz="0" w:space="0" w:color="auto"/>
          </w:divBdr>
        </w:div>
        <w:div w:id="349580223">
          <w:marLeft w:val="0"/>
          <w:marRight w:val="0"/>
          <w:marTop w:val="0"/>
          <w:marBottom w:val="0"/>
          <w:divBdr>
            <w:top w:val="none" w:sz="0" w:space="0" w:color="auto"/>
            <w:left w:val="none" w:sz="0" w:space="0" w:color="auto"/>
            <w:bottom w:val="none" w:sz="0" w:space="0" w:color="auto"/>
            <w:right w:val="none" w:sz="0" w:space="0" w:color="auto"/>
          </w:divBdr>
        </w:div>
      </w:divsChild>
    </w:div>
    <w:div w:id="349582069">
      <w:marLeft w:val="0"/>
      <w:marRight w:val="0"/>
      <w:marTop w:val="0"/>
      <w:marBottom w:val="0"/>
      <w:divBdr>
        <w:top w:val="none" w:sz="0" w:space="0" w:color="auto"/>
        <w:left w:val="none" w:sz="0" w:space="0" w:color="auto"/>
        <w:bottom w:val="none" w:sz="0" w:space="0" w:color="auto"/>
        <w:right w:val="none" w:sz="0" w:space="0" w:color="auto"/>
      </w:divBdr>
    </w:div>
    <w:div w:id="349582078">
      <w:marLeft w:val="0"/>
      <w:marRight w:val="0"/>
      <w:marTop w:val="0"/>
      <w:marBottom w:val="0"/>
      <w:divBdr>
        <w:top w:val="none" w:sz="0" w:space="0" w:color="auto"/>
        <w:left w:val="none" w:sz="0" w:space="0" w:color="auto"/>
        <w:bottom w:val="none" w:sz="0" w:space="0" w:color="auto"/>
        <w:right w:val="none" w:sz="0" w:space="0" w:color="auto"/>
      </w:divBdr>
      <w:divsChild>
        <w:div w:id="349573550">
          <w:marLeft w:val="0"/>
          <w:marRight w:val="0"/>
          <w:marTop w:val="0"/>
          <w:marBottom w:val="0"/>
          <w:divBdr>
            <w:top w:val="none" w:sz="0" w:space="0" w:color="auto"/>
            <w:left w:val="none" w:sz="0" w:space="0" w:color="auto"/>
            <w:bottom w:val="none" w:sz="0" w:space="0" w:color="auto"/>
            <w:right w:val="none" w:sz="0" w:space="0" w:color="auto"/>
          </w:divBdr>
        </w:div>
      </w:divsChild>
    </w:div>
    <w:div w:id="349582079">
      <w:marLeft w:val="0"/>
      <w:marRight w:val="0"/>
      <w:marTop w:val="0"/>
      <w:marBottom w:val="0"/>
      <w:divBdr>
        <w:top w:val="none" w:sz="0" w:space="0" w:color="auto"/>
        <w:left w:val="none" w:sz="0" w:space="0" w:color="auto"/>
        <w:bottom w:val="none" w:sz="0" w:space="0" w:color="auto"/>
        <w:right w:val="none" w:sz="0" w:space="0" w:color="auto"/>
      </w:divBdr>
    </w:div>
    <w:div w:id="349582084">
      <w:marLeft w:val="0"/>
      <w:marRight w:val="0"/>
      <w:marTop w:val="0"/>
      <w:marBottom w:val="0"/>
      <w:divBdr>
        <w:top w:val="none" w:sz="0" w:space="0" w:color="auto"/>
        <w:left w:val="none" w:sz="0" w:space="0" w:color="auto"/>
        <w:bottom w:val="none" w:sz="0" w:space="0" w:color="auto"/>
        <w:right w:val="none" w:sz="0" w:space="0" w:color="auto"/>
      </w:divBdr>
    </w:div>
    <w:div w:id="349582086">
      <w:marLeft w:val="0"/>
      <w:marRight w:val="0"/>
      <w:marTop w:val="0"/>
      <w:marBottom w:val="0"/>
      <w:divBdr>
        <w:top w:val="none" w:sz="0" w:space="0" w:color="auto"/>
        <w:left w:val="none" w:sz="0" w:space="0" w:color="auto"/>
        <w:bottom w:val="none" w:sz="0" w:space="0" w:color="auto"/>
        <w:right w:val="none" w:sz="0" w:space="0" w:color="auto"/>
      </w:divBdr>
    </w:div>
    <w:div w:id="349582087">
      <w:marLeft w:val="0"/>
      <w:marRight w:val="0"/>
      <w:marTop w:val="0"/>
      <w:marBottom w:val="0"/>
      <w:divBdr>
        <w:top w:val="none" w:sz="0" w:space="0" w:color="auto"/>
        <w:left w:val="none" w:sz="0" w:space="0" w:color="auto"/>
        <w:bottom w:val="none" w:sz="0" w:space="0" w:color="auto"/>
        <w:right w:val="none" w:sz="0" w:space="0" w:color="auto"/>
      </w:divBdr>
    </w:div>
    <w:div w:id="349582093">
      <w:marLeft w:val="0"/>
      <w:marRight w:val="0"/>
      <w:marTop w:val="0"/>
      <w:marBottom w:val="0"/>
      <w:divBdr>
        <w:top w:val="none" w:sz="0" w:space="0" w:color="auto"/>
        <w:left w:val="none" w:sz="0" w:space="0" w:color="auto"/>
        <w:bottom w:val="none" w:sz="0" w:space="0" w:color="auto"/>
        <w:right w:val="none" w:sz="0" w:space="0" w:color="auto"/>
      </w:divBdr>
      <w:divsChild>
        <w:div w:id="349573864">
          <w:marLeft w:val="0"/>
          <w:marRight w:val="0"/>
          <w:marTop w:val="0"/>
          <w:marBottom w:val="475"/>
          <w:divBdr>
            <w:top w:val="none" w:sz="0" w:space="0" w:color="auto"/>
            <w:left w:val="none" w:sz="0" w:space="0" w:color="auto"/>
            <w:bottom w:val="none" w:sz="0" w:space="0" w:color="auto"/>
            <w:right w:val="none" w:sz="0" w:space="0" w:color="auto"/>
          </w:divBdr>
          <w:divsChild>
            <w:div w:id="349593970">
              <w:marLeft w:val="0"/>
              <w:marRight w:val="0"/>
              <w:marTop w:val="0"/>
              <w:marBottom w:val="0"/>
              <w:divBdr>
                <w:top w:val="single" w:sz="2" w:space="10" w:color="CCCCCC"/>
                <w:left w:val="single" w:sz="6" w:space="10" w:color="CCCCCC"/>
                <w:bottom w:val="single" w:sz="6" w:space="3" w:color="CCCCCC"/>
                <w:right w:val="single" w:sz="6" w:space="10" w:color="CCCCCC"/>
              </w:divBdr>
              <w:divsChild>
                <w:div w:id="3495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12">
          <w:marLeft w:val="0"/>
          <w:marRight w:val="0"/>
          <w:marTop w:val="136"/>
          <w:marBottom w:val="136"/>
          <w:divBdr>
            <w:top w:val="none" w:sz="0" w:space="0" w:color="auto"/>
            <w:left w:val="none" w:sz="0" w:space="0" w:color="auto"/>
            <w:bottom w:val="none" w:sz="0" w:space="0" w:color="auto"/>
            <w:right w:val="none" w:sz="0" w:space="0" w:color="auto"/>
          </w:divBdr>
        </w:div>
        <w:div w:id="349589125">
          <w:marLeft w:val="0"/>
          <w:marRight w:val="0"/>
          <w:marTop w:val="0"/>
          <w:marBottom w:val="0"/>
          <w:divBdr>
            <w:top w:val="none" w:sz="0" w:space="0" w:color="auto"/>
            <w:left w:val="none" w:sz="0" w:space="0" w:color="auto"/>
            <w:bottom w:val="none" w:sz="0" w:space="0" w:color="auto"/>
            <w:right w:val="none" w:sz="0" w:space="0" w:color="auto"/>
          </w:divBdr>
          <w:divsChild>
            <w:div w:id="349598149">
              <w:marLeft w:val="0"/>
              <w:marRight w:val="0"/>
              <w:marTop w:val="0"/>
              <w:marBottom w:val="475"/>
              <w:divBdr>
                <w:top w:val="none" w:sz="0" w:space="0" w:color="auto"/>
                <w:left w:val="none" w:sz="0" w:space="0" w:color="auto"/>
                <w:bottom w:val="none" w:sz="0" w:space="0" w:color="auto"/>
                <w:right w:val="none" w:sz="0" w:space="0" w:color="auto"/>
              </w:divBdr>
              <w:divsChild>
                <w:div w:id="349571115">
                  <w:marLeft w:val="0"/>
                  <w:marRight w:val="0"/>
                  <w:marTop w:val="0"/>
                  <w:marBottom w:val="0"/>
                  <w:divBdr>
                    <w:top w:val="none" w:sz="0" w:space="0" w:color="auto"/>
                    <w:left w:val="none" w:sz="0" w:space="0" w:color="auto"/>
                    <w:bottom w:val="none" w:sz="0" w:space="0" w:color="auto"/>
                    <w:right w:val="none" w:sz="0" w:space="0" w:color="auto"/>
                  </w:divBdr>
                  <w:divsChild>
                    <w:div w:id="349594561">
                      <w:marLeft w:val="0"/>
                      <w:marRight w:val="0"/>
                      <w:marTop w:val="0"/>
                      <w:marBottom w:val="0"/>
                      <w:divBdr>
                        <w:top w:val="none" w:sz="0" w:space="0" w:color="auto"/>
                        <w:left w:val="none" w:sz="0" w:space="0" w:color="auto"/>
                        <w:bottom w:val="none" w:sz="0" w:space="0" w:color="auto"/>
                        <w:right w:val="none" w:sz="0" w:space="0" w:color="auto"/>
                      </w:divBdr>
                      <w:divsChild>
                        <w:div w:id="349580650">
                          <w:marLeft w:val="0"/>
                          <w:marRight w:val="0"/>
                          <w:marTop w:val="0"/>
                          <w:marBottom w:val="0"/>
                          <w:divBdr>
                            <w:top w:val="none" w:sz="0" w:space="0" w:color="auto"/>
                            <w:left w:val="none" w:sz="0" w:space="0" w:color="auto"/>
                            <w:bottom w:val="none" w:sz="0" w:space="0" w:color="auto"/>
                            <w:right w:val="none" w:sz="0" w:space="0" w:color="auto"/>
                          </w:divBdr>
                        </w:div>
                        <w:div w:id="349581466">
                          <w:marLeft w:val="0"/>
                          <w:marRight w:val="0"/>
                          <w:marTop w:val="0"/>
                          <w:marBottom w:val="0"/>
                          <w:divBdr>
                            <w:top w:val="none" w:sz="0" w:space="0" w:color="auto"/>
                            <w:left w:val="none" w:sz="0" w:space="0" w:color="auto"/>
                            <w:bottom w:val="none" w:sz="0" w:space="0" w:color="auto"/>
                            <w:right w:val="none" w:sz="0" w:space="0" w:color="auto"/>
                          </w:divBdr>
                        </w:div>
                        <w:div w:id="349591399">
                          <w:marLeft w:val="0"/>
                          <w:marRight w:val="0"/>
                          <w:marTop w:val="0"/>
                          <w:marBottom w:val="0"/>
                          <w:divBdr>
                            <w:top w:val="none" w:sz="0" w:space="0" w:color="auto"/>
                            <w:left w:val="none" w:sz="0" w:space="0" w:color="auto"/>
                            <w:bottom w:val="none" w:sz="0" w:space="0" w:color="auto"/>
                            <w:right w:val="none" w:sz="0" w:space="0" w:color="auto"/>
                          </w:divBdr>
                          <w:divsChild>
                            <w:div w:id="349591281">
                              <w:marLeft w:val="0"/>
                              <w:marRight w:val="0"/>
                              <w:marTop w:val="0"/>
                              <w:marBottom w:val="0"/>
                              <w:divBdr>
                                <w:top w:val="none" w:sz="0" w:space="0" w:color="auto"/>
                                <w:left w:val="none" w:sz="0" w:space="0" w:color="auto"/>
                                <w:bottom w:val="none" w:sz="0" w:space="0" w:color="auto"/>
                                <w:right w:val="none" w:sz="0" w:space="0" w:color="auto"/>
                              </w:divBdr>
                              <w:divsChild>
                                <w:div w:id="34958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756">
                  <w:marLeft w:val="340"/>
                  <w:marRight w:val="0"/>
                  <w:marTop w:val="0"/>
                  <w:marBottom w:val="0"/>
                  <w:divBdr>
                    <w:top w:val="none" w:sz="0" w:space="0" w:color="auto"/>
                    <w:left w:val="none" w:sz="0" w:space="0" w:color="auto"/>
                    <w:bottom w:val="none" w:sz="0" w:space="0" w:color="auto"/>
                    <w:right w:val="none" w:sz="0" w:space="0" w:color="auto"/>
                  </w:divBdr>
                </w:div>
              </w:divsChild>
            </w:div>
          </w:divsChild>
        </w:div>
        <w:div w:id="349595461">
          <w:marLeft w:val="0"/>
          <w:marRight w:val="0"/>
          <w:marTop w:val="0"/>
          <w:marBottom w:val="0"/>
          <w:divBdr>
            <w:top w:val="none" w:sz="0" w:space="0" w:color="auto"/>
            <w:left w:val="none" w:sz="0" w:space="0" w:color="auto"/>
            <w:bottom w:val="none" w:sz="0" w:space="0" w:color="auto"/>
            <w:right w:val="none" w:sz="0" w:space="0" w:color="auto"/>
          </w:divBdr>
        </w:div>
      </w:divsChild>
    </w:div>
    <w:div w:id="349582102">
      <w:marLeft w:val="0"/>
      <w:marRight w:val="0"/>
      <w:marTop w:val="0"/>
      <w:marBottom w:val="0"/>
      <w:divBdr>
        <w:top w:val="none" w:sz="0" w:space="0" w:color="auto"/>
        <w:left w:val="none" w:sz="0" w:space="0" w:color="auto"/>
        <w:bottom w:val="none" w:sz="0" w:space="0" w:color="auto"/>
        <w:right w:val="none" w:sz="0" w:space="0" w:color="auto"/>
      </w:divBdr>
    </w:div>
    <w:div w:id="349582105">
      <w:marLeft w:val="0"/>
      <w:marRight w:val="0"/>
      <w:marTop w:val="0"/>
      <w:marBottom w:val="0"/>
      <w:divBdr>
        <w:top w:val="none" w:sz="0" w:space="0" w:color="auto"/>
        <w:left w:val="none" w:sz="0" w:space="0" w:color="auto"/>
        <w:bottom w:val="none" w:sz="0" w:space="0" w:color="auto"/>
        <w:right w:val="none" w:sz="0" w:space="0" w:color="auto"/>
      </w:divBdr>
      <w:divsChild>
        <w:div w:id="349597448">
          <w:marLeft w:val="0"/>
          <w:marRight w:val="0"/>
          <w:marTop w:val="0"/>
          <w:marBottom w:val="0"/>
          <w:divBdr>
            <w:top w:val="none" w:sz="0" w:space="0" w:color="auto"/>
            <w:left w:val="none" w:sz="0" w:space="0" w:color="auto"/>
            <w:bottom w:val="none" w:sz="0" w:space="0" w:color="auto"/>
            <w:right w:val="none" w:sz="0" w:space="0" w:color="auto"/>
          </w:divBdr>
        </w:div>
      </w:divsChild>
    </w:div>
    <w:div w:id="349582107">
      <w:marLeft w:val="0"/>
      <w:marRight w:val="0"/>
      <w:marTop w:val="0"/>
      <w:marBottom w:val="0"/>
      <w:divBdr>
        <w:top w:val="none" w:sz="0" w:space="0" w:color="auto"/>
        <w:left w:val="none" w:sz="0" w:space="0" w:color="auto"/>
        <w:bottom w:val="none" w:sz="0" w:space="0" w:color="auto"/>
        <w:right w:val="none" w:sz="0" w:space="0" w:color="auto"/>
      </w:divBdr>
      <w:divsChild>
        <w:div w:id="349577621">
          <w:marLeft w:val="0"/>
          <w:marRight w:val="0"/>
          <w:marTop w:val="75"/>
          <w:marBottom w:val="225"/>
          <w:divBdr>
            <w:top w:val="none" w:sz="0" w:space="0" w:color="auto"/>
            <w:left w:val="none" w:sz="0" w:space="0" w:color="auto"/>
            <w:bottom w:val="none" w:sz="0" w:space="0" w:color="auto"/>
            <w:right w:val="none" w:sz="0" w:space="0" w:color="auto"/>
          </w:divBdr>
        </w:div>
        <w:div w:id="349588919">
          <w:marLeft w:val="0"/>
          <w:marRight w:val="0"/>
          <w:marTop w:val="105"/>
          <w:marBottom w:val="255"/>
          <w:divBdr>
            <w:top w:val="none" w:sz="0" w:space="0" w:color="auto"/>
            <w:left w:val="none" w:sz="0" w:space="0" w:color="auto"/>
            <w:bottom w:val="none" w:sz="0" w:space="0" w:color="auto"/>
            <w:right w:val="none" w:sz="0" w:space="0" w:color="auto"/>
          </w:divBdr>
        </w:div>
      </w:divsChild>
    </w:div>
    <w:div w:id="349582108">
      <w:marLeft w:val="0"/>
      <w:marRight w:val="0"/>
      <w:marTop w:val="0"/>
      <w:marBottom w:val="0"/>
      <w:divBdr>
        <w:top w:val="none" w:sz="0" w:space="0" w:color="auto"/>
        <w:left w:val="none" w:sz="0" w:space="0" w:color="auto"/>
        <w:bottom w:val="none" w:sz="0" w:space="0" w:color="auto"/>
        <w:right w:val="none" w:sz="0" w:space="0" w:color="auto"/>
      </w:divBdr>
    </w:div>
    <w:div w:id="349582110">
      <w:marLeft w:val="0"/>
      <w:marRight w:val="0"/>
      <w:marTop w:val="0"/>
      <w:marBottom w:val="0"/>
      <w:divBdr>
        <w:top w:val="none" w:sz="0" w:space="0" w:color="auto"/>
        <w:left w:val="none" w:sz="0" w:space="0" w:color="auto"/>
        <w:bottom w:val="none" w:sz="0" w:space="0" w:color="auto"/>
        <w:right w:val="none" w:sz="0" w:space="0" w:color="auto"/>
      </w:divBdr>
      <w:divsChild>
        <w:div w:id="349571740">
          <w:marLeft w:val="0"/>
          <w:marRight w:val="0"/>
          <w:marTop w:val="0"/>
          <w:marBottom w:val="0"/>
          <w:divBdr>
            <w:top w:val="none" w:sz="0" w:space="0" w:color="auto"/>
            <w:left w:val="none" w:sz="0" w:space="0" w:color="auto"/>
            <w:bottom w:val="none" w:sz="0" w:space="0" w:color="auto"/>
            <w:right w:val="none" w:sz="0" w:space="0" w:color="auto"/>
          </w:divBdr>
        </w:div>
        <w:div w:id="349571761">
          <w:marLeft w:val="0"/>
          <w:marRight w:val="0"/>
          <w:marTop w:val="0"/>
          <w:marBottom w:val="0"/>
          <w:divBdr>
            <w:top w:val="none" w:sz="0" w:space="0" w:color="auto"/>
            <w:left w:val="none" w:sz="0" w:space="0" w:color="auto"/>
            <w:bottom w:val="none" w:sz="0" w:space="0" w:color="auto"/>
            <w:right w:val="none" w:sz="0" w:space="0" w:color="auto"/>
          </w:divBdr>
          <w:divsChild>
            <w:div w:id="349594596">
              <w:marLeft w:val="0"/>
              <w:marRight w:val="0"/>
              <w:marTop w:val="0"/>
              <w:marBottom w:val="0"/>
              <w:divBdr>
                <w:top w:val="none" w:sz="0" w:space="0" w:color="auto"/>
                <w:left w:val="none" w:sz="0" w:space="0" w:color="auto"/>
                <w:bottom w:val="none" w:sz="0" w:space="0" w:color="auto"/>
                <w:right w:val="none" w:sz="0" w:space="0" w:color="auto"/>
              </w:divBdr>
            </w:div>
          </w:divsChild>
        </w:div>
        <w:div w:id="349577924">
          <w:marLeft w:val="0"/>
          <w:marRight w:val="0"/>
          <w:marTop w:val="0"/>
          <w:marBottom w:val="0"/>
          <w:divBdr>
            <w:top w:val="none" w:sz="0" w:space="0" w:color="auto"/>
            <w:left w:val="none" w:sz="0" w:space="0" w:color="auto"/>
            <w:bottom w:val="none" w:sz="0" w:space="0" w:color="auto"/>
            <w:right w:val="none" w:sz="0" w:space="0" w:color="auto"/>
          </w:divBdr>
        </w:div>
        <w:div w:id="349580970">
          <w:marLeft w:val="0"/>
          <w:marRight w:val="0"/>
          <w:marTop w:val="0"/>
          <w:marBottom w:val="0"/>
          <w:divBdr>
            <w:top w:val="none" w:sz="0" w:space="0" w:color="auto"/>
            <w:left w:val="none" w:sz="0" w:space="0" w:color="auto"/>
            <w:bottom w:val="none" w:sz="0" w:space="0" w:color="auto"/>
            <w:right w:val="none" w:sz="0" w:space="0" w:color="auto"/>
          </w:divBdr>
        </w:div>
        <w:div w:id="349582217">
          <w:marLeft w:val="0"/>
          <w:marRight w:val="0"/>
          <w:marTop w:val="0"/>
          <w:marBottom w:val="0"/>
          <w:divBdr>
            <w:top w:val="none" w:sz="0" w:space="0" w:color="auto"/>
            <w:left w:val="none" w:sz="0" w:space="0" w:color="auto"/>
            <w:bottom w:val="none" w:sz="0" w:space="0" w:color="auto"/>
            <w:right w:val="none" w:sz="0" w:space="0" w:color="auto"/>
          </w:divBdr>
        </w:div>
        <w:div w:id="349583589">
          <w:marLeft w:val="0"/>
          <w:marRight w:val="0"/>
          <w:marTop w:val="0"/>
          <w:marBottom w:val="0"/>
          <w:divBdr>
            <w:top w:val="none" w:sz="0" w:space="0" w:color="auto"/>
            <w:left w:val="none" w:sz="0" w:space="0" w:color="auto"/>
            <w:bottom w:val="none" w:sz="0" w:space="0" w:color="auto"/>
            <w:right w:val="none" w:sz="0" w:space="0" w:color="auto"/>
          </w:divBdr>
        </w:div>
        <w:div w:id="349586525">
          <w:marLeft w:val="0"/>
          <w:marRight w:val="0"/>
          <w:marTop w:val="0"/>
          <w:marBottom w:val="0"/>
          <w:divBdr>
            <w:top w:val="none" w:sz="0" w:space="0" w:color="auto"/>
            <w:left w:val="none" w:sz="0" w:space="0" w:color="auto"/>
            <w:bottom w:val="none" w:sz="0" w:space="0" w:color="auto"/>
            <w:right w:val="none" w:sz="0" w:space="0" w:color="auto"/>
          </w:divBdr>
        </w:div>
        <w:div w:id="349587583">
          <w:marLeft w:val="0"/>
          <w:marRight w:val="0"/>
          <w:marTop w:val="0"/>
          <w:marBottom w:val="0"/>
          <w:divBdr>
            <w:top w:val="none" w:sz="0" w:space="0" w:color="auto"/>
            <w:left w:val="none" w:sz="0" w:space="0" w:color="auto"/>
            <w:bottom w:val="none" w:sz="0" w:space="0" w:color="auto"/>
            <w:right w:val="none" w:sz="0" w:space="0" w:color="auto"/>
          </w:divBdr>
        </w:div>
        <w:div w:id="349590914">
          <w:marLeft w:val="0"/>
          <w:marRight w:val="0"/>
          <w:marTop w:val="0"/>
          <w:marBottom w:val="0"/>
          <w:divBdr>
            <w:top w:val="none" w:sz="0" w:space="0" w:color="auto"/>
            <w:left w:val="none" w:sz="0" w:space="0" w:color="auto"/>
            <w:bottom w:val="none" w:sz="0" w:space="0" w:color="auto"/>
            <w:right w:val="none" w:sz="0" w:space="0" w:color="auto"/>
          </w:divBdr>
        </w:div>
        <w:div w:id="349595473">
          <w:marLeft w:val="0"/>
          <w:marRight w:val="0"/>
          <w:marTop w:val="0"/>
          <w:marBottom w:val="0"/>
          <w:divBdr>
            <w:top w:val="none" w:sz="0" w:space="0" w:color="auto"/>
            <w:left w:val="none" w:sz="0" w:space="0" w:color="auto"/>
            <w:bottom w:val="none" w:sz="0" w:space="0" w:color="auto"/>
            <w:right w:val="none" w:sz="0" w:space="0" w:color="auto"/>
          </w:divBdr>
        </w:div>
        <w:div w:id="349595740">
          <w:marLeft w:val="0"/>
          <w:marRight w:val="0"/>
          <w:marTop w:val="0"/>
          <w:marBottom w:val="0"/>
          <w:divBdr>
            <w:top w:val="none" w:sz="0" w:space="0" w:color="auto"/>
            <w:left w:val="none" w:sz="0" w:space="0" w:color="auto"/>
            <w:bottom w:val="none" w:sz="0" w:space="0" w:color="auto"/>
            <w:right w:val="none" w:sz="0" w:space="0" w:color="auto"/>
          </w:divBdr>
          <w:divsChild>
            <w:div w:id="349590103">
              <w:marLeft w:val="0"/>
              <w:marRight w:val="0"/>
              <w:marTop w:val="0"/>
              <w:marBottom w:val="0"/>
              <w:divBdr>
                <w:top w:val="none" w:sz="0" w:space="0" w:color="auto"/>
                <w:left w:val="none" w:sz="0" w:space="0" w:color="auto"/>
                <w:bottom w:val="none" w:sz="0" w:space="0" w:color="auto"/>
                <w:right w:val="none" w:sz="0" w:space="0" w:color="auto"/>
              </w:divBdr>
              <w:divsChild>
                <w:div w:id="34957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111">
      <w:marLeft w:val="0"/>
      <w:marRight w:val="0"/>
      <w:marTop w:val="0"/>
      <w:marBottom w:val="0"/>
      <w:divBdr>
        <w:top w:val="none" w:sz="0" w:space="0" w:color="auto"/>
        <w:left w:val="none" w:sz="0" w:space="0" w:color="auto"/>
        <w:bottom w:val="none" w:sz="0" w:space="0" w:color="auto"/>
        <w:right w:val="none" w:sz="0" w:space="0" w:color="auto"/>
      </w:divBdr>
    </w:div>
    <w:div w:id="349582112">
      <w:marLeft w:val="0"/>
      <w:marRight w:val="0"/>
      <w:marTop w:val="0"/>
      <w:marBottom w:val="0"/>
      <w:divBdr>
        <w:top w:val="none" w:sz="0" w:space="0" w:color="auto"/>
        <w:left w:val="none" w:sz="0" w:space="0" w:color="auto"/>
        <w:bottom w:val="none" w:sz="0" w:space="0" w:color="auto"/>
        <w:right w:val="none" w:sz="0" w:space="0" w:color="auto"/>
      </w:divBdr>
      <w:divsChild>
        <w:div w:id="349571183">
          <w:marLeft w:val="0"/>
          <w:marRight w:val="0"/>
          <w:marTop w:val="0"/>
          <w:marBottom w:val="0"/>
          <w:divBdr>
            <w:top w:val="none" w:sz="0" w:space="0" w:color="auto"/>
            <w:left w:val="none" w:sz="0" w:space="0" w:color="auto"/>
            <w:bottom w:val="none" w:sz="0" w:space="0" w:color="auto"/>
            <w:right w:val="none" w:sz="0" w:space="0" w:color="auto"/>
          </w:divBdr>
          <w:divsChild>
            <w:div w:id="349589699">
              <w:marLeft w:val="0"/>
              <w:marRight w:val="232"/>
              <w:marTop w:val="0"/>
              <w:marBottom w:val="209"/>
              <w:divBdr>
                <w:top w:val="none" w:sz="0" w:space="0" w:color="auto"/>
                <w:left w:val="none" w:sz="0" w:space="0" w:color="auto"/>
                <w:bottom w:val="none" w:sz="0" w:space="0" w:color="auto"/>
                <w:right w:val="none" w:sz="0" w:space="0" w:color="auto"/>
              </w:divBdr>
              <w:divsChild>
                <w:div w:id="349577071">
                  <w:marLeft w:val="0"/>
                  <w:marRight w:val="0"/>
                  <w:marTop w:val="58"/>
                  <w:marBottom w:val="58"/>
                  <w:divBdr>
                    <w:top w:val="none" w:sz="0" w:space="0" w:color="auto"/>
                    <w:left w:val="none" w:sz="0" w:space="0" w:color="auto"/>
                    <w:bottom w:val="none" w:sz="0" w:space="0" w:color="auto"/>
                    <w:right w:val="none" w:sz="0" w:space="0" w:color="auto"/>
                  </w:divBdr>
                  <w:divsChild>
                    <w:div w:id="349590084">
                      <w:marLeft w:val="0"/>
                      <w:marRight w:val="0"/>
                      <w:marTop w:val="0"/>
                      <w:marBottom w:val="0"/>
                      <w:divBdr>
                        <w:top w:val="none" w:sz="0" w:space="0" w:color="auto"/>
                        <w:left w:val="none" w:sz="0" w:space="0" w:color="auto"/>
                        <w:bottom w:val="none" w:sz="0" w:space="0" w:color="auto"/>
                        <w:right w:val="none" w:sz="0" w:space="0" w:color="auto"/>
                      </w:divBdr>
                    </w:div>
                    <w:div w:id="349597053">
                      <w:marLeft w:val="0"/>
                      <w:marRight w:val="0"/>
                      <w:marTop w:val="0"/>
                      <w:marBottom w:val="0"/>
                      <w:divBdr>
                        <w:top w:val="none" w:sz="0" w:space="0" w:color="auto"/>
                        <w:left w:val="none" w:sz="0" w:space="0" w:color="auto"/>
                        <w:bottom w:val="none" w:sz="0" w:space="0" w:color="auto"/>
                        <w:right w:val="none" w:sz="0" w:space="0" w:color="auto"/>
                      </w:divBdr>
                    </w:div>
                  </w:divsChild>
                </w:div>
                <w:div w:id="349582682">
                  <w:marLeft w:val="0"/>
                  <w:marRight w:val="0"/>
                  <w:marTop w:val="58"/>
                  <w:marBottom w:val="58"/>
                  <w:divBdr>
                    <w:top w:val="none" w:sz="0" w:space="0" w:color="auto"/>
                    <w:left w:val="none" w:sz="0" w:space="0" w:color="auto"/>
                    <w:bottom w:val="none" w:sz="0" w:space="0" w:color="auto"/>
                    <w:right w:val="none" w:sz="0" w:space="0" w:color="auto"/>
                  </w:divBdr>
                  <w:divsChild>
                    <w:div w:id="349586419">
                      <w:marLeft w:val="0"/>
                      <w:marRight w:val="0"/>
                      <w:marTop w:val="0"/>
                      <w:marBottom w:val="0"/>
                      <w:divBdr>
                        <w:top w:val="none" w:sz="0" w:space="0" w:color="auto"/>
                        <w:left w:val="none" w:sz="0" w:space="0" w:color="auto"/>
                        <w:bottom w:val="none" w:sz="0" w:space="0" w:color="auto"/>
                        <w:right w:val="none" w:sz="0" w:space="0" w:color="auto"/>
                      </w:divBdr>
                    </w:div>
                    <w:div w:id="349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88">
              <w:marLeft w:val="0"/>
              <w:marRight w:val="232"/>
              <w:marTop w:val="0"/>
              <w:marBottom w:val="209"/>
              <w:divBdr>
                <w:top w:val="none" w:sz="0" w:space="0" w:color="auto"/>
                <w:left w:val="none" w:sz="0" w:space="0" w:color="auto"/>
                <w:bottom w:val="none" w:sz="0" w:space="0" w:color="auto"/>
                <w:right w:val="none" w:sz="0" w:space="0" w:color="auto"/>
              </w:divBdr>
              <w:divsChild>
                <w:div w:id="349583213">
                  <w:marLeft w:val="0"/>
                  <w:marRight w:val="0"/>
                  <w:marTop w:val="58"/>
                  <w:marBottom w:val="58"/>
                  <w:divBdr>
                    <w:top w:val="none" w:sz="0" w:space="0" w:color="auto"/>
                    <w:left w:val="none" w:sz="0" w:space="0" w:color="auto"/>
                    <w:bottom w:val="none" w:sz="0" w:space="0" w:color="auto"/>
                    <w:right w:val="none" w:sz="0" w:space="0" w:color="auto"/>
                  </w:divBdr>
                  <w:divsChild>
                    <w:div w:id="349586044">
                      <w:marLeft w:val="0"/>
                      <w:marRight w:val="0"/>
                      <w:marTop w:val="0"/>
                      <w:marBottom w:val="0"/>
                      <w:divBdr>
                        <w:top w:val="none" w:sz="0" w:space="0" w:color="auto"/>
                        <w:left w:val="none" w:sz="0" w:space="0" w:color="auto"/>
                        <w:bottom w:val="none" w:sz="0" w:space="0" w:color="auto"/>
                        <w:right w:val="none" w:sz="0" w:space="0" w:color="auto"/>
                      </w:divBdr>
                    </w:div>
                    <w:div w:id="3495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281">
          <w:marLeft w:val="0"/>
          <w:marRight w:val="0"/>
          <w:marTop w:val="0"/>
          <w:marBottom w:val="128"/>
          <w:divBdr>
            <w:top w:val="none" w:sz="0" w:space="0" w:color="auto"/>
            <w:left w:val="none" w:sz="0" w:space="0" w:color="auto"/>
            <w:bottom w:val="none" w:sz="0" w:space="0" w:color="auto"/>
            <w:right w:val="none" w:sz="0" w:space="0" w:color="auto"/>
          </w:divBdr>
        </w:div>
        <w:div w:id="349573663">
          <w:marLeft w:val="0"/>
          <w:marRight w:val="0"/>
          <w:marTop w:val="0"/>
          <w:marBottom w:val="0"/>
          <w:divBdr>
            <w:top w:val="none" w:sz="0" w:space="0" w:color="auto"/>
            <w:left w:val="none" w:sz="0" w:space="0" w:color="auto"/>
            <w:bottom w:val="none" w:sz="0" w:space="0" w:color="auto"/>
            <w:right w:val="none" w:sz="0" w:space="0" w:color="auto"/>
          </w:divBdr>
          <w:divsChild>
            <w:div w:id="349597220">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2114">
      <w:marLeft w:val="0"/>
      <w:marRight w:val="0"/>
      <w:marTop w:val="0"/>
      <w:marBottom w:val="0"/>
      <w:divBdr>
        <w:top w:val="none" w:sz="0" w:space="0" w:color="auto"/>
        <w:left w:val="none" w:sz="0" w:space="0" w:color="auto"/>
        <w:bottom w:val="none" w:sz="0" w:space="0" w:color="auto"/>
        <w:right w:val="none" w:sz="0" w:space="0" w:color="auto"/>
      </w:divBdr>
    </w:div>
    <w:div w:id="349582116">
      <w:marLeft w:val="0"/>
      <w:marRight w:val="0"/>
      <w:marTop w:val="0"/>
      <w:marBottom w:val="0"/>
      <w:divBdr>
        <w:top w:val="none" w:sz="0" w:space="0" w:color="auto"/>
        <w:left w:val="none" w:sz="0" w:space="0" w:color="auto"/>
        <w:bottom w:val="none" w:sz="0" w:space="0" w:color="auto"/>
        <w:right w:val="none" w:sz="0" w:space="0" w:color="auto"/>
      </w:divBdr>
    </w:div>
    <w:div w:id="349582117">
      <w:marLeft w:val="0"/>
      <w:marRight w:val="0"/>
      <w:marTop w:val="0"/>
      <w:marBottom w:val="0"/>
      <w:divBdr>
        <w:top w:val="none" w:sz="0" w:space="0" w:color="auto"/>
        <w:left w:val="none" w:sz="0" w:space="0" w:color="auto"/>
        <w:bottom w:val="none" w:sz="0" w:space="0" w:color="auto"/>
        <w:right w:val="none" w:sz="0" w:space="0" w:color="auto"/>
      </w:divBdr>
    </w:div>
    <w:div w:id="349582122">
      <w:marLeft w:val="0"/>
      <w:marRight w:val="0"/>
      <w:marTop w:val="0"/>
      <w:marBottom w:val="0"/>
      <w:divBdr>
        <w:top w:val="none" w:sz="0" w:space="0" w:color="auto"/>
        <w:left w:val="none" w:sz="0" w:space="0" w:color="auto"/>
        <w:bottom w:val="none" w:sz="0" w:space="0" w:color="auto"/>
        <w:right w:val="none" w:sz="0" w:space="0" w:color="auto"/>
      </w:divBdr>
      <w:divsChild>
        <w:div w:id="349577946">
          <w:marLeft w:val="0"/>
          <w:marRight w:val="0"/>
          <w:marTop w:val="120"/>
          <w:marBottom w:val="480"/>
          <w:divBdr>
            <w:top w:val="none" w:sz="0" w:space="0" w:color="auto"/>
            <w:left w:val="none" w:sz="0" w:space="0" w:color="auto"/>
            <w:bottom w:val="none" w:sz="0" w:space="0" w:color="auto"/>
            <w:right w:val="none" w:sz="0" w:space="0" w:color="auto"/>
          </w:divBdr>
          <w:divsChild>
            <w:div w:id="349595632">
              <w:marLeft w:val="0"/>
              <w:marRight w:val="0"/>
              <w:marTop w:val="120"/>
              <w:marBottom w:val="120"/>
              <w:divBdr>
                <w:top w:val="none" w:sz="0" w:space="0" w:color="auto"/>
                <w:left w:val="none" w:sz="0" w:space="0" w:color="auto"/>
                <w:bottom w:val="none" w:sz="0" w:space="0" w:color="auto"/>
                <w:right w:val="none" w:sz="0" w:space="0" w:color="auto"/>
              </w:divBdr>
              <w:divsChild>
                <w:div w:id="349578247">
                  <w:marLeft w:val="0"/>
                  <w:marRight w:val="0"/>
                  <w:marTop w:val="0"/>
                  <w:marBottom w:val="0"/>
                  <w:divBdr>
                    <w:top w:val="none" w:sz="0" w:space="0" w:color="auto"/>
                    <w:left w:val="none" w:sz="0" w:space="0" w:color="auto"/>
                    <w:bottom w:val="none" w:sz="0" w:space="0" w:color="auto"/>
                    <w:right w:val="none" w:sz="0" w:space="0" w:color="auto"/>
                  </w:divBdr>
                  <w:divsChild>
                    <w:div w:id="349574337">
                      <w:marLeft w:val="0"/>
                      <w:marRight w:val="0"/>
                      <w:marTop w:val="0"/>
                      <w:marBottom w:val="0"/>
                      <w:divBdr>
                        <w:top w:val="none" w:sz="0" w:space="0" w:color="auto"/>
                        <w:left w:val="none" w:sz="0" w:space="0" w:color="auto"/>
                        <w:bottom w:val="none" w:sz="0" w:space="0" w:color="auto"/>
                        <w:right w:val="none" w:sz="0" w:space="0" w:color="auto"/>
                      </w:divBdr>
                      <w:divsChild>
                        <w:div w:id="349588374">
                          <w:marLeft w:val="0"/>
                          <w:marRight w:val="12"/>
                          <w:marTop w:val="0"/>
                          <w:marBottom w:val="58"/>
                          <w:divBdr>
                            <w:top w:val="none" w:sz="0" w:space="0" w:color="auto"/>
                            <w:left w:val="none" w:sz="0" w:space="0" w:color="auto"/>
                            <w:bottom w:val="none" w:sz="0" w:space="0" w:color="auto"/>
                            <w:right w:val="none" w:sz="0" w:space="0" w:color="auto"/>
                          </w:divBdr>
                        </w:div>
                        <w:div w:id="349594108">
                          <w:marLeft w:val="0"/>
                          <w:marRight w:val="12"/>
                          <w:marTop w:val="0"/>
                          <w:marBottom w:val="58"/>
                          <w:divBdr>
                            <w:top w:val="none" w:sz="0" w:space="0" w:color="auto"/>
                            <w:left w:val="none" w:sz="0" w:space="0" w:color="auto"/>
                            <w:bottom w:val="none" w:sz="0" w:space="0" w:color="auto"/>
                            <w:right w:val="none" w:sz="0" w:space="0" w:color="auto"/>
                          </w:divBdr>
                        </w:div>
                      </w:divsChild>
                    </w:div>
                  </w:divsChild>
                </w:div>
              </w:divsChild>
            </w:div>
          </w:divsChild>
        </w:div>
      </w:divsChild>
    </w:div>
    <w:div w:id="349582129">
      <w:marLeft w:val="0"/>
      <w:marRight w:val="0"/>
      <w:marTop w:val="0"/>
      <w:marBottom w:val="0"/>
      <w:divBdr>
        <w:top w:val="none" w:sz="0" w:space="0" w:color="auto"/>
        <w:left w:val="none" w:sz="0" w:space="0" w:color="auto"/>
        <w:bottom w:val="none" w:sz="0" w:space="0" w:color="auto"/>
        <w:right w:val="none" w:sz="0" w:space="0" w:color="auto"/>
      </w:divBdr>
    </w:div>
    <w:div w:id="349582130">
      <w:marLeft w:val="0"/>
      <w:marRight w:val="0"/>
      <w:marTop w:val="0"/>
      <w:marBottom w:val="0"/>
      <w:divBdr>
        <w:top w:val="none" w:sz="0" w:space="0" w:color="auto"/>
        <w:left w:val="none" w:sz="0" w:space="0" w:color="auto"/>
        <w:bottom w:val="none" w:sz="0" w:space="0" w:color="auto"/>
        <w:right w:val="none" w:sz="0" w:space="0" w:color="auto"/>
      </w:divBdr>
    </w:div>
    <w:div w:id="349582134">
      <w:marLeft w:val="0"/>
      <w:marRight w:val="0"/>
      <w:marTop w:val="0"/>
      <w:marBottom w:val="0"/>
      <w:divBdr>
        <w:top w:val="none" w:sz="0" w:space="0" w:color="auto"/>
        <w:left w:val="none" w:sz="0" w:space="0" w:color="auto"/>
        <w:bottom w:val="none" w:sz="0" w:space="0" w:color="auto"/>
        <w:right w:val="none" w:sz="0" w:space="0" w:color="auto"/>
      </w:divBdr>
      <w:divsChild>
        <w:div w:id="349585645">
          <w:marLeft w:val="0"/>
          <w:marRight w:val="0"/>
          <w:marTop w:val="0"/>
          <w:marBottom w:val="0"/>
          <w:divBdr>
            <w:top w:val="none" w:sz="0" w:space="0" w:color="auto"/>
            <w:left w:val="none" w:sz="0" w:space="0" w:color="auto"/>
            <w:bottom w:val="none" w:sz="0" w:space="0" w:color="auto"/>
            <w:right w:val="none" w:sz="0" w:space="0" w:color="auto"/>
          </w:divBdr>
        </w:div>
      </w:divsChild>
    </w:div>
    <w:div w:id="349582137">
      <w:marLeft w:val="0"/>
      <w:marRight w:val="0"/>
      <w:marTop w:val="0"/>
      <w:marBottom w:val="0"/>
      <w:divBdr>
        <w:top w:val="none" w:sz="0" w:space="0" w:color="auto"/>
        <w:left w:val="none" w:sz="0" w:space="0" w:color="auto"/>
        <w:bottom w:val="none" w:sz="0" w:space="0" w:color="auto"/>
        <w:right w:val="none" w:sz="0" w:space="0" w:color="auto"/>
      </w:divBdr>
    </w:div>
    <w:div w:id="349582138">
      <w:marLeft w:val="0"/>
      <w:marRight w:val="0"/>
      <w:marTop w:val="0"/>
      <w:marBottom w:val="0"/>
      <w:divBdr>
        <w:top w:val="none" w:sz="0" w:space="0" w:color="auto"/>
        <w:left w:val="none" w:sz="0" w:space="0" w:color="auto"/>
        <w:bottom w:val="none" w:sz="0" w:space="0" w:color="auto"/>
        <w:right w:val="none" w:sz="0" w:space="0" w:color="auto"/>
      </w:divBdr>
    </w:div>
    <w:div w:id="349582141">
      <w:marLeft w:val="0"/>
      <w:marRight w:val="0"/>
      <w:marTop w:val="0"/>
      <w:marBottom w:val="0"/>
      <w:divBdr>
        <w:top w:val="none" w:sz="0" w:space="0" w:color="auto"/>
        <w:left w:val="none" w:sz="0" w:space="0" w:color="auto"/>
        <w:bottom w:val="none" w:sz="0" w:space="0" w:color="auto"/>
        <w:right w:val="none" w:sz="0" w:space="0" w:color="auto"/>
      </w:divBdr>
    </w:div>
    <w:div w:id="349582145">
      <w:marLeft w:val="0"/>
      <w:marRight w:val="0"/>
      <w:marTop w:val="0"/>
      <w:marBottom w:val="0"/>
      <w:divBdr>
        <w:top w:val="none" w:sz="0" w:space="0" w:color="auto"/>
        <w:left w:val="none" w:sz="0" w:space="0" w:color="auto"/>
        <w:bottom w:val="none" w:sz="0" w:space="0" w:color="auto"/>
        <w:right w:val="none" w:sz="0" w:space="0" w:color="auto"/>
      </w:divBdr>
      <w:divsChild>
        <w:div w:id="349582184">
          <w:marLeft w:val="0"/>
          <w:marRight w:val="0"/>
          <w:marTop w:val="0"/>
          <w:marBottom w:val="0"/>
          <w:divBdr>
            <w:top w:val="none" w:sz="0" w:space="0" w:color="auto"/>
            <w:left w:val="none" w:sz="0" w:space="0" w:color="auto"/>
            <w:bottom w:val="none" w:sz="0" w:space="0" w:color="auto"/>
            <w:right w:val="none" w:sz="0" w:space="0" w:color="auto"/>
          </w:divBdr>
        </w:div>
        <w:div w:id="349588621">
          <w:marLeft w:val="0"/>
          <w:marRight w:val="0"/>
          <w:marTop w:val="0"/>
          <w:marBottom w:val="0"/>
          <w:divBdr>
            <w:top w:val="none" w:sz="0" w:space="0" w:color="auto"/>
            <w:left w:val="none" w:sz="0" w:space="0" w:color="auto"/>
            <w:bottom w:val="none" w:sz="0" w:space="0" w:color="auto"/>
            <w:right w:val="none" w:sz="0" w:space="0" w:color="auto"/>
          </w:divBdr>
        </w:div>
      </w:divsChild>
    </w:div>
    <w:div w:id="349582149">
      <w:marLeft w:val="0"/>
      <w:marRight w:val="0"/>
      <w:marTop w:val="0"/>
      <w:marBottom w:val="0"/>
      <w:divBdr>
        <w:top w:val="none" w:sz="0" w:space="0" w:color="auto"/>
        <w:left w:val="none" w:sz="0" w:space="0" w:color="auto"/>
        <w:bottom w:val="none" w:sz="0" w:space="0" w:color="auto"/>
        <w:right w:val="none" w:sz="0" w:space="0" w:color="auto"/>
      </w:divBdr>
      <w:divsChild>
        <w:div w:id="349590196">
          <w:marLeft w:val="0"/>
          <w:marRight w:val="0"/>
          <w:marTop w:val="0"/>
          <w:marBottom w:val="0"/>
          <w:divBdr>
            <w:top w:val="none" w:sz="0" w:space="0" w:color="auto"/>
            <w:left w:val="none" w:sz="0" w:space="0" w:color="auto"/>
            <w:bottom w:val="none" w:sz="0" w:space="0" w:color="auto"/>
            <w:right w:val="none" w:sz="0" w:space="0" w:color="auto"/>
          </w:divBdr>
          <w:divsChild>
            <w:div w:id="349590173">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2152">
      <w:marLeft w:val="0"/>
      <w:marRight w:val="0"/>
      <w:marTop w:val="0"/>
      <w:marBottom w:val="0"/>
      <w:divBdr>
        <w:top w:val="none" w:sz="0" w:space="0" w:color="auto"/>
        <w:left w:val="none" w:sz="0" w:space="0" w:color="auto"/>
        <w:bottom w:val="none" w:sz="0" w:space="0" w:color="auto"/>
        <w:right w:val="none" w:sz="0" w:space="0" w:color="auto"/>
      </w:divBdr>
    </w:div>
    <w:div w:id="349582155">
      <w:marLeft w:val="0"/>
      <w:marRight w:val="0"/>
      <w:marTop w:val="0"/>
      <w:marBottom w:val="0"/>
      <w:divBdr>
        <w:top w:val="none" w:sz="0" w:space="0" w:color="auto"/>
        <w:left w:val="none" w:sz="0" w:space="0" w:color="auto"/>
        <w:bottom w:val="none" w:sz="0" w:space="0" w:color="auto"/>
        <w:right w:val="none" w:sz="0" w:space="0" w:color="auto"/>
      </w:divBdr>
    </w:div>
    <w:div w:id="349582157">
      <w:marLeft w:val="0"/>
      <w:marRight w:val="0"/>
      <w:marTop w:val="0"/>
      <w:marBottom w:val="0"/>
      <w:divBdr>
        <w:top w:val="none" w:sz="0" w:space="0" w:color="auto"/>
        <w:left w:val="none" w:sz="0" w:space="0" w:color="auto"/>
        <w:bottom w:val="none" w:sz="0" w:space="0" w:color="auto"/>
        <w:right w:val="none" w:sz="0" w:space="0" w:color="auto"/>
      </w:divBdr>
      <w:divsChild>
        <w:div w:id="349573660">
          <w:marLeft w:val="0"/>
          <w:marRight w:val="0"/>
          <w:marTop w:val="0"/>
          <w:marBottom w:val="0"/>
          <w:divBdr>
            <w:top w:val="none" w:sz="0" w:space="0" w:color="auto"/>
            <w:left w:val="none" w:sz="0" w:space="0" w:color="auto"/>
            <w:bottom w:val="none" w:sz="0" w:space="0" w:color="auto"/>
            <w:right w:val="none" w:sz="0" w:space="0" w:color="auto"/>
          </w:divBdr>
        </w:div>
        <w:div w:id="349600464">
          <w:marLeft w:val="0"/>
          <w:marRight w:val="0"/>
          <w:marTop w:val="0"/>
          <w:marBottom w:val="0"/>
          <w:divBdr>
            <w:top w:val="none" w:sz="0" w:space="0" w:color="auto"/>
            <w:left w:val="none" w:sz="0" w:space="0" w:color="auto"/>
            <w:bottom w:val="none" w:sz="0" w:space="0" w:color="auto"/>
            <w:right w:val="none" w:sz="0" w:space="0" w:color="auto"/>
          </w:divBdr>
        </w:div>
      </w:divsChild>
    </w:div>
    <w:div w:id="349582159">
      <w:marLeft w:val="0"/>
      <w:marRight w:val="0"/>
      <w:marTop w:val="0"/>
      <w:marBottom w:val="0"/>
      <w:divBdr>
        <w:top w:val="none" w:sz="0" w:space="0" w:color="auto"/>
        <w:left w:val="none" w:sz="0" w:space="0" w:color="auto"/>
        <w:bottom w:val="none" w:sz="0" w:space="0" w:color="auto"/>
        <w:right w:val="none" w:sz="0" w:space="0" w:color="auto"/>
      </w:divBdr>
    </w:div>
    <w:div w:id="349582163">
      <w:marLeft w:val="0"/>
      <w:marRight w:val="0"/>
      <w:marTop w:val="0"/>
      <w:marBottom w:val="0"/>
      <w:divBdr>
        <w:top w:val="none" w:sz="0" w:space="0" w:color="auto"/>
        <w:left w:val="none" w:sz="0" w:space="0" w:color="auto"/>
        <w:bottom w:val="none" w:sz="0" w:space="0" w:color="auto"/>
        <w:right w:val="none" w:sz="0" w:space="0" w:color="auto"/>
      </w:divBdr>
    </w:div>
    <w:div w:id="349582165">
      <w:marLeft w:val="0"/>
      <w:marRight w:val="0"/>
      <w:marTop w:val="0"/>
      <w:marBottom w:val="0"/>
      <w:divBdr>
        <w:top w:val="none" w:sz="0" w:space="0" w:color="auto"/>
        <w:left w:val="none" w:sz="0" w:space="0" w:color="auto"/>
        <w:bottom w:val="none" w:sz="0" w:space="0" w:color="auto"/>
        <w:right w:val="none" w:sz="0" w:space="0" w:color="auto"/>
      </w:divBdr>
      <w:divsChild>
        <w:div w:id="349586346">
          <w:marLeft w:val="0"/>
          <w:marRight w:val="0"/>
          <w:marTop w:val="0"/>
          <w:marBottom w:val="0"/>
          <w:divBdr>
            <w:top w:val="none" w:sz="0" w:space="0" w:color="auto"/>
            <w:left w:val="none" w:sz="0" w:space="0" w:color="auto"/>
            <w:bottom w:val="none" w:sz="0" w:space="0" w:color="auto"/>
            <w:right w:val="none" w:sz="0" w:space="0" w:color="auto"/>
          </w:divBdr>
          <w:divsChild>
            <w:div w:id="3495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66">
      <w:marLeft w:val="0"/>
      <w:marRight w:val="0"/>
      <w:marTop w:val="0"/>
      <w:marBottom w:val="0"/>
      <w:divBdr>
        <w:top w:val="none" w:sz="0" w:space="0" w:color="auto"/>
        <w:left w:val="none" w:sz="0" w:space="0" w:color="auto"/>
        <w:bottom w:val="none" w:sz="0" w:space="0" w:color="auto"/>
        <w:right w:val="none" w:sz="0" w:space="0" w:color="auto"/>
      </w:divBdr>
    </w:div>
    <w:div w:id="349582168">
      <w:marLeft w:val="0"/>
      <w:marRight w:val="0"/>
      <w:marTop w:val="0"/>
      <w:marBottom w:val="0"/>
      <w:divBdr>
        <w:top w:val="none" w:sz="0" w:space="0" w:color="auto"/>
        <w:left w:val="none" w:sz="0" w:space="0" w:color="auto"/>
        <w:bottom w:val="none" w:sz="0" w:space="0" w:color="auto"/>
        <w:right w:val="none" w:sz="0" w:space="0" w:color="auto"/>
      </w:divBdr>
      <w:divsChild>
        <w:div w:id="349577625">
          <w:marLeft w:val="0"/>
          <w:marRight w:val="0"/>
          <w:marTop w:val="0"/>
          <w:marBottom w:val="0"/>
          <w:divBdr>
            <w:top w:val="none" w:sz="0" w:space="0" w:color="auto"/>
            <w:left w:val="none" w:sz="0" w:space="0" w:color="auto"/>
            <w:bottom w:val="none" w:sz="0" w:space="0" w:color="auto"/>
            <w:right w:val="none" w:sz="0" w:space="0" w:color="auto"/>
          </w:divBdr>
          <w:divsChild>
            <w:div w:id="349572803">
              <w:marLeft w:val="0"/>
              <w:marRight w:val="0"/>
              <w:marTop w:val="0"/>
              <w:marBottom w:val="0"/>
              <w:divBdr>
                <w:top w:val="none" w:sz="0" w:space="0" w:color="auto"/>
                <w:left w:val="none" w:sz="0" w:space="0" w:color="auto"/>
                <w:bottom w:val="none" w:sz="0" w:space="0" w:color="auto"/>
                <w:right w:val="none" w:sz="0" w:space="0" w:color="auto"/>
              </w:divBdr>
              <w:divsChild>
                <w:div w:id="349593373">
                  <w:marLeft w:val="0"/>
                  <w:marRight w:val="0"/>
                  <w:marTop w:val="0"/>
                  <w:marBottom w:val="0"/>
                  <w:divBdr>
                    <w:top w:val="none" w:sz="0" w:space="0" w:color="auto"/>
                    <w:left w:val="none" w:sz="0" w:space="0" w:color="auto"/>
                    <w:bottom w:val="none" w:sz="0" w:space="0" w:color="auto"/>
                    <w:right w:val="none" w:sz="0" w:space="0" w:color="auto"/>
                  </w:divBdr>
                  <w:divsChild>
                    <w:div w:id="3495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70">
      <w:marLeft w:val="0"/>
      <w:marRight w:val="0"/>
      <w:marTop w:val="0"/>
      <w:marBottom w:val="0"/>
      <w:divBdr>
        <w:top w:val="none" w:sz="0" w:space="0" w:color="auto"/>
        <w:left w:val="none" w:sz="0" w:space="0" w:color="auto"/>
        <w:bottom w:val="none" w:sz="0" w:space="0" w:color="auto"/>
        <w:right w:val="none" w:sz="0" w:space="0" w:color="auto"/>
      </w:divBdr>
    </w:div>
    <w:div w:id="349582171">
      <w:marLeft w:val="0"/>
      <w:marRight w:val="0"/>
      <w:marTop w:val="0"/>
      <w:marBottom w:val="0"/>
      <w:divBdr>
        <w:top w:val="none" w:sz="0" w:space="0" w:color="auto"/>
        <w:left w:val="none" w:sz="0" w:space="0" w:color="auto"/>
        <w:bottom w:val="none" w:sz="0" w:space="0" w:color="auto"/>
        <w:right w:val="none" w:sz="0" w:space="0" w:color="auto"/>
      </w:divBdr>
    </w:div>
    <w:div w:id="349582172">
      <w:marLeft w:val="0"/>
      <w:marRight w:val="0"/>
      <w:marTop w:val="0"/>
      <w:marBottom w:val="0"/>
      <w:divBdr>
        <w:top w:val="none" w:sz="0" w:space="0" w:color="auto"/>
        <w:left w:val="none" w:sz="0" w:space="0" w:color="auto"/>
        <w:bottom w:val="none" w:sz="0" w:space="0" w:color="auto"/>
        <w:right w:val="none" w:sz="0" w:space="0" w:color="auto"/>
      </w:divBdr>
    </w:div>
    <w:div w:id="349582175">
      <w:marLeft w:val="0"/>
      <w:marRight w:val="0"/>
      <w:marTop w:val="0"/>
      <w:marBottom w:val="0"/>
      <w:divBdr>
        <w:top w:val="none" w:sz="0" w:space="0" w:color="auto"/>
        <w:left w:val="none" w:sz="0" w:space="0" w:color="auto"/>
        <w:bottom w:val="none" w:sz="0" w:space="0" w:color="auto"/>
        <w:right w:val="none" w:sz="0" w:space="0" w:color="auto"/>
      </w:divBdr>
      <w:divsChild>
        <w:div w:id="349577837">
          <w:marLeft w:val="0"/>
          <w:marRight w:val="0"/>
          <w:marTop w:val="0"/>
          <w:marBottom w:val="0"/>
          <w:divBdr>
            <w:top w:val="none" w:sz="0" w:space="0" w:color="auto"/>
            <w:left w:val="none" w:sz="0" w:space="0" w:color="auto"/>
            <w:bottom w:val="none" w:sz="0" w:space="0" w:color="auto"/>
            <w:right w:val="none" w:sz="0" w:space="0" w:color="auto"/>
          </w:divBdr>
          <w:divsChild>
            <w:div w:id="349573013">
              <w:marLeft w:val="0"/>
              <w:marRight w:val="0"/>
              <w:marTop w:val="0"/>
              <w:marBottom w:val="0"/>
              <w:divBdr>
                <w:top w:val="none" w:sz="0" w:space="0" w:color="auto"/>
                <w:left w:val="none" w:sz="0" w:space="0" w:color="auto"/>
                <w:bottom w:val="none" w:sz="0" w:space="0" w:color="auto"/>
                <w:right w:val="none" w:sz="0" w:space="0" w:color="auto"/>
              </w:divBdr>
              <w:divsChild>
                <w:div w:id="349591350">
                  <w:marLeft w:val="0"/>
                  <w:marRight w:val="0"/>
                  <w:marTop w:val="0"/>
                  <w:marBottom w:val="150"/>
                  <w:divBdr>
                    <w:top w:val="none" w:sz="0" w:space="0" w:color="auto"/>
                    <w:left w:val="none" w:sz="0" w:space="0" w:color="auto"/>
                    <w:bottom w:val="none" w:sz="0" w:space="0" w:color="auto"/>
                    <w:right w:val="none" w:sz="0" w:space="0" w:color="auto"/>
                  </w:divBdr>
                  <w:divsChild>
                    <w:div w:id="3495788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79">
      <w:marLeft w:val="0"/>
      <w:marRight w:val="0"/>
      <w:marTop w:val="0"/>
      <w:marBottom w:val="0"/>
      <w:divBdr>
        <w:top w:val="none" w:sz="0" w:space="0" w:color="auto"/>
        <w:left w:val="none" w:sz="0" w:space="0" w:color="auto"/>
        <w:bottom w:val="none" w:sz="0" w:space="0" w:color="auto"/>
        <w:right w:val="none" w:sz="0" w:space="0" w:color="auto"/>
      </w:divBdr>
      <w:divsChild>
        <w:div w:id="349596926">
          <w:marLeft w:val="0"/>
          <w:marRight w:val="0"/>
          <w:marTop w:val="25"/>
          <w:marBottom w:val="125"/>
          <w:divBdr>
            <w:top w:val="none" w:sz="0" w:space="0" w:color="auto"/>
            <w:left w:val="none" w:sz="0" w:space="0" w:color="auto"/>
            <w:bottom w:val="single" w:sz="12" w:space="3" w:color="B6B7B7"/>
            <w:right w:val="none" w:sz="0" w:space="0" w:color="auto"/>
          </w:divBdr>
        </w:div>
        <w:div w:id="349600354">
          <w:marLeft w:val="0"/>
          <w:marRight w:val="0"/>
          <w:marTop w:val="0"/>
          <w:marBottom w:val="0"/>
          <w:divBdr>
            <w:top w:val="none" w:sz="0" w:space="0" w:color="auto"/>
            <w:left w:val="none" w:sz="0" w:space="0" w:color="auto"/>
            <w:bottom w:val="none" w:sz="0" w:space="0" w:color="auto"/>
            <w:right w:val="none" w:sz="0" w:space="0" w:color="auto"/>
          </w:divBdr>
        </w:div>
      </w:divsChild>
    </w:div>
    <w:div w:id="349582182">
      <w:marLeft w:val="0"/>
      <w:marRight w:val="0"/>
      <w:marTop w:val="0"/>
      <w:marBottom w:val="0"/>
      <w:divBdr>
        <w:top w:val="none" w:sz="0" w:space="0" w:color="auto"/>
        <w:left w:val="none" w:sz="0" w:space="0" w:color="auto"/>
        <w:bottom w:val="none" w:sz="0" w:space="0" w:color="auto"/>
        <w:right w:val="none" w:sz="0" w:space="0" w:color="auto"/>
      </w:divBdr>
      <w:divsChild>
        <w:div w:id="349592527">
          <w:marLeft w:val="0"/>
          <w:marRight w:val="0"/>
          <w:marTop w:val="0"/>
          <w:marBottom w:val="0"/>
          <w:divBdr>
            <w:top w:val="none" w:sz="0" w:space="0" w:color="auto"/>
            <w:left w:val="none" w:sz="0" w:space="0" w:color="auto"/>
            <w:bottom w:val="none" w:sz="0" w:space="0" w:color="auto"/>
            <w:right w:val="none" w:sz="0" w:space="0" w:color="auto"/>
          </w:divBdr>
        </w:div>
        <w:div w:id="349602188">
          <w:marLeft w:val="0"/>
          <w:marRight w:val="0"/>
          <w:marTop w:val="0"/>
          <w:marBottom w:val="0"/>
          <w:divBdr>
            <w:top w:val="none" w:sz="0" w:space="0" w:color="auto"/>
            <w:left w:val="none" w:sz="0" w:space="0" w:color="auto"/>
            <w:bottom w:val="none" w:sz="0" w:space="0" w:color="auto"/>
            <w:right w:val="none" w:sz="0" w:space="0" w:color="auto"/>
          </w:divBdr>
          <w:divsChild>
            <w:div w:id="34957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85">
      <w:marLeft w:val="0"/>
      <w:marRight w:val="0"/>
      <w:marTop w:val="0"/>
      <w:marBottom w:val="0"/>
      <w:divBdr>
        <w:top w:val="none" w:sz="0" w:space="0" w:color="auto"/>
        <w:left w:val="none" w:sz="0" w:space="0" w:color="auto"/>
        <w:bottom w:val="none" w:sz="0" w:space="0" w:color="auto"/>
        <w:right w:val="none" w:sz="0" w:space="0" w:color="auto"/>
      </w:divBdr>
      <w:divsChild>
        <w:div w:id="349589788">
          <w:marLeft w:val="0"/>
          <w:marRight w:val="0"/>
          <w:marTop w:val="0"/>
          <w:marBottom w:val="0"/>
          <w:divBdr>
            <w:top w:val="none" w:sz="0" w:space="0" w:color="auto"/>
            <w:left w:val="none" w:sz="0" w:space="0" w:color="auto"/>
            <w:bottom w:val="none" w:sz="0" w:space="0" w:color="auto"/>
            <w:right w:val="none" w:sz="0" w:space="0" w:color="auto"/>
          </w:divBdr>
        </w:div>
      </w:divsChild>
    </w:div>
    <w:div w:id="349582186">
      <w:marLeft w:val="0"/>
      <w:marRight w:val="0"/>
      <w:marTop w:val="0"/>
      <w:marBottom w:val="0"/>
      <w:divBdr>
        <w:top w:val="none" w:sz="0" w:space="0" w:color="auto"/>
        <w:left w:val="none" w:sz="0" w:space="0" w:color="auto"/>
        <w:bottom w:val="none" w:sz="0" w:space="0" w:color="auto"/>
        <w:right w:val="none" w:sz="0" w:space="0" w:color="auto"/>
      </w:divBdr>
      <w:divsChild>
        <w:div w:id="349573379">
          <w:marLeft w:val="0"/>
          <w:marRight w:val="0"/>
          <w:marTop w:val="0"/>
          <w:marBottom w:val="0"/>
          <w:divBdr>
            <w:top w:val="none" w:sz="0" w:space="0" w:color="auto"/>
            <w:left w:val="none" w:sz="0" w:space="0" w:color="auto"/>
            <w:bottom w:val="none" w:sz="0" w:space="0" w:color="auto"/>
            <w:right w:val="none" w:sz="0" w:space="0" w:color="auto"/>
          </w:divBdr>
          <w:divsChild>
            <w:div w:id="349588226">
              <w:marLeft w:val="0"/>
              <w:marRight w:val="0"/>
              <w:marTop w:val="0"/>
              <w:marBottom w:val="0"/>
              <w:divBdr>
                <w:top w:val="none" w:sz="0" w:space="0" w:color="auto"/>
                <w:left w:val="none" w:sz="0" w:space="0" w:color="auto"/>
                <w:bottom w:val="none" w:sz="0" w:space="0" w:color="auto"/>
                <w:right w:val="none" w:sz="0" w:space="0" w:color="auto"/>
              </w:divBdr>
            </w:div>
          </w:divsChild>
        </w:div>
        <w:div w:id="349575590">
          <w:marLeft w:val="0"/>
          <w:marRight w:val="0"/>
          <w:marTop w:val="0"/>
          <w:marBottom w:val="0"/>
          <w:divBdr>
            <w:top w:val="none" w:sz="0" w:space="0" w:color="auto"/>
            <w:left w:val="none" w:sz="0" w:space="0" w:color="auto"/>
            <w:bottom w:val="none" w:sz="0" w:space="0" w:color="auto"/>
            <w:right w:val="none" w:sz="0" w:space="0" w:color="auto"/>
          </w:divBdr>
          <w:divsChild>
            <w:div w:id="3495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90">
      <w:marLeft w:val="0"/>
      <w:marRight w:val="0"/>
      <w:marTop w:val="0"/>
      <w:marBottom w:val="0"/>
      <w:divBdr>
        <w:top w:val="none" w:sz="0" w:space="0" w:color="auto"/>
        <w:left w:val="none" w:sz="0" w:space="0" w:color="auto"/>
        <w:bottom w:val="none" w:sz="0" w:space="0" w:color="auto"/>
        <w:right w:val="none" w:sz="0" w:space="0" w:color="auto"/>
      </w:divBdr>
      <w:divsChild>
        <w:div w:id="349588909">
          <w:marLeft w:val="0"/>
          <w:marRight w:val="0"/>
          <w:marTop w:val="0"/>
          <w:marBottom w:val="0"/>
          <w:divBdr>
            <w:top w:val="none" w:sz="0" w:space="0" w:color="auto"/>
            <w:left w:val="none" w:sz="0" w:space="0" w:color="auto"/>
            <w:bottom w:val="none" w:sz="0" w:space="0" w:color="auto"/>
            <w:right w:val="none" w:sz="0" w:space="0" w:color="auto"/>
          </w:divBdr>
        </w:div>
        <w:div w:id="349590543">
          <w:marLeft w:val="0"/>
          <w:marRight w:val="0"/>
          <w:marTop w:val="0"/>
          <w:marBottom w:val="0"/>
          <w:divBdr>
            <w:top w:val="none" w:sz="0" w:space="0" w:color="auto"/>
            <w:left w:val="none" w:sz="0" w:space="0" w:color="auto"/>
            <w:bottom w:val="none" w:sz="0" w:space="0" w:color="auto"/>
            <w:right w:val="none" w:sz="0" w:space="0" w:color="auto"/>
          </w:divBdr>
        </w:div>
      </w:divsChild>
    </w:div>
    <w:div w:id="349582191">
      <w:marLeft w:val="0"/>
      <w:marRight w:val="0"/>
      <w:marTop w:val="0"/>
      <w:marBottom w:val="0"/>
      <w:divBdr>
        <w:top w:val="none" w:sz="0" w:space="0" w:color="auto"/>
        <w:left w:val="none" w:sz="0" w:space="0" w:color="auto"/>
        <w:bottom w:val="none" w:sz="0" w:space="0" w:color="auto"/>
        <w:right w:val="none" w:sz="0" w:space="0" w:color="auto"/>
      </w:divBdr>
    </w:div>
    <w:div w:id="349582192">
      <w:marLeft w:val="0"/>
      <w:marRight w:val="0"/>
      <w:marTop w:val="0"/>
      <w:marBottom w:val="0"/>
      <w:divBdr>
        <w:top w:val="none" w:sz="0" w:space="0" w:color="auto"/>
        <w:left w:val="none" w:sz="0" w:space="0" w:color="auto"/>
        <w:bottom w:val="none" w:sz="0" w:space="0" w:color="auto"/>
        <w:right w:val="none" w:sz="0" w:space="0" w:color="auto"/>
      </w:divBdr>
    </w:div>
    <w:div w:id="349582196">
      <w:marLeft w:val="0"/>
      <w:marRight w:val="0"/>
      <w:marTop w:val="0"/>
      <w:marBottom w:val="0"/>
      <w:divBdr>
        <w:top w:val="none" w:sz="0" w:space="0" w:color="auto"/>
        <w:left w:val="none" w:sz="0" w:space="0" w:color="auto"/>
        <w:bottom w:val="none" w:sz="0" w:space="0" w:color="auto"/>
        <w:right w:val="none" w:sz="0" w:space="0" w:color="auto"/>
      </w:divBdr>
      <w:divsChild>
        <w:div w:id="349579738">
          <w:marLeft w:val="0"/>
          <w:marRight w:val="0"/>
          <w:marTop w:val="0"/>
          <w:marBottom w:val="0"/>
          <w:divBdr>
            <w:top w:val="none" w:sz="0" w:space="0" w:color="auto"/>
            <w:left w:val="none" w:sz="0" w:space="0" w:color="auto"/>
            <w:bottom w:val="none" w:sz="0" w:space="0" w:color="auto"/>
            <w:right w:val="none" w:sz="0" w:space="0" w:color="auto"/>
          </w:divBdr>
          <w:divsChild>
            <w:div w:id="349580325">
              <w:marLeft w:val="0"/>
              <w:marRight w:val="250"/>
              <w:marTop w:val="0"/>
              <w:marBottom w:val="225"/>
              <w:divBdr>
                <w:top w:val="none" w:sz="0" w:space="0" w:color="auto"/>
                <w:left w:val="none" w:sz="0" w:space="0" w:color="auto"/>
                <w:bottom w:val="none" w:sz="0" w:space="0" w:color="auto"/>
                <w:right w:val="none" w:sz="0" w:space="0" w:color="auto"/>
              </w:divBdr>
              <w:divsChild>
                <w:div w:id="349597770">
                  <w:marLeft w:val="0"/>
                  <w:marRight w:val="0"/>
                  <w:marTop w:val="63"/>
                  <w:marBottom w:val="63"/>
                  <w:divBdr>
                    <w:top w:val="none" w:sz="0" w:space="0" w:color="auto"/>
                    <w:left w:val="none" w:sz="0" w:space="0" w:color="auto"/>
                    <w:bottom w:val="none" w:sz="0" w:space="0" w:color="auto"/>
                    <w:right w:val="none" w:sz="0" w:space="0" w:color="auto"/>
                  </w:divBdr>
                  <w:divsChild>
                    <w:div w:id="349572902">
                      <w:marLeft w:val="0"/>
                      <w:marRight w:val="0"/>
                      <w:marTop w:val="0"/>
                      <w:marBottom w:val="0"/>
                      <w:divBdr>
                        <w:top w:val="none" w:sz="0" w:space="0" w:color="auto"/>
                        <w:left w:val="none" w:sz="0" w:space="0" w:color="auto"/>
                        <w:bottom w:val="none" w:sz="0" w:space="0" w:color="auto"/>
                        <w:right w:val="none" w:sz="0" w:space="0" w:color="auto"/>
                      </w:divBdr>
                    </w:div>
                    <w:div w:id="3495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01">
          <w:marLeft w:val="0"/>
          <w:marRight w:val="0"/>
          <w:marTop w:val="0"/>
          <w:marBottom w:val="0"/>
          <w:divBdr>
            <w:top w:val="none" w:sz="0" w:space="0" w:color="auto"/>
            <w:left w:val="none" w:sz="0" w:space="0" w:color="auto"/>
            <w:bottom w:val="none" w:sz="0" w:space="0" w:color="auto"/>
            <w:right w:val="none" w:sz="0" w:space="0" w:color="auto"/>
          </w:divBdr>
          <w:divsChild>
            <w:div w:id="349597698">
              <w:marLeft w:val="0"/>
              <w:marRight w:val="250"/>
              <w:marTop w:val="0"/>
              <w:marBottom w:val="0"/>
              <w:divBdr>
                <w:top w:val="none" w:sz="0" w:space="0" w:color="auto"/>
                <w:left w:val="none" w:sz="0" w:space="0" w:color="auto"/>
                <w:bottom w:val="none" w:sz="0" w:space="0" w:color="auto"/>
                <w:right w:val="none" w:sz="0" w:space="0" w:color="auto"/>
              </w:divBdr>
            </w:div>
          </w:divsChild>
        </w:div>
        <w:div w:id="349594321">
          <w:marLeft w:val="0"/>
          <w:marRight w:val="0"/>
          <w:marTop w:val="0"/>
          <w:marBottom w:val="138"/>
          <w:divBdr>
            <w:top w:val="none" w:sz="0" w:space="0" w:color="auto"/>
            <w:left w:val="none" w:sz="0" w:space="0" w:color="auto"/>
            <w:bottom w:val="none" w:sz="0" w:space="0" w:color="auto"/>
            <w:right w:val="none" w:sz="0" w:space="0" w:color="auto"/>
          </w:divBdr>
        </w:div>
      </w:divsChild>
    </w:div>
    <w:div w:id="349582204">
      <w:marLeft w:val="0"/>
      <w:marRight w:val="0"/>
      <w:marTop w:val="0"/>
      <w:marBottom w:val="0"/>
      <w:divBdr>
        <w:top w:val="none" w:sz="0" w:space="0" w:color="auto"/>
        <w:left w:val="none" w:sz="0" w:space="0" w:color="auto"/>
        <w:bottom w:val="none" w:sz="0" w:space="0" w:color="auto"/>
        <w:right w:val="none" w:sz="0" w:space="0" w:color="auto"/>
      </w:divBdr>
    </w:div>
    <w:div w:id="349582211">
      <w:marLeft w:val="0"/>
      <w:marRight w:val="0"/>
      <w:marTop w:val="0"/>
      <w:marBottom w:val="0"/>
      <w:divBdr>
        <w:top w:val="none" w:sz="0" w:space="0" w:color="auto"/>
        <w:left w:val="none" w:sz="0" w:space="0" w:color="auto"/>
        <w:bottom w:val="none" w:sz="0" w:space="0" w:color="auto"/>
        <w:right w:val="none" w:sz="0" w:space="0" w:color="auto"/>
      </w:divBdr>
    </w:div>
    <w:div w:id="349582214">
      <w:marLeft w:val="0"/>
      <w:marRight w:val="0"/>
      <w:marTop w:val="0"/>
      <w:marBottom w:val="0"/>
      <w:divBdr>
        <w:top w:val="none" w:sz="0" w:space="0" w:color="auto"/>
        <w:left w:val="none" w:sz="0" w:space="0" w:color="auto"/>
        <w:bottom w:val="none" w:sz="0" w:space="0" w:color="auto"/>
        <w:right w:val="none" w:sz="0" w:space="0" w:color="auto"/>
      </w:divBdr>
    </w:div>
    <w:div w:id="349582229">
      <w:marLeft w:val="0"/>
      <w:marRight w:val="0"/>
      <w:marTop w:val="0"/>
      <w:marBottom w:val="0"/>
      <w:divBdr>
        <w:top w:val="none" w:sz="0" w:space="0" w:color="auto"/>
        <w:left w:val="none" w:sz="0" w:space="0" w:color="auto"/>
        <w:bottom w:val="none" w:sz="0" w:space="0" w:color="auto"/>
        <w:right w:val="none" w:sz="0" w:space="0" w:color="auto"/>
      </w:divBdr>
      <w:divsChild>
        <w:div w:id="349578073">
          <w:marLeft w:val="0"/>
          <w:marRight w:val="0"/>
          <w:marTop w:val="0"/>
          <w:marBottom w:val="0"/>
          <w:divBdr>
            <w:top w:val="none" w:sz="0" w:space="0" w:color="auto"/>
            <w:left w:val="none" w:sz="0" w:space="0" w:color="auto"/>
            <w:bottom w:val="none" w:sz="0" w:space="0" w:color="auto"/>
            <w:right w:val="none" w:sz="0" w:space="0" w:color="auto"/>
          </w:divBdr>
        </w:div>
        <w:div w:id="349580258">
          <w:marLeft w:val="0"/>
          <w:marRight w:val="0"/>
          <w:marTop w:val="0"/>
          <w:marBottom w:val="0"/>
          <w:divBdr>
            <w:top w:val="none" w:sz="0" w:space="0" w:color="auto"/>
            <w:left w:val="none" w:sz="0" w:space="0" w:color="auto"/>
            <w:bottom w:val="none" w:sz="0" w:space="0" w:color="auto"/>
            <w:right w:val="none" w:sz="0" w:space="0" w:color="auto"/>
          </w:divBdr>
        </w:div>
      </w:divsChild>
    </w:div>
    <w:div w:id="349582234">
      <w:marLeft w:val="0"/>
      <w:marRight w:val="0"/>
      <w:marTop w:val="0"/>
      <w:marBottom w:val="0"/>
      <w:divBdr>
        <w:top w:val="none" w:sz="0" w:space="0" w:color="auto"/>
        <w:left w:val="none" w:sz="0" w:space="0" w:color="auto"/>
        <w:bottom w:val="none" w:sz="0" w:space="0" w:color="auto"/>
        <w:right w:val="none" w:sz="0" w:space="0" w:color="auto"/>
      </w:divBdr>
    </w:div>
    <w:div w:id="349582239">
      <w:marLeft w:val="0"/>
      <w:marRight w:val="0"/>
      <w:marTop w:val="0"/>
      <w:marBottom w:val="0"/>
      <w:divBdr>
        <w:top w:val="none" w:sz="0" w:space="0" w:color="auto"/>
        <w:left w:val="none" w:sz="0" w:space="0" w:color="auto"/>
        <w:bottom w:val="none" w:sz="0" w:space="0" w:color="auto"/>
        <w:right w:val="none" w:sz="0" w:space="0" w:color="auto"/>
      </w:divBdr>
    </w:div>
    <w:div w:id="349582241">
      <w:marLeft w:val="0"/>
      <w:marRight w:val="0"/>
      <w:marTop w:val="0"/>
      <w:marBottom w:val="0"/>
      <w:divBdr>
        <w:top w:val="none" w:sz="0" w:space="0" w:color="auto"/>
        <w:left w:val="none" w:sz="0" w:space="0" w:color="auto"/>
        <w:bottom w:val="none" w:sz="0" w:space="0" w:color="auto"/>
        <w:right w:val="none" w:sz="0" w:space="0" w:color="auto"/>
      </w:divBdr>
      <w:divsChild>
        <w:div w:id="349593966">
          <w:marLeft w:val="0"/>
          <w:marRight w:val="0"/>
          <w:marTop w:val="0"/>
          <w:marBottom w:val="0"/>
          <w:divBdr>
            <w:top w:val="none" w:sz="0" w:space="0" w:color="auto"/>
            <w:left w:val="none" w:sz="0" w:space="0" w:color="auto"/>
            <w:bottom w:val="none" w:sz="0" w:space="0" w:color="auto"/>
            <w:right w:val="none" w:sz="0" w:space="0" w:color="auto"/>
          </w:divBdr>
        </w:div>
        <w:div w:id="349594176">
          <w:marLeft w:val="0"/>
          <w:marRight w:val="0"/>
          <w:marTop w:val="0"/>
          <w:marBottom w:val="0"/>
          <w:divBdr>
            <w:top w:val="none" w:sz="0" w:space="0" w:color="auto"/>
            <w:left w:val="none" w:sz="0" w:space="0" w:color="auto"/>
            <w:bottom w:val="none" w:sz="0" w:space="0" w:color="auto"/>
            <w:right w:val="none" w:sz="0" w:space="0" w:color="auto"/>
          </w:divBdr>
        </w:div>
      </w:divsChild>
    </w:div>
    <w:div w:id="349582245">
      <w:marLeft w:val="0"/>
      <w:marRight w:val="0"/>
      <w:marTop w:val="0"/>
      <w:marBottom w:val="0"/>
      <w:divBdr>
        <w:top w:val="none" w:sz="0" w:space="0" w:color="auto"/>
        <w:left w:val="none" w:sz="0" w:space="0" w:color="auto"/>
        <w:bottom w:val="none" w:sz="0" w:space="0" w:color="auto"/>
        <w:right w:val="none" w:sz="0" w:space="0" w:color="auto"/>
      </w:divBdr>
      <w:divsChild>
        <w:div w:id="349601852">
          <w:marLeft w:val="0"/>
          <w:marRight w:val="0"/>
          <w:marTop w:val="0"/>
          <w:marBottom w:val="0"/>
          <w:divBdr>
            <w:top w:val="none" w:sz="0" w:space="0" w:color="auto"/>
            <w:left w:val="none" w:sz="0" w:space="0" w:color="auto"/>
            <w:bottom w:val="none" w:sz="0" w:space="0" w:color="auto"/>
            <w:right w:val="none" w:sz="0" w:space="0" w:color="auto"/>
          </w:divBdr>
        </w:div>
        <w:div w:id="349601952">
          <w:marLeft w:val="0"/>
          <w:marRight w:val="0"/>
          <w:marTop w:val="0"/>
          <w:marBottom w:val="0"/>
          <w:divBdr>
            <w:top w:val="none" w:sz="0" w:space="0" w:color="auto"/>
            <w:left w:val="none" w:sz="0" w:space="0" w:color="auto"/>
            <w:bottom w:val="none" w:sz="0" w:space="0" w:color="auto"/>
            <w:right w:val="none" w:sz="0" w:space="0" w:color="auto"/>
          </w:divBdr>
        </w:div>
      </w:divsChild>
    </w:div>
    <w:div w:id="349582249">
      <w:marLeft w:val="0"/>
      <w:marRight w:val="0"/>
      <w:marTop w:val="0"/>
      <w:marBottom w:val="0"/>
      <w:divBdr>
        <w:top w:val="none" w:sz="0" w:space="0" w:color="auto"/>
        <w:left w:val="none" w:sz="0" w:space="0" w:color="auto"/>
        <w:bottom w:val="none" w:sz="0" w:space="0" w:color="auto"/>
        <w:right w:val="none" w:sz="0" w:space="0" w:color="auto"/>
      </w:divBdr>
    </w:div>
    <w:div w:id="349582251">
      <w:marLeft w:val="0"/>
      <w:marRight w:val="0"/>
      <w:marTop w:val="0"/>
      <w:marBottom w:val="0"/>
      <w:divBdr>
        <w:top w:val="none" w:sz="0" w:space="0" w:color="auto"/>
        <w:left w:val="none" w:sz="0" w:space="0" w:color="auto"/>
        <w:bottom w:val="none" w:sz="0" w:space="0" w:color="auto"/>
        <w:right w:val="none" w:sz="0" w:space="0" w:color="auto"/>
      </w:divBdr>
      <w:divsChild>
        <w:div w:id="349587191">
          <w:marLeft w:val="0"/>
          <w:marRight w:val="0"/>
          <w:marTop w:val="0"/>
          <w:marBottom w:val="0"/>
          <w:divBdr>
            <w:top w:val="none" w:sz="0" w:space="0" w:color="auto"/>
            <w:left w:val="none" w:sz="0" w:space="0" w:color="auto"/>
            <w:bottom w:val="none" w:sz="0" w:space="0" w:color="auto"/>
            <w:right w:val="none" w:sz="0" w:space="0" w:color="auto"/>
          </w:divBdr>
        </w:div>
        <w:div w:id="349598794">
          <w:marLeft w:val="0"/>
          <w:marRight w:val="0"/>
          <w:marTop w:val="0"/>
          <w:marBottom w:val="0"/>
          <w:divBdr>
            <w:top w:val="none" w:sz="0" w:space="0" w:color="auto"/>
            <w:left w:val="none" w:sz="0" w:space="0" w:color="auto"/>
            <w:bottom w:val="none" w:sz="0" w:space="0" w:color="auto"/>
            <w:right w:val="none" w:sz="0" w:space="0" w:color="auto"/>
          </w:divBdr>
        </w:div>
      </w:divsChild>
    </w:div>
    <w:div w:id="349582259">
      <w:marLeft w:val="0"/>
      <w:marRight w:val="0"/>
      <w:marTop w:val="0"/>
      <w:marBottom w:val="0"/>
      <w:divBdr>
        <w:top w:val="none" w:sz="0" w:space="0" w:color="auto"/>
        <w:left w:val="none" w:sz="0" w:space="0" w:color="auto"/>
        <w:bottom w:val="none" w:sz="0" w:space="0" w:color="auto"/>
        <w:right w:val="none" w:sz="0" w:space="0" w:color="auto"/>
      </w:divBdr>
      <w:divsChild>
        <w:div w:id="349588594">
          <w:marLeft w:val="0"/>
          <w:marRight w:val="0"/>
          <w:marTop w:val="0"/>
          <w:marBottom w:val="0"/>
          <w:divBdr>
            <w:top w:val="none" w:sz="0" w:space="0" w:color="auto"/>
            <w:left w:val="none" w:sz="0" w:space="0" w:color="auto"/>
            <w:bottom w:val="none" w:sz="0" w:space="0" w:color="auto"/>
            <w:right w:val="none" w:sz="0" w:space="0" w:color="auto"/>
          </w:divBdr>
        </w:div>
      </w:divsChild>
    </w:div>
    <w:div w:id="349582260">
      <w:marLeft w:val="0"/>
      <w:marRight w:val="0"/>
      <w:marTop w:val="0"/>
      <w:marBottom w:val="0"/>
      <w:divBdr>
        <w:top w:val="none" w:sz="0" w:space="0" w:color="auto"/>
        <w:left w:val="none" w:sz="0" w:space="0" w:color="auto"/>
        <w:bottom w:val="none" w:sz="0" w:space="0" w:color="auto"/>
        <w:right w:val="none" w:sz="0" w:space="0" w:color="auto"/>
      </w:divBdr>
      <w:divsChild>
        <w:div w:id="349602398">
          <w:marLeft w:val="0"/>
          <w:marRight w:val="0"/>
          <w:marTop w:val="0"/>
          <w:marBottom w:val="0"/>
          <w:divBdr>
            <w:top w:val="none" w:sz="0" w:space="0" w:color="auto"/>
            <w:left w:val="none" w:sz="0" w:space="0" w:color="auto"/>
            <w:bottom w:val="none" w:sz="0" w:space="0" w:color="auto"/>
            <w:right w:val="none" w:sz="0" w:space="0" w:color="auto"/>
          </w:divBdr>
          <w:divsChild>
            <w:div w:id="3496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61">
      <w:marLeft w:val="0"/>
      <w:marRight w:val="0"/>
      <w:marTop w:val="0"/>
      <w:marBottom w:val="0"/>
      <w:divBdr>
        <w:top w:val="none" w:sz="0" w:space="0" w:color="auto"/>
        <w:left w:val="none" w:sz="0" w:space="0" w:color="auto"/>
        <w:bottom w:val="none" w:sz="0" w:space="0" w:color="auto"/>
        <w:right w:val="none" w:sz="0" w:space="0" w:color="auto"/>
      </w:divBdr>
    </w:div>
    <w:div w:id="349582266">
      <w:marLeft w:val="0"/>
      <w:marRight w:val="0"/>
      <w:marTop w:val="0"/>
      <w:marBottom w:val="0"/>
      <w:divBdr>
        <w:top w:val="none" w:sz="0" w:space="0" w:color="auto"/>
        <w:left w:val="none" w:sz="0" w:space="0" w:color="auto"/>
        <w:bottom w:val="none" w:sz="0" w:space="0" w:color="auto"/>
        <w:right w:val="none" w:sz="0" w:space="0" w:color="auto"/>
      </w:divBdr>
    </w:div>
    <w:div w:id="349582269">
      <w:marLeft w:val="0"/>
      <w:marRight w:val="0"/>
      <w:marTop w:val="0"/>
      <w:marBottom w:val="0"/>
      <w:divBdr>
        <w:top w:val="none" w:sz="0" w:space="0" w:color="auto"/>
        <w:left w:val="none" w:sz="0" w:space="0" w:color="auto"/>
        <w:bottom w:val="none" w:sz="0" w:space="0" w:color="auto"/>
        <w:right w:val="none" w:sz="0" w:space="0" w:color="auto"/>
      </w:divBdr>
    </w:div>
    <w:div w:id="349582270">
      <w:marLeft w:val="0"/>
      <w:marRight w:val="0"/>
      <w:marTop w:val="0"/>
      <w:marBottom w:val="0"/>
      <w:divBdr>
        <w:top w:val="none" w:sz="0" w:space="0" w:color="auto"/>
        <w:left w:val="none" w:sz="0" w:space="0" w:color="auto"/>
        <w:bottom w:val="none" w:sz="0" w:space="0" w:color="auto"/>
        <w:right w:val="none" w:sz="0" w:space="0" w:color="auto"/>
      </w:divBdr>
    </w:div>
    <w:div w:id="349582271">
      <w:marLeft w:val="0"/>
      <w:marRight w:val="0"/>
      <w:marTop w:val="0"/>
      <w:marBottom w:val="0"/>
      <w:divBdr>
        <w:top w:val="none" w:sz="0" w:space="0" w:color="auto"/>
        <w:left w:val="none" w:sz="0" w:space="0" w:color="auto"/>
        <w:bottom w:val="none" w:sz="0" w:space="0" w:color="auto"/>
        <w:right w:val="none" w:sz="0" w:space="0" w:color="auto"/>
      </w:divBdr>
      <w:divsChild>
        <w:div w:id="349590753">
          <w:marLeft w:val="0"/>
          <w:marRight w:val="0"/>
          <w:marTop w:val="0"/>
          <w:marBottom w:val="0"/>
          <w:divBdr>
            <w:top w:val="none" w:sz="0" w:space="0" w:color="auto"/>
            <w:left w:val="none" w:sz="0" w:space="0" w:color="auto"/>
            <w:bottom w:val="none" w:sz="0" w:space="0" w:color="auto"/>
            <w:right w:val="none" w:sz="0" w:space="0" w:color="auto"/>
          </w:divBdr>
          <w:divsChild>
            <w:div w:id="349571309">
              <w:marLeft w:val="0"/>
              <w:marRight w:val="0"/>
              <w:marTop w:val="0"/>
              <w:marBottom w:val="0"/>
              <w:divBdr>
                <w:top w:val="none" w:sz="0" w:space="0" w:color="auto"/>
                <w:left w:val="none" w:sz="0" w:space="0" w:color="auto"/>
                <w:bottom w:val="none" w:sz="0" w:space="0" w:color="auto"/>
                <w:right w:val="none" w:sz="0" w:space="0" w:color="auto"/>
              </w:divBdr>
            </w:div>
            <w:div w:id="349593653">
              <w:marLeft w:val="0"/>
              <w:marRight w:val="0"/>
              <w:marTop w:val="0"/>
              <w:marBottom w:val="0"/>
              <w:divBdr>
                <w:top w:val="none" w:sz="0" w:space="0" w:color="auto"/>
                <w:left w:val="none" w:sz="0" w:space="0" w:color="auto"/>
                <w:bottom w:val="none" w:sz="0" w:space="0" w:color="auto"/>
                <w:right w:val="none" w:sz="0" w:space="0" w:color="auto"/>
              </w:divBdr>
              <w:divsChild>
                <w:div w:id="3495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276">
      <w:marLeft w:val="0"/>
      <w:marRight w:val="0"/>
      <w:marTop w:val="0"/>
      <w:marBottom w:val="0"/>
      <w:divBdr>
        <w:top w:val="none" w:sz="0" w:space="0" w:color="auto"/>
        <w:left w:val="none" w:sz="0" w:space="0" w:color="auto"/>
        <w:bottom w:val="none" w:sz="0" w:space="0" w:color="auto"/>
        <w:right w:val="none" w:sz="0" w:space="0" w:color="auto"/>
      </w:divBdr>
    </w:div>
    <w:div w:id="349582277">
      <w:marLeft w:val="0"/>
      <w:marRight w:val="0"/>
      <w:marTop w:val="0"/>
      <w:marBottom w:val="0"/>
      <w:divBdr>
        <w:top w:val="none" w:sz="0" w:space="0" w:color="auto"/>
        <w:left w:val="none" w:sz="0" w:space="0" w:color="auto"/>
        <w:bottom w:val="none" w:sz="0" w:space="0" w:color="auto"/>
        <w:right w:val="none" w:sz="0" w:space="0" w:color="auto"/>
      </w:divBdr>
      <w:divsChild>
        <w:div w:id="349592627">
          <w:marLeft w:val="0"/>
          <w:marRight w:val="0"/>
          <w:marTop w:val="0"/>
          <w:marBottom w:val="0"/>
          <w:divBdr>
            <w:top w:val="none" w:sz="0" w:space="0" w:color="auto"/>
            <w:left w:val="none" w:sz="0" w:space="0" w:color="auto"/>
            <w:bottom w:val="none" w:sz="0" w:space="0" w:color="auto"/>
            <w:right w:val="none" w:sz="0" w:space="0" w:color="auto"/>
          </w:divBdr>
          <w:divsChild>
            <w:div w:id="3495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79">
      <w:marLeft w:val="0"/>
      <w:marRight w:val="0"/>
      <w:marTop w:val="0"/>
      <w:marBottom w:val="0"/>
      <w:divBdr>
        <w:top w:val="none" w:sz="0" w:space="0" w:color="auto"/>
        <w:left w:val="none" w:sz="0" w:space="0" w:color="auto"/>
        <w:bottom w:val="none" w:sz="0" w:space="0" w:color="auto"/>
        <w:right w:val="none" w:sz="0" w:space="0" w:color="auto"/>
      </w:divBdr>
      <w:divsChild>
        <w:div w:id="349585025">
          <w:marLeft w:val="0"/>
          <w:marRight w:val="0"/>
          <w:marTop w:val="55"/>
          <w:marBottom w:val="165"/>
          <w:divBdr>
            <w:top w:val="none" w:sz="0" w:space="0" w:color="auto"/>
            <w:left w:val="none" w:sz="0" w:space="0" w:color="auto"/>
            <w:bottom w:val="none" w:sz="0" w:space="0" w:color="auto"/>
            <w:right w:val="none" w:sz="0" w:space="0" w:color="auto"/>
          </w:divBdr>
        </w:div>
        <w:div w:id="349601897">
          <w:marLeft w:val="0"/>
          <w:marRight w:val="0"/>
          <w:marTop w:val="77"/>
          <w:marBottom w:val="187"/>
          <w:divBdr>
            <w:top w:val="none" w:sz="0" w:space="0" w:color="auto"/>
            <w:left w:val="none" w:sz="0" w:space="0" w:color="auto"/>
            <w:bottom w:val="none" w:sz="0" w:space="0" w:color="auto"/>
            <w:right w:val="none" w:sz="0" w:space="0" w:color="auto"/>
          </w:divBdr>
        </w:div>
      </w:divsChild>
    </w:div>
    <w:div w:id="349582280">
      <w:marLeft w:val="0"/>
      <w:marRight w:val="0"/>
      <w:marTop w:val="0"/>
      <w:marBottom w:val="0"/>
      <w:divBdr>
        <w:top w:val="none" w:sz="0" w:space="0" w:color="auto"/>
        <w:left w:val="none" w:sz="0" w:space="0" w:color="auto"/>
        <w:bottom w:val="none" w:sz="0" w:space="0" w:color="auto"/>
        <w:right w:val="none" w:sz="0" w:space="0" w:color="auto"/>
      </w:divBdr>
      <w:divsChild>
        <w:div w:id="349578409">
          <w:marLeft w:val="0"/>
          <w:marRight w:val="0"/>
          <w:marTop w:val="0"/>
          <w:marBottom w:val="0"/>
          <w:divBdr>
            <w:top w:val="none" w:sz="0" w:space="0" w:color="auto"/>
            <w:left w:val="none" w:sz="0" w:space="0" w:color="auto"/>
            <w:bottom w:val="none" w:sz="0" w:space="0" w:color="auto"/>
            <w:right w:val="none" w:sz="0" w:space="0" w:color="auto"/>
          </w:divBdr>
        </w:div>
        <w:div w:id="349600405">
          <w:marLeft w:val="0"/>
          <w:marRight w:val="0"/>
          <w:marTop w:val="0"/>
          <w:marBottom w:val="0"/>
          <w:divBdr>
            <w:top w:val="none" w:sz="0" w:space="0" w:color="auto"/>
            <w:left w:val="none" w:sz="0" w:space="0" w:color="auto"/>
            <w:bottom w:val="none" w:sz="0" w:space="0" w:color="auto"/>
            <w:right w:val="none" w:sz="0" w:space="0" w:color="auto"/>
          </w:divBdr>
        </w:div>
      </w:divsChild>
    </w:div>
    <w:div w:id="349582287">
      <w:marLeft w:val="0"/>
      <w:marRight w:val="0"/>
      <w:marTop w:val="0"/>
      <w:marBottom w:val="0"/>
      <w:divBdr>
        <w:top w:val="none" w:sz="0" w:space="0" w:color="auto"/>
        <w:left w:val="none" w:sz="0" w:space="0" w:color="auto"/>
        <w:bottom w:val="none" w:sz="0" w:space="0" w:color="auto"/>
        <w:right w:val="none" w:sz="0" w:space="0" w:color="auto"/>
      </w:divBdr>
      <w:divsChild>
        <w:div w:id="349598985">
          <w:marLeft w:val="0"/>
          <w:marRight w:val="0"/>
          <w:marTop w:val="0"/>
          <w:marBottom w:val="0"/>
          <w:divBdr>
            <w:top w:val="none" w:sz="0" w:space="0" w:color="auto"/>
            <w:left w:val="none" w:sz="0" w:space="0" w:color="auto"/>
            <w:bottom w:val="none" w:sz="0" w:space="0" w:color="auto"/>
            <w:right w:val="none" w:sz="0" w:space="0" w:color="auto"/>
          </w:divBdr>
        </w:div>
      </w:divsChild>
    </w:div>
    <w:div w:id="349582292">
      <w:marLeft w:val="0"/>
      <w:marRight w:val="0"/>
      <w:marTop w:val="0"/>
      <w:marBottom w:val="0"/>
      <w:divBdr>
        <w:top w:val="none" w:sz="0" w:space="0" w:color="auto"/>
        <w:left w:val="none" w:sz="0" w:space="0" w:color="auto"/>
        <w:bottom w:val="none" w:sz="0" w:space="0" w:color="auto"/>
        <w:right w:val="none" w:sz="0" w:space="0" w:color="auto"/>
      </w:divBdr>
    </w:div>
    <w:div w:id="349582300">
      <w:marLeft w:val="0"/>
      <w:marRight w:val="0"/>
      <w:marTop w:val="0"/>
      <w:marBottom w:val="0"/>
      <w:divBdr>
        <w:top w:val="none" w:sz="0" w:space="0" w:color="auto"/>
        <w:left w:val="none" w:sz="0" w:space="0" w:color="auto"/>
        <w:bottom w:val="none" w:sz="0" w:space="0" w:color="auto"/>
        <w:right w:val="none" w:sz="0" w:space="0" w:color="auto"/>
      </w:divBdr>
    </w:div>
    <w:div w:id="349582302">
      <w:marLeft w:val="0"/>
      <w:marRight w:val="0"/>
      <w:marTop w:val="0"/>
      <w:marBottom w:val="0"/>
      <w:divBdr>
        <w:top w:val="none" w:sz="0" w:space="0" w:color="auto"/>
        <w:left w:val="none" w:sz="0" w:space="0" w:color="auto"/>
        <w:bottom w:val="none" w:sz="0" w:space="0" w:color="auto"/>
        <w:right w:val="none" w:sz="0" w:space="0" w:color="auto"/>
      </w:divBdr>
      <w:divsChild>
        <w:div w:id="349583604">
          <w:marLeft w:val="0"/>
          <w:marRight w:val="0"/>
          <w:marTop w:val="0"/>
          <w:marBottom w:val="0"/>
          <w:divBdr>
            <w:top w:val="none" w:sz="0" w:space="0" w:color="auto"/>
            <w:left w:val="none" w:sz="0" w:space="0" w:color="auto"/>
            <w:bottom w:val="none" w:sz="0" w:space="0" w:color="auto"/>
            <w:right w:val="none" w:sz="0" w:space="0" w:color="auto"/>
          </w:divBdr>
        </w:div>
        <w:div w:id="349590699">
          <w:marLeft w:val="0"/>
          <w:marRight w:val="0"/>
          <w:marTop w:val="0"/>
          <w:marBottom w:val="0"/>
          <w:divBdr>
            <w:top w:val="none" w:sz="0" w:space="0" w:color="auto"/>
            <w:left w:val="none" w:sz="0" w:space="0" w:color="auto"/>
            <w:bottom w:val="none" w:sz="0" w:space="0" w:color="auto"/>
            <w:right w:val="none" w:sz="0" w:space="0" w:color="auto"/>
          </w:divBdr>
          <w:divsChild>
            <w:div w:id="349574119">
              <w:marLeft w:val="0"/>
              <w:marRight w:val="0"/>
              <w:marTop w:val="0"/>
              <w:marBottom w:val="0"/>
              <w:divBdr>
                <w:top w:val="none" w:sz="0" w:space="0" w:color="auto"/>
                <w:left w:val="none" w:sz="0" w:space="0" w:color="auto"/>
                <w:bottom w:val="none" w:sz="0" w:space="0" w:color="auto"/>
                <w:right w:val="none" w:sz="0" w:space="0" w:color="auto"/>
              </w:divBdr>
            </w:div>
            <w:div w:id="349579926">
              <w:marLeft w:val="0"/>
              <w:marRight w:val="0"/>
              <w:marTop w:val="0"/>
              <w:marBottom w:val="0"/>
              <w:divBdr>
                <w:top w:val="none" w:sz="0" w:space="0" w:color="auto"/>
                <w:left w:val="none" w:sz="0" w:space="0" w:color="auto"/>
                <w:bottom w:val="none" w:sz="0" w:space="0" w:color="auto"/>
                <w:right w:val="none" w:sz="0" w:space="0" w:color="auto"/>
              </w:divBdr>
            </w:div>
            <w:div w:id="349585612">
              <w:marLeft w:val="0"/>
              <w:marRight w:val="0"/>
              <w:marTop w:val="0"/>
              <w:marBottom w:val="0"/>
              <w:divBdr>
                <w:top w:val="none" w:sz="0" w:space="0" w:color="auto"/>
                <w:left w:val="none" w:sz="0" w:space="0" w:color="auto"/>
                <w:bottom w:val="none" w:sz="0" w:space="0" w:color="auto"/>
                <w:right w:val="none" w:sz="0" w:space="0" w:color="auto"/>
              </w:divBdr>
            </w:div>
            <w:div w:id="349595965">
              <w:marLeft w:val="0"/>
              <w:marRight w:val="0"/>
              <w:marTop w:val="0"/>
              <w:marBottom w:val="0"/>
              <w:divBdr>
                <w:top w:val="none" w:sz="0" w:space="0" w:color="auto"/>
                <w:left w:val="none" w:sz="0" w:space="0" w:color="auto"/>
                <w:bottom w:val="none" w:sz="0" w:space="0" w:color="auto"/>
                <w:right w:val="none" w:sz="0" w:space="0" w:color="auto"/>
              </w:divBdr>
            </w:div>
            <w:div w:id="349599053">
              <w:marLeft w:val="0"/>
              <w:marRight w:val="0"/>
              <w:marTop w:val="0"/>
              <w:marBottom w:val="0"/>
              <w:divBdr>
                <w:top w:val="none" w:sz="0" w:space="0" w:color="auto"/>
                <w:left w:val="none" w:sz="0" w:space="0" w:color="auto"/>
                <w:bottom w:val="none" w:sz="0" w:space="0" w:color="auto"/>
                <w:right w:val="none" w:sz="0" w:space="0" w:color="auto"/>
              </w:divBdr>
            </w:div>
            <w:div w:id="349599315">
              <w:marLeft w:val="0"/>
              <w:marRight w:val="0"/>
              <w:marTop w:val="0"/>
              <w:marBottom w:val="0"/>
              <w:divBdr>
                <w:top w:val="none" w:sz="0" w:space="0" w:color="auto"/>
                <w:left w:val="none" w:sz="0" w:space="0" w:color="auto"/>
                <w:bottom w:val="none" w:sz="0" w:space="0" w:color="auto"/>
                <w:right w:val="none" w:sz="0" w:space="0" w:color="auto"/>
              </w:divBdr>
            </w:div>
            <w:div w:id="349601720">
              <w:marLeft w:val="0"/>
              <w:marRight w:val="0"/>
              <w:marTop w:val="0"/>
              <w:marBottom w:val="0"/>
              <w:divBdr>
                <w:top w:val="none" w:sz="0" w:space="0" w:color="auto"/>
                <w:left w:val="none" w:sz="0" w:space="0" w:color="auto"/>
                <w:bottom w:val="none" w:sz="0" w:space="0" w:color="auto"/>
                <w:right w:val="none" w:sz="0" w:space="0" w:color="auto"/>
              </w:divBdr>
              <w:divsChild>
                <w:div w:id="3495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00">
          <w:marLeft w:val="0"/>
          <w:marRight w:val="0"/>
          <w:marTop w:val="0"/>
          <w:marBottom w:val="0"/>
          <w:divBdr>
            <w:top w:val="none" w:sz="0" w:space="0" w:color="auto"/>
            <w:left w:val="none" w:sz="0" w:space="0" w:color="auto"/>
            <w:bottom w:val="none" w:sz="0" w:space="0" w:color="auto"/>
            <w:right w:val="none" w:sz="0" w:space="0" w:color="auto"/>
          </w:divBdr>
          <w:divsChild>
            <w:div w:id="349572971">
              <w:marLeft w:val="0"/>
              <w:marRight w:val="0"/>
              <w:marTop w:val="0"/>
              <w:marBottom w:val="0"/>
              <w:divBdr>
                <w:top w:val="none" w:sz="0" w:space="0" w:color="auto"/>
                <w:left w:val="none" w:sz="0" w:space="0" w:color="auto"/>
                <w:bottom w:val="none" w:sz="0" w:space="0" w:color="auto"/>
                <w:right w:val="none" w:sz="0" w:space="0" w:color="auto"/>
              </w:divBdr>
              <w:divsChild>
                <w:div w:id="349580487">
                  <w:marLeft w:val="0"/>
                  <w:marRight w:val="0"/>
                  <w:marTop w:val="0"/>
                  <w:marBottom w:val="0"/>
                  <w:divBdr>
                    <w:top w:val="none" w:sz="0" w:space="0" w:color="auto"/>
                    <w:left w:val="none" w:sz="0" w:space="0" w:color="auto"/>
                    <w:bottom w:val="none" w:sz="0" w:space="0" w:color="auto"/>
                    <w:right w:val="none" w:sz="0" w:space="0" w:color="auto"/>
                  </w:divBdr>
                </w:div>
              </w:divsChild>
            </w:div>
            <w:div w:id="349584822">
              <w:marLeft w:val="0"/>
              <w:marRight w:val="0"/>
              <w:marTop w:val="0"/>
              <w:marBottom w:val="0"/>
              <w:divBdr>
                <w:top w:val="none" w:sz="0" w:space="0" w:color="auto"/>
                <w:left w:val="none" w:sz="0" w:space="0" w:color="auto"/>
                <w:bottom w:val="none" w:sz="0" w:space="0" w:color="auto"/>
                <w:right w:val="none" w:sz="0" w:space="0" w:color="auto"/>
              </w:divBdr>
            </w:div>
            <w:div w:id="3495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03">
      <w:marLeft w:val="0"/>
      <w:marRight w:val="0"/>
      <w:marTop w:val="0"/>
      <w:marBottom w:val="0"/>
      <w:divBdr>
        <w:top w:val="none" w:sz="0" w:space="0" w:color="auto"/>
        <w:left w:val="none" w:sz="0" w:space="0" w:color="auto"/>
        <w:bottom w:val="none" w:sz="0" w:space="0" w:color="auto"/>
        <w:right w:val="none" w:sz="0" w:space="0" w:color="auto"/>
      </w:divBdr>
      <w:divsChild>
        <w:div w:id="349580324">
          <w:marLeft w:val="0"/>
          <w:marRight w:val="0"/>
          <w:marTop w:val="0"/>
          <w:marBottom w:val="0"/>
          <w:divBdr>
            <w:top w:val="none" w:sz="0" w:space="0" w:color="auto"/>
            <w:left w:val="none" w:sz="0" w:space="0" w:color="auto"/>
            <w:bottom w:val="none" w:sz="0" w:space="0" w:color="auto"/>
            <w:right w:val="none" w:sz="0" w:space="0" w:color="auto"/>
          </w:divBdr>
        </w:div>
      </w:divsChild>
    </w:div>
    <w:div w:id="349582308">
      <w:marLeft w:val="0"/>
      <w:marRight w:val="0"/>
      <w:marTop w:val="0"/>
      <w:marBottom w:val="0"/>
      <w:divBdr>
        <w:top w:val="none" w:sz="0" w:space="0" w:color="auto"/>
        <w:left w:val="none" w:sz="0" w:space="0" w:color="auto"/>
        <w:bottom w:val="none" w:sz="0" w:space="0" w:color="auto"/>
        <w:right w:val="none" w:sz="0" w:space="0" w:color="auto"/>
      </w:divBdr>
    </w:div>
    <w:div w:id="349582309">
      <w:marLeft w:val="0"/>
      <w:marRight w:val="0"/>
      <w:marTop w:val="0"/>
      <w:marBottom w:val="0"/>
      <w:divBdr>
        <w:top w:val="none" w:sz="0" w:space="0" w:color="auto"/>
        <w:left w:val="none" w:sz="0" w:space="0" w:color="auto"/>
        <w:bottom w:val="none" w:sz="0" w:space="0" w:color="auto"/>
        <w:right w:val="none" w:sz="0" w:space="0" w:color="auto"/>
      </w:divBdr>
      <w:divsChild>
        <w:div w:id="349592089">
          <w:marLeft w:val="0"/>
          <w:marRight w:val="0"/>
          <w:marTop w:val="0"/>
          <w:marBottom w:val="0"/>
          <w:divBdr>
            <w:top w:val="none" w:sz="0" w:space="0" w:color="auto"/>
            <w:left w:val="none" w:sz="0" w:space="0" w:color="auto"/>
            <w:bottom w:val="none" w:sz="0" w:space="0" w:color="auto"/>
            <w:right w:val="none" w:sz="0" w:space="0" w:color="auto"/>
          </w:divBdr>
        </w:div>
      </w:divsChild>
    </w:div>
    <w:div w:id="349582310">
      <w:marLeft w:val="0"/>
      <w:marRight w:val="0"/>
      <w:marTop w:val="0"/>
      <w:marBottom w:val="0"/>
      <w:divBdr>
        <w:top w:val="none" w:sz="0" w:space="0" w:color="auto"/>
        <w:left w:val="none" w:sz="0" w:space="0" w:color="auto"/>
        <w:bottom w:val="none" w:sz="0" w:space="0" w:color="auto"/>
        <w:right w:val="none" w:sz="0" w:space="0" w:color="auto"/>
      </w:divBdr>
    </w:div>
    <w:div w:id="349582313">
      <w:marLeft w:val="0"/>
      <w:marRight w:val="0"/>
      <w:marTop w:val="0"/>
      <w:marBottom w:val="0"/>
      <w:divBdr>
        <w:top w:val="none" w:sz="0" w:space="0" w:color="auto"/>
        <w:left w:val="none" w:sz="0" w:space="0" w:color="auto"/>
        <w:bottom w:val="none" w:sz="0" w:space="0" w:color="auto"/>
        <w:right w:val="none" w:sz="0" w:space="0" w:color="auto"/>
      </w:divBdr>
    </w:div>
    <w:div w:id="349582316">
      <w:marLeft w:val="0"/>
      <w:marRight w:val="0"/>
      <w:marTop w:val="0"/>
      <w:marBottom w:val="0"/>
      <w:divBdr>
        <w:top w:val="none" w:sz="0" w:space="0" w:color="auto"/>
        <w:left w:val="none" w:sz="0" w:space="0" w:color="auto"/>
        <w:bottom w:val="none" w:sz="0" w:space="0" w:color="auto"/>
        <w:right w:val="none" w:sz="0" w:space="0" w:color="auto"/>
      </w:divBdr>
    </w:div>
    <w:div w:id="349582318">
      <w:marLeft w:val="0"/>
      <w:marRight w:val="0"/>
      <w:marTop w:val="0"/>
      <w:marBottom w:val="0"/>
      <w:divBdr>
        <w:top w:val="none" w:sz="0" w:space="0" w:color="auto"/>
        <w:left w:val="none" w:sz="0" w:space="0" w:color="auto"/>
        <w:bottom w:val="none" w:sz="0" w:space="0" w:color="auto"/>
        <w:right w:val="none" w:sz="0" w:space="0" w:color="auto"/>
      </w:divBdr>
    </w:div>
    <w:div w:id="349582319">
      <w:marLeft w:val="0"/>
      <w:marRight w:val="0"/>
      <w:marTop w:val="0"/>
      <w:marBottom w:val="0"/>
      <w:divBdr>
        <w:top w:val="none" w:sz="0" w:space="0" w:color="auto"/>
        <w:left w:val="none" w:sz="0" w:space="0" w:color="auto"/>
        <w:bottom w:val="none" w:sz="0" w:space="0" w:color="auto"/>
        <w:right w:val="none" w:sz="0" w:space="0" w:color="auto"/>
      </w:divBdr>
    </w:div>
    <w:div w:id="349582323">
      <w:marLeft w:val="0"/>
      <w:marRight w:val="0"/>
      <w:marTop w:val="0"/>
      <w:marBottom w:val="0"/>
      <w:divBdr>
        <w:top w:val="none" w:sz="0" w:space="0" w:color="auto"/>
        <w:left w:val="none" w:sz="0" w:space="0" w:color="auto"/>
        <w:bottom w:val="none" w:sz="0" w:space="0" w:color="auto"/>
        <w:right w:val="none" w:sz="0" w:space="0" w:color="auto"/>
      </w:divBdr>
      <w:divsChild>
        <w:div w:id="349580918">
          <w:marLeft w:val="0"/>
          <w:marRight w:val="0"/>
          <w:marTop w:val="0"/>
          <w:marBottom w:val="0"/>
          <w:divBdr>
            <w:top w:val="none" w:sz="0" w:space="0" w:color="auto"/>
            <w:left w:val="none" w:sz="0" w:space="0" w:color="auto"/>
            <w:bottom w:val="none" w:sz="0" w:space="0" w:color="auto"/>
            <w:right w:val="none" w:sz="0" w:space="0" w:color="auto"/>
          </w:divBdr>
          <w:divsChild>
            <w:div w:id="3496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6">
      <w:marLeft w:val="0"/>
      <w:marRight w:val="0"/>
      <w:marTop w:val="0"/>
      <w:marBottom w:val="0"/>
      <w:divBdr>
        <w:top w:val="none" w:sz="0" w:space="0" w:color="auto"/>
        <w:left w:val="none" w:sz="0" w:space="0" w:color="auto"/>
        <w:bottom w:val="none" w:sz="0" w:space="0" w:color="auto"/>
        <w:right w:val="none" w:sz="0" w:space="0" w:color="auto"/>
      </w:divBdr>
      <w:divsChild>
        <w:div w:id="349584367">
          <w:marLeft w:val="0"/>
          <w:marRight w:val="0"/>
          <w:marTop w:val="0"/>
          <w:marBottom w:val="0"/>
          <w:divBdr>
            <w:top w:val="none" w:sz="0" w:space="0" w:color="auto"/>
            <w:left w:val="none" w:sz="0" w:space="0" w:color="auto"/>
            <w:bottom w:val="none" w:sz="0" w:space="0" w:color="auto"/>
            <w:right w:val="none" w:sz="0" w:space="0" w:color="auto"/>
          </w:divBdr>
        </w:div>
        <w:div w:id="349585453">
          <w:marLeft w:val="0"/>
          <w:marRight w:val="0"/>
          <w:marTop w:val="0"/>
          <w:marBottom w:val="0"/>
          <w:divBdr>
            <w:top w:val="none" w:sz="0" w:space="0" w:color="auto"/>
            <w:left w:val="none" w:sz="0" w:space="0" w:color="auto"/>
            <w:bottom w:val="none" w:sz="0" w:space="0" w:color="auto"/>
            <w:right w:val="none" w:sz="0" w:space="0" w:color="auto"/>
          </w:divBdr>
          <w:divsChild>
            <w:div w:id="349600610">
              <w:marLeft w:val="0"/>
              <w:marRight w:val="0"/>
              <w:marTop w:val="0"/>
              <w:marBottom w:val="0"/>
              <w:divBdr>
                <w:top w:val="none" w:sz="0" w:space="0" w:color="auto"/>
                <w:left w:val="none" w:sz="0" w:space="0" w:color="auto"/>
                <w:bottom w:val="none" w:sz="0" w:space="0" w:color="auto"/>
                <w:right w:val="none" w:sz="0" w:space="0" w:color="auto"/>
              </w:divBdr>
              <w:divsChild>
                <w:div w:id="34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330">
      <w:marLeft w:val="0"/>
      <w:marRight w:val="0"/>
      <w:marTop w:val="0"/>
      <w:marBottom w:val="0"/>
      <w:divBdr>
        <w:top w:val="none" w:sz="0" w:space="0" w:color="auto"/>
        <w:left w:val="none" w:sz="0" w:space="0" w:color="auto"/>
        <w:bottom w:val="none" w:sz="0" w:space="0" w:color="auto"/>
        <w:right w:val="none" w:sz="0" w:space="0" w:color="auto"/>
      </w:divBdr>
    </w:div>
    <w:div w:id="349582335">
      <w:marLeft w:val="0"/>
      <w:marRight w:val="0"/>
      <w:marTop w:val="0"/>
      <w:marBottom w:val="0"/>
      <w:divBdr>
        <w:top w:val="none" w:sz="0" w:space="0" w:color="auto"/>
        <w:left w:val="none" w:sz="0" w:space="0" w:color="auto"/>
        <w:bottom w:val="none" w:sz="0" w:space="0" w:color="auto"/>
        <w:right w:val="none" w:sz="0" w:space="0" w:color="auto"/>
      </w:divBdr>
    </w:div>
    <w:div w:id="349582337">
      <w:marLeft w:val="0"/>
      <w:marRight w:val="0"/>
      <w:marTop w:val="0"/>
      <w:marBottom w:val="0"/>
      <w:divBdr>
        <w:top w:val="none" w:sz="0" w:space="0" w:color="auto"/>
        <w:left w:val="none" w:sz="0" w:space="0" w:color="auto"/>
        <w:bottom w:val="none" w:sz="0" w:space="0" w:color="auto"/>
        <w:right w:val="none" w:sz="0" w:space="0" w:color="auto"/>
      </w:divBdr>
      <w:divsChild>
        <w:div w:id="349577288">
          <w:marLeft w:val="0"/>
          <w:marRight w:val="0"/>
          <w:marTop w:val="63"/>
          <w:marBottom w:val="188"/>
          <w:divBdr>
            <w:top w:val="none" w:sz="0" w:space="0" w:color="auto"/>
            <w:left w:val="none" w:sz="0" w:space="0" w:color="auto"/>
            <w:bottom w:val="none" w:sz="0" w:space="0" w:color="auto"/>
            <w:right w:val="none" w:sz="0" w:space="0" w:color="auto"/>
          </w:divBdr>
        </w:div>
        <w:div w:id="349593251">
          <w:marLeft w:val="0"/>
          <w:marRight w:val="0"/>
          <w:marTop w:val="88"/>
          <w:marBottom w:val="213"/>
          <w:divBdr>
            <w:top w:val="none" w:sz="0" w:space="0" w:color="auto"/>
            <w:left w:val="none" w:sz="0" w:space="0" w:color="auto"/>
            <w:bottom w:val="none" w:sz="0" w:space="0" w:color="auto"/>
            <w:right w:val="none" w:sz="0" w:space="0" w:color="auto"/>
          </w:divBdr>
        </w:div>
      </w:divsChild>
    </w:div>
    <w:div w:id="349582339">
      <w:marLeft w:val="0"/>
      <w:marRight w:val="0"/>
      <w:marTop w:val="0"/>
      <w:marBottom w:val="0"/>
      <w:divBdr>
        <w:top w:val="none" w:sz="0" w:space="0" w:color="auto"/>
        <w:left w:val="none" w:sz="0" w:space="0" w:color="auto"/>
        <w:bottom w:val="none" w:sz="0" w:space="0" w:color="auto"/>
        <w:right w:val="none" w:sz="0" w:space="0" w:color="auto"/>
      </w:divBdr>
    </w:div>
    <w:div w:id="349582340">
      <w:marLeft w:val="0"/>
      <w:marRight w:val="0"/>
      <w:marTop w:val="0"/>
      <w:marBottom w:val="0"/>
      <w:divBdr>
        <w:top w:val="none" w:sz="0" w:space="0" w:color="auto"/>
        <w:left w:val="none" w:sz="0" w:space="0" w:color="auto"/>
        <w:bottom w:val="none" w:sz="0" w:space="0" w:color="auto"/>
        <w:right w:val="none" w:sz="0" w:space="0" w:color="auto"/>
      </w:divBdr>
      <w:divsChild>
        <w:div w:id="349594979">
          <w:marLeft w:val="0"/>
          <w:marRight w:val="0"/>
          <w:marTop w:val="0"/>
          <w:marBottom w:val="0"/>
          <w:divBdr>
            <w:top w:val="none" w:sz="0" w:space="0" w:color="auto"/>
            <w:left w:val="none" w:sz="0" w:space="0" w:color="auto"/>
            <w:bottom w:val="none" w:sz="0" w:space="0" w:color="auto"/>
            <w:right w:val="none" w:sz="0" w:space="0" w:color="auto"/>
          </w:divBdr>
        </w:div>
        <w:div w:id="349601148">
          <w:marLeft w:val="0"/>
          <w:marRight w:val="0"/>
          <w:marTop w:val="0"/>
          <w:marBottom w:val="0"/>
          <w:divBdr>
            <w:top w:val="none" w:sz="0" w:space="0" w:color="auto"/>
            <w:left w:val="none" w:sz="0" w:space="0" w:color="auto"/>
            <w:bottom w:val="none" w:sz="0" w:space="0" w:color="auto"/>
            <w:right w:val="none" w:sz="0" w:space="0" w:color="auto"/>
          </w:divBdr>
        </w:div>
      </w:divsChild>
    </w:div>
    <w:div w:id="349582342">
      <w:marLeft w:val="0"/>
      <w:marRight w:val="0"/>
      <w:marTop w:val="0"/>
      <w:marBottom w:val="0"/>
      <w:divBdr>
        <w:top w:val="none" w:sz="0" w:space="0" w:color="auto"/>
        <w:left w:val="none" w:sz="0" w:space="0" w:color="auto"/>
        <w:bottom w:val="none" w:sz="0" w:space="0" w:color="auto"/>
        <w:right w:val="none" w:sz="0" w:space="0" w:color="auto"/>
      </w:divBdr>
    </w:div>
    <w:div w:id="349582344">
      <w:marLeft w:val="0"/>
      <w:marRight w:val="0"/>
      <w:marTop w:val="0"/>
      <w:marBottom w:val="0"/>
      <w:divBdr>
        <w:top w:val="none" w:sz="0" w:space="0" w:color="auto"/>
        <w:left w:val="none" w:sz="0" w:space="0" w:color="auto"/>
        <w:bottom w:val="none" w:sz="0" w:space="0" w:color="auto"/>
        <w:right w:val="none" w:sz="0" w:space="0" w:color="auto"/>
      </w:divBdr>
      <w:divsChild>
        <w:div w:id="349587554">
          <w:marLeft w:val="0"/>
          <w:marRight w:val="0"/>
          <w:marTop w:val="0"/>
          <w:marBottom w:val="0"/>
          <w:divBdr>
            <w:top w:val="none" w:sz="0" w:space="0" w:color="auto"/>
            <w:left w:val="none" w:sz="0" w:space="0" w:color="auto"/>
            <w:bottom w:val="none" w:sz="0" w:space="0" w:color="auto"/>
            <w:right w:val="none" w:sz="0" w:space="0" w:color="auto"/>
          </w:divBdr>
          <w:divsChild>
            <w:div w:id="3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45">
      <w:marLeft w:val="0"/>
      <w:marRight w:val="0"/>
      <w:marTop w:val="0"/>
      <w:marBottom w:val="0"/>
      <w:divBdr>
        <w:top w:val="none" w:sz="0" w:space="0" w:color="auto"/>
        <w:left w:val="none" w:sz="0" w:space="0" w:color="auto"/>
        <w:bottom w:val="none" w:sz="0" w:space="0" w:color="auto"/>
        <w:right w:val="none" w:sz="0" w:space="0" w:color="auto"/>
      </w:divBdr>
    </w:div>
    <w:div w:id="349582350">
      <w:marLeft w:val="0"/>
      <w:marRight w:val="0"/>
      <w:marTop w:val="0"/>
      <w:marBottom w:val="0"/>
      <w:divBdr>
        <w:top w:val="none" w:sz="0" w:space="0" w:color="auto"/>
        <w:left w:val="none" w:sz="0" w:space="0" w:color="auto"/>
        <w:bottom w:val="none" w:sz="0" w:space="0" w:color="auto"/>
        <w:right w:val="none" w:sz="0" w:space="0" w:color="auto"/>
      </w:divBdr>
    </w:div>
    <w:div w:id="349582351">
      <w:marLeft w:val="0"/>
      <w:marRight w:val="0"/>
      <w:marTop w:val="0"/>
      <w:marBottom w:val="0"/>
      <w:divBdr>
        <w:top w:val="none" w:sz="0" w:space="0" w:color="auto"/>
        <w:left w:val="none" w:sz="0" w:space="0" w:color="auto"/>
        <w:bottom w:val="none" w:sz="0" w:space="0" w:color="auto"/>
        <w:right w:val="none" w:sz="0" w:space="0" w:color="auto"/>
      </w:divBdr>
      <w:divsChild>
        <w:div w:id="349589465">
          <w:marLeft w:val="0"/>
          <w:marRight w:val="0"/>
          <w:marTop w:val="0"/>
          <w:marBottom w:val="0"/>
          <w:divBdr>
            <w:top w:val="none" w:sz="0" w:space="0" w:color="auto"/>
            <w:left w:val="none" w:sz="0" w:space="0" w:color="auto"/>
            <w:bottom w:val="none" w:sz="0" w:space="0" w:color="auto"/>
            <w:right w:val="none" w:sz="0" w:space="0" w:color="auto"/>
          </w:divBdr>
          <w:divsChild>
            <w:div w:id="349573358">
              <w:marLeft w:val="0"/>
              <w:marRight w:val="0"/>
              <w:marTop w:val="0"/>
              <w:marBottom w:val="0"/>
              <w:divBdr>
                <w:top w:val="none" w:sz="0" w:space="0" w:color="auto"/>
                <w:left w:val="none" w:sz="0" w:space="0" w:color="auto"/>
                <w:bottom w:val="none" w:sz="0" w:space="0" w:color="auto"/>
                <w:right w:val="none" w:sz="0" w:space="0" w:color="auto"/>
              </w:divBdr>
              <w:divsChild>
                <w:div w:id="349593050">
                  <w:marLeft w:val="0"/>
                  <w:marRight w:val="0"/>
                  <w:marTop w:val="0"/>
                  <w:marBottom w:val="150"/>
                  <w:divBdr>
                    <w:top w:val="none" w:sz="0" w:space="0" w:color="auto"/>
                    <w:left w:val="none" w:sz="0" w:space="0" w:color="auto"/>
                    <w:bottom w:val="none" w:sz="0" w:space="0" w:color="auto"/>
                    <w:right w:val="none" w:sz="0" w:space="0" w:color="auto"/>
                  </w:divBdr>
                  <w:divsChild>
                    <w:div w:id="3495894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52">
      <w:marLeft w:val="0"/>
      <w:marRight w:val="0"/>
      <w:marTop w:val="0"/>
      <w:marBottom w:val="0"/>
      <w:divBdr>
        <w:top w:val="none" w:sz="0" w:space="0" w:color="auto"/>
        <w:left w:val="none" w:sz="0" w:space="0" w:color="auto"/>
        <w:bottom w:val="none" w:sz="0" w:space="0" w:color="auto"/>
        <w:right w:val="none" w:sz="0" w:space="0" w:color="auto"/>
      </w:divBdr>
      <w:divsChild>
        <w:div w:id="349573981">
          <w:marLeft w:val="0"/>
          <w:marRight w:val="0"/>
          <w:marTop w:val="0"/>
          <w:marBottom w:val="0"/>
          <w:divBdr>
            <w:top w:val="none" w:sz="0" w:space="0" w:color="auto"/>
            <w:left w:val="none" w:sz="0" w:space="0" w:color="auto"/>
            <w:bottom w:val="none" w:sz="0" w:space="0" w:color="auto"/>
            <w:right w:val="none" w:sz="0" w:space="0" w:color="auto"/>
          </w:divBdr>
        </w:div>
        <w:div w:id="349598884">
          <w:marLeft w:val="0"/>
          <w:marRight w:val="0"/>
          <w:marTop w:val="0"/>
          <w:marBottom w:val="0"/>
          <w:divBdr>
            <w:top w:val="none" w:sz="0" w:space="0" w:color="auto"/>
            <w:left w:val="none" w:sz="0" w:space="0" w:color="auto"/>
            <w:bottom w:val="none" w:sz="0" w:space="0" w:color="auto"/>
            <w:right w:val="none" w:sz="0" w:space="0" w:color="auto"/>
          </w:divBdr>
        </w:div>
      </w:divsChild>
    </w:div>
    <w:div w:id="349582365">
      <w:marLeft w:val="0"/>
      <w:marRight w:val="0"/>
      <w:marTop w:val="0"/>
      <w:marBottom w:val="0"/>
      <w:divBdr>
        <w:top w:val="none" w:sz="0" w:space="0" w:color="auto"/>
        <w:left w:val="none" w:sz="0" w:space="0" w:color="auto"/>
        <w:bottom w:val="none" w:sz="0" w:space="0" w:color="auto"/>
        <w:right w:val="none" w:sz="0" w:space="0" w:color="auto"/>
      </w:divBdr>
    </w:div>
    <w:div w:id="349582366">
      <w:marLeft w:val="0"/>
      <w:marRight w:val="0"/>
      <w:marTop w:val="0"/>
      <w:marBottom w:val="0"/>
      <w:divBdr>
        <w:top w:val="none" w:sz="0" w:space="0" w:color="auto"/>
        <w:left w:val="none" w:sz="0" w:space="0" w:color="auto"/>
        <w:bottom w:val="none" w:sz="0" w:space="0" w:color="auto"/>
        <w:right w:val="none" w:sz="0" w:space="0" w:color="auto"/>
      </w:divBdr>
    </w:div>
    <w:div w:id="349582367">
      <w:marLeft w:val="0"/>
      <w:marRight w:val="0"/>
      <w:marTop w:val="0"/>
      <w:marBottom w:val="0"/>
      <w:divBdr>
        <w:top w:val="none" w:sz="0" w:space="0" w:color="auto"/>
        <w:left w:val="none" w:sz="0" w:space="0" w:color="auto"/>
        <w:bottom w:val="none" w:sz="0" w:space="0" w:color="auto"/>
        <w:right w:val="none" w:sz="0" w:space="0" w:color="auto"/>
      </w:divBdr>
      <w:divsChild>
        <w:div w:id="349579889">
          <w:marLeft w:val="0"/>
          <w:marRight w:val="0"/>
          <w:marTop w:val="65"/>
          <w:marBottom w:val="195"/>
          <w:divBdr>
            <w:top w:val="none" w:sz="0" w:space="0" w:color="auto"/>
            <w:left w:val="none" w:sz="0" w:space="0" w:color="auto"/>
            <w:bottom w:val="none" w:sz="0" w:space="0" w:color="auto"/>
            <w:right w:val="none" w:sz="0" w:space="0" w:color="auto"/>
          </w:divBdr>
        </w:div>
        <w:div w:id="349591647">
          <w:marLeft w:val="0"/>
          <w:marRight w:val="0"/>
          <w:marTop w:val="91"/>
          <w:marBottom w:val="221"/>
          <w:divBdr>
            <w:top w:val="none" w:sz="0" w:space="0" w:color="auto"/>
            <w:left w:val="none" w:sz="0" w:space="0" w:color="auto"/>
            <w:bottom w:val="none" w:sz="0" w:space="0" w:color="auto"/>
            <w:right w:val="none" w:sz="0" w:space="0" w:color="auto"/>
          </w:divBdr>
        </w:div>
      </w:divsChild>
    </w:div>
    <w:div w:id="349582377">
      <w:marLeft w:val="0"/>
      <w:marRight w:val="0"/>
      <w:marTop w:val="0"/>
      <w:marBottom w:val="0"/>
      <w:divBdr>
        <w:top w:val="none" w:sz="0" w:space="0" w:color="auto"/>
        <w:left w:val="none" w:sz="0" w:space="0" w:color="auto"/>
        <w:bottom w:val="none" w:sz="0" w:space="0" w:color="auto"/>
        <w:right w:val="none" w:sz="0" w:space="0" w:color="auto"/>
      </w:divBdr>
      <w:divsChild>
        <w:div w:id="349572520">
          <w:marLeft w:val="0"/>
          <w:marRight w:val="0"/>
          <w:marTop w:val="0"/>
          <w:marBottom w:val="0"/>
          <w:divBdr>
            <w:top w:val="none" w:sz="0" w:space="0" w:color="auto"/>
            <w:left w:val="none" w:sz="0" w:space="0" w:color="auto"/>
            <w:bottom w:val="none" w:sz="0" w:space="0" w:color="auto"/>
            <w:right w:val="none" w:sz="0" w:space="0" w:color="auto"/>
          </w:divBdr>
        </w:div>
        <w:div w:id="349578839">
          <w:marLeft w:val="0"/>
          <w:marRight w:val="0"/>
          <w:marTop w:val="0"/>
          <w:marBottom w:val="0"/>
          <w:divBdr>
            <w:top w:val="none" w:sz="0" w:space="0" w:color="auto"/>
            <w:left w:val="none" w:sz="0" w:space="0" w:color="auto"/>
            <w:bottom w:val="none" w:sz="0" w:space="0" w:color="auto"/>
            <w:right w:val="none" w:sz="0" w:space="0" w:color="auto"/>
          </w:divBdr>
        </w:div>
      </w:divsChild>
    </w:div>
    <w:div w:id="349582378">
      <w:marLeft w:val="0"/>
      <w:marRight w:val="0"/>
      <w:marTop w:val="0"/>
      <w:marBottom w:val="0"/>
      <w:divBdr>
        <w:top w:val="none" w:sz="0" w:space="0" w:color="auto"/>
        <w:left w:val="none" w:sz="0" w:space="0" w:color="auto"/>
        <w:bottom w:val="none" w:sz="0" w:space="0" w:color="auto"/>
        <w:right w:val="none" w:sz="0" w:space="0" w:color="auto"/>
      </w:divBdr>
    </w:div>
    <w:div w:id="349582379">
      <w:marLeft w:val="0"/>
      <w:marRight w:val="0"/>
      <w:marTop w:val="0"/>
      <w:marBottom w:val="0"/>
      <w:divBdr>
        <w:top w:val="none" w:sz="0" w:space="0" w:color="auto"/>
        <w:left w:val="none" w:sz="0" w:space="0" w:color="auto"/>
        <w:bottom w:val="none" w:sz="0" w:space="0" w:color="auto"/>
        <w:right w:val="none" w:sz="0" w:space="0" w:color="auto"/>
      </w:divBdr>
    </w:div>
    <w:div w:id="349582380">
      <w:marLeft w:val="0"/>
      <w:marRight w:val="0"/>
      <w:marTop w:val="0"/>
      <w:marBottom w:val="0"/>
      <w:divBdr>
        <w:top w:val="none" w:sz="0" w:space="0" w:color="auto"/>
        <w:left w:val="none" w:sz="0" w:space="0" w:color="auto"/>
        <w:bottom w:val="none" w:sz="0" w:space="0" w:color="auto"/>
        <w:right w:val="none" w:sz="0" w:space="0" w:color="auto"/>
      </w:divBdr>
      <w:divsChild>
        <w:div w:id="349586876">
          <w:marLeft w:val="0"/>
          <w:marRight w:val="0"/>
          <w:marTop w:val="0"/>
          <w:marBottom w:val="0"/>
          <w:divBdr>
            <w:top w:val="none" w:sz="0" w:space="0" w:color="auto"/>
            <w:left w:val="none" w:sz="0" w:space="0" w:color="auto"/>
            <w:bottom w:val="none" w:sz="0" w:space="0" w:color="auto"/>
            <w:right w:val="none" w:sz="0" w:space="0" w:color="auto"/>
          </w:divBdr>
        </w:div>
        <w:div w:id="349590911">
          <w:marLeft w:val="0"/>
          <w:marRight w:val="0"/>
          <w:marTop w:val="0"/>
          <w:marBottom w:val="0"/>
          <w:divBdr>
            <w:top w:val="none" w:sz="0" w:space="0" w:color="auto"/>
            <w:left w:val="none" w:sz="0" w:space="0" w:color="auto"/>
            <w:bottom w:val="none" w:sz="0" w:space="0" w:color="auto"/>
            <w:right w:val="none" w:sz="0" w:space="0" w:color="auto"/>
          </w:divBdr>
        </w:div>
      </w:divsChild>
    </w:div>
    <w:div w:id="349582387">
      <w:marLeft w:val="0"/>
      <w:marRight w:val="0"/>
      <w:marTop w:val="0"/>
      <w:marBottom w:val="0"/>
      <w:divBdr>
        <w:top w:val="none" w:sz="0" w:space="0" w:color="auto"/>
        <w:left w:val="none" w:sz="0" w:space="0" w:color="auto"/>
        <w:bottom w:val="none" w:sz="0" w:space="0" w:color="auto"/>
        <w:right w:val="none" w:sz="0" w:space="0" w:color="auto"/>
      </w:divBdr>
    </w:div>
    <w:div w:id="349582388">
      <w:marLeft w:val="0"/>
      <w:marRight w:val="0"/>
      <w:marTop w:val="0"/>
      <w:marBottom w:val="0"/>
      <w:divBdr>
        <w:top w:val="none" w:sz="0" w:space="0" w:color="auto"/>
        <w:left w:val="none" w:sz="0" w:space="0" w:color="auto"/>
        <w:bottom w:val="none" w:sz="0" w:space="0" w:color="auto"/>
        <w:right w:val="none" w:sz="0" w:space="0" w:color="auto"/>
      </w:divBdr>
    </w:div>
    <w:div w:id="349582390">
      <w:marLeft w:val="0"/>
      <w:marRight w:val="0"/>
      <w:marTop w:val="0"/>
      <w:marBottom w:val="0"/>
      <w:divBdr>
        <w:top w:val="none" w:sz="0" w:space="0" w:color="auto"/>
        <w:left w:val="none" w:sz="0" w:space="0" w:color="auto"/>
        <w:bottom w:val="none" w:sz="0" w:space="0" w:color="auto"/>
        <w:right w:val="none" w:sz="0" w:space="0" w:color="auto"/>
      </w:divBdr>
      <w:divsChild>
        <w:div w:id="349587502">
          <w:marLeft w:val="0"/>
          <w:marRight w:val="0"/>
          <w:marTop w:val="0"/>
          <w:marBottom w:val="0"/>
          <w:divBdr>
            <w:top w:val="none" w:sz="0" w:space="0" w:color="auto"/>
            <w:left w:val="none" w:sz="0" w:space="0" w:color="auto"/>
            <w:bottom w:val="none" w:sz="0" w:space="0" w:color="auto"/>
            <w:right w:val="none" w:sz="0" w:space="0" w:color="auto"/>
          </w:divBdr>
        </w:div>
        <w:div w:id="349592289">
          <w:marLeft w:val="0"/>
          <w:marRight w:val="0"/>
          <w:marTop w:val="0"/>
          <w:marBottom w:val="0"/>
          <w:divBdr>
            <w:top w:val="none" w:sz="0" w:space="0" w:color="auto"/>
            <w:left w:val="none" w:sz="0" w:space="0" w:color="auto"/>
            <w:bottom w:val="none" w:sz="0" w:space="0" w:color="auto"/>
            <w:right w:val="none" w:sz="0" w:space="0" w:color="auto"/>
          </w:divBdr>
        </w:div>
      </w:divsChild>
    </w:div>
    <w:div w:id="349582391">
      <w:marLeft w:val="0"/>
      <w:marRight w:val="0"/>
      <w:marTop w:val="0"/>
      <w:marBottom w:val="0"/>
      <w:divBdr>
        <w:top w:val="none" w:sz="0" w:space="0" w:color="auto"/>
        <w:left w:val="none" w:sz="0" w:space="0" w:color="auto"/>
        <w:bottom w:val="none" w:sz="0" w:space="0" w:color="auto"/>
        <w:right w:val="none" w:sz="0" w:space="0" w:color="auto"/>
      </w:divBdr>
      <w:divsChild>
        <w:div w:id="349571807">
          <w:marLeft w:val="0"/>
          <w:marRight w:val="0"/>
          <w:marTop w:val="0"/>
          <w:marBottom w:val="0"/>
          <w:divBdr>
            <w:top w:val="none" w:sz="0" w:space="0" w:color="auto"/>
            <w:left w:val="none" w:sz="0" w:space="0" w:color="auto"/>
            <w:bottom w:val="none" w:sz="0" w:space="0" w:color="auto"/>
            <w:right w:val="none" w:sz="0" w:space="0" w:color="auto"/>
          </w:divBdr>
        </w:div>
        <w:div w:id="349571831">
          <w:marLeft w:val="0"/>
          <w:marRight w:val="0"/>
          <w:marTop w:val="0"/>
          <w:marBottom w:val="0"/>
          <w:divBdr>
            <w:top w:val="none" w:sz="0" w:space="0" w:color="auto"/>
            <w:left w:val="none" w:sz="0" w:space="0" w:color="auto"/>
            <w:bottom w:val="none" w:sz="0" w:space="0" w:color="auto"/>
            <w:right w:val="none" w:sz="0" w:space="0" w:color="auto"/>
          </w:divBdr>
        </w:div>
        <w:div w:id="349572636">
          <w:marLeft w:val="0"/>
          <w:marRight w:val="0"/>
          <w:marTop w:val="0"/>
          <w:marBottom w:val="0"/>
          <w:divBdr>
            <w:top w:val="none" w:sz="0" w:space="0" w:color="auto"/>
            <w:left w:val="none" w:sz="0" w:space="0" w:color="auto"/>
            <w:bottom w:val="none" w:sz="0" w:space="0" w:color="auto"/>
            <w:right w:val="none" w:sz="0" w:space="0" w:color="auto"/>
          </w:divBdr>
        </w:div>
        <w:div w:id="349572893">
          <w:marLeft w:val="0"/>
          <w:marRight w:val="0"/>
          <w:marTop w:val="0"/>
          <w:marBottom w:val="0"/>
          <w:divBdr>
            <w:top w:val="none" w:sz="0" w:space="0" w:color="auto"/>
            <w:left w:val="none" w:sz="0" w:space="0" w:color="auto"/>
            <w:bottom w:val="none" w:sz="0" w:space="0" w:color="auto"/>
            <w:right w:val="none" w:sz="0" w:space="0" w:color="auto"/>
          </w:divBdr>
        </w:div>
        <w:div w:id="349576477">
          <w:marLeft w:val="0"/>
          <w:marRight w:val="0"/>
          <w:marTop w:val="0"/>
          <w:marBottom w:val="0"/>
          <w:divBdr>
            <w:top w:val="none" w:sz="0" w:space="0" w:color="auto"/>
            <w:left w:val="none" w:sz="0" w:space="0" w:color="auto"/>
            <w:bottom w:val="none" w:sz="0" w:space="0" w:color="auto"/>
            <w:right w:val="none" w:sz="0" w:space="0" w:color="auto"/>
          </w:divBdr>
        </w:div>
        <w:div w:id="349580319">
          <w:marLeft w:val="0"/>
          <w:marRight w:val="0"/>
          <w:marTop w:val="0"/>
          <w:marBottom w:val="0"/>
          <w:divBdr>
            <w:top w:val="none" w:sz="0" w:space="0" w:color="auto"/>
            <w:left w:val="none" w:sz="0" w:space="0" w:color="auto"/>
            <w:bottom w:val="none" w:sz="0" w:space="0" w:color="auto"/>
            <w:right w:val="none" w:sz="0" w:space="0" w:color="auto"/>
          </w:divBdr>
        </w:div>
        <w:div w:id="349580683">
          <w:marLeft w:val="0"/>
          <w:marRight w:val="0"/>
          <w:marTop w:val="0"/>
          <w:marBottom w:val="0"/>
          <w:divBdr>
            <w:top w:val="none" w:sz="0" w:space="0" w:color="auto"/>
            <w:left w:val="none" w:sz="0" w:space="0" w:color="auto"/>
            <w:bottom w:val="none" w:sz="0" w:space="0" w:color="auto"/>
            <w:right w:val="none" w:sz="0" w:space="0" w:color="auto"/>
          </w:divBdr>
        </w:div>
        <w:div w:id="349580728">
          <w:marLeft w:val="0"/>
          <w:marRight w:val="0"/>
          <w:marTop w:val="0"/>
          <w:marBottom w:val="0"/>
          <w:divBdr>
            <w:top w:val="none" w:sz="0" w:space="0" w:color="auto"/>
            <w:left w:val="none" w:sz="0" w:space="0" w:color="auto"/>
            <w:bottom w:val="none" w:sz="0" w:space="0" w:color="auto"/>
            <w:right w:val="none" w:sz="0" w:space="0" w:color="auto"/>
          </w:divBdr>
        </w:div>
        <w:div w:id="349581299">
          <w:marLeft w:val="0"/>
          <w:marRight w:val="0"/>
          <w:marTop w:val="0"/>
          <w:marBottom w:val="0"/>
          <w:divBdr>
            <w:top w:val="none" w:sz="0" w:space="0" w:color="auto"/>
            <w:left w:val="none" w:sz="0" w:space="0" w:color="auto"/>
            <w:bottom w:val="none" w:sz="0" w:space="0" w:color="auto"/>
            <w:right w:val="none" w:sz="0" w:space="0" w:color="auto"/>
          </w:divBdr>
        </w:div>
        <w:div w:id="349581570">
          <w:marLeft w:val="0"/>
          <w:marRight w:val="0"/>
          <w:marTop w:val="0"/>
          <w:marBottom w:val="0"/>
          <w:divBdr>
            <w:top w:val="none" w:sz="0" w:space="0" w:color="auto"/>
            <w:left w:val="none" w:sz="0" w:space="0" w:color="auto"/>
            <w:bottom w:val="none" w:sz="0" w:space="0" w:color="auto"/>
            <w:right w:val="none" w:sz="0" w:space="0" w:color="auto"/>
          </w:divBdr>
        </w:div>
        <w:div w:id="349582015">
          <w:marLeft w:val="0"/>
          <w:marRight w:val="0"/>
          <w:marTop w:val="0"/>
          <w:marBottom w:val="0"/>
          <w:divBdr>
            <w:top w:val="none" w:sz="0" w:space="0" w:color="auto"/>
            <w:left w:val="none" w:sz="0" w:space="0" w:color="auto"/>
            <w:bottom w:val="none" w:sz="0" w:space="0" w:color="auto"/>
            <w:right w:val="none" w:sz="0" w:space="0" w:color="auto"/>
          </w:divBdr>
        </w:div>
        <w:div w:id="349583242">
          <w:marLeft w:val="0"/>
          <w:marRight w:val="0"/>
          <w:marTop w:val="0"/>
          <w:marBottom w:val="0"/>
          <w:divBdr>
            <w:top w:val="none" w:sz="0" w:space="0" w:color="auto"/>
            <w:left w:val="none" w:sz="0" w:space="0" w:color="auto"/>
            <w:bottom w:val="none" w:sz="0" w:space="0" w:color="auto"/>
            <w:right w:val="none" w:sz="0" w:space="0" w:color="auto"/>
          </w:divBdr>
        </w:div>
        <w:div w:id="349583990">
          <w:marLeft w:val="0"/>
          <w:marRight w:val="0"/>
          <w:marTop w:val="0"/>
          <w:marBottom w:val="0"/>
          <w:divBdr>
            <w:top w:val="none" w:sz="0" w:space="0" w:color="auto"/>
            <w:left w:val="none" w:sz="0" w:space="0" w:color="auto"/>
            <w:bottom w:val="none" w:sz="0" w:space="0" w:color="auto"/>
            <w:right w:val="none" w:sz="0" w:space="0" w:color="auto"/>
          </w:divBdr>
        </w:div>
        <w:div w:id="349585267">
          <w:marLeft w:val="0"/>
          <w:marRight w:val="0"/>
          <w:marTop w:val="0"/>
          <w:marBottom w:val="0"/>
          <w:divBdr>
            <w:top w:val="none" w:sz="0" w:space="0" w:color="auto"/>
            <w:left w:val="none" w:sz="0" w:space="0" w:color="auto"/>
            <w:bottom w:val="none" w:sz="0" w:space="0" w:color="auto"/>
            <w:right w:val="none" w:sz="0" w:space="0" w:color="auto"/>
          </w:divBdr>
        </w:div>
        <w:div w:id="349585953">
          <w:marLeft w:val="0"/>
          <w:marRight w:val="0"/>
          <w:marTop w:val="0"/>
          <w:marBottom w:val="0"/>
          <w:divBdr>
            <w:top w:val="none" w:sz="0" w:space="0" w:color="auto"/>
            <w:left w:val="none" w:sz="0" w:space="0" w:color="auto"/>
            <w:bottom w:val="none" w:sz="0" w:space="0" w:color="auto"/>
            <w:right w:val="none" w:sz="0" w:space="0" w:color="auto"/>
          </w:divBdr>
        </w:div>
        <w:div w:id="349586967">
          <w:marLeft w:val="0"/>
          <w:marRight w:val="0"/>
          <w:marTop w:val="0"/>
          <w:marBottom w:val="0"/>
          <w:divBdr>
            <w:top w:val="none" w:sz="0" w:space="0" w:color="auto"/>
            <w:left w:val="none" w:sz="0" w:space="0" w:color="auto"/>
            <w:bottom w:val="none" w:sz="0" w:space="0" w:color="auto"/>
            <w:right w:val="none" w:sz="0" w:space="0" w:color="auto"/>
          </w:divBdr>
        </w:div>
        <w:div w:id="349587472">
          <w:marLeft w:val="0"/>
          <w:marRight w:val="0"/>
          <w:marTop w:val="0"/>
          <w:marBottom w:val="0"/>
          <w:divBdr>
            <w:top w:val="none" w:sz="0" w:space="0" w:color="auto"/>
            <w:left w:val="none" w:sz="0" w:space="0" w:color="auto"/>
            <w:bottom w:val="none" w:sz="0" w:space="0" w:color="auto"/>
            <w:right w:val="none" w:sz="0" w:space="0" w:color="auto"/>
          </w:divBdr>
        </w:div>
        <w:div w:id="349588145">
          <w:marLeft w:val="0"/>
          <w:marRight w:val="0"/>
          <w:marTop w:val="0"/>
          <w:marBottom w:val="0"/>
          <w:divBdr>
            <w:top w:val="none" w:sz="0" w:space="0" w:color="auto"/>
            <w:left w:val="none" w:sz="0" w:space="0" w:color="auto"/>
            <w:bottom w:val="none" w:sz="0" w:space="0" w:color="auto"/>
            <w:right w:val="none" w:sz="0" w:space="0" w:color="auto"/>
          </w:divBdr>
        </w:div>
        <w:div w:id="349588317">
          <w:marLeft w:val="0"/>
          <w:marRight w:val="0"/>
          <w:marTop w:val="0"/>
          <w:marBottom w:val="0"/>
          <w:divBdr>
            <w:top w:val="none" w:sz="0" w:space="0" w:color="auto"/>
            <w:left w:val="none" w:sz="0" w:space="0" w:color="auto"/>
            <w:bottom w:val="none" w:sz="0" w:space="0" w:color="auto"/>
            <w:right w:val="none" w:sz="0" w:space="0" w:color="auto"/>
          </w:divBdr>
        </w:div>
        <w:div w:id="349589555">
          <w:marLeft w:val="0"/>
          <w:marRight w:val="0"/>
          <w:marTop w:val="0"/>
          <w:marBottom w:val="0"/>
          <w:divBdr>
            <w:top w:val="none" w:sz="0" w:space="0" w:color="auto"/>
            <w:left w:val="none" w:sz="0" w:space="0" w:color="auto"/>
            <w:bottom w:val="none" w:sz="0" w:space="0" w:color="auto"/>
            <w:right w:val="none" w:sz="0" w:space="0" w:color="auto"/>
          </w:divBdr>
        </w:div>
        <w:div w:id="349590222">
          <w:marLeft w:val="0"/>
          <w:marRight w:val="0"/>
          <w:marTop w:val="0"/>
          <w:marBottom w:val="0"/>
          <w:divBdr>
            <w:top w:val="none" w:sz="0" w:space="0" w:color="auto"/>
            <w:left w:val="none" w:sz="0" w:space="0" w:color="auto"/>
            <w:bottom w:val="none" w:sz="0" w:space="0" w:color="auto"/>
            <w:right w:val="none" w:sz="0" w:space="0" w:color="auto"/>
          </w:divBdr>
        </w:div>
        <w:div w:id="349593457">
          <w:marLeft w:val="0"/>
          <w:marRight w:val="0"/>
          <w:marTop w:val="0"/>
          <w:marBottom w:val="0"/>
          <w:divBdr>
            <w:top w:val="none" w:sz="0" w:space="0" w:color="auto"/>
            <w:left w:val="none" w:sz="0" w:space="0" w:color="auto"/>
            <w:bottom w:val="none" w:sz="0" w:space="0" w:color="auto"/>
            <w:right w:val="none" w:sz="0" w:space="0" w:color="auto"/>
          </w:divBdr>
        </w:div>
        <w:div w:id="349594562">
          <w:marLeft w:val="0"/>
          <w:marRight w:val="0"/>
          <w:marTop w:val="0"/>
          <w:marBottom w:val="0"/>
          <w:divBdr>
            <w:top w:val="none" w:sz="0" w:space="0" w:color="auto"/>
            <w:left w:val="none" w:sz="0" w:space="0" w:color="auto"/>
            <w:bottom w:val="none" w:sz="0" w:space="0" w:color="auto"/>
            <w:right w:val="none" w:sz="0" w:space="0" w:color="auto"/>
          </w:divBdr>
        </w:div>
        <w:div w:id="349594659">
          <w:marLeft w:val="0"/>
          <w:marRight w:val="0"/>
          <w:marTop w:val="0"/>
          <w:marBottom w:val="0"/>
          <w:divBdr>
            <w:top w:val="none" w:sz="0" w:space="0" w:color="auto"/>
            <w:left w:val="none" w:sz="0" w:space="0" w:color="auto"/>
            <w:bottom w:val="none" w:sz="0" w:space="0" w:color="auto"/>
            <w:right w:val="none" w:sz="0" w:space="0" w:color="auto"/>
          </w:divBdr>
        </w:div>
        <w:div w:id="349594793">
          <w:marLeft w:val="0"/>
          <w:marRight w:val="0"/>
          <w:marTop w:val="0"/>
          <w:marBottom w:val="0"/>
          <w:divBdr>
            <w:top w:val="none" w:sz="0" w:space="0" w:color="auto"/>
            <w:left w:val="none" w:sz="0" w:space="0" w:color="auto"/>
            <w:bottom w:val="none" w:sz="0" w:space="0" w:color="auto"/>
            <w:right w:val="none" w:sz="0" w:space="0" w:color="auto"/>
          </w:divBdr>
        </w:div>
        <w:div w:id="349595026">
          <w:marLeft w:val="0"/>
          <w:marRight w:val="0"/>
          <w:marTop w:val="0"/>
          <w:marBottom w:val="0"/>
          <w:divBdr>
            <w:top w:val="none" w:sz="0" w:space="0" w:color="auto"/>
            <w:left w:val="none" w:sz="0" w:space="0" w:color="auto"/>
            <w:bottom w:val="none" w:sz="0" w:space="0" w:color="auto"/>
            <w:right w:val="none" w:sz="0" w:space="0" w:color="auto"/>
          </w:divBdr>
        </w:div>
        <w:div w:id="349598465">
          <w:marLeft w:val="0"/>
          <w:marRight w:val="0"/>
          <w:marTop w:val="0"/>
          <w:marBottom w:val="0"/>
          <w:divBdr>
            <w:top w:val="none" w:sz="0" w:space="0" w:color="auto"/>
            <w:left w:val="none" w:sz="0" w:space="0" w:color="auto"/>
            <w:bottom w:val="none" w:sz="0" w:space="0" w:color="auto"/>
            <w:right w:val="none" w:sz="0" w:space="0" w:color="auto"/>
          </w:divBdr>
        </w:div>
        <w:div w:id="349599122">
          <w:marLeft w:val="0"/>
          <w:marRight w:val="0"/>
          <w:marTop w:val="0"/>
          <w:marBottom w:val="0"/>
          <w:divBdr>
            <w:top w:val="none" w:sz="0" w:space="0" w:color="auto"/>
            <w:left w:val="none" w:sz="0" w:space="0" w:color="auto"/>
            <w:bottom w:val="none" w:sz="0" w:space="0" w:color="auto"/>
            <w:right w:val="none" w:sz="0" w:space="0" w:color="auto"/>
          </w:divBdr>
        </w:div>
        <w:div w:id="349600246">
          <w:marLeft w:val="0"/>
          <w:marRight w:val="0"/>
          <w:marTop w:val="0"/>
          <w:marBottom w:val="0"/>
          <w:divBdr>
            <w:top w:val="none" w:sz="0" w:space="0" w:color="auto"/>
            <w:left w:val="none" w:sz="0" w:space="0" w:color="auto"/>
            <w:bottom w:val="none" w:sz="0" w:space="0" w:color="auto"/>
            <w:right w:val="none" w:sz="0" w:space="0" w:color="auto"/>
          </w:divBdr>
        </w:div>
        <w:div w:id="349600942">
          <w:marLeft w:val="0"/>
          <w:marRight w:val="0"/>
          <w:marTop w:val="0"/>
          <w:marBottom w:val="0"/>
          <w:divBdr>
            <w:top w:val="none" w:sz="0" w:space="0" w:color="auto"/>
            <w:left w:val="none" w:sz="0" w:space="0" w:color="auto"/>
            <w:bottom w:val="none" w:sz="0" w:space="0" w:color="auto"/>
            <w:right w:val="none" w:sz="0" w:space="0" w:color="auto"/>
          </w:divBdr>
          <w:divsChild>
            <w:div w:id="349578240">
              <w:marLeft w:val="0"/>
              <w:marRight w:val="0"/>
              <w:marTop w:val="0"/>
              <w:marBottom w:val="0"/>
              <w:divBdr>
                <w:top w:val="none" w:sz="0" w:space="0" w:color="auto"/>
                <w:left w:val="none" w:sz="0" w:space="0" w:color="auto"/>
                <w:bottom w:val="none" w:sz="0" w:space="0" w:color="auto"/>
                <w:right w:val="none" w:sz="0" w:space="0" w:color="auto"/>
              </w:divBdr>
              <w:divsChild>
                <w:div w:id="349575629">
                  <w:marLeft w:val="0"/>
                  <w:marRight w:val="0"/>
                  <w:marTop w:val="0"/>
                  <w:marBottom w:val="0"/>
                  <w:divBdr>
                    <w:top w:val="none" w:sz="0" w:space="0" w:color="auto"/>
                    <w:left w:val="none" w:sz="0" w:space="0" w:color="auto"/>
                    <w:bottom w:val="none" w:sz="0" w:space="0" w:color="auto"/>
                    <w:right w:val="none" w:sz="0" w:space="0" w:color="auto"/>
                  </w:divBdr>
                  <w:divsChild>
                    <w:div w:id="349575763">
                      <w:marLeft w:val="0"/>
                      <w:marRight w:val="0"/>
                      <w:marTop w:val="0"/>
                      <w:marBottom w:val="0"/>
                      <w:divBdr>
                        <w:top w:val="none" w:sz="0" w:space="0" w:color="auto"/>
                        <w:left w:val="none" w:sz="0" w:space="0" w:color="auto"/>
                        <w:bottom w:val="none" w:sz="0" w:space="0" w:color="auto"/>
                        <w:right w:val="none" w:sz="0" w:space="0" w:color="auto"/>
                      </w:divBdr>
                    </w:div>
                    <w:div w:id="349579562">
                      <w:marLeft w:val="0"/>
                      <w:marRight w:val="0"/>
                      <w:marTop w:val="0"/>
                      <w:marBottom w:val="0"/>
                      <w:divBdr>
                        <w:top w:val="none" w:sz="0" w:space="0" w:color="auto"/>
                        <w:left w:val="none" w:sz="0" w:space="0" w:color="auto"/>
                        <w:bottom w:val="none" w:sz="0" w:space="0" w:color="auto"/>
                        <w:right w:val="none" w:sz="0" w:space="0" w:color="auto"/>
                      </w:divBdr>
                    </w:div>
                    <w:div w:id="349584089">
                      <w:marLeft w:val="0"/>
                      <w:marRight w:val="0"/>
                      <w:marTop w:val="0"/>
                      <w:marBottom w:val="0"/>
                      <w:divBdr>
                        <w:top w:val="none" w:sz="0" w:space="0" w:color="auto"/>
                        <w:left w:val="none" w:sz="0" w:space="0" w:color="auto"/>
                        <w:bottom w:val="none" w:sz="0" w:space="0" w:color="auto"/>
                        <w:right w:val="none" w:sz="0" w:space="0" w:color="auto"/>
                      </w:divBdr>
                    </w:div>
                    <w:div w:id="349590491">
                      <w:marLeft w:val="0"/>
                      <w:marRight w:val="0"/>
                      <w:marTop w:val="0"/>
                      <w:marBottom w:val="0"/>
                      <w:divBdr>
                        <w:top w:val="none" w:sz="0" w:space="0" w:color="auto"/>
                        <w:left w:val="none" w:sz="0" w:space="0" w:color="auto"/>
                        <w:bottom w:val="none" w:sz="0" w:space="0" w:color="auto"/>
                        <w:right w:val="none" w:sz="0" w:space="0" w:color="auto"/>
                      </w:divBdr>
                    </w:div>
                    <w:div w:id="349596182">
                      <w:marLeft w:val="0"/>
                      <w:marRight w:val="0"/>
                      <w:marTop w:val="0"/>
                      <w:marBottom w:val="0"/>
                      <w:divBdr>
                        <w:top w:val="none" w:sz="0" w:space="0" w:color="auto"/>
                        <w:left w:val="none" w:sz="0" w:space="0" w:color="auto"/>
                        <w:bottom w:val="none" w:sz="0" w:space="0" w:color="auto"/>
                        <w:right w:val="none" w:sz="0" w:space="0" w:color="auto"/>
                      </w:divBdr>
                    </w:div>
                    <w:div w:id="349598850">
                      <w:marLeft w:val="0"/>
                      <w:marRight w:val="0"/>
                      <w:marTop w:val="0"/>
                      <w:marBottom w:val="0"/>
                      <w:divBdr>
                        <w:top w:val="none" w:sz="0" w:space="0" w:color="auto"/>
                        <w:left w:val="none" w:sz="0" w:space="0" w:color="auto"/>
                        <w:bottom w:val="none" w:sz="0" w:space="0" w:color="auto"/>
                        <w:right w:val="none" w:sz="0" w:space="0" w:color="auto"/>
                      </w:divBdr>
                    </w:div>
                  </w:divsChild>
                </w:div>
                <w:div w:id="3495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59">
          <w:marLeft w:val="0"/>
          <w:marRight w:val="0"/>
          <w:marTop w:val="0"/>
          <w:marBottom w:val="0"/>
          <w:divBdr>
            <w:top w:val="none" w:sz="0" w:space="0" w:color="auto"/>
            <w:left w:val="none" w:sz="0" w:space="0" w:color="auto"/>
            <w:bottom w:val="none" w:sz="0" w:space="0" w:color="auto"/>
            <w:right w:val="none" w:sz="0" w:space="0" w:color="auto"/>
          </w:divBdr>
        </w:div>
        <w:div w:id="349601655">
          <w:marLeft w:val="0"/>
          <w:marRight w:val="0"/>
          <w:marTop w:val="0"/>
          <w:marBottom w:val="0"/>
          <w:divBdr>
            <w:top w:val="none" w:sz="0" w:space="0" w:color="auto"/>
            <w:left w:val="none" w:sz="0" w:space="0" w:color="auto"/>
            <w:bottom w:val="none" w:sz="0" w:space="0" w:color="auto"/>
            <w:right w:val="none" w:sz="0" w:space="0" w:color="auto"/>
          </w:divBdr>
        </w:div>
        <w:div w:id="349601771">
          <w:marLeft w:val="0"/>
          <w:marRight w:val="0"/>
          <w:marTop w:val="0"/>
          <w:marBottom w:val="0"/>
          <w:divBdr>
            <w:top w:val="none" w:sz="0" w:space="0" w:color="auto"/>
            <w:left w:val="none" w:sz="0" w:space="0" w:color="auto"/>
            <w:bottom w:val="none" w:sz="0" w:space="0" w:color="auto"/>
            <w:right w:val="none" w:sz="0" w:space="0" w:color="auto"/>
          </w:divBdr>
        </w:div>
      </w:divsChild>
    </w:div>
    <w:div w:id="349582394">
      <w:marLeft w:val="0"/>
      <w:marRight w:val="0"/>
      <w:marTop w:val="0"/>
      <w:marBottom w:val="0"/>
      <w:divBdr>
        <w:top w:val="none" w:sz="0" w:space="0" w:color="auto"/>
        <w:left w:val="none" w:sz="0" w:space="0" w:color="auto"/>
        <w:bottom w:val="none" w:sz="0" w:space="0" w:color="auto"/>
        <w:right w:val="none" w:sz="0" w:space="0" w:color="auto"/>
      </w:divBdr>
    </w:div>
    <w:div w:id="349582396">
      <w:marLeft w:val="0"/>
      <w:marRight w:val="0"/>
      <w:marTop w:val="0"/>
      <w:marBottom w:val="0"/>
      <w:divBdr>
        <w:top w:val="none" w:sz="0" w:space="0" w:color="auto"/>
        <w:left w:val="none" w:sz="0" w:space="0" w:color="auto"/>
        <w:bottom w:val="none" w:sz="0" w:space="0" w:color="auto"/>
        <w:right w:val="none" w:sz="0" w:space="0" w:color="auto"/>
      </w:divBdr>
      <w:divsChild>
        <w:div w:id="349577060">
          <w:marLeft w:val="0"/>
          <w:marRight w:val="0"/>
          <w:marTop w:val="71"/>
          <w:marBottom w:val="212"/>
          <w:divBdr>
            <w:top w:val="none" w:sz="0" w:space="0" w:color="auto"/>
            <w:left w:val="none" w:sz="0" w:space="0" w:color="auto"/>
            <w:bottom w:val="none" w:sz="0" w:space="0" w:color="auto"/>
            <w:right w:val="none" w:sz="0" w:space="0" w:color="auto"/>
          </w:divBdr>
        </w:div>
        <w:div w:id="349595786">
          <w:marLeft w:val="0"/>
          <w:marRight w:val="0"/>
          <w:marTop w:val="99"/>
          <w:marBottom w:val="240"/>
          <w:divBdr>
            <w:top w:val="none" w:sz="0" w:space="0" w:color="auto"/>
            <w:left w:val="none" w:sz="0" w:space="0" w:color="auto"/>
            <w:bottom w:val="none" w:sz="0" w:space="0" w:color="auto"/>
            <w:right w:val="none" w:sz="0" w:space="0" w:color="auto"/>
          </w:divBdr>
        </w:div>
      </w:divsChild>
    </w:div>
    <w:div w:id="349582403">
      <w:marLeft w:val="0"/>
      <w:marRight w:val="0"/>
      <w:marTop w:val="0"/>
      <w:marBottom w:val="0"/>
      <w:divBdr>
        <w:top w:val="none" w:sz="0" w:space="0" w:color="auto"/>
        <w:left w:val="none" w:sz="0" w:space="0" w:color="auto"/>
        <w:bottom w:val="none" w:sz="0" w:space="0" w:color="auto"/>
        <w:right w:val="none" w:sz="0" w:space="0" w:color="auto"/>
      </w:divBdr>
    </w:div>
    <w:div w:id="349582410">
      <w:marLeft w:val="0"/>
      <w:marRight w:val="0"/>
      <w:marTop w:val="0"/>
      <w:marBottom w:val="0"/>
      <w:divBdr>
        <w:top w:val="none" w:sz="0" w:space="0" w:color="auto"/>
        <w:left w:val="none" w:sz="0" w:space="0" w:color="auto"/>
        <w:bottom w:val="none" w:sz="0" w:space="0" w:color="auto"/>
        <w:right w:val="none" w:sz="0" w:space="0" w:color="auto"/>
      </w:divBdr>
      <w:divsChild>
        <w:div w:id="349590501">
          <w:marLeft w:val="0"/>
          <w:marRight w:val="0"/>
          <w:marTop w:val="0"/>
          <w:marBottom w:val="65"/>
          <w:divBdr>
            <w:top w:val="none" w:sz="0" w:space="0" w:color="auto"/>
            <w:left w:val="none" w:sz="0" w:space="0" w:color="auto"/>
            <w:bottom w:val="none" w:sz="0" w:space="0" w:color="auto"/>
            <w:right w:val="none" w:sz="0" w:space="0" w:color="auto"/>
          </w:divBdr>
          <w:divsChild>
            <w:div w:id="349573029">
              <w:marLeft w:val="0"/>
              <w:marRight w:val="0"/>
              <w:marTop w:val="428"/>
              <w:marBottom w:val="324"/>
              <w:divBdr>
                <w:top w:val="none" w:sz="0" w:space="0" w:color="auto"/>
                <w:left w:val="none" w:sz="0" w:space="0" w:color="auto"/>
                <w:bottom w:val="none" w:sz="0" w:space="0" w:color="auto"/>
                <w:right w:val="none" w:sz="0" w:space="0" w:color="auto"/>
              </w:divBdr>
            </w:div>
            <w:div w:id="349585812">
              <w:marLeft w:val="0"/>
              <w:marRight w:val="0"/>
              <w:marTop w:val="0"/>
              <w:marBottom w:val="0"/>
              <w:divBdr>
                <w:top w:val="none" w:sz="0" w:space="0" w:color="auto"/>
                <w:left w:val="none" w:sz="0" w:space="0" w:color="auto"/>
                <w:bottom w:val="none" w:sz="0" w:space="0" w:color="auto"/>
                <w:right w:val="none" w:sz="0" w:space="0" w:color="auto"/>
              </w:divBdr>
              <w:divsChild>
                <w:div w:id="349575302">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5368">
          <w:marLeft w:val="0"/>
          <w:marRight w:val="0"/>
          <w:marTop w:val="0"/>
          <w:marBottom w:val="182"/>
          <w:divBdr>
            <w:top w:val="none" w:sz="0" w:space="0" w:color="auto"/>
            <w:left w:val="none" w:sz="0" w:space="0" w:color="auto"/>
            <w:bottom w:val="none" w:sz="0" w:space="0" w:color="auto"/>
            <w:right w:val="none" w:sz="0" w:space="0" w:color="auto"/>
          </w:divBdr>
        </w:div>
      </w:divsChild>
    </w:div>
    <w:div w:id="349582412">
      <w:marLeft w:val="0"/>
      <w:marRight w:val="0"/>
      <w:marTop w:val="0"/>
      <w:marBottom w:val="0"/>
      <w:divBdr>
        <w:top w:val="none" w:sz="0" w:space="0" w:color="auto"/>
        <w:left w:val="none" w:sz="0" w:space="0" w:color="auto"/>
        <w:bottom w:val="none" w:sz="0" w:space="0" w:color="auto"/>
        <w:right w:val="none" w:sz="0" w:space="0" w:color="auto"/>
      </w:divBdr>
      <w:divsChild>
        <w:div w:id="349601612">
          <w:marLeft w:val="0"/>
          <w:marRight w:val="0"/>
          <w:marTop w:val="0"/>
          <w:marBottom w:val="0"/>
          <w:divBdr>
            <w:top w:val="none" w:sz="0" w:space="0" w:color="auto"/>
            <w:left w:val="none" w:sz="0" w:space="0" w:color="auto"/>
            <w:bottom w:val="none" w:sz="0" w:space="0" w:color="auto"/>
            <w:right w:val="none" w:sz="0" w:space="0" w:color="auto"/>
          </w:divBdr>
        </w:div>
      </w:divsChild>
    </w:div>
    <w:div w:id="349582417">
      <w:marLeft w:val="0"/>
      <w:marRight w:val="0"/>
      <w:marTop w:val="0"/>
      <w:marBottom w:val="0"/>
      <w:divBdr>
        <w:top w:val="none" w:sz="0" w:space="0" w:color="auto"/>
        <w:left w:val="none" w:sz="0" w:space="0" w:color="auto"/>
        <w:bottom w:val="none" w:sz="0" w:space="0" w:color="auto"/>
        <w:right w:val="none" w:sz="0" w:space="0" w:color="auto"/>
      </w:divBdr>
    </w:div>
    <w:div w:id="349582419">
      <w:marLeft w:val="0"/>
      <w:marRight w:val="0"/>
      <w:marTop w:val="0"/>
      <w:marBottom w:val="0"/>
      <w:divBdr>
        <w:top w:val="none" w:sz="0" w:space="0" w:color="auto"/>
        <w:left w:val="none" w:sz="0" w:space="0" w:color="auto"/>
        <w:bottom w:val="none" w:sz="0" w:space="0" w:color="auto"/>
        <w:right w:val="none" w:sz="0" w:space="0" w:color="auto"/>
      </w:divBdr>
      <w:divsChild>
        <w:div w:id="349586898">
          <w:marLeft w:val="0"/>
          <w:marRight w:val="0"/>
          <w:marTop w:val="0"/>
          <w:marBottom w:val="0"/>
          <w:divBdr>
            <w:top w:val="none" w:sz="0" w:space="0" w:color="auto"/>
            <w:left w:val="none" w:sz="0" w:space="0" w:color="auto"/>
            <w:bottom w:val="none" w:sz="0" w:space="0" w:color="auto"/>
            <w:right w:val="none" w:sz="0" w:space="0" w:color="auto"/>
          </w:divBdr>
        </w:div>
      </w:divsChild>
    </w:div>
    <w:div w:id="349582420">
      <w:marLeft w:val="0"/>
      <w:marRight w:val="0"/>
      <w:marTop w:val="0"/>
      <w:marBottom w:val="0"/>
      <w:divBdr>
        <w:top w:val="none" w:sz="0" w:space="0" w:color="auto"/>
        <w:left w:val="none" w:sz="0" w:space="0" w:color="auto"/>
        <w:bottom w:val="none" w:sz="0" w:space="0" w:color="auto"/>
        <w:right w:val="none" w:sz="0" w:space="0" w:color="auto"/>
      </w:divBdr>
    </w:div>
    <w:div w:id="349582432">
      <w:marLeft w:val="0"/>
      <w:marRight w:val="0"/>
      <w:marTop w:val="0"/>
      <w:marBottom w:val="0"/>
      <w:divBdr>
        <w:top w:val="none" w:sz="0" w:space="0" w:color="auto"/>
        <w:left w:val="none" w:sz="0" w:space="0" w:color="auto"/>
        <w:bottom w:val="none" w:sz="0" w:space="0" w:color="auto"/>
        <w:right w:val="none" w:sz="0" w:space="0" w:color="auto"/>
      </w:divBdr>
      <w:divsChild>
        <w:div w:id="349574020">
          <w:marLeft w:val="0"/>
          <w:marRight w:val="0"/>
          <w:marTop w:val="58"/>
          <w:marBottom w:val="174"/>
          <w:divBdr>
            <w:top w:val="none" w:sz="0" w:space="0" w:color="auto"/>
            <w:left w:val="none" w:sz="0" w:space="0" w:color="auto"/>
            <w:bottom w:val="none" w:sz="0" w:space="0" w:color="auto"/>
            <w:right w:val="none" w:sz="0" w:space="0" w:color="auto"/>
          </w:divBdr>
        </w:div>
        <w:div w:id="349595590">
          <w:marLeft w:val="0"/>
          <w:marRight w:val="0"/>
          <w:marTop w:val="81"/>
          <w:marBottom w:val="197"/>
          <w:divBdr>
            <w:top w:val="none" w:sz="0" w:space="0" w:color="auto"/>
            <w:left w:val="none" w:sz="0" w:space="0" w:color="auto"/>
            <w:bottom w:val="none" w:sz="0" w:space="0" w:color="auto"/>
            <w:right w:val="none" w:sz="0" w:space="0" w:color="auto"/>
          </w:divBdr>
        </w:div>
      </w:divsChild>
    </w:div>
    <w:div w:id="349582435">
      <w:marLeft w:val="0"/>
      <w:marRight w:val="0"/>
      <w:marTop w:val="0"/>
      <w:marBottom w:val="0"/>
      <w:divBdr>
        <w:top w:val="none" w:sz="0" w:space="0" w:color="auto"/>
        <w:left w:val="none" w:sz="0" w:space="0" w:color="auto"/>
        <w:bottom w:val="none" w:sz="0" w:space="0" w:color="auto"/>
        <w:right w:val="none" w:sz="0" w:space="0" w:color="auto"/>
      </w:divBdr>
    </w:div>
    <w:div w:id="349582436">
      <w:marLeft w:val="0"/>
      <w:marRight w:val="0"/>
      <w:marTop w:val="0"/>
      <w:marBottom w:val="0"/>
      <w:divBdr>
        <w:top w:val="none" w:sz="0" w:space="0" w:color="auto"/>
        <w:left w:val="none" w:sz="0" w:space="0" w:color="auto"/>
        <w:bottom w:val="none" w:sz="0" w:space="0" w:color="auto"/>
        <w:right w:val="none" w:sz="0" w:space="0" w:color="auto"/>
      </w:divBdr>
      <w:divsChild>
        <w:div w:id="349585296">
          <w:marLeft w:val="0"/>
          <w:marRight w:val="0"/>
          <w:marTop w:val="95"/>
          <w:marBottom w:val="231"/>
          <w:divBdr>
            <w:top w:val="none" w:sz="0" w:space="0" w:color="auto"/>
            <w:left w:val="none" w:sz="0" w:space="0" w:color="auto"/>
            <w:bottom w:val="none" w:sz="0" w:space="0" w:color="auto"/>
            <w:right w:val="none" w:sz="0" w:space="0" w:color="auto"/>
          </w:divBdr>
        </w:div>
        <w:div w:id="349591180">
          <w:marLeft w:val="0"/>
          <w:marRight w:val="0"/>
          <w:marTop w:val="68"/>
          <w:marBottom w:val="204"/>
          <w:divBdr>
            <w:top w:val="none" w:sz="0" w:space="0" w:color="auto"/>
            <w:left w:val="none" w:sz="0" w:space="0" w:color="auto"/>
            <w:bottom w:val="none" w:sz="0" w:space="0" w:color="auto"/>
            <w:right w:val="none" w:sz="0" w:space="0" w:color="auto"/>
          </w:divBdr>
        </w:div>
      </w:divsChild>
    </w:div>
    <w:div w:id="349582441">
      <w:marLeft w:val="0"/>
      <w:marRight w:val="0"/>
      <w:marTop w:val="0"/>
      <w:marBottom w:val="0"/>
      <w:divBdr>
        <w:top w:val="none" w:sz="0" w:space="0" w:color="auto"/>
        <w:left w:val="none" w:sz="0" w:space="0" w:color="auto"/>
        <w:bottom w:val="none" w:sz="0" w:space="0" w:color="auto"/>
        <w:right w:val="none" w:sz="0" w:space="0" w:color="auto"/>
      </w:divBdr>
      <w:divsChild>
        <w:div w:id="349601008">
          <w:marLeft w:val="0"/>
          <w:marRight w:val="0"/>
          <w:marTop w:val="0"/>
          <w:marBottom w:val="0"/>
          <w:divBdr>
            <w:top w:val="none" w:sz="0" w:space="0" w:color="auto"/>
            <w:left w:val="none" w:sz="0" w:space="0" w:color="auto"/>
            <w:bottom w:val="none" w:sz="0" w:space="0" w:color="auto"/>
            <w:right w:val="none" w:sz="0" w:space="0" w:color="auto"/>
          </w:divBdr>
        </w:div>
      </w:divsChild>
    </w:div>
    <w:div w:id="349582443">
      <w:marLeft w:val="0"/>
      <w:marRight w:val="0"/>
      <w:marTop w:val="0"/>
      <w:marBottom w:val="0"/>
      <w:divBdr>
        <w:top w:val="none" w:sz="0" w:space="0" w:color="auto"/>
        <w:left w:val="none" w:sz="0" w:space="0" w:color="auto"/>
        <w:bottom w:val="none" w:sz="0" w:space="0" w:color="auto"/>
        <w:right w:val="none" w:sz="0" w:space="0" w:color="auto"/>
      </w:divBdr>
    </w:div>
    <w:div w:id="349582444">
      <w:marLeft w:val="0"/>
      <w:marRight w:val="0"/>
      <w:marTop w:val="0"/>
      <w:marBottom w:val="0"/>
      <w:divBdr>
        <w:top w:val="none" w:sz="0" w:space="0" w:color="auto"/>
        <w:left w:val="none" w:sz="0" w:space="0" w:color="auto"/>
        <w:bottom w:val="none" w:sz="0" w:space="0" w:color="auto"/>
        <w:right w:val="none" w:sz="0" w:space="0" w:color="auto"/>
      </w:divBdr>
    </w:div>
    <w:div w:id="349582446">
      <w:marLeft w:val="0"/>
      <w:marRight w:val="0"/>
      <w:marTop w:val="0"/>
      <w:marBottom w:val="0"/>
      <w:divBdr>
        <w:top w:val="none" w:sz="0" w:space="0" w:color="auto"/>
        <w:left w:val="none" w:sz="0" w:space="0" w:color="auto"/>
        <w:bottom w:val="none" w:sz="0" w:space="0" w:color="auto"/>
        <w:right w:val="none" w:sz="0" w:space="0" w:color="auto"/>
      </w:divBdr>
      <w:divsChild>
        <w:div w:id="349596887">
          <w:marLeft w:val="0"/>
          <w:marRight w:val="0"/>
          <w:marTop w:val="0"/>
          <w:marBottom w:val="0"/>
          <w:divBdr>
            <w:top w:val="none" w:sz="0" w:space="0" w:color="auto"/>
            <w:left w:val="none" w:sz="0" w:space="0" w:color="auto"/>
            <w:bottom w:val="none" w:sz="0" w:space="0" w:color="auto"/>
            <w:right w:val="none" w:sz="0" w:space="0" w:color="auto"/>
          </w:divBdr>
        </w:div>
      </w:divsChild>
    </w:div>
    <w:div w:id="349582454">
      <w:marLeft w:val="0"/>
      <w:marRight w:val="0"/>
      <w:marTop w:val="0"/>
      <w:marBottom w:val="0"/>
      <w:divBdr>
        <w:top w:val="none" w:sz="0" w:space="0" w:color="auto"/>
        <w:left w:val="none" w:sz="0" w:space="0" w:color="auto"/>
        <w:bottom w:val="none" w:sz="0" w:space="0" w:color="auto"/>
        <w:right w:val="none" w:sz="0" w:space="0" w:color="auto"/>
      </w:divBdr>
    </w:div>
    <w:div w:id="349582455">
      <w:marLeft w:val="0"/>
      <w:marRight w:val="0"/>
      <w:marTop w:val="0"/>
      <w:marBottom w:val="0"/>
      <w:divBdr>
        <w:top w:val="none" w:sz="0" w:space="0" w:color="auto"/>
        <w:left w:val="none" w:sz="0" w:space="0" w:color="auto"/>
        <w:bottom w:val="none" w:sz="0" w:space="0" w:color="auto"/>
        <w:right w:val="none" w:sz="0" w:space="0" w:color="auto"/>
      </w:divBdr>
    </w:div>
    <w:div w:id="349582456">
      <w:marLeft w:val="0"/>
      <w:marRight w:val="0"/>
      <w:marTop w:val="0"/>
      <w:marBottom w:val="0"/>
      <w:divBdr>
        <w:top w:val="none" w:sz="0" w:space="0" w:color="auto"/>
        <w:left w:val="none" w:sz="0" w:space="0" w:color="auto"/>
        <w:bottom w:val="none" w:sz="0" w:space="0" w:color="auto"/>
        <w:right w:val="none" w:sz="0" w:space="0" w:color="auto"/>
      </w:divBdr>
      <w:divsChild>
        <w:div w:id="349598259">
          <w:marLeft w:val="0"/>
          <w:marRight w:val="0"/>
          <w:marTop w:val="0"/>
          <w:marBottom w:val="0"/>
          <w:divBdr>
            <w:top w:val="none" w:sz="0" w:space="0" w:color="auto"/>
            <w:left w:val="none" w:sz="0" w:space="0" w:color="auto"/>
            <w:bottom w:val="none" w:sz="0" w:space="0" w:color="auto"/>
            <w:right w:val="none" w:sz="0" w:space="0" w:color="auto"/>
          </w:divBdr>
        </w:div>
      </w:divsChild>
    </w:div>
    <w:div w:id="349582457">
      <w:marLeft w:val="0"/>
      <w:marRight w:val="0"/>
      <w:marTop w:val="0"/>
      <w:marBottom w:val="0"/>
      <w:divBdr>
        <w:top w:val="none" w:sz="0" w:space="0" w:color="auto"/>
        <w:left w:val="none" w:sz="0" w:space="0" w:color="auto"/>
        <w:bottom w:val="none" w:sz="0" w:space="0" w:color="auto"/>
        <w:right w:val="none" w:sz="0" w:space="0" w:color="auto"/>
      </w:divBdr>
      <w:divsChild>
        <w:div w:id="349584697">
          <w:marLeft w:val="0"/>
          <w:marRight w:val="0"/>
          <w:marTop w:val="0"/>
          <w:marBottom w:val="0"/>
          <w:divBdr>
            <w:top w:val="none" w:sz="0" w:space="0" w:color="auto"/>
            <w:left w:val="none" w:sz="0" w:space="0" w:color="auto"/>
            <w:bottom w:val="none" w:sz="0" w:space="0" w:color="auto"/>
            <w:right w:val="none" w:sz="0" w:space="0" w:color="auto"/>
          </w:divBdr>
        </w:div>
      </w:divsChild>
    </w:div>
    <w:div w:id="349582463">
      <w:marLeft w:val="0"/>
      <w:marRight w:val="0"/>
      <w:marTop w:val="0"/>
      <w:marBottom w:val="0"/>
      <w:divBdr>
        <w:top w:val="none" w:sz="0" w:space="0" w:color="auto"/>
        <w:left w:val="none" w:sz="0" w:space="0" w:color="auto"/>
        <w:bottom w:val="none" w:sz="0" w:space="0" w:color="auto"/>
        <w:right w:val="none" w:sz="0" w:space="0" w:color="auto"/>
      </w:divBdr>
    </w:div>
    <w:div w:id="349582466">
      <w:marLeft w:val="0"/>
      <w:marRight w:val="0"/>
      <w:marTop w:val="0"/>
      <w:marBottom w:val="0"/>
      <w:divBdr>
        <w:top w:val="none" w:sz="0" w:space="0" w:color="auto"/>
        <w:left w:val="none" w:sz="0" w:space="0" w:color="auto"/>
        <w:bottom w:val="none" w:sz="0" w:space="0" w:color="auto"/>
        <w:right w:val="none" w:sz="0" w:space="0" w:color="auto"/>
      </w:divBdr>
      <w:divsChild>
        <w:div w:id="349572394">
          <w:marLeft w:val="0"/>
          <w:marRight w:val="0"/>
          <w:marTop w:val="0"/>
          <w:marBottom w:val="0"/>
          <w:divBdr>
            <w:top w:val="none" w:sz="0" w:space="0" w:color="auto"/>
            <w:left w:val="none" w:sz="0" w:space="0" w:color="auto"/>
            <w:bottom w:val="none" w:sz="0" w:space="0" w:color="auto"/>
            <w:right w:val="none" w:sz="0" w:space="0" w:color="auto"/>
          </w:divBdr>
          <w:divsChild>
            <w:div w:id="349590237">
              <w:marLeft w:val="0"/>
              <w:marRight w:val="0"/>
              <w:marTop w:val="0"/>
              <w:marBottom w:val="0"/>
              <w:divBdr>
                <w:top w:val="none" w:sz="0" w:space="0" w:color="auto"/>
                <w:left w:val="none" w:sz="0" w:space="0" w:color="auto"/>
                <w:bottom w:val="none" w:sz="0" w:space="0" w:color="auto"/>
                <w:right w:val="none" w:sz="0" w:space="0" w:color="auto"/>
              </w:divBdr>
              <w:divsChild>
                <w:div w:id="3495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090">
          <w:marLeft w:val="0"/>
          <w:marRight w:val="0"/>
          <w:marTop w:val="116"/>
          <w:marBottom w:val="116"/>
          <w:divBdr>
            <w:top w:val="none" w:sz="0" w:space="0" w:color="auto"/>
            <w:left w:val="none" w:sz="0" w:space="0" w:color="auto"/>
            <w:bottom w:val="none" w:sz="0" w:space="0" w:color="auto"/>
            <w:right w:val="none" w:sz="0" w:space="0" w:color="auto"/>
          </w:divBdr>
        </w:div>
        <w:div w:id="349585185">
          <w:marLeft w:val="0"/>
          <w:marRight w:val="0"/>
          <w:marTop w:val="116"/>
          <w:marBottom w:val="116"/>
          <w:divBdr>
            <w:top w:val="none" w:sz="0" w:space="0" w:color="auto"/>
            <w:left w:val="none" w:sz="0" w:space="0" w:color="auto"/>
            <w:bottom w:val="none" w:sz="0" w:space="0" w:color="auto"/>
            <w:right w:val="none" w:sz="0" w:space="0" w:color="auto"/>
          </w:divBdr>
        </w:div>
        <w:div w:id="349587666">
          <w:marLeft w:val="0"/>
          <w:marRight w:val="0"/>
          <w:marTop w:val="0"/>
          <w:marBottom w:val="116"/>
          <w:divBdr>
            <w:top w:val="none" w:sz="0" w:space="0" w:color="auto"/>
            <w:left w:val="none" w:sz="0" w:space="0" w:color="auto"/>
            <w:bottom w:val="none" w:sz="0" w:space="0" w:color="auto"/>
            <w:right w:val="none" w:sz="0" w:space="0" w:color="auto"/>
          </w:divBdr>
        </w:div>
        <w:div w:id="349589934">
          <w:marLeft w:val="0"/>
          <w:marRight w:val="0"/>
          <w:marTop w:val="0"/>
          <w:marBottom w:val="0"/>
          <w:divBdr>
            <w:top w:val="none" w:sz="0" w:space="0" w:color="auto"/>
            <w:left w:val="none" w:sz="0" w:space="0" w:color="auto"/>
            <w:bottom w:val="none" w:sz="0" w:space="0" w:color="auto"/>
            <w:right w:val="none" w:sz="0" w:space="0" w:color="auto"/>
          </w:divBdr>
        </w:div>
      </w:divsChild>
    </w:div>
    <w:div w:id="349582467">
      <w:marLeft w:val="0"/>
      <w:marRight w:val="0"/>
      <w:marTop w:val="0"/>
      <w:marBottom w:val="0"/>
      <w:divBdr>
        <w:top w:val="none" w:sz="0" w:space="0" w:color="auto"/>
        <w:left w:val="none" w:sz="0" w:space="0" w:color="auto"/>
        <w:bottom w:val="none" w:sz="0" w:space="0" w:color="auto"/>
        <w:right w:val="none" w:sz="0" w:space="0" w:color="auto"/>
      </w:divBdr>
    </w:div>
    <w:div w:id="349582469">
      <w:marLeft w:val="0"/>
      <w:marRight w:val="0"/>
      <w:marTop w:val="0"/>
      <w:marBottom w:val="0"/>
      <w:divBdr>
        <w:top w:val="none" w:sz="0" w:space="0" w:color="auto"/>
        <w:left w:val="none" w:sz="0" w:space="0" w:color="auto"/>
        <w:bottom w:val="none" w:sz="0" w:space="0" w:color="auto"/>
        <w:right w:val="none" w:sz="0" w:space="0" w:color="auto"/>
      </w:divBdr>
      <w:divsChild>
        <w:div w:id="349574740">
          <w:marLeft w:val="0"/>
          <w:marRight w:val="0"/>
          <w:marTop w:val="0"/>
          <w:marBottom w:val="0"/>
          <w:divBdr>
            <w:top w:val="none" w:sz="0" w:space="0" w:color="auto"/>
            <w:left w:val="none" w:sz="0" w:space="0" w:color="auto"/>
            <w:bottom w:val="none" w:sz="0" w:space="0" w:color="auto"/>
            <w:right w:val="none" w:sz="0" w:space="0" w:color="auto"/>
          </w:divBdr>
        </w:div>
        <w:div w:id="349599215">
          <w:marLeft w:val="0"/>
          <w:marRight w:val="0"/>
          <w:marTop w:val="0"/>
          <w:marBottom w:val="0"/>
          <w:divBdr>
            <w:top w:val="none" w:sz="0" w:space="0" w:color="auto"/>
            <w:left w:val="none" w:sz="0" w:space="0" w:color="auto"/>
            <w:bottom w:val="none" w:sz="0" w:space="0" w:color="auto"/>
            <w:right w:val="none" w:sz="0" w:space="0" w:color="auto"/>
          </w:divBdr>
        </w:div>
      </w:divsChild>
    </w:div>
    <w:div w:id="349582471">
      <w:marLeft w:val="0"/>
      <w:marRight w:val="0"/>
      <w:marTop w:val="0"/>
      <w:marBottom w:val="0"/>
      <w:divBdr>
        <w:top w:val="none" w:sz="0" w:space="0" w:color="auto"/>
        <w:left w:val="none" w:sz="0" w:space="0" w:color="auto"/>
        <w:bottom w:val="none" w:sz="0" w:space="0" w:color="auto"/>
        <w:right w:val="none" w:sz="0" w:space="0" w:color="auto"/>
      </w:divBdr>
    </w:div>
    <w:div w:id="349582472">
      <w:marLeft w:val="0"/>
      <w:marRight w:val="0"/>
      <w:marTop w:val="0"/>
      <w:marBottom w:val="0"/>
      <w:divBdr>
        <w:top w:val="none" w:sz="0" w:space="0" w:color="auto"/>
        <w:left w:val="none" w:sz="0" w:space="0" w:color="auto"/>
        <w:bottom w:val="none" w:sz="0" w:space="0" w:color="auto"/>
        <w:right w:val="none" w:sz="0" w:space="0" w:color="auto"/>
      </w:divBdr>
    </w:div>
    <w:div w:id="349582473">
      <w:marLeft w:val="0"/>
      <w:marRight w:val="0"/>
      <w:marTop w:val="0"/>
      <w:marBottom w:val="0"/>
      <w:divBdr>
        <w:top w:val="none" w:sz="0" w:space="0" w:color="auto"/>
        <w:left w:val="none" w:sz="0" w:space="0" w:color="auto"/>
        <w:bottom w:val="none" w:sz="0" w:space="0" w:color="auto"/>
        <w:right w:val="none" w:sz="0" w:space="0" w:color="auto"/>
      </w:divBdr>
    </w:div>
    <w:div w:id="349582474">
      <w:marLeft w:val="0"/>
      <w:marRight w:val="0"/>
      <w:marTop w:val="0"/>
      <w:marBottom w:val="0"/>
      <w:divBdr>
        <w:top w:val="none" w:sz="0" w:space="0" w:color="auto"/>
        <w:left w:val="none" w:sz="0" w:space="0" w:color="auto"/>
        <w:bottom w:val="none" w:sz="0" w:space="0" w:color="auto"/>
        <w:right w:val="none" w:sz="0" w:space="0" w:color="auto"/>
      </w:divBdr>
    </w:div>
    <w:div w:id="349582477">
      <w:marLeft w:val="0"/>
      <w:marRight w:val="0"/>
      <w:marTop w:val="0"/>
      <w:marBottom w:val="0"/>
      <w:divBdr>
        <w:top w:val="none" w:sz="0" w:space="0" w:color="auto"/>
        <w:left w:val="none" w:sz="0" w:space="0" w:color="auto"/>
        <w:bottom w:val="none" w:sz="0" w:space="0" w:color="auto"/>
        <w:right w:val="none" w:sz="0" w:space="0" w:color="auto"/>
      </w:divBdr>
      <w:divsChild>
        <w:div w:id="349573732">
          <w:marLeft w:val="0"/>
          <w:marRight w:val="0"/>
          <w:marTop w:val="0"/>
          <w:marBottom w:val="0"/>
          <w:divBdr>
            <w:top w:val="none" w:sz="0" w:space="0" w:color="auto"/>
            <w:left w:val="none" w:sz="0" w:space="0" w:color="auto"/>
            <w:bottom w:val="none" w:sz="0" w:space="0" w:color="auto"/>
            <w:right w:val="none" w:sz="0" w:space="0" w:color="auto"/>
          </w:divBdr>
        </w:div>
      </w:divsChild>
    </w:div>
    <w:div w:id="349582478">
      <w:marLeft w:val="0"/>
      <w:marRight w:val="0"/>
      <w:marTop w:val="0"/>
      <w:marBottom w:val="0"/>
      <w:divBdr>
        <w:top w:val="none" w:sz="0" w:space="0" w:color="auto"/>
        <w:left w:val="none" w:sz="0" w:space="0" w:color="auto"/>
        <w:bottom w:val="none" w:sz="0" w:space="0" w:color="auto"/>
        <w:right w:val="none" w:sz="0" w:space="0" w:color="auto"/>
      </w:divBdr>
      <w:divsChild>
        <w:div w:id="349601874">
          <w:marLeft w:val="0"/>
          <w:marRight w:val="0"/>
          <w:marTop w:val="0"/>
          <w:marBottom w:val="0"/>
          <w:divBdr>
            <w:top w:val="none" w:sz="0" w:space="0" w:color="auto"/>
            <w:left w:val="none" w:sz="0" w:space="0" w:color="auto"/>
            <w:bottom w:val="none" w:sz="0" w:space="0" w:color="auto"/>
            <w:right w:val="none" w:sz="0" w:space="0" w:color="auto"/>
          </w:divBdr>
        </w:div>
      </w:divsChild>
    </w:div>
    <w:div w:id="349582479">
      <w:marLeft w:val="0"/>
      <w:marRight w:val="0"/>
      <w:marTop w:val="0"/>
      <w:marBottom w:val="0"/>
      <w:divBdr>
        <w:top w:val="none" w:sz="0" w:space="0" w:color="auto"/>
        <w:left w:val="none" w:sz="0" w:space="0" w:color="auto"/>
        <w:bottom w:val="none" w:sz="0" w:space="0" w:color="auto"/>
        <w:right w:val="none" w:sz="0" w:space="0" w:color="auto"/>
      </w:divBdr>
      <w:divsChild>
        <w:div w:id="349598977">
          <w:marLeft w:val="0"/>
          <w:marRight w:val="0"/>
          <w:marTop w:val="0"/>
          <w:marBottom w:val="0"/>
          <w:divBdr>
            <w:top w:val="none" w:sz="0" w:space="0" w:color="auto"/>
            <w:left w:val="none" w:sz="0" w:space="0" w:color="auto"/>
            <w:bottom w:val="none" w:sz="0" w:space="0" w:color="auto"/>
            <w:right w:val="none" w:sz="0" w:space="0" w:color="auto"/>
          </w:divBdr>
          <w:divsChild>
            <w:div w:id="3495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81">
      <w:marLeft w:val="0"/>
      <w:marRight w:val="0"/>
      <w:marTop w:val="0"/>
      <w:marBottom w:val="0"/>
      <w:divBdr>
        <w:top w:val="none" w:sz="0" w:space="0" w:color="auto"/>
        <w:left w:val="none" w:sz="0" w:space="0" w:color="auto"/>
        <w:bottom w:val="none" w:sz="0" w:space="0" w:color="auto"/>
        <w:right w:val="none" w:sz="0" w:space="0" w:color="auto"/>
      </w:divBdr>
    </w:div>
    <w:div w:id="349582488">
      <w:marLeft w:val="0"/>
      <w:marRight w:val="0"/>
      <w:marTop w:val="0"/>
      <w:marBottom w:val="0"/>
      <w:divBdr>
        <w:top w:val="none" w:sz="0" w:space="0" w:color="auto"/>
        <w:left w:val="none" w:sz="0" w:space="0" w:color="auto"/>
        <w:bottom w:val="none" w:sz="0" w:space="0" w:color="auto"/>
        <w:right w:val="none" w:sz="0" w:space="0" w:color="auto"/>
      </w:divBdr>
    </w:div>
    <w:div w:id="349582491">
      <w:marLeft w:val="0"/>
      <w:marRight w:val="0"/>
      <w:marTop w:val="0"/>
      <w:marBottom w:val="0"/>
      <w:divBdr>
        <w:top w:val="none" w:sz="0" w:space="0" w:color="auto"/>
        <w:left w:val="none" w:sz="0" w:space="0" w:color="auto"/>
        <w:bottom w:val="none" w:sz="0" w:space="0" w:color="auto"/>
        <w:right w:val="none" w:sz="0" w:space="0" w:color="auto"/>
      </w:divBdr>
    </w:div>
    <w:div w:id="349582492">
      <w:marLeft w:val="0"/>
      <w:marRight w:val="0"/>
      <w:marTop w:val="0"/>
      <w:marBottom w:val="0"/>
      <w:divBdr>
        <w:top w:val="none" w:sz="0" w:space="0" w:color="auto"/>
        <w:left w:val="none" w:sz="0" w:space="0" w:color="auto"/>
        <w:bottom w:val="none" w:sz="0" w:space="0" w:color="auto"/>
        <w:right w:val="none" w:sz="0" w:space="0" w:color="auto"/>
      </w:divBdr>
    </w:div>
    <w:div w:id="349582493">
      <w:marLeft w:val="0"/>
      <w:marRight w:val="0"/>
      <w:marTop w:val="0"/>
      <w:marBottom w:val="0"/>
      <w:divBdr>
        <w:top w:val="none" w:sz="0" w:space="0" w:color="auto"/>
        <w:left w:val="none" w:sz="0" w:space="0" w:color="auto"/>
        <w:bottom w:val="none" w:sz="0" w:space="0" w:color="auto"/>
        <w:right w:val="none" w:sz="0" w:space="0" w:color="auto"/>
      </w:divBdr>
      <w:divsChild>
        <w:div w:id="349576707">
          <w:marLeft w:val="0"/>
          <w:marRight w:val="0"/>
          <w:marTop w:val="0"/>
          <w:marBottom w:val="0"/>
          <w:divBdr>
            <w:top w:val="none" w:sz="0" w:space="0" w:color="auto"/>
            <w:left w:val="none" w:sz="0" w:space="0" w:color="auto"/>
            <w:bottom w:val="none" w:sz="0" w:space="0" w:color="auto"/>
            <w:right w:val="none" w:sz="0" w:space="0" w:color="auto"/>
          </w:divBdr>
        </w:div>
        <w:div w:id="349592233">
          <w:marLeft w:val="0"/>
          <w:marRight w:val="0"/>
          <w:marTop w:val="0"/>
          <w:marBottom w:val="0"/>
          <w:divBdr>
            <w:top w:val="none" w:sz="0" w:space="0" w:color="auto"/>
            <w:left w:val="none" w:sz="0" w:space="0" w:color="auto"/>
            <w:bottom w:val="none" w:sz="0" w:space="0" w:color="auto"/>
            <w:right w:val="none" w:sz="0" w:space="0" w:color="auto"/>
          </w:divBdr>
        </w:div>
      </w:divsChild>
    </w:div>
    <w:div w:id="349582494">
      <w:marLeft w:val="0"/>
      <w:marRight w:val="0"/>
      <w:marTop w:val="0"/>
      <w:marBottom w:val="0"/>
      <w:divBdr>
        <w:top w:val="none" w:sz="0" w:space="0" w:color="auto"/>
        <w:left w:val="none" w:sz="0" w:space="0" w:color="auto"/>
        <w:bottom w:val="none" w:sz="0" w:space="0" w:color="auto"/>
        <w:right w:val="none" w:sz="0" w:space="0" w:color="auto"/>
      </w:divBdr>
    </w:div>
    <w:div w:id="349582496">
      <w:marLeft w:val="0"/>
      <w:marRight w:val="0"/>
      <w:marTop w:val="0"/>
      <w:marBottom w:val="0"/>
      <w:divBdr>
        <w:top w:val="none" w:sz="0" w:space="0" w:color="auto"/>
        <w:left w:val="none" w:sz="0" w:space="0" w:color="auto"/>
        <w:bottom w:val="none" w:sz="0" w:space="0" w:color="auto"/>
        <w:right w:val="none" w:sz="0" w:space="0" w:color="auto"/>
      </w:divBdr>
    </w:div>
    <w:div w:id="349582504">
      <w:marLeft w:val="0"/>
      <w:marRight w:val="0"/>
      <w:marTop w:val="0"/>
      <w:marBottom w:val="0"/>
      <w:divBdr>
        <w:top w:val="none" w:sz="0" w:space="0" w:color="auto"/>
        <w:left w:val="none" w:sz="0" w:space="0" w:color="auto"/>
        <w:bottom w:val="none" w:sz="0" w:space="0" w:color="auto"/>
        <w:right w:val="none" w:sz="0" w:space="0" w:color="auto"/>
      </w:divBdr>
      <w:divsChild>
        <w:div w:id="349594005">
          <w:marLeft w:val="0"/>
          <w:marRight w:val="0"/>
          <w:marTop w:val="0"/>
          <w:marBottom w:val="0"/>
          <w:divBdr>
            <w:top w:val="none" w:sz="0" w:space="0" w:color="auto"/>
            <w:left w:val="none" w:sz="0" w:space="0" w:color="auto"/>
            <w:bottom w:val="none" w:sz="0" w:space="0" w:color="auto"/>
            <w:right w:val="none" w:sz="0" w:space="0" w:color="auto"/>
          </w:divBdr>
          <w:divsChild>
            <w:div w:id="3495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09">
      <w:marLeft w:val="0"/>
      <w:marRight w:val="0"/>
      <w:marTop w:val="0"/>
      <w:marBottom w:val="0"/>
      <w:divBdr>
        <w:top w:val="none" w:sz="0" w:space="0" w:color="auto"/>
        <w:left w:val="none" w:sz="0" w:space="0" w:color="auto"/>
        <w:bottom w:val="none" w:sz="0" w:space="0" w:color="auto"/>
        <w:right w:val="none" w:sz="0" w:space="0" w:color="auto"/>
      </w:divBdr>
      <w:divsChild>
        <w:div w:id="349581341">
          <w:marLeft w:val="0"/>
          <w:marRight w:val="0"/>
          <w:marTop w:val="0"/>
          <w:marBottom w:val="0"/>
          <w:divBdr>
            <w:top w:val="none" w:sz="0" w:space="0" w:color="auto"/>
            <w:left w:val="none" w:sz="0" w:space="0" w:color="auto"/>
            <w:bottom w:val="none" w:sz="0" w:space="0" w:color="auto"/>
            <w:right w:val="none" w:sz="0" w:space="0" w:color="auto"/>
          </w:divBdr>
        </w:div>
        <w:div w:id="349596765">
          <w:marLeft w:val="0"/>
          <w:marRight w:val="0"/>
          <w:marTop w:val="0"/>
          <w:marBottom w:val="0"/>
          <w:divBdr>
            <w:top w:val="none" w:sz="0" w:space="0" w:color="auto"/>
            <w:left w:val="none" w:sz="0" w:space="0" w:color="auto"/>
            <w:bottom w:val="none" w:sz="0" w:space="0" w:color="auto"/>
            <w:right w:val="none" w:sz="0" w:space="0" w:color="auto"/>
          </w:divBdr>
          <w:divsChild>
            <w:div w:id="3495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11">
      <w:marLeft w:val="0"/>
      <w:marRight w:val="0"/>
      <w:marTop w:val="0"/>
      <w:marBottom w:val="0"/>
      <w:divBdr>
        <w:top w:val="none" w:sz="0" w:space="0" w:color="auto"/>
        <w:left w:val="none" w:sz="0" w:space="0" w:color="auto"/>
        <w:bottom w:val="none" w:sz="0" w:space="0" w:color="auto"/>
        <w:right w:val="none" w:sz="0" w:space="0" w:color="auto"/>
      </w:divBdr>
      <w:divsChild>
        <w:div w:id="349594543">
          <w:marLeft w:val="0"/>
          <w:marRight w:val="0"/>
          <w:marTop w:val="0"/>
          <w:marBottom w:val="0"/>
          <w:divBdr>
            <w:top w:val="none" w:sz="0" w:space="0" w:color="auto"/>
            <w:left w:val="none" w:sz="0" w:space="0" w:color="auto"/>
            <w:bottom w:val="none" w:sz="0" w:space="0" w:color="auto"/>
            <w:right w:val="none" w:sz="0" w:space="0" w:color="auto"/>
          </w:divBdr>
          <w:divsChild>
            <w:div w:id="349589324">
              <w:marLeft w:val="0"/>
              <w:marRight w:val="0"/>
              <w:marTop w:val="0"/>
              <w:marBottom w:val="0"/>
              <w:divBdr>
                <w:top w:val="none" w:sz="0" w:space="0" w:color="auto"/>
                <w:left w:val="none" w:sz="0" w:space="0" w:color="auto"/>
                <w:bottom w:val="none" w:sz="0" w:space="0" w:color="auto"/>
                <w:right w:val="none" w:sz="0" w:space="0" w:color="auto"/>
              </w:divBdr>
            </w:div>
            <w:div w:id="349595103">
              <w:marLeft w:val="0"/>
              <w:marRight w:val="0"/>
              <w:marTop w:val="0"/>
              <w:marBottom w:val="0"/>
              <w:divBdr>
                <w:top w:val="none" w:sz="0" w:space="0" w:color="auto"/>
                <w:left w:val="none" w:sz="0" w:space="0" w:color="auto"/>
                <w:bottom w:val="none" w:sz="0" w:space="0" w:color="auto"/>
                <w:right w:val="none" w:sz="0" w:space="0" w:color="auto"/>
              </w:divBdr>
              <w:divsChild>
                <w:div w:id="349591601">
                  <w:marLeft w:val="0"/>
                  <w:marRight w:val="0"/>
                  <w:marTop w:val="0"/>
                  <w:marBottom w:val="0"/>
                  <w:divBdr>
                    <w:top w:val="none" w:sz="0" w:space="0" w:color="auto"/>
                    <w:left w:val="none" w:sz="0" w:space="0" w:color="auto"/>
                    <w:bottom w:val="none" w:sz="0" w:space="0" w:color="auto"/>
                    <w:right w:val="none" w:sz="0" w:space="0" w:color="auto"/>
                  </w:divBdr>
                  <w:divsChild>
                    <w:div w:id="34959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516">
      <w:marLeft w:val="0"/>
      <w:marRight w:val="0"/>
      <w:marTop w:val="0"/>
      <w:marBottom w:val="0"/>
      <w:divBdr>
        <w:top w:val="none" w:sz="0" w:space="0" w:color="auto"/>
        <w:left w:val="none" w:sz="0" w:space="0" w:color="auto"/>
        <w:bottom w:val="none" w:sz="0" w:space="0" w:color="auto"/>
        <w:right w:val="none" w:sz="0" w:space="0" w:color="auto"/>
      </w:divBdr>
      <w:divsChild>
        <w:div w:id="349576245">
          <w:marLeft w:val="0"/>
          <w:marRight w:val="0"/>
          <w:marTop w:val="0"/>
          <w:marBottom w:val="0"/>
          <w:divBdr>
            <w:top w:val="none" w:sz="0" w:space="0" w:color="auto"/>
            <w:left w:val="none" w:sz="0" w:space="0" w:color="auto"/>
            <w:bottom w:val="none" w:sz="0" w:space="0" w:color="auto"/>
            <w:right w:val="none" w:sz="0" w:space="0" w:color="auto"/>
          </w:divBdr>
        </w:div>
        <w:div w:id="349586478">
          <w:marLeft w:val="0"/>
          <w:marRight w:val="0"/>
          <w:marTop w:val="0"/>
          <w:marBottom w:val="0"/>
          <w:divBdr>
            <w:top w:val="none" w:sz="0" w:space="0" w:color="auto"/>
            <w:left w:val="none" w:sz="0" w:space="0" w:color="auto"/>
            <w:bottom w:val="none" w:sz="0" w:space="0" w:color="auto"/>
            <w:right w:val="none" w:sz="0" w:space="0" w:color="auto"/>
          </w:divBdr>
        </w:div>
      </w:divsChild>
    </w:div>
    <w:div w:id="349582518">
      <w:marLeft w:val="0"/>
      <w:marRight w:val="0"/>
      <w:marTop w:val="0"/>
      <w:marBottom w:val="0"/>
      <w:divBdr>
        <w:top w:val="none" w:sz="0" w:space="0" w:color="auto"/>
        <w:left w:val="none" w:sz="0" w:space="0" w:color="auto"/>
        <w:bottom w:val="none" w:sz="0" w:space="0" w:color="auto"/>
        <w:right w:val="none" w:sz="0" w:space="0" w:color="auto"/>
      </w:divBdr>
      <w:divsChild>
        <w:div w:id="349587186">
          <w:marLeft w:val="0"/>
          <w:marRight w:val="0"/>
          <w:marTop w:val="0"/>
          <w:marBottom w:val="0"/>
          <w:divBdr>
            <w:top w:val="none" w:sz="0" w:space="0" w:color="auto"/>
            <w:left w:val="none" w:sz="0" w:space="0" w:color="auto"/>
            <w:bottom w:val="none" w:sz="0" w:space="0" w:color="auto"/>
            <w:right w:val="none" w:sz="0" w:space="0" w:color="auto"/>
          </w:divBdr>
        </w:div>
      </w:divsChild>
    </w:div>
    <w:div w:id="349582528">
      <w:marLeft w:val="0"/>
      <w:marRight w:val="0"/>
      <w:marTop w:val="0"/>
      <w:marBottom w:val="0"/>
      <w:divBdr>
        <w:top w:val="none" w:sz="0" w:space="0" w:color="auto"/>
        <w:left w:val="none" w:sz="0" w:space="0" w:color="auto"/>
        <w:bottom w:val="none" w:sz="0" w:space="0" w:color="auto"/>
        <w:right w:val="none" w:sz="0" w:space="0" w:color="auto"/>
      </w:divBdr>
    </w:div>
    <w:div w:id="349582529">
      <w:marLeft w:val="0"/>
      <w:marRight w:val="0"/>
      <w:marTop w:val="0"/>
      <w:marBottom w:val="0"/>
      <w:divBdr>
        <w:top w:val="none" w:sz="0" w:space="0" w:color="auto"/>
        <w:left w:val="none" w:sz="0" w:space="0" w:color="auto"/>
        <w:bottom w:val="none" w:sz="0" w:space="0" w:color="auto"/>
        <w:right w:val="none" w:sz="0" w:space="0" w:color="auto"/>
      </w:divBdr>
      <w:divsChild>
        <w:div w:id="349593768">
          <w:marLeft w:val="0"/>
          <w:marRight w:val="0"/>
          <w:marTop w:val="0"/>
          <w:marBottom w:val="0"/>
          <w:divBdr>
            <w:top w:val="none" w:sz="0" w:space="0" w:color="auto"/>
            <w:left w:val="none" w:sz="0" w:space="0" w:color="auto"/>
            <w:bottom w:val="none" w:sz="0" w:space="0" w:color="auto"/>
            <w:right w:val="none" w:sz="0" w:space="0" w:color="auto"/>
          </w:divBdr>
          <w:divsChild>
            <w:div w:id="349576367">
              <w:marLeft w:val="0"/>
              <w:marRight w:val="0"/>
              <w:marTop w:val="0"/>
              <w:marBottom w:val="0"/>
              <w:divBdr>
                <w:top w:val="none" w:sz="0" w:space="0" w:color="auto"/>
                <w:left w:val="none" w:sz="0" w:space="0" w:color="auto"/>
                <w:bottom w:val="none" w:sz="0" w:space="0" w:color="auto"/>
                <w:right w:val="none" w:sz="0" w:space="0" w:color="auto"/>
              </w:divBdr>
              <w:divsChild>
                <w:div w:id="349576873">
                  <w:marLeft w:val="0"/>
                  <w:marRight w:val="0"/>
                  <w:marTop w:val="0"/>
                  <w:marBottom w:val="150"/>
                  <w:divBdr>
                    <w:top w:val="none" w:sz="0" w:space="0" w:color="auto"/>
                    <w:left w:val="none" w:sz="0" w:space="0" w:color="auto"/>
                    <w:bottom w:val="none" w:sz="0" w:space="0" w:color="auto"/>
                    <w:right w:val="none" w:sz="0" w:space="0" w:color="auto"/>
                  </w:divBdr>
                  <w:divsChild>
                    <w:div w:id="3495808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38">
      <w:marLeft w:val="0"/>
      <w:marRight w:val="0"/>
      <w:marTop w:val="0"/>
      <w:marBottom w:val="0"/>
      <w:divBdr>
        <w:top w:val="none" w:sz="0" w:space="0" w:color="auto"/>
        <w:left w:val="none" w:sz="0" w:space="0" w:color="auto"/>
        <w:bottom w:val="none" w:sz="0" w:space="0" w:color="auto"/>
        <w:right w:val="none" w:sz="0" w:space="0" w:color="auto"/>
      </w:divBdr>
    </w:div>
    <w:div w:id="349582551">
      <w:marLeft w:val="0"/>
      <w:marRight w:val="0"/>
      <w:marTop w:val="0"/>
      <w:marBottom w:val="0"/>
      <w:divBdr>
        <w:top w:val="none" w:sz="0" w:space="0" w:color="auto"/>
        <w:left w:val="none" w:sz="0" w:space="0" w:color="auto"/>
        <w:bottom w:val="none" w:sz="0" w:space="0" w:color="auto"/>
        <w:right w:val="none" w:sz="0" w:space="0" w:color="auto"/>
      </w:divBdr>
      <w:divsChild>
        <w:div w:id="349571378">
          <w:marLeft w:val="0"/>
          <w:marRight w:val="0"/>
          <w:marTop w:val="0"/>
          <w:marBottom w:val="0"/>
          <w:divBdr>
            <w:top w:val="none" w:sz="0" w:space="0" w:color="auto"/>
            <w:left w:val="none" w:sz="0" w:space="0" w:color="auto"/>
            <w:bottom w:val="none" w:sz="0" w:space="0" w:color="auto"/>
            <w:right w:val="none" w:sz="0" w:space="0" w:color="auto"/>
          </w:divBdr>
          <w:divsChild>
            <w:div w:id="349581619">
              <w:marLeft w:val="0"/>
              <w:marRight w:val="0"/>
              <w:marTop w:val="0"/>
              <w:marBottom w:val="0"/>
              <w:divBdr>
                <w:top w:val="none" w:sz="0" w:space="0" w:color="auto"/>
                <w:left w:val="none" w:sz="0" w:space="0" w:color="auto"/>
                <w:bottom w:val="none" w:sz="0" w:space="0" w:color="auto"/>
                <w:right w:val="none" w:sz="0" w:space="0" w:color="auto"/>
              </w:divBdr>
              <w:divsChild>
                <w:div w:id="349574254">
                  <w:marLeft w:val="0"/>
                  <w:marRight w:val="0"/>
                  <w:marTop w:val="0"/>
                  <w:marBottom w:val="0"/>
                  <w:divBdr>
                    <w:top w:val="none" w:sz="0" w:space="0" w:color="auto"/>
                    <w:left w:val="none" w:sz="0" w:space="0" w:color="auto"/>
                    <w:bottom w:val="none" w:sz="0" w:space="0" w:color="auto"/>
                    <w:right w:val="none" w:sz="0" w:space="0" w:color="auto"/>
                  </w:divBdr>
                  <w:divsChild>
                    <w:div w:id="349580897">
                      <w:marLeft w:val="0"/>
                      <w:marRight w:val="0"/>
                      <w:marTop w:val="0"/>
                      <w:marBottom w:val="0"/>
                      <w:divBdr>
                        <w:top w:val="none" w:sz="0" w:space="0" w:color="auto"/>
                        <w:left w:val="none" w:sz="0" w:space="0" w:color="auto"/>
                        <w:bottom w:val="none" w:sz="0" w:space="0" w:color="auto"/>
                        <w:right w:val="none" w:sz="0" w:space="0" w:color="auto"/>
                      </w:divBdr>
                    </w:div>
                    <w:div w:id="34958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76">
              <w:marLeft w:val="0"/>
              <w:marRight w:val="0"/>
              <w:marTop w:val="0"/>
              <w:marBottom w:val="0"/>
              <w:divBdr>
                <w:top w:val="none" w:sz="0" w:space="0" w:color="auto"/>
                <w:left w:val="none" w:sz="0" w:space="0" w:color="auto"/>
                <w:bottom w:val="none" w:sz="0" w:space="0" w:color="auto"/>
                <w:right w:val="none" w:sz="0" w:space="0" w:color="auto"/>
              </w:divBdr>
              <w:divsChild>
                <w:div w:id="349590354">
                  <w:marLeft w:val="0"/>
                  <w:marRight w:val="0"/>
                  <w:marTop w:val="100"/>
                  <w:marBottom w:val="100"/>
                  <w:divBdr>
                    <w:top w:val="none" w:sz="0" w:space="0" w:color="auto"/>
                    <w:left w:val="none" w:sz="0" w:space="0" w:color="auto"/>
                    <w:bottom w:val="none" w:sz="0" w:space="0" w:color="auto"/>
                    <w:right w:val="none" w:sz="0" w:space="0" w:color="auto"/>
                  </w:divBdr>
                  <w:divsChild>
                    <w:div w:id="349579384">
                      <w:marLeft w:val="0"/>
                      <w:marRight w:val="0"/>
                      <w:marTop w:val="100"/>
                      <w:marBottom w:val="100"/>
                      <w:divBdr>
                        <w:top w:val="none" w:sz="0" w:space="0" w:color="auto"/>
                        <w:left w:val="none" w:sz="0" w:space="0" w:color="auto"/>
                        <w:bottom w:val="none" w:sz="0" w:space="0" w:color="auto"/>
                        <w:right w:val="none" w:sz="0" w:space="0" w:color="auto"/>
                      </w:divBdr>
                      <w:divsChild>
                        <w:div w:id="349589222">
                          <w:marLeft w:val="0"/>
                          <w:marRight w:val="0"/>
                          <w:marTop w:val="0"/>
                          <w:marBottom w:val="0"/>
                          <w:divBdr>
                            <w:top w:val="none" w:sz="0" w:space="0" w:color="auto"/>
                            <w:left w:val="none" w:sz="0" w:space="0" w:color="auto"/>
                            <w:bottom w:val="none" w:sz="0" w:space="0" w:color="auto"/>
                            <w:right w:val="none" w:sz="0" w:space="0" w:color="auto"/>
                          </w:divBdr>
                        </w:div>
                      </w:divsChild>
                    </w:div>
                    <w:div w:id="349580934">
                      <w:marLeft w:val="0"/>
                      <w:marRight w:val="0"/>
                      <w:marTop w:val="100"/>
                      <w:marBottom w:val="100"/>
                      <w:divBdr>
                        <w:top w:val="none" w:sz="0" w:space="0" w:color="auto"/>
                        <w:left w:val="none" w:sz="0" w:space="0" w:color="auto"/>
                        <w:bottom w:val="none" w:sz="0" w:space="0" w:color="auto"/>
                        <w:right w:val="none" w:sz="0" w:space="0" w:color="auto"/>
                      </w:divBdr>
                      <w:divsChild>
                        <w:div w:id="349587875">
                          <w:marLeft w:val="0"/>
                          <w:marRight w:val="0"/>
                          <w:marTop w:val="0"/>
                          <w:marBottom w:val="0"/>
                          <w:divBdr>
                            <w:top w:val="none" w:sz="0" w:space="0" w:color="auto"/>
                            <w:left w:val="none" w:sz="0" w:space="0" w:color="auto"/>
                            <w:bottom w:val="none" w:sz="0" w:space="0" w:color="auto"/>
                            <w:right w:val="none" w:sz="0" w:space="0" w:color="auto"/>
                          </w:divBdr>
                        </w:div>
                      </w:divsChild>
                    </w:div>
                    <w:div w:id="349582038">
                      <w:marLeft w:val="0"/>
                      <w:marRight w:val="0"/>
                      <w:marTop w:val="100"/>
                      <w:marBottom w:val="100"/>
                      <w:divBdr>
                        <w:top w:val="none" w:sz="0" w:space="0" w:color="auto"/>
                        <w:left w:val="none" w:sz="0" w:space="0" w:color="auto"/>
                        <w:bottom w:val="none" w:sz="0" w:space="0" w:color="auto"/>
                        <w:right w:val="none" w:sz="0" w:space="0" w:color="auto"/>
                      </w:divBdr>
                      <w:divsChild>
                        <w:div w:id="349592772">
                          <w:marLeft w:val="0"/>
                          <w:marRight w:val="0"/>
                          <w:marTop w:val="0"/>
                          <w:marBottom w:val="0"/>
                          <w:divBdr>
                            <w:top w:val="none" w:sz="0" w:space="0" w:color="auto"/>
                            <w:left w:val="none" w:sz="0" w:space="0" w:color="auto"/>
                            <w:bottom w:val="none" w:sz="0" w:space="0" w:color="auto"/>
                            <w:right w:val="none" w:sz="0" w:space="0" w:color="auto"/>
                          </w:divBdr>
                        </w:div>
                      </w:divsChild>
                    </w:div>
                    <w:div w:id="349584197">
                      <w:marLeft w:val="0"/>
                      <w:marRight w:val="0"/>
                      <w:marTop w:val="100"/>
                      <w:marBottom w:val="100"/>
                      <w:divBdr>
                        <w:top w:val="none" w:sz="0" w:space="0" w:color="auto"/>
                        <w:left w:val="none" w:sz="0" w:space="0" w:color="auto"/>
                        <w:bottom w:val="none" w:sz="0" w:space="0" w:color="auto"/>
                        <w:right w:val="none" w:sz="0" w:space="0" w:color="auto"/>
                      </w:divBdr>
                      <w:divsChild>
                        <w:div w:id="349592904">
                          <w:marLeft w:val="0"/>
                          <w:marRight w:val="0"/>
                          <w:marTop w:val="0"/>
                          <w:marBottom w:val="0"/>
                          <w:divBdr>
                            <w:top w:val="none" w:sz="0" w:space="0" w:color="auto"/>
                            <w:left w:val="none" w:sz="0" w:space="0" w:color="auto"/>
                            <w:bottom w:val="none" w:sz="0" w:space="0" w:color="auto"/>
                            <w:right w:val="none" w:sz="0" w:space="0" w:color="auto"/>
                          </w:divBdr>
                        </w:div>
                      </w:divsChild>
                    </w:div>
                    <w:div w:id="349586550">
                      <w:marLeft w:val="0"/>
                      <w:marRight w:val="0"/>
                      <w:marTop w:val="100"/>
                      <w:marBottom w:val="100"/>
                      <w:divBdr>
                        <w:top w:val="none" w:sz="0" w:space="0" w:color="auto"/>
                        <w:left w:val="none" w:sz="0" w:space="0" w:color="auto"/>
                        <w:bottom w:val="none" w:sz="0" w:space="0" w:color="auto"/>
                        <w:right w:val="none" w:sz="0" w:space="0" w:color="auto"/>
                      </w:divBdr>
                      <w:divsChild>
                        <w:div w:id="349601433">
                          <w:marLeft w:val="0"/>
                          <w:marRight w:val="0"/>
                          <w:marTop w:val="0"/>
                          <w:marBottom w:val="0"/>
                          <w:divBdr>
                            <w:top w:val="none" w:sz="0" w:space="0" w:color="auto"/>
                            <w:left w:val="none" w:sz="0" w:space="0" w:color="auto"/>
                            <w:bottom w:val="none" w:sz="0" w:space="0" w:color="auto"/>
                            <w:right w:val="none" w:sz="0" w:space="0" w:color="auto"/>
                          </w:divBdr>
                        </w:div>
                      </w:divsChild>
                    </w:div>
                    <w:div w:id="349587053">
                      <w:marLeft w:val="0"/>
                      <w:marRight w:val="0"/>
                      <w:marTop w:val="100"/>
                      <w:marBottom w:val="100"/>
                      <w:divBdr>
                        <w:top w:val="none" w:sz="0" w:space="0" w:color="auto"/>
                        <w:left w:val="none" w:sz="0" w:space="0" w:color="auto"/>
                        <w:bottom w:val="none" w:sz="0" w:space="0" w:color="auto"/>
                        <w:right w:val="none" w:sz="0" w:space="0" w:color="auto"/>
                      </w:divBdr>
                      <w:divsChild>
                        <w:div w:id="349571665">
                          <w:marLeft w:val="0"/>
                          <w:marRight w:val="0"/>
                          <w:marTop w:val="0"/>
                          <w:marBottom w:val="0"/>
                          <w:divBdr>
                            <w:top w:val="none" w:sz="0" w:space="0" w:color="auto"/>
                            <w:left w:val="none" w:sz="0" w:space="0" w:color="auto"/>
                            <w:bottom w:val="none" w:sz="0" w:space="0" w:color="auto"/>
                            <w:right w:val="none" w:sz="0" w:space="0" w:color="auto"/>
                          </w:divBdr>
                        </w:div>
                      </w:divsChild>
                    </w:div>
                    <w:div w:id="349588462">
                      <w:marLeft w:val="0"/>
                      <w:marRight w:val="0"/>
                      <w:marTop w:val="100"/>
                      <w:marBottom w:val="100"/>
                      <w:divBdr>
                        <w:top w:val="none" w:sz="0" w:space="0" w:color="auto"/>
                        <w:left w:val="none" w:sz="0" w:space="0" w:color="auto"/>
                        <w:bottom w:val="none" w:sz="0" w:space="0" w:color="auto"/>
                        <w:right w:val="none" w:sz="0" w:space="0" w:color="auto"/>
                      </w:divBdr>
                      <w:divsChild>
                        <w:div w:id="349584860">
                          <w:marLeft w:val="0"/>
                          <w:marRight w:val="0"/>
                          <w:marTop w:val="0"/>
                          <w:marBottom w:val="0"/>
                          <w:divBdr>
                            <w:top w:val="none" w:sz="0" w:space="0" w:color="auto"/>
                            <w:left w:val="none" w:sz="0" w:space="0" w:color="auto"/>
                            <w:bottom w:val="none" w:sz="0" w:space="0" w:color="auto"/>
                            <w:right w:val="none" w:sz="0" w:space="0" w:color="auto"/>
                          </w:divBdr>
                        </w:div>
                      </w:divsChild>
                    </w:div>
                    <w:div w:id="349590912">
                      <w:marLeft w:val="0"/>
                      <w:marRight w:val="0"/>
                      <w:marTop w:val="100"/>
                      <w:marBottom w:val="100"/>
                      <w:divBdr>
                        <w:top w:val="none" w:sz="0" w:space="0" w:color="auto"/>
                        <w:left w:val="none" w:sz="0" w:space="0" w:color="auto"/>
                        <w:bottom w:val="none" w:sz="0" w:space="0" w:color="auto"/>
                        <w:right w:val="none" w:sz="0" w:space="0" w:color="auto"/>
                      </w:divBdr>
                      <w:divsChild>
                        <w:div w:id="349597375">
                          <w:marLeft w:val="0"/>
                          <w:marRight w:val="0"/>
                          <w:marTop w:val="0"/>
                          <w:marBottom w:val="0"/>
                          <w:divBdr>
                            <w:top w:val="none" w:sz="0" w:space="0" w:color="auto"/>
                            <w:left w:val="none" w:sz="0" w:space="0" w:color="auto"/>
                            <w:bottom w:val="none" w:sz="0" w:space="0" w:color="auto"/>
                            <w:right w:val="none" w:sz="0" w:space="0" w:color="auto"/>
                          </w:divBdr>
                        </w:div>
                      </w:divsChild>
                    </w:div>
                    <w:div w:id="349590994">
                      <w:marLeft w:val="0"/>
                      <w:marRight w:val="0"/>
                      <w:marTop w:val="100"/>
                      <w:marBottom w:val="100"/>
                      <w:divBdr>
                        <w:top w:val="none" w:sz="0" w:space="0" w:color="auto"/>
                        <w:left w:val="none" w:sz="0" w:space="0" w:color="auto"/>
                        <w:bottom w:val="none" w:sz="0" w:space="0" w:color="auto"/>
                        <w:right w:val="none" w:sz="0" w:space="0" w:color="auto"/>
                      </w:divBdr>
                      <w:divsChild>
                        <w:div w:id="349602412">
                          <w:marLeft w:val="0"/>
                          <w:marRight w:val="0"/>
                          <w:marTop w:val="0"/>
                          <w:marBottom w:val="0"/>
                          <w:divBdr>
                            <w:top w:val="none" w:sz="0" w:space="0" w:color="auto"/>
                            <w:left w:val="none" w:sz="0" w:space="0" w:color="auto"/>
                            <w:bottom w:val="none" w:sz="0" w:space="0" w:color="auto"/>
                            <w:right w:val="none" w:sz="0" w:space="0" w:color="auto"/>
                          </w:divBdr>
                        </w:div>
                      </w:divsChild>
                    </w:div>
                    <w:div w:id="349595719">
                      <w:marLeft w:val="0"/>
                      <w:marRight w:val="0"/>
                      <w:marTop w:val="100"/>
                      <w:marBottom w:val="100"/>
                      <w:divBdr>
                        <w:top w:val="none" w:sz="0" w:space="0" w:color="auto"/>
                        <w:left w:val="none" w:sz="0" w:space="0" w:color="auto"/>
                        <w:bottom w:val="none" w:sz="0" w:space="0" w:color="auto"/>
                        <w:right w:val="none" w:sz="0" w:space="0" w:color="auto"/>
                      </w:divBdr>
                      <w:divsChild>
                        <w:div w:id="349588415">
                          <w:marLeft w:val="0"/>
                          <w:marRight w:val="0"/>
                          <w:marTop w:val="0"/>
                          <w:marBottom w:val="0"/>
                          <w:divBdr>
                            <w:top w:val="none" w:sz="0" w:space="0" w:color="auto"/>
                            <w:left w:val="none" w:sz="0" w:space="0" w:color="auto"/>
                            <w:bottom w:val="none" w:sz="0" w:space="0" w:color="auto"/>
                            <w:right w:val="none" w:sz="0" w:space="0" w:color="auto"/>
                          </w:divBdr>
                        </w:div>
                      </w:divsChild>
                    </w:div>
                    <w:div w:id="349596288">
                      <w:marLeft w:val="0"/>
                      <w:marRight w:val="0"/>
                      <w:marTop w:val="100"/>
                      <w:marBottom w:val="100"/>
                      <w:divBdr>
                        <w:top w:val="none" w:sz="0" w:space="0" w:color="auto"/>
                        <w:left w:val="none" w:sz="0" w:space="0" w:color="auto"/>
                        <w:bottom w:val="none" w:sz="0" w:space="0" w:color="auto"/>
                        <w:right w:val="none" w:sz="0" w:space="0" w:color="auto"/>
                      </w:divBdr>
                      <w:divsChild>
                        <w:div w:id="34958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2556">
      <w:marLeft w:val="0"/>
      <w:marRight w:val="0"/>
      <w:marTop w:val="0"/>
      <w:marBottom w:val="0"/>
      <w:divBdr>
        <w:top w:val="none" w:sz="0" w:space="0" w:color="auto"/>
        <w:left w:val="none" w:sz="0" w:space="0" w:color="auto"/>
        <w:bottom w:val="none" w:sz="0" w:space="0" w:color="auto"/>
        <w:right w:val="none" w:sz="0" w:space="0" w:color="auto"/>
      </w:divBdr>
      <w:divsChild>
        <w:div w:id="349573682">
          <w:marLeft w:val="0"/>
          <w:marRight w:val="0"/>
          <w:marTop w:val="0"/>
          <w:marBottom w:val="0"/>
          <w:divBdr>
            <w:top w:val="none" w:sz="0" w:space="0" w:color="auto"/>
            <w:left w:val="none" w:sz="0" w:space="0" w:color="auto"/>
            <w:bottom w:val="none" w:sz="0" w:space="0" w:color="auto"/>
            <w:right w:val="none" w:sz="0" w:space="0" w:color="auto"/>
          </w:divBdr>
          <w:divsChild>
            <w:div w:id="349584840">
              <w:marLeft w:val="0"/>
              <w:marRight w:val="0"/>
              <w:marTop w:val="0"/>
              <w:marBottom w:val="0"/>
              <w:divBdr>
                <w:top w:val="none" w:sz="0" w:space="0" w:color="auto"/>
                <w:left w:val="none" w:sz="0" w:space="0" w:color="auto"/>
                <w:bottom w:val="none" w:sz="0" w:space="0" w:color="auto"/>
                <w:right w:val="none" w:sz="0" w:space="0" w:color="auto"/>
              </w:divBdr>
              <w:divsChild>
                <w:div w:id="349576114">
                  <w:marLeft w:val="0"/>
                  <w:marRight w:val="0"/>
                  <w:marTop w:val="0"/>
                  <w:marBottom w:val="0"/>
                  <w:divBdr>
                    <w:top w:val="none" w:sz="0" w:space="0" w:color="auto"/>
                    <w:left w:val="none" w:sz="0" w:space="0" w:color="auto"/>
                    <w:bottom w:val="none" w:sz="0" w:space="0" w:color="auto"/>
                    <w:right w:val="none" w:sz="0" w:space="0" w:color="auto"/>
                  </w:divBdr>
                  <w:divsChild>
                    <w:div w:id="349598356">
                      <w:marLeft w:val="0"/>
                      <w:marRight w:val="0"/>
                      <w:marTop w:val="0"/>
                      <w:marBottom w:val="0"/>
                      <w:divBdr>
                        <w:top w:val="none" w:sz="0" w:space="0" w:color="auto"/>
                        <w:left w:val="none" w:sz="0" w:space="0" w:color="auto"/>
                        <w:bottom w:val="none" w:sz="0" w:space="0" w:color="auto"/>
                        <w:right w:val="none" w:sz="0" w:space="0" w:color="auto"/>
                      </w:divBdr>
                    </w:div>
                  </w:divsChild>
                </w:div>
                <w:div w:id="3495929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9574276">
          <w:marLeft w:val="0"/>
          <w:marRight w:val="0"/>
          <w:marTop w:val="0"/>
          <w:marBottom w:val="300"/>
          <w:divBdr>
            <w:top w:val="none" w:sz="0" w:space="0" w:color="auto"/>
            <w:left w:val="none" w:sz="0" w:space="0" w:color="auto"/>
            <w:bottom w:val="none" w:sz="0" w:space="0" w:color="auto"/>
            <w:right w:val="none" w:sz="0" w:space="0" w:color="auto"/>
          </w:divBdr>
          <w:divsChild>
            <w:div w:id="349589768">
              <w:marLeft w:val="75"/>
              <w:marRight w:val="75"/>
              <w:marTop w:val="0"/>
              <w:marBottom w:val="75"/>
              <w:divBdr>
                <w:top w:val="none" w:sz="0" w:space="0" w:color="auto"/>
                <w:left w:val="none" w:sz="0" w:space="0" w:color="auto"/>
                <w:bottom w:val="none" w:sz="0" w:space="0" w:color="auto"/>
                <w:right w:val="none" w:sz="0" w:space="0" w:color="auto"/>
              </w:divBdr>
            </w:div>
          </w:divsChild>
        </w:div>
        <w:div w:id="349575753">
          <w:marLeft w:val="0"/>
          <w:marRight w:val="0"/>
          <w:marTop w:val="0"/>
          <w:marBottom w:val="0"/>
          <w:divBdr>
            <w:top w:val="none" w:sz="0" w:space="0" w:color="auto"/>
            <w:left w:val="none" w:sz="0" w:space="0" w:color="auto"/>
            <w:bottom w:val="none" w:sz="0" w:space="0" w:color="auto"/>
            <w:right w:val="none" w:sz="0" w:space="0" w:color="auto"/>
          </w:divBdr>
          <w:divsChild>
            <w:div w:id="349579874">
              <w:marLeft w:val="0"/>
              <w:marRight w:val="0"/>
              <w:marTop w:val="0"/>
              <w:marBottom w:val="0"/>
              <w:divBdr>
                <w:top w:val="none" w:sz="0" w:space="0" w:color="auto"/>
                <w:left w:val="none" w:sz="0" w:space="0" w:color="auto"/>
                <w:bottom w:val="none" w:sz="0" w:space="0" w:color="auto"/>
                <w:right w:val="none" w:sz="0" w:space="0" w:color="auto"/>
              </w:divBdr>
              <w:divsChild>
                <w:div w:id="34959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26">
          <w:marLeft w:val="0"/>
          <w:marRight w:val="0"/>
          <w:marTop w:val="0"/>
          <w:marBottom w:val="0"/>
          <w:divBdr>
            <w:top w:val="none" w:sz="0" w:space="0" w:color="auto"/>
            <w:left w:val="none" w:sz="0" w:space="0" w:color="auto"/>
            <w:bottom w:val="none" w:sz="0" w:space="0" w:color="auto"/>
            <w:right w:val="none" w:sz="0" w:space="0" w:color="auto"/>
          </w:divBdr>
          <w:divsChild>
            <w:div w:id="349593149">
              <w:marLeft w:val="0"/>
              <w:marRight w:val="0"/>
              <w:marTop w:val="0"/>
              <w:marBottom w:val="0"/>
              <w:divBdr>
                <w:top w:val="none" w:sz="0" w:space="0" w:color="auto"/>
                <w:left w:val="none" w:sz="0" w:space="0" w:color="auto"/>
                <w:bottom w:val="none" w:sz="0" w:space="0" w:color="auto"/>
                <w:right w:val="none" w:sz="0" w:space="0" w:color="auto"/>
              </w:divBdr>
              <w:divsChild>
                <w:div w:id="3495722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9580110">
          <w:marLeft w:val="0"/>
          <w:marRight w:val="0"/>
          <w:marTop w:val="0"/>
          <w:marBottom w:val="300"/>
          <w:divBdr>
            <w:top w:val="none" w:sz="0" w:space="0" w:color="auto"/>
            <w:left w:val="none" w:sz="0" w:space="0" w:color="auto"/>
            <w:bottom w:val="none" w:sz="0" w:space="0" w:color="auto"/>
            <w:right w:val="none" w:sz="0" w:space="0" w:color="auto"/>
          </w:divBdr>
          <w:divsChild>
            <w:div w:id="349578472">
              <w:marLeft w:val="75"/>
              <w:marRight w:val="75"/>
              <w:marTop w:val="0"/>
              <w:marBottom w:val="75"/>
              <w:divBdr>
                <w:top w:val="none" w:sz="0" w:space="0" w:color="auto"/>
                <w:left w:val="none" w:sz="0" w:space="0" w:color="auto"/>
                <w:bottom w:val="none" w:sz="0" w:space="0" w:color="auto"/>
                <w:right w:val="none" w:sz="0" w:space="0" w:color="auto"/>
              </w:divBdr>
            </w:div>
          </w:divsChild>
        </w:div>
        <w:div w:id="349581945">
          <w:marLeft w:val="0"/>
          <w:marRight w:val="0"/>
          <w:marTop w:val="0"/>
          <w:marBottom w:val="300"/>
          <w:divBdr>
            <w:top w:val="none" w:sz="0" w:space="0" w:color="auto"/>
            <w:left w:val="none" w:sz="0" w:space="0" w:color="auto"/>
            <w:bottom w:val="none" w:sz="0" w:space="0" w:color="auto"/>
            <w:right w:val="none" w:sz="0" w:space="0" w:color="auto"/>
          </w:divBdr>
          <w:divsChild>
            <w:div w:id="349594757">
              <w:marLeft w:val="75"/>
              <w:marRight w:val="75"/>
              <w:marTop w:val="0"/>
              <w:marBottom w:val="75"/>
              <w:divBdr>
                <w:top w:val="none" w:sz="0" w:space="0" w:color="auto"/>
                <w:left w:val="none" w:sz="0" w:space="0" w:color="auto"/>
                <w:bottom w:val="none" w:sz="0" w:space="0" w:color="auto"/>
                <w:right w:val="none" w:sz="0" w:space="0" w:color="auto"/>
              </w:divBdr>
            </w:div>
          </w:divsChild>
        </w:div>
      </w:divsChild>
    </w:div>
    <w:div w:id="349582564">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75"/>
          <w:marBottom w:val="225"/>
          <w:divBdr>
            <w:top w:val="none" w:sz="0" w:space="0" w:color="auto"/>
            <w:left w:val="none" w:sz="0" w:space="0" w:color="auto"/>
            <w:bottom w:val="none" w:sz="0" w:space="0" w:color="auto"/>
            <w:right w:val="none" w:sz="0" w:space="0" w:color="auto"/>
          </w:divBdr>
        </w:div>
      </w:divsChild>
    </w:div>
    <w:div w:id="349582566">
      <w:marLeft w:val="0"/>
      <w:marRight w:val="0"/>
      <w:marTop w:val="0"/>
      <w:marBottom w:val="0"/>
      <w:divBdr>
        <w:top w:val="none" w:sz="0" w:space="0" w:color="auto"/>
        <w:left w:val="none" w:sz="0" w:space="0" w:color="auto"/>
        <w:bottom w:val="none" w:sz="0" w:space="0" w:color="auto"/>
        <w:right w:val="none" w:sz="0" w:space="0" w:color="auto"/>
      </w:divBdr>
    </w:div>
    <w:div w:id="349582576">
      <w:marLeft w:val="0"/>
      <w:marRight w:val="0"/>
      <w:marTop w:val="0"/>
      <w:marBottom w:val="0"/>
      <w:divBdr>
        <w:top w:val="none" w:sz="0" w:space="0" w:color="auto"/>
        <w:left w:val="none" w:sz="0" w:space="0" w:color="auto"/>
        <w:bottom w:val="none" w:sz="0" w:space="0" w:color="auto"/>
        <w:right w:val="none" w:sz="0" w:space="0" w:color="auto"/>
      </w:divBdr>
      <w:divsChild>
        <w:div w:id="349579325">
          <w:marLeft w:val="0"/>
          <w:marRight w:val="0"/>
          <w:marTop w:val="75"/>
          <w:marBottom w:val="225"/>
          <w:divBdr>
            <w:top w:val="none" w:sz="0" w:space="0" w:color="auto"/>
            <w:left w:val="none" w:sz="0" w:space="0" w:color="auto"/>
            <w:bottom w:val="none" w:sz="0" w:space="0" w:color="auto"/>
            <w:right w:val="none" w:sz="0" w:space="0" w:color="auto"/>
          </w:divBdr>
        </w:div>
        <w:div w:id="349598833">
          <w:marLeft w:val="0"/>
          <w:marRight w:val="0"/>
          <w:marTop w:val="105"/>
          <w:marBottom w:val="255"/>
          <w:divBdr>
            <w:top w:val="none" w:sz="0" w:space="0" w:color="auto"/>
            <w:left w:val="none" w:sz="0" w:space="0" w:color="auto"/>
            <w:bottom w:val="none" w:sz="0" w:space="0" w:color="auto"/>
            <w:right w:val="none" w:sz="0" w:space="0" w:color="auto"/>
          </w:divBdr>
        </w:div>
      </w:divsChild>
    </w:div>
    <w:div w:id="349582577">
      <w:marLeft w:val="0"/>
      <w:marRight w:val="0"/>
      <w:marTop w:val="0"/>
      <w:marBottom w:val="0"/>
      <w:divBdr>
        <w:top w:val="none" w:sz="0" w:space="0" w:color="auto"/>
        <w:left w:val="none" w:sz="0" w:space="0" w:color="auto"/>
        <w:bottom w:val="none" w:sz="0" w:space="0" w:color="auto"/>
        <w:right w:val="none" w:sz="0" w:space="0" w:color="auto"/>
      </w:divBdr>
    </w:div>
    <w:div w:id="349582579">
      <w:marLeft w:val="0"/>
      <w:marRight w:val="0"/>
      <w:marTop w:val="0"/>
      <w:marBottom w:val="0"/>
      <w:divBdr>
        <w:top w:val="none" w:sz="0" w:space="0" w:color="auto"/>
        <w:left w:val="none" w:sz="0" w:space="0" w:color="auto"/>
        <w:bottom w:val="none" w:sz="0" w:space="0" w:color="auto"/>
        <w:right w:val="none" w:sz="0" w:space="0" w:color="auto"/>
      </w:divBdr>
    </w:div>
    <w:div w:id="349582591">
      <w:marLeft w:val="0"/>
      <w:marRight w:val="0"/>
      <w:marTop w:val="0"/>
      <w:marBottom w:val="0"/>
      <w:divBdr>
        <w:top w:val="none" w:sz="0" w:space="0" w:color="auto"/>
        <w:left w:val="none" w:sz="0" w:space="0" w:color="auto"/>
        <w:bottom w:val="none" w:sz="0" w:space="0" w:color="auto"/>
        <w:right w:val="none" w:sz="0" w:space="0" w:color="auto"/>
      </w:divBdr>
    </w:div>
    <w:div w:id="349582594">
      <w:marLeft w:val="0"/>
      <w:marRight w:val="0"/>
      <w:marTop w:val="0"/>
      <w:marBottom w:val="0"/>
      <w:divBdr>
        <w:top w:val="none" w:sz="0" w:space="0" w:color="auto"/>
        <w:left w:val="none" w:sz="0" w:space="0" w:color="auto"/>
        <w:bottom w:val="none" w:sz="0" w:space="0" w:color="auto"/>
        <w:right w:val="none" w:sz="0" w:space="0" w:color="auto"/>
      </w:divBdr>
    </w:div>
    <w:div w:id="349582595">
      <w:marLeft w:val="0"/>
      <w:marRight w:val="0"/>
      <w:marTop w:val="0"/>
      <w:marBottom w:val="0"/>
      <w:divBdr>
        <w:top w:val="none" w:sz="0" w:space="0" w:color="auto"/>
        <w:left w:val="none" w:sz="0" w:space="0" w:color="auto"/>
        <w:bottom w:val="none" w:sz="0" w:space="0" w:color="auto"/>
        <w:right w:val="none" w:sz="0" w:space="0" w:color="auto"/>
      </w:divBdr>
      <w:divsChild>
        <w:div w:id="349572010">
          <w:marLeft w:val="0"/>
          <w:marRight w:val="0"/>
          <w:marTop w:val="0"/>
          <w:marBottom w:val="0"/>
          <w:divBdr>
            <w:top w:val="none" w:sz="0" w:space="0" w:color="auto"/>
            <w:left w:val="none" w:sz="0" w:space="0" w:color="auto"/>
            <w:bottom w:val="none" w:sz="0" w:space="0" w:color="auto"/>
            <w:right w:val="none" w:sz="0" w:space="0" w:color="auto"/>
          </w:divBdr>
        </w:div>
        <w:div w:id="349574567">
          <w:marLeft w:val="0"/>
          <w:marRight w:val="0"/>
          <w:marTop w:val="0"/>
          <w:marBottom w:val="0"/>
          <w:divBdr>
            <w:top w:val="none" w:sz="0" w:space="0" w:color="auto"/>
            <w:left w:val="none" w:sz="0" w:space="0" w:color="auto"/>
            <w:bottom w:val="none" w:sz="0" w:space="0" w:color="auto"/>
            <w:right w:val="none" w:sz="0" w:space="0" w:color="auto"/>
          </w:divBdr>
        </w:div>
        <w:div w:id="349576691">
          <w:marLeft w:val="0"/>
          <w:marRight w:val="0"/>
          <w:marTop w:val="0"/>
          <w:marBottom w:val="0"/>
          <w:divBdr>
            <w:top w:val="none" w:sz="0" w:space="0" w:color="auto"/>
            <w:left w:val="none" w:sz="0" w:space="0" w:color="auto"/>
            <w:bottom w:val="none" w:sz="0" w:space="0" w:color="auto"/>
            <w:right w:val="none" w:sz="0" w:space="0" w:color="auto"/>
          </w:divBdr>
        </w:div>
        <w:div w:id="349577118">
          <w:marLeft w:val="0"/>
          <w:marRight w:val="0"/>
          <w:marTop w:val="0"/>
          <w:marBottom w:val="0"/>
          <w:divBdr>
            <w:top w:val="none" w:sz="0" w:space="0" w:color="auto"/>
            <w:left w:val="none" w:sz="0" w:space="0" w:color="auto"/>
            <w:bottom w:val="none" w:sz="0" w:space="0" w:color="auto"/>
            <w:right w:val="none" w:sz="0" w:space="0" w:color="auto"/>
          </w:divBdr>
        </w:div>
        <w:div w:id="349585412">
          <w:marLeft w:val="0"/>
          <w:marRight w:val="0"/>
          <w:marTop w:val="0"/>
          <w:marBottom w:val="0"/>
          <w:divBdr>
            <w:top w:val="none" w:sz="0" w:space="0" w:color="auto"/>
            <w:left w:val="none" w:sz="0" w:space="0" w:color="auto"/>
            <w:bottom w:val="none" w:sz="0" w:space="0" w:color="auto"/>
            <w:right w:val="none" w:sz="0" w:space="0" w:color="auto"/>
          </w:divBdr>
        </w:div>
        <w:div w:id="349585807">
          <w:marLeft w:val="0"/>
          <w:marRight w:val="0"/>
          <w:marTop w:val="0"/>
          <w:marBottom w:val="0"/>
          <w:divBdr>
            <w:top w:val="none" w:sz="0" w:space="0" w:color="auto"/>
            <w:left w:val="none" w:sz="0" w:space="0" w:color="auto"/>
            <w:bottom w:val="none" w:sz="0" w:space="0" w:color="auto"/>
            <w:right w:val="none" w:sz="0" w:space="0" w:color="auto"/>
          </w:divBdr>
        </w:div>
        <w:div w:id="349586085">
          <w:marLeft w:val="0"/>
          <w:marRight w:val="0"/>
          <w:marTop w:val="0"/>
          <w:marBottom w:val="0"/>
          <w:divBdr>
            <w:top w:val="none" w:sz="0" w:space="0" w:color="auto"/>
            <w:left w:val="none" w:sz="0" w:space="0" w:color="auto"/>
            <w:bottom w:val="none" w:sz="0" w:space="0" w:color="auto"/>
            <w:right w:val="none" w:sz="0" w:space="0" w:color="auto"/>
          </w:divBdr>
        </w:div>
        <w:div w:id="349591910">
          <w:marLeft w:val="0"/>
          <w:marRight w:val="0"/>
          <w:marTop w:val="0"/>
          <w:marBottom w:val="0"/>
          <w:divBdr>
            <w:top w:val="none" w:sz="0" w:space="0" w:color="auto"/>
            <w:left w:val="none" w:sz="0" w:space="0" w:color="auto"/>
            <w:bottom w:val="none" w:sz="0" w:space="0" w:color="auto"/>
            <w:right w:val="none" w:sz="0" w:space="0" w:color="auto"/>
          </w:divBdr>
        </w:div>
        <w:div w:id="349592678">
          <w:marLeft w:val="0"/>
          <w:marRight w:val="0"/>
          <w:marTop w:val="0"/>
          <w:marBottom w:val="0"/>
          <w:divBdr>
            <w:top w:val="none" w:sz="0" w:space="0" w:color="auto"/>
            <w:left w:val="none" w:sz="0" w:space="0" w:color="auto"/>
            <w:bottom w:val="none" w:sz="0" w:space="0" w:color="auto"/>
            <w:right w:val="none" w:sz="0" w:space="0" w:color="auto"/>
          </w:divBdr>
        </w:div>
        <w:div w:id="349592984">
          <w:marLeft w:val="0"/>
          <w:marRight w:val="0"/>
          <w:marTop w:val="0"/>
          <w:marBottom w:val="0"/>
          <w:divBdr>
            <w:top w:val="none" w:sz="0" w:space="0" w:color="auto"/>
            <w:left w:val="none" w:sz="0" w:space="0" w:color="auto"/>
            <w:bottom w:val="none" w:sz="0" w:space="0" w:color="auto"/>
            <w:right w:val="none" w:sz="0" w:space="0" w:color="auto"/>
          </w:divBdr>
        </w:div>
        <w:div w:id="349595072">
          <w:marLeft w:val="0"/>
          <w:marRight w:val="0"/>
          <w:marTop w:val="0"/>
          <w:marBottom w:val="0"/>
          <w:divBdr>
            <w:top w:val="none" w:sz="0" w:space="0" w:color="auto"/>
            <w:left w:val="none" w:sz="0" w:space="0" w:color="auto"/>
            <w:bottom w:val="none" w:sz="0" w:space="0" w:color="auto"/>
            <w:right w:val="none" w:sz="0" w:space="0" w:color="auto"/>
          </w:divBdr>
        </w:div>
        <w:div w:id="349595546">
          <w:marLeft w:val="0"/>
          <w:marRight w:val="0"/>
          <w:marTop w:val="0"/>
          <w:marBottom w:val="0"/>
          <w:divBdr>
            <w:top w:val="none" w:sz="0" w:space="0" w:color="auto"/>
            <w:left w:val="none" w:sz="0" w:space="0" w:color="auto"/>
            <w:bottom w:val="none" w:sz="0" w:space="0" w:color="auto"/>
            <w:right w:val="none" w:sz="0" w:space="0" w:color="auto"/>
          </w:divBdr>
        </w:div>
        <w:div w:id="349596539">
          <w:marLeft w:val="0"/>
          <w:marRight w:val="0"/>
          <w:marTop w:val="0"/>
          <w:marBottom w:val="0"/>
          <w:divBdr>
            <w:top w:val="none" w:sz="0" w:space="0" w:color="auto"/>
            <w:left w:val="none" w:sz="0" w:space="0" w:color="auto"/>
            <w:bottom w:val="none" w:sz="0" w:space="0" w:color="auto"/>
            <w:right w:val="none" w:sz="0" w:space="0" w:color="auto"/>
          </w:divBdr>
        </w:div>
        <w:div w:id="349598781">
          <w:marLeft w:val="0"/>
          <w:marRight w:val="0"/>
          <w:marTop w:val="0"/>
          <w:marBottom w:val="0"/>
          <w:divBdr>
            <w:top w:val="none" w:sz="0" w:space="0" w:color="auto"/>
            <w:left w:val="none" w:sz="0" w:space="0" w:color="auto"/>
            <w:bottom w:val="none" w:sz="0" w:space="0" w:color="auto"/>
            <w:right w:val="none" w:sz="0" w:space="0" w:color="auto"/>
          </w:divBdr>
        </w:div>
        <w:div w:id="349600241">
          <w:marLeft w:val="0"/>
          <w:marRight w:val="0"/>
          <w:marTop w:val="0"/>
          <w:marBottom w:val="0"/>
          <w:divBdr>
            <w:top w:val="none" w:sz="0" w:space="0" w:color="auto"/>
            <w:left w:val="none" w:sz="0" w:space="0" w:color="auto"/>
            <w:bottom w:val="none" w:sz="0" w:space="0" w:color="auto"/>
            <w:right w:val="none" w:sz="0" w:space="0" w:color="auto"/>
          </w:divBdr>
        </w:div>
        <w:div w:id="349601396">
          <w:marLeft w:val="0"/>
          <w:marRight w:val="0"/>
          <w:marTop w:val="0"/>
          <w:marBottom w:val="0"/>
          <w:divBdr>
            <w:top w:val="none" w:sz="0" w:space="0" w:color="auto"/>
            <w:left w:val="none" w:sz="0" w:space="0" w:color="auto"/>
            <w:bottom w:val="none" w:sz="0" w:space="0" w:color="auto"/>
            <w:right w:val="none" w:sz="0" w:space="0" w:color="auto"/>
          </w:divBdr>
        </w:div>
        <w:div w:id="349602009">
          <w:marLeft w:val="0"/>
          <w:marRight w:val="0"/>
          <w:marTop w:val="0"/>
          <w:marBottom w:val="0"/>
          <w:divBdr>
            <w:top w:val="none" w:sz="0" w:space="0" w:color="auto"/>
            <w:left w:val="none" w:sz="0" w:space="0" w:color="auto"/>
            <w:bottom w:val="none" w:sz="0" w:space="0" w:color="auto"/>
            <w:right w:val="none" w:sz="0" w:space="0" w:color="auto"/>
          </w:divBdr>
        </w:div>
      </w:divsChild>
    </w:div>
    <w:div w:id="349582596">
      <w:marLeft w:val="0"/>
      <w:marRight w:val="0"/>
      <w:marTop w:val="0"/>
      <w:marBottom w:val="0"/>
      <w:divBdr>
        <w:top w:val="none" w:sz="0" w:space="0" w:color="auto"/>
        <w:left w:val="none" w:sz="0" w:space="0" w:color="auto"/>
        <w:bottom w:val="none" w:sz="0" w:space="0" w:color="auto"/>
        <w:right w:val="none" w:sz="0" w:space="0" w:color="auto"/>
      </w:divBdr>
    </w:div>
    <w:div w:id="349582599">
      <w:marLeft w:val="0"/>
      <w:marRight w:val="0"/>
      <w:marTop w:val="0"/>
      <w:marBottom w:val="0"/>
      <w:divBdr>
        <w:top w:val="none" w:sz="0" w:space="0" w:color="auto"/>
        <w:left w:val="none" w:sz="0" w:space="0" w:color="auto"/>
        <w:bottom w:val="none" w:sz="0" w:space="0" w:color="auto"/>
        <w:right w:val="none" w:sz="0" w:space="0" w:color="auto"/>
      </w:divBdr>
    </w:div>
    <w:div w:id="349582601">
      <w:marLeft w:val="0"/>
      <w:marRight w:val="0"/>
      <w:marTop w:val="0"/>
      <w:marBottom w:val="0"/>
      <w:divBdr>
        <w:top w:val="none" w:sz="0" w:space="0" w:color="auto"/>
        <w:left w:val="none" w:sz="0" w:space="0" w:color="auto"/>
        <w:bottom w:val="none" w:sz="0" w:space="0" w:color="auto"/>
        <w:right w:val="none" w:sz="0" w:space="0" w:color="auto"/>
      </w:divBdr>
    </w:div>
    <w:div w:id="349582606">
      <w:marLeft w:val="0"/>
      <w:marRight w:val="0"/>
      <w:marTop w:val="0"/>
      <w:marBottom w:val="0"/>
      <w:divBdr>
        <w:top w:val="none" w:sz="0" w:space="0" w:color="auto"/>
        <w:left w:val="none" w:sz="0" w:space="0" w:color="auto"/>
        <w:bottom w:val="none" w:sz="0" w:space="0" w:color="auto"/>
        <w:right w:val="none" w:sz="0" w:space="0" w:color="auto"/>
      </w:divBdr>
    </w:div>
    <w:div w:id="349582615">
      <w:marLeft w:val="0"/>
      <w:marRight w:val="0"/>
      <w:marTop w:val="0"/>
      <w:marBottom w:val="0"/>
      <w:divBdr>
        <w:top w:val="none" w:sz="0" w:space="0" w:color="auto"/>
        <w:left w:val="none" w:sz="0" w:space="0" w:color="auto"/>
        <w:bottom w:val="none" w:sz="0" w:space="0" w:color="auto"/>
        <w:right w:val="none" w:sz="0" w:space="0" w:color="auto"/>
      </w:divBdr>
      <w:divsChild>
        <w:div w:id="349571157">
          <w:marLeft w:val="0"/>
          <w:marRight w:val="0"/>
          <w:marTop w:val="0"/>
          <w:marBottom w:val="0"/>
          <w:divBdr>
            <w:top w:val="none" w:sz="0" w:space="0" w:color="auto"/>
            <w:left w:val="none" w:sz="0" w:space="0" w:color="auto"/>
            <w:bottom w:val="none" w:sz="0" w:space="0" w:color="auto"/>
            <w:right w:val="none" w:sz="0" w:space="0" w:color="auto"/>
          </w:divBdr>
          <w:divsChild>
            <w:div w:id="349577950">
              <w:marLeft w:val="0"/>
              <w:marRight w:val="0"/>
              <w:marTop w:val="0"/>
              <w:marBottom w:val="0"/>
              <w:divBdr>
                <w:top w:val="none" w:sz="0" w:space="0" w:color="auto"/>
                <w:left w:val="none" w:sz="0" w:space="0" w:color="auto"/>
                <w:bottom w:val="none" w:sz="0" w:space="0" w:color="auto"/>
                <w:right w:val="none" w:sz="0" w:space="0" w:color="auto"/>
              </w:divBdr>
              <w:divsChild>
                <w:div w:id="349581977">
                  <w:marLeft w:val="0"/>
                  <w:marRight w:val="0"/>
                  <w:marTop w:val="0"/>
                  <w:marBottom w:val="0"/>
                  <w:divBdr>
                    <w:top w:val="none" w:sz="0" w:space="0" w:color="auto"/>
                    <w:left w:val="none" w:sz="0" w:space="0" w:color="auto"/>
                    <w:bottom w:val="none" w:sz="0" w:space="0" w:color="auto"/>
                    <w:right w:val="none" w:sz="0" w:space="0" w:color="auto"/>
                  </w:divBdr>
                  <w:divsChild>
                    <w:div w:id="349583532">
                      <w:marLeft w:val="0"/>
                      <w:marRight w:val="0"/>
                      <w:marTop w:val="0"/>
                      <w:marBottom w:val="0"/>
                      <w:divBdr>
                        <w:top w:val="none" w:sz="0" w:space="0" w:color="auto"/>
                        <w:left w:val="none" w:sz="0" w:space="0" w:color="auto"/>
                        <w:bottom w:val="none" w:sz="0" w:space="0" w:color="auto"/>
                        <w:right w:val="none" w:sz="0" w:space="0" w:color="auto"/>
                      </w:divBdr>
                      <w:divsChild>
                        <w:div w:id="34957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75">
                  <w:marLeft w:val="0"/>
                  <w:marRight w:val="0"/>
                  <w:marTop w:val="143"/>
                  <w:marBottom w:val="0"/>
                  <w:divBdr>
                    <w:top w:val="none" w:sz="0" w:space="0" w:color="auto"/>
                    <w:left w:val="none" w:sz="0" w:space="0" w:color="auto"/>
                    <w:bottom w:val="none" w:sz="0" w:space="0" w:color="auto"/>
                    <w:right w:val="none" w:sz="0" w:space="0" w:color="auto"/>
                  </w:divBdr>
                </w:div>
              </w:divsChild>
            </w:div>
          </w:divsChild>
        </w:div>
        <w:div w:id="349574038">
          <w:marLeft w:val="0"/>
          <w:marRight w:val="0"/>
          <w:marTop w:val="0"/>
          <w:marBottom w:val="0"/>
          <w:divBdr>
            <w:top w:val="none" w:sz="0" w:space="0" w:color="auto"/>
            <w:left w:val="none" w:sz="0" w:space="0" w:color="auto"/>
            <w:bottom w:val="none" w:sz="0" w:space="0" w:color="auto"/>
            <w:right w:val="none" w:sz="0" w:space="0" w:color="auto"/>
          </w:divBdr>
          <w:divsChild>
            <w:div w:id="349580243">
              <w:marLeft w:val="0"/>
              <w:marRight w:val="0"/>
              <w:marTop w:val="0"/>
              <w:marBottom w:val="0"/>
              <w:divBdr>
                <w:top w:val="none" w:sz="0" w:space="0" w:color="auto"/>
                <w:left w:val="none" w:sz="0" w:space="0" w:color="auto"/>
                <w:bottom w:val="none" w:sz="0" w:space="0" w:color="auto"/>
                <w:right w:val="none" w:sz="0" w:space="0" w:color="auto"/>
              </w:divBdr>
              <w:divsChild>
                <w:div w:id="349582267">
                  <w:marLeft w:val="726"/>
                  <w:marRight w:val="0"/>
                  <w:marTop w:val="240"/>
                  <w:marBottom w:val="240"/>
                  <w:divBdr>
                    <w:top w:val="none" w:sz="0" w:space="0" w:color="auto"/>
                    <w:left w:val="none" w:sz="0" w:space="0" w:color="auto"/>
                    <w:bottom w:val="none" w:sz="0" w:space="0" w:color="auto"/>
                    <w:right w:val="none" w:sz="0" w:space="0" w:color="auto"/>
                  </w:divBdr>
                  <w:divsChild>
                    <w:div w:id="349598093">
                      <w:marLeft w:val="0"/>
                      <w:marRight w:val="0"/>
                      <w:marTop w:val="119"/>
                      <w:marBottom w:val="119"/>
                      <w:divBdr>
                        <w:top w:val="none" w:sz="0" w:space="0" w:color="auto"/>
                        <w:left w:val="none" w:sz="0" w:space="0" w:color="auto"/>
                        <w:bottom w:val="none" w:sz="0" w:space="0" w:color="auto"/>
                        <w:right w:val="none" w:sz="0" w:space="0" w:color="auto"/>
                      </w:divBdr>
                      <w:divsChild>
                        <w:div w:id="349587607">
                          <w:marLeft w:val="0"/>
                          <w:marRight w:val="0"/>
                          <w:marTop w:val="0"/>
                          <w:marBottom w:val="0"/>
                          <w:divBdr>
                            <w:top w:val="none" w:sz="0" w:space="0" w:color="auto"/>
                            <w:left w:val="none" w:sz="0" w:space="0" w:color="auto"/>
                            <w:bottom w:val="none" w:sz="0" w:space="0" w:color="auto"/>
                            <w:right w:val="none" w:sz="0" w:space="0" w:color="auto"/>
                          </w:divBdr>
                          <w:divsChild>
                            <w:div w:id="349598667">
                              <w:marLeft w:val="0"/>
                              <w:marRight w:val="0"/>
                              <w:marTop w:val="0"/>
                              <w:marBottom w:val="24"/>
                              <w:divBdr>
                                <w:top w:val="none" w:sz="0" w:space="0" w:color="auto"/>
                                <w:left w:val="none" w:sz="0" w:space="0" w:color="auto"/>
                                <w:bottom w:val="single" w:sz="4" w:space="0" w:color="C0C0C0"/>
                                <w:right w:val="none" w:sz="0" w:space="0" w:color="auto"/>
                              </w:divBdr>
                            </w:div>
                          </w:divsChild>
                        </w:div>
                      </w:divsChild>
                    </w:div>
                  </w:divsChild>
                </w:div>
                <w:div w:id="349590366">
                  <w:marLeft w:val="-143"/>
                  <w:marRight w:val="-143"/>
                  <w:marTop w:val="0"/>
                  <w:marBottom w:val="0"/>
                  <w:divBdr>
                    <w:top w:val="none" w:sz="0" w:space="0" w:color="auto"/>
                    <w:left w:val="none" w:sz="0" w:space="0" w:color="auto"/>
                    <w:bottom w:val="none" w:sz="0" w:space="0" w:color="auto"/>
                    <w:right w:val="none" w:sz="0" w:space="0" w:color="auto"/>
                  </w:divBdr>
                  <w:divsChild>
                    <w:div w:id="349580379">
                      <w:marLeft w:val="0"/>
                      <w:marRight w:val="0"/>
                      <w:marTop w:val="0"/>
                      <w:marBottom w:val="0"/>
                      <w:divBdr>
                        <w:top w:val="none" w:sz="0" w:space="0" w:color="auto"/>
                        <w:left w:val="none" w:sz="0" w:space="0" w:color="auto"/>
                        <w:bottom w:val="single" w:sz="4" w:space="9" w:color="F5F6F7"/>
                        <w:right w:val="none" w:sz="0" w:space="0" w:color="auto"/>
                      </w:divBdr>
                      <w:divsChild>
                        <w:div w:id="349579629">
                          <w:marLeft w:val="0"/>
                          <w:marRight w:val="0"/>
                          <w:marTop w:val="0"/>
                          <w:marBottom w:val="0"/>
                          <w:divBdr>
                            <w:top w:val="none" w:sz="0" w:space="0" w:color="auto"/>
                            <w:left w:val="none" w:sz="0" w:space="0" w:color="auto"/>
                            <w:bottom w:val="none" w:sz="0" w:space="0" w:color="auto"/>
                            <w:right w:val="none" w:sz="0" w:space="0" w:color="auto"/>
                          </w:divBdr>
                        </w:div>
                        <w:div w:id="349602378">
                          <w:marLeft w:val="0"/>
                          <w:marRight w:val="0"/>
                          <w:marTop w:val="0"/>
                          <w:marBottom w:val="0"/>
                          <w:divBdr>
                            <w:top w:val="none" w:sz="0" w:space="0" w:color="auto"/>
                            <w:left w:val="none" w:sz="0" w:space="0" w:color="auto"/>
                            <w:bottom w:val="none" w:sz="0" w:space="0" w:color="auto"/>
                            <w:right w:val="none" w:sz="0" w:space="0" w:color="auto"/>
                          </w:divBdr>
                        </w:div>
                      </w:divsChild>
                    </w:div>
                    <w:div w:id="349582700">
                      <w:marLeft w:val="0"/>
                      <w:marRight w:val="0"/>
                      <w:marTop w:val="0"/>
                      <w:marBottom w:val="0"/>
                      <w:divBdr>
                        <w:top w:val="none" w:sz="0" w:space="0" w:color="auto"/>
                        <w:left w:val="none" w:sz="0" w:space="0" w:color="auto"/>
                        <w:bottom w:val="single" w:sz="4" w:space="9" w:color="F5F6F7"/>
                        <w:right w:val="none" w:sz="0" w:space="0" w:color="auto"/>
                      </w:divBdr>
                      <w:divsChild>
                        <w:div w:id="349574518">
                          <w:marLeft w:val="0"/>
                          <w:marRight w:val="0"/>
                          <w:marTop w:val="0"/>
                          <w:marBottom w:val="0"/>
                          <w:divBdr>
                            <w:top w:val="none" w:sz="0" w:space="0" w:color="auto"/>
                            <w:left w:val="none" w:sz="0" w:space="0" w:color="auto"/>
                            <w:bottom w:val="none" w:sz="0" w:space="0" w:color="auto"/>
                            <w:right w:val="none" w:sz="0" w:space="0" w:color="auto"/>
                          </w:divBdr>
                        </w:div>
                        <w:div w:id="349598469">
                          <w:marLeft w:val="0"/>
                          <w:marRight w:val="0"/>
                          <w:marTop w:val="0"/>
                          <w:marBottom w:val="0"/>
                          <w:divBdr>
                            <w:top w:val="none" w:sz="0" w:space="0" w:color="auto"/>
                            <w:left w:val="none" w:sz="0" w:space="0" w:color="auto"/>
                            <w:bottom w:val="none" w:sz="0" w:space="0" w:color="auto"/>
                            <w:right w:val="none" w:sz="0" w:space="0" w:color="auto"/>
                          </w:divBdr>
                        </w:div>
                      </w:divsChild>
                    </w:div>
                    <w:div w:id="349590214">
                      <w:marLeft w:val="0"/>
                      <w:marRight w:val="0"/>
                      <w:marTop w:val="0"/>
                      <w:marBottom w:val="0"/>
                      <w:divBdr>
                        <w:top w:val="none" w:sz="0" w:space="0" w:color="auto"/>
                        <w:left w:val="none" w:sz="0" w:space="0" w:color="auto"/>
                        <w:bottom w:val="single" w:sz="4" w:space="9" w:color="F5F6F7"/>
                        <w:right w:val="none" w:sz="0" w:space="0" w:color="auto"/>
                      </w:divBdr>
                      <w:divsChild>
                        <w:div w:id="349571574">
                          <w:marLeft w:val="0"/>
                          <w:marRight w:val="0"/>
                          <w:marTop w:val="0"/>
                          <w:marBottom w:val="0"/>
                          <w:divBdr>
                            <w:top w:val="none" w:sz="0" w:space="0" w:color="auto"/>
                            <w:left w:val="none" w:sz="0" w:space="0" w:color="auto"/>
                            <w:bottom w:val="none" w:sz="0" w:space="0" w:color="auto"/>
                            <w:right w:val="none" w:sz="0" w:space="0" w:color="auto"/>
                          </w:divBdr>
                        </w:div>
                        <w:div w:id="3495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2617">
      <w:marLeft w:val="0"/>
      <w:marRight w:val="0"/>
      <w:marTop w:val="0"/>
      <w:marBottom w:val="0"/>
      <w:divBdr>
        <w:top w:val="none" w:sz="0" w:space="0" w:color="auto"/>
        <w:left w:val="none" w:sz="0" w:space="0" w:color="auto"/>
        <w:bottom w:val="none" w:sz="0" w:space="0" w:color="auto"/>
        <w:right w:val="none" w:sz="0" w:space="0" w:color="auto"/>
      </w:divBdr>
    </w:div>
    <w:div w:id="349582620">
      <w:marLeft w:val="0"/>
      <w:marRight w:val="0"/>
      <w:marTop w:val="0"/>
      <w:marBottom w:val="0"/>
      <w:divBdr>
        <w:top w:val="none" w:sz="0" w:space="0" w:color="auto"/>
        <w:left w:val="none" w:sz="0" w:space="0" w:color="auto"/>
        <w:bottom w:val="none" w:sz="0" w:space="0" w:color="auto"/>
        <w:right w:val="none" w:sz="0" w:space="0" w:color="auto"/>
      </w:divBdr>
    </w:div>
    <w:div w:id="349582632">
      <w:marLeft w:val="0"/>
      <w:marRight w:val="0"/>
      <w:marTop w:val="0"/>
      <w:marBottom w:val="0"/>
      <w:divBdr>
        <w:top w:val="none" w:sz="0" w:space="0" w:color="auto"/>
        <w:left w:val="none" w:sz="0" w:space="0" w:color="auto"/>
        <w:bottom w:val="none" w:sz="0" w:space="0" w:color="auto"/>
        <w:right w:val="none" w:sz="0" w:space="0" w:color="auto"/>
      </w:divBdr>
      <w:divsChild>
        <w:div w:id="349581389">
          <w:marLeft w:val="465"/>
          <w:marRight w:val="348"/>
          <w:marTop w:val="58"/>
          <w:marBottom w:val="232"/>
          <w:divBdr>
            <w:top w:val="none" w:sz="0" w:space="0" w:color="auto"/>
            <w:left w:val="none" w:sz="0" w:space="0" w:color="auto"/>
            <w:bottom w:val="none" w:sz="0" w:space="0" w:color="auto"/>
            <w:right w:val="none" w:sz="0" w:space="0" w:color="auto"/>
          </w:divBdr>
        </w:div>
        <w:div w:id="349595077">
          <w:marLeft w:val="0"/>
          <w:marRight w:val="0"/>
          <w:marTop w:val="348"/>
          <w:marBottom w:val="348"/>
          <w:divBdr>
            <w:top w:val="none" w:sz="0" w:space="0" w:color="auto"/>
            <w:left w:val="none" w:sz="0" w:space="0" w:color="auto"/>
            <w:bottom w:val="none" w:sz="0" w:space="0" w:color="auto"/>
            <w:right w:val="none" w:sz="0" w:space="0" w:color="auto"/>
          </w:divBdr>
        </w:div>
      </w:divsChild>
    </w:div>
    <w:div w:id="349582634">
      <w:marLeft w:val="0"/>
      <w:marRight w:val="0"/>
      <w:marTop w:val="0"/>
      <w:marBottom w:val="0"/>
      <w:divBdr>
        <w:top w:val="none" w:sz="0" w:space="0" w:color="auto"/>
        <w:left w:val="none" w:sz="0" w:space="0" w:color="auto"/>
        <w:bottom w:val="none" w:sz="0" w:space="0" w:color="auto"/>
        <w:right w:val="none" w:sz="0" w:space="0" w:color="auto"/>
      </w:divBdr>
      <w:divsChild>
        <w:div w:id="349593297">
          <w:marLeft w:val="0"/>
          <w:marRight w:val="0"/>
          <w:marTop w:val="0"/>
          <w:marBottom w:val="0"/>
          <w:divBdr>
            <w:top w:val="none" w:sz="0" w:space="0" w:color="auto"/>
            <w:left w:val="none" w:sz="0" w:space="0" w:color="auto"/>
            <w:bottom w:val="none" w:sz="0" w:space="0" w:color="auto"/>
            <w:right w:val="none" w:sz="0" w:space="0" w:color="auto"/>
          </w:divBdr>
        </w:div>
      </w:divsChild>
    </w:div>
    <w:div w:id="349582635">
      <w:marLeft w:val="0"/>
      <w:marRight w:val="0"/>
      <w:marTop w:val="0"/>
      <w:marBottom w:val="0"/>
      <w:divBdr>
        <w:top w:val="none" w:sz="0" w:space="0" w:color="auto"/>
        <w:left w:val="none" w:sz="0" w:space="0" w:color="auto"/>
        <w:bottom w:val="none" w:sz="0" w:space="0" w:color="auto"/>
        <w:right w:val="none" w:sz="0" w:space="0" w:color="auto"/>
      </w:divBdr>
    </w:div>
    <w:div w:id="349582638">
      <w:marLeft w:val="0"/>
      <w:marRight w:val="0"/>
      <w:marTop w:val="0"/>
      <w:marBottom w:val="0"/>
      <w:divBdr>
        <w:top w:val="none" w:sz="0" w:space="0" w:color="auto"/>
        <w:left w:val="none" w:sz="0" w:space="0" w:color="auto"/>
        <w:bottom w:val="none" w:sz="0" w:space="0" w:color="auto"/>
        <w:right w:val="none" w:sz="0" w:space="0" w:color="auto"/>
      </w:divBdr>
    </w:div>
    <w:div w:id="349582644">
      <w:marLeft w:val="0"/>
      <w:marRight w:val="0"/>
      <w:marTop w:val="0"/>
      <w:marBottom w:val="0"/>
      <w:divBdr>
        <w:top w:val="none" w:sz="0" w:space="0" w:color="auto"/>
        <w:left w:val="none" w:sz="0" w:space="0" w:color="auto"/>
        <w:bottom w:val="none" w:sz="0" w:space="0" w:color="auto"/>
        <w:right w:val="none" w:sz="0" w:space="0" w:color="auto"/>
      </w:divBdr>
    </w:div>
    <w:div w:id="349582649">
      <w:marLeft w:val="0"/>
      <w:marRight w:val="0"/>
      <w:marTop w:val="0"/>
      <w:marBottom w:val="0"/>
      <w:divBdr>
        <w:top w:val="none" w:sz="0" w:space="0" w:color="auto"/>
        <w:left w:val="none" w:sz="0" w:space="0" w:color="auto"/>
        <w:bottom w:val="none" w:sz="0" w:space="0" w:color="auto"/>
        <w:right w:val="none" w:sz="0" w:space="0" w:color="auto"/>
      </w:divBdr>
      <w:divsChild>
        <w:div w:id="349572676">
          <w:marLeft w:val="0"/>
          <w:marRight w:val="0"/>
          <w:marTop w:val="0"/>
          <w:marBottom w:val="0"/>
          <w:divBdr>
            <w:top w:val="none" w:sz="0" w:space="0" w:color="auto"/>
            <w:left w:val="none" w:sz="0" w:space="0" w:color="auto"/>
            <w:bottom w:val="none" w:sz="0" w:space="0" w:color="auto"/>
            <w:right w:val="none" w:sz="0" w:space="0" w:color="auto"/>
          </w:divBdr>
        </w:div>
        <w:div w:id="349597829">
          <w:marLeft w:val="0"/>
          <w:marRight w:val="0"/>
          <w:marTop w:val="0"/>
          <w:marBottom w:val="0"/>
          <w:divBdr>
            <w:top w:val="none" w:sz="0" w:space="0" w:color="auto"/>
            <w:left w:val="none" w:sz="0" w:space="0" w:color="auto"/>
            <w:bottom w:val="none" w:sz="0" w:space="0" w:color="auto"/>
            <w:right w:val="none" w:sz="0" w:space="0" w:color="auto"/>
          </w:divBdr>
        </w:div>
      </w:divsChild>
    </w:div>
    <w:div w:id="349582650">
      <w:marLeft w:val="0"/>
      <w:marRight w:val="0"/>
      <w:marTop w:val="0"/>
      <w:marBottom w:val="0"/>
      <w:divBdr>
        <w:top w:val="none" w:sz="0" w:space="0" w:color="auto"/>
        <w:left w:val="none" w:sz="0" w:space="0" w:color="auto"/>
        <w:bottom w:val="none" w:sz="0" w:space="0" w:color="auto"/>
        <w:right w:val="none" w:sz="0" w:space="0" w:color="auto"/>
      </w:divBdr>
    </w:div>
    <w:div w:id="349582652">
      <w:marLeft w:val="0"/>
      <w:marRight w:val="0"/>
      <w:marTop w:val="0"/>
      <w:marBottom w:val="0"/>
      <w:divBdr>
        <w:top w:val="none" w:sz="0" w:space="0" w:color="auto"/>
        <w:left w:val="none" w:sz="0" w:space="0" w:color="auto"/>
        <w:bottom w:val="none" w:sz="0" w:space="0" w:color="auto"/>
        <w:right w:val="none" w:sz="0" w:space="0" w:color="auto"/>
      </w:divBdr>
      <w:divsChild>
        <w:div w:id="349573222">
          <w:marLeft w:val="0"/>
          <w:marRight w:val="0"/>
          <w:marTop w:val="0"/>
          <w:marBottom w:val="0"/>
          <w:divBdr>
            <w:top w:val="none" w:sz="0" w:space="0" w:color="auto"/>
            <w:left w:val="none" w:sz="0" w:space="0" w:color="auto"/>
            <w:bottom w:val="none" w:sz="0" w:space="0" w:color="auto"/>
            <w:right w:val="none" w:sz="0" w:space="0" w:color="auto"/>
          </w:divBdr>
        </w:div>
      </w:divsChild>
    </w:div>
    <w:div w:id="349582654">
      <w:marLeft w:val="0"/>
      <w:marRight w:val="0"/>
      <w:marTop w:val="0"/>
      <w:marBottom w:val="0"/>
      <w:divBdr>
        <w:top w:val="none" w:sz="0" w:space="0" w:color="auto"/>
        <w:left w:val="none" w:sz="0" w:space="0" w:color="auto"/>
        <w:bottom w:val="none" w:sz="0" w:space="0" w:color="auto"/>
        <w:right w:val="none" w:sz="0" w:space="0" w:color="auto"/>
      </w:divBdr>
    </w:div>
    <w:div w:id="349582655">
      <w:marLeft w:val="0"/>
      <w:marRight w:val="0"/>
      <w:marTop w:val="0"/>
      <w:marBottom w:val="0"/>
      <w:divBdr>
        <w:top w:val="none" w:sz="0" w:space="0" w:color="auto"/>
        <w:left w:val="none" w:sz="0" w:space="0" w:color="auto"/>
        <w:bottom w:val="none" w:sz="0" w:space="0" w:color="auto"/>
        <w:right w:val="none" w:sz="0" w:space="0" w:color="auto"/>
      </w:divBdr>
      <w:divsChild>
        <w:div w:id="349571167">
          <w:marLeft w:val="0"/>
          <w:marRight w:val="0"/>
          <w:marTop w:val="0"/>
          <w:marBottom w:val="240"/>
          <w:divBdr>
            <w:top w:val="none" w:sz="0" w:space="0" w:color="auto"/>
            <w:left w:val="none" w:sz="0" w:space="0" w:color="auto"/>
            <w:bottom w:val="none" w:sz="0" w:space="0" w:color="auto"/>
            <w:right w:val="none" w:sz="0" w:space="0" w:color="auto"/>
          </w:divBdr>
        </w:div>
      </w:divsChild>
    </w:div>
    <w:div w:id="349582657">
      <w:marLeft w:val="0"/>
      <w:marRight w:val="0"/>
      <w:marTop w:val="0"/>
      <w:marBottom w:val="0"/>
      <w:divBdr>
        <w:top w:val="none" w:sz="0" w:space="0" w:color="auto"/>
        <w:left w:val="none" w:sz="0" w:space="0" w:color="auto"/>
        <w:bottom w:val="none" w:sz="0" w:space="0" w:color="auto"/>
        <w:right w:val="none" w:sz="0" w:space="0" w:color="auto"/>
      </w:divBdr>
    </w:div>
    <w:div w:id="349582660">
      <w:marLeft w:val="0"/>
      <w:marRight w:val="0"/>
      <w:marTop w:val="0"/>
      <w:marBottom w:val="0"/>
      <w:divBdr>
        <w:top w:val="none" w:sz="0" w:space="0" w:color="auto"/>
        <w:left w:val="none" w:sz="0" w:space="0" w:color="auto"/>
        <w:bottom w:val="none" w:sz="0" w:space="0" w:color="auto"/>
        <w:right w:val="none" w:sz="0" w:space="0" w:color="auto"/>
      </w:divBdr>
      <w:divsChild>
        <w:div w:id="349582064">
          <w:marLeft w:val="0"/>
          <w:marRight w:val="0"/>
          <w:marTop w:val="0"/>
          <w:marBottom w:val="0"/>
          <w:divBdr>
            <w:top w:val="none" w:sz="0" w:space="0" w:color="auto"/>
            <w:left w:val="none" w:sz="0" w:space="0" w:color="auto"/>
            <w:bottom w:val="none" w:sz="0" w:space="0" w:color="auto"/>
            <w:right w:val="none" w:sz="0" w:space="0" w:color="auto"/>
          </w:divBdr>
        </w:div>
      </w:divsChild>
    </w:div>
    <w:div w:id="349582661">
      <w:marLeft w:val="0"/>
      <w:marRight w:val="0"/>
      <w:marTop w:val="0"/>
      <w:marBottom w:val="0"/>
      <w:divBdr>
        <w:top w:val="none" w:sz="0" w:space="0" w:color="auto"/>
        <w:left w:val="none" w:sz="0" w:space="0" w:color="auto"/>
        <w:bottom w:val="none" w:sz="0" w:space="0" w:color="auto"/>
        <w:right w:val="none" w:sz="0" w:space="0" w:color="auto"/>
      </w:divBdr>
    </w:div>
    <w:div w:id="349582663">
      <w:marLeft w:val="0"/>
      <w:marRight w:val="0"/>
      <w:marTop w:val="0"/>
      <w:marBottom w:val="0"/>
      <w:divBdr>
        <w:top w:val="none" w:sz="0" w:space="0" w:color="auto"/>
        <w:left w:val="none" w:sz="0" w:space="0" w:color="auto"/>
        <w:bottom w:val="none" w:sz="0" w:space="0" w:color="auto"/>
        <w:right w:val="none" w:sz="0" w:space="0" w:color="auto"/>
      </w:divBdr>
      <w:divsChild>
        <w:div w:id="349577957">
          <w:marLeft w:val="0"/>
          <w:marRight w:val="0"/>
          <w:marTop w:val="0"/>
          <w:marBottom w:val="0"/>
          <w:divBdr>
            <w:top w:val="none" w:sz="0" w:space="0" w:color="auto"/>
            <w:left w:val="none" w:sz="0" w:space="0" w:color="auto"/>
            <w:bottom w:val="none" w:sz="0" w:space="0" w:color="auto"/>
            <w:right w:val="none" w:sz="0" w:space="0" w:color="auto"/>
          </w:divBdr>
          <w:divsChild>
            <w:div w:id="349583520">
              <w:marLeft w:val="0"/>
              <w:marRight w:val="0"/>
              <w:marTop w:val="0"/>
              <w:marBottom w:val="0"/>
              <w:divBdr>
                <w:top w:val="none" w:sz="0" w:space="0" w:color="auto"/>
                <w:left w:val="none" w:sz="0" w:space="0" w:color="auto"/>
                <w:bottom w:val="none" w:sz="0" w:space="0" w:color="auto"/>
                <w:right w:val="none" w:sz="0" w:space="0" w:color="auto"/>
              </w:divBdr>
              <w:divsChild>
                <w:div w:id="349592417">
                  <w:marLeft w:val="0"/>
                  <w:marRight w:val="0"/>
                  <w:marTop w:val="0"/>
                  <w:marBottom w:val="0"/>
                  <w:divBdr>
                    <w:top w:val="none" w:sz="0" w:space="0" w:color="auto"/>
                    <w:left w:val="none" w:sz="0" w:space="0" w:color="auto"/>
                    <w:bottom w:val="none" w:sz="0" w:space="0" w:color="auto"/>
                    <w:right w:val="none" w:sz="0" w:space="0" w:color="auto"/>
                  </w:divBdr>
                  <w:divsChild>
                    <w:div w:id="34958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65">
      <w:marLeft w:val="0"/>
      <w:marRight w:val="0"/>
      <w:marTop w:val="0"/>
      <w:marBottom w:val="0"/>
      <w:divBdr>
        <w:top w:val="none" w:sz="0" w:space="0" w:color="auto"/>
        <w:left w:val="none" w:sz="0" w:space="0" w:color="auto"/>
        <w:bottom w:val="none" w:sz="0" w:space="0" w:color="auto"/>
        <w:right w:val="none" w:sz="0" w:space="0" w:color="auto"/>
      </w:divBdr>
      <w:divsChild>
        <w:div w:id="349578264">
          <w:marLeft w:val="0"/>
          <w:marRight w:val="0"/>
          <w:marTop w:val="0"/>
          <w:marBottom w:val="0"/>
          <w:divBdr>
            <w:top w:val="none" w:sz="0" w:space="0" w:color="auto"/>
            <w:left w:val="none" w:sz="0" w:space="0" w:color="auto"/>
            <w:bottom w:val="none" w:sz="0" w:space="0" w:color="auto"/>
            <w:right w:val="none" w:sz="0" w:space="0" w:color="auto"/>
          </w:divBdr>
        </w:div>
        <w:div w:id="349598163">
          <w:marLeft w:val="0"/>
          <w:marRight w:val="0"/>
          <w:marTop w:val="0"/>
          <w:marBottom w:val="0"/>
          <w:divBdr>
            <w:top w:val="none" w:sz="0" w:space="0" w:color="auto"/>
            <w:left w:val="none" w:sz="0" w:space="0" w:color="auto"/>
            <w:bottom w:val="none" w:sz="0" w:space="0" w:color="auto"/>
            <w:right w:val="none" w:sz="0" w:space="0" w:color="auto"/>
          </w:divBdr>
        </w:div>
      </w:divsChild>
    </w:div>
    <w:div w:id="349582666">
      <w:marLeft w:val="0"/>
      <w:marRight w:val="0"/>
      <w:marTop w:val="0"/>
      <w:marBottom w:val="0"/>
      <w:divBdr>
        <w:top w:val="none" w:sz="0" w:space="0" w:color="auto"/>
        <w:left w:val="none" w:sz="0" w:space="0" w:color="auto"/>
        <w:bottom w:val="none" w:sz="0" w:space="0" w:color="auto"/>
        <w:right w:val="none" w:sz="0" w:space="0" w:color="auto"/>
      </w:divBdr>
    </w:div>
    <w:div w:id="349582676">
      <w:marLeft w:val="0"/>
      <w:marRight w:val="0"/>
      <w:marTop w:val="0"/>
      <w:marBottom w:val="0"/>
      <w:divBdr>
        <w:top w:val="none" w:sz="0" w:space="0" w:color="auto"/>
        <w:left w:val="none" w:sz="0" w:space="0" w:color="auto"/>
        <w:bottom w:val="none" w:sz="0" w:space="0" w:color="auto"/>
        <w:right w:val="none" w:sz="0" w:space="0" w:color="auto"/>
      </w:divBdr>
    </w:div>
    <w:div w:id="349582677">
      <w:marLeft w:val="0"/>
      <w:marRight w:val="0"/>
      <w:marTop w:val="0"/>
      <w:marBottom w:val="0"/>
      <w:divBdr>
        <w:top w:val="none" w:sz="0" w:space="0" w:color="auto"/>
        <w:left w:val="none" w:sz="0" w:space="0" w:color="auto"/>
        <w:bottom w:val="none" w:sz="0" w:space="0" w:color="auto"/>
        <w:right w:val="none" w:sz="0" w:space="0" w:color="auto"/>
      </w:divBdr>
      <w:divsChild>
        <w:div w:id="349593867">
          <w:marLeft w:val="0"/>
          <w:marRight w:val="0"/>
          <w:marTop w:val="0"/>
          <w:marBottom w:val="0"/>
          <w:divBdr>
            <w:top w:val="none" w:sz="0" w:space="0" w:color="auto"/>
            <w:left w:val="none" w:sz="0" w:space="0" w:color="auto"/>
            <w:bottom w:val="none" w:sz="0" w:space="0" w:color="auto"/>
            <w:right w:val="none" w:sz="0" w:space="0" w:color="auto"/>
          </w:divBdr>
          <w:divsChild>
            <w:div w:id="349572928">
              <w:marLeft w:val="0"/>
              <w:marRight w:val="0"/>
              <w:marTop w:val="0"/>
              <w:marBottom w:val="0"/>
              <w:divBdr>
                <w:top w:val="none" w:sz="0" w:space="0" w:color="auto"/>
                <w:left w:val="none" w:sz="0" w:space="0" w:color="auto"/>
                <w:bottom w:val="none" w:sz="0" w:space="0" w:color="auto"/>
                <w:right w:val="none" w:sz="0" w:space="0" w:color="auto"/>
              </w:divBdr>
              <w:divsChild>
                <w:div w:id="349593834">
                  <w:marLeft w:val="0"/>
                  <w:marRight w:val="0"/>
                  <w:marTop w:val="0"/>
                  <w:marBottom w:val="0"/>
                  <w:divBdr>
                    <w:top w:val="none" w:sz="0" w:space="0" w:color="auto"/>
                    <w:left w:val="none" w:sz="0" w:space="0" w:color="auto"/>
                    <w:bottom w:val="none" w:sz="0" w:space="0" w:color="auto"/>
                    <w:right w:val="none" w:sz="0" w:space="0" w:color="auto"/>
                  </w:divBdr>
                  <w:divsChild>
                    <w:div w:id="349584732">
                      <w:marLeft w:val="0"/>
                      <w:marRight w:val="0"/>
                      <w:marTop w:val="0"/>
                      <w:marBottom w:val="0"/>
                      <w:divBdr>
                        <w:top w:val="none" w:sz="0" w:space="0" w:color="auto"/>
                        <w:left w:val="none" w:sz="0" w:space="0" w:color="auto"/>
                        <w:bottom w:val="none" w:sz="0" w:space="0" w:color="auto"/>
                        <w:right w:val="none" w:sz="0" w:space="0" w:color="auto"/>
                      </w:divBdr>
                    </w:div>
                    <w:div w:id="3495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678">
      <w:marLeft w:val="0"/>
      <w:marRight w:val="0"/>
      <w:marTop w:val="0"/>
      <w:marBottom w:val="0"/>
      <w:divBdr>
        <w:top w:val="none" w:sz="0" w:space="0" w:color="auto"/>
        <w:left w:val="none" w:sz="0" w:space="0" w:color="auto"/>
        <w:bottom w:val="none" w:sz="0" w:space="0" w:color="auto"/>
        <w:right w:val="none" w:sz="0" w:space="0" w:color="auto"/>
      </w:divBdr>
    </w:div>
    <w:div w:id="349582679">
      <w:marLeft w:val="0"/>
      <w:marRight w:val="0"/>
      <w:marTop w:val="0"/>
      <w:marBottom w:val="0"/>
      <w:divBdr>
        <w:top w:val="none" w:sz="0" w:space="0" w:color="auto"/>
        <w:left w:val="none" w:sz="0" w:space="0" w:color="auto"/>
        <w:bottom w:val="none" w:sz="0" w:space="0" w:color="auto"/>
        <w:right w:val="none" w:sz="0" w:space="0" w:color="auto"/>
      </w:divBdr>
    </w:div>
    <w:div w:id="349582680">
      <w:marLeft w:val="0"/>
      <w:marRight w:val="0"/>
      <w:marTop w:val="0"/>
      <w:marBottom w:val="0"/>
      <w:divBdr>
        <w:top w:val="none" w:sz="0" w:space="0" w:color="auto"/>
        <w:left w:val="none" w:sz="0" w:space="0" w:color="auto"/>
        <w:bottom w:val="none" w:sz="0" w:space="0" w:color="auto"/>
        <w:right w:val="none" w:sz="0" w:space="0" w:color="auto"/>
      </w:divBdr>
      <w:divsChild>
        <w:div w:id="349573110">
          <w:marLeft w:val="0"/>
          <w:marRight w:val="0"/>
          <w:marTop w:val="0"/>
          <w:marBottom w:val="0"/>
          <w:divBdr>
            <w:top w:val="none" w:sz="0" w:space="0" w:color="auto"/>
            <w:left w:val="none" w:sz="0" w:space="0" w:color="auto"/>
            <w:bottom w:val="none" w:sz="0" w:space="0" w:color="auto"/>
            <w:right w:val="none" w:sz="0" w:space="0" w:color="auto"/>
          </w:divBdr>
        </w:div>
        <w:div w:id="349585745">
          <w:marLeft w:val="0"/>
          <w:marRight w:val="0"/>
          <w:marTop w:val="0"/>
          <w:marBottom w:val="0"/>
          <w:divBdr>
            <w:top w:val="none" w:sz="0" w:space="0" w:color="auto"/>
            <w:left w:val="none" w:sz="0" w:space="0" w:color="auto"/>
            <w:bottom w:val="none" w:sz="0" w:space="0" w:color="auto"/>
            <w:right w:val="none" w:sz="0" w:space="0" w:color="auto"/>
          </w:divBdr>
        </w:div>
      </w:divsChild>
    </w:div>
    <w:div w:id="349582684">
      <w:marLeft w:val="0"/>
      <w:marRight w:val="0"/>
      <w:marTop w:val="0"/>
      <w:marBottom w:val="0"/>
      <w:divBdr>
        <w:top w:val="none" w:sz="0" w:space="0" w:color="auto"/>
        <w:left w:val="none" w:sz="0" w:space="0" w:color="auto"/>
        <w:bottom w:val="none" w:sz="0" w:space="0" w:color="auto"/>
        <w:right w:val="none" w:sz="0" w:space="0" w:color="auto"/>
      </w:divBdr>
      <w:divsChild>
        <w:div w:id="349600929">
          <w:marLeft w:val="0"/>
          <w:marRight w:val="0"/>
          <w:marTop w:val="0"/>
          <w:marBottom w:val="0"/>
          <w:divBdr>
            <w:top w:val="none" w:sz="0" w:space="0" w:color="auto"/>
            <w:left w:val="none" w:sz="0" w:space="0" w:color="auto"/>
            <w:bottom w:val="none" w:sz="0" w:space="0" w:color="auto"/>
            <w:right w:val="none" w:sz="0" w:space="0" w:color="auto"/>
          </w:divBdr>
          <w:divsChild>
            <w:div w:id="34959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87">
      <w:marLeft w:val="0"/>
      <w:marRight w:val="0"/>
      <w:marTop w:val="0"/>
      <w:marBottom w:val="0"/>
      <w:divBdr>
        <w:top w:val="none" w:sz="0" w:space="0" w:color="auto"/>
        <w:left w:val="none" w:sz="0" w:space="0" w:color="auto"/>
        <w:bottom w:val="none" w:sz="0" w:space="0" w:color="auto"/>
        <w:right w:val="none" w:sz="0" w:space="0" w:color="auto"/>
      </w:divBdr>
    </w:div>
    <w:div w:id="349582689">
      <w:marLeft w:val="0"/>
      <w:marRight w:val="0"/>
      <w:marTop w:val="0"/>
      <w:marBottom w:val="0"/>
      <w:divBdr>
        <w:top w:val="none" w:sz="0" w:space="0" w:color="auto"/>
        <w:left w:val="none" w:sz="0" w:space="0" w:color="auto"/>
        <w:bottom w:val="none" w:sz="0" w:space="0" w:color="auto"/>
        <w:right w:val="none" w:sz="0" w:space="0" w:color="auto"/>
      </w:divBdr>
      <w:divsChild>
        <w:div w:id="349580208">
          <w:marLeft w:val="0"/>
          <w:marRight w:val="0"/>
          <w:marTop w:val="0"/>
          <w:marBottom w:val="0"/>
          <w:divBdr>
            <w:top w:val="none" w:sz="0" w:space="0" w:color="auto"/>
            <w:left w:val="none" w:sz="0" w:space="0" w:color="auto"/>
            <w:bottom w:val="none" w:sz="0" w:space="0" w:color="auto"/>
            <w:right w:val="none" w:sz="0" w:space="0" w:color="auto"/>
          </w:divBdr>
        </w:div>
        <w:div w:id="349591333">
          <w:marLeft w:val="0"/>
          <w:marRight w:val="0"/>
          <w:marTop w:val="0"/>
          <w:marBottom w:val="0"/>
          <w:divBdr>
            <w:top w:val="none" w:sz="0" w:space="0" w:color="auto"/>
            <w:left w:val="none" w:sz="0" w:space="0" w:color="auto"/>
            <w:bottom w:val="none" w:sz="0" w:space="0" w:color="auto"/>
            <w:right w:val="none" w:sz="0" w:space="0" w:color="auto"/>
          </w:divBdr>
        </w:div>
      </w:divsChild>
    </w:div>
    <w:div w:id="349582692">
      <w:marLeft w:val="0"/>
      <w:marRight w:val="0"/>
      <w:marTop w:val="0"/>
      <w:marBottom w:val="0"/>
      <w:divBdr>
        <w:top w:val="none" w:sz="0" w:space="0" w:color="auto"/>
        <w:left w:val="none" w:sz="0" w:space="0" w:color="auto"/>
        <w:bottom w:val="none" w:sz="0" w:space="0" w:color="auto"/>
        <w:right w:val="none" w:sz="0" w:space="0" w:color="auto"/>
      </w:divBdr>
    </w:div>
    <w:div w:id="349582695">
      <w:marLeft w:val="0"/>
      <w:marRight w:val="0"/>
      <w:marTop w:val="0"/>
      <w:marBottom w:val="0"/>
      <w:divBdr>
        <w:top w:val="none" w:sz="0" w:space="0" w:color="auto"/>
        <w:left w:val="none" w:sz="0" w:space="0" w:color="auto"/>
        <w:bottom w:val="none" w:sz="0" w:space="0" w:color="auto"/>
        <w:right w:val="none" w:sz="0" w:space="0" w:color="auto"/>
      </w:divBdr>
    </w:div>
    <w:div w:id="349582696">
      <w:marLeft w:val="0"/>
      <w:marRight w:val="0"/>
      <w:marTop w:val="0"/>
      <w:marBottom w:val="0"/>
      <w:divBdr>
        <w:top w:val="none" w:sz="0" w:space="0" w:color="auto"/>
        <w:left w:val="none" w:sz="0" w:space="0" w:color="auto"/>
        <w:bottom w:val="none" w:sz="0" w:space="0" w:color="auto"/>
        <w:right w:val="none" w:sz="0" w:space="0" w:color="auto"/>
      </w:divBdr>
      <w:divsChild>
        <w:div w:id="349571764">
          <w:marLeft w:val="0"/>
          <w:marRight w:val="0"/>
          <w:marTop w:val="0"/>
          <w:marBottom w:val="0"/>
          <w:divBdr>
            <w:top w:val="none" w:sz="0" w:space="0" w:color="auto"/>
            <w:left w:val="none" w:sz="0" w:space="0" w:color="auto"/>
            <w:bottom w:val="none" w:sz="0" w:space="0" w:color="auto"/>
            <w:right w:val="none" w:sz="0" w:space="0" w:color="auto"/>
          </w:divBdr>
          <w:divsChild>
            <w:div w:id="349596574">
              <w:marLeft w:val="0"/>
              <w:marRight w:val="259"/>
              <w:marTop w:val="0"/>
              <w:marBottom w:val="234"/>
              <w:divBdr>
                <w:top w:val="none" w:sz="0" w:space="0" w:color="auto"/>
                <w:left w:val="none" w:sz="0" w:space="0" w:color="auto"/>
                <w:bottom w:val="none" w:sz="0" w:space="0" w:color="auto"/>
                <w:right w:val="none" w:sz="0" w:space="0" w:color="auto"/>
              </w:divBdr>
              <w:divsChild>
                <w:div w:id="349592376">
                  <w:marLeft w:val="0"/>
                  <w:marRight w:val="0"/>
                  <w:marTop w:val="65"/>
                  <w:marBottom w:val="65"/>
                  <w:divBdr>
                    <w:top w:val="none" w:sz="0" w:space="0" w:color="auto"/>
                    <w:left w:val="none" w:sz="0" w:space="0" w:color="auto"/>
                    <w:bottom w:val="none" w:sz="0" w:space="0" w:color="auto"/>
                    <w:right w:val="none" w:sz="0" w:space="0" w:color="auto"/>
                  </w:divBdr>
                  <w:divsChild>
                    <w:div w:id="349577891">
                      <w:marLeft w:val="0"/>
                      <w:marRight w:val="0"/>
                      <w:marTop w:val="0"/>
                      <w:marBottom w:val="0"/>
                      <w:divBdr>
                        <w:top w:val="none" w:sz="0" w:space="0" w:color="auto"/>
                        <w:left w:val="none" w:sz="0" w:space="0" w:color="auto"/>
                        <w:bottom w:val="none" w:sz="0" w:space="0" w:color="auto"/>
                        <w:right w:val="none" w:sz="0" w:space="0" w:color="auto"/>
                      </w:divBdr>
                    </w:div>
                    <w:div w:id="3495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822">
          <w:marLeft w:val="0"/>
          <w:marRight w:val="0"/>
          <w:marTop w:val="0"/>
          <w:marBottom w:val="0"/>
          <w:divBdr>
            <w:top w:val="none" w:sz="0" w:space="0" w:color="auto"/>
            <w:left w:val="none" w:sz="0" w:space="0" w:color="auto"/>
            <w:bottom w:val="none" w:sz="0" w:space="0" w:color="auto"/>
            <w:right w:val="none" w:sz="0" w:space="0" w:color="auto"/>
          </w:divBdr>
          <w:divsChild>
            <w:div w:id="349581842">
              <w:marLeft w:val="0"/>
              <w:marRight w:val="259"/>
              <w:marTop w:val="0"/>
              <w:marBottom w:val="0"/>
              <w:divBdr>
                <w:top w:val="none" w:sz="0" w:space="0" w:color="auto"/>
                <w:left w:val="none" w:sz="0" w:space="0" w:color="auto"/>
                <w:bottom w:val="none" w:sz="0" w:space="0" w:color="auto"/>
                <w:right w:val="none" w:sz="0" w:space="0" w:color="auto"/>
              </w:divBdr>
            </w:div>
          </w:divsChild>
        </w:div>
        <w:div w:id="349583612">
          <w:marLeft w:val="0"/>
          <w:marRight w:val="0"/>
          <w:marTop w:val="0"/>
          <w:marBottom w:val="143"/>
          <w:divBdr>
            <w:top w:val="none" w:sz="0" w:space="0" w:color="auto"/>
            <w:left w:val="none" w:sz="0" w:space="0" w:color="auto"/>
            <w:bottom w:val="none" w:sz="0" w:space="0" w:color="auto"/>
            <w:right w:val="none" w:sz="0" w:space="0" w:color="auto"/>
          </w:divBdr>
        </w:div>
      </w:divsChild>
    </w:div>
    <w:div w:id="349582699">
      <w:marLeft w:val="0"/>
      <w:marRight w:val="0"/>
      <w:marTop w:val="0"/>
      <w:marBottom w:val="0"/>
      <w:divBdr>
        <w:top w:val="none" w:sz="0" w:space="0" w:color="auto"/>
        <w:left w:val="none" w:sz="0" w:space="0" w:color="auto"/>
        <w:bottom w:val="none" w:sz="0" w:space="0" w:color="auto"/>
        <w:right w:val="none" w:sz="0" w:space="0" w:color="auto"/>
      </w:divBdr>
    </w:div>
    <w:div w:id="349582702">
      <w:marLeft w:val="0"/>
      <w:marRight w:val="0"/>
      <w:marTop w:val="0"/>
      <w:marBottom w:val="0"/>
      <w:divBdr>
        <w:top w:val="none" w:sz="0" w:space="0" w:color="auto"/>
        <w:left w:val="none" w:sz="0" w:space="0" w:color="auto"/>
        <w:bottom w:val="none" w:sz="0" w:space="0" w:color="auto"/>
        <w:right w:val="none" w:sz="0" w:space="0" w:color="auto"/>
      </w:divBdr>
      <w:divsChild>
        <w:div w:id="349592929">
          <w:marLeft w:val="0"/>
          <w:marRight w:val="0"/>
          <w:marTop w:val="0"/>
          <w:marBottom w:val="0"/>
          <w:divBdr>
            <w:top w:val="none" w:sz="0" w:space="0" w:color="auto"/>
            <w:left w:val="none" w:sz="0" w:space="0" w:color="auto"/>
            <w:bottom w:val="none" w:sz="0" w:space="0" w:color="auto"/>
            <w:right w:val="none" w:sz="0" w:space="0" w:color="auto"/>
          </w:divBdr>
        </w:div>
        <w:div w:id="349601286">
          <w:marLeft w:val="0"/>
          <w:marRight w:val="0"/>
          <w:marTop w:val="0"/>
          <w:marBottom w:val="0"/>
          <w:divBdr>
            <w:top w:val="none" w:sz="0" w:space="0" w:color="auto"/>
            <w:left w:val="none" w:sz="0" w:space="0" w:color="auto"/>
            <w:bottom w:val="none" w:sz="0" w:space="0" w:color="auto"/>
            <w:right w:val="none" w:sz="0" w:space="0" w:color="auto"/>
          </w:divBdr>
        </w:div>
      </w:divsChild>
    </w:div>
    <w:div w:id="349582708">
      <w:marLeft w:val="0"/>
      <w:marRight w:val="0"/>
      <w:marTop w:val="0"/>
      <w:marBottom w:val="0"/>
      <w:divBdr>
        <w:top w:val="none" w:sz="0" w:space="0" w:color="auto"/>
        <w:left w:val="none" w:sz="0" w:space="0" w:color="auto"/>
        <w:bottom w:val="none" w:sz="0" w:space="0" w:color="auto"/>
        <w:right w:val="none" w:sz="0" w:space="0" w:color="auto"/>
      </w:divBdr>
      <w:divsChild>
        <w:div w:id="349583542">
          <w:marLeft w:val="0"/>
          <w:marRight w:val="0"/>
          <w:marTop w:val="0"/>
          <w:marBottom w:val="0"/>
          <w:divBdr>
            <w:top w:val="none" w:sz="0" w:space="0" w:color="auto"/>
            <w:left w:val="none" w:sz="0" w:space="0" w:color="auto"/>
            <w:bottom w:val="none" w:sz="0" w:space="0" w:color="auto"/>
            <w:right w:val="none" w:sz="0" w:space="0" w:color="auto"/>
          </w:divBdr>
        </w:div>
      </w:divsChild>
    </w:div>
    <w:div w:id="349582709">
      <w:marLeft w:val="0"/>
      <w:marRight w:val="0"/>
      <w:marTop w:val="0"/>
      <w:marBottom w:val="0"/>
      <w:divBdr>
        <w:top w:val="none" w:sz="0" w:space="0" w:color="auto"/>
        <w:left w:val="none" w:sz="0" w:space="0" w:color="auto"/>
        <w:bottom w:val="none" w:sz="0" w:space="0" w:color="auto"/>
        <w:right w:val="none" w:sz="0" w:space="0" w:color="auto"/>
      </w:divBdr>
    </w:div>
    <w:div w:id="349582714">
      <w:marLeft w:val="0"/>
      <w:marRight w:val="0"/>
      <w:marTop w:val="0"/>
      <w:marBottom w:val="0"/>
      <w:divBdr>
        <w:top w:val="none" w:sz="0" w:space="0" w:color="auto"/>
        <w:left w:val="none" w:sz="0" w:space="0" w:color="auto"/>
        <w:bottom w:val="none" w:sz="0" w:space="0" w:color="auto"/>
        <w:right w:val="none" w:sz="0" w:space="0" w:color="auto"/>
      </w:divBdr>
      <w:divsChild>
        <w:div w:id="349575111">
          <w:marLeft w:val="0"/>
          <w:marRight w:val="0"/>
          <w:marTop w:val="0"/>
          <w:marBottom w:val="0"/>
          <w:divBdr>
            <w:top w:val="none" w:sz="0" w:space="0" w:color="auto"/>
            <w:left w:val="none" w:sz="0" w:space="0" w:color="auto"/>
            <w:bottom w:val="none" w:sz="0" w:space="0" w:color="auto"/>
            <w:right w:val="none" w:sz="0" w:space="0" w:color="auto"/>
          </w:divBdr>
        </w:div>
        <w:div w:id="349576100">
          <w:marLeft w:val="0"/>
          <w:marRight w:val="0"/>
          <w:marTop w:val="0"/>
          <w:marBottom w:val="0"/>
          <w:divBdr>
            <w:top w:val="none" w:sz="0" w:space="0" w:color="auto"/>
            <w:left w:val="none" w:sz="0" w:space="0" w:color="auto"/>
            <w:bottom w:val="none" w:sz="0" w:space="0" w:color="auto"/>
            <w:right w:val="none" w:sz="0" w:space="0" w:color="auto"/>
          </w:divBdr>
        </w:div>
      </w:divsChild>
    </w:div>
    <w:div w:id="349582718">
      <w:marLeft w:val="0"/>
      <w:marRight w:val="0"/>
      <w:marTop w:val="0"/>
      <w:marBottom w:val="0"/>
      <w:divBdr>
        <w:top w:val="none" w:sz="0" w:space="0" w:color="auto"/>
        <w:left w:val="none" w:sz="0" w:space="0" w:color="auto"/>
        <w:bottom w:val="none" w:sz="0" w:space="0" w:color="auto"/>
        <w:right w:val="none" w:sz="0" w:space="0" w:color="auto"/>
      </w:divBdr>
    </w:div>
    <w:div w:id="349582728">
      <w:marLeft w:val="0"/>
      <w:marRight w:val="0"/>
      <w:marTop w:val="0"/>
      <w:marBottom w:val="0"/>
      <w:divBdr>
        <w:top w:val="none" w:sz="0" w:space="0" w:color="auto"/>
        <w:left w:val="none" w:sz="0" w:space="0" w:color="auto"/>
        <w:bottom w:val="none" w:sz="0" w:space="0" w:color="auto"/>
        <w:right w:val="none" w:sz="0" w:space="0" w:color="auto"/>
      </w:divBdr>
      <w:divsChild>
        <w:div w:id="349571610">
          <w:marLeft w:val="0"/>
          <w:marRight w:val="0"/>
          <w:marTop w:val="0"/>
          <w:marBottom w:val="0"/>
          <w:divBdr>
            <w:top w:val="none" w:sz="0" w:space="0" w:color="auto"/>
            <w:left w:val="none" w:sz="0" w:space="0" w:color="auto"/>
            <w:bottom w:val="none" w:sz="0" w:space="0" w:color="auto"/>
            <w:right w:val="none" w:sz="0" w:space="0" w:color="auto"/>
          </w:divBdr>
        </w:div>
      </w:divsChild>
    </w:div>
    <w:div w:id="349582731">
      <w:marLeft w:val="0"/>
      <w:marRight w:val="0"/>
      <w:marTop w:val="0"/>
      <w:marBottom w:val="0"/>
      <w:divBdr>
        <w:top w:val="none" w:sz="0" w:space="0" w:color="auto"/>
        <w:left w:val="none" w:sz="0" w:space="0" w:color="auto"/>
        <w:bottom w:val="none" w:sz="0" w:space="0" w:color="auto"/>
        <w:right w:val="none" w:sz="0" w:space="0" w:color="auto"/>
      </w:divBdr>
    </w:div>
    <w:div w:id="349582732">
      <w:marLeft w:val="0"/>
      <w:marRight w:val="0"/>
      <w:marTop w:val="0"/>
      <w:marBottom w:val="0"/>
      <w:divBdr>
        <w:top w:val="none" w:sz="0" w:space="0" w:color="auto"/>
        <w:left w:val="none" w:sz="0" w:space="0" w:color="auto"/>
        <w:bottom w:val="none" w:sz="0" w:space="0" w:color="auto"/>
        <w:right w:val="none" w:sz="0" w:space="0" w:color="auto"/>
      </w:divBdr>
    </w:div>
    <w:div w:id="349582734">
      <w:marLeft w:val="0"/>
      <w:marRight w:val="0"/>
      <w:marTop w:val="0"/>
      <w:marBottom w:val="0"/>
      <w:divBdr>
        <w:top w:val="none" w:sz="0" w:space="0" w:color="auto"/>
        <w:left w:val="none" w:sz="0" w:space="0" w:color="auto"/>
        <w:bottom w:val="none" w:sz="0" w:space="0" w:color="auto"/>
        <w:right w:val="none" w:sz="0" w:space="0" w:color="auto"/>
      </w:divBdr>
      <w:divsChild>
        <w:div w:id="349571269">
          <w:marLeft w:val="0"/>
          <w:marRight w:val="0"/>
          <w:marTop w:val="0"/>
          <w:marBottom w:val="0"/>
          <w:divBdr>
            <w:top w:val="none" w:sz="0" w:space="0" w:color="auto"/>
            <w:left w:val="none" w:sz="0" w:space="0" w:color="auto"/>
            <w:bottom w:val="none" w:sz="0" w:space="0" w:color="auto"/>
            <w:right w:val="none" w:sz="0" w:space="0" w:color="auto"/>
          </w:divBdr>
        </w:div>
        <w:div w:id="349599867">
          <w:marLeft w:val="0"/>
          <w:marRight w:val="0"/>
          <w:marTop w:val="0"/>
          <w:marBottom w:val="0"/>
          <w:divBdr>
            <w:top w:val="none" w:sz="0" w:space="0" w:color="auto"/>
            <w:left w:val="none" w:sz="0" w:space="0" w:color="auto"/>
            <w:bottom w:val="none" w:sz="0" w:space="0" w:color="auto"/>
            <w:right w:val="none" w:sz="0" w:space="0" w:color="auto"/>
          </w:divBdr>
        </w:div>
      </w:divsChild>
    </w:div>
    <w:div w:id="349582736">
      <w:marLeft w:val="0"/>
      <w:marRight w:val="0"/>
      <w:marTop w:val="0"/>
      <w:marBottom w:val="0"/>
      <w:divBdr>
        <w:top w:val="none" w:sz="0" w:space="0" w:color="auto"/>
        <w:left w:val="none" w:sz="0" w:space="0" w:color="auto"/>
        <w:bottom w:val="none" w:sz="0" w:space="0" w:color="auto"/>
        <w:right w:val="none" w:sz="0" w:space="0" w:color="auto"/>
      </w:divBdr>
    </w:div>
    <w:div w:id="349582737">
      <w:marLeft w:val="0"/>
      <w:marRight w:val="0"/>
      <w:marTop w:val="0"/>
      <w:marBottom w:val="0"/>
      <w:divBdr>
        <w:top w:val="none" w:sz="0" w:space="0" w:color="auto"/>
        <w:left w:val="none" w:sz="0" w:space="0" w:color="auto"/>
        <w:bottom w:val="none" w:sz="0" w:space="0" w:color="auto"/>
        <w:right w:val="none" w:sz="0" w:space="0" w:color="auto"/>
      </w:divBdr>
    </w:div>
    <w:div w:id="349582739">
      <w:marLeft w:val="0"/>
      <w:marRight w:val="0"/>
      <w:marTop w:val="0"/>
      <w:marBottom w:val="0"/>
      <w:divBdr>
        <w:top w:val="none" w:sz="0" w:space="0" w:color="auto"/>
        <w:left w:val="none" w:sz="0" w:space="0" w:color="auto"/>
        <w:bottom w:val="none" w:sz="0" w:space="0" w:color="auto"/>
        <w:right w:val="none" w:sz="0" w:space="0" w:color="auto"/>
      </w:divBdr>
      <w:divsChild>
        <w:div w:id="349578925">
          <w:marLeft w:val="0"/>
          <w:marRight w:val="0"/>
          <w:marTop w:val="105"/>
          <w:marBottom w:val="255"/>
          <w:divBdr>
            <w:top w:val="none" w:sz="0" w:space="0" w:color="auto"/>
            <w:left w:val="none" w:sz="0" w:space="0" w:color="auto"/>
            <w:bottom w:val="none" w:sz="0" w:space="0" w:color="auto"/>
            <w:right w:val="none" w:sz="0" w:space="0" w:color="auto"/>
          </w:divBdr>
        </w:div>
        <w:div w:id="349584444">
          <w:marLeft w:val="0"/>
          <w:marRight w:val="0"/>
          <w:marTop w:val="75"/>
          <w:marBottom w:val="225"/>
          <w:divBdr>
            <w:top w:val="none" w:sz="0" w:space="0" w:color="auto"/>
            <w:left w:val="none" w:sz="0" w:space="0" w:color="auto"/>
            <w:bottom w:val="none" w:sz="0" w:space="0" w:color="auto"/>
            <w:right w:val="none" w:sz="0" w:space="0" w:color="auto"/>
          </w:divBdr>
        </w:div>
      </w:divsChild>
    </w:div>
    <w:div w:id="349582740">
      <w:marLeft w:val="0"/>
      <w:marRight w:val="0"/>
      <w:marTop w:val="0"/>
      <w:marBottom w:val="0"/>
      <w:divBdr>
        <w:top w:val="none" w:sz="0" w:space="0" w:color="auto"/>
        <w:left w:val="none" w:sz="0" w:space="0" w:color="auto"/>
        <w:bottom w:val="none" w:sz="0" w:space="0" w:color="auto"/>
        <w:right w:val="none" w:sz="0" w:space="0" w:color="auto"/>
      </w:divBdr>
    </w:div>
    <w:div w:id="349582745">
      <w:marLeft w:val="0"/>
      <w:marRight w:val="0"/>
      <w:marTop w:val="0"/>
      <w:marBottom w:val="0"/>
      <w:divBdr>
        <w:top w:val="none" w:sz="0" w:space="0" w:color="auto"/>
        <w:left w:val="none" w:sz="0" w:space="0" w:color="auto"/>
        <w:bottom w:val="none" w:sz="0" w:space="0" w:color="auto"/>
        <w:right w:val="none" w:sz="0" w:space="0" w:color="auto"/>
      </w:divBdr>
      <w:divsChild>
        <w:div w:id="349600422">
          <w:marLeft w:val="0"/>
          <w:marRight w:val="0"/>
          <w:marTop w:val="0"/>
          <w:marBottom w:val="0"/>
          <w:divBdr>
            <w:top w:val="none" w:sz="0" w:space="0" w:color="auto"/>
            <w:left w:val="none" w:sz="0" w:space="0" w:color="auto"/>
            <w:bottom w:val="none" w:sz="0" w:space="0" w:color="auto"/>
            <w:right w:val="none" w:sz="0" w:space="0" w:color="auto"/>
          </w:divBdr>
        </w:div>
      </w:divsChild>
    </w:div>
    <w:div w:id="349582749">
      <w:marLeft w:val="0"/>
      <w:marRight w:val="0"/>
      <w:marTop w:val="0"/>
      <w:marBottom w:val="0"/>
      <w:divBdr>
        <w:top w:val="none" w:sz="0" w:space="0" w:color="auto"/>
        <w:left w:val="none" w:sz="0" w:space="0" w:color="auto"/>
        <w:bottom w:val="none" w:sz="0" w:space="0" w:color="auto"/>
        <w:right w:val="none" w:sz="0" w:space="0" w:color="auto"/>
      </w:divBdr>
      <w:divsChild>
        <w:div w:id="349580714">
          <w:marLeft w:val="0"/>
          <w:marRight w:val="0"/>
          <w:marTop w:val="0"/>
          <w:marBottom w:val="0"/>
          <w:divBdr>
            <w:top w:val="none" w:sz="0" w:space="0" w:color="auto"/>
            <w:left w:val="none" w:sz="0" w:space="0" w:color="auto"/>
            <w:bottom w:val="none" w:sz="0" w:space="0" w:color="auto"/>
            <w:right w:val="none" w:sz="0" w:space="0" w:color="auto"/>
          </w:divBdr>
        </w:div>
        <w:div w:id="349588418">
          <w:marLeft w:val="0"/>
          <w:marRight w:val="0"/>
          <w:marTop w:val="0"/>
          <w:marBottom w:val="0"/>
          <w:divBdr>
            <w:top w:val="none" w:sz="0" w:space="0" w:color="auto"/>
            <w:left w:val="none" w:sz="0" w:space="0" w:color="auto"/>
            <w:bottom w:val="none" w:sz="0" w:space="0" w:color="auto"/>
            <w:right w:val="none" w:sz="0" w:space="0" w:color="auto"/>
          </w:divBdr>
        </w:div>
      </w:divsChild>
    </w:div>
    <w:div w:id="349582750">
      <w:marLeft w:val="0"/>
      <w:marRight w:val="0"/>
      <w:marTop w:val="0"/>
      <w:marBottom w:val="0"/>
      <w:divBdr>
        <w:top w:val="none" w:sz="0" w:space="0" w:color="auto"/>
        <w:left w:val="none" w:sz="0" w:space="0" w:color="auto"/>
        <w:bottom w:val="none" w:sz="0" w:space="0" w:color="auto"/>
        <w:right w:val="none" w:sz="0" w:space="0" w:color="auto"/>
      </w:divBdr>
      <w:divsChild>
        <w:div w:id="349593379">
          <w:marLeft w:val="0"/>
          <w:marRight w:val="0"/>
          <w:marTop w:val="0"/>
          <w:marBottom w:val="0"/>
          <w:divBdr>
            <w:top w:val="none" w:sz="0" w:space="0" w:color="auto"/>
            <w:left w:val="none" w:sz="0" w:space="0" w:color="auto"/>
            <w:bottom w:val="none" w:sz="0" w:space="0" w:color="auto"/>
            <w:right w:val="none" w:sz="0" w:space="0" w:color="auto"/>
          </w:divBdr>
          <w:divsChild>
            <w:div w:id="349601226">
              <w:marLeft w:val="0"/>
              <w:marRight w:val="0"/>
              <w:marTop w:val="0"/>
              <w:marBottom w:val="0"/>
              <w:divBdr>
                <w:top w:val="none" w:sz="0" w:space="0" w:color="auto"/>
                <w:left w:val="none" w:sz="0" w:space="0" w:color="auto"/>
                <w:bottom w:val="none" w:sz="0" w:space="0" w:color="auto"/>
                <w:right w:val="none" w:sz="0" w:space="0" w:color="auto"/>
              </w:divBdr>
              <w:divsChild>
                <w:div w:id="349593255">
                  <w:marLeft w:val="0"/>
                  <w:marRight w:val="0"/>
                  <w:marTop w:val="0"/>
                  <w:marBottom w:val="0"/>
                  <w:divBdr>
                    <w:top w:val="none" w:sz="0" w:space="0" w:color="auto"/>
                    <w:left w:val="none" w:sz="0" w:space="0" w:color="auto"/>
                    <w:bottom w:val="none" w:sz="0" w:space="0" w:color="auto"/>
                    <w:right w:val="none" w:sz="0" w:space="0" w:color="auto"/>
                  </w:divBdr>
                  <w:divsChild>
                    <w:div w:id="349579971">
                      <w:marLeft w:val="0"/>
                      <w:marRight w:val="0"/>
                      <w:marTop w:val="0"/>
                      <w:marBottom w:val="0"/>
                      <w:divBdr>
                        <w:top w:val="none" w:sz="0" w:space="0" w:color="auto"/>
                        <w:left w:val="none" w:sz="0" w:space="0" w:color="auto"/>
                        <w:bottom w:val="none" w:sz="0" w:space="0" w:color="auto"/>
                        <w:right w:val="none" w:sz="0" w:space="0" w:color="auto"/>
                      </w:divBdr>
                    </w:div>
                    <w:div w:id="349601407">
                      <w:marLeft w:val="0"/>
                      <w:marRight w:val="0"/>
                      <w:marTop w:val="0"/>
                      <w:marBottom w:val="0"/>
                      <w:divBdr>
                        <w:top w:val="none" w:sz="0" w:space="0" w:color="auto"/>
                        <w:left w:val="none" w:sz="0" w:space="0" w:color="auto"/>
                        <w:bottom w:val="none" w:sz="0" w:space="0" w:color="auto"/>
                        <w:right w:val="none" w:sz="0" w:space="0" w:color="auto"/>
                      </w:divBdr>
                    </w:div>
                  </w:divsChild>
                </w:div>
                <w:div w:id="349596215">
                  <w:marLeft w:val="0"/>
                  <w:marRight w:val="0"/>
                  <w:marTop w:val="0"/>
                  <w:marBottom w:val="0"/>
                  <w:divBdr>
                    <w:top w:val="none" w:sz="0" w:space="0" w:color="auto"/>
                    <w:left w:val="none" w:sz="0" w:space="0" w:color="auto"/>
                    <w:bottom w:val="none" w:sz="0" w:space="0" w:color="auto"/>
                    <w:right w:val="none" w:sz="0" w:space="0" w:color="auto"/>
                  </w:divBdr>
                  <w:divsChild>
                    <w:div w:id="349597337">
                      <w:marLeft w:val="0"/>
                      <w:marRight w:val="0"/>
                      <w:marTop w:val="0"/>
                      <w:marBottom w:val="0"/>
                      <w:divBdr>
                        <w:top w:val="none" w:sz="0" w:space="0" w:color="auto"/>
                        <w:left w:val="none" w:sz="0" w:space="0" w:color="auto"/>
                        <w:bottom w:val="none" w:sz="0" w:space="0" w:color="auto"/>
                        <w:right w:val="none" w:sz="0" w:space="0" w:color="auto"/>
                      </w:divBdr>
                    </w:div>
                    <w:div w:id="34960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05">
              <w:marLeft w:val="0"/>
              <w:marRight w:val="0"/>
              <w:marTop w:val="0"/>
              <w:marBottom w:val="0"/>
              <w:divBdr>
                <w:top w:val="none" w:sz="0" w:space="0" w:color="auto"/>
                <w:left w:val="none" w:sz="0" w:space="0" w:color="auto"/>
                <w:bottom w:val="none" w:sz="0" w:space="0" w:color="auto"/>
                <w:right w:val="none" w:sz="0" w:space="0" w:color="auto"/>
              </w:divBdr>
              <w:divsChild>
                <w:div w:id="349600775">
                  <w:marLeft w:val="0"/>
                  <w:marRight w:val="0"/>
                  <w:marTop w:val="0"/>
                  <w:marBottom w:val="0"/>
                  <w:divBdr>
                    <w:top w:val="none" w:sz="0" w:space="0" w:color="auto"/>
                    <w:left w:val="none" w:sz="0" w:space="0" w:color="auto"/>
                    <w:bottom w:val="none" w:sz="0" w:space="0" w:color="auto"/>
                    <w:right w:val="none" w:sz="0" w:space="0" w:color="auto"/>
                  </w:divBdr>
                  <w:divsChild>
                    <w:div w:id="349596001">
                      <w:marLeft w:val="0"/>
                      <w:marRight w:val="0"/>
                      <w:marTop w:val="0"/>
                      <w:marBottom w:val="0"/>
                      <w:divBdr>
                        <w:top w:val="none" w:sz="0" w:space="0" w:color="auto"/>
                        <w:left w:val="none" w:sz="0" w:space="0" w:color="auto"/>
                        <w:bottom w:val="none" w:sz="0" w:space="0" w:color="auto"/>
                        <w:right w:val="none" w:sz="0" w:space="0" w:color="auto"/>
                      </w:divBdr>
                    </w:div>
                    <w:div w:id="3495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21">
          <w:marLeft w:val="0"/>
          <w:marRight w:val="0"/>
          <w:marTop w:val="0"/>
          <w:marBottom w:val="0"/>
          <w:divBdr>
            <w:top w:val="none" w:sz="0" w:space="0" w:color="auto"/>
            <w:left w:val="none" w:sz="0" w:space="0" w:color="auto"/>
            <w:bottom w:val="none" w:sz="0" w:space="0" w:color="auto"/>
            <w:right w:val="none" w:sz="0" w:space="0" w:color="auto"/>
          </w:divBdr>
          <w:divsChild>
            <w:div w:id="349578184">
              <w:marLeft w:val="0"/>
              <w:marRight w:val="0"/>
              <w:marTop w:val="0"/>
              <w:marBottom w:val="0"/>
              <w:divBdr>
                <w:top w:val="none" w:sz="0" w:space="0" w:color="auto"/>
                <w:left w:val="none" w:sz="0" w:space="0" w:color="auto"/>
                <w:bottom w:val="none" w:sz="0" w:space="0" w:color="auto"/>
                <w:right w:val="none" w:sz="0" w:space="0" w:color="auto"/>
              </w:divBdr>
            </w:div>
          </w:divsChild>
        </w:div>
        <w:div w:id="349599968">
          <w:marLeft w:val="0"/>
          <w:marRight w:val="0"/>
          <w:marTop w:val="0"/>
          <w:marBottom w:val="0"/>
          <w:divBdr>
            <w:top w:val="none" w:sz="0" w:space="0" w:color="auto"/>
            <w:left w:val="none" w:sz="0" w:space="0" w:color="auto"/>
            <w:bottom w:val="none" w:sz="0" w:space="0" w:color="auto"/>
            <w:right w:val="none" w:sz="0" w:space="0" w:color="auto"/>
          </w:divBdr>
        </w:div>
      </w:divsChild>
    </w:div>
    <w:div w:id="349582756">
      <w:marLeft w:val="0"/>
      <w:marRight w:val="0"/>
      <w:marTop w:val="0"/>
      <w:marBottom w:val="0"/>
      <w:divBdr>
        <w:top w:val="none" w:sz="0" w:space="0" w:color="auto"/>
        <w:left w:val="none" w:sz="0" w:space="0" w:color="auto"/>
        <w:bottom w:val="none" w:sz="0" w:space="0" w:color="auto"/>
        <w:right w:val="none" w:sz="0" w:space="0" w:color="auto"/>
      </w:divBdr>
      <w:divsChild>
        <w:div w:id="349598920">
          <w:marLeft w:val="0"/>
          <w:marRight w:val="0"/>
          <w:marTop w:val="0"/>
          <w:marBottom w:val="0"/>
          <w:divBdr>
            <w:top w:val="none" w:sz="0" w:space="0" w:color="auto"/>
            <w:left w:val="none" w:sz="0" w:space="0" w:color="auto"/>
            <w:bottom w:val="none" w:sz="0" w:space="0" w:color="auto"/>
            <w:right w:val="none" w:sz="0" w:space="0" w:color="auto"/>
          </w:divBdr>
          <w:divsChild>
            <w:div w:id="349586192">
              <w:marLeft w:val="0"/>
              <w:marRight w:val="0"/>
              <w:marTop w:val="0"/>
              <w:marBottom w:val="0"/>
              <w:divBdr>
                <w:top w:val="none" w:sz="0" w:space="0" w:color="auto"/>
                <w:left w:val="none" w:sz="0" w:space="0" w:color="auto"/>
                <w:bottom w:val="none" w:sz="0" w:space="0" w:color="auto"/>
                <w:right w:val="none" w:sz="0" w:space="0" w:color="auto"/>
              </w:divBdr>
            </w:div>
            <w:div w:id="349586747">
              <w:marLeft w:val="0"/>
              <w:marRight w:val="0"/>
              <w:marTop w:val="0"/>
              <w:marBottom w:val="0"/>
              <w:divBdr>
                <w:top w:val="none" w:sz="0" w:space="0" w:color="auto"/>
                <w:left w:val="none" w:sz="0" w:space="0" w:color="auto"/>
                <w:bottom w:val="none" w:sz="0" w:space="0" w:color="auto"/>
                <w:right w:val="none" w:sz="0" w:space="0" w:color="auto"/>
              </w:divBdr>
              <w:divsChild>
                <w:div w:id="349590358">
                  <w:marLeft w:val="0"/>
                  <w:marRight w:val="0"/>
                  <w:marTop w:val="0"/>
                  <w:marBottom w:val="0"/>
                  <w:divBdr>
                    <w:top w:val="none" w:sz="0" w:space="0" w:color="auto"/>
                    <w:left w:val="none" w:sz="0" w:space="0" w:color="auto"/>
                    <w:bottom w:val="none" w:sz="0" w:space="0" w:color="auto"/>
                    <w:right w:val="none" w:sz="0" w:space="0" w:color="auto"/>
                  </w:divBdr>
                  <w:divsChild>
                    <w:div w:id="3495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757">
      <w:marLeft w:val="0"/>
      <w:marRight w:val="0"/>
      <w:marTop w:val="0"/>
      <w:marBottom w:val="0"/>
      <w:divBdr>
        <w:top w:val="none" w:sz="0" w:space="0" w:color="auto"/>
        <w:left w:val="none" w:sz="0" w:space="0" w:color="auto"/>
        <w:bottom w:val="none" w:sz="0" w:space="0" w:color="auto"/>
        <w:right w:val="none" w:sz="0" w:space="0" w:color="auto"/>
      </w:divBdr>
      <w:divsChild>
        <w:div w:id="349596751">
          <w:marLeft w:val="0"/>
          <w:marRight w:val="0"/>
          <w:marTop w:val="0"/>
          <w:marBottom w:val="0"/>
          <w:divBdr>
            <w:top w:val="none" w:sz="0" w:space="0" w:color="auto"/>
            <w:left w:val="none" w:sz="0" w:space="0" w:color="auto"/>
            <w:bottom w:val="none" w:sz="0" w:space="0" w:color="auto"/>
            <w:right w:val="none" w:sz="0" w:space="0" w:color="auto"/>
          </w:divBdr>
        </w:div>
      </w:divsChild>
    </w:div>
    <w:div w:id="349582761">
      <w:marLeft w:val="0"/>
      <w:marRight w:val="0"/>
      <w:marTop w:val="0"/>
      <w:marBottom w:val="0"/>
      <w:divBdr>
        <w:top w:val="none" w:sz="0" w:space="0" w:color="auto"/>
        <w:left w:val="none" w:sz="0" w:space="0" w:color="auto"/>
        <w:bottom w:val="none" w:sz="0" w:space="0" w:color="auto"/>
        <w:right w:val="none" w:sz="0" w:space="0" w:color="auto"/>
      </w:divBdr>
      <w:divsChild>
        <w:div w:id="349589874">
          <w:marLeft w:val="0"/>
          <w:marRight w:val="0"/>
          <w:marTop w:val="0"/>
          <w:marBottom w:val="0"/>
          <w:divBdr>
            <w:top w:val="none" w:sz="0" w:space="0" w:color="auto"/>
            <w:left w:val="none" w:sz="0" w:space="0" w:color="auto"/>
            <w:bottom w:val="none" w:sz="0" w:space="0" w:color="auto"/>
            <w:right w:val="none" w:sz="0" w:space="0" w:color="auto"/>
          </w:divBdr>
        </w:div>
        <w:div w:id="349595079">
          <w:marLeft w:val="0"/>
          <w:marRight w:val="0"/>
          <w:marTop w:val="0"/>
          <w:marBottom w:val="0"/>
          <w:divBdr>
            <w:top w:val="none" w:sz="0" w:space="0" w:color="auto"/>
            <w:left w:val="none" w:sz="0" w:space="0" w:color="auto"/>
            <w:bottom w:val="none" w:sz="0" w:space="0" w:color="auto"/>
            <w:right w:val="none" w:sz="0" w:space="0" w:color="auto"/>
          </w:divBdr>
        </w:div>
      </w:divsChild>
    </w:div>
    <w:div w:id="349582764">
      <w:marLeft w:val="0"/>
      <w:marRight w:val="0"/>
      <w:marTop w:val="0"/>
      <w:marBottom w:val="0"/>
      <w:divBdr>
        <w:top w:val="none" w:sz="0" w:space="0" w:color="auto"/>
        <w:left w:val="none" w:sz="0" w:space="0" w:color="auto"/>
        <w:bottom w:val="none" w:sz="0" w:space="0" w:color="auto"/>
        <w:right w:val="none" w:sz="0" w:space="0" w:color="auto"/>
      </w:divBdr>
      <w:divsChild>
        <w:div w:id="349577703">
          <w:marLeft w:val="0"/>
          <w:marRight w:val="0"/>
          <w:marTop w:val="0"/>
          <w:marBottom w:val="0"/>
          <w:divBdr>
            <w:top w:val="none" w:sz="0" w:space="0" w:color="auto"/>
            <w:left w:val="none" w:sz="0" w:space="0" w:color="auto"/>
            <w:bottom w:val="none" w:sz="0" w:space="0" w:color="auto"/>
            <w:right w:val="none" w:sz="0" w:space="0" w:color="auto"/>
          </w:divBdr>
        </w:div>
        <w:div w:id="349601658">
          <w:marLeft w:val="0"/>
          <w:marRight w:val="0"/>
          <w:marTop w:val="0"/>
          <w:marBottom w:val="0"/>
          <w:divBdr>
            <w:top w:val="none" w:sz="0" w:space="0" w:color="auto"/>
            <w:left w:val="none" w:sz="0" w:space="0" w:color="auto"/>
            <w:bottom w:val="none" w:sz="0" w:space="0" w:color="auto"/>
            <w:right w:val="none" w:sz="0" w:space="0" w:color="auto"/>
          </w:divBdr>
        </w:div>
      </w:divsChild>
    </w:div>
    <w:div w:id="349582765">
      <w:marLeft w:val="0"/>
      <w:marRight w:val="0"/>
      <w:marTop w:val="0"/>
      <w:marBottom w:val="0"/>
      <w:divBdr>
        <w:top w:val="none" w:sz="0" w:space="0" w:color="auto"/>
        <w:left w:val="none" w:sz="0" w:space="0" w:color="auto"/>
        <w:bottom w:val="none" w:sz="0" w:space="0" w:color="auto"/>
        <w:right w:val="none" w:sz="0" w:space="0" w:color="auto"/>
      </w:divBdr>
      <w:divsChild>
        <w:div w:id="349595945">
          <w:marLeft w:val="0"/>
          <w:marRight w:val="0"/>
          <w:marTop w:val="0"/>
          <w:marBottom w:val="0"/>
          <w:divBdr>
            <w:top w:val="none" w:sz="0" w:space="0" w:color="auto"/>
            <w:left w:val="none" w:sz="0" w:space="0" w:color="auto"/>
            <w:bottom w:val="none" w:sz="0" w:space="0" w:color="auto"/>
            <w:right w:val="none" w:sz="0" w:space="0" w:color="auto"/>
          </w:divBdr>
        </w:div>
      </w:divsChild>
    </w:div>
    <w:div w:id="349582766">
      <w:marLeft w:val="0"/>
      <w:marRight w:val="0"/>
      <w:marTop w:val="0"/>
      <w:marBottom w:val="0"/>
      <w:divBdr>
        <w:top w:val="none" w:sz="0" w:space="0" w:color="auto"/>
        <w:left w:val="none" w:sz="0" w:space="0" w:color="auto"/>
        <w:bottom w:val="none" w:sz="0" w:space="0" w:color="auto"/>
        <w:right w:val="none" w:sz="0" w:space="0" w:color="auto"/>
      </w:divBdr>
    </w:div>
    <w:div w:id="349582767">
      <w:marLeft w:val="0"/>
      <w:marRight w:val="0"/>
      <w:marTop w:val="0"/>
      <w:marBottom w:val="0"/>
      <w:divBdr>
        <w:top w:val="none" w:sz="0" w:space="0" w:color="auto"/>
        <w:left w:val="none" w:sz="0" w:space="0" w:color="auto"/>
        <w:bottom w:val="none" w:sz="0" w:space="0" w:color="auto"/>
        <w:right w:val="none" w:sz="0" w:space="0" w:color="auto"/>
      </w:divBdr>
    </w:div>
    <w:div w:id="349582770">
      <w:marLeft w:val="0"/>
      <w:marRight w:val="0"/>
      <w:marTop w:val="0"/>
      <w:marBottom w:val="0"/>
      <w:divBdr>
        <w:top w:val="none" w:sz="0" w:space="0" w:color="auto"/>
        <w:left w:val="none" w:sz="0" w:space="0" w:color="auto"/>
        <w:bottom w:val="none" w:sz="0" w:space="0" w:color="auto"/>
        <w:right w:val="none" w:sz="0" w:space="0" w:color="auto"/>
      </w:divBdr>
    </w:div>
    <w:div w:id="349582772">
      <w:marLeft w:val="0"/>
      <w:marRight w:val="0"/>
      <w:marTop w:val="0"/>
      <w:marBottom w:val="0"/>
      <w:divBdr>
        <w:top w:val="none" w:sz="0" w:space="0" w:color="auto"/>
        <w:left w:val="none" w:sz="0" w:space="0" w:color="auto"/>
        <w:bottom w:val="none" w:sz="0" w:space="0" w:color="auto"/>
        <w:right w:val="none" w:sz="0" w:space="0" w:color="auto"/>
      </w:divBdr>
      <w:divsChild>
        <w:div w:id="349591030">
          <w:marLeft w:val="0"/>
          <w:marRight w:val="0"/>
          <w:marTop w:val="0"/>
          <w:marBottom w:val="0"/>
          <w:divBdr>
            <w:top w:val="none" w:sz="0" w:space="0" w:color="auto"/>
            <w:left w:val="none" w:sz="0" w:space="0" w:color="auto"/>
            <w:bottom w:val="none" w:sz="0" w:space="0" w:color="auto"/>
            <w:right w:val="none" w:sz="0" w:space="0" w:color="auto"/>
          </w:divBdr>
        </w:div>
      </w:divsChild>
    </w:div>
    <w:div w:id="349582773">
      <w:marLeft w:val="0"/>
      <w:marRight w:val="0"/>
      <w:marTop w:val="0"/>
      <w:marBottom w:val="0"/>
      <w:divBdr>
        <w:top w:val="none" w:sz="0" w:space="0" w:color="auto"/>
        <w:left w:val="none" w:sz="0" w:space="0" w:color="auto"/>
        <w:bottom w:val="none" w:sz="0" w:space="0" w:color="auto"/>
        <w:right w:val="none" w:sz="0" w:space="0" w:color="auto"/>
      </w:divBdr>
    </w:div>
    <w:div w:id="349582774">
      <w:marLeft w:val="0"/>
      <w:marRight w:val="0"/>
      <w:marTop w:val="0"/>
      <w:marBottom w:val="0"/>
      <w:divBdr>
        <w:top w:val="none" w:sz="0" w:space="0" w:color="auto"/>
        <w:left w:val="none" w:sz="0" w:space="0" w:color="auto"/>
        <w:bottom w:val="none" w:sz="0" w:space="0" w:color="auto"/>
        <w:right w:val="none" w:sz="0" w:space="0" w:color="auto"/>
      </w:divBdr>
    </w:div>
    <w:div w:id="349582780">
      <w:marLeft w:val="0"/>
      <w:marRight w:val="0"/>
      <w:marTop w:val="0"/>
      <w:marBottom w:val="0"/>
      <w:divBdr>
        <w:top w:val="none" w:sz="0" w:space="0" w:color="auto"/>
        <w:left w:val="none" w:sz="0" w:space="0" w:color="auto"/>
        <w:bottom w:val="none" w:sz="0" w:space="0" w:color="auto"/>
        <w:right w:val="none" w:sz="0" w:space="0" w:color="auto"/>
      </w:divBdr>
      <w:divsChild>
        <w:div w:id="349579353">
          <w:marLeft w:val="0"/>
          <w:marRight w:val="0"/>
          <w:marTop w:val="0"/>
          <w:marBottom w:val="0"/>
          <w:divBdr>
            <w:top w:val="none" w:sz="0" w:space="0" w:color="auto"/>
            <w:left w:val="none" w:sz="0" w:space="0" w:color="auto"/>
            <w:bottom w:val="none" w:sz="0" w:space="0" w:color="auto"/>
            <w:right w:val="none" w:sz="0" w:space="0" w:color="auto"/>
          </w:divBdr>
        </w:div>
        <w:div w:id="349588292">
          <w:marLeft w:val="0"/>
          <w:marRight w:val="0"/>
          <w:marTop w:val="0"/>
          <w:marBottom w:val="0"/>
          <w:divBdr>
            <w:top w:val="none" w:sz="0" w:space="0" w:color="auto"/>
            <w:left w:val="none" w:sz="0" w:space="0" w:color="auto"/>
            <w:bottom w:val="none" w:sz="0" w:space="0" w:color="auto"/>
            <w:right w:val="none" w:sz="0" w:space="0" w:color="auto"/>
          </w:divBdr>
        </w:div>
      </w:divsChild>
    </w:div>
    <w:div w:id="349582783">
      <w:marLeft w:val="0"/>
      <w:marRight w:val="0"/>
      <w:marTop w:val="0"/>
      <w:marBottom w:val="0"/>
      <w:divBdr>
        <w:top w:val="none" w:sz="0" w:space="0" w:color="auto"/>
        <w:left w:val="none" w:sz="0" w:space="0" w:color="auto"/>
        <w:bottom w:val="none" w:sz="0" w:space="0" w:color="auto"/>
        <w:right w:val="none" w:sz="0" w:space="0" w:color="auto"/>
      </w:divBdr>
    </w:div>
    <w:div w:id="349582787">
      <w:marLeft w:val="0"/>
      <w:marRight w:val="0"/>
      <w:marTop w:val="0"/>
      <w:marBottom w:val="0"/>
      <w:divBdr>
        <w:top w:val="none" w:sz="0" w:space="0" w:color="auto"/>
        <w:left w:val="none" w:sz="0" w:space="0" w:color="auto"/>
        <w:bottom w:val="none" w:sz="0" w:space="0" w:color="auto"/>
        <w:right w:val="none" w:sz="0" w:space="0" w:color="auto"/>
      </w:divBdr>
      <w:divsChild>
        <w:div w:id="349592879">
          <w:marLeft w:val="0"/>
          <w:marRight w:val="0"/>
          <w:marTop w:val="0"/>
          <w:marBottom w:val="0"/>
          <w:divBdr>
            <w:top w:val="none" w:sz="0" w:space="0" w:color="auto"/>
            <w:left w:val="none" w:sz="0" w:space="0" w:color="auto"/>
            <w:bottom w:val="none" w:sz="0" w:space="0" w:color="auto"/>
            <w:right w:val="none" w:sz="0" w:space="0" w:color="auto"/>
          </w:divBdr>
        </w:div>
      </w:divsChild>
    </w:div>
    <w:div w:id="349582788">
      <w:marLeft w:val="0"/>
      <w:marRight w:val="0"/>
      <w:marTop w:val="0"/>
      <w:marBottom w:val="0"/>
      <w:divBdr>
        <w:top w:val="none" w:sz="0" w:space="0" w:color="auto"/>
        <w:left w:val="none" w:sz="0" w:space="0" w:color="auto"/>
        <w:bottom w:val="none" w:sz="0" w:space="0" w:color="auto"/>
        <w:right w:val="none" w:sz="0" w:space="0" w:color="auto"/>
      </w:divBdr>
    </w:div>
    <w:div w:id="349582789">
      <w:marLeft w:val="0"/>
      <w:marRight w:val="0"/>
      <w:marTop w:val="0"/>
      <w:marBottom w:val="0"/>
      <w:divBdr>
        <w:top w:val="none" w:sz="0" w:space="0" w:color="auto"/>
        <w:left w:val="none" w:sz="0" w:space="0" w:color="auto"/>
        <w:bottom w:val="none" w:sz="0" w:space="0" w:color="auto"/>
        <w:right w:val="none" w:sz="0" w:space="0" w:color="auto"/>
      </w:divBdr>
      <w:divsChild>
        <w:div w:id="349587946">
          <w:marLeft w:val="0"/>
          <w:marRight w:val="0"/>
          <w:marTop w:val="0"/>
          <w:marBottom w:val="0"/>
          <w:divBdr>
            <w:top w:val="none" w:sz="0" w:space="0" w:color="auto"/>
            <w:left w:val="none" w:sz="0" w:space="0" w:color="auto"/>
            <w:bottom w:val="none" w:sz="0" w:space="0" w:color="auto"/>
            <w:right w:val="none" w:sz="0" w:space="0" w:color="auto"/>
          </w:divBdr>
          <w:divsChild>
            <w:div w:id="349581988">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2790">
      <w:marLeft w:val="0"/>
      <w:marRight w:val="0"/>
      <w:marTop w:val="0"/>
      <w:marBottom w:val="0"/>
      <w:divBdr>
        <w:top w:val="none" w:sz="0" w:space="0" w:color="auto"/>
        <w:left w:val="none" w:sz="0" w:space="0" w:color="auto"/>
        <w:bottom w:val="none" w:sz="0" w:space="0" w:color="auto"/>
        <w:right w:val="none" w:sz="0" w:space="0" w:color="auto"/>
      </w:divBdr>
    </w:div>
    <w:div w:id="349582791">
      <w:marLeft w:val="0"/>
      <w:marRight w:val="0"/>
      <w:marTop w:val="0"/>
      <w:marBottom w:val="0"/>
      <w:divBdr>
        <w:top w:val="none" w:sz="0" w:space="0" w:color="auto"/>
        <w:left w:val="none" w:sz="0" w:space="0" w:color="auto"/>
        <w:bottom w:val="none" w:sz="0" w:space="0" w:color="auto"/>
        <w:right w:val="none" w:sz="0" w:space="0" w:color="auto"/>
      </w:divBdr>
    </w:div>
    <w:div w:id="349582794">
      <w:marLeft w:val="0"/>
      <w:marRight w:val="0"/>
      <w:marTop w:val="0"/>
      <w:marBottom w:val="0"/>
      <w:divBdr>
        <w:top w:val="none" w:sz="0" w:space="0" w:color="auto"/>
        <w:left w:val="none" w:sz="0" w:space="0" w:color="auto"/>
        <w:bottom w:val="none" w:sz="0" w:space="0" w:color="auto"/>
        <w:right w:val="none" w:sz="0" w:space="0" w:color="auto"/>
      </w:divBdr>
    </w:div>
    <w:div w:id="349582795">
      <w:marLeft w:val="0"/>
      <w:marRight w:val="0"/>
      <w:marTop w:val="0"/>
      <w:marBottom w:val="0"/>
      <w:divBdr>
        <w:top w:val="none" w:sz="0" w:space="0" w:color="auto"/>
        <w:left w:val="none" w:sz="0" w:space="0" w:color="auto"/>
        <w:bottom w:val="none" w:sz="0" w:space="0" w:color="auto"/>
        <w:right w:val="none" w:sz="0" w:space="0" w:color="auto"/>
      </w:divBdr>
      <w:divsChild>
        <w:div w:id="349586480">
          <w:marLeft w:val="0"/>
          <w:marRight w:val="0"/>
          <w:marTop w:val="0"/>
          <w:marBottom w:val="0"/>
          <w:divBdr>
            <w:top w:val="none" w:sz="0" w:space="0" w:color="auto"/>
            <w:left w:val="none" w:sz="0" w:space="0" w:color="auto"/>
            <w:bottom w:val="none" w:sz="0" w:space="0" w:color="auto"/>
            <w:right w:val="none" w:sz="0" w:space="0" w:color="auto"/>
          </w:divBdr>
          <w:divsChild>
            <w:div w:id="349587615">
              <w:marLeft w:val="0"/>
              <w:marRight w:val="0"/>
              <w:marTop w:val="0"/>
              <w:marBottom w:val="0"/>
              <w:divBdr>
                <w:top w:val="none" w:sz="0" w:space="0" w:color="auto"/>
                <w:left w:val="none" w:sz="0" w:space="0" w:color="auto"/>
                <w:bottom w:val="none" w:sz="0" w:space="0" w:color="auto"/>
                <w:right w:val="none" w:sz="0" w:space="0" w:color="auto"/>
              </w:divBdr>
              <w:divsChild>
                <w:div w:id="349578364">
                  <w:marLeft w:val="0"/>
                  <w:marRight w:val="0"/>
                  <w:marTop w:val="0"/>
                  <w:marBottom w:val="0"/>
                  <w:divBdr>
                    <w:top w:val="none" w:sz="0" w:space="0" w:color="auto"/>
                    <w:left w:val="none" w:sz="0" w:space="0" w:color="auto"/>
                    <w:bottom w:val="none" w:sz="0" w:space="0" w:color="auto"/>
                    <w:right w:val="none" w:sz="0" w:space="0" w:color="auto"/>
                  </w:divBdr>
                  <w:divsChild>
                    <w:div w:id="349600937">
                      <w:marLeft w:val="0"/>
                      <w:marRight w:val="0"/>
                      <w:marTop w:val="0"/>
                      <w:marBottom w:val="0"/>
                      <w:divBdr>
                        <w:top w:val="none" w:sz="0" w:space="0" w:color="auto"/>
                        <w:left w:val="none" w:sz="0" w:space="0" w:color="auto"/>
                        <w:bottom w:val="none" w:sz="0" w:space="0" w:color="auto"/>
                        <w:right w:val="none" w:sz="0" w:space="0" w:color="auto"/>
                      </w:divBdr>
                      <w:divsChild>
                        <w:div w:id="349596436">
                          <w:marLeft w:val="0"/>
                          <w:marRight w:val="0"/>
                          <w:marTop w:val="0"/>
                          <w:marBottom w:val="0"/>
                          <w:divBdr>
                            <w:top w:val="none" w:sz="0" w:space="0" w:color="auto"/>
                            <w:left w:val="none" w:sz="0" w:space="0" w:color="auto"/>
                            <w:bottom w:val="none" w:sz="0" w:space="0" w:color="auto"/>
                            <w:right w:val="none" w:sz="0" w:space="0" w:color="auto"/>
                          </w:divBdr>
                          <w:divsChild>
                            <w:div w:id="349575527">
                              <w:marLeft w:val="0"/>
                              <w:marRight w:val="0"/>
                              <w:marTop w:val="0"/>
                              <w:marBottom w:val="0"/>
                              <w:divBdr>
                                <w:top w:val="none" w:sz="0" w:space="0" w:color="auto"/>
                                <w:left w:val="none" w:sz="0" w:space="0" w:color="auto"/>
                                <w:bottom w:val="none" w:sz="0" w:space="0" w:color="auto"/>
                                <w:right w:val="none" w:sz="0" w:space="0" w:color="auto"/>
                              </w:divBdr>
                              <w:divsChild>
                                <w:div w:id="349584660">
                                  <w:marLeft w:val="0"/>
                                  <w:marRight w:val="0"/>
                                  <w:marTop w:val="0"/>
                                  <w:marBottom w:val="0"/>
                                  <w:divBdr>
                                    <w:top w:val="none" w:sz="0" w:space="0" w:color="auto"/>
                                    <w:left w:val="none" w:sz="0" w:space="0" w:color="auto"/>
                                    <w:bottom w:val="none" w:sz="0" w:space="0" w:color="auto"/>
                                    <w:right w:val="none" w:sz="0" w:space="0" w:color="auto"/>
                                  </w:divBdr>
                                  <w:divsChild>
                                    <w:div w:id="349590792">
                                      <w:marLeft w:val="0"/>
                                      <w:marRight w:val="0"/>
                                      <w:marTop w:val="0"/>
                                      <w:marBottom w:val="0"/>
                                      <w:divBdr>
                                        <w:top w:val="none" w:sz="0" w:space="0" w:color="auto"/>
                                        <w:left w:val="none" w:sz="0" w:space="0" w:color="auto"/>
                                        <w:bottom w:val="none" w:sz="0" w:space="0" w:color="auto"/>
                                        <w:right w:val="none" w:sz="0" w:space="0" w:color="auto"/>
                                      </w:divBdr>
                                      <w:divsChild>
                                        <w:div w:id="349589356">
                                          <w:marLeft w:val="0"/>
                                          <w:marRight w:val="0"/>
                                          <w:marTop w:val="0"/>
                                          <w:marBottom w:val="0"/>
                                          <w:divBdr>
                                            <w:top w:val="single" w:sz="6" w:space="8" w:color="E5E5E5"/>
                                            <w:left w:val="single" w:sz="6" w:space="8" w:color="E5E5E5"/>
                                            <w:bottom w:val="single" w:sz="6" w:space="8" w:color="E5E5E5"/>
                                            <w:right w:val="single" w:sz="6" w:space="8" w:color="E5E5E5"/>
                                          </w:divBdr>
                                          <w:divsChild>
                                            <w:div w:id="349595812">
                                              <w:marLeft w:val="0"/>
                                              <w:marRight w:val="0"/>
                                              <w:marTop w:val="0"/>
                                              <w:marBottom w:val="0"/>
                                              <w:divBdr>
                                                <w:top w:val="none" w:sz="0" w:space="0" w:color="auto"/>
                                                <w:left w:val="none" w:sz="0" w:space="0" w:color="auto"/>
                                                <w:bottom w:val="none" w:sz="0" w:space="0" w:color="auto"/>
                                                <w:right w:val="none" w:sz="0" w:space="0" w:color="auto"/>
                                              </w:divBdr>
                                              <w:divsChild>
                                                <w:div w:id="349574150">
                                                  <w:marLeft w:val="0"/>
                                                  <w:marRight w:val="0"/>
                                                  <w:marTop w:val="0"/>
                                                  <w:marBottom w:val="0"/>
                                                  <w:divBdr>
                                                    <w:top w:val="none" w:sz="0" w:space="0" w:color="auto"/>
                                                    <w:left w:val="none" w:sz="0" w:space="0" w:color="auto"/>
                                                    <w:bottom w:val="none" w:sz="0" w:space="0" w:color="auto"/>
                                                    <w:right w:val="none" w:sz="0" w:space="0" w:color="auto"/>
                                                  </w:divBdr>
                                                </w:div>
                                                <w:div w:id="349592608">
                                                  <w:marLeft w:val="0"/>
                                                  <w:marRight w:val="0"/>
                                                  <w:marTop w:val="225"/>
                                                  <w:marBottom w:val="225"/>
                                                  <w:divBdr>
                                                    <w:top w:val="none" w:sz="0" w:space="0" w:color="auto"/>
                                                    <w:left w:val="none" w:sz="0" w:space="0" w:color="auto"/>
                                                    <w:bottom w:val="none" w:sz="0" w:space="0" w:color="auto"/>
                                                    <w:right w:val="single" w:sz="6" w:space="15" w:color="E5E5E5"/>
                                                  </w:divBdr>
                                                </w:div>
                                              </w:divsChild>
                                            </w:div>
                                          </w:divsChild>
                                        </w:div>
                                      </w:divsChild>
                                    </w:div>
                                  </w:divsChild>
                                </w:div>
                                <w:div w:id="349593057">
                                  <w:marLeft w:val="0"/>
                                  <w:marRight w:val="0"/>
                                  <w:marTop w:val="0"/>
                                  <w:marBottom w:val="0"/>
                                  <w:divBdr>
                                    <w:top w:val="none" w:sz="0" w:space="0" w:color="auto"/>
                                    <w:left w:val="none" w:sz="0" w:space="0" w:color="auto"/>
                                    <w:bottom w:val="none" w:sz="0" w:space="0" w:color="auto"/>
                                    <w:right w:val="none" w:sz="0" w:space="0" w:color="auto"/>
                                  </w:divBdr>
                                  <w:divsChild>
                                    <w:div w:id="349585871">
                                      <w:marLeft w:val="0"/>
                                      <w:marRight w:val="0"/>
                                      <w:marTop w:val="0"/>
                                      <w:marBottom w:val="0"/>
                                      <w:divBdr>
                                        <w:top w:val="none" w:sz="0" w:space="0" w:color="auto"/>
                                        <w:left w:val="none" w:sz="0" w:space="0" w:color="auto"/>
                                        <w:bottom w:val="none" w:sz="0" w:space="0" w:color="auto"/>
                                        <w:right w:val="none" w:sz="0" w:space="0" w:color="auto"/>
                                      </w:divBdr>
                                      <w:divsChild>
                                        <w:div w:id="349587661">
                                          <w:marLeft w:val="0"/>
                                          <w:marRight w:val="0"/>
                                          <w:marTop w:val="0"/>
                                          <w:marBottom w:val="0"/>
                                          <w:divBdr>
                                            <w:top w:val="none" w:sz="0" w:space="0" w:color="auto"/>
                                            <w:left w:val="none" w:sz="0" w:space="0" w:color="auto"/>
                                            <w:bottom w:val="none" w:sz="0" w:space="0" w:color="auto"/>
                                            <w:right w:val="none" w:sz="0" w:space="0" w:color="auto"/>
                                          </w:divBdr>
                                          <w:divsChild>
                                            <w:div w:id="349597010">
                                              <w:marLeft w:val="0"/>
                                              <w:marRight w:val="0"/>
                                              <w:marTop w:val="0"/>
                                              <w:marBottom w:val="0"/>
                                              <w:divBdr>
                                                <w:top w:val="none" w:sz="0" w:space="0" w:color="auto"/>
                                                <w:left w:val="none" w:sz="0" w:space="0" w:color="auto"/>
                                                <w:bottom w:val="none" w:sz="0" w:space="0" w:color="auto"/>
                                                <w:right w:val="none" w:sz="0" w:space="0" w:color="auto"/>
                                              </w:divBdr>
                                              <w:divsChild>
                                                <w:div w:id="349582519">
                                                  <w:marLeft w:val="0"/>
                                                  <w:marRight w:val="0"/>
                                                  <w:marTop w:val="0"/>
                                                  <w:marBottom w:val="450"/>
                                                  <w:divBdr>
                                                    <w:top w:val="none" w:sz="0" w:space="0" w:color="auto"/>
                                                    <w:left w:val="none" w:sz="0" w:space="0" w:color="auto"/>
                                                    <w:bottom w:val="none" w:sz="0" w:space="0" w:color="auto"/>
                                                    <w:right w:val="none" w:sz="0" w:space="0" w:color="auto"/>
                                                  </w:divBdr>
                                                  <w:divsChild>
                                                    <w:div w:id="349577821">
                                                      <w:marLeft w:val="0"/>
                                                      <w:marRight w:val="0"/>
                                                      <w:marTop w:val="0"/>
                                                      <w:marBottom w:val="0"/>
                                                      <w:divBdr>
                                                        <w:top w:val="none" w:sz="0" w:space="0" w:color="auto"/>
                                                        <w:left w:val="none" w:sz="0" w:space="0" w:color="auto"/>
                                                        <w:bottom w:val="none" w:sz="0" w:space="0" w:color="auto"/>
                                                        <w:right w:val="none" w:sz="0" w:space="0" w:color="auto"/>
                                                      </w:divBdr>
                                                      <w:divsChild>
                                                        <w:div w:id="349584998">
                                                          <w:marLeft w:val="0"/>
                                                          <w:marRight w:val="0"/>
                                                          <w:marTop w:val="0"/>
                                                          <w:marBottom w:val="0"/>
                                                          <w:divBdr>
                                                            <w:top w:val="none" w:sz="0" w:space="0" w:color="auto"/>
                                                            <w:left w:val="none" w:sz="0" w:space="0" w:color="auto"/>
                                                            <w:bottom w:val="none" w:sz="0" w:space="0" w:color="auto"/>
                                                            <w:right w:val="none" w:sz="0" w:space="0" w:color="auto"/>
                                                          </w:divBdr>
                                                          <w:divsChild>
                                                            <w:div w:id="349594890">
                                                              <w:marLeft w:val="0"/>
                                                              <w:marRight w:val="0"/>
                                                              <w:marTop w:val="0"/>
                                                              <w:marBottom w:val="0"/>
                                                              <w:divBdr>
                                                                <w:top w:val="none" w:sz="0" w:space="0" w:color="auto"/>
                                                                <w:left w:val="none" w:sz="0" w:space="0" w:color="auto"/>
                                                                <w:bottom w:val="none" w:sz="0" w:space="0" w:color="auto"/>
                                                                <w:right w:val="none" w:sz="0" w:space="0" w:color="auto"/>
                                                              </w:divBdr>
                                                              <w:divsChild>
                                                                <w:div w:id="349582334">
                                                                  <w:marLeft w:val="0"/>
                                                                  <w:marRight w:val="0"/>
                                                                  <w:marTop w:val="0"/>
                                                                  <w:marBottom w:val="0"/>
                                                                  <w:divBdr>
                                                                    <w:top w:val="none" w:sz="0" w:space="0" w:color="auto"/>
                                                                    <w:left w:val="none" w:sz="0" w:space="0" w:color="auto"/>
                                                                    <w:bottom w:val="none" w:sz="0" w:space="0" w:color="auto"/>
                                                                    <w:right w:val="none" w:sz="0" w:space="0" w:color="auto"/>
                                                                  </w:divBdr>
                                                                  <w:divsChild>
                                                                    <w:div w:id="349592953">
                                                                      <w:marLeft w:val="0"/>
                                                                      <w:marRight w:val="0"/>
                                                                      <w:marTop w:val="0"/>
                                                                      <w:marBottom w:val="0"/>
                                                                      <w:divBdr>
                                                                        <w:top w:val="none" w:sz="0" w:space="0" w:color="auto"/>
                                                                        <w:left w:val="none" w:sz="0" w:space="0" w:color="auto"/>
                                                                        <w:bottom w:val="none" w:sz="0" w:space="0" w:color="auto"/>
                                                                        <w:right w:val="none" w:sz="0" w:space="0" w:color="auto"/>
                                                                      </w:divBdr>
                                                                      <w:divsChild>
                                                                        <w:div w:id="34959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146">
                                                      <w:marLeft w:val="0"/>
                                                      <w:marRight w:val="0"/>
                                                      <w:marTop w:val="255"/>
                                                      <w:marBottom w:val="0"/>
                                                      <w:divBdr>
                                                        <w:top w:val="none" w:sz="0" w:space="0" w:color="auto"/>
                                                        <w:left w:val="none" w:sz="0" w:space="0" w:color="auto"/>
                                                        <w:bottom w:val="none" w:sz="0" w:space="0" w:color="auto"/>
                                                        <w:right w:val="none" w:sz="0" w:space="0" w:color="auto"/>
                                                      </w:divBdr>
                                                      <w:divsChild>
                                                        <w:div w:id="349578161">
                                                          <w:marLeft w:val="0"/>
                                                          <w:marRight w:val="0"/>
                                                          <w:marTop w:val="0"/>
                                                          <w:marBottom w:val="0"/>
                                                          <w:divBdr>
                                                            <w:top w:val="none" w:sz="0" w:space="0" w:color="auto"/>
                                                            <w:left w:val="none" w:sz="0" w:space="0" w:color="auto"/>
                                                            <w:bottom w:val="none" w:sz="0" w:space="0" w:color="auto"/>
                                                            <w:right w:val="none" w:sz="0" w:space="0" w:color="auto"/>
                                                          </w:divBdr>
                                                          <w:divsChild>
                                                            <w:div w:id="349584002">
                                                              <w:marLeft w:val="0"/>
                                                              <w:marRight w:val="0"/>
                                                              <w:marTop w:val="0"/>
                                                              <w:marBottom w:val="0"/>
                                                              <w:divBdr>
                                                                <w:top w:val="none" w:sz="0" w:space="0" w:color="auto"/>
                                                                <w:left w:val="none" w:sz="0" w:space="0" w:color="auto"/>
                                                                <w:bottom w:val="none" w:sz="0" w:space="0" w:color="auto"/>
                                                                <w:right w:val="none" w:sz="0" w:space="0" w:color="auto"/>
                                                              </w:divBdr>
                                                              <w:divsChild>
                                                                <w:div w:id="349592047">
                                                                  <w:marLeft w:val="0"/>
                                                                  <w:marRight w:val="0"/>
                                                                  <w:marTop w:val="0"/>
                                                                  <w:marBottom w:val="0"/>
                                                                  <w:divBdr>
                                                                    <w:top w:val="none" w:sz="0" w:space="0" w:color="auto"/>
                                                                    <w:left w:val="none" w:sz="0" w:space="0" w:color="auto"/>
                                                                    <w:bottom w:val="none" w:sz="0" w:space="0" w:color="auto"/>
                                                                    <w:right w:val="none" w:sz="0" w:space="0" w:color="auto"/>
                                                                  </w:divBdr>
                                                                  <w:divsChild>
                                                                    <w:div w:id="349588875">
                                                                      <w:marLeft w:val="0"/>
                                                                      <w:marRight w:val="0"/>
                                                                      <w:marTop w:val="0"/>
                                                                      <w:marBottom w:val="0"/>
                                                                      <w:divBdr>
                                                                        <w:top w:val="none" w:sz="0" w:space="0" w:color="auto"/>
                                                                        <w:left w:val="none" w:sz="0" w:space="0" w:color="auto"/>
                                                                        <w:bottom w:val="none" w:sz="0" w:space="0" w:color="auto"/>
                                                                        <w:right w:val="none" w:sz="0" w:space="0" w:color="auto"/>
                                                                      </w:divBdr>
                                                                      <w:divsChild>
                                                                        <w:div w:id="3495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824">
                                                      <w:marLeft w:val="0"/>
                                                      <w:marRight w:val="0"/>
                                                      <w:marTop w:val="225"/>
                                                      <w:marBottom w:val="0"/>
                                                      <w:divBdr>
                                                        <w:top w:val="none" w:sz="0" w:space="0" w:color="auto"/>
                                                        <w:left w:val="none" w:sz="0" w:space="0" w:color="auto"/>
                                                        <w:bottom w:val="none" w:sz="0" w:space="0" w:color="auto"/>
                                                        <w:right w:val="none" w:sz="0" w:space="0" w:color="auto"/>
                                                      </w:divBdr>
                                                      <w:divsChild>
                                                        <w:div w:id="3495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587368">
          <w:marLeft w:val="0"/>
          <w:marRight w:val="0"/>
          <w:marTop w:val="0"/>
          <w:marBottom w:val="0"/>
          <w:divBdr>
            <w:top w:val="none" w:sz="0" w:space="0" w:color="auto"/>
            <w:left w:val="none" w:sz="0" w:space="0" w:color="auto"/>
            <w:bottom w:val="none" w:sz="0" w:space="0" w:color="auto"/>
            <w:right w:val="none" w:sz="0" w:space="0" w:color="auto"/>
          </w:divBdr>
          <w:divsChild>
            <w:div w:id="349572871">
              <w:marLeft w:val="0"/>
              <w:marRight w:val="0"/>
              <w:marTop w:val="0"/>
              <w:marBottom w:val="0"/>
              <w:divBdr>
                <w:top w:val="none" w:sz="0" w:space="0" w:color="auto"/>
                <w:left w:val="none" w:sz="0" w:space="0" w:color="auto"/>
                <w:bottom w:val="none" w:sz="0" w:space="0" w:color="auto"/>
                <w:right w:val="none" w:sz="0" w:space="0" w:color="auto"/>
              </w:divBdr>
              <w:divsChild>
                <w:div w:id="349574468">
                  <w:marLeft w:val="3000"/>
                  <w:marRight w:val="0"/>
                  <w:marTop w:val="0"/>
                  <w:marBottom w:val="0"/>
                  <w:divBdr>
                    <w:top w:val="none" w:sz="0" w:space="0" w:color="auto"/>
                    <w:left w:val="none" w:sz="0" w:space="0" w:color="auto"/>
                    <w:bottom w:val="none" w:sz="0" w:space="0" w:color="auto"/>
                    <w:right w:val="none" w:sz="0" w:space="0" w:color="auto"/>
                  </w:divBdr>
                  <w:divsChild>
                    <w:div w:id="349586778">
                      <w:marLeft w:val="0"/>
                      <w:marRight w:val="0"/>
                      <w:marTop w:val="0"/>
                      <w:marBottom w:val="0"/>
                      <w:divBdr>
                        <w:top w:val="none" w:sz="0" w:space="0" w:color="auto"/>
                        <w:left w:val="none" w:sz="0" w:space="0" w:color="auto"/>
                        <w:bottom w:val="none" w:sz="0" w:space="0" w:color="auto"/>
                        <w:right w:val="none" w:sz="0" w:space="0" w:color="auto"/>
                      </w:divBdr>
                      <w:divsChild>
                        <w:div w:id="349585744">
                          <w:marLeft w:val="0"/>
                          <w:marRight w:val="0"/>
                          <w:marTop w:val="0"/>
                          <w:marBottom w:val="0"/>
                          <w:divBdr>
                            <w:top w:val="none" w:sz="0" w:space="0" w:color="auto"/>
                            <w:left w:val="none" w:sz="0" w:space="0" w:color="auto"/>
                            <w:bottom w:val="none" w:sz="0" w:space="0" w:color="auto"/>
                            <w:right w:val="none" w:sz="0" w:space="0" w:color="auto"/>
                          </w:divBdr>
                          <w:divsChild>
                            <w:div w:id="349593620">
                              <w:marLeft w:val="0"/>
                              <w:marRight w:val="0"/>
                              <w:marTop w:val="0"/>
                              <w:marBottom w:val="0"/>
                              <w:divBdr>
                                <w:top w:val="none" w:sz="0" w:space="0" w:color="auto"/>
                                <w:left w:val="none" w:sz="0" w:space="0" w:color="auto"/>
                                <w:bottom w:val="none" w:sz="0" w:space="0" w:color="auto"/>
                                <w:right w:val="none" w:sz="0" w:space="0" w:color="auto"/>
                              </w:divBdr>
                              <w:divsChild>
                                <w:div w:id="34959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2797">
      <w:marLeft w:val="0"/>
      <w:marRight w:val="0"/>
      <w:marTop w:val="0"/>
      <w:marBottom w:val="0"/>
      <w:divBdr>
        <w:top w:val="none" w:sz="0" w:space="0" w:color="auto"/>
        <w:left w:val="none" w:sz="0" w:space="0" w:color="auto"/>
        <w:bottom w:val="none" w:sz="0" w:space="0" w:color="auto"/>
        <w:right w:val="none" w:sz="0" w:space="0" w:color="auto"/>
      </w:divBdr>
      <w:divsChild>
        <w:div w:id="349571260">
          <w:marLeft w:val="0"/>
          <w:marRight w:val="0"/>
          <w:marTop w:val="0"/>
          <w:marBottom w:val="0"/>
          <w:divBdr>
            <w:top w:val="none" w:sz="0" w:space="0" w:color="auto"/>
            <w:left w:val="none" w:sz="0" w:space="0" w:color="auto"/>
            <w:bottom w:val="none" w:sz="0" w:space="0" w:color="auto"/>
            <w:right w:val="none" w:sz="0" w:space="0" w:color="auto"/>
          </w:divBdr>
        </w:div>
        <w:div w:id="349599337">
          <w:marLeft w:val="0"/>
          <w:marRight w:val="0"/>
          <w:marTop w:val="0"/>
          <w:marBottom w:val="0"/>
          <w:divBdr>
            <w:top w:val="none" w:sz="0" w:space="0" w:color="auto"/>
            <w:left w:val="none" w:sz="0" w:space="0" w:color="auto"/>
            <w:bottom w:val="none" w:sz="0" w:space="0" w:color="auto"/>
            <w:right w:val="none" w:sz="0" w:space="0" w:color="auto"/>
          </w:divBdr>
          <w:divsChild>
            <w:div w:id="3495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01">
      <w:marLeft w:val="0"/>
      <w:marRight w:val="0"/>
      <w:marTop w:val="0"/>
      <w:marBottom w:val="0"/>
      <w:divBdr>
        <w:top w:val="none" w:sz="0" w:space="0" w:color="auto"/>
        <w:left w:val="none" w:sz="0" w:space="0" w:color="auto"/>
        <w:bottom w:val="none" w:sz="0" w:space="0" w:color="auto"/>
        <w:right w:val="none" w:sz="0" w:space="0" w:color="auto"/>
      </w:divBdr>
    </w:div>
    <w:div w:id="349582802">
      <w:marLeft w:val="0"/>
      <w:marRight w:val="0"/>
      <w:marTop w:val="0"/>
      <w:marBottom w:val="0"/>
      <w:divBdr>
        <w:top w:val="none" w:sz="0" w:space="0" w:color="auto"/>
        <w:left w:val="none" w:sz="0" w:space="0" w:color="auto"/>
        <w:bottom w:val="none" w:sz="0" w:space="0" w:color="auto"/>
        <w:right w:val="none" w:sz="0" w:space="0" w:color="auto"/>
      </w:divBdr>
      <w:divsChild>
        <w:div w:id="349573471">
          <w:marLeft w:val="0"/>
          <w:marRight w:val="0"/>
          <w:marTop w:val="0"/>
          <w:marBottom w:val="0"/>
          <w:divBdr>
            <w:top w:val="none" w:sz="0" w:space="0" w:color="auto"/>
            <w:left w:val="none" w:sz="0" w:space="0" w:color="auto"/>
            <w:bottom w:val="none" w:sz="0" w:space="0" w:color="auto"/>
            <w:right w:val="none" w:sz="0" w:space="0" w:color="auto"/>
          </w:divBdr>
        </w:div>
        <w:div w:id="349588324">
          <w:marLeft w:val="0"/>
          <w:marRight w:val="0"/>
          <w:marTop w:val="0"/>
          <w:marBottom w:val="0"/>
          <w:divBdr>
            <w:top w:val="none" w:sz="0" w:space="0" w:color="auto"/>
            <w:left w:val="none" w:sz="0" w:space="0" w:color="auto"/>
            <w:bottom w:val="none" w:sz="0" w:space="0" w:color="auto"/>
            <w:right w:val="none" w:sz="0" w:space="0" w:color="auto"/>
          </w:divBdr>
        </w:div>
      </w:divsChild>
    </w:div>
    <w:div w:id="349582808">
      <w:marLeft w:val="0"/>
      <w:marRight w:val="0"/>
      <w:marTop w:val="0"/>
      <w:marBottom w:val="0"/>
      <w:divBdr>
        <w:top w:val="none" w:sz="0" w:space="0" w:color="auto"/>
        <w:left w:val="none" w:sz="0" w:space="0" w:color="auto"/>
        <w:bottom w:val="none" w:sz="0" w:space="0" w:color="auto"/>
        <w:right w:val="none" w:sz="0" w:space="0" w:color="auto"/>
      </w:divBdr>
      <w:divsChild>
        <w:div w:id="349572878">
          <w:marLeft w:val="0"/>
          <w:marRight w:val="0"/>
          <w:marTop w:val="0"/>
          <w:marBottom w:val="0"/>
          <w:divBdr>
            <w:top w:val="none" w:sz="0" w:space="0" w:color="auto"/>
            <w:left w:val="none" w:sz="0" w:space="0" w:color="auto"/>
            <w:bottom w:val="none" w:sz="0" w:space="0" w:color="auto"/>
            <w:right w:val="none" w:sz="0" w:space="0" w:color="auto"/>
          </w:divBdr>
          <w:divsChild>
            <w:div w:id="3496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10">
      <w:marLeft w:val="0"/>
      <w:marRight w:val="0"/>
      <w:marTop w:val="0"/>
      <w:marBottom w:val="0"/>
      <w:divBdr>
        <w:top w:val="none" w:sz="0" w:space="0" w:color="auto"/>
        <w:left w:val="none" w:sz="0" w:space="0" w:color="auto"/>
        <w:bottom w:val="none" w:sz="0" w:space="0" w:color="auto"/>
        <w:right w:val="none" w:sz="0" w:space="0" w:color="auto"/>
      </w:divBdr>
      <w:divsChild>
        <w:div w:id="349596600">
          <w:marLeft w:val="0"/>
          <w:marRight w:val="0"/>
          <w:marTop w:val="91"/>
          <w:marBottom w:val="221"/>
          <w:divBdr>
            <w:top w:val="none" w:sz="0" w:space="0" w:color="auto"/>
            <w:left w:val="none" w:sz="0" w:space="0" w:color="auto"/>
            <w:bottom w:val="none" w:sz="0" w:space="0" w:color="auto"/>
            <w:right w:val="none" w:sz="0" w:space="0" w:color="auto"/>
          </w:divBdr>
        </w:div>
        <w:div w:id="349600780">
          <w:marLeft w:val="0"/>
          <w:marRight w:val="0"/>
          <w:marTop w:val="65"/>
          <w:marBottom w:val="195"/>
          <w:divBdr>
            <w:top w:val="none" w:sz="0" w:space="0" w:color="auto"/>
            <w:left w:val="none" w:sz="0" w:space="0" w:color="auto"/>
            <w:bottom w:val="none" w:sz="0" w:space="0" w:color="auto"/>
            <w:right w:val="none" w:sz="0" w:space="0" w:color="auto"/>
          </w:divBdr>
        </w:div>
      </w:divsChild>
    </w:div>
    <w:div w:id="349582811">
      <w:marLeft w:val="0"/>
      <w:marRight w:val="0"/>
      <w:marTop w:val="0"/>
      <w:marBottom w:val="0"/>
      <w:divBdr>
        <w:top w:val="none" w:sz="0" w:space="0" w:color="auto"/>
        <w:left w:val="none" w:sz="0" w:space="0" w:color="auto"/>
        <w:bottom w:val="none" w:sz="0" w:space="0" w:color="auto"/>
        <w:right w:val="none" w:sz="0" w:space="0" w:color="auto"/>
      </w:divBdr>
    </w:div>
    <w:div w:id="349582812">
      <w:marLeft w:val="0"/>
      <w:marRight w:val="0"/>
      <w:marTop w:val="0"/>
      <w:marBottom w:val="0"/>
      <w:divBdr>
        <w:top w:val="none" w:sz="0" w:space="0" w:color="auto"/>
        <w:left w:val="none" w:sz="0" w:space="0" w:color="auto"/>
        <w:bottom w:val="none" w:sz="0" w:space="0" w:color="auto"/>
        <w:right w:val="none" w:sz="0" w:space="0" w:color="auto"/>
      </w:divBdr>
      <w:divsChild>
        <w:div w:id="349583550">
          <w:marLeft w:val="0"/>
          <w:marRight w:val="0"/>
          <w:marTop w:val="0"/>
          <w:marBottom w:val="0"/>
          <w:divBdr>
            <w:top w:val="none" w:sz="0" w:space="0" w:color="auto"/>
            <w:left w:val="none" w:sz="0" w:space="0" w:color="auto"/>
            <w:bottom w:val="none" w:sz="0" w:space="0" w:color="auto"/>
            <w:right w:val="none" w:sz="0" w:space="0" w:color="auto"/>
          </w:divBdr>
        </w:div>
        <w:div w:id="349592702">
          <w:marLeft w:val="0"/>
          <w:marRight w:val="0"/>
          <w:marTop w:val="0"/>
          <w:marBottom w:val="0"/>
          <w:divBdr>
            <w:top w:val="none" w:sz="0" w:space="0" w:color="auto"/>
            <w:left w:val="none" w:sz="0" w:space="0" w:color="auto"/>
            <w:bottom w:val="none" w:sz="0" w:space="0" w:color="auto"/>
            <w:right w:val="none" w:sz="0" w:space="0" w:color="auto"/>
          </w:divBdr>
        </w:div>
      </w:divsChild>
    </w:div>
    <w:div w:id="349582813">
      <w:marLeft w:val="0"/>
      <w:marRight w:val="0"/>
      <w:marTop w:val="0"/>
      <w:marBottom w:val="0"/>
      <w:divBdr>
        <w:top w:val="none" w:sz="0" w:space="0" w:color="auto"/>
        <w:left w:val="none" w:sz="0" w:space="0" w:color="auto"/>
        <w:bottom w:val="none" w:sz="0" w:space="0" w:color="auto"/>
        <w:right w:val="none" w:sz="0" w:space="0" w:color="auto"/>
      </w:divBdr>
    </w:div>
    <w:div w:id="349582815">
      <w:marLeft w:val="0"/>
      <w:marRight w:val="0"/>
      <w:marTop w:val="0"/>
      <w:marBottom w:val="0"/>
      <w:divBdr>
        <w:top w:val="none" w:sz="0" w:space="0" w:color="auto"/>
        <w:left w:val="none" w:sz="0" w:space="0" w:color="auto"/>
        <w:bottom w:val="none" w:sz="0" w:space="0" w:color="auto"/>
        <w:right w:val="none" w:sz="0" w:space="0" w:color="auto"/>
      </w:divBdr>
    </w:div>
    <w:div w:id="349582819">
      <w:marLeft w:val="0"/>
      <w:marRight w:val="0"/>
      <w:marTop w:val="0"/>
      <w:marBottom w:val="0"/>
      <w:divBdr>
        <w:top w:val="none" w:sz="0" w:space="0" w:color="auto"/>
        <w:left w:val="none" w:sz="0" w:space="0" w:color="auto"/>
        <w:bottom w:val="none" w:sz="0" w:space="0" w:color="auto"/>
        <w:right w:val="none" w:sz="0" w:space="0" w:color="auto"/>
      </w:divBdr>
      <w:divsChild>
        <w:div w:id="349584147">
          <w:marLeft w:val="0"/>
          <w:marRight w:val="0"/>
          <w:marTop w:val="0"/>
          <w:marBottom w:val="0"/>
          <w:divBdr>
            <w:top w:val="none" w:sz="0" w:space="0" w:color="auto"/>
            <w:left w:val="none" w:sz="0" w:space="0" w:color="auto"/>
            <w:bottom w:val="none" w:sz="0" w:space="0" w:color="auto"/>
            <w:right w:val="none" w:sz="0" w:space="0" w:color="auto"/>
          </w:divBdr>
        </w:div>
      </w:divsChild>
    </w:div>
    <w:div w:id="349582820">
      <w:marLeft w:val="0"/>
      <w:marRight w:val="0"/>
      <w:marTop w:val="0"/>
      <w:marBottom w:val="0"/>
      <w:divBdr>
        <w:top w:val="none" w:sz="0" w:space="0" w:color="auto"/>
        <w:left w:val="none" w:sz="0" w:space="0" w:color="auto"/>
        <w:bottom w:val="none" w:sz="0" w:space="0" w:color="auto"/>
        <w:right w:val="none" w:sz="0" w:space="0" w:color="auto"/>
      </w:divBdr>
    </w:div>
    <w:div w:id="349582827">
      <w:marLeft w:val="0"/>
      <w:marRight w:val="0"/>
      <w:marTop w:val="0"/>
      <w:marBottom w:val="0"/>
      <w:divBdr>
        <w:top w:val="none" w:sz="0" w:space="0" w:color="auto"/>
        <w:left w:val="none" w:sz="0" w:space="0" w:color="auto"/>
        <w:bottom w:val="none" w:sz="0" w:space="0" w:color="auto"/>
        <w:right w:val="none" w:sz="0" w:space="0" w:color="auto"/>
      </w:divBdr>
      <w:divsChild>
        <w:div w:id="349583888">
          <w:marLeft w:val="0"/>
          <w:marRight w:val="0"/>
          <w:marTop w:val="0"/>
          <w:marBottom w:val="0"/>
          <w:divBdr>
            <w:top w:val="none" w:sz="0" w:space="0" w:color="auto"/>
            <w:left w:val="none" w:sz="0" w:space="0" w:color="auto"/>
            <w:bottom w:val="none" w:sz="0" w:space="0" w:color="auto"/>
            <w:right w:val="none" w:sz="0" w:space="0" w:color="auto"/>
          </w:divBdr>
          <w:divsChild>
            <w:div w:id="3495920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2829">
      <w:marLeft w:val="0"/>
      <w:marRight w:val="0"/>
      <w:marTop w:val="0"/>
      <w:marBottom w:val="0"/>
      <w:divBdr>
        <w:top w:val="none" w:sz="0" w:space="0" w:color="auto"/>
        <w:left w:val="none" w:sz="0" w:space="0" w:color="auto"/>
        <w:bottom w:val="none" w:sz="0" w:space="0" w:color="auto"/>
        <w:right w:val="none" w:sz="0" w:space="0" w:color="auto"/>
      </w:divBdr>
    </w:div>
    <w:div w:id="349582830">
      <w:marLeft w:val="0"/>
      <w:marRight w:val="0"/>
      <w:marTop w:val="0"/>
      <w:marBottom w:val="0"/>
      <w:divBdr>
        <w:top w:val="none" w:sz="0" w:space="0" w:color="auto"/>
        <w:left w:val="none" w:sz="0" w:space="0" w:color="auto"/>
        <w:bottom w:val="none" w:sz="0" w:space="0" w:color="auto"/>
        <w:right w:val="none" w:sz="0" w:space="0" w:color="auto"/>
      </w:divBdr>
    </w:div>
    <w:div w:id="349582835">
      <w:marLeft w:val="0"/>
      <w:marRight w:val="0"/>
      <w:marTop w:val="0"/>
      <w:marBottom w:val="0"/>
      <w:divBdr>
        <w:top w:val="none" w:sz="0" w:space="0" w:color="auto"/>
        <w:left w:val="none" w:sz="0" w:space="0" w:color="auto"/>
        <w:bottom w:val="none" w:sz="0" w:space="0" w:color="auto"/>
        <w:right w:val="none" w:sz="0" w:space="0" w:color="auto"/>
      </w:divBdr>
      <w:divsChild>
        <w:div w:id="349579251">
          <w:marLeft w:val="0"/>
          <w:marRight w:val="0"/>
          <w:marTop w:val="0"/>
          <w:marBottom w:val="0"/>
          <w:divBdr>
            <w:top w:val="none" w:sz="0" w:space="0" w:color="auto"/>
            <w:left w:val="none" w:sz="0" w:space="0" w:color="auto"/>
            <w:bottom w:val="none" w:sz="0" w:space="0" w:color="auto"/>
            <w:right w:val="none" w:sz="0" w:space="0" w:color="auto"/>
          </w:divBdr>
        </w:div>
      </w:divsChild>
    </w:div>
    <w:div w:id="349582841">
      <w:marLeft w:val="0"/>
      <w:marRight w:val="0"/>
      <w:marTop w:val="0"/>
      <w:marBottom w:val="0"/>
      <w:divBdr>
        <w:top w:val="none" w:sz="0" w:space="0" w:color="auto"/>
        <w:left w:val="none" w:sz="0" w:space="0" w:color="auto"/>
        <w:bottom w:val="none" w:sz="0" w:space="0" w:color="auto"/>
        <w:right w:val="none" w:sz="0" w:space="0" w:color="auto"/>
      </w:divBdr>
    </w:div>
    <w:div w:id="349582845">
      <w:marLeft w:val="0"/>
      <w:marRight w:val="0"/>
      <w:marTop w:val="0"/>
      <w:marBottom w:val="0"/>
      <w:divBdr>
        <w:top w:val="none" w:sz="0" w:space="0" w:color="auto"/>
        <w:left w:val="none" w:sz="0" w:space="0" w:color="auto"/>
        <w:bottom w:val="none" w:sz="0" w:space="0" w:color="auto"/>
        <w:right w:val="none" w:sz="0" w:space="0" w:color="auto"/>
      </w:divBdr>
    </w:div>
    <w:div w:id="349582847">
      <w:marLeft w:val="0"/>
      <w:marRight w:val="0"/>
      <w:marTop w:val="0"/>
      <w:marBottom w:val="0"/>
      <w:divBdr>
        <w:top w:val="none" w:sz="0" w:space="0" w:color="auto"/>
        <w:left w:val="none" w:sz="0" w:space="0" w:color="auto"/>
        <w:bottom w:val="none" w:sz="0" w:space="0" w:color="auto"/>
        <w:right w:val="none" w:sz="0" w:space="0" w:color="auto"/>
      </w:divBdr>
    </w:div>
    <w:div w:id="349582862">
      <w:marLeft w:val="0"/>
      <w:marRight w:val="0"/>
      <w:marTop w:val="0"/>
      <w:marBottom w:val="0"/>
      <w:divBdr>
        <w:top w:val="none" w:sz="0" w:space="0" w:color="auto"/>
        <w:left w:val="none" w:sz="0" w:space="0" w:color="auto"/>
        <w:bottom w:val="none" w:sz="0" w:space="0" w:color="auto"/>
        <w:right w:val="none" w:sz="0" w:space="0" w:color="auto"/>
      </w:divBdr>
      <w:divsChild>
        <w:div w:id="349571690">
          <w:marLeft w:val="0"/>
          <w:marRight w:val="0"/>
          <w:marTop w:val="0"/>
          <w:marBottom w:val="0"/>
          <w:divBdr>
            <w:top w:val="none" w:sz="0" w:space="0" w:color="auto"/>
            <w:left w:val="none" w:sz="0" w:space="0" w:color="auto"/>
            <w:bottom w:val="none" w:sz="0" w:space="0" w:color="auto"/>
            <w:right w:val="none" w:sz="0" w:space="0" w:color="auto"/>
          </w:divBdr>
        </w:div>
        <w:div w:id="349572961">
          <w:marLeft w:val="0"/>
          <w:marRight w:val="0"/>
          <w:marTop w:val="0"/>
          <w:marBottom w:val="0"/>
          <w:divBdr>
            <w:top w:val="none" w:sz="0" w:space="0" w:color="auto"/>
            <w:left w:val="none" w:sz="0" w:space="0" w:color="auto"/>
            <w:bottom w:val="none" w:sz="0" w:space="0" w:color="auto"/>
            <w:right w:val="none" w:sz="0" w:space="0" w:color="auto"/>
          </w:divBdr>
        </w:div>
        <w:div w:id="349573984">
          <w:marLeft w:val="0"/>
          <w:marRight w:val="0"/>
          <w:marTop w:val="0"/>
          <w:marBottom w:val="0"/>
          <w:divBdr>
            <w:top w:val="none" w:sz="0" w:space="0" w:color="auto"/>
            <w:left w:val="none" w:sz="0" w:space="0" w:color="auto"/>
            <w:bottom w:val="none" w:sz="0" w:space="0" w:color="auto"/>
            <w:right w:val="none" w:sz="0" w:space="0" w:color="auto"/>
          </w:divBdr>
          <w:divsChild>
            <w:div w:id="349593826">
              <w:marLeft w:val="0"/>
              <w:marRight w:val="0"/>
              <w:marTop w:val="0"/>
              <w:marBottom w:val="0"/>
              <w:divBdr>
                <w:top w:val="none" w:sz="0" w:space="0" w:color="auto"/>
                <w:left w:val="none" w:sz="0" w:space="0" w:color="auto"/>
                <w:bottom w:val="none" w:sz="0" w:space="0" w:color="auto"/>
                <w:right w:val="none" w:sz="0" w:space="0" w:color="auto"/>
              </w:divBdr>
              <w:divsChild>
                <w:div w:id="349579997">
                  <w:marLeft w:val="0"/>
                  <w:marRight w:val="0"/>
                  <w:marTop w:val="0"/>
                  <w:marBottom w:val="0"/>
                  <w:divBdr>
                    <w:top w:val="none" w:sz="0" w:space="0" w:color="auto"/>
                    <w:left w:val="none" w:sz="0" w:space="0" w:color="auto"/>
                    <w:bottom w:val="none" w:sz="0" w:space="0" w:color="auto"/>
                    <w:right w:val="none" w:sz="0" w:space="0" w:color="auto"/>
                  </w:divBdr>
                  <w:divsChild>
                    <w:div w:id="349587545">
                      <w:marLeft w:val="0"/>
                      <w:marRight w:val="0"/>
                      <w:marTop w:val="0"/>
                      <w:marBottom w:val="0"/>
                      <w:divBdr>
                        <w:top w:val="none" w:sz="0" w:space="0" w:color="auto"/>
                        <w:left w:val="none" w:sz="0" w:space="0" w:color="auto"/>
                        <w:bottom w:val="none" w:sz="0" w:space="0" w:color="auto"/>
                        <w:right w:val="none" w:sz="0" w:space="0" w:color="auto"/>
                      </w:divBdr>
                    </w:div>
                    <w:div w:id="3495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82">
          <w:marLeft w:val="0"/>
          <w:marRight w:val="0"/>
          <w:marTop w:val="0"/>
          <w:marBottom w:val="0"/>
          <w:divBdr>
            <w:top w:val="none" w:sz="0" w:space="0" w:color="auto"/>
            <w:left w:val="none" w:sz="0" w:space="0" w:color="auto"/>
            <w:bottom w:val="none" w:sz="0" w:space="0" w:color="auto"/>
            <w:right w:val="none" w:sz="0" w:space="0" w:color="auto"/>
          </w:divBdr>
        </w:div>
        <w:div w:id="349592075">
          <w:marLeft w:val="0"/>
          <w:marRight w:val="0"/>
          <w:marTop w:val="0"/>
          <w:marBottom w:val="0"/>
          <w:divBdr>
            <w:top w:val="none" w:sz="0" w:space="0" w:color="auto"/>
            <w:left w:val="none" w:sz="0" w:space="0" w:color="auto"/>
            <w:bottom w:val="none" w:sz="0" w:space="0" w:color="auto"/>
            <w:right w:val="none" w:sz="0" w:space="0" w:color="auto"/>
          </w:divBdr>
        </w:div>
        <w:div w:id="349598045">
          <w:marLeft w:val="0"/>
          <w:marRight w:val="0"/>
          <w:marTop w:val="0"/>
          <w:marBottom w:val="0"/>
          <w:divBdr>
            <w:top w:val="none" w:sz="0" w:space="0" w:color="auto"/>
            <w:left w:val="none" w:sz="0" w:space="0" w:color="auto"/>
            <w:bottom w:val="none" w:sz="0" w:space="0" w:color="auto"/>
            <w:right w:val="none" w:sz="0" w:space="0" w:color="auto"/>
          </w:divBdr>
        </w:div>
      </w:divsChild>
    </w:div>
    <w:div w:id="349582863">
      <w:marLeft w:val="0"/>
      <w:marRight w:val="0"/>
      <w:marTop w:val="0"/>
      <w:marBottom w:val="0"/>
      <w:divBdr>
        <w:top w:val="none" w:sz="0" w:space="0" w:color="auto"/>
        <w:left w:val="none" w:sz="0" w:space="0" w:color="auto"/>
        <w:bottom w:val="none" w:sz="0" w:space="0" w:color="auto"/>
        <w:right w:val="none" w:sz="0" w:space="0" w:color="auto"/>
      </w:divBdr>
    </w:div>
    <w:div w:id="349582865">
      <w:marLeft w:val="0"/>
      <w:marRight w:val="0"/>
      <w:marTop w:val="0"/>
      <w:marBottom w:val="0"/>
      <w:divBdr>
        <w:top w:val="none" w:sz="0" w:space="0" w:color="auto"/>
        <w:left w:val="none" w:sz="0" w:space="0" w:color="auto"/>
        <w:bottom w:val="none" w:sz="0" w:space="0" w:color="auto"/>
        <w:right w:val="none" w:sz="0" w:space="0" w:color="auto"/>
      </w:divBdr>
    </w:div>
    <w:div w:id="349582869">
      <w:marLeft w:val="0"/>
      <w:marRight w:val="0"/>
      <w:marTop w:val="0"/>
      <w:marBottom w:val="0"/>
      <w:divBdr>
        <w:top w:val="none" w:sz="0" w:space="0" w:color="auto"/>
        <w:left w:val="none" w:sz="0" w:space="0" w:color="auto"/>
        <w:bottom w:val="none" w:sz="0" w:space="0" w:color="auto"/>
        <w:right w:val="none" w:sz="0" w:space="0" w:color="auto"/>
      </w:divBdr>
      <w:divsChild>
        <w:div w:id="349573227">
          <w:marLeft w:val="0"/>
          <w:marRight w:val="0"/>
          <w:marTop w:val="0"/>
          <w:marBottom w:val="0"/>
          <w:divBdr>
            <w:top w:val="none" w:sz="0" w:space="0" w:color="auto"/>
            <w:left w:val="none" w:sz="0" w:space="0" w:color="auto"/>
            <w:bottom w:val="none" w:sz="0" w:space="0" w:color="auto"/>
            <w:right w:val="none" w:sz="0" w:space="0" w:color="auto"/>
          </w:divBdr>
        </w:div>
        <w:div w:id="349579632">
          <w:marLeft w:val="0"/>
          <w:marRight w:val="0"/>
          <w:marTop w:val="0"/>
          <w:marBottom w:val="0"/>
          <w:divBdr>
            <w:top w:val="none" w:sz="0" w:space="0" w:color="auto"/>
            <w:left w:val="none" w:sz="0" w:space="0" w:color="auto"/>
            <w:bottom w:val="none" w:sz="0" w:space="0" w:color="auto"/>
            <w:right w:val="none" w:sz="0" w:space="0" w:color="auto"/>
          </w:divBdr>
        </w:div>
        <w:div w:id="349591792">
          <w:marLeft w:val="0"/>
          <w:marRight w:val="0"/>
          <w:marTop w:val="0"/>
          <w:marBottom w:val="0"/>
          <w:divBdr>
            <w:top w:val="none" w:sz="0" w:space="0" w:color="auto"/>
            <w:left w:val="none" w:sz="0" w:space="0" w:color="auto"/>
            <w:bottom w:val="none" w:sz="0" w:space="0" w:color="auto"/>
            <w:right w:val="none" w:sz="0" w:space="0" w:color="auto"/>
          </w:divBdr>
        </w:div>
        <w:div w:id="349593316">
          <w:marLeft w:val="0"/>
          <w:marRight w:val="0"/>
          <w:marTop w:val="0"/>
          <w:marBottom w:val="0"/>
          <w:divBdr>
            <w:top w:val="none" w:sz="0" w:space="0" w:color="auto"/>
            <w:left w:val="none" w:sz="0" w:space="0" w:color="auto"/>
            <w:bottom w:val="none" w:sz="0" w:space="0" w:color="auto"/>
            <w:right w:val="none" w:sz="0" w:space="0" w:color="auto"/>
          </w:divBdr>
        </w:div>
        <w:div w:id="349597345">
          <w:marLeft w:val="0"/>
          <w:marRight w:val="0"/>
          <w:marTop w:val="0"/>
          <w:marBottom w:val="0"/>
          <w:divBdr>
            <w:top w:val="none" w:sz="0" w:space="0" w:color="auto"/>
            <w:left w:val="none" w:sz="0" w:space="0" w:color="auto"/>
            <w:bottom w:val="none" w:sz="0" w:space="0" w:color="auto"/>
            <w:right w:val="none" w:sz="0" w:space="0" w:color="auto"/>
          </w:divBdr>
        </w:div>
        <w:div w:id="349601630">
          <w:marLeft w:val="0"/>
          <w:marRight w:val="0"/>
          <w:marTop w:val="0"/>
          <w:marBottom w:val="0"/>
          <w:divBdr>
            <w:top w:val="none" w:sz="0" w:space="0" w:color="auto"/>
            <w:left w:val="none" w:sz="0" w:space="0" w:color="auto"/>
            <w:bottom w:val="none" w:sz="0" w:space="0" w:color="auto"/>
            <w:right w:val="none" w:sz="0" w:space="0" w:color="auto"/>
          </w:divBdr>
        </w:div>
        <w:div w:id="349601680">
          <w:marLeft w:val="0"/>
          <w:marRight w:val="0"/>
          <w:marTop w:val="0"/>
          <w:marBottom w:val="0"/>
          <w:divBdr>
            <w:top w:val="none" w:sz="0" w:space="0" w:color="auto"/>
            <w:left w:val="none" w:sz="0" w:space="0" w:color="auto"/>
            <w:bottom w:val="none" w:sz="0" w:space="0" w:color="auto"/>
            <w:right w:val="none" w:sz="0" w:space="0" w:color="auto"/>
          </w:divBdr>
        </w:div>
      </w:divsChild>
    </w:div>
    <w:div w:id="349582876">
      <w:marLeft w:val="0"/>
      <w:marRight w:val="0"/>
      <w:marTop w:val="0"/>
      <w:marBottom w:val="0"/>
      <w:divBdr>
        <w:top w:val="none" w:sz="0" w:space="0" w:color="auto"/>
        <w:left w:val="none" w:sz="0" w:space="0" w:color="auto"/>
        <w:bottom w:val="none" w:sz="0" w:space="0" w:color="auto"/>
        <w:right w:val="none" w:sz="0" w:space="0" w:color="auto"/>
      </w:divBdr>
    </w:div>
    <w:div w:id="349582879">
      <w:marLeft w:val="0"/>
      <w:marRight w:val="0"/>
      <w:marTop w:val="0"/>
      <w:marBottom w:val="0"/>
      <w:divBdr>
        <w:top w:val="none" w:sz="0" w:space="0" w:color="auto"/>
        <w:left w:val="none" w:sz="0" w:space="0" w:color="auto"/>
        <w:bottom w:val="none" w:sz="0" w:space="0" w:color="auto"/>
        <w:right w:val="none" w:sz="0" w:space="0" w:color="auto"/>
      </w:divBdr>
      <w:divsChild>
        <w:div w:id="349579860">
          <w:marLeft w:val="0"/>
          <w:marRight w:val="0"/>
          <w:marTop w:val="0"/>
          <w:marBottom w:val="0"/>
          <w:divBdr>
            <w:top w:val="none" w:sz="0" w:space="0" w:color="auto"/>
            <w:left w:val="none" w:sz="0" w:space="0" w:color="auto"/>
            <w:bottom w:val="none" w:sz="0" w:space="0" w:color="auto"/>
            <w:right w:val="none" w:sz="0" w:space="0" w:color="auto"/>
          </w:divBdr>
          <w:divsChild>
            <w:div w:id="349579512">
              <w:marLeft w:val="0"/>
              <w:marRight w:val="0"/>
              <w:marTop w:val="0"/>
              <w:marBottom w:val="0"/>
              <w:divBdr>
                <w:top w:val="none" w:sz="0" w:space="0" w:color="auto"/>
                <w:left w:val="none" w:sz="0" w:space="0" w:color="auto"/>
                <w:bottom w:val="none" w:sz="0" w:space="0" w:color="auto"/>
                <w:right w:val="none" w:sz="0" w:space="0" w:color="auto"/>
              </w:divBdr>
              <w:divsChild>
                <w:div w:id="3495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83">
      <w:marLeft w:val="0"/>
      <w:marRight w:val="0"/>
      <w:marTop w:val="0"/>
      <w:marBottom w:val="0"/>
      <w:divBdr>
        <w:top w:val="none" w:sz="0" w:space="0" w:color="auto"/>
        <w:left w:val="none" w:sz="0" w:space="0" w:color="auto"/>
        <w:bottom w:val="none" w:sz="0" w:space="0" w:color="auto"/>
        <w:right w:val="none" w:sz="0" w:space="0" w:color="auto"/>
      </w:divBdr>
      <w:divsChild>
        <w:div w:id="349575245">
          <w:marLeft w:val="0"/>
          <w:marRight w:val="0"/>
          <w:marTop w:val="0"/>
          <w:marBottom w:val="0"/>
          <w:divBdr>
            <w:top w:val="none" w:sz="0" w:space="0" w:color="auto"/>
            <w:left w:val="none" w:sz="0" w:space="0" w:color="auto"/>
            <w:bottom w:val="none" w:sz="0" w:space="0" w:color="auto"/>
            <w:right w:val="none" w:sz="0" w:space="0" w:color="auto"/>
          </w:divBdr>
        </w:div>
        <w:div w:id="349600081">
          <w:marLeft w:val="0"/>
          <w:marRight w:val="0"/>
          <w:marTop w:val="0"/>
          <w:marBottom w:val="0"/>
          <w:divBdr>
            <w:top w:val="none" w:sz="0" w:space="0" w:color="auto"/>
            <w:left w:val="none" w:sz="0" w:space="0" w:color="auto"/>
            <w:bottom w:val="none" w:sz="0" w:space="0" w:color="auto"/>
            <w:right w:val="none" w:sz="0" w:space="0" w:color="auto"/>
          </w:divBdr>
        </w:div>
      </w:divsChild>
    </w:div>
    <w:div w:id="349582884">
      <w:marLeft w:val="0"/>
      <w:marRight w:val="0"/>
      <w:marTop w:val="0"/>
      <w:marBottom w:val="0"/>
      <w:divBdr>
        <w:top w:val="none" w:sz="0" w:space="0" w:color="auto"/>
        <w:left w:val="none" w:sz="0" w:space="0" w:color="auto"/>
        <w:bottom w:val="none" w:sz="0" w:space="0" w:color="auto"/>
        <w:right w:val="none" w:sz="0" w:space="0" w:color="auto"/>
      </w:divBdr>
      <w:divsChild>
        <w:div w:id="349597000">
          <w:marLeft w:val="0"/>
          <w:marRight w:val="0"/>
          <w:marTop w:val="0"/>
          <w:marBottom w:val="0"/>
          <w:divBdr>
            <w:top w:val="none" w:sz="0" w:space="0" w:color="auto"/>
            <w:left w:val="none" w:sz="0" w:space="0" w:color="auto"/>
            <w:bottom w:val="none" w:sz="0" w:space="0" w:color="auto"/>
            <w:right w:val="none" w:sz="0" w:space="0" w:color="auto"/>
          </w:divBdr>
        </w:div>
        <w:div w:id="349598058">
          <w:marLeft w:val="0"/>
          <w:marRight w:val="0"/>
          <w:marTop w:val="0"/>
          <w:marBottom w:val="0"/>
          <w:divBdr>
            <w:top w:val="none" w:sz="0" w:space="0" w:color="auto"/>
            <w:left w:val="none" w:sz="0" w:space="0" w:color="auto"/>
            <w:bottom w:val="none" w:sz="0" w:space="0" w:color="auto"/>
            <w:right w:val="none" w:sz="0" w:space="0" w:color="auto"/>
          </w:divBdr>
        </w:div>
      </w:divsChild>
    </w:div>
    <w:div w:id="349582885">
      <w:marLeft w:val="0"/>
      <w:marRight w:val="0"/>
      <w:marTop w:val="0"/>
      <w:marBottom w:val="0"/>
      <w:divBdr>
        <w:top w:val="none" w:sz="0" w:space="0" w:color="auto"/>
        <w:left w:val="none" w:sz="0" w:space="0" w:color="auto"/>
        <w:bottom w:val="none" w:sz="0" w:space="0" w:color="auto"/>
        <w:right w:val="none" w:sz="0" w:space="0" w:color="auto"/>
      </w:divBdr>
    </w:div>
    <w:div w:id="349582887">
      <w:marLeft w:val="0"/>
      <w:marRight w:val="0"/>
      <w:marTop w:val="0"/>
      <w:marBottom w:val="0"/>
      <w:divBdr>
        <w:top w:val="none" w:sz="0" w:space="0" w:color="auto"/>
        <w:left w:val="none" w:sz="0" w:space="0" w:color="auto"/>
        <w:bottom w:val="none" w:sz="0" w:space="0" w:color="auto"/>
        <w:right w:val="none" w:sz="0" w:space="0" w:color="auto"/>
      </w:divBdr>
    </w:div>
    <w:div w:id="349582889">
      <w:marLeft w:val="0"/>
      <w:marRight w:val="0"/>
      <w:marTop w:val="0"/>
      <w:marBottom w:val="0"/>
      <w:divBdr>
        <w:top w:val="none" w:sz="0" w:space="0" w:color="auto"/>
        <w:left w:val="none" w:sz="0" w:space="0" w:color="auto"/>
        <w:bottom w:val="none" w:sz="0" w:space="0" w:color="auto"/>
        <w:right w:val="none" w:sz="0" w:space="0" w:color="auto"/>
      </w:divBdr>
      <w:divsChild>
        <w:div w:id="349578753">
          <w:marLeft w:val="0"/>
          <w:marRight w:val="0"/>
          <w:marTop w:val="0"/>
          <w:marBottom w:val="0"/>
          <w:divBdr>
            <w:top w:val="none" w:sz="0" w:space="0" w:color="auto"/>
            <w:left w:val="none" w:sz="0" w:space="0" w:color="auto"/>
            <w:bottom w:val="none" w:sz="0" w:space="0" w:color="auto"/>
            <w:right w:val="none" w:sz="0" w:space="0" w:color="auto"/>
          </w:divBdr>
          <w:divsChild>
            <w:div w:id="349591452">
              <w:marLeft w:val="0"/>
              <w:marRight w:val="0"/>
              <w:marTop w:val="0"/>
              <w:marBottom w:val="0"/>
              <w:divBdr>
                <w:top w:val="none" w:sz="0" w:space="0" w:color="auto"/>
                <w:left w:val="none" w:sz="0" w:space="0" w:color="auto"/>
                <w:bottom w:val="none" w:sz="0" w:space="0" w:color="auto"/>
                <w:right w:val="none" w:sz="0" w:space="0" w:color="auto"/>
              </w:divBdr>
              <w:divsChild>
                <w:div w:id="34957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90">
      <w:marLeft w:val="0"/>
      <w:marRight w:val="0"/>
      <w:marTop w:val="0"/>
      <w:marBottom w:val="0"/>
      <w:divBdr>
        <w:top w:val="none" w:sz="0" w:space="0" w:color="auto"/>
        <w:left w:val="none" w:sz="0" w:space="0" w:color="auto"/>
        <w:bottom w:val="none" w:sz="0" w:space="0" w:color="auto"/>
        <w:right w:val="none" w:sz="0" w:space="0" w:color="auto"/>
      </w:divBdr>
      <w:divsChild>
        <w:div w:id="349598811">
          <w:marLeft w:val="0"/>
          <w:marRight w:val="0"/>
          <w:marTop w:val="0"/>
          <w:marBottom w:val="0"/>
          <w:divBdr>
            <w:top w:val="none" w:sz="0" w:space="0" w:color="auto"/>
            <w:left w:val="none" w:sz="0" w:space="0" w:color="auto"/>
            <w:bottom w:val="none" w:sz="0" w:space="0" w:color="auto"/>
            <w:right w:val="none" w:sz="0" w:space="0" w:color="auto"/>
          </w:divBdr>
        </w:div>
      </w:divsChild>
    </w:div>
    <w:div w:id="349582891">
      <w:marLeft w:val="0"/>
      <w:marRight w:val="0"/>
      <w:marTop w:val="0"/>
      <w:marBottom w:val="0"/>
      <w:divBdr>
        <w:top w:val="none" w:sz="0" w:space="0" w:color="auto"/>
        <w:left w:val="none" w:sz="0" w:space="0" w:color="auto"/>
        <w:bottom w:val="none" w:sz="0" w:space="0" w:color="auto"/>
        <w:right w:val="none" w:sz="0" w:space="0" w:color="auto"/>
      </w:divBdr>
    </w:div>
    <w:div w:id="349582893">
      <w:marLeft w:val="0"/>
      <w:marRight w:val="0"/>
      <w:marTop w:val="0"/>
      <w:marBottom w:val="0"/>
      <w:divBdr>
        <w:top w:val="none" w:sz="0" w:space="0" w:color="auto"/>
        <w:left w:val="none" w:sz="0" w:space="0" w:color="auto"/>
        <w:bottom w:val="none" w:sz="0" w:space="0" w:color="auto"/>
        <w:right w:val="none" w:sz="0" w:space="0" w:color="auto"/>
      </w:divBdr>
      <w:divsChild>
        <w:div w:id="349584710">
          <w:marLeft w:val="0"/>
          <w:marRight w:val="0"/>
          <w:marTop w:val="0"/>
          <w:marBottom w:val="0"/>
          <w:divBdr>
            <w:top w:val="none" w:sz="0" w:space="0" w:color="auto"/>
            <w:left w:val="none" w:sz="0" w:space="0" w:color="auto"/>
            <w:bottom w:val="none" w:sz="0" w:space="0" w:color="auto"/>
            <w:right w:val="none" w:sz="0" w:space="0" w:color="auto"/>
          </w:divBdr>
          <w:divsChild>
            <w:div w:id="349574167">
              <w:marLeft w:val="0"/>
              <w:marRight w:val="0"/>
              <w:marTop w:val="0"/>
              <w:marBottom w:val="0"/>
              <w:divBdr>
                <w:top w:val="none" w:sz="0" w:space="0" w:color="auto"/>
                <w:left w:val="none" w:sz="0" w:space="0" w:color="auto"/>
                <w:bottom w:val="none" w:sz="0" w:space="0" w:color="auto"/>
                <w:right w:val="none" w:sz="0" w:space="0" w:color="auto"/>
              </w:divBdr>
              <w:divsChild>
                <w:div w:id="349589791">
                  <w:marLeft w:val="0"/>
                  <w:marRight w:val="0"/>
                  <w:marTop w:val="0"/>
                  <w:marBottom w:val="0"/>
                  <w:divBdr>
                    <w:top w:val="none" w:sz="0" w:space="0" w:color="auto"/>
                    <w:left w:val="none" w:sz="0" w:space="0" w:color="auto"/>
                    <w:bottom w:val="none" w:sz="0" w:space="0" w:color="auto"/>
                    <w:right w:val="none" w:sz="0" w:space="0" w:color="auto"/>
                  </w:divBdr>
                  <w:divsChild>
                    <w:div w:id="349591842">
                      <w:marLeft w:val="0"/>
                      <w:marRight w:val="0"/>
                      <w:marTop w:val="0"/>
                      <w:marBottom w:val="0"/>
                      <w:divBdr>
                        <w:top w:val="none" w:sz="0" w:space="0" w:color="auto"/>
                        <w:left w:val="none" w:sz="0" w:space="0" w:color="auto"/>
                        <w:bottom w:val="none" w:sz="0" w:space="0" w:color="auto"/>
                        <w:right w:val="none" w:sz="0" w:space="0" w:color="auto"/>
                      </w:divBdr>
                      <w:divsChild>
                        <w:div w:id="34957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31">
                  <w:marLeft w:val="0"/>
                  <w:marRight w:val="0"/>
                  <w:marTop w:val="0"/>
                  <w:marBottom w:val="0"/>
                  <w:divBdr>
                    <w:top w:val="none" w:sz="0" w:space="0" w:color="auto"/>
                    <w:left w:val="none" w:sz="0" w:space="0" w:color="auto"/>
                    <w:bottom w:val="none" w:sz="0" w:space="0" w:color="auto"/>
                    <w:right w:val="none" w:sz="0" w:space="0" w:color="auto"/>
                  </w:divBdr>
                  <w:divsChild>
                    <w:div w:id="349595444">
                      <w:marLeft w:val="0"/>
                      <w:marRight w:val="0"/>
                      <w:marTop w:val="0"/>
                      <w:marBottom w:val="0"/>
                      <w:divBdr>
                        <w:top w:val="none" w:sz="0" w:space="0" w:color="auto"/>
                        <w:left w:val="none" w:sz="0" w:space="0" w:color="auto"/>
                        <w:bottom w:val="none" w:sz="0" w:space="0" w:color="auto"/>
                        <w:right w:val="none" w:sz="0" w:space="0" w:color="auto"/>
                      </w:divBdr>
                      <w:divsChild>
                        <w:div w:id="349577670">
                          <w:marLeft w:val="0"/>
                          <w:marRight w:val="0"/>
                          <w:marTop w:val="0"/>
                          <w:marBottom w:val="0"/>
                          <w:divBdr>
                            <w:top w:val="none" w:sz="0" w:space="0" w:color="auto"/>
                            <w:left w:val="none" w:sz="0" w:space="0" w:color="auto"/>
                            <w:bottom w:val="none" w:sz="0" w:space="0" w:color="auto"/>
                            <w:right w:val="none" w:sz="0" w:space="0" w:color="auto"/>
                          </w:divBdr>
                          <w:divsChild>
                            <w:div w:id="349593514">
                              <w:marLeft w:val="0"/>
                              <w:marRight w:val="0"/>
                              <w:marTop w:val="0"/>
                              <w:marBottom w:val="0"/>
                              <w:divBdr>
                                <w:top w:val="none" w:sz="0" w:space="0" w:color="auto"/>
                                <w:left w:val="none" w:sz="0" w:space="0" w:color="auto"/>
                                <w:bottom w:val="none" w:sz="0" w:space="0" w:color="auto"/>
                                <w:right w:val="none" w:sz="0" w:space="0" w:color="auto"/>
                              </w:divBdr>
                              <w:divsChild>
                                <w:div w:id="349596461">
                                  <w:marLeft w:val="0"/>
                                  <w:marRight w:val="0"/>
                                  <w:marTop w:val="0"/>
                                  <w:marBottom w:val="0"/>
                                  <w:divBdr>
                                    <w:top w:val="none" w:sz="0" w:space="0" w:color="auto"/>
                                    <w:left w:val="none" w:sz="0" w:space="0" w:color="auto"/>
                                    <w:bottom w:val="none" w:sz="0" w:space="0" w:color="auto"/>
                                    <w:right w:val="none" w:sz="0" w:space="0" w:color="auto"/>
                                  </w:divBdr>
                                  <w:divsChild>
                                    <w:div w:id="349598484">
                                      <w:marLeft w:val="0"/>
                                      <w:marRight w:val="0"/>
                                      <w:marTop w:val="0"/>
                                      <w:marBottom w:val="0"/>
                                      <w:divBdr>
                                        <w:top w:val="none" w:sz="0" w:space="0" w:color="auto"/>
                                        <w:left w:val="none" w:sz="0" w:space="0" w:color="auto"/>
                                        <w:bottom w:val="none" w:sz="0" w:space="0" w:color="auto"/>
                                        <w:right w:val="none" w:sz="0" w:space="0" w:color="auto"/>
                                      </w:divBdr>
                                      <w:divsChild>
                                        <w:div w:id="349571123">
                                          <w:marLeft w:val="0"/>
                                          <w:marRight w:val="0"/>
                                          <w:marTop w:val="0"/>
                                          <w:marBottom w:val="0"/>
                                          <w:divBdr>
                                            <w:top w:val="none" w:sz="0" w:space="0" w:color="auto"/>
                                            <w:left w:val="none" w:sz="0" w:space="0" w:color="auto"/>
                                            <w:bottom w:val="none" w:sz="0" w:space="0" w:color="auto"/>
                                            <w:right w:val="none" w:sz="0" w:space="0" w:color="auto"/>
                                          </w:divBdr>
                                          <w:divsChild>
                                            <w:div w:id="3495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600598">
          <w:marLeft w:val="0"/>
          <w:marRight w:val="0"/>
          <w:marTop w:val="0"/>
          <w:marBottom w:val="0"/>
          <w:divBdr>
            <w:top w:val="none" w:sz="0" w:space="0" w:color="auto"/>
            <w:left w:val="none" w:sz="0" w:space="0" w:color="auto"/>
            <w:bottom w:val="none" w:sz="0" w:space="0" w:color="auto"/>
            <w:right w:val="none" w:sz="0" w:space="0" w:color="auto"/>
          </w:divBdr>
          <w:divsChild>
            <w:div w:id="349587505">
              <w:marLeft w:val="0"/>
              <w:marRight w:val="0"/>
              <w:marTop w:val="0"/>
              <w:marBottom w:val="0"/>
              <w:divBdr>
                <w:top w:val="none" w:sz="0" w:space="0" w:color="auto"/>
                <w:left w:val="none" w:sz="0" w:space="0" w:color="auto"/>
                <w:bottom w:val="none" w:sz="0" w:space="0" w:color="auto"/>
                <w:right w:val="none" w:sz="0" w:space="0" w:color="auto"/>
              </w:divBdr>
              <w:divsChild>
                <w:div w:id="349571497">
                  <w:marLeft w:val="0"/>
                  <w:marRight w:val="0"/>
                  <w:marTop w:val="0"/>
                  <w:marBottom w:val="0"/>
                  <w:divBdr>
                    <w:top w:val="none" w:sz="0" w:space="0" w:color="auto"/>
                    <w:left w:val="none" w:sz="0" w:space="0" w:color="auto"/>
                    <w:bottom w:val="none" w:sz="0" w:space="0" w:color="auto"/>
                    <w:right w:val="none" w:sz="0" w:space="0" w:color="auto"/>
                  </w:divBdr>
                  <w:divsChild>
                    <w:div w:id="349583165">
                      <w:marLeft w:val="0"/>
                      <w:marRight w:val="0"/>
                      <w:marTop w:val="0"/>
                      <w:marBottom w:val="0"/>
                      <w:divBdr>
                        <w:top w:val="none" w:sz="0" w:space="0" w:color="auto"/>
                        <w:left w:val="none" w:sz="0" w:space="0" w:color="auto"/>
                        <w:bottom w:val="none" w:sz="0" w:space="0" w:color="auto"/>
                        <w:right w:val="none" w:sz="0" w:space="0" w:color="auto"/>
                      </w:divBdr>
                      <w:divsChild>
                        <w:div w:id="349583017">
                          <w:marLeft w:val="0"/>
                          <w:marRight w:val="0"/>
                          <w:marTop w:val="0"/>
                          <w:marBottom w:val="0"/>
                          <w:divBdr>
                            <w:top w:val="none" w:sz="0" w:space="0" w:color="auto"/>
                            <w:left w:val="none" w:sz="0" w:space="0" w:color="auto"/>
                            <w:bottom w:val="none" w:sz="0" w:space="0" w:color="auto"/>
                            <w:right w:val="none" w:sz="0" w:space="0" w:color="auto"/>
                          </w:divBdr>
                          <w:divsChild>
                            <w:div w:id="349598822">
                              <w:marLeft w:val="0"/>
                              <w:marRight w:val="0"/>
                              <w:marTop w:val="0"/>
                              <w:marBottom w:val="0"/>
                              <w:divBdr>
                                <w:top w:val="none" w:sz="0" w:space="0" w:color="auto"/>
                                <w:left w:val="none" w:sz="0" w:space="0" w:color="auto"/>
                                <w:bottom w:val="none" w:sz="0" w:space="0" w:color="auto"/>
                                <w:right w:val="none" w:sz="0" w:space="0" w:color="auto"/>
                              </w:divBdr>
                              <w:divsChild>
                                <w:div w:id="3495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192">
          <w:marLeft w:val="0"/>
          <w:marRight w:val="0"/>
          <w:marTop w:val="0"/>
          <w:marBottom w:val="0"/>
          <w:divBdr>
            <w:top w:val="none" w:sz="0" w:space="0" w:color="auto"/>
            <w:left w:val="none" w:sz="0" w:space="0" w:color="auto"/>
            <w:bottom w:val="none" w:sz="0" w:space="0" w:color="auto"/>
            <w:right w:val="none" w:sz="0" w:space="0" w:color="auto"/>
          </w:divBdr>
          <w:divsChild>
            <w:div w:id="349572206">
              <w:marLeft w:val="0"/>
              <w:marRight w:val="0"/>
              <w:marTop w:val="0"/>
              <w:marBottom w:val="0"/>
              <w:divBdr>
                <w:top w:val="none" w:sz="0" w:space="0" w:color="auto"/>
                <w:left w:val="none" w:sz="0" w:space="0" w:color="auto"/>
                <w:bottom w:val="none" w:sz="0" w:space="0" w:color="auto"/>
                <w:right w:val="none" w:sz="0" w:space="0" w:color="auto"/>
              </w:divBdr>
              <w:divsChild>
                <w:div w:id="349573455">
                  <w:marLeft w:val="0"/>
                  <w:marRight w:val="0"/>
                  <w:marTop w:val="0"/>
                  <w:marBottom w:val="0"/>
                  <w:divBdr>
                    <w:top w:val="none" w:sz="0" w:space="0" w:color="auto"/>
                    <w:left w:val="none" w:sz="0" w:space="0" w:color="auto"/>
                    <w:bottom w:val="none" w:sz="0" w:space="0" w:color="auto"/>
                    <w:right w:val="none" w:sz="0" w:space="0" w:color="auto"/>
                  </w:divBdr>
                  <w:divsChild>
                    <w:div w:id="349580958">
                      <w:marLeft w:val="0"/>
                      <w:marRight w:val="0"/>
                      <w:marTop w:val="0"/>
                      <w:marBottom w:val="0"/>
                      <w:divBdr>
                        <w:top w:val="none" w:sz="0" w:space="0" w:color="auto"/>
                        <w:left w:val="none" w:sz="0" w:space="0" w:color="auto"/>
                        <w:bottom w:val="none" w:sz="0" w:space="0" w:color="auto"/>
                        <w:right w:val="none" w:sz="0" w:space="0" w:color="auto"/>
                      </w:divBdr>
                      <w:divsChild>
                        <w:div w:id="349574982">
                          <w:marLeft w:val="0"/>
                          <w:marRight w:val="0"/>
                          <w:marTop w:val="0"/>
                          <w:marBottom w:val="0"/>
                          <w:divBdr>
                            <w:top w:val="none" w:sz="0" w:space="0" w:color="auto"/>
                            <w:left w:val="none" w:sz="0" w:space="0" w:color="auto"/>
                            <w:bottom w:val="none" w:sz="0" w:space="0" w:color="auto"/>
                            <w:right w:val="none" w:sz="0" w:space="0" w:color="auto"/>
                          </w:divBdr>
                          <w:divsChild>
                            <w:div w:id="349575976">
                              <w:marLeft w:val="0"/>
                              <w:marRight w:val="0"/>
                              <w:marTop w:val="0"/>
                              <w:marBottom w:val="0"/>
                              <w:divBdr>
                                <w:top w:val="none" w:sz="0" w:space="0" w:color="auto"/>
                                <w:left w:val="none" w:sz="0" w:space="0" w:color="auto"/>
                                <w:bottom w:val="none" w:sz="0" w:space="0" w:color="auto"/>
                                <w:right w:val="none" w:sz="0" w:space="0" w:color="auto"/>
                              </w:divBdr>
                            </w:div>
                          </w:divsChild>
                        </w:div>
                        <w:div w:id="349581100">
                          <w:marLeft w:val="720"/>
                          <w:marRight w:val="720"/>
                          <w:marTop w:val="100"/>
                          <w:marBottom w:val="100"/>
                          <w:divBdr>
                            <w:top w:val="none" w:sz="0" w:space="0" w:color="auto"/>
                            <w:left w:val="none" w:sz="0" w:space="0" w:color="auto"/>
                            <w:bottom w:val="none" w:sz="0" w:space="0" w:color="auto"/>
                            <w:right w:val="none" w:sz="0" w:space="0" w:color="auto"/>
                          </w:divBdr>
                        </w:div>
                        <w:div w:id="349585638">
                          <w:marLeft w:val="720"/>
                          <w:marRight w:val="720"/>
                          <w:marTop w:val="100"/>
                          <w:marBottom w:val="100"/>
                          <w:divBdr>
                            <w:top w:val="none" w:sz="0" w:space="0" w:color="auto"/>
                            <w:left w:val="none" w:sz="0" w:space="0" w:color="auto"/>
                            <w:bottom w:val="none" w:sz="0" w:space="0" w:color="auto"/>
                            <w:right w:val="none" w:sz="0" w:space="0" w:color="auto"/>
                          </w:divBdr>
                        </w:div>
                        <w:div w:id="349594954">
                          <w:marLeft w:val="0"/>
                          <w:marRight w:val="0"/>
                          <w:marTop w:val="0"/>
                          <w:marBottom w:val="0"/>
                          <w:divBdr>
                            <w:top w:val="none" w:sz="0" w:space="0" w:color="auto"/>
                            <w:left w:val="none" w:sz="0" w:space="0" w:color="auto"/>
                            <w:bottom w:val="none" w:sz="0" w:space="0" w:color="auto"/>
                            <w:right w:val="none" w:sz="0" w:space="0" w:color="auto"/>
                          </w:divBdr>
                          <w:divsChild>
                            <w:div w:id="349573239">
                              <w:marLeft w:val="0"/>
                              <w:marRight w:val="0"/>
                              <w:marTop w:val="0"/>
                              <w:marBottom w:val="0"/>
                              <w:divBdr>
                                <w:top w:val="none" w:sz="0" w:space="0" w:color="auto"/>
                                <w:left w:val="none" w:sz="0" w:space="0" w:color="auto"/>
                                <w:bottom w:val="none" w:sz="0" w:space="0" w:color="auto"/>
                                <w:right w:val="none" w:sz="0" w:space="0" w:color="auto"/>
                              </w:divBdr>
                              <w:divsChild>
                                <w:div w:id="349585136">
                                  <w:marLeft w:val="0"/>
                                  <w:marRight w:val="0"/>
                                  <w:marTop w:val="0"/>
                                  <w:marBottom w:val="0"/>
                                  <w:divBdr>
                                    <w:top w:val="none" w:sz="0" w:space="0" w:color="auto"/>
                                    <w:left w:val="none" w:sz="0" w:space="0" w:color="auto"/>
                                    <w:bottom w:val="none" w:sz="0" w:space="0" w:color="auto"/>
                                    <w:right w:val="none" w:sz="0" w:space="0" w:color="auto"/>
                                  </w:divBdr>
                                  <w:divsChild>
                                    <w:div w:id="349583896">
                                      <w:marLeft w:val="0"/>
                                      <w:marRight w:val="0"/>
                                      <w:marTop w:val="0"/>
                                      <w:marBottom w:val="0"/>
                                      <w:divBdr>
                                        <w:top w:val="none" w:sz="0" w:space="0" w:color="auto"/>
                                        <w:left w:val="none" w:sz="0" w:space="0" w:color="auto"/>
                                        <w:bottom w:val="none" w:sz="0" w:space="0" w:color="auto"/>
                                        <w:right w:val="none" w:sz="0" w:space="0" w:color="auto"/>
                                      </w:divBdr>
                                    </w:div>
                                  </w:divsChild>
                                </w:div>
                                <w:div w:id="349589864">
                                  <w:marLeft w:val="0"/>
                                  <w:marRight w:val="0"/>
                                  <w:marTop w:val="0"/>
                                  <w:marBottom w:val="0"/>
                                  <w:divBdr>
                                    <w:top w:val="none" w:sz="0" w:space="0" w:color="auto"/>
                                    <w:left w:val="none" w:sz="0" w:space="0" w:color="auto"/>
                                    <w:bottom w:val="none" w:sz="0" w:space="0" w:color="auto"/>
                                    <w:right w:val="none" w:sz="0" w:space="0" w:color="auto"/>
                                  </w:divBdr>
                                </w:div>
                              </w:divsChild>
                            </w:div>
                            <w:div w:id="349579565">
                              <w:marLeft w:val="0"/>
                              <w:marRight w:val="0"/>
                              <w:marTop w:val="0"/>
                              <w:marBottom w:val="0"/>
                              <w:divBdr>
                                <w:top w:val="none" w:sz="0" w:space="0" w:color="auto"/>
                                <w:left w:val="none" w:sz="0" w:space="0" w:color="auto"/>
                                <w:bottom w:val="none" w:sz="0" w:space="0" w:color="auto"/>
                                <w:right w:val="none" w:sz="0" w:space="0" w:color="auto"/>
                              </w:divBdr>
                              <w:divsChild>
                                <w:div w:id="349575978">
                                  <w:marLeft w:val="0"/>
                                  <w:marRight w:val="0"/>
                                  <w:marTop w:val="0"/>
                                  <w:marBottom w:val="0"/>
                                  <w:divBdr>
                                    <w:top w:val="none" w:sz="0" w:space="0" w:color="auto"/>
                                    <w:left w:val="none" w:sz="0" w:space="0" w:color="auto"/>
                                    <w:bottom w:val="none" w:sz="0" w:space="0" w:color="auto"/>
                                    <w:right w:val="none" w:sz="0" w:space="0" w:color="auto"/>
                                  </w:divBdr>
                                  <w:divsChild>
                                    <w:div w:id="349572012">
                                      <w:marLeft w:val="0"/>
                                      <w:marRight w:val="0"/>
                                      <w:marTop w:val="0"/>
                                      <w:marBottom w:val="0"/>
                                      <w:divBdr>
                                        <w:top w:val="none" w:sz="0" w:space="0" w:color="auto"/>
                                        <w:left w:val="none" w:sz="0" w:space="0" w:color="auto"/>
                                        <w:bottom w:val="none" w:sz="0" w:space="0" w:color="auto"/>
                                        <w:right w:val="none" w:sz="0" w:space="0" w:color="auto"/>
                                      </w:divBdr>
                                    </w:div>
                                  </w:divsChild>
                                </w:div>
                                <w:div w:id="349595275">
                                  <w:marLeft w:val="0"/>
                                  <w:marRight w:val="0"/>
                                  <w:marTop w:val="0"/>
                                  <w:marBottom w:val="0"/>
                                  <w:divBdr>
                                    <w:top w:val="none" w:sz="0" w:space="0" w:color="auto"/>
                                    <w:left w:val="none" w:sz="0" w:space="0" w:color="auto"/>
                                    <w:bottom w:val="none" w:sz="0" w:space="0" w:color="auto"/>
                                    <w:right w:val="none" w:sz="0" w:space="0" w:color="auto"/>
                                  </w:divBdr>
                                </w:div>
                              </w:divsChild>
                            </w:div>
                            <w:div w:id="349591859">
                              <w:marLeft w:val="0"/>
                              <w:marRight w:val="0"/>
                              <w:marTop w:val="0"/>
                              <w:marBottom w:val="0"/>
                              <w:divBdr>
                                <w:top w:val="none" w:sz="0" w:space="0" w:color="auto"/>
                                <w:left w:val="none" w:sz="0" w:space="0" w:color="auto"/>
                                <w:bottom w:val="none" w:sz="0" w:space="0" w:color="auto"/>
                                <w:right w:val="none" w:sz="0" w:space="0" w:color="auto"/>
                              </w:divBdr>
                              <w:divsChild>
                                <w:div w:id="349580969">
                                  <w:marLeft w:val="0"/>
                                  <w:marRight w:val="0"/>
                                  <w:marTop w:val="0"/>
                                  <w:marBottom w:val="0"/>
                                  <w:divBdr>
                                    <w:top w:val="none" w:sz="0" w:space="0" w:color="auto"/>
                                    <w:left w:val="none" w:sz="0" w:space="0" w:color="auto"/>
                                    <w:bottom w:val="none" w:sz="0" w:space="0" w:color="auto"/>
                                    <w:right w:val="none" w:sz="0" w:space="0" w:color="auto"/>
                                  </w:divBdr>
                                  <w:divsChild>
                                    <w:div w:id="349594039">
                                      <w:marLeft w:val="0"/>
                                      <w:marRight w:val="0"/>
                                      <w:marTop w:val="0"/>
                                      <w:marBottom w:val="0"/>
                                      <w:divBdr>
                                        <w:top w:val="none" w:sz="0" w:space="0" w:color="auto"/>
                                        <w:left w:val="none" w:sz="0" w:space="0" w:color="auto"/>
                                        <w:bottom w:val="none" w:sz="0" w:space="0" w:color="auto"/>
                                        <w:right w:val="none" w:sz="0" w:space="0" w:color="auto"/>
                                      </w:divBdr>
                                    </w:div>
                                  </w:divsChild>
                                </w:div>
                                <w:div w:id="349601292">
                                  <w:marLeft w:val="0"/>
                                  <w:marRight w:val="0"/>
                                  <w:marTop w:val="0"/>
                                  <w:marBottom w:val="0"/>
                                  <w:divBdr>
                                    <w:top w:val="none" w:sz="0" w:space="0" w:color="auto"/>
                                    <w:left w:val="none" w:sz="0" w:space="0" w:color="auto"/>
                                    <w:bottom w:val="none" w:sz="0" w:space="0" w:color="auto"/>
                                    <w:right w:val="none" w:sz="0" w:space="0" w:color="auto"/>
                                  </w:divBdr>
                                </w:div>
                              </w:divsChild>
                            </w:div>
                            <w:div w:id="349595918">
                              <w:marLeft w:val="0"/>
                              <w:marRight w:val="0"/>
                              <w:marTop w:val="0"/>
                              <w:marBottom w:val="0"/>
                              <w:divBdr>
                                <w:top w:val="none" w:sz="0" w:space="0" w:color="auto"/>
                                <w:left w:val="none" w:sz="0" w:space="0" w:color="auto"/>
                                <w:bottom w:val="none" w:sz="0" w:space="0" w:color="auto"/>
                                <w:right w:val="none" w:sz="0" w:space="0" w:color="auto"/>
                              </w:divBdr>
                              <w:divsChild>
                                <w:div w:id="349576219">
                                  <w:marLeft w:val="0"/>
                                  <w:marRight w:val="0"/>
                                  <w:marTop w:val="0"/>
                                  <w:marBottom w:val="0"/>
                                  <w:divBdr>
                                    <w:top w:val="none" w:sz="0" w:space="0" w:color="auto"/>
                                    <w:left w:val="none" w:sz="0" w:space="0" w:color="auto"/>
                                    <w:bottom w:val="none" w:sz="0" w:space="0" w:color="auto"/>
                                    <w:right w:val="none" w:sz="0" w:space="0" w:color="auto"/>
                                  </w:divBdr>
                                </w:div>
                                <w:div w:id="349588850">
                                  <w:marLeft w:val="0"/>
                                  <w:marRight w:val="0"/>
                                  <w:marTop w:val="0"/>
                                  <w:marBottom w:val="0"/>
                                  <w:divBdr>
                                    <w:top w:val="none" w:sz="0" w:space="0" w:color="auto"/>
                                    <w:left w:val="none" w:sz="0" w:space="0" w:color="auto"/>
                                    <w:bottom w:val="none" w:sz="0" w:space="0" w:color="auto"/>
                                    <w:right w:val="none" w:sz="0" w:space="0" w:color="auto"/>
                                  </w:divBdr>
                                  <w:divsChild>
                                    <w:div w:id="3495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90">
              <w:marLeft w:val="0"/>
              <w:marRight w:val="0"/>
              <w:marTop w:val="0"/>
              <w:marBottom w:val="0"/>
              <w:divBdr>
                <w:top w:val="none" w:sz="0" w:space="0" w:color="auto"/>
                <w:left w:val="none" w:sz="0" w:space="0" w:color="auto"/>
                <w:bottom w:val="none" w:sz="0" w:space="0" w:color="auto"/>
                <w:right w:val="none" w:sz="0" w:space="0" w:color="auto"/>
              </w:divBdr>
              <w:divsChild>
                <w:div w:id="349584231">
                  <w:marLeft w:val="0"/>
                  <w:marRight w:val="0"/>
                  <w:marTop w:val="0"/>
                  <w:marBottom w:val="0"/>
                  <w:divBdr>
                    <w:top w:val="none" w:sz="0" w:space="0" w:color="auto"/>
                    <w:left w:val="none" w:sz="0" w:space="0" w:color="auto"/>
                    <w:bottom w:val="none" w:sz="0" w:space="0" w:color="auto"/>
                    <w:right w:val="none" w:sz="0" w:space="0" w:color="auto"/>
                  </w:divBdr>
                  <w:divsChild>
                    <w:div w:id="349592172">
                      <w:marLeft w:val="0"/>
                      <w:marRight w:val="0"/>
                      <w:marTop w:val="0"/>
                      <w:marBottom w:val="0"/>
                      <w:divBdr>
                        <w:top w:val="none" w:sz="0" w:space="0" w:color="auto"/>
                        <w:left w:val="none" w:sz="0" w:space="0" w:color="auto"/>
                        <w:bottom w:val="none" w:sz="0" w:space="0" w:color="auto"/>
                        <w:right w:val="none" w:sz="0" w:space="0" w:color="auto"/>
                      </w:divBdr>
                      <w:divsChild>
                        <w:div w:id="349577219">
                          <w:marLeft w:val="0"/>
                          <w:marRight w:val="0"/>
                          <w:marTop w:val="0"/>
                          <w:marBottom w:val="0"/>
                          <w:divBdr>
                            <w:top w:val="none" w:sz="0" w:space="0" w:color="auto"/>
                            <w:left w:val="none" w:sz="0" w:space="0" w:color="auto"/>
                            <w:bottom w:val="none" w:sz="0" w:space="0" w:color="auto"/>
                            <w:right w:val="none" w:sz="0" w:space="0" w:color="auto"/>
                          </w:divBdr>
                          <w:divsChild>
                            <w:div w:id="349583313">
                              <w:marLeft w:val="0"/>
                              <w:marRight w:val="0"/>
                              <w:marTop w:val="0"/>
                              <w:marBottom w:val="0"/>
                              <w:divBdr>
                                <w:top w:val="none" w:sz="0" w:space="0" w:color="auto"/>
                                <w:left w:val="none" w:sz="0" w:space="0" w:color="auto"/>
                                <w:bottom w:val="none" w:sz="0" w:space="0" w:color="auto"/>
                                <w:right w:val="none" w:sz="0" w:space="0" w:color="auto"/>
                              </w:divBdr>
                              <w:divsChild>
                                <w:div w:id="349575521">
                                  <w:marLeft w:val="0"/>
                                  <w:marRight w:val="0"/>
                                  <w:marTop w:val="0"/>
                                  <w:marBottom w:val="0"/>
                                  <w:divBdr>
                                    <w:top w:val="none" w:sz="0" w:space="0" w:color="auto"/>
                                    <w:left w:val="none" w:sz="0" w:space="0" w:color="auto"/>
                                    <w:bottom w:val="none" w:sz="0" w:space="0" w:color="auto"/>
                                    <w:right w:val="none" w:sz="0" w:space="0" w:color="auto"/>
                                  </w:divBdr>
                                </w:div>
                              </w:divsChild>
                            </w:div>
                            <w:div w:id="349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2895">
      <w:marLeft w:val="0"/>
      <w:marRight w:val="0"/>
      <w:marTop w:val="0"/>
      <w:marBottom w:val="0"/>
      <w:divBdr>
        <w:top w:val="none" w:sz="0" w:space="0" w:color="auto"/>
        <w:left w:val="none" w:sz="0" w:space="0" w:color="auto"/>
        <w:bottom w:val="none" w:sz="0" w:space="0" w:color="auto"/>
        <w:right w:val="none" w:sz="0" w:space="0" w:color="auto"/>
      </w:divBdr>
      <w:divsChild>
        <w:div w:id="349585884">
          <w:marLeft w:val="0"/>
          <w:marRight w:val="0"/>
          <w:marTop w:val="0"/>
          <w:marBottom w:val="0"/>
          <w:divBdr>
            <w:top w:val="none" w:sz="0" w:space="0" w:color="auto"/>
            <w:left w:val="none" w:sz="0" w:space="0" w:color="auto"/>
            <w:bottom w:val="none" w:sz="0" w:space="0" w:color="auto"/>
            <w:right w:val="none" w:sz="0" w:space="0" w:color="auto"/>
          </w:divBdr>
        </w:div>
      </w:divsChild>
    </w:div>
    <w:div w:id="349582899">
      <w:marLeft w:val="0"/>
      <w:marRight w:val="0"/>
      <w:marTop w:val="0"/>
      <w:marBottom w:val="0"/>
      <w:divBdr>
        <w:top w:val="none" w:sz="0" w:space="0" w:color="auto"/>
        <w:left w:val="none" w:sz="0" w:space="0" w:color="auto"/>
        <w:bottom w:val="none" w:sz="0" w:space="0" w:color="auto"/>
        <w:right w:val="none" w:sz="0" w:space="0" w:color="auto"/>
      </w:divBdr>
    </w:div>
    <w:div w:id="349582907">
      <w:marLeft w:val="0"/>
      <w:marRight w:val="0"/>
      <w:marTop w:val="0"/>
      <w:marBottom w:val="0"/>
      <w:divBdr>
        <w:top w:val="none" w:sz="0" w:space="0" w:color="auto"/>
        <w:left w:val="none" w:sz="0" w:space="0" w:color="auto"/>
        <w:bottom w:val="none" w:sz="0" w:space="0" w:color="auto"/>
        <w:right w:val="none" w:sz="0" w:space="0" w:color="auto"/>
      </w:divBdr>
    </w:div>
    <w:div w:id="349582910">
      <w:marLeft w:val="0"/>
      <w:marRight w:val="0"/>
      <w:marTop w:val="0"/>
      <w:marBottom w:val="0"/>
      <w:divBdr>
        <w:top w:val="none" w:sz="0" w:space="0" w:color="auto"/>
        <w:left w:val="none" w:sz="0" w:space="0" w:color="auto"/>
        <w:bottom w:val="none" w:sz="0" w:space="0" w:color="auto"/>
        <w:right w:val="none" w:sz="0" w:space="0" w:color="auto"/>
      </w:divBdr>
      <w:divsChild>
        <w:div w:id="349578776">
          <w:marLeft w:val="0"/>
          <w:marRight w:val="0"/>
          <w:marTop w:val="0"/>
          <w:marBottom w:val="0"/>
          <w:divBdr>
            <w:top w:val="none" w:sz="0" w:space="0" w:color="auto"/>
            <w:left w:val="none" w:sz="0" w:space="0" w:color="auto"/>
            <w:bottom w:val="none" w:sz="0" w:space="0" w:color="auto"/>
            <w:right w:val="none" w:sz="0" w:space="0" w:color="auto"/>
          </w:divBdr>
        </w:div>
        <w:div w:id="349581538">
          <w:marLeft w:val="0"/>
          <w:marRight w:val="0"/>
          <w:marTop w:val="0"/>
          <w:marBottom w:val="0"/>
          <w:divBdr>
            <w:top w:val="none" w:sz="0" w:space="0" w:color="auto"/>
            <w:left w:val="none" w:sz="0" w:space="0" w:color="auto"/>
            <w:bottom w:val="none" w:sz="0" w:space="0" w:color="auto"/>
            <w:right w:val="none" w:sz="0" w:space="0" w:color="auto"/>
          </w:divBdr>
        </w:div>
        <w:div w:id="349595228">
          <w:marLeft w:val="0"/>
          <w:marRight w:val="0"/>
          <w:marTop w:val="0"/>
          <w:marBottom w:val="0"/>
          <w:divBdr>
            <w:top w:val="none" w:sz="0" w:space="0" w:color="auto"/>
            <w:left w:val="none" w:sz="0" w:space="0" w:color="auto"/>
            <w:bottom w:val="none" w:sz="0" w:space="0" w:color="auto"/>
            <w:right w:val="none" w:sz="0" w:space="0" w:color="auto"/>
          </w:divBdr>
        </w:div>
      </w:divsChild>
    </w:div>
    <w:div w:id="349582911">
      <w:marLeft w:val="0"/>
      <w:marRight w:val="0"/>
      <w:marTop w:val="0"/>
      <w:marBottom w:val="0"/>
      <w:divBdr>
        <w:top w:val="none" w:sz="0" w:space="0" w:color="auto"/>
        <w:left w:val="none" w:sz="0" w:space="0" w:color="auto"/>
        <w:bottom w:val="none" w:sz="0" w:space="0" w:color="auto"/>
        <w:right w:val="none" w:sz="0" w:space="0" w:color="auto"/>
      </w:divBdr>
    </w:div>
    <w:div w:id="349582912">
      <w:marLeft w:val="0"/>
      <w:marRight w:val="0"/>
      <w:marTop w:val="0"/>
      <w:marBottom w:val="0"/>
      <w:divBdr>
        <w:top w:val="none" w:sz="0" w:space="0" w:color="auto"/>
        <w:left w:val="none" w:sz="0" w:space="0" w:color="auto"/>
        <w:bottom w:val="none" w:sz="0" w:space="0" w:color="auto"/>
        <w:right w:val="none" w:sz="0" w:space="0" w:color="auto"/>
      </w:divBdr>
    </w:div>
    <w:div w:id="349582914">
      <w:marLeft w:val="0"/>
      <w:marRight w:val="0"/>
      <w:marTop w:val="0"/>
      <w:marBottom w:val="0"/>
      <w:divBdr>
        <w:top w:val="none" w:sz="0" w:space="0" w:color="auto"/>
        <w:left w:val="none" w:sz="0" w:space="0" w:color="auto"/>
        <w:bottom w:val="none" w:sz="0" w:space="0" w:color="auto"/>
        <w:right w:val="none" w:sz="0" w:space="0" w:color="auto"/>
      </w:divBdr>
    </w:div>
    <w:div w:id="349582915">
      <w:marLeft w:val="0"/>
      <w:marRight w:val="0"/>
      <w:marTop w:val="0"/>
      <w:marBottom w:val="0"/>
      <w:divBdr>
        <w:top w:val="none" w:sz="0" w:space="0" w:color="auto"/>
        <w:left w:val="none" w:sz="0" w:space="0" w:color="auto"/>
        <w:bottom w:val="none" w:sz="0" w:space="0" w:color="auto"/>
        <w:right w:val="none" w:sz="0" w:space="0" w:color="auto"/>
      </w:divBdr>
      <w:divsChild>
        <w:div w:id="349590934">
          <w:marLeft w:val="0"/>
          <w:marRight w:val="0"/>
          <w:marTop w:val="0"/>
          <w:marBottom w:val="0"/>
          <w:divBdr>
            <w:top w:val="none" w:sz="0" w:space="0" w:color="auto"/>
            <w:left w:val="none" w:sz="0" w:space="0" w:color="auto"/>
            <w:bottom w:val="none" w:sz="0" w:space="0" w:color="auto"/>
            <w:right w:val="none" w:sz="0" w:space="0" w:color="auto"/>
          </w:divBdr>
        </w:div>
      </w:divsChild>
    </w:div>
    <w:div w:id="349582916">
      <w:marLeft w:val="0"/>
      <w:marRight w:val="0"/>
      <w:marTop w:val="0"/>
      <w:marBottom w:val="0"/>
      <w:divBdr>
        <w:top w:val="none" w:sz="0" w:space="0" w:color="auto"/>
        <w:left w:val="none" w:sz="0" w:space="0" w:color="auto"/>
        <w:bottom w:val="none" w:sz="0" w:space="0" w:color="auto"/>
        <w:right w:val="none" w:sz="0" w:space="0" w:color="auto"/>
      </w:divBdr>
      <w:divsChild>
        <w:div w:id="349572194">
          <w:marLeft w:val="0"/>
          <w:marRight w:val="0"/>
          <w:marTop w:val="0"/>
          <w:marBottom w:val="0"/>
          <w:divBdr>
            <w:top w:val="none" w:sz="0" w:space="0" w:color="auto"/>
            <w:left w:val="none" w:sz="0" w:space="0" w:color="auto"/>
            <w:bottom w:val="none" w:sz="0" w:space="0" w:color="auto"/>
            <w:right w:val="none" w:sz="0" w:space="0" w:color="auto"/>
          </w:divBdr>
        </w:div>
        <w:div w:id="349573377">
          <w:marLeft w:val="0"/>
          <w:marRight w:val="0"/>
          <w:marTop w:val="0"/>
          <w:marBottom w:val="0"/>
          <w:divBdr>
            <w:top w:val="none" w:sz="0" w:space="0" w:color="auto"/>
            <w:left w:val="none" w:sz="0" w:space="0" w:color="auto"/>
            <w:bottom w:val="none" w:sz="0" w:space="0" w:color="auto"/>
            <w:right w:val="none" w:sz="0" w:space="0" w:color="auto"/>
          </w:divBdr>
        </w:div>
        <w:div w:id="349574591">
          <w:marLeft w:val="0"/>
          <w:marRight w:val="0"/>
          <w:marTop w:val="0"/>
          <w:marBottom w:val="0"/>
          <w:divBdr>
            <w:top w:val="none" w:sz="0" w:space="0" w:color="auto"/>
            <w:left w:val="none" w:sz="0" w:space="0" w:color="auto"/>
            <w:bottom w:val="none" w:sz="0" w:space="0" w:color="auto"/>
            <w:right w:val="none" w:sz="0" w:space="0" w:color="auto"/>
          </w:divBdr>
          <w:divsChild>
            <w:div w:id="349592269">
              <w:marLeft w:val="0"/>
              <w:marRight w:val="300"/>
              <w:marTop w:val="0"/>
              <w:marBottom w:val="0"/>
              <w:divBdr>
                <w:top w:val="none" w:sz="0" w:space="0" w:color="auto"/>
                <w:left w:val="none" w:sz="0" w:space="0" w:color="auto"/>
                <w:bottom w:val="none" w:sz="0" w:space="0" w:color="auto"/>
                <w:right w:val="none" w:sz="0" w:space="0" w:color="auto"/>
              </w:divBdr>
            </w:div>
          </w:divsChild>
        </w:div>
        <w:div w:id="349599155">
          <w:marLeft w:val="0"/>
          <w:marRight w:val="0"/>
          <w:marTop w:val="0"/>
          <w:marBottom w:val="0"/>
          <w:divBdr>
            <w:top w:val="none" w:sz="0" w:space="0" w:color="auto"/>
            <w:left w:val="none" w:sz="0" w:space="0" w:color="auto"/>
            <w:bottom w:val="none" w:sz="0" w:space="0" w:color="auto"/>
            <w:right w:val="none" w:sz="0" w:space="0" w:color="auto"/>
          </w:divBdr>
        </w:div>
        <w:div w:id="349601746">
          <w:marLeft w:val="0"/>
          <w:marRight w:val="0"/>
          <w:marTop w:val="0"/>
          <w:marBottom w:val="0"/>
          <w:divBdr>
            <w:top w:val="none" w:sz="0" w:space="0" w:color="auto"/>
            <w:left w:val="none" w:sz="0" w:space="0" w:color="auto"/>
            <w:bottom w:val="none" w:sz="0" w:space="0" w:color="auto"/>
            <w:right w:val="none" w:sz="0" w:space="0" w:color="auto"/>
          </w:divBdr>
        </w:div>
      </w:divsChild>
    </w:div>
    <w:div w:id="349582918">
      <w:marLeft w:val="0"/>
      <w:marRight w:val="0"/>
      <w:marTop w:val="0"/>
      <w:marBottom w:val="0"/>
      <w:divBdr>
        <w:top w:val="none" w:sz="0" w:space="0" w:color="auto"/>
        <w:left w:val="none" w:sz="0" w:space="0" w:color="auto"/>
        <w:bottom w:val="none" w:sz="0" w:space="0" w:color="auto"/>
        <w:right w:val="none" w:sz="0" w:space="0" w:color="auto"/>
      </w:divBdr>
      <w:divsChild>
        <w:div w:id="349576881">
          <w:marLeft w:val="0"/>
          <w:marRight w:val="0"/>
          <w:marTop w:val="0"/>
          <w:marBottom w:val="0"/>
          <w:divBdr>
            <w:top w:val="none" w:sz="0" w:space="0" w:color="auto"/>
            <w:left w:val="none" w:sz="0" w:space="0" w:color="auto"/>
            <w:bottom w:val="none" w:sz="0" w:space="0" w:color="auto"/>
            <w:right w:val="none" w:sz="0" w:space="0" w:color="auto"/>
          </w:divBdr>
          <w:divsChild>
            <w:div w:id="34957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27">
      <w:marLeft w:val="0"/>
      <w:marRight w:val="0"/>
      <w:marTop w:val="0"/>
      <w:marBottom w:val="0"/>
      <w:divBdr>
        <w:top w:val="none" w:sz="0" w:space="0" w:color="auto"/>
        <w:left w:val="none" w:sz="0" w:space="0" w:color="auto"/>
        <w:bottom w:val="none" w:sz="0" w:space="0" w:color="auto"/>
        <w:right w:val="none" w:sz="0" w:space="0" w:color="auto"/>
      </w:divBdr>
      <w:divsChild>
        <w:div w:id="349586732">
          <w:marLeft w:val="0"/>
          <w:marRight w:val="0"/>
          <w:marTop w:val="0"/>
          <w:marBottom w:val="0"/>
          <w:divBdr>
            <w:top w:val="none" w:sz="0" w:space="0" w:color="auto"/>
            <w:left w:val="none" w:sz="0" w:space="0" w:color="auto"/>
            <w:bottom w:val="none" w:sz="0" w:space="0" w:color="auto"/>
            <w:right w:val="none" w:sz="0" w:space="0" w:color="auto"/>
          </w:divBdr>
        </w:div>
        <w:div w:id="349592405">
          <w:marLeft w:val="0"/>
          <w:marRight w:val="0"/>
          <w:marTop w:val="0"/>
          <w:marBottom w:val="0"/>
          <w:divBdr>
            <w:top w:val="none" w:sz="0" w:space="0" w:color="auto"/>
            <w:left w:val="none" w:sz="0" w:space="0" w:color="auto"/>
            <w:bottom w:val="none" w:sz="0" w:space="0" w:color="auto"/>
            <w:right w:val="none" w:sz="0" w:space="0" w:color="auto"/>
          </w:divBdr>
        </w:div>
      </w:divsChild>
    </w:div>
    <w:div w:id="349582932">
      <w:marLeft w:val="0"/>
      <w:marRight w:val="0"/>
      <w:marTop w:val="0"/>
      <w:marBottom w:val="0"/>
      <w:divBdr>
        <w:top w:val="none" w:sz="0" w:space="0" w:color="auto"/>
        <w:left w:val="none" w:sz="0" w:space="0" w:color="auto"/>
        <w:bottom w:val="none" w:sz="0" w:space="0" w:color="auto"/>
        <w:right w:val="none" w:sz="0" w:space="0" w:color="auto"/>
      </w:divBdr>
    </w:div>
    <w:div w:id="349582934">
      <w:marLeft w:val="0"/>
      <w:marRight w:val="0"/>
      <w:marTop w:val="0"/>
      <w:marBottom w:val="0"/>
      <w:divBdr>
        <w:top w:val="none" w:sz="0" w:space="0" w:color="auto"/>
        <w:left w:val="none" w:sz="0" w:space="0" w:color="auto"/>
        <w:bottom w:val="none" w:sz="0" w:space="0" w:color="auto"/>
        <w:right w:val="none" w:sz="0" w:space="0" w:color="auto"/>
      </w:divBdr>
    </w:div>
    <w:div w:id="349582935">
      <w:marLeft w:val="0"/>
      <w:marRight w:val="0"/>
      <w:marTop w:val="0"/>
      <w:marBottom w:val="0"/>
      <w:divBdr>
        <w:top w:val="none" w:sz="0" w:space="0" w:color="auto"/>
        <w:left w:val="none" w:sz="0" w:space="0" w:color="auto"/>
        <w:bottom w:val="none" w:sz="0" w:space="0" w:color="auto"/>
        <w:right w:val="none" w:sz="0" w:space="0" w:color="auto"/>
      </w:divBdr>
      <w:divsChild>
        <w:div w:id="349591882">
          <w:marLeft w:val="0"/>
          <w:marRight w:val="0"/>
          <w:marTop w:val="0"/>
          <w:marBottom w:val="0"/>
          <w:divBdr>
            <w:top w:val="none" w:sz="0" w:space="0" w:color="auto"/>
            <w:left w:val="none" w:sz="0" w:space="0" w:color="auto"/>
            <w:bottom w:val="none" w:sz="0" w:space="0" w:color="auto"/>
            <w:right w:val="none" w:sz="0" w:space="0" w:color="auto"/>
          </w:divBdr>
        </w:div>
      </w:divsChild>
    </w:div>
    <w:div w:id="349582936">
      <w:marLeft w:val="0"/>
      <w:marRight w:val="0"/>
      <w:marTop w:val="0"/>
      <w:marBottom w:val="0"/>
      <w:divBdr>
        <w:top w:val="none" w:sz="0" w:space="0" w:color="auto"/>
        <w:left w:val="none" w:sz="0" w:space="0" w:color="auto"/>
        <w:bottom w:val="none" w:sz="0" w:space="0" w:color="auto"/>
        <w:right w:val="none" w:sz="0" w:space="0" w:color="auto"/>
      </w:divBdr>
      <w:divsChild>
        <w:div w:id="349579589">
          <w:marLeft w:val="0"/>
          <w:marRight w:val="0"/>
          <w:marTop w:val="0"/>
          <w:marBottom w:val="0"/>
          <w:divBdr>
            <w:top w:val="none" w:sz="0" w:space="0" w:color="auto"/>
            <w:left w:val="none" w:sz="0" w:space="0" w:color="auto"/>
            <w:bottom w:val="none" w:sz="0" w:space="0" w:color="auto"/>
            <w:right w:val="none" w:sz="0" w:space="0" w:color="auto"/>
          </w:divBdr>
        </w:div>
        <w:div w:id="349602072">
          <w:marLeft w:val="0"/>
          <w:marRight w:val="0"/>
          <w:marTop w:val="0"/>
          <w:marBottom w:val="0"/>
          <w:divBdr>
            <w:top w:val="none" w:sz="0" w:space="0" w:color="auto"/>
            <w:left w:val="none" w:sz="0" w:space="0" w:color="auto"/>
            <w:bottom w:val="none" w:sz="0" w:space="0" w:color="auto"/>
            <w:right w:val="none" w:sz="0" w:space="0" w:color="auto"/>
          </w:divBdr>
        </w:div>
      </w:divsChild>
    </w:div>
    <w:div w:id="349582940">
      <w:marLeft w:val="0"/>
      <w:marRight w:val="0"/>
      <w:marTop w:val="0"/>
      <w:marBottom w:val="0"/>
      <w:divBdr>
        <w:top w:val="none" w:sz="0" w:space="0" w:color="auto"/>
        <w:left w:val="none" w:sz="0" w:space="0" w:color="auto"/>
        <w:bottom w:val="none" w:sz="0" w:space="0" w:color="auto"/>
        <w:right w:val="none" w:sz="0" w:space="0" w:color="auto"/>
      </w:divBdr>
      <w:divsChild>
        <w:div w:id="349592083">
          <w:marLeft w:val="0"/>
          <w:marRight w:val="0"/>
          <w:marTop w:val="0"/>
          <w:marBottom w:val="0"/>
          <w:divBdr>
            <w:top w:val="none" w:sz="0" w:space="0" w:color="auto"/>
            <w:left w:val="none" w:sz="0" w:space="0" w:color="auto"/>
            <w:bottom w:val="none" w:sz="0" w:space="0" w:color="auto"/>
            <w:right w:val="none" w:sz="0" w:space="0" w:color="auto"/>
          </w:divBdr>
        </w:div>
      </w:divsChild>
    </w:div>
    <w:div w:id="349582944">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 w:id="349599939">
          <w:marLeft w:val="0"/>
          <w:marRight w:val="0"/>
          <w:marTop w:val="0"/>
          <w:marBottom w:val="0"/>
          <w:divBdr>
            <w:top w:val="none" w:sz="0" w:space="0" w:color="auto"/>
            <w:left w:val="none" w:sz="0" w:space="0" w:color="auto"/>
            <w:bottom w:val="none" w:sz="0" w:space="0" w:color="auto"/>
            <w:right w:val="none" w:sz="0" w:space="0" w:color="auto"/>
          </w:divBdr>
          <w:divsChild>
            <w:div w:id="34960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47">
      <w:marLeft w:val="0"/>
      <w:marRight w:val="0"/>
      <w:marTop w:val="0"/>
      <w:marBottom w:val="0"/>
      <w:divBdr>
        <w:top w:val="none" w:sz="0" w:space="0" w:color="auto"/>
        <w:left w:val="none" w:sz="0" w:space="0" w:color="auto"/>
        <w:bottom w:val="none" w:sz="0" w:space="0" w:color="auto"/>
        <w:right w:val="none" w:sz="0" w:space="0" w:color="auto"/>
      </w:divBdr>
      <w:divsChild>
        <w:div w:id="349588283">
          <w:marLeft w:val="0"/>
          <w:marRight w:val="0"/>
          <w:marTop w:val="88"/>
          <w:marBottom w:val="213"/>
          <w:divBdr>
            <w:top w:val="none" w:sz="0" w:space="0" w:color="auto"/>
            <w:left w:val="none" w:sz="0" w:space="0" w:color="auto"/>
            <w:bottom w:val="none" w:sz="0" w:space="0" w:color="auto"/>
            <w:right w:val="none" w:sz="0" w:space="0" w:color="auto"/>
          </w:divBdr>
        </w:div>
        <w:div w:id="349602382">
          <w:marLeft w:val="0"/>
          <w:marRight w:val="0"/>
          <w:marTop w:val="63"/>
          <w:marBottom w:val="188"/>
          <w:divBdr>
            <w:top w:val="none" w:sz="0" w:space="0" w:color="auto"/>
            <w:left w:val="none" w:sz="0" w:space="0" w:color="auto"/>
            <w:bottom w:val="none" w:sz="0" w:space="0" w:color="auto"/>
            <w:right w:val="none" w:sz="0" w:space="0" w:color="auto"/>
          </w:divBdr>
        </w:div>
      </w:divsChild>
    </w:div>
    <w:div w:id="349582950">
      <w:marLeft w:val="0"/>
      <w:marRight w:val="0"/>
      <w:marTop w:val="0"/>
      <w:marBottom w:val="0"/>
      <w:divBdr>
        <w:top w:val="none" w:sz="0" w:space="0" w:color="auto"/>
        <w:left w:val="none" w:sz="0" w:space="0" w:color="auto"/>
        <w:bottom w:val="none" w:sz="0" w:space="0" w:color="auto"/>
        <w:right w:val="none" w:sz="0" w:space="0" w:color="auto"/>
      </w:divBdr>
      <w:divsChild>
        <w:div w:id="349584797">
          <w:marLeft w:val="0"/>
          <w:marRight w:val="0"/>
          <w:marTop w:val="0"/>
          <w:marBottom w:val="0"/>
          <w:divBdr>
            <w:top w:val="none" w:sz="0" w:space="0" w:color="auto"/>
            <w:left w:val="none" w:sz="0" w:space="0" w:color="auto"/>
            <w:bottom w:val="none" w:sz="0" w:space="0" w:color="auto"/>
            <w:right w:val="none" w:sz="0" w:space="0" w:color="auto"/>
          </w:divBdr>
        </w:div>
      </w:divsChild>
    </w:div>
    <w:div w:id="349582958">
      <w:marLeft w:val="0"/>
      <w:marRight w:val="0"/>
      <w:marTop w:val="0"/>
      <w:marBottom w:val="0"/>
      <w:divBdr>
        <w:top w:val="none" w:sz="0" w:space="0" w:color="auto"/>
        <w:left w:val="none" w:sz="0" w:space="0" w:color="auto"/>
        <w:bottom w:val="none" w:sz="0" w:space="0" w:color="auto"/>
        <w:right w:val="none" w:sz="0" w:space="0" w:color="auto"/>
      </w:divBdr>
    </w:div>
    <w:div w:id="349582963">
      <w:marLeft w:val="0"/>
      <w:marRight w:val="0"/>
      <w:marTop w:val="0"/>
      <w:marBottom w:val="0"/>
      <w:divBdr>
        <w:top w:val="none" w:sz="0" w:space="0" w:color="auto"/>
        <w:left w:val="none" w:sz="0" w:space="0" w:color="auto"/>
        <w:bottom w:val="none" w:sz="0" w:space="0" w:color="auto"/>
        <w:right w:val="none" w:sz="0" w:space="0" w:color="auto"/>
      </w:divBdr>
    </w:div>
    <w:div w:id="349582967">
      <w:marLeft w:val="0"/>
      <w:marRight w:val="0"/>
      <w:marTop w:val="0"/>
      <w:marBottom w:val="0"/>
      <w:divBdr>
        <w:top w:val="none" w:sz="0" w:space="0" w:color="auto"/>
        <w:left w:val="none" w:sz="0" w:space="0" w:color="auto"/>
        <w:bottom w:val="none" w:sz="0" w:space="0" w:color="auto"/>
        <w:right w:val="none" w:sz="0" w:space="0" w:color="auto"/>
      </w:divBdr>
      <w:divsChild>
        <w:div w:id="349586339">
          <w:marLeft w:val="0"/>
          <w:marRight w:val="0"/>
          <w:marTop w:val="0"/>
          <w:marBottom w:val="0"/>
          <w:divBdr>
            <w:top w:val="none" w:sz="0" w:space="0" w:color="auto"/>
            <w:left w:val="none" w:sz="0" w:space="0" w:color="auto"/>
            <w:bottom w:val="none" w:sz="0" w:space="0" w:color="auto"/>
            <w:right w:val="none" w:sz="0" w:space="0" w:color="auto"/>
          </w:divBdr>
        </w:div>
      </w:divsChild>
    </w:div>
    <w:div w:id="349582968">
      <w:marLeft w:val="0"/>
      <w:marRight w:val="0"/>
      <w:marTop w:val="0"/>
      <w:marBottom w:val="0"/>
      <w:divBdr>
        <w:top w:val="none" w:sz="0" w:space="0" w:color="auto"/>
        <w:left w:val="none" w:sz="0" w:space="0" w:color="auto"/>
        <w:bottom w:val="none" w:sz="0" w:space="0" w:color="auto"/>
        <w:right w:val="none" w:sz="0" w:space="0" w:color="auto"/>
      </w:divBdr>
    </w:div>
    <w:div w:id="349582970">
      <w:marLeft w:val="0"/>
      <w:marRight w:val="0"/>
      <w:marTop w:val="0"/>
      <w:marBottom w:val="0"/>
      <w:divBdr>
        <w:top w:val="none" w:sz="0" w:space="0" w:color="auto"/>
        <w:left w:val="none" w:sz="0" w:space="0" w:color="auto"/>
        <w:bottom w:val="none" w:sz="0" w:space="0" w:color="auto"/>
        <w:right w:val="none" w:sz="0" w:space="0" w:color="auto"/>
      </w:divBdr>
      <w:divsChild>
        <w:div w:id="349585099">
          <w:marLeft w:val="0"/>
          <w:marRight w:val="0"/>
          <w:marTop w:val="0"/>
          <w:marBottom w:val="0"/>
          <w:divBdr>
            <w:top w:val="none" w:sz="0" w:space="0" w:color="auto"/>
            <w:left w:val="none" w:sz="0" w:space="0" w:color="auto"/>
            <w:bottom w:val="none" w:sz="0" w:space="0" w:color="auto"/>
            <w:right w:val="none" w:sz="0" w:space="0" w:color="auto"/>
          </w:divBdr>
          <w:divsChild>
            <w:div w:id="349584669">
              <w:marLeft w:val="0"/>
              <w:marRight w:val="259"/>
              <w:marTop w:val="0"/>
              <w:marBottom w:val="0"/>
              <w:divBdr>
                <w:top w:val="none" w:sz="0" w:space="0" w:color="auto"/>
                <w:left w:val="none" w:sz="0" w:space="0" w:color="auto"/>
                <w:bottom w:val="none" w:sz="0" w:space="0" w:color="auto"/>
                <w:right w:val="none" w:sz="0" w:space="0" w:color="auto"/>
              </w:divBdr>
            </w:div>
          </w:divsChild>
        </w:div>
        <w:div w:id="349587276">
          <w:marLeft w:val="0"/>
          <w:marRight w:val="0"/>
          <w:marTop w:val="0"/>
          <w:marBottom w:val="143"/>
          <w:divBdr>
            <w:top w:val="none" w:sz="0" w:space="0" w:color="auto"/>
            <w:left w:val="none" w:sz="0" w:space="0" w:color="auto"/>
            <w:bottom w:val="none" w:sz="0" w:space="0" w:color="auto"/>
            <w:right w:val="none" w:sz="0" w:space="0" w:color="auto"/>
          </w:divBdr>
        </w:div>
        <w:div w:id="349595564">
          <w:marLeft w:val="0"/>
          <w:marRight w:val="0"/>
          <w:marTop w:val="0"/>
          <w:marBottom w:val="0"/>
          <w:divBdr>
            <w:top w:val="none" w:sz="0" w:space="0" w:color="auto"/>
            <w:left w:val="none" w:sz="0" w:space="0" w:color="auto"/>
            <w:bottom w:val="none" w:sz="0" w:space="0" w:color="auto"/>
            <w:right w:val="none" w:sz="0" w:space="0" w:color="auto"/>
          </w:divBdr>
          <w:divsChild>
            <w:div w:id="349593698">
              <w:marLeft w:val="0"/>
              <w:marRight w:val="259"/>
              <w:marTop w:val="0"/>
              <w:marBottom w:val="234"/>
              <w:divBdr>
                <w:top w:val="none" w:sz="0" w:space="0" w:color="auto"/>
                <w:left w:val="none" w:sz="0" w:space="0" w:color="auto"/>
                <w:bottom w:val="none" w:sz="0" w:space="0" w:color="auto"/>
                <w:right w:val="none" w:sz="0" w:space="0" w:color="auto"/>
              </w:divBdr>
              <w:divsChild>
                <w:div w:id="349577963">
                  <w:marLeft w:val="0"/>
                  <w:marRight w:val="0"/>
                  <w:marTop w:val="65"/>
                  <w:marBottom w:val="65"/>
                  <w:divBdr>
                    <w:top w:val="none" w:sz="0" w:space="0" w:color="auto"/>
                    <w:left w:val="none" w:sz="0" w:space="0" w:color="auto"/>
                    <w:bottom w:val="none" w:sz="0" w:space="0" w:color="auto"/>
                    <w:right w:val="none" w:sz="0" w:space="0" w:color="auto"/>
                  </w:divBdr>
                  <w:divsChild>
                    <w:div w:id="349598177">
                      <w:marLeft w:val="0"/>
                      <w:marRight w:val="0"/>
                      <w:marTop w:val="0"/>
                      <w:marBottom w:val="0"/>
                      <w:divBdr>
                        <w:top w:val="none" w:sz="0" w:space="0" w:color="auto"/>
                        <w:left w:val="none" w:sz="0" w:space="0" w:color="auto"/>
                        <w:bottom w:val="none" w:sz="0" w:space="0" w:color="auto"/>
                        <w:right w:val="none" w:sz="0" w:space="0" w:color="auto"/>
                      </w:divBdr>
                    </w:div>
                    <w:div w:id="3496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976">
      <w:marLeft w:val="0"/>
      <w:marRight w:val="0"/>
      <w:marTop w:val="0"/>
      <w:marBottom w:val="0"/>
      <w:divBdr>
        <w:top w:val="none" w:sz="0" w:space="0" w:color="auto"/>
        <w:left w:val="none" w:sz="0" w:space="0" w:color="auto"/>
        <w:bottom w:val="none" w:sz="0" w:space="0" w:color="auto"/>
        <w:right w:val="none" w:sz="0" w:space="0" w:color="auto"/>
      </w:divBdr>
    </w:div>
    <w:div w:id="349582981">
      <w:marLeft w:val="0"/>
      <w:marRight w:val="0"/>
      <w:marTop w:val="0"/>
      <w:marBottom w:val="0"/>
      <w:divBdr>
        <w:top w:val="none" w:sz="0" w:space="0" w:color="auto"/>
        <w:left w:val="none" w:sz="0" w:space="0" w:color="auto"/>
        <w:bottom w:val="none" w:sz="0" w:space="0" w:color="auto"/>
        <w:right w:val="none" w:sz="0" w:space="0" w:color="auto"/>
      </w:divBdr>
      <w:divsChild>
        <w:div w:id="349593035">
          <w:marLeft w:val="0"/>
          <w:marRight w:val="0"/>
          <w:marTop w:val="0"/>
          <w:marBottom w:val="0"/>
          <w:divBdr>
            <w:top w:val="none" w:sz="0" w:space="0" w:color="auto"/>
            <w:left w:val="none" w:sz="0" w:space="0" w:color="auto"/>
            <w:bottom w:val="none" w:sz="0" w:space="0" w:color="auto"/>
            <w:right w:val="none" w:sz="0" w:space="0" w:color="auto"/>
          </w:divBdr>
        </w:div>
      </w:divsChild>
    </w:div>
    <w:div w:id="349582986">
      <w:marLeft w:val="0"/>
      <w:marRight w:val="0"/>
      <w:marTop w:val="0"/>
      <w:marBottom w:val="0"/>
      <w:divBdr>
        <w:top w:val="none" w:sz="0" w:space="0" w:color="auto"/>
        <w:left w:val="none" w:sz="0" w:space="0" w:color="auto"/>
        <w:bottom w:val="none" w:sz="0" w:space="0" w:color="auto"/>
        <w:right w:val="none" w:sz="0" w:space="0" w:color="auto"/>
      </w:divBdr>
      <w:divsChild>
        <w:div w:id="349574091">
          <w:marLeft w:val="0"/>
          <w:marRight w:val="0"/>
          <w:marTop w:val="0"/>
          <w:marBottom w:val="0"/>
          <w:divBdr>
            <w:top w:val="none" w:sz="0" w:space="0" w:color="auto"/>
            <w:left w:val="none" w:sz="0" w:space="0" w:color="auto"/>
            <w:bottom w:val="none" w:sz="0" w:space="0" w:color="auto"/>
            <w:right w:val="none" w:sz="0" w:space="0" w:color="auto"/>
          </w:divBdr>
          <w:divsChild>
            <w:div w:id="349581846">
              <w:marLeft w:val="0"/>
              <w:marRight w:val="259"/>
              <w:marTop w:val="0"/>
              <w:marBottom w:val="234"/>
              <w:divBdr>
                <w:top w:val="none" w:sz="0" w:space="0" w:color="auto"/>
                <w:left w:val="none" w:sz="0" w:space="0" w:color="auto"/>
                <w:bottom w:val="none" w:sz="0" w:space="0" w:color="auto"/>
                <w:right w:val="none" w:sz="0" w:space="0" w:color="auto"/>
              </w:divBdr>
              <w:divsChild>
                <w:div w:id="349576458">
                  <w:marLeft w:val="0"/>
                  <w:marRight w:val="0"/>
                  <w:marTop w:val="65"/>
                  <w:marBottom w:val="65"/>
                  <w:divBdr>
                    <w:top w:val="none" w:sz="0" w:space="0" w:color="auto"/>
                    <w:left w:val="none" w:sz="0" w:space="0" w:color="auto"/>
                    <w:bottom w:val="none" w:sz="0" w:space="0" w:color="auto"/>
                    <w:right w:val="none" w:sz="0" w:space="0" w:color="auto"/>
                  </w:divBdr>
                  <w:divsChild>
                    <w:div w:id="349574181">
                      <w:marLeft w:val="0"/>
                      <w:marRight w:val="0"/>
                      <w:marTop w:val="0"/>
                      <w:marBottom w:val="0"/>
                      <w:divBdr>
                        <w:top w:val="none" w:sz="0" w:space="0" w:color="auto"/>
                        <w:left w:val="none" w:sz="0" w:space="0" w:color="auto"/>
                        <w:bottom w:val="none" w:sz="0" w:space="0" w:color="auto"/>
                        <w:right w:val="none" w:sz="0" w:space="0" w:color="auto"/>
                      </w:divBdr>
                    </w:div>
                    <w:div w:id="3496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46">
              <w:marLeft w:val="0"/>
              <w:marRight w:val="259"/>
              <w:marTop w:val="0"/>
              <w:marBottom w:val="234"/>
              <w:divBdr>
                <w:top w:val="none" w:sz="0" w:space="0" w:color="auto"/>
                <w:left w:val="none" w:sz="0" w:space="0" w:color="auto"/>
                <w:bottom w:val="none" w:sz="0" w:space="0" w:color="auto"/>
                <w:right w:val="none" w:sz="0" w:space="0" w:color="auto"/>
              </w:divBdr>
              <w:divsChild>
                <w:div w:id="349575033">
                  <w:marLeft w:val="0"/>
                  <w:marRight w:val="0"/>
                  <w:marTop w:val="65"/>
                  <w:marBottom w:val="65"/>
                  <w:divBdr>
                    <w:top w:val="none" w:sz="0" w:space="0" w:color="auto"/>
                    <w:left w:val="none" w:sz="0" w:space="0" w:color="auto"/>
                    <w:bottom w:val="none" w:sz="0" w:space="0" w:color="auto"/>
                    <w:right w:val="none" w:sz="0" w:space="0" w:color="auto"/>
                  </w:divBdr>
                  <w:divsChild>
                    <w:div w:id="349571700">
                      <w:marLeft w:val="0"/>
                      <w:marRight w:val="0"/>
                      <w:marTop w:val="0"/>
                      <w:marBottom w:val="0"/>
                      <w:divBdr>
                        <w:top w:val="none" w:sz="0" w:space="0" w:color="auto"/>
                        <w:left w:val="none" w:sz="0" w:space="0" w:color="auto"/>
                        <w:bottom w:val="none" w:sz="0" w:space="0" w:color="auto"/>
                        <w:right w:val="none" w:sz="0" w:space="0" w:color="auto"/>
                      </w:divBdr>
                    </w:div>
                    <w:div w:id="349597783">
                      <w:marLeft w:val="0"/>
                      <w:marRight w:val="0"/>
                      <w:marTop w:val="0"/>
                      <w:marBottom w:val="0"/>
                      <w:divBdr>
                        <w:top w:val="none" w:sz="0" w:space="0" w:color="auto"/>
                        <w:left w:val="none" w:sz="0" w:space="0" w:color="auto"/>
                        <w:bottom w:val="none" w:sz="0" w:space="0" w:color="auto"/>
                        <w:right w:val="none" w:sz="0" w:space="0" w:color="auto"/>
                      </w:divBdr>
                    </w:div>
                  </w:divsChild>
                </w:div>
                <w:div w:id="349599128">
                  <w:marLeft w:val="0"/>
                  <w:marRight w:val="0"/>
                  <w:marTop w:val="65"/>
                  <w:marBottom w:val="65"/>
                  <w:divBdr>
                    <w:top w:val="none" w:sz="0" w:space="0" w:color="auto"/>
                    <w:left w:val="none" w:sz="0" w:space="0" w:color="auto"/>
                    <w:bottom w:val="none" w:sz="0" w:space="0" w:color="auto"/>
                    <w:right w:val="none" w:sz="0" w:space="0" w:color="auto"/>
                  </w:divBdr>
                  <w:divsChild>
                    <w:div w:id="349582036">
                      <w:marLeft w:val="0"/>
                      <w:marRight w:val="0"/>
                      <w:marTop w:val="0"/>
                      <w:marBottom w:val="0"/>
                      <w:divBdr>
                        <w:top w:val="none" w:sz="0" w:space="0" w:color="auto"/>
                        <w:left w:val="none" w:sz="0" w:space="0" w:color="auto"/>
                        <w:bottom w:val="none" w:sz="0" w:space="0" w:color="auto"/>
                        <w:right w:val="none" w:sz="0" w:space="0" w:color="auto"/>
                      </w:divBdr>
                    </w:div>
                    <w:div w:id="349590499">
                      <w:marLeft w:val="0"/>
                      <w:marRight w:val="0"/>
                      <w:marTop w:val="0"/>
                      <w:marBottom w:val="0"/>
                      <w:divBdr>
                        <w:top w:val="none" w:sz="0" w:space="0" w:color="auto"/>
                        <w:left w:val="none" w:sz="0" w:space="0" w:color="auto"/>
                        <w:bottom w:val="none" w:sz="0" w:space="0" w:color="auto"/>
                        <w:right w:val="none" w:sz="0" w:space="0" w:color="auto"/>
                      </w:divBdr>
                    </w:div>
                  </w:divsChild>
                </w:div>
                <w:div w:id="349601238">
                  <w:marLeft w:val="0"/>
                  <w:marRight w:val="0"/>
                  <w:marTop w:val="65"/>
                  <w:marBottom w:val="65"/>
                  <w:divBdr>
                    <w:top w:val="none" w:sz="0" w:space="0" w:color="auto"/>
                    <w:left w:val="none" w:sz="0" w:space="0" w:color="auto"/>
                    <w:bottom w:val="none" w:sz="0" w:space="0" w:color="auto"/>
                    <w:right w:val="none" w:sz="0" w:space="0" w:color="auto"/>
                  </w:divBdr>
                  <w:divsChild>
                    <w:div w:id="349572037">
                      <w:marLeft w:val="0"/>
                      <w:marRight w:val="0"/>
                      <w:marTop w:val="0"/>
                      <w:marBottom w:val="0"/>
                      <w:divBdr>
                        <w:top w:val="none" w:sz="0" w:space="0" w:color="auto"/>
                        <w:left w:val="none" w:sz="0" w:space="0" w:color="auto"/>
                        <w:bottom w:val="none" w:sz="0" w:space="0" w:color="auto"/>
                        <w:right w:val="none" w:sz="0" w:space="0" w:color="auto"/>
                      </w:divBdr>
                    </w:div>
                    <w:div w:id="34960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190">
          <w:marLeft w:val="0"/>
          <w:marRight w:val="0"/>
          <w:marTop w:val="0"/>
          <w:marBottom w:val="0"/>
          <w:divBdr>
            <w:top w:val="none" w:sz="0" w:space="0" w:color="auto"/>
            <w:left w:val="none" w:sz="0" w:space="0" w:color="auto"/>
            <w:bottom w:val="none" w:sz="0" w:space="0" w:color="auto"/>
            <w:right w:val="none" w:sz="0" w:space="0" w:color="auto"/>
          </w:divBdr>
          <w:divsChild>
            <w:div w:id="349594551">
              <w:marLeft w:val="0"/>
              <w:marRight w:val="259"/>
              <w:marTop w:val="0"/>
              <w:marBottom w:val="0"/>
              <w:divBdr>
                <w:top w:val="none" w:sz="0" w:space="0" w:color="auto"/>
                <w:left w:val="none" w:sz="0" w:space="0" w:color="auto"/>
                <w:bottom w:val="none" w:sz="0" w:space="0" w:color="auto"/>
                <w:right w:val="none" w:sz="0" w:space="0" w:color="auto"/>
              </w:divBdr>
            </w:div>
          </w:divsChild>
        </w:div>
        <w:div w:id="349581925">
          <w:marLeft w:val="0"/>
          <w:marRight w:val="0"/>
          <w:marTop w:val="0"/>
          <w:marBottom w:val="143"/>
          <w:divBdr>
            <w:top w:val="none" w:sz="0" w:space="0" w:color="auto"/>
            <w:left w:val="none" w:sz="0" w:space="0" w:color="auto"/>
            <w:bottom w:val="none" w:sz="0" w:space="0" w:color="auto"/>
            <w:right w:val="none" w:sz="0" w:space="0" w:color="auto"/>
          </w:divBdr>
          <w:divsChild>
            <w:div w:id="3495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88">
      <w:marLeft w:val="0"/>
      <w:marRight w:val="0"/>
      <w:marTop w:val="0"/>
      <w:marBottom w:val="0"/>
      <w:divBdr>
        <w:top w:val="none" w:sz="0" w:space="0" w:color="auto"/>
        <w:left w:val="none" w:sz="0" w:space="0" w:color="auto"/>
        <w:bottom w:val="none" w:sz="0" w:space="0" w:color="auto"/>
        <w:right w:val="none" w:sz="0" w:space="0" w:color="auto"/>
      </w:divBdr>
    </w:div>
    <w:div w:id="349582993">
      <w:marLeft w:val="0"/>
      <w:marRight w:val="0"/>
      <w:marTop w:val="0"/>
      <w:marBottom w:val="0"/>
      <w:divBdr>
        <w:top w:val="none" w:sz="0" w:space="0" w:color="auto"/>
        <w:left w:val="none" w:sz="0" w:space="0" w:color="auto"/>
        <w:bottom w:val="none" w:sz="0" w:space="0" w:color="auto"/>
        <w:right w:val="none" w:sz="0" w:space="0" w:color="auto"/>
      </w:divBdr>
    </w:div>
    <w:div w:id="349583001">
      <w:marLeft w:val="0"/>
      <w:marRight w:val="0"/>
      <w:marTop w:val="0"/>
      <w:marBottom w:val="0"/>
      <w:divBdr>
        <w:top w:val="none" w:sz="0" w:space="0" w:color="auto"/>
        <w:left w:val="none" w:sz="0" w:space="0" w:color="auto"/>
        <w:bottom w:val="none" w:sz="0" w:space="0" w:color="auto"/>
        <w:right w:val="none" w:sz="0" w:space="0" w:color="auto"/>
      </w:divBdr>
    </w:div>
    <w:div w:id="349583002">
      <w:marLeft w:val="0"/>
      <w:marRight w:val="0"/>
      <w:marTop w:val="0"/>
      <w:marBottom w:val="0"/>
      <w:divBdr>
        <w:top w:val="none" w:sz="0" w:space="0" w:color="auto"/>
        <w:left w:val="none" w:sz="0" w:space="0" w:color="auto"/>
        <w:bottom w:val="none" w:sz="0" w:space="0" w:color="auto"/>
        <w:right w:val="none" w:sz="0" w:space="0" w:color="auto"/>
      </w:divBdr>
    </w:div>
    <w:div w:id="349583005">
      <w:marLeft w:val="0"/>
      <w:marRight w:val="0"/>
      <w:marTop w:val="0"/>
      <w:marBottom w:val="0"/>
      <w:divBdr>
        <w:top w:val="none" w:sz="0" w:space="0" w:color="auto"/>
        <w:left w:val="none" w:sz="0" w:space="0" w:color="auto"/>
        <w:bottom w:val="none" w:sz="0" w:space="0" w:color="auto"/>
        <w:right w:val="none" w:sz="0" w:space="0" w:color="auto"/>
      </w:divBdr>
      <w:divsChild>
        <w:div w:id="349577786">
          <w:marLeft w:val="0"/>
          <w:marRight w:val="0"/>
          <w:marTop w:val="0"/>
          <w:marBottom w:val="0"/>
          <w:divBdr>
            <w:top w:val="none" w:sz="0" w:space="0" w:color="auto"/>
            <w:left w:val="none" w:sz="0" w:space="0" w:color="auto"/>
            <w:bottom w:val="none" w:sz="0" w:space="0" w:color="auto"/>
            <w:right w:val="none" w:sz="0" w:space="0" w:color="auto"/>
          </w:divBdr>
        </w:div>
        <w:div w:id="349591917">
          <w:marLeft w:val="0"/>
          <w:marRight w:val="0"/>
          <w:marTop w:val="0"/>
          <w:marBottom w:val="0"/>
          <w:divBdr>
            <w:top w:val="none" w:sz="0" w:space="0" w:color="auto"/>
            <w:left w:val="none" w:sz="0" w:space="0" w:color="auto"/>
            <w:bottom w:val="none" w:sz="0" w:space="0" w:color="auto"/>
            <w:right w:val="none" w:sz="0" w:space="0" w:color="auto"/>
          </w:divBdr>
        </w:div>
      </w:divsChild>
    </w:div>
    <w:div w:id="349583006">
      <w:marLeft w:val="0"/>
      <w:marRight w:val="0"/>
      <w:marTop w:val="0"/>
      <w:marBottom w:val="0"/>
      <w:divBdr>
        <w:top w:val="none" w:sz="0" w:space="0" w:color="auto"/>
        <w:left w:val="none" w:sz="0" w:space="0" w:color="auto"/>
        <w:bottom w:val="none" w:sz="0" w:space="0" w:color="auto"/>
        <w:right w:val="none" w:sz="0" w:space="0" w:color="auto"/>
      </w:divBdr>
    </w:div>
    <w:div w:id="349583007">
      <w:marLeft w:val="0"/>
      <w:marRight w:val="0"/>
      <w:marTop w:val="0"/>
      <w:marBottom w:val="0"/>
      <w:divBdr>
        <w:top w:val="none" w:sz="0" w:space="0" w:color="auto"/>
        <w:left w:val="none" w:sz="0" w:space="0" w:color="auto"/>
        <w:bottom w:val="none" w:sz="0" w:space="0" w:color="auto"/>
        <w:right w:val="none" w:sz="0" w:space="0" w:color="auto"/>
      </w:divBdr>
      <w:divsChild>
        <w:div w:id="349574886">
          <w:marLeft w:val="0"/>
          <w:marRight w:val="0"/>
          <w:marTop w:val="0"/>
          <w:marBottom w:val="0"/>
          <w:divBdr>
            <w:top w:val="none" w:sz="0" w:space="0" w:color="auto"/>
            <w:left w:val="none" w:sz="0" w:space="0" w:color="auto"/>
            <w:bottom w:val="none" w:sz="0" w:space="0" w:color="auto"/>
            <w:right w:val="none" w:sz="0" w:space="0" w:color="auto"/>
          </w:divBdr>
        </w:div>
        <w:div w:id="349585373">
          <w:marLeft w:val="0"/>
          <w:marRight w:val="0"/>
          <w:marTop w:val="0"/>
          <w:marBottom w:val="0"/>
          <w:divBdr>
            <w:top w:val="none" w:sz="0" w:space="0" w:color="auto"/>
            <w:left w:val="none" w:sz="0" w:space="0" w:color="auto"/>
            <w:bottom w:val="none" w:sz="0" w:space="0" w:color="auto"/>
            <w:right w:val="none" w:sz="0" w:space="0" w:color="auto"/>
          </w:divBdr>
        </w:div>
        <w:div w:id="349594478">
          <w:marLeft w:val="0"/>
          <w:marRight w:val="0"/>
          <w:marTop w:val="0"/>
          <w:marBottom w:val="0"/>
          <w:divBdr>
            <w:top w:val="none" w:sz="0" w:space="0" w:color="auto"/>
            <w:left w:val="none" w:sz="0" w:space="0" w:color="auto"/>
            <w:bottom w:val="none" w:sz="0" w:space="0" w:color="auto"/>
            <w:right w:val="none" w:sz="0" w:space="0" w:color="auto"/>
          </w:divBdr>
          <w:divsChild>
            <w:div w:id="3495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11">
      <w:marLeft w:val="0"/>
      <w:marRight w:val="0"/>
      <w:marTop w:val="0"/>
      <w:marBottom w:val="0"/>
      <w:divBdr>
        <w:top w:val="none" w:sz="0" w:space="0" w:color="auto"/>
        <w:left w:val="none" w:sz="0" w:space="0" w:color="auto"/>
        <w:bottom w:val="none" w:sz="0" w:space="0" w:color="auto"/>
        <w:right w:val="none" w:sz="0" w:space="0" w:color="auto"/>
      </w:divBdr>
      <w:divsChild>
        <w:div w:id="349571398">
          <w:marLeft w:val="0"/>
          <w:marRight w:val="0"/>
          <w:marTop w:val="0"/>
          <w:marBottom w:val="0"/>
          <w:divBdr>
            <w:top w:val="none" w:sz="0" w:space="0" w:color="auto"/>
            <w:left w:val="none" w:sz="0" w:space="0" w:color="auto"/>
            <w:bottom w:val="none" w:sz="0" w:space="0" w:color="auto"/>
            <w:right w:val="none" w:sz="0" w:space="0" w:color="auto"/>
          </w:divBdr>
        </w:div>
        <w:div w:id="349577757">
          <w:marLeft w:val="0"/>
          <w:marRight w:val="0"/>
          <w:marTop w:val="0"/>
          <w:marBottom w:val="0"/>
          <w:divBdr>
            <w:top w:val="none" w:sz="0" w:space="0" w:color="auto"/>
            <w:left w:val="none" w:sz="0" w:space="0" w:color="auto"/>
            <w:bottom w:val="none" w:sz="0" w:space="0" w:color="auto"/>
            <w:right w:val="none" w:sz="0" w:space="0" w:color="auto"/>
          </w:divBdr>
        </w:div>
        <w:div w:id="349578438">
          <w:marLeft w:val="0"/>
          <w:marRight w:val="0"/>
          <w:marTop w:val="0"/>
          <w:marBottom w:val="0"/>
          <w:divBdr>
            <w:top w:val="none" w:sz="0" w:space="0" w:color="auto"/>
            <w:left w:val="none" w:sz="0" w:space="0" w:color="auto"/>
            <w:bottom w:val="none" w:sz="0" w:space="0" w:color="auto"/>
            <w:right w:val="none" w:sz="0" w:space="0" w:color="auto"/>
          </w:divBdr>
        </w:div>
        <w:div w:id="349578946">
          <w:marLeft w:val="0"/>
          <w:marRight w:val="0"/>
          <w:marTop w:val="0"/>
          <w:marBottom w:val="0"/>
          <w:divBdr>
            <w:top w:val="none" w:sz="0" w:space="0" w:color="auto"/>
            <w:left w:val="none" w:sz="0" w:space="0" w:color="auto"/>
            <w:bottom w:val="none" w:sz="0" w:space="0" w:color="auto"/>
            <w:right w:val="none" w:sz="0" w:space="0" w:color="auto"/>
          </w:divBdr>
        </w:div>
        <w:div w:id="349583952">
          <w:marLeft w:val="0"/>
          <w:marRight w:val="0"/>
          <w:marTop w:val="0"/>
          <w:marBottom w:val="0"/>
          <w:divBdr>
            <w:top w:val="none" w:sz="0" w:space="0" w:color="auto"/>
            <w:left w:val="none" w:sz="0" w:space="0" w:color="auto"/>
            <w:bottom w:val="none" w:sz="0" w:space="0" w:color="auto"/>
            <w:right w:val="none" w:sz="0" w:space="0" w:color="auto"/>
          </w:divBdr>
        </w:div>
        <w:div w:id="349584852">
          <w:marLeft w:val="0"/>
          <w:marRight w:val="0"/>
          <w:marTop w:val="0"/>
          <w:marBottom w:val="0"/>
          <w:divBdr>
            <w:top w:val="none" w:sz="0" w:space="0" w:color="auto"/>
            <w:left w:val="none" w:sz="0" w:space="0" w:color="auto"/>
            <w:bottom w:val="none" w:sz="0" w:space="0" w:color="auto"/>
            <w:right w:val="none" w:sz="0" w:space="0" w:color="auto"/>
          </w:divBdr>
        </w:div>
        <w:div w:id="349584886">
          <w:marLeft w:val="0"/>
          <w:marRight w:val="0"/>
          <w:marTop w:val="0"/>
          <w:marBottom w:val="0"/>
          <w:divBdr>
            <w:top w:val="none" w:sz="0" w:space="0" w:color="auto"/>
            <w:left w:val="none" w:sz="0" w:space="0" w:color="auto"/>
            <w:bottom w:val="none" w:sz="0" w:space="0" w:color="auto"/>
            <w:right w:val="none" w:sz="0" w:space="0" w:color="auto"/>
          </w:divBdr>
        </w:div>
        <w:div w:id="349589863">
          <w:marLeft w:val="0"/>
          <w:marRight w:val="0"/>
          <w:marTop w:val="0"/>
          <w:marBottom w:val="0"/>
          <w:divBdr>
            <w:top w:val="none" w:sz="0" w:space="0" w:color="auto"/>
            <w:left w:val="none" w:sz="0" w:space="0" w:color="auto"/>
            <w:bottom w:val="none" w:sz="0" w:space="0" w:color="auto"/>
            <w:right w:val="none" w:sz="0" w:space="0" w:color="auto"/>
          </w:divBdr>
        </w:div>
        <w:div w:id="349593159">
          <w:marLeft w:val="0"/>
          <w:marRight w:val="0"/>
          <w:marTop w:val="0"/>
          <w:marBottom w:val="0"/>
          <w:divBdr>
            <w:top w:val="none" w:sz="0" w:space="0" w:color="auto"/>
            <w:left w:val="none" w:sz="0" w:space="0" w:color="auto"/>
            <w:bottom w:val="none" w:sz="0" w:space="0" w:color="auto"/>
            <w:right w:val="none" w:sz="0" w:space="0" w:color="auto"/>
          </w:divBdr>
        </w:div>
        <w:div w:id="349594348">
          <w:marLeft w:val="0"/>
          <w:marRight w:val="0"/>
          <w:marTop w:val="0"/>
          <w:marBottom w:val="0"/>
          <w:divBdr>
            <w:top w:val="none" w:sz="0" w:space="0" w:color="auto"/>
            <w:left w:val="none" w:sz="0" w:space="0" w:color="auto"/>
            <w:bottom w:val="none" w:sz="0" w:space="0" w:color="auto"/>
            <w:right w:val="none" w:sz="0" w:space="0" w:color="auto"/>
          </w:divBdr>
        </w:div>
        <w:div w:id="349594805">
          <w:marLeft w:val="0"/>
          <w:marRight w:val="0"/>
          <w:marTop w:val="0"/>
          <w:marBottom w:val="0"/>
          <w:divBdr>
            <w:top w:val="none" w:sz="0" w:space="0" w:color="auto"/>
            <w:left w:val="none" w:sz="0" w:space="0" w:color="auto"/>
            <w:bottom w:val="none" w:sz="0" w:space="0" w:color="auto"/>
            <w:right w:val="none" w:sz="0" w:space="0" w:color="auto"/>
          </w:divBdr>
        </w:div>
        <w:div w:id="349599822">
          <w:marLeft w:val="0"/>
          <w:marRight w:val="0"/>
          <w:marTop w:val="0"/>
          <w:marBottom w:val="0"/>
          <w:divBdr>
            <w:top w:val="none" w:sz="0" w:space="0" w:color="auto"/>
            <w:left w:val="none" w:sz="0" w:space="0" w:color="auto"/>
            <w:bottom w:val="none" w:sz="0" w:space="0" w:color="auto"/>
            <w:right w:val="none" w:sz="0" w:space="0" w:color="auto"/>
          </w:divBdr>
        </w:div>
        <w:div w:id="349600850">
          <w:marLeft w:val="0"/>
          <w:marRight w:val="0"/>
          <w:marTop w:val="0"/>
          <w:marBottom w:val="0"/>
          <w:divBdr>
            <w:top w:val="none" w:sz="0" w:space="0" w:color="auto"/>
            <w:left w:val="none" w:sz="0" w:space="0" w:color="auto"/>
            <w:bottom w:val="none" w:sz="0" w:space="0" w:color="auto"/>
            <w:right w:val="none" w:sz="0" w:space="0" w:color="auto"/>
          </w:divBdr>
        </w:div>
      </w:divsChild>
    </w:div>
    <w:div w:id="349583013">
      <w:marLeft w:val="0"/>
      <w:marRight w:val="0"/>
      <w:marTop w:val="0"/>
      <w:marBottom w:val="0"/>
      <w:divBdr>
        <w:top w:val="none" w:sz="0" w:space="0" w:color="auto"/>
        <w:left w:val="none" w:sz="0" w:space="0" w:color="auto"/>
        <w:bottom w:val="none" w:sz="0" w:space="0" w:color="auto"/>
        <w:right w:val="none" w:sz="0" w:space="0" w:color="auto"/>
      </w:divBdr>
    </w:div>
    <w:div w:id="349583014">
      <w:marLeft w:val="0"/>
      <w:marRight w:val="0"/>
      <w:marTop w:val="0"/>
      <w:marBottom w:val="0"/>
      <w:divBdr>
        <w:top w:val="none" w:sz="0" w:space="0" w:color="auto"/>
        <w:left w:val="none" w:sz="0" w:space="0" w:color="auto"/>
        <w:bottom w:val="none" w:sz="0" w:space="0" w:color="auto"/>
        <w:right w:val="none" w:sz="0" w:space="0" w:color="auto"/>
      </w:divBdr>
    </w:div>
    <w:div w:id="349583018">
      <w:marLeft w:val="0"/>
      <w:marRight w:val="0"/>
      <w:marTop w:val="0"/>
      <w:marBottom w:val="0"/>
      <w:divBdr>
        <w:top w:val="none" w:sz="0" w:space="0" w:color="auto"/>
        <w:left w:val="none" w:sz="0" w:space="0" w:color="auto"/>
        <w:bottom w:val="none" w:sz="0" w:space="0" w:color="auto"/>
        <w:right w:val="none" w:sz="0" w:space="0" w:color="auto"/>
      </w:divBdr>
      <w:divsChild>
        <w:div w:id="349578549">
          <w:marLeft w:val="0"/>
          <w:marRight w:val="0"/>
          <w:marTop w:val="0"/>
          <w:marBottom w:val="0"/>
          <w:divBdr>
            <w:top w:val="none" w:sz="0" w:space="0" w:color="auto"/>
            <w:left w:val="none" w:sz="0" w:space="0" w:color="auto"/>
            <w:bottom w:val="none" w:sz="0" w:space="0" w:color="auto"/>
            <w:right w:val="none" w:sz="0" w:space="0" w:color="auto"/>
          </w:divBdr>
        </w:div>
        <w:div w:id="349578698">
          <w:marLeft w:val="0"/>
          <w:marRight w:val="0"/>
          <w:marTop w:val="0"/>
          <w:marBottom w:val="0"/>
          <w:divBdr>
            <w:top w:val="none" w:sz="0" w:space="0" w:color="auto"/>
            <w:left w:val="none" w:sz="0" w:space="0" w:color="auto"/>
            <w:bottom w:val="none" w:sz="0" w:space="0" w:color="auto"/>
            <w:right w:val="none" w:sz="0" w:space="0" w:color="auto"/>
          </w:divBdr>
          <w:divsChild>
            <w:div w:id="3495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20">
      <w:marLeft w:val="0"/>
      <w:marRight w:val="0"/>
      <w:marTop w:val="0"/>
      <w:marBottom w:val="0"/>
      <w:divBdr>
        <w:top w:val="none" w:sz="0" w:space="0" w:color="auto"/>
        <w:left w:val="none" w:sz="0" w:space="0" w:color="auto"/>
        <w:bottom w:val="none" w:sz="0" w:space="0" w:color="auto"/>
        <w:right w:val="none" w:sz="0" w:space="0" w:color="auto"/>
      </w:divBdr>
      <w:divsChild>
        <w:div w:id="349584783">
          <w:marLeft w:val="0"/>
          <w:marRight w:val="0"/>
          <w:marTop w:val="0"/>
          <w:marBottom w:val="0"/>
          <w:divBdr>
            <w:top w:val="none" w:sz="0" w:space="0" w:color="auto"/>
            <w:left w:val="none" w:sz="0" w:space="0" w:color="auto"/>
            <w:bottom w:val="none" w:sz="0" w:space="0" w:color="auto"/>
            <w:right w:val="none" w:sz="0" w:space="0" w:color="auto"/>
          </w:divBdr>
        </w:div>
      </w:divsChild>
    </w:div>
    <w:div w:id="349583023">
      <w:marLeft w:val="0"/>
      <w:marRight w:val="0"/>
      <w:marTop w:val="0"/>
      <w:marBottom w:val="0"/>
      <w:divBdr>
        <w:top w:val="none" w:sz="0" w:space="0" w:color="auto"/>
        <w:left w:val="none" w:sz="0" w:space="0" w:color="auto"/>
        <w:bottom w:val="none" w:sz="0" w:space="0" w:color="auto"/>
        <w:right w:val="none" w:sz="0" w:space="0" w:color="auto"/>
      </w:divBdr>
    </w:div>
    <w:div w:id="349583028">
      <w:marLeft w:val="0"/>
      <w:marRight w:val="0"/>
      <w:marTop w:val="0"/>
      <w:marBottom w:val="0"/>
      <w:divBdr>
        <w:top w:val="none" w:sz="0" w:space="0" w:color="auto"/>
        <w:left w:val="none" w:sz="0" w:space="0" w:color="auto"/>
        <w:bottom w:val="none" w:sz="0" w:space="0" w:color="auto"/>
        <w:right w:val="none" w:sz="0" w:space="0" w:color="auto"/>
      </w:divBdr>
    </w:div>
    <w:div w:id="349583029">
      <w:marLeft w:val="0"/>
      <w:marRight w:val="0"/>
      <w:marTop w:val="0"/>
      <w:marBottom w:val="0"/>
      <w:divBdr>
        <w:top w:val="none" w:sz="0" w:space="0" w:color="auto"/>
        <w:left w:val="none" w:sz="0" w:space="0" w:color="auto"/>
        <w:bottom w:val="none" w:sz="0" w:space="0" w:color="auto"/>
        <w:right w:val="none" w:sz="0" w:space="0" w:color="auto"/>
      </w:divBdr>
    </w:div>
    <w:div w:id="349583030">
      <w:marLeft w:val="0"/>
      <w:marRight w:val="0"/>
      <w:marTop w:val="0"/>
      <w:marBottom w:val="0"/>
      <w:divBdr>
        <w:top w:val="none" w:sz="0" w:space="0" w:color="auto"/>
        <w:left w:val="none" w:sz="0" w:space="0" w:color="auto"/>
        <w:bottom w:val="none" w:sz="0" w:space="0" w:color="auto"/>
        <w:right w:val="none" w:sz="0" w:space="0" w:color="auto"/>
      </w:divBdr>
      <w:divsChild>
        <w:div w:id="349571490">
          <w:marLeft w:val="0"/>
          <w:marRight w:val="0"/>
          <w:marTop w:val="0"/>
          <w:marBottom w:val="0"/>
          <w:divBdr>
            <w:top w:val="none" w:sz="0" w:space="0" w:color="auto"/>
            <w:left w:val="none" w:sz="0" w:space="0" w:color="auto"/>
            <w:bottom w:val="none" w:sz="0" w:space="0" w:color="auto"/>
            <w:right w:val="none" w:sz="0" w:space="0" w:color="auto"/>
          </w:divBdr>
        </w:div>
        <w:div w:id="349579001">
          <w:marLeft w:val="0"/>
          <w:marRight w:val="0"/>
          <w:marTop w:val="0"/>
          <w:marBottom w:val="0"/>
          <w:divBdr>
            <w:top w:val="none" w:sz="0" w:space="0" w:color="auto"/>
            <w:left w:val="none" w:sz="0" w:space="0" w:color="auto"/>
            <w:bottom w:val="none" w:sz="0" w:space="0" w:color="auto"/>
            <w:right w:val="none" w:sz="0" w:space="0" w:color="auto"/>
          </w:divBdr>
          <w:divsChild>
            <w:div w:id="349589948">
              <w:marLeft w:val="0"/>
              <w:marRight w:val="0"/>
              <w:marTop w:val="0"/>
              <w:marBottom w:val="0"/>
              <w:divBdr>
                <w:top w:val="none" w:sz="0" w:space="0" w:color="auto"/>
                <w:left w:val="none" w:sz="0" w:space="0" w:color="auto"/>
                <w:bottom w:val="none" w:sz="0" w:space="0" w:color="auto"/>
                <w:right w:val="none" w:sz="0" w:space="0" w:color="auto"/>
              </w:divBdr>
            </w:div>
          </w:divsChild>
        </w:div>
        <w:div w:id="349600628">
          <w:marLeft w:val="0"/>
          <w:marRight w:val="0"/>
          <w:marTop w:val="0"/>
          <w:marBottom w:val="0"/>
          <w:divBdr>
            <w:top w:val="none" w:sz="0" w:space="0" w:color="auto"/>
            <w:left w:val="none" w:sz="0" w:space="0" w:color="auto"/>
            <w:bottom w:val="none" w:sz="0" w:space="0" w:color="auto"/>
            <w:right w:val="none" w:sz="0" w:space="0" w:color="auto"/>
          </w:divBdr>
          <w:divsChild>
            <w:div w:id="349592889">
              <w:marLeft w:val="0"/>
              <w:marRight w:val="0"/>
              <w:marTop w:val="0"/>
              <w:marBottom w:val="0"/>
              <w:divBdr>
                <w:top w:val="none" w:sz="0" w:space="0" w:color="auto"/>
                <w:left w:val="none" w:sz="0" w:space="0" w:color="auto"/>
                <w:bottom w:val="none" w:sz="0" w:space="0" w:color="auto"/>
                <w:right w:val="none" w:sz="0" w:space="0" w:color="auto"/>
              </w:divBdr>
              <w:divsChild>
                <w:div w:id="349577867">
                  <w:marLeft w:val="0"/>
                  <w:marRight w:val="0"/>
                  <w:marTop w:val="0"/>
                  <w:marBottom w:val="0"/>
                  <w:divBdr>
                    <w:top w:val="none" w:sz="0" w:space="0" w:color="auto"/>
                    <w:left w:val="none" w:sz="0" w:space="0" w:color="auto"/>
                    <w:bottom w:val="none" w:sz="0" w:space="0" w:color="auto"/>
                    <w:right w:val="none" w:sz="0" w:space="0" w:color="auto"/>
                  </w:divBdr>
                  <w:divsChild>
                    <w:div w:id="349591106">
                      <w:marLeft w:val="0"/>
                      <w:marRight w:val="0"/>
                      <w:marTop w:val="0"/>
                      <w:marBottom w:val="0"/>
                      <w:divBdr>
                        <w:top w:val="none" w:sz="0" w:space="0" w:color="auto"/>
                        <w:left w:val="none" w:sz="0" w:space="0" w:color="auto"/>
                        <w:bottom w:val="none" w:sz="0" w:space="0" w:color="auto"/>
                        <w:right w:val="none" w:sz="0" w:space="0" w:color="auto"/>
                      </w:divBdr>
                    </w:div>
                    <w:div w:id="349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37">
              <w:marLeft w:val="0"/>
              <w:marRight w:val="0"/>
              <w:marTop w:val="0"/>
              <w:marBottom w:val="0"/>
              <w:divBdr>
                <w:top w:val="none" w:sz="0" w:space="0" w:color="auto"/>
                <w:left w:val="none" w:sz="0" w:space="0" w:color="auto"/>
                <w:bottom w:val="none" w:sz="0" w:space="0" w:color="auto"/>
                <w:right w:val="none" w:sz="0" w:space="0" w:color="auto"/>
              </w:divBdr>
              <w:divsChild>
                <w:div w:id="349575837">
                  <w:marLeft w:val="0"/>
                  <w:marRight w:val="0"/>
                  <w:marTop w:val="0"/>
                  <w:marBottom w:val="0"/>
                  <w:divBdr>
                    <w:top w:val="none" w:sz="0" w:space="0" w:color="auto"/>
                    <w:left w:val="none" w:sz="0" w:space="0" w:color="auto"/>
                    <w:bottom w:val="none" w:sz="0" w:space="0" w:color="auto"/>
                    <w:right w:val="none" w:sz="0" w:space="0" w:color="auto"/>
                  </w:divBdr>
                  <w:divsChild>
                    <w:div w:id="349595266">
                      <w:marLeft w:val="0"/>
                      <w:marRight w:val="0"/>
                      <w:marTop w:val="0"/>
                      <w:marBottom w:val="0"/>
                      <w:divBdr>
                        <w:top w:val="none" w:sz="0" w:space="0" w:color="auto"/>
                        <w:left w:val="none" w:sz="0" w:space="0" w:color="auto"/>
                        <w:bottom w:val="none" w:sz="0" w:space="0" w:color="auto"/>
                        <w:right w:val="none" w:sz="0" w:space="0" w:color="auto"/>
                      </w:divBdr>
                    </w:div>
                    <w:div w:id="349598304">
                      <w:marLeft w:val="0"/>
                      <w:marRight w:val="0"/>
                      <w:marTop w:val="0"/>
                      <w:marBottom w:val="0"/>
                      <w:divBdr>
                        <w:top w:val="none" w:sz="0" w:space="0" w:color="auto"/>
                        <w:left w:val="none" w:sz="0" w:space="0" w:color="auto"/>
                        <w:bottom w:val="none" w:sz="0" w:space="0" w:color="auto"/>
                        <w:right w:val="none" w:sz="0" w:space="0" w:color="auto"/>
                      </w:divBdr>
                    </w:div>
                  </w:divsChild>
                </w:div>
                <w:div w:id="349582521">
                  <w:marLeft w:val="0"/>
                  <w:marRight w:val="0"/>
                  <w:marTop w:val="0"/>
                  <w:marBottom w:val="0"/>
                  <w:divBdr>
                    <w:top w:val="none" w:sz="0" w:space="0" w:color="auto"/>
                    <w:left w:val="none" w:sz="0" w:space="0" w:color="auto"/>
                    <w:bottom w:val="none" w:sz="0" w:space="0" w:color="auto"/>
                    <w:right w:val="none" w:sz="0" w:space="0" w:color="auto"/>
                  </w:divBdr>
                  <w:divsChild>
                    <w:div w:id="349592457">
                      <w:marLeft w:val="0"/>
                      <w:marRight w:val="0"/>
                      <w:marTop w:val="0"/>
                      <w:marBottom w:val="0"/>
                      <w:divBdr>
                        <w:top w:val="none" w:sz="0" w:space="0" w:color="auto"/>
                        <w:left w:val="none" w:sz="0" w:space="0" w:color="auto"/>
                        <w:bottom w:val="none" w:sz="0" w:space="0" w:color="auto"/>
                        <w:right w:val="none" w:sz="0" w:space="0" w:color="auto"/>
                      </w:divBdr>
                    </w:div>
                    <w:div w:id="349600332">
                      <w:marLeft w:val="0"/>
                      <w:marRight w:val="0"/>
                      <w:marTop w:val="0"/>
                      <w:marBottom w:val="0"/>
                      <w:divBdr>
                        <w:top w:val="none" w:sz="0" w:space="0" w:color="auto"/>
                        <w:left w:val="none" w:sz="0" w:space="0" w:color="auto"/>
                        <w:bottom w:val="none" w:sz="0" w:space="0" w:color="auto"/>
                        <w:right w:val="none" w:sz="0" w:space="0" w:color="auto"/>
                      </w:divBdr>
                    </w:div>
                  </w:divsChild>
                </w:div>
                <w:div w:id="349587377">
                  <w:marLeft w:val="0"/>
                  <w:marRight w:val="0"/>
                  <w:marTop w:val="0"/>
                  <w:marBottom w:val="0"/>
                  <w:divBdr>
                    <w:top w:val="none" w:sz="0" w:space="0" w:color="auto"/>
                    <w:left w:val="none" w:sz="0" w:space="0" w:color="auto"/>
                    <w:bottom w:val="none" w:sz="0" w:space="0" w:color="auto"/>
                    <w:right w:val="none" w:sz="0" w:space="0" w:color="auto"/>
                  </w:divBdr>
                  <w:divsChild>
                    <w:div w:id="349573665">
                      <w:marLeft w:val="0"/>
                      <w:marRight w:val="0"/>
                      <w:marTop w:val="0"/>
                      <w:marBottom w:val="0"/>
                      <w:divBdr>
                        <w:top w:val="none" w:sz="0" w:space="0" w:color="auto"/>
                        <w:left w:val="none" w:sz="0" w:space="0" w:color="auto"/>
                        <w:bottom w:val="none" w:sz="0" w:space="0" w:color="auto"/>
                        <w:right w:val="none" w:sz="0" w:space="0" w:color="auto"/>
                      </w:divBdr>
                    </w:div>
                    <w:div w:id="349590664">
                      <w:marLeft w:val="0"/>
                      <w:marRight w:val="0"/>
                      <w:marTop w:val="0"/>
                      <w:marBottom w:val="0"/>
                      <w:divBdr>
                        <w:top w:val="none" w:sz="0" w:space="0" w:color="auto"/>
                        <w:left w:val="none" w:sz="0" w:space="0" w:color="auto"/>
                        <w:bottom w:val="none" w:sz="0" w:space="0" w:color="auto"/>
                        <w:right w:val="none" w:sz="0" w:space="0" w:color="auto"/>
                      </w:divBdr>
                    </w:div>
                  </w:divsChild>
                </w:div>
                <w:div w:id="349600959">
                  <w:marLeft w:val="0"/>
                  <w:marRight w:val="0"/>
                  <w:marTop w:val="0"/>
                  <w:marBottom w:val="0"/>
                  <w:divBdr>
                    <w:top w:val="none" w:sz="0" w:space="0" w:color="auto"/>
                    <w:left w:val="none" w:sz="0" w:space="0" w:color="auto"/>
                    <w:bottom w:val="none" w:sz="0" w:space="0" w:color="auto"/>
                    <w:right w:val="none" w:sz="0" w:space="0" w:color="auto"/>
                  </w:divBdr>
                  <w:divsChild>
                    <w:div w:id="349590808">
                      <w:marLeft w:val="0"/>
                      <w:marRight w:val="0"/>
                      <w:marTop w:val="0"/>
                      <w:marBottom w:val="0"/>
                      <w:divBdr>
                        <w:top w:val="none" w:sz="0" w:space="0" w:color="auto"/>
                        <w:left w:val="none" w:sz="0" w:space="0" w:color="auto"/>
                        <w:bottom w:val="none" w:sz="0" w:space="0" w:color="auto"/>
                        <w:right w:val="none" w:sz="0" w:space="0" w:color="auto"/>
                      </w:divBdr>
                    </w:div>
                    <w:div w:id="34959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034">
      <w:marLeft w:val="0"/>
      <w:marRight w:val="0"/>
      <w:marTop w:val="0"/>
      <w:marBottom w:val="0"/>
      <w:divBdr>
        <w:top w:val="none" w:sz="0" w:space="0" w:color="auto"/>
        <w:left w:val="none" w:sz="0" w:space="0" w:color="auto"/>
        <w:bottom w:val="none" w:sz="0" w:space="0" w:color="auto"/>
        <w:right w:val="none" w:sz="0" w:space="0" w:color="auto"/>
      </w:divBdr>
    </w:div>
    <w:div w:id="349583035">
      <w:marLeft w:val="0"/>
      <w:marRight w:val="0"/>
      <w:marTop w:val="0"/>
      <w:marBottom w:val="0"/>
      <w:divBdr>
        <w:top w:val="none" w:sz="0" w:space="0" w:color="auto"/>
        <w:left w:val="none" w:sz="0" w:space="0" w:color="auto"/>
        <w:bottom w:val="none" w:sz="0" w:space="0" w:color="auto"/>
        <w:right w:val="none" w:sz="0" w:space="0" w:color="auto"/>
      </w:divBdr>
      <w:divsChild>
        <w:div w:id="349579789">
          <w:marLeft w:val="0"/>
          <w:marRight w:val="0"/>
          <w:marTop w:val="81"/>
          <w:marBottom w:val="197"/>
          <w:divBdr>
            <w:top w:val="none" w:sz="0" w:space="0" w:color="auto"/>
            <w:left w:val="none" w:sz="0" w:space="0" w:color="auto"/>
            <w:bottom w:val="none" w:sz="0" w:space="0" w:color="auto"/>
            <w:right w:val="none" w:sz="0" w:space="0" w:color="auto"/>
          </w:divBdr>
        </w:div>
        <w:div w:id="349600286">
          <w:marLeft w:val="0"/>
          <w:marRight w:val="0"/>
          <w:marTop w:val="58"/>
          <w:marBottom w:val="174"/>
          <w:divBdr>
            <w:top w:val="none" w:sz="0" w:space="0" w:color="auto"/>
            <w:left w:val="none" w:sz="0" w:space="0" w:color="auto"/>
            <w:bottom w:val="none" w:sz="0" w:space="0" w:color="auto"/>
            <w:right w:val="none" w:sz="0" w:space="0" w:color="auto"/>
          </w:divBdr>
        </w:div>
      </w:divsChild>
    </w:div>
    <w:div w:id="349583036">
      <w:marLeft w:val="0"/>
      <w:marRight w:val="0"/>
      <w:marTop w:val="0"/>
      <w:marBottom w:val="0"/>
      <w:divBdr>
        <w:top w:val="none" w:sz="0" w:space="0" w:color="auto"/>
        <w:left w:val="none" w:sz="0" w:space="0" w:color="auto"/>
        <w:bottom w:val="none" w:sz="0" w:space="0" w:color="auto"/>
        <w:right w:val="none" w:sz="0" w:space="0" w:color="auto"/>
      </w:divBdr>
    </w:div>
    <w:div w:id="349583037">
      <w:marLeft w:val="0"/>
      <w:marRight w:val="0"/>
      <w:marTop w:val="0"/>
      <w:marBottom w:val="0"/>
      <w:divBdr>
        <w:top w:val="none" w:sz="0" w:space="0" w:color="auto"/>
        <w:left w:val="none" w:sz="0" w:space="0" w:color="auto"/>
        <w:bottom w:val="none" w:sz="0" w:space="0" w:color="auto"/>
        <w:right w:val="none" w:sz="0" w:space="0" w:color="auto"/>
      </w:divBdr>
    </w:div>
    <w:div w:id="349583042">
      <w:marLeft w:val="0"/>
      <w:marRight w:val="0"/>
      <w:marTop w:val="0"/>
      <w:marBottom w:val="0"/>
      <w:divBdr>
        <w:top w:val="none" w:sz="0" w:space="0" w:color="auto"/>
        <w:left w:val="none" w:sz="0" w:space="0" w:color="auto"/>
        <w:bottom w:val="none" w:sz="0" w:space="0" w:color="auto"/>
        <w:right w:val="none" w:sz="0" w:space="0" w:color="auto"/>
      </w:divBdr>
      <w:divsChild>
        <w:div w:id="349592552">
          <w:marLeft w:val="0"/>
          <w:marRight w:val="0"/>
          <w:marTop w:val="0"/>
          <w:marBottom w:val="0"/>
          <w:divBdr>
            <w:top w:val="none" w:sz="0" w:space="0" w:color="auto"/>
            <w:left w:val="none" w:sz="0" w:space="0" w:color="auto"/>
            <w:bottom w:val="none" w:sz="0" w:space="0" w:color="auto"/>
            <w:right w:val="none" w:sz="0" w:space="0" w:color="auto"/>
          </w:divBdr>
          <w:divsChild>
            <w:div w:id="349573527">
              <w:marLeft w:val="0"/>
              <w:marRight w:val="0"/>
              <w:marTop w:val="0"/>
              <w:marBottom w:val="0"/>
              <w:divBdr>
                <w:top w:val="none" w:sz="0" w:space="0" w:color="auto"/>
                <w:left w:val="none" w:sz="0" w:space="0" w:color="auto"/>
                <w:bottom w:val="none" w:sz="0" w:space="0" w:color="auto"/>
                <w:right w:val="none" w:sz="0" w:space="0" w:color="auto"/>
              </w:divBdr>
            </w:div>
            <w:div w:id="349575829">
              <w:marLeft w:val="0"/>
              <w:marRight w:val="0"/>
              <w:marTop w:val="0"/>
              <w:marBottom w:val="0"/>
              <w:divBdr>
                <w:top w:val="none" w:sz="0" w:space="0" w:color="auto"/>
                <w:left w:val="none" w:sz="0" w:space="0" w:color="auto"/>
                <w:bottom w:val="none" w:sz="0" w:space="0" w:color="auto"/>
                <w:right w:val="none" w:sz="0" w:space="0" w:color="auto"/>
              </w:divBdr>
            </w:div>
            <w:div w:id="349576065">
              <w:marLeft w:val="0"/>
              <w:marRight w:val="0"/>
              <w:marTop w:val="0"/>
              <w:marBottom w:val="0"/>
              <w:divBdr>
                <w:top w:val="none" w:sz="0" w:space="0" w:color="auto"/>
                <w:left w:val="none" w:sz="0" w:space="0" w:color="auto"/>
                <w:bottom w:val="none" w:sz="0" w:space="0" w:color="auto"/>
                <w:right w:val="none" w:sz="0" w:space="0" w:color="auto"/>
              </w:divBdr>
              <w:divsChild>
                <w:div w:id="349572593">
                  <w:marLeft w:val="0"/>
                  <w:marRight w:val="0"/>
                  <w:marTop w:val="0"/>
                  <w:marBottom w:val="0"/>
                  <w:divBdr>
                    <w:top w:val="none" w:sz="0" w:space="0" w:color="auto"/>
                    <w:left w:val="none" w:sz="0" w:space="0" w:color="auto"/>
                    <w:bottom w:val="none" w:sz="0" w:space="0" w:color="auto"/>
                    <w:right w:val="none" w:sz="0" w:space="0" w:color="auto"/>
                  </w:divBdr>
                </w:div>
                <w:div w:id="349572974">
                  <w:marLeft w:val="0"/>
                  <w:marRight w:val="0"/>
                  <w:marTop w:val="0"/>
                  <w:marBottom w:val="0"/>
                  <w:divBdr>
                    <w:top w:val="none" w:sz="0" w:space="0" w:color="auto"/>
                    <w:left w:val="none" w:sz="0" w:space="0" w:color="auto"/>
                    <w:bottom w:val="none" w:sz="0" w:space="0" w:color="auto"/>
                    <w:right w:val="none" w:sz="0" w:space="0" w:color="auto"/>
                  </w:divBdr>
                </w:div>
                <w:div w:id="349579410">
                  <w:marLeft w:val="0"/>
                  <w:marRight w:val="0"/>
                  <w:marTop w:val="0"/>
                  <w:marBottom w:val="0"/>
                  <w:divBdr>
                    <w:top w:val="none" w:sz="0" w:space="0" w:color="auto"/>
                    <w:left w:val="none" w:sz="0" w:space="0" w:color="auto"/>
                    <w:bottom w:val="none" w:sz="0" w:space="0" w:color="auto"/>
                    <w:right w:val="none" w:sz="0" w:space="0" w:color="auto"/>
                  </w:divBdr>
                </w:div>
                <w:div w:id="349581207">
                  <w:marLeft w:val="0"/>
                  <w:marRight w:val="0"/>
                  <w:marTop w:val="0"/>
                  <w:marBottom w:val="0"/>
                  <w:divBdr>
                    <w:top w:val="none" w:sz="0" w:space="0" w:color="auto"/>
                    <w:left w:val="none" w:sz="0" w:space="0" w:color="auto"/>
                    <w:bottom w:val="none" w:sz="0" w:space="0" w:color="auto"/>
                    <w:right w:val="none" w:sz="0" w:space="0" w:color="auto"/>
                  </w:divBdr>
                </w:div>
                <w:div w:id="349581717">
                  <w:marLeft w:val="0"/>
                  <w:marRight w:val="0"/>
                  <w:marTop w:val="0"/>
                  <w:marBottom w:val="0"/>
                  <w:divBdr>
                    <w:top w:val="none" w:sz="0" w:space="0" w:color="auto"/>
                    <w:left w:val="none" w:sz="0" w:space="0" w:color="auto"/>
                    <w:bottom w:val="none" w:sz="0" w:space="0" w:color="auto"/>
                    <w:right w:val="none" w:sz="0" w:space="0" w:color="auto"/>
                  </w:divBdr>
                </w:div>
                <w:div w:id="349582306">
                  <w:marLeft w:val="0"/>
                  <w:marRight w:val="0"/>
                  <w:marTop w:val="0"/>
                  <w:marBottom w:val="0"/>
                  <w:divBdr>
                    <w:top w:val="none" w:sz="0" w:space="0" w:color="auto"/>
                    <w:left w:val="none" w:sz="0" w:space="0" w:color="auto"/>
                    <w:bottom w:val="none" w:sz="0" w:space="0" w:color="auto"/>
                    <w:right w:val="none" w:sz="0" w:space="0" w:color="auto"/>
                  </w:divBdr>
                </w:div>
                <w:div w:id="349583813">
                  <w:marLeft w:val="0"/>
                  <w:marRight w:val="0"/>
                  <w:marTop w:val="0"/>
                  <w:marBottom w:val="0"/>
                  <w:divBdr>
                    <w:top w:val="none" w:sz="0" w:space="0" w:color="auto"/>
                    <w:left w:val="none" w:sz="0" w:space="0" w:color="auto"/>
                    <w:bottom w:val="none" w:sz="0" w:space="0" w:color="auto"/>
                    <w:right w:val="none" w:sz="0" w:space="0" w:color="auto"/>
                  </w:divBdr>
                </w:div>
                <w:div w:id="349599433">
                  <w:marLeft w:val="0"/>
                  <w:marRight w:val="0"/>
                  <w:marTop w:val="0"/>
                  <w:marBottom w:val="0"/>
                  <w:divBdr>
                    <w:top w:val="none" w:sz="0" w:space="0" w:color="auto"/>
                    <w:left w:val="none" w:sz="0" w:space="0" w:color="auto"/>
                    <w:bottom w:val="none" w:sz="0" w:space="0" w:color="auto"/>
                    <w:right w:val="none" w:sz="0" w:space="0" w:color="auto"/>
                  </w:divBdr>
                </w:div>
                <w:div w:id="349599524">
                  <w:marLeft w:val="0"/>
                  <w:marRight w:val="0"/>
                  <w:marTop w:val="0"/>
                  <w:marBottom w:val="0"/>
                  <w:divBdr>
                    <w:top w:val="none" w:sz="0" w:space="0" w:color="auto"/>
                    <w:left w:val="none" w:sz="0" w:space="0" w:color="auto"/>
                    <w:bottom w:val="none" w:sz="0" w:space="0" w:color="auto"/>
                    <w:right w:val="none" w:sz="0" w:space="0" w:color="auto"/>
                  </w:divBdr>
                </w:div>
              </w:divsChild>
            </w:div>
            <w:div w:id="349576453">
              <w:marLeft w:val="0"/>
              <w:marRight w:val="0"/>
              <w:marTop w:val="0"/>
              <w:marBottom w:val="0"/>
              <w:divBdr>
                <w:top w:val="none" w:sz="0" w:space="0" w:color="auto"/>
                <w:left w:val="none" w:sz="0" w:space="0" w:color="auto"/>
                <w:bottom w:val="none" w:sz="0" w:space="0" w:color="auto"/>
                <w:right w:val="none" w:sz="0" w:space="0" w:color="auto"/>
              </w:divBdr>
            </w:div>
            <w:div w:id="349577296">
              <w:marLeft w:val="0"/>
              <w:marRight w:val="0"/>
              <w:marTop w:val="0"/>
              <w:marBottom w:val="0"/>
              <w:divBdr>
                <w:top w:val="none" w:sz="0" w:space="0" w:color="auto"/>
                <w:left w:val="none" w:sz="0" w:space="0" w:color="auto"/>
                <w:bottom w:val="none" w:sz="0" w:space="0" w:color="auto"/>
                <w:right w:val="none" w:sz="0" w:space="0" w:color="auto"/>
              </w:divBdr>
            </w:div>
            <w:div w:id="349578071">
              <w:marLeft w:val="0"/>
              <w:marRight w:val="0"/>
              <w:marTop w:val="0"/>
              <w:marBottom w:val="0"/>
              <w:divBdr>
                <w:top w:val="none" w:sz="0" w:space="0" w:color="auto"/>
                <w:left w:val="none" w:sz="0" w:space="0" w:color="auto"/>
                <w:bottom w:val="none" w:sz="0" w:space="0" w:color="auto"/>
                <w:right w:val="none" w:sz="0" w:space="0" w:color="auto"/>
              </w:divBdr>
            </w:div>
            <w:div w:id="349579730">
              <w:marLeft w:val="0"/>
              <w:marRight w:val="0"/>
              <w:marTop w:val="0"/>
              <w:marBottom w:val="0"/>
              <w:divBdr>
                <w:top w:val="none" w:sz="0" w:space="0" w:color="auto"/>
                <w:left w:val="none" w:sz="0" w:space="0" w:color="auto"/>
                <w:bottom w:val="none" w:sz="0" w:space="0" w:color="auto"/>
                <w:right w:val="none" w:sz="0" w:space="0" w:color="auto"/>
              </w:divBdr>
            </w:div>
            <w:div w:id="349579941">
              <w:marLeft w:val="0"/>
              <w:marRight w:val="0"/>
              <w:marTop w:val="0"/>
              <w:marBottom w:val="0"/>
              <w:divBdr>
                <w:top w:val="none" w:sz="0" w:space="0" w:color="auto"/>
                <w:left w:val="none" w:sz="0" w:space="0" w:color="auto"/>
                <w:bottom w:val="none" w:sz="0" w:space="0" w:color="auto"/>
                <w:right w:val="none" w:sz="0" w:space="0" w:color="auto"/>
              </w:divBdr>
            </w:div>
            <w:div w:id="349581044">
              <w:marLeft w:val="0"/>
              <w:marRight w:val="0"/>
              <w:marTop w:val="0"/>
              <w:marBottom w:val="0"/>
              <w:divBdr>
                <w:top w:val="none" w:sz="0" w:space="0" w:color="auto"/>
                <w:left w:val="none" w:sz="0" w:space="0" w:color="auto"/>
                <w:bottom w:val="none" w:sz="0" w:space="0" w:color="auto"/>
                <w:right w:val="none" w:sz="0" w:space="0" w:color="auto"/>
              </w:divBdr>
            </w:div>
            <w:div w:id="349583675">
              <w:marLeft w:val="0"/>
              <w:marRight w:val="0"/>
              <w:marTop w:val="0"/>
              <w:marBottom w:val="0"/>
              <w:divBdr>
                <w:top w:val="none" w:sz="0" w:space="0" w:color="auto"/>
                <w:left w:val="none" w:sz="0" w:space="0" w:color="auto"/>
                <w:bottom w:val="none" w:sz="0" w:space="0" w:color="auto"/>
                <w:right w:val="none" w:sz="0" w:space="0" w:color="auto"/>
              </w:divBdr>
              <w:divsChild>
                <w:div w:id="349577854">
                  <w:marLeft w:val="0"/>
                  <w:marRight w:val="0"/>
                  <w:marTop w:val="0"/>
                  <w:marBottom w:val="0"/>
                  <w:divBdr>
                    <w:top w:val="none" w:sz="0" w:space="0" w:color="auto"/>
                    <w:left w:val="none" w:sz="0" w:space="0" w:color="auto"/>
                    <w:bottom w:val="none" w:sz="0" w:space="0" w:color="auto"/>
                    <w:right w:val="none" w:sz="0" w:space="0" w:color="auto"/>
                  </w:divBdr>
                </w:div>
                <w:div w:id="349578034">
                  <w:marLeft w:val="0"/>
                  <w:marRight w:val="0"/>
                  <w:marTop w:val="0"/>
                  <w:marBottom w:val="0"/>
                  <w:divBdr>
                    <w:top w:val="none" w:sz="0" w:space="0" w:color="auto"/>
                    <w:left w:val="none" w:sz="0" w:space="0" w:color="auto"/>
                    <w:bottom w:val="none" w:sz="0" w:space="0" w:color="auto"/>
                    <w:right w:val="none" w:sz="0" w:space="0" w:color="auto"/>
                  </w:divBdr>
                </w:div>
                <w:div w:id="349578087">
                  <w:marLeft w:val="0"/>
                  <w:marRight w:val="0"/>
                  <w:marTop w:val="0"/>
                  <w:marBottom w:val="0"/>
                  <w:divBdr>
                    <w:top w:val="none" w:sz="0" w:space="0" w:color="auto"/>
                    <w:left w:val="none" w:sz="0" w:space="0" w:color="auto"/>
                    <w:bottom w:val="none" w:sz="0" w:space="0" w:color="auto"/>
                    <w:right w:val="none" w:sz="0" w:space="0" w:color="auto"/>
                  </w:divBdr>
                </w:div>
                <w:div w:id="349583264">
                  <w:marLeft w:val="0"/>
                  <w:marRight w:val="0"/>
                  <w:marTop w:val="0"/>
                  <w:marBottom w:val="0"/>
                  <w:divBdr>
                    <w:top w:val="none" w:sz="0" w:space="0" w:color="auto"/>
                    <w:left w:val="none" w:sz="0" w:space="0" w:color="auto"/>
                    <w:bottom w:val="none" w:sz="0" w:space="0" w:color="auto"/>
                    <w:right w:val="none" w:sz="0" w:space="0" w:color="auto"/>
                  </w:divBdr>
                </w:div>
                <w:div w:id="349583734">
                  <w:marLeft w:val="0"/>
                  <w:marRight w:val="0"/>
                  <w:marTop w:val="0"/>
                  <w:marBottom w:val="0"/>
                  <w:divBdr>
                    <w:top w:val="none" w:sz="0" w:space="0" w:color="auto"/>
                    <w:left w:val="none" w:sz="0" w:space="0" w:color="auto"/>
                    <w:bottom w:val="none" w:sz="0" w:space="0" w:color="auto"/>
                    <w:right w:val="none" w:sz="0" w:space="0" w:color="auto"/>
                  </w:divBdr>
                </w:div>
                <w:div w:id="349587827">
                  <w:marLeft w:val="0"/>
                  <w:marRight w:val="0"/>
                  <w:marTop w:val="0"/>
                  <w:marBottom w:val="0"/>
                  <w:divBdr>
                    <w:top w:val="none" w:sz="0" w:space="0" w:color="auto"/>
                    <w:left w:val="none" w:sz="0" w:space="0" w:color="auto"/>
                    <w:bottom w:val="none" w:sz="0" w:space="0" w:color="auto"/>
                    <w:right w:val="none" w:sz="0" w:space="0" w:color="auto"/>
                  </w:divBdr>
                </w:div>
                <w:div w:id="349591515">
                  <w:marLeft w:val="0"/>
                  <w:marRight w:val="0"/>
                  <w:marTop w:val="0"/>
                  <w:marBottom w:val="0"/>
                  <w:divBdr>
                    <w:top w:val="none" w:sz="0" w:space="0" w:color="auto"/>
                    <w:left w:val="none" w:sz="0" w:space="0" w:color="auto"/>
                    <w:bottom w:val="none" w:sz="0" w:space="0" w:color="auto"/>
                    <w:right w:val="none" w:sz="0" w:space="0" w:color="auto"/>
                  </w:divBdr>
                </w:div>
                <w:div w:id="349592335">
                  <w:marLeft w:val="0"/>
                  <w:marRight w:val="0"/>
                  <w:marTop w:val="0"/>
                  <w:marBottom w:val="0"/>
                  <w:divBdr>
                    <w:top w:val="none" w:sz="0" w:space="0" w:color="auto"/>
                    <w:left w:val="none" w:sz="0" w:space="0" w:color="auto"/>
                    <w:bottom w:val="none" w:sz="0" w:space="0" w:color="auto"/>
                    <w:right w:val="none" w:sz="0" w:space="0" w:color="auto"/>
                  </w:divBdr>
                </w:div>
                <w:div w:id="349595566">
                  <w:marLeft w:val="0"/>
                  <w:marRight w:val="0"/>
                  <w:marTop w:val="0"/>
                  <w:marBottom w:val="0"/>
                  <w:divBdr>
                    <w:top w:val="none" w:sz="0" w:space="0" w:color="auto"/>
                    <w:left w:val="none" w:sz="0" w:space="0" w:color="auto"/>
                    <w:bottom w:val="none" w:sz="0" w:space="0" w:color="auto"/>
                    <w:right w:val="none" w:sz="0" w:space="0" w:color="auto"/>
                  </w:divBdr>
                </w:div>
                <w:div w:id="349596486">
                  <w:marLeft w:val="0"/>
                  <w:marRight w:val="0"/>
                  <w:marTop w:val="0"/>
                  <w:marBottom w:val="0"/>
                  <w:divBdr>
                    <w:top w:val="none" w:sz="0" w:space="0" w:color="auto"/>
                    <w:left w:val="none" w:sz="0" w:space="0" w:color="auto"/>
                    <w:bottom w:val="none" w:sz="0" w:space="0" w:color="auto"/>
                    <w:right w:val="none" w:sz="0" w:space="0" w:color="auto"/>
                  </w:divBdr>
                </w:div>
              </w:divsChild>
            </w:div>
            <w:div w:id="349584566">
              <w:marLeft w:val="0"/>
              <w:marRight w:val="0"/>
              <w:marTop w:val="0"/>
              <w:marBottom w:val="0"/>
              <w:divBdr>
                <w:top w:val="none" w:sz="0" w:space="0" w:color="auto"/>
                <w:left w:val="none" w:sz="0" w:space="0" w:color="auto"/>
                <w:bottom w:val="none" w:sz="0" w:space="0" w:color="auto"/>
                <w:right w:val="none" w:sz="0" w:space="0" w:color="auto"/>
              </w:divBdr>
            </w:div>
            <w:div w:id="349585530">
              <w:marLeft w:val="0"/>
              <w:marRight w:val="0"/>
              <w:marTop w:val="0"/>
              <w:marBottom w:val="0"/>
              <w:divBdr>
                <w:top w:val="none" w:sz="0" w:space="0" w:color="auto"/>
                <w:left w:val="none" w:sz="0" w:space="0" w:color="auto"/>
                <w:bottom w:val="none" w:sz="0" w:space="0" w:color="auto"/>
                <w:right w:val="none" w:sz="0" w:space="0" w:color="auto"/>
              </w:divBdr>
            </w:div>
            <w:div w:id="349586336">
              <w:marLeft w:val="0"/>
              <w:marRight w:val="0"/>
              <w:marTop w:val="0"/>
              <w:marBottom w:val="0"/>
              <w:divBdr>
                <w:top w:val="none" w:sz="0" w:space="0" w:color="auto"/>
                <w:left w:val="none" w:sz="0" w:space="0" w:color="auto"/>
                <w:bottom w:val="none" w:sz="0" w:space="0" w:color="auto"/>
                <w:right w:val="none" w:sz="0" w:space="0" w:color="auto"/>
              </w:divBdr>
            </w:div>
            <w:div w:id="349588354">
              <w:marLeft w:val="0"/>
              <w:marRight w:val="0"/>
              <w:marTop w:val="0"/>
              <w:marBottom w:val="0"/>
              <w:divBdr>
                <w:top w:val="none" w:sz="0" w:space="0" w:color="auto"/>
                <w:left w:val="none" w:sz="0" w:space="0" w:color="auto"/>
                <w:bottom w:val="none" w:sz="0" w:space="0" w:color="auto"/>
                <w:right w:val="none" w:sz="0" w:space="0" w:color="auto"/>
              </w:divBdr>
            </w:div>
            <w:div w:id="349588371">
              <w:marLeft w:val="0"/>
              <w:marRight w:val="0"/>
              <w:marTop w:val="0"/>
              <w:marBottom w:val="0"/>
              <w:divBdr>
                <w:top w:val="none" w:sz="0" w:space="0" w:color="auto"/>
                <w:left w:val="none" w:sz="0" w:space="0" w:color="auto"/>
                <w:bottom w:val="none" w:sz="0" w:space="0" w:color="auto"/>
                <w:right w:val="none" w:sz="0" w:space="0" w:color="auto"/>
              </w:divBdr>
            </w:div>
            <w:div w:id="349588587">
              <w:marLeft w:val="0"/>
              <w:marRight w:val="0"/>
              <w:marTop w:val="0"/>
              <w:marBottom w:val="0"/>
              <w:divBdr>
                <w:top w:val="none" w:sz="0" w:space="0" w:color="auto"/>
                <w:left w:val="none" w:sz="0" w:space="0" w:color="auto"/>
                <w:bottom w:val="none" w:sz="0" w:space="0" w:color="auto"/>
                <w:right w:val="none" w:sz="0" w:space="0" w:color="auto"/>
              </w:divBdr>
            </w:div>
            <w:div w:id="349590180">
              <w:marLeft w:val="0"/>
              <w:marRight w:val="0"/>
              <w:marTop w:val="0"/>
              <w:marBottom w:val="0"/>
              <w:divBdr>
                <w:top w:val="none" w:sz="0" w:space="0" w:color="auto"/>
                <w:left w:val="none" w:sz="0" w:space="0" w:color="auto"/>
                <w:bottom w:val="none" w:sz="0" w:space="0" w:color="auto"/>
                <w:right w:val="none" w:sz="0" w:space="0" w:color="auto"/>
              </w:divBdr>
            </w:div>
            <w:div w:id="349592434">
              <w:marLeft w:val="0"/>
              <w:marRight w:val="0"/>
              <w:marTop w:val="0"/>
              <w:marBottom w:val="0"/>
              <w:divBdr>
                <w:top w:val="none" w:sz="0" w:space="0" w:color="auto"/>
                <w:left w:val="none" w:sz="0" w:space="0" w:color="auto"/>
                <w:bottom w:val="none" w:sz="0" w:space="0" w:color="auto"/>
                <w:right w:val="none" w:sz="0" w:space="0" w:color="auto"/>
              </w:divBdr>
            </w:div>
            <w:div w:id="349595656">
              <w:marLeft w:val="0"/>
              <w:marRight w:val="0"/>
              <w:marTop w:val="0"/>
              <w:marBottom w:val="0"/>
              <w:divBdr>
                <w:top w:val="none" w:sz="0" w:space="0" w:color="auto"/>
                <w:left w:val="none" w:sz="0" w:space="0" w:color="auto"/>
                <w:bottom w:val="none" w:sz="0" w:space="0" w:color="auto"/>
                <w:right w:val="none" w:sz="0" w:space="0" w:color="auto"/>
              </w:divBdr>
            </w:div>
            <w:div w:id="349597651">
              <w:marLeft w:val="0"/>
              <w:marRight w:val="0"/>
              <w:marTop w:val="0"/>
              <w:marBottom w:val="0"/>
              <w:divBdr>
                <w:top w:val="none" w:sz="0" w:space="0" w:color="auto"/>
                <w:left w:val="none" w:sz="0" w:space="0" w:color="auto"/>
                <w:bottom w:val="none" w:sz="0" w:space="0" w:color="auto"/>
                <w:right w:val="none" w:sz="0" w:space="0" w:color="auto"/>
              </w:divBdr>
            </w:div>
            <w:div w:id="349601353">
              <w:marLeft w:val="0"/>
              <w:marRight w:val="0"/>
              <w:marTop w:val="0"/>
              <w:marBottom w:val="0"/>
              <w:divBdr>
                <w:top w:val="none" w:sz="0" w:space="0" w:color="auto"/>
                <w:left w:val="none" w:sz="0" w:space="0" w:color="auto"/>
                <w:bottom w:val="none" w:sz="0" w:space="0" w:color="auto"/>
                <w:right w:val="none" w:sz="0" w:space="0" w:color="auto"/>
              </w:divBdr>
            </w:div>
            <w:div w:id="3496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46">
      <w:marLeft w:val="0"/>
      <w:marRight w:val="0"/>
      <w:marTop w:val="0"/>
      <w:marBottom w:val="0"/>
      <w:divBdr>
        <w:top w:val="none" w:sz="0" w:space="0" w:color="auto"/>
        <w:left w:val="none" w:sz="0" w:space="0" w:color="auto"/>
        <w:bottom w:val="none" w:sz="0" w:space="0" w:color="auto"/>
        <w:right w:val="none" w:sz="0" w:space="0" w:color="auto"/>
      </w:divBdr>
      <w:divsChild>
        <w:div w:id="349594932">
          <w:marLeft w:val="0"/>
          <w:marRight w:val="0"/>
          <w:marTop w:val="0"/>
          <w:marBottom w:val="0"/>
          <w:divBdr>
            <w:top w:val="none" w:sz="0" w:space="0" w:color="auto"/>
            <w:left w:val="none" w:sz="0" w:space="0" w:color="auto"/>
            <w:bottom w:val="none" w:sz="0" w:space="0" w:color="auto"/>
            <w:right w:val="none" w:sz="0" w:space="0" w:color="auto"/>
          </w:divBdr>
        </w:div>
        <w:div w:id="349598733">
          <w:marLeft w:val="0"/>
          <w:marRight w:val="0"/>
          <w:marTop w:val="0"/>
          <w:marBottom w:val="0"/>
          <w:divBdr>
            <w:top w:val="none" w:sz="0" w:space="0" w:color="auto"/>
            <w:left w:val="none" w:sz="0" w:space="0" w:color="auto"/>
            <w:bottom w:val="none" w:sz="0" w:space="0" w:color="auto"/>
            <w:right w:val="none" w:sz="0" w:space="0" w:color="auto"/>
          </w:divBdr>
        </w:div>
      </w:divsChild>
    </w:div>
    <w:div w:id="349583055">
      <w:marLeft w:val="0"/>
      <w:marRight w:val="0"/>
      <w:marTop w:val="0"/>
      <w:marBottom w:val="0"/>
      <w:divBdr>
        <w:top w:val="none" w:sz="0" w:space="0" w:color="auto"/>
        <w:left w:val="none" w:sz="0" w:space="0" w:color="auto"/>
        <w:bottom w:val="none" w:sz="0" w:space="0" w:color="auto"/>
        <w:right w:val="none" w:sz="0" w:space="0" w:color="auto"/>
      </w:divBdr>
    </w:div>
    <w:div w:id="349583057">
      <w:marLeft w:val="0"/>
      <w:marRight w:val="0"/>
      <w:marTop w:val="0"/>
      <w:marBottom w:val="0"/>
      <w:divBdr>
        <w:top w:val="none" w:sz="0" w:space="0" w:color="auto"/>
        <w:left w:val="none" w:sz="0" w:space="0" w:color="auto"/>
        <w:bottom w:val="none" w:sz="0" w:space="0" w:color="auto"/>
        <w:right w:val="none" w:sz="0" w:space="0" w:color="auto"/>
      </w:divBdr>
      <w:divsChild>
        <w:div w:id="349576019">
          <w:marLeft w:val="0"/>
          <w:marRight w:val="0"/>
          <w:marTop w:val="0"/>
          <w:marBottom w:val="0"/>
          <w:divBdr>
            <w:top w:val="none" w:sz="0" w:space="0" w:color="auto"/>
            <w:left w:val="none" w:sz="0" w:space="0" w:color="auto"/>
            <w:bottom w:val="none" w:sz="0" w:space="0" w:color="auto"/>
            <w:right w:val="none" w:sz="0" w:space="0" w:color="auto"/>
          </w:divBdr>
          <w:divsChild>
            <w:div w:id="349597522">
              <w:marLeft w:val="0"/>
              <w:marRight w:val="272"/>
              <w:marTop w:val="0"/>
              <w:marBottom w:val="245"/>
              <w:divBdr>
                <w:top w:val="none" w:sz="0" w:space="0" w:color="auto"/>
                <w:left w:val="none" w:sz="0" w:space="0" w:color="auto"/>
                <w:bottom w:val="none" w:sz="0" w:space="0" w:color="auto"/>
                <w:right w:val="none" w:sz="0" w:space="0" w:color="auto"/>
              </w:divBdr>
              <w:divsChild>
                <w:div w:id="349593625">
                  <w:marLeft w:val="0"/>
                  <w:marRight w:val="0"/>
                  <w:marTop w:val="68"/>
                  <w:marBottom w:val="68"/>
                  <w:divBdr>
                    <w:top w:val="none" w:sz="0" w:space="0" w:color="auto"/>
                    <w:left w:val="none" w:sz="0" w:space="0" w:color="auto"/>
                    <w:bottom w:val="none" w:sz="0" w:space="0" w:color="auto"/>
                    <w:right w:val="none" w:sz="0" w:space="0" w:color="auto"/>
                  </w:divBdr>
                  <w:divsChild>
                    <w:div w:id="349573656">
                      <w:marLeft w:val="0"/>
                      <w:marRight w:val="0"/>
                      <w:marTop w:val="0"/>
                      <w:marBottom w:val="0"/>
                      <w:divBdr>
                        <w:top w:val="none" w:sz="0" w:space="0" w:color="auto"/>
                        <w:left w:val="none" w:sz="0" w:space="0" w:color="auto"/>
                        <w:bottom w:val="none" w:sz="0" w:space="0" w:color="auto"/>
                        <w:right w:val="none" w:sz="0" w:space="0" w:color="auto"/>
                      </w:divBdr>
                    </w:div>
                    <w:div w:id="3496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113">
          <w:marLeft w:val="0"/>
          <w:marRight w:val="0"/>
          <w:marTop w:val="0"/>
          <w:marBottom w:val="149"/>
          <w:divBdr>
            <w:top w:val="none" w:sz="0" w:space="0" w:color="auto"/>
            <w:left w:val="none" w:sz="0" w:space="0" w:color="auto"/>
            <w:bottom w:val="none" w:sz="0" w:space="0" w:color="auto"/>
            <w:right w:val="none" w:sz="0" w:space="0" w:color="auto"/>
          </w:divBdr>
        </w:div>
        <w:div w:id="349587504">
          <w:marLeft w:val="0"/>
          <w:marRight w:val="0"/>
          <w:marTop w:val="0"/>
          <w:marBottom w:val="0"/>
          <w:divBdr>
            <w:top w:val="none" w:sz="0" w:space="0" w:color="auto"/>
            <w:left w:val="none" w:sz="0" w:space="0" w:color="auto"/>
            <w:bottom w:val="none" w:sz="0" w:space="0" w:color="auto"/>
            <w:right w:val="none" w:sz="0" w:space="0" w:color="auto"/>
          </w:divBdr>
          <w:divsChild>
            <w:div w:id="34959754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3059">
      <w:marLeft w:val="0"/>
      <w:marRight w:val="0"/>
      <w:marTop w:val="0"/>
      <w:marBottom w:val="0"/>
      <w:divBdr>
        <w:top w:val="none" w:sz="0" w:space="0" w:color="auto"/>
        <w:left w:val="none" w:sz="0" w:space="0" w:color="auto"/>
        <w:bottom w:val="none" w:sz="0" w:space="0" w:color="auto"/>
        <w:right w:val="none" w:sz="0" w:space="0" w:color="auto"/>
      </w:divBdr>
    </w:div>
    <w:div w:id="349583060">
      <w:marLeft w:val="0"/>
      <w:marRight w:val="0"/>
      <w:marTop w:val="0"/>
      <w:marBottom w:val="0"/>
      <w:divBdr>
        <w:top w:val="none" w:sz="0" w:space="0" w:color="auto"/>
        <w:left w:val="none" w:sz="0" w:space="0" w:color="auto"/>
        <w:bottom w:val="none" w:sz="0" w:space="0" w:color="auto"/>
        <w:right w:val="none" w:sz="0" w:space="0" w:color="auto"/>
      </w:divBdr>
      <w:divsChild>
        <w:div w:id="349591138">
          <w:marLeft w:val="0"/>
          <w:marRight w:val="0"/>
          <w:marTop w:val="0"/>
          <w:marBottom w:val="0"/>
          <w:divBdr>
            <w:top w:val="none" w:sz="0" w:space="0" w:color="auto"/>
            <w:left w:val="none" w:sz="0" w:space="0" w:color="auto"/>
            <w:bottom w:val="none" w:sz="0" w:space="0" w:color="auto"/>
            <w:right w:val="none" w:sz="0" w:space="0" w:color="auto"/>
          </w:divBdr>
        </w:div>
      </w:divsChild>
    </w:div>
    <w:div w:id="349583064">
      <w:marLeft w:val="0"/>
      <w:marRight w:val="0"/>
      <w:marTop w:val="0"/>
      <w:marBottom w:val="0"/>
      <w:divBdr>
        <w:top w:val="none" w:sz="0" w:space="0" w:color="auto"/>
        <w:left w:val="none" w:sz="0" w:space="0" w:color="auto"/>
        <w:bottom w:val="none" w:sz="0" w:space="0" w:color="auto"/>
        <w:right w:val="none" w:sz="0" w:space="0" w:color="auto"/>
      </w:divBdr>
      <w:divsChild>
        <w:div w:id="349577875">
          <w:marLeft w:val="0"/>
          <w:marRight w:val="0"/>
          <w:marTop w:val="0"/>
          <w:marBottom w:val="0"/>
          <w:divBdr>
            <w:top w:val="none" w:sz="0" w:space="0" w:color="auto"/>
            <w:left w:val="none" w:sz="0" w:space="0" w:color="auto"/>
            <w:bottom w:val="none" w:sz="0" w:space="0" w:color="auto"/>
            <w:right w:val="none" w:sz="0" w:space="0" w:color="auto"/>
          </w:divBdr>
        </w:div>
      </w:divsChild>
    </w:div>
    <w:div w:id="349583069">
      <w:marLeft w:val="0"/>
      <w:marRight w:val="0"/>
      <w:marTop w:val="0"/>
      <w:marBottom w:val="0"/>
      <w:divBdr>
        <w:top w:val="none" w:sz="0" w:space="0" w:color="auto"/>
        <w:left w:val="none" w:sz="0" w:space="0" w:color="auto"/>
        <w:bottom w:val="none" w:sz="0" w:space="0" w:color="auto"/>
        <w:right w:val="none" w:sz="0" w:space="0" w:color="auto"/>
      </w:divBdr>
    </w:div>
    <w:div w:id="349583070">
      <w:marLeft w:val="0"/>
      <w:marRight w:val="0"/>
      <w:marTop w:val="0"/>
      <w:marBottom w:val="0"/>
      <w:divBdr>
        <w:top w:val="none" w:sz="0" w:space="0" w:color="auto"/>
        <w:left w:val="none" w:sz="0" w:space="0" w:color="auto"/>
        <w:bottom w:val="none" w:sz="0" w:space="0" w:color="auto"/>
        <w:right w:val="none" w:sz="0" w:space="0" w:color="auto"/>
      </w:divBdr>
    </w:div>
    <w:div w:id="349583072">
      <w:marLeft w:val="0"/>
      <w:marRight w:val="0"/>
      <w:marTop w:val="0"/>
      <w:marBottom w:val="0"/>
      <w:divBdr>
        <w:top w:val="none" w:sz="0" w:space="0" w:color="auto"/>
        <w:left w:val="none" w:sz="0" w:space="0" w:color="auto"/>
        <w:bottom w:val="none" w:sz="0" w:space="0" w:color="auto"/>
        <w:right w:val="none" w:sz="0" w:space="0" w:color="auto"/>
      </w:divBdr>
    </w:div>
    <w:div w:id="349583075">
      <w:marLeft w:val="0"/>
      <w:marRight w:val="0"/>
      <w:marTop w:val="0"/>
      <w:marBottom w:val="0"/>
      <w:divBdr>
        <w:top w:val="none" w:sz="0" w:space="0" w:color="auto"/>
        <w:left w:val="none" w:sz="0" w:space="0" w:color="auto"/>
        <w:bottom w:val="none" w:sz="0" w:space="0" w:color="auto"/>
        <w:right w:val="none" w:sz="0" w:space="0" w:color="auto"/>
      </w:divBdr>
    </w:div>
    <w:div w:id="349583077">
      <w:marLeft w:val="0"/>
      <w:marRight w:val="0"/>
      <w:marTop w:val="0"/>
      <w:marBottom w:val="0"/>
      <w:divBdr>
        <w:top w:val="none" w:sz="0" w:space="0" w:color="auto"/>
        <w:left w:val="none" w:sz="0" w:space="0" w:color="auto"/>
        <w:bottom w:val="none" w:sz="0" w:space="0" w:color="auto"/>
        <w:right w:val="none" w:sz="0" w:space="0" w:color="auto"/>
      </w:divBdr>
      <w:divsChild>
        <w:div w:id="349571953">
          <w:marLeft w:val="0"/>
          <w:marRight w:val="0"/>
          <w:marTop w:val="88"/>
          <w:marBottom w:val="213"/>
          <w:divBdr>
            <w:top w:val="none" w:sz="0" w:space="0" w:color="auto"/>
            <w:left w:val="none" w:sz="0" w:space="0" w:color="auto"/>
            <w:bottom w:val="none" w:sz="0" w:space="0" w:color="auto"/>
            <w:right w:val="none" w:sz="0" w:space="0" w:color="auto"/>
          </w:divBdr>
        </w:div>
        <w:div w:id="349586844">
          <w:marLeft w:val="0"/>
          <w:marRight w:val="0"/>
          <w:marTop w:val="63"/>
          <w:marBottom w:val="188"/>
          <w:divBdr>
            <w:top w:val="none" w:sz="0" w:space="0" w:color="auto"/>
            <w:left w:val="none" w:sz="0" w:space="0" w:color="auto"/>
            <w:bottom w:val="none" w:sz="0" w:space="0" w:color="auto"/>
            <w:right w:val="none" w:sz="0" w:space="0" w:color="auto"/>
          </w:divBdr>
        </w:div>
      </w:divsChild>
    </w:div>
    <w:div w:id="349583081">
      <w:marLeft w:val="0"/>
      <w:marRight w:val="0"/>
      <w:marTop w:val="0"/>
      <w:marBottom w:val="0"/>
      <w:divBdr>
        <w:top w:val="none" w:sz="0" w:space="0" w:color="auto"/>
        <w:left w:val="none" w:sz="0" w:space="0" w:color="auto"/>
        <w:bottom w:val="none" w:sz="0" w:space="0" w:color="auto"/>
        <w:right w:val="none" w:sz="0" w:space="0" w:color="auto"/>
      </w:divBdr>
      <w:divsChild>
        <w:div w:id="349573125">
          <w:marLeft w:val="0"/>
          <w:marRight w:val="0"/>
          <w:marTop w:val="0"/>
          <w:marBottom w:val="0"/>
          <w:divBdr>
            <w:top w:val="none" w:sz="0" w:space="0" w:color="auto"/>
            <w:left w:val="none" w:sz="0" w:space="0" w:color="auto"/>
            <w:bottom w:val="none" w:sz="0" w:space="0" w:color="auto"/>
            <w:right w:val="none" w:sz="0" w:space="0" w:color="auto"/>
          </w:divBdr>
        </w:div>
        <w:div w:id="349582215">
          <w:marLeft w:val="0"/>
          <w:marRight w:val="0"/>
          <w:marTop w:val="0"/>
          <w:marBottom w:val="0"/>
          <w:divBdr>
            <w:top w:val="none" w:sz="0" w:space="0" w:color="auto"/>
            <w:left w:val="none" w:sz="0" w:space="0" w:color="auto"/>
            <w:bottom w:val="none" w:sz="0" w:space="0" w:color="auto"/>
            <w:right w:val="none" w:sz="0" w:space="0" w:color="auto"/>
          </w:divBdr>
        </w:div>
      </w:divsChild>
    </w:div>
    <w:div w:id="349583084">
      <w:marLeft w:val="0"/>
      <w:marRight w:val="0"/>
      <w:marTop w:val="0"/>
      <w:marBottom w:val="0"/>
      <w:divBdr>
        <w:top w:val="none" w:sz="0" w:space="0" w:color="auto"/>
        <w:left w:val="none" w:sz="0" w:space="0" w:color="auto"/>
        <w:bottom w:val="none" w:sz="0" w:space="0" w:color="auto"/>
        <w:right w:val="none" w:sz="0" w:space="0" w:color="auto"/>
      </w:divBdr>
      <w:divsChild>
        <w:div w:id="349599627">
          <w:marLeft w:val="0"/>
          <w:marRight w:val="0"/>
          <w:marTop w:val="0"/>
          <w:marBottom w:val="0"/>
          <w:divBdr>
            <w:top w:val="none" w:sz="0" w:space="0" w:color="auto"/>
            <w:left w:val="none" w:sz="0" w:space="0" w:color="auto"/>
            <w:bottom w:val="none" w:sz="0" w:space="0" w:color="auto"/>
            <w:right w:val="none" w:sz="0" w:space="0" w:color="auto"/>
          </w:divBdr>
          <w:divsChild>
            <w:div w:id="3496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87">
      <w:marLeft w:val="0"/>
      <w:marRight w:val="0"/>
      <w:marTop w:val="0"/>
      <w:marBottom w:val="0"/>
      <w:divBdr>
        <w:top w:val="none" w:sz="0" w:space="0" w:color="auto"/>
        <w:left w:val="none" w:sz="0" w:space="0" w:color="auto"/>
        <w:bottom w:val="none" w:sz="0" w:space="0" w:color="auto"/>
        <w:right w:val="none" w:sz="0" w:space="0" w:color="auto"/>
      </w:divBdr>
      <w:divsChild>
        <w:div w:id="349572812">
          <w:marLeft w:val="0"/>
          <w:marRight w:val="0"/>
          <w:marTop w:val="0"/>
          <w:marBottom w:val="0"/>
          <w:divBdr>
            <w:top w:val="none" w:sz="0" w:space="0" w:color="auto"/>
            <w:left w:val="none" w:sz="0" w:space="0" w:color="auto"/>
            <w:bottom w:val="none" w:sz="0" w:space="0" w:color="auto"/>
            <w:right w:val="none" w:sz="0" w:space="0" w:color="auto"/>
          </w:divBdr>
          <w:divsChild>
            <w:div w:id="349582357">
              <w:marLeft w:val="0"/>
              <w:marRight w:val="0"/>
              <w:marTop w:val="0"/>
              <w:marBottom w:val="0"/>
              <w:divBdr>
                <w:top w:val="none" w:sz="0" w:space="0" w:color="auto"/>
                <w:left w:val="none" w:sz="0" w:space="0" w:color="auto"/>
                <w:bottom w:val="none" w:sz="0" w:space="0" w:color="auto"/>
                <w:right w:val="none" w:sz="0" w:space="0" w:color="auto"/>
              </w:divBdr>
            </w:div>
            <w:div w:id="349585585">
              <w:marLeft w:val="0"/>
              <w:marRight w:val="0"/>
              <w:marTop w:val="0"/>
              <w:marBottom w:val="0"/>
              <w:divBdr>
                <w:top w:val="none" w:sz="0" w:space="0" w:color="auto"/>
                <w:left w:val="none" w:sz="0" w:space="0" w:color="auto"/>
                <w:bottom w:val="none" w:sz="0" w:space="0" w:color="auto"/>
                <w:right w:val="none" w:sz="0" w:space="0" w:color="auto"/>
              </w:divBdr>
            </w:div>
            <w:div w:id="349589978">
              <w:marLeft w:val="0"/>
              <w:marRight w:val="0"/>
              <w:marTop w:val="0"/>
              <w:marBottom w:val="0"/>
              <w:divBdr>
                <w:top w:val="none" w:sz="0" w:space="0" w:color="auto"/>
                <w:left w:val="none" w:sz="0" w:space="0" w:color="auto"/>
                <w:bottom w:val="none" w:sz="0" w:space="0" w:color="auto"/>
                <w:right w:val="none" w:sz="0" w:space="0" w:color="auto"/>
              </w:divBdr>
            </w:div>
            <w:div w:id="349591709">
              <w:marLeft w:val="0"/>
              <w:marRight w:val="0"/>
              <w:marTop w:val="0"/>
              <w:marBottom w:val="0"/>
              <w:divBdr>
                <w:top w:val="none" w:sz="0" w:space="0" w:color="auto"/>
                <w:left w:val="none" w:sz="0" w:space="0" w:color="auto"/>
                <w:bottom w:val="none" w:sz="0" w:space="0" w:color="auto"/>
                <w:right w:val="none" w:sz="0" w:space="0" w:color="auto"/>
              </w:divBdr>
            </w:div>
            <w:div w:id="349593518">
              <w:marLeft w:val="0"/>
              <w:marRight w:val="0"/>
              <w:marTop w:val="0"/>
              <w:marBottom w:val="0"/>
              <w:divBdr>
                <w:top w:val="none" w:sz="0" w:space="0" w:color="auto"/>
                <w:left w:val="none" w:sz="0" w:space="0" w:color="auto"/>
                <w:bottom w:val="none" w:sz="0" w:space="0" w:color="auto"/>
                <w:right w:val="none" w:sz="0" w:space="0" w:color="auto"/>
              </w:divBdr>
            </w:div>
            <w:div w:id="349594698">
              <w:marLeft w:val="0"/>
              <w:marRight w:val="0"/>
              <w:marTop w:val="0"/>
              <w:marBottom w:val="0"/>
              <w:divBdr>
                <w:top w:val="none" w:sz="0" w:space="0" w:color="auto"/>
                <w:left w:val="none" w:sz="0" w:space="0" w:color="auto"/>
                <w:bottom w:val="none" w:sz="0" w:space="0" w:color="auto"/>
                <w:right w:val="none" w:sz="0" w:space="0" w:color="auto"/>
              </w:divBdr>
            </w:div>
            <w:div w:id="349596034">
              <w:marLeft w:val="0"/>
              <w:marRight w:val="0"/>
              <w:marTop w:val="0"/>
              <w:marBottom w:val="0"/>
              <w:divBdr>
                <w:top w:val="none" w:sz="0" w:space="0" w:color="auto"/>
                <w:left w:val="none" w:sz="0" w:space="0" w:color="auto"/>
                <w:bottom w:val="none" w:sz="0" w:space="0" w:color="auto"/>
                <w:right w:val="none" w:sz="0" w:space="0" w:color="auto"/>
              </w:divBdr>
              <w:divsChild>
                <w:div w:id="349578109">
                  <w:marLeft w:val="0"/>
                  <w:marRight w:val="0"/>
                  <w:marTop w:val="0"/>
                  <w:marBottom w:val="0"/>
                  <w:divBdr>
                    <w:top w:val="none" w:sz="0" w:space="0" w:color="auto"/>
                    <w:left w:val="none" w:sz="0" w:space="0" w:color="auto"/>
                    <w:bottom w:val="none" w:sz="0" w:space="0" w:color="auto"/>
                    <w:right w:val="none" w:sz="0" w:space="0" w:color="auto"/>
                  </w:divBdr>
                </w:div>
                <w:div w:id="349581104">
                  <w:marLeft w:val="0"/>
                  <w:marRight w:val="0"/>
                  <w:marTop w:val="0"/>
                  <w:marBottom w:val="0"/>
                  <w:divBdr>
                    <w:top w:val="none" w:sz="0" w:space="0" w:color="auto"/>
                    <w:left w:val="none" w:sz="0" w:space="0" w:color="auto"/>
                    <w:bottom w:val="none" w:sz="0" w:space="0" w:color="auto"/>
                    <w:right w:val="none" w:sz="0" w:space="0" w:color="auto"/>
                  </w:divBdr>
                </w:div>
                <w:div w:id="349582746">
                  <w:marLeft w:val="0"/>
                  <w:marRight w:val="0"/>
                  <w:marTop w:val="0"/>
                  <w:marBottom w:val="0"/>
                  <w:divBdr>
                    <w:top w:val="none" w:sz="0" w:space="0" w:color="auto"/>
                    <w:left w:val="none" w:sz="0" w:space="0" w:color="auto"/>
                    <w:bottom w:val="none" w:sz="0" w:space="0" w:color="auto"/>
                    <w:right w:val="none" w:sz="0" w:space="0" w:color="auto"/>
                  </w:divBdr>
                </w:div>
                <w:div w:id="349585032">
                  <w:marLeft w:val="0"/>
                  <w:marRight w:val="0"/>
                  <w:marTop w:val="0"/>
                  <w:marBottom w:val="0"/>
                  <w:divBdr>
                    <w:top w:val="none" w:sz="0" w:space="0" w:color="auto"/>
                    <w:left w:val="none" w:sz="0" w:space="0" w:color="auto"/>
                    <w:bottom w:val="none" w:sz="0" w:space="0" w:color="auto"/>
                    <w:right w:val="none" w:sz="0" w:space="0" w:color="auto"/>
                  </w:divBdr>
                </w:div>
                <w:div w:id="349587229">
                  <w:marLeft w:val="0"/>
                  <w:marRight w:val="0"/>
                  <w:marTop w:val="0"/>
                  <w:marBottom w:val="0"/>
                  <w:divBdr>
                    <w:top w:val="none" w:sz="0" w:space="0" w:color="auto"/>
                    <w:left w:val="none" w:sz="0" w:space="0" w:color="auto"/>
                    <w:bottom w:val="none" w:sz="0" w:space="0" w:color="auto"/>
                    <w:right w:val="none" w:sz="0" w:space="0" w:color="auto"/>
                  </w:divBdr>
                </w:div>
                <w:div w:id="349590773">
                  <w:marLeft w:val="0"/>
                  <w:marRight w:val="0"/>
                  <w:marTop w:val="0"/>
                  <w:marBottom w:val="0"/>
                  <w:divBdr>
                    <w:top w:val="none" w:sz="0" w:space="0" w:color="auto"/>
                    <w:left w:val="none" w:sz="0" w:space="0" w:color="auto"/>
                    <w:bottom w:val="none" w:sz="0" w:space="0" w:color="auto"/>
                    <w:right w:val="none" w:sz="0" w:space="0" w:color="auto"/>
                  </w:divBdr>
                </w:div>
              </w:divsChild>
            </w:div>
            <w:div w:id="349599407">
              <w:marLeft w:val="0"/>
              <w:marRight w:val="0"/>
              <w:marTop w:val="0"/>
              <w:marBottom w:val="0"/>
              <w:divBdr>
                <w:top w:val="none" w:sz="0" w:space="0" w:color="auto"/>
                <w:left w:val="none" w:sz="0" w:space="0" w:color="auto"/>
                <w:bottom w:val="none" w:sz="0" w:space="0" w:color="auto"/>
                <w:right w:val="none" w:sz="0" w:space="0" w:color="auto"/>
              </w:divBdr>
            </w:div>
            <w:div w:id="349600451">
              <w:marLeft w:val="0"/>
              <w:marRight w:val="0"/>
              <w:marTop w:val="0"/>
              <w:marBottom w:val="0"/>
              <w:divBdr>
                <w:top w:val="none" w:sz="0" w:space="0" w:color="auto"/>
                <w:left w:val="none" w:sz="0" w:space="0" w:color="auto"/>
                <w:bottom w:val="none" w:sz="0" w:space="0" w:color="auto"/>
                <w:right w:val="none" w:sz="0" w:space="0" w:color="auto"/>
              </w:divBdr>
            </w:div>
          </w:divsChild>
        </w:div>
        <w:div w:id="349577186">
          <w:marLeft w:val="0"/>
          <w:marRight w:val="0"/>
          <w:marTop w:val="0"/>
          <w:marBottom w:val="0"/>
          <w:divBdr>
            <w:top w:val="none" w:sz="0" w:space="0" w:color="auto"/>
            <w:left w:val="none" w:sz="0" w:space="0" w:color="auto"/>
            <w:bottom w:val="none" w:sz="0" w:space="0" w:color="auto"/>
            <w:right w:val="none" w:sz="0" w:space="0" w:color="auto"/>
          </w:divBdr>
        </w:div>
        <w:div w:id="349577809">
          <w:marLeft w:val="0"/>
          <w:marRight w:val="0"/>
          <w:marTop w:val="0"/>
          <w:marBottom w:val="0"/>
          <w:divBdr>
            <w:top w:val="none" w:sz="0" w:space="0" w:color="auto"/>
            <w:left w:val="none" w:sz="0" w:space="0" w:color="auto"/>
            <w:bottom w:val="none" w:sz="0" w:space="0" w:color="auto"/>
            <w:right w:val="none" w:sz="0" w:space="0" w:color="auto"/>
          </w:divBdr>
        </w:div>
        <w:div w:id="349579420">
          <w:marLeft w:val="0"/>
          <w:marRight w:val="0"/>
          <w:marTop w:val="0"/>
          <w:marBottom w:val="0"/>
          <w:divBdr>
            <w:top w:val="none" w:sz="0" w:space="0" w:color="auto"/>
            <w:left w:val="none" w:sz="0" w:space="0" w:color="auto"/>
            <w:bottom w:val="none" w:sz="0" w:space="0" w:color="auto"/>
            <w:right w:val="none" w:sz="0" w:space="0" w:color="auto"/>
          </w:divBdr>
        </w:div>
        <w:div w:id="349586347">
          <w:marLeft w:val="0"/>
          <w:marRight w:val="0"/>
          <w:marTop w:val="0"/>
          <w:marBottom w:val="0"/>
          <w:divBdr>
            <w:top w:val="none" w:sz="0" w:space="0" w:color="auto"/>
            <w:left w:val="none" w:sz="0" w:space="0" w:color="auto"/>
            <w:bottom w:val="none" w:sz="0" w:space="0" w:color="auto"/>
            <w:right w:val="none" w:sz="0" w:space="0" w:color="auto"/>
          </w:divBdr>
        </w:div>
        <w:div w:id="349586583">
          <w:marLeft w:val="0"/>
          <w:marRight w:val="0"/>
          <w:marTop w:val="0"/>
          <w:marBottom w:val="0"/>
          <w:divBdr>
            <w:top w:val="none" w:sz="0" w:space="0" w:color="auto"/>
            <w:left w:val="none" w:sz="0" w:space="0" w:color="auto"/>
            <w:bottom w:val="none" w:sz="0" w:space="0" w:color="auto"/>
            <w:right w:val="none" w:sz="0" w:space="0" w:color="auto"/>
          </w:divBdr>
        </w:div>
        <w:div w:id="349592639">
          <w:marLeft w:val="0"/>
          <w:marRight w:val="0"/>
          <w:marTop w:val="0"/>
          <w:marBottom w:val="0"/>
          <w:divBdr>
            <w:top w:val="none" w:sz="0" w:space="0" w:color="auto"/>
            <w:left w:val="none" w:sz="0" w:space="0" w:color="auto"/>
            <w:bottom w:val="none" w:sz="0" w:space="0" w:color="auto"/>
            <w:right w:val="none" w:sz="0" w:space="0" w:color="auto"/>
          </w:divBdr>
        </w:div>
        <w:div w:id="349593903">
          <w:marLeft w:val="0"/>
          <w:marRight w:val="0"/>
          <w:marTop w:val="0"/>
          <w:marBottom w:val="0"/>
          <w:divBdr>
            <w:top w:val="none" w:sz="0" w:space="0" w:color="auto"/>
            <w:left w:val="none" w:sz="0" w:space="0" w:color="auto"/>
            <w:bottom w:val="none" w:sz="0" w:space="0" w:color="auto"/>
            <w:right w:val="none" w:sz="0" w:space="0" w:color="auto"/>
          </w:divBdr>
        </w:div>
      </w:divsChild>
    </w:div>
    <w:div w:id="349583088">
      <w:marLeft w:val="0"/>
      <w:marRight w:val="0"/>
      <w:marTop w:val="0"/>
      <w:marBottom w:val="0"/>
      <w:divBdr>
        <w:top w:val="none" w:sz="0" w:space="0" w:color="auto"/>
        <w:left w:val="none" w:sz="0" w:space="0" w:color="auto"/>
        <w:bottom w:val="none" w:sz="0" w:space="0" w:color="auto"/>
        <w:right w:val="none" w:sz="0" w:space="0" w:color="auto"/>
      </w:divBdr>
      <w:divsChild>
        <w:div w:id="349589042">
          <w:marLeft w:val="0"/>
          <w:marRight w:val="0"/>
          <w:marTop w:val="0"/>
          <w:marBottom w:val="0"/>
          <w:divBdr>
            <w:top w:val="none" w:sz="0" w:space="0" w:color="auto"/>
            <w:left w:val="none" w:sz="0" w:space="0" w:color="auto"/>
            <w:bottom w:val="none" w:sz="0" w:space="0" w:color="auto"/>
            <w:right w:val="none" w:sz="0" w:space="0" w:color="auto"/>
          </w:divBdr>
        </w:div>
      </w:divsChild>
    </w:div>
    <w:div w:id="349583089">
      <w:marLeft w:val="0"/>
      <w:marRight w:val="0"/>
      <w:marTop w:val="0"/>
      <w:marBottom w:val="0"/>
      <w:divBdr>
        <w:top w:val="none" w:sz="0" w:space="0" w:color="auto"/>
        <w:left w:val="none" w:sz="0" w:space="0" w:color="auto"/>
        <w:bottom w:val="none" w:sz="0" w:space="0" w:color="auto"/>
        <w:right w:val="none" w:sz="0" w:space="0" w:color="auto"/>
      </w:divBdr>
      <w:divsChild>
        <w:div w:id="349572021">
          <w:marLeft w:val="0"/>
          <w:marRight w:val="0"/>
          <w:marTop w:val="0"/>
          <w:marBottom w:val="0"/>
          <w:divBdr>
            <w:top w:val="none" w:sz="0" w:space="0" w:color="auto"/>
            <w:left w:val="none" w:sz="0" w:space="0" w:color="auto"/>
            <w:bottom w:val="none" w:sz="0" w:space="0" w:color="auto"/>
            <w:right w:val="none" w:sz="0" w:space="0" w:color="auto"/>
          </w:divBdr>
        </w:div>
        <w:div w:id="349591616">
          <w:marLeft w:val="0"/>
          <w:marRight w:val="0"/>
          <w:marTop w:val="0"/>
          <w:marBottom w:val="0"/>
          <w:divBdr>
            <w:top w:val="none" w:sz="0" w:space="0" w:color="auto"/>
            <w:left w:val="none" w:sz="0" w:space="0" w:color="auto"/>
            <w:bottom w:val="none" w:sz="0" w:space="0" w:color="auto"/>
            <w:right w:val="none" w:sz="0" w:space="0" w:color="auto"/>
          </w:divBdr>
          <w:divsChild>
            <w:div w:id="349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97">
      <w:marLeft w:val="0"/>
      <w:marRight w:val="0"/>
      <w:marTop w:val="0"/>
      <w:marBottom w:val="0"/>
      <w:divBdr>
        <w:top w:val="none" w:sz="0" w:space="0" w:color="auto"/>
        <w:left w:val="none" w:sz="0" w:space="0" w:color="auto"/>
        <w:bottom w:val="none" w:sz="0" w:space="0" w:color="auto"/>
        <w:right w:val="none" w:sz="0" w:space="0" w:color="auto"/>
      </w:divBdr>
    </w:div>
    <w:div w:id="349583099">
      <w:marLeft w:val="0"/>
      <w:marRight w:val="0"/>
      <w:marTop w:val="0"/>
      <w:marBottom w:val="0"/>
      <w:divBdr>
        <w:top w:val="none" w:sz="0" w:space="0" w:color="auto"/>
        <w:left w:val="none" w:sz="0" w:space="0" w:color="auto"/>
        <w:bottom w:val="none" w:sz="0" w:space="0" w:color="auto"/>
        <w:right w:val="none" w:sz="0" w:space="0" w:color="auto"/>
      </w:divBdr>
    </w:div>
    <w:div w:id="349583103">
      <w:marLeft w:val="0"/>
      <w:marRight w:val="0"/>
      <w:marTop w:val="0"/>
      <w:marBottom w:val="0"/>
      <w:divBdr>
        <w:top w:val="none" w:sz="0" w:space="0" w:color="auto"/>
        <w:left w:val="none" w:sz="0" w:space="0" w:color="auto"/>
        <w:bottom w:val="none" w:sz="0" w:space="0" w:color="auto"/>
        <w:right w:val="none" w:sz="0" w:space="0" w:color="auto"/>
      </w:divBdr>
    </w:div>
    <w:div w:id="349583106">
      <w:marLeft w:val="0"/>
      <w:marRight w:val="0"/>
      <w:marTop w:val="0"/>
      <w:marBottom w:val="0"/>
      <w:divBdr>
        <w:top w:val="none" w:sz="0" w:space="0" w:color="auto"/>
        <w:left w:val="none" w:sz="0" w:space="0" w:color="auto"/>
        <w:bottom w:val="none" w:sz="0" w:space="0" w:color="auto"/>
        <w:right w:val="none" w:sz="0" w:space="0" w:color="auto"/>
      </w:divBdr>
      <w:divsChild>
        <w:div w:id="349573573">
          <w:marLeft w:val="0"/>
          <w:marRight w:val="0"/>
          <w:marTop w:val="0"/>
          <w:marBottom w:val="0"/>
          <w:divBdr>
            <w:top w:val="none" w:sz="0" w:space="0" w:color="auto"/>
            <w:left w:val="none" w:sz="0" w:space="0" w:color="auto"/>
            <w:bottom w:val="none" w:sz="0" w:space="0" w:color="auto"/>
            <w:right w:val="none" w:sz="0" w:space="0" w:color="auto"/>
          </w:divBdr>
        </w:div>
        <w:div w:id="349599841">
          <w:marLeft w:val="0"/>
          <w:marRight w:val="0"/>
          <w:marTop w:val="26"/>
          <w:marBottom w:val="130"/>
          <w:divBdr>
            <w:top w:val="none" w:sz="0" w:space="0" w:color="auto"/>
            <w:left w:val="none" w:sz="0" w:space="0" w:color="auto"/>
            <w:bottom w:val="single" w:sz="12" w:space="3" w:color="B6B7B7"/>
            <w:right w:val="none" w:sz="0" w:space="0" w:color="auto"/>
          </w:divBdr>
        </w:div>
      </w:divsChild>
    </w:div>
    <w:div w:id="349583109">
      <w:marLeft w:val="0"/>
      <w:marRight w:val="0"/>
      <w:marTop w:val="0"/>
      <w:marBottom w:val="0"/>
      <w:divBdr>
        <w:top w:val="none" w:sz="0" w:space="0" w:color="auto"/>
        <w:left w:val="none" w:sz="0" w:space="0" w:color="auto"/>
        <w:bottom w:val="none" w:sz="0" w:space="0" w:color="auto"/>
        <w:right w:val="none" w:sz="0" w:space="0" w:color="auto"/>
      </w:divBdr>
    </w:div>
    <w:div w:id="349583110">
      <w:marLeft w:val="0"/>
      <w:marRight w:val="0"/>
      <w:marTop w:val="0"/>
      <w:marBottom w:val="0"/>
      <w:divBdr>
        <w:top w:val="none" w:sz="0" w:space="0" w:color="auto"/>
        <w:left w:val="none" w:sz="0" w:space="0" w:color="auto"/>
        <w:bottom w:val="none" w:sz="0" w:space="0" w:color="auto"/>
        <w:right w:val="none" w:sz="0" w:space="0" w:color="auto"/>
      </w:divBdr>
      <w:divsChild>
        <w:div w:id="349571827">
          <w:marLeft w:val="0"/>
          <w:marRight w:val="0"/>
          <w:marTop w:val="0"/>
          <w:marBottom w:val="0"/>
          <w:divBdr>
            <w:top w:val="none" w:sz="0" w:space="0" w:color="auto"/>
            <w:left w:val="none" w:sz="0" w:space="0" w:color="auto"/>
            <w:bottom w:val="none" w:sz="0" w:space="0" w:color="auto"/>
            <w:right w:val="none" w:sz="0" w:space="0" w:color="auto"/>
          </w:divBdr>
        </w:div>
        <w:div w:id="349573450">
          <w:marLeft w:val="0"/>
          <w:marRight w:val="0"/>
          <w:marTop w:val="0"/>
          <w:marBottom w:val="0"/>
          <w:divBdr>
            <w:top w:val="none" w:sz="0" w:space="0" w:color="auto"/>
            <w:left w:val="none" w:sz="0" w:space="0" w:color="auto"/>
            <w:bottom w:val="none" w:sz="0" w:space="0" w:color="auto"/>
            <w:right w:val="none" w:sz="0" w:space="0" w:color="auto"/>
          </w:divBdr>
        </w:div>
        <w:div w:id="349589022">
          <w:marLeft w:val="0"/>
          <w:marRight w:val="0"/>
          <w:marTop w:val="0"/>
          <w:marBottom w:val="0"/>
          <w:divBdr>
            <w:top w:val="none" w:sz="0" w:space="0" w:color="auto"/>
            <w:left w:val="none" w:sz="0" w:space="0" w:color="auto"/>
            <w:bottom w:val="none" w:sz="0" w:space="0" w:color="auto"/>
            <w:right w:val="none" w:sz="0" w:space="0" w:color="auto"/>
          </w:divBdr>
        </w:div>
        <w:div w:id="349593566">
          <w:marLeft w:val="0"/>
          <w:marRight w:val="0"/>
          <w:marTop w:val="0"/>
          <w:marBottom w:val="167"/>
          <w:divBdr>
            <w:top w:val="none" w:sz="0" w:space="0" w:color="auto"/>
            <w:left w:val="none" w:sz="0" w:space="0" w:color="auto"/>
            <w:bottom w:val="none" w:sz="0" w:space="0" w:color="auto"/>
            <w:right w:val="none" w:sz="0" w:space="0" w:color="auto"/>
          </w:divBdr>
          <w:divsChild>
            <w:div w:id="349575617">
              <w:marLeft w:val="0"/>
              <w:marRight w:val="0"/>
              <w:marTop w:val="0"/>
              <w:marBottom w:val="0"/>
              <w:divBdr>
                <w:top w:val="none" w:sz="0" w:space="0" w:color="auto"/>
                <w:left w:val="none" w:sz="0" w:space="0" w:color="auto"/>
                <w:bottom w:val="none" w:sz="0" w:space="0" w:color="auto"/>
                <w:right w:val="none" w:sz="0" w:space="0" w:color="auto"/>
              </w:divBdr>
            </w:div>
            <w:div w:id="349592561">
              <w:marLeft w:val="0"/>
              <w:marRight w:val="0"/>
              <w:marTop w:val="0"/>
              <w:marBottom w:val="0"/>
              <w:divBdr>
                <w:top w:val="none" w:sz="0" w:space="0" w:color="auto"/>
                <w:left w:val="none" w:sz="0" w:space="0" w:color="auto"/>
                <w:bottom w:val="none" w:sz="0" w:space="0" w:color="auto"/>
                <w:right w:val="none" w:sz="0" w:space="0" w:color="auto"/>
              </w:divBdr>
            </w:div>
            <w:div w:id="349592781">
              <w:marLeft w:val="0"/>
              <w:marRight w:val="0"/>
              <w:marTop w:val="0"/>
              <w:marBottom w:val="0"/>
              <w:divBdr>
                <w:top w:val="none" w:sz="0" w:space="0" w:color="auto"/>
                <w:left w:val="none" w:sz="0" w:space="0" w:color="auto"/>
                <w:bottom w:val="none" w:sz="0" w:space="0" w:color="auto"/>
                <w:right w:val="none" w:sz="0" w:space="0" w:color="auto"/>
              </w:divBdr>
              <w:divsChild>
                <w:div w:id="349572202">
                  <w:marLeft w:val="0"/>
                  <w:marRight w:val="0"/>
                  <w:marTop w:val="0"/>
                  <w:marBottom w:val="0"/>
                  <w:divBdr>
                    <w:top w:val="none" w:sz="0" w:space="0" w:color="auto"/>
                    <w:left w:val="none" w:sz="0" w:space="0" w:color="auto"/>
                    <w:bottom w:val="none" w:sz="0" w:space="0" w:color="auto"/>
                    <w:right w:val="none" w:sz="0" w:space="0" w:color="auto"/>
                  </w:divBdr>
                </w:div>
                <w:div w:id="349587452">
                  <w:marLeft w:val="0"/>
                  <w:marRight w:val="0"/>
                  <w:marTop w:val="0"/>
                  <w:marBottom w:val="0"/>
                  <w:divBdr>
                    <w:top w:val="none" w:sz="0" w:space="0" w:color="auto"/>
                    <w:left w:val="none" w:sz="0" w:space="0" w:color="auto"/>
                    <w:bottom w:val="none" w:sz="0" w:space="0" w:color="auto"/>
                    <w:right w:val="none" w:sz="0" w:space="0" w:color="auto"/>
                  </w:divBdr>
                </w:div>
              </w:divsChild>
            </w:div>
            <w:div w:id="349595772">
              <w:marLeft w:val="0"/>
              <w:marRight w:val="0"/>
              <w:marTop w:val="0"/>
              <w:marBottom w:val="0"/>
              <w:divBdr>
                <w:top w:val="none" w:sz="0" w:space="0" w:color="auto"/>
                <w:left w:val="none" w:sz="0" w:space="0" w:color="auto"/>
                <w:bottom w:val="none" w:sz="0" w:space="0" w:color="auto"/>
                <w:right w:val="none" w:sz="0" w:space="0" w:color="auto"/>
              </w:divBdr>
            </w:div>
            <w:div w:id="349599790">
              <w:marLeft w:val="0"/>
              <w:marRight w:val="0"/>
              <w:marTop w:val="0"/>
              <w:marBottom w:val="0"/>
              <w:divBdr>
                <w:top w:val="none" w:sz="0" w:space="0" w:color="auto"/>
                <w:left w:val="none" w:sz="0" w:space="0" w:color="auto"/>
                <w:bottom w:val="none" w:sz="0" w:space="0" w:color="auto"/>
                <w:right w:val="none" w:sz="0" w:space="0" w:color="auto"/>
              </w:divBdr>
            </w:div>
          </w:divsChild>
        </w:div>
        <w:div w:id="349596871">
          <w:marLeft w:val="0"/>
          <w:marRight w:val="0"/>
          <w:marTop w:val="0"/>
          <w:marBottom w:val="0"/>
          <w:divBdr>
            <w:top w:val="none" w:sz="0" w:space="0" w:color="auto"/>
            <w:left w:val="none" w:sz="0" w:space="0" w:color="auto"/>
            <w:bottom w:val="none" w:sz="0" w:space="0" w:color="auto"/>
            <w:right w:val="none" w:sz="0" w:space="0" w:color="auto"/>
          </w:divBdr>
        </w:div>
      </w:divsChild>
    </w:div>
    <w:div w:id="349583111">
      <w:marLeft w:val="0"/>
      <w:marRight w:val="0"/>
      <w:marTop w:val="0"/>
      <w:marBottom w:val="0"/>
      <w:divBdr>
        <w:top w:val="none" w:sz="0" w:space="0" w:color="auto"/>
        <w:left w:val="none" w:sz="0" w:space="0" w:color="auto"/>
        <w:bottom w:val="none" w:sz="0" w:space="0" w:color="auto"/>
        <w:right w:val="none" w:sz="0" w:space="0" w:color="auto"/>
      </w:divBdr>
      <w:divsChild>
        <w:div w:id="349594073">
          <w:marLeft w:val="0"/>
          <w:marRight w:val="0"/>
          <w:marTop w:val="0"/>
          <w:marBottom w:val="0"/>
          <w:divBdr>
            <w:top w:val="none" w:sz="0" w:space="0" w:color="auto"/>
            <w:left w:val="none" w:sz="0" w:space="0" w:color="auto"/>
            <w:bottom w:val="none" w:sz="0" w:space="0" w:color="auto"/>
            <w:right w:val="none" w:sz="0" w:space="0" w:color="auto"/>
          </w:divBdr>
          <w:divsChild>
            <w:div w:id="3495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12">
      <w:marLeft w:val="0"/>
      <w:marRight w:val="0"/>
      <w:marTop w:val="0"/>
      <w:marBottom w:val="0"/>
      <w:divBdr>
        <w:top w:val="none" w:sz="0" w:space="0" w:color="auto"/>
        <w:left w:val="none" w:sz="0" w:space="0" w:color="auto"/>
        <w:bottom w:val="none" w:sz="0" w:space="0" w:color="auto"/>
        <w:right w:val="none" w:sz="0" w:space="0" w:color="auto"/>
      </w:divBdr>
      <w:divsChild>
        <w:div w:id="349592128">
          <w:marLeft w:val="0"/>
          <w:marRight w:val="0"/>
          <w:marTop w:val="0"/>
          <w:marBottom w:val="0"/>
          <w:divBdr>
            <w:top w:val="none" w:sz="0" w:space="0" w:color="auto"/>
            <w:left w:val="none" w:sz="0" w:space="0" w:color="auto"/>
            <w:bottom w:val="none" w:sz="0" w:space="0" w:color="auto"/>
            <w:right w:val="none" w:sz="0" w:space="0" w:color="auto"/>
          </w:divBdr>
          <w:divsChild>
            <w:div w:id="349593029">
              <w:marLeft w:val="0"/>
              <w:marRight w:val="0"/>
              <w:marTop w:val="0"/>
              <w:marBottom w:val="0"/>
              <w:divBdr>
                <w:top w:val="none" w:sz="0" w:space="0" w:color="auto"/>
                <w:left w:val="none" w:sz="0" w:space="0" w:color="auto"/>
                <w:bottom w:val="none" w:sz="0" w:space="0" w:color="auto"/>
                <w:right w:val="none" w:sz="0" w:space="0" w:color="auto"/>
              </w:divBdr>
            </w:div>
            <w:div w:id="349598189">
              <w:marLeft w:val="0"/>
              <w:marRight w:val="0"/>
              <w:marTop w:val="0"/>
              <w:marBottom w:val="0"/>
              <w:divBdr>
                <w:top w:val="none" w:sz="0" w:space="0" w:color="auto"/>
                <w:left w:val="none" w:sz="0" w:space="0" w:color="auto"/>
                <w:bottom w:val="none" w:sz="0" w:space="0" w:color="auto"/>
                <w:right w:val="none" w:sz="0" w:space="0" w:color="auto"/>
              </w:divBdr>
              <w:divsChild>
                <w:div w:id="349579637">
                  <w:marLeft w:val="0"/>
                  <w:marRight w:val="0"/>
                  <w:marTop w:val="0"/>
                  <w:marBottom w:val="0"/>
                  <w:divBdr>
                    <w:top w:val="none" w:sz="0" w:space="0" w:color="auto"/>
                    <w:left w:val="none" w:sz="0" w:space="0" w:color="auto"/>
                    <w:bottom w:val="none" w:sz="0" w:space="0" w:color="auto"/>
                    <w:right w:val="none" w:sz="0" w:space="0" w:color="auto"/>
                  </w:divBdr>
                  <w:divsChild>
                    <w:div w:id="349596121">
                      <w:marLeft w:val="0"/>
                      <w:marRight w:val="0"/>
                      <w:marTop w:val="0"/>
                      <w:marBottom w:val="0"/>
                      <w:divBdr>
                        <w:top w:val="none" w:sz="0" w:space="0" w:color="auto"/>
                        <w:left w:val="none" w:sz="0" w:space="0" w:color="auto"/>
                        <w:bottom w:val="none" w:sz="0" w:space="0" w:color="auto"/>
                        <w:right w:val="none" w:sz="0" w:space="0" w:color="auto"/>
                      </w:divBdr>
                    </w:div>
                  </w:divsChild>
                </w:div>
                <w:div w:id="349582307">
                  <w:marLeft w:val="0"/>
                  <w:marRight w:val="0"/>
                  <w:marTop w:val="0"/>
                  <w:marBottom w:val="0"/>
                  <w:divBdr>
                    <w:top w:val="none" w:sz="0" w:space="0" w:color="auto"/>
                    <w:left w:val="none" w:sz="0" w:space="0" w:color="auto"/>
                    <w:bottom w:val="none" w:sz="0" w:space="0" w:color="auto"/>
                    <w:right w:val="none" w:sz="0" w:space="0" w:color="auto"/>
                  </w:divBdr>
                  <w:divsChild>
                    <w:div w:id="349577294">
                      <w:marLeft w:val="0"/>
                      <w:marRight w:val="0"/>
                      <w:marTop w:val="0"/>
                      <w:marBottom w:val="0"/>
                      <w:divBdr>
                        <w:top w:val="none" w:sz="0" w:space="0" w:color="auto"/>
                        <w:left w:val="none" w:sz="0" w:space="0" w:color="auto"/>
                        <w:bottom w:val="none" w:sz="0" w:space="0" w:color="auto"/>
                        <w:right w:val="none" w:sz="0" w:space="0" w:color="auto"/>
                      </w:divBdr>
                    </w:div>
                  </w:divsChild>
                </w:div>
                <w:div w:id="349590751">
                  <w:marLeft w:val="0"/>
                  <w:marRight w:val="0"/>
                  <w:marTop w:val="0"/>
                  <w:marBottom w:val="0"/>
                  <w:divBdr>
                    <w:top w:val="none" w:sz="0" w:space="0" w:color="auto"/>
                    <w:left w:val="none" w:sz="0" w:space="0" w:color="auto"/>
                    <w:bottom w:val="none" w:sz="0" w:space="0" w:color="auto"/>
                    <w:right w:val="none" w:sz="0" w:space="0" w:color="auto"/>
                  </w:divBdr>
                  <w:divsChild>
                    <w:div w:id="3495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117">
      <w:marLeft w:val="0"/>
      <w:marRight w:val="0"/>
      <w:marTop w:val="0"/>
      <w:marBottom w:val="0"/>
      <w:divBdr>
        <w:top w:val="none" w:sz="0" w:space="0" w:color="auto"/>
        <w:left w:val="none" w:sz="0" w:space="0" w:color="auto"/>
        <w:bottom w:val="none" w:sz="0" w:space="0" w:color="auto"/>
        <w:right w:val="none" w:sz="0" w:space="0" w:color="auto"/>
      </w:divBdr>
    </w:div>
    <w:div w:id="349583124">
      <w:marLeft w:val="0"/>
      <w:marRight w:val="0"/>
      <w:marTop w:val="0"/>
      <w:marBottom w:val="0"/>
      <w:divBdr>
        <w:top w:val="none" w:sz="0" w:space="0" w:color="auto"/>
        <w:left w:val="none" w:sz="0" w:space="0" w:color="auto"/>
        <w:bottom w:val="none" w:sz="0" w:space="0" w:color="auto"/>
        <w:right w:val="none" w:sz="0" w:space="0" w:color="auto"/>
      </w:divBdr>
      <w:divsChild>
        <w:div w:id="349593282">
          <w:marLeft w:val="0"/>
          <w:marRight w:val="0"/>
          <w:marTop w:val="0"/>
          <w:marBottom w:val="0"/>
          <w:divBdr>
            <w:top w:val="none" w:sz="0" w:space="0" w:color="auto"/>
            <w:left w:val="none" w:sz="0" w:space="0" w:color="auto"/>
            <w:bottom w:val="none" w:sz="0" w:space="0" w:color="auto"/>
            <w:right w:val="none" w:sz="0" w:space="0" w:color="auto"/>
          </w:divBdr>
          <w:divsChild>
            <w:div w:id="34958844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126">
      <w:marLeft w:val="0"/>
      <w:marRight w:val="0"/>
      <w:marTop w:val="0"/>
      <w:marBottom w:val="0"/>
      <w:divBdr>
        <w:top w:val="none" w:sz="0" w:space="0" w:color="auto"/>
        <w:left w:val="none" w:sz="0" w:space="0" w:color="auto"/>
        <w:bottom w:val="none" w:sz="0" w:space="0" w:color="auto"/>
        <w:right w:val="none" w:sz="0" w:space="0" w:color="auto"/>
      </w:divBdr>
      <w:divsChild>
        <w:div w:id="349586240">
          <w:marLeft w:val="0"/>
          <w:marRight w:val="0"/>
          <w:marTop w:val="131"/>
          <w:marBottom w:val="318"/>
          <w:divBdr>
            <w:top w:val="none" w:sz="0" w:space="0" w:color="auto"/>
            <w:left w:val="none" w:sz="0" w:space="0" w:color="auto"/>
            <w:bottom w:val="none" w:sz="0" w:space="0" w:color="auto"/>
            <w:right w:val="none" w:sz="0" w:space="0" w:color="auto"/>
          </w:divBdr>
        </w:div>
        <w:div w:id="349591260">
          <w:marLeft w:val="0"/>
          <w:marRight w:val="0"/>
          <w:marTop w:val="94"/>
          <w:marBottom w:val="281"/>
          <w:divBdr>
            <w:top w:val="none" w:sz="0" w:space="0" w:color="auto"/>
            <w:left w:val="none" w:sz="0" w:space="0" w:color="auto"/>
            <w:bottom w:val="none" w:sz="0" w:space="0" w:color="auto"/>
            <w:right w:val="none" w:sz="0" w:space="0" w:color="auto"/>
          </w:divBdr>
        </w:div>
      </w:divsChild>
    </w:div>
    <w:div w:id="349583128">
      <w:marLeft w:val="0"/>
      <w:marRight w:val="0"/>
      <w:marTop w:val="0"/>
      <w:marBottom w:val="0"/>
      <w:divBdr>
        <w:top w:val="none" w:sz="0" w:space="0" w:color="auto"/>
        <w:left w:val="none" w:sz="0" w:space="0" w:color="auto"/>
        <w:bottom w:val="none" w:sz="0" w:space="0" w:color="auto"/>
        <w:right w:val="none" w:sz="0" w:space="0" w:color="auto"/>
      </w:divBdr>
      <w:divsChild>
        <w:div w:id="349576091">
          <w:marLeft w:val="0"/>
          <w:marRight w:val="0"/>
          <w:marTop w:val="58"/>
          <w:marBottom w:val="174"/>
          <w:divBdr>
            <w:top w:val="none" w:sz="0" w:space="0" w:color="auto"/>
            <w:left w:val="none" w:sz="0" w:space="0" w:color="auto"/>
            <w:bottom w:val="none" w:sz="0" w:space="0" w:color="auto"/>
            <w:right w:val="none" w:sz="0" w:space="0" w:color="auto"/>
          </w:divBdr>
        </w:div>
        <w:div w:id="349586193">
          <w:marLeft w:val="0"/>
          <w:marRight w:val="0"/>
          <w:marTop w:val="81"/>
          <w:marBottom w:val="197"/>
          <w:divBdr>
            <w:top w:val="none" w:sz="0" w:space="0" w:color="auto"/>
            <w:left w:val="none" w:sz="0" w:space="0" w:color="auto"/>
            <w:bottom w:val="none" w:sz="0" w:space="0" w:color="auto"/>
            <w:right w:val="none" w:sz="0" w:space="0" w:color="auto"/>
          </w:divBdr>
        </w:div>
      </w:divsChild>
    </w:div>
    <w:div w:id="349583132">
      <w:marLeft w:val="0"/>
      <w:marRight w:val="0"/>
      <w:marTop w:val="0"/>
      <w:marBottom w:val="0"/>
      <w:divBdr>
        <w:top w:val="none" w:sz="0" w:space="0" w:color="auto"/>
        <w:left w:val="none" w:sz="0" w:space="0" w:color="auto"/>
        <w:bottom w:val="none" w:sz="0" w:space="0" w:color="auto"/>
        <w:right w:val="none" w:sz="0" w:space="0" w:color="auto"/>
      </w:divBdr>
    </w:div>
    <w:div w:id="349583139">
      <w:marLeft w:val="0"/>
      <w:marRight w:val="0"/>
      <w:marTop w:val="0"/>
      <w:marBottom w:val="0"/>
      <w:divBdr>
        <w:top w:val="none" w:sz="0" w:space="0" w:color="auto"/>
        <w:left w:val="none" w:sz="0" w:space="0" w:color="auto"/>
        <w:bottom w:val="none" w:sz="0" w:space="0" w:color="auto"/>
        <w:right w:val="none" w:sz="0" w:space="0" w:color="auto"/>
      </w:divBdr>
    </w:div>
    <w:div w:id="349583140">
      <w:marLeft w:val="0"/>
      <w:marRight w:val="0"/>
      <w:marTop w:val="0"/>
      <w:marBottom w:val="0"/>
      <w:divBdr>
        <w:top w:val="none" w:sz="0" w:space="0" w:color="auto"/>
        <w:left w:val="none" w:sz="0" w:space="0" w:color="auto"/>
        <w:bottom w:val="none" w:sz="0" w:space="0" w:color="auto"/>
        <w:right w:val="none" w:sz="0" w:space="0" w:color="auto"/>
      </w:divBdr>
      <w:divsChild>
        <w:div w:id="349585359">
          <w:marLeft w:val="0"/>
          <w:marRight w:val="0"/>
          <w:marTop w:val="0"/>
          <w:marBottom w:val="0"/>
          <w:divBdr>
            <w:top w:val="none" w:sz="0" w:space="0" w:color="auto"/>
            <w:left w:val="none" w:sz="0" w:space="0" w:color="auto"/>
            <w:bottom w:val="none" w:sz="0" w:space="0" w:color="auto"/>
            <w:right w:val="none" w:sz="0" w:space="0" w:color="auto"/>
          </w:divBdr>
        </w:div>
        <w:div w:id="349598493">
          <w:marLeft w:val="0"/>
          <w:marRight w:val="0"/>
          <w:marTop w:val="0"/>
          <w:marBottom w:val="0"/>
          <w:divBdr>
            <w:top w:val="none" w:sz="0" w:space="0" w:color="auto"/>
            <w:left w:val="none" w:sz="0" w:space="0" w:color="auto"/>
            <w:bottom w:val="none" w:sz="0" w:space="0" w:color="auto"/>
            <w:right w:val="none" w:sz="0" w:space="0" w:color="auto"/>
          </w:divBdr>
          <w:divsChild>
            <w:div w:id="349572559">
              <w:marLeft w:val="0"/>
              <w:marRight w:val="0"/>
              <w:marTop w:val="0"/>
              <w:marBottom w:val="0"/>
              <w:divBdr>
                <w:top w:val="none" w:sz="0" w:space="0" w:color="auto"/>
                <w:left w:val="none" w:sz="0" w:space="0" w:color="auto"/>
                <w:bottom w:val="none" w:sz="0" w:space="0" w:color="auto"/>
                <w:right w:val="none" w:sz="0" w:space="0" w:color="auto"/>
              </w:divBdr>
            </w:div>
            <w:div w:id="349573198">
              <w:marLeft w:val="0"/>
              <w:marRight w:val="0"/>
              <w:marTop w:val="0"/>
              <w:marBottom w:val="0"/>
              <w:divBdr>
                <w:top w:val="none" w:sz="0" w:space="0" w:color="auto"/>
                <w:left w:val="none" w:sz="0" w:space="0" w:color="auto"/>
                <w:bottom w:val="none" w:sz="0" w:space="0" w:color="auto"/>
                <w:right w:val="none" w:sz="0" w:space="0" w:color="auto"/>
              </w:divBdr>
            </w:div>
            <w:div w:id="349573789">
              <w:marLeft w:val="0"/>
              <w:marRight w:val="0"/>
              <w:marTop w:val="0"/>
              <w:marBottom w:val="0"/>
              <w:divBdr>
                <w:top w:val="none" w:sz="0" w:space="0" w:color="auto"/>
                <w:left w:val="none" w:sz="0" w:space="0" w:color="auto"/>
                <w:bottom w:val="none" w:sz="0" w:space="0" w:color="auto"/>
                <w:right w:val="none" w:sz="0" w:space="0" w:color="auto"/>
              </w:divBdr>
            </w:div>
            <w:div w:id="349582256">
              <w:marLeft w:val="0"/>
              <w:marRight w:val="0"/>
              <w:marTop w:val="0"/>
              <w:marBottom w:val="0"/>
              <w:divBdr>
                <w:top w:val="none" w:sz="0" w:space="0" w:color="auto"/>
                <w:left w:val="none" w:sz="0" w:space="0" w:color="auto"/>
                <w:bottom w:val="none" w:sz="0" w:space="0" w:color="auto"/>
                <w:right w:val="none" w:sz="0" w:space="0" w:color="auto"/>
              </w:divBdr>
            </w:div>
            <w:div w:id="349583519">
              <w:marLeft w:val="0"/>
              <w:marRight w:val="0"/>
              <w:marTop w:val="0"/>
              <w:marBottom w:val="0"/>
              <w:divBdr>
                <w:top w:val="none" w:sz="0" w:space="0" w:color="auto"/>
                <w:left w:val="none" w:sz="0" w:space="0" w:color="auto"/>
                <w:bottom w:val="none" w:sz="0" w:space="0" w:color="auto"/>
                <w:right w:val="none" w:sz="0" w:space="0" w:color="auto"/>
              </w:divBdr>
            </w:div>
            <w:div w:id="349588792">
              <w:marLeft w:val="0"/>
              <w:marRight w:val="0"/>
              <w:marTop w:val="0"/>
              <w:marBottom w:val="0"/>
              <w:divBdr>
                <w:top w:val="none" w:sz="0" w:space="0" w:color="auto"/>
                <w:left w:val="none" w:sz="0" w:space="0" w:color="auto"/>
                <w:bottom w:val="none" w:sz="0" w:space="0" w:color="auto"/>
                <w:right w:val="none" w:sz="0" w:space="0" w:color="auto"/>
              </w:divBdr>
            </w:div>
            <w:div w:id="349595885">
              <w:marLeft w:val="0"/>
              <w:marRight w:val="0"/>
              <w:marTop w:val="0"/>
              <w:marBottom w:val="0"/>
              <w:divBdr>
                <w:top w:val="none" w:sz="0" w:space="0" w:color="auto"/>
                <w:left w:val="none" w:sz="0" w:space="0" w:color="auto"/>
                <w:bottom w:val="none" w:sz="0" w:space="0" w:color="auto"/>
                <w:right w:val="none" w:sz="0" w:space="0" w:color="auto"/>
              </w:divBdr>
            </w:div>
            <w:div w:id="3495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5">
      <w:marLeft w:val="0"/>
      <w:marRight w:val="0"/>
      <w:marTop w:val="0"/>
      <w:marBottom w:val="0"/>
      <w:divBdr>
        <w:top w:val="none" w:sz="0" w:space="0" w:color="auto"/>
        <w:left w:val="none" w:sz="0" w:space="0" w:color="auto"/>
        <w:bottom w:val="none" w:sz="0" w:space="0" w:color="auto"/>
        <w:right w:val="none" w:sz="0" w:space="0" w:color="auto"/>
      </w:divBdr>
      <w:divsChild>
        <w:div w:id="349588552">
          <w:marLeft w:val="0"/>
          <w:marRight w:val="0"/>
          <w:marTop w:val="0"/>
          <w:marBottom w:val="0"/>
          <w:divBdr>
            <w:top w:val="none" w:sz="0" w:space="0" w:color="auto"/>
            <w:left w:val="none" w:sz="0" w:space="0" w:color="auto"/>
            <w:bottom w:val="none" w:sz="0" w:space="0" w:color="auto"/>
            <w:right w:val="none" w:sz="0" w:space="0" w:color="auto"/>
          </w:divBdr>
          <w:divsChild>
            <w:div w:id="3495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7">
      <w:marLeft w:val="0"/>
      <w:marRight w:val="0"/>
      <w:marTop w:val="0"/>
      <w:marBottom w:val="0"/>
      <w:divBdr>
        <w:top w:val="none" w:sz="0" w:space="0" w:color="auto"/>
        <w:left w:val="none" w:sz="0" w:space="0" w:color="auto"/>
        <w:bottom w:val="none" w:sz="0" w:space="0" w:color="auto"/>
        <w:right w:val="none" w:sz="0" w:space="0" w:color="auto"/>
      </w:divBdr>
      <w:divsChild>
        <w:div w:id="349573603">
          <w:marLeft w:val="0"/>
          <w:marRight w:val="0"/>
          <w:marTop w:val="0"/>
          <w:marBottom w:val="0"/>
          <w:divBdr>
            <w:top w:val="none" w:sz="0" w:space="0" w:color="auto"/>
            <w:left w:val="none" w:sz="0" w:space="0" w:color="auto"/>
            <w:bottom w:val="none" w:sz="0" w:space="0" w:color="auto"/>
            <w:right w:val="none" w:sz="0" w:space="0" w:color="auto"/>
          </w:divBdr>
          <w:divsChild>
            <w:div w:id="349590583">
              <w:marLeft w:val="0"/>
              <w:marRight w:val="0"/>
              <w:marTop w:val="0"/>
              <w:marBottom w:val="0"/>
              <w:divBdr>
                <w:top w:val="none" w:sz="0" w:space="0" w:color="auto"/>
                <w:left w:val="none" w:sz="0" w:space="0" w:color="auto"/>
                <w:bottom w:val="none" w:sz="0" w:space="0" w:color="auto"/>
                <w:right w:val="none" w:sz="0" w:space="0" w:color="auto"/>
              </w:divBdr>
            </w:div>
            <w:div w:id="349590691">
              <w:marLeft w:val="0"/>
              <w:marRight w:val="0"/>
              <w:marTop w:val="0"/>
              <w:marBottom w:val="0"/>
              <w:divBdr>
                <w:top w:val="none" w:sz="0" w:space="0" w:color="auto"/>
                <w:left w:val="none" w:sz="0" w:space="0" w:color="auto"/>
                <w:bottom w:val="none" w:sz="0" w:space="0" w:color="auto"/>
                <w:right w:val="none" w:sz="0" w:space="0" w:color="auto"/>
              </w:divBdr>
            </w:div>
          </w:divsChild>
        </w:div>
        <w:div w:id="349591866">
          <w:marLeft w:val="0"/>
          <w:marRight w:val="0"/>
          <w:marTop w:val="0"/>
          <w:marBottom w:val="0"/>
          <w:divBdr>
            <w:top w:val="none" w:sz="0" w:space="0" w:color="auto"/>
            <w:left w:val="none" w:sz="0" w:space="0" w:color="auto"/>
            <w:bottom w:val="none" w:sz="0" w:space="0" w:color="auto"/>
            <w:right w:val="none" w:sz="0" w:space="0" w:color="auto"/>
          </w:divBdr>
          <w:divsChild>
            <w:div w:id="349573371">
              <w:marLeft w:val="0"/>
              <w:marRight w:val="0"/>
              <w:marTop w:val="0"/>
              <w:marBottom w:val="0"/>
              <w:divBdr>
                <w:top w:val="none" w:sz="0" w:space="0" w:color="auto"/>
                <w:left w:val="none" w:sz="0" w:space="0" w:color="auto"/>
                <w:bottom w:val="none" w:sz="0" w:space="0" w:color="auto"/>
                <w:right w:val="none" w:sz="0" w:space="0" w:color="auto"/>
              </w:divBdr>
              <w:divsChild>
                <w:div w:id="349572285">
                  <w:marLeft w:val="0"/>
                  <w:marRight w:val="0"/>
                  <w:marTop w:val="0"/>
                  <w:marBottom w:val="0"/>
                  <w:divBdr>
                    <w:top w:val="none" w:sz="0" w:space="0" w:color="auto"/>
                    <w:left w:val="none" w:sz="0" w:space="0" w:color="auto"/>
                    <w:bottom w:val="none" w:sz="0" w:space="0" w:color="auto"/>
                    <w:right w:val="none" w:sz="0" w:space="0" w:color="auto"/>
                  </w:divBdr>
                  <w:divsChild>
                    <w:div w:id="349579064">
                      <w:marLeft w:val="0"/>
                      <w:marRight w:val="0"/>
                      <w:marTop w:val="0"/>
                      <w:marBottom w:val="0"/>
                      <w:divBdr>
                        <w:top w:val="none" w:sz="0" w:space="0" w:color="auto"/>
                        <w:left w:val="none" w:sz="0" w:space="0" w:color="auto"/>
                        <w:bottom w:val="none" w:sz="0" w:space="0" w:color="auto"/>
                        <w:right w:val="none" w:sz="0" w:space="0" w:color="auto"/>
                      </w:divBdr>
                    </w:div>
                  </w:divsChild>
                </w:div>
                <w:div w:id="349574746">
                  <w:marLeft w:val="0"/>
                  <w:marRight w:val="0"/>
                  <w:marTop w:val="0"/>
                  <w:marBottom w:val="0"/>
                  <w:divBdr>
                    <w:top w:val="none" w:sz="0" w:space="0" w:color="auto"/>
                    <w:left w:val="none" w:sz="0" w:space="0" w:color="auto"/>
                    <w:bottom w:val="none" w:sz="0" w:space="0" w:color="auto"/>
                    <w:right w:val="none" w:sz="0" w:space="0" w:color="auto"/>
                  </w:divBdr>
                  <w:divsChild>
                    <w:div w:id="349595274">
                      <w:marLeft w:val="0"/>
                      <w:marRight w:val="0"/>
                      <w:marTop w:val="0"/>
                      <w:marBottom w:val="0"/>
                      <w:divBdr>
                        <w:top w:val="none" w:sz="0" w:space="0" w:color="auto"/>
                        <w:left w:val="none" w:sz="0" w:space="0" w:color="auto"/>
                        <w:bottom w:val="none" w:sz="0" w:space="0" w:color="auto"/>
                        <w:right w:val="none" w:sz="0" w:space="0" w:color="auto"/>
                      </w:divBdr>
                    </w:div>
                  </w:divsChild>
                </w:div>
                <w:div w:id="349584174">
                  <w:marLeft w:val="0"/>
                  <w:marRight w:val="0"/>
                  <w:marTop w:val="0"/>
                  <w:marBottom w:val="0"/>
                  <w:divBdr>
                    <w:top w:val="none" w:sz="0" w:space="0" w:color="auto"/>
                    <w:left w:val="none" w:sz="0" w:space="0" w:color="auto"/>
                    <w:bottom w:val="none" w:sz="0" w:space="0" w:color="auto"/>
                    <w:right w:val="none" w:sz="0" w:space="0" w:color="auto"/>
                  </w:divBdr>
                  <w:divsChild>
                    <w:div w:id="349581797">
                      <w:marLeft w:val="0"/>
                      <w:marRight w:val="0"/>
                      <w:marTop w:val="0"/>
                      <w:marBottom w:val="0"/>
                      <w:divBdr>
                        <w:top w:val="none" w:sz="0" w:space="0" w:color="auto"/>
                        <w:left w:val="none" w:sz="0" w:space="0" w:color="auto"/>
                        <w:bottom w:val="none" w:sz="0" w:space="0" w:color="auto"/>
                        <w:right w:val="none" w:sz="0" w:space="0" w:color="auto"/>
                      </w:divBdr>
                    </w:div>
                  </w:divsChild>
                </w:div>
                <w:div w:id="349588589">
                  <w:marLeft w:val="0"/>
                  <w:marRight w:val="0"/>
                  <w:marTop w:val="0"/>
                  <w:marBottom w:val="0"/>
                  <w:divBdr>
                    <w:top w:val="none" w:sz="0" w:space="0" w:color="auto"/>
                    <w:left w:val="none" w:sz="0" w:space="0" w:color="auto"/>
                    <w:bottom w:val="none" w:sz="0" w:space="0" w:color="auto"/>
                    <w:right w:val="none" w:sz="0" w:space="0" w:color="auto"/>
                  </w:divBdr>
                </w:div>
                <w:div w:id="349590463">
                  <w:marLeft w:val="0"/>
                  <w:marRight w:val="0"/>
                  <w:marTop w:val="0"/>
                  <w:marBottom w:val="0"/>
                  <w:divBdr>
                    <w:top w:val="none" w:sz="0" w:space="0" w:color="auto"/>
                    <w:left w:val="none" w:sz="0" w:space="0" w:color="auto"/>
                    <w:bottom w:val="none" w:sz="0" w:space="0" w:color="auto"/>
                    <w:right w:val="none" w:sz="0" w:space="0" w:color="auto"/>
                  </w:divBdr>
                  <w:divsChild>
                    <w:div w:id="349591378">
                      <w:marLeft w:val="0"/>
                      <w:marRight w:val="0"/>
                      <w:marTop w:val="0"/>
                      <w:marBottom w:val="0"/>
                      <w:divBdr>
                        <w:top w:val="none" w:sz="0" w:space="0" w:color="auto"/>
                        <w:left w:val="none" w:sz="0" w:space="0" w:color="auto"/>
                        <w:bottom w:val="none" w:sz="0" w:space="0" w:color="auto"/>
                        <w:right w:val="none" w:sz="0" w:space="0" w:color="auto"/>
                      </w:divBdr>
                    </w:div>
                  </w:divsChild>
                </w:div>
                <w:div w:id="349593189">
                  <w:marLeft w:val="0"/>
                  <w:marRight w:val="0"/>
                  <w:marTop w:val="0"/>
                  <w:marBottom w:val="0"/>
                  <w:divBdr>
                    <w:top w:val="none" w:sz="0" w:space="0" w:color="auto"/>
                    <w:left w:val="none" w:sz="0" w:space="0" w:color="auto"/>
                    <w:bottom w:val="none" w:sz="0" w:space="0" w:color="auto"/>
                    <w:right w:val="none" w:sz="0" w:space="0" w:color="auto"/>
                  </w:divBdr>
                  <w:divsChild>
                    <w:div w:id="349595663">
                      <w:marLeft w:val="0"/>
                      <w:marRight w:val="0"/>
                      <w:marTop w:val="0"/>
                      <w:marBottom w:val="0"/>
                      <w:divBdr>
                        <w:top w:val="none" w:sz="0" w:space="0" w:color="auto"/>
                        <w:left w:val="none" w:sz="0" w:space="0" w:color="auto"/>
                        <w:bottom w:val="none" w:sz="0" w:space="0" w:color="auto"/>
                        <w:right w:val="none" w:sz="0" w:space="0" w:color="auto"/>
                      </w:divBdr>
                    </w:div>
                  </w:divsChild>
                </w:div>
                <w:div w:id="349601673">
                  <w:marLeft w:val="0"/>
                  <w:marRight w:val="0"/>
                  <w:marTop w:val="0"/>
                  <w:marBottom w:val="0"/>
                  <w:divBdr>
                    <w:top w:val="none" w:sz="0" w:space="0" w:color="auto"/>
                    <w:left w:val="none" w:sz="0" w:space="0" w:color="auto"/>
                    <w:bottom w:val="none" w:sz="0" w:space="0" w:color="auto"/>
                    <w:right w:val="none" w:sz="0" w:space="0" w:color="auto"/>
                  </w:divBdr>
                  <w:divsChild>
                    <w:div w:id="3495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9">
      <w:marLeft w:val="0"/>
      <w:marRight w:val="0"/>
      <w:marTop w:val="0"/>
      <w:marBottom w:val="0"/>
      <w:divBdr>
        <w:top w:val="none" w:sz="0" w:space="0" w:color="auto"/>
        <w:left w:val="none" w:sz="0" w:space="0" w:color="auto"/>
        <w:bottom w:val="none" w:sz="0" w:space="0" w:color="auto"/>
        <w:right w:val="none" w:sz="0" w:space="0" w:color="auto"/>
      </w:divBdr>
    </w:div>
    <w:div w:id="349583154">
      <w:marLeft w:val="0"/>
      <w:marRight w:val="0"/>
      <w:marTop w:val="0"/>
      <w:marBottom w:val="0"/>
      <w:divBdr>
        <w:top w:val="none" w:sz="0" w:space="0" w:color="auto"/>
        <w:left w:val="none" w:sz="0" w:space="0" w:color="auto"/>
        <w:bottom w:val="none" w:sz="0" w:space="0" w:color="auto"/>
        <w:right w:val="none" w:sz="0" w:space="0" w:color="auto"/>
      </w:divBdr>
      <w:divsChild>
        <w:div w:id="349589495">
          <w:marLeft w:val="0"/>
          <w:marRight w:val="0"/>
          <w:marTop w:val="0"/>
          <w:marBottom w:val="0"/>
          <w:divBdr>
            <w:top w:val="none" w:sz="0" w:space="0" w:color="auto"/>
            <w:left w:val="none" w:sz="0" w:space="0" w:color="auto"/>
            <w:bottom w:val="none" w:sz="0" w:space="0" w:color="auto"/>
            <w:right w:val="none" w:sz="0" w:space="0" w:color="auto"/>
          </w:divBdr>
          <w:divsChild>
            <w:div w:id="349596786">
              <w:marLeft w:val="0"/>
              <w:marRight w:val="0"/>
              <w:marTop w:val="0"/>
              <w:marBottom w:val="0"/>
              <w:divBdr>
                <w:top w:val="none" w:sz="0" w:space="0" w:color="auto"/>
                <w:left w:val="none" w:sz="0" w:space="0" w:color="auto"/>
                <w:bottom w:val="none" w:sz="0" w:space="0" w:color="auto"/>
                <w:right w:val="none" w:sz="0" w:space="0" w:color="auto"/>
              </w:divBdr>
            </w:div>
          </w:divsChild>
        </w:div>
        <w:div w:id="349595110">
          <w:marLeft w:val="0"/>
          <w:marRight w:val="0"/>
          <w:marTop w:val="0"/>
          <w:marBottom w:val="0"/>
          <w:divBdr>
            <w:top w:val="none" w:sz="0" w:space="0" w:color="auto"/>
            <w:left w:val="none" w:sz="0" w:space="0" w:color="auto"/>
            <w:bottom w:val="none" w:sz="0" w:space="0" w:color="auto"/>
            <w:right w:val="none" w:sz="0" w:space="0" w:color="auto"/>
          </w:divBdr>
          <w:divsChild>
            <w:div w:id="34960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55">
      <w:marLeft w:val="0"/>
      <w:marRight w:val="0"/>
      <w:marTop w:val="0"/>
      <w:marBottom w:val="0"/>
      <w:divBdr>
        <w:top w:val="none" w:sz="0" w:space="0" w:color="auto"/>
        <w:left w:val="none" w:sz="0" w:space="0" w:color="auto"/>
        <w:bottom w:val="none" w:sz="0" w:space="0" w:color="auto"/>
        <w:right w:val="none" w:sz="0" w:space="0" w:color="auto"/>
      </w:divBdr>
    </w:div>
    <w:div w:id="349583156">
      <w:marLeft w:val="0"/>
      <w:marRight w:val="0"/>
      <w:marTop w:val="0"/>
      <w:marBottom w:val="0"/>
      <w:divBdr>
        <w:top w:val="none" w:sz="0" w:space="0" w:color="auto"/>
        <w:left w:val="none" w:sz="0" w:space="0" w:color="auto"/>
        <w:bottom w:val="none" w:sz="0" w:space="0" w:color="auto"/>
        <w:right w:val="none" w:sz="0" w:space="0" w:color="auto"/>
      </w:divBdr>
    </w:div>
    <w:div w:id="349583158">
      <w:marLeft w:val="0"/>
      <w:marRight w:val="0"/>
      <w:marTop w:val="0"/>
      <w:marBottom w:val="0"/>
      <w:divBdr>
        <w:top w:val="none" w:sz="0" w:space="0" w:color="auto"/>
        <w:left w:val="none" w:sz="0" w:space="0" w:color="auto"/>
        <w:bottom w:val="none" w:sz="0" w:space="0" w:color="auto"/>
        <w:right w:val="none" w:sz="0" w:space="0" w:color="auto"/>
      </w:divBdr>
    </w:div>
    <w:div w:id="349583167">
      <w:marLeft w:val="0"/>
      <w:marRight w:val="0"/>
      <w:marTop w:val="0"/>
      <w:marBottom w:val="0"/>
      <w:divBdr>
        <w:top w:val="none" w:sz="0" w:space="0" w:color="auto"/>
        <w:left w:val="none" w:sz="0" w:space="0" w:color="auto"/>
        <w:bottom w:val="none" w:sz="0" w:space="0" w:color="auto"/>
        <w:right w:val="none" w:sz="0" w:space="0" w:color="auto"/>
      </w:divBdr>
      <w:divsChild>
        <w:div w:id="349579746">
          <w:marLeft w:val="0"/>
          <w:marRight w:val="0"/>
          <w:marTop w:val="0"/>
          <w:marBottom w:val="0"/>
          <w:divBdr>
            <w:top w:val="none" w:sz="0" w:space="0" w:color="auto"/>
            <w:left w:val="none" w:sz="0" w:space="0" w:color="auto"/>
            <w:bottom w:val="none" w:sz="0" w:space="0" w:color="auto"/>
            <w:right w:val="none" w:sz="0" w:space="0" w:color="auto"/>
          </w:divBdr>
        </w:div>
        <w:div w:id="349587060">
          <w:marLeft w:val="0"/>
          <w:marRight w:val="0"/>
          <w:marTop w:val="0"/>
          <w:marBottom w:val="0"/>
          <w:divBdr>
            <w:top w:val="none" w:sz="0" w:space="0" w:color="auto"/>
            <w:left w:val="none" w:sz="0" w:space="0" w:color="auto"/>
            <w:bottom w:val="none" w:sz="0" w:space="0" w:color="auto"/>
            <w:right w:val="none" w:sz="0" w:space="0" w:color="auto"/>
          </w:divBdr>
        </w:div>
      </w:divsChild>
    </w:div>
    <w:div w:id="349583169">
      <w:marLeft w:val="0"/>
      <w:marRight w:val="0"/>
      <w:marTop w:val="0"/>
      <w:marBottom w:val="0"/>
      <w:divBdr>
        <w:top w:val="none" w:sz="0" w:space="0" w:color="auto"/>
        <w:left w:val="none" w:sz="0" w:space="0" w:color="auto"/>
        <w:bottom w:val="none" w:sz="0" w:space="0" w:color="auto"/>
        <w:right w:val="none" w:sz="0" w:space="0" w:color="auto"/>
      </w:divBdr>
    </w:div>
    <w:div w:id="349583173">
      <w:marLeft w:val="0"/>
      <w:marRight w:val="0"/>
      <w:marTop w:val="0"/>
      <w:marBottom w:val="0"/>
      <w:divBdr>
        <w:top w:val="none" w:sz="0" w:space="0" w:color="auto"/>
        <w:left w:val="none" w:sz="0" w:space="0" w:color="auto"/>
        <w:bottom w:val="none" w:sz="0" w:space="0" w:color="auto"/>
        <w:right w:val="none" w:sz="0" w:space="0" w:color="auto"/>
      </w:divBdr>
      <w:divsChild>
        <w:div w:id="349571199">
          <w:marLeft w:val="0"/>
          <w:marRight w:val="0"/>
          <w:marTop w:val="0"/>
          <w:marBottom w:val="0"/>
          <w:divBdr>
            <w:top w:val="none" w:sz="0" w:space="0" w:color="auto"/>
            <w:left w:val="none" w:sz="0" w:space="0" w:color="auto"/>
            <w:bottom w:val="none" w:sz="0" w:space="0" w:color="auto"/>
            <w:right w:val="none" w:sz="0" w:space="0" w:color="auto"/>
          </w:divBdr>
        </w:div>
        <w:div w:id="349599521">
          <w:marLeft w:val="0"/>
          <w:marRight w:val="0"/>
          <w:marTop w:val="0"/>
          <w:marBottom w:val="0"/>
          <w:divBdr>
            <w:top w:val="none" w:sz="0" w:space="0" w:color="auto"/>
            <w:left w:val="none" w:sz="0" w:space="0" w:color="auto"/>
            <w:bottom w:val="none" w:sz="0" w:space="0" w:color="auto"/>
            <w:right w:val="none" w:sz="0" w:space="0" w:color="auto"/>
          </w:divBdr>
        </w:div>
      </w:divsChild>
    </w:div>
    <w:div w:id="349583174">
      <w:marLeft w:val="0"/>
      <w:marRight w:val="0"/>
      <w:marTop w:val="0"/>
      <w:marBottom w:val="0"/>
      <w:divBdr>
        <w:top w:val="none" w:sz="0" w:space="0" w:color="auto"/>
        <w:left w:val="none" w:sz="0" w:space="0" w:color="auto"/>
        <w:bottom w:val="none" w:sz="0" w:space="0" w:color="auto"/>
        <w:right w:val="none" w:sz="0" w:space="0" w:color="auto"/>
      </w:divBdr>
      <w:divsChild>
        <w:div w:id="349600296">
          <w:marLeft w:val="0"/>
          <w:marRight w:val="0"/>
          <w:marTop w:val="0"/>
          <w:marBottom w:val="0"/>
          <w:divBdr>
            <w:top w:val="none" w:sz="0" w:space="0" w:color="auto"/>
            <w:left w:val="none" w:sz="0" w:space="0" w:color="auto"/>
            <w:bottom w:val="none" w:sz="0" w:space="0" w:color="auto"/>
            <w:right w:val="none" w:sz="0" w:space="0" w:color="auto"/>
          </w:divBdr>
        </w:div>
      </w:divsChild>
    </w:div>
    <w:div w:id="349583182">
      <w:marLeft w:val="0"/>
      <w:marRight w:val="0"/>
      <w:marTop w:val="0"/>
      <w:marBottom w:val="0"/>
      <w:divBdr>
        <w:top w:val="none" w:sz="0" w:space="0" w:color="auto"/>
        <w:left w:val="none" w:sz="0" w:space="0" w:color="auto"/>
        <w:bottom w:val="none" w:sz="0" w:space="0" w:color="auto"/>
        <w:right w:val="none" w:sz="0" w:space="0" w:color="auto"/>
      </w:divBdr>
    </w:div>
    <w:div w:id="349583184">
      <w:marLeft w:val="0"/>
      <w:marRight w:val="0"/>
      <w:marTop w:val="0"/>
      <w:marBottom w:val="0"/>
      <w:divBdr>
        <w:top w:val="none" w:sz="0" w:space="0" w:color="auto"/>
        <w:left w:val="none" w:sz="0" w:space="0" w:color="auto"/>
        <w:bottom w:val="none" w:sz="0" w:space="0" w:color="auto"/>
        <w:right w:val="none" w:sz="0" w:space="0" w:color="auto"/>
      </w:divBdr>
      <w:divsChild>
        <w:div w:id="349583427">
          <w:marLeft w:val="0"/>
          <w:marRight w:val="0"/>
          <w:marTop w:val="0"/>
          <w:marBottom w:val="0"/>
          <w:divBdr>
            <w:top w:val="none" w:sz="0" w:space="0" w:color="auto"/>
            <w:left w:val="none" w:sz="0" w:space="0" w:color="auto"/>
            <w:bottom w:val="none" w:sz="0" w:space="0" w:color="auto"/>
            <w:right w:val="none" w:sz="0" w:space="0" w:color="auto"/>
          </w:divBdr>
        </w:div>
      </w:divsChild>
    </w:div>
    <w:div w:id="349583185">
      <w:marLeft w:val="0"/>
      <w:marRight w:val="0"/>
      <w:marTop w:val="0"/>
      <w:marBottom w:val="0"/>
      <w:divBdr>
        <w:top w:val="none" w:sz="0" w:space="0" w:color="auto"/>
        <w:left w:val="none" w:sz="0" w:space="0" w:color="auto"/>
        <w:bottom w:val="none" w:sz="0" w:space="0" w:color="auto"/>
        <w:right w:val="none" w:sz="0" w:space="0" w:color="auto"/>
      </w:divBdr>
    </w:div>
    <w:div w:id="349583189">
      <w:marLeft w:val="0"/>
      <w:marRight w:val="0"/>
      <w:marTop w:val="0"/>
      <w:marBottom w:val="0"/>
      <w:divBdr>
        <w:top w:val="none" w:sz="0" w:space="0" w:color="auto"/>
        <w:left w:val="none" w:sz="0" w:space="0" w:color="auto"/>
        <w:bottom w:val="none" w:sz="0" w:space="0" w:color="auto"/>
        <w:right w:val="none" w:sz="0" w:space="0" w:color="auto"/>
      </w:divBdr>
      <w:divsChild>
        <w:div w:id="349576575">
          <w:marLeft w:val="0"/>
          <w:marRight w:val="0"/>
          <w:marTop w:val="0"/>
          <w:marBottom w:val="0"/>
          <w:divBdr>
            <w:top w:val="none" w:sz="0" w:space="0" w:color="auto"/>
            <w:left w:val="none" w:sz="0" w:space="0" w:color="auto"/>
            <w:bottom w:val="none" w:sz="0" w:space="0" w:color="auto"/>
            <w:right w:val="none" w:sz="0" w:space="0" w:color="auto"/>
          </w:divBdr>
        </w:div>
        <w:div w:id="349579953">
          <w:marLeft w:val="0"/>
          <w:marRight w:val="0"/>
          <w:marTop w:val="0"/>
          <w:marBottom w:val="0"/>
          <w:divBdr>
            <w:top w:val="none" w:sz="0" w:space="0" w:color="auto"/>
            <w:left w:val="none" w:sz="0" w:space="0" w:color="auto"/>
            <w:bottom w:val="none" w:sz="0" w:space="0" w:color="auto"/>
            <w:right w:val="none" w:sz="0" w:space="0" w:color="auto"/>
          </w:divBdr>
        </w:div>
        <w:div w:id="349587566">
          <w:marLeft w:val="0"/>
          <w:marRight w:val="0"/>
          <w:marTop w:val="0"/>
          <w:marBottom w:val="0"/>
          <w:divBdr>
            <w:top w:val="none" w:sz="0" w:space="0" w:color="auto"/>
            <w:left w:val="none" w:sz="0" w:space="0" w:color="auto"/>
            <w:bottom w:val="none" w:sz="0" w:space="0" w:color="auto"/>
            <w:right w:val="none" w:sz="0" w:space="0" w:color="auto"/>
          </w:divBdr>
        </w:div>
        <w:div w:id="349589731">
          <w:marLeft w:val="0"/>
          <w:marRight w:val="0"/>
          <w:marTop w:val="0"/>
          <w:marBottom w:val="0"/>
          <w:divBdr>
            <w:top w:val="none" w:sz="0" w:space="0" w:color="auto"/>
            <w:left w:val="none" w:sz="0" w:space="0" w:color="auto"/>
            <w:bottom w:val="none" w:sz="0" w:space="0" w:color="auto"/>
            <w:right w:val="none" w:sz="0" w:space="0" w:color="auto"/>
          </w:divBdr>
        </w:div>
        <w:div w:id="349591733">
          <w:marLeft w:val="0"/>
          <w:marRight w:val="0"/>
          <w:marTop w:val="0"/>
          <w:marBottom w:val="0"/>
          <w:divBdr>
            <w:top w:val="none" w:sz="0" w:space="0" w:color="auto"/>
            <w:left w:val="none" w:sz="0" w:space="0" w:color="auto"/>
            <w:bottom w:val="none" w:sz="0" w:space="0" w:color="auto"/>
            <w:right w:val="none" w:sz="0" w:space="0" w:color="auto"/>
          </w:divBdr>
        </w:div>
        <w:div w:id="349595300">
          <w:marLeft w:val="0"/>
          <w:marRight w:val="0"/>
          <w:marTop w:val="0"/>
          <w:marBottom w:val="0"/>
          <w:divBdr>
            <w:top w:val="none" w:sz="0" w:space="0" w:color="auto"/>
            <w:left w:val="none" w:sz="0" w:space="0" w:color="auto"/>
            <w:bottom w:val="none" w:sz="0" w:space="0" w:color="auto"/>
            <w:right w:val="none" w:sz="0" w:space="0" w:color="auto"/>
          </w:divBdr>
        </w:div>
        <w:div w:id="349601261">
          <w:marLeft w:val="0"/>
          <w:marRight w:val="0"/>
          <w:marTop w:val="0"/>
          <w:marBottom w:val="0"/>
          <w:divBdr>
            <w:top w:val="none" w:sz="0" w:space="0" w:color="auto"/>
            <w:left w:val="none" w:sz="0" w:space="0" w:color="auto"/>
            <w:bottom w:val="none" w:sz="0" w:space="0" w:color="auto"/>
            <w:right w:val="none" w:sz="0" w:space="0" w:color="auto"/>
          </w:divBdr>
          <w:divsChild>
            <w:div w:id="34958480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190">
      <w:marLeft w:val="0"/>
      <w:marRight w:val="0"/>
      <w:marTop w:val="0"/>
      <w:marBottom w:val="0"/>
      <w:divBdr>
        <w:top w:val="none" w:sz="0" w:space="0" w:color="auto"/>
        <w:left w:val="none" w:sz="0" w:space="0" w:color="auto"/>
        <w:bottom w:val="none" w:sz="0" w:space="0" w:color="auto"/>
        <w:right w:val="none" w:sz="0" w:space="0" w:color="auto"/>
      </w:divBdr>
      <w:divsChild>
        <w:div w:id="349577745">
          <w:marLeft w:val="0"/>
          <w:marRight w:val="0"/>
          <w:marTop w:val="0"/>
          <w:marBottom w:val="0"/>
          <w:divBdr>
            <w:top w:val="none" w:sz="0" w:space="0" w:color="auto"/>
            <w:left w:val="none" w:sz="0" w:space="0" w:color="auto"/>
            <w:bottom w:val="none" w:sz="0" w:space="0" w:color="auto"/>
            <w:right w:val="none" w:sz="0" w:space="0" w:color="auto"/>
          </w:divBdr>
        </w:div>
        <w:div w:id="349579729">
          <w:marLeft w:val="0"/>
          <w:marRight w:val="0"/>
          <w:marTop w:val="0"/>
          <w:marBottom w:val="0"/>
          <w:divBdr>
            <w:top w:val="none" w:sz="0" w:space="0" w:color="auto"/>
            <w:left w:val="none" w:sz="0" w:space="0" w:color="auto"/>
            <w:bottom w:val="none" w:sz="0" w:space="0" w:color="auto"/>
            <w:right w:val="none" w:sz="0" w:space="0" w:color="auto"/>
          </w:divBdr>
        </w:div>
        <w:div w:id="349580248">
          <w:marLeft w:val="0"/>
          <w:marRight w:val="0"/>
          <w:marTop w:val="0"/>
          <w:marBottom w:val="0"/>
          <w:divBdr>
            <w:top w:val="none" w:sz="0" w:space="0" w:color="auto"/>
            <w:left w:val="none" w:sz="0" w:space="0" w:color="auto"/>
            <w:bottom w:val="none" w:sz="0" w:space="0" w:color="auto"/>
            <w:right w:val="none" w:sz="0" w:space="0" w:color="auto"/>
          </w:divBdr>
        </w:div>
        <w:div w:id="349581163">
          <w:marLeft w:val="0"/>
          <w:marRight w:val="0"/>
          <w:marTop w:val="0"/>
          <w:marBottom w:val="0"/>
          <w:divBdr>
            <w:top w:val="none" w:sz="0" w:space="0" w:color="auto"/>
            <w:left w:val="none" w:sz="0" w:space="0" w:color="auto"/>
            <w:bottom w:val="none" w:sz="0" w:space="0" w:color="auto"/>
            <w:right w:val="none" w:sz="0" w:space="0" w:color="auto"/>
          </w:divBdr>
        </w:div>
        <w:div w:id="349583880">
          <w:marLeft w:val="0"/>
          <w:marRight w:val="0"/>
          <w:marTop w:val="0"/>
          <w:marBottom w:val="0"/>
          <w:divBdr>
            <w:top w:val="none" w:sz="0" w:space="0" w:color="auto"/>
            <w:left w:val="none" w:sz="0" w:space="0" w:color="auto"/>
            <w:bottom w:val="none" w:sz="0" w:space="0" w:color="auto"/>
            <w:right w:val="none" w:sz="0" w:space="0" w:color="auto"/>
          </w:divBdr>
        </w:div>
        <w:div w:id="349588981">
          <w:marLeft w:val="0"/>
          <w:marRight w:val="0"/>
          <w:marTop w:val="0"/>
          <w:marBottom w:val="0"/>
          <w:divBdr>
            <w:top w:val="none" w:sz="0" w:space="0" w:color="auto"/>
            <w:left w:val="none" w:sz="0" w:space="0" w:color="auto"/>
            <w:bottom w:val="none" w:sz="0" w:space="0" w:color="auto"/>
            <w:right w:val="none" w:sz="0" w:space="0" w:color="auto"/>
          </w:divBdr>
        </w:div>
        <w:div w:id="349593250">
          <w:marLeft w:val="0"/>
          <w:marRight w:val="0"/>
          <w:marTop w:val="0"/>
          <w:marBottom w:val="0"/>
          <w:divBdr>
            <w:top w:val="none" w:sz="0" w:space="0" w:color="auto"/>
            <w:left w:val="none" w:sz="0" w:space="0" w:color="auto"/>
            <w:bottom w:val="none" w:sz="0" w:space="0" w:color="auto"/>
            <w:right w:val="none" w:sz="0" w:space="0" w:color="auto"/>
          </w:divBdr>
        </w:div>
      </w:divsChild>
    </w:div>
    <w:div w:id="349583192">
      <w:marLeft w:val="0"/>
      <w:marRight w:val="0"/>
      <w:marTop w:val="0"/>
      <w:marBottom w:val="0"/>
      <w:divBdr>
        <w:top w:val="none" w:sz="0" w:space="0" w:color="auto"/>
        <w:left w:val="none" w:sz="0" w:space="0" w:color="auto"/>
        <w:bottom w:val="none" w:sz="0" w:space="0" w:color="auto"/>
        <w:right w:val="none" w:sz="0" w:space="0" w:color="auto"/>
      </w:divBdr>
    </w:div>
    <w:div w:id="349583197">
      <w:marLeft w:val="0"/>
      <w:marRight w:val="0"/>
      <w:marTop w:val="0"/>
      <w:marBottom w:val="0"/>
      <w:divBdr>
        <w:top w:val="none" w:sz="0" w:space="0" w:color="auto"/>
        <w:left w:val="none" w:sz="0" w:space="0" w:color="auto"/>
        <w:bottom w:val="none" w:sz="0" w:space="0" w:color="auto"/>
        <w:right w:val="none" w:sz="0" w:space="0" w:color="auto"/>
      </w:divBdr>
      <w:divsChild>
        <w:div w:id="349579187">
          <w:marLeft w:val="0"/>
          <w:marRight w:val="0"/>
          <w:marTop w:val="0"/>
          <w:marBottom w:val="300"/>
          <w:divBdr>
            <w:top w:val="none" w:sz="0" w:space="0" w:color="auto"/>
            <w:left w:val="none" w:sz="0" w:space="0" w:color="auto"/>
            <w:bottom w:val="none" w:sz="0" w:space="0" w:color="auto"/>
            <w:right w:val="none" w:sz="0" w:space="0" w:color="auto"/>
          </w:divBdr>
        </w:div>
        <w:div w:id="349582398">
          <w:marLeft w:val="0"/>
          <w:marRight w:val="0"/>
          <w:marTop w:val="0"/>
          <w:marBottom w:val="300"/>
          <w:divBdr>
            <w:top w:val="none" w:sz="0" w:space="0" w:color="auto"/>
            <w:left w:val="none" w:sz="0" w:space="0" w:color="auto"/>
            <w:bottom w:val="none" w:sz="0" w:space="0" w:color="auto"/>
            <w:right w:val="none" w:sz="0" w:space="0" w:color="auto"/>
          </w:divBdr>
        </w:div>
        <w:div w:id="349588754">
          <w:marLeft w:val="0"/>
          <w:marRight w:val="0"/>
          <w:marTop w:val="0"/>
          <w:marBottom w:val="75"/>
          <w:divBdr>
            <w:top w:val="none" w:sz="0" w:space="0" w:color="auto"/>
            <w:left w:val="none" w:sz="0" w:space="0" w:color="auto"/>
            <w:bottom w:val="none" w:sz="0" w:space="0" w:color="auto"/>
            <w:right w:val="none" w:sz="0" w:space="0" w:color="auto"/>
          </w:divBdr>
        </w:div>
        <w:div w:id="349590264">
          <w:marLeft w:val="0"/>
          <w:marRight w:val="0"/>
          <w:marTop w:val="0"/>
          <w:marBottom w:val="300"/>
          <w:divBdr>
            <w:top w:val="none" w:sz="0" w:space="0" w:color="auto"/>
            <w:left w:val="none" w:sz="0" w:space="0" w:color="auto"/>
            <w:bottom w:val="none" w:sz="0" w:space="0" w:color="auto"/>
            <w:right w:val="none" w:sz="0" w:space="0" w:color="auto"/>
          </w:divBdr>
        </w:div>
        <w:div w:id="349592813">
          <w:marLeft w:val="0"/>
          <w:marRight w:val="0"/>
          <w:marTop w:val="0"/>
          <w:marBottom w:val="0"/>
          <w:divBdr>
            <w:top w:val="none" w:sz="0" w:space="0" w:color="auto"/>
            <w:left w:val="none" w:sz="0" w:space="0" w:color="auto"/>
            <w:bottom w:val="none" w:sz="0" w:space="0" w:color="auto"/>
            <w:right w:val="none" w:sz="0" w:space="0" w:color="auto"/>
          </w:divBdr>
        </w:div>
      </w:divsChild>
    </w:div>
    <w:div w:id="349583199">
      <w:marLeft w:val="0"/>
      <w:marRight w:val="0"/>
      <w:marTop w:val="0"/>
      <w:marBottom w:val="0"/>
      <w:divBdr>
        <w:top w:val="none" w:sz="0" w:space="0" w:color="auto"/>
        <w:left w:val="none" w:sz="0" w:space="0" w:color="auto"/>
        <w:bottom w:val="none" w:sz="0" w:space="0" w:color="auto"/>
        <w:right w:val="none" w:sz="0" w:space="0" w:color="auto"/>
      </w:divBdr>
      <w:divsChild>
        <w:div w:id="349577559">
          <w:marLeft w:val="0"/>
          <w:marRight w:val="0"/>
          <w:marTop w:val="0"/>
          <w:marBottom w:val="0"/>
          <w:divBdr>
            <w:top w:val="none" w:sz="0" w:space="0" w:color="auto"/>
            <w:left w:val="none" w:sz="0" w:space="0" w:color="auto"/>
            <w:bottom w:val="none" w:sz="0" w:space="0" w:color="auto"/>
            <w:right w:val="none" w:sz="0" w:space="0" w:color="auto"/>
          </w:divBdr>
        </w:div>
      </w:divsChild>
    </w:div>
    <w:div w:id="349583205">
      <w:marLeft w:val="0"/>
      <w:marRight w:val="0"/>
      <w:marTop w:val="0"/>
      <w:marBottom w:val="0"/>
      <w:divBdr>
        <w:top w:val="none" w:sz="0" w:space="0" w:color="auto"/>
        <w:left w:val="none" w:sz="0" w:space="0" w:color="auto"/>
        <w:bottom w:val="none" w:sz="0" w:space="0" w:color="auto"/>
        <w:right w:val="none" w:sz="0" w:space="0" w:color="auto"/>
      </w:divBdr>
    </w:div>
    <w:div w:id="349583206">
      <w:marLeft w:val="0"/>
      <w:marRight w:val="0"/>
      <w:marTop w:val="0"/>
      <w:marBottom w:val="0"/>
      <w:divBdr>
        <w:top w:val="none" w:sz="0" w:space="0" w:color="auto"/>
        <w:left w:val="none" w:sz="0" w:space="0" w:color="auto"/>
        <w:bottom w:val="none" w:sz="0" w:space="0" w:color="auto"/>
        <w:right w:val="none" w:sz="0" w:space="0" w:color="auto"/>
      </w:divBdr>
    </w:div>
    <w:div w:id="349583207">
      <w:marLeft w:val="0"/>
      <w:marRight w:val="0"/>
      <w:marTop w:val="0"/>
      <w:marBottom w:val="0"/>
      <w:divBdr>
        <w:top w:val="none" w:sz="0" w:space="0" w:color="auto"/>
        <w:left w:val="none" w:sz="0" w:space="0" w:color="auto"/>
        <w:bottom w:val="none" w:sz="0" w:space="0" w:color="auto"/>
        <w:right w:val="none" w:sz="0" w:space="0" w:color="auto"/>
      </w:divBdr>
      <w:divsChild>
        <w:div w:id="349595775">
          <w:marLeft w:val="0"/>
          <w:marRight w:val="0"/>
          <w:marTop w:val="0"/>
          <w:marBottom w:val="0"/>
          <w:divBdr>
            <w:top w:val="none" w:sz="0" w:space="0" w:color="auto"/>
            <w:left w:val="none" w:sz="0" w:space="0" w:color="auto"/>
            <w:bottom w:val="none" w:sz="0" w:space="0" w:color="auto"/>
            <w:right w:val="none" w:sz="0" w:space="0" w:color="auto"/>
          </w:divBdr>
        </w:div>
        <w:div w:id="349596509">
          <w:marLeft w:val="0"/>
          <w:marRight w:val="0"/>
          <w:marTop w:val="0"/>
          <w:marBottom w:val="0"/>
          <w:divBdr>
            <w:top w:val="none" w:sz="0" w:space="0" w:color="auto"/>
            <w:left w:val="none" w:sz="0" w:space="0" w:color="auto"/>
            <w:bottom w:val="none" w:sz="0" w:space="0" w:color="auto"/>
            <w:right w:val="none" w:sz="0" w:space="0" w:color="auto"/>
          </w:divBdr>
        </w:div>
      </w:divsChild>
    </w:div>
    <w:div w:id="349583210">
      <w:marLeft w:val="0"/>
      <w:marRight w:val="0"/>
      <w:marTop w:val="0"/>
      <w:marBottom w:val="0"/>
      <w:divBdr>
        <w:top w:val="none" w:sz="0" w:space="0" w:color="auto"/>
        <w:left w:val="none" w:sz="0" w:space="0" w:color="auto"/>
        <w:bottom w:val="none" w:sz="0" w:space="0" w:color="auto"/>
        <w:right w:val="none" w:sz="0" w:space="0" w:color="auto"/>
      </w:divBdr>
    </w:div>
    <w:div w:id="349583211">
      <w:marLeft w:val="0"/>
      <w:marRight w:val="0"/>
      <w:marTop w:val="0"/>
      <w:marBottom w:val="0"/>
      <w:divBdr>
        <w:top w:val="none" w:sz="0" w:space="0" w:color="auto"/>
        <w:left w:val="none" w:sz="0" w:space="0" w:color="auto"/>
        <w:bottom w:val="none" w:sz="0" w:space="0" w:color="auto"/>
        <w:right w:val="none" w:sz="0" w:space="0" w:color="auto"/>
      </w:divBdr>
      <w:divsChild>
        <w:div w:id="349584573">
          <w:marLeft w:val="0"/>
          <w:marRight w:val="0"/>
          <w:marTop w:val="0"/>
          <w:marBottom w:val="0"/>
          <w:divBdr>
            <w:top w:val="none" w:sz="0" w:space="0" w:color="auto"/>
            <w:left w:val="none" w:sz="0" w:space="0" w:color="auto"/>
            <w:bottom w:val="none" w:sz="0" w:space="0" w:color="auto"/>
            <w:right w:val="none" w:sz="0" w:space="0" w:color="auto"/>
          </w:divBdr>
        </w:div>
        <w:div w:id="349595446">
          <w:marLeft w:val="0"/>
          <w:marRight w:val="0"/>
          <w:marTop w:val="0"/>
          <w:marBottom w:val="0"/>
          <w:divBdr>
            <w:top w:val="none" w:sz="0" w:space="0" w:color="auto"/>
            <w:left w:val="none" w:sz="0" w:space="0" w:color="auto"/>
            <w:bottom w:val="none" w:sz="0" w:space="0" w:color="auto"/>
            <w:right w:val="none" w:sz="0" w:space="0" w:color="auto"/>
          </w:divBdr>
        </w:div>
      </w:divsChild>
    </w:div>
    <w:div w:id="349583221">
      <w:marLeft w:val="0"/>
      <w:marRight w:val="0"/>
      <w:marTop w:val="0"/>
      <w:marBottom w:val="0"/>
      <w:divBdr>
        <w:top w:val="none" w:sz="0" w:space="0" w:color="auto"/>
        <w:left w:val="none" w:sz="0" w:space="0" w:color="auto"/>
        <w:bottom w:val="none" w:sz="0" w:space="0" w:color="auto"/>
        <w:right w:val="none" w:sz="0" w:space="0" w:color="auto"/>
      </w:divBdr>
    </w:div>
    <w:div w:id="349583226">
      <w:marLeft w:val="0"/>
      <w:marRight w:val="0"/>
      <w:marTop w:val="0"/>
      <w:marBottom w:val="0"/>
      <w:divBdr>
        <w:top w:val="none" w:sz="0" w:space="0" w:color="auto"/>
        <w:left w:val="none" w:sz="0" w:space="0" w:color="auto"/>
        <w:bottom w:val="none" w:sz="0" w:space="0" w:color="auto"/>
        <w:right w:val="none" w:sz="0" w:space="0" w:color="auto"/>
      </w:divBdr>
      <w:divsChild>
        <w:div w:id="349580453">
          <w:marLeft w:val="0"/>
          <w:marRight w:val="0"/>
          <w:marTop w:val="0"/>
          <w:marBottom w:val="0"/>
          <w:divBdr>
            <w:top w:val="none" w:sz="0" w:space="0" w:color="auto"/>
            <w:left w:val="none" w:sz="0" w:space="0" w:color="auto"/>
            <w:bottom w:val="none" w:sz="0" w:space="0" w:color="auto"/>
            <w:right w:val="none" w:sz="0" w:space="0" w:color="auto"/>
          </w:divBdr>
          <w:divsChild>
            <w:div w:id="3495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28">
      <w:marLeft w:val="0"/>
      <w:marRight w:val="0"/>
      <w:marTop w:val="0"/>
      <w:marBottom w:val="0"/>
      <w:divBdr>
        <w:top w:val="none" w:sz="0" w:space="0" w:color="auto"/>
        <w:left w:val="none" w:sz="0" w:space="0" w:color="auto"/>
        <w:bottom w:val="none" w:sz="0" w:space="0" w:color="auto"/>
        <w:right w:val="none" w:sz="0" w:space="0" w:color="auto"/>
      </w:divBdr>
    </w:div>
    <w:div w:id="349583231">
      <w:marLeft w:val="0"/>
      <w:marRight w:val="0"/>
      <w:marTop w:val="0"/>
      <w:marBottom w:val="0"/>
      <w:divBdr>
        <w:top w:val="none" w:sz="0" w:space="0" w:color="auto"/>
        <w:left w:val="none" w:sz="0" w:space="0" w:color="auto"/>
        <w:bottom w:val="none" w:sz="0" w:space="0" w:color="auto"/>
        <w:right w:val="none" w:sz="0" w:space="0" w:color="auto"/>
      </w:divBdr>
    </w:div>
    <w:div w:id="349583232">
      <w:marLeft w:val="0"/>
      <w:marRight w:val="0"/>
      <w:marTop w:val="0"/>
      <w:marBottom w:val="0"/>
      <w:divBdr>
        <w:top w:val="none" w:sz="0" w:space="0" w:color="auto"/>
        <w:left w:val="none" w:sz="0" w:space="0" w:color="auto"/>
        <w:bottom w:val="none" w:sz="0" w:space="0" w:color="auto"/>
        <w:right w:val="none" w:sz="0" w:space="0" w:color="auto"/>
      </w:divBdr>
    </w:div>
    <w:div w:id="349583236">
      <w:marLeft w:val="0"/>
      <w:marRight w:val="0"/>
      <w:marTop w:val="0"/>
      <w:marBottom w:val="0"/>
      <w:divBdr>
        <w:top w:val="none" w:sz="0" w:space="0" w:color="auto"/>
        <w:left w:val="none" w:sz="0" w:space="0" w:color="auto"/>
        <w:bottom w:val="none" w:sz="0" w:space="0" w:color="auto"/>
        <w:right w:val="none" w:sz="0" w:space="0" w:color="auto"/>
      </w:divBdr>
      <w:divsChild>
        <w:div w:id="349594731">
          <w:marLeft w:val="0"/>
          <w:marRight w:val="0"/>
          <w:marTop w:val="0"/>
          <w:marBottom w:val="0"/>
          <w:divBdr>
            <w:top w:val="none" w:sz="0" w:space="0" w:color="auto"/>
            <w:left w:val="none" w:sz="0" w:space="0" w:color="auto"/>
            <w:bottom w:val="none" w:sz="0" w:space="0" w:color="auto"/>
            <w:right w:val="none" w:sz="0" w:space="0" w:color="auto"/>
          </w:divBdr>
          <w:divsChild>
            <w:div w:id="3495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39">
      <w:marLeft w:val="0"/>
      <w:marRight w:val="0"/>
      <w:marTop w:val="0"/>
      <w:marBottom w:val="0"/>
      <w:divBdr>
        <w:top w:val="none" w:sz="0" w:space="0" w:color="auto"/>
        <w:left w:val="none" w:sz="0" w:space="0" w:color="auto"/>
        <w:bottom w:val="none" w:sz="0" w:space="0" w:color="auto"/>
        <w:right w:val="none" w:sz="0" w:space="0" w:color="auto"/>
      </w:divBdr>
    </w:div>
    <w:div w:id="349583240">
      <w:marLeft w:val="0"/>
      <w:marRight w:val="0"/>
      <w:marTop w:val="0"/>
      <w:marBottom w:val="0"/>
      <w:divBdr>
        <w:top w:val="none" w:sz="0" w:space="0" w:color="auto"/>
        <w:left w:val="none" w:sz="0" w:space="0" w:color="auto"/>
        <w:bottom w:val="none" w:sz="0" w:space="0" w:color="auto"/>
        <w:right w:val="none" w:sz="0" w:space="0" w:color="auto"/>
      </w:divBdr>
      <w:divsChild>
        <w:div w:id="349597815">
          <w:marLeft w:val="0"/>
          <w:marRight w:val="0"/>
          <w:marTop w:val="0"/>
          <w:marBottom w:val="0"/>
          <w:divBdr>
            <w:top w:val="none" w:sz="0" w:space="0" w:color="auto"/>
            <w:left w:val="none" w:sz="0" w:space="0" w:color="auto"/>
            <w:bottom w:val="none" w:sz="0" w:space="0" w:color="auto"/>
            <w:right w:val="none" w:sz="0" w:space="0" w:color="auto"/>
          </w:divBdr>
        </w:div>
      </w:divsChild>
    </w:div>
    <w:div w:id="349583248">
      <w:marLeft w:val="0"/>
      <w:marRight w:val="0"/>
      <w:marTop w:val="0"/>
      <w:marBottom w:val="0"/>
      <w:divBdr>
        <w:top w:val="none" w:sz="0" w:space="0" w:color="auto"/>
        <w:left w:val="none" w:sz="0" w:space="0" w:color="auto"/>
        <w:bottom w:val="none" w:sz="0" w:space="0" w:color="auto"/>
        <w:right w:val="none" w:sz="0" w:space="0" w:color="auto"/>
      </w:divBdr>
      <w:divsChild>
        <w:div w:id="349589899">
          <w:marLeft w:val="0"/>
          <w:marRight w:val="0"/>
          <w:marTop w:val="0"/>
          <w:marBottom w:val="0"/>
          <w:divBdr>
            <w:top w:val="none" w:sz="0" w:space="0" w:color="auto"/>
            <w:left w:val="none" w:sz="0" w:space="0" w:color="auto"/>
            <w:bottom w:val="none" w:sz="0" w:space="0" w:color="auto"/>
            <w:right w:val="none" w:sz="0" w:space="0" w:color="auto"/>
          </w:divBdr>
        </w:div>
        <w:div w:id="349593418">
          <w:marLeft w:val="0"/>
          <w:marRight w:val="0"/>
          <w:marTop w:val="0"/>
          <w:marBottom w:val="0"/>
          <w:divBdr>
            <w:top w:val="none" w:sz="0" w:space="0" w:color="auto"/>
            <w:left w:val="none" w:sz="0" w:space="0" w:color="auto"/>
            <w:bottom w:val="none" w:sz="0" w:space="0" w:color="auto"/>
            <w:right w:val="none" w:sz="0" w:space="0" w:color="auto"/>
          </w:divBdr>
        </w:div>
      </w:divsChild>
    </w:div>
    <w:div w:id="349583254">
      <w:marLeft w:val="0"/>
      <w:marRight w:val="0"/>
      <w:marTop w:val="0"/>
      <w:marBottom w:val="0"/>
      <w:divBdr>
        <w:top w:val="none" w:sz="0" w:space="0" w:color="auto"/>
        <w:left w:val="none" w:sz="0" w:space="0" w:color="auto"/>
        <w:bottom w:val="none" w:sz="0" w:space="0" w:color="auto"/>
        <w:right w:val="none" w:sz="0" w:space="0" w:color="auto"/>
      </w:divBdr>
      <w:divsChild>
        <w:div w:id="349571144">
          <w:marLeft w:val="0"/>
          <w:marRight w:val="0"/>
          <w:marTop w:val="0"/>
          <w:marBottom w:val="0"/>
          <w:divBdr>
            <w:top w:val="none" w:sz="0" w:space="0" w:color="auto"/>
            <w:left w:val="none" w:sz="0" w:space="0" w:color="auto"/>
            <w:bottom w:val="none" w:sz="0" w:space="0" w:color="auto"/>
            <w:right w:val="none" w:sz="0" w:space="0" w:color="auto"/>
          </w:divBdr>
        </w:div>
      </w:divsChild>
    </w:div>
    <w:div w:id="349583255">
      <w:marLeft w:val="0"/>
      <w:marRight w:val="0"/>
      <w:marTop w:val="0"/>
      <w:marBottom w:val="0"/>
      <w:divBdr>
        <w:top w:val="none" w:sz="0" w:space="0" w:color="auto"/>
        <w:left w:val="none" w:sz="0" w:space="0" w:color="auto"/>
        <w:bottom w:val="none" w:sz="0" w:space="0" w:color="auto"/>
        <w:right w:val="none" w:sz="0" w:space="0" w:color="auto"/>
      </w:divBdr>
    </w:div>
    <w:div w:id="349583258">
      <w:marLeft w:val="0"/>
      <w:marRight w:val="0"/>
      <w:marTop w:val="0"/>
      <w:marBottom w:val="0"/>
      <w:divBdr>
        <w:top w:val="none" w:sz="0" w:space="0" w:color="auto"/>
        <w:left w:val="none" w:sz="0" w:space="0" w:color="auto"/>
        <w:bottom w:val="none" w:sz="0" w:space="0" w:color="auto"/>
        <w:right w:val="none" w:sz="0" w:space="0" w:color="auto"/>
      </w:divBdr>
    </w:div>
    <w:div w:id="349583261">
      <w:marLeft w:val="0"/>
      <w:marRight w:val="0"/>
      <w:marTop w:val="0"/>
      <w:marBottom w:val="0"/>
      <w:divBdr>
        <w:top w:val="none" w:sz="0" w:space="0" w:color="auto"/>
        <w:left w:val="none" w:sz="0" w:space="0" w:color="auto"/>
        <w:bottom w:val="none" w:sz="0" w:space="0" w:color="auto"/>
        <w:right w:val="none" w:sz="0" w:space="0" w:color="auto"/>
      </w:divBdr>
    </w:div>
    <w:div w:id="349583262">
      <w:marLeft w:val="0"/>
      <w:marRight w:val="0"/>
      <w:marTop w:val="0"/>
      <w:marBottom w:val="0"/>
      <w:divBdr>
        <w:top w:val="none" w:sz="0" w:space="0" w:color="auto"/>
        <w:left w:val="none" w:sz="0" w:space="0" w:color="auto"/>
        <w:bottom w:val="none" w:sz="0" w:space="0" w:color="auto"/>
        <w:right w:val="none" w:sz="0" w:space="0" w:color="auto"/>
      </w:divBdr>
      <w:divsChild>
        <w:div w:id="349585024">
          <w:marLeft w:val="0"/>
          <w:marRight w:val="0"/>
          <w:marTop w:val="0"/>
          <w:marBottom w:val="0"/>
          <w:divBdr>
            <w:top w:val="none" w:sz="0" w:space="0" w:color="auto"/>
            <w:left w:val="none" w:sz="0" w:space="0" w:color="auto"/>
            <w:bottom w:val="none" w:sz="0" w:space="0" w:color="auto"/>
            <w:right w:val="none" w:sz="0" w:space="0" w:color="auto"/>
          </w:divBdr>
          <w:divsChild>
            <w:div w:id="349585187">
              <w:marLeft w:val="0"/>
              <w:marRight w:val="0"/>
              <w:marTop w:val="0"/>
              <w:marBottom w:val="0"/>
              <w:divBdr>
                <w:top w:val="none" w:sz="0" w:space="0" w:color="auto"/>
                <w:left w:val="none" w:sz="0" w:space="0" w:color="auto"/>
                <w:bottom w:val="none" w:sz="0" w:space="0" w:color="auto"/>
                <w:right w:val="none" w:sz="0" w:space="0" w:color="auto"/>
              </w:divBdr>
            </w:div>
            <w:div w:id="349602492">
              <w:marLeft w:val="0"/>
              <w:marRight w:val="0"/>
              <w:marTop w:val="0"/>
              <w:marBottom w:val="0"/>
              <w:divBdr>
                <w:top w:val="none" w:sz="0" w:space="0" w:color="auto"/>
                <w:left w:val="none" w:sz="0" w:space="0" w:color="auto"/>
                <w:bottom w:val="none" w:sz="0" w:space="0" w:color="auto"/>
                <w:right w:val="none" w:sz="0" w:space="0" w:color="auto"/>
              </w:divBdr>
              <w:divsChild>
                <w:div w:id="349581169">
                  <w:marLeft w:val="0"/>
                  <w:marRight w:val="0"/>
                  <w:marTop w:val="0"/>
                  <w:marBottom w:val="0"/>
                  <w:divBdr>
                    <w:top w:val="none" w:sz="0" w:space="0" w:color="auto"/>
                    <w:left w:val="none" w:sz="0" w:space="0" w:color="auto"/>
                    <w:bottom w:val="none" w:sz="0" w:space="0" w:color="auto"/>
                    <w:right w:val="none" w:sz="0" w:space="0" w:color="auto"/>
                  </w:divBdr>
                  <w:divsChild>
                    <w:div w:id="3495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270">
      <w:marLeft w:val="0"/>
      <w:marRight w:val="0"/>
      <w:marTop w:val="0"/>
      <w:marBottom w:val="0"/>
      <w:divBdr>
        <w:top w:val="none" w:sz="0" w:space="0" w:color="auto"/>
        <w:left w:val="none" w:sz="0" w:space="0" w:color="auto"/>
        <w:bottom w:val="none" w:sz="0" w:space="0" w:color="auto"/>
        <w:right w:val="none" w:sz="0" w:space="0" w:color="auto"/>
      </w:divBdr>
    </w:div>
    <w:div w:id="349583276">
      <w:marLeft w:val="0"/>
      <w:marRight w:val="0"/>
      <w:marTop w:val="0"/>
      <w:marBottom w:val="0"/>
      <w:divBdr>
        <w:top w:val="none" w:sz="0" w:space="0" w:color="auto"/>
        <w:left w:val="none" w:sz="0" w:space="0" w:color="auto"/>
        <w:bottom w:val="none" w:sz="0" w:space="0" w:color="auto"/>
        <w:right w:val="none" w:sz="0" w:space="0" w:color="auto"/>
      </w:divBdr>
      <w:divsChild>
        <w:div w:id="349582824">
          <w:marLeft w:val="0"/>
          <w:marRight w:val="0"/>
          <w:marTop w:val="0"/>
          <w:marBottom w:val="0"/>
          <w:divBdr>
            <w:top w:val="none" w:sz="0" w:space="0" w:color="auto"/>
            <w:left w:val="none" w:sz="0" w:space="0" w:color="auto"/>
            <w:bottom w:val="none" w:sz="0" w:space="0" w:color="auto"/>
            <w:right w:val="none" w:sz="0" w:space="0" w:color="auto"/>
          </w:divBdr>
          <w:divsChild>
            <w:div w:id="3495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278">
      <w:marLeft w:val="0"/>
      <w:marRight w:val="0"/>
      <w:marTop w:val="0"/>
      <w:marBottom w:val="0"/>
      <w:divBdr>
        <w:top w:val="none" w:sz="0" w:space="0" w:color="auto"/>
        <w:left w:val="none" w:sz="0" w:space="0" w:color="auto"/>
        <w:bottom w:val="none" w:sz="0" w:space="0" w:color="auto"/>
        <w:right w:val="none" w:sz="0" w:space="0" w:color="auto"/>
      </w:divBdr>
      <w:divsChild>
        <w:div w:id="349595105">
          <w:marLeft w:val="0"/>
          <w:marRight w:val="0"/>
          <w:marTop w:val="131"/>
          <w:marBottom w:val="318"/>
          <w:divBdr>
            <w:top w:val="none" w:sz="0" w:space="0" w:color="auto"/>
            <w:left w:val="none" w:sz="0" w:space="0" w:color="auto"/>
            <w:bottom w:val="none" w:sz="0" w:space="0" w:color="auto"/>
            <w:right w:val="none" w:sz="0" w:space="0" w:color="auto"/>
          </w:divBdr>
        </w:div>
        <w:div w:id="349597876">
          <w:marLeft w:val="0"/>
          <w:marRight w:val="0"/>
          <w:marTop w:val="94"/>
          <w:marBottom w:val="281"/>
          <w:divBdr>
            <w:top w:val="none" w:sz="0" w:space="0" w:color="auto"/>
            <w:left w:val="none" w:sz="0" w:space="0" w:color="auto"/>
            <w:bottom w:val="none" w:sz="0" w:space="0" w:color="auto"/>
            <w:right w:val="none" w:sz="0" w:space="0" w:color="auto"/>
          </w:divBdr>
        </w:div>
      </w:divsChild>
    </w:div>
    <w:div w:id="349583280">
      <w:marLeft w:val="0"/>
      <w:marRight w:val="0"/>
      <w:marTop w:val="0"/>
      <w:marBottom w:val="0"/>
      <w:divBdr>
        <w:top w:val="none" w:sz="0" w:space="0" w:color="auto"/>
        <w:left w:val="none" w:sz="0" w:space="0" w:color="auto"/>
        <w:bottom w:val="none" w:sz="0" w:space="0" w:color="auto"/>
        <w:right w:val="none" w:sz="0" w:space="0" w:color="auto"/>
      </w:divBdr>
    </w:div>
    <w:div w:id="349583282">
      <w:marLeft w:val="0"/>
      <w:marRight w:val="0"/>
      <w:marTop w:val="0"/>
      <w:marBottom w:val="0"/>
      <w:divBdr>
        <w:top w:val="none" w:sz="0" w:space="0" w:color="auto"/>
        <w:left w:val="none" w:sz="0" w:space="0" w:color="auto"/>
        <w:bottom w:val="none" w:sz="0" w:space="0" w:color="auto"/>
        <w:right w:val="none" w:sz="0" w:space="0" w:color="auto"/>
      </w:divBdr>
    </w:div>
    <w:div w:id="349583283">
      <w:marLeft w:val="0"/>
      <w:marRight w:val="0"/>
      <w:marTop w:val="0"/>
      <w:marBottom w:val="0"/>
      <w:divBdr>
        <w:top w:val="none" w:sz="0" w:space="0" w:color="auto"/>
        <w:left w:val="none" w:sz="0" w:space="0" w:color="auto"/>
        <w:bottom w:val="none" w:sz="0" w:space="0" w:color="auto"/>
        <w:right w:val="none" w:sz="0" w:space="0" w:color="auto"/>
      </w:divBdr>
      <w:divsChild>
        <w:div w:id="349574050">
          <w:marLeft w:val="0"/>
          <w:marRight w:val="0"/>
          <w:marTop w:val="0"/>
          <w:marBottom w:val="0"/>
          <w:divBdr>
            <w:top w:val="none" w:sz="0" w:space="0" w:color="auto"/>
            <w:left w:val="none" w:sz="0" w:space="0" w:color="auto"/>
            <w:bottom w:val="none" w:sz="0" w:space="0" w:color="auto"/>
            <w:right w:val="none" w:sz="0" w:space="0" w:color="auto"/>
          </w:divBdr>
        </w:div>
        <w:div w:id="349584921">
          <w:marLeft w:val="0"/>
          <w:marRight w:val="0"/>
          <w:marTop w:val="0"/>
          <w:marBottom w:val="0"/>
          <w:divBdr>
            <w:top w:val="none" w:sz="0" w:space="0" w:color="auto"/>
            <w:left w:val="none" w:sz="0" w:space="0" w:color="auto"/>
            <w:bottom w:val="none" w:sz="0" w:space="0" w:color="auto"/>
            <w:right w:val="none" w:sz="0" w:space="0" w:color="auto"/>
          </w:divBdr>
        </w:div>
      </w:divsChild>
    </w:div>
    <w:div w:id="349583284">
      <w:marLeft w:val="0"/>
      <w:marRight w:val="0"/>
      <w:marTop w:val="0"/>
      <w:marBottom w:val="0"/>
      <w:divBdr>
        <w:top w:val="none" w:sz="0" w:space="0" w:color="auto"/>
        <w:left w:val="none" w:sz="0" w:space="0" w:color="auto"/>
        <w:bottom w:val="none" w:sz="0" w:space="0" w:color="auto"/>
        <w:right w:val="none" w:sz="0" w:space="0" w:color="auto"/>
      </w:divBdr>
      <w:divsChild>
        <w:div w:id="349579272">
          <w:marLeft w:val="0"/>
          <w:marRight w:val="0"/>
          <w:marTop w:val="0"/>
          <w:marBottom w:val="0"/>
          <w:divBdr>
            <w:top w:val="none" w:sz="0" w:space="0" w:color="auto"/>
            <w:left w:val="none" w:sz="0" w:space="0" w:color="auto"/>
            <w:bottom w:val="none" w:sz="0" w:space="0" w:color="auto"/>
            <w:right w:val="none" w:sz="0" w:space="0" w:color="auto"/>
          </w:divBdr>
        </w:div>
        <w:div w:id="349595824">
          <w:marLeft w:val="0"/>
          <w:marRight w:val="0"/>
          <w:marTop w:val="0"/>
          <w:marBottom w:val="0"/>
          <w:divBdr>
            <w:top w:val="none" w:sz="0" w:space="0" w:color="auto"/>
            <w:left w:val="none" w:sz="0" w:space="0" w:color="auto"/>
            <w:bottom w:val="none" w:sz="0" w:space="0" w:color="auto"/>
            <w:right w:val="none" w:sz="0" w:space="0" w:color="auto"/>
          </w:divBdr>
        </w:div>
      </w:divsChild>
    </w:div>
    <w:div w:id="349583288">
      <w:marLeft w:val="0"/>
      <w:marRight w:val="0"/>
      <w:marTop w:val="0"/>
      <w:marBottom w:val="0"/>
      <w:divBdr>
        <w:top w:val="none" w:sz="0" w:space="0" w:color="auto"/>
        <w:left w:val="none" w:sz="0" w:space="0" w:color="auto"/>
        <w:bottom w:val="none" w:sz="0" w:space="0" w:color="auto"/>
        <w:right w:val="none" w:sz="0" w:space="0" w:color="auto"/>
      </w:divBdr>
      <w:divsChild>
        <w:div w:id="349578455">
          <w:marLeft w:val="0"/>
          <w:marRight w:val="0"/>
          <w:marTop w:val="0"/>
          <w:marBottom w:val="0"/>
          <w:divBdr>
            <w:top w:val="none" w:sz="0" w:space="0" w:color="auto"/>
            <w:left w:val="none" w:sz="0" w:space="0" w:color="auto"/>
            <w:bottom w:val="none" w:sz="0" w:space="0" w:color="auto"/>
            <w:right w:val="none" w:sz="0" w:space="0" w:color="auto"/>
          </w:divBdr>
        </w:div>
      </w:divsChild>
    </w:div>
    <w:div w:id="349583295">
      <w:marLeft w:val="0"/>
      <w:marRight w:val="0"/>
      <w:marTop w:val="0"/>
      <w:marBottom w:val="0"/>
      <w:divBdr>
        <w:top w:val="none" w:sz="0" w:space="0" w:color="auto"/>
        <w:left w:val="none" w:sz="0" w:space="0" w:color="auto"/>
        <w:bottom w:val="none" w:sz="0" w:space="0" w:color="auto"/>
        <w:right w:val="none" w:sz="0" w:space="0" w:color="auto"/>
      </w:divBdr>
    </w:div>
    <w:div w:id="349583296">
      <w:marLeft w:val="0"/>
      <w:marRight w:val="0"/>
      <w:marTop w:val="0"/>
      <w:marBottom w:val="0"/>
      <w:divBdr>
        <w:top w:val="none" w:sz="0" w:space="0" w:color="auto"/>
        <w:left w:val="none" w:sz="0" w:space="0" w:color="auto"/>
        <w:bottom w:val="none" w:sz="0" w:space="0" w:color="auto"/>
        <w:right w:val="none" w:sz="0" w:space="0" w:color="auto"/>
      </w:divBdr>
    </w:div>
    <w:div w:id="349583303">
      <w:marLeft w:val="0"/>
      <w:marRight w:val="0"/>
      <w:marTop w:val="0"/>
      <w:marBottom w:val="0"/>
      <w:divBdr>
        <w:top w:val="none" w:sz="0" w:space="0" w:color="auto"/>
        <w:left w:val="none" w:sz="0" w:space="0" w:color="auto"/>
        <w:bottom w:val="none" w:sz="0" w:space="0" w:color="auto"/>
        <w:right w:val="none" w:sz="0" w:space="0" w:color="auto"/>
      </w:divBdr>
      <w:divsChild>
        <w:div w:id="349574577">
          <w:marLeft w:val="0"/>
          <w:marRight w:val="0"/>
          <w:marTop w:val="0"/>
          <w:marBottom w:val="0"/>
          <w:divBdr>
            <w:top w:val="none" w:sz="0" w:space="0" w:color="auto"/>
            <w:left w:val="none" w:sz="0" w:space="0" w:color="auto"/>
            <w:bottom w:val="none" w:sz="0" w:space="0" w:color="auto"/>
            <w:right w:val="none" w:sz="0" w:space="0" w:color="auto"/>
          </w:divBdr>
        </w:div>
      </w:divsChild>
    </w:div>
    <w:div w:id="349583304">
      <w:marLeft w:val="0"/>
      <w:marRight w:val="0"/>
      <w:marTop w:val="0"/>
      <w:marBottom w:val="0"/>
      <w:divBdr>
        <w:top w:val="none" w:sz="0" w:space="0" w:color="auto"/>
        <w:left w:val="none" w:sz="0" w:space="0" w:color="auto"/>
        <w:bottom w:val="none" w:sz="0" w:space="0" w:color="auto"/>
        <w:right w:val="none" w:sz="0" w:space="0" w:color="auto"/>
      </w:divBdr>
      <w:divsChild>
        <w:div w:id="349577220">
          <w:marLeft w:val="0"/>
          <w:marRight w:val="0"/>
          <w:marTop w:val="0"/>
          <w:marBottom w:val="0"/>
          <w:divBdr>
            <w:top w:val="none" w:sz="0" w:space="0" w:color="auto"/>
            <w:left w:val="none" w:sz="0" w:space="0" w:color="auto"/>
            <w:bottom w:val="none" w:sz="0" w:space="0" w:color="auto"/>
            <w:right w:val="none" w:sz="0" w:space="0" w:color="auto"/>
          </w:divBdr>
        </w:div>
        <w:div w:id="349581396">
          <w:marLeft w:val="0"/>
          <w:marRight w:val="0"/>
          <w:marTop w:val="0"/>
          <w:marBottom w:val="0"/>
          <w:divBdr>
            <w:top w:val="none" w:sz="0" w:space="0" w:color="auto"/>
            <w:left w:val="none" w:sz="0" w:space="0" w:color="auto"/>
            <w:bottom w:val="none" w:sz="0" w:space="0" w:color="auto"/>
            <w:right w:val="none" w:sz="0" w:space="0" w:color="auto"/>
          </w:divBdr>
        </w:div>
      </w:divsChild>
    </w:div>
    <w:div w:id="349583311">
      <w:marLeft w:val="0"/>
      <w:marRight w:val="0"/>
      <w:marTop w:val="0"/>
      <w:marBottom w:val="0"/>
      <w:divBdr>
        <w:top w:val="none" w:sz="0" w:space="0" w:color="auto"/>
        <w:left w:val="none" w:sz="0" w:space="0" w:color="auto"/>
        <w:bottom w:val="none" w:sz="0" w:space="0" w:color="auto"/>
        <w:right w:val="none" w:sz="0" w:space="0" w:color="auto"/>
      </w:divBdr>
      <w:divsChild>
        <w:div w:id="349586285">
          <w:marLeft w:val="0"/>
          <w:marRight w:val="0"/>
          <w:marTop w:val="0"/>
          <w:marBottom w:val="0"/>
          <w:divBdr>
            <w:top w:val="none" w:sz="0" w:space="0" w:color="auto"/>
            <w:left w:val="none" w:sz="0" w:space="0" w:color="auto"/>
            <w:bottom w:val="none" w:sz="0" w:space="0" w:color="auto"/>
            <w:right w:val="none" w:sz="0" w:space="0" w:color="auto"/>
          </w:divBdr>
        </w:div>
      </w:divsChild>
    </w:div>
    <w:div w:id="349583314">
      <w:marLeft w:val="0"/>
      <w:marRight w:val="0"/>
      <w:marTop w:val="0"/>
      <w:marBottom w:val="0"/>
      <w:divBdr>
        <w:top w:val="none" w:sz="0" w:space="0" w:color="auto"/>
        <w:left w:val="none" w:sz="0" w:space="0" w:color="auto"/>
        <w:bottom w:val="none" w:sz="0" w:space="0" w:color="auto"/>
        <w:right w:val="none" w:sz="0" w:space="0" w:color="auto"/>
      </w:divBdr>
      <w:divsChild>
        <w:div w:id="349584656">
          <w:marLeft w:val="0"/>
          <w:marRight w:val="0"/>
          <w:marTop w:val="0"/>
          <w:marBottom w:val="128"/>
          <w:divBdr>
            <w:top w:val="none" w:sz="0" w:space="0" w:color="auto"/>
            <w:left w:val="none" w:sz="0" w:space="0" w:color="auto"/>
            <w:bottom w:val="none" w:sz="0" w:space="0" w:color="auto"/>
            <w:right w:val="none" w:sz="0" w:space="0" w:color="auto"/>
          </w:divBdr>
          <w:divsChild>
            <w:div w:id="349599724">
              <w:marLeft w:val="0"/>
              <w:marRight w:val="0"/>
              <w:marTop w:val="0"/>
              <w:marBottom w:val="0"/>
              <w:divBdr>
                <w:top w:val="none" w:sz="0" w:space="0" w:color="auto"/>
                <w:left w:val="none" w:sz="0" w:space="0" w:color="auto"/>
                <w:bottom w:val="none" w:sz="0" w:space="0" w:color="auto"/>
                <w:right w:val="none" w:sz="0" w:space="0" w:color="auto"/>
              </w:divBdr>
            </w:div>
          </w:divsChild>
        </w:div>
        <w:div w:id="349585047">
          <w:marLeft w:val="0"/>
          <w:marRight w:val="0"/>
          <w:marTop w:val="0"/>
          <w:marBottom w:val="0"/>
          <w:divBdr>
            <w:top w:val="none" w:sz="0" w:space="0" w:color="auto"/>
            <w:left w:val="none" w:sz="0" w:space="0" w:color="auto"/>
            <w:bottom w:val="none" w:sz="0" w:space="0" w:color="auto"/>
            <w:right w:val="none" w:sz="0" w:space="0" w:color="auto"/>
          </w:divBdr>
          <w:divsChild>
            <w:div w:id="349575000">
              <w:marLeft w:val="0"/>
              <w:marRight w:val="232"/>
              <w:marTop w:val="0"/>
              <w:marBottom w:val="0"/>
              <w:divBdr>
                <w:top w:val="none" w:sz="0" w:space="0" w:color="auto"/>
                <w:left w:val="none" w:sz="0" w:space="0" w:color="auto"/>
                <w:bottom w:val="none" w:sz="0" w:space="0" w:color="auto"/>
                <w:right w:val="none" w:sz="0" w:space="0" w:color="auto"/>
              </w:divBdr>
            </w:div>
          </w:divsChild>
        </w:div>
        <w:div w:id="349591586">
          <w:marLeft w:val="0"/>
          <w:marRight w:val="0"/>
          <w:marTop w:val="0"/>
          <w:marBottom w:val="0"/>
          <w:divBdr>
            <w:top w:val="none" w:sz="0" w:space="0" w:color="auto"/>
            <w:left w:val="none" w:sz="0" w:space="0" w:color="auto"/>
            <w:bottom w:val="none" w:sz="0" w:space="0" w:color="auto"/>
            <w:right w:val="none" w:sz="0" w:space="0" w:color="auto"/>
          </w:divBdr>
          <w:divsChild>
            <w:div w:id="349571725">
              <w:marLeft w:val="0"/>
              <w:marRight w:val="232"/>
              <w:marTop w:val="0"/>
              <w:marBottom w:val="209"/>
              <w:divBdr>
                <w:top w:val="none" w:sz="0" w:space="0" w:color="auto"/>
                <w:left w:val="none" w:sz="0" w:space="0" w:color="auto"/>
                <w:bottom w:val="none" w:sz="0" w:space="0" w:color="auto"/>
                <w:right w:val="none" w:sz="0" w:space="0" w:color="auto"/>
              </w:divBdr>
              <w:divsChild>
                <w:div w:id="349576116">
                  <w:marLeft w:val="0"/>
                  <w:marRight w:val="0"/>
                  <w:marTop w:val="58"/>
                  <w:marBottom w:val="58"/>
                  <w:divBdr>
                    <w:top w:val="none" w:sz="0" w:space="0" w:color="auto"/>
                    <w:left w:val="none" w:sz="0" w:space="0" w:color="auto"/>
                    <w:bottom w:val="none" w:sz="0" w:space="0" w:color="auto"/>
                    <w:right w:val="none" w:sz="0" w:space="0" w:color="auto"/>
                  </w:divBdr>
                  <w:divsChild>
                    <w:div w:id="349588547">
                      <w:marLeft w:val="0"/>
                      <w:marRight w:val="0"/>
                      <w:marTop w:val="0"/>
                      <w:marBottom w:val="0"/>
                      <w:divBdr>
                        <w:top w:val="none" w:sz="0" w:space="0" w:color="auto"/>
                        <w:left w:val="none" w:sz="0" w:space="0" w:color="auto"/>
                        <w:bottom w:val="none" w:sz="0" w:space="0" w:color="auto"/>
                        <w:right w:val="none" w:sz="0" w:space="0" w:color="auto"/>
                      </w:divBdr>
                    </w:div>
                    <w:div w:id="34960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251">
              <w:marLeft w:val="0"/>
              <w:marRight w:val="232"/>
              <w:marTop w:val="0"/>
              <w:marBottom w:val="209"/>
              <w:divBdr>
                <w:top w:val="none" w:sz="0" w:space="0" w:color="auto"/>
                <w:left w:val="none" w:sz="0" w:space="0" w:color="auto"/>
                <w:bottom w:val="none" w:sz="0" w:space="0" w:color="auto"/>
                <w:right w:val="none" w:sz="0" w:space="0" w:color="auto"/>
              </w:divBdr>
              <w:divsChild>
                <w:div w:id="349575193">
                  <w:marLeft w:val="0"/>
                  <w:marRight w:val="0"/>
                  <w:marTop w:val="58"/>
                  <w:marBottom w:val="58"/>
                  <w:divBdr>
                    <w:top w:val="none" w:sz="0" w:space="0" w:color="auto"/>
                    <w:left w:val="none" w:sz="0" w:space="0" w:color="auto"/>
                    <w:bottom w:val="none" w:sz="0" w:space="0" w:color="auto"/>
                    <w:right w:val="none" w:sz="0" w:space="0" w:color="auto"/>
                  </w:divBdr>
                  <w:divsChild>
                    <w:div w:id="349590841">
                      <w:marLeft w:val="0"/>
                      <w:marRight w:val="0"/>
                      <w:marTop w:val="0"/>
                      <w:marBottom w:val="0"/>
                      <w:divBdr>
                        <w:top w:val="none" w:sz="0" w:space="0" w:color="auto"/>
                        <w:left w:val="none" w:sz="0" w:space="0" w:color="auto"/>
                        <w:bottom w:val="none" w:sz="0" w:space="0" w:color="auto"/>
                        <w:right w:val="none" w:sz="0" w:space="0" w:color="auto"/>
                      </w:divBdr>
                    </w:div>
                    <w:div w:id="3495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25">
      <w:marLeft w:val="0"/>
      <w:marRight w:val="0"/>
      <w:marTop w:val="0"/>
      <w:marBottom w:val="0"/>
      <w:divBdr>
        <w:top w:val="none" w:sz="0" w:space="0" w:color="auto"/>
        <w:left w:val="none" w:sz="0" w:space="0" w:color="auto"/>
        <w:bottom w:val="none" w:sz="0" w:space="0" w:color="auto"/>
        <w:right w:val="none" w:sz="0" w:space="0" w:color="auto"/>
      </w:divBdr>
      <w:divsChild>
        <w:div w:id="349590928">
          <w:marLeft w:val="0"/>
          <w:marRight w:val="0"/>
          <w:marTop w:val="0"/>
          <w:marBottom w:val="0"/>
          <w:divBdr>
            <w:top w:val="none" w:sz="0" w:space="0" w:color="auto"/>
            <w:left w:val="none" w:sz="0" w:space="0" w:color="auto"/>
            <w:bottom w:val="none" w:sz="0" w:space="0" w:color="auto"/>
            <w:right w:val="none" w:sz="0" w:space="0" w:color="auto"/>
          </w:divBdr>
        </w:div>
        <w:div w:id="349593195">
          <w:marLeft w:val="0"/>
          <w:marRight w:val="0"/>
          <w:marTop w:val="0"/>
          <w:marBottom w:val="0"/>
          <w:divBdr>
            <w:top w:val="none" w:sz="0" w:space="0" w:color="auto"/>
            <w:left w:val="none" w:sz="0" w:space="0" w:color="auto"/>
            <w:bottom w:val="none" w:sz="0" w:space="0" w:color="auto"/>
            <w:right w:val="none" w:sz="0" w:space="0" w:color="auto"/>
          </w:divBdr>
        </w:div>
      </w:divsChild>
    </w:div>
    <w:div w:id="349583327">
      <w:marLeft w:val="0"/>
      <w:marRight w:val="0"/>
      <w:marTop w:val="0"/>
      <w:marBottom w:val="0"/>
      <w:divBdr>
        <w:top w:val="none" w:sz="0" w:space="0" w:color="auto"/>
        <w:left w:val="none" w:sz="0" w:space="0" w:color="auto"/>
        <w:bottom w:val="none" w:sz="0" w:space="0" w:color="auto"/>
        <w:right w:val="none" w:sz="0" w:space="0" w:color="auto"/>
      </w:divBdr>
      <w:divsChild>
        <w:div w:id="349590662">
          <w:marLeft w:val="0"/>
          <w:marRight w:val="0"/>
          <w:marTop w:val="0"/>
          <w:marBottom w:val="0"/>
          <w:divBdr>
            <w:top w:val="none" w:sz="0" w:space="0" w:color="auto"/>
            <w:left w:val="none" w:sz="0" w:space="0" w:color="auto"/>
            <w:bottom w:val="none" w:sz="0" w:space="0" w:color="auto"/>
            <w:right w:val="none" w:sz="0" w:space="0" w:color="auto"/>
          </w:divBdr>
          <w:divsChild>
            <w:div w:id="349572755">
              <w:marLeft w:val="0"/>
              <w:marRight w:val="300"/>
              <w:marTop w:val="0"/>
              <w:marBottom w:val="0"/>
              <w:divBdr>
                <w:top w:val="none" w:sz="0" w:space="0" w:color="auto"/>
                <w:left w:val="none" w:sz="0" w:space="0" w:color="auto"/>
                <w:bottom w:val="none" w:sz="0" w:space="0" w:color="auto"/>
                <w:right w:val="none" w:sz="0" w:space="0" w:color="auto"/>
              </w:divBdr>
            </w:div>
          </w:divsChild>
        </w:div>
        <w:div w:id="349596337">
          <w:marLeft w:val="0"/>
          <w:marRight w:val="0"/>
          <w:marTop w:val="0"/>
          <w:marBottom w:val="165"/>
          <w:divBdr>
            <w:top w:val="none" w:sz="0" w:space="0" w:color="auto"/>
            <w:left w:val="none" w:sz="0" w:space="0" w:color="auto"/>
            <w:bottom w:val="none" w:sz="0" w:space="0" w:color="auto"/>
            <w:right w:val="none" w:sz="0" w:space="0" w:color="auto"/>
          </w:divBdr>
        </w:div>
      </w:divsChild>
    </w:div>
    <w:div w:id="349583330">
      <w:marLeft w:val="0"/>
      <w:marRight w:val="0"/>
      <w:marTop w:val="0"/>
      <w:marBottom w:val="0"/>
      <w:divBdr>
        <w:top w:val="none" w:sz="0" w:space="0" w:color="auto"/>
        <w:left w:val="none" w:sz="0" w:space="0" w:color="auto"/>
        <w:bottom w:val="none" w:sz="0" w:space="0" w:color="auto"/>
        <w:right w:val="none" w:sz="0" w:space="0" w:color="auto"/>
      </w:divBdr>
      <w:divsChild>
        <w:div w:id="349588123">
          <w:marLeft w:val="0"/>
          <w:marRight w:val="0"/>
          <w:marTop w:val="0"/>
          <w:marBottom w:val="0"/>
          <w:divBdr>
            <w:top w:val="none" w:sz="0" w:space="0" w:color="auto"/>
            <w:left w:val="none" w:sz="0" w:space="0" w:color="auto"/>
            <w:bottom w:val="none" w:sz="0" w:space="0" w:color="auto"/>
            <w:right w:val="none" w:sz="0" w:space="0" w:color="auto"/>
          </w:divBdr>
        </w:div>
        <w:div w:id="349600809">
          <w:marLeft w:val="0"/>
          <w:marRight w:val="0"/>
          <w:marTop w:val="0"/>
          <w:marBottom w:val="0"/>
          <w:divBdr>
            <w:top w:val="none" w:sz="0" w:space="0" w:color="auto"/>
            <w:left w:val="none" w:sz="0" w:space="0" w:color="auto"/>
            <w:bottom w:val="none" w:sz="0" w:space="0" w:color="auto"/>
            <w:right w:val="none" w:sz="0" w:space="0" w:color="auto"/>
          </w:divBdr>
        </w:div>
      </w:divsChild>
    </w:div>
    <w:div w:id="349583335">
      <w:marLeft w:val="0"/>
      <w:marRight w:val="0"/>
      <w:marTop w:val="0"/>
      <w:marBottom w:val="0"/>
      <w:divBdr>
        <w:top w:val="none" w:sz="0" w:space="0" w:color="auto"/>
        <w:left w:val="none" w:sz="0" w:space="0" w:color="auto"/>
        <w:bottom w:val="none" w:sz="0" w:space="0" w:color="auto"/>
        <w:right w:val="none" w:sz="0" w:space="0" w:color="auto"/>
      </w:divBdr>
      <w:divsChild>
        <w:div w:id="349601198">
          <w:marLeft w:val="0"/>
          <w:marRight w:val="0"/>
          <w:marTop w:val="0"/>
          <w:marBottom w:val="0"/>
          <w:divBdr>
            <w:top w:val="none" w:sz="0" w:space="0" w:color="auto"/>
            <w:left w:val="none" w:sz="0" w:space="0" w:color="auto"/>
            <w:bottom w:val="none" w:sz="0" w:space="0" w:color="auto"/>
            <w:right w:val="none" w:sz="0" w:space="0" w:color="auto"/>
          </w:divBdr>
        </w:div>
      </w:divsChild>
    </w:div>
    <w:div w:id="349583336">
      <w:marLeft w:val="0"/>
      <w:marRight w:val="0"/>
      <w:marTop w:val="0"/>
      <w:marBottom w:val="0"/>
      <w:divBdr>
        <w:top w:val="none" w:sz="0" w:space="0" w:color="auto"/>
        <w:left w:val="none" w:sz="0" w:space="0" w:color="auto"/>
        <w:bottom w:val="none" w:sz="0" w:space="0" w:color="auto"/>
        <w:right w:val="none" w:sz="0" w:space="0" w:color="auto"/>
      </w:divBdr>
      <w:divsChild>
        <w:div w:id="349581878">
          <w:marLeft w:val="0"/>
          <w:marRight w:val="0"/>
          <w:marTop w:val="0"/>
          <w:marBottom w:val="0"/>
          <w:divBdr>
            <w:top w:val="none" w:sz="0" w:space="0" w:color="auto"/>
            <w:left w:val="none" w:sz="0" w:space="0" w:color="auto"/>
            <w:bottom w:val="none" w:sz="0" w:space="0" w:color="auto"/>
            <w:right w:val="none" w:sz="0" w:space="0" w:color="auto"/>
          </w:divBdr>
        </w:div>
        <w:div w:id="349591885">
          <w:marLeft w:val="0"/>
          <w:marRight w:val="0"/>
          <w:marTop w:val="0"/>
          <w:marBottom w:val="0"/>
          <w:divBdr>
            <w:top w:val="none" w:sz="0" w:space="0" w:color="auto"/>
            <w:left w:val="none" w:sz="0" w:space="0" w:color="auto"/>
            <w:bottom w:val="none" w:sz="0" w:space="0" w:color="auto"/>
            <w:right w:val="none" w:sz="0" w:space="0" w:color="auto"/>
          </w:divBdr>
          <w:divsChild>
            <w:div w:id="349583926">
              <w:marLeft w:val="0"/>
              <w:marRight w:val="0"/>
              <w:marTop w:val="0"/>
              <w:marBottom w:val="0"/>
              <w:divBdr>
                <w:top w:val="none" w:sz="0" w:space="0" w:color="auto"/>
                <w:left w:val="none" w:sz="0" w:space="0" w:color="auto"/>
                <w:bottom w:val="none" w:sz="0" w:space="0" w:color="auto"/>
                <w:right w:val="none" w:sz="0" w:space="0" w:color="auto"/>
              </w:divBdr>
            </w:div>
          </w:divsChild>
        </w:div>
        <w:div w:id="349594896">
          <w:marLeft w:val="0"/>
          <w:marRight w:val="0"/>
          <w:marTop w:val="0"/>
          <w:marBottom w:val="0"/>
          <w:divBdr>
            <w:top w:val="none" w:sz="0" w:space="0" w:color="auto"/>
            <w:left w:val="none" w:sz="0" w:space="0" w:color="auto"/>
            <w:bottom w:val="none" w:sz="0" w:space="0" w:color="auto"/>
            <w:right w:val="none" w:sz="0" w:space="0" w:color="auto"/>
          </w:divBdr>
        </w:div>
      </w:divsChild>
    </w:div>
    <w:div w:id="349583341">
      <w:marLeft w:val="0"/>
      <w:marRight w:val="0"/>
      <w:marTop w:val="0"/>
      <w:marBottom w:val="0"/>
      <w:divBdr>
        <w:top w:val="none" w:sz="0" w:space="0" w:color="auto"/>
        <w:left w:val="none" w:sz="0" w:space="0" w:color="auto"/>
        <w:bottom w:val="none" w:sz="0" w:space="0" w:color="auto"/>
        <w:right w:val="none" w:sz="0" w:space="0" w:color="auto"/>
      </w:divBdr>
      <w:divsChild>
        <w:div w:id="349571777">
          <w:marLeft w:val="0"/>
          <w:marRight w:val="0"/>
          <w:marTop w:val="0"/>
          <w:marBottom w:val="0"/>
          <w:divBdr>
            <w:top w:val="none" w:sz="0" w:space="0" w:color="auto"/>
            <w:left w:val="none" w:sz="0" w:space="0" w:color="auto"/>
            <w:bottom w:val="none" w:sz="0" w:space="0" w:color="auto"/>
            <w:right w:val="none" w:sz="0" w:space="0" w:color="auto"/>
          </w:divBdr>
        </w:div>
        <w:div w:id="349578854">
          <w:marLeft w:val="0"/>
          <w:marRight w:val="0"/>
          <w:marTop w:val="0"/>
          <w:marBottom w:val="0"/>
          <w:divBdr>
            <w:top w:val="none" w:sz="0" w:space="0" w:color="auto"/>
            <w:left w:val="none" w:sz="0" w:space="0" w:color="auto"/>
            <w:bottom w:val="none" w:sz="0" w:space="0" w:color="auto"/>
            <w:right w:val="none" w:sz="0" w:space="0" w:color="auto"/>
          </w:divBdr>
        </w:div>
        <w:div w:id="349578975">
          <w:marLeft w:val="0"/>
          <w:marRight w:val="0"/>
          <w:marTop w:val="0"/>
          <w:marBottom w:val="0"/>
          <w:divBdr>
            <w:top w:val="none" w:sz="0" w:space="0" w:color="auto"/>
            <w:left w:val="none" w:sz="0" w:space="0" w:color="auto"/>
            <w:bottom w:val="none" w:sz="0" w:space="0" w:color="auto"/>
            <w:right w:val="none" w:sz="0" w:space="0" w:color="auto"/>
          </w:divBdr>
          <w:divsChild>
            <w:div w:id="349578880">
              <w:marLeft w:val="0"/>
              <w:marRight w:val="0"/>
              <w:marTop w:val="0"/>
              <w:marBottom w:val="0"/>
              <w:divBdr>
                <w:top w:val="none" w:sz="0" w:space="0" w:color="auto"/>
                <w:left w:val="none" w:sz="0" w:space="0" w:color="auto"/>
                <w:bottom w:val="none" w:sz="0" w:space="0" w:color="auto"/>
                <w:right w:val="none" w:sz="0" w:space="0" w:color="auto"/>
              </w:divBdr>
            </w:div>
          </w:divsChild>
        </w:div>
        <w:div w:id="349584976">
          <w:marLeft w:val="0"/>
          <w:marRight w:val="0"/>
          <w:marTop w:val="0"/>
          <w:marBottom w:val="0"/>
          <w:divBdr>
            <w:top w:val="none" w:sz="0" w:space="0" w:color="auto"/>
            <w:left w:val="none" w:sz="0" w:space="0" w:color="auto"/>
            <w:bottom w:val="none" w:sz="0" w:space="0" w:color="auto"/>
            <w:right w:val="none" w:sz="0" w:space="0" w:color="auto"/>
          </w:divBdr>
        </w:div>
        <w:div w:id="349591253">
          <w:marLeft w:val="0"/>
          <w:marRight w:val="0"/>
          <w:marTop w:val="0"/>
          <w:marBottom w:val="0"/>
          <w:divBdr>
            <w:top w:val="none" w:sz="0" w:space="0" w:color="auto"/>
            <w:left w:val="none" w:sz="0" w:space="0" w:color="auto"/>
            <w:bottom w:val="none" w:sz="0" w:space="0" w:color="auto"/>
            <w:right w:val="none" w:sz="0" w:space="0" w:color="auto"/>
          </w:divBdr>
        </w:div>
        <w:div w:id="349592382">
          <w:marLeft w:val="0"/>
          <w:marRight w:val="0"/>
          <w:marTop w:val="0"/>
          <w:marBottom w:val="0"/>
          <w:divBdr>
            <w:top w:val="none" w:sz="0" w:space="0" w:color="auto"/>
            <w:left w:val="none" w:sz="0" w:space="0" w:color="auto"/>
            <w:bottom w:val="none" w:sz="0" w:space="0" w:color="auto"/>
            <w:right w:val="none" w:sz="0" w:space="0" w:color="auto"/>
          </w:divBdr>
        </w:div>
        <w:div w:id="349592390">
          <w:marLeft w:val="0"/>
          <w:marRight w:val="0"/>
          <w:marTop w:val="0"/>
          <w:marBottom w:val="0"/>
          <w:divBdr>
            <w:top w:val="none" w:sz="0" w:space="0" w:color="auto"/>
            <w:left w:val="none" w:sz="0" w:space="0" w:color="auto"/>
            <w:bottom w:val="none" w:sz="0" w:space="0" w:color="auto"/>
            <w:right w:val="none" w:sz="0" w:space="0" w:color="auto"/>
          </w:divBdr>
        </w:div>
        <w:div w:id="349594486">
          <w:marLeft w:val="0"/>
          <w:marRight w:val="0"/>
          <w:marTop w:val="0"/>
          <w:marBottom w:val="0"/>
          <w:divBdr>
            <w:top w:val="none" w:sz="0" w:space="0" w:color="auto"/>
            <w:left w:val="none" w:sz="0" w:space="0" w:color="auto"/>
            <w:bottom w:val="none" w:sz="0" w:space="0" w:color="auto"/>
            <w:right w:val="none" w:sz="0" w:space="0" w:color="auto"/>
          </w:divBdr>
        </w:div>
        <w:div w:id="349597915">
          <w:marLeft w:val="0"/>
          <w:marRight w:val="0"/>
          <w:marTop w:val="0"/>
          <w:marBottom w:val="0"/>
          <w:divBdr>
            <w:top w:val="none" w:sz="0" w:space="0" w:color="auto"/>
            <w:left w:val="none" w:sz="0" w:space="0" w:color="auto"/>
            <w:bottom w:val="none" w:sz="0" w:space="0" w:color="auto"/>
            <w:right w:val="none" w:sz="0" w:space="0" w:color="auto"/>
          </w:divBdr>
        </w:div>
        <w:div w:id="349599124">
          <w:marLeft w:val="0"/>
          <w:marRight w:val="0"/>
          <w:marTop w:val="0"/>
          <w:marBottom w:val="0"/>
          <w:divBdr>
            <w:top w:val="none" w:sz="0" w:space="0" w:color="auto"/>
            <w:left w:val="none" w:sz="0" w:space="0" w:color="auto"/>
            <w:bottom w:val="none" w:sz="0" w:space="0" w:color="auto"/>
            <w:right w:val="none" w:sz="0" w:space="0" w:color="auto"/>
          </w:divBdr>
        </w:div>
      </w:divsChild>
    </w:div>
    <w:div w:id="349583345">
      <w:marLeft w:val="0"/>
      <w:marRight w:val="0"/>
      <w:marTop w:val="0"/>
      <w:marBottom w:val="0"/>
      <w:divBdr>
        <w:top w:val="none" w:sz="0" w:space="0" w:color="auto"/>
        <w:left w:val="none" w:sz="0" w:space="0" w:color="auto"/>
        <w:bottom w:val="none" w:sz="0" w:space="0" w:color="auto"/>
        <w:right w:val="none" w:sz="0" w:space="0" w:color="auto"/>
      </w:divBdr>
    </w:div>
    <w:div w:id="349583347">
      <w:marLeft w:val="0"/>
      <w:marRight w:val="0"/>
      <w:marTop w:val="0"/>
      <w:marBottom w:val="0"/>
      <w:divBdr>
        <w:top w:val="none" w:sz="0" w:space="0" w:color="auto"/>
        <w:left w:val="none" w:sz="0" w:space="0" w:color="auto"/>
        <w:bottom w:val="none" w:sz="0" w:space="0" w:color="auto"/>
        <w:right w:val="none" w:sz="0" w:space="0" w:color="auto"/>
      </w:divBdr>
    </w:div>
    <w:div w:id="349583349">
      <w:marLeft w:val="0"/>
      <w:marRight w:val="0"/>
      <w:marTop w:val="0"/>
      <w:marBottom w:val="0"/>
      <w:divBdr>
        <w:top w:val="none" w:sz="0" w:space="0" w:color="auto"/>
        <w:left w:val="none" w:sz="0" w:space="0" w:color="auto"/>
        <w:bottom w:val="none" w:sz="0" w:space="0" w:color="auto"/>
        <w:right w:val="none" w:sz="0" w:space="0" w:color="auto"/>
      </w:divBdr>
      <w:divsChild>
        <w:div w:id="349592460">
          <w:marLeft w:val="0"/>
          <w:marRight w:val="0"/>
          <w:marTop w:val="0"/>
          <w:marBottom w:val="0"/>
          <w:divBdr>
            <w:top w:val="none" w:sz="0" w:space="0" w:color="auto"/>
            <w:left w:val="none" w:sz="0" w:space="0" w:color="auto"/>
            <w:bottom w:val="none" w:sz="0" w:space="0" w:color="auto"/>
            <w:right w:val="none" w:sz="0" w:space="0" w:color="auto"/>
          </w:divBdr>
          <w:divsChild>
            <w:div w:id="349602161">
              <w:marLeft w:val="0"/>
              <w:marRight w:val="0"/>
              <w:marTop w:val="0"/>
              <w:marBottom w:val="0"/>
              <w:divBdr>
                <w:top w:val="none" w:sz="0" w:space="0" w:color="auto"/>
                <w:left w:val="none" w:sz="0" w:space="0" w:color="auto"/>
                <w:bottom w:val="none" w:sz="0" w:space="0" w:color="auto"/>
                <w:right w:val="none" w:sz="0" w:space="0" w:color="auto"/>
              </w:divBdr>
              <w:divsChild>
                <w:div w:id="349586042">
                  <w:marLeft w:val="0"/>
                  <w:marRight w:val="0"/>
                  <w:marTop w:val="0"/>
                  <w:marBottom w:val="0"/>
                  <w:divBdr>
                    <w:top w:val="none" w:sz="0" w:space="0" w:color="auto"/>
                    <w:left w:val="none" w:sz="0" w:space="0" w:color="auto"/>
                    <w:bottom w:val="none" w:sz="0" w:space="0" w:color="auto"/>
                    <w:right w:val="none" w:sz="0" w:space="0" w:color="auto"/>
                  </w:divBdr>
                  <w:divsChild>
                    <w:div w:id="3495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814">
          <w:marLeft w:val="0"/>
          <w:marRight w:val="0"/>
          <w:marTop w:val="0"/>
          <w:marBottom w:val="0"/>
          <w:divBdr>
            <w:top w:val="none" w:sz="0" w:space="0" w:color="auto"/>
            <w:left w:val="none" w:sz="0" w:space="0" w:color="auto"/>
            <w:bottom w:val="none" w:sz="0" w:space="0" w:color="auto"/>
            <w:right w:val="none" w:sz="0" w:space="0" w:color="auto"/>
          </w:divBdr>
          <w:divsChild>
            <w:div w:id="349598320">
              <w:marLeft w:val="0"/>
              <w:marRight w:val="0"/>
              <w:marTop w:val="0"/>
              <w:marBottom w:val="0"/>
              <w:divBdr>
                <w:top w:val="none" w:sz="0" w:space="0" w:color="auto"/>
                <w:left w:val="none" w:sz="0" w:space="0" w:color="auto"/>
                <w:bottom w:val="none" w:sz="0" w:space="0" w:color="auto"/>
                <w:right w:val="none" w:sz="0" w:space="0" w:color="auto"/>
              </w:divBdr>
              <w:divsChild>
                <w:div w:id="349573695">
                  <w:marLeft w:val="0"/>
                  <w:marRight w:val="0"/>
                  <w:marTop w:val="0"/>
                  <w:marBottom w:val="0"/>
                  <w:divBdr>
                    <w:top w:val="none" w:sz="0" w:space="0" w:color="auto"/>
                    <w:left w:val="none" w:sz="0" w:space="0" w:color="auto"/>
                    <w:bottom w:val="none" w:sz="0" w:space="0" w:color="auto"/>
                    <w:right w:val="none" w:sz="0" w:space="0" w:color="auto"/>
                  </w:divBdr>
                </w:div>
                <w:div w:id="3495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350">
      <w:marLeft w:val="0"/>
      <w:marRight w:val="0"/>
      <w:marTop w:val="0"/>
      <w:marBottom w:val="0"/>
      <w:divBdr>
        <w:top w:val="none" w:sz="0" w:space="0" w:color="auto"/>
        <w:left w:val="none" w:sz="0" w:space="0" w:color="auto"/>
        <w:bottom w:val="none" w:sz="0" w:space="0" w:color="auto"/>
        <w:right w:val="none" w:sz="0" w:space="0" w:color="auto"/>
      </w:divBdr>
      <w:divsChild>
        <w:div w:id="349592459">
          <w:marLeft w:val="0"/>
          <w:marRight w:val="0"/>
          <w:marTop w:val="0"/>
          <w:marBottom w:val="0"/>
          <w:divBdr>
            <w:top w:val="none" w:sz="0" w:space="0" w:color="auto"/>
            <w:left w:val="none" w:sz="0" w:space="0" w:color="auto"/>
            <w:bottom w:val="none" w:sz="0" w:space="0" w:color="auto"/>
            <w:right w:val="none" w:sz="0" w:space="0" w:color="auto"/>
          </w:divBdr>
        </w:div>
      </w:divsChild>
    </w:div>
    <w:div w:id="349583352">
      <w:marLeft w:val="0"/>
      <w:marRight w:val="0"/>
      <w:marTop w:val="0"/>
      <w:marBottom w:val="0"/>
      <w:divBdr>
        <w:top w:val="none" w:sz="0" w:space="0" w:color="auto"/>
        <w:left w:val="none" w:sz="0" w:space="0" w:color="auto"/>
        <w:bottom w:val="none" w:sz="0" w:space="0" w:color="auto"/>
        <w:right w:val="none" w:sz="0" w:space="0" w:color="auto"/>
      </w:divBdr>
    </w:div>
    <w:div w:id="349583358">
      <w:marLeft w:val="0"/>
      <w:marRight w:val="0"/>
      <w:marTop w:val="0"/>
      <w:marBottom w:val="0"/>
      <w:divBdr>
        <w:top w:val="none" w:sz="0" w:space="0" w:color="auto"/>
        <w:left w:val="none" w:sz="0" w:space="0" w:color="auto"/>
        <w:bottom w:val="none" w:sz="0" w:space="0" w:color="auto"/>
        <w:right w:val="none" w:sz="0" w:space="0" w:color="auto"/>
      </w:divBdr>
    </w:div>
    <w:div w:id="349583359">
      <w:marLeft w:val="0"/>
      <w:marRight w:val="0"/>
      <w:marTop w:val="0"/>
      <w:marBottom w:val="0"/>
      <w:divBdr>
        <w:top w:val="none" w:sz="0" w:space="0" w:color="auto"/>
        <w:left w:val="none" w:sz="0" w:space="0" w:color="auto"/>
        <w:bottom w:val="none" w:sz="0" w:space="0" w:color="auto"/>
        <w:right w:val="none" w:sz="0" w:space="0" w:color="auto"/>
      </w:divBdr>
    </w:div>
    <w:div w:id="349583361">
      <w:marLeft w:val="0"/>
      <w:marRight w:val="0"/>
      <w:marTop w:val="0"/>
      <w:marBottom w:val="0"/>
      <w:divBdr>
        <w:top w:val="none" w:sz="0" w:space="0" w:color="auto"/>
        <w:left w:val="none" w:sz="0" w:space="0" w:color="auto"/>
        <w:bottom w:val="none" w:sz="0" w:space="0" w:color="auto"/>
        <w:right w:val="none" w:sz="0" w:space="0" w:color="auto"/>
      </w:divBdr>
      <w:divsChild>
        <w:div w:id="349582548">
          <w:marLeft w:val="0"/>
          <w:marRight w:val="0"/>
          <w:marTop w:val="0"/>
          <w:marBottom w:val="0"/>
          <w:divBdr>
            <w:top w:val="none" w:sz="0" w:space="0" w:color="auto"/>
            <w:left w:val="none" w:sz="0" w:space="0" w:color="auto"/>
            <w:bottom w:val="none" w:sz="0" w:space="0" w:color="auto"/>
            <w:right w:val="none" w:sz="0" w:space="0" w:color="auto"/>
          </w:divBdr>
          <w:divsChild>
            <w:div w:id="349599837">
              <w:marLeft w:val="0"/>
              <w:marRight w:val="0"/>
              <w:marTop w:val="0"/>
              <w:marBottom w:val="0"/>
              <w:divBdr>
                <w:top w:val="none" w:sz="0" w:space="0" w:color="auto"/>
                <w:left w:val="none" w:sz="0" w:space="0" w:color="auto"/>
                <w:bottom w:val="none" w:sz="0" w:space="0" w:color="auto"/>
                <w:right w:val="none" w:sz="0" w:space="0" w:color="auto"/>
              </w:divBdr>
              <w:divsChild>
                <w:div w:id="34957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97">
          <w:marLeft w:val="0"/>
          <w:marRight w:val="0"/>
          <w:marTop w:val="0"/>
          <w:marBottom w:val="0"/>
          <w:divBdr>
            <w:top w:val="none" w:sz="0" w:space="0" w:color="auto"/>
            <w:left w:val="none" w:sz="0" w:space="0" w:color="auto"/>
            <w:bottom w:val="none" w:sz="0" w:space="0" w:color="auto"/>
            <w:right w:val="none" w:sz="0" w:space="0" w:color="auto"/>
          </w:divBdr>
        </w:div>
      </w:divsChild>
    </w:div>
    <w:div w:id="349583362">
      <w:marLeft w:val="0"/>
      <w:marRight w:val="0"/>
      <w:marTop w:val="0"/>
      <w:marBottom w:val="0"/>
      <w:divBdr>
        <w:top w:val="none" w:sz="0" w:space="0" w:color="auto"/>
        <w:left w:val="none" w:sz="0" w:space="0" w:color="auto"/>
        <w:bottom w:val="none" w:sz="0" w:space="0" w:color="auto"/>
        <w:right w:val="none" w:sz="0" w:space="0" w:color="auto"/>
      </w:divBdr>
      <w:divsChild>
        <w:div w:id="349582480">
          <w:marLeft w:val="0"/>
          <w:marRight w:val="0"/>
          <w:marTop w:val="0"/>
          <w:marBottom w:val="0"/>
          <w:divBdr>
            <w:top w:val="none" w:sz="0" w:space="0" w:color="auto"/>
            <w:left w:val="none" w:sz="0" w:space="0" w:color="auto"/>
            <w:bottom w:val="none" w:sz="0" w:space="0" w:color="auto"/>
            <w:right w:val="none" w:sz="0" w:space="0" w:color="auto"/>
          </w:divBdr>
        </w:div>
        <w:div w:id="349585250">
          <w:marLeft w:val="0"/>
          <w:marRight w:val="0"/>
          <w:marTop w:val="0"/>
          <w:marBottom w:val="0"/>
          <w:divBdr>
            <w:top w:val="none" w:sz="0" w:space="0" w:color="auto"/>
            <w:left w:val="none" w:sz="0" w:space="0" w:color="auto"/>
            <w:bottom w:val="none" w:sz="0" w:space="0" w:color="auto"/>
            <w:right w:val="none" w:sz="0" w:space="0" w:color="auto"/>
          </w:divBdr>
        </w:div>
      </w:divsChild>
    </w:div>
    <w:div w:id="349583364">
      <w:marLeft w:val="0"/>
      <w:marRight w:val="0"/>
      <w:marTop w:val="0"/>
      <w:marBottom w:val="0"/>
      <w:divBdr>
        <w:top w:val="none" w:sz="0" w:space="0" w:color="auto"/>
        <w:left w:val="none" w:sz="0" w:space="0" w:color="auto"/>
        <w:bottom w:val="none" w:sz="0" w:space="0" w:color="auto"/>
        <w:right w:val="none" w:sz="0" w:space="0" w:color="auto"/>
      </w:divBdr>
      <w:divsChild>
        <w:div w:id="349584097">
          <w:marLeft w:val="0"/>
          <w:marRight w:val="0"/>
          <w:marTop w:val="0"/>
          <w:marBottom w:val="0"/>
          <w:divBdr>
            <w:top w:val="none" w:sz="0" w:space="0" w:color="auto"/>
            <w:left w:val="none" w:sz="0" w:space="0" w:color="auto"/>
            <w:bottom w:val="none" w:sz="0" w:space="0" w:color="auto"/>
            <w:right w:val="none" w:sz="0" w:space="0" w:color="auto"/>
          </w:divBdr>
        </w:div>
        <w:div w:id="349602295">
          <w:marLeft w:val="0"/>
          <w:marRight w:val="0"/>
          <w:marTop w:val="0"/>
          <w:marBottom w:val="0"/>
          <w:divBdr>
            <w:top w:val="none" w:sz="0" w:space="0" w:color="auto"/>
            <w:left w:val="none" w:sz="0" w:space="0" w:color="auto"/>
            <w:bottom w:val="none" w:sz="0" w:space="0" w:color="auto"/>
            <w:right w:val="none" w:sz="0" w:space="0" w:color="auto"/>
          </w:divBdr>
        </w:div>
      </w:divsChild>
    </w:div>
    <w:div w:id="349583366">
      <w:marLeft w:val="0"/>
      <w:marRight w:val="0"/>
      <w:marTop w:val="0"/>
      <w:marBottom w:val="0"/>
      <w:divBdr>
        <w:top w:val="none" w:sz="0" w:space="0" w:color="auto"/>
        <w:left w:val="none" w:sz="0" w:space="0" w:color="auto"/>
        <w:bottom w:val="none" w:sz="0" w:space="0" w:color="auto"/>
        <w:right w:val="none" w:sz="0" w:space="0" w:color="auto"/>
      </w:divBdr>
    </w:div>
    <w:div w:id="349583370">
      <w:marLeft w:val="0"/>
      <w:marRight w:val="0"/>
      <w:marTop w:val="0"/>
      <w:marBottom w:val="0"/>
      <w:divBdr>
        <w:top w:val="none" w:sz="0" w:space="0" w:color="auto"/>
        <w:left w:val="none" w:sz="0" w:space="0" w:color="auto"/>
        <w:bottom w:val="none" w:sz="0" w:space="0" w:color="auto"/>
        <w:right w:val="none" w:sz="0" w:space="0" w:color="auto"/>
      </w:divBdr>
      <w:divsChild>
        <w:div w:id="349573194">
          <w:marLeft w:val="0"/>
          <w:marRight w:val="0"/>
          <w:marTop w:val="0"/>
          <w:marBottom w:val="0"/>
          <w:divBdr>
            <w:top w:val="none" w:sz="0" w:space="0" w:color="auto"/>
            <w:left w:val="none" w:sz="0" w:space="0" w:color="auto"/>
            <w:bottom w:val="none" w:sz="0" w:space="0" w:color="auto"/>
            <w:right w:val="none" w:sz="0" w:space="0" w:color="auto"/>
          </w:divBdr>
        </w:div>
        <w:div w:id="349587089">
          <w:marLeft w:val="0"/>
          <w:marRight w:val="0"/>
          <w:marTop w:val="0"/>
          <w:marBottom w:val="0"/>
          <w:divBdr>
            <w:top w:val="none" w:sz="0" w:space="0" w:color="auto"/>
            <w:left w:val="none" w:sz="0" w:space="0" w:color="auto"/>
            <w:bottom w:val="none" w:sz="0" w:space="0" w:color="auto"/>
            <w:right w:val="none" w:sz="0" w:space="0" w:color="auto"/>
          </w:divBdr>
        </w:div>
      </w:divsChild>
    </w:div>
    <w:div w:id="349583376">
      <w:marLeft w:val="0"/>
      <w:marRight w:val="0"/>
      <w:marTop w:val="0"/>
      <w:marBottom w:val="0"/>
      <w:divBdr>
        <w:top w:val="none" w:sz="0" w:space="0" w:color="auto"/>
        <w:left w:val="none" w:sz="0" w:space="0" w:color="auto"/>
        <w:bottom w:val="none" w:sz="0" w:space="0" w:color="auto"/>
        <w:right w:val="none" w:sz="0" w:space="0" w:color="auto"/>
      </w:divBdr>
    </w:div>
    <w:div w:id="349583377">
      <w:marLeft w:val="0"/>
      <w:marRight w:val="0"/>
      <w:marTop w:val="0"/>
      <w:marBottom w:val="0"/>
      <w:divBdr>
        <w:top w:val="none" w:sz="0" w:space="0" w:color="auto"/>
        <w:left w:val="none" w:sz="0" w:space="0" w:color="auto"/>
        <w:bottom w:val="none" w:sz="0" w:space="0" w:color="auto"/>
        <w:right w:val="none" w:sz="0" w:space="0" w:color="auto"/>
      </w:divBdr>
      <w:divsChild>
        <w:div w:id="349586775">
          <w:marLeft w:val="0"/>
          <w:marRight w:val="0"/>
          <w:marTop w:val="0"/>
          <w:marBottom w:val="0"/>
          <w:divBdr>
            <w:top w:val="none" w:sz="0" w:space="0" w:color="auto"/>
            <w:left w:val="none" w:sz="0" w:space="0" w:color="auto"/>
            <w:bottom w:val="none" w:sz="0" w:space="0" w:color="auto"/>
            <w:right w:val="none" w:sz="0" w:space="0" w:color="auto"/>
          </w:divBdr>
        </w:div>
      </w:divsChild>
    </w:div>
    <w:div w:id="349583384">
      <w:marLeft w:val="0"/>
      <w:marRight w:val="0"/>
      <w:marTop w:val="0"/>
      <w:marBottom w:val="0"/>
      <w:divBdr>
        <w:top w:val="none" w:sz="0" w:space="0" w:color="auto"/>
        <w:left w:val="none" w:sz="0" w:space="0" w:color="auto"/>
        <w:bottom w:val="none" w:sz="0" w:space="0" w:color="auto"/>
        <w:right w:val="none" w:sz="0" w:space="0" w:color="auto"/>
      </w:divBdr>
    </w:div>
    <w:div w:id="349583387">
      <w:marLeft w:val="0"/>
      <w:marRight w:val="0"/>
      <w:marTop w:val="0"/>
      <w:marBottom w:val="0"/>
      <w:divBdr>
        <w:top w:val="none" w:sz="0" w:space="0" w:color="auto"/>
        <w:left w:val="none" w:sz="0" w:space="0" w:color="auto"/>
        <w:bottom w:val="none" w:sz="0" w:space="0" w:color="auto"/>
        <w:right w:val="none" w:sz="0" w:space="0" w:color="auto"/>
      </w:divBdr>
      <w:divsChild>
        <w:div w:id="349584680">
          <w:marLeft w:val="0"/>
          <w:marRight w:val="0"/>
          <w:marTop w:val="0"/>
          <w:marBottom w:val="0"/>
          <w:divBdr>
            <w:top w:val="none" w:sz="0" w:space="0" w:color="auto"/>
            <w:left w:val="none" w:sz="0" w:space="0" w:color="auto"/>
            <w:bottom w:val="none" w:sz="0" w:space="0" w:color="auto"/>
            <w:right w:val="none" w:sz="0" w:space="0" w:color="auto"/>
          </w:divBdr>
        </w:div>
      </w:divsChild>
    </w:div>
    <w:div w:id="349583388">
      <w:marLeft w:val="0"/>
      <w:marRight w:val="0"/>
      <w:marTop w:val="0"/>
      <w:marBottom w:val="0"/>
      <w:divBdr>
        <w:top w:val="none" w:sz="0" w:space="0" w:color="auto"/>
        <w:left w:val="none" w:sz="0" w:space="0" w:color="auto"/>
        <w:bottom w:val="none" w:sz="0" w:space="0" w:color="auto"/>
        <w:right w:val="none" w:sz="0" w:space="0" w:color="auto"/>
      </w:divBdr>
    </w:div>
    <w:div w:id="349583390">
      <w:marLeft w:val="0"/>
      <w:marRight w:val="0"/>
      <w:marTop w:val="0"/>
      <w:marBottom w:val="0"/>
      <w:divBdr>
        <w:top w:val="none" w:sz="0" w:space="0" w:color="auto"/>
        <w:left w:val="none" w:sz="0" w:space="0" w:color="auto"/>
        <w:bottom w:val="none" w:sz="0" w:space="0" w:color="auto"/>
        <w:right w:val="none" w:sz="0" w:space="0" w:color="auto"/>
      </w:divBdr>
      <w:divsChild>
        <w:div w:id="349592104">
          <w:marLeft w:val="0"/>
          <w:marRight w:val="0"/>
          <w:marTop w:val="0"/>
          <w:marBottom w:val="0"/>
          <w:divBdr>
            <w:top w:val="none" w:sz="0" w:space="0" w:color="auto"/>
            <w:left w:val="none" w:sz="0" w:space="0" w:color="auto"/>
            <w:bottom w:val="none" w:sz="0" w:space="0" w:color="auto"/>
            <w:right w:val="none" w:sz="0" w:space="0" w:color="auto"/>
          </w:divBdr>
          <w:divsChild>
            <w:div w:id="349572603">
              <w:marLeft w:val="0"/>
              <w:marRight w:val="0"/>
              <w:marTop w:val="0"/>
              <w:marBottom w:val="0"/>
              <w:divBdr>
                <w:top w:val="none" w:sz="0" w:space="0" w:color="auto"/>
                <w:left w:val="none" w:sz="0" w:space="0" w:color="auto"/>
                <w:bottom w:val="none" w:sz="0" w:space="0" w:color="auto"/>
                <w:right w:val="none" w:sz="0" w:space="0" w:color="auto"/>
              </w:divBdr>
              <w:divsChild>
                <w:div w:id="349576817">
                  <w:marLeft w:val="0"/>
                  <w:marRight w:val="0"/>
                  <w:marTop w:val="0"/>
                  <w:marBottom w:val="0"/>
                  <w:divBdr>
                    <w:top w:val="none" w:sz="0" w:space="0" w:color="auto"/>
                    <w:left w:val="none" w:sz="0" w:space="0" w:color="auto"/>
                    <w:bottom w:val="none" w:sz="0" w:space="0" w:color="auto"/>
                    <w:right w:val="none" w:sz="0" w:space="0" w:color="auto"/>
                  </w:divBdr>
                  <w:divsChild>
                    <w:div w:id="349595993">
                      <w:marLeft w:val="0"/>
                      <w:marRight w:val="0"/>
                      <w:marTop w:val="0"/>
                      <w:marBottom w:val="0"/>
                      <w:divBdr>
                        <w:top w:val="none" w:sz="0" w:space="0" w:color="auto"/>
                        <w:left w:val="none" w:sz="0" w:space="0" w:color="auto"/>
                        <w:bottom w:val="none" w:sz="0" w:space="0" w:color="auto"/>
                        <w:right w:val="none" w:sz="0" w:space="0" w:color="auto"/>
                      </w:divBdr>
                    </w:div>
                    <w:div w:id="3495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33">
              <w:marLeft w:val="0"/>
              <w:marRight w:val="0"/>
              <w:marTop w:val="0"/>
              <w:marBottom w:val="0"/>
              <w:divBdr>
                <w:top w:val="none" w:sz="0" w:space="0" w:color="auto"/>
                <w:left w:val="none" w:sz="0" w:space="0" w:color="auto"/>
                <w:bottom w:val="none" w:sz="0" w:space="0" w:color="auto"/>
                <w:right w:val="none" w:sz="0" w:space="0" w:color="auto"/>
              </w:divBdr>
              <w:divsChild>
                <w:div w:id="349596748">
                  <w:marLeft w:val="0"/>
                  <w:marRight w:val="0"/>
                  <w:marTop w:val="0"/>
                  <w:marBottom w:val="0"/>
                  <w:divBdr>
                    <w:top w:val="none" w:sz="0" w:space="0" w:color="auto"/>
                    <w:left w:val="none" w:sz="0" w:space="0" w:color="auto"/>
                    <w:bottom w:val="none" w:sz="0" w:space="0" w:color="auto"/>
                    <w:right w:val="none" w:sz="0" w:space="0" w:color="auto"/>
                  </w:divBdr>
                  <w:divsChild>
                    <w:div w:id="349595089">
                      <w:marLeft w:val="0"/>
                      <w:marRight w:val="0"/>
                      <w:marTop w:val="0"/>
                      <w:marBottom w:val="0"/>
                      <w:divBdr>
                        <w:top w:val="none" w:sz="0" w:space="0" w:color="auto"/>
                        <w:left w:val="none" w:sz="0" w:space="0" w:color="auto"/>
                        <w:bottom w:val="none" w:sz="0" w:space="0" w:color="auto"/>
                        <w:right w:val="none" w:sz="0" w:space="0" w:color="auto"/>
                      </w:divBdr>
                      <w:divsChild>
                        <w:div w:id="349585169">
                          <w:marLeft w:val="0"/>
                          <w:marRight w:val="0"/>
                          <w:marTop w:val="0"/>
                          <w:marBottom w:val="0"/>
                          <w:divBdr>
                            <w:top w:val="none" w:sz="0" w:space="0" w:color="auto"/>
                            <w:left w:val="none" w:sz="0" w:space="0" w:color="auto"/>
                            <w:bottom w:val="none" w:sz="0" w:space="0" w:color="auto"/>
                            <w:right w:val="none" w:sz="0" w:space="0" w:color="auto"/>
                          </w:divBdr>
                          <w:divsChild>
                            <w:div w:id="349581088">
                              <w:marLeft w:val="0"/>
                              <w:marRight w:val="0"/>
                              <w:marTop w:val="0"/>
                              <w:marBottom w:val="0"/>
                              <w:divBdr>
                                <w:top w:val="none" w:sz="0" w:space="0" w:color="auto"/>
                                <w:left w:val="none" w:sz="0" w:space="0" w:color="auto"/>
                                <w:bottom w:val="none" w:sz="0" w:space="0" w:color="auto"/>
                                <w:right w:val="none" w:sz="0" w:space="0" w:color="auto"/>
                              </w:divBdr>
                            </w:div>
                            <w:div w:id="3495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645">
          <w:marLeft w:val="0"/>
          <w:marRight w:val="0"/>
          <w:marTop w:val="0"/>
          <w:marBottom w:val="0"/>
          <w:divBdr>
            <w:top w:val="none" w:sz="0" w:space="0" w:color="auto"/>
            <w:left w:val="none" w:sz="0" w:space="0" w:color="auto"/>
            <w:bottom w:val="none" w:sz="0" w:space="0" w:color="auto"/>
            <w:right w:val="none" w:sz="0" w:space="0" w:color="auto"/>
          </w:divBdr>
          <w:divsChild>
            <w:div w:id="349571575">
              <w:marLeft w:val="0"/>
              <w:marRight w:val="0"/>
              <w:marTop w:val="0"/>
              <w:marBottom w:val="0"/>
              <w:divBdr>
                <w:top w:val="none" w:sz="0" w:space="0" w:color="auto"/>
                <w:left w:val="none" w:sz="0" w:space="0" w:color="auto"/>
                <w:bottom w:val="none" w:sz="0" w:space="0" w:color="auto"/>
                <w:right w:val="none" w:sz="0" w:space="0" w:color="auto"/>
              </w:divBdr>
              <w:divsChild>
                <w:div w:id="349595435">
                  <w:marLeft w:val="0"/>
                  <w:marRight w:val="0"/>
                  <w:marTop w:val="0"/>
                  <w:marBottom w:val="0"/>
                  <w:divBdr>
                    <w:top w:val="none" w:sz="0" w:space="0" w:color="auto"/>
                    <w:left w:val="none" w:sz="0" w:space="0" w:color="auto"/>
                    <w:bottom w:val="none" w:sz="0" w:space="0" w:color="auto"/>
                    <w:right w:val="none" w:sz="0" w:space="0" w:color="auto"/>
                  </w:divBdr>
                  <w:divsChild>
                    <w:div w:id="349581419">
                      <w:marLeft w:val="0"/>
                      <w:marRight w:val="0"/>
                      <w:marTop w:val="0"/>
                      <w:marBottom w:val="0"/>
                      <w:divBdr>
                        <w:top w:val="none" w:sz="0" w:space="0" w:color="auto"/>
                        <w:left w:val="none" w:sz="0" w:space="0" w:color="auto"/>
                        <w:bottom w:val="none" w:sz="0" w:space="0" w:color="auto"/>
                        <w:right w:val="none" w:sz="0" w:space="0" w:color="auto"/>
                      </w:divBdr>
                      <w:divsChild>
                        <w:div w:id="349576089">
                          <w:marLeft w:val="0"/>
                          <w:marRight w:val="0"/>
                          <w:marTop w:val="0"/>
                          <w:marBottom w:val="0"/>
                          <w:divBdr>
                            <w:top w:val="none" w:sz="0" w:space="0" w:color="auto"/>
                            <w:left w:val="none" w:sz="0" w:space="0" w:color="auto"/>
                            <w:bottom w:val="none" w:sz="0" w:space="0" w:color="auto"/>
                            <w:right w:val="none" w:sz="0" w:space="0" w:color="auto"/>
                          </w:divBdr>
                          <w:divsChild>
                            <w:div w:id="349580671">
                              <w:marLeft w:val="0"/>
                              <w:marRight w:val="0"/>
                              <w:marTop w:val="0"/>
                              <w:marBottom w:val="0"/>
                              <w:divBdr>
                                <w:top w:val="none" w:sz="0" w:space="0" w:color="auto"/>
                                <w:left w:val="none" w:sz="0" w:space="0" w:color="auto"/>
                                <w:bottom w:val="none" w:sz="0" w:space="0" w:color="auto"/>
                                <w:right w:val="none" w:sz="0" w:space="0" w:color="auto"/>
                              </w:divBdr>
                              <w:divsChild>
                                <w:div w:id="3496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850">
                          <w:marLeft w:val="0"/>
                          <w:marRight w:val="0"/>
                          <w:marTop w:val="0"/>
                          <w:marBottom w:val="0"/>
                          <w:divBdr>
                            <w:top w:val="none" w:sz="0" w:space="0" w:color="auto"/>
                            <w:left w:val="none" w:sz="0" w:space="0" w:color="auto"/>
                            <w:bottom w:val="none" w:sz="0" w:space="0" w:color="auto"/>
                            <w:right w:val="none" w:sz="0" w:space="0" w:color="auto"/>
                          </w:divBdr>
                          <w:divsChild>
                            <w:div w:id="349583076">
                              <w:marLeft w:val="0"/>
                              <w:marRight w:val="0"/>
                              <w:marTop w:val="0"/>
                              <w:marBottom w:val="0"/>
                              <w:divBdr>
                                <w:top w:val="none" w:sz="0" w:space="0" w:color="auto"/>
                                <w:left w:val="none" w:sz="0" w:space="0" w:color="auto"/>
                                <w:bottom w:val="none" w:sz="0" w:space="0" w:color="auto"/>
                                <w:right w:val="none" w:sz="0" w:space="0" w:color="auto"/>
                              </w:divBdr>
                              <w:divsChild>
                                <w:div w:id="349590127">
                                  <w:marLeft w:val="0"/>
                                  <w:marRight w:val="0"/>
                                  <w:marTop w:val="0"/>
                                  <w:marBottom w:val="0"/>
                                  <w:divBdr>
                                    <w:top w:val="none" w:sz="0" w:space="0" w:color="auto"/>
                                    <w:left w:val="none" w:sz="0" w:space="0" w:color="auto"/>
                                    <w:bottom w:val="none" w:sz="0" w:space="0" w:color="auto"/>
                                    <w:right w:val="none" w:sz="0" w:space="0" w:color="auto"/>
                                  </w:divBdr>
                                </w:div>
                                <w:div w:id="349598972">
                                  <w:marLeft w:val="0"/>
                                  <w:marRight w:val="0"/>
                                  <w:marTop w:val="0"/>
                                  <w:marBottom w:val="0"/>
                                  <w:divBdr>
                                    <w:top w:val="none" w:sz="0" w:space="0" w:color="auto"/>
                                    <w:left w:val="none" w:sz="0" w:space="0" w:color="auto"/>
                                    <w:bottom w:val="none" w:sz="0" w:space="0" w:color="auto"/>
                                    <w:right w:val="none" w:sz="0" w:space="0" w:color="auto"/>
                                  </w:divBdr>
                                </w:div>
                              </w:divsChild>
                            </w:div>
                            <w:div w:id="349590825">
                              <w:marLeft w:val="0"/>
                              <w:marRight w:val="0"/>
                              <w:marTop w:val="0"/>
                              <w:marBottom w:val="0"/>
                              <w:divBdr>
                                <w:top w:val="none" w:sz="0" w:space="0" w:color="auto"/>
                                <w:left w:val="none" w:sz="0" w:space="0" w:color="auto"/>
                                <w:bottom w:val="none" w:sz="0" w:space="0" w:color="auto"/>
                                <w:right w:val="none" w:sz="0" w:space="0" w:color="auto"/>
                              </w:divBdr>
                            </w:div>
                            <w:div w:id="3495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3394">
      <w:marLeft w:val="0"/>
      <w:marRight w:val="0"/>
      <w:marTop w:val="0"/>
      <w:marBottom w:val="0"/>
      <w:divBdr>
        <w:top w:val="none" w:sz="0" w:space="0" w:color="auto"/>
        <w:left w:val="none" w:sz="0" w:space="0" w:color="auto"/>
        <w:bottom w:val="none" w:sz="0" w:space="0" w:color="auto"/>
        <w:right w:val="none" w:sz="0" w:space="0" w:color="auto"/>
      </w:divBdr>
      <w:divsChild>
        <w:div w:id="349573775">
          <w:marLeft w:val="0"/>
          <w:marRight w:val="300"/>
          <w:marTop w:val="0"/>
          <w:marBottom w:val="0"/>
          <w:divBdr>
            <w:top w:val="none" w:sz="0" w:space="0" w:color="auto"/>
            <w:left w:val="none" w:sz="0" w:space="0" w:color="auto"/>
            <w:bottom w:val="none" w:sz="0" w:space="0" w:color="auto"/>
            <w:right w:val="none" w:sz="0" w:space="0" w:color="auto"/>
          </w:divBdr>
        </w:div>
        <w:div w:id="349584616">
          <w:marLeft w:val="0"/>
          <w:marRight w:val="0"/>
          <w:marTop w:val="300"/>
          <w:marBottom w:val="300"/>
          <w:divBdr>
            <w:top w:val="none" w:sz="0" w:space="0" w:color="auto"/>
            <w:left w:val="none" w:sz="0" w:space="0" w:color="auto"/>
            <w:bottom w:val="none" w:sz="0" w:space="0" w:color="auto"/>
            <w:right w:val="none" w:sz="0" w:space="0" w:color="auto"/>
          </w:divBdr>
        </w:div>
        <w:div w:id="349592670">
          <w:marLeft w:val="0"/>
          <w:marRight w:val="0"/>
          <w:marTop w:val="300"/>
          <w:marBottom w:val="300"/>
          <w:divBdr>
            <w:top w:val="none" w:sz="0" w:space="0" w:color="auto"/>
            <w:left w:val="none" w:sz="0" w:space="0" w:color="auto"/>
            <w:bottom w:val="none" w:sz="0" w:space="0" w:color="auto"/>
            <w:right w:val="none" w:sz="0" w:space="0" w:color="auto"/>
          </w:divBdr>
        </w:div>
      </w:divsChild>
    </w:div>
    <w:div w:id="349583395">
      <w:marLeft w:val="0"/>
      <w:marRight w:val="0"/>
      <w:marTop w:val="0"/>
      <w:marBottom w:val="0"/>
      <w:divBdr>
        <w:top w:val="none" w:sz="0" w:space="0" w:color="auto"/>
        <w:left w:val="none" w:sz="0" w:space="0" w:color="auto"/>
        <w:bottom w:val="none" w:sz="0" w:space="0" w:color="auto"/>
        <w:right w:val="none" w:sz="0" w:space="0" w:color="auto"/>
      </w:divBdr>
      <w:divsChild>
        <w:div w:id="349583585">
          <w:marLeft w:val="0"/>
          <w:marRight w:val="0"/>
          <w:marTop w:val="0"/>
          <w:marBottom w:val="0"/>
          <w:divBdr>
            <w:top w:val="none" w:sz="0" w:space="0" w:color="auto"/>
            <w:left w:val="none" w:sz="0" w:space="0" w:color="auto"/>
            <w:bottom w:val="none" w:sz="0" w:space="0" w:color="auto"/>
            <w:right w:val="none" w:sz="0" w:space="0" w:color="auto"/>
          </w:divBdr>
          <w:divsChild>
            <w:div w:id="349577861">
              <w:marLeft w:val="0"/>
              <w:marRight w:val="0"/>
              <w:marTop w:val="0"/>
              <w:marBottom w:val="0"/>
              <w:divBdr>
                <w:top w:val="none" w:sz="0" w:space="0" w:color="auto"/>
                <w:left w:val="none" w:sz="0" w:space="0" w:color="auto"/>
                <w:bottom w:val="none" w:sz="0" w:space="0" w:color="auto"/>
                <w:right w:val="none" w:sz="0" w:space="0" w:color="auto"/>
              </w:divBdr>
              <w:divsChild>
                <w:div w:id="349598693">
                  <w:marLeft w:val="0"/>
                  <w:marRight w:val="0"/>
                  <w:marTop w:val="0"/>
                  <w:marBottom w:val="0"/>
                  <w:divBdr>
                    <w:top w:val="none" w:sz="0" w:space="0" w:color="auto"/>
                    <w:left w:val="none" w:sz="0" w:space="0" w:color="auto"/>
                    <w:bottom w:val="none" w:sz="0" w:space="0" w:color="auto"/>
                    <w:right w:val="none" w:sz="0" w:space="0" w:color="auto"/>
                  </w:divBdr>
                  <w:divsChild>
                    <w:div w:id="349589525">
                      <w:marLeft w:val="0"/>
                      <w:marRight w:val="0"/>
                      <w:marTop w:val="0"/>
                      <w:marBottom w:val="0"/>
                      <w:divBdr>
                        <w:top w:val="none" w:sz="0" w:space="0" w:color="auto"/>
                        <w:left w:val="none" w:sz="0" w:space="0" w:color="auto"/>
                        <w:bottom w:val="none" w:sz="0" w:space="0" w:color="auto"/>
                        <w:right w:val="none" w:sz="0" w:space="0" w:color="auto"/>
                      </w:divBdr>
                      <w:divsChild>
                        <w:div w:id="349574527">
                          <w:marLeft w:val="0"/>
                          <w:marRight w:val="0"/>
                          <w:marTop w:val="0"/>
                          <w:marBottom w:val="0"/>
                          <w:divBdr>
                            <w:top w:val="none" w:sz="0" w:space="0" w:color="auto"/>
                            <w:left w:val="none" w:sz="0" w:space="0" w:color="auto"/>
                            <w:bottom w:val="none" w:sz="0" w:space="0" w:color="auto"/>
                            <w:right w:val="none" w:sz="0" w:space="0" w:color="auto"/>
                          </w:divBdr>
                          <w:divsChild>
                            <w:div w:id="349575473">
                              <w:marLeft w:val="0"/>
                              <w:marRight w:val="0"/>
                              <w:marTop w:val="0"/>
                              <w:marBottom w:val="0"/>
                              <w:divBdr>
                                <w:top w:val="none" w:sz="0" w:space="0" w:color="auto"/>
                                <w:left w:val="none" w:sz="0" w:space="0" w:color="auto"/>
                                <w:bottom w:val="none" w:sz="0" w:space="0" w:color="auto"/>
                                <w:right w:val="none" w:sz="0" w:space="0" w:color="auto"/>
                              </w:divBdr>
                            </w:div>
                            <w:div w:id="349577727">
                              <w:marLeft w:val="0"/>
                              <w:marRight w:val="0"/>
                              <w:marTop w:val="0"/>
                              <w:marBottom w:val="0"/>
                              <w:divBdr>
                                <w:top w:val="none" w:sz="0" w:space="0" w:color="auto"/>
                                <w:left w:val="none" w:sz="0" w:space="0" w:color="auto"/>
                                <w:bottom w:val="none" w:sz="0" w:space="0" w:color="auto"/>
                                <w:right w:val="none" w:sz="0" w:space="0" w:color="auto"/>
                              </w:divBdr>
                              <w:divsChild>
                                <w:div w:id="349575496">
                                  <w:marLeft w:val="0"/>
                                  <w:marRight w:val="0"/>
                                  <w:marTop w:val="0"/>
                                  <w:marBottom w:val="0"/>
                                  <w:divBdr>
                                    <w:top w:val="none" w:sz="0" w:space="0" w:color="auto"/>
                                    <w:left w:val="none" w:sz="0" w:space="0" w:color="auto"/>
                                    <w:bottom w:val="none" w:sz="0" w:space="0" w:color="auto"/>
                                    <w:right w:val="none" w:sz="0" w:space="0" w:color="auto"/>
                                  </w:divBdr>
                                </w:div>
                                <w:div w:id="349579475">
                                  <w:marLeft w:val="0"/>
                                  <w:marRight w:val="0"/>
                                  <w:marTop w:val="0"/>
                                  <w:marBottom w:val="0"/>
                                  <w:divBdr>
                                    <w:top w:val="none" w:sz="0" w:space="0" w:color="auto"/>
                                    <w:left w:val="none" w:sz="0" w:space="0" w:color="auto"/>
                                    <w:bottom w:val="none" w:sz="0" w:space="0" w:color="auto"/>
                                    <w:right w:val="none" w:sz="0" w:space="0" w:color="auto"/>
                                  </w:divBdr>
                                </w:div>
                              </w:divsChild>
                            </w:div>
                            <w:div w:id="349585844">
                              <w:marLeft w:val="0"/>
                              <w:marRight w:val="0"/>
                              <w:marTop w:val="0"/>
                              <w:marBottom w:val="0"/>
                              <w:divBdr>
                                <w:top w:val="none" w:sz="0" w:space="0" w:color="auto"/>
                                <w:left w:val="none" w:sz="0" w:space="0" w:color="auto"/>
                                <w:bottom w:val="none" w:sz="0" w:space="0" w:color="auto"/>
                                <w:right w:val="none" w:sz="0" w:space="0" w:color="auto"/>
                              </w:divBdr>
                            </w:div>
                          </w:divsChild>
                        </w:div>
                        <w:div w:id="349581877">
                          <w:marLeft w:val="0"/>
                          <w:marRight w:val="0"/>
                          <w:marTop w:val="0"/>
                          <w:marBottom w:val="0"/>
                          <w:divBdr>
                            <w:top w:val="none" w:sz="0" w:space="0" w:color="auto"/>
                            <w:left w:val="none" w:sz="0" w:space="0" w:color="auto"/>
                            <w:bottom w:val="none" w:sz="0" w:space="0" w:color="auto"/>
                            <w:right w:val="none" w:sz="0" w:space="0" w:color="auto"/>
                          </w:divBdr>
                          <w:divsChild>
                            <w:div w:id="349585894">
                              <w:marLeft w:val="0"/>
                              <w:marRight w:val="0"/>
                              <w:marTop w:val="0"/>
                              <w:marBottom w:val="0"/>
                              <w:divBdr>
                                <w:top w:val="none" w:sz="0" w:space="0" w:color="auto"/>
                                <w:left w:val="none" w:sz="0" w:space="0" w:color="auto"/>
                                <w:bottom w:val="none" w:sz="0" w:space="0" w:color="auto"/>
                                <w:right w:val="none" w:sz="0" w:space="0" w:color="auto"/>
                              </w:divBdr>
                              <w:divsChild>
                                <w:div w:id="3495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334">
          <w:marLeft w:val="0"/>
          <w:marRight w:val="0"/>
          <w:marTop w:val="0"/>
          <w:marBottom w:val="0"/>
          <w:divBdr>
            <w:top w:val="none" w:sz="0" w:space="0" w:color="auto"/>
            <w:left w:val="none" w:sz="0" w:space="0" w:color="auto"/>
            <w:bottom w:val="none" w:sz="0" w:space="0" w:color="auto"/>
            <w:right w:val="none" w:sz="0" w:space="0" w:color="auto"/>
          </w:divBdr>
          <w:divsChild>
            <w:div w:id="349584517">
              <w:marLeft w:val="0"/>
              <w:marRight w:val="0"/>
              <w:marTop w:val="0"/>
              <w:marBottom w:val="0"/>
              <w:divBdr>
                <w:top w:val="none" w:sz="0" w:space="0" w:color="auto"/>
                <w:left w:val="none" w:sz="0" w:space="0" w:color="auto"/>
                <w:bottom w:val="none" w:sz="0" w:space="0" w:color="auto"/>
                <w:right w:val="none" w:sz="0" w:space="0" w:color="auto"/>
              </w:divBdr>
              <w:divsChild>
                <w:div w:id="349588284">
                  <w:marLeft w:val="0"/>
                  <w:marRight w:val="0"/>
                  <w:marTop w:val="0"/>
                  <w:marBottom w:val="0"/>
                  <w:divBdr>
                    <w:top w:val="none" w:sz="0" w:space="0" w:color="auto"/>
                    <w:left w:val="none" w:sz="0" w:space="0" w:color="auto"/>
                    <w:bottom w:val="none" w:sz="0" w:space="0" w:color="auto"/>
                    <w:right w:val="none" w:sz="0" w:space="0" w:color="auto"/>
                  </w:divBdr>
                  <w:divsChild>
                    <w:div w:id="349595235">
                      <w:marLeft w:val="0"/>
                      <w:marRight w:val="0"/>
                      <w:marTop w:val="0"/>
                      <w:marBottom w:val="0"/>
                      <w:divBdr>
                        <w:top w:val="none" w:sz="0" w:space="0" w:color="auto"/>
                        <w:left w:val="none" w:sz="0" w:space="0" w:color="auto"/>
                        <w:bottom w:val="none" w:sz="0" w:space="0" w:color="auto"/>
                        <w:right w:val="none" w:sz="0" w:space="0" w:color="auto"/>
                      </w:divBdr>
                      <w:divsChild>
                        <w:div w:id="3495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294">
              <w:marLeft w:val="0"/>
              <w:marRight w:val="0"/>
              <w:marTop w:val="0"/>
              <w:marBottom w:val="0"/>
              <w:divBdr>
                <w:top w:val="none" w:sz="0" w:space="0" w:color="auto"/>
                <w:left w:val="none" w:sz="0" w:space="0" w:color="auto"/>
                <w:bottom w:val="none" w:sz="0" w:space="0" w:color="auto"/>
                <w:right w:val="none" w:sz="0" w:space="0" w:color="auto"/>
              </w:divBdr>
              <w:divsChild>
                <w:div w:id="349573602">
                  <w:marLeft w:val="0"/>
                  <w:marRight w:val="0"/>
                  <w:marTop w:val="0"/>
                  <w:marBottom w:val="0"/>
                  <w:divBdr>
                    <w:top w:val="none" w:sz="0" w:space="0" w:color="auto"/>
                    <w:left w:val="none" w:sz="0" w:space="0" w:color="auto"/>
                    <w:bottom w:val="none" w:sz="0" w:space="0" w:color="auto"/>
                    <w:right w:val="none" w:sz="0" w:space="0" w:color="auto"/>
                  </w:divBdr>
                  <w:divsChild>
                    <w:div w:id="349573716">
                      <w:marLeft w:val="0"/>
                      <w:marRight w:val="0"/>
                      <w:marTop w:val="0"/>
                      <w:marBottom w:val="0"/>
                      <w:divBdr>
                        <w:top w:val="none" w:sz="0" w:space="0" w:color="auto"/>
                        <w:left w:val="none" w:sz="0" w:space="0" w:color="auto"/>
                        <w:bottom w:val="none" w:sz="0" w:space="0" w:color="auto"/>
                        <w:right w:val="none" w:sz="0" w:space="0" w:color="auto"/>
                      </w:divBdr>
                    </w:div>
                    <w:div w:id="3495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398">
      <w:marLeft w:val="0"/>
      <w:marRight w:val="0"/>
      <w:marTop w:val="0"/>
      <w:marBottom w:val="0"/>
      <w:divBdr>
        <w:top w:val="none" w:sz="0" w:space="0" w:color="auto"/>
        <w:left w:val="none" w:sz="0" w:space="0" w:color="auto"/>
        <w:bottom w:val="none" w:sz="0" w:space="0" w:color="auto"/>
        <w:right w:val="none" w:sz="0" w:space="0" w:color="auto"/>
      </w:divBdr>
      <w:divsChild>
        <w:div w:id="349571100">
          <w:marLeft w:val="0"/>
          <w:marRight w:val="0"/>
          <w:marTop w:val="0"/>
          <w:marBottom w:val="0"/>
          <w:divBdr>
            <w:top w:val="none" w:sz="0" w:space="0" w:color="auto"/>
            <w:left w:val="none" w:sz="0" w:space="0" w:color="auto"/>
            <w:bottom w:val="none" w:sz="0" w:space="0" w:color="auto"/>
            <w:right w:val="none" w:sz="0" w:space="0" w:color="auto"/>
          </w:divBdr>
        </w:div>
      </w:divsChild>
    </w:div>
    <w:div w:id="349583400">
      <w:marLeft w:val="0"/>
      <w:marRight w:val="0"/>
      <w:marTop w:val="0"/>
      <w:marBottom w:val="0"/>
      <w:divBdr>
        <w:top w:val="none" w:sz="0" w:space="0" w:color="auto"/>
        <w:left w:val="none" w:sz="0" w:space="0" w:color="auto"/>
        <w:bottom w:val="none" w:sz="0" w:space="0" w:color="auto"/>
        <w:right w:val="none" w:sz="0" w:space="0" w:color="auto"/>
      </w:divBdr>
      <w:divsChild>
        <w:div w:id="349574825">
          <w:marLeft w:val="0"/>
          <w:marRight w:val="0"/>
          <w:marTop w:val="0"/>
          <w:marBottom w:val="0"/>
          <w:divBdr>
            <w:top w:val="none" w:sz="0" w:space="0" w:color="auto"/>
            <w:left w:val="none" w:sz="0" w:space="0" w:color="auto"/>
            <w:bottom w:val="none" w:sz="0" w:space="0" w:color="auto"/>
            <w:right w:val="none" w:sz="0" w:space="0" w:color="auto"/>
          </w:divBdr>
          <w:divsChild>
            <w:div w:id="349577165">
              <w:marLeft w:val="0"/>
              <w:marRight w:val="272"/>
              <w:marTop w:val="0"/>
              <w:marBottom w:val="245"/>
              <w:divBdr>
                <w:top w:val="none" w:sz="0" w:space="0" w:color="auto"/>
                <w:left w:val="none" w:sz="0" w:space="0" w:color="auto"/>
                <w:bottom w:val="none" w:sz="0" w:space="0" w:color="auto"/>
                <w:right w:val="none" w:sz="0" w:space="0" w:color="auto"/>
              </w:divBdr>
              <w:divsChild>
                <w:div w:id="349588889">
                  <w:marLeft w:val="0"/>
                  <w:marRight w:val="0"/>
                  <w:marTop w:val="68"/>
                  <w:marBottom w:val="68"/>
                  <w:divBdr>
                    <w:top w:val="none" w:sz="0" w:space="0" w:color="auto"/>
                    <w:left w:val="none" w:sz="0" w:space="0" w:color="auto"/>
                    <w:bottom w:val="none" w:sz="0" w:space="0" w:color="auto"/>
                    <w:right w:val="none" w:sz="0" w:space="0" w:color="auto"/>
                  </w:divBdr>
                  <w:divsChild>
                    <w:div w:id="349580197">
                      <w:marLeft w:val="0"/>
                      <w:marRight w:val="0"/>
                      <w:marTop w:val="0"/>
                      <w:marBottom w:val="0"/>
                      <w:divBdr>
                        <w:top w:val="none" w:sz="0" w:space="0" w:color="auto"/>
                        <w:left w:val="none" w:sz="0" w:space="0" w:color="auto"/>
                        <w:bottom w:val="none" w:sz="0" w:space="0" w:color="auto"/>
                        <w:right w:val="none" w:sz="0" w:space="0" w:color="auto"/>
                      </w:divBdr>
                    </w:div>
                    <w:div w:id="34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302">
          <w:marLeft w:val="0"/>
          <w:marRight w:val="0"/>
          <w:marTop w:val="0"/>
          <w:marBottom w:val="0"/>
          <w:divBdr>
            <w:top w:val="none" w:sz="0" w:space="0" w:color="auto"/>
            <w:left w:val="none" w:sz="0" w:space="0" w:color="auto"/>
            <w:bottom w:val="none" w:sz="0" w:space="0" w:color="auto"/>
            <w:right w:val="none" w:sz="0" w:space="0" w:color="auto"/>
          </w:divBdr>
          <w:divsChild>
            <w:div w:id="349601352">
              <w:marLeft w:val="0"/>
              <w:marRight w:val="272"/>
              <w:marTop w:val="0"/>
              <w:marBottom w:val="0"/>
              <w:divBdr>
                <w:top w:val="none" w:sz="0" w:space="0" w:color="auto"/>
                <w:left w:val="none" w:sz="0" w:space="0" w:color="auto"/>
                <w:bottom w:val="none" w:sz="0" w:space="0" w:color="auto"/>
                <w:right w:val="none" w:sz="0" w:space="0" w:color="auto"/>
              </w:divBdr>
            </w:div>
          </w:divsChild>
        </w:div>
        <w:div w:id="349597188">
          <w:marLeft w:val="0"/>
          <w:marRight w:val="0"/>
          <w:marTop w:val="0"/>
          <w:marBottom w:val="149"/>
          <w:divBdr>
            <w:top w:val="none" w:sz="0" w:space="0" w:color="auto"/>
            <w:left w:val="none" w:sz="0" w:space="0" w:color="auto"/>
            <w:bottom w:val="none" w:sz="0" w:space="0" w:color="auto"/>
            <w:right w:val="none" w:sz="0" w:space="0" w:color="auto"/>
          </w:divBdr>
        </w:div>
      </w:divsChild>
    </w:div>
    <w:div w:id="349583402">
      <w:marLeft w:val="0"/>
      <w:marRight w:val="0"/>
      <w:marTop w:val="0"/>
      <w:marBottom w:val="0"/>
      <w:divBdr>
        <w:top w:val="none" w:sz="0" w:space="0" w:color="auto"/>
        <w:left w:val="none" w:sz="0" w:space="0" w:color="auto"/>
        <w:bottom w:val="none" w:sz="0" w:space="0" w:color="auto"/>
        <w:right w:val="none" w:sz="0" w:space="0" w:color="auto"/>
      </w:divBdr>
    </w:div>
    <w:div w:id="349583404">
      <w:marLeft w:val="0"/>
      <w:marRight w:val="0"/>
      <w:marTop w:val="0"/>
      <w:marBottom w:val="0"/>
      <w:divBdr>
        <w:top w:val="none" w:sz="0" w:space="0" w:color="auto"/>
        <w:left w:val="none" w:sz="0" w:space="0" w:color="auto"/>
        <w:bottom w:val="none" w:sz="0" w:space="0" w:color="auto"/>
        <w:right w:val="none" w:sz="0" w:space="0" w:color="auto"/>
      </w:divBdr>
      <w:divsChild>
        <w:div w:id="349582043">
          <w:marLeft w:val="0"/>
          <w:marRight w:val="0"/>
          <w:marTop w:val="0"/>
          <w:marBottom w:val="0"/>
          <w:divBdr>
            <w:top w:val="none" w:sz="0" w:space="0" w:color="auto"/>
            <w:left w:val="none" w:sz="0" w:space="0" w:color="auto"/>
            <w:bottom w:val="none" w:sz="0" w:space="0" w:color="auto"/>
            <w:right w:val="none" w:sz="0" w:space="0" w:color="auto"/>
          </w:divBdr>
          <w:divsChild>
            <w:div w:id="3495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19">
      <w:marLeft w:val="0"/>
      <w:marRight w:val="0"/>
      <w:marTop w:val="0"/>
      <w:marBottom w:val="0"/>
      <w:divBdr>
        <w:top w:val="none" w:sz="0" w:space="0" w:color="auto"/>
        <w:left w:val="none" w:sz="0" w:space="0" w:color="auto"/>
        <w:bottom w:val="none" w:sz="0" w:space="0" w:color="auto"/>
        <w:right w:val="none" w:sz="0" w:space="0" w:color="auto"/>
      </w:divBdr>
      <w:divsChild>
        <w:div w:id="349571609">
          <w:marLeft w:val="0"/>
          <w:marRight w:val="0"/>
          <w:marTop w:val="0"/>
          <w:marBottom w:val="0"/>
          <w:divBdr>
            <w:top w:val="none" w:sz="0" w:space="0" w:color="auto"/>
            <w:left w:val="none" w:sz="0" w:space="0" w:color="auto"/>
            <w:bottom w:val="none" w:sz="0" w:space="0" w:color="auto"/>
            <w:right w:val="none" w:sz="0" w:space="0" w:color="auto"/>
          </w:divBdr>
          <w:divsChild>
            <w:div w:id="349577148">
              <w:marLeft w:val="0"/>
              <w:marRight w:val="0"/>
              <w:marTop w:val="0"/>
              <w:marBottom w:val="0"/>
              <w:divBdr>
                <w:top w:val="none" w:sz="0" w:space="0" w:color="auto"/>
                <w:left w:val="none" w:sz="0" w:space="0" w:color="auto"/>
                <w:bottom w:val="none" w:sz="0" w:space="0" w:color="auto"/>
                <w:right w:val="none" w:sz="0" w:space="0" w:color="auto"/>
              </w:divBdr>
              <w:divsChild>
                <w:div w:id="349599810">
                  <w:marLeft w:val="0"/>
                  <w:marRight w:val="0"/>
                  <w:marTop w:val="0"/>
                  <w:marBottom w:val="0"/>
                  <w:divBdr>
                    <w:top w:val="none" w:sz="0" w:space="0" w:color="auto"/>
                    <w:left w:val="none" w:sz="0" w:space="0" w:color="auto"/>
                    <w:bottom w:val="none" w:sz="0" w:space="0" w:color="auto"/>
                    <w:right w:val="none" w:sz="0" w:space="0" w:color="auto"/>
                  </w:divBdr>
                  <w:divsChild>
                    <w:div w:id="349581061">
                      <w:marLeft w:val="0"/>
                      <w:marRight w:val="0"/>
                      <w:marTop w:val="0"/>
                      <w:marBottom w:val="0"/>
                      <w:divBdr>
                        <w:top w:val="none" w:sz="0" w:space="0" w:color="auto"/>
                        <w:left w:val="none" w:sz="0" w:space="0" w:color="auto"/>
                        <w:bottom w:val="none" w:sz="0" w:space="0" w:color="auto"/>
                        <w:right w:val="none" w:sz="0" w:space="0" w:color="auto"/>
                      </w:divBdr>
                    </w:div>
                    <w:div w:id="34959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56">
              <w:marLeft w:val="0"/>
              <w:marRight w:val="0"/>
              <w:marTop w:val="0"/>
              <w:marBottom w:val="0"/>
              <w:divBdr>
                <w:top w:val="none" w:sz="0" w:space="0" w:color="auto"/>
                <w:left w:val="none" w:sz="0" w:space="0" w:color="auto"/>
                <w:bottom w:val="none" w:sz="0" w:space="0" w:color="auto"/>
                <w:right w:val="none" w:sz="0" w:space="0" w:color="auto"/>
              </w:divBdr>
              <w:divsChild>
                <w:div w:id="349600915">
                  <w:marLeft w:val="0"/>
                  <w:marRight w:val="0"/>
                  <w:marTop w:val="0"/>
                  <w:marBottom w:val="0"/>
                  <w:divBdr>
                    <w:top w:val="none" w:sz="0" w:space="0" w:color="auto"/>
                    <w:left w:val="none" w:sz="0" w:space="0" w:color="auto"/>
                    <w:bottom w:val="none" w:sz="0" w:space="0" w:color="auto"/>
                    <w:right w:val="none" w:sz="0" w:space="0" w:color="auto"/>
                  </w:divBdr>
                  <w:divsChild>
                    <w:div w:id="349593331">
                      <w:marLeft w:val="0"/>
                      <w:marRight w:val="0"/>
                      <w:marTop w:val="0"/>
                      <w:marBottom w:val="0"/>
                      <w:divBdr>
                        <w:top w:val="none" w:sz="0" w:space="0" w:color="auto"/>
                        <w:left w:val="none" w:sz="0" w:space="0" w:color="auto"/>
                        <w:bottom w:val="none" w:sz="0" w:space="0" w:color="auto"/>
                        <w:right w:val="none" w:sz="0" w:space="0" w:color="auto"/>
                      </w:divBdr>
                    </w:div>
                    <w:div w:id="34960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320">
          <w:marLeft w:val="0"/>
          <w:marRight w:val="0"/>
          <w:marTop w:val="0"/>
          <w:marBottom w:val="0"/>
          <w:divBdr>
            <w:top w:val="none" w:sz="0" w:space="0" w:color="auto"/>
            <w:left w:val="none" w:sz="0" w:space="0" w:color="auto"/>
            <w:bottom w:val="none" w:sz="0" w:space="0" w:color="auto"/>
            <w:right w:val="none" w:sz="0" w:space="0" w:color="auto"/>
          </w:divBdr>
          <w:divsChild>
            <w:div w:id="349591233">
              <w:marLeft w:val="0"/>
              <w:marRight w:val="0"/>
              <w:marTop w:val="0"/>
              <w:marBottom w:val="0"/>
              <w:divBdr>
                <w:top w:val="none" w:sz="0" w:space="0" w:color="auto"/>
                <w:left w:val="none" w:sz="0" w:space="0" w:color="auto"/>
                <w:bottom w:val="none" w:sz="0" w:space="0" w:color="auto"/>
                <w:right w:val="none" w:sz="0" w:space="0" w:color="auto"/>
              </w:divBdr>
            </w:div>
          </w:divsChild>
        </w:div>
        <w:div w:id="349596386">
          <w:marLeft w:val="0"/>
          <w:marRight w:val="0"/>
          <w:marTop w:val="0"/>
          <w:marBottom w:val="0"/>
          <w:divBdr>
            <w:top w:val="none" w:sz="0" w:space="0" w:color="auto"/>
            <w:left w:val="none" w:sz="0" w:space="0" w:color="auto"/>
            <w:bottom w:val="none" w:sz="0" w:space="0" w:color="auto"/>
            <w:right w:val="none" w:sz="0" w:space="0" w:color="auto"/>
          </w:divBdr>
        </w:div>
      </w:divsChild>
    </w:div>
    <w:div w:id="349583420">
      <w:marLeft w:val="0"/>
      <w:marRight w:val="0"/>
      <w:marTop w:val="0"/>
      <w:marBottom w:val="0"/>
      <w:divBdr>
        <w:top w:val="none" w:sz="0" w:space="0" w:color="auto"/>
        <w:left w:val="none" w:sz="0" w:space="0" w:color="auto"/>
        <w:bottom w:val="none" w:sz="0" w:space="0" w:color="auto"/>
        <w:right w:val="none" w:sz="0" w:space="0" w:color="auto"/>
      </w:divBdr>
      <w:divsChild>
        <w:div w:id="349590448">
          <w:marLeft w:val="0"/>
          <w:marRight w:val="0"/>
          <w:marTop w:val="78"/>
          <w:marBottom w:val="235"/>
          <w:divBdr>
            <w:top w:val="none" w:sz="0" w:space="0" w:color="auto"/>
            <w:left w:val="none" w:sz="0" w:space="0" w:color="auto"/>
            <w:bottom w:val="none" w:sz="0" w:space="0" w:color="auto"/>
            <w:right w:val="none" w:sz="0" w:space="0" w:color="auto"/>
          </w:divBdr>
        </w:div>
        <w:div w:id="349598175">
          <w:marLeft w:val="0"/>
          <w:marRight w:val="0"/>
          <w:marTop w:val="110"/>
          <w:marBottom w:val="266"/>
          <w:divBdr>
            <w:top w:val="none" w:sz="0" w:space="0" w:color="auto"/>
            <w:left w:val="none" w:sz="0" w:space="0" w:color="auto"/>
            <w:bottom w:val="none" w:sz="0" w:space="0" w:color="auto"/>
            <w:right w:val="none" w:sz="0" w:space="0" w:color="auto"/>
          </w:divBdr>
        </w:div>
      </w:divsChild>
    </w:div>
    <w:div w:id="349583423">
      <w:marLeft w:val="0"/>
      <w:marRight w:val="0"/>
      <w:marTop w:val="0"/>
      <w:marBottom w:val="0"/>
      <w:divBdr>
        <w:top w:val="none" w:sz="0" w:space="0" w:color="auto"/>
        <w:left w:val="none" w:sz="0" w:space="0" w:color="auto"/>
        <w:bottom w:val="none" w:sz="0" w:space="0" w:color="auto"/>
        <w:right w:val="none" w:sz="0" w:space="0" w:color="auto"/>
      </w:divBdr>
      <w:divsChild>
        <w:div w:id="349573355">
          <w:marLeft w:val="0"/>
          <w:marRight w:val="0"/>
          <w:marTop w:val="65"/>
          <w:marBottom w:val="195"/>
          <w:divBdr>
            <w:top w:val="none" w:sz="0" w:space="0" w:color="auto"/>
            <w:left w:val="none" w:sz="0" w:space="0" w:color="auto"/>
            <w:bottom w:val="none" w:sz="0" w:space="0" w:color="auto"/>
            <w:right w:val="none" w:sz="0" w:space="0" w:color="auto"/>
          </w:divBdr>
        </w:div>
        <w:div w:id="349576558">
          <w:marLeft w:val="0"/>
          <w:marRight w:val="0"/>
          <w:marTop w:val="91"/>
          <w:marBottom w:val="221"/>
          <w:divBdr>
            <w:top w:val="none" w:sz="0" w:space="0" w:color="auto"/>
            <w:left w:val="none" w:sz="0" w:space="0" w:color="auto"/>
            <w:bottom w:val="none" w:sz="0" w:space="0" w:color="auto"/>
            <w:right w:val="none" w:sz="0" w:space="0" w:color="auto"/>
          </w:divBdr>
        </w:div>
      </w:divsChild>
    </w:div>
    <w:div w:id="349583430">
      <w:marLeft w:val="0"/>
      <w:marRight w:val="0"/>
      <w:marTop w:val="0"/>
      <w:marBottom w:val="0"/>
      <w:divBdr>
        <w:top w:val="none" w:sz="0" w:space="0" w:color="auto"/>
        <w:left w:val="none" w:sz="0" w:space="0" w:color="auto"/>
        <w:bottom w:val="none" w:sz="0" w:space="0" w:color="auto"/>
        <w:right w:val="none" w:sz="0" w:space="0" w:color="auto"/>
      </w:divBdr>
      <w:divsChild>
        <w:div w:id="349576864">
          <w:marLeft w:val="0"/>
          <w:marRight w:val="0"/>
          <w:marTop w:val="0"/>
          <w:marBottom w:val="0"/>
          <w:divBdr>
            <w:top w:val="none" w:sz="0" w:space="0" w:color="auto"/>
            <w:left w:val="none" w:sz="0" w:space="0" w:color="auto"/>
            <w:bottom w:val="none" w:sz="0" w:space="0" w:color="auto"/>
            <w:right w:val="none" w:sz="0" w:space="0" w:color="auto"/>
          </w:divBdr>
        </w:div>
        <w:div w:id="349595878">
          <w:marLeft w:val="0"/>
          <w:marRight w:val="0"/>
          <w:marTop w:val="0"/>
          <w:marBottom w:val="0"/>
          <w:divBdr>
            <w:top w:val="none" w:sz="0" w:space="0" w:color="auto"/>
            <w:left w:val="none" w:sz="0" w:space="0" w:color="auto"/>
            <w:bottom w:val="none" w:sz="0" w:space="0" w:color="auto"/>
            <w:right w:val="none" w:sz="0" w:space="0" w:color="auto"/>
          </w:divBdr>
        </w:div>
      </w:divsChild>
    </w:div>
    <w:div w:id="349583432">
      <w:marLeft w:val="0"/>
      <w:marRight w:val="0"/>
      <w:marTop w:val="0"/>
      <w:marBottom w:val="0"/>
      <w:divBdr>
        <w:top w:val="none" w:sz="0" w:space="0" w:color="auto"/>
        <w:left w:val="none" w:sz="0" w:space="0" w:color="auto"/>
        <w:bottom w:val="none" w:sz="0" w:space="0" w:color="auto"/>
        <w:right w:val="none" w:sz="0" w:space="0" w:color="auto"/>
      </w:divBdr>
      <w:divsChild>
        <w:div w:id="349588948">
          <w:marLeft w:val="0"/>
          <w:marRight w:val="0"/>
          <w:marTop w:val="0"/>
          <w:marBottom w:val="0"/>
          <w:divBdr>
            <w:top w:val="none" w:sz="0" w:space="0" w:color="auto"/>
            <w:left w:val="none" w:sz="0" w:space="0" w:color="auto"/>
            <w:bottom w:val="none" w:sz="0" w:space="0" w:color="auto"/>
            <w:right w:val="none" w:sz="0" w:space="0" w:color="auto"/>
          </w:divBdr>
        </w:div>
        <w:div w:id="349596069">
          <w:marLeft w:val="0"/>
          <w:marRight w:val="0"/>
          <w:marTop w:val="0"/>
          <w:marBottom w:val="0"/>
          <w:divBdr>
            <w:top w:val="none" w:sz="0" w:space="0" w:color="auto"/>
            <w:left w:val="none" w:sz="0" w:space="0" w:color="auto"/>
            <w:bottom w:val="none" w:sz="0" w:space="0" w:color="auto"/>
            <w:right w:val="none" w:sz="0" w:space="0" w:color="auto"/>
          </w:divBdr>
        </w:div>
      </w:divsChild>
    </w:div>
    <w:div w:id="349583434">
      <w:marLeft w:val="0"/>
      <w:marRight w:val="0"/>
      <w:marTop w:val="0"/>
      <w:marBottom w:val="0"/>
      <w:divBdr>
        <w:top w:val="none" w:sz="0" w:space="0" w:color="auto"/>
        <w:left w:val="none" w:sz="0" w:space="0" w:color="auto"/>
        <w:bottom w:val="none" w:sz="0" w:space="0" w:color="auto"/>
        <w:right w:val="none" w:sz="0" w:space="0" w:color="auto"/>
      </w:divBdr>
    </w:div>
    <w:div w:id="349583435">
      <w:marLeft w:val="0"/>
      <w:marRight w:val="0"/>
      <w:marTop w:val="0"/>
      <w:marBottom w:val="0"/>
      <w:divBdr>
        <w:top w:val="none" w:sz="0" w:space="0" w:color="auto"/>
        <w:left w:val="none" w:sz="0" w:space="0" w:color="auto"/>
        <w:bottom w:val="none" w:sz="0" w:space="0" w:color="auto"/>
        <w:right w:val="none" w:sz="0" w:space="0" w:color="auto"/>
      </w:divBdr>
    </w:div>
    <w:div w:id="349583440">
      <w:marLeft w:val="0"/>
      <w:marRight w:val="0"/>
      <w:marTop w:val="0"/>
      <w:marBottom w:val="0"/>
      <w:divBdr>
        <w:top w:val="none" w:sz="0" w:space="0" w:color="auto"/>
        <w:left w:val="none" w:sz="0" w:space="0" w:color="auto"/>
        <w:bottom w:val="none" w:sz="0" w:space="0" w:color="auto"/>
        <w:right w:val="none" w:sz="0" w:space="0" w:color="auto"/>
      </w:divBdr>
      <w:divsChild>
        <w:div w:id="349587227">
          <w:marLeft w:val="0"/>
          <w:marRight w:val="0"/>
          <w:marTop w:val="0"/>
          <w:marBottom w:val="0"/>
          <w:divBdr>
            <w:top w:val="none" w:sz="0" w:space="0" w:color="auto"/>
            <w:left w:val="none" w:sz="0" w:space="0" w:color="auto"/>
            <w:bottom w:val="none" w:sz="0" w:space="0" w:color="auto"/>
            <w:right w:val="none" w:sz="0" w:space="0" w:color="auto"/>
          </w:divBdr>
          <w:divsChild>
            <w:div w:id="3495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42">
      <w:marLeft w:val="0"/>
      <w:marRight w:val="0"/>
      <w:marTop w:val="0"/>
      <w:marBottom w:val="0"/>
      <w:divBdr>
        <w:top w:val="none" w:sz="0" w:space="0" w:color="auto"/>
        <w:left w:val="none" w:sz="0" w:space="0" w:color="auto"/>
        <w:bottom w:val="none" w:sz="0" w:space="0" w:color="auto"/>
        <w:right w:val="none" w:sz="0" w:space="0" w:color="auto"/>
      </w:divBdr>
    </w:div>
    <w:div w:id="349583444">
      <w:marLeft w:val="0"/>
      <w:marRight w:val="0"/>
      <w:marTop w:val="0"/>
      <w:marBottom w:val="0"/>
      <w:divBdr>
        <w:top w:val="none" w:sz="0" w:space="0" w:color="auto"/>
        <w:left w:val="none" w:sz="0" w:space="0" w:color="auto"/>
        <w:bottom w:val="none" w:sz="0" w:space="0" w:color="auto"/>
        <w:right w:val="none" w:sz="0" w:space="0" w:color="auto"/>
      </w:divBdr>
    </w:div>
    <w:div w:id="349583446">
      <w:marLeft w:val="0"/>
      <w:marRight w:val="0"/>
      <w:marTop w:val="0"/>
      <w:marBottom w:val="0"/>
      <w:divBdr>
        <w:top w:val="none" w:sz="0" w:space="0" w:color="auto"/>
        <w:left w:val="none" w:sz="0" w:space="0" w:color="auto"/>
        <w:bottom w:val="none" w:sz="0" w:space="0" w:color="auto"/>
        <w:right w:val="none" w:sz="0" w:space="0" w:color="auto"/>
      </w:divBdr>
    </w:div>
    <w:div w:id="349583451">
      <w:marLeft w:val="0"/>
      <w:marRight w:val="0"/>
      <w:marTop w:val="0"/>
      <w:marBottom w:val="0"/>
      <w:divBdr>
        <w:top w:val="none" w:sz="0" w:space="0" w:color="auto"/>
        <w:left w:val="none" w:sz="0" w:space="0" w:color="auto"/>
        <w:bottom w:val="none" w:sz="0" w:space="0" w:color="auto"/>
        <w:right w:val="none" w:sz="0" w:space="0" w:color="auto"/>
      </w:divBdr>
    </w:div>
    <w:div w:id="349583456">
      <w:marLeft w:val="0"/>
      <w:marRight w:val="0"/>
      <w:marTop w:val="0"/>
      <w:marBottom w:val="0"/>
      <w:divBdr>
        <w:top w:val="none" w:sz="0" w:space="0" w:color="auto"/>
        <w:left w:val="none" w:sz="0" w:space="0" w:color="auto"/>
        <w:bottom w:val="none" w:sz="0" w:space="0" w:color="auto"/>
        <w:right w:val="none" w:sz="0" w:space="0" w:color="auto"/>
      </w:divBdr>
    </w:div>
    <w:div w:id="349583457">
      <w:marLeft w:val="0"/>
      <w:marRight w:val="0"/>
      <w:marTop w:val="0"/>
      <w:marBottom w:val="0"/>
      <w:divBdr>
        <w:top w:val="none" w:sz="0" w:space="0" w:color="auto"/>
        <w:left w:val="none" w:sz="0" w:space="0" w:color="auto"/>
        <w:bottom w:val="none" w:sz="0" w:space="0" w:color="auto"/>
        <w:right w:val="none" w:sz="0" w:space="0" w:color="auto"/>
      </w:divBdr>
    </w:div>
    <w:div w:id="349583466">
      <w:marLeft w:val="0"/>
      <w:marRight w:val="0"/>
      <w:marTop w:val="0"/>
      <w:marBottom w:val="0"/>
      <w:divBdr>
        <w:top w:val="none" w:sz="0" w:space="0" w:color="auto"/>
        <w:left w:val="none" w:sz="0" w:space="0" w:color="auto"/>
        <w:bottom w:val="none" w:sz="0" w:space="0" w:color="auto"/>
        <w:right w:val="none" w:sz="0" w:space="0" w:color="auto"/>
      </w:divBdr>
    </w:div>
    <w:div w:id="349583467">
      <w:marLeft w:val="0"/>
      <w:marRight w:val="0"/>
      <w:marTop w:val="0"/>
      <w:marBottom w:val="0"/>
      <w:divBdr>
        <w:top w:val="none" w:sz="0" w:space="0" w:color="auto"/>
        <w:left w:val="none" w:sz="0" w:space="0" w:color="auto"/>
        <w:bottom w:val="none" w:sz="0" w:space="0" w:color="auto"/>
        <w:right w:val="none" w:sz="0" w:space="0" w:color="auto"/>
      </w:divBdr>
      <w:divsChild>
        <w:div w:id="349580961">
          <w:marLeft w:val="0"/>
          <w:marRight w:val="0"/>
          <w:marTop w:val="0"/>
          <w:marBottom w:val="0"/>
          <w:divBdr>
            <w:top w:val="none" w:sz="0" w:space="0" w:color="auto"/>
            <w:left w:val="none" w:sz="0" w:space="0" w:color="auto"/>
            <w:bottom w:val="none" w:sz="0" w:space="0" w:color="auto"/>
            <w:right w:val="none" w:sz="0" w:space="0" w:color="auto"/>
          </w:divBdr>
          <w:divsChild>
            <w:div w:id="349587962">
              <w:marLeft w:val="0"/>
              <w:marRight w:val="0"/>
              <w:marTop w:val="0"/>
              <w:marBottom w:val="0"/>
              <w:divBdr>
                <w:top w:val="none" w:sz="0" w:space="0" w:color="auto"/>
                <w:left w:val="none" w:sz="0" w:space="0" w:color="auto"/>
                <w:bottom w:val="none" w:sz="0" w:space="0" w:color="auto"/>
                <w:right w:val="none" w:sz="0" w:space="0" w:color="auto"/>
              </w:divBdr>
              <w:divsChild>
                <w:div w:id="3495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36">
          <w:marLeft w:val="0"/>
          <w:marRight w:val="0"/>
          <w:marTop w:val="0"/>
          <w:marBottom w:val="0"/>
          <w:divBdr>
            <w:top w:val="none" w:sz="0" w:space="0" w:color="auto"/>
            <w:left w:val="none" w:sz="0" w:space="0" w:color="auto"/>
            <w:bottom w:val="none" w:sz="0" w:space="0" w:color="auto"/>
            <w:right w:val="none" w:sz="0" w:space="0" w:color="auto"/>
          </w:divBdr>
          <w:divsChild>
            <w:div w:id="3495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68">
      <w:marLeft w:val="0"/>
      <w:marRight w:val="0"/>
      <w:marTop w:val="0"/>
      <w:marBottom w:val="0"/>
      <w:divBdr>
        <w:top w:val="none" w:sz="0" w:space="0" w:color="auto"/>
        <w:left w:val="none" w:sz="0" w:space="0" w:color="auto"/>
        <w:bottom w:val="none" w:sz="0" w:space="0" w:color="auto"/>
        <w:right w:val="none" w:sz="0" w:space="0" w:color="auto"/>
      </w:divBdr>
    </w:div>
    <w:div w:id="349583469">
      <w:marLeft w:val="0"/>
      <w:marRight w:val="0"/>
      <w:marTop w:val="0"/>
      <w:marBottom w:val="0"/>
      <w:divBdr>
        <w:top w:val="none" w:sz="0" w:space="0" w:color="auto"/>
        <w:left w:val="none" w:sz="0" w:space="0" w:color="auto"/>
        <w:bottom w:val="none" w:sz="0" w:space="0" w:color="auto"/>
        <w:right w:val="none" w:sz="0" w:space="0" w:color="auto"/>
      </w:divBdr>
      <w:divsChild>
        <w:div w:id="349595881">
          <w:marLeft w:val="0"/>
          <w:marRight w:val="0"/>
          <w:marTop w:val="0"/>
          <w:marBottom w:val="0"/>
          <w:divBdr>
            <w:top w:val="none" w:sz="0" w:space="0" w:color="auto"/>
            <w:left w:val="none" w:sz="0" w:space="0" w:color="auto"/>
            <w:bottom w:val="none" w:sz="0" w:space="0" w:color="auto"/>
            <w:right w:val="none" w:sz="0" w:space="0" w:color="auto"/>
          </w:divBdr>
        </w:div>
      </w:divsChild>
    </w:div>
    <w:div w:id="349583470">
      <w:marLeft w:val="0"/>
      <w:marRight w:val="0"/>
      <w:marTop w:val="0"/>
      <w:marBottom w:val="0"/>
      <w:divBdr>
        <w:top w:val="none" w:sz="0" w:space="0" w:color="auto"/>
        <w:left w:val="none" w:sz="0" w:space="0" w:color="auto"/>
        <w:bottom w:val="none" w:sz="0" w:space="0" w:color="auto"/>
        <w:right w:val="none" w:sz="0" w:space="0" w:color="auto"/>
      </w:divBdr>
      <w:divsChild>
        <w:div w:id="349572496">
          <w:marLeft w:val="0"/>
          <w:marRight w:val="0"/>
          <w:marTop w:val="0"/>
          <w:marBottom w:val="0"/>
          <w:divBdr>
            <w:top w:val="none" w:sz="0" w:space="0" w:color="auto"/>
            <w:left w:val="none" w:sz="0" w:space="0" w:color="auto"/>
            <w:bottom w:val="none" w:sz="0" w:space="0" w:color="auto"/>
            <w:right w:val="none" w:sz="0" w:space="0" w:color="auto"/>
          </w:divBdr>
        </w:div>
        <w:div w:id="349573050">
          <w:marLeft w:val="0"/>
          <w:marRight w:val="0"/>
          <w:marTop w:val="0"/>
          <w:marBottom w:val="0"/>
          <w:divBdr>
            <w:top w:val="none" w:sz="0" w:space="0" w:color="auto"/>
            <w:left w:val="none" w:sz="0" w:space="0" w:color="auto"/>
            <w:bottom w:val="none" w:sz="0" w:space="0" w:color="auto"/>
            <w:right w:val="none" w:sz="0" w:space="0" w:color="auto"/>
          </w:divBdr>
        </w:div>
        <w:div w:id="349573745">
          <w:marLeft w:val="0"/>
          <w:marRight w:val="0"/>
          <w:marTop w:val="0"/>
          <w:marBottom w:val="0"/>
          <w:divBdr>
            <w:top w:val="none" w:sz="0" w:space="0" w:color="auto"/>
            <w:left w:val="none" w:sz="0" w:space="0" w:color="auto"/>
            <w:bottom w:val="none" w:sz="0" w:space="0" w:color="auto"/>
            <w:right w:val="none" w:sz="0" w:space="0" w:color="auto"/>
          </w:divBdr>
        </w:div>
        <w:div w:id="349575386">
          <w:marLeft w:val="0"/>
          <w:marRight w:val="0"/>
          <w:marTop w:val="0"/>
          <w:marBottom w:val="0"/>
          <w:divBdr>
            <w:top w:val="none" w:sz="0" w:space="0" w:color="auto"/>
            <w:left w:val="none" w:sz="0" w:space="0" w:color="auto"/>
            <w:bottom w:val="none" w:sz="0" w:space="0" w:color="auto"/>
            <w:right w:val="none" w:sz="0" w:space="0" w:color="auto"/>
          </w:divBdr>
        </w:div>
        <w:div w:id="349577802">
          <w:marLeft w:val="0"/>
          <w:marRight w:val="0"/>
          <w:marTop w:val="0"/>
          <w:marBottom w:val="0"/>
          <w:divBdr>
            <w:top w:val="none" w:sz="0" w:space="0" w:color="auto"/>
            <w:left w:val="none" w:sz="0" w:space="0" w:color="auto"/>
            <w:bottom w:val="none" w:sz="0" w:space="0" w:color="auto"/>
            <w:right w:val="none" w:sz="0" w:space="0" w:color="auto"/>
          </w:divBdr>
        </w:div>
        <w:div w:id="349578812">
          <w:marLeft w:val="0"/>
          <w:marRight w:val="0"/>
          <w:marTop w:val="0"/>
          <w:marBottom w:val="0"/>
          <w:divBdr>
            <w:top w:val="none" w:sz="0" w:space="0" w:color="auto"/>
            <w:left w:val="none" w:sz="0" w:space="0" w:color="auto"/>
            <w:bottom w:val="none" w:sz="0" w:space="0" w:color="auto"/>
            <w:right w:val="none" w:sz="0" w:space="0" w:color="auto"/>
          </w:divBdr>
        </w:div>
        <w:div w:id="349580424">
          <w:marLeft w:val="0"/>
          <w:marRight w:val="0"/>
          <w:marTop w:val="0"/>
          <w:marBottom w:val="0"/>
          <w:divBdr>
            <w:top w:val="none" w:sz="0" w:space="0" w:color="auto"/>
            <w:left w:val="none" w:sz="0" w:space="0" w:color="auto"/>
            <w:bottom w:val="none" w:sz="0" w:space="0" w:color="auto"/>
            <w:right w:val="none" w:sz="0" w:space="0" w:color="auto"/>
          </w:divBdr>
        </w:div>
        <w:div w:id="349582459">
          <w:marLeft w:val="0"/>
          <w:marRight w:val="0"/>
          <w:marTop w:val="0"/>
          <w:marBottom w:val="0"/>
          <w:divBdr>
            <w:top w:val="none" w:sz="0" w:space="0" w:color="auto"/>
            <w:left w:val="none" w:sz="0" w:space="0" w:color="auto"/>
            <w:bottom w:val="none" w:sz="0" w:space="0" w:color="auto"/>
            <w:right w:val="none" w:sz="0" w:space="0" w:color="auto"/>
          </w:divBdr>
        </w:div>
        <w:div w:id="349583263">
          <w:marLeft w:val="0"/>
          <w:marRight w:val="0"/>
          <w:marTop w:val="0"/>
          <w:marBottom w:val="0"/>
          <w:divBdr>
            <w:top w:val="none" w:sz="0" w:space="0" w:color="auto"/>
            <w:left w:val="none" w:sz="0" w:space="0" w:color="auto"/>
            <w:bottom w:val="none" w:sz="0" w:space="0" w:color="auto"/>
            <w:right w:val="none" w:sz="0" w:space="0" w:color="auto"/>
          </w:divBdr>
        </w:div>
        <w:div w:id="349583324">
          <w:marLeft w:val="0"/>
          <w:marRight w:val="0"/>
          <w:marTop w:val="0"/>
          <w:marBottom w:val="0"/>
          <w:divBdr>
            <w:top w:val="none" w:sz="0" w:space="0" w:color="auto"/>
            <w:left w:val="none" w:sz="0" w:space="0" w:color="auto"/>
            <w:bottom w:val="none" w:sz="0" w:space="0" w:color="auto"/>
            <w:right w:val="none" w:sz="0" w:space="0" w:color="auto"/>
          </w:divBdr>
        </w:div>
        <w:div w:id="349583461">
          <w:marLeft w:val="0"/>
          <w:marRight w:val="0"/>
          <w:marTop w:val="0"/>
          <w:marBottom w:val="0"/>
          <w:divBdr>
            <w:top w:val="none" w:sz="0" w:space="0" w:color="auto"/>
            <w:left w:val="none" w:sz="0" w:space="0" w:color="auto"/>
            <w:bottom w:val="none" w:sz="0" w:space="0" w:color="auto"/>
            <w:right w:val="none" w:sz="0" w:space="0" w:color="auto"/>
          </w:divBdr>
        </w:div>
        <w:div w:id="349583536">
          <w:marLeft w:val="0"/>
          <w:marRight w:val="0"/>
          <w:marTop w:val="0"/>
          <w:marBottom w:val="0"/>
          <w:divBdr>
            <w:top w:val="none" w:sz="0" w:space="0" w:color="auto"/>
            <w:left w:val="none" w:sz="0" w:space="0" w:color="auto"/>
            <w:bottom w:val="none" w:sz="0" w:space="0" w:color="auto"/>
            <w:right w:val="none" w:sz="0" w:space="0" w:color="auto"/>
          </w:divBdr>
        </w:div>
        <w:div w:id="349584371">
          <w:marLeft w:val="0"/>
          <w:marRight w:val="0"/>
          <w:marTop w:val="0"/>
          <w:marBottom w:val="0"/>
          <w:divBdr>
            <w:top w:val="none" w:sz="0" w:space="0" w:color="auto"/>
            <w:left w:val="none" w:sz="0" w:space="0" w:color="auto"/>
            <w:bottom w:val="none" w:sz="0" w:space="0" w:color="auto"/>
            <w:right w:val="none" w:sz="0" w:space="0" w:color="auto"/>
          </w:divBdr>
        </w:div>
        <w:div w:id="349585492">
          <w:marLeft w:val="0"/>
          <w:marRight w:val="0"/>
          <w:marTop w:val="0"/>
          <w:marBottom w:val="0"/>
          <w:divBdr>
            <w:top w:val="none" w:sz="0" w:space="0" w:color="auto"/>
            <w:left w:val="none" w:sz="0" w:space="0" w:color="auto"/>
            <w:bottom w:val="none" w:sz="0" w:space="0" w:color="auto"/>
            <w:right w:val="none" w:sz="0" w:space="0" w:color="auto"/>
          </w:divBdr>
        </w:div>
        <w:div w:id="349593788">
          <w:marLeft w:val="0"/>
          <w:marRight w:val="0"/>
          <w:marTop w:val="0"/>
          <w:marBottom w:val="0"/>
          <w:divBdr>
            <w:top w:val="none" w:sz="0" w:space="0" w:color="auto"/>
            <w:left w:val="none" w:sz="0" w:space="0" w:color="auto"/>
            <w:bottom w:val="none" w:sz="0" w:space="0" w:color="auto"/>
            <w:right w:val="none" w:sz="0" w:space="0" w:color="auto"/>
          </w:divBdr>
          <w:divsChild>
            <w:div w:id="349600833">
              <w:marLeft w:val="0"/>
              <w:marRight w:val="0"/>
              <w:marTop w:val="0"/>
              <w:marBottom w:val="0"/>
              <w:divBdr>
                <w:top w:val="none" w:sz="0" w:space="0" w:color="auto"/>
                <w:left w:val="none" w:sz="0" w:space="0" w:color="auto"/>
                <w:bottom w:val="none" w:sz="0" w:space="0" w:color="auto"/>
                <w:right w:val="none" w:sz="0" w:space="0" w:color="auto"/>
              </w:divBdr>
            </w:div>
          </w:divsChild>
        </w:div>
        <w:div w:id="349595335">
          <w:marLeft w:val="0"/>
          <w:marRight w:val="0"/>
          <w:marTop w:val="0"/>
          <w:marBottom w:val="0"/>
          <w:divBdr>
            <w:top w:val="none" w:sz="0" w:space="0" w:color="auto"/>
            <w:left w:val="none" w:sz="0" w:space="0" w:color="auto"/>
            <w:bottom w:val="none" w:sz="0" w:space="0" w:color="auto"/>
            <w:right w:val="none" w:sz="0" w:space="0" w:color="auto"/>
          </w:divBdr>
        </w:div>
        <w:div w:id="349595436">
          <w:marLeft w:val="0"/>
          <w:marRight w:val="0"/>
          <w:marTop w:val="0"/>
          <w:marBottom w:val="0"/>
          <w:divBdr>
            <w:top w:val="none" w:sz="0" w:space="0" w:color="auto"/>
            <w:left w:val="none" w:sz="0" w:space="0" w:color="auto"/>
            <w:bottom w:val="none" w:sz="0" w:space="0" w:color="auto"/>
            <w:right w:val="none" w:sz="0" w:space="0" w:color="auto"/>
          </w:divBdr>
        </w:div>
        <w:div w:id="349602501">
          <w:marLeft w:val="0"/>
          <w:marRight w:val="0"/>
          <w:marTop w:val="0"/>
          <w:marBottom w:val="0"/>
          <w:divBdr>
            <w:top w:val="none" w:sz="0" w:space="0" w:color="auto"/>
            <w:left w:val="none" w:sz="0" w:space="0" w:color="auto"/>
            <w:bottom w:val="none" w:sz="0" w:space="0" w:color="auto"/>
            <w:right w:val="none" w:sz="0" w:space="0" w:color="auto"/>
          </w:divBdr>
        </w:div>
      </w:divsChild>
    </w:div>
    <w:div w:id="349583471">
      <w:marLeft w:val="0"/>
      <w:marRight w:val="0"/>
      <w:marTop w:val="0"/>
      <w:marBottom w:val="0"/>
      <w:divBdr>
        <w:top w:val="none" w:sz="0" w:space="0" w:color="auto"/>
        <w:left w:val="none" w:sz="0" w:space="0" w:color="auto"/>
        <w:bottom w:val="none" w:sz="0" w:space="0" w:color="auto"/>
        <w:right w:val="none" w:sz="0" w:space="0" w:color="auto"/>
      </w:divBdr>
    </w:div>
    <w:div w:id="349583472">
      <w:marLeft w:val="0"/>
      <w:marRight w:val="0"/>
      <w:marTop w:val="0"/>
      <w:marBottom w:val="0"/>
      <w:divBdr>
        <w:top w:val="none" w:sz="0" w:space="0" w:color="auto"/>
        <w:left w:val="none" w:sz="0" w:space="0" w:color="auto"/>
        <w:bottom w:val="none" w:sz="0" w:space="0" w:color="auto"/>
        <w:right w:val="none" w:sz="0" w:space="0" w:color="auto"/>
      </w:divBdr>
      <w:divsChild>
        <w:div w:id="349582843">
          <w:marLeft w:val="0"/>
          <w:marRight w:val="0"/>
          <w:marTop w:val="0"/>
          <w:marBottom w:val="0"/>
          <w:divBdr>
            <w:top w:val="none" w:sz="0" w:space="0" w:color="auto"/>
            <w:left w:val="none" w:sz="0" w:space="0" w:color="auto"/>
            <w:bottom w:val="none" w:sz="0" w:space="0" w:color="auto"/>
            <w:right w:val="none" w:sz="0" w:space="0" w:color="auto"/>
          </w:divBdr>
          <w:divsChild>
            <w:div w:id="349583810">
              <w:marLeft w:val="0"/>
              <w:marRight w:val="0"/>
              <w:marTop w:val="0"/>
              <w:marBottom w:val="0"/>
              <w:divBdr>
                <w:top w:val="none" w:sz="0" w:space="0" w:color="auto"/>
                <w:left w:val="none" w:sz="0" w:space="0" w:color="auto"/>
                <w:bottom w:val="none" w:sz="0" w:space="0" w:color="auto"/>
                <w:right w:val="none" w:sz="0" w:space="0" w:color="auto"/>
              </w:divBdr>
              <w:divsChild>
                <w:div w:id="349592187">
                  <w:marLeft w:val="0"/>
                  <w:marRight w:val="0"/>
                  <w:marTop w:val="0"/>
                  <w:marBottom w:val="0"/>
                  <w:divBdr>
                    <w:top w:val="none" w:sz="0" w:space="0" w:color="auto"/>
                    <w:left w:val="none" w:sz="0" w:space="0" w:color="auto"/>
                    <w:bottom w:val="none" w:sz="0" w:space="0" w:color="auto"/>
                    <w:right w:val="none" w:sz="0" w:space="0" w:color="auto"/>
                  </w:divBdr>
                  <w:divsChild>
                    <w:div w:id="3495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477">
      <w:marLeft w:val="0"/>
      <w:marRight w:val="0"/>
      <w:marTop w:val="0"/>
      <w:marBottom w:val="0"/>
      <w:divBdr>
        <w:top w:val="none" w:sz="0" w:space="0" w:color="auto"/>
        <w:left w:val="none" w:sz="0" w:space="0" w:color="auto"/>
        <w:bottom w:val="none" w:sz="0" w:space="0" w:color="auto"/>
        <w:right w:val="none" w:sz="0" w:space="0" w:color="auto"/>
      </w:divBdr>
      <w:divsChild>
        <w:div w:id="349589244">
          <w:marLeft w:val="0"/>
          <w:marRight w:val="0"/>
          <w:marTop w:val="0"/>
          <w:marBottom w:val="0"/>
          <w:divBdr>
            <w:top w:val="none" w:sz="0" w:space="0" w:color="auto"/>
            <w:left w:val="none" w:sz="0" w:space="0" w:color="auto"/>
            <w:bottom w:val="none" w:sz="0" w:space="0" w:color="auto"/>
            <w:right w:val="none" w:sz="0" w:space="0" w:color="auto"/>
          </w:divBdr>
        </w:div>
      </w:divsChild>
    </w:div>
    <w:div w:id="349583480">
      <w:marLeft w:val="0"/>
      <w:marRight w:val="0"/>
      <w:marTop w:val="0"/>
      <w:marBottom w:val="0"/>
      <w:divBdr>
        <w:top w:val="none" w:sz="0" w:space="0" w:color="auto"/>
        <w:left w:val="none" w:sz="0" w:space="0" w:color="auto"/>
        <w:bottom w:val="none" w:sz="0" w:space="0" w:color="auto"/>
        <w:right w:val="none" w:sz="0" w:space="0" w:color="auto"/>
      </w:divBdr>
    </w:div>
    <w:div w:id="349583482">
      <w:marLeft w:val="0"/>
      <w:marRight w:val="0"/>
      <w:marTop w:val="0"/>
      <w:marBottom w:val="0"/>
      <w:divBdr>
        <w:top w:val="none" w:sz="0" w:space="0" w:color="auto"/>
        <w:left w:val="none" w:sz="0" w:space="0" w:color="auto"/>
        <w:bottom w:val="none" w:sz="0" w:space="0" w:color="auto"/>
        <w:right w:val="none" w:sz="0" w:space="0" w:color="auto"/>
      </w:divBdr>
    </w:div>
    <w:div w:id="349583488">
      <w:marLeft w:val="0"/>
      <w:marRight w:val="0"/>
      <w:marTop w:val="0"/>
      <w:marBottom w:val="0"/>
      <w:divBdr>
        <w:top w:val="none" w:sz="0" w:space="0" w:color="auto"/>
        <w:left w:val="none" w:sz="0" w:space="0" w:color="auto"/>
        <w:bottom w:val="none" w:sz="0" w:space="0" w:color="auto"/>
        <w:right w:val="none" w:sz="0" w:space="0" w:color="auto"/>
      </w:divBdr>
      <w:divsChild>
        <w:div w:id="349573285">
          <w:marLeft w:val="0"/>
          <w:marRight w:val="0"/>
          <w:marTop w:val="330"/>
          <w:marBottom w:val="0"/>
          <w:divBdr>
            <w:top w:val="none" w:sz="0" w:space="0" w:color="auto"/>
            <w:left w:val="none" w:sz="0" w:space="0" w:color="auto"/>
            <w:bottom w:val="none" w:sz="0" w:space="0" w:color="auto"/>
            <w:right w:val="none" w:sz="0" w:space="0" w:color="auto"/>
          </w:divBdr>
        </w:div>
      </w:divsChild>
    </w:div>
    <w:div w:id="349583495">
      <w:marLeft w:val="0"/>
      <w:marRight w:val="0"/>
      <w:marTop w:val="0"/>
      <w:marBottom w:val="0"/>
      <w:divBdr>
        <w:top w:val="none" w:sz="0" w:space="0" w:color="auto"/>
        <w:left w:val="none" w:sz="0" w:space="0" w:color="auto"/>
        <w:bottom w:val="none" w:sz="0" w:space="0" w:color="auto"/>
        <w:right w:val="none" w:sz="0" w:space="0" w:color="auto"/>
      </w:divBdr>
      <w:divsChild>
        <w:div w:id="349571409">
          <w:marLeft w:val="0"/>
          <w:marRight w:val="0"/>
          <w:marTop w:val="0"/>
          <w:marBottom w:val="0"/>
          <w:divBdr>
            <w:top w:val="none" w:sz="0" w:space="0" w:color="auto"/>
            <w:left w:val="none" w:sz="0" w:space="0" w:color="auto"/>
            <w:bottom w:val="none" w:sz="0" w:space="0" w:color="auto"/>
            <w:right w:val="none" w:sz="0" w:space="0" w:color="auto"/>
          </w:divBdr>
          <w:divsChild>
            <w:div w:id="349583448">
              <w:marLeft w:val="0"/>
              <w:marRight w:val="300"/>
              <w:marTop w:val="0"/>
              <w:marBottom w:val="270"/>
              <w:divBdr>
                <w:top w:val="none" w:sz="0" w:space="0" w:color="auto"/>
                <w:left w:val="none" w:sz="0" w:space="0" w:color="auto"/>
                <w:bottom w:val="none" w:sz="0" w:space="0" w:color="auto"/>
                <w:right w:val="none" w:sz="0" w:space="0" w:color="auto"/>
              </w:divBdr>
              <w:divsChild>
                <w:div w:id="349586200">
                  <w:marLeft w:val="0"/>
                  <w:marRight w:val="0"/>
                  <w:marTop w:val="75"/>
                  <w:marBottom w:val="75"/>
                  <w:divBdr>
                    <w:top w:val="none" w:sz="0" w:space="0" w:color="auto"/>
                    <w:left w:val="none" w:sz="0" w:space="0" w:color="auto"/>
                    <w:bottom w:val="none" w:sz="0" w:space="0" w:color="auto"/>
                    <w:right w:val="none" w:sz="0" w:space="0" w:color="auto"/>
                  </w:divBdr>
                  <w:divsChild>
                    <w:div w:id="349590682">
                      <w:marLeft w:val="0"/>
                      <w:marRight w:val="0"/>
                      <w:marTop w:val="0"/>
                      <w:marBottom w:val="0"/>
                      <w:divBdr>
                        <w:top w:val="none" w:sz="0" w:space="0" w:color="auto"/>
                        <w:left w:val="none" w:sz="0" w:space="0" w:color="auto"/>
                        <w:bottom w:val="none" w:sz="0" w:space="0" w:color="auto"/>
                        <w:right w:val="none" w:sz="0" w:space="0" w:color="auto"/>
                      </w:divBdr>
                    </w:div>
                    <w:div w:id="349599688">
                      <w:marLeft w:val="0"/>
                      <w:marRight w:val="0"/>
                      <w:marTop w:val="0"/>
                      <w:marBottom w:val="0"/>
                      <w:divBdr>
                        <w:top w:val="none" w:sz="0" w:space="0" w:color="auto"/>
                        <w:left w:val="none" w:sz="0" w:space="0" w:color="auto"/>
                        <w:bottom w:val="none" w:sz="0" w:space="0" w:color="auto"/>
                        <w:right w:val="none" w:sz="0" w:space="0" w:color="auto"/>
                      </w:divBdr>
                    </w:div>
                  </w:divsChild>
                </w:div>
                <w:div w:id="349598624">
                  <w:marLeft w:val="0"/>
                  <w:marRight w:val="0"/>
                  <w:marTop w:val="75"/>
                  <w:marBottom w:val="75"/>
                  <w:divBdr>
                    <w:top w:val="none" w:sz="0" w:space="0" w:color="auto"/>
                    <w:left w:val="none" w:sz="0" w:space="0" w:color="auto"/>
                    <w:bottom w:val="none" w:sz="0" w:space="0" w:color="auto"/>
                    <w:right w:val="none" w:sz="0" w:space="0" w:color="auto"/>
                  </w:divBdr>
                  <w:divsChild>
                    <w:div w:id="349588078">
                      <w:marLeft w:val="0"/>
                      <w:marRight w:val="0"/>
                      <w:marTop w:val="0"/>
                      <w:marBottom w:val="0"/>
                      <w:divBdr>
                        <w:top w:val="none" w:sz="0" w:space="0" w:color="auto"/>
                        <w:left w:val="none" w:sz="0" w:space="0" w:color="auto"/>
                        <w:bottom w:val="none" w:sz="0" w:space="0" w:color="auto"/>
                        <w:right w:val="none" w:sz="0" w:space="0" w:color="auto"/>
                      </w:divBdr>
                    </w:div>
                    <w:div w:id="3495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040">
          <w:marLeft w:val="0"/>
          <w:marRight w:val="0"/>
          <w:marTop w:val="0"/>
          <w:marBottom w:val="165"/>
          <w:divBdr>
            <w:top w:val="none" w:sz="0" w:space="0" w:color="auto"/>
            <w:left w:val="none" w:sz="0" w:space="0" w:color="auto"/>
            <w:bottom w:val="none" w:sz="0" w:space="0" w:color="auto"/>
            <w:right w:val="none" w:sz="0" w:space="0" w:color="auto"/>
          </w:divBdr>
        </w:div>
        <w:div w:id="349588196">
          <w:marLeft w:val="0"/>
          <w:marRight w:val="0"/>
          <w:marTop w:val="0"/>
          <w:marBottom w:val="0"/>
          <w:divBdr>
            <w:top w:val="none" w:sz="0" w:space="0" w:color="auto"/>
            <w:left w:val="none" w:sz="0" w:space="0" w:color="auto"/>
            <w:bottom w:val="none" w:sz="0" w:space="0" w:color="auto"/>
            <w:right w:val="none" w:sz="0" w:space="0" w:color="auto"/>
          </w:divBdr>
          <w:divsChild>
            <w:div w:id="349581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496">
      <w:marLeft w:val="0"/>
      <w:marRight w:val="0"/>
      <w:marTop w:val="0"/>
      <w:marBottom w:val="0"/>
      <w:divBdr>
        <w:top w:val="none" w:sz="0" w:space="0" w:color="auto"/>
        <w:left w:val="none" w:sz="0" w:space="0" w:color="auto"/>
        <w:bottom w:val="none" w:sz="0" w:space="0" w:color="auto"/>
        <w:right w:val="none" w:sz="0" w:space="0" w:color="auto"/>
      </w:divBdr>
      <w:divsChild>
        <w:div w:id="349601170">
          <w:marLeft w:val="0"/>
          <w:marRight w:val="0"/>
          <w:marTop w:val="0"/>
          <w:marBottom w:val="0"/>
          <w:divBdr>
            <w:top w:val="none" w:sz="0" w:space="0" w:color="auto"/>
            <w:left w:val="none" w:sz="0" w:space="0" w:color="auto"/>
            <w:bottom w:val="none" w:sz="0" w:space="0" w:color="auto"/>
            <w:right w:val="none" w:sz="0" w:space="0" w:color="auto"/>
          </w:divBdr>
          <w:divsChild>
            <w:div w:id="349587182">
              <w:marLeft w:val="0"/>
              <w:marRight w:val="0"/>
              <w:marTop w:val="0"/>
              <w:marBottom w:val="0"/>
              <w:divBdr>
                <w:top w:val="none" w:sz="0" w:space="0" w:color="auto"/>
                <w:left w:val="none" w:sz="0" w:space="0" w:color="auto"/>
                <w:bottom w:val="none" w:sz="0" w:space="0" w:color="auto"/>
                <w:right w:val="none" w:sz="0" w:space="0" w:color="auto"/>
              </w:divBdr>
              <w:divsChild>
                <w:div w:id="349575022">
                  <w:marLeft w:val="0"/>
                  <w:marRight w:val="0"/>
                  <w:marTop w:val="0"/>
                  <w:marBottom w:val="0"/>
                  <w:divBdr>
                    <w:top w:val="none" w:sz="0" w:space="0" w:color="auto"/>
                    <w:left w:val="none" w:sz="0" w:space="0" w:color="auto"/>
                    <w:bottom w:val="none" w:sz="0" w:space="0" w:color="auto"/>
                    <w:right w:val="none" w:sz="0" w:space="0" w:color="auto"/>
                  </w:divBdr>
                  <w:divsChild>
                    <w:div w:id="34957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377">
          <w:marLeft w:val="0"/>
          <w:marRight w:val="0"/>
          <w:marTop w:val="0"/>
          <w:marBottom w:val="0"/>
          <w:divBdr>
            <w:top w:val="none" w:sz="0" w:space="0" w:color="auto"/>
            <w:left w:val="none" w:sz="0" w:space="0" w:color="auto"/>
            <w:bottom w:val="none" w:sz="0" w:space="0" w:color="auto"/>
            <w:right w:val="none" w:sz="0" w:space="0" w:color="auto"/>
          </w:divBdr>
          <w:divsChild>
            <w:div w:id="349593158">
              <w:marLeft w:val="0"/>
              <w:marRight w:val="0"/>
              <w:marTop w:val="0"/>
              <w:marBottom w:val="0"/>
              <w:divBdr>
                <w:top w:val="none" w:sz="0" w:space="0" w:color="auto"/>
                <w:left w:val="none" w:sz="0" w:space="0" w:color="auto"/>
                <w:bottom w:val="none" w:sz="0" w:space="0" w:color="auto"/>
                <w:right w:val="none" w:sz="0" w:space="0" w:color="auto"/>
              </w:divBdr>
              <w:divsChild>
                <w:div w:id="349573815">
                  <w:marLeft w:val="0"/>
                  <w:marRight w:val="0"/>
                  <w:marTop w:val="0"/>
                  <w:marBottom w:val="0"/>
                  <w:divBdr>
                    <w:top w:val="none" w:sz="0" w:space="0" w:color="auto"/>
                    <w:left w:val="none" w:sz="0" w:space="0" w:color="auto"/>
                    <w:bottom w:val="none" w:sz="0" w:space="0" w:color="auto"/>
                    <w:right w:val="none" w:sz="0" w:space="0" w:color="auto"/>
                  </w:divBdr>
                </w:div>
                <w:div w:id="3495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499">
      <w:marLeft w:val="0"/>
      <w:marRight w:val="0"/>
      <w:marTop w:val="0"/>
      <w:marBottom w:val="0"/>
      <w:divBdr>
        <w:top w:val="none" w:sz="0" w:space="0" w:color="auto"/>
        <w:left w:val="none" w:sz="0" w:space="0" w:color="auto"/>
        <w:bottom w:val="none" w:sz="0" w:space="0" w:color="auto"/>
        <w:right w:val="none" w:sz="0" w:space="0" w:color="auto"/>
      </w:divBdr>
    </w:div>
    <w:div w:id="349583502">
      <w:marLeft w:val="0"/>
      <w:marRight w:val="0"/>
      <w:marTop w:val="0"/>
      <w:marBottom w:val="0"/>
      <w:divBdr>
        <w:top w:val="none" w:sz="0" w:space="0" w:color="auto"/>
        <w:left w:val="none" w:sz="0" w:space="0" w:color="auto"/>
        <w:bottom w:val="none" w:sz="0" w:space="0" w:color="auto"/>
        <w:right w:val="none" w:sz="0" w:space="0" w:color="auto"/>
      </w:divBdr>
      <w:divsChild>
        <w:div w:id="349587821">
          <w:marLeft w:val="0"/>
          <w:marRight w:val="0"/>
          <w:marTop w:val="0"/>
          <w:marBottom w:val="0"/>
          <w:divBdr>
            <w:top w:val="none" w:sz="0" w:space="0" w:color="auto"/>
            <w:left w:val="none" w:sz="0" w:space="0" w:color="auto"/>
            <w:bottom w:val="none" w:sz="0" w:space="0" w:color="auto"/>
            <w:right w:val="none" w:sz="0" w:space="0" w:color="auto"/>
          </w:divBdr>
          <w:divsChild>
            <w:div w:id="349591390">
              <w:marLeft w:val="0"/>
              <w:marRight w:val="0"/>
              <w:marTop w:val="0"/>
              <w:marBottom w:val="0"/>
              <w:divBdr>
                <w:top w:val="none" w:sz="0" w:space="0" w:color="auto"/>
                <w:left w:val="none" w:sz="0" w:space="0" w:color="auto"/>
                <w:bottom w:val="none" w:sz="0" w:space="0" w:color="auto"/>
                <w:right w:val="none" w:sz="0" w:space="0" w:color="auto"/>
              </w:divBdr>
              <w:divsChild>
                <w:div w:id="34958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05">
      <w:marLeft w:val="0"/>
      <w:marRight w:val="0"/>
      <w:marTop w:val="0"/>
      <w:marBottom w:val="0"/>
      <w:divBdr>
        <w:top w:val="none" w:sz="0" w:space="0" w:color="auto"/>
        <w:left w:val="none" w:sz="0" w:space="0" w:color="auto"/>
        <w:bottom w:val="none" w:sz="0" w:space="0" w:color="auto"/>
        <w:right w:val="none" w:sz="0" w:space="0" w:color="auto"/>
      </w:divBdr>
      <w:divsChild>
        <w:div w:id="349591666">
          <w:marLeft w:val="0"/>
          <w:marRight w:val="0"/>
          <w:marTop w:val="0"/>
          <w:marBottom w:val="0"/>
          <w:divBdr>
            <w:top w:val="none" w:sz="0" w:space="0" w:color="auto"/>
            <w:left w:val="none" w:sz="0" w:space="0" w:color="auto"/>
            <w:bottom w:val="none" w:sz="0" w:space="0" w:color="auto"/>
            <w:right w:val="none" w:sz="0" w:space="0" w:color="auto"/>
          </w:divBdr>
        </w:div>
      </w:divsChild>
    </w:div>
    <w:div w:id="349583515">
      <w:marLeft w:val="0"/>
      <w:marRight w:val="0"/>
      <w:marTop w:val="0"/>
      <w:marBottom w:val="0"/>
      <w:divBdr>
        <w:top w:val="none" w:sz="0" w:space="0" w:color="auto"/>
        <w:left w:val="none" w:sz="0" w:space="0" w:color="auto"/>
        <w:bottom w:val="none" w:sz="0" w:space="0" w:color="auto"/>
        <w:right w:val="none" w:sz="0" w:space="0" w:color="auto"/>
      </w:divBdr>
      <w:divsChild>
        <w:div w:id="349574776">
          <w:marLeft w:val="0"/>
          <w:marRight w:val="0"/>
          <w:marTop w:val="0"/>
          <w:marBottom w:val="0"/>
          <w:divBdr>
            <w:top w:val="none" w:sz="0" w:space="0" w:color="auto"/>
            <w:left w:val="none" w:sz="0" w:space="0" w:color="auto"/>
            <w:bottom w:val="none" w:sz="0" w:space="0" w:color="auto"/>
            <w:right w:val="none" w:sz="0" w:space="0" w:color="auto"/>
          </w:divBdr>
          <w:divsChild>
            <w:div w:id="3496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25">
      <w:marLeft w:val="0"/>
      <w:marRight w:val="0"/>
      <w:marTop w:val="0"/>
      <w:marBottom w:val="0"/>
      <w:divBdr>
        <w:top w:val="none" w:sz="0" w:space="0" w:color="auto"/>
        <w:left w:val="none" w:sz="0" w:space="0" w:color="auto"/>
        <w:bottom w:val="none" w:sz="0" w:space="0" w:color="auto"/>
        <w:right w:val="none" w:sz="0" w:space="0" w:color="auto"/>
      </w:divBdr>
      <w:divsChild>
        <w:div w:id="349578697">
          <w:marLeft w:val="0"/>
          <w:marRight w:val="0"/>
          <w:marTop w:val="0"/>
          <w:marBottom w:val="0"/>
          <w:divBdr>
            <w:top w:val="none" w:sz="0" w:space="0" w:color="auto"/>
            <w:left w:val="none" w:sz="0" w:space="0" w:color="auto"/>
            <w:bottom w:val="none" w:sz="0" w:space="0" w:color="auto"/>
            <w:right w:val="none" w:sz="0" w:space="0" w:color="auto"/>
          </w:divBdr>
          <w:divsChild>
            <w:div w:id="349580083">
              <w:marLeft w:val="0"/>
              <w:marRight w:val="0"/>
              <w:marTop w:val="0"/>
              <w:marBottom w:val="0"/>
              <w:divBdr>
                <w:top w:val="none" w:sz="0" w:space="0" w:color="auto"/>
                <w:left w:val="none" w:sz="0" w:space="0" w:color="auto"/>
                <w:bottom w:val="none" w:sz="0" w:space="0" w:color="auto"/>
                <w:right w:val="none" w:sz="0" w:space="0" w:color="auto"/>
              </w:divBdr>
              <w:divsChild>
                <w:div w:id="349577672">
                  <w:marLeft w:val="0"/>
                  <w:marRight w:val="0"/>
                  <w:marTop w:val="0"/>
                  <w:marBottom w:val="150"/>
                  <w:divBdr>
                    <w:top w:val="none" w:sz="0" w:space="0" w:color="auto"/>
                    <w:left w:val="none" w:sz="0" w:space="0" w:color="auto"/>
                    <w:bottom w:val="none" w:sz="0" w:space="0" w:color="auto"/>
                    <w:right w:val="none" w:sz="0" w:space="0" w:color="auto"/>
                  </w:divBdr>
                  <w:divsChild>
                    <w:div w:id="349583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30">
      <w:marLeft w:val="0"/>
      <w:marRight w:val="0"/>
      <w:marTop w:val="0"/>
      <w:marBottom w:val="0"/>
      <w:divBdr>
        <w:top w:val="none" w:sz="0" w:space="0" w:color="auto"/>
        <w:left w:val="none" w:sz="0" w:space="0" w:color="auto"/>
        <w:bottom w:val="none" w:sz="0" w:space="0" w:color="auto"/>
        <w:right w:val="none" w:sz="0" w:space="0" w:color="auto"/>
      </w:divBdr>
    </w:div>
    <w:div w:id="349583535">
      <w:marLeft w:val="0"/>
      <w:marRight w:val="0"/>
      <w:marTop w:val="0"/>
      <w:marBottom w:val="0"/>
      <w:divBdr>
        <w:top w:val="none" w:sz="0" w:space="0" w:color="auto"/>
        <w:left w:val="none" w:sz="0" w:space="0" w:color="auto"/>
        <w:bottom w:val="none" w:sz="0" w:space="0" w:color="auto"/>
        <w:right w:val="none" w:sz="0" w:space="0" w:color="auto"/>
      </w:divBdr>
      <w:divsChild>
        <w:div w:id="349582852">
          <w:marLeft w:val="0"/>
          <w:marRight w:val="0"/>
          <w:marTop w:val="0"/>
          <w:marBottom w:val="0"/>
          <w:divBdr>
            <w:top w:val="none" w:sz="0" w:space="0" w:color="auto"/>
            <w:left w:val="none" w:sz="0" w:space="0" w:color="auto"/>
            <w:bottom w:val="none" w:sz="0" w:space="0" w:color="auto"/>
            <w:right w:val="none" w:sz="0" w:space="0" w:color="auto"/>
          </w:divBdr>
          <w:divsChild>
            <w:div w:id="349600163">
              <w:marLeft w:val="0"/>
              <w:marRight w:val="0"/>
              <w:marTop w:val="0"/>
              <w:marBottom w:val="0"/>
              <w:divBdr>
                <w:top w:val="none" w:sz="0" w:space="0" w:color="auto"/>
                <w:left w:val="none" w:sz="0" w:space="0" w:color="auto"/>
                <w:bottom w:val="none" w:sz="0" w:space="0" w:color="auto"/>
                <w:right w:val="none" w:sz="0" w:space="0" w:color="auto"/>
              </w:divBdr>
              <w:divsChild>
                <w:div w:id="3495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537">
      <w:marLeft w:val="0"/>
      <w:marRight w:val="0"/>
      <w:marTop w:val="0"/>
      <w:marBottom w:val="0"/>
      <w:divBdr>
        <w:top w:val="none" w:sz="0" w:space="0" w:color="auto"/>
        <w:left w:val="none" w:sz="0" w:space="0" w:color="auto"/>
        <w:bottom w:val="none" w:sz="0" w:space="0" w:color="auto"/>
        <w:right w:val="none" w:sz="0" w:space="0" w:color="auto"/>
      </w:divBdr>
      <w:divsChild>
        <w:div w:id="349582971">
          <w:marLeft w:val="0"/>
          <w:marRight w:val="0"/>
          <w:marTop w:val="0"/>
          <w:marBottom w:val="0"/>
          <w:divBdr>
            <w:top w:val="none" w:sz="0" w:space="0" w:color="auto"/>
            <w:left w:val="none" w:sz="0" w:space="0" w:color="auto"/>
            <w:bottom w:val="none" w:sz="0" w:space="0" w:color="auto"/>
            <w:right w:val="none" w:sz="0" w:space="0" w:color="auto"/>
          </w:divBdr>
        </w:div>
      </w:divsChild>
    </w:div>
    <w:div w:id="349583541">
      <w:marLeft w:val="0"/>
      <w:marRight w:val="0"/>
      <w:marTop w:val="0"/>
      <w:marBottom w:val="0"/>
      <w:divBdr>
        <w:top w:val="none" w:sz="0" w:space="0" w:color="auto"/>
        <w:left w:val="none" w:sz="0" w:space="0" w:color="auto"/>
        <w:bottom w:val="none" w:sz="0" w:space="0" w:color="auto"/>
        <w:right w:val="none" w:sz="0" w:space="0" w:color="auto"/>
      </w:divBdr>
    </w:div>
    <w:div w:id="349583545">
      <w:marLeft w:val="0"/>
      <w:marRight w:val="0"/>
      <w:marTop w:val="0"/>
      <w:marBottom w:val="0"/>
      <w:divBdr>
        <w:top w:val="none" w:sz="0" w:space="0" w:color="auto"/>
        <w:left w:val="none" w:sz="0" w:space="0" w:color="auto"/>
        <w:bottom w:val="none" w:sz="0" w:space="0" w:color="auto"/>
        <w:right w:val="none" w:sz="0" w:space="0" w:color="auto"/>
      </w:divBdr>
      <w:divsChild>
        <w:div w:id="349593178">
          <w:marLeft w:val="0"/>
          <w:marRight w:val="0"/>
          <w:marTop w:val="0"/>
          <w:marBottom w:val="0"/>
          <w:divBdr>
            <w:top w:val="none" w:sz="0" w:space="0" w:color="auto"/>
            <w:left w:val="none" w:sz="0" w:space="0" w:color="auto"/>
            <w:bottom w:val="none" w:sz="0" w:space="0" w:color="auto"/>
            <w:right w:val="none" w:sz="0" w:space="0" w:color="auto"/>
          </w:divBdr>
          <w:divsChild>
            <w:div w:id="3495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48">
      <w:marLeft w:val="0"/>
      <w:marRight w:val="0"/>
      <w:marTop w:val="0"/>
      <w:marBottom w:val="0"/>
      <w:divBdr>
        <w:top w:val="none" w:sz="0" w:space="0" w:color="auto"/>
        <w:left w:val="none" w:sz="0" w:space="0" w:color="auto"/>
        <w:bottom w:val="none" w:sz="0" w:space="0" w:color="auto"/>
        <w:right w:val="none" w:sz="0" w:space="0" w:color="auto"/>
      </w:divBdr>
    </w:div>
    <w:div w:id="349583551">
      <w:marLeft w:val="0"/>
      <w:marRight w:val="0"/>
      <w:marTop w:val="0"/>
      <w:marBottom w:val="0"/>
      <w:divBdr>
        <w:top w:val="none" w:sz="0" w:space="0" w:color="auto"/>
        <w:left w:val="none" w:sz="0" w:space="0" w:color="auto"/>
        <w:bottom w:val="none" w:sz="0" w:space="0" w:color="auto"/>
        <w:right w:val="none" w:sz="0" w:space="0" w:color="auto"/>
      </w:divBdr>
      <w:divsChild>
        <w:div w:id="349571679">
          <w:marLeft w:val="0"/>
          <w:marRight w:val="0"/>
          <w:marTop w:val="0"/>
          <w:marBottom w:val="0"/>
          <w:divBdr>
            <w:top w:val="none" w:sz="0" w:space="0" w:color="auto"/>
            <w:left w:val="none" w:sz="0" w:space="0" w:color="auto"/>
            <w:bottom w:val="none" w:sz="0" w:space="0" w:color="auto"/>
            <w:right w:val="none" w:sz="0" w:space="0" w:color="auto"/>
          </w:divBdr>
        </w:div>
      </w:divsChild>
    </w:div>
    <w:div w:id="349583555">
      <w:marLeft w:val="0"/>
      <w:marRight w:val="0"/>
      <w:marTop w:val="0"/>
      <w:marBottom w:val="0"/>
      <w:divBdr>
        <w:top w:val="none" w:sz="0" w:space="0" w:color="auto"/>
        <w:left w:val="none" w:sz="0" w:space="0" w:color="auto"/>
        <w:bottom w:val="none" w:sz="0" w:space="0" w:color="auto"/>
        <w:right w:val="none" w:sz="0" w:space="0" w:color="auto"/>
      </w:divBdr>
    </w:div>
    <w:div w:id="349583558">
      <w:marLeft w:val="0"/>
      <w:marRight w:val="0"/>
      <w:marTop w:val="0"/>
      <w:marBottom w:val="0"/>
      <w:divBdr>
        <w:top w:val="none" w:sz="0" w:space="0" w:color="auto"/>
        <w:left w:val="none" w:sz="0" w:space="0" w:color="auto"/>
        <w:bottom w:val="none" w:sz="0" w:space="0" w:color="auto"/>
        <w:right w:val="none" w:sz="0" w:space="0" w:color="auto"/>
      </w:divBdr>
      <w:divsChild>
        <w:div w:id="349584912">
          <w:marLeft w:val="0"/>
          <w:marRight w:val="0"/>
          <w:marTop w:val="0"/>
          <w:marBottom w:val="0"/>
          <w:divBdr>
            <w:top w:val="none" w:sz="0" w:space="0" w:color="auto"/>
            <w:left w:val="none" w:sz="0" w:space="0" w:color="auto"/>
            <w:bottom w:val="none" w:sz="0" w:space="0" w:color="auto"/>
            <w:right w:val="none" w:sz="0" w:space="0" w:color="auto"/>
          </w:divBdr>
          <w:divsChild>
            <w:div w:id="3495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59">
      <w:marLeft w:val="0"/>
      <w:marRight w:val="0"/>
      <w:marTop w:val="0"/>
      <w:marBottom w:val="0"/>
      <w:divBdr>
        <w:top w:val="none" w:sz="0" w:space="0" w:color="auto"/>
        <w:left w:val="none" w:sz="0" w:space="0" w:color="auto"/>
        <w:bottom w:val="none" w:sz="0" w:space="0" w:color="auto"/>
        <w:right w:val="none" w:sz="0" w:space="0" w:color="auto"/>
      </w:divBdr>
    </w:div>
    <w:div w:id="349583566">
      <w:marLeft w:val="0"/>
      <w:marRight w:val="0"/>
      <w:marTop w:val="0"/>
      <w:marBottom w:val="0"/>
      <w:divBdr>
        <w:top w:val="none" w:sz="0" w:space="0" w:color="auto"/>
        <w:left w:val="none" w:sz="0" w:space="0" w:color="auto"/>
        <w:bottom w:val="none" w:sz="0" w:space="0" w:color="auto"/>
        <w:right w:val="none" w:sz="0" w:space="0" w:color="auto"/>
      </w:divBdr>
      <w:divsChild>
        <w:div w:id="349572553">
          <w:marLeft w:val="0"/>
          <w:marRight w:val="0"/>
          <w:marTop w:val="71"/>
          <w:marBottom w:val="212"/>
          <w:divBdr>
            <w:top w:val="none" w:sz="0" w:space="0" w:color="auto"/>
            <w:left w:val="none" w:sz="0" w:space="0" w:color="auto"/>
            <w:bottom w:val="none" w:sz="0" w:space="0" w:color="auto"/>
            <w:right w:val="none" w:sz="0" w:space="0" w:color="auto"/>
          </w:divBdr>
        </w:div>
        <w:div w:id="349576612">
          <w:marLeft w:val="0"/>
          <w:marRight w:val="0"/>
          <w:marTop w:val="99"/>
          <w:marBottom w:val="240"/>
          <w:divBdr>
            <w:top w:val="none" w:sz="0" w:space="0" w:color="auto"/>
            <w:left w:val="none" w:sz="0" w:space="0" w:color="auto"/>
            <w:bottom w:val="none" w:sz="0" w:space="0" w:color="auto"/>
            <w:right w:val="none" w:sz="0" w:space="0" w:color="auto"/>
          </w:divBdr>
        </w:div>
      </w:divsChild>
    </w:div>
    <w:div w:id="349583571">
      <w:marLeft w:val="0"/>
      <w:marRight w:val="0"/>
      <w:marTop w:val="0"/>
      <w:marBottom w:val="0"/>
      <w:divBdr>
        <w:top w:val="none" w:sz="0" w:space="0" w:color="auto"/>
        <w:left w:val="none" w:sz="0" w:space="0" w:color="auto"/>
        <w:bottom w:val="none" w:sz="0" w:space="0" w:color="auto"/>
        <w:right w:val="none" w:sz="0" w:space="0" w:color="auto"/>
      </w:divBdr>
      <w:divsChild>
        <w:div w:id="349577921">
          <w:marLeft w:val="0"/>
          <w:marRight w:val="0"/>
          <w:marTop w:val="105"/>
          <w:marBottom w:val="255"/>
          <w:divBdr>
            <w:top w:val="none" w:sz="0" w:space="0" w:color="auto"/>
            <w:left w:val="none" w:sz="0" w:space="0" w:color="auto"/>
            <w:bottom w:val="none" w:sz="0" w:space="0" w:color="auto"/>
            <w:right w:val="none" w:sz="0" w:space="0" w:color="auto"/>
          </w:divBdr>
        </w:div>
        <w:div w:id="349579333">
          <w:marLeft w:val="0"/>
          <w:marRight w:val="0"/>
          <w:marTop w:val="75"/>
          <w:marBottom w:val="225"/>
          <w:divBdr>
            <w:top w:val="none" w:sz="0" w:space="0" w:color="auto"/>
            <w:left w:val="none" w:sz="0" w:space="0" w:color="auto"/>
            <w:bottom w:val="none" w:sz="0" w:space="0" w:color="auto"/>
            <w:right w:val="none" w:sz="0" w:space="0" w:color="auto"/>
          </w:divBdr>
        </w:div>
      </w:divsChild>
    </w:div>
    <w:div w:id="349583574">
      <w:marLeft w:val="0"/>
      <w:marRight w:val="0"/>
      <w:marTop w:val="0"/>
      <w:marBottom w:val="0"/>
      <w:divBdr>
        <w:top w:val="none" w:sz="0" w:space="0" w:color="auto"/>
        <w:left w:val="none" w:sz="0" w:space="0" w:color="auto"/>
        <w:bottom w:val="none" w:sz="0" w:space="0" w:color="auto"/>
        <w:right w:val="none" w:sz="0" w:space="0" w:color="auto"/>
      </w:divBdr>
    </w:div>
    <w:div w:id="349583578">
      <w:marLeft w:val="0"/>
      <w:marRight w:val="0"/>
      <w:marTop w:val="0"/>
      <w:marBottom w:val="0"/>
      <w:divBdr>
        <w:top w:val="none" w:sz="0" w:space="0" w:color="auto"/>
        <w:left w:val="none" w:sz="0" w:space="0" w:color="auto"/>
        <w:bottom w:val="none" w:sz="0" w:space="0" w:color="auto"/>
        <w:right w:val="none" w:sz="0" w:space="0" w:color="auto"/>
      </w:divBdr>
      <w:divsChild>
        <w:div w:id="349586078">
          <w:marLeft w:val="0"/>
          <w:marRight w:val="0"/>
          <w:marTop w:val="0"/>
          <w:marBottom w:val="0"/>
          <w:divBdr>
            <w:top w:val="none" w:sz="0" w:space="0" w:color="auto"/>
            <w:left w:val="none" w:sz="0" w:space="0" w:color="auto"/>
            <w:bottom w:val="none" w:sz="0" w:space="0" w:color="auto"/>
            <w:right w:val="none" w:sz="0" w:space="0" w:color="auto"/>
          </w:divBdr>
          <w:divsChild>
            <w:div w:id="3495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80">
      <w:marLeft w:val="0"/>
      <w:marRight w:val="0"/>
      <w:marTop w:val="0"/>
      <w:marBottom w:val="0"/>
      <w:divBdr>
        <w:top w:val="none" w:sz="0" w:space="0" w:color="auto"/>
        <w:left w:val="none" w:sz="0" w:space="0" w:color="auto"/>
        <w:bottom w:val="none" w:sz="0" w:space="0" w:color="auto"/>
        <w:right w:val="none" w:sz="0" w:space="0" w:color="auto"/>
      </w:divBdr>
    </w:div>
    <w:div w:id="349583581">
      <w:marLeft w:val="0"/>
      <w:marRight w:val="0"/>
      <w:marTop w:val="0"/>
      <w:marBottom w:val="0"/>
      <w:divBdr>
        <w:top w:val="none" w:sz="0" w:space="0" w:color="auto"/>
        <w:left w:val="none" w:sz="0" w:space="0" w:color="auto"/>
        <w:bottom w:val="none" w:sz="0" w:space="0" w:color="auto"/>
        <w:right w:val="none" w:sz="0" w:space="0" w:color="auto"/>
      </w:divBdr>
    </w:div>
    <w:div w:id="349583583">
      <w:marLeft w:val="0"/>
      <w:marRight w:val="0"/>
      <w:marTop w:val="0"/>
      <w:marBottom w:val="0"/>
      <w:divBdr>
        <w:top w:val="none" w:sz="0" w:space="0" w:color="auto"/>
        <w:left w:val="none" w:sz="0" w:space="0" w:color="auto"/>
        <w:bottom w:val="none" w:sz="0" w:space="0" w:color="auto"/>
        <w:right w:val="none" w:sz="0" w:space="0" w:color="auto"/>
      </w:divBdr>
      <w:divsChild>
        <w:div w:id="349571663">
          <w:marLeft w:val="0"/>
          <w:marRight w:val="0"/>
          <w:marTop w:val="0"/>
          <w:marBottom w:val="0"/>
          <w:divBdr>
            <w:top w:val="none" w:sz="0" w:space="0" w:color="auto"/>
            <w:left w:val="none" w:sz="0" w:space="0" w:color="auto"/>
            <w:bottom w:val="none" w:sz="0" w:space="0" w:color="auto"/>
            <w:right w:val="none" w:sz="0" w:space="0" w:color="auto"/>
          </w:divBdr>
        </w:div>
        <w:div w:id="349571910">
          <w:marLeft w:val="0"/>
          <w:marRight w:val="0"/>
          <w:marTop w:val="0"/>
          <w:marBottom w:val="0"/>
          <w:divBdr>
            <w:top w:val="none" w:sz="0" w:space="0" w:color="auto"/>
            <w:left w:val="none" w:sz="0" w:space="0" w:color="auto"/>
            <w:bottom w:val="none" w:sz="0" w:space="0" w:color="auto"/>
            <w:right w:val="none" w:sz="0" w:space="0" w:color="auto"/>
          </w:divBdr>
        </w:div>
        <w:div w:id="349574639">
          <w:marLeft w:val="0"/>
          <w:marRight w:val="0"/>
          <w:marTop w:val="0"/>
          <w:marBottom w:val="0"/>
          <w:divBdr>
            <w:top w:val="none" w:sz="0" w:space="0" w:color="auto"/>
            <w:left w:val="none" w:sz="0" w:space="0" w:color="auto"/>
            <w:bottom w:val="none" w:sz="0" w:space="0" w:color="auto"/>
            <w:right w:val="none" w:sz="0" w:space="0" w:color="auto"/>
          </w:divBdr>
        </w:div>
        <w:div w:id="349583224">
          <w:marLeft w:val="0"/>
          <w:marRight w:val="0"/>
          <w:marTop w:val="0"/>
          <w:marBottom w:val="0"/>
          <w:divBdr>
            <w:top w:val="none" w:sz="0" w:space="0" w:color="auto"/>
            <w:left w:val="none" w:sz="0" w:space="0" w:color="auto"/>
            <w:bottom w:val="none" w:sz="0" w:space="0" w:color="auto"/>
            <w:right w:val="none" w:sz="0" w:space="0" w:color="auto"/>
          </w:divBdr>
        </w:div>
        <w:div w:id="349583504">
          <w:marLeft w:val="0"/>
          <w:marRight w:val="0"/>
          <w:marTop w:val="0"/>
          <w:marBottom w:val="0"/>
          <w:divBdr>
            <w:top w:val="none" w:sz="0" w:space="0" w:color="auto"/>
            <w:left w:val="none" w:sz="0" w:space="0" w:color="auto"/>
            <w:bottom w:val="none" w:sz="0" w:space="0" w:color="auto"/>
            <w:right w:val="none" w:sz="0" w:space="0" w:color="auto"/>
          </w:divBdr>
          <w:divsChild>
            <w:div w:id="349576308">
              <w:marLeft w:val="0"/>
              <w:marRight w:val="0"/>
              <w:marTop w:val="0"/>
              <w:marBottom w:val="0"/>
              <w:divBdr>
                <w:top w:val="none" w:sz="0" w:space="0" w:color="auto"/>
                <w:left w:val="none" w:sz="0" w:space="0" w:color="auto"/>
                <w:bottom w:val="none" w:sz="0" w:space="0" w:color="auto"/>
                <w:right w:val="none" w:sz="0" w:space="0" w:color="auto"/>
              </w:divBdr>
            </w:div>
            <w:div w:id="349578057">
              <w:marLeft w:val="0"/>
              <w:marRight w:val="0"/>
              <w:marTop w:val="0"/>
              <w:marBottom w:val="0"/>
              <w:divBdr>
                <w:top w:val="none" w:sz="0" w:space="0" w:color="auto"/>
                <w:left w:val="none" w:sz="0" w:space="0" w:color="auto"/>
                <w:bottom w:val="none" w:sz="0" w:space="0" w:color="auto"/>
                <w:right w:val="none" w:sz="0" w:space="0" w:color="auto"/>
              </w:divBdr>
            </w:div>
            <w:div w:id="349579942">
              <w:marLeft w:val="0"/>
              <w:marRight w:val="0"/>
              <w:marTop w:val="0"/>
              <w:marBottom w:val="0"/>
              <w:divBdr>
                <w:top w:val="none" w:sz="0" w:space="0" w:color="auto"/>
                <w:left w:val="none" w:sz="0" w:space="0" w:color="auto"/>
                <w:bottom w:val="none" w:sz="0" w:space="0" w:color="auto"/>
                <w:right w:val="none" w:sz="0" w:space="0" w:color="auto"/>
              </w:divBdr>
              <w:divsChild>
                <w:div w:id="349580586">
                  <w:marLeft w:val="0"/>
                  <w:marRight w:val="0"/>
                  <w:marTop w:val="0"/>
                  <w:marBottom w:val="0"/>
                  <w:divBdr>
                    <w:top w:val="none" w:sz="0" w:space="0" w:color="auto"/>
                    <w:left w:val="none" w:sz="0" w:space="0" w:color="auto"/>
                    <w:bottom w:val="none" w:sz="0" w:space="0" w:color="auto"/>
                    <w:right w:val="none" w:sz="0" w:space="0" w:color="auto"/>
                  </w:divBdr>
                  <w:divsChild>
                    <w:div w:id="349572795">
                      <w:marLeft w:val="0"/>
                      <w:marRight w:val="0"/>
                      <w:marTop w:val="0"/>
                      <w:marBottom w:val="0"/>
                      <w:divBdr>
                        <w:top w:val="none" w:sz="0" w:space="0" w:color="auto"/>
                        <w:left w:val="none" w:sz="0" w:space="0" w:color="auto"/>
                        <w:bottom w:val="none" w:sz="0" w:space="0" w:color="auto"/>
                        <w:right w:val="none" w:sz="0" w:space="0" w:color="auto"/>
                      </w:divBdr>
                    </w:div>
                    <w:div w:id="349573771">
                      <w:marLeft w:val="0"/>
                      <w:marRight w:val="0"/>
                      <w:marTop w:val="0"/>
                      <w:marBottom w:val="0"/>
                      <w:divBdr>
                        <w:top w:val="none" w:sz="0" w:space="0" w:color="auto"/>
                        <w:left w:val="none" w:sz="0" w:space="0" w:color="auto"/>
                        <w:bottom w:val="none" w:sz="0" w:space="0" w:color="auto"/>
                        <w:right w:val="none" w:sz="0" w:space="0" w:color="auto"/>
                      </w:divBdr>
                    </w:div>
                    <w:div w:id="349585906">
                      <w:marLeft w:val="0"/>
                      <w:marRight w:val="0"/>
                      <w:marTop w:val="0"/>
                      <w:marBottom w:val="0"/>
                      <w:divBdr>
                        <w:top w:val="none" w:sz="0" w:space="0" w:color="auto"/>
                        <w:left w:val="none" w:sz="0" w:space="0" w:color="auto"/>
                        <w:bottom w:val="none" w:sz="0" w:space="0" w:color="auto"/>
                        <w:right w:val="none" w:sz="0" w:space="0" w:color="auto"/>
                      </w:divBdr>
                    </w:div>
                    <w:div w:id="349586379">
                      <w:marLeft w:val="0"/>
                      <w:marRight w:val="0"/>
                      <w:marTop w:val="0"/>
                      <w:marBottom w:val="0"/>
                      <w:divBdr>
                        <w:top w:val="none" w:sz="0" w:space="0" w:color="auto"/>
                        <w:left w:val="none" w:sz="0" w:space="0" w:color="auto"/>
                        <w:bottom w:val="none" w:sz="0" w:space="0" w:color="auto"/>
                        <w:right w:val="none" w:sz="0" w:space="0" w:color="auto"/>
                      </w:divBdr>
                    </w:div>
                    <w:div w:id="349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872">
              <w:marLeft w:val="0"/>
              <w:marRight w:val="0"/>
              <w:marTop w:val="0"/>
              <w:marBottom w:val="0"/>
              <w:divBdr>
                <w:top w:val="none" w:sz="0" w:space="0" w:color="auto"/>
                <w:left w:val="none" w:sz="0" w:space="0" w:color="auto"/>
                <w:bottom w:val="none" w:sz="0" w:space="0" w:color="auto"/>
                <w:right w:val="none" w:sz="0" w:space="0" w:color="auto"/>
              </w:divBdr>
            </w:div>
            <w:div w:id="349588008">
              <w:marLeft w:val="0"/>
              <w:marRight w:val="0"/>
              <w:marTop w:val="0"/>
              <w:marBottom w:val="0"/>
              <w:divBdr>
                <w:top w:val="none" w:sz="0" w:space="0" w:color="auto"/>
                <w:left w:val="none" w:sz="0" w:space="0" w:color="auto"/>
                <w:bottom w:val="none" w:sz="0" w:space="0" w:color="auto"/>
                <w:right w:val="none" w:sz="0" w:space="0" w:color="auto"/>
              </w:divBdr>
            </w:div>
            <w:div w:id="349591632">
              <w:marLeft w:val="0"/>
              <w:marRight w:val="0"/>
              <w:marTop w:val="0"/>
              <w:marBottom w:val="0"/>
              <w:divBdr>
                <w:top w:val="none" w:sz="0" w:space="0" w:color="auto"/>
                <w:left w:val="none" w:sz="0" w:space="0" w:color="auto"/>
                <w:bottom w:val="none" w:sz="0" w:space="0" w:color="auto"/>
                <w:right w:val="none" w:sz="0" w:space="0" w:color="auto"/>
              </w:divBdr>
            </w:div>
          </w:divsChild>
        </w:div>
        <w:div w:id="349591007">
          <w:marLeft w:val="0"/>
          <w:marRight w:val="0"/>
          <w:marTop w:val="0"/>
          <w:marBottom w:val="0"/>
          <w:divBdr>
            <w:top w:val="none" w:sz="0" w:space="0" w:color="auto"/>
            <w:left w:val="none" w:sz="0" w:space="0" w:color="auto"/>
            <w:bottom w:val="none" w:sz="0" w:space="0" w:color="auto"/>
            <w:right w:val="none" w:sz="0" w:space="0" w:color="auto"/>
          </w:divBdr>
        </w:div>
        <w:div w:id="349594096">
          <w:marLeft w:val="0"/>
          <w:marRight w:val="0"/>
          <w:marTop w:val="0"/>
          <w:marBottom w:val="0"/>
          <w:divBdr>
            <w:top w:val="none" w:sz="0" w:space="0" w:color="auto"/>
            <w:left w:val="none" w:sz="0" w:space="0" w:color="auto"/>
            <w:bottom w:val="none" w:sz="0" w:space="0" w:color="auto"/>
            <w:right w:val="none" w:sz="0" w:space="0" w:color="auto"/>
          </w:divBdr>
        </w:div>
        <w:div w:id="349598068">
          <w:marLeft w:val="0"/>
          <w:marRight w:val="0"/>
          <w:marTop w:val="0"/>
          <w:marBottom w:val="0"/>
          <w:divBdr>
            <w:top w:val="none" w:sz="0" w:space="0" w:color="auto"/>
            <w:left w:val="none" w:sz="0" w:space="0" w:color="auto"/>
            <w:bottom w:val="none" w:sz="0" w:space="0" w:color="auto"/>
            <w:right w:val="none" w:sz="0" w:space="0" w:color="auto"/>
          </w:divBdr>
          <w:divsChild>
            <w:div w:id="349571178">
              <w:marLeft w:val="0"/>
              <w:marRight w:val="0"/>
              <w:marTop w:val="0"/>
              <w:marBottom w:val="0"/>
              <w:divBdr>
                <w:top w:val="none" w:sz="0" w:space="0" w:color="auto"/>
                <w:left w:val="none" w:sz="0" w:space="0" w:color="auto"/>
                <w:bottom w:val="none" w:sz="0" w:space="0" w:color="auto"/>
                <w:right w:val="none" w:sz="0" w:space="0" w:color="auto"/>
              </w:divBdr>
              <w:divsChild>
                <w:div w:id="349577014">
                  <w:marLeft w:val="0"/>
                  <w:marRight w:val="0"/>
                  <w:marTop w:val="0"/>
                  <w:marBottom w:val="0"/>
                  <w:divBdr>
                    <w:top w:val="none" w:sz="0" w:space="0" w:color="auto"/>
                    <w:left w:val="none" w:sz="0" w:space="0" w:color="auto"/>
                    <w:bottom w:val="none" w:sz="0" w:space="0" w:color="auto"/>
                    <w:right w:val="none" w:sz="0" w:space="0" w:color="auto"/>
                  </w:divBdr>
                </w:div>
                <w:div w:id="349578541">
                  <w:marLeft w:val="0"/>
                  <w:marRight w:val="0"/>
                  <w:marTop w:val="0"/>
                  <w:marBottom w:val="0"/>
                  <w:divBdr>
                    <w:top w:val="none" w:sz="0" w:space="0" w:color="auto"/>
                    <w:left w:val="none" w:sz="0" w:space="0" w:color="auto"/>
                    <w:bottom w:val="none" w:sz="0" w:space="0" w:color="auto"/>
                    <w:right w:val="none" w:sz="0" w:space="0" w:color="auto"/>
                  </w:divBdr>
                </w:div>
                <w:div w:id="349582572">
                  <w:marLeft w:val="0"/>
                  <w:marRight w:val="0"/>
                  <w:marTop w:val="0"/>
                  <w:marBottom w:val="0"/>
                  <w:divBdr>
                    <w:top w:val="none" w:sz="0" w:space="0" w:color="auto"/>
                    <w:left w:val="none" w:sz="0" w:space="0" w:color="auto"/>
                    <w:bottom w:val="none" w:sz="0" w:space="0" w:color="auto"/>
                    <w:right w:val="none" w:sz="0" w:space="0" w:color="auto"/>
                  </w:divBdr>
                </w:div>
                <w:div w:id="349588690">
                  <w:marLeft w:val="0"/>
                  <w:marRight w:val="0"/>
                  <w:marTop w:val="0"/>
                  <w:marBottom w:val="0"/>
                  <w:divBdr>
                    <w:top w:val="none" w:sz="0" w:space="0" w:color="auto"/>
                    <w:left w:val="none" w:sz="0" w:space="0" w:color="auto"/>
                    <w:bottom w:val="none" w:sz="0" w:space="0" w:color="auto"/>
                    <w:right w:val="none" w:sz="0" w:space="0" w:color="auto"/>
                  </w:divBdr>
                  <w:divsChild>
                    <w:div w:id="349574653">
                      <w:marLeft w:val="0"/>
                      <w:marRight w:val="0"/>
                      <w:marTop w:val="0"/>
                      <w:marBottom w:val="0"/>
                      <w:divBdr>
                        <w:top w:val="none" w:sz="0" w:space="0" w:color="auto"/>
                        <w:left w:val="none" w:sz="0" w:space="0" w:color="auto"/>
                        <w:bottom w:val="none" w:sz="0" w:space="0" w:color="auto"/>
                        <w:right w:val="none" w:sz="0" w:space="0" w:color="auto"/>
                      </w:divBdr>
                    </w:div>
                    <w:div w:id="349586854">
                      <w:marLeft w:val="0"/>
                      <w:marRight w:val="0"/>
                      <w:marTop w:val="0"/>
                      <w:marBottom w:val="0"/>
                      <w:divBdr>
                        <w:top w:val="none" w:sz="0" w:space="0" w:color="auto"/>
                        <w:left w:val="none" w:sz="0" w:space="0" w:color="auto"/>
                        <w:bottom w:val="none" w:sz="0" w:space="0" w:color="auto"/>
                        <w:right w:val="none" w:sz="0" w:space="0" w:color="auto"/>
                      </w:divBdr>
                    </w:div>
                    <w:div w:id="349590284">
                      <w:marLeft w:val="0"/>
                      <w:marRight w:val="0"/>
                      <w:marTop w:val="0"/>
                      <w:marBottom w:val="0"/>
                      <w:divBdr>
                        <w:top w:val="none" w:sz="0" w:space="0" w:color="auto"/>
                        <w:left w:val="none" w:sz="0" w:space="0" w:color="auto"/>
                        <w:bottom w:val="none" w:sz="0" w:space="0" w:color="auto"/>
                        <w:right w:val="none" w:sz="0" w:space="0" w:color="auto"/>
                      </w:divBdr>
                    </w:div>
                    <w:div w:id="349591023">
                      <w:marLeft w:val="0"/>
                      <w:marRight w:val="0"/>
                      <w:marTop w:val="0"/>
                      <w:marBottom w:val="0"/>
                      <w:divBdr>
                        <w:top w:val="none" w:sz="0" w:space="0" w:color="auto"/>
                        <w:left w:val="none" w:sz="0" w:space="0" w:color="auto"/>
                        <w:bottom w:val="none" w:sz="0" w:space="0" w:color="auto"/>
                        <w:right w:val="none" w:sz="0" w:space="0" w:color="auto"/>
                      </w:divBdr>
                    </w:div>
                    <w:div w:id="349595556">
                      <w:marLeft w:val="0"/>
                      <w:marRight w:val="0"/>
                      <w:marTop w:val="0"/>
                      <w:marBottom w:val="0"/>
                      <w:divBdr>
                        <w:top w:val="none" w:sz="0" w:space="0" w:color="auto"/>
                        <w:left w:val="none" w:sz="0" w:space="0" w:color="auto"/>
                        <w:bottom w:val="none" w:sz="0" w:space="0" w:color="auto"/>
                        <w:right w:val="none" w:sz="0" w:space="0" w:color="auto"/>
                      </w:divBdr>
                    </w:div>
                    <w:div w:id="3495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442">
              <w:marLeft w:val="0"/>
              <w:marRight w:val="0"/>
              <w:marTop w:val="0"/>
              <w:marBottom w:val="0"/>
              <w:divBdr>
                <w:top w:val="none" w:sz="0" w:space="0" w:color="auto"/>
                <w:left w:val="none" w:sz="0" w:space="0" w:color="auto"/>
                <w:bottom w:val="none" w:sz="0" w:space="0" w:color="auto"/>
                <w:right w:val="none" w:sz="0" w:space="0" w:color="auto"/>
              </w:divBdr>
            </w:div>
            <w:div w:id="349572800">
              <w:marLeft w:val="0"/>
              <w:marRight w:val="0"/>
              <w:marTop w:val="0"/>
              <w:marBottom w:val="0"/>
              <w:divBdr>
                <w:top w:val="none" w:sz="0" w:space="0" w:color="auto"/>
                <w:left w:val="none" w:sz="0" w:space="0" w:color="auto"/>
                <w:bottom w:val="none" w:sz="0" w:space="0" w:color="auto"/>
                <w:right w:val="none" w:sz="0" w:space="0" w:color="auto"/>
              </w:divBdr>
            </w:div>
            <w:div w:id="349576342">
              <w:marLeft w:val="0"/>
              <w:marRight w:val="0"/>
              <w:marTop w:val="0"/>
              <w:marBottom w:val="0"/>
              <w:divBdr>
                <w:top w:val="none" w:sz="0" w:space="0" w:color="auto"/>
                <w:left w:val="none" w:sz="0" w:space="0" w:color="auto"/>
                <w:bottom w:val="none" w:sz="0" w:space="0" w:color="auto"/>
                <w:right w:val="none" w:sz="0" w:space="0" w:color="auto"/>
              </w:divBdr>
            </w:div>
            <w:div w:id="349576610">
              <w:marLeft w:val="0"/>
              <w:marRight w:val="0"/>
              <w:marTop w:val="0"/>
              <w:marBottom w:val="0"/>
              <w:divBdr>
                <w:top w:val="none" w:sz="0" w:space="0" w:color="auto"/>
                <w:left w:val="none" w:sz="0" w:space="0" w:color="auto"/>
                <w:bottom w:val="none" w:sz="0" w:space="0" w:color="auto"/>
                <w:right w:val="none" w:sz="0" w:space="0" w:color="auto"/>
              </w:divBdr>
            </w:div>
            <w:div w:id="349577000">
              <w:marLeft w:val="0"/>
              <w:marRight w:val="0"/>
              <w:marTop w:val="0"/>
              <w:marBottom w:val="0"/>
              <w:divBdr>
                <w:top w:val="none" w:sz="0" w:space="0" w:color="auto"/>
                <w:left w:val="none" w:sz="0" w:space="0" w:color="auto"/>
                <w:bottom w:val="none" w:sz="0" w:space="0" w:color="auto"/>
                <w:right w:val="none" w:sz="0" w:space="0" w:color="auto"/>
              </w:divBdr>
            </w:div>
            <w:div w:id="349578896">
              <w:marLeft w:val="0"/>
              <w:marRight w:val="0"/>
              <w:marTop w:val="0"/>
              <w:marBottom w:val="0"/>
              <w:divBdr>
                <w:top w:val="none" w:sz="0" w:space="0" w:color="auto"/>
                <w:left w:val="none" w:sz="0" w:space="0" w:color="auto"/>
                <w:bottom w:val="none" w:sz="0" w:space="0" w:color="auto"/>
                <w:right w:val="none" w:sz="0" w:space="0" w:color="auto"/>
              </w:divBdr>
            </w:div>
            <w:div w:id="349580793">
              <w:marLeft w:val="0"/>
              <w:marRight w:val="0"/>
              <w:marTop w:val="0"/>
              <w:marBottom w:val="0"/>
              <w:divBdr>
                <w:top w:val="none" w:sz="0" w:space="0" w:color="auto"/>
                <w:left w:val="none" w:sz="0" w:space="0" w:color="auto"/>
                <w:bottom w:val="none" w:sz="0" w:space="0" w:color="auto"/>
                <w:right w:val="none" w:sz="0" w:space="0" w:color="auto"/>
              </w:divBdr>
            </w:div>
            <w:div w:id="349582227">
              <w:marLeft w:val="0"/>
              <w:marRight w:val="0"/>
              <w:marTop w:val="0"/>
              <w:marBottom w:val="0"/>
              <w:divBdr>
                <w:top w:val="none" w:sz="0" w:space="0" w:color="auto"/>
                <w:left w:val="none" w:sz="0" w:space="0" w:color="auto"/>
                <w:bottom w:val="none" w:sz="0" w:space="0" w:color="auto"/>
                <w:right w:val="none" w:sz="0" w:space="0" w:color="auto"/>
              </w:divBdr>
            </w:div>
            <w:div w:id="349584226">
              <w:marLeft w:val="0"/>
              <w:marRight w:val="0"/>
              <w:marTop w:val="0"/>
              <w:marBottom w:val="0"/>
              <w:divBdr>
                <w:top w:val="none" w:sz="0" w:space="0" w:color="auto"/>
                <w:left w:val="none" w:sz="0" w:space="0" w:color="auto"/>
                <w:bottom w:val="none" w:sz="0" w:space="0" w:color="auto"/>
                <w:right w:val="none" w:sz="0" w:space="0" w:color="auto"/>
              </w:divBdr>
            </w:div>
            <w:div w:id="349585690">
              <w:marLeft w:val="0"/>
              <w:marRight w:val="0"/>
              <w:marTop w:val="0"/>
              <w:marBottom w:val="0"/>
              <w:divBdr>
                <w:top w:val="none" w:sz="0" w:space="0" w:color="auto"/>
                <w:left w:val="none" w:sz="0" w:space="0" w:color="auto"/>
                <w:bottom w:val="none" w:sz="0" w:space="0" w:color="auto"/>
                <w:right w:val="none" w:sz="0" w:space="0" w:color="auto"/>
              </w:divBdr>
            </w:div>
            <w:div w:id="349588202">
              <w:marLeft w:val="0"/>
              <w:marRight w:val="0"/>
              <w:marTop w:val="0"/>
              <w:marBottom w:val="0"/>
              <w:divBdr>
                <w:top w:val="none" w:sz="0" w:space="0" w:color="auto"/>
                <w:left w:val="none" w:sz="0" w:space="0" w:color="auto"/>
                <w:bottom w:val="none" w:sz="0" w:space="0" w:color="auto"/>
                <w:right w:val="none" w:sz="0" w:space="0" w:color="auto"/>
              </w:divBdr>
            </w:div>
            <w:div w:id="349590267">
              <w:marLeft w:val="0"/>
              <w:marRight w:val="0"/>
              <w:marTop w:val="0"/>
              <w:marBottom w:val="0"/>
              <w:divBdr>
                <w:top w:val="none" w:sz="0" w:space="0" w:color="auto"/>
                <w:left w:val="none" w:sz="0" w:space="0" w:color="auto"/>
                <w:bottom w:val="none" w:sz="0" w:space="0" w:color="auto"/>
                <w:right w:val="none" w:sz="0" w:space="0" w:color="auto"/>
              </w:divBdr>
            </w:div>
            <w:div w:id="349590548">
              <w:marLeft w:val="0"/>
              <w:marRight w:val="0"/>
              <w:marTop w:val="0"/>
              <w:marBottom w:val="0"/>
              <w:divBdr>
                <w:top w:val="none" w:sz="0" w:space="0" w:color="auto"/>
                <w:left w:val="none" w:sz="0" w:space="0" w:color="auto"/>
                <w:bottom w:val="none" w:sz="0" w:space="0" w:color="auto"/>
                <w:right w:val="none" w:sz="0" w:space="0" w:color="auto"/>
              </w:divBdr>
            </w:div>
            <w:div w:id="349591096">
              <w:marLeft w:val="0"/>
              <w:marRight w:val="0"/>
              <w:marTop w:val="0"/>
              <w:marBottom w:val="0"/>
              <w:divBdr>
                <w:top w:val="none" w:sz="0" w:space="0" w:color="auto"/>
                <w:left w:val="none" w:sz="0" w:space="0" w:color="auto"/>
                <w:bottom w:val="none" w:sz="0" w:space="0" w:color="auto"/>
                <w:right w:val="none" w:sz="0" w:space="0" w:color="auto"/>
              </w:divBdr>
            </w:div>
            <w:div w:id="349591124">
              <w:marLeft w:val="0"/>
              <w:marRight w:val="0"/>
              <w:marTop w:val="0"/>
              <w:marBottom w:val="0"/>
              <w:divBdr>
                <w:top w:val="none" w:sz="0" w:space="0" w:color="auto"/>
                <w:left w:val="none" w:sz="0" w:space="0" w:color="auto"/>
                <w:bottom w:val="none" w:sz="0" w:space="0" w:color="auto"/>
                <w:right w:val="none" w:sz="0" w:space="0" w:color="auto"/>
              </w:divBdr>
            </w:div>
            <w:div w:id="349592950">
              <w:marLeft w:val="0"/>
              <w:marRight w:val="0"/>
              <w:marTop w:val="0"/>
              <w:marBottom w:val="0"/>
              <w:divBdr>
                <w:top w:val="none" w:sz="0" w:space="0" w:color="auto"/>
                <w:left w:val="none" w:sz="0" w:space="0" w:color="auto"/>
                <w:bottom w:val="none" w:sz="0" w:space="0" w:color="auto"/>
                <w:right w:val="none" w:sz="0" w:space="0" w:color="auto"/>
              </w:divBdr>
            </w:div>
            <w:div w:id="349593546">
              <w:marLeft w:val="0"/>
              <w:marRight w:val="0"/>
              <w:marTop w:val="0"/>
              <w:marBottom w:val="0"/>
              <w:divBdr>
                <w:top w:val="none" w:sz="0" w:space="0" w:color="auto"/>
                <w:left w:val="none" w:sz="0" w:space="0" w:color="auto"/>
                <w:bottom w:val="none" w:sz="0" w:space="0" w:color="auto"/>
                <w:right w:val="none" w:sz="0" w:space="0" w:color="auto"/>
              </w:divBdr>
            </w:div>
            <w:div w:id="349595278">
              <w:marLeft w:val="0"/>
              <w:marRight w:val="0"/>
              <w:marTop w:val="0"/>
              <w:marBottom w:val="0"/>
              <w:divBdr>
                <w:top w:val="none" w:sz="0" w:space="0" w:color="auto"/>
                <w:left w:val="none" w:sz="0" w:space="0" w:color="auto"/>
                <w:bottom w:val="none" w:sz="0" w:space="0" w:color="auto"/>
                <w:right w:val="none" w:sz="0" w:space="0" w:color="auto"/>
              </w:divBdr>
            </w:div>
            <w:div w:id="349595671">
              <w:marLeft w:val="0"/>
              <w:marRight w:val="0"/>
              <w:marTop w:val="0"/>
              <w:marBottom w:val="0"/>
              <w:divBdr>
                <w:top w:val="none" w:sz="0" w:space="0" w:color="auto"/>
                <w:left w:val="none" w:sz="0" w:space="0" w:color="auto"/>
                <w:bottom w:val="none" w:sz="0" w:space="0" w:color="auto"/>
                <w:right w:val="none" w:sz="0" w:space="0" w:color="auto"/>
              </w:divBdr>
            </w:div>
            <w:div w:id="349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584">
      <w:marLeft w:val="0"/>
      <w:marRight w:val="0"/>
      <w:marTop w:val="0"/>
      <w:marBottom w:val="0"/>
      <w:divBdr>
        <w:top w:val="none" w:sz="0" w:space="0" w:color="auto"/>
        <w:left w:val="none" w:sz="0" w:space="0" w:color="auto"/>
        <w:bottom w:val="none" w:sz="0" w:space="0" w:color="auto"/>
        <w:right w:val="none" w:sz="0" w:space="0" w:color="auto"/>
      </w:divBdr>
    </w:div>
    <w:div w:id="349583586">
      <w:marLeft w:val="0"/>
      <w:marRight w:val="0"/>
      <w:marTop w:val="0"/>
      <w:marBottom w:val="0"/>
      <w:divBdr>
        <w:top w:val="none" w:sz="0" w:space="0" w:color="auto"/>
        <w:left w:val="none" w:sz="0" w:space="0" w:color="auto"/>
        <w:bottom w:val="none" w:sz="0" w:space="0" w:color="auto"/>
        <w:right w:val="none" w:sz="0" w:space="0" w:color="auto"/>
      </w:divBdr>
      <w:divsChild>
        <w:div w:id="349577601">
          <w:marLeft w:val="0"/>
          <w:marRight w:val="0"/>
          <w:marTop w:val="0"/>
          <w:marBottom w:val="0"/>
          <w:divBdr>
            <w:top w:val="none" w:sz="0" w:space="0" w:color="auto"/>
            <w:left w:val="none" w:sz="0" w:space="0" w:color="auto"/>
            <w:bottom w:val="none" w:sz="0" w:space="0" w:color="auto"/>
            <w:right w:val="none" w:sz="0" w:space="0" w:color="auto"/>
          </w:divBdr>
        </w:div>
        <w:div w:id="349578739">
          <w:marLeft w:val="0"/>
          <w:marRight w:val="0"/>
          <w:marTop w:val="0"/>
          <w:marBottom w:val="0"/>
          <w:divBdr>
            <w:top w:val="none" w:sz="0" w:space="0" w:color="auto"/>
            <w:left w:val="none" w:sz="0" w:space="0" w:color="auto"/>
            <w:bottom w:val="none" w:sz="0" w:space="0" w:color="auto"/>
            <w:right w:val="none" w:sz="0" w:space="0" w:color="auto"/>
          </w:divBdr>
        </w:div>
      </w:divsChild>
    </w:div>
    <w:div w:id="349583587">
      <w:marLeft w:val="0"/>
      <w:marRight w:val="0"/>
      <w:marTop w:val="0"/>
      <w:marBottom w:val="0"/>
      <w:divBdr>
        <w:top w:val="none" w:sz="0" w:space="0" w:color="auto"/>
        <w:left w:val="none" w:sz="0" w:space="0" w:color="auto"/>
        <w:bottom w:val="none" w:sz="0" w:space="0" w:color="auto"/>
        <w:right w:val="none" w:sz="0" w:space="0" w:color="auto"/>
      </w:divBdr>
    </w:div>
    <w:div w:id="349583601">
      <w:marLeft w:val="0"/>
      <w:marRight w:val="0"/>
      <w:marTop w:val="0"/>
      <w:marBottom w:val="0"/>
      <w:divBdr>
        <w:top w:val="none" w:sz="0" w:space="0" w:color="auto"/>
        <w:left w:val="none" w:sz="0" w:space="0" w:color="auto"/>
        <w:bottom w:val="none" w:sz="0" w:space="0" w:color="auto"/>
        <w:right w:val="none" w:sz="0" w:space="0" w:color="auto"/>
      </w:divBdr>
    </w:div>
    <w:div w:id="349583607">
      <w:marLeft w:val="0"/>
      <w:marRight w:val="0"/>
      <w:marTop w:val="0"/>
      <w:marBottom w:val="0"/>
      <w:divBdr>
        <w:top w:val="none" w:sz="0" w:space="0" w:color="auto"/>
        <w:left w:val="none" w:sz="0" w:space="0" w:color="auto"/>
        <w:bottom w:val="none" w:sz="0" w:space="0" w:color="auto"/>
        <w:right w:val="none" w:sz="0" w:space="0" w:color="auto"/>
      </w:divBdr>
      <w:divsChild>
        <w:div w:id="349601960">
          <w:marLeft w:val="0"/>
          <w:marRight w:val="0"/>
          <w:marTop w:val="0"/>
          <w:marBottom w:val="0"/>
          <w:divBdr>
            <w:top w:val="none" w:sz="0" w:space="0" w:color="auto"/>
            <w:left w:val="none" w:sz="0" w:space="0" w:color="auto"/>
            <w:bottom w:val="none" w:sz="0" w:space="0" w:color="auto"/>
            <w:right w:val="none" w:sz="0" w:space="0" w:color="auto"/>
          </w:divBdr>
        </w:div>
      </w:divsChild>
    </w:div>
    <w:div w:id="349583610">
      <w:marLeft w:val="0"/>
      <w:marRight w:val="0"/>
      <w:marTop w:val="0"/>
      <w:marBottom w:val="0"/>
      <w:divBdr>
        <w:top w:val="none" w:sz="0" w:space="0" w:color="auto"/>
        <w:left w:val="none" w:sz="0" w:space="0" w:color="auto"/>
        <w:bottom w:val="none" w:sz="0" w:space="0" w:color="auto"/>
        <w:right w:val="none" w:sz="0" w:space="0" w:color="auto"/>
      </w:divBdr>
    </w:div>
    <w:div w:id="349583613">
      <w:marLeft w:val="0"/>
      <w:marRight w:val="0"/>
      <w:marTop w:val="0"/>
      <w:marBottom w:val="0"/>
      <w:divBdr>
        <w:top w:val="none" w:sz="0" w:space="0" w:color="auto"/>
        <w:left w:val="none" w:sz="0" w:space="0" w:color="auto"/>
        <w:bottom w:val="none" w:sz="0" w:space="0" w:color="auto"/>
        <w:right w:val="none" w:sz="0" w:space="0" w:color="auto"/>
      </w:divBdr>
      <w:divsChild>
        <w:div w:id="349581596">
          <w:marLeft w:val="0"/>
          <w:marRight w:val="0"/>
          <w:marTop w:val="0"/>
          <w:marBottom w:val="0"/>
          <w:divBdr>
            <w:top w:val="none" w:sz="0" w:space="0" w:color="auto"/>
            <w:left w:val="none" w:sz="0" w:space="0" w:color="auto"/>
            <w:bottom w:val="none" w:sz="0" w:space="0" w:color="auto"/>
            <w:right w:val="none" w:sz="0" w:space="0" w:color="auto"/>
          </w:divBdr>
        </w:div>
      </w:divsChild>
    </w:div>
    <w:div w:id="349583621">
      <w:marLeft w:val="0"/>
      <w:marRight w:val="0"/>
      <w:marTop w:val="0"/>
      <w:marBottom w:val="0"/>
      <w:divBdr>
        <w:top w:val="none" w:sz="0" w:space="0" w:color="auto"/>
        <w:left w:val="none" w:sz="0" w:space="0" w:color="auto"/>
        <w:bottom w:val="none" w:sz="0" w:space="0" w:color="auto"/>
        <w:right w:val="none" w:sz="0" w:space="0" w:color="auto"/>
      </w:divBdr>
    </w:div>
    <w:div w:id="349583623">
      <w:marLeft w:val="0"/>
      <w:marRight w:val="0"/>
      <w:marTop w:val="0"/>
      <w:marBottom w:val="0"/>
      <w:divBdr>
        <w:top w:val="none" w:sz="0" w:space="0" w:color="auto"/>
        <w:left w:val="none" w:sz="0" w:space="0" w:color="auto"/>
        <w:bottom w:val="none" w:sz="0" w:space="0" w:color="auto"/>
        <w:right w:val="none" w:sz="0" w:space="0" w:color="auto"/>
      </w:divBdr>
      <w:divsChild>
        <w:div w:id="349597905">
          <w:marLeft w:val="0"/>
          <w:marRight w:val="0"/>
          <w:marTop w:val="0"/>
          <w:marBottom w:val="0"/>
          <w:divBdr>
            <w:top w:val="none" w:sz="0" w:space="0" w:color="auto"/>
            <w:left w:val="none" w:sz="0" w:space="0" w:color="auto"/>
            <w:bottom w:val="none" w:sz="0" w:space="0" w:color="auto"/>
            <w:right w:val="none" w:sz="0" w:space="0" w:color="auto"/>
          </w:divBdr>
        </w:div>
      </w:divsChild>
    </w:div>
    <w:div w:id="349583627">
      <w:marLeft w:val="0"/>
      <w:marRight w:val="0"/>
      <w:marTop w:val="0"/>
      <w:marBottom w:val="0"/>
      <w:divBdr>
        <w:top w:val="none" w:sz="0" w:space="0" w:color="auto"/>
        <w:left w:val="none" w:sz="0" w:space="0" w:color="auto"/>
        <w:bottom w:val="none" w:sz="0" w:space="0" w:color="auto"/>
        <w:right w:val="none" w:sz="0" w:space="0" w:color="auto"/>
      </w:divBdr>
    </w:div>
    <w:div w:id="349583628">
      <w:marLeft w:val="0"/>
      <w:marRight w:val="0"/>
      <w:marTop w:val="0"/>
      <w:marBottom w:val="0"/>
      <w:divBdr>
        <w:top w:val="none" w:sz="0" w:space="0" w:color="auto"/>
        <w:left w:val="none" w:sz="0" w:space="0" w:color="auto"/>
        <w:bottom w:val="none" w:sz="0" w:space="0" w:color="auto"/>
        <w:right w:val="none" w:sz="0" w:space="0" w:color="auto"/>
      </w:divBdr>
    </w:div>
    <w:div w:id="349583633">
      <w:marLeft w:val="0"/>
      <w:marRight w:val="0"/>
      <w:marTop w:val="0"/>
      <w:marBottom w:val="0"/>
      <w:divBdr>
        <w:top w:val="none" w:sz="0" w:space="0" w:color="auto"/>
        <w:left w:val="none" w:sz="0" w:space="0" w:color="auto"/>
        <w:bottom w:val="none" w:sz="0" w:space="0" w:color="auto"/>
        <w:right w:val="none" w:sz="0" w:space="0" w:color="auto"/>
      </w:divBdr>
      <w:divsChild>
        <w:div w:id="349594847">
          <w:marLeft w:val="0"/>
          <w:marRight w:val="0"/>
          <w:marTop w:val="0"/>
          <w:marBottom w:val="0"/>
          <w:divBdr>
            <w:top w:val="none" w:sz="0" w:space="0" w:color="auto"/>
            <w:left w:val="none" w:sz="0" w:space="0" w:color="auto"/>
            <w:bottom w:val="none" w:sz="0" w:space="0" w:color="auto"/>
            <w:right w:val="none" w:sz="0" w:space="0" w:color="auto"/>
          </w:divBdr>
          <w:divsChild>
            <w:div w:id="349589097">
              <w:marLeft w:val="0"/>
              <w:marRight w:val="0"/>
              <w:marTop w:val="0"/>
              <w:marBottom w:val="0"/>
              <w:divBdr>
                <w:top w:val="none" w:sz="0" w:space="0" w:color="auto"/>
                <w:left w:val="none" w:sz="0" w:space="0" w:color="auto"/>
                <w:bottom w:val="none" w:sz="0" w:space="0" w:color="auto"/>
                <w:right w:val="none" w:sz="0" w:space="0" w:color="auto"/>
              </w:divBdr>
            </w:div>
            <w:div w:id="349593734">
              <w:marLeft w:val="0"/>
              <w:marRight w:val="0"/>
              <w:marTop w:val="0"/>
              <w:marBottom w:val="0"/>
              <w:divBdr>
                <w:top w:val="none" w:sz="0" w:space="0" w:color="auto"/>
                <w:left w:val="none" w:sz="0" w:space="0" w:color="auto"/>
                <w:bottom w:val="none" w:sz="0" w:space="0" w:color="auto"/>
                <w:right w:val="none" w:sz="0" w:space="0" w:color="auto"/>
              </w:divBdr>
              <w:divsChild>
                <w:div w:id="349578167">
                  <w:marLeft w:val="0"/>
                  <w:marRight w:val="0"/>
                  <w:marTop w:val="0"/>
                  <w:marBottom w:val="0"/>
                  <w:divBdr>
                    <w:top w:val="none" w:sz="0" w:space="0" w:color="auto"/>
                    <w:left w:val="none" w:sz="0" w:space="0" w:color="auto"/>
                    <w:bottom w:val="none" w:sz="0" w:space="0" w:color="auto"/>
                    <w:right w:val="none" w:sz="0" w:space="0" w:color="auto"/>
                  </w:divBdr>
                  <w:divsChild>
                    <w:div w:id="349592671">
                      <w:marLeft w:val="0"/>
                      <w:marRight w:val="0"/>
                      <w:marTop w:val="0"/>
                      <w:marBottom w:val="0"/>
                      <w:divBdr>
                        <w:top w:val="none" w:sz="0" w:space="0" w:color="auto"/>
                        <w:left w:val="none" w:sz="0" w:space="0" w:color="auto"/>
                        <w:bottom w:val="none" w:sz="0" w:space="0" w:color="auto"/>
                        <w:right w:val="none" w:sz="0" w:space="0" w:color="auto"/>
                      </w:divBdr>
                    </w:div>
                  </w:divsChild>
                </w:div>
                <w:div w:id="349580765">
                  <w:marLeft w:val="0"/>
                  <w:marRight w:val="0"/>
                  <w:marTop w:val="0"/>
                  <w:marBottom w:val="0"/>
                  <w:divBdr>
                    <w:top w:val="none" w:sz="0" w:space="0" w:color="auto"/>
                    <w:left w:val="none" w:sz="0" w:space="0" w:color="auto"/>
                    <w:bottom w:val="none" w:sz="0" w:space="0" w:color="auto"/>
                    <w:right w:val="none" w:sz="0" w:space="0" w:color="auto"/>
                  </w:divBdr>
                  <w:divsChild>
                    <w:div w:id="349576512">
                      <w:marLeft w:val="0"/>
                      <w:marRight w:val="0"/>
                      <w:marTop w:val="0"/>
                      <w:marBottom w:val="0"/>
                      <w:divBdr>
                        <w:top w:val="none" w:sz="0" w:space="0" w:color="auto"/>
                        <w:left w:val="none" w:sz="0" w:space="0" w:color="auto"/>
                        <w:bottom w:val="none" w:sz="0" w:space="0" w:color="auto"/>
                        <w:right w:val="none" w:sz="0" w:space="0" w:color="auto"/>
                      </w:divBdr>
                    </w:div>
                  </w:divsChild>
                </w:div>
                <w:div w:id="349583491">
                  <w:marLeft w:val="0"/>
                  <w:marRight w:val="0"/>
                  <w:marTop w:val="0"/>
                  <w:marBottom w:val="0"/>
                  <w:divBdr>
                    <w:top w:val="none" w:sz="0" w:space="0" w:color="auto"/>
                    <w:left w:val="none" w:sz="0" w:space="0" w:color="auto"/>
                    <w:bottom w:val="none" w:sz="0" w:space="0" w:color="auto"/>
                    <w:right w:val="none" w:sz="0" w:space="0" w:color="auto"/>
                  </w:divBdr>
                  <w:divsChild>
                    <w:div w:id="34957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634">
      <w:marLeft w:val="0"/>
      <w:marRight w:val="0"/>
      <w:marTop w:val="0"/>
      <w:marBottom w:val="0"/>
      <w:divBdr>
        <w:top w:val="none" w:sz="0" w:space="0" w:color="auto"/>
        <w:left w:val="none" w:sz="0" w:space="0" w:color="auto"/>
        <w:bottom w:val="none" w:sz="0" w:space="0" w:color="auto"/>
        <w:right w:val="none" w:sz="0" w:space="0" w:color="auto"/>
      </w:divBdr>
    </w:div>
    <w:div w:id="349583637">
      <w:marLeft w:val="0"/>
      <w:marRight w:val="0"/>
      <w:marTop w:val="0"/>
      <w:marBottom w:val="0"/>
      <w:divBdr>
        <w:top w:val="none" w:sz="0" w:space="0" w:color="auto"/>
        <w:left w:val="none" w:sz="0" w:space="0" w:color="auto"/>
        <w:bottom w:val="none" w:sz="0" w:space="0" w:color="auto"/>
        <w:right w:val="none" w:sz="0" w:space="0" w:color="auto"/>
      </w:divBdr>
    </w:div>
    <w:div w:id="349583644">
      <w:marLeft w:val="0"/>
      <w:marRight w:val="0"/>
      <w:marTop w:val="0"/>
      <w:marBottom w:val="0"/>
      <w:divBdr>
        <w:top w:val="none" w:sz="0" w:space="0" w:color="auto"/>
        <w:left w:val="none" w:sz="0" w:space="0" w:color="auto"/>
        <w:bottom w:val="none" w:sz="0" w:space="0" w:color="auto"/>
        <w:right w:val="none" w:sz="0" w:space="0" w:color="auto"/>
      </w:divBdr>
    </w:div>
    <w:div w:id="349583652">
      <w:marLeft w:val="0"/>
      <w:marRight w:val="0"/>
      <w:marTop w:val="0"/>
      <w:marBottom w:val="0"/>
      <w:divBdr>
        <w:top w:val="none" w:sz="0" w:space="0" w:color="auto"/>
        <w:left w:val="none" w:sz="0" w:space="0" w:color="auto"/>
        <w:bottom w:val="none" w:sz="0" w:space="0" w:color="auto"/>
        <w:right w:val="none" w:sz="0" w:space="0" w:color="auto"/>
      </w:divBdr>
    </w:div>
    <w:div w:id="349583653">
      <w:marLeft w:val="0"/>
      <w:marRight w:val="0"/>
      <w:marTop w:val="0"/>
      <w:marBottom w:val="0"/>
      <w:divBdr>
        <w:top w:val="none" w:sz="0" w:space="0" w:color="auto"/>
        <w:left w:val="none" w:sz="0" w:space="0" w:color="auto"/>
        <w:bottom w:val="none" w:sz="0" w:space="0" w:color="auto"/>
        <w:right w:val="none" w:sz="0" w:space="0" w:color="auto"/>
      </w:divBdr>
    </w:div>
    <w:div w:id="349583654">
      <w:marLeft w:val="0"/>
      <w:marRight w:val="0"/>
      <w:marTop w:val="0"/>
      <w:marBottom w:val="0"/>
      <w:divBdr>
        <w:top w:val="none" w:sz="0" w:space="0" w:color="auto"/>
        <w:left w:val="none" w:sz="0" w:space="0" w:color="auto"/>
        <w:bottom w:val="none" w:sz="0" w:space="0" w:color="auto"/>
        <w:right w:val="none" w:sz="0" w:space="0" w:color="auto"/>
      </w:divBdr>
      <w:divsChild>
        <w:div w:id="349591304">
          <w:marLeft w:val="0"/>
          <w:marRight w:val="0"/>
          <w:marTop w:val="0"/>
          <w:marBottom w:val="0"/>
          <w:divBdr>
            <w:top w:val="none" w:sz="0" w:space="0" w:color="auto"/>
            <w:left w:val="none" w:sz="0" w:space="0" w:color="auto"/>
            <w:bottom w:val="none" w:sz="0" w:space="0" w:color="auto"/>
            <w:right w:val="none" w:sz="0" w:space="0" w:color="auto"/>
          </w:divBdr>
        </w:div>
      </w:divsChild>
    </w:div>
    <w:div w:id="349583655">
      <w:marLeft w:val="0"/>
      <w:marRight w:val="0"/>
      <w:marTop w:val="0"/>
      <w:marBottom w:val="0"/>
      <w:divBdr>
        <w:top w:val="none" w:sz="0" w:space="0" w:color="auto"/>
        <w:left w:val="none" w:sz="0" w:space="0" w:color="auto"/>
        <w:bottom w:val="none" w:sz="0" w:space="0" w:color="auto"/>
        <w:right w:val="none" w:sz="0" w:space="0" w:color="auto"/>
      </w:divBdr>
      <w:divsChild>
        <w:div w:id="349597591">
          <w:marLeft w:val="0"/>
          <w:marRight w:val="0"/>
          <w:marTop w:val="150"/>
          <w:marBottom w:val="365"/>
          <w:divBdr>
            <w:top w:val="none" w:sz="0" w:space="0" w:color="auto"/>
            <w:left w:val="none" w:sz="0" w:space="0" w:color="auto"/>
            <w:bottom w:val="none" w:sz="0" w:space="0" w:color="auto"/>
            <w:right w:val="none" w:sz="0" w:space="0" w:color="auto"/>
          </w:divBdr>
        </w:div>
        <w:div w:id="349598466">
          <w:marLeft w:val="0"/>
          <w:marRight w:val="0"/>
          <w:marTop w:val="107"/>
          <w:marBottom w:val="322"/>
          <w:divBdr>
            <w:top w:val="none" w:sz="0" w:space="0" w:color="auto"/>
            <w:left w:val="none" w:sz="0" w:space="0" w:color="auto"/>
            <w:bottom w:val="none" w:sz="0" w:space="0" w:color="auto"/>
            <w:right w:val="none" w:sz="0" w:space="0" w:color="auto"/>
          </w:divBdr>
        </w:div>
      </w:divsChild>
    </w:div>
    <w:div w:id="349583663">
      <w:marLeft w:val="0"/>
      <w:marRight w:val="0"/>
      <w:marTop w:val="0"/>
      <w:marBottom w:val="0"/>
      <w:divBdr>
        <w:top w:val="none" w:sz="0" w:space="0" w:color="auto"/>
        <w:left w:val="none" w:sz="0" w:space="0" w:color="auto"/>
        <w:bottom w:val="none" w:sz="0" w:space="0" w:color="auto"/>
        <w:right w:val="none" w:sz="0" w:space="0" w:color="auto"/>
      </w:divBdr>
    </w:div>
    <w:div w:id="349583667">
      <w:marLeft w:val="0"/>
      <w:marRight w:val="0"/>
      <w:marTop w:val="0"/>
      <w:marBottom w:val="0"/>
      <w:divBdr>
        <w:top w:val="none" w:sz="0" w:space="0" w:color="auto"/>
        <w:left w:val="none" w:sz="0" w:space="0" w:color="auto"/>
        <w:bottom w:val="none" w:sz="0" w:space="0" w:color="auto"/>
        <w:right w:val="none" w:sz="0" w:space="0" w:color="auto"/>
      </w:divBdr>
      <w:divsChild>
        <w:div w:id="349575028">
          <w:marLeft w:val="0"/>
          <w:marRight w:val="0"/>
          <w:marTop w:val="0"/>
          <w:marBottom w:val="0"/>
          <w:divBdr>
            <w:top w:val="none" w:sz="0" w:space="0" w:color="auto"/>
            <w:left w:val="none" w:sz="0" w:space="0" w:color="auto"/>
            <w:bottom w:val="none" w:sz="0" w:space="0" w:color="auto"/>
            <w:right w:val="none" w:sz="0" w:space="0" w:color="auto"/>
          </w:divBdr>
        </w:div>
        <w:div w:id="349587241">
          <w:marLeft w:val="0"/>
          <w:marRight w:val="0"/>
          <w:marTop w:val="0"/>
          <w:marBottom w:val="0"/>
          <w:divBdr>
            <w:top w:val="none" w:sz="0" w:space="0" w:color="auto"/>
            <w:left w:val="none" w:sz="0" w:space="0" w:color="auto"/>
            <w:bottom w:val="none" w:sz="0" w:space="0" w:color="auto"/>
            <w:right w:val="none" w:sz="0" w:space="0" w:color="auto"/>
          </w:divBdr>
        </w:div>
      </w:divsChild>
    </w:div>
    <w:div w:id="349583669">
      <w:marLeft w:val="0"/>
      <w:marRight w:val="0"/>
      <w:marTop w:val="0"/>
      <w:marBottom w:val="0"/>
      <w:divBdr>
        <w:top w:val="none" w:sz="0" w:space="0" w:color="auto"/>
        <w:left w:val="none" w:sz="0" w:space="0" w:color="auto"/>
        <w:bottom w:val="none" w:sz="0" w:space="0" w:color="auto"/>
        <w:right w:val="none" w:sz="0" w:space="0" w:color="auto"/>
      </w:divBdr>
    </w:div>
    <w:div w:id="349583674">
      <w:marLeft w:val="0"/>
      <w:marRight w:val="0"/>
      <w:marTop w:val="0"/>
      <w:marBottom w:val="0"/>
      <w:divBdr>
        <w:top w:val="none" w:sz="0" w:space="0" w:color="auto"/>
        <w:left w:val="none" w:sz="0" w:space="0" w:color="auto"/>
        <w:bottom w:val="none" w:sz="0" w:space="0" w:color="auto"/>
        <w:right w:val="none" w:sz="0" w:space="0" w:color="auto"/>
      </w:divBdr>
      <w:divsChild>
        <w:div w:id="349584018">
          <w:marLeft w:val="0"/>
          <w:marRight w:val="0"/>
          <w:marTop w:val="0"/>
          <w:marBottom w:val="0"/>
          <w:divBdr>
            <w:top w:val="none" w:sz="0" w:space="0" w:color="auto"/>
            <w:left w:val="none" w:sz="0" w:space="0" w:color="auto"/>
            <w:bottom w:val="none" w:sz="0" w:space="0" w:color="auto"/>
            <w:right w:val="none" w:sz="0" w:space="0" w:color="auto"/>
          </w:divBdr>
          <w:divsChild>
            <w:div w:id="349597052">
              <w:marLeft w:val="0"/>
              <w:marRight w:val="0"/>
              <w:marTop w:val="0"/>
              <w:marBottom w:val="0"/>
              <w:divBdr>
                <w:top w:val="none" w:sz="0" w:space="0" w:color="auto"/>
                <w:left w:val="none" w:sz="0" w:space="0" w:color="auto"/>
                <w:bottom w:val="none" w:sz="0" w:space="0" w:color="auto"/>
                <w:right w:val="none" w:sz="0" w:space="0" w:color="auto"/>
              </w:divBdr>
              <w:divsChild>
                <w:div w:id="349584978">
                  <w:marLeft w:val="0"/>
                  <w:marRight w:val="0"/>
                  <w:marTop w:val="0"/>
                  <w:marBottom w:val="0"/>
                  <w:divBdr>
                    <w:top w:val="none" w:sz="0" w:space="0" w:color="auto"/>
                    <w:left w:val="none" w:sz="0" w:space="0" w:color="auto"/>
                    <w:bottom w:val="none" w:sz="0" w:space="0" w:color="auto"/>
                    <w:right w:val="none" w:sz="0" w:space="0" w:color="auto"/>
                  </w:divBdr>
                  <w:divsChild>
                    <w:div w:id="3495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677">
      <w:marLeft w:val="0"/>
      <w:marRight w:val="0"/>
      <w:marTop w:val="0"/>
      <w:marBottom w:val="0"/>
      <w:divBdr>
        <w:top w:val="none" w:sz="0" w:space="0" w:color="auto"/>
        <w:left w:val="none" w:sz="0" w:space="0" w:color="auto"/>
        <w:bottom w:val="none" w:sz="0" w:space="0" w:color="auto"/>
        <w:right w:val="none" w:sz="0" w:space="0" w:color="auto"/>
      </w:divBdr>
      <w:divsChild>
        <w:div w:id="349583696">
          <w:marLeft w:val="0"/>
          <w:marRight w:val="0"/>
          <w:marTop w:val="0"/>
          <w:marBottom w:val="0"/>
          <w:divBdr>
            <w:top w:val="none" w:sz="0" w:space="0" w:color="auto"/>
            <w:left w:val="none" w:sz="0" w:space="0" w:color="auto"/>
            <w:bottom w:val="none" w:sz="0" w:space="0" w:color="auto"/>
            <w:right w:val="none" w:sz="0" w:space="0" w:color="auto"/>
          </w:divBdr>
        </w:div>
        <w:div w:id="349601005">
          <w:marLeft w:val="0"/>
          <w:marRight w:val="0"/>
          <w:marTop w:val="0"/>
          <w:marBottom w:val="0"/>
          <w:divBdr>
            <w:top w:val="none" w:sz="0" w:space="0" w:color="auto"/>
            <w:left w:val="none" w:sz="0" w:space="0" w:color="auto"/>
            <w:bottom w:val="none" w:sz="0" w:space="0" w:color="auto"/>
            <w:right w:val="none" w:sz="0" w:space="0" w:color="auto"/>
          </w:divBdr>
        </w:div>
      </w:divsChild>
    </w:div>
    <w:div w:id="349583683">
      <w:marLeft w:val="0"/>
      <w:marRight w:val="0"/>
      <w:marTop w:val="0"/>
      <w:marBottom w:val="0"/>
      <w:divBdr>
        <w:top w:val="none" w:sz="0" w:space="0" w:color="auto"/>
        <w:left w:val="none" w:sz="0" w:space="0" w:color="auto"/>
        <w:bottom w:val="none" w:sz="0" w:space="0" w:color="auto"/>
        <w:right w:val="none" w:sz="0" w:space="0" w:color="auto"/>
      </w:divBdr>
    </w:div>
    <w:div w:id="349583684">
      <w:marLeft w:val="0"/>
      <w:marRight w:val="0"/>
      <w:marTop w:val="0"/>
      <w:marBottom w:val="0"/>
      <w:divBdr>
        <w:top w:val="none" w:sz="0" w:space="0" w:color="auto"/>
        <w:left w:val="none" w:sz="0" w:space="0" w:color="auto"/>
        <w:bottom w:val="none" w:sz="0" w:space="0" w:color="auto"/>
        <w:right w:val="none" w:sz="0" w:space="0" w:color="auto"/>
      </w:divBdr>
      <w:divsChild>
        <w:div w:id="349577256">
          <w:marLeft w:val="0"/>
          <w:marRight w:val="0"/>
          <w:marTop w:val="0"/>
          <w:marBottom w:val="0"/>
          <w:divBdr>
            <w:top w:val="none" w:sz="0" w:space="0" w:color="auto"/>
            <w:left w:val="none" w:sz="0" w:space="0" w:color="auto"/>
            <w:bottom w:val="none" w:sz="0" w:space="0" w:color="auto"/>
            <w:right w:val="none" w:sz="0" w:space="0" w:color="auto"/>
          </w:divBdr>
        </w:div>
      </w:divsChild>
    </w:div>
    <w:div w:id="349583691">
      <w:marLeft w:val="0"/>
      <w:marRight w:val="0"/>
      <w:marTop w:val="0"/>
      <w:marBottom w:val="0"/>
      <w:divBdr>
        <w:top w:val="none" w:sz="0" w:space="0" w:color="auto"/>
        <w:left w:val="none" w:sz="0" w:space="0" w:color="auto"/>
        <w:bottom w:val="none" w:sz="0" w:space="0" w:color="auto"/>
        <w:right w:val="none" w:sz="0" w:space="0" w:color="auto"/>
      </w:divBdr>
    </w:div>
    <w:div w:id="349583692">
      <w:marLeft w:val="0"/>
      <w:marRight w:val="0"/>
      <w:marTop w:val="0"/>
      <w:marBottom w:val="0"/>
      <w:divBdr>
        <w:top w:val="none" w:sz="0" w:space="0" w:color="auto"/>
        <w:left w:val="none" w:sz="0" w:space="0" w:color="auto"/>
        <w:bottom w:val="none" w:sz="0" w:space="0" w:color="auto"/>
        <w:right w:val="none" w:sz="0" w:space="0" w:color="auto"/>
      </w:divBdr>
      <w:divsChild>
        <w:div w:id="349575540">
          <w:marLeft w:val="0"/>
          <w:marRight w:val="0"/>
          <w:marTop w:val="0"/>
          <w:marBottom w:val="300"/>
          <w:divBdr>
            <w:top w:val="none" w:sz="0" w:space="0" w:color="auto"/>
            <w:left w:val="none" w:sz="0" w:space="0" w:color="auto"/>
            <w:bottom w:val="none" w:sz="0" w:space="0" w:color="auto"/>
            <w:right w:val="none" w:sz="0" w:space="0" w:color="auto"/>
          </w:divBdr>
        </w:div>
        <w:div w:id="349580685">
          <w:marLeft w:val="0"/>
          <w:marRight w:val="0"/>
          <w:marTop w:val="0"/>
          <w:marBottom w:val="240"/>
          <w:divBdr>
            <w:top w:val="none" w:sz="0" w:space="0" w:color="auto"/>
            <w:left w:val="none" w:sz="0" w:space="0" w:color="auto"/>
            <w:bottom w:val="none" w:sz="0" w:space="0" w:color="auto"/>
            <w:right w:val="none" w:sz="0" w:space="0" w:color="auto"/>
          </w:divBdr>
        </w:div>
      </w:divsChild>
    </w:div>
    <w:div w:id="349583710">
      <w:marLeft w:val="0"/>
      <w:marRight w:val="0"/>
      <w:marTop w:val="0"/>
      <w:marBottom w:val="0"/>
      <w:divBdr>
        <w:top w:val="none" w:sz="0" w:space="0" w:color="auto"/>
        <w:left w:val="none" w:sz="0" w:space="0" w:color="auto"/>
        <w:bottom w:val="none" w:sz="0" w:space="0" w:color="auto"/>
        <w:right w:val="none" w:sz="0" w:space="0" w:color="auto"/>
      </w:divBdr>
      <w:divsChild>
        <w:div w:id="349575824">
          <w:marLeft w:val="0"/>
          <w:marRight w:val="0"/>
          <w:marTop w:val="0"/>
          <w:marBottom w:val="0"/>
          <w:divBdr>
            <w:top w:val="none" w:sz="0" w:space="0" w:color="auto"/>
            <w:left w:val="none" w:sz="0" w:space="0" w:color="auto"/>
            <w:bottom w:val="none" w:sz="0" w:space="0" w:color="auto"/>
            <w:right w:val="none" w:sz="0" w:space="0" w:color="auto"/>
          </w:divBdr>
        </w:div>
      </w:divsChild>
    </w:div>
    <w:div w:id="349583716">
      <w:marLeft w:val="0"/>
      <w:marRight w:val="0"/>
      <w:marTop w:val="0"/>
      <w:marBottom w:val="0"/>
      <w:divBdr>
        <w:top w:val="none" w:sz="0" w:space="0" w:color="auto"/>
        <w:left w:val="none" w:sz="0" w:space="0" w:color="auto"/>
        <w:bottom w:val="none" w:sz="0" w:space="0" w:color="auto"/>
        <w:right w:val="none" w:sz="0" w:space="0" w:color="auto"/>
      </w:divBdr>
      <w:divsChild>
        <w:div w:id="349576041">
          <w:marLeft w:val="0"/>
          <w:marRight w:val="0"/>
          <w:marTop w:val="0"/>
          <w:marBottom w:val="0"/>
          <w:divBdr>
            <w:top w:val="none" w:sz="0" w:space="0" w:color="auto"/>
            <w:left w:val="none" w:sz="0" w:space="0" w:color="auto"/>
            <w:bottom w:val="none" w:sz="0" w:space="0" w:color="auto"/>
            <w:right w:val="none" w:sz="0" w:space="0" w:color="auto"/>
          </w:divBdr>
        </w:div>
        <w:div w:id="349580778">
          <w:marLeft w:val="0"/>
          <w:marRight w:val="0"/>
          <w:marTop w:val="0"/>
          <w:marBottom w:val="0"/>
          <w:divBdr>
            <w:top w:val="none" w:sz="0" w:space="0" w:color="auto"/>
            <w:left w:val="none" w:sz="0" w:space="0" w:color="auto"/>
            <w:bottom w:val="none" w:sz="0" w:space="0" w:color="auto"/>
            <w:right w:val="none" w:sz="0" w:space="0" w:color="auto"/>
          </w:divBdr>
        </w:div>
        <w:div w:id="349587532">
          <w:marLeft w:val="0"/>
          <w:marRight w:val="0"/>
          <w:marTop w:val="0"/>
          <w:marBottom w:val="0"/>
          <w:divBdr>
            <w:top w:val="none" w:sz="0" w:space="0" w:color="auto"/>
            <w:left w:val="none" w:sz="0" w:space="0" w:color="auto"/>
            <w:bottom w:val="none" w:sz="0" w:space="0" w:color="auto"/>
            <w:right w:val="none" w:sz="0" w:space="0" w:color="auto"/>
          </w:divBdr>
        </w:div>
        <w:div w:id="349599012">
          <w:marLeft w:val="0"/>
          <w:marRight w:val="0"/>
          <w:marTop w:val="0"/>
          <w:marBottom w:val="0"/>
          <w:divBdr>
            <w:top w:val="none" w:sz="0" w:space="0" w:color="auto"/>
            <w:left w:val="none" w:sz="0" w:space="0" w:color="auto"/>
            <w:bottom w:val="none" w:sz="0" w:space="0" w:color="auto"/>
            <w:right w:val="none" w:sz="0" w:space="0" w:color="auto"/>
          </w:divBdr>
        </w:div>
      </w:divsChild>
    </w:div>
    <w:div w:id="349583717">
      <w:marLeft w:val="0"/>
      <w:marRight w:val="0"/>
      <w:marTop w:val="0"/>
      <w:marBottom w:val="0"/>
      <w:divBdr>
        <w:top w:val="none" w:sz="0" w:space="0" w:color="auto"/>
        <w:left w:val="none" w:sz="0" w:space="0" w:color="auto"/>
        <w:bottom w:val="none" w:sz="0" w:space="0" w:color="auto"/>
        <w:right w:val="none" w:sz="0" w:space="0" w:color="auto"/>
      </w:divBdr>
    </w:div>
    <w:div w:id="349583719">
      <w:marLeft w:val="0"/>
      <w:marRight w:val="0"/>
      <w:marTop w:val="0"/>
      <w:marBottom w:val="0"/>
      <w:divBdr>
        <w:top w:val="none" w:sz="0" w:space="0" w:color="auto"/>
        <w:left w:val="none" w:sz="0" w:space="0" w:color="auto"/>
        <w:bottom w:val="none" w:sz="0" w:space="0" w:color="auto"/>
        <w:right w:val="none" w:sz="0" w:space="0" w:color="auto"/>
      </w:divBdr>
      <w:divsChild>
        <w:div w:id="349571730">
          <w:marLeft w:val="0"/>
          <w:marRight w:val="0"/>
          <w:marTop w:val="0"/>
          <w:marBottom w:val="0"/>
          <w:divBdr>
            <w:top w:val="none" w:sz="0" w:space="0" w:color="auto"/>
            <w:left w:val="none" w:sz="0" w:space="0" w:color="auto"/>
            <w:bottom w:val="none" w:sz="0" w:space="0" w:color="auto"/>
            <w:right w:val="none" w:sz="0" w:space="0" w:color="auto"/>
          </w:divBdr>
        </w:div>
        <w:div w:id="349592808">
          <w:marLeft w:val="0"/>
          <w:marRight w:val="0"/>
          <w:marTop w:val="0"/>
          <w:marBottom w:val="0"/>
          <w:divBdr>
            <w:top w:val="none" w:sz="0" w:space="0" w:color="auto"/>
            <w:left w:val="none" w:sz="0" w:space="0" w:color="auto"/>
            <w:bottom w:val="none" w:sz="0" w:space="0" w:color="auto"/>
            <w:right w:val="none" w:sz="0" w:space="0" w:color="auto"/>
          </w:divBdr>
        </w:div>
      </w:divsChild>
    </w:div>
    <w:div w:id="349583722">
      <w:marLeft w:val="0"/>
      <w:marRight w:val="0"/>
      <w:marTop w:val="0"/>
      <w:marBottom w:val="0"/>
      <w:divBdr>
        <w:top w:val="none" w:sz="0" w:space="0" w:color="auto"/>
        <w:left w:val="none" w:sz="0" w:space="0" w:color="auto"/>
        <w:bottom w:val="none" w:sz="0" w:space="0" w:color="auto"/>
        <w:right w:val="none" w:sz="0" w:space="0" w:color="auto"/>
      </w:divBdr>
      <w:divsChild>
        <w:div w:id="349590373">
          <w:marLeft w:val="0"/>
          <w:marRight w:val="0"/>
          <w:marTop w:val="0"/>
          <w:marBottom w:val="0"/>
          <w:divBdr>
            <w:top w:val="none" w:sz="0" w:space="0" w:color="auto"/>
            <w:left w:val="none" w:sz="0" w:space="0" w:color="auto"/>
            <w:bottom w:val="none" w:sz="0" w:space="0" w:color="auto"/>
            <w:right w:val="none" w:sz="0" w:space="0" w:color="auto"/>
          </w:divBdr>
        </w:div>
        <w:div w:id="349594217">
          <w:marLeft w:val="0"/>
          <w:marRight w:val="0"/>
          <w:marTop w:val="0"/>
          <w:marBottom w:val="0"/>
          <w:divBdr>
            <w:top w:val="none" w:sz="0" w:space="0" w:color="auto"/>
            <w:left w:val="none" w:sz="0" w:space="0" w:color="auto"/>
            <w:bottom w:val="none" w:sz="0" w:space="0" w:color="auto"/>
            <w:right w:val="none" w:sz="0" w:space="0" w:color="auto"/>
          </w:divBdr>
        </w:div>
      </w:divsChild>
    </w:div>
    <w:div w:id="349583727">
      <w:marLeft w:val="0"/>
      <w:marRight w:val="0"/>
      <w:marTop w:val="0"/>
      <w:marBottom w:val="0"/>
      <w:divBdr>
        <w:top w:val="none" w:sz="0" w:space="0" w:color="auto"/>
        <w:left w:val="none" w:sz="0" w:space="0" w:color="auto"/>
        <w:bottom w:val="none" w:sz="0" w:space="0" w:color="auto"/>
        <w:right w:val="none" w:sz="0" w:space="0" w:color="auto"/>
      </w:divBdr>
    </w:div>
    <w:div w:id="349583729">
      <w:marLeft w:val="0"/>
      <w:marRight w:val="0"/>
      <w:marTop w:val="0"/>
      <w:marBottom w:val="0"/>
      <w:divBdr>
        <w:top w:val="none" w:sz="0" w:space="0" w:color="auto"/>
        <w:left w:val="none" w:sz="0" w:space="0" w:color="auto"/>
        <w:bottom w:val="none" w:sz="0" w:space="0" w:color="auto"/>
        <w:right w:val="none" w:sz="0" w:space="0" w:color="auto"/>
      </w:divBdr>
    </w:div>
    <w:div w:id="349583731">
      <w:marLeft w:val="0"/>
      <w:marRight w:val="0"/>
      <w:marTop w:val="0"/>
      <w:marBottom w:val="0"/>
      <w:divBdr>
        <w:top w:val="none" w:sz="0" w:space="0" w:color="auto"/>
        <w:left w:val="none" w:sz="0" w:space="0" w:color="auto"/>
        <w:bottom w:val="none" w:sz="0" w:space="0" w:color="auto"/>
        <w:right w:val="none" w:sz="0" w:space="0" w:color="auto"/>
      </w:divBdr>
      <w:divsChild>
        <w:div w:id="349577274">
          <w:marLeft w:val="0"/>
          <w:marRight w:val="0"/>
          <w:marTop w:val="0"/>
          <w:marBottom w:val="0"/>
          <w:divBdr>
            <w:top w:val="none" w:sz="0" w:space="0" w:color="auto"/>
            <w:left w:val="none" w:sz="0" w:space="0" w:color="auto"/>
            <w:bottom w:val="none" w:sz="0" w:space="0" w:color="auto"/>
            <w:right w:val="none" w:sz="0" w:space="0" w:color="auto"/>
          </w:divBdr>
        </w:div>
      </w:divsChild>
    </w:div>
    <w:div w:id="349583733">
      <w:marLeft w:val="0"/>
      <w:marRight w:val="0"/>
      <w:marTop w:val="0"/>
      <w:marBottom w:val="0"/>
      <w:divBdr>
        <w:top w:val="none" w:sz="0" w:space="0" w:color="auto"/>
        <w:left w:val="none" w:sz="0" w:space="0" w:color="auto"/>
        <w:bottom w:val="none" w:sz="0" w:space="0" w:color="auto"/>
        <w:right w:val="none" w:sz="0" w:space="0" w:color="auto"/>
      </w:divBdr>
      <w:divsChild>
        <w:div w:id="349575545">
          <w:marLeft w:val="0"/>
          <w:marRight w:val="0"/>
          <w:marTop w:val="0"/>
          <w:marBottom w:val="0"/>
          <w:divBdr>
            <w:top w:val="none" w:sz="0" w:space="0" w:color="auto"/>
            <w:left w:val="none" w:sz="0" w:space="0" w:color="auto"/>
            <w:bottom w:val="none" w:sz="0" w:space="0" w:color="auto"/>
            <w:right w:val="none" w:sz="0" w:space="0" w:color="auto"/>
          </w:divBdr>
        </w:div>
        <w:div w:id="349578336">
          <w:marLeft w:val="0"/>
          <w:marRight w:val="0"/>
          <w:marTop w:val="0"/>
          <w:marBottom w:val="0"/>
          <w:divBdr>
            <w:top w:val="none" w:sz="0" w:space="0" w:color="auto"/>
            <w:left w:val="none" w:sz="0" w:space="0" w:color="auto"/>
            <w:bottom w:val="none" w:sz="0" w:space="0" w:color="auto"/>
            <w:right w:val="none" w:sz="0" w:space="0" w:color="auto"/>
          </w:divBdr>
        </w:div>
      </w:divsChild>
    </w:div>
    <w:div w:id="349583737">
      <w:marLeft w:val="0"/>
      <w:marRight w:val="0"/>
      <w:marTop w:val="0"/>
      <w:marBottom w:val="0"/>
      <w:divBdr>
        <w:top w:val="none" w:sz="0" w:space="0" w:color="auto"/>
        <w:left w:val="none" w:sz="0" w:space="0" w:color="auto"/>
        <w:bottom w:val="none" w:sz="0" w:space="0" w:color="auto"/>
        <w:right w:val="none" w:sz="0" w:space="0" w:color="auto"/>
      </w:divBdr>
      <w:divsChild>
        <w:div w:id="349571845">
          <w:marLeft w:val="0"/>
          <w:marRight w:val="0"/>
          <w:marTop w:val="0"/>
          <w:marBottom w:val="0"/>
          <w:divBdr>
            <w:top w:val="none" w:sz="0" w:space="0" w:color="auto"/>
            <w:left w:val="none" w:sz="0" w:space="0" w:color="auto"/>
            <w:bottom w:val="none" w:sz="0" w:space="0" w:color="auto"/>
            <w:right w:val="none" w:sz="0" w:space="0" w:color="auto"/>
          </w:divBdr>
          <w:divsChild>
            <w:div w:id="349571916">
              <w:marLeft w:val="0"/>
              <w:marRight w:val="0"/>
              <w:marTop w:val="0"/>
              <w:marBottom w:val="0"/>
              <w:divBdr>
                <w:top w:val="none" w:sz="0" w:space="0" w:color="auto"/>
                <w:left w:val="none" w:sz="0" w:space="0" w:color="auto"/>
                <w:bottom w:val="none" w:sz="0" w:space="0" w:color="auto"/>
                <w:right w:val="none" w:sz="0" w:space="0" w:color="auto"/>
              </w:divBdr>
              <w:divsChild>
                <w:div w:id="349576014">
                  <w:marLeft w:val="240"/>
                  <w:marRight w:val="0"/>
                  <w:marTop w:val="0"/>
                  <w:marBottom w:val="240"/>
                  <w:divBdr>
                    <w:top w:val="none" w:sz="0" w:space="0" w:color="auto"/>
                    <w:left w:val="none" w:sz="0" w:space="0" w:color="auto"/>
                    <w:bottom w:val="none" w:sz="0" w:space="0" w:color="auto"/>
                    <w:right w:val="none" w:sz="0" w:space="0" w:color="auto"/>
                  </w:divBdr>
                  <w:divsChild>
                    <w:div w:id="349587435">
                      <w:marLeft w:val="0"/>
                      <w:marRight w:val="0"/>
                      <w:marTop w:val="0"/>
                      <w:marBottom w:val="0"/>
                      <w:divBdr>
                        <w:top w:val="none" w:sz="0" w:space="0" w:color="auto"/>
                        <w:left w:val="none" w:sz="0" w:space="0" w:color="auto"/>
                        <w:bottom w:val="none" w:sz="0" w:space="0" w:color="auto"/>
                        <w:right w:val="none" w:sz="0" w:space="0" w:color="auto"/>
                      </w:divBdr>
                    </w:div>
                    <w:div w:id="349594924">
                      <w:marLeft w:val="0"/>
                      <w:marRight w:val="0"/>
                      <w:marTop w:val="0"/>
                      <w:marBottom w:val="0"/>
                      <w:divBdr>
                        <w:top w:val="none" w:sz="0" w:space="0" w:color="auto"/>
                        <w:left w:val="none" w:sz="0" w:space="0" w:color="auto"/>
                        <w:bottom w:val="none" w:sz="0" w:space="0" w:color="auto"/>
                        <w:right w:val="none" w:sz="0" w:space="0" w:color="auto"/>
                      </w:divBdr>
                      <w:divsChild>
                        <w:div w:id="349585705">
                          <w:marLeft w:val="-240"/>
                          <w:marRight w:val="-240"/>
                          <w:marTop w:val="0"/>
                          <w:marBottom w:val="0"/>
                          <w:divBdr>
                            <w:top w:val="none" w:sz="0" w:space="0" w:color="auto"/>
                            <w:left w:val="none" w:sz="0" w:space="0" w:color="auto"/>
                            <w:bottom w:val="none" w:sz="0" w:space="0" w:color="auto"/>
                            <w:right w:val="none" w:sz="0" w:space="0" w:color="auto"/>
                          </w:divBdr>
                          <w:divsChild>
                            <w:div w:id="349588900">
                              <w:marLeft w:val="240"/>
                              <w:marRight w:val="240"/>
                              <w:marTop w:val="0"/>
                              <w:marBottom w:val="0"/>
                              <w:divBdr>
                                <w:top w:val="none" w:sz="0" w:space="0" w:color="auto"/>
                                <w:left w:val="none" w:sz="0" w:space="0" w:color="auto"/>
                                <w:bottom w:val="none" w:sz="0" w:space="0" w:color="auto"/>
                                <w:right w:val="none" w:sz="0" w:space="0" w:color="auto"/>
                              </w:divBdr>
                            </w:div>
                            <w:div w:id="349589579">
                              <w:marLeft w:val="240"/>
                              <w:marRight w:val="240"/>
                              <w:marTop w:val="0"/>
                              <w:marBottom w:val="0"/>
                              <w:divBdr>
                                <w:top w:val="none" w:sz="0" w:space="0" w:color="auto"/>
                                <w:left w:val="none" w:sz="0" w:space="0" w:color="auto"/>
                                <w:bottom w:val="none" w:sz="0" w:space="0" w:color="auto"/>
                                <w:right w:val="none" w:sz="0" w:space="0" w:color="auto"/>
                              </w:divBdr>
                            </w:div>
                          </w:divsChild>
                        </w:div>
                        <w:div w:id="3495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048">
              <w:marLeft w:val="0"/>
              <w:marRight w:val="0"/>
              <w:marTop w:val="0"/>
              <w:marBottom w:val="0"/>
              <w:divBdr>
                <w:top w:val="none" w:sz="0" w:space="0" w:color="auto"/>
                <w:left w:val="none" w:sz="0" w:space="0" w:color="auto"/>
                <w:bottom w:val="none" w:sz="0" w:space="0" w:color="auto"/>
                <w:right w:val="none" w:sz="0" w:space="0" w:color="auto"/>
              </w:divBdr>
              <w:divsChild>
                <w:div w:id="349573478">
                  <w:marLeft w:val="0"/>
                  <w:marRight w:val="0"/>
                  <w:marTop w:val="0"/>
                  <w:marBottom w:val="240"/>
                  <w:divBdr>
                    <w:top w:val="none" w:sz="0" w:space="0" w:color="auto"/>
                    <w:left w:val="none" w:sz="0" w:space="0" w:color="auto"/>
                    <w:bottom w:val="none" w:sz="0" w:space="0" w:color="auto"/>
                    <w:right w:val="none" w:sz="0" w:space="0" w:color="auto"/>
                  </w:divBdr>
                  <w:divsChild>
                    <w:div w:id="349580522">
                      <w:marLeft w:val="0"/>
                      <w:marRight w:val="0"/>
                      <w:marTop w:val="0"/>
                      <w:marBottom w:val="0"/>
                      <w:divBdr>
                        <w:top w:val="none" w:sz="0" w:space="0" w:color="auto"/>
                        <w:left w:val="none" w:sz="0" w:space="0" w:color="auto"/>
                        <w:bottom w:val="none" w:sz="0" w:space="0" w:color="auto"/>
                        <w:right w:val="none" w:sz="0" w:space="0" w:color="auto"/>
                      </w:divBdr>
                      <w:divsChild>
                        <w:div w:id="349581901">
                          <w:marLeft w:val="-240"/>
                          <w:marRight w:val="-240"/>
                          <w:marTop w:val="0"/>
                          <w:marBottom w:val="0"/>
                          <w:divBdr>
                            <w:top w:val="none" w:sz="0" w:space="0" w:color="auto"/>
                            <w:left w:val="none" w:sz="0" w:space="0" w:color="auto"/>
                            <w:bottom w:val="none" w:sz="0" w:space="0" w:color="auto"/>
                            <w:right w:val="none" w:sz="0" w:space="0" w:color="auto"/>
                          </w:divBdr>
                          <w:divsChild>
                            <w:div w:id="349591047">
                              <w:marLeft w:val="240"/>
                              <w:marRight w:val="240"/>
                              <w:marTop w:val="0"/>
                              <w:marBottom w:val="0"/>
                              <w:divBdr>
                                <w:top w:val="none" w:sz="0" w:space="0" w:color="auto"/>
                                <w:left w:val="none" w:sz="0" w:space="0" w:color="auto"/>
                                <w:bottom w:val="none" w:sz="0" w:space="0" w:color="auto"/>
                                <w:right w:val="none" w:sz="0" w:space="0" w:color="auto"/>
                              </w:divBdr>
                            </w:div>
                          </w:divsChild>
                        </w:div>
                        <w:div w:id="349591623">
                          <w:marLeft w:val="0"/>
                          <w:marRight w:val="0"/>
                          <w:marTop w:val="0"/>
                          <w:marBottom w:val="0"/>
                          <w:divBdr>
                            <w:top w:val="none" w:sz="0" w:space="0" w:color="auto"/>
                            <w:left w:val="none" w:sz="0" w:space="0" w:color="auto"/>
                            <w:bottom w:val="none" w:sz="0" w:space="0" w:color="auto"/>
                            <w:right w:val="none" w:sz="0" w:space="0" w:color="auto"/>
                          </w:divBdr>
                        </w:div>
                      </w:divsChild>
                    </w:div>
                    <w:div w:id="349596330">
                      <w:marLeft w:val="0"/>
                      <w:marRight w:val="0"/>
                      <w:marTop w:val="0"/>
                      <w:marBottom w:val="0"/>
                      <w:divBdr>
                        <w:top w:val="none" w:sz="0" w:space="0" w:color="auto"/>
                        <w:left w:val="none" w:sz="0" w:space="0" w:color="auto"/>
                        <w:bottom w:val="none" w:sz="0" w:space="0" w:color="auto"/>
                        <w:right w:val="none" w:sz="0" w:space="0" w:color="auto"/>
                      </w:divBdr>
                      <w:divsChild>
                        <w:div w:id="349586930">
                          <w:marLeft w:val="0"/>
                          <w:marRight w:val="0"/>
                          <w:marTop w:val="0"/>
                          <w:marBottom w:val="0"/>
                          <w:divBdr>
                            <w:top w:val="none" w:sz="0" w:space="0" w:color="auto"/>
                            <w:left w:val="none" w:sz="0" w:space="0" w:color="auto"/>
                            <w:bottom w:val="none" w:sz="0" w:space="0" w:color="auto"/>
                            <w:right w:val="none" w:sz="0" w:space="0" w:color="auto"/>
                          </w:divBdr>
                          <w:divsChild>
                            <w:div w:id="34959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7937">
              <w:marLeft w:val="0"/>
              <w:marRight w:val="0"/>
              <w:marTop w:val="0"/>
              <w:marBottom w:val="0"/>
              <w:divBdr>
                <w:top w:val="none" w:sz="0" w:space="0" w:color="auto"/>
                <w:left w:val="none" w:sz="0" w:space="0" w:color="auto"/>
                <w:bottom w:val="none" w:sz="0" w:space="0" w:color="auto"/>
                <w:right w:val="none" w:sz="0" w:space="0" w:color="auto"/>
              </w:divBdr>
              <w:divsChild>
                <w:div w:id="349588602">
                  <w:marLeft w:val="0"/>
                  <w:marRight w:val="0"/>
                  <w:marTop w:val="0"/>
                  <w:marBottom w:val="240"/>
                  <w:divBdr>
                    <w:top w:val="none" w:sz="0" w:space="0" w:color="auto"/>
                    <w:left w:val="none" w:sz="0" w:space="0" w:color="auto"/>
                    <w:bottom w:val="none" w:sz="0" w:space="0" w:color="auto"/>
                    <w:right w:val="none" w:sz="0" w:space="0" w:color="auto"/>
                  </w:divBdr>
                  <w:divsChild>
                    <w:div w:id="349591137">
                      <w:marLeft w:val="0"/>
                      <w:marRight w:val="0"/>
                      <w:marTop w:val="0"/>
                      <w:marBottom w:val="0"/>
                      <w:divBdr>
                        <w:top w:val="none" w:sz="0" w:space="0" w:color="auto"/>
                        <w:left w:val="none" w:sz="0" w:space="0" w:color="auto"/>
                        <w:bottom w:val="none" w:sz="0" w:space="0" w:color="auto"/>
                        <w:right w:val="none" w:sz="0" w:space="0" w:color="auto"/>
                      </w:divBdr>
                      <w:divsChild>
                        <w:div w:id="349601144">
                          <w:marLeft w:val="0"/>
                          <w:marRight w:val="0"/>
                          <w:marTop w:val="0"/>
                          <w:marBottom w:val="0"/>
                          <w:divBdr>
                            <w:top w:val="none" w:sz="0" w:space="0" w:color="auto"/>
                            <w:left w:val="none" w:sz="0" w:space="0" w:color="auto"/>
                            <w:bottom w:val="none" w:sz="0" w:space="0" w:color="auto"/>
                            <w:right w:val="none" w:sz="0" w:space="0" w:color="auto"/>
                          </w:divBdr>
                          <w:divsChild>
                            <w:div w:id="3495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71">
                      <w:marLeft w:val="0"/>
                      <w:marRight w:val="0"/>
                      <w:marTop w:val="0"/>
                      <w:marBottom w:val="0"/>
                      <w:divBdr>
                        <w:top w:val="none" w:sz="0" w:space="0" w:color="auto"/>
                        <w:left w:val="none" w:sz="0" w:space="0" w:color="auto"/>
                        <w:bottom w:val="none" w:sz="0" w:space="0" w:color="auto"/>
                        <w:right w:val="none" w:sz="0" w:space="0" w:color="auto"/>
                      </w:divBdr>
                      <w:divsChild>
                        <w:div w:id="349586487">
                          <w:marLeft w:val="0"/>
                          <w:marRight w:val="0"/>
                          <w:marTop w:val="0"/>
                          <w:marBottom w:val="0"/>
                          <w:divBdr>
                            <w:top w:val="none" w:sz="0" w:space="0" w:color="auto"/>
                            <w:left w:val="none" w:sz="0" w:space="0" w:color="auto"/>
                            <w:bottom w:val="none" w:sz="0" w:space="0" w:color="auto"/>
                            <w:right w:val="none" w:sz="0" w:space="0" w:color="auto"/>
                          </w:divBdr>
                        </w:div>
                        <w:div w:id="349588108">
                          <w:marLeft w:val="-240"/>
                          <w:marRight w:val="-240"/>
                          <w:marTop w:val="0"/>
                          <w:marBottom w:val="0"/>
                          <w:divBdr>
                            <w:top w:val="none" w:sz="0" w:space="0" w:color="auto"/>
                            <w:left w:val="none" w:sz="0" w:space="0" w:color="auto"/>
                            <w:bottom w:val="none" w:sz="0" w:space="0" w:color="auto"/>
                            <w:right w:val="none" w:sz="0" w:space="0" w:color="auto"/>
                          </w:divBdr>
                          <w:divsChild>
                            <w:div w:id="34957630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0896">
              <w:marLeft w:val="0"/>
              <w:marRight w:val="0"/>
              <w:marTop w:val="0"/>
              <w:marBottom w:val="0"/>
              <w:divBdr>
                <w:top w:val="none" w:sz="0" w:space="0" w:color="auto"/>
                <w:left w:val="none" w:sz="0" w:space="0" w:color="auto"/>
                <w:bottom w:val="none" w:sz="0" w:space="0" w:color="auto"/>
                <w:right w:val="none" w:sz="0" w:space="0" w:color="auto"/>
              </w:divBdr>
              <w:divsChild>
                <w:div w:id="349587299">
                  <w:marLeft w:val="240"/>
                  <w:marRight w:val="0"/>
                  <w:marTop w:val="0"/>
                  <w:marBottom w:val="240"/>
                  <w:divBdr>
                    <w:top w:val="none" w:sz="0" w:space="0" w:color="auto"/>
                    <w:left w:val="none" w:sz="0" w:space="0" w:color="auto"/>
                    <w:bottom w:val="none" w:sz="0" w:space="0" w:color="auto"/>
                    <w:right w:val="none" w:sz="0" w:space="0" w:color="auto"/>
                  </w:divBdr>
                  <w:divsChild>
                    <w:div w:id="349587393">
                      <w:marLeft w:val="0"/>
                      <w:marRight w:val="0"/>
                      <w:marTop w:val="0"/>
                      <w:marBottom w:val="0"/>
                      <w:divBdr>
                        <w:top w:val="none" w:sz="0" w:space="0" w:color="auto"/>
                        <w:left w:val="none" w:sz="0" w:space="0" w:color="auto"/>
                        <w:bottom w:val="none" w:sz="0" w:space="0" w:color="auto"/>
                        <w:right w:val="none" w:sz="0" w:space="0" w:color="auto"/>
                      </w:divBdr>
                    </w:div>
                    <w:div w:id="349601262">
                      <w:marLeft w:val="0"/>
                      <w:marRight w:val="0"/>
                      <w:marTop w:val="0"/>
                      <w:marBottom w:val="0"/>
                      <w:divBdr>
                        <w:top w:val="none" w:sz="0" w:space="0" w:color="auto"/>
                        <w:left w:val="none" w:sz="0" w:space="0" w:color="auto"/>
                        <w:bottom w:val="none" w:sz="0" w:space="0" w:color="auto"/>
                        <w:right w:val="none" w:sz="0" w:space="0" w:color="auto"/>
                      </w:divBdr>
                      <w:divsChild>
                        <w:div w:id="349577298">
                          <w:marLeft w:val="0"/>
                          <w:marRight w:val="0"/>
                          <w:marTop w:val="0"/>
                          <w:marBottom w:val="0"/>
                          <w:divBdr>
                            <w:top w:val="none" w:sz="0" w:space="0" w:color="auto"/>
                            <w:left w:val="none" w:sz="0" w:space="0" w:color="auto"/>
                            <w:bottom w:val="none" w:sz="0" w:space="0" w:color="auto"/>
                            <w:right w:val="none" w:sz="0" w:space="0" w:color="auto"/>
                          </w:divBdr>
                        </w:div>
                        <w:div w:id="349582743">
                          <w:marLeft w:val="-240"/>
                          <w:marRight w:val="-240"/>
                          <w:marTop w:val="0"/>
                          <w:marBottom w:val="0"/>
                          <w:divBdr>
                            <w:top w:val="none" w:sz="0" w:space="0" w:color="auto"/>
                            <w:left w:val="none" w:sz="0" w:space="0" w:color="auto"/>
                            <w:bottom w:val="none" w:sz="0" w:space="0" w:color="auto"/>
                            <w:right w:val="none" w:sz="0" w:space="0" w:color="auto"/>
                          </w:divBdr>
                          <w:divsChild>
                            <w:div w:id="349589396">
                              <w:marLeft w:val="240"/>
                              <w:marRight w:val="240"/>
                              <w:marTop w:val="0"/>
                              <w:marBottom w:val="0"/>
                              <w:divBdr>
                                <w:top w:val="none" w:sz="0" w:space="0" w:color="auto"/>
                                <w:left w:val="none" w:sz="0" w:space="0" w:color="auto"/>
                                <w:bottom w:val="none" w:sz="0" w:space="0" w:color="auto"/>
                                <w:right w:val="none" w:sz="0" w:space="0" w:color="auto"/>
                              </w:divBdr>
                            </w:div>
                            <w:div w:id="34959043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357">
              <w:marLeft w:val="0"/>
              <w:marRight w:val="0"/>
              <w:marTop w:val="0"/>
              <w:marBottom w:val="0"/>
              <w:divBdr>
                <w:top w:val="none" w:sz="0" w:space="0" w:color="auto"/>
                <w:left w:val="none" w:sz="0" w:space="0" w:color="auto"/>
                <w:bottom w:val="none" w:sz="0" w:space="0" w:color="auto"/>
                <w:right w:val="none" w:sz="0" w:space="0" w:color="auto"/>
              </w:divBdr>
              <w:divsChild>
                <w:div w:id="349599391">
                  <w:marLeft w:val="0"/>
                  <w:marRight w:val="0"/>
                  <w:marTop w:val="0"/>
                  <w:marBottom w:val="240"/>
                  <w:divBdr>
                    <w:top w:val="none" w:sz="0" w:space="0" w:color="auto"/>
                    <w:left w:val="none" w:sz="0" w:space="0" w:color="auto"/>
                    <w:bottom w:val="none" w:sz="0" w:space="0" w:color="auto"/>
                    <w:right w:val="none" w:sz="0" w:space="0" w:color="auto"/>
                  </w:divBdr>
                  <w:divsChild>
                    <w:div w:id="349577895">
                      <w:marLeft w:val="0"/>
                      <w:marRight w:val="0"/>
                      <w:marTop w:val="0"/>
                      <w:marBottom w:val="0"/>
                      <w:divBdr>
                        <w:top w:val="none" w:sz="0" w:space="0" w:color="auto"/>
                        <w:left w:val="none" w:sz="0" w:space="0" w:color="auto"/>
                        <w:bottom w:val="none" w:sz="0" w:space="0" w:color="auto"/>
                        <w:right w:val="none" w:sz="0" w:space="0" w:color="auto"/>
                      </w:divBdr>
                      <w:divsChild>
                        <w:div w:id="349599510">
                          <w:marLeft w:val="0"/>
                          <w:marRight w:val="0"/>
                          <w:marTop w:val="0"/>
                          <w:marBottom w:val="0"/>
                          <w:divBdr>
                            <w:top w:val="none" w:sz="0" w:space="0" w:color="auto"/>
                            <w:left w:val="none" w:sz="0" w:space="0" w:color="auto"/>
                            <w:bottom w:val="none" w:sz="0" w:space="0" w:color="auto"/>
                            <w:right w:val="none" w:sz="0" w:space="0" w:color="auto"/>
                          </w:divBdr>
                          <w:divsChild>
                            <w:div w:id="3495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69">
                      <w:marLeft w:val="0"/>
                      <w:marRight w:val="0"/>
                      <w:marTop w:val="0"/>
                      <w:marBottom w:val="0"/>
                      <w:divBdr>
                        <w:top w:val="none" w:sz="0" w:space="0" w:color="auto"/>
                        <w:left w:val="none" w:sz="0" w:space="0" w:color="auto"/>
                        <w:bottom w:val="none" w:sz="0" w:space="0" w:color="auto"/>
                        <w:right w:val="none" w:sz="0" w:space="0" w:color="auto"/>
                      </w:divBdr>
                      <w:divsChild>
                        <w:div w:id="349583611">
                          <w:marLeft w:val="-240"/>
                          <w:marRight w:val="-240"/>
                          <w:marTop w:val="0"/>
                          <w:marBottom w:val="0"/>
                          <w:divBdr>
                            <w:top w:val="none" w:sz="0" w:space="0" w:color="auto"/>
                            <w:left w:val="none" w:sz="0" w:space="0" w:color="auto"/>
                            <w:bottom w:val="none" w:sz="0" w:space="0" w:color="auto"/>
                            <w:right w:val="none" w:sz="0" w:space="0" w:color="auto"/>
                          </w:divBdr>
                          <w:divsChild>
                            <w:div w:id="349589128">
                              <w:marLeft w:val="240"/>
                              <w:marRight w:val="240"/>
                              <w:marTop w:val="0"/>
                              <w:marBottom w:val="0"/>
                              <w:divBdr>
                                <w:top w:val="none" w:sz="0" w:space="0" w:color="auto"/>
                                <w:left w:val="none" w:sz="0" w:space="0" w:color="auto"/>
                                <w:bottom w:val="none" w:sz="0" w:space="0" w:color="auto"/>
                                <w:right w:val="none" w:sz="0" w:space="0" w:color="auto"/>
                              </w:divBdr>
                            </w:div>
                          </w:divsChild>
                        </w:div>
                        <w:div w:id="3495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36">
              <w:marLeft w:val="0"/>
              <w:marRight w:val="0"/>
              <w:marTop w:val="0"/>
              <w:marBottom w:val="0"/>
              <w:divBdr>
                <w:top w:val="none" w:sz="0" w:space="0" w:color="auto"/>
                <w:left w:val="none" w:sz="0" w:space="0" w:color="auto"/>
                <w:bottom w:val="none" w:sz="0" w:space="0" w:color="auto"/>
                <w:right w:val="none" w:sz="0" w:space="0" w:color="auto"/>
              </w:divBdr>
              <w:divsChild>
                <w:div w:id="349583285">
                  <w:marLeft w:val="0"/>
                  <w:marRight w:val="0"/>
                  <w:marTop w:val="0"/>
                  <w:marBottom w:val="240"/>
                  <w:divBdr>
                    <w:top w:val="none" w:sz="0" w:space="0" w:color="auto"/>
                    <w:left w:val="none" w:sz="0" w:space="0" w:color="auto"/>
                    <w:bottom w:val="none" w:sz="0" w:space="0" w:color="auto"/>
                    <w:right w:val="none" w:sz="0" w:space="0" w:color="auto"/>
                  </w:divBdr>
                  <w:divsChild>
                    <w:div w:id="349575291">
                      <w:marLeft w:val="0"/>
                      <w:marRight w:val="0"/>
                      <w:marTop w:val="0"/>
                      <w:marBottom w:val="0"/>
                      <w:divBdr>
                        <w:top w:val="none" w:sz="0" w:space="0" w:color="auto"/>
                        <w:left w:val="none" w:sz="0" w:space="0" w:color="auto"/>
                        <w:bottom w:val="none" w:sz="0" w:space="0" w:color="auto"/>
                        <w:right w:val="none" w:sz="0" w:space="0" w:color="auto"/>
                      </w:divBdr>
                      <w:divsChild>
                        <w:div w:id="349599386">
                          <w:marLeft w:val="0"/>
                          <w:marRight w:val="0"/>
                          <w:marTop w:val="0"/>
                          <w:marBottom w:val="0"/>
                          <w:divBdr>
                            <w:top w:val="none" w:sz="0" w:space="0" w:color="auto"/>
                            <w:left w:val="none" w:sz="0" w:space="0" w:color="auto"/>
                            <w:bottom w:val="none" w:sz="0" w:space="0" w:color="auto"/>
                            <w:right w:val="none" w:sz="0" w:space="0" w:color="auto"/>
                          </w:divBdr>
                          <w:divsChild>
                            <w:div w:id="3495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16">
                      <w:marLeft w:val="0"/>
                      <w:marRight w:val="0"/>
                      <w:marTop w:val="0"/>
                      <w:marBottom w:val="0"/>
                      <w:divBdr>
                        <w:top w:val="none" w:sz="0" w:space="0" w:color="auto"/>
                        <w:left w:val="none" w:sz="0" w:space="0" w:color="auto"/>
                        <w:bottom w:val="none" w:sz="0" w:space="0" w:color="auto"/>
                        <w:right w:val="none" w:sz="0" w:space="0" w:color="auto"/>
                      </w:divBdr>
                      <w:divsChild>
                        <w:div w:id="349594622">
                          <w:marLeft w:val="-240"/>
                          <w:marRight w:val="-240"/>
                          <w:marTop w:val="0"/>
                          <w:marBottom w:val="0"/>
                          <w:divBdr>
                            <w:top w:val="none" w:sz="0" w:space="0" w:color="auto"/>
                            <w:left w:val="none" w:sz="0" w:space="0" w:color="auto"/>
                            <w:bottom w:val="none" w:sz="0" w:space="0" w:color="auto"/>
                            <w:right w:val="none" w:sz="0" w:space="0" w:color="auto"/>
                          </w:divBdr>
                          <w:divsChild>
                            <w:div w:id="349595523">
                              <w:marLeft w:val="240"/>
                              <w:marRight w:val="240"/>
                              <w:marTop w:val="0"/>
                              <w:marBottom w:val="0"/>
                              <w:divBdr>
                                <w:top w:val="none" w:sz="0" w:space="0" w:color="auto"/>
                                <w:left w:val="none" w:sz="0" w:space="0" w:color="auto"/>
                                <w:bottom w:val="none" w:sz="0" w:space="0" w:color="auto"/>
                                <w:right w:val="none" w:sz="0" w:space="0" w:color="auto"/>
                              </w:divBdr>
                            </w:div>
                          </w:divsChild>
                        </w:div>
                        <w:div w:id="3495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53">
              <w:marLeft w:val="0"/>
              <w:marRight w:val="0"/>
              <w:marTop w:val="0"/>
              <w:marBottom w:val="0"/>
              <w:divBdr>
                <w:top w:val="none" w:sz="0" w:space="0" w:color="auto"/>
                <w:left w:val="none" w:sz="0" w:space="0" w:color="auto"/>
                <w:bottom w:val="none" w:sz="0" w:space="0" w:color="auto"/>
                <w:right w:val="none" w:sz="0" w:space="0" w:color="auto"/>
              </w:divBdr>
              <w:divsChild>
                <w:div w:id="349583805">
                  <w:marLeft w:val="240"/>
                  <w:marRight w:val="0"/>
                  <w:marTop w:val="0"/>
                  <w:marBottom w:val="240"/>
                  <w:divBdr>
                    <w:top w:val="none" w:sz="0" w:space="0" w:color="auto"/>
                    <w:left w:val="none" w:sz="0" w:space="0" w:color="auto"/>
                    <w:bottom w:val="none" w:sz="0" w:space="0" w:color="auto"/>
                    <w:right w:val="none" w:sz="0" w:space="0" w:color="auto"/>
                  </w:divBdr>
                  <w:divsChild>
                    <w:div w:id="349578447">
                      <w:marLeft w:val="0"/>
                      <w:marRight w:val="0"/>
                      <w:marTop w:val="0"/>
                      <w:marBottom w:val="0"/>
                      <w:divBdr>
                        <w:top w:val="none" w:sz="0" w:space="0" w:color="auto"/>
                        <w:left w:val="none" w:sz="0" w:space="0" w:color="auto"/>
                        <w:bottom w:val="none" w:sz="0" w:space="0" w:color="auto"/>
                        <w:right w:val="none" w:sz="0" w:space="0" w:color="auto"/>
                      </w:divBdr>
                      <w:divsChild>
                        <w:div w:id="349580697">
                          <w:marLeft w:val="0"/>
                          <w:marRight w:val="0"/>
                          <w:marTop w:val="0"/>
                          <w:marBottom w:val="0"/>
                          <w:divBdr>
                            <w:top w:val="none" w:sz="0" w:space="0" w:color="auto"/>
                            <w:left w:val="none" w:sz="0" w:space="0" w:color="auto"/>
                            <w:bottom w:val="none" w:sz="0" w:space="0" w:color="auto"/>
                            <w:right w:val="none" w:sz="0" w:space="0" w:color="auto"/>
                          </w:divBdr>
                        </w:div>
                        <w:div w:id="349587770">
                          <w:marLeft w:val="-240"/>
                          <w:marRight w:val="-240"/>
                          <w:marTop w:val="0"/>
                          <w:marBottom w:val="0"/>
                          <w:divBdr>
                            <w:top w:val="none" w:sz="0" w:space="0" w:color="auto"/>
                            <w:left w:val="none" w:sz="0" w:space="0" w:color="auto"/>
                            <w:bottom w:val="none" w:sz="0" w:space="0" w:color="auto"/>
                            <w:right w:val="none" w:sz="0" w:space="0" w:color="auto"/>
                          </w:divBdr>
                          <w:divsChild>
                            <w:div w:id="349589423">
                              <w:marLeft w:val="240"/>
                              <w:marRight w:val="240"/>
                              <w:marTop w:val="0"/>
                              <w:marBottom w:val="0"/>
                              <w:divBdr>
                                <w:top w:val="none" w:sz="0" w:space="0" w:color="auto"/>
                                <w:left w:val="none" w:sz="0" w:space="0" w:color="auto"/>
                                <w:bottom w:val="none" w:sz="0" w:space="0" w:color="auto"/>
                                <w:right w:val="none" w:sz="0" w:space="0" w:color="auto"/>
                              </w:divBdr>
                            </w:div>
                            <w:div w:id="3495966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495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3005">
          <w:marLeft w:val="0"/>
          <w:marRight w:val="0"/>
          <w:marTop w:val="0"/>
          <w:marBottom w:val="360"/>
          <w:divBdr>
            <w:top w:val="none" w:sz="0" w:space="0" w:color="auto"/>
            <w:left w:val="none" w:sz="0" w:space="0" w:color="auto"/>
            <w:bottom w:val="none" w:sz="0" w:space="0" w:color="auto"/>
            <w:right w:val="none" w:sz="0" w:space="0" w:color="auto"/>
          </w:divBdr>
          <w:divsChild>
            <w:div w:id="349596243">
              <w:marLeft w:val="0"/>
              <w:marRight w:val="0"/>
              <w:marTop w:val="0"/>
              <w:marBottom w:val="0"/>
              <w:divBdr>
                <w:top w:val="none" w:sz="0" w:space="0" w:color="auto"/>
                <w:left w:val="none" w:sz="0" w:space="0" w:color="auto"/>
                <w:bottom w:val="none" w:sz="0" w:space="0" w:color="auto"/>
                <w:right w:val="none" w:sz="0" w:space="0" w:color="auto"/>
              </w:divBdr>
              <w:divsChild>
                <w:div w:id="349596623">
                  <w:marLeft w:val="-240"/>
                  <w:marRight w:val="-240"/>
                  <w:marTop w:val="0"/>
                  <w:marBottom w:val="0"/>
                  <w:divBdr>
                    <w:top w:val="none" w:sz="0" w:space="0" w:color="auto"/>
                    <w:left w:val="none" w:sz="0" w:space="0" w:color="auto"/>
                    <w:bottom w:val="none" w:sz="0" w:space="0" w:color="auto"/>
                    <w:right w:val="none" w:sz="0" w:space="0" w:color="auto"/>
                  </w:divBdr>
                  <w:divsChild>
                    <w:div w:id="349589318">
                      <w:marLeft w:val="240"/>
                      <w:marRight w:val="240"/>
                      <w:marTop w:val="0"/>
                      <w:marBottom w:val="0"/>
                      <w:divBdr>
                        <w:top w:val="none" w:sz="0" w:space="0" w:color="auto"/>
                        <w:left w:val="none" w:sz="0" w:space="0" w:color="auto"/>
                        <w:bottom w:val="none" w:sz="0" w:space="0" w:color="auto"/>
                        <w:right w:val="none" w:sz="0" w:space="0" w:color="auto"/>
                      </w:divBdr>
                    </w:div>
                  </w:divsChild>
                </w:div>
                <w:div w:id="349598090">
                  <w:marLeft w:val="0"/>
                  <w:marRight w:val="0"/>
                  <w:marTop w:val="0"/>
                  <w:marBottom w:val="0"/>
                  <w:divBdr>
                    <w:top w:val="none" w:sz="0" w:space="0" w:color="auto"/>
                    <w:left w:val="none" w:sz="0" w:space="0" w:color="auto"/>
                    <w:bottom w:val="none" w:sz="0" w:space="0" w:color="auto"/>
                    <w:right w:val="none" w:sz="0" w:space="0" w:color="auto"/>
                  </w:divBdr>
                  <w:divsChild>
                    <w:div w:id="349576470">
                      <w:marLeft w:val="0"/>
                      <w:marRight w:val="0"/>
                      <w:marTop w:val="0"/>
                      <w:marBottom w:val="0"/>
                      <w:divBdr>
                        <w:top w:val="none" w:sz="0" w:space="0" w:color="auto"/>
                        <w:left w:val="none" w:sz="0" w:space="0" w:color="auto"/>
                        <w:bottom w:val="none" w:sz="0" w:space="0" w:color="auto"/>
                        <w:right w:val="none" w:sz="0" w:space="0" w:color="auto"/>
                      </w:divBdr>
                      <w:divsChild>
                        <w:div w:id="34958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846">
          <w:marLeft w:val="0"/>
          <w:marRight w:val="-240"/>
          <w:marTop w:val="0"/>
          <w:marBottom w:val="0"/>
          <w:divBdr>
            <w:top w:val="none" w:sz="0" w:space="0" w:color="auto"/>
            <w:left w:val="none" w:sz="0" w:space="0" w:color="auto"/>
            <w:bottom w:val="none" w:sz="0" w:space="0" w:color="auto"/>
            <w:right w:val="none" w:sz="0" w:space="0" w:color="auto"/>
          </w:divBdr>
          <w:divsChild>
            <w:div w:id="349587305">
              <w:marLeft w:val="0"/>
              <w:marRight w:val="240"/>
              <w:marTop w:val="0"/>
              <w:marBottom w:val="120"/>
              <w:divBdr>
                <w:top w:val="none" w:sz="0" w:space="0" w:color="auto"/>
                <w:left w:val="none" w:sz="0" w:space="0" w:color="auto"/>
                <w:bottom w:val="none" w:sz="0" w:space="0" w:color="auto"/>
                <w:right w:val="none" w:sz="0" w:space="0" w:color="auto"/>
              </w:divBdr>
            </w:div>
            <w:div w:id="349595982">
              <w:marLeft w:val="0"/>
              <w:marRight w:val="240"/>
              <w:marTop w:val="0"/>
              <w:marBottom w:val="120"/>
              <w:divBdr>
                <w:top w:val="none" w:sz="0" w:space="0" w:color="auto"/>
                <w:left w:val="none" w:sz="0" w:space="0" w:color="auto"/>
                <w:bottom w:val="none" w:sz="0" w:space="0" w:color="auto"/>
                <w:right w:val="none" w:sz="0" w:space="0" w:color="auto"/>
              </w:divBdr>
            </w:div>
            <w:div w:id="349599817">
              <w:marLeft w:val="0"/>
              <w:marRight w:val="240"/>
              <w:marTop w:val="0"/>
              <w:marBottom w:val="120"/>
              <w:divBdr>
                <w:top w:val="none" w:sz="0" w:space="0" w:color="auto"/>
                <w:left w:val="none" w:sz="0" w:space="0" w:color="auto"/>
                <w:bottom w:val="none" w:sz="0" w:space="0" w:color="auto"/>
                <w:right w:val="none" w:sz="0" w:space="0" w:color="auto"/>
              </w:divBdr>
            </w:div>
          </w:divsChild>
        </w:div>
      </w:divsChild>
    </w:div>
    <w:div w:id="349583742">
      <w:marLeft w:val="0"/>
      <w:marRight w:val="0"/>
      <w:marTop w:val="0"/>
      <w:marBottom w:val="0"/>
      <w:divBdr>
        <w:top w:val="none" w:sz="0" w:space="0" w:color="auto"/>
        <w:left w:val="none" w:sz="0" w:space="0" w:color="auto"/>
        <w:bottom w:val="none" w:sz="0" w:space="0" w:color="auto"/>
        <w:right w:val="none" w:sz="0" w:space="0" w:color="auto"/>
      </w:divBdr>
      <w:divsChild>
        <w:div w:id="349582004">
          <w:marLeft w:val="0"/>
          <w:marRight w:val="0"/>
          <w:marTop w:val="0"/>
          <w:marBottom w:val="0"/>
          <w:divBdr>
            <w:top w:val="none" w:sz="0" w:space="0" w:color="auto"/>
            <w:left w:val="none" w:sz="0" w:space="0" w:color="auto"/>
            <w:bottom w:val="none" w:sz="0" w:space="0" w:color="auto"/>
            <w:right w:val="none" w:sz="0" w:space="0" w:color="auto"/>
          </w:divBdr>
        </w:div>
        <w:div w:id="349596283">
          <w:marLeft w:val="0"/>
          <w:marRight w:val="0"/>
          <w:marTop w:val="0"/>
          <w:marBottom w:val="0"/>
          <w:divBdr>
            <w:top w:val="none" w:sz="0" w:space="0" w:color="auto"/>
            <w:left w:val="none" w:sz="0" w:space="0" w:color="auto"/>
            <w:bottom w:val="none" w:sz="0" w:space="0" w:color="auto"/>
            <w:right w:val="none" w:sz="0" w:space="0" w:color="auto"/>
          </w:divBdr>
          <w:divsChild>
            <w:div w:id="34959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748">
      <w:marLeft w:val="0"/>
      <w:marRight w:val="0"/>
      <w:marTop w:val="0"/>
      <w:marBottom w:val="0"/>
      <w:divBdr>
        <w:top w:val="none" w:sz="0" w:space="0" w:color="auto"/>
        <w:left w:val="none" w:sz="0" w:space="0" w:color="auto"/>
        <w:bottom w:val="none" w:sz="0" w:space="0" w:color="auto"/>
        <w:right w:val="none" w:sz="0" w:space="0" w:color="auto"/>
      </w:divBdr>
    </w:div>
    <w:div w:id="349583750">
      <w:marLeft w:val="0"/>
      <w:marRight w:val="0"/>
      <w:marTop w:val="0"/>
      <w:marBottom w:val="0"/>
      <w:divBdr>
        <w:top w:val="none" w:sz="0" w:space="0" w:color="auto"/>
        <w:left w:val="none" w:sz="0" w:space="0" w:color="auto"/>
        <w:bottom w:val="none" w:sz="0" w:space="0" w:color="auto"/>
        <w:right w:val="none" w:sz="0" w:space="0" w:color="auto"/>
      </w:divBdr>
      <w:divsChild>
        <w:div w:id="349576460">
          <w:marLeft w:val="0"/>
          <w:marRight w:val="0"/>
          <w:marTop w:val="0"/>
          <w:marBottom w:val="0"/>
          <w:divBdr>
            <w:top w:val="none" w:sz="0" w:space="0" w:color="auto"/>
            <w:left w:val="none" w:sz="0" w:space="0" w:color="auto"/>
            <w:bottom w:val="none" w:sz="0" w:space="0" w:color="auto"/>
            <w:right w:val="none" w:sz="0" w:space="0" w:color="auto"/>
          </w:divBdr>
        </w:div>
        <w:div w:id="349581817">
          <w:marLeft w:val="0"/>
          <w:marRight w:val="0"/>
          <w:marTop w:val="0"/>
          <w:marBottom w:val="0"/>
          <w:divBdr>
            <w:top w:val="none" w:sz="0" w:space="0" w:color="auto"/>
            <w:left w:val="none" w:sz="0" w:space="0" w:color="auto"/>
            <w:bottom w:val="none" w:sz="0" w:space="0" w:color="auto"/>
            <w:right w:val="none" w:sz="0" w:space="0" w:color="auto"/>
          </w:divBdr>
        </w:div>
      </w:divsChild>
    </w:div>
    <w:div w:id="349583757">
      <w:marLeft w:val="0"/>
      <w:marRight w:val="0"/>
      <w:marTop w:val="0"/>
      <w:marBottom w:val="0"/>
      <w:divBdr>
        <w:top w:val="none" w:sz="0" w:space="0" w:color="auto"/>
        <w:left w:val="none" w:sz="0" w:space="0" w:color="auto"/>
        <w:bottom w:val="none" w:sz="0" w:space="0" w:color="auto"/>
        <w:right w:val="none" w:sz="0" w:space="0" w:color="auto"/>
      </w:divBdr>
    </w:div>
    <w:div w:id="349583758">
      <w:marLeft w:val="0"/>
      <w:marRight w:val="0"/>
      <w:marTop w:val="0"/>
      <w:marBottom w:val="0"/>
      <w:divBdr>
        <w:top w:val="none" w:sz="0" w:space="0" w:color="auto"/>
        <w:left w:val="none" w:sz="0" w:space="0" w:color="auto"/>
        <w:bottom w:val="none" w:sz="0" w:space="0" w:color="auto"/>
        <w:right w:val="none" w:sz="0" w:space="0" w:color="auto"/>
      </w:divBdr>
      <w:divsChild>
        <w:div w:id="349596515">
          <w:marLeft w:val="0"/>
          <w:marRight w:val="0"/>
          <w:marTop w:val="0"/>
          <w:marBottom w:val="0"/>
          <w:divBdr>
            <w:top w:val="none" w:sz="0" w:space="0" w:color="auto"/>
            <w:left w:val="none" w:sz="0" w:space="0" w:color="auto"/>
            <w:bottom w:val="none" w:sz="0" w:space="0" w:color="auto"/>
            <w:right w:val="none" w:sz="0" w:space="0" w:color="auto"/>
          </w:divBdr>
        </w:div>
        <w:div w:id="349599200">
          <w:marLeft w:val="0"/>
          <w:marRight w:val="0"/>
          <w:marTop w:val="0"/>
          <w:marBottom w:val="0"/>
          <w:divBdr>
            <w:top w:val="none" w:sz="0" w:space="0" w:color="auto"/>
            <w:left w:val="none" w:sz="0" w:space="0" w:color="auto"/>
            <w:bottom w:val="none" w:sz="0" w:space="0" w:color="auto"/>
            <w:right w:val="none" w:sz="0" w:space="0" w:color="auto"/>
          </w:divBdr>
        </w:div>
      </w:divsChild>
    </w:div>
    <w:div w:id="349583765">
      <w:marLeft w:val="0"/>
      <w:marRight w:val="0"/>
      <w:marTop w:val="0"/>
      <w:marBottom w:val="0"/>
      <w:divBdr>
        <w:top w:val="none" w:sz="0" w:space="0" w:color="auto"/>
        <w:left w:val="none" w:sz="0" w:space="0" w:color="auto"/>
        <w:bottom w:val="none" w:sz="0" w:space="0" w:color="auto"/>
        <w:right w:val="none" w:sz="0" w:space="0" w:color="auto"/>
      </w:divBdr>
      <w:divsChild>
        <w:div w:id="349582360">
          <w:marLeft w:val="0"/>
          <w:marRight w:val="0"/>
          <w:marTop w:val="0"/>
          <w:marBottom w:val="0"/>
          <w:divBdr>
            <w:top w:val="none" w:sz="0" w:space="0" w:color="auto"/>
            <w:left w:val="none" w:sz="0" w:space="0" w:color="auto"/>
            <w:bottom w:val="none" w:sz="0" w:space="0" w:color="auto"/>
            <w:right w:val="none" w:sz="0" w:space="0" w:color="auto"/>
          </w:divBdr>
        </w:div>
      </w:divsChild>
    </w:div>
    <w:div w:id="349583767">
      <w:marLeft w:val="0"/>
      <w:marRight w:val="0"/>
      <w:marTop w:val="0"/>
      <w:marBottom w:val="0"/>
      <w:divBdr>
        <w:top w:val="none" w:sz="0" w:space="0" w:color="auto"/>
        <w:left w:val="none" w:sz="0" w:space="0" w:color="auto"/>
        <w:bottom w:val="none" w:sz="0" w:space="0" w:color="auto"/>
        <w:right w:val="none" w:sz="0" w:space="0" w:color="auto"/>
      </w:divBdr>
    </w:div>
    <w:div w:id="349583768">
      <w:marLeft w:val="0"/>
      <w:marRight w:val="0"/>
      <w:marTop w:val="0"/>
      <w:marBottom w:val="0"/>
      <w:divBdr>
        <w:top w:val="none" w:sz="0" w:space="0" w:color="auto"/>
        <w:left w:val="none" w:sz="0" w:space="0" w:color="auto"/>
        <w:bottom w:val="none" w:sz="0" w:space="0" w:color="auto"/>
        <w:right w:val="none" w:sz="0" w:space="0" w:color="auto"/>
      </w:divBdr>
      <w:divsChild>
        <w:div w:id="349585144">
          <w:marLeft w:val="0"/>
          <w:marRight w:val="0"/>
          <w:marTop w:val="345"/>
          <w:marBottom w:val="345"/>
          <w:divBdr>
            <w:top w:val="none" w:sz="0" w:space="0" w:color="auto"/>
            <w:left w:val="none" w:sz="0" w:space="0" w:color="auto"/>
            <w:bottom w:val="none" w:sz="0" w:space="0" w:color="auto"/>
            <w:right w:val="none" w:sz="0" w:space="0" w:color="auto"/>
          </w:divBdr>
        </w:div>
        <w:div w:id="349590974">
          <w:marLeft w:val="0"/>
          <w:marRight w:val="0"/>
          <w:marTop w:val="345"/>
          <w:marBottom w:val="345"/>
          <w:divBdr>
            <w:top w:val="none" w:sz="0" w:space="0" w:color="auto"/>
            <w:left w:val="none" w:sz="0" w:space="0" w:color="auto"/>
            <w:bottom w:val="none" w:sz="0" w:space="0" w:color="auto"/>
            <w:right w:val="none" w:sz="0" w:space="0" w:color="auto"/>
          </w:divBdr>
        </w:div>
      </w:divsChild>
    </w:div>
    <w:div w:id="349583769">
      <w:marLeft w:val="0"/>
      <w:marRight w:val="0"/>
      <w:marTop w:val="0"/>
      <w:marBottom w:val="0"/>
      <w:divBdr>
        <w:top w:val="none" w:sz="0" w:space="0" w:color="auto"/>
        <w:left w:val="none" w:sz="0" w:space="0" w:color="auto"/>
        <w:bottom w:val="none" w:sz="0" w:space="0" w:color="auto"/>
        <w:right w:val="none" w:sz="0" w:space="0" w:color="auto"/>
      </w:divBdr>
      <w:divsChild>
        <w:div w:id="349572835">
          <w:marLeft w:val="0"/>
          <w:marRight w:val="0"/>
          <w:marTop w:val="0"/>
          <w:marBottom w:val="0"/>
          <w:divBdr>
            <w:top w:val="none" w:sz="0" w:space="0" w:color="auto"/>
            <w:left w:val="none" w:sz="0" w:space="0" w:color="auto"/>
            <w:bottom w:val="none" w:sz="0" w:space="0" w:color="auto"/>
            <w:right w:val="none" w:sz="0" w:space="0" w:color="auto"/>
          </w:divBdr>
          <w:divsChild>
            <w:div w:id="349586027">
              <w:marLeft w:val="0"/>
              <w:marRight w:val="0"/>
              <w:marTop w:val="0"/>
              <w:marBottom w:val="0"/>
              <w:divBdr>
                <w:top w:val="none" w:sz="0" w:space="0" w:color="auto"/>
                <w:left w:val="none" w:sz="0" w:space="0" w:color="auto"/>
                <w:bottom w:val="none" w:sz="0" w:space="0" w:color="auto"/>
                <w:right w:val="none" w:sz="0" w:space="0" w:color="auto"/>
              </w:divBdr>
            </w:div>
            <w:div w:id="349588833">
              <w:marLeft w:val="0"/>
              <w:marRight w:val="0"/>
              <w:marTop w:val="0"/>
              <w:marBottom w:val="0"/>
              <w:divBdr>
                <w:top w:val="none" w:sz="0" w:space="0" w:color="auto"/>
                <w:left w:val="none" w:sz="0" w:space="0" w:color="auto"/>
                <w:bottom w:val="none" w:sz="0" w:space="0" w:color="auto"/>
                <w:right w:val="none" w:sz="0" w:space="0" w:color="auto"/>
              </w:divBdr>
            </w:div>
          </w:divsChild>
        </w:div>
        <w:div w:id="349580314">
          <w:marLeft w:val="0"/>
          <w:marRight w:val="0"/>
          <w:marTop w:val="0"/>
          <w:marBottom w:val="0"/>
          <w:divBdr>
            <w:top w:val="none" w:sz="0" w:space="0" w:color="auto"/>
            <w:left w:val="none" w:sz="0" w:space="0" w:color="auto"/>
            <w:bottom w:val="none" w:sz="0" w:space="0" w:color="auto"/>
            <w:right w:val="none" w:sz="0" w:space="0" w:color="auto"/>
          </w:divBdr>
          <w:divsChild>
            <w:div w:id="349572551">
              <w:marLeft w:val="0"/>
              <w:marRight w:val="0"/>
              <w:marTop w:val="0"/>
              <w:marBottom w:val="0"/>
              <w:divBdr>
                <w:top w:val="none" w:sz="0" w:space="0" w:color="auto"/>
                <w:left w:val="none" w:sz="0" w:space="0" w:color="auto"/>
                <w:bottom w:val="none" w:sz="0" w:space="0" w:color="auto"/>
                <w:right w:val="none" w:sz="0" w:space="0" w:color="auto"/>
              </w:divBdr>
            </w:div>
            <w:div w:id="349583605">
              <w:marLeft w:val="0"/>
              <w:marRight w:val="0"/>
              <w:marTop w:val="0"/>
              <w:marBottom w:val="0"/>
              <w:divBdr>
                <w:top w:val="none" w:sz="0" w:space="0" w:color="auto"/>
                <w:left w:val="none" w:sz="0" w:space="0" w:color="auto"/>
                <w:bottom w:val="none" w:sz="0" w:space="0" w:color="auto"/>
                <w:right w:val="none" w:sz="0" w:space="0" w:color="auto"/>
              </w:divBdr>
              <w:divsChild>
                <w:div w:id="349576875">
                  <w:marLeft w:val="0"/>
                  <w:marRight w:val="0"/>
                  <w:marTop w:val="0"/>
                  <w:marBottom w:val="0"/>
                  <w:divBdr>
                    <w:top w:val="none" w:sz="0" w:space="0" w:color="auto"/>
                    <w:left w:val="none" w:sz="0" w:space="0" w:color="auto"/>
                    <w:bottom w:val="none" w:sz="0" w:space="0" w:color="auto"/>
                    <w:right w:val="none" w:sz="0" w:space="0" w:color="auto"/>
                  </w:divBdr>
                  <w:divsChild>
                    <w:div w:id="349572644">
                      <w:marLeft w:val="0"/>
                      <w:marRight w:val="0"/>
                      <w:marTop w:val="0"/>
                      <w:marBottom w:val="0"/>
                      <w:divBdr>
                        <w:top w:val="none" w:sz="0" w:space="0" w:color="auto"/>
                        <w:left w:val="none" w:sz="0" w:space="0" w:color="auto"/>
                        <w:bottom w:val="none" w:sz="0" w:space="0" w:color="auto"/>
                        <w:right w:val="none" w:sz="0" w:space="0" w:color="auto"/>
                      </w:divBdr>
                    </w:div>
                  </w:divsChild>
                </w:div>
                <w:div w:id="349588120">
                  <w:marLeft w:val="0"/>
                  <w:marRight w:val="0"/>
                  <w:marTop w:val="0"/>
                  <w:marBottom w:val="0"/>
                  <w:divBdr>
                    <w:top w:val="none" w:sz="0" w:space="0" w:color="auto"/>
                    <w:left w:val="none" w:sz="0" w:space="0" w:color="auto"/>
                    <w:bottom w:val="none" w:sz="0" w:space="0" w:color="auto"/>
                    <w:right w:val="none" w:sz="0" w:space="0" w:color="auto"/>
                  </w:divBdr>
                  <w:divsChild>
                    <w:div w:id="349602029">
                      <w:marLeft w:val="0"/>
                      <w:marRight w:val="0"/>
                      <w:marTop w:val="0"/>
                      <w:marBottom w:val="0"/>
                      <w:divBdr>
                        <w:top w:val="none" w:sz="0" w:space="0" w:color="auto"/>
                        <w:left w:val="none" w:sz="0" w:space="0" w:color="auto"/>
                        <w:bottom w:val="none" w:sz="0" w:space="0" w:color="auto"/>
                        <w:right w:val="none" w:sz="0" w:space="0" w:color="auto"/>
                      </w:divBdr>
                    </w:div>
                  </w:divsChild>
                </w:div>
                <w:div w:id="349590532">
                  <w:marLeft w:val="0"/>
                  <w:marRight w:val="0"/>
                  <w:marTop w:val="0"/>
                  <w:marBottom w:val="0"/>
                  <w:divBdr>
                    <w:top w:val="none" w:sz="0" w:space="0" w:color="auto"/>
                    <w:left w:val="none" w:sz="0" w:space="0" w:color="auto"/>
                    <w:bottom w:val="none" w:sz="0" w:space="0" w:color="auto"/>
                    <w:right w:val="none" w:sz="0" w:space="0" w:color="auto"/>
                  </w:divBdr>
                  <w:divsChild>
                    <w:div w:id="349594201">
                      <w:marLeft w:val="0"/>
                      <w:marRight w:val="0"/>
                      <w:marTop w:val="0"/>
                      <w:marBottom w:val="0"/>
                      <w:divBdr>
                        <w:top w:val="none" w:sz="0" w:space="0" w:color="auto"/>
                        <w:left w:val="none" w:sz="0" w:space="0" w:color="auto"/>
                        <w:bottom w:val="none" w:sz="0" w:space="0" w:color="auto"/>
                        <w:right w:val="none" w:sz="0" w:space="0" w:color="auto"/>
                      </w:divBdr>
                    </w:div>
                  </w:divsChild>
                </w:div>
                <w:div w:id="349593470">
                  <w:marLeft w:val="0"/>
                  <w:marRight w:val="0"/>
                  <w:marTop w:val="0"/>
                  <w:marBottom w:val="0"/>
                  <w:divBdr>
                    <w:top w:val="none" w:sz="0" w:space="0" w:color="auto"/>
                    <w:left w:val="none" w:sz="0" w:space="0" w:color="auto"/>
                    <w:bottom w:val="none" w:sz="0" w:space="0" w:color="auto"/>
                    <w:right w:val="none" w:sz="0" w:space="0" w:color="auto"/>
                  </w:divBdr>
                  <w:divsChild>
                    <w:div w:id="349572481">
                      <w:marLeft w:val="0"/>
                      <w:marRight w:val="0"/>
                      <w:marTop w:val="0"/>
                      <w:marBottom w:val="0"/>
                      <w:divBdr>
                        <w:top w:val="none" w:sz="0" w:space="0" w:color="auto"/>
                        <w:left w:val="none" w:sz="0" w:space="0" w:color="auto"/>
                        <w:bottom w:val="none" w:sz="0" w:space="0" w:color="auto"/>
                        <w:right w:val="none" w:sz="0" w:space="0" w:color="auto"/>
                      </w:divBdr>
                    </w:div>
                  </w:divsChild>
                </w:div>
                <w:div w:id="349596465">
                  <w:marLeft w:val="0"/>
                  <w:marRight w:val="0"/>
                  <w:marTop w:val="0"/>
                  <w:marBottom w:val="0"/>
                  <w:divBdr>
                    <w:top w:val="none" w:sz="0" w:space="0" w:color="auto"/>
                    <w:left w:val="none" w:sz="0" w:space="0" w:color="auto"/>
                    <w:bottom w:val="none" w:sz="0" w:space="0" w:color="auto"/>
                    <w:right w:val="none" w:sz="0" w:space="0" w:color="auto"/>
                  </w:divBdr>
                  <w:divsChild>
                    <w:div w:id="349575479">
                      <w:marLeft w:val="0"/>
                      <w:marRight w:val="0"/>
                      <w:marTop w:val="0"/>
                      <w:marBottom w:val="0"/>
                      <w:divBdr>
                        <w:top w:val="none" w:sz="0" w:space="0" w:color="auto"/>
                        <w:left w:val="none" w:sz="0" w:space="0" w:color="auto"/>
                        <w:bottom w:val="none" w:sz="0" w:space="0" w:color="auto"/>
                        <w:right w:val="none" w:sz="0" w:space="0" w:color="auto"/>
                      </w:divBdr>
                    </w:div>
                  </w:divsChild>
                </w:div>
                <w:div w:id="349597839">
                  <w:marLeft w:val="0"/>
                  <w:marRight w:val="0"/>
                  <w:marTop w:val="0"/>
                  <w:marBottom w:val="0"/>
                  <w:divBdr>
                    <w:top w:val="none" w:sz="0" w:space="0" w:color="auto"/>
                    <w:left w:val="none" w:sz="0" w:space="0" w:color="auto"/>
                    <w:bottom w:val="none" w:sz="0" w:space="0" w:color="auto"/>
                    <w:right w:val="none" w:sz="0" w:space="0" w:color="auto"/>
                  </w:divBdr>
                </w:div>
                <w:div w:id="349599259">
                  <w:marLeft w:val="0"/>
                  <w:marRight w:val="0"/>
                  <w:marTop w:val="0"/>
                  <w:marBottom w:val="0"/>
                  <w:divBdr>
                    <w:top w:val="none" w:sz="0" w:space="0" w:color="auto"/>
                    <w:left w:val="none" w:sz="0" w:space="0" w:color="auto"/>
                    <w:bottom w:val="none" w:sz="0" w:space="0" w:color="auto"/>
                    <w:right w:val="none" w:sz="0" w:space="0" w:color="auto"/>
                  </w:divBdr>
                  <w:divsChild>
                    <w:div w:id="3495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73">
      <w:marLeft w:val="0"/>
      <w:marRight w:val="0"/>
      <w:marTop w:val="0"/>
      <w:marBottom w:val="0"/>
      <w:divBdr>
        <w:top w:val="none" w:sz="0" w:space="0" w:color="auto"/>
        <w:left w:val="none" w:sz="0" w:space="0" w:color="auto"/>
        <w:bottom w:val="none" w:sz="0" w:space="0" w:color="auto"/>
        <w:right w:val="none" w:sz="0" w:space="0" w:color="auto"/>
      </w:divBdr>
    </w:div>
    <w:div w:id="349583774">
      <w:marLeft w:val="0"/>
      <w:marRight w:val="0"/>
      <w:marTop w:val="0"/>
      <w:marBottom w:val="0"/>
      <w:divBdr>
        <w:top w:val="none" w:sz="0" w:space="0" w:color="auto"/>
        <w:left w:val="none" w:sz="0" w:space="0" w:color="auto"/>
        <w:bottom w:val="none" w:sz="0" w:space="0" w:color="auto"/>
        <w:right w:val="none" w:sz="0" w:space="0" w:color="auto"/>
      </w:divBdr>
      <w:divsChild>
        <w:div w:id="349577240">
          <w:marLeft w:val="0"/>
          <w:marRight w:val="0"/>
          <w:marTop w:val="0"/>
          <w:marBottom w:val="0"/>
          <w:divBdr>
            <w:top w:val="none" w:sz="0" w:space="0" w:color="auto"/>
            <w:left w:val="none" w:sz="0" w:space="0" w:color="auto"/>
            <w:bottom w:val="none" w:sz="0" w:space="0" w:color="auto"/>
            <w:right w:val="none" w:sz="0" w:space="0" w:color="auto"/>
          </w:divBdr>
        </w:div>
        <w:div w:id="349595541">
          <w:marLeft w:val="0"/>
          <w:marRight w:val="0"/>
          <w:marTop w:val="0"/>
          <w:marBottom w:val="0"/>
          <w:divBdr>
            <w:top w:val="none" w:sz="0" w:space="0" w:color="auto"/>
            <w:left w:val="none" w:sz="0" w:space="0" w:color="auto"/>
            <w:bottom w:val="none" w:sz="0" w:space="0" w:color="auto"/>
            <w:right w:val="none" w:sz="0" w:space="0" w:color="auto"/>
          </w:divBdr>
          <w:divsChild>
            <w:div w:id="349599111">
              <w:marLeft w:val="0"/>
              <w:marRight w:val="0"/>
              <w:marTop w:val="0"/>
              <w:marBottom w:val="0"/>
              <w:divBdr>
                <w:top w:val="none" w:sz="0" w:space="0" w:color="auto"/>
                <w:left w:val="none" w:sz="0" w:space="0" w:color="auto"/>
                <w:bottom w:val="none" w:sz="0" w:space="0" w:color="auto"/>
                <w:right w:val="none" w:sz="0" w:space="0" w:color="auto"/>
              </w:divBdr>
            </w:div>
          </w:divsChild>
        </w:div>
        <w:div w:id="349598688">
          <w:marLeft w:val="0"/>
          <w:marRight w:val="0"/>
          <w:marTop w:val="0"/>
          <w:marBottom w:val="0"/>
          <w:divBdr>
            <w:top w:val="none" w:sz="0" w:space="0" w:color="auto"/>
            <w:left w:val="none" w:sz="0" w:space="0" w:color="auto"/>
            <w:bottom w:val="none" w:sz="0" w:space="0" w:color="auto"/>
            <w:right w:val="none" w:sz="0" w:space="0" w:color="auto"/>
          </w:divBdr>
          <w:divsChild>
            <w:div w:id="349579572">
              <w:marLeft w:val="0"/>
              <w:marRight w:val="0"/>
              <w:marTop w:val="0"/>
              <w:marBottom w:val="0"/>
              <w:divBdr>
                <w:top w:val="none" w:sz="0" w:space="0" w:color="auto"/>
                <w:left w:val="none" w:sz="0" w:space="0" w:color="auto"/>
                <w:bottom w:val="none" w:sz="0" w:space="0" w:color="auto"/>
                <w:right w:val="none" w:sz="0" w:space="0" w:color="auto"/>
              </w:divBdr>
              <w:divsChild>
                <w:div w:id="349580811">
                  <w:marLeft w:val="0"/>
                  <w:marRight w:val="0"/>
                  <w:marTop w:val="0"/>
                  <w:marBottom w:val="0"/>
                  <w:divBdr>
                    <w:top w:val="none" w:sz="0" w:space="0" w:color="auto"/>
                    <w:left w:val="none" w:sz="0" w:space="0" w:color="auto"/>
                    <w:bottom w:val="none" w:sz="0" w:space="0" w:color="auto"/>
                    <w:right w:val="none" w:sz="0" w:space="0" w:color="auto"/>
                  </w:divBdr>
                  <w:divsChild>
                    <w:div w:id="349598007">
                      <w:marLeft w:val="0"/>
                      <w:marRight w:val="0"/>
                      <w:marTop w:val="0"/>
                      <w:marBottom w:val="0"/>
                      <w:divBdr>
                        <w:top w:val="none" w:sz="0" w:space="0" w:color="auto"/>
                        <w:left w:val="none" w:sz="0" w:space="0" w:color="auto"/>
                        <w:bottom w:val="none" w:sz="0" w:space="0" w:color="auto"/>
                        <w:right w:val="none" w:sz="0" w:space="0" w:color="auto"/>
                      </w:divBdr>
                    </w:div>
                    <w:div w:id="3496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63">
              <w:marLeft w:val="0"/>
              <w:marRight w:val="0"/>
              <w:marTop w:val="0"/>
              <w:marBottom w:val="0"/>
              <w:divBdr>
                <w:top w:val="none" w:sz="0" w:space="0" w:color="auto"/>
                <w:left w:val="none" w:sz="0" w:space="0" w:color="auto"/>
                <w:bottom w:val="none" w:sz="0" w:space="0" w:color="auto"/>
                <w:right w:val="none" w:sz="0" w:space="0" w:color="auto"/>
              </w:divBdr>
              <w:divsChild>
                <w:div w:id="349584817">
                  <w:marLeft w:val="0"/>
                  <w:marRight w:val="0"/>
                  <w:marTop w:val="0"/>
                  <w:marBottom w:val="0"/>
                  <w:divBdr>
                    <w:top w:val="none" w:sz="0" w:space="0" w:color="auto"/>
                    <w:left w:val="none" w:sz="0" w:space="0" w:color="auto"/>
                    <w:bottom w:val="none" w:sz="0" w:space="0" w:color="auto"/>
                    <w:right w:val="none" w:sz="0" w:space="0" w:color="auto"/>
                  </w:divBdr>
                  <w:divsChild>
                    <w:div w:id="349587444">
                      <w:marLeft w:val="0"/>
                      <w:marRight w:val="0"/>
                      <w:marTop w:val="0"/>
                      <w:marBottom w:val="0"/>
                      <w:divBdr>
                        <w:top w:val="none" w:sz="0" w:space="0" w:color="auto"/>
                        <w:left w:val="none" w:sz="0" w:space="0" w:color="auto"/>
                        <w:bottom w:val="none" w:sz="0" w:space="0" w:color="auto"/>
                        <w:right w:val="none" w:sz="0" w:space="0" w:color="auto"/>
                      </w:divBdr>
                    </w:div>
                    <w:div w:id="3495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76">
      <w:marLeft w:val="0"/>
      <w:marRight w:val="0"/>
      <w:marTop w:val="0"/>
      <w:marBottom w:val="0"/>
      <w:divBdr>
        <w:top w:val="none" w:sz="0" w:space="0" w:color="auto"/>
        <w:left w:val="none" w:sz="0" w:space="0" w:color="auto"/>
        <w:bottom w:val="none" w:sz="0" w:space="0" w:color="auto"/>
        <w:right w:val="none" w:sz="0" w:space="0" w:color="auto"/>
      </w:divBdr>
      <w:divsChild>
        <w:div w:id="349571885">
          <w:marLeft w:val="0"/>
          <w:marRight w:val="0"/>
          <w:marTop w:val="0"/>
          <w:marBottom w:val="0"/>
          <w:divBdr>
            <w:top w:val="none" w:sz="0" w:space="0" w:color="auto"/>
            <w:left w:val="none" w:sz="0" w:space="0" w:color="auto"/>
            <w:bottom w:val="none" w:sz="0" w:space="0" w:color="auto"/>
            <w:right w:val="none" w:sz="0" w:space="0" w:color="auto"/>
          </w:divBdr>
        </w:div>
        <w:div w:id="349596931">
          <w:marLeft w:val="0"/>
          <w:marRight w:val="0"/>
          <w:marTop w:val="0"/>
          <w:marBottom w:val="0"/>
          <w:divBdr>
            <w:top w:val="none" w:sz="0" w:space="0" w:color="auto"/>
            <w:left w:val="none" w:sz="0" w:space="0" w:color="auto"/>
            <w:bottom w:val="none" w:sz="0" w:space="0" w:color="auto"/>
            <w:right w:val="none" w:sz="0" w:space="0" w:color="auto"/>
          </w:divBdr>
        </w:div>
      </w:divsChild>
    </w:div>
    <w:div w:id="349583777">
      <w:marLeft w:val="0"/>
      <w:marRight w:val="0"/>
      <w:marTop w:val="0"/>
      <w:marBottom w:val="0"/>
      <w:divBdr>
        <w:top w:val="none" w:sz="0" w:space="0" w:color="auto"/>
        <w:left w:val="none" w:sz="0" w:space="0" w:color="auto"/>
        <w:bottom w:val="none" w:sz="0" w:space="0" w:color="auto"/>
        <w:right w:val="none" w:sz="0" w:space="0" w:color="auto"/>
      </w:divBdr>
      <w:divsChild>
        <w:div w:id="349579296">
          <w:marLeft w:val="0"/>
          <w:marRight w:val="0"/>
          <w:marTop w:val="0"/>
          <w:marBottom w:val="0"/>
          <w:divBdr>
            <w:top w:val="none" w:sz="0" w:space="0" w:color="auto"/>
            <w:left w:val="none" w:sz="0" w:space="0" w:color="auto"/>
            <w:bottom w:val="none" w:sz="0" w:space="0" w:color="auto"/>
            <w:right w:val="none" w:sz="0" w:space="0" w:color="auto"/>
          </w:divBdr>
        </w:div>
      </w:divsChild>
    </w:div>
    <w:div w:id="349583778">
      <w:marLeft w:val="0"/>
      <w:marRight w:val="0"/>
      <w:marTop w:val="0"/>
      <w:marBottom w:val="0"/>
      <w:divBdr>
        <w:top w:val="none" w:sz="0" w:space="0" w:color="auto"/>
        <w:left w:val="none" w:sz="0" w:space="0" w:color="auto"/>
        <w:bottom w:val="none" w:sz="0" w:space="0" w:color="auto"/>
        <w:right w:val="none" w:sz="0" w:space="0" w:color="auto"/>
      </w:divBdr>
      <w:divsChild>
        <w:div w:id="349592166">
          <w:marLeft w:val="0"/>
          <w:marRight w:val="0"/>
          <w:marTop w:val="0"/>
          <w:marBottom w:val="0"/>
          <w:divBdr>
            <w:top w:val="none" w:sz="0" w:space="0" w:color="auto"/>
            <w:left w:val="none" w:sz="0" w:space="0" w:color="auto"/>
            <w:bottom w:val="none" w:sz="0" w:space="0" w:color="auto"/>
            <w:right w:val="none" w:sz="0" w:space="0" w:color="auto"/>
          </w:divBdr>
        </w:div>
        <w:div w:id="349593273">
          <w:marLeft w:val="0"/>
          <w:marRight w:val="0"/>
          <w:marTop w:val="0"/>
          <w:marBottom w:val="0"/>
          <w:divBdr>
            <w:top w:val="none" w:sz="0" w:space="0" w:color="auto"/>
            <w:left w:val="none" w:sz="0" w:space="0" w:color="auto"/>
            <w:bottom w:val="none" w:sz="0" w:space="0" w:color="auto"/>
            <w:right w:val="none" w:sz="0" w:space="0" w:color="auto"/>
          </w:divBdr>
        </w:div>
      </w:divsChild>
    </w:div>
    <w:div w:id="349583780">
      <w:marLeft w:val="0"/>
      <w:marRight w:val="0"/>
      <w:marTop w:val="0"/>
      <w:marBottom w:val="0"/>
      <w:divBdr>
        <w:top w:val="none" w:sz="0" w:space="0" w:color="auto"/>
        <w:left w:val="none" w:sz="0" w:space="0" w:color="auto"/>
        <w:bottom w:val="none" w:sz="0" w:space="0" w:color="auto"/>
        <w:right w:val="none" w:sz="0" w:space="0" w:color="auto"/>
      </w:divBdr>
      <w:divsChild>
        <w:div w:id="349581771">
          <w:marLeft w:val="0"/>
          <w:marRight w:val="0"/>
          <w:marTop w:val="0"/>
          <w:marBottom w:val="0"/>
          <w:divBdr>
            <w:top w:val="none" w:sz="0" w:space="0" w:color="auto"/>
            <w:left w:val="none" w:sz="0" w:space="0" w:color="auto"/>
            <w:bottom w:val="none" w:sz="0" w:space="0" w:color="auto"/>
            <w:right w:val="none" w:sz="0" w:space="0" w:color="auto"/>
          </w:divBdr>
        </w:div>
      </w:divsChild>
    </w:div>
    <w:div w:id="349583786">
      <w:marLeft w:val="0"/>
      <w:marRight w:val="0"/>
      <w:marTop w:val="0"/>
      <w:marBottom w:val="0"/>
      <w:divBdr>
        <w:top w:val="none" w:sz="0" w:space="0" w:color="auto"/>
        <w:left w:val="none" w:sz="0" w:space="0" w:color="auto"/>
        <w:bottom w:val="none" w:sz="0" w:space="0" w:color="auto"/>
        <w:right w:val="none" w:sz="0" w:space="0" w:color="auto"/>
      </w:divBdr>
      <w:divsChild>
        <w:div w:id="349576242">
          <w:marLeft w:val="0"/>
          <w:marRight w:val="0"/>
          <w:marTop w:val="0"/>
          <w:marBottom w:val="0"/>
          <w:divBdr>
            <w:top w:val="none" w:sz="0" w:space="0" w:color="auto"/>
            <w:left w:val="none" w:sz="0" w:space="0" w:color="auto"/>
            <w:bottom w:val="none" w:sz="0" w:space="0" w:color="auto"/>
            <w:right w:val="none" w:sz="0" w:space="0" w:color="auto"/>
          </w:divBdr>
          <w:divsChild>
            <w:div w:id="349580578">
              <w:marLeft w:val="0"/>
              <w:marRight w:val="0"/>
              <w:marTop w:val="0"/>
              <w:marBottom w:val="0"/>
              <w:divBdr>
                <w:top w:val="none" w:sz="0" w:space="0" w:color="auto"/>
                <w:left w:val="none" w:sz="0" w:space="0" w:color="auto"/>
                <w:bottom w:val="none" w:sz="0" w:space="0" w:color="auto"/>
                <w:right w:val="none" w:sz="0" w:space="0" w:color="auto"/>
              </w:divBdr>
            </w:div>
          </w:divsChild>
        </w:div>
        <w:div w:id="349588092">
          <w:marLeft w:val="0"/>
          <w:marRight w:val="0"/>
          <w:marTop w:val="0"/>
          <w:marBottom w:val="0"/>
          <w:divBdr>
            <w:top w:val="none" w:sz="0" w:space="0" w:color="auto"/>
            <w:left w:val="none" w:sz="0" w:space="0" w:color="auto"/>
            <w:bottom w:val="none" w:sz="0" w:space="0" w:color="auto"/>
            <w:right w:val="none" w:sz="0" w:space="0" w:color="auto"/>
          </w:divBdr>
          <w:divsChild>
            <w:div w:id="349573268">
              <w:marLeft w:val="0"/>
              <w:marRight w:val="0"/>
              <w:marTop w:val="0"/>
              <w:marBottom w:val="0"/>
              <w:divBdr>
                <w:top w:val="none" w:sz="0" w:space="0" w:color="auto"/>
                <w:left w:val="none" w:sz="0" w:space="0" w:color="auto"/>
                <w:bottom w:val="none" w:sz="0" w:space="0" w:color="auto"/>
                <w:right w:val="none" w:sz="0" w:space="0" w:color="auto"/>
              </w:divBdr>
              <w:divsChild>
                <w:div w:id="349583339">
                  <w:marLeft w:val="0"/>
                  <w:marRight w:val="0"/>
                  <w:marTop w:val="0"/>
                  <w:marBottom w:val="0"/>
                  <w:divBdr>
                    <w:top w:val="none" w:sz="0" w:space="0" w:color="auto"/>
                    <w:left w:val="none" w:sz="0" w:space="0" w:color="auto"/>
                    <w:bottom w:val="none" w:sz="0" w:space="0" w:color="auto"/>
                    <w:right w:val="none" w:sz="0" w:space="0" w:color="auto"/>
                  </w:divBdr>
                  <w:divsChild>
                    <w:div w:id="349571343">
                      <w:marLeft w:val="0"/>
                      <w:marRight w:val="0"/>
                      <w:marTop w:val="0"/>
                      <w:marBottom w:val="0"/>
                      <w:divBdr>
                        <w:top w:val="none" w:sz="0" w:space="0" w:color="auto"/>
                        <w:left w:val="none" w:sz="0" w:space="0" w:color="auto"/>
                        <w:bottom w:val="none" w:sz="0" w:space="0" w:color="auto"/>
                        <w:right w:val="none" w:sz="0" w:space="0" w:color="auto"/>
                      </w:divBdr>
                    </w:div>
                    <w:div w:id="3495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301">
              <w:marLeft w:val="0"/>
              <w:marRight w:val="0"/>
              <w:marTop w:val="0"/>
              <w:marBottom w:val="0"/>
              <w:divBdr>
                <w:top w:val="none" w:sz="0" w:space="0" w:color="auto"/>
                <w:left w:val="none" w:sz="0" w:space="0" w:color="auto"/>
                <w:bottom w:val="none" w:sz="0" w:space="0" w:color="auto"/>
                <w:right w:val="none" w:sz="0" w:space="0" w:color="auto"/>
              </w:divBdr>
              <w:divsChild>
                <w:div w:id="349574875">
                  <w:marLeft w:val="0"/>
                  <w:marRight w:val="0"/>
                  <w:marTop w:val="0"/>
                  <w:marBottom w:val="0"/>
                  <w:divBdr>
                    <w:top w:val="none" w:sz="0" w:space="0" w:color="auto"/>
                    <w:left w:val="none" w:sz="0" w:space="0" w:color="auto"/>
                    <w:bottom w:val="none" w:sz="0" w:space="0" w:color="auto"/>
                    <w:right w:val="none" w:sz="0" w:space="0" w:color="auto"/>
                  </w:divBdr>
                  <w:divsChild>
                    <w:div w:id="349575941">
                      <w:marLeft w:val="0"/>
                      <w:marRight w:val="0"/>
                      <w:marTop w:val="0"/>
                      <w:marBottom w:val="0"/>
                      <w:divBdr>
                        <w:top w:val="none" w:sz="0" w:space="0" w:color="auto"/>
                        <w:left w:val="none" w:sz="0" w:space="0" w:color="auto"/>
                        <w:bottom w:val="none" w:sz="0" w:space="0" w:color="auto"/>
                        <w:right w:val="none" w:sz="0" w:space="0" w:color="auto"/>
                      </w:divBdr>
                    </w:div>
                    <w:div w:id="34957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44">
          <w:marLeft w:val="0"/>
          <w:marRight w:val="0"/>
          <w:marTop w:val="0"/>
          <w:marBottom w:val="0"/>
          <w:divBdr>
            <w:top w:val="none" w:sz="0" w:space="0" w:color="auto"/>
            <w:left w:val="none" w:sz="0" w:space="0" w:color="auto"/>
            <w:bottom w:val="none" w:sz="0" w:space="0" w:color="auto"/>
            <w:right w:val="none" w:sz="0" w:space="0" w:color="auto"/>
          </w:divBdr>
        </w:div>
      </w:divsChild>
    </w:div>
    <w:div w:id="349583789">
      <w:marLeft w:val="0"/>
      <w:marRight w:val="0"/>
      <w:marTop w:val="0"/>
      <w:marBottom w:val="0"/>
      <w:divBdr>
        <w:top w:val="none" w:sz="0" w:space="0" w:color="auto"/>
        <w:left w:val="none" w:sz="0" w:space="0" w:color="auto"/>
        <w:bottom w:val="none" w:sz="0" w:space="0" w:color="auto"/>
        <w:right w:val="none" w:sz="0" w:space="0" w:color="auto"/>
      </w:divBdr>
      <w:divsChild>
        <w:div w:id="349594144">
          <w:marLeft w:val="0"/>
          <w:marRight w:val="0"/>
          <w:marTop w:val="0"/>
          <w:marBottom w:val="0"/>
          <w:divBdr>
            <w:top w:val="none" w:sz="0" w:space="0" w:color="auto"/>
            <w:left w:val="none" w:sz="0" w:space="0" w:color="auto"/>
            <w:bottom w:val="none" w:sz="0" w:space="0" w:color="auto"/>
            <w:right w:val="none" w:sz="0" w:space="0" w:color="auto"/>
          </w:divBdr>
        </w:div>
      </w:divsChild>
    </w:div>
    <w:div w:id="349583790">
      <w:marLeft w:val="0"/>
      <w:marRight w:val="0"/>
      <w:marTop w:val="0"/>
      <w:marBottom w:val="0"/>
      <w:divBdr>
        <w:top w:val="none" w:sz="0" w:space="0" w:color="auto"/>
        <w:left w:val="none" w:sz="0" w:space="0" w:color="auto"/>
        <w:bottom w:val="none" w:sz="0" w:space="0" w:color="auto"/>
        <w:right w:val="none" w:sz="0" w:space="0" w:color="auto"/>
      </w:divBdr>
    </w:div>
    <w:div w:id="349583791">
      <w:marLeft w:val="0"/>
      <w:marRight w:val="0"/>
      <w:marTop w:val="0"/>
      <w:marBottom w:val="0"/>
      <w:divBdr>
        <w:top w:val="none" w:sz="0" w:space="0" w:color="auto"/>
        <w:left w:val="none" w:sz="0" w:space="0" w:color="auto"/>
        <w:bottom w:val="none" w:sz="0" w:space="0" w:color="auto"/>
        <w:right w:val="none" w:sz="0" w:space="0" w:color="auto"/>
      </w:divBdr>
      <w:divsChild>
        <w:div w:id="349579988">
          <w:marLeft w:val="0"/>
          <w:marRight w:val="0"/>
          <w:marTop w:val="88"/>
          <w:marBottom w:val="213"/>
          <w:divBdr>
            <w:top w:val="none" w:sz="0" w:space="0" w:color="auto"/>
            <w:left w:val="none" w:sz="0" w:space="0" w:color="auto"/>
            <w:bottom w:val="none" w:sz="0" w:space="0" w:color="auto"/>
            <w:right w:val="none" w:sz="0" w:space="0" w:color="auto"/>
          </w:divBdr>
        </w:div>
        <w:div w:id="349594284">
          <w:marLeft w:val="0"/>
          <w:marRight w:val="0"/>
          <w:marTop w:val="63"/>
          <w:marBottom w:val="188"/>
          <w:divBdr>
            <w:top w:val="none" w:sz="0" w:space="0" w:color="auto"/>
            <w:left w:val="none" w:sz="0" w:space="0" w:color="auto"/>
            <w:bottom w:val="none" w:sz="0" w:space="0" w:color="auto"/>
            <w:right w:val="none" w:sz="0" w:space="0" w:color="auto"/>
          </w:divBdr>
        </w:div>
      </w:divsChild>
    </w:div>
    <w:div w:id="349583792">
      <w:marLeft w:val="0"/>
      <w:marRight w:val="0"/>
      <w:marTop w:val="0"/>
      <w:marBottom w:val="0"/>
      <w:divBdr>
        <w:top w:val="none" w:sz="0" w:space="0" w:color="auto"/>
        <w:left w:val="none" w:sz="0" w:space="0" w:color="auto"/>
        <w:bottom w:val="none" w:sz="0" w:space="0" w:color="auto"/>
        <w:right w:val="none" w:sz="0" w:space="0" w:color="auto"/>
      </w:divBdr>
    </w:div>
    <w:div w:id="349583793">
      <w:marLeft w:val="0"/>
      <w:marRight w:val="0"/>
      <w:marTop w:val="0"/>
      <w:marBottom w:val="0"/>
      <w:divBdr>
        <w:top w:val="none" w:sz="0" w:space="0" w:color="auto"/>
        <w:left w:val="none" w:sz="0" w:space="0" w:color="auto"/>
        <w:bottom w:val="none" w:sz="0" w:space="0" w:color="auto"/>
        <w:right w:val="none" w:sz="0" w:space="0" w:color="auto"/>
      </w:divBdr>
    </w:div>
    <w:div w:id="349583795">
      <w:marLeft w:val="0"/>
      <w:marRight w:val="0"/>
      <w:marTop w:val="0"/>
      <w:marBottom w:val="0"/>
      <w:divBdr>
        <w:top w:val="none" w:sz="0" w:space="0" w:color="auto"/>
        <w:left w:val="none" w:sz="0" w:space="0" w:color="auto"/>
        <w:bottom w:val="none" w:sz="0" w:space="0" w:color="auto"/>
        <w:right w:val="none" w:sz="0" w:space="0" w:color="auto"/>
      </w:divBdr>
    </w:div>
    <w:div w:id="349583796">
      <w:marLeft w:val="0"/>
      <w:marRight w:val="0"/>
      <w:marTop w:val="0"/>
      <w:marBottom w:val="0"/>
      <w:divBdr>
        <w:top w:val="none" w:sz="0" w:space="0" w:color="auto"/>
        <w:left w:val="none" w:sz="0" w:space="0" w:color="auto"/>
        <w:bottom w:val="none" w:sz="0" w:space="0" w:color="auto"/>
        <w:right w:val="none" w:sz="0" w:space="0" w:color="auto"/>
      </w:divBdr>
      <w:divsChild>
        <w:div w:id="349579724">
          <w:marLeft w:val="0"/>
          <w:marRight w:val="0"/>
          <w:marTop w:val="0"/>
          <w:marBottom w:val="0"/>
          <w:divBdr>
            <w:top w:val="none" w:sz="0" w:space="0" w:color="auto"/>
            <w:left w:val="none" w:sz="0" w:space="0" w:color="auto"/>
            <w:bottom w:val="none" w:sz="0" w:space="0" w:color="auto"/>
            <w:right w:val="none" w:sz="0" w:space="0" w:color="auto"/>
          </w:divBdr>
        </w:div>
        <w:div w:id="349585509">
          <w:marLeft w:val="0"/>
          <w:marRight w:val="0"/>
          <w:marTop w:val="0"/>
          <w:marBottom w:val="0"/>
          <w:divBdr>
            <w:top w:val="none" w:sz="0" w:space="0" w:color="auto"/>
            <w:left w:val="none" w:sz="0" w:space="0" w:color="auto"/>
            <w:bottom w:val="none" w:sz="0" w:space="0" w:color="auto"/>
            <w:right w:val="none" w:sz="0" w:space="0" w:color="auto"/>
          </w:divBdr>
        </w:div>
      </w:divsChild>
    </w:div>
    <w:div w:id="349583798">
      <w:marLeft w:val="0"/>
      <w:marRight w:val="0"/>
      <w:marTop w:val="0"/>
      <w:marBottom w:val="0"/>
      <w:divBdr>
        <w:top w:val="none" w:sz="0" w:space="0" w:color="auto"/>
        <w:left w:val="none" w:sz="0" w:space="0" w:color="auto"/>
        <w:bottom w:val="none" w:sz="0" w:space="0" w:color="auto"/>
        <w:right w:val="none" w:sz="0" w:space="0" w:color="auto"/>
      </w:divBdr>
      <w:divsChild>
        <w:div w:id="349596563">
          <w:marLeft w:val="0"/>
          <w:marRight w:val="0"/>
          <w:marTop w:val="0"/>
          <w:marBottom w:val="0"/>
          <w:divBdr>
            <w:top w:val="none" w:sz="0" w:space="0" w:color="auto"/>
            <w:left w:val="none" w:sz="0" w:space="0" w:color="auto"/>
            <w:bottom w:val="none" w:sz="0" w:space="0" w:color="auto"/>
            <w:right w:val="none" w:sz="0" w:space="0" w:color="auto"/>
          </w:divBdr>
        </w:div>
      </w:divsChild>
    </w:div>
    <w:div w:id="349583800">
      <w:marLeft w:val="0"/>
      <w:marRight w:val="0"/>
      <w:marTop w:val="0"/>
      <w:marBottom w:val="0"/>
      <w:divBdr>
        <w:top w:val="none" w:sz="0" w:space="0" w:color="auto"/>
        <w:left w:val="none" w:sz="0" w:space="0" w:color="auto"/>
        <w:bottom w:val="none" w:sz="0" w:space="0" w:color="auto"/>
        <w:right w:val="none" w:sz="0" w:space="0" w:color="auto"/>
      </w:divBdr>
    </w:div>
    <w:div w:id="349583812">
      <w:marLeft w:val="0"/>
      <w:marRight w:val="0"/>
      <w:marTop w:val="0"/>
      <w:marBottom w:val="0"/>
      <w:divBdr>
        <w:top w:val="none" w:sz="0" w:space="0" w:color="auto"/>
        <w:left w:val="none" w:sz="0" w:space="0" w:color="auto"/>
        <w:bottom w:val="none" w:sz="0" w:space="0" w:color="auto"/>
        <w:right w:val="none" w:sz="0" w:space="0" w:color="auto"/>
      </w:divBdr>
      <w:divsChild>
        <w:div w:id="349589914">
          <w:marLeft w:val="0"/>
          <w:marRight w:val="0"/>
          <w:marTop w:val="0"/>
          <w:marBottom w:val="0"/>
          <w:divBdr>
            <w:top w:val="none" w:sz="0" w:space="0" w:color="auto"/>
            <w:left w:val="none" w:sz="0" w:space="0" w:color="auto"/>
            <w:bottom w:val="none" w:sz="0" w:space="0" w:color="auto"/>
            <w:right w:val="none" w:sz="0" w:space="0" w:color="auto"/>
          </w:divBdr>
          <w:divsChild>
            <w:div w:id="349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17">
      <w:marLeft w:val="0"/>
      <w:marRight w:val="0"/>
      <w:marTop w:val="0"/>
      <w:marBottom w:val="0"/>
      <w:divBdr>
        <w:top w:val="none" w:sz="0" w:space="0" w:color="auto"/>
        <w:left w:val="none" w:sz="0" w:space="0" w:color="auto"/>
        <w:bottom w:val="none" w:sz="0" w:space="0" w:color="auto"/>
        <w:right w:val="none" w:sz="0" w:space="0" w:color="auto"/>
      </w:divBdr>
      <w:divsChild>
        <w:div w:id="349579668">
          <w:marLeft w:val="0"/>
          <w:marRight w:val="0"/>
          <w:marTop w:val="0"/>
          <w:marBottom w:val="0"/>
          <w:divBdr>
            <w:top w:val="none" w:sz="0" w:space="0" w:color="auto"/>
            <w:left w:val="none" w:sz="0" w:space="0" w:color="auto"/>
            <w:bottom w:val="none" w:sz="0" w:space="0" w:color="auto"/>
            <w:right w:val="none" w:sz="0" w:space="0" w:color="auto"/>
          </w:divBdr>
        </w:div>
        <w:div w:id="349593644">
          <w:marLeft w:val="0"/>
          <w:marRight w:val="0"/>
          <w:marTop w:val="0"/>
          <w:marBottom w:val="0"/>
          <w:divBdr>
            <w:top w:val="none" w:sz="0" w:space="0" w:color="auto"/>
            <w:left w:val="none" w:sz="0" w:space="0" w:color="auto"/>
            <w:bottom w:val="none" w:sz="0" w:space="0" w:color="auto"/>
            <w:right w:val="none" w:sz="0" w:space="0" w:color="auto"/>
          </w:divBdr>
        </w:div>
        <w:div w:id="349594714">
          <w:marLeft w:val="0"/>
          <w:marRight w:val="0"/>
          <w:marTop w:val="0"/>
          <w:marBottom w:val="0"/>
          <w:divBdr>
            <w:top w:val="none" w:sz="0" w:space="0" w:color="auto"/>
            <w:left w:val="none" w:sz="0" w:space="0" w:color="auto"/>
            <w:bottom w:val="none" w:sz="0" w:space="0" w:color="auto"/>
            <w:right w:val="none" w:sz="0" w:space="0" w:color="auto"/>
          </w:divBdr>
        </w:div>
      </w:divsChild>
    </w:div>
    <w:div w:id="349583818">
      <w:marLeft w:val="0"/>
      <w:marRight w:val="0"/>
      <w:marTop w:val="0"/>
      <w:marBottom w:val="0"/>
      <w:divBdr>
        <w:top w:val="none" w:sz="0" w:space="0" w:color="auto"/>
        <w:left w:val="none" w:sz="0" w:space="0" w:color="auto"/>
        <w:bottom w:val="none" w:sz="0" w:space="0" w:color="auto"/>
        <w:right w:val="none" w:sz="0" w:space="0" w:color="auto"/>
      </w:divBdr>
      <w:divsChild>
        <w:div w:id="349585547">
          <w:marLeft w:val="0"/>
          <w:marRight w:val="0"/>
          <w:marTop w:val="0"/>
          <w:marBottom w:val="0"/>
          <w:divBdr>
            <w:top w:val="none" w:sz="0" w:space="0" w:color="auto"/>
            <w:left w:val="none" w:sz="0" w:space="0" w:color="auto"/>
            <w:bottom w:val="none" w:sz="0" w:space="0" w:color="auto"/>
            <w:right w:val="none" w:sz="0" w:space="0" w:color="auto"/>
          </w:divBdr>
        </w:div>
        <w:div w:id="349589649">
          <w:marLeft w:val="0"/>
          <w:marRight w:val="0"/>
          <w:marTop w:val="0"/>
          <w:marBottom w:val="0"/>
          <w:divBdr>
            <w:top w:val="none" w:sz="0" w:space="0" w:color="auto"/>
            <w:left w:val="none" w:sz="0" w:space="0" w:color="auto"/>
            <w:bottom w:val="none" w:sz="0" w:space="0" w:color="auto"/>
            <w:right w:val="none" w:sz="0" w:space="0" w:color="auto"/>
          </w:divBdr>
        </w:div>
      </w:divsChild>
    </w:div>
    <w:div w:id="349583825">
      <w:marLeft w:val="0"/>
      <w:marRight w:val="0"/>
      <w:marTop w:val="0"/>
      <w:marBottom w:val="0"/>
      <w:divBdr>
        <w:top w:val="none" w:sz="0" w:space="0" w:color="auto"/>
        <w:left w:val="none" w:sz="0" w:space="0" w:color="auto"/>
        <w:bottom w:val="none" w:sz="0" w:space="0" w:color="auto"/>
        <w:right w:val="none" w:sz="0" w:space="0" w:color="auto"/>
      </w:divBdr>
    </w:div>
    <w:div w:id="349583828">
      <w:marLeft w:val="0"/>
      <w:marRight w:val="0"/>
      <w:marTop w:val="0"/>
      <w:marBottom w:val="0"/>
      <w:divBdr>
        <w:top w:val="none" w:sz="0" w:space="0" w:color="auto"/>
        <w:left w:val="none" w:sz="0" w:space="0" w:color="auto"/>
        <w:bottom w:val="none" w:sz="0" w:space="0" w:color="auto"/>
        <w:right w:val="none" w:sz="0" w:space="0" w:color="auto"/>
      </w:divBdr>
    </w:div>
    <w:div w:id="349583830">
      <w:marLeft w:val="0"/>
      <w:marRight w:val="0"/>
      <w:marTop w:val="0"/>
      <w:marBottom w:val="0"/>
      <w:divBdr>
        <w:top w:val="none" w:sz="0" w:space="0" w:color="auto"/>
        <w:left w:val="none" w:sz="0" w:space="0" w:color="auto"/>
        <w:bottom w:val="none" w:sz="0" w:space="0" w:color="auto"/>
        <w:right w:val="none" w:sz="0" w:space="0" w:color="auto"/>
      </w:divBdr>
    </w:div>
    <w:div w:id="349583835">
      <w:marLeft w:val="0"/>
      <w:marRight w:val="0"/>
      <w:marTop w:val="0"/>
      <w:marBottom w:val="0"/>
      <w:divBdr>
        <w:top w:val="none" w:sz="0" w:space="0" w:color="auto"/>
        <w:left w:val="none" w:sz="0" w:space="0" w:color="auto"/>
        <w:bottom w:val="none" w:sz="0" w:space="0" w:color="auto"/>
        <w:right w:val="none" w:sz="0" w:space="0" w:color="auto"/>
      </w:divBdr>
    </w:div>
    <w:div w:id="349583837">
      <w:marLeft w:val="0"/>
      <w:marRight w:val="0"/>
      <w:marTop w:val="0"/>
      <w:marBottom w:val="0"/>
      <w:divBdr>
        <w:top w:val="none" w:sz="0" w:space="0" w:color="auto"/>
        <w:left w:val="none" w:sz="0" w:space="0" w:color="auto"/>
        <w:bottom w:val="none" w:sz="0" w:space="0" w:color="auto"/>
        <w:right w:val="none" w:sz="0" w:space="0" w:color="auto"/>
      </w:divBdr>
      <w:divsChild>
        <w:div w:id="349579458">
          <w:marLeft w:val="0"/>
          <w:marRight w:val="0"/>
          <w:marTop w:val="0"/>
          <w:marBottom w:val="0"/>
          <w:divBdr>
            <w:top w:val="none" w:sz="0" w:space="0" w:color="auto"/>
            <w:left w:val="none" w:sz="0" w:space="0" w:color="auto"/>
            <w:bottom w:val="none" w:sz="0" w:space="0" w:color="auto"/>
            <w:right w:val="none" w:sz="0" w:space="0" w:color="auto"/>
          </w:divBdr>
          <w:divsChild>
            <w:div w:id="3495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38">
      <w:marLeft w:val="0"/>
      <w:marRight w:val="0"/>
      <w:marTop w:val="0"/>
      <w:marBottom w:val="0"/>
      <w:divBdr>
        <w:top w:val="none" w:sz="0" w:space="0" w:color="auto"/>
        <w:left w:val="none" w:sz="0" w:space="0" w:color="auto"/>
        <w:bottom w:val="none" w:sz="0" w:space="0" w:color="auto"/>
        <w:right w:val="none" w:sz="0" w:space="0" w:color="auto"/>
      </w:divBdr>
      <w:divsChild>
        <w:div w:id="349581989">
          <w:marLeft w:val="0"/>
          <w:marRight w:val="0"/>
          <w:marTop w:val="0"/>
          <w:marBottom w:val="0"/>
          <w:divBdr>
            <w:top w:val="none" w:sz="0" w:space="0" w:color="auto"/>
            <w:left w:val="none" w:sz="0" w:space="0" w:color="auto"/>
            <w:bottom w:val="none" w:sz="0" w:space="0" w:color="auto"/>
            <w:right w:val="none" w:sz="0" w:space="0" w:color="auto"/>
          </w:divBdr>
        </w:div>
      </w:divsChild>
    </w:div>
    <w:div w:id="349583841">
      <w:marLeft w:val="0"/>
      <w:marRight w:val="0"/>
      <w:marTop w:val="0"/>
      <w:marBottom w:val="0"/>
      <w:divBdr>
        <w:top w:val="none" w:sz="0" w:space="0" w:color="auto"/>
        <w:left w:val="none" w:sz="0" w:space="0" w:color="auto"/>
        <w:bottom w:val="none" w:sz="0" w:space="0" w:color="auto"/>
        <w:right w:val="none" w:sz="0" w:space="0" w:color="auto"/>
      </w:divBdr>
      <w:divsChild>
        <w:div w:id="349573346">
          <w:marLeft w:val="0"/>
          <w:marRight w:val="0"/>
          <w:marTop w:val="0"/>
          <w:marBottom w:val="0"/>
          <w:divBdr>
            <w:top w:val="none" w:sz="0" w:space="0" w:color="auto"/>
            <w:left w:val="none" w:sz="0" w:space="0" w:color="auto"/>
            <w:bottom w:val="none" w:sz="0" w:space="0" w:color="auto"/>
            <w:right w:val="none" w:sz="0" w:space="0" w:color="auto"/>
          </w:divBdr>
        </w:div>
        <w:div w:id="349580039">
          <w:marLeft w:val="0"/>
          <w:marRight w:val="0"/>
          <w:marTop w:val="0"/>
          <w:marBottom w:val="0"/>
          <w:divBdr>
            <w:top w:val="none" w:sz="0" w:space="0" w:color="auto"/>
            <w:left w:val="none" w:sz="0" w:space="0" w:color="auto"/>
            <w:bottom w:val="none" w:sz="0" w:space="0" w:color="auto"/>
            <w:right w:val="none" w:sz="0" w:space="0" w:color="auto"/>
          </w:divBdr>
          <w:divsChild>
            <w:div w:id="349582067">
              <w:marLeft w:val="0"/>
              <w:marRight w:val="0"/>
              <w:marTop w:val="0"/>
              <w:marBottom w:val="0"/>
              <w:divBdr>
                <w:top w:val="none" w:sz="0" w:space="0" w:color="auto"/>
                <w:left w:val="none" w:sz="0" w:space="0" w:color="auto"/>
                <w:bottom w:val="none" w:sz="0" w:space="0" w:color="auto"/>
                <w:right w:val="none" w:sz="0" w:space="0" w:color="auto"/>
              </w:divBdr>
              <w:divsChild>
                <w:div w:id="3495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36">
          <w:marLeft w:val="0"/>
          <w:marRight w:val="0"/>
          <w:marTop w:val="0"/>
          <w:marBottom w:val="0"/>
          <w:divBdr>
            <w:top w:val="none" w:sz="0" w:space="0" w:color="auto"/>
            <w:left w:val="none" w:sz="0" w:space="0" w:color="auto"/>
            <w:bottom w:val="none" w:sz="0" w:space="0" w:color="auto"/>
            <w:right w:val="none" w:sz="0" w:space="0" w:color="auto"/>
          </w:divBdr>
        </w:div>
      </w:divsChild>
    </w:div>
    <w:div w:id="349583846">
      <w:marLeft w:val="0"/>
      <w:marRight w:val="0"/>
      <w:marTop w:val="0"/>
      <w:marBottom w:val="0"/>
      <w:divBdr>
        <w:top w:val="none" w:sz="0" w:space="0" w:color="auto"/>
        <w:left w:val="none" w:sz="0" w:space="0" w:color="auto"/>
        <w:bottom w:val="none" w:sz="0" w:space="0" w:color="auto"/>
        <w:right w:val="none" w:sz="0" w:space="0" w:color="auto"/>
      </w:divBdr>
    </w:div>
    <w:div w:id="349583847">
      <w:marLeft w:val="0"/>
      <w:marRight w:val="0"/>
      <w:marTop w:val="0"/>
      <w:marBottom w:val="0"/>
      <w:divBdr>
        <w:top w:val="none" w:sz="0" w:space="0" w:color="auto"/>
        <w:left w:val="none" w:sz="0" w:space="0" w:color="auto"/>
        <w:bottom w:val="none" w:sz="0" w:space="0" w:color="auto"/>
        <w:right w:val="none" w:sz="0" w:space="0" w:color="auto"/>
      </w:divBdr>
    </w:div>
    <w:div w:id="349583848">
      <w:marLeft w:val="0"/>
      <w:marRight w:val="0"/>
      <w:marTop w:val="0"/>
      <w:marBottom w:val="0"/>
      <w:divBdr>
        <w:top w:val="none" w:sz="0" w:space="0" w:color="auto"/>
        <w:left w:val="none" w:sz="0" w:space="0" w:color="auto"/>
        <w:bottom w:val="none" w:sz="0" w:space="0" w:color="auto"/>
        <w:right w:val="none" w:sz="0" w:space="0" w:color="auto"/>
      </w:divBdr>
      <w:divsChild>
        <w:div w:id="349587394">
          <w:marLeft w:val="0"/>
          <w:marRight w:val="0"/>
          <w:marTop w:val="68"/>
          <w:marBottom w:val="204"/>
          <w:divBdr>
            <w:top w:val="none" w:sz="0" w:space="0" w:color="auto"/>
            <w:left w:val="none" w:sz="0" w:space="0" w:color="auto"/>
            <w:bottom w:val="none" w:sz="0" w:space="0" w:color="auto"/>
            <w:right w:val="none" w:sz="0" w:space="0" w:color="auto"/>
          </w:divBdr>
        </w:div>
        <w:div w:id="349590802">
          <w:marLeft w:val="0"/>
          <w:marRight w:val="0"/>
          <w:marTop w:val="95"/>
          <w:marBottom w:val="231"/>
          <w:divBdr>
            <w:top w:val="none" w:sz="0" w:space="0" w:color="auto"/>
            <w:left w:val="none" w:sz="0" w:space="0" w:color="auto"/>
            <w:bottom w:val="none" w:sz="0" w:space="0" w:color="auto"/>
            <w:right w:val="none" w:sz="0" w:space="0" w:color="auto"/>
          </w:divBdr>
        </w:div>
      </w:divsChild>
    </w:div>
    <w:div w:id="349583849">
      <w:marLeft w:val="0"/>
      <w:marRight w:val="0"/>
      <w:marTop w:val="0"/>
      <w:marBottom w:val="0"/>
      <w:divBdr>
        <w:top w:val="none" w:sz="0" w:space="0" w:color="auto"/>
        <w:left w:val="none" w:sz="0" w:space="0" w:color="auto"/>
        <w:bottom w:val="none" w:sz="0" w:space="0" w:color="auto"/>
        <w:right w:val="none" w:sz="0" w:space="0" w:color="auto"/>
      </w:divBdr>
      <w:divsChild>
        <w:div w:id="349574340">
          <w:marLeft w:val="0"/>
          <w:marRight w:val="0"/>
          <w:marTop w:val="0"/>
          <w:marBottom w:val="0"/>
          <w:divBdr>
            <w:top w:val="none" w:sz="0" w:space="0" w:color="auto"/>
            <w:left w:val="none" w:sz="0" w:space="0" w:color="auto"/>
            <w:bottom w:val="none" w:sz="0" w:space="0" w:color="auto"/>
            <w:right w:val="none" w:sz="0" w:space="0" w:color="auto"/>
          </w:divBdr>
        </w:div>
      </w:divsChild>
    </w:div>
    <w:div w:id="349583852">
      <w:marLeft w:val="0"/>
      <w:marRight w:val="0"/>
      <w:marTop w:val="0"/>
      <w:marBottom w:val="0"/>
      <w:divBdr>
        <w:top w:val="none" w:sz="0" w:space="0" w:color="auto"/>
        <w:left w:val="none" w:sz="0" w:space="0" w:color="auto"/>
        <w:bottom w:val="none" w:sz="0" w:space="0" w:color="auto"/>
        <w:right w:val="none" w:sz="0" w:space="0" w:color="auto"/>
      </w:divBdr>
      <w:divsChild>
        <w:div w:id="349582744">
          <w:marLeft w:val="0"/>
          <w:marRight w:val="0"/>
          <w:marTop w:val="0"/>
          <w:marBottom w:val="0"/>
          <w:divBdr>
            <w:top w:val="none" w:sz="0" w:space="0" w:color="auto"/>
            <w:left w:val="none" w:sz="0" w:space="0" w:color="auto"/>
            <w:bottom w:val="none" w:sz="0" w:space="0" w:color="auto"/>
            <w:right w:val="none" w:sz="0" w:space="0" w:color="auto"/>
          </w:divBdr>
        </w:div>
        <w:div w:id="349588612">
          <w:marLeft w:val="0"/>
          <w:marRight w:val="0"/>
          <w:marTop w:val="0"/>
          <w:marBottom w:val="0"/>
          <w:divBdr>
            <w:top w:val="none" w:sz="0" w:space="0" w:color="auto"/>
            <w:left w:val="none" w:sz="0" w:space="0" w:color="auto"/>
            <w:bottom w:val="none" w:sz="0" w:space="0" w:color="auto"/>
            <w:right w:val="none" w:sz="0" w:space="0" w:color="auto"/>
          </w:divBdr>
        </w:div>
      </w:divsChild>
    </w:div>
    <w:div w:id="349583854">
      <w:marLeft w:val="0"/>
      <w:marRight w:val="0"/>
      <w:marTop w:val="0"/>
      <w:marBottom w:val="0"/>
      <w:divBdr>
        <w:top w:val="none" w:sz="0" w:space="0" w:color="auto"/>
        <w:left w:val="none" w:sz="0" w:space="0" w:color="auto"/>
        <w:bottom w:val="none" w:sz="0" w:space="0" w:color="auto"/>
        <w:right w:val="none" w:sz="0" w:space="0" w:color="auto"/>
      </w:divBdr>
      <w:divsChild>
        <w:div w:id="349583678">
          <w:marLeft w:val="0"/>
          <w:marRight w:val="0"/>
          <w:marTop w:val="0"/>
          <w:marBottom w:val="0"/>
          <w:divBdr>
            <w:top w:val="none" w:sz="0" w:space="0" w:color="auto"/>
            <w:left w:val="none" w:sz="0" w:space="0" w:color="auto"/>
            <w:bottom w:val="none" w:sz="0" w:space="0" w:color="auto"/>
            <w:right w:val="none" w:sz="0" w:space="0" w:color="auto"/>
          </w:divBdr>
        </w:div>
        <w:div w:id="349600496">
          <w:marLeft w:val="0"/>
          <w:marRight w:val="0"/>
          <w:marTop w:val="0"/>
          <w:marBottom w:val="0"/>
          <w:divBdr>
            <w:top w:val="none" w:sz="0" w:space="0" w:color="auto"/>
            <w:left w:val="none" w:sz="0" w:space="0" w:color="auto"/>
            <w:bottom w:val="none" w:sz="0" w:space="0" w:color="auto"/>
            <w:right w:val="none" w:sz="0" w:space="0" w:color="auto"/>
          </w:divBdr>
        </w:div>
      </w:divsChild>
    </w:div>
    <w:div w:id="349583856">
      <w:marLeft w:val="0"/>
      <w:marRight w:val="0"/>
      <w:marTop w:val="0"/>
      <w:marBottom w:val="0"/>
      <w:divBdr>
        <w:top w:val="none" w:sz="0" w:space="0" w:color="auto"/>
        <w:left w:val="none" w:sz="0" w:space="0" w:color="auto"/>
        <w:bottom w:val="none" w:sz="0" w:space="0" w:color="auto"/>
        <w:right w:val="none" w:sz="0" w:space="0" w:color="auto"/>
      </w:divBdr>
      <w:divsChild>
        <w:div w:id="349572384">
          <w:marLeft w:val="0"/>
          <w:marRight w:val="0"/>
          <w:marTop w:val="0"/>
          <w:marBottom w:val="0"/>
          <w:divBdr>
            <w:top w:val="none" w:sz="0" w:space="0" w:color="auto"/>
            <w:left w:val="none" w:sz="0" w:space="0" w:color="auto"/>
            <w:bottom w:val="none" w:sz="0" w:space="0" w:color="auto"/>
            <w:right w:val="none" w:sz="0" w:space="0" w:color="auto"/>
          </w:divBdr>
          <w:divsChild>
            <w:div w:id="349579011">
              <w:marLeft w:val="0"/>
              <w:marRight w:val="0"/>
              <w:marTop w:val="0"/>
              <w:marBottom w:val="0"/>
              <w:divBdr>
                <w:top w:val="none" w:sz="0" w:space="0" w:color="auto"/>
                <w:left w:val="none" w:sz="0" w:space="0" w:color="auto"/>
                <w:bottom w:val="none" w:sz="0" w:space="0" w:color="auto"/>
                <w:right w:val="none" w:sz="0" w:space="0" w:color="auto"/>
              </w:divBdr>
              <w:divsChild>
                <w:div w:id="349602545">
                  <w:marLeft w:val="0"/>
                  <w:marRight w:val="0"/>
                  <w:marTop w:val="0"/>
                  <w:marBottom w:val="0"/>
                  <w:divBdr>
                    <w:top w:val="none" w:sz="0" w:space="0" w:color="auto"/>
                    <w:left w:val="none" w:sz="0" w:space="0" w:color="auto"/>
                    <w:bottom w:val="none" w:sz="0" w:space="0" w:color="auto"/>
                    <w:right w:val="none" w:sz="0" w:space="0" w:color="auto"/>
                  </w:divBdr>
                  <w:divsChild>
                    <w:div w:id="349586499">
                      <w:marLeft w:val="0"/>
                      <w:marRight w:val="0"/>
                      <w:marTop w:val="0"/>
                      <w:marBottom w:val="0"/>
                      <w:divBdr>
                        <w:top w:val="none" w:sz="0" w:space="0" w:color="auto"/>
                        <w:left w:val="none" w:sz="0" w:space="0" w:color="auto"/>
                        <w:bottom w:val="none" w:sz="0" w:space="0" w:color="auto"/>
                        <w:right w:val="none" w:sz="0" w:space="0" w:color="auto"/>
                      </w:divBdr>
                    </w:div>
                    <w:div w:id="34959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5">
          <w:marLeft w:val="0"/>
          <w:marRight w:val="0"/>
          <w:marTop w:val="0"/>
          <w:marBottom w:val="0"/>
          <w:divBdr>
            <w:top w:val="none" w:sz="0" w:space="0" w:color="auto"/>
            <w:left w:val="none" w:sz="0" w:space="0" w:color="auto"/>
            <w:bottom w:val="none" w:sz="0" w:space="0" w:color="auto"/>
            <w:right w:val="none" w:sz="0" w:space="0" w:color="auto"/>
          </w:divBdr>
        </w:div>
        <w:div w:id="349596980">
          <w:marLeft w:val="0"/>
          <w:marRight w:val="0"/>
          <w:marTop w:val="0"/>
          <w:marBottom w:val="0"/>
          <w:divBdr>
            <w:top w:val="none" w:sz="0" w:space="0" w:color="auto"/>
            <w:left w:val="none" w:sz="0" w:space="0" w:color="auto"/>
            <w:bottom w:val="none" w:sz="0" w:space="0" w:color="auto"/>
            <w:right w:val="none" w:sz="0" w:space="0" w:color="auto"/>
          </w:divBdr>
          <w:divsChild>
            <w:div w:id="3495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57">
      <w:marLeft w:val="0"/>
      <w:marRight w:val="0"/>
      <w:marTop w:val="0"/>
      <w:marBottom w:val="0"/>
      <w:divBdr>
        <w:top w:val="none" w:sz="0" w:space="0" w:color="auto"/>
        <w:left w:val="none" w:sz="0" w:space="0" w:color="auto"/>
        <w:bottom w:val="none" w:sz="0" w:space="0" w:color="auto"/>
        <w:right w:val="none" w:sz="0" w:space="0" w:color="auto"/>
      </w:divBdr>
    </w:div>
    <w:div w:id="349583859">
      <w:marLeft w:val="0"/>
      <w:marRight w:val="0"/>
      <w:marTop w:val="0"/>
      <w:marBottom w:val="0"/>
      <w:divBdr>
        <w:top w:val="none" w:sz="0" w:space="0" w:color="auto"/>
        <w:left w:val="none" w:sz="0" w:space="0" w:color="auto"/>
        <w:bottom w:val="none" w:sz="0" w:space="0" w:color="auto"/>
        <w:right w:val="none" w:sz="0" w:space="0" w:color="auto"/>
      </w:divBdr>
      <w:divsChild>
        <w:div w:id="349584806">
          <w:marLeft w:val="0"/>
          <w:marRight w:val="0"/>
          <w:marTop w:val="0"/>
          <w:marBottom w:val="0"/>
          <w:divBdr>
            <w:top w:val="none" w:sz="0" w:space="0" w:color="auto"/>
            <w:left w:val="none" w:sz="0" w:space="0" w:color="auto"/>
            <w:bottom w:val="none" w:sz="0" w:space="0" w:color="auto"/>
            <w:right w:val="none" w:sz="0" w:space="0" w:color="auto"/>
          </w:divBdr>
        </w:div>
        <w:div w:id="349588986">
          <w:marLeft w:val="0"/>
          <w:marRight w:val="0"/>
          <w:marTop w:val="0"/>
          <w:marBottom w:val="0"/>
          <w:divBdr>
            <w:top w:val="none" w:sz="0" w:space="0" w:color="auto"/>
            <w:left w:val="none" w:sz="0" w:space="0" w:color="auto"/>
            <w:bottom w:val="none" w:sz="0" w:space="0" w:color="auto"/>
            <w:right w:val="none" w:sz="0" w:space="0" w:color="auto"/>
          </w:divBdr>
        </w:div>
      </w:divsChild>
    </w:div>
    <w:div w:id="349583861">
      <w:marLeft w:val="0"/>
      <w:marRight w:val="0"/>
      <w:marTop w:val="0"/>
      <w:marBottom w:val="0"/>
      <w:divBdr>
        <w:top w:val="none" w:sz="0" w:space="0" w:color="auto"/>
        <w:left w:val="none" w:sz="0" w:space="0" w:color="auto"/>
        <w:bottom w:val="none" w:sz="0" w:space="0" w:color="auto"/>
        <w:right w:val="none" w:sz="0" w:space="0" w:color="auto"/>
      </w:divBdr>
    </w:div>
    <w:div w:id="349583872">
      <w:marLeft w:val="0"/>
      <w:marRight w:val="0"/>
      <w:marTop w:val="0"/>
      <w:marBottom w:val="0"/>
      <w:divBdr>
        <w:top w:val="none" w:sz="0" w:space="0" w:color="auto"/>
        <w:left w:val="none" w:sz="0" w:space="0" w:color="auto"/>
        <w:bottom w:val="none" w:sz="0" w:space="0" w:color="auto"/>
        <w:right w:val="none" w:sz="0" w:space="0" w:color="auto"/>
      </w:divBdr>
    </w:div>
    <w:div w:id="349583876">
      <w:marLeft w:val="0"/>
      <w:marRight w:val="0"/>
      <w:marTop w:val="0"/>
      <w:marBottom w:val="0"/>
      <w:divBdr>
        <w:top w:val="none" w:sz="0" w:space="0" w:color="auto"/>
        <w:left w:val="none" w:sz="0" w:space="0" w:color="auto"/>
        <w:bottom w:val="none" w:sz="0" w:space="0" w:color="auto"/>
        <w:right w:val="none" w:sz="0" w:space="0" w:color="auto"/>
      </w:divBdr>
    </w:div>
    <w:div w:id="349583878">
      <w:marLeft w:val="0"/>
      <w:marRight w:val="0"/>
      <w:marTop w:val="0"/>
      <w:marBottom w:val="0"/>
      <w:divBdr>
        <w:top w:val="none" w:sz="0" w:space="0" w:color="auto"/>
        <w:left w:val="none" w:sz="0" w:space="0" w:color="auto"/>
        <w:bottom w:val="none" w:sz="0" w:space="0" w:color="auto"/>
        <w:right w:val="none" w:sz="0" w:space="0" w:color="auto"/>
      </w:divBdr>
    </w:div>
    <w:div w:id="349583879">
      <w:marLeft w:val="0"/>
      <w:marRight w:val="0"/>
      <w:marTop w:val="0"/>
      <w:marBottom w:val="0"/>
      <w:divBdr>
        <w:top w:val="none" w:sz="0" w:space="0" w:color="auto"/>
        <w:left w:val="none" w:sz="0" w:space="0" w:color="auto"/>
        <w:bottom w:val="none" w:sz="0" w:space="0" w:color="auto"/>
        <w:right w:val="none" w:sz="0" w:space="0" w:color="auto"/>
      </w:divBdr>
      <w:divsChild>
        <w:div w:id="349589939">
          <w:marLeft w:val="0"/>
          <w:marRight w:val="0"/>
          <w:marTop w:val="0"/>
          <w:marBottom w:val="0"/>
          <w:divBdr>
            <w:top w:val="none" w:sz="0" w:space="0" w:color="auto"/>
            <w:left w:val="none" w:sz="0" w:space="0" w:color="auto"/>
            <w:bottom w:val="none" w:sz="0" w:space="0" w:color="auto"/>
            <w:right w:val="none" w:sz="0" w:space="0" w:color="auto"/>
          </w:divBdr>
          <w:divsChild>
            <w:div w:id="349572991">
              <w:marLeft w:val="0"/>
              <w:marRight w:val="0"/>
              <w:marTop w:val="0"/>
              <w:marBottom w:val="0"/>
              <w:divBdr>
                <w:top w:val="none" w:sz="0" w:space="0" w:color="auto"/>
                <w:left w:val="none" w:sz="0" w:space="0" w:color="auto"/>
                <w:bottom w:val="none" w:sz="0" w:space="0" w:color="auto"/>
                <w:right w:val="none" w:sz="0" w:space="0" w:color="auto"/>
              </w:divBdr>
              <w:divsChild>
                <w:div w:id="349592520">
                  <w:marLeft w:val="0"/>
                  <w:marRight w:val="0"/>
                  <w:marTop w:val="0"/>
                  <w:marBottom w:val="150"/>
                  <w:divBdr>
                    <w:top w:val="none" w:sz="0" w:space="0" w:color="auto"/>
                    <w:left w:val="none" w:sz="0" w:space="0" w:color="auto"/>
                    <w:bottom w:val="none" w:sz="0" w:space="0" w:color="auto"/>
                    <w:right w:val="none" w:sz="0" w:space="0" w:color="auto"/>
                  </w:divBdr>
                  <w:divsChild>
                    <w:div w:id="349595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81">
      <w:marLeft w:val="0"/>
      <w:marRight w:val="0"/>
      <w:marTop w:val="0"/>
      <w:marBottom w:val="0"/>
      <w:divBdr>
        <w:top w:val="none" w:sz="0" w:space="0" w:color="auto"/>
        <w:left w:val="none" w:sz="0" w:space="0" w:color="auto"/>
        <w:bottom w:val="none" w:sz="0" w:space="0" w:color="auto"/>
        <w:right w:val="none" w:sz="0" w:space="0" w:color="auto"/>
      </w:divBdr>
    </w:div>
    <w:div w:id="349583884">
      <w:marLeft w:val="0"/>
      <w:marRight w:val="0"/>
      <w:marTop w:val="0"/>
      <w:marBottom w:val="0"/>
      <w:divBdr>
        <w:top w:val="none" w:sz="0" w:space="0" w:color="auto"/>
        <w:left w:val="none" w:sz="0" w:space="0" w:color="auto"/>
        <w:bottom w:val="none" w:sz="0" w:space="0" w:color="auto"/>
        <w:right w:val="none" w:sz="0" w:space="0" w:color="auto"/>
      </w:divBdr>
      <w:divsChild>
        <w:div w:id="349573440">
          <w:marLeft w:val="0"/>
          <w:marRight w:val="0"/>
          <w:marTop w:val="0"/>
          <w:marBottom w:val="0"/>
          <w:divBdr>
            <w:top w:val="none" w:sz="0" w:space="0" w:color="auto"/>
            <w:left w:val="none" w:sz="0" w:space="0" w:color="auto"/>
            <w:bottom w:val="none" w:sz="0" w:space="0" w:color="auto"/>
            <w:right w:val="none" w:sz="0" w:space="0" w:color="auto"/>
          </w:divBdr>
        </w:div>
      </w:divsChild>
    </w:div>
    <w:div w:id="349583889">
      <w:marLeft w:val="0"/>
      <w:marRight w:val="0"/>
      <w:marTop w:val="0"/>
      <w:marBottom w:val="0"/>
      <w:divBdr>
        <w:top w:val="none" w:sz="0" w:space="0" w:color="auto"/>
        <w:left w:val="none" w:sz="0" w:space="0" w:color="auto"/>
        <w:bottom w:val="none" w:sz="0" w:space="0" w:color="auto"/>
        <w:right w:val="none" w:sz="0" w:space="0" w:color="auto"/>
      </w:divBdr>
    </w:div>
    <w:div w:id="349583895">
      <w:marLeft w:val="0"/>
      <w:marRight w:val="0"/>
      <w:marTop w:val="0"/>
      <w:marBottom w:val="0"/>
      <w:divBdr>
        <w:top w:val="none" w:sz="0" w:space="0" w:color="auto"/>
        <w:left w:val="none" w:sz="0" w:space="0" w:color="auto"/>
        <w:bottom w:val="none" w:sz="0" w:space="0" w:color="auto"/>
        <w:right w:val="none" w:sz="0" w:space="0" w:color="auto"/>
      </w:divBdr>
      <w:divsChild>
        <w:div w:id="349571969">
          <w:marLeft w:val="0"/>
          <w:marRight w:val="0"/>
          <w:marTop w:val="225"/>
          <w:marBottom w:val="0"/>
          <w:divBdr>
            <w:top w:val="none" w:sz="0" w:space="0" w:color="auto"/>
            <w:left w:val="none" w:sz="0" w:space="0" w:color="auto"/>
            <w:bottom w:val="none" w:sz="0" w:space="0" w:color="auto"/>
            <w:right w:val="none" w:sz="0" w:space="0" w:color="auto"/>
          </w:divBdr>
          <w:divsChild>
            <w:div w:id="349572745">
              <w:marLeft w:val="0"/>
              <w:marRight w:val="0"/>
              <w:marTop w:val="0"/>
              <w:marBottom w:val="0"/>
              <w:divBdr>
                <w:top w:val="none" w:sz="0" w:space="0" w:color="auto"/>
                <w:left w:val="none" w:sz="0" w:space="0" w:color="auto"/>
                <w:bottom w:val="none" w:sz="0" w:space="0" w:color="auto"/>
                <w:right w:val="none" w:sz="0" w:space="0" w:color="auto"/>
              </w:divBdr>
            </w:div>
          </w:divsChild>
        </w:div>
        <w:div w:id="349575341">
          <w:marLeft w:val="0"/>
          <w:marRight w:val="0"/>
          <w:marTop w:val="225"/>
          <w:marBottom w:val="0"/>
          <w:divBdr>
            <w:top w:val="none" w:sz="0" w:space="0" w:color="auto"/>
            <w:left w:val="none" w:sz="0" w:space="0" w:color="auto"/>
            <w:bottom w:val="none" w:sz="0" w:space="0" w:color="auto"/>
            <w:right w:val="none" w:sz="0" w:space="0" w:color="auto"/>
          </w:divBdr>
          <w:divsChild>
            <w:div w:id="349574394">
              <w:marLeft w:val="0"/>
              <w:marRight w:val="0"/>
              <w:marTop w:val="0"/>
              <w:marBottom w:val="0"/>
              <w:divBdr>
                <w:top w:val="none" w:sz="0" w:space="0" w:color="auto"/>
                <w:left w:val="none" w:sz="0" w:space="0" w:color="auto"/>
                <w:bottom w:val="none" w:sz="0" w:space="0" w:color="auto"/>
                <w:right w:val="none" w:sz="0" w:space="0" w:color="auto"/>
              </w:divBdr>
            </w:div>
          </w:divsChild>
        </w:div>
        <w:div w:id="349586400">
          <w:marLeft w:val="0"/>
          <w:marRight w:val="0"/>
          <w:marTop w:val="225"/>
          <w:marBottom w:val="0"/>
          <w:divBdr>
            <w:top w:val="none" w:sz="0" w:space="0" w:color="auto"/>
            <w:left w:val="none" w:sz="0" w:space="0" w:color="auto"/>
            <w:bottom w:val="none" w:sz="0" w:space="0" w:color="auto"/>
            <w:right w:val="none" w:sz="0" w:space="0" w:color="auto"/>
          </w:divBdr>
          <w:divsChild>
            <w:div w:id="3495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897">
      <w:marLeft w:val="0"/>
      <w:marRight w:val="0"/>
      <w:marTop w:val="0"/>
      <w:marBottom w:val="0"/>
      <w:divBdr>
        <w:top w:val="none" w:sz="0" w:space="0" w:color="auto"/>
        <w:left w:val="none" w:sz="0" w:space="0" w:color="auto"/>
        <w:bottom w:val="none" w:sz="0" w:space="0" w:color="auto"/>
        <w:right w:val="none" w:sz="0" w:space="0" w:color="auto"/>
      </w:divBdr>
      <w:divsChild>
        <w:div w:id="349593951">
          <w:marLeft w:val="0"/>
          <w:marRight w:val="0"/>
          <w:marTop w:val="0"/>
          <w:marBottom w:val="0"/>
          <w:divBdr>
            <w:top w:val="none" w:sz="0" w:space="0" w:color="auto"/>
            <w:left w:val="none" w:sz="0" w:space="0" w:color="auto"/>
            <w:bottom w:val="none" w:sz="0" w:space="0" w:color="auto"/>
            <w:right w:val="none" w:sz="0" w:space="0" w:color="auto"/>
          </w:divBdr>
        </w:div>
      </w:divsChild>
    </w:div>
    <w:div w:id="349583899">
      <w:marLeft w:val="0"/>
      <w:marRight w:val="0"/>
      <w:marTop w:val="0"/>
      <w:marBottom w:val="0"/>
      <w:divBdr>
        <w:top w:val="none" w:sz="0" w:space="0" w:color="auto"/>
        <w:left w:val="none" w:sz="0" w:space="0" w:color="auto"/>
        <w:bottom w:val="none" w:sz="0" w:space="0" w:color="auto"/>
        <w:right w:val="none" w:sz="0" w:space="0" w:color="auto"/>
      </w:divBdr>
    </w:div>
    <w:div w:id="349583904">
      <w:marLeft w:val="0"/>
      <w:marRight w:val="0"/>
      <w:marTop w:val="0"/>
      <w:marBottom w:val="0"/>
      <w:divBdr>
        <w:top w:val="none" w:sz="0" w:space="0" w:color="auto"/>
        <w:left w:val="none" w:sz="0" w:space="0" w:color="auto"/>
        <w:bottom w:val="none" w:sz="0" w:space="0" w:color="auto"/>
        <w:right w:val="none" w:sz="0" w:space="0" w:color="auto"/>
      </w:divBdr>
    </w:div>
    <w:div w:id="349583908">
      <w:marLeft w:val="0"/>
      <w:marRight w:val="0"/>
      <w:marTop w:val="0"/>
      <w:marBottom w:val="0"/>
      <w:divBdr>
        <w:top w:val="none" w:sz="0" w:space="0" w:color="auto"/>
        <w:left w:val="none" w:sz="0" w:space="0" w:color="auto"/>
        <w:bottom w:val="none" w:sz="0" w:space="0" w:color="auto"/>
        <w:right w:val="none" w:sz="0" w:space="0" w:color="auto"/>
      </w:divBdr>
    </w:div>
    <w:div w:id="349583914">
      <w:marLeft w:val="0"/>
      <w:marRight w:val="0"/>
      <w:marTop w:val="0"/>
      <w:marBottom w:val="0"/>
      <w:divBdr>
        <w:top w:val="none" w:sz="0" w:space="0" w:color="auto"/>
        <w:left w:val="none" w:sz="0" w:space="0" w:color="auto"/>
        <w:bottom w:val="none" w:sz="0" w:space="0" w:color="auto"/>
        <w:right w:val="none" w:sz="0" w:space="0" w:color="auto"/>
      </w:divBdr>
      <w:divsChild>
        <w:div w:id="349577948">
          <w:marLeft w:val="0"/>
          <w:marRight w:val="0"/>
          <w:marTop w:val="461"/>
          <w:marBottom w:val="0"/>
          <w:divBdr>
            <w:top w:val="none" w:sz="0" w:space="0" w:color="auto"/>
            <w:left w:val="none" w:sz="0" w:space="0" w:color="auto"/>
            <w:bottom w:val="none" w:sz="0" w:space="0" w:color="auto"/>
            <w:right w:val="none" w:sz="0" w:space="0" w:color="auto"/>
          </w:divBdr>
        </w:div>
        <w:div w:id="349598703">
          <w:marLeft w:val="0"/>
          <w:marRight w:val="0"/>
          <w:marTop w:val="0"/>
          <w:marBottom w:val="0"/>
          <w:divBdr>
            <w:top w:val="none" w:sz="0" w:space="0" w:color="auto"/>
            <w:left w:val="none" w:sz="0" w:space="0" w:color="auto"/>
            <w:bottom w:val="none" w:sz="0" w:space="0" w:color="auto"/>
            <w:right w:val="none" w:sz="0" w:space="0" w:color="auto"/>
          </w:divBdr>
          <w:divsChild>
            <w:div w:id="349595578">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3919">
      <w:marLeft w:val="0"/>
      <w:marRight w:val="0"/>
      <w:marTop w:val="0"/>
      <w:marBottom w:val="0"/>
      <w:divBdr>
        <w:top w:val="none" w:sz="0" w:space="0" w:color="auto"/>
        <w:left w:val="none" w:sz="0" w:space="0" w:color="auto"/>
        <w:bottom w:val="none" w:sz="0" w:space="0" w:color="auto"/>
        <w:right w:val="none" w:sz="0" w:space="0" w:color="auto"/>
      </w:divBdr>
      <w:divsChild>
        <w:div w:id="349578648">
          <w:marLeft w:val="0"/>
          <w:marRight w:val="0"/>
          <w:marTop w:val="0"/>
          <w:marBottom w:val="0"/>
          <w:divBdr>
            <w:top w:val="none" w:sz="0" w:space="0" w:color="auto"/>
            <w:left w:val="none" w:sz="0" w:space="0" w:color="auto"/>
            <w:bottom w:val="none" w:sz="0" w:space="0" w:color="auto"/>
            <w:right w:val="none" w:sz="0" w:space="0" w:color="auto"/>
          </w:divBdr>
        </w:div>
      </w:divsChild>
    </w:div>
    <w:div w:id="349583922">
      <w:marLeft w:val="0"/>
      <w:marRight w:val="0"/>
      <w:marTop w:val="0"/>
      <w:marBottom w:val="0"/>
      <w:divBdr>
        <w:top w:val="none" w:sz="0" w:space="0" w:color="auto"/>
        <w:left w:val="none" w:sz="0" w:space="0" w:color="auto"/>
        <w:bottom w:val="none" w:sz="0" w:space="0" w:color="auto"/>
        <w:right w:val="none" w:sz="0" w:space="0" w:color="auto"/>
      </w:divBdr>
      <w:divsChild>
        <w:div w:id="349593493">
          <w:marLeft w:val="0"/>
          <w:marRight w:val="0"/>
          <w:marTop w:val="58"/>
          <w:marBottom w:val="174"/>
          <w:divBdr>
            <w:top w:val="none" w:sz="0" w:space="0" w:color="auto"/>
            <w:left w:val="none" w:sz="0" w:space="0" w:color="auto"/>
            <w:bottom w:val="none" w:sz="0" w:space="0" w:color="auto"/>
            <w:right w:val="none" w:sz="0" w:space="0" w:color="auto"/>
          </w:divBdr>
        </w:div>
        <w:div w:id="349595819">
          <w:marLeft w:val="0"/>
          <w:marRight w:val="0"/>
          <w:marTop w:val="81"/>
          <w:marBottom w:val="197"/>
          <w:divBdr>
            <w:top w:val="none" w:sz="0" w:space="0" w:color="auto"/>
            <w:left w:val="none" w:sz="0" w:space="0" w:color="auto"/>
            <w:bottom w:val="none" w:sz="0" w:space="0" w:color="auto"/>
            <w:right w:val="none" w:sz="0" w:space="0" w:color="auto"/>
          </w:divBdr>
        </w:div>
      </w:divsChild>
    </w:div>
    <w:div w:id="349583927">
      <w:marLeft w:val="0"/>
      <w:marRight w:val="0"/>
      <w:marTop w:val="0"/>
      <w:marBottom w:val="0"/>
      <w:divBdr>
        <w:top w:val="none" w:sz="0" w:space="0" w:color="auto"/>
        <w:left w:val="none" w:sz="0" w:space="0" w:color="auto"/>
        <w:bottom w:val="none" w:sz="0" w:space="0" w:color="auto"/>
        <w:right w:val="none" w:sz="0" w:space="0" w:color="auto"/>
      </w:divBdr>
      <w:divsChild>
        <w:div w:id="349601318">
          <w:marLeft w:val="0"/>
          <w:marRight w:val="0"/>
          <w:marTop w:val="0"/>
          <w:marBottom w:val="0"/>
          <w:divBdr>
            <w:top w:val="none" w:sz="0" w:space="0" w:color="auto"/>
            <w:left w:val="none" w:sz="0" w:space="0" w:color="auto"/>
            <w:bottom w:val="none" w:sz="0" w:space="0" w:color="auto"/>
            <w:right w:val="none" w:sz="0" w:space="0" w:color="auto"/>
          </w:divBdr>
        </w:div>
      </w:divsChild>
    </w:div>
    <w:div w:id="349583932">
      <w:marLeft w:val="0"/>
      <w:marRight w:val="0"/>
      <w:marTop w:val="0"/>
      <w:marBottom w:val="0"/>
      <w:divBdr>
        <w:top w:val="none" w:sz="0" w:space="0" w:color="auto"/>
        <w:left w:val="none" w:sz="0" w:space="0" w:color="auto"/>
        <w:bottom w:val="none" w:sz="0" w:space="0" w:color="auto"/>
        <w:right w:val="none" w:sz="0" w:space="0" w:color="auto"/>
      </w:divBdr>
      <w:divsChild>
        <w:div w:id="349592935">
          <w:marLeft w:val="0"/>
          <w:marRight w:val="0"/>
          <w:marTop w:val="0"/>
          <w:marBottom w:val="0"/>
          <w:divBdr>
            <w:top w:val="none" w:sz="0" w:space="0" w:color="auto"/>
            <w:left w:val="none" w:sz="0" w:space="0" w:color="auto"/>
            <w:bottom w:val="none" w:sz="0" w:space="0" w:color="auto"/>
            <w:right w:val="none" w:sz="0" w:space="0" w:color="auto"/>
          </w:divBdr>
          <w:divsChild>
            <w:div w:id="3495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3">
      <w:marLeft w:val="0"/>
      <w:marRight w:val="0"/>
      <w:marTop w:val="0"/>
      <w:marBottom w:val="0"/>
      <w:divBdr>
        <w:top w:val="none" w:sz="0" w:space="0" w:color="auto"/>
        <w:left w:val="none" w:sz="0" w:space="0" w:color="auto"/>
        <w:bottom w:val="none" w:sz="0" w:space="0" w:color="auto"/>
        <w:right w:val="none" w:sz="0" w:space="0" w:color="auto"/>
      </w:divBdr>
      <w:divsChild>
        <w:div w:id="349579598">
          <w:marLeft w:val="0"/>
          <w:marRight w:val="0"/>
          <w:marTop w:val="0"/>
          <w:marBottom w:val="0"/>
          <w:divBdr>
            <w:top w:val="none" w:sz="0" w:space="0" w:color="auto"/>
            <w:left w:val="none" w:sz="0" w:space="0" w:color="auto"/>
            <w:bottom w:val="none" w:sz="0" w:space="0" w:color="auto"/>
            <w:right w:val="none" w:sz="0" w:space="0" w:color="auto"/>
          </w:divBdr>
          <w:divsChild>
            <w:div w:id="3495939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3934">
      <w:marLeft w:val="0"/>
      <w:marRight w:val="0"/>
      <w:marTop w:val="0"/>
      <w:marBottom w:val="0"/>
      <w:divBdr>
        <w:top w:val="none" w:sz="0" w:space="0" w:color="auto"/>
        <w:left w:val="none" w:sz="0" w:space="0" w:color="auto"/>
        <w:bottom w:val="none" w:sz="0" w:space="0" w:color="auto"/>
        <w:right w:val="none" w:sz="0" w:space="0" w:color="auto"/>
      </w:divBdr>
      <w:divsChild>
        <w:div w:id="349581457">
          <w:marLeft w:val="0"/>
          <w:marRight w:val="0"/>
          <w:marTop w:val="68"/>
          <w:marBottom w:val="204"/>
          <w:divBdr>
            <w:top w:val="none" w:sz="0" w:space="0" w:color="auto"/>
            <w:left w:val="none" w:sz="0" w:space="0" w:color="auto"/>
            <w:bottom w:val="none" w:sz="0" w:space="0" w:color="auto"/>
            <w:right w:val="none" w:sz="0" w:space="0" w:color="auto"/>
          </w:divBdr>
        </w:div>
        <w:div w:id="349599847">
          <w:marLeft w:val="0"/>
          <w:marRight w:val="0"/>
          <w:marTop w:val="95"/>
          <w:marBottom w:val="231"/>
          <w:divBdr>
            <w:top w:val="none" w:sz="0" w:space="0" w:color="auto"/>
            <w:left w:val="none" w:sz="0" w:space="0" w:color="auto"/>
            <w:bottom w:val="none" w:sz="0" w:space="0" w:color="auto"/>
            <w:right w:val="none" w:sz="0" w:space="0" w:color="auto"/>
          </w:divBdr>
        </w:div>
      </w:divsChild>
    </w:div>
    <w:div w:id="349583936">
      <w:marLeft w:val="0"/>
      <w:marRight w:val="0"/>
      <w:marTop w:val="0"/>
      <w:marBottom w:val="0"/>
      <w:divBdr>
        <w:top w:val="none" w:sz="0" w:space="0" w:color="auto"/>
        <w:left w:val="none" w:sz="0" w:space="0" w:color="auto"/>
        <w:bottom w:val="none" w:sz="0" w:space="0" w:color="auto"/>
        <w:right w:val="none" w:sz="0" w:space="0" w:color="auto"/>
      </w:divBdr>
      <w:divsChild>
        <w:div w:id="349585312">
          <w:marLeft w:val="0"/>
          <w:marRight w:val="0"/>
          <w:marTop w:val="0"/>
          <w:marBottom w:val="0"/>
          <w:divBdr>
            <w:top w:val="none" w:sz="0" w:space="0" w:color="auto"/>
            <w:left w:val="none" w:sz="0" w:space="0" w:color="auto"/>
            <w:bottom w:val="none" w:sz="0" w:space="0" w:color="auto"/>
            <w:right w:val="none" w:sz="0" w:space="0" w:color="auto"/>
          </w:divBdr>
          <w:divsChild>
            <w:div w:id="349578423">
              <w:marLeft w:val="0"/>
              <w:marRight w:val="0"/>
              <w:marTop w:val="0"/>
              <w:marBottom w:val="0"/>
              <w:divBdr>
                <w:top w:val="none" w:sz="0" w:space="0" w:color="auto"/>
                <w:left w:val="none" w:sz="0" w:space="0" w:color="auto"/>
                <w:bottom w:val="none" w:sz="0" w:space="0" w:color="auto"/>
                <w:right w:val="none" w:sz="0" w:space="0" w:color="auto"/>
              </w:divBdr>
            </w:div>
          </w:divsChild>
        </w:div>
        <w:div w:id="349596334">
          <w:marLeft w:val="0"/>
          <w:marRight w:val="0"/>
          <w:marTop w:val="0"/>
          <w:marBottom w:val="0"/>
          <w:divBdr>
            <w:top w:val="none" w:sz="0" w:space="0" w:color="auto"/>
            <w:left w:val="none" w:sz="0" w:space="0" w:color="auto"/>
            <w:bottom w:val="none" w:sz="0" w:space="0" w:color="auto"/>
            <w:right w:val="none" w:sz="0" w:space="0" w:color="auto"/>
          </w:divBdr>
          <w:divsChild>
            <w:div w:id="3495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7">
      <w:marLeft w:val="0"/>
      <w:marRight w:val="0"/>
      <w:marTop w:val="0"/>
      <w:marBottom w:val="0"/>
      <w:divBdr>
        <w:top w:val="none" w:sz="0" w:space="0" w:color="auto"/>
        <w:left w:val="none" w:sz="0" w:space="0" w:color="auto"/>
        <w:bottom w:val="none" w:sz="0" w:space="0" w:color="auto"/>
        <w:right w:val="none" w:sz="0" w:space="0" w:color="auto"/>
      </w:divBdr>
      <w:divsChild>
        <w:div w:id="349589111">
          <w:marLeft w:val="0"/>
          <w:marRight w:val="0"/>
          <w:marTop w:val="0"/>
          <w:marBottom w:val="0"/>
          <w:divBdr>
            <w:top w:val="none" w:sz="0" w:space="0" w:color="auto"/>
            <w:left w:val="none" w:sz="0" w:space="0" w:color="auto"/>
            <w:bottom w:val="none" w:sz="0" w:space="0" w:color="auto"/>
            <w:right w:val="none" w:sz="0" w:space="0" w:color="auto"/>
          </w:divBdr>
          <w:divsChild>
            <w:div w:id="3495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39">
      <w:marLeft w:val="0"/>
      <w:marRight w:val="0"/>
      <w:marTop w:val="0"/>
      <w:marBottom w:val="0"/>
      <w:divBdr>
        <w:top w:val="none" w:sz="0" w:space="0" w:color="auto"/>
        <w:left w:val="none" w:sz="0" w:space="0" w:color="auto"/>
        <w:bottom w:val="none" w:sz="0" w:space="0" w:color="auto"/>
        <w:right w:val="none" w:sz="0" w:space="0" w:color="auto"/>
      </w:divBdr>
    </w:div>
    <w:div w:id="349583943">
      <w:marLeft w:val="0"/>
      <w:marRight w:val="0"/>
      <w:marTop w:val="0"/>
      <w:marBottom w:val="0"/>
      <w:divBdr>
        <w:top w:val="none" w:sz="0" w:space="0" w:color="auto"/>
        <w:left w:val="none" w:sz="0" w:space="0" w:color="auto"/>
        <w:bottom w:val="none" w:sz="0" w:space="0" w:color="auto"/>
        <w:right w:val="none" w:sz="0" w:space="0" w:color="auto"/>
      </w:divBdr>
      <w:divsChild>
        <w:div w:id="349579532">
          <w:marLeft w:val="0"/>
          <w:marRight w:val="0"/>
          <w:marTop w:val="0"/>
          <w:marBottom w:val="0"/>
          <w:divBdr>
            <w:top w:val="none" w:sz="0" w:space="0" w:color="auto"/>
            <w:left w:val="none" w:sz="0" w:space="0" w:color="auto"/>
            <w:bottom w:val="none" w:sz="0" w:space="0" w:color="auto"/>
            <w:right w:val="none" w:sz="0" w:space="0" w:color="auto"/>
          </w:divBdr>
        </w:div>
      </w:divsChild>
    </w:div>
    <w:div w:id="349583944">
      <w:marLeft w:val="0"/>
      <w:marRight w:val="0"/>
      <w:marTop w:val="0"/>
      <w:marBottom w:val="0"/>
      <w:divBdr>
        <w:top w:val="none" w:sz="0" w:space="0" w:color="auto"/>
        <w:left w:val="none" w:sz="0" w:space="0" w:color="auto"/>
        <w:bottom w:val="none" w:sz="0" w:space="0" w:color="auto"/>
        <w:right w:val="none" w:sz="0" w:space="0" w:color="auto"/>
      </w:divBdr>
      <w:divsChild>
        <w:div w:id="349591446">
          <w:marLeft w:val="0"/>
          <w:marRight w:val="0"/>
          <w:marTop w:val="0"/>
          <w:marBottom w:val="0"/>
          <w:divBdr>
            <w:top w:val="none" w:sz="0" w:space="0" w:color="auto"/>
            <w:left w:val="none" w:sz="0" w:space="0" w:color="auto"/>
            <w:bottom w:val="none" w:sz="0" w:space="0" w:color="auto"/>
            <w:right w:val="none" w:sz="0" w:space="0" w:color="auto"/>
          </w:divBdr>
        </w:div>
      </w:divsChild>
    </w:div>
    <w:div w:id="349583945">
      <w:marLeft w:val="0"/>
      <w:marRight w:val="0"/>
      <w:marTop w:val="0"/>
      <w:marBottom w:val="0"/>
      <w:divBdr>
        <w:top w:val="none" w:sz="0" w:space="0" w:color="auto"/>
        <w:left w:val="none" w:sz="0" w:space="0" w:color="auto"/>
        <w:bottom w:val="none" w:sz="0" w:space="0" w:color="auto"/>
        <w:right w:val="none" w:sz="0" w:space="0" w:color="auto"/>
      </w:divBdr>
      <w:divsChild>
        <w:div w:id="349585806">
          <w:marLeft w:val="0"/>
          <w:marRight w:val="0"/>
          <w:marTop w:val="0"/>
          <w:marBottom w:val="0"/>
          <w:divBdr>
            <w:top w:val="none" w:sz="0" w:space="0" w:color="auto"/>
            <w:left w:val="none" w:sz="0" w:space="0" w:color="auto"/>
            <w:bottom w:val="none" w:sz="0" w:space="0" w:color="auto"/>
            <w:right w:val="none" w:sz="0" w:space="0" w:color="auto"/>
          </w:divBdr>
          <w:divsChild>
            <w:div w:id="349573922">
              <w:marLeft w:val="0"/>
              <w:marRight w:val="0"/>
              <w:marTop w:val="0"/>
              <w:marBottom w:val="0"/>
              <w:divBdr>
                <w:top w:val="single" w:sz="6" w:space="2" w:color="E2E2E2"/>
                <w:left w:val="single" w:sz="6" w:space="2" w:color="E2E2E2"/>
                <w:bottom w:val="single" w:sz="6" w:space="2" w:color="E2E2E2"/>
                <w:right w:val="single" w:sz="6" w:space="2" w:color="E2E2E2"/>
              </w:divBdr>
              <w:divsChild>
                <w:div w:id="349575893">
                  <w:marLeft w:val="993"/>
                  <w:marRight w:val="0"/>
                  <w:marTop w:val="0"/>
                  <w:marBottom w:val="0"/>
                  <w:divBdr>
                    <w:top w:val="none" w:sz="0" w:space="0" w:color="auto"/>
                    <w:left w:val="none" w:sz="0" w:space="0" w:color="auto"/>
                    <w:bottom w:val="none" w:sz="0" w:space="0" w:color="auto"/>
                    <w:right w:val="none" w:sz="0" w:space="0" w:color="auto"/>
                  </w:divBdr>
                </w:div>
                <w:div w:id="349600471">
                  <w:marLeft w:val="2152"/>
                  <w:marRight w:val="0"/>
                  <w:marTop w:val="0"/>
                  <w:marBottom w:val="0"/>
                  <w:divBdr>
                    <w:top w:val="none" w:sz="0" w:space="0" w:color="auto"/>
                    <w:left w:val="none" w:sz="0" w:space="0" w:color="auto"/>
                    <w:bottom w:val="none" w:sz="0" w:space="0" w:color="auto"/>
                    <w:right w:val="none" w:sz="0" w:space="0" w:color="auto"/>
                  </w:divBdr>
                </w:div>
                <w:div w:id="349601221">
                  <w:marLeft w:val="8607"/>
                  <w:marRight w:val="0"/>
                  <w:marTop w:val="0"/>
                  <w:marBottom w:val="0"/>
                  <w:divBdr>
                    <w:top w:val="none" w:sz="0" w:space="0" w:color="auto"/>
                    <w:left w:val="none" w:sz="0" w:space="0" w:color="auto"/>
                    <w:bottom w:val="none" w:sz="0" w:space="0" w:color="auto"/>
                    <w:right w:val="none" w:sz="0" w:space="0" w:color="auto"/>
                  </w:divBdr>
                  <w:divsChild>
                    <w:div w:id="3495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378">
              <w:marLeft w:val="0"/>
              <w:marRight w:val="0"/>
              <w:marTop w:val="0"/>
              <w:marBottom w:val="0"/>
              <w:divBdr>
                <w:top w:val="none" w:sz="0" w:space="0" w:color="auto"/>
                <w:left w:val="none" w:sz="0" w:space="0" w:color="auto"/>
                <w:bottom w:val="none" w:sz="0" w:space="0" w:color="auto"/>
                <w:right w:val="none" w:sz="0" w:space="0" w:color="auto"/>
              </w:divBdr>
            </w:div>
            <w:div w:id="349582238">
              <w:marLeft w:val="0"/>
              <w:marRight w:val="0"/>
              <w:marTop w:val="0"/>
              <w:marBottom w:val="0"/>
              <w:divBdr>
                <w:top w:val="none" w:sz="0" w:space="0" w:color="auto"/>
                <w:left w:val="none" w:sz="0" w:space="0" w:color="auto"/>
                <w:bottom w:val="none" w:sz="0" w:space="0" w:color="auto"/>
                <w:right w:val="none" w:sz="0" w:space="0" w:color="auto"/>
              </w:divBdr>
            </w:div>
            <w:div w:id="349583079">
              <w:marLeft w:val="0"/>
              <w:marRight w:val="0"/>
              <w:marTop w:val="0"/>
              <w:marBottom w:val="0"/>
              <w:divBdr>
                <w:top w:val="none" w:sz="0" w:space="0" w:color="auto"/>
                <w:left w:val="none" w:sz="0" w:space="0" w:color="auto"/>
                <w:bottom w:val="none" w:sz="0" w:space="0" w:color="auto"/>
                <w:right w:val="none" w:sz="0" w:space="0" w:color="auto"/>
              </w:divBdr>
            </w:div>
            <w:div w:id="349590700">
              <w:marLeft w:val="0"/>
              <w:marRight w:val="0"/>
              <w:marTop w:val="0"/>
              <w:marBottom w:val="0"/>
              <w:divBdr>
                <w:top w:val="none" w:sz="0" w:space="0" w:color="auto"/>
                <w:left w:val="none" w:sz="0" w:space="0" w:color="auto"/>
                <w:bottom w:val="none" w:sz="0" w:space="0" w:color="auto"/>
                <w:right w:val="none" w:sz="0" w:space="0" w:color="auto"/>
              </w:divBdr>
            </w:div>
            <w:div w:id="34959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947">
      <w:marLeft w:val="0"/>
      <w:marRight w:val="0"/>
      <w:marTop w:val="0"/>
      <w:marBottom w:val="0"/>
      <w:divBdr>
        <w:top w:val="none" w:sz="0" w:space="0" w:color="auto"/>
        <w:left w:val="none" w:sz="0" w:space="0" w:color="auto"/>
        <w:bottom w:val="none" w:sz="0" w:space="0" w:color="auto"/>
        <w:right w:val="none" w:sz="0" w:space="0" w:color="auto"/>
      </w:divBdr>
    </w:div>
    <w:div w:id="349583949">
      <w:marLeft w:val="0"/>
      <w:marRight w:val="0"/>
      <w:marTop w:val="0"/>
      <w:marBottom w:val="0"/>
      <w:divBdr>
        <w:top w:val="none" w:sz="0" w:space="0" w:color="auto"/>
        <w:left w:val="none" w:sz="0" w:space="0" w:color="auto"/>
        <w:bottom w:val="none" w:sz="0" w:space="0" w:color="auto"/>
        <w:right w:val="none" w:sz="0" w:space="0" w:color="auto"/>
      </w:divBdr>
      <w:divsChild>
        <w:div w:id="349582400">
          <w:marLeft w:val="0"/>
          <w:marRight w:val="0"/>
          <w:marTop w:val="0"/>
          <w:marBottom w:val="0"/>
          <w:divBdr>
            <w:top w:val="none" w:sz="0" w:space="0" w:color="auto"/>
            <w:left w:val="none" w:sz="0" w:space="0" w:color="auto"/>
            <w:bottom w:val="none" w:sz="0" w:space="0" w:color="auto"/>
            <w:right w:val="none" w:sz="0" w:space="0" w:color="auto"/>
          </w:divBdr>
        </w:div>
        <w:div w:id="349582693">
          <w:marLeft w:val="0"/>
          <w:marRight w:val="0"/>
          <w:marTop w:val="0"/>
          <w:marBottom w:val="0"/>
          <w:divBdr>
            <w:top w:val="none" w:sz="0" w:space="0" w:color="auto"/>
            <w:left w:val="none" w:sz="0" w:space="0" w:color="auto"/>
            <w:bottom w:val="none" w:sz="0" w:space="0" w:color="auto"/>
            <w:right w:val="none" w:sz="0" w:space="0" w:color="auto"/>
          </w:divBdr>
        </w:div>
      </w:divsChild>
    </w:div>
    <w:div w:id="349583951">
      <w:marLeft w:val="0"/>
      <w:marRight w:val="0"/>
      <w:marTop w:val="0"/>
      <w:marBottom w:val="0"/>
      <w:divBdr>
        <w:top w:val="none" w:sz="0" w:space="0" w:color="auto"/>
        <w:left w:val="none" w:sz="0" w:space="0" w:color="auto"/>
        <w:bottom w:val="none" w:sz="0" w:space="0" w:color="auto"/>
        <w:right w:val="none" w:sz="0" w:space="0" w:color="auto"/>
      </w:divBdr>
      <w:divsChild>
        <w:div w:id="349599860">
          <w:marLeft w:val="0"/>
          <w:marRight w:val="0"/>
          <w:marTop w:val="0"/>
          <w:marBottom w:val="0"/>
          <w:divBdr>
            <w:top w:val="none" w:sz="0" w:space="0" w:color="auto"/>
            <w:left w:val="none" w:sz="0" w:space="0" w:color="auto"/>
            <w:bottom w:val="none" w:sz="0" w:space="0" w:color="auto"/>
            <w:right w:val="none" w:sz="0" w:space="0" w:color="auto"/>
          </w:divBdr>
        </w:div>
      </w:divsChild>
    </w:div>
    <w:div w:id="349583953">
      <w:marLeft w:val="0"/>
      <w:marRight w:val="0"/>
      <w:marTop w:val="0"/>
      <w:marBottom w:val="0"/>
      <w:divBdr>
        <w:top w:val="none" w:sz="0" w:space="0" w:color="auto"/>
        <w:left w:val="none" w:sz="0" w:space="0" w:color="auto"/>
        <w:bottom w:val="none" w:sz="0" w:space="0" w:color="auto"/>
        <w:right w:val="none" w:sz="0" w:space="0" w:color="auto"/>
      </w:divBdr>
    </w:div>
    <w:div w:id="349583956">
      <w:marLeft w:val="0"/>
      <w:marRight w:val="0"/>
      <w:marTop w:val="0"/>
      <w:marBottom w:val="0"/>
      <w:divBdr>
        <w:top w:val="none" w:sz="0" w:space="0" w:color="auto"/>
        <w:left w:val="none" w:sz="0" w:space="0" w:color="auto"/>
        <w:bottom w:val="none" w:sz="0" w:space="0" w:color="auto"/>
        <w:right w:val="none" w:sz="0" w:space="0" w:color="auto"/>
      </w:divBdr>
    </w:div>
    <w:div w:id="349583959">
      <w:marLeft w:val="0"/>
      <w:marRight w:val="0"/>
      <w:marTop w:val="0"/>
      <w:marBottom w:val="0"/>
      <w:divBdr>
        <w:top w:val="none" w:sz="0" w:space="0" w:color="auto"/>
        <w:left w:val="none" w:sz="0" w:space="0" w:color="auto"/>
        <w:bottom w:val="none" w:sz="0" w:space="0" w:color="auto"/>
        <w:right w:val="none" w:sz="0" w:space="0" w:color="auto"/>
      </w:divBdr>
    </w:div>
    <w:div w:id="349583961">
      <w:marLeft w:val="0"/>
      <w:marRight w:val="0"/>
      <w:marTop w:val="0"/>
      <w:marBottom w:val="0"/>
      <w:divBdr>
        <w:top w:val="none" w:sz="0" w:space="0" w:color="auto"/>
        <w:left w:val="none" w:sz="0" w:space="0" w:color="auto"/>
        <w:bottom w:val="none" w:sz="0" w:space="0" w:color="auto"/>
        <w:right w:val="none" w:sz="0" w:space="0" w:color="auto"/>
      </w:divBdr>
      <w:divsChild>
        <w:div w:id="349571479">
          <w:marLeft w:val="0"/>
          <w:marRight w:val="0"/>
          <w:marTop w:val="0"/>
          <w:marBottom w:val="0"/>
          <w:divBdr>
            <w:top w:val="none" w:sz="0" w:space="0" w:color="auto"/>
            <w:left w:val="none" w:sz="0" w:space="0" w:color="auto"/>
            <w:bottom w:val="none" w:sz="0" w:space="0" w:color="auto"/>
            <w:right w:val="none" w:sz="0" w:space="0" w:color="auto"/>
          </w:divBdr>
        </w:div>
      </w:divsChild>
    </w:div>
    <w:div w:id="349583962">
      <w:marLeft w:val="0"/>
      <w:marRight w:val="0"/>
      <w:marTop w:val="0"/>
      <w:marBottom w:val="0"/>
      <w:divBdr>
        <w:top w:val="none" w:sz="0" w:space="0" w:color="auto"/>
        <w:left w:val="none" w:sz="0" w:space="0" w:color="auto"/>
        <w:bottom w:val="none" w:sz="0" w:space="0" w:color="auto"/>
        <w:right w:val="none" w:sz="0" w:space="0" w:color="auto"/>
      </w:divBdr>
      <w:divsChild>
        <w:div w:id="349576480">
          <w:marLeft w:val="0"/>
          <w:marRight w:val="0"/>
          <w:marTop w:val="0"/>
          <w:marBottom w:val="0"/>
          <w:divBdr>
            <w:top w:val="none" w:sz="0" w:space="0" w:color="auto"/>
            <w:left w:val="none" w:sz="0" w:space="0" w:color="auto"/>
            <w:bottom w:val="none" w:sz="0" w:space="0" w:color="auto"/>
            <w:right w:val="none" w:sz="0" w:space="0" w:color="auto"/>
          </w:divBdr>
        </w:div>
        <w:div w:id="349587738">
          <w:marLeft w:val="0"/>
          <w:marRight w:val="0"/>
          <w:marTop w:val="0"/>
          <w:marBottom w:val="0"/>
          <w:divBdr>
            <w:top w:val="none" w:sz="0" w:space="0" w:color="auto"/>
            <w:left w:val="none" w:sz="0" w:space="0" w:color="auto"/>
            <w:bottom w:val="none" w:sz="0" w:space="0" w:color="auto"/>
            <w:right w:val="none" w:sz="0" w:space="0" w:color="auto"/>
          </w:divBdr>
        </w:div>
      </w:divsChild>
    </w:div>
    <w:div w:id="349583970">
      <w:marLeft w:val="0"/>
      <w:marRight w:val="0"/>
      <w:marTop w:val="0"/>
      <w:marBottom w:val="0"/>
      <w:divBdr>
        <w:top w:val="none" w:sz="0" w:space="0" w:color="auto"/>
        <w:left w:val="none" w:sz="0" w:space="0" w:color="auto"/>
        <w:bottom w:val="none" w:sz="0" w:space="0" w:color="auto"/>
        <w:right w:val="none" w:sz="0" w:space="0" w:color="auto"/>
      </w:divBdr>
    </w:div>
    <w:div w:id="349583975">
      <w:marLeft w:val="0"/>
      <w:marRight w:val="0"/>
      <w:marTop w:val="0"/>
      <w:marBottom w:val="0"/>
      <w:divBdr>
        <w:top w:val="none" w:sz="0" w:space="0" w:color="auto"/>
        <w:left w:val="none" w:sz="0" w:space="0" w:color="auto"/>
        <w:bottom w:val="none" w:sz="0" w:space="0" w:color="auto"/>
        <w:right w:val="none" w:sz="0" w:space="0" w:color="auto"/>
      </w:divBdr>
      <w:divsChild>
        <w:div w:id="349584336">
          <w:marLeft w:val="0"/>
          <w:marRight w:val="0"/>
          <w:marTop w:val="0"/>
          <w:marBottom w:val="0"/>
          <w:divBdr>
            <w:top w:val="none" w:sz="0" w:space="0" w:color="auto"/>
            <w:left w:val="none" w:sz="0" w:space="0" w:color="auto"/>
            <w:bottom w:val="none" w:sz="0" w:space="0" w:color="auto"/>
            <w:right w:val="none" w:sz="0" w:space="0" w:color="auto"/>
          </w:divBdr>
          <w:divsChild>
            <w:div w:id="349571433">
              <w:marLeft w:val="0"/>
              <w:marRight w:val="0"/>
              <w:marTop w:val="0"/>
              <w:marBottom w:val="0"/>
              <w:divBdr>
                <w:top w:val="none" w:sz="0" w:space="0" w:color="auto"/>
                <w:left w:val="none" w:sz="0" w:space="0" w:color="auto"/>
                <w:bottom w:val="none" w:sz="0" w:space="0" w:color="auto"/>
                <w:right w:val="none" w:sz="0" w:space="0" w:color="auto"/>
              </w:divBdr>
            </w:div>
            <w:div w:id="349571942">
              <w:marLeft w:val="0"/>
              <w:marRight w:val="0"/>
              <w:marTop w:val="0"/>
              <w:marBottom w:val="0"/>
              <w:divBdr>
                <w:top w:val="none" w:sz="0" w:space="0" w:color="auto"/>
                <w:left w:val="none" w:sz="0" w:space="0" w:color="auto"/>
                <w:bottom w:val="none" w:sz="0" w:space="0" w:color="auto"/>
                <w:right w:val="none" w:sz="0" w:space="0" w:color="auto"/>
              </w:divBdr>
            </w:div>
            <w:div w:id="349577024">
              <w:marLeft w:val="0"/>
              <w:marRight w:val="0"/>
              <w:marTop w:val="0"/>
              <w:marBottom w:val="0"/>
              <w:divBdr>
                <w:top w:val="none" w:sz="0" w:space="0" w:color="auto"/>
                <w:left w:val="none" w:sz="0" w:space="0" w:color="auto"/>
                <w:bottom w:val="none" w:sz="0" w:space="0" w:color="auto"/>
                <w:right w:val="none" w:sz="0" w:space="0" w:color="auto"/>
              </w:divBdr>
            </w:div>
            <w:div w:id="349580463">
              <w:marLeft w:val="0"/>
              <w:marRight w:val="0"/>
              <w:marTop w:val="0"/>
              <w:marBottom w:val="0"/>
              <w:divBdr>
                <w:top w:val="none" w:sz="0" w:space="0" w:color="auto"/>
                <w:left w:val="none" w:sz="0" w:space="0" w:color="auto"/>
                <w:bottom w:val="none" w:sz="0" w:space="0" w:color="auto"/>
                <w:right w:val="none" w:sz="0" w:space="0" w:color="auto"/>
              </w:divBdr>
            </w:div>
            <w:div w:id="349583492">
              <w:marLeft w:val="0"/>
              <w:marRight w:val="0"/>
              <w:marTop w:val="0"/>
              <w:marBottom w:val="0"/>
              <w:divBdr>
                <w:top w:val="none" w:sz="0" w:space="0" w:color="auto"/>
                <w:left w:val="none" w:sz="0" w:space="0" w:color="auto"/>
                <w:bottom w:val="none" w:sz="0" w:space="0" w:color="auto"/>
                <w:right w:val="none" w:sz="0" w:space="0" w:color="auto"/>
              </w:divBdr>
            </w:div>
            <w:div w:id="349586773">
              <w:marLeft w:val="0"/>
              <w:marRight w:val="0"/>
              <w:marTop w:val="0"/>
              <w:marBottom w:val="0"/>
              <w:divBdr>
                <w:top w:val="none" w:sz="0" w:space="0" w:color="auto"/>
                <w:left w:val="none" w:sz="0" w:space="0" w:color="auto"/>
                <w:bottom w:val="none" w:sz="0" w:space="0" w:color="auto"/>
                <w:right w:val="none" w:sz="0" w:space="0" w:color="auto"/>
              </w:divBdr>
            </w:div>
            <w:div w:id="349588127">
              <w:marLeft w:val="0"/>
              <w:marRight w:val="0"/>
              <w:marTop w:val="0"/>
              <w:marBottom w:val="0"/>
              <w:divBdr>
                <w:top w:val="none" w:sz="0" w:space="0" w:color="auto"/>
                <w:left w:val="none" w:sz="0" w:space="0" w:color="auto"/>
                <w:bottom w:val="none" w:sz="0" w:space="0" w:color="auto"/>
                <w:right w:val="none" w:sz="0" w:space="0" w:color="auto"/>
              </w:divBdr>
            </w:div>
            <w:div w:id="349594154">
              <w:marLeft w:val="0"/>
              <w:marRight w:val="0"/>
              <w:marTop w:val="0"/>
              <w:marBottom w:val="0"/>
              <w:divBdr>
                <w:top w:val="none" w:sz="0" w:space="0" w:color="auto"/>
                <w:left w:val="none" w:sz="0" w:space="0" w:color="auto"/>
                <w:bottom w:val="none" w:sz="0" w:space="0" w:color="auto"/>
                <w:right w:val="none" w:sz="0" w:space="0" w:color="auto"/>
              </w:divBdr>
            </w:div>
            <w:div w:id="349598399">
              <w:marLeft w:val="0"/>
              <w:marRight w:val="0"/>
              <w:marTop w:val="0"/>
              <w:marBottom w:val="0"/>
              <w:divBdr>
                <w:top w:val="none" w:sz="0" w:space="0" w:color="auto"/>
                <w:left w:val="none" w:sz="0" w:space="0" w:color="auto"/>
                <w:bottom w:val="none" w:sz="0" w:space="0" w:color="auto"/>
                <w:right w:val="none" w:sz="0" w:space="0" w:color="auto"/>
              </w:divBdr>
            </w:div>
            <w:div w:id="349601329">
              <w:marLeft w:val="0"/>
              <w:marRight w:val="0"/>
              <w:marTop w:val="0"/>
              <w:marBottom w:val="0"/>
              <w:divBdr>
                <w:top w:val="none" w:sz="0" w:space="0" w:color="auto"/>
                <w:left w:val="none" w:sz="0" w:space="0" w:color="auto"/>
                <w:bottom w:val="none" w:sz="0" w:space="0" w:color="auto"/>
                <w:right w:val="none" w:sz="0" w:space="0" w:color="auto"/>
              </w:divBdr>
            </w:div>
          </w:divsChild>
        </w:div>
        <w:div w:id="349590941">
          <w:marLeft w:val="0"/>
          <w:marRight w:val="0"/>
          <w:marTop w:val="0"/>
          <w:marBottom w:val="0"/>
          <w:divBdr>
            <w:top w:val="none" w:sz="0" w:space="0" w:color="auto"/>
            <w:left w:val="none" w:sz="0" w:space="0" w:color="auto"/>
            <w:bottom w:val="none" w:sz="0" w:space="0" w:color="auto"/>
            <w:right w:val="none" w:sz="0" w:space="0" w:color="auto"/>
          </w:divBdr>
          <w:divsChild>
            <w:div w:id="349573829">
              <w:marLeft w:val="0"/>
              <w:marRight w:val="0"/>
              <w:marTop w:val="0"/>
              <w:marBottom w:val="0"/>
              <w:divBdr>
                <w:top w:val="none" w:sz="0" w:space="0" w:color="auto"/>
                <w:left w:val="none" w:sz="0" w:space="0" w:color="auto"/>
                <w:bottom w:val="none" w:sz="0" w:space="0" w:color="auto"/>
                <w:right w:val="none" w:sz="0" w:space="0" w:color="auto"/>
              </w:divBdr>
            </w:div>
            <w:div w:id="349586646">
              <w:marLeft w:val="0"/>
              <w:marRight w:val="0"/>
              <w:marTop w:val="0"/>
              <w:marBottom w:val="0"/>
              <w:divBdr>
                <w:top w:val="none" w:sz="0" w:space="0" w:color="auto"/>
                <w:left w:val="none" w:sz="0" w:space="0" w:color="auto"/>
                <w:bottom w:val="none" w:sz="0" w:space="0" w:color="auto"/>
                <w:right w:val="none" w:sz="0" w:space="0" w:color="auto"/>
              </w:divBdr>
            </w:div>
            <w:div w:id="349590494">
              <w:marLeft w:val="0"/>
              <w:marRight w:val="0"/>
              <w:marTop w:val="0"/>
              <w:marBottom w:val="0"/>
              <w:divBdr>
                <w:top w:val="none" w:sz="0" w:space="0" w:color="auto"/>
                <w:left w:val="none" w:sz="0" w:space="0" w:color="auto"/>
                <w:bottom w:val="none" w:sz="0" w:space="0" w:color="auto"/>
                <w:right w:val="none" w:sz="0" w:space="0" w:color="auto"/>
              </w:divBdr>
            </w:div>
            <w:div w:id="349590940">
              <w:marLeft w:val="0"/>
              <w:marRight w:val="0"/>
              <w:marTop w:val="0"/>
              <w:marBottom w:val="0"/>
              <w:divBdr>
                <w:top w:val="none" w:sz="0" w:space="0" w:color="auto"/>
                <w:left w:val="none" w:sz="0" w:space="0" w:color="auto"/>
                <w:bottom w:val="none" w:sz="0" w:space="0" w:color="auto"/>
                <w:right w:val="none" w:sz="0" w:space="0" w:color="auto"/>
              </w:divBdr>
            </w:div>
            <w:div w:id="349601900">
              <w:marLeft w:val="0"/>
              <w:marRight w:val="0"/>
              <w:marTop w:val="0"/>
              <w:marBottom w:val="0"/>
              <w:divBdr>
                <w:top w:val="none" w:sz="0" w:space="0" w:color="auto"/>
                <w:left w:val="none" w:sz="0" w:space="0" w:color="auto"/>
                <w:bottom w:val="none" w:sz="0" w:space="0" w:color="auto"/>
                <w:right w:val="none" w:sz="0" w:space="0" w:color="auto"/>
              </w:divBdr>
            </w:div>
          </w:divsChild>
        </w:div>
        <w:div w:id="349593172">
          <w:marLeft w:val="0"/>
          <w:marRight w:val="0"/>
          <w:marTop w:val="0"/>
          <w:marBottom w:val="0"/>
          <w:divBdr>
            <w:top w:val="none" w:sz="0" w:space="0" w:color="auto"/>
            <w:left w:val="none" w:sz="0" w:space="0" w:color="auto"/>
            <w:bottom w:val="none" w:sz="0" w:space="0" w:color="auto"/>
            <w:right w:val="none" w:sz="0" w:space="0" w:color="auto"/>
          </w:divBdr>
        </w:div>
        <w:div w:id="349601236">
          <w:marLeft w:val="0"/>
          <w:marRight w:val="0"/>
          <w:marTop w:val="0"/>
          <w:marBottom w:val="0"/>
          <w:divBdr>
            <w:top w:val="none" w:sz="0" w:space="0" w:color="auto"/>
            <w:left w:val="none" w:sz="0" w:space="0" w:color="auto"/>
            <w:bottom w:val="none" w:sz="0" w:space="0" w:color="auto"/>
            <w:right w:val="none" w:sz="0" w:space="0" w:color="auto"/>
          </w:divBdr>
        </w:div>
      </w:divsChild>
    </w:div>
    <w:div w:id="349583976">
      <w:marLeft w:val="0"/>
      <w:marRight w:val="0"/>
      <w:marTop w:val="0"/>
      <w:marBottom w:val="0"/>
      <w:divBdr>
        <w:top w:val="none" w:sz="0" w:space="0" w:color="auto"/>
        <w:left w:val="none" w:sz="0" w:space="0" w:color="auto"/>
        <w:bottom w:val="none" w:sz="0" w:space="0" w:color="auto"/>
        <w:right w:val="none" w:sz="0" w:space="0" w:color="auto"/>
      </w:divBdr>
      <w:divsChild>
        <w:div w:id="349571341">
          <w:marLeft w:val="0"/>
          <w:marRight w:val="0"/>
          <w:marTop w:val="0"/>
          <w:marBottom w:val="0"/>
          <w:divBdr>
            <w:top w:val="none" w:sz="0" w:space="0" w:color="auto"/>
            <w:left w:val="none" w:sz="0" w:space="0" w:color="auto"/>
            <w:bottom w:val="none" w:sz="0" w:space="0" w:color="auto"/>
            <w:right w:val="none" w:sz="0" w:space="0" w:color="auto"/>
          </w:divBdr>
        </w:div>
        <w:div w:id="349572576">
          <w:marLeft w:val="0"/>
          <w:marRight w:val="0"/>
          <w:marTop w:val="0"/>
          <w:marBottom w:val="0"/>
          <w:divBdr>
            <w:top w:val="none" w:sz="0" w:space="0" w:color="auto"/>
            <w:left w:val="none" w:sz="0" w:space="0" w:color="auto"/>
            <w:bottom w:val="none" w:sz="0" w:space="0" w:color="auto"/>
            <w:right w:val="none" w:sz="0" w:space="0" w:color="auto"/>
          </w:divBdr>
        </w:div>
        <w:div w:id="349574390">
          <w:marLeft w:val="0"/>
          <w:marRight w:val="0"/>
          <w:marTop w:val="0"/>
          <w:marBottom w:val="0"/>
          <w:divBdr>
            <w:top w:val="none" w:sz="0" w:space="0" w:color="auto"/>
            <w:left w:val="none" w:sz="0" w:space="0" w:color="auto"/>
            <w:bottom w:val="none" w:sz="0" w:space="0" w:color="auto"/>
            <w:right w:val="none" w:sz="0" w:space="0" w:color="auto"/>
          </w:divBdr>
        </w:div>
        <w:div w:id="349577338">
          <w:marLeft w:val="0"/>
          <w:marRight w:val="0"/>
          <w:marTop w:val="0"/>
          <w:marBottom w:val="0"/>
          <w:divBdr>
            <w:top w:val="none" w:sz="0" w:space="0" w:color="auto"/>
            <w:left w:val="none" w:sz="0" w:space="0" w:color="auto"/>
            <w:bottom w:val="none" w:sz="0" w:space="0" w:color="auto"/>
            <w:right w:val="none" w:sz="0" w:space="0" w:color="auto"/>
          </w:divBdr>
        </w:div>
        <w:div w:id="349577928">
          <w:marLeft w:val="0"/>
          <w:marRight w:val="0"/>
          <w:marTop w:val="0"/>
          <w:marBottom w:val="0"/>
          <w:divBdr>
            <w:top w:val="none" w:sz="0" w:space="0" w:color="auto"/>
            <w:left w:val="none" w:sz="0" w:space="0" w:color="auto"/>
            <w:bottom w:val="none" w:sz="0" w:space="0" w:color="auto"/>
            <w:right w:val="none" w:sz="0" w:space="0" w:color="auto"/>
          </w:divBdr>
        </w:div>
        <w:div w:id="349578960">
          <w:marLeft w:val="0"/>
          <w:marRight w:val="0"/>
          <w:marTop w:val="0"/>
          <w:marBottom w:val="0"/>
          <w:divBdr>
            <w:top w:val="none" w:sz="0" w:space="0" w:color="auto"/>
            <w:left w:val="none" w:sz="0" w:space="0" w:color="auto"/>
            <w:bottom w:val="none" w:sz="0" w:space="0" w:color="auto"/>
            <w:right w:val="none" w:sz="0" w:space="0" w:color="auto"/>
          </w:divBdr>
        </w:div>
        <w:div w:id="349580336">
          <w:marLeft w:val="0"/>
          <w:marRight w:val="0"/>
          <w:marTop w:val="0"/>
          <w:marBottom w:val="0"/>
          <w:divBdr>
            <w:top w:val="none" w:sz="0" w:space="0" w:color="auto"/>
            <w:left w:val="none" w:sz="0" w:space="0" w:color="auto"/>
            <w:bottom w:val="none" w:sz="0" w:space="0" w:color="auto"/>
            <w:right w:val="none" w:sz="0" w:space="0" w:color="auto"/>
          </w:divBdr>
        </w:div>
        <w:div w:id="349582840">
          <w:marLeft w:val="0"/>
          <w:marRight w:val="0"/>
          <w:marTop w:val="0"/>
          <w:marBottom w:val="0"/>
          <w:divBdr>
            <w:top w:val="none" w:sz="0" w:space="0" w:color="auto"/>
            <w:left w:val="none" w:sz="0" w:space="0" w:color="auto"/>
            <w:bottom w:val="none" w:sz="0" w:space="0" w:color="auto"/>
            <w:right w:val="none" w:sz="0" w:space="0" w:color="auto"/>
          </w:divBdr>
        </w:div>
        <w:div w:id="349586163">
          <w:marLeft w:val="0"/>
          <w:marRight w:val="0"/>
          <w:marTop w:val="0"/>
          <w:marBottom w:val="0"/>
          <w:divBdr>
            <w:top w:val="none" w:sz="0" w:space="0" w:color="auto"/>
            <w:left w:val="none" w:sz="0" w:space="0" w:color="auto"/>
            <w:bottom w:val="none" w:sz="0" w:space="0" w:color="auto"/>
            <w:right w:val="none" w:sz="0" w:space="0" w:color="auto"/>
          </w:divBdr>
        </w:div>
        <w:div w:id="349591952">
          <w:marLeft w:val="0"/>
          <w:marRight w:val="0"/>
          <w:marTop w:val="0"/>
          <w:marBottom w:val="0"/>
          <w:divBdr>
            <w:top w:val="none" w:sz="0" w:space="0" w:color="auto"/>
            <w:left w:val="none" w:sz="0" w:space="0" w:color="auto"/>
            <w:bottom w:val="none" w:sz="0" w:space="0" w:color="auto"/>
            <w:right w:val="none" w:sz="0" w:space="0" w:color="auto"/>
          </w:divBdr>
        </w:div>
        <w:div w:id="349592359">
          <w:marLeft w:val="0"/>
          <w:marRight w:val="0"/>
          <w:marTop w:val="0"/>
          <w:marBottom w:val="0"/>
          <w:divBdr>
            <w:top w:val="none" w:sz="0" w:space="0" w:color="auto"/>
            <w:left w:val="none" w:sz="0" w:space="0" w:color="auto"/>
            <w:bottom w:val="none" w:sz="0" w:space="0" w:color="auto"/>
            <w:right w:val="none" w:sz="0" w:space="0" w:color="auto"/>
          </w:divBdr>
        </w:div>
        <w:div w:id="349595097">
          <w:marLeft w:val="0"/>
          <w:marRight w:val="0"/>
          <w:marTop w:val="0"/>
          <w:marBottom w:val="0"/>
          <w:divBdr>
            <w:top w:val="none" w:sz="0" w:space="0" w:color="auto"/>
            <w:left w:val="none" w:sz="0" w:space="0" w:color="auto"/>
            <w:bottom w:val="none" w:sz="0" w:space="0" w:color="auto"/>
            <w:right w:val="none" w:sz="0" w:space="0" w:color="auto"/>
          </w:divBdr>
        </w:div>
        <w:div w:id="349595145">
          <w:marLeft w:val="0"/>
          <w:marRight w:val="0"/>
          <w:marTop w:val="0"/>
          <w:marBottom w:val="0"/>
          <w:divBdr>
            <w:top w:val="none" w:sz="0" w:space="0" w:color="auto"/>
            <w:left w:val="none" w:sz="0" w:space="0" w:color="auto"/>
            <w:bottom w:val="none" w:sz="0" w:space="0" w:color="auto"/>
            <w:right w:val="none" w:sz="0" w:space="0" w:color="auto"/>
          </w:divBdr>
        </w:div>
        <w:div w:id="349595755">
          <w:marLeft w:val="0"/>
          <w:marRight w:val="0"/>
          <w:marTop w:val="0"/>
          <w:marBottom w:val="0"/>
          <w:divBdr>
            <w:top w:val="none" w:sz="0" w:space="0" w:color="auto"/>
            <w:left w:val="none" w:sz="0" w:space="0" w:color="auto"/>
            <w:bottom w:val="none" w:sz="0" w:space="0" w:color="auto"/>
            <w:right w:val="none" w:sz="0" w:space="0" w:color="auto"/>
          </w:divBdr>
        </w:div>
        <w:div w:id="349598607">
          <w:marLeft w:val="0"/>
          <w:marRight w:val="0"/>
          <w:marTop w:val="0"/>
          <w:marBottom w:val="0"/>
          <w:divBdr>
            <w:top w:val="none" w:sz="0" w:space="0" w:color="auto"/>
            <w:left w:val="none" w:sz="0" w:space="0" w:color="auto"/>
            <w:bottom w:val="none" w:sz="0" w:space="0" w:color="auto"/>
            <w:right w:val="none" w:sz="0" w:space="0" w:color="auto"/>
          </w:divBdr>
        </w:div>
        <w:div w:id="349599150">
          <w:marLeft w:val="0"/>
          <w:marRight w:val="0"/>
          <w:marTop w:val="0"/>
          <w:marBottom w:val="0"/>
          <w:divBdr>
            <w:top w:val="none" w:sz="0" w:space="0" w:color="auto"/>
            <w:left w:val="none" w:sz="0" w:space="0" w:color="auto"/>
            <w:bottom w:val="none" w:sz="0" w:space="0" w:color="auto"/>
            <w:right w:val="none" w:sz="0" w:space="0" w:color="auto"/>
          </w:divBdr>
        </w:div>
        <w:div w:id="349601886">
          <w:marLeft w:val="0"/>
          <w:marRight w:val="0"/>
          <w:marTop w:val="0"/>
          <w:marBottom w:val="0"/>
          <w:divBdr>
            <w:top w:val="none" w:sz="0" w:space="0" w:color="auto"/>
            <w:left w:val="none" w:sz="0" w:space="0" w:color="auto"/>
            <w:bottom w:val="none" w:sz="0" w:space="0" w:color="auto"/>
            <w:right w:val="none" w:sz="0" w:space="0" w:color="auto"/>
          </w:divBdr>
        </w:div>
      </w:divsChild>
    </w:div>
    <w:div w:id="349583977">
      <w:marLeft w:val="0"/>
      <w:marRight w:val="0"/>
      <w:marTop w:val="0"/>
      <w:marBottom w:val="0"/>
      <w:divBdr>
        <w:top w:val="none" w:sz="0" w:space="0" w:color="auto"/>
        <w:left w:val="none" w:sz="0" w:space="0" w:color="auto"/>
        <w:bottom w:val="none" w:sz="0" w:space="0" w:color="auto"/>
        <w:right w:val="none" w:sz="0" w:space="0" w:color="auto"/>
      </w:divBdr>
    </w:div>
    <w:div w:id="349583979">
      <w:marLeft w:val="0"/>
      <w:marRight w:val="0"/>
      <w:marTop w:val="0"/>
      <w:marBottom w:val="0"/>
      <w:divBdr>
        <w:top w:val="none" w:sz="0" w:space="0" w:color="auto"/>
        <w:left w:val="none" w:sz="0" w:space="0" w:color="auto"/>
        <w:bottom w:val="none" w:sz="0" w:space="0" w:color="auto"/>
        <w:right w:val="none" w:sz="0" w:space="0" w:color="auto"/>
      </w:divBdr>
      <w:divsChild>
        <w:div w:id="349578468">
          <w:marLeft w:val="0"/>
          <w:marRight w:val="125"/>
          <w:marTop w:val="0"/>
          <w:marBottom w:val="0"/>
          <w:divBdr>
            <w:top w:val="none" w:sz="0" w:space="0" w:color="auto"/>
            <w:left w:val="none" w:sz="0" w:space="0" w:color="auto"/>
            <w:bottom w:val="none" w:sz="0" w:space="0" w:color="auto"/>
            <w:right w:val="none" w:sz="0" w:space="0" w:color="auto"/>
          </w:divBdr>
        </w:div>
        <w:div w:id="349585588">
          <w:marLeft w:val="0"/>
          <w:marRight w:val="0"/>
          <w:marTop w:val="0"/>
          <w:marBottom w:val="0"/>
          <w:divBdr>
            <w:top w:val="none" w:sz="0" w:space="0" w:color="auto"/>
            <w:left w:val="none" w:sz="0" w:space="0" w:color="auto"/>
            <w:bottom w:val="none" w:sz="0" w:space="0" w:color="auto"/>
            <w:right w:val="none" w:sz="0" w:space="0" w:color="auto"/>
          </w:divBdr>
        </w:div>
        <w:div w:id="349593199">
          <w:marLeft w:val="0"/>
          <w:marRight w:val="0"/>
          <w:marTop w:val="0"/>
          <w:marBottom w:val="0"/>
          <w:divBdr>
            <w:top w:val="none" w:sz="0" w:space="0" w:color="auto"/>
            <w:left w:val="none" w:sz="0" w:space="0" w:color="auto"/>
            <w:bottom w:val="none" w:sz="0" w:space="0" w:color="auto"/>
            <w:right w:val="none" w:sz="0" w:space="0" w:color="auto"/>
          </w:divBdr>
        </w:div>
        <w:div w:id="349593670">
          <w:marLeft w:val="0"/>
          <w:marRight w:val="0"/>
          <w:marTop w:val="0"/>
          <w:marBottom w:val="0"/>
          <w:divBdr>
            <w:top w:val="none" w:sz="0" w:space="0" w:color="auto"/>
            <w:left w:val="none" w:sz="0" w:space="0" w:color="auto"/>
            <w:bottom w:val="none" w:sz="0" w:space="0" w:color="auto"/>
            <w:right w:val="none" w:sz="0" w:space="0" w:color="auto"/>
          </w:divBdr>
        </w:div>
      </w:divsChild>
    </w:div>
    <w:div w:id="349583981">
      <w:marLeft w:val="0"/>
      <w:marRight w:val="0"/>
      <w:marTop w:val="0"/>
      <w:marBottom w:val="0"/>
      <w:divBdr>
        <w:top w:val="none" w:sz="0" w:space="0" w:color="auto"/>
        <w:left w:val="none" w:sz="0" w:space="0" w:color="auto"/>
        <w:bottom w:val="none" w:sz="0" w:space="0" w:color="auto"/>
        <w:right w:val="none" w:sz="0" w:space="0" w:color="auto"/>
      </w:divBdr>
      <w:divsChild>
        <w:div w:id="349573038">
          <w:marLeft w:val="0"/>
          <w:marRight w:val="0"/>
          <w:marTop w:val="0"/>
          <w:marBottom w:val="0"/>
          <w:divBdr>
            <w:top w:val="none" w:sz="0" w:space="0" w:color="auto"/>
            <w:left w:val="none" w:sz="0" w:space="0" w:color="auto"/>
            <w:bottom w:val="none" w:sz="0" w:space="0" w:color="auto"/>
            <w:right w:val="none" w:sz="0" w:space="0" w:color="auto"/>
          </w:divBdr>
        </w:div>
        <w:div w:id="349588200">
          <w:marLeft w:val="0"/>
          <w:marRight w:val="0"/>
          <w:marTop w:val="0"/>
          <w:marBottom w:val="0"/>
          <w:divBdr>
            <w:top w:val="none" w:sz="0" w:space="0" w:color="auto"/>
            <w:left w:val="none" w:sz="0" w:space="0" w:color="auto"/>
            <w:bottom w:val="none" w:sz="0" w:space="0" w:color="auto"/>
            <w:right w:val="none" w:sz="0" w:space="0" w:color="auto"/>
          </w:divBdr>
        </w:div>
      </w:divsChild>
    </w:div>
    <w:div w:id="349583988">
      <w:marLeft w:val="0"/>
      <w:marRight w:val="0"/>
      <w:marTop w:val="0"/>
      <w:marBottom w:val="0"/>
      <w:divBdr>
        <w:top w:val="none" w:sz="0" w:space="0" w:color="auto"/>
        <w:left w:val="none" w:sz="0" w:space="0" w:color="auto"/>
        <w:bottom w:val="none" w:sz="0" w:space="0" w:color="auto"/>
        <w:right w:val="none" w:sz="0" w:space="0" w:color="auto"/>
      </w:divBdr>
    </w:div>
    <w:div w:id="349583989">
      <w:marLeft w:val="0"/>
      <w:marRight w:val="0"/>
      <w:marTop w:val="0"/>
      <w:marBottom w:val="0"/>
      <w:divBdr>
        <w:top w:val="none" w:sz="0" w:space="0" w:color="auto"/>
        <w:left w:val="none" w:sz="0" w:space="0" w:color="auto"/>
        <w:bottom w:val="none" w:sz="0" w:space="0" w:color="auto"/>
        <w:right w:val="none" w:sz="0" w:space="0" w:color="auto"/>
      </w:divBdr>
      <w:divsChild>
        <w:div w:id="349579226">
          <w:marLeft w:val="0"/>
          <w:marRight w:val="0"/>
          <w:marTop w:val="0"/>
          <w:marBottom w:val="0"/>
          <w:divBdr>
            <w:top w:val="none" w:sz="0" w:space="0" w:color="auto"/>
            <w:left w:val="none" w:sz="0" w:space="0" w:color="auto"/>
            <w:bottom w:val="none" w:sz="0" w:space="0" w:color="auto"/>
            <w:right w:val="none" w:sz="0" w:space="0" w:color="auto"/>
          </w:divBdr>
        </w:div>
        <w:div w:id="349599019">
          <w:marLeft w:val="0"/>
          <w:marRight w:val="0"/>
          <w:marTop w:val="0"/>
          <w:marBottom w:val="0"/>
          <w:divBdr>
            <w:top w:val="none" w:sz="0" w:space="0" w:color="auto"/>
            <w:left w:val="none" w:sz="0" w:space="0" w:color="auto"/>
            <w:bottom w:val="none" w:sz="0" w:space="0" w:color="auto"/>
            <w:right w:val="none" w:sz="0" w:space="0" w:color="auto"/>
          </w:divBdr>
        </w:div>
      </w:divsChild>
    </w:div>
    <w:div w:id="349583993">
      <w:marLeft w:val="0"/>
      <w:marRight w:val="0"/>
      <w:marTop w:val="0"/>
      <w:marBottom w:val="0"/>
      <w:divBdr>
        <w:top w:val="none" w:sz="0" w:space="0" w:color="auto"/>
        <w:left w:val="none" w:sz="0" w:space="0" w:color="auto"/>
        <w:bottom w:val="none" w:sz="0" w:space="0" w:color="auto"/>
        <w:right w:val="none" w:sz="0" w:space="0" w:color="auto"/>
      </w:divBdr>
      <w:divsChild>
        <w:div w:id="349579822">
          <w:marLeft w:val="0"/>
          <w:marRight w:val="0"/>
          <w:marTop w:val="0"/>
          <w:marBottom w:val="0"/>
          <w:divBdr>
            <w:top w:val="none" w:sz="0" w:space="0" w:color="auto"/>
            <w:left w:val="none" w:sz="0" w:space="0" w:color="auto"/>
            <w:bottom w:val="none" w:sz="0" w:space="0" w:color="auto"/>
            <w:right w:val="none" w:sz="0" w:space="0" w:color="auto"/>
          </w:divBdr>
        </w:div>
      </w:divsChild>
    </w:div>
    <w:div w:id="349583995">
      <w:marLeft w:val="0"/>
      <w:marRight w:val="0"/>
      <w:marTop w:val="0"/>
      <w:marBottom w:val="0"/>
      <w:divBdr>
        <w:top w:val="none" w:sz="0" w:space="0" w:color="auto"/>
        <w:left w:val="none" w:sz="0" w:space="0" w:color="auto"/>
        <w:bottom w:val="none" w:sz="0" w:space="0" w:color="auto"/>
        <w:right w:val="none" w:sz="0" w:space="0" w:color="auto"/>
      </w:divBdr>
      <w:divsChild>
        <w:div w:id="349591530">
          <w:marLeft w:val="0"/>
          <w:marRight w:val="0"/>
          <w:marTop w:val="0"/>
          <w:marBottom w:val="0"/>
          <w:divBdr>
            <w:top w:val="none" w:sz="0" w:space="0" w:color="auto"/>
            <w:left w:val="none" w:sz="0" w:space="0" w:color="auto"/>
            <w:bottom w:val="none" w:sz="0" w:space="0" w:color="auto"/>
            <w:right w:val="none" w:sz="0" w:space="0" w:color="auto"/>
          </w:divBdr>
          <w:divsChild>
            <w:div w:id="349575967">
              <w:marLeft w:val="0"/>
              <w:marRight w:val="0"/>
              <w:marTop w:val="0"/>
              <w:marBottom w:val="0"/>
              <w:divBdr>
                <w:top w:val="none" w:sz="0" w:space="0" w:color="auto"/>
                <w:left w:val="none" w:sz="0" w:space="0" w:color="auto"/>
                <w:bottom w:val="none" w:sz="0" w:space="0" w:color="auto"/>
                <w:right w:val="none" w:sz="0" w:space="0" w:color="auto"/>
              </w:divBdr>
            </w:div>
            <w:div w:id="349599887">
              <w:marLeft w:val="0"/>
              <w:marRight w:val="0"/>
              <w:marTop w:val="0"/>
              <w:marBottom w:val="0"/>
              <w:divBdr>
                <w:top w:val="none" w:sz="0" w:space="0" w:color="auto"/>
                <w:left w:val="none" w:sz="0" w:space="0" w:color="auto"/>
                <w:bottom w:val="none" w:sz="0" w:space="0" w:color="auto"/>
                <w:right w:val="none" w:sz="0" w:space="0" w:color="auto"/>
              </w:divBdr>
              <w:divsChild>
                <w:div w:id="349580094">
                  <w:marLeft w:val="0"/>
                  <w:marRight w:val="0"/>
                  <w:marTop w:val="0"/>
                  <w:marBottom w:val="150"/>
                  <w:divBdr>
                    <w:top w:val="none" w:sz="0" w:space="0" w:color="auto"/>
                    <w:left w:val="none" w:sz="0" w:space="0" w:color="auto"/>
                    <w:bottom w:val="none" w:sz="0" w:space="0" w:color="auto"/>
                    <w:right w:val="none" w:sz="0" w:space="0" w:color="auto"/>
                  </w:divBdr>
                  <w:divsChild>
                    <w:div w:id="3495719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3996">
      <w:marLeft w:val="0"/>
      <w:marRight w:val="0"/>
      <w:marTop w:val="0"/>
      <w:marBottom w:val="0"/>
      <w:divBdr>
        <w:top w:val="none" w:sz="0" w:space="0" w:color="auto"/>
        <w:left w:val="none" w:sz="0" w:space="0" w:color="auto"/>
        <w:bottom w:val="none" w:sz="0" w:space="0" w:color="auto"/>
        <w:right w:val="none" w:sz="0" w:space="0" w:color="auto"/>
      </w:divBdr>
      <w:divsChild>
        <w:div w:id="349575888">
          <w:marLeft w:val="0"/>
          <w:marRight w:val="0"/>
          <w:marTop w:val="0"/>
          <w:marBottom w:val="0"/>
          <w:divBdr>
            <w:top w:val="none" w:sz="0" w:space="0" w:color="auto"/>
            <w:left w:val="none" w:sz="0" w:space="0" w:color="auto"/>
            <w:bottom w:val="none" w:sz="0" w:space="0" w:color="auto"/>
            <w:right w:val="none" w:sz="0" w:space="0" w:color="auto"/>
          </w:divBdr>
        </w:div>
      </w:divsChild>
    </w:div>
    <w:div w:id="349583997">
      <w:marLeft w:val="0"/>
      <w:marRight w:val="0"/>
      <w:marTop w:val="0"/>
      <w:marBottom w:val="0"/>
      <w:divBdr>
        <w:top w:val="none" w:sz="0" w:space="0" w:color="auto"/>
        <w:left w:val="none" w:sz="0" w:space="0" w:color="auto"/>
        <w:bottom w:val="none" w:sz="0" w:space="0" w:color="auto"/>
        <w:right w:val="none" w:sz="0" w:space="0" w:color="auto"/>
      </w:divBdr>
    </w:div>
    <w:div w:id="349584003">
      <w:marLeft w:val="0"/>
      <w:marRight w:val="0"/>
      <w:marTop w:val="0"/>
      <w:marBottom w:val="0"/>
      <w:divBdr>
        <w:top w:val="none" w:sz="0" w:space="0" w:color="auto"/>
        <w:left w:val="none" w:sz="0" w:space="0" w:color="auto"/>
        <w:bottom w:val="none" w:sz="0" w:space="0" w:color="auto"/>
        <w:right w:val="none" w:sz="0" w:space="0" w:color="auto"/>
      </w:divBdr>
    </w:div>
    <w:div w:id="349584004">
      <w:marLeft w:val="0"/>
      <w:marRight w:val="0"/>
      <w:marTop w:val="0"/>
      <w:marBottom w:val="0"/>
      <w:divBdr>
        <w:top w:val="none" w:sz="0" w:space="0" w:color="auto"/>
        <w:left w:val="none" w:sz="0" w:space="0" w:color="auto"/>
        <w:bottom w:val="none" w:sz="0" w:space="0" w:color="auto"/>
        <w:right w:val="none" w:sz="0" w:space="0" w:color="auto"/>
      </w:divBdr>
    </w:div>
    <w:div w:id="349584005">
      <w:marLeft w:val="0"/>
      <w:marRight w:val="0"/>
      <w:marTop w:val="0"/>
      <w:marBottom w:val="0"/>
      <w:divBdr>
        <w:top w:val="none" w:sz="0" w:space="0" w:color="auto"/>
        <w:left w:val="none" w:sz="0" w:space="0" w:color="auto"/>
        <w:bottom w:val="none" w:sz="0" w:space="0" w:color="auto"/>
        <w:right w:val="none" w:sz="0" w:space="0" w:color="auto"/>
      </w:divBdr>
    </w:div>
    <w:div w:id="349584006">
      <w:marLeft w:val="0"/>
      <w:marRight w:val="0"/>
      <w:marTop w:val="0"/>
      <w:marBottom w:val="0"/>
      <w:divBdr>
        <w:top w:val="none" w:sz="0" w:space="0" w:color="auto"/>
        <w:left w:val="none" w:sz="0" w:space="0" w:color="auto"/>
        <w:bottom w:val="none" w:sz="0" w:space="0" w:color="auto"/>
        <w:right w:val="none" w:sz="0" w:space="0" w:color="auto"/>
      </w:divBdr>
      <w:divsChild>
        <w:div w:id="349594504">
          <w:marLeft w:val="0"/>
          <w:marRight w:val="0"/>
          <w:marTop w:val="0"/>
          <w:marBottom w:val="0"/>
          <w:divBdr>
            <w:top w:val="none" w:sz="0" w:space="0" w:color="auto"/>
            <w:left w:val="none" w:sz="0" w:space="0" w:color="auto"/>
            <w:bottom w:val="none" w:sz="0" w:space="0" w:color="auto"/>
            <w:right w:val="none" w:sz="0" w:space="0" w:color="auto"/>
          </w:divBdr>
        </w:div>
      </w:divsChild>
    </w:div>
    <w:div w:id="349584009">
      <w:marLeft w:val="0"/>
      <w:marRight w:val="0"/>
      <w:marTop w:val="0"/>
      <w:marBottom w:val="0"/>
      <w:divBdr>
        <w:top w:val="none" w:sz="0" w:space="0" w:color="auto"/>
        <w:left w:val="none" w:sz="0" w:space="0" w:color="auto"/>
        <w:bottom w:val="none" w:sz="0" w:space="0" w:color="auto"/>
        <w:right w:val="none" w:sz="0" w:space="0" w:color="auto"/>
      </w:divBdr>
    </w:div>
    <w:div w:id="349584019">
      <w:marLeft w:val="0"/>
      <w:marRight w:val="0"/>
      <w:marTop w:val="0"/>
      <w:marBottom w:val="0"/>
      <w:divBdr>
        <w:top w:val="none" w:sz="0" w:space="0" w:color="auto"/>
        <w:left w:val="none" w:sz="0" w:space="0" w:color="auto"/>
        <w:bottom w:val="none" w:sz="0" w:space="0" w:color="auto"/>
        <w:right w:val="none" w:sz="0" w:space="0" w:color="auto"/>
      </w:divBdr>
    </w:div>
    <w:div w:id="349584020">
      <w:marLeft w:val="0"/>
      <w:marRight w:val="0"/>
      <w:marTop w:val="0"/>
      <w:marBottom w:val="0"/>
      <w:divBdr>
        <w:top w:val="none" w:sz="0" w:space="0" w:color="auto"/>
        <w:left w:val="none" w:sz="0" w:space="0" w:color="auto"/>
        <w:bottom w:val="none" w:sz="0" w:space="0" w:color="auto"/>
        <w:right w:val="none" w:sz="0" w:space="0" w:color="auto"/>
      </w:divBdr>
      <w:divsChild>
        <w:div w:id="349578100">
          <w:marLeft w:val="0"/>
          <w:marRight w:val="0"/>
          <w:marTop w:val="0"/>
          <w:marBottom w:val="0"/>
          <w:divBdr>
            <w:top w:val="none" w:sz="0" w:space="0" w:color="auto"/>
            <w:left w:val="none" w:sz="0" w:space="0" w:color="auto"/>
            <w:bottom w:val="none" w:sz="0" w:space="0" w:color="auto"/>
            <w:right w:val="none" w:sz="0" w:space="0" w:color="auto"/>
          </w:divBdr>
          <w:divsChild>
            <w:div w:id="3495981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024">
      <w:marLeft w:val="0"/>
      <w:marRight w:val="0"/>
      <w:marTop w:val="0"/>
      <w:marBottom w:val="0"/>
      <w:divBdr>
        <w:top w:val="none" w:sz="0" w:space="0" w:color="auto"/>
        <w:left w:val="none" w:sz="0" w:space="0" w:color="auto"/>
        <w:bottom w:val="none" w:sz="0" w:space="0" w:color="auto"/>
        <w:right w:val="none" w:sz="0" w:space="0" w:color="auto"/>
      </w:divBdr>
    </w:div>
    <w:div w:id="349584025">
      <w:marLeft w:val="0"/>
      <w:marRight w:val="0"/>
      <w:marTop w:val="0"/>
      <w:marBottom w:val="0"/>
      <w:divBdr>
        <w:top w:val="none" w:sz="0" w:space="0" w:color="auto"/>
        <w:left w:val="none" w:sz="0" w:space="0" w:color="auto"/>
        <w:bottom w:val="none" w:sz="0" w:space="0" w:color="auto"/>
        <w:right w:val="none" w:sz="0" w:space="0" w:color="auto"/>
      </w:divBdr>
    </w:div>
    <w:div w:id="349584032">
      <w:marLeft w:val="0"/>
      <w:marRight w:val="0"/>
      <w:marTop w:val="0"/>
      <w:marBottom w:val="0"/>
      <w:divBdr>
        <w:top w:val="none" w:sz="0" w:space="0" w:color="auto"/>
        <w:left w:val="none" w:sz="0" w:space="0" w:color="auto"/>
        <w:bottom w:val="none" w:sz="0" w:space="0" w:color="auto"/>
        <w:right w:val="none" w:sz="0" w:space="0" w:color="auto"/>
      </w:divBdr>
      <w:divsChild>
        <w:div w:id="349574002">
          <w:marLeft w:val="0"/>
          <w:marRight w:val="0"/>
          <w:marTop w:val="0"/>
          <w:marBottom w:val="0"/>
          <w:divBdr>
            <w:top w:val="none" w:sz="0" w:space="0" w:color="auto"/>
            <w:left w:val="none" w:sz="0" w:space="0" w:color="auto"/>
            <w:bottom w:val="none" w:sz="0" w:space="0" w:color="auto"/>
            <w:right w:val="none" w:sz="0" w:space="0" w:color="auto"/>
          </w:divBdr>
        </w:div>
        <w:div w:id="349589607">
          <w:marLeft w:val="0"/>
          <w:marRight w:val="0"/>
          <w:marTop w:val="0"/>
          <w:marBottom w:val="0"/>
          <w:divBdr>
            <w:top w:val="none" w:sz="0" w:space="0" w:color="auto"/>
            <w:left w:val="none" w:sz="0" w:space="0" w:color="auto"/>
            <w:bottom w:val="none" w:sz="0" w:space="0" w:color="auto"/>
            <w:right w:val="none" w:sz="0" w:space="0" w:color="auto"/>
          </w:divBdr>
        </w:div>
      </w:divsChild>
    </w:div>
    <w:div w:id="349584033">
      <w:marLeft w:val="0"/>
      <w:marRight w:val="0"/>
      <w:marTop w:val="0"/>
      <w:marBottom w:val="0"/>
      <w:divBdr>
        <w:top w:val="none" w:sz="0" w:space="0" w:color="auto"/>
        <w:left w:val="none" w:sz="0" w:space="0" w:color="auto"/>
        <w:bottom w:val="none" w:sz="0" w:space="0" w:color="auto"/>
        <w:right w:val="none" w:sz="0" w:space="0" w:color="auto"/>
      </w:divBdr>
    </w:div>
    <w:div w:id="349584037">
      <w:marLeft w:val="0"/>
      <w:marRight w:val="0"/>
      <w:marTop w:val="0"/>
      <w:marBottom w:val="0"/>
      <w:divBdr>
        <w:top w:val="none" w:sz="0" w:space="0" w:color="auto"/>
        <w:left w:val="none" w:sz="0" w:space="0" w:color="auto"/>
        <w:bottom w:val="none" w:sz="0" w:space="0" w:color="auto"/>
        <w:right w:val="none" w:sz="0" w:space="0" w:color="auto"/>
      </w:divBdr>
    </w:div>
    <w:div w:id="349584040">
      <w:marLeft w:val="0"/>
      <w:marRight w:val="0"/>
      <w:marTop w:val="0"/>
      <w:marBottom w:val="0"/>
      <w:divBdr>
        <w:top w:val="none" w:sz="0" w:space="0" w:color="auto"/>
        <w:left w:val="none" w:sz="0" w:space="0" w:color="auto"/>
        <w:bottom w:val="none" w:sz="0" w:space="0" w:color="auto"/>
        <w:right w:val="none" w:sz="0" w:space="0" w:color="auto"/>
      </w:divBdr>
    </w:div>
    <w:div w:id="349584041">
      <w:marLeft w:val="0"/>
      <w:marRight w:val="0"/>
      <w:marTop w:val="0"/>
      <w:marBottom w:val="0"/>
      <w:divBdr>
        <w:top w:val="none" w:sz="0" w:space="0" w:color="auto"/>
        <w:left w:val="none" w:sz="0" w:space="0" w:color="auto"/>
        <w:bottom w:val="none" w:sz="0" w:space="0" w:color="auto"/>
        <w:right w:val="none" w:sz="0" w:space="0" w:color="auto"/>
      </w:divBdr>
      <w:divsChild>
        <w:div w:id="349580376">
          <w:marLeft w:val="0"/>
          <w:marRight w:val="0"/>
          <w:marTop w:val="0"/>
          <w:marBottom w:val="0"/>
          <w:divBdr>
            <w:top w:val="none" w:sz="0" w:space="0" w:color="auto"/>
            <w:left w:val="none" w:sz="0" w:space="0" w:color="auto"/>
            <w:bottom w:val="none" w:sz="0" w:space="0" w:color="auto"/>
            <w:right w:val="none" w:sz="0" w:space="0" w:color="auto"/>
          </w:divBdr>
          <w:divsChild>
            <w:div w:id="349575161">
              <w:marLeft w:val="0"/>
              <w:marRight w:val="0"/>
              <w:marTop w:val="0"/>
              <w:marBottom w:val="0"/>
              <w:divBdr>
                <w:top w:val="none" w:sz="0" w:space="0" w:color="auto"/>
                <w:left w:val="none" w:sz="0" w:space="0" w:color="auto"/>
                <w:bottom w:val="none" w:sz="0" w:space="0" w:color="auto"/>
                <w:right w:val="none" w:sz="0" w:space="0" w:color="auto"/>
              </w:divBdr>
              <w:divsChild>
                <w:div w:id="349573843">
                  <w:marLeft w:val="0"/>
                  <w:marRight w:val="0"/>
                  <w:marTop w:val="0"/>
                  <w:marBottom w:val="0"/>
                  <w:divBdr>
                    <w:top w:val="none" w:sz="0" w:space="0" w:color="auto"/>
                    <w:left w:val="none" w:sz="0" w:space="0" w:color="auto"/>
                    <w:bottom w:val="none" w:sz="0" w:space="0" w:color="auto"/>
                    <w:right w:val="none" w:sz="0" w:space="0" w:color="auto"/>
                  </w:divBdr>
                  <w:divsChild>
                    <w:div w:id="349593198">
                      <w:marLeft w:val="0"/>
                      <w:marRight w:val="0"/>
                      <w:marTop w:val="0"/>
                      <w:marBottom w:val="0"/>
                      <w:divBdr>
                        <w:top w:val="none" w:sz="0" w:space="0" w:color="auto"/>
                        <w:left w:val="none" w:sz="0" w:space="0" w:color="auto"/>
                        <w:bottom w:val="none" w:sz="0" w:space="0" w:color="auto"/>
                        <w:right w:val="none" w:sz="0" w:space="0" w:color="auto"/>
                      </w:divBdr>
                      <w:divsChild>
                        <w:div w:id="349576715">
                          <w:marLeft w:val="0"/>
                          <w:marRight w:val="0"/>
                          <w:marTop w:val="0"/>
                          <w:marBottom w:val="0"/>
                          <w:divBdr>
                            <w:top w:val="none" w:sz="0" w:space="0" w:color="auto"/>
                            <w:left w:val="none" w:sz="0" w:space="0" w:color="auto"/>
                            <w:bottom w:val="none" w:sz="0" w:space="0" w:color="auto"/>
                            <w:right w:val="none" w:sz="0" w:space="0" w:color="auto"/>
                          </w:divBdr>
                          <w:divsChild>
                            <w:div w:id="34958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6320">
              <w:marLeft w:val="0"/>
              <w:marRight w:val="0"/>
              <w:marTop w:val="0"/>
              <w:marBottom w:val="0"/>
              <w:divBdr>
                <w:top w:val="none" w:sz="0" w:space="0" w:color="auto"/>
                <w:left w:val="none" w:sz="0" w:space="0" w:color="auto"/>
                <w:bottom w:val="none" w:sz="0" w:space="0" w:color="auto"/>
                <w:right w:val="none" w:sz="0" w:space="0" w:color="auto"/>
              </w:divBdr>
              <w:divsChild>
                <w:div w:id="349596636">
                  <w:marLeft w:val="0"/>
                  <w:marRight w:val="0"/>
                  <w:marTop w:val="0"/>
                  <w:marBottom w:val="0"/>
                  <w:divBdr>
                    <w:top w:val="none" w:sz="0" w:space="0" w:color="auto"/>
                    <w:left w:val="none" w:sz="0" w:space="0" w:color="auto"/>
                    <w:bottom w:val="none" w:sz="0" w:space="0" w:color="auto"/>
                    <w:right w:val="none" w:sz="0" w:space="0" w:color="auto"/>
                  </w:divBdr>
                  <w:divsChild>
                    <w:div w:id="349588512">
                      <w:marLeft w:val="0"/>
                      <w:marRight w:val="0"/>
                      <w:marTop w:val="0"/>
                      <w:marBottom w:val="0"/>
                      <w:divBdr>
                        <w:top w:val="none" w:sz="0" w:space="0" w:color="auto"/>
                        <w:left w:val="none" w:sz="0" w:space="0" w:color="auto"/>
                        <w:bottom w:val="none" w:sz="0" w:space="0" w:color="auto"/>
                        <w:right w:val="none" w:sz="0" w:space="0" w:color="auto"/>
                      </w:divBdr>
                    </w:div>
                    <w:div w:id="34959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751">
          <w:marLeft w:val="0"/>
          <w:marRight w:val="0"/>
          <w:marTop w:val="0"/>
          <w:marBottom w:val="0"/>
          <w:divBdr>
            <w:top w:val="none" w:sz="0" w:space="0" w:color="auto"/>
            <w:left w:val="none" w:sz="0" w:space="0" w:color="auto"/>
            <w:bottom w:val="none" w:sz="0" w:space="0" w:color="auto"/>
            <w:right w:val="none" w:sz="0" w:space="0" w:color="auto"/>
          </w:divBdr>
          <w:divsChild>
            <w:div w:id="349589806">
              <w:marLeft w:val="0"/>
              <w:marRight w:val="0"/>
              <w:marTop w:val="0"/>
              <w:marBottom w:val="0"/>
              <w:divBdr>
                <w:top w:val="none" w:sz="0" w:space="0" w:color="auto"/>
                <w:left w:val="none" w:sz="0" w:space="0" w:color="auto"/>
                <w:bottom w:val="none" w:sz="0" w:space="0" w:color="auto"/>
                <w:right w:val="none" w:sz="0" w:space="0" w:color="auto"/>
              </w:divBdr>
              <w:divsChild>
                <w:div w:id="349586166">
                  <w:marLeft w:val="0"/>
                  <w:marRight w:val="0"/>
                  <w:marTop w:val="0"/>
                  <w:marBottom w:val="0"/>
                  <w:divBdr>
                    <w:top w:val="none" w:sz="0" w:space="0" w:color="auto"/>
                    <w:left w:val="none" w:sz="0" w:space="0" w:color="auto"/>
                    <w:bottom w:val="none" w:sz="0" w:space="0" w:color="auto"/>
                    <w:right w:val="none" w:sz="0" w:space="0" w:color="auto"/>
                  </w:divBdr>
                  <w:divsChild>
                    <w:div w:id="349594230">
                      <w:marLeft w:val="0"/>
                      <w:marRight w:val="0"/>
                      <w:marTop w:val="0"/>
                      <w:marBottom w:val="0"/>
                      <w:divBdr>
                        <w:top w:val="none" w:sz="0" w:space="0" w:color="auto"/>
                        <w:left w:val="none" w:sz="0" w:space="0" w:color="auto"/>
                        <w:bottom w:val="none" w:sz="0" w:space="0" w:color="auto"/>
                        <w:right w:val="none" w:sz="0" w:space="0" w:color="auto"/>
                      </w:divBdr>
                      <w:divsChild>
                        <w:div w:id="349590503">
                          <w:marLeft w:val="0"/>
                          <w:marRight w:val="0"/>
                          <w:marTop w:val="0"/>
                          <w:marBottom w:val="0"/>
                          <w:divBdr>
                            <w:top w:val="none" w:sz="0" w:space="0" w:color="auto"/>
                            <w:left w:val="none" w:sz="0" w:space="0" w:color="auto"/>
                            <w:bottom w:val="none" w:sz="0" w:space="0" w:color="auto"/>
                            <w:right w:val="none" w:sz="0" w:space="0" w:color="auto"/>
                          </w:divBdr>
                          <w:divsChild>
                            <w:div w:id="349571136">
                              <w:marLeft w:val="0"/>
                              <w:marRight w:val="0"/>
                              <w:marTop w:val="0"/>
                              <w:marBottom w:val="0"/>
                              <w:divBdr>
                                <w:top w:val="none" w:sz="0" w:space="0" w:color="auto"/>
                                <w:left w:val="none" w:sz="0" w:space="0" w:color="auto"/>
                                <w:bottom w:val="none" w:sz="0" w:space="0" w:color="auto"/>
                                <w:right w:val="none" w:sz="0" w:space="0" w:color="auto"/>
                              </w:divBdr>
                              <w:divsChild>
                                <w:div w:id="349577145">
                                  <w:marLeft w:val="0"/>
                                  <w:marRight w:val="0"/>
                                  <w:marTop w:val="0"/>
                                  <w:marBottom w:val="0"/>
                                  <w:divBdr>
                                    <w:top w:val="none" w:sz="0" w:space="0" w:color="auto"/>
                                    <w:left w:val="none" w:sz="0" w:space="0" w:color="auto"/>
                                    <w:bottom w:val="none" w:sz="0" w:space="0" w:color="auto"/>
                                    <w:right w:val="none" w:sz="0" w:space="0" w:color="auto"/>
                                  </w:divBdr>
                                </w:div>
                                <w:div w:id="349598136">
                                  <w:marLeft w:val="0"/>
                                  <w:marRight w:val="0"/>
                                  <w:marTop w:val="0"/>
                                  <w:marBottom w:val="0"/>
                                  <w:divBdr>
                                    <w:top w:val="none" w:sz="0" w:space="0" w:color="auto"/>
                                    <w:left w:val="none" w:sz="0" w:space="0" w:color="auto"/>
                                    <w:bottom w:val="none" w:sz="0" w:space="0" w:color="auto"/>
                                    <w:right w:val="none" w:sz="0" w:space="0" w:color="auto"/>
                                  </w:divBdr>
                                </w:div>
                                <w:div w:id="349601274">
                                  <w:marLeft w:val="0"/>
                                  <w:marRight w:val="0"/>
                                  <w:marTop w:val="0"/>
                                  <w:marBottom w:val="0"/>
                                  <w:divBdr>
                                    <w:top w:val="none" w:sz="0" w:space="0" w:color="auto"/>
                                    <w:left w:val="none" w:sz="0" w:space="0" w:color="auto"/>
                                    <w:bottom w:val="none" w:sz="0" w:space="0" w:color="auto"/>
                                    <w:right w:val="none" w:sz="0" w:space="0" w:color="auto"/>
                                  </w:divBdr>
                                  <w:divsChild>
                                    <w:div w:id="3495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872">
          <w:marLeft w:val="0"/>
          <w:marRight w:val="0"/>
          <w:marTop w:val="0"/>
          <w:marBottom w:val="0"/>
          <w:divBdr>
            <w:top w:val="none" w:sz="0" w:space="0" w:color="auto"/>
            <w:left w:val="none" w:sz="0" w:space="0" w:color="auto"/>
            <w:bottom w:val="none" w:sz="0" w:space="0" w:color="auto"/>
            <w:right w:val="none" w:sz="0" w:space="0" w:color="auto"/>
          </w:divBdr>
          <w:divsChild>
            <w:div w:id="349572380">
              <w:marLeft w:val="0"/>
              <w:marRight w:val="0"/>
              <w:marTop w:val="0"/>
              <w:marBottom w:val="0"/>
              <w:divBdr>
                <w:top w:val="none" w:sz="0" w:space="0" w:color="auto"/>
                <w:left w:val="none" w:sz="0" w:space="0" w:color="auto"/>
                <w:bottom w:val="none" w:sz="0" w:space="0" w:color="auto"/>
                <w:right w:val="none" w:sz="0" w:space="0" w:color="auto"/>
              </w:divBdr>
              <w:divsChild>
                <w:div w:id="349585474">
                  <w:marLeft w:val="0"/>
                  <w:marRight w:val="0"/>
                  <w:marTop w:val="0"/>
                  <w:marBottom w:val="0"/>
                  <w:divBdr>
                    <w:top w:val="none" w:sz="0" w:space="0" w:color="auto"/>
                    <w:left w:val="none" w:sz="0" w:space="0" w:color="auto"/>
                    <w:bottom w:val="none" w:sz="0" w:space="0" w:color="auto"/>
                    <w:right w:val="none" w:sz="0" w:space="0" w:color="auto"/>
                  </w:divBdr>
                  <w:divsChild>
                    <w:div w:id="349573553">
                      <w:marLeft w:val="0"/>
                      <w:marRight w:val="0"/>
                      <w:marTop w:val="0"/>
                      <w:marBottom w:val="0"/>
                      <w:divBdr>
                        <w:top w:val="none" w:sz="0" w:space="0" w:color="auto"/>
                        <w:left w:val="none" w:sz="0" w:space="0" w:color="auto"/>
                        <w:bottom w:val="none" w:sz="0" w:space="0" w:color="auto"/>
                        <w:right w:val="none" w:sz="0" w:space="0" w:color="auto"/>
                      </w:divBdr>
                      <w:divsChild>
                        <w:div w:id="349579530">
                          <w:marLeft w:val="0"/>
                          <w:marRight w:val="0"/>
                          <w:marTop w:val="0"/>
                          <w:marBottom w:val="0"/>
                          <w:divBdr>
                            <w:top w:val="none" w:sz="0" w:space="0" w:color="auto"/>
                            <w:left w:val="none" w:sz="0" w:space="0" w:color="auto"/>
                            <w:bottom w:val="none" w:sz="0" w:space="0" w:color="auto"/>
                            <w:right w:val="none" w:sz="0" w:space="0" w:color="auto"/>
                          </w:divBdr>
                          <w:divsChild>
                            <w:div w:id="349583406">
                              <w:marLeft w:val="0"/>
                              <w:marRight w:val="0"/>
                              <w:marTop w:val="0"/>
                              <w:marBottom w:val="0"/>
                              <w:divBdr>
                                <w:top w:val="none" w:sz="0" w:space="0" w:color="auto"/>
                                <w:left w:val="none" w:sz="0" w:space="0" w:color="auto"/>
                                <w:bottom w:val="none" w:sz="0" w:space="0" w:color="auto"/>
                                <w:right w:val="none" w:sz="0" w:space="0" w:color="auto"/>
                              </w:divBdr>
                            </w:div>
                            <w:div w:id="349584674">
                              <w:marLeft w:val="0"/>
                              <w:marRight w:val="0"/>
                              <w:marTop w:val="0"/>
                              <w:marBottom w:val="0"/>
                              <w:divBdr>
                                <w:top w:val="none" w:sz="0" w:space="0" w:color="auto"/>
                                <w:left w:val="none" w:sz="0" w:space="0" w:color="auto"/>
                                <w:bottom w:val="none" w:sz="0" w:space="0" w:color="auto"/>
                                <w:right w:val="none" w:sz="0" w:space="0" w:color="auto"/>
                              </w:divBdr>
                              <w:divsChild>
                                <w:div w:id="349579957">
                                  <w:marLeft w:val="0"/>
                                  <w:marRight w:val="0"/>
                                  <w:marTop w:val="0"/>
                                  <w:marBottom w:val="0"/>
                                  <w:divBdr>
                                    <w:top w:val="none" w:sz="0" w:space="0" w:color="auto"/>
                                    <w:left w:val="none" w:sz="0" w:space="0" w:color="auto"/>
                                    <w:bottom w:val="none" w:sz="0" w:space="0" w:color="auto"/>
                                    <w:right w:val="none" w:sz="0" w:space="0" w:color="auto"/>
                                  </w:divBdr>
                                </w:div>
                                <w:div w:id="349586214">
                                  <w:marLeft w:val="0"/>
                                  <w:marRight w:val="0"/>
                                  <w:marTop w:val="0"/>
                                  <w:marBottom w:val="0"/>
                                  <w:divBdr>
                                    <w:top w:val="none" w:sz="0" w:space="0" w:color="auto"/>
                                    <w:left w:val="none" w:sz="0" w:space="0" w:color="auto"/>
                                    <w:bottom w:val="none" w:sz="0" w:space="0" w:color="auto"/>
                                    <w:right w:val="none" w:sz="0" w:space="0" w:color="auto"/>
                                  </w:divBdr>
                                </w:div>
                              </w:divsChild>
                            </w:div>
                            <w:div w:id="349585944">
                              <w:marLeft w:val="0"/>
                              <w:marRight w:val="0"/>
                              <w:marTop w:val="0"/>
                              <w:marBottom w:val="0"/>
                              <w:divBdr>
                                <w:top w:val="none" w:sz="0" w:space="0" w:color="auto"/>
                                <w:left w:val="none" w:sz="0" w:space="0" w:color="auto"/>
                                <w:bottom w:val="none" w:sz="0" w:space="0" w:color="auto"/>
                                <w:right w:val="none" w:sz="0" w:space="0" w:color="auto"/>
                              </w:divBdr>
                            </w:div>
                          </w:divsChild>
                        </w:div>
                        <w:div w:id="349587240">
                          <w:marLeft w:val="0"/>
                          <w:marRight w:val="0"/>
                          <w:marTop w:val="0"/>
                          <w:marBottom w:val="0"/>
                          <w:divBdr>
                            <w:top w:val="none" w:sz="0" w:space="0" w:color="auto"/>
                            <w:left w:val="none" w:sz="0" w:space="0" w:color="auto"/>
                            <w:bottom w:val="none" w:sz="0" w:space="0" w:color="auto"/>
                            <w:right w:val="none" w:sz="0" w:space="0" w:color="auto"/>
                          </w:divBdr>
                          <w:divsChild>
                            <w:div w:id="349582081">
                              <w:marLeft w:val="0"/>
                              <w:marRight w:val="0"/>
                              <w:marTop w:val="0"/>
                              <w:marBottom w:val="0"/>
                              <w:divBdr>
                                <w:top w:val="none" w:sz="0" w:space="0" w:color="auto"/>
                                <w:left w:val="none" w:sz="0" w:space="0" w:color="auto"/>
                                <w:bottom w:val="none" w:sz="0" w:space="0" w:color="auto"/>
                                <w:right w:val="none" w:sz="0" w:space="0" w:color="auto"/>
                              </w:divBdr>
                              <w:divsChild>
                                <w:div w:id="3495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4049">
      <w:marLeft w:val="0"/>
      <w:marRight w:val="0"/>
      <w:marTop w:val="0"/>
      <w:marBottom w:val="0"/>
      <w:divBdr>
        <w:top w:val="none" w:sz="0" w:space="0" w:color="auto"/>
        <w:left w:val="none" w:sz="0" w:space="0" w:color="auto"/>
        <w:bottom w:val="none" w:sz="0" w:space="0" w:color="auto"/>
        <w:right w:val="none" w:sz="0" w:space="0" w:color="auto"/>
      </w:divBdr>
      <w:divsChild>
        <w:div w:id="349584529">
          <w:marLeft w:val="0"/>
          <w:marRight w:val="0"/>
          <w:marTop w:val="0"/>
          <w:marBottom w:val="0"/>
          <w:divBdr>
            <w:top w:val="none" w:sz="0" w:space="0" w:color="auto"/>
            <w:left w:val="none" w:sz="0" w:space="0" w:color="auto"/>
            <w:bottom w:val="none" w:sz="0" w:space="0" w:color="auto"/>
            <w:right w:val="none" w:sz="0" w:space="0" w:color="auto"/>
          </w:divBdr>
          <w:divsChild>
            <w:div w:id="34959398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050">
      <w:marLeft w:val="0"/>
      <w:marRight w:val="0"/>
      <w:marTop w:val="0"/>
      <w:marBottom w:val="0"/>
      <w:divBdr>
        <w:top w:val="none" w:sz="0" w:space="0" w:color="auto"/>
        <w:left w:val="none" w:sz="0" w:space="0" w:color="auto"/>
        <w:bottom w:val="none" w:sz="0" w:space="0" w:color="auto"/>
        <w:right w:val="none" w:sz="0" w:space="0" w:color="auto"/>
      </w:divBdr>
    </w:div>
    <w:div w:id="349584060">
      <w:marLeft w:val="0"/>
      <w:marRight w:val="0"/>
      <w:marTop w:val="0"/>
      <w:marBottom w:val="0"/>
      <w:divBdr>
        <w:top w:val="none" w:sz="0" w:space="0" w:color="auto"/>
        <w:left w:val="none" w:sz="0" w:space="0" w:color="auto"/>
        <w:bottom w:val="none" w:sz="0" w:space="0" w:color="auto"/>
        <w:right w:val="none" w:sz="0" w:space="0" w:color="auto"/>
      </w:divBdr>
    </w:div>
    <w:div w:id="349584067">
      <w:marLeft w:val="0"/>
      <w:marRight w:val="0"/>
      <w:marTop w:val="0"/>
      <w:marBottom w:val="0"/>
      <w:divBdr>
        <w:top w:val="none" w:sz="0" w:space="0" w:color="auto"/>
        <w:left w:val="none" w:sz="0" w:space="0" w:color="auto"/>
        <w:bottom w:val="none" w:sz="0" w:space="0" w:color="auto"/>
        <w:right w:val="none" w:sz="0" w:space="0" w:color="auto"/>
      </w:divBdr>
    </w:div>
    <w:div w:id="349584068">
      <w:marLeft w:val="0"/>
      <w:marRight w:val="0"/>
      <w:marTop w:val="0"/>
      <w:marBottom w:val="0"/>
      <w:divBdr>
        <w:top w:val="none" w:sz="0" w:space="0" w:color="auto"/>
        <w:left w:val="none" w:sz="0" w:space="0" w:color="auto"/>
        <w:bottom w:val="none" w:sz="0" w:space="0" w:color="auto"/>
        <w:right w:val="none" w:sz="0" w:space="0" w:color="auto"/>
      </w:divBdr>
    </w:div>
    <w:div w:id="349584070">
      <w:marLeft w:val="0"/>
      <w:marRight w:val="0"/>
      <w:marTop w:val="0"/>
      <w:marBottom w:val="0"/>
      <w:divBdr>
        <w:top w:val="none" w:sz="0" w:space="0" w:color="auto"/>
        <w:left w:val="none" w:sz="0" w:space="0" w:color="auto"/>
        <w:bottom w:val="none" w:sz="0" w:space="0" w:color="auto"/>
        <w:right w:val="none" w:sz="0" w:space="0" w:color="auto"/>
      </w:divBdr>
      <w:divsChild>
        <w:div w:id="349581667">
          <w:marLeft w:val="0"/>
          <w:marRight w:val="0"/>
          <w:marTop w:val="0"/>
          <w:marBottom w:val="0"/>
          <w:divBdr>
            <w:top w:val="none" w:sz="0" w:space="0" w:color="auto"/>
            <w:left w:val="none" w:sz="0" w:space="0" w:color="auto"/>
            <w:bottom w:val="none" w:sz="0" w:space="0" w:color="auto"/>
            <w:right w:val="none" w:sz="0" w:space="0" w:color="auto"/>
          </w:divBdr>
        </w:div>
        <w:div w:id="349599808">
          <w:marLeft w:val="0"/>
          <w:marRight w:val="0"/>
          <w:marTop w:val="0"/>
          <w:marBottom w:val="0"/>
          <w:divBdr>
            <w:top w:val="none" w:sz="0" w:space="0" w:color="auto"/>
            <w:left w:val="none" w:sz="0" w:space="0" w:color="auto"/>
            <w:bottom w:val="none" w:sz="0" w:space="0" w:color="auto"/>
            <w:right w:val="none" w:sz="0" w:space="0" w:color="auto"/>
          </w:divBdr>
        </w:div>
      </w:divsChild>
    </w:div>
    <w:div w:id="349584078">
      <w:marLeft w:val="0"/>
      <w:marRight w:val="0"/>
      <w:marTop w:val="0"/>
      <w:marBottom w:val="0"/>
      <w:divBdr>
        <w:top w:val="none" w:sz="0" w:space="0" w:color="auto"/>
        <w:left w:val="none" w:sz="0" w:space="0" w:color="auto"/>
        <w:bottom w:val="none" w:sz="0" w:space="0" w:color="auto"/>
        <w:right w:val="none" w:sz="0" w:space="0" w:color="auto"/>
      </w:divBdr>
    </w:div>
    <w:div w:id="349584084">
      <w:marLeft w:val="0"/>
      <w:marRight w:val="0"/>
      <w:marTop w:val="0"/>
      <w:marBottom w:val="0"/>
      <w:divBdr>
        <w:top w:val="none" w:sz="0" w:space="0" w:color="auto"/>
        <w:left w:val="none" w:sz="0" w:space="0" w:color="auto"/>
        <w:bottom w:val="none" w:sz="0" w:space="0" w:color="auto"/>
        <w:right w:val="none" w:sz="0" w:space="0" w:color="auto"/>
      </w:divBdr>
    </w:div>
    <w:div w:id="349584088">
      <w:marLeft w:val="0"/>
      <w:marRight w:val="0"/>
      <w:marTop w:val="0"/>
      <w:marBottom w:val="0"/>
      <w:divBdr>
        <w:top w:val="none" w:sz="0" w:space="0" w:color="auto"/>
        <w:left w:val="none" w:sz="0" w:space="0" w:color="auto"/>
        <w:bottom w:val="none" w:sz="0" w:space="0" w:color="auto"/>
        <w:right w:val="none" w:sz="0" w:space="0" w:color="auto"/>
      </w:divBdr>
    </w:div>
    <w:div w:id="349584091">
      <w:marLeft w:val="0"/>
      <w:marRight w:val="0"/>
      <w:marTop w:val="0"/>
      <w:marBottom w:val="0"/>
      <w:divBdr>
        <w:top w:val="none" w:sz="0" w:space="0" w:color="auto"/>
        <w:left w:val="none" w:sz="0" w:space="0" w:color="auto"/>
        <w:bottom w:val="none" w:sz="0" w:space="0" w:color="auto"/>
        <w:right w:val="none" w:sz="0" w:space="0" w:color="auto"/>
      </w:divBdr>
      <w:divsChild>
        <w:div w:id="349573345">
          <w:marLeft w:val="0"/>
          <w:marRight w:val="0"/>
          <w:marTop w:val="0"/>
          <w:marBottom w:val="0"/>
          <w:divBdr>
            <w:top w:val="none" w:sz="0" w:space="0" w:color="auto"/>
            <w:left w:val="none" w:sz="0" w:space="0" w:color="auto"/>
            <w:bottom w:val="none" w:sz="0" w:space="0" w:color="auto"/>
            <w:right w:val="none" w:sz="0" w:space="0" w:color="auto"/>
          </w:divBdr>
        </w:div>
      </w:divsChild>
    </w:div>
    <w:div w:id="349584095">
      <w:marLeft w:val="0"/>
      <w:marRight w:val="0"/>
      <w:marTop w:val="0"/>
      <w:marBottom w:val="0"/>
      <w:divBdr>
        <w:top w:val="none" w:sz="0" w:space="0" w:color="auto"/>
        <w:left w:val="none" w:sz="0" w:space="0" w:color="auto"/>
        <w:bottom w:val="none" w:sz="0" w:space="0" w:color="auto"/>
        <w:right w:val="none" w:sz="0" w:space="0" w:color="auto"/>
      </w:divBdr>
    </w:div>
    <w:div w:id="349584100">
      <w:marLeft w:val="0"/>
      <w:marRight w:val="0"/>
      <w:marTop w:val="0"/>
      <w:marBottom w:val="0"/>
      <w:divBdr>
        <w:top w:val="none" w:sz="0" w:space="0" w:color="auto"/>
        <w:left w:val="none" w:sz="0" w:space="0" w:color="auto"/>
        <w:bottom w:val="none" w:sz="0" w:space="0" w:color="auto"/>
        <w:right w:val="none" w:sz="0" w:space="0" w:color="auto"/>
      </w:divBdr>
    </w:div>
    <w:div w:id="349584106">
      <w:marLeft w:val="0"/>
      <w:marRight w:val="0"/>
      <w:marTop w:val="0"/>
      <w:marBottom w:val="0"/>
      <w:divBdr>
        <w:top w:val="none" w:sz="0" w:space="0" w:color="auto"/>
        <w:left w:val="none" w:sz="0" w:space="0" w:color="auto"/>
        <w:bottom w:val="none" w:sz="0" w:space="0" w:color="auto"/>
        <w:right w:val="none" w:sz="0" w:space="0" w:color="auto"/>
      </w:divBdr>
      <w:divsChild>
        <w:div w:id="349571780">
          <w:marLeft w:val="0"/>
          <w:marRight w:val="0"/>
          <w:marTop w:val="0"/>
          <w:marBottom w:val="0"/>
          <w:divBdr>
            <w:top w:val="none" w:sz="0" w:space="0" w:color="auto"/>
            <w:left w:val="none" w:sz="0" w:space="0" w:color="auto"/>
            <w:bottom w:val="none" w:sz="0" w:space="0" w:color="auto"/>
            <w:right w:val="none" w:sz="0" w:space="0" w:color="auto"/>
          </w:divBdr>
        </w:div>
        <w:div w:id="349574722">
          <w:marLeft w:val="0"/>
          <w:marRight w:val="0"/>
          <w:marTop w:val="0"/>
          <w:marBottom w:val="0"/>
          <w:divBdr>
            <w:top w:val="none" w:sz="0" w:space="0" w:color="auto"/>
            <w:left w:val="none" w:sz="0" w:space="0" w:color="auto"/>
            <w:bottom w:val="none" w:sz="0" w:space="0" w:color="auto"/>
            <w:right w:val="none" w:sz="0" w:space="0" w:color="auto"/>
          </w:divBdr>
        </w:div>
        <w:div w:id="349575878">
          <w:marLeft w:val="0"/>
          <w:marRight w:val="0"/>
          <w:marTop w:val="0"/>
          <w:marBottom w:val="0"/>
          <w:divBdr>
            <w:top w:val="none" w:sz="0" w:space="0" w:color="auto"/>
            <w:left w:val="none" w:sz="0" w:space="0" w:color="auto"/>
            <w:bottom w:val="none" w:sz="0" w:space="0" w:color="auto"/>
            <w:right w:val="none" w:sz="0" w:space="0" w:color="auto"/>
          </w:divBdr>
        </w:div>
        <w:div w:id="349579741">
          <w:marLeft w:val="0"/>
          <w:marRight w:val="0"/>
          <w:marTop w:val="0"/>
          <w:marBottom w:val="0"/>
          <w:divBdr>
            <w:top w:val="none" w:sz="0" w:space="0" w:color="auto"/>
            <w:left w:val="none" w:sz="0" w:space="0" w:color="auto"/>
            <w:bottom w:val="none" w:sz="0" w:space="0" w:color="auto"/>
            <w:right w:val="none" w:sz="0" w:space="0" w:color="auto"/>
          </w:divBdr>
        </w:div>
        <w:div w:id="349584746">
          <w:marLeft w:val="0"/>
          <w:marRight w:val="0"/>
          <w:marTop w:val="0"/>
          <w:marBottom w:val="0"/>
          <w:divBdr>
            <w:top w:val="none" w:sz="0" w:space="0" w:color="auto"/>
            <w:left w:val="none" w:sz="0" w:space="0" w:color="auto"/>
            <w:bottom w:val="none" w:sz="0" w:space="0" w:color="auto"/>
            <w:right w:val="none" w:sz="0" w:space="0" w:color="auto"/>
          </w:divBdr>
        </w:div>
        <w:div w:id="349587184">
          <w:marLeft w:val="0"/>
          <w:marRight w:val="0"/>
          <w:marTop w:val="0"/>
          <w:marBottom w:val="0"/>
          <w:divBdr>
            <w:top w:val="none" w:sz="0" w:space="0" w:color="auto"/>
            <w:left w:val="none" w:sz="0" w:space="0" w:color="auto"/>
            <w:bottom w:val="none" w:sz="0" w:space="0" w:color="auto"/>
            <w:right w:val="none" w:sz="0" w:space="0" w:color="auto"/>
          </w:divBdr>
        </w:div>
        <w:div w:id="349588800">
          <w:marLeft w:val="0"/>
          <w:marRight w:val="0"/>
          <w:marTop w:val="0"/>
          <w:marBottom w:val="0"/>
          <w:divBdr>
            <w:top w:val="none" w:sz="0" w:space="0" w:color="auto"/>
            <w:left w:val="none" w:sz="0" w:space="0" w:color="auto"/>
            <w:bottom w:val="none" w:sz="0" w:space="0" w:color="auto"/>
            <w:right w:val="none" w:sz="0" w:space="0" w:color="auto"/>
          </w:divBdr>
        </w:div>
        <w:div w:id="349591644">
          <w:marLeft w:val="0"/>
          <w:marRight w:val="0"/>
          <w:marTop w:val="0"/>
          <w:marBottom w:val="0"/>
          <w:divBdr>
            <w:top w:val="none" w:sz="0" w:space="0" w:color="auto"/>
            <w:left w:val="none" w:sz="0" w:space="0" w:color="auto"/>
            <w:bottom w:val="none" w:sz="0" w:space="0" w:color="auto"/>
            <w:right w:val="none" w:sz="0" w:space="0" w:color="auto"/>
          </w:divBdr>
        </w:div>
        <w:div w:id="349596762">
          <w:marLeft w:val="0"/>
          <w:marRight w:val="0"/>
          <w:marTop w:val="0"/>
          <w:marBottom w:val="0"/>
          <w:divBdr>
            <w:top w:val="none" w:sz="0" w:space="0" w:color="auto"/>
            <w:left w:val="none" w:sz="0" w:space="0" w:color="auto"/>
            <w:bottom w:val="none" w:sz="0" w:space="0" w:color="auto"/>
            <w:right w:val="none" w:sz="0" w:space="0" w:color="auto"/>
          </w:divBdr>
        </w:div>
      </w:divsChild>
    </w:div>
    <w:div w:id="349584112">
      <w:marLeft w:val="0"/>
      <w:marRight w:val="0"/>
      <w:marTop w:val="0"/>
      <w:marBottom w:val="0"/>
      <w:divBdr>
        <w:top w:val="none" w:sz="0" w:space="0" w:color="auto"/>
        <w:left w:val="none" w:sz="0" w:space="0" w:color="auto"/>
        <w:bottom w:val="none" w:sz="0" w:space="0" w:color="auto"/>
        <w:right w:val="none" w:sz="0" w:space="0" w:color="auto"/>
      </w:divBdr>
      <w:divsChild>
        <w:div w:id="349578662">
          <w:marLeft w:val="0"/>
          <w:marRight w:val="0"/>
          <w:marTop w:val="0"/>
          <w:marBottom w:val="0"/>
          <w:divBdr>
            <w:top w:val="none" w:sz="0" w:space="0" w:color="auto"/>
            <w:left w:val="none" w:sz="0" w:space="0" w:color="auto"/>
            <w:bottom w:val="none" w:sz="0" w:space="0" w:color="auto"/>
            <w:right w:val="none" w:sz="0" w:space="0" w:color="auto"/>
          </w:divBdr>
          <w:divsChild>
            <w:div w:id="349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13">
      <w:marLeft w:val="0"/>
      <w:marRight w:val="0"/>
      <w:marTop w:val="0"/>
      <w:marBottom w:val="0"/>
      <w:divBdr>
        <w:top w:val="none" w:sz="0" w:space="0" w:color="auto"/>
        <w:left w:val="none" w:sz="0" w:space="0" w:color="auto"/>
        <w:bottom w:val="none" w:sz="0" w:space="0" w:color="auto"/>
        <w:right w:val="none" w:sz="0" w:space="0" w:color="auto"/>
      </w:divBdr>
      <w:divsChild>
        <w:div w:id="349597514">
          <w:marLeft w:val="0"/>
          <w:marRight w:val="0"/>
          <w:marTop w:val="0"/>
          <w:marBottom w:val="0"/>
          <w:divBdr>
            <w:top w:val="none" w:sz="0" w:space="0" w:color="auto"/>
            <w:left w:val="none" w:sz="0" w:space="0" w:color="auto"/>
            <w:bottom w:val="none" w:sz="0" w:space="0" w:color="auto"/>
            <w:right w:val="none" w:sz="0" w:space="0" w:color="auto"/>
          </w:divBdr>
          <w:divsChild>
            <w:div w:id="349591610">
              <w:marLeft w:val="0"/>
              <w:marRight w:val="0"/>
              <w:marTop w:val="0"/>
              <w:marBottom w:val="0"/>
              <w:divBdr>
                <w:top w:val="none" w:sz="0" w:space="0" w:color="auto"/>
                <w:left w:val="none" w:sz="0" w:space="0" w:color="auto"/>
                <w:bottom w:val="none" w:sz="0" w:space="0" w:color="auto"/>
                <w:right w:val="none" w:sz="0" w:space="0" w:color="auto"/>
              </w:divBdr>
            </w:div>
            <w:div w:id="349592295">
              <w:marLeft w:val="0"/>
              <w:marRight w:val="0"/>
              <w:marTop w:val="0"/>
              <w:marBottom w:val="0"/>
              <w:divBdr>
                <w:top w:val="none" w:sz="0" w:space="0" w:color="auto"/>
                <w:left w:val="none" w:sz="0" w:space="0" w:color="auto"/>
                <w:bottom w:val="none" w:sz="0" w:space="0" w:color="auto"/>
                <w:right w:val="none" w:sz="0" w:space="0" w:color="auto"/>
              </w:divBdr>
            </w:div>
            <w:div w:id="3496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15">
      <w:marLeft w:val="0"/>
      <w:marRight w:val="0"/>
      <w:marTop w:val="0"/>
      <w:marBottom w:val="0"/>
      <w:divBdr>
        <w:top w:val="none" w:sz="0" w:space="0" w:color="auto"/>
        <w:left w:val="none" w:sz="0" w:space="0" w:color="auto"/>
        <w:bottom w:val="none" w:sz="0" w:space="0" w:color="auto"/>
        <w:right w:val="none" w:sz="0" w:space="0" w:color="auto"/>
      </w:divBdr>
    </w:div>
    <w:div w:id="349584117">
      <w:marLeft w:val="0"/>
      <w:marRight w:val="0"/>
      <w:marTop w:val="0"/>
      <w:marBottom w:val="0"/>
      <w:divBdr>
        <w:top w:val="none" w:sz="0" w:space="0" w:color="auto"/>
        <w:left w:val="none" w:sz="0" w:space="0" w:color="auto"/>
        <w:bottom w:val="none" w:sz="0" w:space="0" w:color="auto"/>
        <w:right w:val="none" w:sz="0" w:space="0" w:color="auto"/>
      </w:divBdr>
      <w:divsChild>
        <w:div w:id="349600155">
          <w:marLeft w:val="0"/>
          <w:marRight w:val="0"/>
          <w:marTop w:val="0"/>
          <w:marBottom w:val="0"/>
          <w:divBdr>
            <w:top w:val="none" w:sz="0" w:space="0" w:color="auto"/>
            <w:left w:val="none" w:sz="0" w:space="0" w:color="auto"/>
            <w:bottom w:val="none" w:sz="0" w:space="0" w:color="auto"/>
            <w:right w:val="none" w:sz="0" w:space="0" w:color="auto"/>
          </w:divBdr>
        </w:div>
      </w:divsChild>
    </w:div>
    <w:div w:id="349584120">
      <w:marLeft w:val="0"/>
      <w:marRight w:val="0"/>
      <w:marTop w:val="0"/>
      <w:marBottom w:val="0"/>
      <w:divBdr>
        <w:top w:val="none" w:sz="0" w:space="0" w:color="auto"/>
        <w:left w:val="none" w:sz="0" w:space="0" w:color="auto"/>
        <w:bottom w:val="none" w:sz="0" w:space="0" w:color="auto"/>
        <w:right w:val="none" w:sz="0" w:space="0" w:color="auto"/>
      </w:divBdr>
      <w:divsChild>
        <w:div w:id="349588736">
          <w:marLeft w:val="0"/>
          <w:marRight w:val="0"/>
          <w:marTop w:val="0"/>
          <w:marBottom w:val="0"/>
          <w:divBdr>
            <w:top w:val="none" w:sz="0" w:space="0" w:color="auto"/>
            <w:left w:val="none" w:sz="0" w:space="0" w:color="auto"/>
            <w:bottom w:val="none" w:sz="0" w:space="0" w:color="auto"/>
            <w:right w:val="none" w:sz="0" w:space="0" w:color="auto"/>
          </w:divBdr>
        </w:div>
        <w:div w:id="349598578">
          <w:marLeft w:val="0"/>
          <w:marRight w:val="0"/>
          <w:marTop w:val="0"/>
          <w:marBottom w:val="0"/>
          <w:divBdr>
            <w:top w:val="none" w:sz="0" w:space="0" w:color="auto"/>
            <w:left w:val="none" w:sz="0" w:space="0" w:color="auto"/>
            <w:bottom w:val="none" w:sz="0" w:space="0" w:color="auto"/>
            <w:right w:val="none" w:sz="0" w:space="0" w:color="auto"/>
          </w:divBdr>
        </w:div>
      </w:divsChild>
    </w:div>
    <w:div w:id="349584121">
      <w:marLeft w:val="0"/>
      <w:marRight w:val="0"/>
      <w:marTop w:val="0"/>
      <w:marBottom w:val="0"/>
      <w:divBdr>
        <w:top w:val="none" w:sz="0" w:space="0" w:color="auto"/>
        <w:left w:val="none" w:sz="0" w:space="0" w:color="auto"/>
        <w:bottom w:val="none" w:sz="0" w:space="0" w:color="auto"/>
        <w:right w:val="none" w:sz="0" w:space="0" w:color="auto"/>
      </w:divBdr>
      <w:divsChild>
        <w:div w:id="349594857">
          <w:marLeft w:val="0"/>
          <w:marRight w:val="0"/>
          <w:marTop w:val="0"/>
          <w:marBottom w:val="0"/>
          <w:divBdr>
            <w:top w:val="none" w:sz="0" w:space="0" w:color="auto"/>
            <w:left w:val="none" w:sz="0" w:space="0" w:color="auto"/>
            <w:bottom w:val="none" w:sz="0" w:space="0" w:color="auto"/>
            <w:right w:val="none" w:sz="0" w:space="0" w:color="auto"/>
          </w:divBdr>
          <w:divsChild>
            <w:div w:id="349576919">
              <w:marLeft w:val="0"/>
              <w:marRight w:val="0"/>
              <w:marTop w:val="0"/>
              <w:marBottom w:val="0"/>
              <w:divBdr>
                <w:top w:val="none" w:sz="0" w:space="0" w:color="auto"/>
                <w:left w:val="none" w:sz="0" w:space="0" w:color="auto"/>
                <w:bottom w:val="none" w:sz="0" w:space="0" w:color="auto"/>
                <w:right w:val="none" w:sz="0" w:space="0" w:color="auto"/>
              </w:divBdr>
              <w:divsChild>
                <w:div w:id="349579190">
                  <w:marLeft w:val="0"/>
                  <w:marRight w:val="0"/>
                  <w:marTop w:val="0"/>
                  <w:marBottom w:val="0"/>
                  <w:divBdr>
                    <w:top w:val="none" w:sz="0" w:space="0" w:color="auto"/>
                    <w:left w:val="none" w:sz="0" w:space="0" w:color="auto"/>
                    <w:bottom w:val="none" w:sz="0" w:space="0" w:color="auto"/>
                    <w:right w:val="none" w:sz="0" w:space="0" w:color="auto"/>
                  </w:divBdr>
                  <w:divsChild>
                    <w:div w:id="349580953">
                      <w:marLeft w:val="0"/>
                      <w:marRight w:val="0"/>
                      <w:marTop w:val="0"/>
                      <w:marBottom w:val="0"/>
                      <w:divBdr>
                        <w:top w:val="none" w:sz="0" w:space="0" w:color="auto"/>
                        <w:left w:val="none" w:sz="0" w:space="0" w:color="auto"/>
                        <w:bottom w:val="none" w:sz="0" w:space="0" w:color="auto"/>
                        <w:right w:val="none" w:sz="0" w:space="0" w:color="auto"/>
                      </w:divBdr>
                      <w:divsChild>
                        <w:div w:id="349596578">
                          <w:marLeft w:val="0"/>
                          <w:marRight w:val="0"/>
                          <w:marTop w:val="0"/>
                          <w:marBottom w:val="0"/>
                          <w:divBdr>
                            <w:top w:val="none" w:sz="0" w:space="0" w:color="auto"/>
                            <w:left w:val="none" w:sz="0" w:space="0" w:color="auto"/>
                            <w:bottom w:val="none" w:sz="0" w:space="0" w:color="auto"/>
                            <w:right w:val="none" w:sz="0" w:space="0" w:color="auto"/>
                          </w:divBdr>
                        </w:div>
                        <w:div w:id="349599308">
                          <w:marLeft w:val="0"/>
                          <w:marRight w:val="0"/>
                          <w:marTop w:val="0"/>
                          <w:marBottom w:val="0"/>
                          <w:divBdr>
                            <w:top w:val="none" w:sz="0" w:space="0" w:color="auto"/>
                            <w:left w:val="none" w:sz="0" w:space="0" w:color="auto"/>
                            <w:bottom w:val="none" w:sz="0" w:space="0" w:color="auto"/>
                            <w:right w:val="none" w:sz="0" w:space="0" w:color="auto"/>
                          </w:divBdr>
                        </w:div>
                      </w:divsChild>
                    </w:div>
                    <w:div w:id="349584452">
                      <w:marLeft w:val="0"/>
                      <w:marRight w:val="0"/>
                      <w:marTop w:val="0"/>
                      <w:marBottom w:val="0"/>
                      <w:divBdr>
                        <w:top w:val="none" w:sz="0" w:space="0" w:color="auto"/>
                        <w:left w:val="none" w:sz="0" w:space="0" w:color="auto"/>
                        <w:bottom w:val="none" w:sz="0" w:space="0" w:color="auto"/>
                        <w:right w:val="none" w:sz="0" w:space="0" w:color="auto"/>
                      </w:divBdr>
                      <w:divsChild>
                        <w:div w:id="349581531">
                          <w:marLeft w:val="0"/>
                          <w:marRight w:val="0"/>
                          <w:marTop w:val="0"/>
                          <w:marBottom w:val="0"/>
                          <w:divBdr>
                            <w:top w:val="none" w:sz="0" w:space="0" w:color="auto"/>
                            <w:left w:val="none" w:sz="0" w:space="0" w:color="auto"/>
                            <w:bottom w:val="none" w:sz="0" w:space="0" w:color="auto"/>
                            <w:right w:val="none" w:sz="0" w:space="0" w:color="auto"/>
                          </w:divBdr>
                          <w:divsChild>
                            <w:div w:id="349594413">
                              <w:marLeft w:val="0"/>
                              <w:marRight w:val="0"/>
                              <w:marTop w:val="0"/>
                              <w:marBottom w:val="0"/>
                              <w:divBdr>
                                <w:top w:val="none" w:sz="0" w:space="0" w:color="auto"/>
                                <w:left w:val="none" w:sz="0" w:space="0" w:color="auto"/>
                                <w:bottom w:val="none" w:sz="0" w:space="0" w:color="auto"/>
                                <w:right w:val="none" w:sz="0" w:space="0" w:color="auto"/>
                              </w:divBdr>
                              <w:divsChild>
                                <w:div w:id="349583614">
                                  <w:marLeft w:val="0"/>
                                  <w:marRight w:val="0"/>
                                  <w:marTop w:val="0"/>
                                  <w:marBottom w:val="0"/>
                                  <w:divBdr>
                                    <w:top w:val="none" w:sz="0" w:space="0" w:color="auto"/>
                                    <w:left w:val="none" w:sz="0" w:space="0" w:color="auto"/>
                                    <w:bottom w:val="none" w:sz="0" w:space="0" w:color="auto"/>
                                    <w:right w:val="none" w:sz="0" w:space="0" w:color="auto"/>
                                  </w:divBdr>
                                </w:div>
                              </w:divsChild>
                            </w:div>
                            <w:div w:id="349599680">
                              <w:marLeft w:val="0"/>
                              <w:marRight w:val="0"/>
                              <w:marTop w:val="0"/>
                              <w:marBottom w:val="0"/>
                              <w:divBdr>
                                <w:top w:val="none" w:sz="0" w:space="0" w:color="auto"/>
                                <w:left w:val="none" w:sz="0" w:space="0" w:color="auto"/>
                                <w:bottom w:val="none" w:sz="0" w:space="0" w:color="auto"/>
                                <w:right w:val="none" w:sz="0" w:space="0" w:color="auto"/>
                              </w:divBdr>
                              <w:divsChild>
                                <w:div w:id="349574581">
                                  <w:marLeft w:val="0"/>
                                  <w:marRight w:val="0"/>
                                  <w:marTop w:val="0"/>
                                  <w:marBottom w:val="0"/>
                                  <w:divBdr>
                                    <w:top w:val="none" w:sz="0" w:space="0" w:color="auto"/>
                                    <w:left w:val="none" w:sz="0" w:space="0" w:color="auto"/>
                                    <w:bottom w:val="none" w:sz="0" w:space="0" w:color="auto"/>
                                    <w:right w:val="none" w:sz="0" w:space="0" w:color="auto"/>
                                  </w:divBdr>
                                </w:div>
                                <w:div w:id="349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48">
                  <w:marLeft w:val="0"/>
                  <w:marRight w:val="0"/>
                  <w:marTop w:val="0"/>
                  <w:marBottom w:val="0"/>
                  <w:divBdr>
                    <w:top w:val="none" w:sz="0" w:space="0" w:color="auto"/>
                    <w:left w:val="none" w:sz="0" w:space="0" w:color="auto"/>
                    <w:bottom w:val="none" w:sz="0" w:space="0" w:color="auto"/>
                    <w:right w:val="none" w:sz="0" w:space="0" w:color="auto"/>
                  </w:divBdr>
                  <w:divsChild>
                    <w:div w:id="349576750">
                      <w:marLeft w:val="0"/>
                      <w:marRight w:val="0"/>
                      <w:marTop w:val="0"/>
                      <w:marBottom w:val="0"/>
                      <w:divBdr>
                        <w:top w:val="none" w:sz="0" w:space="0" w:color="auto"/>
                        <w:left w:val="none" w:sz="0" w:space="0" w:color="auto"/>
                        <w:bottom w:val="none" w:sz="0" w:space="0" w:color="auto"/>
                        <w:right w:val="none" w:sz="0" w:space="0" w:color="auto"/>
                      </w:divBdr>
                      <w:divsChild>
                        <w:div w:id="349593753">
                          <w:marLeft w:val="0"/>
                          <w:marRight w:val="0"/>
                          <w:marTop w:val="0"/>
                          <w:marBottom w:val="0"/>
                          <w:divBdr>
                            <w:top w:val="none" w:sz="0" w:space="0" w:color="auto"/>
                            <w:left w:val="none" w:sz="0" w:space="0" w:color="auto"/>
                            <w:bottom w:val="none" w:sz="0" w:space="0" w:color="auto"/>
                            <w:right w:val="none" w:sz="0" w:space="0" w:color="auto"/>
                          </w:divBdr>
                        </w:div>
                      </w:divsChild>
                    </w:div>
                    <w:div w:id="349580785">
                      <w:marLeft w:val="0"/>
                      <w:marRight w:val="0"/>
                      <w:marTop w:val="0"/>
                      <w:marBottom w:val="0"/>
                      <w:divBdr>
                        <w:top w:val="none" w:sz="0" w:space="0" w:color="auto"/>
                        <w:left w:val="none" w:sz="0" w:space="0" w:color="auto"/>
                        <w:bottom w:val="none" w:sz="0" w:space="0" w:color="auto"/>
                        <w:right w:val="none" w:sz="0" w:space="0" w:color="auto"/>
                      </w:divBdr>
                      <w:divsChild>
                        <w:div w:id="349595353">
                          <w:marLeft w:val="0"/>
                          <w:marRight w:val="0"/>
                          <w:marTop w:val="0"/>
                          <w:marBottom w:val="0"/>
                          <w:divBdr>
                            <w:top w:val="none" w:sz="0" w:space="0" w:color="auto"/>
                            <w:left w:val="none" w:sz="0" w:space="0" w:color="auto"/>
                            <w:bottom w:val="none" w:sz="0" w:space="0" w:color="auto"/>
                            <w:right w:val="none" w:sz="0" w:space="0" w:color="auto"/>
                          </w:divBdr>
                        </w:div>
                      </w:divsChild>
                    </w:div>
                    <w:div w:id="349586576">
                      <w:marLeft w:val="0"/>
                      <w:marRight w:val="0"/>
                      <w:marTop w:val="0"/>
                      <w:marBottom w:val="0"/>
                      <w:divBdr>
                        <w:top w:val="none" w:sz="0" w:space="0" w:color="auto"/>
                        <w:left w:val="none" w:sz="0" w:space="0" w:color="auto"/>
                        <w:bottom w:val="none" w:sz="0" w:space="0" w:color="auto"/>
                        <w:right w:val="none" w:sz="0" w:space="0" w:color="auto"/>
                      </w:divBdr>
                      <w:divsChild>
                        <w:div w:id="349585628">
                          <w:marLeft w:val="0"/>
                          <w:marRight w:val="0"/>
                          <w:marTop w:val="0"/>
                          <w:marBottom w:val="0"/>
                          <w:divBdr>
                            <w:top w:val="none" w:sz="0" w:space="0" w:color="auto"/>
                            <w:left w:val="none" w:sz="0" w:space="0" w:color="auto"/>
                            <w:bottom w:val="none" w:sz="0" w:space="0" w:color="auto"/>
                            <w:right w:val="none" w:sz="0" w:space="0" w:color="auto"/>
                          </w:divBdr>
                        </w:div>
                      </w:divsChild>
                    </w:div>
                    <w:div w:id="349587279">
                      <w:marLeft w:val="0"/>
                      <w:marRight w:val="0"/>
                      <w:marTop w:val="0"/>
                      <w:marBottom w:val="0"/>
                      <w:divBdr>
                        <w:top w:val="none" w:sz="0" w:space="0" w:color="auto"/>
                        <w:left w:val="none" w:sz="0" w:space="0" w:color="auto"/>
                        <w:bottom w:val="none" w:sz="0" w:space="0" w:color="auto"/>
                        <w:right w:val="none" w:sz="0" w:space="0" w:color="auto"/>
                      </w:divBdr>
                      <w:divsChild>
                        <w:div w:id="349597609">
                          <w:marLeft w:val="0"/>
                          <w:marRight w:val="0"/>
                          <w:marTop w:val="0"/>
                          <w:marBottom w:val="0"/>
                          <w:divBdr>
                            <w:top w:val="none" w:sz="0" w:space="0" w:color="auto"/>
                            <w:left w:val="none" w:sz="0" w:space="0" w:color="auto"/>
                            <w:bottom w:val="none" w:sz="0" w:space="0" w:color="auto"/>
                            <w:right w:val="none" w:sz="0" w:space="0" w:color="auto"/>
                          </w:divBdr>
                        </w:div>
                      </w:divsChild>
                    </w:div>
                    <w:div w:id="349588562">
                      <w:marLeft w:val="0"/>
                      <w:marRight w:val="0"/>
                      <w:marTop w:val="0"/>
                      <w:marBottom w:val="0"/>
                      <w:divBdr>
                        <w:top w:val="none" w:sz="0" w:space="0" w:color="auto"/>
                        <w:left w:val="none" w:sz="0" w:space="0" w:color="auto"/>
                        <w:bottom w:val="none" w:sz="0" w:space="0" w:color="auto"/>
                        <w:right w:val="none" w:sz="0" w:space="0" w:color="auto"/>
                      </w:divBdr>
                      <w:divsChild>
                        <w:div w:id="349583657">
                          <w:marLeft w:val="0"/>
                          <w:marRight w:val="0"/>
                          <w:marTop w:val="0"/>
                          <w:marBottom w:val="0"/>
                          <w:divBdr>
                            <w:top w:val="none" w:sz="0" w:space="0" w:color="auto"/>
                            <w:left w:val="none" w:sz="0" w:space="0" w:color="auto"/>
                            <w:bottom w:val="none" w:sz="0" w:space="0" w:color="auto"/>
                            <w:right w:val="none" w:sz="0" w:space="0" w:color="auto"/>
                          </w:divBdr>
                          <w:divsChild>
                            <w:div w:id="349571925">
                              <w:marLeft w:val="0"/>
                              <w:marRight w:val="0"/>
                              <w:marTop w:val="0"/>
                              <w:marBottom w:val="0"/>
                              <w:divBdr>
                                <w:top w:val="none" w:sz="0" w:space="0" w:color="auto"/>
                                <w:left w:val="none" w:sz="0" w:space="0" w:color="auto"/>
                                <w:bottom w:val="none" w:sz="0" w:space="0" w:color="auto"/>
                                <w:right w:val="none" w:sz="0" w:space="0" w:color="auto"/>
                              </w:divBdr>
                            </w:div>
                            <w:div w:id="3495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40">
                      <w:marLeft w:val="0"/>
                      <w:marRight w:val="0"/>
                      <w:marTop w:val="0"/>
                      <w:marBottom w:val="0"/>
                      <w:divBdr>
                        <w:top w:val="none" w:sz="0" w:space="0" w:color="auto"/>
                        <w:left w:val="none" w:sz="0" w:space="0" w:color="auto"/>
                        <w:bottom w:val="none" w:sz="0" w:space="0" w:color="auto"/>
                        <w:right w:val="none" w:sz="0" w:space="0" w:color="auto"/>
                      </w:divBdr>
                      <w:divsChild>
                        <w:div w:id="349596588">
                          <w:marLeft w:val="0"/>
                          <w:marRight w:val="0"/>
                          <w:marTop w:val="0"/>
                          <w:marBottom w:val="0"/>
                          <w:divBdr>
                            <w:top w:val="none" w:sz="0" w:space="0" w:color="auto"/>
                            <w:left w:val="none" w:sz="0" w:space="0" w:color="auto"/>
                            <w:bottom w:val="none" w:sz="0" w:space="0" w:color="auto"/>
                            <w:right w:val="none" w:sz="0" w:space="0" w:color="auto"/>
                          </w:divBdr>
                        </w:div>
                      </w:divsChild>
                    </w:div>
                    <w:div w:id="349591029">
                      <w:marLeft w:val="0"/>
                      <w:marRight w:val="0"/>
                      <w:marTop w:val="0"/>
                      <w:marBottom w:val="0"/>
                      <w:divBdr>
                        <w:top w:val="none" w:sz="0" w:space="0" w:color="auto"/>
                        <w:left w:val="none" w:sz="0" w:space="0" w:color="auto"/>
                        <w:bottom w:val="none" w:sz="0" w:space="0" w:color="auto"/>
                        <w:right w:val="none" w:sz="0" w:space="0" w:color="auto"/>
                      </w:divBdr>
                      <w:divsChild>
                        <w:div w:id="349596037">
                          <w:marLeft w:val="0"/>
                          <w:marRight w:val="0"/>
                          <w:marTop w:val="0"/>
                          <w:marBottom w:val="0"/>
                          <w:divBdr>
                            <w:top w:val="none" w:sz="0" w:space="0" w:color="auto"/>
                            <w:left w:val="none" w:sz="0" w:space="0" w:color="auto"/>
                            <w:bottom w:val="none" w:sz="0" w:space="0" w:color="auto"/>
                            <w:right w:val="none" w:sz="0" w:space="0" w:color="auto"/>
                          </w:divBdr>
                        </w:div>
                      </w:divsChild>
                    </w:div>
                    <w:div w:id="349592971">
                      <w:marLeft w:val="0"/>
                      <w:marRight w:val="0"/>
                      <w:marTop w:val="0"/>
                      <w:marBottom w:val="0"/>
                      <w:divBdr>
                        <w:top w:val="none" w:sz="0" w:space="0" w:color="auto"/>
                        <w:left w:val="none" w:sz="0" w:space="0" w:color="auto"/>
                        <w:bottom w:val="none" w:sz="0" w:space="0" w:color="auto"/>
                        <w:right w:val="none" w:sz="0" w:space="0" w:color="auto"/>
                      </w:divBdr>
                      <w:divsChild>
                        <w:div w:id="349600943">
                          <w:marLeft w:val="0"/>
                          <w:marRight w:val="0"/>
                          <w:marTop w:val="0"/>
                          <w:marBottom w:val="0"/>
                          <w:divBdr>
                            <w:top w:val="none" w:sz="0" w:space="0" w:color="auto"/>
                            <w:left w:val="none" w:sz="0" w:space="0" w:color="auto"/>
                            <w:bottom w:val="none" w:sz="0" w:space="0" w:color="auto"/>
                            <w:right w:val="none" w:sz="0" w:space="0" w:color="auto"/>
                          </w:divBdr>
                        </w:div>
                      </w:divsChild>
                    </w:div>
                    <w:div w:id="349602066">
                      <w:marLeft w:val="0"/>
                      <w:marRight w:val="0"/>
                      <w:marTop w:val="0"/>
                      <w:marBottom w:val="0"/>
                      <w:divBdr>
                        <w:top w:val="none" w:sz="0" w:space="0" w:color="auto"/>
                        <w:left w:val="none" w:sz="0" w:space="0" w:color="auto"/>
                        <w:bottom w:val="none" w:sz="0" w:space="0" w:color="auto"/>
                        <w:right w:val="none" w:sz="0" w:space="0" w:color="auto"/>
                      </w:divBdr>
                      <w:divsChild>
                        <w:div w:id="349590276">
                          <w:marLeft w:val="0"/>
                          <w:marRight w:val="0"/>
                          <w:marTop w:val="0"/>
                          <w:marBottom w:val="0"/>
                          <w:divBdr>
                            <w:top w:val="none" w:sz="0" w:space="0" w:color="auto"/>
                            <w:left w:val="none" w:sz="0" w:space="0" w:color="auto"/>
                            <w:bottom w:val="none" w:sz="0" w:space="0" w:color="auto"/>
                            <w:right w:val="none" w:sz="0" w:space="0" w:color="auto"/>
                          </w:divBdr>
                          <w:divsChild>
                            <w:div w:id="3496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4123">
      <w:marLeft w:val="0"/>
      <w:marRight w:val="0"/>
      <w:marTop w:val="0"/>
      <w:marBottom w:val="0"/>
      <w:divBdr>
        <w:top w:val="none" w:sz="0" w:space="0" w:color="auto"/>
        <w:left w:val="none" w:sz="0" w:space="0" w:color="auto"/>
        <w:bottom w:val="none" w:sz="0" w:space="0" w:color="auto"/>
        <w:right w:val="none" w:sz="0" w:space="0" w:color="auto"/>
      </w:divBdr>
    </w:div>
    <w:div w:id="349584124">
      <w:marLeft w:val="0"/>
      <w:marRight w:val="0"/>
      <w:marTop w:val="0"/>
      <w:marBottom w:val="0"/>
      <w:divBdr>
        <w:top w:val="none" w:sz="0" w:space="0" w:color="auto"/>
        <w:left w:val="none" w:sz="0" w:space="0" w:color="auto"/>
        <w:bottom w:val="none" w:sz="0" w:space="0" w:color="auto"/>
        <w:right w:val="none" w:sz="0" w:space="0" w:color="auto"/>
      </w:divBdr>
    </w:div>
    <w:div w:id="349584125">
      <w:marLeft w:val="0"/>
      <w:marRight w:val="0"/>
      <w:marTop w:val="0"/>
      <w:marBottom w:val="0"/>
      <w:divBdr>
        <w:top w:val="none" w:sz="0" w:space="0" w:color="auto"/>
        <w:left w:val="none" w:sz="0" w:space="0" w:color="auto"/>
        <w:bottom w:val="none" w:sz="0" w:space="0" w:color="auto"/>
        <w:right w:val="none" w:sz="0" w:space="0" w:color="auto"/>
      </w:divBdr>
    </w:div>
    <w:div w:id="349584136">
      <w:marLeft w:val="0"/>
      <w:marRight w:val="0"/>
      <w:marTop w:val="0"/>
      <w:marBottom w:val="0"/>
      <w:divBdr>
        <w:top w:val="none" w:sz="0" w:space="0" w:color="auto"/>
        <w:left w:val="none" w:sz="0" w:space="0" w:color="auto"/>
        <w:bottom w:val="none" w:sz="0" w:space="0" w:color="auto"/>
        <w:right w:val="none" w:sz="0" w:space="0" w:color="auto"/>
      </w:divBdr>
    </w:div>
    <w:div w:id="349584140">
      <w:marLeft w:val="0"/>
      <w:marRight w:val="0"/>
      <w:marTop w:val="0"/>
      <w:marBottom w:val="0"/>
      <w:divBdr>
        <w:top w:val="none" w:sz="0" w:space="0" w:color="auto"/>
        <w:left w:val="none" w:sz="0" w:space="0" w:color="auto"/>
        <w:bottom w:val="none" w:sz="0" w:space="0" w:color="auto"/>
        <w:right w:val="none" w:sz="0" w:space="0" w:color="auto"/>
      </w:divBdr>
      <w:divsChild>
        <w:div w:id="349572252">
          <w:marLeft w:val="0"/>
          <w:marRight w:val="0"/>
          <w:marTop w:val="0"/>
          <w:marBottom w:val="149"/>
          <w:divBdr>
            <w:top w:val="none" w:sz="0" w:space="0" w:color="auto"/>
            <w:left w:val="none" w:sz="0" w:space="0" w:color="auto"/>
            <w:bottom w:val="none" w:sz="0" w:space="0" w:color="auto"/>
            <w:right w:val="none" w:sz="0" w:space="0" w:color="auto"/>
          </w:divBdr>
        </w:div>
        <w:div w:id="349580894">
          <w:marLeft w:val="0"/>
          <w:marRight w:val="0"/>
          <w:marTop w:val="0"/>
          <w:marBottom w:val="0"/>
          <w:divBdr>
            <w:top w:val="none" w:sz="0" w:space="0" w:color="auto"/>
            <w:left w:val="none" w:sz="0" w:space="0" w:color="auto"/>
            <w:bottom w:val="none" w:sz="0" w:space="0" w:color="auto"/>
            <w:right w:val="none" w:sz="0" w:space="0" w:color="auto"/>
          </w:divBdr>
          <w:divsChild>
            <w:div w:id="349572491">
              <w:marLeft w:val="0"/>
              <w:marRight w:val="272"/>
              <w:marTop w:val="0"/>
              <w:marBottom w:val="245"/>
              <w:divBdr>
                <w:top w:val="none" w:sz="0" w:space="0" w:color="auto"/>
                <w:left w:val="none" w:sz="0" w:space="0" w:color="auto"/>
                <w:bottom w:val="none" w:sz="0" w:space="0" w:color="auto"/>
                <w:right w:val="none" w:sz="0" w:space="0" w:color="auto"/>
              </w:divBdr>
              <w:divsChild>
                <w:div w:id="349595710">
                  <w:marLeft w:val="0"/>
                  <w:marRight w:val="0"/>
                  <w:marTop w:val="68"/>
                  <w:marBottom w:val="68"/>
                  <w:divBdr>
                    <w:top w:val="none" w:sz="0" w:space="0" w:color="auto"/>
                    <w:left w:val="none" w:sz="0" w:space="0" w:color="auto"/>
                    <w:bottom w:val="none" w:sz="0" w:space="0" w:color="auto"/>
                    <w:right w:val="none" w:sz="0" w:space="0" w:color="auto"/>
                  </w:divBdr>
                  <w:divsChild>
                    <w:div w:id="349588568">
                      <w:marLeft w:val="0"/>
                      <w:marRight w:val="0"/>
                      <w:marTop w:val="0"/>
                      <w:marBottom w:val="0"/>
                      <w:divBdr>
                        <w:top w:val="none" w:sz="0" w:space="0" w:color="auto"/>
                        <w:left w:val="none" w:sz="0" w:space="0" w:color="auto"/>
                        <w:bottom w:val="none" w:sz="0" w:space="0" w:color="auto"/>
                        <w:right w:val="none" w:sz="0" w:space="0" w:color="auto"/>
                      </w:divBdr>
                    </w:div>
                    <w:div w:id="34960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347">
              <w:marLeft w:val="0"/>
              <w:marRight w:val="272"/>
              <w:marTop w:val="0"/>
              <w:marBottom w:val="245"/>
              <w:divBdr>
                <w:top w:val="none" w:sz="0" w:space="0" w:color="auto"/>
                <w:left w:val="none" w:sz="0" w:space="0" w:color="auto"/>
                <w:bottom w:val="none" w:sz="0" w:space="0" w:color="auto"/>
                <w:right w:val="none" w:sz="0" w:space="0" w:color="auto"/>
              </w:divBdr>
              <w:divsChild>
                <w:div w:id="349581578">
                  <w:marLeft w:val="0"/>
                  <w:marRight w:val="0"/>
                  <w:marTop w:val="68"/>
                  <w:marBottom w:val="68"/>
                  <w:divBdr>
                    <w:top w:val="none" w:sz="0" w:space="0" w:color="auto"/>
                    <w:left w:val="none" w:sz="0" w:space="0" w:color="auto"/>
                    <w:bottom w:val="none" w:sz="0" w:space="0" w:color="auto"/>
                    <w:right w:val="none" w:sz="0" w:space="0" w:color="auto"/>
                  </w:divBdr>
                  <w:divsChild>
                    <w:div w:id="349581326">
                      <w:marLeft w:val="0"/>
                      <w:marRight w:val="0"/>
                      <w:marTop w:val="0"/>
                      <w:marBottom w:val="0"/>
                      <w:divBdr>
                        <w:top w:val="none" w:sz="0" w:space="0" w:color="auto"/>
                        <w:left w:val="none" w:sz="0" w:space="0" w:color="auto"/>
                        <w:bottom w:val="none" w:sz="0" w:space="0" w:color="auto"/>
                        <w:right w:val="none" w:sz="0" w:space="0" w:color="auto"/>
                      </w:divBdr>
                    </w:div>
                    <w:div w:id="349588029">
                      <w:marLeft w:val="0"/>
                      <w:marRight w:val="0"/>
                      <w:marTop w:val="0"/>
                      <w:marBottom w:val="0"/>
                      <w:divBdr>
                        <w:top w:val="none" w:sz="0" w:space="0" w:color="auto"/>
                        <w:left w:val="none" w:sz="0" w:space="0" w:color="auto"/>
                        <w:bottom w:val="none" w:sz="0" w:space="0" w:color="auto"/>
                        <w:right w:val="none" w:sz="0" w:space="0" w:color="auto"/>
                      </w:divBdr>
                    </w:div>
                  </w:divsChild>
                </w:div>
                <w:div w:id="349598787">
                  <w:marLeft w:val="0"/>
                  <w:marRight w:val="0"/>
                  <w:marTop w:val="68"/>
                  <w:marBottom w:val="68"/>
                  <w:divBdr>
                    <w:top w:val="none" w:sz="0" w:space="0" w:color="auto"/>
                    <w:left w:val="none" w:sz="0" w:space="0" w:color="auto"/>
                    <w:bottom w:val="none" w:sz="0" w:space="0" w:color="auto"/>
                    <w:right w:val="none" w:sz="0" w:space="0" w:color="auto"/>
                  </w:divBdr>
                  <w:divsChild>
                    <w:div w:id="349571172">
                      <w:marLeft w:val="0"/>
                      <w:marRight w:val="0"/>
                      <w:marTop w:val="0"/>
                      <w:marBottom w:val="0"/>
                      <w:divBdr>
                        <w:top w:val="none" w:sz="0" w:space="0" w:color="auto"/>
                        <w:left w:val="none" w:sz="0" w:space="0" w:color="auto"/>
                        <w:bottom w:val="none" w:sz="0" w:space="0" w:color="auto"/>
                        <w:right w:val="none" w:sz="0" w:space="0" w:color="auto"/>
                      </w:divBdr>
                    </w:div>
                    <w:div w:id="349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6">
          <w:marLeft w:val="0"/>
          <w:marRight w:val="0"/>
          <w:marTop w:val="0"/>
          <w:marBottom w:val="0"/>
          <w:divBdr>
            <w:top w:val="none" w:sz="0" w:space="0" w:color="auto"/>
            <w:left w:val="none" w:sz="0" w:space="0" w:color="auto"/>
            <w:bottom w:val="none" w:sz="0" w:space="0" w:color="auto"/>
            <w:right w:val="none" w:sz="0" w:space="0" w:color="auto"/>
          </w:divBdr>
          <w:divsChild>
            <w:div w:id="34959307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4141">
      <w:marLeft w:val="0"/>
      <w:marRight w:val="0"/>
      <w:marTop w:val="0"/>
      <w:marBottom w:val="0"/>
      <w:divBdr>
        <w:top w:val="none" w:sz="0" w:space="0" w:color="auto"/>
        <w:left w:val="none" w:sz="0" w:space="0" w:color="auto"/>
        <w:bottom w:val="none" w:sz="0" w:space="0" w:color="auto"/>
        <w:right w:val="none" w:sz="0" w:space="0" w:color="auto"/>
      </w:divBdr>
    </w:div>
    <w:div w:id="349584142">
      <w:marLeft w:val="0"/>
      <w:marRight w:val="0"/>
      <w:marTop w:val="0"/>
      <w:marBottom w:val="0"/>
      <w:divBdr>
        <w:top w:val="none" w:sz="0" w:space="0" w:color="auto"/>
        <w:left w:val="none" w:sz="0" w:space="0" w:color="auto"/>
        <w:bottom w:val="none" w:sz="0" w:space="0" w:color="auto"/>
        <w:right w:val="none" w:sz="0" w:space="0" w:color="auto"/>
      </w:divBdr>
    </w:div>
    <w:div w:id="349584148">
      <w:marLeft w:val="0"/>
      <w:marRight w:val="0"/>
      <w:marTop w:val="0"/>
      <w:marBottom w:val="0"/>
      <w:divBdr>
        <w:top w:val="none" w:sz="0" w:space="0" w:color="auto"/>
        <w:left w:val="none" w:sz="0" w:space="0" w:color="auto"/>
        <w:bottom w:val="none" w:sz="0" w:space="0" w:color="auto"/>
        <w:right w:val="none" w:sz="0" w:space="0" w:color="auto"/>
      </w:divBdr>
    </w:div>
    <w:div w:id="349584151">
      <w:marLeft w:val="0"/>
      <w:marRight w:val="0"/>
      <w:marTop w:val="0"/>
      <w:marBottom w:val="0"/>
      <w:divBdr>
        <w:top w:val="none" w:sz="0" w:space="0" w:color="auto"/>
        <w:left w:val="none" w:sz="0" w:space="0" w:color="auto"/>
        <w:bottom w:val="none" w:sz="0" w:space="0" w:color="auto"/>
        <w:right w:val="none" w:sz="0" w:space="0" w:color="auto"/>
      </w:divBdr>
      <w:divsChild>
        <w:div w:id="349576755">
          <w:marLeft w:val="0"/>
          <w:marRight w:val="0"/>
          <w:marTop w:val="0"/>
          <w:marBottom w:val="0"/>
          <w:divBdr>
            <w:top w:val="none" w:sz="0" w:space="0" w:color="auto"/>
            <w:left w:val="none" w:sz="0" w:space="0" w:color="auto"/>
            <w:bottom w:val="none" w:sz="0" w:space="0" w:color="auto"/>
            <w:right w:val="none" w:sz="0" w:space="0" w:color="auto"/>
          </w:divBdr>
        </w:div>
        <w:div w:id="349592108">
          <w:marLeft w:val="0"/>
          <w:marRight w:val="0"/>
          <w:marTop w:val="0"/>
          <w:marBottom w:val="0"/>
          <w:divBdr>
            <w:top w:val="none" w:sz="0" w:space="0" w:color="auto"/>
            <w:left w:val="none" w:sz="0" w:space="0" w:color="auto"/>
            <w:bottom w:val="none" w:sz="0" w:space="0" w:color="auto"/>
            <w:right w:val="none" w:sz="0" w:space="0" w:color="auto"/>
          </w:divBdr>
        </w:div>
      </w:divsChild>
    </w:div>
    <w:div w:id="349584152">
      <w:marLeft w:val="0"/>
      <w:marRight w:val="0"/>
      <w:marTop w:val="0"/>
      <w:marBottom w:val="0"/>
      <w:divBdr>
        <w:top w:val="none" w:sz="0" w:space="0" w:color="auto"/>
        <w:left w:val="none" w:sz="0" w:space="0" w:color="auto"/>
        <w:bottom w:val="none" w:sz="0" w:space="0" w:color="auto"/>
        <w:right w:val="none" w:sz="0" w:space="0" w:color="auto"/>
      </w:divBdr>
    </w:div>
    <w:div w:id="349584154">
      <w:marLeft w:val="0"/>
      <w:marRight w:val="0"/>
      <w:marTop w:val="0"/>
      <w:marBottom w:val="0"/>
      <w:divBdr>
        <w:top w:val="none" w:sz="0" w:space="0" w:color="auto"/>
        <w:left w:val="none" w:sz="0" w:space="0" w:color="auto"/>
        <w:bottom w:val="none" w:sz="0" w:space="0" w:color="auto"/>
        <w:right w:val="none" w:sz="0" w:space="0" w:color="auto"/>
      </w:divBdr>
      <w:divsChild>
        <w:div w:id="349578899">
          <w:marLeft w:val="0"/>
          <w:marRight w:val="0"/>
          <w:marTop w:val="0"/>
          <w:marBottom w:val="0"/>
          <w:divBdr>
            <w:top w:val="none" w:sz="0" w:space="0" w:color="auto"/>
            <w:left w:val="none" w:sz="0" w:space="0" w:color="auto"/>
            <w:bottom w:val="none" w:sz="0" w:space="0" w:color="auto"/>
            <w:right w:val="none" w:sz="0" w:space="0" w:color="auto"/>
          </w:divBdr>
          <w:divsChild>
            <w:div w:id="349585023">
              <w:marLeft w:val="0"/>
              <w:marRight w:val="0"/>
              <w:marTop w:val="0"/>
              <w:marBottom w:val="0"/>
              <w:divBdr>
                <w:top w:val="none" w:sz="0" w:space="0" w:color="auto"/>
                <w:left w:val="none" w:sz="0" w:space="0" w:color="auto"/>
                <w:bottom w:val="none" w:sz="0" w:space="0" w:color="auto"/>
                <w:right w:val="none" w:sz="0" w:space="0" w:color="auto"/>
              </w:divBdr>
            </w:div>
          </w:divsChild>
        </w:div>
        <w:div w:id="349590403">
          <w:marLeft w:val="0"/>
          <w:marRight w:val="0"/>
          <w:marTop w:val="0"/>
          <w:marBottom w:val="0"/>
          <w:divBdr>
            <w:top w:val="none" w:sz="0" w:space="0" w:color="auto"/>
            <w:left w:val="none" w:sz="0" w:space="0" w:color="auto"/>
            <w:bottom w:val="none" w:sz="0" w:space="0" w:color="auto"/>
            <w:right w:val="none" w:sz="0" w:space="0" w:color="auto"/>
          </w:divBdr>
        </w:div>
      </w:divsChild>
    </w:div>
    <w:div w:id="349584155">
      <w:marLeft w:val="0"/>
      <w:marRight w:val="0"/>
      <w:marTop w:val="0"/>
      <w:marBottom w:val="0"/>
      <w:divBdr>
        <w:top w:val="none" w:sz="0" w:space="0" w:color="auto"/>
        <w:left w:val="none" w:sz="0" w:space="0" w:color="auto"/>
        <w:bottom w:val="none" w:sz="0" w:space="0" w:color="auto"/>
        <w:right w:val="none" w:sz="0" w:space="0" w:color="auto"/>
      </w:divBdr>
      <w:divsChild>
        <w:div w:id="349584537">
          <w:marLeft w:val="0"/>
          <w:marRight w:val="0"/>
          <w:marTop w:val="0"/>
          <w:marBottom w:val="0"/>
          <w:divBdr>
            <w:top w:val="none" w:sz="0" w:space="0" w:color="auto"/>
            <w:left w:val="none" w:sz="0" w:space="0" w:color="auto"/>
            <w:bottom w:val="none" w:sz="0" w:space="0" w:color="auto"/>
            <w:right w:val="none" w:sz="0" w:space="0" w:color="auto"/>
          </w:divBdr>
          <w:divsChild>
            <w:div w:id="349600433">
              <w:marLeft w:val="0"/>
              <w:marRight w:val="0"/>
              <w:marTop w:val="0"/>
              <w:marBottom w:val="0"/>
              <w:divBdr>
                <w:top w:val="none" w:sz="0" w:space="0" w:color="auto"/>
                <w:left w:val="none" w:sz="0" w:space="0" w:color="auto"/>
                <w:bottom w:val="none" w:sz="0" w:space="0" w:color="auto"/>
                <w:right w:val="none" w:sz="0" w:space="0" w:color="auto"/>
              </w:divBdr>
            </w:div>
          </w:divsChild>
        </w:div>
        <w:div w:id="349600206">
          <w:marLeft w:val="0"/>
          <w:marRight w:val="0"/>
          <w:marTop w:val="0"/>
          <w:marBottom w:val="0"/>
          <w:divBdr>
            <w:top w:val="none" w:sz="0" w:space="0" w:color="auto"/>
            <w:left w:val="none" w:sz="0" w:space="0" w:color="auto"/>
            <w:bottom w:val="none" w:sz="0" w:space="0" w:color="auto"/>
            <w:right w:val="none" w:sz="0" w:space="0" w:color="auto"/>
          </w:divBdr>
        </w:div>
      </w:divsChild>
    </w:div>
    <w:div w:id="349584158">
      <w:marLeft w:val="0"/>
      <w:marRight w:val="0"/>
      <w:marTop w:val="0"/>
      <w:marBottom w:val="0"/>
      <w:divBdr>
        <w:top w:val="none" w:sz="0" w:space="0" w:color="auto"/>
        <w:left w:val="none" w:sz="0" w:space="0" w:color="auto"/>
        <w:bottom w:val="none" w:sz="0" w:space="0" w:color="auto"/>
        <w:right w:val="none" w:sz="0" w:space="0" w:color="auto"/>
      </w:divBdr>
      <w:divsChild>
        <w:div w:id="349574100">
          <w:marLeft w:val="0"/>
          <w:marRight w:val="0"/>
          <w:marTop w:val="0"/>
          <w:marBottom w:val="0"/>
          <w:divBdr>
            <w:top w:val="none" w:sz="0" w:space="0" w:color="auto"/>
            <w:left w:val="none" w:sz="0" w:space="0" w:color="auto"/>
            <w:bottom w:val="none" w:sz="0" w:space="0" w:color="auto"/>
            <w:right w:val="none" w:sz="0" w:space="0" w:color="auto"/>
          </w:divBdr>
        </w:div>
      </w:divsChild>
    </w:div>
    <w:div w:id="349584161">
      <w:marLeft w:val="0"/>
      <w:marRight w:val="0"/>
      <w:marTop w:val="0"/>
      <w:marBottom w:val="0"/>
      <w:divBdr>
        <w:top w:val="none" w:sz="0" w:space="0" w:color="auto"/>
        <w:left w:val="none" w:sz="0" w:space="0" w:color="auto"/>
        <w:bottom w:val="none" w:sz="0" w:space="0" w:color="auto"/>
        <w:right w:val="none" w:sz="0" w:space="0" w:color="auto"/>
      </w:divBdr>
    </w:div>
    <w:div w:id="349584163">
      <w:marLeft w:val="0"/>
      <w:marRight w:val="0"/>
      <w:marTop w:val="0"/>
      <w:marBottom w:val="0"/>
      <w:divBdr>
        <w:top w:val="none" w:sz="0" w:space="0" w:color="auto"/>
        <w:left w:val="none" w:sz="0" w:space="0" w:color="auto"/>
        <w:bottom w:val="none" w:sz="0" w:space="0" w:color="auto"/>
        <w:right w:val="none" w:sz="0" w:space="0" w:color="auto"/>
      </w:divBdr>
    </w:div>
    <w:div w:id="349584164">
      <w:marLeft w:val="0"/>
      <w:marRight w:val="0"/>
      <w:marTop w:val="0"/>
      <w:marBottom w:val="0"/>
      <w:divBdr>
        <w:top w:val="none" w:sz="0" w:space="0" w:color="auto"/>
        <w:left w:val="none" w:sz="0" w:space="0" w:color="auto"/>
        <w:bottom w:val="none" w:sz="0" w:space="0" w:color="auto"/>
        <w:right w:val="none" w:sz="0" w:space="0" w:color="auto"/>
      </w:divBdr>
    </w:div>
    <w:div w:id="349584169">
      <w:marLeft w:val="0"/>
      <w:marRight w:val="0"/>
      <w:marTop w:val="0"/>
      <w:marBottom w:val="0"/>
      <w:divBdr>
        <w:top w:val="none" w:sz="0" w:space="0" w:color="auto"/>
        <w:left w:val="none" w:sz="0" w:space="0" w:color="auto"/>
        <w:bottom w:val="none" w:sz="0" w:space="0" w:color="auto"/>
        <w:right w:val="none" w:sz="0" w:space="0" w:color="auto"/>
      </w:divBdr>
    </w:div>
    <w:div w:id="349584172">
      <w:marLeft w:val="0"/>
      <w:marRight w:val="0"/>
      <w:marTop w:val="0"/>
      <w:marBottom w:val="0"/>
      <w:divBdr>
        <w:top w:val="none" w:sz="0" w:space="0" w:color="auto"/>
        <w:left w:val="none" w:sz="0" w:space="0" w:color="auto"/>
        <w:bottom w:val="none" w:sz="0" w:space="0" w:color="auto"/>
        <w:right w:val="none" w:sz="0" w:space="0" w:color="auto"/>
      </w:divBdr>
    </w:div>
    <w:div w:id="349584179">
      <w:marLeft w:val="0"/>
      <w:marRight w:val="0"/>
      <w:marTop w:val="0"/>
      <w:marBottom w:val="0"/>
      <w:divBdr>
        <w:top w:val="none" w:sz="0" w:space="0" w:color="auto"/>
        <w:left w:val="none" w:sz="0" w:space="0" w:color="auto"/>
        <w:bottom w:val="none" w:sz="0" w:space="0" w:color="auto"/>
        <w:right w:val="none" w:sz="0" w:space="0" w:color="auto"/>
      </w:divBdr>
    </w:div>
    <w:div w:id="349584183">
      <w:marLeft w:val="0"/>
      <w:marRight w:val="0"/>
      <w:marTop w:val="0"/>
      <w:marBottom w:val="0"/>
      <w:divBdr>
        <w:top w:val="none" w:sz="0" w:space="0" w:color="auto"/>
        <w:left w:val="none" w:sz="0" w:space="0" w:color="auto"/>
        <w:bottom w:val="none" w:sz="0" w:space="0" w:color="auto"/>
        <w:right w:val="none" w:sz="0" w:space="0" w:color="auto"/>
      </w:divBdr>
    </w:div>
    <w:div w:id="349584184">
      <w:marLeft w:val="0"/>
      <w:marRight w:val="0"/>
      <w:marTop w:val="0"/>
      <w:marBottom w:val="0"/>
      <w:divBdr>
        <w:top w:val="none" w:sz="0" w:space="0" w:color="auto"/>
        <w:left w:val="none" w:sz="0" w:space="0" w:color="auto"/>
        <w:bottom w:val="none" w:sz="0" w:space="0" w:color="auto"/>
        <w:right w:val="none" w:sz="0" w:space="0" w:color="auto"/>
      </w:divBdr>
      <w:divsChild>
        <w:div w:id="349599180">
          <w:marLeft w:val="0"/>
          <w:marRight w:val="0"/>
          <w:marTop w:val="0"/>
          <w:marBottom w:val="0"/>
          <w:divBdr>
            <w:top w:val="none" w:sz="0" w:space="0" w:color="auto"/>
            <w:left w:val="none" w:sz="0" w:space="0" w:color="auto"/>
            <w:bottom w:val="none" w:sz="0" w:space="0" w:color="auto"/>
            <w:right w:val="none" w:sz="0" w:space="0" w:color="auto"/>
          </w:divBdr>
          <w:divsChild>
            <w:div w:id="3495751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4185">
      <w:marLeft w:val="0"/>
      <w:marRight w:val="0"/>
      <w:marTop w:val="0"/>
      <w:marBottom w:val="0"/>
      <w:divBdr>
        <w:top w:val="none" w:sz="0" w:space="0" w:color="auto"/>
        <w:left w:val="none" w:sz="0" w:space="0" w:color="auto"/>
        <w:bottom w:val="none" w:sz="0" w:space="0" w:color="auto"/>
        <w:right w:val="none" w:sz="0" w:space="0" w:color="auto"/>
      </w:divBdr>
    </w:div>
    <w:div w:id="349584187">
      <w:marLeft w:val="0"/>
      <w:marRight w:val="0"/>
      <w:marTop w:val="0"/>
      <w:marBottom w:val="0"/>
      <w:divBdr>
        <w:top w:val="none" w:sz="0" w:space="0" w:color="auto"/>
        <w:left w:val="none" w:sz="0" w:space="0" w:color="auto"/>
        <w:bottom w:val="none" w:sz="0" w:space="0" w:color="auto"/>
        <w:right w:val="none" w:sz="0" w:space="0" w:color="auto"/>
      </w:divBdr>
      <w:divsChild>
        <w:div w:id="349580077">
          <w:marLeft w:val="0"/>
          <w:marRight w:val="0"/>
          <w:marTop w:val="0"/>
          <w:marBottom w:val="0"/>
          <w:divBdr>
            <w:top w:val="none" w:sz="0" w:space="0" w:color="auto"/>
            <w:left w:val="none" w:sz="0" w:space="0" w:color="auto"/>
            <w:bottom w:val="none" w:sz="0" w:space="0" w:color="auto"/>
            <w:right w:val="none" w:sz="0" w:space="0" w:color="auto"/>
          </w:divBdr>
          <w:divsChild>
            <w:div w:id="349596423">
              <w:marLeft w:val="0"/>
              <w:marRight w:val="259"/>
              <w:marTop w:val="0"/>
              <w:marBottom w:val="0"/>
              <w:divBdr>
                <w:top w:val="none" w:sz="0" w:space="0" w:color="auto"/>
                <w:left w:val="none" w:sz="0" w:space="0" w:color="auto"/>
                <w:bottom w:val="none" w:sz="0" w:space="0" w:color="auto"/>
                <w:right w:val="none" w:sz="0" w:space="0" w:color="auto"/>
              </w:divBdr>
            </w:div>
          </w:divsChild>
        </w:div>
        <w:div w:id="349581303">
          <w:marLeft w:val="0"/>
          <w:marRight w:val="0"/>
          <w:marTop w:val="0"/>
          <w:marBottom w:val="0"/>
          <w:divBdr>
            <w:top w:val="none" w:sz="0" w:space="0" w:color="auto"/>
            <w:left w:val="none" w:sz="0" w:space="0" w:color="auto"/>
            <w:bottom w:val="none" w:sz="0" w:space="0" w:color="auto"/>
            <w:right w:val="none" w:sz="0" w:space="0" w:color="auto"/>
          </w:divBdr>
          <w:divsChild>
            <w:div w:id="349575592">
              <w:marLeft w:val="0"/>
              <w:marRight w:val="259"/>
              <w:marTop w:val="0"/>
              <w:marBottom w:val="234"/>
              <w:divBdr>
                <w:top w:val="none" w:sz="0" w:space="0" w:color="auto"/>
                <w:left w:val="none" w:sz="0" w:space="0" w:color="auto"/>
                <w:bottom w:val="none" w:sz="0" w:space="0" w:color="auto"/>
                <w:right w:val="none" w:sz="0" w:space="0" w:color="auto"/>
              </w:divBdr>
              <w:divsChild>
                <w:div w:id="349573073">
                  <w:marLeft w:val="0"/>
                  <w:marRight w:val="0"/>
                  <w:marTop w:val="65"/>
                  <w:marBottom w:val="65"/>
                  <w:divBdr>
                    <w:top w:val="none" w:sz="0" w:space="0" w:color="auto"/>
                    <w:left w:val="none" w:sz="0" w:space="0" w:color="auto"/>
                    <w:bottom w:val="none" w:sz="0" w:space="0" w:color="auto"/>
                    <w:right w:val="none" w:sz="0" w:space="0" w:color="auto"/>
                  </w:divBdr>
                  <w:divsChild>
                    <w:div w:id="349575988">
                      <w:marLeft w:val="0"/>
                      <w:marRight w:val="0"/>
                      <w:marTop w:val="0"/>
                      <w:marBottom w:val="0"/>
                      <w:divBdr>
                        <w:top w:val="none" w:sz="0" w:space="0" w:color="auto"/>
                        <w:left w:val="none" w:sz="0" w:space="0" w:color="auto"/>
                        <w:bottom w:val="none" w:sz="0" w:space="0" w:color="auto"/>
                        <w:right w:val="none" w:sz="0" w:space="0" w:color="auto"/>
                      </w:divBdr>
                    </w:div>
                    <w:div w:id="349587318">
                      <w:marLeft w:val="0"/>
                      <w:marRight w:val="0"/>
                      <w:marTop w:val="0"/>
                      <w:marBottom w:val="0"/>
                      <w:divBdr>
                        <w:top w:val="none" w:sz="0" w:space="0" w:color="auto"/>
                        <w:left w:val="none" w:sz="0" w:space="0" w:color="auto"/>
                        <w:bottom w:val="none" w:sz="0" w:space="0" w:color="auto"/>
                        <w:right w:val="none" w:sz="0" w:space="0" w:color="auto"/>
                      </w:divBdr>
                    </w:div>
                  </w:divsChild>
                </w:div>
                <w:div w:id="349583114">
                  <w:marLeft w:val="0"/>
                  <w:marRight w:val="0"/>
                  <w:marTop w:val="65"/>
                  <w:marBottom w:val="65"/>
                  <w:divBdr>
                    <w:top w:val="none" w:sz="0" w:space="0" w:color="auto"/>
                    <w:left w:val="none" w:sz="0" w:space="0" w:color="auto"/>
                    <w:bottom w:val="none" w:sz="0" w:space="0" w:color="auto"/>
                    <w:right w:val="none" w:sz="0" w:space="0" w:color="auto"/>
                  </w:divBdr>
                  <w:divsChild>
                    <w:div w:id="349591003">
                      <w:marLeft w:val="0"/>
                      <w:marRight w:val="0"/>
                      <w:marTop w:val="0"/>
                      <w:marBottom w:val="0"/>
                      <w:divBdr>
                        <w:top w:val="none" w:sz="0" w:space="0" w:color="auto"/>
                        <w:left w:val="none" w:sz="0" w:space="0" w:color="auto"/>
                        <w:bottom w:val="none" w:sz="0" w:space="0" w:color="auto"/>
                        <w:right w:val="none" w:sz="0" w:space="0" w:color="auto"/>
                      </w:divBdr>
                    </w:div>
                    <w:div w:id="349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187">
          <w:marLeft w:val="0"/>
          <w:marRight w:val="0"/>
          <w:marTop w:val="0"/>
          <w:marBottom w:val="143"/>
          <w:divBdr>
            <w:top w:val="none" w:sz="0" w:space="0" w:color="auto"/>
            <w:left w:val="none" w:sz="0" w:space="0" w:color="auto"/>
            <w:bottom w:val="none" w:sz="0" w:space="0" w:color="auto"/>
            <w:right w:val="none" w:sz="0" w:space="0" w:color="auto"/>
          </w:divBdr>
        </w:div>
      </w:divsChild>
    </w:div>
    <w:div w:id="349584188">
      <w:marLeft w:val="0"/>
      <w:marRight w:val="0"/>
      <w:marTop w:val="0"/>
      <w:marBottom w:val="0"/>
      <w:divBdr>
        <w:top w:val="none" w:sz="0" w:space="0" w:color="auto"/>
        <w:left w:val="none" w:sz="0" w:space="0" w:color="auto"/>
        <w:bottom w:val="none" w:sz="0" w:space="0" w:color="auto"/>
        <w:right w:val="none" w:sz="0" w:space="0" w:color="auto"/>
      </w:divBdr>
    </w:div>
    <w:div w:id="349584190">
      <w:marLeft w:val="0"/>
      <w:marRight w:val="0"/>
      <w:marTop w:val="0"/>
      <w:marBottom w:val="0"/>
      <w:divBdr>
        <w:top w:val="none" w:sz="0" w:space="0" w:color="auto"/>
        <w:left w:val="none" w:sz="0" w:space="0" w:color="auto"/>
        <w:bottom w:val="none" w:sz="0" w:space="0" w:color="auto"/>
        <w:right w:val="none" w:sz="0" w:space="0" w:color="auto"/>
      </w:divBdr>
      <w:divsChild>
        <w:div w:id="349576484">
          <w:marLeft w:val="0"/>
          <w:marRight w:val="0"/>
          <w:marTop w:val="0"/>
          <w:marBottom w:val="0"/>
          <w:divBdr>
            <w:top w:val="none" w:sz="0" w:space="0" w:color="auto"/>
            <w:left w:val="none" w:sz="0" w:space="0" w:color="auto"/>
            <w:bottom w:val="none" w:sz="0" w:space="0" w:color="auto"/>
            <w:right w:val="none" w:sz="0" w:space="0" w:color="auto"/>
          </w:divBdr>
        </w:div>
      </w:divsChild>
    </w:div>
    <w:div w:id="349584191">
      <w:marLeft w:val="0"/>
      <w:marRight w:val="0"/>
      <w:marTop w:val="0"/>
      <w:marBottom w:val="0"/>
      <w:divBdr>
        <w:top w:val="none" w:sz="0" w:space="0" w:color="auto"/>
        <w:left w:val="none" w:sz="0" w:space="0" w:color="auto"/>
        <w:bottom w:val="none" w:sz="0" w:space="0" w:color="auto"/>
        <w:right w:val="none" w:sz="0" w:space="0" w:color="auto"/>
      </w:divBdr>
      <w:divsChild>
        <w:div w:id="349592492">
          <w:marLeft w:val="0"/>
          <w:marRight w:val="0"/>
          <w:marTop w:val="0"/>
          <w:marBottom w:val="0"/>
          <w:divBdr>
            <w:top w:val="none" w:sz="0" w:space="0" w:color="auto"/>
            <w:left w:val="none" w:sz="0" w:space="0" w:color="auto"/>
            <w:bottom w:val="none" w:sz="0" w:space="0" w:color="auto"/>
            <w:right w:val="none" w:sz="0" w:space="0" w:color="auto"/>
          </w:divBdr>
        </w:div>
      </w:divsChild>
    </w:div>
    <w:div w:id="349584193">
      <w:marLeft w:val="0"/>
      <w:marRight w:val="0"/>
      <w:marTop w:val="0"/>
      <w:marBottom w:val="0"/>
      <w:divBdr>
        <w:top w:val="none" w:sz="0" w:space="0" w:color="auto"/>
        <w:left w:val="none" w:sz="0" w:space="0" w:color="auto"/>
        <w:bottom w:val="none" w:sz="0" w:space="0" w:color="auto"/>
        <w:right w:val="none" w:sz="0" w:space="0" w:color="auto"/>
      </w:divBdr>
    </w:div>
    <w:div w:id="349584195">
      <w:marLeft w:val="0"/>
      <w:marRight w:val="0"/>
      <w:marTop w:val="0"/>
      <w:marBottom w:val="0"/>
      <w:divBdr>
        <w:top w:val="none" w:sz="0" w:space="0" w:color="auto"/>
        <w:left w:val="none" w:sz="0" w:space="0" w:color="auto"/>
        <w:bottom w:val="none" w:sz="0" w:space="0" w:color="auto"/>
        <w:right w:val="none" w:sz="0" w:space="0" w:color="auto"/>
      </w:divBdr>
      <w:divsChild>
        <w:div w:id="349594262">
          <w:marLeft w:val="0"/>
          <w:marRight w:val="0"/>
          <w:marTop w:val="0"/>
          <w:marBottom w:val="0"/>
          <w:divBdr>
            <w:top w:val="none" w:sz="0" w:space="0" w:color="auto"/>
            <w:left w:val="none" w:sz="0" w:space="0" w:color="auto"/>
            <w:bottom w:val="none" w:sz="0" w:space="0" w:color="auto"/>
            <w:right w:val="none" w:sz="0" w:space="0" w:color="auto"/>
          </w:divBdr>
        </w:div>
      </w:divsChild>
    </w:div>
    <w:div w:id="349584196">
      <w:marLeft w:val="0"/>
      <w:marRight w:val="0"/>
      <w:marTop w:val="0"/>
      <w:marBottom w:val="0"/>
      <w:divBdr>
        <w:top w:val="none" w:sz="0" w:space="0" w:color="auto"/>
        <w:left w:val="none" w:sz="0" w:space="0" w:color="auto"/>
        <w:bottom w:val="none" w:sz="0" w:space="0" w:color="auto"/>
        <w:right w:val="none" w:sz="0" w:space="0" w:color="auto"/>
      </w:divBdr>
    </w:div>
    <w:div w:id="349584199">
      <w:marLeft w:val="0"/>
      <w:marRight w:val="0"/>
      <w:marTop w:val="0"/>
      <w:marBottom w:val="0"/>
      <w:divBdr>
        <w:top w:val="none" w:sz="0" w:space="0" w:color="auto"/>
        <w:left w:val="none" w:sz="0" w:space="0" w:color="auto"/>
        <w:bottom w:val="none" w:sz="0" w:space="0" w:color="auto"/>
        <w:right w:val="none" w:sz="0" w:space="0" w:color="auto"/>
      </w:divBdr>
    </w:div>
    <w:div w:id="349584201">
      <w:marLeft w:val="0"/>
      <w:marRight w:val="0"/>
      <w:marTop w:val="0"/>
      <w:marBottom w:val="0"/>
      <w:divBdr>
        <w:top w:val="none" w:sz="0" w:space="0" w:color="auto"/>
        <w:left w:val="none" w:sz="0" w:space="0" w:color="auto"/>
        <w:bottom w:val="none" w:sz="0" w:space="0" w:color="auto"/>
        <w:right w:val="none" w:sz="0" w:space="0" w:color="auto"/>
      </w:divBdr>
      <w:divsChild>
        <w:div w:id="349575173">
          <w:marLeft w:val="0"/>
          <w:marRight w:val="0"/>
          <w:marTop w:val="0"/>
          <w:marBottom w:val="0"/>
          <w:divBdr>
            <w:top w:val="none" w:sz="0" w:space="0" w:color="auto"/>
            <w:left w:val="none" w:sz="0" w:space="0" w:color="auto"/>
            <w:bottom w:val="none" w:sz="0" w:space="0" w:color="auto"/>
            <w:right w:val="none" w:sz="0" w:space="0" w:color="auto"/>
          </w:divBdr>
        </w:div>
        <w:div w:id="349593026">
          <w:marLeft w:val="0"/>
          <w:marRight w:val="0"/>
          <w:marTop w:val="0"/>
          <w:marBottom w:val="0"/>
          <w:divBdr>
            <w:top w:val="none" w:sz="0" w:space="0" w:color="auto"/>
            <w:left w:val="none" w:sz="0" w:space="0" w:color="auto"/>
            <w:bottom w:val="none" w:sz="0" w:space="0" w:color="auto"/>
            <w:right w:val="none" w:sz="0" w:space="0" w:color="auto"/>
          </w:divBdr>
        </w:div>
      </w:divsChild>
    </w:div>
    <w:div w:id="349584203">
      <w:marLeft w:val="0"/>
      <w:marRight w:val="0"/>
      <w:marTop w:val="0"/>
      <w:marBottom w:val="0"/>
      <w:divBdr>
        <w:top w:val="none" w:sz="0" w:space="0" w:color="auto"/>
        <w:left w:val="none" w:sz="0" w:space="0" w:color="auto"/>
        <w:bottom w:val="none" w:sz="0" w:space="0" w:color="auto"/>
        <w:right w:val="none" w:sz="0" w:space="0" w:color="auto"/>
      </w:divBdr>
      <w:divsChild>
        <w:div w:id="349578114">
          <w:marLeft w:val="0"/>
          <w:marRight w:val="0"/>
          <w:marTop w:val="0"/>
          <w:marBottom w:val="0"/>
          <w:divBdr>
            <w:top w:val="none" w:sz="0" w:space="0" w:color="auto"/>
            <w:left w:val="none" w:sz="0" w:space="0" w:color="auto"/>
            <w:bottom w:val="none" w:sz="0" w:space="0" w:color="auto"/>
            <w:right w:val="none" w:sz="0" w:space="0" w:color="auto"/>
          </w:divBdr>
        </w:div>
        <w:div w:id="349580539">
          <w:marLeft w:val="0"/>
          <w:marRight w:val="0"/>
          <w:marTop w:val="0"/>
          <w:marBottom w:val="0"/>
          <w:divBdr>
            <w:top w:val="none" w:sz="0" w:space="0" w:color="auto"/>
            <w:left w:val="none" w:sz="0" w:space="0" w:color="auto"/>
            <w:bottom w:val="none" w:sz="0" w:space="0" w:color="auto"/>
            <w:right w:val="none" w:sz="0" w:space="0" w:color="auto"/>
          </w:divBdr>
        </w:div>
      </w:divsChild>
    </w:div>
    <w:div w:id="349584204">
      <w:marLeft w:val="0"/>
      <w:marRight w:val="0"/>
      <w:marTop w:val="0"/>
      <w:marBottom w:val="0"/>
      <w:divBdr>
        <w:top w:val="none" w:sz="0" w:space="0" w:color="auto"/>
        <w:left w:val="none" w:sz="0" w:space="0" w:color="auto"/>
        <w:bottom w:val="none" w:sz="0" w:space="0" w:color="auto"/>
        <w:right w:val="none" w:sz="0" w:space="0" w:color="auto"/>
      </w:divBdr>
    </w:div>
    <w:div w:id="349584210">
      <w:marLeft w:val="0"/>
      <w:marRight w:val="0"/>
      <w:marTop w:val="0"/>
      <w:marBottom w:val="0"/>
      <w:divBdr>
        <w:top w:val="none" w:sz="0" w:space="0" w:color="auto"/>
        <w:left w:val="none" w:sz="0" w:space="0" w:color="auto"/>
        <w:bottom w:val="none" w:sz="0" w:space="0" w:color="auto"/>
        <w:right w:val="none" w:sz="0" w:space="0" w:color="auto"/>
      </w:divBdr>
    </w:div>
    <w:div w:id="349584211">
      <w:marLeft w:val="0"/>
      <w:marRight w:val="0"/>
      <w:marTop w:val="0"/>
      <w:marBottom w:val="0"/>
      <w:divBdr>
        <w:top w:val="none" w:sz="0" w:space="0" w:color="auto"/>
        <w:left w:val="none" w:sz="0" w:space="0" w:color="auto"/>
        <w:bottom w:val="none" w:sz="0" w:space="0" w:color="auto"/>
        <w:right w:val="none" w:sz="0" w:space="0" w:color="auto"/>
      </w:divBdr>
    </w:div>
    <w:div w:id="349584212">
      <w:marLeft w:val="0"/>
      <w:marRight w:val="0"/>
      <w:marTop w:val="0"/>
      <w:marBottom w:val="0"/>
      <w:divBdr>
        <w:top w:val="none" w:sz="0" w:space="0" w:color="auto"/>
        <w:left w:val="none" w:sz="0" w:space="0" w:color="auto"/>
        <w:bottom w:val="none" w:sz="0" w:space="0" w:color="auto"/>
        <w:right w:val="none" w:sz="0" w:space="0" w:color="auto"/>
      </w:divBdr>
      <w:divsChild>
        <w:div w:id="349581980">
          <w:marLeft w:val="0"/>
          <w:marRight w:val="0"/>
          <w:marTop w:val="0"/>
          <w:marBottom w:val="0"/>
          <w:divBdr>
            <w:top w:val="none" w:sz="0" w:space="0" w:color="auto"/>
            <w:left w:val="none" w:sz="0" w:space="0" w:color="auto"/>
            <w:bottom w:val="none" w:sz="0" w:space="0" w:color="auto"/>
            <w:right w:val="none" w:sz="0" w:space="0" w:color="auto"/>
          </w:divBdr>
        </w:div>
      </w:divsChild>
    </w:div>
    <w:div w:id="349584215">
      <w:marLeft w:val="0"/>
      <w:marRight w:val="0"/>
      <w:marTop w:val="0"/>
      <w:marBottom w:val="0"/>
      <w:divBdr>
        <w:top w:val="none" w:sz="0" w:space="0" w:color="auto"/>
        <w:left w:val="none" w:sz="0" w:space="0" w:color="auto"/>
        <w:bottom w:val="none" w:sz="0" w:space="0" w:color="auto"/>
        <w:right w:val="none" w:sz="0" w:space="0" w:color="auto"/>
      </w:divBdr>
      <w:divsChild>
        <w:div w:id="349582273">
          <w:marLeft w:val="0"/>
          <w:marRight w:val="0"/>
          <w:marTop w:val="0"/>
          <w:marBottom w:val="0"/>
          <w:divBdr>
            <w:top w:val="none" w:sz="0" w:space="0" w:color="auto"/>
            <w:left w:val="none" w:sz="0" w:space="0" w:color="auto"/>
            <w:bottom w:val="none" w:sz="0" w:space="0" w:color="auto"/>
            <w:right w:val="none" w:sz="0" w:space="0" w:color="auto"/>
          </w:divBdr>
        </w:div>
      </w:divsChild>
    </w:div>
    <w:div w:id="349584216">
      <w:marLeft w:val="0"/>
      <w:marRight w:val="0"/>
      <w:marTop w:val="0"/>
      <w:marBottom w:val="0"/>
      <w:divBdr>
        <w:top w:val="none" w:sz="0" w:space="0" w:color="auto"/>
        <w:left w:val="none" w:sz="0" w:space="0" w:color="auto"/>
        <w:bottom w:val="none" w:sz="0" w:space="0" w:color="auto"/>
        <w:right w:val="none" w:sz="0" w:space="0" w:color="auto"/>
      </w:divBdr>
    </w:div>
    <w:div w:id="349584220">
      <w:marLeft w:val="0"/>
      <w:marRight w:val="0"/>
      <w:marTop w:val="0"/>
      <w:marBottom w:val="0"/>
      <w:divBdr>
        <w:top w:val="none" w:sz="0" w:space="0" w:color="auto"/>
        <w:left w:val="none" w:sz="0" w:space="0" w:color="auto"/>
        <w:bottom w:val="none" w:sz="0" w:space="0" w:color="auto"/>
        <w:right w:val="none" w:sz="0" w:space="0" w:color="auto"/>
      </w:divBdr>
    </w:div>
    <w:div w:id="349584222">
      <w:marLeft w:val="0"/>
      <w:marRight w:val="0"/>
      <w:marTop w:val="0"/>
      <w:marBottom w:val="0"/>
      <w:divBdr>
        <w:top w:val="none" w:sz="0" w:space="0" w:color="auto"/>
        <w:left w:val="none" w:sz="0" w:space="0" w:color="auto"/>
        <w:bottom w:val="none" w:sz="0" w:space="0" w:color="auto"/>
        <w:right w:val="none" w:sz="0" w:space="0" w:color="auto"/>
      </w:divBdr>
    </w:div>
    <w:div w:id="349584224">
      <w:marLeft w:val="0"/>
      <w:marRight w:val="0"/>
      <w:marTop w:val="0"/>
      <w:marBottom w:val="0"/>
      <w:divBdr>
        <w:top w:val="none" w:sz="0" w:space="0" w:color="auto"/>
        <w:left w:val="none" w:sz="0" w:space="0" w:color="auto"/>
        <w:bottom w:val="none" w:sz="0" w:space="0" w:color="auto"/>
        <w:right w:val="none" w:sz="0" w:space="0" w:color="auto"/>
      </w:divBdr>
    </w:div>
    <w:div w:id="349584227">
      <w:marLeft w:val="0"/>
      <w:marRight w:val="0"/>
      <w:marTop w:val="0"/>
      <w:marBottom w:val="0"/>
      <w:divBdr>
        <w:top w:val="none" w:sz="0" w:space="0" w:color="auto"/>
        <w:left w:val="none" w:sz="0" w:space="0" w:color="auto"/>
        <w:bottom w:val="none" w:sz="0" w:space="0" w:color="auto"/>
        <w:right w:val="none" w:sz="0" w:space="0" w:color="auto"/>
      </w:divBdr>
      <w:divsChild>
        <w:div w:id="349576659">
          <w:marLeft w:val="0"/>
          <w:marRight w:val="0"/>
          <w:marTop w:val="0"/>
          <w:marBottom w:val="0"/>
          <w:divBdr>
            <w:top w:val="none" w:sz="0" w:space="0" w:color="auto"/>
            <w:left w:val="none" w:sz="0" w:space="0" w:color="auto"/>
            <w:bottom w:val="none" w:sz="0" w:space="0" w:color="auto"/>
            <w:right w:val="none" w:sz="0" w:space="0" w:color="auto"/>
          </w:divBdr>
        </w:div>
      </w:divsChild>
    </w:div>
    <w:div w:id="349584229">
      <w:marLeft w:val="0"/>
      <w:marRight w:val="0"/>
      <w:marTop w:val="0"/>
      <w:marBottom w:val="0"/>
      <w:divBdr>
        <w:top w:val="none" w:sz="0" w:space="0" w:color="auto"/>
        <w:left w:val="none" w:sz="0" w:space="0" w:color="auto"/>
        <w:bottom w:val="none" w:sz="0" w:space="0" w:color="auto"/>
        <w:right w:val="none" w:sz="0" w:space="0" w:color="auto"/>
      </w:divBdr>
    </w:div>
    <w:div w:id="349584230">
      <w:marLeft w:val="0"/>
      <w:marRight w:val="0"/>
      <w:marTop w:val="0"/>
      <w:marBottom w:val="0"/>
      <w:divBdr>
        <w:top w:val="none" w:sz="0" w:space="0" w:color="auto"/>
        <w:left w:val="none" w:sz="0" w:space="0" w:color="auto"/>
        <w:bottom w:val="none" w:sz="0" w:space="0" w:color="auto"/>
        <w:right w:val="none" w:sz="0" w:space="0" w:color="auto"/>
      </w:divBdr>
    </w:div>
    <w:div w:id="349584235">
      <w:marLeft w:val="0"/>
      <w:marRight w:val="0"/>
      <w:marTop w:val="0"/>
      <w:marBottom w:val="0"/>
      <w:divBdr>
        <w:top w:val="none" w:sz="0" w:space="0" w:color="auto"/>
        <w:left w:val="none" w:sz="0" w:space="0" w:color="auto"/>
        <w:bottom w:val="none" w:sz="0" w:space="0" w:color="auto"/>
        <w:right w:val="none" w:sz="0" w:space="0" w:color="auto"/>
      </w:divBdr>
    </w:div>
    <w:div w:id="349584236">
      <w:marLeft w:val="0"/>
      <w:marRight w:val="0"/>
      <w:marTop w:val="0"/>
      <w:marBottom w:val="0"/>
      <w:divBdr>
        <w:top w:val="none" w:sz="0" w:space="0" w:color="auto"/>
        <w:left w:val="none" w:sz="0" w:space="0" w:color="auto"/>
        <w:bottom w:val="none" w:sz="0" w:space="0" w:color="auto"/>
        <w:right w:val="none" w:sz="0" w:space="0" w:color="auto"/>
      </w:divBdr>
    </w:div>
    <w:div w:id="349584239">
      <w:marLeft w:val="0"/>
      <w:marRight w:val="0"/>
      <w:marTop w:val="0"/>
      <w:marBottom w:val="0"/>
      <w:divBdr>
        <w:top w:val="none" w:sz="0" w:space="0" w:color="auto"/>
        <w:left w:val="none" w:sz="0" w:space="0" w:color="auto"/>
        <w:bottom w:val="none" w:sz="0" w:space="0" w:color="auto"/>
        <w:right w:val="none" w:sz="0" w:space="0" w:color="auto"/>
      </w:divBdr>
    </w:div>
    <w:div w:id="349584241">
      <w:marLeft w:val="0"/>
      <w:marRight w:val="0"/>
      <w:marTop w:val="0"/>
      <w:marBottom w:val="0"/>
      <w:divBdr>
        <w:top w:val="none" w:sz="0" w:space="0" w:color="auto"/>
        <w:left w:val="none" w:sz="0" w:space="0" w:color="auto"/>
        <w:bottom w:val="none" w:sz="0" w:space="0" w:color="auto"/>
        <w:right w:val="none" w:sz="0" w:space="0" w:color="auto"/>
      </w:divBdr>
      <w:divsChild>
        <w:div w:id="349577849">
          <w:marLeft w:val="0"/>
          <w:marRight w:val="0"/>
          <w:marTop w:val="0"/>
          <w:marBottom w:val="0"/>
          <w:divBdr>
            <w:top w:val="none" w:sz="0" w:space="0" w:color="auto"/>
            <w:left w:val="none" w:sz="0" w:space="0" w:color="auto"/>
            <w:bottom w:val="none" w:sz="0" w:space="0" w:color="auto"/>
            <w:right w:val="none" w:sz="0" w:space="0" w:color="auto"/>
          </w:divBdr>
        </w:div>
      </w:divsChild>
    </w:div>
    <w:div w:id="349584247">
      <w:marLeft w:val="0"/>
      <w:marRight w:val="0"/>
      <w:marTop w:val="0"/>
      <w:marBottom w:val="0"/>
      <w:divBdr>
        <w:top w:val="none" w:sz="0" w:space="0" w:color="auto"/>
        <w:left w:val="none" w:sz="0" w:space="0" w:color="auto"/>
        <w:bottom w:val="none" w:sz="0" w:space="0" w:color="auto"/>
        <w:right w:val="none" w:sz="0" w:space="0" w:color="auto"/>
      </w:divBdr>
      <w:divsChild>
        <w:div w:id="349577996">
          <w:marLeft w:val="0"/>
          <w:marRight w:val="0"/>
          <w:marTop w:val="0"/>
          <w:marBottom w:val="0"/>
          <w:divBdr>
            <w:top w:val="none" w:sz="0" w:space="0" w:color="auto"/>
            <w:left w:val="none" w:sz="0" w:space="0" w:color="auto"/>
            <w:bottom w:val="none" w:sz="0" w:space="0" w:color="auto"/>
            <w:right w:val="none" w:sz="0" w:space="0" w:color="auto"/>
          </w:divBdr>
          <w:divsChild>
            <w:div w:id="349576350">
              <w:marLeft w:val="0"/>
              <w:marRight w:val="0"/>
              <w:marTop w:val="0"/>
              <w:marBottom w:val="0"/>
              <w:divBdr>
                <w:top w:val="none" w:sz="0" w:space="0" w:color="auto"/>
                <w:left w:val="none" w:sz="0" w:space="0" w:color="auto"/>
                <w:bottom w:val="none" w:sz="0" w:space="0" w:color="auto"/>
                <w:right w:val="none" w:sz="0" w:space="0" w:color="auto"/>
              </w:divBdr>
              <w:divsChild>
                <w:div w:id="349574442">
                  <w:marLeft w:val="0"/>
                  <w:marRight w:val="0"/>
                  <w:marTop w:val="0"/>
                  <w:marBottom w:val="0"/>
                  <w:divBdr>
                    <w:top w:val="none" w:sz="0" w:space="0" w:color="auto"/>
                    <w:left w:val="none" w:sz="0" w:space="0" w:color="auto"/>
                    <w:bottom w:val="none" w:sz="0" w:space="0" w:color="auto"/>
                    <w:right w:val="none" w:sz="0" w:space="0" w:color="auto"/>
                  </w:divBdr>
                  <w:divsChild>
                    <w:div w:id="3495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251">
      <w:marLeft w:val="0"/>
      <w:marRight w:val="0"/>
      <w:marTop w:val="0"/>
      <w:marBottom w:val="0"/>
      <w:divBdr>
        <w:top w:val="none" w:sz="0" w:space="0" w:color="auto"/>
        <w:left w:val="none" w:sz="0" w:space="0" w:color="auto"/>
        <w:bottom w:val="none" w:sz="0" w:space="0" w:color="auto"/>
        <w:right w:val="none" w:sz="0" w:space="0" w:color="auto"/>
      </w:divBdr>
    </w:div>
    <w:div w:id="349584254">
      <w:marLeft w:val="0"/>
      <w:marRight w:val="0"/>
      <w:marTop w:val="0"/>
      <w:marBottom w:val="0"/>
      <w:divBdr>
        <w:top w:val="none" w:sz="0" w:space="0" w:color="auto"/>
        <w:left w:val="none" w:sz="0" w:space="0" w:color="auto"/>
        <w:bottom w:val="none" w:sz="0" w:space="0" w:color="auto"/>
        <w:right w:val="none" w:sz="0" w:space="0" w:color="auto"/>
      </w:divBdr>
    </w:div>
    <w:div w:id="349584257">
      <w:marLeft w:val="0"/>
      <w:marRight w:val="0"/>
      <w:marTop w:val="0"/>
      <w:marBottom w:val="0"/>
      <w:divBdr>
        <w:top w:val="none" w:sz="0" w:space="0" w:color="auto"/>
        <w:left w:val="none" w:sz="0" w:space="0" w:color="auto"/>
        <w:bottom w:val="none" w:sz="0" w:space="0" w:color="auto"/>
        <w:right w:val="none" w:sz="0" w:space="0" w:color="auto"/>
      </w:divBdr>
    </w:div>
    <w:div w:id="349584258">
      <w:marLeft w:val="0"/>
      <w:marRight w:val="0"/>
      <w:marTop w:val="0"/>
      <w:marBottom w:val="0"/>
      <w:divBdr>
        <w:top w:val="none" w:sz="0" w:space="0" w:color="auto"/>
        <w:left w:val="none" w:sz="0" w:space="0" w:color="auto"/>
        <w:bottom w:val="none" w:sz="0" w:space="0" w:color="auto"/>
        <w:right w:val="none" w:sz="0" w:space="0" w:color="auto"/>
      </w:divBdr>
    </w:div>
    <w:div w:id="349584261">
      <w:marLeft w:val="0"/>
      <w:marRight w:val="0"/>
      <w:marTop w:val="0"/>
      <w:marBottom w:val="0"/>
      <w:divBdr>
        <w:top w:val="none" w:sz="0" w:space="0" w:color="auto"/>
        <w:left w:val="none" w:sz="0" w:space="0" w:color="auto"/>
        <w:bottom w:val="none" w:sz="0" w:space="0" w:color="auto"/>
        <w:right w:val="none" w:sz="0" w:space="0" w:color="auto"/>
      </w:divBdr>
      <w:divsChild>
        <w:div w:id="349581391">
          <w:marLeft w:val="0"/>
          <w:marRight w:val="0"/>
          <w:marTop w:val="65"/>
          <w:marBottom w:val="195"/>
          <w:divBdr>
            <w:top w:val="none" w:sz="0" w:space="0" w:color="auto"/>
            <w:left w:val="none" w:sz="0" w:space="0" w:color="auto"/>
            <w:bottom w:val="none" w:sz="0" w:space="0" w:color="auto"/>
            <w:right w:val="none" w:sz="0" w:space="0" w:color="auto"/>
          </w:divBdr>
        </w:div>
        <w:div w:id="349583203">
          <w:marLeft w:val="0"/>
          <w:marRight w:val="0"/>
          <w:marTop w:val="91"/>
          <w:marBottom w:val="221"/>
          <w:divBdr>
            <w:top w:val="none" w:sz="0" w:space="0" w:color="auto"/>
            <w:left w:val="none" w:sz="0" w:space="0" w:color="auto"/>
            <w:bottom w:val="none" w:sz="0" w:space="0" w:color="auto"/>
            <w:right w:val="none" w:sz="0" w:space="0" w:color="auto"/>
          </w:divBdr>
        </w:div>
      </w:divsChild>
    </w:div>
    <w:div w:id="349584268">
      <w:marLeft w:val="0"/>
      <w:marRight w:val="0"/>
      <w:marTop w:val="0"/>
      <w:marBottom w:val="0"/>
      <w:divBdr>
        <w:top w:val="none" w:sz="0" w:space="0" w:color="auto"/>
        <w:left w:val="none" w:sz="0" w:space="0" w:color="auto"/>
        <w:bottom w:val="none" w:sz="0" w:space="0" w:color="auto"/>
        <w:right w:val="none" w:sz="0" w:space="0" w:color="auto"/>
      </w:divBdr>
    </w:div>
    <w:div w:id="349584270">
      <w:marLeft w:val="0"/>
      <w:marRight w:val="0"/>
      <w:marTop w:val="0"/>
      <w:marBottom w:val="0"/>
      <w:divBdr>
        <w:top w:val="none" w:sz="0" w:space="0" w:color="auto"/>
        <w:left w:val="none" w:sz="0" w:space="0" w:color="auto"/>
        <w:bottom w:val="none" w:sz="0" w:space="0" w:color="auto"/>
        <w:right w:val="none" w:sz="0" w:space="0" w:color="auto"/>
      </w:divBdr>
      <w:divsChild>
        <w:div w:id="349597818">
          <w:marLeft w:val="0"/>
          <w:marRight w:val="0"/>
          <w:marTop w:val="0"/>
          <w:marBottom w:val="0"/>
          <w:divBdr>
            <w:top w:val="none" w:sz="0" w:space="0" w:color="auto"/>
            <w:left w:val="none" w:sz="0" w:space="0" w:color="auto"/>
            <w:bottom w:val="none" w:sz="0" w:space="0" w:color="auto"/>
            <w:right w:val="none" w:sz="0" w:space="0" w:color="auto"/>
          </w:divBdr>
        </w:div>
      </w:divsChild>
    </w:div>
    <w:div w:id="349584272">
      <w:marLeft w:val="0"/>
      <w:marRight w:val="0"/>
      <w:marTop w:val="0"/>
      <w:marBottom w:val="0"/>
      <w:divBdr>
        <w:top w:val="none" w:sz="0" w:space="0" w:color="auto"/>
        <w:left w:val="none" w:sz="0" w:space="0" w:color="auto"/>
        <w:bottom w:val="none" w:sz="0" w:space="0" w:color="auto"/>
        <w:right w:val="none" w:sz="0" w:space="0" w:color="auto"/>
      </w:divBdr>
      <w:divsChild>
        <w:div w:id="349597833">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
      </w:divsChild>
    </w:div>
    <w:div w:id="349584276">
      <w:marLeft w:val="0"/>
      <w:marRight w:val="0"/>
      <w:marTop w:val="0"/>
      <w:marBottom w:val="0"/>
      <w:divBdr>
        <w:top w:val="none" w:sz="0" w:space="0" w:color="auto"/>
        <w:left w:val="none" w:sz="0" w:space="0" w:color="auto"/>
        <w:bottom w:val="none" w:sz="0" w:space="0" w:color="auto"/>
        <w:right w:val="none" w:sz="0" w:space="0" w:color="auto"/>
      </w:divBdr>
      <w:divsChild>
        <w:div w:id="349583875">
          <w:marLeft w:val="0"/>
          <w:marRight w:val="0"/>
          <w:marTop w:val="0"/>
          <w:marBottom w:val="0"/>
          <w:divBdr>
            <w:top w:val="none" w:sz="0" w:space="0" w:color="auto"/>
            <w:left w:val="none" w:sz="0" w:space="0" w:color="auto"/>
            <w:bottom w:val="none" w:sz="0" w:space="0" w:color="auto"/>
            <w:right w:val="none" w:sz="0" w:space="0" w:color="auto"/>
          </w:divBdr>
        </w:div>
        <w:div w:id="349594053">
          <w:marLeft w:val="0"/>
          <w:marRight w:val="0"/>
          <w:marTop w:val="0"/>
          <w:marBottom w:val="0"/>
          <w:divBdr>
            <w:top w:val="none" w:sz="0" w:space="0" w:color="auto"/>
            <w:left w:val="none" w:sz="0" w:space="0" w:color="auto"/>
            <w:bottom w:val="none" w:sz="0" w:space="0" w:color="auto"/>
            <w:right w:val="none" w:sz="0" w:space="0" w:color="auto"/>
          </w:divBdr>
        </w:div>
      </w:divsChild>
    </w:div>
    <w:div w:id="349584284">
      <w:marLeft w:val="0"/>
      <w:marRight w:val="0"/>
      <w:marTop w:val="0"/>
      <w:marBottom w:val="0"/>
      <w:divBdr>
        <w:top w:val="none" w:sz="0" w:space="0" w:color="auto"/>
        <w:left w:val="none" w:sz="0" w:space="0" w:color="auto"/>
        <w:bottom w:val="none" w:sz="0" w:space="0" w:color="auto"/>
        <w:right w:val="none" w:sz="0" w:space="0" w:color="auto"/>
      </w:divBdr>
    </w:div>
    <w:div w:id="349584285">
      <w:marLeft w:val="0"/>
      <w:marRight w:val="0"/>
      <w:marTop w:val="0"/>
      <w:marBottom w:val="0"/>
      <w:divBdr>
        <w:top w:val="none" w:sz="0" w:space="0" w:color="auto"/>
        <w:left w:val="none" w:sz="0" w:space="0" w:color="auto"/>
        <w:bottom w:val="none" w:sz="0" w:space="0" w:color="auto"/>
        <w:right w:val="none" w:sz="0" w:space="0" w:color="auto"/>
      </w:divBdr>
    </w:div>
    <w:div w:id="349584286">
      <w:marLeft w:val="0"/>
      <w:marRight w:val="0"/>
      <w:marTop w:val="0"/>
      <w:marBottom w:val="0"/>
      <w:divBdr>
        <w:top w:val="none" w:sz="0" w:space="0" w:color="auto"/>
        <w:left w:val="none" w:sz="0" w:space="0" w:color="auto"/>
        <w:bottom w:val="none" w:sz="0" w:space="0" w:color="auto"/>
        <w:right w:val="none" w:sz="0" w:space="0" w:color="auto"/>
      </w:divBdr>
      <w:divsChild>
        <w:div w:id="349579981">
          <w:marLeft w:val="0"/>
          <w:marRight w:val="0"/>
          <w:marTop w:val="0"/>
          <w:marBottom w:val="0"/>
          <w:divBdr>
            <w:top w:val="none" w:sz="0" w:space="0" w:color="auto"/>
            <w:left w:val="none" w:sz="0" w:space="0" w:color="auto"/>
            <w:bottom w:val="none" w:sz="0" w:space="0" w:color="auto"/>
            <w:right w:val="none" w:sz="0" w:space="0" w:color="auto"/>
          </w:divBdr>
        </w:div>
        <w:div w:id="349598504">
          <w:marLeft w:val="0"/>
          <w:marRight w:val="0"/>
          <w:marTop w:val="0"/>
          <w:marBottom w:val="0"/>
          <w:divBdr>
            <w:top w:val="none" w:sz="0" w:space="0" w:color="auto"/>
            <w:left w:val="none" w:sz="0" w:space="0" w:color="auto"/>
            <w:bottom w:val="none" w:sz="0" w:space="0" w:color="auto"/>
            <w:right w:val="none" w:sz="0" w:space="0" w:color="auto"/>
          </w:divBdr>
        </w:div>
      </w:divsChild>
    </w:div>
    <w:div w:id="349584290">
      <w:marLeft w:val="0"/>
      <w:marRight w:val="0"/>
      <w:marTop w:val="0"/>
      <w:marBottom w:val="0"/>
      <w:divBdr>
        <w:top w:val="none" w:sz="0" w:space="0" w:color="auto"/>
        <w:left w:val="none" w:sz="0" w:space="0" w:color="auto"/>
        <w:bottom w:val="none" w:sz="0" w:space="0" w:color="auto"/>
        <w:right w:val="none" w:sz="0" w:space="0" w:color="auto"/>
      </w:divBdr>
    </w:div>
    <w:div w:id="349584292">
      <w:marLeft w:val="0"/>
      <w:marRight w:val="0"/>
      <w:marTop w:val="0"/>
      <w:marBottom w:val="0"/>
      <w:divBdr>
        <w:top w:val="none" w:sz="0" w:space="0" w:color="auto"/>
        <w:left w:val="none" w:sz="0" w:space="0" w:color="auto"/>
        <w:bottom w:val="none" w:sz="0" w:space="0" w:color="auto"/>
        <w:right w:val="none" w:sz="0" w:space="0" w:color="auto"/>
      </w:divBdr>
    </w:div>
    <w:div w:id="349584294">
      <w:marLeft w:val="0"/>
      <w:marRight w:val="0"/>
      <w:marTop w:val="0"/>
      <w:marBottom w:val="0"/>
      <w:divBdr>
        <w:top w:val="none" w:sz="0" w:space="0" w:color="auto"/>
        <w:left w:val="none" w:sz="0" w:space="0" w:color="auto"/>
        <w:bottom w:val="none" w:sz="0" w:space="0" w:color="auto"/>
        <w:right w:val="none" w:sz="0" w:space="0" w:color="auto"/>
      </w:divBdr>
      <w:divsChild>
        <w:div w:id="349591599">
          <w:marLeft w:val="0"/>
          <w:marRight w:val="0"/>
          <w:marTop w:val="0"/>
          <w:marBottom w:val="0"/>
          <w:divBdr>
            <w:top w:val="none" w:sz="0" w:space="0" w:color="auto"/>
            <w:left w:val="none" w:sz="0" w:space="0" w:color="auto"/>
            <w:bottom w:val="none" w:sz="0" w:space="0" w:color="auto"/>
            <w:right w:val="none" w:sz="0" w:space="0" w:color="auto"/>
          </w:divBdr>
          <w:divsChild>
            <w:div w:id="349582180">
              <w:marLeft w:val="0"/>
              <w:marRight w:val="0"/>
              <w:marTop w:val="0"/>
              <w:marBottom w:val="0"/>
              <w:divBdr>
                <w:top w:val="none" w:sz="0" w:space="0" w:color="auto"/>
                <w:left w:val="none" w:sz="0" w:space="0" w:color="auto"/>
                <w:bottom w:val="none" w:sz="0" w:space="0" w:color="auto"/>
                <w:right w:val="none" w:sz="0" w:space="0" w:color="auto"/>
              </w:divBdr>
            </w:div>
            <w:div w:id="349599126">
              <w:marLeft w:val="0"/>
              <w:marRight w:val="0"/>
              <w:marTop w:val="0"/>
              <w:marBottom w:val="0"/>
              <w:divBdr>
                <w:top w:val="none" w:sz="0" w:space="0" w:color="auto"/>
                <w:left w:val="none" w:sz="0" w:space="0" w:color="auto"/>
                <w:bottom w:val="none" w:sz="0" w:space="0" w:color="auto"/>
                <w:right w:val="none" w:sz="0" w:space="0" w:color="auto"/>
              </w:divBdr>
              <w:divsChild>
                <w:div w:id="349578457">
                  <w:marLeft w:val="0"/>
                  <w:marRight w:val="0"/>
                  <w:marTop w:val="0"/>
                  <w:marBottom w:val="150"/>
                  <w:divBdr>
                    <w:top w:val="none" w:sz="0" w:space="0" w:color="auto"/>
                    <w:left w:val="none" w:sz="0" w:space="0" w:color="auto"/>
                    <w:bottom w:val="none" w:sz="0" w:space="0" w:color="auto"/>
                    <w:right w:val="none" w:sz="0" w:space="0" w:color="auto"/>
                  </w:divBdr>
                  <w:divsChild>
                    <w:div w:id="349588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4298">
      <w:marLeft w:val="0"/>
      <w:marRight w:val="0"/>
      <w:marTop w:val="0"/>
      <w:marBottom w:val="0"/>
      <w:divBdr>
        <w:top w:val="none" w:sz="0" w:space="0" w:color="auto"/>
        <w:left w:val="none" w:sz="0" w:space="0" w:color="auto"/>
        <w:bottom w:val="none" w:sz="0" w:space="0" w:color="auto"/>
        <w:right w:val="none" w:sz="0" w:space="0" w:color="auto"/>
      </w:divBdr>
      <w:divsChild>
        <w:div w:id="349575001">
          <w:marLeft w:val="0"/>
          <w:marRight w:val="0"/>
          <w:marTop w:val="0"/>
          <w:marBottom w:val="0"/>
          <w:divBdr>
            <w:top w:val="none" w:sz="0" w:space="0" w:color="auto"/>
            <w:left w:val="none" w:sz="0" w:space="0" w:color="auto"/>
            <w:bottom w:val="none" w:sz="0" w:space="0" w:color="auto"/>
            <w:right w:val="none" w:sz="0" w:space="0" w:color="auto"/>
          </w:divBdr>
        </w:div>
      </w:divsChild>
    </w:div>
    <w:div w:id="349584305">
      <w:marLeft w:val="0"/>
      <w:marRight w:val="0"/>
      <w:marTop w:val="0"/>
      <w:marBottom w:val="0"/>
      <w:divBdr>
        <w:top w:val="none" w:sz="0" w:space="0" w:color="auto"/>
        <w:left w:val="none" w:sz="0" w:space="0" w:color="auto"/>
        <w:bottom w:val="none" w:sz="0" w:space="0" w:color="auto"/>
        <w:right w:val="none" w:sz="0" w:space="0" w:color="auto"/>
      </w:divBdr>
    </w:div>
    <w:div w:id="349584307">
      <w:marLeft w:val="0"/>
      <w:marRight w:val="0"/>
      <w:marTop w:val="0"/>
      <w:marBottom w:val="0"/>
      <w:divBdr>
        <w:top w:val="none" w:sz="0" w:space="0" w:color="auto"/>
        <w:left w:val="none" w:sz="0" w:space="0" w:color="auto"/>
        <w:bottom w:val="none" w:sz="0" w:space="0" w:color="auto"/>
        <w:right w:val="none" w:sz="0" w:space="0" w:color="auto"/>
      </w:divBdr>
    </w:div>
    <w:div w:id="349584308">
      <w:marLeft w:val="0"/>
      <w:marRight w:val="0"/>
      <w:marTop w:val="0"/>
      <w:marBottom w:val="0"/>
      <w:divBdr>
        <w:top w:val="none" w:sz="0" w:space="0" w:color="auto"/>
        <w:left w:val="none" w:sz="0" w:space="0" w:color="auto"/>
        <w:bottom w:val="none" w:sz="0" w:space="0" w:color="auto"/>
        <w:right w:val="none" w:sz="0" w:space="0" w:color="auto"/>
      </w:divBdr>
    </w:div>
    <w:div w:id="349584313">
      <w:marLeft w:val="0"/>
      <w:marRight w:val="0"/>
      <w:marTop w:val="0"/>
      <w:marBottom w:val="0"/>
      <w:divBdr>
        <w:top w:val="none" w:sz="0" w:space="0" w:color="auto"/>
        <w:left w:val="none" w:sz="0" w:space="0" w:color="auto"/>
        <w:bottom w:val="none" w:sz="0" w:space="0" w:color="auto"/>
        <w:right w:val="none" w:sz="0" w:space="0" w:color="auto"/>
      </w:divBdr>
      <w:divsChild>
        <w:div w:id="349580916">
          <w:marLeft w:val="0"/>
          <w:marRight w:val="0"/>
          <w:marTop w:val="0"/>
          <w:marBottom w:val="0"/>
          <w:divBdr>
            <w:top w:val="none" w:sz="0" w:space="0" w:color="auto"/>
            <w:left w:val="none" w:sz="0" w:space="0" w:color="auto"/>
            <w:bottom w:val="none" w:sz="0" w:space="0" w:color="auto"/>
            <w:right w:val="none" w:sz="0" w:space="0" w:color="auto"/>
          </w:divBdr>
          <w:divsChild>
            <w:div w:id="349599786">
              <w:marLeft w:val="0"/>
              <w:marRight w:val="282"/>
              <w:marTop w:val="0"/>
              <w:marBottom w:val="0"/>
              <w:divBdr>
                <w:top w:val="none" w:sz="0" w:space="0" w:color="auto"/>
                <w:left w:val="none" w:sz="0" w:space="0" w:color="auto"/>
                <w:bottom w:val="none" w:sz="0" w:space="0" w:color="auto"/>
                <w:right w:val="none" w:sz="0" w:space="0" w:color="auto"/>
              </w:divBdr>
            </w:div>
          </w:divsChild>
        </w:div>
        <w:div w:id="349596203">
          <w:marLeft w:val="0"/>
          <w:marRight w:val="0"/>
          <w:marTop w:val="0"/>
          <w:marBottom w:val="0"/>
          <w:divBdr>
            <w:top w:val="none" w:sz="0" w:space="0" w:color="auto"/>
            <w:left w:val="none" w:sz="0" w:space="0" w:color="auto"/>
            <w:bottom w:val="none" w:sz="0" w:space="0" w:color="auto"/>
            <w:right w:val="none" w:sz="0" w:space="0" w:color="auto"/>
          </w:divBdr>
          <w:divsChild>
            <w:div w:id="349579088">
              <w:marLeft w:val="0"/>
              <w:marRight w:val="282"/>
              <w:marTop w:val="0"/>
              <w:marBottom w:val="254"/>
              <w:divBdr>
                <w:top w:val="none" w:sz="0" w:space="0" w:color="auto"/>
                <w:left w:val="none" w:sz="0" w:space="0" w:color="auto"/>
                <w:bottom w:val="none" w:sz="0" w:space="0" w:color="auto"/>
                <w:right w:val="none" w:sz="0" w:space="0" w:color="auto"/>
              </w:divBdr>
              <w:divsChild>
                <w:div w:id="349582523">
                  <w:marLeft w:val="0"/>
                  <w:marRight w:val="0"/>
                  <w:marTop w:val="71"/>
                  <w:marBottom w:val="71"/>
                  <w:divBdr>
                    <w:top w:val="none" w:sz="0" w:space="0" w:color="auto"/>
                    <w:left w:val="none" w:sz="0" w:space="0" w:color="auto"/>
                    <w:bottom w:val="none" w:sz="0" w:space="0" w:color="auto"/>
                    <w:right w:val="none" w:sz="0" w:space="0" w:color="auto"/>
                  </w:divBdr>
                  <w:divsChild>
                    <w:div w:id="349578902">
                      <w:marLeft w:val="0"/>
                      <w:marRight w:val="0"/>
                      <w:marTop w:val="0"/>
                      <w:marBottom w:val="0"/>
                      <w:divBdr>
                        <w:top w:val="none" w:sz="0" w:space="0" w:color="auto"/>
                        <w:left w:val="none" w:sz="0" w:space="0" w:color="auto"/>
                        <w:bottom w:val="none" w:sz="0" w:space="0" w:color="auto"/>
                        <w:right w:val="none" w:sz="0" w:space="0" w:color="auto"/>
                      </w:divBdr>
                    </w:div>
                    <w:div w:id="3495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13">
          <w:marLeft w:val="0"/>
          <w:marRight w:val="0"/>
          <w:marTop w:val="0"/>
          <w:marBottom w:val="155"/>
          <w:divBdr>
            <w:top w:val="none" w:sz="0" w:space="0" w:color="auto"/>
            <w:left w:val="none" w:sz="0" w:space="0" w:color="auto"/>
            <w:bottom w:val="none" w:sz="0" w:space="0" w:color="auto"/>
            <w:right w:val="none" w:sz="0" w:space="0" w:color="auto"/>
          </w:divBdr>
        </w:div>
      </w:divsChild>
    </w:div>
    <w:div w:id="349584314">
      <w:marLeft w:val="0"/>
      <w:marRight w:val="0"/>
      <w:marTop w:val="0"/>
      <w:marBottom w:val="0"/>
      <w:divBdr>
        <w:top w:val="none" w:sz="0" w:space="0" w:color="auto"/>
        <w:left w:val="none" w:sz="0" w:space="0" w:color="auto"/>
        <w:bottom w:val="none" w:sz="0" w:space="0" w:color="auto"/>
        <w:right w:val="none" w:sz="0" w:space="0" w:color="auto"/>
      </w:divBdr>
      <w:divsChild>
        <w:div w:id="349599875">
          <w:marLeft w:val="0"/>
          <w:marRight w:val="0"/>
          <w:marTop w:val="0"/>
          <w:marBottom w:val="0"/>
          <w:divBdr>
            <w:top w:val="none" w:sz="0" w:space="0" w:color="auto"/>
            <w:left w:val="none" w:sz="0" w:space="0" w:color="auto"/>
            <w:bottom w:val="none" w:sz="0" w:space="0" w:color="auto"/>
            <w:right w:val="none" w:sz="0" w:space="0" w:color="auto"/>
          </w:divBdr>
        </w:div>
      </w:divsChild>
    </w:div>
    <w:div w:id="349584315">
      <w:marLeft w:val="0"/>
      <w:marRight w:val="0"/>
      <w:marTop w:val="0"/>
      <w:marBottom w:val="0"/>
      <w:divBdr>
        <w:top w:val="none" w:sz="0" w:space="0" w:color="auto"/>
        <w:left w:val="none" w:sz="0" w:space="0" w:color="auto"/>
        <w:bottom w:val="none" w:sz="0" w:space="0" w:color="auto"/>
        <w:right w:val="none" w:sz="0" w:space="0" w:color="auto"/>
      </w:divBdr>
      <w:divsChild>
        <w:div w:id="349583178">
          <w:marLeft w:val="0"/>
          <w:marRight w:val="0"/>
          <w:marTop w:val="0"/>
          <w:marBottom w:val="0"/>
          <w:divBdr>
            <w:top w:val="none" w:sz="0" w:space="0" w:color="auto"/>
            <w:left w:val="none" w:sz="0" w:space="0" w:color="auto"/>
            <w:bottom w:val="none" w:sz="0" w:space="0" w:color="auto"/>
            <w:right w:val="none" w:sz="0" w:space="0" w:color="auto"/>
          </w:divBdr>
          <w:divsChild>
            <w:div w:id="349582507">
              <w:marLeft w:val="0"/>
              <w:marRight w:val="0"/>
              <w:marTop w:val="0"/>
              <w:marBottom w:val="0"/>
              <w:divBdr>
                <w:top w:val="none" w:sz="0" w:space="0" w:color="auto"/>
                <w:left w:val="none" w:sz="0" w:space="0" w:color="auto"/>
                <w:bottom w:val="none" w:sz="0" w:space="0" w:color="auto"/>
                <w:right w:val="none" w:sz="0" w:space="0" w:color="auto"/>
              </w:divBdr>
              <w:divsChild>
                <w:div w:id="349576648">
                  <w:marLeft w:val="0"/>
                  <w:marRight w:val="0"/>
                  <w:marTop w:val="0"/>
                  <w:marBottom w:val="0"/>
                  <w:divBdr>
                    <w:top w:val="none" w:sz="0" w:space="0" w:color="auto"/>
                    <w:left w:val="none" w:sz="0" w:space="0" w:color="auto"/>
                    <w:bottom w:val="none" w:sz="0" w:space="0" w:color="auto"/>
                    <w:right w:val="none" w:sz="0" w:space="0" w:color="auto"/>
                  </w:divBdr>
                  <w:divsChild>
                    <w:div w:id="34960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16">
      <w:marLeft w:val="0"/>
      <w:marRight w:val="0"/>
      <w:marTop w:val="0"/>
      <w:marBottom w:val="0"/>
      <w:divBdr>
        <w:top w:val="none" w:sz="0" w:space="0" w:color="auto"/>
        <w:left w:val="none" w:sz="0" w:space="0" w:color="auto"/>
        <w:bottom w:val="none" w:sz="0" w:space="0" w:color="auto"/>
        <w:right w:val="none" w:sz="0" w:space="0" w:color="auto"/>
      </w:divBdr>
      <w:divsChild>
        <w:div w:id="349591507">
          <w:marLeft w:val="0"/>
          <w:marRight w:val="0"/>
          <w:marTop w:val="0"/>
          <w:marBottom w:val="0"/>
          <w:divBdr>
            <w:top w:val="none" w:sz="0" w:space="0" w:color="auto"/>
            <w:left w:val="none" w:sz="0" w:space="0" w:color="auto"/>
            <w:bottom w:val="none" w:sz="0" w:space="0" w:color="auto"/>
            <w:right w:val="none" w:sz="0" w:space="0" w:color="auto"/>
          </w:divBdr>
        </w:div>
      </w:divsChild>
    </w:div>
    <w:div w:id="349584319">
      <w:marLeft w:val="0"/>
      <w:marRight w:val="0"/>
      <w:marTop w:val="0"/>
      <w:marBottom w:val="0"/>
      <w:divBdr>
        <w:top w:val="none" w:sz="0" w:space="0" w:color="auto"/>
        <w:left w:val="none" w:sz="0" w:space="0" w:color="auto"/>
        <w:bottom w:val="none" w:sz="0" w:space="0" w:color="auto"/>
        <w:right w:val="none" w:sz="0" w:space="0" w:color="auto"/>
      </w:divBdr>
      <w:divsChild>
        <w:div w:id="349571642">
          <w:marLeft w:val="0"/>
          <w:marRight w:val="0"/>
          <w:marTop w:val="0"/>
          <w:marBottom w:val="0"/>
          <w:divBdr>
            <w:top w:val="none" w:sz="0" w:space="0" w:color="auto"/>
            <w:left w:val="none" w:sz="0" w:space="0" w:color="auto"/>
            <w:bottom w:val="none" w:sz="0" w:space="0" w:color="auto"/>
            <w:right w:val="none" w:sz="0" w:space="0" w:color="auto"/>
          </w:divBdr>
        </w:div>
        <w:div w:id="349586595">
          <w:marLeft w:val="0"/>
          <w:marRight w:val="0"/>
          <w:marTop w:val="0"/>
          <w:marBottom w:val="0"/>
          <w:divBdr>
            <w:top w:val="none" w:sz="0" w:space="0" w:color="auto"/>
            <w:left w:val="none" w:sz="0" w:space="0" w:color="auto"/>
            <w:bottom w:val="none" w:sz="0" w:space="0" w:color="auto"/>
            <w:right w:val="none" w:sz="0" w:space="0" w:color="auto"/>
          </w:divBdr>
        </w:div>
        <w:div w:id="349592534">
          <w:marLeft w:val="0"/>
          <w:marRight w:val="0"/>
          <w:marTop w:val="0"/>
          <w:marBottom w:val="0"/>
          <w:divBdr>
            <w:top w:val="none" w:sz="0" w:space="0" w:color="auto"/>
            <w:left w:val="none" w:sz="0" w:space="0" w:color="auto"/>
            <w:bottom w:val="none" w:sz="0" w:space="0" w:color="auto"/>
            <w:right w:val="none" w:sz="0" w:space="0" w:color="auto"/>
          </w:divBdr>
        </w:div>
      </w:divsChild>
    </w:div>
    <w:div w:id="349584321">
      <w:marLeft w:val="0"/>
      <w:marRight w:val="0"/>
      <w:marTop w:val="0"/>
      <w:marBottom w:val="0"/>
      <w:divBdr>
        <w:top w:val="none" w:sz="0" w:space="0" w:color="auto"/>
        <w:left w:val="none" w:sz="0" w:space="0" w:color="auto"/>
        <w:bottom w:val="none" w:sz="0" w:space="0" w:color="auto"/>
        <w:right w:val="none" w:sz="0" w:space="0" w:color="auto"/>
      </w:divBdr>
    </w:div>
    <w:div w:id="349584324">
      <w:marLeft w:val="0"/>
      <w:marRight w:val="0"/>
      <w:marTop w:val="0"/>
      <w:marBottom w:val="0"/>
      <w:divBdr>
        <w:top w:val="none" w:sz="0" w:space="0" w:color="auto"/>
        <w:left w:val="none" w:sz="0" w:space="0" w:color="auto"/>
        <w:bottom w:val="none" w:sz="0" w:space="0" w:color="auto"/>
        <w:right w:val="none" w:sz="0" w:space="0" w:color="auto"/>
      </w:divBdr>
    </w:div>
    <w:div w:id="349584326">
      <w:marLeft w:val="0"/>
      <w:marRight w:val="0"/>
      <w:marTop w:val="0"/>
      <w:marBottom w:val="0"/>
      <w:divBdr>
        <w:top w:val="none" w:sz="0" w:space="0" w:color="auto"/>
        <w:left w:val="none" w:sz="0" w:space="0" w:color="auto"/>
        <w:bottom w:val="none" w:sz="0" w:space="0" w:color="auto"/>
        <w:right w:val="none" w:sz="0" w:space="0" w:color="auto"/>
      </w:divBdr>
    </w:div>
    <w:div w:id="349584330">
      <w:marLeft w:val="0"/>
      <w:marRight w:val="0"/>
      <w:marTop w:val="0"/>
      <w:marBottom w:val="0"/>
      <w:divBdr>
        <w:top w:val="none" w:sz="0" w:space="0" w:color="auto"/>
        <w:left w:val="none" w:sz="0" w:space="0" w:color="auto"/>
        <w:bottom w:val="none" w:sz="0" w:space="0" w:color="auto"/>
        <w:right w:val="none" w:sz="0" w:space="0" w:color="auto"/>
      </w:divBdr>
      <w:divsChild>
        <w:div w:id="349587243">
          <w:marLeft w:val="0"/>
          <w:marRight w:val="0"/>
          <w:marTop w:val="0"/>
          <w:marBottom w:val="0"/>
          <w:divBdr>
            <w:top w:val="none" w:sz="0" w:space="0" w:color="auto"/>
            <w:left w:val="none" w:sz="0" w:space="0" w:color="auto"/>
            <w:bottom w:val="none" w:sz="0" w:space="0" w:color="auto"/>
            <w:right w:val="none" w:sz="0" w:space="0" w:color="auto"/>
          </w:divBdr>
          <w:divsChild>
            <w:div w:id="349595277">
              <w:marLeft w:val="0"/>
              <w:marRight w:val="0"/>
              <w:marTop w:val="0"/>
              <w:marBottom w:val="0"/>
              <w:divBdr>
                <w:top w:val="none" w:sz="0" w:space="0" w:color="auto"/>
                <w:left w:val="none" w:sz="0" w:space="0" w:color="auto"/>
                <w:bottom w:val="none" w:sz="0" w:space="0" w:color="auto"/>
                <w:right w:val="none" w:sz="0" w:space="0" w:color="auto"/>
              </w:divBdr>
            </w:div>
          </w:divsChild>
        </w:div>
        <w:div w:id="349600061">
          <w:marLeft w:val="0"/>
          <w:marRight w:val="0"/>
          <w:marTop w:val="0"/>
          <w:marBottom w:val="0"/>
          <w:divBdr>
            <w:top w:val="none" w:sz="0" w:space="0" w:color="auto"/>
            <w:left w:val="none" w:sz="0" w:space="0" w:color="auto"/>
            <w:bottom w:val="none" w:sz="0" w:space="0" w:color="auto"/>
            <w:right w:val="none" w:sz="0" w:space="0" w:color="auto"/>
          </w:divBdr>
        </w:div>
        <w:div w:id="349601290">
          <w:marLeft w:val="0"/>
          <w:marRight w:val="0"/>
          <w:marTop w:val="0"/>
          <w:marBottom w:val="0"/>
          <w:divBdr>
            <w:top w:val="none" w:sz="0" w:space="0" w:color="auto"/>
            <w:left w:val="none" w:sz="0" w:space="0" w:color="auto"/>
            <w:bottom w:val="none" w:sz="0" w:space="0" w:color="auto"/>
            <w:right w:val="none" w:sz="0" w:space="0" w:color="auto"/>
          </w:divBdr>
        </w:div>
      </w:divsChild>
    </w:div>
    <w:div w:id="349584332">
      <w:marLeft w:val="0"/>
      <w:marRight w:val="0"/>
      <w:marTop w:val="0"/>
      <w:marBottom w:val="0"/>
      <w:divBdr>
        <w:top w:val="none" w:sz="0" w:space="0" w:color="auto"/>
        <w:left w:val="none" w:sz="0" w:space="0" w:color="auto"/>
        <w:bottom w:val="none" w:sz="0" w:space="0" w:color="auto"/>
        <w:right w:val="none" w:sz="0" w:space="0" w:color="auto"/>
      </w:divBdr>
      <w:divsChild>
        <w:div w:id="349580814">
          <w:marLeft w:val="0"/>
          <w:marRight w:val="0"/>
          <w:marTop w:val="0"/>
          <w:marBottom w:val="0"/>
          <w:divBdr>
            <w:top w:val="none" w:sz="0" w:space="0" w:color="auto"/>
            <w:left w:val="none" w:sz="0" w:space="0" w:color="auto"/>
            <w:bottom w:val="none" w:sz="0" w:space="0" w:color="auto"/>
            <w:right w:val="none" w:sz="0" w:space="0" w:color="auto"/>
          </w:divBdr>
        </w:div>
        <w:div w:id="349592024">
          <w:marLeft w:val="0"/>
          <w:marRight w:val="0"/>
          <w:marTop w:val="0"/>
          <w:marBottom w:val="0"/>
          <w:divBdr>
            <w:top w:val="none" w:sz="0" w:space="0" w:color="auto"/>
            <w:left w:val="none" w:sz="0" w:space="0" w:color="auto"/>
            <w:bottom w:val="none" w:sz="0" w:space="0" w:color="auto"/>
            <w:right w:val="none" w:sz="0" w:space="0" w:color="auto"/>
          </w:divBdr>
        </w:div>
      </w:divsChild>
    </w:div>
    <w:div w:id="349584333">
      <w:marLeft w:val="0"/>
      <w:marRight w:val="0"/>
      <w:marTop w:val="0"/>
      <w:marBottom w:val="0"/>
      <w:divBdr>
        <w:top w:val="none" w:sz="0" w:space="0" w:color="auto"/>
        <w:left w:val="none" w:sz="0" w:space="0" w:color="auto"/>
        <w:bottom w:val="none" w:sz="0" w:space="0" w:color="auto"/>
        <w:right w:val="none" w:sz="0" w:space="0" w:color="auto"/>
      </w:divBdr>
      <w:divsChild>
        <w:div w:id="349581736">
          <w:marLeft w:val="0"/>
          <w:marRight w:val="0"/>
          <w:marTop w:val="0"/>
          <w:marBottom w:val="0"/>
          <w:divBdr>
            <w:top w:val="none" w:sz="0" w:space="0" w:color="auto"/>
            <w:left w:val="none" w:sz="0" w:space="0" w:color="auto"/>
            <w:bottom w:val="none" w:sz="0" w:space="0" w:color="auto"/>
            <w:right w:val="none" w:sz="0" w:space="0" w:color="auto"/>
          </w:divBdr>
        </w:div>
        <w:div w:id="349591839">
          <w:marLeft w:val="0"/>
          <w:marRight w:val="0"/>
          <w:marTop w:val="0"/>
          <w:marBottom w:val="0"/>
          <w:divBdr>
            <w:top w:val="none" w:sz="0" w:space="0" w:color="auto"/>
            <w:left w:val="none" w:sz="0" w:space="0" w:color="auto"/>
            <w:bottom w:val="none" w:sz="0" w:space="0" w:color="auto"/>
            <w:right w:val="none" w:sz="0" w:space="0" w:color="auto"/>
          </w:divBdr>
        </w:div>
      </w:divsChild>
    </w:div>
    <w:div w:id="349584337">
      <w:marLeft w:val="0"/>
      <w:marRight w:val="0"/>
      <w:marTop w:val="0"/>
      <w:marBottom w:val="0"/>
      <w:divBdr>
        <w:top w:val="none" w:sz="0" w:space="0" w:color="auto"/>
        <w:left w:val="none" w:sz="0" w:space="0" w:color="auto"/>
        <w:bottom w:val="none" w:sz="0" w:space="0" w:color="auto"/>
        <w:right w:val="none" w:sz="0" w:space="0" w:color="auto"/>
      </w:divBdr>
      <w:divsChild>
        <w:div w:id="349597295">
          <w:marLeft w:val="0"/>
          <w:marRight w:val="0"/>
          <w:marTop w:val="0"/>
          <w:marBottom w:val="0"/>
          <w:divBdr>
            <w:top w:val="none" w:sz="0" w:space="0" w:color="auto"/>
            <w:left w:val="none" w:sz="0" w:space="0" w:color="auto"/>
            <w:bottom w:val="none" w:sz="0" w:space="0" w:color="auto"/>
            <w:right w:val="none" w:sz="0" w:space="0" w:color="auto"/>
          </w:divBdr>
        </w:div>
        <w:div w:id="349597415">
          <w:marLeft w:val="0"/>
          <w:marRight w:val="0"/>
          <w:marTop w:val="0"/>
          <w:marBottom w:val="0"/>
          <w:divBdr>
            <w:top w:val="none" w:sz="0" w:space="0" w:color="auto"/>
            <w:left w:val="none" w:sz="0" w:space="0" w:color="auto"/>
            <w:bottom w:val="none" w:sz="0" w:space="0" w:color="auto"/>
            <w:right w:val="none" w:sz="0" w:space="0" w:color="auto"/>
          </w:divBdr>
        </w:div>
      </w:divsChild>
    </w:div>
    <w:div w:id="349584345">
      <w:marLeft w:val="0"/>
      <w:marRight w:val="0"/>
      <w:marTop w:val="0"/>
      <w:marBottom w:val="0"/>
      <w:divBdr>
        <w:top w:val="none" w:sz="0" w:space="0" w:color="auto"/>
        <w:left w:val="none" w:sz="0" w:space="0" w:color="auto"/>
        <w:bottom w:val="none" w:sz="0" w:space="0" w:color="auto"/>
        <w:right w:val="none" w:sz="0" w:space="0" w:color="auto"/>
      </w:divBdr>
    </w:div>
    <w:div w:id="349584346">
      <w:marLeft w:val="0"/>
      <w:marRight w:val="0"/>
      <w:marTop w:val="0"/>
      <w:marBottom w:val="0"/>
      <w:divBdr>
        <w:top w:val="none" w:sz="0" w:space="0" w:color="auto"/>
        <w:left w:val="none" w:sz="0" w:space="0" w:color="auto"/>
        <w:bottom w:val="none" w:sz="0" w:space="0" w:color="auto"/>
        <w:right w:val="none" w:sz="0" w:space="0" w:color="auto"/>
      </w:divBdr>
      <w:divsChild>
        <w:div w:id="349572107">
          <w:marLeft w:val="0"/>
          <w:marRight w:val="0"/>
          <w:marTop w:val="0"/>
          <w:marBottom w:val="0"/>
          <w:divBdr>
            <w:top w:val="none" w:sz="0" w:space="0" w:color="auto"/>
            <w:left w:val="none" w:sz="0" w:space="0" w:color="auto"/>
            <w:bottom w:val="none" w:sz="0" w:space="0" w:color="auto"/>
            <w:right w:val="none" w:sz="0" w:space="0" w:color="auto"/>
          </w:divBdr>
        </w:div>
        <w:div w:id="349588870">
          <w:marLeft w:val="0"/>
          <w:marRight w:val="0"/>
          <w:marTop w:val="0"/>
          <w:marBottom w:val="0"/>
          <w:divBdr>
            <w:top w:val="none" w:sz="0" w:space="0" w:color="auto"/>
            <w:left w:val="none" w:sz="0" w:space="0" w:color="auto"/>
            <w:bottom w:val="none" w:sz="0" w:space="0" w:color="auto"/>
            <w:right w:val="none" w:sz="0" w:space="0" w:color="auto"/>
          </w:divBdr>
        </w:div>
      </w:divsChild>
    </w:div>
    <w:div w:id="349584351">
      <w:marLeft w:val="0"/>
      <w:marRight w:val="0"/>
      <w:marTop w:val="0"/>
      <w:marBottom w:val="0"/>
      <w:divBdr>
        <w:top w:val="none" w:sz="0" w:space="0" w:color="auto"/>
        <w:left w:val="none" w:sz="0" w:space="0" w:color="auto"/>
        <w:bottom w:val="none" w:sz="0" w:space="0" w:color="auto"/>
        <w:right w:val="none" w:sz="0" w:space="0" w:color="auto"/>
      </w:divBdr>
    </w:div>
    <w:div w:id="349584353">
      <w:marLeft w:val="0"/>
      <w:marRight w:val="0"/>
      <w:marTop w:val="0"/>
      <w:marBottom w:val="0"/>
      <w:divBdr>
        <w:top w:val="none" w:sz="0" w:space="0" w:color="auto"/>
        <w:left w:val="none" w:sz="0" w:space="0" w:color="auto"/>
        <w:bottom w:val="none" w:sz="0" w:space="0" w:color="auto"/>
        <w:right w:val="none" w:sz="0" w:space="0" w:color="auto"/>
      </w:divBdr>
      <w:divsChild>
        <w:div w:id="349572999">
          <w:marLeft w:val="0"/>
          <w:marRight w:val="0"/>
          <w:marTop w:val="0"/>
          <w:marBottom w:val="0"/>
          <w:divBdr>
            <w:top w:val="none" w:sz="0" w:space="0" w:color="auto"/>
            <w:left w:val="none" w:sz="0" w:space="0" w:color="auto"/>
            <w:bottom w:val="none" w:sz="0" w:space="0" w:color="auto"/>
            <w:right w:val="none" w:sz="0" w:space="0" w:color="auto"/>
          </w:divBdr>
        </w:div>
        <w:div w:id="349592563">
          <w:marLeft w:val="0"/>
          <w:marRight w:val="0"/>
          <w:marTop w:val="0"/>
          <w:marBottom w:val="0"/>
          <w:divBdr>
            <w:top w:val="none" w:sz="0" w:space="0" w:color="auto"/>
            <w:left w:val="none" w:sz="0" w:space="0" w:color="auto"/>
            <w:bottom w:val="none" w:sz="0" w:space="0" w:color="auto"/>
            <w:right w:val="none" w:sz="0" w:space="0" w:color="auto"/>
          </w:divBdr>
        </w:div>
      </w:divsChild>
    </w:div>
    <w:div w:id="349584354">
      <w:marLeft w:val="0"/>
      <w:marRight w:val="0"/>
      <w:marTop w:val="0"/>
      <w:marBottom w:val="0"/>
      <w:divBdr>
        <w:top w:val="none" w:sz="0" w:space="0" w:color="auto"/>
        <w:left w:val="none" w:sz="0" w:space="0" w:color="auto"/>
        <w:bottom w:val="none" w:sz="0" w:space="0" w:color="auto"/>
        <w:right w:val="none" w:sz="0" w:space="0" w:color="auto"/>
      </w:divBdr>
    </w:div>
    <w:div w:id="349584355">
      <w:marLeft w:val="0"/>
      <w:marRight w:val="0"/>
      <w:marTop w:val="0"/>
      <w:marBottom w:val="0"/>
      <w:divBdr>
        <w:top w:val="none" w:sz="0" w:space="0" w:color="auto"/>
        <w:left w:val="none" w:sz="0" w:space="0" w:color="auto"/>
        <w:bottom w:val="none" w:sz="0" w:space="0" w:color="auto"/>
        <w:right w:val="none" w:sz="0" w:space="0" w:color="auto"/>
      </w:divBdr>
      <w:divsChild>
        <w:div w:id="349571583">
          <w:marLeft w:val="0"/>
          <w:marRight w:val="0"/>
          <w:marTop w:val="0"/>
          <w:marBottom w:val="0"/>
          <w:divBdr>
            <w:top w:val="none" w:sz="0" w:space="0" w:color="auto"/>
            <w:left w:val="none" w:sz="0" w:space="0" w:color="auto"/>
            <w:bottom w:val="none" w:sz="0" w:space="0" w:color="auto"/>
            <w:right w:val="none" w:sz="0" w:space="0" w:color="auto"/>
          </w:divBdr>
          <w:divsChild>
            <w:div w:id="34957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57">
      <w:marLeft w:val="0"/>
      <w:marRight w:val="0"/>
      <w:marTop w:val="0"/>
      <w:marBottom w:val="0"/>
      <w:divBdr>
        <w:top w:val="none" w:sz="0" w:space="0" w:color="auto"/>
        <w:left w:val="none" w:sz="0" w:space="0" w:color="auto"/>
        <w:bottom w:val="none" w:sz="0" w:space="0" w:color="auto"/>
        <w:right w:val="none" w:sz="0" w:space="0" w:color="auto"/>
      </w:divBdr>
      <w:divsChild>
        <w:div w:id="349577452">
          <w:marLeft w:val="0"/>
          <w:marRight w:val="0"/>
          <w:marTop w:val="95"/>
          <w:marBottom w:val="231"/>
          <w:divBdr>
            <w:top w:val="none" w:sz="0" w:space="0" w:color="auto"/>
            <w:left w:val="none" w:sz="0" w:space="0" w:color="auto"/>
            <w:bottom w:val="none" w:sz="0" w:space="0" w:color="auto"/>
            <w:right w:val="none" w:sz="0" w:space="0" w:color="auto"/>
          </w:divBdr>
        </w:div>
        <w:div w:id="349587049">
          <w:marLeft w:val="0"/>
          <w:marRight w:val="0"/>
          <w:marTop w:val="68"/>
          <w:marBottom w:val="204"/>
          <w:divBdr>
            <w:top w:val="none" w:sz="0" w:space="0" w:color="auto"/>
            <w:left w:val="none" w:sz="0" w:space="0" w:color="auto"/>
            <w:bottom w:val="none" w:sz="0" w:space="0" w:color="auto"/>
            <w:right w:val="none" w:sz="0" w:space="0" w:color="auto"/>
          </w:divBdr>
        </w:div>
      </w:divsChild>
    </w:div>
    <w:div w:id="349584361">
      <w:marLeft w:val="0"/>
      <w:marRight w:val="0"/>
      <w:marTop w:val="0"/>
      <w:marBottom w:val="0"/>
      <w:divBdr>
        <w:top w:val="none" w:sz="0" w:space="0" w:color="auto"/>
        <w:left w:val="none" w:sz="0" w:space="0" w:color="auto"/>
        <w:bottom w:val="none" w:sz="0" w:space="0" w:color="auto"/>
        <w:right w:val="none" w:sz="0" w:space="0" w:color="auto"/>
      </w:divBdr>
    </w:div>
    <w:div w:id="349584365">
      <w:marLeft w:val="0"/>
      <w:marRight w:val="0"/>
      <w:marTop w:val="0"/>
      <w:marBottom w:val="0"/>
      <w:divBdr>
        <w:top w:val="none" w:sz="0" w:space="0" w:color="auto"/>
        <w:left w:val="none" w:sz="0" w:space="0" w:color="auto"/>
        <w:bottom w:val="none" w:sz="0" w:space="0" w:color="auto"/>
        <w:right w:val="none" w:sz="0" w:space="0" w:color="auto"/>
      </w:divBdr>
    </w:div>
    <w:div w:id="349584374">
      <w:marLeft w:val="0"/>
      <w:marRight w:val="0"/>
      <w:marTop w:val="0"/>
      <w:marBottom w:val="0"/>
      <w:divBdr>
        <w:top w:val="none" w:sz="0" w:space="0" w:color="auto"/>
        <w:left w:val="none" w:sz="0" w:space="0" w:color="auto"/>
        <w:bottom w:val="none" w:sz="0" w:space="0" w:color="auto"/>
        <w:right w:val="none" w:sz="0" w:space="0" w:color="auto"/>
      </w:divBdr>
      <w:divsChild>
        <w:div w:id="349579876">
          <w:marLeft w:val="0"/>
          <w:marRight w:val="0"/>
          <w:marTop w:val="0"/>
          <w:marBottom w:val="135"/>
          <w:divBdr>
            <w:top w:val="none" w:sz="0" w:space="0" w:color="auto"/>
            <w:left w:val="none" w:sz="0" w:space="0" w:color="auto"/>
            <w:bottom w:val="none" w:sz="0" w:space="0" w:color="auto"/>
            <w:right w:val="none" w:sz="0" w:space="0" w:color="auto"/>
          </w:divBdr>
          <w:divsChild>
            <w:div w:id="349590415">
              <w:marLeft w:val="0"/>
              <w:marRight w:val="0"/>
              <w:marTop w:val="0"/>
              <w:marBottom w:val="0"/>
              <w:divBdr>
                <w:top w:val="none" w:sz="0" w:space="0" w:color="auto"/>
                <w:left w:val="none" w:sz="0" w:space="0" w:color="auto"/>
                <w:bottom w:val="none" w:sz="0" w:space="0" w:color="auto"/>
                <w:right w:val="none" w:sz="0" w:space="0" w:color="auto"/>
              </w:divBdr>
              <w:divsChild>
                <w:div w:id="349599555">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88841">
          <w:marLeft w:val="135"/>
          <w:marRight w:val="135"/>
          <w:marTop w:val="135"/>
          <w:marBottom w:val="135"/>
          <w:divBdr>
            <w:top w:val="none" w:sz="0" w:space="0" w:color="auto"/>
            <w:left w:val="none" w:sz="0" w:space="0" w:color="auto"/>
            <w:bottom w:val="none" w:sz="0" w:space="0" w:color="auto"/>
            <w:right w:val="none" w:sz="0" w:space="0" w:color="auto"/>
          </w:divBdr>
          <w:divsChild>
            <w:div w:id="349591424">
              <w:marLeft w:val="0"/>
              <w:marRight w:val="0"/>
              <w:marTop w:val="0"/>
              <w:marBottom w:val="0"/>
              <w:divBdr>
                <w:top w:val="none" w:sz="0" w:space="0" w:color="auto"/>
                <w:left w:val="none" w:sz="0" w:space="0" w:color="auto"/>
                <w:bottom w:val="none" w:sz="0" w:space="0" w:color="auto"/>
                <w:right w:val="none" w:sz="0" w:space="0" w:color="auto"/>
              </w:divBdr>
            </w:div>
            <w:div w:id="349597647">
              <w:marLeft w:val="0"/>
              <w:marRight w:val="0"/>
              <w:marTop w:val="0"/>
              <w:marBottom w:val="0"/>
              <w:divBdr>
                <w:top w:val="none" w:sz="0" w:space="0" w:color="auto"/>
                <w:left w:val="none" w:sz="0" w:space="0" w:color="auto"/>
                <w:bottom w:val="none" w:sz="0" w:space="0" w:color="auto"/>
                <w:right w:val="none" w:sz="0" w:space="0" w:color="auto"/>
              </w:divBdr>
            </w:div>
          </w:divsChild>
        </w:div>
        <w:div w:id="349601323">
          <w:marLeft w:val="0"/>
          <w:marRight w:val="0"/>
          <w:marTop w:val="0"/>
          <w:marBottom w:val="0"/>
          <w:divBdr>
            <w:top w:val="none" w:sz="0" w:space="0" w:color="auto"/>
            <w:left w:val="none" w:sz="0" w:space="0" w:color="auto"/>
            <w:bottom w:val="none" w:sz="0" w:space="0" w:color="auto"/>
            <w:right w:val="none" w:sz="0" w:space="0" w:color="auto"/>
          </w:divBdr>
        </w:div>
      </w:divsChild>
    </w:div>
    <w:div w:id="349584379">
      <w:marLeft w:val="0"/>
      <w:marRight w:val="0"/>
      <w:marTop w:val="0"/>
      <w:marBottom w:val="0"/>
      <w:divBdr>
        <w:top w:val="none" w:sz="0" w:space="0" w:color="auto"/>
        <w:left w:val="none" w:sz="0" w:space="0" w:color="auto"/>
        <w:bottom w:val="none" w:sz="0" w:space="0" w:color="auto"/>
        <w:right w:val="none" w:sz="0" w:space="0" w:color="auto"/>
      </w:divBdr>
    </w:div>
    <w:div w:id="349584381">
      <w:marLeft w:val="0"/>
      <w:marRight w:val="0"/>
      <w:marTop w:val="0"/>
      <w:marBottom w:val="0"/>
      <w:divBdr>
        <w:top w:val="none" w:sz="0" w:space="0" w:color="auto"/>
        <w:left w:val="none" w:sz="0" w:space="0" w:color="auto"/>
        <w:bottom w:val="none" w:sz="0" w:space="0" w:color="auto"/>
        <w:right w:val="none" w:sz="0" w:space="0" w:color="auto"/>
      </w:divBdr>
      <w:divsChild>
        <w:div w:id="349573335">
          <w:marLeft w:val="0"/>
          <w:marRight w:val="0"/>
          <w:marTop w:val="0"/>
          <w:marBottom w:val="0"/>
          <w:divBdr>
            <w:top w:val="none" w:sz="0" w:space="0" w:color="auto"/>
            <w:left w:val="none" w:sz="0" w:space="0" w:color="auto"/>
            <w:bottom w:val="none" w:sz="0" w:space="0" w:color="auto"/>
            <w:right w:val="none" w:sz="0" w:space="0" w:color="auto"/>
          </w:divBdr>
        </w:div>
        <w:div w:id="349595030">
          <w:marLeft w:val="0"/>
          <w:marRight w:val="0"/>
          <w:marTop w:val="0"/>
          <w:marBottom w:val="0"/>
          <w:divBdr>
            <w:top w:val="none" w:sz="0" w:space="0" w:color="auto"/>
            <w:left w:val="none" w:sz="0" w:space="0" w:color="auto"/>
            <w:bottom w:val="none" w:sz="0" w:space="0" w:color="auto"/>
            <w:right w:val="none" w:sz="0" w:space="0" w:color="auto"/>
          </w:divBdr>
          <w:divsChild>
            <w:div w:id="34957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88">
      <w:marLeft w:val="0"/>
      <w:marRight w:val="0"/>
      <w:marTop w:val="0"/>
      <w:marBottom w:val="0"/>
      <w:divBdr>
        <w:top w:val="none" w:sz="0" w:space="0" w:color="auto"/>
        <w:left w:val="none" w:sz="0" w:space="0" w:color="auto"/>
        <w:bottom w:val="none" w:sz="0" w:space="0" w:color="auto"/>
        <w:right w:val="none" w:sz="0" w:space="0" w:color="auto"/>
      </w:divBdr>
      <w:divsChild>
        <w:div w:id="349601951">
          <w:marLeft w:val="0"/>
          <w:marRight w:val="0"/>
          <w:marTop w:val="0"/>
          <w:marBottom w:val="0"/>
          <w:divBdr>
            <w:top w:val="none" w:sz="0" w:space="0" w:color="auto"/>
            <w:left w:val="none" w:sz="0" w:space="0" w:color="auto"/>
            <w:bottom w:val="none" w:sz="0" w:space="0" w:color="auto"/>
            <w:right w:val="none" w:sz="0" w:space="0" w:color="auto"/>
          </w:divBdr>
        </w:div>
      </w:divsChild>
    </w:div>
    <w:div w:id="349584389">
      <w:marLeft w:val="0"/>
      <w:marRight w:val="0"/>
      <w:marTop w:val="0"/>
      <w:marBottom w:val="0"/>
      <w:divBdr>
        <w:top w:val="none" w:sz="0" w:space="0" w:color="auto"/>
        <w:left w:val="none" w:sz="0" w:space="0" w:color="auto"/>
        <w:bottom w:val="none" w:sz="0" w:space="0" w:color="auto"/>
        <w:right w:val="none" w:sz="0" w:space="0" w:color="auto"/>
      </w:divBdr>
    </w:div>
    <w:div w:id="349584390">
      <w:marLeft w:val="0"/>
      <w:marRight w:val="0"/>
      <w:marTop w:val="0"/>
      <w:marBottom w:val="0"/>
      <w:divBdr>
        <w:top w:val="none" w:sz="0" w:space="0" w:color="auto"/>
        <w:left w:val="none" w:sz="0" w:space="0" w:color="auto"/>
        <w:bottom w:val="none" w:sz="0" w:space="0" w:color="auto"/>
        <w:right w:val="none" w:sz="0" w:space="0" w:color="auto"/>
      </w:divBdr>
    </w:div>
    <w:div w:id="349584391">
      <w:marLeft w:val="0"/>
      <w:marRight w:val="0"/>
      <w:marTop w:val="0"/>
      <w:marBottom w:val="0"/>
      <w:divBdr>
        <w:top w:val="none" w:sz="0" w:space="0" w:color="auto"/>
        <w:left w:val="none" w:sz="0" w:space="0" w:color="auto"/>
        <w:bottom w:val="none" w:sz="0" w:space="0" w:color="auto"/>
        <w:right w:val="none" w:sz="0" w:space="0" w:color="auto"/>
      </w:divBdr>
      <w:divsChild>
        <w:div w:id="349583809">
          <w:marLeft w:val="0"/>
          <w:marRight w:val="0"/>
          <w:marTop w:val="0"/>
          <w:marBottom w:val="0"/>
          <w:divBdr>
            <w:top w:val="none" w:sz="0" w:space="0" w:color="auto"/>
            <w:left w:val="none" w:sz="0" w:space="0" w:color="auto"/>
            <w:bottom w:val="none" w:sz="0" w:space="0" w:color="auto"/>
            <w:right w:val="none" w:sz="0" w:space="0" w:color="auto"/>
          </w:divBdr>
        </w:div>
        <w:div w:id="349583972">
          <w:marLeft w:val="0"/>
          <w:marRight w:val="0"/>
          <w:marTop w:val="0"/>
          <w:marBottom w:val="0"/>
          <w:divBdr>
            <w:top w:val="none" w:sz="0" w:space="0" w:color="auto"/>
            <w:left w:val="none" w:sz="0" w:space="0" w:color="auto"/>
            <w:bottom w:val="none" w:sz="0" w:space="0" w:color="auto"/>
            <w:right w:val="none" w:sz="0" w:space="0" w:color="auto"/>
          </w:divBdr>
          <w:divsChild>
            <w:div w:id="34959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94">
      <w:marLeft w:val="0"/>
      <w:marRight w:val="0"/>
      <w:marTop w:val="0"/>
      <w:marBottom w:val="0"/>
      <w:divBdr>
        <w:top w:val="none" w:sz="0" w:space="0" w:color="auto"/>
        <w:left w:val="none" w:sz="0" w:space="0" w:color="auto"/>
        <w:bottom w:val="none" w:sz="0" w:space="0" w:color="auto"/>
        <w:right w:val="none" w:sz="0" w:space="0" w:color="auto"/>
      </w:divBdr>
      <w:divsChild>
        <w:div w:id="349573421">
          <w:marLeft w:val="0"/>
          <w:marRight w:val="0"/>
          <w:marTop w:val="0"/>
          <w:marBottom w:val="0"/>
          <w:divBdr>
            <w:top w:val="none" w:sz="0" w:space="0" w:color="auto"/>
            <w:left w:val="none" w:sz="0" w:space="0" w:color="auto"/>
            <w:bottom w:val="none" w:sz="0" w:space="0" w:color="auto"/>
            <w:right w:val="none" w:sz="0" w:space="0" w:color="auto"/>
          </w:divBdr>
        </w:div>
        <w:div w:id="349595915">
          <w:marLeft w:val="0"/>
          <w:marRight w:val="0"/>
          <w:marTop w:val="0"/>
          <w:marBottom w:val="0"/>
          <w:divBdr>
            <w:top w:val="none" w:sz="0" w:space="0" w:color="auto"/>
            <w:left w:val="none" w:sz="0" w:space="0" w:color="auto"/>
            <w:bottom w:val="none" w:sz="0" w:space="0" w:color="auto"/>
            <w:right w:val="none" w:sz="0" w:space="0" w:color="auto"/>
          </w:divBdr>
        </w:div>
      </w:divsChild>
    </w:div>
    <w:div w:id="349584398">
      <w:marLeft w:val="0"/>
      <w:marRight w:val="0"/>
      <w:marTop w:val="0"/>
      <w:marBottom w:val="0"/>
      <w:divBdr>
        <w:top w:val="none" w:sz="0" w:space="0" w:color="auto"/>
        <w:left w:val="none" w:sz="0" w:space="0" w:color="auto"/>
        <w:bottom w:val="none" w:sz="0" w:space="0" w:color="auto"/>
        <w:right w:val="none" w:sz="0" w:space="0" w:color="auto"/>
      </w:divBdr>
    </w:div>
    <w:div w:id="349584399">
      <w:marLeft w:val="0"/>
      <w:marRight w:val="0"/>
      <w:marTop w:val="0"/>
      <w:marBottom w:val="0"/>
      <w:divBdr>
        <w:top w:val="none" w:sz="0" w:space="0" w:color="auto"/>
        <w:left w:val="none" w:sz="0" w:space="0" w:color="auto"/>
        <w:bottom w:val="none" w:sz="0" w:space="0" w:color="auto"/>
        <w:right w:val="none" w:sz="0" w:space="0" w:color="auto"/>
      </w:divBdr>
      <w:divsChild>
        <w:div w:id="349572926">
          <w:marLeft w:val="0"/>
          <w:marRight w:val="0"/>
          <w:marTop w:val="0"/>
          <w:marBottom w:val="0"/>
          <w:divBdr>
            <w:top w:val="none" w:sz="0" w:space="0" w:color="auto"/>
            <w:left w:val="none" w:sz="0" w:space="0" w:color="auto"/>
            <w:bottom w:val="none" w:sz="0" w:space="0" w:color="auto"/>
            <w:right w:val="none" w:sz="0" w:space="0" w:color="auto"/>
          </w:divBdr>
        </w:div>
        <w:div w:id="349575532">
          <w:marLeft w:val="0"/>
          <w:marRight w:val="0"/>
          <w:marTop w:val="0"/>
          <w:marBottom w:val="0"/>
          <w:divBdr>
            <w:top w:val="none" w:sz="0" w:space="0" w:color="auto"/>
            <w:left w:val="none" w:sz="0" w:space="0" w:color="auto"/>
            <w:bottom w:val="none" w:sz="0" w:space="0" w:color="auto"/>
            <w:right w:val="none" w:sz="0" w:space="0" w:color="auto"/>
          </w:divBdr>
        </w:div>
      </w:divsChild>
    </w:div>
    <w:div w:id="349584402">
      <w:marLeft w:val="0"/>
      <w:marRight w:val="0"/>
      <w:marTop w:val="0"/>
      <w:marBottom w:val="0"/>
      <w:divBdr>
        <w:top w:val="none" w:sz="0" w:space="0" w:color="auto"/>
        <w:left w:val="none" w:sz="0" w:space="0" w:color="auto"/>
        <w:bottom w:val="none" w:sz="0" w:space="0" w:color="auto"/>
        <w:right w:val="none" w:sz="0" w:space="0" w:color="auto"/>
      </w:divBdr>
    </w:div>
    <w:div w:id="349584405">
      <w:marLeft w:val="0"/>
      <w:marRight w:val="0"/>
      <w:marTop w:val="0"/>
      <w:marBottom w:val="0"/>
      <w:divBdr>
        <w:top w:val="none" w:sz="0" w:space="0" w:color="auto"/>
        <w:left w:val="none" w:sz="0" w:space="0" w:color="auto"/>
        <w:bottom w:val="none" w:sz="0" w:space="0" w:color="auto"/>
        <w:right w:val="none" w:sz="0" w:space="0" w:color="auto"/>
      </w:divBdr>
      <w:divsChild>
        <w:div w:id="349599498">
          <w:marLeft w:val="0"/>
          <w:marRight w:val="0"/>
          <w:marTop w:val="0"/>
          <w:marBottom w:val="0"/>
          <w:divBdr>
            <w:top w:val="none" w:sz="0" w:space="0" w:color="auto"/>
            <w:left w:val="none" w:sz="0" w:space="0" w:color="auto"/>
            <w:bottom w:val="none" w:sz="0" w:space="0" w:color="auto"/>
            <w:right w:val="none" w:sz="0" w:space="0" w:color="auto"/>
          </w:divBdr>
        </w:div>
      </w:divsChild>
    </w:div>
    <w:div w:id="349584406">
      <w:marLeft w:val="0"/>
      <w:marRight w:val="0"/>
      <w:marTop w:val="0"/>
      <w:marBottom w:val="0"/>
      <w:divBdr>
        <w:top w:val="none" w:sz="0" w:space="0" w:color="auto"/>
        <w:left w:val="none" w:sz="0" w:space="0" w:color="auto"/>
        <w:bottom w:val="none" w:sz="0" w:space="0" w:color="auto"/>
        <w:right w:val="none" w:sz="0" w:space="0" w:color="auto"/>
      </w:divBdr>
      <w:divsChild>
        <w:div w:id="349573014">
          <w:marLeft w:val="0"/>
          <w:marRight w:val="0"/>
          <w:marTop w:val="0"/>
          <w:marBottom w:val="0"/>
          <w:divBdr>
            <w:top w:val="none" w:sz="0" w:space="0" w:color="auto"/>
            <w:left w:val="none" w:sz="0" w:space="0" w:color="auto"/>
            <w:bottom w:val="none" w:sz="0" w:space="0" w:color="auto"/>
            <w:right w:val="none" w:sz="0" w:space="0" w:color="auto"/>
          </w:divBdr>
          <w:divsChild>
            <w:div w:id="349592227">
              <w:marLeft w:val="0"/>
              <w:marRight w:val="0"/>
              <w:marTop w:val="0"/>
              <w:marBottom w:val="720"/>
              <w:divBdr>
                <w:top w:val="none" w:sz="0" w:space="0" w:color="auto"/>
                <w:left w:val="none" w:sz="0" w:space="0" w:color="auto"/>
                <w:bottom w:val="none" w:sz="0" w:space="0" w:color="auto"/>
                <w:right w:val="none" w:sz="0" w:space="0" w:color="auto"/>
              </w:divBdr>
              <w:divsChild>
                <w:div w:id="349575486">
                  <w:marLeft w:val="0"/>
                  <w:marRight w:val="0"/>
                  <w:marTop w:val="0"/>
                  <w:marBottom w:val="0"/>
                  <w:divBdr>
                    <w:top w:val="none" w:sz="0" w:space="0" w:color="auto"/>
                    <w:left w:val="none" w:sz="0" w:space="0" w:color="auto"/>
                    <w:bottom w:val="none" w:sz="0" w:space="0" w:color="auto"/>
                    <w:right w:val="none" w:sz="0" w:space="0" w:color="auto"/>
                  </w:divBdr>
                </w:div>
                <w:div w:id="349585193">
                  <w:marLeft w:val="0"/>
                  <w:marRight w:val="0"/>
                  <w:marTop w:val="0"/>
                  <w:marBottom w:val="0"/>
                  <w:divBdr>
                    <w:top w:val="none" w:sz="0" w:space="0" w:color="auto"/>
                    <w:left w:val="none" w:sz="0" w:space="0" w:color="auto"/>
                    <w:bottom w:val="none" w:sz="0" w:space="0" w:color="auto"/>
                    <w:right w:val="none" w:sz="0" w:space="0" w:color="auto"/>
                  </w:divBdr>
                  <w:divsChild>
                    <w:div w:id="3495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573">
          <w:marLeft w:val="0"/>
          <w:marRight w:val="0"/>
          <w:marTop w:val="0"/>
          <w:marBottom w:val="232"/>
          <w:divBdr>
            <w:top w:val="none" w:sz="0" w:space="0" w:color="auto"/>
            <w:left w:val="none" w:sz="0" w:space="0" w:color="auto"/>
            <w:bottom w:val="none" w:sz="0" w:space="0" w:color="auto"/>
            <w:right w:val="none" w:sz="0" w:space="0" w:color="auto"/>
          </w:divBdr>
        </w:div>
      </w:divsChild>
    </w:div>
    <w:div w:id="349584413">
      <w:marLeft w:val="0"/>
      <w:marRight w:val="0"/>
      <w:marTop w:val="0"/>
      <w:marBottom w:val="0"/>
      <w:divBdr>
        <w:top w:val="none" w:sz="0" w:space="0" w:color="auto"/>
        <w:left w:val="none" w:sz="0" w:space="0" w:color="auto"/>
        <w:bottom w:val="none" w:sz="0" w:space="0" w:color="auto"/>
        <w:right w:val="none" w:sz="0" w:space="0" w:color="auto"/>
      </w:divBdr>
    </w:div>
    <w:div w:id="349584415">
      <w:marLeft w:val="0"/>
      <w:marRight w:val="0"/>
      <w:marTop w:val="0"/>
      <w:marBottom w:val="0"/>
      <w:divBdr>
        <w:top w:val="none" w:sz="0" w:space="0" w:color="auto"/>
        <w:left w:val="none" w:sz="0" w:space="0" w:color="auto"/>
        <w:bottom w:val="none" w:sz="0" w:space="0" w:color="auto"/>
        <w:right w:val="none" w:sz="0" w:space="0" w:color="auto"/>
      </w:divBdr>
    </w:div>
    <w:div w:id="349584417">
      <w:marLeft w:val="0"/>
      <w:marRight w:val="0"/>
      <w:marTop w:val="0"/>
      <w:marBottom w:val="0"/>
      <w:divBdr>
        <w:top w:val="none" w:sz="0" w:space="0" w:color="auto"/>
        <w:left w:val="none" w:sz="0" w:space="0" w:color="auto"/>
        <w:bottom w:val="none" w:sz="0" w:space="0" w:color="auto"/>
        <w:right w:val="none" w:sz="0" w:space="0" w:color="auto"/>
      </w:divBdr>
    </w:div>
    <w:div w:id="349584418">
      <w:marLeft w:val="0"/>
      <w:marRight w:val="0"/>
      <w:marTop w:val="0"/>
      <w:marBottom w:val="0"/>
      <w:divBdr>
        <w:top w:val="none" w:sz="0" w:space="0" w:color="auto"/>
        <w:left w:val="none" w:sz="0" w:space="0" w:color="auto"/>
        <w:bottom w:val="none" w:sz="0" w:space="0" w:color="auto"/>
        <w:right w:val="none" w:sz="0" w:space="0" w:color="auto"/>
      </w:divBdr>
      <w:divsChild>
        <w:div w:id="349595976">
          <w:marLeft w:val="0"/>
          <w:marRight w:val="0"/>
          <w:marTop w:val="0"/>
          <w:marBottom w:val="0"/>
          <w:divBdr>
            <w:top w:val="none" w:sz="0" w:space="0" w:color="auto"/>
            <w:left w:val="none" w:sz="0" w:space="0" w:color="auto"/>
            <w:bottom w:val="none" w:sz="0" w:space="0" w:color="auto"/>
            <w:right w:val="none" w:sz="0" w:space="0" w:color="auto"/>
          </w:divBdr>
          <w:divsChild>
            <w:div w:id="34959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24">
      <w:marLeft w:val="0"/>
      <w:marRight w:val="0"/>
      <w:marTop w:val="0"/>
      <w:marBottom w:val="0"/>
      <w:divBdr>
        <w:top w:val="none" w:sz="0" w:space="0" w:color="auto"/>
        <w:left w:val="none" w:sz="0" w:space="0" w:color="auto"/>
        <w:bottom w:val="none" w:sz="0" w:space="0" w:color="auto"/>
        <w:right w:val="none" w:sz="0" w:space="0" w:color="auto"/>
      </w:divBdr>
    </w:div>
    <w:div w:id="349584425">
      <w:marLeft w:val="0"/>
      <w:marRight w:val="0"/>
      <w:marTop w:val="0"/>
      <w:marBottom w:val="0"/>
      <w:divBdr>
        <w:top w:val="none" w:sz="0" w:space="0" w:color="auto"/>
        <w:left w:val="none" w:sz="0" w:space="0" w:color="auto"/>
        <w:bottom w:val="none" w:sz="0" w:space="0" w:color="auto"/>
        <w:right w:val="none" w:sz="0" w:space="0" w:color="auto"/>
      </w:divBdr>
    </w:div>
    <w:div w:id="349584429">
      <w:marLeft w:val="0"/>
      <w:marRight w:val="0"/>
      <w:marTop w:val="0"/>
      <w:marBottom w:val="0"/>
      <w:divBdr>
        <w:top w:val="none" w:sz="0" w:space="0" w:color="auto"/>
        <w:left w:val="none" w:sz="0" w:space="0" w:color="auto"/>
        <w:bottom w:val="none" w:sz="0" w:space="0" w:color="auto"/>
        <w:right w:val="none" w:sz="0" w:space="0" w:color="auto"/>
      </w:divBdr>
      <w:divsChild>
        <w:div w:id="349580074">
          <w:marLeft w:val="0"/>
          <w:marRight w:val="0"/>
          <w:marTop w:val="0"/>
          <w:marBottom w:val="0"/>
          <w:divBdr>
            <w:top w:val="none" w:sz="0" w:space="0" w:color="auto"/>
            <w:left w:val="none" w:sz="0" w:space="0" w:color="auto"/>
            <w:bottom w:val="none" w:sz="0" w:space="0" w:color="auto"/>
            <w:right w:val="none" w:sz="0" w:space="0" w:color="auto"/>
          </w:divBdr>
        </w:div>
        <w:div w:id="349586447">
          <w:marLeft w:val="0"/>
          <w:marRight w:val="0"/>
          <w:marTop w:val="0"/>
          <w:marBottom w:val="0"/>
          <w:divBdr>
            <w:top w:val="none" w:sz="0" w:space="0" w:color="auto"/>
            <w:left w:val="none" w:sz="0" w:space="0" w:color="auto"/>
            <w:bottom w:val="none" w:sz="0" w:space="0" w:color="auto"/>
            <w:right w:val="none" w:sz="0" w:space="0" w:color="auto"/>
          </w:divBdr>
        </w:div>
      </w:divsChild>
    </w:div>
    <w:div w:id="349584431">
      <w:marLeft w:val="0"/>
      <w:marRight w:val="0"/>
      <w:marTop w:val="0"/>
      <w:marBottom w:val="0"/>
      <w:divBdr>
        <w:top w:val="none" w:sz="0" w:space="0" w:color="auto"/>
        <w:left w:val="none" w:sz="0" w:space="0" w:color="auto"/>
        <w:bottom w:val="none" w:sz="0" w:space="0" w:color="auto"/>
        <w:right w:val="none" w:sz="0" w:space="0" w:color="auto"/>
      </w:divBdr>
    </w:div>
    <w:div w:id="349584434">
      <w:marLeft w:val="0"/>
      <w:marRight w:val="0"/>
      <w:marTop w:val="0"/>
      <w:marBottom w:val="0"/>
      <w:divBdr>
        <w:top w:val="none" w:sz="0" w:space="0" w:color="auto"/>
        <w:left w:val="none" w:sz="0" w:space="0" w:color="auto"/>
        <w:bottom w:val="none" w:sz="0" w:space="0" w:color="auto"/>
        <w:right w:val="none" w:sz="0" w:space="0" w:color="auto"/>
      </w:divBdr>
    </w:div>
    <w:div w:id="349584435">
      <w:marLeft w:val="0"/>
      <w:marRight w:val="0"/>
      <w:marTop w:val="0"/>
      <w:marBottom w:val="0"/>
      <w:divBdr>
        <w:top w:val="none" w:sz="0" w:space="0" w:color="auto"/>
        <w:left w:val="none" w:sz="0" w:space="0" w:color="auto"/>
        <w:bottom w:val="none" w:sz="0" w:space="0" w:color="auto"/>
        <w:right w:val="none" w:sz="0" w:space="0" w:color="auto"/>
      </w:divBdr>
    </w:div>
    <w:div w:id="349584438">
      <w:marLeft w:val="0"/>
      <w:marRight w:val="0"/>
      <w:marTop w:val="0"/>
      <w:marBottom w:val="0"/>
      <w:divBdr>
        <w:top w:val="none" w:sz="0" w:space="0" w:color="auto"/>
        <w:left w:val="none" w:sz="0" w:space="0" w:color="auto"/>
        <w:bottom w:val="none" w:sz="0" w:space="0" w:color="auto"/>
        <w:right w:val="none" w:sz="0" w:space="0" w:color="auto"/>
      </w:divBdr>
    </w:div>
    <w:div w:id="349584439">
      <w:marLeft w:val="0"/>
      <w:marRight w:val="0"/>
      <w:marTop w:val="0"/>
      <w:marBottom w:val="0"/>
      <w:divBdr>
        <w:top w:val="none" w:sz="0" w:space="0" w:color="auto"/>
        <w:left w:val="none" w:sz="0" w:space="0" w:color="auto"/>
        <w:bottom w:val="none" w:sz="0" w:space="0" w:color="auto"/>
        <w:right w:val="none" w:sz="0" w:space="0" w:color="auto"/>
      </w:divBdr>
    </w:div>
    <w:div w:id="349584442">
      <w:marLeft w:val="0"/>
      <w:marRight w:val="0"/>
      <w:marTop w:val="0"/>
      <w:marBottom w:val="0"/>
      <w:divBdr>
        <w:top w:val="none" w:sz="0" w:space="0" w:color="auto"/>
        <w:left w:val="none" w:sz="0" w:space="0" w:color="auto"/>
        <w:bottom w:val="none" w:sz="0" w:space="0" w:color="auto"/>
        <w:right w:val="none" w:sz="0" w:space="0" w:color="auto"/>
      </w:divBdr>
    </w:div>
    <w:div w:id="349584445">
      <w:marLeft w:val="0"/>
      <w:marRight w:val="0"/>
      <w:marTop w:val="0"/>
      <w:marBottom w:val="0"/>
      <w:divBdr>
        <w:top w:val="none" w:sz="0" w:space="0" w:color="auto"/>
        <w:left w:val="none" w:sz="0" w:space="0" w:color="auto"/>
        <w:bottom w:val="none" w:sz="0" w:space="0" w:color="auto"/>
        <w:right w:val="none" w:sz="0" w:space="0" w:color="auto"/>
      </w:divBdr>
    </w:div>
    <w:div w:id="349584453">
      <w:marLeft w:val="0"/>
      <w:marRight w:val="0"/>
      <w:marTop w:val="0"/>
      <w:marBottom w:val="0"/>
      <w:divBdr>
        <w:top w:val="none" w:sz="0" w:space="0" w:color="auto"/>
        <w:left w:val="none" w:sz="0" w:space="0" w:color="auto"/>
        <w:bottom w:val="none" w:sz="0" w:space="0" w:color="auto"/>
        <w:right w:val="none" w:sz="0" w:space="0" w:color="auto"/>
      </w:divBdr>
      <w:divsChild>
        <w:div w:id="349577930">
          <w:marLeft w:val="0"/>
          <w:marRight w:val="0"/>
          <w:marTop w:val="0"/>
          <w:marBottom w:val="0"/>
          <w:divBdr>
            <w:top w:val="none" w:sz="0" w:space="0" w:color="auto"/>
            <w:left w:val="none" w:sz="0" w:space="0" w:color="auto"/>
            <w:bottom w:val="none" w:sz="0" w:space="0" w:color="auto"/>
            <w:right w:val="none" w:sz="0" w:space="0" w:color="auto"/>
          </w:divBdr>
        </w:div>
      </w:divsChild>
    </w:div>
    <w:div w:id="349584460">
      <w:marLeft w:val="0"/>
      <w:marRight w:val="0"/>
      <w:marTop w:val="0"/>
      <w:marBottom w:val="0"/>
      <w:divBdr>
        <w:top w:val="none" w:sz="0" w:space="0" w:color="auto"/>
        <w:left w:val="none" w:sz="0" w:space="0" w:color="auto"/>
        <w:bottom w:val="none" w:sz="0" w:space="0" w:color="auto"/>
        <w:right w:val="none" w:sz="0" w:space="0" w:color="auto"/>
      </w:divBdr>
    </w:div>
    <w:div w:id="349584462">
      <w:marLeft w:val="0"/>
      <w:marRight w:val="0"/>
      <w:marTop w:val="0"/>
      <w:marBottom w:val="0"/>
      <w:divBdr>
        <w:top w:val="none" w:sz="0" w:space="0" w:color="auto"/>
        <w:left w:val="none" w:sz="0" w:space="0" w:color="auto"/>
        <w:bottom w:val="none" w:sz="0" w:space="0" w:color="auto"/>
        <w:right w:val="none" w:sz="0" w:space="0" w:color="auto"/>
      </w:divBdr>
      <w:divsChild>
        <w:div w:id="349573435">
          <w:marLeft w:val="0"/>
          <w:marRight w:val="0"/>
          <w:marTop w:val="0"/>
          <w:marBottom w:val="0"/>
          <w:divBdr>
            <w:top w:val="none" w:sz="0" w:space="0" w:color="auto"/>
            <w:left w:val="none" w:sz="0" w:space="0" w:color="auto"/>
            <w:bottom w:val="none" w:sz="0" w:space="0" w:color="auto"/>
            <w:right w:val="none" w:sz="0" w:space="0" w:color="auto"/>
          </w:divBdr>
        </w:div>
        <w:div w:id="349576816">
          <w:marLeft w:val="0"/>
          <w:marRight w:val="0"/>
          <w:marTop w:val="0"/>
          <w:marBottom w:val="0"/>
          <w:divBdr>
            <w:top w:val="none" w:sz="0" w:space="0" w:color="auto"/>
            <w:left w:val="none" w:sz="0" w:space="0" w:color="auto"/>
            <w:bottom w:val="none" w:sz="0" w:space="0" w:color="auto"/>
            <w:right w:val="none" w:sz="0" w:space="0" w:color="auto"/>
          </w:divBdr>
        </w:div>
        <w:div w:id="349579007">
          <w:marLeft w:val="0"/>
          <w:marRight w:val="0"/>
          <w:marTop w:val="0"/>
          <w:marBottom w:val="0"/>
          <w:divBdr>
            <w:top w:val="none" w:sz="0" w:space="0" w:color="auto"/>
            <w:left w:val="none" w:sz="0" w:space="0" w:color="auto"/>
            <w:bottom w:val="none" w:sz="0" w:space="0" w:color="auto"/>
            <w:right w:val="none" w:sz="0" w:space="0" w:color="auto"/>
          </w:divBdr>
        </w:div>
        <w:div w:id="349579051">
          <w:marLeft w:val="0"/>
          <w:marRight w:val="0"/>
          <w:marTop w:val="0"/>
          <w:marBottom w:val="0"/>
          <w:divBdr>
            <w:top w:val="none" w:sz="0" w:space="0" w:color="auto"/>
            <w:left w:val="none" w:sz="0" w:space="0" w:color="auto"/>
            <w:bottom w:val="none" w:sz="0" w:space="0" w:color="auto"/>
            <w:right w:val="none" w:sz="0" w:space="0" w:color="auto"/>
          </w:divBdr>
        </w:div>
        <w:div w:id="349579237">
          <w:marLeft w:val="0"/>
          <w:marRight w:val="0"/>
          <w:marTop w:val="0"/>
          <w:marBottom w:val="0"/>
          <w:divBdr>
            <w:top w:val="none" w:sz="0" w:space="0" w:color="auto"/>
            <w:left w:val="none" w:sz="0" w:space="0" w:color="auto"/>
            <w:bottom w:val="none" w:sz="0" w:space="0" w:color="auto"/>
            <w:right w:val="none" w:sz="0" w:space="0" w:color="auto"/>
          </w:divBdr>
        </w:div>
        <w:div w:id="349579781">
          <w:marLeft w:val="0"/>
          <w:marRight w:val="0"/>
          <w:marTop w:val="0"/>
          <w:marBottom w:val="0"/>
          <w:divBdr>
            <w:top w:val="none" w:sz="0" w:space="0" w:color="auto"/>
            <w:left w:val="none" w:sz="0" w:space="0" w:color="auto"/>
            <w:bottom w:val="none" w:sz="0" w:space="0" w:color="auto"/>
            <w:right w:val="none" w:sz="0" w:space="0" w:color="auto"/>
          </w:divBdr>
        </w:div>
        <w:div w:id="349585001">
          <w:marLeft w:val="0"/>
          <w:marRight w:val="0"/>
          <w:marTop w:val="0"/>
          <w:marBottom w:val="0"/>
          <w:divBdr>
            <w:top w:val="none" w:sz="0" w:space="0" w:color="auto"/>
            <w:left w:val="none" w:sz="0" w:space="0" w:color="auto"/>
            <w:bottom w:val="none" w:sz="0" w:space="0" w:color="auto"/>
            <w:right w:val="none" w:sz="0" w:space="0" w:color="auto"/>
          </w:divBdr>
        </w:div>
        <w:div w:id="349590709">
          <w:marLeft w:val="0"/>
          <w:marRight w:val="0"/>
          <w:marTop w:val="0"/>
          <w:marBottom w:val="0"/>
          <w:divBdr>
            <w:top w:val="none" w:sz="0" w:space="0" w:color="auto"/>
            <w:left w:val="none" w:sz="0" w:space="0" w:color="auto"/>
            <w:bottom w:val="none" w:sz="0" w:space="0" w:color="auto"/>
            <w:right w:val="none" w:sz="0" w:space="0" w:color="auto"/>
          </w:divBdr>
        </w:div>
        <w:div w:id="349600174">
          <w:marLeft w:val="0"/>
          <w:marRight w:val="0"/>
          <w:marTop w:val="0"/>
          <w:marBottom w:val="0"/>
          <w:divBdr>
            <w:top w:val="none" w:sz="0" w:space="0" w:color="auto"/>
            <w:left w:val="none" w:sz="0" w:space="0" w:color="auto"/>
            <w:bottom w:val="none" w:sz="0" w:space="0" w:color="auto"/>
            <w:right w:val="none" w:sz="0" w:space="0" w:color="auto"/>
          </w:divBdr>
        </w:div>
      </w:divsChild>
    </w:div>
    <w:div w:id="349584463">
      <w:marLeft w:val="0"/>
      <w:marRight w:val="0"/>
      <w:marTop w:val="0"/>
      <w:marBottom w:val="0"/>
      <w:divBdr>
        <w:top w:val="none" w:sz="0" w:space="0" w:color="auto"/>
        <w:left w:val="none" w:sz="0" w:space="0" w:color="auto"/>
        <w:bottom w:val="none" w:sz="0" w:space="0" w:color="auto"/>
        <w:right w:val="none" w:sz="0" w:space="0" w:color="auto"/>
      </w:divBdr>
      <w:divsChild>
        <w:div w:id="349582996">
          <w:marLeft w:val="0"/>
          <w:marRight w:val="0"/>
          <w:marTop w:val="0"/>
          <w:marBottom w:val="0"/>
          <w:divBdr>
            <w:top w:val="none" w:sz="0" w:space="0" w:color="auto"/>
            <w:left w:val="none" w:sz="0" w:space="0" w:color="auto"/>
            <w:bottom w:val="none" w:sz="0" w:space="0" w:color="auto"/>
            <w:right w:val="none" w:sz="0" w:space="0" w:color="auto"/>
          </w:divBdr>
        </w:div>
      </w:divsChild>
    </w:div>
    <w:div w:id="349584464">
      <w:marLeft w:val="0"/>
      <w:marRight w:val="0"/>
      <w:marTop w:val="0"/>
      <w:marBottom w:val="0"/>
      <w:divBdr>
        <w:top w:val="none" w:sz="0" w:space="0" w:color="auto"/>
        <w:left w:val="none" w:sz="0" w:space="0" w:color="auto"/>
        <w:bottom w:val="none" w:sz="0" w:space="0" w:color="auto"/>
        <w:right w:val="none" w:sz="0" w:space="0" w:color="auto"/>
      </w:divBdr>
      <w:divsChild>
        <w:div w:id="349585829">
          <w:marLeft w:val="0"/>
          <w:marRight w:val="0"/>
          <w:marTop w:val="0"/>
          <w:marBottom w:val="0"/>
          <w:divBdr>
            <w:top w:val="none" w:sz="0" w:space="0" w:color="auto"/>
            <w:left w:val="none" w:sz="0" w:space="0" w:color="auto"/>
            <w:bottom w:val="none" w:sz="0" w:space="0" w:color="auto"/>
            <w:right w:val="none" w:sz="0" w:space="0" w:color="auto"/>
          </w:divBdr>
        </w:div>
      </w:divsChild>
    </w:div>
    <w:div w:id="349584468">
      <w:marLeft w:val="0"/>
      <w:marRight w:val="0"/>
      <w:marTop w:val="0"/>
      <w:marBottom w:val="0"/>
      <w:divBdr>
        <w:top w:val="none" w:sz="0" w:space="0" w:color="auto"/>
        <w:left w:val="none" w:sz="0" w:space="0" w:color="auto"/>
        <w:bottom w:val="none" w:sz="0" w:space="0" w:color="auto"/>
        <w:right w:val="none" w:sz="0" w:space="0" w:color="auto"/>
      </w:divBdr>
      <w:divsChild>
        <w:div w:id="349589319">
          <w:marLeft w:val="0"/>
          <w:marRight w:val="0"/>
          <w:marTop w:val="0"/>
          <w:marBottom w:val="0"/>
          <w:divBdr>
            <w:top w:val="none" w:sz="0" w:space="0" w:color="auto"/>
            <w:left w:val="none" w:sz="0" w:space="0" w:color="auto"/>
            <w:bottom w:val="none" w:sz="0" w:space="0" w:color="auto"/>
            <w:right w:val="none" w:sz="0" w:space="0" w:color="auto"/>
          </w:divBdr>
          <w:divsChild>
            <w:div w:id="349585734">
              <w:marLeft w:val="0"/>
              <w:marRight w:val="0"/>
              <w:marTop w:val="0"/>
              <w:marBottom w:val="296"/>
              <w:divBdr>
                <w:top w:val="none" w:sz="0" w:space="0" w:color="auto"/>
                <w:left w:val="none" w:sz="0" w:space="0" w:color="auto"/>
                <w:bottom w:val="none" w:sz="0" w:space="0" w:color="auto"/>
                <w:right w:val="none" w:sz="0" w:space="0" w:color="auto"/>
              </w:divBdr>
            </w:div>
          </w:divsChild>
        </w:div>
        <w:div w:id="349598577">
          <w:marLeft w:val="0"/>
          <w:marRight w:val="0"/>
          <w:marTop w:val="789"/>
          <w:marBottom w:val="0"/>
          <w:divBdr>
            <w:top w:val="none" w:sz="0" w:space="0" w:color="auto"/>
            <w:left w:val="none" w:sz="0" w:space="0" w:color="auto"/>
            <w:bottom w:val="none" w:sz="0" w:space="0" w:color="auto"/>
            <w:right w:val="none" w:sz="0" w:space="0" w:color="auto"/>
          </w:divBdr>
        </w:div>
      </w:divsChild>
    </w:div>
    <w:div w:id="349584472">
      <w:marLeft w:val="0"/>
      <w:marRight w:val="0"/>
      <w:marTop w:val="0"/>
      <w:marBottom w:val="0"/>
      <w:divBdr>
        <w:top w:val="none" w:sz="0" w:space="0" w:color="auto"/>
        <w:left w:val="none" w:sz="0" w:space="0" w:color="auto"/>
        <w:bottom w:val="none" w:sz="0" w:space="0" w:color="auto"/>
        <w:right w:val="none" w:sz="0" w:space="0" w:color="auto"/>
      </w:divBdr>
    </w:div>
    <w:div w:id="349584475">
      <w:marLeft w:val="0"/>
      <w:marRight w:val="0"/>
      <w:marTop w:val="0"/>
      <w:marBottom w:val="0"/>
      <w:divBdr>
        <w:top w:val="none" w:sz="0" w:space="0" w:color="auto"/>
        <w:left w:val="none" w:sz="0" w:space="0" w:color="auto"/>
        <w:bottom w:val="none" w:sz="0" w:space="0" w:color="auto"/>
        <w:right w:val="none" w:sz="0" w:space="0" w:color="auto"/>
      </w:divBdr>
    </w:div>
    <w:div w:id="349584482">
      <w:marLeft w:val="0"/>
      <w:marRight w:val="0"/>
      <w:marTop w:val="0"/>
      <w:marBottom w:val="0"/>
      <w:divBdr>
        <w:top w:val="none" w:sz="0" w:space="0" w:color="auto"/>
        <w:left w:val="none" w:sz="0" w:space="0" w:color="auto"/>
        <w:bottom w:val="none" w:sz="0" w:space="0" w:color="auto"/>
        <w:right w:val="none" w:sz="0" w:space="0" w:color="auto"/>
      </w:divBdr>
      <w:divsChild>
        <w:div w:id="349595395">
          <w:marLeft w:val="0"/>
          <w:marRight w:val="0"/>
          <w:marTop w:val="0"/>
          <w:marBottom w:val="0"/>
          <w:divBdr>
            <w:top w:val="none" w:sz="0" w:space="0" w:color="auto"/>
            <w:left w:val="none" w:sz="0" w:space="0" w:color="auto"/>
            <w:bottom w:val="none" w:sz="0" w:space="0" w:color="auto"/>
            <w:right w:val="none" w:sz="0" w:space="0" w:color="auto"/>
          </w:divBdr>
        </w:div>
      </w:divsChild>
    </w:div>
    <w:div w:id="349584483">
      <w:marLeft w:val="0"/>
      <w:marRight w:val="0"/>
      <w:marTop w:val="0"/>
      <w:marBottom w:val="0"/>
      <w:divBdr>
        <w:top w:val="none" w:sz="0" w:space="0" w:color="auto"/>
        <w:left w:val="none" w:sz="0" w:space="0" w:color="auto"/>
        <w:bottom w:val="none" w:sz="0" w:space="0" w:color="auto"/>
        <w:right w:val="none" w:sz="0" w:space="0" w:color="auto"/>
      </w:divBdr>
    </w:div>
    <w:div w:id="349584484">
      <w:marLeft w:val="0"/>
      <w:marRight w:val="0"/>
      <w:marTop w:val="0"/>
      <w:marBottom w:val="0"/>
      <w:divBdr>
        <w:top w:val="none" w:sz="0" w:space="0" w:color="auto"/>
        <w:left w:val="none" w:sz="0" w:space="0" w:color="auto"/>
        <w:bottom w:val="none" w:sz="0" w:space="0" w:color="auto"/>
        <w:right w:val="none" w:sz="0" w:space="0" w:color="auto"/>
      </w:divBdr>
      <w:divsChild>
        <w:div w:id="349571239">
          <w:marLeft w:val="0"/>
          <w:marRight w:val="0"/>
          <w:marTop w:val="0"/>
          <w:marBottom w:val="0"/>
          <w:divBdr>
            <w:top w:val="none" w:sz="0" w:space="0" w:color="auto"/>
            <w:left w:val="none" w:sz="0" w:space="0" w:color="auto"/>
            <w:bottom w:val="none" w:sz="0" w:space="0" w:color="auto"/>
            <w:right w:val="none" w:sz="0" w:space="0" w:color="auto"/>
          </w:divBdr>
        </w:div>
        <w:div w:id="349575737">
          <w:marLeft w:val="0"/>
          <w:marRight w:val="0"/>
          <w:marTop w:val="0"/>
          <w:marBottom w:val="0"/>
          <w:divBdr>
            <w:top w:val="none" w:sz="0" w:space="0" w:color="auto"/>
            <w:left w:val="none" w:sz="0" w:space="0" w:color="auto"/>
            <w:bottom w:val="none" w:sz="0" w:space="0" w:color="auto"/>
            <w:right w:val="none" w:sz="0" w:space="0" w:color="auto"/>
          </w:divBdr>
        </w:div>
      </w:divsChild>
    </w:div>
    <w:div w:id="349584488">
      <w:marLeft w:val="0"/>
      <w:marRight w:val="0"/>
      <w:marTop w:val="0"/>
      <w:marBottom w:val="0"/>
      <w:divBdr>
        <w:top w:val="none" w:sz="0" w:space="0" w:color="auto"/>
        <w:left w:val="none" w:sz="0" w:space="0" w:color="auto"/>
        <w:bottom w:val="none" w:sz="0" w:space="0" w:color="auto"/>
        <w:right w:val="none" w:sz="0" w:space="0" w:color="auto"/>
      </w:divBdr>
      <w:divsChild>
        <w:div w:id="349588793">
          <w:marLeft w:val="0"/>
          <w:marRight w:val="0"/>
          <w:marTop w:val="0"/>
          <w:marBottom w:val="0"/>
          <w:divBdr>
            <w:top w:val="none" w:sz="0" w:space="0" w:color="auto"/>
            <w:left w:val="none" w:sz="0" w:space="0" w:color="auto"/>
            <w:bottom w:val="none" w:sz="0" w:space="0" w:color="auto"/>
            <w:right w:val="none" w:sz="0" w:space="0" w:color="auto"/>
          </w:divBdr>
          <w:divsChild>
            <w:div w:id="3495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89">
      <w:marLeft w:val="0"/>
      <w:marRight w:val="0"/>
      <w:marTop w:val="0"/>
      <w:marBottom w:val="0"/>
      <w:divBdr>
        <w:top w:val="none" w:sz="0" w:space="0" w:color="auto"/>
        <w:left w:val="none" w:sz="0" w:space="0" w:color="auto"/>
        <w:bottom w:val="none" w:sz="0" w:space="0" w:color="auto"/>
        <w:right w:val="none" w:sz="0" w:space="0" w:color="auto"/>
      </w:divBdr>
    </w:div>
    <w:div w:id="349584493">
      <w:marLeft w:val="0"/>
      <w:marRight w:val="0"/>
      <w:marTop w:val="0"/>
      <w:marBottom w:val="0"/>
      <w:divBdr>
        <w:top w:val="none" w:sz="0" w:space="0" w:color="auto"/>
        <w:left w:val="none" w:sz="0" w:space="0" w:color="auto"/>
        <w:bottom w:val="none" w:sz="0" w:space="0" w:color="auto"/>
        <w:right w:val="none" w:sz="0" w:space="0" w:color="auto"/>
      </w:divBdr>
    </w:div>
    <w:div w:id="349584496">
      <w:marLeft w:val="0"/>
      <w:marRight w:val="0"/>
      <w:marTop w:val="0"/>
      <w:marBottom w:val="0"/>
      <w:divBdr>
        <w:top w:val="none" w:sz="0" w:space="0" w:color="auto"/>
        <w:left w:val="none" w:sz="0" w:space="0" w:color="auto"/>
        <w:bottom w:val="none" w:sz="0" w:space="0" w:color="auto"/>
        <w:right w:val="none" w:sz="0" w:space="0" w:color="auto"/>
      </w:divBdr>
    </w:div>
    <w:div w:id="349584500">
      <w:marLeft w:val="0"/>
      <w:marRight w:val="0"/>
      <w:marTop w:val="0"/>
      <w:marBottom w:val="0"/>
      <w:divBdr>
        <w:top w:val="none" w:sz="0" w:space="0" w:color="auto"/>
        <w:left w:val="none" w:sz="0" w:space="0" w:color="auto"/>
        <w:bottom w:val="none" w:sz="0" w:space="0" w:color="auto"/>
        <w:right w:val="none" w:sz="0" w:space="0" w:color="auto"/>
      </w:divBdr>
      <w:divsChild>
        <w:div w:id="349576092">
          <w:marLeft w:val="0"/>
          <w:marRight w:val="0"/>
          <w:marTop w:val="0"/>
          <w:marBottom w:val="0"/>
          <w:divBdr>
            <w:top w:val="none" w:sz="0" w:space="0" w:color="auto"/>
            <w:left w:val="none" w:sz="0" w:space="0" w:color="auto"/>
            <w:bottom w:val="none" w:sz="0" w:space="0" w:color="auto"/>
            <w:right w:val="none" w:sz="0" w:space="0" w:color="auto"/>
          </w:divBdr>
        </w:div>
      </w:divsChild>
    </w:div>
    <w:div w:id="349584504">
      <w:marLeft w:val="0"/>
      <w:marRight w:val="0"/>
      <w:marTop w:val="0"/>
      <w:marBottom w:val="0"/>
      <w:divBdr>
        <w:top w:val="none" w:sz="0" w:space="0" w:color="auto"/>
        <w:left w:val="none" w:sz="0" w:space="0" w:color="auto"/>
        <w:bottom w:val="none" w:sz="0" w:space="0" w:color="auto"/>
        <w:right w:val="none" w:sz="0" w:space="0" w:color="auto"/>
      </w:divBdr>
    </w:div>
    <w:div w:id="349584507">
      <w:marLeft w:val="0"/>
      <w:marRight w:val="0"/>
      <w:marTop w:val="0"/>
      <w:marBottom w:val="0"/>
      <w:divBdr>
        <w:top w:val="none" w:sz="0" w:space="0" w:color="auto"/>
        <w:left w:val="none" w:sz="0" w:space="0" w:color="auto"/>
        <w:bottom w:val="none" w:sz="0" w:space="0" w:color="auto"/>
        <w:right w:val="none" w:sz="0" w:space="0" w:color="auto"/>
      </w:divBdr>
    </w:div>
    <w:div w:id="349584513">
      <w:marLeft w:val="0"/>
      <w:marRight w:val="0"/>
      <w:marTop w:val="0"/>
      <w:marBottom w:val="0"/>
      <w:divBdr>
        <w:top w:val="none" w:sz="0" w:space="0" w:color="auto"/>
        <w:left w:val="none" w:sz="0" w:space="0" w:color="auto"/>
        <w:bottom w:val="none" w:sz="0" w:space="0" w:color="auto"/>
        <w:right w:val="none" w:sz="0" w:space="0" w:color="auto"/>
      </w:divBdr>
    </w:div>
    <w:div w:id="349584514">
      <w:marLeft w:val="0"/>
      <w:marRight w:val="0"/>
      <w:marTop w:val="0"/>
      <w:marBottom w:val="0"/>
      <w:divBdr>
        <w:top w:val="none" w:sz="0" w:space="0" w:color="auto"/>
        <w:left w:val="none" w:sz="0" w:space="0" w:color="auto"/>
        <w:bottom w:val="none" w:sz="0" w:space="0" w:color="auto"/>
        <w:right w:val="none" w:sz="0" w:space="0" w:color="auto"/>
      </w:divBdr>
    </w:div>
    <w:div w:id="349584515">
      <w:marLeft w:val="0"/>
      <w:marRight w:val="0"/>
      <w:marTop w:val="0"/>
      <w:marBottom w:val="0"/>
      <w:divBdr>
        <w:top w:val="none" w:sz="0" w:space="0" w:color="auto"/>
        <w:left w:val="none" w:sz="0" w:space="0" w:color="auto"/>
        <w:bottom w:val="none" w:sz="0" w:space="0" w:color="auto"/>
        <w:right w:val="none" w:sz="0" w:space="0" w:color="auto"/>
      </w:divBdr>
      <w:divsChild>
        <w:div w:id="349581103">
          <w:marLeft w:val="0"/>
          <w:marRight w:val="0"/>
          <w:marTop w:val="0"/>
          <w:marBottom w:val="0"/>
          <w:divBdr>
            <w:top w:val="none" w:sz="0" w:space="0" w:color="auto"/>
            <w:left w:val="none" w:sz="0" w:space="0" w:color="auto"/>
            <w:bottom w:val="none" w:sz="0" w:space="0" w:color="auto"/>
            <w:right w:val="none" w:sz="0" w:space="0" w:color="auto"/>
          </w:divBdr>
          <w:divsChild>
            <w:div w:id="349586213">
              <w:marLeft w:val="0"/>
              <w:marRight w:val="0"/>
              <w:marTop w:val="0"/>
              <w:marBottom w:val="0"/>
              <w:divBdr>
                <w:top w:val="none" w:sz="0" w:space="0" w:color="auto"/>
                <w:left w:val="none" w:sz="0" w:space="0" w:color="auto"/>
                <w:bottom w:val="none" w:sz="0" w:space="0" w:color="auto"/>
                <w:right w:val="none" w:sz="0" w:space="0" w:color="auto"/>
              </w:divBdr>
            </w:div>
            <w:div w:id="349590144">
              <w:marLeft w:val="0"/>
              <w:marRight w:val="0"/>
              <w:marTop w:val="0"/>
              <w:marBottom w:val="0"/>
              <w:divBdr>
                <w:top w:val="none" w:sz="0" w:space="0" w:color="auto"/>
                <w:left w:val="none" w:sz="0" w:space="0" w:color="auto"/>
                <w:bottom w:val="none" w:sz="0" w:space="0" w:color="auto"/>
                <w:right w:val="none" w:sz="0" w:space="0" w:color="auto"/>
              </w:divBdr>
              <w:divsChild>
                <w:div w:id="349574763">
                  <w:marLeft w:val="0"/>
                  <w:marRight w:val="0"/>
                  <w:marTop w:val="0"/>
                  <w:marBottom w:val="0"/>
                  <w:divBdr>
                    <w:top w:val="none" w:sz="0" w:space="0" w:color="auto"/>
                    <w:left w:val="none" w:sz="0" w:space="0" w:color="auto"/>
                    <w:bottom w:val="none" w:sz="0" w:space="0" w:color="auto"/>
                    <w:right w:val="none" w:sz="0" w:space="0" w:color="auto"/>
                  </w:divBdr>
                  <w:divsChild>
                    <w:div w:id="34959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516">
      <w:marLeft w:val="0"/>
      <w:marRight w:val="0"/>
      <w:marTop w:val="0"/>
      <w:marBottom w:val="0"/>
      <w:divBdr>
        <w:top w:val="none" w:sz="0" w:space="0" w:color="auto"/>
        <w:left w:val="none" w:sz="0" w:space="0" w:color="auto"/>
        <w:bottom w:val="none" w:sz="0" w:space="0" w:color="auto"/>
        <w:right w:val="none" w:sz="0" w:space="0" w:color="auto"/>
      </w:divBdr>
    </w:div>
    <w:div w:id="349584518">
      <w:marLeft w:val="0"/>
      <w:marRight w:val="0"/>
      <w:marTop w:val="0"/>
      <w:marBottom w:val="0"/>
      <w:divBdr>
        <w:top w:val="none" w:sz="0" w:space="0" w:color="auto"/>
        <w:left w:val="none" w:sz="0" w:space="0" w:color="auto"/>
        <w:bottom w:val="none" w:sz="0" w:space="0" w:color="auto"/>
        <w:right w:val="none" w:sz="0" w:space="0" w:color="auto"/>
      </w:divBdr>
      <w:divsChild>
        <w:div w:id="349581692">
          <w:marLeft w:val="0"/>
          <w:marRight w:val="0"/>
          <w:marTop w:val="0"/>
          <w:marBottom w:val="0"/>
          <w:divBdr>
            <w:top w:val="none" w:sz="0" w:space="0" w:color="auto"/>
            <w:left w:val="none" w:sz="0" w:space="0" w:color="auto"/>
            <w:bottom w:val="none" w:sz="0" w:space="0" w:color="auto"/>
            <w:right w:val="none" w:sz="0" w:space="0" w:color="auto"/>
          </w:divBdr>
          <w:divsChild>
            <w:div w:id="34958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21">
      <w:marLeft w:val="0"/>
      <w:marRight w:val="0"/>
      <w:marTop w:val="0"/>
      <w:marBottom w:val="0"/>
      <w:divBdr>
        <w:top w:val="none" w:sz="0" w:space="0" w:color="auto"/>
        <w:left w:val="none" w:sz="0" w:space="0" w:color="auto"/>
        <w:bottom w:val="none" w:sz="0" w:space="0" w:color="auto"/>
        <w:right w:val="none" w:sz="0" w:space="0" w:color="auto"/>
      </w:divBdr>
    </w:div>
    <w:div w:id="349584522">
      <w:marLeft w:val="0"/>
      <w:marRight w:val="0"/>
      <w:marTop w:val="0"/>
      <w:marBottom w:val="0"/>
      <w:divBdr>
        <w:top w:val="none" w:sz="0" w:space="0" w:color="auto"/>
        <w:left w:val="none" w:sz="0" w:space="0" w:color="auto"/>
        <w:bottom w:val="none" w:sz="0" w:space="0" w:color="auto"/>
        <w:right w:val="none" w:sz="0" w:space="0" w:color="auto"/>
      </w:divBdr>
      <w:divsChild>
        <w:div w:id="349590615">
          <w:marLeft w:val="0"/>
          <w:marRight w:val="0"/>
          <w:marTop w:val="0"/>
          <w:marBottom w:val="0"/>
          <w:divBdr>
            <w:top w:val="none" w:sz="0" w:space="0" w:color="auto"/>
            <w:left w:val="none" w:sz="0" w:space="0" w:color="auto"/>
            <w:bottom w:val="none" w:sz="0" w:space="0" w:color="auto"/>
            <w:right w:val="none" w:sz="0" w:space="0" w:color="auto"/>
          </w:divBdr>
        </w:div>
      </w:divsChild>
    </w:div>
    <w:div w:id="349584523">
      <w:marLeft w:val="0"/>
      <w:marRight w:val="0"/>
      <w:marTop w:val="0"/>
      <w:marBottom w:val="0"/>
      <w:divBdr>
        <w:top w:val="none" w:sz="0" w:space="0" w:color="auto"/>
        <w:left w:val="none" w:sz="0" w:space="0" w:color="auto"/>
        <w:bottom w:val="none" w:sz="0" w:space="0" w:color="auto"/>
        <w:right w:val="none" w:sz="0" w:space="0" w:color="auto"/>
      </w:divBdr>
      <w:divsChild>
        <w:div w:id="349572473">
          <w:marLeft w:val="0"/>
          <w:marRight w:val="0"/>
          <w:marTop w:val="0"/>
          <w:marBottom w:val="0"/>
          <w:divBdr>
            <w:top w:val="none" w:sz="0" w:space="0" w:color="auto"/>
            <w:left w:val="none" w:sz="0" w:space="0" w:color="auto"/>
            <w:bottom w:val="none" w:sz="0" w:space="0" w:color="auto"/>
            <w:right w:val="none" w:sz="0" w:space="0" w:color="auto"/>
          </w:divBdr>
        </w:div>
      </w:divsChild>
    </w:div>
    <w:div w:id="349584524">
      <w:marLeft w:val="0"/>
      <w:marRight w:val="0"/>
      <w:marTop w:val="0"/>
      <w:marBottom w:val="0"/>
      <w:divBdr>
        <w:top w:val="none" w:sz="0" w:space="0" w:color="auto"/>
        <w:left w:val="none" w:sz="0" w:space="0" w:color="auto"/>
        <w:bottom w:val="none" w:sz="0" w:space="0" w:color="auto"/>
        <w:right w:val="none" w:sz="0" w:space="0" w:color="auto"/>
      </w:divBdr>
    </w:div>
    <w:div w:id="349584528">
      <w:marLeft w:val="0"/>
      <w:marRight w:val="0"/>
      <w:marTop w:val="0"/>
      <w:marBottom w:val="0"/>
      <w:divBdr>
        <w:top w:val="none" w:sz="0" w:space="0" w:color="auto"/>
        <w:left w:val="none" w:sz="0" w:space="0" w:color="auto"/>
        <w:bottom w:val="none" w:sz="0" w:space="0" w:color="auto"/>
        <w:right w:val="none" w:sz="0" w:space="0" w:color="auto"/>
      </w:divBdr>
    </w:div>
    <w:div w:id="349584534">
      <w:marLeft w:val="0"/>
      <w:marRight w:val="0"/>
      <w:marTop w:val="0"/>
      <w:marBottom w:val="0"/>
      <w:divBdr>
        <w:top w:val="none" w:sz="0" w:space="0" w:color="auto"/>
        <w:left w:val="none" w:sz="0" w:space="0" w:color="auto"/>
        <w:bottom w:val="none" w:sz="0" w:space="0" w:color="auto"/>
        <w:right w:val="none" w:sz="0" w:space="0" w:color="auto"/>
      </w:divBdr>
      <w:divsChild>
        <w:div w:id="349576925">
          <w:marLeft w:val="0"/>
          <w:marRight w:val="0"/>
          <w:marTop w:val="0"/>
          <w:marBottom w:val="0"/>
          <w:divBdr>
            <w:top w:val="none" w:sz="0" w:space="0" w:color="auto"/>
            <w:left w:val="none" w:sz="0" w:space="0" w:color="auto"/>
            <w:bottom w:val="none" w:sz="0" w:space="0" w:color="auto"/>
            <w:right w:val="none" w:sz="0" w:space="0" w:color="auto"/>
          </w:divBdr>
        </w:div>
      </w:divsChild>
    </w:div>
    <w:div w:id="349584538">
      <w:marLeft w:val="0"/>
      <w:marRight w:val="0"/>
      <w:marTop w:val="0"/>
      <w:marBottom w:val="0"/>
      <w:divBdr>
        <w:top w:val="none" w:sz="0" w:space="0" w:color="auto"/>
        <w:left w:val="none" w:sz="0" w:space="0" w:color="auto"/>
        <w:bottom w:val="none" w:sz="0" w:space="0" w:color="auto"/>
        <w:right w:val="none" w:sz="0" w:space="0" w:color="auto"/>
      </w:divBdr>
    </w:div>
    <w:div w:id="349584542">
      <w:marLeft w:val="0"/>
      <w:marRight w:val="0"/>
      <w:marTop w:val="0"/>
      <w:marBottom w:val="0"/>
      <w:divBdr>
        <w:top w:val="none" w:sz="0" w:space="0" w:color="auto"/>
        <w:left w:val="none" w:sz="0" w:space="0" w:color="auto"/>
        <w:bottom w:val="none" w:sz="0" w:space="0" w:color="auto"/>
        <w:right w:val="none" w:sz="0" w:space="0" w:color="auto"/>
      </w:divBdr>
    </w:div>
    <w:div w:id="349584544">
      <w:marLeft w:val="0"/>
      <w:marRight w:val="0"/>
      <w:marTop w:val="0"/>
      <w:marBottom w:val="0"/>
      <w:divBdr>
        <w:top w:val="none" w:sz="0" w:space="0" w:color="auto"/>
        <w:left w:val="none" w:sz="0" w:space="0" w:color="auto"/>
        <w:bottom w:val="none" w:sz="0" w:space="0" w:color="auto"/>
        <w:right w:val="none" w:sz="0" w:space="0" w:color="auto"/>
      </w:divBdr>
    </w:div>
    <w:div w:id="349584552">
      <w:marLeft w:val="0"/>
      <w:marRight w:val="0"/>
      <w:marTop w:val="0"/>
      <w:marBottom w:val="0"/>
      <w:divBdr>
        <w:top w:val="none" w:sz="0" w:space="0" w:color="auto"/>
        <w:left w:val="none" w:sz="0" w:space="0" w:color="auto"/>
        <w:bottom w:val="none" w:sz="0" w:space="0" w:color="auto"/>
        <w:right w:val="none" w:sz="0" w:space="0" w:color="auto"/>
      </w:divBdr>
    </w:div>
    <w:div w:id="349584554">
      <w:marLeft w:val="0"/>
      <w:marRight w:val="0"/>
      <w:marTop w:val="0"/>
      <w:marBottom w:val="0"/>
      <w:divBdr>
        <w:top w:val="none" w:sz="0" w:space="0" w:color="auto"/>
        <w:left w:val="none" w:sz="0" w:space="0" w:color="auto"/>
        <w:bottom w:val="none" w:sz="0" w:space="0" w:color="auto"/>
        <w:right w:val="none" w:sz="0" w:space="0" w:color="auto"/>
      </w:divBdr>
      <w:divsChild>
        <w:div w:id="349599282">
          <w:marLeft w:val="0"/>
          <w:marRight w:val="0"/>
          <w:marTop w:val="0"/>
          <w:marBottom w:val="0"/>
          <w:divBdr>
            <w:top w:val="none" w:sz="0" w:space="0" w:color="auto"/>
            <w:left w:val="none" w:sz="0" w:space="0" w:color="auto"/>
            <w:bottom w:val="none" w:sz="0" w:space="0" w:color="auto"/>
            <w:right w:val="none" w:sz="0" w:space="0" w:color="auto"/>
          </w:divBdr>
        </w:div>
      </w:divsChild>
    </w:div>
    <w:div w:id="349584555">
      <w:marLeft w:val="0"/>
      <w:marRight w:val="0"/>
      <w:marTop w:val="0"/>
      <w:marBottom w:val="0"/>
      <w:divBdr>
        <w:top w:val="none" w:sz="0" w:space="0" w:color="auto"/>
        <w:left w:val="none" w:sz="0" w:space="0" w:color="auto"/>
        <w:bottom w:val="none" w:sz="0" w:space="0" w:color="auto"/>
        <w:right w:val="none" w:sz="0" w:space="0" w:color="auto"/>
      </w:divBdr>
    </w:div>
    <w:div w:id="349584561">
      <w:marLeft w:val="0"/>
      <w:marRight w:val="0"/>
      <w:marTop w:val="0"/>
      <w:marBottom w:val="0"/>
      <w:divBdr>
        <w:top w:val="none" w:sz="0" w:space="0" w:color="auto"/>
        <w:left w:val="none" w:sz="0" w:space="0" w:color="auto"/>
        <w:bottom w:val="none" w:sz="0" w:space="0" w:color="auto"/>
        <w:right w:val="none" w:sz="0" w:space="0" w:color="auto"/>
      </w:divBdr>
      <w:divsChild>
        <w:div w:id="349584198">
          <w:marLeft w:val="0"/>
          <w:marRight w:val="0"/>
          <w:marTop w:val="0"/>
          <w:marBottom w:val="0"/>
          <w:divBdr>
            <w:top w:val="none" w:sz="0" w:space="0" w:color="auto"/>
            <w:left w:val="none" w:sz="0" w:space="0" w:color="auto"/>
            <w:bottom w:val="none" w:sz="0" w:space="0" w:color="auto"/>
            <w:right w:val="none" w:sz="0" w:space="0" w:color="auto"/>
          </w:divBdr>
        </w:div>
        <w:div w:id="349592629">
          <w:marLeft w:val="0"/>
          <w:marRight w:val="0"/>
          <w:marTop w:val="0"/>
          <w:marBottom w:val="0"/>
          <w:divBdr>
            <w:top w:val="none" w:sz="0" w:space="0" w:color="auto"/>
            <w:left w:val="none" w:sz="0" w:space="0" w:color="auto"/>
            <w:bottom w:val="none" w:sz="0" w:space="0" w:color="auto"/>
            <w:right w:val="none" w:sz="0" w:space="0" w:color="auto"/>
          </w:divBdr>
        </w:div>
      </w:divsChild>
    </w:div>
    <w:div w:id="349584562">
      <w:marLeft w:val="0"/>
      <w:marRight w:val="0"/>
      <w:marTop w:val="0"/>
      <w:marBottom w:val="0"/>
      <w:divBdr>
        <w:top w:val="none" w:sz="0" w:space="0" w:color="auto"/>
        <w:left w:val="none" w:sz="0" w:space="0" w:color="auto"/>
        <w:bottom w:val="none" w:sz="0" w:space="0" w:color="auto"/>
        <w:right w:val="none" w:sz="0" w:space="0" w:color="auto"/>
      </w:divBdr>
    </w:div>
    <w:div w:id="349584563">
      <w:marLeft w:val="0"/>
      <w:marRight w:val="0"/>
      <w:marTop w:val="0"/>
      <w:marBottom w:val="0"/>
      <w:divBdr>
        <w:top w:val="none" w:sz="0" w:space="0" w:color="auto"/>
        <w:left w:val="none" w:sz="0" w:space="0" w:color="auto"/>
        <w:bottom w:val="none" w:sz="0" w:space="0" w:color="auto"/>
        <w:right w:val="none" w:sz="0" w:space="0" w:color="auto"/>
      </w:divBdr>
      <w:divsChild>
        <w:div w:id="349592578">
          <w:marLeft w:val="0"/>
          <w:marRight w:val="0"/>
          <w:marTop w:val="0"/>
          <w:marBottom w:val="0"/>
          <w:divBdr>
            <w:top w:val="none" w:sz="0" w:space="0" w:color="auto"/>
            <w:left w:val="none" w:sz="0" w:space="0" w:color="auto"/>
            <w:bottom w:val="none" w:sz="0" w:space="0" w:color="auto"/>
            <w:right w:val="none" w:sz="0" w:space="0" w:color="auto"/>
          </w:divBdr>
        </w:div>
      </w:divsChild>
    </w:div>
    <w:div w:id="349584564">
      <w:marLeft w:val="0"/>
      <w:marRight w:val="0"/>
      <w:marTop w:val="0"/>
      <w:marBottom w:val="0"/>
      <w:divBdr>
        <w:top w:val="none" w:sz="0" w:space="0" w:color="auto"/>
        <w:left w:val="none" w:sz="0" w:space="0" w:color="auto"/>
        <w:bottom w:val="none" w:sz="0" w:space="0" w:color="auto"/>
        <w:right w:val="none" w:sz="0" w:space="0" w:color="auto"/>
      </w:divBdr>
    </w:div>
    <w:div w:id="349584565">
      <w:marLeft w:val="0"/>
      <w:marRight w:val="0"/>
      <w:marTop w:val="0"/>
      <w:marBottom w:val="0"/>
      <w:divBdr>
        <w:top w:val="none" w:sz="0" w:space="0" w:color="auto"/>
        <w:left w:val="none" w:sz="0" w:space="0" w:color="auto"/>
        <w:bottom w:val="none" w:sz="0" w:space="0" w:color="auto"/>
        <w:right w:val="none" w:sz="0" w:space="0" w:color="auto"/>
      </w:divBdr>
      <w:divsChild>
        <w:div w:id="349571781">
          <w:marLeft w:val="0"/>
          <w:marRight w:val="0"/>
          <w:marTop w:val="0"/>
          <w:marBottom w:val="0"/>
          <w:divBdr>
            <w:top w:val="none" w:sz="0" w:space="0" w:color="auto"/>
            <w:left w:val="none" w:sz="0" w:space="0" w:color="auto"/>
            <w:bottom w:val="none" w:sz="0" w:space="0" w:color="auto"/>
            <w:right w:val="none" w:sz="0" w:space="0" w:color="auto"/>
          </w:divBdr>
        </w:div>
        <w:div w:id="349583752">
          <w:marLeft w:val="0"/>
          <w:marRight w:val="0"/>
          <w:marTop w:val="0"/>
          <w:marBottom w:val="0"/>
          <w:divBdr>
            <w:top w:val="none" w:sz="0" w:space="0" w:color="auto"/>
            <w:left w:val="none" w:sz="0" w:space="0" w:color="auto"/>
            <w:bottom w:val="none" w:sz="0" w:space="0" w:color="auto"/>
            <w:right w:val="none" w:sz="0" w:space="0" w:color="auto"/>
          </w:divBdr>
        </w:div>
      </w:divsChild>
    </w:div>
    <w:div w:id="349584569">
      <w:marLeft w:val="0"/>
      <w:marRight w:val="0"/>
      <w:marTop w:val="0"/>
      <w:marBottom w:val="0"/>
      <w:divBdr>
        <w:top w:val="none" w:sz="0" w:space="0" w:color="auto"/>
        <w:left w:val="none" w:sz="0" w:space="0" w:color="auto"/>
        <w:bottom w:val="none" w:sz="0" w:space="0" w:color="auto"/>
        <w:right w:val="none" w:sz="0" w:space="0" w:color="auto"/>
      </w:divBdr>
      <w:divsChild>
        <w:div w:id="349575994">
          <w:marLeft w:val="0"/>
          <w:marRight w:val="0"/>
          <w:marTop w:val="0"/>
          <w:marBottom w:val="0"/>
          <w:divBdr>
            <w:top w:val="none" w:sz="0" w:space="0" w:color="auto"/>
            <w:left w:val="none" w:sz="0" w:space="0" w:color="auto"/>
            <w:bottom w:val="none" w:sz="0" w:space="0" w:color="auto"/>
            <w:right w:val="none" w:sz="0" w:space="0" w:color="auto"/>
          </w:divBdr>
        </w:div>
        <w:div w:id="349581757">
          <w:marLeft w:val="0"/>
          <w:marRight w:val="0"/>
          <w:marTop w:val="0"/>
          <w:marBottom w:val="0"/>
          <w:divBdr>
            <w:top w:val="none" w:sz="0" w:space="0" w:color="auto"/>
            <w:left w:val="none" w:sz="0" w:space="0" w:color="auto"/>
            <w:bottom w:val="none" w:sz="0" w:space="0" w:color="auto"/>
            <w:right w:val="none" w:sz="0" w:space="0" w:color="auto"/>
          </w:divBdr>
          <w:divsChild>
            <w:div w:id="349582724">
              <w:marLeft w:val="0"/>
              <w:marRight w:val="0"/>
              <w:marTop w:val="103"/>
              <w:marBottom w:val="0"/>
              <w:divBdr>
                <w:top w:val="none" w:sz="0" w:space="0" w:color="auto"/>
                <w:left w:val="none" w:sz="0" w:space="0" w:color="auto"/>
                <w:bottom w:val="none" w:sz="0" w:space="0" w:color="auto"/>
                <w:right w:val="none" w:sz="0" w:space="0" w:color="auto"/>
              </w:divBdr>
            </w:div>
          </w:divsChild>
        </w:div>
        <w:div w:id="349581855">
          <w:marLeft w:val="0"/>
          <w:marRight w:val="0"/>
          <w:marTop w:val="0"/>
          <w:marBottom w:val="185"/>
          <w:divBdr>
            <w:top w:val="single" w:sz="4" w:space="1" w:color="CFCFCF"/>
            <w:left w:val="single" w:sz="4" w:space="1" w:color="CFCFCF"/>
            <w:bottom w:val="single" w:sz="4" w:space="1" w:color="CFCFCF"/>
            <w:right w:val="single" w:sz="4" w:space="1" w:color="CFCFCF"/>
          </w:divBdr>
          <w:divsChild>
            <w:div w:id="349571540">
              <w:marLeft w:val="0"/>
              <w:marRight w:val="0"/>
              <w:marTop w:val="0"/>
              <w:marBottom w:val="0"/>
              <w:divBdr>
                <w:top w:val="single" w:sz="4" w:space="0" w:color="CFCFCF"/>
                <w:left w:val="single" w:sz="4" w:space="2" w:color="CFCFCF"/>
                <w:bottom w:val="single" w:sz="4" w:space="0" w:color="CFCFCF"/>
                <w:right w:val="single" w:sz="4" w:space="0" w:color="CFCFCF"/>
              </w:divBdr>
              <w:divsChild>
                <w:div w:id="349572546">
                  <w:marLeft w:val="0"/>
                  <w:marRight w:val="0"/>
                  <w:marTop w:val="0"/>
                  <w:marBottom w:val="0"/>
                  <w:divBdr>
                    <w:top w:val="none" w:sz="0" w:space="0" w:color="auto"/>
                    <w:left w:val="none" w:sz="0" w:space="0" w:color="auto"/>
                    <w:bottom w:val="none" w:sz="0" w:space="0" w:color="auto"/>
                    <w:right w:val="none" w:sz="0" w:space="0" w:color="auto"/>
                  </w:divBdr>
                </w:div>
                <w:div w:id="349578806">
                  <w:marLeft w:val="0"/>
                  <w:marRight w:val="0"/>
                  <w:marTop w:val="0"/>
                  <w:marBottom w:val="0"/>
                  <w:divBdr>
                    <w:top w:val="none" w:sz="0" w:space="0" w:color="auto"/>
                    <w:left w:val="none" w:sz="0" w:space="0" w:color="auto"/>
                    <w:bottom w:val="none" w:sz="0" w:space="0" w:color="auto"/>
                    <w:right w:val="none" w:sz="0" w:space="0" w:color="auto"/>
                  </w:divBdr>
                </w:div>
                <w:div w:id="34960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91">
          <w:marLeft w:val="0"/>
          <w:marRight w:val="0"/>
          <w:marTop w:val="0"/>
          <w:marBottom w:val="185"/>
          <w:divBdr>
            <w:top w:val="none" w:sz="0" w:space="0" w:color="auto"/>
            <w:left w:val="none" w:sz="0" w:space="0" w:color="auto"/>
            <w:bottom w:val="none" w:sz="0" w:space="0" w:color="auto"/>
            <w:right w:val="none" w:sz="0" w:space="0" w:color="auto"/>
          </w:divBdr>
          <w:divsChild>
            <w:div w:id="349578766">
              <w:marLeft w:val="0"/>
              <w:marRight w:val="0"/>
              <w:marTop w:val="0"/>
              <w:marBottom w:val="0"/>
              <w:divBdr>
                <w:top w:val="none" w:sz="0" w:space="0" w:color="auto"/>
                <w:left w:val="none" w:sz="0" w:space="0" w:color="auto"/>
                <w:bottom w:val="none" w:sz="0" w:space="0" w:color="auto"/>
                <w:right w:val="none" w:sz="0" w:space="0" w:color="auto"/>
              </w:divBdr>
            </w:div>
            <w:div w:id="349589740">
              <w:marLeft w:val="0"/>
              <w:marRight w:val="0"/>
              <w:marTop w:val="0"/>
              <w:marBottom w:val="0"/>
              <w:divBdr>
                <w:top w:val="none" w:sz="0" w:space="0" w:color="auto"/>
                <w:left w:val="none" w:sz="0" w:space="0" w:color="auto"/>
                <w:bottom w:val="none" w:sz="0" w:space="0" w:color="auto"/>
                <w:right w:val="none" w:sz="0" w:space="0" w:color="auto"/>
              </w:divBdr>
            </w:div>
          </w:divsChild>
        </w:div>
        <w:div w:id="349594812">
          <w:marLeft w:val="0"/>
          <w:marRight w:val="0"/>
          <w:marTop w:val="0"/>
          <w:marBottom w:val="103"/>
          <w:divBdr>
            <w:top w:val="none" w:sz="0" w:space="0" w:color="auto"/>
            <w:left w:val="none" w:sz="0" w:space="0" w:color="auto"/>
            <w:bottom w:val="none" w:sz="0" w:space="0" w:color="auto"/>
            <w:right w:val="none" w:sz="0" w:space="0" w:color="auto"/>
          </w:divBdr>
          <w:divsChild>
            <w:div w:id="3495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572">
      <w:marLeft w:val="0"/>
      <w:marRight w:val="0"/>
      <w:marTop w:val="0"/>
      <w:marBottom w:val="0"/>
      <w:divBdr>
        <w:top w:val="none" w:sz="0" w:space="0" w:color="auto"/>
        <w:left w:val="none" w:sz="0" w:space="0" w:color="auto"/>
        <w:bottom w:val="none" w:sz="0" w:space="0" w:color="auto"/>
        <w:right w:val="none" w:sz="0" w:space="0" w:color="auto"/>
      </w:divBdr>
      <w:divsChild>
        <w:div w:id="349578852">
          <w:marLeft w:val="0"/>
          <w:marRight w:val="0"/>
          <w:marTop w:val="0"/>
          <w:marBottom w:val="0"/>
          <w:divBdr>
            <w:top w:val="none" w:sz="0" w:space="0" w:color="auto"/>
            <w:left w:val="none" w:sz="0" w:space="0" w:color="auto"/>
            <w:bottom w:val="none" w:sz="0" w:space="0" w:color="auto"/>
            <w:right w:val="none" w:sz="0" w:space="0" w:color="auto"/>
          </w:divBdr>
          <w:divsChild>
            <w:div w:id="349580903">
              <w:marLeft w:val="0"/>
              <w:marRight w:val="272"/>
              <w:marTop w:val="0"/>
              <w:marBottom w:val="0"/>
              <w:divBdr>
                <w:top w:val="none" w:sz="0" w:space="0" w:color="auto"/>
                <w:left w:val="none" w:sz="0" w:space="0" w:color="auto"/>
                <w:bottom w:val="none" w:sz="0" w:space="0" w:color="auto"/>
                <w:right w:val="none" w:sz="0" w:space="0" w:color="auto"/>
              </w:divBdr>
            </w:div>
          </w:divsChild>
        </w:div>
        <w:div w:id="349593914">
          <w:marLeft w:val="0"/>
          <w:marRight w:val="0"/>
          <w:marTop w:val="0"/>
          <w:marBottom w:val="0"/>
          <w:divBdr>
            <w:top w:val="none" w:sz="0" w:space="0" w:color="auto"/>
            <w:left w:val="none" w:sz="0" w:space="0" w:color="auto"/>
            <w:bottom w:val="none" w:sz="0" w:space="0" w:color="auto"/>
            <w:right w:val="none" w:sz="0" w:space="0" w:color="auto"/>
          </w:divBdr>
          <w:divsChild>
            <w:div w:id="349586648">
              <w:marLeft w:val="0"/>
              <w:marRight w:val="272"/>
              <w:marTop w:val="0"/>
              <w:marBottom w:val="245"/>
              <w:divBdr>
                <w:top w:val="none" w:sz="0" w:space="0" w:color="auto"/>
                <w:left w:val="none" w:sz="0" w:space="0" w:color="auto"/>
                <w:bottom w:val="none" w:sz="0" w:space="0" w:color="auto"/>
                <w:right w:val="none" w:sz="0" w:space="0" w:color="auto"/>
              </w:divBdr>
              <w:divsChild>
                <w:div w:id="349580844">
                  <w:marLeft w:val="0"/>
                  <w:marRight w:val="0"/>
                  <w:marTop w:val="68"/>
                  <w:marBottom w:val="68"/>
                  <w:divBdr>
                    <w:top w:val="none" w:sz="0" w:space="0" w:color="auto"/>
                    <w:left w:val="none" w:sz="0" w:space="0" w:color="auto"/>
                    <w:bottom w:val="none" w:sz="0" w:space="0" w:color="auto"/>
                    <w:right w:val="none" w:sz="0" w:space="0" w:color="auto"/>
                  </w:divBdr>
                  <w:divsChild>
                    <w:div w:id="349585396">
                      <w:marLeft w:val="0"/>
                      <w:marRight w:val="0"/>
                      <w:marTop w:val="0"/>
                      <w:marBottom w:val="0"/>
                      <w:divBdr>
                        <w:top w:val="none" w:sz="0" w:space="0" w:color="auto"/>
                        <w:left w:val="none" w:sz="0" w:space="0" w:color="auto"/>
                        <w:bottom w:val="none" w:sz="0" w:space="0" w:color="auto"/>
                        <w:right w:val="none" w:sz="0" w:space="0" w:color="auto"/>
                      </w:divBdr>
                    </w:div>
                    <w:div w:id="3496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121">
          <w:marLeft w:val="0"/>
          <w:marRight w:val="0"/>
          <w:marTop w:val="0"/>
          <w:marBottom w:val="149"/>
          <w:divBdr>
            <w:top w:val="none" w:sz="0" w:space="0" w:color="auto"/>
            <w:left w:val="none" w:sz="0" w:space="0" w:color="auto"/>
            <w:bottom w:val="none" w:sz="0" w:space="0" w:color="auto"/>
            <w:right w:val="none" w:sz="0" w:space="0" w:color="auto"/>
          </w:divBdr>
        </w:div>
      </w:divsChild>
    </w:div>
    <w:div w:id="349584576">
      <w:marLeft w:val="0"/>
      <w:marRight w:val="0"/>
      <w:marTop w:val="0"/>
      <w:marBottom w:val="0"/>
      <w:divBdr>
        <w:top w:val="none" w:sz="0" w:space="0" w:color="auto"/>
        <w:left w:val="none" w:sz="0" w:space="0" w:color="auto"/>
        <w:bottom w:val="none" w:sz="0" w:space="0" w:color="auto"/>
        <w:right w:val="none" w:sz="0" w:space="0" w:color="auto"/>
      </w:divBdr>
    </w:div>
    <w:div w:id="349584577">
      <w:marLeft w:val="0"/>
      <w:marRight w:val="0"/>
      <w:marTop w:val="0"/>
      <w:marBottom w:val="0"/>
      <w:divBdr>
        <w:top w:val="none" w:sz="0" w:space="0" w:color="auto"/>
        <w:left w:val="none" w:sz="0" w:space="0" w:color="auto"/>
        <w:bottom w:val="none" w:sz="0" w:space="0" w:color="auto"/>
        <w:right w:val="none" w:sz="0" w:space="0" w:color="auto"/>
      </w:divBdr>
    </w:div>
    <w:div w:id="349584578">
      <w:marLeft w:val="0"/>
      <w:marRight w:val="0"/>
      <w:marTop w:val="0"/>
      <w:marBottom w:val="0"/>
      <w:divBdr>
        <w:top w:val="none" w:sz="0" w:space="0" w:color="auto"/>
        <w:left w:val="none" w:sz="0" w:space="0" w:color="auto"/>
        <w:bottom w:val="none" w:sz="0" w:space="0" w:color="auto"/>
        <w:right w:val="none" w:sz="0" w:space="0" w:color="auto"/>
      </w:divBdr>
    </w:div>
    <w:div w:id="349584588">
      <w:marLeft w:val="0"/>
      <w:marRight w:val="0"/>
      <w:marTop w:val="0"/>
      <w:marBottom w:val="0"/>
      <w:divBdr>
        <w:top w:val="none" w:sz="0" w:space="0" w:color="auto"/>
        <w:left w:val="none" w:sz="0" w:space="0" w:color="auto"/>
        <w:bottom w:val="none" w:sz="0" w:space="0" w:color="auto"/>
        <w:right w:val="none" w:sz="0" w:space="0" w:color="auto"/>
      </w:divBdr>
    </w:div>
    <w:div w:id="349584589">
      <w:marLeft w:val="0"/>
      <w:marRight w:val="0"/>
      <w:marTop w:val="0"/>
      <w:marBottom w:val="0"/>
      <w:divBdr>
        <w:top w:val="none" w:sz="0" w:space="0" w:color="auto"/>
        <w:left w:val="none" w:sz="0" w:space="0" w:color="auto"/>
        <w:bottom w:val="none" w:sz="0" w:space="0" w:color="auto"/>
        <w:right w:val="none" w:sz="0" w:space="0" w:color="auto"/>
      </w:divBdr>
    </w:div>
    <w:div w:id="349584595">
      <w:marLeft w:val="0"/>
      <w:marRight w:val="0"/>
      <w:marTop w:val="0"/>
      <w:marBottom w:val="0"/>
      <w:divBdr>
        <w:top w:val="none" w:sz="0" w:space="0" w:color="auto"/>
        <w:left w:val="none" w:sz="0" w:space="0" w:color="auto"/>
        <w:bottom w:val="none" w:sz="0" w:space="0" w:color="auto"/>
        <w:right w:val="none" w:sz="0" w:space="0" w:color="auto"/>
      </w:divBdr>
      <w:divsChild>
        <w:div w:id="349577803">
          <w:marLeft w:val="0"/>
          <w:marRight w:val="0"/>
          <w:marTop w:val="0"/>
          <w:marBottom w:val="0"/>
          <w:divBdr>
            <w:top w:val="none" w:sz="0" w:space="0" w:color="auto"/>
            <w:left w:val="none" w:sz="0" w:space="0" w:color="auto"/>
            <w:bottom w:val="none" w:sz="0" w:space="0" w:color="auto"/>
            <w:right w:val="none" w:sz="0" w:space="0" w:color="auto"/>
          </w:divBdr>
          <w:divsChild>
            <w:div w:id="349575936">
              <w:marLeft w:val="0"/>
              <w:marRight w:val="0"/>
              <w:marTop w:val="0"/>
              <w:marBottom w:val="0"/>
              <w:divBdr>
                <w:top w:val="none" w:sz="0" w:space="0" w:color="auto"/>
                <w:left w:val="none" w:sz="0" w:space="0" w:color="auto"/>
                <w:bottom w:val="none" w:sz="0" w:space="0" w:color="auto"/>
                <w:right w:val="none" w:sz="0" w:space="0" w:color="auto"/>
              </w:divBdr>
            </w:div>
          </w:divsChild>
        </w:div>
        <w:div w:id="349589871">
          <w:marLeft w:val="0"/>
          <w:marRight w:val="0"/>
          <w:marTop w:val="0"/>
          <w:marBottom w:val="0"/>
          <w:divBdr>
            <w:top w:val="none" w:sz="0" w:space="0" w:color="auto"/>
            <w:left w:val="none" w:sz="0" w:space="0" w:color="auto"/>
            <w:bottom w:val="none" w:sz="0" w:space="0" w:color="auto"/>
            <w:right w:val="none" w:sz="0" w:space="0" w:color="auto"/>
          </w:divBdr>
          <w:divsChild>
            <w:div w:id="349579760">
              <w:marLeft w:val="0"/>
              <w:marRight w:val="0"/>
              <w:marTop w:val="0"/>
              <w:marBottom w:val="0"/>
              <w:divBdr>
                <w:top w:val="none" w:sz="0" w:space="0" w:color="auto"/>
                <w:left w:val="none" w:sz="0" w:space="0" w:color="auto"/>
                <w:bottom w:val="none" w:sz="0" w:space="0" w:color="auto"/>
                <w:right w:val="none" w:sz="0" w:space="0" w:color="auto"/>
              </w:divBdr>
              <w:divsChild>
                <w:div w:id="349581581">
                  <w:marLeft w:val="0"/>
                  <w:marRight w:val="0"/>
                  <w:marTop w:val="0"/>
                  <w:marBottom w:val="0"/>
                  <w:divBdr>
                    <w:top w:val="none" w:sz="0" w:space="0" w:color="auto"/>
                    <w:left w:val="none" w:sz="0" w:space="0" w:color="auto"/>
                    <w:bottom w:val="none" w:sz="0" w:space="0" w:color="auto"/>
                    <w:right w:val="none" w:sz="0" w:space="0" w:color="auto"/>
                  </w:divBdr>
                  <w:divsChild>
                    <w:div w:id="349577866">
                      <w:marLeft w:val="0"/>
                      <w:marRight w:val="0"/>
                      <w:marTop w:val="0"/>
                      <w:marBottom w:val="0"/>
                      <w:divBdr>
                        <w:top w:val="none" w:sz="0" w:space="0" w:color="auto"/>
                        <w:left w:val="none" w:sz="0" w:space="0" w:color="auto"/>
                        <w:bottom w:val="none" w:sz="0" w:space="0" w:color="auto"/>
                        <w:right w:val="none" w:sz="0" w:space="0" w:color="auto"/>
                      </w:divBdr>
                    </w:div>
                    <w:div w:id="3495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76">
              <w:marLeft w:val="0"/>
              <w:marRight w:val="0"/>
              <w:marTop w:val="0"/>
              <w:marBottom w:val="0"/>
              <w:divBdr>
                <w:top w:val="none" w:sz="0" w:space="0" w:color="auto"/>
                <w:left w:val="none" w:sz="0" w:space="0" w:color="auto"/>
                <w:bottom w:val="none" w:sz="0" w:space="0" w:color="auto"/>
                <w:right w:val="none" w:sz="0" w:space="0" w:color="auto"/>
              </w:divBdr>
              <w:divsChild>
                <w:div w:id="349572529">
                  <w:marLeft w:val="0"/>
                  <w:marRight w:val="0"/>
                  <w:marTop w:val="0"/>
                  <w:marBottom w:val="0"/>
                  <w:divBdr>
                    <w:top w:val="none" w:sz="0" w:space="0" w:color="auto"/>
                    <w:left w:val="none" w:sz="0" w:space="0" w:color="auto"/>
                    <w:bottom w:val="none" w:sz="0" w:space="0" w:color="auto"/>
                    <w:right w:val="none" w:sz="0" w:space="0" w:color="auto"/>
                  </w:divBdr>
                  <w:divsChild>
                    <w:div w:id="349575783">
                      <w:marLeft w:val="0"/>
                      <w:marRight w:val="0"/>
                      <w:marTop w:val="0"/>
                      <w:marBottom w:val="0"/>
                      <w:divBdr>
                        <w:top w:val="none" w:sz="0" w:space="0" w:color="auto"/>
                        <w:left w:val="none" w:sz="0" w:space="0" w:color="auto"/>
                        <w:bottom w:val="none" w:sz="0" w:space="0" w:color="auto"/>
                        <w:right w:val="none" w:sz="0" w:space="0" w:color="auto"/>
                      </w:divBdr>
                    </w:div>
                    <w:div w:id="349578030">
                      <w:marLeft w:val="0"/>
                      <w:marRight w:val="0"/>
                      <w:marTop w:val="0"/>
                      <w:marBottom w:val="0"/>
                      <w:divBdr>
                        <w:top w:val="none" w:sz="0" w:space="0" w:color="auto"/>
                        <w:left w:val="none" w:sz="0" w:space="0" w:color="auto"/>
                        <w:bottom w:val="none" w:sz="0" w:space="0" w:color="auto"/>
                        <w:right w:val="none" w:sz="0" w:space="0" w:color="auto"/>
                      </w:divBdr>
                    </w:div>
                  </w:divsChild>
                </w:div>
                <w:div w:id="349591131">
                  <w:marLeft w:val="0"/>
                  <w:marRight w:val="0"/>
                  <w:marTop w:val="0"/>
                  <w:marBottom w:val="0"/>
                  <w:divBdr>
                    <w:top w:val="none" w:sz="0" w:space="0" w:color="auto"/>
                    <w:left w:val="none" w:sz="0" w:space="0" w:color="auto"/>
                    <w:bottom w:val="none" w:sz="0" w:space="0" w:color="auto"/>
                    <w:right w:val="none" w:sz="0" w:space="0" w:color="auto"/>
                  </w:divBdr>
                  <w:divsChild>
                    <w:div w:id="349582173">
                      <w:marLeft w:val="0"/>
                      <w:marRight w:val="0"/>
                      <w:marTop w:val="0"/>
                      <w:marBottom w:val="0"/>
                      <w:divBdr>
                        <w:top w:val="none" w:sz="0" w:space="0" w:color="auto"/>
                        <w:left w:val="none" w:sz="0" w:space="0" w:color="auto"/>
                        <w:bottom w:val="none" w:sz="0" w:space="0" w:color="auto"/>
                        <w:right w:val="none" w:sz="0" w:space="0" w:color="auto"/>
                      </w:divBdr>
                    </w:div>
                    <w:div w:id="34960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91">
          <w:marLeft w:val="0"/>
          <w:marRight w:val="0"/>
          <w:marTop w:val="0"/>
          <w:marBottom w:val="0"/>
          <w:divBdr>
            <w:top w:val="none" w:sz="0" w:space="0" w:color="auto"/>
            <w:left w:val="none" w:sz="0" w:space="0" w:color="auto"/>
            <w:bottom w:val="none" w:sz="0" w:space="0" w:color="auto"/>
            <w:right w:val="none" w:sz="0" w:space="0" w:color="auto"/>
          </w:divBdr>
        </w:div>
      </w:divsChild>
    </w:div>
    <w:div w:id="349584597">
      <w:marLeft w:val="0"/>
      <w:marRight w:val="0"/>
      <w:marTop w:val="0"/>
      <w:marBottom w:val="0"/>
      <w:divBdr>
        <w:top w:val="none" w:sz="0" w:space="0" w:color="auto"/>
        <w:left w:val="none" w:sz="0" w:space="0" w:color="auto"/>
        <w:bottom w:val="none" w:sz="0" w:space="0" w:color="auto"/>
        <w:right w:val="none" w:sz="0" w:space="0" w:color="auto"/>
      </w:divBdr>
    </w:div>
    <w:div w:id="349584603">
      <w:marLeft w:val="0"/>
      <w:marRight w:val="0"/>
      <w:marTop w:val="0"/>
      <w:marBottom w:val="0"/>
      <w:divBdr>
        <w:top w:val="none" w:sz="0" w:space="0" w:color="auto"/>
        <w:left w:val="none" w:sz="0" w:space="0" w:color="auto"/>
        <w:bottom w:val="none" w:sz="0" w:space="0" w:color="auto"/>
        <w:right w:val="none" w:sz="0" w:space="0" w:color="auto"/>
      </w:divBdr>
    </w:div>
    <w:div w:id="349584609">
      <w:marLeft w:val="0"/>
      <w:marRight w:val="0"/>
      <w:marTop w:val="0"/>
      <w:marBottom w:val="0"/>
      <w:divBdr>
        <w:top w:val="none" w:sz="0" w:space="0" w:color="auto"/>
        <w:left w:val="none" w:sz="0" w:space="0" w:color="auto"/>
        <w:bottom w:val="none" w:sz="0" w:space="0" w:color="auto"/>
        <w:right w:val="none" w:sz="0" w:space="0" w:color="auto"/>
      </w:divBdr>
    </w:div>
    <w:div w:id="349584610">
      <w:marLeft w:val="0"/>
      <w:marRight w:val="0"/>
      <w:marTop w:val="0"/>
      <w:marBottom w:val="0"/>
      <w:divBdr>
        <w:top w:val="none" w:sz="0" w:space="0" w:color="auto"/>
        <w:left w:val="none" w:sz="0" w:space="0" w:color="auto"/>
        <w:bottom w:val="none" w:sz="0" w:space="0" w:color="auto"/>
        <w:right w:val="none" w:sz="0" w:space="0" w:color="auto"/>
      </w:divBdr>
      <w:divsChild>
        <w:div w:id="349573271">
          <w:marLeft w:val="0"/>
          <w:marRight w:val="0"/>
          <w:marTop w:val="0"/>
          <w:marBottom w:val="0"/>
          <w:divBdr>
            <w:top w:val="none" w:sz="0" w:space="0" w:color="auto"/>
            <w:left w:val="none" w:sz="0" w:space="0" w:color="auto"/>
            <w:bottom w:val="none" w:sz="0" w:space="0" w:color="auto"/>
            <w:right w:val="none" w:sz="0" w:space="0" w:color="auto"/>
          </w:divBdr>
        </w:div>
        <w:div w:id="349587091">
          <w:marLeft w:val="0"/>
          <w:marRight w:val="0"/>
          <w:marTop w:val="0"/>
          <w:marBottom w:val="0"/>
          <w:divBdr>
            <w:top w:val="none" w:sz="0" w:space="0" w:color="auto"/>
            <w:left w:val="none" w:sz="0" w:space="0" w:color="auto"/>
            <w:bottom w:val="none" w:sz="0" w:space="0" w:color="auto"/>
            <w:right w:val="none" w:sz="0" w:space="0" w:color="auto"/>
          </w:divBdr>
        </w:div>
      </w:divsChild>
    </w:div>
    <w:div w:id="349584612">
      <w:marLeft w:val="0"/>
      <w:marRight w:val="0"/>
      <w:marTop w:val="0"/>
      <w:marBottom w:val="0"/>
      <w:divBdr>
        <w:top w:val="none" w:sz="0" w:space="0" w:color="auto"/>
        <w:left w:val="none" w:sz="0" w:space="0" w:color="auto"/>
        <w:bottom w:val="none" w:sz="0" w:space="0" w:color="auto"/>
        <w:right w:val="none" w:sz="0" w:space="0" w:color="auto"/>
      </w:divBdr>
      <w:divsChild>
        <w:div w:id="349601041">
          <w:marLeft w:val="0"/>
          <w:marRight w:val="0"/>
          <w:marTop w:val="0"/>
          <w:marBottom w:val="0"/>
          <w:divBdr>
            <w:top w:val="none" w:sz="0" w:space="0" w:color="auto"/>
            <w:left w:val="none" w:sz="0" w:space="0" w:color="auto"/>
            <w:bottom w:val="none" w:sz="0" w:space="0" w:color="auto"/>
            <w:right w:val="none" w:sz="0" w:space="0" w:color="auto"/>
          </w:divBdr>
          <w:divsChild>
            <w:div w:id="3495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27">
      <w:marLeft w:val="0"/>
      <w:marRight w:val="0"/>
      <w:marTop w:val="0"/>
      <w:marBottom w:val="0"/>
      <w:divBdr>
        <w:top w:val="none" w:sz="0" w:space="0" w:color="auto"/>
        <w:left w:val="none" w:sz="0" w:space="0" w:color="auto"/>
        <w:bottom w:val="none" w:sz="0" w:space="0" w:color="auto"/>
        <w:right w:val="none" w:sz="0" w:space="0" w:color="auto"/>
      </w:divBdr>
    </w:div>
    <w:div w:id="349584628">
      <w:marLeft w:val="0"/>
      <w:marRight w:val="0"/>
      <w:marTop w:val="0"/>
      <w:marBottom w:val="0"/>
      <w:divBdr>
        <w:top w:val="none" w:sz="0" w:space="0" w:color="auto"/>
        <w:left w:val="none" w:sz="0" w:space="0" w:color="auto"/>
        <w:bottom w:val="none" w:sz="0" w:space="0" w:color="auto"/>
        <w:right w:val="none" w:sz="0" w:space="0" w:color="auto"/>
      </w:divBdr>
      <w:divsChild>
        <w:div w:id="349589161">
          <w:marLeft w:val="0"/>
          <w:marRight w:val="0"/>
          <w:marTop w:val="0"/>
          <w:marBottom w:val="0"/>
          <w:divBdr>
            <w:top w:val="none" w:sz="0" w:space="0" w:color="auto"/>
            <w:left w:val="none" w:sz="0" w:space="0" w:color="auto"/>
            <w:bottom w:val="none" w:sz="0" w:space="0" w:color="auto"/>
            <w:right w:val="none" w:sz="0" w:space="0" w:color="auto"/>
          </w:divBdr>
        </w:div>
        <w:div w:id="349596849">
          <w:marLeft w:val="0"/>
          <w:marRight w:val="0"/>
          <w:marTop w:val="0"/>
          <w:marBottom w:val="0"/>
          <w:divBdr>
            <w:top w:val="none" w:sz="0" w:space="0" w:color="auto"/>
            <w:left w:val="none" w:sz="0" w:space="0" w:color="auto"/>
            <w:bottom w:val="none" w:sz="0" w:space="0" w:color="auto"/>
            <w:right w:val="none" w:sz="0" w:space="0" w:color="auto"/>
          </w:divBdr>
        </w:div>
      </w:divsChild>
    </w:div>
    <w:div w:id="349584630">
      <w:marLeft w:val="0"/>
      <w:marRight w:val="0"/>
      <w:marTop w:val="0"/>
      <w:marBottom w:val="0"/>
      <w:divBdr>
        <w:top w:val="none" w:sz="0" w:space="0" w:color="auto"/>
        <w:left w:val="none" w:sz="0" w:space="0" w:color="auto"/>
        <w:bottom w:val="none" w:sz="0" w:space="0" w:color="auto"/>
        <w:right w:val="none" w:sz="0" w:space="0" w:color="auto"/>
      </w:divBdr>
    </w:div>
    <w:div w:id="349584634">
      <w:marLeft w:val="0"/>
      <w:marRight w:val="0"/>
      <w:marTop w:val="0"/>
      <w:marBottom w:val="0"/>
      <w:divBdr>
        <w:top w:val="none" w:sz="0" w:space="0" w:color="auto"/>
        <w:left w:val="none" w:sz="0" w:space="0" w:color="auto"/>
        <w:bottom w:val="none" w:sz="0" w:space="0" w:color="auto"/>
        <w:right w:val="none" w:sz="0" w:space="0" w:color="auto"/>
      </w:divBdr>
    </w:div>
    <w:div w:id="349584636">
      <w:marLeft w:val="0"/>
      <w:marRight w:val="0"/>
      <w:marTop w:val="0"/>
      <w:marBottom w:val="0"/>
      <w:divBdr>
        <w:top w:val="none" w:sz="0" w:space="0" w:color="auto"/>
        <w:left w:val="none" w:sz="0" w:space="0" w:color="auto"/>
        <w:bottom w:val="none" w:sz="0" w:space="0" w:color="auto"/>
        <w:right w:val="none" w:sz="0" w:space="0" w:color="auto"/>
      </w:divBdr>
      <w:divsChild>
        <w:div w:id="349581919">
          <w:marLeft w:val="0"/>
          <w:marRight w:val="0"/>
          <w:marTop w:val="0"/>
          <w:marBottom w:val="0"/>
          <w:divBdr>
            <w:top w:val="none" w:sz="0" w:space="0" w:color="auto"/>
            <w:left w:val="none" w:sz="0" w:space="0" w:color="auto"/>
            <w:bottom w:val="none" w:sz="0" w:space="0" w:color="auto"/>
            <w:right w:val="none" w:sz="0" w:space="0" w:color="auto"/>
          </w:divBdr>
          <w:divsChild>
            <w:div w:id="349595292">
              <w:marLeft w:val="0"/>
              <w:marRight w:val="0"/>
              <w:marTop w:val="0"/>
              <w:marBottom w:val="0"/>
              <w:divBdr>
                <w:top w:val="none" w:sz="0" w:space="0" w:color="auto"/>
                <w:left w:val="none" w:sz="0" w:space="0" w:color="auto"/>
                <w:bottom w:val="none" w:sz="0" w:space="0" w:color="auto"/>
                <w:right w:val="none" w:sz="0" w:space="0" w:color="auto"/>
              </w:divBdr>
              <w:divsChild>
                <w:div w:id="349577138">
                  <w:marLeft w:val="0"/>
                  <w:marRight w:val="0"/>
                  <w:marTop w:val="0"/>
                  <w:marBottom w:val="0"/>
                  <w:divBdr>
                    <w:top w:val="none" w:sz="0" w:space="0" w:color="auto"/>
                    <w:left w:val="none" w:sz="0" w:space="0" w:color="auto"/>
                    <w:bottom w:val="none" w:sz="0" w:space="0" w:color="auto"/>
                    <w:right w:val="none" w:sz="0" w:space="0" w:color="auto"/>
                  </w:divBdr>
                  <w:divsChild>
                    <w:div w:id="3495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553">
          <w:marLeft w:val="0"/>
          <w:marRight w:val="0"/>
          <w:marTop w:val="0"/>
          <w:marBottom w:val="0"/>
          <w:divBdr>
            <w:top w:val="none" w:sz="0" w:space="0" w:color="auto"/>
            <w:left w:val="none" w:sz="0" w:space="0" w:color="auto"/>
            <w:bottom w:val="none" w:sz="0" w:space="0" w:color="auto"/>
            <w:right w:val="none" w:sz="0" w:space="0" w:color="auto"/>
          </w:divBdr>
          <w:divsChild>
            <w:div w:id="349580312">
              <w:marLeft w:val="0"/>
              <w:marRight w:val="0"/>
              <w:marTop w:val="0"/>
              <w:marBottom w:val="0"/>
              <w:divBdr>
                <w:top w:val="none" w:sz="0" w:space="0" w:color="auto"/>
                <w:left w:val="none" w:sz="0" w:space="0" w:color="auto"/>
                <w:bottom w:val="none" w:sz="0" w:space="0" w:color="auto"/>
                <w:right w:val="none" w:sz="0" w:space="0" w:color="auto"/>
              </w:divBdr>
              <w:divsChild>
                <w:div w:id="349577430">
                  <w:marLeft w:val="0"/>
                  <w:marRight w:val="0"/>
                  <w:marTop w:val="0"/>
                  <w:marBottom w:val="0"/>
                  <w:divBdr>
                    <w:top w:val="none" w:sz="0" w:space="0" w:color="auto"/>
                    <w:left w:val="none" w:sz="0" w:space="0" w:color="auto"/>
                    <w:bottom w:val="none" w:sz="0" w:space="0" w:color="auto"/>
                    <w:right w:val="none" w:sz="0" w:space="0" w:color="auto"/>
                  </w:divBdr>
                </w:div>
                <w:div w:id="34957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37">
      <w:marLeft w:val="0"/>
      <w:marRight w:val="0"/>
      <w:marTop w:val="0"/>
      <w:marBottom w:val="0"/>
      <w:divBdr>
        <w:top w:val="none" w:sz="0" w:space="0" w:color="auto"/>
        <w:left w:val="none" w:sz="0" w:space="0" w:color="auto"/>
        <w:bottom w:val="none" w:sz="0" w:space="0" w:color="auto"/>
        <w:right w:val="none" w:sz="0" w:space="0" w:color="auto"/>
      </w:divBdr>
    </w:div>
    <w:div w:id="349584639">
      <w:marLeft w:val="0"/>
      <w:marRight w:val="0"/>
      <w:marTop w:val="0"/>
      <w:marBottom w:val="0"/>
      <w:divBdr>
        <w:top w:val="none" w:sz="0" w:space="0" w:color="auto"/>
        <w:left w:val="none" w:sz="0" w:space="0" w:color="auto"/>
        <w:bottom w:val="none" w:sz="0" w:space="0" w:color="auto"/>
        <w:right w:val="none" w:sz="0" w:space="0" w:color="auto"/>
      </w:divBdr>
      <w:divsChild>
        <w:div w:id="349584556">
          <w:marLeft w:val="0"/>
          <w:marRight w:val="0"/>
          <w:marTop w:val="0"/>
          <w:marBottom w:val="0"/>
          <w:divBdr>
            <w:top w:val="none" w:sz="0" w:space="0" w:color="auto"/>
            <w:left w:val="none" w:sz="0" w:space="0" w:color="auto"/>
            <w:bottom w:val="none" w:sz="0" w:space="0" w:color="auto"/>
            <w:right w:val="none" w:sz="0" w:space="0" w:color="auto"/>
          </w:divBdr>
        </w:div>
      </w:divsChild>
    </w:div>
    <w:div w:id="349584642">
      <w:marLeft w:val="0"/>
      <w:marRight w:val="0"/>
      <w:marTop w:val="0"/>
      <w:marBottom w:val="0"/>
      <w:divBdr>
        <w:top w:val="none" w:sz="0" w:space="0" w:color="auto"/>
        <w:left w:val="none" w:sz="0" w:space="0" w:color="auto"/>
        <w:bottom w:val="none" w:sz="0" w:space="0" w:color="auto"/>
        <w:right w:val="none" w:sz="0" w:space="0" w:color="auto"/>
      </w:divBdr>
      <w:divsChild>
        <w:div w:id="349572302">
          <w:marLeft w:val="0"/>
          <w:marRight w:val="0"/>
          <w:marTop w:val="0"/>
          <w:marBottom w:val="0"/>
          <w:divBdr>
            <w:top w:val="none" w:sz="0" w:space="0" w:color="auto"/>
            <w:left w:val="none" w:sz="0" w:space="0" w:color="auto"/>
            <w:bottom w:val="none" w:sz="0" w:space="0" w:color="auto"/>
            <w:right w:val="none" w:sz="0" w:space="0" w:color="auto"/>
          </w:divBdr>
        </w:div>
        <w:div w:id="349573199">
          <w:marLeft w:val="0"/>
          <w:marRight w:val="0"/>
          <w:marTop w:val="0"/>
          <w:marBottom w:val="0"/>
          <w:divBdr>
            <w:top w:val="none" w:sz="0" w:space="0" w:color="auto"/>
            <w:left w:val="none" w:sz="0" w:space="0" w:color="auto"/>
            <w:bottom w:val="none" w:sz="0" w:space="0" w:color="auto"/>
            <w:right w:val="none" w:sz="0" w:space="0" w:color="auto"/>
          </w:divBdr>
        </w:div>
        <w:div w:id="349573225">
          <w:marLeft w:val="0"/>
          <w:marRight w:val="0"/>
          <w:marTop w:val="0"/>
          <w:marBottom w:val="0"/>
          <w:divBdr>
            <w:top w:val="none" w:sz="0" w:space="0" w:color="auto"/>
            <w:left w:val="none" w:sz="0" w:space="0" w:color="auto"/>
            <w:bottom w:val="none" w:sz="0" w:space="0" w:color="auto"/>
            <w:right w:val="none" w:sz="0" w:space="0" w:color="auto"/>
          </w:divBdr>
          <w:divsChild>
            <w:div w:id="349575471">
              <w:marLeft w:val="0"/>
              <w:marRight w:val="0"/>
              <w:marTop w:val="0"/>
              <w:marBottom w:val="0"/>
              <w:divBdr>
                <w:top w:val="none" w:sz="0" w:space="0" w:color="auto"/>
                <w:left w:val="none" w:sz="0" w:space="0" w:color="auto"/>
                <w:bottom w:val="none" w:sz="0" w:space="0" w:color="auto"/>
                <w:right w:val="none" w:sz="0" w:space="0" w:color="auto"/>
              </w:divBdr>
            </w:div>
          </w:divsChild>
        </w:div>
        <w:div w:id="349573941">
          <w:marLeft w:val="0"/>
          <w:marRight w:val="0"/>
          <w:marTop w:val="0"/>
          <w:marBottom w:val="0"/>
          <w:divBdr>
            <w:top w:val="none" w:sz="0" w:space="0" w:color="auto"/>
            <w:left w:val="none" w:sz="0" w:space="0" w:color="auto"/>
            <w:bottom w:val="none" w:sz="0" w:space="0" w:color="auto"/>
            <w:right w:val="none" w:sz="0" w:space="0" w:color="auto"/>
          </w:divBdr>
        </w:div>
        <w:div w:id="349574021">
          <w:marLeft w:val="0"/>
          <w:marRight w:val="0"/>
          <w:marTop w:val="0"/>
          <w:marBottom w:val="0"/>
          <w:divBdr>
            <w:top w:val="none" w:sz="0" w:space="0" w:color="auto"/>
            <w:left w:val="none" w:sz="0" w:space="0" w:color="auto"/>
            <w:bottom w:val="none" w:sz="0" w:space="0" w:color="auto"/>
            <w:right w:val="none" w:sz="0" w:space="0" w:color="auto"/>
          </w:divBdr>
        </w:div>
        <w:div w:id="349574501">
          <w:marLeft w:val="0"/>
          <w:marRight w:val="0"/>
          <w:marTop w:val="0"/>
          <w:marBottom w:val="0"/>
          <w:divBdr>
            <w:top w:val="none" w:sz="0" w:space="0" w:color="auto"/>
            <w:left w:val="none" w:sz="0" w:space="0" w:color="auto"/>
            <w:bottom w:val="none" w:sz="0" w:space="0" w:color="auto"/>
            <w:right w:val="none" w:sz="0" w:space="0" w:color="auto"/>
          </w:divBdr>
        </w:div>
        <w:div w:id="349576658">
          <w:marLeft w:val="0"/>
          <w:marRight w:val="0"/>
          <w:marTop w:val="0"/>
          <w:marBottom w:val="0"/>
          <w:divBdr>
            <w:top w:val="none" w:sz="0" w:space="0" w:color="auto"/>
            <w:left w:val="none" w:sz="0" w:space="0" w:color="auto"/>
            <w:bottom w:val="none" w:sz="0" w:space="0" w:color="auto"/>
            <w:right w:val="none" w:sz="0" w:space="0" w:color="auto"/>
          </w:divBdr>
        </w:div>
        <w:div w:id="349582972">
          <w:marLeft w:val="0"/>
          <w:marRight w:val="0"/>
          <w:marTop w:val="0"/>
          <w:marBottom w:val="0"/>
          <w:divBdr>
            <w:top w:val="none" w:sz="0" w:space="0" w:color="auto"/>
            <w:left w:val="none" w:sz="0" w:space="0" w:color="auto"/>
            <w:bottom w:val="none" w:sz="0" w:space="0" w:color="auto"/>
            <w:right w:val="none" w:sz="0" w:space="0" w:color="auto"/>
          </w:divBdr>
        </w:div>
        <w:div w:id="349584269">
          <w:marLeft w:val="0"/>
          <w:marRight w:val="0"/>
          <w:marTop w:val="0"/>
          <w:marBottom w:val="0"/>
          <w:divBdr>
            <w:top w:val="none" w:sz="0" w:space="0" w:color="auto"/>
            <w:left w:val="none" w:sz="0" w:space="0" w:color="auto"/>
            <w:bottom w:val="none" w:sz="0" w:space="0" w:color="auto"/>
            <w:right w:val="none" w:sz="0" w:space="0" w:color="auto"/>
          </w:divBdr>
        </w:div>
        <w:div w:id="349588288">
          <w:marLeft w:val="0"/>
          <w:marRight w:val="0"/>
          <w:marTop w:val="0"/>
          <w:marBottom w:val="0"/>
          <w:divBdr>
            <w:top w:val="none" w:sz="0" w:space="0" w:color="auto"/>
            <w:left w:val="none" w:sz="0" w:space="0" w:color="auto"/>
            <w:bottom w:val="none" w:sz="0" w:space="0" w:color="auto"/>
            <w:right w:val="none" w:sz="0" w:space="0" w:color="auto"/>
          </w:divBdr>
        </w:div>
        <w:div w:id="349588881">
          <w:marLeft w:val="0"/>
          <w:marRight w:val="0"/>
          <w:marTop w:val="0"/>
          <w:marBottom w:val="0"/>
          <w:divBdr>
            <w:top w:val="none" w:sz="0" w:space="0" w:color="auto"/>
            <w:left w:val="none" w:sz="0" w:space="0" w:color="auto"/>
            <w:bottom w:val="none" w:sz="0" w:space="0" w:color="auto"/>
            <w:right w:val="none" w:sz="0" w:space="0" w:color="auto"/>
          </w:divBdr>
        </w:div>
        <w:div w:id="349589300">
          <w:marLeft w:val="0"/>
          <w:marRight w:val="0"/>
          <w:marTop w:val="0"/>
          <w:marBottom w:val="0"/>
          <w:divBdr>
            <w:top w:val="none" w:sz="0" w:space="0" w:color="auto"/>
            <w:left w:val="none" w:sz="0" w:space="0" w:color="auto"/>
            <w:bottom w:val="none" w:sz="0" w:space="0" w:color="auto"/>
            <w:right w:val="none" w:sz="0" w:space="0" w:color="auto"/>
          </w:divBdr>
          <w:divsChild>
            <w:div w:id="349572710">
              <w:marLeft w:val="0"/>
              <w:marRight w:val="0"/>
              <w:marTop w:val="0"/>
              <w:marBottom w:val="0"/>
              <w:divBdr>
                <w:top w:val="none" w:sz="0" w:space="0" w:color="auto"/>
                <w:left w:val="none" w:sz="0" w:space="0" w:color="auto"/>
                <w:bottom w:val="none" w:sz="0" w:space="0" w:color="auto"/>
                <w:right w:val="none" w:sz="0" w:space="0" w:color="auto"/>
              </w:divBdr>
            </w:div>
            <w:div w:id="349578979">
              <w:marLeft w:val="0"/>
              <w:marRight w:val="0"/>
              <w:marTop w:val="0"/>
              <w:marBottom w:val="0"/>
              <w:divBdr>
                <w:top w:val="none" w:sz="0" w:space="0" w:color="auto"/>
                <w:left w:val="none" w:sz="0" w:space="0" w:color="auto"/>
                <w:bottom w:val="none" w:sz="0" w:space="0" w:color="auto"/>
                <w:right w:val="none" w:sz="0" w:space="0" w:color="auto"/>
              </w:divBdr>
            </w:div>
            <w:div w:id="349583743">
              <w:marLeft w:val="0"/>
              <w:marRight w:val="0"/>
              <w:marTop w:val="0"/>
              <w:marBottom w:val="0"/>
              <w:divBdr>
                <w:top w:val="none" w:sz="0" w:space="0" w:color="auto"/>
                <w:left w:val="none" w:sz="0" w:space="0" w:color="auto"/>
                <w:bottom w:val="none" w:sz="0" w:space="0" w:color="auto"/>
                <w:right w:val="none" w:sz="0" w:space="0" w:color="auto"/>
              </w:divBdr>
            </w:div>
          </w:divsChild>
        </w:div>
        <w:div w:id="349595686">
          <w:marLeft w:val="0"/>
          <w:marRight w:val="0"/>
          <w:marTop w:val="0"/>
          <w:marBottom w:val="0"/>
          <w:divBdr>
            <w:top w:val="none" w:sz="0" w:space="0" w:color="auto"/>
            <w:left w:val="none" w:sz="0" w:space="0" w:color="auto"/>
            <w:bottom w:val="none" w:sz="0" w:space="0" w:color="auto"/>
            <w:right w:val="none" w:sz="0" w:space="0" w:color="auto"/>
          </w:divBdr>
        </w:div>
      </w:divsChild>
    </w:div>
    <w:div w:id="349584645">
      <w:marLeft w:val="0"/>
      <w:marRight w:val="0"/>
      <w:marTop w:val="0"/>
      <w:marBottom w:val="0"/>
      <w:divBdr>
        <w:top w:val="none" w:sz="0" w:space="0" w:color="auto"/>
        <w:left w:val="none" w:sz="0" w:space="0" w:color="auto"/>
        <w:bottom w:val="none" w:sz="0" w:space="0" w:color="auto"/>
        <w:right w:val="none" w:sz="0" w:space="0" w:color="auto"/>
      </w:divBdr>
    </w:div>
    <w:div w:id="349584646">
      <w:marLeft w:val="0"/>
      <w:marRight w:val="0"/>
      <w:marTop w:val="0"/>
      <w:marBottom w:val="0"/>
      <w:divBdr>
        <w:top w:val="none" w:sz="0" w:space="0" w:color="auto"/>
        <w:left w:val="none" w:sz="0" w:space="0" w:color="auto"/>
        <w:bottom w:val="none" w:sz="0" w:space="0" w:color="auto"/>
        <w:right w:val="none" w:sz="0" w:space="0" w:color="auto"/>
      </w:divBdr>
      <w:divsChild>
        <w:div w:id="349584219">
          <w:marLeft w:val="0"/>
          <w:marRight w:val="0"/>
          <w:marTop w:val="0"/>
          <w:marBottom w:val="0"/>
          <w:divBdr>
            <w:top w:val="none" w:sz="0" w:space="0" w:color="auto"/>
            <w:left w:val="none" w:sz="0" w:space="0" w:color="auto"/>
            <w:bottom w:val="none" w:sz="0" w:space="0" w:color="auto"/>
            <w:right w:val="none" w:sz="0" w:space="0" w:color="auto"/>
          </w:divBdr>
        </w:div>
      </w:divsChild>
    </w:div>
    <w:div w:id="349584648">
      <w:marLeft w:val="0"/>
      <w:marRight w:val="0"/>
      <w:marTop w:val="0"/>
      <w:marBottom w:val="0"/>
      <w:divBdr>
        <w:top w:val="none" w:sz="0" w:space="0" w:color="auto"/>
        <w:left w:val="none" w:sz="0" w:space="0" w:color="auto"/>
        <w:bottom w:val="none" w:sz="0" w:space="0" w:color="auto"/>
        <w:right w:val="none" w:sz="0" w:space="0" w:color="auto"/>
      </w:divBdr>
      <w:divsChild>
        <w:div w:id="349575788">
          <w:marLeft w:val="0"/>
          <w:marRight w:val="0"/>
          <w:marTop w:val="0"/>
          <w:marBottom w:val="0"/>
          <w:divBdr>
            <w:top w:val="none" w:sz="0" w:space="0" w:color="auto"/>
            <w:left w:val="none" w:sz="0" w:space="0" w:color="auto"/>
            <w:bottom w:val="none" w:sz="0" w:space="0" w:color="auto"/>
            <w:right w:val="none" w:sz="0" w:space="0" w:color="auto"/>
          </w:divBdr>
        </w:div>
      </w:divsChild>
    </w:div>
    <w:div w:id="349584649">
      <w:marLeft w:val="0"/>
      <w:marRight w:val="0"/>
      <w:marTop w:val="0"/>
      <w:marBottom w:val="0"/>
      <w:divBdr>
        <w:top w:val="none" w:sz="0" w:space="0" w:color="auto"/>
        <w:left w:val="none" w:sz="0" w:space="0" w:color="auto"/>
        <w:bottom w:val="none" w:sz="0" w:space="0" w:color="auto"/>
        <w:right w:val="none" w:sz="0" w:space="0" w:color="auto"/>
      </w:divBdr>
      <w:divsChild>
        <w:div w:id="349578203">
          <w:marLeft w:val="0"/>
          <w:marRight w:val="0"/>
          <w:marTop w:val="0"/>
          <w:marBottom w:val="0"/>
          <w:divBdr>
            <w:top w:val="none" w:sz="0" w:space="0" w:color="auto"/>
            <w:left w:val="none" w:sz="0" w:space="0" w:color="auto"/>
            <w:bottom w:val="none" w:sz="0" w:space="0" w:color="auto"/>
            <w:right w:val="none" w:sz="0" w:space="0" w:color="auto"/>
          </w:divBdr>
        </w:div>
        <w:div w:id="349583964">
          <w:marLeft w:val="0"/>
          <w:marRight w:val="0"/>
          <w:marTop w:val="0"/>
          <w:marBottom w:val="0"/>
          <w:divBdr>
            <w:top w:val="none" w:sz="0" w:space="0" w:color="auto"/>
            <w:left w:val="none" w:sz="0" w:space="0" w:color="auto"/>
            <w:bottom w:val="none" w:sz="0" w:space="0" w:color="auto"/>
            <w:right w:val="none" w:sz="0" w:space="0" w:color="auto"/>
          </w:divBdr>
        </w:div>
      </w:divsChild>
    </w:div>
    <w:div w:id="349584651">
      <w:marLeft w:val="0"/>
      <w:marRight w:val="0"/>
      <w:marTop w:val="0"/>
      <w:marBottom w:val="0"/>
      <w:divBdr>
        <w:top w:val="none" w:sz="0" w:space="0" w:color="auto"/>
        <w:left w:val="none" w:sz="0" w:space="0" w:color="auto"/>
        <w:bottom w:val="none" w:sz="0" w:space="0" w:color="auto"/>
        <w:right w:val="none" w:sz="0" w:space="0" w:color="auto"/>
      </w:divBdr>
    </w:div>
    <w:div w:id="349584652">
      <w:marLeft w:val="0"/>
      <w:marRight w:val="0"/>
      <w:marTop w:val="0"/>
      <w:marBottom w:val="0"/>
      <w:divBdr>
        <w:top w:val="none" w:sz="0" w:space="0" w:color="auto"/>
        <w:left w:val="none" w:sz="0" w:space="0" w:color="auto"/>
        <w:bottom w:val="none" w:sz="0" w:space="0" w:color="auto"/>
        <w:right w:val="none" w:sz="0" w:space="0" w:color="auto"/>
      </w:divBdr>
      <w:divsChild>
        <w:div w:id="349572310">
          <w:marLeft w:val="0"/>
          <w:marRight w:val="0"/>
          <w:marTop w:val="0"/>
          <w:marBottom w:val="0"/>
          <w:divBdr>
            <w:top w:val="none" w:sz="0" w:space="0" w:color="auto"/>
            <w:left w:val="none" w:sz="0" w:space="0" w:color="auto"/>
            <w:bottom w:val="none" w:sz="0" w:space="0" w:color="auto"/>
            <w:right w:val="none" w:sz="0" w:space="0" w:color="auto"/>
          </w:divBdr>
          <w:divsChild>
            <w:div w:id="349584138">
              <w:marLeft w:val="0"/>
              <w:marRight w:val="0"/>
              <w:marTop w:val="0"/>
              <w:marBottom w:val="0"/>
              <w:divBdr>
                <w:top w:val="none" w:sz="0" w:space="0" w:color="auto"/>
                <w:left w:val="none" w:sz="0" w:space="0" w:color="auto"/>
                <w:bottom w:val="none" w:sz="0" w:space="0" w:color="auto"/>
                <w:right w:val="none" w:sz="0" w:space="0" w:color="auto"/>
              </w:divBdr>
              <w:divsChild>
                <w:div w:id="349583646">
                  <w:marLeft w:val="0"/>
                  <w:marRight w:val="0"/>
                  <w:marTop w:val="0"/>
                  <w:marBottom w:val="0"/>
                  <w:divBdr>
                    <w:top w:val="none" w:sz="0" w:space="0" w:color="auto"/>
                    <w:left w:val="none" w:sz="0" w:space="0" w:color="auto"/>
                    <w:bottom w:val="none" w:sz="0" w:space="0" w:color="auto"/>
                    <w:right w:val="none" w:sz="0" w:space="0" w:color="auto"/>
                  </w:divBdr>
                  <w:divsChild>
                    <w:div w:id="3495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54">
      <w:marLeft w:val="0"/>
      <w:marRight w:val="0"/>
      <w:marTop w:val="0"/>
      <w:marBottom w:val="0"/>
      <w:divBdr>
        <w:top w:val="none" w:sz="0" w:space="0" w:color="auto"/>
        <w:left w:val="none" w:sz="0" w:space="0" w:color="auto"/>
        <w:bottom w:val="none" w:sz="0" w:space="0" w:color="auto"/>
        <w:right w:val="none" w:sz="0" w:space="0" w:color="auto"/>
      </w:divBdr>
      <w:divsChild>
        <w:div w:id="349572354">
          <w:marLeft w:val="0"/>
          <w:marRight w:val="0"/>
          <w:marTop w:val="0"/>
          <w:marBottom w:val="0"/>
          <w:divBdr>
            <w:top w:val="none" w:sz="0" w:space="0" w:color="auto"/>
            <w:left w:val="none" w:sz="0" w:space="0" w:color="auto"/>
            <w:bottom w:val="none" w:sz="0" w:space="0" w:color="auto"/>
            <w:right w:val="none" w:sz="0" w:space="0" w:color="auto"/>
          </w:divBdr>
        </w:div>
        <w:div w:id="349601424">
          <w:marLeft w:val="0"/>
          <w:marRight w:val="0"/>
          <w:marTop w:val="0"/>
          <w:marBottom w:val="0"/>
          <w:divBdr>
            <w:top w:val="none" w:sz="0" w:space="0" w:color="auto"/>
            <w:left w:val="none" w:sz="0" w:space="0" w:color="auto"/>
            <w:bottom w:val="none" w:sz="0" w:space="0" w:color="auto"/>
            <w:right w:val="none" w:sz="0" w:space="0" w:color="auto"/>
          </w:divBdr>
        </w:div>
      </w:divsChild>
    </w:div>
    <w:div w:id="349584655">
      <w:marLeft w:val="0"/>
      <w:marRight w:val="0"/>
      <w:marTop w:val="0"/>
      <w:marBottom w:val="0"/>
      <w:divBdr>
        <w:top w:val="none" w:sz="0" w:space="0" w:color="auto"/>
        <w:left w:val="none" w:sz="0" w:space="0" w:color="auto"/>
        <w:bottom w:val="none" w:sz="0" w:space="0" w:color="auto"/>
        <w:right w:val="none" w:sz="0" w:space="0" w:color="auto"/>
      </w:divBdr>
    </w:div>
    <w:div w:id="349584657">
      <w:marLeft w:val="0"/>
      <w:marRight w:val="0"/>
      <w:marTop w:val="0"/>
      <w:marBottom w:val="0"/>
      <w:divBdr>
        <w:top w:val="none" w:sz="0" w:space="0" w:color="auto"/>
        <w:left w:val="none" w:sz="0" w:space="0" w:color="auto"/>
        <w:bottom w:val="none" w:sz="0" w:space="0" w:color="auto"/>
        <w:right w:val="none" w:sz="0" w:space="0" w:color="auto"/>
      </w:divBdr>
    </w:div>
    <w:div w:id="349584663">
      <w:marLeft w:val="0"/>
      <w:marRight w:val="0"/>
      <w:marTop w:val="0"/>
      <w:marBottom w:val="0"/>
      <w:divBdr>
        <w:top w:val="none" w:sz="0" w:space="0" w:color="auto"/>
        <w:left w:val="none" w:sz="0" w:space="0" w:color="auto"/>
        <w:bottom w:val="none" w:sz="0" w:space="0" w:color="auto"/>
        <w:right w:val="none" w:sz="0" w:space="0" w:color="auto"/>
      </w:divBdr>
      <w:divsChild>
        <w:div w:id="349582957">
          <w:marLeft w:val="0"/>
          <w:marRight w:val="0"/>
          <w:marTop w:val="0"/>
          <w:marBottom w:val="0"/>
          <w:divBdr>
            <w:top w:val="none" w:sz="0" w:space="0" w:color="auto"/>
            <w:left w:val="none" w:sz="0" w:space="0" w:color="auto"/>
            <w:bottom w:val="none" w:sz="0" w:space="0" w:color="auto"/>
            <w:right w:val="none" w:sz="0" w:space="0" w:color="auto"/>
          </w:divBdr>
        </w:div>
        <w:div w:id="349602307">
          <w:marLeft w:val="0"/>
          <w:marRight w:val="0"/>
          <w:marTop w:val="0"/>
          <w:marBottom w:val="0"/>
          <w:divBdr>
            <w:top w:val="none" w:sz="0" w:space="0" w:color="auto"/>
            <w:left w:val="none" w:sz="0" w:space="0" w:color="auto"/>
            <w:bottom w:val="none" w:sz="0" w:space="0" w:color="auto"/>
            <w:right w:val="none" w:sz="0" w:space="0" w:color="auto"/>
          </w:divBdr>
        </w:div>
      </w:divsChild>
    </w:div>
    <w:div w:id="349584665">
      <w:marLeft w:val="0"/>
      <w:marRight w:val="0"/>
      <w:marTop w:val="0"/>
      <w:marBottom w:val="0"/>
      <w:divBdr>
        <w:top w:val="none" w:sz="0" w:space="0" w:color="auto"/>
        <w:left w:val="none" w:sz="0" w:space="0" w:color="auto"/>
        <w:bottom w:val="none" w:sz="0" w:space="0" w:color="auto"/>
        <w:right w:val="none" w:sz="0" w:space="0" w:color="auto"/>
      </w:divBdr>
    </w:div>
    <w:div w:id="349584670">
      <w:marLeft w:val="0"/>
      <w:marRight w:val="0"/>
      <w:marTop w:val="0"/>
      <w:marBottom w:val="0"/>
      <w:divBdr>
        <w:top w:val="none" w:sz="0" w:space="0" w:color="auto"/>
        <w:left w:val="none" w:sz="0" w:space="0" w:color="auto"/>
        <w:bottom w:val="none" w:sz="0" w:space="0" w:color="auto"/>
        <w:right w:val="none" w:sz="0" w:space="0" w:color="auto"/>
      </w:divBdr>
      <w:divsChild>
        <w:div w:id="349573640">
          <w:marLeft w:val="0"/>
          <w:marRight w:val="0"/>
          <w:marTop w:val="0"/>
          <w:marBottom w:val="0"/>
          <w:divBdr>
            <w:top w:val="none" w:sz="0" w:space="0" w:color="auto"/>
            <w:left w:val="none" w:sz="0" w:space="0" w:color="auto"/>
            <w:bottom w:val="none" w:sz="0" w:space="0" w:color="auto"/>
            <w:right w:val="none" w:sz="0" w:space="0" w:color="auto"/>
          </w:divBdr>
          <w:divsChild>
            <w:div w:id="349601976">
              <w:marLeft w:val="0"/>
              <w:marRight w:val="0"/>
              <w:marTop w:val="0"/>
              <w:marBottom w:val="0"/>
              <w:divBdr>
                <w:top w:val="none" w:sz="0" w:space="0" w:color="auto"/>
                <w:left w:val="none" w:sz="0" w:space="0" w:color="auto"/>
                <w:bottom w:val="none" w:sz="0" w:space="0" w:color="auto"/>
                <w:right w:val="none" w:sz="0" w:space="0" w:color="auto"/>
              </w:divBdr>
            </w:div>
          </w:divsChild>
        </w:div>
        <w:div w:id="349595081">
          <w:marLeft w:val="0"/>
          <w:marRight w:val="0"/>
          <w:marTop w:val="0"/>
          <w:marBottom w:val="0"/>
          <w:divBdr>
            <w:top w:val="none" w:sz="0" w:space="0" w:color="auto"/>
            <w:left w:val="none" w:sz="0" w:space="0" w:color="auto"/>
            <w:bottom w:val="none" w:sz="0" w:space="0" w:color="auto"/>
            <w:right w:val="none" w:sz="0" w:space="0" w:color="auto"/>
          </w:divBdr>
          <w:divsChild>
            <w:div w:id="349595930">
              <w:marLeft w:val="0"/>
              <w:marRight w:val="0"/>
              <w:marTop w:val="0"/>
              <w:marBottom w:val="0"/>
              <w:divBdr>
                <w:top w:val="none" w:sz="0" w:space="0" w:color="auto"/>
                <w:left w:val="none" w:sz="0" w:space="0" w:color="auto"/>
                <w:bottom w:val="none" w:sz="0" w:space="0" w:color="auto"/>
                <w:right w:val="none" w:sz="0" w:space="0" w:color="auto"/>
              </w:divBdr>
              <w:divsChild>
                <w:div w:id="3495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75">
      <w:marLeft w:val="0"/>
      <w:marRight w:val="0"/>
      <w:marTop w:val="0"/>
      <w:marBottom w:val="0"/>
      <w:divBdr>
        <w:top w:val="none" w:sz="0" w:space="0" w:color="auto"/>
        <w:left w:val="none" w:sz="0" w:space="0" w:color="auto"/>
        <w:bottom w:val="none" w:sz="0" w:space="0" w:color="auto"/>
        <w:right w:val="none" w:sz="0" w:space="0" w:color="auto"/>
      </w:divBdr>
      <w:divsChild>
        <w:div w:id="349581566">
          <w:marLeft w:val="0"/>
          <w:marRight w:val="0"/>
          <w:marTop w:val="0"/>
          <w:marBottom w:val="0"/>
          <w:divBdr>
            <w:top w:val="none" w:sz="0" w:space="0" w:color="auto"/>
            <w:left w:val="none" w:sz="0" w:space="0" w:color="auto"/>
            <w:bottom w:val="none" w:sz="0" w:space="0" w:color="auto"/>
            <w:right w:val="none" w:sz="0" w:space="0" w:color="auto"/>
          </w:divBdr>
          <w:divsChild>
            <w:div w:id="349575757">
              <w:marLeft w:val="0"/>
              <w:marRight w:val="0"/>
              <w:marTop w:val="0"/>
              <w:marBottom w:val="0"/>
              <w:divBdr>
                <w:top w:val="none" w:sz="0" w:space="0" w:color="auto"/>
                <w:left w:val="none" w:sz="0" w:space="0" w:color="auto"/>
                <w:bottom w:val="none" w:sz="0" w:space="0" w:color="auto"/>
                <w:right w:val="none" w:sz="0" w:space="0" w:color="auto"/>
              </w:divBdr>
              <w:divsChild>
                <w:div w:id="349600955">
                  <w:marLeft w:val="0"/>
                  <w:marRight w:val="0"/>
                  <w:marTop w:val="0"/>
                  <w:marBottom w:val="0"/>
                  <w:divBdr>
                    <w:top w:val="none" w:sz="0" w:space="0" w:color="auto"/>
                    <w:left w:val="none" w:sz="0" w:space="0" w:color="auto"/>
                    <w:bottom w:val="none" w:sz="0" w:space="0" w:color="auto"/>
                    <w:right w:val="none" w:sz="0" w:space="0" w:color="auto"/>
                  </w:divBdr>
                  <w:divsChild>
                    <w:div w:id="349572631">
                      <w:marLeft w:val="0"/>
                      <w:marRight w:val="0"/>
                      <w:marTop w:val="0"/>
                      <w:marBottom w:val="0"/>
                      <w:divBdr>
                        <w:top w:val="none" w:sz="0" w:space="0" w:color="auto"/>
                        <w:left w:val="none" w:sz="0" w:space="0" w:color="auto"/>
                        <w:bottom w:val="none" w:sz="0" w:space="0" w:color="auto"/>
                        <w:right w:val="none" w:sz="0" w:space="0" w:color="auto"/>
                      </w:divBdr>
                    </w:div>
                    <w:div w:id="3496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03">
              <w:marLeft w:val="0"/>
              <w:marRight w:val="0"/>
              <w:marTop w:val="0"/>
              <w:marBottom w:val="0"/>
              <w:divBdr>
                <w:top w:val="none" w:sz="0" w:space="0" w:color="auto"/>
                <w:left w:val="none" w:sz="0" w:space="0" w:color="auto"/>
                <w:bottom w:val="none" w:sz="0" w:space="0" w:color="auto"/>
                <w:right w:val="none" w:sz="0" w:space="0" w:color="auto"/>
              </w:divBdr>
              <w:divsChild>
                <w:div w:id="349574532">
                  <w:marLeft w:val="0"/>
                  <w:marRight w:val="0"/>
                  <w:marTop w:val="0"/>
                  <w:marBottom w:val="0"/>
                  <w:divBdr>
                    <w:top w:val="none" w:sz="0" w:space="0" w:color="auto"/>
                    <w:left w:val="none" w:sz="0" w:space="0" w:color="auto"/>
                    <w:bottom w:val="none" w:sz="0" w:space="0" w:color="auto"/>
                    <w:right w:val="none" w:sz="0" w:space="0" w:color="auto"/>
                  </w:divBdr>
                  <w:divsChild>
                    <w:div w:id="349594883">
                      <w:marLeft w:val="0"/>
                      <w:marRight w:val="0"/>
                      <w:marTop w:val="0"/>
                      <w:marBottom w:val="0"/>
                      <w:divBdr>
                        <w:top w:val="none" w:sz="0" w:space="0" w:color="auto"/>
                        <w:left w:val="none" w:sz="0" w:space="0" w:color="auto"/>
                        <w:bottom w:val="none" w:sz="0" w:space="0" w:color="auto"/>
                        <w:right w:val="none" w:sz="0" w:space="0" w:color="auto"/>
                      </w:divBdr>
                    </w:div>
                    <w:div w:id="349597468">
                      <w:marLeft w:val="0"/>
                      <w:marRight w:val="0"/>
                      <w:marTop w:val="0"/>
                      <w:marBottom w:val="0"/>
                      <w:divBdr>
                        <w:top w:val="none" w:sz="0" w:space="0" w:color="auto"/>
                        <w:left w:val="none" w:sz="0" w:space="0" w:color="auto"/>
                        <w:bottom w:val="none" w:sz="0" w:space="0" w:color="auto"/>
                        <w:right w:val="none" w:sz="0" w:space="0" w:color="auto"/>
                      </w:divBdr>
                    </w:div>
                  </w:divsChild>
                </w:div>
                <w:div w:id="349579521">
                  <w:marLeft w:val="0"/>
                  <w:marRight w:val="0"/>
                  <w:marTop w:val="0"/>
                  <w:marBottom w:val="0"/>
                  <w:divBdr>
                    <w:top w:val="none" w:sz="0" w:space="0" w:color="auto"/>
                    <w:left w:val="none" w:sz="0" w:space="0" w:color="auto"/>
                    <w:bottom w:val="none" w:sz="0" w:space="0" w:color="auto"/>
                    <w:right w:val="none" w:sz="0" w:space="0" w:color="auto"/>
                  </w:divBdr>
                  <w:divsChild>
                    <w:div w:id="349580749">
                      <w:marLeft w:val="0"/>
                      <w:marRight w:val="0"/>
                      <w:marTop w:val="0"/>
                      <w:marBottom w:val="0"/>
                      <w:divBdr>
                        <w:top w:val="none" w:sz="0" w:space="0" w:color="auto"/>
                        <w:left w:val="none" w:sz="0" w:space="0" w:color="auto"/>
                        <w:bottom w:val="none" w:sz="0" w:space="0" w:color="auto"/>
                        <w:right w:val="none" w:sz="0" w:space="0" w:color="auto"/>
                      </w:divBdr>
                    </w:div>
                    <w:div w:id="349593299">
                      <w:marLeft w:val="0"/>
                      <w:marRight w:val="0"/>
                      <w:marTop w:val="0"/>
                      <w:marBottom w:val="0"/>
                      <w:divBdr>
                        <w:top w:val="none" w:sz="0" w:space="0" w:color="auto"/>
                        <w:left w:val="none" w:sz="0" w:space="0" w:color="auto"/>
                        <w:bottom w:val="none" w:sz="0" w:space="0" w:color="auto"/>
                        <w:right w:val="none" w:sz="0" w:space="0" w:color="auto"/>
                      </w:divBdr>
                    </w:div>
                  </w:divsChild>
                </w:div>
                <w:div w:id="349598870">
                  <w:marLeft w:val="0"/>
                  <w:marRight w:val="0"/>
                  <w:marTop w:val="0"/>
                  <w:marBottom w:val="0"/>
                  <w:divBdr>
                    <w:top w:val="none" w:sz="0" w:space="0" w:color="auto"/>
                    <w:left w:val="none" w:sz="0" w:space="0" w:color="auto"/>
                    <w:bottom w:val="none" w:sz="0" w:space="0" w:color="auto"/>
                    <w:right w:val="none" w:sz="0" w:space="0" w:color="auto"/>
                  </w:divBdr>
                  <w:divsChild>
                    <w:div w:id="349591516">
                      <w:marLeft w:val="0"/>
                      <w:marRight w:val="0"/>
                      <w:marTop w:val="0"/>
                      <w:marBottom w:val="0"/>
                      <w:divBdr>
                        <w:top w:val="none" w:sz="0" w:space="0" w:color="auto"/>
                        <w:left w:val="none" w:sz="0" w:space="0" w:color="auto"/>
                        <w:bottom w:val="none" w:sz="0" w:space="0" w:color="auto"/>
                        <w:right w:val="none" w:sz="0" w:space="0" w:color="auto"/>
                      </w:divBdr>
                    </w:div>
                    <w:div w:id="3495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677">
      <w:marLeft w:val="0"/>
      <w:marRight w:val="0"/>
      <w:marTop w:val="0"/>
      <w:marBottom w:val="0"/>
      <w:divBdr>
        <w:top w:val="none" w:sz="0" w:space="0" w:color="auto"/>
        <w:left w:val="none" w:sz="0" w:space="0" w:color="auto"/>
        <w:bottom w:val="none" w:sz="0" w:space="0" w:color="auto"/>
        <w:right w:val="none" w:sz="0" w:space="0" w:color="auto"/>
      </w:divBdr>
      <w:divsChild>
        <w:div w:id="349577368">
          <w:marLeft w:val="0"/>
          <w:marRight w:val="0"/>
          <w:marTop w:val="0"/>
          <w:marBottom w:val="0"/>
          <w:divBdr>
            <w:top w:val="none" w:sz="0" w:space="0" w:color="auto"/>
            <w:left w:val="none" w:sz="0" w:space="0" w:color="auto"/>
            <w:bottom w:val="none" w:sz="0" w:space="0" w:color="auto"/>
            <w:right w:val="none" w:sz="0" w:space="0" w:color="auto"/>
          </w:divBdr>
        </w:div>
        <w:div w:id="349577636">
          <w:marLeft w:val="0"/>
          <w:marRight w:val="0"/>
          <w:marTop w:val="0"/>
          <w:marBottom w:val="0"/>
          <w:divBdr>
            <w:top w:val="none" w:sz="0" w:space="0" w:color="auto"/>
            <w:left w:val="none" w:sz="0" w:space="0" w:color="auto"/>
            <w:bottom w:val="none" w:sz="0" w:space="0" w:color="auto"/>
            <w:right w:val="none" w:sz="0" w:space="0" w:color="auto"/>
          </w:divBdr>
        </w:div>
        <w:div w:id="349581079">
          <w:marLeft w:val="0"/>
          <w:marRight w:val="0"/>
          <w:marTop w:val="0"/>
          <w:marBottom w:val="0"/>
          <w:divBdr>
            <w:top w:val="none" w:sz="0" w:space="0" w:color="auto"/>
            <w:left w:val="none" w:sz="0" w:space="0" w:color="auto"/>
            <w:bottom w:val="none" w:sz="0" w:space="0" w:color="auto"/>
            <w:right w:val="none" w:sz="0" w:space="0" w:color="auto"/>
          </w:divBdr>
          <w:divsChild>
            <w:div w:id="349576534">
              <w:marLeft w:val="0"/>
              <w:marRight w:val="0"/>
              <w:marTop w:val="0"/>
              <w:marBottom w:val="0"/>
              <w:divBdr>
                <w:top w:val="none" w:sz="0" w:space="0" w:color="auto"/>
                <w:left w:val="none" w:sz="0" w:space="0" w:color="auto"/>
                <w:bottom w:val="none" w:sz="0" w:space="0" w:color="auto"/>
                <w:right w:val="none" w:sz="0" w:space="0" w:color="auto"/>
              </w:divBdr>
            </w:div>
          </w:divsChild>
        </w:div>
        <w:div w:id="349583452">
          <w:marLeft w:val="0"/>
          <w:marRight w:val="0"/>
          <w:marTop w:val="0"/>
          <w:marBottom w:val="0"/>
          <w:divBdr>
            <w:top w:val="none" w:sz="0" w:space="0" w:color="auto"/>
            <w:left w:val="none" w:sz="0" w:space="0" w:color="auto"/>
            <w:bottom w:val="none" w:sz="0" w:space="0" w:color="auto"/>
            <w:right w:val="none" w:sz="0" w:space="0" w:color="auto"/>
          </w:divBdr>
        </w:div>
        <w:div w:id="349599778">
          <w:marLeft w:val="0"/>
          <w:marRight w:val="0"/>
          <w:marTop w:val="0"/>
          <w:marBottom w:val="0"/>
          <w:divBdr>
            <w:top w:val="none" w:sz="0" w:space="0" w:color="auto"/>
            <w:left w:val="none" w:sz="0" w:space="0" w:color="auto"/>
            <w:bottom w:val="none" w:sz="0" w:space="0" w:color="auto"/>
            <w:right w:val="none" w:sz="0" w:space="0" w:color="auto"/>
          </w:divBdr>
        </w:div>
      </w:divsChild>
    </w:div>
    <w:div w:id="349584678">
      <w:marLeft w:val="0"/>
      <w:marRight w:val="0"/>
      <w:marTop w:val="0"/>
      <w:marBottom w:val="0"/>
      <w:divBdr>
        <w:top w:val="none" w:sz="0" w:space="0" w:color="auto"/>
        <w:left w:val="none" w:sz="0" w:space="0" w:color="auto"/>
        <w:bottom w:val="none" w:sz="0" w:space="0" w:color="auto"/>
        <w:right w:val="none" w:sz="0" w:space="0" w:color="auto"/>
      </w:divBdr>
    </w:div>
    <w:div w:id="349584681">
      <w:marLeft w:val="0"/>
      <w:marRight w:val="0"/>
      <w:marTop w:val="0"/>
      <w:marBottom w:val="0"/>
      <w:divBdr>
        <w:top w:val="none" w:sz="0" w:space="0" w:color="auto"/>
        <w:left w:val="none" w:sz="0" w:space="0" w:color="auto"/>
        <w:bottom w:val="none" w:sz="0" w:space="0" w:color="auto"/>
        <w:right w:val="none" w:sz="0" w:space="0" w:color="auto"/>
      </w:divBdr>
    </w:div>
    <w:div w:id="349584685">
      <w:marLeft w:val="0"/>
      <w:marRight w:val="0"/>
      <w:marTop w:val="0"/>
      <w:marBottom w:val="0"/>
      <w:divBdr>
        <w:top w:val="none" w:sz="0" w:space="0" w:color="auto"/>
        <w:left w:val="none" w:sz="0" w:space="0" w:color="auto"/>
        <w:bottom w:val="none" w:sz="0" w:space="0" w:color="auto"/>
        <w:right w:val="none" w:sz="0" w:space="0" w:color="auto"/>
      </w:divBdr>
      <w:divsChild>
        <w:div w:id="349578048">
          <w:marLeft w:val="0"/>
          <w:marRight w:val="0"/>
          <w:marTop w:val="0"/>
          <w:marBottom w:val="0"/>
          <w:divBdr>
            <w:top w:val="none" w:sz="0" w:space="0" w:color="auto"/>
            <w:left w:val="none" w:sz="0" w:space="0" w:color="auto"/>
            <w:bottom w:val="none" w:sz="0" w:space="0" w:color="auto"/>
            <w:right w:val="none" w:sz="0" w:space="0" w:color="auto"/>
          </w:divBdr>
        </w:div>
        <w:div w:id="349598017">
          <w:marLeft w:val="0"/>
          <w:marRight w:val="0"/>
          <w:marTop w:val="0"/>
          <w:marBottom w:val="0"/>
          <w:divBdr>
            <w:top w:val="none" w:sz="0" w:space="0" w:color="auto"/>
            <w:left w:val="none" w:sz="0" w:space="0" w:color="auto"/>
            <w:bottom w:val="none" w:sz="0" w:space="0" w:color="auto"/>
            <w:right w:val="none" w:sz="0" w:space="0" w:color="auto"/>
          </w:divBdr>
        </w:div>
      </w:divsChild>
    </w:div>
    <w:div w:id="349584687">
      <w:marLeft w:val="0"/>
      <w:marRight w:val="0"/>
      <w:marTop w:val="0"/>
      <w:marBottom w:val="0"/>
      <w:divBdr>
        <w:top w:val="none" w:sz="0" w:space="0" w:color="auto"/>
        <w:left w:val="none" w:sz="0" w:space="0" w:color="auto"/>
        <w:bottom w:val="none" w:sz="0" w:space="0" w:color="auto"/>
        <w:right w:val="none" w:sz="0" w:space="0" w:color="auto"/>
      </w:divBdr>
    </w:div>
    <w:div w:id="349584696">
      <w:marLeft w:val="0"/>
      <w:marRight w:val="0"/>
      <w:marTop w:val="0"/>
      <w:marBottom w:val="0"/>
      <w:divBdr>
        <w:top w:val="none" w:sz="0" w:space="0" w:color="auto"/>
        <w:left w:val="none" w:sz="0" w:space="0" w:color="auto"/>
        <w:bottom w:val="none" w:sz="0" w:space="0" w:color="auto"/>
        <w:right w:val="none" w:sz="0" w:space="0" w:color="auto"/>
      </w:divBdr>
    </w:div>
    <w:div w:id="349584698">
      <w:marLeft w:val="0"/>
      <w:marRight w:val="0"/>
      <w:marTop w:val="0"/>
      <w:marBottom w:val="0"/>
      <w:divBdr>
        <w:top w:val="none" w:sz="0" w:space="0" w:color="auto"/>
        <w:left w:val="none" w:sz="0" w:space="0" w:color="auto"/>
        <w:bottom w:val="none" w:sz="0" w:space="0" w:color="auto"/>
        <w:right w:val="none" w:sz="0" w:space="0" w:color="auto"/>
      </w:divBdr>
    </w:div>
    <w:div w:id="349584706">
      <w:marLeft w:val="0"/>
      <w:marRight w:val="0"/>
      <w:marTop w:val="0"/>
      <w:marBottom w:val="0"/>
      <w:divBdr>
        <w:top w:val="none" w:sz="0" w:space="0" w:color="auto"/>
        <w:left w:val="none" w:sz="0" w:space="0" w:color="auto"/>
        <w:bottom w:val="none" w:sz="0" w:space="0" w:color="auto"/>
        <w:right w:val="none" w:sz="0" w:space="0" w:color="auto"/>
      </w:divBdr>
      <w:divsChild>
        <w:div w:id="349582612">
          <w:marLeft w:val="0"/>
          <w:marRight w:val="0"/>
          <w:marTop w:val="0"/>
          <w:marBottom w:val="0"/>
          <w:divBdr>
            <w:top w:val="none" w:sz="0" w:space="0" w:color="auto"/>
            <w:left w:val="none" w:sz="0" w:space="0" w:color="auto"/>
            <w:bottom w:val="none" w:sz="0" w:space="0" w:color="auto"/>
            <w:right w:val="none" w:sz="0" w:space="0" w:color="auto"/>
          </w:divBdr>
        </w:div>
        <w:div w:id="349590608">
          <w:marLeft w:val="0"/>
          <w:marRight w:val="0"/>
          <w:marTop w:val="0"/>
          <w:marBottom w:val="0"/>
          <w:divBdr>
            <w:top w:val="none" w:sz="0" w:space="0" w:color="auto"/>
            <w:left w:val="none" w:sz="0" w:space="0" w:color="auto"/>
            <w:bottom w:val="none" w:sz="0" w:space="0" w:color="auto"/>
            <w:right w:val="none" w:sz="0" w:space="0" w:color="auto"/>
          </w:divBdr>
        </w:div>
      </w:divsChild>
    </w:div>
    <w:div w:id="349584715">
      <w:marLeft w:val="0"/>
      <w:marRight w:val="0"/>
      <w:marTop w:val="0"/>
      <w:marBottom w:val="0"/>
      <w:divBdr>
        <w:top w:val="none" w:sz="0" w:space="0" w:color="auto"/>
        <w:left w:val="none" w:sz="0" w:space="0" w:color="auto"/>
        <w:bottom w:val="none" w:sz="0" w:space="0" w:color="auto"/>
        <w:right w:val="none" w:sz="0" w:space="0" w:color="auto"/>
      </w:divBdr>
      <w:divsChild>
        <w:div w:id="349574370">
          <w:marLeft w:val="0"/>
          <w:marRight w:val="0"/>
          <w:marTop w:val="0"/>
          <w:marBottom w:val="0"/>
          <w:divBdr>
            <w:top w:val="none" w:sz="0" w:space="0" w:color="auto"/>
            <w:left w:val="none" w:sz="0" w:space="0" w:color="auto"/>
            <w:bottom w:val="none" w:sz="0" w:space="0" w:color="auto"/>
            <w:right w:val="none" w:sz="0" w:space="0" w:color="auto"/>
          </w:divBdr>
          <w:divsChild>
            <w:div w:id="349597263">
              <w:marLeft w:val="0"/>
              <w:marRight w:val="0"/>
              <w:marTop w:val="0"/>
              <w:marBottom w:val="0"/>
              <w:divBdr>
                <w:top w:val="none" w:sz="0" w:space="0" w:color="auto"/>
                <w:left w:val="none" w:sz="0" w:space="0" w:color="auto"/>
                <w:bottom w:val="none" w:sz="0" w:space="0" w:color="auto"/>
                <w:right w:val="none" w:sz="0" w:space="0" w:color="auto"/>
              </w:divBdr>
            </w:div>
          </w:divsChild>
        </w:div>
        <w:div w:id="349578944">
          <w:marLeft w:val="0"/>
          <w:marRight w:val="0"/>
          <w:marTop w:val="0"/>
          <w:marBottom w:val="0"/>
          <w:divBdr>
            <w:top w:val="none" w:sz="0" w:space="0" w:color="auto"/>
            <w:left w:val="none" w:sz="0" w:space="0" w:color="auto"/>
            <w:bottom w:val="none" w:sz="0" w:space="0" w:color="auto"/>
            <w:right w:val="none" w:sz="0" w:space="0" w:color="auto"/>
          </w:divBdr>
          <w:divsChild>
            <w:div w:id="3495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17">
      <w:marLeft w:val="0"/>
      <w:marRight w:val="0"/>
      <w:marTop w:val="0"/>
      <w:marBottom w:val="0"/>
      <w:divBdr>
        <w:top w:val="none" w:sz="0" w:space="0" w:color="auto"/>
        <w:left w:val="none" w:sz="0" w:space="0" w:color="auto"/>
        <w:bottom w:val="none" w:sz="0" w:space="0" w:color="auto"/>
        <w:right w:val="none" w:sz="0" w:space="0" w:color="auto"/>
      </w:divBdr>
      <w:divsChild>
        <w:div w:id="349572045">
          <w:marLeft w:val="0"/>
          <w:marRight w:val="0"/>
          <w:marTop w:val="0"/>
          <w:marBottom w:val="0"/>
          <w:divBdr>
            <w:top w:val="none" w:sz="0" w:space="0" w:color="auto"/>
            <w:left w:val="none" w:sz="0" w:space="0" w:color="auto"/>
            <w:bottom w:val="none" w:sz="0" w:space="0" w:color="auto"/>
            <w:right w:val="none" w:sz="0" w:space="0" w:color="auto"/>
          </w:divBdr>
        </w:div>
        <w:div w:id="349573393">
          <w:marLeft w:val="0"/>
          <w:marRight w:val="0"/>
          <w:marTop w:val="0"/>
          <w:marBottom w:val="0"/>
          <w:divBdr>
            <w:top w:val="none" w:sz="0" w:space="0" w:color="auto"/>
            <w:left w:val="none" w:sz="0" w:space="0" w:color="auto"/>
            <w:bottom w:val="none" w:sz="0" w:space="0" w:color="auto"/>
            <w:right w:val="none" w:sz="0" w:space="0" w:color="auto"/>
          </w:divBdr>
        </w:div>
        <w:div w:id="349576433">
          <w:marLeft w:val="0"/>
          <w:marRight w:val="0"/>
          <w:marTop w:val="0"/>
          <w:marBottom w:val="0"/>
          <w:divBdr>
            <w:top w:val="none" w:sz="0" w:space="0" w:color="auto"/>
            <w:left w:val="none" w:sz="0" w:space="0" w:color="auto"/>
            <w:bottom w:val="none" w:sz="0" w:space="0" w:color="auto"/>
            <w:right w:val="none" w:sz="0" w:space="0" w:color="auto"/>
          </w:divBdr>
        </w:div>
        <w:div w:id="349577454">
          <w:marLeft w:val="0"/>
          <w:marRight w:val="0"/>
          <w:marTop w:val="0"/>
          <w:marBottom w:val="0"/>
          <w:divBdr>
            <w:top w:val="none" w:sz="0" w:space="0" w:color="auto"/>
            <w:left w:val="none" w:sz="0" w:space="0" w:color="auto"/>
            <w:bottom w:val="none" w:sz="0" w:space="0" w:color="auto"/>
            <w:right w:val="none" w:sz="0" w:space="0" w:color="auto"/>
          </w:divBdr>
        </w:div>
        <w:div w:id="349578016">
          <w:marLeft w:val="0"/>
          <w:marRight w:val="0"/>
          <w:marTop w:val="0"/>
          <w:marBottom w:val="0"/>
          <w:divBdr>
            <w:top w:val="none" w:sz="0" w:space="0" w:color="auto"/>
            <w:left w:val="none" w:sz="0" w:space="0" w:color="auto"/>
            <w:bottom w:val="none" w:sz="0" w:space="0" w:color="auto"/>
            <w:right w:val="none" w:sz="0" w:space="0" w:color="auto"/>
          </w:divBdr>
        </w:div>
        <w:div w:id="349582153">
          <w:marLeft w:val="0"/>
          <w:marRight w:val="0"/>
          <w:marTop w:val="0"/>
          <w:marBottom w:val="0"/>
          <w:divBdr>
            <w:top w:val="none" w:sz="0" w:space="0" w:color="auto"/>
            <w:left w:val="none" w:sz="0" w:space="0" w:color="auto"/>
            <w:bottom w:val="none" w:sz="0" w:space="0" w:color="auto"/>
            <w:right w:val="none" w:sz="0" w:space="0" w:color="auto"/>
          </w:divBdr>
        </w:div>
        <w:div w:id="349584206">
          <w:marLeft w:val="0"/>
          <w:marRight w:val="0"/>
          <w:marTop w:val="0"/>
          <w:marBottom w:val="0"/>
          <w:divBdr>
            <w:top w:val="none" w:sz="0" w:space="0" w:color="auto"/>
            <w:left w:val="none" w:sz="0" w:space="0" w:color="auto"/>
            <w:bottom w:val="none" w:sz="0" w:space="0" w:color="auto"/>
            <w:right w:val="none" w:sz="0" w:space="0" w:color="auto"/>
          </w:divBdr>
        </w:div>
        <w:div w:id="349585118">
          <w:marLeft w:val="0"/>
          <w:marRight w:val="0"/>
          <w:marTop w:val="0"/>
          <w:marBottom w:val="0"/>
          <w:divBdr>
            <w:top w:val="none" w:sz="0" w:space="0" w:color="auto"/>
            <w:left w:val="none" w:sz="0" w:space="0" w:color="auto"/>
            <w:bottom w:val="none" w:sz="0" w:space="0" w:color="auto"/>
            <w:right w:val="none" w:sz="0" w:space="0" w:color="auto"/>
          </w:divBdr>
        </w:div>
        <w:div w:id="349592775">
          <w:marLeft w:val="0"/>
          <w:marRight w:val="0"/>
          <w:marTop w:val="0"/>
          <w:marBottom w:val="0"/>
          <w:divBdr>
            <w:top w:val="none" w:sz="0" w:space="0" w:color="auto"/>
            <w:left w:val="none" w:sz="0" w:space="0" w:color="auto"/>
            <w:bottom w:val="none" w:sz="0" w:space="0" w:color="auto"/>
            <w:right w:val="none" w:sz="0" w:space="0" w:color="auto"/>
          </w:divBdr>
        </w:div>
        <w:div w:id="349593896">
          <w:marLeft w:val="0"/>
          <w:marRight w:val="0"/>
          <w:marTop w:val="0"/>
          <w:marBottom w:val="0"/>
          <w:divBdr>
            <w:top w:val="none" w:sz="0" w:space="0" w:color="auto"/>
            <w:left w:val="none" w:sz="0" w:space="0" w:color="auto"/>
            <w:bottom w:val="none" w:sz="0" w:space="0" w:color="auto"/>
            <w:right w:val="none" w:sz="0" w:space="0" w:color="auto"/>
          </w:divBdr>
        </w:div>
        <w:div w:id="349600059">
          <w:marLeft w:val="0"/>
          <w:marRight w:val="0"/>
          <w:marTop w:val="0"/>
          <w:marBottom w:val="0"/>
          <w:divBdr>
            <w:top w:val="none" w:sz="0" w:space="0" w:color="auto"/>
            <w:left w:val="none" w:sz="0" w:space="0" w:color="auto"/>
            <w:bottom w:val="none" w:sz="0" w:space="0" w:color="auto"/>
            <w:right w:val="none" w:sz="0" w:space="0" w:color="auto"/>
          </w:divBdr>
        </w:div>
        <w:div w:id="349601654">
          <w:marLeft w:val="0"/>
          <w:marRight w:val="0"/>
          <w:marTop w:val="0"/>
          <w:marBottom w:val="0"/>
          <w:divBdr>
            <w:top w:val="none" w:sz="0" w:space="0" w:color="auto"/>
            <w:left w:val="none" w:sz="0" w:space="0" w:color="auto"/>
            <w:bottom w:val="none" w:sz="0" w:space="0" w:color="auto"/>
            <w:right w:val="none" w:sz="0" w:space="0" w:color="auto"/>
          </w:divBdr>
        </w:div>
        <w:div w:id="349602146">
          <w:marLeft w:val="0"/>
          <w:marRight w:val="0"/>
          <w:marTop w:val="0"/>
          <w:marBottom w:val="0"/>
          <w:divBdr>
            <w:top w:val="none" w:sz="0" w:space="0" w:color="auto"/>
            <w:left w:val="none" w:sz="0" w:space="0" w:color="auto"/>
            <w:bottom w:val="none" w:sz="0" w:space="0" w:color="auto"/>
            <w:right w:val="none" w:sz="0" w:space="0" w:color="auto"/>
          </w:divBdr>
        </w:div>
      </w:divsChild>
    </w:div>
    <w:div w:id="349584718">
      <w:marLeft w:val="0"/>
      <w:marRight w:val="0"/>
      <w:marTop w:val="0"/>
      <w:marBottom w:val="0"/>
      <w:divBdr>
        <w:top w:val="none" w:sz="0" w:space="0" w:color="auto"/>
        <w:left w:val="none" w:sz="0" w:space="0" w:color="auto"/>
        <w:bottom w:val="none" w:sz="0" w:space="0" w:color="auto"/>
        <w:right w:val="none" w:sz="0" w:space="0" w:color="auto"/>
      </w:divBdr>
      <w:divsChild>
        <w:div w:id="349581535">
          <w:marLeft w:val="0"/>
          <w:marRight w:val="0"/>
          <w:marTop w:val="0"/>
          <w:marBottom w:val="0"/>
          <w:divBdr>
            <w:top w:val="none" w:sz="0" w:space="0" w:color="auto"/>
            <w:left w:val="none" w:sz="0" w:space="0" w:color="auto"/>
            <w:bottom w:val="none" w:sz="0" w:space="0" w:color="auto"/>
            <w:right w:val="none" w:sz="0" w:space="0" w:color="auto"/>
          </w:divBdr>
        </w:div>
      </w:divsChild>
    </w:div>
    <w:div w:id="349584719">
      <w:marLeft w:val="0"/>
      <w:marRight w:val="0"/>
      <w:marTop w:val="0"/>
      <w:marBottom w:val="0"/>
      <w:divBdr>
        <w:top w:val="none" w:sz="0" w:space="0" w:color="auto"/>
        <w:left w:val="none" w:sz="0" w:space="0" w:color="auto"/>
        <w:bottom w:val="none" w:sz="0" w:space="0" w:color="auto"/>
        <w:right w:val="none" w:sz="0" w:space="0" w:color="auto"/>
      </w:divBdr>
    </w:div>
    <w:div w:id="349584720">
      <w:marLeft w:val="0"/>
      <w:marRight w:val="0"/>
      <w:marTop w:val="0"/>
      <w:marBottom w:val="0"/>
      <w:divBdr>
        <w:top w:val="none" w:sz="0" w:space="0" w:color="auto"/>
        <w:left w:val="none" w:sz="0" w:space="0" w:color="auto"/>
        <w:bottom w:val="none" w:sz="0" w:space="0" w:color="auto"/>
        <w:right w:val="none" w:sz="0" w:space="0" w:color="auto"/>
      </w:divBdr>
    </w:div>
    <w:div w:id="349584723">
      <w:marLeft w:val="0"/>
      <w:marRight w:val="0"/>
      <w:marTop w:val="0"/>
      <w:marBottom w:val="0"/>
      <w:divBdr>
        <w:top w:val="none" w:sz="0" w:space="0" w:color="auto"/>
        <w:left w:val="none" w:sz="0" w:space="0" w:color="auto"/>
        <w:bottom w:val="none" w:sz="0" w:space="0" w:color="auto"/>
        <w:right w:val="none" w:sz="0" w:space="0" w:color="auto"/>
      </w:divBdr>
    </w:div>
    <w:div w:id="349584726">
      <w:marLeft w:val="0"/>
      <w:marRight w:val="0"/>
      <w:marTop w:val="0"/>
      <w:marBottom w:val="0"/>
      <w:divBdr>
        <w:top w:val="none" w:sz="0" w:space="0" w:color="auto"/>
        <w:left w:val="none" w:sz="0" w:space="0" w:color="auto"/>
        <w:bottom w:val="none" w:sz="0" w:space="0" w:color="auto"/>
        <w:right w:val="none" w:sz="0" w:space="0" w:color="auto"/>
      </w:divBdr>
    </w:div>
    <w:div w:id="349584727">
      <w:marLeft w:val="0"/>
      <w:marRight w:val="0"/>
      <w:marTop w:val="0"/>
      <w:marBottom w:val="0"/>
      <w:divBdr>
        <w:top w:val="none" w:sz="0" w:space="0" w:color="auto"/>
        <w:left w:val="none" w:sz="0" w:space="0" w:color="auto"/>
        <w:bottom w:val="none" w:sz="0" w:space="0" w:color="auto"/>
        <w:right w:val="none" w:sz="0" w:space="0" w:color="auto"/>
      </w:divBdr>
      <w:divsChild>
        <w:div w:id="349589468">
          <w:marLeft w:val="0"/>
          <w:marRight w:val="0"/>
          <w:marTop w:val="0"/>
          <w:marBottom w:val="0"/>
          <w:divBdr>
            <w:top w:val="none" w:sz="0" w:space="0" w:color="auto"/>
            <w:left w:val="none" w:sz="0" w:space="0" w:color="auto"/>
            <w:bottom w:val="none" w:sz="0" w:space="0" w:color="auto"/>
            <w:right w:val="none" w:sz="0" w:space="0" w:color="auto"/>
          </w:divBdr>
          <w:divsChild>
            <w:div w:id="349580902">
              <w:marLeft w:val="0"/>
              <w:marRight w:val="0"/>
              <w:marTop w:val="0"/>
              <w:marBottom w:val="150"/>
              <w:divBdr>
                <w:top w:val="none" w:sz="0" w:space="0" w:color="auto"/>
                <w:left w:val="none" w:sz="0" w:space="0" w:color="auto"/>
                <w:bottom w:val="none" w:sz="0" w:space="0" w:color="auto"/>
                <w:right w:val="none" w:sz="0" w:space="0" w:color="auto"/>
              </w:divBdr>
            </w:div>
          </w:divsChild>
        </w:div>
        <w:div w:id="349589573">
          <w:marLeft w:val="0"/>
          <w:marRight w:val="0"/>
          <w:marTop w:val="0"/>
          <w:marBottom w:val="0"/>
          <w:divBdr>
            <w:top w:val="none" w:sz="0" w:space="0" w:color="auto"/>
            <w:left w:val="none" w:sz="0" w:space="0" w:color="auto"/>
            <w:bottom w:val="none" w:sz="0" w:space="0" w:color="auto"/>
            <w:right w:val="none" w:sz="0" w:space="0" w:color="auto"/>
          </w:divBdr>
        </w:div>
      </w:divsChild>
    </w:div>
    <w:div w:id="349584740">
      <w:marLeft w:val="0"/>
      <w:marRight w:val="0"/>
      <w:marTop w:val="0"/>
      <w:marBottom w:val="0"/>
      <w:divBdr>
        <w:top w:val="none" w:sz="0" w:space="0" w:color="auto"/>
        <w:left w:val="none" w:sz="0" w:space="0" w:color="auto"/>
        <w:bottom w:val="none" w:sz="0" w:space="0" w:color="auto"/>
        <w:right w:val="none" w:sz="0" w:space="0" w:color="auto"/>
      </w:divBdr>
    </w:div>
    <w:div w:id="349584743">
      <w:marLeft w:val="0"/>
      <w:marRight w:val="0"/>
      <w:marTop w:val="0"/>
      <w:marBottom w:val="0"/>
      <w:divBdr>
        <w:top w:val="none" w:sz="0" w:space="0" w:color="auto"/>
        <w:left w:val="none" w:sz="0" w:space="0" w:color="auto"/>
        <w:bottom w:val="none" w:sz="0" w:space="0" w:color="auto"/>
        <w:right w:val="none" w:sz="0" w:space="0" w:color="auto"/>
      </w:divBdr>
      <w:divsChild>
        <w:div w:id="349583244">
          <w:marLeft w:val="0"/>
          <w:marRight w:val="0"/>
          <w:marTop w:val="0"/>
          <w:marBottom w:val="0"/>
          <w:divBdr>
            <w:top w:val="none" w:sz="0" w:space="0" w:color="auto"/>
            <w:left w:val="none" w:sz="0" w:space="0" w:color="auto"/>
            <w:bottom w:val="none" w:sz="0" w:space="0" w:color="auto"/>
            <w:right w:val="none" w:sz="0" w:space="0" w:color="auto"/>
          </w:divBdr>
        </w:div>
      </w:divsChild>
    </w:div>
    <w:div w:id="349584744">
      <w:marLeft w:val="0"/>
      <w:marRight w:val="0"/>
      <w:marTop w:val="0"/>
      <w:marBottom w:val="0"/>
      <w:divBdr>
        <w:top w:val="none" w:sz="0" w:space="0" w:color="auto"/>
        <w:left w:val="none" w:sz="0" w:space="0" w:color="auto"/>
        <w:bottom w:val="none" w:sz="0" w:space="0" w:color="auto"/>
        <w:right w:val="none" w:sz="0" w:space="0" w:color="auto"/>
      </w:divBdr>
    </w:div>
    <w:div w:id="349584747">
      <w:marLeft w:val="0"/>
      <w:marRight w:val="0"/>
      <w:marTop w:val="0"/>
      <w:marBottom w:val="0"/>
      <w:divBdr>
        <w:top w:val="none" w:sz="0" w:space="0" w:color="auto"/>
        <w:left w:val="none" w:sz="0" w:space="0" w:color="auto"/>
        <w:bottom w:val="none" w:sz="0" w:space="0" w:color="auto"/>
        <w:right w:val="none" w:sz="0" w:space="0" w:color="auto"/>
      </w:divBdr>
      <w:divsChild>
        <w:div w:id="349576550">
          <w:marLeft w:val="0"/>
          <w:marRight w:val="0"/>
          <w:marTop w:val="0"/>
          <w:marBottom w:val="0"/>
          <w:divBdr>
            <w:top w:val="none" w:sz="0" w:space="0" w:color="auto"/>
            <w:left w:val="none" w:sz="0" w:space="0" w:color="auto"/>
            <w:bottom w:val="none" w:sz="0" w:space="0" w:color="auto"/>
            <w:right w:val="none" w:sz="0" w:space="0" w:color="auto"/>
          </w:divBdr>
        </w:div>
      </w:divsChild>
    </w:div>
    <w:div w:id="349584750">
      <w:marLeft w:val="0"/>
      <w:marRight w:val="0"/>
      <w:marTop w:val="0"/>
      <w:marBottom w:val="0"/>
      <w:divBdr>
        <w:top w:val="none" w:sz="0" w:space="0" w:color="auto"/>
        <w:left w:val="none" w:sz="0" w:space="0" w:color="auto"/>
        <w:bottom w:val="none" w:sz="0" w:space="0" w:color="auto"/>
        <w:right w:val="none" w:sz="0" w:space="0" w:color="auto"/>
      </w:divBdr>
    </w:div>
    <w:div w:id="349584758">
      <w:marLeft w:val="0"/>
      <w:marRight w:val="0"/>
      <w:marTop w:val="0"/>
      <w:marBottom w:val="0"/>
      <w:divBdr>
        <w:top w:val="none" w:sz="0" w:space="0" w:color="auto"/>
        <w:left w:val="none" w:sz="0" w:space="0" w:color="auto"/>
        <w:bottom w:val="none" w:sz="0" w:space="0" w:color="auto"/>
        <w:right w:val="none" w:sz="0" w:space="0" w:color="auto"/>
      </w:divBdr>
      <w:divsChild>
        <w:div w:id="349592240">
          <w:marLeft w:val="0"/>
          <w:marRight w:val="0"/>
          <w:marTop w:val="0"/>
          <w:marBottom w:val="0"/>
          <w:divBdr>
            <w:top w:val="none" w:sz="0" w:space="0" w:color="auto"/>
            <w:left w:val="none" w:sz="0" w:space="0" w:color="auto"/>
            <w:bottom w:val="none" w:sz="0" w:space="0" w:color="auto"/>
            <w:right w:val="none" w:sz="0" w:space="0" w:color="auto"/>
          </w:divBdr>
          <w:divsChild>
            <w:div w:id="349585841">
              <w:marLeft w:val="0"/>
              <w:marRight w:val="0"/>
              <w:marTop w:val="0"/>
              <w:marBottom w:val="0"/>
              <w:divBdr>
                <w:top w:val="none" w:sz="0" w:space="0" w:color="auto"/>
                <w:left w:val="none" w:sz="0" w:space="0" w:color="auto"/>
                <w:bottom w:val="none" w:sz="0" w:space="0" w:color="auto"/>
                <w:right w:val="none" w:sz="0" w:space="0" w:color="auto"/>
              </w:divBdr>
              <w:divsChild>
                <w:div w:id="349588110">
                  <w:marLeft w:val="0"/>
                  <w:marRight w:val="0"/>
                  <w:marTop w:val="0"/>
                  <w:marBottom w:val="0"/>
                  <w:divBdr>
                    <w:top w:val="none" w:sz="0" w:space="0" w:color="auto"/>
                    <w:left w:val="none" w:sz="0" w:space="0" w:color="auto"/>
                    <w:bottom w:val="none" w:sz="0" w:space="0" w:color="auto"/>
                    <w:right w:val="none" w:sz="0" w:space="0" w:color="auto"/>
                  </w:divBdr>
                  <w:divsChild>
                    <w:div w:id="349580745">
                      <w:marLeft w:val="0"/>
                      <w:marRight w:val="0"/>
                      <w:marTop w:val="0"/>
                      <w:marBottom w:val="0"/>
                      <w:divBdr>
                        <w:top w:val="none" w:sz="0" w:space="0" w:color="auto"/>
                        <w:left w:val="none" w:sz="0" w:space="0" w:color="auto"/>
                        <w:bottom w:val="none" w:sz="0" w:space="0" w:color="auto"/>
                        <w:right w:val="none" w:sz="0" w:space="0" w:color="auto"/>
                      </w:divBdr>
                      <w:divsChild>
                        <w:div w:id="349590895">
                          <w:marLeft w:val="0"/>
                          <w:marRight w:val="0"/>
                          <w:marTop w:val="0"/>
                          <w:marBottom w:val="0"/>
                          <w:divBdr>
                            <w:top w:val="none" w:sz="0" w:space="0" w:color="auto"/>
                            <w:left w:val="none" w:sz="0" w:space="0" w:color="auto"/>
                            <w:bottom w:val="none" w:sz="0" w:space="0" w:color="auto"/>
                            <w:right w:val="none" w:sz="0" w:space="0" w:color="auto"/>
                          </w:divBdr>
                          <w:divsChild>
                            <w:div w:id="3495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649">
              <w:marLeft w:val="0"/>
              <w:marRight w:val="0"/>
              <w:marTop w:val="0"/>
              <w:marBottom w:val="0"/>
              <w:divBdr>
                <w:top w:val="none" w:sz="0" w:space="0" w:color="auto"/>
                <w:left w:val="none" w:sz="0" w:space="0" w:color="auto"/>
                <w:bottom w:val="none" w:sz="0" w:space="0" w:color="auto"/>
                <w:right w:val="none" w:sz="0" w:space="0" w:color="auto"/>
              </w:divBdr>
              <w:divsChild>
                <w:div w:id="349591421">
                  <w:marLeft w:val="0"/>
                  <w:marRight w:val="0"/>
                  <w:marTop w:val="0"/>
                  <w:marBottom w:val="0"/>
                  <w:divBdr>
                    <w:top w:val="none" w:sz="0" w:space="0" w:color="auto"/>
                    <w:left w:val="none" w:sz="0" w:space="0" w:color="auto"/>
                    <w:bottom w:val="none" w:sz="0" w:space="0" w:color="auto"/>
                    <w:right w:val="none" w:sz="0" w:space="0" w:color="auto"/>
                  </w:divBdr>
                  <w:divsChild>
                    <w:div w:id="349597536">
                      <w:marLeft w:val="0"/>
                      <w:marRight w:val="0"/>
                      <w:marTop w:val="0"/>
                      <w:marBottom w:val="0"/>
                      <w:divBdr>
                        <w:top w:val="none" w:sz="0" w:space="0" w:color="auto"/>
                        <w:left w:val="none" w:sz="0" w:space="0" w:color="auto"/>
                        <w:bottom w:val="none" w:sz="0" w:space="0" w:color="auto"/>
                        <w:right w:val="none" w:sz="0" w:space="0" w:color="auto"/>
                      </w:divBdr>
                    </w:div>
                    <w:div w:id="34959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769">
          <w:marLeft w:val="0"/>
          <w:marRight w:val="0"/>
          <w:marTop w:val="0"/>
          <w:marBottom w:val="0"/>
          <w:divBdr>
            <w:top w:val="none" w:sz="0" w:space="0" w:color="auto"/>
            <w:left w:val="none" w:sz="0" w:space="0" w:color="auto"/>
            <w:bottom w:val="none" w:sz="0" w:space="0" w:color="auto"/>
            <w:right w:val="none" w:sz="0" w:space="0" w:color="auto"/>
          </w:divBdr>
          <w:divsChild>
            <w:div w:id="349575270">
              <w:marLeft w:val="0"/>
              <w:marRight w:val="0"/>
              <w:marTop w:val="0"/>
              <w:marBottom w:val="0"/>
              <w:divBdr>
                <w:top w:val="none" w:sz="0" w:space="0" w:color="auto"/>
                <w:left w:val="none" w:sz="0" w:space="0" w:color="auto"/>
                <w:bottom w:val="none" w:sz="0" w:space="0" w:color="auto"/>
                <w:right w:val="none" w:sz="0" w:space="0" w:color="auto"/>
              </w:divBdr>
              <w:divsChild>
                <w:div w:id="349595179">
                  <w:marLeft w:val="0"/>
                  <w:marRight w:val="0"/>
                  <w:marTop w:val="0"/>
                  <w:marBottom w:val="0"/>
                  <w:divBdr>
                    <w:top w:val="none" w:sz="0" w:space="0" w:color="auto"/>
                    <w:left w:val="none" w:sz="0" w:space="0" w:color="auto"/>
                    <w:bottom w:val="none" w:sz="0" w:space="0" w:color="auto"/>
                    <w:right w:val="none" w:sz="0" w:space="0" w:color="auto"/>
                  </w:divBdr>
                  <w:divsChild>
                    <w:div w:id="349595133">
                      <w:marLeft w:val="0"/>
                      <w:marRight w:val="0"/>
                      <w:marTop w:val="0"/>
                      <w:marBottom w:val="0"/>
                      <w:divBdr>
                        <w:top w:val="none" w:sz="0" w:space="0" w:color="auto"/>
                        <w:left w:val="none" w:sz="0" w:space="0" w:color="auto"/>
                        <w:bottom w:val="none" w:sz="0" w:space="0" w:color="auto"/>
                        <w:right w:val="none" w:sz="0" w:space="0" w:color="auto"/>
                      </w:divBdr>
                      <w:divsChild>
                        <w:div w:id="349571295">
                          <w:marLeft w:val="0"/>
                          <w:marRight w:val="0"/>
                          <w:marTop w:val="0"/>
                          <w:marBottom w:val="0"/>
                          <w:divBdr>
                            <w:top w:val="none" w:sz="0" w:space="0" w:color="auto"/>
                            <w:left w:val="none" w:sz="0" w:space="0" w:color="auto"/>
                            <w:bottom w:val="none" w:sz="0" w:space="0" w:color="auto"/>
                            <w:right w:val="none" w:sz="0" w:space="0" w:color="auto"/>
                          </w:divBdr>
                          <w:divsChild>
                            <w:div w:id="349598505">
                              <w:marLeft w:val="0"/>
                              <w:marRight w:val="0"/>
                              <w:marTop w:val="0"/>
                              <w:marBottom w:val="0"/>
                              <w:divBdr>
                                <w:top w:val="none" w:sz="0" w:space="0" w:color="auto"/>
                                <w:left w:val="none" w:sz="0" w:space="0" w:color="auto"/>
                                <w:bottom w:val="none" w:sz="0" w:space="0" w:color="auto"/>
                                <w:right w:val="none" w:sz="0" w:space="0" w:color="auto"/>
                              </w:divBdr>
                              <w:divsChild>
                                <w:div w:id="3495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1503">
                          <w:marLeft w:val="0"/>
                          <w:marRight w:val="0"/>
                          <w:marTop w:val="0"/>
                          <w:marBottom w:val="0"/>
                          <w:divBdr>
                            <w:top w:val="none" w:sz="0" w:space="0" w:color="auto"/>
                            <w:left w:val="none" w:sz="0" w:space="0" w:color="auto"/>
                            <w:bottom w:val="none" w:sz="0" w:space="0" w:color="auto"/>
                            <w:right w:val="none" w:sz="0" w:space="0" w:color="auto"/>
                          </w:divBdr>
                          <w:divsChild>
                            <w:div w:id="349575855">
                              <w:marLeft w:val="0"/>
                              <w:marRight w:val="0"/>
                              <w:marTop w:val="0"/>
                              <w:marBottom w:val="0"/>
                              <w:divBdr>
                                <w:top w:val="none" w:sz="0" w:space="0" w:color="auto"/>
                                <w:left w:val="none" w:sz="0" w:space="0" w:color="auto"/>
                                <w:bottom w:val="none" w:sz="0" w:space="0" w:color="auto"/>
                                <w:right w:val="none" w:sz="0" w:space="0" w:color="auto"/>
                              </w:divBdr>
                            </w:div>
                            <w:div w:id="349592557">
                              <w:marLeft w:val="0"/>
                              <w:marRight w:val="0"/>
                              <w:marTop w:val="0"/>
                              <w:marBottom w:val="0"/>
                              <w:divBdr>
                                <w:top w:val="none" w:sz="0" w:space="0" w:color="auto"/>
                                <w:left w:val="none" w:sz="0" w:space="0" w:color="auto"/>
                                <w:bottom w:val="none" w:sz="0" w:space="0" w:color="auto"/>
                                <w:right w:val="none" w:sz="0" w:space="0" w:color="auto"/>
                              </w:divBdr>
                              <w:divsChild>
                                <w:div w:id="349579846">
                                  <w:marLeft w:val="0"/>
                                  <w:marRight w:val="0"/>
                                  <w:marTop w:val="0"/>
                                  <w:marBottom w:val="0"/>
                                  <w:divBdr>
                                    <w:top w:val="none" w:sz="0" w:space="0" w:color="auto"/>
                                    <w:left w:val="none" w:sz="0" w:space="0" w:color="auto"/>
                                    <w:bottom w:val="none" w:sz="0" w:space="0" w:color="auto"/>
                                    <w:right w:val="none" w:sz="0" w:space="0" w:color="auto"/>
                                  </w:divBdr>
                                </w:div>
                                <w:div w:id="349581553">
                                  <w:marLeft w:val="0"/>
                                  <w:marRight w:val="0"/>
                                  <w:marTop w:val="0"/>
                                  <w:marBottom w:val="0"/>
                                  <w:divBdr>
                                    <w:top w:val="none" w:sz="0" w:space="0" w:color="auto"/>
                                    <w:left w:val="none" w:sz="0" w:space="0" w:color="auto"/>
                                    <w:bottom w:val="none" w:sz="0" w:space="0" w:color="auto"/>
                                    <w:right w:val="none" w:sz="0" w:space="0" w:color="auto"/>
                                  </w:divBdr>
                                </w:div>
                              </w:divsChild>
                            </w:div>
                            <w:div w:id="349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4761">
      <w:marLeft w:val="0"/>
      <w:marRight w:val="0"/>
      <w:marTop w:val="0"/>
      <w:marBottom w:val="0"/>
      <w:divBdr>
        <w:top w:val="none" w:sz="0" w:space="0" w:color="auto"/>
        <w:left w:val="none" w:sz="0" w:space="0" w:color="auto"/>
        <w:bottom w:val="none" w:sz="0" w:space="0" w:color="auto"/>
        <w:right w:val="none" w:sz="0" w:space="0" w:color="auto"/>
      </w:divBdr>
    </w:div>
    <w:div w:id="349584766">
      <w:marLeft w:val="0"/>
      <w:marRight w:val="0"/>
      <w:marTop w:val="0"/>
      <w:marBottom w:val="0"/>
      <w:divBdr>
        <w:top w:val="none" w:sz="0" w:space="0" w:color="auto"/>
        <w:left w:val="none" w:sz="0" w:space="0" w:color="auto"/>
        <w:bottom w:val="none" w:sz="0" w:space="0" w:color="auto"/>
        <w:right w:val="none" w:sz="0" w:space="0" w:color="auto"/>
      </w:divBdr>
      <w:divsChild>
        <w:div w:id="349571511">
          <w:marLeft w:val="0"/>
          <w:marRight w:val="0"/>
          <w:marTop w:val="225"/>
          <w:marBottom w:val="0"/>
          <w:divBdr>
            <w:top w:val="none" w:sz="0" w:space="0" w:color="auto"/>
            <w:left w:val="none" w:sz="0" w:space="0" w:color="auto"/>
            <w:bottom w:val="none" w:sz="0" w:space="0" w:color="auto"/>
            <w:right w:val="none" w:sz="0" w:space="0" w:color="auto"/>
          </w:divBdr>
          <w:divsChild>
            <w:div w:id="349576206">
              <w:marLeft w:val="0"/>
              <w:marRight w:val="0"/>
              <w:marTop w:val="0"/>
              <w:marBottom w:val="0"/>
              <w:divBdr>
                <w:top w:val="none" w:sz="0" w:space="0" w:color="auto"/>
                <w:left w:val="none" w:sz="0" w:space="0" w:color="auto"/>
                <w:bottom w:val="none" w:sz="0" w:space="0" w:color="auto"/>
                <w:right w:val="none" w:sz="0" w:space="0" w:color="auto"/>
              </w:divBdr>
            </w:div>
          </w:divsChild>
        </w:div>
        <w:div w:id="349574883">
          <w:marLeft w:val="0"/>
          <w:marRight w:val="0"/>
          <w:marTop w:val="225"/>
          <w:marBottom w:val="0"/>
          <w:divBdr>
            <w:top w:val="none" w:sz="0" w:space="0" w:color="auto"/>
            <w:left w:val="none" w:sz="0" w:space="0" w:color="auto"/>
            <w:bottom w:val="none" w:sz="0" w:space="0" w:color="auto"/>
            <w:right w:val="none" w:sz="0" w:space="0" w:color="auto"/>
          </w:divBdr>
          <w:divsChild>
            <w:div w:id="349579235">
              <w:marLeft w:val="0"/>
              <w:marRight w:val="0"/>
              <w:marTop w:val="0"/>
              <w:marBottom w:val="0"/>
              <w:divBdr>
                <w:top w:val="none" w:sz="0" w:space="0" w:color="auto"/>
                <w:left w:val="none" w:sz="0" w:space="0" w:color="auto"/>
                <w:bottom w:val="none" w:sz="0" w:space="0" w:color="auto"/>
                <w:right w:val="none" w:sz="0" w:space="0" w:color="auto"/>
              </w:divBdr>
            </w:div>
          </w:divsChild>
        </w:div>
        <w:div w:id="349593591">
          <w:marLeft w:val="0"/>
          <w:marRight w:val="0"/>
          <w:marTop w:val="0"/>
          <w:marBottom w:val="0"/>
          <w:divBdr>
            <w:top w:val="none" w:sz="0" w:space="0" w:color="auto"/>
            <w:left w:val="none" w:sz="0" w:space="0" w:color="auto"/>
            <w:bottom w:val="none" w:sz="0" w:space="0" w:color="auto"/>
            <w:right w:val="none" w:sz="0" w:space="0" w:color="auto"/>
          </w:divBdr>
          <w:divsChild>
            <w:div w:id="349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67">
      <w:marLeft w:val="0"/>
      <w:marRight w:val="0"/>
      <w:marTop w:val="0"/>
      <w:marBottom w:val="0"/>
      <w:divBdr>
        <w:top w:val="none" w:sz="0" w:space="0" w:color="auto"/>
        <w:left w:val="none" w:sz="0" w:space="0" w:color="auto"/>
        <w:bottom w:val="none" w:sz="0" w:space="0" w:color="auto"/>
        <w:right w:val="none" w:sz="0" w:space="0" w:color="auto"/>
      </w:divBdr>
      <w:divsChild>
        <w:div w:id="349593798">
          <w:marLeft w:val="0"/>
          <w:marRight w:val="0"/>
          <w:marTop w:val="0"/>
          <w:marBottom w:val="0"/>
          <w:divBdr>
            <w:top w:val="none" w:sz="0" w:space="0" w:color="auto"/>
            <w:left w:val="none" w:sz="0" w:space="0" w:color="auto"/>
            <w:bottom w:val="none" w:sz="0" w:space="0" w:color="auto"/>
            <w:right w:val="none" w:sz="0" w:space="0" w:color="auto"/>
          </w:divBdr>
        </w:div>
      </w:divsChild>
    </w:div>
    <w:div w:id="349584769">
      <w:marLeft w:val="0"/>
      <w:marRight w:val="0"/>
      <w:marTop w:val="0"/>
      <w:marBottom w:val="0"/>
      <w:divBdr>
        <w:top w:val="none" w:sz="0" w:space="0" w:color="auto"/>
        <w:left w:val="none" w:sz="0" w:space="0" w:color="auto"/>
        <w:bottom w:val="none" w:sz="0" w:space="0" w:color="auto"/>
        <w:right w:val="none" w:sz="0" w:space="0" w:color="auto"/>
      </w:divBdr>
      <w:divsChild>
        <w:div w:id="349588037">
          <w:marLeft w:val="0"/>
          <w:marRight w:val="0"/>
          <w:marTop w:val="0"/>
          <w:marBottom w:val="0"/>
          <w:divBdr>
            <w:top w:val="none" w:sz="0" w:space="0" w:color="auto"/>
            <w:left w:val="none" w:sz="0" w:space="0" w:color="auto"/>
            <w:bottom w:val="none" w:sz="0" w:space="0" w:color="auto"/>
            <w:right w:val="none" w:sz="0" w:space="0" w:color="auto"/>
          </w:divBdr>
          <w:divsChild>
            <w:div w:id="349576169">
              <w:marLeft w:val="0"/>
              <w:marRight w:val="0"/>
              <w:marTop w:val="0"/>
              <w:marBottom w:val="0"/>
              <w:divBdr>
                <w:top w:val="none" w:sz="0" w:space="0" w:color="auto"/>
                <w:left w:val="none" w:sz="0" w:space="0" w:color="auto"/>
                <w:bottom w:val="none" w:sz="0" w:space="0" w:color="auto"/>
                <w:right w:val="none" w:sz="0" w:space="0" w:color="auto"/>
              </w:divBdr>
              <w:divsChild>
                <w:div w:id="34958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772">
      <w:marLeft w:val="0"/>
      <w:marRight w:val="0"/>
      <w:marTop w:val="0"/>
      <w:marBottom w:val="0"/>
      <w:divBdr>
        <w:top w:val="none" w:sz="0" w:space="0" w:color="auto"/>
        <w:left w:val="none" w:sz="0" w:space="0" w:color="auto"/>
        <w:bottom w:val="none" w:sz="0" w:space="0" w:color="auto"/>
        <w:right w:val="none" w:sz="0" w:space="0" w:color="auto"/>
      </w:divBdr>
    </w:div>
    <w:div w:id="349584775">
      <w:marLeft w:val="0"/>
      <w:marRight w:val="0"/>
      <w:marTop w:val="0"/>
      <w:marBottom w:val="0"/>
      <w:divBdr>
        <w:top w:val="none" w:sz="0" w:space="0" w:color="auto"/>
        <w:left w:val="none" w:sz="0" w:space="0" w:color="auto"/>
        <w:bottom w:val="none" w:sz="0" w:space="0" w:color="auto"/>
        <w:right w:val="none" w:sz="0" w:space="0" w:color="auto"/>
      </w:divBdr>
      <w:divsChild>
        <w:div w:id="349590834">
          <w:marLeft w:val="0"/>
          <w:marRight w:val="0"/>
          <w:marTop w:val="0"/>
          <w:marBottom w:val="0"/>
          <w:divBdr>
            <w:top w:val="none" w:sz="0" w:space="0" w:color="auto"/>
            <w:left w:val="none" w:sz="0" w:space="0" w:color="auto"/>
            <w:bottom w:val="none" w:sz="0" w:space="0" w:color="auto"/>
            <w:right w:val="none" w:sz="0" w:space="0" w:color="auto"/>
          </w:divBdr>
        </w:div>
      </w:divsChild>
    </w:div>
    <w:div w:id="349584777">
      <w:marLeft w:val="0"/>
      <w:marRight w:val="0"/>
      <w:marTop w:val="0"/>
      <w:marBottom w:val="0"/>
      <w:divBdr>
        <w:top w:val="none" w:sz="0" w:space="0" w:color="auto"/>
        <w:left w:val="none" w:sz="0" w:space="0" w:color="auto"/>
        <w:bottom w:val="none" w:sz="0" w:space="0" w:color="auto"/>
        <w:right w:val="none" w:sz="0" w:space="0" w:color="auto"/>
      </w:divBdr>
      <w:divsChild>
        <w:div w:id="349593061">
          <w:marLeft w:val="0"/>
          <w:marRight w:val="0"/>
          <w:marTop w:val="0"/>
          <w:marBottom w:val="0"/>
          <w:divBdr>
            <w:top w:val="none" w:sz="0" w:space="0" w:color="auto"/>
            <w:left w:val="none" w:sz="0" w:space="0" w:color="auto"/>
            <w:bottom w:val="none" w:sz="0" w:space="0" w:color="auto"/>
            <w:right w:val="none" w:sz="0" w:space="0" w:color="auto"/>
          </w:divBdr>
        </w:div>
        <w:div w:id="349596151">
          <w:marLeft w:val="0"/>
          <w:marRight w:val="0"/>
          <w:marTop w:val="0"/>
          <w:marBottom w:val="0"/>
          <w:divBdr>
            <w:top w:val="none" w:sz="0" w:space="0" w:color="auto"/>
            <w:left w:val="none" w:sz="0" w:space="0" w:color="auto"/>
            <w:bottom w:val="none" w:sz="0" w:space="0" w:color="auto"/>
            <w:right w:val="none" w:sz="0" w:space="0" w:color="auto"/>
          </w:divBdr>
        </w:div>
      </w:divsChild>
    </w:div>
    <w:div w:id="349584782">
      <w:marLeft w:val="0"/>
      <w:marRight w:val="0"/>
      <w:marTop w:val="0"/>
      <w:marBottom w:val="0"/>
      <w:divBdr>
        <w:top w:val="none" w:sz="0" w:space="0" w:color="auto"/>
        <w:left w:val="none" w:sz="0" w:space="0" w:color="auto"/>
        <w:bottom w:val="none" w:sz="0" w:space="0" w:color="auto"/>
        <w:right w:val="none" w:sz="0" w:space="0" w:color="auto"/>
      </w:divBdr>
      <w:divsChild>
        <w:div w:id="349575759">
          <w:marLeft w:val="0"/>
          <w:marRight w:val="0"/>
          <w:marTop w:val="0"/>
          <w:marBottom w:val="0"/>
          <w:divBdr>
            <w:top w:val="none" w:sz="0" w:space="0" w:color="auto"/>
            <w:left w:val="none" w:sz="0" w:space="0" w:color="auto"/>
            <w:bottom w:val="none" w:sz="0" w:space="0" w:color="auto"/>
            <w:right w:val="none" w:sz="0" w:space="0" w:color="auto"/>
          </w:divBdr>
        </w:div>
        <w:div w:id="349599726">
          <w:marLeft w:val="0"/>
          <w:marRight w:val="0"/>
          <w:marTop w:val="0"/>
          <w:marBottom w:val="0"/>
          <w:divBdr>
            <w:top w:val="none" w:sz="0" w:space="0" w:color="auto"/>
            <w:left w:val="none" w:sz="0" w:space="0" w:color="auto"/>
            <w:bottom w:val="none" w:sz="0" w:space="0" w:color="auto"/>
            <w:right w:val="none" w:sz="0" w:space="0" w:color="auto"/>
          </w:divBdr>
        </w:div>
      </w:divsChild>
    </w:div>
    <w:div w:id="349584784">
      <w:marLeft w:val="0"/>
      <w:marRight w:val="0"/>
      <w:marTop w:val="0"/>
      <w:marBottom w:val="0"/>
      <w:divBdr>
        <w:top w:val="none" w:sz="0" w:space="0" w:color="auto"/>
        <w:left w:val="none" w:sz="0" w:space="0" w:color="auto"/>
        <w:bottom w:val="none" w:sz="0" w:space="0" w:color="auto"/>
        <w:right w:val="none" w:sz="0" w:space="0" w:color="auto"/>
      </w:divBdr>
      <w:divsChild>
        <w:div w:id="349573259">
          <w:marLeft w:val="0"/>
          <w:marRight w:val="0"/>
          <w:marTop w:val="0"/>
          <w:marBottom w:val="0"/>
          <w:divBdr>
            <w:top w:val="none" w:sz="0" w:space="0" w:color="auto"/>
            <w:left w:val="none" w:sz="0" w:space="0" w:color="auto"/>
            <w:bottom w:val="none" w:sz="0" w:space="0" w:color="auto"/>
            <w:right w:val="none" w:sz="0" w:space="0" w:color="auto"/>
          </w:divBdr>
        </w:div>
        <w:div w:id="349600879">
          <w:marLeft w:val="0"/>
          <w:marRight w:val="0"/>
          <w:marTop w:val="0"/>
          <w:marBottom w:val="0"/>
          <w:divBdr>
            <w:top w:val="none" w:sz="0" w:space="0" w:color="auto"/>
            <w:left w:val="none" w:sz="0" w:space="0" w:color="auto"/>
            <w:bottom w:val="none" w:sz="0" w:space="0" w:color="auto"/>
            <w:right w:val="none" w:sz="0" w:space="0" w:color="auto"/>
          </w:divBdr>
          <w:divsChild>
            <w:div w:id="3495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85">
      <w:marLeft w:val="0"/>
      <w:marRight w:val="0"/>
      <w:marTop w:val="0"/>
      <w:marBottom w:val="0"/>
      <w:divBdr>
        <w:top w:val="none" w:sz="0" w:space="0" w:color="auto"/>
        <w:left w:val="none" w:sz="0" w:space="0" w:color="auto"/>
        <w:bottom w:val="none" w:sz="0" w:space="0" w:color="auto"/>
        <w:right w:val="none" w:sz="0" w:space="0" w:color="auto"/>
      </w:divBdr>
      <w:divsChild>
        <w:div w:id="349586881">
          <w:marLeft w:val="0"/>
          <w:marRight w:val="0"/>
          <w:marTop w:val="0"/>
          <w:marBottom w:val="0"/>
          <w:divBdr>
            <w:top w:val="none" w:sz="0" w:space="0" w:color="auto"/>
            <w:left w:val="none" w:sz="0" w:space="0" w:color="auto"/>
            <w:bottom w:val="none" w:sz="0" w:space="0" w:color="auto"/>
            <w:right w:val="none" w:sz="0" w:space="0" w:color="auto"/>
          </w:divBdr>
        </w:div>
        <w:div w:id="349594718">
          <w:marLeft w:val="0"/>
          <w:marRight w:val="0"/>
          <w:marTop w:val="0"/>
          <w:marBottom w:val="0"/>
          <w:divBdr>
            <w:top w:val="none" w:sz="0" w:space="0" w:color="auto"/>
            <w:left w:val="none" w:sz="0" w:space="0" w:color="auto"/>
            <w:bottom w:val="none" w:sz="0" w:space="0" w:color="auto"/>
            <w:right w:val="none" w:sz="0" w:space="0" w:color="auto"/>
          </w:divBdr>
          <w:divsChild>
            <w:div w:id="349571624">
              <w:marLeft w:val="0"/>
              <w:marRight w:val="0"/>
              <w:marTop w:val="0"/>
              <w:marBottom w:val="0"/>
              <w:divBdr>
                <w:top w:val="none" w:sz="0" w:space="0" w:color="auto"/>
                <w:left w:val="none" w:sz="0" w:space="0" w:color="auto"/>
                <w:bottom w:val="none" w:sz="0" w:space="0" w:color="auto"/>
                <w:right w:val="none" w:sz="0" w:space="0" w:color="auto"/>
              </w:divBdr>
              <w:divsChild>
                <w:div w:id="349587837">
                  <w:marLeft w:val="0"/>
                  <w:marRight w:val="0"/>
                  <w:marTop w:val="0"/>
                  <w:marBottom w:val="0"/>
                  <w:divBdr>
                    <w:top w:val="none" w:sz="0" w:space="0" w:color="auto"/>
                    <w:left w:val="none" w:sz="0" w:space="0" w:color="auto"/>
                    <w:bottom w:val="none" w:sz="0" w:space="0" w:color="auto"/>
                    <w:right w:val="none" w:sz="0" w:space="0" w:color="auto"/>
                  </w:divBdr>
                  <w:divsChild>
                    <w:div w:id="349580673">
                      <w:marLeft w:val="0"/>
                      <w:marRight w:val="0"/>
                      <w:marTop w:val="0"/>
                      <w:marBottom w:val="0"/>
                      <w:divBdr>
                        <w:top w:val="none" w:sz="0" w:space="0" w:color="auto"/>
                        <w:left w:val="none" w:sz="0" w:space="0" w:color="auto"/>
                        <w:bottom w:val="none" w:sz="0" w:space="0" w:color="auto"/>
                        <w:right w:val="none" w:sz="0" w:space="0" w:color="auto"/>
                      </w:divBdr>
                      <w:divsChild>
                        <w:div w:id="349572724">
                          <w:marLeft w:val="0"/>
                          <w:marRight w:val="0"/>
                          <w:marTop w:val="0"/>
                          <w:marBottom w:val="0"/>
                          <w:divBdr>
                            <w:top w:val="none" w:sz="0" w:space="0" w:color="auto"/>
                            <w:left w:val="none" w:sz="0" w:space="0" w:color="auto"/>
                            <w:bottom w:val="none" w:sz="0" w:space="0" w:color="auto"/>
                            <w:right w:val="none" w:sz="0" w:space="0" w:color="auto"/>
                          </w:divBdr>
                        </w:div>
                        <w:div w:id="349580951">
                          <w:marLeft w:val="0"/>
                          <w:marRight w:val="0"/>
                          <w:marTop w:val="0"/>
                          <w:marBottom w:val="0"/>
                          <w:divBdr>
                            <w:top w:val="none" w:sz="0" w:space="0" w:color="auto"/>
                            <w:left w:val="none" w:sz="0" w:space="0" w:color="auto"/>
                            <w:bottom w:val="none" w:sz="0" w:space="0" w:color="auto"/>
                            <w:right w:val="none" w:sz="0" w:space="0" w:color="auto"/>
                          </w:divBdr>
                        </w:div>
                      </w:divsChild>
                    </w:div>
                    <w:div w:id="349588854">
                      <w:marLeft w:val="0"/>
                      <w:marRight w:val="0"/>
                      <w:marTop w:val="0"/>
                      <w:marBottom w:val="0"/>
                      <w:divBdr>
                        <w:top w:val="none" w:sz="0" w:space="0" w:color="auto"/>
                        <w:left w:val="none" w:sz="0" w:space="0" w:color="auto"/>
                        <w:bottom w:val="none" w:sz="0" w:space="0" w:color="auto"/>
                        <w:right w:val="none" w:sz="0" w:space="0" w:color="auto"/>
                      </w:divBdr>
                      <w:divsChild>
                        <w:div w:id="349597261">
                          <w:marLeft w:val="0"/>
                          <w:marRight w:val="0"/>
                          <w:marTop w:val="0"/>
                          <w:marBottom w:val="0"/>
                          <w:divBdr>
                            <w:top w:val="none" w:sz="0" w:space="0" w:color="auto"/>
                            <w:left w:val="none" w:sz="0" w:space="0" w:color="auto"/>
                            <w:bottom w:val="none" w:sz="0" w:space="0" w:color="auto"/>
                            <w:right w:val="none" w:sz="0" w:space="0" w:color="auto"/>
                          </w:divBdr>
                        </w:div>
                        <w:div w:id="349601620">
                          <w:marLeft w:val="0"/>
                          <w:marRight w:val="0"/>
                          <w:marTop w:val="0"/>
                          <w:marBottom w:val="0"/>
                          <w:divBdr>
                            <w:top w:val="none" w:sz="0" w:space="0" w:color="auto"/>
                            <w:left w:val="none" w:sz="0" w:space="0" w:color="auto"/>
                            <w:bottom w:val="none" w:sz="0" w:space="0" w:color="auto"/>
                            <w:right w:val="none" w:sz="0" w:space="0" w:color="auto"/>
                          </w:divBdr>
                        </w:div>
                      </w:divsChild>
                    </w:div>
                    <w:div w:id="349596457">
                      <w:marLeft w:val="0"/>
                      <w:marRight w:val="0"/>
                      <w:marTop w:val="0"/>
                      <w:marBottom w:val="0"/>
                      <w:divBdr>
                        <w:top w:val="none" w:sz="0" w:space="0" w:color="auto"/>
                        <w:left w:val="none" w:sz="0" w:space="0" w:color="auto"/>
                        <w:bottom w:val="none" w:sz="0" w:space="0" w:color="auto"/>
                        <w:right w:val="none" w:sz="0" w:space="0" w:color="auto"/>
                      </w:divBdr>
                      <w:divsChild>
                        <w:div w:id="349582225">
                          <w:marLeft w:val="0"/>
                          <w:marRight w:val="0"/>
                          <w:marTop w:val="0"/>
                          <w:marBottom w:val="0"/>
                          <w:divBdr>
                            <w:top w:val="none" w:sz="0" w:space="0" w:color="auto"/>
                            <w:left w:val="none" w:sz="0" w:space="0" w:color="auto"/>
                            <w:bottom w:val="none" w:sz="0" w:space="0" w:color="auto"/>
                            <w:right w:val="none" w:sz="0" w:space="0" w:color="auto"/>
                          </w:divBdr>
                        </w:div>
                        <w:div w:id="3495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054">
              <w:marLeft w:val="0"/>
              <w:marRight w:val="0"/>
              <w:marTop w:val="0"/>
              <w:marBottom w:val="0"/>
              <w:divBdr>
                <w:top w:val="none" w:sz="0" w:space="0" w:color="auto"/>
                <w:left w:val="none" w:sz="0" w:space="0" w:color="auto"/>
                <w:bottom w:val="none" w:sz="0" w:space="0" w:color="auto"/>
                <w:right w:val="none" w:sz="0" w:space="0" w:color="auto"/>
              </w:divBdr>
            </w:div>
            <w:div w:id="349574967">
              <w:marLeft w:val="0"/>
              <w:marRight w:val="0"/>
              <w:marTop w:val="0"/>
              <w:marBottom w:val="0"/>
              <w:divBdr>
                <w:top w:val="none" w:sz="0" w:space="0" w:color="auto"/>
                <w:left w:val="none" w:sz="0" w:space="0" w:color="auto"/>
                <w:bottom w:val="none" w:sz="0" w:space="0" w:color="auto"/>
                <w:right w:val="none" w:sz="0" w:space="0" w:color="auto"/>
              </w:divBdr>
            </w:div>
            <w:div w:id="349576098">
              <w:marLeft w:val="0"/>
              <w:marRight w:val="0"/>
              <w:marTop w:val="0"/>
              <w:marBottom w:val="0"/>
              <w:divBdr>
                <w:top w:val="none" w:sz="0" w:space="0" w:color="auto"/>
                <w:left w:val="none" w:sz="0" w:space="0" w:color="auto"/>
                <w:bottom w:val="none" w:sz="0" w:space="0" w:color="auto"/>
                <w:right w:val="none" w:sz="0" w:space="0" w:color="auto"/>
              </w:divBdr>
            </w:div>
            <w:div w:id="349576253">
              <w:marLeft w:val="0"/>
              <w:marRight w:val="0"/>
              <w:marTop w:val="0"/>
              <w:marBottom w:val="0"/>
              <w:divBdr>
                <w:top w:val="none" w:sz="0" w:space="0" w:color="auto"/>
                <w:left w:val="none" w:sz="0" w:space="0" w:color="auto"/>
                <w:bottom w:val="none" w:sz="0" w:space="0" w:color="auto"/>
                <w:right w:val="none" w:sz="0" w:space="0" w:color="auto"/>
              </w:divBdr>
            </w:div>
            <w:div w:id="349577199">
              <w:marLeft w:val="0"/>
              <w:marRight w:val="0"/>
              <w:marTop w:val="0"/>
              <w:marBottom w:val="0"/>
              <w:divBdr>
                <w:top w:val="none" w:sz="0" w:space="0" w:color="auto"/>
                <w:left w:val="none" w:sz="0" w:space="0" w:color="auto"/>
                <w:bottom w:val="none" w:sz="0" w:space="0" w:color="auto"/>
                <w:right w:val="none" w:sz="0" w:space="0" w:color="auto"/>
              </w:divBdr>
            </w:div>
            <w:div w:id="349577629">
              <w:marLeft w:val="0"/>
              <w:marRight w:val="0"/>
              <w:marTop w:val="0"/>
              <w:marBottom w:val="0"/>
              <w:divBdr>
                <w:top w:val="none" w:sz="0" w:space="0" w:color="auto"/>
                <w:left w:val="none" w:sz="0" w:space="0" w:color="auto"/>
                <w:bottom w:val="none" w:sz="0" w:space="0" w:color="auto"/>
                <w:right w:val="none" w:sz="0" w:space="0" w:color="auto"/>
              </w:divBdr>
            </w:div>
            <w:div w:id="349579091">
              <w:marLeft w:val="0"/>
              <w:marRight w:val="0"/>
              <w:marTop w:val="0"/>
              <w:marBottom w:val="0"/>
              <w:divBdr>
                <w:top w:val="none" w:sz="0" w:space="0" w:color="auto"/>
                <w:left w:val="none" w:sz="0" w:space="0" w:color="auto"/>
                <w:bottom w:val="none" w:sz="0" w:space="0" w:color="auto"/>
                <w:right w:val="none" w:sz="0" w:space="0" w:color="auto"/>
              </w:divBdr>
            </w:div>
            <w:div w:id="349579185">
              <w:marLeft w:val="0"/>
              <w:marRight w:val="0"/>
              <w:marTop w:val="0"/>
              <w:marBottom w:val="0"/>
              <w:divBdr>
                <w:top w:val="none" w:sz="0" w:space="0" w:color="auto"/>
                <w:left w:val="none" w:sz="0" w:space="0" w:color="auto"/>
                <w:bottom w:val="none" w:sz="0" w:space="0" w:color="auto"/>
                <w:right w:val="none" w:sz="0" w:space="0" w:color="auto"/>
              </w:divBdr>
            </w:div>
            <w:div w:id="349579267">
              <w:marLeft w:val="0"/>
              <w:marRight w:val="0"/>
              <w:marTop w:val="0"/>
              <w:marBottom w:val="0"/>
              <w:divBdr>
                <w:top w:val="none" w:sz="0" w:space="0" w:color="auto"/>
                <w:left w:val="none" w:sz="0" w:space="0" w:color="auto"/>
                <w:bottom w:val="none" w:sz="0" w:space="0" w:color="auto"/>
                <w:right w:val="none" w:sz="0" w:space="0" w:color="auto"/>
              </w:divBdr>
            </w:div>
            <w:div w:id="349579534">
              <w:marLeft w:val="0"/>
              <w:marRight w:val="0"/>
              <w:marTop w:val="0"/>
              <w:marBottom w:val="0"/>
              <w:divBdr>
                <w:top w:val="none" w:sz="0" w:space="0" w:color="auto"/>
                <w:left w:val="none" w:sz="0" w:space="0" w:color="auto"/>
                <w:bottom w:val="none" w:sz="0" w:space="0" w:color="auto"/>
                <w:right w:val="none" w:sz="0" w:space="0" w:color="auto"/>
              </w:divBdr>
            </w:div>
            <w:div w:id="349580117">
              <w:marLeft w:val="0"/>
              <w:marRight w:val="0"/>
              <w:marTop w:val="0"/>
              <w:marBottom w:val="0"/>
              <w:divBdr>
                <w:top w:val="none" w:sz="0" w:space="0" w:color="auto"/>
                <w:left w:val="none" w:sz="0" w:space="0" w:color="auto"/>
                <w:bottom w:val="none" w:sz="0" w:space="0" w:color="auto"/>
                <w:right w:val="none" w:sz="0" w:space="0" w:color="auto"/>
              </w:divBdr>
            </w:div>
            <w:div w:id="349580156">
              <w:marLeft w:val="0"/>
              <w:marRight w:val="0"/>
              <w:marTop w:val="0"/>
              <w:marBottom w:val="0"/>
              <w:divBdr>
                <w:top w:val="none" w:sz="0" w:space="0" w:color="auto"/>
                <w:left w:val="none" w:sz="0" w:space="0" w:color="auto"/>
                <w:bottom w:val="none" w:sz="0" w:space="0" w:color="auto"/>
                <w:right w:val="none" w:sz="0" w:space="0" w:color="auto"/>
              </w:divBdr>
            </w:div>
            <w:div w:id="349580181">
              <w:marLeft w:val="0"/>
              <w:marRight w:val="0"/>
              <w:marTop w:val="0"/>
              <w:marBottom w:val="0"/>
              <w:divBdr>
                <w:top w:val="none" w:sz="0" w:space="0" w:color="auto"/>
                <w:left w:val="none" w:sz="0" w:space="0" w:color="auto"/>
                <w:bottom w:val="none" w:sz="0" w:space="0" w:color="auto"/>
                <w:right w:val="none" w:sz="0" w:space="0" w:color="auto"/>
              </w:divBdr>
              <w:divsChild>
                <w:div w:id="349583593">
                  <w:marLeft w:val="0"/>
                  <w:marRight w:val="0"/>
                  <w:marTop w:val="0"/>
                  <w:marBottom w:val="0"/>
                  <w:divBdr>
                    <w:top w:val="none" w:sz="0" w:space="0" w:color="auto"/>
                    <w:left w:val="none" w:sz="0" w:space="0" w:color="auto"/>
                    <w:bottom w:val="none" w:sz="0" w:space="0" w:color="auto"/>
                    <w:right w:val="none" w:sz="0" w:space="0" w:color="auto"/>
                  </w:divBdr>
                  <w:divsChild>
                    <w:div w:id="349572610">
                      <w:marLeft w:val="0"/>
                      <w:marRight w:val="0"/>
                      <w:marTop w:val="0"/>
                      <w:marBottom w:val="0"/>
                      <w:divBdr>
                        <w:top w:val="none" w:sz="0" w:space="0" w:color="auto"/>
                        <w:left w:val="none" w:sz="0" w:space="0" w:color="auto"/>
                        <w:bottom w:val="none" w:sz="0" w:space="0" w:color="auto"/>
                        <w:right w:val="none" w:sz="0" w:space="0" w:color="auto"/>
                      </w:divBdr>
                    </w:div>
                    <w:div w:id="349584863">
                      <w:marLeft w:val="0"/>
                      <w:marRight w:val="0"/>
                      <w:marTop w:val="0"/>
                      <w:marBottom w:val="0"/>
                      <w:divBdr>
                        <w:top w:val="none" w:sz="0" w:space="0" w:color="auto"/>
                        <w:left w:val="none" w:sz="0" w:space="0" w:color="auto"/>
                        <w:bottom w:val="none" w:sz="0" w:space="0" w:color="auto"/>
                        <w:right w:val="none" w:sz="0" w:space="0" w:color="auto"/>
                      </w:divBdr>
                      <w:divsChild>
                        <w:div w:id="349573528">
                          <w:marLeft w:val="0"/>
                          <w:marRight w:val="0"/>
                          <w:marTop w:val="0"/>
                          <w:marBottom w:val="0"/>
                          <w:divBdr>
                            <w:top w:val="none" w:sz="0" w:space="0" w:color="auto"/>
                            <w:left w:val="none" w:sz="0" w:space="0" w:color="auto"/>
                            <w:bottom w:val="none" w:sz="0" w:space="0" w:color="auto"/>
                            <w:right w:val="none" w:sz="0" w:space="0" w:color="auto"/>
                          </w:divBdr>
                        </w:div>
                        <w:div w:id="349577013">
                          <w:marLeft w:val="0"/>
                          <w:marRight w:val="0"/>
                          <w:marTop w:val="0"/>
                          <w:marBottom w:val="0"/>
                          <w:divBdr>
                            <w:top w:val="none" w:sz="0" w:space="0" w:color="auto"/>
                            <w:left w:val="none" w:sz="0" w:space="0" w:color="auto"/>
                            <w:bottom w:val="none" w:sz="0" w:space="0" w:color="auto"/>
                            <w:right w:val="none" w:sz="0" w:space="0" w:color="auto"/>
                          </w:divBdr>
                        </w:div>
                        <w:div w:id="349579429">
                          <w:marLeft w:val="0"/>
                          <w:marRight w:val="0"/>
                          <w:marTop w:val="0"/>
                          <w:marBottom w:val="0"/>
                          <w:divBdr>
                            <w:top w:val="none" w:sz="0" w:space="0" w:color="auto"/>
                            <w:left w:val="none" w:sz="0" w:space="0" w:color="auto"/>
                            <w:bottom w:val="none" w:sz="0" w:space="0" w:color="auto"/>
                            <w:right w:val="none" w:sz="0" w:space="0" w:color="auto"/>
                          </w:divBdr>
                        </w:div>
                        <w:div w:id="349579696">
                          <w:marLeft w:val="0"/>
                          <w:marRight w:val="0"/>
                          <w:marTop w:val="0"/>
                          <w:marBottom w:val="0"/>
                          <w:divBdr>
                            <w:top w:val="none" w:sz="0" w:space="0" w:color="auto"/>
                            <w:left w:val="none" w:sz="0" w:space="0" w:color="auto"/>
                            <w:bottom w:val="none" w:sz="0" w:space="0" w:color="auto"/>
                            <w:right w:val="none" w:sz="0" w:space="0" w:color="auto"/>
                          </w:divBdr>
                        </w:div>
                        <w:div w:id="349581841">
                          <w:marLeft w:val="0"/>
                          <w:marRight w:val="0"/>
                          <w:marTop w:val="0"/>
                          <w:marBottom w:val="0"/>
                          <w:divBdr>
                            <w:top w:val="none" w:sz="0" w:space="0" w:color="auto"/>
                            <w:left w:val="none" w:sz="0" w:space="0" w:color="auto"/>
                            <w:bottom w:val="none" w:sz="0" w:space="0" w:color="auto"/>
                            <w:right w:val="none" w:sz="0" w:space="0" w:color="auto"/>
                          </w:divBdr>
                        </w:div>
                        <w:div w:id="349582250">
                          <w:marLeft w:val="0"/>
                          <w:marRight w:val="0"/>
                          <w:marTop w:val="0"/>
                          <w:marBottom w:val="0"/>
                          <w:divBdr>
                            <w:top w:val="none" w:sz="0" w:space="0" w:color="auto"/>
                            <w:left w:val="none" w:sz="0" w:space="0" w:color="auto"/>
                            <w:bottom w:val="none" w:sz="0" w:space="0" w:color="auto"/>
                            <w:right w:val="none" w:sz="0" w:space="0" w:color="auto"/>
                          </w:divBdr>
                        </w:div>
                        <w:div w:id="349584098">
                          <w:marLeft w:val="0"/>
                          <w:marRight w:val="0"/>
                          <w:marTop w:val="0"/>
                          <w:marBottom w:val="0"/>
                          <w:divBdr>
                            <w:top w:val="none" w:sz="0" w:space="0" w:color="auto"/>
                            <w:left w:val="none" w:sz="0" w:space="0" w:color="auto"/>
                            <w:bottom w:val="none" w:sz="0" w:space="0" w:color="auto"/>
                            <w:right w:val="none" w:sz="0" w:space="0" w:color="auto"/>
                          </w:divBdr>
                        </w:div>
                        <w:div w:id="349584765">
                          <w:marLeft w:val="0"/>
                          <w:marRight w:val="0"/>
                          <w:marTop w:val="0"/>
                          <w:marBottom w:val="0"/>
                          <w:divBdr>
                            <w:top w:val="none" w:sz="0" w:space="0" w:color="auto"/>
                            <w:left w:val="none" w:sz="0" w:space="0" w:color="auto"/>
                            <w:bottom w:val="none" w:sz="0" w:space="0" w:color="auto"/>
                            <w:right w:val="none" w:sz="0" w:space="0" w:color="auto"/>
                          </w:divBdr>
                        </w:div>
                        <w:div w:id="349584924">
                          <w:marLeft w:val="0"/>
                          <w:marRight w:val="0"/>
                          <w:marTop w:val="0"/>
                          <w:marBottom w:val="0"/>
                          <w:divBdr>
                            <w:top w:val="none" w:sz="0" w:space="0" w:color="auto"/>
                            <w:left w:val="none" w:sz="0" w:space="0" w:color="auto"/>
                            <w:bottom w:val="none" w:sz="0" w:space="0" w:color="auto"/>
                            <w:right w:val="none" w:sz="0" w:space="0" w:color="auto"/>
                          </w:divBdr>
                        </w:div>
                        <w:div w:id="349586948">
                          <w:marLeft w:val="0"/>
                          <w:marRight w:val="0"/>
                          <w:marTop w:val="0"/>
                          <w:marBottom w:val="0"/>
                          <w:divBdr>
                            <w:top w:val="none" w:sz="0" w:space="0" w:color="auto"/>
                            <w:left w:val="none" w:sz="0" w:space="0" w:color="auto"/>
                            <w:bottom w:val="none" w:sz="0" w:space="0" w:color="auto"/>
                            <w:right w:val="none" w:sz="0" w:space="0" w:color="auto"/>
                          </w:divBdr>
                        </w:div>
                        <w:div w:id="349587833">
                          <w:marLeft w:val="0"/>
                          <w:marRight w:val="0"/>
                          <w:marTop w:val="0"/>
                          <w:marBottom w:val="0"/>
                          <w:divBdr>
                            <w:top w:val="none" w:sz="0" w:space="0" w:color="auto"/>
                            <w:left w:val="none" w:sz="0" w:space="0" w:color="auto"/>
                            <w:bottom w:val="none" w:sz="0" w:space="0" w:color="auto"/>
                            <w:right w:val="none" w:sz="0" w:space="0" w:color="auto"/>
                          </w:divBdr>
                        </w:div>
                        <w:div w:id="349589404">
                          <w:marLeft w:val="0"/>
                          <w:marRight w:val="0"/>
                          <w:marTop w:val="0"/>
                          <w:marBottom w:val="0"/>
                          <w:divBdr>
                            <w:top w:val="none" w:sz="0" w:space="0" w:color="auto"/>
                            <w:left w:val="none" w:sz="0" w:space="0" w:color="auto"/>
                            <w:bottom w:val="none" w:sz="0" w:space="0" w:color="auto"/>
                            <w:right w:val="none" w:sz="0" w:space="0" w:color="auto"/>
                          </w:divBdr>
                        </w:div>
                        <w:div w:id="349592848">
                          <w:marLeft w:val="0"/>
                          <w:marRight w:val="0"/>
                          <w:marTop w:val="0"/>
                          <w:marBottom w:val="0"/>
                          <w:divBdr>
                            <w:top w:val="none" w:sz="0" w:space="0" w:color="auto"/>
                            <w:left w:val="none" w:sz="0" w:space="0" w:color="auto"/>
                            <w:bottom w:val="none" w:sz="0" w:space="0" w:color="auto"/>
                            <w:right w:val="none" w:sz="0" w:space="0" w:color="auto"/>
                          </w:divBdr>
                        </w:div>
                        <w:div w:id="349593459">
                          <w:marLeft w:val="0"/>
                          <w:marRight w:val="0"/>
                          <w:marTop w:val="0"/>
                          <w:marBottom w:val="0"/>
                          <w:divBdr>
                            <w:top w:val="none" w:sz="0" w:space="0" w:color="auto"/>
                            <w:left w:val="none" w:sz="0" w:space="0" w:color="auto"/>
                            <w:bottom w:val="none" w:sz="0" w:space="0" w:color="auto"/>
                            <w:right w:val="none" w:sz="0" w:space="0" w:color="auto"/>
                          </w:divBdr>
                        </w:div>
                        <w:div w:id="349594931">
                          <w:marLeft w:val="0"/>
                          <w:marRight w:val="0"/>
                          <w:marTop w:val="0"/>
                          <w:marBottom w:val="0"/>
                          <w:divBdr>
                            <w:top w:val="none" w:sz="0" w:space="0" w:color="auto"/>
                            <w:left w:val="none" w:sz="0" w:space="0" w:color="auto"/>
                            <w:bottom w:val="none" w:sz="0" w:space="0" w:color="auto"/>
                            <w:right w:val="none" w:sz="0" w:space="0" w:color="auto"/>
                          </w:divBdr>
                        </w:div>
                        <w:div w:id="349595722">
                          <w:marLeft w:val="0"/>
                          <w:marRight w:val="0"/>
                          <w:marTop w:val="0"/>
                          <w:marBottom w:val="0"/>
                          <w:divBdr>
                            <w:top w:val="none" w:sz="0" w:space="0" w:color="auto"/>
                            <w:left w:val="none" w:sz="0" w:space="0" w:color="auto"/>
                            <w:bottom w:val="none" w:sz="0" w:space="0" w:color="auto"/>
                            <w:right w:val="none" w:sz="0" w:space="0" w:color="auto"/>
                          </w:divBdr>
                        </w:div>
                        <w:div w:id="349598512">
                          <w:marLeft w:val="0"/>
                          <w:marRight w:val="0"/>
                          <w:marTop w:val="0"/>
                          <w:marBottom w:val="0"/>
                          <w:divBdr>
                            <w:top w:val="none" w:sz="0" w:space="0" w:color="auto"/>
                            <w:left w:val="none" w:sz="0" w:space="0" w:color="auto"/>
                            <w:bottom w:val="none" w:sz="0" w:space="0" w:color="auto"/>
                            <w:right w:val="none" w:sz="0" w:space="0" w:color="auto"/>
                          </w:divBdr>
                        </w:div>
                        <w:div w:id="349598942">
                          <w:marLeft w:val="0"/>
                          <w:marRight w:val="0"/>
                          <w:marTop w:val="0"/>
                          <w:marBottom w:val="0"/>
                          <w:divBdr>
                            <w:top w:val="none" w:sz="0" w:space="0" w:color="auto"/>
                            <w:left w:val="none" w:sz="0" w:space="0" w:color="auto"/>
                            <w:bottom w:val="none" w:sz="0" w:space="0" w:color="auto"/>
                            <w:right w:val="none" w:sz="0" w:space="0" w:color="auto"/>
                          </w:divBdr>
                          <w:divsChild>
                            <w:div w:id="349572881">
                              <w:marLeft w:val="0"/>
                              <w:marRight w:val="0"/>
                              <w:marTop w:val="0"/>
                              <w:marBottom w:val="0"/>
                              <w:divBdr>
                                <w:top w:val="none" w:sz="0" w:space="0" w:color="auto"/>
                                <w:left w:val="none" w:sz="0" w:space="0" w:color="auto"/>
                                <w:bottom w:val="none" w:sz="0" w:space="0" w:color="auto"/>
                                <w:right w:val="none" w:sz="0" w:space="0" w:color="auto"/>
                              </w:divBdr>
                            </w:div>
                            <w:div w:id="349592042">
                              <w:marLeft w:val="0"/>
                              <w:marRight w:val="0"/>
                              <w:marTop w:val="0"/>
                              <w:marBottom w:val="0"/>
                              <w:divBdr>
                                <w:top w:val="none" w:sz="0" w:space="0" w:color="auto"/>
                                <w:left w:val="none" w:sz="0" w:space="0" w:color="auto"/>
                                <w:bottom w:val="none" w:sz="0" w:space="0" w:color="auto"/>
                                <w:right w:val="none" w:sz="0" w:space="0" w:color="auto"/>
                              </w:divBdr>
                            </w:div>
                            <w:div w:id="349592580">
                              <w:marLeft w:val="0"/>
                              <w:marRight w:val="0"/>
                              <w:marTop w:val="0"/>
                              <w:marBottom w:val="0"/>
                              <w:divBdr>
                                <w:top w:val="none" w:sz="0" w:space="0" w:color="auto"/>
                                <w:left w:val="none" w:sz="0" w:space="0" w:color="auto"/>
                                <w:bottom w:val="none" w:sz="0" w:space="0" w:color="auto"/>
                                <w:right w:val="none" w:sz="0" w:space="0" w:color="auto"/>
                              </w:divBdr>
                            </w:div>
                            <w:div w:id="349594135">
                              <w:marLeft w:val="0"/>
                              <w:marRight w:val="0"/>
                              <w:marTop w:val="0"/>
                              <w:marBottom w:val="0"/>
                              <w:divBdr>
                                <w:top w:val="none" w:sz="0" w:space="0" w:color="auto"/>
                                <w:left w:val="none" w:sz="0" w:space="0" w:color="auto"/>
                                <w:bottom w:val="none" w:sz="0" w:space="0" w:color="auto"/>
                                <w:right w:val="none" w:sz="0" w:space="0" w:color="auto"/>
                              </w:divBdr>
                            </w:div>
                            <w:div w:id="349600282">
                              <w:marLeft w:val="0"/>
                              <w:marRight w:val="0"/>
                              <w:marTop w:val="0"/>
                              <w:marBottom w:val="0"/>
                              <w:divBdr>
                                <w:top w:val="none" w:sz="0" w:space="0" w:color="auto"/>
                                <w:left w:val="none" w:sz="0" w:space="0" w:color="auto"/>
                                <w:bottom w:val="none" w:sz="0" w:space="0" w:color="auto"/>
                                <w:right w:val="none" w:sz="0" w:space="0" w:color="auto"/>
                              </w:divBdr>
                            </w:div>
                          </w:divsChild>
                        </w:div>
                        <w:div w:id="349599338">
                          <w:marLeft w:val="0"/>
                          <w:marRight w:val="0"/>
                          <w:marTop w:val="0"/>
                          <w:marBottom w:val="0"/>
                          <w:divBdr>
                            <w:top w:val="none" w:sz="0" w:space="0" w:color="auto"/>
                            <w:left w:val="none" w:sz="0" w:space="0" w:color="auto"/>
                            <w:bottom w:val="none" w:sz="0" w:space="0" w:color="auto"/>
                            <w:right w:val="none" w:sz="0" w:space="0" w:color="auto"/>
                          </w:divBdr>
                        </w:div>
                        <w:div w:id="349600536">
                          <w:marLeft w:val="0"/>
                          <w:marRight w:val="0"/>
                          <w:marTop w:val="0"/>
                          <w:marBottom w:val="0"/>
                          <w:divBdr>
                            <w:top w:val="none" w:sz="0" w:space="0" w:color="auto"/>
                            <w:left w:val="none" w:sz="0" w:space="0" w:color="auto"/>
                            <w:bottom w:val="none" w:sz="0" w:space="0" w:color="auto"/>
                            <w:right w:val="none" w:sz="0" w:space="0" w:color="auto"/>
                          </w:divBdr>
                        </w:div>
                        <w:div w:id="349600691">
                          <w:marLeft w:val="0"/>
                          <w:marRight w:val="0"/>
                          <w:marTop w:val="0"/>
                          <w:marBottom w:val="0"/>
                          <w:divBdr>
                            <w:top w:val="none" w:sz="0" w:space="0" w:color="auto"/>
                            <w:left w:val="none" w:sz="0" w:space="0" w:color="auto"/>
                            <w:bottom w:val="none" w:sz="0" w:space="0" w:color="auto"/>
                            <w:right w:val="none" w:sz="0" w:space="0" w:color="auto"/>
                          </w:divBdr>
                        </w:div>
                        <w:div w:id="3496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486">
              <w:marLeft w:val="0"/>
              <w:marRight w:val="0"/>
              <w:marTop w:val="0"/>
              <w:marBottom w:val="0"/>
              <w:divBdr>
                <w:top w:val="none" w:sz="0" w:space="0" w:color="auto"/>
                <w:left w:val="none" w:sz="0" w:space="0" w:color="auto"/>
                <w:bottom w:val="none" w:sz="0" w:space="0" w:color="auto"/>
                <w:right w:val="none" w:sz="0" w:space="0" w:color="auto"/>
              </w:divBdr>
            </w:div>
            <w:div w:id="349581449">
              <w:marLeft w:val="0"/>
              <w:marRight w:val="0"/>
              <w:marTop w:val="0"/>
              <w:marBottom w:val="0"/>
              <w:divBdr>
                <w:top w:val="none" w:sz="0" w:space="0" w:color="auto"/>
                <w:left w:val="none" w:sz="0" w:space="0" w:color="auto"/>
                <w:bottom w:val="none" w:sz="0" w:space="0" w:color="auto"/>
                <w:right w:val="none" w:sz="0" w:space="0" w:color="auto"/>
              </w:divBdr>
            </w:div>
            <w:div w:id="349582476">
              <w:marLeft w:val="0"/>
              <w:marRight w:val="0"/>
              <w:marTop w:val="0"/>
              <w:marBottom w:val="0"/>
              <w:divBdr>
                <w:top w:val="none" w:sz="0" w:space="0" w:color="auto"/>
                <w:left w:val="none" w:sz="0" w:space="0" w:color="auto"/>
                <w:bottom w:val="none" w:sz="0" w:space="0" w:color="auto"/>
                <w:right w:val="none" w:sz="0" w:space="0" w:color="auto"/>
              </w:divBdr>
            </w:div>
            <w:div w:id="349582771">
              <w:marLeft w:val="0"/>
              <w:marRight w:val="0"/>
              <w:marTop w:val="0"/>
              <w:marBottom w:val="0"/>
              <w:divBdr>
                <w:top w:val="none" w:sz="0" w:space="0" w:color="auto"/>
                <w:left w:val="none" w:sz="0" w:space="0" w:color="auto"/>
                <w:bottom w:val="none" w:sz="0" w:space="0" w:color="auto"/>
                <w:right w:val="none" w:sz="0" w:space="0" w:color="auto"/>
              </w:divBdr>
            </w:div>
            <w:div w:id="349583524">
              <w:marLeft w:val="0"/>
              <w:marRight w:val="0"/>
              <w:marTop w:val="0"/>
              <w:marBottom w:val="0"/>
              <w:divBdr>
                <w:top w:val="none" w:sz="0" w:space="0" w:color="auto"/>
                <w:left w:val="none" w:sz="0" w:space="0" w:color="auto"/>
                <w:bottom w:val="none" w:sz="0" w:space="0" w:color="auto"/>
                <w:right w:val="none" w:sz="0" w:space="0" w:color="auto"/>
              </w:divBdr>
            </w:div>
            <w:div w:id="349586061">
              <w:marLeft w:val="0"/>
              <w:marRight w:val="0"/>
              <w:marTop w:val="0"/>
              <w:marBottom w:val="0"/>
              <w:divBdr>
                <w:top w:val="none" w:sz="0" w:space="0" w:color="auto"/>
                <w:left w:val="none" w:sz="0" w:space="0" w:color="auto"/>
                <w:bottom w:val="none" w:sz="0" w:space="0" w:color="auto"/>
                <w:right w:val="none" w:sz="0" w:space="0" w:color="auto"/>
              </w:divBdr>
            </w:div>
            <w:div w:id="349586512">
              <w:marLeft w:val="0"/>
              <w:marRight w:val="0"/>
              <w:marTop w:val="0"/>
              <w:marBottom w:val="0"/>
              <w:divBdr>
                <w:top w:val="none" w:sz="0" w:space="0" w:color="auto"/>
                <w:left w:val="none" w:sz="0" w:space="0" w:color="auto"/>
                <w:bottom w:val="none" w:sz="0" w:space="0" w:color="auto"/>
                <w:right w:val="none" w:sz="0" w:space="0" w:color="auto"/>
              </w:divBdr>
            </w:div>
            <w:div w:id="349586661">
              <w:marLeft w:val="0"/>
              <w:marRight w:val="0"/>
              <w:marTop w:val="0"/>
              <w:marBottom w:val="0"/>
              <w:divBdr>
                <w:top w:val="none" w:sz="0" w:space="0" w:color="auto"/>
                <w:left w:val="none" w:sz="0" w:space="0" w:color="auto"/>
                <w:bottom w:val="none" w:sz="0" w:space="0" w:color="auto"/>
                <w:right w:val="none" w:sz="0" w:space="0" w:color="auto"/>
              </w:divBdr>
            </w:div>
            <w:div w:id="349587142">
              <w:marLeft w:val="0"/>
              <w:marRight w:val="0"/>
              <w:marTop w:val="0"/>
              <w:marBottom w:val="0"/>
              <w:divBdr>
                <w:top w:val="none" w:sz="0" w:space="0" w:color="auto"/>
                <w:left w:val="none" w:sz="0" w:space="0" w:color="auto"/>
                <w:bottom w:val="none" w:sz="0" w:space="0" w:color="auto"/>
                <w:right w:val="none" w:sz="0" w:space="0" w:color="auto"/>
              </w:divBdr>
            </w:div>
            <w:div w:id="349589327">
              <w:marLeft w:val="0"/>
              <w:marRight w:val="0"/>
              <w:marTop w:val="0"/>
              <w:marBottom w:val="0"/>
              <w:divBdr>
                <w:top w:val="none" w:sz="0" w:space="0" w:color="auto"/>
                <w:left w:val="none" w:sz="0" w:space="0" w:color="auto"/>
                <w:bottom w:val="none" w:sz="0" w:space="0" w:color="auto"/>
                <w:right w:val="none" w:sz="0" w:space="0" w:color="auto"/>
              </w:divBdr>
            </w:div>
            <w:div w:id="349590357">
              <w:marLeft w:val="0"/>
              <w:marRight w:val="0"/>
              <w:marTop w:val="0"/>
              <w:marBottom w:val="0"/>
              <w:divBdr>
                <w:top w:val="none" w:sz="0" w:space="0" w:color="auto"/>
                <w:left w:val="none" w:sz="0" w:space="0" w:color="auto"/>
                <w:bottom w:val="none" w:sz="0" w:space="0" w:color="auto"/>
                <w:right w:val="none" w:sz="0" w:space="0" w:color="auto"/>
              </w:divBdr>
            </w:div>
            <w:div w:id="349597419">
              <w:marLeft w:val="0"/>
              <w:marRight w:val="0"/>
              <w:marTop w:val="0"/>
              <w:marBottom w:val="0"/>
              <w:divBdr>
                <w:top w:val="none" w:sz="0" w:space="0" w:color="auto"/>
                <w:left w:val="none" w:sz="0" w:space="0" w:color="auto"/>
                <w:bottom w:val="none" w:sz="0" w:space="0" w:color="auto"/>
                <w:right w:val="none" w:sz="0" w:space="0" w:color="auto"/>
              </w:divBdr>
            </w:div>
            <w:div w:id="349597446">
              <w:marLeft w:val="0"/>
              <w:marRight w:val="0"/>
              <w:marTop w:val="0"/>
              <w:marBottom w:val="0"/>
              <w:divBdr>
                <w:top w:val="none" w:sz="0" w:space="0" w:color="auto"/>
                <w:left w:val="none" w:sz="0" w:space="0" w:color="auto"/>
                <w:bottom w:val="none" w:sz="0" w:space="0" w:color="auto"/>
                <w:right w:val="none" w:sz="0" w:space="0" w:color="auto"/>
              </w:divBdr>
            </w:div>
            <w:div w:id="349598192">
              <w:marLeft w:val="0"/>
              <w:marRight w:val="0"/>
              <w:marTop w:val="0"/>
              <w:marBottom w:val="0"/>
              <w:divBdr>
                <w:top w:val="none" w:sz="0" w:space="0" w:color="auto"/>
                <w:left w:val="none" w:sz="0" w:space="0" w:color="auto"/>
                <w:bottom w:val="none" w:sz="0" w:space="0" w:color="auto"/>
                <w:right w:val="none" w:sz="0" w:space="0" w:color="auto"/>
              </w:divBdr>
            </w:div>
            <w:div w:id="349598349">
              <w:marLeft w:val="0"/>
              <w:marRight w:val="0"/>
              <w:marTop w:val="0"/>
              <w:marBottom w:val="0"/>
              <w:divBdr>
                <w:top w:val="none" w:sz="0" w:space="0" w:color="auto"/>
                <w:left w:val="none" w:sz="0" w:space="0" w:color="auto"/>
                <w:bottom w:val="none" w:sz="0" w:space="0" w:color="auto"/>
                <w:right w:val="none" w:sz="0" w:space="0" w:color="auto"/>
              </w:divBdr>
              <w:divsChild>
                <w:div w:id="349598779">
                  <w:marLeft w:val="0"/>
                  <w:marRight w:val="0"/>
                  <w:marTop w:val="0"/>
                  <w:marBottom w:val="0"/>
                  <w:divBdr>
                    <w:top w:val="none" w:sz="0" w:space="0" w:color="auto"/>
                    <w:left w:val="none" w:sz="0" w:space="0" w:color="auto"/>
                    <w:bottom w:val="none" w:sz="0" w:space="0" w:color="auto"/>
                    <w:right w:val="none" w:sz="0" w:space="0" w:color="auto"/>
                  </w:divBdr>
                </w:div>
              </w:divsChild>
            </w:div>
            <w:div w:id="349599171">
              <w:marLeft w:val="0"/>
              <w:marRight w:val="0"/>
              <w:marTop w:val="0"/>
              <w:marBottom w:val="0"/>
              <w:divBdr>
                <w:top w:val="none" w:sz="0" w:space="0" w:color="auto"/>
                <w:left w:val="none" w:sz="0" w:space="0" w:color="auto"/>
                <w:bottom w:val="none" w:sz="0" w:space="0" w:color="auto"/>
                <w:right w:val="none" w:sz="0" w:space="0" w:color="auto"/>
              </w:divBdr>
            </w:div>
            <w:div w:id="349599600">
              <w:marLeft w:val="0"/>
              <w:marRight w:val="0"/>
              <w:marTop w:val="0"/>
              <w:marBottom w:val="0"/>
              <w:divBdr>
                <w:top w:val="none" w:sz="0" w:space="0" w:color="auto"/>
                <w:left w:val="none" w:sz="0" w:space="0" w:color="auto"/>
                <w:bottom w:val="none" w:sz="0" w:space="0" w:color="auto"/>
                <w:right w:val="none" w:sz="0" w:space="0" w:color="auto"/>
              </w:divBdr>
            </w:div>
            <w:div w:id="349599929">
              <w:marLeft w:val="0"/>
              <w:marRight w:val="0"/>
              <w:marTop w:val="0"/>
              <w:marBottom w:val="0"/>
              <w:divBdr>
                <w:top w:val="none" w:sz="0" w:space="0" w:color="auto"/>
                <w:left w:val="none" w:sz="0" w:space="0" w:color="auto"/>
                <w:bottom w:val="none" w:sz="0" w:space="0" w:color="auto"/>
                <w:right w:val="none" w:sz="0" w:space="0" w:color="auto"/>
              </w:divBdr>
            </w:div>
            <w:div w:id="349599951">
              <w:marLeft w:val="0"/>
              <w:marRight w:val="0"/>
              <w:marTop w:val="0"/>
              <w:marBottom w:val="0"/>
              <w:divBdr>
                <w:top w:val="none" w:sz="0" w:space="0" w:color="auto"/>
                <w:left w:val="none" w:sz="0" w:space="0" w:color="auto"/>
                <w:bottom w:val="none" w:sz="0" w:space="0" w:color="auto"/>
                <w:right w:val="none" w:sz="0" w:space="0" w:color="auto"/>
              </w:divBdr>
            </w:div>
            <w:div w:id="349600995">
              <w:marLeft w:val="0"/>
              <w:marRight w:val="0"/>
              <w:marTop w:val="0"/>
              <w:marBottom w:val="0"/>
              <w:divBdr>
                <w:top w:val="none" w:sz="0" w:space="0" w:color="auto"/>
                <w:left w:val="none" w:sz="0" w:space="0" w:color="auto"/>
                <w:bottom w:val="none" w:sz="0" w:space="0" w:color="auto"/>
                <w:right w:val="none" w:sz="0" w:space="0" w:color="auto"/>
              </w:divBdr>
            </w:div>
            <w:div w:id="349601343">
              <w:marLeft w:val="0"/>
              <w:marRight w:val="0"/>
              <w:marTop w:val="0"/>
              <w:marBottom w:val="0"/>
              <w:divBdr>
                <w:top w:val="none" w:sz="0" w:space="0" w:color="auto"/>
                <w:left w:val="none" w:sz="0" w:space="0" w:color="auto"/>
                <w:bottom w:val="none" w:sz="0" w:space="0" w:color="auto"/>
                <w:right w:val="none" w:sz="0" w:space="0" w:color="auto"/>
              </w:divBdr>
            </w:div>
            <w:div w:id="34960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788">
      <w:marLeft w:val="0"/>
      <w:marRight w:val="0"/>
      <w:marTop w:val="0"/>
      <w:marBottom w:val="0"/>
      <w:divBdr>
        <w:top w:val="none" w:sz="0" w:space="0" w:color="auto"/>
        <w:left w:val="none" w:sz="0" w:space="0" w:color="auto"/>
        <w:bottom w:val="none" w:sz="0" w:space="0" w:color="auto"/>
        <w:right w:val="none" w:sz="0" w:space="0" w:color="auto"/>
      </w:divBdr>
      <w:divsChild>
        <w:div w:id="349571306">
          <w:marLeft w:val="0"/>
          <w:marRight w:val="0"/>
          <w:marTop w:val="0"/>
          <w:marBottom w:val="0"/>
          <w:divBdr>
            <w:top w:val="none" w:sz="0" w:space="0" w:color="auto"/>
            <w:left w:val="none" w:sz="0" w:space="0" w:color="auto"/>
            <w:bottom w:val="none" w:sz="0" w:space="0" w:color="auto"/>
            <w:right w:val="none" w:sz="0" w:space="0" w:color="auto"/>
          </w:divBdr>
        </w:div>
      </w:divsChild>
    </w:div>
    <w:div w:id="349584789">
      <w:marLeft w:val="0"/>
      <w:marRight w:val="0"/>
      <w:marTop w:val="0"/>
      <w:marBottom w:val="0"/>
      <w:divBdr>
        <w:top w:val="none" w:sz="0" w:space="0" w:color="auto"/>
        <w:left w:val="none" w:sz="0" w:space="0" w:color="auto"/>
        <w:bottom w:val="none" w:sz="0" w:space="0" w:color="auto"/>
        <w:right w:val="none" w:sz="0" w:space="0" w:color="auto"/>
      </w:divBdr>
    </w:div>
    <w:div w:id="349584795">
      <w:marLeft w:val="0"/>
      <w:marRight w:val="0"/>
      <w:marTop w:val="0"/>
      <w:marBottom w:val="0"/>
      <w:divBdr>
        <w:top w:val="none" w:sz="0" w:space="0" w:color="auto"/>
        <w:left w:val="none" w:sz="0" w:space="0" w:color="auto"/>
        <w:bottom w:val="none" w:sz="0" w:space="0" w:color="auto"/>
        <w:right w:val="none" w:sz="0" w:space="0" w:color="auto"/>
      </w:divBdr>
    </w:div>
    <w:div w:id="349584796">
      <w:marLeft w:val="0"/>
      <w:marRight w:val="0"/>
      <w:marTop w:val="0"/>
      <w:marBottom w:val="0"/>
      <w:divBdr>
        <w:top w:val="none" w:sz="0" w:space="0" w:color="auto"/>
        <w:left w:val="none" w:sz="0" w:space="0" w:color="auto"/>
        <w:bottom w:val="none" w:sz="0" w:space="0" w:color="auto"/>
        <w:right w:val="none" w:sz="0" w:space="0" w:color="auto"/>
      </w:divBdr>
    </w:div>
    <w:div w:id="349584802">
      <w:marLeft w:val="0"/>
      <w:marRight w:val="0"/>
      <w:marTop w:val="0"/>
      <w:marBottom w:val="0"/>
      <w:divBdr>
        <w:top w:val="none" w:sz="0" w:space="0" w:color="auto"/>
        <w:left w:val="none" w:sz="0" w:space="0" w:color="auto"/>
        <w:bottom w:val="none" w:sz="0" w:space="0" w:color="auto"/>
        <w:right w:val="none" w:sz="0" w:space="0" w:color="auto"/>
      </w:divBdr>
    </w:div>
    <w:div w:id="349584803">
      <w:marLeft w:val="0"/>
      <w:marRight w:val="0"/>
      <w:marTop w:val="0"/>
      <w:marBottom w:val="0"/>
      <w:divBdr>
        <w:top w:val="none" w:sz="0" w:space="0" w:color="auto"/>
        <w:left w:val="none" w:sz="0" w:space="0" w:color="auto"/>
        <w:bottom w:val="none" w:sz="0" w:space="0" w:color="auto"/>
        <w:right w:val="none" w:sz="0" w:space="0" w:color="auto"/>
      </w:divBdr>
      <w:divsChild>
        <w:div w:id="349576982">
          <w:marLeft w:val="0"/>
          <w:marRight w:val="0"/>
          <w:marTop w:val="0"/>
          <w:marBottom w:val="0"/>
          <w:divBdr>
            <w:top w:val="none" w:sz="0" w:space="0" w:color="auto"/>
            <w:left w:val="none" w:sz="0" w:space="0" w:color="auto"/>
            <w:bottom w:val="none" w:sz="0" w:space="0" w:color="auto"/>
            <w:right w:val="none" w:sz="0" w:space="0" w:color="auto"/>
          </w:divBdr>
        </w:div>
        <w:div w:id="349582121">
          <w:marLeft w:val="0"/>
          <w:marRight w:val="0"/>
          <w:marTop w:val="0"/>
          <w:marBottom w:val="0"/>
          <w:divBdr>
            <w:top w:val="none" w:sz="0" w:space="0" w:color="auto"/>
            <w:left w:val="none" w:sz="0" w:space="0" w:color="auto"/>
            <w:bottom w:val="none" w:sz="0" w:space="0" w:color="auto"/>
            <w:right w:val="none" w:sz="0" w:space="0" w:color="auto"/>
          </w:divBdr>
        </w:div>
      </w:divsChild>
    </w:div>
    <w:div w:id="349584812">
      <w:marLeft w:val="0"/>
      <w:marRight w:val="0"/>
      <w:marTop w:val="0"/>
      <w:marBottom w:val="0"/>
      <w:divBdr>
        <w:top w:val="none" w:sz="0" w:space="0" w:color="auto"/>
        <w:left w:val="none" w:sz="0" w:space="0" w:color="auto"/>
        <w:bottom w:val="none" w:sz="0" w:space="0" w:color="auto"/>
        <w:right w:val="none" w:sz="0" w:space="0" w:color="auto"/>
      </w:divBdr>
    </w:div>
    <w:div w:id="349584813">
      <w:marLeft w:val="0"/>
      <w:marRight w:val="0"/>
      <w:marTop w:val="0"/>
      <w:marBottom w:val="0"/>
      <w:divBdr>
        <w:top w:val="none" w:sz="0" w:space="0" w:color="auto"/>
        <w:left w:val="none" w:sz="0" w:space="0" w:color="auto"/>
        <w:bottom w:val="none" w:sz="0" w:space="0" w:color="auto"/>
        <w:right w:val="none" w:sz="0" w:space="0" w:color="auto"/>
      </w:divBdr>
      <w:divsChild>
        <w:div w:id="349597649">
          <w:marLeft w:val="0"/>
          <w:marRight w:val="0"/>
          <w:marTop w:val="0"/>
          <w:marBottom w:val="0"/>
          <w:divBdr>
            <w:top w:val="none" w:sz="0" w:space="0" w:color="auto"/>
            <w:left w:val="none" w:sz="0" w:space="0" w:color="auto"/>
            <w:bottom w:val="none" w:sz="0" w:space="0" w:color="auto"/>
            <w:right w:val="none" w:sz="0" w:space="0" w:color="auto"/>
          </w:divBdr>
        </w:div>
      </w:divsChild>
    </w:div>
    <w:div w:id="349584814">
      <w:marLeft w:val="0"/>
      <w:marRight w:val="0"/>
      <w:marTop w:val="0"/>
      <w:marBottom w:val="0"/>
      <w:divBdr>
        <w:top w:val="none" w:sz="0" w:space="0" w:color="auto"/>
        <w:left w:val="none" w:sz="0" w:space="0" w:color="auto"/>
        <w:bottom w:val="none" w:sz="0" w:space="0" w:color="auto"/>
        <w:right w:val="none" w:sz="0" w:space="0" w:color="auto"/>
      </w:divBdr>
      <w:divsChild>
        <w:div w:id="349571336">
          <w:marLeft w:val="0"/>
          <w:marRight w:val="0"/>
          <w:marTop w:val="0"/>
          <w:marBottom w:val="0"/>
          <w:divBdr>
            <w:top w:val="none" w:sz="0" w:space="0" w:color="auto"/>
            <w:left w:val="none" w:sz="0" w:space="0" w:color="auto"/>
            <w:bottom w:val="none" w:sz="0" w:space="0" w:color="auto"/>
            <w:right w:val="none" w:sz="0" w:space="0" w:color="auto"/>
          </w:divBdr>
          <w:divsChild>
            <w:div w:id="349582452">
              <w:marLeft w:val="0"/>
              <w:marRight w:val="0"/>
              <w:marTop w:val="0"/>
              <w:marBottom w:val="0"/>
              <w:divBdr>
                <w:top w:val="none" w:sz="0" w:space="0" w:color="auto"/>
                <w:left w:val="none" w:sz="0" w:space="0" w:color="auto"/>
                <w:bottom w:val="none" w:sz="0" w:space="0" w:color="auto"/>
                <w:right w:val="none" w:sz="0" w:space="0" w:color="auto"/>
              </w:divBdr>
            </w:div>
            <w:div w:id="349599309">
              <w:marLeft w:val="0"/>
              <w:marRight w:val="0"/>
              <w:marTop w:val="0"/>
              <w:marBottom w:val="0"/>
              <w:divBdr>
                <w:top w:val="none" w:sz="0" w:space="0" w:color="auto"/>
                <w:left w:val="none" w:sz="0" w:space="0" w:color="auto"/>
                <w:bottom w:val="none" w:sz="0" w:space="0" w:color="auto"/>
                <w:right w:val="none" w:sz="0" w:space="0" w:color="auto"/>
              </w:divBdr>
              <w:divsChild>
                <w:div w:id="349575297">
                  <w:marLeft w:val="0"/>
                  <w:marRight w:val="0"/>
                  <w:marTop w:val="0"/>
                  <w:marBottom w:val="0"/>
                  <w:divBdr>
                    <w:top w:val="none" w:sz="0" w:space="0" w:color="auto"/>
                    <w:left w:val="none" w:sz="0" w:space="0" w:color="auto"/>
                    <w:bottom w:val="none" w:sz="0" w:space="0" w:color="auto"/>
                    <w:right w:val="none" w:sz="0" w:space="0" w:color="auto"/>
                  </w:divBdr>
                  <w:divsChild>
                    <w:div w:id="349590845">
                      <w:marLeft w:val="0"/>
                      <w:marRight w:val="0"/>
                      <w:marTop w:val="0"/>
                      <w:marBottom w:val="0"/>
                      <w:divBdr>
                        <w:top w:val="none" w:sz="0" w:space="0" w:color="auto"/>
                        <w:left w:val="none" w:sz="0" w:space="0" w:color="auto"/>
                        <w:bottom w:val="none" w:sz="0" w:space="0" w:color="auto"/>
                        <w:right w:val="none" w:sz="0" w:space="0" w:color="auto"/>
                      </w:divBdr>
                    </w:div>
                  </w:divsChild>
                </w:div>
                <w:div w:id="349587308">
                  <w:marLeft w:val="0"/>
                  <w:marRight w:val="0"/>
                  <w:marTop w:val="0"/>
                  <w:marBottom w:val="0"/>
                  <w:divBdr>
                    <w:top w:val="none" w:sz="0" w:space="0" w:color="auto"/>
                    <w:left w:val="none" w:sz="0" w:space="0" w:color="auto"/>
                    <w:bottom w:val="none" w:sz="0" w:space="0" w:color="auto"/>
                    <w:right w:val="none" w:sz="0" w:space="0" w:color="auto"/>
                  </w:divBdr>
                  <w:divsChild>
                    <w:div w:id="349576250">
                      <w:marLeft w:val="0"/>
                      <w:marRight w:val="0"/>
                      <w:marTop w:val="0"/>
                      <w:marBottom w:val="0"/>
                      <w:divBdr>
                        <w:top w:val="none" w:sz="0" w:space="0" w:color="auto"/>
                        <w:left w:val="none" w:sz="0" w:space="0" w:color="auto"/>
                        <w:bottom w:val="none" w:sz="0" w:space="0" w:color="auto"/>
                        <w:right w:val="none" w:sz="0" w:space="0" w:color="auto"/>
                      </w:divBdr>
                    </w:div>
                  </w:divsChild>
                </w:div>
                <w:div w:id="349597408">
                  <w:marLeft w:val="0"/>
                  <w:marRight w:val="0"/>
                  <w:marTop w:val="0"/>
                  <w:marBottom w:val="0"/>
                  <w:divBdr>
                    <w:top w:val="none" w:sz="0" w:space="0" w:color="auto"/>
                    <w:left w:val="none" w:sz="0" w:space="0" w:color="auto"/>
                    <w:bottom w:val="none" w:sz="0" w:space="0" w:color="auto"/>
                    <w:right w:val="none" w:sz="0" w:space="0" w:color="auto"/>
                  </w:divBdr>
                  <w:divsChild>
                    <w:div w:id="34959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815">
      <w:marLeft w:val="0"/>
      <w:marRight w:val="0"/>
      <w:marTop w:val="0"/>
      <w:marBottom w:val="0"/>
      <w:divBdr>
        <w:top w:val="none" w:sz="0" w:space="0" w:color="auto"/>
        <w:left w:val="none" w:sz="0" w:space="0" w:color="auto"/>
        <w:bottom w:val="none" w:sz="0" w:space="0" w:color="auto"/>
        <w:right w:val="none" w:sz="0" w:space="0" w:color="auto"/>
      </w:divBdr>
    </w:div>
    <w:div w:id="349584816">
      <w:marLeft w:val="0"/>
      <w:marRight w:val="0"/>
      <w:marTop w:val="0"/>
      <w:marBottom w:val="0"/>
      <w:divBdr>
        <w:top w:val="none" w:sz="0" w:space="0" w:color="auto"/>
        <w:left w:val="none" w:sz="0" w:space="0" w:color="auto"/>
        <w:bottom w:val="none" w:sz="0" w:space="0" w:color="auto"/>
        <w:right w:val="none" w:sz="0" w:space="0" w:color="auto"/>
      </w:divBdr>
      <w:divsChild>
        <w:div w:id="349572198">
          <w:marLeft w:val="0"/>
          <w:marRight w:val="0"/>
          <w:marTop w:val="0"/>
          <w:marBottom w:val="0"/>
          <w:divBdr>
            <w:top w:val="none" w:sz="0" w:space="0" w:color="auto"/>
            <w:left w:val="none" w:sz="0" w:space="0" w:color="auto"/>
            <w:bottom w:val="none" w:sz="0" w:space="0" w:color="auto"/>
            <w:right w:val="none" w:sz="0" w:space="0" w:color="auto"/>
          </w:divBdr>
          <w:divsChild>
            <w:div w:id="349575197">
              <w:marLeft w:val="0"/>
              <w:marRight w:val="0"/>
              <w:marTop w:val="0"/>
              <w:marBottom w:val="0"/>
              <w:divBdr>
                <w:top w:val="none" w:sz="0" w:space="0" w:color="auto"/>
                <w:left w:val="none" w:sz="0" w:space="0" w:color="auto"/>
                <w:bottom w:val="none" w:sz="0" w:space="0" w:color="auto"/>
                <w:right w:val="none" w:sz="0" w:space="0" w:color="auto"/>
              </w:divBdr>
            </w:div>
          </w:divsChild>
        </w:div>
        <w:div w:id="349573919">
          <w:marLeft w:val="0"/>
          <w:marRight w:val="240"/>
          <w:marTop w:val="240"/>
          <w:marBottom w:val="0"/>
          <w:divBdr>
            <w:top w:val="none" w:sz="0" w:space="0" w:color="auto"/>
            <w:left w:val="none" w:sz="0" w:space="0" w:color="auto"/>
            <w:bottom w:val="none" w:sz="0" w:space="0" w:color="auto"/>
            <w:right w:val="none" w:sz="0" w:space="0" w:color="auto"/>
          </w:divBdr>
        </w:div>
      </w:divsChild>
    </w:div>
    <w:div w:id="349584819">
      <w:marLeft w:val="0"/>
      <w:marRight w:val="0"/>
      <w:marTop w:val="0"/>
      <w:marBottom w:val="0"/>
      <w:divBdr>
        <w:top w:val="none" w:sz="0" w:space="0" w:color="auto"/>
        <w:left w:val="none" w:sz="0" w:space="0" w:color="auto"/>
        <w:bottom w:val="none" w:sz="0" w:space="0" w:color="auto"/>
        <w:right w:val="none" w:sz="0" w:space="0" w:color="auto"/>
      </w:divBdr>
    </w:div>
    <w:div w:id="349584823">
      <w:marLeft w:val="0"/>
      <w:marRight w:val="0"/>
      <w:marTop w:val="0"/>
      <w:marBottom w:val="0"/>
      <w:divBdr>
        <w:top w:val="none" w:sz="0" w:space="0" w:color="auto"/>
        <w:left w:val="none" w:sz="0" w:space="0" w:color="auto"/>
        <w:bottom w:val="none" w:sz="0" w:space="0" w:color="auto"/>
        <w:right w:val="none" w:sz="0" w:space="0" w:color="auto"/>
      </w:divBdr>
    </w:div>
    <w:div w:id="349584825">
      <w:marLeft w:val="0"/>
      <w:marRight w:val="0"/>
      <w:marTop w:val="0"/>
      <w:marBottom w:val="0"/>
      <w:divBdr>
        <w:top w:val="none" w:sz="0" w:space="0" w:color="auto"/>
        <w:left w:val="none" w:sz="0" w:space="0" w:color="auto"/>
        <w:bottom w:val="none" w:sz="0" w:space="0" w:color="auto"/>
        <w:right w:val="none" w:sz="0" w:space="0" w:color="auto"/>
      </w:divBdr>
    </w:div>
    <w:div w:id="349584826">
      <w:marLeft w:val="0"/>
      <w:marRight w:val="0"/>
      <w:marTop w:val="0"/>
      <w:marBottom w:val="0"/>
      <w:divBdr>
        <w:top w:val="none" w:sz="0" w:space="0" w:color="auto"/>
        <w:left w:val="none" w:sz="0" w:space="0" w:color="auto"/>
        <w:bottom w:val="none" w:sz="0" w:space="0" w:color="auto"/>
        <w:right w:val="none" w:sz="0" w:space="0" w:color="auto"/>
      </w:divBdr>
    </w:div>
    <w:div w:id="349584828">
      <w:marLeft w:val="0"/>
      <w:marRight w:val="0"/>
      <w:marTop w:val="0"/>
      <w:marBottom w:val="0"/>
      <w:divBdr>
        <w:top w:val="none" w:sz="0" w:space="0" w:color="auto"/>
        <w:left w:val="none" w:sz="0" w:space="0" w:color="auto"/>
        <w:bottom w:val="none" w:sz="0" w:space="0" w:color="auto"/>
        <w:right w:val="none" w:sz="0" w:space="0" w:color="auto"/>
      </w:divBdr>
      <w:divsChild>
        <w:div w:id="349583983">
          <w:marLeft w:val="0"/>
          <w:marRight w:val="0"/>
          <w:marTop w:val="0"/>
          <w:marBottom w:val="0"/>
          <w:divBdr>
            <w:top w:val="none" w:sz="0" w:space="0" w:color="auto"/>
            <w:left w:val="none" w:sz="0" w:space="0" w:color="auto"/>
            <w:bottom w:val="none" w:sz="0" w:space="0" w:color="auto"/>
            <w:right w:val="none" w:sz="0" w:space="0" w:color="auto"/>
          </w:divBdr>
          <w:divsChild>
            <w:div w:id="349587944">
              <w:marLeft w:val="0"/>
              <w:marRight w:val="0"/>
              <w:marTop w:val="0"/>
              <w:marBottom w:val="0"/>
              <w:divBdr>
                <w:top w:val="none" w:sz="0" w:space="0" w:color="auto"/>
                <w:left w:val="none" w:sz="0" w:space="0" w:color="auto"/>
                <w:bottom w:val="none" w:sz="0" w:space="0" w:color="auto"/>
                <w:right w:val="none" w:sz="0" w:space="0" w:color="auto"/>
              </w:divBdr>
              <w:divsChild>
                <w:div w:id="3495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834">
      <w:marLeft w:val="0"/>
      <w:marRight w:val="0"/>
      <w:marTop w:val="0"/>
      <w:marBottom w:val="0"/>
      <w:divBdr>
        <w:top w:val="none" w:sz="0" w:space="0" w:color="auto"/>
        <w:left w:val="none" w:sz="0" w:space="0" w:color="auto"/>
        <w:bottom w:val="none" w:sz="0" w:space="0" w:color="auto"/>
        <w:right w:val="none" w:sz="0" w:space="0" w:color="auto"/>
      </w:divBdr>
      <w:divsChild>
        <w:div w:id="349599864">
          <w:marLeft w:val="0"/>
          <w:marRight w:val="0"/>
          <w:marTop w:val="0"/>
          <w:marBottom w:val="0"/>
          <w:divBdr>
            <w:top w:val="none" w:sz="0" w:space="0" w:color="auto"/>
            <w:left w:val="none" w:sz="0" w:space="0" w:color="auto"/>
            <w:bottom w:val="none" w:sz="0" w:space="0" w:color="auto"/>
            <w:right w:val="none" w:sz="0" w:space="0" w:color="auto"/>
          </w:divBdr>
        </w:div>
      </w:divsChild>
    </w:div>
    <w:div w:id="349584838">
      <w:marLeft w:val="0"/>
      <w:marRight w:val="0"/>
      <w:marTop w:val="0"/>
      <w:marBottom w:val="0"/>
      <w:divBdr>
        <w:top w:val="none" w:sz="0" w:space="0" w:color="auto"/>
        <w:left w:val="none" w:sz="0" w:space="0" w:color="auto"/>
        <w:bottom w:val="none" w:sz="0" w:space="0" w:color="auto"/>
        <w:right w:val="none" w:sz="0" w:space="0" w:color="auto"/>
      </w:divBdr>
    </w:div>
    <w:div w:id="349584841">
      <w:marLeft w:val="0"/>
      <w:marRight w:val="0"/>
      <w:marTop w:val="0"/>
      <w:marBottom w:val="0"/>
      <w:divBdr>
        <w:top w:val="none" w:sz="0" w:space="0" w:color="auto"/>
        <w:left w:val="none" w:sz="0" w:space="0" w:color="auto"/>
        <w:bottom w:val="none" w:sz="0" w:space="0" w:color="auto"/>
        <w:right w:val="none" w:sz="0" w:space="0" w:color="auto"/>
      </w:divBdr>
      <w:divsChild>
        <w:div w:id="349602423">
          <w:marLeft w:val="0"/>
          <w:marRight w:val="0"/>
          <w:marTop w:val="0"/>
          <w:marBottom w:val="0"/>
          <w:divBdr>
            <w:top w:val="none" w:sz="0" w:space="0" w:color="auto"/>
            <w:left w:val="none" w:sz="0" w:space="0" w:color="auto"/>
            <w:bottom w:val="none" w:sz="0" w:space="0" w:color="auto"/>
            <w:right w:val="none" w:sz="0" w:space="0" w:color="auto"/>
          </w:divBdr>
          <w:divsChild>
            <w:div w:id="349585532">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4845">
      <w:marLeft w:val="0"/>
      <w:marRight w:val="0"/>
      <w:marTop w:val="0"/>
      <w:marBottom w:val="0"/>
      <w:divBdr>
        <w:top w:val="none" w:sz="0" w:space="0" w:color="auto"/>
        <w:left w:val="none" w:sz="0" w:space="0" w:color="auto"/>
        <w:bottom w:val="none" w:sz="0" w:space="0" w:color="auto"/>
        <w:right w:val="none" w:sz="0" w:space="0" w:color="auto"/>
      </w:divBdr>
      <w:divsChild>
        <w:div w:id="349579633">
          <w:marLeft w:val="0"/>
          <w:marRight w:val="0"/>
          <w:marTop w:val="0"/>
          <w:marBottom w:val="0"/>
          <w:divBdr>
            <w:top w:val="none" w:sz="0" w:space="0" w:color="auto"/>
            <w:left w:val="none" w:sz="0" w:space="0" w:color="auto"/>
            <w:bottom w:val="none" w:sz="0" w:space="0" w:color="auto"/>
            <w:right w:val="none" w:sz="0" w:space="0" w:color="auto"/>
          </w:divBdr>
          <w:divsChild>
            <w:div w:id="349591069">
              <w:marLeft w:val="0"/>
              <w:marRight w:val="0"/>
              <w:marTop w:val="0"/>
              <w:marBottom w:val="0"/>
              <w:divBdr>
                <w:top w:val="none" w:sz="0" w:space="0" w:color="auto"/>
                <w:left w:val="none" w:sz="0" w:space="0" w:color="auto"/>
                <w:bottom w:val="none" w:sz="0" w:space="0" w:color="auto"/>
                <w:right w:val="none" w:sz="0" w:space="0" w:color="auto"/>
              </w:divBdr>
              <w:divsChild>
                <w:div w:id="3495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27">
          <w:marLeft w:val="0"/>
          <w:marRight w:val="0"/>
          <w:marTop w:val="0"/>
          <w:marBottom w:val="0"/>
          <w:divBdr>
            <w:top w:val="none" w:sz="0" w:space="0" w:color="auto"/>
            <w:left w:val="none" w:sz="0" w:space="0" w:color="auto"/>
            <w:bottom w:val="none" w:sz="0" w:space="0" w:color="auto"/>
            <w:right w:val="none" w:sz="0" w:space="0" w:color="auto"/>
          </w:divBdr>
          <w:divsChild>
            <w:div w:id="3495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46">
      <w:marLeft w:val="0"/>
      <w:marRight w:val="0"/>
      <w:marTop w:val="0"/>
      <w:marBottom w:val="0"/>
      <w:divBdr>
        <w:top w:val="none" w:sz="0" w:space="0" w:color="auto"/>
        <w:left w:val="none" w:sz="0" w:space="0" w:color="auto"/>
        <w:bottom w:val="none" w:sz="0" w:space="0" w:color="auto"/>
        <w:right w:val="none" w:sz="0" w:space="0" w:color="auto"/>
      </w:divBdr>
    </w:div>
    <w:div w:id="349584847">
      <w:marLeft w:val="0"/>
      <w:marRight w:val="0"/>
      <w:marTop w:val="0"/>
      <w:marBottom w:val="0"/>
      <w:divBdr>
        <w:top w:val="none" w:sz="0" w:space="0" w:color="auto"/>
        <w:left w:val="none" w:sz="0" w:space="0" w:color="auto"/>
        <w:bottom w:val="none" w:sz="0" w:space="0" w:color="auto"/>
        <w:right w:val="none" w:sz="0" w:space="0" w:color="auto"/>
      </w:divBdr>
      <w:divsChild>
        <w:div w:id="349594290">
          <w:marLeft w:val="0"/>
          <w:marRight w:val="0"/>
          <w:marTop w:val="58"/>
          <w:marBottom w:val="174"/>
          <w:divBdr>
            <w:top w:val="none" w:sz="0" w:space="0" w:color="auto"/>
            <w:left w:val="none" w:sz="0" w:space="0" w:color="auto"/>
            <w:bottom w:val="none" w:sz="0" w:space="0" w:color="auto"/>
            <w:right w:val="none" w:sz="0" w:space="0" w:color="auto"/>
          </w:divBdr>
        </w:div>
        <w:div w:id="349595776">
          <w:marLeft w:val="0"/>
          <w:marRight w:val="0"/>
          <w:marTop w:val="81"/>
          <w:marBottom w:val="197"/>
          <w:divBdr>
            <w:top w:val="none" w:sz="0" w:space="0" w:color="auto"/>
            <w:left w:val="none" w:sz="0" w:space="0" w:color="auto"/>
            <w:bottom w:val="none" w:sz="0" w:space="0" w:color="auto"/>
            <w:right w:val="none" w:sz="0" w:space="0" w:color="auto"/>
          </w:divBdr>
        </w:div>
      </w:divsChild>
    </w:div>
    <w:div w:id="349584849">
      <w:marLeft w:val="0"/>
      <w:marRight w:val="0"/>
      <w:marTop w:val="0"/>
      <w:marBottom w:val="0"/>
      <w:divBdr>
        <w:top w:val="none" w:sz="0" w:space="0" w:color="auto"/>
        <w:left w:val="none" w:sz="0" w:space="0" w:color="auto"/>
        <w:bottom w:val="none" w:sz="0" w:space="0" w:color="auto"/>
        <w:right w:val="none" w:sz="0" w:space="0" w:color="auto"/>
      </w:divBdr>
    </w:div>
    <w:div w:id="349584850">
      <w:marLeft w:val="0"/>
      <w:marRight w:val="0"/>
      <w:marTop w:val="0"/>
      <w:marBottom w:val="0"/>
      <w:divBdr>
        <w:top w:val="none" w:sz="0" w:space="0" w:color="auto"/>
        <w:left w:val="none" w:sz="0" w:space="0" w:color="auto"/>
        <w:bottom w:val="none" w:sz="0" w:space="0" w:color="auto"/>
        <w:right w:val="none" w:sz="0" w:space="0" w:color="auto"/>
      </w:divBdr>
      <w:divsChild>
        <w:div w:id="349575097">
          <w:marLeft w:val="0"/>
          <w:marRight w:val="0"/>
          <w:marTop w:val="0"/>
          <w:marBottom w:val="0"/>
          <w:divBdr>
            <w:top w:val="none" w:sz="0" w:space="0" w:color="auto"/>
            <w:left w:val="none" w:sz="0" w:space="0" w:color="auto"/>
            <w:bottom w:val="none" w:sz="0" w:space="0" w:color="auto"/>
            <w:right w:val="none" w:sz="0" w:space="0" w:color="auto"/>
          </w:divBdr>
        </w:div>
        <w:div w:id="349594971">
          <w:marLeft w:val="0"/>
          <w:marRight w:val="0"/>
          <w:marTop w:val="0"/>
          <w:marBottom w:val="0"/>
          <w:divBdr>
            <w:top w:val="none" w:sz="0" w:space="0" w:color="auto"/>
            <w:left w:val="none" w:sz="0" w:space="0" w:color="auto"/>
            <w:bottom w:val="none" w:sz="0" w:space="0" w:color="auto"/>
            <w:right w:val="none" w:sz="0" w:space="0" w:color="auto"/>
          </w:divBdr>
        </w:div>
      </w:divsChild>
    </w:div>
    <w:div w:id="349584855">
      <w:marLeft w:val="0"/>
      <w:marRight w:val="0"/>
      <w:marTop w:val="0"/>
      <w:marBottom w:val="0"/>
      <w:divBdr>
        <w:top w:val="none" w:sz="0" w:space="0" w:color="auto"/>
        <w:left w:val="none" w:sz="0" w:space="0" w:color="auto"/>
        <w:bottom w:val="none" w:sz="0" w:space="0" w:color="auto"/>
        <w:right w:val="none" w:sz="0" w:space="0" w:color="auto"/>
      </w:divBdr>
    </w:div>
    <w:div w:id="349584857">
      <w:marLeft w:val="0"/>
      <w:marRight w:val="0"/>
      <w:marTop w:val="0"/>
      <w:marBottom w:val="0"/>
      <w:divBdr>
        <w:top w:val="none" w:sz="0" w:space="0" w:color="auto"/>
        <w:left w:val="none" w:sz="0" w:space="0" w:color="auto"/>
        <w:bottom w:val="none" w:sz="0" w:space="0" w:color="auto"/>
        <w:right w:val="none" w:sz="0" w:space="0" w:color="auto"/>
      </w:divBdr>
    </w:div>
    <w:div w:id="349584859">
      <w:marLeft w:val="0"/>
      <w:marRight w:val="0"/>
      <w:marTop w:val="0"/>
      <w:marBottom w:val="0"/>
      <w:divBdr>
        <w:top w:val="none" w:sz="0" w:space="0" w:color="auto"/>
        <w:left w:val="none" w:sz="0" w:space="0" w:color="auto"/>
        <w:bottom w:val="none" w:sz="0" w:space="0" w:color="auto"/>
        <w:right w:val="none" w:sz="0" w:space="0" w:color="auto"/>
      </w:divBdr>
    </w:div>
    <w:div w:id="349584862">
      <w:marLeft w:val="0"/>
      <w:marRight w:val="0"/>
      <w:marTop w:val="0"/>
      <w:marBottom w:val="0"/>
      <w:divBdr>
        <w:top w:val="none" w:sz="0" w:space="0" w:color="auto"/>
        <w:left w:val="none" w:sz="0" w:space="0" w:color="auto"/>
        <w:bottom w:val="none" w:sz="0" w:space="0" w:color="auto"/>
        <w:right w:val="none" w:sz="0" w:space="0" w:color="auto"/>
      </w:divBdr>
      <w:divsChild>
        <w:div w:id="349601717">
          <w:marLeft w:val="720"/>
          <w:marRight w:val="720"/>
          <w:marTop w:val="100"/>
          <w:marBottom w:val="100"/>
          <w:divBdr>
            <w:top w:val="none" w:sz="0" w:space="0" w:color="auto"/>
            <w:left w:val="none" w:sz="0" w:space="0" w:color="auto"/>
            <w:bottom w:val="none" w:sz="0" w:space="0" w:color="auto"/>
            <w:right w:val="none" w:sz="0" w:space="0" w:color="auto"/>
          </w:divBdr>
        </w:div>
      </w:divsChild>
    </w:div>
    <w:div w:id="349584867">
      <w:marLeft w:val="0"/>
      <w:marRight w:val="0"/>
      <w:marTop w:val="0"/>
      <w:marBottom w:val="0"/>
      <w:divBdr>
        <w:top w:val="none" w:sz="0" w:space="0" w:color="auto"/>
        <w:left w:val="none" w:sz="0" w:space="0" w:color="auto"/>
        <w:bottom w:val="none" w:sz="0" w:space="0" w:color="auto"/>
        <w:right w:val="none" w:sz="0" w:space="0" w:color="auto"/>
      </w:divBdr>
      <w:divsChild>
        <w:div w:id="349577437">
          <w:marLeft w:val="0"/>
          <w:marRight w:val="0"/>
          <w:marTop w:val="0"/>
          <w:marBottom w:val="0"/>
          <w:divBdr>
            <w:top w:val="none" w:sz="0" w:space="0" w:color="auto"/>
            <w:left w:val="none" w:sz="0" w:space="0" w:color="auto"/>
            <w:bottom w:val="none" w:sz="0" w:space="0" w:color="auto"/>
            <w:right w:val="none" w:sz="0" w:space="0" w:color="auto"/>
          </w:divBdr>
        </w:div>
        <w:div w:id="349598859">
          <w:marLeft w:val="0"/>
          <w:marRight w:val="0"/>
          <w:marTop w:val="0"/>
          <w:marBottom w:val="0"/>
          <w:divBdr>
            <w:top w:val="none" w:sz="0" w:space="0" w:color="auto"/>
            <w:left w:val="none" w:sz="0" w:space="0" w:color="auto"/>
            <w:bottom w:val="none" w:sz="0" w:space="0" w:color="auto"/>
            <w:right w:val="none" w:sz="0" w:space="0" w:color="auto"/>
          </w:divBdr>
        </w:div>
      </w:divsChild>
    </w:div>
    <w:div w:id="349584872">
      <w:marLeft w:val="0"/>
      <w:marRight w:val="0"/>
      <w:marTop w:val="0"/>
      <w:marBottom w:val="0"/>
      <w:divBdr>
        <w:top w:val="none" w:sz="0" w:space="0" w:color="auto"/>
        <w:left w:val="none" w:sz="0" w:space="0" w:color="auto"/>
        <w:bottom w:val="none" w:sz="0" w:space="0" w:color="auto"/>
        <w:right w:val="none" w:sz="0" w:space="0" w:color="auto"/>
      </w:divBdr>
    </w:div>
    <w:div w:id="349584876">
      <w:marLeft w:val="0"/>
      <w:marRight w:val="0"/>
      <w:marTop w:val="0"/>
      <w:marBottom w:val="0"/>
      <w:divBdr>
        <w:top w:val="none" w:sz="0" w:space="0" w:color="auto"/>
        <w:left w:val="none" w:sz="0" w:space="0" w:color="auto"/>
        <w:bottom w:val="none" w:sz="0" w:space="0" w:color="auto"/>
        <w:right w:val="none" w:sz="0" w:space="0" w:color="auto"/>
      </w:divBdr>
      <w:divsChild>
        <w:div w:id="349588656">
          <w:marLeft w:val="0"/>
          <w:marRight w:val="0"/>
          <w:marTop w:val="0"/>
          <w:marBottom w:val="0"/>
          <w:divBdr>
            <w:top w:val="none" w:sz="0" w:space="0" w:color="auto"/>
            <w:left w:val="none" w:sz="0" w:space="0" w:color="auto"/>
            <w:bottom w:val="none" w:sz="0" w:space="0" w:color="auto"/>
            <w:right w:val="none" w:sz="0" w:space="0" w:color="auto"/>
          </w:divBdr>
        </w:div>
        <w:div w:id="349599038">
          <w:marLeft w:val="0"/>
          <w:marRight w:val="0"/>
          <w:marTop w:val="0"/>
          <w:marBottom w:val="0"/>
          <w:divBdr>
            <w:top w:val="none" w:sz="0" w:space="0" w:color="auto"/>
            <w:left w:val="none" w:sz="0" w:space="0" w:color="auto"/>
            <w:bottom w:val="none" w:sz="0" w:space="0" w:color="auto"/>
            <w:right w:val="none" w:sz="0" w:space="0" w:color="auto"/>
          </w:divBdr>
        </w:div>
      </w:divsChild>
    </w:div>
    <w:div w:id="349584878">
      <w:marLeft w:val="0"/>
      <w:marRight w:val="0"/>
      <w:marTop w:val="0"/>
      <w:marBottom w:val="0"/>
      <w:divBdr>
        <w:top w:val="none" w:sz="0" w:space="0" w:color="auto"/>
        <w:left w:val="none" w:sz="0" w:space="0" w:color="auto"/>
        <w:bottom w:val="none" w:sz="0" w:space="0" w:color="auto"/>
        <w:right w:val="none" w:sz="0" w:space="0" w:color="auto"/>
      </w:divBdr>
    </w:div>
    <w:div w:id="349584883">
      <w:marLeft w:val="0"/>
      <w:marRight w:val="0"/>
      <w:marTop w:val="0"/>
      <w:marBottom w:val="0"/>
      <w:divBdr>
        <w:top w:val="none" w:sz="0" w:space="0" w:color="auto"/>
        <w:left w:val="none" w:sz="0" w:space="0" w:color="auto"/>
        <w:bottom w:val="none" w:sz="0" w:space="0" w:color="auto"/>
        <w:right w:val="none" w:sz="0" w:space="0" w:color="auto"/>
      </w:divBdr>
    </w:div>
    <w:div w:id="349584884">
      <w:marLeft w:val="0"/>
      <w:marRight w:val="0"/>
      <w:marTop w:val="0"/>
      <w:marBottom w:val="0"/>
      <w:divBdr>
        <w:top w:val="none" w:sz="0" w:space="0" w:color="auto"/>
        <w:left w:val="none" w:sz="0" w:space="0" w:color="auto"/>
        <w:bottom w:val="none" w:sz="0" w:space="0" w:color="auto"/>
        <w:right w:val="none" w:sz="0" w:space="0" w:color="auto"/>
      </w:divBdr>
      <w:divsChild>
        <w:div w:id="349595009">
          <w:marLeft w:val="0"/>
          <w:marRight w:val="0"/>
          <w:marTop w:val="0"/>
          <w:marBottom w:val="0"/>
          <w:divBdr>
            <w:top w:val="none" w:sz="0" w:space="0" w:color="auto"/>
            <w:left w:val="none" w:sz="0" w:space="0" w:color="auto"/>
            <w:bottom w:val="none" w:sz="0" w:space="0" w:color="auto"/>
            <w:right w:val="none" w:sz="0" w:space="0" w:color="auto"/>
          </w:divBdr>
          <w:divsChild>
            <w:div w:id="349593847">
              <w:marLeft w:val="0"/>
              <w:marRight w:val="0"/>
              <w:marTop w:val="0"/>
              <w:marBottom w:val="0"/>
              <w:divBdr>
                <w:top w:val="none" w:sz="0" w:space="0" w:color="auto"/>
                <w:left w:val="none" w:sz="0" w:space="0" w:color="auto"/>
                <w:bottom w:val="none" w:sz="0" w:space="0" w:color="auto"/>
                <w:right w:val="none" w:sz="0" w:space="0" w:color="auto"/>
              </w:divBdr>
              <w:divsChild>
                <w:div w:id="349574704">
                  <w:marLeft w:val="0"/>
                  <w:marRight w:val="0"/>
                  <w:marTop w:val="0"/>
                  <w:marBottom w:val="0"/>
                  <w:divBdr>
                    <w:top w:val="none" w:sz="0" w:space="0" w:color="auto"/>
                    <w:left w:val="none" w:sz="0" w:space="0" w:color="auto"/>
                    <w:bottom w:val="none" w:sz="0" w:space="0" w:color="auto"/>
                    <w:right w:val="none" w:sz="0" w:space="0" w:color="auto"/>
                  </w:divBdr>
                  <w:divsChild>
                    <w:div w:id="349574294">
                      <w:marLeft w:val="0"/>
                      <w:marRight w:val="0"/>
                      <w:marTop w:val="0"/>
                      <w:marBottom w:val="0"/>
                      <w:divBdr>
                        <w:top w:val="none" w:sz="0" w:space="0" w:color="auto"/>
                        <w:left w:val="none" w:sz="0" w:space="0" w:color="auto"/>
                        <w:bottom w:val="none" w:sz="0" w:space="0" w:color="auto"/>
                        <w:right w:val="none" w:sz="0" w:space="0" w:color="auto"/>
                      </w:divBdr>
                    </w:div>
                  </w:divsChild>
                </w:div>
                <w:div w:id="349584539">
                  <w:marLeft w:val="0"/>
                  <w:marRight w:val="0"/>
                  <w:marTop w:val="0"/>
                  <w:marBottom w:val="0"/>
                  <w:divBdr>
                    <w:top w:val="none" w:sz="0" w:space="0" w:color="auto"/>
                    <w:left w:val="none" w:sz="0" w:space="0" w:color="auto"/>
                    <w:bottom w:val="none" w:sz="0" w:space="0" w:color="auto"/>
                    <w:right w:val="none" w:sz="0" w:space="0" w:color="auto"/>
                  </w:divBdr>
                  <w:divsChild>
                    <w:div w:id="349576043">
                      <w:marLeft w:val="0"/>
                      <w:marRight w:val="0"/>
                      <w:marTop w:val="0"/>
                      <w:marBottom w:val="0"/>
                      <w:divBdr>
                        <w:top w:val="none" w:sz="0" w:space="0" w:color="auto"/>
                        <w:left w:val="none" w:sz="0" w:space="0" w:color="auto"/>
                        <w:bottom w:val="none" w:sz="0" w:space="0" w:color="auto"/>
                        <w:right w:val="none" w:sz="0" w:space="0" w:color="auto"/>
                      </w:divBdr>
                    </w:div>
                  </w:divsChild>
                </w:div>
                <w:div w:id="349589946">
                  <w:marLeft w:val="0"/>
                  <w:marRight w:val="0"/>
                  <w:marTop w:val="0"/>
                  <w:marBottom w:val="0"/>
                  <w:divBdr>
                    <w:top w:val="none" w:sz="0" w:space="0" w:color="auto"/>
                    <w:left w:val="none" w:sz="0" w:space="0" w:color="auto"/>
                    <w:bottom w:val="none" w:sz="0" w:space="0" w:color="auto"/>
                    <w:right w:val="none" w:sz="0" w:space="0" w:color="auto"/>
                  </w:divBdr>
                  <w:divsChild>
                    <w:div w:id="3495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85">
      <w:marLeft w:val="0"/>
      <w:marRight w:val="0"/>
      <w:marTop w:val="0"/>
      <w:marBottom w:val="0"/>
      <w:divBdr>
        <w:top w:val="none" w:sz="0" w:space="0" w:color="auto"/>
        <w:left w:val="none" w:sz="0" w:space="0" w:color="auto"/>
        <w:bottom w:val="none" w:sz="0" w:space="0" w:color="auto"/>
        <w:right w:val="none" w:sz="0" w:space="0" w:color="auto"/>
      </w:divBdr>
    </w:div>
    <w:div w:id="349584887">
      <w:marLeft w:val="0"/>
      <w:marRight w:val="0"/>
      <w:marTop w:val="0"/>
      <w:marBottom w:val="0"/>
      <w:divBdr>
        <w:top w:val="none" w:sz="0" w:space="0" w:color="auto"/>
        <w:left w:val="none" w:sz="0" w:space="0" w:color="auto"/>
        <w:bottom w:val="none" w:sz="0" w:space="0" w:color="auto"/>
        <w:right w:val="none" w:sz="0" w:space="0" w:color="auto"/>
      </w:divBdr>
    </w:div>
    <w:div w:id="349584888">
      <w:marLeft w:val="0"/>
      <w:marRight w:val="0"/>
      <w:marTop w:val="0"/>
      <w:marBottom w:val="0"/>
      <w:divBdr>
        <w:top w:val="none" w:sz="0" w:space="0" w:color="auto"/>
        <w:left w:val="none" w:sz="0" w:space="0" w:color="auto"/>
        <w:bottom w:val="none" w:sz="0" w:space="0" w:color="auto"/>
        <w:right w:val="none" w:sz="0" w:space="0" w:color="auto"/>
      </w:divBdr>
    </w:div>
    <w:div w:id="349584891">
      <w:marLeft w:val="0"/>
      <w:marRight w:val="0"/>
      <w:marTop w:val="0"/>
      <w:marBottom w:val="0"/>
      <w:divBdr>
        <w:top w:val="none" w:sz="0" w:space="0" w:color="auto"/>
        <w:left w:val="none" w:sz="0" w:space="0" w:color="auto"/>
        <w:bottom w:val="none" w:sz="0" w:space="0" w:color="auto"/>
        <w:right w:val="none" w:sz="0" w:space="0" w:color="auto"/>
      </w:divBdr>
    </w:div>
    <w:div w:id="349584893">
      <w:marLeft w:val="0"/>
      <w:marRight w:val="0"/>
      <w:marTop w:val="0"/>
      <w:marBottom w:val="0"/>
      <w:divBdr>
        <w:top w:val="none" w:sz="0" w:space="0" w:color="auto"/>
        <w:left w:val="none" w:sz="0" w:space="0" w:color="auto"/>
        <w:bottom w:val="none" w:sz="0" w:space="0" w:color="auto"/>
        <w:right w:val="none" w:sz="0" w:space="0" w:color="auto"/>
      </w:divBdr>
    </w:div>
    <w:div w:id="349584894">
      <w:marLeft w:val="0"/>
      <w:marRight w:val="0"/>
      <w:marTop w:val="0"/>
      <w:marBottom w:val="0"/>
      <w:divBdr>
        <w:top w:val="none" w:sz="0" w:space="0" w:color="auto"/>
        <w:left w:val="none" w:sz="0" w:space="0" w:color="auto"/>
        <w:bottom w:val="none" w:sz="0" w:space="0" w:color="auto"/>
        <w:right w:val="none" w:sz="0" w:space="0" w:color="auto"/>
      </w:divBdr>
    </w:div>
    <w:div w:id="349584898">
      <w:marLeft w:val="0"/>
      <w:marRight w:val="0"/>
      <w:marTop w:val="0"/>
      <w:marBottom w:val="0"/>
      <w:divBdr>
        <w:top w:val="none" w:sz="0" w:space="0" w:color="auto"/>
        <w:left w:val="none" w:sz="0" w:space="0" w:color="auto"/>
        <w:bottom w:val="none" w:sz="0" w:space="0" w:color="auto"/>
        <w:right w:val="none" w:sz="0" w:space="0" w:color="auto"/>
      </w:divBdr>
    </w:div>
    <w:div w:id="349584900">
      <w:marLeft w:val="0"/>
      <w:marRight w:val="0"/>
      <w:marTop w:val="0"/>
      <w:marBottom w:val="0"/>
      <w:divBdr>
        <w:top w:val="none" w:sz="0" w:space="0" w:color="auto"/>
        <w:left w:val="none" w:sz="0" w:space="0" w:color="auto"/>
        <w:bottom w:val="none" w:sz="0" w:space="0" w:color="auto"/>
        <w:right w:val="none" w:sz="0" w:space="0" w:color="auto"/>
      </w:divBdr>
      <w:divsChild>
        <w:div w:id="349574529">
          <w:marLeft w:val="0"/>
          <w:marRight w:val="0"/>
          <w:marTop w:val="0"/>
          <w:marBottom w:val="0"/>
          <w:divBdr>
            <w:top w:val="none" w:sz="0" w:space="0" w:color="auto"/>
            <w:left w:val="none" w:sz="0" w:space="0" w:color="auto"/>
            <w:bottom w:val="none" w:sz="0" w:space="0" w:color="auto"/>
            <w:right w:val="none" w:sz="0" w:space="0" w:color="auto"/>
          </w:divBdr>
        </w:div>
        <w:div w:id="349575135">
          <w:marLeft w:val="0"/>
          <w:marRight w:val="0"/>
          <w:marTop w:val="0"/>
          <w:marBottom w:val="0"/>
          <w:divBdr>
            <w:top w:val="none" w:sz="0" w:space="0" w:color="auto"/>
            <w:left w:val="none" w:sz="0" w:space="0" w:color="auto"/>
            <w:bottom w:val="none" w:sz="0" w:space="0" w:color="auto"/>
            <w:right w:val="none" w:sz="0" w:space="0" w:color="auto"/>
          </w:divBdr>
        </w:div>
        <w:div w:id="349576443">
          <w:marLeft w:val="0"/>
          <w:marRight w:val="0"/>
          <w:marTop w:val="0"/>
          <w:marBottom w:val="0"/>
          <w:divBdr>
            <w:top w:val="none" w:sz="0" w:space="0" w:color="auto"/>
            <w:left w:val="none" w:sz="0" w:space="0" w:color="auto"/>
            <w:bottom w:val="none" w:sz="0" w:space="0" w:color="auto"/>
            <w:right w:val="none" w:sz="0" w:space="0" w:color="auto"/>
          </w:divBdr>
        </w:div>
        <w:div w:id="349576994">
          <w:marLeft w:val="0"/>
          <w:marRight w:val="0"/>
          <w:marTop w:val="0"/>
          <w:marBottom w:val="0"/>
          <w:divBdr>
            <w:top w:val="none" w:sz="0" w:space="0" w:color="auto"/>
            <w:left w:val="none" w:sz="0" w:space="0" w:color="auto"/>
            <w:bottom w:val="none" w:sz="0" w:space="0" w:color="auto"/>
            <w:right w:val="none" w:sz="0" w:space="0" w:color="auto"/>
          </w:divBdr>
        </w:div>
        <w:div w:id="349578182">
          <w:marLeft w:val="0"/>
          <w:marRight w:val="0"/>
          <w:marTop w:val="0"/>
          <w:marBottom w:val="0"/>
          <w:divBdr>
            <w:top w:val="none" w:sz="0" w:space="0" w:color="auto"/>
            <w:left w:val="none" w:sz="0" w:space="0" w:color="auto"/>
            <w:bottom w:val="none" w:sz="0" w:space="0" w:color="auto"/>
            <w:right w:val="none" w:sz="0" w:space="0" w:color="auto"/>
          </w:divBdr>
        </w:div>
        <w:div w:id="349578502">
          <w:marLeft w:val="0"/>
          <w:marRight w:val="0"/>
          <w:marTop w:val="0"/>
          <w:marBottom w:val="0"/>
          <w:divBdr>
            <w:top w:val="none" w:sz="0" w:space="0" w:color="auto"/>
            <w:left w:val="none" w:sz="0" w:space="0" w:color="auto"/>
            <w:bottom w:val="none" w:sz="0" w:space="0" w:color="auto"/>
            <w:right w:val="none" w:sz="0" w:space="0" w:color="auto"/>
          </w:divBdr>
        </w:div>
        <w:div w:id="349581222">
          <w:marLeft w:val="0"/>
          <w:marRight w:val="0"/>
          <w:marTop w:val="0"/>
          <w:marBottom w:val="0"/>
          <w:divBdr>
            <w:top w:val="none" w:sz="0" w:space="0" w:color="auto"/>
            <w:left w:val="none" w:sz="0" w:space="0" w:color="auto"/>
            <w:bottom w:val="none" w:sz="0" w:space="0" w:color="auto"/>
            <w:right w:val="none" w:sz="0" w:space="0" w:color="auto"/>
          </w:divBdr>
        </w:div>
        <w:div w:id="349581694">
          <w:marLeft w:val="0"/>
          <w:marRight w:val="0"/>
          <w:marTop w:val="0"/>
          <w:marBottom w:val="0"/>
          <w:divBdr>
            <w:top w:val="none" w:sz="0" w:space="0" w:color="auto"/>
            <w:left w:val="none" w:sz="0" w:space="0" w:color="auto"/>
            <w:bottom w:val="none" w:sz="0" w:space="0" w:color="auto"/>
            <w:right w:val="none" w:sz="0" w:space="0" w:color="auto"/>
          </w:divBdr>
        </w:div>
        <w:div w:id="349582098">
          <w:marLeft w:val="0"/>
          <w:marRight w:val="0"/>
          <w:marTop w:val="0"/>
          <w:marBottom w:val="0"/>
          <w:divBdr>
            <w:top w:val="none" w:sz="0" w:space="0" w:color="auto"/>
            <w:left w:val="none" w:sz="0" w:space="0" w:color="auto"/>
            <w:bottom w:val="none" w:sz="0" w:space="0" w:color="auto"/>
            <w:right w:val="none" w:sz="0" w:space="0" w:color="auto"/>
          </w:divBdr>
        </w:div>
        <w:div w:id="349582803">
          <w:marLeft w:val="0"/>
          <w:marRight w:val="0"/>
          <w:marTop w:val="0"/>
          <w:marBottom w:val="0"/>
          <w:divBdr>
            <w:top w:val="none" w:sz="0" w:space="0" w:color="auto"/>
            <w:left w:val="none" w:sz="0" w:space="0" w:color="auto"/>
            <w:bottom w:val="none" w:sz="0" w:space="0" w:color="auto"/>
            <w:right w:val="none" w:sz="0" w:space="0" w:color="auto"/>
          </w:divBdr>
        </w:div>
        <w:div w:id="349596018">
          <w:marLeft w:val="0"/>
          <w:marRight w:val="0"/>
          <w:marTop w:val="0"/>
          <w:marBottom w:val="0"/>
          <w:divBdr>
            <w:top w:val="none" w:sz="0" w:space="0" w:color="auto"/>
            <w:left w:val="none" w:sz="0" w:space="0" w:color="auto"/>
            <w:bottom w:val="none" w:sz="0" w:space="0" w:color="auto"/>
            <w:right w:val="none" w:sz="0" w:space="0" w:color="auto"/>
          </w:divBdr>
        </w:div>
        <w:div w:id="349598954">
          <w:marLeft w:val="0"/>
          <w:marRight w:val="0"/>
          <w:marTop w:val="0"/>
          <w:marBottom w:val="0"/>
          <w:divBdr>
            <w:top w:val="none" w:sz="0" w:space="0" w:color="auto"/>
            <w:left w:val="none" w:sz="0" w:space="0" w:color="auto"/>
            <w:bottom w:val="none" w:sz="0" w:space="0" w:color="auto"/>
            <w:right w:val="none" w:sz="0" w:space="0" w:color="auto"/>
          </w:divBdr>
        </w:div>
        <w:div w:id="349599353">
          <w:marLeft w:val="0"/>
          <w:marRight w:val="0"/>
          <w:marTop w:val="0"/>
          <w:marBottom w:val="0"/>
          <w:divBdr>
            <w:top w:val="none" w:sz="0" w:space="0" w:color="auto"/>
            <w:left w:val="none" w:sz="0" w:space="0" w:color="auto"/>
            <w:bottom w:val="none" w:sz="0" w:space="0" w:color="auto"/>
            <w:right w:val="none" w:sz="0" w:space="0" w:color="auto"/>
          </w:divBdr>
        </w:div>
        <w:div w:id="349600831">
          <w:marLeft w:val="0"/>
          <w:marRight w:val="0"/>
          <w:marTop w:val="0"/>
          <w:marBottom w:val="0"/>
          <w:divBdr>
            <w:top w:val="none" w:sz="0" w:space="0" w:color="auto"/>
            <w:left w:val="none" w:sz="0" w:space="0" w:color="auto"/>
            <w:bottom w:val="none" w:sz="0" w:space="0" w:color="auto"/>
            <w:right w:val="none" w:sz="0" w:space="0" w:color="auto"/>
          </w:divBdr>
          <w:divsChild>
            <w:div w:id="349580541">
              <w:marLeft w:val="0"/>
              <w:marRight w:val="0"/>
              <w:marTop w:val="0"/>
              <w:marBottom w:val="0"/>
              <w:divBdr>
                <w:top w:val="none" w:sz="0" w:space="0" w:color="auto"/>
                <w:left w:val="none" w:sz="0" w:space="0" w:color="auto"/>
                <w:bottom w:val="none" w:sz="0" w:space="0" w:color="auto"/>
                <w:right w:val="none" w:sz="0" w:space="0" w:color="auto"/>
              </w:divBdr>
            </w:div>
            <w:div w:id="349597054">
              <w:marLeft w:val="0"/>
              <w:marRight w:val="0"/>
              <w:marTop w:val="0"/>
              <w:marBottom w:val="0"/>
              <w:divBdr>
                <w:top w:val="none" w:sz="0" w:space="0" w:color="auto"/>
                <w:left w:val="none" w:sz="0" w:space="0" w:color="auto"/>
                <w:bottom w:val="none" w:sz="0" w:space="0" w:color="auto"/>
                <w:right w:val="none" w:sz="0" w:space="0" w:color="auto"/>
              </w:divBdr>
              <w:divsChild>
                <w:div w:id="349579238">
                  <w:marLeft w:val="0"/>
                  <w:marRight w:val="0"/>
                  <w:marTop w:val="0"/>
                  <w:marBottom w:val="0"/>
                  <w:divBdr>
                    <w:top w:val="none" w:sz="0" w:space="0" w:color="auto"/>
                    <w:left w:val="none" w:sz="0" w:space="0" w:color="auto"/>
                    <w:bottom w:val="none" w:sz="0" w:space="0" w:color="auto"/>
                    <w:right w:val="none" w:sz="0" w:space="0" w:color="auto"/>
                  </w:divBdr>
                </w:div>
                <w:div w:id="349585377">
                  <w:marLeft w:val="0"/>
                  <w:marRight w:val="0"/>
                  <w:marTop w:val="0"/>
                  <w:marBottom w:val="0"/>
                  <w:divBdr>
                    <w:top w:val="none" w:sz="0" w:space="0" w:color="auto"/>
                    <w:left w:val="none" w:sz="0" w:space="0" w:color="auto"/>
                    <w:bottom w:val="none" w:sz="0" w:space="0" w:color="auto"/>
                    <w:right w:val="none" w:sz="0" w:space="0" w:color="auto"/>
                  </w:divBdr>
                </w:div>
                <w:div w:id="349587990">
                  <w:marLeft w:val="0"/>
                  <w:marRight w:val="0"/>
                  <w:marTop w:val="0"/>
                  <w:marBottom w:val="0"/>
                  <w:divBdr>
                    <w:top w:val="none" w:sz="0" w:space="0" w:color="auto"/>
                    <w:left w:val="none" w:sz="0" w:space="0" w:color="auto"/>
                    <w:bottom w:val="none" w:sz="0" w:space="0" w:color="auto"/>
                    <w:right w:val="none" w:sz="0" w:space="0" w:color="auto"/>
                  </w:divBdr>
                </w:div>
                <w:div w:id="349596062">
                  <w:marLeft w:val="0"/>
                  <w:marRight w:val="0"/>
                  <w:marTop w:val="0"/>
                  <w:marBottom w:val="0"/>
                  <w:divBdr>
                    <w:top w:val="none" w:sz="0" w:space="0" w:color="auto"/>
                    <w:left w:val="none" w:sz="0" w:space="0" w:color="auto"/>
                    <w:bottom w:val="none" w:sz="0" w:space="0" w:color="auto"/>
                    <w:right w:val="none" w:sz="0" w:space="0" w:color="auto"/>
                  </w:divBdr>
                </w:div>
                <w:div w:id="349600392">
                  <w:marLeft w:val="0"/>
                  <w:marRight w:val="0"/>
                  <w:marTop w:val="0"/>
                  <w:marBottom w:val="0"/>
                  <w:divBdr>
                    <w:top w:val="none" w:sz="0" w:space="0" w:color="auto"/>
                    <w:left w:val="none" w:sz="0" w:space="0" w:color="auto"/>
                    <w:bottom w:val="none" w:sz="0" w:space="0" w:color="auto"/>
                    <w:right w:val="none" w:sz="0" w:space="0" w:color="auto"/>
                  </w:divBdr>
                </w:div>
                <w:div w:id="3496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61">
          <w:marLeft w:val="0"/>
          <w:marRight w:val="0"/>
          <w:marTop w:val="0"/>
          <w:marBottom w:val="0"/>
          <w:divBdr>
            <w:top w:val="none" w:sz="0" w:space="0" w:color="auto"/>
            <w:left w:val="none" w:sz="0" w:space="0" w:color="auto"/>
            <w:bottom w:val="none" w:sz="0" w:space="0" w:color="auto"/>
            <w:right w:val="none" w:sz="0" w:space="0" w:color="auto"/>
          </w:divBdr>
        </w:div>
        <w:div w:id="349601551">
          <w:marLeft w:val="0"/>
          <w:marRight w:val="0"/>
          <w:marTop w:val="0"/>
          <w:marBottom w:val="0"/>
          <w:divBdr>
            <w:top w:val="none" w:sz="0" w:space="0" w:color="auto"/>
            <w:left w:val="none" w:sz="0" w:space="0" w:color="auto"/>
            <w:bottom w:val="none" w:sz="0" w:space="0" w:color="auto"/>
            <w:right w:val="none" w:sz="0" w:space="0" w:color="auto"/>
          </w:divBdr>
        </w:div>
        <w:div w:id="349602299">
          <w:marLeft w:val="0"/>
          <w:marRight w:val="0"/>
          <w:marTop w:val="0"/>
          <w:marBottom w:val="0"/>
          <w:divBdr>
            <w:top w:val="none" w:sz="0" w:space="0" w:color="auto"/>
            <w:left w:val="none" w:sz="0" w:space="0" w:color="auto"/>
            <w:bottom w:val="none" w:sz="0" w:space="0" w:color="auto"/>
            <w:right w:val="none" w:sz="0" w:space="0" w:color="auto"/>
          </w:divBdr>
        </w:div>
      </w:divsChild>
    </w:div>
    <w:div w:id="349584903">
      <w:marLeft w:val="0"/>
      <w:marRight w:val="0"/>
      <w:marTop w:val="0"/>
      <w:marBottom w:val="0"/>
      <w:divBdr>
        <w:top w:val="none" w:sz="0" w:space="0" w:color="auto"/>
        <w:left w:val="none" w:sz="0" w:space="0" w:color="auto"/>
        <w:bottom w:val="none" w:sz="0" w:space="0" w:color="auto"/>
        <w:right w:val="none" w:sz="0" w:space="0" w:color="auto"/>
      </w:divBdr>
    </w:div>
    <w:div w:id="349584905">
      <w:marLeft w:val="0"/>
      <w:marRight w:val="0"/>
      <w:marTop w:val="0"/>
      <w:marBottom w:val="0"/>
      <w:divBdr>
        <w:top w:val="none" w:sz="0" w:space="0" w:color="auto"/>
        <w:left w:val="none" w:sz="0" w:space="0" w:color="auto"/>
        <w:bottom w:val="none" w:sz="0" w:space="0" w:color="auto"/>
        <w:right w:val="none" w:sz="0" w:space="0" w:color="auto"/>
      </w:divBdr>
    </w:div>
    <w:div w:id="349584906">
      <w:marLeft w:val="0"/>
      <w:marRight w:val="0"/>
      <w:marTop w:val="0"/>
      <w:marBottom w:val="0"/>
      <w:divBdr>
        <w:top w:val="none" w:sz="0" w:space="0" w:color="auto"/>
        <w:left w:val="none" w:sz="0" w:space="0" w:color="auto"/>
        <w:bottom w:val="none" w:sz="0" w:space="0" w:color="auto"/>
        <w:right w:val="none" w:sz="0" w:space="0" w:color="auto"/>
      </w:divBdr>
      <w:divsChild>
        <w:div w:id="349583008">
          <w:marLeft w:val="0"/>
          <w:marRight w:val="0"/>
          <w:marTop w:val="0"/>
          <w:marBottom w:val="0"/>
          <w:divBdr>
            <w:top w:val="none" w:sz="0" w:space="0" w:color="auto"/>
            <w:left w:val="none" w:sz="0" w:space="0" w:color="auto"/>
            <w:bottom w:val="none" w:sz="0" w:space="0" w:color="auto"/>
            <w:right w:val="none" w:sz="0" w:space="0" w:color="auto"/>
          </w:divBdr>
        </w:div>
      </w:divsChild>
    </w:div>
    <w:div w:id="349584907">
      <w:marLeft w:val="0"/>
      <w:marRight w:val="0"/>
      <w:marTop w:val="0"/>
      <w:marBottom w:val="0"/>
      <w:divBdr>
        <w:top w:val="none" w:sz="0" w:space="0" w:color="auto"/>
        <w:left w:val="none" w:sz="0" w:space="0" w:color="auto"/>
        <w:bottom w:val="none" w:sz="0" w:space="0" w:color="auto"/>
        <w:right w:val="none" w:sz="0" w:space="0" w:color="auto"/>
      </w:divBdr>
      <w:divsChild>
        <w:div w:id="349598587">
          <w:marLeft w:val="0"/>
          <w:marRight w:val="0"/>
          <w:marTop w:val="0"/>
          <w:marBottom w:val="0"/>
          <w:divBdr>
            <w:top w:val="none" w:sz="0" w:space="0" w:color="auto"/>
            <w:left w:val="none" w:sz="0" w:space="0" w:color="auto"/>
            <w:bottom w:val="none" w:sz="0" w:space="0" w:color="auto"/>
            <w:right w:val="none" w:sz="0" w:space="0" w:color="auto"/>
          </w:divBdr>
        </w:div>
      </w:divsChild>
    </w:div>
    <w:div w:id="349584913">
      <w:marLeft w:val="0"/>
      <w:marRight w:val="0"/>
      <w:marTop w:val="0"/>
      <w:marBottom w:val="0"/>
      <w:divBdr>
        <w:top w:val="none" w:sz="0" w:space="0" w:color="auto"/>
        <w:left w:val="none" w:sz="0" w:space="0" w:color="auto"/>
        <w:bottom w:val="none" w:sz="0" w:space="0" w:color="auto"/>
        <w:right w:val="none" w:sz="0" w:space="0" w:color="auto"/>
      </w:divBdr>
      <w:divsChild>
        <w:div w:id="349572734">
          <w:marLeft w:val="0"/>
          <w:marRight w:val="0"/>
          <w:marTop w:val="0"/>
          <w:marBottom w:val="0"/>
          <w:divBdr>
            <w:top w:val="none" w:sz="0" w:space="0" w:color="auto"/>
            <w:left w:val="none" w:sz="0" w:space="0" w:color="auto"/>
            <w:bottom w:val="none" w:sz="0" w:space="0" w:color="auto"/>
            <w:right w:val="none" w:sz="0" w:space="0" w:color="auto"/>
          </w:divBdr>
        </w:div>
        <w:div w:id="349572842">
          <w:marLeft w:val="0"/>
          <w:marRight w:val="0"/>
          <w:marTop w:val="0"/>
          <w:marBottom w:val="0"/>
          <w:divBdr>
            <w:top w:val="none" w:sz="0" w:space="0" w:color="auto"/>
            <w:left w:val="none" w:sz="0" w:space="0" w:color="auto"/>
            <w:bottom w:val="none" w:sz="0" w:space="0" w:color="auto"/>
            <w:right w:val="none" w:sz="0" w:space="0" w:color="auto"/>
          </w:divBdr>
        </w:div>
        <w:div w:id="349576356">
          <w:marLeft w:val="0"/>
          <w:marRight w:val="0"/>
          <w:marTop w:val="0"/>
          <w:marBottom w:val="0"/>
          <w:divBdr>
            <w:top w:val="none" w:sz="0" w:space="0" w:color="auto"/>
            <w:left w:val="none" w:sz="0" w:space="0" w:color="auto"/>
            <w:bottom w:val="none" w:sz="0" w:space="0" w:color="auto"/>
            <w:right w:val="none" w:sz="0" w:space="0" w:color="auto"/>
          </w:divBdr>
        </w:div>
        <w:div w:id="349577445">
          <w:marLeft w:val="0"/>
          <w:marRight w:val="0"/>
          <w:marTop w:val="0"/>
          <w:marBottom w:val="0"/>
          <w:divBdr>
            <w:top w:val="none" w:sz="0" w:space="0" w:color="auto"/>
            <w:left w:val="none" w:sz="0" w:space="0" w:color="auto"/>
            <w:bottom w:val="none" w:sz="0" w:space="0" w:color="auto"/>
            <w:right w:val="none" w:sz="0" w:space="0" w:color="auto"/>
          </w:divBdr>
        </w:div>
        <w:div w:id="349577701">
          <w:marLeft w:val="0"/>
          <w:marRight w:val="0"/>
          <w:marTop w:val="0"/>
          <w:marBottom w:val="0"/>
          <w:divBdr>
            <w:top w:val="none" w:sz="0" w:space="0" w:color="auto"/>
            <w:left w:val="none" w:sz="0" w:space="0" w:color="auto"/>
            <w:bottom w:val="none" w:sz="0" w:space="0" w:color="auto"/>
            <w:right w:val="none" w:sz="0" w:space="0" w:color="auto"/>
          </w:divBdr>
        </w:div>
        <w:div w:id="349581336">
          <w:marLeft w:val="0"/>
          <w:marRight w:val="0"/>
          <w:marTop w:val="0"/>
          <w:marBottom w:val="0"/>
          <w:divBdr>
            <w:top w:val="none" w:sz="0" w:space="0" w:color="auto"/>
            <w:left w:val="none" w:sz="0" w:space="0" w:color="auto"/>
            <w:bottom w:val="none" w:sz="0" w:space="0" w:color="auto"/>
            <w:right w:val="none" w:sz="0" w:space="0" w:color="auto"/>
          </w:divBdr>
        </w:div>
        <w:div w:id="349581368">
          <w:marLeft w:val="0"/>
          <w:marRight w:val="0"/>
          <w:marTop w:val="0"/>
          <w:marBottom w:val="0"/>
          <w:divBdr>
            <w:top w:val="none" w:sz="0" w:space="0" w:color="auto"/>
            <w:left w:val="none" w:sz="0" w:space="0" w:color="auto"/>
            <w:bottom w:val="none" w:sz="0" w:space="0" w:color="auto"/>
            <w:right w:val="none" w:sz="0" w:space="0" w:color="auto"/>
          </w:divBdr>
        </w:div>
        <w:div w:id="349584166">
          <w:marLeft w:val="0"/>
          <w:marRight w:val="0"/>
          <w:marTop w:val="0"/>
          <w:marBottom w:val="0"/>
          <w:divBdr>
            <w:top w:val="none" w:sz="0" w:space="0" w:color="auto"/>
            <w:left w:val="none" w:sz="0" w:space="0" w:color="auto"/>
            <w:bottom w:val="none" w:sz="0" w:space="0" w:color="auto"/>
            <w:right w:val="none" w:sz="0" w:space="0" w:color="auto"/>
          </w:divBdr>
        </w:div>
        <w:div w:id="349587165">
          <w:marLeft w:val="0"/>
          <w:marRight w:val="0"/>
          <w:marTop w:val="0"/>
          <w:marBottom w:val="0"/>
          <w:divBdr>
            <w:top w:val="none" w:sz="0" w:space="0" w:color="auto"/>
            <w:left w:val="none" w:sz="0" w:space="0" w:color="auto"/>
            <w:bottom w:val="none" w:sz="0" w:space="0" w:color="auto"/>
            <w:right w:val="none" w:sz="0" w:space="0" w:color="auto"/>
          </w:divBdr>
        </w:div>
        <w:div w:id="349588308">
          <w:marLeft w:val="0"/>
          <w:marRight w:val="0"/>
          <w:marTop w:val="0"/>
          <w:marBottom w:val="0"/>
          <w:divBdr>
            <w:top w:val="none" w:sz="0" w:space="0" w:color="auto"/>
            <w:left w:val="none" w:sz="0" w:space="0" w:color="auto"/>
            <w:bottom w:val="none" w:sz="0" w:space="0" w:color="auto"/>
            <w:right w:val="none" w:sz="0" w:space="0" w:color="auto"/>
          </w:divBdr>
        </w:div>
        <w:div w:id="349589972">
          <w:marLeft w:val="0"/>
          <w:marRight w:val="0"/>
          <w:marTop w:val="0"/>
          <w:marBottom w:val="0"/>
          <w:divBdr>
            <w:top w:val="none" w:sz="0" w:space="0" w:color="auto"/>
            <w:left w:val="none" w:sz="0" w:space="0" w:color="auto"/>
            <w:bottom w:val="none" w:sz="0" w:space="0" w:color="auto"/>
            <w:right w:val="none" w:sz="0" w:space="0" w:color="auto"/>
          </w:divBdr>
        </w:div>
        <w:div w:id="349592784">
          <w:marLeft w:val="0"/>
          <w:marRight w:val="0"/>
          <w:marTop w:val="0"/>
          <w:marBottom w:val="0"/>
          <w:divBdr>
            <w:top w:val="none" w:sz="0" w:space="0" w:color="auto"/>
            <w:left w:val="none" w:sz="0" w:space="0" w:color="auto"/>
            <w:bottom w:val="none" w:sz="0" w:space="0" w:color="auto"/>
            <w:right w:val="none" w:sz="0" w:space="0" w:color="auto"/>
          </w:divBdr>
        </w:div>
        <w:div w:id="349594953">
          <w:marLeft w:val="0"/>
          <w:marRight w:val="0"/>
          <w:marTop w:val="0"/>
          <w:marBottom w:val="0"/>
          <w:divBdr>
            <w:top w:val="none" w:sz="0" w:space="0" w:color="auto"/>
            <w:left w:val="none" w:sz="0" w:space="0" w:color="auto"/>
            <w:bottom w:val="none" w:sz="0" w:space="0" w:color="auto"/>
            <w:right w:val="none" w:sz="0" w:space="0" w:color="auto"/>
          </w:divBdr>
        </w:div>
        <w:div w:id="349596370">
          <w:marLeft w:val="0"/>
          <w:marRight w:val="0"/>
          <w:marTop w:val="0"/>
          <w:marBottom w:val="0"/>
          <w:divBdr>
            <w:top w:val="none" w:sz="0" w:space="0" w:color="auto"/>
            <w:left w:val="none" w:sz="0" w:space="0" w:color="auto"/>
            <w:bottom w:val="none" w:sz="0" w:space="0" w:color="auto"/>
            <w:right w:val="none" w:sz="0" w:space="0" w:color="auto"/>
          </w:divBdr>
        </w:div>
        <w:div w:id="349598383">
          <w:marLeft w:val="0"/>
          <w:marRight w:val="0"/>
          <w:marTop w:val="0"/>
          <w:marBottom w:val="0"/>
          <w:divBdr>
            <w:top w:val="none" w:sz="0" w:space="0" w:color="auto"/>
            <w:left w:val="none" w:sz="0" w:space="0" w:color="auto"/>
            <w:bottom w:val="none" w:sz="0" w:space="0" w:color="auto"/>
            <w:right w:val="none" w:sz="0" w:space="0" w:color="auto"/>
          </w:divBdr>
        </w:div>
        <w:div w:id="349599829">
          <w:marLeft w:val="0"/>
          <w:marRight w:val="0"/>
          <w:marTop w:val="0"/>
          <w:marBottom w:val="0"/>
          <w:divBdr>
            <w:top w:val="none" w:sz="0" w:space="0" w:color="auto"/>
            <w:left w:val="none" w:sz="0" w:space="0" w:color="auto"/>
            <w:bottom w:val="none" w:sz="0" w:space="0" w:color="auto"/>
            <w:right w:val="none" w:sz="0" w:space="0" w:color="auto"/>
          </w:divBdr>
        </w:div>
        <w:div w:id="349601421">
          <w:marLeft w:val="0"/>
          <w:marRight w:val="0"/>
          <w:marTop w:val="0"/>
          <w:marBottom w:val="0"/>
          <w:divBdr>
            <w:top w:val="none" w:sz="0" w:space="0" w:color="auto"/>
            <w:left w:val="none" w:sz="0" w:space="0" w:color="auto"/>
            <w:bottom w:val="none" w:sz="0" w:space="0" w:color="auto"/>
            <w:right w:val="none" w:sz="0" w:space="0" w:color="auto"/>
          </w:divBdr>
        </w:div>
      </w:divsChild>
    </w:div>
    <w:div w:id="349584923">
      <w:marLeft w:val="0"/>
      <w:marRight w:val="0"/>
      <w:marTop w:val="0"/>
      <w:marBottom w:val="0"/>
      <w:divBdr>
        <w:top w:val="none" w:sz="0" w:space="0" w:color="auto"/>
        <w:left w:val="none" w:sz="0" w:space="0" w:color="auto"/>
        <w:bottom w:val="none" w:sz="0" w:space="0" w:color="auto"/>
        <w:right w:val="none" w:sz="0" w:space="0" w:color="auto"/>
      </w:divBdr>
    </w:div>
    <w:div w:id="349584927">
      <w:marLeft w:val="0"/>
      <w:marRight w:val="0"/>
      <w:marTop w:val="0"/>
      <w:marBottom w:val="0"/>
      <w:divBdr>
        <w:top w:val="none" w:sz="0" w:space="0" w:color="auto"/>
        <w:left w:val="none" w:sz="0" w:space="0" w:color="auto"/>
        <w:bottom w:val="none" w:sz="0" w:space="0" w:color="auto"/>
        <w:right w:val="none" w:sz="0" w:space="0" w:color="auto"/>
      </w:divBdr>
      <w:divsChild>
        <w:div w:id="349581160">
          <w:marLeft w:val="720"/>
          <w:marRight w:val="720"/>
          <w:marTop w:val="100"/>
          <w:marBottom w:val="100"/>
          <w:divBdr>
            <w:top w:val="none" w:sz="0" w:space="0" w:color="auto"/>
            <w:left w:val="none" w:sz="0" w:space="0" w:color="auto"/>
            <w:bottom w:val="none" w:sz="0" w:space="0" w:color="auto"/>
            <w:right w:val="none" w:sz="0" w:space="0" w:color="auto"/>
          </w:divBdr>
        </w:div>
      </w:divsChild>
    </w:div>
    <w:div w:id="349584937">
      <w:marLeft w:val="0"/>
      <w:marRight w:val="0"/>
      <w:marTop w:val="0"/>
      <w:marBottom w:val="0"/>
      <w:divBdr>
        <w:top w:val="none" w:sz="0" w:space="0" w:color="auto"/>
        <w:left w:val="none" w:sz="0" w:space="0" w:color="auto"/>
        <w:bottom w:val="none" w:sz="0" w:space="0" w:color="auto"/>
        <w:right w:val="none" w:sz="0" w:space="0" w:color="auto"/>
      </w:divBdr>
    </w:div>
    <w:div w:id="349584943">
      <w:marLeft w:val="0"/>
      <w:marRight w:val="0"/>
      <w:marTop w:val="0"/>
      <w:marBottom w:val="0"/>
      <w:divBdr>
        <w:top w:val="none" w:sz="0" w:space="0" w:color="auto"/>
        <w:left w:val="none" w:sz="0" w:space="0" w:color="auto"/>
        <w:bottom w:val="none" w:sz="0" w:space="0" w:color="auto"/>
        <w:right w:val="none" w:sz="0" w:space="0" w:color="auto"/>
      </w:divBdr>
      <w:divsChild>
        <w:div w:id="349593924">
          <w:marLeft w:val="0"/>
          <w:marRight w:val="0"/>
          <w:marTop w:val="0"/>
          <w:marBottom w:val="0"/>
          <w:divBdr>
            <w:top w:val="none" w:sz="0" w:space="0" w:color="auto"/>
            <w:left w:val="none" w:sz="0" w:space="0" w:color="auto"/>
            <w:bottom w:val="none" w:sz="0" w:space="0" w:color="auto"/>
            <w:right w:val="none" w:sz="0" w:space="0" w:color="auto"/>
          </w:divBdr>
          <w:divsChild>
            <w:div w:id="349575883">
              <w:marLeft w:val="0"/>
              <w:marRight w:val="0"/>
              <w:marTop w:val="0"/>
              <w:marBottom w:val="248"/>
              <w:divBdr>
                <w:top w:val="none" w:sz="0" w:space="0" w:color="auto"/>
                <w:left w:val="none" w:sz="0" w:space="0" w:color="auto"/>
                <w:bottom w:val="none" w:sz="0" w:space="0" w:color="auto"/>
                <w:right w:val="none" w:sz="0" w:space="0" w:color="auto"/>
              </w:divBdr>
            </w:div>
            <w:div w:id="349577862">
              <w:marLeft w:val="0"/>
              <w:marRight w:val="0"/>
              <w:marTop w:val="0"/>
              <w:marBottom w:val="248"/>
              <w:divBdr>
                <w:top w:val="none" w:sz="0" w:space="0" w:color="auto"/>
                <w:left w:val="none" w:sz="0" w:space="0" w:color="auto"/>
                <w:bottom w:val="none" w:sz="0" w:space="0" w:color="auto"/>
                <w:right w:val="none" w:sz="0" w:space="0" w:color="auto"/>
              </w:divBdr>
              <w:divsChild>
                <w:div w:id="34957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45">
      <w:marLeft w:val="0"/>
      <w:marRight w:val="0"/>
      <w:marTop w:val="0"/>
      <w:marBottom w:val="0"/>
      <w:divBdr>
        <w:top w:val="none" w:sz="0" w:space="0" w:color="auto"/>
        <w:left w:val="none" w:sz="0" w:space="0" w:color="auto"/>
        <w:bottom w:val="none" w:sz="0" w:space="0" w:color="auto"/>
        <w:right w:val="none" w:sz="0" w:space="0" w:color="auto"/>
      </w:divBdr>
    </w:div>
    <w:div w:id="349584947">
      <w:marLeft w:val="0"/>
      <w:marRight w:val="0"/>
      <w:marTop w:val="0"/>
      <w:marBottom w:val="0"/>
      <w:divBdr>
        <w:top w:val="none" w:sz="0" w:space="0" w:color="auto"/>
        <w:left w:val="none" w:sz="0" w:space="0" w:color="auto"/>
        <w:bottom w:val="none" w:sz="0" w:space="0" w:color="auto"/>
        <w:right w:val="none" w:sz="0" w:space="0" w:color="auto"/>
      </w:divBdr>
    </w:div>
    <w:div w:id="349584949">
      <w:marLeft w:val="0"/>
      <w:marRight w:val="0"/>
      <w:marTop w:val="0"/>
      <w:marBottom w:val="0"/>
      <w:divBdr>
        <w:top w:val="none" w:sz="0" w:space="0" w:color="auto"/>
        <w:left w:val="none" w:sz="0" w:space="0" w:color="auto"/>
        <w:bottom w:val="none" w:sz="0" w:space="0" w:color="auto"/>
        <w:right w:val="none" w:sz="0" w:space="0" w:color="auto"/>
      </w:divBdr>
      <w:divsChild>
        <w:div w:id="349586372">
          <w:marLeft w:val="0"/>
          <w:marRight w:val="0"/>
          <w:marTop w:val="0"/>
          <w:marBottom w:val="0"/>
          <w:divBdr>
            <w:top w:val="none" w:sz="0" w:space="0" w:color="auto"/>
            <w:left w:val="none" w:sz="0" w:space="0" w:color="auto"/>
            <w:bottom w:val="none" w:sz="0" w:space="0" w:color="auto"/>
            <w:right w:val="none" w:sz="0" w:space="0" w:color="auto"/>
          </w:divBdr>
          <w:divsChild>
            <w:div w:id="349574871">
              <w:marLeft w:val="0"/>
              <w:marRight w:val="0"/>
              <w:marTop w:val="0"/>
              <w:marBottom w:val="0"/>
              <w:divBdr>
                <w:top w:val="none" w:sz="0" w:space="0" w:color="auto"/>
                <w:left w:val="none" w:sz="0" w:space="0" w:color="auto"/>
                <w:bottom w:val="none" w:sz="0" w:space="0" w:color="auto"/>
                <w:right w:val="none" w:sz="0" w:space="0" w:color="auto"/>
              </w:divBdr>
              <w:divsChild>
                <w:div w:id="349589188">
                  <w:marLeft w:val="0"/>
                  <w:marRight w:val="0"/>
                  <w:marTop w:val="0"/>
                  <w:marBottom w:val="0"/>
                  <w:divBdr>
                    <w:top w:val="none" w:sz="0" w:space="0" w:color="auto"/>
                    <w:left w:val="none" w:sz="0" w:space="0" w:color="auto"/>
                    <w:bottom w:val="none" w:sz="0" w:space="0" w:color="auto"/>
                    <w:right w:val="none" w:sz="0" w:space="0" w:color="auto"/>
                  </w:divBdr>
                  <w:divsChild>
                    <w:div w:id="34958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51">
      <w:marLeft w:val="0"/>
      <w:marRight w:val="0"/>
      <w:marTop w:val="0"/>
      <w:marBottom w:val="0"/>
      <w:divBdr>
        <w:top w:val="none" w:sz="0" w:space="0" w:color="auto"/>
        <w:left w:val="none" w:sz="0" w:space="0" w:color="auto"/>
        <w:bottom w:val="none" w:sz="0" w:space="0" w:color="auto"/>
        <w:right w:val="none" w:sz="0" w:space="0" w:color="auto"/>
      </w:divBdr>
    </w:div>
    <w:div w:id="349584958">
      <w:marLeft w:val="0"/>
      <w:marRight w:val="0"/>
      <w:marTop w:val="0"/>
      <w:marBottom w:val="0"/>
      <w:divBdr>
        <w:top w:val="none" w:sz="0" w:space="0" w:color="auto"/>
        <w:left w:val="none" w:sz="0" w:space="0" w:color="auto"/>
        <w:bottom w:val="none" w:sz="0" w:space="0" w:color="auto"/>
        <w:right w:val="none" w:sz="0" w:space="0" w:color="auto"/>
      </w:divBdr>
      <w:divsChild>
        <w:div w:id="349582846">
          <w:marLeft w:val="0"/>
          <w:marRight w:val="0"/>
          <w:marTop w:val="0"/>
          <w:marBottom w:val="0"/>
          <w:divBdr>
            <w:top w:val="none" w:sz="0" w:space="0" w:color="auto"/>
            <w:left w:val="none" w:sz="0" w:space="0" w:color="auto"/>
            <w:bottom w:val="none" w:sz="0" w:space="0" w:color="auto"/>
            <w:right w:val="none" w:sz="0" w:space="0" w:color="auto"/>
          </w:divBdr>
        </w:div>
        <w:div w:id="349590177">
          <w:marLeft w:val="0"/>
          <w:marRight w:val="0"/>
          <w:marTop w:val="0"/>
          <w:marBottom w:val="0"/>
          <w:divBdr>
            <w:top w:val="none" w:sz="0" w:space="0" w:color="auto"/>
            <w:left w:val="none" w:sz="0" w:space="0" w:color="auto"/>
            <w:bottom w:val="none" w:sz="0" w:space="0" w:color="auto"/>
            <w:right w:val="none" w:sz="0" w:space="0" w:color="auto"/>
          </w:divBdr>
        </w:div>
      </w:divsChild>
    </w:div>
    <w:div w:id="349584963">
      <w:marLeft w:val="0"/>
      <w:marRight w:val="0"/>
      <w:marTop w:val="0"/>
      <w:marBottom w:val="0"/>
      <w:divBdr>
        <w:top w:val="none" w:sz="0" w:space="0" w:color="auto"/>
        <w:left w:val="none" w:sz="0" w:space="0" w:color="auto"/>
        <w:bottom w:val="none" w:sz="0" w:space="0" w:color="auto"/>
        <w:right w:val="none" w:sz="0" w:space="0" w:color="auto"/>
      </w:divBdr>
    </w:div>
    <w:div w:id="349584965">
      <w:marLeft w:val="0"/>
      <w:marRight w:val="0"/>
      <w:marTop w:val="0"/>
      <w:marBottom w:val="0"/>
      <w:divBdr>
        <w:top w:val="none" w:sz="0" w:space="0" w:color="auto"/>
        <w:left w:val="none" w:sz="0" w:space="0" w:color="auto"/>
        <w:bottom w:val="none" w:sz="0" w:space="0" w:color="auto"/>
        <w:right w:val="none" w:sz="0" w:space="0" w:color="auto"/>
      </w:divBdr>
    </w:div>
    <w:div w:id="349584968">
      <w:marLeft w:val="0"/>
      <w:marRight w:val="0"/>
      <w:marTop w:val="0"/>
      <w:marBottom w:val="0"/>
      <w:divBdr>
        <w:top w:val="none" w:sz="0" w:space="0" w:color="auto"/>
        <w:left w:val="none" w:sz="0" w:space="0" w:color="auto"/>
        <w:bottom w:val="none" w:sz="0" w:space="0" w:color="auto"/>
        <w:right w:val="none" w:sz="0" w:space="0" w:color="auto"/>
      </w:divBdr>
    </w:div>
    <w:div w:id="349584971">
      <w:marLeft w:val="0"/>
      <w:marRight w:val="0"/>
      <w:marTop w:val="0"/>
      <w:marBottom w:val="0"/>
      <w:divBdr>
        <w:top w:val="none" w:sz="0" w:space="0" w:color="auto"/>
        <w:left w:val="none" w:sz="0" w:space="0" w:color="auto"/>
        <w:bottom w:val="none" w:sz="0" w:space="0" w:color="auto"/>
        <w:right w:val="none" w:sz="0" w:space="0" w:color="auto"/>
      </w:divBdr>
      <w:divsChild>
        <w:div w:id="349585095">
          <w:marLeft w:val="0"/>
          <w:marRight w:val="0"/>
          <w:marTop w:val="0"/>
          <w:marBottom w:val="0"/>
          <w:divBdr>
            <w:top w:val="none" w:sz="0" w:space="0" w:color="auto"/>
            <w:left w:val="none" w:sz="0" w:space="0" w:color="auto"/>
            <w:bottom w:val="none" w:sz="0" w:space="0" w:color="auto"/>
            <w:right w:val="none" w:sz="0" w:space="0" w:color="auto"/>
          </w:divBdr>
        </w:div>
        <w:div w:id="349595008">
          <w:marLeft w:val="0"/>
          <w:marRight w:val="0"/>
          <w:marTop w:val="0"/>
          <w:marBottom w:val="0"/>
          <w:divBdr>
            <w:top w:val="none" w:sz="0" w:space="0" w:color="auto"/>
            <w:left w:val="none" w:sz="0" w:space="0" w:color="auto"/>
            <w:bottom w:val="none" w:sz="0" w:space="0" w:color="auto"/>
            <w:right w:val="none" w:sz="0" w:space="0" w:color="auto"/>
          </w:divBdr>
          <w:divsChild>
            <w:div w:id="3495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75">
      <w:marLeft w:val="0"/>
      <w:marRight w:val="0"/>
      <w:marTop w:val="0"/>
      <w:marBottom w:val="0"/>
      <w:divBdr>
        <w:top w:val="none" w:sz="0" w:space="0" w:color="auto"/>
        <w:left w:val="none" w:sz="0" w:space="0" w:color="auto"/>
        <w:bottom w:val="none" w:sz="0" w:space="0" w:color="auto"/>
        <w:right w:val="none" w:sz="0" w:space="0" w:color="auto"/>
      </w:divBdr>
    </w:div>
    <w:div w:id="349584977">
      <w:marLeft w:val="0"/>
      <w:marRight w:val="0"/>
      <w:marTop w:val="0"/>
      <w:marBottom w:val="0"/>
      <w:divBdr>
        <w:top w:val="none" w:sz="0" w:space="0" w:color="auto"/>
        <w:left w:val="none" w:sz="0" w:space="0" w:color="auto"/>
        <w:bottom w:val="none" w:sz="0" w:space="0" w:color="auto"/>
        <w:right w:val="none" w:sz="0" w:space="0" w:color="auto"/>
      </w:divBdr>
    </w:div>
    <w:div w:id="349584979">
      <w:marLeft w:val="0"/>
      <w:marRight w:val="0"/>
      <w:marTop w:val="0"/>
      <w:marBottom w:val="0"/>
      <w:divBdr>
        <w:top w:val="none" w:sz="0" w:space="0" w:color="auto"/>
        <w:left w:val="none" w:sz="0" w:space="0" w:color="auto"/>
        <w:bottom w:val="none" w:sz="0" w:space="0" w:color="auto"/>
        <w:right w:val="none" w:sz="0" w:space="0" w:color="auto"/>
      </w:divBdr>
    </w:div>
    <w:div w:id="349584980">
      <w:marLeft w:val="0"/>
      <w:marRight w:val="0"/>
      <w:marTop w:val="0"/>
      <w:marBottom w:val="0"/>
      <w:divBdr>
        <w:top w:val="none" w:sz="0" w:space="0" w:color="auto"/>
        <w:left w:val="none" w:sz="0" w:space="0" w:color="auto"/>
        <w:bottom w:val="none" w:sz="0" w:space="0" w:color="auto"/>
        <w:right w:val="none" w:sz="0" w:space="0" w:color="auto"/>
      </w:divBdr>
    </w:div>
    <w:div w:id="349584983">
      <w:marLeft w:val="0"/>
      <w:marRight w:val="0"/>
      <w:marTop w:val="0"/>
      <w:marBottom w:val="0"/>
      <w:divBdr>
        <w:top w:val="none" w:sz="0" w:space="0" w:color="auto"/>
        <w:left w:val="none" w:sz="0" w:space="0" w:color="auto"/>
        <w:bottom w:val="none" w:sz="0" w:space="0" w:color="auto"/>
        <w:right w:val="none" w:sz="0" w:space="0" w:color="auto"/>
      </w:divBdr>
    </w:div>
    <w:div w:id="349584988">
      <w:marLeft w:val="0"/>
      <w:marRight w:val="0"/>
      <w:marTop w:val="0"/>
      <w:marBottom w:val="0"/>
      <w:divBdr>
        <w:top w:val="none" w:sz="0" w:space="0" w:color="auto"/>
        <w:left w:val="none" w:sz="0" w:space="0" w:color="auto"/>
        <w:bottom w:val="none" w:sz="0" w:space="0" w:color="auto"/>
        <w:right w:val="none" w:sz="0" w:space="0" w:color="auto"/>
      </w:divBdr>
    </w:div>
    <w:div w:id="349584992">
      <w:marLeft w:val="0"/>
      <w:marRight w:val="0"/>
      <w:marTop w:val="0"/>
      <w:marBottom w:val="0"/>
      <w:divBdr>
        <w:top w:val="none" w:sz="0" w:space="0" w:color="auto"/>
        <w:left w:val="none" w:sz="0" w:space="0" w:color="auto"/>
        <w:bottom w:val="none" w:sz="0" w:space="0" w:color="auto"/>
        <w:right w:val="none" w:sz="0" w:space="0" w:color="auto"/>
      </w:divBdr>
      <w:divsChild>
        <w:div w:id="349593367">
          <w:marLeft w:val="0"/>
          <w:marRight w:val="0"/>
          <w:marTop w:val="0"/>
          <w:marBottom w:val="0"/>
          <w:divBdr>
            <w:top w:val="none" w:sz="0" w:space="0" w:color="auto"/>
            <w:left w:val="none" w:sz="0" w:space="0" w:color="auto"/>
            <w:bottom w:val="none" w:sz="0" w:space="0" w:color="auto"/>
            <w:right w:val="none" w:sz="0" w:space="0" w:color="auto"/>
          </w:divBdr>
        </w:div>
      </w:divsChild>
    </w:div>
    <w:div w:id="349584995">
      <w:marLeft w:val="0"/>
      <w:marRight w:val="0"/>
      <w:marTop w:val="0"/>
      <w:marBottom w:val="0"/>
      <w:divBdr>
        <w:top w:val="none" w:sz="0" w:space="0" w:color="auto"/>
        <w:left w:val="none" w:sz="0" w:space="0" w:color="auto"/>
        <w:bottom w:val="none" w:sz="0" w:space="0" w:color="auto"/>
        <w:right w:val="none" w:sz="0" w:space="0" w:color="auto"/>
      </w:divBdr>
    </w:div>
    <w:div w:id="349584997">
      <w:marLeft w:val="0"/>
      <w:marRight w:val="0"/>
      <w:marTop w:val="0"/>
      <w:marBottom w:val="0"/>
      <w:divBdr>
        <w:top w:val="none" w:sz="0" w:space="0" w:color="auto"/>
        <w:left w:val="none" w:sz="0" w:space="0" w:color="auto"/>
        <w:bottom w:val="none" w:sz="0" w:space="0" w:color="auto"/>
        <w:right w:val="none" w:sz="0" w:space="0" w:color="auto"/>
      </w:divBdr>
      <w:divsChild>
        <w:div w:id="349585835">
          <w:marLeft w:val="0"/>
          <w:marRight w:val="0"/>
          <w:marTop w:val="0"/>
          <w:marBottom w:val="0"/>
          <w:divBdr>
            <w:top w:val="none" w:sz="0" w:space="0" w:color="auto"/>
            <w:left w:val="none" w:sz="0" w:space="0" w:color="auto"/>
            <w:bottom w:val="none" w:sz="0" w:space="0" w:color="auto"/>
            <w:right w:val="none" w:sz="0" w:space="0" w:color="auto"/>
          </w:divBdr>
          <w:divsChild>
            <w:div w:id="349596876">
              <w:marLeft w:val="0"/>
              <w:marRight w:val="0"/>
              <w:marTop w:val="0"/>
              <w:marBottom w:val="144"/>
              <w:divBdr>
                <w:top w:val="none" w:sz="0" w:space="0" w:color="auto"/>
                <w:left w:val="none" w:sz="0" w:space="0" w:color="auto"/>
                <w:bottom w:val="none" w:sz="0" w:space="0" w:color="auto"/>
                <w:right w:val="none" w:sz="0" w:space="0" w:color="auto"/>
              </w:divBdr>
              <w:divsChild>
                <w:div w:id="349577341">
                  <w:marLeft w:val="198"/>
                  <w:marRight w:val="0"/>
                  <w:marTop w:val="0"/>
                  <w:marBottom w:val="0"/>
                  <w:divBdr>
                    <w:top w:val="none" w:sz="0" w:space="0" w:color="auto"/>
                    <w:left w:val="none" w:sz="0" w:space="0" w:color="auto"/>
                    <w:bottom w:val="none" w:sz="0" w:space="0" w:color="auto"/>
                    <w:right w:val="none" w:sz="0" w:space="0" w:color="auto"/>
                  </w:divBdr>
                </w:div>
                <w:div w:id="349583200">
                  <w:marLeft w:val="0"/>
                  <w:marRight w:val="0"/>
                  <w:marTop w:val="0"/>
                  <w:marBottom w:val="0"/>
                  <w:divBdr>
                    <w:top w:val="none" w:sz="0" w:space="0" w:color="auto"/>
                    <w:left w:val="none" w:sz="0" w:space="0" w:color="auto"/>
                    <w:bottom w:val="none" w:sz="0" w:space="0" w:color="auto"/>
                    <w:right w:val="none" w:sz="0" w:space="0" w:color="auto"/>
                  </w:divBdr>
                </w:div>
                <w:div w:id="349586777">
                  <w:marLeft w:val="0"/>
                  <w:marRight w:val="0"/>
                  <w:marTop w:val="0"/>
                  <w:marBottom w:val="0"/>
                  <w:divBdr>
                    <w:top w:val="none" w:sz="0" w:space="0" w:color="auto"/>
                    <w:left w:val="none" w:sz="0" w:space="0" w:color="auto"/>
                    <w:bottom w:val="none" w:sz="0" w:space="0" w:color="auto"/>
                    <w:right w:val="none" w:sz="0" w:space="0" w:color="auto"/>
                  </w:divBdr>
                  <w:divsChild>
                    <w:div w:id="349574127">
                      <w:marLeft w:val="0"/>
                      <w:marRight w:val="18"/>
                      <w:marTop w:val="0"/>
                      <w:marBottom w:val="0"/>
                      <w:divBdr>
                        <w:top w:val="none" w:sz="0" w:space="0" w:color="auto"/>
                        <w:left w:val="none" w:sz="0" w:space="0" w:color="auto"/>
                        <w:bottom w:val="none" w:sz="0" w:space="0" w:color="auto"/>
                        <w:right w:val="none" w:sz="0" w:space="0" w:color="auto"/>
                      </w:divBdr>
                    </w:div>
                    <w:div w:id="349597758">
                      <w:marLeft w:val="0"/>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 w:id="349597804">
          <w:marLeft w:val="0"/>
          <w:marRight w:val="0"/>
          <w:marTop w:val="189"/>
          <w:marBottom w:val="0"/>
          <w:divBdr>
            <w:top w:val="none" w:sz="0" w:space="0" w:color="auto"/>
            <w:left w:val="none" w:sz="0" w:space="0" w:color="auto"/>
            <w:bottom w:val="none" w:sz="0" w:space="0" w:color="auto"/>
            <w:right w:val="none" w:sz="0" w:space="0" w:color="auto"/>
          </w:divBdr>
          <w:divsChild>
            <w:div w:id="349573746">
              <w:marLeft w:val="0"/>
              <w:marRight w:val="0"/>
              <w:marTop w:val="0"/>
              <w:marBottom w:val="0"/>
              <w:divBdr>
                <w:top w:val="none" w:sz="0" w:space="0" w:color="auto"/>
                <w:left w:val="none" w:sz="0" w:space="0" w:color="auto"/>
                <w:bottom w:val="none" w:sz="0" w:space="0" w:color="auto"/>
                <w:right w:val="none" w:sz="0" w:space="0" w:color="auto"/>
              </w:divBdr>
            </w:div>
            <w:div w:id="3495972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49584999">
      <w:marLeft w:val="0"/>
      <w:marRight w:val="0"/>
      <w:marTop w:val="0"/>
      <w:marBottom w:val="0"/>
      <w:divBdr>
        <w:top w:val="none" w:sz="0" w:space="0" w:color="auto"/>
        <w:left w:val="none" w:sz="0" w:space="0" w:color="auto"/>
        <w:bottom w:val="none" w:sz="0" w:space="0" w:color="auto"/>
        <w:right w:val="none" w:sz="0" w:space="0" w:color="auto"/>
      </w:divBdr>
      <w:divsChild>
        <w:div w:id="349574644">
          <w:marLeft w:val="0"/>
          <w:marRight w:val="0"/>
          <w:marTop w:val="0"/>
          <w:marBottom w:val="0"/>
          <w:divBdr>
            <w:top w:val="none" w:sz="0" w:space="0" w:color="auto"/>
            <w:left w:val="none" w:sz="0" w:space="0" w:color="auto"/>
            <w:bottom w:val="none" w:sz="0" w:space="0" w:color="auto"/>
            <w:right w:val="none" w:sz="0" w:space="0" w:color="auto"/>
          </w:divBdr>
        </w:div>
        <w:div w:id="349574860">
          <w:marLeft w:val="0"/>
          <w:marRight w:val="0"/>
          <w:marTop w:val="0"/>
          <w:marBottom w:val="0"/>
          <w:divBdr>
            <w:top w:val="none" w:sz="0" w:space="0" w:color="auto"/>
            <w:left w:val="none" w:sz="0" w:space="0" w:color="auto"/>
            <w:bottom w:val="none" w:sz="0" w:space="0" w:color="auto"/>
            <w:right w:val="none" w:sz="0" w:space="0" w:color="auto"/>
          </w:divBdr>
        </w:div>
        <w:div w:id="349575094">
          <w:marLeft w:val="0"/>
          <w:marRight w:val="0"/>
          <w:marTop w:val="0"/>
          <w:marBottom w:val="0"/>
          <w:divBdr>
            <w:top w:val="none" w:sz="0" w:space="0" w:color="auto"/>
            <w:left w:val="none" w:sz="0" w:space="0" w:color="auto"/>
            <w:bottom w:val="none" w:sz="0" w:space="0" w:color="auto"/>
            <w:right w:val="none" w:sz="0" w:space="0" w:color="auto"/>
          </w:divBdr>
        </w:div>
        <w:div w:id="349576884">
          <w:marLeft w:val="0"/>
          <w:marRight w:val="0"/>
          <w:marTop w:val="0"/>
          <w:marBottom w:val="0"/>
          <w:divBdr>
            <w:top w:val="none" w:sz="0" w:space="0" w:color="auto"/>
            <w:left w:val="none" w:sz="0" w:space="0" w:color="auto"/>
            <w:bottom w:val="none" w:sz="0" w:space="0" w:color="auto"/>
            <w:right w:val="none" w:sz="0" w:space="0" w:color="auto"/>
          </w:divBdr>
        </w:div>
        <w:div w:id="349579050">
          <w:marLeft w:val="0"/>
          <w:marRight w:val="0"/>
          <w:marTop w:val="0"/>
          <w:marBottom w:val="0"/>
          <w:divBdr>
            <w:top w:val="none" w:sz="0" w:space="0" w:color="auto"/>
            <w:left w:val="none" w:sz="0" w:space="0" w:color="auto"/>
            <w:bottom w:val="none" w:sz="0" w:space="0" w:color="auto"/>
            <w:right w:val="none" w:sz="0" w:space="0" w:color="auto"/>
          </w:divBdr>
        </w:div>
        <w:div w:id="349584297">
          <w:marLeft w:val="0"/>
          <w:marRight w:val="0"/>
          <w:marTop w:val="0"/>
          <w:marBottom w:val="0"/>
          <w:divBdr>
            <w:top w:val="none" w:sz="0" w:space="0" w:color="auto"/>
            <w:left w:val="none" w:sz="0" w:space="0" w:color="auto"/>
            <w:bottom w:val="none" w:sz="0" w:space="0" w:color="auto"/>
            <w:right w:val="none" w:sz="0" w:space="0" w:color="auto"/>
          </w:divBdr>
        </w:div>
        <w:div w:id="349584581">
          <w:marLeft w:val="0"/>
          <w:marRight w:val="0"/>
          <w:marTop w:val="0"/>
          <w:marBottom w:val="0"/>
          <w:divBdr>
            <w:top w:val="none" w:sz="0" w:space="0" w:color="auto"/>
            <w:left w:val="none" w:sz="0" w:space="0" w:color="auto"/>
            <w:bottom w:val="none" w:sz="0" w:space="0" w:color="auto"/>
            <w:right w:val="none" w:sz="0" w:space="0" w:color="auto"/>
          </w:divBdr>
          <w:divsChild>
            <w:div w:id="349575408">
              <w:marLeft w:val="0"/>
              <w:marRight w:val="0"/>
              <w:marTop w:val="0"/>
              <w:marBottom w:val="0"/>
              <w:divBdr>
                <w:top w:val="none" w:sz="0" w:space="0" w:color="auto"/>
                <w:left w:val="none" w:sz="0" w:space="0" w:color="auto"/>
                <w:bottom w:val="none" w:sz="0" w:space="0" w:color="auto"/>
                <w:right w:val="none" w:sz="0" w:space="0" w:color="auto"/>
              </w:divBdr>
            </w:div>
            <w:div w:id="349575491">
              <w:marLeft w:val="0"/>
              <w:marRight w:val="0"/>
              <w:marTop w:val="0"/>
              <w:marBottom w:val="0"/>
              <w:divBdr>
                <w:top w:val="none" w:sz="0" w:space="0" w:color="auto"/>
                <w:left w:val="none" w:sz="0" w:space="0" w:color="auto"/>
                <w:bottom w:val="none" w:sz="0" w:space="0" w:color="auto"/>
                <w:right w:val="none" w:sz="0" w:space="0" w:color="auto"/>
              </w:divBdr>
            </w:div>
            <w:div w:id="349580346">
              <w:marLeft w:val="0"/>
              <w:marRight w:val="0"/>
              <w:marTop w:val="0"/>
              <w:marBottom w:val="0"/>
              <w:divBdr>
                <w:top w:val="none" w:sz="0" w:space="0" w:color="auto"/>
                <w:left w:val="none" w:sz="0" w:space="0" w:color="auto"/>
                <w:bottom w:val="none" w:sz="0" w:space="0" w:color="auto"/>
                <w:right w:val="none" w:sz="0" w:space="0" w:color="auto"/>
              </w:divBdr>
            </w:div>
            <w:div w:id="349585620">
              <w:marLeft w:val="0"/>
              <w:marRight w:val="0"/>
              <w:marTop w:val="0"/>
              <w:marBottom w:val="0"/>
              <w:divBdr>
                <w:top w:val="none" w:sz="0" w:space="0" w:color="auto"/>
                <w:left w:val="none" w:sz="0" w:space="0" w:color="auto"/>
                <w:bottom w:val="none" w:sz="0" w:space="0" w:color="auto"/>
                <w:right w:val="none" w:sz="0" w:space="0" w:color="auto"/>
              </w:divBdr>
            </w:div>
            <w:div w:id="349591827">
              <w:marLeft w:val="0"/>
              <w:marRight w:val="0"/>
              <w:marTop w:val="0"/>
              <w:marBottom w:val="0"/>
              <w:divBdr>
                <w:top w:val="none" w:sz="0" w:space="0" w:color="auto"/>
                <w:left w:val="none" w:sz="0" w:space="0" w:color="auto"/>
                <w:bottom w:val="none" w:sz="0" w:space="0" w:color="auto"/>
                <w:right w:val="none" w:sz="0" w:space="0" w:color="auto"/>
              </w:divBdr>
            </w:div>
            <w:div w:id="349593943">
              <w:marLeft w:val="0"/>
              <w:marRight w:val="0"/>
              <w:marTop w:val="0"/>
              <w:marBottom w:val="0"/>
              <w:divBdr>
                <w:top w:val="none" w:sz="0" w:space="0" w:color="auto"/>
                <w:left w:val="none" w:sz="0" w:space="0" w:color="auto"/>
                <w:bottom w:val="none" w:sz="0" w:space="0" w:color="auto"/>
                <w:right w:val="none" w:sz="0" w:space="0" w:color="auto"/>
              </w:divBdr>
            </w:div>
            <w:div w:id="349600944">
              <w:marLeft w:val="0"/>
              <w:marRight w:val="0"/>
              <w:marTop w:val="0"/>
              <w:marBottom w:val="0"/>
              <w:divBdr>
                <w:top w:val="none" w:sz="0" w:space="0" w:color="auto"/>
                <w:left w:val="none" w:sz="0" w:space="0" w:color="auto"/>
                <w:bottom w:val="none" w:sz="0" w:space="0" w:color="auto"/>
                <w:right w:val="none" w:sz="0" w:space="0" w:color="auto"/>
              </w:divBdr>
            </w:div>
          </w:divsChild>
        </w:div>
        <w:div w:id="349584807">
          <w:marLeft w:val="0"/>
          <w:marRight w:val="0"/>
          <w:marTop w:val="0"/>
          <w:marBottom w:val="0"/>
          <w:divBdr>
            <w:top w:val="none" w:sz="0" w:space="0" w:color="auto"/>
            <w:left w:val="none" w:sz="0" w:space="0" w:color="auto"/>
            <w:bottom w:val="none" w:sz="0" w:space="0" w:color="auto"/>
            <w:right w:val="none" w:sz="0" w:space="0" w:color="auto"/>
          </w:divBdr>
        </w:div>
        <w:div w:id="349587676">
          <w:marLeft w:val="0"/>
          <w:marRight w:val="0"/>
          <w:marTop w:val="0"/>
          <w:marBottom w:val="0"/>
          <w:divBdr>
            <w:top w:val="none" w:sz="0" w:space="0" w:color="auto"/>
            <w:left w:val="none" w:sz="0" w:space="0" w:color="auto"/>
            <w:bottom w:val="none" w:sz="0" w:space="0" w:color="auto"/>
            <w:right w:val="none" w:sz="0" w:space="0" w:color="auto"/>
          </w:divBdr>
        </w:div>
        <w:div w:id="349588250">
          <w:marLeft w:val="0"/>
          <w:marRight w:val="0"/>
          <w:marTop w:val="0"/>
          <w:marBottom w:val="0"/>
          <w:divBdr>
            <w:top w:val="none" w:sz="0" w:space="0" w:color="auto"/>
            <w:left w:val="none" w:sz="0" w:space="0" w:color="auto"/>
            <w:bottom w:val="none" w:sz="0" w:space="0" w:color="auto"/>
            <w:right w:val="none" w:sz="0" w:space="0" w:color="auto"/>
          </w:divBdr>
        </w:div>
        <w:div w:id="349592183">
          <w:marLeft w:val="0"/>
          <w:marRight w:val="0"/>
          <w:marTop w:val="0"/>
          <w:marBottom w:val="0"/>
          <w:divBdr>
            <w:top w:val="none" w:sz="0" w:space="0" w:color="auto"/>
            <w:left w:val="none" w:sz="0" w:space="0" w:color="auto"/>
            <w:bottom w:val="none" w:sz="0" w:space="0" w:color="auto"/>
            <w:right w:val="none" w:sz="0" w:space="0" w:color="auto"/>
          </w:divBdr>
        </w:div>
        <w:div w:id="349594658">
          <w:marLeft w:val="0"/>
          <w:marRight w:val="0"/>
          <w:marTop w:val="0"/>
          <w:marBottom w:val="0"/>
          <w:divBdr>
            <w:top w:val="none" w:sz="0" w:space="0" w:color="auto"/>
            <w:left w:val="none" w:sz="0" w:space="0" w:color="auto"/>
            <w:bottom w:val="none" w:sz="0" w:space="0" w:color="auto"/>
            <w:right w:val="none" w:sz="0" w:space="0" w:color="auto"/>
          </w:divBdr>
        </w:div>
        <w:div w:id="349595099">
          <w:marLeft w:val="0"/>
          <w:marRight w:val="0"/>
          <w:marTop w:val="0"/>
          <w:marBottom w:val="0"/>
          <w:divBdr>
            <w:top w:val="none" w:sz="0" w:space="0" w:color="auto"/>
            <w:left w:val="none" w:sz="0" w:space="0" w:color="auto"/>
            <w:bottom w:val="none" w:sz="0" w:space="0" w:color="auto"/>
            <w:right w:val="none" w:sz="0" w:space="0" w:color="auto"/>
          </w:divBdr>
        </w:div>
      </w:divsChild>
    </w:div>
    <w:div w:id="349585000">
      <w:marLeft w:val="0"/>
      <w:marRight w:val="0"/>
      <w:marTop w:val="0"/>
      <w:marBottom w:val="0"/>
      <w:divBdr>
        <w:top w:val="none" w:sz="0" w:space="0" w:color="auto"/>
        <w:left w:val="none" w:sz="0" w:space="0" w:color="auto"/>
        <w:bottom w:val="none" w:sz="0" w:space="0" w:color="auto"/>
        <w:right w:val="none" w:sz="0" w:space="0" w:color="auto"/>
      </w:divBdr>
    </w:div>
    <w:div w:id="349585002">
      <w:marLeft w:val="0"/>
      <w:marRight w:val="0"/>
      <w:marTop w:val="0"/>
      <w:marBottom w:val="0"/>
      <w:divBdr>
        <w:top w:val="none" w:sz="0" w:space="0" w:color="auto"/>
        <w:left w:val="none" w:sz="0" w:space="0" w:color="auto"/>
        <w:bottom w:val="none" w:sz="0" w:space="0" w:color="auto"/>
        <w:right w:val="none" w:sz="0" w:space="0" w:color="auto"/>
      </w:divBdr>
    </w:div>
    <w:div w:id="349585004">
      <w:marLeft w:val="0"/>
      <w:marRight w:val="0"/>
      <w:marTop w:val="0"/>
      <w:marBottom w:val="0"/>
      <w:divBdr>
        <w:top w:val="none" w:sz="0" w:space="0" w:color="auto"/>
        <w:left w:val="none" w:sz="0" w:space="0" w:color="auto"/>
        <w:bottom w:val="none" w:sz="0" w:space="0" w:color="auto"/>
        <w:right w:val="none" w:sz="0" w:space="0" w:color="auto"/>
      </w:divBdr>
    </w:div>
    <w:div w:id="349585005">
      <w:marLeft w:val="0"/>
      <w:marRight w:val="0"/>
      <w:marTop w:val="0"/>
      <w:marBottom w:val="0"/>
      <w:divBdr>
        <w:top w:val="none" w:sz="0" w:space="0" w:color="auto"/>
        <w:left w:val="none" w:sz="0" w:space="0" w:color="auto"/>
        <w:bottom w:val="none" w:sz="0" w:space="0" w:color="auto"/>
        <w:right w:val="none" w:sz="0" w:space="0" w:color="auto"/>
      </w:divBdr>
      <w:divsChild>
        <w:div w:id="349583938">
          <w:marLeft w:val="0"/>
          <w:marRight w:val="0"/>
          <w:marTop w:val="91"/>
          <w:marBottom w:val="221"/>
          <w:divBdr>
            <w:top w:val="none" w:sz="0" w:space="0" w:color="auto"/>
            <w:left w:val="none" w:sz="0" w:space="0" w:color="auto"/>
            <w:bottom w:val="none" w:sz="0" w:space="0" w:color="auto"/>
            <w:right w:val="none" w:sz="0" w:space="0" w:color="auto"/>
          </w:divBdr>
        </w:div>
        <w:div w:id="349593971">
          <w:marLeft w:val="0"/>
          <w:marRight w:val="0"/>
          <w:marTop w:val="65"/>
          <w:marBottom w:val="195"/>
          <w:divBdr>
            <w:top w:val="none" w:sz="0" w:space="0" w:color="auto"/>
            <w:left w:val="none" w:sz="0" w:space="0" w:color="auto"/>
            <w:bottom w:val="none" w:sz="0" w:space="0" w:color="auto"/>
            <w:right w:val="none" w:sz="0" w:space="0" w:color="auto"/>
          </w:divBdr>
        </w:div>
      </w:divsChild>
    </w:div>
    <w:div w:id="349585008">
      <w:marLeft w:val="0"/>
      <w:marRight w:val="0"/>
      <w:marTop w:val="0"/>
      <w:marBottom w:val="0"/>
      <w:divBdr>
        <w:top w:val="none" w:sz="0" w:space="0" w:color="auto"/>
        <w:left w:val="none" w:sz="0" w:space="0" w:color="auto"/>
        <w:bottom w:val="none" w:sz="0" w:space="0" w:color="auto"/>
        <w:right w:val="none" w:sz="0" w:space="0" w:color="auto"/>
      </w:divBdr>
      <w:divsChild>
        <w:div w:id="349601623">
          <w:marLeft w:val="0"/>
          <w:marRight w:val="0"/>
          <w:marTop w:val="0"/>
          <w:marBottom w:val="0"/>
          <w:divBdr>
            <w:top w:val="none" w:sz="0" w:space="0" w:color="auto"/>
            <w:left w:val="none" w:sz="0" w:space="0" w:color="auto"/>
            <w:bottom w:val="none" w:sz="0" w:space="0" w:color="auto"/>
            <w:right w:val="none" w:sz="0" w:space="0" w:color="auto"/>
          </w:divBdr>
          <w:divsChild>
            <w:div w:id="349586660">
              <w:marLeft w:val="0"/>
              <w:marRight w:val="0"/>
              <w:marTop w:val="0"/>
              <w:marBottom w:val="0"/>
              <w:divBdr>
                <w:top w:val="none" w:sz="0" w:space="0" w:color="auto"/>
                <w:left w:val="none" w:sz="0" w:space="0" w:color="auto"/>
                <w:bottom w:val="none" w:sz="0" w:space="0" w:color="auto"/>
                <w:right w:val="none" w:sz="0" w:space="0" w:color="auto"/>
              </w:divBdr>
              <w:divsChild>
                <w:div w:id="349581986">
                  <w:marLeft w:val="0"/>
                  <w:marRight w:val="0"/>
                  <w:marTop w:val="0"/>
                  <w:marBottom w:val="0"/>
                  <w:divBdr>
                    <w:top w:val="none" w:sz="0" w:space="0" w:color="auto"/>
                    <w:left w:val="none" w:sz="0" w:space="0" w:color="auto"/>
                    <w:bottom w:val="none" w:sz="0" w:space="0" w:color="auto"/>
                    <w:right w:val="none" w:sz="0" w:space="0" w:color="auto"/>
                  </w:divBdr>
                  <w:divsChild>
                    <w:div w:id="3495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11">
      <w:marLeft w:val="0"/>
      <w:marRight w:val="0"/>
      <w:marTop w:val="0"/>
      <w:marBottom w:val="0"/>
      <w:divBdr>
        <w:top w:val="none" w:sz="0" w:space="0" w:color="auto"/>
        <w:left w:val="none" w:sz="0" w:space="0" w:color="auto"/>
        <w:bottom w:val="none" w:sz="0" w:space="0" w:color="auto"/>
        <w:right w:val="none" w:sz="0" w:space="0" w:color="auto"/>
      </w:divBdr>
    </w:div>
    <w:div w:id="349585014">
      <w:marLeft w:val="0"/>
      <w:marRight w:val="0"/>
      <w:marTop w:val="0"/>
      <w:marBottom w:val="0"/>
      <w:divBdr>
        <w:top w:val="none" w:sz="0" w:space="0" w:color="auto"/>
        <w:left w:val="none" w:sz="0" w:space="0" w:color="auto"/>
        <w:bottom w:val="none" w:sz="0" w:space="0" w:color="auto"/>
        <w:right w:val="none" w:sz="0" w:space="0" w:color="auto"/>
      </w:divBdr>
      <w:divsChild>
        <w:div w:id="349595168">
          <w:marLeft w:val="0"/>
          <w:marRight w:val="0"/>
          <w:marTop w:val="0"/>
          <w:marBottom w:val="0"/>
          <w:divBdr>
            <w:top w:val="none" w:sz="0" w:space="0" w:color="auto"/>
            <w:left w:val="none" w:sz="0" w:space="0" w:color="auto"/>
            <w:bottom w:val="none" w:sz="0" w:space="0" w:color="auto"/>
            <w:right w:val="none" w:sz="0" w:space="0" w:color="auto"/>
          </w:divBdr>
          <w:divsChild>
            <w:div w:id="3495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38">
      <w:marLeft w:val="0"/>
      <w:marRight w:val="0"/>
      <w:marTop w:val="0"/>
      <w:marBottom w:val="0"/>
      <w:divBdr>
        <w:top w:val="none" w:sz="0" w:space="0" w:color="auto"/>
        <w:left w:val="none" w:sz="0" w:space="0" w:color="auto"/>
        <w:bottom w:val="none" w:sz="0" w:space="0" w:color="auto"/>
        <w:right w:val="none" w:sz="0" w:space="0" w:color="auto"/>
      </w:divBdr>
      <w:divsChild>
        <w:div w:id="349573608">
          <w:marLeft w:val="0"/>
          <w:marRight w:val="0"/>
          <w:marTop w:val="0"/>
          <w:marBottom w:val="0"/>
          <w:divBdr>
            <w:top w:val="none" w:sz="0" w:space="0" w:color="auto"/>
            <w:left w:val="none" w:sz="0" w:space="0" w:color="auto"/>
            <w:bottom w:val="none" w:sz="0" w:space="0" w:color="auto"/>
            <w:right w:val="none" w:sz="0" w:space="0" w:color="auto"/>
          </w:divBdr>
        </w:div>
      </w:divsChild>
    </w:div>
    <w:div w:id="349585044">
      <w:marLeft w:val="0"/>
      <w:marRight w:val="0"/>
      <w:marTop w:val="0"/>
      <w:marBottom w:val="0"/>
      <w:divBdr>
        <w:top w:val="none" w:sz="0" w:space="0" w:color="auto"/>
        <w:left w:val="none" w:sz="0" w:space="0" w:color="auto"/>
        <w:bottom w:val="none" w:sz="0" w:space="0" w:color="auto"/>
        <w:right w:val="none" w:sz="0" w:space="0" w:color="auto"/>
      </w:divBdr>
    </w:div>
    <w:div w:id="349585046">
      <w:marLeft w:val="0"/>
      <w:marRight w:val="0"/>
      <w:marTop w:val="0"/>
      <w:marBottom w:val="0"/>
      <w:divBdr>
        <w:top w:val="none" w:sz="0" w:space="0" w:color="auto"/>
        <w:left w:val="none" w:sz="0" w:space="0" w:color="auto"/>
        <w:bottom w:val="none" w:sz="0" w:space="0" w:color="auto"/>
        <w:right w:val="none" w:sz="0" w:space="0" w:color="auto"/>
      </w:divBdr>
    </w:div>
    <w:div w:id="349585052">
      <w:marLeft w:val="0"/>
      <w:marRight w:val="0"/>
      <w:marTop w:val="0"/>
      <w:marBottom w:val="0"/>
      <w:divBdr>
        <w:top w:val="none" w:sz="0" w:space="0" w:color="auto"/>
        <w:left w:val="none" w:sz="0" w:space="0" w:color="auto"/>
        <w:bottom w:val="none" w:sz="0" w:space="0" w:color="auto"/>
        <w:right w:val="none" w:sz="0" w:space="0" w:color="auto"/>
      </w:divBdr>
      <w:divsChild>
        <w:div w:id="349601184">
          <w:marLeft w:val="0"/>
          <w:marRight w:val="0"/>
          <w:marTop w:val="0"/>
          <w:marBottom w:val="0"/>
          <w:divBdr>
            <w:top w:val="none" w:sz="0" w:space="0" w:color="auto"/>
            <w:left w:val="none" w:sz="0" w:space="0" w:color="auto"/>
            <w:bottom w:val="none" w:sz="0" w:space="0" w:color="auto"/>
            <w:right w:val="none" w:sz="0" w:space="0" w:color="auto"/>
          </w:divBdr>
        </w:div>
      </w:divsChild>
    </w:div>
    <w:div w:id="349585060">
      <w:marLeft w:val="0"/>
      <w:marRight w:val="0"/>
      <w:marTop w:val="0"/>
      <w:marBottom w:val="0"/>
      <w:divBdr>
        <w:top w:val="none" w:sz="0" w:space="0" w:color="auto"/>
        <w:left w:val="none" w:sz="0" w:space="0" w:color="auto"/>
        <w:bottom w:val="none" w:sz="0" w:space="0" w:color="auto"/>
        <w:right w:val="none" w:sz="0" w:space="0" w:color="auto"/>
      </w:divBdr>
      <w:divsChild>
        <w:div w:id="349596133">
          <w:marLeft w:val="0"/>
          <w:marRight w:val="0"/>
          <w:marTop w:val="0"/>
          <w:marBottom w:val="0"/>
          <w:divBdr>
            <w:top w:val="none" w:sz="0" w:space="0" w:color="auto"/>
            <w:left w:val="none" w:sz="0" w:space="0" w:color="auto"/>
            <w:bottom w:val="none" w:sz="0" w:space="0" w:color="auto"/>
            <w:right w:val="none" w:sz="0" w:space="0" w:color="auto"/>
          </w:divBdr>
          <w:divsChild>
            <w:div w:id="349584157">
              <w:marLeft w:val="0"/>
              <w:marRight w:val="0"/>
              <w:marTop w:val="0"/>
              <w:marBottom w:val="0"/>
              <w:divBdr>
                <w:top w:val="none" w:sz="0" w:space="0" w:color="auto"/>
                <w:left w:val="none" w:sz="0" w:space="0" w:color="auto"/>
                <w:bottom w:val="none" w:sz="0" w:space="0" w:color="auto"/>
                <w:right w:val="none" w:sz="0" w:space="0" w:color="auto"/>
              </w:divBdr>
            </w:div>
          </w:divsChild>
        </w:div>
        <w:div w:id="349598441">
          <w:marLeft w:val="0"/>
          <w:marRight w:val="0"/>
          <w:marTop w:val="0"/>
          <w:marBottom w:val="0"/>
          <w:divBdr>
            <w:top w:val="none" w:sz="0" w:space="0" w:color="auto"/>
            <w:left w:val="none" w:sz="0" w:space="0" w:color="auto"/>
            <w:bottom w:val="none" w:sz="0" w:space="0" w:color="auto"/>
            <w:right w:val="none" w:sz="0" w:space="0" w:color="auto"/>
          </w:divBdr>
          <w:divsChild>
            <w:div w:id="349574471">
              <w:marLeft w:val="0"/>
              <w:marRight w:val="0"/>
              <w:marTop w:val="0"/>
              <w:marBottom w:val="0"/>
              <w:divBdr>
                <w:top w:val="none" w:sz="0" w:space="0" w:color="auto"/>
                <w:left w:val="none" w:sz="0" w:space="0" w:color="auto"/>
                <w:bottom w:val="none" w:sz="0" w:space="0" w:color="auto"/>
                <w:right w:val="none" w:sz="0" w:space="0" w:color="auto"/>
              </w:divBdr>
              <w:divsChild>
                <w:div w:id="3495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62">
      <w:marLeft w:val="0"/>
      <w:marRight w:val="0"/>
      <w:marTop w:val="0"/>
      <w:marBottom w:val="0"/>
      <w:divBdr>
        <w:top w:val="none" w:sz="0" w:space="0" w:color="auto"/>
        <w:left w:val="none" w:sz="0" w:space="0" w:color="auto"/>
        <w:bottom w:val="none" w:sz="0" w:space="0" w:color="auto"/>
        <w:right w:val="none" w:sz="0" w:space="0" w:color="auto"/>
      </w:divBdr>
    </w:div>
    <w:div w:id="349585064">
      <w:marLeft w:val="0"/>
      <w:marRight w:val="0"/>
      <w:marTop w:val="0"/>
      <w:marBottom w:val="0"/>
      <w:divBdr>
        <w:top w:val="none" w:sz="0" w:space="0" w:color="auto"/>
        <w:left w:val="none" w:sz="0" w:space="0" w:color="auto"/>
        <w:bottom w:val="none" w:sz="0" w:space="0" w:color="auto"/>
        <w:right w:val="none" w:sz="0" w:space="0" w:color="auto"/>
      </w:divBdr>
      <w:divsChild>
        <w:div w:id="349573419">
          <w:marLeft w:val="0"/>
          <w:marRight w:val="0"/>
          <w:marTop w:val="88"/>
          <w:marBottom w:val="213"/>
          <w:divBdr>
            <w:top w:val="none" w:sz="0" w:space="0" w:color="auto"/>
            <w:left w:val="none" w:sz="0" w:space="0" w:color="auto"/>
            <w:bottom w:val="none" w:sz="0" w:space="0" w:color="auto"/>
            <w:right w:val="none" w:sz="0" w:space="0" w:color="auto"/>
          </w:divBdr>
        </w:div>
        <w:div w:id="349582193">
          <w:marLeft w:val="0"/>
          <w:marRight w:val="0"/>
          <w:marTop w:val="63"/>
          <w:marBottom w:val="188"/>
          <w:divBdr>
            <w:top w:val="none" w:sz="0" w:space="0" w:color="auto"/>
            <w:left w:val="none" w:sz="0" w:space="0" w:color="auto"/>
            <w:bottom w:val="none" w:sz="0" w:space="0" w:color="auto"/>
            <w:right w:val="none" w:sz="0" w:space="0" w:color="auto"/>
          </w:divBdr>
        </w:div>
      </w:divsChild>
    </w:div>
    <w:div w:id="349585065">
      <w:marLeft w:val="0"/>
      <w:marRight w:val="0"/>
      <w:marTop w:val="0"/>
      <w:marBottom w:val="0"/>
      <w:divBdr>
        <w:top w:val="none" w:sz="0" w:space="0" w:color="auto"/>
        <w:left w:val="none" w:sz="0" w:space="0" w:color="auto"/>
        <w:bottom w:val="none" w:sz="0" w:space="0" w:color="auto"/>
        <w:right w:val="none" w:sz="0" w:space="0" w:color="auto"/>
      </w:divBdr>
      <w:divsChild>
        <w:div w:id="349601738">
          <w:marLeft w:val="0"/>
          <w:marRight w:val="0"/>
          <w:marTop w:val="0"/>
          <w:marBottom w:val="0"/>
          <w:divBdr>
            <w:top w:val="none" w:sz="0" w:space="0" w:color="auto"/>
            <w:left w:val="none" w:sz="0" w:space="0" w:color="auto"/>
            <w:bottom w:val="none" w:sz="0" w:space="0" w:color="auto"/>
            <w:right w:val="none" w:sz="0" w:space="0" w:color="auto"/>
          </w:divBdr>
          <w:divsChild>
            <w:div w:id="349577558">
              <w:marLeft w:val="0"/>
              <w:marRight w:val="0"/>
              <w:marTop w:val="0"/>
              <w:marBottom w:val="0"/>
              <w:divBdr>
                <w:top w:val="none" w:sz="0" w:space="0" w:color="auto"/>
                <w:left w:val="none" w:sz="0" w:space="0" w:color="auto"/>
                <w:bottom w:val="none" w:sz="0" w:space="0" w:color="auto"/>
                <w:right w:val="none" w:sz="0" w:space="0" w:color="auto"/>
              </w:divBdr>
              <w:divsChild>
                <w:div w:id="349571196">
                  <w:marLeft w:val="0"/>
                  <w:marRight w:val="0"/>
                  <w:marTop w:val="0"/>
                  <w:marBottom w:val="0"/>
                  <w:divBdr>
                    <w:top w:val="none" w:sz="0" w:space="0" w:color="auto"/>
                    <w:left w:val="none" w:sz="0" w:space="0" w:color="auto"/>
                    <w:bottom w:val="none" w:sz="0" w:space="0" w:color="auto"/>
                    <w:right w:val="none" w:sz="0" w:space="0" w:color="auto"/>
                  </w:divBdr>
                  <w:divsChild>
                    <w:div w:id="3495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067">
      <w:marLeft w:val="0"/>
      <w:marRight w:val="0"/>
      <w:marTop w:val="0"/>
      <w:marBottom w:val="0"/>
      <w:divBdr>
        <w:top w:val="none" w:sz="0" w:space="0" w:color="auto"/>
        <w:left w:val="none" w:sz="0" w:space="0" w:color="auto"/>
        <w:bottom w:val="none" w:sz="0" w:space="0" w:color="auto"/>
        <w:right w:val="none" w:sz="0" w:space="0" w:color="auto"/>
      </w:divBdr>
    </w:div>
    <w:div w:id="349585070">
      <w:marLeft w:val="0"/>
      <w:marRight w:val="0"/>
      <w:marTop w:val="0"/>
      <w:marBottom w:val="0"/>
      <w:divBdr>
        <w:top w:val="none" w:sz="0" w:space="0" w:color="auto"/>
        <w:left w:val="none" w:sz="0" w:space="0" w:color="auto"/>
        <w:bottom w:val="none" w:sz="0" w:space="0" w:color="auto"/>
        <w:right w:val="none" w:sz="0" w:space="0" w:color="auto"/>
      </w:divBdr>
    </w:div>
    <w:div w:id="349585074">
      <w:marLeft w:val="0"/>
      <w:marRight w:val="0"/>
      <w:marTop w:val="0"/>
      <w:marBottom w:val="0"/>
      <w:divBdr>
        <w:top w:val="none" w:sz="0" w:space="0" w:color="auto"/>
        <w:left w:val="none" w:sz="0" w:space="0" w:color="auto"/>
        <w:bottom w:val="none" w:sz="0" w:space="0" w:color="auto"/>
        <w:right w:val="none" w:sz="0" w:space="0" w:color="auto"/>
      </w:divBdr>
    </w:div>
    <w:div w:id="349585076">
      <w:marLeft w:val="0"/>
      <w:marRight w:val="0"/>
      <w:marTop w:val="0"/>
      <w:marBottom w:val="0"/>
      <w:divBdr>
        <w:top w:val="none" w:sz="0" w:space="0" w:color="auto"/>
        <w:left w:val="none" w:sz="0" w:space="0" w:color="auto"/>
        <w:bottom w:val="none" w:sz="0" w:space="0" w:color="auto"/>
        <w:right w:val="none" w:sz="0" w:space="0" w:color="auto"/>
      </w:divBdr>
    </w:div>
    <w:div w:id="349585077">
      <w:marLeft w:val="0"/>
      <w:marRight w:val="0"/>
      <w:marTop w:val="0"/>
      <w:marBottom w:val="0"/>
      <w:divBdr>
        <w:top w:val="none" w:sz="0" w:space="0" w:color="auto"/>
        <w:left w:val="none" w:sz="0" w:space="0" w:color="auto"/>
        <w:bottom w:val="none" w:sz="0" w:space="0" w:color="auto"/>
        <w:right w:val="none" w:sz="0" w:space="0" w:color="auto"/>
      </w:divBdr>
    </w:div>
    <w:div w:id="349585086">
      <w:marLeft w:val="0"/>
      <w:marRight w:val="0"/>
      <w:marTop w:val="0"/>
      <w:marBottom w:val="0"/>
      <w:divBdr>
        <w:top w:val="none" w:sz="0" w:space="0" w:color="auto"/>
        <w:left w:val="none" w:sz="0" w:space="0" w:color="auto"/>
        <w:bottom w:val="none" w:sz="0" w:space="0" w:color="auto"/>
        <w:right w:val="none" w:sz="0" w:space="0" w:color="auto"/>
      </w:divBdr>
    </w:div>
    <w:div w:id="349585087">
      <w:marLeft w:val="0"/>
      <w:marRight w:val="0"/>
      <w:marTop w:val="0"/>
      <w:marBottom w:val="0"/>
      <w:divBdr>
        <w:top w:val="none" w:sz="0" w:space="0" w:color="auto"/>
        <w:left w:val="none" w:sz="0" w:space="0" w:color="auto"/>
        <w:bottom w:val="none" w:sz="0" w:space="0" w:color="auto"/>
        <w:right w:val="none" w:sz="0" w:space="0" w:color="auto"/>
      </w:divBdr>
    </w:div>
    <w:div w:id="349585088">
      <w:marLeft w:val="0"/>
      <w:marRight w:val="0"/>
      <w:marTop w:val="0"/>
      <w:marBottom w:val="0"/>
      <w:divBdr>
        <w:top w:val="none" w:sz="0" w:space="0" w:color="auto"/>
        <w:left w:val="none" w:sz="0" w:space="0" w:color="auto"/>
        <w:bottom w:val="none" w:sz="0" w:space="0" w:color="auto"/>
        <w:right w:val="none" w:sz="0" w:space="0" w:color="auto"/>
      </w:divBdr>
    </w:div>
    <w:div w:id="349585089">
      <w:marLeft w:val="0"/>
      <w:marRight w:val="0"/>
      <w:marTop w:val="0"/>
      <w:marBottom w:val="0"/>
      <w:divBdr>
        <w:top w:val="none" w:sz="0" w:space="0" w:color="auto"/>
        <w:left w:val="none" w:sz="0" w:space="0" w:color="auto"/>
        <w:bottom w:val="none" w:sz="0" w:space="0" w:color="auto"/>
        <w:right w:val="none" w:sz="0" w:space="0" w:color="auto"/>
      </w:divBdr>
    </w:div>
    <w:div w:id="349585090">
      <w:marLeft w:val="0"/>
      <w:marRight w:val="0"/>
      <w:marTop w:val="0"/>
      <w:marBottom w:val="0"/>
      <w:divBdr>
        <w:top w:val="none" w:sz="0" w:space="0" w:color="auto"/>
        <w:left w:val="none" w:sz="0" w:space="0" w:color="auto"/>
        <w:bottom w:val="none" w:sz="0" w:space="0" w:color="auto"/>
        <w:right w:val="none" w:sz="0" w:space="0" w:color="auto"/>
      </w:divBdr>
      <w:divsChild>
        <w:div w:id="349576502">
          <w:marLeft w:val="0"/>
          <w:marRight w:val="0"/>
          <w:marTop w:val="0"/>
          <w:marBottom w:val="127"/>
          <w:divBdr>
            <w:top w:val="none" w:sz="0" w:space="0" w:color="auto"/>
            <w:left w:val="none" w:sz="0" w:space="0" w:color="auto"/>
            <w:bottom w:val="none" w:sz="0" w:space="0" w:color="auto"/>
            <w:right w:val="none" w:sz="0" w:space="0" w:color="auto"/>
          </w:divBdr>
        </w:div>
        <w:div w:id="349581282">
          <w:marLeft w:val="0"/>
          <w:marRight w:val="0"/>
          <w:marTop w:val="0"/>
          <w:marBottom w:val="0"/>
          <w:divBdr>
            <w:top w:val="none" w:sz="0" w:space="0" w:color="auto"/>
            <w:left w:val="none" w:sz="0" w:space="0" w:color="auto"/>
            <w:bottom w:val="none" w:sz="0" w:space="0" w:color="auto"/>
            <w:right w:val="none" w:sz="0" w:space="0" w:color="auto"/>
          </w:divBdr>
          <w:divsChild>
            <w:div w:id="349587079">
              <w:marLeft w:val="0"/>
              <w:marRight w:val="230"/>
              <w:marTop w:val="0"/>
              <w:marBottom w:val="207"/>
              <w:divBdr>
                <w:top w:val="none" w:sz="0" w:space="0" w:color="auto"/>
                <w:left w:val="none" w:sz="0" w:space="0" w:color="auto"/>
                <w:bottom w:val="none" w:sz="0" w:space="0" w:color="auto"/>
                <w:right w:val="none" w:sz="0" w:space="0" w:color="auto"/>
              </w:divBdr>
              <w:divsChild>
                <w:div w:id="349589308">
                  <w:marLeft w:val="0"/>
                  <w:marRight w:val="0"/>
                  <w:marTop w:val="58"/>
                  <w:marBottom w:val="58"/>
                  <w:divBdr>
                    <w:top w:val="none" w:sz="0" w:space="0" w:color="auto"/>
                    <w:left w:val="none" w:sz="0" w:space="0" w:color="auto"/>
                    <w:bottom w:val="none" w:sz="0" w:space="0" w:color="auto"/>
                    <w:right w:val="none" w:sz="0" w:space="0" w:color="auto"/>
                  </w:divBdr>
                  <w:divsChild>
                    <w:div w:id="349579053">
                      <w:marLeft w:val="0"/>
                      <w:marRight w:val="0"/>
                      <w:marTop w:val="0"/>
                      <w:marBottom w:val="0"/>
                      <w:divBdr>
                        <w:top w:val="none" w:sz="0" w:space="0" w:color="auto"/>
                        <w:left w:val="none" w:sz="0" w:space="0" w:color="auto"/>
                        <w:bottom w:val="none" w:sz="0" w:space="0" w:color="auto"/>
                        <w:right w:val="none" w:sz="0" w:space="0" w:color="auto"/>
                      </w:divBdr>
                    </w:div>
                    <w:div w:id="3495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08">
          <w:marLeft w:val="0"/>
          <w:marRight w:val="0"/>
          <w:marTop w:val="0"/>
          <w:marBottom w:val="0"/>
          <w:divBdr>
            <w:top w:val="none" w:sz="0" w:space="0" w:color="auto"/>
            <w:left w:val="none" w:sz="0" w:space="0" w:color="auto"/>
            <w:bottom w:val="none" w:sz="0" w:space="0" w:color="auto"/>
            <w:right w:val="none" w:sz="0" w:space="0" w:color="auto"/>
          </w:divBdr>
          <w:divsChild>
            <w:div w:id="349587549">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 w:id="349585097">
      <w:marLeft w:val="0"/>
      <w:marRight w:val="0"/>
      <w:marTop w:val="0"/>
      <w:marBottom w:val="0"/>
      <w:divBdr>
        <w:top w:val="none" w:sz="0" w:space="0" w:color="auto"/>
        <w:left w:val="none" w:sz="0" w:space="0" w:color="auto"/>
        <w:bottom w:val="none" w:sz="0" w:space="0" w:color="auto"/>
        <w:right w:val="none" w:sz="0" w:space="0" w:color="auto"/>
      </w:divBdr>
      <w:divsChild>
        <w:div w:id="349573969">
          <w:marLeft w:val="0"/>
          <w:marRight w:val="0"/>
          <w:marTop w:val="0"/>
          <w:marBottom w:val="0"/>
          <w:divBdr>
            <w:top w:val="none" w:sz="0" w:space="0" w:color="auto"/>
            <w:left w:val="none" w:sz="0" w:space="0" w:color="auto"/>
            <w:bottom w:val="none" w:sz="0" w:space="0" w:color="auto"/>
            <w:right w:val="none" w:sz="0" w:space="0" w:color="auto"/>
          </w:divBdr>
        </w:div>
        <w:div w:id="349593577">
          <w:marLeft w:val="0"/>
          <w:marRight w:val="0"/>
          <w:marTop w:val="0"/>
          <w:marBottom w:val="0"/>
          <w:divBdr>
            <w:top w:val="none" w:sz="0" w:space="0" w:color="auto"/>
            <w:left w:val="none" w:sz="0" w:space="0" w:color="auto"/>
            <w:bottom w:val="none" w:sz="0" w:space="0" w:color="auto"/>
            <w:right w:val="none" w:sz="0" w:space="0" w:color="auto"/>
          </w:divBdr>
        </w:div>
      </w:divsChild>
    </w:div>
    <w:div w:id="349585098">
      <w:marLeft w:val="0"/>
      <w:marRight w:val="0"/>
      <w:marTop w:val="0"/>
      <w:marBottom w:val="0"/>
      <w:divBdr>
        <w:top w:val="none" w:sz="0" w:space="0" w:color="auto"/>
        <w:left w:val="none" w:sz="0" w:space="0" w:color="auto"/>
        <w:bottom w:val="none" w:sz="0" w:space="0" w:color="auto"/>
        <w:right w:val="none" w:sz="0" w:space="0" w:color="auto"/>
      </w:divBdr>
    </w:div>
    <w:div w:id="349585101">
      <w:marLeft w:val="0"/>
      <w:marRight w:val="0"/>
      <w:marTop w:val="0"/>
      <w:marBottom w:val="0"/>
      <w:divBdr>
        <w:top w:val="none" w:sz="0" w:space="0" w:color="auto"/>
        <w:left w:val="none" w:sz="0" w:space="0" w:color="auto"/>
        <w:bottom w:val="none" w:sz="0" w:space="0" w:color="auto"/>
        <w:right w:val="none" w:sz="0" w:space="0" w:color="auto"/>
      </w:divBdr>
      <w:divsChild>
        <w:div w:id="349590439">
          <w:marLeft w:val="0"/>
          <w:marRight w:val="0"/>
          <w:marTop w:val="0"/>
          <w:marBottom w:val="0"/>
          <w:divBdr>
            <w:top w:val="none" w:sz="0" w:space="0" w:color="auto"/>
            <w:left w:val="none" w:sz="0" w:space="0" w:color="auto"/>
            <w:bottom w:val="none" w:sz="0" w:space="0" w:color="auto"/>
            <w:right w:val="none" w:sz="0" w:space="0" w:color="auto"/>
          </w:divBdr>
        </w:div>
      </w:divsChild>
    </w:div>
    <w:div w:id="349585104">
      <w:marLeft w:val="0"/>
      <w:marRight w:val="0"/>
      <w:marTop w:val="0"/>
      <w:marBottom w:val="0"/>
      <w:divBdr>
        <w:top w:val="none" w:sz="0" w:space="0" w:color="auto"/>
        <w:left w:val="none" w:sz="0" w:space="0" w:color="auto"/>
        <w:bottom w:val="none" w:sz="0" w:space="0" w:color="auto"/>
        <w:right w:val="none" w:sz="0" w:space="0" w:color="auto"/>
      </w:divBdr>
      <w:divsChild>
        <w:div w:id="349580252">
          <w:marLeft w:val="0"/>
          <w:marRight w:val="0"/>
          <w:marTop w:val="0"/>
          <w:marBottom w:val="0"/>
          <w:divBdr>
            <w:top w:val="none" w:sz="0" w:space="0" w:color="auto"/>
            <w:left w:val="none" w:sz="0" w:space="0" w:color="auto"/>
            <w:bottom w:val="none" w:sz="0" w:space="0" w:color="auto"/>
            <w:right w:val="none" w:sz="0" w:space="0" w:color="auto"/>
          </w:divBdr>
          <w:divsChild>
            <w:div w:id="349581540">
              <w:marLeft w:val="0"/>
              <w:marRight w:val="0"/>
              <w:marTop w:val="0"/>
              <w:marBottom w:val="0"/>
              <w:divBdr>
                <w:top w:val="none" w:sz="0" w:space="0" w:color="auto"/>
                <w:left w:val="none" w:sz="0" w:space="0" w:color="auto"/>
                <w:bottom w:val="none" w:sz="0" w:space="0" w:color="auto"/>
                <w:right w:val="none" w:sz="0" w:space="0" w:color="auto"/>
              </w:divBdr>
            </w:div>
          </w:divsChild>
        </w:div>
        <w:div w:id="349587670">
          <w:marLeft w:val="0"/>
          <w:marRight w:val="0"/>
          <w:marTop w:val="0"/>
          <w:marBottom w:val="0"/>
          <w:divBdr>
            <w:top w:val="none" w:sz="0" w:space="0" w:color="auto"/>
            <w:left w:val="none" w:sz="0" w:space="0" w:color="auto"/>
            <w:bottom w:val="none" w:sz="0" w:space="0" w:color="auto"/>
            <w:right w:val="none" w:sz="0" w:space="0" w:color="auto"/>
          </w:divBdr>
        </w:div>
        <w:div w:id="349594860">
          <w:marLeft w:val="0"/>
          <w:marRight w:val="0"/>
          <w:marTop w:val="0"/>
          <w:marBottom w:val="0"/>
          <w:divBdr>
            <w:top w:val="none" w:sz="0" w:space="0" w:color="auto"/>
            <w:left w:val="none" w:sz="0" w:space="0" w:color="auto"/>
            <w:bottom w:val="none" w:sz="0" w:space="0" w:color="auto"/>
            <w:right w:val="none" w:sz="0" w:space="0" w:color="auto"/>
          </w:divBdr>
          <w:divsChild>
            <w:div w:id="349572278">
              <w:marLeft w:val="0"/>
              <w:marRight w:val="0"/>
              <w:marTop w:val="0"/>
              <w:marBottom w:val="0"/>
              <w:divBdr>
                <w:top w:val="none" w:sz="0" w:space="0" w:color="auto"/>
                <w:left w:val="none" w:sz="0" w:space="0" w:color="auto"/>
                <w:bottom w:val="none" w:sz="0" w:space="0" w:color="auto"/>
                <w:right w:val="none" w:sz="0" w:space="0" w:color="auto"/>
              </w:divBdr>
              <w:divsChild>
                <w:div w:id="349596580">
                  <w:marLeft w:val="0"/>
                  <w:marRight w:val="0"/>
                  <w:marTop w:val="0"/>
                  <w:marBottom w:val="0"/>
                  <w:divBdr>
                    <w:top w:val="none" w:sz="0" w:space="0" w:color="auto"/>
                    <w:left w:val="none" w:sz="0" w:space="0" w:color="auto"/>
                    <w:bottom w:val="none" w:sz="0" w:space="0" w:color="auto"/>
                    <w:right w:val="none" w:sz="0" w:space="0" w:color="auto"/>
                  </w:divBdr>
                  <w:divsChild>
                    <w:div w:id="349580328">
                      <w:marLeft w:val="0"/>
                      <w:marRight w:val="0"/>
                      <w:marTop w:val="0"/>
                      <w:marBottom w:val="0"/>
                      <w:divBdr>
                        <w:top w:val="none" w:sz="0" w:space="0" w:color="auto"/>
                        <w:left w:val="none" w:sz="0" w:space="0" w:color="auto"/>
                        <w:bottom w:val="none" w:sz="0" w:space="0" w:color="auto"/>
                        <w:right w:val="none" w:sz="0" w:space="0" w:color="auto"/>
                      </w:divBdr>
                    </w:div>
                    <w:div w:id="3495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165">
              <w:marLeft w:val="0"/>
              <w:marRight w:val="0"/>
              <w:marTop w:val="0"/>
              <w:marBottom w:val="0"/>
              <w:divBdr>
                <w:top w:val="none" w:sz="0" w:space="0" w:color="auto"/>
                <w:left w:val="none" w:sz="0" w:space="0" w:color="auto"/>
                <w:bottom w:val="none" w:sz="0" w:space="0" w:color="auto"/>
                <w:right w:val="none" w:sz="0" w:space="0" w:color="auto"/>
              </w:divBdr>
              <w:divsChild>
                <w:div w:id="349601990">
                  <w:marLeft w:val="0"/>
                  <w:marRight w:val="0"/>
                  <w:marTop w:val="0"/>
                  <w:marBottom w:val="0"/>
                  <w:divBdr>
                    <w:top w:val="none" w:sz="0" w:space="0" w:color="auto"/>
                    <w:left w:val="none" w:sz="0" w:space="0" w:color="auto"/>
                    <w:bottom w:val="none" w:sz="0" w:space="0" w:color="auto"/>
                    <w:right w:val="none" w:sz="0" w:space="0" w:color="auto"/>
                  </w:divBdr>
                  <w:divsChild>
                    <w:div w:id="349576103">
                      <w:marLeft w:val="0"/>
                      <w:marRight w:val="0"/>
                      <w:marTop w:val="0"/>
                      <w:marBottom w:val="0"/>
                      <w:divBdr>
                        <w:top w:val="none" w:sz="0" w:space="0" w:color="auto"/>
                        <w:left w:val="none" w:sz="0" w:space="0" w:color="auto"/>
                        <w:bottom w:val="none" w:sz="0" w:space="0" w:color="auto"/>
                        <w:right w:val="none" w:sz="0" w:space="0" w:color="auto"/>
                      </w:divBdr>
                    </w:div>
                    <w:div w:id="3496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107">
      <w:marLeft w:val="0"/>
      <w:marRight w:val="0"/>
      <w:marTop w:val="0"/>
      <w:marBottom w:val="0"/>
      <w:divBdr>
        <w:top w:val="none" w:sz="0" w:space="0" w:color="auto"/>
        <w:left w:val="none" w:sz="0" w:space="0" w:color="auto"/>
        <w:bottom w:val="none" w:sz="0" w:space="0" w:color="auto"/>
        <w:right w:val="none" w:sz="0" w:space="0" w:color="auto"/>
      </w:divBdr>
      <w:divsChild>
        <w:div w:id="349572689">
          <w:marLeft w:val="0"/>
          <w:marRight w:val="0"/>
          <w:marTop w:val="0"/>
          <w:marBottom w:val="0"/>
          <w:divBdr>
            <w:top w:val="none" w:sz="0" w:space="0" w:color="auto"/>
            <w:left w:val="none" w:sz="0" w:space="0" w:color="auto"/>
            <w:bottom w:val="none" w:sz="0" w:space="0" w:color="auto"/>
            <w:right w:val="none" w:sz="0" w:space="0" w:color="auto"/>
          </w:divBdr>
        </w:div>
        <w:div w:id="349574349">
          <w:marLeft w:val="0"/>
          <w:marRight w:val="0"/>
          <w:marTop w:val="0"/>
          <w:marBottom w:val="0"/>
          <w:divBdr>
            <w:top w:val="none" w:sz="0" w:space="0" w:color="auto"/>
            <w:left w:val="none" w:sz="0" w:space="0" w:color="auto"/>
            <w:bottom w:val="none" w:sz="0" w:space="0" w:color="auto"/>
            <w:right w:val="none" w:sz="0" w:space="0" w:color="auto"/>
          </w:divBdr>
        </w:div>
        <w:div w:id="349579993">
          <w:marLeft w:val="0"/>
          <w:marRight w:val="0"/>
          <w:marTop w:val="0"/>
          <w:marBottom w:val="0"/>
          <w:divBdr>
            <w:top w:val="none" w:sz="0" w:space="0" w:color="auto"/>
            <w:left w:val="none" w:sz="0" w:space="0" w:color="auto"/>
            <w:bottom w:val="none" w:sz="0" w:space="0" w:color="auto"/>
            <w:right w:val="none" w:sz="0" w:space="0" w:color="auto"/>
          </w:divBdr>
        </w:div>
        <w:div w:id="349583698">
          <w:marLeft w:val="0"/>
          <w:marRight w:val="0"/>
          <w:marTop w:val="0"/>
          <w:marBottom w:val="0"/>
          <w:divBdr>
            <w:top w:val="none" w:sz="0" w:space="0" w:color="auto"/>
            <w:left w:val="none" w:sz="0" w:space="0" w:color="auto"/>
            <w:bottom w:val="none" w:sz="0" w:space="0" w:color="auto"/>
            <w:right w:val="none" w:sz="0" w:space="0" w:color="auto"/>
          </w:divBdr>
        </w:div>
        <w:div w:id="349584568">
          <w:marLeft w:val="0"/>
          <w:marRight w:val="0"/>
          <w:marTop w:val="0"/>
          <w:marBottom w:val="0"/>
          <w:divBdr>
            <w:top w:val="none" w:sz="0" w:space="0" w:color="auto"/>
            <w:left w:val="none" w:sz="0" w:space="0" w:color="auto"/>
            <w:bottom w:val="none" w:sz="0" w:space="0" w:color="auto"/>
            <w:right w:val="none" w:sz="0" w:space="0" w:color="auto"/>
          </w:divBdr>
        </w:div>
        <w:div w:id="349592206">
          <w:marLeft w:val="0"/>
          <w:marRight w:val="0"/>
          <w:marTop w:val="0"/>
          <w:marBottom w:val="0"/>
          <w:divBdr>
            <w:top w:val="none" w:sz="0" w:space="0" w:color="auto"/>
            <w:left w:val="none" w:sz="0" w:space="0" w:color="auto"/>
            <w:bottom w:val="none" w:sz="0" w:space="0" w:color="auto"/>
            <w:right w:val="none" w:sz="0" w:space="0" w:color="auto"/>
          </w:divBdr>
        </w:div>
        <w:div w:id="349601600">
          <w:marLeft w:val="0"/>
          <w:marRight w:val="0"/>
          <w:marTop w:val="0"/>
          <w:marBottom w:val="0"/>
          <w:divBdr>
            <w:top w:val="none" w:sz="0" w:space="0" w:color="auto"/>
            <w:left w:val="none" w:sz="0" w:space="0" w:color="auto"/>
            <w:bottom w:val="none" w:sz="0" w:space="0" w:color="auto"/>
            <w:right w:val="none" w:sz="0" w:space="0" w:color="auto"/>
          </w:divBdr>
        </w:div>
      </w:divsChild>
    </w:div>
    <w:div w:id="349585108">
      <w:marLeft w:val="0"/>
      <w:marRight w:val="0"/>
      <w:marTop w:val="0"/>
      <w:marBottom w:val="0"/>
      <w:divBdr>
        <w:top w:val="none" w:sz="0" w:space="0" w:color="auto"/>
        <w:left w:val="none" w:sz="0" w:space="0" w:color="auto"/>
        <w:bottom w:val="none" w:sz="0" w:space="0" w:color="auto"/>
        <w:right w:val="none" w:sz="0" w:space="0" w:color="auto"/>
      </w:divBdr>
    </w:div>
    <w:div w:id="349585109">
      <w:marLeft w:val="0"/>
      <w:marRight w:val="0"/>
      <w:marTop w:val="0"/>
      <w:marBottom w:val="0"/>
      <w:divBdr>
        <w:top w:val="none" w:sz="0" w:space="0" w:color="auto"/>
        <w:left w:val="none" w:sz="0" w:space="0" w:color="auto"/>
        <w:bottom w:val="none" w:sz="0" w:space="0" w:color="auto"/>
        <w:right w:val="none" w:sz="0" w:space="0" w:color="auto"/>
      </w:divBdr>
    </w:div>
    <w:div w:id="349585115">
      <w:marLeft w:val="0"/>
      <w:marRight w:val="0"/>
      <w:marTop w:val="0"/>
      <w:marBottom w:val="0"/>
      <w:divBdr>
        <w:top w:val="none" w:sz="0" w:space="0" w:color="auto"/>
        <w:left w:val="none" w:sz="0" w:space="0" w:color="auto"/>
        <w:bottom w:val="none" w:sz="0" w:space="0" w:color="auto"/>
        <w:right w:val="none" w:sz="0" w:space="0" w:color="auto"/>
      </w:divBdr>
      <w:divsChild>
        <w:div w:id="349588937">
          <w:marLeft w:val="0"/>
          <w:marRight w:val="0"/>
          <w:marTop w:val="0"/>
          <w:marBottom w:val="0"/>
          <w:divBdr>
            <w:top w:val="none" w:sz="0" w:space="0" w:color="auto"/>
            <w:left w:val="none" w:sz="0" w:space="0" w:color="auto"/>
            <w:bottom w:val="none" w:sz="0" w:space="0" w:color="auto"/>
            <w:right w:val="none" w:sz="0" w:space="0" w:color="auto"/>
          </w:divBdr>
        </w:div>
        <w:div w:id="349590606">
          <w:marLeft w:val="0"/>
          <w:marRight w:val="0"/>
          <w:marTop w:val="0"/>
          <w:marBottom w:val="0"/>
          <w:divBdr>
            <w:top w:val="none" w:sz="0" w:space="0" w:color="auto"/>
            <w:left w:val="none" w:sz="0" w:space="0" w:color="auto"/>
            <w:bottom w:val="none" w:sz="0" w:space="0" w:color="auto"/>
            <w:right w:val="none" w:sz="0" w:space="0" w:color="auto"/>
          </w:divBdr>
        </w:div>
      </w:divsChild>
    </w:div>
    <w:div w:id="349585116">
      <w:marLeft w:val="0"/>
      <w:marRight w:val="0"/>
      <w:marTop w:val="0"/>
      <w:marBottom w:val="0"/>
      <w:divBdr>
        <w:top w:val="none" w:sz="0" w:space="0" w:color="auto"/>
        <w:left w:val="none" w:sz="0" w:space="0" w:color="auto"/>
        <w:bottom w:val="none" w:sz="0" w:space="0" w:color="auto"/>
        <w:right w:val="none" w:sz="0" w:space="0" w:color="auto"/>
      </w:divBdr>
    </w:div>
    <w:div w:id="349585121">
      <w:marLeft w:val="0"/>
      <w:marRight w:val="0"/>
      <w:marTop w:val="0"/>
      <w:marBottom w:val="0"/>
      <w:divBdr>
        <w:top w:val="none" w:sz="0" w:space="0" w:color="auto"/>
        <w:left w:val="none" w:sz="0" w:space="0" w:color="auto"/>
        <w:bottom w:val="none" w:sz="0" w:space="0" w:color="auto"/>
        <w:right w:val="none" w:sz="0" w:space="0" w:color="auto"/>
      </w:divBdr>
      <w:divsChild>
        <w:div w:id="349577449">
          <w:marLeft w:val="0"/>
          <w:marRight w:val="0"/>
          <w:marTop w:val="0"/>
          <w:marBottom w:val="0"/>
          <w:divBdr>
            <w:top w:val="none" w:sz="0" w:space="0" w:color="auto"/>
            <w:left w:val="none" w:sz="0" w:space="0" w:color="auto"/>
            <w:bottom w:val="none" w:sz="0" w:space="0" w:color="auto"/>
            <w:right w:val="none" w:sz="0" w:space="0" w:color="auto"/>
          </w:divBdr>
        </w:div>
      </w:divsChild>
    </w:div>
    <w:div w:id="349585125">
      <w:marLeft w:val="0"/>
      <w:marRight w:val="0"/>
      <w:marTop w:val="0"/>
      <w:marBottom w:val="0"/>
      <w:divBdr>
        <w:top w:val="none" w:sz="0" w:space="0" w:color="auto"/>
        <w:left w:val="none" w:sz="0" w:space="0" w:color="auto"/>
        <w:bottom w:val="none" w:sz="0" w:space="0" w:color="auto"/>
        <w:right w:val="none" w:sz="0" w:space="0" w:color="auto"/>
      </w:divBdr>
    </w:div>
    <w:div w:id="349585126">
      <w:marLeft w:val="0"/>
      <w:marRight w:val="0"/>
      <w:marTop w:val="0"/>
      <w:marBottom w:val="0"/>
      <w:divBdr>
        <w:top w:val="none" w:sz="0" w:space="0" w:color="auto"/>
        <w:left w:val="none" w:sz="0" w:space="0" w:color="auto"/>
        <w:bottom w:val="none" w:sz="0" w:space="0" w:color="auto"/>
        <w:right w:val="none" w:sz="0" w:space="0" w:color="auto"/>
      </w:divBdr>
      <w:divsChild>
        <w:div w:id="349582674">
          <w:marLeft w:val="0"/>
          <w:marRight w:val="0"/>
          <w:marTop w:val="0"/>
          <w:marBottom w:val="0"/>
          <w:divBdr>
            <w:top w:val="none" w:sz="0" w:space="0" w:color="auto"/>
            <w:left w:val="none" w:sz="0" w:space="0" w:color="auto"/>
            <w:bottom w:val="none" w:sz="0" w:space="0" w:color="auto"/>
            <w:right w:val="none" w:sz="0" w:space="0" w:color="auto"/>
          </w:divBdr>
          <w:divsChild>
            <w:div w:id="349572237">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85128">
      <w:marLeft w:val="0"/>
      <w:marRight w:val="0"/>
      <w:marTop w:val="0"/>
      <w:marBottom w:val="0"/>
      <w:divBdr>
        <w:top w:val="none" w:sz="0" w:space="0" w:color="auto"/>
        <w:left w:val="none" w:sz="0" w:space="0" w:color="auto"/>
        <w:bottom w:val="none" w:sz="0" w:space="0" w:color="auto"/>
        <w:right w:val="none" w:sz="0" w:space="0" w:color="auto"/>
      </w:divBdr>
    </w:div>
    <w:div w:id="349585129">
      <w:marLeft w:val="0"/>
      <w:marRight w:val="0"/>
      <w:marTop w:val="0"/>
      <w:marBottom w:val="0"/>
      <w:divBdr>
        <w:top w:val="none" w:sz="0" w:space="0" w:color="auto"/>
        <w:left w:val="none" w:sz="0" w:space="0" w:color="auto"/>
        <w:bottom w:val="none" w:sz="0" w:space="0" w:color="auto"/>
        <w:right w:val="none" w:sz="0" w:space="0" w:color="auto"/>
      </w:divBdr>
    </w:div>
    <w:div w:id="349585131">
      <w:marLeft w:val="0"/>
      <w:marRight w:val="0"/>
      <w:marTop w:val="0"/>
      <w:marBottom w:val="0"/>
      <w:divBdr>
        <w:top w:val="none" w:sz="0" w:space="0" w:color="auto"/>
        <w:left w:val="none" w:sz="0" w:space="0" w:color="auto"/>
        <w:bottom w:val="none" w:sz="0" w:space="0" w:color="auto"/>
        <w:right w:val="none" w:sz="0" w:space="0" w:color="auto"/>
      </w:divBdr>
    </w:div>
    <w:div w:id="349585133">
      <w:marLeft w:val="0"/>
      <w:marRight w:val="0"/>
      <w:marTop w:val="0"/>
      <w:marBottom w:val="0"/>
      <w:divBdr>
        <w:top w:val="none" w:sz="0" w:space="0" w:color="auto"/>
        <w:left w:val="none" w:sz="0" w:space="0" w:color="auto"/>
        <w:bottom w:val="none" w:sz="0" w:space="0" w:color="auto"/>
        <w:right w:val="none" w:sz="0" w:space="0" w:color="auto"/>
      </w:divBdr>
    </w:div>
    <w:div w:id="349585135">
      <w:marLeft w:val="0"/>
      <w:marRight w:val="0"/>
      <w:marTop w:val="0"/>
      <w:marBottom w:val="0"/>
      <w:divBdr>
        <w:top w:val="none" w:sz="0" w:space="0" w:color="auto"/>
        <w:left w:val="none" w:sz="0" w:space="0" w:color="auto"/>
        <w:bottom w:val="none" w:sz="0" w:space="0" w:color="auto"/>
        <w:right w:val="none" w:sz="0" w:space="0" w:color="auto"/>
      </w:divBdr>
    </w:div>
    <w:div w:id="349585138">
      <w:marLeft w:val="0"/>
      <w:marRight w:val="0"/>
      <w:marTop w:val="0"/>
      <w:marBottom w:val="0"/>
      <w:divBdr>
        <w:top w:val="none" w:sz="0" w:space="0" w:color="auto"/>
        <w:left w:val="none" w:sz="0" w:space="0" w:color="auto"/>
        <w:bottom w:val="none" w:sz="0" w:space="0" w:color="auto"/>
        <w:right w:val="none" w:sz="0" w:space="0" w:color="auto"/>
      </w:divBdr>
      <w:divsChild>
        <w:div w:id="349573374">
          <w:marLeft w:val="0"/>
          <w:marRight w:val="0"/>
          <w:marTop w:val="0"/>
          <w:marBottom w:val="0"/>
          <w:divBdr>
            <w:top w:val="none" w:sz="0" w:space="0" w:color="auto"/>
            <w:left w:val="none" w:sz="0" w:space="0" w:color="auto"/>
            <w:bottom w:val="none" w:sz="0" w:space="0" w:color="auto"/>
            <w:right w:val="none" w:sz="0" w:space="0" w:color="auto"/>
          </w:divBdr>
        </w:div>
        <w:div w:id="349583045">
          <w:marLeft w:val="0"/>
          <w:marRight w:val="0"/>
          <w:marTop w:val="0"/>
          <w:marBottom w:val="0"/>
          <w:divBdr>
            <w:top w:val="none" w:sz="0" w:space="0" w:color="auto"/>
            <w:left w:val="none" w:sz="0" w:space="0" w:color="auto"/>
            <w:bottom w:val="none" w:sz="0" w:space="0" w:color="auto"/>
            <w:right w:val="none" w:sz="0" w:space="0" w:color="auto"/>
          </w:divBdr>
        </w:div>
      </w:divsChild>
    </w:div>
    <w:div w:id="349585140">
      <w:marLeft w:val="0"/>
      <w:marRight w:val="0"/>
      <w:marTop w:val="0"/>
      <w:marBottom w:val="0"/>
      <w:divBdr>
        <w:top w:val="none" w:sz="0" w:space="0" w:color="auto"/>
        <w:left w:val="none" w:sz="0" w:space="0" w:color="auto"/>
        <w:bottom w:val="none" w:sz="0" w:space="0" w:color="auto"/>
        <w:right w:val="none" w:sz="0" w:space="0" w:color="auto"/>
      </w:divBdr>
    </w:div>
    <w:div w:id="349585143">
      <w:marLeft w:val="0"/>
      <w:marRight w:val="0"/>
      <w:marTop w:val="0"/>
      <w:marBottom w:val="0"/>
      <w:divBdr>
        <w:top w:val="none" w:sz="0" w:space="0" w:color="auto"/>
        <w:left w:val="none" w:sz="0" w:space="0" w:color="auto"/>
        <w:bottom w:val="none" w:sz="0" w:space="0" w:color="auto"/>
        <w:right w:val="none" w:sz="0" w:space="0" w:color="auto"/>
      </w:divBdr>
    </w:div>
    <w:div w:id="349585146">
      <w:marLeft w:val="0"/>
      <w:marRight w:val="0"/>
      <w:marTop w:val="0"/>
      <w:marBottom w:val="0"/>
      <w:divBdr>
        <w:top w:val="none" w:sz="0" w:space="0" w:color="auto"/>
        <w:left w:val="none" w:sz="0" w:space="0" w:color="auto"/>
        <w:bottom w:val="none" w:sz="0" w:space="0" w:color="auto"/>
        <w:right w:val="none" w:sz="0" w:space="0" w:color="auto"/>
      </w:divBdr>
      <w:divsChild>
        <w:div w:id="349573664">
          <w:marLeft w:val="0"/>
          <w:marRight w:val="0"/>
          <w:marTop w:val="0"/>
          <w:marBottom w:val="0"/>
          <w:divBdr>
            <w:top w:val="none" w:sz="0" w:space="0" w:color="auto"/>
            <w:left w:val="none" w:sz="0" w:space="0" w:color="auto"/>
            <w:bottom w:val="none" w:sz="0" w:space="0" w:color="auto"/>
            <w:right w:val="none" w:sz="0" w:space="0" w:color="auto"/>
          </w:divBdr>
        </w:div>
        <w:div w:id="349598690">
          <w:marLeft w:val="0"/>
          <w:marRight w:val="0"/>
          <w:marTop w:val="0"/>
          <w:marBottom w:val="0"/>
          <w:divBdr>
            <w:top w:val="none" w:sz="0" w:space="0" w:color="auto"/>
            <w:left w:val="none" w:sz="0" w:space="0" w:color="auto"/>
            <w:bottom w:val="none" w:sz="0" w:space="0" w:color="auto"/>
            <w:right w:val="none" w:sz="0" w:space="0" w:color="auto"/>
          </w:divBdr>
        </w:div>
      </w:divsChild>
    </w:div>
    <w:div w:id="349585148">
      <w:marLeft w:val="0"/>
      <w:marRight w:val="0"/>
      <w:marTop w:val="0"/>
      <w:marBottom w:val="0"/>
      <w:divBdr>
        <w:top w:val="none" w:sz="0" w:space="0" w:color="auto"/>
        <w:left w:val="none" w:sz="0" w:space="0" w:color="auto"/>
        <w:bottom w:val="none" w:sz="0" w:space="0" w:color="auto"/>
        <w:right w:val="none" w:sz="0" w:space="0" w:color="auto"/>
      </w:divBdr>
    </w:div>
    <w:div w:id="349585149">
      <w:marLeft w:val="0"/>
      <w:marRight w:val="0"/>
      <w:marTop w:val="0"/>
      <w:marBottom w:val="0"/>
      <w:divBdr>
        <w:top w:val="none" w:sz="0" w:space="0" w:color="auto"/>
        <w:left w:val="none" w:sz="0" w:space="0" w:color="auto"/>
        <w:bottom w:val="none" w:sz="0" w:space="0" w:color="auto"/>
        <w:right w:val="none" w:sz="0" w:space="0" w:color="auto"/>
      </w:divBdr>
      <w:divsChild>
        <w:div w:id="349586476">
          <w:marLeft w:val="0"/>
          <w:marRight w:val="0"/>
          <w:marTop w:val="0"/>
          <w:marBottom w:val="0"/>
          <w:divBdr>
            <w:top w:val="none" w:sz="0" w:space="0" w:color="auto"/>
            <w:left w:val="none" w:sz="0" w:space="0" w:color="auto"/>
            <w:bottom w:val="none" w:sz="0" w:space="0" w:color="auto"/>
            <w:right w:val="none" w:sz="0" w:space="0" w:color="auto"/>
          </w:divBdr>
        </w:div>
      </w:divsChild>
    </w:div>
    <w:div w:id="349585153">
      <w:marLeft w:val="0"/>
      <w:marRight w:val="0"/>
      <w:marTop w:val="0"/>
      <w:marBottom w:val="0"/>
      <w:divBdr>
        <w:top w:val="none" w:sz="0" w:space="0" w:color="auto"/>
        <w:left w:val="none" w:sz="0" w:space="0" w:color="auto"/>
        <w:bottom w:val="none" w:sz="0" w:space="0" w:color="auto"/>
        <w:right w:val="none" w:sz="0" w:space="0" w:color="auto"/>
      </w:divBdr>
    </w:div>
    <w:div w:id="349585154">
      <w:marLeft w:val="0"/>
      <w:marRight w:val="0"/>
      <w:marTop w:val="0"/>
      <w:marBottom w:val="0"/>
      <w:divBdr>
        <w:top w:val="none" w:sz="0" w:space="0" w:color="auto"/>
        <w:left w:val="none" w:sz="0" w:space="0" w:color="auto"/>
        <w:bottom w:val="none" w:sz="0" w:space="0" w:color="auto"/>
        <w:right w:val="none" w:sz="0" w:space="0" w:color="auto"/>
      </w:divBdr>
    </w:div>
    <w:div w:id="349585156">
      <w:marLeft w:val="0"/>
      <w:marRight w:val="0"/>
      <w:marTop w:val="0"/>
      <w:marBottom w:val="0"/>
      <w:divBdr>
        <w:top w:val="none" w:sz="0" w:space="0" w:color="auto"/>
        <w:left w:val="none" w:sz="0" w:space="0" w:color="auto"/>
        <w:bottom w:val="none" w:sz="0" w:space="0" w:color="auto"/>
        <w:right w:val="none" w:sz="0" w:space="0" w:color="auto"/>
      </w:divBdr>
    </w:div>
    <w:div w:id="349585159">
      <w:marLeft w:val="0"/>
      <w:marRight w:val="0"/>
      <w:marTop w:val="0"/>
      <w:marBottom w:val="0"/>
      <w:divBdr>
        <w:top w:val="none" w:sz="0" w:space="0" w:color="auto"/>
        <w:left w:val="none" w:sz="0" w:space="0" w:color="auto"/>
        <w:bottom w:val="none" w:sz="0" w:space="0" w:color="auto"/>
        <w:right w:val="none" w:sz="0" w:space="0" w:color="auto"/>
      </w:divBdr>
      <w:divsChild>
        <w:div w:id="349585602">
          <w:marLeft w:val="0"/>
          <w:marRight w:val="0"/>
          <w:marTop w:val="0"/>
          <w:marBottom w:val="0"/>
          <w:divBdr>
            <w:top w:val="none" w:sz="0" w:space="0" w:color="auto"/>
            <w:left w:val="none" w:sz="0" w:space="0" w:color="auto"/>
            <w:bottom w:val="none" w:sz="0" w:space="0" w:color="auto"/>
            <w:right w:val="none" w:sz="0" w:space="0" w:color="auto"/>
          </w:divBdr>
          <w:divsChild>
            <w:div w:id="349577580">
              <w:marLeft w:val="0"/>
              <w:marRight w:val="0"/>
              <w:marTop w:val="0"/>
              <w:marBottom w:val="0"/>
              <w:divBdr>
                <w:top w:val="none" w:sz="0" w:space="0" w:color="auto"/>
                <w:left w:val="none" w:sz="0" w:space="0" w:color="auto"/>
                <w:bottom w:val="none" w:sz="0" w:space="0" w:color="auto"/>
                <w:right w:val="none" w:sz="0" w:space="0" w:color="auto"/>
              </w:divBdr>
            </w:div>
          </w:divsChild>
        </w:div>
        <w:div w:id="349594831">
          <w:marLeft w:val="0"/>
          <w:marRight w:val="0"/>
          <w:marTop w:val="0"/>
          <w:marBottom w:val="0"/>
          <w:divBdr>
            <w:top w:val="none" w:sz="0" w:space="0" w:color="auto"/>
            <w:left w:val="none" w:sz="0" w:space="0" w:color="auto"/>
            <w:bottom w:val="none" w:sz="0" w:space="0" w:color="auto"/>
            <w:right w:val="none" w:sz="0" w:space="0" w:color="auto"/>
          </w:divBdr>
        </w:div>
        <w:div w:id="349597466">
          <w:marLeft w:val="0"/>
          <w:marRight w:val="0"/>
          <w:marTop w:val="0"/>
          <w:marBottom w:val="0"/>
          <w:divBdr>
            <w:top w:val="none" w:sz="0" w:space="0" w:color="auto"/>
            <w:left w:val="none" w:sz="0" w:space="0" w:color="auto"/>
            <w:bottom w:val="none" w:sz="0" w:space="0" w:color="auto"/>
            <w:right w:val="none" w:sz="0" w:space="0" w:color="auto"/>
          </w:divBdr>
        </w:div>
      </w:divsChild>
    </w:div>
    <w:div w:id="349585161">
      <w:marLeft w:val="0"/>
      <w:marRight w:val="0"/>
      <w:marTop w:val="0"/>
      <w:marBottom w:val="0"/>
      <w:divBdr>
        <w:top w:val="none" w:sz="0" w:space="0" w:color="auto"/>
        <w:left w:val="none" w:sz="0" w:space="0" w:color="auto"/>
        <w:bottom w:val="none" w:sz="0" w:space="0" w:color="auto"/>
        <w:right w:val="none" w:sz="0" w:space="0" w:color="auto"/>
      </w:divBdr>
      <w:divsChild>
        <w:div w:id="349599457">
          <w:marLeft w:val="0"/>
          <w:marRight w:val="0"/>
          <w:marTop w:val="0"/>
          <w:marBottom w:val="0"/>
          <w:divBdr>
            <w:top w:val="none" w:sz="0" w:space="0" w:color="auto"/>
            <w:left w:val="none" w:sz="0" w:space="0" w:color="auto"/>
            <w:bottom w:val="none" w:sz="0" w:space="0" w:color="auto"/>
            <w:right w:val="none" w:sz="0" w:space="0" w:color="auto"/>
          </w:divBdr>
        </w:div>
      </w:divsChild>
    </w:div>
    <w:div w:id="349585162">
      <w:marLeft w:val="0"/>
      <w:marRight w:val="0"/>
      <w:marTop w:val="0"/>
      <w:marBottom w:val="0"/>
      <w:divBdr>
        <w:top w:val="none" w:sz="0" w:space="0" w:color="auto"/>
        <w:left w:val="none" w:sz="0" w:space="0" w:color="auto"/>
        <w:bottom w:val="none" w:sz="0" w:space="0" w:color="auto"/>
        <w:right w:val="none" w:sz="0" w:space="0" w:color="auto"/>
      </w:divBdr>
    </w:div>
    <w:div w:id="349585163">
      <w:marLeft w:val="0"/>
      <w:marRight w:val="0"/>
      <w:marTop w:val="0"/>
      <w:marBottom w:val="0"/>
      <w:divBdr>
        <w:top w:val="none" w:sz="0" w:space="0" w:color="auto"/>
        <w:left w:val="none" w:sz="0" w:space="0" w:color="auto"/>
        <w:bottom w:val="none" w:sz="0" w:space="0" w:color="auto"/>
        <w:right w:val="none" w:sz="0" w:space="0" w:color="auto"/>
      </w:divBdr>
      <w:divsChild>
        <w:div w:id="349596607">
          <w:marLeft w:val="0"/>
          <w:marRight w:val="0"/>
          <w:marTop w:val="242"/>
          <w:marBottom w:val="0"/>
          <w:divBdr>
            <w:top w:val="none" w:sz="0" w:space="0" w:color="auto"/>
            <w:left w:val="none" w:sz="0" w:space="0" w:color="auto"/>
            <w:bottom w:val="none" w:sz="0" w:space="0" w:color="auto"/>
            <w:right w:val="none" w:sz="0" w:space="0" w:color="auto"/>
          </w:divBdr>
          <w:divsChild>
            <w:div w:id="349600324">
              <w:marLeft w:val="0"/>
              <w:marRight w:val="0"/>
              <w:marTop w:val="0"/>
              <w:marBottom w:val="0"/>
              <w:divBdr>
                <w:top w:val="none" w:sz="0" w:space="0" w:color="auto"/>
                <w:left w:val="none" w:sz="0" w:space="0" w:color="auto"/>
                <w:bottom w:val="none" w:sz="0" w:space="0" w:color="auto"/>
                <w:right w:val="none" w:sz="0" w:space="0" w:color="auto"/>
              </w:divBdr>
            </w:div>
            <w:div w:id="349601314">
              <w:marLeft w:val="0"/>
              <w:marRight w:val="0"/>
              <w:marTop w:val="240"/>
              <w:marBottom w:val="240"/>
              <w:divBdr>
                <w:top w:val="none" w:sz="0" w:space="0" w:color="auto"/>
                <w:left w:val="none" w:sz="0" w:space="0" w:color="auto"/>
                <w:bottom w:val="none" w:sz="0" w:space="0" w:color="auto"/>
                <w:right w:val="none" w:sz="0" w:space="0" w:color="auto"/>
              </w:divBdr>
            </w:div>
          </w:divsChild>
        </w:div>
        <w:div w:id="349600560">
          <w:marLeft w:val="0"/>
          <w:marRight w:val="0"/>
          <w:marTop w:val="0"/>
          <w:marBottom w:val="0"/>
          <w:divBdr>
            <w:top w:val="none" w:sz="0" w:space="0" w:color="auto"/>
            <w:left w:val="none" w:sz="0" w:space="0" w:color="auto"/>
            <w:bottom w:val="none" w:sz="0" w:space="0" w:color="auto"/>
            <w:right w:val="none" w:sz="0" w:space="0" w:color="auto"/>
          </w:divBdr>
          <w:divsChild>
            <w:div w:id="349584375">
              <w:marLeft w:val="0"/>
              <w:marRight w:val="0"/>
              <w:marTop w:val="0"/>
              <w:marBottom w:val="184"/>
              <w:divBdr>
                <w:top w:val="none" w:sz="0" w:space="0" w:color="auto"/>
                <w:left w:val="none" w:sz="0" w:space="0" w:color="auto"/>
                <w:bottom w:val="none" w:sz="0" w:space="0" w:color="auto"/>
                <w:right w:val="none" w:sz="0" w:space="0" w:color="auto"/>
              </w:divBdr>
              <w:divsChild>
                <w:div w:id="349573977">
                  <w:marLeft w:val="0"/>
                  <w:marRight w:val="0"/>
                  <w:marTop w:val="0"/>
                  <w:marBottom w:val="0"/>
                  <w:divBdr>
                    <w:top w:val="none" w:sz="0" w:space="0" w:color="auto"/>
                    <w:left w:val="none" w:sz="0" w:space="0" w:color="auto"/>
                    <w:bottom w:val="none" w:sz="0" w:space="0" w:color="auto"/>
                    <w:right w:val="none" w:sz="0" w:space="0" w:color="auto"/>
                  </w:divBdr>
                  <w:divsChild>
                    <w:div w:id="349586561">
                      <w:marLeft w:val="0"/>
                      <w:marRight w:val="23"/>
                      <w:marTop w:val="0"/>
                      <w:marBottom w:val="0"/>
                      <w:divBdr>
                        <w:top w:val="none" w:sz="0" w:space="0" w:color="auto"/>
                        <w:left w:val="none" w:sz="0" w:space="0" w:color="auto"/>
                        <w:bottom w:val="none" w:sz="0" w:space="0" w:color="auto"/>
                        <w:right w:val="none" w:sz="0" w:space="0" w:color="auto"/>
                      </w:divBdr>
                    </w:div>
                    <w:div w:id="349591277">
                      <w:marLeft w:val="0"/>
                      <w:marRight w:val="23"/>
                      <w:marTop w:val="0"/>
                      <w:marBottom w:val="0"/>
                      <w:divBdr>
                        <w:top w:val="none" w:sz="0" w:space="0" w:color="auto"/>
                        <w:left w:val="none" w:sz="0" w:space="0" w:color="auto"/>
                        <w:bottom w:val="none" w:sz="0" w:space="0" w:color="auto"/>
                        <w:right w:val="none" w:sz="0" w:space="0" w:color="auto"/>
                      </w:divBdr>
                    </w:div>
                  </w:divsChild>
                </w:div>
                <w:div w:id="349591708">
                  <w:marLeft w:val="253"/>
                  <w:marRight w:val="0"/>
                  <w:marTop w:val="0"/>
                  <w:marBottom w:val="0"/>
                  <w:divBdr>
                    <w:top w:val="none" w:sz="0" w:space="0" w:color="auto"/>
                    <w:left w:val="none" w:sz="0" w:space="0" w:color="auto"/>
                    <w:bottom w:val="none" w:sz="0" w:space="0" w:color="auto"/>
                    <w:right w:val="none" w:sz="0" w:space="0" w:color="auto"/>
                  </w:divBdr>
                </w:div>
                <w:div w:id="3495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167">
      <w:marLeft w:val="0"/>
      <w:marRight w:val="0"/>
      <w:marTop w:val="0"/>
      <w:marBottom w:val="0"/>
      <w:divBdr>
        <w:top w:val="none" w:sz="0" w:space="0" w:color="auto"/>
        <w:left w:val="none" w:sz="0" w:space="0" w:color="auto"/>
        <w:bottom w:val="none" w:sz="0" w:space="0" w:color="auto"/>
        <w:right w:val="none" w:sz="0" w:space="0" w:color="auto"/>
      </w:divBdr>
    </w:div>
    <w:div w:id="349585171">
      <w:marLeft w:val="0"/>
      <w:marRight w:val="0"/>
      <w:marTop w:val="0"/>
      <w:marBottom w:val="0"/>
      <w:divBdr>
        <w:top w:val="none" w:sz="0" w:space="0" w:color="auto"/>
        <w:left w:val="none" w:sz="0" w:space="0" w:color="auto"/>
        <w:bottom w:val="none" w:sz="0" w:space="0" w:color="auto"/>
        <w:right w:val="none" w:sz="0" w:space="0" w:color="auto"/>
      </w:divBdr>
      <w:divsChild>
        <w:div w:id="349584130">
          <w:marLeft w:val="0"/>
          <w:marRight w:val="0"/>
          <w:marTop w:val="0"/>
          <w:marBottom w:val="0"/>
          <w:divBdr>
            <w:top w:val="none" w:sz="0" w:space="0" w:color="auto"/>
            <w:left w:val="none" w:sz="0" w:space="0" w:color="auto"/>
            <w:bottom w:val="none" w:sz="0" w:space="0" w:color="auto"/>
            <w:right w:val="none" w:sz="0" w:space="0" w:color="auto"/>
          </w:divBdr>
          <w:divsChild>
            <w:div w:id="349579067">
              <w:marLeft w:val="0"/>
              <w:marRight w:val="0"/>
              <w:marTop w:val="78"/>
              <w:marBottom w:val="208"/>
              <w:divBdr>
                <w:top w:val="none" w:sz="0" w:space="0" w:color="auto"/>
                <w:left w:val="none" w:sz="0" w:space="0" w:color="auto"/>
                <w:bottom w:val="none" w:sz="0" w:space="0" w:color="auto"/>
                <w:right w:val="none" w:sz="0" w:space="0" w:color="auto"/>
              </w:divBdr>
              <w:divsChild>
                <w:div w:id="349584027">
                  <w:marLeft w:val="91"/>
                  <w:marRight w:val="0"/>
                  <w:marTop w:val="0"/>
                  <w:marBottom w:val="0"/>
                  <w:divBdr>
                    <w:top w:val="none" w:sz="0" w:space="0" w:color="auto"/>
                    <w:left w:val="none" w:sz="0" w:space="0" w:color="auto"/>
                    <w:bottom w:val="none" w:sz="0" w:space="0" w:color="auto"/>
                    <w:right w:val="none" w:sz="0" w:space="0" w:color="auto"/>
                  </w:divBdr>
                </w:div>
                <w:div w:id="349588625">
                  <w:marLeft w:val="0"/>
                  <w:marRight w:val="0"/>
                  <w:marTop w:val="0"/>
                  <w:marBottom w:val="0"/>
                  <w:divBdr>
                    <w:top w:val="none" w:sz="0" w:space="0" w:color="auto"/>
                    <w:left w:val="none" w:sz="0" w:space="0" w:color="auto"/>
                    <w:bottom w:val="none" w:sz="0" w:space="0" w:color="auto"/>
                    <w:right w:val="none" w:sz="0" w:space="0" w:color="auto"/>
                  </w:divBdr>
                </w:div>
                <w:div w:id="349595548">
                  <w:marLeft w:val="91"/>
                  <w:marRight w:val="0"/>
                  <w:marTop w:val="0"/>
                  <w:marBottom w:val="0"/>
                  <w:divBdr>
                    <w:top w:val="none" w:sz="0" w:space="0" w:color="auto"/>
                    <w:left w:val="none" w:sz="0" w:space="0" w:color="auto"/>
                    <w:bottom w:val="none" w:sz="0" w:space="0" w:color="auto"/>
                    <w:right w:val="none" w:sz="0" w:space="0" w:color="auto"/>
                  </w:divBdr>
                </w:div>
              </w:divsChild>
            </w:div>
            <w:div w:id="349588351">
              <w:marLeft w:val="0"/>
              <w:marRight w:val="0"/>
              <w:marTop w:val="169"/>
              <w:marBottom w:val="272"/>
              <w:divBdr>
                <w:top w:val="none" w:sz="0" w:space="0" w:color="auto"/>
                <w:left w:val="none" w:sz="0" w:space="0" w:color="auto"/>
                <w:bottom w:val="none" w:sz="0" w:space="0" w:color="auto"/>
                <w:right w:val="none" w:sz="0" w:space="0" w:color="auto"/>
              </w:divBdr>
            </w:div>
          </w:divsChild>
        </w:div>
        <w:div w:id="349600604">
          <w:marLeft w:val="0"/>
          <w:marRight w:val="0"/>
          <w:marTop w:val="0"/>
          <w:marBottom w:val="0"/>
          <w:divBdr>
            <w:top w:val="none" w:sz="0" w:space="0" w:color="auto"/>
            <w:left w:val="none" w:sz="0" w:space="0" w:color="auto"/>
            <w:bottom w:val="none" w:sz="0" w:space="0" w:color="auto"/>
            <w:right w:val="none" w:sz="0" w:space="0" w:color="auto"/>
          </w:divBdr>
          <w:divsChild>
            <w:div w:id="349572940">
              <w:marLeft w:val="0"/>
              <w:marRight w:val="0"/>
              <w:marTop w:val="0"/>
              <w:marBottom w:val="0"/>
              <w:divBdr>
                <w:top w:val="none" w:sz="0" w:space="0" w:color="auto"/>
                <w:left w:val="none" w:sz="0" w:space="0" w:color="auto"/>
                <w:bottom w:val="none" w:sz="0" w:space="0" w:color="auto"/>
                <w:right w:val="none" w:sz="0" w:space="0" w:color="auto"/>
              </w:divBdr>
              <w:divsChild>
                <w:div w:id="349587429">
                  <w:marLeft w:val="0"/>
                  <w:marRight w:val="0"/>
                  <w:marTop w:val="0"/>
                  <w:marBottom w:val="0"/>
                  <w:divBdr>
                    <w:top w:val="none" w:sz="0" w:space="0" w:color="auto"/>
                    <w:left w:val="none" w:sz="0" w:space="0" w:color="auto"/>
                    <w:bottom w:val="none" w:sz="0" w:space="0" w:color="auto"/>
                    <w:right w:val="none" w:sz="0" w:space="0" w:color="auto"/>
                  </w:divBdr>
                  <w:divsChild>
                    <w:div w:id="34959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172">
      <w:marLeft w:val="0"/>
      <w:marRight w:val="0"/>
      <w:marTop w:val="0"/>
      <w:marBottom w:val="0"/>
      <w:divBdr>
        <w:top w:val="none" w:sz="0" w:space="0" w:color="auto"/>
        <w:left w:val="none" w:sz="0" w:space="0" w:color="auto"/>
        <w:bottom w:val="none" w:sz="0" w:space="0" w:color="auto"/>
        <w:right w:val="none" w:sz="0" w:space="0" w:color="auto"/>
      </w:divBdr>
    </w:div>
    <w:div w:id="349585174">
      <w:marLeft w:val="0"/>
      <w:marRight w:val="0"/>
      <w:marTop w:val="0"/>
      <w:marBottom w:val="0"/>
      <w:divBdr>
        <w:top w:val="none" w:sz="0" w:space="0" w:color="auto"/>
        <w:left w:val="none" w:sz="0" w:space="0" w:color="auto"/>
        <w:bottom w:val="none" w:sz="0" w:space="0" w:color="auto"/>
        <w:right w:val="none" w:sz="0" w:space="0" w:color="auto"/>
      </w:divBdr>
    </w:div>
    <w:div w:id="349585175">
      <w:marLeft w:val="0"/>
      <w:marRight w:val="0"/>
      <w:marTop w:val="0"/>
      <w:marBottom w:val="0"/>
      <w:divBdr>
        <w:top w:val="none" w:sz="0" w:space="0" w:color="auto"/>
        <w:left w:val="none" w:sz="0" w:space="0" w:color="auto"/>
        <w:bottom w:val="none" w:sz="0" w:space="0" w:color="auto"/>
        <w:right w:val="none" w:sz="0" w:space="0" w:color="auto"/>
      </w:divBdr>
    </w:div>
    <w:div w:id="349585176">
      <w:marLeft w:val="0"/>
      <w:marRight w:val="0"/>
      <w:marTop w:val="0"/>
      <w:marBottom w:val="0"/>
      <w:divBdr>
        <w:top w:val="none" w:sz="0" w:space="0" w:color="auto"/>
        <w:left w:val="none" w:sz="0" w:space="0" w:color="auto"/>
        <w:bottom w:val="none" w:sz="0" w:space="0" w:color="auto"/>
        <w:right w:val="none" w:sz="0" w:space="0" w:color="auto"/>
      </w:divBdr>
    </w:div>
    <w:div w:id="349585179">
      <w:marLeft w:val="0"/>
      <w:marRight w:val="0"/>
      <w:marTop w:val="0"/>
      <w:marBottom w:val="0"/>
      <w:divBdr>
        <w:top w:val="none" w:sz="0" w:space="0" w:color="auto"/>
        <w:left w:val="none" w:sz="0" w:space="0" w:color="auto"/>
        <w:bottom w:val="none" w:sz="0" w:space="0" w:color="auto"/>
        <w:right w:val="none" w:sz="0" w:space="0" w:color="auto"/>
      </w:divBdr>
    </w:div>
    <w:div w:id="349585182">
      <w:marLeft w:val="0"/>
      <w:marRight w:val="0"/>
      <w:marTop w:val="0"/>
      <w:marBottom w:val="0"/>
      <w:divBdr>
        <w:top w:val="none" w:sz="0" w:space="0" w:color="auto"/>
        <w:left w:val="none" w:sz="0" w:space="0" w:color="auto"/>
        <w:bottom w:val="none" w:sz="0" w:space="0" w:color="auto"/>
        <w:right w:val="none" w:sz="0" w:space="0" w:color="auto"/>
      </w:divBdr>
      <w:divsChild>
        <w:div w:id="349580238">
          <w:marLeft w:val="0"/>
          <w:marRight w:val="0"/>
          <w:marTop w:val="0"/>
          <w:marBottom w:val="0"/>
          <w:divBdr>
            <w:top w:val="none" w:sz="0" w:space="0" w:color="auto"/>
            <w:left w:val="none" w:sz="0" w:space="0" w:color="auto"/>
            <w:bottom w:val="none" w:sz="0" w:space="0" w:color="auto"/>
            <w:right w:val="none" w:sz="0" w:space="0" w:color="auto"/>
          </w:divBdr>
        </w:div>
        <w:div w:id="349594343">
          <w:marLeft w:val="0"/>
          <w:marRight w:val="0"/>
          <w:marTop w:val="0"/>
          <w:marBottom w:val="0"/>
          <w:divBdr>
            <w:top w:val="none" w:sz="0" w:space="0" w:color="auto"/>
            <w:left w:val="none" w:sz="0" w:space="0" w:color="auto"/>
            <w:bottom w:val="none" w:sz="0" w:space="0" w:color="auto"/>
            <w:right w:val="none" w:sz="0" w:space="0" w:color="auto"/>
          </w:divBdr>
        </w:div>
      </w:divsChild>
    </w:div>
    <w:div w:id="349585183">
      <w:marLeft w:val="0"/>
      <w:marRight w:val="0"/>
      <w:marTop w:val="0"/>
      <w:marBottom w:val="0"/>
      <w:divBdr>
        <w:top w:val="none" w:sz="0" w:space="0" w:color="auto"/>
        <w:left w:val="none" w:sz="0" w:space="0" w:color="auto"/>
        <w:bottom w:val="none" w:sz="0" w:space="0" w:color="auto"/>
        <w:right w:val="none" w:sz="0" w:space="0" w:color="auto"/>
      </w:divBdr>
    </w:div>
    <w:div w:id="349585186">
      <w:marLeft w:val="0"/>
      <w:marRight w:val="0"/>
      <w:marTop w:val="0"/>
      <w:marBottom w:val="0"/>
      <w:divBdr>
        <w:top w:val="none" w:sz="0" w:space="0" w:color="auto"/>
        <w:left w:val="none" w:sz="0" w:space="0" w:color="auto"/>
        <w:bottom w:val="none" w:sz="0" w:space="0" w:color="auto"/>
        <w:right w:val="none" w:sz="0" w:space="0" w:color="auto"/>
      </w:divBdr>
    </w:div>
    <w:div w:id="349585189">
      <w:marLeft w:val="0"/>
      <w:marRight w:val="0"/>
      <w:marTop w:val="0"/>
      <w:marBottom w:val="0"/>
      <w:divBdr>
        <w:top w:val="none" w:sz="0" w:space="0" w:color="auto"/>
        <w:left w:val="none" w:sz="0" w:space="0" w:color="auto"/>
        <w:bottom w:val="none" w:sz="0" w:space="0" w:color="auto"/>
        <w:right w:val="none" w:sz="0" w:space="0" w:color="auto"/>
      </w:divBdr>
    </w:div>
    <w:div w:id="349585194">
      <w:marLeft w:val="0"/>
      <w:marRight w:val="0"/>
      <w:marTop w:val="0"/>
      <w:marBottom w:val="0"/>
      <w:divBdr>
        <w:top w:val="none" w:sz="0" w:space="0" w:color="auto"/>
        <w:left w:val="none" w:sz="0" w:space="0" w:color="auto"/>
        <w:bottom w:val="none" w:sz="0" w:space="0" w:color="auto"/>
        <w:right w:val="none" w:sz="0" w:space="0" w:color="auto"/>
      </w:divBdr>
      <w:divsChild>
        <w:div w:id="349584312">
          <w:marLeft w:val="0"/>
          <w:marRight w:val="0"/>
          <w:marTop w:val="0"/>
          <w:marBottom w:val="0"/>
          <w:divBdr>
            <w:top w:val="none" w:sz="0" w:space="0" w:color="auto"/>
            <w:left w:val="none" w:sz="0" w:space="0" w:color="auto"/>
            <w:bottom w:val="none" w:sz="0" w:space="0" w:color="auto"/>
            <w:right w:val="none" w:sz="0" w:space="0" w:color="auto"/>
          </w:divBdr>
        </w:div>
        <w:div w:id="349588048">
          <w:marLeft w:val="0"/>
          <w:marRight w:val="0"/>
          <w:marTop w:val="0"/>
          <w:marBottom w:val="0"/>
          <w:divBdr>
            <w:top w:val="none" w:sz="0" w:space="0" w:color="auto"/>
            <w:left w:val="none" w:sz="0" w:space="0" w:color="auto"/>
            <w:bottom w:val="none" w:sz="0" w:space="0" w:color="auto"/>
            <w:right w:val="none" w:sz="0" w:space="0" w:color="auto"/>
          </w:divBdr>
        </w:div>
      </w:divsChild>
    </w:div>
    <w:div w:id="349585195">
      <w:marLeft w:val="0"/>
      <w:marRight w:val="0"/>
      <w:marTop w:val="0"/>
      <w:marBottom w:val="0"/>
      <w:divBdr>
        <w:top w:val="none" w:sz="0" w:space="0" w:color="auto"/>
        <w:left w:val="none" w:sz="0" w:space="0" w:color="auto"/>
        <w:bottom w:val="none" w:sz="0" w:space="0" w:color="auto"/>
        <w:right w:val="none" w:sz="0" w:space="0" w:color="auto"/>
      </w:divBdr>
      <w:divsChild>
        <w:div w:id="349591976">
          <w:marLeft w:val="0"/>
          <w:marRight w:val="0"/>
          <w:marTop w:val="0"/>
          <w:marBottom w:val="225"/>
          <w:divBdr>
            <w:top w:val="none" w:sz="0" w:space="0" w:color="auto"/>
            <w:left w:val="none" w:sz="0" w:space="0" w:color="auto"/>
            <w:bottom w:val="none" w:sz="0" w:space="0" w:color="auto"/>
            <w:right w:val="none" w:sz="0" w:space="0" w:color="auto"/>
          </w:divBdr>
        </w:div>
      </w:divsChild>
    </w:div>
    <w:div w:id="349585197">
      <w:marLeft w:val="0"/>
      <w:marRight w:val="0"/>
      <w:marTop w:val="0"/>
      <w:marBottom w:val="0"/>
      <w:divBdr>
        <w:top w:val="none" w:sz="0" w:space="0" w:color="auto"/>
        <w:left w:val="none" w:sz="0" w:space="0" w:color="auto"/>
        <w:bottom w:val="none" w:sz="0" w:space="0" w:color="auto"/>
        <w:right w:val="none" w:sz="0" w:space="0" w:color="auto"/>
      </w:divBdr>
    </w:div>
    <w:div w:id="349585200">
      <w:marLeft w:val="0"/>
      <w:marRight w:val="0"/>
      <w:marTop w:val="0"/>
      <w:marBottom w:val="0"/>
      <w:divBdr>
        <w:top w:val="none" w:sz="0" w:space="0" w:color="auto"/>
        <w:left w:val="none" w:sz="0" w:space="0" w:color="auto"/>
        <w:bottom w:val="none" w:sz="0" w:space="0" w:color="auto"/>
        <w:right w:val="none" w:sz="0" w:space="0" w:color="auto"/>
      </w:divBdr>
      <w:divsChild>
        <w:div w:id="349576406">
          <w:marLeft w:val="0"/>
          <w:marRight w:val="0"/>
          <w:marTop w:val="84"/>
          <w:marBottom w:val="251"/>
          <w:divBdr>
            <w:top w:val="none" w:sz="0" w:space="0" w:color="auto"/>
            <w:left w:val="none" w:sz="0" w:space="0" w:color="auto"/>
            <w:bottom w:val="none" w:sz="0" w:space="0" w:color="auto"/>
            <w:right w:val="none" w:sz="0" w:space="0" w:color="auto"/>
          </w:divBdr>
        </w:div>
        <w:div w:id="349591079">
          <w:marLeft w:val="0"/>
          <w:marRight w:val="0"/>
          <w:marTop w:val="117"/>
          <w:marBottom w:val="285"/>
          <w:divBdr>
            <w:top w:val="none" w:sz="0" w:space="0" w:color="auto"/>
            <w:left w:val="none" w:sz="0" w:space="0" w:color="auto"/>
            <w:bottom w:val="none" w:sz="0" w:space="0" w:color="auto"/>
            <w:right w:val="none" w:sz="0" w:space="0" w:color="auto"/>
          </w:divBdr>
        </w:div>
      </w:divsChild>
    </w:div>
    <w:div w:id="349585201">
      <w:marLeft w:val="0"/>
      <w:marRight w:val="0"/>
      <w:marTop w:val="0"/>
      <w:marBottom w:val="0"/>
      <w:divBdr>
        <w:top w:val="none" w:sz="0" w:space="0" w:color="auto"/>
        <w:left w:val="none" w:sz="0" w:space="0" w:color="auto"/>
        <w:bottom w:val="none" w:sz="0" w:space="0" w:color="auto"/>
        <w:right w:val="none" w:sz="0" w:space="0" w:color="auto"/>
      </w:divBdr>
    </w:div>
    <w:div w:id="349585202">
      <w:marLeft w:val="0"/>
      <w:marRight w:val="0"/>
      <w:marTop w:val="0"/>
      <w:marBottom w:val="0"/>
      <w:divBdr>
        <w:top w:val="none" w:sz="0" w:space="0" w:color="auto"/>
        <w:left w:val="none" w:sz="0" w:space="0" w:color="auto"/>
        <w:bottom w:val="none" w:sz="0" w:space="0" w:color="auto"/>
        <w:right w:val="none" w:sz="0" w:space="0" w:color="auto"/>
      </w:divBdr>
    </w:div>
    <w:div w:id="349585203">
      <w:marLeft w:val="0"/>
      <w:marRight w:val="0"/>
      <w:marTop w:val="0"/>
      <w:marBottom w:val="0"/>
      <w:divBdr>
        <w:top w:val="none" w:sz="0" w:space="0" w:color="auto"/>
        <w:left w:val="none" w:sz="0" w:space="0" w:color="auto"/>
        <w:bottom w:val="none" w:sz="0" w:space="0" w:color="auto"/>
        <w:right w:val="none" w:sz="0" w:space="0" w:color="auto"/>
      </w:divBdr>
      <w:divsChild>
        <w:div w:id="349574629">
          <w:marLeft w:val="0"/>
          <w:marRight w:val="0"/>
          <w:marTop w:val="0"/>
          <w:marBottom w:val="0"/>
          <w:divBdr>
            <w:top w:val="none" w:sz="0" w:space="0" w:color="auto"/>
            <w:left w:val="none" w:sz="0" w:space="0" w:color="auto"/>
            <w:bottom w:val="none" w:sz="0" w:space="0" w:color="auto"/>
            <w:right w:val="none" w:sz="0" w:space="0" w:color="auto"/>
          </w:divBdr>
        </w:div>
      </w:divsChild>
    </w:div>
    <w:div w:id="349585206">
      <w:marLeft w:val="0"/>
      <w:marRight w:val="0"/>
      <w:marTop w:val="0"/>
      <w:marBottom w:val="0"/>
      <w:divBdr>
        <w:top w:val="none" w:sz="0" w:space="0" w:color="auto"/>
        <w:left w:val="none" w:sz="0" w:space="0" w:color="auto"/>
        <w:bottom w:val="none" w:sz="0" w:space="0" w:color="auto"/>
        <w:right w:val="none" w:sz="0" w:space="0" w:color="auto"/>
      </w:divBdr>
      <w:divsChild>
        <w:div w:id="349596090">
          <w:marLeft w:val="0"/>
          <w:marRight w:val="0"/>
          <w:marTop w:val="0"/>
          <w:marBottom w:val="0"/>
          <w:divBdr>
            <w:top w:val="none" w:sz="0" w:space="0" w:color="auto"/>
            <w:left w:val="none" w:sz="0" w:space="0" w:color="auto"/>
            <w:bottom w:val="none" w:sz="0" w:space="0" w:color="auto"/>
            <w:right w:val="none" w:sz="0" w:space="0" w:color="auto"/>
          </w:divBdr>
          <w:divsChild>
            <w:div w:id="349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208">
      <w:marLeft w:val="0"/>
      <w:marRight w:val="0"/>
      <w:marTop w:val="0"/>
      <w:marBottom w:val="0"/>
      <w:divBdr>
        <w:top w:val="none" w:sz="0" w:space="0" w:color="auto"/>
        <w:left w:val="none" w:sz="0" w:space="0" w:color="auto"/>
        <w:bottom w:val="none" w:sz="0" w:space="0" w:color="auto"/>
        <w:right w:val="none" w:sz="0" w:space="0" w:color="auto"/>
      </w:divBdr>
    </w:div>
    <w:div w:id="349585209">
      <w:marLeft w:val="0"/>
      <w:marRight w:val="0"/>
      <w:marTop w:val="0"/>
      <w:marBottom w:val="0"/>
      <w:divBdr>
        <w:top w:val="none" w:sz="0" w:space="0" w:color="auto"/>
        <w:left w:val="none" w:sz="0" w:space="0" w:color="auto"/>
        <w:bottom w:val="none" w:sz="0" w:space="0" w:color="auto"/>
        <w:right w:val="none" w:sz="0" w:space="0" w:color="auto"/>
      </w:divBdr>
      <w:divsChild>
        <w:div w:id="349590523">
          <w:marLeft w:val="0"/>
          <w:marRight w:val="0"/>
          <w:marTop w:val="0"/>
          <w:marBottom w:val="0"/>
          <w:divBdr>
            <w:top w:val="none" w:sz="0" w:space="0" w:color="auto"/>
            <w:left w:val="none" w:sz="0" w:space="0" w:color="auto"/>
            <w:bottom w:val="none" w:sz="0" w:space="0" w:color="auto"/>
            <w:right w:val="none" w:sz="0" w:space="0" w:color="auto"/>
          </w:divBdr>
        </w:div>
        <w:div w:id="349593205">
          <w:marLeft w:val="0"/>
          <w:marRight w:val="0"/>
          <w:marTop w:val="0"/>
          <w:marBottom w:val="0"/>
          <w:divBdr>
            <w:top w:val="none" w:sz="0" w:space="0" w:color="auto"/>
            <w:left w:val="none" w:sz="0" w:space="0" w:color="auto"/>
            <w:bottom w:val="none" w:sz="0" w:space="0" w:color="auto"/>
            <w:right w:val="none" w:sz="0" w:space="0" w:color="auto"/>
          </w:divBdr>
        </w:div>
      </w:divsChild>
    </w:div>
    <w:div w:id="349585213">
      <w:marLeft w:val="0"/>
      <w:marRight w:val="0"/>
      <w:marTop w:val="0"/>
      <w:marBottom w:val="0"/>
      <w:divBdr>
        <w:top w:val="none" w:sz="0" w:space="0" w:color="auto"/>
        <w:left w:val="none" w:sz="0" w:space="0" w:color="auto"/>
        <w:bottom w:val="none" w:sz="0" w:space="0" w:color="auto"/>
        <w:right w:val="none" w:sz="0" w:space="0" w:color="auto"/>
      </w:divBdr>
    </w:div>
    <w:div w:id="349585215">
      <w:marLeft w:val="0"/>
      <w:marRight w:val="0"/>
      <w:marTop w:val="0"/>
      <w:marBottom w:val="0"/>
      <w:divBdr>
        <w:top w:val="none" w:sz="0" w:space="0" w:color="auto"/>
        <w:left w:val="none" w:sz="0" w:space="0" w:color="auto"/>
        <w:bottom w:val="none" w:sz="0" w:space="0" w:color="auto"/>
        <w:right w:val="none" w:sz="0" w:space="0" w:color="auto"/>
      </w:divBdr>
      <w:divsChild>
        <w:div w:id="349584295">
          <w:marLeft w:val="0"/>
          <w:marRight w:val="0"/>
          <w:marTop w:val="0"/>
          <w:marBottom w:val="694"/>
          <w:divBdr>
            <w:top w:val="none" w:sz="0" w:space="0" w:color="auto"/>
            <w:left w:val="none" w:sz="0" w:space="0" w:color="auto"/>
            <w:bottom w:val="none" w:sz="0" w:space="0" w:color="auto"/>
            <w:right w:val="none" w:sz="0" w:space="0" w:color="auto"/>
          </w:divBdr>
          <w:divsChild>
            <w:div w:id="349577819">
              <w:marLeft w:val="1214"/>
              <w:marRight w:val="434"/>
              <w:marTop w:val="347"/>
              <w:marBottom w:val="867"/>
              <w:divBdr>
                <w:top w:val="none" w:sz="0" w:space="0" w:color="auto"/>
                <w:left w:val="none" w:sz="0" w:space="0" w:color="auto"/>
                <w:bottom w:val="none" w:sz="0" w:space="0" w:color="auto"/>
                <w:right w:val="none" w:sz="0" w:space="0" w:color="auto"/>
              </w:divBdr>
              <w:divsChild>
                <w:div w:id="349572309">
                  <w:marLeft w:val="0"/>
                  <w:marRight w:val="0"/>
                  <w:marTop w:val="0"/>
                  <w:marBottom w:val="0"/>
                  <w:divBdr>
                    <w:top w:val="none" w:sz="0" w:space="0" w:color="auto"/>
                    <w:left w:val="none" w:sz="0" w:space="0" w:color="auto"/>
                    <w:bottom w:val="none" w:sz="0" w:space="0" w:color="auto"/>
                    <w:right w:val="none" w:sz="0" w:space="0" w:color="auto"/>
                  </w:divBdr>
                  <w:divsChild>
                    <w:div w:id="349577008">
                      <w:marLeft w:val="0"/>
                      <w:marRight w:val="0"/>
                      <w:marTop w:val="0"/>
                      <w:marBottom w:val="347"/>
                      <w:divBdr>
                        <w:top w:val="none" w:sz="0" w:space="0" w:color="auto"/>
                        <w:left w:val="none" w:sz="0" w:space="0" w:color="auto"/>
                        <w:bottom w:val="none" w:sz="0" w:space="0" w:color="auto"/>
                        <w:right w:val="none" w:sz="0" w:space="0" w:color="auto"/>
                      </w:divBdr>
                    </w:div>
                  </w:divsChild>
                </w:div>
                <w:div w:id="349591022">
                  <w:marLeft w:val="0"/>
                  <w:marRight w:val="0"/>
                  <w:marTop w:val="0"/>
                  <w:marBottom w:val="0"/>
                  <w:divBdr>
                    <w:top w:val="none" w:sz="0" w:space="0" w:color="auto"/>
                    <w:left w:val="none" w:sz="0" w:space="0" w:color="auto"/>
                    <w:bottom w:val="none" w:sz="0" w:space="0" w:color="auto"/>
                    <w:right w:val="none" w:sz="0" w:space="0" w:color="auto"/>
                  </w:divBdr>
                </w:div>
              </w:divsChild>
            </w:div>
            <w:div w:id="349578155">
              <w:marLeft w:val="867"/>
              <w:marRight w:val="867"/>
              <w:marTop w:val="0"/>
              <w:marBottom w:val="0"/>
              <w:divBdr>
                <w:top w:val="none" w:sz="0" w:space="0" w:color="auto"/>
                <w:left w:val="none" w:sz="0" w:space="0" w:color="auto"/>
                <w:bottom w:val="none" w:sz="0" w:space="0" w:color="auto"/>
                <w:right w:val="none" w:sz="0" w:space="0" w:color="auto"/>
              </w:divBdr>
              <w:divsChild>
                <w:div w:id="349599949">
                  <w:marLeft w:val="0"/>
                  <w:marRight w:val="0"/>
                  <w:marTop w:val="0"/>
                  <w:marBottom w:val="0"/>
                  <w:divBdr>
                    <w:top w:val="none" w:sz="0" w:space="0" w:color="auto"/>
                    <w:left w:val="none" w:sz="0" w:space="0" w:color="auto"/>
                    <w:bottom w:val="none" w:sz="0" w:space="0" w:color="auto"/>
                    <w:right w:val="none" w:sz="0" w:space="0" w:color="auto"/>
                  </w:divBdr>
                </w:div>
              </w:divsChild>
            </w:div>
            <w:div w:id="349582056">
              <w:marLeft w:val="867"/>
              <w:marRight w:val="867"/>
              <w:marTop w:val="0"/>
              <w:marBottom w:val="0"/>
              <w:divBdr>
                <w:top w:val="none" w:sz="0" w:space="0" w:color="auto"/>
                <w:left w:val="none" w:sz="0" w:space="0" w:color="auto"/>
                <w:bottom w:val="none" w:sz="0" w:space="0" w:color="auto"/>
                <w:right w:val="none" w:sz="0" w:space="0" w:color="auto"/>
              </w:divBdr>
              <w:divsChild>
                <w:div w:id="349571310">
                  <w:marLeft w:val="0"/>
                  <w:marRight w:val="0"/>
                  <w:marTop w:val="0"/>
                  <w:marBottom w:val="0"/>
                  <w:divBdr>
                    <w:top w:val="none" w:sz="0" w:space="0" w:color="auto"/>
                    <w:left w:val="none" w:sz="0" w:space="0" w:color="auto"/>
                    <w:bottom w:val="none" w:sz="0" w:space="0" w:color="auto"/>
                    <w:right w:val="none" w:sz="0" w:space="0" w:color="auto"/>
                  </w:divBdr>
                </w:div>
              </w:divsChild>
            </w:div>
            <w:div w:id="349584344">
              <w:marLeft w:val="867"/>
              <w:marRight w:val="867"/>
              <w:marTop w:val="0"/>
              <w:marBottom w:val="0"/>
              <w:divBdr>
                <w:top w:val="none" w:sz="0" w:space="0" w:color="auto"/>
                <w:left w:val="none" w:sz="0" w:space="0" w:color="auto"/>
                <w:bottom w:val="none" w:sz="0" w:space="0" w:color="auto"/>
                <w:right w:val="none" w:sz="0" w:space="0" w:color="auto"/>
              </w:divBdr>
              <w:divsChild>
                <w:div w:id="349581744">
                  <w:marLeft w:val="0"/>
                  <w:marRight w:val="0"/>
                  <w:marTop w:val="0"/>
                  <w:marBottom w:val="0"/>
                  <w:divBdr>
                    <w:top w:val="none" w:sz="0" w:space="0" w:color="auto"/>
                    <w:left w:val="none" w:sz="0" w:space="0" w:color="auto"/>
                    <w:bottom w:val="none" w:sz="0" w:space="0" w:color="auto"/>
                    <w:right w:val="none" w:sz="0" w:space="0" w:color="auto"/>
                  </w:divBdr>
                </w:div>
              </w:divsChild>
            </w:div>
            <w:div w:id="349584386">
              <w:marLeft w:val="867"/>
              <w:marRight w:val="867"/>
              <w:marTop w:val="0"/>
              <w:marBottom w:val="0"/>
              <w:divBdr>
                <w:top w:val="none" w:sz="0" w:space="0" w:color="auto"/>
                <w:left w:val="none" w:sz="0" w:space="0" w:color="auto"/>
                <w:bottom w:val="none" w:sz="0" w:space="0" w:color="auto"/>
                <w:right w:val="none" w:sz="0" w:space="0" w:color="auto"/>
              </w:divBdr>
              <w:divsChild>
                <w:div w:id="349598755">
                  <w:marLeft w:val="0"/>
                  <w:marRight w:val="0"/>
                  <w:marTop w:val="0"/>
                  <w:marBottom w:val="0"/>
                  <w:divBdr>
                    <w:top w:val="none" w:sz="0" w:space="0" w:color="auto"/>
                    <w:left w:val="none" w:sz="0" w:space="0" w:color="auto"/>
                    <w:bottom w:val="none" w:sz="0" w:space="0" w:color="auto"/>
                    <w:right w:val="none" w:sz="0" w:space="0" w:color="auto"/>
                  </w:divBdr>
                </w:div>
              </w:divsChild>
            </w:div>
            <w:div w:id="349589876">
              <w:marLeft w:val="867"/>
              <w:marRight w:val="867"/>
              <w:marTop w:val="0"/>
              <w:marBottom w:val="0"/>
              <w:divBdr>
                <w:top w:val="none" w:sz="0" w:space="0" w:color="auto"/>
                <w:left w:val="none" w:sz="0" w:space="0" w:color="auto"/>
                <w:bottom w:val="none" w:sz="0" w:space="0" w:color="auto"/>
                <w:right w:val="none" w:sz="0" w:space="0" w:color="auto"/>
              </w:divBdr>
              <w:divsChild>
                <w:div w:id="349600722">
                  <w:marLeft w:val="0"/>
                  <w:marRight w:val="0"/>
                  <w:marTop w:val="0"/>
                  <w:marBottom w:val="0"/>
                  <w:divBdr>
                    <w:top w:val="none" w:sz="0" w:space="0" w:color="auto"/>
                    <w:left w:val="none" w:sz="0" w:space="0" w:color="auto"/>
                    <w:bottom w:val="none" w:sz="0" w:space="0" w:color="auto"/>
                    <w:right w:val="none" w:sz="0" w:space="0" w:color="auto"/>
                  </w:divBdr>
                </w:div>
              </w:divsChild>
            </w:div>
            <w:div w:id="349590218">
              <w:marLeft w:val="0"/>
              <w:marRight w:val="0"/>
              <w:marTop w:val="0"/>
              <w:marBottom w:val="0"/>
              <w:divBdr>
                <w:top w:val="none" w:sz="0" w:space="0" w:color="auto"/>
                <w:left w:val="none" w:sz="0" w:space="0" w:color="auto"/>
                <w:bottom w:val="none" w:sz="0" w:space="0" w:color="auto"/>
                <w:right w:val="none" w:sz="0" w:space="0" w:color="auto"/>
              </w:divBdr>
              <w:divsChild>
                <w:div w:id="349573581">
                  <w:marLeft w:val="434"/>
                  <w:marRight w:val="434"/>
                  <w:marTop w:val="0"/>
                  <w:marBottom w:val="520"/>
                  <w:divBdr>
                    <w:top w:val="none" w:sz="0" w:space="0" w:color="auto"/>
                    <w:left w:val="none" w:sz="0" w:space="0" w:color="auto"/>
                    <w:bottom w:val="none" w:sz="0" w:space="0" w:color="auto"/>
                    <w:right w:val="none" w:sz="0" w:space="0" w:color="auto"/>
                  </w:divBdr>
                  <w:divsChild>
                    <w:div w:id="349571488">
                      <w:marLeft w:val="0"/>
                      <w:marRight w:val="0"/>
                      <w:marTop w:val="0"/>
                      <w:marBottom w:val="0"/>
                      <w:divBdr>
                        <w:top w:val="none" w:sz="0" w:space="0" w:color="auto"/>
                        <w:left w:val="none" w:sz="0" w:space="0" w:color="auto"/>
                        <w:bottom w:val="none" w:sz="0" w:space="0" w:color="auto"/>
                        <w:right w:val="none" w:sz="0" w:space="0" w:color="auto"/>
                      </w:divBdr>
                      <w:divsChild>
                        <w:div w:id="349589755">
                          <w:marLeft w:val="0"/>
                          <w:marRight w:val="0"/>
                          <w:marTop w:val="87"/>
                          <w:marBottom w:val="0"/>
                          <w:divBdr>
                            <w:top w:val="none" w:sz="0" w:space="0" w:color="auto"/>
                            <w:left w:val="none" w:sz="0" w:space="0" w:color="auto"/>
                            <w:bottom w:val="none" w:sz="0" w:space="0" w:color="auto"/>
                            <w:right w:val="none" w:sz="0" w:space="0" w:color="auto"/>
                          </w:divBdr>
                        </w:div>
                        <w:div w:id="3495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12">
              <w:marLeft w:val="867"/>
              <w:marRight w:val="867"/>
              <w:marTop w:val="0"/>
              <w:marBottom w:val="0"/>
              <w:divBdr>
                <w:top w:val="none" w:sz="0" w:space="0" w:color="auto"/>
                <w:left w:val="none" w:sz="0" w:space="0" w:color="auto"/>
                <w:bottom w:val="none" w:sz="0" w:space="0" w:color="auto"/>
                <w:right w:val="none" w:sz="0" w:space="0" w:color="auto"/>
              </w:divBdr>
              <w:divsChild>
                <w:div w:id="349599705">
                  <w:marLeft w:val="0"/>
                  <w:marRight w:val="0"/>
                  <w:marTop w:val="0"/>
                  <w:marBottom w:val="0"/>
                  <w:divBdr>
                    <w:top w:val="none" w:sz="0" w:space="0" w:color="auto"/>
                    <w:left w:val="none" w:sz="0" w:space="0" w:color="auto"/>
                    <w:bottom w:val="none" w:sz="0" w:space="0" w:color="auto"/>
                    <w:right w:val="none" w:sz="0" w:space="0" w:color="auto"/>
                  </w:divBdr>
                </w:div>
              </w:divsChild>
            </w:div>
            <w:div w:id="349598324">
              <w:marLeft w:val="867"/>
              <w:marRight w:val="867"/>
              <w:marTop w:val="0"/>
              <w:marBottom w:val="0"/>
              <w:divBdr>
                <w:top w:val="none" w:sz="0" w:space="0" w:color="auto"/>
                <w:left w:val="none" w:sz="0" w:space="0" w:color="auto"/>
                <w:bottom w:val="none" w:sz="0" w:space="0" w:color="auto"/>
                <w:right w:val="none" w:sz="0" w:space="0" w:color="auto"/>
              </w:divBdr>
              <w:divsChild>
                <w:div w:id="349592147">
                  <w:marLeft w:val="0"/>
                  <w:marRight w:val="0"/>
                  <w:marTop w:val="0"/>
                  <w:marBottom w:val="0"/>
                  <w:divBdr>
                    <w:top w:val="none" w:sz="0" w:space="0" w:color="auto"/>
                    <w:left w:val="none" w:sz="0" w:space="0" w:color="auto"/>
                    <w:bottom w:val="none" w:sz="0" w:space="0" w:color="auto"/>
                    <w:right w:val="none" w:sz="0" w:space="0" w:color="auto"/>
                  </w:divBdr>
                </w:div>
              </w:divsChild>
            </w:div>
            <w:div w:id="349599565">
              <w:marLeft w:val="0"/>
              <w:marRight w:val="0"/>
              <w:marTop w:val="0"/>
              <w:marBottom w:val="0"/>
              <w:divBdr>
                <w:top w:val="none" w:sz="0" w:space="0" w:color="auto"/>
                <w:left w:val="none" w:sz="0" w:space="0" w:color="auto"/>
                <w:bottom w:val="none" w:sz="0" w:space="0" w:color="auto"/>
                <w:right w:val="none" w:sz="0" w:space="0" w:color="auto"/>
              </w:divBdr>
              <w:divsChild>
                <w:div w:id="349585890">
                  <w:marLeft w:val="434"/>
                  <w:marRight w:val="434"/>
                  <w:marTop w:val="0"/>
                  <w:marBottom w:val="520"/>
                  <w:divBdr>
                    <w:top w:val="none" w:sz="0" w:space="0" w:color="auto"/>
                    <w:left w:val="none" w:sz="0" w:space="0" w:color="auto"/>
                    <w:bottom w:val="none" w:sz="0" w:space="0" w:color="auto"/>
                    <w:right w:val="none" w:sz="0" w:space="0" w:color="auto"/>
                  </w:divBdr>
                  <w:divsChild>
                    <w:div w:id="349595128">
                      <w:marLeft w:val="0"/>
                      <w:marRight w:val="0"/>
                      <w:marTop w:val="0"/>
                      <w:marBottom w:val="0"/>
                      <w:divBdr>
                        <w:top w:val="none" w:sz="0" w:space="0" w:color="auto"/>
                        <w:left w:val="none" w:sz="0" w:space="0" w:color="auto"/>
                        <w:bottom w:val="none" w:sz="0" w:space="0" w:color="auto"/>
                        <w:right w:val="none" w:sz="0" w:space="0" w:color="auto"/>
                      </w:divBdr>
                      <w:divsChild>
                        <w:div w:id="349600492">
                          <w:marLeft w:val="0"/>
                          <w:marRight w:val="0"/>
                          <w:marTop w:val="87"/>
                          <w:marBottom w:val="0"/>
                          <w:divBdr>
                            <w:top w:val="none" w:sz="0" w:space="0" w:color="auto"/>
                            <w:left w:val="none" w:sz="0" w:space="0" w:color="auto"/>
                            <w:bottom w:val="none" w:sz="0" w:space="0" w:color="auto"/>
                            <w:right w:val="none" w:sz="0" w:space="0" w:color="auto"/>
                          </w:divBdr>
                        </w:div>
                      </w:divsChild>
                    </w:div>
                  </w:divsChild>
                </w:div>
              </w:divsChild>
            </w:div>
            <w:div w:id="349599733">
              <w:marLeft w:val="1214"/>
              <w:marRight w:val="434"/>
              <w:marTop w:val="347"/>
              <w:marBottom w:val="867"/>
              <w:divBdr>
                <w:top w:val="none" w:sz="0" w:space="0" w:color="auto"/>
                <w:left w:val="none" w:sz="0" w:space="0" w:color="auto"/>
                <w:bottom w:val="none" w:sz="0" w:space="0" w:color="auto"/>
                <w:right w:val="none" w:sz="0" w:space="0" w:color="auto"/>
              </w:divBdr>
              <w:divsChild>
                <w:div w:id="349574338">
                  <w:marLeft w:val="0"/>
                  <w:marRight w:val="0"/>
                  <w:marTop w:val="0"/>
                  <w:marBottom w:val="0"/>
                  <w:divBdr>
                    <w:top w:val="none" w:sz="0" w:space="0" w:color="auto"/>
                    <w:left w:val="none" w:sz="0" w:space="0" w:color="auto"/>
                    <w:bottom w:val="none" w:sz="0" w:space="0" w:color="auto"/>
                    <w:right w:val="none" w:sz="0" w:space="0" w:color="auto"/>
                  </w:divBdr>
                </w:div>
                <w:div w:id="349595340">
                  <w:marLeft w:val="0"/>
                  <w:marRight w:val="0"/>
                  <w:marTop w:val="0"/>
                  <w:marBottom w:val="0"/>
                  <w:divBdr>
                    <w:top w:val="none" w:sz="0" w:space="0" w:color="auto"/>
                    <w:left w:val="none" w:sz="0" w:space="0" w:color="auto"/>
                    <w:bottom w:val="none" w:sz="0" w:space="0" w:color="auto"/>
                    <w:right w:val="none" w:sz="0" w:space="0" w:color="auto"/>
                  </w:divBdr>
                  <w:divsChild>
                    <w:div w:id="349571510">
                      <w:marLeft w:val="0"/>
                      <w:marRight w:val="0"/>
                      <w:marTop w:val="0"/>
                      <w:marBottom w:val="347"/>
                      <w:divBdr>
                        <w:top w:val="none" w:sz="0" w:space="0" w:color="auto"/>
                        <w:left w:val="none" w:sz="0" w:space="0" w:color="auto"/>
                        <w:bottom w:val="none" w:sz="0" w:space="0" w:color="auto"/>
                        <w:right w:val="none" w:sz="0" w:space="0" w:color="auto"/>
                      </w:divBdr>
                    </w:div>
                  </w:divsChild>
                </w:div>
              </w:divsChild>
            </w:div>
            <w:div w:id="349601582">
              <w:marLeft w:val="0"/>
              <w:marRight w:val="0"/>
              <w:marTop w:val="0"/>
              <w:marBottom w:val="0"/>
              <w:divBdr>
                <w:top w:val="none" w:sz="0" w:space="0" w:color="auto"/>
                <w:left w:val="none" w:sz="0" w:space="0" w:color="auto"/>
                <w:bottom w:val="none" w:sz="0" w:space="0" w:color="auto"/>
                <w:right w:val="none" w:sz="0" w:space="0" w:color="auto"/>
              </w:divBdr>
              <w:divsChild>
                <w:div w:id="349580257">
                  <w:marLeft w:val="434"/>
                  <w:marRight w:val="434"/>
                  <w:marTop w:val="0"/>
                  <w:marBottom w:val="520"/>
                  <w:divBdr>
                    <w:top w:val="none" w:sz="0" w:space="0" w:color="auto"/>
                    <w:left w:val="none" w:sz="0" w:space="0" w:color="auto"/>
                    <w:bottom w:val="none" w:sz="0" w:space="0" w:color="auto"/>
                    <w:right w:val="none" w:sz="0" w:space="0" w:color="auto"/>
                  </w:divBdr>
                  <w:divsChild>
                    <w:div w:id="349578266">
                      <w:marLeft w:val="0"/>
                      <w:marRight w:val="0"/>
                      <w:marTop w:val="0"/>
                      <w:marBottom w:val="0"/>
                      <w:divBdr>
                        <w:top w:val="none" w:sz="0" w:space="0" w:color="auto"/>
                        <w:left w:val="none" w:sz="0" w:space="0" w:color="auto"/>
                        <w:bottom w:val="none" w:sz="0" w:space="0" w:color="auto"/>
                        <w:right w:val="none" w:sz="0" w:space="0" w:color="auto"/>
                      </w:divBdr>
                      <w:divsChild>
                        <w:div w:id="349588407">
                          <w:marLeft w:val="0"/>
                          <w:marRight w:val="0"/>
                          <w:marTop w:val="87"/>
                          <w:marBottom w:val="0"/>
                          <w:divBdr>
                            <w:top w:val="none" w:sz="0" w:space="0" w:color="auto"/>
                            <w:left w:val="none" w:sz="0" w:space="0" w:color="auto"/>
                            <w:bottom w:val="none" w:sz="0" w:space="0" w:color="auto"/>
                            <w:right w:val="none" w:sz="0" w:space="0" w:color="auto"/>
                          </w:divBdr>
                        </w:div>
                        <w:div w:id="3495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73">
          <w:marLeft w:val="434"/>
          <w:marRight w:val="434"/>
          <w:marTop w:val="0"/>
          <w:marBottom w:val="520"/>
          <w:divBdr>
            <w:top w:val="none" w:sz="0" w:space="0" w:color="auto"/>
            <w:left w:val="none" w:sz="0" w:space="0" w:color="auto"/>
            <w:bottom w:val="none" w:sz="0" w:space="0" w:color="auto"/>
            <w:right w:val="none" w:sz="0" w:space="0" w:color="auto"/>
          </w:divBdr>
          <w:divsChild>
            <w:div w:id="349576525">
              <w:marLeft w:val="0"/>
              <w:marRight w:val="0"/>
              <w:marTop w:val="0"/>
              <w:marBottom w:val="0"/>
              <w:divBdr>
                <w:top w:val="none" w:sz="0" w:space="0" w:color="auto"/>
                <w:left w:val="none" w:sz="0" w:space="0" w:color="auto"/>
                <w:bottom w:val="none" w:sz="0" w:space="0" w:color="auto"/>
                <w:right w:val="none" w:sz="0" w:space="0" w:color="auto"/>
              </w:divBdr>
              <w:divsChild>
                <w:div w:id="3495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40">
          <w:marLeft w:val="0"/>
          <w:marRight w:val="0"/>
          <w:marTop w:val="0"/>
          <w:marBottom w:val="0"/>
          <w:divBdr>
            <w:top w:val="none" w:sz="0" w:space="0" w:color="auto"/>
            <w:left w:val="none" w:sz="0" w:space="0" w:color="auto"/>
            <w:bottom w:val="none" w:sz="0" w:space="0" w:color="auto"/>
            <w:right w:val="none" w:sz="0" w:space="0" w:color="auto"/>
          </w:divBdr>
          <w:divsChild>
            <w:div w:id="349585297">
              <w:marLeft w:val="867"/>
              <w:marRight w:val="867"/>
              <w:marTop w:val="0"/>
              <w:marBottom w:val="520"/>
              <w:divBdr>
                <w:top w:val="none" w:sz="0" w:space="0" w:color="auto"/>
                <w:left w:val="none" w:sz="0" w:space="0" w:color="auto"/>
                <w:bottom w:val="none" w:sz="0" w:space="0" w:color="auto"/>
                <w:right w:val="none" w:sz="0" w:space="0" w:color="auto"/>
              </w:divBdr>
            </w:div>
            <w:div w:id="349594296">
              <w:marLeft w:val="0"/>
              <w:marRight w:val="0"/>
              <w:marTop w:val="0"/>
              <w:marBottom w:val="520"/>
              <w:divBdr>
                <w:top w:val="none" w:sz="0" w:space="0" w:color="auto"/>
                <w:left w:val="none" w:sz="0" w:space="0" w:color="auto"/>
                <w:bottom w:val="none" w:sz="0" w:space="0" w:color="auto"/>
                <w:right w:val="none" w:sz="0" w:space="0" w:color="auto"/>
              </w:divBdr>
            </w:div>
            <w:div w:id="349596911">
              <w:marLeft w:val="0"/>
              <w:marRight w:val="0"/>
              <w:marTop w:val="0"/>
              <w:marBottom w:val="520"/>
              <w:divBdr>
                <w:top w:val="none" w:sz="0" w:space="0" w:color="auto"/>
                <w:left w:val="none" w:sz="0" w:space="0" w:color="auto"/>
                <w:bottom w:val="none" w:sz="0" w:space="0" w:color="auto"/>
                <w:right w:val="none" w:sz="0" w:space="0" w:color="auto"/>
              </w:divBdr>
            </w:div>
          </w:divsChild>
        </w:div>
      </w:divsChild>
    </w:div>
    <w:div w:id="349585216">
      <w:marLeft w:val="0"/>
      <w:marRight w:val="0"/>
      <w:marTop w:val="0"/>
      <w:marBottom w:val="0"/>
      <w:divBdr>
        <w:top w:val="none" w:sz="0" w:space="0" w:color="auto"/>
        <w:left w:val="none" w:sz="0" w:space="0" w:color="auto"/>
        <w:bottom w:val="none" w:sz="0" w:space="0" w:color="auto"/>
        <w:right w:val="none" w:sz="0" w:space="0" w:color="auto"/>
      </w:divBdr>
    </w:div>
    <w:div w:id="349585217">
      <w:marLeft w:val="0"/>
      <w:marRight w:val="0"/>
      <w:marTop w:val="0"/>
      <w:marBottom w:val="0"/>
      <w:divBdr>
        <w:top w:val="none" w:sz="0" w:space="0" w:color="auto"/>
        <w:left w:val="none" w:sz="0" w:space="0" w:color="auto"/>
        <w:bottom w:val="none" w:sz="0" w:space="0" w:color="auto"/>
        <w:right w:val="none" w:sz="0" w:space="0" w:color="auto"/>
      </w:divBdr>
      <w:divsChild>
        <w:div w:id="349580051">
          <w:marLeft w:val="0"/>
          <w:marRight w:val="0"/>
          <w:marTop w:val="0"/>
          <w:marBottom w:val="0"/>
          <w:divBdr>
            <w:top w:val="none" w:sz="0" w:space="0" w:color="auto"/>
            <w:left w:val="none" w:sz="0" w:space="0" w:color="auto"/>
            <w:bottom w:val="none" w:sz="0" w:space="0" w:color="auto"/>
            <w:right w:val="none" w:sz="0" w:space="0" w:color="auto"/>
          </w:divBdr>
          <w:divsChild>
            <w:div w:id="349576931">
              <w:marLeft w:val="0"/>
              <w:marRight w:val="0"/>
              <w:marTop w:val="0"/>
              <w:marBottom w:val="0"/>
              <w:divBdr>
                <w:top w:val="none" w:sz="0" w:space="0" w:color="auto"/>
                <w:left w:val="none" w:sz="0" w:space="0" w:color="auto"/>
                <w:bottom w:val="none" w:sz="0" w:space="0" w:color="auto"/>
                <w:right w:val="none" w:sz="0" w:space="0" w:color="auto"/>
              </w:divBdr>
              <w:divsChild>
                <w:div w:id="349580596">
                  <w:marLeft w:val="0"/>
                  <w:marRight w:val="0"/>
                  <w:marTop w:val="0"/>
                  <w:marBottom w:val="0"/>
                  <w:divBdr>
                    <w:top w:val="none" w:sz="0" w:space="0" w:color="auto"/>
                    <w:left w:val="none" w:sz="0" w:space="0" w:color="auto"/>
                    <w:bottom w:val="none" w:sz="0" w:space="0" w:color="auto"/>
                    <w:right w:val="none" w:sz="0" w:space="0" w:color="auto"/>
                  </w:divBdr>
                  <w:divsChild>
                    <w:div w:id="349582429">
                      <w:marLeft w:val="0"/>
                      <w:marRight w:val="0"/>
                      <w:marTop w:val="0"/>
                      <w:marBottom w:val="0"/>
                      <w:divBdr>
                        <w:top w:val="none" w:sz="0" w:space="0" w:color="auto"/>
                        <w:left w:val="none" w:sz="0" w:space="0" w:color="auto"/>
                        <w:bottom w:val="none" w:sz="0" w:space="0" w:color="auto"/>
                        <w:right w:val="none" w:sz="0" w:space="0" w:color="auto"/>
                      </w:divBdr>
                    </w:div>
                    <w:div w:id="34959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55">
              <w:marLeft w:val="0"/>
              <w:marRight w:val="0"/>
              <w:marTop w:val="0"/>
              <w:marBottom w:val="0"/>
              <w:divBdr>
                <w:top w:val="none" w:sz="0" w:space="0" w:color="auto"/>
                <w:left w:val="none" w:sz="0" w:space="0" w:color="auto"/>
                <w:bottom w:val="none" w:sz="0" w:space="0" w:color="auto"/>
                <w:right w:val="none" w:sz="0" w:space="0" w:color="auto"/>
              </w:divBdr>
              <w:divsChild>
                <w:div w:id="349583202">
                  <w:marLeft w:val="0"/>
                  <w:marRight w:val="0"/>
                  <w:marTop w:val="0"/>
                  <w:marBottom w:val="0"/>
                  <w:divBdr>
                    <w:top w:val="none" w:sz="0" w:space="0" w:color="auto"/>
                    <w:left w:val="none" w:sz="0" w:space="0" w:color="auto"/>
                    <w:bottom w:val="none" w:sz="0" w:space="0" w:color="auto"/>
                    <w:right w:val="none" w:sz="0" w:space="0" w:color="auto"/>
                  </w:divBdr>
                  <w:divsChild>
                    <w:div w:id="349575457">
                      <w:marLeft w:val="0"/>
                      <w:marRight w:val="0"/>
                      <w:marTop w:val="0"/>
                      <w:marBottom w:val="0"/>
                      <w:divBdr>
                        <w:top w:val="none" w:sz="0" w:space="0" w:color="auto"/>
                        <w:left w:val="none" w:sz="0" w:space="0" w:color="auto"/>
                        <w:bottom w:val="none" w:sz="0" w:space="0" w:color="auto"/>
                        <w:right w:val="none" w:sz="0" w:space="0" w:color="auto"/>
                      </w:divBdr>
                      <w:divsChild>
                        <w:div w:id="349602309">
                          <w:marLeft w:val="0"/>
                          <w:marRight w:val="0"/>
                          <w:marTop w:val="0"/>
                          <w:marBottom w:val="0"/>
                          <w:divBdr>
                            <w:top w:val="none" w:sz="0" w:space="0" w:color="auto"/>
                            <w:left w:val="none" w:sz="0" w:space="0" w:color="auto"/>
                            <w:bottom w:val="none" w:sz="0" w:space="0" w:color="auto"/>
                            <w:right w:val="none" w:sz="0" w:space="0" w:color="auto"/>
                          </w:divBdr>
                          <w:divsChild>
                            <w:div w:id="3495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189">
          <w:marLeft w:val="0"/>
          <w:marRight w:val="0"/>
          <w:marTop w:val="0"/>
          <w:marBottom w:val="0"/>
          <w:divBdr>
            <w:top w:val="none" w:sz="0" w:space="0" w:color="auto"/>
            <w:left w:val="none" w:sz="0" w:space="0" w:color="auto"/>
            <w:bottom w:val="none" w:sz="0" w:space="0" w:color="auto"/>
            <w:right w:val="none" w:sz="0" w:space="0" w:color="auto"/>
          </w:divBdr>
          <w:divsChild>
            <w:div w:id="349571311">
              <w:marLeft w:val="0"/>
              <w:marRight w:val="0"/>
              <w:marTop w:val="0"/>
              <w:marBottom w:val="0"/>
              <w:divBdr>
                <w:top w:val="none" w:sz="0" w:space="0" w:color="auto"/>
                <w:left w:val="none" w:sz="0" w:space="0" w:color="auto"/>
                <w:bottom w:val="none" w:sz="0" w:space="0" w:color="auto"/>
                <w:right w:val="none" w:sz="0" w:space="0" w:color="auto"/>
              </w:divBdr>
              <w:divsChild>
                <w:div w:id="349585584">
                  <w:marLeft w:val="0"/>
                  <w:marRight w:val="0"/>
                  <w:marTop w:val="0"/>
                  <w:marBottom w:val="0"/>
                  <w:divBdr>
                    <w:top w:val="none" w:sz="0" w:space="0" w:color="auto"/>
                    <w:left w:val="none" w:sz="0" w:space="0" w:color="auto"/>
                    <w:bottom w:val="none" w:sz="0" w:space="0" w:color="auto"/>
                    <w:right w:val="none" w:sz="0" w:space="0" w:color="auto"/>
                  </w:divBdr>
                  <w:divsChild>
                    <w:div w:id="349590736">
                      <w:marLeft w:val="0"/>
                      <w:marRight w:val="0"/>
                      <w:marTop w:val="0"/>
                      <w:marBottom w:val="0"/>
                      <w:divBdr>
                        <w:top w:val="none" w:sz="0" w:space="0" w:color="auto"/>
                        <w:left w:val="none" w:sz="0" w:space="0" w:color="auto"/>
                        <w:bottom w:val="none" w:sz="0" w:space="0" w:color="auto"/>
                        <w:right w:val="none" w:sz="0" w:space="0" w:color="auto"/>
                      </w:divBdr>
                      <w:divsChild>
                        <w:div w:id="349591361">
                          <w:marLeft w:val="0"/>
                          <w:marRight w:val="0"/>
                          <w:marTop w:val="0"/>
                          <w:marBottom w:val="0"/>
                          <w:divBdr>
                            <w:top w:val="none" w:sz="0" w:space="0" w:color="auto"/>
                            <w:left w:val="none" w:sz="0" w:space="0" w:color="auto"/>
                            <w:bottom w:val="none" w:sz="0" w:space="0" w:color="auto"/>
                            <w:right w:val="none" w:sz="0" w:space="0" w:color="auto"/>
                          </w:divBdr>
                          <w:divsChild>
                            <w:div w:id="349580139">
                              <w:marLeft w:val="0"/>
                              <w:marRight w:val="0"/>
                              <w:marTop w:val="0"/>
                              <w:marBottom w:val="0"/>
                              <w:divBdr>
                                <w:top w:val="none" w:sz="0" w:space="0" w:color="auto"/>
                                <w:left w:val="none" w:sz="0" w:space="0" w:color="auto"/>
                                <w:bottom w:val="none" w:sz="0" w:space="0" w:color="auto"/>
                                <w:right w:val="none" w:sz="0" w:space="0" w:color="auto"/>
                              </w:divBdr>
                            </w:div>
                            <w:div w:id="349585708">
                              <w:marLeft w:val="0"/>
                              <w:marRight w:val="0"/>
                              <w:marTop w:val="0"/>
                              <w:marBottom w:val="0"/>
                              <w:divBdr>
                                <w:top w:val="none" w:sz="0" w:space="0" w:color="auto"/>
                                <w:left w:val="none" w:sz="0" w:space="0" w:color="auto"/>
                                <w:bottom w:val="none" w:sz="0" w:space="0" w:color="auto"/>
                                <w:right w:val="none" w:sz="0" w:space="0" w:color="auto"/>
                              </w:divBdr>
                              <w:divsChild>
                                <w:div w:id="349588588">
                                  <w:marLeft w:val="0"/>
                                  <w:marRight w:val="0"/>
                                  <w:marTop w:val="0"/>
                                  <w:marBottom w:val="0"/>
                                  <w:divBdr>
                                    <w:top w:val="none" w:sz="0" w:space="0" w:color="auto"/>
                                    <w:left w:val="none" w:sz="0" w:space="0" w:color="auto"/>
                                    <w:bottom w:val="none" w:sz="0" w:space="0" w:color="auto"/>
                                    <w:right w:val="none" w:sz="0" w:space="0" w:color="auto"/>
                                  </w:divBdr>
                                </w:div>
                                <w:div w:id="349599336">
                                  <w:marLeft w:val="0"/>
                                  <w:marRight w:val="0"/>
                                  <w:marTop w:val="0"/>
                                  <w:marBottom w:val="0"/>
                                  <w:divBdr>
                                    <w:top w:val="none" w:sz="0" w:space="0" w:color="auto"/>
                                    <w:left w:val="none" w:sz="0" w:space="0" w:color="auto"/>
                                    <w:bottom w:val="none" w:sz="0" w:space="0" w:color="auto"/>
                                    <w:right w:val="none" w:sz="0" w:space="0" w:color="auto"/>
                                  </w:divBdr>
                                </w:div>
                              </w:divsChild>
                            </w:div>
                            <w:div w:id="349591691">
                              <w:marLeft w:val="0"/>
                              <w:marRight w:val="0"/>
                              <w:marTop w:val="0"/>
                              <w:marBottom w:val="0"/>
                              <w:divBdr>
                                <w:top w:val="none" w:sz="0" w:space="0" w:color="auto"/>
                                <w:left w:val="none" w:sz="0" w:space="0" w:color="auto"/>
                                <w:bottom w:val="none" w:sz="0" w:space="0" w:color="auto"/>
                                <w:right w:val="none" w:sz="0" w:space="0" w:color="auto"/>
                              </w:divBdr>
                            </w:div>
                          </w:divsChild>
                        </w:div>
                        <w:div w:id="349591656">
                          <w:marLeft w:val="0"/>
                          <w:marRight w:val="0"/>
                          <w:marTop w:val="0"/>
                          <w:marBottom w:val="0"/>
                          <w:divBdr>
                            <w:top w:val="none" w:sz="0" w:space="0" w:color="auto"/>
                            <w:left w:val="none" w:sz="0" w:space="0" w:color="auto"/>
                            <w:bottom w:val="none" w:sz="0" w:space="0" w:color="auto"/>
                            <w:right w:val="none" w:sz="0" w:space="0" w:color="auto"/>
                          </w:divBdr>
                          <w:divsChild>
                            <w:div w:id="349600903">
                              <w:marLeft w:val="0"/>
                              <w:marRight w:val="0"/>
                              <w:marTop w:val="0"/>
                              <w:marBottom w:val="0"/>
                              <w:divBdr>
                                <w:top w:val="none" w:sz="0" w:space="0" w:color="auto"/>
                                <w:left w:val="none" w:sz="0" w:space="0" w:color="auto"/>
                                <w:bottom w:val="none" w:sz="0" w:space="0" w:color="auto"/>
                                <w:right w:val="none" w:sz="0" w:space="0" w:color="auto"/>
                              </w:divBdr>
                              <w:divsChild>
                                <w:div w:id="3495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5218">
      <w:marLeft w:val="0"/>
      <w:marRight w:val="0"/>
      <w:marTop w:val="0"/>
      <w:marBottom w:val="0"/>
      <w:divBdr>
        <w:top w:val="none" w:sz="0" w:space="0" w:color="auto"/>
        <w:left w:val="none" w:sz="0" w:space="0" w:color="auto"/>
        <w:bottom w:val="none" w:sz="0" w:space="0" w:color="auto"/>
        <w:right w:val="none" w:sz="0" w:space="0" w:color="auto"/>
      </w:divBdr>
    </w:div>
    <w:div w:id="349585221">
      <w:marLeft w:val="0"/>
      <w:marRight w:val="0"/>
      <w:marTop w:val="0"/>
      <w:marBottom w:val="0"/>
      <w:divBdr>
        <w:top w:val="none" w:sz="0" w:space="0" w:color="auto"/>
        <w:left w:val="none" w:sz="0" w:space="0" w:color="auto"/>
        <w:bottom w:val="none" w:sz="0" w:space="0" w:color="auto"/>
        <w:right w:val="none" w:sz="0" w:space="0" w:color="auto"/>
      </w:divBdr>
    </w:div>
    <w:div w:id="349585222">
      <w:marLeft w:val="0"/>
      <w:marRight w:val="0"/>
      <w:marTop w:val="0"/>
      <w:marBottom w:val="0"/>
      <w:divBdr>
        <w:top w:val="none" w:sz="0" w:space="0" w:color="auto"/>
        <w:left w:val="none" w:sz="0" w:space="0" w:color="auto"/>
        <w:bottom w:val="none" w:sz="0" w:space="0" w:color="auto"/>
        <w:right w:val="none" w:sz="0" w:space="0" w:color="auto"/>
      </w:divBdr>
      <w:divsChild>
        <w:div w:id="349573015">
          <w:marLeft w:val="0"/>
          <w:marRight w:val="0"/>
          <w:marTop w:val="0"/>
          <w:marBottom w:val="0"/>
          <w:divBdr>
            <w:top w:val="none" w:sz="0" w:space="0" w:color="auto"/>
            <w:left w:val="none" w:sz="0" w:space="0" w:color="auto"/>
            <w:bottom w:val="none" w:sz="0" w:space="0" w:color="auto"/>
            <w:right w:val="none" w:sz="0" w:space="0" w:color="auto"/>
          </w:divBdr>
          <w:divsChild>
            <w:div w:id="349590200">
              <w:marLeft w:val="0"/>
              <w:marRight w:val="0"/>
              <w:marTop w:val="0"/>
              <w:marBottom w:val="0"/>
              <w:divBdr>
                <w:top w:val="none" w:sz="0" w:space="0" w:color="auto"/>
                <w:left w:val="none" w:sz="0" w:space="0" w:color="auto"/>
                <w:bottom w:val="none" w:sz="0" w:space="0" w:color="auto"/>
                <w:right w:val="none" w:sz="0" w:space="0" w:color="auto"/>
              </w:divBdr>
            </w:div>
            <w:div w:id="349595256">
              <w:marLeft w:val="0"/>
              <w:marRight w:val="0"/>
              <w:marTop w:val="0"/>
              <w:marBottom w:val="0"/>
              <w:divBdr>
                <w:top w:val="none" w:sz="0" w:space="0" w:color="auto"/>
                <w:left w:val="none" w:sz="0" w:space="0" w:color="auto"/>
                <w:bottom w:val="none" w:sz="0" w:space="0" w:color="auto"/>
                <w:right w:val="none" w:sz="0" w:space="0" w:color="auto"/>
              </w:divBdr>
            </w:div>
          </w:divsChild>
        </w:div>
        <w:div w:id="349598729">
          <w:marLeft w:val="0"/>
          <w:marRight w:val="0"/>
          <w:marTop w:val="0"/>
          <w:marBottom w:val="0"/>
          <w:divBdr>
            <w:top w:val="none" w:sz="0" w:space="0" w:color="auto"/>
            <w:left w:val="none" w:sz="0" w:space="0" w:color="auto"/>
            <w:bottom w:val="none" w:sz="0" w:space="0" w:color="auto"/>
            <w:right w:val="none" w:sz="0" w:space="0" w:color="auto"/>
          </w:divBdr>
          <w:divsChild>
            <w:div w:id="349590819">
              <w:marLeft w:val="0"/>
              <w:marRight w:val="0"/>
              <w:marTop w:val="0"/>
              <w:marBottom w:val="0"/>
              <w:divBdr>
                <w:top w:val="none" w:sz="0" w:space="0" w:color="auto"/>
                <w:left w:val="none" w:sz="0" w:space="0" w:color="auto"/>
                <w:bottom w:val="none" w:sz="0" w:space="0" w:color="auto"/>
                <w:right w:val="none" w:sz="0" w:space="0" w:color="auto"/>
              </w:divBdr>
              <w:divsChild>
                <w:div w:id="349571122">
                  <w:marLeft w:val="0"/>
                  <w:marRight w:val="0"/>
                  <w:marTop w:val="0"/>
                  <w:marBottom w:val="0"/>
                  <w:divBdr>
                    <w:top w:val="none" w:sz="0" w:space="0" w:color="auto"/>
                    <w:left w:val="none" w:sz="0" w:space="0" w:color="auto"/>
                    <w:bottom w:val="none" w:sz="0" w:space="0" w:color="auto"/>
                    <w:right w:val="none" w:sz="0" w:space="0" w:color="auto"/>
                  </w:divBdr>
                  <w:divsChild>
                    <w:div w:id="349576518">
                      <w:marLeft w:val="0"/>
                      <w:marRight w:val="0"/>
                      <w:marTop w:val="0"/>
                      <w:marBottom w:val="0"/>
                      <w:divBdr>
                        <w:top w:val="none" w:sz="0" w:space="0" w:color="auto"/>
                        <w:left w:val="none" w:sz="0" w:space="0" w:color="auto"/>
                        <w:bottom w:val="none" w:sz="0" w:space="0" w:color="auto"/>
                        <w:right w:val="none" w:sz="0" w:space="0" w:color="auto"/>
                      </w:divBdr>
                    </w:div>
                  </w:divsChild>
                </w:div>
                <w:div w:id="349574698">
                  <w:marLeft w:val="0"/>
                  <w:marRight w:val="0"/>
                  <w:marTop w:val="0"/>
                  <w:marBottom w:val="0"/>
                  <w:divBdr>
                    <w:top w:val="none" w:sz="0" w:space="0" w:color="auto"/>
                    <w:left w:val="none" w:sz="0" w:space="0" w:color="auto"/>
                    <w:bottom w:val="none" w:sz="0" w:space="0" w:color="auto"/>
                    <w:right w:val="none" w:sz="0" w:space="0" w:color="auto"/>
                  </w:divBdr>
                  <w:divsChild>
                    <w:div w:id="349600872">
                      <w:marLeft w:val="0"/>
                      <w:marRight w:val="0"/>
                      <w:marTop w:val="0"/>
                      <w:marBottom w:val="0"/>
                      <w:divBdr>
                        <w:top w:val="none" w:sz="0" w:space="0" w:color="auto"/>
                        <w:left w:val="none" w:sz="0" w:space="0" w:color="auto"/>
                        <w:bottom w:val="none" w:sz="0" w:space="0" w:color="auto"/>
                        <w:right w:val="none" w:sz="0" w:space="0" w:color="auto"/>
                      </w:divBdr>
                    </w:div>
                  </w:divsChild>
                </w:div>
                <w:div w:id="349578462">
                  <w:marLeft w:val="0"/>
                  <w:marRight w:val="0"/>
                  <w:marTop w:val="0"/>
                  <w:marBottom w:val="0"/>
                  <w:divBdr>
                    <w:top w:val="none" w:sz="0" w:space="0" w:color="auto"/>
                    <w:left w:val="none" w:sz="0" w:space="0" w:color="auto"/>
                    <w:bottom w:val="none" w:sz="0" w:space="0" w:color="auto"/>
                    <w:right w:val="none" w:sz="0" w:space="0" w:color="auto"/>
                  </w:divBdr>
                  <w:divsChild>
                    <w:div w:id="349597071">
                      <w:marLeft w:val="0"/>
                      <w:marRight w:val="0"/>
                      <w:marTop w:val="0"/>
                      <w:marBottom w:val="0"/>
                      <w:divBdr>
                        <w:top w:val="none" w:sz="0" w:space="0" w:color="auto"/>
                        <w:left w:val="none" w:sz="0" w:space="0" w:color="auto"/>
                        <w:bottom w:val="none" w:sz="0" w:space="0" w:color="auto"/>
                        <w:right w:val="none" w:sz="0" w:space="0" w:color="auto"/>
                      </w:divBdr>
                    </w:div>
                  </w:divsChild>
                </w:div>
                <w:div w:id="349585571">
                  <w:marLeft w:val="0"/>
                  <w:marRight w:val="0"/>
                  <w:marTop w:val="0"/>
                  <w:marBottom w:val="0"/>
                  <w:divBdr>
                    <w:top w:val="none" w:sz="0" w:space="0" w:color="auto"/>
                    <w:left w:val="none" w:sz="0" w:space="0" w:color="auto"/>
                    <w:bottom w:val="none" w:sz="0" w:space="0" w:color="auto"/>
                    <w:right w:val="none" w:sz="0" w:space="0" w:color="auto"/>
                  </w:divBdr>
                  <w:divsChild>
                    <w:div w:id="349593939">
                      <w:marLeft w:val="0"/>
                      <w:marRight w:val="0"/>
                      <w:marTop w:val="0"/>
                      <w:marBottom w:val="0"/>
                      <w:divBdr>
                        <w:top w:val="none" w:sz="0" w:space="0" w:color="auto"/>
                        <w:left w:val="none" w:sz="0" w:space="0" w:color="auto"/>
                        <w:bottom w:val="none" w:sz="0" w:space="0" w:color="auto"/>
                        <w:right w:val="none" w:sz="0" w:space="0" w:color="auto"/>
                      </w:divBdr>
                    </w:div>
                  </w:divsChild>
                </w:div>
                <w:div w:id="349587789">
                  <w:marLeft w:val="0"/>
                  <w:marRight w:val="0"/>
                  <w:marTop w:val="0"/>
                  <w:marBottom w:val="0"/>
                  <w:divBdr>
                    <w:top w:val="none" w:sz="0" w:space="0" w:color="auto"/>
                    <w:left w:val="none" w:sz="0" w:space="0" w:color="auto"/>
                    <w:bottom w:val="none" w:sz="0" w:space="0" w:color="auto"/>
                    <w:right w:val="none" w:sz="0" w:space="0" w:color="auto"/>
                  </w:divBdr>
                </w:div>
                <w:div w:id="349600487">
                  <w:marLeft w:val="0"/>
                  <w:marRight w:val="0"/>
                  <w:marTop w:val="0"/>
                  <w:marBottom w:val="0"/>
                  <w:divBdr>
                    <w:top w:val="none" w:sz="0" w:space="0" w:color="auto"/>
                    <w:left w:val="none" w:sz="0" w:space="0" w:color="auto"/>
                    <w:bottom w:val="none" w:sz="0" w:space="0" w:color="auto"/>
                    <w:right w:val="none" w:sz="0" w:space="0" w:color="auto"/>
                  </w:divBdr>
                  <w:divsChild>
                    <w:div w:id="349583647">
                      <w:marLeft w:val="0"/>
                      <w:marRight w:val="0"/>
                      <w:marTop w:val="0"/>
                      <w:marBottom w:val="0"/>
                      <w:divBdr>
                        <w:top w:val="none" w:sz="0" w:space="0" w:color="auto"/>
                        <w:left w:val="none" w:sz="0" w:space="0" w:color="auto"/>
                        <w:bottom w:val="none" w:sz="0" w:space="0" w:color="auto"/>
                        <w:right w:val="none" w:sz="0" w:space="0" w:color="auto"/>
                      </w:divBdr>
                    </w:div>
                  </w:divsChild>
                </w:div>
                <w:div w:id="349601644">
                  <w:marLeft w:val="0"/>
                  <w:marRight w:val="0"/>
                  <w:marTop w:val="0"/>
                  <w:marBottom w:val="0"/>
                  <w:divBdr>
                    <w:top w:val="none" w:sz="0" w:space="0" w:color="auto"/>
                    <w:left w:val="none" w:sz="0" w:space="0" w:color="auto"/>
                    <w:bottom w:val="none" w:sz="0" w:space="0" w:color="auto"/>
                    <w:right w:val="none" w:sz="0" w:space="0" w:color="auto"/>
                  </w:divBdr>
                  <w:divsChild>
                    <w:div w:id="3495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225">
      <w:marLeft w:val="0"/>
      <w:marRight w:val="0"/>
      <w:marTop w:val="0"/>
      <w:marBottom w:val="0"/>
      <w:divBdr>
        <w:top w:val="none" w:sz="0" w:space="0" w:color="auto"/>
        <w:left w:val="none" w:sz="0" w:space="0" w:color="auto"/>
        <w:bottom w:val="none" w:sz="0" w:space="0" w:color="auto"/>
        <w:right w:val="none" w:sz="0" w:space="0" w:color="auto"/>
      </w:divBdr>
      <w:divsChild>
        <w:div w:id="349585291">
          <w:marLeft w:val="0"/>
          <w:marRight w:val="0"/>
          <w:marTop w:val="0"/>
          <w:marBottom w:val="0"/>
          <w:divBdr>
            <w:top w:val="none" w:sz="0" w:space="0" w:color="auto"/>
            <w:left w:val="none" w:sz="0" w:space="0" w:color="auto"/>
            <w:bottom w:val="none" w:sz="0" w:space="0" w:color="auto"/>
            <w:right w:val="none" w:sz="0" w:space="0" w:color="auto"/>
          </w:divBdr>
        </w:div>
        <w:div w:id="349593964">
          <w:marLeft w:val="0"/>
          <w:marRight w:val="0"/>
          <w:marTop w:val="0"/>
          <w:marBottom w:val="0"/>
          <w:divBdr>
            <w:top w:val="none" w:sz="0" w:space="0" w:color="auto"/>
            <w:left w:val="none" w:sz="0" w:space="0" w:color="auto"/>
            <w:bottom w:val="none" w:sz="0" w:space="0" w:color="auto"/>
            <w:right w:val="none" w:sz="0" w:space="0" w:color="auto"/>
          </w:divBdr>
        </w:div>
      </w:divsChild>
    </w:div>
    <w:div w:id="349585226">
      <w:marLeft w:val="0"/>
      <w:marRight w:val="0"/>
      <w:marTop w:val="0"/>
      <w:marBottom w:val="0"/>
      <w:divBdr>
        <w:top w:val="none" w:sz="0" w:space="0" w:color="auto"/>
        <w:left w:val="none" w:sz="0" w:space="0" w:color="auto"/>
        <w:bottom w:val="none" w:sz="0" w:space="0" w:color="auto"/>
        <w:right w:val="none" w:sz="0" w:space="0" w:color="auto"/>
      </w:divBdr>
      <w:divsChild>
        <w:div w:id="349576148">
          <w:marLeft w:val="0"/>
          <w:marRight w:val="0"/>
          <w:marTop w:val="0"/>
          <w:marBottom w:val="0"/>
          <w:divBdr>
            <w:top w:val="none" w:sz="0" w:space="0" w:color="auto"/>
            <w:left w:val="none" w:sz="0" w:space="0" w:color="auto"/>
            <w:bottom w:val="none" w:sz="0" w:space="0" w:color="auto"/>
            <w:right w:val="none" w:sz="0" w:space="0" w:color="auto"/>
          </w:divBdr>
        </w:div>
        <w:div w:id="349599023">
          <w:marLeft w:val="0"/>
          <w:marRight w:val="0"/>
          <w:marTop w:val="0"/>
          <w:marBottom w:val="0"/>
          <w:divBdr>
            <w:top w:val="none" w:sz="0" w:space="0" w:color="auto"/>
            <w:left w:val="none" w:sz="0" w:space="0" w:color="auto"/>
            <w:bottom w:val="none" w:sz="0" w:space="0" w:color="auto"/>
            <w:right w:val="none" w:sz="0" w:space="0" w:color="auto"/>
          </w:divBdr>
        </w:div>
      </w:divsChild>
    </w:div>
    <w:div w:id="349585228">
      <w:marLeft w:val="0"/>
      <w:marRight w:val="0"/>
      <w:marTop w:val="0"/>
      <w:marBottom w:val="0"/>
      <w:divBdr>
        <w:top w:val="none" w:sz="0" w:space="0" w:color="auto"/>
        <w:left w:val="none" w:sz="0" w:space="0" w:color="auto"/>
        <w:bottom w:val="none" w:sz="0" w:space="0" w:color="auto"/>
        <w:right w:val="none" w:sz="0" w:space="0" w:color="auto"/>
      </w:divBdr>
      <w:divsChild>
        <w:div w:id="349574882">
          <w:marLeft w:val="0"/>
          <w:marRight w:val="0"/>
          <w:marTop w:val="0"/>
          <w:marBottom w:val="0"/>
          <w:divBdr>
            <w:top w:val="none" w:sz="0" w:space="0" w:color="auto"/>
            <w:left w:val="none" w:sz="0" w:space="0" w:color="auto"/>
            <w:bottom w:val="none" w:sz="0" w:space="0" w:color="auto"/>
            <w:right w:val="none" w:sz="0" w:space="0" w:color="auto"/>
          </w:divBdr>
          <w:divsChild>
            <w:div w:id="349595579">
              <w:marLeft w:val="0"/>
              <w:marRight w:val="0"/>
              <w:marTop w:val="0"/>
              <w:marBottom w:val="0"/>
              <w:divBdr>
                <w:top w:val="none" w:sz="0" w:space="0" w:color="auto"/>
                <w:left w:val="none" w:sz="0" w:space="0" w:color="auto"/>
                <w:bottom w:val="none" w:sz="0" w:space="0" w:color="auto"/>
                <w:right w:val="none" w:sz="0" w:space="0" w:color="auto"/>
              </w:divBdr>
            </w:div>
          </w:divsChild>
        </w:div>
        <w:div w:id="349582210">
          <w:marLeft w:val="0"/>
          <w:marRight w:val="0"/>
          <w:marTop w:val="0"/>
          <w:marBottom w:val="0"/>
          <w:divBdr>
            <w:top w:val="none" w:sz="0" w:space="0" w:color="auto"/>
            <w:left w:val="none" w:sz="0" w:space="0" w:color="auto"/>
            <w:bottom w:val="none" w:sz="0" w:space="0" w:color="auto"/>
            <w:right w:val="none" w:sz="0" w:space="0" w:color="auto"/>
          </w:divBdr>
        </w:div>
        <w:div w:id="349590526">
          <w:marLeft w:val="0"/>
          <w:marRight w:val="0"/>
          <w:marTop w:val="0"/>
          <w:marBottom w:val="0"/>
          <w:divBdr>
            <w:top w:val="none" w:sz="0" w:space="0" w:color="auto"/>
            <w:left w:val="none" w:sz="0" w:space="0" w:color="auto"/>
            <w:bottom w:val="none" w:sz="0" w:space="0" w:color="auto"/>
            <w:right w:val="none" w:sz="0" w:space="0" w:color="auto"/>
          </w:divBdr>
          <w:divsChild>
            <w:div w:id="349572160">
              <w:marLeft w:val="0"/>
              <w:marRight w:val="0"/>
              <w:marTop w:val="0"/>
              <w:marBottom w:val="0"/>
              <w:divBdr>
                <w:top w:val="none" w:sz="0" w:space="0" w:color="auto"/>
                <w:left w:val="none" w:sz="0" w:space="0" w:color="auto"/>
                <w:bottom w:val="none" w:sz="0" w:space="0" w:color="auto"/>
                <w:right w:val="none" w:sz="0" w:space="0" w:color="auto"/>
              </w:divBdr>
              <w:divsChild>
                <w:div w:id="349588902">
                  <w:marLeft w:val="0"/>
                  <w:marRight w:val="0"/>
                  <w:marTop w:val="0"/>
                  <w:marBottom w:val="0"/>
                  <w:divBdr>
                    <w:top w:val="none" w:sz="0" w:space="0" w:color="auto"/>
                    <w:left w:val="none" w:sz="0" w:space="0" w:color="auto"/>
                    <w:bottom w:val="none" w:sz="0" w:space="0" w:color="auto"/>
                    <w:right w:val="none" w:sz="0" w:space="0" w:color="auto"/>
                  </w:divBdr>
                  <w:divsChild>
                    <w:div w:id="349578736">
                      <w:marLeft w:val="0"/>
                      <w:marRight w:val="0"/>
                      <w:marTop w:val="0"/>
                      <w:marBottom w:val="0"/>
                      <w:divBdr>
                        <w:top w:val="none" w:sz="0" w:space="0" w:color="auto"/>
                        <w:left w:val="none" w:sz="0" w:space="0" w:color="auto"/>
                        <w:bottom w:val="none" w:sz="0" w:space="0" w:color="auto"/>
                        <w:right w:val="none" w:sz="0" w:space="0" w:color="auto"/>
                      </w:divBdr>
                    </w:div>
                    <w:div w:id="3495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61">
              <w:marLeft w:val="0"/>
              <w:marRight w:val="0"/>
              <w:marTop w:val="0"/>
              <w:marBottom w:val="0"/>
              <w:divBdr>
                <w:top w:val="none" w:sz="0" w:space="0" w:color="auto"/>
                <w:left w:val="none" w:sz="0" w:space="0" w:color="auto"/>
                <w:bottom w:val="none" w:sz="0" w:space="0" w:color="auto"/>
                <w:right w:val="none" w:sz="0" w:space="0" w:color="auto"/>
              </w:divBdr>
              <w:divsChild>
                <w:div w:id="349575583">
                  <w:marLeft w:val="0"/>
                  <w:marRight w:val="0"/>
                  <w:marTop w:val="0"/>
                  <w:marBottom w:val="0"/>
                  <w:divBdr>
                    <w:top w:val="none" w:sz="0" w:space="0" w:color="auto"/>
                    <w:left w:val="none" w:sz="0" w:space="0" w:color="auto"/>
                    <w:bottom w:val="none" w:sz="0" w:space="0" w:color="auto"/>
                    <w:right w:val="none" w:sz="0" w:space="0" w:color="auto"/>
                  </w:divBdr>
                  <w:divsChild>
                    <w:div w:id="349576552">
                      <w:marLeft w:val="0"/>
                      <w:marRight w:val="0"/>
                      <w:marTop w:val="0"/>
                      <w:marBottom w:val="0"/>
                      <w:divBdr>
                        <w:top w:val="none" w:sz="0" w:space="0" w:color="auto"/>
                        <w:left w:val="none" w:sz="0" w:space="0" w:color="auto"/>
                        <w:bottom w:val="none" w:sz="0" w:space="0" w:color="auto"/>
                        <w:right w:val="none" w:sz="0" w:space="0" w:color="auto"/>
                      </w:divBdr>
                    </w:div>
                    <w:div w:id="3495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30">
      <w:marLeft w:val="0"/>
      <w:marRight w:val="0"/>
      <w:marTop w:val="0"/>
      <w:marBottom w:val="0"/>
      <w:divBdr>
        <w:top w:val="none" w:sz="0" w:space="0" w:color="auto"/>
        <w:left w:val="none" w:sz="0" w:space="0" w:color="auto"/>
        <w:bottom w:val="none" w:sz="0" w:space="0" w:color="auto"/>
        <w:right w:val="none" w:sz="0" w:space="0" w:color="auto"/>
      </w:divBdr>
    </w:div>
    <w:div w:id="349585233">
      <w:marLeft w:val="0"/>
      <w:marRight w:val="0"/>
      <w:marTop w:val="0"/>
      <w:marBottom w:val="0"/>
      <w:divBdr>
        <w:top w:val="none" w:sz="0" w:space="0" w:color="auto"/>
        <w:left w:val="none" w:sz="0" w:space="0" w:color="auto"/>
        <w:bottom w:val="none" w:sz="0" w:space="0" w:color="auto"/>
        <w:right w:val="none" w:sz="0" w:space="0" w:color="auto"/>
      </w:divBdr>
    </w:div>
    <w:div w:id="349585236">
      <w:marLeft w:val="0"/>
      <w:marRight w:val="0"/>
      <w:marTop w:val="0"/>
      <w:marBottom w:val="0"/>
      <w:divBdr>
        <w:top w:val="none" w:sz="0" w:space="0" w:color="auto"/>
        <w:left w:val="none" w:sz="0" w:space="0" w:color="auto"/>
        <w:bottom w:val="none" w:sz="0" w:space="0" w:color="auto"/>
        <w:right w:val="none" w:sz="0" w:space="0" w:color="auto"/>
      </w:divBdr>
    </w:div>
    <w:div w:id="349585239">
      <w:marLeft w:val="0"/>
      <w:marRight w:val="0"/>
      <w:marTop w:val="0"/>
      <w:marBottom w:val="0"/>
      <w:divBdr>
        <w:top w:val="none" w:sz="0" w:space="0" w:color="auto"/>
        <w:left w:val="none" w:sz="0" w:space="0" w:color="auto"/>
        <w:bottom w:val="none" w:sz="0" w:space="0" w:color="auto"/>
        <w:right w:val="none" w:sz="0" w:space="0" w:color="auto"/>
      </w:divBdr>
    </w:div>
    <w:div w:id="349585241">
      <w:marLeft w:val="0"/>
      <w:marRight w:val="0"/>
      <w:marTop w:val="0"/>
      <w:marBottom w:val="0"/>
      <w:divBdr>
        <w:top w:val="none" w:sz="0" w:space="0" w:color="auto"/>
        <w:left w:val="none" w:sz="0" w:space="0" w:color="auto"/>
        <w:bottom w:val="none" w:sz="0" w:space="0" w:color="auto"/>
        <w:right w:val="none" w:sz="0" w:space="0" w:color="auto"/>
      </w:divBdr>
      <w:divsChild>
        <w:div w:id="349576217">
          <w:marLeft w:val="0"/>
          <w:marRight w:val="0"/>
          <w:marTop w:val="0"/>
          <w:marBottom w:val="128"/>
          <w:divBdr>
            <w:top w:val="none" w:sz="0" w:space="0" w:color="auto"/>
            <w:left w:val="none" w:sz="0" w:space="0" w:color="auto"/>
            <w:bottom w:val="none" w:sz="0" w:space="0" w:color="auto"/>
            <w:right w:val="none" w:sz="0" w:space="0" w:color="auto"/>
          </w:divBdr>
        </w:div>
        <w:div w:id="349581993">
          <w:marLeft w:val="0"/>
          <w:marRight w:val="0"/>
          <w:marTop w:val="0"/>
          <w:marBottom w:val="0"/>
          <w:divBdr>
            <w:top w:val="none" w:sz="0" w:space="0" w:color="auto"/>
            <w:left w:val="none" w:sz="0" w:space="0" w:color="auto"/>
            <w:bottom w:val="none" w:sz="0" w:space="0" w:color="auto"/>
            <w:right w:val="none" w:sz="0" w:space="0" w:color="auto"/>
          </w:divBdr>
          <w:divsChild>
            <w:div w:id="349593790">
              <w:marLeft w:val="0"/>
              <w:marRight w:val="232"/>
              <w:marTop w:val="0"/>
              <w:marBottom w:val="0"/>
              <w:divBdr>
                <w:top w:val="none" w:sz="0" w:space="0" w:color="auto"/>
                <w:left w:val="none" w:sz="0" w:space="0" w:color="auto"/>
                <w:bottom w:val="none" w:sz="0" w:space="0" w:color="auto"/>
                <w:right w:val="none" w:sz="0" w:space="0" w:color="auto"/>
              </w:divBdr>
            </w:div>
          </w:divsChild>
        </w:div>
        <w:div w:id="349591223">
          <w:marLeft w:val="0"/>
          <w:marRight w:val="0"/>
          <w:marTop w:val="0"/>
          <w:marBottom w:val="0"/>
          <w:divBdr>
            <w:top w:val="none" w:sz="0" w:space="0" w:color="auto"/>
            <w:left w:val="none" w:sz="0" w:space="0" w:color="auto"/>
            <w:bottom w:val="none" w:sz="0" w:space="0" w:color="auto"/>
            <w:right w:val="none" w:sz="0" w:space="0" w:color="auto"/>
          </w:divBdr>
        </w:div>
        <w:div w:id="349601652">
          <w:marLeft w:val="0"/>
          <w:marRight w:val="0"/>
          <w:marTop w:val="0"/>
          <w:marBottom w:val="0"/>
          <w:divBdr>
            <w:top w:val="none" w:sz="0" w:space="0" w:color="auto"/>
            <w:left w:val="none" w:sz="0" w:space="0" w:color="auto"/>
            <w:bottom w:val="none" w:sz="0" w:space="0" w:color="auto"/>
            <w:right w:val="none" w:sz="0" w:space="0" w:color="auto"/>
          </w:divBdr>
          <w:divsChild>
            <w:div w:id="349583157">
              <w:marLeft w:val="0"/>
              <w:marRight w:val="232"/>
              <w:marTop w:val="0"/>
              <w:marBottom w:val="209"/>
              <w:divBdr>
                <w:top w:val="none" w:sz="0" w:space="0" w:color="auto"/>
                <w:left w:val="none" w:sz="0" w:space="0" w:color="auto"/>
                <w:bottom w:val="none" w:sz="0" w:space="0" w:color="auto"/>
                <w:right w:val="none" w:sz="0" w:space="0" w:color="auto"/>
              </w:divBdr>
              <w:divsChild>
                <w:div w:id="349586280">
                  <w:marLeft w:val="0"/>
                  <w:marRight w:val="0"/>
                  <w:marTop w:val="58"/>
                  <w:marBottom w:val="58"/>
                  <w:divBdr>
                    <w:top w:val="none" w:sz="0" w:space="0" w:color="auto"/>
                    <w:left w:val="none" w:sz="0" w:space="0" w:color="auto"/>
                    <w:bottom w:val="none" w:sz="0" w:space="0" w:color="auto"/>
                    <w:right w:val="none" w:sz="0" w:space="0" w:color="auto"/>
                  </w:divBdr>
                  <w:divsChild>
                    <w:div w:id="349572925">
                      <w:marLeft w:val="0"/>
                      <w:marRight w:val="0"/>
                      <w:marTop w:val="0"/>
                      <w:marBottom w:val="0"/>
                      <w:divBdr>
                        <w:top w:val="none" w:sz="0" w:space="0" w:color="auto"/>
                        <w:left w:val="none" w:sz="0" w:space="0" w:color="auto"/>
                        <w:bottom w:val="none" w:sz="0" w:space="0" w:color="auto"/>
                        <w:right w:val="none" w:sz="0" w:space="0" w:color="auto"/>
                      </w:divBdr>
                    </w:div>
                    <w:div w:id="3495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46">
      <w:marLeft w:val="0"/>
      <w:marRight w:val="0"/>
      <w:marTop w:val="0"/>
      <w:marBottom w:val="0"/>
      <w:divBdr>
        <w:top w:val="none" w:sz="0" w:space="0" w:color="auto"/>
        <w:left w:val="none" w:sz="0" w:space="0" w:color="auto"/>
        <w:bottom w:val="none" w:sz="0" w:space="0" w:color="auto"/>
        <w:right w:val="none" w:sz="0" w:space="0" w:color="auto"/>
      </w:divBdr>
    </w:div>
    <w:div w:id="349585255">
      <w:marLeft w:val="0"/>
      <w:marRight w:val="0"/>
      <w:marTop w:val="0"/>
      <w:marBottom w:val="0"/>
      <w:divBdr>
        <w:top w:val="none" w:sz="0" w:space="0" w:color="auto"/>
        <w:left w:val="none" w:sz="0" w:space="0" w:color="auto"/>
        <w:bottom w:val="none" w:sz="0" w:space="0" w:color="auto"/>
        <w:right w:val="none" w:sz="0" w:space="0" w:color="auto"/>
      </w:divBdr>
      <w:divsChild>
        <w:div w:id="349588133">
          <w:marLeft w:val="0"/>
          <w:marRight w:val="0"/>
          <w:marTop w:val="0"/>
          <w:marBottom w:val="0"/>
          <w:divBdr>
            <w:top w:val="none" w:sz="0" w:space="0" w:color="auto"/>
            <w:left w:val="none" w:sz="0" w:space="0" w:color="auto"/>
            <w:bottom w:val="none" w:sz="0" w:space="0" w:color="auto"/>
            <w:right w:val="none" w:sz="0" w:space="0" w:color="auto"/>
          </w:divBdr>
          <w:divsChild>
            <w:div w:id="349572128">
              <w:marLeft w:val="0"/>
              <w:marRight w:val="0"/>
              <w:marTop w:val="0"/>
              <w:marBottom w:val="0"/>
              <w:divBdr>
                <w:top w:val="none" w:sz="0" w:space="0" w:color="auto"/>
                <w:left w:val="none" w:sz="0" w:space="0" w:color="auto"/>
                <w:bottom w:val="none" w:sz="0" w:space="0" w:color="auto"/>
                <w:right w:val="none" w:sz="0" w:space="0" w:color="auto"/>
              </w:divBdr>
              <w:divsChild>
                <w:div w:id="349577343">
                  <w:marLeft w:val="0"/>
                  <w:marRight w:val="0"/>
                  <w:marTop w:val="0"/>
                  <w:marBottom w:val="0"/>
                  <w:divBdr>
                    <w:top w:val="none" w:sz="0" w:space="0" w:color="auto"/>
                    <w:left w:val="none" w:sz="0" w:space="0" w:color="auto"/>
                    <w:bottom w:val="none" w:sz="0" w:space="0" w:color="auto"/>
                    <w:right w:val="none" w:sz="0" w:space="0" w:color="auto"/>
                  </w:divBdr>
                </w:div>
                <w:div w:id="3495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11">
          <w:marLeft w:val="0"/>
          <w:marRight w:val="0"/>
          <w:marTop w:val="0"/>
          <w:marBottom w:val="0"/>
          <w:divBdr>
            <w:top w:val="none" w:sz="0" w:space="0" w:color="auto"/>
            <w:left w:val="none" w:sz="0" w:space="0" w:color="auto"/>
            <w:bottom w:val="none" w:sz="0" w:space="0" w:color="auto"/>
            <w:right w:val="none" w:sz="0" w:space="0" w:color="auto"/>
          </w:divBdr>
          <w:divsChild>
            <w:div w:id="349600998">
              <w:marLeft w:val="0"/>
              <w:marRight w:val="0"/>
              <w:marTop w:val="0"/>
              <w:marBottom w:val="0"/>
              <w:divBdr>
                <w:top w:val="none" w:sz="0" w:space="0" w:color="auto"/>
                <w:left w:val="none" w:sz="0" w:space="0" w:color="auto"/>
                <w:bottom w:val="none" w:sz="0" w:space="0" w:color="auto"/>
                <w:right w:val="none" w:sz="0" w:space="0" w:color="auto"/>
              </w:divBdr>
              <w:divsChild>
                <w:div w:id="349588138">
                  <w:marLeft w:val="0"/>
                  <w:marRight w:val="0"/>
                  <w:marTop w:val="0"/>
                  <w:marBottom w:val="0"/>
                  <w:divBdr>
                    <w:top w:val="none" w:sz="0" w:space="0" w:color="auto"/>
                    <w:left w:val="none" w:sz="0" w:space="0" w:color="auto"/>
                    <w:bottom w:val="none" w:sz="0" w:space="0" w:color="auto"/>
                    <w:right w:val="none" w:sz="0" w:space="0" w:color="auto"/>
                  </w:divBdr>
                  <w:divsChild>
                    <w:div w:id="349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58">
      <w:marLeft w:val="0"/>
      <w:marRight w:val="0"/>
      <w:marTop w:val="0"/>
      <w:marBottom w:val="0"/>
      <w:divBdr>
        <w:top w:val="none" w:sz="0" w:space="0" w:color="auto"/>
        <w:left w:val="none" w:sz="0" w:space="0" w:color="auto"/>
        <w:bottom w:val="none" w:sz="0" w:space="0" w:color="auto"/>
        <w:right w:val="none" w:sz="0" w:space="0" w:color="auto"/>
      </w:divBdr>
      <w:divsChild>
        <w:div w:id="349595591">
          <w:marLeft w:val="0"/>
          <w:marRight w:val="0"/>
          <w:marTop w:val="0"/>
          <w:marBottom w:val="0"/>
          <w:divBdr>
            <w:top w:val="none" w:sz="0" w:space="0" w:color="auto"/>
            <w:left w:val="none" w:sz="0" w:space="0" w:color="auto"/>
            <w:bottom w:val="none" w:sz="0" w:space="0" w:color="auto"/>
            <w:right w:val="none" w:sz="0" w:space="0" w:color="auto"/>
          </w:divBdr>
          <w:divsChild>
            <w:div w:id="349580310">
              <w:marLeft w:val="0"/>
              <w:marRight w:val="0"/>
              <w:marTop w:val="0"/>
              <w:marBottom w:val="0"/>
              <w:divBdr>
                <w:top w:val="none" w:sz="0" w:space="0" w:color="auto"/>
                <w:left w:val="none" w:sz="0" w:space="0" w:color="auto"/>
                <w:bottom w:val="none" w:sz="0" w:space="0" w:color="auto"/>
                <w:right w:val="none" w:sz="0" w:space="0" w:color="auto"/>
              </w:divBdr>
            </w:div>
            <w:div w:id="349598620">
              <w:marLeft w:val="0"/>
              <w:marRight w:val="0"/>
              <w:marTop w:val="0"/>
              <w:marBottom w:val="0"/>
              <w:divBdr>
                <w:top w:val="none" w:sz="0" w:space="0" w:color="auto"/>
                <w:left w:val="none" w:sz="0" w:space="0" w:color="auto"/>
                <w:bottom w:val="none" w:sz="0" w:space="0" w:color="auto"/>
                <w:right w:val="none" w:sz="0" w:space="0" w:color="auto"/>
              </w:divBdr>
              <w:divsChild>
                <w:div w:id="34959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39">
          <w:marLeft w:val="0"/>
          <w:marRight w:val="0"/>
          <w:marTop w:val="0"/>
          <w:marBottom w:val="0"/>
          <w:divBdr>
            <w:top w:val="none" w:sz="0" w:space="0" w:color="auto"/>
            <w:left w:val="none" w:sz="0" w:space="0" w:color="auto"/>
            <w:bottom w:val="none" w:sz="0" w:space="0" w:color="auto"/>
            <w:right w:val="none" w:sz="0" w:space="0" w:color="auto"/>
          </w:divBdr>
        </w:div>
        <w:div w:id="349600387">
          <w:marLeft w:val="0"/>
          <w:marRight w:val="0"/>
          <w:marTop w:val="0"/>
          <w:marBottom w:val="0"/>
          <w:divBdr>
            <w:top w:val="none" w:sz="0" w:space="0" w:color="auto"/>
            <w:left w:val="none" w:sz="0" w:space="0" w:color="auto"/>
            <w:bottom w:val="none" w:sz="0" w:space="0" w:color="auto"/>
            <w:right w:val="none" w:sz="0" w:space="0" w:color="auto"/>
          </w:divBdr>
        </w:div>
      </w:divsChild>
    </w:div>
    <w:div w:id="349585260">
      <w:marLeft w:val="0"/>
      <w:marRight w:val="0"/>
      <w:marTop w:val="0"/>
      <w:marBottom w:val="0"/>
      <w:divBdr>
        <w:top w:val="none" w:sz="0" w:space="0" w:color="auto"/>
        <w:left w:val="none" w:sz="0" w:space="0" w:color="auto"/>
        <w:bottom w:val="none" w:sz="0" w:space="0" w:color="auto"/>
        <w:right w:val="none" w:sz="0" w:space="0" w:color="auto"/>
      </w:divBdr>
      <w:divsChild>
        <w:div w:id="349593869">
          <w:marLeft w:val="0"/>
          <w:marRight w:val="0"/>
          <w:marTop w:val="0"/>
          <w:marBottom w:val="0"/>
          <w:divBdr>
            <w:top w:val="none" w:sz="0" w:space="0" w:color="auto"/>
            <w:left w:val="none" w:sz="0" w:space="0" w:color="auto"/>
            <w:bottom w:val="none" w:sz="0" w:space="0" w:color="auto"/>
            <w:right w:val="none" w:sz="0" w:space="0" w:color="auto"/>
          </w:divBdr>
        </w:div>
      </w:divsChild>
    </w:div>
    <w:div w:id="349585262">
      <w:marLeft w:val="0"/>
      <w:marRight w:val="0"/>
      <w:marTop w:val="0"/>
      <w:marBottom w:val="0"/>
      <w:divBdr>
        <w:top w:val="none" w:sz="0" w:space="0" w:color="auto"/>
        <w:left w:val="none" w:sz="0" w:space="0" w:color="auto"/>
        <w:bottom w:val="none" w:sz="0" w:space="0" w:color="auto"/>
        <w:right w:val="none" w:sz="0" w:space="0" w:color="auto"/>
      </w:divBdr>
    </w:div>
    <w:div w:id="349585272">
      <w:marLeft w:val="0"/>
      <w:marRight w:val="0"/>
      <w:marTop w:val="0"/>
      <w:marBottom w:val="0"/>
      <w:divBdr>
        <w:top w:val="none" w:sz="0" w:space="0" w:color="auto"/>
        <w:left w:val="none" w:sz="0" w:space="0" w:color="auto"/>
        <w:bottom w:val="none" w:sz="0" w:space="0" w:color="auto"/>
        <w:right w:val="none" w:sz="0" w:space="0" w:color="auto"/>
      </w:divBdr>
      <w:divsChild>
        <w:div w:id="349595576">
          <w:marLeft w:val="0"/>
          <w:marRight w:val="0"/>
          <w:marTop w:val="0"/>
          <w:marBottom w:val="0"/>
          <w:divBdr>
            <w:top w:val="none" w:sz="0" w:space="0" w:color="auto"/>
            <w:left w:val="none" w:sz="0" w:space="0" w:color="auto"/>
            <w:bottom w:val="none" w:sz="0" w:space="0" w:color="auto"/>
            <w:right w:val="none" w:sz="0" w:space="0" w:color="auto"/>
          </w:divBdr>
        </w:div>
        <w:div w:id="349600398">
          <w:marLeft w:val="0"/>
          <w:marRight w:val="0"/>
          <w:marTop w:val="0"/>
          <w:marBottom w:val="0"/>
          <w:divBdr>
            <w:top w:val="none" w:sz="0" w:space="0" w:color="auto"/>
            <w:left w:val="none" w:sz="0" w:space="0" w:color="auto"/>
            <w:bottom w:val="none" w:sz="0" w:space="0" w:color="auto"/>
            <w:right w:val="none" w:sz="0" w:space="0" w:color="auto"/>
          </w:divBdr>
        </w:div>
      </w:divsChild>
    </w:div>
    <w:div w:id="349585275">
      <w:marLeft w:val="0"/>
      <w:marRight w:val="0"/>
      <w:marTop w:val="0"/>
      <w:marBottom w:val="0"/>
      <w:divBdr>
        <w:top w:val="none" w:sz="0" w:space="0" w:color="auto"/>
        <w:left w:val="none" w:sz="0" w:space="0" w:color="auto"/>
        <w:bottom w:val="none" w:sz="0" w:space="0" w:color="auto"/>
        <w:right w:val="none" w:sz="0" w:space="0" w:color="auto"/>
      </w:divBdr>
    </w:div>
    <w:div w:id="349585276">
      <w:marLeft w:val="0"/>
      <w:marRight w:val="0"/>
      <w:marTop w:val="0"/>
      <w:marBottom w:val="0"/>
      <w:divBdr>
        <w:top w:val="none" w:sz="0" w:space="0" w:color="auto"/>
        <w:left w:val="none" w:sz="0" w:space="0" w:color="auto"/>
        <w:bottom w:val="none" w:sz="0" w:space="0" w:color="auto"/>
        <w:right w:val="none" w:sz="0" w:space="0" w:color="auto"/>
      </w:divBdr>
    </w:div>
    <w:div w:id="349585278">
      <w:marLeft w:val="0"/>
      <w:marRight w:val="0"/>
      <w:marTop w:val="0"/>
      <w:marBottom w:val="0"/>
      <w:divBdr>
        <w:top w:val="none" w:sz="0" w:space="0" w:color="auto"/>
        <w:left w:val="none" w:sz="0" w:space="0" w:color="auto"/>
        <w:bottom w:val="none" w:sz="0" w:space="0" w:color="auto"/>
        <w:right w:val="none" w:sz="0" w:space="0" w:color="auto"/>
      </w:divBdr>
    </w:div>
    <w:div w:id="349585280">
      <w:marLeft w:val="0"/>
      <w:marRight w:val="0"/>
      <w:marTop w:val="0"/>
      <w:marBottom w:val="0"/>
      <w:divBdr>
        <w:top w:val="none" w:sz="0" w:space="0" w:color="auto"/>
        <w:left w:val="none" w:sz="0" w:space="0" w:color="auto"/>
        <w:bottom w:val="none" w:sz="0" w:space="0" w:color="auto"/>
        <w:right w:val="none" w:sz="0" w:space="0" w:color="auto"/>
      </w:divBdr>
      <w:divsChild>
        <w:div w:id="349581442">
          <w:marLeft w:val="0"/>
          <w:marRight w:val="0"/>
          <w:marTop w:val="0"/>
          <w:marBottom w:val="0"/>
          <w:divBdr>
            <w:top w:val="none" w:sz="0" w:space="0" w:color="auto"/>
            <w:left w:val="none" w:sz="0" w:space="0" w:color="auto"/>
            <w:bottom w:val="none" w:sz="0" w:space="0" w:color="auto"/>
            <w:right w:val="none" w:sz="0" w:space="0" w:color="auto"/>
          </w:divBdr>
        </w:div>
      </w:divsChild>
    </w:div>
    <w:div w:id="349585283">
      <w:marLeft w:val="0"/>
      <w:marRight w:val="0"/>
      <w:marTop w:val="0"/>
      <w:marBottom w:val="0"/>
      <w:divBdr>
        <w:top w:val="none" w:sz="0" w:space="0" w:color="auto"/>
        <w:left w:val="none" w:sz="0" w:space="0" w:color="auto"/>
        <w:bottom w:val="none" w:sz="0" w:space="0" w:color="auto"/>
        <w:right w:val="none" w:sz="0" w:space="0" w:color="auto"/>
      </w:divBdr>
    </w:div>
    <w:div w:id="349585285">
      <w:marLeft w:val="0"/>
      <w:marRight w:val="0"/>
      <w:marTop w:val="0"/>
      <w:marBottom w:val="0"/>
      <w:divBdr>
        <w:top w:val="none" w:sz="0" w:space="0" w:color="auto"/>
        <w:left w:val="none" w:sz="0" w:space="0" w:color="auto"/>
        <w:bottom w:val="none" w:sz="0" w:space="0" w:color="auto"/>
        <w:right w:val="none" w:sz="0" w:space="0" w:color="auto"/>
      </w:divBdr>
      <w:divsChild>
        <w:div w:id="349597219">
          <w:marLeft w:val="0"/>
          <w:marRight w:val="0"/>
          <w:marTop w:val="0"/>
          <w:marBottom w:val="0"/>
          <w:divBdr>
            <w:top w:val="none" w:sz="0" w:space="0" w:color="auto"/>
            <w:left w:val="none" w:sz="0" w:space="0" w:color="auto"/>
            <w:bottom w:val="none" w:sz="0" w:space="0" w:color="auto"/>
            <w:right w:val="none" w:sz="0" w:space="0" w:color="auto"/>
          </w:divBdr>
          <w:divsChild>
            <w:div w:id="349580103">
              <w:marLeft w:val="0"/>
              <w:marRight w:val="0"/>
              <w:marTop w:val="0"/>
              <w:marBottom w:val="0"/>
              <w:divBdr>
                <w:top w:val="none" w:sz="0" w:space="0" w:color="auto"/>
                <w:left w:val="none" w:sz="0" w:space="0" w:color="auto"/>
                <w:bottom w:val="none" w:sz="0" w:space="0" w:color="auto"/>
                <w:right w:val="none" w:sz="0" w:space="0" w:color="auto"/>
              </w:divBdr>
            </w:div>
            <w:div w:id="349598372">
              <w:marLeft w:val="0"/>
              <w:marRight w:val="0"/>
              <w:marTop w:val="0"/>
              <w:marBottom w:val="0"/>
              <w:divBdr>
                <w:top w:val="none" w:sz="0" w:space="0" w:color="auto"/>
                <w:left w:val="none" w:sz="0" w:space="0" w:color="auto"/>
                <w:bottom w:val="none" w:sz="0" w:space="0" w:color="auto"/>
                <w:right w:val="none" w:sz="0" w:space="0" w:color="auto"/>
              </w:divBdr>
              <w:divsChild>
                <w:div w:id="349600562">
                  <w:marLeft w:val="0"/>
                  <w:marRight w:val="0"/>
                  <w:marTop w:val="0"/>
                  <w:marBottom w:val="0"/>
                  <w:divBdr>
                    <w:top w:val="none" w:sz="0" w:space="0" w:color="auto"/>
                    <w:left w:val="none" w:sz="0" w:space="0" w:color="auto"/>
                    <w:bottom w:val="none" w:sz="0" w:space="0" w:color="auto"/>
                    <w:right w:val="none" w:sz="0" w:space="0" w:color="auto"/>
                  </w:divBdr>
                  <w:divsChild>
                    <w:div w:id="34959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287">
      <w:marLeft w:val="0"/>
      <w:marRight w:val="0"/>
      <w:marTop w:val="0"/>
      <w:marBottom w:val="0"/>
      <w:divBdr>
        <w:top w:val="none" w:sz="0" w:space="0" w:color="auto"/>
        <w:left w:val="none" w:sz="0" w:space="0" w:color="auto"/>
        <w:bottom w:val="none" w:sz="0" w:space="0" w:color="auto"/>
        <w:right w:val="none" w:sz="0" w:space="0" w:color="auto"/>
      </w:divBdr>
    </w:div>
    <w:div w:id="349585288">
      <w:marLeft w:val="0"/>
      <w:marRight w:val="0"/>
      <w:marTop w:val="0"/>
      <w:marBottom w:val="0"/>
      <w:divBdr>
        <w:top w:val="none" w:sz="0" w:space="0" w:color="auto"/>
        <w:left w:val="none" w:sz="0" w:space="0" w:color="auto"/>
        <w:bottom w:val="none" w:sz="0" w:space="0" w:color="auto"/>
        <w:right w:val="none" w:sz="0" w:space="0" w:color="auto"/>
      </w:divBdr>
    </w:div>
    <w:div w:id="349585289">
      <w:marLeft w:val="0"/>
      <w:marRight w:val="0"/>
      <w:marTop w:val="0"/>
      <w:marBottom w:val="0"/>
      <w:divBdr>
        <w:top w:val="none" w:sz="0" w:space="0" w:color="auto"/>
        <w:left w:val="none" w:sz="0" w:space="0" w:color="auto"/>
        <w:bottom w:val="none" w:sz="0" w:space="0" w:color="auto"/>
        <w:right w:val="none" w:sz="0" w:space="0" w:color="auto"/>
      </w:divBdr>
      <w:divsChild>
        <w:div w:id="349580369">
          <w:marLeft w:val="0"/>
          <w:marRight w:val="0"/>
          <w:marTop w:val="81"/>
          <w:marBottom w:val="197"/>
          <w:divBdr>
            <w:top w:val="none" w:sz="0" w:space="0" w:color="auto"/>
            <w:left w:val="none" w:sz="0" w:space="0" w:color="auto"/>
            <w:bottom w:val="none" w:sz="0" w:space="0" w:color="auto"/>
            <w:right w:val="none" w:sz="0" w:space="0" w:color="auto"/>
          </w:divBdr>
        </w:div>
        <w:div w:id="349582659">
          <w:marLeft w:val="0"/>
          <w:marRight w:val="0"/>
          <w:marTop w:val="58"/>
          <w:marBottom w:val="174"/>
          <w:divBdr>
            <w:top w:val="none" w:sz="0" w:space="0" w:color="auto"/>
            <w:left w:val="none" w:sz="0" w:space="0" w:color="auto"/>
            <w:bottom w:val="none" w:sz="0" w:space="0" w:color="auto"/>
            <w:right w:val="none" w:sz="0" w:space="0" w:color="auto"/>
          </w:divBdr>
        </w:div>
      </w:divsChild>
    </w:div>
    <w:div w:id="349585302">
      <w:marLeft w:val="0"/>
      <w:marRight w:val="0"/>
      <w:marTop w:val="0"/>
      <w:marBottom w:val="0"/>
      <w:divBdr>
        <w:top w:val="none" w:sz="0" w:space="0" w:color="auto"/>
        <w:left w:val="none" w:sz="0" w:space="0" w:color="auto"/>
        <w:bottom w:val="none" w:sz="0" w:space="0" w:color="auto"/>
        <w:right w:val="none" w:sz="0" w:space="0" w:color="auto"/>
      </w:divBdr>
    </w:div>
    <w:div w:id="349585307">
      <w:marLeft w:val="0"/>
      <w:marRight w:val="0"/>
      <w:marTop w:val="0"/>
      <w:marBottom w:val="0"/>
      <w:divBdr>
        <w:top w:val="none" w:sz="0" w:space="0" w:color="auto"/>
        <w:left w:val="none" w:sz="0" w:space="0" w:color="auto"/>
        <w:bottom w:val="none" w:sz="0" w:space="0" w:color="auto"/>
        <w:right w:val="none" w:sz="0" w:space="0" w:color="auto"/>
      </w:divBdr>
    </w:div>
    <w:div w:id="349585311">
      <w:marLeft w:val="0"/>
      <w:marRight w:val="0"/>
      <w:marTop w:val="0"/>
      <w:marBottom w:val="0"/>
      <w:divBdr>
        <w:top w:val="none" w:sz="0" w:space="0" w:color="auto"/>
        <w:left w:val="none" w:sz="0" w:space="0" w:color="auto"/>
        <w:bottom w:val="none" w:sz="0" w:space="0" w:color="auto"/>
        <w:right w:val="none" w:sz="0" w:space="0" w:color="auto"/>
      </w:divBdr>
      <w:divsChild>
        <w:div w:id="349592334">
          <w:marLeft w:val="0"/>
          <w:marRight w:val="0"/>
          <w:marTop w:val="0"/>
          <w:marBottom w:val="0"/>
          <w:divBdr>
            <w:top w:val="none" w:sz="0" w:space="0" w:color="auto"/>
            <w:left w:val="none" w:sz="0" w:space="0" w:color="auto"/>
            <w:bottom w:val="none" w:sz="0" w:space="0" w:color="auto"/>
            <w:right w:val="none" w:sz="0" w:space="0" w:color="auto"/>
          </w:divBdr>
          <w:divsChild>
            <w:div w:id="3495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13">
      <w:marLeft w:val="0"/>
      <w:marRight w:val="0"/>
      <w:marTop w:val="0"/>
      <w:marBottom w:val="0"/>
      <w:divBdr>
        <w:top w:val="none" w:sz="0" w:space="0" w:color="auto"/>
        <w:left w:val="none" w:sz="0" w:space="0" w:color="auto"/>
        <w:bottom w:val="none" w:sz="0" w:space="0" w:color="auto"/>
        <w:right w:val="none" w:sz="0" w:space="0" w:color="auto"/>
      </w:divBdr>
      <w:divsChild>
        <w:div w:id="349583414">
          <w:marLeft w:val="0"/>
          <w:marRight w:val="0"/>
          <w:marTop w:val="0"/>
          <w:marBottom w:val="0"/>
          <w:divBdr>
            <w:top w:val="none" w:sz="0" w:space="0" w:color="auto"/>
            <w:left w:val="none" w:sz="0" w:space="0" w:color="auto"/>
            <w:bottom w:val="none" w:sz="0" w:space="0" w:color="auto"/>
            <w:right w:val="none" w:sz="0" w:space="0" w:color="auto"/>
          </w:divBdr>
        </w:div>
      </w:divsChild>
    </w:div>
    <w:div w:id="349585320">
      <w:marLeft w:val="0"/>
      <w:marRight w:val="0"/>
      <w:marTop w:val="0"/>
      <w:marBottom w:val="0"/>
      <w:divBdr>
        <w:top w:val="none" w:sz="0" w:space="0" w:color="auto"/>
        <w:left w:val="none" w:sz="0" w:space="0" w:color="auto"/>
        <w:bottom w:val="none" w:sz="0" w:space="0" w:color="auto"/>
        <w:right w:val="none" w:sz="0" w:space="0" w:color="auto"/>
      </w:divBdr>
    </w:div>
    <w:div w:id="349585321">
      <w:marLeft w:val="0"/>
      <w:marRight w:val="0"/>
      <w:marTop w:val="0"/>
      <w:marBottom w:val="0"/>
      <w:divBdr>
        <w:top w:val="none" w:sz="0" w:space="0" w:color="auto"/>
        <w:left w:val="none" w:sz="0" w:space="0" w:color="auto"/>
        <w:bottom w:val="none" w:sz="0" w:space="0" w:color="auto"/>
        <w:right w:val="none" w:sz="0" w:space="0" w:color="auto"/>
      </w:divBdr>
    </w:div>
    <w:div w:id="349585331">
      <w:marLeft w:val="0"/>
      <w:marRight w:val="0"/>
      <w:marTop w:val="0"/>
      <w:marBottom w:val="0"/>
      <w:divBdr>
        <w:top w:val="none" w:sz="0" w:space="0" w:color="auto"/>
        <w:left w:val="none" w:sz="0" w:space="0" w:color="auto"/>
        <w:bottom w:val="none" w:sz="0" w:space="0" w:color="auto"/>
        <w:right w:val="none" w:sz="0" w:space="0" w:color="auto"/>
      </w:divBdr>
      <w:divsChild>
        <w:div w:id="349574822">
          <w:marLeft w:val="0"/>
          <w:marRight w:val="0"/>
          <w:marTop w:val="0"/>
          <w:marBottom w:val="0"/>
          <w:divBdr>
            <w:top w:val="none" w:sz="0" w:space="0" w:color="auto"/>
            <w:left w:val="none" w:sz="0" w:space="0" w:color="auto"/>
            <w:bottom w:val="none" w:sz="0" w:space="0" w:color="auto"/>
            <w:right w:val="none" w:sz="0" w:space="0" w:color="auto"/>
          </w:divBdr>
          <w:divsChild>
            <w:div w:id="349577418">
              <w:marLeft w:val="0"/>
              <w:marRight w:val="0"/>
              <w:marTop w:val="0"/>
              <w:marBottom w:val="0"/>
              <w:divBdr>
                <w:top w:val="none" w:sz="0" w:space="0" w:color="auto"/>
                <w:left w:val="none" w:sz="0" w:space="0" w:color="auto"/>
                <w:bottom w:val="none" w:sz="0" w:space="0" w:color="auto"/>
                <w:right w:val="none" w:sz="0" w:space="0" w:color="auto"/>
              </w:divBdr>
              <w:divsChild>
                <w:div w:id="349584897">
                  <w:marLeft w:val="0"/>
                  <w:marRight w:val="0"/>
                  <w:marTop w:val="0"/>
                  <w:marBottom w:val="0"/>
                  <w:divBdr>
                    <w:top w:val="none" w:sz="0" w:space="0" w:color="auto"/>
                    <w:left w:val="none" w:sz="0" w:space="0" w:color="auto"/>
                    <w:bottom w:val="none" w:sz="0" w:space="0" w:color="auto"/>
                    <w:right w:val="none" w:sz="0" w:space="0" w:color="auto"/>
                  </w:divBdr>
                  <w:divsChild>
                    <w:div w:id="3495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32">
      <w:marLeft w:val="0"/>
      <w:marRight w:val="0"/>
      <w:marTop w:val="0"/>
      <w:marBottom w:val="0"/>
      <w:divBdr>
        <w:top w:val="none" w:sz="0" w:space="0" w:color="auto"/>
        <w:left w:val="none" w:sz="0" w:space="0" w:color="auto"/>
        <w:bottom w:val="none" w:sz="0" w:space="0" w:color="auto"/>
        <w:right w:val="none" w:sz="0" w:space="0" w:color="auto"/>
      </w:divBdr>
    </w:div>
    <w:div w:id="349585333">
      <w:marLeft w:val="0"/>
      <w:marRight w:val="0"/>
      <w:marTop w:val="0"/>
      <w:marBottom w:val="0"/>
      <w:divBdr>
        <w:top w:val="none" w:sz="0" w:space="0" w:color="auto"/>
        <w:left w:val="none" w:sz="0" w:space="0" w:color="auto"/>
        <w:bottom w:val="none" w:sz="0" w:space="0" w:color="auto"/>
        <w:right w:val="none" w:sz="0" w:space="0" w:color="auto"/>
      </w:divBdr>
    </w:div>
    <w:div w:id="349585335">
      <w:marLeft w:val="0"/>
      <w:marRight w:val="0"/>
      <w:marTop w:val="0"/>
      <w:marBottom w:val="0"/>
      <w:divBdr>
        <w:top w:val="none" w:sz="0" w:space="0" w:color="auto"/>
        <w:left w:val="none" w:sz="0" w:space="0" w:color="auto"/>
        <w:bottom w:val="none" w:sz="0" w:space="0" w:color="auto"/>
        <w:right w:val="none" w:sz="0" w:space="0" w:color="auto"/>
      </w:divBdr>
      <w:divsChild>
        <w:div w:id="349595830">
          <w:marLeft w:val="0"/>
          <w:marRight w:val="0"/>
          <w:marTop w:val="0"/>
          <w:marBottom w:val="0"/>
          <w:divBdr>
            <w:top w:val="none" w:sz="0" w:space="0" w:color="auto"/>
            <w:left w:val="none" w:sz="0" w:space="0" w:color="auto"/>
            <w:bottom w:val="none" w:sz="0" w:space="0" w:color="auto"/>
            <w:right w:val="none" w:sz="0" w:space="0" w:color="auto"/>
          </w:divBdr>
        </w:div>
      </w:divsChild>
    </w:div>
    <w:div w:id="349585343">
      <w:marLeft w:val="0"/>
      <w:marRight w:val="0"/>
      <w:marTop w:val="0"/>
      <w:marBottom w:val="0"/>
      <w:divBdr>
        <w:top w:val="none" w:sz="0" w:space="0" w:color="auto"/>
        <w:left w:val="none" w:sz="0" w:space="0" w:color="auto"/>
        <w:bottom w:val="none" w:sz="0" w:space="0" w:color="auto"/>
        <w:right w:val="none" w:sz="0" w:space="0" w:color="auto"/>
      </w:divBdr>
    </w:div>
    <w:div w:id="349585344">
      <w:marLeft w:val="0"/>
      <w:marRight w:val="0"/>
      <w:marTop w:val="0"/>
      <w:marBottom w:val="0"/>
      <w:divBdr>
        <w:top w:val="none" w:sz="0" w:space="0" w:color="auto"/>
        <w:left w:val="none" w:sz="0" w:space="0" w:color="auto"/>
        <w:bottom w:val="none" w:sz="0" w:space="0" w:color="auto"/>
        <w:right w:val="none" w:sz="0" w:space="0" w:color="auto"/>
      </w:divBdr>
      <w:divsChild>
        <w:div w:id="349595648">
          <w:marLeft w:val="0"/>
          <w:marRight w:val="0"/>
          <w:marTop w:val="0"/>
          <w:marBottom w:val="450"/>
          <w:divBdr>
            <w:top w:val="none" w:sz="0" w:space="0" w:color="auto"/>
            <w:left w:val="none" w:sz="0" w:space="0" w:color="auto"/>
            <w:bottom w:val="none" w:sz="0" w:space="0" w:color="auto"/>
            <w:right w:val="none" w:sz="0" w:space="0" w:color="auto"/>
          </w:divBdr>
          <w:divsChild>
            <w:div w:id="349586358">
              <w:marLeft w:val="0"/>
              <w:marRight w:val="0"/>
              <w:marTop w:val="0"/>
              <w:marBottom w:val="450"/>
              <w:divBdr>
                <w:top w:val="none" w:sz="0" w:space="0" w:color="auto"/>
                <w:left w:val="none" w:sz="0" w:space="0" w:color="auto"/>
                <w:bottom w:val="none" w:sz="0" w:space="0" w:color="auto"/>
                <w:right w:val="none" w:sz="0" w:space="0" w:color="auto"/>
              </w:divBdr>
            </w:div>
            <w:div w:id="34959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45">
      <w:marLeft w:val="0"/>
      <w:marRight w:val="0"/>
      <w:marTop w:val="0"/>
      <w:marBottom w:val="0"/>
      <w:divBdr>
        <w:top w:val="none" w:sz="0" w:space="0" w:color="auto"/>
        <w:left w:val="none" w:sz="0" w:space="0" w:color="auto"/>
        <w:bottom w:val="none" w:sz="0" w:space="0" w:color="auto"/>
        <w:right w:val="none" w:sz="0" w:space="0" w:color="auto"/>
      </w:divBdr>
      <w:divsChild>
        <w:div w:id="349577961">
          <w:marLeft w:val="0"/>
          <w:marRight w:val="0"/>
          <w:marTop w:val="0"/>
          <w:marBottom w:val="0"/>
          <w:divBdr>
            <w:top w:val="none" w:sz="0" w:space="0" w:color="auto"/>
            <w:left w:val="none" w:sz="0" w:space="0" w:color="auto"/>
            <w:bottom w:val="none" w:sz="0" w:space="0" w:color="auto"/>
            <w:right w:val="none" w:sz="0" w:space="0" w:color="auto"/>
          </w:divBdr>
          <w:divsChild>
            <w:div w:id="3495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48">
      <w:marLeft w:val="0"/>
      <w:marRight w:val="0"/>
      <w:marTop w:val="0"/>
      <w:marBottom w:val="0"/>
      <w:divBdr>
        <w:top w:val="none" w:sz="0" w:space="0" w:color="auto"/>
        <w:left w:val="none" w:sz="0" w:space="0" w:color="auto"/>
        <w:bottom w:val="none" w:sz="0" w:space="0" w:color="auto"/>
        <w:right w:val="none" w:sz="0" w:space="0" w:color="auto"/>
      </w:divBdr>
      <w:divsChild>
        <w:div w:id="349585424">
          <w:marLeft w:val="0"/>
          <w:marRight w:val="0"/>
          <w:marTop w:val="0"/>
          <w:marBottom w:val="0"/>
          <w:divBdr>
            <w:top w:val="none" w:sz="0" w:space="0" w:color="auto"/>
            <w:left w:val="none" w:sz="0" w:space="0" w:color="auto"/>
            <w:bottom w:val="none" w:sz="0" w:space="0" w:color="auto"/>
            <w:right w:val="none" w:sz="0" w:space="0" w:color="auto"/>
          </w:divBdr>
        </w:div>
        <w:div w:id="349600315">
          <w:marLeft w:val="0"/>
          <w:marRight w:val="0"/>
          <w:marTop w:val="0"/>
          <w:marBottom w:val="0"/>
          <w:divBdr>
            <w:top w:val="none" w:sz="0" w:space="0" w:color="auto"/>
            <w:left w:val="none" w:sz="0" w:space="0" w:color="auto"/>
            <w:bottom w:val="none" w:sz="0" w:space="0" w:color="auto"/>
            <w:right w:val="none" w:sz="0" w:space="0" w:color="auto"/>
          </w:divBdr>
          <w:divsChild>
            <w:div w:id="34958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51">
      <w:marLeft w:val="0"/>
      <w:marRight w:val="0"/>
      <w:marTop w:val="0"/>
      <w:marBottom w:val="0"/>
      <w:divBdr>
        <w:top w:val="none" w:sz="0" w:space="0" w:color="auto"/>
        <w:left w:val="none" w:sz="0" w:space="0" w:color="auto"/>
        <w:bottom w:val="none" w:sz="0" w:space="0" w:color="auto"/>
        <w:right w:val="none" w:sz="0" w:space="0" w:color="auto"/>
      </w:divBdr>
      <w:divsChild>
        <w:div w:id="349589719">
          <w:marLeft w:val="0"/>
          <w:marRight w:val="0"/>
          <w:marTop w:val="0"/>
          <w:marBottom w:val="0"/>
          <w:divBdr>
            <w:top w:val="none" w:sz="0" w:space="0" w:color="auto"/>
            <w:left w:val="none" w:sz="0" w:space="0" w:color="auto"/>
            <w:bottom w:val="none" w:sz="0" w:space="0" w:color="auto"/>
            <w:right w:val="none" w:sz="0" w:space="0" w:color="auto"/>
          </w:divBdr>
          <w:divsChild>
            <w:div w:id="349577459">
              <w:marLeft w:val="0"/>
              <w:marRight w:val="0"/>
              <w:marTop w:val="0"/>
              <w:marBottom w:val="0"/>
              <w:divBdr>
                <w:top w:val="none" w:sz="0" w:space="0" w:color="auto"/>
                <w:left w:val="none" w:sz="0" w:space="0" w:color="auto"/>
                <w:bottom w:val="none" w:sz="0" w:space="0" w:color="auto"/>
                <w:right w:val="none" w:sz="0" w:space="0" w:color="auto"/>
              </w:divBdr>
            </w:div>
          </w:divsChild>
        </w:div>
        <w:div w:id="349594770">
          <w:marLeft w:val="0"/>
          <w:marRight w:val="0"/>
          <w:marTop w:val="0"/>
          <w:marBottom w:val="0"/>
          <w:divBdr>
            <w:top w:val="none" w:sz="0" w:space="0" w:color="auto"/>
            <w:left w:val="none" w:sz="0" w:space="0" w:color="auto"/>
            <w:bottom w:val="none" w:sz="0" w:space="0" w:color="auto"/>
            <w:right w:val="none" w:sz="0" w:space="0" w:color="auto"/>
          </w:divBdr>
          <w:divsChild>
            <w:div w:id="349582776">
              <w:marLeft w:val="0"/>
              <w:marRight w:val="0"/>
              <w:marTop w:val="23"/>
              <w:marBottom w:val="290"/>
              <w:divBdr>
                <w:top w:val="none" w:sz="0" w:space="0" w:color="auto"/>
                <w:left w:val="none" w:sz="0" w:space="0" w:color="auto"/>
                <w:bottom w:val="none" w:sz="0" w:space="0" w:color="auto"/>
                <w:right w:val="none" w:sz="0" w:space="0" w:color="auto"/>
              </w:divBdr>
            </w:div>
            <w:div w:id="349589359">
              <w:marLeft w:val="0"/>
              <w:marRight w:val="0"/>
              <w:marTop w:val="23"/>
              <w:marBottom w:val="290"/>
              <w:divBdr>
                <w:top w:val="none" w:sz="0" w:space="0" w:color="auto"/>
                <w:left w:val="none" w:sz="0" w:space="0" w:color="auto"/>
                <w:bottom w:val="none" w:sz="0" w:space="0" w:color="auto"/>
                <w:right w:val="none" w:sz="0" w:space="0" w:color="auto"/>
              </w:divBdr>
            </w:div>
            <w:div w:id="349593757">
              <w:marLeft w:val="0"/>
              <w:marRight w:val="0"/>
              <w:marTop w:val="23"/>
              <w:marBottom w:val="290"/>
              <w:divBdr>
                <w:top w:val="none" w:sz="0" w:space="0" w:color="auto"/>
                <w:left w:val="none" w:sz="0" w:space="0" w:color="auto"/>
                <w:bottom w:val="none" w:sz="0" w:space="0" w:color="auto"/>
                <w:right w:val="none" w:sz="0" w:space="0" w:color="auto"/>
              </w:divBdr>
            </w:div>
          </w:divsChild>
        </w:div>
        <w:div w:id="349601225">
          <w:marLeft w:val="0"/>
          <w:marRight w:val="0"/>
          <w:marTop w:val="0"/>
          <w:marBottom w:val="0"/>
          <w:divBdr>
            <w:top w:val="none" w:sz="0" w:space="0" w:color="auto"/>
            <w:left w:val="none" w:sz="0" w:space="0" w:color="auto"/>
            <w:bottom w:val="none" w:sz="0" w:space="0" w:color="auto"/>
            <w:right w:val="none" w:sz="0" w:space="0" w:color="auto"/>
          </w:divBdr>
        </w:div>
      </w:divsChild>
    </w:div>
    <w:div w:id="349585352">
      <w:marLeft w:val="0"/>
      <w:marRight w:val="0"/>
      <w:marTop w:val="0"/>
      <w:marBottom w:val="0"/>
      <w:divBdr>
        <w:top w:val="none" w:sz="0" w:space="0" w:color="auto"/>
        <w:left w:val="none" w:sz="0" w:space="0" w:color="auto"/>
        <w:bottom w:val="none" w:sz="0" w:space="0" w:color="auto"/>
        <w:right w:val="none" w:sz="0" w:space="0" w:color="auto"/>
      </w:divBdr>
    </w:div>
    <w:div w:id="349585355">
      <w:marLeft w:val="0"/>
      <w:marRight w:val="0"/>
      <w:marTop w:val="0"/>
      <w:marBottom w:val="0"/>
      <w:divBdr>
        <w:top w:val="none" w:sz="0" w:space="0" w:color="auto"/>
        <w:left w:val="none" w:sz="0" w:space="0" w:color="auto"/>
        <w:bottom w:val="none" w:sz="0" w:space="0" w:color="auto"/>
        <w:right w:val="none" w:sz="0" w:space="0" w:color="auto"/>
      </w:divBdr>
    </w:div>
    <w:div w:id="349585358">
      <w:marLeft w:val="0"/>
      <w:marRight w:val="0"/>
      <w:marTop w:val="0"/>
      <w:marBottom w:val="0"/>
      <w:divBdr>
        <w:top w:val="none" w:sz="0" w:space="0" w:color="auto"/>
        <w:left w:val="none" w:sz="0" w:space="0" w:color="auto"/>
        <w:bottom w:val="none" w:sz="0" w:space="0" w:color="auto"/>
        <w:right w:val="none" w:sz="0" w:space="0" w:color="auto"/>
      </w:divBdr>
    </w:div>
    <w:div w:id="349585360">
      <w:marLeft w:val="0"/>
      <w:marRight w:val="0"/>
      <w:marTop w:val="0"/>
      <w:marBottom w:val="0"/>
      <w:divBdr>
        <w:top w:val="none" w:sz="0" w:space="0" w:color="auto"/>
        <w:left w:val="none" w:sz="0" w:space="0" w:color="auto"/>
        <w:bottom w:val="none" w:sz="0" w:space="0" w:color="auto"/>
        <w:right w:val="none" w:sz="0" w:space="0" w:color="auto"/>
      </w:divBdr>
      <w:divsChild>
        <w:div w:id="349597084">
          <w:marLeft w:val="0"/>
          <w:marRight w:val="0"/>
          <w:marTop w:val="0"/>
          <w:marBottom w:val="0"/>
          <w:divBdr>
            <w:top w:val="none" w:sz="0" w:space="0" w:color="auto"/>
            <w:left w:val="none" w:sz="0" w:space="0" w:color="auto"/>
            <w:bottom w:val="none" w:sz="0" w:space="0" w:color="auto"/>
            <w:right w:val="none" w:sz="0" w:space="0" w:color="auto"/>
          </w:divBdr>
        </w:div>
      </w:divsChild>
    </w:div>
    <w:div w:id="349585362">
      <w:marLeft w:val="0"/>
      <w:marRight w:val="0"/>
      <w:marTop w:val="0"/>
      <w:marBottom w:val="0"/>
      <w:divBdr>
        <w:top w:val="none" w:sz="0" w:space="0" w:color="auto"/>
        <w:left w:val="none" w:sz="0" w:space="0" w:color="auto"/>
        <w:bottom w:val="none" w:sz="0" w:space="0" w:color="auto"/>
        <w:right w:val="none" w:sz="0" w:space="0" w:color="auto"/>
      </w:divBdr>
    </w:div>
    <w:div w:id="349585364">
      <w:marLeft w:val="0"/>
      <w:marRight w:val="0"/>
      <w:marTop w:val="0"/>
      <w:marBottom w:val="0"/>
      <w:divBdr>
        <w:top w:val="none" w:sz="0" w:space="0" w:color="auto"/>
        <w:left w:val="none" w:sz="0" w:space="0" w:color="auto"/>
        <w:bottom w:val="none" w:sz="0" w:space="0" w:color="auto"/>
        <w:right w:val="none" w:sz="0" w:space="0" w:color="auto"/>
      </w:divBdr>
      <w:divsChild>
        <w:div w:id="349575628">
          <w:marLeft w:val="0"/>
          <w:marRight w:val="0"/>
          <w:marTop w:val="0"/>
          <w:marBottom w:val="0"/>
          <w:divBdr>
            <w:top w:val="none" w:sz="0" w:space="0" w:color="auto"/>
            <w:left w:val="none" w:sz="0" w:space="0" w:color="auto"/>
            <w:bottom w:val="none" w:sz="0" w:space="0" w:color="auto"/>
            <w:right w:val="none" w:sz="0" w:space="0" w:color="auto"/>
          </w:divBdr>
        </w:div>
        <w:div w:id="349582856">
          <w:marLeft w:val="0"/>
          <w:marRight w:val="0"/>
          <w:marTop w:val="0"/>
          <w:marBottom w:val="0"/>
          <w:divBdr>
            <w:top w:val="none" w:sz="0" w:space="0" w:color="auto"/>
            <w:left w:val="none" w:sz="0" w:space="0" w:color="auto"/>
            <w:bottom w:val="none" w:sz="0" w:space="0" w:color="auto"/>
            <w:right w:val="none" w:sz="0" w:space="0" w:color="auto"/>
          </w:divBdr>
        </w:div>
      </w:divsChild>
    </w:div>
    <w:div w:id="349585366">
      <w:marLeft w:val="0"/>
      <w:marRight w:val="0"/>
      <w:marTop w:val="0"/>
      <w:marBottom w:val="0"/>
      <w:divBdr>
        <w:top w:val="none" w:sz="0" w:space="0" w:color="auto"/>
        <w:left w:val="none" w:sz="0" w:space="0" w:color="auto"/>
        <w:bottom w:val="none" w:sz="0" w:space="0" w:color="auto"/>
        <w:right w:val="none" w:sz="0" w:space="0" w:color="auto"/>
      </w:divBdr>
    </w:div>
    <w:div w:id="349585367">
      <w:marLeft w:val="0"/>
      <w:marRight w:val="0"/>
      <w:marTop w:val="0"/>
      <w:marBottom w:val="0"/>
      <w:divBdr>
        <w:top w:val="none" w:sz="0" w:space="0" w:color="auto"/>
        <w:left w:val="none" w:sz="0" w:space="0" w:color="auto"/>
        <w:bottom w:val="none" w:sz="0" w:space="0" w:color="auto"/>
        <w:right w:val="none" w:sz="0" w:space="0" w:color="auto"/>
      </w:divBdr>
    </w:div>
    <w:div w:id="349585369">
      <w:marLeft w:val="0"/>
      <w:marRight w:val="0"/>
      <w:marTop w:val="0"/>
      <w:marBottom w:val="0"/>
      <w:divBdr>
        <w:top w:val="none" w:sz="0" w:space="0" w:color="auto"/>
        <w:left w:val="none" w:sz="0" w:space="0" w:color="auto"/>
        <w:bottom w:val="none" w:sz="0" w:space="0" w:color="auto"/>
        <w:right w:val="none" w:sz="0" w:space="0" w:color="auto"/>
      </w:divBdr>
      <w:divsChild>
        <w:div w:id="349582475">
          <w:marLeft w:val="0"/>
          <w:marRight w:val="0"/>
          <w:marTop w:val="0"/>
          <w:marBottom w:val="0"/>
          <w:divBdr>
            <w:top w:val="none" w:sz="0" w:space="0" w:color="auto"/>
            <w:left w:val="none" w:sz="0" w:space="0" w:color="auto"/>
            <w:bottom w:val="none" w:sz="0" w:space="0" w:color="auto"/>
            <w:right w:val="none" w:sz="0" w:space="0" w:color="auto"/>
          </w:divBdr>
        </w:div>
      </w:divsChild>
    </w:div>
    <w:div w:id="349585376">
      <w:marLeft w:val="0"/>
      <w:marRight w:val="0"/>
      <w:marTop w:val="0"/>
      <w:marBottom w:val="0"/>
      <w:divBdr>
        <w:top w:val="none" w:sz="0" w:space="0" w:color="auto"/>
        <w:left w:val="none" w:sz="0" w:space="0" w:color="auto"/>
        <w:bottom w:val="none" w:sz="0" w:space="0" w:color="auto"/>
        <w:right w:val="none" w:sz="0" w:space="0" w:color="auto"/>
      </w:divBdr>
      <w:divsChild>
        <w:div w:id="349584343">
          <w:marLeft w:val="0"/>
          <w:marRight w:val="0"/>
          <w:marTop w:val="0"/>
          <w:marBottom w:val="0"/>
          <w:divBdr>
            <w:top w:val="none" w:sz="0" w:space="0" w:color="auto"/>
            <w:left w:val="none" w:sz="0" w:space="0" w:color="auto"/>
            <w:bottom w:val="none" w:sz="0" w:space="0" w:color="auto"/>
            <w:right w:val="none" w:sz="0" w:space="0" w:color="auto"/>
          </w:divBdr>
        </w:div>
        <w:div w:id="349594379">
          <w:marLeft w:val="0"/>
          <w:marRight w:val="0"/>
          <w:marTop w:val="0"/>
          <w:marBottom w:val="0"/>
          <w:divBdr>
            <w:top w:val="none" w:sz="0" w:space="0" w:color="auto"/>
            <w:left w:val="none" w:sz="0" w:space="0" w:color="auto"/>
            <w:bottom w:val="none" w:sz="0" w:space="0" w:color="auto"/>
            <w:right w:val="none" w:sz="0" w:space="0" w:color="auto"/>
          </w:divBdr>
          <w:divsChild>
            <w:div w:id="349571165">
              <w:marLeft w:val="0"/>
              <w:marRight w:val="0"/>
              <w:marTop w:val="0"/>
              <w:marBottom w:val="0"/>
              <w:divBdr>
                <w:top w:val="none" w:sz="0" w:space="0" w:color="auto"/>
                <w:left w:val="none" w:sz="0" w:space="0" w:color="auto"/>
                <w:bottom w:val="none" w:sz="0" w:space="0" w:color="auto"/>
                <w:right w:val="none" w:sz="0" w:space="0" w:color="auto"/>
              </w:divBdr>
            </w:div>
            <w:div w:id="349571987">
              <w:marLeft w:val="0"/>
              <w:marRight w:val="0"/>
              <w:marTop w:val="0"/>
              <w:marBottom w:val="0"/>
              <w:divBdr>
                <w:top w:val="none" w:sz="0" w:space="0" w:color="auto"/>
                <w:left w:val="none" w:sz="0" w:space="0" w:color="auto"/>
                <w:bottom w:val="none" w:sz="0" w:space="0" w:color="auto"/>
                <w:right w:val="none" w:sz="0" w:space="0" w:color="auto"/>
              </w:divBdr>
            </w:div>
            <w:div w:id="349572986">
              <w:marLeft w:val="0"/>
              <w:marRight w:val="0"/>
              <w:marTop w:val="0"/>
              <w:marBottom w:val="0"/>
              <w:divBdr>
                <w:top w:val="none" w:sz="0" w:space="0" w:color="auto"/>
                <w:left w:val="none" w:sz="0" w:space="0" w:color="auto"/>
                <w:bottom w:val="none" w:sz="0" w:space="0" w:color="auto"/>
                <w:right w:val="none" w:sz="0" w:space="0" w:color="auto"/>
              </w:divBdr>
            </w:div>
            <w:div w:id="349573045">
              <w:marLeft w:val="0"/>
              <w:marRight w:val="0"/>
              <w:marTop w:val="0"/>
              <w:marBottom w:val="0"/>
              <w:divBdr>
                <w:top w:val="none" w:sz="0" w:space="0" w:color="auto"/>
                <w:left w:val="none" w:sz="0" w:space="0" w:color="auto"/>
                <w:bottom w:val="none" w:sz="0" w:space="0" w:color="auto"/>
                <w:right w:val="none" w:sz="0" w:space="0" w:color="auto"/>
              </w:divBdr>
            </w:div>
            <w:div w:id="349573770">
              <w:marLeft w:val="0"/>
              <w:marRight w:val="0"/>
              <w:marTop w:val="0"/>
              <w:marBottom w:val="0"/>
              <w:divBdr>
                <w:top w:val="none" w:sz="0" w:space="0" w:color="auto"/>
                <w:left w:val="none" w:sz="0" w:space="0" w:color="auto"/>
                <w:bottom w:val="none" w:sz="0" w:space="0" w:color="auto"/>
                <w:right w:val="none" w:sz="0" w:space="0" w:color="auto"/>
              </w:divBdr>
            </w:div>
            <w:div w:id="349573992">
              <w:marLeft w:val="0"/>
              <w:marRight w:val="0"/>
              <w:marTop w:val="0"/>
              <w:marBottom w:val="0"/>
              <w:divBdr>
                <w:top w:val="none" w:sz="0" w:space="0" w:color="auto"/>
                <w:left w:val="none" w:sz="0" w:space="0" w:color="auto"/>
                <w:bottom w:val="none" w:sz="0" w:space="0" w:color="auto"/>
                <w:right w:val="none" w:sz="0" w:space="0" w:color="auto"/>
              </w:divBdr>
            </w:div>
            <w:div w:id="349575743">
              <w:marLeft w:val="0"/>
              <w:marRight w:val="0"/>
              <w:marTop w:val="0"/>
              <w:marBottom w:val="0"/>
              <w:divBdr>
                <w:top w:val="none" w:sz="0" w:space="0" w:color="auto"/>
                <w:left w:val="none" w:sz="0" w:space="0" w:color="auto"/>
                <w:bottom w:val="none" w:sz="0" w:space="0" w:color="auto"/>
                <w:right w:val="none" w:sz="0" w:space="0" w:color="auto"/>
              </w:divBdr>
            </w:div>
            <w:div w:id="349576263">
              <w:marLeft w:val="0"/>
              <w:marRight w:val="0"/>
              <w:marTop w:val="0"/>
              <w:marBottom w:val="0"/>
              <w:divBdr>
                <w:top w:val="none" w:sz="0" w:space="0" w:color="auto"/>
                <w:left w:val="none" w:sz="0" w:space="0" w:color="auto"/>
                <w:bottom w:val="none" w:sz="0" w:space="0" w:color="auto"/>
                <w:right w:val="none" w:sz="0" w:space="0" w:color="auto"/>
              </w:divBdr>
            </w:div>
            <w:div w:id="349578269">
              <w:marLeft w:val="0"/>
              <w:marRight w:val="0"/>
              <w:marTop w:val="0"/>
              <w:marBottom w:val="0"/>
              <w:divBdr>
                <w:top w:val="none" w:sz="0" w:space="0" w:color="auto"/>
                <w:left w:val="none" w:sz="0" w:space="0" w:color="auto"/>
                <w:bottom w:val="none" w:sz="0" w:space="0" w:color="auto"/>
                <w:right w:val="none" w:sz="0" w:space="0" w:color="auto"/>
              </w:divBdr>
            </w:div>
            <w:div w:id="349578520">
              <w:marLeft w:val="0"/>
              <w:marRight w:val="0"/>
              <w:marTop w:val="0"/>
              <w:marBottom w:val="0"/>
              <w:divBdr>
                <w:top w:val="none" w:sz="0" w:space="0" w:color="auto"/>
                <w:left w:val="none" w:sz="0" w:space="0" w:color="auto"/>
                <w:bottom w:val="none" w:sz="0" w:space="0" w:color="auto"/>
                <w:right w:val="none" w:sz="0" w:space="0" w:color="auto"/>
              </w:divBdr>
            </w:div>
            <w:div w:id="349578605">
              <w:marLeft w:val="0"/>
              <w:marRight w:val="0"/>
              <w:marTop w:val="0"/>
              <w:marBottom w:val="0"/>
              <w:divBdr>
                <w:top w:val="none" w:sz="0" w:space="0" w:color="auto"/>
                <w:left w:val="none" w:sz="0" w:space="0" w:color="auto"/>
                <w:bottom w:val="none" w:sz="0" w:space="0" w:color="auto"/>
                <w:right w:val="none" w:sz="0" w:space="0" w:color="auto"/>
              </w:divBdr>
            </w:div>
            <w:div w:id="349580040">
              <w:marLeft w:val="0"/>
              <w:marRight w:val="0"/>
              <w:marTop w:val="0"/>
              <w:marBottom w:val="0"/>
              <w:divBdr>
                <w:top w:val="none" w:sz="0" w:space="0" w:color="auto"/>
                <w:left w:val="none" w:sz="0" w:space="0" w:color="auto"/>
                <w:bottom w:val="none" w:sz="0" w:space="0" w:color="auto"/>
                <w:right w:val="none" w:sz="0" w:space="0" w:color="auto"/>
              </w:divBdr>
            </w:div>
            <w:div w:id="349580112">
              <w:marLeft w:val="0"/>
              <w:marRight w:val="0"/>
              <w:marTop w:val="0"/>
              <w:marBottom w:val="0"/>
              <w:divBdr>
                <w:top w:val="none" w:sz="0" w:space="0" w:color="auto"/>
                <w:left w:val="none" w:sz="0" w:space="0" w:color="auto"/>
                <w:bottom w:val="none" w:sz="0" w:space="0" w:color="auto"/>
                <w:right w:val="none" w:sz="0" w:space="0" w:color="auto"/>
              </w:divBdr>
            </w:div>
            <w:div w:id="349582281">
              <w:marLeft w:val="0"/>
              <w:marRight w:val="0"/>
              <w:marTop w:val="0"/>
              <w:marBottom w:val="0"/>
              <w:divBdr>
                <w:top w:val="none" w:sz="0" w:space="0" w:color="auto"/>
                <w:left w:val="none" w:sz="0" w:space="0" w:color="auto"/>
                <w:bottom w:val="none" w:sz="0" w:space="0" w:color="auto"/>
                <w:right w:val="none" w:sz="0" w:space="0" w:color="auto"/>
              </w:divBdr>
            </w:div>
            <w:div w:id="349582483">
              <w:marLeft w:val="0"/>
              <w:marRight w:val="0"/>
              <w:marTop w:val="0"/>
              <w:marBottom w:val="0"/>
              <w:divBdr>
                <w:top w:val="none" w:sz="0" w:space="0" w:color="auto"/>
                <w:left w:val="none" w:sz="0" w:space="0" w:color="auto"/>
                <w:bottom w:val="none" w:sz="0" w:space="0" w:color="auto"/>
                <w:right w:val="none" w:sz="0" w:space="0" w:color="auto"/>
              </w:divBdr>
            </w:div>
            <w:div w:id="349582721">
              <w:marLeft w:val="0"/>
              <w:marRight w:val="0"/>
              <w:marTop w:val="0"/>
              <w:marBottom w:val="0"/>
              <w:divBdr>
                <w:top w:val="none" w:sz="0" w:space="0" w:color="auto"/>
                <w:left w:val="none" w:sz="0" w:space="0" w:color="auto"/>
                <w:bottom w:val="none" w:sz="0" w:space="0" w:color="auto"/>
                <w:right w:val="none" w:sz="0" w:space="0" w:color="auto"/>
              </w:divBdr>
            </w:div>
            <w:div w:id="349585235">
              <w:marLeft w:val="0"/>
              <w:marRight w:val="0"/>
              <w:marTop w:val="0"/>
              <w:marBottom w:val="0"/>
              <w:divBdr>
                <w:top w:val="none" w:sz="0" w:space="0" w:color="auto"/>
                <w:left w:val="none" w:sz="0" w:space="0" w:color="auto"/>
                <w:bottom w:val="none" w:sz="0" w:space="0" w:color="auto"/>
                <w:right w:val="none" w:sz="0" w:space="0" w:color="auto"/>
              </w:divBdr>
            </w:div>
            <w:div w:id="349588457">
              <w:marLeft w:val="0"/>
              <w:marRight w:val="0"/>
              <w:marTop w:val="0"/>
              <w:marBottom w:val="0"/>
              <w:divBdr>
                <w:top w:val="none" w:sz="0" w:space="0" w:color="auto"/>
                <w:left w:val="none" w:sz="0" w:space="0" w:color="auto"/>
                <w:bottom w:val="none" w:sz="0" w:space="0" w:color="auto"/>
                <w:right w:val="none" w:sz="0" w:space="0" w:color="auto"/>
              </w:divBdr>
            </w:div>
            <w:div w:id="349591547">
              <w:marLeft w:val="0"/>
              <w:marRight w:val="0"/>
              <w:marTop w:val="0"/>
              <w:marBottom w:val="0"/>
              <w:divBdr>
                <w:top w:val="none" w:sz="0" w:space="0" w:color="auto"/>
                <w:left w:val="none" w:sz="0" w:space="0" w:color="auto"/>
                <w:bottom w:val="none" w:sz="0" w:space="0" w:color="auto"/>
                <w:right w:val="none" w:sz="0" w:space="0" w:color="auto"/>
              </w:divBdr>
            </w:div>
            <w:div w:id="349592955">
              <w:marLeft w:val="0"/>
              <w:marRight w:val="0"/>
              <w:marTop w:val="0"/>
              <w:marBottom w:val="0"/>
              <w:divBdr>
                <w:top w:val="none" w:sz="0" w:space="0" w:color="auto"/>
                <w:left w:val="none" w:sz="0" w:space="0" w:color="auto"/>
                <w:bottom w:val="none" w:sz="0" w:space="0" w:color="auto"/>
                <w:right w:val="none" w:sz="0" w:space="0" w:color="auto"/>
              </w:divBdr>
            </w:div>
            <w:div w:id="349594309">
              <w:marLeft w:val="0"/>
              <w:marRight w:val="0"/>
              <w:marTop w:val="0"/>
              <w:marBottom w:val="0"/>
              <w:divBdr>
                <w:top w:val="none" w:sz="0" w:space="0" w:color="auto"/>
                <w:left w:val="none" w:sz="0" w:space="0" w:color="auto"/>
                <w:bottom w:val="none" w:sz="0" w:space="0" w:color="auto"/>
                <w:right w:val="none" w:sz="0" w:space="0" w:color="auto"/>
              </w:divBdr>
            </w:div>
            <w:div w:id="349594444">
              <w:marLeft w:val="0"/>
              <w:marRight w:val="0"/>
              <w:marTop w:val="0"/>
              <w:marBottom w:val="0"/>
              <w:divBdr>
                <w:top w:val="none" w:sz="0" w:space="0" w:color="auto"/>
                <w:left w:val="none" w:sz="0" w:space="0" w:color="auto"/>
                <w:bottom w:val="none" w:sz="0" w:space="0" w:color="auto"/>
                <w:right w:val="none" w:sz="0" w:space="0" w:color="auto"/>
              </w:divBdr>
            </w:div>
            <w:div w:id="349594837">
              <w:marLeft w:val="0"/>
              <w:marRight w:val="0"/>
              <w:marTop w:val="0"/>
              <w:marBottom w:val="0"/>
              <w:divBdr>
                <w:top w:val="none" w:sz="0" w:space="0" w:color="auto"/>
                <w:left w:val="none" w:sz="0" w:space="0" w:color="auto"/>
                <w:bottom w:val="none" w:sz="0" w:space="0" w:color="auto"/>
                <w:right w:val="none" w:sz="0" w:space="0" w:color="auto"/>
              </w:divBdr>
            </w:div>
            <w:div w:id="349595620">
              <w:marLeft w:val="0"/>
              <w:marRight w:val="0"/>
              <w:marTop w:val="0"/>
              <w:marBottom w:val="0"/>
              <w:divBdr>
                <w:top w:val="none" w:sz="0" w:space="0" w:color="auto"/>
                <w:left w:val="none" w:sz="0" w:space="0" w:color="auto"/>
                <w:bottom w:val="none" w:sz="0" w:space="0" w:color="auto"/>
                <w:right w:val="none" w:sz="0" w:space="0" w:color="auto"/>
              </w:divBdr>
            </w:div>
            <w:div w:id="349596942">
              <w:marLeft w:val="0"/>
              <w:marRight w:val="0"/>
              <w:marTop w:val="0"/>
              <w:marBottom w:val="0"/>
              <w:divBdr>
                <w:top w:val="none" w:sz="0" w:space="0" w:color="auto"/>
                <w:left w:val="none" w:sz="0" w:space="0" w:color="auto"/>
                <w:bottom w:val="none" w:sz="0" w:space="0" w:color="auto"/>
                <w:right w:val="none" w:sz="0" w:space="0" w:color="auto"/>
              </w:divBdr>
            </w:div>
            <w:div w:id="349598033">
              <w:marLeft w:val="0"/>
              <w:marRight w:val="0"/>
              <w:marTop w:val="0"/>
              <w:marBottom w:val="0"/>
              <w:divBdr>
                <w:top w:val="none" w:sz="0" w:space="0" w:color="auto"/>
                <w:left w:val="none" w:sz="0" w:space="0" w:color="auto"/>
                <w:bottom w:val="none" w:sz="0" w:space="0" w:color="auto"/>
                <w:right w:val="none" w:sz="0" w:space="0" w:color="auto"/>
              </w:divBdr>
            </w:div>
            <w:div w:id="349599868">
              <w:marLeft w:val="0"/>
              <w:marRight w:val="0"/>
              <w:marTop w:val="0"/>
              <w:marBottom w:val="0"/>
              <w:divBdr>
                <w:top w:val="none" w:sz="0" w:space="0" w:color="auto"/>
                <w:left w:val="none" w:sz="0" w:space="0" w:color="auto"/>
                <w:bottom w:val="none" w:sz="0" w:space="0" w:color="auto"/>
                <w:right w:val="none" w:sz="0" w:space="0" w:color="auto"/>
              </w:divBdr>
            </w:div>
            <w:div w:id="349600309">
              <w:marLeft w:val="0"/>
              <w:marRight w:val="0"/>
              <w:marTop w:val="0"/>
              <w:marBottom w:val="0"/>
              <w:divBdr>
                <w:top w:val="none" w:sz="0" w:space="0" w:color="auto"/>
                <w:left w:val="none" w:sz="0" w:space="0" w:color="auto"/>
                <w:bottom w:val="none" w:sz="0" w:space="0" w:color="auto"/>
                <w:right w:val="none" w:sz="0" w:space="0" w:color="auto"/>
              </w:divBdr>
            </w:div>
            <w:div w:id="3496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378">
      <w:marLeft w:val="0"/>
      <w:marRight w:val="0"/>
      <w:marTop w:val="0"/>
      <w:marBottom w:val="0"/>
      <w:divBdr>
        <w:top w:val="none" w:sz="0" w:space="0" w:color="auto"/>
        <w:left w:val="none" w:sz="0" w:space="0" w:color="auto"/>
        <w:bottom w:val="none" w:sz="0" w:space="0" w:color="auto"/>
        <w:right w:val="none" w:sz="0" w:space="0" w:color="auto"/>
      </w:divBdr>
      <w:divsChild>
        <w:div w:id="349577053">
          <w:marLeft w:val="0"/>
          <w:marRight w:val="0"/>
          <w:marTop w:val="0"/>
          <w:marBottom w:val="143"/>
          <w:divBdr>
            <w:top w:val="none" w:sz="0" w:space="0" w:color="auto"/>
            <w:left w:val="none" w:sz="0" w:space="0" w:color="auto"/>
            <w:bottom w:val="none" w:sz="0" w:space="0" w:color="auto"/>
            <w:right w:val="none" w:sz="0" w:space="0" w:color="auto"/>
          </w:divBdr>
        </w:div>
        <w:div w:id="349588627">
          <w:marLeft w:val="0"/>
          <w:marRight w:val="0"/>
          <w:marTop w:val="0"/>
          <w:marBottom w:val="0"/>
          <w:divBdr>
            <w:top w:val="none" w:sz="0" w:space="0" w:color="auto"/>
            <w:left w:val="none" w:sz="0" w:space="0" w:color="auto"/>
            <w:bottom w:val="none" w:sz="0" w:space="0" w:color="auto"/>
            <w:right w:val="none" w:sz="0" w:space="0" w:color="auto"/>
          </w:divBdr>
          <w:divsChild>
            <w:div w:id="349599089">
              <w:marLeft w:val="0"/>
              <w:marRight w:val="259"/>
              <w:marTop w:val="0"/>
              <w:marBottom w:val="0"/>
              <w:divBdr>
                <w:top w:val="none" w:sz="0" w:space="0" w:color="auto"/>
                <w:left w:val="none" w:sz="0" w:space="0" w:color="auto"/>
                <w:bottom w:val="none" w:sz="0" w:space="0" w:color="auto"/>
                <w:right w:val="none" w:sz="0" w:space="0" w:color="auto"/>
              </w:divBdr>
            </w:div>
          </w:divsChild>
        </w:div>
        <w:div w:id="349591573">
          <w:marLeft w:val="0"/>
          <w:marRight w:val="0"/>
          <w:marTop w:val="0"/>
          <w:marBottom w:val="0"/>
          <w:divBdr>
            <w:top w:val="none" w:sz="0" w:space="0" w:color="auto"/>
            <w:left w:val="none" w:sz="0" w:space="0" w:color="auto"/>
            <w:bottom w:val="none" w:sz="0" w:space="0" w:color="auto"/>
            <w:right w:val="none" w:sz="0" w:space="0" w:color="auto"/>
          </w:divBdr>
          <w:divsChild>
            <w:div w:id="349587340">
              <w:marLeft w:val="0"/>
              <w:marRight w:val="259"/>
              <w:marTop w:val="0"/>
              <w:marBottom w:val="234"/>
              <w:divBdr>
                <w:top w:val="none" w:sz="0" w:space="0" w:color="auto"/>
                <w:left w:val="none" w:sz="0" w:space="0" w:color="auto"/>
                <w:bottom w:val="none" w:sz="0" w:space="0" w:color="auto"/>
                <w:right w:val="none" w:sz="0" w:space="0" w:color="auto"/>
              </w:divBdr>
              <w:divsChild>
                <w:div w:id="349591417">
                  <w:marLeft w:val="0"/>
                  <w:marRight w:val="0"/>
                  <w:marTop w:val="65"/>
                  <w:marBottom w:val="65"/>
                  <w:divBdr>
                    <w:top w:val="none" w:sz="0" w:space="0" w:color="auto"/>
                    <w:left w:val="none" w:sz="0" w:space="0" w:color="auto"/>
                    <w:bottom w:val="none" w:sz="0" w:space="0" w:color="auto"/>
                    <w:right w:val="none" w:sz="0" w:space="0" w:color="auto"/>
                  </w:divBdr>
                  <w:divsChild>
                    <w:div w:id="349578404">
                      <w:marLeft w:val="0"/>
                      <w:marRight w:val="0"/>
                      <w:marTop w:val="0"/>
                      <w:marBottom w:val="0"/>
                      <w:divBdr>
                        <w:top w:val="none" w:sz="0" w:space="0" w:color="auto"/>
                        <w:left w:val="none" w:sz="0" w:space="0" w:color="auto"/>
                        <w:bottom w:val="none" w:sz="0" w:space="0" w:color="auto"/>
                        <w:right w:val="none" w:sz="0" w:space="0" w:color="auto"/>
                      </w:divBdr>
                    </w:div>
                    <w:div w:id="3495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379">
      <w:marLeft w:val="0"/>
      <w:marRight w:val="0"/>
      <w:marTop w:val="0"/>
      <w:marBottom w:val="0"/>
      <w:divBdr>
        <w:top w:val="none" w:sz="0" w:space="0" w:color="auto"/>
        <w:left w:val="none" w:sz="0" w:space="0" w:color="auto"/>
        <w:bottom w:val="none" w:sz="0" w:space="0" w:color="auto"/>
        <w:right w:val="none" w:sz="0" w:space="0" w:color="auto"/>
      </w:divBdr>
    </w:div>
    <w:div w:id="349585381">
      <w:marLeft w:val="0"/>
      <w:marRight w:val="0"/>
      <w:marTop w:val="0"/>
      <w:marBottom w:val="0"/>
      <w:divBdr>
        <w:top w:val="none" w:sz="0" w:space="0" w:color="auto"/>
        <w:left w:val="none" w:sz="0" w:space="0" w:color="auto"/>
        <w:bottom w:val="none" w:sz="0" w:space="0" w:color="auto"/>
        <w:right w:val="none" w:sz="0" w:space="0" w:color="auto"/>
      </w:divBdr>
      <w:divsChild>
        <w:div w:id="349576338">
          <w:marLeft w:val="0"/>
          <w:marRight w:val="0"/>
          <w:marTop w:val="0"/>
          <w:marBottom w:val="0"/>
          <w:divBdr>
            <w:top w:val="none" w:sz="0" w:space="0" w:color="auto"/>
            <w:left w:val="none" w:sz="0" w:space="0" w:color="auto"/>
            <w:bottom w:val="none" w:sz="0" w:space="0" w:color="auto"/>
            <w:right w:val="none" w:sz="0" w:space="0" w:color="auto"/>
          </w:divBdr>
          <w:divsChild>
            <w:div w:id="349571109">
              <w:marLeft w:val="0"/>
              <w:marRight w:val="0"/>
              <w:marTop w:val="0"/>
              <w:marBottom w:val="0"/>
              <w:divBdr>
                <w:top w:val="none" w:sz="0" w:space="0" w:color="auto"/>
                <w:left w:val="none" w:sz="0" w:space="0" w:color="auto"/>
                <w:bottom w:val="none" w:sz="0" w:space="0" w:color="auto"/>
                <w:right w:val="none" w:sz="0" w:space="0" w:color="auto"/>
              </w:divBdr>
            </w:div>
            <w:div w:id="349577111">
              <w:marLeft w:val="0"/>
              <w:marRight w:val="0"/>
              <w:marTop w:val="0"/>
              <w:marBottom w:val="0"/>
              <w:divBdr>
                <w:top w:val="none" w:sz="0" w:space="0" w:color="auto"/>
                <w:left w:val="none" w:sz="0" w:space="0" w:color="auto"/>
                <w:bottom w:val="none" w:sz="0" w:space="0" w:color="auto"/>
                <w:right w:val="none" w:sz="0" w:space="0" w:color="auto"/>
              </w:divBdr>
              <w:divsChild>
                <w:div w:id="349602465">
                  <w:marLeft w:val="0"/>
                  <w:marRight w:val="0"/>
                  <w:marTop w:val="0"/>
                  <w:marBottom w:val="150"/>
                  <w:divBdr>
                    <w:top w:val="none" w:sz="0" w:space="0" w:color="auto"/>
                    <w:left w:val="none" w:sz="0" w:space="0" w:color="auto"/>
                    <w:bottom w:val="none" w:sz="0" w:space="0" w:color="auto"/>
                    <w:right w:val="none" w:sz="0" w:space="0" w:color="auto"/>
                  </w:divBdr>
                  <w:divsChild>
                    <w:div w:id="3495726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5390">
      <w:marLeft w:val="0"/>
      <w:marRight w:val="0"/>
      <w:marTop w:val="0"/>
      <w:marBottom w:val="0"/>
      <w:divBdr>
        <w:top w:val="none" w:sz="0" w:space="0" w:color="auto"/>
        <w:left w:val="none" w:sz="0" w:space="0" w:color="auto"/>
        <w:bottom w:val="none" w:sz="0" w:space="0" w:color="auto"/>
        <w:right w:val="none" w:sz="0" w:space="0" w:color="auto"/>
      </w:divBdr>
      <w:divsChild>
        <w:div w:id="349582567">
          <w:marLeft w:val="0"/>
          <w:marRight w:val="0"/>
          <w:marTop w:val="81"/>
          <w:marBottom w:val="197"/>
          <w:divBdr>
            <w:top w:val="none" w:sz="0" w:space="0" w:color="auto"/>
            <w:left w:val="none" w:sz="0" w:space="0" w:color="auto"/>
            <w:bottom w:val="none" w:sz="0" w:space="0" w:color="auto"/>
            <w:right w:val="none" w:sz="0" w:space="0" w:color="auto"/>
          </w:divBdr>
        </w:div>
        <w:div w:id="349590656">
          <w:marLeft w:val="0"/>
          <w:marRight w:val="0"/>
          <w:marTop w:val="58"/>
          <w:marBottom w:val="174"/>
          <w:divBdr>
            <w:top w:val="none" w:sz="0" w:space="0" w:color="auto"/>
            <w:left w:val="none" w:sz="0" w:space="0" w:color="auto"/>
            <w:bottom w:val="none" w:sz="0" w:space="0" w:color="auto"/>
            <w:right w:val="none" w:sz="0" w:space="0" w:color="auto"/>
          </w:divBdr>
        </w:div>
      </w:divsChild>
    </w:div>
    <w:div w:id="349585391">
      <w:marLeft w:val="0"/>
      <w:marRight w:val="0"/>
      <w:marTop w:val="0"/>
      <w:marBottom w:val="0"/>
      <w:divBdr>
        <w:top w:val="none" w:sz="0" w:space="0" w:color="auto"/>
        <w:left w:val="none" w:sz="0" w:space="0" w:color="auto"/>
        <w:bottom w:val="none" w:sz="0" w:space="0" w:color="auto"/>
        <w:right w:val="none" w:sz="0" w:space="0" w:color="auto"/>
      </w:divBdr>
    </w:div>
    <w:div w:id="349585392">
      <w:marLeft w:val="0"/>
      <w:marRight w:val="0"/>
      <w:marTop w:val="0"/>
      <w:marBottom w:val="0"/>
      <w:divBdr>
        <w:top w:val="none" w:sz="0" w:space="0" w:color="auto"/>
        <w:left w:val="none" w:sz="0" w:space="0" w:color="auto"/>
        <w:bottom w:val="none" w:sz="0" w:space="0" w:color="auto"/>
        <w:right w:val="none" w:sz="0" w:space="0" w:color="auto"/>
      </w:divBdr>
      <w:divsChild>
        <w:div w:id="349601783">
          <w:marLeft w:val="0"/>
          <w:marRight w:val="0"/>
          <w:marTop w:val="0"/>
          <w:marBottom w:val="0"/>
          <w:divBdr>
            <w:top w:val="none" w:sz="0" w:space="0" w:color="auto"/>
            <w:left w:val="none" w:sz="0" w:space="0" w:color="auto"/>
            <w:bottom w:val="none" w:sz="0" w:space="0" w:color="auto"/>
            <w:right w:val="none" w:sz="0" w:space="0" w:color="auto"/>
          </w:divBdr>
        </w:div>
      </w:divsChild>
    </w:div>
    <w:div w:id="349585394">
      <w:marLeft w:val="0"/>
      <w:marRight w:val="0"/>
      <w:marTop w:val="0"/>
      <w:marBottom w:val="0"/>
      <w:divBdr>
        <w:top w:val="none" w:sz="0" w:space="0" w:color="auto"/>
        <w:left w:val="none" w:sz="0" w:space="0" w:color="auto"/>
        <w:bottom w:val="none" w:sz="0" w:space="0" w:color="auto"/>
        <w:right w:val="none" w:sz="0" w:space="0" w:color="auto"/>
      </w:divBdr>
    </w:div>
    <w:div w:id="349585397">
      <w:marLeft w:val="0"/>
      <w:marRight w:val="0"/>
      <w:marTop w:val="0"/>
      <w:marBottom w:val="0"/>
      <w:divBdr>
        <w:top w:val="none" w:sz="0" w:space="0" w:color="auto"/>
        <w:left w:val="none" w:sz="0" w:space="0" w:color="auto"/>
        <w:bottom w:val="none" w:sz="0" w:space="0" w:color="auto"/>
        <w:right w:val="none" w:sz="0" w:space="0" w:color="auto"/>
      </w:divBdr>
    </w:div>
    <w:div w:id="349585400">
      <w:marLeft w:val="0"/>
      <w:marRight w:val="0"/>
      <w:marTop w:val="0"/>
      <w:marBottom w:val="0"/>
      <w:divBdr>
        <w:top w:val="none" w:sz="0" w:space="0" w:color="auto"/>
        <w:left w:val="none" w:sz="0" w:space="0" w:color="auto"/>
        <w:bottom w:val="none" w:sz="0" w:space="0" w:color="auto"/>
        <w:right w:val="none" w:sz="0" w:space="0" w:color="auto"/>
      </w:divBdr>
    </w:div>
    <w:div w:id="349585401">
      <w:marLeft w:val="0"/>
      <w:marRight w:val="0"/>
      <w:marTop w:val="0"/>
      <w:marBottom w:val="0"/>
      <w:divBdr>
        <w:top w:val="none" w:sz="0" w:space="0" w:color="auto"/>
        <w:left w:val="none" w:sz="0" w:space="0" w:color="auto"/>
        <w:bottom w:val="none" w:sz="0" w:space="0" w:color="auto"/>
        <w:right w:val="none" w:sz="0" w:space="0" w:color="auto"/>
      </w:divBdr>
    </w:div>
    <w:div w:id="349585403">
      <w:marLeft w:val="0"/>
      <w:marRight w:val="0"/>
      <w:marTop w:val="0"/>
      <w:marBottom w:val="0"/>
      <w:divBdr>
        <w:top w:val="none" w:sz="0" w:space="0" w:color="auto"/>
        <w:left w:val="none" w:sz="0" w:space="0" w:color="auto"/>
        <w:bottom w:val="none" w:sz="0" w:space="0" w:color="auto"/>
        <w:right w:val="none" w:sz="0" w:space="0" w:color="auto"/>
      </w:divBdr>
    </w:div>
    <w:div w:id="349585404">
      <w:marLeft w:val="0"/>
      <w:marRight w:val="0"/>
      <w:marTop w:val="0"/>
      <w:marBottom w:val="0"/>
      <w:divBdr>
        <w:top w:val="none" w:sz="0" w:space="0" w:color="auto"/>
        <w:left w:val="none" w:sz="0" w:space="0" w:color="auto"/>
        <w:bottom w:val="none" w:sz="0" w:space="0" w:color="auto"/>
        <w:right w:val="none" w:sz="0" w:space="0" w:color="auto"/>
      </w:divBdr>
      <w:divsChild>
        <w:div w:id="349580295">
          <w:marLeft w:val="0"/>
          <w:marRight w:val="0"/>
          <w:marTop w:val="0"/>
          <w:marBottom w:val="0"/>
          <w:divBdr>
            <w:top w:val="none" w:sz="0" w:space="0" w:color="auto"/>
            <w:left w:val="none" w:sz="0" w:space="0" w:color="auto"/>
            <w:bottom w:val="none" w:sz="0" w:space="0" w:color="auto"/>
            <w:right w:val="none" w:sz="0" w:space="0" w:color="auto"/>
          </w:divBdr>
          <w:divsChild>
            <w:div w:id="3495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406">
      <w:marLeft w:val="0"/>
      <w:marRight w:val="0"/>
      <w:marTop w:val="0"/>
      <w:marBottom w:val="0"/>
      <w:divBdr>
        <w:top w:val="none" w:sz="0" w:space="0" w:color="auto"/>
        <w:left w:val="none" w:sz="0" w:space="0" w:color="auto"/>
        <w:bottom w:val="none" w:sz="0" w:space="0" w:color="auto"/>
        <w:right w:val="none" w:sz="0" w:space="0" w:color="auto"/>
      </w:divBdr>
      <w:divsChild>
        <w:div w:id="349573706">
          <w:marLeft w:val="0"/>
          <w:marRight w:val="0"/>
          <w:marTop w:val="0"/>
          <w:marBottom w:val="0"/>
          <w:divBdr>
            <w:top w:val="none" w:sz="0" w:space="0" w:color="auto"/>
            <w:left w:val="none" w:sz="0" w:space="0" w:color="auto"/>
            <w:bottom w:val="none" w:sz="0" w:space="0" w:color="auto"/>
            <w:right w:val="none" w:sz="0" w:space="0" w:color="auto"/>
          </w:divBdr>
          <w:divsChild>
            <w:div w:id="349576673">
              <w:marLeft w:val="0"/>
              <w:marRight w:val="0"/>
              <w:marTop w:val="0"/>
              <w:marBottom w:val="0"/>
              <w:divBdr>
                <w:top w:val="none" w:sz="0" w:space="0" w:color="auto"/>
                <w:left w:val="none" w:sz="0" w:space="0" w:color="auto"/>
                <w:bottom w:val="none" w:sz="0" w:space="0" w:color="auto"/>
                <w:right w:val="none" w:sz="0" w:space="0" w:color="auto"/>
              </w:divBdr>
            </w:div>
            <w:div w:id="349597904">
              <w:marLeft w:val="0"/>
              <w:marRight w:val="0"/>
              <w:marTop w:val="0"/>
              <w:marBottom w:val="0"/>
              <w:divBdr>
                <w:top w:val="none" w:sz="0" w:space="0" w:color="auto"/>
                <w:left w:val="none" w:sz="0" w:space="0" w:color="auto"/>
                <w:bottom w:val="none" w:sz="0" w:space="0" w:color="auto"/>
                <w:right w:val="none" w:sz="0" w:space="0" w:color="auto"/>
              </w:divBdr>
              <w:divsChild>
                <w:div w:id="349574716">
                  <w:marLeft w:val="0"/>
                  <w:marRight w:val="0"/>
                  <w:marTop w:val="0"/>
                  <w:marBottom w:val="116"/>
                  <w:divBdr>
                    <w:top w:val="none" w:sz="0" w:space="0" w:color="auto"/>
                    <w:left w:val="none" w:sz="0" w:space="0" w:color="auto"/>
                    <w:bottom w:val="none" w:sz="0" w:space="0" w:color="auto"/>
                    <w:right w:val="none" w:sz="0" w:space="0" w:color="auto"/>
                  </w:divBdr>
                  <w:divsChild>
                    <w:div w:id="349581758">
                      <w:marLeft w:val="0"/>
                      <w:marRight w:val="0"/>
                      <w:marTop w:val="0"/>
                      <w:marBottom w:val="116"/>
                      <w:divBdr>
                        <w:top w:val="none" w:sz="0" w:space="0" w:color="auto"/>
                        <w:left w:val="none" w:sz="0" w:space="0" w:color="auto"/>
                        <w:bottom w:val="none" w:sz="0" w:space="0" w:color="auto"/>
                        <w:right w:val="none" w:sz="0" w:space="0" w:color="auto"/>
                      </w:divBdr>
                    </w:div>
                  </w:divsChild>
                </w:div>
                <w:div w:id="349579034">
                  <w:marLeft w:val="0"/>
                  <w:marRight w:val="0"/>
                  <w:marTop w:val="0"/>
                  <w:marBottom w:val="116"/>
                  <w:divBdr>
                    <w:top w:val="none" w:sz="0" w:space="0" w:color="auto"/>
                    <w:left w:val="none" w:sz="0" w:space="0" w:color="auto"/>
                    <w:bottom w:val="none" w:sz="0" w:space="0" w:color="auto"/>
                    <w:right w:val="none" w:sz="0" w:space="0" w:color="auto"/>
                  </w:divBdr>
                  <w:divsChild>
                    <w:div w:id="349582582">
                      <w:marLeft w:val="0"/>
                      <w:marRight w:val="0"/>
                      <w:marTop w:val="0"/>
                      <w:marBottom w:val="116"/>
                      <w:divBdr>
                        <w:top w:val="none" w:sz="0" w:space="0" w:color="auto"/>
                        <w:left w:val="none" w:sz="0" w:space="0" w:color="auto"/>
                        <w:bottom w:val="none" w:sz="0" w:space="0" w:color="auto"/>
                        <w:right w:val="none" w:sz="0" w:space="0" w:color="auto"/>
                      </w:divBdr>
                    </w:div>
                  </w:divsChild>
                </w:div>
                <w:div w:id="349589347">
                  <w:marLeft w:val="0"/>
                  <w:marRight w:val="0"/>
                  <w:marTop w:val="0"/>
                  <w:marBottom w:val="116"/>
                  <w:divBdr>
                    <w:top w:val="none" w:sz="0" w:space="0" w:color="auto"/>
                    <w:left w:val="none" w:sz="0" w:space="0" w:color="auto"/>
                    <w:bottom w:val="none" w:sz="0" w:space="0" w:color="auto"/>
                    <w:right w:val="none" w:sz="0" w:space="0" w:color="auto"/>
                  </w:divBdr>
                  <w:divsChild>
                    <w:div w:id="349575796">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585410">
      <w:marLeft w:val="0"/>
      <w:marRight w:val="0"/>
      <w:marTop w:val="0"/>
      <w:marBottom w:val="0"/>
      <w:divBdr>
        <w:top w:val="none" w:sz="0" w:space="0" w:color="auto"/>
        <w:left w:val="none" w:sz="0" w:space="0" w:color="auto"/>
        <w:bottom w:val="none" w:sz="0" w:space="0" w:color="auto"/>
        <w:right w:val="none" w:sz="0" w:space="0" w:color="auto"/>
      </w:divBdr>
    </w:div>
    <w:div w:id="349585415">
      <w:marLeft w:val="0"/>
      <w:marRight w:val="0"/>
      <w:marTop w:val="0"/>
      <w:marBottom w:val="0"/>
      <w:divBdr>
        <w:top w:val="none" w:sz="0" w:space="0" w:color="auto"/>
        <w:left w:val="none" w:sz="0" w:space="0" w:color="auto"/>
        <w:bottom w:val="none" w:sz="0" w:space="0" w:color="auto"/>
        <w:right w:val="none" w:sz="0" w:space="0" w:color="auto"/>
      </w:divBdr>
    </w:div>
    <w:div w:id="349585418">
      <w:marLeft w:val="0"/>
      <w:marRight w:val="0"/>
      <w:marTop w:val="0"/>
      <w:marBottom w:val="0"/>
      <w:divBdr>
        <w:top w:val="none" w:sz="0" w:space="0" w:color="auto"/>
        <w:left w:val="none" w:sz="0" w:space="0" w:color="auto"/>
        <w:bottom w:val="none" w:sz="0" w:space="0" w:color="auto"/>
        <w:right w:val="none" w:sz="0" w:space="0" w:color="auto"/>
      </w:divBdr>
    </w:div>
    <w:div w:id="349585426">
      <w:marLeft w:val="0"/>
      <w:marRight w:val="0"/>
      <w:marTop w:val="0"/>
      <w:marBottom w:val="0"/>
      <w:divBdr>
        <w:top w:val="none" w:sz="0" w:space="0" w:color="auto"/>
        <w:left w:val="none" w:sz="0" w:space="0" w:color="auto"/>
        <w:bottom w:val="none" w:sz="0" w:space="0" w:color="auto"/>
        <w:right w:val="none" w:sz="0" w:space="0" w:color="auto"/>
      </w:divBdr>
    </w:div>
    <w:div w:id="349585427">
      <w:marLeft w:val="0"/>
      <w:marRight w:val="0"/>
      <w:marTop w:val="0"/>
      <w:marBottom w:val="0"/>
      <w:divBdr>
        <w:top w:val="none" w:sz="0" w:space="0" w:color="auto"/>
        <w:left w:val="none" w:sz="0" w:space="0" w:color="auto"/>
        <w:bottom w:val="none" w:sz="0" w:space="0" w:color="auto"/>
        <w:right w:val="none" w:sz="0" w:space="0" w:color="auto"/>
      </w:divBdr>
      <w:divsChild>
        <w:div w:id="349580798">
          <w:marLeft w:val="0"/>
          <w:marRight w:val="0"/>
          <w:marTop w:val="0"/>
          <w:marBottom w:val="0"/>
          <w:divBdr>
            <w:top w:val="none" w:sz="0" w:space="0" w:color="auto"/>
            <w:left w:val="none" w:sz="0" w:space="0" w:color="auto"/>
            <w:bottom w:val="none" w:sz="0" w:space="0" w:color="auto"/>
            <w:right w:val="none" w:sz="0" w:space="0" w:color="auto"/>
          </w:divBdr>
        </w:div>
      </w:divsChild>
    </w:div>
    <w:div w:id="349585428">
      <w:marLeft w:val="0"/>
      <w:marRight w:val="0"/>
      <w:marTop w:val="0"/>
      <w:marBottom w:val="0"/>
      <w:divBdr>
        <w:top w:val="none" w:sz="0" w:space="0" w:color="auto"/>
        <w:left w:val="none" w:sz="0" w:space="0" w:color="auto"/>
        <w:bottom w:val="none" w:sz="0" w:space="0" w:color="auto"/>
        <w:right w:val="none" w:sz="0" w:space="0" w:color="auto"/>
      </w:divBdr>
    </w:div>
    <w:div w:id="349585429">
      <w:marLeft w:val="0"/>
      <w:marRight w:val="0"/>
      <w:marTop w:val="0"/>
      <w:marBottom w:val="0"/>
      <w:divBdr>
        <w:top w:val="none" w:sz="0" w:space="0" w:color="auto"/>
        <w:left w:val="none" w:sz="0" w:space="0" w:color="auto"/>
        <w:bottom w:val="none" w:sz="0" w:space="0" w:color="auto"/>
        <w:right w:val="none" w:sz="0" w:space="0" w:color="auto"/>
      </w:divBdr>
    </w:div>
    <w:div w:id="349585431">
      <w:marLeft w:val="0"/>
      <w:marRight w:val="0"/>
      <w:marTop w:val="0"/>
      <w:marBottom w:val="0"/>
      <w:divBdr>
        <w:top w:val="none" w:sz="0" w:space="0" w:color="auto"/>
        <w:left w:val="none" w:sz="0" w:space="0" w:color="auto"/>
        <w:bottom w:val="none" w:sz="0" w:space="0" w:color="auto"/>
        <w:right w:val="none" w:sz="0" w:space="0" w:color="auto"/>
      </w:divBdr>
      <w:divsChild>
        <w:div w:id="349576950">
          <w:marLeft w:val="0"/>
          <w:marRight w:val="0"/>
          <w:marTop w:val="0"/>
          <w:marBottom w:val="0"/>
          <w:divBdr>
            <w:top w:val="none" w:sz="0" w:space="0" w:color="auto"/>
            <w:left w:val="none" w:sz="0" w:space="0" w:color="auto"/>
            <w:bottom w:val="none" w:sz="0" w:space="0" w:color="auto"/>
            <w:right w:val="none" w:sz="0" w:space="0" w:color="auto"/>
          </w:divBdr>
        </w:div>
        <w:div w:id="349593677">
          <w:marLeft w:val="0"/>
          <w:marRight w:val="0"/>
          <w:marTop w:val="0"/>
          <w:marBottom w:val="0"/>
          <w:divBdr>
            <w:top w:val="none" w:sz="0" w:space="0" w:color="auto"/>
            <w:left w:val="none" w:sz="0" w:space="0" w:color="auto"/>
            <w:bottom w:val="none" w:sz="0" w:space="0" w:color="auto"/>
            <w:right w:val="none" w:sz="0" w:space="0" w:color="auto"/>
          </w:divBdr>
        </w:div>
      </w:divsChild>
    </w:div>
    <w:div w:id="349585433">
      <w:marLeft w:val="0"/>
      <w:marRight w:val="0"/>
      <w:marTop w:val="0"/>
      <w:marBottom w:val="0"/>
      <w:divBdr>
        <w:top w:val="none" w:sz="0" w:space="0" w:color="auto"/>
        <w:left w:val="none" w:sz="0" w:space="0" w:color="auto"/>
        <w:bottom w:val="none" w:sz="0" w:space="0" w:color="auto"/>
        <w:right w:val="none" w:sz="0" w:space="0" w:color="auto"/>
      </w:divBdr>
    </w:div>
    <w:div w:id="349585438">
      <w:marLeft w:val="0"/>
      <w:marRight w:val="0"/>
      <w:marTop w:val="0"/>
      <w:marBottom w:val="0"/>
      <w:divBdr>
        <w:top w:val="none" w:sz="0" w:space="0" w:color="auto"/>
        <w:left w:val="none" w:sz="0" w:space="0" w:color="auto"/>
        <w:bottom w:val="none" w:sz="0" w:space="0" w:color="auto"/>
        <w:right w:val="none" w:sz="0" w:space="0" w:color="auto"/>
      </w:divBdr>
      <w:divsChild>
        <w:div w:id="349591220">
          <w:marLeft w:val="0"/>
          <w:marRight w:val="0"/>
          <w:marTop w:val="0"/>
          <w:marBottom w:val="0"/>
          <w:divBdr>
            <w:top w:val="none" w:sz="0" w:space="0" w:color="auto"/>
            <w:left w:val="none" w:sz="0" w:space="0" w:color="auto"/>
            <w:bottom w:val="none" w:sz="0" w:space="0" w:color="auto"/>
            <w:right w:val="none" w:sz="0" w:space="0" w:color="auto"/>
          </w:divBdr>
          <w:divsChild>
            <w:div w:id="3495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439">
      <w:marLeft w:val="0"/>
      <w:marRight w:val="0"/>
      <w:marTop w:val="0"/>
      <w:marBottom w:val="0"/>
      <w:divBdr>
        <w:top w:val="none" w:sz="0" w:space="0" w:color="auto"/>
        <w:left w:val="none" w:sz="0" w:space="0" w:color="auto"/>
        <w:bottom w:val="none" w:sz="0" w:space="0" w:color="auto"/>
        <w:right w:val="none" w:sz="0" w:space="0" w:color="auto"/>
      </w:divBdr>
      <w:divsChild>
        <w:div w:id="349582106">
          <w:marLeft w:val="0"/>
          <w:marRight w:val="0"/>
          <w:marTop w:val="0"/>
          <w:marBottom w:val="0"/>
          <w:divBdr>
            <w:top w:val="none" w:sz="0" w:space="0" w:color="auto"/>
            <w:left w:val="none" w:sz="0" w:space="0" w:color="auto"/>
            <w:bottom w:val="none" w:sz="0" w:space="0" w:color="auto"/>
            <w:right w:val="none" w:sz="0" w:space="0" w:color="auto"/>
          </w:divBdr>
        </w:div>
      </w:divsChild>
    </w:div>
    <w:div w:id="349585441">
      <w:marLeft w:val="0"/>
      <w:marRight w:val="0"/>
      <w:marTop w:val="0"/>
      <w:marBottom w:val="0"/>
      <w:divBdr>
        <w:top w:val="none" w:sz="0" w:space="0" w:color="auto"/>
        <w:left w:val="none" w:sz="0" w:space="0" w:color="auto"/>
        <w:bottom w:val="none" w:sz="0" w:space="0" w:color="auto"/>
        <w:right w:val="none" w:sz="0" w:space="0" w:color="auto"/>
      </w:divBdr>
      <w:divsChild>
        <w:div w:id="349571832">
          <w:marLeft w:val="0"/>
          <w:marRight w:val="0"/>
          <w:marTop w:val="55"/>
          <w:marBottom w:val="165"/>
          <w:divBdr>
            <w:top w:val="none" w:sz="0" w:space="0" w:color="auto"/>
            <w:left w:val="none" w:sz="0" w:space="0" w:color="auto"/>
            <w:bottom w:val="none" w:sz="0" w:space="0" w:color="auto"/>
            <w:right w:val="none" w:sz="0" w:space="0" w:color="auto"/>
          </w:divBdr>
        </w:div>
        <w:div w:id="349572118">
          <w:marLeft w:val="0"/>
          <w:marRight w:val="0"/>
          <w:marTop w:val="77"/>
          <w:marBottom w:val="187"/>
          <w:divBdr>
            <w:top w:val="none" w:sz="0" w:space="0" w:color="auto"/>
            <w:left w:val="none" w:sz="0" w:space="0" w:color="auto"/>
            <w:bottom w:val="none" w:sz="0" w:space="0" w:color="auto"/>
            <w:right w:val="none" w:sz="0" w:space="0" w:color="auto"/>
          </w:divBdr>
        </w:div>
      </w:divsChild>
    </w:div>
    <w:div w:id="349585442">
      <w:marLeft w:val="0"/>
      <w:marRight w:val="0"/>
      <w:marTop w:val="0"/>
      <w:marBottom w:val="0"/>
      <w:divBdr>
        <w:top w:val="none" w:sz="0" w:space="0" w:color="auto"/>
        <w:left w:val="none" w:sz="0" w:space="0" w:color="auto"/>
        <w:bottom w:val="none" w:sz="0" w:space="0" w:color="auto"/>
        <w:right w:val="none" w:sz="0" w:space="0" w:color="auto"/>
      </w:divBdr>
      <w:divsChild>
        <w:div w:id="349571523">
          <w:marLeft w:val="0"/>
          <w:marRight w:val="0"/>
          <w:marTop w:val="0"/>
          <w:marBottom w:val="0"/>
          <w:divBdr>
            <w:top w:val="none" w:sz="0" w:space="0" w:color="auto"/>
            <w:left w:val="none" w:sz="0" w:space="0" w:color="auto"/>
            <w:bottom w:val="none" w:sz="0" w:space="0" w:color="auto"/>
            <w:right w:val="none" w:sz="0" w:space="0" w:color="auto"/>
          </w:divBdr>
          <w:divsChild>
            <w:div w:id="349577531">
              <w:marLeft w:val="0"/>
              <w:marRight w:val="300"/>
              <w:marTop w:val="0"/>
              <w:marBottom w:val="270"/>
              <w:divBdr>
                <w:top w:val="none" w:sz="0" w:space="0" w:color="auto"/>
                <w:left w:val="none" w:sz="0" w:space="0" w:color="auto"/>
                <w:bottom w:val="none" w:sz="0" w:space="0" w:color="auto"/>
                <w:right w:val="none" w:sz="0" w:space="0" w:color="auto"/>
              </w:divBdr>
              <w:divsChild>
                <w:div w:id="349573525">
                  <w:marLeft w:val="0"/>
                  <w:marRight w:val="0"/>
                  <w:marTop w:val="75"/>
                  <w:marBottom w:val="75"/>
                  <w:divBdr>
                    <w:top w:val="none" w:sz="0" w:space="0" w:color="auto"/>
                    <w:left w:val="none" w:sz="0" w:space="0" w:color="auto"/>
                    <w:bottom w:val="none" w:sz="0" w:space="0" w:color="auto"/>
                    <w:right w:val="none" w:sz="0" w:space="0" w:color="auto"/>
                  </w:divBdr>
                  <w:divsChild>
                    <w:div w:id="349592027">
                      <w:marLeft w:val="0"/>
                      <w:marRight w:val="0"/>
                      <w:marTop w:val="0"/>
                      <w:marBottom w:val="0"/>
                      <w:divBdr>
                        <w:top w:val="none" w:sz="0" w:space="0" w:color="auto"/>
                        <w:left w:val="none" w:sz="0" w:space="0" w:color="auto"/>
                        <w:bottom w:val="none" w:sz="0" w:space="0" w:color="auto"/>
                        <w:right w:val="none" w:sz="0" w:space="0" w:color="auto"/>
                      </w:divBdr>
                    </w:div>
                    <w:div w:id="3496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306">
          <w:marLeft w:val="0"/>
          <w:marRight w:val="0"/>
          <w:marTop w:val="0"/>
          <w:marBottom w:val="0"/>
          <w:divBdr>
            <w:top w:val="none" w:sz="0" w:space="0" w:color="auto"/>
            <w:left w:val="none" w:sz="0" w:space="0" w:color="auto"/>
            <w:bottom w:val="none" w:sz="0" w:space="0" w:color="auto"/>
            <w:right w:val="none" w:sz="0" w:space="0" w:color="auto"/>
          </w:divBdr>
          <w:divsChild>
            <w:div w:id="349581188">
              <w:marLeft w:val="0"/>
              <w:marRight w:val="300"/>
              <w:marTop w:val="0"/>
              <w:marBottom w:val="0"/>
              <w:divBdr>
                <w:top w:val="none" w:sz="0" w:space="0" w:color="auto"/>
                <w:left w:val="none" w:sz="0" w:space="0" w:color="auto"/>
                <w:bottom w:val="none" w:sz="0" w:space="0" w:color="auto"/>
                <w:right w:val="none" w:sz="0" w:space="0" w:color="auto"/>
              </w:divBdr>
            </w:div>
          </w:divsChild>
        </w:div>
        <w:div w:id="349581672">
          <w:marLeft w:val="0"/>
          <w:marRight w:val="0"/>
          <w:marTop w:val="0"/>
          <w:marBottom w:val="165"/>
          <w:divBdr>
            <w:top w:val="none" w:sz="0" w:space="0" w:color="auto"/>
            <w:left w:val="none" w:sz="0" w:space="0" w:color="auto"/>
            <w:bottom w:val="none" w:sz="0" w:space="0" w:color="auto"/>
            <w:right w:val="none" w:sz="0" w:space="0" w:color="auto"/>
          </w:divBdr>
        </w:div>
      </w:divsChild>
    </w:div>
    <w:div w:id="349585448">
      <w:marLeft w:val="0"/>
      <w:marRight w:val="0"/>
      <w:marTop w:val="0"/>
      <w:marBottom w:val="0"/>
      <w:divBdr>
        <w:top w:val="none" w:sz="0" w:space="0" w:color="auto"/>
        <w:left w:val="none" w:sz="0" w:space="0" w:color="auto"/>
        <w:bottom w:val="none" w:sz="0" w:space="0" w:color="auto"/>
        <w:right w:val="none" w:sz="0" w:space="0" w:color="auto"/>
      </w:divBdr>
    </w:div>
    <w:div w:id="349585449">
      <w:marLeft w:val="0"/>
      <w:marRight w:val="0"/>
      <w:marTop w:val="0"/>
      <w:marBottom w:val="0"/>
      <w:divBdr>
        <w:top w:val="none" w:sz="0" w:space="0" w:color="auto"/>
        <w:left w:val="none" w:sz="0" w:space="0" w:color="auto"/>
        <w:bottom w:val="none" w:sz="0" w:space="0" w:color="auto"/>
        <w:right w:val="none" w:sz="0" w:space="0" w:color="auto"/>
      </w:divBdr>
    </w:div>
    <w:div w:id="349585451">
      <w:marLeft w:val="0"/>
      <w:marRight w:val="0"/>
      <w:marTop w:val="0"/>
      <w:marBottom w:val="0"/>
      <w:divBdr>
        <w:top w:val="none" w:sz="0" w:space="0" w:color="auto"/>
        <w:left w:val="none" w:sz="0" w:space="0" w:color="auto"/>
        <w:bottom w:val="none" w:sz="0" w:space="0" w:color="auto"/>
        <w:right w:val="none" w:sz="0" w:space="0" w:color="auto"/>
      </w:divBdr>
    </w:div>
    <w:div w:id="349585452">
      <w:marLeft w:val="0"/>
      <w:marRight w:val="0"/>
      <w:marTop w:val="0"/>
      <w:marBottom w:val="0"/>
      <w:divBdr>
        <w:top w:val="none" w:sz="0" w:space="0" w:color="auto"/>
        <w:left w:val="none" w:sz="0" w:space="0" w:color="auto"/>
        <w:bottom w:val="none" w:sz="0" w:space="0" w:color="auto"/>
        <w:right w:val="none" w:sz="0" w:space="0" w:color="auto"/>
      </w:divBdr>
      <w:divsChild>
        <w:div w:id="349572149">
          <w:marLeft w:val="0"/>
          <w:marRight w:val="0"/>
          <w:marTop w:val="0"/>
          <w:marBottom w:val="0"/>
          <w:divBdr>
            <w:top w:val="none" w:sz="0" w:space="0" w:color="auto"/>
            <w:left w:val="none" w:sz="0" w:space="0" w:color="auto"/>
            <w:bottom w:val="none" w:sz="0" w:space="0" w:color="auto"/>
            <w:right w:val="none" w:sz="0" w:space="0" w:color="auto"/>
          </w:divBdr>
          <w:divsChild>
            <w:div w:id="349593007">
              <w:marLeft w:val="0"/>
              <w:marRight w:val="0"/>
              <w:marTop w:val="0"/>
              <w:marBottom w:val="0"/>
              <w:divBdr>
                <w:top w:val="none" w:sz="0" w:space="0" w:color="auto"/>
                <w:left w:val="none" w:sz="0" w:space="0" w:color="auto"/>
                <w:bottom w:val="none" w:sz="0" w:space="0" w:color="auto"/>
                <w:right w:val="none" w:sz="0" w:space="0" w:color="auto"/>
              </w:divBdr>
            </w:div>
          </w:divsChild>
        </w:div>
        <w:div w:id="349588684">
          <w:marLeft w:val="0"/>
          <w:marRight w:val="0"/>
          <w:marTop w:val="0"/>
          <w:marBottom w:val="0"/>
          <w:divBdr>
            <w:top w:val="none" w:sz="0" w:space="0" w:color="auto"/>
            <w:left w:val="none" w:sz="0" w:space="0" w:color="auto"/>
            <w:bottom w:val="none" w:sz="0" w:space="0" w:color="auto"/>
            <w:right w:val="none" w:sz="0" w:space="0" w:color="auto"/>
          </w:divBdr>
        </w:div>
        <w:div w:id="349600938">
          <w:marLeft w:val="0"/>
          <w:marRight w:val="0"/>
          <w:marTop w:val="0"/>
          <w:marBottom w:val="0"/>
          <w:divBdr>
            <w:top w:val="none" w:sz="0" w:space="0" w:color="auto"/>
            <w:left w:val="none" w:sz="0" w:space="0" w:color="auto"/>
            <w:bottom w:val="none" w:sz="0" w:space="0" w:color="auto"/>
            <w:right w:val="none" w:sz="0" w:space="0" w:color="auto"/>
          </w:divBdr>
          <w:divsChild>
            <w:div w:id="349574995">
              <w:marLeft w:val="0"/>
              <w:marRight w:val="0"/>
              <w:marTop w:val="0"/>
              <w:marBottom w:val="0"/>
              <w:divBdr>
                <w:top w:val="none" w:sz="0" w:space="0" w:color="auto"/>
                <w:left w:val="none" w:sz="0" w:space="0" w:color="auto"/>
                <w:bottom w:val="none" w:sz="0" w:space="0" w:color="auto"/>
                <w:right w:val="none" w:sz="0" w:space="0" w:color="auto"/>
              </w:divBdr>
              <w:divsChild>
                <w:div w:id="349586472">
                  <w:marLeft w:val="0"/>
                  <w:marRight w:val="0"/>
                  <w:marTop w:val="0"/>
                  <w:marBottom w:val="0"/>
                  <w:divBdr>
                    <w:top w:val="none" w:sz="0" w:space="0" w:color="auto"/>
                    <w:left w:val="none" w:sz="0" w:space="0" w:color="auto"/>
                    <w:bottom w:val="none" w:sz="0" w:space="0" w:color="auto"/>
                    <w:right w:val="none" w:sz="0" w:space="0" w:color="auto"/>
                  </w:divBdr>
                  <w:divsChild>
                    <w:div w:id="349582029">
                      <w:marLeft w:val="0"/>
                      <w:marRight w:val="0"/>
                      <w:marTop w:val="0"/>
                      <w:marBottom w:val="0"/>
                      <w:divBdr>
                        <w:top w:val="none" w:sz="0" w:space="0" w:color="auto"/>
                        <w:left w:val="none" w:sz="0" w:space="0" w:color="auto"/>
                        <w:bottom w:val="none" w:sz="0" w:space="0" w:color="auto"/>
                        <w:right w:val="none" w:sz="0" w:space="0" w:color="auto"/>
                      </w:divBdr>
                    </w:div>
                    <w:div w:id="349600005">
                      <w:marLeft w:val="0"/>
                      <w:marRight w:val="0"/>
                      <w:marTop w:val="0"/>
                      <w:marBottom w:val="0"/>
                      <w:divBdr>
                        <w:top w:val="none" w:sz="0" w:space="0" w:color="auto"/>
                        <w:left w:val="none" w:sz="0" w:space="0" w:color="auto"/>
                        <w:bottom w:val="none" w:sz="0" w:space="0" w:color="auto"/>
                        <w:right w:val="none" w:sz="0" w:space="0" w:color="auto"/>
                      </w:divBdr>
                    </w:div>
                  </w:divsChild>
                </w:div>
                <w:div w:id="349597979">
                  <w:marLeft w:val="0"/>
                  <w:marRight w:val="0"/>
                  <w:marTop w:val="0"/>
                  <w:marBottom w:val="0"/>
                  <w:divBdr>
                    <w:top w:val="none" w:sz="0" w:space="0" w:color="auto"/>
                    <w:left w:val="none" w:sz="0" w:space="0" w:color="auto"/>
                    <w:bottom w:val="none" w:sz="0" w:space="0" w:color="auto"/>
                    <w:right w:val="none" w:sz="0" w:space="0" w:color="auto"/>
                  </w:divBdr>
                  <w:divsChild>
                    <w:div w:id="349598140">
                      <w:marLeft w:val="0"/>
                      <w:marRight w:val="0"/>
                      <w:marTop w:val="0"/>
                      <w:marBottom w:val="0"/>
                      <w:divBdr>
                        <w:top w:val="none" w:sz="0" w:space="0" w:color="auto"/>
                        <w:left w:val="none" w:sz="0" w:space="0" w:color="auto"/>
                        <w:bottom w:val="none" w:sz="0" w:space="0" w:color="auto"/>
                        <w:right w:val="none" w:sz="0" w:space="0" w:color="auto"/>
                      </w:divBdr>
                    </w:div>
                    <w:div w:id="349600856">
                      <w:marLeft w:val="0"/>
                      <w:marRight w:val="0"/>
                      <w:marTop w:val="0"/>
                      <w:marBottom w:val="0"/>
                      <w:divBdr>
                        <w:top w:val="none" w:sz="0" w:space="0" w:color="auto"/>
                        <w:left w:val="none" w:sz="0" w:space="0" w:color="auto"/>
                        <w:bottom w:val="none" w:sz="0" w:space="0" w:color="auto"/>
                        <w:right w:val="none" w:sz="0" w:space="0" w:color="auto"/>
                      </w:divBdr>
                    </w:div>
                  </w:divsChild>
                </w:div>
                <w:div w:id="349600200">
                  <w:marLeft w:val="0"/>
                  <w:marRight w:val="0"/>
                  <w:marTop w:val="0"/>
                  <w:marBottom w:val="0"/>
                  <w:divBdr>
                    <w:top w:val="none" w:sz="0" w:space="0" w:color="auto"/>
                    <w:left w:val="none" w:sz="0" w:space="0" w:color="auto"/>
                    <w:bottom w:val="none" w:sz="0" w:space="0" w:color="auto"/>
                    <w:right w:val="none" w:sz="0" w:space="0" w:color="auto"/>
                  </w:divBdr>
                  <w:divsChild>
                    <w:div w:id="349578844">
                      <w:marLeft w:val="0"/>
                      <w:marRight w:val="0"/>
                      <w:marTop w:val="0"/>
                      <w:marBottom w:val="0"/>
                      <w:divBdr>
                        <w:top w:val="none" w:sz="0" w:space="0" w:color="auto"/>
                        <w:left w:val="none" w:sz="0" w:space="0" w:color="auto"/>
                        <w:bottom w:val="none" w:sz="0" w:space="0" w:color="auto"/>
                        <w:right w:val="none" w:sz="0" w:space="0" w:color="auto"/>
                      </w:divBdr>
                    </w:div>
                    <w:div w:id="3495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375">
              <w:marLeft w:val="0"/>
              <w:marRight w:val="0"/>
              <w:marTop w:val="0"/>
              <w:marBottom w:val="0"/>
              <w:divBdr>
                <w:top w:val="none" w:sz="0" w:space="0" w:color="auto"/>
                <w:left w:val="none" w:sz="0" w:space="0" w:color="auto"/>
                <w:bottom w:val="none" w:sz="0" w:space="0" w:color="auto"/>
                <w:right w:val="none" w:sz="0" w:space="0" w:color="auto"/>
              </w:divBdr>
              <w:divsChild>
                <w:div w:id="349591219">
                  <w:marLeft w:val="0"/>
                  <w:marRight w:val="0"/>
                  <w:marTop w:val="0"/>
                  <w:marBottom w:val="0"/>
                  <w:divBdr>
                    <w:top w:val="none" w:sz="0" w:space="0" w:color="auto"/>
                    <w:left w:val="none" w:sz="0" w:space="0" w:color="auto"/>
                    <w:bottom w:val="none" w:sz="0" w:space="0" w:color="auto"/>
                    <w:right w:val="none" w:sz="0" w:space="0" w:color="auto"/>
                  </w:divBdr>
                  <w:divsChild>
                    <w:div w:id="349576598">
                      <w:marLeft w:val="0"/>
                      <w:marRight w:val="0"/>
                      <w:marTop w:val="0"/>
                      <w:marBottom w:val="0"/>
                      <w:divBdr>
                        <w:top w:val="none" w:sz="0" w:space="0" w:color="auto"/>
                        <w:left w:val="none" w:sz="0" w:space="0" w:color="auto"/>
                        <w:bottom w:val="none" w:sz="0" w:space="0" w:color="auto"/>
                        <w:right w:val="none" w:sz="0" w:space="0" w:color="auto"/>
                      </w:divBdr>
                    </w:div>
                    <w:div w:id="3495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454">
      <w:marLeft w:val="0"/>
      <w:marRight w:val="0"/>
      <w:marTop w:val="0"/>
      <w:marBottom w:val="0"/>
      <w:divBdr>
        <w:top w:val="none" w:sz="0" w:space="0" w:color="auto"/>
        <w:left w:val="none" w:sz="0" w:space="0" w:color="auto"/>
        <w:bottom w:val="none" w:sz="0" w:space="0" w:color="auto"/>
        <w:right w:val="none" w:sz="0" w:space="0" w:color="auto"/>
      </w:divBdr>
    </w:div>
    <w:div w:id="349585455">
      <w:marLeft w:val="0"/>
      <w:marRight w:val="0"/>
      <w:marTop w:val="0"/>
      <w:marBottom w:val="0"/>
      <w:divBdr>
        <w:top w:val="none" w:sz="0" w:space="0" w:color="auto"/>
        <w:left w:val="none" w:sz="0" w:space="0" w:color="auto"/>
        <w:bottom w:val="none" w:sz="0" w:space="0" w:color="auto"/>
        <w:right w:val="none" w:sz="0" w:space="0" w:color="auto"/>
      </w:divBdr>
    </w:div>
    <w:div w:id="349585456">
      <w:marLeft w:val="0"/>
      <w:marRight w:val="0"/>
      <w:marTop w:val="0"/>
      <w:marBottom w:val="0"/>
      <w:divBdr>
        <w:top w:val="none" w:sz="0" w:space="0" w:color="auto"/>
        <w:left w:val="none" w:sz="0" w:space="0" w:color="auto"/>
        <w:bottom w:val="none" w:sz="0" w:space="0" w:color="auto"/>
        <w:right w:val="none" w:sz="0" w:space="0" w:color="auto"/>
      </w:divBdr>
      <w:divsChild>
        <w:div w:id="349589416">
          <w:marLeft w:val="0"/>
          <w:marRight w:val="0"/>
          <w:marTop w:val="0"/>
          <w:marBottom w:val="0"/>
          <w:divBdr>
            <w:top w:val="none" w:sz="0" w:space="0" w:color="auto"/>
            <w:left w:val="none" w:sz="0" w:space="0" w:color="auto"/>
            <w:bottom w:val="none" w:sz="0" w:space="0" w:color="auto"/>
            <w:right w:val="none" w:sz="0" w:space="0" w:color="auto"/>
          </w:divBdr>
        </w:div>
      </w:divsChild>
    </w:div>
    <w:div w:id="349585457">
      <w:marLeft w:val="0"/>
      <w:marRight w:val="0"/>
      <w:marTop w:val="0"/>
      <w:marBottom w:val="0"/>
      <w:divBdr>
        <w:top w:val="none" w:sz="0" w:space="0" w:color="auto"/>
        <w:left w:val="none" w:sz="0" w:space="0" w:color="auto"/>
        <w:bottom w:val="none" w:sz="0" w:space="0" w:color="auto"/>
        <w:right w:val="none" w:sz="0" w:space="0" w:color="auto"/>
      </w:divBdr>
      <w:divsChild>
        <w:div w:id="349580283">
          <w:marLeft w:val="0"/>
          <w:marRight w:val="0"/>
          <w:marTop w:val="0"/>
          <w:marBottom w:val="0"/>
          <w:divBdr>
            <w:top w:val="none" w:sz="0" w:space="0" w:color="auto"/>
            <w:left w:val="none" w:sz="0" w:space="0" w:color="auto"/>
            <w:bottom w:val="none" w:sz="0" w:space="0" w:color="auto"/>
            <w:right w:val="none" w:sz="0" w:space="0" w:color="auto"/>
          </w:divBdr>
          <w:divsChild>
            <w:div w:id="349576099">
              <w:marLeft w:val="0"/>
              <w:marRight w:val="0"/>
              <w:marTop w:val="0"/>
              <w:marBottom w:val="0"/>
              <w:divBdr>
                <w:top w:val="none" w:sz="0" w:space="0" w:color="auto"/>
                <w:left w:val="none" w:sz="0" w:space="0" w:color="auto"/>
                <w:bottom w:val="none" w:sz="0" w:space="0" w:color="auto"/>
                <w:right w:val="none" w:sz="0" w:space="0" w:color="auto"/>
              </w:divBdr>
              <w:divsChild>
                <w:div w:id="349586274">
                  <w:marLeft w:val="0"/>
                  <w:marRight w:val="0"/>
                  <w:marTop w:val="93"/>
                  <w:marBottom w:val="0"/>
                  <w:divBdr>
                    <w:top w:val="none" w:sz="0" w:space="0" w:color="auto"/>
                    <w:left w:val="none" w:sz="0" w:space="0" w:color="auto"/>
                    <w:bottom w:val="none" w:sz="0" w:space="0" w:color="auto"/>
                    <w:right w:val="none" w:sz="0" w:space="0" w:color="auto"/>
                  </w:divBdr>
                  <w:divsChild>
                    <w:div w:id="349576989">
                      <w:marLeft w:val="0"/>
                      <w:marRight w:val="0"/>
                      <w:marTop w:val="0"/>
                      <w:marBottom w:val="0"/>
                      <w:divBdr>
                        <w:top w:val="none" w:sz="0" w:space="0" w:color="auto"/>
                        <w:left w:val="none" w:sz="0" w:space="0" w:color="auto"/>
                        <w:bottom w:val="none" w:sz="0" w:space="0" w:color="auto"/>
                        <w:right w:val="none" w:sz="0" w:space="0" w:color="auto"/>
                      </w:divBdr>
                    </w:div>
                    <w:div w:id="349592941">
                      <w:marLeft w:val="0"/>
                      <w:marRight w:val="0"/>
                      <w:marTop w:val="0"/>
                      <w:marBottom w:val="0"/>
                      <w:divBdr>
                        <w:top w:val="none" w:sz="0" w:space="0" w:color="auto"/>
                        <w:left w:val="none" w:sz="0" w:space="0" w:color="auto"/>
                        <w:bottom w:val="none" w:sz="0" w:space="0" w:color="auto"/>
                        <w:right w:val="single" w:sz="4" w:space="17" w:color="D4D4D4"/>
                      </w:divBdr>
                      <w:divsChild>
                        <w:div w:id="3495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26">
                  <w:marLeft w:val="0"/>
                  <w:marRight w:val="0"/>
                  <w:marTop w:val="0"/>
                  <w:marBottom w:val="0"/>
                  <w:divBdr>
                    <w:top w:val="none" w:sz="0" w:space="0" w:color="auto"/>
                    <w:left w:val="none" w:sz="0" w:space="0" w:color="auto"/>
                    <w:bottom w:val="none" w:sz="0" w:space="0" w:color="auto"/>
                    <w:right w:val="none" w:sz="0" w:space="0" w:color="auto"/>
                  </w:divBdr>
                  <w:divsChild>
                    <w:div w:id="349590395">
                      <w:marLeft w:val="0"/>
                      <w:marRight w:val="0"/>
                      <w:marTop w:val="0"/>
                      <w:marBottom w:val="0"/>
                      <w:divBdr>
                        <w:top w:val="none" w:sz="0" w:space="0" w:color="auto"/>
                        <w:left w:val="none" w:sz="0" w:space="0" w:color="auto"/>
                        <w:bottom w:val="none" w:sz="0" w:space="0" w:color="auto"/>
                        <w:right w:val="none" w:sz="0" w:space="0" w:color="auto"/>
                      </w:divBdr>
                      <w:divsChild>
                        <w:div w:id="3496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048">
              <w:marLeft w:val="0"/>
              <w:marRight w:val="0"/>
              <w:marTop w:val="0"/>
              <w:marBottom w:val="0"/>
              <w:divBdr>
                <w:top w:val="none" w:sz="0" w:space="0" w:color="auto"/>
                <w:left w:val="none" w:sz="0" w:space="0" w:color="auto"/>
                <w:bottom w:val="none" w:sz="0" w:space="0" w:color="auto"/>
                <w:right w:val="none" w:sz="0" w:space="0" w:color="auto"/>
              </w:divBdr>
            </w:div>
            <w:div w:id="349597155">
              <w:marLeft w:val="0"/>
              <w:marRight w:val="0"/>
              <w:marTop w:val="0"/>
              <w:marBottom w:val="0"/>
              <w:divBdr>
                <w:top w:val="none" w:sz="0" w:space="0" w:color="auto"/>
                <w:left w:val="none" w:sz="0" w:space="0" w:color="auto"/>
                <w:bottom w:val="none" w:sz="0" w:space="0" w:color="auto"/>
                <w:right w:val="none" w:sz="0" w:space="0" w:color="auto"/>
              </w:divBdr>
              <w:divsChild>
                <w:div w:id="349591119">
                  <w:marLeft w:val="0"/>
                  <w:marRight w:val="0"/>
                  <w:marTop w:val="0"/>
                  <w:marBottom w:val="0"/>
                  <w:divBdr>
                    <w:top w:val="none" w:sz="0" w:space="0" w:color="auto"/>
                    <w:left w:val="none" w:sz="0" w:space="0" w:color="auto"/>
                    <w:bottom w:val="none" w:sz="0" w:space="0" w:color="auto"/>
                    <w:right w:val="none" w:sz="0" w:space="0" w:color="auto"/>
                  </w:divBdr>
                  <w:divsChild>
                    <w:div w:id="3495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71">
          <w:marLeft w:val="0"/>
          <w:marRight w:val="0"/>
          <w:marTop w:val="0"/>
          <w:marBottom w:val="0"/>
          <w:divBdr>
            <w:top w:val="none" w:sz="0" w:space="0" w:color="auto"/>
            <w:left w:val="none" w:sz="0" w:space="0" w:color="auto"/>
            <w:bottom w:val="none" w:sz="0" w:space="0" w:color="auto"/>
            <w:right w:val="none" w:sz="0" w:space="0" w:color="auto"/>
          </w:divBdr>
        </w:div>
      </w:divsChild>
    </w:div>
    <w:div w:id="349585458">
      <w:marLeft w:val="0"/>
      <w:marRight w:val="0"/>
      <w:marTop w:val="0"/>
      <w:marBottom w:val="0"/>
      <w:divBdr>
        <w:top w:val="none" w:sz="0" w:space="0" w:color="auto"/>
        <w:left w:val="none" w:sz="0" w:space="0" w:color="auto"/>
        <w:bottom w:val="none" w:sz="0" w:space="0" w:color="auto"/>
        <w:right w:val="none" w:sz="0" w:space="0" w:color="auto"/>
      </w:divBdr>
      <w:divsChild>
        <w:div w:id="349575626">
          <w:marLeft w:val="0"/>
          <w:marRight w:val="0"/>
          <w:marTop w:val="0"/>
          <w:marBottom w:val="0"/>
          <w:divBdr>
            <w:top w:val="none" w:sz="0" w:space="0" w:color="auto"/>
            <w:left w:val="none" w:sz="0" w:space="0" w:color="auto"/>
            <w:bottom w:val="none" w:sz="0" w:space="0" w:color="auto"/>
            <w:right w:val="none" w:sz="0" w:space="0" w:color="auto"/>
          </w:divBdr>
        </w:div>
        <w:div w:id="349587077">
          <w:marLeft w:val="0"/>
          <w:marRight w:val="0"/>
          <w:marTop w:val="0"/>
          <w:marBottom w:val="0"/>
          <w:divBdr>
            <w:top w:val="none" w:sz="0" w:space="0" w:color="auto"/>
            <w:left w:val="none" w:sz="0" w:space="0" w:color="auto"/>
            <w:bottom w:val="none" w:sz="0" w:space="0" w:color="auto"/>
            <w:right w:val="none" w:sz="0" w:space="0" w:color="auto"/>
          </w:divBdr>
        </w:div>
      </w:divsChild>
    </w:div>
    <w:div w:id="349585460">
      <w:marLeft w:val="0"/>
      <w:marRight w:val="0"/>
      <w:marTop w:val="0"/>
      <w:marBottom w:val="0"/>
      <w:divBdr>
        <w:top w:val="none" w:sz="0" w:space="0" w:color="auto"/>
        <w:left w:val="none" w:sz="0" w:space="0" w:color="auto"/>
        <w:bottom w:val="none" w:sz="0" w:space="0" w:color="auto"/>
        <w:right w:val="none" w:sz="0" w:space="0" w:color="auto"/>
      </w:divBdr>
    </w:div>
    <w:div w:id="349585466">
      <w:marLeft w:val="0"/>
      <w:marRight w:val="0"/>
      <w:marTop w:val="0"/>
      <w:marBottom w:val="0"/>
      <w:divBdr>
        <w:top w:val="none" w:sz="0" w:space="0" w:color="auto"/>
        <w:left w:val="none" w:sz="0" w:space="0" w:color="auto"/>
        <w:bottom w:val="none" w:sz="0" w:space="0" w:color="auto"/>
        <w:right w:val="none" w:sz="0" w:space="0" w:color="auto"/>
      </w:divBdr>
      <w:divsChild>
        <w:div w:id="349589212">
          <w:marLeft w:val="0"/>
          <w:marRight w:val="0"/>
          <w:marTop w:val="0"/>
          <w:marBottom w:val="0"/>
          <w:divBdr>
            <w:top w:val="none" w:sz="0" w:space="0" w:color="auto"/>
            <w:left w:val="none" w:sz="0" w:space="0" w:color="auto"/>
            <w:bottom w:val="none" w:sz="0" w:space="0" w:color="auto"/>
            <w:right w:val="none" w:sz="0" w:space="0" w:color="auto"/>
          </w:divBdr>
        </w:div>
      </w:divsChild>
    </w:div>
    <w:div w:id="349585468">
      <w:marLeft w:val="0"/>
      <w:marRight w:val="0"/>
      <w:marTop w:val="0"/>
      <w:marBottom w:val="0"/>
      <w:divBdr>
        <w:top w:val="none" w:sz="0" w:space="0" w:color="auto"/>
        <w:left w:val="none" w:sz="0" w:space="0" w:color="auto"/>
        <w:bottom w:val="none" w:sz="0" w:space="0" w:color="auto"/>
        <w:right w:val="none" w:sz="0" w:space="0" w:color="auto"/>
      </w:divBdr>
    </w:div>
    <w:div w:id="349585476">
      <w:marLeft w:val="0"/>
      <w:marRight w:val="0"/>
      <w:marTop w:val="0"/>
      <w:marBottom w:val="0"/>
      <w:divBdr>
        <w:top w:val="none" w:sz="0" w:space="0" w:color="auto"/>
        <w:left w:val="none" w:sz="0" w:space="0" w:color="auto"/>
        <w:bottom w:val="none" w:sz="0" w:space="0" w:color="auto"/>
        <w:right w:val="none" w:sz="0" w:space="0" w:color="auto"/>
      </w:divBdr>
      <w:divsChild>
        <w:div w:id="349574814">
          <w:marLeft w:val="0"/>
          <w:marRight w:val="0"/>
          <w:marTop w:val="0"/>
          <w:marBottom w:val="0"/>
          <w:divBdr>
            <w:top w:val="none" w:sz="0" w:space="0" w:color="auto"/>
            <w:left w:val="none" w:sz="0" w:space="0" w:color="auto"/>
            <w:bottom w:val="none" w:sz="0" w:space="0" w:color="auto"/>
            <w:right w:val="none" w:sz="0" w:space="0" w:color="auto"/>
          </w:divBdr>
        </w:div>
        <w:div w:id="349577099">
          <w:marLeft w:val="0"/>
          <w:marRight w:val="0"/>
          <w:marTop w:val="0"/>
          <w:marBottom w:val="0"/>
          <w:divBdr>
            <w:top w:val="none" w:sz="0" w:space="0" w:color="auto"/>
            <w:left w:val="none" w:sz="0" w:space="0" w:color="auto"/>
            <w:bottom w:val="none" w:sz="0" w:space="0" w:color="auto"/>
            <w:right w:val="none" w:sz="0" w:space="0" w:color="auto"/>
          </w:divBdr>
        </w:div>
      </w:divsChild>
    </w:div>
    <w:div w:id="349585484">
      <w:marLeft w:val="0"/>
      <w:marRight w:val="0"/>
      <w:marTop w:val="0"/>
      <w:marBottom w:val="0"/>
      <w:divBdr>
        <w:top w:val="none" w:sz="0" w:space="0" w:color="auto"/>
        <w:left w:val="none" w:sz="0" w:space="0" w:color="auto"/>
        <w:bottom w:val="none" w:sz="0" w:space="0" w:color="auto"/>
        <w:right w:val="none" w:sz="0" w:space="0" w:color="auto"/>
      </w:divBdr>
      <w:divsChild>
        <w:div w:id="349589996">
          <w:marLeft w:val="0"/>
          <w:marRight w:val="0"/>
          <w:marTop w:val="58"/>
          <w:marBottom w:val="174"/>
          <w:divBdr>
            <w:top w:val="none" w:sz="0" w:space="0" w:color="auto"/>
            <w:left w:val="none" w:sz="0" w:space="0" w:color="auto"/>
            <w:bottom w:val="none" w:sz="0" w:space="0" w:color="auto"/>
            <w:right w:val="none" w:sz="0" w:space="0" w:color="auto"/>
          </w:divBdr>
        </w:div>
        <w:div w:id="349597538">
          <w:marLeft w:val="0"/>
          <w:marRight w:val="0"/>
          <w:marTop w:val="81"/>
          <w:marBottom w:val="197"/>
          <w:divBdr>
            <w:top w:val="none" w:sz="0" w:space="0" w:color="auto"/>
            <w:left w:val="none" w:sz="0" w:space="0" w:color="auto"/>
            <w:bottom w:val="none" w:sz="0" w:space="0" w:color="auto"/>
            <w:right w:val="none" w:sz="0" w:space="0" w:color="auto"/>
          </w:divBdr>
        </w:div>
      </w:divsChild>
    </w:div>
    <w:div w:id="349585486">
      <w:marLeft w:val="0"/>
      <w:marRight w:val="0"/>
      <w:marTop w:val="0"/>
      <w:marBottom w:val="0"/>
      <w:divBdr>
        <w:top w:val="none" w:sz="0" w:space="0" w:color="auto"/>
        <w:left w:val="none" w:sz="0" w:space="0" w:color="auto"/>
        <w:bottom w:val="none" w:sz="0" w:space="0" w:color="auto"/>
        <w:right w:val="none" w:sz="0" w:space="0" w:color="auto"/>
      </w:divBdr>
    </w:div>
    <w:div w:id="349585487">
      <w:marLeft w:val="0"/>
      <w:marRight w:val="0"/>
      <w:marTop w:val="0"/>
      <w:marBottom w:val="0"/>
      <w:divBdr>
        <w:top w:val="none" w:sz="0" w:space="0" w:color="auto"/>
        <w:left w:val="none" w:sz="0" w:space="0" w:color="auto"/>
        <w:bottom w:val="none" w:sz="0" w:space="0" w:color="auto"/>
        <w:right w:val="none" w:sz="0" w:space="0" w:color="auto"/>
      </w:divBdr>
    </w:div>
    <w:div w:id="349585490">
      <w:marLeft w:val="0"/>
      <w:marRight w:val="0"/>
      <w:marTop w:val="0"/>
      <w:marBottom w:val="0"/>
      <w:divBdr>
        <w:top w:val="none" w:sz="0" w:space="0" w:color="auto"/>
        <w:left w:val="none" w:sz="0" w:space="0" w:color="auto"/>
        <w:bottom w:val="none" w:sz="0" w:space="0" w:color="auto"/>
        <w:right w:val="none" w:sz="0" w:space="0" w:color="auto"/>
      </w:divBdr>
    </w:div>
    <w:div w:id="349585494">
      <w:marLeft w:val="0"/>
      <w:marRight w:val="0"/>
      <w:marTop w:val="0"/>
      <w:marBottom w:val="0"/>
      <w:divBdr>
        <w:top w:val="none" w:sz="0" w:space="0" w:color="auto"/>
        <w:left w:val="none" w:sz="0" w:space="0" w:color="auto"/>
        <w:bottom w:val="none" w:sz="0" w:space="0" w:color="auto"/>
        <w:right w:val="none" w:sz="0" w:space="0" w:color="auto"/>
      </w:divBdr>
    </w:div>
    <w:div w:id="349585495">
      <w:marLeft w:val="0"/>
      <w:marRight w:val="0"/>
      <w:marTop w:val="0"/>
      <w:marBottom w:val="0"/>
      <w:divBdr>
        <w:top w:val="none" w:sz="0" w:space="0" w:color="auto"/>
        <w:left w:val="none" w:sz="0" w:space="0" w:color="auto"/>
        <w:bottom w:val="none" w:sz="0" w:space="0" w:color="auto"/>
        <w:right w:val="none" w:sz="0" w:space="0" w:color="auto"/>
      </w:divBdr>
    </w:div>
    <w:div w:id="349585496">
      <w:marLeft w:val="0"/>
      <w:marRight w:val="0"/>
      <w:marTop w:val="0"/>
      <w:marBottom w:val="0"/>
      <w:divBdr>
        <w:top w:val="none" w:sz="0" w:space="0" w:color="auto"/>
        <w:left w:val="none" w:sz="0" w:space="0" w:color="auto"/>
        <w:bottom w:val="none" w:sz="0" w:space="0" w:color="auto"/>
        <w:right w:val="none" w:sz="0" w:space="0" w:color="auto"/>
      </w:divBdr>
    </w:div>
    <w:div w:id="349585497">
      <w:marLeft w:val="0"/>
      <w:marRight w:val="0"/>
      <w:marTop w:val="0"/>
      <w:marBottom w:val="0"/>
      <w:divBdr>
        <w:top w:val="none" w:sz="0" w:space="0" w:color="auto"/>
        <w:left w:val="none" w:sz="0" w:space="0" w:color="auto"/>
        <w:bottom w:val="none" w:sz="0" w:space="0" w:color="auto"/>
        <w:right w:val="none" w:sz="0" w:space="0" w:color="auto"/>
      </w:divBdr>
      <w:divsChild>
        <w:div w:id="349593851">
          <w:marLeft w:val="0"/>
          <w:marRight w:val="0"/>
          <w:marTop w:val="0"/>
          <w:marBottom w:val="0"/>
          <w:divBdr>
            <w:top w:val="none" w:sz="0" w:space="0" w:color="auto"/>
            <w:left w:val="none" w:sz="0" w:space="0" w:color="auto"/>
            <w:bottom w:val="none" w:sz="0" w:space="0" w:color="auto"/>
            <w:right w:val="none" w:sz="0" w:space="0" w:color="auto"/>
          </w:divBdr>
        </w:div>
      </w:divsChild>
    </w:div>
    <w:div w:id="349585500">
      <w:marLeft w:val="0"/>
      <w:marRight w:val="0"/>
      <w:marTop w:val="0"/>
      <w:marBottom w:val="0"/>
      <w:divBdr>
        <w:top w:val="none" w:sz="0" w:space="0" w:color="auto"/>
        <w:left w:val="none" w:sz="0" w:space="0" w:color="auto"/>
        <w:bottom w:val="none" w:sz="0" w:space="0" w:color="auto"/>
        <w:right w:val="none" w:sz="0" w:space="0" w:color="auto"/>
      </w:divBdr>
    </w:div>
    <w:div w:id="349585513">
      <w:marLeft w:val="0"/>
      <w:marRight w:val="0"/>
      <w:marTop w:val="0"/>
      <w:marBottom w:val="0"/>
      <w:divBdr>
        <w:top w:val="none" w:sz="0" w:space="0" w:color="auto"/>
        <w:left w:val="none" w:sz="0" w:space="0" w:color="auto"/>
        <w:bottom w:val="none" w:sz="0" w:space="0" w:color="auto"/>
        <w:right w:val="none" w:sz="0" w:space="0" w:color="auto"/>
      </w:divBdr>
    </w:div>
    <w:div w:id="349585516">
      <w:marLeft w:val="0"/>
      <w:marRight w:val="0"/>
      <w:marTop w:val="0"/>
      <w:marBottom w:val="0"/>
      <w:divBdr>
        <w:top w:val="none" w:sz="0" w:space="0" w:color="auto"/>
        <w:left w:val="none" w:sz="0" w:space="0" w:color="auto"/>
        <w:bottom w:val="none" w:sz="0" w:space="0" w:color="auto"/>
        <w:right w:val="none" w:sz="0" w:space="0" w:color="auto"/>
      </w:divBdr>
    </w:div>
    <w:div w:id="349585517">
      <w:marLeft w:val="0"/>
      <w:marRight w:val="0"/>
      <w:marTop w:val="0"/>
      <w:marBottom w:val="0"/>
      <w:divBdr>
        <w:top w:val="none" w:sz="0" w:space="0" w:color="auto"/>
        <w:left w:val="none" w:sz="0" w:space="0" w:color="auto"/>
        <w:bottom w:val="none" w:sz="0" w:space="0" w:color="auto"/>
        <w:right w:val="none" w:sz="0" w:space="0" w:color="auto"/>
      </w:divBdr>
      <w:divsChild>
        <w:div w:id="349579449">
          <w:marLeft w:val="0"/>
          <w:marRight w:val="0"/>
          <w:marTop w:val="0"/>
          <w:marBottom w:val="0"/>
          <w:divBdr>
            <w:top w:val="single" w:sz="6" w:space="17" w:color="363636"/>
            <w:left w:val="none" w:sz="0" w:space="13" w:color="auto"/>
            <w:bottom w:val="single" w:sz="6" w:space="8" w:color="161616"/>
            <w:right w:val="none" w:sz="0" w:space="13" w:color="auto"/>
          </w:divBdr>
        </w:div>
      </w:divsChild>
    </w:div>
    <w:div w:id="349585519">
      <w:marLeft w:val="0"/>
      <w:marRight w:val="0"/>
      <w:marTop w:val="0"/>
      <w:marBottom w:val="0"/>
      <w:divBdr>
        <w:top w:val="none" w:sz="0" w:space="0" w:color="auto"/>
        <w:left w:val="none" w:sz="0" w:space="0" w:color="auto"/>
        <w:bottom w:val="none" w:sz="0" w:space="0" w:color="auto"/>
        <w:right w:val="none" w:sz="0" w:space="0" w:color="auto"/>
      </w:divBdr>
    </w:div>
    <w:div w:id="349585521">
      <w:marLeft w:val="0"/>
      <w:marRight w:val="0"/>
      <w:marTop w:val="0"/>
      <w:marBottom w:val="0"/>
      <w:divBdr>
        <w:top w:val="none" w:sz="0" w:space="0" w:color="auto"/>
        <w:left w:val="none" w:sz="0" w:space="0" w:color="auto"/>
        <w:bottom w:val="none" w:sz="0" w:space="0" w:color="auto"/>
        <w:right w:val="none" w:sz="0" w:space="0" w:color="auto"/>
      </w:divBdr>
      <w:divsChild>
        <w:div w:id="349584587">
          <w:marLeft w:val="0"/>
          <w:marRight w:val="0"/>
          <w:marTop w:val="0"/>
          <w:marBottom w:val="0"/>
          <w:divBdr>
            <w:top w:val="none" w:sz="0" w:space="0" w:color="auto"/>
            <w:left w:val="none" w:sz="0" w:space="0" w:color="auto"/>
            <w:bottom w:val="none" w:sz="0" w:space="0" w:color="auto"/>
            <w:right w:val="none" w:sz="0" w:space="0" w:color="auto"/>
          </w:divBdr>
        </w:div>
        <w:div w:id="349587529">
          <w:marLeft w:val="0"/>
          <w:marRight w:val="0"/>
          <w:marTop w:val="0"/>
          <w:marBottom w:val="0"/>
          <w:divBdr>
            <w:top w:val="none" w:sz="0" w:space="0" w:color="auto"/>
            <w:left w:val="none" w:sz="0" w:space="0" w:color="auto"/>
            <w:bottom w:val="none" w:sz="0" w:space="0" w:color="auto"/>
            <w:right w:val="none" w:sz="0" w:space="0" w:color="auto"/>
          </w:divBdr>
        </w:div>
      </w:divsChild>
    </w:div>
    <w:div w:id="349585524">
      <w:marLeft w:val="0"/>
      <w:marRight w:val="0"/>
      <w:marTop w:val="0"/>
      <w:marBottom w:val="0"/>
      <w:divBdr>
        <w:top w:val="none" w:sz="0" w:space="0" w:color="auto"/>
        <w:left w:val="none" w:sz="0" w:space="0" w:color="auto"/>
        <w:bottom w:val="none" w:sz="0" w:space="0" w:color="auto"/>
        <w:right w:val="none" w:sz="0" w:space="0" w:color="auto"/>
      </w:divBdr>
      <w:divsChild>
        <w:div w:id="349588823">
          <w:marLeft w:val="0"/>
          <w:marRight w:val="0"/>
          <w:marTop w:val="0"/>
          <w:marBottom w:val="0"/>
          <w:divBdr>
            <w:top w:val="none" w:sz="0" w:space="0" w:color="auto"/>
            <w:left w:val="none" w:sz="0" w:space="0" w:color="auto"/>
            <w:bottom w:val="none" w:sz="0" w:space="0" w:color="auto"/>
            <w:right w:val="none" w:sz="0" w:space="0" w:color="auto"/>
          </w:divBdr>
        </w:div>
        <w:div w:id="349595127">
          <w:marLeft w:val="0"/>
          <w:marRight w:val="0"/>
          <w:marTop w:val="0"/>
          <w:marBottom w:val="0"/>
          <w:divBdr>
            <w:top w:val="none" w:sz="0" w:space="0" w:color="auto"/>
            <w:left w:val="none" w:sz="0" w:space="0" w:color="auto"/>
            <w:bottom w:val="none" w:sz="0" w:space="0" w:color="auto"/>
            <w:right w:val="none" w:sz="0" w:space="0" w:color="auto"/>
          </w:divBdr>
        </w:div>
      </w:divsChild>
    </w:div>
    <w:div w:id="349585525">
      <w:marLeft w:val="0"/>
      <w:marRight w:val="0"/>
      <w:marTop w:val="0"/>
      <w:marBottom w:val="0"/>
      <w:divBdr>
        <w:top w:val="none" w:sz="0" w:space="0" w:color="auto"/>
        <w:left w:val="none" w:sz="0" w:space="0" w:color="auto"/>
        <w:bottom w:val="none" w:sz="0" w:space="0" w:color="auto"/>
        <w:right w:val="none" w:sz="0" w:space="0" w:color="auto"/>
      </w:divBdr>
      <w:divsChild>
        <w:div w:id="349576842">
          <w:marLeft w:val="0"/>
          <w:marRight w:val="0"/>
          <w:marTop w:val="0"/>
          <w:marBottom w:val="149"/>
          <w:divBdr>
            <w:top w:val="none" w:sz="0" w:space="0" w:color="auto"/>
            <w:left w:val="none" w:sz="0" w:space="0" w:color="auto"/>
            <w:bottom w:val="none" w:sz="0" w:space="0" w:color="auto"/>
            <w:right w:val="none" w:sz="0" w:space="0" w:color="auto"/>
          </w:divBdr>
        </w:div>
        <w:div w:id="349588494">
          <w:marLeft w:val="0"/>
          <w:marRight w:val="0"/>
          <w:marTop w:val="0"/>
          <w:marBottom w:val="0"/>
          <w:divBdr>
            <w:top w:val="none" w:sz="0" w:space="0" w:color="auto"/>
            <w:left w:val="none" w:sz="0" w:space="0" w:color="auto"/>
            <w:bottom w:val="none" w:sz="0" w:space="0" w:color="auto"/>
            <w:right w:val="none" w:sz="0" w:space="0" w:color="auto"/>
          </w:divBdr>
          <w:divsChild>
            <w:div w:id="349580983">
              <w:marLeft w:val="0"/>
              <w:marRight w:val="272"/>
              <w:marTop w:val="0"/>
              <w:marBottom w:val="245"/>
              <w:divBdr>
                <w:top w:val="none" w:sz="0" w:space="0" w:color="auto"/>
                <w:left w:val="none" w:sz="0" w:space="0" w:color="auto"/>
                <w:bottom w:val="none" w:sz="0" w:space="0" w:color="auto"/>
                <w:right w:val="none" w:sz="0" w:space="0" w:color="auto"/>
              </w:divBdr>
              <w:divsChild>
                <w:div w:id="349581328">
                  <w:marLeft w:val="0"/>
                  <w:marRight w:val="0"/>
                  <w:marTop w:val="68"/>
                  <w:marBottom w:val="68"/>
                  <w:divBdr>
                    <w:top w:val="none" w:sz="0" w:space="0" w:color="auto"/>
                    <w:left w:val="none" w:sz="0" w:space="0" w:color="auto"/>
                    <w:bottom w:val="none" w:sz="0" w:space="0" w:color="auto"/>
                    <w:right w:val="none" w:sz="0" w:space="0" w:color="auto"/>
                  </w:divBdr>
                  <w:divsChild>
                    <w:div w:id="349575418">
                      <w:marLeft w:val="0"/>
                      <w:marRight w:val="0"/>
                      <w:marTop w:val="0"/>
                      <w:marBottom w:val="0"/>
                      <w:divBdr>
                        <w:top w:val="none" w:sz="0" w:space="0" w:color="auto"/>
                        <w:left w:val="none" w:sz="0" w:space="0" w:color="auto"/>
                        <w:bottom w:val="none" w:sz="0" w:space="0" w:color="auto"/>
                        <w:right w:val="none" w:sz="0" w:space="0" w:color="auto"/>
                      </w:divBdr>
                    </w:div>
                    <w:div w:id="34959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66">
              <w:marLeft w:val="0"/>
              <w:marRight w:val="272"/>
              <w:marTop w:val="0"/>
              <w:marBottom w:val="245"/>
              <w:divBdr>
                <w:top w:val="none" w:sz="0" w:space="0" w:color="auto"/>
                <w:left w:val="none" w:sz="0" w:space="0" w:color="auto"/>
                <w:bottom w:val="none" w:sz="0" w:space="0" w:color="auto"/>
                <w:right w:val="none" w:sz="0" w:space="0" w:color="auto"/>
              </w:divBdr>
              <w:divsChild>
                <w:div w:id="349598052">
                  <w:marLeft w:val="0"/>
                  <w:marRight w:val="0"/>
                  <w:marTop w:val="68"/>
                  <w:marBottom w:val="68"/>
                  <w:divBdr>
                    <w:top w:val="none" w:sz="0" w:space="0" w:color="auto"/>
                    <w:left w:val="none" w:sz="0" w:space="0" w:color="auto"/>
                    <w:bottom w:val="none" w:sz="0" w:space="0" w:color="auto"/>
                    <w:right w:val="none" w:sz="0" w:space="0" w:color="auto"/>
                  </w:divBdr>
                  <w:divsChild>
                    <w:div w:id="349588183">
                      <w:marLeft w:val="0"/>
                      <w:marRight w:val="0"/>
                      <w:marTop w:val="0"/>
                      <w:marBottom w:val="0"/>
                      <w:divBdr>
                        <w:top w:val="none" w:sz="0" w:space="0" w:color="auto"/>
                        <w:left w:val="none" w:sz="0" w:space="0" w:color="auto"/>
                        <w:bottom w:val="none" w:sz="0" w:space="0" w:color="auto"/>
                        <w:right w:val="none" w:sz="0" w:space="0" w:color="auto"/>
                      </w:divBdr>
                    </w:div>
                    <w:div w:id="3496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095">
          <w:marLeft w:val="0"/>
          <w:marRight w:val="0"/>
          <w:marTop w:val="0"/>
          <w:marBottom w:val="0"/>
          <w:divBdr>
            <w:top w:val="none" w:sz="0" w:space="0" w:color="auto"/>
            <w:left w:val="none" w:sz="0" w:space="0" w:color="auto"/>
            <w:bottom w:val="none" w:sz="0" w:space="0" w:color="auto"/>
            <w:right w:val="none" w:sz="0" w:space="0" w:color="auto"/>
          </w:divBdr>
          <w:divsChild>
            <w:div w:id="34958601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5529">
      <w:marLeft w:val="0"/>
      <w:marRight w:val="0"/>
      <w:marTop w:val="0"/>
      <w:marBottom w:val="0"/>
      <w:divBdr>
        <w:top w:val="none" w:sz="0" w:space="0" w:color="auto"/>
        <w:left w:val="none" w:sz="0" w:space="0" w:color="auto"/>
        <w:bottom w:val="none" w:sz="0" w:space="0" w:color="auto"/>
        <w:right w:val="none" w:sz="0" w:space="0" w:color="auto"/>
      </w:divBdr>
    </w:div>
    <w:div w:id="349585537">
      <w:marLeft w:val="0"/>
      <w:marRight w:val="0"/>
      <w:marTop w:val="0"/>
      <w:marBottom w:val="0"/>
      <w:divBdr>
        <w:top w:val="none" w:sz="0" w:space="0" w:color="auto"/>
        <w:left w:val="none" w:sz="0" w:space="0" w:color="auto"/>
        <w:bottom w:val="none" w:sz="0" w:space="0" w:color="auto"/>
        <w:right w:val="none" w:sz="0" w:space="0" w:color="auto"/>
      </w:divBdr>
      <w:divsChild>
        <w:div w:id="349583065">
          <w:marLeft w:val="0"/>
          <w:marRight w:val="0"/>
          <w:marTop w:val="0"/>
          <w:marBottom w:val="0"/>
          <w:divBdr>
            <w:top w:val="none" w:sz="0" w:space="0" w:color="auto"/>
            <w:left w:val="none" w:sz="0" w:space="0" w:color="auto"/>
            <w:bottom w:val="none" w:sz="0" w:space="0" w:color="auto"/>
            <w:right w:val="none" w:sz="0" w:space="0" w:color="auto"/>
          </w:divBdr>
        </w:div>
        <w:div w:id="349595614">
          <w:marLeft w:val="0"/>
          <w:marRight w:val="0"/>
          <w:marTop w:val="0"/>
          <w:marBottom w:val="0"/>
          <w:divBdr>
            <w:top w:val="none" w:sz="0" w:space="0" w:color="auto"/>
            <w:left w:val="none" w:sz="0" w:space="0" w:color="auto"/>
            <w:bottom w:val="none" w:sz="0" w:space="0" w:color="auto"/>
            <w:right w:val="none" w:sz="0" w:space="0" w:color="auto"/>
          </w:divBdr>
        </w:div>
      </w:divsChild>
    </w:div>
    <w:div w:id="349585538">
      <w:marLeft w:val="0"/>
      <w:marRight w:val="0"/>
      <w:marTop w:val="0"/>
      <w:marBottom w:val="0"/>
      <w:divBdr>
        <w:top w:val="none" w:sz="0" w:space="0" w:color="auto"/>
        <w:left w:val="none" w:sz="0" w:space="0" w:color="auto"/>
        <w:bottom w:val="none" w:sz="0" w:space="0" w:color="auto"/>
        <w:right w:val="none" w:sz="0" w:space="0" w:color="auto"/>
      </w:divBdr>
    </w:div>
    <w:div w:id="349585539">
      <w:marLeft w:val="0"/>
      <w:marRight w:val="0"/>
      <w:marTop w:val="0"/>
      <w:marBottom w:val="0"/>
      <w:divBdr>
        <w:top w:val="none" w:sz="0" w:space="0" w:color="auto"/>
        <w:left w:val="none" w:sz="0" w:space="0" w:color="auto"/>
        <w:bottom w:val="none" w:sz="0" w:space="0" w:color="auto"/>
        <w:right w:val="none" w:sz="0" w:space="0" w:color="auto"/>
      </w:divBdr>
      <w:divsChild>
        <w:div w:id="349601016">
          <w:marLeft w:val="0"/>
          <w:marRight w:val="0"/>
          <w:marTop w:val="0"/>
          <w:marBottom w:val="0"/>
          <w:divBdr>
            <w:top w:val="none" w:sz="0" w:space="0" w:color="auto"/>
            <w:left w:val="none" w:sz="0" w:space="0" w:color="auto"/>
            <w:bottom w:val="none" w:sz="0" w:space="0" w:color="auto"/>
            <w:right w:val="none" w:sz="0" w:space="0" w:color="auto"/>
          </w:divBdr>
          <w:divsChild>
            <w:div w:id="349572105">
              <w:marLeft w:val="0"/>
              <w:marRight w:val="0"/>
              <w:marTop w:val="0"/>
              <w:marBottom w:val="0"/>
              <w:divBdr>
                <w:top w:val="none" w:sz="0" w:space="0" w:color="auto"/>
                <w:left w:val="none" w:sz="0" w:space="0" w:color="auto"/>
                <w:bottom w:val="none" w:sz="0" w:space="0" w:color="auto"/>
                <w:right w:val="none" w:sz="0" w:space="0" w:color="auto"/>
              </w:divBdr>
              <w:divsChild>
                <w:div w:id="349577079">
                  <w:marLeft w:val="0"/>
                  <w:marRight w:val="0"/>
                  <w:marTop w:val="0"/>
                  <w:marBottom w:val="0"/>
                  <w:divBdr>
                    <w:top w:val="none" w:sz="0" w:space="0" w:color="auto"/>
                    <w:left w:val="none" w:sz="0" w:space="0" w:color="auto"/>
                    <w:bottom w:val="none" w:sz="0" w:space="0" w:color="auto"/>
                    <w:right w:val="none" w:sz="0" w:space="0" w:color="auto"/>
                  </w:divBdr>
                  <w:divsChild>
                    <w:div w:id="3495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40">
      <w:marLeft w:val="0"/>
      <w:marRight w:val="0"/>
      <w:marTop w:val="0"/>
      <w:marBottom w:val="0"/>
      <w:divBdr>
        <w:top w:val="none" w:sz="0" w:space="0" w:color="auto"/>
        <w:left w:val="none" w:sz="0" w:space="0" w:color="auto"/>
        <w:bottom w:val="none" w:sz="0" w:space="0" w:color="auto"/>
        <w:right w:val="none" w:sz="0" w:space="0" w:color="auto"/>
      </w:divBdr>
    </w:div>
    <w:div w:id="349585542">
      <w:marLeft w:val="0"/>
      <w:marRight w:val="0"/>
      <w:marTop w:val="0"/>
      <w:marBottom w:val="0"/>
      <w:divBdr>
        <w:top w:val="none" w:sz="0" w:space="0" w:color="auto"/>
        <w:left w:val="none" w:sz="0" w:space="0" w:color="auto"/>
        <w:bottom w:val="none" w:sz="0" w:space="0" w:color="auto"/>
        <w:right w:val="none" w:sz="0" w:space="0" w:color="auto"/>
      </w:divBdr>
    </w:div>
    <w:div w:id="349585548">
      <w:marLeft w:val="0"/>
      <w:marRight w:val="0"/>
      <w:marTop w:val="0"/>
      <w:marBottom w:val="0"/>
      <w:divBdr>
        <w:top w:val="none" w:sz="0" w:space="0" w:color="auto"/>
        <w:left w:val="none" w:sz="0" w:space="0" w:color="auto"/>
        <w:bottom w:val="none" w:sz="0" w:space="0" w:color="auto"/>
        <w:right w:val="none" w:sz="0" w:space="0" w:color="auto"/>
      </w:divBdr>
      <w:divsChild>
        <w:div w:id="349575745">
          <w:marLeft w:val="0"/>
          <w:marRight w:val="0"/>
          <w:marTop w:val="0"/>
          <w:marBottom w:val="0"/>
          <w:divBdr>
            <w:top w:val="none" w:sz="0" w:space="0" w:color="auto"/>
            <w:left w:val="none" w:sz="0" w:space="0" w:color="auto"/>
            <w:bottom w:val="none" w:sz="0" w:space="0" w:color="auto"/>
            <w:right w:val="none" w:sz="0" w:space="0" w:color="auto"/>
          </w:divBdr>
          <w:divsChild>
            <w:div w:id="349577398">
              <w:marLeft w:val="0"/>
              <w:marRight w:val="282"/>
              <w:marTop w:val="0"/>
              <w:marBottom w:val="0"/>
              <w:divBdr>
                <w:top w:val="none" w:sz="0" w:space="0" w:color="auto"/>
                <w:left w:val="none" w:sz="0" w:space="0" w:color="auto"/>
                <w:bottom w:val="none" w:sz="0" w:space="0" w:color="auto"/>
                <w:right w:val="none" w:sz="0" w:space="0" w:color="auto"/>
              </w:divBdr>
            </w:div>
          </w:divsChild>
        </w:div>
        <w:div w:id="349591773">
          <w:marLeft w:val="0"/>
          <w:marRight w:val="0"/>
          <w:marTop w:val="0"/>
          <w:marBottom w:val="155"/>
          <w:divBdr>
            <w:top w:val="none" w:sz="0" w:space="0" w:color="auto"/>
            <w:left w:val="none" w:sz="0" w:space="0" w:color="auto"/>
            <w:bottom w:val="none" w:sz="0" w:space="0" w:color="auto"/>
            <w:right w:val="none" w:sz="0" w:space="0" w:color="auto"/>
          </w:divBdr>
        </w:div>
        <w:div w:id="349595155">
          <w:marLeft w:val="0"/>
          <w:marRight w:val="0"/>
          <w:marTop w:val="0"/>
          <w:marBottom w:val="0"/>
          <w:divBdr>
            <w:top w:val="none" w:sz="0" w:space="0" w:color="auto"/>
            <w:left w:val="none" w:sz="0" w:space="0" w:color="auto"/>
            <w:bottom w:val="none" w:sz="0" w:space="0" w:color="auto"/>
            <w:right w:val="none" w:sz="0" w:space="0" w:color="auto"/>
          </w:divBdr>
          <w:divsChild>
            <w:div w:id="349590710">
              <w:marLeft w:val="0"/>
              <w:marRight w:val="282"/>
              <w:marTop w:val="0"/>
              <w:marBottom w:val="254"/>
              <w:divBdr>
                <w:top w:val="none" w:sz="0" w:space="0" w:color="auto"/>
                <w:left w:val="none" w:sz="0" w:space="0" w:color="auto"/>
                <w:bottom w:val="none" w:sz="0" w:space="0" w:color="auto"/>
                <w:right w:val="none" w:sz="0" w:space="0" w:color="auto"/>
              </w:divBdr>
              <w:divsChild>
                <w:div w:id="349577269">
                  <w:marLeft w:val="0"/>
                  <w:marRight w:val="0"/>
                  <w:marTop w:val="71"/>
                  <w:marBottom w:val="71"/>
                  <w:divBdr>
                    <w:top w:val="none" w:sz="0" w:space="0" w:color="auto"/>
                    <w:left w:val="none" w:sz="0" w:space="0" w:color="auto"/>
                    <w:bottom w:val="none" w:sz="0" w:space="0" w:color="auto"/>
                    <w:right w:val="none" w:sz="0" w:space="0" w:color="auto"/>
                  </w:divBdr>
                  <w:divsChild>
                    <w:div w:id="349582404">
                      <w:marLeft w:val="0"/>
                      <w:marRight w:val="0"/>
                      <w:marTop w:val="0"/>
                      <w:marBottom w:val="0"/>
                      <w:divBdr>
                        <w:top w:val="none" w:sz="0" w:space="0" w:color="auto"/>
                        <w:left w:val="none" w:sz="0" w:space="0" w:color="auto"/>
                        <w:bottom w:val="none" w:sz="0" w:space="0" w:color="auto"/>
                        <w:right w:val="none" w:sz="0" w:space="0" w:color="auto"/>
                      </w:divBdr>
                    </w:div>
                    <w:div w:id="3495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552">
      <w:marLeft w:val="0"/>
      <w:marRight w:val="0"/>
      <w:marTop w:val="0"/>
      <w:marBottom w:val="0"/>
      <w:divBdr>
        <w:top w:val="none" w:sz="0" w:space="0" w:color="auto"/>
        <w:left w:val="none" w:sz="0" w:space="0" w:color="auto"/>
        <w:bottom w:val="none" w:sz="0" w:space="0" w:color="auto"/>
        <w:right w:val="none" w:sz="0" w:space="0" w:color="auto"/>
      </w:divBdr>
      <w:divsChild>
        <w:div w:id="349599985">
          <w:marLeft w:val="0"/>
          <w:marRight w:val="0"/>
          <w:marTop w:val="0"/>
          <w:marBottom w:val="0"/>
          <w:divBdr>
            <w:top w:val="none" w:sz="0" w:space="0" w:color="auto"/>
            <w:left w:val="none" w:sz="0" w:space="0" w:color="auto"/>
            <w:bottom w:val="none" w:sz="0" w:space="0" w:color="auto"/>
            <w:right w:val="none" w:sz="0" w:space="0" w:color="auto"/>
          </w:divBdr>
        </w:div>
      </w:divsChild>
    </w:div>
    <w:div w:id="349585557">
      <w:marLeft w:val="0"/>
      <w:marRight w:val="0"/>
      <w:marTop w:val="0"/>
      <w:marBottom w:val="0"/>
      <w:divBdr>
        <w:top w:val="none" w:sz="0" w:space="0" w:color="auto"/>
        <w:left w:val="none" w:sz="0" w:space="0" w:color="auto"/>
        <w:bottom w:val="none" w:sz="0" w:space="0" w:color="auto"/>
        <w:right w:val="none" w:sz="0" w:space="0" w:color="auto"/>
      </w:divBdr>
    </w:div>
    <w:div w:id="349585559">
      <w:marLeft w:val="0"/>
      <w:marRight w:val="0"/>
      <w:marTop w:val="0"/>
      <w:marBottom w:val="0"/>
      <w:divBdr>
        <w:top w:val="none" w:sz="0" w:space="0" w:color="auto"/>
        <w:left w:val="none" w:sz="0" w:space="0" w:color="auto"/>
        <w:bottom w:val="none" w:sz="0" w:space="0" w:color="auto"/>
        <w:right w:val="none" w:sz="0" w:space="0" w:color="auto"/>
      </w:divBdr>
      <w:divsChild>
        <w:div w:id="349590024">
          <w:marLeft w:val="0"/>
          <w:marRight w:val="0"/>
          <w:marTop w:val="0"/>
          <w:marBottom w:val="0"/>
          <w:divBdr>
            <w:top w:val="none" w:sz="0" w:space="0" w:color="auto"/>
            <w:left w:val="none" w:sz="0" w:space="0" w:color="auto"/>
            <w:bottom w:val="none" w:sz="0" w:space="0" w:color="auto"/>
            <w:right w:val="none" w:sz="0" w:space="0" w:color="auto"/>
          </w:divBdr>
          <w:divsChild>
            <w:div w:id="349576555">
              <w:marLeft w:val="0"/>
              <w:marRight w:val="0"/>
              <w:marTop w:val="0"/>
              <w:marBottom w:val="0"/>
              <w:divBdr>
                <w:top w:val="none" w:sz="0" w:space="0" w:color="auto"/>
                <w:left w:val="none" w:sz="0" w:space="0" w:color="auto"/>
                <w:bottom w:val="none" w:sz="0" w:space="0" w:color="auto"/>
                <w:right w:val="none" w:sz="0" w:space="0" w:color="auto"/>
              </w:divBdr>
            </w:div>
            <w:div w:id="349598845">
              <w:marLeft w:val="0"/>
              <w:marRight w:val="0"/>
              <w:marTop w:val="0"/>
              <w:marBottom w:val="0"/>
              <w:divBdr>
                <w:top w:val="none" w:sz="0" w:space="0" w:color="auto"/>
                <w:left w:val="none" w:sz="0" w:space="0" w:color="auto"/>
                <w:bottom w:val="none" w:sz="0" w:space="0" w:color="auto"/>
                <w:right w:val="none" w:sz="0" w:space="0" w:color="auto"/>
              </w:divBdr>
              <w:divsChild>
                <w:div w:id="349575508">
                  <w:marLeft w:val="0"/>
                  <w:marRight w:val="0"/>
                  <w:marTop w:val="0"/>
                  <w:marBottom w:val="0"/>
                  <w:divBdr>
                    <w:top w:val="none" w:sz="0" w:space="0" w:color="auto"/>
                    <w:left w:val="none" w:sz="0" w:space="0" w:color="auto"/>
                    <w:bottom w:val="none" w:sz="0" w:space="0" w:color="auto"/>
                    <w:right w:val="none" w:sz="0" w:space="0" w:color="auto"/>
                  </w:divBdr>
                  <w:divsChild>
                    <w:div w:id="3495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563">
      <w:marLeft w:val="0"/>
      <w:marRight w:val="0"/>
      <w:marTop w:val="0"/>
      <w:marBottom w:val="0"/>
      <w:divBdr>
        <w:top w:val="none" w:sz="0" w:space="0" w:color="auto"/>
        <w:left w:val="none" w:sz="0" w:space="0" w:color="auto"/>
        <w:bottom w:val="none" w:sz="0" w:space="0" w:color="auto"/>
        <w:right w:val="none" w:sz="0" w:space="0" w:color="auto"/>
      </w:divBdr>
    </w:div>
    <w:div w:id="349585564">
      <w:marLeft w:val="0"/>
      <w:marRight w:val="0"/>
      <w:marTop w:val="0"/>
      <w:marBottom w:val="0"/>
      <w:divBdr>
        <w:top w:val="none" w:sz="0" w:space="0" w:color="auto"/>
        <w:left w:val="none" w:sz="0" w:space="0" w:color="auto"/>
        <w:bottom w:val="none" w:sz="0" w:space="0" w:color="auto"/>
        <w:right w:val="none" w:sz="0" w:space="0" w:color="auto"/>
      </w:divBdr>
      <w:divsChild>
        <w:div w:id="349595195">
          <w:marLeft w:val="0"/>
          <w:marRight w:val="0"/>
          <w:marTop w:val="0"/>
          <w:marBottom w:val="0"/>
          <w:divBdr>
            <w:top w:val="none" w:sz="0" w:space="0" w:color="auto"/>
            <w:left w:val="none" w:sz="0" w:space="0" w:color="auto"/>
            <w:bottom w:val="none" w:sz="0" w:space="0" w:color="auto"/>
            <w:right w:val="none" w:sz="0" w:space="0" w:color="auto"/>
          </w:divBdr>
        </w:div>
      </w:divsChild>
    </w:div>
    <w:div w:id="349585567">
      <w:marLeft w:val="0"/>
      <w:marRight w:val="0"/>
      <w:marTop w:val="0"/>
      <w:marBottom w:val="0"/>
      <w:divBdr>
        <w:top w:val="none" w:sz="0" w:space="0" w:color="auto"/>
        <w:left w:val="none" w:sz="0" w:space="0" w:color="auto"/>
        <w:bottom w:val="none" w:sz="0" w:space="0" w:color="auto"/>
        <w:right w:val="none" w:sz="0" w:space="0" w:color="auto"/>
      </w:divBdr>
      <w:divsChild>
        <w:div w:id="349585988">
          <w:marLeft w:val="0"/>
          <w:marRight w:val="0"/>
          <w:marTop w:val="0"/>
          <w:marBottom w:val="0"/>
          <w:divBdr>
            <w:top w:val="none" w:sz="0" w:space="0" w:color="auto"/>
            <w:left w:val="none" w:sz="0" w:space="0" w:color="auto"/>
            <w:bottom w:val="none" w:sz="0" w:space="0" w:color="auto"/>
            <w:right w:val="none" w:sz="0" w:space="0" w:color="auto"/>
          </w:divBdr>
          <w:divsChild>
            <w:div w:id="349574761">
              <w:marLeft w:val="0"/>
              <w:marRight w:val="0"/>
              <w:marTop w:val="0"/>
              <w:marBottom w:val="0"/>
              <w:divBdr>
                <w:top w:val="none" w:sz="0" w:space="0" w:color="auto"/>
                <w:left w:val="none" w:sz="0" w:space="0" w:color="auto"/>
                <w:bottom w:val="none" w:sz="0" w:space="0" w:color="auto"/>
                <w:right w:val="none" w:sz="0" w:space="0" w:color="auto"/>
              </w:divBdr>
              <w:divsChild>
                <w:div w:id="349581094">
                  <w:marLeft w:val="0"/>
                  <w:marRight w:val="0"/>
                  <w:marTop w:val="0"/>
                  <w:marBottom w:val="0"/>
                  <w:divBdr>
                    <w:top w:val="none" w:sz="0" w:space="0" w:color="auto"/>
                    <w:left w:val="none" w:sz="0" w:space="0" w:color="auto"/>
                    <w:bottom w:val="none" w:sz="0" w:space="0" w:color="auto"/>
                    <w:right w:val="none" w:sz="0" w:space="0" w:color="auto"/>
                  </w:divBdr>
                  <w:divsChild>
                    <w:div w:id="349588233">
                      <w:marLeft w:val="0"/>
                      <w:marRight w:val="0"/>
                      <w:marTop w:val="0"/>
                      <w:marBottom w:val="0"/>
                      <w:divBdr>
                        <w:top w:val="none" w:sz="0" w:space="0" w:color="auto"/>
                        <w:left w:val="none" w:sz="0" w:space="0" w:color="auto"/>
                        <w:bottom w:val="none" w:sz="0" w:space="0" w:color="auto"/>
                        <w:right w:val="none" w:sz="0" w:space="0" w:color="auto"/>
                      </w:divBdr>
                    </w:div>
                    <w:div w:id="3495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276">
              <w:marLeft w:val="0"/>
              <w:marRight w:val="0"/>
              <w:marTop w:val="0"/>
              <w:marBottom w:val="0"/>
              <w:divBdr>
                <w:top w:val="none" w:sz="0" w:space="0" w:color="auto"/>
                <w:left w:val="none" w:sz="0" w:space="0" w:color="auto"/>
                <w:bottom w:val="none" w:sz="0" w:space="0" w:color="auto"/>
                <w:right w:val="none" w:sz="0" w:space="0" w:color="auto"/>
              </w:divBdr>
              <w:divsChild>
                <w:div w:id="349587307">
                  <w:marLeft w:val="0"/>
                  <w:marRight w:val="0"/>
                  <w:marTop w:val="0"/>
                  <w:marBottom w:val="0"/>
                  <w:divBdr>
                    <w:top w:val="none" w:sz="0" w:space="0" w:color="auto"/>
                    <w:left w:val="none" w:sz="0" w:space="0" w:color="auto"/>
                    <w:bottom w:val="none" w:sz="0" w:space="0" w:color="auto"/>
                    <w:right w:val="none" w:sz="0" w:space="0" w:color="auto"/>
                  </w:divBdr>
                  <w:divsChild>
                    <w:div w:id="349579747">
                      <w:marLeft w:val="0"/>
                      <w:marRight w:val="0"/>
                      <w:marTop w:val="0"/>
                      <w:marBottom w:val="0"/>
                      <w:divBdr>
                        <w:top w:val="none" w:sz="0" w:space="0" w:color="auto"/>
                        <w:left w:val="none" w:sz="0" w:space="0" w:color="auto"/>
                        <w:bottom w:val="none" w:sz="0" w:space="0" w:color="auto"/>
                        <w:right w:val="none" w:sz="0" w:space="0" w:color="auto"/>
                      </w:divBdr>
                    </w:div>
                    <w:div w:id="349594743">
                      <w:marLeft w:val="0"/>
                      <w:marRight w:val="0"/>
                      <w:marTop w:val="0"/>
                      <w:marBottom w:val="0"/>
                      <w:divBdr>
                        <w:top w:val="none" w:sz="0" w:space="0" w:color="auto"/>
                        <w:left w:val="none" w:sz="0" w:space="0" w:color="auto"/>
                        <w:bottom w:val="none" w:sz="0" w:space="0" w:color="auto"/>
                        <w:right w:val="none" w:sz="0" w:space="0" w:color="auto"/>
                      </w:divBdr>
                    </w:div>
                  </w:divsChild>
                </w:div>
                <w:div w:id="349589082">
                  <w:marLeft w:val="0"/>
                  <w:marRight w:val="0"/>
                  <w:marTop w:val="0"/>
                  <w:marBottom w:val="0"/>
                  <w:divBdr>
                    <w:top w:val="none" w:sz="0" w:space="0" w:color="auto"/>
                    <w:left w:val="none" w:sz="0" w:space="0" w:color="auto"/>
                    <w:bottom w:val="none" w:sz="0" w:space="0" w:color="auto"/>
                    <w:right w:val="none" w:sz="0" w:space="0" w:color="auto"/>
                  </w:divBdr>
                  <w:divsChild>
                    <w:div w:id="349577811">
                      <w:marLeft w:val="0"/>
                      <w:marRight w:val="0"/>
                      <w:marTop w:val="0"/>
                      <w:marBottom w:val="0"/>
                      <w:divBdr>
                        <w:top w:val="none" w:sz="0" w:space="0" w:color="auto"/>
                        <w:left w:val="none" w:sz="0" w:space="0" w:color="auto"/>
                        <w:bottom w:val="none" w:sz="0" w:space="0" w:color="auto"/>
                        <w:right w:val="none" w:sz="0" w:space="0" w:color="auto"/>
                      </w:divBdr>
                    </w:div>
                    <w:div w:id="3495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60">
          <w:marLeft w:val="0"/>
          <w:marRight w:val="0"/>
          <w:marTop w:val="0"/>
          <w:marBottom w:val="0"/>
          <w:divBdr>
            <w:top w:val="none" w:sz="0" w:space="0" w:color="auto"/>
            <w:left w:val="none" w:sz="0" w:space="0" w:color="auto"/>
            <w:bottom w:val="none" w:sz="0" w:space="0" w:color="auto"/>
            <w:right w:val="none" w:sz="0" w:space="0" w:color="auto"/>
          </w:divBdr>
        </w:div>
        <w:div w:id="349592391">
          <w:marLeft w:val="0"/>
          <w:marRight w:val="0"/>
          <w:marTop w:val="0"/>
          <w:marBottom w:val="0"/>
          <w:divBdr>
            <w:top w:val="none" w:sz="0" w:space="0" w:color="auto"/>
            <w:left w:val="none" w:sz="0" w:space="0" w:color="auto"/>
            <w:bottom w:val="none" w:sz="0" w:space="0" w:color="auto"/>
            <w:right w:val="none" w:sz="0" w:space="0" w:color="auto"/>
          </w:divBdr>
          <w:divsChild>
            <w:div w:id="34960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70">
      <w:marLeft w:val="0"/>
      <w:marRight w:val="0"/>
      <w:marTop w:val="0"/>
      <w:marBottom w:val="0"/>
      <w:divBdr>
        <w:top w:val="none" w:sz="0" w:space="0" w:color="auto"/>
        <w:left w:val="none" w:sz="0" w:space="0" w:color="auto"/>
        <w:bottom w:val="none" w:sz="0" w:space="0" w:color="auto"/>
        <w:right w:val="none" w:sz="0" w:space="0" w:color="auto"/>
      </w:divBdr>
      <w:divsChild>
        <w:div w:id="349575115">
          <w:marLeft w:val="720"/>
          <w:marRight w:val="720"/>
          <w:marTop w:val="100"/>
          <w:marBottom w:val="100"/>
          <w:divBdr>
            <w:top w:val="none" w:sz="0" w:space="0" w:color="auto"/>
            <w:left w:val="none" w:sz="0" w:space="0" w:color="auto"/>
            <w:bottom w:val="none" w:sz="0" w:space="0" w:color="auto"/>
            <w:right w:val="none" w:sz="0" w:space="0" w:color="auto"/>
          </w:divBdr>
        </w:div>
        <w:div w:id="349584420">
          <w:marLeft w:val="720"/>
          <w:marRight w:val="720"/>
          <w:marTop w:val="100"/>
          <w:marBottom w:val="100"/>
          <w:divBdr>
            <w:top w:val="none" w:sz="0" w:space="0" w:color="auto"/>
            <w:left w:val="none" w:sz="0" w:space="0" w:color="auto"/>
            <w:bottom w:val="none" w:sz="0" w:space="0" w:color="auto"/>
            <w:right w:val="none" w:sz="0" w:space="0" w:color="auto"/>
          </w:divBdr>
        </w:div>
      </w:divsChild>
    </w:div>
    <w:div w:id="349585574">
      <w:marLeft w:val="0"/>
      <w:marRight w:val="0"/>
      <w:marTop w:val="0"/>
      <w:marBottom w:val="0"/>
      <w:divBdr>
        <w:top w:val="none" w:sz="0" w:space="0" w:color="auto"/>
        <w:left w:val="none" w:sz="0" w:space="0" w:color="auto"/>
        <w:bottom w:val="none" w:sz="0" w:space="0" w:color="auto"/>
        <w:right w:val="none" w:sz="0" w:space="0" w:color="auto"/>
      </w:divBdr>
    </w:div>
    <w:div w:id="349585577">
      <w:marLeft w:val="0"/>
      <w:marRight w:val="0"/>
      <w:marTop w:val="0"/>
      <w:marBottom w:val="0"/>
      <w:divBdr>
        <w:top w:val="none" w:sz="0" w:space="0" w:color="auto"/>
        <w:left w:val="none" w:sz="0" w:space="0" w:color="auto"/>
        <w:bottom w:val="none" w:sz="0" w:space="0" w:color="auto"/>
        <w:right w:val="none" w:sz="0" w:space="0" w:color="auto"/>
      </w:divBdr>
    </w:div>
    <w:div w:id="349585580">
      <w:marLeft w:val="0"/>
      <w:marRight w:val="0"/>
      <w:marTop w:val="0"/>
      <w:marBottom w:val="0"/>
      <w:divBdr>
        <w:top w:val="none" w:sz="0" w:space="0" w:color="auto"/>
        <w:left w:val="none" w:sz="0" w:space="0" w:color="auto"/>
        <w:bottom w:val="none" w:sz="0" w:space="0" w:color="auto"/>
        <w:right w:val="none" w:sz="0" w:space="0" w:color="auto"/>
      </w:divBdr>
      <w:divsChild>
        <w:div w:id="349574756">
          <w:marLeft w:val="0"/>
          <w:marRight w:val="0"/>
          <w:marTop w:val="71"/>
          <w:marBottom w:val="212"/>
          <w:divBdr>
            <w:top w:val="none" w:sz="0" w:space="0" w:color="auto"/>
            <w:left w:val="none" w:sz="0" w:space="0" w:color="auto"/>
            <w:bottom w:val="none" w:sz="0" w:space="0" w:color="auto"/>
            <w:right w:val="none" w:sz="0" w:space="0" w:color="auto"/>
          </w:divBdr>
        </w:div>
        <w:div w:id="349584293">
          <w:marLeft w:val="0"/>
          <w:marRight w:val="0"/>
          <w:marTop w:val="99"/>
          <w:marBottom w:val="240"/>
          <w:divBdr>
            <w:top w:val="none" w:sz="0" w:space="0" w:color="auto"/>
            <w:left w:val="none" w:sz="0" w:space="0" w:color="auto"/>
            <w:bottom w:val="none" w:sz="0" w:space="0" w:color="auto"/>
            <w:right w:val="none" w:sz="0" w:space="0" w:color="auto"/>
          </w:divBdr>
        </w:div>
      </w:divsChild>
    </w:div>
    <w:div w:id="349585582">
      <w:marLeft w:val="0"/>
      <w:marRight w:val="0"/>
      <w:marTop w:val="0"/>
      <w:marBottom w:val="0"/>
      <w:divBdr>
        <w:top w:val="none" w:sz="0" w:space="0" w:color="auto"/>
        <w:left w:val="none" w:sz="0" w:space="0" w:color="auto"/>
        <w:bottom w:val="none" w:sz="0" w:space="0" w:color="auto"/>
        <w:right w:val="none" w:sz="0" w:space="0" w:color="auto"/>
      </w:divBdr>
      <w:divsChild>
        <w:div w:id="349586616">
          <w:marLeft w:val="0"/>
          <w:marRight w:val="0"/>
          <w:marTop w:val="0"/>
          <w:marBottom w:val="0"/>
          <w:divBdr>
            <w:top w:val="none" w:sz="0" w:space="0" w:color="auto"/>
            <w:left w:val="none" w:sz="0" w:space="0" w:color="auto"/>
            <w:bottom w:val="none" w:sz="0" w:space="0" w:color="auto"/>
            <w:right w:val="none" w:sz="0" w:space="0" w:color="auto"/>
          </w:divBdr>
        </w:div>
      </w:divsChild>
    </w:div>
    <w:div w:id="349585587">
      <w:marLeft w:val="0"/>
      <w:marRight w:val="0"/>
      <w:marTop w:val="0"/>
      <w:marBottom w:val="0"/>
      <w:divBdr>
        <w:top w:val="none" w:sz="0" w:space="0" w:color="auto"/>
        <w:left w:val="none" w:sz="0" w:space="0" w:color="auto"/>
        <w:bottom w:val="none" w:sz="0" w:space="0" w:color="auto"/>
        <w:right w:val="none" w:sz="0" w:space="0" w:color="auto"/>
      </w:divBdr>
    </w:div>
    <w:div w:id="349585591">
      <w:marLeft w:val="0"/>
      <w:marRight w:val="0"/>
      <w:marTop w:val="0"/>
      <w:marBottom w:val="0"/>
      <w:divBdr>
        <w:top w:val="none" w:sz="0" w:space="0" w:color="auto"/>
        <w:left w:val="none" w:sz="0" w:space="0" w:color="auto"/>
        <w:bottom w:val="none" w:sz="0" w:space="0" w:color="auto"/>
        <w:right w:val="none" w:sz="0" w:space="0" w:color="auto"/>
      </w:divBdr>
    </w:div>
    <w:div w:id="349585596">
      <w:marLeft w:val="0"/>
      <w:marRight w:val="0"/>
      <w:marTop w:val="0"/>
      <w:marBottom w:val="0"/>
      <w:divBdr>
        <w:top w:val="none" w:sz="0" w:space="0" w:color="auto"/>
        <w:left w:val="none" w:sz="0" w:space="0" w:color="auto"/>
        <w:bottom w:val="none" w:sz="0" w:space="0" w:color="auto"/>
        <w:right w:val="none" w:sz="0" w:space="0" w:color="auto"/>
      </w:divBdr>
    </w:div>
    <w:div w:id="349585599">
      <w:marLeft w:val="0"/>
      <w:marRight w:val="0"/>
      <w:marTop w:val="0"/>
      <w:marBottom w:val="0"/>
      <w:divBdr>
        <w:top w:val="none" w:sz="0" w:space="0" w:color="auto"/>
        <w:left w:val="none" w:sz="0" w:space="0" w:color="auto"/>
        <w:bottom w:val="none" w:sz="0" w:space="0" w:color="auto"/>
        <w:right w:val="none" w:sz="0" w:space="0" w:color="auto"/>
      </w:divBdr>
      <w:divsChild>
        <w:div w:id="349584069">
          <w:marLeft w:val="0"/>
          <w:marRight w:val="0"/>
          <w:marTop w:val="0"/>
          <w:marBottom w:val="0"/>
          <w:divBdr>
            <w:top w:val="none" w:sz="0" w:space="0" w:color="auto"/>
            <w:left w:val="none" w:sz="0" w:space="0" w:color="auto"/>
            <w:bottom w:val="none" w:sz="0" w:space="0" w:color="auto"/>
            <w:right w:val="none" w:sz="0" w:space="0" w:color="auto"/>
          </w:divBdr>
          <w:divsChild>
            <w:div w:id="349589239">
              <w:marLeft w:val="0"/>
              <w:marRight w:val="0"/>
              <w:marTop w:val="0"/>
              <w:marBottom w:val="0"/>
              <w:divBdr>
                <w:top w:val="none" w:sz="0" w:space="0" w:color="auto"/>
                <w:left w:val="none" w:sz="0" w:space="0" w:color="auto"/>
                <w:bottom w:val="none" w:sz="0" w:space="0" w:color="auto"/>
                <w:right w:val="none" w:sz="0" w:space="0" w:color="auto"/>
              </w:divBdr>
            </w:div>
            <w:div w:id="349591877">
              <w:marLeft w:val="0"/>
              <w:marRight w:val="0"/>
              <w:marTop w:val="0"/>
              <w:marBottom w:val="0"/>
              <w:divBdr>
                <w:top w:val="none" w:sz="0" w:space="0" w:color="auto"/>
                <w:left w:val="none" w:sz="0" w:space="0" w:color="auto"/>
                <w:bottom w:val="none" w:sz="0" w:space="0" w:color="auto"/>
                <w:right w:val="none" w:sz="0" w:space="0" w:color="auto"/>
              </w:divBdr>
              <w:divsChild>
                <w:div w:id="349600508">
                  <w:marLeft w:val="0"/>
                  <w:marRight w:val="0"/>
                  <w:marTop w:val="0"/>
                  <w:marBottom w:val="0"/>
                  <w:divBdr>
                    <w:top w:val="none" w:sz="0" w:space="0" w:color="auto"/>
                    <w:left w:val="none" w:sz="0" w:space="0" w:color="auto"/>
                    <w:bottom w:val="none" w:sz="0" w:space="0" w:color="auto"/>
                    <w:right w:val="none" w:sz="0" w:space="0" w:color="auto"/>
                  </w:divBdr>
                  <w:divsChild>
                    <w:div w:id="3495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600">
      <w:marLeft w:val="0"/>
      <w:marRight w:val="0"/>
      <w:marTop w:val="0"/>
      <w:marBottom w:val="0"/>
      <w:divBdr>
        <w:top w:val="none" w:sz="0" w:space="0" w:color="auto"/>
        <w:left w:val="none" w:sz="0" w:space="0" w:color="auto"/>
        <w:bottom w:val="none" w:sz="0" w:space="0" w:color="auto"/>
        <w:right w:val="none" w:sz="0" w:space="0" w:color="auto"/>
      </w:divBdr>
    </w:div>
    <w:div w:id="349585601">
      <w:marLeft w:val="0"/>
      <w:marRight w:val="0"/>
      <w:marTop w:val="0"/>
      <w:marBottom w:val="0"/>
      <w:divBdr>
        <w:top w:val="none" w:sz="0" w:space="0" w:color="auto"/>
        <w:left w:val="none" w:sz="0" w:space="0" w:color="auto"/>
        <w:bottom w:val="none" w:sz="0" w:space="0" w:color="auto"/>
        <w:right w:val="none" w:sz="0" w:space="0" w:color="auto"/>
      </w:divBdr>
      <w:divsChild>
        <w:div w:id="349594578">
          <w:marLeft w:val="0"/>
          <w:marRight w:val="0"/>
          <w:marTop w:val="0"/>
          <w:marBottom w:val="0"/>
          <w:divBdr>
            <w:top w:val="none" w:sz="0" w:space="0" w:color="auto"/>
            <w:left w:val="none" w:sz="0" w:space="0" w:color="auto"/>
            <w:bottom w:val="none" w:sz="0" w:space="0" w:color="auto"/>
            <w:right w:val="none" w:sz="0" w:space="0" w:color="auto"/>
          </w:divBdr>
          <w:divsChild>
            <w:div w:id="349573822">
              <w:marLeft w:val="0"/>
              <w:marRight w:val="0"/>
              <w:marTop w:val="0"/>
              <w:marBottom w:val="0"/>
              <w:divBdr>
                <w:top w:val="none" w:sz="0" w:space="0" w:color="auto"/>
                <w:left w:val="none" w:sz="0" w:space="0" w:color="auto"/>
                <w:bottom w:val="none" w:sz="0" w:space="0" w:color="auto"/>
                <w:right w:val="none" w:sz="0" w:space="0" w:color="auto"/>
              </w:divBdr>
              <w:divsChild>
                <w:div w:id="349589260">
                  <w:marLeft w:val="0"/>
                  <w:marRight w:val="0"/>
                  <w:marTop w:val="0"/>
                  <w:marBottom w:val="0"/>
                  <w:divBdr>
                    <w:top w:val="none" w:sz="0" w:space="0" w:color="auto"/>
                    <w:left w:val="none" w:sz="0" w:space="0" w:color="auto"/>
                    <w:bottom w:val="none" w:sz="0" w:space="0" w:color="auto"/>
                    <w:right w:val="none" w:sz="0" w:space="0" w:color="auto"/>
                  </w:divBdr>
                  <w:divsChild>
                    <w:div w:id="34958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05">
      <w:marLeft w:val="0"/>
      <w:marRight w:val="0"/>
      <w:marTop w:val="0"/>
      <w:marBottom w:val="0"/>
      <w:divBdr>
        <w:top w:val="none" w:sz="0" w:space="0" w:color="auto"/>
        <w:left w:val="none" w:sz="0" w:space="0" w:color="auto"/>
        <w:bottom w:val="none" w:sz="0" w:space="0" w:color="auto"/>
        <w:right w:val="none" w:sz="0" w:space="0" w:color="auto"/>
      </w:divBdr>
    </w:div>
    <w:div w:id="349585614">
      <w:marLeft w:val="0"/>
      <w:marRight w:val="0"/>
      <w:marTop w:val="0"/>
      <w:marBottom w:val="0"/>
      <w:divBdr>
        <w:top w:val="none" w:sz="0" w:space="0" w:color="auto"/>
        <w:left w:val="none" w:sz="0" w:space="0" w:color="auto"/>
        <w:bottom w:val="none" w:sz="0" w:space="0" w:color="auto"/>
        <w:right w:val="none" w:sz="0" w:space="0" w:color="auto"/>
      </w:divBdr>
    </w:div>
    <w:div w:id="349585615">
      <w:marLeft w:val="0"/>
      <w:marRight w:val="0"/>
      <w:marTop w:val="0"/>
      <w:marBottom w:val="0"/>
      <w:divBdr>
        <w:top w:val="none" w:sz="0" w:space="0" w:color="auto"/>
        <w:left w:val="none" w:sz="0" w:space="0" w:color="auto"/>
        <w:bottom w:val="none" w:sz="0" w:space="0" w:color="auto"/>
        <w:right w:val="none" w:sz="0" w:space="0" w:color="auto"/>
      </w:divBdr>
      <w:divsChild>
        <w:div w:id="349602380">
          <w:marLeft w:val="0"/>
          <w:marRight w:val="0"/>
          <w:marTop w:val="0"/>
          <w:marBottom w:val="0"/>
          <w:divBdr>
            <w:top w:val="none" w:sz="0" w:space="0" w:color="auto"/>
            <w:left w:val="none" w:sz="0" w:space="0" w:color="auto"/>
            <w:bottom w:val="none" w:sz="0" w:space="0" w:color="auto"/>
            <w:right w:val="none" w:sz="0" w:space="0" w:color="auto"/>
          </w:divBdr>
        </w:div>
      </w:divsChild>
    </w:div>
    <w:div w:id="349585617">
      <w:marLeft w:val="0"/>
      <w:marRight w:val="0"/>
      <w:marTop w:val="0"/>
      <w:marBottom w:val="0"/>
      <w:divBdr>
        <w:top w:val="none" w:sz="0" w:space="0" w:color="auto"/>
        <w:left w:val="none" w:sz="0" w:space="0" w:color="auto"/>
        <w:bottom w:val="none" w:sz="0" w:space="0" w:color="auto"/>
        <w:right w:val="none" w:sz="0" w:space="0" w:color="auto"/>
      </w:divBdr>
    </w:div>
    <w:div w:id="349585621">
      <w:marLeft w:val="0"/>
      <w:marRight w:val="0"/>
      <w:marTop w:val="0"/>
      <w:marBottom w:val="0"/>
      <w:divBdr>
        <w:top w:val="none" w:sz="0" w:space="0" w:color="auto"/>
        <w:left w:val="none" w:sz="0" w:space="0" w:color="auto"/>
        <w:bottom w:val="none" w:sz="0" w:space="0" w:color="auto"/>
        <w:right w:val="none" w:sz="0" w:space="0" w:color="auto"/>
      </w:divBdr>
    </w:div>
    <w:div w:id="349585624">
      <w:marLeft w:val="0"/>
      <w:marRight w:val="0"/>
      <w:marTop w:val="0"/>
      <w:marBottom w:val="0"/>
      <w:divBdr>
        <w:top w:val="none" w:sz="0" w:space="0" w:color="auto"/>
        <w:left w:val="none" w:sz="0" w:space="0" w:color="auto"/>
        <w:bottom w:val="none" w:sz="0" w:space="0" w:color="auto"/>
        <w:right w:val="none" w:sz="0" w:space="0" w:color="auto"/>
      </w:divBdr>
      <w:divsChild>
        <w:div w:id="349598742">
          <w:marLeft w:val="0"/>
          <w:marRight w:val="0"/>
          <w:marTop w:val="0"/>
          <w:marBottom w:val="0"/>
          <w:divBdr>
            <w:top w:val="none" w:sz="0" w:space="0" w:color="auto"/>
            <w:left w:val="none" w:sz="0" w:space="0" w:color="auto"/>
            <w:bottom w:val="none" w:sz="0" w:space="0" w:color="auto"/>
            <w:right w:val="none" w:sz="0" w:space="0" w:color="auto"/>
          </w:divBdr>
        </w:div>
      </w:divsChild>
    </w:div>
    <w:div w:id="349585625">
      <w:marLeft w:val="0"/>
      <w:marRight w:val="0"/>
      <w:marTop w:val="0"/>
      <w:marBottom w:val="0"/>
      <w:divBdr>
        <w:top w:val="none" w:sz="0" w:space="0" w:color="auto"/>
        <w:left w:val="none" w:sz="0" w:space="0" w:color="auto"/>
        <w:bottom w:val="none" w:sz="0" w:space="0" w:color="auto"/>
        <w:right w:val="none" w:sz="0" w:space="0" w:color="auto"/>
      </w:divBdr>
    </w:div>
    <w:div w:id="349585626">
      <w:marLeft w:val="0"/>
      <w:marRight w:val="0"/>
      <w:marTop w:val="0"/>
      <w:marBottom w:val="0"/>
      <w:divBdr>
        <w:top w:val="none" w:sz="0" w:space="0" w:color="auto"/>
        <w:left w:val="none" w:sz="0" w:space="0" w:color="auto"/>
        <w:bottom w:val="none" w:sz="0" w:space="0" w:color="auto"/>
        <w:right w:val="none" w:sz="0" w:space="0" w:color="auto"/>
      </w:divBdr>
    </w:div>
    <w:div w:id="349585629">
      <w:marLeft w:val="0"/>
      <w:marRight w:val="0"/>
      <w:marTop w:val="0"/>
      <w:marBottom w:val="0"/>
      <w:divBdr>
        <w:top w:val="none" w:sz="0" w:space="0" w:color="auto"/>
        <w:left w:val="none" w:sz="0" w:space="0" w:color="auto"/>
        <w:bottom w:val="none" w:sz="0" w:space="0" w:color="auto"/>
        <w:right w:val="none" w:sz="0" w:space="0" w:color="auto"/>
      </w:divBdr>
      <w:divsChild>
        <w:div w:id="349597144">
          <w:marLeft w:val="0"/>
          <w:marRight w:val="0"/>
          <w:marTop w:val="0"/>
          <w:marBottom w:val="0"/>
          <w:divBdr>
            <w:top w:val="none" w:sz="0" w:space="0" w:color="auto"/>
            <w:left w:val="none" w:sz="0" w:space="0" w:color="auto"/>
            <w:bottom w:val="none" w:sz="0" w:space="0" w:color="auto"/>
            <w:right w:val="none" w:sz="0" w:space="0" w:color="auto"/>
          </w:divBdr>
          <w:divsChild>
            <w:div w:id="349584458">
              <w:marLeft w:val="0"/>
              <w:marRight w:val="0"/>
              <w:marTop w:val="0"/>
              <w:marBottom w:val="0"/>
              <w:divBdr>
                <w:top w:val="none" w:sz="0" w:space="0" w:color="auto"/>
                <w:left w:val="none" w:sz="0" w:space="0" w:color="auto"/>
                <w:bottom w:val="none" w:sz="0" w:space="0" w:color="auto"/>
                <w:right w:val="none" w:sz="0" w:space="0" w:color="auto"/>
              </w:divBdr>
              <w:divsChild>
                <w:div w:id="349597741">
                  <w:marLeft w:val="0"/>
                  <w:marRight w:val="0"/>
                  <w:marTop w:val="0"/>
                  <w:marBottom w:val="150"/>
                  <w:divBdr>
                    <w:top w:val="none" w:sz="0" w:space="0" w:color="auto"/>
                    <w:left w:val="none" w:sz="0" w:space="0" w:color="auto"/>
                    <w:bottom w:val="none" w:sz="0" w:space="0" w:color="auto"/>
                    <w:right w:val="none" w:sz="0" w:space="0" w:color="auto"/>
                  </w:divBdr>
                  <w:divsChild>
                    <w:div w:id="34957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37">
      <w:marLeft w:val="0"/>
      <w:marRight w:val="0"/>
      <w:marTop w:val="0"/>
      <w:marBottom w:val="0"/>
      <w:divBdr>
        <w:top w:val="none" w:sz="0" w:space="0" w:color="auto"/>
        <w:left w:val="none" w:sz="0" w:space="0" w:color="auto"/>
        <w:bottom w:val="none" w:sz="0" w:space="0" w:color="auto"/>
        <w:right w:val="none" w:sz="0" w:space="0" w:color="auto"/>
      </w:divBdr>
    </w:div>
    <w:div w:id="349585644">
      <w:marLeft w:val="0"/>
      <w:marRight w:val="0"/>
      <w:marTop w:val="0"/>
      <w:marBottom w:val="0"/>
      <w:divBdr>
        <w:top w:val="none" w:sz="0" w:space="0" w:color="auto"/>
        <w:left w:val="none" w:sz="0" w:space="0" w:color="auto"/>
        <w:bottom w:val="none" w:sz="0" w:space="0" w:color="auto"/>
        <w:right w:val="none" w:sz="0" w:space="0" w:color="auto"/>
      </w:divBdr>
      <w:divsChild>
        <w:div w:id="349576822">
          <w:marLeft w:val="0"/>
          <w:marRight w:val="0"/>
          <w:marTop w:val="0"/>
          <w:marBottom w:val="0"/>
          <w:divBdr>
            <w:top w:val="none" w:sz="0" w:space="0" w:color="auto"/>
            <w:left w:val="none" w:sz="0" w:space="0" w:color="auto"/>
            <w:bottom w:val="none" w:sz="0" w:space="0" w:color="auto"/>
            <w:right w:val="none" w:sz="0" w:space="0" w:color="auto"/>
          </w:divBdr>
        </w:div>
        <w:div w:id="349579303">
          <w:marLeft w:val="0"/>
          <w:marRight w:val="0"/>
          <w:marTop w:val="0"/>
          <w:marBottom w:val="0"/>
          <w:divBdr>
            <w:top w:val="none" w:sz="0" w:space="0" w:color="auto"/>
            <w:left w:val="none" w:sz="0" w:space="0" w:color="auto"/>
            <w:bottom w:val="none" w:sz="0" w:space="0" w:color="auto"/>
            <w:right w:val="none" w:sz="0" w:space="0" w:color="auto"/>
          </w:divBdr>
        </w:div>
      </w:divsChild>
    </w:div>
    <w:div w:id="349585648">
      <w:marLeft w:val="0"/>
      <w:marRight w:val="0"/>
      <w:marTop w:val="0"/>
      <w:marBottom w:val="0"/>
      <w:divBdr>
        <w:top w:val="none" w:sz="0" w:space="0" w:color="auto"/>
        <w:left w:val="none" w:sz="0" w:space="0" w:color="auto"/>
        <w:bottom w:val="none" w:sz="0" w:space="0" w:color="auto"/>
        <w:right w:val="none" w:sz="0" w:space="0" w:color="auto"/>
      </w:divBdr>
    </w:div>
    <w:div w:id="349585652">
      <w:marLeft w:val="0"/>
      <w:marRight w:val="0"/>
      <w:marTop w:val="0"/>
      <w:marBottom w:val="0"/>
      <w:divBdr>
        <w:top w:val="none" w:sz="0" w:space="0" w:color="auto"/>
        <w:left w:val="none" w:sz="0" w:space="0" w:color="auto"/>
        <w:bottom w:val="none" w:sz="0" w:space="0" w:color="auto"/>
        <w:right w:val="none" w:sz="0" w:space="0" w:color="auto"/>
      </w:divBdr>
      <w:divsChild>
        <w:div w:id="349596954">
          <w:marLeft w:val="0"/>
          <w:marRight w:val="0"/>
          <w:marTop w:val="0"/>
          <w:marBottom w:val="0"/>
          <w:divBdr>
            <w:top w:val="none" w:sz="0" w:space="0" w:color="auto"/>
            <w:left w:val="none" w:sz="0" w:space="0" w:color="auto"/>
            <w:bottom w:val="none" w:sz="0" w:space="0" w:color="auto"/>
            <w:right w:val="none" w:sz="0" w:space="0" w:color="auto"/>
          </w:divBdr>
          <w:divsChild>
            <w:div w:id="349582011">
              <w:marLeft w:val="0"/>
              <w:marRight w:val="0"/>
              <w:marTop w:val="0"/>
              <w:marBottom w:val="0"/>
              <w:divBdr>
                <w:top w:val="none" w:sz="0" w:space="0" w:color="auto"/>
                <w:left w:val="none" w:sz="0" w:space="0" w:color="auto"/>
                <w:bottom w:val="none" w:sz="0" w:space="0" w:color="auto"/>
                <w:right w:val="none" w:sz="0" w:space="0" w:color="auto"/>
              </w:divBdr>
              <w:divsChild>
                <w:div w:id="349586075">
                  <w:marLeft w:val="0"/>
                  <w:marRight w:val="0"/>
                  <w:marTop w:val="0"/>
                  <w:marBottom w:val="0"/>
                  <w:divBdr>
                    <w:top w:val="none" w:sz="0" w:space="0" w:color="auto"/>
                    <w:left w:val="none" w:sz="0" w:space="0" w:color="auto"/>
                    <w:bottom w:val="none" w:sz="0" w:space="0" w:color="auto"/>
                    <w:right w:val="none" w:sz="0" w:space="0" w:color="auto"/>
                  </w:divBdr>
                  <w:divsChild>
                    <w:div w:id="34959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653">
      <w:marLeft w:val="0"/>
      <w:marRight w:val="0"/>
      <w:marTop w:val="0"/>
      <w:marBottom w:val="0"/>
      <w:divBdr>
        <w:top w:val="none" w:sz="0" w:space="0" w:color="auto"/>
        <w:left w:val="none" w:sz="0" w:space="0" w:color="auto"/>
        <w:bottom w:val="none" w:sz="0" w:space="0" w:color="auto"/>
        <w:right w:val="none" w:sz="0" w:space="0" w:color="auto"/>
      </w:divBdr>
    </w:div>
    <w:div w:id="349585657">
      <w:marLeft w:val="0"/>
      <w:marRight w:val="0"/>
      <w:marTop w:val="0"/>
      <w:marBottom w:val="0"/>
      <w:divBdr>
        <w:top w:val="none" w:sz="0" w:space="0" w:color="auto"/>
        <w:left w:val="none" w:sz="0" w:space="0" w:color="auto"/>
        <w:bottom w:val="none" w:sz="0" w:space="0" w:color="auto"/>
        <w:right w:val="none" w:sz="0" w:space="0" w:color="auto"/>
      </w:divBdr>
    </w:div>
    <w:div w:id="349585660">
      <w:marLeft w:val="0"/>
      <w:marRight w:val="0"/>
      <w:marTop w:val="0"/>
      <w:marBottom w:val="0"/>
      <w:divBdr>
        <w:top w:val="none" w:sz="0" w:space="0" w:color="auto"/>
        <w:left w:val="none" w:sz="0" w:space="0" w:color="auto"/>
        <w:bottom w:val="none" w:sz="0" w:space="0" w:color="auto"/>
        <w:right w:val="none" w:sz="0" w:space="0" w:color="auto"/>
      </w:divBdr>
    </w:div>
    <w:div w:id="349585661">
      <w:marLeft w:val="0"/>
      <w:marRight w:val="0"/>
      <w:marTop w:val="0"/>
      <w:marBottom w:val="0"/>
      <w:divBdr>
        <w:top w:val="none" w:sz="0" w:space="0" w:color="auto"/>
        <w:left w:val="none" w:sz="0" w:space="0" w:color="auto"/>
        <w:bottom w:val="none" w:sz="0" w:space="0" w:color="auto"/>
        <w:right w:val="none" w:sz="0" w:space="0" w:color="auto"/>
      </w:divBdr>
    </w:div>
    <w:div w:id="349585667">
      <w:marLeft w:val="0"/>
      <w:marRight w:val="0"/>
      <w:marTop w:val="0"/>
      <w:marBottom w:val="0"/>
      <w:divBdr>
        <w:top w:val="none" w:sz="0" w:space="0" w:color="auto"/>
        <w:left w:val="none" w:sz="0" w:space="0" w:color="auto"/>
        <w:bottom w:val="none" w:sz="0" w:space="0" w:color="auto"/>
        <w:right w:val="none" w:sz="0" w:space="0" w:color="auto"/>
      </w:divBdr>
      <w:divsChild>
        <w:div w:id="349576039">
          <w:marLeft w:val="0"/>
          <w:marRight w:val="0"/>
          <w:marTop w:val="0"/>
          <w:marBottom w:val="393"/>
          <w:divBdr>
            <w:top w:val="none" w:sz="0" w:space="0" w:color="auto"/>
            <w:left w:val="none" w:sz="0" w:space="0" w:color="auto"/>
            <w:bottom w:val="none" w:sz="0" w:space="0" w:color="auto"/>
            <w:right w:val="none" w:sz="0" w:space="0" w:color="auto"/>
          </w:divBdr>
        </w:div>
      </w:divsChild>
    </w:div>
    <w:div w:id="349585668">
      <w:marLeft w:val="0"/>
      <w:marRight w:val="0"/>
      <w:marTop w:val="0"/>
      <w:marBottom w:val="0"/>
      <w:divBdr>
        <w:top w:val="none" w:sz="0" w:space="0" w:color="auto"/>
        <w:left w:val="none" w:sz="0" w:space="0" w:color="auto"/>
        <w:bottom w:val="none" w:sz="0" w:space="0" w:color="auto"/>
        <w:right w:val="none" w:sz="0" w:space="0" w:color="auto"/>
      </w:divBdr>
    </w:div>
    <w:div w:id="349585669">
      <w:marLeft w:val="0"/>
      <w:marRight w:val="0"/>
      <w:marTop w:val="0"/>
      <w:marBottom w:val="0"/>
      <w:divBdr>
        <w:top w:val="none" w:sz="0" w:space="0" w:color="auto"/>
        <w:left w:val="none" w:sz="0" w:space="0" w:color="auto"/>
        <w:bottom w:val="none" w:sz="0" w:space="0" w:color="auto"/>
        <w:right w:val="none" w:sz="0" w:space="0" w:color="auto"/>
      </w:divBdr>
      <w:divsChild>
        <w:div w:id="349578603">
          <w:marLeft w:val="0"/>
          <w:marRight w:val="0"/>
          <w:marTop w:val="272"/>
          <w:marBottom w:val="0"/>
          <w:divBdr>
            <w:top w:val="none" w:sz="0" w:space="0" w:color="auto"/>
            <w:left w:val="none" w:sz="0" w:space="0" w:color="auto"/>
            <w:bottom w:val="none" w:sz="0" w:space="0" w:color="auto"/>
            <w:right w:val="none" w:sz="0" w:space="0" w:color="auto"/>
          </w:divBdr>
          <w:divsChild>
            <w:div w:id="349585528">
              <w:marLeft w:val="0"/>
              <w:marRight w:val="0"/>
              <w:marTop w:val="0"/>
              <w:marBottom w:val="0"/>
              <w:divBdr>
                <w:top w:val="none" w:sz="0" w:space="0" w:color="auto"/>
                <w:left w:val="none" w:sz="0" w:space="0" w:color="auto"/>
                <w:bottom w:val="none" w:sz="0" w:space="0" w:color="auto"/>
                <w:right w:val="none" w:sz="0" w:space="0" w:color="auto"/>
              </w:divBdr>
            </w:div>
            <w:div w:id="349596794">
              <w:marLeft w:val="0"/>
              <w:marRight w:val="0"/>
              <w:marTop w:val="240"/>
              <w:marBottom w:val="240"/>
              <w:divBdr>
                <w:top w:val="none" w:sz="0" w:space="0" w:color="auto"/>
                <w:left w:val="none" w:sz="0" w:space="0" w:color="auto"/>
                <w:bottom w:val="none" w:sz="0" w:space="0" w:color="auto"/>
                <w:right w:val="none" w:sz="0" w:space="0" w:color="auto"/>
              </w:divBdr>
            </w:div>
          </w:divsChild>
        </w:div>
        <w:div w:id="349581622">
          <w:marLeft w:val="0"/>
          <w:marRight w:val="0"/>
          <w:marTop w:val="0"/>
          <w:marBottom w:val="0"/>
          <w:divBdr>
            <w:top w:val="none" w:sz="0" w:space="0" w:color="auto"/>
            <w:left w:val="none" w:sz="0" w:space="0" w:color="auto"/>
            <w:bottom w:val="none" w:sz="0" w:space="0" w:color="auto"/>
            <w:right w:val="none" w:sz="0" w:space="0" w:color="auto"/>
          </w:divBdr>
          <w:divsChild>
            <w:div w:id="349581467">
              <w:marLeft w:val="0"/>
              <w:marRight w:val="0"/>
              <w:marTop w:val="0"/>
              <w:marBottom w:val="208"/>
              <w:divBdr>
                <w:top w:val="none" w:sz="0" w:space="0" w:color="auto"/>
                <w:left w:val="none" w:sz="0" w:space="0" w:color="auto"/>
                <w:bottom w:val="none" w:sz="0" w:space="0" w:color="auto"/>
                <w:right w:val="none" w:sz="0" w:space="0" w:color="auto"/>
              </w:divBdr>
              <w:divsChild>
                <w:div w:id="349574845">
                  <w:marLeft w:val="0"/>
                  <w:marRight w:val="0"/>
                  <w:marTop w:val="0"/>
                  <w:marBottom w:val="0"/>
                  <w:divBdr>
                    <w:top w:val="none" w:sz="0" w:space="0" w:color="auto"/>
                    <w:left w:val="none" w:sz="0" w:space="0" w:color="auto"/>
                    <w:bottom w:val="none" w:sz="0" w:space="0" w:color="auto"/>
                    <w:right w:val="none" w:sz="0" w:space="0" w:color="auto"/>
                  </w:divBdr>
                </w:div>
                <w:div w:id="349577248">
                  <w:marLeft w:val="285"/>
                  <w:marRight w:val="0"/>
                  <w:marTop w:val="0"/>
                  <w:marBottom w:val="0"/>
                  <w:divBdr>
                    <w:top w:val="none" w:sz="0" w:space="0" w:color="auto"/>
                    <w:left w:val="none" w:sz="0" w:space="0" w:color="auto"/>
                    <w:bottom w:val="none" w:sz="0" w:space="0" w:color="auto"/>
                    <w:right w:val="none" w:sz="0" w:space="0" w:color="auto"/>
                  </w:divBdr>
                </w:div>
                <w:div w:id="349593689">
                  <w:marLeft w:val="0"/>
                  <w:marRight w:val="0"/>
                  <w:marTop w:val="0"/>
                  <w:marBottom w:val="0"/>
                  <w:divBdr>
                    <w:top w:val="none" w:sz="0" w:space="0" w:color="auto"/>
                    <w:left w:val="none" w:sz="0" w:space="0" w:color="auto"/>
                    <w:bottom w:val="none" w:sz="0" w:space="0" w:color="auto"/>
                    <w:right w:val="none" w:sz="0" w:space="0" w:color="auto"/>
                  </w:divBdr>
                  <w:divsChild>
                    <w:div w:id="349586780">
                      <w:marLeft w:val="0"/>
                      <w:marRight w:val="26"/>
                      <w:marTop w:val="0"/>
                      <w:marBottom w:val="0"/>
                      <w:divBdr>
                        <w:top w:val="none" w:sz="0" w:space="0" w:color="auto"/>
                        <w:left w:val="none" w:sz="0" w:space="0" w:color="auto"/>
                        <w:bottom w:val="none" w:sz="0" w:space="0" w:color="auto"/>
                        <w:right w:val="none" w:sz="0" w:space="0" w:color="auto"/>
                      </w:divBdr>
                    </w:div>
                    <w:div w:id="349589656">
                      <w:marLeft w:val="0"/>
                      <w:marRight w:val="2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673">
      <w:marLeft w:val="0"/>
      <w:marRight w:val="0"/>
      <w:marTop w:val="0"/>
      <w:marBottom w:val="0"/>
      <w:divBdr>
        <w:top w:val="none" w:sz="0" w:space="0" w:color="auto"/>
        <w:left w:val="none" w:sz="0" w:space="0" w:color="auto"/>
        <w:bottom w:val="none" w:sz="0" w:space="0" w:color="auto"/>
        <w:right w:val="none" w:sz="0" w:space="0" w:color="auto"/>
      </w:divBdr>
      <w:divsChild>
        <w:div w:id="349581720">
          <w:marLeft w:val="0"/>
          <w:marRight w:val="0"/>
          <w:marTop w:val="0"/>
          <w:marBottom w:val="0"/>
          <w:divBdr>
            <w:top w:val="none" w:sz="0" w:space="0" w:color="auto"/>
            <w:left w:val="none" w:sz="0" w:space="0" w:color="auto"/>
            <w:bottom w:val="none" w:sz="0" w:space="0" w:color="auto"/>
            <w:right w:val="none" w:sz="0" w:space="0" w:color="auto"/>
          </w:divBdr>
        </w:div>
        <w:div w:id="349601758">
          <w:marLeft w:val="0"/>
          <w:marRight w:val="0"/>
          <w:marTop w:val="0"/>
          <w:marBottom w:val="0"/>
          <w:divBdr>
            <w:top w:val="none" w:sz="0" w:space="0" w:color="auto"/>
            <w:left w:val="none" w:sz="0" w:space="0" w:color="auto"/>
            <w:bottom w:val="none" w:sz="0" w:space="0" w:color="auto"/>
            <w:right w:val="none" w:sz="0" w:space="0" w:color="auto"/>
          </w:divBdr>
        </w:div>
      </w:divsChild>
    </w:div>
    <w:div w:id="349585678">
      <w:marLeft w:val="0"/>
      <w:marRight w:val="0"/>
      <w:marTop w:val="0"/>
      <w:marBottom w:val="0"/>
      <w:divBdr>
        <w:top w:val="none" w:sz="0" w:space="0" w:color="auto"/>
        <w:left w:val="none" w:sz="0" w:space="0" w:color="auto"/>
        <w:bottom w:val="none" w:sz="0" w:space="0" w:color="auto"/>
        <w:right w:val="none" w:sz="0" w:space="0" w:color="auto"/>
      </w:divBdr>
      <w:divsChild>
        <w:div w:id="349591937">
          <w:marLeft w:val="0"/>
          <w:marRight w:val="0"/>
          <w:marTop w:val="0"/>
          <w:marBottom w:val="0"/>
          <w:divBdr>
            <w:top w:val="none" w:sz="0" w:space="0" w:color="auto"/>
            <w:left w:val="none" w:sz="0" w:space="0" w:color="auto"/>
            <w:bottom w:val="none" w:sz="0" w:space="0" w:color="auto"/>
            <w:right w:val="none" w:sz="0" w:space="0" w:color="auto"/>
          </w:divBdr>
        </w:div>
      </w:divsChild>
    </w:div>
    <w:div w:id="349585679">
      <w:marLeft w:val="0"/>
      <w:marRight w:val="0"/>
      <w:marTop w:val="0"/>
      <w:marBottom w:val="0"/>
      <w:divBdr>
        <w:top w:val="none" w:sz="0" w:space="0" w:color="auto"/>
        <w:left w:val="none" w:sz="0" w:space="0" w:color="auto"/>
        <w:bottom w:val="none" w:sz="0" w:space="0" w:color="auto"/>
        <w:right w:val="none" w:sz="0" w:space="0" w:color="auto"/>
      </w:divBdr>
    </w:div>
    <w:div w:id="349585682">
      <w:marLeft w:val="0"/>
      <w:marRight w:val="0"/>
      <w:marTop w:val="0"/>
      <w:marBottom w:val="0"/>
      <w:divBdr>
        <w:top w:val="none" w:sz="0" w:space="0" w:color="auto"/>
        <w:left w:val="none" w:sz="0" w:space="0" w:color="auto"/>
        <w:bottom w:val="none" w:sz="0" w:space="0" w:color="auto"/>
        <w:right w:val="none" w:sz="0" w:space="0" w:color="auto"/>
      </w:divBdr>
    </w:div>
    <w:div w:id="349585684">
      <w:marLeft w:val="0"/>
      <w:marRight w:val="0"/>
      <w:marTop w:val="0"/>
      <w:marBottom w:val="0"/>
      <w:divBdr>
        <w:top w:val="none" w:sz="0" w:space="0" w:color="auto"/>
        <w:left w:val="none" w:sz="0" w:space="0" w:color="auto"/>
        <w:bottom w:val="none" w:sz="0" w:space="0" w:color="auto"/>
        <w:right w:val="none" w:sz="0" w:space="0" w:color="auto"/>
      </w:divBdr>
    </w:div>
    <w:div w:id="349585701">
      <w:marLeft w:val="0"/>
      <w:marRight w:val="0"/>
      <w:marTop w:val="0"/>
      <w:marBottom w:val="0"/>
      <w:divBdr>
        <w:top w:val="none" w:sz="0" w:space="0" w:color="auto"/>
        <w:left w:val="none" w:sz="0" w:space="0" w:color="auto"/>
        <w:bottom w:val="none" w:sz="0" w:space="0" w:color="auto"/>
        <w:right w:val="none" w:sz="0" w:space="0" w:color="auto"/>
      </w:divBdr>
    </w:div>
    <w:div w:id="349585702">
      <w:marLeft w:val="0"/>
      <w:marRight w:val="0"/>
      <w:marTop w:val="0"/>
      <w:marBottom w:val="0"/>
      <w:divBdr>
        <w:top w:val="none" w:sz="0" w:space="0" w:color="auto"/>
        <w:left w:val="none" w:sz="0" w:space="0" w:color="auto"/>
        <w:bottom w:val="none" w:sz="0" w:space="0" w:color="auto"/>
        <w:right w:val="none" w:sz="0" w:space="0" w:color="auto"/>
      </w:divBdr>
    </w:div>
    <w:div w:id="349585703">
      <w:marLeft w:val="0"/>
      <w:marRight w:val="0"/>
      <w:marTop w:val="0"/>
      <w:marBottom w:val="0"/>
      <w:divBdr>
        <w:top w:val="none" w:sz="0" w:space="0" w:color="auto"/>
        <w:left w:val="none" w:sz="0" w:space="0" w:color="auto"/>
        <w:bottom w:val="none" w:sz="0" w:space="0" w:color="auto"/>
        <w:right w:val="none" w:sz="0" w:space="0" w:color="auto"/>
      </w:divBdr>
    </w:div>
    <w:div w:id="349585704">
      <w:marLeft w:val="0"/>
      <w:marRight w:val="0"/>
      <w:marTop w:val="0"/>
      <w:marBottom w:val="0"/>
      <w:divBdr>
        <w:top w:val="none" w:sz="0" w:space="0" w:color="auto"/>
        <w:left w:val="none" w:sz="0" w:space="0" w:color="auto"/>
        <w:bottom w:val="none" w:sz="0" w:space="0" w:color="auto"/>
        <w:right w:val="none" w:sz="0" w:space="0" w:color="auto"/>
      </w:divBdr>
      <w:divsChild>
        <w:div w:id="349596734">
          <w:marLeft w:val="0"/>
          <w:marRight w:val="0"/>
          <w:marTop w:val="0"/>
          <w:marBottom w:val="0"/>
          <w:divBdr>
            <w:top w:val="none" w:sz="0" w:space="0" w:color="auto"/>
            <w:left w:val="none" w:sz="0" w:space="0" w:color="auto"/>
            <w:bottom w:val="none" w:sz="0" w:space="0" w:color="auto"/>
            <w:right w:val="none" w:sz="0" w:space="0" w:color="auto"/>
          </w:divBdr>
        </w:div>
      </w:divsChild>
    </w:div>
    <w:div w:id="349585706">
      <w:marLeft w:val="0"/>
      <w:marRight w:val="0"/>
      <w:marTop w:val="0"/>
      <w:marBottom w:val="0"/>
      <w:divBdr>
        <w:top w:val="none" w:sz="0" w:space="0" w:color="auto"/>
        <w:left w:val="none" w:sz="0" w:space="0" w:color="auto"/>
        <w:bottom w:val="none" w:sz="0" w:space="0" w:color="auto"/>
        <w:right w:val="none" w:sz="0" w:space="0" w:color="auto"/>
      </w:divBdr>
    </w:div>
    <w:div w:id="349585711">
      <w:marLeft w:val="0"/>
      <w:marRight w:val="0"/>
      <w:marTop w:val="0"/>
      <w:marBottom w:val="0"/>
      <w:divBdr>
        <w:top w:val="none" w:sz="0" w:space="0" w:color="auto"/>
        <w:left w:val="none" w:sz="0" w:space="0" w:color="auto"/>
        <w:bottom w:val="none" w:sz="0" w:space="0" w:color="auto"/>
        <w:right w:val="none" w:sz="0" w:space="0" w:color="auto"/>
      </w:divBdr>
      <w:divsChild>
        <w:div w:id="349573995">
          <w:marLeft w:val="0"/>
          <w:marRight w:val="0"/>
          <w:marTop w:val="58"/>
          <w:marBottom w:val="174"/>
          <w:divBdr>
            <w:top w:val="none" w:sz="0" w:space="0" w:color="auto"/>
            <w:left w:val="none" w:sz="0" w:space="0" w:color="auto"/>
            <w:bottom w:val="none" w:sz="0" w:space="0" w:color="auto"/>
            <w:right w:val="none" w:sz="0" w:space="0" w:color="auto"/>
          </w:divBdr>
        </w:div>
        <w:div w:id="349586143">
          <w:marLeft w:val="0"/>
          <w:marRight w:val="0"/>
          <w:marTop w:val="81"/>
          <w:marBottom w:val="197"/>
          <w:divBdr>
            <w:top w:val="none" w:sz="0" w:space="0" w:color="auto"/>
            <w:left w:val="none" w:sz="0" w:space="0" w:color="auto"/>
            <w:bottom w:val="none" w:sz="0" w:space="0" w:color="auto"/>
            <w:right w:val="none" w:sz="0" w:space="0" w:color="auto"/>
          </w:divBdr>
        </w:div>
      </w:divsChild>
    </w:div>
    <w:div w:id="349585713">
      <w:marLeft w:val="0"/>
      <w:marRight w:val="0"/>
      <w:marTop w:val="0"/>
      <w:marBottom w:val="0"/>
      <w:divBdr>
        <w:top w:val="none" w:sz="0" w:space="0" w:color="auto"/>
        <w:left w:val="none" w:sz="0" w:space="0" w:color="auto"/>
        <w:bottom w:val="none" w:sz="0" w:space="0" w:color="auto"/>
        <w:right w:val="none" w:sz="0" w:space="0" w:color="auto"/>
      </w:divBdr>
      <w:divsChild>
        <w:div w:id="349585102">
          <w:marLeft w:val="0"/>
          <w:marRight w:val="0"/>
          <w:marTop w:val="0"/>
          <w:marBottom w:val="0"/>
          <w:divBdr>
            <w:top w:val="none" w:sz="0" w:space="0" w:color="auto"/>
            <w:left w:val="none" w:sz="0" w:space="0" w:color="auto"/>
            <w:bottom w:val="none" w:sz="0" w:space="0" w:color="auto"/>
            <w:right w:val="none" w:sz="0" w:space="0" w:color="auto"/>
          </w:divBdr>
        </w:div>
        <w:div w:id="349598153">
          <w:marLeft w:val="0"/>
          <w:marRight w:val="0"/>
          <w:marTop w:val="0"/>
          <w:marBottom w:val="0"/>
          <w:divBdr>
            <w:top w:val="none" w:sz="0" w:space="0" w:color="auto"/>
            <w:left w:val="none" w:sz="0" w:space="0" w:color="auto"/>
            <w:bottom w:val="none" w:sz="0" w:space="0" w:color="auto"/>
            <w:right w:val="none" w:sz="0" w:space="0" w:color="auto"/>
          </w:divBdr>
        </w:div>
      </w:divsChild>
    </w:div>
    <w:div w:id="349585715">
      <w:marLeft w:val="0"/>
      <w:marRight w:val="0"/>
      <w:marTop w:val="0"/>
      <w:marBottom w:val="0"/>
      <w:divBdr>
        <w:top w:val="none" w:sz="0" w:space="0" w:color="auto"/>
        <w:left w:val="none" w:sz="0" w:space="0" w:color="auto"/>
        <w:bottom w:val="none" w:sz="0" w:space="0" w:color="auto"/>
        <w:right w:val="none" w:sz="0" w:space="0" w:color="auto"/>
      </w:divBdr>
    </w:div>
    <w:div w:id="349585718">
      <w:marLeft w:val="0"/>
      <w:marRight w:val="0"/>
      <w:marTop w:val="0"/>
      <w:marBottom w:val="0"/>
      <w:divBdr>
        <w:top w:val="none" w:sz="0" w:space="0" w:color="auto"/>
        <w:left w:val="none" w:sz="0" w:space="0" w:color="auto"/>
        <w:bottom w:val="none" w:sz="0" w:space="0" w:color="auto"/>
        <w:right w:val="none" w:sz="0" w:space="0" w:color="auto"/>
      </w:divBdr>
    </w:div>
    <w:div w:id="349585723">
      <w:marLeft w:val="0"/>
      <w:marRight w:val="0"/>
      <w:marTop w:val="0"/>
      <w:marBottom w:val="0"/>
      <w:divBdr>
        <w:top w:val="none" w:sz="0" w:space="0" w:color="auto"/>
        <w:left w:val="none" w:sz="0" w:space="0" w:color="auto"/>
        <w:bottom w:val="none" w:sz="0" w:space="0" w:color="auto"/>
        <w:right w:val="none" w:sz="0" w:space="0" w:color="auto"/>
      </w:divBdr>
    </w:div>
    <w:div w:id="349585724">
      <w:marLeft w:val="0"/>
      <w:marRight w:val="0"/>
      <w:marTop w:val="0"/>
      <w:marBottom w:val="0"/>
      <w:divBdr>
        <w:top w:val="none" w:sz="0" w:space="0" w:color="auto"/>
        <w:left w:val="none" w:sz="0" w:space="0" w:color="auto"/>
        <w:bottom w:val="none" w:sz="0" w:space="0" w:color="auto"/>
        <w:right w:val="none" w:sz="0" w:space="0" w:color="auto"/>
      </w:divBdr>
    </w:div>
    <w:div w:id="349585725">
      <w:marLeft w:val="0"/>
      <w:marRight w:val="0"/>
      <w:marTop w:val="0"/>
      <w:marBottom w:val="0"/>
      <w:divBdr>
        <w:top w:val="none" w:sz="0" w:space="0" w:color="auto"/>
        <w:left w:val="none" w:sz="0" w:space="0" w:color="auto"/>
        <w:bottom w:val="none" w:sz="0" w:space="0" w:color="auto"/>
        <w:right w:val="none" w:sz="0" w:space="0" w:color="auto"/>
      </w:divBdr>
    </w:div>
    <w:div w:id="349585726">
      <w:marLeft w:val="0"/>
      <w:marRight w:val="0"/>
      <w:marTop w:val="0"/>
      <w:marBottom w:val="0"/>
      <w:divBdr>
        <w:top w:val="none" w:sz="0" w:space="0" w:color="auto"/>
        <w:left w:val="none" w:sz="0" w:space="0" w:color="auto"/>
        <w:bottom w:val="none" w:sz="0" w:space="0" w:color="auto"/>
        <w:right w:val="none" w:sz="0" w:space="0" w:color="auto"/>
      </w:divBdr>
      <w:divsChild>
        <w:div w:id="349590468">
          <w:marLeft w:val="0"/>
          <w:marRight w:val="0"/>
          <w:marTop w:val="0"/>
          <w:marBottom w:val="0"/>
          <w:divBdr>
            <w:top w:val="none" w:sz="0" w:space="0" w:color="auto"/>
            <w:left w:val="none" w:sz="0" w:space="0" w:color="auto"/>
            <w:bottom w:val="none" w:sz="0" w:space="0" w:color="auto"/>
            <w:right w:val="none" w:sz="0" w:space="0" w:color="auto"/>
          </w:divBdr>
        </w:div>
      </w:divsChild>
    </w:div>
    <w:div w:id="349585729">
      <w:marLeft w:val="0"/>
      <w:marRight w:val="0"/>
      <w:marTop w:val="0"/>
      <w:marBottom w:val="0"/>
      <w:divBdr>
        <w:top w:val="none" w:sz="0" w:space="0" w:color="auto"/>
        <w:left w:val="none" w:sz="0" w:space="0" w:color="auto"/>
        <w:bottom w:val="none" w:sz="0" w:space="0" w:color="auto"/>
        <w:right w:val="none" w:sz="0" w:space="0" w:color="auto"/>
      </w:divBdr>
    </w:div>
    <w:div w:id="349585730">
      <w:marLeft w:val="0"/>
      <w:marRight w:val="0"/>
      <w:marTop w:val="0"/>
      <w:marBottom w:val="0"/>
      <w:divBdr>
        <w:top w:val="none" w:sz="0" w:space="0" w:color="auto"/>
        <w:left w:val="none" w:sz="0" w:space="0" w:color="auto"/>
        <w:bottom w:val="none" w:sz="0" w:space="0" w:color="auto"/>
        <w:right w:val="none" w:sz="0" w:space="0" w:color="auto"/>
      </w:divBdr>
    </w:div>
    <w:div w:id="349585733">
      <w:marLeft w:val="0"/>
      <w:marRight w:val="0"/>
      <w:marTop w:val="0"/>
      <w:marBottom w:val="0"/>
      <w:divBdr>
        <w:top w:val="none" w:sz="0" w:space="0" w:color="auto"/>
        <w:left w:val="none" w:sz="0" w:space="0" w:color="auto"/>
        <w:bottom w:val="none" w:sz="0" w:space="0" w:color="auto"/>
        <w:right w:val="none" w:sz="0" w:space="0" w:color="auto"/>
      </w:divBdr>
      <w:divsChild>
        <w:div w:id="349591802">
          <w:marLeft w:val="0"/>
          <w:marRight w:val="0"/>
          <w:marTop w:val="0"/>
          <w:marBottom w:val="0"/>
          <w:divBdr>
            <w:top w:val="none" w:sz="0" w:space="0" w:color="auto"/>
            <w:left w:val="none" w:sz="0" w:space="0" w:color="auto"/>
            <w:bottom w:val="none" w:sz="0" w:space="0" w:color="auto"/>
            <w:right w:val="none" w:sz="0" w:space="0" w:color="auto"/>
          </w:divBdr>
        </w:div>
        <w:div w:id="349593404">
          <w:marLeft w:val="0"/>
          <w:marRight w:val="0"/>
          <w:marTop w:val="0"/>
          <w:marBottom w:val="0"/>
          <w:divBdr>
            <w:top w:val="none" w:sz="0" w:space="0" w:color="auto"/>
            <w:left w:val="none" w:sz="0" w:space="0" w:color="auto"/>
            <w:bottom w:val="none" w:sz="0" w:space="0" w:color="auto"/>
            <w:right w:val="none" w:sz="0" w:space="0" w:color="auto"/>
          </w:divBdr>
        </w:div>
      </w:divsChild>
    </w:div>
    <w:div w:id="349585735">
      <w:marLeft w:val="0"/>
      <w:marRight w:val="0"/>
      <w:marTop w:val="0"/>
      <w:marBottom w:val="0"/>
      <w:divBdr>
        <w:top w:val="none" w:sz="0" w:space="0" w:color="auto"/>
        <w:left w:val="none" w:sz="0" w:space="0" w:color="auto"/>
        <w:bottom w:val="none" w:sz="0" w:space="0" w:color="auto"/>
        <w:right w:val="none" w:sz="0" w:space="0" w:color="auto"/>
      </w:divBdr>
      <w:divsChild>
        <w:div w:id="349582042">
          <w:marLeft w:val="0"/>
          <w:marRight w:val="0"/>
          <w:marTop w:val="0"/>
          <w:marBottom w:val="0"/>
          <w:divBdr>
            <w:top w:val="none" w:sz="0" w:space="0" w:color="auto"/>
            <w:left w:val="none" w:sz="0" w:space="0" w:color="auto"/>
            <w:bottom w:val="none" w:sz="0" w:space="0" w:color="auto"/>
            <w:right w:val="none" w:sz="0" w:space="0" w:color="auto"/>
          </w:divBdr>
        </w:div>
        <w:div w:id="349585180">
          <w:marLeft w:val="0"/>
          <w:marRight w:val="0"/>
          <w:marTop w:val="0"/>
          <w:marBottom w:val="0"/>
          <w:divBdr>
            <w:top w:val="none" w:sz="0" w:space="0" w:color="auto"/>
            <w:left w:val="none" w:sz="0" w:space="0" w:color="auto"/>
            <w:bottom w:val="none" w:sz="0" w:space="0" w:color="auto"/>
            <w:right w:val="none" w:sz="0" w:space="0" w:color="auto"/>
          </w:divBdr>
          <w:divsChild>
            <w:div w:id="349577177">
              <w:marLeft w:val="0"/>
              <w:marRight w:val="0"/>
              <w:marTop w:val="0"/>
              <w:marBottom w:val="0"/>
              <w:divBdr>
                <w:top w:val="none" w:sz="0" w:space="0" w:color="auto"/>
                <w:left w:val="none" w:sz="0" w:space="0" w:color="auto"/>
                <w:bottom w:val="none" w:sz="0" w:space="0" w:color="auto"/>
                <w:right w:val="none" w:sz="0" w:space="0" w:color="auto"/>
              </w:divBdr>
              <w:divsChild>
                <w:div w:id="349586127">
                  <w:marLeft w:val="0"/>
                  <w:marRight w:val="0"/>
                  <w:marTop w:val="0"/>
                  <w:marBottom w:val="0"/>
                  <w:divBdr>
                    <w:top w:val="none" w:sz="0" w:space="0" w:color="auto"/>
                    <w:left w:val="none" w:sz="0" w:space="0" w:color="auto"/>
                    <w:bottom w:val="none" w:sz="0" w:space="0" w:color="auto"/>
                    <w:right w:val="none" w:sz="0" w:space="0" w:color="auto"/>
                  </w:divBdr>
                  <w:divsChild>
                    <w:div w:id="349591112">
                      <w:marLeft w:val="0"/>
                      <w:marRight w:val="0"/>
                      <w:marTop w:val="0"/>
                      <w:marBottom w:val="0"/>
                      <w:divBdr>
                        <w:top w:val="none" w:sz="0" w:space="0" w:color="auto"/>
                        <w:left w:val="none" w:sz="0" w:space="0" w:color="auto"/>
                        <w:bottom w:val="none" w:sz="0" w:space="0" w:color="auto"/>
                        <w:right w:val="none" w:sz="0" w:space="0" w:color="auto"/>
                      </w:divBdr>
                    </w:div>
                    <w:div w:id="3495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121">
          <w:marLeft w:val="0"/>
          <w:marRight w:val="0"/>
          <w:marTop w:val="0"/>
          <w:marBottom w:val="0"/>
          <w:divBdr>
            <w:top w:val="none" w:sz="0" w:space="0" w:color="auto"/>
            <w:left w:val="none" w:sz="0" w:space="0" w:color="auto"/>
            <w:bottom w:val="none" w:sz="0" w:space="0" w:color="auto"/>
            <w:right w:val="none" w:sz="0" w:space="0" w:color="auto"/>
          </w:divBdr>
        </w:div>
        <w:div w:id="349599977">
          <w:marLeft w:val="0"/>
          <w:marRight w:val="0"/>
          <w:marTop w:val="0"/>
          <w:marBottom w:val="0"/>
          <w:divBdr>
            <w:top w:val="none" w:sz="0" w:space="0" w:color="auto"/>
            <w:left w:val="none" w:sz="0" w:space="0" w:color="auto"/>
            <w:bottom w:val="none" w:sz="0" w:space="0" w:color="auto"/>
            <w:right w:val="none" w:sz="0" w:space="0" w:color="auto"/>
          </w:divBdr>
        </w:div>
      </w:divsChild>
    </w:div>
    <w:div w:id="349585747">
      <w:marLeft w:val="0"/>
      <w:marRight w:val="0"/>
      <w:marTop w:val="0"/>
      <w:marBottom w:val="0"/>
      <w:divBdr>
        <w:top w:val="none" w:sz="0" w:space="0" w:color="auto"/>
        <w:left w:val="none" w:sz="0" w:space="0" w:color="auto"/>
        <w:bottom w:val="none" w:sz="0" w:space="0" w:color="auto"/>
        <w:right w:val="none" w:sz="0" w:space="0" w:color="auto"/>
      </w:divBdr>
    </w:div>
    <w:div w:id="349585749">
      <w:marLeft w:val="0"/>
      <w:marRight w:val="0"/>
      <w:marTop w:val="0"/>
      <w:marBottom w:val="0"/>
      <w:divBdr>
        <w:top w:val="none" w:sz="0" w:space="0" w:color="auto"/>
        <w:left w:val="none" w:sz="0" w:space="0" w:color="auto"/>
        <w:bottom w:val="none" w:sz="0" w:space="0" w:color="auto"/>
        <w:right w:val="none" w:sz="0" w:space="0" w:color="auto"/>
      </w:divBdr>
    </w:div>
    <w:div w:id="349585757">
      <w:marLeft w:val="0"/>
      <w:marRight w:val="0"/>
      <w:marTop w:val="0"/>
      <w:marBottom w:val="0"/>
      <w:divBdr>
        <w:top w:val="none" w:sz="0" w:space="0" w:color="auto"/>
        <w:left w:val="none" w:sz="0" w:space="0" w:color="auto"/>
        <w:bottom w:val="none" w:sz="0" w:space="0" w:color="auto"/>
        <w:right w:val="none" w:sz="0" w:space="0" w:color="auto"/>
      </w:divBdr>
    </w:div>
    <w:div w:id="349585758">
      <w:marLeft w:val="0"/>
      <w:marRight w:val="0"/>
      <w:marTop w:val="0"/>
      <w:marBottom w:val="0"/>
      <w:divBdr>
        <w:top w:val="none" w:sz="0" w:space="0" w:color="auto"/>
        <w:left w:val="none" w:sz="0" w:space="0" w:color="auto"/>
        <w:bottom w:val="none" w:sz="0" w:space="0" w:color="auto"/>
        <w:right w:val="none" w:sz="0" w:space="0" w:color="auto"/>
      </w:divBdr>
      <w:divsChild>
        <w:div w:id="349600181">
          <w:marLeft w:val="0"/>
          <w:marRight w:val="0"/>
          <w:marTop w:val="81"/>
          <w:marBottom w:val="197"/>
          <w:divBdr>
            <w:top w:val="none" w:sz="0" w:space="0" w:color="auto"/>
            <w:left w:val="none" w:sz="0" w:space="0" w:color="auto"/>
            <w:bottom w:val="none" w:sz="0" w:space="0" w:color="auto"/>
            <w:right w:val="none" w:sz="0" w:space="0" w:color="auto"/>
          </w:divBdr>
        </w:div>
        <w:div w:id="349601534">
          <w:marLeft w:val="0"/>
          <w:marRight w:val="0"/>
          <w:marTop w:val="58"/>
          <w:marBottom w:val="174"/>
          <w:divBdr>
            <w:top w:val="none" w:sz="0" w:space="0" w:color="auto"/>
            <w:left w:val="none" w:sz="0" w:space="0" w:color="auto"/>
            <w:bottom w:val="none" w:sz="0" w:space="0" w:color="auto"/>
            <w:right w:val="none" w:sz="0" w:space="0" w:color="auto"/>
          </w:divBdr>
        </w:div>
      </w:divsChild>
    </w:div>
    <w:div w:id="349585759">
      <w:marLeft w:val="0"/>
      <w:marRight w:val="0"/>
      <w:marTop w:val="0"/>
      <w:marBottom w:val="0"/>
      <w:divBdr>
        <w:top w:val="none" w:sz="0" w:space="0" w:color="auto"/>
        <w:left w:val="none" w:sz="0" w:space="0" w:color="auto"/>
        <w:bottom w:val="none" w:sz="0" w:space="0" w:color="auto"/>
        <w:right w:val="none" w:sz="0" w:space="0" w:color="auto"/>
      </w:divBdr>
      <w:divsChild>
        <w:div w:id="349577836">
          <w:marLeft w:val="0"/>
          <w:marRight w:val="0"/>
          <w:marTop w:val="0"/>
          <w:marBottom w:val="0"/>
          <w:divBdr>
            <w:top w:val="none" w:sz="0" w:space="0" w:color="auto"/>
            <w:left w:val="none" w:sz="0" w:space="0" w:color="auto"/>
            <w:bottom w:val="none" w:sz="0" w:space="0" w:color="auto"/>
            <w:right w:val="none" w:sz="0" w:space="0" w:color="auto"/>
          </w:divBdr>
        </w:div>
        <w:div w:id="349600450">
          <w:marLeft w:val="0"/>
          <w:marRight w:val="0"/>
          <w:marTop w:val="0"/>
          <w:marBottom w:val="0"/>
          <w:divBdr>
            <w:top w:val="none" w:sz="0" w:space="0" w:color="auto"/>
            <w:left w:val="none" w:sz="0" w:space="0" w:color="auto"/>
            <w:bottom w:val="none" w:sz="0" w:space="0" w:color="auto"/>
            <w:right w:val="none" w:sz="0" w:space="0" w:color="auto"/>
          </w:divBdr>
        </w:div>
      </w:divsChild>
    </w:div>
    <w:div w:id="349585767">
      <w:marLeft w:val="0"/>
      <w:marRight w:val="0"/>
      <w:marTop w:val="0"/>
      <w:marBottom w:val="0"/>
      <w:divBdr>
        <w:top w:val="none" w:sz="0" w:space="0" w:color="auto"/>
        <w:left w:val="none" w:sz="0" w:space="0" w:color="auto"/>
        <w:bottom w:val="none" w:sz="0" w:space="0" w:color="auto"/>
        <w:right w:val="none" w:sz="0" w:space="0" w:color="auto"/>
      </w:divBdr>
    </w:div>
    <w:div w:id="349585771">
      <w:marLeft w:val="0"/>
      <w:marRight w:val="0"/>
      <w:marTop w:val="0"/>
      <w:marBottom w:val="0"/>
      <w:divBdr>
        <w:top w:val="none" w:sz="0" w:space="0" w:color="auto"/>
        <w:left w:val="none" w:sz="0" w:space="0" w:color="auto"/>
        <w:bottom w:val="none" w:sz="0" w:space="0" w:color="auto"/>
        <w:right w:val="none" w:sz="0" w:space="0" w:color="auto"/>
      </w:divBdr>
      <w:divsChild>
        <w:div w:id="349593633">
          <w:marLeft w:val="0"/>
          <w:marRight w:val="0"/>
          <w:marTop w:val="0"/>
          <w:marBottom w:val="0"/>
          <w:divBdr>
            <w:top w:val="none" w:sz="0" w:space="0" w:color="auto"/>
            <w:left w:val="none" w:sz="0" w:space="0" w:color="auto"/>
            <w:bottom w:val="none" w:sz="0" w:space="0" w:color="auto"/>
            <w:right w:val="none" w:sz="0" w:space="0" w:color="auto"/>
          </w:divBdr>
        </w:div>
        <w:div w:id="349595196">
          <w:marLeft w:val="0"/>
          <w:marRight w:val="0"/>
          <w:marTop w:val="0"/>
          <w:marBottom w:val="0"/>
          <w:divBdr>
            <w:top w:val="none" w:sz="0" w:space="0" w:color="auto"/>
            <w:left w:val="none" w:sz="0" w:space="0" w:color="auto"/>
            <w:bottom w:val="none" w:sz="0" w:space="0" w:color="auto"/>
            <w:right w:val="none" w:sz="0" w:space="0" w:color="auto"/>
          </w:divBdr>
        </w:div>
      </w:divsChild>
    </w:div>
    <w:div w:id="349585772">
      <w:marLeft w:val="0"/>
      <w:marRight w:val="0"/>
      <w:marTop w:val="0"/>
      <w:marBottom w:val="0"/>
      <w:divBdr>
        <w:top w:val="none" w:sz="0" w:space="0" w:color="auto"/>
        <w:left w:val="none" w:sz="0" w:space="0" w:color="auto"/>
        <w:bottom w:val="none" w:sz="0" w:space="0" w:color="auto"/>
        <w:right w:val="none" w:sz="0" w:space="0" w:color="auto"/>
      </w:divBdr>
    </w:div>
    <w:div w:id="349585774">
      <w:marLeft w:val="0"/>
      <w:marRight w:val="0"/>
      <w:marTop w:val="0"/>
      <w:marBottom w:val="0"/>
      <w:divBdr>
        <w:top w:val="none" w:sz="0" w:space="0" w:color="auto"/>
        <w:left w:val="none" w:sz="0" w:space="0" w:color="auto"/>
        <w:bottom w:val="none" w:sz="0" w:space="0" w:color="auto"/>
        <w:right w:val="none" w:sz="0" w:space="0" w:color="auto"/>
      </w:divBdr>
    </w:div>
    <w:div w:id="349585775">
      <w:marLeft w:val="0"/>
      <w:marRight w:val="0"/>
      <w:marTop w:val="0"/>
      <w:marBottom w:val="0"/>
      <w:divBdr>
        <w:top w:val="none" w:sz="0" w:space="0" w:color="auto"/>
        <w:left w:val="none" w:sz="0" w:space="0" w:color="auto"/>
        <w:bottom w:val="none" w:sz="0" w:space="0" w:color="auto"/>
        <w:right w:val="none" w:sz="0" w:space="0" w:color="auto"/>
      </w:divBdr>
    </w:div>
    <w:div w:id="349585776">
      <w:marLeft w:val="0"/>
      <w:marRight w:val="0"/>
      <w:marTop w:val="0"/>
      <w:marBottom w:val="0"/>
      <w:divBdr>
        <w:top w:val="none" w:sz="0" w:space="0" w:color="auto"/>
        <w:left w:val="none" w:sz="0" w:space="0" w:color="auto"/>
        <w:bottom w:val="none" w:sz="0" w:space="0" w:color="auto"/>
        <w:right w:val="none" w:sz="0" w:space="0" w:color="auto"/>
      </w:divBdr>
    </w:div>
    <w:div w:id="349585778">
      <w:marLeft w:val="0"/>
      <w:marRight w:val="0"/>
      <w:marTop w:val="0"/>
      <w:marBottom w:val="0"/>
      <w:divBdr>
        <w:top w:val="none" w:sz="0" w:space="0" w:color="auto"/>
        <w:left w:val="none" w:sz="0" w:space="0" w:color="auto"/>
        <w:bottom w:val="none" w:sz="0" w:space="0" w:color="auto"/>
        <w:right w:val="none" w:sz="0" w:space="0" w:color="auto"/>
      </w:divBdr>
    </w:div>
    <w:div w:id="349585779">
      <w:marLeft w:val="0"/>
      <w:marRight w:val="0"/>
      <w:marTop w:val="0"/>
      <w:marBottom w:val="0"/>
      <w:divBdr>
        <w:top w:val="none" w:sz="0" w:space="0" w:color="auto"/>
        <w:left w:val="none" w:sz="0" w:space="0" w:color="auto"/>
        <w:bottom w:val="none" w:sz="0" w:space="0" w:color="auto"/>
        <w:right w:val="none" w:sz="0" w:space="0" w:color="auto"/>
      </w:divBdr>
    </w:div>
    <w:div w:id="349585780">
      <w:marLeft w:val="0"/>
      <w:marRight w:val="0"/>
      <w:marTop w:val="0"/>
      <w:marBottom w:val="0"/>
      <w:divBdr>
        <w:top w:val="none" w:sz="0" w:space="0" w:color="auto"/>
        <w:left w:val="none" w:sz="0" w:space="0" w:color="auto"/>
        <w:bottom w:val="none" w:sz="0" w:space="0" w:color="auto"/>
        <w:right w:val="none" w:sz="0" w:space="0" w:color="auto"/>
      </w:divBdr>
      <w:divsChild>
        <w:div w:id="349587080">
          <w:marLeft w:val="0"/>
          <w:marRight w:val="0"/>
          <w:marTop w:val="0"/>
          <w:marBottom w:val="0"/>
          <w:divBdr>
            <w:top w:val="none" w:sz="0" w:space="0" w:color="auto"/>
            <w:left w:val="none" w:sz="0" w:space="0" w:color="auto"/>
            <w:bottom w:val="none" w:sz="0" w:space="0" w:color="auto"/>
            <w:right w:val="none" w:sz="0" w:space="0" w:color="auto"/>
          </w:divBdr>
          <w:divsChild>
            <w:div w:id="349572848">
              <w:marLeft w:val="0"/>
              <w:marRight w:val="0"/>
              <w:marTop w:val="0"/>
              <w:marBottom w:val="0"/>
              <w:divBdr>
                <w:top w:val="none" w:sz="0" w:space="0" w:color="auto"/>
                <w:left w:val="none" w:sz="0" w:space="0" w:color="auto"/>
                <w:bottom w:val="none" w:sz="0" w:space="0" w:color="auto"/>
                <w:right w:val="none" w:sz="0" w:space="0" w:color="auto"/>
              </w:divBdr>
              <w:divsChild>
                <w:div w:id="349579999">
                  <w:marLeft w:val="0"/>
                  <w:marRight w:val="0"/>
                  <w:marTop w:val="0"/>
                  <w:marBottom w:val="0"/>
                  <w:divBdr>
                    <w:top w:val="none" w:sz="0" w:space="0" w:color="auto"/>
                    <w:left w:val="none" w:sz="0" w:space="0" w:color="auto"/>
                    <w:bottom w:val="none" w:sz="0" w:space="0" w:color="auto"/>
                    <w:right w:val="none" w:sz="0" w:space="0" w:color="auto"/>
                  </w:divBdr>
                  <w:divsChild>
                    <w:div w:id="349575896">
                      <w:marLeft w:val="0"/>
                      <w:marRight w:val="0"/>
                      <w:marTop w:val="0"/>
                      <w:marBottom w:val="0"/>
                      <w:divBdr>
                        <w:top w:val="none" w:sz="0" w:space="0" w:color="auto"/>
                        <w:left w:val="none" w:sz="0" w:space="0" w:color="auto"/>
                        <w:bottom w:val="none" w:sz="0" w:space="0" w:color="auto"/>
                        <w:right w:val="none" w:sz="0" w:space="0" w:color="auto"/>
                      </w:divBdr>
                    </w:div>
                    <w:div w:id="349602314">
                      <w:marLeft w:val="0"/>
                      <w:marRight w:val="0"/>
                      <w:marTop w:val="0"/>
                      <w:marBottom w:val="0"/>
                      <w:divBdr>
                        <w:top w:val="none" w:sz="0" w:space="0" w:color="auto"/>
                        <w:left w:val="none" w:sz="0" w:space="0" w:color="auto"/>
                        <w:bottom w:val="none" w:sz="0" w:space="0" w:color="auto"/>
                        <w:right w:val="none" w:sz="0" w:space="0" w:color="auto"/>
                      </w:divBdr>
                    </w:div>
                  </w:divsChild>
                </w:div>
                <w:div w:id="349600345">
                  <w:marLeft w:val="0"/>
                  <w:marRight w:val="0"/>
                  <w:marTop w:val="0"/>
                  <w:marBottom w:val="0"/>
                  <w:divBdr>
                    <w:top w:val="none" w:sz="0" w:space="0" w:color="auto"/>
                    <w:left w:val="none" w:sz="0" w:space="0" w:color="auto"/>
                    <w:bottom w:val="none" w:sz="0" w:space="0" w:color="auto"/>
                    <w:right w:val="none" w:sz="0" w:space="0" w:color="auto"/>
                  </w:divBdr>
                  <w:divsChild>
                    <w:div w:id="349571324">
                      <w:marLeft w:val="0"/>
                      <w:marRight w:val="0"/>
                      <w:marTop w:val="0"/>
                      <w:marBottom w:val="0"/>
                      <w:divBdr>
                        <w:top w:val="none" w:sz="0" w:space="0" w:color="auto"/>
                        <w:left w:val="none" w:sz="0" w:space="0" w:color="auto"/>
                        <w:bottom w:val="none" w:sz="0" w:space="0" w:color="auto"/>
                        <w:right w:val="none" w:sz="0" w:space="0" w:color="auto"/>
                      </w:divBdr>
                    </w:div>
                    <w:div w:id="34959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611">
          <w:marLeft w:val="0"/>
          <w:marRight w:val="0"/>
          <w:marTop w:val="0"/>
          <w:marBottom w:val="0"/>
          <w:divBdr>
            <w:top w:val="none" w:sz="0" w:space="0" w:color="auto"/>
            <w:left w:val="none" w:sz="0" w:space="0" w:color="auto"/>
            <w:bottom w:val="none" w:sz="0" w:space="0" w:color="auto"/>
            <w:right w:val="none" w:sz="0" w:space="0" w:color="auto"/>
          </w:divBdr>
        </w:div>
        <w:div w:id="349589348">
          <w:marLeft w:val="0"/>
          <w:marRight w:val="0"/>
          <w:marTop w:val="0"/>
          <w:marBottom w:val="0"/>
          <w:divBdr>
            <w:top w:val="none" w:sz="0" w:space="0" w:color="auto"/>
            <w:left w:val="none" w:sz="0" w:space="0" w:color="auto"/>
            <w:bottom w:val="none" w:sz="0" w:space="0" w:color="auto"/>
            <w:right w:val="none" w:sz="0" w:space="0" w:color="auto"/>
          </w:divBdr>
          <w:divsChild>
            <w:div w:id="3495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82">
      <w:marLeft w:val="0"/>
      <w:marRight w:val="0"/>
      <w:marTop w:val="0"/>
      <w:marBottom w:val="0"/>
      <w:divBdr>
        <w:top w:val="none" w:sz="0" w:space="0" w:color="auto"/>
        <w:left w:val="none" w:sz="0" w:space="0" w:color="auto"/>
        <w:bottom w:val="none" w:sz="0" w:space="0" w:color="auto"/>
        <w:right w:val="none" w:sz="0" w:space="0" w:color="auto"/>
      </w:divBdr>
    </w:div>
    <w:div w:id="349585783">
      <w:marLeft w:val="0"/>
      <w:marRight w:val="0"/>
      <w:marTop w:val="0"/>
      <w:marBottom w:val="0"/>
      <w:divBdr>
        <w:top w:val="none" w:sz="0" w:space="0" w:color="auto"/>
        <w:left w:val="none" w:sz="0" w:space="0" w:color="auto"/>
        <w:bottom w:val="none" w:sz="0" w:space="0" w:color="auto"/>
        <w:right w:val="none" w:sz="0" w:space="0" w:color="auto"/>
      </w:divBdr>
    </w:div>
    <w:div w:id="349585784">
      <w:marLeft w:val="0"/>
      <w:marRight w:val="0"/>
      <w:marTop w:val="0"/>
      <w:marBottom w:val="0"/>
      <w:divBdr>
        <w:top w:val="none" w:sz="0" w:space="0" w:color="auto"/>
        <w:left w:val="none" w:sz="0" w:space="0" w:color="auto"/>
        <w:bottom w:val="none" w:sz="0" w:space="0" w:color="auto"/>
        <w:right w:val="none" w:sz="0" w:space="0" w:color="auto"/>
      </w:divBdr>
      <w:divsChild>
        <w:div w:id="349571274">
          <w:marLeft w:val="0"/>
          <w:marRight w:val="0"/>
          <w:marTop w:val="0"/>
          <w:marBottom w:val="0"/>
          <w:divBdr>
            <w:top w:val="none" w:sz="0" w:space="0" w:color="auto"/>
            <w:left w:val="none" w:sz="0" w:space="0" w:color="auto"/>
            <w:bottom w:val="none" w:sz="0" w:space="0" w:color="auto"/>
            <w:right w:val="none" w:sz="0" w:space="0" w:color="auto"/>
          </w:divBdr>
        </w:div>
        <w:div w:id="349587593">
          <w:marLeft w:val="0"/>
          <w:marRight w:val="0"/>
          <w:marTop w:val="0"/>
          <w:marBottom w:val="0"/>
          <w:divBdr>
            <w:top w:val="none" w:sz="0" w:space="0" w:color="auto"/>
            <w:left w:val="none" w:sz="0" w:space="0" w:color="auto"/>
            <w:bottom w:val="none" w:sz="0" w:space="0" w:color="auto"/>
            <w:right w:val="none" w:sz="0" w:space="0" w:color="auto"/>
          </w:divBdr>
        </w:div>
      </w:divsChild>
    </w:div>
    <w:div w:id="349585788">
      <w:marLeft w:val="0"/>
      <w:marRight w:val="0"/>
      <w:marTop w:val="0"/>
      <w:marBottom w:val="0"/>
      <w:divBdr>
        <w:top w:val="none" w:sz="0" w:space="0" w:color="auto"/>
        <w:left w:val="none" w:sz="0" w:space="0" w:color="auto"/>
        <w:bottom w:val="none" w:sz="0" w:space="0" w:color="auto"/>
        <w:right w:val="none" w:sz="0" w:space="0" w:color="auto"/>
      </w:divBdr>
      <w:divsChild>
        <w:div w:id="349571171">
          <w:marLeft w:val="0"/>
          <w:marRight w:val="0"/>
          <w:marTop w:val="0"/>
          <w:marBottom w:val="0"/>
          <w:divBdr>
            <w:top w:val="none" w:sz="0" w:space="0" w:color="auto"/>
            <w:left w:val="none" w:sz="0" w:space="0" w:color="auto"/>
            <w:bottom w:val="none" w:sz="0" w:space="0" w:color="auto"/>
            <w:right w:val="none" w:sz="0" w:space="0" w:color="auto"/>
          </w:divBdr>
        </w:div>
        <w:div w:id="349590405">
          <w:marLeft w:val="0"/>
          <w:marRight w:val="0"/>
          <w:marTop w:val="0"/>
          <w:marBottom w:val="128"/>
          <w:divBdr>
            <w:top w:val="none" w:sz="0" w:space="0" w:color="auto"/>
            <w:left w:val="none" w:sz="0" w:space="0" w:color="auto"/>
            <w:bottom w:val="none" w:sz="0" w:space="0" w:color="auto"/>
            <w:right w:val="none" w:sz="0" w:space="0" w:color="auto"/>
          </w:divBdr>
        </w:div>
        <w:div w:id="349591485">
          <w:marLeft w:val="0"/>
          <w:marRight w:val="0"/>
          <w:marTop w:val="0"/>
          <w:marBottom w:val="0"/>
          <w:divBdr>
            <w:top w:val="none" w:sz="0" w:space="0" w:color="auto"/>
            <w:left w:val="none" w:sz="0" w:space="0" w:color="auto"/>
            <w:bottom w:val="none" w:sz="0" w:space="0" w:color="auto"/>
            <w:right w:val="none" w:sz="0" w:space="0" w:color="auto"/>
          </w:divBdr>
          <w:divsChild>
            <w:div w:id="349602348">
              <w:marLeft w:val="0"/>
              <w:marRight w:val="232"/>
              <w:marTop w:val="0"/>
              <w:marBottom w:val="0"/>
              <w:divBdr>
                <w:top w:val="none" w:sz="0" w:space="0" w:color="auto"/>
                <w:left w:val="none" w:sz="0" w:space="0" w:color="auto"/>
                <w:bottom w:val="none" w:sz="0" w:space="0" w:color="auto"/>
                <w:right w:val="none" w:sz="0" w:space="0" w:color="auto"/>
              </w:divBdr>
            </w:div>
          </w:divsChild>
        </w:div>
        <w:div w:id="349599416">
          <w:marLeft w:val="0"/>
          <w:marRight w:val="0"/>
          <w:marTop w:val="0"/>
          <w:marBottom w:val="0"/>
          <w:divBdr>
            <w:top w:val="none" w:sz="0" w:space="0" w:color="auto"/>
            <w:left w:val="none" w:sz="0" w:space="0" w:color="auto"/>
            <w:bottom w:val="none" w:sz="0" w:space="0" w:color="auto"/>
            <w:right w:val="none" w:sz="0" w:space="0" w:color="auto"/>
          </w:divBdr>
          <w:divsChild>
            <w:div w:id="349590676">
              <w:marLeft w:val="0"/>
              <w:marRight w:val="232"/>
              <w:marTop w:val="0"/>
              <w:marBottom w:val="209"/>
              <w:divBdr>
                <w:top w:val="none" w:sz="0" w:space="0" w:color="auto"/>
                <w:left w:val="none" w:sz="0" w:space="0" w:color="auto"/>
                <w:bottom w:val="none" w:sz="0" w:space="0" w:color="auto"/>
                <w:right w:val="none" w:sz="0" w:space="0" w:color="auto"/>
              </w:divBdr>
              <w:divsChild>
                <w:div w:id="349600323">
                  <w:marLeft w:val="0"/>
                  <w:marRight w:val="0"/>
                  <w:marTop w:val="58"/>
                  <w:marBottom w:val="58"/>
                  <w:divBdr>
                    <w:top w:val="none" w:sz="0" w:space="0" w:color="auto"/>
                    <w:left w:val="none" w:sz="0" w:space="0" w:color="auto"/>
                    <w:bottom w:val="none" w:sz="0" w:space="0" w:color="auto"/>
                    <w:right w:val="none" w:sz="0" w:space="0" w:color="auto"/>
                  </w:divBdr>
                  <w:divsChild>
                    <w:div w:id="349572108">
                      <w:marLeft w:val="0"/>
                      <w:marRight w:val="0"/>
                      <w:marTop w:val="0"/>
                      <w:marBottom w:val="0"/>
                      <w:divBdr>
                        <w:top w:val="none" w:sz="0" w:space="0" w:color="auto"/>
                        <w:left w:val="none" w:sz="0" w:space="0" w:color="auto"/>
                        <w:bottom w:val="none" w:sz="0" w:space="0" w:color="auto"/>
                        <w:right w:val="none" w:sz="0" w:space="0" w:color="auto"/>
                      </w:divBdr>
                    </w:div>
                    <w:div w:id="3495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790">
      <w:marLeft w:val="0"/>
      <w:marRight w:val="0"/>
      <w:marTop w:val="0"/>
      <w:marBottom w:val="0"/>
      <w:divBdr>
        <w:top w:val="none" w:sz="0" w:space="0" w:color="auto"/>
        <w:left w:val="none" w:sz="0" w:space="0" w:color="auto"/>
        <w:bottom w:val="none" w:sz="0" w:space="0" w:color="auto"/>
        <w:right w:val="none" w:sz="0" w:space="0" w:color="auto"/>
      </w:divBdr>
    </w:div>
    <w:div w:id="349585792">
      <w:marLeft w:val="0"/>
      <w:marRight w:val="0"/>
      <w:marTop w:val="0"/>
      <w:marBottom w:val="0"/>
      <w:divBdr>
        <w:top w:val="none" w:sz="0" w:space="0" w:color="auto"/>
        <w:left w:val="none" w:sz="0" w:space="0" w:color="auto"/>
        <w:bottom w:val="none" w:sz="0" w:space="0" w:color="auto"/>
        <w:right w:val="none" w:sz="0" w:space="0" w:color="auto"/>
      </w:divBdr>
      <w:divsChild>
        <w:div w:id="349582886">
          <w:marLeft w:val="0"/>
          <w:marRight w:val="0"/>
          <w:marTop w:val="0"/>
          <w:marBottom w:val="0"/>
          <w:divBdr>
            <w:top w:val="none" w:sz="0" w:space="0" w:color="auto"/>
            <w:left w:val="none" w:sz="0" w:space="0" w:color="auto"/>
            <w:bottom w:val="none" w:sz="0" w:space="0" w:color="auto"/>
            <w:right w:val="none" w:sz="0" w:space="0" w:color="auto"/>
          </w:divBdr>
        </w:div>
      </w:divsChild>
    </w:div>
    <w:div w:id="349585793">
      <w:marLeft w:val="0"/>
      <w:marRight w:val="0"/>
      <w:marTop w:val="0"/>
      <w:marBottom w:val="0"/>
      <w:divBdr>
        <w:top w:val="none" w:sz="0" w:space="0" w:color="auto"/>
        <w:left w:val="none" w:sz="0" w:space="0" w:color="auto"/>
        <w:bottom w:val="none" w:sz="0" w:space="0" w:color="auto"/>
        <w:right w:val="none" w:sz="0" w:space="0" w:color="auto"/>
      </w:divBdr>
      <w:divsChild>
        <w:div w:id="349583670">
          <w:marLeft w:val="0"/>
          <w:marRight w:val="0"/>
          <w:marTop w:val="0"/>
          <w:marBottom w:val="0"/>
          <w:divBdr>
            <w:top w:val="none" w:sz="0" w:space="0" w:color="auto"/>
            <w:left w:val="none" w:sz="0" w:space="0" w:color="auto"/>
            <w:bottom w:val="none" w:sz="0" w:space="0" w:color="auto"/>
            <w:right w:val="none" w:sz="0" w:space="0" w:color="auto"/>
          </w:divBdr>
        </w:div>
        <w:div w:id="349590140">
          <w:marLeft w:val="0"/>
          <w:marRight w:val="0"/>
          <w:marTop w:val="0"/>
          <w:marBottom w:val="0"/>
          <w:divBdr>
            <w:top w:val="none" w:sz="0" w:space="0" w:color="auto"/>
            <w:left w:val="none" w:sz="0" w:space="0" w:color="auto"/>
            <w:bottom w:val="none" w:sz="0" w:space="0" w:color="auto"/>
            <w:right w:val="none" w:sz="0" w:space="0" w:color="auto"/>
          </w:divBdr>
        </w:div>
      </w:divsChild>
    </w:div>
    <w:div w:id="349585800">
      <w:marLeft w:val="0"/>
      <w:marRight w:val="0"/>
      <w:marTop w:val="0"/>
      <w:marBottom w:val="0"/>
      <w:divBdr>
        <w:top w:val="none" w:sz="0" w:space="0" w:color="auto"/>
        <w:left w:val="none" w:sz="0" w:space="0" w:color="auto"/>
        <w:bottom w:val="none" w:sz="0" w:space="0" w:color="auto"/>
        <w:right w:val="none" w:sz="0" w:space="0" w:color="auto"/>
      </w:divBdr>
      <w:divsChild>
        <w:div w:id="349590742">
          <w:marLeft w:val="0"/>
          <w:marRight w:val="0"/>
          <w:marTop w:val="0"/>
          <w:marBottom w:val="0"/>
          <w:divBdr>
            <w:top w:val="none" w:sz="0" w:space="0" w:color="auto"/>
            <w:left w:val="none" w:sz="0" w:space="0" w:color="auto"/>
            <w:bottom w:val="none" w:sz="0" w:space="0" w:color="auto"/>
            <w:right w:val="none" w:sz="0" w:space="0" w:color="auto"/>
          </w:divBdr>
          <w:divsChild>
            <w:div w:id="349577658">
              <w:marLeft w:val="0"/>
              <w:marRight w:val="0"/>
              <w:marTop w:val="0"/>
              <w:marBottom w:val="0"/>
              <w:divBdr>
                <w:top w:val="none" w:sz="0" w:space="0" w:color="auto"/>
                <w:left w:val="none" w:sz="0" w:space="0" w:color="auto"/>
                <w:bottom w:val="none" w:sz="0" w:space="0" w:color="auto"/>
                <w:right w:val="none" w:sz="0" w:space="0" w:color="auto"/>
              </w:divBdr>
            </w:div>
          </w:divsChild>
        </w:div>
        <w:div w:id="349602205">
          <w:marLeft w:val="0"/>
          <w:marRight w:val="0"/>
          <w:marTop w:val="25"/>
          <w:marBottom w:val="125"/>
          <w:divBdr>
            <w:top w:val="none" w:sz="0" w:space="0" w:color="auto"/>
            <w:left w:val="none" w:sz="0" w:space="0" w:color="auto"/>
            <w:bottom w:val="single" w:sz="12" w:space="3" w:color="B6B7B7"/>
            <w:right w:val="none" w:sz="0" w:space="0" w:color="auto"/>
          </w:divBdr>
        </w:div>
      </w:divsChild>
    </w:div>
    <w:div w:id="349585801">
      <w:marLeft w:val="0"/>
      <w:marRight w:val="0"/>
      <w:marTop w:val="0"/>
      <w:marBottom w:val="0"/>
      <w:divBdr>
        <w:top w:val="none" w:sz="0" w:space="0" w:color="auto"/>
        <w:left w:val="none" w:sz="0" w:space="0" w:color="auto"/>
        <w:bottom w:val="none" w:sz="0" w:space="0" w:color="auto"/>
        <w:right w:val="none" w:sz="0" w:space="0" w:color="auto"/>
      </w:divBdr>
    </w:div>
    <w:div w:id="349585802">
      <w:marLeft w:val="0"/>
      <w:marRight w:val="0"/>
      <w:marTop w:val="0"/>
      <w:marBottom w:val="0"/>
      <w:divBdr>
        <w:top w:val="none" w:sz="0" w:space="0" w:color="auto"/>
        <w:left w:val="none" w:sz="0" w:space="0" w:color="auto"/>
        <w:bottom w:val="none" w:sz="0" w:space="0" w:color="auto"/>
        <w:right w:val="none" w:sz="0" w:space="0" w:color="auto"/>
      </w:divBdr>
      <w:divsChild>
        <w:div w:id="349588609">
          <w:marLeft w:val="0"/>
          <w:marRight w:val="0"/>
          <w:marTop w:val="0"/>
          <w:marBottom w:val="0"/>
          <w:divBdr>
            <w:top w:val="none" w:sz="0" w:space="0" w:color="auto"/>
            <w:left w:val="none" w:sz="0" w:space="0" w:color="auto"/>
            <w:bottom w:val="none" w:sz="0" w:space="0" w:color="auto"/>
            <w:right w:val="none" w:sz="0" w:space="0" w:color="auto"/>
          </w:divBdr>
          <w:divsChild>
            <w:div w:id="3496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08">
      <w:marLeft w:val="0"/>
      <w:marRight w:val="0"/>
      <w:marTop w:val="0"/>
      <w:marBottom w:val="0"/>
      <w:divBdr>
        <w:top w:val="none" w:sz="0" w:space="0" w:color="auto"/>
        <w:left w:val="none" w:sz="0" w:space="0" w:color="auto"/>
        <w:bottom w:val="none" w:sz="0" w:space="0" w:color="auto"/>
        <w:right w:val="none" w:sz="0" w:space="0" w:color="auto"/>
      </w:divBdr>
    </w:div>
    <w:div w:id="349585809">
      <w:marLeft w:val="0"/>
      <w:marRight w:val="0"/>
      <w:marTop w:val="0"/>
      <w:marBottom w:val="0"/>
      <w:divBdr>
        <w:top w:val="none" w:sz="0" w:space="0" w:color="auto"/>
        <w:left w:val="none" w:sz="0" w:space="0" w:color="auto"/>
        <w:bottom w:val="none" w:sz="0" w:space="0" w:color="auto"/>
        <w:right w:val="none" w:sz="0" w:space="0" w:color="auto"/>
      </w:divBdr>
    </w:div>
    <w:div w:id="349585815">
      <w:marLeft w:val="0"/>
      <w:marRight w:val="0"/>
      <w:marTop w:val="0"/>
      <w:marBottom w:val="0"/>
      <w:divBdr>
        <w:top w:val="none" w:sz="0" w:space="0" w:color="auto"/>
        <w:left w:val="none" w:sz="0" w:space="0" w:color="auto"/>
        <w:bottom w:val="none" w:sz="0" w:space="0" w:color="auto"/>
        <w:right w:val="none" w:sz="0" w:space="0" w:color="auto"/>
      </w:divBdr>
    </w:div>
    <w:div w:id="349585816">
      <w:marLeft w:val="0"/>
      <w:marRight w:val="0"/>
      <w:marTop w:val="0"/>
      <w:marBottom w:val="0"/>
      <w:divBdr>
        <w:top w:val="none" w:sz="0" w:space="0" w:color="auto"/>
        <w:left w:val="none" w:sz="0" w:space="0" w:color="auto"/>
        <w:bottom w:val="none" w:sz="0" w:space="0" w:color="auto"/>
        <w:right w:val="none" w:sz="0" w:space="0" w:color="auto"/>
      </w:divBdr>
      <w:divsChild>
        <w:div w:id="349588329">
          <w:marLeft w:val="0"/>
          <w:marRight w:val="0"/>
          <w:marTop w:val="0"/>
          <w:marBottom w:val="0"/>
          <w:divBdr>
            <w:top w:val="none" w:sz="0" w:space="0" w:color="auto"/>
            <w:left w:val="none" w:sz="0" w:space="0" w:color="auto"/>
            <w:bottom w:val="none" w:sz="0" w:space="0" w:color="auto"/>
            <w:right w:val="none" w:sz="0" w:space="0" w:color="auto"/>
          </w:divBdr>
        </w:div>
      </w:divsChild>
    </w:div>
    <w:div w:id="349585818">
      <w:marLeft w:val="0"/>
      <w:marRight w:val="0"/>
      <w:marTop w:val="0"/>
      <w:marBottom w:val="0"/>
      <w:divBdr>
        <w:top w:val="none" w:sz="0" w:space="0" w:color="auto"/>
        <w:left w:val="none" w:sz="0" w:space="0" w:color="auto"/>
        <w:bottom w:val="none" w:sz="0" w:space="0" w:color="auto"/>
        <w:right w:val="none" w:sz="0" w:space="0" w:color="auto"/>
      </w:divBdr>
    </w:div>
    <w:div w:id="349585819">
      <w:marLeft w:val="0"/>
      <w:marRight w:val="0"/>
      <w:marTop w:val="0"/>
      <w:marBottom w:val="0"/>
      <w:divBdr>
        <w:top w:val="none" w:sz="0" w:space="0" w:color="auto"/>
        <w:left w:val="none" w:sz="0" w:space="0" w:color="auto"/>
        <w:bottom w:val="none" w:sz="0" w:space="0" w:color="auto"/>
        <w:right w:val="none" w:sz="0" w:space="0" w:color="auto"/>
      </w:divBdr>
      <w:divsChild>
        <w:div w:id="349571919">
          <w:marLeft w:val="0"/>
          <w:marRight w:val="0"/>
          <w:marTop w:val="0"/>
          <w:marBottom w:val="0"/>
          <w:divBdr>
            <w:top w:val="none" w:sz="0" w:space="0" w:color="auto"/>
            <w:left w:val="none" w:sz="0" w:space="0" w:color="auto"/>
            <w:bottom w:val="none" w:sz="0" w:space="0" w:color="auto"/>
            <w:right w:val="none" w:sz="0" w:space="0" w:color="auto"/>
          </w:divBdr>
        </w:div>
        <w:div w:id="349572972">
          <w:marLeft w:val="0"/>
          <w:marRight w:val="0"/>
          <w:marTop w:val="0"/>
          <w:marBottom w:val="0"/>
          <w:divBdr>
            <w:top w:val="none" w:sz="0" w:space="0" w:color="auto"/>
            <w:left w:val="none" w:sz="0" w:space="0" w:color="auto"/>
            <w:bottom w:val="none" w:sz="0" w:space="0" w:color="auto"/>
            <w:right w:val="none" w:sz="0" w:space="0" w:color="auto"/>
          </w:divBdr>
        </w:div>
        <w:div w:id="349574873">
          <w:marLeft w:val="0"/>
          <w:marRight w:val="0"/>
          <w:marTop w:val="0"/>
          <w:marBottom w:val="0"/>
          <w:divBdr>
            <w:top w:val="none" w:sz="0" w:space="0" w:color="auto"/>
            <w:left w:val="none" w:sz="0" w:space="0" w:color="auto"/>
            <w:bottom w:val="none" w:sz="0" w:space="0" w:color="auto"/>
            <w:right w:val="none" w:sz="0" w:space="0" w:color="auto"/>
          </w:divBdr>
        </w:div>
        <w:div w:id="349577839">
          <w:marLeft w:val="0"/>
          <w:marRight w:val="0"/>
          <w:marTop w:val="0"/>
          <w:marBottom w:val="0"/>
          <w:divBdr>
            <w:top w:val="none" w:sz="0" w:space="0" w:color="auto"/>
            <w:left w:val="none" w:sz="0" w:space="0" w:color="auto"/>
            <w:bottom w:val="none" w:sz="0" w:space="0" w:color="auto"/>
            <w:right w:val="none" w:sz="0" w:space="0" w:color="auto"/>
          </w:divBdr>
        </w:div>
        <w:div w:id="349578892">
          <w:marLeft w:val="0"/>
          <w:marRight w:val="0"/>
          <w:marTop w:val="0"/>
          <w:marBottom w:val="0"/>
          <w:divBdr>
            <w:top w:val="none" w:sz="0" w:space="0" w:color="auto"/>
            <w:left w:val="none" w:sz="0" w:space="0" w:color="auto"/>
            <w:bottom w:val="none" w:sz="0" w:space="0" w:color="auto"/>
            <w:right w:val="none" w:sz="0" w:space="0" w:color="auto"/>
          </w:divBdr>
        </w:div>
        <w:div w:id="349583447">
          <w:marLeft w:val="0"/>
          <w:marRight w:val="0"/>
          <w:marTop w:val="0"/>
          <w:marBottom w:val="0"/>
          <w:divBdr>
            <w:top w:val="none" w:sz="0" w:space="0" w:color="auto"/>
            <w:left w:val="none" w:sz="0" w:space="0" w:color="auto"/>
            <w:bottom w:val="none" w:sz="0" w:space="0" w:color="auto"/>
            <w:right w:val="none" w:sz="0" w:space="0" w:color="auto"/>
          </w:divBdr>
        </w:div>
        <w:div w:id="349587265">
          <w:marLeft w:val="0"/>
          <w:marRight w:val="0"/>
          <w:marTop w:val="0"/>
          <w:marBottom w:val="0"/>
          <w:divBdr>
            <w:top w:val="none" w:sz="0" w:space="0" w:color="auto"/>
            <w:left w:val="none" w:sz="0" w:space="0" w:color="auto"/>
            <w:bottom w:val="none" w:sz="0" w:space="0" w:color="auto"/>
            <w:right w:val="none" w:sz="0" w:space="0" w:color="auto"/>
          </w:divBdr>
          <w:divsChild>
            <w:div w:id="349573390">
              <w:marLeft w:val="0"/>
              <w:marRight w:val="0"/>
              <w:marTop w:val="0"/>
              <w:marBottom w:val="0"/>
              <w:divBdr>
                <w:top w:val="none" w:sz="0" w:space="0" w:color="auto"/>
                <w:left w:val="none" w:sz="0" w:space="0" w:color="auto"/>
                <w:bottom w:val="none" w:sz="0" w:space="0" w:color="auto"/>
                <w:right w:val="none" w:sz="0" w:space="0" w:color="auto"/>
              </w:divBdr>
            </w:div>
            <w:div w:id="349589214">
              <w:marLeft w:val="0"/>
              <w:marRight w:val="0"/>
              <w:marTop w:val="0"/>
              <w:marBottom w:val="0"/>
              <w:divBdr>
                <w:top w:val="none" w:sz="0" w:space="0" w:color="auto"/>
                <w:left w:val="none" w:sz="0" w:space="0" w:color="auto"/>
                <w:bottom w:val="none" w:sz="0" w:space="0" w:color="auto"/>
                <w:right w:val="none" w:sz="0" w:space="0" w:color="auto"/>
              </w:divBdr>
            </w:div>
            <w:div w:id="349595157">
              <w:marLeft w:val="0"/>
              <w:marRight w:val="0"/>
              <w:marTop w:val="0"/>
              <w:marBottom w:val="0"/>
              <w:divBdr>
                <w:top w:val="none" w:sz="0" w:space="0" w:color="auto"/>
                <w:left w:val="none" w:sz="0" w:space="0" w:color="auto"/>
                <w:bottom w:val="none" w:sz="0" w:space="0" w:color="auto"/>
                <w:right w:val="none" w:sz="0" w:space="0" w:color="auto"/>
              </w:divBdr>
            </w:div>
          </w:divsChild>
        </w:div>
        <w:div w:id="349591150">
          <w:marLeft w:val="0"/>
          <w:marRight w:val="0"/>
          <w:marTop w:val="0"/>
          <w:marBottom w:val="0"/>
          <w:divBdr>
            <w:top w:val="none" w:sz="0" w:space="0" w:color="auto"/>
            <w:left w:val="none" w:sz="0" w:space="0" w:color="auto"/>
            <w:bottom w:val="none" w:sz="0" w:space="0" w:color="auto"/>
            <w:right w:val="none" w:sz="0" w:space="0" w:color="auto"/>
          </w:divBdr>
        </w:div>
        <w:div w:id="349594186">
          <w:marLeft w:val="0"/>
          <w:marRight w:val="0"/>
          <w:marTop w:val="0"/>
          <w:marBottom w:val="0"/>
          <w:divBdr>
            <w:top w:val="none" w:sz="0" w:space="0" w:color="auto"/>
            <w:left w:val="none" w:sz="0" w:space="0" w:color="auto"/>
            <w:bottom w:val="none" w:sz="0" w:space="0" w:color="auto"/>
            <w:right w:val="none" w:sz="0" w:space="0" w:color="auto"/>
          </w:divBdr>
        </w:div>
        <w:div w:id="349594559">
          <w:marLeft w:val="0"/>
          <w:marRight w:val="0"/>
          <w:marTop w:val="0"/>
          <w:marBottom w:val="0"/>
          <w:divBdr>
            <w:top w:val="none" w:sz="0" w:space="0" w:color="auto"/>
            <w:left w:val="none" w:sz="0" w:space="0" w:color="auto"/>
            <w:bottom w:val="none" w:sz="0" w:space="0" w:color="auto"/>
            <w:right w:val="none" w:sz="0" w:space="0" w:color="auto"/>
          </w:divBdr>
        </w:div>
        <w:div w:id="349596682">
          <w:marLeft w:val="0"/>
          <w:marRight w:val="0"/>
          <w:marTop w:val="0"/>
          <w:marBottom w:val="0"/>
          <w:divBdr>
            <w:top w:val="none" w:sz="0" w:space="0" w:color="auto"/>
            <w:left w:val="none" w:sz="0" w:space="0" w:color="auto"/>
            <w:bottom w:val="none" w:sz="0" w:space="0" w:color="auto"/>
            <w:right w:val="none" w:sz="0" w:space="0" w:color="auto"/>
          </w:divBdr>
        </w:div>
      </w:divsChild>
    </w:div>
    <w:div w:id="349585824">
      <w:marLeft w:val="0"/>
      <w:marRight w:val="0"/>
      <w:marTop w:val="0"/>
      <w:marBottom w:val="0"/>
      <w:divBdr>
        <w:top w:val="none" w:sz="0" w:space="0" w:color="auto"/>
        <w:left w:val="none" w:sz="0" w:space="0" w:color="auto"/>
        <w:bottom w:val="none" w:sz="0" w:space="0" w:color="auto"/>
        <w:right w:val="none" w:sz="0" w:space="0" w:color="auto"/>
      </w:divBdr>
    </w:div>
    <w:div w:id="349585825">
      <w:marLeft w:val="0"/>
      <w:marRight w:val="0"/>
      <w:marTop w:val="0"/>
      <w:marBottom w:val="0"/>
      <w:divBdr>
        <w:top w:val="none" w:sz="0" w:space="0" w:color="auto"/>
        <w:left w:val="none" w:sz="0" w:space="0" w:color="auto"/>
        <w:bottom w:val="none" w:sz="0" w:space="0" w:color="auto"/>
        <w:right w:val="none" w:sz="0" w:space="0" w:color="auto"/>
      </w:divBdr>
    </w:div>
    <w:div w:id="349585826">
      <w:marLeft w:val="0"/>
      <w:marRight w:val="0"/>
      <w:marTop w:val="0"/>
      <w:marBottom w:val="0"/>
      <w:divBdr>
        <w:top w:val="none" w:sz="0" w:space="0" w:color="auto"/>
        <w:left w:val="none" w:sz="0" w:space="0" w:color="auto"/>
        <w:bottom w:val="none" w:sz="0" w:space="0" w:color="auto"/>
        <w:right w:val="none" w:sz="0" w:space="0" w:color="auto"/>
      </w:divBdr>
      <w:divsChild>
        <w:div w:id="349578967">
          <w:marLeft w:val="0"/>
          <w:marRight w:val="0"/>
          <w:marTop w:val="0"/>
          <w:marBottom w:val="0"/>
          <w:divBdr>
            <w:top w:val="none" w:sz="0" w:space="0" w:color="auto"/>
            <w:left w:val="none" w:sz="0" w:space="0" w:color="auto"/>
            <w:bottom w:val="none" w:sz="0" w:space="0" w:color="auto"/>
            <w:right w:val="none" w:sz="0" w:space="0" w:color="auto"/>
          </w:divBdr>
        </w:div>
        <w:div w:id="349580768">
          <w:marLeft w:val="0"/>
          <w:marRight w:val="0"/>
          <w:marTop w:val="0"/>
          <w:marBottom w:val="0"/>
          <w:divBdr>
            <w:top w:val="none" w:sz="0" w:space="0" w:color="auto"/>
            <w:left w:val="none" w:sz="0" w:space="0" w:color="auto"/>
            <w:bottom w:val="none" w:sz="0" w:space="0" w:color="auto"/>
            <w:right w:val="none" w:sz="0" w:space="0" w:color="auto"/>
          </w:divBdr>
          <w:divsChild>
            <w:div w:id="349599366">
              <w:marLeft w:val="0"/>
              <w:marRight w:val="0"/>
              <w:marTop w:val="0"/>
              <w:marBottom w:val="0"/>
              <w:divBdr>
                <w:top w:val="none" w:sz="0" w:space="0" w:color="auto"/>
                <w:left w:val="none" w:sz="0" w:space="0" w:color="auto"/>
                <w:bottom w:val="none" w:sz="0" w:space="0" w:color="auto"/>
                <w:right w:val="none" w:sz="0" w:space="0" w:color="auto"/>
              </w:divBdr>
              <w:divsChild>
                <w:div w:id="3495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830">
      <w:marLeft w:val="0"/>
      <w:marRight w:val="0"/>
      <w:marTop w:val="0"/>
      <w:marBottom w:val="0"/>
      <w:divBdr>
        <w:top w:val="none" w:sz="0" w:space="0" w:color="auto"/>
        <w:left w:val="none" w:sz="0" w:space="0" w:color="auto"/>
        <w:bottom w:val="none" w:sz="0" w:space="0" w:color="auto"/>
        <w:right w:val="none" w:sz="0" w:space="0" w:color="auto"/>
      </w:divBdr>
      <w:divsChild>
        <w:div w:id="349575415">
          <w:marLeft w:val="0"/>
          <w:marRight w:val="0"/>
          <w:marTop w:val="0"/>
          <w:marBottom w:val="0"/>
          <w:divBdr>
            <w:top w:val="none" w:sz="0" w:space="0" w:color="auto"/>
            <w:left w:val="none" w:sz="0" w:space="0" w:color="auto"/>
            <w:bottom w:val="none" w:sz="0" w:space="0" w:color="auto"/>
            <w:right w:val="none" w:sz="0" w:space="0" w:color="auto"/>
          </w:divBdr>
          <w:divsChild>
            <w:div w:id="349592891">
              <w:marLeft w:val="0"/>
              <w:marRight w:val="0"/>
              <w:marTop w:val="0"/>
              <w:marBottom w:val="0"/>
              <w:divBdr>
                <w:top w:val="none" w:sz="0" w:space="0" w:color="auto"/>
                <w:left w:val="none" w:sz="0" w:space="0" w:color="auto"/>
                <w:bottom w:val="none" w:sz="0" w:space="0" w:color="auto"/>
                <w:right w:val="none" w:sz="0" w:space="0" w:color="auto"/>
              </w:divBdr>
              <w:divsChild>
                <w:div w:id="3495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19">
          <w:marLeft w:val="0"/>
          <w:marRight w:val="0"/>
          <w:marTop w:val="0"/>
          <w:marBottom w:val="0"/>
          <w:divBdr>
            <w:top w:val="none" w:sz="0" w:space="0" w:color="auto"/>
            <w:left w:val="none" w:sz="0" w:space="0" w:color="auto"/>
            <w:bottom w:val="none" w:sz="0" w:space="0" w:color="auto"/>
            <w:right w:val="none" w:sz="0" w:space="0" w:color="auto"/>
          </w:divBdr>
          <w:divsChild>
            <w:div w:id="3495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31">
      <w:marLeft w:val="0"/>
      <w:marRight w:val="0"/>
      <w:marTop w:val="0"/>
      <w:marBottom w:val="0"/>
      <w:divBdr>
        <w:top w:val="none" w:sz="0" w:space="0" w:color="auto"/>
        <w:left w:val="none" w:sz="0" w:space="0" w:color="auto"/>
        <w:bottom w:val="none" w:sz="0" w:space="0" w:color="auto"/>
        <w:right w:val="none" w:sz="0" w:space="0" w:color="auto"/>
      </w:divBdr>
      <w:divsChild>
        <w:div w:id="349581938">
          <w:marLeft w:val="0"/>
          <w:marRight w:val="0"/>
          <w:marTop w:val="0"/>
          <w:marBottom w:val="0"/>
          <w:divBdr>
            <w:top w:val="none" w:sz="0" w:space="0" w:color="auto"/>
            <w:left w:val="none" w:sz="0" w:space="0" w:color="auto"/>
            <w:bottom w:val="none" w:sz="0" w:space="0" w:color="auto"/>
            <w:right w:val="none" w:sz="0" w:space="0" w:color="auto"/>
          </w:divBdr>
        </w:div>
      </w:divsChild>
    </w:div>
    <w:div w:id="349585833">
      <w:marLeft w:val="0"/>
      <w:marRight w:val="0"/>
      <w:marTop w:val="0"/>
      <w:marBottom w:val="0"/>
      <w:divBdr>
        <w:top w:val="none" w:sz="0" w:space="0" w:color="auto"/>
        <w:left w:val="none" w:sz="0" w:space="0" w:color="auto"/>
        <w:bottom w:val="none" w:sz="0" w:space="0" w:color="auto"/>
        <w:right w:val="none" w:sz="0" w:space="0" w:color="auto"/>
      </w:divBdr>
    </w:div>
    <w:div w:id="349585839">
      <w:marLeft w:val="0"/>
      <w:marRight w:val="0"/>
      <w:marTop w:val="0"/>
      <w:marBottom w:val="0"/>
      <w:divBdr>
        <w:top w:val="none" w:sz="0" w:space="0" w:color="auto"/>
        <w:left w:val="none" w:sz="0" w:space="0" w:color="auto"/>
        <w:bottom w:val="none" w:sz="0" w:space="0" w:color="auto"/>
        <w:right w:val="none" w:sz="0" w:space="0" w:color="auto"/>
      </w:divBdr>
      <w:divsChild>
        <w:div w:id="349585122">
          <w:marLeft w:val="0"/>
          <w:marRight w:val="0"/>
          <w:marTop w:val="0"/>
          <w:marBottom w:val="0"/>
          <w:divBdr>
            <w:top w:val="none" w:sz="0" w:space="0" w:color="auto"/>
            <w:left w:val="none" w:sz="0" w:space="0" w:color="auto"/>
            <w:bottom w:val="none" w:sz="0" w:space="0" w:color="auto"/>
            <w:right w:val="none" w:sz="0" w:space="0" w:color="auto"/>
          </w:divBdr>
        </w:div>
        <w:div w:id="349585889">
          <w:marLeft w:val="0"/>
          <w:marRight w:val="0"/>
          <w:marTop w:val="0"/>
          <w:marBottom w:val="0"/>
          <w:divBdr>
            <w:top w:val="none" w:sz="0" w:space="0" w:color="auto"/>
            <w:left w:val="none" w:sz="0" w:space="0" w:color="auto"/>
            <w:bottom w:val="none" w:sz="0" w:space="0" w:color="auto"/>
            <w:right w:val="none" w:sz="0" w:space="0" w:color="auto"/>
          </w:divBdr>
        </w:div>
      </w:divsChild>
    </w:div>
    <w:div w:id="349585840">
      <w:marLeft w:val="0"/>
      <w:marRight w:val="0"/>
      <w:marTop w:val="0"/>
      <w:marBottom w:val="0"/>
      <w:divBdr>
        <w:top w:val="none" w:sz="0" w:space="0" w:color="auto"/>
        <w:left w:val="none" w:sz="0" w:space="0" w:color="auto"/>
        <w:bottom w:val="none" w:sz="0" w:space="0" w:color="auto"/>
        <w:right w:val="none" w:sz="0" w:space="0" w:color="auto"/>
      </w:divBdr>
      <w:divsChild>
        <w:div w:id="349590081">
          <w:marLeft w:val="0"/>
          <w:marRight w:val="0"/>
          <w:marTop w:val="0"/>
          <w:marBottom w:val="0"/>
          <w:divBdr>
            <w:top w:val="none" w:sz="0" w:space="0" w:color="auto"/>
            <w:left w:val="none" w:sz="0" w:space="0" w:color="auto"/>
            <w:bottom w:val="none" w:sz="0" w:space="0" w:color="auto"/>
            <w:right w:val="none" w:sz="0" w:space="0" w:color="auto"/>
          </w:divBdr>
          <w:divsChild>
            <w:div w:id="3495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42">
      <w:marLeft w:val="0"/>
      <w:marRight w:val="0"/>
      <w:marTop w:val="0"/>
      <w:marBottom w:val="0"/>
      <w:divBdr>
        <w:top w:val="none" w:sz="0" w:space="0" w:color="auto"/>
        <w:left w:val="none" w:sz="0" w:space="0" w:color="auto"/>
        <w:bottom w:val="none" w:sz="0" w:space="0" w:color="auto"/>
        <w:right w:val="none" w:sz="0" w:space="0" w:color="auto"/>
      </w:divBdr>
      <w:divsChild>
        <w:div w:id="349574198">
          <w:marLeft w:val="0"/>
          <w:marRight w:val="0"/>
          <w:marTop w:val="0"/>
          <w:marBottom w:val="0"/>
          <w:divBdr>
            <w:top w:val="none" w:sz="0" w:space="0" w:color="auto"/>
            <w:left w:val="none" w:sz="0" w:space="0" w:color="auto"/>
            <w:bottom w:val="none" w:sz="0" w:space="0" w:color="auto"/>
            <w:right w:val="none" w:sz="0" w:space="0" w:color="auto"/>
          </w:divBdr>
        </w:div>
        <w:div w:id="349599214">
          <w:marLeft w:val="0"/>
          <w:marRight w:val="0"/>
          <w:marTop w:val="0"/>
          <w:marBottom w:val="0"/>
          <w:divBdr>
            <w:top w:val="none" w:sz="0" w:space="0" w:color="auto"/>
            <w:left w:val="none" w:sz="0" w:space="0" w:color="auto"/>
            <w:bottom w:val="none" w:sz="0" w:space="0" w:color="auto"/>
            <w:right w:val="none" w:sz="0" w:space="0" w:color="auto"/>
          </w:divBdr>
        </w:div>
        <w:div w:id="349600159">
          <w:marLeft w:val="0"/>
          <w:marRight w:val="0"/>
          <w:marTop w:val="0"/>
          <w:marBottom w:val="0"/>
          <w:divBdr>
            <w:top w:val="none" w:sz="0" w:space="0" w:color="auto"/>
            <w:left w:val="none" w:sz="0" w:space="0" w:color="auto"/>
            <w:bottom w:val="none" w:sz="0" w:space="0" w:color="auto"/>
            <w:right w:val="none" w:sz="0" w:space="0" w:color="auto"/>
          </w:divBdr>
        </w:div>
      </w:divsChild>
    </w:div>
    <w:div w:id="349585851">
      <w:marLeft w:val="0"/>
      <w:marRight w:val="0"/>
      <w:marTop w:val="0"/>
      <w:marBottom w:val="0"/>
      <w:divBdr>
        <w:top w:val="none" w:sz="0" w:space="0" w:color="auto"/>
        <w:left w:val="none" w:sz="0" w:space="0" w:color="auto"/>
        <w:bottom w:val="none" w:sz="0" w:space="0" w:color="auto"/>
        <w:right w:val="none" w:sz="0" w:space="0" w:color="auto"/>
      </w:divBdr>
    </w:div>
    <w:div w:id="349585852">
      <w:marLeft w:val="0"/>
      <w:marRight w:val="0"/>
      <w:marTop w:val="0"/>
      <w:marBottom w:val="0"/>
      <w:divBdr>
        <w:top w:val="none" w:sz="0" w:space="0" w:color="auto"/>
        <w:left w:val="none" w:sz="0" w:space="0" w:color="auto"/>
        <w:bottom w:val="none" w:sz="0" w:space="0" w:color="auto"/>
        <w:right w:val="none" w:sz="0" w:space="0" w:color="auto"/>
      </w:divBdr>
      <w:divsChild>
        <w:div w:id="349581911">
          <w:marLeft w:val="0"/>
          <w:marRight w:val="0"/>
          <w:marTop w:val="88"/>
          <w:marBottom w:val="213"/>
          <w:divBdr>
            <w:top w:val="none" w:sz="0" w:space="0" w:color="auto"/>
            <w:left w:val="none" w:sz="0" w:space="0" w:color="auto"/>
            <w:bottom w:val="none" w:sz="0" w:space="0" w:color="auto"/>
            <w:right w:val="none" w:sz="0" w:space="0" w:color="auto"/>
          </w:divBdr>
        </w:div>
        <w:div w:id="349592247">
          <w:marLeft w:val="0"/>
          <w:marRight w:val="0"/>
          <w:marTop w:val="63"/>
          <w:marBottom w:val="188"/>
          <w:divBdr>
            <w:top w:val="none" w:sz="0" w:space="0" w:color="auto"/>
            <w:left w:val="none" w:sz="0" w:space="0" w:color="auto"/>
            <w:bottom w:val="none" w:sz="0" w:space="0" w:color="auto"/>
            <w:right w:val="none" w:sz="0" w:space="0" w:color="auto"/>
          </w:divBdr>
        </w:div>
      </w:divsChild>
    </w:div>
    <w:div w:id="349585855">
      <w:marLeft w:val="0"/>
      <w:marRight w:val="0"/>
      <w:marTop w:val="0"/>
      <w:marBottom w:val="0"/>
      <w:divBdr>
        <w:top w:val="none" w:sz="0" w:space="0" w:color="auto"/>
        <w:left w:val="none" w:sz="0" w:space="0" w:color="auto"/>
        <w:bottom w:val="none" w:sz="0" w:space="0" w:color="auto"/>
        <w:right w:val="none" w:sz="0" w:space="0" w:color="auto"/>
      </w:divBdr>
    </w:div>
    <w:div w:id="349585857">
      <w:marLeft w:val="0"/>
      <w:marRight w:val="0"/>
      <w:marTop w:val="0"/>
      <w:marBottom w:val="0"/>
      <w:divBdr>
        <w:top w:val="none" w:sz="0" w:space="0" w:color="auto"/>
        <w:left w:val="none" w:sz="0" w:space="0" w:color="auto"/>
        <w:bottom w:val="none" w:sz="0" w:space="0" w:color="auto"/>
        <w:right w:val="none" w:sz="0" w:space="0" w:color="auto"/>
      </w:divBdr>
      <w:divsChild>
        <w:div w:id="349590433">
          <w:marLeft w:val="0"/>
          <w:marRight w:val="0"/>
          <w:marTop w:val="0"/>
          <w:marBottom w:val="0"/>
          <w:divBdr>
            <w:top w:val="none" w:sz="0" w:space="0" w:color="auto"/>
            <w:left w:val="none" w:sz="0" w:space="0" w:color="auto"/>
            <w:bottom w:val="none" w:sz="0" w:space="0" w:color="auto"/>
            <w:right w:val="none" w:sz="0" w:space="0" w:color="auto"/>
          </w:divBdr>
          <w:divsChild>
            <w:div w:id="3495776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5860">
      <w:marLeft w:val="0"/>
      <w:marRight w:val="0"/>
      <w:marTop w:val="0"/>
      <w:marBottom w:val="0"/>
      <w:divBdr>
        <w:top w:val="none" w:sz="0" w:space="0" w:color="auto"/>
        <w:left w:val="none" w:sz="0" w:space="0" w:color="auto"/>
        <w:bottom w:val="none" w:sz="0" w:space="0" w:color="auto"/>
        <w:right w:val="none" w:sz="0" w:space="0" w:color="auto"/>
      </w:divBdr>
      <w:divsChild>
        <w:div w:id="349581521">
          <w:marLeft w:val="0"/>
          <w:marRight w:val="0"/>
          <w:marTop w:val="0"/>
          <w:marBottom w:val="0"/>
          <w:divBdr>
            <w:top w:val="none" w:sz="0" w:space="0" w:color="auto"/>
            <w:left w:val="none" w:sz="0" w:space="0" w:color="auto"/>
            <w:bottom w:val="none" w:sz="0" w:space="0" w:color="auto"/>
            <w:right w:val="none" w:sz="0" w:space="0" w:color="auto"/>
          </w:divBdr>
          <w:divsChild>
            <w:div w:id="349598389">
              <w:marLeft w:val="0"/>
              <w:marRight w:val="0"/>
              <w:marTop w:val="0"/>
              <w:marBottom w:val="0"/>
              <w:divBdr>
                <w:top w:val="none" w:sz="0" w:space="0" w:color="auto"/>
                <w:left w:val="none" w:sz="0" w:space="0" w:color="auto"/>
                <w:bottom w:val="none" w:sz="0" w:space="0" w:color="auto"/>
                <w:right w:val="none" w:sz="0" w:space="0" w:color="auto"/>
              </w:divBdr>
              <w:divsChild>
                <w:div w:id="349579201">
                  <w:marLeft w:val="0"/>
                  <w:marRight w:val="0"/>
                  <w:marTop w:val="0"/>
                  <w:marBottom w:val="0"/>
                  <w:divBdr>
                    <w:top w:val="none" w:sz="0" w:space="0" w:color="auto"/>
                    <w:left w:val="none" w:sz="0" w:space="0" w:color="auto"/>
                    <w:bottom w:val="none" w:sz="0" w:space="0" w:color="auto"/>
                    <w:right w:val="none" w:sz="0" w:space="0" w:color="auto"/>
                  </w:divBdr>
                  <w:divsChild>
                    <w:div w:id="349575020">
                      <w:marLeft w:val="0"/>
                      <w:marRight w:val="0"/>
                      <w:marTop w:val="0"/>
                      <w:marBottom w:val="0"/>
                      <w:divBdr>
                        <w:top w:val="none" w:sz="0" w:space="0" w:color="auto"/>
                        <w:left w:val="none" w:sz="0" w:space="0" w:color="auto"/>
                        <w:bottom w:val="none" w:sz="0" w:space="0" w:color="auto"/>
                        <w:right w:val="none" w:sz="0" w:space="0" w:color="auto"/>
                      </w:divBdr>
                    </w:div>
                    <w:div w:id="3495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861">
      <w:marLeft w:val="0"/>
      <w:marRight w:val="0"/>
      <w:marTop w:val="0"/>
      <w:marBottom w:val="0"/>
      <w:divBdr>
        <w:top w:val="none" w:sz="0" w:space="0" w:color="auto"/>
        <w:left w:val="none" w:sz="0" w:space="0" w:color="auto"/>
        <w:bottom w:val="none" w:sz="0" w:space="0" w:color="auto"/>
        <w:right w:val="none" w:sz="0" w:space="0" w:color="auto"/>
      </w:divBdr>
      <w:divsChild>
        <w:div w:id="349586173">
          <w:marLeft w:val="0"/>
          <w:marRight w:val="0"/>
          <w:marTop w:val="0"/>
          <w:marBottom w:val="0"/>
          <w:divBdr>
            <w:top w:val="none" w:sz="0" w:space="0" w:color="auto"/>
            <w:left w:val="none" w:sz="0" w:space="0" w:color="auto"/>
            <w:bottom w:val="none" w:sz="0" w:space="0" w:color="auto"/>
            <w:right w:val="none" w:sz="0" w:space="0" w:color="auto"/>
          </w:divBdr>
        </w:div>
        <w:div w:id="349594616">
          <w:marLeft w:val="0"/>
          <w:marRight w:val="0"/>
          <w:marTop w:val="0"/>
          <w:marBottom w:val="0"/>
          <w:divBdr>
            <w:top w:val="none" w:sz="0" w:space="0" w:color="auto"/>
            <w:left w:val="none" w:sz="0" w:space="0" w:color="auto"/>
            <w:bottom w:val="none" w:sz="0" w:space="0" w:color="auto"/>
            <w:right w:val="none" w:sz="0" w:space="0" w:color="auto"/>
          </w:divBdr>
        </w:div>
      </w:divsChild>
    </w:div>
    <w:div w:id="349585862">
      <w:marLeft w:val="0"/>
      <w:marRight w:val="0"/>
      <w:marTop w:val="0"/>
      <w:marBottom w:val="0"/>
      <w:divBdr>
        <w:top w:val="none" w:sz="0" w:space="0" w:color="auto"/>
        <w:left w:val="none" w:sz="0" w:space="0" w:color="auto"/>
        <w:bottom w:val="none" w:sz="0" w:space="0" w:color="auto"/>
        <w:right w:val="none" w:sz="0" w:space="0" w:color="auto"/>
      </w:divBdr>
      <w:divsChild>
        <w:div w:id="349587006">
          <w:marLeft w:val="0"/>
          <w:marRight w:val="0"/>
          <w:marTop w:val="0"/>
          <w:marBottom w:val="0"/>
          <w:divBdr>
            <w:top w:val="none" w:sz="0" w:space="0" w:color="auto"/>
            <w:left w:val="none" w:sz="0" w:space="0" w:color="auto"/>
            <w:bottom w:val="none" w:sz="0" w:space="0" w:color="auto"/>
            <w:right w:val="none" w:sz="0" w:space="0" w:color="auto"/>
          </w:divBdr>
        </w:div>
        <w:div w:id="349595044">
          <w:marLeft w:val="0"/>
          <w:marRight w:val="0"/>
          <w:marTop w:val="0"/>
          <w:marBottom w:val="0"/>
          <w:divBdr>
            <w:top w:val="none" w:sz="0" w:space="0" w:color="auto"/>
            <w:left w:val="none" w:sz="0" w:space="0" w:color="auto"/>
            <w:bottom w:val="none" w:sz="0" w:space="0" w:color="auto"/>
            <w:right w:val="none" w:sz="0" w:space="0" w:color="auto"/>
          </w:divBdr>
        </w:div>
      </w:divsChild>
    </w:div>
    <w:div w:id="349585866">
      <w:marLeft w:val="0"/>
      <w:marRight w:val="0"/>
      <w:marTop w:val="0"/>
      <w:marBottom w:val="0"/>
      <w:divBdr>
        <w:top w:val="none" w:sz="0" w:space="0" w:color="auto"/>
        <w:left w:val="none" w:sz="0" w:space="0" w:color="auto"/>
        <w:bottom w:val="none" w:sz="0" w:space="0" w:color="auto"/>
        <w:right w:val="none" w:sz="0" w:space="0" w:color="auto"/>
      </w:divBdr>
      <w:divsChild>
        <w:div w:id="349574645">
          <w:marLeft w:val="0"/>
          <w:marRight w:val="0"/>
          <w:marTop w:val="0"/>
          <w:marBottom w:val="0"/>
          <w:divBdr>
            <w:top w:val="none" w:sz="0" w:space="0" w:color="auto"/>
            <w:left w:val="none" w:sz="0" w:space="0" w:color="auto"/>
            <w:bottom w:val="none" w:sz="0" w:space="0" w:color="auto"/>
            <w:right w:val="none" w:sz="0" w:space="0" w:color="auto"/>
          </w:divBdr>
        </w:div>
        <w:div w:id="349574997">
          <w:marLeft w:val="0"/>
          <w:marRight w:val="0"/>
          <w:marTop w:val="0"/>
          <w:marBottom w:val="0"/>
          <w:divBdr>
            <w:top w:val="none" w:sz="0" w:space="0" w:color="auto"/>
            <w:left w:val="none" w:sz="0" w:space="0" w:color="auto"/>
            <w:bottom w:val="none" w:sz="0" w:space="0" w:color="auto"/>
            <w:right w:val="none" w:sz="0" w:space="0" w:color="auto"/>
          </w:divBdr>
        </w:div>
        <w:div w:id="349577426">
          <w:marLeft w:val="0"/>
          <w:marRight w:val="0"/>
          <w:marTop w:val="0"/>
          <w:marBottom w:val="0"/>
          <w:divBdr>
            <w:top w:val="none" w:sz="0" w:space="0" w:color="auto"/>
            <w:left w:val="none" w:sz="0" w:space="0" w:color="auto"/>
            <w:bottom w:val="none" w:sz="0" w:space="0" w:color="auto"/>
            <w:right w:val="none" w:sz="0" w:space="0" w:color="auto"/>
          </w:divBdr>
          <w:divsChild>
            <w:div w:id="349585286">
              <w:marLeft w:val="0"/>
              <w:marRight w:val="0"/>
              <w:marTop w:val="0"/>
              <w:marBottom w:val="0"/>
              <w:divBdr>
                <w:top w:val="none" w:sz="0" w:space="0" w:color="auto"/>
                <w:left w:val="none" w:sz="0" w:space="0" w:color="auto"/>
                <w:bottom w:val="none" w:sz="0" w:space="0" w:color="auto"/>
                <w:right w:val="none" w:sz="0" w:space="0" w:color="auto"/>
              </w:divBdr>
            </w:div>
          </w:divsChild>
        </w:div>
        <w:div w:id="349577759">
          <w:marLeft w:val="0"/>
          <w:marRight w:val="0"/>
          <w:marTop w:val="0"/>
          <w:marBottom w:val="0"/>
          <w:divBdr>
            <w:top w:val="none" w:sz="0" w:space="0" w:color="auto"/>
            <w:left w:val="none" w:sz="0" w:space="0" w:color="auto"/>
            <w:bottom w:val="none" w:sz="0" w:space="0" w:color="auto"/>
            <w:right w:val="none" w:sz="0" w:space="0" w:color="auto"/>
          </w:divBdr>
        </w:div>
        <w:div w:id="349581018">
          <w:marLeft w:val="0"/>
          <w:marRight w:val="0"/>
          <w:marTop w:val="0"/>
          <w:marBottom w:val="0"/>
          <w:divBdr>
            <w:top w:val="none" w:sz="0" w:space="0" w:color="auto"/>
            <w:left w:val="none" w:sz="0" w:space="0" w:color="auto"/>
            <w:bottom w:val="none" w:sz="0" w:space="0" w:color="auto"/>
            <w:right w:val="none" w:sz="0" w:space="0" w:color="auto"/>
          </w:divBdr>
        </w:div>
        <w:div w:id="349585558">
          <w:marLeft w:val="0"/>
          <w:marRight w:val="0"/>
          <w:marTop w:val="0"/>
          <w:marBottom w:val="0"/>
          <w:divBdr>
            <w:top w:val="none" w:sz="0" w:space="0" w:color="auto"/>
            <w:left w:val="none" w:sz="0" w:space="0" w:color="auto"/>
            <w:bottom w:val="none" w:sz="0" w:space="0" w:color="auto"/>
            <w:right w:val="none" w:sz="0" w:space="0" w:color="auto"/>
          </w:divBdr>
        </w:div>
        <w:div w:id="349587379">
          <w:marLeft w:val="0"/>
          <w:marRight w:val="0"/>
          <w:marTop w:val="0"/>
          <w:marBottom w:val="0"/>
          <w:divBdr>
            <w:top w:val="none" w:sz="0" w:space="0" w:color="auto"/>
            <w:left w:val="none" w:sz="0" w:space="0" w:color="auto"/>
            <w:bottom w:val="none" w:sz="0" w:space="0" w:color="auto"/>
            <w:right w:val="none" w:sz="0" w:space="0" w:color="auto"/>
          </w:divBdr>
        </w:div>
        <w:div w:id="349594871">
          <w:marLeft w:val="0"/>
          <w:marRight w:val="0"/>
          <w:marTop w:val="0"/>
          <w:marBottom w:val="0"/>
          <w:divBdr>
            <w:top w:val="none" w:sz="0" w:space="0" w:color="auto"/>
            <w:left w:val="none" w:sz="0" w:space="0" w:color="auto"/>
            <w:bottom w:val="none" w:sz="0" w:space="0" w:color="auto"/>
            <w:right w:val="none" w:sz="0" w:space="0" w:color="auto"/>
          </w:divBdr>
        </w:div>
        <w:div w:id="349595174">
          <w:marLeft w:val="0"/>
          <w:marRight w:val="0"/>
          <w:marTop w:val="0"/>
          <w:marBottom w:val="0"/>
          <w:divBdr>
            <w:top w:val="none" w:sz="0" w:space="0" w:color="auto"/>
            <w:left w:val="none" w:sz="0" w:space="0" w:color="auto"/>
            <w:bottom w:val="none" w:sz="0" w:space="0" w:color="auto"/>
            <w:right w:val="none" w:sz="0" w:space="0" w:color="auto"/>
          </w:divBdr>
        </w:div>
        <w:div w:id="349596185">
          <w:marLeft w:val="0"/>
          <w:marRight w:val="0"/>
          <w:marTop w:val="0"/>
          <w:marBottom w:val="0"/>
          <w:divBdr>
            <w:top w:val="none" w:sz="0" w:space="0" w:color="auto"/>
            <w:left w:val="none" w:sz="0" w:space="0" w:color="auto"/>
            <w:bottom w:val="none" w:sz="0" w:space="0" w:color="auto"/>
            <w:right w:val="none" w:sz="0" w:space="0" w:color="auto"/>
          </w:divBdr>
        </w:div>
        <w:div w:id="349600889">
          <w:marLeft w:val="0"/>
          <w:marRight w:val="0"/>
          <w:marTop w:val="0"/>
          <w:marBottom w:val="0"/>
          <w:divBdr>
            <w:top w:val="none" w:sz="0" w:space="0" w:color="auto"/>
            <w:left w:val="none" w:sz="0" w:space="0" w:color="auto"/>
            <w:bottom w:val="none" w:sz="0" w:space="0" w:color="auto"/>
            <w:right w:val="none" w:sz="0" w:space="0" w:color="auto"/>
          </w:divBdr>
        </w:div>
        <w:div w:id="349601984">
          <w:marLeft w:val="0"/>
          <w:marRight w:val="0"/>
          <w:marTop w:val="0"/>
          <w:marBottom w:val="0"/>
          <w:divBdr>
            <w:top w:val="none" w:sz="0" w:space="0" w:color="auto"/>
            <w:left w:val="none" w:sz="0" w:space="0" w:color="auto"/>
            <w:bottom w:val="none" w:sz="0" w:space="0" w:color="auto"/>
            <w:right w:val="none" w:sz="0" w:space="0" w:color="auto"/>
          </w:divBdr>
        </w:div>
      </w:divsChild>
    </w:div>
    <w:div w:id="349585869">
      <w:marLeft w:val="0"/>
      <w:marRight w:val="0"/>
      <w:marTop w:val="0"/>
      <w:marBottom w:val="0"/>
      <w:divBdr>
        <w:top w:val="none" w:sz="0" w:space="0" w:color="auto"/>
        <w:left w:val="none" w:sz="0" w:space="0" w:color="auto"/>
        <w:bottom w:val="none" w:sz="0" w:space="0" w:color="auto"/>
        <w:right w:val="none" w:sz="0" w:space="0" w:color="auto"/>
      </w:divBdr>
    </w:div>
    <w:div w:id="349585870">
      <w:marLeft w:val="0"/>
      <w:marRight w:val="0"/>
      <w:marTop w:val="0"/>
      <w:marBottom w:val="0"/>
      <w:divBdr>
        <w:top w:val="none" w:sz="0" w:space="0" w:color="auto"/>
        <w:left w:val="none" w:sz="0" w:space="0" w:color="auto"/>
        <w:bottom w:val="none" w:sz="0" w:space="0" w:color="auto"/>
        <w:right w:val="none" w:sz="0" w:space="0" w:color="auto"/>
      </w:divBdr>
    </w:div>
    <w:div w:id="349585876">
      <w:marLeft w:val="0"/>
      <w:marRight w:val="0"/>
      <w:marTop w:val="0"/>
      <w:marBottom w:val="0"/>
      <w:divBdr>
        <w:top w:val="none" w:sz="0" w:space="0" w:color="auto"/>
        <w:left w:val="none" w:sz="0" w:space="0" w:color="auto"/>
        <w:bottom w:val="none" w:sz="0" w:space="0" w:color="auto"/>
        <w:right w:val="none" w:sz="0" w:space="0" w:color="auto"/>
      </w:divBdr>
    </w:div>
    <w:div w:id="349585877">
      <w:marLeft w:val="0"/>
      <w:marRight w:val="0"/>
      <w:marTop w:val="0"/>
      <w:marBottom w:val="0"/>
      <w:divBdr>
        <w:top w:val="none" w:sz="0" w:space="0" w:color="auto"/>
        <w:left w:val="none" w:sz="0" w:space="0" w:color="auto"/>
        <w:bottom w:val="none" w:sz="0" w:space="0" w:color="auto"/>
        <w:right w:val="none" w:sz="0" w:space="0" w:color="auto"/>
      </w:divBdr>
    </w:div>
    <w:div w:id="349585878">
      <w:marLeft w:val="0"/>
      <w:marRight w:val="0"/>
      <w:marTop w:val="0"/>
      <w:marBottom w:val="0"/>
      <w:divBdr>
        <w:top w:val="none" w:sz="0" w:space="0" w:color="auto"/>
        <w:left w:val="none" w:sz="0" w:space="0" w:color="auto"/>
        <w:bottom w:val="none" w:sz="0" w:space="0" w:color="auto"/>
        <w:right w:val="none" w:sz="0" w:space="0" w:color="auto"/>
      </w:divBdr>
      <w:divsChild>
        <w:div w:id="349571415">
          <w:marLeft w:val="0"/>
          <w:marRight w:val="0"/>
          <w:marTop w:val="0"/>
          <w:marBottom w:val="0"/>
          <w:divBdr>
            <w:top w:val="none" w:sz="0" w:space="0" w:color="auto"/>
            <w:left w:val="none" w:sz="0" w:space="0" w:color="auto"/>
            <w:bottom w:val="none" w:sz="0" w:space="0" w:color="auto"/>
            <w:right w:val="none" w:sz="0" w:space="0" w:color="auto"/>
          </w:divBdr>
        </w:div>
      </w:divsChild>
    </w:div>
    <w:div w:id="349585883">
      <w:marLeft w:val="0"/>
      <w:marRight w:val="0"/>
      <w:marTop w:val="0"/>
      <w:marBottom w:val="0"/>
      <w:divBdr>
        <w:top w:val="none" w:sz="0" w:space="0" w:color="auto"/>
        <w:left w:val="none" w:sz="0" w:space="0" w:color="auto"/>
        <w:bottom w:val="none" w:sz="0" w:space="0" w:color="auto"/>
        <w:right w:val="none" w:sz="0" w:space="0" w:color="auto"/>
      </w:divBdr>
    </w:div>
    <w:div w:id="349585886">
      <w:marLeft w:val="0"/>
      <w:marRight w:val="0"/>
      <w:marTop w:val="0"/>
      <w:marBottom w:val="0"/>
      <w:divBdr>
        <w:top w:val="none" w:sz="0" w:space="0" w:color="auto"/>
        <w:left w:val="none" w:sz="0" w:space="0" w:color="auto"/>
        <w:bottom w:val="none" w:sz="0" w:space="0" w:color="auto"/>
        <w:right w:val="none" w:sz="0" w:space="0" w:color="auto"/>
      </w:divBdr>
    </w:div>
    <w:div w:id="349585898">
      <w:marLeft w:val="0"/>
      <w:marRight w:val="0"/>
      <w:marTop w:val="0"/>
      <w:marBottom w:val="0"/>
      <w:divBdr>
        <w:top w:val="none" w:sz="0" w:space="0" w:color="auto"/>
        <w:left w:val="none" w:sz="0" w:space="0" w:color="auto"/>
        <w:bottom w:val="none" w:sz="0" w:space="0" w:color="auto"/>
        <w:right w:val="none" w:sz="0" w:space="0" w:color="auto"/>
      </w:divBdr>
      <w:divsChild>
        <w:div w:id="349586843">
          <w:marLeft w:val="0"/>
          <w:marRight w:val="0"/>
          <w:marTop w:val="0"/>
          <w:marBottom w:val="0"/>
          <w:divBdr>
            <w:top w:val="none" w:sz="0" w:space="0" w:color="auto"/>
            <w:left w:val="none" w:sz="0" w:space="0" w:color="auto"/>
            <w:bottom w:val="none" w:sz="0" w:space="0" w:color="auto"/>
            <w:right w:val="none" w:sz="0" w:space="0" w:color="auto"/>
          </w:divBdr>
        </w:div>
        <w:div w:id="349587441">
          <w:marLeft w:val="0"/>
          <w:marRight w:val="0"/>
          <w:marTop w:val="0"/>
          <w:marBottom w:val="0"/>
          <w:divBdr>
            <w:top w:val="none" w:sz="0" w:space="0" w:color="auto"/>
            <w:left w:val="none" w:sz="0" w:space="0" w:color="auto"/>
            <w:bottom w:val="none" w:sz="0" w:space="0" w:color="auto"/>
            <w:right w:val="none" w:sz="0" w:space="0" w:color="auto"/>
          </w:divBdr>
        </w:div>
      </w:divsChild>
    </w:div>
    <w:div w:id="349585902">
      <w:marLeft w:val="0"/>
      <w:marRight w:val="0"/>
      <w:marTop w:val="0"/>
      <w:marBottom w:val="0"/>
      <w:divBdr>
        <w:top w:val="none" w:sz="0" w:space="0" w:color="auto"/>
        <w:left w:val="none" w:sz="0" w:space="0" w:color="auto"/>
        <w:bottom w:val="none" w:sz="0" w:space="0" w:color="auto"/>
        <w:right w:val="none" w:sz="0" w:space="0" w:color="auto"/>
      </w:divBdr>
    </w:div>
    <w:div w:id="349585909">
      <w:marLeft w:val="0"/>
      <w:marRight w:val="0"/>
      <w:marTop w:val="0"/>
      <w:marBottom w:val="0"/>
      <w:divBdr>
        <w:top w:val="none" w:sz="0" w:space="0" w:color="auto"/>
        <w:left w:val="none" w:sz="0" w:space="0" w:color="auto"/>
        <w:bottom w:val="none" w:sz="0" w:space="0" w:color="auto"/>
        <w:right w:val="none" w:sz="0" w:space="0" w:color="auto"/>
      </w:divBdr>
      <w:divsChild>
        <w:div w:id="349591648">
          <w:marLeft w:val="0"/>
          <w:marRight w:val="0"/>
          <w:marTop w:val="0"/>
          <w:marBottom w:val="0"/>
          <w:divBdr>
            <w:top w:val="none" w:sz="0" w:space="0" w:color="auto"/>
            <w:left w:val="none" w:sz="0" w:space="0" w:color="auto"/>
            <w:bottom w:val="none" w:sz="0" w:space="0" w:color="auto"/>
            <w:right w:val="none" w:sz="0" w:space="0" w:color="auto"/>
          </w:divBdr>
        </w:div>
      </w:divsChild>
    </w:div>
    <w:div w:id="349585910">
      <w:marLeft w:val="0"/>
      <w:marRight w:val="0"/>
      <w:marTop w:val="0"/>
      <w:marBottom w:val="0"/>
      <w:divBdr>
        <w:top w:val="none" w:sz="0" w:space="0" w:color="auto"/>
        <w:left w:val="none" w:sz="0" w:space="0" w:color="auto"/>
        <w:bottom w:val="none" w:sz="0" w:space="0" w:color="auto"/>
        <w:right w:val="none" w:sz="0" w:space="0" w:color="auto"/>
      </w:divBdr>
    </w:div>
    <w:div w:id="349585914">
      <w:marLeft w:val="0"/>
      <w:marRight w:val="0"/>
      <w:marTop w:val="0"/>
      <w:marBottom w:val="0"/>
      <w:divBdr>
        <w:top w:val="none" w:sz="0" w:space="0" w:color="auto"/>
        <w:left w:val="none" w:sz="0" w:space="0" w:color="auto"/>
        <w:bottom w:val="none" w:sz="0" w:space="0" w:color="auto"/>
        <w:right w:val="none" w:sz="0" w:space="0" w:color="auto"/>
      </w:divBdr>
    </w:div>
    <w:div w:id="349585919">
      <w:marLeft w:val="0"/>
      <w:marRight w:val="0"/>
      <w:marTop w:val="0"/>
      <w:marBottom w:val="0"/>
      <w:divBdr>
        <w:top w:val="none" w:sz="0" w:space="0" w:color="auto"/>
        <w:left w:val="none" w:sz="0" w:space="0" w:color="auto"/>
        <w:bottom w:val="none" w:sz="0" w:space="0" w:color="auto"/>
        <w:right w:val="none" w:sz="0" w:space="0" w:color="auto"/>
      </w:divBdr>
      <w:divsChild>
        <w:div w:id="349577906">
          <w:marLeft w:val="0"/>
          <w:marRight w:val="0"/>
          <w:marTop w:val="0"/>
          <w:marBottom w:val="0"/>
          <w:divBdr>
            <w:top w:val="none" w:sz="0" w:space="0" w:color="auto"/>
            <w:left w:val="none" w:sz="0" w:space="0" w:color="auto"/>
            <w:bottom w:val="none" w:sz="0" w:space="0" w:color="auto"/>
            <w:right w:val="none" w:sz="0" w:space="0" w:color="auto"/>
          </w:divBdr>
        </w:div>
        <w:div w:id="349597467">
          <w:marLeft w:val="0"/>
          <w:marRight w:val="0"/>
          <w:marTop w:val="30"/>
          <w:marBottom w:val="150"/>
          <w:divBdr>
            <w:top w:val="none" w:sz="0" w:space="0" w:color="auto"/>
            <w:left w:val="none" w:sz="0" w:space="0" w:color="auto"/>
            <w:bottom w:val="single" w:sz="12" w:space="4" w:color="B6B7B7"/>
            <w:right w:val="none" w:sz="0" w:space="0" w:color="auto"/>
          </w:divBdr>
        </w:div>
      </w:divsChild>
    </w:div>
    <w:div w:id="349585920">
      <w:marLeft w:val="0"/>
      <w:marRight w:val="0"/>
      <w:marTop w:val="0"/>
      <w:marBottom w:val="0"/>
      <w:divBdr>
        <w:top w:val="none" w:sz="0" w:space="0" w:color="auto"/>
        <w:left w:val="none" w:sz="0" w:space="0" w:color="auto"/>
        <w:bottom w:val="none" w:sz="0" w:space="0" w:color="auto"/>
        <w:right w:val="none" w:sz="0" w:space="0" w:color="auto"/>
      </w:divBdr>
    </w:div>
    <w:div w:id="349585922">
      <w:marLeft w:val="0"/>
      <w:marRight w:val="0"/>
      <w:marTop w:val="0"/>
      <w:marBottom w:val="0"/>
      <w:divBdr>
        <w:top w:val="none" w:sz="0" w:space="0" w:color="auto"/>
        <w:left w:val="none" w:sz="0" w:space="0" w:color="auto"/>
        <w:bottom w:val="none" w:sz="0" w:space="0" w:color="auto"/>
        <w:right w:val="none" w:sz="0" w:space="0" w:color="auto"/>
      </w:divBdr>
    </w:div>
    <w:div w:id="349585923">
      <w:marLeft w:val="0"/>
      <w:marRight w:val="0"/>
      <w:marTop w:val="0"/>
      <w:marBottom w:val="0"/>
      <w:divBdr>
        <w:top w:val="none" w:sz="0" w:space="0" w:color="auto"/>
        <w:left w:val="none" w:sz="0" w:space="0" w:color="auto"/>
        <w:bottom w:val="none" w:sz="0" w:space="0" w:color="auto"/>
        <w:right w:val="none" w:sz="0" w:space="0" w:color="auto"/>
      </w:divBdr>
      <w:divsChild>
        <w:div w:id="349571410">
          <w:marLeft w:val="0"/>
          <w:marRight w:val="0"/>
          <w:marTop w:val="0"/>
          <w:marBottom w:val="0"/>
          <w:divBdr>
            <w:top w:val="none" w:sz="0" w:space="0" w:color="auto"/>
            <w:left w:val="none" w:sz="0" w:space="0" w:color="auto"/>
            <w:bottom w:val="none" w:sz="0" w:space="0" w:color="auto"/>
            <w:right w:val="none" w:sz="0" w:space="0" w:color="auto"/>
          </w:divBdr>
        </w:div>
      </w:divsChild>
    </w:div>
    <w:div w:id="349585924">
      <w:marLeft w:val="0"/>
      <w:marRight w:val="0"/>
      <w:marTop w:val="0"/>
      <w:marBottom w:val="0"/>
      <w:divBdr>
        <w:top w:val="none" w:sz="0" w:space="0" w:color="auto"/>
        <w:left w:val="none" w:sz="0" w:space="0" w:color="auto"/>
        <w:bottom w:val="none" w:sz="0" w:space="0" w:color="auto"/>
        <w:right w:val="none" w:sz="0" w:space="0" w:color="auto"/>
      </w:divBdr>
    </w:div>
    <w:div w:id="349585925">
      <w:marLeft w:val="0"/>
      <w:marRight w:val="0"/>
      <w:marTop w:val="0"/>
      <w:marBottom w:val="0"/>
      <w:divBdr>
        <w:top w:val="none" w:sz="0" w:space="0" w:color="auto"/>
        <w:left w:val="none" w:sz="0" w:space="0" w:color="auto"/>
        <w:bottom w:val="none" w:sz="0" w:space="0" w:color="auto"/>
        <w:right w:val="none" w:sz="0" w:space="0" w:color="auto"/>
      </w:divBdr>
      <w:divsChild>
        <w:div w:id="349576633">
          <w:marLeft w:val="0"/>
          <w:marRight w:val="0"/>
          <w:marTop w:val="0"/>
          <w:marBottom w:val="182"/>
          <w:divBdr>
            <w:top w:val="none" w:sz="0" w:space="0" w:color="auto"/>
            <w:left w:val="none" w:sz="0" w:space="0" w:color="auto"/>
            <w:bottom w:val="none" w:sz="0" w:space="0" w:color="auto"/>
            <w:right w:val="none" w:sz="0" w:space="0" w:color="auto"/>
          </w:divBdr>
        </w:div>
        <w:div w:id="349585026">
          <w:marLeft w:val="0"/>
          <w:marRight w:val="0"/>
          <w:marTop w:val="0"/>
          <w:marBottom w:val="65"/>
          <w:divBdr>
            <w:top w:val="none" w:sz="0" w:space="0" w:color="auto"/>
            <w:left w:val="none" w:sz="0" w:space="0" w:color="auto"/>
            <w:bottom w:val="none" w:sz="0" w:space="0" w:color="auto"/>
            <w:right w:val="none" w:sz="0" w:space="0" w:color="auto"/>
          </w:divBdr>
          <w:divsChild>
            <w:div w:id="349579975">
              <w:marLeft w:val="0"/>
              <w:marRight w:val="0"/>
              <w:marTop w:val="0"/>
              <w:marBottom w:val="0"/>
              <w:divBdr>
                <w:top w:val="none" w:sz="0" w:space="0" w:color="auto"/>
                <w:left w:val="none" w:sz="0" w:space="0" w:color="auto"/>
                <w:bottom w:val="none" w:sz="0" w:space="0" w:color="auto"/>
                <w:right w:val="none" w:sz="0" w:space="0" w:color="auto"/>
              </w:divBdr>
              <w:divsChild>
                <w:div w:id="349591900">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sChild>
    </w:div>
    <w:div w:id="349585928">
      <w:marLeft w:val="0"/>
      <w:marRight w:val="0"/>
      <w:marTop w:val="0"/>
      <w:marBottom w:val="0"/>
      <w:divBdr>
        <w:top w:val="none" w:sz="0" w:space="0" w:color="auto"/>
        <w:left w:val="none" w:sz="0" w:space="0" w:color="auto"/>
        <w:bottom w:val="none" w:sz="0" w:space="0" w:color="auto"/>
        <w:right w:val="none" w:sz="0" w:space="0" w:color="auto"/>
      </w:divBdr>
      <w:divsChild>
        <w:div w:id="349571319">
          <w:marLeft w:val="0"/>
          <w:marRight w:val="0"/>
          <w:marTop w:val="0"/>
          <w:marBottom w:val="0"/>
          <w:divBdr>
            <w:top w:val="none" w:sz="0" w:space="0" w:color="auto"/>
            <w:left w:val="none" w:sz="0" w:space="0" w:color="auto"/>
            <w:bottom w:val="none" w:sz="0" w:space="0" w:color="auto"/>
            <w:right w:val="none" w:sz="0" w:space="0" w:color="auto"/>
          </w:divBdr>
          <w:divsChild>
            <w:div w:id="349577308">
              <w:marLeft w:val="0"/>
              <w:marRight w:val="0"/>
              <w:marTop w:val="0"/>
              <w:marBottom w:val="0"/>
              <w:divBdr>
                <w:top w:val="none" w:sz="0" w:space="0" w:color="auto"/>
                <w:left w:val="none" w:sz="0" w:space="0" w:color="auto"/>
                <w:bottom w:val="none" w:sz="0" w:space="0" w:color="auto"/>
                <w:right w:val="none" w:sz="0" w:space="0" w:color="auto"/>
              </w:divBdr>
              <w:divsChild>
                <w:div w:id="349580226">
                  <w:marLeft w:val="0"/>
                  <w:marRight w:val="0"/>
                  <w:marTop w:val="0"/>
                  <w:marBottom w:val="0"/>
                  <w:divBdr>
                    <w:top w:val="none" w:sz="0" w:space="0" w:color="auto"/>
                    <w:left w:val="none" w:sz="0" w:space="0" w:color="auto"/>
                    <w:bottom w:val="none" w:sz="0" w:space="0" w:color="auto"/>
                    <w:right w:val="none" w:sz="0" w:space="0" w:color="auto"/>
                  </w:divBdr>
                  <w:divsChild>
                    <w:div w:id="349590278">
                      <w:marLeft w:val="0"/>
                      <w:marRight w:val="0"/>
                      <w:marTop w:val="0"/>
                      <w:marBottom w:val="0"/>
                      <w:divBdr>
                        <w:top w:val="none" w:sz="0" w:space="0" w:color="auto"/>
                        <w:left w:val="none" w:sz="0" w:space="0" w:color="auto"/>
                        <w:bottom w:val="none" w:sz="0" w:space="0" w:color="auto"/>
                        <w:right w:val="none" w:sz="0" w:space="0" w:color="auto"/>
                      </w:divBdr>
                    </w:div>
                  </w:divsChild>
                </w:div>
                <w:div w:id="349590428">
                  <w:marLeft w:val="0"/>
                  <w:marRight w:val="0"/>
                  <w:marTop w:val="0"/>
                  <w:marBottom w:val="0"/>
                  <w:divBdr>
                    <w:top w:val="none" w:sz="0" w:space="0" w:color="auto"/>
                    <w:left w:val="none" w:sz="0" w:space="0" w:color="auto"/>
                    <w:bottom w:val="none" w:sz="0" w:space="0" w:color="auto"/>
                    <w:right w:val="none" w:sz="0" w:space="0" w:color="auto"/>
                  </w:divBdr>
                  <w:divsChild>
                    <w:div w:id="349596100">
                      <w:marLeft w:val="0"/>
                      <w:marRight w:val="0"/>
                      <w:marTop w:val="0"/>
                      <w:marBottom w:val="0"/>
                      <w:divBdr>
                        <w:top w:val="none" w:sz="0" w:space="0" w:color="auto"/>
                        <w:left w:val="none" w:sz="0" w:space="0" w:color="auto"/>
                        <w:bottom w:val="none" w:sz="0" w:space="0" w:color="auto"/>
                        <w:right w:val="none" w:sz="0" w:space="0" w:color="auto"/>
                      </w:divBdr>
                    </w:div>
                  </w:divsChild>
                </w:div>
                <w:div w:id="349597427">
                  <w:marLeft w:val="0"/>
                  <w:marRight w:val="0"/>
                  <w:marTop w:val="0"/>
                  <w:marBottom w:val="0"/>
                  <w:divBdr>
                    <w:top w:val="none" w:sz="0" w:space="0" w:color="auto"/>
                    <w:left w:val="none" w:sz="0" w:space="0" w:color="auto"/>
                    <w:bottom w:val="none" w:sz="0" w:space="0" w:color="auto"/>
                    <w:right w:val="none" w:sz="0" w:space="0" w:color="auto"/>
                  </w:divBdr>
                  <w:divsChild>
                    <w:div w:id="34959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930">
      <w:marLeft w:val="0"/>
      <w:marRight w:val="0"/>
      <w:marTop w:val="0"/>
      <w:marBottom w:val="0"/>
      <w:divBdr>
        <w:top w:val="none" w:sz="0" w:space="0" w:color="auto"/>
        <w:left w:val="none" w:sz="0" w:space="0" w:color="auto"/>
        <w:bottom w:val="none" w:sz="0" w:space="0" w:color="auto"/>
        <w:right w:val="none" w:sz="0" w:space="0" w:color="auto"/>
      </w:divBdr>
    </w:div>
    <w:div w:id="349585933">
      <w:marLeft w:val="0"/>
      <w:marRight w:val="0"/>
      <w:marTop w:val="0"/>
      <w:marBottom w:val="0"/>
      <w:divBdr>
        <w:top w:val="none" w:sz="0" w:space="0" w:color="auto"/>
        <w:left w:val="none" w:sz="0" w:space="0" w:color="auto"/>
        <w:bottom w:val="none" w:sz="0" w:space="0" w:color="auto"/>
        <w:right w:val="none" w:sz="0" w:space="0" w:color="auto"/>
      </w:divBdr>
    </w:div>
    <w:div w:id="349585936">
      <w:marLeft w:val="0"/>
      <w:marRight w:val="0"/>
      <w:marTop w:val="0"/>
      <w:marBottom w:val="0"/>
      <w:divBdr>
        <w:top w:val="none" w:sz="0" w:space="0" w:color="auto"/>
        <w:left w:val="none" w:sz="0" w:space="0" w:color="auto"/>
        <w:bottom w:val="none" w:sz="0" w:space="0" w:color="auto"/>
        <w:right w:val="none" w:sz="0" w:space="0" w:color="auto"/>
      </w:divBdr>
    </w:div>
    <w:div w:id="349585937">
      <w:marLeft w:val="0"/>
      <w:marRight w:val="0"/>
      <w:marTop w:val="0"/>
      <w:marBottom w:val="0"/>
      <w:divBdr>
        <w:top w:val="none" w:sz="0" w:space="0" w:color="auto"/>
        <w:left w:val="none" w:sz="0" w:space="0" w:color="auto"/>
        <w:bottom w:val="none" w:sz="0" w:space="0" w:color="auto"/>
        <w:right w:val="none" w:sz="0" w:space="0" w:color="auto"/>
      </w:divBdr>
    </w:div>
    <w:div w:id="349585938">
      <w:marLeft w:val="0"/>
      <w:marRight w:val="0"/>
      <w:marTop w:val="0"/>
      <w:marBottom w:val="0"/>
      <w:divBdr>
        <w:top w:val="none" w:sz="0" w:space="0" w:color="auto"/>
        <w:left w:val="none" w:sz="0" w:space="0" w:color="auto"/>
        <w:bottom w:val="none" w:sz="0" w:space="0" w:color="auto"/>
        <w:right w:val="none" w:sz="0" w:space="0" w:color="auto"/>
      </w:divBdr>
    </w:div>
    <w:div w:id="349585940">
      <w:marLeft w:val="0"/>
      <w:marRight w:val="0"/>
      <w:marTop w:val="0"/>
      <w:marBottom w:val="0"/>
      <w:divBdr>
        <w:top w:val="none" w:sz="0" w:space="0" w:color="auto"/>
        <w:left w:val="none" w:sz="0" w:space="0" w:color="auto"/>
        <w:bottom w:val="none" w:sz="0" w:space="0" w:color="auto"/>
        <w:right w:val="none" w:sz="0" w:space="0" w:color="auto"/>
      </w:divBdr>
    </w:div>
    <w:div w:id="349585943">
      <w:marLeft w:val="0"/>
      <w:marRight w:val="0"/>
      <w:marTop w:val="0"/>
      <w:marBottom w:val="0"/>
      <w:divBdr>
        <w:top w:val="none" w:sz="0" w:space="0" w:color="auto"/>
        <w:left w:val="none" w:sz="0" w:space="0" w:color="auto"/>
        <w:bottom w:val="none" w:sz="0" w:space="0" w:color="auto"/>
        <w:right w:val="none" w:sz="0" w:space="0" w:color="auto"/>
      </w:divBdr>
    </w:div>
    <w:div w:id="349585947">
      <w:marLeft w:val="0"/>
      <w:marRight w:val="0"/>
      <w:marTop w:val="0"/>
      <w:marBottom w:val="0"/>
      <w:divBdr>
        <w:top w:val="none" w:sz="0" w:space="0" w:color="auto"/>
        <w:left w:val="none" w:sz="0" w:space="0" w:color="auto"/>
        <w:bottom w:val="none" w:sz="0" w:space="0" w:color="auto"/>
        <w:right w:val="none" w:sz="0" w:space="0" w:color="auto"/>
      </w:divBdr>
      <w:divsChild>
        <w:div w:id="349599739">
          <w:marLeft w:val="0"/>
          <w:marRight w:val="0"/>
          <w:marTop w:val="0"/>
          <w:marBottom w:val="0"/>
          <w:divBdr>
            <w:top w:val="none" w:sz="0" w:space="0" w:color="auto"/>
            <w:left w:val="none" w:sz="0" w:space="0" w:color="auto"/>
            <w:bottom w:val="none" w:sz="0" w:space="0" w:color="auto"/>
            <w:right w:val="none" w:sz="0" w:space="0" w:color="auto"/>
          </w:divBdr>
        </w:div>
      </w:divsChild>
    </w:div>
    <w:div w:id="349585948">
      <w:marLeft w:val="0"/>
      <w:marRight w:val="0"/>
      <w:marTop w:val="0"/>
      <w:marBottom w:val="0"/>
      <w:divBdr>
        <w:top w:val="none" w:sz="0" w:space="0" w:color="auto"/>
        <w:left w:val="none" w:sz="0" w:space="0" w:color="auto"/>
        <w:bottom w:val="none" w:sz="0" w:space="0" w:color="auto"/>
        <w:right w:val="none" w:sz="0" w:space="0" w:color="auto"/>
      </w:divBdr>
    </w:div>
    <w:div w:id="349585950">
      <w:marLeft w:val="0"/>
      <w:marRight w:val="0"/>
      <w:marTop w:val="0"/>
      <w:marBottom w:val="0"/>
      <w:divBdr>
        <w:top w:val="none" w:sz="0" w:space="0" w:color="auto"/>
        <w:left w:val="none" w:sz="0" w:space="0" w:color="auto"/>
        <w:bottom w:val="none" w:sz="0" w:space="0" w:color="auto"/>
        <w:right w:val="none" w:sz="0" w:space="0" w:color="auto"/>
      </w:divBdr>
    </w:div>
    <w:div w:id="349585951">
      <w:marLeft w:val="0"/>
      <w:marRight w:val="0"/>
      <w:marTop w:val="0"/>
      <w:marBottom w:val="0"/>
      <w:divBdr>
        <w:top w:val="none" w:sz="0" w:space="0" w:color="auto"/>
        <w:left w:val="none" w:sz="0" w:space="0" w:color="auto"/>
        <w:bottom w:val="none" w:sz="0" w:space="0" w:color="auto"/>
        <w:right w:val="none" w:sz="0" w:space="0" w:color="auto"/>
      </w:divBdr>
    </w:div>
    <w:div w:id="349585952">
      <w:marLeft w:val="0"/>
      <w:marRight w:val="0"/>
      <w:marTop w:val="0"/>
      <w:marBottom w:val="0"/>
      <w:divBdr>
        <w:top w:val="none" w:sz="0" w:space="0" w:color="auto"/>
        <w:left w:val="none" w:sz="0" w:space="0" w:color="auto"/>
        <w:bottom w:val="none" w:sz="0" w:space="0" w:color="auto"/>
        <w:right w:val="none" w:sz="0" w:space="0" w:color="auto"/>
      </w:divBdr>
    </w:div>
    <w:div w:id="349585954">
      <w:marLeft w:val="0"/>
      <w:marRight w:val="0"/>
      <w:marTop w:val="0"/>
      <w:marBottom w:val="0"/>
      <w:divBdr>
        <w:top w:val="none" w:sz="0" w:space="0" w:color="auto"/>
        <w:left w:val="none" w:sz="0" w:space="0" w:color="auto"/>
        <w:bottom w:val="none" w:sz="0" w:space="0" w:color="auto"/>
        <w:right w:val="none" w:sz="0" w:space="0" w:color="auto"/>
      </w:divBdr>
      <w:divsChild>
        <w:div w:id="349588730">
          <w:marLeft w:val="0"/>
          <w:marRight w:val="0"/>
          <w:marTop w:val="0"/>
          <w:marBottom w:val="0"/>
          <w:divBdr>
            <w:top w:val="none" w:sz="0" w:space="0" w:color="auto"/>
            <w:left w:val="none" w:sz="0" w:space="0" w:color="auto"/>
            <w:bottom w:val="none" w:sz="0" w:space="0" w:color="auto"/>
            <w:right w:val="none" w:sz="0" w:space="0" w:color="auto"/>
          </w:divBdr>
        </w:div>
      </w:divsChild>
    </w:div>
    <w:div w:id="349585955">
      <w:marLeft w:val="0"/>
      <w:marRight w:val="0"/>
      <w:marTop w:val="0"/>
      <w:marBottom w:val="0"/>
      <w:divBdr>
        <w:top w:val="none" w:sz="0" w:space="0" w:color="auto"/>
        <w:left w:val="none" w:sz="0" w:space="0" w:color="auto"/>
        <w:bottom w:val="none" w:sz="0" w:space="0" w:color="auto"/>
        <w:right w:val="none" w:sz="0" w:space="0" w:color="auto"/>
      </w:divBdr>
      <w:divsChild>
        <w:div w:id="349596013">
          <w:marLeft w:val="0"/>
          <w:marRight w:val="0"/>
          <w:marTop w:val="0"/>
          <w:marBottom w:val="0"/>
          <w:divBdr>
            <w:top w:val="none" w:sz="0" w:space="0" w:color="auto"/>
            <w:left w:val="none" w:sz="0" w:space="0" w:color="auto"/>
            <w:bottom w:val="none" w:sz="0" w:space="0" w:color="auto"/>
            <w:right w:val="none" w:sz="0" w:space="0" w:color="auto"/>
          </w:divBdr>
        </w:div>
      </w:divsChild>
    </w:div>
    <w:div w:id="349585958">
      <w:marLeft w:val="0"/>
      <w:marRight w:val="0"/>
      <w:marTop w:val="0"/>
      <w:marBottom w:val="0"/>
      <w:divBdr>
        <w:top w:val="none" w:sz="0" w:space="0" w:color="auto"/>
        <w:left w:val="none" w:sz="0" w:space="0" w:color="auto"/>
        <w:bottom w:val="none" w:sz="0" w:space="0" w:color="auto"/>
        <w:right w:val="none" w:sz="0" w:space="0" w:color="auto"/>
      </w:divBdr>
      <w:divsChild>
        <w:div w:id="349582194">
          <w:marLeft w:val="0"/>
          <w:marRight w:val="0"/>
          <w:marTop w:val="0"/>
          <w:marBottom w:val="0"/>
          <w:divBdr>
            <w:top w:val="none" w:sz="0" w:space="0" w:color="auto"/>
            <w:left w:val="none" w:sz="0" w:space="0" w:color="auto"/>
            <w:bottom w:val="none" w:sz="0" w:space="0" w:color="auto"/>
            <w:right w:val="none" w:sz="0" w:space="0" w:color="auto"/>
          </w:divBdr>
          <w:divsChild>
            <w:div w:id="349580855">
              <w:marLeft w:val="0"/>
              <w:marRight w:val="0"/>
              <w:marTop w:val="0"/>
              <w:marBottom w:val="0"/>
              <w:divBdr>
                <w:top w:val="none" w:sz="0" w:space="0" w:color="auto"/>
                <w:left w:val="none" w:sz="0" w:space="0" w:color="auto"/>
                <w:bottom w:val="none" w:sz="0" w:space="0" w:color="auto"/>
                <w:right w:val="none" w:sz="0" w:space="0" w:color="auto"/>
              </w:divBdr>
              <w:divsChild>
                <w:div w:id="3496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959">
      <w:marLeft w:val="0"/>
      <w:marRight w:val="0"/>
      <w:marTop w:val="0"/>
      <w:marBottom w:val="0"/>
      <w:divBdr>
        <w:top w:val="none" w:sz="0" w:space="0" w:color="auto"/>
        <w:left w:val="none" w:sz="0" w:space="0" w:color="auto"/>
        <w:bottom w:val="none" w:sz="0" w:space="0" w:color="auto"/>
        <w:right w:val="none" w:sz="0" w:space="0" w:color="auto"/>
      </w:divBdr>
    </w:div>
    <w:div w:id="349585962">
      <w:marLeft w:val="0"/>
      <w:marRight w:val="0"/>
      <w:marTop w:val="0"/>
      <w:marBottom w:val="0"/>
      <w:divBdr>
        <w:top w:val="none" w:sz="0" w:space="0" w:color="auto"/>
        <w:left w:val="none" w:sz="0" w:space="0" w:color="auto"/>
        <w:bottom w:val="none" w:sz="0" w:space="0" w:color="auto"/>
        <w:right w:val="none" w:sz="0" w:space="0" w:color="auto"/>
      </w:divBdr>
    </w:div>
    <w:div w:id="349585963">
      <w:marLeft w:val="0"/>
      <w:marRight w:val="0"/>
      <w:marTop w:val="0"/>
      <w:marBottom w:val="0"/>
      <w:divBdr>
        <w:top w:val="none" w:sz="0" w:space="0" w:color="auto"/>
        <w:left w:val="none" w:sz="0" w:space="0" w:color="auto"/>
        <w:bottom w:val="none" w:sz="0" w:space="0" w:color="auto"/>
        <w:right w:val="none" w:sz="0" w:space="0" w:color="auto"/>
      </w:divBdr>
    </w:div>
    <w:div w:id="349585964">
      <w:marLeft w:val="0"/>
      <w:marRight w:val="0"/>
      <w:marTop w:val="0"/>
      <w:marBottom w:val="0"/>
      <w:divBdr>
        <w:top w:val="none" w:sz="0" w:space="0" w:color="auto"/>
        <w:left w:val="none" w:sz="0" w:space="0" w:color="auto"/>
        <w:bottom w:val="none" w:sz="0" w:space="0" w:color="auto"/>
        <w:right w:val="none" w:sz="0" w:space="0" w:color="auto"/>
      </w:divBdr>
    </w:div>
    <w:div w:id="349585968">
      <w:marLeft w:val="0"/>
      <w:marRight w:val="0"/>
      <w:marTop w:val="0"/>
      <w:marBottom w:val="0"/>
      <w:divBdr>
        <w:top w:val="none" w:sz="0" w:space="0" w:color="auto"/>
        <w:left w:val="none" w:sz="0" w:space="0" w:color="auto"/>
        <w:bottom w:val="none" w:sz="0" w:space="0" w:color="auto"/>
        <w:right w:val="none" w:sz="0" w:space="0" w:color="auto"/>
      </w:divBdr>
    </w:div>
    <w:div w:id="349585970">
      <w:marLeft w:val="0"/>
      <w:marRight w:val="0"/>
      <w:marTop w:val="0"/>
      <w:marBottom w:val="0"/>
      <w:divBdr>
        <w:top w:val="none" w:sz="0" w:space="0" w:color="auto"/>
        <w:left w:val="none" w:sz="0" w:space="0" w:color="auto"/>
        <w:bottom w:val="none" w:sz="0" w:space="0" w:color="auto"/>
        <w:right w:val="none" w:sz="0" w:space="0" w:color="auto"/>
      </w:divBdr>
    </w:div>
    <w:div w:id="349585971">
      <w:marLeft w:val="0"/>
      <w:marRight w:val="0"/>
      <w:marTop w:val="0"/>
      <w:marBottom w:val="0"/>
      <w:divBdr>
        <w:top w:val="none" w:sz="0" w:space="0" w:color="auto"/>
        <w:left w:val="none" w:sz="0" w:space="0" w:color="auto"/>
        <w:bottom w:val="none" w:sz="0" w:space="0" w:color="auto"/>
        <w:right w:val="none" w:sz="0" w:space="0" w:color="auto"/>
      </w:divBdr>
      <w:divsChild>
        <w:div w:id="349585075">
          <w:marLeft w:val="0"/>
          <w:marRight w:val="0"/>
          <w:marTop w:val="0"/>
          <w:marBottom w:val="0"/>
          <w:divBdr>
            <w:top w:val="none" w:sz="0" w:space="0" w:color="auto"/>
            <w:left w:val="none" w:sz="0" w:space="0" w:color="auto"/>
            <w:bottom w:val="none" w:sz="0" w:space="0" w:color="auto"/>
            <w:right w:val="none" w:sz="0" w:space="0" w:color="auto"/>
          </w:divBdr>
        </w:div>
        <w:div w:id="349595279">
          <w:marLeft w:val="0"/>
          <w:marRight w:val="0"/>
          <w:marTop w:val="0"/>
          <w:marBottom w:val="0"/>
          <w:divBdr>
            <w:top w:val="none" w:sz="0" w:space="0" w:color="auto"/>
            <w:left w:val="none" w:sz="0" w:space="0" w:color="auto"/>
            <w:bottom w:val="none" w:sz="0" w:space="0" w:color="auto"/>
            <w:right w:val="none" w:sz="0" w:space="0" w:color="auto"/>
          </w:divBdr>
        </w:div>
      </w:divsChild>
    </w:div>
    <w:div w:id="349585973">
      <w:marLeft w:val="0"/>
      <w:marRight w:val="0"/>
      <w:marTop w:val="0"/>
      <w:marBottom w:val="0"/>
      <w:divBdr>
        <w:top w:val="none" w:sz="0" w:space="0" w:color="auto"/>
        <w:left w:val="none" w:sz="0" w:space="0" w:color="auto"/>
        <w:bottom w:val="none" w:sz="0" w:space="0" w:color="auto"/>
        <w:right w:val="none" w:sz="0" w:space="0" w:color="auto"/>
      </w:divBdr>
      <w:divsChild>
        <w:div w:id="349586070">
          <w:marLeft w:val="0"/>
          <w:marRight w:val="0"/>
          <w:marTop w:val="0"/>
          <w:marBottom w:val="0"/>
          <w:divBdr>
            <w:top w:val="none" w:sz="0" w:space="0" w:color="auto"/>
            <w:left w:val="none" w:sz="0" w:space="0" w:color="auto"/>
            <w:bottom w:val="none" w:sz="0" w:space="0" w:color="auto"/>
            <w:right w:val="none" w:sz="0" w:space="0" w:color="auto"/>
          </w:divBdr>
        </w:div>
      </w:divsChild>
    </w:div>
    <w:div w:id="349585974">
      <w:marLeft w:val="0"/>
      <w:marRight w:val="0"/>
      <w:marTop w:val="0"/>
      <w:marBottom w:val="0"/>
      <w:divBdr>
        <w:top w:val="none" w:sz="0" w:space="0" w:color="auto"/>
        <w:left w:val="none" w:sz="0" w:space="0" w:color="auto"/>
        <w:bottom w:val="none" w:sz="0" w:space="0" w:color="auto"/>
        <w:right w:val="none" w:sz="0" w:space="0" w:color="auto"/>
      </w:divBdr>
    </w:div>
    <w:div w:id="349585975">
      <w:marLeft w:val="0"/>
      <w:marRight w:val="0"/>
      <w:marTop w:val="0"/>
      <w:marBottom w:val="0"/>
      <w:divBdr>
        <w:top w:val="none" w:sz="0" w:space="0" w:color="auto"/>
        <w:left w:val="none" w:sz="0" w:space="0" w:color="auto"/>
        <w:bottom w:val="none" w:sz="0" w:space="0" w:color="auto"/>
        <w:right w:val="none" w:sz="0" w:space="0" w:color="auto"/>
      </w:divBdr>
    </w:div>
    <w:div w:id="349585976">
      <w:marLeft w:val="0"/>
      <w:marRight w:val="0"/>
      <w:marTop w:val="0"/>
      <w:marBottom w:val="0"/>
      <w:divBdr>
        <w:top w:val="none" w:sz="0" w:space="0" w:color="auto"/>
        <w:left w:val="none" w:sz="0" w:space="0" w:color="auto"/>
        <w:bottom w:val="none" w:sz="0" w:space="0" w:color="auto"/>
        <w:right w:val="none" w:sz="0" w:space="0" w:color="auto"/>
      </w:divBdr>
    </w:div>
    <w:div w:id="349585979">
      <w:marLeft w:val="0"/>
      <w:marRight w:val="0"/>
      <w:marTop w:val="0"/>
      <w:marBottom w:val="0"/>
      <w:divBdr>
        <w:top w:val="none" w:sz="0" w:space="0" w:color="auto"/>
        <w:left w:val="none" w:sz="0" w:space="0" w:color="auto"/>
        <w:bottom w:val="none" w:sz="0" w:space="0" w:color="auto"/>
        <w:right w:val="none" w:sz="0" w:space="0" w:color="auto"/>
      </w:divBdr>
    </w:div>
    <w:div w:id="349585981">
      <w:marLeft w:val="0"/>
      <w:marRight w:val="0"/>
      <w:marTop w:val="0"/>
      <w:marBottom w:val="0"/>
      <w:divBdr>
        <w:top w:val="none" w:sz="0" w:space="0" w:color="auto"/>
        <w:left w:val="none" w:sz="0" w:space="0" w:color="auto"/>
        <w:bottom w:val="none" w:sz="0" w:space="0" w:color="auto"/>
        <w:right w:val="none" w:sz="0" w:space="0" w:color="auto"/>
      </w:divBdr>
    </w:div>
    <w:div w:id="349585982">
      <w:marLeft w:val="0"/>
      <w:marRight w:val="0"/>
      <w:marTop w:val="0"/>
      <w:marBottom w:val="0"/>
      <w:divBdr>
        <w:top w:val="none" w:sz="0" w:space="0" w:color="auto"/>
        <w:left w:val="none" w:sz="0" w:space="0" w:color="auto"/>
        <w:bottom w:val="none" w:sz="0" w:space="0" w:color="auto"/>
        <w:right w:val="none" w:sz="0" w:space="0" w:color="auto"/>
      </w:divBdr>
    </w:div>
    <w:div w:id="349585986">
      <w:marLeft w:val="0"/>
      <w:marRight w:val="0"/>
      <w:marTop w:val="0"/>
      <w:marBottom w:val="0"/>
      <w:divBdr>
        <w:top w:val="none" w:sz="0" w:space="0" w:color="auto"/>
        <w:left w:val="none" w:sz="0" w:space="0" w:color="auto"/>
        <w:bottom w:val="none" w:sz="0" w:space="0" w:color="auto"/>
        <w:right w:val="none" w:sz="0" w:space="0" w:color="auto"/>
      </w:divBdr>
      <w:divsChild>
        <w:div w:id="349573847">
          <w:marLeft w:val="0"/>
          <w:marRight w:val="0"/>
          <w:marTop w:val="0"/>
          <w:marBottom w:val="0"/>
          <w:divBdr>
            <w:top w:val="none" w:sz="0" w:space="0" w:color="auto"/>
            <w:left w:val="none" w:sz="0" w:space="0" w:color="auto"/>
            <w:bottom w:val="none" w:sz="0" w:space="0" w:color="auto"/>
            <w:right w:val="none" w:sz="0" w:space="0" w:color="auto"/>
          </w:divBdr>
        </w:div>
      </w:divsChild>
    </w:div>
    <w:div w:id="349585989">
      <w:marLeft w:val="0"/>
      <w:marRight w:val="0"/>
      <w:marTop w:val="0"/>
      <w:marBottom w:val="0"/>
      <w:divBdr>
        <w:top w:val="none" w:sz="0" w:space="0" w:color="auto"/>
        <w:left w:val="none" w:sz="0" w:space="0" w:color="auto"/>
        <w:bottom w:val="none" w:sz="0" w:space="0" w:color="auto"/>
        <w:right w:val="none" w:sz="0" w:space="0" w:color="auto"/>
      </w:divBdr>
      <w:divsChild>
        <w:div w:id="349571547">
          <w:marLeft w:val="0"/>
          <w:marRight w:val="0"/>
          <w:marTop w:val="0"/>
          <w:marBottom w:val="0"/>
          <w:divBdr>
            <w:top w:val="none" w:sz="0" w:space="0" w:color="auto"/>
            <w:left w:val="none" w:sz="0" w:space="0" w:color="auto"/>
            <w:bottom w:val="none" w:sz="0" w:space="0" w:color="auto"/>
            <w:right w:val="none" w:sz="0" w:space="0" w:color="auto"/>
          </w:divBdr>
          <w:divsChild>
            <w:div w:id="349583096">
              <w:marLeft w:val="0"/>
              <w:marRight w:val="0"/>
              <w:marTop w:val="65"/>
              <w:marBottom w:val="259"/>
              <w:divBdr>
                <w:top w:val="dashed" w:sz="4" w:space="3" w:color="EEEEEE"/>
                <w:left w:val="dashed" w:sz="4" w:space="2" w:color="EEEEEE"/>
                <w:bottom w:val="dashed" w:sz="4" w:space="3" w:color="EEEEEE"/>
                <w:right w:val="dashed" w:sz="4" w:space="2" w:color="EEEEEE"/>
              </w:divBdr>
            </w:div>
          </w:divsChild>
        </w:div>
        <w:div w:id="349575959">
          <w:marLeft w:val="0"/>
          <w:marRight w:val="0"/>
          <w:marTop w:val="0"/>
          <w:marBottom w:val="259"/>
          <w:divBdr>
            <w:top w:val="dashed" w:sz="4" w:space="0" w:color="CCCCCC"/>
            <w:left w:val="none" w:sz="0" w:space="0" w:color="auto"/>
            <w:bottom w:val="dashed" w:sz="4" w:space="0" w:color="CCCCCC"/>
            <w:right w:val="none" w:sz="0" w:space="0" w:color="auto"/>
          </w:divBdr>
        </w:div>
        <w:div w:id="349600029">
          <w:marLeft w:val="0"/>
          <w:marRight w:val="0"/>
          <w:marTop w:val="0"/>
          <w:marBottom w:val="259"/>
          <w:divBdr>
            <w:top w:val="none" w:sz="0" w:space="0" w:color="auto"/>
            <w:left w:val="none" w:sz="0" w:space="0" w:color="auto"/>
            <w:bottom w:val="none" w:sz="0" w:space="0" w:color="auto"/>
            <w:right w:val="none" w:sz="0" w:space="0" w:color="auto"/>
          </w:divBdr>
        </w:div>
      </w:divsChild>
    </w:div>
    <w:div w:id="349585992">
      <w:marLeft w:val="0"/>
      <w:marRight w:val="0"/>
      <w:marTop w:val="0"/>
      <w:marBottom w:val="0"/>
      <w:divBdr>
        <w:top w:val="none" w:sz="0" w:space="0" w:color="auto"/>
        <w:left w:val="none" w:sz="0" w:space="0" w:color="auto"/>
        <w:bottom w:val="none" w:sz="0" w:space="0" w:color="auto"/>
        <w:right w:val="none" w:sz="0" w:space="0" w:color="auto"/>
      </w:divBdr>
      <w:divsChild>
        <w:div w:id="349598776">
          <w:marLeft w:val="0"/>
          <w:marRight w:val="0"/>
          <w:marTop w:val="0"/>
          <w:marBottom w:val="0"/>
          <w:divBdr>
            <w:top w:val="none" w:sz="0" w:space="0" w:color="auto"/>
            <w:left w:val="none" w:sz="0" w:space="0" w:color="auto"/>
            <w:bottom w:val="none" w:sz="0" w:space="0" w:color="auto"/>
            <w:right w:val="none" w:sz="0" w:space="0" w:color="auto"/>
          </w:divBdr>
        </w:div>
        <w:div w:id="349599504">
          <w:marLeft w:val="0"/>
          <w:marRight w:val="0"/>
          <w:marTop w:val="0"/>
          <w:marBottom w:val="0"/>
          <w:divBdr>
            <w:top w:val="none" w:sz="0" w:space="0" w:color="auto"/>
            <w:left w:val="none" w:sz="0" w:space="0" w:color="auto"/>
            <w:bottom w:val="none" w:sz="0" w:space="0" w:color="auto"/>
            <w:right w:val="none" w:sz="0" w:space="0" w:color="auto"/>
          </w:divBdr>
        </w:div>
      </w:divsChild>
    </w:div>
    <w:div w:id="349585994">
      <w:marLeft w:val="0"/>
      <w:marRight w:val="0"/>
      <w:marTop w:val="0"/>
      <w:marBottom w:val="0"/>
      <w:divBdr>
        <w:top w:val="none" w:sz="0" w:space="0" w:color="auto"/>
        <w:left w:val="none" w:sz="0" w:space="0" w:color="auto"/>
        <w:bottom w:val="none" w:sz="0" w:space="0" w:color="auto"/>
        <w:right w:val="none" w:sz="0" w:space="0" w:color="auto"/>
      </w:divBdr>
    </w:div>
    <w:div w:id="349585998">
      <w:marLeft w:val="0"/>
      <w:marRight w:val="0"/>
      <w:marTop w:val="0"/>
      <w:marBottom w:val="0"/>
      <w:divBdr>
        <w:top w:val="none" w:sz="0" w:space="0" w:color="auto"/>
        <w:left w:val="none" w:sz="0" w:space="0" w:color="auto"/>
        <w:bottom w:val="none" w:sz="0" w:space="0" w:color="auto"/>
        <w:right w:val="none" w:sz="0" w:space="0" w:color="auto"/>
      </w:divBdr>
    </w:div>
    <w:div w:id="349586002">
      <w:marLeft w:val="0"/>
      <w:marRight w:val="0"/>
      <w:marTop w:val="0"/>
      <w:marBottom w:val="0"/>
      <w:divBdr>
        <w:top w:val="none" w:sz="0" w:space="0" w:color="auto"/>
        <w:left w:val="none" w:sz="0" w:space="0" w:color="auto"/>
        <w:bottom w:val="none" w:sz="0" w:space="0" w:color="auto"/>
        <w:right w:val="none" w:sz="0" w:space="0" w:color="auto"/>
      </w:divBdr>
    </w:div>
    <w:div w:id="349586006">
      <w:marLeft w:val="0"/>
      <w:marRight w:val="0"/>
      <w:marTop w:val="0"/>
      <w:marBottom w:val="0"/>
      <w:divBdr>
        <w:top w:val="none" w:sz="0" w:space="0" w:color="auto"/>
        <w:left w:val="none" w:sz="0" w:space="0" w:color="auto"/>
        <w:bottom w:val="none" w:sz="0" w:space="0" w:color="auto"/>
        <w:right w:val="none" w:sz="0" w:space="0" w:color="auto"/>
      </w:divBdr>
    </w:div>
    <w:div w:id="349586009">
      <w:marLeft w:val="0"/>
      <w:marRight w:val="0"/>
      <w:marTop w:val="0"/>
      <w:marBottom w:val="0"/>
      <w:divBdr>
        <w:top w:val="none" w:sz="0" w:space="0" w:color="auto"/>
        <w:left w:val="none" w:sz="0" w:space="0" w:color="auto"/>
        <w:bottom w:val="none" w:sz="0" w:space="0" w:color="auto"/>
        <w:right w:val="none" w:sz="0" w:space="0" w:color="auto"/>
      </w:divBdr>
      <w:divsChild>
        <w:div w:id="349591591">
          <w:marLeft w:val="0"/>
          <w:marRight w:val="0"/>
          <w:marTop w:val="0"/>
          <w:marBottom w:val="0"/>
          <w:divBdr>
            <w:top w:val="none" w:sz="0" w:space="0" w:color="auto"/>
            <w:left w:val="none" w:sz="0" w:space="0" w:color="auto"/>
            <w:bottom w:val="none" w:sz="0" w:space="0" w:color="auto"/>
            <w:right w:val="none" w:sz="0" w:space="0" w:color="auto"/>
          </w:divBdr>
        </w:div>
      </w:divsChild>
    </w:div>
    <w:div w:id="349586011">
      <w:marLeft w:val="0"/>
      <w:marRight w:val="0"/>
      <w:marTop w:val="0"/>
      <w:marBottom w:val="0"/>
      <w:divBdr>
        <w:top w:val="none" w:sz="0" w:space="0" w:color="auto"/>
        <w:left w:val="none" w:sz="0" w:space="0" w:color="auto"/>
        <w:bottom w:val="none" w:sz="0" w:space="0" w:color="auto"/>
        <w:right w:val="none" w:sz="0" w:space="0" w:color="auto"/>
      </w:divBdr>
    </w:div>
    <w:div w:id="349586016">
      <w:marLeft w:val="0"/>
      <w:marRight w:val="0"/>
      <w:marTop w:val="0"/>
      <w:marBottom w:val="0"/>
      <w:divBdr>
        <w:top w:val="none" w:sz="0" w:space="0" w:color="auto"/>
        <w:left w:val="none" w:sz="0" w:space="0" w:color="auto"/>
        <w:bottom w:val="none" w:sz="0" w:space="0" w:color="auto"/>
        <w:right w:val="none" w:sz="0" w:space="0" w:color="auto"/>
      </w:divBdr>
      <w:divsChild>
        <w:div w:id="349586521">
          <w:marLeft w:val="0"/>
          <w:marRight w:val="0"/>
          <w:marTop w:val="0"/>
          <w:marBottom w:val="0"/>
          <w:divBdr>
            <w:top w:val="none" w:sz="0" w:space="0" w:color="auto"/>
            <w:left w:val="none" w:sz="0" w:space="0" w:color="auto"/>
            <w:bottom w:val="none" w:sz="0" w:space="0" w:color="auto"/>
            <w:right w:val="none" w:sz="0" w:space="0" w:color="auto"/>
          </w:divBdr>
        </w:div>
      </w:divsChild>
    </w:div>
    <w:div w:id="349586021">
      <w:marLeft w:val="0"/>
      <w:marRight w:val="0"/>
      <w:marTop w:val="0"/>
      <w:marBottom w:val="0"/>
      <w:divBdr>
        <w:top w:val="none" w:sz="0" w:space="0" w:color="auto"/>
        <w:left w:val="none" w:sz="0" w:space="0" w:color="auto"/>
        <w:bottom w:val="none" w:sz="0" w:space="0" w:color="auto"/>
        <w:right w:val="none" w:sz="0" w:space="0" w:color="auto"/>
      </w:divBdr>
    </w:div>
    <w:div w:id="349586023">
      <w:marLeft w:val="0"/>
      <w:marRight w:val="0"/>
      <w:marTop w:val="0"/>
      <w:marBottom w:val="0"/>
      <w:divBdr>
        <w:top w:val="none" w:sz="0" w:space="0" w:color="auto"/>
        <w:left w:val="none" w:sz="0" w:space="0" w:color="auto"/>
        <w:bottom w:val="none" w:sz="0" w:space="0" w:color="auto"/>
        <w:right w:val="none" w:sz="0" w:space="0" w:color="auto"/>
      </w:divBdr>
      <w:divsChild>
        <w:div w:id="349591342">
          <w:marLeft w:val="0"/>
          <w:marRight w:val="0"/>
          <w:marTop w:val="0"/>
          <w:marBottom w:val="0"/>
          <w:divBdr>
            <w:top w:val="none" w:sz="0" w:space="0" w:color="auto"/>
            <w:left w:val="none" w:sz="0" w:space="0" w:color="auto"/>
            <w:bottom w:val="none" w:sz="0" w:space="0" w:color="auto"/>
            <w:right w:val="none" w:sz="0" w:space="0" w:color="auto"/>
          </w:divBdr>
          <w:divsChild>
            <w:div w:id="349600263">
              <w:marLeft w:val="0"/>
              <w:marRight w:val="0"/>
              <w:marTop w:val="0"/>
              <w:marBottom w:val="0"/>
              <w:divBdr>
                <w:top w:val="none" w:sz="0" w:space="0" w:color="auto"/>
                <w:left w:val="none" w:sz="0" w:space="0" w:color="auto"/>
                <w:bottom w:val="none" w:sz="0" w:space="0" w:color="auto"/>
                <w:right w:val="none" w:sz="0" w:space="0" w:color="auto"/>
              </w:divBdr>
            </w:div>
          </w:divsChild>
        </w:div>
        <w:div w:id="349595069">
          <w:marLeft w:val="0"/>
          <w:marRight w:val="0"/>
          <w:marTop w:val="0"/>
          <w:marBottom w:val="0"/>
          <w:divBdr>
            <w:top w:val="none" w:sz="0" w:space="0" w:color="auto"/>
            <w:left w:val="none" w:sz="0" w:space="0" w:color="auto"/>
            <w:bottom w:val="none" w:sz="0" w:space="0" w:color="auto"/>
            <w:right w:val="none" w:sz="0" w:space="0" w:color="auto"/>
          </w:divBdr>
          <w:divsChild>
            <w:div w:id="34960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24">
      <w:marLeft w:val="0"/>
      <w:marRight w:val="0"/>
      <w:marTop w:val="0"/>
      <w:marBottom w:val="0"/>
      <w:divBdr>
        <w:top w:val="none" w:sz="0" w:space="0" w:color="auto"/>
        <w:left w:val="none" w:sz="0" w:space="0" w:color="auto"/>
        <w:bottom w:val="none" w:sz="0" w:space="0" w:color="auto"/>
        <w:right w:val="none" w:sz="0" w:space="0" w:color="auto"/>
      </w:divBdr>
    </w:div>
    <w:div w:id="349586025">
      <w:marLeft w:val="0"/>
      <w:marRight w:val="0"/>
      <w:marTop w:val="0"/>
      <w:marBottom w:val="0"/>
      <w:divBdr>
        <w:top w:val="none" w:sz="0" w:space="0" w:color="auto"/>
        <w:left w:val="none" w:sz="0" w:space="0" w:color="auto"/>
        <w:bottom w:val="none" w:sz="0" w:space="0" w:color="auto"/>
        <w:right w:val="none" w:sz="0" w:space="0" w:color="auto"/>
      </w:divBdr>
      <w:divsChild>
        <w:div w:id="349588713">
          <w:marLeft w:val="0"/>
          <w:marRight w:val="0"/>
          <w:marTop w:val="0"/>
          <w:marBottom w:val="0"/>
          <w:divBdr>
            <w:top w:val="none" w:sz="0" w:space="0" w:color="auto"/>
            <w:left w:val="none" w:sz="0" w:space="0" w:color="auto"/>
            <w:bottom w:val="none" w:sz="0" w:space="0" w:color="auto"/>
            <w:right w:val="none" w:sz="0" w:space="0" w:color="auto"/>
          </w:divBdr>
        </w:div>
      </w:divsChild>
    </w:div>
    <w:div w:id="349586029">
      <w:marLeft w:val="0"/>
      <w:marRight w:val="0"/>
      <w:marTop w:val="0"/>
      <w:marBottom w:val="0"/>
      <w:divBdr>
        <w:top w:val="none" w:sz="0" w:space="0" w:color="auto"/>
        <w:left w:val="none" w:sz="0" w:space="0" w:color="auto"/>
        <w:bottom w:val="none" w:sz="0" w:space="0" w:color="auto"/>
        <w:right w:val="none" w:sz="0" w:space="0" w:color="auto"/>
      </w:divBdr>
      <w:divsChild>
        <w:div w:id="349586035">
          <w:marLeft w:val="0"/>
          <w:marRight w:val="0"/>
          <w:marTop w:val="0"/>
          <w:marBottom w:val="0"/>
          <w:divBdr>
            <w:top w:val="none" w:sz="0" w:space="0" w:color="auto"/>
            <w:left w:val="none" w:sz="0" w:space="0" w:color="auto"/>
            <w:bottom w:val="none" w:sz="0" w:space="0" w:color="auto"/>
            <w:right w:val="none" w:sz="0" w:space="0" w:color="auto"/>
          </w:divBdr>
        </w:div>
      </w:divsChild>
    </w:div>
    <w:div w:id="349586033">
      <w:marLeft w:val="0"/>
      <w:marRight w:val="0"/>
      <w:marTop w:val="0"/>
      <w:marBottom w:val="0"/>
      <w:divBdr>
        <w:top w:val="none" w:sz="0" w:space="0" w:color="auto"/>
        <w:left w:val="none" w:sz="0" w:space="0" w:color="auto"/>
        <w:bottom w:val="none" w:sz="0" w:space="0" w:color="auto"/>
        <w:right w:val="none" w:sz="0" w:space="0" w:color="auto"/>
      </w:divBdr>
    </w:div>
    <w:div w:id="349586039">
      <w:marLeft w:val="0"/>
      <w:marRight w:val="0"/>
      <w:marTop w:val="0"/>
      <w:marBottom w:val="0"/>
      <w:divBdr>
        <w:top w:val="none" w:sz="0" w:space="0" w:color="auto"/>
        <w:left w:val="none" w:sz="0" w:space="0" w:color="auto"/>
        <w:bottom w:val="none" w:sz="0" w:space="0" w:color="auto"/>
        <w:right w:val="none" w:sz="0" w:space="0" w:color="auto"/>
      </w:divBdr>
      <w:divsChild>
        <w:div w:id="349581327">
          <w:marLeft w:val="0"/>
          <w:marRight w:val="0"/>
          <w:marTop w:val="0"/>
          <w:marBottom w:val="0"/>
          <w:divBdr>
            <w:top w:val="none" w:sz="0" w:space="0" w:color="auto"/>
            <w:left w:val="none" w:sz="0" w:space="0" w:color="auto"/>
            <w:bottom w:val="none" w:sz="0" w:space="0" w:color="auto"/>
            <w:right w:val="none" w:sz="0" w:space="0" w:color="auto"/>
          </w:divBdr>
          <w:divsChild>
            <w:div w:id="349575220">
              <w:marLeft w:val="0"/>
              <w:marRight w:val="0"/>
              <w:marTop w:val="0"/>
              <w:marBottom w:val="0"/>
              <w:divBdr>
                <w:top w:val="none" w:sz="0" w:space="0" w:color="auto"/>
                <w:left w:val="none" w:sz="0" w:space="0" w:color="auto"/>
                <w:bottom w:val="none" w:sz="0" w:space="0" w:color="auto"/>
                <w:right w:val="none" w:sz="0" w:space="0" w:color="auto"/>
              </w:divBdr>
              <w:divsChild>
                <w:div w:id="349573861">
                  <w:marLeft w:val="0"/>
                  <w:marRight w:val="0"/>
                  <w:marTop w:val="0"/>
                  <w:marBottom w:val="150"/>
                  <w:divBdr>
                    <w:top w:val="none" w:sz="0" w:space="0" w:color="auto"/>
                    <w:left w:val="none" w:sz="0" w:space="0" w:color="auto"/>
                    <w:bottom w:val="none" w:sz="0" w:space="0" w:color="auto"/>
                    <w:right w:val="none" w:sz="0" w:space="0" w:color="auto"/>
                  </w:divBdr>
                  <w:divsChild>
                    <w:div w:id="349578229">
                      <w:marLeft w:val="0"/>
                      <w:marRight w:val="0"/>
                      <w:marTop w:val="0"/>
                      <w:marBottom w:val="150"/>
                      <w:divBdr>
                        <w:top w:val="none" w:sz="0" w:space="0" w:color="auto"/>
                        <w:left w:val="none" w:sz="0" w:space="0" w:color="auto"/>
                        <w:bottom w:val="none" w:sz="0" w:space="0" w:color="auto"/>
                        <w:right w:val="none" w:sz="0" w:space="0" w:color="auto"/>
                      </w:divBdr>
                    </w:div>
                  </w:divsChild>
                </w:div>
                <w:div w:id="349578080">
                  <w:marLeft w:val="0"/>
                  <w:marRight w:val="0"/>
                  <w:marTop w:val="0"/>
                  <w:marBottom w:val="150"/>
                  <w:divBdr>
                    <w:top w:val="none" w:sz="0" w:space="0" w:color="auto"/>
                    <w:left w:val="none" w:sz="0" w:space="0" w:color="auto"/>
                    <w:bottom w:val="none" w:sz="0" w:space="0" w:color="auto"/>
                    <w:right w:val="none" w:sz="0" w:space="0" w:color="auto"/>
                  </w:divBdr>
                  <w:divsChild>
                    <w:div w:id="349578717">
                      <w:marLeft w:val="0"/>
                      <w:marRight w:val="0"/>
                      <w:marTop w:val="0"/>
                      <w:marBottom w:val="150"/>
                      <w:divBdr>
                        <w:top w:val="none" w:sz="0" w:space="0" w:color="auto"/>
                        <w:left w:val="none" w:sz="0" w:space="0" w:color="auto"/>
                        <w:bottom w:val="none" w:sz="0" w:space="0" w:color="auto"/>
                        <w:right w:val="none" w:sz="0" w:space="0" w:color="auto"/>
                      </w:divBdr>
                    </w:div>
                  </w:divsChild>
                </w:div>
                <w:div w:id="349587208">
                  <w:marLeft w:val="0"/>
                  <w:marRight w:val="0"/>
                  <w:marTop w:val="0"/>
                  <w:marBottom w:val="150"/>
                  <w:divBdr>
                    <w:top w:val="none" w:sz="0" w:space="0" w:color="auto"/>
                    <w:left w:val="none" w:sz="0" w:space="0" w:color="auto"/>
                    <w:bottom w:val="none" w:sz="0" w:space="0" w:color="auto"/>
                    <w:right w:val="none" w:sz="0" w:space="0" w:color="auto"/>
                  </w:divBdr>
                  <w:divsChild>
                    <w:div w:id="3495897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41">
      <w:marLeft w:val="0"/>
      <w:marRight w:val="0"/>
      <w:marTop w:val="0"/>
      <w:marBottom w:val="0"/>
      <w:divBdr>
        <w:top w:val="none" w:sz="0" w:space="0" w:color="auto"/>
        <w:left w:val="none" w:sz="0" w:space="0" w:color="auto"/>
        <w:bottom w:val="none" w:sz="0" w:space="0" w:color="auto"/>
        <w:right w:val="none" w:sz="0" w:space="0" w:color="auto"/>
      </w:divBdr>
      <w:divsChild>
        <w:div w:id="349592100">
          <w:marLeft w:val="0"/>
          <w:marRight w:val="0"/>
          <w:marTop w:val="0"/>
          <w:marBottom w:val="0"/>
          <w:divBdr>
            <w:top w:val="none" w:sz="0" w:space="0" w:color="auto"/>
            <w:left w:val="none" w:sz="0" w:space="0" w:color="auto"/>
            <w:bottom w:val="none" w:sz="0" w:space="0" w:color="auto"/>
            <w:right w:val="none" w:sz="0" w:space="0" w:color="auto"/>
          </w:divBdr>
        </w:div>
      </w:divsChild>
    </w:div>
    <w:div w:id="349586045">
      <w:marLeft w:val="0"/>
      <w:marRight w:val="0"/>
      <w:marTop w:val="0"/>
      <w:marBottom w:val="0"/>
      <w:divBdr>
        <w:top w:val="none" w:sz="0" w:space="0" w:color="auto"/>
        <w:left w:val="none" w:sz="0" w:space="0" w:color="auto"/>
        <w:bottom w:val="none" w:sz="0" w:space="0" w:color="auto"/>
        <w:right w:val="none" w:sz="0" w:space="0" w:color="auto"/>
      </w:divBdr>
    </w:div>
    <w:div w:id="349586053">
      <w:marLeft w:val="0"/>
      <w:marRight w:val="0"/>
      <w:marTop w:val="0"/>
      <w:marBottom w:val="0"/>
      <w:divBdr>
        <w:top w:val="none" w:sz="0" w:space="0" w:color="auto"/>
        <w:left w:val="none" w:sz="0" w:space="0" w:color="auto"/>
        <w:bottom w:val="none" w:sz="0" w:space="0" w:color="auto"/>
        <w:right w:val="none" w:sz="0" w:space="0" w:color="auto"/>
      </w:divBdr>
    </w:div>
    <w:div w:id="349586054">
      <w:marLeft w:val="0"/>
      <w:marRight w:val="0"/>
      <w:marTop w:val="0"/>
      <w:marBottom w:val="0"/>
      <w:divBdr>
        <w:top w:val="none" w:sz="0" w:space="0" w:color="auto"/>
        <w:left w:val="none" w:sz="0" w:space="0" w:color="auto"/>
        <w:bottom w:val="none" w:sz="0" w:space="0" w:color="auto"/>
        <w:right w:val="none" w:sz="0" w:space="0" w:color="auto"/>
      </w:divBdr>
    </w:div>
    <w:div w:id="349586055">
      <w:marLeft w:val="0"/>
      <w:marRight w:val="0"/>
      <w:marTop w:val="0"/>
      <w:marBottom w:val="0"/>
      <w:divBdr>
        <w:top w:val="none" w:sz="0" w:space="0" w:color="auto"/>
        <w:left w:val="none" w:sz="0" w:space="0" w:color="auto"/>
        <w:bottom w:val="none" w:sz="0" w:space="0" w:color="auto"/>
        <w:right w:val="none" w:sz="0" w:space="0" w:color="auto"/>
      </w:divBdr>
      <w:divsChild>
        <w:div w:id="349575762">
          <w:marLeft w:val="0"/>
          <w:marRight w:val="0"/>
          <w:marTop w:val="0"/>
          <w:marBottom w:val="0"/>
          <w:divBdr>
            <w:top w:val="none" w:sz="0" w:space="0" w:color="auto"/>
            <w:left w:val="none" w:sz="0" w:space="0" w:color="auto"/>
            <w:bottom w:val="none" w:sz="0" w:space="0" w:color="auto"/>
            <w:right w:val="none" w:sz="0" w:space="0" w:color="auto"/>
          </w:divBdr>
        </w:div>
        <w:div w:id="349601856">
          <w:marLeft w:val="0"/>
          <w:marRight w:val="0"/>
          <w:marTop w:val="25"/>
          <w:marBottom w:val="125"/>
          <w:divBdr>
            <w:top w:val="none" w:sz="0" w:space="0" w:color="auto"/>
            <w:left w:val="none" w:sz="0" w:space="0" w:color="auto"/>
            <w:bottom w:val="single" w:sz="12" w:space="3" w:color="B6B7B7"/>
            <w:right w:val="none" w:sz="0" w:space="0" w:color="auto"/>
          </w:divBdr>
        </w:div>
      </w:divsChild>
    </w:div>
    <w:div w:id="349586056">
      <w:marLeft w:val="0"/>
      <w:marRight w:val="0"/>
      <w:marTop w:val="0"/>
      <w:marBottom w:val="0"/>
      <w:divBdr>
        <w:top w:val="none" w:sz="0" w:space="0" w:color="auto"/>
        <w:left w:val="none" w:sz="0" w:space="0" w:color="auto"/>
        <w:bottom w:val="none" w:sz="0" w:space="0" w:color="auto"/>
        <w:right w:val="none" w:sz="0" w:space="0" w:color="auto"/>
      </w:divBdr>
      <w:divsChild>
        <w:div w:id="349597762">
          <w:marLeft w:val="0"/>
          <w:marRight w:val="0"/>
          <w:marTop w:val="0"/>
          <w:marBottom w:val="0"/>
          <w:divBdr>
            <w:top w:val="none" w:sz="0" w:space="0" w:color="auto"/>
            <w:left w:val="none" w:sz="0" w:space="0" w:color="auto"/>
            <w:bottom w:val="none" w:sz="0" w:space="0" w:color="auto"/>
            <w:right w:val="none" w:sz="0" w:space="0" w:color="auto"/>
          </w:divBdr>
          <w:divsChild>
            <w:div w:id="3495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60">
      <w:marLeft w:val="0"/>
      <w:marRight w:val="0"/>
      <w:marTop w:val="0"/>
      <w:marBottom w:val="0"/>
      <w:divBdr>
        <w:top w:val="none" w:sz="0" w:space="0" w:color="auto"/>
        <w:left w:val="none" w:sz="0" w:space="0" w:color="auto"/>
        <w:bottom w:val="none" w:sz="0" w:space="0" w:color="auto"/>
        <w:right w:val="none" w:sz="0" w:space="0" w:color="auto"/>
      </w:divBdr>
      <w:divsChild>
        <w:div w:id="349578575">
          <w:marLeft w:val="0"/>
          <w:marRight w:val="0"/>
          <w:marTop w:val="0"/>
          <w:marBottom w:val="0"/>
          <w:divBdr>
            <w:top w:val="none" w:sz="0" w:space="0" w:color="auto"/>
            <w:left w:val="none" w:sz="0" w:space="0" w:color="auto"/>
            <w:bottom w:val="none" w:sz="0" w:space="0" w:color="auto"/>
            <w:right w:val="none" w:sz="0" w:space="0" w:color="auto"/>
          </w:divBdr>
        </w:div>
        <w:div w:id="349593715">
          <w:marLeft w:val="0"/>
          <w:marRight w:val="0"/>
          <w:marTop w:val="0"/>
          <w:marBottom w:val="0"/>
          <w:divBdr>
            <w:top w:val="none" w:sz="0" w:space="0" w:color="auto"/>
            <w:left w:val="none" w:sz="0" w:space="0" w:color="auto"/>
            <w:bottom w:val="none" w:sz="0" w:space="0" w:color="auto"/>
            <w:right w:val="none" w:sz="0" w:space="0" w:color="auto"/>
          </w:divBdr>
          <w:divsChild>
            <w:div w:id="349579009">
              <w:marLeft w:val="0"/>
              <w:marRight w:val="0"/>
              <w:marTop w:val="0"/>
              <w:marBottom w:val="0"/>
              <w:divBdr>
                <w:top w:val="none" w:sz="0" w:space="0" w:color="auto"/>
                <w:left w:val="none" w:sz="0" w:space="0" w:color="auto"/>
                <w:bottom w:val="none" w:sz="0" w:space="0" w:color="auto"/>
                <w:right w:val="none" w:sz="0" w:space="0" w:color="auto"/>
              </w:divBdr>
              <w:divsChild>
                <w:div w:id="3496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63">
          <w:marLeft w:val="0"/>
          <w:marRight w:val="0"/>
          <w:marTop w:val="0"/>
          <w:marBottom w:val="0"/>
          <w:divBdr>
            <w:top w:val="none" w:sz="0" w:space="0" w:color="auto"/>
            <w:left w:val="none" w:sz="0" w:space="0" w:color="auto"/>
            <w:bottom w:val="none" w:sz="0" w:space="0" w:color="auto"/>
            <w:right w:val="none" w:sz="0" w:space="0" w:color="auto"/>
          </w:divBdr>
        </w:div>
      </w:divsChild>
    </w:div>
    <w:div w:id="349586063">
      <w:marLeft w:val="0"/>
      <w:marRight w:val="0"/>
      <w:marTop w:val="0"/>
      <w:marBottom w:val="0"/>
      <w:divBdr>
        <w:top w:val="none" w:sz="0" w:space="0" w:color="auto"/>
        <w:left w:val="none" w:sz="0" w:space="0" w:color="auto"/>
        <w:bottom w:val="none" w:sz="0" w:space="0" w:color="auto"/>
        <w:right w:val="none" w:sz="0" w:space="0" w:color="auto"/>
      </w:divBdr>
      <w:divsChild>
        <w:div w:id="349588140">
          <w:marLeft w:val="0"/>
          <w:marRight w:val="0"/>
          <w:marTop w:val="0"/>
          <w:marBottom w:val="0"/>
          <w:divBdr>
            <w:top w:val="none" w:sz="0" w:space="0" w:color="auto"/>
            <w:left w:val="none" w:sz="0" w:space="0" w:color="auto"/>
            <w:bottom w:val="none" w:sz="0" w:space="0" w:color="auto"/>
            <w:right w:val="none" w:sz="0" w:space="0" w:color="auto"/>
          </w:divBdr>
          <w:divsChild>
            <w:div w:id="349592475">
              <w:marLeft w:val="0"/>
              <w:marRight w:val="0"/>
              <w:marTop w:val="0"/>
              <w:marBottom w:val="0"/>
              <w:divBdr>
                <w:top w:val="none" w:sz="0" w:space="0" w:color="auto"/>
                <w:left w:val="none" w:sz="0" w:space="0" w:color="auto"/>
                <w:bottom w:val="none" w:sz="0" w:space="0" w:color="auto"/>
                <w:right w:val="none" w:sz="0" w:space="0" w:color="auto"/>
              </w:divBdr>
              <w:divsChild>
                <w:div w:id="3495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78">
          <w:marLeft w:val="0"/>
          <w:marRight w:val="0"/>
          <w:marTop w:val="0"/>
          <w:marBottom w:val="0"/>
          <w:divBdr>
            <w:top w:val="none" w:sz="0" w:space="0" w:color="auto"/>
            <w:left w:val="none" w:sz="0" w:space="0" w:color="auto"/>
            <w:bottom w:val="none" w:sz="0" w:space="0" w:color="auto"/>
            <w:right w:val="none" w:sz="0" w:space="0" w:color="auto"/>
          </w:divBdr>
        </w:div>
      </w:divsChild>
    </w:div>
    <w:div w:id="349586068">
      <w:marLeft w:val="0"/>
      <w:marRight w:val="0"/>
      <w:marTop w:val="0"/>
      <w:marBottom w:val="0"/>
      <w:divBdr>
        <w:top w:val="none" w:sz="0" w:space="0" w:color="auto"/>
        <w:left w:val="none" w:sz="0" w:space="0" w:color="auto"/>
        <w:bottom w:val="none" w:sz="0" w:space="0" w:color="auto"/>
        <w:right w:val="none" w:sz="0" w:space="0" w:color="auto"/>
      </w:divBdr>
      <w:divsChild>
        <w:div w:id="349571964">
          <w:marLeft w:val="0"/>
          <w:marRight w:val="0"/>
          <w:marTop w:val="0"/>
          <w:marBottom w:val="0"/>
          <w:divBdr>
            <w:top w:val="none" w:sz="0" w:space="0" w:color="auto"/>
            <w:left w:val="none" w:sz="0" w:space="0" w:color="auto"/>
            <w:bottom w:val="none" w:sz="0" w:space="0" w:color="auto"/>
            <w:right w:val="none" w:sz="0" w:space="0" w:color="auto"/>
          </w:divBdr>
        </w:div>
      </w:divsChild>
    </w:div>
    <w:div w:id="349586069">
      <w:marLeft w:val="0"/>
      <w:marRight w:val="0"/>
      <w:marTop w:val="0"/>
      <w:marBottom w:val="0"/>
      <w:divBdr>
        <w:top w:val="none" w:sz="0" w:space="0" w:color="auto"/>
        <w:left w:val="none" w:sz="0" w:space="0" w:color="auto"/>
        <w:bottom w:val="none" w:sz="0" w:space="0" w:color="auto"/>
        <w:right w:val="none" w:sz="0" w:space="0" w:color="auto"/>
      </w:divBdr>
      <w:divsChild>
        <w:div w:id="349572467">
          <w:marLeft w:val="0"/>
          <w:marRight w:val="0"/>
          <w:marTop w:val="0"/>
          <w:marBottom w:val="0"/>
          <w:divBdr>
            <w:top w:val="none" w:sz="0" w:space="0" w:color="auto"/>
            <w:left w:val="none" w:sz="0" w:space="0" w:color="auto"/>
            <w:bottom w:val="none" w:sz="0" w:space="0" w:color="auto"/>
            <w:right w:val="none" w:sz="0" w:space="0" w:color="auto"/>
          </w:divBdr>
          <w:divsChild>
            <w:div w:id="3495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71">
      <w:marLeft w:val="0"/>
      <w:marRight w:val="0"/>
      <w:marTop w:val="0"/>
      <w:marBottom w:val="0"/>
      <w:divBdr>
        <w:top w:val="none" w:sz="0" w:space="0" w:color="auto"/>
        <w:left w:val="none" w:sz="0" w:space="0" w:color="auto"/>
        <w:bottom w:val="none" w:sz="0" w:space="0" w:color="auto"/>
        <w:right w:val="none" w:sz="0" w:space="0" w:color="auto"/>
      </w:divBdr>
      <w:divsChild>
        <w:div w:id="349574296">
          <w:marLeft w:val="0"/>
          <w:marRight w:val="0"/>
          <w:marTop w:val="0"/>
          <w:marBottom w:val="0"/>
          <w:divBdr>
            <w:top w:val="none" w:sz="0" w:space="0" w:color="auto"/>
            <w:left w:val="none" w:sz="0" w:space="0" w:color="auto"/>
            <w:bottom w:val="none" w:sz="0" w:space="0" w:color="auto"/>
            <w:right w:val="none" w:sz="0" w:space="0" w:color="auto"/>
          </w:divBdr>
        </w:div>
      </w:divsChild>
    </w:div>
    <w:div w:id="349586074">
      <w:marLeft w:val="0"/>
      <w:marRight w:val="0"/>
      <w:marTop w:val="0"/>
      <w:marBottom w:val="0"/>
      <w:divBdr>
        <w:top w:val="none" w:sz="0" w:space="0" w:color="auto"/>
        <w:left w:val="none" w:sz="0" w:space="0" w:color="auto"/>
        <w:bottom w:val="none" w:sz="0" w:space="0" w:color="auto"/>
        <w:right w:val="none" w:sz="0" w:space="0" w:color="auto"/>
      </w:divBdr>
    </w:div>
    <w:div w:id="349586077">
      <w:marLeft w:val="0"/>
      <w:marRight w:val="0"/>
      <w:marTop w:val="0"/>
      <w:marBottom w:val="0"/>
      <w:divBdr>
        <w:top w:val="none" w:sz="0" w:space="0" w:color="auto"/>
        <w:left w:val="none" w:sz="0" w:space="0" w:color="auto"/>
        <w:bottom w:val="none" w:sz="0" w:space="0" w:color="auto"/>
        <w:right w:val="none" w:sz="0" w:space="0" w:color="auto"/>
      </w:divBdr>
      <w:divsChild>
        <w:div w:id="349581129">
          <w:marLeft w:val="0"/>
          <w:marRight w:val="0"/>
          <w:marTop w:val="0"/>
          <w:marBottom w:val="0"/>
          <w:divBdr>
            <w:top w:val="none" w:sz="0" w:space="0" w:color="auto"/>
            <w:left w:val="none" w:sz="0" w:space="0" w:color="auto"/>
            <w:bottom w:val="none" w:sz="0" w:space="0" w:color="auto"/>
            <w:right w:val="none" w:sz="0" w:space="0" w:color="auto"/>
          </w:divBdr>
          <w:divsChild>
            <w:div w:id="349590759">
              <w:marLeft w:val="0"/>
              <w:marRight w:val="0"/>
              <w:marTop w:val="0"/>
              <w:marBottom w:val="0"/>
              <w:divBdr>
                <w:top w:val="none" w:sz="0" w:space="0" w:color="auto"/>
                <w:left w:val="none" w:sz="0" w:space="0" w:color="auto"/>
                <w:bottom w:val="none" w:sz="0" w:space="0" w:color="auto"/>
                <w:right w:val="none" w:sz="0" w:space="0" w:color="auto"/>
              </w:divBdr>
              <w:divsChild>
                <w:div w:id="349577859">
                  <w:marLeft w:val="0"/>
                  <w:marRight w:val="0"/>
                  <w:marTop w:val="0"/>
                  <w:marBottom w:val="0"/>
                  <w:divBdr>
                    <w:top w:val="none" w:sz="0" w:space="0" w:color="auto"/>
                    <w:left w:val="none" w:sz="0" w:space="0" w:color="auto"/>
                    <w:bottom w:val="none" w:sz="0" w:space="0" w:color="auto"/>
                    <w:right w:val="none" w:sz="0" w:space="0" w:color="auto"/>
                  </w:divBdr>
                  <w:divsChild>
                    <w:div w:id="349595345">
                      <w:marLeft w:val="0"/>
                      <w:marRight w:val="0"/>
                      <w:marTop w:val="0"/>
                      <w:marBottom w:val="0"/>
                      <w:divBdr>
                        <w:top w:val="none" w:sz="0" w:space="0" w:color="auto"/>
                        <w:left w:val="none" w:sz="0" w:space="0" w:color="auto"/>
                        <w:bottom w:val="none" w:sz="0" w:space="0" w:color="auto"/>
                        <w:right w:val="none" w:sz="0" w:space="0" w:color="auto"/>
                      </w:divBdr>
                      <w:divsChild>
                        <w:div w:id="3495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080">
      <w:marLeft w:val="0"/>
      <w:marRight w:val="0"/>
      <w:marTop w:val="0"/>
      <w:marBottom w:val="0"/>
      <w:divBdr>
        <w:top w:val="none" w:sz="0" w:space="0" w:color="auto"/>
        <w:left w:val="none" w:sz="0" w:space="0" w:color="auto"/>
        <w:bottom w:val="none" w:sz="0" w:space="0" w:color="auto"/>
        <w:right w:val="none" w:sz="0" w:space="0" w:color="auto"/>
      </w:divBdr>
      <w:divsChild>
        <w:div w:id="349585643">
          <w:marLeft w:val="0"/>
          <w:marRight w:val="0"/>
          <w:marTop w:val="65"/>
          <w:marBottom w:val="195"/>
          <w:divBdr>
            <w:top w:val="none" w:sz="0" w:space="0" w:color="auto"/>
            <w:left w:val="none" w:sz="0" w:space="0" w:color="auto"/>
            <w:bottom w:val="none" w:sz="0" w:space="0" w:color="auto"/>
            <w:right w:val="none" w:sz="0" w:space="0" w:color="auto"/>
          </w:divBdr>
        </w:div>
        <w:div w:id="349589041">
          <w:marLeft w:val="0"/>
          <w:marRight w:val="0"/>
          <w:marTop w:val="91"/>
          <w:marBottom w:val="221"/>
          <w:divBdr>
            <w:top w:val="none" w:sz="0" w:space="0" w:color="auto"/>
            <w:left w:val="none" w:sz="0" w:space="0" w:color="auto"/>
            <w:bottom w:val="none" w:sz="0" w:space="0" w:color="auto"/>
            <w:right w:val="none" w:sz="0" w:space="0" w:color="auto"/>
          </w:divBdr>
        </w:div>
      </w:divsChild>
    </w:div>
    <w:div w:id="349586083">
      <w:marLeft w:val="0"/>
      <w:marRight w:val="0"/>
      <w:marTop w:val="0"/>
      <w:marBottom w:val="0"/>
      <w:divBdr>
        <w:top w:val="none" w:sz="0" w:space="0" w:color="auto"/>
        <w:left w:val="none" w:sz="0" w:space="0" w:color="auto"/>
        <w:bottom w:val="none" w:sz="0" w:space="0" w:color="auto"/>
        <w:right w:val="none" w:sz="0" w:space="0" w:color="auto"/>
      </w:divBdr>
    </w:div>
    <w:div w:id="349586088">
      <w:marLeft w:val="0"/>
      <w:marRight w:val="0"/>
      <w:marTop w:val="0"/>
      <w:marBottom w:val="0"/>
      <w:divBdr>
        <w:top w:val="none" w:sz="0" w:space="0" w:color="auto"/>
        <w:left w:val="none" w:sz="0" w:space="0" w:color="auto"/>
        <w:bottom w:val="none" w:sz="0" w:space="0" w:color="auto"/>
        <w:right w:val="none" w:sz="0" w:space="0" w:color="auto"/>
      </w:divBdr>
      <w:divsChild>
        <w:div w:id="349595484">
          <w:marLeft w:val="0"/>
          <w:marRight w:val="0"/>
          <w:marTop w:val="0"/>
          <w:marBottom w:val="0"/>
          <w:divBdr>
            <w:top w:val="none" w:sz="0" w:space="0" w:color="auto"/>
            <w:left w:val="none" w:sz="0" w:space="0" w:color="auto"/>
            <w:bottom w:val="none" w:sz="0" w:space="0" w:color="auto"/>
            <w:right w:val="none" w:sz="0" w:space="0" w:color="auto"/>
          </w:divBdr>
          <w:divsChild>
            <w:div w:id="3495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89">
      <w:marLeft w:val="0"/>
      <w:marRight w:val="0"/>
      <w:marTop w:val="0"/>
      <w:marBottom w:val="0"/>
      <w:divBdr>
        <w:top w:val="none" w:sz="0" w:space="0" w:color="auto"/>
        <w:left w:val="none" w:sz="0" w:space="0" w:color="auto"/>
        <w:bottom w:val="none" w:sz="0" w:space="0" w:color="auto"/>
        <w:right w:val="none" w:sz="0" w:space="0" w:color="auto"/>
      </w:divBdr>
    </w:div>
    <w:div w:id="349586091">
      <w:marLeft w:val="0"/>
      <w:marRight w:val="0"/>
      <w:marTop w:val="0"/>
      <w:marBottom w:val="0"/>
      <w:divBdr>
        <w:top w:val="none" w:sz="0" w:space="0" w:color="auto"/>
        <w:left w:val="none" w:sz="0" w:space="0" w:color="auto"/>
        <w:bottom w:val="none" w:sz="0" w:space="0" w:color="auto"/>
        <w:right w:val="none" w:sz="0" w:space="0" w:color="auto"/>
      </w:divBdr>
      <w:divsChild>
        <w:div w:id="349593913">
          <w:marLeft w:val="0"/>
          <w:marRight w:val="0"/>
          <w:marTop w:val="0"/>
          <w:marBottom w:val="0"/>
          <w:divBdr>
            <w:top w:val="none" w:sz="0" w:space="0" w:color="auto"/>
            <w:left w:val="none" w:sz="0" w:space="0" w:color="auto"/>
            <w:bottom w:val="none" w:sz="0" w:space="0" w:color="auto"/>
            <w:right w:val="none" w:sz="0" w:space="0" w:color="auto"/>
          </w:divBdr>
          <w:divsChild>
            <w:div w:id="349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093">
      <w:marLeft w:val="0"/>
      <w:marRight w:val="0"/>
      <w:marTop w:val="0"/>
      <w:marBottom w:val="0"/>
      <w:divBdr>
        <w:top w:val="none" w:sz="0" w:space="0" w:color="auto"/>
        <w:left w:val="none" w:sz="0" w:space="0" w:color="auto"/>
        <w:bottom w:val="none" w:sz="0" w:space="0" w:color="auto"/>
        <w:right w:val="none" w:sz="0" w:space="0" w:color="auto"/>
      </w:divBdr>
    </w:div>
    <w:div w:id="349586096">
      <w:marLeft w:val="0"/>
      <w:marRight w:val="0"/>
      <w:marTop w:val="0"/>
      <w:marBottom w:val="0"/>
      <w:divBdr>
        <w:top w:val="none" w:sz="0" w:space="0" w:color="auto"/>
        <w:left w:val="none" w:sz="0" w:space="0" w:color="auto"/>
        <w:bottom w:val="none" w:sz="0" w:space="0" w:color="auto"/>
        <w:right w:val="none" w:sz="0" w:space="0" w:color="auto"/>
      </w:divBdr>
    </w:div>
    <w:div w:id="349586102">
      <w:marLeft w:val="0"/>
      <w:marRight w:val="0"/>
      <w:marTop w:val="0"/>
      <w:marBottom w:val="0"/>
      <w:divBdr>
        <w:top w:val="none" w:sz="0" w:space="0" w:color="auto"/>
        <w:left w:val="none" w:sz="0" w:space="0" w:color="auto"/>
        <w:bottom w:val="none" w:sz="0" w:space="0" w:color="auto"/>
        <w:right w:val="none" w:sz="0" w:space="0" w:color="auto"/>
      </w:divBdr>
      <w:divsChild>
        <w:div w:id="349582268">
          <w:marLeft w:val="0"/>
          <w:marRight w:val="0"/>
          <w:marTop w:val="0"/>
          <w:marBottom w:val="0"/>
          <w:divBdr>
            <w:top w:val="none" w:sz="0" w:space="0" w:color="auto"/>
            <w:left w:val="none" w:sz="0" w:space="0" w:color="auto"/>
            <w:bottom w:val="none" w:sz="0" w:space="0" w:color="auto"/>
            <w:right w:val="none" w:sz="0" w:space="0" w:color="auto"/>
          </w:divBdr>
          <w:divsChild>
            <w:div w:id="349576465">
              <w:marLeft w:val="0"/>
              <w:marRight w:val="0"/>
              <w:marTop w:val="0"/>
              <w:marBottom w:val="0"/>
              <w:divBdr>
                <w:top w:val="none" w:sz="0" w:space="0" w:color="auto"/>
                <w:left w:val="none" w:sz="0" w:space="0" w:color="auto"/>
                <w:bottom w:val="none" w:sz="0" w:space="0" w:color="auto"/>
                <w:right w:val="none" w:sz="0" w:space="0" w:color="auto"/>
              </w:divBdr>
              <w:divsChild>
                <w:div w:id="349592883">
                  <w:marLeft w:val="0"/>
                  <w:marRight w:val="0"/>
                  <w:marTop w:val="0"/>
                  <w:marBottom w:val="0"/>
                  <w:divBdr>
                    <w:top w:val="none" w:sz="0" w:space="0" w:color="auto"/>
                    <w:left w:val="none" w:sz="0" w:space="0" w:color="auto"/>
                    <w:bottom w:val="none" w:sz="0" w:space="0" w:color="auto"/>
                    <w:right w:val="none" w:sz="0" w:space="0" w:color="auto"/>
                  </w:divBdr>
                  <w:divsChild>
                    <w:div w:id="349592806">
                      <w:marLeft w:val="0"/>
                      <w:marRight w:val="0"/>
                      <w:marTop w:val="0"/>
                      <w:marBottom w:val="0"/>
                      <w:divBdr>
                        <w:top w:val="none" w:sz="0" w:space="0" w:color="auto"/>
                        <w:left w:val="none" w:sz="0" w:space="0" w:color="auto"/>
                        <w:bottom w:val="none" w:sz="0" w:space="0" w:color="auto"/>
                        <w:right w:val="none" w:sz="0" w:space="0" w:color="auto"/>
                      </w:divBdr>
                    </w:div>
                  </w:divsChild>
                </w:div>
                <w:div w:id="349593055">
                  <w:marLeft w:val="0"/>
                  <w:marRight w:val="0"/>
                  <w:marTop w:val="0"/>
                  <w:marBottom w:val="0"/>
                  <w:divBdr>
                    <w:top w:val="none" w:sz="0" w:space="0" w:color="auto"/>
                    <w:left w:val="none" w:sz="0" w:space="0" w:color="auto"/>
                    <w:bottom w:val="none" w:sz="0" w:space="0" w:color="auto"/>
                    <w:right w:val="none" w:sz="0" w:space="0" w:color="auto"/>
                  </w:divBdr>
                  <w:divsChild>
                    <w:div w:id="349596002">
                      <w:marLeft w:val="0"/>
                      <w:marRight w:val="0"/>
                      <w:marTop w:val="0"/>
                      <w:marBottom w:val="0"/>
                      <w:divBdr>
                        <w:top w:val="none" w:sz="0" w:space="0" w:color="auto"/>
                        <w:left w:val="none" w:sz="0" w:space="0" w:color="auto"/>
                        <w:bottom w:val="none" w:sz="0" w:space="0" w:color="auto"/>
                        <w:right w:val="none" w:sz="0" w:space="0" w:color="auto"/>
                      </w:divBdr>
                    </w:div>
                  </w:divsChild>
                </w:div>
                <w:div w:id="349593348">
                  <w:marLeft w:val="0"/>
                  <w:marRight w:val="0"/>
                  <w:marTop w:val="0"/>
                  <w:marBottom w:val="0"/>
                  <w:divBdr>
                    <w:top w:val="none" w:sz="0" w:space="0" w:color="auto"/>
                    <w:left w:val="none" w:sz="0" w:space="0" w:color="auto"/>
                    <w:bottom w:val="none" w:sz="0" w:space="0" w:color="auto"/>
                    <w:right w:val="none" w:sz="0" w:space="0" w:color="auto"/>
                  </w:divBdr>
                  <w:divsChild>
                    <w:div w:id="3495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04">
      <w:marLeft w:val="0"/>
      <w:marRight w:val="0"/>
      <w:marTop w:val="0"/>
      <w:marBottom w:val="0"/>
      <w:divBdr>
        <w:top w:val="none" w:sz="0" w:space="0" w:color="auto"/>
        <w:left w:val="none" w:sz="0" w:space="0" w:color="auto"/>
        <w:bottom w:val="none" w:sz="0" w:space="0" w:color="auto"/>
        <w:right w:val="none" w:sz="0" w:space="0" w:color="auto"/>
      </w:divBdr>
      <w:divsChild>
        <w:div w:id="349587611">
          <w:marLeft w:val="0"/>
          <w:marRight w:val="0"/>
          <w:marTop w:val="0"/>
          <w:marBottom w:val="0"/>
          <w:divBdr>
            <w:top w:val="none" w:sz="0" w:space="0" w:color="auto"/>
            <w:left w:val="none" w:sz="0" w:space="0" w:color="auto"/>
            <w:bottom w:val="none" w:sz="0" w:space="0" w:color="auto"/>
            <w:right w:val="none" w:sz="0" w:space="0" w:color="auto"/>
          </w:divBdr>
        </w:div>
        <w:div w:id="349601259">
          <w:marLeft w:val="0"/>
          <w:marRight w:val="0"/>
          <w:marTop w:val="0"/>
          <w:marBottom w:val="0"/>
          <w:divBdr>
            <w:top w:val="none" w:sz="0" w:space="0" w:color="auto"/>
            <w:left w:val="none" w:sz="0" w:space="0" w:color="auto"/>
            <w:bottom w:val="none" w:sz="0" w:space="0" w:color="auto"/>
            <w:right w:val="none" w:sz="0" w:space="0" w:color="auto"/>
          </w:divBdr>
          <w:divsChild>
            <w:div w:id="34958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10">
      <w:marLeft w:val="0"/>
      <w:marRight w:val="0"/>
      <w:marTop w:val="0"/>
      <w:marBottom w:val="0"/>
      <w:divBdr>
        <w:top w:val="none" w:sz="0" w:space="0" w:color="auto"/>
        <w:left w:val="none" w:sz="0" w:space="0" w:color="auto"/>
        <w:bottom w:val="none" w:sz="0" w:space="0" w:color="auto"/>
        <w:right w:val="none" w:sz="0" w:space="0" w:color="auto"/>
      </w:divBdr>
    </w:div>
    <w:div w:id="349586113">
      <w:marLeft w:val="0"/>
      <w:marRight w:val="0"/>
      <w:marTop w:val="0"/>
      <w:marBottom w:val="0"/>
      <w:divBdr>
        <w:top w:val="none" w:sz="0" w:space="0" w:color="auto"/>
        <w:left w:val="none" w:sz="0" w:space="0" w:color="auto"/>
        <w:bottom w:val="none" w:sz="0" w:space="0" w:color="auto"/>
        <w:right w:val="none" w:sz="0" w:space="0" w:color="auto"/>
      </w:divBdr>
      <w:divsChild>
        <w:div w:id="349572104">
          <w:marLeft w:val="0"/>
          <w:marRight w:val="0"/>
          <w:marTop w:val="0"/>
          <w:marBottom w:val="0"/>
          <w:divBdr>
            <w:top w:val="none" w:sz="0" w:space="0" w:color="auto"/>
            <w:left w:val="none" w:sz="0" w:space="0" w:color="auto"/>
            <w:bottom w:val="none" w:sz="0" w:space="0" w:color="auto"/>
            <w:right w:val="none" w:sz="0" w:space="0" w:color="auto"/>
          </w:divBdr>
        </w:div>
        <w:div w:id="349575999">
          <w:marLeft w:val="0"/>
          <w:marRight w:val="0"/>
          <w:marTop w:val="0"/>
          <w:marBottom w:val="0"/>
          <w:divBdr>
            <w:top w:val="none" w:sz="0" w:space="0" w:color="auto"/>
            <w:left w:val="none" w:sz="0" w:space="0" w:color="auto"/>
            <w:bottom w:val="none" w:sz="0" w:space="0" w:color="auto"/>
            <w:right w:val="none" w:sz="0" w:space="0" w:color="auto"/>
          </w:divBdr>
        </w:div>
        <w:div w:id="349580049">
          <w:marLeft w:val="0"/>
          <w:marRight w:val="0"/>
          <w:marTop w:val="0"/>
          <w:marBottom w:val="0"/>
          <w:divBdr>
            <w:top w:val="none" w:sz="0" w:space="0" w:color="auto"/>
            <w:left w:val="none" w:sz="0" w:space="0" w:color="auto"/>
            <w:bottom w:val="none" w:sz="0" w:space="0" w:color="auto"/>
            <w:right w:val="none" w:sz="0" w:space="0" w:color="auto"/>
          </w:divBdr>
        </w:div>
        <w:div w:id="349580567">
          <w:marLeft w:val="0"/>
          <w:marRight w:val="0"/>
          <w:marTop w:val="0"/>
          <w:marBottom w:val="0"/>
          <w:divBdr>
            <w:top w:val="none" w:sz="0" w:space="0" w:color="auto"/>
            <w:left w:val="none" w:sz="0" w:space="0" w:color="auto"/>
            <w:bottom w:val="none" w:sz="0" w:space="0" w:color="auto"/>
            <w:right w:val="none" w:sz="0" w:space="0" w:color="auto"/>
          </w:divBdr>
        </w:div>
        <w:div w:id="349580963">
          <w:marLeft w:val="0"/>
          <w:marRight w:val="0"/>
          <w:marTop w:val="0"/>
          <w:marBottom w:val="0"/>
          <w:divBdr>
            <w:top w:val="none" w:sz="0" w:space="0" w:color="auto"/>
            <w:left w:val="none" w:sz="0" w:space="0" w:color="auto"/>
            <w:bottom w:val="none" w:sz="0" w:space="0" w:color="auto"/>
            <w:right w:val="none" w:sz="0" w:space="0" w:color="auto"/>
          </w:divBdr>
        </w:div>
        <w:div w:id="349581208">
          <w:marLeft w:val="0"/>
          <w:marRight w:val="0"/>
          <w:marTop w:val="0"/>
          <w:marBottom w:val="0"/>
          <w:divBdr>
            <w:top w:val="none" w:sz="0" w:space="0" w:color="auto"/>
            <w:left w:val="none" w:sz="0" w:space="0" w:color="auto"/>
            <w:bottom w:val="none" w:sz="0" w:space="0" w:color="auto"/>
            <w:right w:val="none" w:sz="0" w:space="0" w:color="auto"/>
          </w:divBdr>
        </w:div>
        <w:div w:id="349581237">
          <w:marLeft w:val="0"/>
          <w:marRight w:val="0"/>
          <w:marTop w:val="0"/>
          <w:marBottom w:val="0"/>
          <w:divBdr>
            <w:top w:val="none" w:sz="0" w:space="0" w:color="auto"/>
            <w:left w:val="none" w:sz="0" w:space="0" w:color="auto"/>
            <w:bottom w:val="none" w:sz="0" w:space="0" w:color="auto"/>
            <w:right w:val="none" w:sz="0" w:space="0" w:color="auto"/>
          </w:divBdr>
        </w:div>
        <w:div w:id="349582868">
          <w:marLeft w:val="0"/>
          <w:marRight w:val="0"/>
          <w:marTop w:val="0"/>
          <w:marBottom w:val="0"/>
          <w:divBdr>
            <w:top w:val="none" w:sz="0" w:space="0" w:color="auto"/>
            <w:left w:val="none" w:sz="0" w:space="0" w:color="auto"/>
            <w:bottom w:val="none" w:sz="0" w:space="0" w:color="auto"/>
            <w:right w:val="none" w:sz="0" w:space="0" w:color="auto"/>
          </w:divBdr>
        </w:div>
        <w:div w:id="349585623">
          <w:marLeft w:val="0"/>
          <w:marRight w:val="0"/>
          <w:marTop w:val="0"/>
          <w:marBottom w:val="0"/>
          <w:divBdr>
            <w:top w:val="none" w:sz="0" w:space="0" w:color="auto"/>
            <w:left w:val="none" w:sz="0" w:space="0" w:color="auto"/>
            <w:bottom w:val="none" w:sz="0" w:space="0" w:color="auto"/>
            <w:right w:val="none" w:sz="0" w:space="0" w:color="auto"/>
          </w:divBdr>
        </w:div>
        <w:div w:id="349586190">
          <w:marLeft w:val="0"/>
          <w:marRight w:val="0"/>
          <w:marTop w:val="0"/>
          <w:marBottom w:val="0"/>
          <w:divBdr>
            <w:top w:val="none" w:sz="0" w:space="0" w:color="auto"/>
            <w:left w:val="none" w:sz="0" w:space="0" w:color="auto"/>
            <w:bottom w:val="none" w:sz="0" w:space="0" w:color="auto"/>
            <w:right w:val="none" w:sz="0" w:space="0" w:color="auto"/>
          </w:divBdr>
        </w:div>
        <w:div w:id="349589644">
          <w:marLeft w:val="0"/>
          <w:marRight w:val="0"/>
          <w:marTop w:val="0"/>
          <w:marBottom w:val="0"/>
          <w:divBdr>
            <w:top w:val="none" w:sz="0" w:space="0" w:color="auto"/>
            <w:left w:val="none" w:sz="0" w:space="0" w:color="auto"/>
            <w:bottom w:val="none" w:sz="0" w:space="0" w:color="auto"/>
            <w:right w:val="none" w:sz="0" w:space="0" w:color="auto"/>
          </w:divBdr>
          <w:divsChild>
            <w:div w:id="349575122">
              <w:marLeft w:val="0"/>
              <w:marRight w:val="0"/>
              <w:marTop w:val="0"/>
              <w:marBottom w:val="0"/>
              <w:divBdr>
                <w:top w:val="none" w:sz="0" w:space="0" w:color="auto"/>
                <w:left w:val="none" w:sz="0" w:space="0" w:color="auto"/>
                <w:bottom w:val="none" w:sz="0" w:space="0" w:color="auto"/>
                <w:right w:val="none" w:sz="0" w:space="0" w:color="auto"/>
              </w:divBdr>
            </w:div>
            <w:div w:id="349575406">
              <w:marLeft w:val="0"/>
              <w:marRight w:val="0"/>
              <w:marTop w:val="0"/>
              <w:marBottom w:val="0"/>
              <w:divBdr>
                <w:top w:val="none" w:sz="0" w:space="0" w:color="auto"/>
                <w:left w:val="none" w:sz="0" w:space="0" w:color="auto"/>
                <w:bottom w:val="none" w:sz="0" w:space="0" w:color="auto"/>
                <w:right w:val="none" w:sz="0" w:space="0" w:color="auto"/>
              </w:divBdr>
            </w:div>
            <w:div w:id="349575489">
              <w:marLeft w:val="0"/>
              <w:marRight w:val="0"/>
              <w:marTop w:val="0"/>
              <w:marBottom w:val="0"/>
              <w:divBdr>
                <w:top w:val="none" w:sz="0" w:space="0" w:color="auto"/>
                <w:left w:val="none" w:sz="0" w:space="0" w:color="auto"/>
                <w:bottom w:val="none" w:sz="0" w:space="0" w:color="auto"/>
                <w:right w:val="none" w:sz="0" w:space="0" w:color="auto"/>
              </w:divBdr>
            </w:div>
            <w:div w:id="349579946">
              <w:marLeft w:val="0"/>
              <w:marRight w:val="0"/>
              <w:marTop w:val="0"/>
              <w:marBottom w:val="0"/>
              <w:divBdr>
                <w:top w:val="none" w:sz="0" w:space="0" w:color="auto"/>
                <w:left w:val="none" w:sz="0" w:space="0" w:color="auto"/>
                <w:bottom w:val="none" w:sz="0" w:space="0" w:color="auto"/>
                <w:right w:val="none" w:sz="0" w:space="0" w:color="auto"/>
              </w:divBdr>
            </w:div>
            <w:div w:id="349589664">
              <w:marLeft w:val="0"/>
              <w:marRight w:val="0"/>
              <w:marTop w:val="0"/>
              <w:marBottom w:val="0"/>
              <w:divBdr>
                <w:top w:val="none" w:sz="0" w:space="0" w:color="auto"/>
                <w:left w:val="none" w:sz="0" w:space="0" w:color="auto"/>
                <w:bottom w:val="none" w:sz="0" w:space="0" w:color="auto"/>
                <w:right w:val="none" w:sz="0" w:space="0" w:color="auto"/>
              </w:divBdr>
            </w:div>
            <w:div w:id="349597171">
              <w:marLeft w:val="0"/>
              <w:marRight w:val="0"/>
              <w:marTop w:val="0"/>
              <w:marBottom w:val="0"/>
              <w:divBdr>
                <w:top w:val="none" w:sz="0" w:space="0" w:color="auto"/>
                <w:left w:val="none" w:sz="0" w:space="0" w:color="auto"/>
                <w:bottom w:val="none" w:sz="0" w:space="0" w:color="auto"/>
                <w:right w:val="none" w:sz="0" w:space="0" w:color="auto"/>
              </w:divBdr>
            </w:div>
            <w:div w:id="349597530">
              <w:marLeft w:val="0"/>
              <w:marRight w:val="0"/>
              <w:marTop w:val="0"/>
              <w:marBottom w:val="0"/>
              <w:divBdr>
                <w:top w:val="none" w:sz="0" w:space="0" w:color="auto"/>
                <w:left w:val="none" w:sz="0" w:space="0" w:color="auto"/>
                <w:bottom w:val="none" w:sz="0" w:space="0" w:color="auto"/>
                <w:right w:val="none" w:sz="0" w:space="0" w:color="auto"/>
              </w:divBdr>
            </w:div>
            <w:div w:id="349600714">
              <w:marLeft w:val="0"/>
              <w:marRight w:val="0"/>
              <w:marTop w:val="0"/>
              <w:marBottom w:val="0"/>
              <w:divBdr>
                <w:top w:val="none" w:sz="0" w:space="0" w:color="auto"/>
                <w:left w:val="none" w:sz="0" w:space="0" w:color="auto"/>
                <w:bottom w:val="none" w:sz="0" w:space="0" w:color="auto"/>
                <w:right w:val="none" w:sz="0" w:space="0" w:color="auto"/>
              </w:divBdr>
            </w:div>
          </w:divsChild>
        </w:div>
        <w:div w:id="349595917">
          <w:marLeft w:val="0"/>
          <w:marRight w:val="0"/>
          <w:marTop w:val="0"/>
          <w:marBottom w:val="0"/>
          <w:divBdr>
            <w:top w:val="none" w:sz="0" w:space="0" w:color="auto"/>
            <w:left w:val="none" w:sz="0" w:space="0" w:color="auto"/>
            <w:bottom w:val="none" w:sz="0" w:space="0" w:color="auto"/>
            <w:right w:val="none" w:sz="0" w:space="0" w:color="auto"/>
          </w:divBdr>
        </w:div>
        <w:div w:id="349596443">
          <w:marLeft w:val="0"/>
          <w:marRight w:val="0"/>
          <w:marTop w:val="0"/>
          <w:marBottom w:val="0"/>
          <w:divBdr>
            <w:top w:val="none" w:sz="0" w:space="0" w:color="auto"/>
            <w:left w:val="none" w:sz="0" w:space="0" w:color="auto"/>
            <w:bottom w:val="none" w:sz="0" w:space="0" w:color="auto"/>
            <w:right w:val="none" w:sz="0" w:space="0" w:color="auto"/>
          </w:divBdr>
        </w:div>
      </w:divsChild>
    </w:div>
    <w:div w:id="349586116">
      <w:marLeft w:val="0"/>
      <w:marRight w:val="0"/>
      <w:marTop w:val="0"/>
      <w:marBottom w:val="0"/>
      <w:divBdr>
        <w:top w:val="none" w:sz="0" w:space="0" w:color="auto"/>
        <w:left w:val="none" w:sz="0" w:space="0" w:color="auto"/>
        <w:bottom w:val="none" w:sz="0" w:space="0" w:color="auto"/>
        <w:right w:val="none" w:sz="0" w:space="0" w:color="auto"/>
      </w:divBdr>
    </w:div>
    <w:div w:id="349586117">
      <w:marLeft w:val="0"/>
      <w:marRight w:val="0"/>
      <w:marTop w:val="0"/>
      <w:marBottom w:val="0"/>
      <w:divBdr>
        <w:top w:val="none" w:sz="0" w:space="0" w:color="auto"/>
        <w:left w:val="none" w:sz="0" w:space="0" w:color="auto"/>
        <w:bottom w:val="none" w:sz="0" w:space="0" w:color="auto"/>
        <w:right w:val="none" w:sz="0" w:space="0" w:color="auto"/>
      </w:divBdr>
      <w:divsChild>
        <w:div w:id="349584234">
          <w:marLeft w:val="0"/>
          <w:marRight w:val="0"/>
          <w:marTop w:val="0"/>
          <w:marBottom w:val="0"/>
          <w:divBdr>
            <w:top w:val="none" w:sz="0" w:space="0" w:color="auto"/>
            <w:left w:val="none" w:sz="0" w:space="0" w:color="auto"/>
            <w:bottom w:val="none" w:sz="0" w:space="0" w:color="auto"/>
            <w:right w:val="none" w:sz="0" w:space="0" w:color="auto"/>
          </w:divBdr>
        </w:div>
        <w:div w:id="349601044">
          <w:marLeft w:val="0"/>
          <w:marRight w:val="0"/>
          <w:marTop w:val="0"/>
          <w:marBottom w:val="0"/>
          <w:divBdr>
            <w:top w:val="none" w:sz="0" w:space="0" w:color="auto"/>
            <w:left w:val="none" w:sz="0" w:space="0" w:color="auto"/>
            <w:bottom w:val="none" w:sz="0" w:space="0" w:color="auto"/>
            <w:right w:val="none" w:sz="0" w:space="0" w:color="auto"/>
          </w:divBdr>
        </w:div>
      </w:divsChild>
    </w:div>
    <w:div w:id="349586119">
      <w:marLeft w:val="0"/>
      <w:marRight w:val="0"/>
      <w:marTop w:val="0"/>
      <w:marBottom w:val="0"/>
      <w:divBdr>
        <w:top w:val="none" w:sz="0" w:space="0" w:color="auto"/>
        <w:left w:val="none" w:sz="0" w:space="0" w:color="auto"/>
        <w:bottom w:val="none" w:sz="0" w:space="0" w:color="auto"/>
        <w:right w:val="none" w:sz="0" w:space="0" w:color="auto"/>
      </w:divBdr>
      <w:divsChild>
        <w:div w:id="349588125">
          <w:marLeft w:val="0"/>
          <w:marRight w:val="0"/>
          <w:marTop w:val="0"/>
          <w:marBottom w:val="0"/>
          <w:divBdr>
            <w:top w:val="none" w:sz="0" w:space="0" w:color="auto"/>
            <w:left w:val="none" w:sz="0" w:space="0" w:color="auto"/>
            <w:bottom w:val="none" w:sz="0" w:space="0" w:color="auto"/>
            <w:right w:val="none" w:sz="0" w:space="0" w:color="auto"/>
          </w:divBdr>
        </w:div>
        <w:div w:id="349596252">
          <w:marLeft w:val="0"/>
          <w:marRight w:val="0"/>
          <w:marTop w:val="0"/>
          <w:marBottom w:val="0"/>
          <w:divBdr>
            <w:top w:val="none" w:sz="0" w:space="0" w:color="auto"/>
            <w:left w:val="none" w:sz="0" w:space="0" w:color="auto"/>
            <w:bottom w:val="none" w:sz="0" w:space="0" w:color="auto"/>
            <w:right w:val="none" w:sz="0" w:space="0" w:color="auto"/>
          </w:divBdr>
        </w:div>
      </w:divsChild>
    </w:div>
    <w:div w:id="349586124">
      <w:marLeft w:val="0"/>
      <w:marRight w:val="0"/>
      <w:marTop w:val="0"/>
      <w:marBottom w:val="0"/>
      <w:divBdr>
        <w:top w:val="none" w:sz="0" w:space="0" w:color="auto"/>
        <w:left w:val="none" w:sz="0" w:space="0" w:color="auto"/>
        <w:bottom w:val="none" w:sz="0" w:space="0" w:color="auto"/>
        <w:right w:val="none" w:sz="0" w:space="0" w:color="auto"/>
      </w:divBdr>
      <w:divsChild>
        <w:div w:id="349583905">
          <w:marLeft w:val="0"/>
          <w:marRight w:val="0"/>
          <w:marTop w:val="0"/>
          <w:marBottom w:val="0"/>
          <w:divBdr>
            <w:top w:val="none" w:sz="0" w:space="0" w:color="auto"/>
            <w:left w:val="none" w:sz="0" w:space="0" w:color="auto"/>
            <w:bottom w:val="none" w:sz="0" w:space="0" w:color="auto"/>
            <w:right w:val="none" w:sz="0" w:space="0" w:color="auto"/>
          </w:divBdr>
        </w:div>
      </w:divsChild>
    </w:div>
    <w:div w:id="349586137">
      <w:marLeft w:val="0"/>
      <w:marRight w:val="0"/>
      <w:marTop w:val="0"/>
      <w:marBottom w:val="0"/>
      <w:divBdr>
        <w:top w:val="none" w:sz="0" w:space="0" w:color="auto"/>
        <w:left w:val="none" w:sz="0" w:space="0" w:color="auto"/>
        <w:bottom w:val="none" w:sz="0" w:space="0" w:color="auto"/>
        <w:right w:val="none" w:sz="0" w:space="0" w:color="auto"/>
      </w:divBdr>
    </w:div>
    <w:div w:id="349586138">
      <w:marLeft w:val="0"/>
      <w:marRight w:val="0"/>
      <w:marTop w:val="0"/>
      <w:marBottom w:val="0"/>
      <w:divBdr>
        <w:top w:val="none" w:sz="0" w:space="0" w:color="auto"/>
        <w:left w:val="none" w:sz="0" w:space="0" w:color="auto"/>
        <w:bottom w:val="none" w:sz="0" w:space="0" w:color="auto"/>
        <w:right w:val="none" w:sz="0" w:space="0" w:color="auto"/>
      </w:divBdr>
      <w:divsChild>
        <w:div w:id="349576850">
          <w:marLeft w:val="0"/>
          <w:marRight w:val="0"/>
          <w:marTop w:val="0"/>
          <w:marBottom w:val="0"/>
          <w:divBdr>
            <w:top w:val="none" w:sz="0" w:space="0" w:color="auto"/>
            <w:left w:val="none" w:sz="0" w:space="0" w:color="auto"/>
            <w:bottom w:val="none" w:sz="0" w:space="0" w:color="auto"/>
            <w:right w:val="none" w:sz="0" w:space="0" w:color="auto"/>
          </w:divBdr>
          <w:divsChild>
            <w:div w:id="349573256">
              <w:marLeft w:val="0"/>
              <w:marRight w:val="0"/>
              <w:marTop w:val="0"/>
              <w:marBottom w:val="0"/>
              <w:divBdr>
                <w:top w:val="none" w:sz="0" w:space="0" w:color="auto"/>
                <w:left w:val="none" w:sz="0" w:space="0" w:color="auto"/>
                <w:bottom w:val="none" w:sz="0" w:space="0" w:color="auto"/>
                <w:right w:val="none" w:sz="0" w:space="0" w:color="auto"/>
              </w:divBdr>
            </w:div>
            <w:div w:id="349574354">
              <w:marLeft w:val="0"/>
              <w:marRight w:val="0"/>
              <w:marTop w:val="0"/>
              <w:marBottom w:val="0"/>
              <w:divBdr>
                <w:top w:val="none" w:sz="0" w:space="0" w:color="auto"/>
                <w:left w:val="none" w:sz="0" w:space="0" w:color="auto"/>
                <w:bottom w:val="none" w:sz="0" w:space="0" w:color="auto"/>
                <w:right w:val="none" w:sz="0" w:space="0" w:color="auto"/>
              </w:divBdr>
            </w:div>
            <w:div w:id="349576448">
              <w:marLeft w:val="0"/>
              <w:marRight w:val="0"/>
              <w:marTop w:val="0"/>
              <w:marBottom w:val="0"/>
              <w:divBdr>
                <w:top w:val="none" w:sz="0" w:space="0" w:color="auto"/>
                <w:left w:val="none" w:sz="0" w:space="0" w:color="auto"/>
                <w:bottom w:val="none" w:sz="0" w:space="0" w:color="auto"/>
                <w:right w:val="none" w:sz="0" w:space="0" w:color="auto"/>
              </w:divBdr>
            </w:div>
            <w:div w:id="349578285">
              <w:marLeft w:val="0"/>
              <w:marRight w:val="0"/>
              <w:marTop w:val="0"/>
              <w:marBottom w:val="0"/>
              <w:divBdr>
                <w:top w:val="none" w:sz="0" w:space="0" w:color="auto"/>
                <w:left w:val="none" w:sz="0" w:space="0" w:color="auto"/>
                <w:bottom w:val="none" w:sz="0" w:space="0" w:color="auto"/>
                <w:right w:val="none" w:sz="0" w:space="0" w:color="auto"/>
              </w:divBdr>
            </w:div>
            <w:div w:id="349582290">
              <w:marLeft w:val="0"/>
              <w:marRight w:val="0"/>
              <w:marTop w:val="0"/>
              <w:marBottom w:val="0"/>
              <w:divBdr>
                <w:top w:val="none" w:sz="0" w:space="0" w:color="auto"/>
                <w:left w:val="none" w:sz="0" w:space="0" w:color="auto"/>
                <w:bottom w:val="none" w:sz="0" w:space="0" w:color="auto"/>
                <w:right w:val="none" w:sz="0" w:space="0" w:color="auto"/>
              </w:divBdr>
            </w:div>
            <w:div w:id="349585797">
              <w:marLeft w:val="0"/>
              <w:marRight w:val="0"/>
              <w:marTop w:val="0"/>
              <w:marBottom w:val="0"/>
              <w:divBdr>
                <w:top w:val="none" w:sz="0" w:space="0" w:color="auto"/>
                <w:left w:val="none" w:sz="0" w:space="0" w:color="auto"/>
                <w:bottom w:val="none" w:sz="0" w:space="0" w:color="auto"/>
                <w:right w:val="none" w:sz="0" w:space="0" w:color="auto"/>
              </w:divBdr>
            </w:div>
            <w:div w:id="349588198">
              <w:marLeft w:val="0"/>
              <w:marRight w:val="0"/>
              <w:marTop w:val="0"/>
              <w:marBottom w:val="0"/>
              <w:divBdr>
                <w:top w:val="none" w:sz="0" w:space="0" w:color="auto"/>
                <w:left w:val="none" w:sz="0" w:space="0" w:color="auto"/>
                <w:bottom w:val="none" w:sz="0" w:space="0" w:color="auto"/>
                <w:right w:val="none" w:sz="0" w:space="0" w:color="auto"/>
              </w:divBdr>
            </w:div>
            <w:div w:id="349588541">
              <w:marLeft w:val="0"/>
              <w:marRight w:val="0"/>
              <w:marTop w:val="0"/>
              <w:marBottom w:val="0"/>
              <w:divBdr>
                <w:top w:val="none" w:sz="0" w:space="0" w:color="auto"/>
                <w:left w:val="none" w:sz="0" w:space="0" w:color="auto"/>
                <w:bottom w:val="none" w:sz="0" w:space="0" w:color="auto"/>
                <w:right w:val="none" w:sz="0" w:space="0" w:color="auto"/>
              </w:divBdr>
            </w:div>
            <w:div w:id="349588548">
              <w:marLeft w:val="0"/>
              <w:marRight w:val="0"/>
              <w:marTop w:val="0"/>
              <w:marBottom w:val="0"/>
              <w:divBdr>
                <w:top w:val="none" w:sz="0" w:space="0" w:color="auto"/>
                <w:left w:val="none" w:sz="0" w:space="0" w:color="auto"/>
                <w:bottom w:val="none" w:sz="0" w:space="0" w:color="auto"/>
                <w:right w:val="none" w:sz="0" w:space="0" w:color="auto"/>
              </w:divBdr>
            </w:div>
            <w:div w:id="349589514">
              <w:marLeft w:val="0"/>
              <w:marRight w:val="0"/>
              <w:marTop w:val="0"/>
              <w:marBottom w:val="0"/>
              <w:divBdr>
                <w:top w:val="none" w:sz="0" w:space="0" w:color="auto"/>
                <w:left w:val="none" w:sz="0" w:space="0" w:color="auto"/>
                <w:bottom w:val="none" w:sz="0" w:space="0" w:color="auto"/>
                <w:right w:val="none" w:sz="0" w:space="0" w:color="auto"/>
              </w:divBdr>
            </w:div>
            <w:div w:id="349589733">
              <w:marLeft w:val="0"/>
              <w:marRight w:val="0"/>
              <w:marTop w:val="0"/>
              <w:marBottom w:val="0"/>
              <w:divBdr>
                <w:top w:val="none" w:sz="0" w:space="0" w:color="auto"/>
                <w:left w:val="none" w:sz="0" w:space="0" w:color="auto"/>
                <w:bottom w:val="none" w:sz="0" w:space="0" w:color="auto"/>
                <w:right w:val="none" w:sz="0" w:space="0" w:color="auto"/>
              </w:divBdr>
            </w:div>
            <w:div w:id="349590852">
              <w:marLeft w:val="0"/>
              <w:marRight w:val="0"/>
              <w:marTop w:val="0"/>
              <w:marBottom w:val="0"/>
              <w:divBdr>
                <w:top w:val="none" w:sz="0" w:space="0" w:color="auto"/>
                <w:left w:val="none" w:sz="0" w:space="0" w:color="auto"/>
                <w:bottom w:val="none" w:sz="0" w:space="0" w:color="auto"/>
                <w:right w:val="none" w:sz="0" w:space="0" w:color="auto"/>
              </w:divBdr>
            </w:div>
            <w:div w:id="349591727">
              <w:marLeft w:val="0"/>
              <w:marRight w:val="0"/>
              <w:marTop w:val="0"/>
              <w:marBottom w:val="0"/>
              <w:divBdr>
                <w:top w:val="none" w:sz="0" w:space="0" w:color="auto"/>
                <w:left w:val="none" w:sz="0" w:space="0" w:color="auto"/>
                <w:bottom w:val="none" w:sz="0" w:space="0" w:color="auto"/>
                <w:right w:val="none" w:sz="0" w:space="0" w:color="auto"/>
              </w:divBdr>
            </w:div>
            <w:div w:id="349593465">
              <w:marLeft w:val="0"/>
              <w:marRight w:val="0"/>
              <w:marTop w:val="0"/>
              <w:marBottom w:val="0"/>
              <w:divBdr>
                <w:top w:val="none" w:sz="0" w:space="0" w:color="auto"/>
                <w:left w:val="none" w:sz="0" w:space="0" w:color="auto"/>
                <w:bottom w:val="none" w:sz="0" w:space="0" w:color="auto"/>
                <w:right w:val="none" w:sz="0" w:space="0" w:color="auto"/>
              </w:divBdr>
            </w:div>
            <w:div w:id="349593856">
              <w:marLeft w:val="0"/>
              <w:marRight w:val="0"/>
              <w:marTop w:val="0"/>
              <w:marBottom w:val="0"/>
              <w:divBdr>
                <w:top w:val="none" w:sz="0" w:space="0" w:color="auto"/>
                <w:left w:val="none" w:sz="0" w:space="0" w:color="auto"/>
                <w:bottom w:val="none" w:sz="0" w:space="0" w:color="auto"/>
                <w:right w:val="none" w:sz="0" w:space="0" w:color="auto"/>
              </w:divBdr>
            </w:div>
            <w:div w:id="349596407">
              <w:marLeft w:val="0"/>
              <w:marRight w:val="0"/>
              <w:marTop w:val="0"/>
              <w:marBottom w:val="0"/>
              <w:divBdr>
                <w:top w:val="none" w:sz="0" w:space="0" w:color="auto"/>
                <w:left w:val="none" w:sz="0" w:space="0" w:color="auto"/>
                <w:bottom w:val="none" w:sz="0" w:space="0" w:color="auto"/>
                <w:right w:val="none" w:sz="0" w:space="0" w:color="auto"/>
              </w:divBdr>
            </w:div>
            <w:div w:id="349596431">
              <w:marLeft w:val="0"/>
              <w:marRight w:val="0"/>
              <w:marTop w:val="0"/>
              <w:marBottom w:val="0"/>
              <w:divBdr>
                <w:top w:val="none" w:sz="0" w:space="0" w:color="auto"/>
                <w:left w:val="none" w:sz="0" w:space="0" w:color="auto"/>
                <w:bottom w:val="none" w:sz="0" w:space="0" w:color="auto"/>
                <w:right w:val="none" w:sz="0" w:space="0" w:color="auto"/>
              </w:divBdr>
            </w:div>
            <w:div w:id="349597605">
              <w:marLeft w:val="0"/>
              <w:marRight w:val="0"/>
              <w:marTop w:val="0"/>
              <w:marBottom w:val="0"/>
              <w:divBdr>
                <w:top w:val="none" w:sz="0" w:space="0" w:color="auto"/>
                <w:left w:val="none" w:sz="0" w:space="0" w:color="auto"/>
                <w:bottom w:val="none" w:sz="0" w:space="0" w:color="auto"/>
                <w:right w:val="none" w:sz="0" w:space="0" w:color="auto"/>
              </w:divBdr>
            </w:div>
            <w:div w:id="3496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139">
      <w:marLeft w:val="0"/>
      <w:marRight w:val="0"/>
      <w:marTop w:val="0"/>
      <w:marBottom w:val="0"/>
      <w:divBdr>
        <w:top w:val="none" w:sz="0" w:space="0" w:color="auto"/>
        <w:left w:val="none" w:sz="0" w:space="0" w:color="auto"/>
        <w:bottom w:val="none" w:sz="0" w:space="0" w:color="auto"/>
        <w:right w:val="none" w:sz="0" w:space="0" w:color="auto"/>
      </w:divBdr>
    </w:div>
    <w:div w:id="349586140">
      <w:marLeft w:val="0"/>
      <w:marRight w:val="0"/>
      <w:marTop w:val="0"/>
      <w:marBottom w:val="0"/>
      <w:divBdr>
        <w:top w:val="none" w:sz="0" w:space="0" w:color="auto"/>
        <w:left w:val="none" w:sz="0" w:space="0" w:color="auto"/>
        <w:bottom w:val="none" w:sz="0" w:space="0" w:color="auto"/>
        <w:right w:val="none" w:sz="0" w:space="0" w:color="auto"/>
      </w:divBdr>
    </w:div>
    <w:div w:id="349586142">
      <w:marLeft w:val="0"/>
      <w:marRight w:val="0"/>
      <w:marTop w:val="0"/>
      <w:marBottom w:val="0"/>
      <w:divBdr>
        <w:top w:val="none" w:sz="0" w:space="0" w:color="auto"/>
        <w:left w:val="none" w:sz="0" w:space="0" w:color="auto"/>
        <w:bottom w:val="none" w:sz="0" w:space="0" w:color="auto"/>
        <w:right w:val="none" w:sz="0" w:space="0" w:color="auto"/>
      </w:divBdr>
    </w:div>
    <w:div w:id="349586146">
      <w:marLeft w:val="0"/>
      <w:marRight w:val="0"/>
      <w:marTop w:val="0"/>
      <w:marBottom w:val="0"/>
      <w:divBdr>
        <w:top w:val="none" w:sz="0" w:space="0" w:color="auto"/>
        <w:left w:val="none" w:sz="0" w:space="0" w:color="auto"/>
        <w:bottom w:val="none" w:sz="0" w:space="0" w:color="auto"/>
        <w:right w:val="none" w:sz="0" w:space="0" w:color="auto"/>
      </w:divBdr>
    </w:div>
    <w:div w:id="349586147">
      <w:marLeft w:val="0"/>
      <w:marRight w:val="0"/>
      <w:marTop w:val="0"/>
      <w:marBottom w:val="0"/>
      <w:divBdr>
        <w:top w:val="none" w:sz="0" w:space="0" w:color="auto"/>
        <w:left w:val="none" w:sz="0" w:space="0" w:color="auto"/>
        <w:bottom w:val="none" w:sz="0" w:space="0" w:color="auto"/>
        <w:right w:val="none" w:sz="0" w:space="0" w:color="auto"/>
      </w:divBdr>
    </w:div>
    <w:div w:id="349586148">
      <w:marLeft w:val="0"/>
      <w:marRight w:val="0"/>
      <w:marTop w:val="0"/>
      <w:marBottom w:val="0"/>
      <w:divBdr>
        <w:top w:val="none" w:sz="0" w:space="0" w:color="auto"/>
        <w:left w:val="none" w:sz="0" w:space="0" w:color="auto"/>
        <w:bottom w:val="none" w:sz="0" w:space="0" w:color="auto"/>
        <w:right w:val="none" w:sz="0" w:space="0" w:color="auto"/>
      </w:divBdr>
      <w:divsChild>
        <w:div w:id="349571784">
          <w:marLeft w:val="0"/>
          <w:marRight w:val="0"/>
          <w:marTop w:val="0"/>
          <w:marBottom w:val="0"/>
          <w:divBdr>
            <w:top w:val="none" w:sz="0" w:space="0" w:color="auto"/>
            <w:left w:val="none" w:sz="0" w:space="0" w:color="auto"/>
            <w:bottom w:val="none" w:sz="0" w:space="0" w:color="auto"/>
            <w:right w:val="none" w:sz="0" w:space="0" w:color="auto"/>
          </w:divBdr>
        </w:div>
        <w:div w:id="349593906">
          <w:marLeft w:val="0"/>
          <w:marRight w:val="0"/>
          <w:marTop w:val="0"/>
          <w:marBottom w:val="0"/>
          <w:divBdr>
            <w:top w:val="none" w:sz="0" w:space="0" w:color="auto"/>
            <w:left w:val="none" w:sz="0" w:space="0" w:color="auto"/>
            <w:bottom w:val="none" w:sz="0" w:space="0" w:color="auto"/>
            <w:right w:val="none" w:sz="0" w:space="0" w:color="auto"/>
          </w:divBdr>
        </w:div>
      </w:divsChild>
    </w:div>
    <w:div w:id="349586150">
      <w:marLeft w:val="0"/>
      <w:marRight w:val="0"/>
      <w:marTop w:val="0"/>
      <w:marBottom w:val="0"/>
      <w:divBdr>
        <w:top w:val="none" w:sz="0" w:space="0" w:color="auto"/>
        <w:left w:val="none" w:sz="0" w:space="0" w:color="auto"/>
        <w:bottom w:val="none" w:sz="0" w:space="0" w:color="auto"/>
        <w:right w:val="none" w:sz="0" w:space="0" w:color="auto"/>
      </w:divBdr>
      <w:divsChild>
        <w:div w:id="349576756">
          <w:marLeft w:val="0"/>
          <w:marRight w:val="0"/>
          <w:marTop w:val="0"/>
          <w:marBottom w:val="0"/>
          <w:divBdr>
            <w:top w:val="none" w:sz="0" w:space="0" w:color="auto"/>
            <w:left w:val="none" w:sz="0" w:space="0" w:color="auto"/>
            <w:bottom w:val="none" w:sz="0" w:space="0" w:color="auto"/>
            <w:right w:val="none" w:sz="0" w:space="0" w:color="auto"/>
          </w:divBdr>
        </w:div>
      </w:divsChild>
    </w:div>
    <w:div w:id="349586154">
      <w:marLeft w:val="0"/>
      <w:marRight w:val="0"/>
      <w:marTop w:val="0"/>
      <w:marBottom w:val="0"/>
      <w:divBdr>
        <w:top w:val="none" w:sz="0" w:space="0" w:color="auto"/>
        <w:left w:val="none" w:sz="0" w:space="0" w:color="auto"/>
        <w:bottom w:val="none" w:sz="0" w:space="0" w:color="auto"/>
        <w:right w:val="none" w:sz="0" w:space="0" w:color="auto"/>
      </w:divBdr>
    </w:div>
    <w:div w:id="349586155">
      <w:marLeft w:val="0"/>
      <w:marRight w:val="0"/>
      <w:marTop w:val="0"/>
      <w:marBottom w:val="0"/>
      <w:divBdr>
        <w:top w:val="none" w:sz="0" w:space="0" w:color="auto"/>
        <w:left w:val="none" w:sz="0" w:space="0" w:color="auto"/>
        <w:bottom w:val="none" w:sz="0" w:space="0" w:color="auto"/>
        <w:right w:val="none" w:sz="0" w:space="0" w:color="auto"/>
      </w:divBdr>
    </w:div>
    <w:div w:id="349586167">
      <w:marLeft w:val="0"/>
      <w:marRight w:val="0"/>
      <w:marTop w:val="0"/>
      <w:marBottom w:val="0"/>
      <w:divBdr>
        <w:top w:val="none" w:sz="0" w:space="0" w:color="auto"/>
        <w:left w:val="none" w:sz="0" w:space="0" w:color="auto"/>
        <w:bottom w:val="none" w:sz="0" w:space="0" w:color="auto"/>
        <w:right w:val="none" w:sz="0" w:space="0" w:color="auto"/>
      </w:divBdr>
      <w:divsChild>
        <w:div w:id="349573351">
          <w:marLeft w:val="0"/>
          <w:marRight w:val="0"/>
          <w:marTop w:val="0"/>
          <w:marBottom w:val="0"/>
          <w:divBdr>
            <w:top w:val="none" w:sz="0" w:space="0" w:color="auto"/>
            <w:left w:val="none" w:sz="0" w:space="0" w:color="auto"/>
            <w:bottom w:val="none" w:sz="0" w:space="0" w:color="auto"/>
            <w:right w:val="none" w:sz="0" w:space="0" w:color="auto"/>
          </w:divBdr>
        </w:div>
      </w:divsChild>
    </w:div>
    <w:div w:id="349586169">
      <w:marLeft w:val="0"/>
      <w:marRight w:val="0"/>
      <w:marTop w:val="0"/>
      <w:marBottom w:val="0"/>
      <w:divBdr>
        <w:top w:val="none" w:sz="0" w:space="0" w:color="auto"/>
        <w:left w:val="none" w:sz="0" w:space="0" w:color="auto"/>
        <w:bottom w:val="none" w:sz="0" w:space="0" w:color="auto"/>
        <w:right w:val="none" w:sz="0" w:space="0" w:color="auto"/>
      </w:divBdr>
    </w:div>
    <w:div w:id="349586171">
      <w:marLeft w:val="0"/>
      <w:marRight w:val="0"/>
      <w:marTop w:val="0"/>
      <w:marBottom w:val="0"/>
      <w:divBdr>
        <w:top w:val="none" w:sz="0" w:space="0" w:color="auto"/>
        <w:left w:val="none" w:sz="0" w:space="0" w:color="auto"/>
        <w:bottom w:val="none" w:sz="0" w:space="0" w:color="auto"/>
        <w:right w:val="none" w:sz="0" w:space="0" w:color="auto"/>
      </w:divBdr>
    </w:div>
    <w:div w:id="349586176">
      <w:marLeft w:val="0"/>
      <w:marRight w:val="0"/>
      <w:marTop w:val="0"/>
      <w:marBottom w:val="0"/>
      <w:divBdr>
        <w:top w:val="none" w:sz="0" w:space="0" w:color="auto"/>
        <w:left w:val="none" w:sz="0" w:space="0" w:color="auto"/>
        <w:bottom w:val="none" w:sz="0" w:space="0" w:color="auto"/>
        <w:right w:val="none" w:sz="0" w:space="0" w:color="auto"/>
      </w:divBdr>
      <w:divsChild>
        <w:div w:id="349584972">
          <w:marLeft w:val="0"/>
          <w:marRight w:val="0"/>
          <w:marTop w:val="0"/>
          <w:marBottom w:val="0"/>
          <w:divBdr>
            <w:top w:val="none" w:sz="0" w:space="0" w:color="auto"/>
            <w:left w:val="none" w:sz="0" w:space="0" w:color="auto"/>
            <w:bottom w:val="none" w:sz="0" w:space="0" w:color="auto"/>
            <w:right w:val="none" w:sz="0" w:space="0" w:color="auto"/>
          </w:divBdr>
        </w:div>
        <w:div w:id="349587913">
          <w:marLeft w:val="0"/>
          <w:marRight w:val="0"/>
          <w:marTop w:val="0"/>
          <w:marBottom w:val="0"/>
          <w:divBdr>
            <w:top w:val="none" w:sz="0" w:space="0" w:color="auto"/>
            <w:left w:val="none" w:sz="0" w:space="0" w:color="auto"/>
            <w:bottom w:val="none" w:sz="0" w:space="0" w:color="auto"/>
            <w:right w:val="none" w:sz="0" w:space="0" w:color="auto"/>
          </w:divBdr>
        </w:div>
      </w:divsChild>
    </w:div>
    <w:div w:id="349586178">
      <w:marLeft w:val="0"/>
      <w:marRight w:val="0"/>
      <w:marTop w:val="0"/>
      <w:marBottom w:val="0"/>
      <w:divBdr>
        <w:top w:val="none" w:sz="0" w:space="0" w:color="auto"/>
        <w:left w:val="none" w:sz="0" w:space="0" w:color="auto"/>
        <w:bottom w:val="none" w:sz="0" w:space="0" w:color="auto"/>
        <w:right w:val="none" w:sz="0" w:space="0" w:color="auto"/>
      </w:divBdr>
    </w:div>
    <w:div w:id="349586185">
      <w:marLeft w:val="0"/>
      <w:marRight w:val="0"/>
      <w:marTop w:val="0"/>
      <w:marBottom w:val="0"/>
      <w:divBdr>
        <w:top w:val="none" w:sz="0" w:space="0" w:color="auto"/>
        <w:left w:val="none" w:sz="0" w:space="0" w:color="auto"/>
        <w:bottom w:val="none" w:sz="0" w:space="0" w:color="auto"/>
        <w:right w:val="none" w:sz="0" w:space="0" w:color="auto"/>
      </w:divBdr>
    </w:div>
    <w:div w:id="349586188">
      <w:marLeft w:val="0"/>
      <w:marRight w:val="0"/>
      <w:marTop w:val="0"/>
      <w:marBottom w:val="0"/>
      <w:divBdr>
        <w:top w:val="none" w:sz="0" w:space="0" w:color="auto"/>
        <w:left w:val="none" w:sz="0" w:space="0" w:color="auto"/>
        <w:bottom w:val="none" w:sz="0" w:space="0" w:color="auto"/>
        <w:right w:val="none" w:sz="0" w:space="0" w:color="auto"/>
      </w:divBdr>
    </w:div>
    <w:div w:id="349586195">
      <w:marLeft w:val="0"/>
      <w:marRight w:val="0"/>
      <w:marTop w:val="0"/>
      <w:marBottom w:val="0"/>
      <w:divBdr>
        <w:top w:val="none" w:sz="0" w:space="0" w:color="auto"/>
        <w:left w:val="none" w:sz="0" w:space="0" w:color="auto"/>
        <w:bottom w:val="none" w:sz="0" w:space="0" w:color="auto"/>
        <w:right w:val="none" w:sz="0" w:space="0" w:color="auto"/>
      </w:divBdr>
      <w:divsChild>
        <w:div w:id="349581703">
          <w:marLeft w:val="0"/>
          <w:marRight w:val="0"/>
          <w:marTop w:val="0"/>
          <w:marBottom w:val="0"/>
          <w:divBdr>
            <w:top w:val="none" w:sz="0" w:space="0" w:color="auto"/>
            <w:left w:val="none" w:sz="0" w:space="0" w:color="auto"/>
            <w:bottom w:val="none" w:sz="0" w:space="0" w:color="auto"/>
            <w:right w:val="none" w:sz="0" w:space="0" w:color="auto"/>
          </w:divBdr>
        </w:div>
        <w:div w:id="349597379">
          <w:marLeft w:val="0"/>
          <w:marRight w:val="0"/>
          <w:marTop w:val="0"/>
          <w:marBottom w:val="0"/>
          <w:divBdr>
            <w:top w:val="none" w:sz="0" w:space="0" w:color="auto"/>
            <w:left w:val="none" w:sz="0" w:space="0" w:color="auto"/>
            <w:bottom w:val="none" w:sz="0" w:space="0" w:color="auto"/>
            <w:right w:val="none" w:sz="0" w:space="0" w:color="auto"/>
          </w:divBdr>
        </w:div>
      </w:divsChild>
    </w:div>
    <w:div w:id="349586197">
      <w:marLeft w:val="0"/>
      <w:marRight w:val="0"/>
      <w:marTop w:val="0"/>
      <w:marBottom w:val="0"/>
      <w:divBdr>
        <w:top w:val="none" w:sz="0" w:space="0" w:color="auto"/>
        <w:left w:val="none" w:sz="0" w:space="0" w:color="auto"/>
        <w:bottom w:val="none" w:sz="0" w:space="0" w:color="auto"/>
        <w:right w:val="none" w:sz="0" w:space="0" w:color="auto"/>
      </w:divBdr>
    </w:div>
    <w:div w:id="349586201">
      <w:marLeft w:val="0"/>
      <w:marRight w:val="0"/>
      <w:marTop w:val="0"/>
      <w:marBottom w:val="0"/>
      <w:divBdr>
        <w:top w:val="none" w:sz="0" w:space="0" w:color="auto"/>
        <w:left w:val="none" w:sz="0" w:space="0" w:color="auto"/>
        <w:bottom w:val="none" w:sz="0" w:space="0" w:color="auto"/>
        <w:right w:val="none" w:sz="0" w:space="0" w:color="auto"/>
      </w:divBdr>
    </w:div>
    <w:div w:id="349586202">
      <w:marLeft w:val="0"/>
      <w:marRight w:val="0"/>
      <w:marTop w:val="0"/>
      <w:marBottom w:val="0"/>
      <w:divBdr>
        <w:top w:val="none" w:sz="0" w:space="0" w:color="auto"/>
        <w:left w:val="none" w:sz="0" w:space="0" w:color="auto"/>
        <w:bottom w:val="none" w:sz="0" w:space="0" w:color="auto"/>
        <w:right w:val="none" w:sz="0" w:space="0" w:color="auto"/>
      </w:divBdr>
      <w:divsChild>
        <w:div w:id="349593830">
          <w:marLeft w:val="0"/>
          <w:marRight w:val="0"/>
          <w:marTop w:val="0"/>
          <w:marBottom w:val="0"/>
          <w:divBdr>
            <w:top w:val="none" w:sz="0" w:space="0" w:color="auto"/>
            <w:left w:val="none" w:sz="0" w:space="0" w:color="auto"/>
            <w:bottom w:val="none" w:sz="0" w:space="0" w:color="auto"/>
            <w:right w:val="none" w:sz="0" w:space="0" w:color="auto"/>
          </w:divBdr>
          <w:divsChild>
            <w:div w:id="3495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05">
      <w:marLeft w:val="0"/>
      <w:marRight w:val="0"/>
      <w:marTop w:val="0"/>
      <w:marBottom w:val="0"/>
      <w:divBdr>
        <w:top w:val="none" w:sz="0" w:space="0" w:color="auto"/>
        <w:left w:val="none" w:sz="0" w:space="0" w:color="auto"/>
        <w:bottom w:val="none" w:sz="0" w:space="0" w:color="auto"/>
        <w:right w:val="none" w:sz="0" w:space="0" w:color="auto"/>
      </w:divBdr>
    </w:div>
    <w:div w:id="349586210">
      <w:marLeft w:val="0"/>
      <w:marRight w:val="0"/>
      <w:marTop w:val="0"/>
      <w:marBottom w:val="0"/>
      <w:divBdr>
        <w:top w:val="none" w:sz="0" w:space="0" w:color="auto"/>
        <w:left w:val="none" w:sz="0" w:space="0" w:color="auto"/>
        <w:bottom w:val="none" w:sz="0" w:space="0" w:color="auto"/>
        <w:right w:val="none" w:sz="0" w:space="0" w:color="auto"/>
      </w:divBdr>
    </w:div>
    <w:div w:id="349586216">
      <w:marLeft w:val="0"/>
      <w:marRight w:val="0"/>
      <w:marTop w:val="0"/>
      <w:marBottom w:val="0"/>
      <w:divBdr>
        <w:top w:val="none" w:sz="0" w:space="0" w:color="auto"/>
        <w:left w:val="none" w:sz="0" w:space="0" w:color="auto"/>
        <w:bottom w:val="none" w:sz="0" w:space="0" w:color="auto"/>
        <w:right w:val="none" w:sz="0" w:space="0" w:color="auto"/>
      </w:divBdr>
    </w:div>
    <w:div w:id="349586217">
      <w:marLeft w:val="0"/>
      <w:marRight w:val="0"/>
      <w:marTop w:val="0"/>
      <w:marBottom w:val="0"/>
      <w:divBdr>
        <w:top w:val="none" w:sz="0" w:space="0" w:color="auto"/>
        <w:left w:val="none" w:sz="0" w:space="0" w:color="auto"/>
        <w:bottom w:val="none" w:sz="0" w:space="0" w:color="auto"/>
        <w:right w:val="none" w:sz="0" w:space="0" w:color="auto"/>
      </w:divBdr>
    </w:div>
    <w:div w:id="349586221">
      <w:marLeft w:val="0"/>
      <w:marRight w:val="0"/>
      <w:marTop w:val="0"/>
      <w:marBottom w:val="0"/>
      <w:divBdr>
        <w:top w:val="none" w:sz="0" w:space="0" w:color="auto"/>
        <w:left w:val="none" w:sz="0" w:space="0" w:color="auto"/>
        <w:bottom w:val="none" w:sz="0" w:space="0" w:color="auto"/>
        <w:right w:val="none" w:sz="0" w:space="0" w:color="auto"/>
      </w:divBdr>
    </w:div>
    <w:div w:id="349586222">
      <w:marLeft w:val="0"/>
      <w:marRight w:val="0"/>
      <w:marTop w:val="0"/>
      <w:marBottom w:val="0"/>
      <w:divBdr>
        <w:top w:val="none" w:sz="0" w:space="0" w:color="auto"/>
        <w:left w:val="none" w:sz="0" w:space="0" w:color="auto"/>
        <w:bottom w:val="none" w:sz="0" w:space="0" w:color="auto"/>
        <w:right w:val="none" w:sz="0" w:space="0" w:color="auto"/>
      </w:divBdr>
      <w:divsChild>
        <w:div w:id="349585253">
          <w:marLeft w:val="0"/>
          <w:marRight w:val="0"/>
          <w:marTop w:val="63"/>
          <w:marBottom w:val="188"/>
          <w:divBdr>
            <w:top w:val="none" w:sz="0" w:space="0" w:color="auto"/>
            <w:left w:val="none" w:sz="0" w:space="0" w:color="auto"/>
            <w:bottom w:val="none" w:sz="0" w:space="0" w:color="auto"/>
            <w:right w:val="none" w:sz="0" w:space="0" w:color="auto"/>
          </w:divBdr>
        </w:div>
        <w:div w:id="349599043">
          <w:marLeft w:val="0"/>
          <w:marRight w:val="0"/>
          <w:marTop w:val="88"/>
          <w:marBottom w:val="213"/>
          <w:divBdr>
            <w:top w:val="none" w:sz="0" w:space="0" w:color="auto"/>
            <w:left w:val="none" w:sz="0" w:space="0" w:color="auto"/>
            <w:bottom w:val="none" w:sz="0" w:space="0" w:color="auto"/>
            <w:right w:val="none" w:sz="0" w:space="0" w:color="auto"/>
          </w:divBdr>
        </w:div>
      </w:divsChild>
    </w:div>
    <w:div w:id="349586227">
      <w:marLeft w:val="0"/>
      <w:marRight w:val="0"/>
      <w:marTop w:val="0"/>
      <w:marBottom w:val="0"/>
      <w:divBdr>
        <w:top w:val="none" w:sz="0" w:space="0" w:color="auto"/>
        <w:left w:val="none" w:sz="0" w:space="0" w:color="auto"/>
        <w:bottom w:val="none" w:sz="0" w:space="0" w:color="auto"/>
        <w:right w:val="none" w:sz="0" w:space="0" w:color="auto"/>
      </w:divBdr>
    </w:div>
    <w:div w:id="349586228">
      <w:marLeft w:val="0"/>
      <w:marRight w:val="0"/>
      <w:marTop w:val="0"/>
      <w:marBottom w:val="0"/>
      <w:divBdr>
        <w:top w:val="none" w:sz="0" w:space="0" w:color="auto"/>
        <w:left w:val="none" w:sz="0" w:space="0" w:color="auto"/>
        <w:bottom w:val="none" w:sz="0" w:space="0" w:color="auto"/>
        <w:right w:val="none" w:sz="0" w:space="0" w:color="auto"/>
      </w:divBdr>
      <w:divsChild>
        <w:div w:id="349594340">
          <w:marLeft w:val="0"/>
          <w:marRight w:val="0"/>
          <w:marTop w:val="0"/>
          <w:marBottom w:val="0"/>
          <w:divBdr>
            <w:top w:val="none" w:sz="0" w:space="0" w:color="auto"/>
            <w:left w:val="none" w:sz="0" w:space="0" w:color="auto"/>
            <w:bottom w:val="none" w:sz="0" w:space="0" w:color="auto"/>
            <w:right w:val="none" w:sz="0" w:space="0" w:color="auto"/>
          </w:divBdr>
        </w:div>
      </w:divsChild>
    </w:div>
    <w:div w:id="349586231">
      <w:marLeft w:val="0"/>
      <w:marRight w:val="0"/>
      <w:marTop w:val="0"/>
      <w:marBottom w:val="0"/>
      <w:divBdr>
        <w:top w:val="none" w:sz="0" w:space="0" w:color="auto"/>
        <w:left w:val="none" w:sz="0" w:space="0" w:color="auto"/>
        <w:bottom w:val="none" w:sz="0" w:space="0" w:color="auto"/>
        <w:right w:val="none" w:sz="0" w:space="0" w:color="auto"/>
      </w:divBdr>
    </w:div>
    <w:div w:id="349586234">
      <w:marLeft w:val="0"/>
      <w:marRight w:val="0"/>
      <w:marTop w:val="0"/>
      <w:marBottom w:val="0"/>
      <w:divBdr>
        <w:top w:val="none" w:sz="0" w:space="0" w:color="auto"/>
        <w:left w:val="none" w:sz="0" w:space="0" w:color="auto"/>
        <w:bottom w:val="none" w:sz="0" w:space="0" w:color="auto"/>
        <w:right w:val="none" w:sz="0" w:space="0" w:color="auto"/>
      </w:divBdr>
    </w:div>
    <w:div w:id="349586242">
      <w:marLeft w:val="0"/>
      <w:marRight w:val="0"/>
      <w:marTop w:val="0"/>
      <w:marBottom w:val="0"/>
      <w:divBdr>
        <w:top w:val="none" w:sz="0" w:space="0" w:color="auto"/>
        <w:left w:val="none" w:sz="0" w:space="0" w:color="auto"/>
        <w:bottom w:val="none" w:sz="0" w:space="0" w:color="auto"/>
        <w:right w:val="none" w:sz="0" w:space="0" w:color="auto"/>
      </w:divBdr>
      <w:divsChild>
        <w:div w:id="349571880">
          <w:marLeft w:val="0"/>
          <w:marRight w:val="0"/>
          <w:marTop w:val="0"/>
          <w:marBottom w:val="0"/>
          <w:divBdr>
            <w:top w:val="none" w:sz="0" w:space="0" w:color="auto"/>
            <w:left w:val="none" w:sz="0" w:space="0" w:color="auto"/>
            <w:bottom w:val="none" w:sz="0" w:space="0" w:color="auto"/>
            <w:right w:val="none" w:sz="0" w:space="0" w:color="auto"/>
          </w:divBdr>
        </w:div>
        <w:div w:id="349584541">
          <w:marLeft w:val="0"/>
          <w:marRight w:val="0"/>
          <w:marTop w:val="0"/>
          <w:marBottom w:val="0"/>
          <w:divBdr>
            <w:top w:val="none" w:sz="0" w:space="0" w:color="auto"/>
            <w:left w:val="none" w:sz="0" w:space="0" w:color="auto"/>
            <w:bottom w:val="none" w:sz="0" w:space="0" w:color="auto"/>
            <w:right w:val="none" w:sz="0" w:space="0" w:color="auto"/>
          </w:divBdr>
        </w:div>
        <w:div w:id="349592410">
          <w:marLeft w:val="0"/>
          <w:marRight w:val="0"/>
          <w:marTop w:val="0"/>
          <w:marBottom w:val="0"/>
          <w:divBdr>
            <w:top w:val="none" w:sz="0" w:space="0" w:color="auto"/>
            <w:left w:val="none" w:sz="0" w:space="0" w:color="auto"/>
            <w:bottom w:val="none" w:sz="0" w:space="0" w:color="auto"/>
            <w:right w:val="none" w:sz="0" w:space="0" w:color="auto"/>
          </w:divBdr>
        </w:div>
      </w:divsChild>
    </w:div>
    <w:div w:id="349586243">
      <w:marLeft w:val="0"/>
      <w:marRight w:val="0"/>
      <w:marTop w:val="0"/>
      <w:marBottom w:val="0"/>
      <w:divBdr>
        <w:top w:val="none" w:sz="0" w:space="0" w:color="auto"/>
        <w:left w:val="none" w:sz="0" w:space="0" w:color="auto"/>
        <w:bottom w:val="none" w:sz="0" w:space="0" w:color="auto"/>
        <w:right w:val="none" w:sz="0" w:space="0" w:color="auto"/>
      </w:divBdr>
      <w:divsChild>
        <w:div w:id="349574094">
          <w:marLeft w:val="0"/>
          <w:marRight w:val="0"/>
          <w:marTop w:val="0"/>
          <w:marBottom w:val="0"/>
          <w:divBdr>
            <w:top w:val="none" w:sz="0" w:space="0" w:color="auto"/>
            <w:left w:val="none" w:sz="0" w:space="0" w:color="auto"/>
            <w:bottom w:val="none" w:sz="0" w:space="0" w:color="auto"/>
            <w:right w:val="none" w:sz="0" w:space="0" w:color="auto"/>
          </w:divBdr>
        </w:div>
      </w:divsChild>
    </w:div>
    <w:div w:id="349586245">
      <w:marLeft w:val="0"/>
      <w:marRight w:val="0"/>
      <w:marTop w:val="0"/>
      <w:marBottom w:val="0"/>
      <w:divBdr>
        <w:top w:val="none" w:sz="0" w:space="0" w:color="auto"/>
        <w:left w:val="none" w:sz="0" w:space="0" w:color="auto"/>
        <w:bottom w:val="none" w:sz="0" w:space="0" w:color="auto"/>
        <w:right w:val="none" w:sz="0" w:space="0" w:color="auto"/>
      </w:divBdr>
      <w:divsChild>
        <w:div w:id="349571353">
          <w:marLeft w:val="0"/>
          <w:marRight w:val="0"/>
          <w:marTop w:val="0"/>
          <w:marBottom w:val="0"/>
          <w:divBdr>
            <w:top w:val="none" w:sz="0" w:space="0" w:color="auto"/>
            <w:left w:val="none" w:sz="0" w:space="0" w:color="auto"/>
            <w:bottom w:val="none" w:sz="0" w:space="0" w:color="auto"/>
            <w:right w:val="none" w:sz="0" w:space="0" w:color="auto"/>
          </w:divBdr>
        </w:div>
        <w:div w:id="349571747">
          <w:marLeft w:val="0"/>
          <w:marRight w:val="0"/>
          <w:marTop w:val="0"/>
          <w:marBottom w:val="0"/>
          <w:divBdr>
            <w:top w:val="none" w:sz="0" w:space="0" w:color="auto"/>
            <w:left w:val="none" w:sz="0" w:space="0" w:color="auto"/>
            <w:bottom w:val="none" w:sz="0" w:space="0" w:color="auto"/>
            <w:right w:val="none" w:sz="0" w:space="0" w:color="auto"/>
          </w:divBdr>
        </w:div>
        <w:div w:id="349572301">
          <w:marLeft w:val="0"/>
          <w:marRight w:val="0"/>
          <w:marTop w:val="0"/>
          <w:marBottom w:val="0"/>
          <w:divBdr>
            <w:top w:val="none" w:sz="0" w:space="0" w:color="auto"/>
            <w:left w:val="none" w:sz="0" w:space="0" w:color="auto"/>
            <w:bottom w:val="none" w:sz="0" w:space="0" w:color="auto"/>
            <w:right w:val="none" w:sz="0" w:space="0" w:color="auto"/>
          </w:divBdr>
        </w:div>
        <w:div w:id="349575752">
          <w:marLeft w:val="0"/>
          <w:marRight w:val="0"/>
          <w:marTop w:val="0"/>
          <w:marBottom w:val="0"/>
          <w:divBdr>
            <w:top w:val="none" w:sz="0" w:space="0" w:color="auto"/>
            <w:left w:val="none" w:sz="0" w:space="0" w:color="auto"/>
            <w:bottom w:val="none" w:sz="0" w:space="0" w:color="auto"/>
            <w:right w:val="none" w:sz="0" w:space="0" w:color="auto"/>
          </w:divBdr>
          <w:divsChild>
            <w:div w:id="349583123">
              <w:marLeft w:val="0"/>
              <w:marRight w:val="200"/>
              <w:marTop w:val="125"/>
              <w:marBottom w:val="250"/>
              <w:divBdr>
                <w:top w:val="none" w:sz="0" w:space="0" w:color="auto"/>
                <w:left w:val="none" w:sz="0" w:space="0" w:color="auto"/>
                <w:bottom w:val="none" w:sz="0" w:space="0" w:color="auto"/>
                <w:right w:val="none" w:sz="0" w:space="0" w:color="auto"/>
              </w:divBdr>
            </w:div>
            <w:div w:id="349592528">
              <w:marLeft w:val="250"/>
              <w:marRight w:val="0"/>
              <w:marTop w:val="626"/>
              <w:marBottom w:val="0"/>
              <w:divBdr>
                <w:top w:val="none" w:sz="0" w:space="0" w:color="auto"/>
                <w:left w:val="none" w:sz="0" w:space="0" w:color="auto"/>
                <w:bottom w:val="none" w:sz="0" w:space="0" w:color="auto"/>
                <w:right w:val="none" w:sz="0" w:space="0" w:color="auto"/>
              </w:divBdr>
            </w:div>
          </w:divsChild>
        </w:div>
      </w:divsChild>
    </w:div>
    <w:div w:id="349586247">
      <w:marLeft w:val="0"/>
      <w:marRight w:val="0"/>
      <w:marTop w:val="0"/>
      <w:marBottom w:val="0"/>
      <w:divBdr>
        <w:top w:val="none" w:sz="0" w:space="0" w:color="auto"/>
        <w:left w:val="none" w:sz="0" w:space="0" w:color="auto"/>
        <w:bottom w:val="none" w:sz="0" w:space="0" w:color="auto"/>
        <w:right w:val="none" w:sz="0" w:space="0" w:color="auto"/>
      </w:divBdr>
      <w:divsChild>
        <w:div w:id="349596548">
          <w:marLeft w:val="0"/>
          <w:marRight w:val="0"/>
          <w:marTop w:val="0"/>
          <w:marBottom w:val="0"/>
          <w:divBdr>
            <w:top w:val="none" w:sz="0" w:space="0" w:color="auto"/>
            <w:left w:val="none" w:sz="0" w:space="0" w:color="auto"/>
            <w:bottom w:val="none" w:sz="0" w:space="0" w:color="auto"/>
            <w:right w:val="none" w:sz="0" w:space="0" w:color="auto"/>
          </w:divBdr>
        </w:div>
      </w:divsChild>
    </w:div>
    <w:div w:id="349586249">
      <w:marLeft w:val="0"/>
      <w:marRight w:val="0"/>
      <w:marTop w:val="0"/>
      <w:marBottom w:val="0"/>
      <w:divBdr>
        <w:top w:val="none" w:sz="0" w:space="0" w:color="auto"/>
        <w:left w:val="none" w:sz="0" w:space="0" w:color="auto"/>
        <w:bottom w:val="none" w:sz="0" w:space="0" w:color="auto"/>
        <w:right w:val="none" w:sz="0" w:space="0" w:color="auto"/>
      </w:divBdr>
      <w:divsChild>
        <w:div w:id="349573858">
          <w:marLeft w:val="0"/>
          <w:marRight w:val="0"/>
          <w:marTop w:val="0"/>
          <w:marBottom w:val="0"/>
          <w:divBdr>
            <w:top w:val="none" w:sz="0" w:space="0" w:color="auto"/>
            <w:left w:val="none" w:sz="0" w:space="0" w:color="auto"/>
            <w:bottom w:val="none" w:sz="0" w:space="0" w:color="auto"/>
            <w:right w:val="none" w:sz="0" w:space="0" w:color="auto"/>
          </w:divBdr>
        </w:div>
      </w:divsChild>
    </w:div>
    <w:div w:id="349586250">
      <w:marLeft w:val="0"/>
      <w:marRight w:val="0"/>
      <w:marTop w:val="0"/>
      <w:marBottom w:val="0"/>
      <w:divBdr>
        <w:top w:val="none" w:sz="0" w:space="0" w:color="auto"/>
        <w:left w:val="none" w:sz="0" w:space="0" w:color="auto"/>
        <w:bottom w:val="none" w:sz="0" w:space="0" w:color="auto"/>
        <w:right w:val="none" w:sz="0" w:space="0" w:color="auto"/>
      </w:divBdr>
      <w:divsChild>
        <w:div w:id="349574885">
          <w:marLeft w:val="0"/>
          <w:marRight w:val="0"/>
          <w:marTop w:val="0"/>
          <w:marBottom w:val="0"/>
          <w:divBdr>
            <w:top w:val="none" w:sz="0" w:space="0" w:color="auto"/>
            <w:left w:val="none" w:sz="0" w:space="0" w:color="auto"/>
            <w:bottom w:val="none" w:sz="0" w:space="0" w:color="auto"/>
            <w:right w:val="none" w:sz="0" w:space="0" w:color="auto"/>
          </w:divBdr>
        </w:div>
      </w:divsChild>
    </w:div>
    <w:div w:id="349586251">
      <w:marLeft w:val="0"/>
      <w:marRight w:val="0"/>
      <w:marTop w:val="0"/>
      <w:marBottom w:val="0"/>
      <w:divBdr>
        <w:top w:val="none" w:sz="0" w:space="0" w:color="auto"/>
        <w:left w:val="none" w:sz="0" w:space="0" w:color="auto"/>
        <w:bottom w:val="none" w:sz="0" w:space="0" w:color="auto"/>
        <w:right w:val="none" w:sz="0" w:space="0" w:color="auto"/>
      </w:divBdr>
    </w:div>
    <w:div w:id="349586252">
      <w:marLeft w:val="0"/>
      <w:marRight w:val="0"/>
      <w:marTop w:val="0"/>
      <w:marBottom w:val="0"/>
      <w:divBdr>
        <w:top w:val="none" w:sz="0" w:space="0" w:color="auto"/>
        <w:left w:val="none" w:sz="0" w:space="0" w:color="auto"/>
        <w:bottom w:val="none" w:sz="0" w:space="0" w:color="auto"/>
        <w:right w:val="none" w:sz="0" w:space="0" w:color="auto"/>
      </w:divBdr>
    </w:div>
    <w:div w:id="349586256">
      <w:marLeft w:val="0"/>
      <w:marRight w:val="0"/>
      <w:marTop w:val="0"/>
      <w:marBottom w:val="0"/>
      <w:divBdr>
        <w:top w:val="none" w:sz="0" w:space="0" w:color="auto"/>
        <w:left w:val="none" w:sz="0" w:space="0" w:color="auto"/>
        <w:bottom w:val="none" w:sz="0" w:space="0" w:color="auto"/>
        <w:right w:val="none" w:sz="0" w:space="0" w:color="auto"/>
      </w:divBdr>
    </w:div>
    <w:div w:id="349586260">
      <w:marLeft w:val="0"/>
      <w:marRight w:val="0"/>
      <w:marTop w:val="0"/>
      <w:marBottom w:val="0"/>
      <w:divBdr>
        <w:top w:val="none" w:sz="0" w:space="0" w:color="auto"/>
        <w:left w:val="none" w:sz="0" w:space="0" w:color="auto"/>
        <w:bottom w:val="none" w:sz="0" w:space="0" w:color="auto"/>
        <w:right w:val="none" w:sz="0" w:space="0" w:color="auto"/>
      </w:divBdr>
      <w:divsChild>
        <w:div w:id="349582430">
          <w:marLeft w:val="0"/>
          <w:marRight w:val="0"/>
          <w:marTop w:val="0"/>
          <w:marBottom w:val="0"/>
          <w:divBdr>
            <w:top w:val="none" w:sz="0" w:space="0" w:color="auto"/>
            <w:left w:val="none" w:sz="0" w:space="0" w:color="auto"/>
            <w:bottom w:val="none" w:sz="0" w:space="0" w:color="auto"/>
            <w:right w:val="none" w:sz="0" w:space="0" w:color="auto"/>
          </w:divBdr>
        </w:div>
        <w:div w:id="349585478">
          <w:marLeft w:val="0"/>
          <w:marRight w:val="0"/>
          <w:marTop w:val="0"/>
          <w:marBottom w:val="0"/>
          <w:divBdr>
            <w:top w:val="none" w:sz="0" w:space="0" w:color="auto"/>
            <w:left w:val="none" w:sz="0" w:space="0" w:color="auto"/>
            <w:bottom w:val="none" w:sz="0" w:space="0" w:color="auto"/>
            <w:right w:val="none" w:sz="0" w:space="0" w:color="auto"/>
          </w:divBdr>
          <w:divsChild>
            <w:div w:id="3495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61">
      <w:marLeft w:val="0"/>
      <w:marRight w:val="0"/>
      <w:marTop w:val="0"/>
      <w:marBottom w:val="0"/>
      <w:divBdr>
        <w:top w:val="none" w:sz="0" w:space="0" w:color="auto"/>
        <w:left w:val="none" w:sz="0" w:space="0" w:color="auto"/>
        <w:bottom w:val="none" w:sz="0" w:space="0" w:color="auto"/>
        <w:right w:val="none" w:sz="0" w:space="0" w:color="auto"/>
      </w:divBdr>
    </w:div>
    <w:div w:id="349586262">
      <w:marLeft w:val="0"/>
      <w:marRight w:val="0"/>
      <w:marTop w:val="0"/>
      <w:marBottom w:val="0"/>
      <w:divBdr>
        <w:top w:val="none" w:sz="0" w:space="0" w:color="auto"/>
        <w:left w:val="none" w:sz="0" w:space="0" w:color="auto"/>
        <w:bottom w:val="none" w:sz="0" w:space="0" w:color="auto"/>
        <w:right w:val="none" w:sz="0" w:space="0" w:color="auto"/>
      </w:divBdr>
    </w:div>
    <w:div w:id="349586265">
      <w:marLeft w:val="0"/>
      <w:marRight w:val="0"/>
      <w:marTop w:val="0"/>
      <w:marBottom w:val="0"/>
      <w:divBdr>
        <w:top w:val="none" w:sz="0" w:space="0" w:color="auto"/>
        <w:left w:val="none" w:sz="0" w:space="0" w:color="auto"/>
        <w:bottom w:val="none" w:sz="0" w:space="0" w:color="auto"/>
        <w:right w:val="none" w:sz="0" w:space="0" w:color="auto"/>
      </w:divBdr>
    </w:div>
    <w:div w:id="349586272">
      <w:marLeft w:val="0"/>
      <w:marRight w:val="0"/>
      <w:marTop w:val="0"/>
      <w:marBottom w:val="0"/>
      <w:divBdr>
        <w:top w:val="none" w:sz="0" w:space="0" w:color="auto"/>
        <w:left w:val="none" w:sz="0" w:space="0" w:color="auto"/>
        <w:bottom w:val="none" w:sz="0" w:space="0" w:color="auto"/>
        <w:right w:val="none" w:sz="0" w:space="0" w:color="auto"/>
      </w:divBdr>
    </w:div>
    <w:div w:id="349586278">
      <w:marLeft w:val="0"/>
      <w:marRight w:val="0"/>
      <w:marTop w:val="0"/>
      <w:marBottom w:val="0"/>
      <w:divBdr>
        <w:top w:val="none" w:sz="0" w:space="0" w:color="auto"/>
        <w:left w:val="none" w:sz="0" w:space="0" w:color="auto"/>
        <w:bottom w:val="none" w:sz="0" w:space="0" w:color="auto"/>
        <w:right w:val="none" w:sz="0" w:space="0" w:color="auto"/>
      </w:divBdr>
      <w:divsChild>
        <w:div w:id="349582099">
          <w:marLeft w:val="0"/>
          <w:marRight w:val="0"/>
          <w:marTop w:val="0"/>
          <w:marBottom w:val="0"/>
          <w:divBdr>
            <w:top w:val="none" w:sz="0" w:space="0" w:color="auto"/>
            <w:left w:val="none" w:sz="0" w:space="0" w:color="auto"/>
            <w:bottom w:val="none" w:sz="0" w:space="0" w:color="auto"/>
            <w:right w:val="none" w:sz="0" w:space="0" w:color="auto"/>
          </w:divBdr>
        </w:div>
        <w:div w:id="349592587">
          <w:marLeft w:val="0"/>
          <w:marRight w:val="0"/>
          <w:marTop w:val="0"/>
          <w:marBottom w:val="0"/>
          <w:divBdr>
            <w:top w:val="none" w:sz="0" w:space="0" w:color="auto"/>
            <w:left w:val="none" w:sz="0" w:space="0" w:color="auto"/>
            <w:bottom w:val="none" w:sz="0" w:space="0" w:color="auto"/>
            <w:right w:val="none" w:sz="0" w:space="0" w:color="auto"/>
          </w:divBdr>
        </w:div>
        <w:div w:id="349597715">
          <w:marLeft w:val="0"/>
          <w:marRight w:val="0"/>
          <w:marTop w:val="0"/>
          <w:marBottom w:val="0"/>
          <w:divBdr>
            <w:top w:val="none" w:sz="0" w:space="0" w:color="auto"/>
            <w:left w:val="none" w:sz="0" w:space="0" w:color="auto"/>
            <w:bottom w:val="none" w:sz="0" w:space="0" w:color="auto"/>
            <w:right w:val="none" w:sz="0" w:space="0" w:color="auto"/>
          </w:divBdr>
        </w:div>
        <w:div w:id="349598753">
          <w:marLeft w:val="0"/>
          <w:marRight w:val="0"/>
          <w:marTop w:val="0"/>
          <w:marBottom w:val="0"/>
          <w:divBdr>
            <w:top w:val="none" w:sz="0" w:space="0" w:color="auto"/>
            <w:left w:val="none" w:sz="0" w:space="0" w:color="auto"/>
            <w:bottom w:val="none" w:sz="0" w:space="0" w:color="auto"/>
            <w:right w:val="none" w:sz="0" w:space="0" w:color="auto"/>
          </w:divBdr>
        </w:div>
      </w:divsChild>
    </w:div>
    <w:div w:id="349586283">
      <w:marLeft w:val="0"/>
      <w:marRight w:val="0"/>
      <w:marTop w:val="0"/>
      <w:marBottom w:val="0"/>
      <w:divBdr>
        <w:top w:val="none" w:sz="0" w:space="0" w:color="auto"/>
        <w:left w:val="none" w:sz="0" w:space="0" w:color="auto"/>
        <w:bottom w:val="none" w:sz="0" w:space="0" w:color="auto"/>
        <w:right w:val="none" w:sz="0" w:space="0" w:color="auto"/>
      </w:divBdr>
      <w:divsChild>
        <w:div w:id="349597744">
          <w:marLeft w:val="0"/>
          <w:marRight w:val="0"/>
          <w:marTop w:val="0"/>
          <w:marBottom w:val="0"/>
          <w:divBdr>
            <w:top w:val="none" w:sz="0" w:space="0" w:color="auto"/>
            <w:left w:val="none" w:sz="0" w:space="0" w:color="auto"/>
            <w:bottom w:val="none" w:sz="0" w:space="0" w:color="auto"/>
            <w:right w:val="none" w:sz="0" w:space="0" w:color="auto"/>
          </w:divBdr>
        </w:div>
      </w:divsChild>
    </w:div>
    <w:div w:id="349586284">
      <w:marLeft w:val="0"/>
      <w:marRight w:val="0"/>
      <w:marTop w:val="0"/>
      <w:marBottom w:val="0"/>
      <w:divBdr>
        <w:top w:val="none" w:sz="0" w:space="0" w:color="auto"/>
        <w:left w:val="none" w:sz="0" w:space="0" w:color="auto"/>
        <w:bottom w:val="none" w:sz="0" w:space="0" w:color="auto"/>
        <w:right w:val="none" w:sz="0" w:space="0" w:color="auto"/>
      </w:divBdr>
    </w:div>
    <w:div w:id="349586287">
      <w:marLeft w:val="0"/>
      <w:marRight w:val="0"/>
      <w:marTop w:val="0"/>
      <w:marBottom w:val="0"/>
      <w:divBdr>
        <w:top w:val="none" w:sz="0" w:space="0" w:color="auto"/>
        <w:left w:val="none" w:sz="0" w:space="0" w:color="auto"/>
        <w:bottom w:val="none" w:sz="0" w:space="0" w:color="auto"/>
        <w:right w:val="none" w:sz="0" w:space="0" w:color="auto"/>
      </w:divBdr>
      <w:divsChild>
        <w:div w:id="349589572">
          <w:marLeft w:val="0"/>
          <w:marRight w:val="0"/>
          <w:marTop w:val="0"/>
          <w:marBottom w:val="0"/>
          <w:divBdr>
            <w:top w:val="none" w:sz="0" w:space="0" w:color="auto"/>
            <w:left w:val="none" w:sz="0" w:space="0" w:color="auto"/>
            <w:bottom w:val="none" w:sz="0" w:space="0" w:color="auto"/>
            <w:right w:val="none" w:sz="0" w:space="0" w:color="auto"/>
          </w:divBdr>
        </w:div>
      </w:divsChild>
    </w:div>
    <w:div w:id="349586294">
      <w:marLeft w:val="0"/>
      <w:marRight w:val="0"/>
      <w:marTop w:val="0"/>
      <w:marBottom w:val="0"/>
      <w:divBdr>
        <w:top w:val="none" w:sz="0" w:space="0" w:color="auto"/>
        <w:left w:val="none" w:sz="0" w:space="0" w:color="auto"/>
        <w:bottom w:val="none" w:sz="0" w:space="0" w:color="auto"/>
        <w:right w:val="none" w:sz="0" w:space="0" w:color="auto"/>
      </w:divBdr>
      <w:divsChild>
        <w:div w:id="349594573">
          <w:marLeft w:val="0"/>
          <w:marRight w:val="0"/>
          <w:marTop w:val="0"/>
          <w:marBottom w:val="0"/>
          <w:divBdr>
            <w:top w:val="none" w:sz="0" w:space="0" w:color="auto"/>
            <w:left w:val="none" w:sz="0" w:space="0" w:color="auto"/>
            <w:bottom w:val="none" w:sz="0" w:space="0" w:color="auto"/>
            <w:right w:val="none" w:sz="0" w:space="0" w:color="auto"/>
          </w:divBdr>
        </w:div>
      </w:divsChild>
    </w:div>
    <w:div w:id="349586295">
      <w:marLeft w:val="0"/>
      <w:marRight w:val="0"/>
      <w:marTop w:val="0"/>
      <w:marBottom w:val="0"/>
      <w:divBdr>
        <w:top w:val="none" w:sz="0" w:space="0" w:color="auto"/>
        <w:left w:val="none" w:sz="0" w:space="0" w:color="auto"/>
        <w:bottom w:val="none" w:sz="0" w:space="0" w:color="auto"/>
        <w:right w:val="none" w:sz="0" w:space="0" w:color="auto"/>
      </w:divBdr>
      <w:divsChild>
        <w:div w:id="349585868">
          <w:marLeft w:val="0"/>
          <w:marRight w:val="0"/>
          <w:marTop w:val="0"/>
          <w:marBottom w:val="0"/>
          <w:divBdr>
            <w:top w:val="none" w:sz="0" w:space="0" w:color="auto"/>
            <w:left w:val="none" w:sz="0" w:space="0" w:color="auto"/>
            <w:bottom w:val="none" w:sz="0" w:space="0" w:color="auto"/>
            <w:right w:val="none" w:sz="0" w:space="0" w:color="auto"/>
          </w:divBdr>
        </w:div>
        <w:div w:id="349597285">
          <w:marLeft w:val="0"/>
          <w:marRight w:val="0"/>
          <w:marTop w:val="0"/>
          <w:marBottom w:val="0"/>
          <w:divBdr>
            <w:top w:val="none" w:sz="0" w:space="0" w:color="auto"/>
            <w:left w:val="none" w:sz="0" w:space="0" w:color="auto"/>
            <w:bottom w:val="none" w:sz="0" w:space="0" w:color="auto"/>
            <w:right w:val="none" w:sz="0" w:space="0" w:color="auto"/>
          </w:divBdr>
          <w:divsChild>
            <w:div w:id="34958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296">
      <w:marLeft w:val="0"/>
      <w:marRight w:val="0"/>
      <w:marTop w:val="0"/>
      <w:marBottom w:val="0"/>
      <w:divBdr>
        <w:top w:val="none" w:sz="0" w:space="0" w:color="auto"/>
        <w:left w:val="none" w:sz="0" w:space="0" w:color="auto"/>
        <w:bottom w:val="none" w:sz="0" w:space="0" w:color="auto"/>
        <w:right w:val="none" w:sz="0" w:space="0" w:color="auto"/>
      </w:divBdr>
    </w:div>
    <w:div w:id="349586298">
      <w:marLeft w:val="0"/>
      <w:marRight w:val="0"/>
      <w:marTop w:val="0"/>
      <w:marBottom w:val="0"/>
      <w:divBdr>
        <w:top w:val="none" w:sz="0" w:space="0" w:color="auto"/>
        <w:left w:val="none" w:sz="0" w:space="0" w:color="auto"/>
        <w:bottom w:val="none" w:sz="0" w:space="0" w:color="auto"/>
        <w:right w:val="none" w:sz="0" w:space="0" w:color="auto"/>
      </w:divBdr>
      <w:divsChild>
        <w:div w:id="349581192">
          <w:marLeft w:val="0"/>
          <w:marRight w:val="0"/>
          <w:marTop w:val="0"/>
          <w:marBottom w:val="0"/>
          <w:divBdr>
            <w:top w:val="none" w:sz="0" w:space="0" w:color="auto"/>
            <w:left w:val="none" w:sz="0" w:space="0" w:color="auto"/>
            <w:bottom w:val="none" w:sz="0" w:space="0" w:color="auto"/>
            <w:right w:val="none" w:sz="0" w:space="0" w:color="auto"/>
          </w:divBdr>
          <w:divsChild>
            <w:div w:id="3495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303">
      <w:marLeft w:val="0"/>
      <w:marRight w:val="0"/>
      <w:marTop w:val="0"/>
      <w:marBottom w:val="0"/>
      <w:divBdr>
        <w:top w:val="none" w:sz="0" w:space="0" w:color="auto"/>
        <w:left w:val="none" w:sz="0" w:space="0" w:color="auto"/>
        <w:bottom w:val="none" w:sz="0" w:space="0" w:color="auto"/>
        <w:right w:val="none" w:sz="0" w:space="0" w:color="auto"/>
      </w:divBdr>
    </w:div>
    <w:div w:id="349586304">
      <w:marLeft w:val="0"/>
      <w:marRight w:val="0"/>
      <w:marTop w:val="0"/>
      <w:marBottom w:val="0"/>
      <w:divBdr>
        <w:top w:val="none" w:sz="0" w:space="0" w:color="auto"/>
        <w:left w:val="none" w:sz="0" w:space="0" w:color="auto"/>
        <w:bottom w:val="none" w:sz="0" w:space="0" w:color="auto"/>
        <w:right w:val="none" w:sz="0" w:space="0" w:color="auto"/>
      </w:divBdr>
    </w:div>
    <w:div w:id="349586316">
      <w:marLeft w:val="0"/>
      <w:marRight w:val="0"/>
      <w:marTop w:val="0"/>
      <w:marBottom w:val="0"/>
      <w:divBdr>
        <w:top w:val="none" w:sz="0" w:space="0" w:color="auto"/>
        <w:left w:val="none" w:sz="0" w:space="0" w:color="auto"/>
        <w:bottom w:val="none" w:sz="0" w:space="0" w:color="auto"/>
        <w:right w:val="none" w:sz="0" w:space="0" w:color="auto"/>
      </w:divBdr>
      <w:divsChild>
        <w:div w:id="349573767">
          <w:marLeft w:val="0"/>
          <w:marRight w:val="0"/>
          <w:marTop w:val="0"/>
          <w:marBottom w:val="0"/>
          <w:divBdr>
            <w:top w:val="none" w:sz="0" w:space="0" w:color="auto"/>
            <w:left w:val="none" w:sz="0" w:space="0" w:color="auto"/>
            <w:bottom w:val="none" w:sz="0" w:space="0" w:color="auto"/>
            <w:right w:val="none" w:sz="0" w:space="0" w:color="auto"/>
          </w:divBdr>
        </w:div>
        <w:div w:id="349582533">
          <w:marLeft w:val="0"/>
          <w:marRight w:val="0"/>
          <w:marTop w:val="0"/>
          <w:marBottom w:val="0"/>
          <w:divBdr>
            <w:top w:val="none" w:sz="0" w:space="0" w:color="auto"/>
            <w:left w:val="none" w:sz="0" w:space="0" w:color="auto"/>
            <w:bottom w:val="none" w:sz="0" w:space="0" w:color="auto"/>
            <w:right w:val="none" w:sz="0" w:space="0" w:color="auto"/>
          </w:divBdr>
          <w:divsChild>
            <w:div w:id="349576379">
              <w:marLeft w:val="0"/>
              <w:marRight w:val="0"/>
              <w:marTop w:val="0"/>
              <w:marBottom w:val="0"/>
              <w:divBdr>
                <w:top w:val="none" w:sz="0" w:space="0" w:color="auto"/>
                <w:left w:val="none" w:sz="0" w:space="0" w:color="auto"/>
                <w:bottom w:val="none" w:sz="0" w:space="0" w:color="auto"/>
                <w:right w:val="none" w:sz="0" w:space="0" w:color="auto"/>
              </w:divBdr>
              <w:divsChild>
                <w:div w:id="349584994">
                  <w:marLeft w:val="0"/>
                  <w:marRight w:val="0"/>
                  <w:marTop w:val="0"/>
                  <w:marBottom w:val="0"/>
                  <w:divBdr>
                    <w:top w:val="none" w:sz="0" w:space="0" w:color="auto"/>
                    <w:left w:val="none" w:sz="0" w:space="0" w:color="auto"/>
                    <w:bottom w:val="none" w:sz="0" w:space="0" w:color="auto"/>
                    <w:right w:val="none" w:sz="0" w:space="0" w:color="auto"/>
                  </w:divBdr>
                  <w:divsChild>
                    <w:div w:id="3495823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600584">
          <w:marLeft w:val="0"/>
          <w:marRight w:val="0"/>
          <w:marTop w:val="0"/>
          <w:marBottom w:val="0"/>
          <w:divBdr>
            <w:top w:val="none" w:sz="0" w:space="0" w:color="auto"/>
            <w:left w:val="none" w:sz="0" w:space="0" w:color="auto"/>
            <w:bottom w:val="none" w:sz="0" w:space="0" w:color="auto"/>
            <w:right w:val="none" w:sz="0" w:space="0" w:color="auto"/>
          </w:divBdr>
        </w:div>
      </w:divsChild>
    </w:div>
    <w:div w:id="349586317">
      <w:marLeft w:val="0"/>
      <w:marRight w:val="0"/>
      <w:marTop w:val="0"/>
      <w:marBottom w:val="0"/>
      <w:divBdr>
        <w:top w:val="none" w:sz="0" w:space="0" w:color="auto"/>
        <w:left w:val="none" w:sz="0" w:space="0" w:color="auto"/>
        <w:bottom w:val="none" w:sz="0" w:space="0" w:color="auto"/>
        <w:right w:val="none" w:sz="0" w:space="0" w:color="auto"/>
      </w:divBdr>
    </w:div>
    <w:div w:id="349586318">
      <w:marLeft w:val="0"/>
      <w:marRight w:val="0"/>
      <w:marTop w:val="0"/>
      <w:marBottom w:val="0"/>
      <w:divBdr>
        <w:top w:val="none" w:sz="0" w:space="0" w:color="auto"/>
        <w:left w:val="none" w:sz="0" w:space="0" w:color="auto"/>
        <w:bottom w:val="none" w:sz="0" w:space="0" w:color="auto"/>
        <w:right w:val="none" w:sz="0" w:space="0" w:color="auto"/>
      </w:divBdr>
    </w:div>
    <w:div w:id="349586329">
      <w:marLeft w:val="0"/>
      <w:marRight w:val="0"/>
      <w:marTop w:val="0"/>
      <w:marBottom w:val="0"/>
      <w:divBdr>
        <w:top w:val="none" w:sz="0" w:space="0" w:color="auto"/>
        <w:left w:val="none" w:sz="0" w:space="0" w:color="auto"/>
        <w:bottom w:val="none" w:sz="0" w:space="0" w:color="auto"/>
        <w:right w:val="none" w:sz="0" w:space="0" w:color="auto"/>
      </w:divBdr>
      <w:divsChild>
        <w:div w:id="349571340">
          <w:marLeft w:val="0"/>
          <w:marRight w:val="0"/>
          <w:marTop w:val="0"/>
          <w:marBottom w:val="0"/>
          <w:divBdr>
            <w:top w:val="none" w:sz="0" w:space="0" w:color="auto"/>
            <w:left w:val="none" w:sz="0" w:space="0" w:color="auto"/>
            <w:bottom w:val="none" w:sz="0" w:space="0" w:color="auto"/>
            <w:right w:val="none" w:sz="0" w:space="0" w:color="auto"/>
          </w:divBdr>
        </w:div>
      </w:divsChild>
    </w:div>
    <w:div w:id="349586330">
      <w:marLeft w:val="0"/>
      <w:marRight w:val="0"/>
      <w:marTop w:val="0"/>
      <w:marBottom w:val="0"/>
      <w:divBdr>
        <w:top w:val="none" w:sz="0" w:space="0" w:color="auto"/>
        <w:left w:val="none" w:sz="0" w:space="0" w:color="auto"/>
        <w:bottom w:val="none" w:sz="0" w:space="0" w:color="auto"/>
        <w:right w:val="none" w:sz="0" w:space="0" w:color="auto"/>
      </w:divBdr>
    </w:div>
    <w:div w:id="349586332">
      <w:marLeft w:val="0"/>
      <w:marRight w:val="0"/>
      <w:marTop w:val="0"/>
      <w:marBottom w:val="0"/>
      <w:divBdr>
        <w:top w:val="none" w:sz="0" w:space="0" w:color="auto"/>
        <w:left w:val="none" w:sz="0" w:space="0" w:color="auto"/>
        <w:bottom w:val="none" w:sz="0" w:space="0" w:color="auto"/>
        <w:right w:val="none" w:sz="0" w:space="0" w:color="auto"/>
      </w:divBdr>
      <w:divsChild>
        <w:div w:id="349587496">
          <w:marLeft w:val="0"/>
          <w:marRight w:val="0"/>
          <w:marTop w:val="0"/>
          <w:marBottom w:val="0"/>
          <w:divBdr>
            <w:top w:val="none" w:sz="0" w:space="0" w:color="auto"/>
            <w:left w:val="none" w:sz="0" w:space="0" w:color="auto"/>
            <w:bottom w:val="none" w:sz="0" w:space="0" w:color="auto"/>
            <w:right w:val="none" w:sz="0" w:space="0" w:color="auto"/>
          </w:divBdr>
        </w:div>
      </w:divsChild>
    </w:div>
    <w:div w:id="349586333">
      <w:marLeft w:val="0"/>
      <w:marRight w:val="0"/>
      <w:marTop w:val="0"/>
      <w:marBottom w:val="0"/>
      <w:divBdr>
        <w:top w:val="none" w:sz="0" w:space="0" w:color="auto"/>
        <w:left w:val="none" w:sz="0" w:space="0" w:color="auto"/>
        <w:bottom w:val="none" w:sz="0" w:space="0" w:color="auto"/>
        <w:right w:val="none" w:sz="0" w:space="0" w:color="auto"/>
      </w:divBdr>
      <w:divsChild>
        <w:div w:id="349581719">
          <w:marLeft w:val="0"/>
          <w:marRight w:val="0"/>
          <w:marTop w:val="110"/>
          <w:marBottom w:val="266"/>
          <w:divBdr>
            <w:top w:val="none" w:sz="0" w:space="0" w:color="auto"/>
            <w:left w:val="none" w:sz="0" w:space="0" w:color="auto"/>
            <w:bottom w:val="none" w:sz="0" w:space="0" w:color="auto"/>
            <w:right w:val="none" w:sz="0" w:space="0" w:color="auto"/>
          </w:divBdr>
        </w:div>
        <w:div w:id="349584328">
          <w:marLeft w:val="0"/>
          <w:marRight w:val="0"/>
          <w:marTop w:val="78"/>
          <w:marBottom w:val="235"/>
          <w:divBdr>
            <w:top w:val="none" w:sz="0" w:space="0" w:color="auto"/>
            <w:left w:val="none" w:sz="0" w:space="0" w:color="auto"/>
            <w:bottom w:val="none" w:sz="0" w:space="0" w:color="auto"/>
            <w:right w:val="none" w:sz="0" w:space="0" w:color="auto"/>
          </w:divBdr>
        </w:div>
      </w:divsChild>
    </w:div>
    <w:div w:id="349586341">
      <w:marLeft w:val="0"/>
      <w:marRight w:val="0"/>
      <w:marTop w:val="0"/>
      <w:marBottom w:val="0"/>
      <w:divBdr>
        <w:top w:val="none" w:sz="0" w:space="0" w:color="auto"/>
        <w:left w:val="none" w:sz="0" w:space="0" w:color="auto"/>
        <w:bottom w:val="none" w:sz="0" w:space="0" w:color="auto"/>
        <w:right w:val="none" w:sz="0" w:space="0" w:color="auto"/>
      </w:divBdr>
    </w:div>
    <w:div w:id="349586342">
      <w:marLeft w:val="0"/>
      <w:marRight w:val="0"/>
      <w:marTop w:val="0"/>
      <w:marBottom w:val="0"/>
      <w:divBdr>
        <w:top w:val="none" w:sz="0" w:space="0" w:color="auto"/>
        <w:left w:val="none" w:sz="0" w:space="0" w:color="auto"/>
        <w:bottom w:val="none" w:sz="0" w:space="0" w:color="auto"/>
        <w:right w:val="none" w:sz="0" w:space="0" w:color="auto"/>
      </w:divBdr>
    </w:div>
    <w:div w:id="349586349">
      <w:marLeft w:val="0"/>
      <w:marRight w:val="0"/>
      <w:marTop w:val="0"/>
      <w:marBottom w:val="0"/>
      <w:divBdr>
        <w:top w:val="none" w:sz="0" w:space="0" w:color="auto"/>
        <w:left w:val="none" w:sz="0" w:space="0" w:color="auto"/>
        <w:bottom w:val="none" w:sz="0" w:space="0" w:color="auto"/>
        <w:right w:val="none" w:sz="0" w:space="0" w:color="auto"/>
      </w:divBdr>
      <w:divsChild>
        <w:div w:id="349575677">
          <w:marLeft w:val="0"/>
          <w:marRight w:val="0"/>
          <w:marTop w:val="0"/>
          <w:marBottom w:val="0"/>
          <w:divBdr>
            <w:top w:val="none" w:sz="0" w:space="0" w:color="auto"/>
            <w:left w:val="none" w:sz="0" w:space="0" w:color="auto"/>
            <w:bottom w:val="none" w:sz="0" w:space="0" w:color="auto"/>
            <w:right w:val="none" w:sz="0" w:space="0" w:color="auto"/>
          </w:divBdr>
        </w:div>
        <w:div w:id="349577726">
          <w:marLeft w:val="0"/>
          <w:marRight w:val="0"/>
          <w:marTop w:val="0"/>
          <w:marBottom w:val="0"/>
          <w:divBdr>
            <w:top w:val="none" w:sz="0" w:space="0" w:color="auto"/>
            <w:left w:val="none" w:sz="0" w:space="0" w:color="auto"/>
            <w:bottom w:val="none" w:sz="0" w:space="0" w:color="auto"/>
            <w:right w:val="none" w:sz="0" w:space="0" w:color="auto"/>
          </w:divBdr>
          <w:divsChild>
            <w:div w:id="349580299">
              <w:marLeft w:val="0"/>
              <w:marRight w:val="0"/>
              <w:marTop w:val="0"/>
              <w:marBottom w:val="0"/>
              <w:divBdr>
                <w:top w:val="none" w:sz="0" w:space="0" w:color="auto"/>
                <w:left w:val="none" w:sz="0" w:space="0" w:color="auto"/>
                <w:bottom w:val="none" w:sz="0" w:space="0" w:color="auto"/>
                <w:right w:val="none" w:sz="0" w:space="0" w:color="auto"/>
              </w:divBdr>
              <w:divsChild>
                <w:div w:id="349584150">
                  <w:marLeft w:val="0"/>
                  <w:marRight w:val="0"/>
                  <w:marTop w:val="0"/>
                  <w:marBottom w:val="0"/>
                  <w:divBdr>
                    <w:top w:val="none" w:sz="0" w:space="0" w:color="auto"/>
                    <w:left w:val="none" w:sz="0" w:space="0" w:color="auto"/>
                    <w:bottom w:val="none" w:sz="0" w:space="0" w:color="auto"/>
                    <w:right w:val="none" w:sz="0" w:space="0" w:color="auto"/>
                  </w:divBdr>
                  <w:divsChild>
                    <w:div w:id="349585566">
                      <w:marLeft w:val="0"/>
                      <w:marRight w:val="0"/>
                      <w:marTop w:val="0"/>
                      <w:marBottom w:val="0"/>
                      <w:divBdr>
                        <w:top w:val="none" w:sz="0" w:space="0" w:color="auto"/>
                        <w:left w:val="none" w:sz="0" w:space="0" w:color="auto"/>
                        <w:bottom w:val="none" w:sz="0" w:space="0" w:color="auto"/>
                        <w:right w:val="none" w:sz="0" w:space="0" w:color="auto"/>
                      </w:divBdr>
                    </w:div>
                    <w:div w:id="3495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99">
              <w:marLeft w:val="0"/>
              <w:marRight w:val="0"/>
              <w:marTop w:val="0"/>
              <w:marBottom w:val="0"/>
              <w:divBdr>
                <w:top w:val="none" w:sz="0" w:space="0" w:color="auto"/>
                <w:left w:val="none" w:sz="0" w:space="0" w:color="auto"/>
                <w:bottom w:val="none" w:sz="0" w:space="0" w:color="auto"/>
                <w:right w:val="none" w:sz="0" w:space="0" w:color="auto"/>
              </w:divBdr>
            </w:div>
          </w:divsChild>
        </w:div>
        <w:div w:id="349581125">
          <w:marLeft w:val="0"/>
          <w:marRight w:val="0"/>
          <w:marTop w:val="0"/>
          <w:marBottom w:val="0"/>
          <w:divBdr>
            <w:top w:val="none" w:sz="0" w:space="0" w:color="auto"/>
            <w:left w:val="none" w:sz="0" w:space="0" w:color="auto"/>
            <w:bottom w:val="none" w:sz="0" w:space="0" w:color="auto"/>
            <w:right w:val="none" w:sz="0" w:space="0" w:color="auto"/>
          </w:divBdr>
        </w:div>
        <w:div w:id="349582384">
          <w:marLeft w:val="0"/>
          <w:marRight w:val="0"/>
          <w:marTop w:val="0"/>
          <w:marBottom w:val="0"/>
          <w:divBdr>
            <w:top w:val="none" w:sz="0" w:space="0" w:color="auto"/>
            <w:left w:val="none" w:sz="0" w:space="0" w:color="auto"/>
            <w:bottom w:val="none" w:sz="0" w:space="0" w:color="auto"/>
            <w:right w:val="none" w:sz="0" w:space="0" w:color="auto"/>
          </w:divBdr>
          <w:divsChild>
            <w:div w:id="349580693">
              <w:marLeft w:val="0"/>
              <w:marRight w:val="0"/>
              <w:marTop w:val="0"/>
              <w:marBottom w:val="0"/>
              <w:divBdr>
                <w:top w:val="none" w:sz="0" w:space="0" w:color="auto"/>
                <w:left w:val="none" w:sz="0" w:space="0" w:color="auto"/>
                <w:bottom w:val="none" w:sz="0" w:space="0" w:color="auto"/>
                <w:right w:val="none" w:sz="0" w:space="0" w:color="auto"/>
              </w:divBdr>
              <w:divsChild>
                <w:div w:id="34960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43">
          <w:marLeft w:val="0"/>
          <w:marRight w:val="0"/>
          <w:marTop w:val="0"/>
          <w:marBottom w:val="0"/>
          <w:divBdr>
            <w:top w:val="none" w:sz="0" w:space="0" w:color="auto"/>
            <w:left w:val="none" w:sz="0" w:space="0" w:color="auto"/>
            <w:bottom w:val="none" w:sz="0" w:space="0" w:color="auto"/>
            <w:right w:val="none" w:sz="0" w:space="0" w:color="auto"/>
          </w:divBdr>
          <w:divsChild>
            <w:div w:id="349580130">
              <w:marLeft w:val="0"/>
              <w:marRight w:val="0"/>
              <w:marTop w:val="0"/>
              <w:marBottom w:val="0"/>
              <w:divBdr>
                <w:top w:val="none" w:sz="0" w:space="0" w:color="auto"/>
                <w:left w:val="none" w:sz="0" w:space="0" w:color="auto"/>
                <w:bottom w:val="none" w:sz="0" w:space="0" w:color="auto"/>
                <w:right w:val="none" w:sz="0" w:space="0" w:color="auto"/>
              </w:divBdr>
              <w:divsChild>
                <w:div w:id="349571180">
                  <w:marLeft w:val="0"/>
                  <w:marRight w:val="0"/>
                  <w:marTop w:val="0"/>
                  <w:marBottom w:val="0"/>
                  <w:divBdr>
                    <w:top w:val="none" w:sz="0" w:space="0" w:color="auto"/>
                    <w:left w:val="none" w:sz="0" w:space="0" w:color="auto"/>
                    <w:bottom w:val="none" w:sz="0" w:space="0" w:color="auto"/>
                    <w:right w:val="none" w:sz="0" w:space="0" w:color="auto"/>
                  </w:divBdr>
                  <w:divsChild>
                    <w:div w:id="349573286">
                      <w:marLeft w:val="0"/>
                      <w:marRight w:val="0"/>
                      <w:marTop w:val="0"/>
                      <w:marBottom w:val="0"/>
                      <w:divBdr>
                        <w:top w:val="none" w:sz="0" w:space="0" w:color="auto"/>
                        <w:left w:val="none" w:sz="0" w:space="0" w:color="auto"/>
                        <w:bottom w:val="none" w:sz="0" w:space="0" w:color="auto"/>
                        <w:right w:val="none" w:sz="0" w:space="0" w:color="auto"/>
                      </w:divBdr>
                    </w:div>
                  </w:divsChild>
                </w:div>
                <w:div w:id="349575639">
                  <w:marLeft w:val="0"/>
                  <w:marRight w:val="0"/>
                  <w:marTop w:val="0"/>
                  <w:marBottom w:val="0"/>
                  <w:divBdr>
                    <w:top w:val="none" w:sz="0" w:space="0" w:color="auto"/>
                    <w:left w:val="none" w:sz="0" w:space="0" w:color="auto"/>
                    <w:bottom w:val="none" w:sz="0" w:space="0" w:color="auto"/>
                    <w:right w:val="none" w:sz="0" w:space="0" w:color="auto"/>
                  </w:divBdr>
                  <w:divsChild>
                    <w:div w:id="349601707">
                      <w:marLeft w:val="0"/>
                      <w:marRight w:val="0"/>
                      <w:marTop w:val="0"/>
                      <w:marBottom w:val="0"/>
                      <w:divBdr>
                        <w:top w:val="none" w:sz="0" w:space="0" w:color="auto"/>
                        <w:left w:val="none" w:sz="0" w:space="0" w:color="auto"/>
                        <w:bottom w:val="none" w:sz="0" w:space="0" w:color="auto"/>
                        <w:right w:val="none" w:sz="0" w:space="0" w:color="auto"/>
                      </w:divBdr>
                    </w:div>
                  </w:divsChild>
                </w:div>
                <w:div w:id="349575813">
                  <w:marLeft w:val="0"/>
                  <w:marRight w:val="0"/>
                  <w:marTop w:val="0"/>
                  <w:marBottom w:val="0"/>
                  <w:divBdr>
                    <w:top w:val="none" w:sz="0" w:space="0" w:color="auto"/>
                    <w:left w:val="none" w:sz="0" w:space="0" w:color="auto"/>
                    <w:bottom w:val="none" w:sz="0" w:space="0" w:color="auto"/>
                    <w:right w:val="none" w:sz="0" w:space="0" w:color="auto"/>
                  </w:divBdr>
                  <w:divsChild>
                    <w:div w:id="349594462">
                      <w:marLeft w:val="0"/>
                      <w:marRight w:val="0"/>
                      <w:marTop w:val="0"/>
                      <w:marBottom w:val="0"/>
                      <w:divBdr>
                        <w:top w:val="none" w:sz="0" w:space="0" w:color="auto"/>
                        <w:left w:val="none" w:sz="0" w:space="0" w:color="auto"/>
                        <w:bottom w:val="none" w:sz="0" w:space="0" w:color="auto"/>
                        <w:right w:val="none" w:sz="0" w:space="0" w:color="auto"/>
                      </w:divBdr>
                    </w:div>
                  </w:divsChild>
                </w:div>
                <w:div w:id="349584748">
                  <w:marLeft w:val="0"/>
                  <w:marRight w:val="0"/>
                  <w:marTop w:val="0"/>
                  <w:marBottom w:val="0"/>
                  <w:divBdr>
                    <w:top w:val="none" w:sz="0" w:space="0" w:color="auto"/>
                    <w:left w:val="none" w:sz="0" w:space="0" w:color="auto"/>
                    <w:bottom w:val="none" w:sz="0" w:space="0" w:color="auto"/>
                    <w:right w:val="none" w:sz="0" w:space="0" w:color="auto"/>
                  </w:divBdr>
                  <w:divsChild>
                    <w:div w:id="349602324">
                      <w:marLeft w:val="0"/>
                      <w:marRight w:val="0"/>
                      <w:marTop w:val="0"/>
                      <w:marBottom w:val="0"/>
                      <w:divBdr>
                        <w:top w:val="none" w:sz="0" w:space="0" w:color="auto"/>
                        <w:left w:val="none" w:sz="0" w:space="0" w:color="auto"/>
                        <w:bottom w:val="none" w:sz="0" w:space="0" w:color="auto"/>
                        <w:right w:val="none" w:sz="0" w:space="0" w:color="auto"/>
                      </w:divBdr>
                    </w:div>
                  </w:divsChild>
                </w:div>
                <w:div w:id="349589774">
                  <w:marLeft w:val="0"/>
                  <w:marRight w:val="0"/>
                  <w:marTop w:val="0"/>
                  <w:marBottom w:val="0"/>
                  <w:divBdr>
                    <w:top w:val="none" w:sz="0" w:space="0" w:color="auto"/>
                    <w:left w:val="none" w:sz="0" w:space="0" w:color="auto"/>
                    <w:bottom w:val="none" w:sz="0" w:space="0" w:color="auto"/>
                    <w:right w:val="none" w:sz="0" w:space="0" w:color="auto"/>
                  </w:divBdr>
                  <w:divsChild>
                    <w:div w:id="349571596">
                      <w:marLeft w:val="0"/>
                      <w:marRight w:val="0"/>
                      <w:marTop w:val="0"/>
                      <w:marBottom w:val="0"/>
                      <w:divBdr>
                        <w:top w:val="none" w:sz="0" w:space="0" w:color="auto"/>
                        <w:left w:val="none" w:sz="0" w:space="0" w:color="auto"/>
                        <w:bottom w:val="none" w:sz="0" w:space="0" w:color="auto"/>
                        <w:right w:val="none" w:sz="0" w:space="0" w:color="auto"/>
                      </w:divBdr>
                    </w:div>
                  </w:divsChild>
                </w:div>
                <w:div w:id="349595257">
                  <w:marLeft w:val="0"/>
                  <w:marRight w:val="0"/>
                  <w:marTop w:val="0"/>
                  <w:marBottom w:val="0"/>
                  <w:divBdr>
                    <w:top w:val="none" w:sz="0" w:space="0" w:color="auto"/>
                    <w:left w:val="none" w:sz="0" w:space="0" w:color="auto"/>
                    <w:bottom w:val="none" w:sz="0" w:space="0" w:color="auto"/>
                    <w:right w:val="none" w:sz="0" w:space="0" w:color="auto"/>
                  </w:divBdr>
                  <w:divsChild>
                    <w:div w:id="3495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145">
          <w:marLeft w:val="0"/>
          <w:marRight w:val="0"/>
          <w:marTop w:val="0"/>
          <w:marBottom w:val="0"/>
          <w:divBdr>
            <w:top w:val="none" w:sz="0" w:space="0" w:color="auto"/>
            <w:left w:val="none" w:sz="0" w:space="0" w:color="auto"/>
            <w:bottom w:val="none" w:sz="0" w:space="0" w:color="auto"/>
            <w:right w:val="none" w:sz="0" w:space="0" w:color="auto"/>
          </w:divBdr>
          <w:divsChild>
            <w:div w:id="349593520">
              <w:marLeft w:val="0"/>
              <w:marRight w:val="0"/>
              <w:marTop w:val="0"/>
              <w:marBottom w:val="0"/>
              <w:divBdr>
                <w:top w:val="none" w:sz="0" w:space="0" w:color="auto"/>
                <w:left w:val="none" w:sz="0" w:space="0" w:color="auto"/>
                <w:bottom w:val="none" w:sz="0" w:space="0" w:color="auto"/>
                <w:right w:val="none" w:sz="0" w:space="0" w:color="auto"/>
              </w:divBdr>
              <w:divsChild>
                <w:div w:id="349584058">
                  <w:marLeft w:val="0"/>
                  <w:marRight w:val="0"/>
                  <w:marTop w:val="0"/>
                  <w:marBottom w:val="0"/>
                  <w:divBdr>
                    <w:top w:val="none" w:sz="0" w:space="0" w:color="auto"/>
                    <w:left w:val="none" w:sz="0" w:space="0" w:color="auto"/>
                    <w:bottom w:val="none" w:sz="0" w:space="0" w:color="auto"/>
                    <w:right w:val="none" w:sz="0" w:space="0" w:color="auto"/>
                  </w:divBdr>
                </w:div>
                <w:div w:id="349594774">
                  <w:marLeft w:val="0"/>
                  <w:marRight w:val="0"/>
                  <w:marTop w:val="0"/>
                  <w:marBottom w:val="0"/>
                  <w:divBdr>
                    <w:top w:val="none" w:sz="0" w:space="0" w:color="auto"/>
                    <w:left w:val="none" w:sz="0" w:space="0" w:color="auto"/>
                    <w:bottom w:val="none" w:sz="0" w:space="0" w:color="auto"/>
                    <w:right w:val="none" w:sz="0" w:space="0" w:color="auto"/>
                  </w:divBdr>
                </w:div>
                <w:div w:id="349597556">
                  <w:marLeft w:val="0"/>
                  <w:marRight w:val="0"/>
                  <w:marTop w:val="0"/>
                  <w:marBottom w:val="0"/>
                  <w:divBdr>
                    <w:top w:val="none" w:sz="0" w:space="0" w:color="auto"/>
                    <w:left w:val="none" w:sz="0" w:space="0" w:color="auto"/>
                    <w:bottom w:val="none" w:sz="0" w:space="0" w:color="auto"/>
                    <w:right w:val="none" w:sz="0" w:space="0" w:color="auto"/>
                  </w:divBdr>
                  <w:divsChild>
                    <w:div w:id="349581122">
                      <w:marLeft w:val="0"/>
                      <w:marRight w:val="0"/>
                      <w:marTop w:val="0"/>
                      <w:marBottom w:val="0"/>
                      <w:divBdr>
                        <w:top w:val="none" w:sz="0" w:space="0" w:color="auto"/>
                        <w:left w:val="none" w:sz="0" w:space="0" w:color="auto"/>
                        <w:bottom w:val="none" w:sz="0" w:space="0" w:color="auto"/>
                        <w:right w:val="none" w:sz="0" w:space="0" w:color="auto"/>
                      </w:divBdr>
                    </w:div>
                  </w:divsChild>
                </w:div>
                <w:div w:id="349599520">
                  <w:marLeft w:val="0"/>
                  <w:marRight w:val="0"/>
                  <w:marTop w:val="0"/>
                  <w:marBottom w:val="0"/>
                  <w:divBdr>
                    <w:top w:val="none" w:sz="0" w:space="0" w:color="auto"/>
                    <w:left w:val="none" w:sz="0" w:space="0" w:color="auto"/>
                    <w:bottom w:val="none" w:sz="0" w:space="0" w:color="auto"/>
                    <w:right w:val="none" w:sz="0" w:space="0" w:color="auto"/>
                  </w:divBdr>
                  <w:divsChild>
                    <w:div w:id="349579824">
                      <w:marLeft w:val="0"/>
                      <w:marRight w:val="0"/>
                      <w:marTop w:val="0"/>
                      <w:marBottom w:val="0"/>
                      <w:divBdr>
                        <w:top w:val="none" w:sz="0" w:space="0" w:color="auto"/>
                        <w:left w:val="none" w:sz="0" w:space="0" w:color="auto"/>
                        <w:bottom w:val="none" w:sz="0" w:space="0" w:color="auto"/>
                        <w:right w:val="none" w:sz="0" w:space="0" w:color="auto"/>
                      </w:divBdr>
                      <w:divsChild>
                        <w:div w:id="349572115">
                          <w:marLeft w:val="0"/>
                          <w:marRight w:val="0"/>
                          <w:marTop w:val="0"/>
                          <w:marBottom w:val="0"/>
                          <w:divBdr>
                            <w:top w:val="none" w:sz="0" w:space="0" w:color="auto"/>
                            <w:left w:val="none" w:sz="0" w:space="0" w:color="auto"/>
                            <w:bottom w:val="none" w:sz="0" w:space="0" w:color="auto"/>
                            <w:right w:val="none" w:sz="0" w:space="0" w:color="auto"/>
                          </w:divBdr>
                        </w:div>
                      </w:divsChild>
                    </w:div>
                    <w:div w:id="349588933">
                      <w:marLeft w:val="0"/>
                      <w:marRight w:val="0"/>
                      <w:marTop w:val="0"/>
                      <w:marBottom w:val="0"/>
                      <w:divBdr>
                        <w:top w:val="none" w:sz="0" w:space="0" w:color="auto"/>
                        <w:left w:val="none" w:sz="0" w:space="0" w:color="auto"/>
                        <w:bottom w:val="none" w:sz="0" w:space="0" w:color="auto"/>
                        <w:right w:val="none" w:sz="0" w:space="0" w:color="auto"/>
                      </w:divBdr>
                      <w:divsChild>
                        <w:div w:id="3495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009">
          <w:marLeft w:val="0"/>
          <w:marRight w:val="0"/>
          <w:marTop w:val="0"/>
          <w:marBottom w:val="0"/>
          <w:divBdr>
            <w:top w:val="none" w:sz="0" w:space="0" w:color="auto"/>
            <w:left w:val="none" w:sz="0" w:space="0" w:color="auto"/>
            <w:bottom w:val="none" w:sz="0" w:space="0" w:color="auto"/>
            <w:right w:val="none" w:sz="0" w:space="0" w:color="auto"/>
          </w:divBdr>
        </w:div>
        <w:div w:id="349598679">
          <w:marLeft w:val="0"/>
          <w:marRight w:val="0"/>
          <w:marTop w:val="0"/>
          <w:marBottom w:val="0"/>
          <w:divBdr>
            <w:top w:val="none" w:sz="0" w:space="0" w:color="auto"/>
            <w:left w:val="none" w:sz="0" w:space="0" w:color="auto"/>
            <w:bottom w:val="none" w:sz="0" w:space="0" w:color="auto"/>
            <w:right w:val="none" w:sz="0" w:space="0" w:color="auto"/>
          </w:divBdr>
        </w:div>
      </w:divsChild>
    </w:div>
    <w:div w:id="349586352">
      <w:marLeft w:val="0"/>
      <w:marRight w:val="0"/>
      <w:marTop w:val="0"/>
      <w:marBottom w:val="0"/>
      <w:divBdr>
        <w:top w:val="none" w:sz="0" w:space="0" w:color="auto"/>
        <w:left w:val="none" w:sz="0" w:space="0" w:color="auto"/>
        <w:bottom w:val="none" w:sz="0" w:space="0" w:color="auto"/>
        <w:right w:val="none" w:sz="0" w:space="0" w:color="auto"/>
      </w:divBdr>
    </w:div>
    <w:div w:id="349586355">
      <w:marLeft w:val="0"/>
      <w:marRight w:val="0"/>
      <w:marTop w:val="0"/>
      <w:marBottom w:val="0"/>
      <w:divBdr>
        <w:top w:val="none" w:sz="0" w:space="0" w:color="auto"/>
        <w:left w:val="none" w:sz="0" w:space="0" w:color="auto"/>
        <w:bottom w:val="none" w:sz="0" w:space="0" w:color="auto"/>
        <w:right w:val="none" w:sz="0" w:space="0" w:color="auto"/>
      </w:divBdr>
    </w:div>
    <w:div w:id="349586357">
      <w:marLeft w:val="0"/>
      <w:marRight w:val="0"/>
      <w:marTop w:val="0"/>
      <w:marBottom w:val="0"/>
      <w:divBdr>
        <w:top w:val="none" w:sz="0" w:space="0" w:color="auto"/>
        <w:left w:val="none" w:sz="0" w:space="0" w:color="auto"/>
        <w:bottom w:val="none" w:sz="0" w:space="0" w:color="auto"/>
        <w:right w:val="none" w:sz="0" w:space="0" w:color="auto"/>
      </w:divBdr>
      <w:divsChild>
        <w:div w:id="349571281">
          <w:marLeft w:val="0"/>
          <w:marRight w:val="0"/>
          <w:marTop w:val="0"/>
          <w:marBottom w:val="0"/>
          <w:divBdr>
            <w:top w:val="none" w:sz="0" w:space="0" w:color="auto"/>
            <w:left w:val="none" w:sz="0" w:space="0" w:color="auto"/>
            <w:bottom w:val="none" w:sz="0" w:space="0" w:color="auto"/>
            <w:right w:val="none" w:sz="0" w:space="0" w:color="auto"/>
          </w:divBdr>
        </w:div>
        <w:div w:id="349574120">
          <w:marLeft w:val="0"/>
          <w:marRight w:val="0"/>
          <w:marTop w:val="0"/>
          <w:marBottom w:val="0"/>
          <w:divBdr>
            <w:top w:val="none" w:sz="0" w:space="0" w:color="auto"/>
            <w:left w:val="none" w:sz="0" w:space="0" w:color="auto"/>
            <w:bottom w:val="none" w:sz="0" w:space="0" w:color="auto"/>
            <w:right w:val="none" w:sz="0" w:space="0" w:color="auto"/>
          </w:divBdr>
        </w:div>
        <w:div w:id="349587787">
          <w:marLeft w:val="0"/>
          <w:marRight w:val="0"/>
          <w:marTop w:val="0"/>
          <w:marBottom w:val="0"/>
          <w:divBdr>
            <w:top w:val="none" w:sz="0" w:space="0" w:color="auto"/>
            <w:left w:val="none" w:sz="0" w:space="0" w:color="auto"/>
            <w:bottom w:val="none" w:sz="0" w:space="0" w:color="auto"/>
            <w:right w:val="none" w:sz="0" w:space="0" w:color="auto"/>
          </w:divBdr>
        </w:div>
        <w:div w:id="349591152">
          <w:marLeft w:val="0"/>
          <w:marRight w:val="0"/>
          <w:marTop w:val="0"/>
          <w:marBottom w:val="0"/>
          <w:divBdr>
            <w:top w:val="none" w:sz="0" w:space="0" w:color="auto"/>
            <w:left w:val="none" w:sz="0" w:space="0" w:color="auto"/>
            <w:bottom w:val="none" w:sz="0" w:space="0" w:color="auto"/>
            <w:right w:val="none" w:sz="0" w:space="0" w:color="auto"/>
          </w:divBdr>
        </w:div>
      </w:divsChild>
    </w:div>
    <w:div w:id="349586359">
      <w:marLeft w:val="0"/>
      <w:marRight w:val="0"/>
      <w:marTop w:val="0"/>
      <w:marBottom w:val="0"/>
      <w:divBdr>
        <w:top w:val="none" w:sz="0" w:space="0" w:color="auto"/>
        <w:left w:val="none" w:sz="0" w:space="0" w:color="auto"/>
        <w:bottom w:val="none" w:sz="0" w:space="0" w:color="auto"/>
        <w:right w:val="none" w:sz="0" w:space="0" w:color="auto"/>
      </w:divBdr>
      <w:divsChild>
        <w:div w:id="349596256">
          <w:marLeft w:val="0"/>
          <w:marRight w:val="0"/>
          <w:marTop w:val="0"/>
          <w:marBottom w:val="0"/>
          <w:divBdr>
            <w:top w:val="none" w:sz="0" w:space="0" w:color="auto"/>
            <w:left w:val="none" w:sz="0" w:space="0" w:color="auto"/>
            <w:bottom w:val="none" w:sz="0" w:space="0" w:color="auto"/>
            <w:right w:val="none" w:sz="0" w:space="0" w:color="auto"/>
          </w:divBdr>
        </w:div>
      </w:divsChild>
    </w:div>
    <w:div w:id="349586362">
      <w:marLeft w:val="0"/>
      <w:marRight w:val="0"/>
      <w:marTop w:val="0"/>
      <w:marBottom w:val="0"/>
      <w:divBdr>
        <w:top w:val="none" w:sz="0" w:space="0" w:color="auto"/>
        <w:left w:val="none" w:sz="0" w:space="0" w:color="auto"/>
        <w:bottom w:val="none" w:sz="0" w:space="0" w:color="auto"/>
        <w:right w:val="none" w:sz="0" w:space="0" w:color="auto"/>
      </w:divBdr>
    </w:div>
    <w:div w:id="349586367">
      <w:marLeft w:val="0"/>
      <w:marRight w:val="0"/>
      <w:marTop w:val="0"/>
      <w:marBottom w:val="0"/>
      <w:divBdr>
        <w:top w:val="none" w:sz="0" w:space="0" w:color="auto"/>
        <w:left w:val="none" w:sz="0" w:space="0" w:color="auto"/>
        <w:bottom w:val="none" w:sz="0" w:space="0" w:color="auto"/>
        <w:right w:val="none" w:sz="0" w:space="0" w:color="auto"/>
      </w:divBdr>
      <w:divsChild>
        <w:div w:id="349593626">
          <w:marLeft w:val="0"/>
          <w:marRight w:val="0"/>
          <w:marTop w:val="0"/>
          <w:marBottom w:val="0"/>
          <w:divBdr>
            <w:top w:val="none" w:sz="0" w:space="0" w:color="auto"/>
            <w:left w:val="none" w:sz="0" w:space="0" w:color="auto"/>
            <w:bottom w:val="none" w:sz="0" w:space="0" w:color="auto"/>
            <w:right w:val="none" w:sz="0" w:space="0" w:color="auto"/>
          </w:divBdr>
        </w:div>
      </w:divsChild>
    </w:div>
    <w:div w:id="349586368">
      <w:marLeft w:val="0"/>
      <w:marRight w:val="0"/>
      <w:marTop w:val="0"/>
      <w:marBottom w:val="0"/>
      <w:divBdr>
        <w:top w:val="none" w:sz="0" w:space="0" w:color="auto"/>
        <w:left w:val="none" w:sz="0" w:space="0" w:color="auto"/>
        <w:bottom w:val="none" w:sz="0" w:space="0" w:color="auto"/>
        <w:right w:val="none" w:sz="0" w:space="0" w:color="auto"/>
      </w:divBdr>
    </w:div>
    <w:div w:id="349586370">
      <w:marLeft w:val="0"/>
      <w:marRight w:val="0"/>
      <w:marTop w:val="0"/>
      <w:marBottom w:val="0"/>
      <w:divBdr>
        <w:top w:val="none" w:sz="0" w:space="0" w:color="auto"/>
        <w:left w:val="none" w:sz="0" w:space="0" w:color="auto"/>
        <w:bottom w:val="none" w:sz="0" w:space="0" w:color="auto"/>
        <w:right w:val="none" w:sz="0" w:space="0" w:color="auto"/>
      </w:divBdr>
    </w:div>
    <w:div w:id="349586377">
      <w:marLeft w:val="0"/>
      <w:marRight w:val="0"/>
      <w:marTop w:val="0"/>
      <w:marBottom w:val="0"/>
      <w:divBdr>
        <w:top w:val="none" w:sz="0" w:space="0" w:color="auto"/>
        <w:left w:val="none" w:sz="0" w:space="0" w:color="auto"/>
        <w:bottom w:val="none" w:sz="0" w:space="0" w:color="auto"/>
        <w:right w:val="none" w:sz="0" w:space="0" w:color="auto"/>
      </w:divBdr>
    </w:div>
    <w:div w:id="349586381">
      <w:marLeft w:val="0"/>
      <w:marRight w:val="0"/>
      <w:marTop w:val="0"/>
      <w:marBottom w:val="0"/>
      <w:divBdr>
        <w:top w:val="none" w:sz="0" w:space="0" w:color="auto"/>
        <w:left w:val="none" w:sz="0" w:space="0" w:color="auto"/>
        <w:bottom w:val="none" w:sz="0" w:space="0" w:color="auto"/>
        <w:right w:val="none" w:sz="0" w:space="0" w:color="auto"/>
      </w:divBdr>
      <w:divsChild>
        <w:div w:id="349573428">
          <w:marLeft w:val="0"/>
          <w:marRight w:val="0"/>
          <w:marTop w:val="0"/>
          <w:marBottom w:val="0"/>
          <w:divBdr>
            <w:top w:val="none" w:sz="0" w:space="0" w:color="auto"/>
            <w:left w:val="none" w:sz="0" w:space="0" w:color="auto"/>
            <w:bottom w:val="none" w:sz="0" w:space="0" w:color="auto"/>
            <w:right w:val="none" w:sz="0" w:space="0" w:color="auto"/>
          </w:divBdr>
        </w:div>
        <w:div w:id="349573625">
          <w:marLeft w:val="0"/>
          <w:marRight w:val="0"/>
          <w:marTop w:val="0"/>
          <w:marBottom w:val="0"/>
          <w:divBdr>
            <w:top w:val="none" w:sz="0" w:space="0" w:color="auto"/>
            <w:left w:val="none" w:sz="0" w:space="0" w:color="auto"/>
            <w:bottom w:val="none" w:sz="0" w:space="0" w:color="auto"/>
            <w:right w:val="none" w:sz="0" w:space="0" w:color="auto"/>
          </w:divBdr>
        </w:div>
        <w:div w:id="349574216">
          <w:marLeft w:val="0"/>
          <w:marRight w:val="0"/>
          <w:marTop w:val="0"/>
          <w:marBottom w:val="0"/>
          <w:divBdr>
            <w:top w:val="none" w:sz="0" w:space="0" w:color="auto"/>
            <w:left w:val="none" w:sz="0" w:space="0" w:color="auto"/>
            <w:bottom w:val="none" w:sz="0" w:space="0" w:color="auto"/>
            <w:right w:val="none" w:sz="0" w:space="0" w:color="auto"/>
          </w:divBdr>
        </w:div>
        <w:div w:id="349574519">
          <w:marLeft w:val="0"/>
          <w:marRight w:val="0"/>
          <w:marTop w:val="0"/>
          <w:marBottom w:val="0"/>
          <w:divBdr>
            <w:top w:val="none" w:sz="0" w:space="0" w:color="auto"/>
            <w:left w:val="none" w:sz="0" w:space="0" w:color="auto"/>
            <w:bottom w:val="none" w:sz="0" w:space="0" w:color="auto"/>
            <w:right w:val="none" w:sz="0" w:space="0" w:color="auto"/>
          </w:divBdr>
        </w:div>
        <w:div w:id="349576142">
          <w:marLeft w:val="0"/>
          <w:marRight w:val="0"/>
          <w:marTop w:val="0"/>
          <w:marBottom w:val="0"/>
          <w:divBdr>
            <w:top w:val="none" w:sz="0" w:space="0" w:color="auto"/>
            <w:left w:val="none" w:sz="0" w:space="0" w:color="auto"/>
            <w:bottom w:val="none" w:sz="0" w:space="0" w:color="auto"/>
            <w:right w:val="none" w:sz="0" w:space="0" w:color="auto"/>
          </w:divBdr>
        </w:div>
        <w:div w:id="349578344">
          <w:marLeft w:val="0"/>
          <w:marRight w:val="0"/>
          <w:marTop w:val="0"/>
          <w:marBottom w:val="0"/>
          <w:divBdr>
            <w:top w:val="none" w:sz="0" w:space="0" w:color="auto"/>
            <w:left w:val="none" w:sz="0" w:space="0" w:color="auto"/>
            <w:bottom w:val="none" w:sz="0" w:space="0" w:color="auto"/>
            <w:right w:val="none" w:sz="0" w:space="0" w:color="auto"/>
          </w:divBdr>
        </w:div>
        <w:div w:id="349579236">
          <w:marLeft w:val="0"/>
          <w:marRight w:val="0"/>
          <w:marTop w:val="0"/>
          <w:marBottom w:val="0"/>
          <w:divBdr>
            <w:top w:val="none" w:sz="0" w:space="0" w:color="auto"/>
            <w:left w:val="none" w:sz="0" w:space="0" w:color="auto"/>
            <w:bottom w:val="none" w:sz="0" w:space="0" w:color="auto"/>
            <w:right w:val="none" w:sz="0" w:space="0" w:color="auto"/>
          </w:divBdr>
        </w:div>
        <w:div w:id="349579664">
          <w:marLeft w:val="0"/>
          <w:marRight w:val="0"/>
          <w:marTop w:val="0"/>
          <w:marBottom w:val="0"/>
          <w:divBdr>
            <w:top w:val="none" w:sz="0" w:space="0" w:color="auto"/>
            <w:left w:val="none" w:sz="0" w:space="0" w:color="auto"/>
            <w:bottom w:val="none" w:sz="0" w:space="0" w:color="auto"/>
            <w:right w:val="none" w:sz="0" w:space="0" w:color="auto"/>
          </w:divBdr>
        </w:div>
        <w:div w:id="349580503">
          <w:marLeft w:val="0"/>
          <w:marRight w:val="0"/>
          <w:marTop w:val="0"/>
          <w:marBottom w:val="0"/>
          <w:divBdr>
            <w:top w:val="none" w:sz="0" w:space="0" w:color="auto"/>
            <w:left w:val="none" w:sz="0" w:space="0" w:color="auto"/>
            <w:bottom w:val="none" w:sz="0" w:space="0" w:color="auto"/>
            <w:right w:val="none" w:sz="0" w:space="0" w:color="auto"/>
          </w:divBdr>
        </w:div>
        <w:div w:id="349581496">
          <w:marLeft w:val="0"/>
          <w:marRight w:val="0"/>
          <w:marTop w:val="0"/>
          <w:marBottom w:val="0"/>
          <w:divBdr>
            <w:top w:val="none" w:sz="0" w:space="0" w:color="auto"/>
            <w:left w:val="none" w:sz="0" w:space="0" w:color="auto"/>
            <w:bottom w:val="none" w:sz="0" w:space="0" w:color="auto"/>
            <w:right w:val="none" w:sz="0" w:space="0" w:color="auto"/>
          </w:divBdr>
          <w:divsChild>
            <w:div w:id="349600764">
              <w:marLeft w:val="0"/>
              <w:marRight w:val="0"/>
              <w:marTop w:val="0"/>
              <w:marBottom w:val="0"/>
              <w:divBdr>
                <w:top w:val="none" w:sz="0" w:space="0" w:color="auto"/>
                <w:left w:val="none" w:sz="0" w:space="0" w:color="auto"/>
                <w:bottom w:val="none" w:sz="0" w:space="0" w:color="auto"/>
                <w:right w:val="none" w:sz="0" w:space="0" w:color="auto"/>
              </w:divBdr>
            </w:div>
          </w:divsChild>
        </w:div>
        <w:div w:id="349581518">
          <w:marLeft w:val="0"/>
          <w:marRight w:val="0"/>
          <w:marTop w:val="0"/>
          <w:marBottom w:val="0"/>
          <w:divBdr>
            <w:top w:val="none" w:sz="0" w:space="0" w:color="auto"/>
            <w:left w:val="none" w:sz="0" w:space="0" w:color="auto"/>
            <w:bottom w:val="none" w:sz="0" w:space="0" w:color="auto"/>
            <w:right w:val="none" w:sz="0" w:space="0" w:color="auto"/>
          </w:divBdr>
        </w:div>
        <w:div w:id="349583408">
          <w:marLeft w:val="0"/>
          <w:marRight w:val="0"/>
          <w:marTop w:val="0"/>
          <w:marBottom w:val="0"/>
          <w:divBdr>
            <w:top w:val="none" w:sz="0" w:space="0" w:color="auto"/>
            <w:left w:val="none" w:sz="0" w:space="0" w:color="auto"/>
            <w:bottom w:val="none" w:sz="0" w:space="0" w:color="auto"/>
            <w:right w:val="none" w:sz="0" w:space="0" w:color="auto"/>
          </w:divBdr>
        </w:div>
        <w:div w:id="349593225">
          <w:marLeft w:val="0"/>
          <w:marRight w:val="0"/>
          <w:marTop w:val="0"/>
          <w:marBottom w:val="0"/>
          <w:divBdr>
            <w:top w:val="none" w:sz="0" w:space="0" w:color="auto"/>
            <w:left w:val="none" w:sz="0" w:space="0" w:color="auto"/>
            <w:bottom w:val="none" w:sz="0" w:space="0" w:color="auto"/>
            <w:right w:val="none" w:sz="0" w:space="0" w:color="auto"/>
          </w:divBdr>
        </w:div>
        <w:div w:id="349597142">
          <w:marLeft w:val="0"/>
          <w:marRight w:val="0"/>
          <w:marTop w:val="0"/>
          <w:marBottom w:val="0"/>
          <w:divBdr>
            <w:top w:val="none" w:sz="0" w:space="0" w:color="auto"/>
            <w:left w:val="none" w:sz="0" w:space="0" w:color="auto"/>
            <w:bottom w:val="none" w:sz="0" w:space="0" w:color="auto"/>
            <w:right w:val="none" w:sz="0" w:space="0" w:color="auto"/>
          </w:divBdr>
        </w:div>
        <w:div w:id="349597801">
          <w:marLeft w:val="0"/>
          <w:marRight w:val="0"/>
          <w:marTop w:val="0"/>
          <w:marBottom w:val="0"/>
          <w:divBdr>
            <w:top w:val="none" w:sz="0" w:space="0" w:color="auto"/>
            <w:left w:val="none" w:sz="0" w:space="0" w:color="auto"/>
            <w:bottom w:val="none" w:sz="0" w:space="0" w:color="auto"/>
            <w:right w:val="none" w:sz="0" w:space="0" w:color="auto"/>
          </w:divBdr>
        </w:div>
        <w:div w:id="349599092">
          <w:marLeft w:val="0"/>
          <w:marRight w:val="0"/>
          <w:marTop w:val="0"/>
          <w:marBottom w:val="0"/>
          <w:divBdr>
            <w:top w:val="none" w:sz="0" w:space="0" w:color="auto"/>
            <w:left w:val="none" w:sz="0" w:space="0" w:color="auto"/>
            <w:bottom w:val="none" w:sz="0" w:space="0" w:color="auto"/>
            <w:right w:val="none" w:sz="0" w:space="0" w:color="auto"/>
          </w:divBdr>
        </w:div>
        <w:div w:id="349599900">
          <w:marLeft w:val="0"/>
          <w:marRight w:val="0"/>
          <w:marTop w:val="0"/>
          <w:marBottom w:val="0"/>
          <w:divBdr>
            <w:top w:val="none" w:sz="0" w:space="0" w:color="auto"/>
            <w:left w:val="none" w:sz="0" w:space="0" w:color="auto"/>
            <w:bottom w:val="none" w:sz="0" w:space="0" w:color="auto"/>
            <w:right w:val="none" w:sz="0" w:space="0" w:color="auto"/>
          </w:divBdr>
        </w:div>
        <w:div w:id="349600239">
          <w:marLeft w:val="0"/>
          <w:marRight w:val="0"/>
          <w:marTop w:val="0"/>
          <w:marBottom w:val="0"/>
          <w:divBdr>
            <w:top w:val="none" w:sz="0" w:space="0" w:color="auto"/>
            <w:left w:val="none" w:sz="0" w:space="0" w:color="auto"/>
            <w:bottom w:val="none" w:sz="0" w:space="0" w:color="auto"/>
            <w:right w:val="none" w:sz="0" w:space="0" w:color="auto"/>
          </w:divBdr>
        </w:div>
        <w:div w:id="349601617">
          <w:marLeft w:val="0"/>
          <w:marRight w:val="0"/>
          <w:marTop w:val="0"/>
          <w:marBottom w:val="0"/>
          <w:divBdr>
            <w:top w:val="none" w:sz="0" w:space="0" w:color="auto"/>
            <w:left w:val="none" w:sz="0" w:space="0" w:color="auto"/>
            <w:bottom w:val="none" w:sz="0" w:space="0" w:color="auto"/>
            <w:right w:val="none" w:sz="0" w:space="0" w:color="auto"/>
          </w:divBdr>
        </w:div>
        <w:div w:id="349602293">
          <w:marLeft w:val="0"/>
          <w:marRight w:val="0"/>
          <w:marTop w:val="0"/>
          <w:marBottom w:val="0"/>
          <w:divBdr>
            <w:top w:val="none" w:sz="0" w:space="0" w:color="auto"/>
            <w:left w:val="none" w:sz="0" w:space="0" w:color="auto"/>
            <w:bottom w:val="none" w:sz="0" w:space="0" w:color="auto"/>
            <w:right w:val="none" w:sz="0" w:space="0" w:color="auto"/>
          </w:divBdr>
        </w:div>
      </w:divsChild>
    </w:div>
    <w:div w:id="349586388">
      <w:marLeft w:val="0"/>
      <w:marRight w:val="0"/>
      <w:marTop w:val="0"/>
      <w:marBottom w:val="0"/>
      <w:divBdr>
        <w:top w:val="none" w:sz="0" w:space="0" w:color="auto"/>
        <w:left w:val="none" w:sz="0" w:space="0" w:color="auto"/>
        <w:bottom w:val="none" w:sz="0" w:space="0" w:color="auto"/>
        <w:right w:val="none" w:sz="0" w:space="0" w:color="auto"/>
      </w:divBdr>
    </w:div>
    <w:div w:id="349586389">
      <w:marLeft w:val="0"/>
      <w:marRight w:val="0"/>
      <w:marTop w:val="0"/>
      <w:marBottom w:val="0"/>
      <w:divBdr>
        <w:top w:val="none" w:sz="0" w:space="0" w:color="auto"/>
        <w:left w:val="none" w:sz="0" w:space="0" w:color="auto"/>
        <w:bottom w:val="none" w:sz="0" w:space="0" w:color="auto"/>
        <w:right w:val="none" w:sz="0" w:space="0" w:color="auto"/>
      </w:divBdr>
    </w:div>
    <w:div w:id="349586391">
      <w:marLeft w:val="0"/>
      <w:marRight w:val="0"/>
      <w:marTop w:val="0"/>
      <w:marBottom w:val="0"/>
      <w:divBdr>
        <w:top w:val="none" w:sz="0" w:space="0" w:color="auto"/>
        <w:left w:val="none" w:sz="0" w:space="0" w:color="auto"/>
        <w:bottom w:val="none" w:sz="0" w:space="0" w:color="auto"/>
        <w:right w:val="none" w:sz="0" w:space="0" w:color="auto"/>
      </w:divBdr>
    </w:div>
    <w:div w:id="349586393">
      <w:marLeft w:val="0"/>
      <w:marRight w:val="0"/>
      <w:marTop w:val="0"/>
      <w:marBottom w:val="0"/>
      <w:divBdr>
        <w:top w:val="none" w:sz="0" w:space="0" w:color="auto"/>
        <w:left w:val="none" w:sz="0" w:space="0" w:color="auto"/>
        <w:bottom w:val="none" w:sz="0" w:space="0" w:color="auto"/>
        <w:right w:val="none" w:sz="0" w:space="0" w:color="auto"/>
      </w:divBdr>
    </w:div>
    <w:div w:id="349586398">
      <w:marLeft w:val="0"/>
      <w:marRight w:val="0"/>
      <w:marTop w:val="0"/>
      <w:marBottom w:val="0"/>
      <w:divBdr>
        <w:top w:val="none" w:sz="0" w:space="0" w:color="auto"/>
        <w:left w:val="none" w:sz="0" w:space="0" w:color="auto"/>
        <w:bottom w:val="none" w:sz="0" w:space="0" w:color="auto"/>
        <w:right w:val="none" w:sz="0" w:space="0" w:color="auto"/>
      </w:divBdr>
      <w:divsChild>
        <w:div w:id="349587570">
          <w:marLeft w:val="0"/>
          <w:marRight w:val="0"/>
          <w:marTop w:val="0"/>
          <w:marBottom w:val="0"/>
          <w:divBdr>
            <w:top w:val="none" w:sz="0" w:space="0" w:color="auto"/>
            <w:left w:val="none" w:sz="0" w:space="0" w:color="auto"/>
            <w:bottom w:val="none" w:sz="0" w:space="0" w:color="auto"/>
            <w:right w:val="none" w:sz="0" w:space="0" w:color="auto"/>
          </w:divBdr>
        </w:div>
        <w:div w:id="349591018">
          <w:marLeft w:val="0"/>
          <w:marRight w:val="0"/>
          <w:marTop w:val="0"/>
          <w:marBottom w:val="0"/>
          <w:divBdr>
            <w:top w:val="none" w:sz="0" w:space="0" w:color="auto"/>
            <w:left w:val="none" w:sz="0" w:space="0" w:color="auto"/>
            <w:bottom w:val="none" w:sz="0" w:space="0" w:color="auto"/>
            <w:right w:val="none" w:sz="0" w:space="0" w:color="auto"/>
          </w:divBdr>
        </w:div>
      </w:divsChild>
    </w:div>
    <w:div w:id="349586399">
      <w:marLeft w:val="0"/>
      <w:marRight w:val="0"/>
      <w:marTop w:val="0"/>
      <w:marBottom w:val="0"/>
      <w:divBdr>
        <w:top w:val="none" w:sz="0" w:space="0" w:color="auto"/>
        <w:left w:val="none" w:sz="0" w:space="0" w:color="auto"/>
        <w:bottom w:val="none" w:sz="0" w:space="0" w:color="auto"/>
        <w:right w:val="none" w:sz="0" w:space="0" w:color="auto"/>
      </w:divBdr>
      <w:divsChild>
        <w:div w:id="349575394">
          <w:marLeft w:val="0"/>
          <w:marRight w:val="0"/>
          <w:marTop w:val="0"/>
          <w:marBottom w:val="0"/>
          <w:divBdr>
            <w:top w:val="none" w:sz="0" w:space="0" w:color="auto"/>
            <w:left w:val="none" w:sz="0" w:space="0" w:color="auto"/>
            <w:bottom w:val="none" w:sz="0" w:space="0" w:color="auto"/>
            <w:right w:val="none" w:sz="0" w:space="0" w:color="auto"/>
          </w:divBdr>
        </w:div>
      </w:divsChild>
    </w:div>
    <w:div w:id="349586402">
      <w:marLeft w:val="0"/>
      <w:marRight w:val="0"/>
      <w:marTop w:val="0"/>
      <w:marBottom w:val="0"/>
      <w:divBdr>
        <w:top w:val="none" w:sz="0" w:space="0" w:color="auto"/>
        <w:left w:val="none" w:sz="0" w:space="0" w:color="auto"/>
        <w:bottom w:val="none" w:sz="0" w:space="0" w:color="auto"/>
        <w:right w:val="none" w:sz="0" w:space="0" w:color="auto"/>
      </w:divBdr>
    </w:div>
    <w:div w:id="349586403">
      <w:marLeft w:val="0"/>
      <w:marRight w:val="0"/>
      <w:marTop w:val="0"/>
      <w:marBottom w:val="0"/>
      <w:divBdr>
        <w:top w:val="none" w:sz="0" w:space="0" w:color="auto"/>
        <w:left w:val="none" w:sz="0" w:space="0" w:color="auto"/>
        <w:bottom w:val="none" w:sz="0" w:space="0" w:color="auto"/>
        <w:right w:val="none" w:sz="0" w:space="0" w:color="auto"/>
      </w:divBdr>
      <w:divsChild>
        <w:div w:id="349594574">
          <w:marLeft w:val="0"/>
          <w:marRight w:val="0"/>
          <w:marTop w:val="480"/>
          <w:marBottom w:val="480"/>
          <w:divBdr>
            <w:top w:val="none" w:sz="0" w:space="0" w:color="auto"/>
            <w:left w:val="none" w:sz="0" w:space="0" w:color="auto"/>
            <w:bottom w:val="none" w:sz="0" w:space="0" w:color="auto"/>
            <w:right w:val="none" w:sz="0" w:space="0" w:color="auto"/>
          </w:divBdr>
        </w:div>
      </w:divsChild>
    </w:div>
    <w:div w:id="349586404">
      <w:marLeft w:val="0"/>
      <w:marRight w:val="0"/>
      <w:marTop w:val="0"/>
      <w:marBottom w:val="0"/>
      <w:divBdr>
        <w:top w:val="none" w:sz="0" w:space="0" w:color="auto"/>
        <w:left w:val="none" w:sz="0" w:space="0" w:color="auto"/>
        <w:bottom w:val="none" w:sz="0" w:space="0" w:color="auto"/>
        <w:right w:val="none" w:sz="0" w:space="0" w:color="auto"/>
      </w:divBdr>
      <w:divsChild>
        <w:div w:id="349572523">
          <w:marLeft w:val="0"/>
          <w:marRight w:val="0"/>
          <w:marTop w:val="0"/>
          <w:marBottom w:val="0"/>
          <w:divBdr>
            <w:top w:val="none" w:sz="0" w:space="0" w:color="auto"/>
            <w:left w:val="none" w:sz="0" w:space="0" w:color="auto"/>
            <w:bottom w:val="none" w:sz="0" w:space="0" w:color="auto"/>
            <w:right w:val="none" w:sz="0" w:space="0" w:color="auto"/>
          </w:divBdr>
          <w:divsChild>
            <w:div w:id="349597191">
              <w:marLeft w:val="0"/>
              <w:marRight w:val="0"/>
              <w:marTop w:val="0"/>
              <w:marBottom w:val="0"/>
              <w:divBdr>
                <w:top w:val="none" w:sz="0" w:space="0" w:color="auto"/>
                <w:left w:val="none" w:sz="0" w:space="0" w:color="auto"/>
                <w:bottom w:val="none" w:sz="0" w:space="0" w:color="auto"/>
                <w:right w:val="none" w:sz="0" w:space="0" w:color="auto"/>
              </w:divBdr>
            </w:div>
          </w:divsChild>
        </w:div>
        <w:div w:id="349587734">
          <w:marLeft w:val="0"/>
          <w:marRight w:val="0"/>
          <w:marTop w:val="30"/>
          <w:marBottom w:val="152"/>
          <w:divBdr>
            <w:top w:val="none" w:sz="0" w:space="0" w:color="auto"/>
            <w:left w:val="none" w:sz="0" w:space="0" w:color="auto"/>
            <w:bottom w:val="single" w:sz="12" w:space="4" w:color="B6B7B7"/>
            <w:right w:val="none" w:sz="0" w:space="0" w:color="auto"/>
          </w:divBdr>
        </w:div>
      </w:divsChild>
    </w:div>
    <w:div w:id="349586406">
      <w:marLeft w:val="0"/>
      <w:marRight w:val="0"/>
      <w:marTop w:val="0"/>
      <w:marBottom w:val="0"/>
      <w:divBdr>
        <w:top w:val="none" w:sz="0" w:space="0" w:color="auto"/>
        <w:left w:val="none" w:sz="0" w:space="0" w:color="auto"/>
        <w:bottom w:val="none" w:sz="0" w:space="0" w:color="auto"/>
        <w:right w:val="none" w:sz="0" w:space="0" w:color="auto"/>
      </w:divBdr>
      <w:divsChild>
        <w:div w:id="349590554">
          <w:marLeft w:val="0"/>
          <w:marRight w:val="0"/>
          <w:marTop w:val="110"/>
          <w:marBottom w:val="266"/>
          <w:divBdr>
            <w:top w:val="none" w:sz="0" w:space="0" w:color="auto"/>
            <w:left w:val="none" w:sz="0" w:space="0" w:color="auto"/>
            <w:bottom w:val="none" w:sz="0" w:space="0" w:color="auto"/>
            <w:right w:val="none" w:sz="0" w:space="0" w:color="auto"/>
          </w:divBdr>
        </w:div>
        <w:div w:id="349596186">
          <w:marLeft w:val="0"/>
          <w:marRight w:val="0"/>
          <w:marTop w:val="78"/>
          <w:marBottom w:val="235"/>
          <w:divBdr>
            <w:top w:val="none" w:sz="0" w:space="0" w:color="auto"/>
            <w:left w:val="none" w:sz="0" w:space="0" w:color="auto"/>
            <w:bottom w:val="none" w:sz="0" w:space="0" w:color="auto"/>
            <w:right w:val="none" w:sz="0" w:space="0" w:color="auto"/>
          </w:divBdr>
        </w:div>
      </w:divsChild>
    </w:div>
    <w:div w:id="349586409">
      <w:marLeft w:val="0"/>
      <w:marRight w:val="0"/>
      <w:marTop w:val="0"/>
      <w:marBottom w:val="0"/>
      <w:divBdr>
        <w:top w:val="none" w:sz="0" w:space="0" w:color="auto"/>
        <w:left w:val="none" w:sz="0" w:space="0" w:color="auto"/>
        <w:bottom w:val="none" w:sz="0" w:space="0" w:color="auto"/>
        <w:right w:val="none" w:sz="0" w:space="0" w:color="auto"/>
      </w:divBdr>
    </w:div>
    <w:div w:id="349586411">
      <w:marLeft w:val="0"/>
      <w:marRight w:val="0"/>
      <w:marTop w:val="0"/>
      <w:marBottom w:val="0"/>
      <w:divBdr>
        <w:top w:val="none" w:sz="0" w:space="0" w:color="auto"/>
        <w:left w:val="none" w:sz="0" w:space="0" w:color="auto"/>
        <w:bottom w:val="none" w:sz="0" w:space="0" w:color="auto"/>
        <w:right w:val="none" w:sz="0" w:space="0" w:color="auto"/>
      </w:divBdr>
    </w:div>
    <w:div w:id="349586416">
      <w:marLeft w:val="0"/>
      <w:marRight w:val="0"/>
      <w:marTop w:val="0"/>
      <w:marBottom w:val="0"/>
      <w:divBdr>
        <w:top w:val="none" w:sz="0" w:space="0" w:color="auto"/>
        <w:left w:val="none" w:sz="0" w:space="0" w:color="auto"/>
        <w:bottom w:val="none" w:sz="0" w:space="0" w:color="auto"/>
        <w:right w:val="none" w:sz="0" w:space="0" w:color="auto"/>
      </w:divBdr>
    </w:div>
    <w:div w:id="349586420">
      <w:marLeft w:val="0"/>
      <w:marRight w:val="0"/>
      <w:marTop w:val="0"/>
      <w:marBottom w:val="0"/>
      <w:divBdr>
        <w:top w:val="none" w:sz="0" w:space="0" w:color="auto"/>
        <w:left w:val="none" w:sz="0" w:space="0" w:color="auto"/>
        <w:bottom w:val="none" w:sz="0" w:space="0" w:color="auto"/>
        <w:right w:val="none" w:sz="0" w:space="0" w:color="auto"/>
      </w:divBdr>
    </w:div>
    <w:div w:id="349586421">
      <w:marLeft w:val="0"/>
      <w:marRight w:val="0"/>
      <w:marTop w:val="0"/>
      <w:marBottom w:val="0"/>
      <w:divBdr>
        <w:top w:val="none" w:sz="0" w:space="0" w:color="auto"/>
        <w:left w:val="none" w:sz="0" w:space="0" w:color="auto"/>
        <w:bottom w:val="none" w:sz="0" w:space="0" w:color="auto"/>
        <w:right w:val="none" w:sz="0" w:space="0" w:color="auto"/>
      </w:divBdr>
    </w:div>
    <w:div w:id="349586430">
      <w:marLeft w:val="0"/>
      <w:marRight w:val="0"/>
      <w:marTop w:val="0"/>
      <w:marBottom w:val="0"/>
      <w:divBdr>
        <w:top w:val="none" w:sz="0" w:space="0" w:color="auto"/>
        <w:left w:val="none" w:sz="0" w:space="0" w:color="auto"/>
        <w:bottom w:val="none" w:sz="0" w:space="0" w:color="auto"/>
        <w:right w:val="none" w:sz="0" w:space="0" w:color="auto"/>
      </w:divBdr>
      <w:divsChild>
        <w:div w:id="349588523">
          <w:marLeft w:val="0"/>
          <w:marRight w:val="0"/>
          <w:marTop w:val="0"/>
          <w:marBottom w:val="0"/>
          <w:divBdr>
            <w:top w:val="none" w:sz="0" w:space="0" w:color="auto"/>
            <w:left w:val="none" w:sz="0" w:space="0" w:color="auto"/>
            <w:bottom w:val="none" w:sz="0" w:space="0" w:color="auto"/>
            <w:right w:val="none" w:sz="0" w:space="0" w:color="auto"/>
          </w:divBdr>
          <w:divsChild>
            <w:div w:id="349577497">
              <w:marLeft w:val="0"/>
              <w:marRight w:val="0"/>
              <w:marTop w:val="0"/>
              <w:marBottom w:val="0"/>
              <w:divBdr>
                <w:top w:val="none" w:sz="0" w:space="0" w:color="auto"/>
                <w:left w:val="none" w:sz="0" w:space="0" w:color="auto"/>
                <w:bottom w:val="none" w:sz="0" w:space="0" w:color="auto"/>
                <w:right w:val="none" w:sz="0" w:space="0" w:color="auto"/>
              </w:divBdr>
              <w:divsChild>
                <w:div w:id="349578903">
                  <w:marLeft w:val="0"/>
                  <w:marRight w:val="0"/>
                  <w:marTop w:val="0"/>
                  <w:marBottom w:val="0"/>
                  <w:divBdr>
                    <w:top w:val="none" w:sz="0" w:space="0" w:color="auto"/>
                    <w:left w:val="none" w:sz="0" w:space="0" w:color="auto"/>
                    <w:bottom w:val="none" w:sz="0" w:space="0" w:color="auto"/>
                    <w:right w:val="none" w:sz="0" w:space="0" w:color="auto"/>
                  </w:divBdr>
                  <w:divsChild>
                    <w:div w:id="349587385">
                      <w:marLeft w:val="0"/>
                      <w:marRight w:val="0"/>
                      <w:marTop w:val="0"/>
                      <w:marBottom w:val="0"/>
                      <w:divBdr>
                        <w:top w:val="none" w:sz="0" w:space="0" w:color="auto"/>
                        <w:left w:val="none" w:sz="0" w:space="0" w:color="auto"/>
                        <w:bottom w:val="none" w:sz="0" w:space="0" w:color="auto"/>
                        <w:right w:val="none" w:sz="0" w:space="0" w:color="auto"/>
                      </w:divBdr>
                    </w:div>
                    <w:div w:id="349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25">
              <w:marLeft w:val="0"/>
              <w:marRight w:val="0"/>
              <w:marTop w:val="0"/>
              <w:marBottom w:val="0"/>
              <w:divBdr>
                <w:top w:val="none" w:sz="0" w:space="0" w:color="auto"/>
                <w:left w:val="none" w:sz="0" w:space="0" w:color="auto"/>
                <w:bottom w:val="none" w:sz="0" w:space="0" w:color="auto"/>
                <w:right w:val="none" w:sz="0" w:space="0" w:color="auto"/>
              </w:divBdr>
              <w:divsChild>
                <w:div w:id="349595924">
                  <w:marLeft w:val="0"/>
                  <w:marRight w:val="0"/>
                  <w:marTop w:val="0"/>
                  <w:marBottom w:val="0"/>
                  <w:divBdr>
                    <w:top w:val="none" w:sz="0" w:space="0" w:color="auto"/>
                    <w:left w:val="none" w:sz="0" w:space="0" w:color="auto"/>
                    <w:bottom w:val="none" w:sz="0" w:space="0" w:color="auto"/>
                    <w:right w:val="none" w:sz="0" w:space="0" w:color="auto"/>
                  </w:divBdr>
                  <w:divsChild>
                    <w:div w:id="349586964">
                      <w:marLeft w:val="0"/>
                      <w:marRight w:val="0"/>
                      <w:marTop w:val="0"/>
                      <w:marBottom w:val="0"/>
                      <w:divBdr>
                        <w:top w:val="none" w:sz="0" w:space="0" w:color="auto"/>
                        <w:left w:val="none" w:sz="0" w:space="0" w:color="auto"/>
                        <w:bottom w:val="none" w:sz="0" w:space="0" w:color="auto"/>
                        <w:right w:val="none" w:sz="0" w:space="0" w:color="auto"/>
                      </w:divBdr>
                    </w:div>
                    <w:div w:id="3495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31">
      <w:marLeft w:val="0"/>
      <w:marRight w:val="0"/>
      <w:marTop w:val="0"/>
      <w:marBottom w:val="0"/>
      <w:divBdr>
        <w:top w:val="none" w:sz="0" w:space="0" w:color="auto"/>
        <w:left w:val="none" w:sz="0" w:space="0" w:color="auto"/>
        <w:bottom w:val="none" w:sz="0" w:space="0" w:color="auto"/>
        <w:right w:val="none" w:sz="0" w:space="0" w:color="auto"/>
      </w:divBdr>
      <w:divsChild>
        <w:div w:id="349580003">
          <w:marLeft w:val="0"/>
          <w:marRight w:val="0"/>
          <w:marTop w:val="0"/>
          <w:marBottom w:val="0"/>
          <w:divBdr>
            <w:top w:val="none" w:sz="0" w:space="0" w:color="auto"/>
            <w:left w:val="none" w:sz="0" w:space="0" w:color="auto"/>
            <w:bottom w:val="none" w:sz="0" w:space="0" w:color="auto"/>
            <w:right w:val="none" w:sz="0" w:space="0" w:color="auto"/>
          </w:divBdr>
        </w:div>
        <w:div w:id="349585092">
          <w:marLeft w:val="0"/>
          <w:marRight w:val="0"/>
          <w:marTop w:val="0"/>
          <w:marBottom w:val="0"/>
          <w:divBdr>
            <w:top w:val="none" w:sz="0" w:space="0" w:color="auto"/>
            <w:left w:val="none" w:sz="0" w:space="0" w:color="auto"/>
            <w:bottom w:val="none" w:sz="0" w:space="0" w:color="auto"/>
            <w:right w:val="none" w:sz="0" w:space="0" w:color="auto"/>
          </w:divBdr>
        </w:div>
      </w:divsChild>
    </w:div>
    <w:div w:id="349586432">
      <w:marLeft w:val="0"/>
      <w:marRight w:val="0"/>
      <w:marTop w:val="0"/>
      <w:marBottom w:val="0"/>
      <w:divBdr>
        <w:top w:val="none" w:sz="0" w:space="0" w:color="auto"/>
        <w:left w:val="none" w:sz="0" w:space="0" w:color="auto"/>
        <w:bottom w:val="none" w:sz="0" w:space="0" w:color="auto"/>
        <w:right w:val="none" w:sz="0" w:space="0" w:color="auto"/>
      </w:divBdr>
    </w:div>
    <w:div w:id="349586433">
      <w:marLeft w:val="0"/>
      <w:marRight w:val="0"/>
      <w:marTop w:val="0"/>
      <w:marBottom w:val="0"/>
      <w:divBdr>
        <w:top w:val="none" w:sz="0" w:space="0" w:color="auto"/>
        <w:left w:val="none" w:sz="0" w:space="0" w:color="auto"/>
        <w:bottom w:val="none" w:sz="0" w:space="0" w:color="auto"/>
        <w:right w:val="none" w:sz="0" w:space="0" w:color="auto"/>
      </w:divBdr>
    </w:div>
    <w:div w:id="349586434">
      <w:marLeft w:val="0"/>
      <w:marRight w:val="0"/>
      <w:marTop w:val="0"/>
      <w:marBottom w:val="0"/>
      <w:divBdr>
        <w:top w:val="none" w:sz="0" w:space="0" w:color="auto"/>
        <w:left w:val="none" w:sz="0" w:space="0" w:color="auto"/>
        <w:bottom w:val="none" w:sz="0" w:space="0" w:color="auto"/>
        <w:right w:val="none" w:sz="0" w:space="0" w:color="auto"/>
      </w:divBdr>
    </w:div>
    <w:div w:id="349586435">
      <w:marLeft w:val="0"/>
      <w:marRight w:val="0"/>
      <w:marTop w:val="0"/>
      <w:marBottom w:val="0"/>
      <w:divBdr>
        <w:top w:val="none" w:sz="0" w:space="0" w:color="auto"/>
        <w:left w:val="none" w:sz="0" w:space="0" w:color="auto"/>
        <w:bottom w:val="none" w:sz="0" w:space="0" w:color="auto"/>
        <w:right w:val="none" w:sz="0" w:space="0" w:color="auto"/>
      </w:divBdr>
      <w:divsChild>
        <w:div w:id="349574180">
          <w:marLeft w:val="0"/>
          <w:marRight w:val="0"/>
          <w:marTop w:val="0"/>
          <w:marBottom w:val="0"/>
          <w:divBdr>
            <w:top w:val="none" w:sz="0" w:space="0" w:color="auto"/>
            <w:left w:val="none" w:sz="0" w:space="0" w:color="auto"/>
            <w:bottom w:val="none" w:sz="0" w:space="0" w:color="auto"/>
            <w:right w:val="none" w:sz="0" w:space="0" w:color="auto"/>
          </w:divBdr>
        </w:div>
      </w:divsChild>
    </w:div>
    <w:div w:id="349586436">
      <w:marLeft w:val="0"/>
      <w:marRight w:val="0"/>
      <w:marTop w:val="0"/>
      <w:marBottom w:val="0"/>
      <w:divBdr>
        <w:top w:val="none" w:sz="0" w:space="0" w:color="auto"/>
        <w:left w:val="none" w:sz="0" w:space="0" w:color="auto"/>
        <w:bottom w:val="none" w:sz="0" w:space="0" w:color="auto"/>
        <w:right w:val="none" w:sz="0" w:space="0" w:color="auto"/>
      </w:divBdr>
    </w:div>
    <w:div w:id="349586437">
      <w:marLeft w:val="0"/>
      <w:marRight w:val="0"/>
      <w:marTop w:val="0"/>
      <w:marBottom w:val="0"/>
      <w:divBdr>
        <w:top w:val="none" w:sz="0" w:space="0" w:color="auto"/>
        <w:left w:val="none" w:sz="0" w:space="0" w:color="auto"/>
        <w:bottom w:val="none" w:sz="0" w:space="0" w:color="auto"/>
        <w:right w:val="none" w:sz="0" w:space="0" w:color="auto"/>
      </w:divBdr>
      <w:divsChild>
        <w:div w:id="349597940">
          <w:marLeft w:val="0"/>
          <w:marRight w:val="0"/>
          <w:marTop w:val="0"/>
          <w:marBottom w:val="0"/>
          <w:divBdr>
            <w:top w:val="none" w:sz="0" w:space="0" w:color="auto"/>
            <w:left w:val="none" w:sz="0" w:space="0" w:color="auto"/>
            <w:bottom w:val="none" w:sz="0" w:space="0" w:color="auto"/>
            <w:right w:val="none" w:sz="0" w:space="0" w:color="auto"/>
          </w:divBdr>
        </w:div>
      </w:divsChild>
    </w:div>
    <w:div w:id="349586438">
      <w:marLeft w:val="0"/>
      <w:marRight w:val="0"/>
      <w:marTop w:val="0"/>
      <w:marBottom w:val="0"/>
      <w:divBdr>
        <w:top w:val="none" w:sz="0" w:space="0" w:color="auto"/>
        <w:left w:val="none" w:sz="0" w:space="0" w:color="auto"/>
        <w:bottom w:val="none" w:sz="0" w:space="0" w:color="auto"/>
        <w:right w:val="none" w:sz="0" w:space="0" w:color="auto"/>
      </w:divBdr>
      <w:divsChild>
        <w:div w:id="349580533">
          <w:marLeft w:val="0"/>
          <w:marRight w:val="0"/>
          <w:marTop w:val="0"/>
          <w:marBottom w:val="0"/>
          <w:divBdr>
            <w:top w:val="none" w:sz="0" w:space="0" w:color="auto"/>
            <w:left w:val="none" w:sz="0" w:space="0" w:color="auto"/>
            <w:bottom w:val="none" w:sz="0" w:space="0" w:color="auto"/>
            <w:right w:val="none" w:sz="0" w:space="0" w:color="auto"/>
          </w:divBdr>
        </w:div>
      </w:divsChild>
    </w:div>
    <w:div w:id="349586439">
      <w:marLeft w:val="0"/>
      <w:marRight w:val="0"/>
      <w:marTop w:val="0"/>
      <w:marBottom w:val="0"/>
      <w:divBdr>
        <w:top w:val="none" w:sz="0" w:space="0" w:color="auto"/>
        <w:left w:val="none" w:sz="0" w:space="0" w:color="auto"/>
        <w:bottom w:val="none" w:sz="0" w:space="0" w:color="auto"/>
        <w:right w:val="none" w:sz="0" w:space="0" w:color="auto"/>
      </w:divBdr>
      <w:divsChild>
        <w:div w:id="349586455">
          <w:marLeft w:val="0"/>
          <w:marRight w:val="0"/>
          <w:marTop w:val="0"/>
          <w:marBottom w:val="0"/>
          <w:divBdr>
            <w:top w:val="none" w:sz="0" w:space="0" w:color="auto"/>
            <w:left w:val="none" w:sz="0" w:space="0" w:color="auto"/>
            <w:bottom w:val="none" w:sz="0" w:space="0" w:color="auto"/>
            <w:right w:val="none" w:sz="0" w:space="0" w:color="auto"/>
          </w:divBdr>
          <w:divsChild>
            <w:div w:id="349594243">
              <w:marLeft w:val="0"/>
              <w:marRight w:val="0"/>
              <w:marTop w:val="0"/>
              <w:marBottom w:val="0"/>
              <w:divBdr>
                <w:top w:val="none" w:sz="0" w:space="0" w:color="auto"/>
                <w:left w:val="none" w:sz="0" w:space="0" w:color="auto"/>
                <w:bottom w:val="none" w:sz="0" w:space="0" w:color="auto"/>
                <w:right w:val="none" w:sz="0" w:space="0" w:color="auto"/>
              </w:divBdr>
            </w:div>
          </w:divsChild>
        </w:div>
        <w:div w:id="349600072">
          <w:marLeft w:val="0"/>
          <w:marRight w:val="0"/>
          <w:marTop w:val="0"/>
          <w:marBottom w:val="0"/>
          <w:divBdr>
            <w:top w:val="none" w:sz="0" w:space="0" w:color="auto"/>
            <w:left w:val="none" w:sz="0" w:space="0" w:color="auto"/>
            <w:bottom w:val="none" w:sz="0" w:space="0" w:color="auto"/>
            <w:right w:val="none" w:sz="0" w:space="0" w:color="auto"/>
          </w:divBdr>
        </w:div>
      </w:divsChild>
    </w:div>
    <w:div w:id="349586440">
      <w:marLeft w:val="0"/>
      <w:marRight w:val="0"/>
      <w:marTop w:val="0"/>
      <w:marBottom w:val="0"/>
      <w:divBdr>
        <w:top w:val="none" w:sz="0" w:space="0" w:color="auto"/>
        <w:left w:val="none" w:sz="0" w:space="0" w:color="auto"/>
        <w:bottom w:val="none" w:sz="0" w:space="0" w:color="auto"/>
        <w:right w:val="none" w:sz="0" w:space="0" w:color="auto"/>
      </w:divBdr>
    </w:div>
    <w:div w:id="349586446">
      <w:marLeft w:val="0"/>
      <w:marRight w:val="0"/>
      <w:marTop w:val="0"/>
      <w:marBottom w:val="0"/>
      <w:divBdr>
        <w:top w:val="none" w:sz="0" w:space="0" w:color="auto"/>
        <w:left w:val="none" w:sz="0" w:space="0" w:color="auto"/>
        <w:bottom w:val="none" w:sz="0" w:space="0" w:color="auto"/>
        <w:right w:val="none" w:sz="0" w:space="0" w:color="auto"/>
      </w:divBdr>
    </w:div>
    <w:div w:id="349586448">
      <w:marLeft w:val="0"/>
      <w:marRight w:val="0"/>
      <w:marTop w:val="0"/>
      <w:marBottom w:val="0"/>
      <w:divBdr>
        <w:top w:val="none" w:sz="0" w:space="0" w:color="auto"/>
        <w:left w:val="none" w:sz="0" w:space="0" w:color="auto"/>
        <w:bottom w:val="none" w:sz="0" w:space="0" w:color="auto"/>
        <w:right w:val="none" w:sz="0" w:space="0" w:color="auto"/>
      </w:divBdr>
    </w:div>
    <w:div w:id="349586456">
      <w:marLeft w:val="0"/>
      <w:marRight w:val="0"/>
      <w:marTop w:val="0"/>
      <w:marBottom w:val="0"/>
      <w:divBdr>
        <w:top w:val="none" w:sz="0" w:space="0" w:color="auto"/>
        <w:left w:val="none" w:sz="0" w:space="0" w:color="auto"/>
        <w:bottom w:val="none" w:sz="0" w:space="0" w:color="auto"/>
        <w:right w:val="none" w:sz="0" w:space="0" w:color="auto"/>
      </w:divBdr>
      <w:divsChild>
        <w:div w:id="349577046">
          <w:marLeft w:val="0"/>
          <w:marRight w:val="0"/>
          <w:marTop w:val="91"/>
          <w:marBottom w:val="221"/>
          <w:divBdr>
            <w:top w:val="none" w:sz="0" w:space="0" w:color="auto"/>
            <w:left w:val="none" w:sz="0" w:space="0" w:color="auto"/>
            <w:bottom w:val="none" w:sz="0" w:space="0" w:color="auto"/>
            <w:right w:val="none" w:sz="0" w:space="0" w:color="auto"/>
          </w:divBdr>
        </w:div>
        <w:div w:id="349599956">
          <w:marLeft w:val="0"/>
          <w:marRight w:val="0"/>
          <w:marTop w:val="65"/>
          <w:marBottom w:val="195"/>
          <w:divBdr>
            <w:top w:val="none" w:sz="0" w:space="0" w:color="auto"/>
            <w:left w:val="none" w:sz="0" w:space="0" w:color="auto"/>
            <w:bottom w:val="none" w:sz="0" w:space="0" w:color="auto"/>
            <w:right w:val="none" w:sz="0" w:space="0" w:color="auto"/>
          </w:divBdr>
        </w:div>
      </w:divsChild>
    </w:div>
    <w:div w:id="349586457">
      <w:marLeft w:val="0"/>
      <w:marRight w:val="0"/>
      <w:marTop w:val="0"/>
      <w:marBottom w:val="0"/>
      <w:divBdr>
        <w:top w:val="none" w:sz="0" w:space="0" w:color="auto"/>
        <w:left w:val="none" w:sz="0" w:space="0" w:color="auto"/>
        <w:bottom w:val="none" w:sz="0" w:space="0" w:color="auto"/>
        <w:right w:val="none" w:sz="0" w:space="0" w:color="auto"/>
      </w:divBdr>
    </w:div>
    <w:div w:id="349586461">
      <w:marLeft w:val="0"/>
      <w:marRight w:val="0"/>
      <w:marTop w:val="0"/>
      <w:marBottom w:val="0"/>
      <w:divBdr>
        <w:top w:val="none" w:sz="0" w:space="0" w:color="auto"/>
        <w:left w:val="none" w:sz="0" w:space="0" w:color="auto"/>
        <w:bottom w:val="none" w:sz="0" w:space="0" w:color="auto"/>
        <w:right w:val="none" w:sz="0" w:space="0" w:color="auto"/>
      </w:divBdr>
    </w:div>
    <w:div w:id="349586464">
      <w:marLeft w:val="0"/>
      <w:marRight w:val="0"/>
      <w:marTop w:val="0"/>
      <w:marBottom w:val="0"/>
      <w:divBdr>
        <w:top w:val="none" w:sz="0" w:space="0" w:color="auto"/>
        <w:left w:val="none" w:sz="0" w:space="0" w:color="auto"/>
        <w:bottom w:val="none" w:sz="0" w:space="0" w:color="auto"/>
        <w:right w:val="none" w:sz="0" w:space="0" w:color="auto"/>
      </w:divBdr>
      <w:divsChild>
        <w:div w:id="349586758">
          <w:marLeft w:val="0"/>
          <w:marRight w:val="0"/>
          <w:marTop w:val="0"/>
          <w:marBottom w:val="0"/>
          <w:divBdr>
            <w:top w:val="none" w:sz="0" w:space="0" w:color="auto"/>
            <w:left w:val="none" w:sz="0" w:space="0" w:color="auto"/>
            <w:bottom w:val="none" w:sz="0" w:space="0" w:color="auto"/>
            <w:right w:val="none" w:sz="0" w:space="0" w:color="auto"/>
          </w:divBdr>
          <w:divsChild>
            <w:div w:id="349573512">
              <w:marLeft w:val="0"/>
              <w:marRight w:val="0"/>
              <w:marTop w:val="0"/>
              <w:marBottom w:val="0"/>
              <w:divBdr>
                <w:top w:val="none" w:sz="0" w:space="0" w:color="auto"/>
                <w:left w:val="none" w:sz="0" w:space="0" w:color="auto"/>
                <w:bottom w:val="none" w:sz="0" w:space="0" w:color="auto"/>
                <w:right w:val="none" w:sz="0" w:space="0" w:color="auto"/>
              </w:divBdr>
              <w:divsChild>
                <w:div w:id="349584731">
                  <w:marLeft w:val="0"/>
                  <w:marRight w:val="0"/>
                  <w:marTop w:val="0"/>
                  <w:marBottom w:val="0"/>
                  <w:divBdr>
                    <w:top w:val="none" w:sz="0" w:space="0" w:color="auto"/>
                    <w:left w:val="none" w:sz="0" w:space="0" w:color="auto"/>
                    <w:bottom w:val="none" w:sz="0" w:space="0" w:color="auto"/>
                    <w:right w:val="none" w:sz="0" w:space="0" w:color="auto"/>
                  </w:divBdr>
                  <w:divsChild>
                    <w:div w:id="349581408">
                      <w:marLeft w:val="0"/>
                      <w:marRight w:val="0"/>
                      <w:marTop w:val="0"/>
                      <w:marBottom w:val="0"/>
                      <w:divBdr>
                        <w:top w:val="none" w:sz="0" w:space="0" w:color="auto"/>
                        <w:left w:val="none" w:sz="0" w:space="0" w:color="auto"/>
                        <w:bottom w:val="none" w:sz="0" w:space="0" w:color="auto"/>
                        <w:right w:val="none" w:sz="0" w:space="0" w:color="auto"/>
                      </w:divBdr>
                    </w:div>
                    <w:div w:id="3495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0">
              <w:marLeft w:val="0"/>
              <w:marRight w:val="0"/>
              <w:marTop w:val="0"/>
              <w:marBottom w:val="0"/>
              <w:divBdr>
                <w:top w:val="none" w:sz="0" w:space="0" w:color="auto"/>
                <w:left w:val="none" w:sz="0" w:space="0" w:color="auto"/>
                <w:bottom w:val="none" w:sz="0" w:space="0" w:color="auto"/>
                <w:right w:val="none" w:sz="0" w:space="0" w:color="auto"/>
              </w:divBdr>
              <w:divsChild>
                <w:div w:id="349580178">
                  <w:marLeft w:val="0"/>
                  <w:marRight w:val="0"/>
                  <w:marTop w:val="0"/>
                  <w:marBottom w:val="0"/>
                  <w:divBdr>
                    <w:top w:val="none" w:sz="0" w:space="0" w:color="auto"/>
                    <w:left w:val="none" w:sz="0" w:space="0" w:color="auto"/>
                    <w:bottom w:val="none" w:sz="0" w:space="0" w:color="auto"/>
                    <w:right w:val="none" w:sz="0" w:space="0" w:color="auto"/>
                  </w:divBdr>
                  <w:divsChild>
                    <w:div w:id="349574807">
                      <w:marLeft w:val="0"/>
                      <w:marRight w:val="0"/>
                      <w:marTop w:val="0"/>
                      <w:marBottom w:val="0"/>
                      <w:divBdr>
                        <w:top w:val="none" w:sz="0" w:space="0" w:color="auto"/>
                        <w:left w:val="none" w:sz="0" w:space="0" w:color="auto"/>
                        <w:bottom w:val="none" w:sz="0" w:space="0" w:color="auto"/>
                        <w:right w:val="none" w:sz="0" w:space="0" w:color="auto"/>
                      </w:divBdr>
                    </w:div>
                    <w:div w:id="3495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69">
      <w:marLeft w:val="0"/>
      <w:marRight w:val="0"/>
      <w:marTop w:val="0"/>
      <w:marBottom w:val="0"/>
      <w:divBdr>
        <w:top w:val="none" w:sz="0" w:space="0" w:color="auto"/>
        <w:left w:val="none" w:sz="0" w:space="0" w:color="auto"/>
        <w:bottom w:val="none" w:sz="0" w:space="0" w:color="auto"/>
        <w:right w:val="none" w:sz="0" w:space="0" w:color="auto"/>
      </w:divBdr>
      <w:divsChild>
        <w:div w:id="349573772">
          <w:marLeft w:val="0"/>
          <w:marRight w:val="0"/>
          <w:marTop w:val="0"/>
          <w:marBottom w:val="0"/>
          <w:divBdr>
            <w:top w:val="none" w:sz="0" w:space="0" w:color="auto"/>
            <w:left w:val="none" w:sz="0" w:space="0" w:color="auto"/>
            <w:bottom w:val="none" w:sz="0" w:space="0" w:color="auto"/>
            <w:right w:val="none" w:sz="0" w:space="0" w:color="auto"/>
          </w:divBdr>
        </w:div>
        <w:div w:id="349582118">
          <w:marLeft w:val="0"/>
          <w:marRight w:val="0"/>
          <w:marTop w:val="0"/>
          <w:marBottom w:val="0"/>
          <w:divBdr>
            <w:top w:val="none" w:sz="0" w:space="0" w:color="auto"/>
            <w:left w:val="none" w:sz="0" w:space="0" w:color="auto"/>
            <w:bottom w:val="none" w:sz="0" w:space="0" w:color="auto"/>
            <w:right w:val="none" w:sz="0" w:space="0" w:color="auto"/>
          </w:divBdr>
        </w:div>
      </w:divsChild>
    </w:div>
    <w:div w:id="349586471">
      <w:marLeft w:val="0"/>
      <w:marRight w:val="0"/>
      <w:marTop w:val="0"/>
      <w:marBottom w:val="0"/>
      <w:divBdr>
        <w:top w:val="none" w:sz="0" w:space="0" w:color="auto"/>
        <w:left w:val="none" w:sz="0" w:space="0" w:color="auto"/>
        <w:bottom w:val="none" w:sz="0" w:space="0" w:color="auto"/>
        <w:right w:val="none" w:sz="0" w:space="0" w:color="auto"/>
      </w:divBdr>
      <w:divsChild>
        <w:div w:id="349578530">
          <w:marLeft w:val="0"/>
          <w:marRight w:val="0"/>
          <w:marTop w:val="0"/>
          <w:marBottom w:val="0"/>
          <w:divBdr>
            <w:top w:val="none" w:sz="0" w:space="0" w:color="auto"/>
            <w:left w:val="none" w:sz="0" w:space="0" w:color="auto"/>
            <w:bottom w:val="none" w:sz="0" w:space="0" w:color="auto"/>
            <w:right w:val="none" w:sz="0" w:space="0" w:color="auto"/>
          </w:divBdr>
        </w:div>
        <w:div w:id="349601036">
          <w:marLeft w:val="0"/>
          <w:marRight w:val="0"/>
          <w:marTop w:val="0"/>
          <w:marBottom w:val="0"/>
          <w:divBdr>
            <w:top w:val="none" w:sz="0" w:space="0" w:color="auto"/>
            <w:left w:val="none" w:sz="0" w:space="0" w:color="auto"/>
            <w:bottom w:val="none" w:sz="0" w:space="0" w:color="auto"/>
            <w:right w:val="none" w:sz="0" w:space="0" w:color="auto"/>
          </w:divBdr>
        </w:div>
      </w:divsChild>
    </w:div>
    <w:div w:id="349586475">
      <w:marLeft w:val="0"/>
      <w:marRight w:val="0"/>
      <w:marTop w:val="0"/>
      <w:marBottom w:val="0"/>
      <w:divBdr>
        <w:top w:val="none" w:sz="0" w:space="0" w:color="auto"/>
        <w:left w:val="none" w:sz="0" w:space="0" w:color="auto"/>
        <w:bottom w:val="none" w:sz="0" w:space="0" w:color="auto"/>
        <w:right w:val="none" w:sz="0" w:space="0" w:color="auto"/>
      </w:divBdr>
      <w:divsChild>
        <w:div w:id="349571446">
          <w:marLeft w:val="0"/>
          <w:marRight w:val="0"/>
          <w:marTop w:val="0"/>
          <w:marBottom w:val="0"/>
          <w:divBdr>
            <w:top w:val="none" w:sz="0" w:space="0" w:color="auto"/>
            <w:left w:val="none" w:sz="0" w:space="0" w:color="auto"/>
            <w:bottom w:val="none" w:sz="0" w:space="0" w:color="auto"/>
            <w:right w:val="none" w:sz="0" w:space="0" w:color="auto"/>
          </w:divBdr>
        </w:div>
      </w:divsChild>
    </w:div>
    <w:div w:id="349586479">
      <w:marLeft w:val="0"/>
      <w:marRight w:val="0"/>
      <w:marTop w:val="0"/>
      <w:marBottom w:val="0"/>
      <w:divBdr>
        <w:top w:val="none" w:sz="0" w:space="0" w:color="auto"/>
        <w:left w:val="none" w:sz="0" w:space="0" w:color="auto"/>
        <w:bottom w:val="none" w:sz="0" w:space="0" w:color="auto"/>
        <w:right w:val="none" w:sz="0" w:space="0" w:color="auto"/>
      </w:divBdr>
    </w:div>
    <w:div w:id="349586483">
      <w:marLeft w:val="0"/>
      <w:marRight w:val="0"/>
      <w:marTop w:val="0"/>
      <w:marBottom w:val="0"/>
      <w:divBdr>
        <w:top w:val="none" w:sz="0" w:space="0" w:color="auto"/>
        <w:left w:val="none" w:sz="0" w:space="0" w:color="auto"/>
        <w:bottom w:val="none" w:sz="0" w:space="0" w:color="auto"/>
        <w:right w:val="none" w:sz="0" w:space="0" w:color="auto"/>
      </w:divBdr>
      <w:divsChild>
        <w:div w:id="349595751">
          <w:marLeft w:val="0"/>
          <w:marRight w:val="0"/>
          <w:marTop w:val="0"/>
          <w:marBottom w:val="0"/>
          <w:divBdr>
            <w:top w:val="none" w:sz="0" w:space="0" w:color="auto"/>
            <w:left w:val="none" w:sz="0" w:space="0" w:color="auto"/>
            <w:bottom w:val="none" w:sz="0" w:space="0" w:color="auto"/>
            <w:right w:val="none" w:sz="0" w:space="0" w:color="auto"/>
          </w:divBdr>
        </w:div>
      </w:divsChild>
    </w:div>
    <w:div w:id="349586486">
      <w:marLeft w:val="0"/>
      <w:marRight w:val="0"/>
      <w:marTop w:val="0"/>
      <w:marBottom w:val="0"/>
      <w:divBdr>
        <w:top w:val="none" w:sz="0" w:space="0" w:color="auto"/>
        <w:left w:val="none" w:sz="0" w:space="0" w:color="auto"/>
        <w:bottom w:val="none" w:sz="0" w:space="0" w:color="auto"/>
        <w:right w:val="none" w:sz="0" w:space="0" w:color="auto"/>
      </w:divBdr>
    </w:div>
    <w:div w:id="349586488">
      <w:marLeft w:val="0"/>
      <w:marRight w:val="0"/>
      <w:marTop w:val="0"/>
      <w:marBottom w:val="0"/>
      <w:divBdr>
        <w:top w:val="none" w:sz="0" w:space="0" w:color="auto"/>
        <w:left w:val="none" w:sz="0" w:space="0" w:color="auto"/>
        <w:bottom w:val="none" w:sz="0" w:space="0" w:color="auto"/>
        <w:right w:val="none" w:sz="0" w:space="0" w:color="auto"/>
      </w:divBdr>
    </w:div>
    <w:div w:id="349586491">
      <w:marLeft w:val="0"/>
      <w:marRight w:val="0"/>
      <w:marTop w:val="0"/>
      <w:marBottom w:val="0"/>
      <w:divBdr>
        <w:top w:val="none" w:sz="0" w:space="0" w:color="auto"/>
        <w:left w:val="none" w:sz="0" w:space="0" w:color="auto"/>
        <w:bottom w:val="none" w:sz="0" w:space="0" w:color="auto"/>
        <w:right w:val="none" w:sz="0" w:space="0" w:color="auto"/>
      </w:divBdr>
    </w:div>
    <w:div w:id="349586505">
      <w:marLeft w:val="0"/>
      <w:marRight w:val="0"/>
      <w:marTop w:val="0"/>
      <w:marBottom w:val="0"/>
      <w:divBdr>
        <w:top w:val="none" w:sz="0" w:space="0" w:color="auto"/>
        <w:left w:val="none" w:sz="0" w:space="0" w:color="auto"/>
        <w:bottom w:val="none" w:sz="0" w:space="0" w:color="auto"/>
        <w:right w:val="none" w:sz="0" w:space="0" w:color="auto"/>
      </w:divBdr>
      <w:divsChild>
        <w:div w:id="349598672">
          <w:marLeft w:val="0"/>
          <w:marRight w:val="0"/>
          <w:marTop w:val="0"/>
          <w:marBottom w:val="0"/>
          <w:divBdr>
            <w:top w:val="none" w:sz="0" w:space="0" w:color="auto"/>
            <w:left w:val="none" w:sz="0" w:space="0" w:color="auto"/>
            <w:bottom w:val="none" w:sz="0" w:space="0" w:color="auto"/>
            <w:right w:val="none" w:sz="0" w:space="0" w:color="auto"/>
          </w:divBdr>
        </w:div>
        <w:div w:id="349601295">
          <w:marLeft w:val="0"/>
          <w:marRight w:val="0"/>
          <w:marTop w:val="0"/>
          <w:marBottom w:val="0"/>
          <w:divBdr>
            <w:top w:val="none" w:sz="0" w:space="0" w:color="auto"/>
            <w:left w:val="none" w:sz="0" w:space="0" w:color="auto"/>
            <w:bottom w:val="none" w:sz="0" w:space="0" w:color="auto"/>
            <w:right w:val="none" w:sz="0" w:space="0" w:color="auto"/>
          </w:divBdr>
        </w:div>
      </w:divsChild>
    </w:div>
    <w:div w:id="349586507">
      <w:marLeft w:val="0"/>
      <w:marRight w:val="0"/>
      <w:marTop w:val="0"/>
      <w:marBottom w:val="0"/>
      <w:divBdr>
        <w:top w:val="none" w:sz="0" w:space="0" w:color="auto"/>
        <w:left w:val="none" w:sz="0" w:space="0" w:color="auto"/>
        <w:bottom w:val="none" w:sz="0" w:space="0" w:color="auto"/>
        <w:right w:val="none" w:sz="0" w:space="0" w:color="auto"/>
      </w:divBdr>
      <w:divsChild>
        <w:div w:id="349574655">
          <w:marLeft w:val="0"/>
          <w:marRight w:val="0"/>
          <w:marTop w:val="0"/>
          <w:marBottom w:val="0"/>
          <w:divBdr>
            <w:top w:val="none" w:sz="0" w:space="0" w:color="auto"/>
            <w:left w:val="none" w:sz="0" w:space="0" w:color="auto"/>
            <w:bottom w:val="none" w:sz="0" w:space="0" w:color="auto"/>
            <w:right w:val="none" w:sz="0" w:space="0" w:color="auto"/>
          </w:divBdr>
          <w:divsChild>
            <w:div w:id="349582804">
              <w:marLeft w:val="0"/>
              <w:marRight w:val="250"/>
              <w:marTop w:val="0"/>
              <w:marBottom w:val="0"/>
              <w:divBdr>
                <w:top w:val="none" w:sz="0" w:space="0" w:color="auto"/>
                <w:left w:val="none" w:sz="0" w:space="0" w:color="auto"/>
                <w:bottom w:val="none" w:sz="0" w:space="0" w:color="auto"/>
                <w:right w:val="none" w:sz="0" w:space="0" w:color="auto"/>
              </w:divBdr>
            </w:div>
          </w:divsChild>
        </w:div>
        <w:div w:id="349575543">
          <w:marLeft w:val="0"/>
          <w:marRight w:val="0"/>
          <w:marTop w:val="0"/>
          <w:marBottom w:val="0"/>
          <w:divBdr>
            <w:top w:val="none" w:sz="0" w:space="0" w:color="auto"/>
            <w:left w:val="none" w:sz="0" w:space="0" w:color="auto"/>
            <w:bottom w:val="none" w:sz="0" w:space="0" w:color="auto"/>
            <w:right w:val="none" w:sz="0" w:space="0" w:color="auto"/>
          </w:divBdr>
          <w:divsChild>
            <w:div w:id="349585132">
              <w:marLeft w:val="0"/>
              <w:marRight w:val="250"/>
              <w:marTop w:val="0"/>
              <w:marBottom w:val="225"/>
              <w:divBdr>
                <w:top w:val="none" w:sz="0" w:space="0" w:color="auto"/>
                <w:left w:val="none" w:sz="0" w:space="0" w:color="auto"/>
                <w:bottom w:val="none" w:sz="0" w:space="0" w:color="auto"/>
                <w:right w:val="none" w:sz="0" w:space="0" w:color="auto"/>
              </w:divBdr>
              <w:divsChild>
                <w:div w:id="349593115">
                  <w:marLeft w:val="0"/>
                  <w:marRight w:val="0"/>
                  <w:marTop w:val="63"/>
                  <w:marBottom w:val="63"/>
                  <w:divBdr>
                    <w:top w:val="none" w:sz="0" w:space="0" w:color="auto"/>
                    <w:left w:val="none" w:sz="0" w:space="0" w:color="auto"/>
                    <w:bottom w:val="none" w:sz="0" w:space="0" w:color="auto"/>
                    <w:right w:val="none" w:sz="0" w:space="0" w:color="auto"/>
                  </w:divBdr>
                  <w:divsChild>
                    <w:div w:id="349580317">
                      <w:marLeft w:val="0"/>
                      <w:marRight w:val="0"/>
                      <w:marTop w:val="0"/>
                      <w:marBottom w:val="0"/>
                      <w:divBdr>
                        <w:top w:val="none" w:sz="0" w:space="0" w:color="auto"/>
                        <w:left w:val="none" w:sz="0" w:space="0" w:color="auto"/>
                        <w:bottom w:val="none" w:sz="0" w:space="0" w:color="auto"/>
                        <w:right w:val="none" w:sz="0" w:space="0" w:color="auto"/>
                      </w:divBdr>
                    </w:div>
                    <w:div w:id="3496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803">
          <w:marLeft w:val="0"/>
          <w:marRight w:val="0"/>
          <w:marTop w:val="0"/>
          <w:marBottom w:val="138"/>
          <w:divBdr>
            <w:top w:val="none" w:sz="0" w:space="0" w:color="auto"/>
            <w:left w:val="none" w:sz="0" w:space="0" w:color="auto"/>
            <w:bottom w:val="none" w:sz="0" w:space="0" w:color="auto"/>
            <w:right w:val="none" w:sz="0" w:space="0" w:color="auto"/>
          </w:divBdr>
        </w:div>
      </w:divsChild>
    </w:div>
    <w:div w:id="349586511">
      <w:marLeft w:val="0"/>
      <w:marRight w:val="0"/>
      <w:marTop w:val="0"/>
      <w:marBottom w:val="0"/>
      <w:divBdr>
        <w:top w:val="none" w:sz="0" w:space="0" w:color="auto"/>
        <w:left w:val="none" w:sz="0" w:space="0" w:color="auto"/>
        <w:bottom w:val="none" w:sz="0" w:space="0" w:color="auto"/>
        <w:right w:val="none" w:sz="0" w:space="0" w:color="auto"/>
      </w:divBdr>
    </w:div>
    <w:div w:id="349586516">
      <w:marLeft w:val="0"/>
      <w:marRight w:val="0"/>
      <w:marTop w:val="0"/>
      <w:marBottom w:val="0"/>
      <w:divBdr>
        <w:top w:val="none" w:sz="0" w:space="0" w:color="auto"/>
        <w:left w:val="none" w:sz="0" w:space="0" w:color="auto"/>
        <w:bottom w:val="none" w:sz="0" w:space="0" w:color="auto"/>
        <w:right w:val="none" w:sz="0" w:space="0" w:color="auto"/>
      </w:divBdr>
    </w:div>
    <w:div w:id="349586517">
      <w:marLeft w:val="0"/>
      <w:marRight w:val="0"/>
      <w:marTop w:val="0"/>
      <w:marBottom w:val="0"/>
      <w:divBdr>
        <w:top w:val="none" w:sz="0" w:space="0" w:color="auto"/>
        <w:left w:val="none" w:sz="0" w:space="0" w:color="auto"/>
        <w:bottom w:val="none" w:sz="0" w:space="0" w:color="auto"/>
        <w:right w:val="none" w:sz="0" w:space="0" w:color="auto"/>
      </w:divBdr>
    </w:div>
    <w:div w:id="349586518">
      <w:marLeft w:val="0"/>
      <w:marRight w:val="0"/>
      <w:marTop w:val="0"/>
      <w:marBottom w:val="0"/>
      <w:divBdr>
        <w:top w:val="none" w:sz="0" w:space="0" w:color="auto"/>
        <w:left w:val="none" w:sz="0" w:space="0" w:color="auto"/>
        <w:bottom w:val="none" w:sz="0" w:space="0" w:color="auto"/>
        <w:right w:val="none" w:sz="0" w:space="0" w:color="auto"/>
      </w:divBdr>
      <w:divsChild>
        <w:div w:id="349571169">
          <w:marLeft w:val="0"/>
          <w:marRight w:val="0"/>
          <w:marTop w:val="0"/>
          <w:marBottom w:val="0"/>
          <w:divBdr>
            <w:top w:val="none" w:sz="0" w:space="0" w:color="auto"/>
            <w:left w:val="none" w:sz="0" w:space="0" w:color="auto"/>
            <w:bottom w:val="none" w:sz="0" w:space="0" w:color="auto"/>
            <w:right w:val="none" w:sz="0" w:space="0" w:color="auto"/>
          </w:divBdr>
        </w:div>
      </w:divsChild>
    </w:div>
    <w:div w:id="349586520">
      <w:marLeft w:val="0"/>
      <w:marRight w:val="0"/>
      <w:marTop w:val="0"/>
      <w:marBottom w:val="0"/>
      <w:divBdr>
        <w:top w:val="none" w:sz="0" w:space="0" w:color="auto"/>
        <w:left w:val="none" w:sz="0" w:space="0" w:color="auto"/>
        <w:bottom w:val="none" w:sz="0" w:space="0" w:color="auto"/>
        <w:right w:val="none" w:sz="0" w:space="0" w:color="auto"/>
      </w:divBdr>
      <w:divsChild>
        <w:div w:id="349572305">
          <w:marLeft w:val="0"/>
          <w:marRight w:val="0"/>
          <w:marTop w:val="0"/>
          <w:marBottom w:val="0"/>
          <w:divBdr>
            <w:top w:val="none" w:sz="0" w:space="0" w:color="auto"/>
            <w:left w:val="none" w:sz="0" w:space="0" w:color="auto"/>
            <w:bottom w:val="none" w:sz="0" w:space="0" w:color="auto"/>
            <w:right w:val="none" w:sz="0" w:space="0" w:color="auto"/>
          </w:divBdr>
        </w:div>
      </w:divsChild>
    </w:div>
    <w:div w:id="349586522">
      <w:marLeft w:val="0"/>
      <w:marRight w:val="0"/>
      <w:marTop w:val="0"/>
      <w:marBottom w:val="0"/>
      <w:divBdr>
        <w:top w:val="none" w:sz="0" w:space="0" w:color="auto"/>
        <w:left w:val="none" w:sz="0" w:space="0" w:color="auto"/>
        <w:bottom w:val="none" w:sz="0" w:space="0" w:color="auto"/>
        <w:right w:val="none" w:sz="0" w:space="0" w:color="auto"/>
      </w:divBdr>
      <w:divsChild>
        <w:div w:id="349590557">
          <w:marLeft w:val="0"/>
          <w:marRight w:val="0"/>
          <w:marTop w:val="0"/>
          <w:marBottom w:val="0"/>
          <w:divBdr>
            <w:top w:val="none" w:sz="0" w:space="0" w:color="auto"/>
            <w:left w:val="none" w:sz="0" w:space="0" w:color="auto"/>
            <w:bottom w:val="none" w:sz="0" w:space="0" w:color="auto"/>
            <w:right w:val="none" w:sz="0" w:space="0" w:color="auto"/>
          </w:divBdr>
          <w:divsChild>
            <w:div w:id="349596815">
              <w:marLeft w:val="0"/>
              <w:marRight w:val="0"/>
              <w:marTop w:val="546"/>
              <w:marBottom w:val="530"/>
              <w:divBdr>
                <w:top w:val="dotted" w:sz="6" w:space="10" w:color="9B9B9B"/>
                <w:left w:val="none" w:sz="0" w:space="0" w:color="auto"/>
                <w:bottom w:val="dotted" w:sz="6" w:space="12" w:color="9B9B9B"/>
                <w:right w:val="none" w:sz="0" w:space="0" w:color="auto"/>
              </w:divBdr>
            </w:div>
          </w:divsChild>
        </w:div>
        <w:div w:id="349597129">
          <w:marLeft w:val="0"/>
          <w:marRight w:val="0"/>
          <w:marTop w:val="0"/>
          <w:marBottom w:val="0"/>
          <w:divBdr>
            <w:top w:val="none" w:sz="0" w:space="0" w:color="auto"/>
            <w:left w:val="none" w:sz="0" w:space="0" w:color="auto"/>
            <w:bottom w:val="none" w:sz="0" w:space="0" w:color="auto"/>
            <w:right w:val="none" w:sz="0" w:space="0" w:color="auto"/>
          </w:divBdr>
          <w:divsChild>
            <w:div w:id="34960213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 w:id="349586523">
      <w:marLeft w:val="0"/>
      <w:marRight w:val="0"/>
      <w:marTop w:val="0"/>
      <w:marBottom w:val="0"/>
      <w:divBdr>
        <w:top w:val="none" w:sz="0" w:space="0" w:color="auto"/>
        <w:left w:val="none" w:sz="0" w:space="0" w:color="auto"/>
        <w:bottom w:val="none" w:sz="0" w:space="0" w:color="auto"/>
        <w:right w:val="none" w:sz="0" w:space="0" w:color="auto"/>
      </w:divBdr>
      <w:divsChild>
        <w:div w:id="349580035">
          <w:marLeft w:val="0"/>
          <w:marRight w:val="0"/>
          <w:marTop w:val="0"/>
          <w:marBottom w:val="0"/>
          <w:divBdr>
            <w:top w:val="none" w:sz="0" w:space="0" w:color="auto"/>
            <w:left w:val="none" w:sz="0" w:space="0" w:color="auto"/>
            <w:bottom w:val="none" w:sz="0" w:space="0" w:color="auto"/>
            <w:right w:val="none" w:sz="0" w:space="0" w:color="auto"/>
          </w:divBdr>
        </w:div>
        <w:div w:id="349601987">
          <w:marLeft w:val="0"/>
          <w:marRight w:val="0"/>
          <w:marTop w:val="0"/>
          <w:marBottom w:val="0"/>
          <w:divBdr>
            <w:top w:val="none" w:sz="0" w:space="0" w:color="auto"/>
            <w:left w:val="none" w:sz="0" w:space="0" w:color="auto"/>
            <w:bottom w:val="none" w:sz="0" w:space="0" w:color="auto"/>
            <w:right w:val="none" w:sz="0" w:space="0" w:color="auto"/>
          </w:divBdr>
        </w:div>
      </w:divsChild>
    </w:div>
    <w:div w:id="349586528">
      <w:marLeft w:val="0"/>
      <w:marRight w:val="0"/>
      <w:marTop w:val="0"/>
      <w:marBottom w:val="0"/>
      <w:divBdr>
        <w:top w:val="none" w:sz="0" w:space="0" w:color="auto"/>
        <w:left w:val="none" w:sz="0" w:space="0" w:color="auto"/>
        <w:bottom w:val="none" w:sz="0" w:space="0" w:color="auto"/>
        <w:right w:val="none" w:sz="0" w:space="0" w:color="auto"/>
      </w:divBdr>
    </w:div>
    <w:div w:id="349586530">
      <w:marLeft w:val="0"/>
      <w:marRight w:val="0"/>
      <w:marTop w:val="0"/>
      <w:marBottom w:val="0"/>
      <w:divBdr>
        <w:top w:val="none" w:sz="0" w:space="0" w:color="auto"/>
        <w:left w:val="none" w:sz="0" w:space="0" w:color="auto"/>
        <w:bottom w:val="none" w:sz="0" w:space="0" w:color="auto"/>
        <w:right w:val="none" w:sz="0" w:space="0" w:color="auto"/>
      </w:divBdr>
      <w:divsChild>
        <w:div w:id="349589028">
          <w:marLeft w:val="0"/>
          <w:marRight w:val="0"/>
          <w:marTop w:val="65"/>
          <w:marBottom w:val="195"/>
          <w:divBdr>
            <w:top w:val="none" w:sz="0" w:space="0" w:color="auto"/>
            <w:left w:val="none" w:sz="0" w:space="0" w:color="auto"/>
            <w:bottom w:val="none" w:sz="0" w:space="0" w:color="auto"/>
            <w:right w:val="none" w:sz="0" w:space="0" w:color="auto"/>
          </w:divBdr>
        </w:div>
        <w:div w:id="349597654">
          <w:marLeft w:val="0"/>
          <w:marRight w:val="0"/>
          <w:marTop w:val="91"/>
          <w:marBottom w:val="221"/>
          <w:divBdr>
            <w:top w:val="none" w:sz="0" w:space="0" w:color="auto"/>
            <w:left w:val="none" w:sz="0" w:space="0" w:color="auto"/>
            <w:bottom w:val="none" w:sz="0" w:space="0" w:color="auto"/>
            <w:right w:val="none" w:sz="0" w:space="0" w:color="auto"/>
          </w:divBdr>
        </w:div>
      </w:divsChild>
    </w:div>
    <w:div w:id="349586533">
      <w:marLeft w:val="0"/>
      <w:marRight w:val="0"/>
      <w:marTop w:val="0"/>
      <w:marBottom w:val="0"/>
      <w:divBdr>
        <w:top w:val="none" w:sz="0" w:space="0" w:color="auto"/>
        <w:left w:val="none" w:sz="0" w:space="0" w:color="auto"/>
        <w:bottom w:val="none" w:sz="0" w:space="0" w:color="auto"/>
        <w:right w:val="none" w:sz="0" w:space="0" w:color="auto"/>
      </w:divBdr>
      <w:divsChild>
        <w:div w:id="349592515">
          <w:marLeft w:val="0"/>
          <w:marRight w:val="0"/>
          <w:marTop w:val="0"/>
          <w:marBottom w:val="0"/>
          <w:divBdr>
            <w:top w:val="none" w:sz="0" w:space="0" w:color="auto"/>
            <w:left w:val="none" w:sz="0" w:space="0" w:color="auto"/>
            <w:bottom w:val="none" w:sz="0" w:space="0" w:color="auto"/>
            <w:right w:val="none" w:sz="0" w:space="0" w:color="auto"/>
          </w:divBdr>
          <w:divsChild>
            <w:div w:id="349578642">
              <w:marLeft w:val="0"/>
              <w:marRight w:val="0"/>
              <w:marTop w:val="0"/>
              <w:marBottom w:val="0"/>
              <w:divBdr>
                <w:top w:val="none" w:sz="0" w:space="0" w:color="auto"/>
                <w:left w:val="none" w:sz="0" w:space="0" w:color="auto"/>
                <w:bottom w:val="none" w:sz="0" w:space="0" w:color="auto"/>
                <w:right w:val="none" w:sz="0" w:space="0" w:color="auto"/>
              </w:divBdr>
            </w:div>
            <w:div w:id="349599813">
              <w:marLeft w:val="0"/>
              <w:marRight w:val="0"/>
              <w:marTop w:val="0"/>
              <w:marBottom w:val="0"/>
              <w:divBdr>
                <w:top w:val="none" w:sz="0" w:space="0" w:color="auto"/>
                <w:left w:val="none" w:sz="0" w:space="0" w:color="auto"/>
                <w:bottom w:val="none" w:sz="0" w:space="0" w:color="auto"/>
                <w:right w:val="none" w:sz="0" w:space="0" w:color="auto"/>
              </w:divBdr>
              <w:divsChild>
                <w:div w:id="349578110">
                  <w:marLeft w:val="0"/>
                  <w:marRight w:val="0"/>
                  <w:marTop w:val="0"/>
                  <w:marBottom w:val="130"/>
                  <w:divBdr>
                    <w:top w:val="none" w:sz="0" w:space="0" w:color="auto"/>
                    <w:left w:val="none" w:sz="0" w:space="0" w:color="auto"/>
                    <w:bottom w:val="none" w:sz="0" w:space="0" w:color="auto"/>
                    <w:right w:val="none" w:sz="0" w:space="0" w:color="auto"/>
                  </w:divBdr>
                  <w:divsChild>
                    <w:div w:id="349571437">
                      <w:marLeft w:val="0"/>
                      <w:marRight w:val="0"/>
                      <w:marTop w:val="0"/>
                      <w:marBottom w:val="130"/>
                      <w:divBdr>
                        <w:top w:val="none" w:sz="0" w:space="0" w:color="auto"/>
                        <w:left w:val="none" w:sz="0" w:space="0" w:color="auto"/>
                        <w:bottom w:val="none" w:sz="0" w:space="0" w:color="auto"/>
                        <w:right w:val="none" w:sz="0" w:space="0" w:color="auto"/>
                      </w:divBdr>
                    </w:div>
                  </w:divsChild>
                </w:div>
                <w:div w:id="349588692">
                  <w:marLeft w:val="0"/>
                  <w:marRight w:val="0"/>
                  <w:marTop w:val="0"/>
                  <w:marBottom w:val="130"/>
                  <w:divBdr>
                    <w:top w:val="none" w:sz="0" w:space="0" w:color="auto"/>
                    <w:left w:val="none" w:sz="0" w:space="0" w:color="auto"/>
                    <w:bottom w:val="none" w:sz="0" w:space="0" w:color="auto"/>
                    <w:right w:val="none" w:sz="0" w:space="0" w:color="auto"/>
                  </w:divBdr>
                  <w:divsChild>
                    <w:div w:id="349590677">
                      <w:marLeft w:val="0"/>
                      <w:marRight w:val="0"/>
                      <w:marTop w:val="0"/>
                      <w:marBottom w:val="130"/>
                      <w:divBdr>
                        <w:top w:val="none" w:sz="0" w:space="0" w:color="auto"/>
                        <w:left w:val="none" w:sz="0" w:space="0" w:color="auto"/>
                        <w:bottom w:val="none" w:sz="0" w:space="0" w:color="auto"/>
                        <w:right w:val="none" w:sz="0" w:space="0" w:color="auto"/>
                      </w:divBdr>
                    </w:div>
                  </w:divsChild>
                </w:div>
                <w:div w:id="349595921">
                  <w:marLeft w:val="0"/>
                  <w:marRight w:val="0"/>
                  <w:marTop w:val="0"/>
                  <w:marBottom w:val="130"/>
                  <w:divBdr>
                    <w:top w:val="none" w:sz="0" w:space="0" w:color="auto"/>
                    <w:left w:val="none" w:sz="0" w:space="0" w:color="auto"/>
                    <w:bottom w:val="none" w:sz="0" w:space="0" w:color="auto"/>
                    <w:right w:val="none" w:sz="0" w:space="0" w:color="auto"/>
                  </w:divBdr>
                  <w:divsChild>
                    <w:div w:id="34958741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6534">
      <w:marLeft w:val="0"/>
      <w:marRight w:val="0"/>
      <w:marTop w:val="0"/>
      <w:marBottom w:val="0"/>
      <w:divBdr>
        <w:top w:val="none" w:sz="0" w:space="0" w:color="auto"/>
        <w:left w:val="none" w:sz="0" w:space="0" w:color="auto"/>
        <w:bottom w:val="none" w:sz="0" w:space="0" w:color="auto"/>
        <w:right w:val="none" w:sz="0" w:space="0" w:color="auto"/>
      </w:divBdr>
      <w:divsChild>
        <w:div w:id="349588017">
          <w:marLeft w:val="0"/>
          <w:marRight w:val="0"/>
          <w:marTop w:val="0"/>
          <w:marBottom w:val="0"/>
          <w:divBdr>
            <w:top w:val="none" w:sz="0" w:space="0" w:color="auto"/>
            <w:left w:val="none" w:sz="0" w:space="0" w:color="auto"/>
            <w:bottom w:val="none" w:sz="0" w:space="0" w:color="auto"/>
            <w:right w:val="none" w:sz="0" w:space="0" w:color="auto"/>
          </w:divBdr>
        </w:div>
      </w:divsChild>
    </w:div>
    <w:div w:id="349586539">
      <w:marLeft w:val="0"/>
      <w:marRight w:val="0"/>
      <w:marTop w:val="0"/>
      <w:marBottom w:val="0"/>
      <w:divBdr>
        <w:top w:val="none" w:sz="0" w:space="0" w:color="auto"/>
        <w:left w:val="none" w:sz="0" w:space="0" w:color="auto"/>
        <w:bottom w:val="none" w:sz="0" w:space="0" w:color="auto"/>
        <w:right w:val="none" w:sz="0" w:space="0" w:color="auto"/>
      </w:divBdr>
    </w:div>
    <w:div w:id="349586547">
      <w:marLeft w:val="0"/>
      <w:marRight w:val="0"/>
      <w:marTop w:val="0"/>
      <w:marBottom w:val="0"/>
      <w:divBdr>
        <w:top w:val="none" w:sz="0" w:space="0" w:color="auto"/>
        <w:left w:val="none" w:sz="0" w:space="0" w:color="auto"/>
        <w:bottom w:val="none" w:sz="0" w:space="0" w:color="auto"/>
        <w:right w:val="none" w:sz="0" w:space="0" w:color="auto"/>
      </w:divBdr>
      <w:divsChild>
        <w:div w:id="349571210">
          <w:marLeft w:val="0"/>
          <w:marRight w:val="0"/>
          <w:marTop w:val="0"/>
          <w:marBottom w:val="0"/>
          <w:divBdr>
            <w:top w:val="none" w:sz="0" w:space="0" w:color="auto"/>
            <w:left w:val="none" w:sz="0" w:space="0" w:color="auto"/>
            <w:bottom w:val="none" w:sz="0" w:space="0" w:color="auto"/>
            <w:right w:val="none" w:sz="0" w:space="0" w:color="auto"/>
          </w:divBdr>
          <w:divsChild>
            <w:div w:id="349580261">
              <w:marLeft w:val="0"/>
              <w:marRight w:val="0"/>
              <w:marTop w:val="0"/>
              <w:marBottom w:val="0"/>
              <w:divBdr>
                <w:top w:val="none" w:sz="0" w:space="0" w:color="auto"/>
                <w:left w:val="none" w:sz="0" w:space="0" w:color="auto"/>
                <w:bottom w:val="none" w:sz="0" w:space="0" w:color="auto"/>
                <w:right w:val="none" w:sz="0" w:space="0" w:color="auto"/>
              </w:divBdr>
            </w:div>
            <w:div w:id="349581395">
              <w:marLeft w:val="0"/>
              <w:marRight w:val="0"/>
              <w:marTop w:val="0"/>
              <w:marBottom w:val="0"/>
              <w:divBdr>
                <w:top w:val="none" w:sz="0" w:space="0" w:color="auto"/>
                <w:left w:val="none" w:sz="0" w:space="0" w:color="auto"/>
                <w:bottom w:val="none" w:sz="0" w:space="0" w:color="auto"/>
                <w:right w:val="none" w:sz="0" w:space="0" w:color="auto"/>
              </w:divBdr>
            </w:div>
            <w:div w:id="349582618">
              <w:marLeft w:val="0"/>
              <w:marRight w:val="0"/>
              <w:marTop w:val="0"/>
              <w:marBottom w:val="0"/>
              <w:divBdr>
                <w:top w:val="none" w:sz="0" w:space="0" w:color="auto"/>
                <w:left w:val="none" w:sz="0" w:space="0" w:color="auto"/>
                <w:bottom w:val="none" w:sz="0" w:space="0" w:color="auto"/>
                <w:right w:val="none" w:sz="0" w:space="0" w:color="auto"/>
              </w:divBdr>
            </w:div>
            <w:div w:id="349586619">
              <w:marLeft w:val="0"/>
              <w:marRight w:val="0"/>
              <w:marTop w:val="0"/>
              <w:marBottom w:val="0"/>
              <w:divBdr>
                <w:top w:val="none" w:sz="0" w:space="0" w:color="auto"/>
                <w:left w:val="none" w:sz="0" w:space="0" w:color="auto"/>
                <w:bottom w:val="none" w:sz="0" w:space="0" w:color="auto"/>
                <w:right w:val="none" w:sz="0" w:space="0" w:color="auto"/>
              </w:divBdr>
            </w:div>
            <w:div w:id="349593809">
              <w:marLeft w:val="0"/>
              <w:marRight w:val="0"/>
              <w:marTop w:val="0"/>
              <w:marBottom w:val="0"/>
              <w:divBdr>
                <w:top w:val="none" w:sz="0" w:space="0" w:color="auto"/>
                <w:left w:val="none" w:sz="0" w:space="0" w:color="auto"/>
                <w:bottom w:val="none" w:sz="0" w:space="0" w:color="auto"/>
                <w:right w:val="none" w:sz="0" w:space="0" w:color="auto"/>
              </w:divBdr>
            </w:div>
            <w:div w:id="349600533">
              <w:marLeft w:val="0"/>
              <w:marRight w:val="0"/>
              <w:marTop w:val="0"/>
              <w:marBottom w:val="0"/>
              <w:divBdr>
                <w:top w:val="none" w:sz="0" w:space="0" w:color="auto"/>
                <w:left w:val="none" w:sz="0" w:space="0" w:color="auto"/>
                <w:bottom w:val="none" w:sz="0" w:space="0" w:color="auto"/>
                <w:right w:val="none" w:sz="0" w:space="0" w:color="auto"/>
              </w:divBdr>
            </w:div>
            <w:div w:id="349601042">
              <w:marLeft w:val="0"/>
              <w:marRight w:val="0"/>
              <w:marTop w:val="0"/>
              <w:marBottom w:val="0"/>
              <w:divBdr>
                <w:top w:val="none" w:sz="0" w:space="0" w:color="auto"/>
                <w:left w:val="none" w:sz="0" w:space="0" w:color="auto"/>
                <w:bottom w:val="none" w:sz="0" w:space="0" w:color="auto"/>
                <w:right w:val="none" w:sz="0" w:space="0" w:color="auto"/>
              </w:divBdr>
            </w:div>
          </w:divsChild>
        </w:div>
        <w:div w:id="349581926">
          <w:marLeft w:val="0"/>
          <w:marRight w:val="0"/>
          <w:marTop w:val="0"/>
          <w:marBottom w:val="0"/>
          <w:divBdr>
            <w:top w:val="none" w:sz="0" w:space="0" w:color="auto"/>
            <w:left w:val="none" w:sz="0" w:space="0" w:color="auto"/>
            <w:bottom w:val="none" w:sz="0" w:space="0" w:color="auto"/>
            <w:right w:val="none" w:sz="0" w:space="0" w:color="auto"/>
          </w:divBdr>
        </w:div>
        <w:div w:id="349591807">
          <w:marLeft w:val="0"/>
          <w:marRight w:val="0"/>
          <w:marTop w:val="0"/>
          <w:marBottom w:val="0"/>
          <w:divBdr>
            <w:top w:val="none" w:sz="0" w:space="0" w:color="auto"/>
            <w:left w:val="none" w:sz="0" w:space="0" w:color="auto"/>
            <w:bottom w:val="none" w:sz="0" w:space="0" w:color="auto"/>
            <w:right w:val="none" w:sz="0" w:space="0" w:color="auto"/>
          </w:divBdr>
        </w:div>
      </w:divsChild>
    </w:div>
    <w:div w:id="349586549">
      <w:marLeft w:val="0"/>
      <w:marRight w:val="0"/>
      <w:marTop w:val="0"/>
      <w:marBottom w:val="0"/>
      <w:divBdr>
        <w:top w:val="none" w:sz="0" w:space="0" w:color="auto"/>
        <w:left w:val="none" w:sz="0" w:space="0" w:color="auto"/>
        <w:bottom w:val="none" w:sz="0" w:space="0" w:color="auto"/>
        <w:right w:val="none" w:sz="0" w:space="0" w:color="auto"/>
      </w:divBdr>
      <w:divsChild>
        <w:div w:id="349597832">
          <w:marLeft w:val="0"/>
          <w:marRight w:val="0"/>
          <w:marTop w:val="0"/>
          <w:marBottom w:val="0"/>
          <w:divBdr>
            <w:top w:val="none" w:sz="0" w:space="0" w:color="auto"/>
            <w:left w:val="none" w:sz="0" w:space="0" w:color="auto"/>
            <w:bottom w:val="none" w:sz="0" w:space="0" w:color="auto"/>
            <w:right w:val="none" w:sz="0" w:space="0" w:color="auto"/>
          </w:divBdr>
          <w:divsChild>
            <w:div w:id="34957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51">
      <w:marLeft w:val="0"/>
      <w:marRight w:val="0"/>
      <w:marTop w:val="0"/>
      <w:marBottom w:val="0"/>
      <w:divBdr>
        <w:top w:val="none" w:sz="0" w:space="0" w:color="auto"/>
        <w:left w:val="none" w:sz="0" w:space="0" w:color="auto"/>
        <w:bottom w:val="none" w:sz="0" w:space="0" w:color="auto"/>
        <w:right w:val="none" w:sz="0" w:space="0" w:color="auto"/>
      </w:divBdr>
    </w:div>
    <w:div w:id="349586552">
      <w:marLeft w:val="0"/>
      <w:marRight w:val="0"/>
      <w:marTop w:val="0"/>
      <w:marBottom w:val="0"/>
      <w:divBdr>
        <w:top w:val="none" w:sz="0" w:space="0" w:color="auto"/>
        <w:left w:val="none" w:sz="0" w:space="0" w:color="auto"/>
        <w:bottom w:val="none" w:sz="0" w:space="0" w:color="auto"/>
        <w:right w:val="none" w:sz="0" w:space="0" w:color="auto"/>
      </w:divBdr>
      <w:divsChild>
        <w:div w:id="349587552">
          <w:marLeft w:val="0"/>
          <w:marRight w:val="0"/>
          <w:marTop w:val="0"/>
          <w:marBottom w:val="0"/>
          <w:divBdr>
            <w:top w:val="none" w:sz="0" w:space="0" w:color="auto"/>
            <w:left w:val="none" w:sz="0" w:space="0" w:color="auto"/>
            <w:bottom w:val="none" w:sz="0" w:space="0" w:color="auto"/>
            <w:right w:val="none" w:sz="0" w:space="0" w:color="auto"/>
          </w:divBdr>
          <w:divsChild>
            <w:div w:id="3495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53">
      <w:marLeft w:val="0"/>
      <w:marRight w:val="0"/>
      <w:marTop w:val="0"/>
      <w:marBottom w:val="0"/>
      <w:divBdr>
        <w:top w:val="none" w:sz="0" w:space="0" w:color="auto"/>
        <w:left w:val="none" w:sz="0" w:space="0" w:color="auto"/>
        <w:bottom w:val="none" w:sz="0" w:space="0" w:color="auto"/>
        <w:right w:val="none" w:sz="0" w:space="0" w:color="auto"/>
      </w:divBdr>
      <w:divsChild>
        <w:div w:id="349585028">
          <w:marLeft w:val="0"/>
          <w:marRight w:val="0"/>
          <w:marTop w:val="0"/>
          <w:marBottom w:val="0"/>
          <w:divBdr>
            <w:top w:val="none" w:sz="0" w:space="0" w:color="auto"/>
            <w:left w:val="none" w:sz="0" w:space="0" w:color="auto"/>
            <w:bottom w:val="none" w:sz="0" w:space="0" w:color="auto"/>
            <w:right w:val="none" w:sz="0" w:space="0" w:color="auto"/>
          </w:divBdr>
        </w:div>
        <w:div w:id="349591561">
          <w:marLeft w:val="0"/>
          <w:marRight w:val="0"/>
          <w:marTop w:val="0"/>
          <w:marBottom w:val="0"/>
          <w:divBdr>
            <w:top w:val="none" w:sz="0" w:space="0" w:color="auto"/>
            <w:left w:val="none" w:sz="0" w:space="0" w:color="auto"/>
            <w:bottom w:val="none" w:sz="0" w:space="0" w:color="auto"/>
            <w:right w:val="none" w:sz="0" w:space="0" w:color="auto"/>
          </w:divBdr>
        </w:div>
      </w:divsChild>
    </w:div>
    <w:div w:id="349586554">
      <w:marLeft w:val="0"/>
      <w:marRight w:val="0"/>
      <w:marTop w:val="0"/>
      <w:marBottom w:val="0"/>
      <w:divBdr>
        <w:top w:val="none" w:sz="0" w:space="0" w:color="auto"/>
        <w:left w:val="none" w:sz="0" w:space="0" w:color="auto"/>
        <w:bottom w:val="none" w:sz="0" w:space="0" w:color="auto"/>
        <w:right w:val="none" w:sz="0" w:space="0" w:color="auto"/>
      </w:divBdr>
    </w:div>
    <w:div w:id="349586555">
      <w:marLeft w:val="0"/>
      <w:marRight w:val="0"/>
      <w:marTop w:val="0"/>
      <w:marBottom w:val="0"/>
      <w:divBdr>
        <w:top w:val="none" w:sz="0" w:space="0" w:color="auto"/>
        <w:left w:val="none" w:sz="0" w:space="0" w:color="auto"/>
        <w:bottom w:val="none" w:sz="0" w:space="0" w:color="auto"/>
        <w:right w:val="none" w:sz="0" w:space="0" w:color="auto"/>
      </w:divBdr>
    </w:div>
    <w:div w:id="349586560">
      <w:marLeft w:val="0"/>
      <w:marRight w:val="0"/>
      <w:marTop w:val="0"/>
      <w:marBottom w:val="0"/>
      <w:divBdr>
        <w:top w:val="none" w:sz="0" w:space="0" w:color="auto"/>
        <w:left w:val="none" w:sz="0" w:space="0" w:color="auto"/>
        <w:bottom w:val="none" w:sz="0" w:space="0" w:color="auto"/>
        <w:right w:val="none" w:sz="0" w:space="0" w:color="auto"/>
      </w:divBdr>
    </w:div>
    <w:div w:id="349586562">
      <w:marLeft w:val="0"/>
      <w:marRight w:val="0"/>
      <w:marTop w:val="0"/>
      <w:marBottom w:val="0"/>
      <w:divBdr>
        <w:top w:val="none" w:sz="0" w:space="0" w:color="auto"/>
        <w:left w:val="none" w:sz="0" w:space="0" w:color="auto"/>
        <w:bottom w:val="none" w:sz="0" w:space="0" w:color="auto"/>
        <w:right w:val="none" w:sz="0" w:space="0" w:color="auto"/>
      </w:divBdr>
    </w:div>
    <w:div w:id="349586563">
      <w:marLeft w:val="0"/>
      <w:marRight w:val="0"/>
      <w:marTop w:val="0"/>
      <w:marBottom w:val="0"/>
      <w:divBdr>
        <w:top w:val="none" w:sz="0" w:space="0" w:color="auto"/>
        <w:left w:val="none" w:sz="0" w:space="0" w:color="auto"/>
        <w:bottom w:val="none" w:sz="0" w:space="0" w:color="auto"/>
        <w:right w:val="none" w:sz="0" w:space="0" w:color="auto"/>
      </w:divBdr>
    </w:div>
    <w:div w:id="349586564">
      <w:marLeft w:val="0"/>
      <w:marRight w:val="0"/>
      <w:marTop w:val="0"/>
      <w:marBottom w:val="0"/>
      <w:divBdr>
        <w:top w:val="none" w:sz="0" w:space="0" w:color="auto"/>
        <w:left w:val="none" w:sz="0" w:space="0" w:color="auto"/>
        <w:bottom w:val="none" w:sz="0" w:space="0" w:color="auto"/>
        <w:right w:val="none" w:sz="0" w:space="0" w:color="auto"/>
      </w:divBdr>
      <w:divsChild>
        <w:div w:id="349578204">
          <w:marLeft w:val="0"/>
          <w:marRight w:val="0"/>
          <w:marTop w:val="0"/>
          <w:marBottom w:val="0"/>
          <w:divBdr>
            <w:top w:val="none" w:sz="0" w:space="0" w:color="auto"/>
            <w:left w:val="none" w:sz="0" w:space="0" w:color="auto"/>
            <w:bottom w:val="none" w:sz="0" w:space="0" w:color="auto"/>
            <w:right w:val="none" w:sz="0" w:space="0" w:color="auto"/>
          </w:divBdr>
        </w:div>
        <w:div w:id="349600082">
          <w:marLeft w:val="0"/>
          <w:marRight w:val="0"/>
          <w:marTop w:val="0"/>
          <w:marBottom w:val="0"/>
          <w:divBdr>
            <w:top w:val="none" w:sz="0" w:space="0" w:color="auto"/>
            <w:left w:val="none" w:sz="0" w:space="0" w:color="auto"/>
            <w:bottom w:val="none" w:sz="0" w:space="0" w:color="auto"/>
            <w:right w:val="none" w:sz="0" w:space="0" w:color="auto"/>
          </w:divBdr>
        </w:div>
      </w:divsChild>
    </w:div>
    <w:div w:id="349586567">
      <w:marLeft w:val="0"/>
      <w:marRight w:val="0"/>
      <w:marTop w:val="0"/>
      <w:marBottom w:val="0"/>
      <w:divBdr>
        <w:top w:val="none" w:sz="0" w:space="0" w:color="auto"/>
        <w:left w:val="none" w:sz="0" w:space="0" w:color="auto"/>
        <w:bottom w:val="none" w:sz="0" w:space="0" w:color="auto"/>
        <w:right w:val="none" w:sz="0" w:space="0" w:color="auto"/>
      </w:divBdr>
      <w:divsChild>
        <w:div w:id="349584395">
          <w:marLeft w:val="0"/>
          <w:marRight w:val="0"/>
          <w:marTop w:val="0"/>
          <w:marBottom w:val="0"/>
          <w:divBdr>
            <w:top w:val="none" w:sz="0" w:space="0" w:color="auto"/>
            <w:left w:val="none" w:sz="0" w:space="0" w:color="auto"/>
            <w:bottom w:val="none" w:sz="0" w:space="0" w:color="auto"/>
            <w:right w:val="none" w:sz="0" w:space="0" w:color="auto"/>
          </w:divBdr>
        </w:div>
        <w:div w:id="349584709">
          <w:marLeft w:val="0"/>
          <w:marRight w:val="0"/>
          <w:marTop w:val="0"/>
          <w:marBottom w:val="0"/>
          <w:divBdr>
            <w:top w:val="none" w:sz="0" w:space="0" w:color="auto"/>
            <w:left w:val="none" w:sz="0" w:space="0" w:color="auto"/>
            <w:bottom w:val="none" w:sz="0" w:space="0" w:color="auto"/>
            <w:right w:val="none" w:sz="0" w:space="0" w:color="auto"/>
          </w:divBdr>
        </w:div>
      </w:divsChild>
    </w:div>
    <w:div w:id="349586568">
      <w:marLeft w:val="0"/>
      <w:marRight w:val="0"/>
      <w:marTop w:val="0"/>
      <w:marBottom w:val="0"/>
      <w:divBdr>
        <w:top w:val="none" w:sz="0" w:space="0" w:color="auto"/>
        <w:left w:val="none" w:sz="0" w:space="0" w:color="auto"/>
        <w:bottom w:val="none" w:sz="0" w:space="0" w:color="auto"/>
        <w:right w:val="none" w:sz="0" w:space="0" w:color="auto"/>
      </w:divBdr>
    </w:div>
    <w:div w:id="349586572">
      <w:marLeft w:val="0"/>
      <w:marRight w:val="0"/>
      <w:marTop w:val="0"/>
      <w:marBottom w:val="0"/>
      <w:divBdr>
        <w:top w:val="none" w:sz="0" w:space="0" w:color="auto"/>
        <w:left w:val="none" w:sz="0" w:space="0" w:color="auto"/>
        <w:bottom w:val="none" w:sz="0" w:space="0" w:color="auto"/>
        <w:right w:val="none" w:sz="0" w:space="0" w:color="auto"/>
      </w:divBdr>
    </w:div>
    <w:div w:id="349586573">
      <w:marLeft w:val="0"/>
      <w:marRight w:val="0"/>
      <w:marTop w:val="0"/>
      <w:marBottom w:val="0"/>
      <w:divBdr>
        <w:top w:val="none" w:sz="0" w:space="0" w:color="auto"/>
        <w:left w:val="none" w:sz="0" w:space="0" w:color="auto"/>
        <w:bottom w:val="none" w:sz="0" w:space="0" w:color="auto"/>
        <w:right w:val="none" w:sz="0" w:space="0" w:color="auto"/>
      </w:divBdr>
      <w:divsChild>
        <w:div w:id="349597043">
          <w:marLeft w:val="0"/>
          <w:marRight w:val="0"/>
          <w:marTop w:val="0"/>
          <w:marBottom w:val="0"/>
          <w:divBdr>
            <w:top w:val="none" w:sz="0" w:space="0" w:color="auto"/>
            <w:left w:val="none" w:sz="0" w:space="0" w:color="auto"/>
            <w:bottom w:val="none" w:sz="0" w:space="0" w:color="auto"/>
            <w:right w:val="none" w:sz="0" w:space="0" w:color="auto"/>
          </w:divBdr>
        </w:div>
      </w:divsChild>
    </w:div>
    <w:div w:id="349586574">
      <w:marLeft w:val="0"/>
      <w:marRight w:val="0"/>
      <w:marTop w:val="0"/>
      <w:marBottom w:val="0"/>
      <w:divBdr>
        <w:top w:val="none" w:sz="0" w:space="0" w:color="auto"/>
        <w:left w:val="none" w:sz="0" w:space="0" w:color="auto"/>
        <w:bottom w:val="none" w:sz="0" w:space="0" w:color="auto"/>
        <w:right w:val="none" w:sz="0" w:space="0" w:color="auto"/>
      </w:divBdr>
      <w:divsChild>
        <w:div w:id="349575280">
          <w:marLeft w:val="0"/>
          <w:marRight w:val="0"/>
          <w:marTop w:val="0"/>
          <w:marBottom w:val="0"/>
          <w:divBdr>
            <w:top w:val="none" w:sz="0" w:space="0" w:color="auto"/>
            <w:left w:val="none" w:sz="0" w:space="0" w:color="auto"/>
            <w:bottom w:val="none" w:sz="0" w:space="0" w:color="auto"/>
            <w:right w:val="none" w:sz="0" w:space="0" w:color="auto"/>
          </w:divBdr>
        </w:div>
        <w:div w:id="349582506">
          <w:marLeft w:val="0"/>
          <w:marRight w:val="0"/>
          <w:marTop w:val="0"/>
          <w:marBottom w:val="0"/>
          <w:divBdr>
            <w:top w:val="none" w:sz="0" w:space="0" w:color="auto"/>
            <w:left w:val="none" w:sz="0" w:space="0" w:color="auto"/>
            <w:bottom w:val="none" w:sz="0" w:space="0" w:color="auto"/>
            <w:right w:val="none" w:sz="0" w:space="0" w:color="auto"/>
          </w:divBdr>
        </w:div>
      </w:divsChild>
    </w:div>
    <w:div w:id="349586579">
      <w:marLeft w:val="0"/>
      <w:marRight w:val="0"/>
      <w:marTop w:val="0"/>
      <w:marBottom w:val="0"/>
      <w:divBdr>
        <w:top w:val="none" w:sz="0" w:space="0" w:color="auto"/>
        <w:left w:val="none" w:sz="0" w:space="0" w:color="auto"/>
        <w:bottom w:val="none" w:sz="0" w:space="0" w:color="auto"/>
        <w:right w:val="none" w:sz="0" w:space="0" w:color="auto"/>
      </w:divBdr>
      <w:divsChild>
        <w:div w:id="349580705">
          <w:marLeft w:val="0"/>
          <w:marRight w:val="0"/>
          <w:marTop w:val="0"/>
          <w:marBottom w:val="0"/>
          <w:divBdr>
            <w:top w:val="none" w:sz="0" w:space="0" w:color="auto"/>
            <w:left w:val="none" w:sz="0" w:space="0" w:color="auto"/>
            <w:bottom w:val="none" w:sz="0" w:space="0" w:color="auto"/>
            <w:right w:val="none" w:sz="0" w:space="0" w:color="auto"/>
          </w:divBdr>
          <w:divsChild>
            <w:div w:id="349600611">
              <w:marLeft w:val="0"/>
              <w:marRight w:val="0"/>
              <w:marTop w:val="0"/>
              <w:marBottom w:val="0"/>
              <w:divBdr>
                <w:top w:val="none" w:sz="0" w:space="0" w:color="auto"/>
                <w:left w:val="none" w:sz="0" w:space="0" w:color="auto"/>
                <w:bottom w:val="none" w:sz="0" w:space="0" w:color="auto"/>
                <w:right w:val="none" w:sz="0" w:space="0" w:color="auto"/>
              </w:divBdr>
              <w:divsChild>
                <w:div w:id="34958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00">
          <w:marLeft w:val="0"/>
          <w:marRight w:val="0"/>
          <w:marTop w:val="0"/>
          <w:marBottom w:val="0"/>
          <w:divBdr>
            <w:top w:val="none" w:sz="0" w:space="0" w:color="auto"/>
            <w:left w:val="none" w:sz="0" w:space="0" w:color="auto"/>
            <w:bottom w:val="none" w:sz="0" w:space="0" w:color="auto"/>
            <w:right w:val="none" w:sz="0" w:space="0" w:color="auto"/>
          </w:divBdr>
          <w:divsChild>
            <w:div w:id="34957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584">
      <w:marLeft w:val="0"/>
      <w:marRight w:val="0"/>
      <w:marTop w:val="0"/>
      <w:marBottom w:val="0"/>
      <w:divBdr>
        <w:top w:val="none" w:sz="0" w:space="0" w:color="auto"/>
        <w:left w:val="none" w:sz="0" w:space="0" w:color="auto"/>
        <w:bottom w:val="none" w:sz="0" w:space="0" w:color="auto"/>
        <w:right w:val="none" w:sz="0" w:space="0" w:color="auto"/>
      </w:divBdr>
    </w:div>
    <w:div w:id="349586585">
      <w:marLeft w:val="0"/>
      <w:marRight w:val="0"/>
      <w:marTop w:val="0"/>
      <w:marBottom w:val="0"/>
      <w:divBdr>
        <w:top w:val="none" w:sz="0" w:space="0" w:color="auto"/>
        <w:left w:val="none" w:sz="0" w:space="0" w:color="auto"/>
        <w:bottom w:val="none" w:sz="0" w:space="0" w:color="auto"/>
        <w:right w:val="none" w:sz="0" w:space="0" w:color="auto"/>
      </w:divBdr>
      <w:divsChild>
        <w:div w:id="349576001">
          <w:marLeft w:val="0"/>
          <w:marRight w:val="0"/>
          <w:marTop w:val="0"/>
          <w:marBottom w:val="0"/>
          <w:divBdr>
            <w:top w:val="none" w:sz="0" w:space="0" w:color="auto"/>
            <w:left w:val="none" w:sz="0" w:space="0" w:color="auto"/>
            <w:bottom w:val="none" w:sz="0" w:space="0" w:color="auto"/>
            <w:right w:val="none" w:sz="0" w:space="0" w:color="auto"/>
          </w:divBdr>
        </w:div>
      </w:divsChild>
    </w:div>
    <w:div w:id="349586587">
      <w:marLeft w:val="0"/>
      <w:marRight w:val="0"/>
      <w:marTop w:val="0"/>
      <w:marBottom w:val="0"/>
      <w:divBdr>
        <w:top w:val="none" w:sz="0" w:space="0" w:color="auto"/>
        <w:left w:val="none" w:sz="0" w:space="0" w:color="auto"/>
        <w:bottom w:val="none" w:sz="0" w:space="0" w:color="auto"/>
        <w:right w:val="none" w:sz="0" w:space="0" w:color="auto"/>
      </w:divBdr>
      <w:divsChild>
        <w:div w:id="349576278">
          <w:marLeft w:val="0"/>
          <w:marRight w:val="0"/>
          <w:marTop w:val="0"/>
          <w:marBottom w:val="0"/>
          <w:divBdr>
            <w:top w:val="none" w:sz="0" w:space="0" w:color="auto"/>
            <w:left w:val="none" w:sz="0" w:space="0" w:color="auto"/>
            <w:bottom w:val="none" w:sz="0" w:space="0" w:color="auto"/>
            <w:right w:val="none" w:sz="0" w:space="0" w:color="auto"/>
          </w:divBdr>
        </w:div>
        <w:div w:id="349601641">
          <w:marLeft w:val="0"/>
          <w:marRight w:val="0"/>
          <w:marTop w:val="0"/>
          <w:marBottom w:val="0"/>
          <w:divBdr>
            <w:top w:val="none" w:sz="0" w:space="0" w:color="auto"/>
            <w:left w:val="none" w:sz="0" w:space="0" w:color="auto"/>
            <w:bottom w:val="none" w:sz="0" w:space="0" w:color="auto"/>
            <w:right w:val="none" w:sz="0" w:space="0" w:color="auto"/>
          </w:divBdr>
        </w:div>
      </w:divsChild>
    </w:div>
    <w:div w:id="349586590">
      <w:marLeft w:val="0"/>
      <w:marRight w:val="0"/>
      <w:marTop w:val="0"/>
      <w:marBottom w:val="0"/>
      <w:divBdr>
        <w:top w:val="none" w:sz="0" w:space="0" w:color="auto"/>
        <w:left w:val="none" w:sz="0" w:space="0" w:color="auto"/>
        <w:bottom w:val="none" w:sz="0" w:space="0" w:color="auto"/>
        <w:right w:val="none" w:sz="0" w:space="0" w:color="auto"/>
      </w:divBdr>
    </w:div>
    <w:div w:id="349586597">
      <w:marLeft w:val="0"/>
      <w:marRight w:val="0"/>
      <w:marTop w:val="0"/>
      <w:marBottom w:val="0"/>
      <w:divBdr>
        <w:top w:val="none" w:sz="0" w:space="0" w:color="auto"/>
        <w:left w:val="none" w:sz="0" w:space="0" w:color="auto"/>
        <w:bottom w:val="none" w:sz="0" w:space="0" w:color="auto"/>
        <w:right w:val="none" w:sz="0" w:space="0" w:color="auto"/>
      </w:divBdr>
    </w:div>
    <w:div w:id="349586599">
      <w:marLeft w:val="0"/>
      <w:marRight w:val="0"/>
      <w:marTop w:val="0"/>
      <w:marBottom w:val="0"/>
      <w:divBdr>
        <w:top w:val="none" w:sz="0" w:space="0" w:color="auto"/>
        <w:left w:val="none" w:sz="0" w:space="0" w:color="auto"/>
        <w:bottom w:val="none" w:sz="0" w:space="0" w:color="auto"/>
        <w:right w:val="none" w:sz="0" w:space="0" w:color="auto"/>
      </w:divBdr>
    </w:div>
    <w:div w:id="349586603">
      <w:marLeft w:val="0"/>
      <w:marRight w:val="0"/>
      <w:marTop w:val="0"/>
      <w:marBottom w:val="0"/>
      <w:divBdr>
        <w:top w:val="none" w:sz="0" w:space="0" w:color="auto"/>
        <w:left w:val="none" w:sz="0" w:space="0" w:color="auto"/>
        <w:bottom w:val="none" w:sz="0" w:space="0" w:color="auto"/>
        <w:right w:val="none" w:sz="0" w:space="0" w:color="auto"/>
      </w:divBdr>
    </w:div>
    <w:div w:id="349586605">
      <w:marLeft w:val="0"/>
      <w:marRight w:val="0"/>
      <w:marTop w:val="0"/>
      <w:marBottom w:val="0"/>
      <w:divBdr>
        <w:top w:val="none" w:sz="0" w:space="0" w:color="auto"/>
        <w:left w:val="none" w:sz="0" w:space="0" w:color="auto"/>
        <w:bottom w:val="none" w:sz="0" w:space="0" w:color="auto"/>
        <w:right w:val="none" w:sz="0" w:space="0" w:color="auto"/>
      </w:divBdr>
      <w:divsChild>
        <w:div w:id="349573176">
          <w:marLeft w:val="0"/>
          <w:marRight w:val="0"/>
          <w:marTop w:val="0"/>
          <w:marBottom w:val="0"/>
          <w:divBdr>
            <w:top w:val="none" w:sz="0" w:space="0" w:color="auto"/>
            <w:left w:val="none" w:sz="0" w:space="0" w:color="auto"/>
            <w:bottom w:val="none" w:sz="0" w:space="0" w:color="auto"/>
            <w:right w:val="none" w:sz="0" w:space="0" w:color="auto"/>
          </w:divBdr>
        </w:div>
      </w:divsChild>
    </w:div>
    <w:div w:id="349586608">
      <w:marLeft w:val="0"/>
      <w:marRight w:val="0"/>
      <w:marTop w:val="0"/>
      <w:marBottom w:val="0"/>
      <w:divBdr>
        <w:top w:val="none" w:sz="0" w:space="0" w:color="auto"/>
        <w:left w:val="none" w:sz="0" w:space="0" w:color="auto"/>
        <w:bottom w:val="none" w:sz="0" w:space="0" w:color="auto"/>
        <w:right w:val="none" w:sz="0" w:space="0" w:color="auto"/>
      </w:divBdr>
    </w:div>
    <w:div w:id="349586609">
      <w:marLeft w:val="0"/>
      <w:marRight w:val="0"/>
      <w:marTop w:val="0"/>
      <w:marBottom w:val="0"/>
      <w:divBdr>
        <w:top w:val="none" w:sz="0" w:space="0" w:color="auto"/>
        <w:left w:val="none" w:sz="0" w:space="0" w:color="auto"/>
        <w:bottom w:val="none" w:sz="0" w:space="0" w:color="auto"/>
        <w:right w:val="none" w:sz="0" w:space="0" w:color="auto"/>
      </w:divBdr>
    </w:div>
    <w:div w:id="349586611">
      <w:marLeft w:val="0"/>
      <w:marRight w:val="0"/>
      <w:marTop w:val="0"/>
      <w:marBottom w:val="0"/>
      <w:divBdr>
        <w:top w:val="none" w:sz="0" w:space="0" w:color="auto"/>
        <w:left w:val="none" w:sz="0" w:space="0" w:color="auto"/>
        <w:bottom w:val="none" w:sz="0" w:space="0" w:color="auto"/>
        <w:right w:val="none" w:sz="0" w:space="0" w:color="auto"/>
      </w:divBdr>
    </w:div>
    <w:div w:id="349586612">
      <w:marLeft w:val="0"/>
      <w:marRight w:val="0"/>
      <w:marTop w:val="0"/>
      <w:marBottom w:val="0"/>
      <w:divBdr>
        <w:top w:val="none" w:sz="0" w:space="0" w:color="auto"/>
        <w:left w:val="none" w:sz="0" w:space="0" w:color="auto"/>
        <w:bottom w:val="none" w:sz="0" w:space="0" w:color="auto"/>
        <w:right w:val="none" w:sz="0" w:space="0" w:color="auto"/>
      </w:divBdr>
      <w:divsChild>
        <w:div w:id="349571526">
          <w:marLeft w:val="0"/>
          <w:marRight w:val="0"/>
          <w:marTop w:val="0"/>
          <w:marBottom w:val="0"/>
          <w:divBdr>
            <w:top w:val="none" w:sz="0" w:space="0" w:color="auto"/>
            <w:left w:val="none" w:sz="0" w:space="0" w:color="auto"/>
            <w:bottom w:val="none" w:sz="0" w:space="0" w:color="auto"/>
            <w:right w:val="none" w:sz="0" w:space="0" w:color="auto"/>
          </w:divBdr>
        </w:div>
        <w:div w:id="349586607">
          <w:marLeft w:val="0"/>
          <w:marRight w:val="0"/>
          <w:marTop w:val="0"/>
          <w:marBottom w:val="0"/>
          <w:divBdr>
            <w:top w:val="none" w:sz="0" w:space="0" w:color="auto"/>
            <w:left w:val="none" w:sz="0" w:space="0" w:color="auto"/>
            <w:bottom w:val="none" w:sz="0" w:space="0" w:color="auto"/>
            <w:right w:val="none" w:sz="0" w:space="0" w:color="auto"/>
          </w:divBdr>
        </w:div>
      </w:divsChild>
    </w:div>
    <w:div w:id="349586613">
      <w:marLeft w:val="0"/>
      <w:marRight w:val="0"/>
      <w:marTop w:val="0"/>
      <w:marBottom w:val="0"/>
      <w:divBdr>
        <w:top w:val="none" w:sz="0" w:space="0" w:color="auto"/>
        <w:left w:val="none" w:sz="0" w:space="0" w:color="auto"/>
        <w:bottom w:val="none" w:sz="0" w:space="0" w:color="auto"/>
        <w:right w:val="none" w:sz="0" w:space="0" w:color="auto"/>
      </w:divBdr>
      <w:divsChild>
        <w:div w:id="349590054">
          <w:marLeft w:val="0"/>
          <w:marRight w:val="0"/>
          <w:marTop w:val="0"/>
          <w:marBottom w:val="0"/>
          <w:divBdr>
            <w:top w:val="none" w:sz="0" w:space="0" w:color="auto"/>
            <w:left w:val="none" w:sz="0" w:space="0" w:color="auto"/>
            <w:bottom w:val="none" w:sz="0" w:space="0" w:color="auto"/>
            <w:right w:val="none" w:sz="0" w:space="0" w:color="auto"/>
          </w:divBdr>
        </w:div>
      </w:divsChild>
    </w:div>
    <w:div w:id="349586618">
      <w:marLeft w:val="0"/>
      <w:marRight w:val="0"/>
      <w:marTop w:val="0"/>
      <w:marBottom w:val="0"/>
      <w:divBdr>
        <w:top w:val="none" w:sz="0" w:space="0" w:color="auto"/>
        <w:left w:val="none" w:sz="0" w:space="0" w:color="auto"/>
        <w:bottom w:val="none" w:sz="0" w:space="0" w:color="auto"/>
        <w:right w:val="none" w:sz="0" w:space="0" w:color="auto"/>
      </w:divBdr>
      <w:divsChild>
        <w:div w:id="349576845">
          <w:marLeft w:val="0"/>
          <w:marRight w:val="0"/>
          <w:marTop w:val="63"/>
          <w:marBottom w:val="188"/>
          <w:divBdr>
            <w:top w:val="none" w:sz="0" w:space="0" w:color="auto"/>
            <w:left w:val="none" w:sz="0" w:space="0" w:color="auto"/>
            <w:bottom w:val="none" w:sz="0" w:space="0" w:color="auto"/>
            <w:right w:val="none" w:sz="0" w:space="0" w:color="auto"/>
          </w:divBdr>
        </w:div>
        <w:div w:id="349600327">
          <w:marLeft w:val="0"/>
          <w:marRight w:val="0"/>
          <w:marTop w:val="88"/>
          <w:marBottom w:val="213"/>
          <w:divBdr>
            <w:top w:val="none" w:sz="0" w:space="0" w:color="auto"/>
            <w:left w:val="none" w:sz="0" w:space="0" w:color="auto"/>
            <w:bottom w:val="none" w:sz="0" w:space="0" w:color="auto"/>
            <w:right w:val="none" w:sz="0" w:space="0" w:color="auto"/>
          </w:divBdr>
        </w:div>
      </w:divsChild>
    </w:div>
    <w:div w:id="349586621">
      <w:marLeft w:val="0"/>
      <w:marRight w:val="0"/>
      <w:marTop w:val="0"/>
      <w:marBottom w:val="0"/>
      <w:divBdr>
        <w:top w:val="none" w:sz="0" w:space="0" w:color="auto"/>
        <w:left w:val="none" w:sz="0" w:space="0" w:color="auto"/>
        <w:bottom w:val="none" w:sz="0" w:space="0" w:color="auto"/>
        <w:right w:val="none" w:sz="0" w:space="0" w:color="auto"/>
      </w:divBdr>
      <w:divsChild>
        <w:div w:id="349580710">
          <w:marLeft w:val="0"/>
          <w:marRight w:val="0"/>
          <w:marTop w:val="0"/>
          <w:marBottom w:val="0"/>
          <w:divBdr>
            <w:top w:val="none" w:sz="0" w:space="0" w:color="auto"/>
            <w:left w:val="none" w:sz="0" w:space="0" w:color="auto"/>
            <w:bottom w:val="none" w:sz="0" w:space="0" w:color="auto"/>
            <w:right w:val="none" w:sz="0" w:space="0" w:color="auto"/>
          </w:divBdr>
        </w:div>
        <w:div w:id="349581652">
          <w:marLeft w:val="0"/>
          <w:marRight w:val="0"/>
          <w:marTop w:val="0"/>
          <w:marBottom w:val="0"/>
          <w:divBdr>
            <w:top w:val="none" w:sz="0" w:space="0" w:color="auto"/>
            <w:left w:val="none" w:sz="0" w:space="0" w:color="auto"/>
            <w:bottom w:val="none" w:sz="0" w:space="0" w:color="auto"/>
            <w:right w:val="none" w:sz="0" w:space="0" w:color="auto"/>
          </w:divBdr>
        </w:div>
      </w:divsChild>
    </w:div>
    <w:div w:id="349586623">
      <w:marLeft w:val="0"/>
      <w:marRight w:val="0"/>
      <w:marTop w:val="0"/>
      <w:marBottom w:val="0"/>
      <w:divBdr>
        <w:top w:val="none" w:sz="0" w:space="0" w:color="auto"/>
        <w:left w:val="none" w:sz="0" w:space="0" w:color="auto"/>
        <w:bottom w:val="none" w:sz="0" w:space="0" w:color="auto"/>
        <w:right w:val="none" w:sz="0" w:space="0" w:color="auto"/>
      </w:divBdr>
    </w:div>
    <w:div w:id="349586624">
      <w:marLeft w:val="0"/>
      <w:marRight w:val="0"/>
      <w:marTop w:val="0"/>
      <w:marBottom w:val="0"/>
      <w:divBdr>
        <w:top w:val="none" w:sz="0" w:space="0" w:color="auto"/>
        <w:left w:val="none" w:sz="0" w:space="0" w:color="auto"/>
        <w:bottom w:val="none" w:sz="0" w:space="0" w:color="auto"/>
        <w:right w:val="none" w:sz="0" w:space="0" w:color="auto"/>
      </w:divBdr>
    </w:div>
    <w:div w:id="349586627">
      <w:marLeft w:val="0"/>
      <w:marRight w:val="0"/>
      <w:marTop w:val="0"/>
      <w:marBottom w:val="0"/>
      <w:divBdr>
        <w:top w:val="none" w:sz="0" w:space="0" w:color="auto"/>
        <w:left w:val="none" w:sz="0" w:space="0" w:color="auto"/>
        <w:bottom w:val="none" w:sz="0" w:space="0" w:color="auto"/>
        <w:right w:val="none" w:sz="0" w:space="0" w:color="auto"/>
      </w:divBdr>
      <w:divsChild>
        <w:div w:id="349600647">
          <w:marLeft w:val="0"/>
          <w:marRight w:val="0"/>
          <w:marTop w:val="0"/>
          <w:marBottom w:val="0"/>
          <w:divBdr>
            <w:top w:val="none" w:sz="0" w:space="0" w:color="auto"/>
            <w:left w:val="none" w:sz="0" w:space="0" w:color="auto"/>
            <w:bottom w:val="none" w:sz="0" w:space="0" w:color="auto"/>
            <w:right w:val="none" w:sz="0" w:space="0" w:color="auto"/>
          </w:divBdr>
        </w:div>
      </w:divsChild>
    </w:div>
    <w:div w:id="349586630">
      <w:marLeft w:val="0"/>
      <w:marRight w:val="0"/>
      <w:marTop w:val="0"/>
      <w:marBottom w:val="0"/>
      <w:divBdr>
        <w:top w:val="none" w:sz="0" w:space="0" w:color="auto"/>
        <w:left w:val="none" w:sz="0" w:space="0" w:color="auto"/>
        <w:bottom w:val="none" w:sz="0" w:space="0" w:color="auto"/>
        <w:right w:val="none" w:sz="0" w:space="0" w:color="auto"/>
      </w:divBdr>
    </w:div>
    <w:div w:id="349586631">
      <w:marLeft w:val="0"/>
      <w:marRight w:val="0"/>
      <w:marTop w:val="0"/>
      <w:marBottom w:val="0"/>
      <w:divBdr>
        <w:top w:val="none" w:sz="0" w:space="0" w:color="auto"/>
        <w:left w:val="none" w:sz="0" w:space="0" w:color="auto"/>
        <w:bottom w:val="none" w:sz="0" w:space="0" w:color="auto"/>
        <w:right w:val="none" w:sz="0" w:space="0" w:color="auto"/>
      </w:divBdr>
      <w:divsChild>
        <w:div w:id="349586763">
          <w:marLeft w:val="0"/>
          <w:marRight w:val="0"/>
          <w:marTop w:val="63"/>
          <w:marBottom w:val="188"/>
          <w:divBdr>
            <w:top w:val="none" w:sz="0" w:space="0" w:color="auto"/>
            <w:left w:val="none" w:sz="0" w:space="0" w:color="auto"/>
            <w:bottom w:val="none" w:sz="0" w:space="0" w:color="auto"/>
            <w:right w:val="none" w:sz="0" w:space="0" w:color="auto"/>
          </w:divBdr>
        </w:div>
        <w:div w:id="349597352">
          <w:marLeft w:val="0"/>
          <w:marRight w:val="0"/>
          <w:marTop w:val="88"/>
          <w:marBottom w:val="213"/>
          <w:divBdr>
            <w:top w:val="none" w:sz="0" w:space="0" w:color="auto"/>
            <w:left w:val="none" w:sz="0" w:space="0" w:color="auto"/>
            <w:bottom w:val="none" w:sz="0" w:space="0" w:color="auto"/>
            <w:right w:val="none" w:sz="0" w:space="0" w:color="auto"/>
          </w:divBdr>
        </w:div>
      </w:divsChild>
    </w:div>
    <w:div w:id="349586632">
      <w:marLeft w:val="0"/>
      <w:marRight w:val="0"/>
      <w:marTop w:val="0"/>
      <w:marBottom w:val="0"/>
      <w:divBdr>
        <w:top w:val="none" w:sz="0" w:space="0" w:color="auto"/>
        <w:left w:val="none" w:sz="0" w:space="0" w:color="auto"/>
        <w:bottom w:val="none" w:sz="0" w:space="0" w:color="auto"/>
        <w:right w:val="none" w:sz="0" w:space="0" w:color="auto"/>
      </w:divBdr>
    </w:div>
    <w:div w:id="349586633">
      <w:marLeft w:val="0"/>
      <w:marRight w:val="0"/>
      <w:marTop w:val="0"/>
      <w:marBottom w:val="0"/>
      <w:divBdr>
        <w:top w:val="none" w:sz="0" w:space="0" w:color="auto"/>
        <w:left w:val="none" w:sz="0" w:space="0" w:color="auto"/>
        <w:bottom w:val="none" w:sz="0" w:space="0" w:color="auto"/>
        <w:right w:val="none" w:sz="0" w:space="0" w:color="auto"/>
      </w:divBdr>
      <w:divsChild>
        <w:div w:id="349599572">
          <w:marLeft w:val="0"/>
          <w:marRight w:val="0"/>
          <w:marTop w:val="0"/>
          <w:marBottom w:val="0"/>
          <w:divBdr>
            <w:top w:val="none" w:sz="0" w:space="0" w:color="auto"/>
            <w:left w:val="none" w:sz="0" w:space="0" w:color="auto"/>
            <w:bottom w:val="none" w:sz="0" w:space="0" w:color="auto"/>
            <w:right w:val="none" w:sz="0" w:space="0" w:color="auto"/>
          </w:divBdr>
          <w:divsChild>
            <w:div w:id="349576268">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6635">
      <w:marLeft w:val="0"/>
      <w:marRight w:val="0"/>
      <w:marTop w:val="0"/>
      <w:marBottom w:val="0"/>
      <w:divBdr>
        <w:top w:val="none" w:sz="0" w:space="0" w:color="auto"/>
        <w:left w:val="none" w:sz="0" w:space="0" w:color="auto"/>
        <w:bottom w:val="none" w:sz="0" w:space="0" w:color="auto"/>
        <w:right w:val="none" w:sz="0" w:space="0" w:color="auto"/>
      </w:divBdr>
      <w:divsChild>
        <w:div w:id="349576562">
          <w:marLeft w:val="0"/>
          <w:marRight w:val="0"/>
          <w:marTop w:val="0"/>
          <w:marBottom w:val="0"/>
          <w:divBdr>
            <w:top w:val="none" w:sz="0" w:space="0" w:color="auto"/>
            <w:left w:val="none" w:sz="0" w:space="0" w:color="auto"/>
            <w:bottom w:val="none" w:sz="0" w:space="0" w:color="auto"/>
            <w:right w:val="none" w:sz="0" w:space="0" w:color="auto"/>
          </w:divBdr>
          <w:divsChild>
            <w:div w:id="349585192">
              <w:marLeft w:val="0"/>
              <w:marRight w:val="0"/>
              <w:marTop w:val="0"/>
              <w:marBottom w:val="0"/>
              <w:divBdr>
                <w:top w:val="none" w:sz="0" w:space="0" w:color="auto"/>
                <w:left w:val="none" w:sz="0" w:space="0" w:color="auto"/>
                <w:bottom w:val="none" w:sz="0" w:space="0" w:color="auto"/>
                <w:right w:val="none" w:sz="0" w:space="0" w:color="auto"/>
              </w:divBdr>
              <w:divsChild>
                <w:div w:id="349594124">
                  <w:marLeft w:val="0"/>
                  <w:marRight w:val="0"/>
                  <w:marTop w:val="0"/>
                  <w:marBottom w:val="0"/>
                  <w:divBdr>
                    <w:top w:val="none" w:sz="0" w:space="0" w:color="auto"/>
                    <w:left w:val="none" w:sz="0" w:space="0" w:color="auto"/>
                    <w:bottom w:val="none" w:sz="0" w:space="0" w:color="auto"/>
                    <w:right w:val="none" w:sz="0" w:space="0" w:color="auto"/>
                  </w:divBdr>
                  <w:divsChild>
                    <w:div w:id="3495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034">
          <w:marLeft w:val="0"/>
          <w:marRight w:val="0"/>
          <w:marTop w:val="0"/>
          <w:marBottom w:val="0"/>
          <w:divBdr>
            <w:top w:val="none" w:sz="0" w:space="0" w:color="auto"/>
            <w:left w:val="none" w:sz="0" w:space="0" w:color="auto"/>
            <w:bottom w:val="none" w:sz="0" w:space="0" w:color="auto"/>
            <w:right w:val="none" w:sz="0" w:space="0" w:color="auto"/>
          </w:divBdr>
          <w:divsChild>
            <w:div w:id="349576006">
              <w:marLeft w:val="0"/>
              <w:marRight w:val="0"/>
              <w:marTop w:val="0"/>
              <w:marBottom w:val="0"/>
              <w:divBdr>
                <w:top w:val="none" w:sz="0" w:space="0" w:color="auto"/>
                <w:left w:val="none" w:sz="0" w:space="0" w:color="auto"/>
                <w:bottom w:val="none" w:sz="0" w:space="0" w:color="auto"/>
                <w:right w:val="none" w:sz="0" w:space="0" w:color="auto"/>
              </w:divBdr>
              <w:divsChild>
                <w:div w:id="349583275">
                  <w:marLeft w:val="0"/>
                  <w:marRight w:val="0"/>
                  <w:marTop w:val="0"/>
                  <w:marBottom w:val="0"/>
                  <w:divBdr>
                    <w:top w:val="none" w:sz="0" w:space="0" w:color="auto"/>
                    <w:left w:val="none" w:sz="0" w:space="0" w:color="auto"/>
                    <w:bottom w:val="none" w:sz="0" w:space="0" w:color="auto"/>
                    <w:right w:val="none" w:sz="0" w:space="0" w:color="auto"/>
                  </w:divBdr>
                </w:div>
                <w:div w:id="3495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636">
      <w:marLeft w:val="0"/>
      <w:marRight w:val="0"/>
      <w:marTop w:val="0"/>
      <w:marBottom w:val="0"/>
      <w:divBdr>
        <w:top w:val="none" w:sz="0" w:space="0" w:color="auto"/>
        <w:left w:val="none" w:sz="0" w:space="0" w:color="auto"/>
        <w:bottom w:val="none" w:sz="0" w:space="0" w:color="auto"/>
        <w:right w:val="none" w:sz="0" w:space="0" w:color="auto"/>
      </w:divBdr>
      <w:divsChild>
        <w:div w:id="349575923">
          <w:marLeft w:val="0"/>
          <w:marRight w:val="0"/>
          <w:marTop w:val="0"/>
          <w:marBottom w:val="0"/>
          <w:divBdr>
            <w:top w:val="none" w:sz="0" w:space="0" w:color="auto"/>
            <w:left w:val="none" w:sz="0" w:space="0" w:color="auto"/>
            <w:bottom w:val="none" w:sz="0" w:space="0" w:color="auto"/>
            <w:right w:val="none" w:sz="0" w:space="0" w:color="auto"/>
          </w:divBdr>
        </w:div>
        <w:div w:id="349577406">
          <w:marLeft w:val="0"/>
          <w:marRight w:val="0"/>
          <w:marTop w:val="0"/>
          <w:marBottom w:val="0"/>
          <w:divBdr>
            <w:top w:val="none" w:sz="0" w:space="0" w:color="auto"/>
            <w:left w:val="none" w:sz="0" w:space="0" w:color="auto"/>
            <w:bottom w:val="none" w:sz="0" w:space="0" w:color="auto"/>
            <w:right w:val="none" w:sz="0" w:space="0" w:color="auto"/>
          </w:divBdr>
        </w:div>
        <w:div w:id="349579156">
          <w:marLeft w:val="0"/>
          <w:marRight w:val="0"/>
          <w:marTop w:val="0"/>
          <w:marBottom w:val="0"/>
          <w:divBdr>
            <w:top w:val="none" w:sz="0" w:space="0" w:color="auto"/>
            <w:left w:val="none" w:sz="0" w:space="0" w:color="auto"/>
            <w:bottom w:val="none" w:sz="0" w:space="0" w:color="auto"/>
            <w:right w:val="none" w:sz="0" w:space="0" w:color="auto"/>
          </w:divBdr>
        </w:div>
        <w:div w:id="349584038">
          <w:marLeft w:val="0"/>
          <w:marRight w:val="0"/>
          <w:marTop w:val="0"/>
          <w:marBottom w:val="0"/>
          <w:divBdr>
            <w:top w:val="none" w:sz="0" w:space="0" w:color="auto"/>
            <w:left w:val="none" w:sz="0" w:space="0" w:color="auto"/>
            <w:bottom w:val="none" w:sz="0" w:space="0" w:color="auto"/>
            <w:right w:val="none" w:sz="0" w:space="0" w:color="auto"/>
          </w:divBdr>
        </w:div>
        <w:div w:id="349584093">
          <w:marLeft w:val="0"/>
          <w:marRight w:val="0"/>
          <w:marTop w:val="0"/>
          <w:marBottom w:val="0"/>
          <w:divBdr>
            <w:top w:val="none" w:sz="0" w:space="0" w:color="auto"/>
            <w:left w:val="none" w:sz="0" w:space="0" w:color="auto"/>
            <w:bottom w:val="none" w:sz="0" w:space="0" w:color="auto"/>
            <w:right w:val="none" w:sz="0" w:space="0" w:color="auto"/>
          </w:divBdr>
        </w:div>
        <w:div w:id="349585469">
          <w:marLeft w:val="0"/>
          <w:marRight w:val="0"/>
          <w:marTop w:val="0"/>
          <w:marBottom w:val="0"/>
          <w:divBdr>
            <w:top w:val="none" w:sz="0" w:space="0" w:color="auto"/>
            <w:left w:val="none" w:sz="0" w:space="0" w:color="auto"/>
            <w:bottom w:val="none" w:sz="0" w:space="0" w:color="auto"/>
            <w:right w:val="none" w:sz="0" w:space="0" w:color="auto"/>
          </w:divBdr>
        </w:div>
        <w:div w:id="349586350">
          <w:marLeft w:val="0"/>
          <w:marRight w:val="0"/>
          <w:marTop w:val="0"/>
          <w:marBottom w:val="0"/>
          <w:divBdr>
            <w:top w:val="none" w:sz="0" w:space="0" w:color="auto"/>
            <w:left w:val="none" w:sz="0" w:space="0" w:color="auto"/>
            <w:bottom w:val="none" w:sz="0" w:space="0" w:color="auto"/>
            <w:right w:val="none" w:sz="0" w:space="0" w:color="auto"/>
          </w:divBdr>
        </w:div>
        <w:div w:id="349589981">
          <w:marLeft w:val="0"/>
          <w:marRight w:val="0"/>
          <w:marTop w:val="0"/>
          <w:marBottom w:val="0"/>
          <w:divBdr>
            <w:top w:val="none" w:sz="0" w:space="0" w:color="auto"/>
            <w:left w:val="none" w:sz="0" w:space="0" w:color="auto"/>
            <w:bottom w:val="none" w:sz="0" w:space="0" w:color="auto"/>
            <w:right w:val="none" w:sz="0" w:space="0" w:color="auto"/>
          </w:divBdr>
        </w:div>
        <w:div w:id="349590334">
          <w:marLeft w:val="0"/>
          <w:marRight w:val="0"/>
          <w:marTop w:val="0"/>
          <w:marBottom w:val="0"/>
          <w:divBdr>
            <w:top w:val="none" w:sz="0" w:space="0" w:color="auto"/>
            <w:left w:val="none" w:sz="0" w:space="0" w:color="auto"/>
            <w:bottom w:val="none" w:sz="0" w:space="0" w:color="auto"/>
            <w:right w:val="none" w:sz="0" w:space="0" w:color="auto"/>
          </w:divBdr>
        </w:div>
        <w:div w:id="349591365">
          <w:marLeft w:val="0"/>
          <w:marRight w:val="0"/>
          <w:marTop w:val="0"/>
          <w:marBottom w:val="0"/>
          <w:divBdr>
            <w:top w:val="none" w:sz="0" w:space="0" w:color="auto"/>
            <w:left w:val="none" w:sz="0" w:space="0" w:color="auto"/>
            <w:bottom w:val="none" w:sz="0" w:space="0" w:color="auto"/>
            <w:right w:val="none" w:sz="0" w:space="0" w:color="auto"/>
          </w:divBdr>
        </w:div>
        <w:div w:id="349593619">
          <w:marLeft w:val="0"/>
          <w:marRight w:val="0"/>
          <w:marTop w:val="0"/>
          <w:marBottom w:val="0"/>
          <w:divBdr>
            <w:top w:val="none" w:sz="0" w:space="0" w:color="auto"/>
            <w:left w:val="none" w:sz="0" w:space="0" w:color="auto"/>
            <w:bottom w:val="none" w:sz="0" w:space="0" w:color="auto"/>
            <w:right w:val="none" w:sz="0" w:space="0" w:color="auto"/>
          </w:divBdr>
        </w:div>
        <w:div w:id="349597527">
          <w:marLeft w:val="0"/>
          <w:marRight w:val="0"/>
          <w:marTop w:val="0"/>
          <w:marBottom w:val="0"/>
          <w:divBdr>
            <w:top w:val="none" w:sz="0" w:space="0" w:color="auto"/>
            <w:left w:val="none" w:sz="0" w:space="0" w:color="auto"/>
            <w:bottom w:val="none" w:sz="0" w:space="0" w:color="auto"/>
            <w:right w:val="none" w:sz="0" w:space="0" w:color="auto"/>
          </w:divBdr>
        </w:div>
        <w:div w:id="349598873">
          <w:marLeft w:val="0"/>
          <w:marRight w:val="0"/>
          <w:marTop w:val="0"/>
          <w:marBottom w:val="0"/>
          <w:divBdr>
            <w:top w:val="none" w:sz="0" w:space="0" w:color="auto"/>
            <w:left w:val="none" w:sz="0" w:space="0" w:color="auto"/>
            <w:bottom w:val="none" w:sz="0" w:space="0" w:color="auto"/>
            <w:right w:val="none" w:sz="0" w:space="0" w:color="auto"/>
          </w:divBdr>
        </w:div>
      </w:divsChild>
    </w:div>
    <w:div w:id="349586638">
      <w:marLeft w:val="0"/>
      <w:marRight w:val="0"/>
      <w:marTop w:val="0"/>
      <w:marBottom w:val="0"/>
      <w:divBdr>
        <w:top w:val="none" w:sz="0" w:space="0" w:color="auto"/>
        <w:left w:val="none" w:sz="0" w:space="0" w:color="auto"/>
        <w:bottom w:val="none" w:sz="0" w:space="0" w:color="auto"/>
        <w:right w:val="none" w:sz="0" w:space="0" w:color="auto"/>
      </w:divBdr>
      <w:divsChild>
        <w:div w:id="349572178">
          <w:marLeft w:val="0"/>
          <w:marRight w:val="0"/>
          <w:marTop w:val="0"/>
          <w:marBottom w:val="0"/>
          <w:divBdr>
            <w:top w:val="none" w:sz="0" w:space="0" w:color="auto"/>
            <w:left w:val="none" w:sz="0" w:space="0" w:color="auto"/>
            <w:bottom w:val="none" w:sz="0" w:space="0" w:color="auto"/>
            <w:right w:val="none" w:sz="0" w:space="0" w:color="auto"/>
          </w:divBdr>
        </w:div>
        <w:div w:id="349591026">
          <w:marLeft w:val="0"/>
          <w:marRight w:val="0"/>
          <w:marTop w:val="0"/>
          <w:marBottom w:val="0"/>
          <w:divBdr>
            <w:top w:val="none" w:sz="0" w:space="0" w:color="auto"/>
            <w:left w:val="none" w:sz="0" w:space="0" w:color="auto"/>
            <w:bottom w:val="none" w:sz="0" w:space="0" w:color="auto"/>
            <w:right w:val="none" w:sz="0" w:space="0" w:color="auto"/>
          </w:divBdr>
        </w:div>
        <w:div w:id="349597772">
          <w:marLeft w:val="0"/>
          <w:marRight w:val="0"/>
          <w:marTop w:val="0"/>
          <w:marBottom w:val="0"/>
          <w:divBdr>
            <w:top w:val="none" w:sz="0" w:space="0" w:color="auto"/>
            <w:left w:val="none" w:sz="0" w:space="0" w:color="auto"/>
            <w:bottom w:val="none" w:sz="0" w:space="0" w:color="auto"/>
            <w:right w:val="none" w:sz="0" w:space="0" w:color="auto"/>
          </w:divBdr>
          <w:divsChild>
            <w:div w:id="3496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40">
      <w:marLeft w:val="0"/>
      <w:marRight w:val="0"/>
      <w:marTop w:val="0"/>
      <w:marBottom w:val="0"/>
      <w:divBdr>
        <w:top w:val="none" w:sz="0" w:space="0" w:color="auto"/>
        <w:left w:val="none" w:sz="0" w:space="0" w:color="auto"/>
        <w:bottom w:val="none" w:sz="0" w:space="0" w:color="auto"/>
        <w:right w:val="none" w:sz="0" w:space="0" w:color="auto"/>
      </w:divBdr>
    </w:div>
    <w:div w:id="349586641">
      <w:marLeft w:val="0"/>
      <w:marRight w:val="0"/>
      <w:marTop w:val="0"/>
      <w:marBottom w:val="0"/>
      <w:divBdr>
        <w:top w:val="none" w:sz="0" w:space="0" w:color="auto"/>
        <w:left w:val="none" w:sz="0" w:space="0" w:color="auto"/>
        <w:bottom w:val="none" w:sz="0" w:space="0" w:color="auto"/>
        <w:right w:val="none" w:sz="0" w:space="0" w:color="auto"/>
      </w:divBdr>
    </w:div>
    <w:div w:id="349586642">
      <w:marLeft w:val="0"/>
      <w:marRight w:val="0"/>
      <w:marTop w:val="0"/>
      <w:marBottom w:val="0"/>
      <w:divBdr>
        <w:top w:val="none" w:sz="0" w:space="0" w:color="auto"/>
        <w:left w:val="none" w:sz="0" w:space="0" w:color="auto"/>
        <w:bottom w:val="none" w:sz="0" w:space="0" w:color="auto"/>
        <w:right w:val="none" w:sz="0" w:space="0" w:color="auto"/>
      </w:divBdr>
    </w:div>
    <w:div w:id="349586644">
      <w:marLeft w:val="0"/>
      <w:marRight w:val="0"/>
      <w:marTop w:val="0"/>
      <w:marBottom w:val="0"/>
      <w:divBdr>
        <w:top w:val="none" w:sz="0" w:space="0" w:color="auto"/>
        <w:left w:val="none" w:sz="0" w:space="0" w:color="auto"/>
        <w:bottom w:val="none" w:sz="0" w:space="0" w:color="auto"/>
        <w:right w:val="none" w:sz="0" w:space="0" w:color="auto"/>
      </w:divBdr>
      <w:divsChild>
        <w:div w:id="349600343">
          <w:marLeft w:val="0"/>
          <w:marRight w:val="0"/>
          <w:marTop w:val="0"/>
          <w:marBottom w:val="0"/>
          <w:divBdr>
            <w:top w:val="none" w:sz="0" w:space="0" w:color="auto"/>
            <w:left w:val="none" w:sz="0" w:space="0" w:color="auto"/>
            <w:bottom w:val="none" w:sz="0" w:space="0" w:color="auto"/>
            <w:right w:val="none" w:sz="0" w:space="0" w:color="auto"/>
          </w:divBdr>
        </w:div>
      </w:divsChild>
    </w:div>
    <w:div w:id="349586647">
      <w:marLeft w:val="0"/>
      <w:marRight w:val="0"/>
      <w:marTop w:val="0"/>
      <w:marBottom w:val="0"/>
      <w:divBdr>
        <w:top w:val="none" w:sz="0" w:space="0" w:color="auto"/>
        <w:left w:val="none" w:sz="0" w:space="0" w:color="auto"/>
        <w:bottom w:val="none" w:sz="0" w:space="0" w:color="auto"/>
        <w:right w:val="none" w:sz="0" w:space="0" w:color="auto"/>
      </w:divBdr>
      <w:divsChild>
        <w:div w:id="349579742">
          <w:marLeft w:val="0"/>
          <w:marRight w:val="0"/>
          <w:marTop w:val="0"/>
          <w:marBottom w:val="0"/>
          <w:divBdr>
            <w:top w:val="none" w:sz="0" w:space="0" w:color="auto"/>
            <w:left w:val="none" w:sz="0" w:space="0" w:color="auto"/>
            <w:bottom w:val="none" w:sz="0" w:space="0" w:color="auto"/>
            <w:right w:val="none" w:sz="0" w:space="0" w:color="auto"/>
          </w:divBdr>
          <w:divsChild>
            <w:div w:id="349583082">
              <w:marLeft w:val="0"/>
              <w:marRight w:val="0"/>
              <w:marTop w:val="0"/>
              <w:marBottom w:val="0"/>
              <w:divBdr>
                <w:top w:val="none" w:sz="0" w:space="0" w:color="auto"/>
                <w:left w:val="none" w:sz="0" w:space="0" w:color="auto"/>
                <w:bottom w:val="none" w:sz="0" w:space="0" w:color="auto"/>
                <w:right w:val="none" w:sz="0" w:space="0" w:color="auto"/>
              </w:divBdr>
            </w:div>
            <w:div w:id="349598749">
              <w:marLeft w:val="0"/>
              <w:marRight w:val="0"/>
              <w:marTop w:val="0"/>
              <w:marBottom w:val="0"/>
              <w:divBdr>
                <w:top w:val="none" w:sz="0" w:space="0" w:color="auto"/>
                <w:left w:val="none" w:sz="0" w:space="0" w:color="auto"/>
                <w:bottom w:val="none" w:sz="0" w:space="0" w:color="auto"/>
                <w:right w:val="none" w:sz="0" w:space="0" w:color="auto"/>
              </w:divBdr>
              <w:divsChild>
                <w:div w:id="349584473">
                  <w:marLeft w:val="0"/>
                  <w:marRight w:val="0"/>
                  <w:marTop w:val="0"/>
                  <w:marBottom w:val="0"/>
                  <w:divBdr>
                    <w:top w:val="none" w:sz="0" w:space="0" w:color="auto"/>
                    <w:left w:val="none" w:sz="0" w:space="0" w:color="auto"/>
                    <w:bottom w:val="none" w:sz="0" w:space="0" w:color="auto"/>
                    <w:right w:val="none" w:sz="0" w:space="0" w:color="auto"/>
                  </w:divBdr>
                  <w:divsChild>
                    <w:div w:id="349580977">
                      <w:marLeft w:val="0"/>
                      <w:marRight w:val="0"/>
                      <w:marTop w:val="0"/>
                      <w:marBottom w:val="0"/>
                      <w:divBdr>
                        <w:top w:val="none" w:sz="0" w:space="0" w:color="auto"/>
                        <w:left w:val="none" w:sz="0" w:space="0" w:color="auto"/>
                        <w:bottom w:val="none" w:sz="0" w:space="0" w:color="auto"/>
                        <w:right w:val="none" w:sz="0" w:space="0" w:color="auto"/>
                      </w:divBdr>
                    </w:div>
                  </w:divsChild>
                </w:div>
                <w:div w:id="349597215">
                  <w:marLeft w:val="0"/>
                  <w:marRight w:val="0"/>
                  <w:marTop w:val="0"/>
                  <w:marBottom w:val="0"/>
                  <w:divBdr>
                    <w:top w:val="none" w:sz="0" w:space="0" w:color="auto"/>
                    <w:left w:val="none" w:sz="0" w:space="0" w:color="auto"/>
                    <w:bottom w:val="none" w:sz="0" w:space="0" w:color="auto"/>
                    <w:right w:val="none" w:sz="0" w:space="0" w:color="auto"/>
                  </w:divBdr>
                  <w:divsChild>
                    <w:div w:id="349575015">
                      <w:marLeft w:val="0"/>
                      <w:marRight w:val="0"/>
                      <w:marTop w:val="0"/>
                      <w:marBottom w:val="0"/>
                      <w:divBdr>
                        <w:top w:val="none" w:sz="0" w:space="0" w:color="auto"/>
                        <w:left w:val="none" w:sz="0" w:space="0" w:color="auto"/>
                        <w:bottom w:val="none" w:sz="0" w:space="0" w:color="auto"/>
                        <w:right w:val="none" w:sz="0" w:space="0" w:color="auto"/>
                      </w:divBdr>
                    </w:div>
                  </w:divsChild>
                </w:div>
                <w:div w:id="349597216">
                  <w:marLeft w:val="0"/>
                  <w:marRight w:val="0"/>
                  <w:marTop w:val="0"/>
                  <w:marBottom w:val="0"/>
                  <w:divBdr>
                    <w:top w:val="none" w:sz="0" w:space="0" w:color="auto"/>
                    <w:left w:val="none" w:sz="0" w:space="0" w:color="auto"/>
                    <w:bottom w:val="none" w:sz="0" w:space="0" w:color="auto"/>
                    <w:right w:val="none" w:sz="0" w:space="0" w:color="auto"/>
                  </w:divBdr>
                  <w:divsChild>
                    <w:div w:id="3495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651">
      <w:marLeft w:val="0"/>
      <w:marRight w:val="0"/>
      <w:marTop w:val="0"/>
      <w:marBottom w:val="0"/>
      <w:divBdr>
        <w:top w:val="none" w:sz="0" w:space="0" w:color="auto"/>
        <w:left w:val="none" w:sz="0" w:space="0" w:color="auto"/>
        <w:bottom w:val="none" w:sz="0" w:space="0" w:color="auto"/>
        <w:right w:val="none" w:sz="0" w:space="0" w:color="auto"/>
      </w:divBdr>
    </w:div>
    <w:div w:id="349586653">
      <w:marLeft w:val="0"/>
      <w:marRight w:val="0"/>
      <w:marTop w:val="0"/>
      <w:marBottom w:val="0"/>
      <w:divBdr>
        <w:top w:val="none" w:sz="0" w:space="0" w:color="auto"/>
        <w:left w:val="none" w:sz="0" w:space="0" w:color="auto"/>
        <w:bottom w:val="none" w:sz="0" w:space="0" w:color="auto"/>
        <w:right w:val="none" w:sz="0" w:space="0" w:color="auto"/>
      </w:divBdr>
      <w:divsChild>
        <w:div w:id="349572508">
          <w:marLeft w:val="0"/>
          <w:marRight w:val="0"/>
          <w:marTop w:val="0"/>
          <w:marBottom w:val="0"/>
          <w:divBdr>
            <w:top w:val="none" w:sz="0" w:space="0" w:color="auto"/>
            <w:left w:val="none" w:sz="0" w:space="0" w:color="auto"/>
            <w:bottom w:val="none" w:sz="0" w:space="0" w:color="auto"/>
            <w:right w:val="none" w:sz="0" w:space="0" w:color="auto"/>
          </w:divBdr>
          <w:divsChild>
            <w:div w:id="349577730">
              <w:marLeft w:val="0"/>
              <w:marRight w:val="232"/>
              <w:marTop w:val="0"/>
              <w:marBottom w:val="209"/>
              <w:divBdr>
                <w:top w:val="none" w:sz="0" w:space="0" w:color="auto"/>
                <w:left w:val="none" w:sz="0" w:space="0" w:color="auto"/>
                <w:bottom w:val="none" w:sz="0" w:space="0" w:color="auto"/>
                <w:right w:val="none" w:sz="0" w:space="0" w:color="auto"/>
              </w:divBdr>
              <w:divsChild>
                <w:div w:id="349576017">
                  <w:marLeft w:val="0"/>
                  <w:marRight w:val="0"/>
                  <w:marTop w:val="58"/>
                  <w:marBottom w:val="58"/>
                  <w:divBdr>
                    <w:top w:val="none" w:sz="0" w:space="0" w:color="auto"/>
                    <w:left w:val="none" w:sz="0" w:space="0" w:color="auto"/>
                    <w:bottom w:val="none" w:sz="0" w:space="0" w:color="auto"/>
                    <w:right w:val="none" w:sz="0" w:space="0" w:color="auto"/>
                  </w:divBdr>
                  <w:divsChild>
                    <w:div w:id="349576686">
                      <w:marLeft w:val="0"/>
                      <w:marRight w:val="0"/>
                      <w:marTop w:val="0"/>
                      <w:marBottom w:val="0"/>
                      <w:divBdr>
                        <w:top w:val="none" w:sz="0" w:space="0" w:color="auto"/>
                        <w:left w:val="none" w:sz="0" w:space="0" w:color="auto"/>
                        <w:bottom w:val="none" w:sz="0" w:space="0" w:color="auto"/>
                        <w:right w:val="none" w:sz="0" w:space="0" w:color="auto"/>
                      </w:divBdr>
                    </w:div>
                    <w:div w:id="3495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01">
              <w:marLeft w:val="0"/>
              <w:marRight w:val="232"/>
              <w:marTop w:val="0"/>
              <w:marBottom w:val="209"/>
              <w:divBdr>
                <w:top w:val="none" w:sz="0" w:space="0" w:color="auto"/>
                <w:left w:val="none" w:sz="0" w:space="0" w:color="auto"/>
                <w:bottom w:val="none" w:sz="0" w:space="0" w:color="auto"/>
                <w:right w:val="none" w:sz="0" w:space="0" w:color="auto"/>
              </w:divBdr>
              <w:divsChild>
                <w:div w:id="349600427">
                  <w:marLeft w:val="0"/>
                  <w:marRight w:val="0"/>
                  <w:marTop w:val="58"/>
                  <w:marBottom w:val="58"/>
                  <w:divBdr>
                    <w:top w:val="none" w:sz="0" w:space="0" w:color="auto"/>
                    <w:left w:val="none" w:sz="0" w:space="0" w:color="auto"/>
                    <w:bottom w:val="none" w:sz="0" w:space="0" w:color="auto"/>
                    <w:right w:val="none" w:sz="0" w:space="0" w:color="auto"/>
                  </w:divBdr>
                  <w:divsChild>
                    <w:div w:id="349584266">
                      <w:marLeft w:val="0"/>
                      <w:marRight w:val="0"/>
                      <w:marTop w:val="0"/>
                      <w:marBottom w:val="0"/>
                      <w:divBdr>
                        <w:top w:val="none" w:sz="0" w:space="0" w:color="auto"/>
                        <w:left w:val="none" w:sz="0" w:space="0" w:color="auto"/>
                        <w:bottom w:val="none" w:sz="0" w:space="0" w:color="auto"/>
                        <w:right w:val="none" w:sz="0" w:space="0" w:color="auto"/>
                      </w:divBdr>
                    </w:div>
                    <w:div w:id="3495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5364">
          <w:marLeft w:val="0"/>
          <w:marRight w:val="0"/>
          <w:marTop w:val="0"/>
          <w:marBottom w:val="128"/>
          <w:divBdr>
            <w:top w:val="none" w:sz="0" w:space="0" w:color="auto"/>
            <w:left w:val="none" w:sz="0" w:space="0" w:color="auto"/>
            <w:bottom w:val="none" w:sz="0" w:space="0" w:color="auto"/>
            <w:right w:val="none" w:sz="0" w:space="0" w:color="auto"/>
          </w:divBdr>
        </w:div>
        <w:div w:id="349601503">
          <w:marLeft w:val="0"/>
          <w:marRight w:val="0"/>
          <w:marTop w:val="0"/>
          <w:marBottom w:val="0"/>
          <w:divBdr>
            <w:top w:val="none" w:sz="0" w:space="0" w:color="auto"/>
            <w:left w:val="none" w:sz="0" w:space="0" w:color="auto"/>
            <w:bottom w:val="none" w:sz="0" w:space="0" w:color="auto"/>
            <w:right w:val="none" w:sz="0" w:space="0" w:color="auto"/>
          </w:divBdr>
          <w:divsChild>
            <w:div w:id="34959137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6657">
      <w:marLeft w:val="0"/>
      <w:marRight w:val="0"/>
      <w:marTop w:val="0"/>
      <w:marBottom w:val="0"/>
      <w:divBdr>
        <w:top w:val="none" w:sz="0" w:space="0" w:color="auto"/>
        <w:left w:val="none" w:sz="0" w:space="0" w:color="auto"/>
        <w:bottom w:val="none" w:sz="0" w:space="0" w:color="auto"/>
        <w:right w:val="none" w:sz="0" w:space="0" w:color="auto"/>
      </w:divBdr>
    </w:div>
    <w:div w:id="349586659">
      <w:marLeft w:val="0"/>
      <w:marRight w:val="0"/>
      <w:marTop w:val="0"/>
      <w:marBottom w:val="0"/>
      <w:divBdr>
        <w:top w:val="none" w:sz="0" w:space="0" w:color="auto"/>
        <w:left w:val="none" w:sz="0" w:space="0" w:color="auto"/>
        <w:bottom w:val="none" w:sz="0" w:space="0" w:color="auto"/>
        <w:right w:val="none" w:sz="0" w:space="0" w:color="auto"/>
      </w:divBdr>
    </w:div>
    <w:div w:id="349586666">
      <w:marLeft w:val="0"/>
      <w:marRight w:val="0"/>
      <w:marTop w:val="0"/>
      <w:marBottom w:val="0"/>
      <w:divBdr>
        <w:top w:val="none" w:sz="0" w:space="0" w:color="auto"/>
        <w:left w:val="none" w:sz="0" w:space="0" w:color="auto"/>
        <w:bottom w:val="none" w:sz="0" w:space="0" w:color="auto"/>
        <w:right w:val="none" w:sz="0" w:space="0" w:color="auto"/>
      </w:divBdr>
    </w:div>
    <w:div w:id="349586668">
      <w:marLeft w:val="0"/>
      <w:marRight w:val="0"/>
      <w:marTop w:val="0"/>
      <w:marBottom w:val="0"/>
      <w:divBdr>
        <w:top w:val="none" w:sz="0" w:space="0" w:color="auto"/>
        <w:left w:val="none" w:sz="0" w:space="0" w:color="auto"/>
        <w:bottom w:val="none" w:sz="0" w:space="0" w:color="auto"/>
        <w:right w:val="none" w:sz="0" w:space="0" w:color="auto"/>
      </w:divBdr>
    </w:div>
    <w:div w:id="349586669">
      <w:marLeft w:val="0"/>
      <w:marRight w:val="0"/>
      <w:marTop w:val="0"/>
      <w:marBottom w:val="0"/>
      <w:divBdr>
        <w:top w:val="none" w:sz="0" w:space="0" w:color="auto"/>
        <w:left w:val="none" w:sz="0" w:space="0" w:color="auto"/>
        <w:bottom w:val="none" w:sz="0" w:space="0" w:color="auto"/>
        <w:right w:val="none" w:sz="0" w:space="0" w:color="auto"/>
      </w:divBdr>
    </w:div>
    <w:div w:id="349586672">
      <w:marLeft w:val="0"/>
      <w:marRight w:val="0"/>
      <w:marTop w:val="0"/>
      <w:marBottom w:val="0"/>
      <w:divBdr>
        <w:top w:val="none" w:sz="0" w:space="0" w:color="auto"/>
        <w:left w:val="none" w:sz="0" w:space="0" w:color="auto"/>
        <w:bottom w:val="none" w:sz="0" w:space="0" w:color="auto"/>
        <w:right w:val="none" w:sz="0" w:space="0" w:color="auto"/>
      </w:divBdr>
      <w:divsChild>
        <w:div w:id="349582296">
          <w:marLeft w:val="0"/>
          <w:marRight w:val="0"/>
          <w:marTop w:val="0"/>
          <w:marBottom w:val="0"/>
          <w:divBdr>
            <w:top w:val="none" w:sz="0" w:space="0" w:color="auto"/>
            <w:left w:val="none" w:sz="0" w:space="0" w:color="auto"/>
            <w:bottom w:val="none" w:sz="0" w:space="0" w:color="auto"/>
            <w:right w:val="none" w:sz="0" w:space="0" w:color="auto"/>
          </w:divBdr>
        </w:div>
        <w:div w:id="349593861">
          <w:marLeft w:val="0"/>
          <w:marRight w:val="0"/>
          <w:marTop w:val="0"/>
          <w:marBottom w:val="0"/>
          <w:divBdr>
            <w:top w:val="none" w:sz="0" w:space="0" w:color="auto"/>
            <w:left w:val="none" w:sz="0" w:space="0" w:color="auto"/>
            <w:bottom w:val="none" w:sz="0" w:space="0" w:color="auto"/>
            <w:right w:val="none" w:sz="0" w:space="0" w:color="auto"/>
          </w:divBdr>
        </w:div>
        <w:div w:id="349600645">
          <w:marLeft w:val="0"/>
          <w:marRight w:val="0"/>
          <w:marTop w:val="0"/>
          <w:marBottom w:val="0"/>
          <w:divBdr>
            <w:top w:val="none" w:sz="0" w:space="0" w:color="auto"/>
            <w:left w:val="none" w:sz="0" w:space="0" w:color="auto"/>
            <w:bottom w:val="none" w:sz="0" w:space="0" w:color="auto"/>
            <w:right w:val="none" w:sz="0" w:space="0" w:color="auto"/>
          </w:divBdr>
          <w:divsChild>
            <w:div w:id="3495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74">
      <w:marLeft w:val="0"/>
      <w:marRight w:val="0"/>
      <w:marTop w:val="0"/>
      <w:marBottom w:val="0"/>
      <w:divBdr>
        <w:top w:val="none" w:sz="0" w:space="0" w:color="auto"/>
        <w:left w:val="none" w:sz="0" w:space="0" w:color="auto"/>
        <w:bottom w:val="none" w:sz="0" w:space="0" w:color="auto"/>
        <w:right w:val="none" w:sz="0" w:space="0" w:color="auto"/>
      </w:divBdr>
    </w:div>
    <w:div w:id="349586681">
      <w:marLeft w:val="0"/>
      <w:marRight w:val="0"/>
      <w:marTop w:val="0"/>
      <w:marBottom w:val="0"/>
      <w:divBdr>
        <w:top w:val="none" w:sz="0" w:space="0" w:color="auto"/>
        <w:left w:val="none" w:sz="0" w:space="0" w:color="auto"/>
        <w:bottom w:val="none" w:sz="0" w:space="0" w:color="auto"/>
        <w:right w:val="none" w:sz="0" w:space="0" w:color="auto"/>
      </w:divBdr>
      <w:divsChild>
        <w:div w:id="349593638">
          <w:marLeft w:val="0"/>
          <w:marRight w:val="0"/>
          <w:marTop w:val="0"/>
          <w:marBottom w:val="0"/>
          <w:divBdr>
            <w:top w:val="none" w:sz="0" w:space="0" w:color="auto"/>
            <w:left w:val="none" w:sz="0" w:space="0" w:color="auto"/>
            <w:bottom w:val="none" w:sz="0" w:space="0" w:color="auto"/>
            <w:right w:val="none" w:sz="0" w:space="0" w:color="auto"/>
          </w:divBdr>
        </w:div>
        <w:div w:id="349598350">
          <w:marLeft w:val="0"/>
          <w:marRight w:val="0"/>
          <w:marTop w:val="0"/>
          <w:marBottom w:val="0"/>
          <w:divBdr>
            <w:top w:val="none" w:sz="0" w:space="0" w:color="auto"/>
            <w:left w:val="none" w:sz="0" w:space="0" w:color="auto"/>
            <w:bottom w:val="none" w:sz="0" w:space="0" w:color="auto"/>
            <w:right w:val="none" w:sz="0" w:space="0" w:color="auto"/>
          </w:divBdr>
        </w:div>
      </w:divsChild>
    </w:div>
    <w:div w:id="349586684">
      <w:marLeft w:val="0"/>
      <w:marRight w:val="0"/>
      <w:marTop w:val="0"/>
      <w:marBottom w:val="0"/>
      <w:divBdr>
        <w:top w:val="none" w:sz="0" w:space="0" w:color="auto"/>
        <w:left w:val="none" w:sz="0" w:space="0" w:color="auto"/>
        <w:bottom w:val="none" w:sz="0" w:space="0" w:color="auto"/>
        <w:right w:val="none" w:sz="0" w:space="0" w:color="auto"/>
      </w:divBdr>
      <w:divsChild>
        <w:div w:id="349588513">
          <w:marLeft w:val="0"/>
          <w:marRight w:val="0"/>
          <w:marTop w:val="0"/>
          <w:marBottom w:val="0"/>
          <w:divBdr>
            <w:top w:val="none" w:sz="0" w:space="0" w:color="auto"/>
            <w:left w:val="none" w:sz="0" w:space="0" w:color="auto"/>
            <w:bottom w:val="none" w:sz="0" w:space="0" w:color="auto"/>
            <w:right w:val="none" w:sz="0" w:space="0" w:color="auto"/>
          </w:divBdr>
        </w:div>
      </w:divsChild>
    </w:div>
    <w:div w:id="349586688">
      <w:marLeft w:val="0"/>
      <w:marRight w:val="0"/>
      <w:marTop w:val="0"/>
      <w:marBottom w:val="0"/>
      <w:divBdr>
        <w:top w:val="none" w:sz="0" w:space="0" w:color="auto"/>
        <w:left w:val="none" w:sz="0" w:space="0" w:color="auto"/>
        <w:bottom w:val="none" w:sz="0" w:space="0" w:color="auto"/>
        <w:right w:val="none" w:sz="0" w:space="0" w:color="auto"/>
      </w:divBdr>
      <w:divsChild>
        <w:div w:id="349571275">
          <w:marLeft w:val="0"/>
          <w:marRight w:val="0"/>
          <w:marTop w:val="0"/>
          <w:marBottom w:val="0"/>
          <w:divBdr>
            <w:top w:val="none" w:sz="0" w:space="0" w:color="auto"/>
            <w:left w:val="none" w:sz="0" w:space="0" w:color="auto"/>
            <w:bottom w:val="none" w:sz="0" w:space="0" w:color="auto"/>
            <w:right w:val="none" w:sz="0" w:space="0" w:color="auto"/>
          </w:divBdr>
        </w:div>
        <w:div w:id="349595912">
          <w:marLeft w:val="0"/>
          <w:marRight w:val="0"/>
          <w:marTop w:val="0"/>
          <w:marBottom w:val="0"/>
          <w:divBdr>
            <w:top w:val="none" w:sz="0" w:space="0" w:color="auto"/>
            <w:left w:val="none" w:sz="0" w:space="0" w:color="auto"/>
            <w:bottom w:val="none" w:sz="0" w:space="0" w:color="auto"/>
            <w:right w:val="none" w:sz="0" w:space="0" w:color="auto"/>
          </w:divBdr>
        </w:div>
      </w:divsChild>
    </w:div>
    <w:div w:id="349586690">
      <w:marLeft w:val="0"/>
      <w:marRight w:val="0"/>
      <w:marTop w:val="0"/>
      <w:marBottom w:val="0"/>
      <w:divBdr>
        <w:top w:val="none" w:sz="0" w:space="0" w:color="auto"/>
        <w:left w:val="none" w:sz="0" w:space="0" w:color="auto"/>
        <w:bottom w:val="none" w:sz="0" w:space="0" w:color="auto"/>
        <w:right w:val="none" w:sz="0" w:space="0" w:color="auto"/>
      </w:divBdr>
      <w:divsChild>
        <w:div w:id="349576164">
          <w:marLeft w:val="0"/>
          <w:marRight w:val="0"/>
          <w:marTop w:val="0"/>
          <w:marBottom w:val="0"/>
          <w:divBdr>
            <w:top w:val="none" w:sz="0" w:space="0" w:color="auto"/>
            <w:left w:val="none" w:sz="0" w:space="0" w:color="auto"/>
            <w:bottom w:val="none" w:sz="0" w:space="0" w:color="auto"/>
            <w:right w:val="none" w:sz="0" w:space="0" w:color="auto"/>
          </w:divBdr>
        </w:div>
        <w:div w:id="349588341">
          <w:marLeft w:val="0"/>
          <w:marRight w:val="0"/>
          <w:marTop w:val="0"/>
          <w:marBottom w:val="0"/>
          <w:divBdr>
            <w:top w:val="none" w:sz="0" w:space="0" w:color="auto"/>
            <w:left w:val="none" w:sz="0" w:space="0" w:color="auto"/>
            <w:bottom w:val="none" w:sz="0" w:space="0" w:color="auto"/>
            <w:right w:val="none" w:sz="0" w:space="0" w:color="auto"/>
          </w:divBdr>
        </w:div>
      </w:divsChild>
    </w:div>
    <w:div w:id="349586691">
      <w:marLeft w:val="0"/>
      <w:marRight w:val="0"/>
      <w:marTop w:val="0"/>
      <w:marBottom w:val="0"/>
      <w:divBdr>
        <w:top w:val="none" w:sz="0" w:space="0" w:color="auto"/>
        <w:left w:val="none" w:sz="0" w:space="0" w:color="auto"/>
        <w:bottom w:val="none" w:sz="0" w:space="0" w:color="auto"/>
        <w:right w:val="none" w:sz="0" w:space="0" w:color="auto"/>
      </w:divBdr>
      <w:divsChild>
        <w:div w:id="349582083">
          <w:marLeft w:val="0"/>
          <w:marRight w:val="0"/>
          <w:marTop w:val="0"/>
          <w:marBottom w:val="0"/>
          <w:divBdr>
            <w:top w:val="none" w:sz="0" w:space="0" w:color="auto"/>
            <w:left w:val="none" w:sz="0" w:space="0" w:color="auto"/>
            <w:bottom w:val="none" w:sz="0" w:space="0" w:color="auto"/>
            <w:right w:val="none" w:sz="0" w:space="0" w:color="auto"/>
          </w:divBdr>
        </w:div>
      </w:divsChild>
    </w:div>
    <w:div w:id="349586698">
      <w:marLeft w:val="0"/>
      <w:marRight w:val="0"/>
      <w:marTop w:val="0"/>
      <w:marBottom w:val="0"/>
      <w:divBdr>
        <w:top w:val="none" w:sz="0" w:space="0" w:color="auto"/>
        <w:left w:val="none" w:sz="0" w:space="0" w:color="auto"/>
        <w:bottom w:val="none" w:sz="0" w:space="0" w:color="auto"/>
        <w:right w:val="none" w:sz="0" w:space="0" w:color="auto"/>
      </w:divBdr>
    </w:div>
    <w:div w:id="349586702">
      <w:marLeft w:val="0"/>
      <w:marRight w:val="0"/>
      <w:marTop w:val="0"/>
      <w:marBottom w:val="0"/>
      <w:divBdr>
        <w:top w:val="none" w:sz="0" w:space="0" w:color="auto"/>
        <w:left w:val="none" w:sz="0" w:space="0" w:color="auto"/>
        <w:bottom w:val="none" w:sz="0" w:space="0" w:color="auto"/>
        <w:right w:val="none" w:sz="0" w:space="0" w:color="auto"/>
      </w:divBdr>
      <w:divsChild>
        <w:div w:id="349594136">
          <w:marLeft w:val="0"/>
          <w:marRight w:val="0"/>
          <w:marTop w:val="0"/>
          <w:marBottom w:val="0"/>
          <w:divBdr>
            <w:top w:val="none" w:sz="0" w:space="0" w:color="auto"/>
            <w:left w:val="none" w:sz="0" w:space="0" w:color="auto"/>
            <w:bottom w:val="none" w:sz="0" w:space="0" w:color="auto"/>
            <w:right w:val="none" w:sz="0" w:space="0" w:color="auto"/>
          </w:divBdr>
        </w:div>
      </w:divsChild>
    </w:div>
    <w:div w:id="349586707">
      <w:marLeft w:val="0"/>
      <w:marRight w:val="0"/>
      <w:marTop w:val="0"/>
      <w:marBottom w:val="0"/>
      <w:divBdr>
        <w:top w:val="none" w:sz="0" w:space="0" w:color="auto"/>
        <w:left w:val="none" w:sz="0" w:space="0" w:color="auto"/>
        <w:bottom w:val="none" w:sz="0" w:space="0" w:color="auto"/>
        <w:right w:val="none" w:sz="0" w:space="0" w:color="auto"/>
      </w:divBdr>
      <w:divsChild>
        <w:div w:id="349583650">
          <w:marLeft w:val="0"/>
          <w:marRight w:val="0"/>
          <w:marTop w:val="0"/>
          <w:marBottom w:val="0"/>
          <w:divBdr>
            <w:top w:val="none" w:sz="0" w:space="0" w:color="auto"/>
            <w:left w:val="none" w:sz="0" w:space="0" w:color="auto"/>
            <w:bottom w:val="none" w:sz="0" w:space="0" w:color="auto"/>
            <w:right w:val="none" w:sz="0" w:space="0" w:color="auto"/>
          </w:divBdr>
        </w:div>
        <w:div w:id="349586558">
          <w:marLeft w:val="0"/>
          <w:marRight w:val="0"/>
          <w:marTop w:val="0"/>
          <w:marBottom w:val="0"/>
          <w:divBdr>
            <w:top w:val="none" w:sz="0" w:space="0" w:color="auto"/>
            <w:left w:val="none" w:sz="0" w:space="0" w:color="auto"/>
            <w:bottom w:val="none" w:sz="0" w:space="0" w:color="auto"/>
            <w:right w:val="none" w:sz="0" w:space="0" w:color="auto"/>
          </w:divBdr>
        </w:div>
      </w:divsChild>
    </w:div>
    <w:div w:id="349586710">
      <w:marLeft w:val="0"/>
      <w:marRight w:val="0"/>
      <w:marTop w:val="0"/>
      <w:marBottom w:val="0"/>
      <w:divBdr>
        <w:top w:val="none" w:sz="0" w:space="0" w:color="auto"/>
        <w:left w:val="none" w:sz="0" w:space="0" w:color="auto"/>
        <w:bottom w:val="none" w:sz="0" w:space="0" w:color="auto"/>
        <w:right w:val="none" w:sz="0" w:space="0" w:color="auto"/>
      </w:divBdr>
    </w:div>
    <w:div w:id="349586712">
      <w:marLeft w:val="0"/>
      <w:marRight w:val="0"/>
      <w:marTop w:val="0"/>
      <w:marBottom w:val="0"/>
      <w:divBdr>
        <w:top w:val="none" w:sz="0" w:space="0" w:color="auto"/>
        <w:left w:val="none" w:sz="0" w:space="0" w:color="auto"/>
        <w:bottom w:val="none" w:sz="0" w:space="0" w:color="auto"/>
        <w:right w:val="none" w:sz="0" w:space="0" w:color="auto"/>
      </w:divBdr>
      <w:divsChild>
        <w:div w:id="349593161">
          <w:marLeft w:val="0"/>
          <w:marRight w:val="0"/>
          <w:marTop w:val="0"/>
          <w:marBottom w:val="0"/>
          <w:divBdr>
            <w:top w:val="none" w:sz="0" w:space="0" w:color="auto"/>
            <w:left w:val="none" w:sz="0" w:space="0" w:color="auto"/>
            <w:bottom w:val="none" w:sz="0" w:space="0" w:color="auto"/>
            <w:right w:val="none" w:sz="0" w:space="0" w:color="auto"/>
          </w:divBdr>
          <w:divsChild>
            <w:div w:id="349574542">
              <w:marLeft w:val="0"/>
              <w:marRight w:val="0"/>
              <w:marTop w:val="0"/>
              <w:marBottom w:val="0"/>
              <w:divBdr>
                <w:top w:val="none" w:sz="0" w:space="0" w:color="auto"/>
                <w:left w:val="none" w:sz="0" w:space="0" w:color="auto"/>
                <w:bottom w:val="none" w:sz="0" w:space="0" w:color="auto"/>
                <w:right w:val="none" w:sz="0" w:space="0" w:color="auto"/>
              </w:divBdr>
            </w:div>
          </w:divsChild>
        </w:div>
        <w:div w:id="349598410">
          <w:marLeft w:val="0"/>
          <w:marRight w:val="0"/>
          <w:marTop w:val="0"/>
          <w:marBottom w:val="0"/>
          <w:divBdr>
            <w:top w:val="none" w:sz="0" w:space="0" w:color="auto"/>
            <w:left w:val="none" w:sz="0" w:space="0" w:color="auto"/>
            <w:bottom w:val="none" w:sz="0" w:space="0" w:color="auto"/>
            <w:right w:val="none" w:sz="0" w:space="0" w:color="auto"/>
          </w:divBdr>
        </w:div>
      </w:divsChild>
    </w:div>
    <w:div w:id="349586714">
      <w:marLeft w:val="0"/>
      <w:marRight w:val="0"/>
      <w:marTop w:val="0"/>
      <w:marBottom w:val="0"/>
      <w:divBdr>
        <w:top w:val="none" w:sz="0" w:space="0" w:color="auto"/>
        <w:left w:val="none" w:sz="0" w:space="0" w:color="auto"/>
        <w:bottom w:val="none" w:sz="0" w:space="0" w:color="auto"/>
        <w:right w:val="none" w:sz="0" w:space="0" w:color="auto"/>
      </w:divBdr>
    </w:div>
    <w:div w:id="349586718">
      <w:marLeft w:val="0"/>
      <w:marRight w:val="0"/>
      <w:marTop w:val="0"/>
      <w:marBottom w:val="0"/>
      <w:divBdr>
        <w:top w:val="none" w:sz="0" w:space="0" w:color="auto"/>
        <w:left w:val="none" w:sz="0" w:space="0" w:color="auto"/>
        <w:bottom w:val="none" w:sz="0" w:space="0" w:color="auto"/>
        <w:right w:val="none" w:sz="0" w:space="0" w:color="auto"/>
      </w:divBdr>
      <w:divsChild>
        <w:div w:id="349588363">
          <w:marLeft w:val="0"/>
          <w:marRight w:val="0"/>
          <w:marTop w:val="91"/>
          <w:marBottom w:val="221"/>
          <w:divBdr>
            <w:top w:val="none" w:sz="0" w:space="0" w:color="auto"/>
            <w:left w:val="none" w:sz="0" w:space="0" w:color="auto"/>
            <w:bottom w:val="none" w:sz="0" w:space="0" w:color="auto"/>
            <w:right w:val="none" w:sz="0" w:space="0" w:color="auto"/>
          </w:divBdr>
        </w:div>
        <w:div w:id="349591663">
          <w:marLeft w:val="0"/>
          <w:marRight w:val="0"/>
          <w:marTop w:val="65"/>
          <w:marBottom w:val="195"/>
          <w:divBdr>
            <w:top w:val="none" w:sz="0" w:space="0" w:color="auto"/>
            <w:left w:val="none" w:sz="0" w:space="0" w:color="auto"/>
            <w:bottom w:val="none" w:sz="0" w:space="0" w:color="auto"/>
            <w:right w:val="none" w:sz="0" w:space="0" w:color="auto"/>
          </w:divBdr>
        </w:div>
      </w:divsChild>
    </w:div>
    <w:div w:id="349586722">
      <w:marLeft w:val="0"/>
      <w:marRight w:val="0"/>
      <w:marTop w:val="0"/>
      <w:marBottom w:val="0"/>
      <w:divBdr>
        <w:top w:val="none" w:sz="0" w:space="0" w:color="auto"/>
        <w:left w:val="none" w:sz="0" w:space="0" w:color="auto"/>
        <w:bottom w:val="none" w:sz="0" w:space="0" w:color="auto"/>
        <w:right w:val="none" w:sz="0" w:space="0" w:color="auto"/>
      </w:divBdr>
      <w:divsChild>
        <w:div w:id="349571530">
          <w:marLeft w:val="0"/>
          <w:marRight w:val="0"/>
          <w:marTop w:val="0"/>
          <w:marBottom w:val="0"/>
          <w:divBdr>
            <w:top w:val="none" w:sz="0" w:space="0" w:color="auto"/>
            <w:left w:val="none" w:sz="0" w:space="0" w:color="auto"/>
            <w:bottom w:val="none" w:sz="0" w:space="0" w:color="auto"/>
            <w:right w:val="none" w:sz="0" w:space="0" w:color="auto"/>
          </w:divBdr>
        </w:div>
      </w:divsChild>
    </w:div>
    <w:div w:id="349586729">
      <w:marLeft w:val="0"/>
      <w:marRight w:val="0"/>
      <w:marTop w:val="0"/>
      <w:marBottom w:val="0"/>
      <w:divBdr>
        <w:top w:val="none" w:sz="0" w:space="0" w:color="auto"/>
        <w:left w:val="none" w:sz="0" w:space="0" w:color="auto"/>
        <w:bottom w:val="none" w:sz="0" w:space="0" w:color="auto"/>
        <w:right w:val="none" w:sz="0" w:space="0" w:color="auto"/>
      </w:divBdr>
    </w:div>
    <w:div w:id="349586730">
      <w:marLeft w:val="0"/>
      <w:marRight w:val="0"/>
      <w:marTop w:val="0"/>
      <w:marBottom w:val="0"/>
      <w:divBdr>
        <w:top w:val="none" w:sz="0" w:space="0" w:color="auto"/>
        <w:left w:val="none" w:sz="0" w:space="0" w:color="auto"/>
        <w:bottom w:val="none" w:sz="0" w:space="0" w:color="auto"/>
        <w:right w:val="none" w:sz="0" w:space="0" w:color="auto"/>
      </w:divBdr>
    </w:div>
    <w:div w:id="349586733">
      <w:marLeft w:val="0"/>
      <w:marRight w:val="0"/>
      <w:marTop w:val="0"/>
      <w:marBottom w:val="0"/>
      <w:divBdr>
        <w:top w:val="none" w:sz="0" w:space="0" w:color="auto"/>
        <w:left w:val="none" w:sz="0" w:space="0" w:color="auto"/>
        <w:bottom w:val="none" w:sz="0" w:space="0" w:color="auto"/>
        <w:right w:val="none" w:sz="0" w:space="0" w:color="auto"/>
      </w:divBdr>
      <w:divsChild>
        <w:div w:id="349586965">
          <w:marLeft w:val="0"/>
          <w:marRight w:val="0"/>
          <w:marTop w:val="0"/>
          <w:marBottom w:val="0"/>
          <w:divBdr>
            <w:top w:val="none" w:sz="0" w:space="0" w:color="auto"/>
            <w:left w:val="none" w:sz="0" w:space="0" w:color="auto"/>
            <w:bottom w:val="none" w:sz="0" w:space="0" w:color="auto"/>
            <w:right w:val="none" w:sz="0" w:space="0" w:color="auto"/>
          </w:divBdr>
          <w:divsChild>
            <w:div w:id="349595412">
              <w:marLeft w:val="0"/>
              <w:marRight w:val="0"/>
              <w:marTop w:val="0"/>
              <w:marBottom w:val="0"/>
              <w:divBdr>
                <w:top w:val="none" w:sz="0" w:space="0" w:color="auto"/>
                <w:left w:val="none" w:sz="0" w:space="0" w:color="auto"/>
                <w:bottom w:val="none" w:sz="0" w:space="0" w:color="auto"/>
                <w:right w:val="none" w:sz="0" w:space="0" w:color="auto"/>
              </w:divBdr>
            </w:div>
            <w:div w:id="349599281">
              <w:marLeft w:val="0"/>
              <w:marRight w:val="0"/>
              <w:marTop w:val="0"/>
              <w:marBottom w:val="0"/>
              <w:divBdr>
                <w:top w:val="none" w:sz="0" w:space="0" w:color="auto"/>
                <w:left w:val="none" w:sz="0" w:space="0" w:color="auto"/>
                <w:bottom w:val="none" w:sz="0" w:space="0" w:color="auto"/>
                <w:right w:val="none" w:sz="0" w:space="0" w:color="auto"/>
              </w:divBdr>
              <w:divsChild>
                <w:div w:id="34959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95">
          <w:marLeft w:val="0"/>
          <w:marRight w:val="0"/>
          <w:marTop w:val="0"/>
          <w:marBottom w:val="0"/>
          <w:divBdr>
            <w:top w:val="none" w:sz="0" w:space="0" w:color="auto"/>
            <w:left w:val="none" w:sz="0" w:space="0" w:color="auto"/>
            <w:bottom w:val="none" w:sz="0" w:space="0" w:color="auto"/>
            <w:right w:val="none" w:sz="0" w:space="0" w:color="auto"/>
          </w:divBdr>
        </w:div>
      </w:divsChild>
    </w:div>
    <w:div w:id="349586734">
      <w:marLeft w:val="0"/>
      <w:marRight w:val="0"/>
      <w:marTop w:val="0"/>
      <w:marBottom w:val="0"/>
      <w:divBdr>
        <w:top w:val="none" w:sz="0" w:space="0" w:color="auto"/>
        <w:left w:val="none" w:sz="0" w:space="0" w:color="auto"/>
        <w:bottom w:val="none" w:sz="0" w:space="0" w:color="auto"/>
        <w:right w:val="none" w:sz="0" w:space="0" w:color="auto"/>
      </w:divBdr>
      <w:divsChild>
        <w:div w:id="349585595">
          <w:marLeft w:val="0"/>
          <w:marRight w:val="0"/>
          <w:marTop w:val="0"/>
          <w:marBottom w:val="0"/>
          <w:divBdr>
            <w:top w:val="none" w:sz="0" w:space="0" w:color="auto"/>
            <w:left w:val="none" w:sz="0" w:space="0" w:color="auto"/>
            <w:bottom w:val="none" w:sz="0" w:space="0" w:color="auto"/>
            <w:right w:val="none" w:sz="0" w:space="0" w:color="auto"/>
          </w:divBdr>
          <w:divsChild>
            <w:div w:id="349601799">
              <w:marLeft w:val="0"/>
              <w:marRight w:val="0"/>
              <w:marTop w:val="0"/>
              <w:marBottom w:val="0"/>
              <w:divBdr>
                <w:top w:val="none" w:sz="0" w:space="0" w:color="auto"/>
                <w:left w:val="none" w:sz="0" w:space="0" w:color="auto"/>
                <w:bottom w:val="none" w:sz="0" w:space="0" w:color="auto"/>
                <w:right w:val="none" w:sz="0" w:space="0" w:color="auto"/>
              </w:divBdr>
              <w:divsChild>
                <w:div w:id="34958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735">
      <w:marLeft w:val="0"/>
      <w:marRight w:val="0"/>
      <w:marTop w:val="0"/>
      <w:marBottom w:val="0"/>
      <w:divBdr>
        <w:top w:val="none" w:sz="0" w:space="0" w:color="auto"/>
        <w:left w:val="none" w:sz="0" w:space="0" w:color="auto"/>
        <w:bottom w:val="none" w:sz="0" w:space="0" w:color="auto"/>
        <w:right w:val="none" w:sz="0" w:space="0" w:color="auto"/>
      </w:divBdr>
      <w:divsChild>
        <w:div w:id="349602512">
          <w:marLeft w:val="0"/>
          <w:marRight w:val="0"/>
          <w:marTop w:val="0"/>
          <w:marBottom w:val="0"/>
          <w:divBdr>
            <w:top w:val="none" w:sz="0" w:space="0" w:color="auto"/>
            <w:left w:val="none" w:sz="0" w:space="0" w:color="auto"/>
            <w:bottom w:val="none" w:sz="0" w:space="0" w:color="auto"/>
            <w:right w:val="none" w:sz="0" w:space="0" w:color="auto"/>
          </w:divBdr>
        </w:div>
      </w:divsChild>
    </w:div>
    <w:div w:id="349586742">
      <w:marLeft w:val="0"/>
      <w:marRight w:val="0"/>
      <w:marTop w:val="0"/>
      <w:marBottom w:val="0"/>
      <w:divBdr>
        <w:top w:val="none" w:sz="0" w:space="0" w:color="auto"/>
        <w:left w:val="none" w:sz="0" w:space="0" w:color="auto"/>
        <w:bottom w:val="none" w:sz="0" w:space="0" w:color="auto"/>
        <w:right w:val="none" w:sz="0" w:space="0" w:color="auto"/>
      </w:divBdr>
    </w:div>
    <w:div w:id="349586743">
      <w:marLeft w:val="0"/>
      <w:marRight w:val="0"/>
      <w:marTop w:val="0"/>
      <w:marBottom w:val="0"/>
      <w:divBdr>
        <w:top w:val="none" w:sz="0" w:space="0" w:color="auto"/>
        <w:left w:val="none" w:sz="0" w:space="0" w:color="auto"/>
        <w:bottom w:val="none" w:sz="0" w:space="0" w:color="auto"/>
        <w:right w:val="none" w:sz="0" w:space="0" w:color="auto"/>
      </w:divBdr>
      <w:divsChild>
        <w:div w:id="349593850">
          <w:marLeft w:val="0"/>
          <w:marRight w:val="0"/>
          <w:marTop w:val="0"/>
          <w:marBottom w:val="0"/>
          <w:divBdr>
            <w:top w:val="none" w:sz="0" w:space="0" w:color="auto"/>
            <w:left w:val="none" w:sz="0" w:space="0" w:color="auto"/>
            <w:bottom w:val="none" w:sz="0" w:space="0" w:color="auto"/>
            <w:right w:val="none" w:sz="0" w:space="0" w:color="auto"/>
          </w:divBdr>
        </w:div>
        <w:div w:id="349600591">
          <w:marLeft w:val="0"/>
          <w:marRight w:val="0"/>
          <w:marTop w:val="0"/>
          <w:marBottom w:val="0"/>
          <w:divBdr>
            <w:top w:val="none" w:sz="0" w:space="0" w:color="auto"/>
            <w:left w:val="none" w:sz="0" w:space="0" w:color="auto"/>
            <w:bottom w:val="none" w:sz="0" w:space="0" w:color="auto"/>
            <w:right w:val="none" w:sz="0" w:space="0" w:color="auto"/>
          </w:divBdr>
        </w:div>
      </w:divsChild>
    </w:div>
    <w:div w:id="349586745">
      <w:marLeft w:val="0"/>
      <w:marRight w:val="0"/>
      <w:marTop w:val="0"/>
      <w:marBottom w:val="0"/>
      <w:divBdr>
        <w:top w:val="none" w:sz="0" w:space="0" w:color="auto"/>
        <w:left w:val="none" w:sz="0" w:space="0" w:color="auto"/>
        <w:bottom w:val="none" w:sz="0" w:space="0" w:color="auto"/>
        <w:right w:val="none" w:sz="0" w:space="0" w:color="auto"/>
      </w:divBdr>
      <w:divsChild>
        <w:div w:id="349574959">
          <w:marLeft w:val="0"/>
          <w:marRight w:val="0"/>
          <w:marTop w:val="0"/>
          <w:marBottom w:val="0"/>
          <w:divBdr>
            <w:top w:val="none" w:sz="0" w:space="0" w:color="auto"/>
            <w:left w:val="none" w:sz="0" w:space="0" w:color="auto"/>
            <w:bottom w:val="none" w:sz="0" w:space="0" w:color="auto"/>
            <w:right w:val="none" w:sz="0" w:space="0" w:color="auto"/>
          </w:divBdr>
        </w:div>
        <w:div w:id="349576504">
          <w:marLeft w:val="0"/>
          <w:marRight w:val="0"/>
          <w:marTop w:val="0"/>
          <w:marBottom w:val="0"/>
          <w:divBdr>
            <w:top w:val="none" w:sz="0" w:space="0" w:color="auto"/>
            <w:left w:val="none" w:sz="0" w:space="0" w:color="auto"/>
            <w:bottom w:val="none" w:sz="0" w:space="0" w:color="auto"/>
            <w:right w:val="none" w:sz="0" w:space="0" w:color="auto"/>
          </w:divBdr>
        </w:div>
      </w:divsChild>
    </w:div>
    <w:div w:id="349586753">
      <w:marLeft w:val="0"/>
      <w:marRight w:val="0"/>
      <w:marTop w:val="0"/>
      <w:marBottom w:val="0"/>
      <w:divBdr>
        <w:top w:val="none" w:sz="0" w:space="0" w:color="auto"/>
        <w:left w:val="none" w:sz="0" w:space="0" w:color="auto"/>
        <w:bottom w:val="none" w:sz="0" w:space="0" w:color="auto"/>
        <w:right w:val="none" w:sz="0" w:space="0" w:color="auto"/>
      </w:divBdr>
    </w:div>
    <w:div w:id="349586756">
      <w:marLeft w:val="0"/>
      <w:marRight w:val="0"/>
      <w:marTop w:val="0"/>
      <w:marBottom w:val="0"/>
      <w:divBdr>
        <w:top w:val="none" w:sz="0" w:space="0" w:color="auto"/>
        <w:left w:val="none" w:sz="0" w:space="0" w:color="auto"/>
        <w:bottom w:val="none" w:sz="0" w:space="0" w:color="auto"/>
        <w:right w:val="none" w:sz="0" w:space="0" w:color="auto"/>
      </w:divBdr>
      <w:divsChild>
        <w:div w:id="349586291">
          <w:marLeft w:val="0"/>
          <w:marRight w:val="0"/>
          <w:marTop w:val="0"/>
          <w:marBottom w:val="0"/>
          <w:divBdr>
            <w:top w:val="none" w:sz="0" w:space="0" w:color="auto"/>
            <w:left w:val="none" w:sz="0" w:space="0" w:color="auto"/>
            <w:bottom w:val="none" w:sz="0" w:space="0" w:color="auto"/>
            <w:right w:val="none" w:sz="0" w:space="0" w:color="auto"/>
          </w:divBdr>
        </w:div>
      </w:divsChild>
    </w:div>
    <w:div w:id="349586757">
      <w:marLeft w:val="0"/>
      <w:marRight w:val="0"/>
      <w:marTop w:val="0"/>
      <w:marBottom w:val="0"/>
      <w:divBdr>
        <w:top w:val="none" w:sz="0" w:space="0" w:color="auto"/>
        <w:left w:val="none" w:sz="0" w:space="0" w:color="auto"/>
        <w:bottom w:val="none" w:sz="0" w:space="0" w:color="auto"/>
        <w:right w:val="none" w:sz="0" w:space="0" w:color="auto"/>
      </w:divBdr>
    </w:div>
    <w:div w:id="349586759">
      <w:marLeft w:val="0"/>
      <w:marRight w:val="0"/>
      <w:marTop w:val="0"/>
      <w:marBottom w:val="0"/>
      <w:divBdr>
        <w:top w:val="none" w:sz="0" w:space="0" w:color="auto"/>
        <w:left w:val="none" w:sz="0" w:space="0" w:color="auto"/>
        <w:bottom w:val="none" w:sz="0" w:space="0" w:color="auto"/>
        <w:right w:val="none" w:sz="0" w:space="0" w:color="auto"/>
      </w:divBdr>
    </w:div>
    <w:div w:id="349586760">
      <w:marLeft w:val="0"/>
      <w:marRight w:val="0"/>
      <w:marTop w:val="0"/>
      <w:marBottom w:val="0"/>
      <w:divBdr>
        <w:top w:val="none" w:sz="0" w:space="0" w:color="auto"/>
        <w:left w:val="none" w:sz="0" w:space="0" w:color="auto"/>
        <w:bottom w:val="none" w:sz="0" w:space="0" w:color="auto"/>
        <w:right w:val="none" w:sz="0" w:space="0" w:color="auto"/>
      </w:divBdr>
    </w:div>
    <w:div w:id="349586764">
      <w:marLeft w:val="0"/>
      <w:marRight w:val="0"/>
      <w:marTop w:val="0"/>
      <w:marBottom w:val="0"/>
      <w:divBdr>
        <w:top w:val="none" w:sz="0" w:space="0" w:color="auto"/>
        <w:left w:val="none" w:sz="0" w:space="0" w:color="auto"/>
        <w:bottom w:val="none" w:sz="0" w:space="0" w:color="auto"/>
        <w:right w:val="none" w:sz="0" w:space="0" w:color="auto"/>
      </w:divBdr>
    </w:div>
    <w:div w:id="349586766">
      <w:marLeft w:val="0"/>
      <w:marRight w:val="0"/>
      <w:marTop w:val="0"/>
      <w:marBottom w:val="0"/>
      <w:divBdr>
        <w:top w:val="none" w:sz="0" w:space="0" w:color="auto"/>
        <w:left w:val="none" w:sz="0" w:space="0" w:color="auto"/>
        <w:bottom w:val="none" w:sz="0" w:space="0" w:color="auto"/>
        <w:right w:val="none" w:sz="0" w:space="0" w:color="auto"/>
      </w:divBdr>
      <w:divsChild>
        <w:div w:id="349577125">
          <w:marLeft w:val="0"/>
          <w:marRight w:val="0"/>
          <w:marTop w:val="0"/>
          <w:marBottom w:val="0"/>
          <w:divBdr>
            <w:top w:val="none" w:sz="0" w:space="0" w:color="auto"/>
            <w:left w:val="none" w:sz="0" w:space="0" w:color="auto"/>
            <w:bottom w:val="none" w:sz="0" w:space="0" w:color="auto"/>
            <w:right w:val="none" w:sz="0" w:space="0" w:color="auto"/>
          </w:divBdr>
        </w:div>
        <w:div w:id="349583337">
          <w:marLeft w:val="0"/>
          <w:marRight w:val="0"/>
          <w:marTop w:val="0"/>
          <w:marBottom w:val="0"/>
          <w:divBdr>
            <w:top w:val="none" w:sz="0" w:space="0" w:color="auto"/>
            <w:left w:val="none" w:sz="0" w:space="0" w:color="auto"/>
            <w:bottom w:val="none" w:sz="0" w:space="0" w:color="auto"/>
            <w:right w:val="none" w:sz="0" w:space="0" w:color="auto"/>
          </w:divBdr>
        </w:div>
      </w:divsChild>
    </w:div>
    <w:div w:id="349586771">
      <w:marLeft w:val="0"/>
      <w:marRight w:val="0"/>
      <w:marTop w:val="0"/>
      <w:marBottom w:val="0"/>
      <w:divBdr>
        <w:top w:val="none" w:sz="0" w:space="0" w:color="auto"/>
        <w:left w:val="none" w:sz="0" w:space="0" w:color="auto"/>
        <w:bottom w:val="none" w:sz="0" w:space="0" w:color="auto"/>
        <w:right w:val="none" w:sz="0" w:space="0" w:color="auto"/>
      </w:divBdr>
    </w:div>
    <w:div w:id="349586776">
      <w:marLeft w:val="0"/>
      <w:marRight w:val="0"/>
      <w:marTop w:val="0"/>
      <w:marBottom w:val="0"/>
      <w:divBdr>
        <w:top w:val="none" w:sz="0" w:space="0" w:color="auto"/>
        <w:left w:val="none" w:sz="0" w:space="0" w:color="auto"/>
        <w:bottom w:val="none" w:sz="0" w:space="0" w:color="auto"/>
        <w:right w:val="none" w:sz="0" w:space="0" w:color="auto"/>
      </w:divBdr>
      <w:divsChild>
        <w:div w:id="349583016">
          <w:marLeft w:val="0"/>
          <w:marRight w:val="0"/>
          <w:marTop w:val="0"/>
          <w:marBottom w:val="0"/>
          <w:divBdr>
            <w:top w:val="none" w:sz="0" w:space="0" w:color="auto"/>
            <w:left w:val="none" w:sz="0" w:space="0" w:color="auto"/>
            <w:bottom w:val="none" w:sz="0" w:space="0" w:color="auto"/>
            <w:right w:val="none" w:sz="0" w:space="0" w:color="auto"/>
          </w:divBdr>
          <w:divsChild>
            <w:div w:id="349583092">
              <w:marLeft w:val="0"/>
              <w:marRight w:val="0"/>
              <w:marTop w:val="0"/>
              <w:marBottom w:val="0"/>
              <w:divBdr>
                <w:top w:val="none" w:sz="0" w:space="0" w:color="auto"/>
                <w:left w:val="none" w:sz="0" w:space="0" w:color="auto"/>
                <w:bottom w:val="none" w:sz="0" w:space="0" w:color="auto"/>
                <w:right w:val="none" w:sz="0" w:space="0" w:color="auto"/>
              </w:divBdr>
            </w:div>
          </w:divsChild>
        </w:div>
        <w:div w:id="349593595">
          <w:marLeft w:val="0"/>
          <w:marRight w:val="0"/>
          <w:marTop w:val="0"/>
          <w:marBottom w:val="0"/>
          <w:divBdr>
            <w:top w:val="none" w:sz="0" w:space="0" w:color="auto"/>
            <w:left w:val="none" w:sz="0" w:space="0" w:color="auto"/>
            <w:bottom w:val="none" w:sz="0" w:space="0" w:color="auto"/>
            <w:right w:val="none" w:sz="0" w:space="0" w:color="auto"/>
          </w:divBdr>
          <w:divsChild>
            <w:div w:id="349600991">
              <w:marLeft w:val="0"/>
              <w:marRight w:val="0"/>
              <w:marTop w:val="0"/>
              <w:marBottom w:val="0"/>
              <w:divBdr>
                <w:top w:val="none" w:sz="0" w:space="0" w:color="auto"/>
                <w:left w:val="none" w:sz="0" w:space="0" w:color="auto"/>
                <w:bottom w:val="none" w:sz="0" w:space="0" w:color="auto"/>
                <w:right w:val="none" w:sz="0" w:space="0" w:color="auto"/>
              </w:divBdr>
            </w:div>
          </w:divsChild>
        </w:div>
        <w:div w:id="349593889">
          <w:marLeft w:val="0"/>
          <w:marRight w:val="0"/>
          <w:marTop w:val="0"/>
          <w:marBottom w:val="0"/>
          <w:divBdr>
            <w:top w:val="none" w:sz="0" w:space="0" w:color="auto"/>
            <w:left w:val="none" w:sz="0" w:space="0" w:color="auto"/>
            <w:bottom w:val="none" w:sz="0" w:space="0" w:color="auto"/>
            <w:right w:val="none" w:sz="0" w:space="0" w:color="auto"/>
          </w:divBdr>
          <w:divsChild>
            <w:div w:id="349592468">
              <w:marLeft w:val="0"/>
              <w:marRight w:val="0"/>
              <w:marTop w:val="0"/>
              <w:marBottom w:val="0"/>
              <w:divBdr>
                <w:top w:val="none" w:sz="0" w:space="0" w:color="auto"/>
                <w:left w:val="none" w:sz="0" w:space="0" w:color="auto"/>
                <w:bottom w:val="none" w:sz="0" w:space="0" w:color="auto"/>
                <w:right w:val="none" w:sz="0" w:space="0" w:color="auto"/>
              </w:divBdr>
            </w:div>
          </w:divsChild>
        </w:div>
        <w:div w:id="349595655">
          <w:marLeft w:val="0"/>
          <w:marRight w:val="0"/>
          <w:marTop w:val="0"/>
          <w:marBottom w:val="0"/>
          <w:divBdr>
            <w:top w:val="none" w:sz="0" w:space="0" w:color="auto"/>
            <w:left w:val="none" w:sz="0" w:space="0" w:color="auto"/>
            <w:bottom w:val="none" w:sz="0" w:space="0" w:color="auto"/>
            <w:right w:val="none" w:sz="0" w:space="0" w:color="auto"/>
          </w:divBdr>
          <w:divsChild>
            <w:div w:id="34957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79">
      <w:marLeft w:val="0"/>
      <w:marRight w:val="0"/>
      <w:marTop w:val="0"/>
      <w:marBottom w:val="0"/>
      <w:divBdr>
        <w:top w:val="none" w:sz="0" w:space="0" w:color="auto"/>
        <w:left w:val="none" w:sz="0" w:space="0" w:color="auto"/>
        <w:bottom w:val="none" w:sz="0" w:space="0" w:color="auto"/>
        <w:right w:val="none" w:sz="0" w:space="0" w:color="auto"/>
      </w:divBdr>
    </w:div>
    <w:div w:id="349586782">
      <w:marLeft w:val="0"/>
      <w:marRight w:val="0"/>
      <w:marTop w:val="0"/>
      <w:marBottom w:val="0"/>
      <w:divBdr>
        <w:top w:val="none" w:sz="0" w:space="0" w:color="auto"/>
        <w:left w:val="none" w:sz="0" w:space="0" w:color="auto"/>
        <w:bottom w:val="none" w:sz="0" w:space="0" w:color="auto"/>
        <w:right w:val="none" w:sz="0" w:space="0" w:color="auto"/>
      </w:divBdr>
      <w:divsChild>
        <w:div w:id="349587819">
          <w:marLeft w:val="0"/>
          <w:marRight w:val="0"/>
          <w:marTop w:val="0"/>
          <w:marBottom w:val="0"/>
          <w:divBdr>
            <w:top w:val="none" w:sz="0" w:space="0" w:color="auto"/>
            <w:left w:val="none" w:sz="0" w:space="0" w:color="auto"/>
            <w:bottom w:val="none" w:sz="0" w:space="0" w:color="auto"/>
            <w:right w:val="none" w:sz="0" w:space="0" w:color="auto"/>
          </w:divBdr>
        </w:div>
        <w:div w:id="349592248">
          <w:marLeft w:val="0"/>
          <w:marRight w:val="0"/>
          <w:marTop w:val="0"/>
          <w:marBottom w:val="0"/>
          <w:divBdr>
            <w:top w:val="none" w:sz="0" w:space="0" w:color="auto"/>
            <w:left w:val="none" w:sz="0" w:space="0" w:color="auto"/>
            <w:bottom w:val="none" w:sz="0" w:space="0" w:color="auto"/>
            <w:right w:val="none" w:sz="0" w:space="0" w:color="auto"/>
          </w:divBdr>
          <w:divsChild>
            <w:div w:id="3495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86">
      <w:marLeft w:val="0"/>
      <w:marRight w:val="0"/>
      <w:marTop w:val="0"/>
      <w:marBottom w:val="0"/>
      <w:divBdr>
        <w:top w:val="none" w:sz="0" w:space="0" w:color="auto"/>
        <w:left w:val="none" w:sz="0" w:space="0" w:color="auto"/>
        <w:bottom w:val="none" w:sz="0" w:space="0" w:color="auto"/>
        <w:right w:val="none" w:sz="0" w:space="0" w:color="auto"/>
      </w:divBdr>
    </w:div>
    <w:div w:id="349586788">
      <w:marLeft w:val="0"/>
      <w:marRight w:val="0"/>
      <w:marTop w:val="0"/>
      <w:marBottom w:val="0"/>
      <w:divBdr>
        <w:top w:val="none" w:sz="0" w:space="0" w:color="auto"/>
        <w:left w:val="none" w:sz="0" w:space="0" w:color="auto"/>
        <w:bottom w:val="none" w:sz="0" w:space="0" w:color="auto"/>
        <w:right w:val="none" w:sz="0" w:space="0" w:color="auto"/>
      </w:divBdr>
    </w:div>
    <w:div w:id="349586789">
      <w:marLeft w:val="0"/>
      <w:marRight w:val="0"/>
      <w:marTop w:val="0"/>
      <w:marBottom w:val="0"/>
      <w:divBdr>
        <w:top w:val="none" w:sz="0" w:space="0" w:color="auto"/>
        <w:left w:val="none" w:sz="0" w:space="0" w:color="auto"/>
        <w:bottom w:val="none" w:sz="0" w:space="0" w:color="auto"/>
        <w:right w:val="none" w:sz="0" w:space="0" w:color="auto"/>
      </w:divBdr>
      <w:divsChild>
        <w:div w:id="349581287">
          <w:marLeft w:val="0"/>
          <w:marRight w:val="0"/>
          <w:marTop w:val="0"/>
          <w:marBottom w:val="0"/>
          <w:divBdr>
            <w:top w:val="none" w:sz="0" w:space="0" w:color="auto"/>
            <w:left w:val="none" w:sz="0" w:space="0" w:color="auto"/>
            <w:bottom w:val="none" w:sz="0" w:space="0" w:color="auto"/>
            <w:right w:val="none" w:sz="0" w:space="0" w:color="auto"/>
          </w:divBdr>
        </w:div>
      </w:divsChild>
    </w:div>
    <w:div w:id="349586790">
      <w:marLeft w:val="0"/>
      <w:marRight w:val="0"/>
      <w:marTop w:val="0"/>
      <w:marBottom w:val="0"/>
      <w:divBdr>
        <w:top w:val="none" w:sz="0" w:space="0" w:color="auto"/>
        <w:left w:val="none" w:sz="0" w:space="0" w:color="auto"/>
        <w:bottom w:val="none" w:sz="0" w:space="0" w:color="auto"/>
        <w:right w:val="none" w:sz="0" w:space="0" w:color="auto"/>
      </w:divBdr>
    </w:div>
    <w:div w:id="349586795">
      <w:marLeft w:val="0"/>
      <w:marRight w:val="0"/>
      <w:marTop w:val="0"/>
      <w:marBottom w:val="0"/>
      <w:divBdr>
        <w:top w:val="none" w:sz="0" w:space="0" w:color="auto"/>
        <w:left w:val="none" w:sz="0" w:space="0" w:color="auto"/>
        <w:bottom w:val="none" w:sz="0" w:space="0" w:color="auto"/>
        <w:right w:val="none" w:sz="0" w:space="0" w:color="auto"/>
      </w:divBdr>
      <w:divsChild>
        <w:div w:id="349579121">
          <w:marLeft w:val="0"/>
          <w:marRight w:val="0"/>
          <w:marTop w:val="0"/>
          <w:marBottom w:val="0"/>
          <w:divBdr>
            <w:top w:val="none" w:sz="0" w:space="0" w:color="auto"/>
            <w:left w:val="none" w:sz="0" w:space="0" w:color="auto"/>
            <w:bottom w:val="none" w:sz="0" w:space="0" w:color="auto"/>
            <w:right w:val="none" w:sz="0" w:space="0" w:color="auto"/>
          </w:divBdr>
        </w:div>
      </w:divsChild>
    </w:div>
    <w:div w:id="349586798">
      <w:marLeft w:val="0"/>
      <w:marRight w:val="0"/>
      <w:marTop w:val="0"/>
      <w:marBottom w:val="0"/>
      <w:divBdr>
        <w:top w:val="none" w:sz="0" w:space="0" w:color="auto"/>
        <w:left w:val="none" w:sz="0" w:space="0" w:color="auto"/>
        <w:bottom w:val="none" w:sz="0" w:space="0" w:color="auto"/>
        <w:right w:val="none" w:sz="0" w:space="0" w:color="auto"/>
      </w:divBdr>
    </w:div>
    <w:div w:id="349586799">
      <w:marLeft w:val="0"/>
      <w:marRight w:val="0"/>
      <w:marTop w:val="0"/>
      <w:marBottom w:val="0"/>
      <w:divBdr>
        <w:top w:val="none" w:sz="0" w:space="0" w:color="auto"/>
        <w:left w:val="none" w:sz="0" w:space="0" w:color="auto"/>
        <w:bottom w:val="none" w:sz="0" w:space="0" w:color="auto"/>
        <w:right w:val="none" w:sz="0" w:space="0" w:color="auto"/>
      </w:divBdr>
    </w:div>
    <w:div w:id="349586802">
      <w:marLeft w:val="0"/>
      <w:marRight w:val="0"/>
      <w:marTop w:val="0"/>
      <w:marBottom w:val="0"/>
      <w:divBdr>
        <w:top w:val="none" w:sz="0" w:space="0" w:color="auto"/>
        <w:left w:val="none" w:sz="0" w:space="0" w:color="auto"/>
        <w:bottom w:val="none" w:sz="0" w:space="0" w:color="auto"/>
        <w:right w:val="none" w:sz="0" w:space="0" w:color="auto"/>
      </w:divBdr>
    </w:div>
    <w:div w:id="349586803">
      <w:marLeft w:val="0"/>
      <w:marRight w:val="0"/>
      <w:marTop w:val="0"/>
      <w:marBottom w:val="0"/>
      <w:divBdr>
        <w:top w:val="none" w:sz="0" w:space="0" w:color="auto"/>
        <w:left w:val="none" w:sz="0" w:space="0" w:color="auto"/>
        <w:bottom w:val="none" w:sz="0" w:space="0" w:color="auto"/>
        <w:right w:val="none" w:sz="0" w:space="0" w:color="auto"/>
      </w:divBdr>
      <w:divsChild>
        <w:div w:id="349595962">
          <w:marLeft w:val="0"/>
          <w:marRight w:val="0"/>
          <w:marTop w:val="0"/>
          <w:marBottom w:val="0"/>
          <w:divBdr>
            <w:top w:val="none" w:sz="0" w:space="0" w:color="auto"/>
            <w:left w:val="none" w:sz="0" w:space="0" w:color="auto"/>
            <w:bottom w:val="none" w:sz="0" w:space="0" w:color="auto"/>
            <w:right w:val="none" w:sz="0" w:space="0" w:color="auto"/>
          </w:divBdr>
        </w:div>
      </w:divsChild>
    </w:div>
    <w:div w:id="349586804">
      <w:marLeft w:val="0"/>
      <w:marRight w:val="0"/>
      <w:marTop w:val="0"/>
      <w:marBottom w:val="0"/>
      <w:divBdr>
        <w:top w:val="none" w:sz="0" w:space="0" w:color="auto"/>
        <w:left w:val="none" w:sz="0" w:space="0" w:color="auto"/>
        <w:bottom w:val="none" w:sz="0" w:space="0" w:color="auto"/>
        <w:right w:val="none" w:sz="0" w:space="0" w:color="auto"/>
      </w:divBdr>
      <w:divsChild>
        <w:div w:id="349584543">
          <w:marLeft w:val="0"/>
          <w:marRight w:val="0"/>
          <w:marTop w:val="58"/>
          <w:marBottom w:val="174"/>
          <w:divBdr>
            <w:top w:val="none" w:sz="0" w:space="0" w:color="auto"/>
            <w:left w:val="none" w:sz="0" w:space="0" w:color="auto"/>
            <w:bottom w:val="none" w:sz="0" w:space="0" w:color="auto"/>
            <w:right w:val="none" w:sz="0" w:space="0" w:color="auto"/>
          </w:divBdr>
        </w:div>
        <w:div w:id="349593019">
          <w:marLeft w:val="0"/>
          <w:marRight w:val="0"/>
          <w:marTop w:val="81"/>
          <w:marBottom w:val="197"/>
          <w:divBdr>
            <w:top w:val="none" w:sz="0" w:space="0" w:color="auto"/>
            <w:left w:val="none" w:sz="0" w:space="0" w:color="auto"/>
            <w:bottom w:val="none" w:sz="0" w:space="0" w:color="auto"/>
            <w:right w:val="none" w:sz="0" w:space="0" w:color="auto"/>
          </w:divBdr>
        </w:div>
      </w:divsChild>
    </w:div>
    <w:div w:id="349586806">
      <w:marLeft w:val="0"/>
      <w:marRight w:val="0"/>
      <w:marTop w:val="0"/>
      <w:marBottom w:val="0"/>
      <w:divBdr>
        <w:top w:val="none" w:sz="0" w:space="0" w:color="auto"/>
        <w:left w:val="none" w:sz="0" w:space="0" w:color="auto"/>
        <w:bottom w:val="none" w:sz="0" w:space="0" w:color="auto"/>
        <w:right w:val="none" w:sz="0" w:space="0" w:color="auto"/>
      </w:divBdr>
    </w:div>
    <w:div w:id="349586810">
      <w:marLeft w:val="0"/>
      <w:marRight w:val="0"/>
      <w:marTop w:val="0"/>
      <w:marBottom w:val="0"/>
      <w:divBdr>
        <w:top w:val="none" w:sz="0" w:space="0" w:color="auto"/>
        <w:left w:val="none" w:sz="0" w:space="0" w:color="auto"/>
        <w:bottom w:val="none" w:sz="0" w:space="0" w:color="auto"/>
        <w:right w:val="none" w:sz="0" w:space="0" w:color="auto"/>
      </w:divBdr>
      <w:divsChild>
        <w:div w:id="349573811">
          <w:marLeft w:val="0"/>
          <w:marRight w:val="0"/>
          <w:marTop w:val="0"/>
          <w:marBottom w:val="0"/>
          <w:divBdr>
            <w:top w:val="none" w:sz="0" w:space="0" w:color="auto"/>
            <w:left w:val="none" w:sz="0" w:space="0" w:color="auto"/>
            <w:bottom w:val="none" w:sz="0" w:space="0" w:color="auto"/>
            <w:right w:val="none" w:sz="0" w:space="0" w:color="auto"/>
          </w:divBdr>
        </w:div>
        <w:div w:id="349589878">
          <w:marLeft w:val="0"/>
          <w:marRight w:val="0"/>
          <w:marTop w:val="0"/>
          <w:marBottom w:val="0"/>
          <w:divBdr>
            <w:top w:val="none" w:sz="0" w:space="0" w:color="auto"/>
            <w:left w:val="none" w:sz="0" w:space="0" w:color="auto"/>
            <w:bottom w:val="none" w:sz="0" w:space="0" w:color="auto"/>
            <w:right w:val="none" w:sz="0" w:space="0" w:color="auto"/>
          </w:divBdr>
        </w:div>
      </w:divsChild>
    </w:div>
    <w:div w:id="349586811">
      <w:marLeft w:val="0"/>
      <w:marRight w:val="0"/>
      <w:marTop w:val="0"/>
      <w:marBottom w:val="0"/>
      <w:divBdr>
        <w:top w:val="none" w:sz="0" w:space="0" w:color="auto"/>
        <w:left w:val="none" w:sz="0" w:space="0" w:color="auto"/>
        <w:bottom w:val="none" w:sz="0" w:space="0" w:color="auto"/>
        <w:right w:val="none" w:sz="0" w:space="0" w:color="auto"/>
      </w:divBdr>
      <w:divsChild>
        <w:div w:id="349593121">
          <w:marLeft w:val="0"/>
          <w:marRight w:val="0"/>
          <w:marTop w:val="0"/>
          <w:marBottom w:val="0"/>
          <w:divBdr>
            <w:top w:val="none" w:sz="0" w:space="0" w:color="auto"/>
            <w:left w:val="none" w:sz="0" w:space="0" w:color="auto"/>
            <w:bottom w:val="none" w:sz="0" w:space="0" w:color="auto"/>
            <w:right w:val="none" w:sz="0" w:space="0" w:color="auto"/>
          </w:divBdr>
          <w:divsChild>
            <w:div w:id="349578800">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6813">
      <w:marLeft w:val="0"/>
      <w:marRight w:val="0"/>
      <w:marTop w:val="0"/>
      <w:marBottom w:val="0"/>
      <w:divBdr>
        <w:top w:val="none" w:sz="0" w:space="0" w:color="auto"/>
        <w:left w:val="none" w:sz="0" w:space="0" w:color="auto"/>
        <w:bottom w:val="none" w:sz="0" w:space="0" w:color="auto"/>
        <w:right w:val="none" w:sz="0" w:space="0" w:color="auto"/>
      </w:divBdr>
    </w:div>
    <w:div w:id="349586816">
      <w:marLeft w:val="0"/>
      <w:marRight w:val="0"/>
      <w:marTop w:val="0"/>
      <w:marBottom w:val="0"/>
      <w:divBdr>
        <w:top w:val="none" w:sz="0" w:space="0" w:color="auto"/>
        <w:left w:val="none" w:sz="0" w:space="0" w:color="auto"/>
        <w:bottom w:val="none" w:sz="0" w:space="0" w:color="auto"/>
        <w:right w:val="none" w:sz="0" w:space="0" w:color="auto"/>
      </w:divBdr>
      <w:divsChild>
        <w:div w:id="349593200">
          <w:marLeft w:val="0"/>
          <w:marRight w:val="0"/>
          <w:marTop w:val="0"/>
          <w:marBottom w:val="0"/>
          <w:divBdr>
            <w:top w:val="none" w:sz="0" w:space="0" w:color="auto"/>
            <w:left w:val="none" w:sz="0" w:space="0" w:color="auto"/>
            <w:bottom w:val="none" w:sz="0" w:space="0" w:color="auto"/>
            <w:right w:val="none" w:sz="0" w:space="0" w:color="auto"/>
          </w:divBdr>
          <w:divsChild>
            <w:div w:id="349574589">
              <w:marLeft w:val="0"/>
              <w:marRight w:val="0"/>
              <w:marTop w:val="0"/>
              <w:marBottom w:val="0"/>
              <w:divBdr>
                <w:top w:val="none" w:sz="0" w:space="0" w:color="auto"/>
                <w:left w:val="none" w:sz="0" w:space="0" w:color="auto"/>
                <w:bottom w:val="none" w:sz="0" w:space="0" w:color="auto"/>
                <w:right w:val="none" w:sz="0" w:space="0" w:color="auto"/>
              </w:divBdr>
            </w:div>
            <w:div w:id="349591582">
              <w:marLeft w:val="0"/>
              <w:marRight w:val="0"/>
              <w:marTop w:val="0"/>
              <w:marBottom w:val="0"/>
              <w:divBdr>
                <w:top w:val="none" w:sz="0" w:space="0" w:color="auto"/>
                <w:left w:val="none" w:sz="0" w:space="0" w:color="auto"/>
                <w:bottom w:val="none" w:sz="0" w:space="0" w:color="auto"/>
                <w:right w:val="none" w:sz="0" w:space="0" w:color="auto"/>
              </w:divBdr>
              <w:divsChild>
                <w:div w:id="349589545">
                  <w:marLeft w:val="0"/>
                  <w:marRight w:val="0"/>
                  <w:marTop w:val="0"/>
                  <w:marBottom w:val="0"/>
                  <w:divBdr>
                    <w:top w:val="none" w:sz="0" w:space="0" w:color="auto"/>
                    <w:left w:val="none" w:sz="0" w:space="0" w:color="auto"/>
                    <w:bottom w:val="none" w:sz="0" w:space="0" w:color="auto"/>
                    <w:right w:val="none" w:sz="0" w:space="0" w:color="auto"/>
                  </w:divBdr>
                  <w:divsChild>
                    <w:div w:id="34957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817">
      <w:marLeft w:val="0"/>
      <w:marRight w:val="0"/>
      <w:marTop w:val="0"/>
      <w:marBottom w:val="0"/>
      <w:divBdr>
        <w:top w:val="none" w:sz="0" w:space="0" w:color="auto"/>
        <w:left w:val="none" w:sz="0" w:space="0" w:color="auto"/>
        <w:bottom w:val="none" w:sz="0" w:space="0" w:color="auto"/>
        <w:right w:val="none" w:sz="0" w:space="0" w:color="auto"/>
      </w:divBdr>
    </w:div>
    <w:div w:id="349586818">
      <w:marLeft w:val="0"/>
      <w:marRight w:val="0"/>
      <w:marTop w:val="0"/>
      <w:marBottom w:val="0"/>
      <w:divBdr>
        <w:top w:val="none" w:sz="0" w:space="0" w:color="auto"/>
        <w:left w:val="none" w:sz="0" w:space="0" w:color="auto"/>
        <w:bottom w:val="none" w:sz="0" w:space="0" w:color="auto"/>
        <w:right w:val="none" w:sz="0" w:space="0" w:color="auto"/>
      </w:divBdr>
      <w:divsChild>
        <w:div w:id="349602085">
          <w:marLeft w:val="0"/>
          <w:marRight w:val="0"/>
          <w:marTop w:val="0"/>
          <w:marBottom w:val="0"/>
          <w:divBdr>
            <w:top w:val="none" w:sz="0" w:space="0" w:color="auto"/>
            <w:left w:val="none" w:sz="0" w:space="0" w:color="auto"/>
            <w:bottom w:val="none" w:sz="0" w:space="0" w:color="auto"/>
            <w:right w:val="none" w:sz="0" w:space="0" w:color="auto"/>
          </w:divBdr>
          <w:divsChild>
            <w:div w:id="349578031">
              <w:marLeft w:val="0"/>
              <w:marRight w:val="0"/>
              <w:marTop w:val="0"/>
              <w:marBottom w:val="0"/>
              <w:divBdr>
                <w:top w:val="none" w:sz="0" w:space="0" w:color="auto"/>
                <w:left w:val="none" w:sz="0" w:space="0" w:color="auto"/>
                <w:bottom w:val="none" w:sz="0" w:space="0" w:color="auto"/>
                <w:right w:val="none" w:sz="0" w:space="0" w:color="auto"/>
              </w:divBdr>
              <w:divsChild>
                <w:div w:id="349575637">
                  <w:marLeft w:val="0"/>
                  <w:marRight w:val="0"/>
                  <w:marTop w:val="0"/>
                  <w:marBottom w:val="0"/>
                  <w:divBdr>
                    <w:top w:val="none" w:sz="0" w:space="0" w:color="auto"/>
                    <w:left w:val="none" w:sz="0" w:space="0" w:color="auto"/>
                    <w:bottom w:val="none" w:sz="0" w:space="0" w:color="auto"/>
                    <w:right w:val="none" w:sz="0" w:space="0" w:color="auto"/>
                  </w:divBdr>
                  <w:divsChild>
                    <w:div w:id="3495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21">
      <w:marLeft w:val="0"/>
      <w:marRight w:val="0"/>
      <w:marTop w:val="0"/>
      <w:marBottom w:val="0"/>
      <w:divBdr>
        <w:top w:val="none" w:sz="0" w:space="0" w:color="auto"/>
        <w:left w:val="none" w:sz="0" w:space="0" w:color="auto"/>
        <w:bottom w:val="none" w:sz="0" w:space="0" w:color="auto"/>
        <w:right w:val="none" w:sz="0" w:space="0" w:color="auto"/>
      </w:divBdr>
    </w:div>
    <w:div w:id="349586822">
      <w:marLeft w:val="0"/>
      <w:marRight w:val="0"/>
      <w:marTop w:val="0"/>
      <w:marBottom w:val="0"/>
      <w:divBdr>
        <w:top w:val="none" w:sz="0" w:space="0" w:color="auto"/>
        <w:left w:val="none" w:sz="0" w:space="0" w:color="auto"/>
        <w:bottom w:val="none" w:sz="0" w:space="0" w:color="auto"/>
        <w:right w:val="none" w:sz="0" w:space="0" w:color="auto"/>
      </w:divBdr>
    </w:div>
    <w:div w:id="349586824">
      <w:marLeft w:val="0"/>
      <w:marRight w:val="0"/>
      <w:marTop w:val="0"/>
      <w:marBottom w:val="0"/>
      <w:divBdr>
        <w:top w:val="none" w:sz="0" w:space="0" w:color="auto"/>
        <w:left w:val="none" w:sz="0" w:space="0" w:color="auto"/>
        <w:bottom w:val="none" w:sz="0" w:space="0" w:color="auto"/>
        <w:right w:val="none" w:sz="0" w:space="0" w:color="auto"/>
      </w:divBdr>
    </w:div>
    <w:div w:id="349586826">
      <w:marLeft w:val="0"/>
      <w:marRight w:val="0"/>
      <w:marTop w:val="0"/>
      <w:marBottom w:val="0"/>
      <w:divBdr>
        <w:top w:val="none" w:sz="0" w:space="0" w:color="auto"/>
        <w:left w:val="none" w:sz="0" w:space="0" w:color="auto"/>
        <w:bottom w:val="none" w:sz="0" w:space="0" w:color="auto"/>
        <w:right w:val="none" w:sz="0" w:space="0" w:color="auto"/>
      </w:divBdr>
      <w:divsChild>
        <w:div w:id="349592789">
          <w:marLeft w:val="0"/>
          <w:marRight w:val="0"/>
          <w:marTop w:val="71"/>
          <w:marBottom w:val="212"/>
          <w:divBdr>
            <w:top w:val="none" w:sz="0" w:space="0" w:color="auto"/>
            <w:left w:val="none" w:sz="0" w:space="0" w:color="auto"/>
            <w:bottom w:val="none" w:sz="0" w:space="0" w:color="auto"/>
            <w:right w:val="none" w:sz="0" w:space="0" w:color="auto"/>
          </w:divBdr>
        </w:div>
        <w:div w:id="349601786">
          <w:marLeft w:val="0"/>
          <w:marRight w:val="0"/>
          <w:marTop w:val="99"/>
          <w:marBottom w:val="240"/>
          <w:divBdr>
            <w:top w:val="none" w:sz="0" w:space="0" w:color="auto"/>
            <w:left w:val="none" w:sz="0" w:space="0" w:color="auto"/>
            <w:bottom w:val="none" w:sz="0" w:space="0" w:color="auto"/>
            <w:right w:val="none" w:sz="0" w:space="0" w:color="auto"/>
          </w:divBdr>
        </w:div>
      </w:divsChild>
    </w:div>
    <w:div w:id="349586827">
      <w:marLeft w:val="0"/>
      <w:marRight w:val="0"/>
      <w:marTop w:val="0"/>
      <w:marBottom w:val="0"/>
      <w:divBdr>
        <w:top w:val="none" w:sz="0" w:space="0" w:color="auto"/>
        <w:left w:val="none" w:sz="0" w:space="0" w:color="auto"/>
        <w:bottom w:val="none" w:sz="0" w:space="0" w:color="auto"/>
        <w:right w:val="none" w:sz="0" w:space="0" w:color="auto"/>
      </w:divBdr>
      <w:divsChild>
        <w:div w:id="349592913">
          <w:marLeft w:val="0"/>
          <w:marRight w:val="0"/>
          <w:marTop w:val="0"/>
          <w:marBottom w:val="0"/>
          <w:divBdr>
            <w:top w:val="none" w:sz="0" w:space="0" w:color="auto"/>
            <w:left w:val="none" w:sz="0" w:space="0" w:color="auto"/>
            <w:bottom w:val="none" w:sz="0" w:space="0" w:color="auto"/>
            <w:right w:val="none" w:sz="0" w:space="0" w:color="auto"/>
          </w:divBdr>
        </w:div>
      </w:divsChild>
    </w:div>
    <w:div w:id="349586831">
      <w:marLeft w:val="0"/>
      <w:marRight w:val="0"/>
      <w:marTop w:val="0"/>
      <w:marBottom w:val="0"/>
      <w:divBdr>
        <w:top w:val="none" w:sz="0" w:space="0" w:color="auto"/>
        <w:left w:val="none" w:sz="0" w:space="0" w:color="auto"/>
        <w:bottom w:val="none" w:sz="0" w:space="0" w:color="auto"/>
        <w:right w:val="none" w:sz="0" w:space="0" w:color="auto"/>
      </w:divBdr>
      <w:divsChild>
        <w:div w:id="349591554">
          <w:marLeft w:val="0"/>
          <w:marRight w:val="0"/>
          <w:marTop w:val="0"/>
          <w:marBottom w:val="0"/>
          <w:divBdr>
            <w:top w:val="none" w:sz="0" w:space="0" w:color="auto"/>
            <w:left w:val="none" w:sz="0" w:space="0" w:color="auto"/>
            <w:bottom w:val="none" w:sz="0" w:space="0" w:color="auto"/>
            <w:right w:val="none" w:sz="0" w:space="0" w:color="auto"/>
          </w:divBdr>
          <w:divsChild>
            <w:div w:id="349572383">
              <w:marLeft w:val="0"/>
              <w:marRight w:val="0"/>
              <w:marTop w:val="0"/>
              <w:marBottom w:val="0"/>
              <w:divBdr>
                <w:top w:val="none" w:sz="0" w:space="0" w:color="auto"/>
                <w:left w:val="none" w:sz="0" w:space="0" w:color="auto"/>
                <w:bottom w:val="none" w:sz="0" w:space="0" w:color="auto"/>
                <w:right w:val="none" w:sz="0" w:space="0" w:color="auto"/>
              </w:divBdr>
              <w:divsChild>
                <w:div w:id="349598636">
                  <w:marLeft w:val="0"/>
                  <w:marRight w:val="0"/>
                  <w:marTop w:val="0"/>
                  <w:marBottom w:val="0"/>
                  <w:divBdr>
                    <w:top w:val="none" w:sz="0" w:space="0" w:color="auto"/>
                    <w:left w:val="none" w:sz="0" w:space="0" w:color="auto"/>
                    <w:bottom w:val="none" w:sz="0" w:space="0" w:color="auto"/>
                    <w:right w:val="none" w:sz="0" w:space="0" w:color="auto"/>
                  </w:divBdr>
                  <w:divsChild>
                    <w:div w:id="34958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41">
      <w:marLeft w:val="0"/>
      <w:marRight w:val="0"/>
      <w:marTop w:val="0"/>
      <w:marBottom w:val="0"/>
      <w:divBdr>
        <w:top w:val="none" w:sz="0" w:space="0" w:color="auto"/>
        <w:left w:val="none" w:sz="0" w:space="0" w:color="auto"/>
        <w:bottom w:val="none" w:sz="0" w:space="0" w:color="auto"/>
        <w:right w:val="none" w:sz="0" w:space="0" w:color="auto"/>
      </w:divBdr>
      <w:divsChild>
        <w:div w:id="349600461">
          <w:marLeft w:val="0"/>
          <w:marRight w:val="0"/>
          <w:marTop w:val="0"/>
          <w:marBottom w:val="0"/>
          <w:divBdr>
            <w:top w:val="none" w:sz="0" w:space="0" w:color="auto"/>
            <w:left w:val="none" w:sz="0" w:space="0" w:color="auto"/>
            <w:bottom w:val="none" w:sz="0" w:space="0" w:color="auto"/>
            <w:right w:val="none" w:sz="0" w:space="0" w:color="auto"/>
          </w:divBdr>
        </w:div>
      </w:divsChild>
    </w:div>
    <w:div w:id="349586846">
      <w:marLeft w:val="0"/>
      <w:marRight w:val="0"/>
      <w:marTop w:val="0"/>
      <w:marBottom w:val="0"/>
      <w:divBdr>
        <w:top w:val="none" w:sz="0" w:space="0" w:color="auto"/>
        <w:left w:val="none" w:sz="0" w:space="0" w:color="auto"/>
        <w:bottom w:val="none" w:sz="0" w:space="0" w:color="auto"/>
        <w:right w:val="none" w:sz="0" w:space="0" w:color="auto"/>
      </w:divBdr>
    </w:div>
    <w:div w:id="349586847">
      <w:marLeft w:val="0"/>
      <w:marRight w:val="0"/>
      <w:marTop w:val="0"/>
      <w:marBottom w:val="0"/>
      <w:divBdr>
        <w:top w:val="none" w:sz="0" w:space="0" w:color="auto"/>
        <w:left w:val="none" w:sz="0" w:space="0" w:color="auto"/>
        <w:bottom w:val="none" w:sz="0" w:space="0" w:color="auto"/>
        <w:right w:val="none" w:sz="0" w:space="0" w:color="auto"/>
      </w:divBdr>
      <w:divsChild>
        <w:div w:id="349589520">
          <w:marLeft w:val="0"/>
          <w:marRight w:val="0"/>
          <w:marTop w:val="0"/>
          <w:marBottom w:val="0"/>
          <w:divBdr>
            <w:top w:val="none" w:sz="0" w:space="0" w:color="auto"/>
            <w:left w:val="none" w:sz="0" w:space="0" w:color="auto"/>
            <w:bottom w:val="none" w:sz="0" w:space="0" w:color="auto"/>
            <w:right w:val="none" w:sz="0" w:space="0" w:color="auto"/>
          </w:divBdr>
          <w:divsChild>
            <w:div w:id="34960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50">
      <w:marLeft w:val="0"/>
      <w:marRight w:val="0"/>
      <w:marTop w:val="0"/>
      <w:marBottom w:val="0"/>
      <w:divBdr>
        <w:top w:val="none" w:sz="0" w:space="0" w:color="auto"/>
        <w:left w:val="none" w:sz="0" w:space="0" w:color="auto"/>
        <w:bottom w:val="none" w:sz="0" w:space="0" w:color="auto"/>
        <w:right w:val="none" w:sz="0" w:space="0" w:color="auto"/>
      </w:divBdr>
    </w:div>
    <w:div w:id="349586852">
      <w:marLeft w:val="0"/>
      <w:marRight w:val="0"/>
      <w:marTop w:val="0"/>
      <w:marBottom w:val="0"/>
      <w:divBdr>
        <w:top w:val="none" w:sz="0" w:space="0" w:color="auto"/>
        <w:left w:val="none" w:sz="0" w:space="0" w:color="auto"/>
        <w:bottom w:val="none" w:sz="0" w:space="0" w:color="auto"/>
        <w:right w:val="none" w:sz="0" w:space="0" w:color="auto"/>
      </w:divBdr>
      <w:divsChild>
        <w:div w:id="349596168">
          <w:marLeft w:val="0"/>
          <w:marRight w:val="0"/>
          <w:marTop w:val="0"/>
          <w:marBottom w:val="0"/>
          <w:divBdr>
            <w:top w:val="none" w:sz="0" w:space="0" w:color="auto"/>
            <w:left w:val="none" w:sz="0" w:space="0" w:color="auto"/>
            <w:bottom w:val="none" w:sz="0" w:space="0" w:color="auto"/>
            <w:right w:val="none" w:sz="0" w:space="0" w:color="auto"/>
          </w:divBdr>
        </w:div>
        <w:div w:id="349598769">
          <w:marLeft w:val="0"/>
          <w:marRight w:val="0"/>
          <w:marTop w:val="0"/>
          <w:marBottom w:val="0"/>
          <w:divBdr>
            <w:top w:val="none" w:sz="0" w:space="0" w:color="auto"/>
            <w:left w:val="none" w:sz="0" w:space="0" w:color="auto"/>
            <w:bottom w:val="none" w:sz="0" w:space="0" w:color="auto"/>
            <w:right w:val="none" w:sz="0" w:space="0" w:color="auto"/>
          </w:divBdr>
        </w:div>
      </w:divsChild>
    </w:div>
    <w:div w:id="349586857">
      <w:marLeft w:val="0"/>
      <w:marRight w:val="0"/>
      <w:marTop w:val="0"/>
      <w:marBottom w:val="0"/>
      <w:divBdr>
        <w:top w:val="none" w:sz="0" w:space="0" w:color="auto"/>
        <w:left w:val="none" w:sz="0" w:space="0" w:color="auto"/>
        <w:bottom w:val="none" w:sz="0" w:space="0" w:color="auto"/>
        <w:right w:val="none" w:sz="0" w:space="0" w:color="auto"/>
      </w:divBdr>
      <w:divsChild>
        <w:div w:id="349571594">
          <w:marLeft w:val="0"/>
          <w:marRight w:val="0"/>
          <w:marTop w:val="0"/>
          <w:marBottom w:val="0"/>
          <w:divBdr>
            <w:top w:val="none" w:sz="0" w:space="0" w:color="auto"/>
            <w:left w:val="none" w:sz="0" w:space="0" w:color="auto"/>
            <w:bottom w:val="none" w:sz="0" w:space="0" w:color="auto"/>
            <w:right w:val="none" w:sz="0" w:space="0" w:color="auto"/>
          </w:divBdr>
        </w:div>
      </w:divsChild>
    </w:div>
    <w:div w:id="349586860">
      <w:marLeft w:val="0"/>
      <w:marRight w:val="0"/>
      <w:marTop w:val="0"/>
      <w:marBottom w:val="0"/>
      <w:divBdr>
        <w:top w:val="none" w:sz="0" w:space="0" w:color="auto"/>
        <w:left w:val="none" w:sz="0" w:space="0" w:color="auto"/>
        <w:bottom w:val="none" w:sz="0" w:space="0" w:color="auto"/>
        <w:right w:val="none" w:sz="0" w:space="0" w:color="auto"/>
      </w:divBdr>
    </w:div>
    <w:div w:id="349586863">
      <w:marLeft w:val="0"/>
      <w:marRight w:val="0"/>
      <w:marTop w:val="0"/>
      <w:marBottom w:val="0"/>
      <w:divBdr>
        <w:top w:val="none" w:sz="0" w:space="0" w:color="auto"/>
        <w:left w:val="none" w:sz="0" w:space="0" w:color="auto"/>
        <w:bottom w:val="none" w:sz="0" w:space="0" w:color="auto"/>
        <w:right w:val="none" w:sz="0" w:space="0" w:color="auto"/>
      </w:divBdr>
      <w:divsChild>
        <w:div w:id="349585858">
          <w:marLeft w:val="0"/>
          <w:marRight w:val="0"/>
          <w:marTop w:val="0"/>
          <w:marBottom w:val="0"/>
          <w:divBdr>
            <w:top w:val="none" w:sz="0" w:space="0" w:color="auto"/>
            <w:left w:val="none" w:sz="0" w:space="0" w:color="auto"/>
            <w:bottom w:val="none" w:sz="0" w:space="0" w:color="auto"/>
            <w:right w:val="none" w:sz="0" w:space="0" w:color="auto"/>
          </w:divBdr>
        </w:div>
        <w:div w:id="349596451">
          <w:marLeft w:val="0"/>
          <w:marRight w:val="0"/>
          <w:marTop w:val="0"/>
          <w:marBottom w:val="0"/>
          <w:divBdr>
            <w:top w:val="none" w:sz="0" w:space="0" w:color="auto"/>
            <w:left w:val="none" w:sz="0" w:space="0" w:color="auto"/>
            <w:bottom w:val="none" w:sz="0" w:space="0" w:color="auto"/>
            <w:right w:val="none" w:sz="0" w:space="0" w:color="auto"/>
          </w:divBdr>
        </w:div>
      </w:divsChild>
    </w:div>
    <w:div w:id="349586865">
      <w:marLeft w:val="0"/>
      <w:marRight w:val="0"/>
      <w:marTop w:val="0"/>
      <w:marBottom w:val="0"/>
      <w:divBdr>
        <w:top w:val="none" w:sz="0" w:space="0" w:color="auto"/>
        <w:left w:val="none" w:sz="0" w:space="0" w:color="auto"/>
        <w:bottom w:val="none" w:sz="0" w:space="0" w:color="auto"/>
        <w:right w:val="none" w:sz="0" w:space="0" w:color="auto"/>
      </w:divBdr>
    </w:div>
    <w:div w:id="349586868">
      <w:marLeft w:val="0"/>
      <w:marRight w:val="0"/>
      <w:marTop w:val="0"/>
      <w:marBottom w:val="0"/>
      <w:divBdr>
        <w:top w:val="none" w:sz="0" w:space="0" w:color="auto"/>
        <w:left w:val="none" w:sz="0" w:space="0" w:color="auto"/>
        <w:bottom w:val="none" w:sz="0" w:space="0" w:color="auto"/>
        <w:right w:val="none" w:sz="0" w:space="0" w:color="auto"/>
      </w:divBdr>
      <w:divsChild>
        <w:div w:id="349573877">
          <w:marLeft w:val="0"/>
          <w:marRight w:val="0"/>
          <w:marTop w:val="0"/>
          <w:marBottom w:val="0"/>
          <w:divBdr>
            <w:top w:val="none" w:sz="0" w:space="0" w:color="auto"/>
            <w:left w:val="none" w:sz="0" w:space="0" w:color="auto"/>
            <w:bottom w:val="none" w:sz="0" w:space="0" w:color="auto"/>
            <w:right w:val="none" w:sz="0" w:space="0" w:color="auto"/>
          </w:divBdr>
        </w:div>
        <w:div w:id="349591035">
          <w:marLeft w:val="0"/>
          <w:marRight w:val="0"/>
          <w:marTop w:val="0"/>
          <w:marBottom w:val="0"/>
          <w:divBdr>
            <w:top w:val="none" w:sz="0" w:space="0" w:color="auto"/>
            <w:left w:val="none" w:sz="0" w:space="0" w:color="auto"/>
            <w:bottom w:val="none" w:sz="0" w:space="0" w:color="auto"/>
            <w:right w:val="none" w:sz="0" w:space="0" w:color="auto"/>
          </w:divBdr>
        </w:div>
      </w:divsChild>
    </w:div>
    <w:div w:id="349586870">
      <w:marLeft w:val="0"/>
      <w:marRight w:val="0"/>
      <w:marTop w:val="0"/>
      <w:marBottom w:val="0"/>
      <w:divBdr>
        <w:top w:val="none" w:sz="0" w:space="0" w:color="auto"/>
        <w:left w:val="none" w:sz="0" w:space="0" w:color="auto"/>
        <w:bottom w:val="none" w:sz="0" w:space="0" w:color="auto"/>
        <w:right w:val="none" w:sz="0" w:space="0" w:color="auto"/>
      </w:divBdr>
    </w:div>
    <w:div w:id="349586871">
      <w:marLeft w:val="0"/>
      <w:marRight w:val="0"/>
      <w:marTop w:val="0"/>
      <w:marBottom w:val="0"/>
      <w:divBdr>
        <w:top w:val="none" w:sz="0" w:space="0" w:color="auto"/>
        <w:left w:val="none" w:sz="0" w:space="0" w:color="auto"/>
        <w:bottom w:val="none" w:sz="0" w:space="0" w:color="auto"/>
        <w:right w:val="none" w:sz="0" w:space="0" w:color="auto"/>
      </w:divBdr>
    </w:div>
    <w:div w:id="349586873">
      <w:marLeft w:val="0"/>
      <w:marRight w:val="0"/>
      <w:marTop w:val="0"/>
      <w:marBottom w:val="0"/>
      <w:divBdr>
        <w:top w:val="none" w:sz="0" w:space="0" w:color="auto"/>
        <w:left w:val="none" w:sz="0" w:space="0" w:color="auto"/>
        <w:bottom w:val="none" w:sz="0" w:space="0" w:color="auto"/>
        <w:right w:val="none" w:sz="0" w:space="0" w:color="auto"/>
      </w:divBdr>
      <w:divsChild>
        <w:div w:id="349589684">
          <w:marLeft w:val="0"/>
          <w:marRight w:val="0"/>
          <w:marTop w:val="0"/>
          <w:marBottom w:val="0"/>
          <w:divBdr>
            <w:top w:val="none" w:sz="0" w:space="0" w:color="auto"/>
            <w:left w:val="none" w:sz="0" w:space="0" w:color="auto"/>
            <w:bottom w:val="none" w:sz="0" w:space="0" w:color="auto"/>
            <w:right w:val="none" w:sz="0" w:space="0" w:color="auto"/>
          </w:divBdr>
        </w:div>
        <w:div w:id="349599042">
          <w:marLeft w:val="0"/>
          <w:marRight w:val="0"/>
          <w:marTop w:val="0"/>
          <w:marBottom w:val="0"/>
          <w:divBdr>
            <w:top w:val="none" w:sz="0" w:space="0" w:color="auto"/>
            <w:left w:val="none" w:sz="0" w:space="0" w:color="auto"/>
            <w:bottom w:val="none" w:sz="0" w:space="0" w:color="auto"/>
            <w:right w:val="none" w:sz="0" w:space="0" w:color="auto"/>
          </w:divBdr>
        </w:div>
      </w:divsChild>
    </w:div>
    <w:div w:id="349586875">
      <w:marLeft w:val="0"/>
      <w:marRight w:val="0"/>
      <w:marTop w:val="0"/>
      <w:marBottom w:val="0"/>
      <w:divBdr>
        <w:top w:val="none" w:sz="0" w:space="0" w:color="auto"/>
        <w:left w:val="none" w:sz="0" w:space="0" w:color="auto"/>
        <w:bottom w:val="none" w:sz="0" w:space="0" w:color="auto"/>
        <w:right w:val="none" w:sz="0" w:space="0" w:color="auto"/>
      </w:divBdr>
    </w:div>
    <w:div w:id="349586877">
      <w:marLeft w:val="0"/>
      <w:marRight w:val="0"/>
      <w:marTop w:val="0"/>
      <w:marBottom w:val="0"/>
      <w:divBdr>
        <w:top w:val="none" w:sz="0" w:space="0" w:color="auto"/>
        <w:left w:val="none" w:sz="0" w:space="0" w:color="auto"/>
        <w:bottom w:val="none" w:sz="0" w:space="0" w:color="auto"/>
        <w:right w:val="none" w:sz="0" w:space="0" w:color="auto"/>
      </w:divBdr>
      <w:divsChild>
        <w:div w:id="349599341">
          <w:marLeft w:val="0"/>
          <w:marRight w:val="0"/>
          <w:marTop w:val="0"/>
          <w:marBottom w:val="0"/>
          <w:divBdr>
            <w:top w:val="none" w:sz="0" w:space="0" w:color="auto"/>
            <w:left w:val="none" w:sz="0" w:space="0" w:color="auto"/>
            <w:bottom w:val="none" w:sz="0" w:space="0" w:color="auto"/>
            <w:right w:val="none" w:sz="0" w:space="0" w:color="auto"/>
          </w:divBdr>
          <w:divsChild>
            <w:div w:id="349573102">
              <w:marLeft w:val="0"/>
              <w:marRight w:val="0"/>
              <w:marTop w:val="0"/>
              <w:marBottom w:val="0"/>
              <w:divBdr>
                <w:top w:val="none" w:sz="0" w:space="0" w:color="auto"/>
                <w:left w:val="none" w:sz="0" w:space="0" w:color="auto"/>
                <w:bottom w:val="none" w:sz="0" w:space="0" w:color="auto"/>
                <w:right w:val="none" w:sz="0" w:space="0" w:color="auto"/>
              </w:divBdr>
            </w:div>
            <w:div w:id="349579134">
              <w:marLeft w:val="0"/>
              <w:marRight w:val="0"/>
              <w:marTop w:val="0"/>
              <w:marBottom w:val="0"/>
              <w:divBdr>
                <w:top w:val="none" w:sz="0" w:space="0" w:color="auto"/>
                <w:left w:val="none" w:sz="0" w:space="0" w:color="auto"/>
                <w:bottom w:val="none" w:sz="0" w:space="0" w:color="auto"/>
                <w:right w:val="none" w:sz="0" w:space="0" w:color="auto"/>
              </w:divBdr>
            </w:div>
            <w:div w:id="349579139">
              <w:marLeft w:val="0"/>
              <w:marRight w:val="0"/>
              <w:marTop w:val="0"/>
              <w:marBottom w:val="0"/>
              <w:divBdr>
                <w:top w:val="none" w:sz="0" w:space="0" w:color="auto"/>
                <w:left w:val="none" w:sz="0" w:space="0" w:color="auto"/>
                <w:bottom w:val="none" w:sz="0" w:space="0" w:color="auto"/>
                <w:right w:val="none" w:sz="0" w:space="0" w:color="auto"/>
              </w:divBdr>
            </w:div>
            <w:div w:id="349580020">
              <w:marLeft w:val="0"/>
              <w:marRight w:val="0"/>
              <w:marTop w:val="0"/>
              <w:marBottom w:val="0"/>
              <w:divBdr>
                <w:top w:val="none" w:sz="0" w:space="0" w:color="auto"/>
                <w:left w:val="none" w:sz="0" w:space="0" w:color="auto"/>
                <w:bottom w:val="none" w:sz="0" w:space="0" w:color="auto"/>
                <w:right w:val="none" w:sz="0" w:space="0" w:color="auto"/>
              </w:divBdr>
            </w:div>
            <w:div w:id="349582662">
              <w:marLeft w:val="0"/>
              <w:marRight w:val="0"/>
              <w:marTop w:val="0"/>
              <w:marBottom w:val="0"/>
              <w:divBdr>
                <w:top w:val="none" w:sz="0" w:space="0" w:color="auto"/>
                <w:left w:val="none" w:sz="0" w:space="0" w:color="auto"/>
                <w:bottom w:val="none" w:sz="0" w:space="0" w:color="auto"/>
                <w:right w:val="none" w:sz="0" w:space="0" w:color="auto"/>
              </w:divBdr>
            </w:div>
            <w:div w:id="349585499">
              <w:marLeft w:val="0"/>
              <w:marRight w:val="0"/>
              <w:marTop w:val="0"/>
              <w:marBottom w:val="0"/>
              <w:divBdr>
                <w:top w:val="none" w:sz="0" w:space="0" w:color="auto"/>
                <w:left w:val="none" w:sz="0" w:space="0" w:color="auto"/>
                <w:bottom w:val="none" w:sz="0" w:space="0" w:color="auto"/>
                <w:right w:val="none" w:sz="0" w:space="0" w:color="auto"/>
              </w:divBdr>
            </w:div>
            <w:div w:id="349588081">
              <w:marLeft w:val="0"/>
              <w:marRight w:val="0"/>
              <w:marTop w:val="0"/>
              <w:marBottom w:val="0"/>
              <w:divBdr>
                <w:top w:val="none" w:sz="0" w:space="0" w:color="auto"/>
                <w:left w:val="none" w:sz="0" w:space="0" w:color="auto"/>
                <w:bottom w:val="none" w:sz="0" w:space="0" w:color="auto"/>
                <w:right w:val="none" w:sz="0" w:space="0" w:color="auto"/>
              </w:divBdr>
            </w:div>
            <w:div w:id="349588213">
              <w:marLeft w:val="0"/>
              <w:marRight w:val="0"/>
              <w:marTop w:val="0"/>
              <w:marBottom w:val="0"/>
              <w:divBdr>
                <w:top w:val="none" w:sz="0" w:space="0" w:color="auto"/>
                <w:left w:val="none" w:sz="0" w:space="0" w:color="auto"/>
                <w:bottom w:val="none" w:sz="0" w:space="0" w:color="auto"/>
                <w:right w:val="none" w:sz="0" w:space="0" w:color="auto"/>
              </w:divBdr>
            </w:div>
            <w:div w:id="349588474">
              <w:marLeft w:val="0"/>
              <w:marRight w:val="0"/>
              <w:marTop w:val="0"/>
              <w:marBottom w:val="0"/>
              <w:divBdr>
                <w:top w:val="none" w:sz="0" w:space="0" w:color="auto"/>
                <w:left w:val="none" w:sz="0" w:space="0" w:color="auto"/>
                <w:bottom w:val="none" w:sz="0" w:space="0" w:color="auto"/>
                <w:right w:val="none" w:sz="0" w:space="0" w:color="auto"/>
              </w:divBdr>
            </w:div>
            <w:div w:id="349590738">
              <w:marLeft w:val="0"/>
              <w:marRight w:val="0"/>
              <w:marTop w:val="0"/>
              <w:marBottom w:val="0"/>
              <w:divBdr>
                <w:top w:val="none" w:sz="0" w:space="0" w:color="auto"/>
                <w:left w:val="none" w:sz="0" w:space="0" w:color="auto"/>
                <w:bottom w:val="none" w:sz="0" w:space="0" w:color="auto"/>
                <w:right w:val="none" w:sz="0" w:space="0" w:color="auto"/>
              </w:divBdr>
            </w:div>
            <w:div w:id="349592692">
              <w:marLeft w:val="0"/>
              <w:marRight w:val="0"/>
              <w:marTop w:val="0"/>
              <w:marBottom w:val="0"/>
              <w:divBdr>
                <w:top w:val="none" w:sz="0" w:space="0" w:color="auto"/>
                <w:left w:val="none" w:sz="0" w:space="0" w:color="auto"/>
                <w:bottom w:val="none" w:sz="0" w:space="0" w:color="auto"/>
                <w:right w:val="none" w:sz="0" w:space="0" w:color="auto"/>
              </w:divBdr>
            </w:div>
            <w:div w:id="34959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878">
      <w:marLeft w:val="0"/>
      <w:marRight w:val="0"/>
      <w:marTop w:val="0"/>
      <w:marBottom w:val="0"/>
      <w:divBdr>
        <w:top w:val="none" w:sz="0" w:space="0" w:color="auto"/>
        <w:left w:val="none" w:sz="0" w:space="0" w:color="auto"/>
        <w:bottom w:val="none" w:sz="0" w:space="0" w:color="auto"/>
        <w:right w:val="none" w:sz="0" w:space="0" w:color="auto"/>
      </w:divBdr>
    </w:div>
    <w:div w:id="349586887">
      <w:marLeft w:val="0"/>
      <w:marRight w:val="0"/>
      <w:marTop w:val="0"/>
      <w:marBottom w:val="0"/>
      <w:divBdr>
        <w:top w:val="none" w:sz="0" w:space="0" w:color="auto"/>
        <w:left w:val="none" w:sz="0" w:space="0" w:color="auto"/>
        <w:bottom w:val="none" w:sz="0" w:space="0" w:color="auto"/>
        <w:right w:val="none" w:sz="0" w:space="0" w:color="auto"/>
      </w:divBdr>
      <w:divsChild>
        <w:div w:id="349580147">
          <w:marLeft w:val="0"/>
          <w:marRight w:val="0"/>
          <w:marTop w:val="0"/>
          <w:marBottom w:val="0"/>
          <w:divBdr>
            <w:top w:val="none" w:sz="0" w:space="0" w:color="auto"/>
            <w:left w:val="none" w:sz="0" w:space="0" w:color="auto"/>
            <w:bottom w:val="none" w:sz="0" w:space="0" w:color="auto"/>
            <w:right w:val="none" w:sz="0" w:space="0" w:color="auto"/>
          </w:divBdr>
        </w:div>
      </w:divsChild>
    </w:div>
    <w:div w:id="349586891">
      <w:marLeft w:val="0"/>
      <w:marRight w:val="0"/>
      <w:marTop w:val="0"/>
      <w:marBottom w:val="0"/>
      <w:divBdr>
        <w:top w:val="none" w:sz="0" w:space="0" w:color="auto"/>
        <w:left w:val="none" w:sz="0" w:space="0" w:color="auto"/>
        <w:bottom w:val="none" w:sz="0" w:space="0" w:color="auto"/>
        <w:right w:val="none" w:sz="0" w:space="0" w:color="auto"/>
      </w:divBdr>
    </w:div>
    <w:div w:id="349586896">
      <w:marLeft w:val="0"/>
      <w:marRight w:val="0"/>
      <w:marTop w:val="0"/>
      <w:marBottom w:val="0"/>
      <w:divBdr>
        <w:top w:val="none" w:sz="0" w:space="0" w:color="auto"/>
        <w:left w:val="none" w:sz="0" w:space="0" w:color="auto"/>
        <w:bottom w:val="none" w:sz="0" w:space="0" w:color="auto"/>
        <w:right w:val="none" w:sz="0" w:space="0" w:color="auto"/>
      </w:divBdr>
      <w:divsChild>
        <w:div w:id="349580729">
          <w:marLeft w:val="0"/>
          <w:marRight w:val="0"/>
          <w:marTop w:val="0"/>
          <w:marBottom w:val="0"/>
          <w:divBdr>
            <w:top w:val="none" w:sz="0" w:space="0" w:color="auto"/>
            <w:left w:val="none" w:sz="0" w:space="0" w:color="auto"/>
            <w:bottom w:val="none" w:sz="0" w:space="0" w:color="auto"/>
            <w:right w:val="none" w:sz="0" w:space="0" w:color="auto"/>
          </w:divBdr>
        </w:div>
        <w:div w:id="349598599">
          <w:marLeft w:val="0"/>
          <w:marRight w:val="0"/>
          <w:marTop w:val="0"/>
          <w:marBottom w:val="0"/>
          <w:divBdr>
            <w:top w:val="none" w:sz="0" w:space="0" w:color="auto"/>
            <w:left w:val="none" w:sz="0" w:space="0" w:color="auto"/>
            <w:bottom w:val="none" w:sz="0" w:space="0" w:color="auto"/>
            <w:right w:val="none" w:sz="0" w:space="0" w:color="auto"/>
          </w:divBdr>
        </w:div>
      </w:divsChild>
    </w:div>
    <w:div w:id="349586899">
      <w:marLeft w:val="0"/>
      <w:marRight w:val="0"/>
      <w:marTop w:val="0"/>
      <w:marBottom w:val="0"/>
      <w:divBdr>
        <w:top w:val="none" w:sz="0" w:space="0" w:color="auto"/>
        <w:left w:val="none" w:sz="0" w:space="0" w:color="auto"/>
        <w:bottom w:val="none" w:sz="0" w:space="0" w:color="auto"/>
        <w:right w:val="none" w:sz="0" w:space="0" w:color="auto"/>
      </w:divBdr>
    </w:div>
    <w:div w:id="349586902">
      <w:marLeft w:val="0"/>
      <w:marRight w:val="0"/>
      <w:marTop w:val="0"/>
      <w:marBottom w:val="0"/>
      <w:divBdr>
        <w:top w:val="none" w:sz="0" w:space="0" w:color="auto"/>
        <w:left w:val="none" w:sz="0" w:space="0" w:color="auto"/>
        <w:bottom w:val="none" w:sz="0" w:space="0" w:color="auto"/>
        <w:right w:val="none" w:sz="0" w:space="0" w:color="auto"/>
      </w:divBdr>
      <w:divsChild>
        <w:div w:id="349575663">
          <w:marLeft w:val="0"/>
          <w:marRight w:val="0"/>
          <w:marTop w:val="0"/>
          <w:marBottom w:val="0"/>
          <w:divBdr>
            <w:top w:val="none" w:sz="0" w:space="0" w:color="auto"/>
            <w:left w:val="none" w:sz="0" w:space="0" w:color="auto"/>
            <w:bottom w:val="none" w:sz="0" w:space="0" w:color="auto"/>
            <w:right w:val="none" w:sz="0" w:space="0" w:color="auto"/>
          </w:divBdr>
        </w:div>
      </w:divsChild>
    </w:div>
    <w:div w:id="349586903">
      <w:marLeft w:val="0"/>
      <w:marRight w:val="0"/>
      <w:marTop w:val="0"/>
      <w:marBottom w:val="0"/>
      <w:divBdr>
        <w:top w:val="none" w:sz="0" w:space="0" w:color="auto"/>
        <w:left w:val="none" w:sz="0" w:space="0" w:color="auto"/>
        <w:bottom w:val="none" w:sz="0" w:space="0" w:color="auto"/>
        <w:right w:val="none" w:sz="0" w:space="0" w:color="auto"/>
      </w:divBdr>
      <w:divsChild>
        <w:div w:id="349576370">
          <w:marLeft w:val="0"/>
          <w:marRight w:val="0"/>
          <w:marTop w:val="0"/>
          <w:marBottom w:val="0"/>
          <w:divBdr>
            <w:top w:val="none" w:sz="0" w:space="0" w:color="auto"/>
            <w:left w:val="none" w:sz="0" w:space="0" w:color="auto"/>
            <w:bottom w:val="none" w:sz="0" w:space="0" w:color="auto"/>
            <w:right w:val="none" w:sz="0" w:space="0" w:color="auto"/>
          </w:divBdr>
        </w:div>
      </w:divsChild>
    </w:div>
    <w:div w:id="349586905">
      <w:marLeft w:val="0"/>
      <w:marRight w:val="0"/>
      <w:marTop w:val="0"/>
      <w:marBottom w:val="0"/>
      <w:divBdr>
        <w:top w:val="none" w:sz="0" w:space="0" w:color="auto"/>
        <w:left w:val="none" w:sz="0" w:space="0" w:color="auto"/>
        <w:bottom w:val="none" w:sz="0" w:space="0" w:color="auto"/>
        <w:right w:val="none" w:sz="0" w:space="0" w:color="auto"/>
      </w:divBdr>
    </w:div>
    <w:div w:id="349586906">
      <w:marLeft w:val="0"/>
      <w:marRight w:val="0"/>
      <w:marTop w:val="0"/>
      <w:marBottom w:val="0"/>
      <w:divBdr>
        <w:top w:val="none" w:sz="0" w:space="0" w:color="auto"/>
        <w:left w:val="none" w:sz="0" w:space="0" w:color="auto"/>
        <w:bottom w:val="none" w:sz="0" w:space="0" w:color="auto"/>
        <w:right w:val="none" w:sz="0" w:space="0" w:color="auto"/>
      </w:divBdr>
      <w:divsChild>
        <w:div w:id="349581055">
          <w:marLeft w:val="0"/>
          <w:marRight w:val="0"/>
          <w:marTop w:val="0"/>
          <w:marBottom w:val="0"/>
          <w:divBdr>
            <w:top w:val="none" w:sz="0" w:space="0" w:color="auto"/>
            <w:left w:val="none" w:sz="0" w:space="0" w:color="auto"/>
            <w:bottom w:val="none" w:sz="0" w:space="0" w:color="auto"/>
            <w:right w:val="none" w:sz="0" w:space="0" w:color="auto"/>
          </w:divBdr>
          <w:divsChild>
            <w:div w:id="349602321">
              <w:marLeft w:val="0"/>
              <w:marRight w:val="0"/>
              <w:marTop w:val="0"/>
              <w:marBottom w:val="0"/>
              <w:divBdr>
                <w:top w:val="none" w:sz="0" w:space="0" w:color="auto"/>
                <w:left w:val="none" w:sz="0" w:space="0" w:color="auto"/>
                <w:bottom w:val="none" w:sz="0" w:space="0" w:color="auto"/>
                <w:right w:val="none" w:sz="0" w:space="0" w:color="auto"/>
              </w:divBdr>
              <w:divsChild>
                <w:div w:id="349585619">
                  <w:marLeft w:val="0"/>
                  <w:marRight w:val="0"/>
                  <w:marTop w:val="0"/>
                  <w:marBottom w:val="0"/>
                  <w:divBdr>
                    <w:top w:val="none" w:sz="0" w:space="0" w:color="auto"/>
                    <w:left w:val="none" w:sz="0" w:space="0" w:color="auto"/>
                    <w:bottom w:val="none" w:sz="0" w:space="0" w:color="auto"/>
                    <w:right w:val="none" w:sz="0" w:space="0" w:color="auto"/>
                  </w:divBdr>
                  <w:divsChild>
                    <w:div w:id="349581140">
                      <w:marLeft w:val="0"/>
                      <w:marRight w:val="0"/>
                      <w:marTop w:val="0"/>
                      <w:marBottom w:val="0"/>
                      <w:divBdr>
                        <w:top w:val="none" w:sz="0" w:space="0" w:color="auto"/>
                        <w:left w:val="none" w:sz="0" w:space="0" w:color="auto"/>
                        <w:bottom w:val="none" w:sz="0" w:space="0" w:color="auto"/>
                        <w:right w:val="none" w:sz="0" w:space="0" w:color="auto"/>
                      </w:divBdr>
                    </w:div>
                    <w:div w:id="3495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34">
          <w:marLeft w:val="0"/>
          <w:marRight w:val="0"/>
          <w:marTop w:val="0"/>
          <w:marBottom w:val="0"/>
          <w:divBdr>
            <w:top w:val="none" w:sz="0" w:space="0" w:color="auto"/>
            <w:left w:val="none" w:sz="0" w:space="0" w:color="auto"/>
            <w:bottom w:val="none" w:sz="0" w:space="0" w:color="auto"/>
            <w:right w:val="none" w:sz="0" w:space="0" w:color="auto"/>
          </w:divBdr>
          <w:divsChild>
            <w:div w:id="349572873">
              <w:marLeft w:val="0"/>
              <w:marRight w:val="0"/>
              <w:marTop w:val="0"/>
              <w:marBottom w:val="0"/>
              <w:divBdr>
                <w:top w:val="none" w:sz="0" w:space="0" w:color="auto"/>
                <w:left w:val="none" w:sz="0" w:space="0" w:color="auto"/>
                <w:bottom w:val="none" w:sz="0" w:space="0" w:color="auto"/>
                <w:right w:val="none" w:sz="0" w:space="0" w:color="auto"/>
              </w:divBdr>
            </w:div>
          </w:divsChild>
        </w:div>
        <w:div w:id="349591057">
          <w:marLeft w:val="0"/>
          <w:marRight w:val="0"/>
          <w:marTop w:val="0"/>
          <w:marBottom w:val="0"/>
          <w:divBdr>
            <w:top w:val="none" w:sz="0" w:space="0" w:color="auto"/>
            <w:left w:val="none" w:sz="0" w:space="0" w:color="auto"/>
            <w:bottom w:val="none" w:sz="0" w:space="0" w:color="auto"/>
            <w:right w:val="none" w:sz="0" w:space="0" w:color="auto"/>
          </w:divBdr>
        </w:div>
      </w:divsChild>
    </w:div>
    <w:div w:id="349586907">
      <w:marLeft w:val="0"/>
      <w:marRight w:val="0"/>
      <w:marTop w:val="0"/>
      <w:marBottom w:val="0"/>
      <w:divBdr>
        <w:top w:val="none" w:sz="0" w:space="0" w:color="auto"/>
        <w:left w:val="none" w:sz="0" w:space="0" w:color="auto"/>
        <w:bottom w:val="none" w:sz="0" w:space="0" w:color="auto"/>
        <w:right w:val="none" w:sz="0" w:space="0" w:color="auto"/>
      </w:divBdr>
      <w:divsChild>
        <w:div w:id="349594241">
          <w:marLeft w:val="0"/>
          <w:marRight w:val="0"/>
          <w:marTop w:val="0"/>
          <w:marBottom w:val="0"/>
          <w:divBdr>
            <w:top w:val="none" w:sz="0" w:space="0" w:color="auto"/>
            <w:left w:val="none" w:sz="0" w:space="0" w:color="auto"/>
            <w:bottom w:val="none" w:sz="0" w:space="0" w:color="auto"/>
            <w:right w:val="none" w:sz="0" w:space="0" w:color="auto"/>
          </w:divBdr>
        </w:div>
      </w:divsChild>
    </w:div>
    <w:div w:id="349586908">
      <w:marLeft w:val="0"/>
      <w:marRight w:val="0"/>
      <w:marTop w:val="0"/>
      <w:marBottom w:val="0"/>
      <w:divBdr>
        <w:top w:val="none" w:sz="0" w:space="0" w:color="auto"/>
        <w:left w:val="none" w:sz="0" w:space="0" w:color="auto"/>
        <w:bottom w:val="none" w:sz="0" w:space="0" w:color="auto"/>
        <w:right w:val="none" w:sz="0" w:space="0" w:color="auto"/>
      </w:divBdr>
      <w:divsChild>
        <w:div w:id="349583766">
          <w:marLeft w:val="0"/>
          <w:marRight w:val="0"/>
          <w:marTop w:val="0"/>
          <w:marBottom w:val="290"/>
          <w:divBdr>
            <w:top w:val="none" w:sz="0" w:space="0" w:color="auto"/>
            <w:left w:val="none" w:sz="0" w:space="0" w:color="auto"/>
            <w:bottom w:val="none" w:sz="0" w:space="0" w:color="auto"/>
            <w:right w:val="none" w:sz="0" w:space="0" w:color="auto"/>
          </w:divBdr>
        </w:div>
      </w:divsChild>
    </w:div>
    <w:div w:id="349586910">
      <w:marLeft w:val="0"/>
      <w:marRight w:val="0"/>
      <w:marTop w:val="0"/>
      <w:marBottom w:val="0"/>
      <w:divBdr>
        <w:top w:val="none" w:sz="0" w:space="0" w:color="auto"/>
        <w:left w:val="none" w:sz="0" w:space="0" w:color="auto"/>
        <w:bottom w:val="none" w:sz="0" w:space="0" w:color="auto"/>
        <w:right w:val="none" w:sz="0" w:space="0" w:color="auto"/>
      </w:divBdr>
    </w:div>
    <w:div w:id="349586912">
      <w:marLeft w:val="0"/>
      <w:marRight w:val="0"/>
      <w:marTop w:val="0"/>
      <w:marBottom w:val="0"/>
      <w:divBdr>
        <w:top w:val="none" w:sz="0" w:space="0" w:color="auto"/>
        <w:left w:val="none" w:sz="0" w:space="0" w:color="auto"/>
        <w:bottom w:val="none" w:sz="0" w:space="0" w:color="auto"/>
        <w:right w:val="none" w:sz="0" w:space="0" w:color="auto"/>
      </w:divBdr>
    </w:div>
    <w:div w:id="349586913">
      <w:marLeft w:val="0"/>
      <w:marRight w:val="0"/>
      <w:marTop w:val="0"/>
      <w:marBottom w:val="0"/>
      <w:divBdr>
        <w:top w:val="none" w:sz="0" w:space="0" w:color="auto"/>
        <w:left w:val="none" w:sz="0" w:space="0" w:color="auto"/>
        <w:bottom w:val="none" w:sz="0" w:space="0" w:color="auto"/>
        <w:right w:val="none" w:sz="0" w:space="0" w:color="auto"/>
      </w:divBdr>
    </w:div>
    <w:div w:id="349586914">
      <w:marLeft w:val="0"/>
      <w:marRight w:val="0"/>
      <w:marTop w:val="0"/>
      <w:marBottom w:val="0"/>
      <w:divBdr>
        <w:top w:val="none" w:sz="0" w:space="0" w:color="auto"/>
        <w:left w:val="none" w:sz="0" w:space="0" w:color="auto"/>
        <w:bottom w:val="none" w:sz="0" w:space="0" w:color="auto"/>
        <w:right w:val="none" w:sz="0" w:space="0" w:color="auto"/>
      </w:divBdr>
      <w:divsChild>
        <w:div w:id="349586004">
          <w:marLeft w:val="0"/>
          <w:marRight w:val="0"/>
          <w:marTop w:val="0"/>
          <w:marBottom w:val="0"/>
          <w:divBdr>
            <w:top w:val="none" w:sz="0" w:space="0" w:color="auto"/>
            <w:left w:val="none" w:sz="0" w:space="0" w:color="auto"/>
            <w:bottom w:val="none" w:sz="0" w:space="0" w:color="auto"/>
            <w:right w:val="none" w:sz="0" w:space="0" w:color="auto"/>
          </w:divBdr>
          <w:divsChild>
            <w:div w:id="349581215">
              <w:marLeft w:val="0"/>
              <w:marRight w:val="0"/>
              <w:marTop w:val="0"/>
              <w:marBottom w:val="0"/>
              <w:divBdr>
                <w:top w:val="none" w:sz="0" w:space="0" w:color="auto"/>
                <w:left w:val="none" w:sz="0" w:space="0" w:color="auto"/>
                <w:bottom w:val="none" w:sz="0" w:space="0" w:color="auto"/>
                <w:right w:val="none" w:sz="0" w:space="0" w:color="auto"/>
              </w:divBdr>
            </w:div>
          </w:divsChild>
        </w:div>
        <w:div w:id="349592416">
          <w:marLeft w:val="0"/>
          <w:marRight w:val="0"/>
          <w:marTop w:val="0"/>
          <w:marBottom w:val="0"/>
          <w:divBdr>
            <w:top w:val="none" w:sz="0" w:space="0" w:color="auto"/>
            <w:left w:val="none" w:sz="0" w:space="0" w:color="auto"/>
            <w:bottom w:val="none" w:sz="0" w:space="0" w:color="auto"/>
            <w:right w:val="none" w:sz="0" w:space="0" w:color="auto"/>
          </w:divBdr>
          <w:divsChild>
            <w:div w:id="349578216">
              <w:marLeft w:val="0"/>
              <w:marRight w:val="0"/>
              <w:marTop w:val="0"/>
              <w:marBottom w:val="0"/>
              <w:divBdr>
                <w:top w:val="none" w:sz="0" w:space="0" w:color="auto"/>
                <w:left w:val="none" w:sz="0" w:space="0" w:color="auto"/>
                <w:bottom w:val="none" w:sz="0" w:space="0" w:color="auto"/>
                <w:right w:val="none" w:sz="0" w:space="0" w:color="auto"/>
              </w:divBdr>
              <w:divsChild>
                <w:div w:id="34959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915">
      <w:marLeft w:val="0"/>
      <w:marRight w:val="0"/>
      <w:marTop w:val="0"/>
      <w:marBottom w:val="0"/>
      <w:divBdr>
        <w:top w:val="none" w:sz="0" w:space="0" w:color="auto"/>
        <w:left w:val="none" w:sz="0" w:space="0" w:color="auto"/>
        <w:bottom w:val="none" w:sz="0" w:space="0" w:color="auto"/>
        <w:right w:val="none" w:sz="0" w:space="0" w:color="auto"/>
      </w:divBdr>
      <w:divsChild>
        <w:div w:id="349572799">
          <w:marLeft w:val="0"/>
          <w:marRight w:val="0"/>
          <w:marTop w:val="0"/>
          <w:marBottom w:val="0"/>
          <w:divBdr>
            <w:top w:val="none" w:sz="0" w:space="0" w:color="auto"/>
            <w:left w:val="none" w:sz="0" w:space="0" w:color="auto"/>
            <w:bottom w:val="none" w:sz="0" w:space="0" w:color="auto"/>
            <w:right w:val="none" w:sz="0" w:space="0" w:color="auto"/>
          </w:divBdr>
        </w:div>
      </w:divsChild>
    </w:div>
    <w:div w:id="349586917">
      <w:marLeft w:val="0"/>
      <w:marRight w:val="0"/>
      <w:marTop w:val="0"/>
      <w:marBottom w:val="0"/>
      <w:divBdr>
        <w:top w:val="none" w:sz="0" w:space="0" w:color="auto"/>
        <w:left w:val="none" w:sz="0" w:space="0" w:color="auto"/>
        <w:bottom w:val="none" w:sz="0" w:space="0" w:color="auto"/>
        <w:right w:val="none" w:sz="0" w:space="0" w:color="auto"/>
      </w:divBdr>
      <w:divsChild>
        <w:div w:id="349572200">
          <w:marLeft w:val="0"/>
          <w:marRight w:val="0"/>
          <w:marTop w:val="0"/>
          <w:marBottom w:val="0"/>
          <w:divBdr>
            <w:top w:val="none" w:sz="0" w:space="0" w:color="auto"/>
            <w:left w:val="none" w:sz="0" w:space="0" w:color="auto"/>
            <w:bottom w:val="none" w:sz="0" w:space="0" w:color="auto"/>
            <w:right w:val="none" w:sz="0" w:space="0" w:color="auto"/>
          </w:divBdr>
        </w:div>
        <w:div w:id="349576312">
          <w:marLeft w:val="0"/>
          <w:marRight w:val="0"/>
          <w:marTop w:val="0"/>
          <w:marBottom w:val="0"/>
          <w:divBdr>
            <w:top w:val="none" w:sz="0" w:space="0" w:color="auto"/>
            <w:left w:val="none" w:sz="0" w:space="0" w:color="auto"/>
            <w:bottom w:val="none" w:sz="0" w:space="0" w:color="auto"/>
            <w:right w:val="none" w:sz="0" w:space="0" w:color="auto"/>
          </w:divBdr>
          <w:divsChild>
            <w:div w:id="349582304">
              <w:marLeft w:val="0"/>
              <w:marRight w:val="0"/>
              <w:marTop w:val="0"/>
              <w:marBottom w:val="0"/>
              <w:divBdr>
                <w:top w:val="none" w:sz="0" w:space="0" w:color="auto"/>
                <w:left w:val="none" w:sz="0" w:space="0" w:color="auto"/>
                <w:bottom w:val="none" w:sz="0" w:space="0" w:color="auto"/>
                <w:right w:val="none" w:sz="0" w:space="0" w:color="auto"/>
              </w:divBdr>
              <w:divsChild>
                <w:div w:id="349593366">
                  <w:marLeft w:val="0"/>
                  <w:marRight w:val="0"/>
                  <w:marTop w:val="0"/>
                  <w:marBottom w:val="0"/>
                  <w:divBdr>
                    <w:top w:val="none" w:sz="0" w:space="0" w:color="auto"/>
                    <w:left w:val="none" w:sz="0" w:space="0" w:color="auto"/>
                    <w:bottom w:val="none" w:sz="0" w:space="0" w:color="auto"/>
                    <w:right w:val="none" w:sz="0" w:space="0" w:color="auto"/>
                  </w:divBdr>
                  <w:divsChild>
                    <w:div w:id="349596091">
                      <w:marLeft w:val="0"/>
                      <w:marRight w:val="0"/>
                      <w:marTop w:val="0"/>
                      <w:marBottom w:val="0"/>
                      <w:divBdr>
                        <w:top w:val="none" w:sz="0" w:space="0" w:color="auto"/>
                        <w:left w:val="none" w:sz="0" w:space="0" w:color="auto"/>
                        <w:bottom w:val="none" w:sz="0" w:space="0" w:color="auto"/>
                        <w:right w:val="none" w:sz="0" w:space="0" w:color="auto"/>
                      </w:divBdr>
                    </w:div>
                    <w:div w:id="34959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44">
              <w:marLeft w:val="0"/>
              <w:marRight w:val="0"/>
              <w:marTop w:val="0"/>
              <w:marBottom w:val="0"/>
              <w:divBdr>
                <w:top w:val="none" w:sz="0" w:space="0" w:color="auto"/>
                <w:left w:val="none" w:sz="0" w:space="0" w:color="auto"/>
                <w:bottom w:val="none" w:sz="0" w:space="0" w:color="auto"/>
                <w:right w:val="none" w:sz="0" w:space="0" w:color="auto"/>
              </w:divBdr>
              <w:divsChild>
                <w:div w:id="349577886">
                  <w:marLeft w:val="0"/>
                  <w:marRight w:val="0"/>
                  <w:marTop w:val="0"/>
                  <w:marBottom w:val="0"/>
                  <w:divBdr>
                    <w:top w:val="none" w:sz="0" w:space="0" w:color="auto"/>
                    <w:left w:val="none" w:sz="0" w:space="0" w:color="auto"/>
                    <w:bottom w:val="none" w:sz="0" w:space="0" w:color="auto"/>
                    <w:right w:val="none" w:sz="0" w:space="0" w:color="auto"/>
                  </w:divBdr>
                  <w:divsChild>
                    <w:div w:id="349579916">
                      <w:marLeft w:val="0"/>
                      <w:marRight w:val="0"/>
                      <w:marTop w:val="0"/>
                      <w:marBottom w:val="0"/>
                      <w:divBdr>
                        <w:top w:val="none" w:sz="0" w:space="0" w:color="auto"/>
                        <w:left w:val="none" w:sz="0" w:space="0" w:color="auto"/>
                        <w:bottom w:val="none" w:sz="0" w:space="0" w:color="auto"/>
                        <w:right w:val="none" w:sz="0" w:space="0" w:color="auto"/>
                      </w:divBdr>
                    </w:div>
                    <w:div w:id="3495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87">
          <w:marLeft w:val="0"/>
          <w:marRight w:val="0"/>
          <w:marTop w:val="0"/>
          <w:marBottom w:val="0"/>
          <w:divBdr>
            <w:top w:val="none" w:sz="0" w:space="0" w:color="auto"/>
            <w:left w:val="none" w:sz="0" w:space="0" w:color="auto"/>
            <w:bottom w:val="none" w:sz="0" w:space="0" w:color="auto"/>
            <w:right w:val="none" w:sz="0" w:space="0" w:color="auto"/>
          </w:divBdr>
          <w:divsChild>
            <w:div w:id="3495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18">
      <w:marLeft w:val="0"/>
      <w:marRight w:val="0"/>
      <w:marTop w:val="0"/>
      <w:marBottom w:val="0"/>
      <w:divBdr>
        <w:top w:val="none" w:sz="0" w:space="0" w:color="auto"/>
        <w:left w:val="none" w:sz="0" w:space="0" w:color="auto"/>
        <w:bottom w:val="none" w:sz="0" w:space="0" w:color="auto"/>
        <w:right w:val="none" w:sz="0" w:space="0" w:color="auto"/>
      </w:divBdr>
    </w:div>
    <w:div w:id="349586919">
      <w:marLeft w:val="0"/>
      <w:marRight w:val="0"/>
      <w:marTop w:val="0"/>
      <w:marBottom w:val="0"/>
      <w:divBdr>
        <w:top w:val="none" w:sz="0" w:space="0" w:color="auto"/>
        <w:left w:val="none" w:sz="0" w:space="0" w:color="auto"/>
        <w:bottom w:val="none" w:sz="0" w:space="0" w:color="auto"/>
        <w:right w:val="none" w:sz="0" w:space="0" w:color="auto"/>
      </w:divBdr>
      <w:divsChild>
        <w:div w:id="349600495">
          <w:marLeft w:val="0"/>
          <w:marRight w:val="0"/>
          <w:marTop w:val="0"/>
          <w:marBottom w:val="0"/>
          <w:divBdr>
            <w:top w:val="none" w:sz="0" w:space="0" w:color="auto"/>
            <w:left w:val="none" w:sz="0" w:space="0" w:color="auto"/>
            <w:bottom w:val="none" w:sz="0" w:space="0" w:color="auto"/>
            <w:right w:val="none" w:sz="0" w:space="0" w:color="auto"/>
          </w:divBdr>
        </w:div>
      </w:divsChild>
    </w:div>
    <w:div w:id="349586932">
      <w:marLeft w:val="0"/>
      <w:marRight w:val="0"/>
      <w:marTop w:val="0"/>
      <w:marBottom w:val="0"/>
      <w:divBdr>
        <w:top w:val="none" w:sz="0" w:space="0" w:color="auto"/>
        <w:left w:val="none" w:sz="0" w:space="0" w:color="auto"/>
        <w:bottom w:val="none" w:sz="0" w:space="0" w:color="auto"/>
        <w:right w:val="none" w:sz="0" w:space="0" w:color="auto"/>
      </w:divBdr>
      <w:divsChild>
        <w:div w:id="349583568">
          <w:marLeft w:val="0"/>
          <w:marRight w:val="0"/>
          <w:marTop w:val="0"/>
          <w:marBottom w:val="0"/>
          <w:divBdr>
            <w:top w:val="none" w:sz="0" w:space="0" w:color="auto"/>
            <w:left w:val="none" w:sz="0" w:space="0" w:color="auto"/>
            <w:bottom w:val="none" w:sz="0" w:space="0" w:color="auto"/>
            <w:right w:val="none" w:sz="0" w:space="0" w:color="auto"/>
          </w:divBdr>
          <w:divsChild>
            <w:div w:id="349585328">
              <w:marLeft w:val="0"/>
              <w:marRight w:val="0"/>
              <w:marTop w:val="0"/>
              <w:marBottom w:val="0"/>
              <w:divBdr>
                <w:top w:val="none" w:sz="0" w:space="0" w:color="auto"/>
                <w:left w:val="none" w:sz="0" w:space="0" w:color="auto"/>
                <w:bottom w:val="none" w:sz="0" w:space="0" w:color="auto"/>
                <w:right w:val="none" w:sz="0" w:space="0" w:color="auto"/>
              </w:divBdr>
              <w:divsChild>
                <w:div w:id="349581143">
                  <w:marLeft w:val="0"/>
                  <w:marRight w:val="0"/>
                  <w:marTop w:val="0"/>
                  <w:marBottom w:val="0"/>
                  <w:divBdr>
                    <w:top w:val="none" w:sz="0" w:space="0" w:color="auto"/>
                    <w:left w:val="none" w:sz="0" w:space="0" w:color="auto"/>
                    <w:bottom w:val="none" w:sz="0" w:space="0" w:color="auto"/>
                    <w:right w:val="none" w:sz="0" w:space="0" w:color="auto"/>
                  </w:divBdr>
                  <w:divsChild>
                    <w:div w:id="349575121">
                      <w:marLeft w:val="0"/>
                      <w:marRight w:val="0"/>
                      <w:marTop w:val="0"/>
                      <w:marBottom w:val="0"/>
                      <w:divBdr>
                        <w:top w:val="none" w:sz="0" w:space="0" w:color="auto"/>
                        <w:left w:val="none" w:sz="0" w:space="0" w:color="auto"/>
                        <w:bottom w:val="none" w:sz="0" w:space="0" w:color="auto"/>
                        <w:right w:val="none" w:sz="0" w:space="0" w:color="auto"/>
                      </w:divBdr>
                    </w:div>
                    <w:div w:id="3495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12">
              <w:marLeft w:val="0"/>
              <w:marRight w:val="0"/>
              <w:marTop w:val="0"/>
              <w:marBottom w:val="0"/>
              <w:divBdr>
                <w:top w:val="none" w:sz="0" w:space="0" w:color="auto"/>
                <w:left w:val="none" w:sz="0" w:space="0" w:color="auto"/>
                <w:bottom w:val="none" w:sz="0" w:space="0" w:color="auto"/>
                <w:right w:val="none" w:sz="0" w:space="0" w:color="auto"/>
              </w:divBdr>
              <w:divsChild>
                <w:div w:id="349583844">
                  <w:marLeft w:val="0"/>
                  <w:marRight w:val="0"/>
                  <w:marTop w:val="0"/>
                  <w:marBottom w:val="0"/>
                  <w:divBdr>
                    <w:top w:val="none" w:sz="0" w:space="0" w:color="auto"/>
                    <w:left w:val="none" w:sz="0" w:space="0" w:color="auto"/>
                    <w:bottom w:val="none" w:sz="0" w:space="0" w:color="auto"/>
                    <w:right w:val="none" w:sz="0" w:space="0" w:color="auto"/>
                  </w:divBdr>
                  <w:divsChild>
                    <w:div w:id="349574359">
                      <w:marLeft w:val="0"/>
                      <w:marRight w:val="0"/>
                      <w:marTop w:val="0"/>
                      <w:marBottom w:val="0"/>
                      <w:divBdr>
                        <w:top w:val="none" w:sz="0" w:space="0" w:color="auto"/>
                        <w:left w:val="none" w:sz="0" w:space="0" w:color="auto"/>
                        <w:bottom w:val="none" w:sz="0" w:space="0" w:color="auto"/>
                        <w:right w:val="none" w:sz="0" w:space="0" w:color="auto"/>
                      </w:divBdr>
                    </w:div>
                    <w:div w:id="3495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038">
          <w:marLeft w:val="0"/>
          <w:marRight w:val="0"/>
          <w:marTop w:val="0"/>
          <w:marBottom w:val="0"/>
          <w:divBdr>
            <w:top w:val="none" w:sz="0" w:space="0" w:color="auto"/>
            <w:left w:val="none" w:sz="0" w:space="0" w:color="auto"/>
            <w:bottom w:val="none" w:sz="0" w:space="0" w:color="auto"/>
            <w:right w:val="none" w:sz="0" w:space="0" w:color="auto"/>
          </w:divBdr>
        </w:div>
        <w:div w:id="349597992">
          <w:marLeft w:val="0"/>
          <w:marRight w:val="0"/>
          <w:marTop w:val="0"/>
          <w:marBottom w:val="0"/>
          <w:divBdr>
            <w:top w:val="none" w:sz="0" w:space="0" w:color="auto"/>
            <w:left w:val="none" w:sz="0" w:space="0" w:color="auto"/>
            <w:bottom w:val="none" w:sz="0" w:space="0" w:color="auto"/>
            <w:right w:val="none" w:sz="0" w:space="0" w:color="auto"/>
          </w:divBdr>
          <w:divsChild>
            <w:div w:id="3495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39">
      <w:marLeft w:val="0"/>
      <w:marRight w:val="0"/>
      <w:marTop w:val="0"/>
      <w:marBottom w:val="0"/>
      <w:divBdr>
        <w:top w:val="none" w:sz="0" w:space="0" w:color="auto"/>
        <w:left w:val="none" w:sz="0" w:space="0" w:color="auto"/>
        <w:bottom w:val="none" w:sz="0" w:space="0" w:color="auto"/>
        <w:right w:val="none" w:sz="0" w:space="0" w:color="auto"/>
      </w:divBdr>
    </w:div>
    <w:div w:id="349586940">
      <w:marLeft w:val="0"/>
      <w:marRight w:val="0"/>
      <w:marTop w:val="0"/>
      <w:marBottom w:val="0"/>
      <w:divBdr>
        <w:top w:val="none" w:sz="0" w:space="0" w:color="auto"/>
        <w:left w:val="none" w:sz="0" w:space="0" w:color="auto"/>
        <w:bottom w:val="none" w:sz="0" w:space="0" w:color="auto"/>
        <w:right w:val="none" w:sz="0" w:space="0" w:color="auto"/>
      </w:divBdr>
    </w:div>
    <w:div w:id="349586946">
      <w:marLeft w:val="0"/>
      <w:marRight w:val="0"/>
      <w:marTop w:val="0"/>
      <w:marBottom w:val="0"/>
      <w:divBdr>
        <w:top w:val="none" w:sz="0" w:space="0" w:color="auto"/>
        <w:left w:val="none" w:sz="0" w:space="0" w:color="auto"/>
        <w:bottom w:val="none" w:sz="0" w:space="0" w:color="auto"/>
        <w:right w:val="none" w:sz="0" w:space="0" w:color="auto"/>
      </w:divBdr>
      <w:divsChild>
        <w:div w:id="349593204">
          <w:marLeft w:val="0"/>
          <w:marRight w:val="0"/>
          <w:marTop w:val="0"/>
          <w:marBottom w:val="450"/>
          <w:divBdr>
            <w:top w:val="none" w:sz="0" w:space="0" w:color="auto"/>
            <w:left w:val="none" w:sz="0" w:space="0" w:color="auto"/>
            <w:bottom w:val="none" w:sz="0" w:space="0" w:color="auto"/>
            <w:right w:val="none" w:sz="0" w:space="0" w:color="auto"/>
          </w:divBdr>
          <w:divsChild>
            <w:div w:id="3495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956">
      <w:marLeft w:val="0"/>
      <w:marRight w:val="0"/>
      <w:marTop w:val="0"/>
      <w:marBottom w:val="0"/>
      <w:divBdr>
        <w:top w:val="none" w:sz="0" w:space="0" w:color="auto"/>
        <w:left w:val="none" w:sz="0" w:space="0" w:color="auto"/>
        <w:bottom w:val="none" w:sz="0" w:space="0" w:color="auto"/>
        <w:right w:val="none" w:sz="0" w:space="0" w:color="auto"/>
      </w:divBdr>
    </w:div>
    <w:div w:id="349586957">
      <w:marLeft w:val="0"/>
      <w:marRight w:val="0"/>
      <w:marTop w:val="0"/>
      <w:marBottom w:val="0"/>
      <w:divBdr>
        <w:top w:val="none" w:sz="0" w:space="0" w:color="auto"/>
        <w:left w:val="none" w:sz="0" w:space="0" w:color="auto"/>
        <w:bottom w:val="none" w:sz="0" w:space="0" w:color="auto"/>
        <w:right w:val="none" w:sz="0" w:space="0" w:color="auto"/>
      </w:divBdr>
      <w:divsChild>
        <w:div w:id="349584910">
          <w:marLeft w:val="0"/>
          <w:marRight w:val="0"/>
          <w:marTop w:val="0"/>
          <w:marBottom w:val="0"/>
          <w:divBdr>
            <w:top w:val="none" w:sz="0" w:space="0" w:color="auto"/>
            <w:left w:val="none" w:sz="0" w:space="0" w:color="auto"/>
            <w:bottom w:val="none" w:sz="0" w:space="0" w:color="auto"/>
            <w:right w:val="none" w:sz="0" w:space="0" w:color="auto"/>
          </w:divBdr>
        </w:div>
        <w:div w:id="349587992">
          <w:marLeft w:val="0"/>
          <w:marRight w:val="0"/>
          <w:marTop w:val="0"/>
          <w:marBottom w:val="0"/>
          <w:divBdr>
            <w:top w:val="none" w:sz="0" w:space="0" w:color="auto"/>
            <w:left w:val="none" w:sz="0" w:space="0" w:color="auto"/>
            <w:bottom w:val="none" w:sz="0" w:space="0" w:color="auto"/>
            <w:right w:val="none" w:sz="0" w:space="0" w:color="auto"/>
          </w:divBdr>
        </w:div>
      </w:divsChild>
    </w:div>
    <w:div w:id="349586960">
      <w:marLeft w:val="0"/>
      <w:marRight w:val="0"/>
      <w:marTop w:val="0"/>
      <w:marBottom w:val="0"/>
      <w:divBdr>
        <w:top w:val="none" w:sz="0" w:space="0" w:color="auto"/>
        <w:left w:val="none" w:sz="0" w:space="0" w:color="auto"/>
        <w:bottom w:val="none" w:sz="0" w:space="0" w:color="auto"/>
        <w:right w:val="none" w:sz="0" w:space="0" w:color="auto"/>
      </w:divBdr>
      <w:divsChild>
        <w:div w:id="349573724">
          <w:marLeft w:val="0"/>
          <w:marRight w:val="0"/>
          <w:marTop w:val="0"/>
          <w:marBottom w:val="0"/>
          <w:divBdr>
            <w:top w:val="none" w:sz="0" w:space="0" w:color="auto"/>
            <w:left w:val="none" w:sz="0" w:space="0" w:color="auto"/>
            <w:bottom w:val="none" w:sz="0" w:space="0" w:color="auto"/>
            <w:right w:val="none" w:sz="0" w:space="0" w:color="auto"/>
          </w:divBdr>
        </w:div>
        <w:div w:id="349599945">
          <w:marLeft w:val="0"/>
          <w:marRight w:val="0"/>
          <w:marTop w:val="0"/>
          <w:marBottom w:val="0"/>
          <w:divBdr>
            <w:top w:val="none" w:sz="0" w:space="0" w:color="auto"/>
            <w:left w:val="none" w:sz="0" w:space="0" w:color="auto"/>
            <w:bottom w:val="none" w:sz="0" w:space="0" w:color="auto"/>
            <w:right w:val="none" w:sz="0" w:space="0" w:color="auto"/>
          </w:divBdr>
        </w:div>
      </w:divsChild>
    </w:div>
    <w:div w:id="349586968">
      <w:marLeft w:val="0"/>
      <w:marRight w:val="0"/>
      <w:marTop w:val="0"/>
      <w:marBottom w:val="0"/>
      <w:divBdr>
        <w:top w:val="none" w:sz="0" w:space="0" w:color="auto"/>
        <w:left w:val="none" w:sz="0" w:space="0" w:color="auto"/>
        <w:bottom w:val="none" w:sz="0" w:space="0" w:color="auto"/>
        <w:right w:val="none" w:sz="0" w:space="0" w:color="auto"/>
      </w:divBdr>
    </w:div>
    <w:div w:id="349586969">
      <w:marLeft w:val="0"/>
      <w:marRight w:val="0"/>
      <w:marTop w:val="0"/>
      <w:marBottom w:val="0"/>
      <w:divBdr>
        <w:top w:val="none" w:sz="0" w:space="0" w:color="auto"/>
        <w:left w:val="none" w:sz="0" w:space="0" w:color="auto"/>
        <w:bottom w:val="none" w:sz="0" w:space="0" w:color="auto"/>
        <w:right w:val="none" w:sz="0" w:space="0" w:color="auto"/>
      </w:divBdr>
    </w:div>
    <w:div w:id="349586976">
      <w:marLeft w:val="0"/>
      <w:marRight w:val="0"/>
      <w:marTop w:val="0"/>
      <w:marBottom w:val="0"/>
      <w:divBdr>
        <w:top w:val="none" w:sz="0" w:space="0" w:color="auto"/>
        <w:left w:val="none" w:sz="0" w:space="0" w:color="auto"/>
        <w:bottom w:val="none" w:sz="0" w:space="0" w:color="auto"/>
        <w:right w:val="none" w:sz="0" w:space="0" w:color="auto"/>
      </w:divBdr>
      <w:divsChild>
        <w:div w:id="349586643">
          <w:marLeft w:val="0"/>
          <w:marRight w:val="0"/>
          <w:marTop w:val="0"/>
          <w:marBottom w:val="0"/>
          <w:divBdr>
            <w:top w:val="none" w:sz="0" w:space="0" w:color="auto"/>
            <w:left w:val="none" w:sz="0" w:space="0" w:color="auto"/>
            <w:bottom w:val="none" w:sz="0" w:space="0" w:color="auto"/>
            <w:right w:val="none" w:sz="0" w:space="0" w:color="auto"/>
          </w:divBdr>
        </w:div>
      </w:divsChild>
    </w:div>
    <w:div w:id="349586981">
      <w:marLeft w:val="0"/>
      <w:marRight w:val="0"/>
      <w:marTop w:val="0"/>
      <w:marBottom w:val="0"/>
      <w:divBdr>
        <w:top w:val="none" w:sz="0" w:space="0" w:color="auto"/>
        <w:left w:val="none" w:sz="0" w:space="0" w:color="auto"/>
        <w:bottom w:val="none" w:sz="0" w:space="0" w:color="auto"/>
        <w:right w:val="none" w:sz="0" w:space="0" w:color="auto"/>
      </w:divBdr>
      <w:divsChild>
        <w:div w:id="349591751">
          <w:marLeft w:val="0"/>
          <w:marRight w:val="0"/>
          <w:marTop w:val="0"/>
          <w:marBottom w:val="0"/>
          <w:divBdr>
            <w:top w:val="none" w:sz="0" w:space="0" w:color="auto"/>
            <w:left w:val="none" w:sz="0" w:space="0" w:color="auto"/>
            <w:bottom w:val="none" w:sz="0" w:space="0" w:color="auto"/>
            <w:right w:val="none" w:sz="0" w:space="0" w:color="auto"/>
          </w:divBdr>
        </w:div>
        <w:div w:id="349593777">
          <w:marLeft w:val="0"/>
          <w:marRight w:val="0"/>
          <w:marTop w:val="0"/>
          <w:marBottom w:val="0"/>
          <w:divBdr>
            <w:top w:val="none" w:sz="0" w:space="0" w:color="auto"/>
            <w:left w:val="none" w:sz="0" w:space="0" w:color="auto"/>
            <w:bottom w:val="none" w:sz="0" w:space="0" w:color="auto"/>
            <w:right w:val="none" w:sz="0" w:space="0" w:color="auto"/>
          </w:divBdr>
        </w:div>
      </w:divsChild>
    </w:div>
    <w:div w:id="349586983">
      <w:marLeft w:val="0"/>
      <w:marRight w:val="0"/>
      <w:marTop w:val="0"/>
      <w:marBottom w:val="0"/>
      <w:divBdr>
        <w:top w:val="none" w:sz="0" w:space="0" w:color="auto"/>
        <w:left w:val="none" w:sz="0" w:space="0" w:color="auto"/>
        <w:bottom w:val="none" w:sz="0" w:space="0" w:color="auto"/>
        <w:right w:val="none" w:sz="0" w:space="0" w:color="auto"/>
      </w:divBdr>
    </w:div>
    <w:div w:id="349586984">
      <w:marLeft w:val="0"/>
      <w:marRight w:val="0"/>
      <w:marTop w:val="0"/>
      <w:marBottom w:val="0"/>
      <w:divBdr>
        <w:top w:val="none" w:sz="0" w:space="0" w:color="auto"/>
        <w:left w:val="none" w:sz="0" w:space="0" w:color="auto"/>
        <w:bottom w:val="none" w:sz="0" w:space="0" w:color="auto"/>
        <w:right w:val="none" w:sz="0" w:space="0" w:color="auto"/>
      </w:divBdr>
      <w:divsChild>
        <w:div w:id="349599217">
          <w:marLeft w:val="0"/>
          <w:marRight w:val="0"/>
          <w:marTop w:val="0"/>
          <w:marBottom w:val="0"/>
          <w:divBdr>
            <w:top w:val="none" w:sz="0" w:space="0" w:color="auto"/>
            <w:left w:val="none" w:sz="0" w:space="0" w:color="auto"/>
            <w:bottom w:val="none" w:sz="0" w:space="0" w:color="auto"/>
            <w:right w:val="none" w:sz="0" w:space="0" w:color="auto"/>
          </w:divBdr>
        </w:div>
      </w:divsChild>
    </w:div>
    <w:div w:id="349586986">
      <w:marLeft w:val="0"/>
      <w:marRight w:val="0"/>
      <w:marTop w:val="0"/>
      <w:marBottom w:val="0"/>
      <w:divBdr>
        <w:top w:val="none" w:sz="0" w:space="0" w:color="auto"/>
        <w:left w:val="none" w:sz="0" w:space="0" w:color="auto"/>
        <w:bottom w:val="none" w:sz="0" w:space="0" w:color="auto"/>
        <w:right w:val="none" w:sz="0" w:space="0" w:color="auto"/>
      </w:divBdr>
    </w:div>
    <w:div w:id="349586988">
      <w:marLeft w:val="0"/>
      <w:marRight w:val="0"/>
      <w:marTop w:val="0"/>
      <w:marBottom w:val="0"/>
      <w:divBdr>
        <w:top w:val="none" w:sz="0" w:space="0" w:color="auto"/>
        <w:left w:val="none" w:sz="0" w:space="0" w:color="auto"/>
        <w:bottom w:val="none" w:sz="0" w:space="0" w:color="auto"/>
        <w:right w:val="none" w:sz="0" w:space="0" w:color="auto"/>
      </w:divBdr>
    </w:div>
    <w:div w:id="349586992">
      <w:marLeft w:val="0"/>
      <w:marRight w:val="0"/>
      <w:marTop w:val="0"/>
      <w:marBottom w:val="0"/>
      <w:divBdr>
        <w:top w:val="none" w:sz="0" w:space="0" w:color="auto"/>
        <w:left w:val="none" w:sz="0" w:space="0" w:color="auto"/>
        <w:bottom w:val="none" w:sz="0" w:space="0" w:color="auto"/>
        <w:right w:val="none" w:sz="0" w:space="0" w:color="auto"/>
      </w:divBdr>
    </w:div>
    <w:div w:id="349586993">
      <w:marLeft w:val="0"/>
      <w:marRight w:val="0"/>
      <w:marTop w:val="0"/>
      <w:marBottom w:val="0"/>
      <w:divBdr>
        <w:top w:val="none" w:sz="0" w:space="0" w:color="auto"/>
        <w:left w:val="none" w:sz="0" w:space="0" w:color="auto"/>
        <w:bottom w:val="none" w:sz="0" w:space="0" w:color="auto"/>
        <w:right w:val="none" w:sz="0" w:space="0" w:color="auto"/>
      </w:divBdr>
      <w:divsChild>
        <w:div w:id="349588063">
          <w:marLeft w:val="0"/>
          <w:marRight w:val="0"/>
          <w:marTop w:val="0"/>
          <w:marBottom w:val="0"/>
          <w:divBdr>
            <w:top w:val="none" w:sz="0" w:space="0" w:color="auto"/>
            <w:left w:val="none" w:sz="0" w:space="0" w:color="auto"/>
            <w:bottom w:val="none" w:sz="0" w:space="0" w:color="auto"/>
            <w:right w:val="none" w:sz="0" w:space="0" w:color="auto"/>
          </w:divBdr>
          <w:divsChild>
            <w:div w:id="349580929">
              <w:marLeft w:val="0"/>
              <w:marRight w:val="0"/>
              <w:marTop w:val="0"/>
              <w:marBottom w:val="0"/>
              <w:divBdr>
                <w:top w:val="none" w:sz="0" w:space="0" w:color="auto"/>
                <w:left w:val="none" w:sz="0" w:space="0" w:color="auto"/>
                <w:bottom w:val="none" w:sz="0" w:space="0" w:color="auto"/>
                <w:right w:val="none" w:sz="0" w:space="0" w:color="auto"/>
              </w:divBdr>
            </w:div>
            <w:div w:id="349593460">
              <w:marLeft w:val="0"/>
              <w:marRight w:val="0"/>
              <w:marTop w:val="0"/>
              <w:marBottom w:val="0"/>
              <w:divBdr>
                <w:top w:val="none" w:sz="0" w:space="0" w:color="auto"/>
                <w:left w:val="none" w:sz="0" w:space="0" w:color="auto"/>
                <w:bottom w:val="none" w:sz="0" w:space="0" w:color="auto"/>
                <w:right w:val="none" w:sz="0" w:space="0" w:color="auto"/>
              </w:divBdr>
              <w:divsChild>
                <w:div w:id="349574804">
                  <w:marLeft w:val="0"/>
                  <w:marRight w:val="0"/>
                  <w:marTop w:val="0"/>
                  <w:marBottom w:val="0"/>
                  <w:divBdr>
                    <w:top w:val="none" w:sz="0" w:space="0" w:color="auto"/>
                    <w:left w:val="none" w:sz="0" w:space="0" w:color="auto"/>
                    <w:bottom w:val="none" w:sz="0" w:space="0" w:color="auto"/>
                    <w:right w:val="none" w:sz="0" w:space="0" w:color="auto"/>
                  </w:divBdr>
                  <w:divsChild>
                    <w:div w:id="349571448">
                      <w:marLeft w:val="0"/>
                      <w:marRight w:val="0"/>
                      <w:marTop w:val="0"/>
                      <w:marBottom w:val="0"/>
                      <w:divBdr>
                        <w:top w:val="none" w:sz="0" w:space="0" w:color="auto"/>
                        <w:left w:val="none" w:sz="0" w:space="0" w:color="auto"/>
                        <w:bottom w:val="none" w:sz="0" w:space="0" w:color="auto"/>
                        <w:right w:val="none" w:sz="0" w:space="0" w:color="auto"/>
                      </w:divBdr>
                    </w:div>
                    <w:div w:id="34958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997">
      <w:marLeft w:val="0"/>
      <w:marRight w:val="0"/>
      <w:marTop w:val="0"/>
      <w:marBottom w:val="0"/>
      <w:divBdr>
        <w:top w:val="none" w:sz="0" w:space="0" w:color="auto"/>
        <w:left w:val="none" w:sz="0" w:space="0" w:color="auto"/>
        <w:bottom w:val="none" w:sz="0" w:space="0" w:color="auto"/>
        <w:right w:val="none" w:sz="0" w:space="0" w:color="auto"/>
      </w:divBdr>
    </w:div>
    <w:div w:id="349587003">
      <w:marLeft w:val="0"/>
      <w:marRight w:val="0"/>
      <w:marTop w:val="0"/>
      <w:marBottom w:val="0"/>
      <w:divBdr>
        <w:top w:val="none" w:sz="0" w:space="0" w:color="auto"/>
        <w:left w:val="none" w:sz="0" w:space="0" w:color="auto"/>
        <w:bottom w:val="none" w:sz="0" w:space="0" w:color="auto"/>
        <w:right w:val="none" w:sz="0" w:space="0" w:color="auto"/>
      </w:divBdr>
    </w:div>
    <w:div w:id="349587013">
      <w:marLeft w:val="0"/>
      <w:marRight w:val="0"/>
      <w:marTop w:val="0"/>
      <w:marBottom w:val="0"/>
      <w:divBdr>
        <w:top w:val="none" w:sz="0" w:space="0" w:color="auto"/>
        <w:left w:val="none" w:sz="0" w:space="0" w:color="auto"/>
        <w:bottom w:val="none" w:sz="0" w:space="0" w:color="auto"/>
        <w:right w:val="none" w:sz="0" w:space="0" w:color="auto"/>
      </w:divBdr>
    </w:div>
    <w:div w:id="349587014">
      <w:marLeft w:val="0"/>
      <w:marRight w:val="0"/>
      <w:marTop w:val="0"/>
      <w:marBottom w:val="0"/>
      <w:divBdr>
        <w:top w:val="none" w:sz="0" w:space="0" w:color="auto"/>
        <w:left w:val="none" w:sz="0" w:space="0" w:color="auto"/>
        <w:bottom w:val="none" w:sz="0" w:space="0" w:color="auto"/>
        <w:right w:val="none" w:sz="0" w:space="0" w:color="auto"/>
      </w:divBdr>
      <w:divsChild>
        <w:div w:id="349575981">
          <w:marLeft w:val="0"/>
          <w:marRight w:val="0"/>
          <w:marTop w:val="0"/>
          <w:marBottom w:val="0"/>
          <w:divBdr>
            <w:top w:val="none" w:sz="0" w:space="0" w:color="auto"/>
            <w:left w:val="none" w:sz="0" w:space="0" w:color="auto"/>
            <w:bottom w:val="none" w:sz="0" w:space="0" w:color="auto"/>
            <w:right w:val="none" w:sz="0" w:space="0" w:color="auto"/>
          </w:divBdr>
        </w:div>
        <w:div w:id="349596239">
          <w:marLeft w:val="0"/>
          <w:marRight w:val="0"/>
          <w:marTop w:val="0"/>
          <w:marBottom w:val="0"/>
          <w:divBdr>
            <w:top w:val="none" w:sz="0" w:space="0" w:color="auto"/>
            <w:left w:val="none" w:sz="0" w:space="0" w:color="auto"/>
            <w:bottom w:val="none" w:sz="0" w:space="0" w:color="auto"/>
            <w:right w:val="none" w:sz="0" w:space="0" w:color="auto"/>
          </w:divBdr>
        </w:div>
      </w:divsChild>
    </w:div>
    <w:div w:id="349587019">
      <w:marLeft w:val="0"/>
      <w:marRight w:val="0"/>
      <w:marTop w:val="0"/>
      <w:marBottom w:val="0"/>
      <w:divBdr>
        <w:top w:val="none" w:sz="0" w:space="0" w:color="auto"/>
        <w:left w:val="none" w:sz="0" w:space="0" w:color="auto"/>
        <w:bottom w:val="none" w:sz="0" w:space="0" w:color="auto"/>
        <w:right w:val="none" w:sz="0" w:space="0" w:color="auto"/>
      </w:divBdr>
    </w:div>
    <w:div w:id="349587022">
      <w:marLeft w:val="0"/>
      <w:marRight w:val="0"/>
      <w:marTop w:val="0"/>
      <w:marBottom w:val="0"/>
      <w:divBdr>
        <w:top w:val="none" w:sz="0" w:space="0" w:color="auto"/>
        <w:left w:val="none" w:sz="0" w:space="0" w:color="auto"/>
        <w:bottom w:val="none" w:sz="0" w:space="0" w:color="auto"/>
        <w:right w:val="none" w:sz="0" w:space="0" w:color="auto"/>
      </w:divBdr>
      <w:divsChild>
        <w:div w:id="349573825">
          <w:marLeft w:val="0"/>
          <w:marRight w:val="0"/>
          <w:marTop w:val="0"/>
          <w:marBottom w:val="0"/>
          <w:divBdr>
            <w:top w:val="none" w:sz="0" w:space="0" w:color="auto"/>
            <w:left w:val="none" w:sz="0" w:space="0" w:color="auto"/>
            <w:bottom w:val="none" w:sz="0" w:space="0" w:color="auto"/>
            <w:right w:val="none" w:sz="0" w:space="0" w:color="auto"/>
          </w:divBdr>
        </w:div>
      </w:divsChild>
    </w:div>
    <w:div w:id="349587023">
      <w:marLeft w:val="0"/>
      <w:marRight w:val="0"/>
      <w:marTop w:val="0"/>
      <w:marBottom w:val="0"/>
      <w:divBdr>
        <w:top w:val="none" w:sz="0" w:space="0" w:color="auto"/>
        <w:left w:val="none" w:sz="0" w:space="0" w:color="auto"/>
        <w:bottom w:val="none" w:sz="0" w:space="0" w:color="auto"/>
        <w:right w:val="none" w:sz="0" w:space="0" w:color="auto"/>
      </w:divBdr>
    </w:div>
    <w:div w:id="349587026">
      <w:marLeft w:val="0"/>
      <w:marRight w:val="0"/>
      <w:marTop w:val="0"/>
      <w:marBottom w:val="0"/>
      <w:divBdr>
        <w:top w:val="none" w:sz="0" w:space="0" w:color="auto"/>
        <w:left w:val="none" w:sz="0" w:space="0" w:color="auto"/>
        <w:bottom w:val="none" w:sz="0" w:space="0" w:color="auto"/>
        <w:right w:val="none" w:sz="0" w:space="0" w:color="auto"/>
      </w:divBdr>
    </w:div>
    <w:div w:id="349587027">
      <w:marLeft w:val="0"/>
      <w:marRight w:val="0"/>
      <w:marTop w:val="0"/>
      <w:marBottom w:val="0"/>
      <w:divBdr>
        <w:top w:val="none" w:sz="0" w:space="0" w:color="auto"/>
        <w:left w:val="none" w:sz="0" w:space="0" w:color="auto"/>
        <w:bottom w:val="none" w:sz="0" w:space="0" w:color="auto"/>
        <w:right w:val="none" w:sz="0" w:space="0" w:color="auto"/>
      </w:divBdr>
      <w:divsChild>
        <w:div w:id="349600376">
          <w:marLeft w:val="0"/>
          <w:marRight w:val="0"/>
          <w:marTop w:val="0"/>
          <w:marBottom w:val="0"/>
          <w:divBdr>
            <w:top w:val="none" w:sz="0" w:space="0" w:color="auto"/>
            <w:left w:val="none" w:sz="0" w:space="0" w:color="auto"/>
            <w:bottom w:val="none" w:sz="0" w:space="0" w:color="auto"/>
            <w:right w:val="none" w:sz="0" w:space="0" w:color="auto"/>
          </w:divBdr>
          <w:divsChild>
            <w:div w:id="34959617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031">
      <w:marLeft w:val="0"/>
      <w:marRight w:val="0"/>
      <w:marTop w:val="0"/>
      <w:marBottom w:val="0"/>
      <w:divBdr>
        <w:top w:val="none" w:sz="0" w:space="0" w:color="auto"/>
        <w:left w:val="none" w:sz="0" w:space="0" w:color="auto"/>
        <w:bottom w:val="none" w:sz="0" w:space="0" w:color="auto"/>
        <w:right w:val="none" w:sz="0" w:space="0" w:color="auto"/>
      </w:divBdr>
    </w:div>
    <w:div w:id="349587032">
      <w:marLeft w:val="0"/>
      <w:marRight w:val="0"/>
      <w:marTop w:val="0"/>
      <w:marBottom w:val="0"/>
      <w:divBdr>
        <w:top w:val="none" w:sz="0" w:space="0" w:color="auto"/>
        <w:left w:val="none" w:sz="0" w:space="0" w:color="auto"/>
        <w:bottom w:val="none" w:sz="0" w:space="0" w:color="auto"/>
        <w:right w:val="none" w:sz="0" w:space="0" w:color="auto"/>
      </w:divBdr>
    </w:div>
    <w:div w:id="349587033">
      <w:marLeft w:val="0"/>
      <w:marRight w:val="0"/>
      <w:marTop w:val="0"/>
      <w:marBottom w:val="0"/>
      <w:divBdr>
        <w:top w:val="none" w:sz="0" w:space="0" w:color="auto"/>
        <w:left w:val="none" w:sz="0" w:space="0" w:color="auto"/>
        <w:bottom w:val="none" w:sz="0" w:space="0" w:color="auto"/>
        <w:right w:val="none" w:sz="0" w:space="0" w:color="auto"/>
      </w:divBdr>
      <w:divsChild>
        <w:div w:id="349573235">
          <w:marLeft w:val="0"/>
          <w:marRight w:val="0"/>
          <w:marTop w:val="0"/>
          <w:marBottom w:val="0"/>
          <w:divBdr>
            <w:top w:val="none" w:sz="0" w:space="0" w:color="auto"/>
            <w:left w:val="none" w:sz="0" w:space="0" w:color="auto"/>
            <w:bottom w:val="none" w:sz="0" w:space="0" w:color="auto"/>
            <w:right w:val="none" w:sz="0" w:space="0" w:color="auto"/>
          </w:divBdr>
        </w:div>
        <w:div w:id="349586975">
          <w:marLeft w:val="0"/>
          <w:marRight w:val="0"/>
          <w:marTop w:val="0"/>
          <w:marBottom w:val="0"/>
          <w:divBdr>
            <w:top w:val="none" w:sz="0" w:space="0" w:color="auto"/>
            <w:left w:val="none" w:sz="0" w:space="0" w:color="auto"/>
            <w:bottom w:val="none" w:sz="0" w:space="0" w:color="auto"/>
            <w:right w:val="none" w:sz="0" w:space="0" w:color="auto"/>
          </w:divBdr>
          <w:divsChild>
            <w:div w:id="3495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35">
      <w:marLeft w:val="0"/>
      <w:marRight w:val="0"/>
      <w:marTop w:val="0"/>
      <w:marBottom w:val="0"/>
      <w:divBdr>
        <w:top w:val="none" w:sz="0" w:space="0" w:color="auto"/>
        <w:left w:val="none" w:sz="0" w:space="0" w:color="auto"/>
        <w:bottom w:val="none" w:sz="0" w:space="0" w:color="auto"/>
        <w:right w:val="none" w:sz="0" w:space="0" w:color="auto"/>
      </w:divBdr>
    </w:div>
    <w:div w:id="349587044">
      <w:marLeft w:val="0"/>
      <w:marRight w:val="0"/>
      <w:marTop w:val="0"/>
      <w:marBottom w:val="0"/>
      <w:divBdr>
        <w:top w:val="none" w:sz="0" w:space="0" w:color="auto"/>
        <w:left w:val="none" w:sz="0" w:space="0" w:color="auto"/>
        <w:bottom w:val="none" w:sz="0" w:space="0" w:color="auto"/>
        <w:right w:val="none" w:sz="0" w:space="0" w:color="auto"/>
      </w:divBdr>
    </w:div>
    <w:div w:id="349587052">
      <w:marLeft w:val="0"/>
      <w:marRight w:val="0"/>
      <w:marTop w:val="0"/>
      <w:marBottom w:val="0"/>
      <w:divBdr>
        <w:top w:val="none" w:sz="0" w:space="0" w:color="auto"/>
        <w:left w:val="none" w:sz="0" w:space="0" w:color="auto"/>
        <w:bottom w:val="none" w:sz="0" w:space="0" w:color="auto"/>
        <w:right w:val="none" w:sz="0" w:space="0" w:color="auto"/>
      </w:divBdr>
      <w:divsChild>
        <w:div w:id="349576077">
          <w:marLeft w:val="0"/>
          <w:marRight w:val="0"/>
          <w:marTop w:val="0"/>
          <w:marBottom w:val="0"/>
          <w:divBdr>
            <w:top w:val="none" w:sz="0" w:space="0" w:color="auto"/>
            <w:left w:val="none" w:sz="0" w:space="0" w:color="auto"/>
            <w:bottom w:val="none" w:sz="0" w:space="0" w:color="auto"/>
            <w:right w:val="none" w:sz="0" w:space="0" w:color="auto"/>
          </w:divBdr>
        </w:div>
        <w:div w:id="349582821">
          <w:marLeft w:val="0"/>
          <w:marRight w:val="0"/>
          <w:marTop w:val="0"/>
          <w:marBottom w:val="0"/>
          <w:divBdr>
            <w:top w:val="none" w:sz="0" w:space="0" w:color="auto"/>
            <w:left w:val="none" w:sz="0" w:space="0" w:color="auto"/>
            <w:bottom w:val="none" w:sz="0" w:space="0" w:color="auto"/>
            <w:right w:val="none" w:sz="0" w:space="0" w:color="auto"/>
          </w:divBdr>
        </w:div>
      </w:divsChild>
    </w:div>
    <w:div w:id="349587054">
      <w:marLeft w:val="0"/>
      <w:marRight w:val="0"/>
      <w:marTop w:val="0"/>
      <w:marBottom w:val="0"/>
      <w:divBdr>
        <w:top w:val="none" w:sz="0" w:space="0" w:color="auto"/>
        <w:left w:val="none" w:sz="0" w:space="0" w:color="auto"/>
        <w:bottom w:val="none" w:sz="0" w:space="0" w:color="auto"/>
        <w:right w:val="none" w:sz="0" w:space="0" w:color="auto"/>
      </w:divBdr>
      <w:divsChild>
        <w:div w:id="349592805">
          <w:marLeft w:val="0"/>
          <w:marRight w:val="0"/>
          <w:marTop w:val="0"/>
          <w:marBottom w:val="0"/>
          <w:divBdr>
            <w:top w:val="none" w:sz="0" w:space="0" w:color="auto"/>
            <w:left w:val="none" w:sz="0" w:space="0" w:color="auto"/>
            <w:bottom w:val="none" w:sz="0" w:space="0" w:color="auto"/>
            <w:right w:val="none" w:sz="0" w:space="0" w:color="auto"/>
          </w:divBdr>
        </w:div>
      </w:divsChild>
    </w:div>
    <w:div w:id="349587058">
      <w:marLeft w:val="0"/>
      <w:marRight w:val="0"/>
      <w:marTop w:val="0"/>
      <w:marBottom w:val="0"/>
      <w:divBdr>
        <w:top w:val="none" w:sz="0" w:space="0" w:color="auto"/>
        <w:left w:val="none" w:sz="0" w:space="0" w:color="auto"/>
        <w:bottom w:val="none" w:sz="0" w:space="0" w:color="auto"/>
        <w:right w:val="none" w:sz="0" w:space="0" w:color="auto"/>
      </w:divBdr>
      <w:divsChild>
        <w:div w:id="349589749">
          <w:marLeft w:val="0"/>
          <w:marRight w:val="0"/>
          <w:marTop w:val="0"/>
          <w:marBottom w:val="0"/>
          <w:divBdr>
            <w:top w:val="none" w:sz="0" w:space="0" w:color="auto"/>
            <w:left w:val="none" w:sz="0" w:space="0" w:color="auto"/>
            <w:bottom w:val="none" w:sz="0" w:space="0" w:color="auto"/>
            <w:right w:val="none" w:sz="0" w:space="0" w:color="auto"/>
          </w:divBdr>
        </w:div>
      </w:divsChild>
    </w:div>
    <w:div w:id="349587059">
      <w:marLeft w:val="0"/>
      <w:marRight w:val="0"/>
      <w:marTop w:val="0"/>
      <w:marBottom w:val="0"/>
      <w:divBdr>
        <w:top w:val="none" w:sz="0" w:space="0" w:color="auto"/>
        <w:left w:val="none" w:sz="0" w:space="0" w:color="auto"/>
        <w:bottom w:val="none" w:sz="0" w:space="0" w:color="auto"/>
        <w:right w:val="none" w:sz="0" w:space="0" w:color="auto"/>
      </w:divBdr>
      <w:divsChild>
        <w:div w:id="349582653">
          <w:marLeft w:val="0"/>
          <w:marRight w:val="0"/>
          <w:marTop w:val="0"/>
          <w:marBottom w:val="0"/>
          <w:divBdr>
            <w:top w:val="none" w:sz="0" w:space="0" w:color="auto"/>
            <w:left w:val="none" w:sz="0" w:space="0" w:color="auto"/>
            <w:bottom w:val="none" w:sz="0" w:space="0" w:color="auto"/>
            <w:right w:val="none" w:sz="0" w:space="0" w:color="auto"/>
          </w:divBdr>
        </w:div>
      </w:divsChild>
    </w:div>
    <w:div w:id="349587061">
      <w:marLeft w:val="0"/>
      <w:marRight w:val="0"/>
      <w:marTop w:val="0"/>
      <w:marBottom w:val="0"/>
      <w:divBdr>
        <w:top w:val="none" w:sz="0" w:space="0" w:color="auto"/>
        <w:left w:val="none" w:sz="0" w:space="0" w:color="auto"/>
        <w:bottom w:val="none" w:sz="0" w:space="0" w:color="auto"/>
        <w:right w:val="none" w:sz="0" w:space="0" w:color="auto"/>
      </w:divBdr>
      <w:divsChild>
        <w:div w:id="349586159">
          <w:marLeft w:val="0"/>
          <w:marRight w:val="0"/>
          <w:marTop w:val="0"/>
          <w:marBottom w:val="0"/>
          <w:divBdr>
            <w:top w:val="none" w:sz="0" w:space="0" w:color="auto"/>
            <w:left w:val="none" w:sz="0" w:space="0" w:color="auto"/>
            <w:bottom w:val="none" w:sz="0" w:space="0" w:color="auto"/>
            <w:right w:val="none" w:sz="0" w:space="0" w:color="auto"/>
          </w:divBdr>
          <w:divsChild>
            <w:div w:id="349577400">
              <w:marLeft w:val="0"/>
              <w:marRight w:val="0"/>
              <w:marTop w:val="0"/>
              <w:marBottom w:val="0"/>
              <w:divBdr>
                <w:top w:val="none" w:sz="0" w:space="0" w:color="auto"/>
                <w:left w:val="none" w:sz="0" w:space="0" w:color="auto"/>
                <w:bottom w:val="none" w:sz="0" w:space="0" w:color="auto"/>
                <w:right w:val="none" w:sz="0" w:space="0" w:color="auto"/>
              </w:divBdr>
            </w:div>
          </w:divsChild>
        </w:div>
        <w:div w:id="349586926">
          <w:marLeft w:val="0"/>
          <w:marRight w:val="0"/>
          <w:marTop w:val="0"/>
          <w:marBottom w:val="0"/>
          <w:divBdr>
            <w:top w:val="none" w:sz="0" w:space="0" w:color="auto"/>
            <w:left w:val="none" w:sz="0" w:space="0" w:color="auto"/>
            <w:bottom w:val="none" w:sz="0" w:space="0" w:color="auto"/>
            <w:right w:val="none" w:sz="0" w:space="0" w:color="auto"/>
          </w:divBdr>
        </w:div>
        <w:div w:id="349597469">
          <w:marLeft w:val="0"/>
          <w:marRight w:val="0"/>
          <w:marTop w:val="0"/>
          <w:marBottom w:val="0"/>
          <w:divBdr>
            <w:top w:val="none" w:sz="0" w:space="0" w:color="auto"/>
            <w:left w:val="none" w:sz="0" w:space="0" w:color="auto"/>
            <w:bottom w:val="none" w:sz="0" w:space="0" w:color="auto"/>
            <w:right w:val="none" w:sz="0" w:space="0" w:color="auto"/>
          </w:divBdr>
        </w:div>
      </w:divsChild>
    </w:div>
    <w:div w:id="349587066">
      <w:marLeft w:val="0"/>
      <w:marRight w:val="0"/>
      <w:marTop w:val="0"/>
      <w:marBottom w:val="0"/>
      <w:divBdr>
        <w:top w:val="none" w:sz="0" w:space="0" w:color="auto"/>
        <w:left w:val="none" w:sz="0" w:space="0" w:color="auto"/>
        <w:bottom w:val="none" w:sz="0" w:space="0" w:color="auto"/>
        <w:right w:val="none" w:sz="0" w:space="0" w:color="auto"/>
      </w:divBdr>
      <w:divsChild>
        <w:div w:id="349597563">
          <w:marLeft w:val="0"/>
          <w:marRight w:val="0"/>
          <w:marTop w:val="0"/>
          <w:marBottom w:val="0"/>
          <w:divBdr>
            <w:top w:val="none" w:sz="0" w:space="0" w:color="auto"/>
            <w:left w:val="none" w:sz="0" w:space="0" w:color="auto"/>
            <w:bottom w:val="none" w:sz="0" w:space="0" w:color="auto"/>
            <w:right w:val="none" w:sz="0" w:space="0" w:color="auto"/>
          </w:divBdr>
        </w:div>
      </w:divsChild>
    </w:div>
    <w:div w:id="349587067">
      <w:marLeft w:val="0"/>
      <w:marRight w:val="0"/>
      <w:marTop w:val="0"/>
      <w:marBottom w:val="0"/>
      <w:divBdr>
        <w:top w:val="none" w:sz="0" w:space="0" w:color="auto"/>
        <w:left w:val="none" w:sz="0" w:space="0" w:color="auto"/>
        <w:bottom w:val="none" w:sz="0" w:space="0" w:color="auto"/>
        <w:right w:val="none" w:sz="0" w:space="0" w:color="auto"/>
      </w:divBdr>
    </w:div>
    <w:div w:id="349587070">
      <w:marLeft w:val="0"/>
      <w:marRight w:val="0"/>
      <w:marTop w:val="0"/>
      <w:marBottom w:val="0"/>
      <w:divBdr>
        <w:top w:val="none" w:sz="0" w:space="0" w:color="auto"/>
        <w:left w:val="none" w:sz="0" w:space="0" w:color="auto"/>
        <w:bottom w:val="none" w:sz="0" w:space="0" w:color="auto"/>
        <w:right w:val="none" w:sz="0" w:space="0" w:color="auto"/>
      </w:divBdr>
    </w:div>
    <w:div w:id="349587071">
      <w:marLeft w:val="0"/>
      <w:marRight w:val="0"/>
      <w:marTop w:val="0"/>
      <w:marBottom w:val="0"/>
      <w:divBdr>
        <w:top w:val="none" w:sz="0" w:space="0" w:color="auto"/>
        <w:left w:val="none" w:sz="0" w:space="0" w:color="auto"/>
        <w:bottom w:val="none" w:sz="0" w:space="0" w:color="auto"/>
        <w:right w:val="none" w:sz="0" w:space="0" w:color="auto"/>
      </w:divBdr>
      <w:divsChild>
        <w:div w:id="349591205">
          <w:marLeft w:val="0"/>
          <w:marRight w:val="0"/>
          <w:marTop w:val="0"/>
          <w:marBottom w:val="0"/>
          <w:divBdr>
            <w:top w:val="none" w:sz="0" w:space="0" w:color="auto"/>
            <w:left w:val="none" w:sz="0" w:space="0" w:color="auto"/>
            <w:bottom w:val="none" w:sz="0" w:space="0" w:color="auto"/>
            <w:right w:val="none" w:sz="0" w:space="0" w:color="auto"/>
          </w:divBdr>
        </w:div>
      </w:divsChild>
    </w:div>
    <w:div w:id="349587072">
      <w:marLeft w:val="0"/>
      <w:marRight w:val="0"/>
      <w:marTop w:val="0"/>
      <w:marBottom w:val="0"/>
      <w:divBdr>
        <w:top w:val="none" w:sz="0" w:space="0" w:color="auto"/>
        <w:left w:val="none" w:sz="0" w:space="0" w:color="auto"/>
        <w:bottom w:val="none" w:sz="0" w:space="0" w:color="auto"/>
        <w:right w:val="none" w:sz="0" w:space="0" w:color="auto"/>
      </w:divBdr>
      <w:divsChild>
        <w:div w:id="349580064">
          <w:marLeft w:val="0"/>
          <w:marRight w:val="0"/>
          <w:marTop w:val="0"/>
          <w:marBottom w:val="0"/>
          <w:divBdr>
            <w:top w:val="none" w:sz="0" w:space="0" w:color="auto"/>
            <w:left w:val="none" w:sz="0" w:space="0" w:color="auto"/>
            <w:bottom w:val="none" w:sz="0" w:space="0" w:color="auto"/>
            <w:right w:val="none" w:sz="0" w:space="0" w:color="auto"/>
          </w:divBdr>
        </w:div>
      </w:divsChild>
    </w:div>
    <w:div w:id="349587073">
      <w:marLeft w:val="0"/>
      <w:marRight w:val="0"/>
      <w:marTop w:val="0"/>
      <w:marBottom w:val="0"/>
      <w:divBdr>
        <w:top w:val="none" w:sz="0" w:space="0" w:color="auto"/>
        <w:left w:val="none" w:sz="0" w:space="0" w:color="auto"/>
        <w:bottom w:val="none" w:sz="0" w:space="0" w:color="auto"/>
        <w:right w:val="none" w:sz="0" w:space="0" w:color="auto"/>
      </w:divBdr>
    </w:div>
    <w:div w:id="349587074">
      <w:marLeft w:val="0"/>
      <w:marRight w:val="0"/>
      <w:marTop w:val="0"/>
      <w:marBottom w:val="0"/>
      <w:divBdr>
        <w:top w:val="none" w:sz="0" w:space="0" w:color="auto"/>
        <w:left w:val="none" w:sz="0" w:space="0" w:color="auto"/>
        <w:bottom w:val="none" w:sz="0" w:space="0" w:color="auto"/>
        <w:right w:val="none" w:sz="0" w:space="0" w:color="auto"/>
      </w:divBdr>
      <w:divsChild>
        <w:div w:id="349598818">
          <w:marLeft w:val="0"/>
          <w:marRight w:val="0"/>
          <w:marTop w:val="0"/>
          <w:marBottom w:val="0"/>
          <w:divBdr>
            <w:top w:val="none" w:sz="0" w:space="0" w:color="auto"/>
            <w:left w:val="none" w:sz="0" w:space="0" w:color="auto"/>
            <w:bottom w:val="none" w:sz="0" w:space="0" w:color="auto"/>
            <w:right w:val="none" w:sz="0" w:space="0" w:color="auto"/>
          </w:divBdr>
        </w:div>
        <w:div w:id="349601527">
          <w:marLeft w:val="0"/>
          <w:marRight w:val="0"/>
          <w:marTop w:val="0"/>
          <w:marBottom w:val="0"/>
          <w:divBdr>
            <w:top w:val="none" w:sz="0" w:space="0" w:color="auto"/>
            <w:left w:val="none" w:sz="0" w:space="0" w:color="auto"/>
            <w:bottom w:val="none" w:sz="0" w:space="0" w:color="auto"/>
            <w:right w:val="none" w:sz="0" w:space="0" w:color="auto"/>
          </w:divBdr>
        </w:div>
      </w:divsChild>
    </w:div>
    <w:div w:id="349587081">
      <w:marLeft w:val="0"/>
      <w:marRight w:val="0"/>
      <w:marTop w:val="0"/>
      <w:marBottom w:val="0"/>
      <w:divBdr>
        <w:top w:val="none" w:sz="0" w:space="0" w:color="auto"/>
        <w:left w:val="none" w:sz="0" w:space="0" w:color="auto"/>
        <w:bottom w:val="none" w:sz="0" w:space="0" w:color="auto"/>
        <w:right w:val="none" w:sz="0" w:space="0" w:color="auto"/>
      </w:divBdr>
      <w:divsChild>
        <w:div w:id="349588990">
          <w:marLeft w:val="0"/>
          <w:marRight w:val="0"/>
          <w:marTop w:val="0"/>
          <w:marBottom w:val="0"/>
          <w:divBdr>
            <w:top w:val="none" w:sz="0" w:space="0" w:color="auto"/>
            <w:left w:val="none" w:sz="0" w:space="0" w:color="auto"/>
            <w:bottom w:val="none" w:sz="0" w:space="0" w:color="auto"/>
            <w:right w:val="none" w:sz="0" w:space="0" w:color="auto"/>
          </w:divBdr>
        </w:div>
      </w:divsChild>
    </w:div>
    <w:div w:id="349587085">
      <w:marLeft w:val="0"/>
      <w:marRight w:val="0"/>
      <w:marTop w:val="0"/>
      <w:marBottom w:val="0"/>
      <w:divBdr>
        <w:top w:val="none" w:sz="0" w:space="0" w:color="auto"/>
        <w:left w:val="none" w:sz="0" w:space="0" w:color="auto"/>
        <w:bottom w:val="none" w:sz="0" w:space="0" w:color="auto"/>
        <w:right w:val="none" w:sz="0" w:space="0" w:color="auto"/>
      </w:divBdr>
      <w:divsChild>
        <w:div w:id="349594783">
          <w:marLeft w:val="0"/>
          <w:marRight w:val="0"/>
          <w:marTop w:val="0"/>
          <w:marBottom w:val="0"/>
          <w:divBdr>
            <w:top w:val="none" w:sz="0" w:space="0" w:color="auto"/>
            <w:left w:val="none" w:sz="0" w:space="0" w:color="auto"/>
            <w:bottom w:val="none" w:sz="0" w:space="0" w:color="auto"/>
            <w:right w:val="none" w:sz="0" w:space="0" w:color="auto"/>
          </w:divBdr>
        </w:div>
      </w:divsChild>
    </w:div>
    <w:div w:id="349587087">
      <w:marLeft w:val="0"/>
      <w:marRight w:val="0"/>
      <w:marTop w:val="0"/>
      <w:marBottom w:val="0"/>
      <w:divBdr>
        <w:top w:val="none" w:sz="0" w:space="0" w:color="auto"/>
        <w:left w:val="none" w:sz="0" w:space="0" w:color="auto"/>
        <w:bottom w:val="none" w:sz="0" w:space="0" w:color="auto"/>
        <w:right w:val="none" w:sz="0" w:space="0" w:color="auto"/>
      </w:divBdr>
    </w:div>
    <w:div w:id="349587088">
      <w:marLeft w:val="0"/>
      <w:marRight w:val="0"/>
      <w:marTop w:val="0"/>
      <w:marBottom w:val="0"/>
      <w:divBdr>
        <w:top w:val="none" w:sz="0" w:space="0" w:color="auto"/>
        <w:left w:val="none" w:sz="0" w:space="0" w:color="auto"/>
        <w:bottom w:val="none" w:sz="0" w:space="0" w:color="auto"/>
        <w:right w:val="none" w:sz="0" w:space="0" w:color="auto"/>
      </w:divBdr>
    </w:div>
    <w:div w:id="349587094">
      <w:marLeft w:val="0"/>
      <w:marRight w:val="0"/>
      <w:marTop w:val="0"/>
      <w:marBottom w:val="0"/>
      <w:divBdr>
        <w:top w:val="none" w:sz="0" w:space="0" w:color="auto"/>
        <w:left w:val="none" w:sz="0" w:space="0" w:color="auto"/>
        <w:bottom w:val="none" w:sz="0" w:space="0" w:color="auto"/>
        <w:right w:val="none" w:sz="0" w:space="0" w:color="auto"/>
      </w:divBdr>
      <w:divsChild>
        <w:div w:id="349589804">
          <w:marLeft w:val="0"/>
          <w:marRight w:val="0"/>
          <w:marTop w:val="0"/>
          <w:marBottom w:val="0"/>
          <w:divBdr>
            <w:top w:val="none" w:sz="0" w:space="0" w:color="auto"/>
            <w:left w:val="none" w:sz="0" w:space="0" w:color="auto"/>
            <w:bottom w:val="none" w:sz="0" w:space="0" w:color="auto"/>
            <w:right w:val="none" w:sz="0" w:space="0" w:color="auto"/>
          </w:divBdr>
        </w:div>
        <w:div w:id="349594940">
          <w:marLeft w:val="0"/>
          <w:marRight w:val="0"/>
          <w:marTop w:val="0"/>
          <w:marBottom w:val="0"/>
          <w:divBdr>
            <w:top w:val="none" w:sz="0" w:space="0" w:color="auto"/>
            <w:left w:val="none" w:sz="0" w:space="0" w:color="auto"/>
            <w:bottom w:val="none" w:sz="0" w:space="0" w:color="auto"/>
            <w:right w:val="none" w:sz="0" w:space="0" w:color="auto"/>
          </w:divBdr>
        </w:div>
      </w:divsChild>
    </w:div>
    <w:div w:id="349587095">
      <w:marLeft w:val="0"/>
      <w:marRight w:val="0"/>
      <w:marTop w:val="0"/>
      <w:marBottom w:val="0"/>
      <w:divBdr>
        <w:top w:val="none" w:sz="0" w:space="0" w:color="auto"/>
        <w:left w:val="none" w:sz="0" w:space="0" w:color="auto"/>
        <w:bottom w:val="none" w:sz="0" w:space="0" w:color="auto"/>
        <w:right w:val="none" w:sz="0" w:space="0" w:color="auto"/>
      </w:divBdr>
    </w:div>
    <w:div w:id="349587096">
      <w:marLeft w:val="0"/>
      <w:marRight w:val="0"/>
      <w:marTop w:val="0"/>
      <w:marBottom w:val="0"/>
      <w:divBdr>
        <w:top w:val="none" w:sz="0" w:space="0" w:color="auto"/>
        <w:left w:val="none" w:sz="0" w:space="0" w:color="auto"/>
        <w:bottom w:val="none" w:sz="0" w:space="0" w:color="auto"/>
        <w:right w:val="none" w:sz="0" w:space="0" w:color="auto"/>
      </w:divBdr>
      <w:divsChild>
        <w:div w:id="349574378">
          <w:marLeft w:val="0"/>
          <w:marRight w:val="0"/>
          <w:marTop w:val="0"/>
          <w:marBottom w:val="0"/>
          <w:divBdr>
            <w:top w:val="none" w:sz="0" w:space="0" w:color="auto"/>
            <w:left w:val="none" w:sz="0" w:space="0" w:color="auto"/>
            <w:bottom w:val="none" w:sz="0" w:space="0" w:color="auto"/>
            <w:right w:val="none" w:sz="0" w:space="0" w:color="auto"/>
          </w:divBdr>
          <w:divsChild>
            <w:div w:id="3495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99">
      <w:marLeft w:val="0"/>
      <w:marRight w:val="0"/>
      <w:marTop w:val="0"/>
      <w:marBottom w:val="0"/>
      <w:divBdr>
        <w:top w:val="none" w:sz="0" w:space="0" w:color="auto"/>
        <w:left w:val="none" w:sz="0" w:space="0" w:color="auto"/>
        <w:bottom w:val="none" w:sz="0" w:space="0" w:color="auto"/>
        <w:right w:val="none" w:sz="0" w:space="0" w:color="auto"/>
      </w:divBdr>
    </w:div>
    <w:div w:id="349587100">
      <w:marLeft w:val="0"/>
      <w:marRight w:val="0"/>
      <w:marTop w:val="0"/>
      <w:marBottom w:val="0"/>
      <w:divBdr>
        <w:top w:val="none" w:sz="0" w:space="0" w:color="auto"/>
        <w:left w:val="none" w:sz="0" w:space="0" w:color="auto"/>
        <w:bottom w:val="none" w:sz="0" w:space="0" w:color="auto"/>
        <w:right w:val="none" w:sz="0" w:space="0" w:color="auto"/>
      </w:divBdr>
      <w:divsChild>
        <w:div w:id="349587123">
          <w:marLeft w:val="0"/>
          <w:marRight w:val="0"/>
          <w:marTop w:val="0"/>
          <w:marBottom w:val="0"/>
          <w:divBdr>
            <w:top w:val="none" w:sz="0" w:space="0" w:color="auto"/>
            <w:left w:val="none" w:sz="0" w:space="0" w:color="auto"/>
            <w:bottom w:val="none" w:sz="0" w:space="0" w:color="auto"/>
            <w:right w:val="none" w:sz="0" w:space="0" w:color="auto"/>
          </w:divBdr>
        </w:div>
      </w:divsChild>
    </w:div>
    <w:div w:id="349587101">
      <w:marLeft w:val="0"/>
      <w:marRight w:val="0"/>
      <w:marTop w:val="0"/>
      <w:marBottom w:val="0"/>
      <w:divBdr>
        <w:top w:val="none" w:sz="0" w:space="0" w:color="auto"/>
        <w:left w:val="none" w:sz="0" w:space="0" w:color="auto"/>
        <w:bottom w:val="none" w:sz="0" w:space="0" w:color="auto"/>
        <w:right w:val="none" w:sz="0" w:space="0" w:color="auto"/>
      </w:divBdr>
    </w:div>
    <w:div w:id="349587102">
      <w:marLeft w:val="0"/>
      <w:marRight w:val="0"/>
      <w:marTop w:val="0"/>
      <w:marBottom w:val="0"/>
      <w:divBdr>
        <w:top w:val="none" w:sz="0" w:space="0" w:color="auto"/>
        <w:left w:val="none" w:sz="0" w:space="0" w:color="auto"/>
        <w:bottom w:val="none" w:sz="0" w:space="0" w:color="auto"/>
        <w:right w:val="none" w:sz="0" w:space="0" w:color="auto"/>
      </w:divBdr>
    </w:div>
    <w:div w:id="349587103">
      <w:marLeft w:val="0"/>
      <w:marRight w:val="0"/>
      <w:marTop w:val="0"/>
      <w:marBottom w:val="0"/>
      <w:divBdr>
        <w:top w:val="none" w:sz="0" w:space="0" w:color="auto"/>
        <w:left w:val="none" w:sz="0" w:space="0" w:color="auto"/>
        <w:bottom w:val="none" w:sz="0" w:space="0" w:color="auto"/>
        <w:right w:val="none" w:sz="0" w:space="0" w:color="auto"/>
      </w:divBdr>
    </w:div>
    <w:div w:id="349587104">
      <w:marLeft w:val="0"/>
      <w:marRight w:val="0"/>
      <w:marTop w:val="0"/>
      <w:marBottom w:val="0"/>
      <w:divBdr>
        <w:top w:val="none" w:sz="0" w:space="0" w:color="auto"/>
        <w:left w:val="none" w:sz="0" w:space="0" w:color="auto"/>
        <w:bottom w:val="none" w:sz="0" w:space="0" w:color="auto"/>
        <w:right w:val="none" w:sz="0" w:space="0" w:color="auto"/>
      </w:divBdr>
      <w:divsChild>
        <w:div w:id="349574823">
          <w:marLeft w:val="0"/>
          <w:marRight w:val="0"/>
          <w:marTop w:val="0"/>
          <w:marBottom w:val="0"/>
          <w:divBdr>
            <w:top w:val="none" w:sz="0" w:space="0" w:color="auto"/>
            <w:left w:val="none" w:sz="0" w:space="0" w:color="auto"/>
            <w:bottom w:val="none" w:sz="0" w:space="0" w:color="auto"/>
            <w:right w:val="none" w:sz="0" w:space="0" w:color="auto"/>
          </w:divBdr>
          <w:divsChild>
            <w:div w:id="349580998">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105">
      <w:marLeft w:val="0"/>
      <w:marRight w:val="0"/>
      <w:marTop w:val="0"/>
      <w:marBottom w:val="0"/>
      <w:divBdr>
        <w:top w:val="none" w:sz="0" w:space="0" w:color="auto"/>
        <w:left w:val="none" w:sz="0" w:space="0" w:color="auto"/>
        <w:bottom w:val="none" w:sz="0" w:space="0" w:color="auto"/>
        <w:right w:val="none" w:sz="0" w:space="0" w:color="auto"/>
      </w:divBdr>
      <w:divsChild>
        <w:div w:id="349586309">
          <w:marLeft w:val="0"/>
          <w:marRight w:val="0"/>
          <w:marTop w:val="0"/>
          <w:marBottom w:val="0"/>
          <w:divBdr>
            <w:top w:val="none" w:sz="0" w:space="0" w:color="auto"/>
            <w:left w:val="none" w:sz="0" w:space="0" w:color="auto"/>
            <w:bottom w:val="none" w:sz="0" w:space="0" w:color="auto"/>
            <w:right w:val="none" w:sz="0" w:space="0" w:color="auto"/>
          </w:divBdr>
        </w:div>
        <w:div w:id="349589264">
          <w:marLeft w:val="0"/>
          <w:marRight w:val="0"/>
          <w:marTop w:val="0"/>
          <w:marBottom w:val="0"/>
          <w:divBdr>
            <w:top w:val="none" w:sz="0" w:space="0" w:color="auto"/>
            <w:left w:val="none" w:sz="0" w:space="0" w:color="auto"/>
            <w:bottom w:val="none" w:sz="0" w:space="0" w:color="auto"/>
            <w:right w:val="none" w:sz="0" w:space="0" w:color="auto"/>
          </w:divBdr>
          <w:divsChild>
            <w:div w:id="349597543">
              <w:marLeft w:val="0"/>
              <w:marRight w:val="0"/>
              <w:marTop w:val="0"/>
              <w:marBottom w:val="0"/>
              <w:divBdr>
                <w:top w:val="none" w:sz="0" w:space="0" w:color="auto"/>
                <w:left w:val="none" w:sz="0" w:space="0" w:color="auto"/>
                <w:bottom w:val="none" w:sz="0" w:space="0" w:color="auto"/>
                <w:right w:val="none" w:sz="0" w:space="0" w:color="auto"/>
              </w:divBdr>
            </w:div>
          </w:divsChild>
        </w:div>
        <w:div w:id="349599509">
          <w:marLeft w:val="0"/>
          <w:marRight w:val="0"/>
          <w:marTop w:val="0"/>
          <w:marBottom w:val="0"/>
          <w:divBdr>
            <w:top w:val="none" w:sz="0" w:space="0" w:color="auto"/>
            <w:left w:val="none" w:sz="0" w:space="0" w:color="auto"/>
            <w:bottom w:val="none" w:sz="0" w:space="0" w:color="auto"/>
            <w:right w:val="none" w:sz="0" w:space="0" w:color="auto"/>
          </w:divBdr>
        </w:div>
      </w:divsChild>
    </w:div>
    <w:div w:id="349587106">
      <w:marLeft w:val="0"/>
      <w:marRight w:val="0"/>
      <w:marTop w:val="0"/>
      <w:marBottom w:val="0"/>
      <w:divBdr>
        <w:top w:val="none" w:sz="0" w:space="0" w:color="auto"/>
        <w:left w:val="none" w:sz="0" w:space="0" w:color="auto"/>
        <w:bottom w:val="none" w:sz="0" w:space="0" w:color="auto"/>
        <w:right w:val="none" w:sz="0" w:space="0" w:color="auto"/>
      </w:divBdr>
      <w:divsChild>
        <w:div w:id="349580124">
          <w:marLeft w:val="0"/>
          <w:marRight w:val="0"/>
          <w:marTop w:val="0"/>
          <w:marBottom w:val="0"/>
          <w:divBdr>
            <w:top w:val="none" w:sz="0" w:space="0" w:color="auto"/>
            <w:left w:val="none" w:sz="0" w:space="0" w:color="auto"/>
            <w:bottom w:val="none" w:sz="0" w:space="0" w:color="auto"/>
            <w:right w:val="none" w:sz="0" w:space="0" w:color="auto"/>
          </w:divBdr>
        </w:div>
      </w:divsChild>
    </w:div>
    <w:div w:id="349587109">
      <w:marLeft w:val="0"/>
      <w:marRight w:val="0"/>
      <w:marTop w:val="0"/>
      <w:marBottom w:val="0"/>
      <w:divBdr>
        <w:top w:val="none" w:sz="0" w:space="0" w:color="auto"/>
        <w:left w:val="none" w:sz="0" w:space="0" w:color="auto"/>
        <w:bottom w:val="none" w:sz="0" w:space="0" w:color="auto"/>
        <w:right w:val="none" w:sz="0" w:space="0" w:color="auto"/>
      </w:divBdr>
    </w:div>
    <w:div w:id="349587110">
      <w:marLeft w:val="0"/>
      <w:marRight w:val="0"/>
      <w:marTop w:val="0"/>
      <w:marBottom w:val="0"/>
      <w:divBdr>
        <w:top w:val="none" w:sz="0" w:space="0" w:color="auto"/>
        <w:left w:val="none" w:sz="0" w:space="0" w:color="auto"/>
        <w:bottom w:val="none" w:sz="0" w:space="0" w:color="auto"/>
        <w:right w:val="none" w:sz="0" w:space="0" w:color="auto"/>
      </w:divBdr>
    </w:div>
    <w:div w:id="349587111">
      <w:marLeft w:val="0"/>
      <w:marRight w:val="0"/>
      <w:marTop w:val="0"/>
      <w:marBottom w:val="0"/>
      <w:divBdr>
        <w:top w:val="none" w:sz="0" w:space="0" w:color="auto"/>
        <w:left w:val="none" w:sz="0" w:space="0" w:color="auto"/>
        <w:bottom w:val="none" w:sz="0" w:space="0" w:color="auto"/>
        <w:right w:val="none" w:sz="0" w:space="0" w:color="auto"/>
      </w:divBdr>
      <w:divsChild>
        <w:div w:id="349574909">
          <w:marLeft w:val="0"/>
          <w:marRight w:val="0"/>
          <w:marTop w:val="0"/>
          <w:marBottom w:val="155"/>
          <w:divBdr>
            <w:top w:val="none" w:sz="0" w:space="0" w:color="auto"/>
            <w:left w:val="none" w:sz="0" w:space="0" w:color="auto"/>
            <w:bottom w:val="none" w:sz="0" w:space="0" w:color="auto"/>
            <w:right w:val="none" w:sz="0" w:space="0" w:color="auto"/>
          </w:divBdr>
        </w:div>
        <w:div w:id="349578104">
          <w:marLeft w:val="0"/>
          <w:marRight w:val="0"/>
          <w:marTop w:val="0"/>
          <w:marBottom w:val="0"/>
          <w:divBdr>
            <w:top w:val="none" w:sz="0" w:space="0" w:color="auto"/>
            <w:left w:val="none" w:sz="0" w:space="0" w:color="auto"/>
            <w:bottom w:val="none" w:sz="0" w:space="0" w:color="auto"/>
            <w:right w:val="none" w:sz="0" w:space="0" w:color="auto"/>
          </w:divBdr>
          <w:divsChild>
            <w:div w:id="349586754">
              <w:marLeft w:val="0"/>
              <w:marRight w:val="282"/>
              <w:marTop w:val="0"/>
              <w:marBottom w:val="254"/>
              <w:divBdr>
                <w:top w:val="none" w:sz="0" w:space="0" w:color="auto"/>
                <w:left w:val="none" w:sz="0" w:space="0" w:color="auto"/>
                <w:bottom w:val="none" w:sz="0" w:space="0" w:color="auto"/>
                <w:right w:val="none" w:sz="0" w:space="0" w:color="auto"/>
              </w:divBdr>
              <w:divsChild>
                <w:div w:id="349589865">
                  <w:marLeft w:val="0"/>
                  <w:marRight w:val="0"/>
                  <w:marTop w:val="71"/>
                  <w:marBottom w:val="71"/>
                  <w:divBdr>
                    <w:top w:val="none" w:sz="0" w:space="0" w:color="auto"/>
                    <w:left w:val="none" w:sz="0" w:space="0" w:color="auto"/>
                    <w:bottom w:val="none" w:sz="0" w:space="0" w:color="auto"/>
                    <w:right w:val="none" w:sz="0" w:space="0" w:color="auto"/>
                  </w:divBdr>
                  <w:divsChild>
                    <w:div w:id="349581272">
                      <w:marLeft w:val="0"/>
                      <w:marRight w:val="0"/>
                      <w:marTop w:val="0"/>
                      <w:marBottom w:val="0"/>
                      <w:divBdr>
                        <w:top w:val="none" w:sz="0" w:space="0" w:color="auto"/>
                        <w:left w:val="none" w:sz="0" w:space="0" w:color="auto"/>
                        <w:bottom w:val="none" w:sz="0" w:space="0" w:color="auto"/>
                        <w:right w:val="none" w:sz="0" w:space="0" w:color="auto"/>
                      </w:divBdr>
                    </w:div>
                    <w:div w:id="34958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68">
              <w:marLeft w:val="0"/>
              <w:marRight w:val="282"/>
              <w:marTop w:val="0"/>
              <w:marBottom w:val="254"/>
              <w:divBdr>
                <w:top w:val="none" w:sz="0" w:space="0" w:color="auto"/>
                <w:left w:val="none" w:sz="0" w:space="0" w:color="auto"/>
                <w:bottom w:val="none" w:sz="0" w:space="0" w:color="auto"/>
                <w:right w:val="none" w:sz="0" w:space="0" w:color="auto"/>
              </w:divBdr>
              <w:divsChild>
                <w:div w:id="349573842">
                  <w:marLeft w:val="0"/>
                  <w:marRight w:val="0"/>
                  <w:marTop w:val="71"/>
                  <w:marBottom w:val="71"/>
                  <w:divBdr>
                    <w:top w:val="none" w:sz="0" w:space="0" w:color="auto"/>
                    <w:left w:val="none" w:sz="0" w:space="0" w:color="auto"/>
                    <w:bottom w:val="none" w:sz="0" w:space="0" w:color="auto"/>
                    <w:right w:val="none" w:sz="0" w:space="0" w:color="auto"/>
                  </w:divBdr>
                  <w:divsChild>
                    <w:div w:id="349578540">
                      <w:marLeft w:val="0"/>
                      <w:marRight w:val="0"/>
                      <w:marTop w:val="0"/>
                      <w:marBottom w:val="0"/>
                      <w:divBdr>
                        <w:top w:val="none" w:sz="0" w:space="0" w:color="auto"/>
                        <w:left w:val="none" w:sz="0" w:space="0" w:color="auto"/>
                        <w:bottom w:val="none" w:sz="0" w:space="0" w:color="auto"/>
                        <w:right w:val="none" w:sz="0" w:space="0" w:color="auto"/>
                      </w:divBdr>
                    </w:div>
                    <w:div w:id="3495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586">
          <w:marLeft w:val="0"/>
          <w:marRight w:val="0"/>
          <w:marTop w:val="0"/>
          <w:marBottom w:val="0"/>
          <w:divBdr>
            <w:top w:val="none" w:sz="0" w:space="0" w:color="auto"/>
            <w:left w:val="none" w:sz="0" w:space="0" w:color="auto"/>
            <w:bottom w:val="none" w:sz="0" w:space="0" w:color="auto"/>
            <w:right w:val="none" w:sz="0" w:space="0" w:color="auto"/>
          </w:divBdr>
          <w:divsChild>
            <w:div w:id="34959161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113">
      <w:marLeft w:val="0"/>
      <w:marRight w:val="0"/>
      <w:marTop w:val="0"/>
      <w:marBottom w:val="0"/>
      <w:divBdr>
        <w:top w:val="none" w:sz="0" w:space="0" w:color="auto"/>
        <w:left w:val="none" w:sz="0" w:space="0" w:color="auto"/>
        <w:bottom w:val="none" w:sz="0" w:space="0" w:color="auto"/>
        <w:right w:val="none" w:sz="0" w:space="0" w:color="auto"/>
      </w:divBdr>
    </w:div>
    <w:div w:id="349587114">
      <w:marLeft w:val="0"/>
      <w:marRight w:val="0"/>
      <w:marTop w:val="0"/>
      <w:marBottom w:val="0"/>
      <w:divBdr>
        <w:top w:val="none" w:sz="0" w:space="0" w:color="auto"/>
        <w:left w:val="none" w:sz="0" w:space="0" w:color="auto"/>
        <w:bottom w:val="none" w:sz="0" w:space="0" w:color="auto"/>
        <w:right w:val="none" w:sz="0" w:space="0" w:color="auto"/>
      </w:divBdr>
    </w:div>
    <w:div w:id="349587115">
      <w:marLeft w:val="0"/>
      <w:marRight w:val="0"/>
      <w:marTop w:val="0"/>
      <w:marBottom w:val="0"/>
      <w:divBdr>
        <w:top w:val="none" w:sz="0" w:space="0" w:color="auto"/>
        <w:left w:val="none" w:sz="0" w:space="0" w:color="auto"/>
        <w:bottom w:val="none" w:sz="0" w:space="0" w:color="auto"/>
        <w:right w:val="none" w:sz="0" w:space="0" w:color="auto"/>
      </w:divBdr>
    </w:div>
    <w:div w:id="349587116">
      <w:marLeft w:val="0"/>
      <w:marRight w:val="0"/>
      <w:marTop w:val="0"/>
      <w:marBottom w:val="0"/>
      <w:divBdr>
        <w:top w:val="none" w:sz="0" w:space="0" w:color="auto"/>
        <w:left w:val="none" w:sz="0" w:space="0" w:color="auto"/>
        <w:bottom w:val="none" w:sz="0" w:space="0" w:color="auto"/>
        <w:right w:val="none" w:sz="0" w:space="0" w:color="auto"/>
      </w:divBdr>
      <w:divsChild>
        <w:div w:id="349574600">
          <w:marLeft w:val="0"/>
          <w:marRight w:val="0"/>
          <w:marTop w:val="0"/>
          <w:marBottom w:val="0"/>
          <w:divBdr>
            <w:top w:val="none" w:sz="0" w:space="0" w:color="auto"/>
            <w:left w:val="none" w:sz="0" w:space="0" w:color="auto"/>
            <w:bottom w:val="none" w:sz="0" w:space="0" w:color="auto"/>
            <w:right w:val="none" w:sz="0" w:space="0" w:color="auto"/>
          </w:divBdr>
        </w:div>
      </w:divsChild>
    </w:div>
    <w:div w:id="349587122">
      <w:marLeft w:val="0"/>
      <w:marRight w:val="0"/>
      <w:marTop w:val="0"/>
      <w:marBottom w:val="0"/>
      <w:divBdr>
        <w:top w:val="none" w:sz="0" w:space="0" w:color="auto"/>
        <w:left w:val="none" w:sz="0" w:space="0" w:color="auto"/>
        <w:bottom w:val="none" w:sz="0" w:space="0" w:color="auto"/>
        <w:right w:val="none" w:sz="0" w:space="0" w:color="auto"/>
      </w:divBdr>
    </w:div>
    <w:div w:id="349587124">
      <w:marLeft w:val="0"/>
      <w:marRight w:val="0"/>
      <w:marTop w:val="0"/>
      <w:marBottom w:val="0"/>
      <w:divBdr>
        <w:top w:val="none" w:sz="0" w:space="0" w:color="auto"/>
        <w:left w:val="none" w:sz="0" w:space="0" w:color="auto"/>
        <w:bottom w:val="none" w:sz="0" w:space="0" w:color="auto"/>
        <w:right w:val="none" w:sz="0" w:space="0" w:color="auto"/>
      </w:divBdr>
      <w:divsChild>
        <w:div w:id="349572209">
          <w:marLeft w:val="0"/>
          <w:marRight w:val="0"/>
          <w:marTop w:val="0"/>
          <w:marBottom w:val="0"/>
          <w:divBdr>
            <w:top w:val="none" w:sz="0" w:space="0" w:color="auto"/>
            <w:left w:val="none" w:sz="0" w:space="0" w:color="auto"/>
            <w:bottom w:val="none" w:sz="0" w:space="0" w:color="auto"/>
            <w:right w:val="none" w:sz="0" w:space="0" w:color="auto"/>
          </w:divBdr>
        </w:div>
      </w:divsChild>
    </w:div>
    <w:div w:id="349587125">
      <w:marLeft w:val="0"/>
      <w:marRight w:val="0"/>
      <w:marTop w:val="0"/>
      <w:marBottom w:val="0"/>
      <w:divBdr>
        <w:top w:val="none" w:sz="0" w:space="0" w:color="auto"/>
        <w:left w:val="none" w:sz="0" w:space="0" w:color="auto"/>
        <w:bottom w:val="none" w:sz="0" w:space="0" w:color="auto"/>
        <w:right w:val="none" w:sz="0" w:space="0" w:color="auto"/>
      </w:divBdr>
    </w:div>
    <w:div w:id="349587126">
      <w:marLeft w:val="0"/>
      <w:marRight w:val="0"/>
      <w:marTop w:val="0"/>
      <w:marBottom w:val="0"/>
      <w:divBdr>
        <w:top w:val="none" w:sz="0" w:space="0" w:color="auto"/>
        <w:left w:val="none" w:sz="0" w:space="0" w:color="auto"/>
        <w:bottom w:val="none" w:sz="0" w:space="0" w:color="auto"/>
        <w:right w:val="none" w:sz="0" w:space="0" w:color="auto"/>
      </w:divBdr>
    </w:div>
    <w:div w:id="349587127">
      <w:marLeft w:val="0"/>
      <w:marRight w:val="0"/>
      <w:marTop w:val="0"/>
      <w:marBottom w:val="0"/>
      <w:divBdr>
        <w:top w:val="none" w:sz="0" w:space="0" w:color="auto"/>
        <w:left w:val="none" w:sz="0" w:space="0" w:color="auto"/>
        <w:bottom w:val="none" w:sz="0" w:space="0" w:color="auto"/>
        <w:right w:val="none" w:sz="0" w:space="0" w:color="auto"/>
      </w:divBdr>
    </w:div>
    <w:div w:id="349587128">
      <w:marLeft w:val="0"/>
      <w:marRight w:val="0"/>
      <w:marTop w:val="0"/>
      <w:marBottom w:val="0"/>
      <w:divBdr>
        <w:top w:val="none" w:sz="0" w:space="0" w:color="auto"/>
        <w:left w:val="none" w:sz="0" w:space="0" w:color="auto"/>
        <w:bottom w:val="none" w:sz="0" w:space="0" w:color="auto"/>
        <w:right w:val="none" w:sz="0" w:space="0" w:color="auto"/>
      </w:divBdr>
    </w:div>
    <w:div w:id="349587132">
      <w:marLeft w:val="0"/>
      <w:marRight w:val="0"/>
      <w:marTop w:val="0"/>
      <w:marBottom w:val="0"/>
      <w:divBdr>
        <w:top w:val="none" w:sz="0" w:space="0" w:color="auto"/>
        <w:left w:val="none" w:sz="0" w:space="0" w:color="auto"/>
        <w:bottom w:val="none" w:sz="0" w:space="0" w:color="auto"/>
        <w:right w:val="none" w:sz="0" w:space="0" w:color="auto"/>
      </w:divBdr>
      <w:divsChild>
        <w:div w:id="349592161">
          <w:marLeft w:val="0"/>
          <w:marRight w:val="0"/>
          <w:marTop w:val="0"/>
          <w:marBottom w:val="0"/>
          <w:divBdr>
            <w:top w:val="none" w:sz="0" w:space="0" w:color="auto"/>
            <w:left w:val="none" w:sz="0" w:space="0" w:color="auto"/>
            <w:bottom w:val="none" w:sz="0" w:space="0" w:color="auto"/>
            <w:right w:val="none" w:sz="0" w:space="0" w:color="auto"/>
          </w:divBdr>
        </w:div>
      </w:divsChild>
    </w:div>
    <w:div w:id="349587135">
      <w:marLeft w:val="0"/>
      <w:marRight w:val="0"/>
      <w:marTop w:val="0"/>
      <w:marBottom w:val="0"/>
      <w:divBdr>
        <w:top w:val="none" w:sz="0" w:space="0" w:color="auto"/>
        <w:left w:val="none" w:sz="0" w:space="0" w:color="auto"/>
        <w:bottom w:val="none" w:sz="0" w:space="0" w:color="auto"/>
        <w:right w:val="none" w:sz="0" w:space="0" w:color="auto"/>
      </w:divBdr>
      <w:divsChild>
        <w:div w:id="349572058">
          <w:marLeft w:val="0"/>
          <w:marRight w:val="0"/>
          <w:marTop w:val="0"/>
          <w:marBottom w:val="0"/>
          <w:divBdr>
            <w:top w:val="none" w:sz="0" w:space="0" w:color="auto"/>
            <w:left w:val="none" w:sz="0" w:space="0" w:color="auto"/>
            <w:bottom w:val="none" w:sz="0" w:space="0" w:color="auto"/>
            <w:right w:val="none" w:sz="0" w:space="0" w:color="auto"/>
          </w:divBdr>
          <w:divsChild>
            <w:div w:id="349597033">
              <w:marLeft w:val="0"/>
              <w:marRight w:val="232"/>
              <w:marTop w:val="0"/>
              <w:marBottom w:val="0"/>
              <w:divBdr>
                <w:top w:val="none" w:sz="0" w:space="0" w:color="auto"/>
                <w:left w:val="none" w:sz="0" w:space="0" w:color="auto"/>
                <w:bottom w:val="none" w:sz="0" w:space="0" w:color="auto"/>
                <w:right w:val="none" w:sz="0" w:space="0" w:color="auto"/>
              </w:divBdr>
            </w:div>
          </w:divsChild>
        </w:div>
        <w:div w:id="349577712">
          <w:marLeft w:val="0"/>
          <w:marRight w:val="0"/>
          <w:marTop w:val="0"/>
          <w:marBottom w:val="0"/>
          <w:divBdr>
            <w:top w:val="none" w:sz="0" w:space="0" w:color="auto"/>
            <w:left w:val="none" w:sz="0" w:space="0" w:color="auto"/>
            <w:bottom w:val="none" w:sz="0" w:space="0" w:color="auto"/>
            <w:right w:val="none" w:sz="0" w:space="0" w:color="auto"/>
          </w:divBdr>
          <w:divsChild>
            <w:div w:id="349584875">
              <w:marLeft w:val="0"/>
              <w:marRight w:val="232"/>
              <w:marTop w:val="0"/>
              <w:marBottom w:val="209"/>
              <w:divBdr>
                <w:top w:val="none" w:sz="0" w:space="0" w:color="auto"/>
                <w:left w:val="none" w:sz="0" w:space="0" w:color="auto"/>
                <w:bottom w:val="none" w:sz="0" w:space="0" w:color="auto"/>
                <w:right w:val="none" w:sz="0" w:space="0" w:color="auto"/>
              </w:divBdr>
              <w:divsChild>
                <w:div w:id="349582823">
                  <w:marLeft w:val="0"/>
                  <w:marRight w:val="0"/>
                  <w:marTop w:val="58"/>
                  <w:marBottom w:val="58"/>
                  <w:divBdr>
                    <w:top w:val="none" w:sz="0" w:space="0" w:color="auto"/>
                    <w:left w:val="none" w:sz="0" w:space="0" w:color="auto"/>
                    <w:bottom w:val="none" w:sz="0" w:space="0" w:color="auto"/>
                    <w:right w:val="none" w:sz="0" w:space="0" w:color="auto"/>
                  </w:divBdr>
                  <w:divsChild>
                    <w:div w:id="349571548">
                      <w:marLeft w:val="0"/>
                      <w:marRight w:val="0"/>
                      <w:marTop w:val="0"/>
                      <w:marBottom w:val="0"/>
                      <w:divBdr>
                        <w:top w:val="none" w:sz="0" w:space="0" w:color="auto"/>
                        <w:left w:val="none" w:sz="0" w:space="0" w:color="auto"/>
                        <w:bottom w:val="none" w:sz="0" w:space="0" w:color="auto"/>
                        <w:right w:val="none" w:sz="0" w:space="0" w:color="auto"/>
                      </w:divBdr>
                    </w:div>
                    <w:div w:id="3495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280">
          <w:marLeft w:val="0"/>
          <w:marRight w:val="0"/>
          <w:marTop w:val="0"/>
          <w:marBottom w:val="128"/>
          <w:divBdr>
            <w:top w:val="none" w:sz="0" w:space="0" w:color="auto"/>
            <w:left w:val="none" w:sz="0" w:space="0" w:color="auto"/>
            <w:bottom w:val="none" w:sz="0" w:space="0" w:color="auto"/>
            <w:right w:val="none" w:sz="0" w:space="0" w:color="auto"/>
          </w:divBdr>
        </w:div>
      </w:divsChild>
    </w:div>
    <w:div w:id="349587136">
      <w:marLeft w:val="0"/>
      <w:marRight w:val="0"/>
      <w:marTop w:val="0"/>
      <w:marBottom w:val="0"/>
      <w:divBdr>
        <w:top w:val="none" w:sz="0" w:space="0" w:color="auto"/>
        <w:left w:val="none" w:sz="0" w:space="0" w:color="auto"/>
        <w:bottom w:val="none" w:sz="0" w:space="0" w:color="auto"/>
        <w:right w:val="none" w:sz="0" w:space="0" w:color="auto"/>
      </w:divBdr>
    </w:div>
    <w:div w:id="349587138">
      <w:marLeft w:val="0"/>
      <w:marRight w:val="0"/>
      <w:marTop w:val="0"/>
      <w:marBottom w:val="0"/>
      <w:divBdr>
        <w:top w:val="none" w:sz="0" w:space="0" w:color="auto"/>
        <w:left w:val="none" w:sz="0" w:space="0" w:color="auto"/>
        <w:bottom w:val="none" w:sz="0" w:space="0" w:color="auto"/>
        <w:right w:val="none" w:sz="0" w:space="0" w:color="auto"/>
      </w:divBdr>
    </w:div>
    <w:div w:id="349587140">
      <w:marLeft w:val="0"/>
      <w:marRight w:val="0"/>
      <w:marTop w:val="0"/>
      <w:marBottom w:val="0"/>
      <w:divBdr>
        <w:top w:val="none" w:sz="0" w:space="0" w:color="auto"/>
        <w:left w:val="none" w:sz="0" w:space="0" w:color="auto"/>
        <w:bottom w:val="none" w:sz="0" w:space="0" w:color="auto"/>
        <w:right w:val="none" w:sz="0" w:space="0" w:color="auto"/>
      </w:divBdr>
    </w:div>
    <w:div w:id="349587152">
      <w:marLeft w:val="0"/>
      <w:marRight w:val="0"/>
      <w:marTop w:val="0"/>
      <w:marBottom w:val="0"/>
      <w:divBdr>
        <w:top w:val="none" w:sz="0" w:space="0" w:color="auto"/>
        <w:left w:val="none" w:sz="0" w:space="0" w:color="auto"/>
        <w:bottom w:val="none" w:sz="0" w:space="0" w:color="auto"/>
        <w:right w:val="none" w:sz="0" w:space="0" w:color="auto"/>
      </w:divBdr>
      <w:divsChild>
        <w:div w:id="349577915">
          <w:marLeft w:val="0"/>
          <w:marRight w:val="0"/>
          <w:marTop w:val="0"/>
          <w:marBottom w:val="0"/>
          <w:divBdr>
            <w:top w:val="none" w:sz="0" w:space="0" w:color="auto"/>
            <w:left w:val="none" w:sz="0" w:space="0" w:color="auto"/>
            <w:bottom w:val="none" w:sz="0" w:space="0" w:color="auto"/>
            <w:right w:val="none" w:sz="0" w:space="0" w:color="auto"/>
          </w:divBdr>
        </w:div>
        <w:div w:id="349584454">
          <w:marLeft w:val="0"/>
          <w:marRight w:val="0"/>
          <w:marTop w:val="0"/>
          <w:marBottom w:val="0"/>
          <w:divBdr>
            <w:top w:val="none" w:sz="0" w:space="0" w:color="auto"/>
            <w:left w:val="none" w:sz="0" w:space="0" w:color="auto"/>
            <w:bottom w:val="none" w:sz="0" w:space="0" w:color="auto"/>
            <w:right w:val="none" w:sz="0" w:space="0" w:color="auto"/>
          </w:divBdr>
        </w:div>
        <w:div w:id="349586271">
          <w:marLeft w:val="0"/>
          <w:marRight w:val="0"/>
          <w:marTop w:val="0"/>
          <w:marBottom w:val="0"/>
          <w:divBdr>
            <w:top w:val="none" w:sz="0" w:space="0" w:color="auto"/>
            <w:left w:val="none" w:sz="0" w:space="0" w:color="auto"/>
            <w:bottom w:val="none" w:sz="0" w:space="0" w:color="auto"/>
            <w:right w:val="none" w:sz="0" w:space="0" w:color="auto"/>
          </w:divBdr>
        </w:div>
        <w:div w:id="349586837">
          <w:marLeft w:val="0"/>
          <w:marRight w:val="0"/>
          <w:marTop w:val="0"/>
          <w:marBottom w:val="0"/>
          <w:divBdr>
            <w:top w:val="none" w:sz="0" w:space="0" w:color="auto"/>
            <w:left w:val="none" w:sz="0" w:space="0" w:color="auto"/>
            <w:bottom w:val="none" w:sz="0" w:space="0" w:color="auto"/>
            <w:right w:val="none" w:sz="0" w:space="0" w:color="auto"/>
          </w:divBdr>
        </w:div>
        <w:div w:id="349588502">
          <w:marLeft w:val="0"/>
          <w:marRight w:val="0"/>
          <w:marTop w:val="0"/>
          <w:marBottom w:val="0"/>
          <w:divBdr>
            <w:top w:val="none" w:sz="0" w:space="0" w:color="auto"/>
            <w:left w:val="none" w:sz="0" w:space="0" w:color="auto"/>
            <w:bottom w:val="none" w:sz="0" w:space="0" w:color="auto"/>
            <w:right w:val="none" w:sz="0" w:space="0" w:color="auto"/>
          </w:divBdr>
        </w:div>
        <w:div w:id="349591198">
          <w:marLeft w:val="0"/>
          <w:marRight w:val="0"/>
          <w:marTop w:val="0"/>
          <w:marBottom w:val="0"/>
          <w:divBdr>
            <w:top w:val="none" w:sz="0" w:space="0" w:color="auto"/>
            <w:left w:val="none" w:sz="0" w:space="0" w:color="auto"/>
            <w:bottom w:val="none" w:sz="0" w:space="0" w:color="auto"/>
            <w:right w:val="none" w:sz="0" w:space="0" w:color="auto"/>
          </w:divBdr>
        </w:div>
        <w:div w:id="349594264">
          <w:marLeft w:val="0"/>
          <w:marRight w:val="0"/>
          <w:marTop w:val="0"/>
          <w:marBottom w:val="0"/>
          <w:divBdr>
            <w:top w:val="none" w:sz="0" w:space="0" w:color="auto"/>
            <w:left w:val="none" w:sz="0" w:space="0" w:color="auto"/>
            <w:bottom w:val="none" w:sz="0" w:space="0" w:color="auto"/>
            <w:right w:val="none" w:sz="0" w:space="0" w:color="auto"/>
          </w:divBdr>
          <w:divsChild>
            <w:div w:id="3495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53">
      <w:marLeft w:val="0"/>
      <w:marRight w:val="0"/>
      <w:marTop w:val="0"/>
      <w:marBottom w:val="0"/>
      <w:divBdr>
        <w:top w:val="none" w:sz="0" w:space="0" w:color="auto"/>
        <w:left w:val="none" w:sz="0" w:space="0" w:color="auto"/>
        <w:bottom w:val="none" w:sz="0" w:space="0" w:color="auto"/>
        <w:right w:val="none" w:sz="0" w:space="0" w:color="auto"/>
      </w:divBdr>
      <w:divsChild>
        <w:div w:id="349588222">
          <w:marLeft w:val="0"/>
          <w:marRight w:val="0"/>
          <w:marTop w:val="0"/>
          <w:marBottom w:val="0"/>
          <w:divBdr>
            <w:top w:val="none" w:sz="0" w:space="0" w:color="auto"/>
            <w:left w:val="none" w:sz="0" w:space="0" w:color="auto"/>
            <w:bottom w:val="none" w:sz="0" w:space="0" w:color="auto"/>
            <w:right w:val="none" w:sz="0" w:space="0" w:color="auto"/>
          </w:divBdr>
        </w:div>
        <w:div w:id="349599096">
          <w:marLeft w:val="0"/>
          <w:marRight w:val="0"/>
          <w:marTop w:val="0"/>
          <w:marBottom w:val="0"/>
          <w:divBdr>
            <w:top w:val="none" w:sz="0" w:space="0" w:color="auto"/>
            <w:left w:val="none" w:sz="0" w:space="0" w:color="auto"/>
            <w:bottom w:val="none" w:sz="0" w:space="0" w:color="auto"/>
            <w:right w:val="none" w:sz="0" w:space="0" w:color="auto"/>
          </w:divBdr>
          <w:divsChild>
            <w:div w:id="349595401">
              <w:marLeft w:val="0"/>
              <w:marRight w:val="0"/>
              <w:marTop w:val="0"/>
              <w:marBottom w:val="0"/>
              <w:divBdr>
                <w:top w:val="none" w:sz="0" w:space="0" w:color="auto"/>
                <w:left w:val="none" w:sz="0" w:space="0" w:color="auto"/>
                <w:bottom w:val="none" w:sz="0" w:space="0" w:color="auto"/>
                <w:right w:val="none" w:sz="0" w:space="0" w:color="auto"/>
              </w:divBdr>
              <w:divsChild>
                <w:div w:id="349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157">
      <w:marLeft w:val="0"/>
      <w:marRight w:val="0"/>
      <w:marTop w:val="0"/>
      <w:marBottom w:val="0"/>
      <w:divBdr>
        <w:top w:val="none" w:sz="0" w:space="0" w:color="auto"/>
        <w:left w:val="none" w:sz="0" w:space="0" w:color="auto"/>
        <w:bottom w:val="none" w:sz="0" w:space="0" w:color="auto"/>
        <w:right w:val="none" w:sz="0" w:space="0" w:color="auto"/>
      </w:divBdr>
      <w:divsChild>
        <w:div w:id="349582397">
          <w:marLeft w:val="0"/>
          <w:marRight w:val="0"/>
          <w:marTop w:val="0"/>
          <w:marBottom w:val="0"/>
          <w:divBdr>
            <w:top w:val="none" w:sz="0" w:space="0" w:color="auto"/>
            <w:left w:val="none" w:sz="0" w:space="0" w:color="auto"/>
            <w:bottom w:val="none" w:sz="0" w:space="0" w:color="auto"/>
            <w:right w:val="none" w:sz="0" w:space="0" w:color="auto"/>
          </w:divBdr>
        </w:div>
        <w:div w:id="349599395">
          <w:marLeft w:val="0"/>
          <w:marRight w:val="0"/>
          <w:marTop w:val="0"/>
          <w:marBottom w:val="0"/>
          <w:divBdr>
            <w:top w:val="none" w:sz="0" w:space="0" w:color="auto"/>
            <w:left w:val="none" w:sz="0" w:space="0" w:color="auto"/>
            <w:bottom w:val="none" w:sz="0" w:space="0" w:color="auto"/>
            <w:right w:val="none" w:sz="0" w:space="0" w:color="auto"/>
          </w:divBdr>
        </w:div>
      </w:divsChild>
    </w:div>
    <w:div w:id="349587160">
      <w:marLeft w:val="0"/>
      <w:marRight w:val="0"/>
      <w:marTop w:val="0"/>
      <w:marBottom w:val="0"/>
      <w:divBdr>
        <w:top w:val="none" w:sz="0" w:space="0" w:color="auto"/>
        <w:left w:val="none" w:sz="0" w:space="0" w:color="auto"/>
        <w:bottom w:val="none" w:sz="0" w:space="0" w:color="auto"/>
        <w:right w:val="none" w:sz="0" w:space="0" w:color="auto"/>
      </w:divBdr>
    </w:div>
    <w:div w:id="349587162">
      <w:marLeft w:val="0"/>
      <w:marRight w:val="0"/>
      <w:marTop w:val="0"/>
      <w:marBottom w:val="0"/>
      <w:divBdr>
        <w:top w:val="none" w:sz="0" w:space="0" w:color="auto"/>
        <w:left w:val="none" w:sz="0" w:space="0" w:color="auto"/>
        <w:bottom w:val="none" w:sz="0" w:space="0" w:color="auto"/>
        <w:right w:val="none" w:sz="0" w:space="0" w:color="auto"/>
      </w:divBdr>
      <w:divsChild>
        <w:div w:id="349586836">
          <w:marLeft w:val="0"/>
          <w:marRight w:val="0"/>
          <w:marTop w:val="0"/>
          <w:marBottom w:val="0"/>
          <w:divBdr>
            <w:top w:val="none" w:sz="0" w:space="0" w:color="auto"/>
            <w:left w:val="none" w:sz="0" w:space="0" w:color="auto"/>
            <w:bottom w:val="none" w:sz="0" w:space="0" w:color="auto"/>
            <w:right w:val="none" w:sz="0" w:space="0" w:color="auto"/>
          </w:divBdr>
        </w:div>
        <w:div w:id="349586838">
          <w:marLeft w:val="0"/>
          <w:marRight w:val="0"/>
          <w:marTop w:val="0"/>
          <w:marBottom w:val="0"/>
          <w:divBdr>
            <w:top w:val="none" w:sz="0" w:space="0" w:color="auto"/>
            <w:left w:val="none" w:sz="0" w:space="0" w:color="auto"/>
            <w:bottom w:val="none" w:sz="0" w:space="0" w:color="auto"/>
            <w:right w:val="none" w:sz="0" w:space="0" w:color="auto"/>
          </w:divBdr>
        </w:div>
      </w:divsChild>
    </w:div>
    <w:div w:id="349587167">
      <w:marLeft w:val="0"/>
      <w:marRight w:val="0"/>
      <w:marTop w:val="0"/>
      <w:marBottom w:val="0"/>
      <w:divBdr>
        <w:top w:val="none" w:sz="0" w:space="0" w:color="auto"/>
        <w:left w:val="none" w:sz="0" w:space="0" w:color="auto"/>
        <w:bottom w:val="none" w:sz="0" w:space="0" w:color="auto"/>
        <w:right w:val="none" w:sz="0" w:space="0" w:color="auto"/>
      </w:divBdr>
      <w:divsChild>
        <w:div w:id="349597209">
          <w:marLeft w:val="0"/>
          <w:marRight w:val="0"/>
          <w:marTop w:val="0"/>
          <w:marBottom w:val="0"/>
          <w:divBdr>
            <w:top w:val="none" w:sz="0" w:space="0" w:color="auto"/>
            <w:left w:val="none" w:sz="0" w:space="0" w:color="auto"/>
            <w:bottom w:val="none" w:sz="0" w:space="0" w:color="auto"/>
            <w:right w:val="none" w:sz="0" w:space="0" w:color="auto"/>
          </w:divBdr>
          <w:divsChild>
            <w:div w:id="3495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69">
      <w:marLeft w:val="0"/>
      <w:marRight w:val="0"/>
      <w:marTop w:val="0"/>
      <w:marBottom w:val="0"/>
      <w:divBdr>
        <w:top w:val="none" w:sz="0" w:space="0" w:color="auto"/>
        <w:left w:val="none" w:sz="0" w:space="0" w:color="auto"/>
        <w:bottom w:val="none" w:sz="0" w:space="0" w:color="auto"/>
        <w:right w:val="none" w:sz="0" w:space="0" w:color="auto"/>
      </w:divBdr>
      <w:divsChild>
        <w:div w:id="349583308">
          <w:marLeft w:val="0"/>
          <w:marRight w:val="0"/>
          <w:marTop w:val="0"/>
          <w:marBottom w:val="0"/>
          <w:divBdr>
            <w:top w:val="none" w:sz="0" w:space="0" w:color="auto"/>
            <w:left w:val="none" w:sz="0" w:space="0" w:color="auto"/>
            <w:bottom w:val="none" w:sz="0" w:space="0" w:color="auto"/>
            <w:right w:val="none" w:sz="0" w:space="0" w:color="auto"/>
          </w:divBdr>
        </w:div>
      </w:divsChild>
    </w:div>
    <w:div w:id="349587171">
      <w:marLeft w:val="0"/>
      <w:marRight w:val="0"/>
      <w:marTop w:val="0"/>
      <w:marBottom w:val="0"/>
      <w:divBdr>
        <w:top w:val="none" w:sz="0" w:space="0" w:color="auto"/>
        <w:left w:val="none" w:sz="0" w:space="0" w:color="auto"/>
        <w:bottom w:val="none" w:sz="0" w:space="0" w:color="auto"/>
        <w:right w:val="none" w:sz="0" w:space="0" w:color="auto"/>
      </w:divBdr>
      <w:divsChild>
        <w:div w:id="349578565">
          <w:marLeft w:val="0"/>
          <w:marRight w:val="0"/>
          <w:marTop w:val="0"/>
          <w:marBottom w:val="0"/>
          <w:divBdr>
            <w:top w:val="none" w:sz="0" w:space="0" w:color="auto"/>
            <w:left w:val="none" w:sz="0" w:space="0" w:color="auto"/>
            <w:bottom w:val="none" w:sz="0" w:space="0" w:color="auto"/>
            <w:right w:val="none" w:sz="0" w:space="0" w:color="auto"/>
          </w:divBdr>
        </w:div>
      </w:divsChild>
    </w:div>
    <w:div w:id="349587172">
      <w:marLeft w:val="0"/>
      <w:marRight w:val="0"/>
      <w:marTop w:val="0"/>
      <w:marBottom w:val="0"/>
      <w:divBdr>
        <w:top w:val="none" w:sz="0" w:space="0" w:color="auto"/>
        <w:left w:val="none" w:sz="0" w:space="0" w:color="auto"/>
        <w:bottom w:val="none" w:sz="0" w:space="0" w:color="auto"/>
        <w:right w:val="none" w:sz="0" w:space="0" w:color="auto"/>
      </w:divBdr>
    </w:div>
    <w:div w:id="349587188">
      <w:marLeft w:val="0"/>
      <w:marRight w:val="0"/>
      <w:marTop w:val="0"/>
      <w:marBottom w:val="0"/>
      <w:divBdr>
        <w:top w:val="none" w:sz="0" w:space="0" w:color="auto"/>
        <w:left w:val="none" w:sz="0" w:space="0" w:color="auto"/>
        <w:bottom w:val="none" w:sz="0" w:space="0" w:color="auto"/>
        <w:right w:val="none" w:sz="0" w:space="0" w:color="auto"/>
      </w:divBdr>
    </w:div>
    <w:div w:id="349587192">
      <w:marLeft w:val="0"/>
      <w:marRight w:val="0"/>
      <w:marTop w:val="0"/>
      <w:marBottom w:val="0"/>
      <w:divBdr>
        <w:top w:val="none" w:sz="0" w:space="0" w:color="auto"/>
        <w:left w:val="none" w:sz="0" w:space="0" w:color="auto"/>
        <w:bottom w:val="none" w:sz="0" w:space="0" w:color="auto"/>
        <w:right w:val="none" w:sz="0" w:space="0" w:color="auto"/>
      </w:divBdr>
    </w:div>
    <w:div w:id="349587195">
      <w:marLeft w:val="0"/>
      <w:marRight w:val="0"/>
      <w:marTop w:val="0"/>
      <w:marBottom w:val="0"/>
      <w:divBdr>
        <w:top w:val="none" w:sz="0" w:space="0" w:color="auto"/>
        <w:left w:val="none" w:sz="0" w:space="0" w:color="auto"/>
        <w:bottom w:val="none" w:sz="0" w:space="0" w:color="auto"/>
        <w:right w:val="none" w:sz="0" w:space="0" w:color="auto"/>
      </w:divBdr>
    </w:div>
    <w:div w:id="349587196">
      <w:marLeft w:val="0"/>
      <w:marRight w:val="0"/>
      <w:marTop w:val="0"/>
      <w:marBottom w:val="0"/>
      <w:divBdr>
        <w:top w:val="none" w:sz="0" w:space="0" w:color="auto"/>
        <w:left w:val="none" w:sz="0" w:space="0" w:color="auto"/>
        <w:bottom w:val="none" w:sz="0" w:space="0" w:color="auto"/>
        <w:right w:val="none" w:sz="0" w:space="0" w:color="auto"/>
      </w:divBdr>
      <w:divsChild>
        <w:div w:id="349596388">
          <w:marLeft w:val="0"/>
          <w:marRight w:val="0"/>
          <w:marTop w:val="0"/>
          <w:marBottom w:val="0"/>
          <w:divBdr>
            <w:top w:val="none" w:sz="0" w:space="0" w:color="auto"/>
            <w:left w:val="none" w:sz="0" w:space="0" w:color="auto"/>
            <w:bottom w:val="none" w:sz="0" w:space="0" w:color="auto"/>
            <w:right w:val="none" w:sz="0" w:space="0" w:color="auto"/>
          </w:divBdr>
        </w:div>
      </w:divsChild>
    </w:div>
    <w:div w:id="349587197">
      <w:marLeft w:val="0"/>
      <w:marRight w:val="0"/>
      <w:marTop w:val="0"/>
      <w:marBottom w:val="0"/>
      <w:divBdr>
        <w:top w:val="none" w:sz="0" w:space="0" w:color="auto"/>
        <w:left w:val="none" w:sz="0" w:space="0" w:color="auto"/>
        <w:bottom w:val="none" w:sz="0" w:space="0" w:color="auto"/>
        <w:right w:val="none" w:sz="0" w:space="0" w:color="auto"/>
      </w:divBdr>
      <w:divsChild>
        <w:div w:id="349571767">
          <w:marLeft w:val="0"/>
          <w:marRight w:val="0"/>
          <w:marTop w:val="0"/>
          <w:marBottom w:val="0"/>
          <w:divBdr>
            <w:top w:val="none" w:sz="0" w:space="0" w:color="auto"/>
            <w:left w:val="none" w:sz="0" w:space="0" w:color="auto"/>
            <w:bottom w:val="none" w:sz="0" w:space="0" w:color="auto"/>
            <w:right w:val="none" w:sz="0" w:space="0" w:color="auto"/>
          </w:divBdr>
          <w:divsChild>
            <w:div w:id="34960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198">
      <w:marLeft w:val="0"/>
      <w:marRight w:val="0"/>
      <w:marTop w:val="0"/>
      <w:marBottom w:val="0"/>
      <w:divBdr>
        <w:top w:val="none" w:sz="0" w:space="0" w:color="auto"/>
        <w:left w:val="none" w:sz="0" w:space="0" w:color="auto"/>
        <w:bottom w:val="none" w:sz="0" w:space="0" w:color="auto"/>
        <w:right w:val="none" w:sz="0" w:space="0" w:color="auto"/>
      </w:divBdr>
      <w:divsChild>
        <w:div w:id="349584877">
          <w:marLeft w:val="0"/>
          <w:marRight w:val="0"/>
          <w:marTop w:val="0"/>
          <w:marBottom w:val="0"/>
          <w:divBdr>
            <w:top w:val="none" w:sz="0" w:space="0" w:color="auto"/>
            <w:left w:val="none" w:sz="0" w:space="0" w:color="auto"/>
            <w:bottom w:val="none" w:sz="0" w:space="0" w:color="auto"/>
            <w:right w:val="none" w:sz="0" w:space="0" w:color="auto"/>
          </w:divBdr>
        </w:div>
        <w:div w:id="349598508">
          <w:marLeft w:val="0"/>
          <w:marRight w:val="0"/>
          <w:marTop w:val="0"/>
          <w:marBottom w:val="0"/>
          <w:divBdr>
            <w:top w:val="none" w:sz="0" w:space="0" w:color="auto"/>
            <w:left w:val="none" w:sz="0" w:space="0" w:color="auto"/>
            <w:bottom w:val="none" w:sz="0" w:space="0" w:color="auto"/>
            <w:right w:val="none" w:sz="0" w:space="0" w:color="auto"/>
          </w:divBdr>
        </w:div>
      </w:divsChild>
    </w:div>
    <w:div w:id="349587199">
      <w:marLeft w:val="0"/>
      <w:marRight w:val="0"/>
      <w:marTop w:val="0"/>
      <w:marBottom w:val="0"/>
      <w:divBdr>
        <w:top w:val="none" w:sz="0" w:space="0" w:color="auto"/>
        <w:left w:val="none" w:sz="0" w:space="0" w:color="auto"/>
        <w:bottom w:val="none" w:sz="0" w:space="0" w:color="auto"/>
        <w:right w:val="none" w:sz="0" w:space="0" w:color="auto"/>
      </w:divBdr>
    </w:div>
    <w:div w:id="349587202">
      <w:marLeft w:val="0"/>
      <w:marRight w:val="0"/>
      <w:marTop w:val="0"/>
      <w:marBottom w:val="0"/>
      <w:divBdr>
        <w:top w:val="none" w:sz="0" w:space="0" w:color="auto"/>
        <w:left w:val="none" w:sz="0" w:space="0" w:color="auto"/>
        <w:bottom w:val="none" w:sz="0" w:space="0" w:color="auto"/>
        <w:right w:val="none" w:sz="0" w:space="0" w:color="auto"/>
      </w:divBdr>
    </w:div>
    <w:div w:id="349587203">
      <w:marLeft w:val="0"/>
      <w:marRight w:val="0"/>
      <w:marTop w:val="0"/>
      <w:marBottom w:val="0"/>
      <w:divBdr>
        <w:top w:val="none" w:sz="0" w:space="0" w:color="auto"/>
        <w:left w:val="none" w:sz="0" w:space="0" w:color="auto"/>
        <w:bottom w:val="none" w:sz="0" w:space="0" w:color="auto"/>
        <w:right w:val="none" w:sz="0" w:space="0" w:color="auto"/>
      </w:divBdr>
      <w:divsChild>
        <w:div w:id="349601790">
          <w:marLeft w:val="0"/>
          <w:marRight w:val="0"/>
          <w:marTop w:val="0"/>
          <w:marBottom w:val="0"/>
          <w:divBdr>
            <w:top w:val="none" w:sz="0" w:space="0" w:color="auto"/>
            <w:left w:val="none" w:sz="0" w:space="0" w:color="auto"/>
            <w:bottom w:val="none" w:sz="0" w:space="0" w:color="auto"/>
            <w:right w:val="none" w:sz="0" w:space="0" w:color="auto"/>
          </w:divBdr>
          <w:divsChild>
            <w:div w:id="349575185">
              <w:marLeft w:val="0"/>
              <w:marRight w:val="0"/>
              <w:marTop w:val="0"/>
              <w:marBottom w:val="0"/>
              <w:divBdr>
                <w:top w:val="none" w:sz="0" w:space="0" w:color="auto"/>
                <w:left w:val="none" w:sz="0" w:space="0" w:color="auto"/>
                <w:bottom w:val="none" w:sz="0" w:space="0" w:color="auto"/>
                <w:right w:val="none" w:sz="0" w:space="0" w:color="auto"/>
              </w:divBdr>
            </w:div>
            <w:div w:id="349593606">
              <w:marLeft w:val="0"/>
              <w:marRight w:val="0"/>
              <w:marTop w:val="0"/>
              <w:marBottom w:val="0"/>
              <w:divBdr>
                <w:top w:val="none" w:sz="0" w:space="0" w:color="auto"/>
                <w:left w:val="none" w:sz="0" w:space="0" w:color="auto"/>
                <w:bottom w:val="none" w:sz="0" w:space="0" w:color="auto"/>
                <w:right w:val="none" w:sz="0" w:space="0" w:color="auto"/>
              </w:divBdr>
              <w:divsChild>
                <w:div w:id="349600218">
                  <w:marLeft w:val="0"/>
                  <w:marRight w:val="0"/>
                  <w:marTop w:val="0"/>
                  <w:marBottom w:val="0"/>
                  <w:divBdr>
                    <w:top w:val="none" w:sz="0" w:space="0" w:color="auto"/>
                    <w:left w:val="none" w:sz="0" w:space="0" w:color="auto"/>
                    <w:bottom w:val="none" w:sz="0" w:space="0" w:color="auto"/>
                    <w:right w:val="none" w:sz="0" w:space="0" w:color="auto"/>
                  </w:divBdr>
                  <w:divsChild>
                    <w:div w:id="3495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205">
      <w:marLeft w:val="0"/>
      <w:marRight w:val="0"/>
      <w:marTop w:val="0"/>
      <w:marBottom w:val="0"/>
      <w:divBdr>
        <w:top w:val="none" w:sz="0" w:space="0" w:color="auto"/>
        <w:left w:val="none" w:sz="0" w:space="0" w:color="auto"/>
        <w:bottom w:val="none" w:sz="0" w:space="0" w:color="auto"/>
        <w:right w:val="none" w:sz="0" w:space="0" w:color="auto"/>
      </w:divBdr>
      <w:divsChild>
        <w:div w:id="349589619">
          <w:marLeft w:val="0"/>
          <w:marRight w:val="0"/>
          <w:marTop w:val="0"/>
          <w:marBottom w:val="0"/>
          <w:divBdr>
            <w:top w:val="none" w:sz="0" w:space="0" w:color="auto"/>
            <w:left w:val="none" w:sz="0" w:space="0" w:color="auto"/>
            <w:bottom w:val="none" w:sz="0" w:space="0" w:color="auto"/>
            <w:right w:val="none" w:sz="0" w:space="0" w:color="auto"/>
          </w:divBdr>
        </w:div>
      </w:divsChild>
    </w:div>
    <w:div w:id="349587214">
      <w:marLeft w:val="0"/>
      <w:marRight w:val="0"/>
      <w:marTop w:val="0"/>
      <w:marBottom w:val="0"/>
      <w:divBdr>
        <w:top w:val="none" w:sz="0" w:space="0" w:color="auto"/>
        <w:left w:val="none" w:sz="0" w:space="0" w:color="auto"/>
        <w:bottom w:val="none" w:sz="0" w:space="0" w:color="auto"/>
        <w:right w:val="none" w:sz="0" w:space="0" w:color="auto"/>
      </w:divBdr>
      <w:divsChild>
        <w:div w:id="349580982">
          <w:marLeft w:val="0"/>
          <w:marRight w:val="0"/>
          <w:marTop w:val="0"/>
          <w:marBottom w:val="0"/>
          <w:divBdr>
            <w:top w:val="none" w:sz="0" w:space="0" w:color="auto"/>
            <w:left w:val="none" w:sz="0" w:space="0" w:color="auto"/>
            <w:bottom w:val="none" w:sz="0" w:space="0" w:color="auto"/>
            <w:right w:val="none" w:sz="0" w:space="0" w:color="auto"/>
          </w:divBdr>
          <w:divsChild>
            <w:div w:id="349574428">
              <w:marLeft w:val="0"/>
              <w:marRight w:val="0"/>
              <w:marTop w:val="0"/>
              <w:marBottom w:val="0"/>
              <w:divBdr>
                <w:top w:val="none" w:sz="0" w:space="0" w:color="auto"/>
                <w:left w:val="none" w:sz="0" w:space="0" w:color="auto"/>
                <w:bottom w:val="none" w:sz="0" w:space="0" w:color="auto"/>
                <w:right w:val="none" w:sz="0" w:space="0" w:color="auto"/>
              </w:divBdr>
              <w:divsChild>
                <w:div w:id="349586731">
                  <w:marLeft w:val="0"/>
                  <w:marRight w:val="0"/>
                  <w:marTop w:val="0"/>
                  <w:marBottom w:val="0"/>
                  <w:divBdr>
                    <w:top w:val="none" w:sz="0" w:space="0" w:color="auto"/>
                    <w:left w:val="none" w:sz="0" w:space="0" w:color="auto"/>
                    <w:bottom w:val="none" w:sz="0" w:space="0" w:color="auto"/>
                    <w:right w:val="none" w:sz="0" w:space="0" w:color="auto"/>
                  </w:divBdr>
                  <w:divsChild>
                    <w:div w:id="349574274">
                      <w:marLeft w:val="0"/>
                      <w:marRight w:val="0"/>
                      <w:marTop w:val="0"/>
                      <w:marBottom w:val="0"/>
                      <w:divBdr>
                        <w:top w:val="none" w:sz="0" w:space="0" w:color="auto"/>
                        <w:left w:val="none" w:sz="0" w:space="0" w:color="auto"/>
                        <w:bottom w:val="none" w:sz="0" w:space="0" w:color="auto"/>
                        <w:right w:val="none" w:sz="0" w:space="0" w:color="auto"/>
                      </w:divBdr>
                      <w:divsChild>
                        <w:div w:id="349581252">
                          <w:marLeft w:val="0"/>
                          <w:marRight w:val="0"/>
                          <w:marTop w:val="0"/>
                          <w:marBottom w:val="0"/>
                          <w:divBdr>
                            <w:top w:val="none" w:sz="0" w:space="0" w:color="auto"/>
                            <w:left w:val="none" w:sz="0" w:space="0" w:color="auto"/>
                            <w:bottom w:val="none" w:sz="0" w:space="0" w:color="auto"/>
                            <w:right w:val="none" w:sz="0" w:space="0" w:color="auto"/>
                          </w:divBdr>
                          <w:divsChild>
                            <w:div w:id="3495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828">
              <w:marLeft w:val="0"/>
              <w:marRight w:val="0"/>
              <w:marTop w:val="0"/>
              <w:marBottom w:val="0"/>
              <w:divBdr>
                <w:top w:val="none" w:sz="0" w:space="0" w:color="auto"/>
                <w:left w:val="none" w:sz="0" w:space="0" w:color="auto"/>
                <w:bottom w:val="none" w:sz="0" w:space="0" w:color="auto"/>
                <w:right w:val="none" w:sz="0" w:space="0" w:color="auto"/>
              </w:divBdr>
              <w:divsChild>
                <w:div w:id="349598123">
                  <w:marLeft w:val="0"/>
                  <w:marRight w:val="0"/>
                  <w:marTop w:val="0"/>
                  <w:marBottom w:val="0"/>
                  <w:divBdr>
                    <w:top w:val="none" w:sz="0" w:space="0" w:color="auto"/>
                    <w:left w:val="none" w:sz="0" w:space="0" w:color="auto"/>
                    <w:bottom w:val="none" w:sz="0" w:space="0" w:color="auto"/>
                    <w:right w:val="none" w:sz="0" w:space="0" w:color="auto"/>
                  </w:divBdr>
                  <w:divsChild>
                    <w:div w:id="349575814">
                      <w:marLeft w:val="0"/>
                      <w:marRight w:val="0"/>
                      <w:marTop w:val="0"/>
                      <w:marBottom w:val="0"/>
                      <w:divBdr>
                        <w:top w:val="none" w:sz="0" w:space="0" w:color="auto"/>
                        <w:left w:val="none" w:sz="0" w:space="0" w:color="auto"/>
                        <w:bottom w:val="none" w:sz="0" w:space="0" w:color="auto"/>
                        <w:right w:val="none" w:sz="0" w:space="0" w:color="auto"/>
                      </w:divBdr>
                    </w:div>
                    <w:div w:id="34958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87">
          <w:marLeft w:val="0"/>
          <w:marRight w:val="0"/>
          <w:marTop w:val="0"/>
          <w:marBottom w:val="0"/>
          <w:divBdr>
            <w:top w:val="none" w:sz="0" w:space="0" w:color="auto"/>
            <w:left w:val="none" w:sz="0" w:space="0" w:color="auto"/>
            <w:bottom w:val="none" w:sz="0" w:space="0" w:color="auto"/>
            <w:right w:val="none" w:sz="0" w:space="0" w:color="auto"/>
          </w:divBdr>
          <w:divsChild>
            <w:div w:id="349590181">
              <w:marLeft w:val="0"/>
              <w:marRight w:val="0"/>
              <w:marTop w:val="0"/>
              <w:marBottom w:val="0"/>
              <w:divBdr>
                <w:top w:val="none" w:sz="0" w:space="0" w:color="auto"/>
                <w:left w:val="none" w:sz="0" w:space="0" w:color="auto"/>
                <w:bottom w:val="none" w:sz="0" w:space="0" w:color="auto"/>
                <w:right w:val="none" w:sz="0" w:space="0" w:color="auto"/>
              </w:divBdr>
              <w:divsChild>
                <w:div w:id="349600857">
                  <w:marLeft w:val="0"/>
                  <w:marRight w:val="0"/>
                  <w:marTop w:val="0"/>
                  <w:marBottom w:val="0"/>
                  <w:divBdr>
                    <w:top w:val="none" w:sz="0" w:space="0" w:color="auto"/>
                    <w:left w:val="none" w:sz="0" w:space="0" w:color="auto"/>
                    <w:bottom w:val="none" w:sz="0" w:space="0" w:color="auto"/>
                    <w:right w:val="none" w:sz="0" w:space="0" w:color="auto"/>
                  </w:divBdr>
                  <w:divsChild>
                    <w:div w:id="349583718">
                      <w:marLeft w:val="0"/>
                      <w:marRight w:val="0"/>
                      <w:marTop w:val="0"/>
                      <w:marBottom w:val="0"/>
                      <w:divBdr>
                        <w:top w:val="none" w:sz="0" w:space="0" w:color="auto"/>
                        <w:left w:val="none" w:sz="0" w:space="0" w:color="auto"/>
                        <w:bottom w:val="none" w:sz="0" w:space="0" w:color="auto"/>
                        <w:right w:val="none" w:sz="0" w:space="0" w:color="auto"/>
                      </w:divBdr>
                      <w:divsChild>
                        <w:div w:id="349599473">
                          <w:marLeft w:val="0"/>
                          <w:marRight w:val="0"/>
                          <w:marTop w:val="0"/>
                          <w:marBottom w:val="0"/>
                          <w:divBdr>
                            <w:top w:val="none" w:sz="0" w:space="0" w:color="auto"/>
                            <w:left w:val="none" w:sz="0" w:space="0" w:color="auto"/>
                            <w:bottom w:val="none" w:sz="0" w:space="0" w:color="auto"/>
                            <w:right w:val="none" w:sz="0" w:space="0" w:color="auto"/>
                          </w:divBdr>
                          <w:divsChild>
                            <w:div w:id="349585506">
                              <w:marLeft w:val="0"/>
                              <w:marRight w:val="0"/>
                              <w:marTop w:val="0"/>
                              <w:marBottom w:val="0"/>
                              <w:divBdr>
                                <w:top w:val="none" w:sz="0" w:space="0" w:color="auto"/>
                                <w:left w:val="none" w:sz="0" w:space="0" w:color="auto"/>
                                <w:bottom w:val="none" w:sz="0" w:space="0" w:color="auto"/>
                                <w:right w:val="none" w:sz="0" w:space="0" w:color="auto"/>
                              </w:divBdr>
                              <w:divsChild>
                                <w:div w:id="3495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10">
                          <w:marLeft w:val="0"/>
                          <w:marRight w:val="0"/>
                          <w:marTop w:val="0"/>
                          <w:marBottom w:val="0"/>
                          <w:divBdr>
                            <w:top w:val="none" w:sz="0" w:space="0" w:color="auto"/>
                            <w:left w:val="none" w:sz="0" w:space="0" w:color="auto"/>
                            <w:bottom w:val="none" w:sz="0" w:space="0" w:color="auto"/>
                            <w:right w:val="none" w:sz="0" w:space="0" w:color="auto"/>
                          </w:divBdr>
                          <w:divsChild>
                            <w:div w:id="349588726">
                              <w:marLeft w:val="0"/>
                              <w:marRight w:val="0"/>
                              <w:marTop w:val="0"/>
                              <w:marBottom w:val="0"/>
                              <w:divBdr>
                                <w:top w:val="none" w:sz="0" w:space="0" w:color="auto"/>
                                <w:left w:val="none" w:sz="0" w:space="0" w:color="auto"/>
                                <w:bottom w:val="none" w:sz="0" w:space="0" w:color="auto"/>
                                <w:right w:val="none" w:sz="0" w:space="0" w:color="auto"/>
                              </w:divBdr>
                            </w:div>
                            <w:div w:id="349591926">
                              <w:marLeft w:val="0"/>
                              <w:marRight w:val="0"/>
                              <w:marTop w:val="0"/>
                              <w:marBottom w:val="0"/>
                              <w:divBdr>
                                <w:top w:val="none" w:sz="0" w:space="0" w:color="auto"/>
                                <w:left w:val="none" w:sz="0" w:space="0" w:color="auto"/>
                                <w:bottom w:val="none" w:sz="0" w:space="0" w:color="auto"/>
                                <w:right w:val="none" w:sz="0" w:space="0" w:color="auto"/>
                              </w:divBdr>
                              <w:divsChild>
                                <w:div w:id="349585887">
                                  <w:marLeft w:val="0"/>
                                  <w:marRight w:val="0"/>
                                  <w:marTop w:val="0"/>
                                  <w:marBottom w:val="0"/>
                                  <w:divBdr>
                                    <w:top w:val="none" w:sz="0" w:space="0" w:color="auto"/>
                                    <w:left w:val="none" w:sz="0" w:space="0" w:color="auto"/>
                                    <w:bottom w:val="none" w:sz="0" w:space="0" w:color="auto"/>
                                    <w:right w:val="none" w:sz="0" w:space="0" w:color="auto"/>
                                  </w:divBdr>
                                </w:div>
                                <w:div w:id="349602139">
                                  <w:marLeft w:val="0"/>
                                  <w:marRight w:val="0"/>
                                  <w:marTop w:val="0"/>
                                  <w:marBottom w:val="0"/>
                                  <w:divBdr>
                                    <w:top w:val="none" w:sz="0" w:space="0" w:color="auto"/>
                                    <w:left w:val="none" w:sz="0" w:space="0" w:color="auto"/>
                                    <w:bottom w:val="none" w:sz="0" w:space="0" w:color="auto"/>
                                    <w:right w:val="none" w:sz="0" w:space="0" w:color="auto"/>
                                  </w:divBdr>
                                </w:div>
                              </w:divsChild>
                            </w:div>
                            <w:div w:id="3496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7216">
      <w:marLeft w:val="0"/>
      <w:marRight w:val="0"/>
      <w:marTop w:val="0"/>
      <w:marBottom w:val="0"/>
      <w:divBdr>
        <w:top w:val="none" w:sz="0" w:space="0" w:color="auto"/>
        <w:left w:val="none" w:sz="0" w:space="0" w:color="auto"/>
        <w:bottom w:val="none" w:sz="0" w:space="0" w:color="auto"/>
        <w:right w:val="none" w:sz="0" w:space="0" w:color="auto"/>
      </w:divBdr>
      <w:divsChild>
        <w:div w:id="349577827">
          <w:marLeft w:val="0"/>
          <w:marRight w:val="0"/>
          <w:marTop w:val="88"/>
          <w:marBottom w:val="213"/>
          <w:divBdr>
            <w:top w:val="none" w:sz="0" w:space="0" w:color="auto"/>
            <w:left w:val="none" w:sz="0" w:space="0" w:color="auto"/>
            <w:bottom w:val="none" w:sz="0" w:space="0" w:color="auto"/>
            <w:right w:val="none" w:sz="0" w:space="0" w:color="auto"/>
          </w:divBdr>
        </w:div>
        <w:div w:id="349581052">
          <w:marLeft w:val="0"/>
          <w:marRight w:val="0"/>
          <w:marTop w:val="63"/>
          <w:marBottom w:val="188"/>
          <w:divBdr>
            <w:top w:val="none" w:sz="0" w:space="0" w:color="auto"/>
            <w:left w:val="none" w:sz="0" w:space="0" w:color="auto"/>
            <w:bottom w:val="none" w:sz="0" w:space="0" w:color="auto"/>
            <w:right w:val="none" w:sz="0" w:space="0" w:color="auto"/>
          </w:divBdr>
        </w:div>
      </w:divsChild>
    </w:div>
    <w:div w:id="349587218">
      <w:marLeft w:val="0"/>
      <w:marRight w:val="0"/>
      <w:marTop w:val="0"/>
      <w:marBottom w:val="0"/>
      <w:divBdr>
        <w:top w:val="none" w:sz="0" w:space="0" w:color="auto"/>
        <w:left w:val="none" w:sz="0" w:space="0" w:color="auto"/>
        <w:bottom w:val="none" w:sz="0" w:space="0" w:color="auto"/>
        <w:right w:val="none" w:sz="0" w:space="0" w:color="auto"/>
      </w:divBdr>
    </w:div>
    <w:div w:id="349587223">
      <w:marLeft w:val="0"/>
      <w:marRight w:val="0"/>
      <w:marTop w:val="0"/>
      <w:marBottom w:val="0"/>
      <w:divBdr>
        <w:top w:val="none" w:sz="0" w:space="0" w:color="auto"/>
        <w:left w:val="none" w:sz="0" w:space="0" w:color="auto"/>
        <w:bottom w:val="none" w:sz="0" w:space="0" w:color="auto"/>
        <w:right w:val="none" w:sz="0" w:space="0" w:color="auto"/>
      </w:divBdr>
      <w:divsChild>
        <w:div w:id="349597221">
          <w:marLeft w:val="0"/>
          <w:marRight w:val="0"/>
          <w:marTop w:val="0"/>
          <w:marBottom w:val="0"/>
          <w:divBdr>
            <w:top w:val="none" w:sz="0" w:space="0" w:color="auto"/>
            <w:left w:val="none" w:sz="0" w:space="0" w:color="auto"/>
            <w:bottom w:val="none" w:sz="0" w:space="0" w:color="auto"/>
            <w:right w:val="none" w:sz="0" w:space="0" w:color="auto"/>
          </w:divBdr>
        </w:div>
      </w:divsChild>
    </w:div>
    <w:div w:id="349587225">
      <w:marLeft w:val="0"/>
      <w:marRight w:val="0"/>
      <w:marTop w:val="0"/>
      <w:marBottom w:val="0"/>
      <w:divBdr>
        <w:top w:val="none" w:sz="0" w:space="0" w:color="auto"/>
        <w:left w:val="none" w:sz="0" w:space="0" w:color="auto"/>
        <w:bottom w:val="none" w:sz="0" w:space="0" w:color="auto"/>
        <w:right w:val="none" w:sz="0" w:space="0" w:color="auto"/>
      </w:divBdr>
      <w:divsChild>
        <w:div w:id="349589967">
          <w:marLeft w:val="0"/>
          <w:marRight w:val="0"/>
          <w:marTop w:val="75"/>
          <w:marBottom w:val="225"/>
          <w:divBdr>
            <w:top w:val="none" w:sz="0" w:space="0" w:color="auto"/>
            <w:left w:val="none" w:sz="0" w:space="0" w:color="auto"/>
            <w:bottom w:val="none" w:sz="0" w:space="0" w:color="auto"/>
            <w:right w:val="none" w:sz="0" w:space="0" w:color="auto"/>
          </w:divBdr>
        </w:div>
        <w:div w:id="349597060">
          <w:marLeft w:val="0"/>
          <w:marRight w:val="0"/>
          <w:marTop w:val="105"/>
          <w:marBottom w:val="255"/>
          <w:divBdr>
            <w:top w:val="none" w:sz="0" w:space="0" w:color="auto"/>
            <w:left w:val="none" w:sz="0" w:space="0" w:color="auto"/>
            <w:bottom w:val="none" w:sz="0" w:space="0" w:color="auto"/>
            <w:right w:val="none" w:sz="0" w:space="0" w:color="auto"/>
          </w:divBdr>
        </w:div>
      </w:divsChild>
    </w:div>
    <w:div w:id="349587226">
      <w:marLeft w:val="0"/>
      <w:marRight w:val="0"/>
      <w:marTop w:val="0"/>
      <w:marBottom w:val="0"/>
      <w:divBdr>
        <w:top w:val="none" w:sz="0" w:space="0" w:color="auto"/>
        <w:left w:val="none" w:sz="0" w:space="0" w:color="auto"/>
        <w:bottom w:val="none" w:sz="0" w:space="0" w:color="auto"/>
        <w:right w:val="none" w:sz="0" w:space="0" w:color="auto"/>
      </w:divBdr>
      <w:divsChild>
        <w:div w:id="349571250">
          <w:marLeft w:val="0"/>
          <w:marRight w:val="0"/>
          <w:marTop w:val="0"/>
          <w:marBottom w:val="0"/>
          <w:divBdr>
            <w:top w:val="none" w:sz="0" w:space="0" w:color="auto"/>
            <w:left w:val="none" w:sz="0" w:space="0" w:color="auto"/>
            <w:bottom w:val="none" w:sz="0" w:space="0" w:color="auto"/>
            <w:right w:val="none" w:sz="0" w:space="0" w:color="auto"/>
          </w:divBdr>
        </w:div>
      </w:divsChild>
    </w:div>
    <w:div w:id="349587244">
      <w:marLeft w:val="0"/>
      <w:marRight w:val="0"/>
      <w:marTop w:val="0"/>
      <w:marBottom w:val="0"/>
      <w:divBdr>
        <w:top w:val="none" w:sz="0" w:space="0" w:color="auto"/>
        <w:left w:val="none" w:sz="0" w:space="0" w:color="auto"/>
        <w:bottom w:val="none" w:sz="0" w:space="0" w:color="auto"/>
        <w:right w:val="none" w:sz="0" w:space="0" w:color="auto"/>
      </w:divBdr>
      <w:divsChild>
        <w:div w:id="349585081">
          <w:marLeft w:val="0"/>
          <w:marRight w:val="0"/>
          <w:marTop w:val="0"/>
          <w:marBottom w:val="210"/>
          <w:divBdr>
            <w:top w:val="none" w:sz="0" w:space="0" w:color="auto"/>
            <w:left w:val="none" w:sz="0" w:space="0" w:color="auto"/>
            <w:bottom w:val="none" w:sz="0" w:space="0" w:color="auto"/>
            <w:right w:val="none" w:sz="0" w:space="0" w:color="auto"/>
          </w:divBdr>
        </w:div>
        <w:div w:id="349586005">
          <w:marLeft w:val="0"/>
          <w:marRight w:val="0"/>
          <w:marTop w:val="0"/>
          <w:marBottom w:val="75"/>
          <w:divBdr>
            <w:top w:val="none" w:sz="0" w:space="0" w:color="auto"/>
            <w:left w:val="none" w:sz="0" w:space="0" w:color="auto"/>
            <w:bottom w:val="none" w:sz="0" w:space="0" w:color="auto"/>
            <w:right w:val="none" w:sz="0" w:space="0" w:color="auto"/>
          </w:divBdr>
          <w:divsChild>
            <w:div w:id="349578452">
              <w:marLeft w:val="0"/>
              <w:marRight w:val="0"/>
              <w:marTop w:val="495"/>
              <w:marBottom w:val="375"/>
              <w:divBdr>
                <w:top w:val="none" w:sz="0" w:space="0" w:color="auto"/>
                <w:left w:val="none" w:sz="0" w:space="0" w:color="auto"/>
                <w:bottom w:val="none" w:sz="0" w:space="0" w:color="auto"/>
                <w:right w:val="none" w:sz="0" w:space="0" w:color="auto"/>
              </w:divBdr>
            </w:div>
            <w:div w:id="349585551">
              <w:marLeft w:val="0"/>
              <w:marRight w:val="0"/>
              <w:marTop w:val="0"/>
              <w:marBottom w:val="0"/>
              <w:divBdr>
                <w:top w:val="none" w:sz="0" w:space="0" w:color="auto"/>
                <w:left w:val="none" w:sz="0" w:space="0" w:color="auto"/>
                <w:bottom w:val="none" w:sz="0" w:space="0" w:color="auto"/>
                <w:right w:val="none" w:sz="0" w:space="0" w:color="auto"/>
              </w:divBdr>
              <w:divsChild>
                <w:div w:id="349571462">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 w:id="349587246">
      <w:marLeft w:val="0"/>
      <w:marRight w:val="0"/>
      <w:marTop w:val="0"/>
      <w:marBottom w:val="0"/>
      <w:divBdr>
        <w:top w:val="none" w:sz="0" w:space="0" w:color="auto"/>
        <w:left w:val="none" w:sz="0" w:space="0" w:color="auto"/>
        <w:bottom w:val="none" w:sz="0" w:space="0" w:color="auto"/>
        <w:right w:val="none" w:sz="0" w:space="0" w:color="auto"/>
      </w:divBdr>
    </w:div>
    <w:div w:id="349587248">
      <w:marLeft w:val="0"/>
      <w:marRight w:val="0"/>
      <w:marTop w:val="0"/>
      <w:marBottom w:val="0"/>
      <w:divBdr>
        <w:top w:val="none" w:sz="0" w:space="0" w:color="auto"/>
        <w:left w:val="none" w:sz="0" w:space="0" w:color="auto"/>
        <w:bottom w:val="none" w:sz="0" w:space="0" w:color="auto"/>
        <w:right w:val="none" w:sz="0" w:space="0" w:color="auto"/>
      </w:divBdr>
    </w:div>
    <w:div w:id="349587254">
      <w:marLeft w:val="0"/>
      <w:marRight w:val="0"/>
      <w:marTop w:val="0"/>
      <w:marBottom w:val="0"/>
      <w:divBdr>
        <w:top w:val="none" w:sz="0" w:space="0" w:color="auto"/>
        <w:left w:val="none" w:sz="0" w:space="0" w:color="auto"/>
        <w:bottom w:val="none" w:sz="0" w:space="0" w:color="auto"/>
        <w:right w:val="none" w:sz="0" w:space="0" w:color="auto"/>
      </w:divBdr>
    </w:div>
    <w:div w:id="349587255">
      <w:marLeft w:val="0"/>
      <w:marRight w:val="0"/>
      <w:marTop w:val="0"/>
      <w:marBottom w:val="0"/>
      <w:divBdr>
        <w:top w:val="none" w:sz="0" w:space="0" w:color="auto"/>
        <w:left w:val="none" w:sz="0" w:space="0" w:color="auto"/>
        <w:bottom w:val="none" w:sz="0" w:space="0" w:color="auto"/>
        <w:right w:val="none" w:sz="0" w:space="0" w:color="auto"/>
      </w:divBdr>
    </w:div>
    <w:div w:id="349587256">
      <w:marLeft w:val="0"/>
      <w:marRight w:val="0"/>
      <w:marTop w:val="0"/>
      <w:marBottom w:val="0"/>
      <w:divBdr>
        <w:top w:val="none" w:sz="0" w:space="0" w:color="auto"/>
        <w:left w:val="none" w:sz="0" w:space="0" w:color="auto"/>
        <w:bottom w:val="none" w:sz="0" w:space="0" w:color="auto"/>
        <w:right w:val="none" w:sz="0" w:space="0" w:color="auto"/>
      </w:divBdr>
      <w:divsChild>
        <w:div w:id="349574240">
          <w:marLeft w:val="0"/>
          <w:marRight w:val="0"/>
          <w:marTop w:val="0"/>
          <w:marBottom w:val="0"/>
          <w:divBdr>
            <w:top w:val="none" w:sz="0" w:space="0" w:color="auto"/>
            <w:left w:val="none" w:sz="0" w:space="0" w:color="auto"/>
            <w:bottom w:val="none" w:sz="0" w:space="0" w:color="auto"/>
            <w:right w:val="none" w:sz="0" w:space="0" w:color="auto"/>
          </w:divBdr>
        </w:div>
        <w:div w:id="349579535">
          <w:marLeft w:val="0"/>
          <w:marRight w:val="0"/>
          <w:marTop w:val="0"/>
          <w:marBottom w:val="0"/>
          <w:divBdr>
            <w:top w:val="none" w:sz="0" w:space="0" w:color="auto"/>
            <w:left w:val="none" w:sz="0" w:space="0" w:color="auto"/>
            <w:bottom w:val="none" w:sz="0" w:space="0" w:color="auto"/>
            <w:right w:val="none" w:sz="0" w:space="0" w:color="auto"/>
          </w:divBdr>
        </w:div>
      </w:divsChild>
    </w:div>
    <w:div w:id="349587258">
      <w:marLeft w:val="0"/>
      <w:marRight w:val="0"/>
      <w:marTop w:val="0"/>
      <w:marBottom w:val="0"/>
      <w:divBdr>
        <w:top w:val="none" w:sz="0" w:space="0" w:color="auto"/>
        <w:left w:val="none" w:sz="0" w:space="0" w:color="auto"/>
        <w:bottom w:val="none" w:sz="0" w:space="0" w:color="auto"/>
        <w:right w:val="none" w:sz="0" w:space="0" w:color="auto"/>
      </w:divBdr>
    </w:div>
    <w:div w:id="349587260">
      <w:marLeft w:val="0"/>
      <w:marRight w:val="0"/>
      <w:marTop w:val="0"/>
      <w:marBottom w:val="0"/>
      <w:divBdr>
        <w:top w:val="none" w:sz="0" w:space="0" w:color="auto"/>
        <w:left w:val="none" w:sz="0" w:space="0" w:color="auto"/>
        <w:bottom w:val="none" w:sz="0" w:space="0" w:color="auto"/>
        <w:right w:val="none" w:sz="0" w:space="0" w:color="auto"/>
      </w:divBdr>
    </w:div>
    <w:div w:id="349587264">
      <w:marLeft w:val="0"/>
      <w:marRight w:val="0"/>
      <w:marTop w:val="0"/>
      <w:marBottom w:val="0"/>
      <w:divBdr>
        <w:top w:val="none" w:sz="0" w:space="0" w:color="auto"/>
        <w:left w:val="none" w:sz="0" w:space="0" w:color="auto"/>
        <w:bottom w:val="none" w:sz="0" w:space="0" w:color="auto"/>
        <w:right w:val="none" w:sz="0" w:space="0" w:color="auto"/>
      </w:divBdr>
    </w:div>
    <w:div w:id="349587266">
      <w:marLeft w:val="0"/>
      <w:marRight w:val="0"/>
      <w:marTop w:val="0"/>
      <w:marBottom w:val="0"/>
      <w:divBdr>
        <w:top w:val="none" w:sz="0" w:space="0" w:color="auto"/>
        <w:left w:val="none" w:sz="0" w:space="0" w:color="auto"/>
        <w:bottom w:val="none" w:sz="0" w:space="0" w:color="auto"/>
        <w:right w:val="none" w:sz="0" w:space="0" w:color="auto"/>
      </w:divBdr>
    </w:div>
    <w:div w:id="349587269">
      <w:marLeft w:val="0"/>
      <w:marRight w:val="0"/>
      <w:marTop w:val="0"/>
      <w:marBottom w:val="0"/>
      <w:divBdr>
        <w:top w:val="none" w:sz="0" w:space="0" w:color="auto"/>
        <w:left w:val="none" w:sz="0" w:space="0" w:color="auto"/>
        <w:bottom w:val="none" w:sz="0" w:space="0" w:color="auto"/>
        <w:right w:val="none" w:sz="0" w:space="0" w:color="auto"/>
      </w:divBdr>
    </w:div>
    <w:div w:id="349587271">
      <w:marLeft w:val="0"/>
      <w:marRight w:val="0"/>
      <w:marTop w:val="0"/>
      <w:marBottom w:val="0"/>
      <w:divBdr>
        <w:top w:val="none" w:sz="0" w:space="0" w:color="auto"/>
        <w:left w:val="none" w:sz="0" w:space="0" w:color="auto"/>
        <w:bottom w:val="none" w:sz="0" w:space="0" w:color="auto"/>
        <w:right w:val="none" w:sz="0" w:space="0" w:color="auto"/>
      </w:divBdr>
      <w:divsChild>
        <w:div w:id="349577728">
          <w:marLeft w:val="0"/>
          <w:marRight w:val="0"/>
          <w:marTop w:val="0"/>
          <w:marBottom w:val="0"/>
          <w:divBdr>
            <w:top w:val="none" w:sz="0" w:space="0" w:color="auto"/>
            <w:left w:val="none" w:sz="0" w:space="0" w:color="auto"/>
            <w:bottom w:val="none" w:sz="0" w:space="0" w:color="auto"/>
            <w:right w:val="none" w:sz="0" w:space="0" w:color="auto"/>
          </w:divBdr>
        </w:div>
        <w:div w:id="349585685">
          <w:marLeft w:val="0"/>
          <w:marRight w:val="0"/>
          <w:marTop w:val="0"/>
          <w:marBottom w:val="0"/>
          <w:divBdr>
            <w:top w:val="none" w:sz="0" w:space="0" w:color="auto"/>
            <w:left w:val="none" w:sz="0" w:space="0" w:color="auto"/>
            <w:bottom w:val="none" w:sz="0" w:space="0" w:color="auto"/>
            <w:right w:val="none" w:sz="0" w:space="0" w:color="auto"/>
          </w:divBdr>
        </w:div>
        <w:div w:id="349586235">
          <w:marLeft w:val="0"/>
          <w:marRight w:val="0"/>
          <w:marTop w:val="0"/>
          <w:marBottom w:val="0"/>
          <w:divBdr>
            <w:top w:val="none" w:sz="0" w:space="0" w:color="auto"/>
            <w:left w:val="none" w:sz="0" w:space="0" w:color="auto"/>
            <w:bottom w:val="none" w:sz="0" w:space="0" w:color="auto"/>
            <w:right w:val="none" w:sz="0" w:space="0" w:color="auto"/>
          </w:divBdr>
        </w:div>
        <w:div w:id="349590785">
          <w:marLeft w:val="0"/>
          <w:marRight w:val="0"/>
          <w:marTop w:val="0"/>
          <w:marBottom w:val="0"/>
          <w:divBdr>
            <w:top w:val="none" w:sz="0" w:space="0" w:color="auto"/>
            <w:left w:val="none" w:sz="0" w:space="0" w:color="auto"/>
            <w:bottom w:val="none" w:sz="0" w:space="0" w:color="auto"/>
            <w:right w:val="none" w:sz="0" w:space="0" w:color="auto"/>
          </w:divBdr>
        </w:div>
        <w:div w:id="349594040">
          <w:marLeft w:val="0"/>
          <w:marRight w:val="0"/>
          <w:marTop w:val="0"/>
          <w:marBottom w:val="0"/>
          <w:divBdr>
            <w:top w:val="none" w:sz="0" w:space="0" w:color="auto"/>
            <w:left w:val="none" w:sz="0" w:space="0" w:color="auto"/>
            <w:bottom w:val="none" w:sz="0" w:space="0" w:color="auto"/>
            <w:right w:val="none" w:sz="0" w:space="0" w:color="auto"/>
          </w:divBdr>
        </w:div>
        <w:div w:id="349597223">
          <w:marLeft w:val="0"/>
          <w:marRight w:val="0"/>
          <w:marTop w:val="0"/>
          <w:marBottom w:val="0"/>
          <w:divBdr>
            <w:top w:val="none" w:sz="0" w:space="0" w:color="auto"/>
            <w:left w:val="none" w:sz="0" w:space="0" w:color="auto"/>
            <w:bottom w:val="none" w:sz="0" w:space="0" w:color="auto"/>
            <w:right w:val="none" w:sz="0" w:space="0" w:color="auto"/>
          </w:divBdr>
        </w:div>
        <w:div w:id="349599604">
          <w:marLeft w:val="0"/>
          <w:marRight w:val="0"/>
          <w:marTop w:val="0"/>
          <w:marBottom w:val="0"/>
          <w:divBdr>
            <w:top w:val="none" w:sz="0" w:space="0" w:color="auto"/>
            <w:left w:val="none" w:sz="0" w:space="0" w:color="auto"/>
            <w:bottom w:val="none" w:sz="0" w:space="0" w:color="auto"/>
            <w:right w:val="none" w:sz="0" w:space="0" w:color="auto"/>
          </w:divBdr>
          <w:divsChild>
            <w:div w:id="3495947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7275">
      <w:marLeft w:val="0"/>
      <w:marRight w:val="0"/>
      <w:marTop w:val="0"/>
      <w:marBottom w:val="0"/>
      <w:divBdr>
        <w:top w:val="none" w:sz="0" w:space="0" w:color="auto"/>
        <w:left w:val="none" w:sz="0" w:space="0" w:color="auto"/>
        <w:bottom w:val="none" w:sz="0" w:space="0" w:color="auto"/>
        <w:right w:val="none" w:sz="0" w:space="0" w:color="auto"/>
      </w:divBdr>
      <w:divsChild>
        <w:div w:id="349591698">
          <w:marLeft w:val="0"/>
          <w:marRight w:val="0"/>
          <w:marTop w:val="0"/>
          <w:marBottom w:val="0"/>
          <w:divBdr>
            <w:top w:val="none" w:sz="0" w:space="0" w:color="auto"/>
            <w:left w:val="none" w:sz="0" w:space="0" w:color="auto"/>
            <w:bottom w:val="none" w:sz="0" w:space="0" w:color="auto"/>
            <w:right w:val="none" w:sz="0" w:space="0" w:color="auto"/>
          </w:divBdr>
        </w:div>
      </w:divsChild>
    </w:div>
    <w:div w:id="349587277">
      <w:marLeft w:val="0"/>
      <w:marRight w:val="0"/>
      <w:marTop w:val="0"/>
      <w:marBottom w:val="0"/>
      <w:divBdr>
        <w:top w:val="none" w:sz="0" w:space="0" w:color="auto"/>
        <w:left w:val="none" w:sz="0" w:space="0" w:color="auto"/>
        <w:bottom w:val="none" w:sz="0" w:space="0" w:color="auto"/>
        <w:right w:val="none" w:sz="0" w:space="0" w:color="auto"/>
      </w:divBdr>
      <w:divsChild>
        <w:div w:id="349575485">
          <w:marLeft w:val="0"/>
          <w:marRight w:val="0"/>
          <w:marTop w:val="0"/>
          <w:marBottom w:val="0"/>
          <w:divBdr>
            <w:top w:val="none" w:sz="0" w:space="0" w:color="auto"/>
            <w:left w:val="none" w:sz="0" w:space="0" w:color="auto"/>
            <w:bottom w:val="none" w:sz="0" w:space="0" w:color="auto"/>
            <w:right w:val="none" w:sz="0" w:space="0" w:color="auto"/>
          </w:divBdr>
        </w:div>
        <w:div w:id="349594729">
          <w:marLeft w:val="0"/>
          <w:marRight w:val="0"/>
          <w:marTop w:val="0"/>
          <w:marBottom w:val="0"/>
          <w:divBdr>
            <w:top w:val="none" w:sz="0" w:space="0" w:color="auto"/>
            <w:left w:val="none" w:sz="0" w:space="0" w:color="auto"/>
            <w:bottom w:val="none" w:sz="0" w:space="0" w:color="auto"/>
            <w:right w:val="none" w:sz="0" w:space="0" w:color="auto"/>
          </w:divBdr>
        </w:div>
      </w:divsChild>
    </w:div>
    <w:div w:id="349587281">
      <w:marLeft w:val="0"/>
      <w:marRight w:val="0"/>
      <w:marTop w:val="0"/>
      <w:marBottom w:val="0"/>
      <w:divBdr>
        <w:top w:val="none" w:sz="0" w:space="0" w:color="auto"/>
        <w:left w:val="none" w:sz="0" w:space="0" w:color="auto"/>
        <w:bottom w:val="none" w:sz="0" w:space="0" w:color="auto"/>
        <w:right w:val="none" w:sz="0" w:space="0" w:color="auto"/>
      </w:divBdr>
      <w:divsChild>
        <w:div w:id="349589009">
          <w:marLeft w:val="720"/>
          <w:marRight w:val="720"/>
          <w:marTop w:val="100"/>
          <w:marBottom w:val="100"/>
          <w:divBdr>
            <w:top w:val="none" w:sz="0" w:space="0" w:color="auto"/>
            <w:left w:val="none" w:sz="0" w:space="0" w:color="auto"/>
            <w:bottom w:val="none" w:sz="0" w:space="0" w:color="auto"/>
            <w:right w:val="none" w:sz="0" w:space="0" w:color="auto"/>
          </w:divBdr>
        </w:div>
      </w:divsChild>
    </w:div>
    <w:div w:id="349587282">
      <w:marLeft w:val="0"/>
      <w:marRight w:val="0"/>
      <w:marTop w:val="0"/>
      <w:marBottom w:val="0"/>
      <w:divBdr>
        <w:top w:val="none" w:sz="0" w:space="0" w:color="auto"/>
        <w:left w:val="none" w:sz="0" w:space="0" w:color="auto"/>
        <w:bottom w:val="none" w:sz="0" w:space="0" w:color="auto"/>
        <w:right w:val="none" w:sz="0" w:space="0" w:color="auto"/>
      </w:divBdr>
      <w:divsChild>
        <w:div w:id="349576022">
          <w:marLeft w:val="0"/>
          <w:marRight w:val="0"/>
          <w:marTop w:val="0"/>
          <w:marBottom w:val="0"/>
          <w:divBdr>
            <w:top w:val="none" w:sz="0" w:space="0" w:color="auto"/>
            <w:left w:val="none" w:sz="0" w:space="0" w:color="auto"/>
            <w:bottom w:val="none" w:sz="0" w:space="0" w:color="auto"/>
            <w:right w:val="none" w:sz="0" w:space="0" w:color="auto"/>
          </w:divBdr>
        </w:div>
      </w:divsChild>
    </w:div>
    <w:div w:id="349587283">
      <w:marLeft w:val="0"/>
      <w:marRight w:val="0"/>
      <w:marTop w:val="0"/>
      <w:marBottom w:val="0"/>
      <w:divBdr>
        <w:top w:val="none" w:sz="0" w:space="0" w:color="auto"/>
        <w:left w:val="none" w:sz="0" w:space="0" w:color="auto"/>
        <w:bottom w:val="none" w:sz="0" w:space="0" w:color="auto"/>
        <w:right w:val="none" w:sz="0" w:space="0" w:color="auto"/>
      </w:divBdr>
      <w:divsChild>
        <w:div w:id="349585170">
          <w:marLeft w:val="0"/>
          <w:marRight w:val="0"/>
          <w:marTop w:val="0"/>
          <w:marBottom w:val="0"/>
          <w:divBdr>
            <w:top w:val="none" w:sz="0" w:space="0" w:color="auto"/>
            <w:left w:val="none" w:sz="0" w:space="0" w:color="auto"/>
            <w:bottom w:val="none" w:sz="0" w:space="0" w:color="auto"/>
            <w:right w:val="none" w:sz="0" w:space="0" w:color="auto"/>
          </w:divBdr>
        </w:div>
        <w:div w:id="349601320">
          <w:marLeft w:val="0"/>
          <w:marRight w:val="0"/>
          <w:marTop w:val="0"/>
          <w:marBottom w:val="0"/>
          <w:divBdr>
            <w:top w:val="none" w:sz="0" w:space="0" w:color="auto"/>
            <w:left w:val="none" w:sz="0" w:space="0" w:color="auto"/>
            <w:bottom w:val="none" w:sz="0" w:space="0" w:color="auto"/>
            <w:right w:val="none" w:sz="0" w:space="0" w:color="auto"/>
          </w:divBdr>
        </w:div>
      </w:divsChild>
    </w:div>
    <w:div w:id="349587285">
      <w:marLeft w:val="0"/>
      <w:marRight w:val="0"/>
      <w:marTop w:val="0"/>
      <w:marBottom w:val="0"/>
      <w:divBdr>
        <w:top w:val="none" w:sz="0" w:space="0" w:color="auto"/>
        <w:left w:val="none" w:sz="0" w:space="0" w:color="auto"/>
        <w:bottom w:val="none" w:sz="0" w:space="0" w:color="auto"/>
        <w:right w:val="none" w:sz="0" w:space="0" w:color="auto"/>
      </w:divBdr>
      <w:divsChild>
        <w:div w:id="349572449">
          <w:marLeft w:val="0"/>
          <w:marRight w:val="0"/>
          <w:marTop w:val="0"/>
          <w:marBottom w:val="0"/>
          <w:divBdr>
            <w:top w:val="none" w:sz="0" w:space="0" w:color="auto"/>
            <w:left w:val="none" w:sz="0" w:space="0" w:color="auto"/>
            <w:bottom w:val="none" w:sz="0" w:space="0" w:color="auto"/>
            <w:right w:val="none" w:sz="0" w:space="0" w:color="auto"/>
          </w:divBdr>
        </w:div>
      </w:divsChild>
    </w:div>
    <w:div w:id="349587287">
      <w:marLeft w:val="0"/>
      <w:marRight w:val="0"/>
      <w:marTop w:val="0"/>
      <w:marBottom w:val="0"/>
      <w:divBdr>
        <w:top w:val="none" w:sz="0" w:space="0" w:color="auto"/>
        <w:left w:val="none" w:sz="0" w:space="0" w:color="auto"/>
        <w:bottom w:val="none" w:sz="0" w:space="0" w:color="auto"/>
        <w:right w:val="none" w:sz="0" w:space="0" w:color="auto"/>
      </w:divBdr>
    </w:div>
    <w:div w:id="349587298">
      <w:marLeft w:val="0"/>
      <w:marRight w:val="0"/>
      <w:marTop w:val="0"/>
      <w:marBottom w:val="0"/>
      <w:divBdr>
        <w:top w:val="none" w:sz="0" w:space="0" w:color="auto"/>
        <w:left w:val="none" w:sz="0" w:space="0" w:color="auto"/>
        <w:bottom w:val="none" w:sz="0" w:space="0" w:color="auto"/>
        <w:right w:val="none" w:sz="0" w:space="0" w:color="auto"/>
      </w:divBdr>
      <w:divsChild>
        <w:div w:id="349597316">
          <w:marLeft w:val="0"/>
          <w:marRight w:val="0"/>
          <w:marTop w:val="0"/>
          <w:marBottom w:val="0"/>
          <w:divBdr>
            <w:top w:val="none" w:sz="0" w:space="0" w:color="auto"/>
            <w:left w:val="none" w:sz="0" w:space="0" w:color="auto"/>
            <w:bottom w:val="none" w:sz="0" w:space="0" w:color="auto"/>
            <w:right w:val="none" w:sz="0" w:space="0" w:color="auto"/>
          </w:divBdr>
          <w:divsChild>
            <w:div w:id="3495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02">
      <w:marLeft w:val="0"/>
      <w:marRight w:val="0"/>
      <w:marTop w:val="0"/>
      <w:marBottom w:val="0"/>
      <w:divBdr>
        <w:top w:val="none" w:sz="0" w:space="0" w:color="auto"/>
        <w:left w:val="none" w:sz="0" w:space="0" w:color="auto"/>
        <w:bottom w:val="none" w:sz="0" w:space="0" w:color="auto"/>
        <w:right w:val="none" w:sz="0" w:space="0" w:color="auto"/>
      </w:divBdr>
    </w:div>
    <w:div w:id="349587303">
      <w:marLeft w:val="0"/>
      <w:marRight w:val="0"/>
      <w:marTop w:val="0"/>
      <w:marBottom w:val="0"/>
      <w:divBdr>
        <w:top w:val="none" w:sz="0" w:space="0" w:color="auto"/>
        <w:left w:val="none" w:sz="0" w:space="0" w:color="auto"/>
        <w:bottom w:val="none" w:sz="0" w:space="0" w:color="auto"/>
        <w:right w:val="none" w:sz="0" w:space="0" w:color="auto"/>
      </w:divBdr>
    </w:div>
    <w:div w:id="349587304">
      <w:marLeft w:val="0"/>
      <w:marRight w:val="0"/>
      <w:marTop w:val="0"/>
      <w:marBottom w:val="0"/>
      <w:divBdr>
        <w:top w:val="none" w:sz="0" w:space="0" w:color="auto"/>
        <w:left w:val="none" w:sz="0" w:space="0" w:color="auto"/>
        <w:bottom w:val="none" w:sz="0" w:space="0" w:color="auto"/>
        <w:right w:val="none" w:sz="0" w:space="0" w:color="auto"/>
      </w:divBdr>
    </w:div>
    <w:div w:id="349587312">
      <w:marLeft w:val="0"/>
      <w:marRight w:val="0"/>
      <w:marTop w:val="0"/>
      <w:marBottom w:val="0"/>
      <w:divBdr>
        <w:top w:val="none" w:sz="0" w:space="0" w:color="auto"/>
        <w:left w:val="none" w:sz="0" w:space="0" w:color="auto"/>
        <w:bottom w:val="none" w:sz="0" w:space="0" w:color="auto"/>
        <w:right w:val="none" w:sz="0" w:space="0" w:color="auto"/>
      </w:divBdr>
    </w:div>
    <w:div w:id="349587314">
      <w:marLeft w:val="0"/>
      <w:marRight w:val="0"/>
      <w:marTop w:val="0"/>
      <w:marBottom w:val="0"/>
      <w:divBdr>
        <w:top w:val="none" w:sz="0" w:space="0" w:color="auto"/>
        <w:left w:val="none" w:sz="0" w:space="0" w:color="auto"/>
        <w:bottom w:val="none" w:sz="0" w:space="0" w:color="auto"/>
        <w:right w:val="none" w:sz="0" w:space="0" w:color="auto"/>
      </w:divBdr>
    </w:div>
    <w:div w:id="349587316">
      <w:marLeft w:val="0"/>
      <w:marRight w:val="0"/>
      <w:marTop w:val="0"/>
      <w:marBottom w:val="0"/>
      <w:divBdr>
        <w:top w:val="none" w:sz="0" w:space="0" w:color="auto"/>
        <w:left w:val="none" w:sz="0" w:space="0" w:color="auto"/>
        <w:bottom w:val="none" w:sz="0" w:space="0" w:color="auto"/>
        <w:right w:val="none" w:sz="0" w:space="0" w:color="auto"/>
      </w:divBdr>
      <w:divsChild>
        <w:div w:id="349579368">
          <w:marLeft w:val="0"/>
          <w:marRight w:val="0"/>
          <w:marTop w:val="0"/>
          <w:marBottom w:val="0"/>
          <w:divBdr>
            <w:top w:val="none" w:sz="0" w:space="0" w:color="auto"/>
            <w:left w:val="none" w:sz="0" w:space="0" w:color="auto"/>
            <w:bottom w:val="none" w:sz="0" w:space="0" w:color="auto"/>
            <w:right w:val="none" w:sz="0" w:space="0" w:color="auto"/>
          </w:divBdr>
        </w:div>
        <w:div w:id="349591317">
          <w:marLeft w:val="0"/>
          <w:marRight w:val="0"/>
          <w:marTop w:val="0"/>
          <w:marBottom w:val="0"/>
          <w:divBdr>
            <w:top w:val="none" w:sz="0" w:space="0" w:color="auto"/>
            <w:left w:val="none" w:sz="0" w:space="0" w:color="auto"/>
            <w:bottom w:val="none" w:sz="0" w:space="0" w:color="auto"/>
            <w:right w:val="none" w:sz="0" w:space="0" w:color="auto"/>
          </w:divBdr>
        </w:div>
      </w:divsChild>
    </w:div>
    <w:div w:id="349587319">
      <w:marLeft w:val="0"/>
      <w:marRight w:val="0"/>
      <w:marTop w:val="0"/>
      <w:marBottom w:val="0"/>
      <w:divBdr>
        <w:top w:val="none" w:sz="0" w:space="0" w:color="auto"/>
        <w:left w:val="none" w:sz="0" w:space="0" w:color="auto"/>
        <w:bottom w:val="none" w:sz="0" w:space="0" w:color="auto"/>
        <w:right w:val="none" w:sz="0" w:space="0" w:color="auto"/>
      </w:divBdr>
    </w:div>
    <w:div w:id="349587327">
      <w:marLeft w:val="0"/>
      <w:marRight w:val="0"/>
      <w:marTop w:val="0"/>
      <w:marBottom w:val="0"/>
      <w:divBdr>
        <w:top w:val="none" w:sz="0" w:space="0" w:color="auto"/>
        <w:left w:val="none" w:sz="0" w:space="0" w:color="auto"/>
        <w:bottom w:val="none" w:sz="0" w:space="0" w:color="auto"/>
        <w:right w:val="none" w:sz="0" w:space="0" w:color="auto"/>
      </w:divBdr>
      <w:divsChild>
        <w:div w:id="349582213">
          <w:marLeft w:val="0"/>
          <w:marRight w:val="0"/>
          <w:marTop w:val="0"/>
          <w:marBottom w:val="0"/>
          <w:divBdr>
            <w:top w:val="none" w:sz="0" w:space="0" w:color="auto"/>
            <w:left w:val="none" w:sz="0" w:space="0" w:color="auto"/>
            <w:bottom w:val="none" w:sz="0" w:space="0" w:color="auto"/>
            <w:right w:val="none" w:sz="0" w:space="0" w:color="auto"/>
          </w:divBdr>
        </w:div>
      </w:divsChild>
    </w:div>
    <w:div w:id="349587330">
      <w:marLeft w:val="0"/>
      <w:marRight w:val="0"/>
      <w:marTop w:val="0"/>
      <w:marBottom w:val="0"/>
      <w:divBdr>
        <w:top w:val="none" w:sz="0" w:space="0" w:color="auto"/>
        <w:left w:val="none" w:sz="0" w:space="0" w:color="auto"/>
        <w:bottom w:val="none" w:sz="0" w:space="0" w:color="auto"/>
        <w:right w:val="none" w:sz="0" w:space="0" w:color="auto"/>
      </w:divBdr>
    </w:div>
    <w:div w:id="349587331">
      <w:marLeft w:val="0"/>
      <w:marRight w:val="0"/>
      <w:marTop w:val="0"/>
      <w:marBottom w:val="0"/>
      <w:divBdr>
        <w:top w:val="none" w:sz="0" w:space="0" w:color="auto"/>
        <w:left w:val="none" w:sz="0" w:space="0" w:color="auto"/>
        <w:bottom w:val="none" w:sz="0" w:space="0" w:color="auto"/>
        <w:right w:val="none" w:sz="0" w:space="0" w:color="auto"/>
      </w:divBdr>
    </w:div>
    <w:div w:id="349587339">
      <w:marLeft w:val="0"/>
      <w:marRight w:val="0"/>
      <w:marTop w:val="0"/>
      <w:marBottom w:val="0"/>
      <w:divBdr>
        <w:top w:val="none" w:sz="0" w:space="0" w:color="auto"/>
        <w:left w:val="none" w:sz="0" w:space="0" w:color="auto"/>
        <w:bottom w:val="none" w:sz="0" w:space="0" w:color="auto"/>
        <w:right w:val="none" w:sz="0" w:space="0" w:color="auto"/>
      </w:divBdr>
      <w:divsChild>
        <w:div w:id="349572427">
          <w:marLeft w:val="0"/>
          <w:marRight w:val="0"/>
          <w:marTop w:val="0"/>
          <w:marBottom w:val="0"/>
          <w:divBdr>
            <w:top w:val="none" w:sz="0" w:space="0" w:color="auto"/>
            <w:left w:val="none" w:sz="0" w:space="0" w:color="auto"/>
            <w:bottom w:val="none" w:sz="0" w:space="0" w:color="auto"/>
            <w:right w:val="none" w:sz="0" w:space="0" w:color="auto"/>
          </w:divBdr>
        </w:div>
        <w:div w:id="349594507">
          <w:marLeft w:val="0"/>
          <w:marRight w:val="0"/>
          <w:marTop w:val="0"/>
          <w:marBottom w:val="0"/>
          <w:divBdr>
            <w:top w:val="none" w:sz="0" w:space="0" w:color="auto"/>
            <w:left w:val="none" w:sz="0" w:space="0" w:color="auto"/>
            <w:bottom w:val="none" w:sz="0" w:space="0" w:color="auto"/>
            <w:right w:val="none" w:sz="0" w:space="0" w:color="auto"/>
          </w:divBdr>
        </w:div>
      </w:divsChild>
    </w:div>
    <w:div w:id="349587344">
      <w:marLeft w:val="0"/>
      <w:marRight w:val="0"/>
      <w:marTop w:val="0"/>
      <w:marBottom w:val="0"/>
      <w:divBdr>
        <w:top w:val="none" w:sz="0" w:space="0" w:color="auto"/>
        <w:left w:val="none" w:sz="0" w:space="0" w:color="auto"/>
        <w:bottom w:val="none" w:sz="0" w:space="0" w:color="auto"/>
        <w:right w:val="none" w:sz="0" w:space="0" w:color="auto"/>
      </w:divBdr>
      <w:divsChild>
        <w:div w:id="349575353">
          <w:marLeft w:val="0"/>
          <w:marRight w:val="0"/>
          <w:marTop w:val="0"/>
          <w:marBottom w:val="0"/>
          <w:divBdr>
            <w:top w:val="none" w:sz="0" w:space="0" w:color="auto"/>
            <w:left w:val="none" w:sz="0" w:space="0" w:color="auto"/>
            <w:bottom w:val="none" w:sz="0" w:space="0" w:color="auto"/>
            <w:right w:val="none" w:sz="0" w:space="0" w:color="auto"/>
          </w:divBdr>
          <w:divsChild>
            <w:div w:id="349595137">
              <w:marLeft w:val="0"/>
              <w:marRight w:val="250"/>
              <w:marTop w:val="0"/>
              <w:marBottom w:val="225"/>
              <w:divBdr>
                <w:top w:val="none" w:sz="0" w:space="0" w:color="auto"/>
                <w:left w:val="none" w:sz="0" w:space="0" w:color="auto"/>
                <w:bottom w:val="none" w:sz="0" w:space="0" w:color="auto"/>
                <w:right w:val="none" w:sz="0" w:space="0" w:color="auto"/>
              </w:divBdr>
              <w:divsChild>
                <w:div w:id="349586955">
                  <w:marLeft w:val="0"/>
                  <w:marRight w:val="0"/>
                  <w:marTop w:val="63"/>
                  <w:marBottom w:val="63"/>
                  <w:divBdr>
                    <w:top w:val="none" w:sz="0" w:space="0" w:color="auto"/>
                    <w:left w:val="none" w:sz="0" w:space="0" w:color="auto"/>
                    <w:bottom w:val="none" w:sz="0" w:space="0" w:color="auto"/>
                    <w:right w:val="none" w:sz="0" w:space="0" w:color="auto"/>
                  </w:divBdr>
                  <w:divsChild>
                    <w:div w:id="349571932">
                      <w:marLeft w:val="0"/>
                      <w:marRight w:val="0"/>
                      <w:marTop w:val="0"/>
                      <w:marBottom w:val="0"/>
                      <w:divBdr>
                        <w:top w:val="none" w:sz="0" w:space="0" w:color="auto"/>
                        <w:left w:val="none" w:sz="0" w:space="0" w:color="auto"/>
                        <w:bottom w:val="none" w:sz="0" w:space="0" w:color="auto"/>
                        <w:right w:val="none" w:sz="0" w:space="0" w:color="auto"/>
                      </w:divBdr>
                    </w:div>
                    <w:div w:id="3496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79">
              <w:marLeft w:val="0"/>
              <w:marRight w:val="250"/>
              <w:marTop w:val="0"/>
              <w:marBottom w:val="225"/>
              <w:divBdr>
                <w:top w:val="none" w:sz="0" w:space="0" w:color="auto"/>
                <w:left w:val="none" w:sz="0" w:space="0" w:color="auto"/>
                <w:bottom w:val="none" w:sz="0" w:space="0" w:color="auto"/>
                <w:right w:val="none" w:sz="0" w:space="0" w:color="auto"/>
              </w:divBdr>
              <w:divsChild>
                <w:div w:id="349576310">
                  <w:marLeft w:val="0"/>
                  <w:marRight w:val="0"/>
                  <w:marTop w:val="63"/>
                  <w:marBottom w:val="63"/>
                  <w:divBdr>
                    <w:top w:val="none" w:sz="0" w:space="0" w:color="auto"/>
                    <w:left w:val="none" w:sz="0" w:space="0" w:color="auto"/>
                    <w:bottom w:val="none" w:sz="0" w:space="0" w:color="auto"/>
                    <w:right w:val="none" w:sz="0" w:space="0" w:color="auto"/>
                  </w:divBdr>
                  <w:divsChild>
                    <w:div w:id="349579540">
                      <w:marLeft w:val="0"/>
                      <w:marRight w:val="0"/>
                      <w:marTop w:val="0"/>
                      <w:marBottom w:val="0"/>
                      <w:divBdr>
                        <w:top w:val="none" w:sz="0" w:space="0" w:color="auto"/>
                        <w:left w:val="none" w:sz="0" w:space="0" w:color="auto"/>
                        <w:bottom w:val="none" w:sz="0" w:space="0" w:color="auto"/>
                        <w:right w:val="none" w:sz="0" w:space="0" w:color="auto"/>
                      </w:divBdr>
                    </w:div>
                    <w:div w:id="349591203">
                      <w:marLeft w:val="0"/>
                      <w:marRight w:val="0"/>
                      <w:marTop w:val="0"/>
                      <w:marBottom w:val="0"/>
                      <w:divBdr>
                        <w:top w:val="none" w:sz="0" w:space="0" w:color="auto"/>
                        <w:left w:val="none" w:sz="0" w:space="0" w:color="auto"/>
                        <w:bottom w:val="none" w:sz="0" w:space="0" w:color="auto"/>
                        <w:right w:val="none" w:sz="0" w:space="0" w:color="auto"/>
                      </w:divBdr>
                    </w:div>
                  </w:divsChild>
                </w:div>
                <w:div w:id="349581932">
                  <w:marLeft w:val="0"/>
                  <w:marRight w:val="0"/>
                  <w:marTop w:val="63"/>
                  <w:marBottom w:val="63"/>
                  <w:divBdr>
                    <w:top w:val="none" w:sz="0" w:space="0" w:color="auto"/>
                    <w:left w:val="none" w:sz="0" w:space="0" w:color="auto"/>
                    <w:bottom w:val="none" w:sz="0" w:space="0" w:color="auto"/>
                    <w:right w:val="none" w:sz="0" w:space="0" w:color="auto"/>
                  </w:divBdr>
                  <w:divsChild>
                    <w:div w:id="349575195">
                      <w:marLeft w:val="0"/>
                      <w:marRight w:val="0"/>
                      <w:marTop w:val="0"/>
                      <w:marBottom w:val="0"/>
                      <w:divBdr>
                        <w:top w:val="none" w:sz="0" w:space="0" w:color="auto"/>
                        <w:left w:val="none" w:sz="0" w:space="0" w:color="auto"/>
                        <w:bottom w:val="none" w:sz="0" w:space="0" w:color="auto"/>
                        <w:right w:val="none" w:sz="0" w:space="0" w:color="auto"/>
                      </w:divBdr>
                    </w:div>
                    <w:div w:id="349599768">
                      <w:marLeft w:val="0"/>
                      <w:marRight w:val="0"/>
                      <w:marTop w:val="0"/>
                      <w:marBottom w:val="0"/>
                      <w:divBdr>
                        <w:top w:val="none" w:sz="0" w:space="0" w:color="auto"/>
                        <w:left w:val="none" w:sz="0" w:space="0" w:color="auto"/>
                        <w:bottom w:val="none" w:sz="0" w:space="0" w:color="auto"/>
                        <w:right w:val="none" w:sz="0" w:space="0" w:color="auto"/>
                      </w:divBdr>
                    </w:div>
                  </w:divsChild>
                </w:div>
                <w:div w:id="349585053">
                  <w:marLeft w:val="0"/>
                  <w:marRight w:val="0"/>
                  <w:marTop w:val="63"/>
                  <w:marBottom w:val="63"/>
                  <w:divBdr>
                    <w:top w:val="none" w:sz="0" w:space="0" w:color="auto"/>
                    <w:left w:val="none" w:sz="0" w:space="0" w:color="auto"/>
                    <w:bottom w:val="none" w:sz="0" w:space="0" w:color="auto"/>
                    <w:right w:val="none" w:sz="0" w:space="0" w:color="auto"/>
                  </w:divBdr>
                  <w:divsChild>
                    <w:div w:id="349573511">
                      <w:marLeft w:val="0"/>
                      <w:marRight w:val="0"/>
                      <w:marTop w:val="0"/>
                      <w:marBottom w:val="0"/>
                      <w:divBdr>
                        <w:top w:val="none" w:sz="0" w:space="0" w:color="auto"/>
                        <w:left w:val="none" w:sz="0" w:space="0" w:color="auto"/>
                        <w:bottom w:val="none" w:sz="0" w:space="0" w:color="auto"/>
                        <w:right w:val="none" w:sz="0" w:space="0" w:color="auto"/>
                      </w:divBdr>
                    </w:div>
                    <w:div w:id="349595952">
                      <w:marLeft w:val="0"/>
                      <w:marRight w:val="0"/>
                      <w:marTop w:val="0"/>
                      <w:marBottom w:val="0"/>
                      <w:divBdr>
                        <w:top w:val="none" w:sz="0" w:space="0" w:color="auto"/>
                        <w:left w:val="none" w:sz="0" w:space="0" w:color="auto"/>
                        <w:bottom w:val="none" w:sz="0" w:space="0" w:color="auto"/>
                        <w:right w:val="none" w:sz="0" w:space="0" w:color="auto"/>
                      </w:divBdr>
                    </w:div>
                  </w:divsChild>
                </w:div>
                <w:div w:id="349587761">
                  <w:marLeft w:val="0"/>
                  <w:marRight w:val="0"/>
                  <w:marTop w:val="63"/>
                  <w:marBottom w:val="63"/>
                  <w:divBdr>
                    <w:top w:val="none" w:sz="0" w:space="0" w:color="auto"/>
                    <w:left w:val="none" w:sz="0" w:space="0" w:color="auto"/>
                    <w:bottom w:val="none" w:sz="0" w:space="0" w:color="auto"/>
                    <w:right w:val="none" w:sz="0" w:space="0" w:color="auto"/>
                  </w:divBdr>
                  <w:divsChild>
                    <w:div w:id="349593846">
                      <w:marLeft w:val="0"/>
                      <w:marRight w:val="0"/>
                      <w:marTop w:val="0"/>
                      <w:marBottom w:val="0"/>
                      <w:divBdr>
                        <w:top w:val="none" w:sz="0" w:space="0" w:color="auto"/>
                        <w:left w:val="none" w:sz="0" w:space="0" w:color="auto"/>
                        <w:bottom w:val="none" w:sz="0" w:space="0" w:color="auto"/>
                        <w:right w:val="none" w:sz="0" w:space="0" w:color="auto"/>
                      </w:divBdr>
                    </w:div>
                    <w:div w:id="349594650">
                      <w:marLeft w:val="0"/>
                      <w:marRight w:val="0"/>
                      <w:marTop w:val="0"/>
                      <w:marBottom w:val="0"/>
                      <w:divBdr>
                        <w:top w:val="none" w:sz="0" w:space="0" w:color="auto"/>
                        <w:left w:val="none" w:sz="0" w:space="0" w:color="auto"/>
                        <w:bottom w:val="none" w:sz="0" w:space="0" w:color="auto"/>
                        <w:right w:val="none" w:sz="0" w:space="0" w:color="auto"/>
                      </w:divBdr>
                    </w:div>
                  </w:divsChild>
                </w:div>
                <w:div w:id="349589092">
                  <w:marLeft w:val="0"/>
                  <w:marRight w:val="0"/>
                  <w:marTop w:val="63"/>
                  <w:marBottom w:val="63"/>
                  <w:divBdr>
                    <w:top w:val="none" w:sz="0" w:space="0" w:color="auto"/>
                    <w:left w:val="none" w:sz="0" w:space="0" w:color="auto"/>
                    <w:bottom w:val="none" w:sz="0" w:space="0" w:color="auto"/>
                    <w:right w:val="none" w:sz="0" w:space="0" w:color="auto"/>
                  </w:divBdr>
                  <w:divsChild>
                    <w:div w:id="349574586">
                      <w:marLeft w:val="0"/>
                      <w:marRight w:val="0"/>
                      <w:marTop w:val="0"/>
                      <w:marBottom w:val="0"/>
                      <w:divBdr>
                        <w:top w:val="none" w:sz="0" w:space="0" w:color="auto"/>
                        <w:left w:val="none" w:sz="0" w:space="0" w:color="auto"/>
                        <w:bottom w:val="none" w:sz="0" w:space="0" w:color="auto"/>
                        <w:right w:val="none" w:sz="0" w:space="0" w:color="auto"/>
                      </w:divBdr>
                    </w:div>
                    <w:div w:id="349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356">
          <w:marLeft w:val="0"/>
          <w:marRight w:val="0"/>
          <w:marTop w:val="0"/>
          <w:marBottom w:val="0"/>
          <w:divBdr>
            <w:top w:val="none" w:sz="0" w:space="0" w:color="auto"/>
            <w:left w:val="none" w:sz="0" w:space="0" w:color="auto"/>
            <w:bottom w:val="none" w:sz="0" w:space="0" w:color="auto"/>
            <w:right w:val="none" w:sz="0" w:space="0" w:color="auto"/>
          </w:divBdr>
          <w:divsChild>
            <w:div w:id="349590734">
              <w:marLeft w:val="0"/>
              <w:marRight w:val="250"/>
              <w:marTop w:val="0"/>
              <w:marBottom w:val="0"/>
              <w:divBdr>
                <w:top w:val="none" w:sz="0" w:space="0" w:color="auto"/>
                <w:left w:val="none" w:sz="0" w:space="0" w:color="auto"/>
                <w:bottom w:val="none" w:sz="0" w:space="0" w:color="auto"/>
                <w:right w:val="none" w:sz="0" w:space="0" w:color="auto"/>
              </w:divBdr>
            </w:div>
          </w:divsChild>
        </w:div>
        <w:div w:id="349591587">
          <w:marLeft w:val="0"/>
          <w:marRight w:val="0"/>
          <w:marTop w:val="0"/>
          <w:marBottom w:val="138"/>
          <w:divBdr>
            <w:top w:val="none" w:sz="0" w:space="0" w:color="auto"/>
            <w:left w:val="none" w:sz="0" w:space="0" w:color="auto"/>
            <w:bottom w:val="none" w:sz="0" w:space="0" w:color="auto"/>
            <w:right w:val="none" w:sz="0" w:space="0" w:color="auto"/>
          </w:divBdr>
        </w:div>
      </w:divsChild>
    </w:div>
    <w:div w:id="349587353">
      <w:marLeft w:val="0"/>
      <w:marRight w:val="0"/>
      <w:marTop w:val="0"/>
      <w:marBottom w:val="0"/>
      <w:divBdr>
        <w:top w:val="none" w:sz="0" w:space="0" w:color="auto"/>
        <w:left w:val="none" w:sz="0" w:space="0" w:color="auto"/>
        <w:bottom w:val="none" w:sz="0" w:space="0" w:color="auto"/>
        <w:right w:val="none" w:sz="0" w:space="0" w:color="auto"/>
      </w:divBdr>
      <w:divsChild>
        <w:div w:id="349573204">
          <w:marLeft w:val="0"/>
          <w:marRight w:val="0"/>
          <w:marTop w:val="0"/>
          <w:marBottom w:val="0"/>
          <w:divBdr>
            <w:top w:val="none" w:sz="0" w:space="0" w:color="auto"/>
            <w:left w:val="none" w:sz="0" w:space="0" w:color="auto"/>
            <w:bottom w:val="none" w:sz="0" w:space="0" w:color="auto"/>
            <w:right w:val="none" w:sz="0" w:space="0" w:color="auto"/>
          </w:divBdr>
        </w:div>
        <w:div w:id="349581472">
          <w:marLeft w:val="0"/>
          <w:marRight w:val="0"/>
          <w:marTop w:val="0"/>
          <w:marBottom w:val="0"/>
          <w:divBdr>
            <w:top w:val="none" w:sz="0" w:space="0" w:color="auto"/>
            <w:left w:val="none" w:sz="0" w:space="0" w:color="auto"/>
            <w:bottom w:val="none" w:sz="0" w:space="0" w:color="auto"/>
            <w:right w:val="none" w:sz="0" w:space="0" w:color="auto"/>
          </w:divBdr>
        </w:div>
      </w:divsChild>
    </w:div>
    <w:div w:id="349587354">
      <w:marLeft w:val="0"/>
      <w:marRight w:val="0"/>
      <w:marTop w:val="0"/>
      <w:marBottom w:val="0"/>
      <w:divBdr>
        <w:top w:val="none" w:sz="0" w:space="0" w:color="auto"/>
        <w:left w:val="none" w:sz="0" w:space="0" w:color="auto"/>
        <w:bottom w:val="none" w:sz="0" w:space="0" w:color="auto"/>
        <w:right w:val="none" w:sz="0" w:space="0" w:color="auto"/>
      </w:divBdr>
    </w:div>
    <w:div w:id="349587355">
      <w:marLeft w:val="0"/>
      <w:marRight w:val="0"/>
      <w:marTop w:val="0"/>
      <w:marBottom w:val="0"/>
      <w:divBdr>
        <w:top w:val="none" w:sz="0" w:space="0" w:color="auto"/>
        <w:left w:val="none" w:sz="0" w:space="0" w:color="auto"/>
        <w:bottom w:val="none" w:sz="0" w:space="0" w:color="auto"/>
        <w:right w:val="none" w:sz="0" w:space="0" w:color="auto"/>
      </w:divBdr>
    </w:div>
    <w:div w:id="349587356">
      <w:marLeft w:val="0"/>
      <w:marRight w:val="0"/>
      <w:marTop w:val="0"/>
      <w:marBottom w:val="0"/>
      <w:divBdr>
        <w:top w:val="none" w:sz="0" w:space="0" w:color="auto"/>
        <w:left w:val="none" w:sz="0" w:space="0" w:color="auto"/>
        <w:bottom w:val="none" w:sz="0" w:space="0" w:color="auto"/>
        <w:right w:val="none" w:sz="0" w:space="0" w:color="auto"/>
      </w:divBdr>
      <w:divsChild>
        <w:div w:id="349572069">
          <w:marLeft w:val="0"/>
          <w:marRight w:val="0"/>
          <w:marTop w:val="0"/>
          <w:marBottom w:val="0"/>
          <w:divBdr>
            <w:top w:val="none" w:sz="0" w:space="0" w:color="auto"/>
            <w:left w:val="none" w:sz="0" w:space="0" w:color="auto"/>
            <w:bottom w:val="none" w:sz="0" w:space="0" w:color="auto"/>
            <w:right w:val="none" w:sz="0" w:space="0" w:color="auto"/>
          </w:divBdr>
          <w:divsChild>
            <w:div w:id="3495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65">
      <w:marLeft w:val="0"/>
      <w:marRight w:val="0"/>
      <w:marTop w:val="0"/>
      <w:marBottom w:val="0"/>
      <w:divBdr>
        <w:top w:val="none" w:sz="0" w:space="0" w:color="auto"/>
        <w:left w:val="none" w:sz="0" w:space="0" w:color="auto"/>
        <w:bottom w:val="none" w:sz="0" w:space="0" w:color="auto"/>
        <w:right w:val="none" w:sz="0" w:space="0" w:color="auto"/>
      </w:divBdr>
    </w:div>
    <w:div w:id="349587369">
      <w:marLeft w:val="0"/>
      <w:marRight w:val="0"/>
      <w:marTop w:val="0"/>
      <w:marBottom w:val="0"/>
      <w:divBdr>
        <w:top w:val="none" w:sz="0" w:space="0" w:color="auto"/>
        <w:left w:val="none" w:sz="0" w:space="0" w:color="auto"/>
        <w:bottom w:val="none" w:sz="0" w:space="0" w:color="auto"/>
        <w:right w:val="none" w:sz="0" w:space="0" w:color="auto"/>
      </w:divBdr>
    </w:div>
    <w:div w:id="349587370">
      <w:marLeft w:val="0"/>
      <w:marRight w:val="0"/>
      <w:marTop w:val="0"/>
      <w:marBottom w:val="0"/>
      <w:divBdr>
        <w:top w:val="none" w:sz="0" w:space="0" w:color="auto"/>
        <w:left w:val="none" w:sz="0" w:space="0" w:color="auto"/>
        <w:bottom w:val="none" w:sz="0" w:space="0" w:color="auto"/>
        <w:right w:val="none" w:sz="0" w:space="0" w:color="auto"/>
      </w:divBdr>
    </w:div>
    <w:div w:id="349587376">
      <w:marLeft w:val="0"/>
      <w:marRight w:val="0"/>
      <w:marTop w:val="0"/>
      <w:marBottom w:val="0"/>
      <w:divBdr>
        <w:top w:val="none" w:sz="0" w:space="0" w:color="auto"/>
        <w:left w:val="none" w:sz="0" w:space="0" w:color="auto"/>
        <w:bottom w:val="none" w:sz="0" w:space="0" w:color="auto"/>
        <w:right w:val="none" w:sz="0" w:space="0" w:color="auto"/>
      </w:divBdr>
    </w:div>
    <w:div w:id="349587382">
      <w:marLeft w:val="0"/>
      <w:marRight w:val="0"/>
      <w:marTop w:val="0"/>
      <w:marBottom w:val="0"/>
      <w:divBdr>
        <w:top w:val="none" w:sz="0" w:space="0" w:color="auto"/>
        <w:left w:val="none" w:sz="0" w:space="0" w:color="auto"/>
        <w:bottom w:val="none" w:sz="0" w:space="0" w:color="auto"/>
        <w:right w:val="none" w:sz="0" w:space="0" w:color="auto"/>
      </w:divBdr>
    </w:div>
    <w:div w:id="349587383">
      <w:marLeft w:val="0"/>
      <w:marRight w:val="0"/>
      <w:marTop w:val="0"/>
      <w:marBottom w:val="0"/>
      <w:divBdr>
        <w:top w:val="none" w:sz="0" w:space="0" w:color="auto"/>
        <w:left w:val="none" w:sz="0" w:space="0" w:color="auto"/>
        <w:bottom w:val="none" w:sz="0" w:space="0" w:color="auto"/>
        <w:right w:val="none" w:sz="0" w:space="0" w:color="auto"/>
      </w:divBdr>
    </w:div>
    <w:div w:id="349587390">
      <w:marLeft w:val="0"/>
      <w:marRight w:val="0"/>
      <w:marTop w:val="0"/>
      <w:marBottom w:val="0"/>
      <w:divBdr>
        <w:top w:val="none" w:sz="0" w:space="0" w:color="auto"/>
        <w:left w:val="none" w:sz="0" w:space="0" w:color="auto"/>
        <w:bottom w:val="none" w:sz="0" w:space="0" w:color="auto"/>
        <w:right w:val="none" w:sz="0" w:space="0" w:color="auto"/>
      </w:divBdr>
      <w:divsChild>
        <w:div w:id="349580601">
          <w:marLeft w:val="0"/>
          <w:marRight w:val="0"/>
          <w:marTop w:val="0"/>
          <w:marBottom w:val="0"/>
          <w:divBdr>
            <w:top w:val="none" w:sz="0" w:space="0" w:color="auto"/>
            <w:left w:val="none" w:sz="0" w:space="0" w:color="auto"/>
            <w:bottom w:val="none" w:sz="0" w:space="0" w:color="auto"/>
            <w:right w:val="none" w:sz="0" w:space="0" w:color="auto"/>
          </w:divBdr>
          <w:divsChild>
            <w:div w:id="349587826">
              <w:marLeft w:val="0"/>
              <w:marRight w:val="0"/>
              <w:marTop w:val="0"/>
              <w:marBottom w:val="0"/>
              <w:divBdr>
                <w:top w:val="none" w:sz="0" w:space="0" w:color="auto"/>
                <w:left w:val="none" w:sz="0" w:space="0" w:color="auto"/>
                <w:bottom w:val="none" w:sz="0" w:space="0" w:color="auto"/>
                <w:right w:val="none" w:sz="0" w:space="0" w:color="auto"/>
              </w:divBdr>
            </w:div>
          </w:divsChild>
        </w:div>
        <w:div w:id="349601924">
          <w:marLeft w:val="0"/>
          <w:marRight w:val="0"/>
          <w:marTop w:val="0"/>
          <w:marBottom w:val="0"/>
          <w:divBdr>
            <w:top w:val="none" w:sz="0" w:space="0" w:color="auto"/>
            <w:left w:val="none" w:sz="0" w:space="0" w:color="auto"/>
            <w:bottom w:val="none" w:sz="0" w:space="0" w:color="auto"/>
            <w:right w:val="none" w:sz="0" w:space="0" w:color="auto"/>
          </w:divBdr>
        </w:div>
      </w:divsChild>
    </w:div>
    <w:div w:id="349587391">
      <w:marLeft w:val="0"/>
      <w:marRight w:val="0"/>
      <w:marTop w:val="0"/>
      <w:marBottom w:val="0"/>
      <w:divBdr>
        <w:top w:val="none" w:sz="0" w:space="0" w:color="auto"/>
        <w:left w:val="none" w:sz="0" w:space="0" w:color="auto"/>
        <w:bottom w:val="none" w:sz="0" w:space="0" w:color="auto"/>
        <w:right w:val="none" w:sz="0" w:space="0" w:color="auto"/>
      </w:divBdr>
    </w:div>
    <w:div w:id="349587397">
      <w:marLeft w:val="0"/>
      <w:marRight w:val="0"/>
      <w:marTop w:val="0"/>
      <w:marBottom w:val="0"/>
      <w:divBdr>
        <w:top w:val="none" w:sz="0" w:space="0" w:color="auto"/>
        <w:left w:val="none" w:sz="0" w:space="0" w:color="auto"/>
        <w:bottom w:val="none" w:sz="0" w:space="0" w:color="auto"/>
        <w:right w:val="none" w:sz="0" w:space="0" w:color="auto"/>
      </w:divBdr>
    </w:div>
    <w:div w:id="349587398">
      <w:marLeft w:val="0"/>
      <w:marRight w:val="0"/>
      <w:marTop w:val="0"/>
      <w:marBottom w:val="0"/>
      <w:divBdr>
        <w:top w:val="none" w:sz="0" w:space="0" w:color="auto"/>
        <w:left w:val="none" w:sz="0" w:space="0" w:color="auto"/>
        <w:bottom w:val="none" w:sz="0" w:space="0" w:color="auto"/>
        <w:right w:val="none" w:sz="0" w:space="0" w:color="auto"/>
      </w:divBdr>
      <w:divsChild>
        <w:div w:id="349575519">
          <w:marLeft w:val="0"/>
          <w:marRight w:val="0"/>
          <w:marTop w:val="0"/>
          <w:marBottom w:val="0"/>
          <w:divBdr>
            <w:top w:val="none" w:sz="0" w:space="0" w:color="auto"/>
            <w:left w:val="none" w:sz="0" w:space="0" w:color="auto"/>
            <w:bottom w:val="none" w:sz="0" w:space="0" w:color="auto"/>
            <w:right w:val="none" w:sz="0" w:space="0" w:color="auto"/>
          </w:divBdr>
        </w:div>
        <w:div w:id="349582922">
          <w:marLeft w:val="0"/>
          <w:marRight w:val="0"/>
          <w:marTop w:val="0"/>
          <w:marBottom w:val="0"/>
          <w:divBdr>
            <w:top w:val="none" w:sz="0" w:space="0" w:color="auto"/>
            <w:left w:val="none" w:sz="0" w:space="0" w:color="auto"/>
            <w:bottom w:val="none" w:sz="0" w:space="0" w:color="auto"/>
            <w:right w:val="none" w:sz="0" w:space="0" w:color="auto"/>
          </w:divBdr>
        </w:div>
      </w:divsChild>
    </w:div>
    <w:div w:id="349587401">
      <w:marLeft w:val="0"/>
      <w:marRight w:val="0"/>
      <w:marTop w:val="0"/>
      <w:marBottom w:val="0"/>
      <w:divBdr>
        <w:top w:val="none" w:sz="0" w:space="0" w:color="auto"/>
        <w:left w:val="none" w:sz="0" w:space="0" w:color="auto"/>
        <w:bottom w:val="none" w:sz="0" w:space="0" w:color="auto"/>
        <w:right w:val="none" w:sz="0" w:space="0" w:color="auto"/>
      </w:divBdr>
    </w:div>
    <w:div w:id="349587406">
      <w:marLeft w:val="0"/>
      <w:marRight w:val="0"/>
      <w:marTop w:val="0"/>
      <w:marBottom w:val="0"/>
      <w:divBdr>
        <w:top w:val="none" w:sz="0" w:space="0" w:color="auto"/>
        <w:left w:val="none" w:sz="0" w:space="0" w:color="auto"/>
        <w:bottom w:val="none" w:sz="0" w:space="0" w:color="auto"/>
        <w:right w:val="none" w:sz="0" w:space="0" w:color="auto"/>
      </w:divBdr>
      <w:divsChild>
        <w:div w:id="349576203">
          <w:marLeft w:val="0"/>
          <w:marRight w:val="0"/>
          <w:marTop w:val="0"/>
          <w:marBottom w:val="0"/>
          <w:divBdr>
            <w:top w:val="none" w:sz="0" w:space="0" w:color="auto"/>
            <w:left w:val="none" w:sz="0" w:space="0" w:color="auto"/>
            <w:bottom w:val="none" w:sz="0" w:space="0" w:color="auto"/>
            <w:right w:val="none" w:sz="0" w:space="0" w:color="auto"/>
          </w:divBdr>
        </w:div>
        <w:div w:id="349598077">
          <w:marLeft w:val="0"/>
          <w:marRight w:val="0"/>
          <w:marTop w:val="0"/>
          <w:marBottom w:val="0"/>
          <w:divBdr>
            <w:top w:val="none" w:sz="0" w:space="0" w:color="auto"/>
            <w:left w:val="none" w:sz="0" w:space="0" w:color="auto"/>
            <w:bottom w:val="none" w:sz="0" w:space="0" w:color="auto"/>
            <w:right w:val="none" w:sz="0" w:space="0" w:color="auto"/>
          </w:divBdr>
        </w:div>
      </w:divsChild>
    </w:div>
    <w:div w:id="349587408">
      <w:marLeft w:val="0"/>
      <w:marRight w:val="0"/>
      <w:marTop w:val="0"/>
      <w:marBottom w:val="0"/>
      <w:divBdr>
        <w:top w:val="none" w:sz="0" w:space="0" w:color="auto"/>
        <w:left w:val="none" w:sz="0" w:space="0" w:color="auto"/>
        <w:bottom w:val="none" w:sz="0" w:space="0" w:color="auto"/>
        <w:right w:val="none" w:sz="0" w:space="0" w:color="auto"/>
      </w:divBdr>
      <w:divsChild>
        <w:div w:id="349571979">
          <w:marLeft w:val="0"/>
          <w:marRight w:val="0"/>
          <w:marTop w:val="0"/>
          <w:marBottom w:val="128"/>
          <w:divBdr>
            <w:top w:val="none" w:sz="0" w:space="0" w:color="auto"/>
            <w:left w:val="none" w:sz="0" w:space="0" w:color="auto"/>
            <w:bottom w:val="none" w:sz="0" w:space="0" w:color="auto"/>
            <w:right w:val="none" w:sz="0" w:space="0" w:color="auto"/>
          </w:divBdr>
        </w:div>
        <w:div w:id="349573832">
          <w:marLeft w:val="0"/>
          <w:marRight w:val="0"/>
          <w:marTop w:val="0"/>
          <w:marBottom w:val="0"/>
          <w:divBdr>
            <w:top w:val="none" w:sz="0" w:space="0" w:color="auto"/>
            <w:left w:val="none" w:sz="0" w:space="0" w:color="auto"/>
            <w:bottom w:val="none" w:sz="0" w:space="0" w:color="auto"/>
            <w:right w:val="none" w:sz="0" w:space="0" w:color="auto"/>
          </w:divBdr>
          <w:divsChild>
            <w:div w:id="349575580">
              <w:marLeft w:val="0"/>
              <w:marRight w:val="232"/>
              <w:marTop w:val="0"/>
              <w:marBottom w:val="209"/>
              <w:divBdr>
                <w:top w:val="none" w:sz="0" w:space="0" w:color="auto"/>
                <w:left w:val="none" w:sz="0" w:space="0" w:color="auto"/>
                <w:bottom w:val="none" w:sz="0" w:space="0" w:color="auto"/>
                <w:right w:val="none" w:sz="0" w:space="0" w:color="auto"/>
              </w:divBdr>
              <w:divsChild>
                <w:div w:id="349587673">
                  <w:marLeft w:val="0"/>
                  <w:marRight w:val="0"/>
                  <w:marTop w:val="58"/>
                  <w:marBottom w:val="58"/>
                  <w:divBdr>
                    <w:top w:val="none" w:sz="0" w:space="0" w:color="auto"/>
                    <w:left w:val="none" w:sz="0" w:space="0" w:color="auto"/>
                    <w:bottom w:val="none" w:sz="0" w:space="0" w:color="auto"/>
                    <w:right w:val="none" w:sz="0" w:space="0" w:color="auto"/>
                  </w:divBdr>
                  <w:divsChild>
                    <w:div w:id="349588600">
                      <w:marLeft w:val="0"/>
                      <w:marRight w:val="0"/>
                      <w:marTop w:val="0"/>
                      <w:marBottom w:val="0"/>
                      <w:divBdr>
                        <w:top w:val="none" w:sz="0" w:space="0" w:color="auto"/>
                        <w:left w:val="none" w:sz="0" w:space="0" w:color="auto"/>
                        <w:bottom w:val="none" w:sz="0" w:space="0" w:color="auto"/>
                        <w:right w:val="none" w:sz="0" w:space="0" w:color="auto"/>
                      </w:divBdr>
                    </w:div>
                    <w:div w:id="34959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507">
          <w:marLeft w:val="0"/>
          <w:marRight w:val="0"/>
          <w:marTop w:val="0"/>
          <w:marBottom w:val="0"/>
          <w:divBdr>
            <w:top w:val="none" w:sz="0" w:space="0" w:color="auto"/>
            <w:left w:val="none" w:sz="0" w:space="0" w:color="auto"/>
            <w:bottom w:val="none" w:sz="0" w:space="0" w:color="auto"/>
            <w:right w:val="none" w:sz="0" w:space="0" w:color="auto"/>
          </w:divBdr>
          <w:divsChild>
            <w:div w:id="349574352">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7409">
      <w:marLeft w:val="0"/>
      <w:marRight w:val="0"/>
      <w:marTop w:val="0"/>
      <w:marBottom w:val="0"/>
      <w:divBdr>
        <w:top w:val="none" w:sz="0" w:space="0" w:color="auto"/>
        <w:left w:val="none" w:sz="0" w:space="0" w:color="auto"/>
        <w:bottom w:val="none" w:sz="0" w:space="0" w:color="auto"/>
        <w:right w:val="none" w:sz="0" w:space="0" w:color="auto"/>
      </w:divBdr>
      <w:divsChild>
        <w:div w:id="349592849">
          <w:marLeft w:val="0"/>
          <w:marRight w:val="0"/>
          <w:marTop w:val="0"/>
          <w:marBottom w:val="0"/>
          <w:divBdr>
            <w:top w:val="none" w:sz="0" w:space="0" w:color="auto"/>
            <w:left w:val="none" w:sz="0" w:space="0" w:color="auto"/>
            <w:bottom w:val="none" w:sz="0" w:space="0" w:color="auto"/>
            <w:right w:val="none" w:sz="0" w:space="0" w:color="auto"/>
          </w:divBdr>
        </w:div>
      </w:divsChild>
    </w:div>
    <w:div w:id="349587410">
      <w:marLeft w:val="0"/>
      <w:marRight w:val="0"/>
      <w:marTop w:val="0"/>
      <w:marBottom w:val="0"/>
      <w:divBdr>
        <w:top w:val="none" w:sz="0" w:space="0" w:color="auto"/>
        <w:left w:val="none" w:sz="0" w:space="0" w:color="auto"/>
        <w:bottom w:val="none" w:sz="0" w:space="0" w:color="auto"/>
        <w:right w:val="none" w:sz="0" w:space="0" w:color="auto"/>
      </w:divBdr>
    </w:div>
    <w:div w:id="349587418">
      <w:marLeft w:val="0"/>
      <w:marRight w:val="0"/>
      <w:marTop w:val="0"/>
      <w:marBottom w:val="0"/>
      <w:divBdr>
        <w:top w:val="none" w:sz="0" w:space="0" w:color="auto"/>
        <w:left w:val="none" w:sz="0" w:space="0" w:color="auto"/>
        <w:bottom w:val="none" w:sz="0" w:space="0" w:color="auto"/>
        <w:right w:val="none" w:sz="0" w:space="0" w:color="auto"/>
      </w:divBdr>
    </w:div>
    <w:div w:id="349587419">
      <w:marLeft w:val="0"/>
      <w:marRight w:val="0"/>
      <w:marTop w:val="0"/>
      <w:marBottom w:val="0"/>
      <w:divBdr>
        <w:top w:val="none" w:sz="0" w:space="0" w:color="auto"/>
        <w:left w:val="none" w:sz="0" w:space="0" w:color="auto"/>
        <w:bottom w:val="none" w:sz="0" w:space="0" w:color="auto"/>
        <w:right w:val="none" w:sz="0" w:space="0" w:color="auto"/>
      </w:divBdr>
      <w:divsChild>
        <w:div w:id="349574241">
          <w:marLeft w:val="0"/>
          <w:marRight w:val="0"/>
          <w:marTop w:val="0"/>
          <w:marBottom w:val="0"/>
          <w:divBdr>
            <w:top w:val="none" w:sz="0" w:space="0" w:color="auto"/>
            <w:left w:val="none" w:sz="0" w:space="0" w:color="auto"/>
            <w:bottom w:val="none" w:sz="0" w:space="0" w:color="auto"/>
            <w:right w:val="none" w:sz="0" w:space="0" w:color="auto"/>
          </w:divBdr>
        </w:div>
      </w:divsChild>
    </w:div>
    <w:div w:id="349587420">
      <w:marLeft w:val="0"/>
      <w:marRight w:val="0"/>
      <w:marTop w:val="0"/>
      <w:marBottom w:val="0"/>
      <w:divBdr>
        <w:top w:val="none" w:sz="0" w:space="0" w:color="auto"/>
        <w:left w:val="none" w:sz="0" w:space="0" w:color="auto"/>
        <w:bottom w:val="none" w:sz="0" w:space="0" w:color="auto"/>
        <w:right w:val="none" w:sz="0" w:space="0" w:color="auto"/>
      </w:divBdr>
    </w:div>
    <w:div w:id="349587421">
      <w:marLeft w:val="0"/>
      <w:marRight w:val="0"/>
      <w:marTop w:val="0"/>
      <w:marBottom w:val="0"/>
      <w:divBdr>
        <w:top w:val="none" w:sz="0" w:space="0" w:color="auto"/>
        <w:left w:val="none" w:sz="0" w:space="0" w:color="auto"/>
        <w:bottom w:val="none" w:sz="0" w:space="0" w:color="auto"/>
        <w:right w:val="none" w:sz="0" w:space="0" w:color="auto"/>
      </w:divBdr>
    </w:div>
    <w:div w:id="349587422">
      <w:marLeft w:val="0"/>
      <w:marRight w:val="0"/>
      <w:marTop w:val="0"/>
      <w:marBottom w:val="0"/>
      <w:divBdr>
        <w:top w:val="none" w:sz="0" w:space="0" w:color="auto"/>
        <w:left w:val="none" w:sz="0" w:space="0" w:color="auto"/>
        <w:bottom w:val="none" w:sz="0" w:space="0" w:color="auto"/>
        <w:right w:val="none" w:sz="0" w:space="0" w:color="auto"/>
      </w:divBdr>
    </w:div>
    <w:div w:id="349587423">
      <w:marLeft w:val="0"/>
      <w:marRight w:val="0"/>
      <w:marTop w:val="0"/>
      <w:marBottom w:val="0"/>
      <w:divBdr>
        <w:top w:val="none" w:sz="0" w:space="0" w:color="auto"/>
        <w:left w:val="none" w:sz="0" w:space="0" w:color="auto"/>
        <w:bottom w:val="none" w:sz="0" w:space="0" w:color="auto"/>
        <w:right w:val="none" w:sz="0" w:space="0" w:color="auto"/>
      </w:divBdr>
    </w:div>
    <w:div w:id="349587427">
      <w:marLeft w:val="0"/>
      <w:marRight w:val="0"/>
      <w:marTop w:val="0"/>
      <w:marBottom w:val="0"/>
      <w:divBdr>
        <w:top w:val="none" w:sz="0" w:space="0" w:color="auto"/>
        <w:left w:val="none" w:sz="0" w:space="0" w:color="auto"/>
        <w:bottom w:val="none" w:sz="0" w:space="0" w:color="auto"/>
        <w:right w:val="none" w:sz="0" w:space="0" w:color="auto"/>
      </w:divBdr>
      <w:divsChild>
        <w:div w:id="349582719">
          <w:marLeft w:val="0"/>
          <w:marRight w:val="0"/>
          <w:marTop w:val="0"/>
          <w:marBottom w:val="0"/>
          <w:divBdr>
            <w:top w:val="none" w:sz="0" w:space="0" w:color="auto"/>
            <w:left w:val="none" w:sz="0" w:space="0" w:color="auto"/>
            <w:bottom w:val="none" w:sz="0" w:space="0" w:color="auto"/>
            <w:right w:val="none" w:sz="0" w:space="0" w:color="auto"/>
          </w:divBdr>
        </w:div>
      </w:divsChild>
    </w:div>
    <w:div w:id="349587428">
      <w:marLeft w:val="0"/>
      <w:marRight w:val="0"/>
      <w:marTop w:val="0"/>
      <w:marBottom w:val="0"/>
      <w:divBdr>
        <w:top w:val="none" w:sz="0" w:space="0" w:color="auto"/>
        <w:left w:val="none" w:sz="0" w:space="0" w:color="auto"/>
        <w:bottom w:val="none" w:sz="0" w:space="0" w:color="auto"/>
        <w:right w:val="none" w:sz="0" w:space="0" w:color="auto"/>
      </w:divBdr>
    </w:div>
    <w:div w:id="349587430">
      <w:marLeft w:val="0"/>
      <w:marRight w:val="0"/>
      <w:marTop w:val="0"/>
      <w:marBottom w:val="0"/>
      <w:divBdr>
        <w:top w:val="none" w:sz="0" w:space="0" w:color="auto"/>
        <w:left w:val="none" w:sz="0" w:space="0" w:color="auto"/>
        <w:bottom w:val="none" w:sz="0" w:space="0" w:color="auto"/>
        <w:right w:val="none" w:sz="0" w:space="0" w:color="auto"/>
      </w:divBdr>
      <w:divsChild>
        <w:div w:id="349581464">
          <w:marLeft w:val="0"/>
          <w:marRight w:val="0"/>
          <w:marTop w:val="0"/>
          <w:marBottom w:val="0"/>
          <w:divBdr>
            <w:top w:val="none" w:sz="0" w:space="0" w:color="auto"/>
            <w:left w:val="none" w:sz="0" w:space="0" w:color="auto"/>
            <w:bottom w:val="none" w:sz="0" w:space="0" w:color="auto"/>
            <w:right w:val="none" w:sz="0" w:space="0" w:color="auto"/>
          </w:divBdr>
          <w:divsChild>
            <w:div w:id="349601687">
              <w:marLeft w:val="0"/>
              <w:marRight w:val="0"/>
              <w:marTop w:val="0"/>
              <w:marBottom w:val="0"/>
              <w:divBdr>
                <w:top w:val="none" w:sz="0" w:space="0" w:color="auto"/>
                <w:left w:val="none" w:sz="0" w:space="0" w:color="auto"/>
                <w:bottom w:val="none" w:sz="0" w:space="0" w:color="auto"/>
                <w:right w:val="none" w:sz="0" w:space="0" w:color="auto"/>
              </w:divBdr>
            </w:div>
          </w:divsChild>
        </w:div>
        <w:div w:id="349581499">
          <w:marLeft w:val="0"/>
          <w:marRight w:val="0"/>
          <w:marTop w:val="0"/>
          <w:marBottom w:val="0"/>
          <w:divBdr>
            <w:top w:val="none" w:sz="0" w:space="0" w:color="auto"/>
            <w:left w:val="none" w:sz="0" w:space="0" w:color="auto"/>
            <w:bottom w:val="none" w:sz="0" w:space="0" w:color="auto"/>
            <w:right w:val="none" w:sz="0" w:space="0" w:color="auto"/>
          </w:divBdr>
        </w:div>
        <w:div w:id="349586739">
          <w:marLeft w:val="0"/>
          <w:marRight w:val="0"/>
          <w:marTop w:val="0"/>
          <w:marBottom w:val="0"/>
          <w:divBdr>
            <w:top w:val="none" w:sz="0" w:space="0" w:color="auto"/>
            <w:left w:val="none" w:sz="0" w:space="0" w:color="auto"/>
            <w:bottom w:val="none" w:sz="0" w:space="0" w:color="auto"/>
            <w:right w:val="none" w:sz="0" w:space="0" w:color="auto"/>
          </w:divBdr>
        </w:div>
        <w:div w:id="349588779">
          <w:marLeft w:val="0"/>
          <w:marRight w:val="0"/>
          <w:marTop w:val="0"/>
          <w:marBottom w:val="0"/>
          <w:divBdr>
            <w:top w:val="none" w:sz="0" w:space="0" w:color="auto"/>
            <w:left w:val="none" w:sz="0" w:space="0" w:color="auto"/>
            <w:bottom w:val="none" w:sz="0" w:space="0" w:color="auto"/>
            <w:right w:val="none" w:sz="0" w:space="0" w:color="auto"/>
          </w:divBdr>
        </w:div>
        <w:div w:id="349591473">
          <w:marLeft w:val="0"/>
          <w:marRight w:val="0"/>
          <w:marTop w:val="0"/>
          <w:marBottom w:val="0"/>
          <w:divBdr>
            <w:top w:val="none" w:sz="0" w:space="0" w:color="auto"/>
            <w:left w:val="none" w:sz="0" w:space="0" w:color="auto"/>
            <w:bottom w:val="none" w:sz="0" w:space="0" w:color="auto"/>
            <w:right w:val="none" w:sz="0" w:space="0" w:color="auto"/>
          </w:divBdr>
        </w:div>
        <w:div w:id="349592037">
          <w:marLeft w:val="0"/>
          <w:marRight w:val="0"/>
          <w:marTop w:val="0"/>
          <w:marBottom w:val="0"/>
          <w:divBdr>
            <w:top w:val="none" w:sz="0" w:space="0" w:color="auto"/>
            <w:left w:val="none" w:sz="0" w:space="0" w:color="auto"/>
            <w:bottom w:val="none" w:sz="0" w:space="0" w:color="auto"/>
            <w:right w:val="none" w:sz="0" w:space="0" w:color="auto"/>
          </w:divBdr>
        </w:div>
        <w:div w:id="349597042">
          <w:marLeft w:val="0"/>
          <w:marRight w:val="0"/>
          <w:marTop w:val="0"/>
          <w:marBottom w:val="0"/>
          <w:divBdr>
            <w:top w:val="none" w:sz="0" w:space="0" w:color="auto"/>
            <w:left w:val="none" w:sz="0" w:space="0" w:color="auto"/>
            <w:bottom w:val="none" w:sz="0" w:space="0" w:color="auto"/>
            <w:right w:val="none" w:sz="0" w:space="0" w:color="auto"/>
          </w:divBdr>
        </w:div>
        <w:div w:id="349598100">
          <w:marLeft w:val="0"/>
          <w:marRight w:val="0"/>
          <w:marTop w:val="0"/>
          <w:marBottom w:val="0"/>
          <w:divBdr>
            <w:top w:val="none" w:sz="0" w:space="0" w:color="auto"/>
            <w:left w:val="none" w:sz="0" w:space="0" w:color="auto"/>
            <w:bottom w:val="none" w:sz="0" w:space="0" w:color="auto"/>
            <w:right w:val="none" w:sz="0" w:space="0" w:color="auto"/>
          </w:divBdr>
          <w:divsChild>
            <w:div w:id="349571893">
              <w:marLeft w:val="0"/>
              <w:marRight w:val="0"/>
              <w:marTop w:val="0"/>
              <w:marBottom w:val="0"/>
              <w:divBdr>
                <w:top w:val="none" w:sz="0" w:space="0" w:color="auto"/>
                <w:left w:val="none" w:sz="0" w:space="0" w:color="auto"/>
                <w:bottom w:val="none" w:sz="0" w:space="0" w:color="auto"/>
                <w:right w:val="none" w:sz="0" w:space="0" w:color="auto"/>
              </w:divBdr>
            </w:div>
            <w:div w:id="349573311">
              <w:marLeft w:val="0"/>
              <w:marRight w:val="0"/>
              <w:marTop w:val="0"/>
              <w:marBottom w:val="0"/>
              <w:divBdr>
                <w:top w:val="none" w:sz="0" w:space="0" w:color="auto"/>
                <w:left w:val="none" w:sz="0" w:space="0" w:color="auto"/>
                <w:bottom w:val="none" w:sz="0" w:space="0" w:color="auto"/>
                <w:right w:val="none" w:sz="0" w:space="0" w:color="auto"/>
              </w:divBdr>
            </w:div>
            <w:div w:id="349574088">
              <w:marLeft w:val="0"/>
              <w:marRight w:val="0"/>
              <w:marTop w:val="0"/>
              <w:marBottom w:val="0"/>
              <w:divBdr>
                <w:top w:val="none" w:sz="0" w:space="0" w:color="auto"/>
                <w:left w:val="none" w:sz="0" w:space="0" w:color="auto"/>
                <w:bottom w:val="none" w:sz="0" w:space="0" w:color="auto"/>
                <w:right w:val="none" w:sz="0" w:space="0" w:color="auto"/>
              </w:divBdr>
            </w:div>
            <w:div w:id="349574588">
              <w:marLeft w:val="0"/>
              <w:marRight w:val="0"/>
              <w:marTop w:val="0"/>
              <w:marBottom w:val="0"/>
              <w:divBdr>
                <w:top w:val="none" w:sz="0" w:space="0" w:color="auto"/>
                <w:left w:val="none" w:sz="0" w:space="0" w:color="auto"/>
                <w:bottom w:val="none" w:sz="0" w:space="0" w:color="auto"/>
                <w:right w:val="none" w:sz="0" w:space="0" w:color="auto"/>
              </w:divBdr>
            </w:div>
            <w:div w:id="349574949">
              <w:marLeft w:val="0"/>
              <w:marRight w:val="0"/>
              <w:marTop w:val="0"/>
              <w:marBottom w:val="0"/>
              <w:divBdr>
                <w:top w:val="none" w:sz="0" w:space="0" w:color="auto"/>
                <w:left w:val="none" w:sz="0" w:space="0" w:color="auto"/>
                <w:bottom w:val="none" w:sz="0" w:space="0" w:color="auto"/>
                <w:right w:val="none" w:sz="0" w:space="0" w:color="auto"/>
              </w:divBdr>
            </w:div>
            <w:div w:id="349575678">
              <w:marLeft w:val="0"/>
              <w:marRight w:val="0"/>
              <w:marTop w:val="0"/>
              <w:marBottom w:val="0"/>
              <w:divBdr>
                <w:top w:val="none" w:sz="0" w:space="0" w:color="auto"/>
                <w:left w:val="none" w:sz="0" w:space="0" w:color="auto"/>
                <w:bottom w:val="none" w:sz="0" w:space="0" w:color="auto"/>
                <w:right w:val="none" w:sz="0" w:space="0" w:color="auto"/>
              </w:divBdr>
            </w:div>
            <w:div w:id="349575943">
              <w:marLeft w:val="0"/>
              <w:marRight w:val="0"/>
              <w:marTop w:val="0"/>
              <w:marBottom w:val="0"/>
              <w:divBdr>
                <w:top w:val="none" w:sz="0" w:space="0" w:color="auto"/>
                <w:left w:val="none" w:sz="0" w:space="0" w:color="auto"/>
                <w:bottom w:val="none" w:sz="0" w:space="0" w:color="auto"/>
                <w:right w:val="none" w:sz="0" w:space="0" w:color="auto"/>
              </w:divBdr>
            </w:div>
            <w:div w:id="349579364">
              <w:marLeft w:val="0"/>
              <w:marRight w:val="0"/>
              <w:marTop w:val="0"/>
              <w:marBottom w:val="0"/>
              <w:divBdr>
                <w:top w:val="none" w:sz="0" w:space="0" w:color="auto"/>
                <w:left w:val="none" w:sz="0" w:space="0" w:color="auto"/>
                <w:bottom w:val="none" w:sz="0" w:space="0" w:color="auto"/>
                <w:right w:val="none" w:sz="0" w:space="0" w:color="auto"/>
              </w:divBdr>
            </w:div>
            <w:div w:id="349579649">
              <w:marLeft w:val="0"/>
              <w:marRight w:val="0"/>
              <w:marTop w:val="0"/>
              <w:marBottom w:val="0"/>
              <w:divBdr>
                <w:top w:val="none" w:sz="0" w:space="0" w:color="auto"/>
                <w:left w:val="none" w:sz="0" w:space="0" w:color="auto"/>
                <w:bottom w:val="none" w:sz="0" w:space="0" w:color="auto"/>
                <w:right w:val="none" w:sz="0" w:space="0" w:color="auto"/>
              </w:divBdr>
            </w:div>
            <w:div w:id="349580630">
              <w:marLeft w:val="0"/>
              <w:marRight w:val="0"/>
              <w:marTop w:val="0"/>
              <w:marBottom w:val="0"/>
              <w:divBdr>
                <w:top w:val="none" w:sz="0" w:space="0" w:color="auto"/>
                <w:left w:val="none" w:sz="0" w:space="0" w:color="auto"/>
                <w:bottom w:val="none" w:sz="0" w:space="0" w:color="auto"/>
                <w:right w:val="none" w:sz="0" w:space="0" w:color="auto"/>
              </w:divBdr>
            </w:div>
            <w:div w:id="349581559">
              <w:marLeft w:val="0"/>
              <w:marRight w:val="0"/>
              <w:marTop w:val="0"/>
              <w:marBottom w:val="0"/>
              <w:divBdr>
                <w:top w:val="none" w:sz="0" w:space="0" w:color="auto"/>
                <w:left w:val="none" w:sz="0" w:space="0" w:color="auto"/>
                <w:bottom w:val="none" w:sz="0" w:space="0" w:color="auto"/>
                <w:right w:val="none" w:sz="0" w:space="0" w:color="auto"/>
              </w:divBdr>
            </w:div>
            <w:div w:id="349583850">
              <w:marLeft w:val="0"/>
              <w:marRight w:val="0"/>
              <w:marTop w:val="0"/>
              <w:marBottom w:val="0"/>
              <w:divBdr>
                <w:top w:val="none" w:sz="0" w:space="0" w:color="auto"/>
                <w:left w:val="none" w:sz="0" w:space="0" w:color="auto"/>
                <w:bottom w:val="none" w:sz="0" w:space="0" w:color="auto"/>
                <w:right w:val="none" w:sz="0" w:space="0" w:color="auto"/>
              </w:divBdr>
            </w:div>
            <w:div w:id="349586118">
              <w:marLeft w:val="0"/>
              <w:marRight w:val="0"/>
              <w:marTop w:val="0"/>
              <w:marBottom w:val="0"/>
              <w:divBdr>
                <w:top w:val="none" w:sz="0" w:space="0" w:color="auto"/>
                <w:left w:val="none" w:sz="0" w:space="0" w:color="auto"/>
                <w:bottom w:val="none" w:sz="0" w:space="0" w:color="auto"/>
                <w:right w:val="none" w:sz="0" w:space="0" w:color="auto"/>
              </w:divBdr>
            </w:div>
            <w:div w:id="349586141">
              <w:marLeft w:val="0"/>
              <w:marRight w:val="0"/>
              <w:marTop w:val="0"/>
              <w:marBottom w:val="0"/>
              <w:divBdr>
                <w:top w:val="none" w:sz="0" w:space="0" w:color="auto"/>
                <w:left w:val="none" w:sz="0" w:space="0" w:color="auto"/>
                <w:bottom w:val="none" w:sz="0" w:space="0" w:color="auto"/>
                <w:right w:val="none" w:sz="0" w:space="0" w:color="auto"/>
              </w:divBdr>
            </w:div>
            <w:div w:id="349593762">
              <w:marLeft w:val="0"/>
              <w:marRight w:val="0"/>
              <w:marTop w:val="0"/>
              <w:marBottom w:val="0"/>
              <w:divBdr>
                <w:top w:val="none" w:sz="0" w:space="0" w:color="auto"/>
                <w:left w:val="none" w:sz="0" w:space="0" w:color="auto"/>
                <w:bottom w:val="none" w:sz="0" w:space="0" w:color="auto"/>
                <w:right w:val="none" w:sz="0" w:space="0" w:color="auto"/>
              </w:divBdr>
            </w:div>
            <w:div w:id="349595272">
              <w:marLeft w:val="0"/>
              <w:marRight w:val="0"/>
              <w:marTop w:val="0"/>
              <w:marBottom w:val="0"/>
              <w:divBdr>
                <w:top w:val="none" w:sz="0" w:space="0" w:color="auto"/>
                <w:left w:val="none" w:sz="0" w:space="0" w:color="auto"/>
                <w:bottom w:val="none" w:sz="0" w:space="0" w:color="auto"/>
                <w:right w:val="none" w:sz="0" w:space="0" w:color="auto"/>
              </w:divBdr>
            </w:div>
            <w:div w:id="349598510">
              <w:marLeft w:val="0"/>
              <w:marRight w:val="0"/>
              <w:marTop w:val="0"/>
              <w:marBottom w:val="0"/>
              <w:divBdr>
                <w:top w:val="none" w:sz="0" w:space="0" w:color="auto"/>
                <w:left w:val="none" w:sz="0" w:space="0" w:color="auto"/>
                <w:bottom w:val="none" w:sz="0" w:space="0" w:color="auto"/>
                <w:right w:val="none" w:sz="0" w:space="0" w:color="auto"/>
              </w:divBdr>
            </w:div>
            <w:div w:id="349598973">
              <w:marLeft w:val="0"/>
              <w:marRight w:val="0"/>
              <w:marTop w:val="0"/>
              <w:marBottom w:val="0"/>
              <w:divBdr>
                <w:top w:val="none" w:sz="0" w:space="0" w:color="auto"/>
                <w:left w:val="none" w:sz="0" w:space="0" w:color="auto"/>
                <w:bottom w:val="none" w:sz="0" w:space="0" w:color="auto"/>
                <w:right w:val="none" w:sz="0" w:space="0" w:color="auto"/>
              </w:divBdr>
            </w:div>
            <w:div w:id="349599664">
              <w:marLeft w:val="0"/>
              <w:marRight w:val="0"/>
              <w:marTop w:val="0"/>
              <w:marBottom w:val="0"/>
              <w:divBdr>
                <w:top w:val="none" w:sz="0" w:space="0" w:color="auto"/>
                <w:left w:val="none" w:sz="0" w:space="0" w:color="auto"/>
                <w:bottom w:val="none" w:sz="0" w:space="0" w:color="auto"/>
                <w:right w:val="none" w:sz="0" w:space="0" w:color="auto"/>
              </w:divBdr>
            </w:div>
            <w:div w:id="349600102">
              <w:marLeft w:val="0"/>
              <w:marRight w:val="0"/>
              <w:marTop w:val="0"/>
              <w:marBottom w:val="0"/>
              <w:divBdr>
                <w:top w:val="none" w:sz="0" w:space="0" w:color="auto"/>
                <w:left w:val="none" w:sz="0" w:space="0" w:color="auto"/>
                <w:bottom w:val="none" w:sz="0" w:space="0" w:color="auto"/>
                <w:right w:val="none" w:sz="0" w:space="0" w:color="auto"/>
              </w:divBdr>
            </w:div>
            <w:div w:id="349600625">
              <w:marLeft w:val="0"/>
              <w:marRight w:val="0"/>
              <w:marTop w:val="0"/>
              <w:marBottom w:val="0"/>
              <w:divBdr>
                <w:top w:val="none" w:sz="0" w:space="0" w:color="auto"/>
                <w:left w:val="none" w:sz="0" w:space="0" w:color="auto"/>
                <w:bottom w:val="none" w:sz="0" w:space="0" w:color="auto"/>
                <w:right w:val="none" w:sz="0" w:space="0" w:color="auto"/>
              </w:divBdr>
            </w:div>
          </w:divsChild>
        </w:div>
        <w:div w:id="349601498">
          <w:marLeft w:val="0"/>
          <w:marRight w:val="0"/>
          <w:marTop w:val="0"/>
          <w:marBottom w:val="0"/>
          <w:divBdr>
            <w:top w:val="none" w:sz="0" w:space="0" w:color="auto"/>
            <w:left w:val="none" w:sz="0" w:space="0" w:color="auto"/>
            <w:bottom w:val="none" w:sz="0" w:space="0" w:color="auto"/>
            <w:right w:val="none" w:sz="0" w:space="0" w:color="auto"/>
          </w:divBdr>
        </w:div>
      </w:divsChild>
    </w:div>
    <w:div w:id="349587431">
      <w:marLeft w:val="0"/>
      <w:marRight w:val="0"/>
      <w:marTop w:val="0"/>
      <w:marBottom w:val="0"/>
      <w:divBdr>
        <w:top w:val="none" w:sz="0" w:space="0" w:color="auto"/>
        <w:left w:val="none" w:sz="0" w:space="0" w:color="auto"/>
        <w:bottom w:val="none" w:sz="0" w:space="0" w:color="auto"/>
        <w:right w:val="none" w:sz="0" w:space="0" w:color="auto"/>
      </w:divBdr>
    </w:div>
    <w:div w:id="349587439">
      <w:marLeft w:val="0"/>
      <w:marRight w:val="0"/>
      <w:marTop w:val="0"/>
      <w:marBottom w:val="0"/>
      <w:divBdr>
        <w:top w:val="none" w:sz="0" w:space="0" w:color="auto"/>
        <w:left w:val="none" w:sz="0" w:space="0" w:color="auto"/>
        <w:bottom w:val="none" w:sz="0" w:space="0" w:color="auto"/>
        <w:right w:val="none" w:sz="0" w:space="0" w:color="auto"/>
      </w:divBdr>
      <w:divsChild>
        <w:div w:id="349584364">
          <w:marLeft w:val="0"/>
          <w:marRight w:val="0"/>
          <w:marTop w:val="81"/>
          <w:marBottom w:val="196"/>
          <w:divBdr>
            <w:top w:val="none" w:sz="0" w:space="0" w:color="auto"/>
            <w:left w:val="none" w:sz="0" w:space="0" w:color="auto"/>
            <w:bottom w:val="none" w:sz="0" w:space="0" w:color="auto"/>
            <w:right w:val="none" w:sz="0" w:space="0" w:color="auto"/>
          </w:divBdr>
        </w:div>
        <w:div w:id="349601464">
          <w:marLeft w:val="0"/>
          <w:marRight w:val="0"/>
          <w:marTop w:val="58"/>
          <w:marBottom w:val="173"/>
          <w:divBdr>
            <w:top w:val="none" w:sz="0" w:space="0" w:color="auto"/>
            <w:left w:val="none" w:sz="0" w:space="0" w:color="auto"/>
            <w:bottom w:val="none" w:sz="0" w:space="0" w:color="auto"/>
            <w:right w:val="none" w:sz="0" w:space="0" w:color="auto"/>
          </w:divBdr>
        </w:div>
      </w:divsChild>
    </w:div>
    <w:div w:id="349587440">
      <w:marLeft w:val="0"/>
      <w:marRight w:val="0"/>
      <w:marTop w:val="0"/>
      <w:marBottom w:val="0"/>
      <w:divBdr>
        <w:top w:val="none" w:sz="0" w:space="0" w:color="auto"/>
        <w:left w:val="none" w:sz="0" w:space="0" w:color="auto"/>
        <w:bottom w:val="none" w:sz="0" w:space="0" w:color="auto"/>
        <w:right w:val="none" w:sz="0" w:space="0" w:color="auto"/>
      </w:divBdr>
    </w:div>
    <w:div w:id="349587442">
      <w:marLeft w:val="0"/>
      <w:marRight w:val="0"/>
      <w:marTop w:val="0"/>
      <w:marBottom w:val="0"/>
      <w:divBdr>
        <w:top w:val="none" w:sz="0" w:space="0" w:color="auto"/>
        <w:left w:val="none" w:sz="0" w:space="0" w:color="auto"/>
        <w:bottom w:val="none" w:sz="0" w:space="0" w:color="auto"/>
        <w:right w:val="none" w:sz="0" w:space="0" w:color="auto"/>
      </w:divBdr>
    </w:div>
    <w:div w:id="349587443">
      <w:marLeft w:val="0"/>
      <w:marRight w:val="0"/>
      <w:marTop w:val="0"/>
      <w:marBottom w:val="0"/>
      <w:divBdr>
        <w:top w:val="none" w:sz="0" w:space="0" w:color="auto"/>
        <w:left w:val="none" w:sz="0" w:space="0" w:color="auto"/>
        <w:bottom w:val="none" w:sz="0" w:space="0" w:color="auto"/>
        <w:right w:val="none" w:sz="0" w:space="0" w:color="auto"/>
      </w:divBdr>
      <w:divsChild>
        <w:div w:id="349578644">
          <w:marLeft w:val="0"/>
          <w:marRight w:val="0"/>
          <w:marTop w:val="75"/>
          <w:marBottom w:val="225"/>
          <w:divBdr>
            <w:top w:val="none" w:sz="0" w:space="0" w:color="auto"/>
            <w:left w:val="none" w:sz="0" w:space="0" w:color="auto"/>
            <w:bottom w:val="none" w:sz="0" w:space="0" w:color="auto"/>
            <w:right w:val="none" w:sz="0" w:space="0" w:color="auto"/>
          </w:divBdr>
        </w:div>
        <w:div w:id="349579182">
          <w:marLeft w:val="0"/>
          <w:marRight w:val="0"/>
          <w:marTop w:val="105"/>
          <w:marBottom w:val="255"/>
          <w:divBdr>
            <w:top w:val="none" w:sz="0" w:space="0" w:color="auto"/>
            <w:left w:val="none" w:sz="0" w:space="0" w:color="auto"/>
            <w:bottom w:val="none" w:sz="0" w:space="0" w:color="auto"/>
            <w:right w:val="none" w:sz="0" w:space="0" w:color="auto"/>
          </w:divBdr>
        </w:div>
      </w:divsChild>
    </w:div>
    <w:div w:id="349587445">
      <w:marLeft w:val="0"/>
      <w:marRight w:val="0"/>
      <w:marTop w:val="0"/>
      <w:marBottom w:val="0"/>
      <w:divBdr>
        <w:top w:val="none" w:sz="0" w:space="0" w:color="auto"/>
        <w:left w:val="none" w:sz="0" w:space="0" w:color="auto"/>
        <w:bottom w:val="none" w:sz="0" w:space="0" w:color="auto"/>
        <w:right w:val="none" w:sz="0" w:space="0" w:color="auto"/>
      </w:divBdr>
    </w:div>
    <w:div w:id="349587447">
      <w:marLeft w:val="0"/>
      <w:marRight w:val="0"/>
      <w:marTop w:val="0"/>
      <w:marBottom w:val="0"/>
      <w:divBdr>
        <w:top w:val="none" w:sz="0" w:space="0" w:color="auto"/>
        <w:left w:val="none" w:sz="0" w:space="0" w:color="auto"/>
        <w:bottom w:val="none" w:sz="0" w:space="0" w:color="auto"/>
        <w:right w:val="none" w:sz="0" w:space="0" w:color="auto"/>
      </w:divBdr>
      <w:divsChild>
        <w:div w:id="349589567">
          <w:marLeft w:val="0"/>
          <w:marRight w:val="0"/>
          <w:marTop w:val="0"/>
          <w:marBottom w:val="0"/>
          <w:divBdr>
            <w:top w:val="none" w:sz="0" w:space="0" w:color="auto"/>
            <w:left w:val="none" w:sz="0" w:space="0" w:color="auto"/>
            <w:bottom w:val="none" w:sz="0" w:space="0" w:color="auto"/>
            <w:right w:val="none" w:sz="0" w:space="0" w:color="auto"/>
          </w:divBdr>
        </w:div>
      </w:divsChild>
    </w:div>
    <w:div w:id="349587448">
      <w:marLeft w:val="0"/>
      <w:marRight w:val="0"/>
      <w:marTop w:val="0"/>
      <w:marBottom w:val="0"/>
      <w:divBdr>
        <w:top w:val="none" w:sz="0" w:space="0" w:color="auto"/>
        <w:left w:val="none" w:sz="0" w:space="0" w:color="auto"/>
        <w:bottom w:val="none" w:sz="0" w:space="0" w:color="auto"/>
        <w:right w:val="none" w:sz="0" w:space="0" w:color="auto"/>
      </w:divBdr>
    </w:div>
    <w:div w:id="349587451">
      <w:marLeft w:val="0"/>
      <w:marRight w:val="0"/>
      <w:marTop w:val="0"/>
      <w:marBottom w:val="0"/>
      <w:divBdr>
        <w:top w:val="none" w:sz="0" w:space="0" w:color="auto"/>
        <w:left w:val="none" w:sz="0" w:space="0" w:color="auto"/>
        <w:bottom w:val="none" w:sz="0" w:space="0" w:color="auto"/>
        <w:right w:val="none" w:sz="0" w:space="0" w:color="auto"/>
      </w:divBdr>
      <w:divsChild>
        <w:div w:id="349583869">
          <w:marLeft w:val="0"/>
          <w:marRight w:val="0"/>
          <w:marTop w:val="0"/>
          <w:marBottom w:val="0"/>
          <w:divBdr>
            <w:top w:val="none" w:sz="0" w:space="0" w:color="auto"/>
            <w:left w:val="none" w:sz="0" w:space="0" w:color="auto"/>
            <w:bottom w:val="none" w:sz="0" w:space="0" w:color="auto"/>
            <w:right w:val="none" w:sz="0" w:space="0" w:color="auto"/>
          </w:divBdr>
        </w:div>
        <w:div w:id="349588550">
          <w:marLeft w:val="0"/>
          <w:marRight w:val="0"/>
          <w:marTop w:val="0"/>
          <w:marBottom w:val="0"/>
          <w:divBdr>
            <w:top w:val="none" w:sz="0" w:space="0" w:color="auto"/>
            <w:left w:val="none" w:sz="0" w:space="0" w:color="auto"/>
            <w:bottom w:val="none" w:sz="0" w:space="0" w:color="auto"/>
            <w:right w:val="none" w:sz="0" w:space="0" w:color="auto"/>
          </w:divBdr>
        </w:div>
      </w:divsChild>
    </w:div>
    <w:div w:id="349587455">
      <w:marLeft w:val="0"/>
      <w:marRight w:val="0"/>
      <w:marTop w:val="0"/>
      <w:marBottom w:val="0"/>
      <w:divBdr>
        <w:top w:val="none" w:sz="0" w:space="0" w:color="auto"/>
        <w:left w:val="none" w:sz="0" w:space="0" w:color="auto"/>
        <w:bottom w:val="none" w:sz="0" w:space="0" w:color="auto"/>
        <w:right w:val="none" w:sz="0" w:space="0" w:color="auto"/>
      </w:divBdr>
    </w:div>
    <w:div w:id="349587459">
      <w:marLeft w:val="0"/>
      <w:marRight w:val="0"/>
      <w:marTop w:val="0"/>
      <w:marBottom w:val="0"/>
      <w:divBdr>
        <w:top w:val="none" w:sz="0" w:space="0" w:color="auto"/>
        <w:left w:val="none" w:sz="0" w:space="0" w:color="auto"/>
        <w:bottom w:val="none" w:sz="0" w:space="0" w:color="auto"/>
        <w:right w:val="none" w:sz="0" w:space="0" w:color="auto"/>
      </w:divBdr>
    </w:div>
    <w:div w:id="349587461">
      <w:marLeft w:val="0"/>
      <w:marRight w:val="0"/>
      <w:marTop w:val="0"/>
      <w:marBottom w:val="0"/>
      <w:divBdr>
        <w:top w:val="none" w:sz="0" w:space="0" w:color="auto"/>
        <w:left w:val="none" w:sz="0" w:space="0" w:color="auto"/>
        <w:bottom w:val="none" w:sz="0" w:space="0" w:color="auto"/>
        <w:right w:val="none" w:sz="0" w:space="0" w:color="auto"/>
      </w:divBdr>
      <w:divsChild>
        <w:div w:id="349581662">
          <w:marLeft w:val="0"/>
          <w:marRight w:val="0"/>
          <w:marTop w:val="0"/>
          <w:marBottom w:val="0"/>
          <w:divBdr>
            <w:top w:val="none" w:sz="0" w:space="0" w:color="auto"/>
            <w:left w:val="none" w:sz="0" w:space="0" w:color="auto"/>
            <w:bottom w:val="none" w:sz="0" w:space="0" w:color="auto"/>
            <w:right w:val="none" w:sz="0" w:space="0" w:color="auto"/>
          </w:divBdr>
        </w:div>
        <w:div w:id="349592087">
          <w:marLeft w:val="0"/>
          <w:marRight w:val="0"/>
          <w:marTop w:val="0"/>
          <w:marBottom w:val="0"/>
          <w:divBdr>
            <w:top w:val="none" w:sz="0" w:space="0" w:color="auto"/>
            <w:left w:val="none" w:sz="0" w:space="0" w:color="auto"/>
            <w:bottom w:val="none" w:sz="0" w:space="0" w:color="auto"/>
            <w:right w:val="none" w:sz="0" w:space="0" w:color="auto"/>
          </w:divBdr>
        </w:div>
      </w:divsChild>
    </w:div>
    <w:div w:id="349587462">
      <w:marLeft w:val="0"/>
      <w:marRight w:val="0"/>
      <w:marTop w:val="0"/>
      <w:marBottom w:val="0"/>
      <w:divBdr>
        <w:top w:val="none" w:sz="0" w:space="0" w:color="auto"/>
        <w:left w:val="none" w:sz="0" w:space="0" w:color="auto"/>
        <w:bottom w:val="none" w:sz="0" w:space="0" w:color="auto"/>
        <w:right w:val="none" w:sz="0" w:space="0" w:color="auto"/>
      </w:divBdr>
    </w:div>
    <w:div w:id="349587467">
      <w:marLeft w:val="0"/>
      <w:marRight w:val="0"/>
      <w:marTop w:val="0"/>
      <w:marBottom w:val="0"/>
      <w:divBdr>
        <w:top w:val="none" w:sz="0" w:space="0" w:color="auto"/>
        <w:left w:val="none" w:sz="0" w:space="0" w:color="auto"/>
        <w:bottom w:val="none" w:sz="0" w:space="0" w:color="auto"/>
        <w:right w:val="none" w:sz="0" w:space="0" w:color="auto"/>
      </w:divBdr>
      <w:divsChild>
        <w:div w:id="349596962">
          <w:marLeft w:val="0"/>
          <w:marRight w:val="0"/>
          <w:marTop w:val="0"/>
          <w:marBottom w:val="0"/>
          <w:divBdr>
            <w:top w:val="none" w:sz="0" w:space="0" w:color="auto"/>
            <w:left w:val="none" w:sz="0" w:space="0" w:color="auto"/>
            <w:bottom w:val="none" w:sz="0" w:space="0" w:color="auto"/>
            <w:right w:val="none" w:sz="0" w:space="0" w:color="auto"/>
          </w:divBdr>
        </w:div>
      </w:divsChild>
    </w:div>
    <w:div w:id="349587468">
      <w:marLeft w:val="0"/>
      <w:marRight w:val="0"/>
      <w:marTop w:val="0"/>
      <w:marBottom w:val="0"/>
      <w:divBdr>
        <w:top w:val="none" w:sz="0" w:space="0" w:color="auto"/>
        <w:left w:val="none" w:sz="0" w:space="0" w:color="auto"/>
        <w:bottom w:val="none" w:sz="0" w:space="0" w:color="auto"/>
        <w:right w:val="none" w:sz="0" w:space="0" w:color="auto"/>
      </w:divBdr>
    </w:div>
    <w:div w:id="349587469">
      <w:marLeft w:val="0"/>
      <w:marRight w:val="0"/>
      <w:marTop w:val="0"/>
      <w:marBottom w:val="0"/>
      <w:divBdr>
        <w:top w:val="none" w:sz="0" w:space="0" w:color="auto"/>
        <w:left w:val="none" w:sz="0" w:space="0" w:color="auto"/>
        <w:bottom w:val="none" w:sz="0" w:space="0" w:color="auto"/>
        <w:right w:val="none" w:sz="0" w:space="0" w:color="auto"/>
      </w:divBdr>
    </w:div>
    <w:div w:id="349587476">
      <w:marLeft w:val="0"/>
      <w:marRight w:val="0"/>
      <w:marTop w:val="0"/>
      <w:marBottom w:val="0"/>
      <w:divBdr>
        <w:top w:val="none" w:sz="0" w:space="0" w:color="auto"/>
        <w:left w:val="none" w:sz="0" w:space="0" w:color="auto"/>
        <w:bottom w:val="none" w:sz="0" w:space="0" w:color="auto"/>
        <w:right w:val="none" w:sz="0" w:space="0" w:color="auto"/>
      </w:divBdr>
      <w:divsChild>
        <w:div w:id="349602166">
          <w:marLeft w:val="0"/>
          <w:marRight w:val="0"/>
          <w:marTop w:val="0"/>
          <w:marBottom w:val="0"/>
          <w:divBdr>
            <w:top w:val="none" w:sz="0" w:space="0" w:color="auto"/>
            <w:left w:val="none" w:sz="0" w:space="0" w:color="auto"/>
            <w:bottom w:val="none" w:sz="0" w:space="0" w:color="auto"/>
            <w:right w:val="none" w:sz="0" w:space="0" w:color="auto"/>
          </w:divBdr>
          <w:divsChild>
            <w:div w:id="3495879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9587478">
      <w:marLeft w:val="0"/>
      <w:marRight w:val="0"/>
      <w:marTop w:val="0"/>
      <w:marBottom w:val="0"/>
      <w:divBdr>
        <w:top w:val="none" w:sz="0" w:space="0" w:color="auto"/>
        <w:left w:val="none" w:sz="0" w:space="0" w:color="auto"/>
        <w:bottom w:val="none" w:sz="0" w:space="0" w:color="auto"/>
        <w:right w:val="none" w:sz="0" w:space="0" w:color="auto"/>
      </w:divBdr>
    </w:div>
    <w:div w:id="349587481">
      <w:marLeft w:val="0"/>
      <w:marRight w:val="0"/>
      <w:marTop w:val="0"/>
      <w:marBottom w:val="0"/>
      <w:divBdr>
        <w:top w:val="none" w:sz="0" w:space="0" w:color="auto"/>
        <w:left w:val="none" w:sz="0" w:space="0" w:color="auto"/>
        <w:bottom w:val="none" w:sz="0" w:space="0" w:color="auto"/>
        <w:right w:val="none" w:sz="0" w:space="0" w:color="auto"/>
      </w:divBdr>
      <w:divsChild>
        <w:div w:id="349574935">
          <w:marLeft w:val="0"/>
          <w:marRight w:val="0"/>
          <w:marTop w:val="0"/>
          <w:marBottom w:val="0"/>
          <w:divBdr>
            <w:top w:val="none" w:sz="0" w:space="0" w:color="auto"/>
            <w:left w:val="none" w:sz="0" w:space="0" w:color="auto"/>
            <w:bottom w:val="none" w:sz="0" w:space="0" w:color="auto"/>
            <w:right w:val="none" w:sz="0" w:space="0" w:color="auto"/>
          </w:divBdr>
          <w:divsChild>
            <w:div w:id="3495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82">
      <w:marLeft w:val="0"/>
      <w:marRight w:val="0"/>
      <w:marTop w:val="0"/>
      <w:marBottom w:val="0"/>
      <w:divBdr>
        <w:top w:val="none" w:sz="0" w:space="0" w:color="auto"/>
        <w:left w:val="none" w:sz="0" w:space="0" w:color="auto"/>
        <w:bottom w:val="none" w:sz="0" w:space="0" w:color="auto"/>
        <w:right w:val="none" w:sz="0" w:space="0" w:color="auto"/>
      </w:divBdr>
      <w:divsChild>
        <w:div w:id="349582614">
          <w:marLeft w:val="0"/>
          <w:marRight w:val="0"/>
          <w:marTop w:val="0"/>
          <w:marBottom w:val="0"/>
          <w:divBdr>
            <w:top w:val="none" w:sz="0" w:space="0" w:color="auto"/>
            <w:left w:val="none" w:sz="0" w:space="0" w:color="auto"/>
            <w:bottom w:val="none" w:sz="0" w:space="0" w:color="auto"/>
            <w:right w:val="none" w:sz="0" w:space="0" w:color="auto"/>
          </w:divBdr>
          <w:divsChild>
            <w:div w:id="3495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83">
      <w:marLeft w:val="0"/>
      <w:marRight w:val="0"/>
      <w:marTop w:val="0"/>
      <w:marBottom w:val="0"/>
      <w:divBdr>
        <w:top w:val="none" w:sz="0" w:space="0" w:color="auto"/>
        <w:left w:val="none" w:sz="0" w:space="0" w:color="auto"/>
        <w:bottom w:val="none" w:sz="0" w:space="0" w:color="auto"/>
        <w:right w:val="none" w:sz="0" w:space="0" w:color="auto"/>
      </w:divBdr>
      <w:divsChild>
        <w:div w:id="349579372">
          <w:marLeft w:val="0"/>
          <w:marRight w:val="0"/>
          <w:marTop w:val="0"/>
          <w:marBottom w:val="0"/>
          <w:divBdr>
            <w:top w:val="none" w:sz="0" w:space="0" w:color="auto"/>
            <w:left w:val="none" w:sz="0" w:space="0" w:color="auto"/>
            <w:bottom w:val="none" w:sz="0" w:space="0" w:color="auto"/>
            <w:right w:val="none" w:sz="0" w:space="0" w:color="auto"/>
          </w:divBdr>
        </w:div>
        <w:div w:id="349595767">
          <w:marLeft w:val="0"/>
          <w:marRight w:val="0"/>
          <w:marTop w:val="0"/>
          <w:marBottom w:val="0"/>
          <w:divBdr>
            <w:top w:val="none" w:sz="0" w:space="0" w:color="auto"/>
            <w:left w:val="none" w:sz="0" w:space="0" w:color="auto"/>
            <w:bottom w:val="none" w:sz="0" w:space="0" w:color="auto"/>
            <w:right w:val="none" w:sz="0" w:space="0" w:color="auto"/>
          </w:divBdr>
        </w:div>
      </w:divsChild>
    </w:div>
    <w:div w:id="349587485">
      <w:marLeft w:val="0"/>
      <w:marRight w:val="0"/>
      <w:marTop w:val="0"/>
      <w:marBottom w:val="0"/>
      <w:divBdr>
        <w:top w:val="none" w:sz="0" w:space="0" w:color="auto"/>
        <w:left w:val="none" w:sz="0" w:space="0" w:color="auto"/>
        <w:bottom w:val="none" w:sz="0" w:space="0" w:color="auto"/>
        <w:right w:val="none" w:sz="0" w:space="0" w:color="auto"/>
      </w:divBdr>
    </w:div>
    <w:div w:id="349587494">
      <w:marLeft w:val="0"/>
      <w:marRight w:val="0"/>
      <w:marTop w:val="0"/>
      <w:marBottom w:val="0"/>
      <w:divBdr>
        <w:top w:val="none" w:sz="0" w:space="0" w:color="auto"/>
        <w:left w:val="none" w:sz="0" w:space="0" w:color="auto"/>
        <w:bottom w:val="none" w:sz="0" w:space="0" w:color="auto"/>
        <w:right w:val="none" w:sz="0" w:space="0" w:color="auto"/>
      </w:divBdr>
    </w:div>
    <w:div w:id="349587495">
      <w:marLeft w:val="0"/>
      <w:marRight w:val="0"/>
      <w:marTop w:val="0"/>
      <w:marBottom w:val="0"/>
      <w:divBdr>
        <w:top w:val="none" w:sz="0" w:space="0" w:color="auto"/>
        <w:left w:val="none" w:sz="0" w:space="0" w:color="auto"/>
        <w:bottom w:val="none" w:sz="0" w:space="0" w:color="auto"/>
        <w:right w:val="none" w:sz="0" w:space="0" w:color="auto"/>
      </w:divBdr>
    </w:div>
    <w:div w:id="349587497">
      <w:marLeft w:val="0"/>
      <w:marRight w:val="0"/>
      <w:marTop w:val="0"/>
      <w:marBottom w:val="0"/>
      <w:divBdr>
        <w:top w:val="none" w:sz="0" w:space="0" w:color="auto"/>
        <w:left w:val="none" w:sz="0" w:space="0" w:color="auto"/>
        <w:bottom w:val="none" w:sz="0" w:space="0" w:color="auto"/>
        <w:right w:val="none" w:sz="0" w:space="0" w:color="auto"/>
      </w:divBdr>
    </w:div>
    <w:div w:id="349587500">
      <w:marLeft w:val="0"/>
      <w:marRight w:val="0"/>
      <w:marTop w:val="0"/>
      <w:marBottom w:val="0"/>
      <w:divBdr>
        <w:top w:val="none" w:sz="0" w:space="0" w:color="auto"/>
        <w:left w:val="none" w:sz="0" w:space="0" w:color="auto"/>
        <w:bottom w:val="none" w:sz="0" w:space="0" w:color="auto"/>
        <w:right w:val="none" w:sz="0" w:space="0" w:color="auto"/>
      </w:divBdr>
      <w:divsChild>
        <w:div w:id="349578121">
          <w:marLeft w:val="0"/>
          <w:marRight w:val="0"/>
          <w:marTop w:val="0"/>
          <w:marBottom w:val="0"/>
          <w:divBdr>
            <w:top w:val="none" w:sz="0" w:space="0" w:color="auto"/>
            <w:left w:val="none" w:sz="0" w:space="0" w:color="auto"/>
            <w:bottom w:val="none" w:sz="0" w:space="0" w:color="auto"/>
            <w:right w:val="none" w:sz="0" w:space="0" w:color="auto"/>
          </w:divBdr>
        </w:div>
      </w:divsChild>
    </w:div>
    <w:div w:id="349587501">
      <w:marLeft w:val="0"/>
      <w:marRight w:val="0"/>
      <w:marTop w:val="0"/>
      <w:marBottom w:val="0"/>
      <w:divBdr>
        <w:top w:val="none" w:sz="0" w:space="0" w:color="auto"/>
        <w:left w:val="none" w:sz="0" w:space="0" w:color="auto"/>
        <w:bottom w:val="none" w:sz="0" w:space="0" w:color="auto"/>
        <w:right w:val="none" w:sz="0" w:space="0" w:color="auto"/>
      </w:divBdr>
      <w:divsChild>
        <w:div w:id="349583476">
          <w:marLeft w:val="0"/>
          <w:marRight w:val="0"/>
          <w:marTop w:val="0"/>
          <w:marBottom w:val="0"/>
          <w:divBdr>
            <w:top w:val="none" w:sz="0" w:space="0" w:color="auto"/>
            <w:left w:val="none" w:sz="0" w:space="0" w:color="auto"/>
            <w:bottom w:val="none" w:sz="0" w:space="0" w:color="auto"/>
            <w:right w:val="none" w:sz="0" w:space="0" w:color="auto"/>
          </w:divBdr>
          <w:divsChild>
            <w:div w:id="349582752">
              <w:marLeft w:val="0"/>
              <w:marRight w:val="0"/>
              <w:marTop w:val="0"/>
              <w:marBottom w:val="0"/>
              <w:divBdr>
                <w:top w:val="none" w:sz="0" w:space="0" w:color="auto"/>
                <w:left w:val="none" w:sz="0" w:space="0" w:color="auto"/>
                <w:bottom w:val="none" w:sz="0" w:space="0" w:color="auto"/>
                <w:right w:val="none" w:sz="0" w:space="0" w:color="auto"/>
              </w:divBdr>
            </w:div>
          </w:divsChild>
        </w:div>
        <w:div w:id="349584527">
          <w:marLeft w:val="0"/>
          <w:marRight w:val="0"/>
          <w:marTop w:val="0"/>
          <w:marBottom w:val="0"/>
          <w:divBdr>
            <w:top w:val="none" w:sz="0" w:space="0" w:color="auto"/>
            <w:left w:val="none" w:sz="0" w:space="0" w:color="auto"/>
            <w:bottom w:val="none" w:sz="0" w:space="0" w:color="auto"/>
            <w:right w:val="none" w:sz="0" w:space="0" w:color="auto"/>
          </w:divBdr>
        </w:div>
        <w:div w:id="349585257">
          <w:marLeft w:val="0"/>
          <w:marRight w:val="0"/>
          <w:marTop w:val="0"/>
          <w:marBottom w:val="0"/>
          <w:divBdr>
            <w:top w:val="none" w:sz="0" w:space="0" w:color="auto"/>
            <w:left w:val="none" w:sz="0" w:space="0" w:color="auto"/>
            <w:bottom w:val="none" w:sz="0" w:space="0" w:color="auto"/>
            <w:right w:val="none" w:sz="0" w:space="0" w:color="auto"/>
          </w:divBdr>
        </w:div>
        <w:div w:id="349589140">
          <w:marLeft w:val="0"/>
          <w:marRight w:val="0"/>
          <w:marTop w:val="0"/>
          <w:marBottom w:val="0"/>
          <w:divBdr>
            <w:top w:val="none" w:sz="0" w:space="0" w:color="auto"/>
            <w:left w:val="none" w:sz="0" w:space="0" w:color="auto"/>
            <w:bottom w:val="none" w:sz="0" w:space="0" w:color="auto"/>
            <w:right w:val="none" w:sz="0" w:space="0" w:color="auto"/>
          </w:divBdr>
        </w:div>
        <w:div w:id="349595007">
          <w:marLeft w:val="0"/>
          <w:marRight w:val="0"/>
          <w:marTop w:val="0"/>
          <w:marBottom w:val="0"/>
          <w:divBdr>
            <w:top w:val="none" w:sz="0" w:space="0" w:color="auto"/>
            <w:left w:val="none" w:sz="0" w:space="0" w:color="auto"/>
            <w:bottom w:val="none" w:sz="0" w:space="0" w:color="auto"/>
            <w:right w:val="none" w:sz="0" w:space="0" w:color="auto"/>
          </w:divBdr>
        </w:div>
        <w:div w:id="349600189">
          <w:marLeft w:val="0"/>
          <w:marRight w:val="0"/>
          <w:marTop w:val="0"/>
          <w:marBottom w:val="0"/>
          <w:divBdr>
            <w:top w:val="none" w:sz="0" w:space="0" w:color="auto"/>
            <w:left w:val="none" w:sz="0" w:space="0" w:color="auto"/>
            <w:bottom w:val="none" w:sz="0" w:space="0" w:color="auto"/>
            <w:right w:val="none" w:sz="0" w:space="0" w:color="auto"/>
          </w:divBdr>
        </w:div>
        <w:div w:id="349600548">
          <w:marLeft w:val="0"/>
          <w:marRight w:val="0"/>
          <w:marTop w:val="0"/>
          <w:marBottom w:val="0"/>
          <w:divBdr>
            <w:top w:val="none" w:sz="0" w:space="0" w:color="auto"/>
            <w:left w:val="none" w:sz="0" w:space="0" w:color="auto"/>
            <w:bottom w:val="none" w:sz="0" w:space="0" w:color="auto"/>
            <w:right w:val="none" w:sz="0" w:space="0" w:color="auto"/>
          </w:divBdr>
        </w:div>
      </w:divsChild>
    </w:div>
    <w:div w:id="349587509">
      <w:marLeft w:val="0"/>
      <w:marRight w:val="0"/>
      <w:marTop w:val="0"/>
      <w:marBottom w:val="0"/>
      <w:divBdr>
        <w:top w:val="none" w:sz="0" w:space="0" w:color="auto"/>
        <w:left w:val="none" w:sz="0" w:space="0" w:color="auto"/>
        <w:bottom w:val="none" w:sz="0" w:space="0" w:color="auto"/>
        <w:right w:val="none" w:sz="0" w:space="0" w:color="auto"/>
      </w:divBdr>
    </w:div>
    <w:div w:id="349587510">
      <w:marLeft w:val="0"/>
      <w:marRight w:val="0"/>
      <w:marTop w:val="0"/>
      <w:marBottom w:val="0"/>
      <w:divBdr>
        <w:top w:val="none" w:sz="0" w:space="0" w:color="auto"/>
        <w:left w:val="none" w:sz="0" w:space="0" w:color="auto"/>
        <w:bottom w:val="none" w:sz="0" w:space="0" w:color="auto"/>
        <w:right w:val="none" w:sz="0" w:space="0" w:color="auto"/>
      </w:divBdr>
      <w:divsChild>
        <w:div w:id="349573661">
          <w:marLeft w:val="0"/>
          <w:marRight w:val="0"/>
          <w:marTop w:val="0"/>
          <w:marBottom w:val="0"/>
          <w:divBdr>
            <w:top w:val="none" w:sz="0" w:space="0" w:color="auto"/>
            <w:left w:val="none" w:sz="0" w:space="0" w:color="auto"/>
            <w:bottom w:val="none" w:sz="0" w:space="0" w:color="auto"/>
            <w:right w:val="none" w:sz="0" w:space="0" w:color="auto"/>
          </w:divBdr>
        </w:div>
        <w:div w:id="349590979">
          <w:marLeft w:val="0"/>
          <w:marRight w:val="0"/>
          <w:marTop w:val="0"/>
          <w:marBottom w:val="0"/>
          <w:divBdr>
            <w:top w:val="none" w:sz="0" w:space="0" w:color="auto"/>
            <w:left w:val="none" w:sz="0" w:space="0" w:color="auto"/>
            <w:bottom w:val="none" w:sz="0" w:space="0" w:color="auto"/>
            <w:right w:val="none" w:sz="0" w:space="0" w:color="auto"/>
          </w:divBdr>
        </w:div>
      </w:divsChild>
    </w:div>
    <w:div w:id="349587511">
      <w:marLeft w:val="0"/>
      <w:marRight w:val="0"/>
      <w:marTop w:val="0"/>
      <w:marBottom w:val="0"/>
      <w:divBdr>
        <w:top w:val="none" w:sz="0" w:space="0" w:color="auto"/>
        <w:left w:val="none" w:sz="0" w:space="0" w:color="auto"/>
        <w:bottom w:val="none" w:sz="0" w:space="0" w:color="auto"/>
        <w:right w:val="none" w:sz="0" w:space="0" w:color="auto"/>
      </w:divBdr>
    </w:div>
    <w:div w:id="349587513">
      <w:marLeft w:val="0"/>
      <w:marRight w:val="0"/>
      <w:marTop w:val="0"/>
      <w:marBottom w:val="0"/>
      <w:divBdr>
        <w:top w:val="none" w:sz="0" w:space="0" w:color="auto"/>
        <w:left w:val="none" w:sz="0" w:space="0" w:color="auto"/>
        <w:bottom w:val="none" w:sz="0" w:space="0" w:color="auto"/>
        <w:right w:val="none" w:sz="0" w:space="0" w:color="auto"/>
      </w:divBdr>
      <w:divsChild>
        <w:div w:id="349576451">
          <w:marLeft w:val="0"/>
          <w:marRight w:val="0"/>
          <w:marTop w:val="0"/>
          <w:marBottom w:val="0"/>
          <w:divBdr>
            <w:top w:val="none" w:sz="0" w:space="0" w:color="auto"/>
            <w:left w:val="none" w:sz="0" w:space="0" w:color="auto"/>
            <w:bottom w:val="none" w:sz="0" w:space="0" w:color="auto"/>
            <w:right w:val="none" w:sz="0" w:space="0" w:color="auto"/>
          </w:divBdr>
        </w:div>
      </w:divsChild>
    </w:div>
    <w:div w:id="349587514">
      <w:marLeft w:val="0"/>
      <w:marRight w:val="0"/>
      <w:marTop w:val="0"/>
      <w:marBottom w:val="0"/>
      <w:divBdr>
        <w:top w:val="none" w:sz="0" w:space="0" w:color="auto"/>
        <w:left w:val="none" w:sz="0" w:space="0" w:color="auto"/>
        <w:bottom w:val="none" w:sz="0" w:space="0" w:color="auto"/>
        <w:right w:val="none" w:sz="0" w:space="0" w:color="auto"/>
      </w:divBdr>
      <w:divsChild>
        <w:div w:id="349573189">
          <w:marLeft w:val="0"/>
          <w:marRight w:val="0"/>
          <w:marTop w:val="0"/>
          <w:marBottom w:val="0"/>
          <w:divBdr>
            <w:top w:val="none" w:sz="0" w:space="0" w:color="auto"/>
            <w:left w:val="none" w:sz="0" w:space="0" w:color="auto"/>
            <w:bottom w:val="none" w:sz="0" w:space="0" w:color="auto"/>
            <w:right w:val="none" w:sz="0" w:space="0" w:color="auto"/>
          </w:divBdr>
          <w:divsChild>
            <w:div w:id="349582826">
              <w:marLeft w:val="0"/>
              <w:marRight w:val="0"/>
              <w:marTop w:val="0"/>
              <w:marBottom w:val="0"/>
              <w:divBdr>
                <w:top w:val="none" w:sz="0" w:space="0" w:color="auto"/>
                <w:left w:val="none" w:sz="0" w:space="0" w:color="auto"/>
                <w:bottom w:val="none" w:sz="0" w:space="0" w:color="auto"/>
                <w:right w:val="none" w:sz="0" w:space="0" w:color="auto"/>
              </w:divBdr>
              <w:divsChild>
                <w:div w:id="3495838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49577623">
          <w:marLeft w:val="0"/>
          <w:marRight w:val="0"/>
          <w:marTop w:val="375"/>
          <w:marBottom w:val="330"/>
          <w:divBdr>
            <w:top w:val="none" w:sz="0" w:space="0" w:color="auto"/>
            <w:left w:val="none" w:sz="0" w:space="0" w:color="auto"/>
            <w:bottom w:val="none" w:sz="0" w:space="0" w:color="auto"/>
            <w:right w:val="none" w:sz="0" w:space="0" w:color="auto"/>
          </w:divBdr>
          <w:divsChild>
            <w:div w:id="349581965">
              <w:marLeft w:val="0"/>
              <w:marRight w:val="0"/>
              <w:marTop w:val="0"/>
              <w:marBottom w:val="210"/>
              <w:divBdr>
                <w:top w:val="none" w:sz="0" w:space="0" w:color="auto"/>
                <w:left w:val="none" w:sz="0" w:space="0" w:color="auto"/>
                <w:bottom w:val="none" w:sz="0" w:space="0" w:color="auto"/>
                <w:right w:val="none" w:sz="0" w:space="0" w:color="auto"/>
              </w:divBdr>
            </w:div>
            <w:div w:id="349592949">
              <w:marLeft w:val="0"/>
              <w:marRight w:val="0"/>
              <w:marTop w:val="0"/>
              <w:marBottom w:val="210"/>
              <w:divBdr>
                <w:top w:val="none" w:sz="0" w:space="0" w:color="auto"/>
                <w:left w:val="none" w:sz="0" w:space="0" w:color="auto"/>
                <w:bottom w:val="none" w:sz="0" w:space="0" w:color="auto"/>
                <w:right w:val="none" w:sz="0" w:space="0" w:color="auto"/>
              </w:divBdr>
              <w:divsChild>
                <w:div w:id="349591306">
                  <w:marLeft w:val="0"/>
                  <w:marRight w:val="0"/>
                  <w:marTop w:val="0"/>
                  <w:marBottom w:val="0"/>
                  <w:divBdr>
                    <w:top w:val="none" w:sz="0" w:space="0" w:color="auto"/>
                    <w:left w:val="none" w:sz="0" w:space="0" w:color="auto"/>
                    <w:bottom w:val="none" w:sz="0" w:space="0" w:color="auto"/>
                    <w:right w:val="none" w:sz="0" w:space="0" w:color="auto"/>
                  </w:divBdr>
                  <w:divsChild>
                    <w:div w:id="3495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521">
      <w:marLeft w:val="0"/>
      <w:marRight w:val="0"/>
      <w:marTop w:val="0"/>
      <w:marBottom w:val="0"/>
      <w:divBdr>
        <w:top w:val="none" w:sz="0" w:space="0" w:color="auto"/>
        <w:left w:val="none" w:sz="0" w:space="0" w:color="auto"/>
        <w:bottom w:val="none" w:sz="0" w:space="0" w:color="auto"/>
        <w:right w:val="none" w:sz="0" w:space="0" w:color="auto"/>
      </w:divBdr>
      <w:divsChild>
        <w:div w:id="349571653">
          <w:marLeft w:val="0"/>
          <w:marRight w:val="0"/>
          <w:marTop w:val="0"/>
          <w:marBottom w:val="0"/>
          <w:divBdr>
            <w:top w:val="none" w:sz="0" w:space="0" w:color="auto"/>
            <w:left w:val="none" w:sz="0" w:space="0" w:color="auto"/>
            <w:bottom w:val="none" w:sz="0" w:space="0" w:color="auto"/>
            <w:right w:val="none" w:sz="0" w:space="0" w:color="auto"/>
          </w:divBdr>
          <w:divsChild>
            <w:div w:id="34958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24">
      <w:marLeft w:val="0"/>
      <w:marRight w:val="0"/>
      <w:marTop w:val="0"/>
      <w:marBottom w:val="0"/>
      <w:divBdr>
        <w:top w:val="none" w:sz="0" w:space="0" w:color="auto"/>
        <w:left w:val="none" w:sz="0" w:space="0" w:color="auto"/>
        <w:bottom w:val="none" w:sz="0" w:space="0" w:color="auto"/>
        <w:right w:val="none" w:sz="0" w:space="0" w:color="auto"/>
      </w:divBdr>
      <w:divsChild>
        <w:div w:id="349581970">
          <w:marLeft w:val="0"/>
          <w:marRight w:val="0"/>
          <w:marTop w:val="0"/>
          <w:marBottom w:val="0"/>
          <w:divBdr>
            <w:top w:val="none" w:sz="0" w:space="0" w:color="auto"/>
            <w:left w:val="none" w:sz="0" w:space="0" w:color="auto"/>
            <w:bottom w:val="none" w:sz="0" w:space="0" w:color="auto"/>
            <w:right w:val="none" w:sz="0" w:space="0" w:color="auto"/>
          </w:divBdr>
        </w:div>
      </w:divsChild>
    </w:div>
    <w:div w:id="349587526">
      <w:marLeft w:val="0"/>
      <w:marRight w:val="0"/>
      <w:marTop w:val="0"/>
      <w:marBottom w:val="0"/>
      <w:divBdr>
        <w:top w:val="none" w:sz="0" w:space="0" w:color="auto"/>
        <w:left w:val="none" w:sz="0" w:space="0" w:color="auto"/>
        <w:bottom w:val="none" w:sz="0" w:space="0" w:color="auto"/>
        <w:right w:val="none" w:sz="0" w:space="0" w:color="auto"/>
      </w:divBdr>
      <w:divsChild>
        <w:div w:id="349579933">
          <w:marLeft w:val="0"/>
          <w:marRight w:val="0"/>
          <w:marTop w:val="461"/>
          <w:marBottom w:val="0"/>
          <w:divBdr>
            <w:top w:val="none" w:sz="0" w:space="0" w:color="auto"/>
            <w:left w:val="none" w:sz="0" w:space="0" w:color="auto"/>
            <w:bottom w:val="none" w:sz="0" w:space="0" w:color="auto"/>
            <w:right w:val="none" w:sz="0" w:space="0" w:color="auto"/>
          </w:divBdr>
        </w:div>
        <w:div w:id="349601597">
          <w:marLeft w:val="0"/>
          <w:marRight w:val="0"/>
          <w:marTop w:val="0"/>
          <w:marBottom w:val="0"/>
          <w:divBdr>
            <w:top w:val="none" w:sz="0" w:space="0" w:color="auto"/>
            <w:left w:val="none" w:sz="0" w:space="0" w:color="auto"/>
            <w:bottom w:val="none" w:sz="0" w:space="0" w:color="auto"/>
            <w:right w:val="none" w:sz="0" w:space="0" w:color="auto"/>
          </w:divBdr>
          <w:divsChild>
            <w:div w:id="349597067">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7527">
      <w:marLeft w:val="0"/>
      <w:marRight w:val="0"/>
      <w:marTop w:val="0"/>
      <w:marBottom w:val="0"/>
      <w:divBdr>
        <w:top w:val="none" w:sz="0" w:space="0" w:color="auto"/>
        <w:left w:val="none" w:sz="0" w:space="0" w:color="auto"/>
        <w:bottom w:val="none" w:sz="0" w:space="0" w:color="auto"/>
        <w:right w:val="none" w:sz="0" w:space="0" w:color="auto"/>
      </w:divBdr>
      <w:divsChild>
        <w:div w:id="349571627">
          <w:marLeft w:val="0"/>
          <w:marRight w:val="0"/>
          <w:marTop w:val="0"/>
          <w:marBottom w:val="0"/>
          <w:divBdr>
            <w:top w:val="none" w:sz="0" w:space="0" w:color="auto"/>
            <w:left w:val="none" w:sz="0" w:space="0" w:color="auto"/>
            <w:bottom w:val="none" w:sz="0" w:space="0" w:color="auto"/>
            <w:right w:val="none" w:sz="0" w:space="0" w:color="auto"/>
          </w:divBdr>
        </w:div>
      </w:divsChild>
    </w:div>
    <w:div w:id="349587528">
      <w:marLeft w:val="0"/>
      <w:marRight w:val="0"/>
      <w:marTop w:val="0"/>
      <w:marBottom w:val="0"/>
      <w:divBdr>
        <w:top w:val="none" w:sz="0" w:space="0" w:color="auto"/>
        <w:left w:val="none" w:sz="0" w:space="0" w:color="auto"/>
        <w:bottom w:val="none" w:sz="0" w:space="0" w:color="auto"/>
        <w:right w:val="none" w:sz="0" w:space="0" w:color="auto"/>
      </w:divBdr>
      <w:divsChild>
        <w:div w:id="349595428">
          <w:marLeft w:val="0"/>
          <w:marRight w:val="0"/>
          <w:marTop w:val="0"/>
          <w:marBottom w:val="0"/>
          <w:divBdr>
            <w:top w:val="none" w:sz="0" w:space="0" w:color="auto"/>
            <w:left w:val="none" w:sz="0" w:space="0" w:color="auto"/>
            <w:bottom w:val="none" w:sz="0" w:space="0" w:color="auto"/>
            <w:right w:val="none" w:sz="0" w:space="0" w:color="auto"/>
          </w:divBdr>
          <w:divsChild>
            <w:div w:id="3495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3">
      <w:marLeft w:val="0"/>
      <w:marRight w:val="0"/>
      <w:marTop w:val="0"/>
      <w:marBottom w:val="0"/>
      <w:divBdr>
        <w:top w:val="none" w:sz="0" w:space="0" w:color="auto"/>
        <w:left w:val="none" w:sz="0" w:space="0" w:color="auto"/>
        <w:bottom w:val="none" w:sz="0" w:space="0" w:color="auto"/>
        <w:right w:val="none" w:sz="0" w:space="0" w:color="auto"/>
      </w:divBdr>
      <w:divsChild>
        <w:div w:id="349579460">
          <w:marLeft w:val="0"/>
          <w:marRight w:val="0"/>
          <w:marTop w:val="0"/>
          <w:marBottom w:val="0"/>
          <w:divBdr>
            <w:top w:val="none" w:sz="0" w:space="0" w:color="auto"/>
            <w:left w:val="none" w:sz="0" w:space="0" w:color="auto"/>
            <w:bottom w:val="none" w:sz="0" w:space="0" w:color="auto"/>
            <w:right w:val="none" w:sz="0" w:space="0" w:color="auto"/>
          </w:divBdr>
          <w:divsChild>
            <w:div w:id="349582232">
              <w:marLeft w:val="0"/>
              <w:marRight w:val="0"/>
              <w:marTop w:val="0"/>
              <w:marBottom w:val="0"/>
              <w:divBdr>
                <w:top w:val="none" w:sz="0" w:space="0" w:color="auto"/>
                <w:left w:val="none" w:sz="0" w:space="0" w:color="auto"/>
                <w:bottom w:val="none" w:sz="0" w:space="0" w:color="auto"/>
                <w:right w:val="none" w:sz="0" w:space="0" w:color="auto"/>
              </w:divBdr>
            </w:div>
            <w:div w:id="349599355">
              <w:marLeft w:val="0"/>
              <w:marRight w:val="0"/>
              <w:marTop w:val="0"/>
              <w:marBottom w:val="0"/>
              <w:divBdr>
                <w:top w:val="none" w:sz="0" w:space="0" w:color="auto"/>
                <w:left w:val="none" w:sz="0" w:space="0" w:color="auto"/>
                <w:bottom w:val="none" w:sz="0" w:space="0" w:color="auto"/>
                <w:right w:val="none" w:sz="0" w:space="0" w:color="auto"/>
              </w:divBdr>
              <w:divsChild>
                <w:div w:id="349574604">
                  <w:marLeft w:val="0"/>
                  <w:marRight w:val="0"/>
                  <w:marTop w:val="0"/>
                  <w:marBottom w:val="0"/>
                  <w:divBdr>
                    <w:top w:val="none" w:sz="0" w:space="0" w:color="auto"/>
                    <w:left w:val="none" w:sz="0" w:space="0" w:color="auto"/>
                    <w:bottom w:val="none" w:sz="0" w:space="0" w:color="auto"/>
                    <w:right w:val="none" w:sz="0" w:space="0" w:color="auto"/>
                  </w:divBdr>
                </w:div>
                <w:div w:id="349575651">
                  <w:marLeft w:val="0"/>
                  <w:marRight w:val="0"/>
                  <w:marTop w:val="0"/>
                  <w:marBottom w:val="0"/>
                  <w:divBdr>
                    <w:top w:val="none" w:sz="0" w:space="0" w:color="auto"/>
                    <w:left w:val="none" w:sz="0" w:space="0" w:color="auto"/>
                    <w:bottom w:val="none" w:sz="0" w:space="0" w:color="auto"/>
                    <w:right w:val="none" w:sz="0" w:space="0" w:color="auto"/>
                  </w:divBdr>
                </w:div>
                <w:div w:id="349577554">
                  <w:marLeft w:val="0"/>
                  <w:marRight w:val="0"/>
                  <w:marTop w:val="0"/>
                  <w:marBottom w:val="0"/>
                  <w:divBdr>
                    <w:top w:val="none" w:sz="0" w:space="0" w:color="auto"/>
                    <w:left w:val="none" w:sz="0" w:space="0" w:color="auto"/>
                    <w:bottom w:val="none" w:sz="0" w:space="0" w:color="auto"/>
                    <w:right w:val="none" w:sz="0" w:space="0" w:color="auto"/>
                  </w:divBdr>
                </w:div>
                <w:div w:id="349577885">
                  <w:marLeft w:val="0"/>
                  <w:marRight w:val="0"/>
                  <w:marTop w:val="0"/>
                  <w:marBottom w:val="0"/>
                  <w:divBdr>
                    <w:top w:val="none" w:sz="0" w:space="0" w:color="auto"/>
                    <w:left w:val="none" w:sz="0" w:space="0" w:color="auto"/>
                    <w:bottom w:val="none" w:sz="0" w:space="0" w:color="auto"/>
                    <w:right w:val="none" w:sz="0" w:space="0" w:color="auto"/>
                  </w:divBdr>
                </w:div>
                <w:div w:id="349581275">
                  <w:marLeft w:val="0"/>
                  <w:marRight w:val="0"/>
                  <w:marTop w:val="0"/>
                  <w:marBottom w:val="0"/>
                  <w:divBdr>
                    <w:top w:val="none" w:sz="0" w:space="0" w:color="auto"/>
                    <w:left w:val="none" w:sz="0" w:space="0" w:color="auto"/>
                    <w:bottom w:val="none" w:sz="0" w:space="0" w:color="auto"/>
                    <w:right w:val="none" w:sz="0" w:space="0" w:color="auto"/>
                  </w:divBdr>
                </w:div>
                <w:div w:id="349581668">
                  <w:marLeft w:val="0"/>
                  <w:marRight w:val="0"/>
                  <w:marTop w:val="0"/>
                  <w:marBottom w:val="0"/>
                  <w:divBdr>
                    <w:top w:val="none" w:sz="0" w:space="0" w:color="auto"/>
                    <w:left w:val="none" w:sz="0" w:space="0" w:color="auto"/>
                    <w:bottom w:val="none" w:sz="0" w:space="0" w:color="auto"/>
                    <w:right w:val="none" w:sz="0" w:space="0" w:color="auto"/>
                  </w:divBdr>
                  <w:divsChild>
                    <w:div w:id="349582628">
                      <w:marLeft w:val="0"/>
                      <w:marRight w:val="0"/>
                      <w:marTop w:val="0"/>
                      <w:marBottom w:val="0"/>
                      <w:divBdr>
                        <w:top w:val="none" w:sz="0" w:space="0" w:color="auto"/>
                        <w:left w:val="none" w:sz="0" w:space="0" w:color="auto"/>
                        <w:bottom w:val="none" w:sz="0" w:space="0" w:color="auto"/>
                        <w:right w:val="none" w:sz="0" w:space="0" w:color="auto"/>
                      </w:divBdr>
                    </w:div>
                    <w:div w:id="349585846">
                      <w:marLeft w:val="0"/>
                      <w:marRight w:val="0"/>
                      <w:marTop w:val="0"/>
                      <w:marBottom w:val="0"/>
                      <w:divBdr>
                        <w:top w:val="none" w:sz="0" w:space="0" w:color="auto"/>
                        <w:left w:val="none" w:sz="0" w:space="0" w:color="auto"/>
                        <w:bottom w:val="none" w:sz="0" w:space="0" w:color="auto"/>
                        <w:right w:val="none" w:sz="0" w:space="0" w:color="auto"/>
                      </w:divBdr>
                    </w:div>
                    <w:div w:id="349587711">
                      <w:marLeft w:val="0"/>
                      <w:marRight w:val="0"/>
                      <w:marTop w:val="0"/>
                      <w:marBottom w:val="0"/>
                      <w:divBdr>
                        <w:top w:val="none" w:sz="0" w:space="0" w:color="auto"/>
                        <w:left w:val="none" w:sz="0" w:space="0" w:color="auto"/>
                        <w:bottom w:val="none" w:sz="0" w:space="0" w:color="auto"/>
                        <w:right w:val="none" w:sz="0" w:space="0" w:color="auto"/>
                      </w:divBdr>
                    </w:div>
                  </w:divsChild>
                </w:div>
                <w:div w:id="349583958">
                  <w:marLeft w:val="0"/>
                  <w:marRight w:val="0"/>
                  <w:marTop w:val="0"/>
                  <w:marBottom w:val="0"/>
                  <w:divBdr>
                    <w:top w:val="none" w:sz="0" w:space="0" w:color="auto"/>
                    <w:left w:val="none" w:sz="0" w:space="0" w:color="auto"/>
                    <w:bottom w:val="none" w:sz="0" w:space="0" w:color="auto"/>
                    <w:right w:val="none" w:sz="0" w:space="0" w:color="auto"/>
                  </w:divBdr>
                </w:div>
                <w:div w:id="349589281">
                  <w:marLeft w:val="0"/>
                  <w:marRight w:val="0"/>
                  <w:marTop w:val="0"/>
                  <w:marBottom w:val="0"/>
                  <w:divBdr>
                    <w:top w:val="none" w:sz="0" w:space="0" w:color="auto"/>
                    <w:left w:val="none" w:sz="0" w:space="0" w:color="auto"/>
                    <w:bottom w:val="none" w:sz="0" w:space="0" w:color="auto"/>
                    <w:right w:val="none" w:sz="0" w:space="0" w:color="auto"/>
                  </w:divBdr>
                  <w:divsChild>
                    <w:div w:id="349577239">
                      <w:marLeft w:val="0"/>
                      <w:marRight w:val="0"/>
                      <w:marTop w:val="0"/>
                      <w:marBottom w:val="0"/>
                      <w:divBdr>
                        <w:top w:val="none" w:sz="0" w:space="0" w:color="auto"/>
                        <w:left w:val="none" w:sz="0" w:space="0" w:color="auto"/>
                        <w:bottom w:val="none" w:sz="0" w:space="0" w:color="auto"/>
                        <w:right w:val="none" w:sz="0" w:space="0" w:color="auto"/>
                      </w:divBdr>
                    </w:div>
                    <w:div w:id="349583931">
                      <w:marLeft w:val="0"/>
                      <w:marRight w:val="0"/>
                      <w:marTop w:val="0"/>
                      <w:marBottom w:val="0"/>
                      <w:divBdr>
                        <w:top w:val="none" w:sz="0" w:space="0" w:color="auto"/>
                        <w:left w:val="none" w:sz="0" w:space="0" w:color="auto"/>
                        <w:bottom w:val="none" w:sz="0" w:space="0" w:color="auto"/>
                        <w:right w:val="none" w:sz="0" w:space="0" w:color="auto"/>
                      </w:divBdr>
                    </w:div>
                    <w:div w:id="349589610">
                      <w:marLeft w:val="0"/>
                      <w:marRight w:val="0"/>
                      <w:marTop w:val="0"/>
                      <w:marBottom w:val="0"/>
                      <w:divBdr>
                        <w:top w:val="none" w:sz="0" w:space="0" w:color="auto"/>
                        <w:left w:val="none" w:sz="0" w:space="0" w:color="auto"/>
                        <w:bottom w:val="none" w:sz="0" w:space="0" w:color="auto"/>
                        <w:right w:val="none" w:sz="0" w:space="0" w:color="auto"/>
                      </w:divBdr>
                    </w:div>
                    <w:div w:id="349592321">
                      <w:marLeft w:val="0"/>
                      <w:marRight w:val="0"/>
                      <w:marTop w:val="0"/>
                      <w:marBottom w:val="0"/>
                      <w:divBdr>
                        <w:top w:val="none" w:sz="0" w:space="0" w:color="auto"/>
                        <w:left w:val="none" w:sz="0" w:space="0" w:color="auto"/>
                        <w:bottom w:val="none" w:sz="0" w:space="0" w:color="auto"/>
                        <w:right w:val="none" w:sz="0" w:space="0" w:color="auto"/>
                      </w:divBdr>
                    </w:div>
                    <w:div w:id="349595305">
                      <w:marLeft w:val="0"/>
                      <w:marRight w:val="0"/>
                      <w:marTop w:val="0"/>
                      <w:marBottom w:val="0"/>
                      <w:divBdr>
                        <w:top w:val="none" w:sz="0" w:space="0" w:color="auto"/>
                        <w:left w:val="none" w:sz="0" w:space="0" w:color="auto"/>
                        <w:bottom w:val="none" w:sz="0" w:space="0" w:color="auto"/>
                        <w:right w:val="none" w:sz="0" w:space="0" w:color="auto"/>
                      </w:divBdr>
                    </w:div>
                  </w:divsChild>
                </w:div>
                <w:div w:id="349589882">
                  <w:marLeft w:val="0"/>
                  <w:marRight w:val="0"/>
                  <w:marTop w:val="0"/>
                  <w:marBottom w:val="0"/>
                  <w:divBdr>
                    <w:top w:val="none" w:sz="0" w:space="0" w:color="auto"/>
                    <w:left w:val="none" w:sz="0" w:space="0" w:color="auto"/>
                    <w:bottom w:val="none" w:sz="0" w:space="0" w:color="auto"/>
                    <w:right w:val="none" w:sz="0" w:space="0" w:color="auto"/>
                  </w:divBdr>
                </w:div>
                <w:div w:id="349593510">
                  <w:marLeft w:val="0"/>
                  <w:marRight w:val="0"/>
                  <w:marTop w:val="0"/>
                  <w:marBottom w:val="0"/>
                  <w:divBdr>
                    <w:top w:val="none" w:sz="0" w:space="0" w:color="auto"/>
                    <w:left w:val="none" w:sz="0" w:space="0" w:color="auto"/>
                    <w:bottom w:val="none" w:sz="0" w:space="0" w:color="auto"/>
                    <w:right w:val="none" w:sz="0" w:space="0" w:color="auto"/>
                  </w:divBdr>
                </w:div>
                <w:div w:id="349595100">
                  <w:marLeft w:val="0"/>
                  <w:marRight w:val="0"/>
                  <w:marTop w:val="0"/>
                  <w:marBottom w:val="0"/>
                  <w:divBdr>
                    <w:top w:val="none" w:sz="0" w:space="0" w:color="auto"/>
                    <w:left w:val="none" w:sz="0" w:space="0" w:color="auto"/>
                    <w:bottom w:val="none" w:sz="0" w:space="0" w:color="auto"/>
                    <w:right w:val="none" w:sz="0" w:space="0" w:color="auto"/>
                  </w:divBdr>
                </w:div>
                <w:div w:id="349601723">
                  <w:marLeft w:val="0"/>
                  <w:marRight w:val="0"/>
                  <w:marTop w:val="0"/>
                  <w:marBottom w:val="0"/>
                  <w:divBdr>
                    <w:top w:val="none" w:sz="0" w:space="0" w:color="auto"/>
                    <w:left w:val="none" w:sz="0" w:space="0" w:color="auto"/>
                    <w:bottom w:val="none" w:sz="0" w:space="0" w:color="auto"/>
                    <w:right w:val="none" w:sz="0" w:space="0" w:color="auto"/>
                  </w:divBdr>
                </w:div>
              </w:divsChild>
            </w:div>
            <w:div w:id="349601142">
              <w:marLeft w:val="0"/>
              <w:marRight w:val="0"/>
              <w:marTop w:val="0"/>
              <w:marBottom w:val="0"/>
              <w:divBdr>
                <w:top w:val="none" w:sz="0" w:space="0" w:color="auto"/>
                <w:left w:val="none" w:sz="0" w:space="0" w:color="auto"/>
                <w:bottom w:val="none" w:sz="0" w:space="0" w:color="auto"/>
                <w:right w:val="none" w:sz="0" w:space="0" w:color="auto"/>
              </w:divBdr>
            </w:div>
          </w:divsChild>
        </w:div>
        <w:div w:id="349590510">
          <w:marLeft w:val="0"/>
          <w:marRight w:val="0"/>
          <w:marTop w:val="0"/>
          <w:marBottom w:val="0"/>
          <w:divBdr>
            <w:top w:val="none" w:sz="0" w:space="0" w:color="auto"/>
            <w:left w:val="none" w:sz="0" w:space="0" w:color="auto"/>
            <w:bottom w:val="none" w:sz="0" w:space="0" w:color="auto"/>
            <w:right w:val="none" w:sz="0" w:space="0" w:color="auto"/>
          </w:divBdr>
        </w:div>
        <w:div w:id="349600344">
          <w:marLeft w:val="0"/>
          <w:marRight w:val="0"/>
          <w:marTop w:val="0"/>
          <w:marBottom w:val="0"/>
          <w:divBdr>
            <w:top w:val="none" w:sz="0" w:space="0" w:color="auto"/>
            <w:left w:val="none" w:sz="0" w:space="0" w:color="auto"/>
            <w:bottom w:val="none" w:sz="0" w:space="0" w:color="auto"/>
            <w:right w:val="none" w:sz="0" w:space="0" w:color="auto"/>
          </w:divBdr>
          <w:divsChild>
            <w:div w:id="349575085">
              <w:marLeft w:val="0"/>
              <w:marRight w:val="0"/>
              <w:marTop w:val="0"/>
              <w:marBottom w:val="0"/>
              <w:divBdr>
                <w:top w:val="none" w:sz="0" w:space="0" w:color="auto"/>
                <w:left w:val="none" w:sz="0" w:space="0" w:color="auto"/>
                <w:bottom w:val="none" w:sz="0" w:space="0" w:color="auto"/>
                <w:right w:val="none" w:sz="0" w:space="0" w:color="auto"/>
              </w:divBdr>
            </w:div>
            <w:div w:id="349575092">
              <w:marLeft w:val="0"/>
              <w:marRight w:val="0"/>
              <w:marTop w:val="0"/>
              <w:marBottom w:val="0"/>
              <w:divBdr>
                <w:top w:val="none" w:sz="0" w:space="0" w:color="auto"/>
                <w:left w:val="none" w:sz="0" w:space="0" w:color="auto"/>
                <w:bottom w:val="none" w:sz="0" w:space="0" w:color="auto"/>
                <w:right w:val="none" w:sz="0" w:space="0" w:color="auto"/>
              </w:divBdr>
            </w:div>
            <w:div w:id="349578421">
              <w:marLeft w:val="0"/>
              <w:marRight w:val="0"/>
              <w:marTop w:val="0"/>
              <w:marBottom w:val="0"/>
              <w:divBdr>
                <w:top w:val="none" w:sz="0" w:space="0" w:color="auto"/>
                <w:left w:val="none" w:sz="0" w:space="0" w:color="auto"/>
                <w:bottom w:val="none" w:sz="0" w:space="0" w:color="auto"/>
                <w:right w:val="none" w:sz="0" w:space="0" w:color="auto"/>
              </w:divBdr>
            </w:div>
            <w:div w:id="349585912">
              <w:marLeft w:val="0"/>
              <w:marRight w:val="0"/>
              <w:marTop w:val="0"/>
              <w:marBottom w:val="0"/>
              <w:divBdr>
                <w:top w:val="none" w:sz="0" w:space="0" w:color="auto"/>
                <w:left w:val="none" w:sz="0" w:space="0" w:color="auto"/>
                <w:bottom w:val="none" w:sz="0" w:space="0" w:color="auto"/>
                <w:right w:val="none" w:sz="0" w:space="0" w:color="auto"/>
              </w:divBdr>
            </w:div>
            <w:div w:id="349587595">
              <w:marLeft w:val="0"/>
              <w:marRight w:val="0"/>
              <w:marTop w:val="0"/>
              <w:marBottom w:val="0"/>
              <w:divBdr>
                <w:top w:val="none" w:sz="0" w:space="0" w:color="auto"/>
                <w:left w:val="none" w:sz="0" w:space="0" w:color="auto"/>
                <w:bottom w:val="none" w:sz="0" w:space="0" w:color="auto"/>
                <w:right w:val="none" w:sz="0" w:space="0" w:color="auto"/>
              </w:divBdr>
              <w:divsChild>
                <w:div w:id="349579794">
                  <w:marLeft w:val="0"/>
                  <w:marRight w:val="0"/>
                  <w:marTop w:val="0"/>
                  <w:marBottom w:val="0"/>
                  <w:divBdr>
                    <w:top w:val="none" w:sz="0" w:space="0" w:color="auto"/>
                    <w:left w:val="none" w:sz="0" w:space="0" w:color="auto"/>
                    <w:bottom w:val="none" w:sz="0" w:space="0" w:color="auto"/>
                    <w:right w:val="none" w:sz="0" w:space="0" w:color="auto"/>
                  </w:divBdr>
                </w:div>
              </w:divsChild>
            </w:div>
            <w:div w:id="349591107">
              <w:marLeft w:val="0"/>
              <w:marRight w:val="0"/>
              <w:marTop w:val="0"/>
              <w:marBottom w:val="0"/>
              <w:divBdr>
                <w:top w:val="none" w:sz="0" w:space="0" w:color="auto"/>
                <w:left w:val="none" w:sz="0" w:space="0" w:color="auto"/>
                <w:bottom w:val="none" w:sz="0" w:space="0" w:color="auto"/>
                <w:right w:val="none" w:sz="0" w:space="0" w:color="auto"/>
              </w:divBdr>
            </w:div>
            <w:div w:id="3495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6">
      <w:marLeft w:val="0"/>
      <w:marRight w:val="0"/>
      <w:marTop w:val="0"/>
      <w:marBottom w:val="0"/>
      <w:divBdr>
        <w:top w:val="none" w:sz="0" w:space="0" w:color="auto"/>
        <w:left w:val="none" w:sz="0" w:space="0" w:color="auto"/>
        <w:bottom w:val="none" w:sz="0" w:space="0" w:color="auto"/>
        <w:right w:val="none" w:sz="0" w:space="0" w:color="auto"/>
      </w:divBdr>
    </w:div>
    <w:div w:id="349587537">
      <w:marLeft w:val="0"/>
      <w:marRight w:val="0"/>
      <w:marTop w:val="0"/>
      <w:marBottom w:val="0"/>
      <w:divBdr>
        <w:top w:val="none" w:sz="0" w:space="0" w:color="auto"/>
        <w:left w:val="none" w:sz="0" w:space="0" w:color="auto"/>
        <w:bottom w:val="none" w:sz="0" w:space="0" w:color="auto"/>
        <w:right w:val="none" w:sz="0" w:space="0" w:color="auto"/>
      </w:divBdr>
      <w:divsChild>
        <w:div w:id="349589195">
          <w:marLeft w:val="0"/>
          <w:marRight w:val="0"/>
          <w:marTop w:val="0"/>
          <w:marBottom w:val="0"/>
          <w:divBdr>
            <w:top w:val="none" w:sz="0" w:space="0" w:color="auto"/>
            <w:left w:val="none" w:sz="0" w:space="0" w:color="auto"/>
            <w:bottom w:val="none" w:sz="0" w:space="0" w:color="auto"/>
            <w:right w:val="none" w:sz="0" w:space="0" w:color="auto"/>
          </w:divBdr>
        </w:div>
        <w:div w:id="349589916">
          <w:marLeft w:val="0"/>
          <w:marRight w:val="0"/>
          <w:marTop w:val="0"/>
          <w:marBottom w:val="0"/>
          <w:divBdr>
            <w:top w:val="none" w:sz="0" w:space="0" w:color="auto"/>
            <w:left w:val="none" w:sz="0" w:space="0" w:color="auto"/>
            <w:bottom w:val="none" w:sz="0" w:space="0" w:color="auto"/>
            <w:right w:val="none" w:sz="0" w:space="0" w:color="auto"/>
          </w:divBdr>
        </w:div>
      </w:divsChild>
    </w:div>
    <w:div w:id="349587538">
      <w:marLeft w:val="0"/>
      <w:marRight w:val="0"/>
      <w:marTop w:val="0"/>
      <w:marBottom w:val="0"/>
      <w:divBdr>
        <w:top w:val="none" w:sz="0" w:space="0" w:color="auto"/>
        <w:left w:val="none" w:sz="0" w:space="0" w:color="auto"/>
        <w:bottom w:val="none" w:sz="0" w:space="0" w:color="auto"/>
        <w:right w:val="none" w:sz="0" w:space="0" w:color="auto"/>
      </w:divBdr>
      <w:divsChild>
        <w:div w:id="349594025">
          <w:marLeft w:val="0"/>
          <w:marRight w:val="0"/>
          <w:marTop w:val="0"/>
          <w:marBottom w:val="0"/>
          <w:divBdr>
            <w:top w:val="none" w:sz="0" w:space="0" w:color="auto"/>
            <w:left w:val="none" w:sz="0" w:space="0" w:color="auto"/>
            <w:bottom w:val="none" w:sz="0" w:space="0" w:color="auto"/>
            <w:right w:val="none" w:sz="0" w:space="0" w:color="auto"/>
          </w:divBdr>
          <w:divsChild>
            <w:div w:id="3495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39">
      <w:marLeft w:val="0"/>
      <w:marRight w:val="0"/>
      <w:marTop w:val="0"/>
      <w:marBottom w:val="0"/>
      <w:divBdr>
        <w:top w:val="none" w:sz="0" w:space="0" w:color="auto"/>
        <w:left w:val="none" w:sz="0" w:space="0" w:color="auto"/>
        <w:bottom w:val="none" w:sz="0" w:space="0" w:color="auto"/>
        <w:right w:val="none" w:sz="0" w:space="0" w:color="auto"/>
      </w:divBdr>
    </w:div>
    <w:div w:id="349587544">
      <w:marLeft w:val="0"/>
      <w:marRight w:val="0"/>
      <w:marTop w:val="0"/>
      <w:marBottom w:val="0"/>
      <w:divBdr>
        <w:top w:val="none" w:sz="0" w:space="0" w:color="auto"/>
        <w:left w:val="none" w:sz="0" w:space="0" w:color="auto"/>
        <w:bottom w:val="none" w:sz="0" w:space="0" w:color="auto"/>
        <w:right w:val="none" w:sz="0" w:space="0" w:color="auto"/>
      </w:divBdr>
      <w:divsChild>
        <w:div w:id="349591232">
          <w:marLeft w:val="0"/>
          <w:marRight w:val="0"/>
          <w:marTop w:val="0"/>
          <w:marBottom w:val="0"/>
          <w:divBdr>
            <w:top w:val="none" w:sz="0" w:space="0" w:color="auto"/>
            <w:left w:val="none" w:sz="0" w:space="0" w:color="auto"/>
            <w:bottom w:val="none" w:sz="0" w:space="0" w:color="auto"/>
            <w:right w:val="none" w:sz="0" w:space="0" w:color="auto"/>
          </w:divBdr>
          <w:divsChild>
            <w:div w:id="349600137">
              <w:marLeft w:val="0"/>
              <w:marRight w:val="0"/>
              <w:marTop w:val="0"/>
              <w:marBottom w:val="0"/>
              <w:divBdr>
                <w:top w:val="none" w:sz="0" w:space="0" w:color="auto"/>
                <w:left w:val="none" w:sz="0" w:space="0" w:color="auto"/>
                <w:bottom w:val="none" w:sz="0" w:space="0" w:color="auto"/>
                <w:right w:val="none" w:sz="0" w:space="0" w:color="auto"/>
              </w:divBdr>
            </w:div>
          </w:divsChild>
        </w:div>
        <w:div w:id="349602204">
          <w:marLeft w:val="0"/>
          <w:marRight w:val="0"/>
          <w:marTop w:val="23"/>
          <w:marBottom w:val="116"/>
          <w:divBdr>
            <w:top w:val="none" w:sz="0" w:space="0" w:color="auto"/>
            <w:left w:val="none" w:sz="0" w:space="0" w:color="auto"/>
            <w:bottom w:val="single" w:sz="8" w:space="3" w:color="B6B7B7"/>
            <w:right w:val="none" w:sz="0" w:space="0" w:color="auto"/>
          </w:divBdr>
        </w:div>
      </w:divsChild>
    </w:div>
    <w:div w:id="349587548">
      <w:marLeft w:val="0"/>
      <w:marRight w:val="0"/>
      <w:marTop w:val="0"/>
      <w:marBottom w:val="0"/>
      <w:divBdr>
        <w:top w:val="none" w:sz="0" w:space="0" w:color="auto"/>
        <w:left w:val="none" w:sz="0" w:space="0" w:color="auto"/>
        <w:bottom w:val="none" w:sz="0" w:space="0" w:color="auto"/>
        <w:right w:val="none" w:sz="0" w:space="0" w:color="auto"/>
      </w:divBdr>
      <w:divsChild>
        <w:div w:id="349587154">
          <w:marLeft w:val="0"/>
          <w:marRight w:val="0"/>
          <w:marTop w:val="0"/>
          <w:marBottom w:val="0"/>
          <w:divBdr>
            <w:top w:val="none" w:sz="0" w:space="0" w:color="auto"/>
            <w:left w:val="none" w:sz="0" w:space="0" w:color="auto"/>
            <w:bottom w:val="none" w:sz="0" w:space="0" w:color="auto"/>
            <w:right w:val="none" w:sz="0" w:space="0" w:color="auto"/>
          </w:divBdr>
          <w:divsChild>
            <w:div w:id="34958907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7550">
      <w:marLeft w:val="0"/>
      <w:marRight w:val="0"/>
      <w:marTop w:val="0"/>
      <w:marBottom w:val="0"/>
      <w:divBdr>
        <w:top w:val="none" w:sz="0" w:space="0" w:color="auto"/>
        <w:left w:val="none" w:sz="0" w:space="0" w:color="auto"/>
        <w:bottom w:val="none" w:sz="0" w:space="0" w:color="auto"/>
        <w:right w:val="none" w:sz="0" w:space="0" w:color="auto"/>
      </w:divBdr>
    </w:div>
    <w:div w:id="349587558">
      <w:marLeft w:val="0"/>
      <w:marRight w:val="0"/>
      <w:marTop w:val="0"/>
      <w:marBottom w:val="0"/>
      <w:divBdr>
        <w:top w:val="none" w:sz="0" w:space="0" w:color="auto"/>
        <w:left w:val="none" w:sz="0" w:space="0" w:color="auto"/>
        <w:bottom w:val="none" w:sz="0" w:space="0" w:color="auto"/>
        <w:right w:val="none" w:sz="0" w:space="0" w:color="auto"/>
      </w:divBdr>
    </w:div>
    <w:div w:id="349587563">
      <w:marLeft w:val="0"/>
      <w:marRight w:val="0"/>
      <w:marTop w:val="0"/>
      <w:marBottom w:val="0"/>
      <w:divBdr>
        <w:top w:val="none" w:sz="0" w:space="0" w:color="auto"/>
        <w:left w:val="none" w:sz="0" w:space="0" w:color="auto"/>
        <w:bottom w:val="none" w:sz="0" w:space="0" w:color="auto"/>
        <w:right w:val="none" w:sz="0" w:space="0" w:color="auto"/>
      </w:divBdr>
      <w:divsChild>
        <w:div w:id="349578790">
          <w:marLeft w:val="0"/>
          <w:marRight w:val="0"/>
          <w:marTop w:val="0"/>
          <w:marBottom w:val="0"/>
          <w:divBdr>
            <w:top w:val="none" w:sz="0" w:space="0" w:color="auto"/>
            <w:left w:val="none" w:sz="0" w:space="0" w:color="auto"/>
            <w:bottom w:val="none" w:sz="0" w:space="0" w:color="auto"/>
            <w:right w:val="none" w:sz="0" w:space="0" w:color="auto"/>
          </w:divBdr>
          <w:divsChild>
            <w:div w:id="349571476">
              <w:marLeft w:val="0"/>
              <w:marRight w:val="0"/>
              <w:marTop w:val="0"/>
              <w:marBottom w:val="0"/>
              <w:divBdr>
                <w:top w:val="none" w:sz="0" w:space="0" w:color="auto"/>
                <w:left w:val="none" w:sz="0" w:space="0" w:color="auto"/>
                <w:bottom w:val="none" w:sz="0" w:space="0" w:color="auto"/>
                <w:right w:val="none" w:sz="0" w:space="0" w:color="auto"/>
              </w:divBdr>
            </w:div>
            <w:div w:id="349578560">
              <w:marLeft w:val="0"/>
              <w:marRight w:val="0"/>
              <w:marTop w:val="0"/>
              <w:marBottom w:val="0"/>
              <w:divBdr>
                <w:top w:val="none" w:sz="0" w:space="0" w:color="auto"/>
                <w:left w:val="none" w:sz="0" w:space="0" w:color="auto"/>
                <w:bottom w:val="none" w:sz="0" w:space="0" w:color="auto"/>
                <w:right w:val="none" w:sz="0" w:space="0" w:color="auto"/>
              </w:divBdr>
              <w:divsChild>
                <w:div w:id="349579804">
                  <w:marLeft w:val="0"/>
                  <w:marRight w:val="0"/>
                  <w:marTop w:val="0"/>
                  <w:marBottom w:val="130"/>
                  <w:divBdr>
                    <w:top w:val="none" w:sz="0" w:space="0" w:color="auto"/>
                    <w:left w:val="none" w:sz="0" w:space="0" w:color="auto"/>
                    <w:bottom w:val="none" w:sz="0" w:space="0" w:color="auto"/>
                    <w:right w:val="none" w:sz="0" w:space="0" w:color="auto"/>
                  </w:divBdr>
                  <w:divsChild>
                    <w:div w:id="349573188">
                      <w:marLeft w:val="0"/>
                      <w:marRight w:val="0"/>
                      <w:marTop w:val="0"/>
                      <w:marBottom w:val="130"/>
                      <w:divBdr>
                        <w:top w:val="none" w:sz="0" w:space="0" w:color="auto"/>
                        <w:left w:val="none" w:sz="0" w:space="0" w:color="auto"/>
                        <w:bottom w:val="none" w:sz="0" w:space="0" w:color="auto"/>
                        <w:right w:val="none" w:sz="0" w:space="0" w:color="auto"/>
                      </w:divBdr>
                    </w:div>
                  </w:divsChild>
                </w:div>
                <w:div w:id="349594533">
                  <w:marLeft w:val="0"/>
                  <w:marRight w:val="0"/>
                  <w:marTop w:val="0"/>
                  <w:marBottom w:val="130"/>
                  <w:divBdr>
                    <w:top w:val="none" w:sz="0" w:space="0" w:color="auto"/>
                    <w:left w:val="none" w:sz="0" w:space="0" w:color="auto"/>
                    <w:bottom w:val="none" w:sz="0" w:space="0" w:color="auto"/>
                    <w:right w:val="none" w:sz="0" w:space="0" w:color="auto"/>
                  </w:divBdr>
                  <w:divsChild>
                    <w:div w:id="349588076">
                      <w:marLeft w:val="0"/>
                      <w:marRight w:val="0"/>
                      <w:marTop w:val="0"/>
                      <w:marBottom w:val="130"/>
                      <w:divBdr>
                        <w:top w:val="none" w:sz="0" w:space="0" w:color="auto"/>
                        <w:left w:val="none" w:sz="0" w:space="0" w:color="auto"/>
                        <w:bottom w:val="none" w:sz="0" w:space="0" w:color="auto"/>
                        <w:right w:val="none" w:sz="0" w:space="0" w:color="auto"/>
                      </w:divBdr>
                    </w:div>
                  </w:divsChild>
                </w:div>
                <w:div w:id="349598402">
                  <w:marLeft w:val="0"/>
                  <w:marRight w:val="0"/>
                  <w:marTop w:val="0"/>
                  <w:marBottom w:val="130"/>
                  <w:divBdr>
                    <w:top w:val="none" w:sz="0" w:space="0" w:color="auto"/>
                    <w:left w:val="none" w:sz="0" w:space="0" w:color="auto"/>
                    <w:bottom w:val="none" w:sz="0" w:space="0" w:color="auto"/>
                    <w:right w:val="none" w:sz="0" w:space="0" w:color="auto"/>
                  </w:divBdr>
                  <w:divsChild>
                    <w:div w:id="349578805">
                      <w:marLeft w:val="0"/>
                      <w:marRight w:val="0"/>
                      <w:marTop w:val="0"/>
                      <w:marBottom w:val="130"/>
                      <w:divBdr>
                        <w:top w:val="none" w:sz="0" w:space="0" w:color="auto"/>
                        <w:left w:val="none" w:sz="0" w:space="0" w:color="auto"/>
                        <w:bottom w:val="none" w:sz="0" w:space="0" w:color="auto"/>
                        <w:right w:val="none" w:sz="0" w:space="0" w:color="auto"/>
                      </w:divBdr>
                    </w:div>
                  </w:divsChild>
                </w:div>
              </w:divsChild>
            </w:div>
          </w:divsChild>
        </w:div>
      </w:divsChild>
    </w:div>
    <w:div w:id="349587564">
      <w:marLeft w:val="0"/>
      <w:marRight w:val="0"/>
      <w:marTop w:val="0"/>
      <w:marBottom w:val="0"/>
      <w:divBdr>
        <w:top w:val="none" w:sz="0" w:space="0" w:color="auto"/>
        <w:left w:val="none" w:sz="0" w:space="0" w:color="auto"/>
        <w:bottom w:val="none" w:sz="0" w:space="0" w:color="auto"/>
        <w:right w:val="none" w:sz="0" w:space="0" w:color="auto"/>
      </w:divBdr>
    </w:div>
    <w:div w:id="349587568">
      <w:marLeft w:val="0"/>
      <w:marRight w:val="0"/>
      <w:marTop w:val="0"/>
      <w:marBottom w:val="0"/>
      <w:divBdr>
        <w:top w:val="none" w:sz="0" w:space="0" w:color="auto"/>
        <w:left w:val="none" w:sz="0" w:space="0" w:color="auto"/>
        <w:bottom w:val="none" w:sz="0" w:space="0" w:color="auto"/>
        <w:right w:val="none" w:sz="0" w:space="0" w:color="auto"/>
      </w:divBdr>
      <w:divsChild>
        <w:div w:id="349583424">
          <w:marLeft w:val="0"/>
          <w:marRight w:val="0"/>
          <w:marTop w:val="0"/>
          <w:marBottom w:val="0"/>
          <w:divBdr>
            <w:top w:val="none" w:sz="0" w:space="0" w:color="auto"/>
            <w:left w:val="none" w:sz="0" w:space="0" w:color="auto"/>
            <w:bottom w:val="none" w:sz="0" w:space="0" w:color="auto"/>
            <w:right w:val="none" w:sz="0" w:space="0" w:color="auto"/>
          </w:divBdr>
          <w:divsChild>
            <w:div w:id="3495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71">
      <w:marLeft w:val="0"/>
      <w:marRight w:val="0"/>
      <w:marTop w:val="0"/>
      <w:marBottom w:val="0"/>
      <w:divBdr>
        <w:top w:val="none" w:sz="0" w:space="0" w:color="auto"/>
        <w:left w:val="none" w:sz="0" w:space="0" w:color="auto"/>
        <w:bottom w:val="none" w:sz="0" w:space="0" w:color="auto"/>
        <w:right w:val="none" w:sz="0" w:space="0" w:color="auto"/>
      </w:divBdr>
    </w:div>
    <w:div w:id="349587572">
      <w:marLeft w:val="0"/>
      <w:marRight w:val="0"/>
      <w:marTop w:val="0"/>
      <w:marBottom w:val="0"/>
      <w:divBdr>
        <w:top w:val="none" w:sz="0" w:space="0" w:color="auto"/>
        <w:left w:val="none" w:sz="0" w:space="0" w:color="auto"/>
        <w:bottom w:val="none" w:sz="0" w:space="0" w:color="auto"/>
        <w:right w:val="none" w:sz="0" w:space="0" w:color="auto"/>
      </w:divBdr>
      <w:divsChild>
        <w:div w:id="349577594">
          <w:marLeft w:val="0"/>
          <w:marRight w:val="0"/>
          <w:marTop w:val="0"/>
          <w:marBottom w:val="0"/>
          <w:divBdr>
            <w:top w:val="none" w:sz="0" w:space="0" w:color="auto"/>
            <w:left w:val="none" w:sz="0" w:space="0" w:color="auto"/>
            <w:bottom w:val="none" w:sz="0" w:space="0" w:color="auto"/>
            <w:right w:val="none" w:sz="0" w:space="0" w:color="auto"/>
          </w:divBdr>
        </w:div>
        <w:div w:id="349589696">
          <w:marLeft w:val="0"/>
          <w:marRight w:val="0"/>
          <w:marTop w:val="0"/>
          <w:marBottom w:val="0"/>
          <w:divBdr>
            <w:top w:val="none" w:sz="0" w:space="0" w:color="auto"/>
            <w:left w:val="none" w:sz="0" w:space="0" w:color="auto"/>
            <w:bottom w:val="none" w:sz="0" w:space="0" w:color="auto"/>
            <w:right w:val="none" w:sz="0" w:space="0" w:color="auto"/>
          </w:divBdr>
        </w:div>
      </w:divsChild>
    </w:div>
    <w:div w:id="349587580">
      <w:marLeft w:val="0"/>
      <w:marRight w:val="0"/>
      <w:marTop w:val="0"/>
      <w:marBottom w:val="0"/>
      <w:divBdr>
        <w:top w:val="none" w:sz="0" w:space="0" w:color="auto"/>
        <w:left w:val="none" w:sz="0" w:space="0" w:color="auto"/>
        <w:bottom w:val="none" w:sz="0" w:space="0" w:color="auto"/>
        <w:right w:val="none" w:sz="0" w:space="0" w:color="auto"/>
      </w:divBdr>
    </w:div>
    <w:div w:id="349587584">
      <w:marLeft w:val="0"/>
      <w:marRight w:val="0"/>
      <w:marTop w:val="0"/>
      <w:marBottom w:val="0"/>
      <w:divBdr>
        <w:top w:val="none" w:sz="0" w:space="0" w:color="auto"/>
        <w:left w:val="none" w:sz="0" w:space="0" w:color="auto"/>
        <w:bottom w:val="none" w:sz="0" w:space="0" w:color="auto"/>
        <w:right w:val="none" w:sz="0" w:space="0" w:color="auto"/>
      </w:divBdr>
    </w:div>
    <w:div w:id="349587592">
      <w:marLeft w:val="0"/>
      <w:marRight w:val="0"/>
      <w:marTop w:val="0"/>
      <w:marBottom w:val="0"/>
      <w:divBdr>
        <w:top w:val="none" w:sz="0" w:space="0" w:color="auto"/>
        <w:left w:val="none" w:sz="0" w:space="0" w:color="auto"/>
        <w:bottom w:val="none" w:sz="0" w:space="0" w:color="auto"/>
        <w:right w:val="none" w:sz="0" w:space="0" w:color="auto"/>
      </w:divBdr>
    </w:div>
    <w:div w:id="349587594">
      <w:marLeft w:val="0"/>
      <w:marRight w:val="0"/>
      <w:marTop w:val="0"/>
      <w:marBottom w:val="0"/>
      <w:divBdr>
        <w:top w:val="none" w:sz="0" w:space="0" w:color="auto"/>
        <w:left w:val="none" w:sz="0" w:space="0" w:color="auto"/>
        <w:bottom w:val="none" w:sz="0" w:space="0" w:color="auto"/>
        <w:right w:val="none" w:sz="0" w:space="0" w:color="auto"/>
      </w:divBdr>
      <w:divsChild>
        <w:div w:id="349597561">
          <w:marLeft w:val="0"/>
          <w:marRight w:val="0"/>
          <w:marTop w:val="0"/>
          <w:marBottom w:val="0"/>
          <w:divBdr>
            <w:top w:val="none" w:sz="0" w:space="0" w:color="auto"/>
            <w:left w:val="none" w:sz="0" w:space="0" w:color="auto"/>
            <w:bottom w:val="none" w:sz="0" w:space="0" w:color="auto"/>
            <w:right w:val="none" w:sz="0" w:space="0" w:color="auto"/>
          </w:divBdr>
        </w:div>
      </w:divsChild>
    </w:div>
    <w:div w:id="349587598">
      <w:marLeft w:val="0"/>
      <w:marRight w:val="0"/>
      <w:marTop w:val="0"/>
      <w:marBottom w:val="0"/>
      <w:divBdr>
        <w:top w:val="none" w:sz="0" w:space="0" w:color="auto"/>
        <w:left w:val="none" w:sz="0" w:space="0" w:color="auto"/>
        <w:bottom w:val="none" w:sz="0" w:space="0" w:color="auto"/>
        <w:right w:val="none" w:sz="0" w:space="0" w:color="auto"/>
      </w:divBdr>
    </w:div>
    <w:div w:id="349587599">
      <w:marLeft w:val="0"/>
      <w:marRight w:val="0"/>
      <w:marTop w:val="0"/>
      <w:marBottom w:val="0"/>
      <w:divBdr>
        <w:top w:val="none" w:sz="0" w:space="0" w:color="auto"/>
        <w:left w:val="none" w:sz="0" w:space="0" w:color="auto"/>
        <w:bottom w:val="none" w:sz="0" w:space="0" w:color="auto"/>
        <w:right w:val="none" w:sz="0" w:space="0" w:color="auto"/>
      </w:divBdr>
      <w:divsChild>
        <w:div w:id="349572075">
          <w:marLeft w:val="0"/>
          <w:marRight w:val="0"/>
          <w:marTop w:val="0"/>
          <w:marBottom w:val="0"/>
          <w:divBdr>
            <w:top w:val="none" w:sz="0" w:space="0" w:color="auto"/>
            <w:left w:val="none" w:sz="0" w:space="0" w:color="auto"/>
            <w:bottom w:val="none" w:sz="0" w:space="0" w:color="auto"/>
            <w:right w:val="none" w:sz="0" w:space="0" w:color="auto"/>
          </w:divBdr>
        </w:div>
        <w:div w:id="349572532">
          <w:marLeft w:val="0"/>
          <w:marRight w:val="0"/>
          <w:marTop w:val="0"/>
          <w:marBottom w:val="0"/>
          <w:divBdr>
            <w:top w:val="none" w:sz="0" w:space="0" w:color="auto"/>
            <w:left w:val="none" w:sz="0" w:space="0" w:color="auto"/>
            <w:bottom w:val="none" w:sz="0" w:space="0" w:color="auto"/>
            <w:right w:val="none" w:sz="0" w:space="0" w:color="auto"/>
          </w:divBdr>
          <w:divsChild>
            <w:div w:id="349591920">
              <w:marLeft w:val="0"/>
              <w:marRight w:val="0"/>
              <w:marTop w:val="0"/>
              <w:marBottom w:val="0"/>
              <w:divBdr>
                <w:top w:val="none" w:sz="0" w:space="0" w:color="auto"/>
                <w:left w:val="none" w:sz="0" w:space="0" w:color="auto"/>
                <w:bottom w:val="none" w:sz="0" w:space="0" w:color="auto"/>
                <w:right w:val="none" w:sz="0" w:space="0" w:color="auto"/>
              </w:divBdr>
              <w:divsChild>
                <w:div w:id="349593707">
                  <w:marLeft w:val="0"/>
                  <w:marRight w:val="0"/>
                  <w:marTop w:val="0"/>
                  <w:marBottom w:val="0"/>
                  <w:divBdr>
                    <w:top w:val="none" w:sz="0" w:space="0" w:color="auto"/>
                    <w:left w:val="none" w:sz="0" w:space="0" w:color="auto"/>
                    <w:bottom w:val="none" w:sz="0" w:space="0" w:color="auto"/>
                    <w:right w:val="none" w:sz="0" w:space="0" w:color="auto"/>
                  </w:divBdr>
                </w:div>
              </w:divsChild>
            </w:div>
            <w:div w:id="3495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05">
      <w:marLeft w:val="0"/>
      <w:marRight w:val="0"/>
      <w:marTop w:val="0"/>
      <w:marBottom w:val="0"/>
      <w:divBdr>
        <w:top w:val="none" w:sz="0" w:space="0" w:color="auto"/>
        <w:left w:val="none" w:sz="0" w:space="0" w:color="auto"/>
        <w:bottom w:val="none" w:sz="0" w:space="0" w:color="auto"/>
        <w:right w:val="none" w:sz="0" w:space="0" w:color="auto"/>
      </w:divBdr>
    </w:div>
    <w:div w:id="349587610">
      <w:marLeft w:val="0"/>
      <w:marRight w:val="0"/>
      <w:marTop w:val="0"/>
      <w:marBottom w:val="0"/>
      <w:divBdr>
        <w:top w:val="none" w:sz="0" w:space="0" w:color="auto"/>
        <w:left w:val="none" w:sz="0" w:space="0" w:color="auto"/>
        <w:bottom w:val="none" w:sz="0" w:space="0" w:color="auto"/>
        <w:right w:val="none" w:sz="0" w:space="0" w:color="auto"/>
      </w:divBdr>
    </w:div>
    <w:div w:id="349587616">
      <w:marLeft w:val="0"/>
      <w:marRight w:val="0"/>
      <w:marTop w:val="0"/>
      <w:marBottom w:val="0"/>
      <w:divBdr>
        <w:top w:val="none" w:sz="0" w:space="0" w:color="auto"/>
        <w:left w:val="none" w:sz="0" w:space="0" w:color="auto"/>
        <w:bottom w:val="none" w:sz="0" w:space="0" w:color="auto"/>
        <w:right w:val="none" w:sz="0" w:space="0" w:color="auto"/>
      </w:divBdr>
    </w:div>
    <w:div w:id="349587620">
      <w:marLeft w:val="0"/>
      <w:marRight w:val="0"/>
      <w:marTop w:val="0"/>
      <w:marBottom w:val="0"/>
      <w:divBdr>
        <w:top w:val="none" w:sz="0" w:space="0" w:color="auto"/>
        <w:left w:val="none" w:sz="0" w:space="0" w:color="auto"/>
        <w:bottom w:val="none" w:sz="0" w:space="0" w:color="auto"/>
        <w:right w:val="none" w:sz="0" w:space="0" w:color="auto"/>
      </w:divBdr>
    </w:div>
    <w:div w:id="349587630">
      <w:marLeft w:val="0"/>
      <w:marRight w:val="0"/>
      <w:marTop w:val="0"/>
      <w:marBottom w:val="0"/>
      <w:divBdr>
        <w:top w:val="none" w:sz="0" w:space="0" w:color="auto"/>
        <w:left w:val="none" w:sz="0" w:space="0" w:color="auto"/>
        <w:bottom w:val="none" w:sz="0" w:space="0" w:color="auto"/>
        <w:right w:val="none" w:sz="0" w:space="0" w:color="auto"/>
      </w:divBdr>
      <w:divsChild>
        <w:div w:id="349586396">
          <w:marLeft w:val="0"/>
          <w:marRight w:val="0"/>
          <w:marTop w:val="0"/>
          <w:marBottom w:val="0"/>
          <w:divBdr>
            <w:top w:val="none" w:sz="0" w:space="0" w:color="auto"/>
            <w:left w:val="none" w:sz="0" w:space="0" w:color="auto"/>
            <w:bottom w:val="none" w:sz="0" w:space="0" w:color="auto"/>
            <w:right w:val="none" w:sz="0" w:space="0" w:color="auto"/>
          </w:divBdr>
        </w:div>
      </w:divsChild>
    </w:div>
    <w:div w:id="349587632">
      <w:marLeft w:val="0"/>
      <w:marRight w:val="0"/>
      <w:marTop w:val="0"/>
      <w:marBottom w:val="0"/>
      <w:divBdr>
        <w:top w:val="none" w:sz="0" w:space="0" w:color="auto"/>
        <w:left w:val="none" w:sz="0" w:space="0" w:color="auto"/>
        <w:bottom w:val="none" w:sz="0" w:space="0" w:color="auto"/>
        <w:right w:val="none" w:sz="0" w:space="0" w:color="auto"/>
      </w:divBdr>
      <w:divsChild>
        <w:div w:id="349583130">
          <w:marLeft w:val="0"/>
          <w:marRight w:val="0"/>
          <w:marTop w:val="0"/>
          <w:marBottom w:val="0"/>
          <w:divBdr>
            <w:top w:val="none" w:sz="0" w:space="0" w:color="auto"/>
            <w:left w:val="none" w:sz="0" w:space="0" w:color="auto"/>
            <w:bottom w:val="none" w:sz="0" w:space="0" w:color="auto"/>
            <w:right w:val="none" w:sz="0" w:space="0" w:color="auto"/>
          </w:divBdr>
        </w:div>
      </w:divsChild>
    </w:div>
    <w:div w:id="349587634">
      <w:marLeft w:val="0"/>
      <w:marRight w:val="0"/>
      <w:marTop w:val="0"/>
      <w:marBottom w:val="0"/>
      <w:divBdr>
        <w:top w:val="none" w:sz="0" w:space="0" w:color="auto"/>
        <w:left w:val="none" w:sz="0" w:space="0" w:color="auto"/>
        <w:bottom w:val="none" w:sz="0" w:space="0" w:color="auto"/>
        <w:right w:val="none" w:sz="0" w:space="0" w:color="auto"/>
      </w:divBdr>
      <w:divsChild>
        <w:div w:id="349598006">
          <w:marLeft w:val="0"/>
          <w:marRight w:val="0"/>
          <w:marTop w:val="0"/>
          <w:marBottom w:val="0"/>
          <w:divBdr>
            <w:top w:val="none" w:sz="0" w:space="0" w:color="auto"/>
            <w:left w:val="none" w:sz="0" w:space="0" w:color="auto"/>
            <w:bottom w:val="none" w:sz="0" w:space="0" w:color="auto"/>
            <w:right w:val="none" w:sz="0" w:space="0" w:color="auto"/>
          </w:divBdr>
        </w:div>
      </w:divsChild>
    </w:div>
    <w:div w:id="349587636">
      <w:marLeft w:val="0"/>
      <w:marRight w:val="0"/>
      <w:marTop w:val="0"/>
      <w:marBottom w:val="0"/>
      <w:divBdr>
        <w:top w:val="none" w:sz="0" w:space="0" w:color="auto"/>
        <w:left w:val="none" w:sz="0" w:space="0" w:color="auto"/>
        <w:bottom w:val="none" w:sz="0" w:space="0" w:color="auto"/>
        <w:right w:val="none" w:sz="0" w:space="0" w:color="auto"/>
      </w:divBdr>
      <w:divsChild>
        <w:div w:id="349584279">
          <w:marLeft w:val="0"/>
          <w:marRight w:val="0"/>
          <w:marTop w:val="0"/>
          <w:marBottom w:val="0"/>
          <w:divBdr>
            <w:top w:val="none" w:sz="0" w:space="0" w:color="auto"/>
            <w:left w:val="none" w:sz="0" w:space="0" w:color="auto"/>
            <w:bottom w:val="none" w:sz="0" w:space="0" w:color="auto"/>
            <w:right w:val="none" w:sz="0" w:space="0" w:color="auto"/>
          </w:divBdr>
          <w:divsChild>
            <w:div w:id="34959858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7637">
      <w:marLeft w:val="0"/>
      <w:marRight w:val="0"/>
      <w:marTop w:val="0"/>
      <w:marBottom w:val="0"/>
      <w:divBdr>
        <w:top w:val="none" w:sz="0" w:space="0" w:color="auto"/>
        <w:left w:val="none" w:sz="0" w:space="0" w:color="auto"/>
        <w:bottom w:val="none" w:sz="0" w:space="0" w:color="auto"/>
        <w:right w:val="none" w:sz="0" w:space="0" w:color="auto"/>
      </w:divBdr>
      <w:divsChild>
        <w:div w:id="349571758">
          <w:marLeft w:val="0"/>
          <w:marRight w:val="0"/>
          <w:marTop w:val="0"/>
          <w:marBottom w:val="0"/>
          <w:divBdr>
            <w:top w:val="none" w:sz="0" w:space="0" w:color="auto"/>
            <w:left w:val="none" w:sz="0" w:space="0" w:color="auto"/>
            <w:bottom w:val="none" w:sz="0" w:space="0" w:color="auto"/>
            <w:right w:val="none" w:sz="0" w:space="0" w:color="auto"/>
          </w:divBdr>
        </w:div>
        <w:div w:id="349595651">
          <w:marLeft w:val="0"/>
          <w:marRight w:val="0"/>
          <w:marTop w:val="0"/>
          <w:marBottom w:val="0"/>
          <w:divBdr>
            <w:top w:val="none" w:sz="0" w:space="0" w:color="auto"/>
            <w:left w:val="none" w:sz="0" w:space="0" w:color="auto"/>
            <w:bottom w:val="none" w:sz="0" w:space="0" w:color="auto"/>
            <w:right w:val="none" w:sz="0" w:space="0" w:color="auto"/>
          </w:divBdr>
        </w:div>
      </w:divsChild>
    </w:div>
    <w:div w:id="349587639">
      <w:marLeft w:val="0"/>
      <w:marRight w:val="0"/>
      <w:marTop w:val="0"/>
      <w:marBottom w:val="0"/>
      <w:divBdr>
        <w:top w:val="none" w:sz="0" w:space="0" w:color="auto"/>
        <w:left w:val="none" w:sz="0" w:space="0" w:color="auto"/>
        <w:bottom w:val="none" w:sz="0" w:space="0" w:color="auto"/>
        <w:right w:val="none" w:sz="0" w:space="0" w:color="auto"/>
      </w:divBdr>
      <w:divsChild>
        <w:div w:id="349586144">
          <w:marLeft w:val="116"/>
          <w:marRight w:val="116"/>
          <w:marTop w:val="116"/>
          <w:marBottom w:val="116"/>
          <w:divBdr>
            <w:top w:val="none" w:sz="0" w:space="0" w:color="auto"/>
            <w:left w:val="none" w:sz="0" w:space="0" w:color="auto"/>
            <w:bottom w:val="none" w:sz="0" w:space="0" w:color="auto"/>
            <w:right w:val="none" w:sz="0" w:space="0" w:color="auto"/>
          </w:divBdr>
          <w:divsChild>
            <w:div w:id="349572722">
              <w:marLeft w:val="0"/>
              <w:marRight w:val="0"/>
              <w:marTop w:val="0"/>
              <w:marBottom w:val="0"/>
              <w:divBdr>
                <w:top w:val="none" w:sz="0" w:space="0" w:color="auto"/>
                <w:left w:val="none" w:sz="0" w:space="0" w:color="auto"/>
                <w:bottom w:val="none" w:sz="0" w:space="0" w:color="auto"/>
                <w:right w:val="none" w:sz="0" w:space="0" w:color="auto"/>
              </w:divBdr>
            </w:div>
            <w:div w:id="349575730">
              <w:marLeft w:val="0"/>
              <w:marRight w:val="0"/>
              <w:marTop w:val="0"/>
              <w:marBottom w:val="0"/>
              <w:divBdr>
                <w:top w:val="none" w:sz="0" w:space="0" w:color="auto"/>
                <w:left w:val="none" w:sz="0" w:space="0" w:color="auto"/>
                <w:bottom w:val="none" w:sz="0" w:space="0" w:color="auto"/>
                <w:right w:val="none" w:sz="0" w:space="0" w:color="auto"/>
              </w:divBdr>
            </w:div>
          </w:divsChild>
        </w:div>
        <w:div w:id="349590299">
          <w:marLeft w:val="0"/>
          <w:marRight w:val="0"/>
          <w:marTop w:val="0"/>
          <w:marBottom w:val="116"/>
          <w:divBdr>
            <w:top w:val="none" w:sz="0" w:space="0" w:color="auto"/>
            <w:left w:val="none" w:sz="0" w:space="0" w:color="auto"/>
            <w:bottom w:val="none" w:sz="0" w:space="0" w:color="auto"/>
            <w:right w:val="none" w:sz="0" w:space="0" w:color="auto"/>
          </w:divBdr>
          <w:divsChild>
            <w:div w:id="349595380">
              <w:marLeft w:val="0"/>
              <w:marRight w:val="0"/>
              <w:marTop w:val="0"/>
              <w:marBottom w:val="0"/>
              <w:divBdr>
                <w:top w:val="none" w:sz="0" w:space="0" w:color="auto"/>
                <w:left w:val="none" w:sz="0" w:space="0" w:color="auto"/>
                <w:bottom w:val="none" w:sz="0" w:space="0" w:color="auto"/>
                <w:right w:val="none" w:sz="0" w:space="0" w:color="auto"/>
              </w:divBdr>
              <w:divsChild>
                <w:div w:id="349585388">
                  <w:marLeft w:val="0"/>
                  <w:marRight w:val="0"/>
                  <w:marTop w:val="93"/>
                  <w:marBottom w:val="93"/>
                  <w:divBdr>
                    <w:top w:val="none" w:sz="0" w:space="0" w:color="auto"/>
                    <w:left w:val="none" w:sz="0" w:space="0" w:color="auto"/>
                    <w:bottom w:val="none" w:sz="0" w:space="0" w:color="auto"/>
                    <w:right w:val="none" w:sz="0" w:space="0" w:color="auto"/>
                  </w:divBdr>
                </w:div>
              </w:divsChild>
            </w:div>
          </w:divsChild>
        </w:div>
        <w:div w:id="349592039">
          <w:marLeft w:val="0"/>
          <w:marRight w:val="0"/>
          <w:marTop w:val="0"/>
          <w:marBottom w:val="0"/>
          <w:divBdr>
            <w:top w:val="none" w:sz="0" w:space="0" w:color="auto"/>
            <w:left w:val="none" w:sz="0" w:space="0" w:color="auto"/>
            <w:bottom w:val="none" w:sz="0" w:space="0" w:color="auto"/>
            <w:right w:val="none" w:sz="0" w:space="0" w:color="auto"/>
          </w:divBdr>
        </w:div>
      </w:divsChild>
    </w:div>
    <w:div w:id="349587640">
      <w:marLeft w:val="0"/>
      <w:marRight w:val="0"/>
      <w:marTop w:val="0"/>
      <w:marBottom w:val="0"/>
      <w:divBdr>
        <w:top w:val="none" w:sz="0" w:space="0" w:color="auto"/>
        <w:left w:val="none" w:sz="0" w:space="0" w:color="auto"/>
        <w:bottom w:val="none" w:sz="0" w:space="0" w:color="auto"/>
        <w:right w:val="none" w:sz="0" w:space="0" w:color="auto"/>
      </w:divBdr>
      <w:divsChild>
        <w:div w:id="349571216">
          <w:marLeft w:val="0"/>
          <w:marRight w:val="0"/>
          <w:marTop w:val="0"/>
          <w:marBottom w:val="0"/>
          <w:divBdr>
            <w:top w:val="none" w:sz="0" w:space="0" w:color="auto"/>
            <w:left w:val="none" w:sz="0" w:space="0" w:color="auto"/>
            <w:bottom w:val="none" w:sz="0" w:space="0" w:color="auto"/>
            <w:right w:val="none" w:sz="0" w:space="0" w:color="auto"/>
          </w:divBdr>
        </w:div>
      </w:divsChild>
    </w:div>
    <w:div w:id="349587641">
      <w:marLeft w:val="0"/>
      <w:marRight w:val="0"/>
      <w:marTop w:val="0"/>
      <w:marBottom w:val="0"/>
      <w:divBdr>
        <w:top w:val="none" w:sz="0" w:space="0" w:color="auto"/>
        <w:left w:val="none" w:sz="0" w:space="0" w:color="auto"/>
        <w:bottom w:val="none" w:sz="0" w:space="0" w:color="auto"/>
        <w:right w:val="none" w:sz="0" w:space="0" w:color="auto"/>
      </w:divBdr>
      <w:divsChild>
        <w:div w:id="349583629">
          <w:marLeft w:val="0"/>
          <w:marRight w:val="0"/>
          <w:marTop w:val="0"/>
          <w:marBottom w:val="0"/>
          <w:divBdr>
            <w:top w:val="none" w:sz="0" w:space="0" w:color="auto"/>
            <w:left w:val="none" w:sz="0" w:space="0" w:color="auto"/>
            <w:bottom w:val="none" w:sz="0" w:space="0" w:color="auto"/>
            <w:right w:val="none" w:sz="0" w:space="0" w:color="auto"/>
          </w:divBdr>
          <w:divsChild>
            <w:div w:id="349574960">
              <w:marLeft w:val="0"/>
              <w:marRight w:val="232"/>
              <w:marTop w:val="0"/>
              <w:marBottom w:val="0"/>
              <w:divBdr>
                <w:top w:val="none" w:sz="0" w:space="0" w:color="auto"/>
                <w:left w:val="none" w:sz="0" w:space="0" w:color="auto"/>
                <w:bottom w:val="none" w:sz="0" w:space="0" w:color="auto"/>
                <w:right w:val="none" w:sz="0" w:space="0" w:color="auto"/>
              </w:divBdr>
            </w:div>
          </w:divsChild>
        </w:div>
        <w:div w:id="349593632">
          <w:marLeft w:val="0"/>
          <w:marRight w:val="0"/>
          <w:marTop w:val="0"/>
          <w:marBottom w:val="0"/>
          <w:divBdr>
            <w:top w:val="none" w:sz="0" w:space="0" w:color="auto"/>
            <w:left w:val="none" w:sz="0" w:space="0" w:color="auto"/>
            <w:bottom w:val="none" w:sz="0" w:space="0" w:color="auto"/>
            <w:right w:val="none" w:sz="0" w:space="0" w:color="auto"/>
          </w:divBdr>
          <w:divsChild>
            <w:div w:id="349584902">
              <w:marLeft w:val="0"/>
              <w:marRight w:val="232"/>
              <w:marTop w:val="0"/>
              <w:marBottom w:val="209"/>
              <w:divBdr>
                <w:top w:val="none" w:sz="0" w:space="0" w:color="auto"/>
                <w:left w:val="none" w:sz="0" w:space="0" w:color="auto"/>
                <w:bottom w:val="none" w:sz="0" w:space="0" w:color="auto"/>
                <w:right w:val="none" w:sz="0" w:space="0" w:color="auto"/>
              </w:divBdr>
              <w:divsChild>
                <w:div w:id="349581602">
                  <w:marLeft w:val="0"/>
                  <w:marRight w:val="0"/>
                  <w:marTop w:val="58"/>
                  <w:marBottom w:val="58"/>
                  <w:divBdr>
                    <w:top w:val="none" w:sz="0" w:space="0" w:color="auto"/>
                    <w:left w:val="none" w:sz="0" w:space="0" w:color="auto"/>
                    <w:bottom w:val="none" w:sz="0" w:space="0" w:color="auto"/>
                    <w:right w:val="none" w:sz="0" w:space="0" w:color="auto"/>
                  </w:divBdr>
                  <w:divsChild>
                    <w:div w:id="349574219">
                      <w:marLeft w:val="0"/>
                      <w:marRight w:val="0"/>
                      <w:marTop w:val="0"/>
                      <w:marBottom w:val="0"/>
                      <w:divBdr>
                        <w:top w:val="none" w:sz="0" w:space="0" w:color="auto"/>
                        <w:left w:val="none" w:sz="0" w:space="0" w:color="auto"/>
                        <w:bottom w:val="none" w:sz="0" w:space="0" w:color="auto"/>
                        <w:right w:val="none" w:sz="0" w:space="0" w:color="auto"/>
                      </w:divBdr>
                    </w:div>
                    <w:div w:id="34959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25">
              <w:marLeft w:val="0"/>
              <w:marRight w:val="232"/>
              <w:marTop w:val="0"/>
              <w:marBottom w:val="209"/>
              <w:divBdr>
                <w:top w:val="none" w:sz="0" w:space="0" w:color="auto"/>
                <w:left w:val="none" w:sz="0" w:space="0" w:color="auto"/>
                <w:bottom w:val="none" w:sz="0" w:space="0" w:color="auto"/>
                <w:right w:val="none" w:sz="0" w:space="0" w:color="auto"/>
              </w:divBdr>
              <w:divsChild>
                <w:div w:id="349583688">
                  <w:marLeft w:val="0"/>
                  <w:marRight w:val="0"/>
                  <w:marTop w:val="58"/>
                  <w:marBottom w:val="58"/>
                  <w:divBdr>
                    <w:top w:val="none" w:sz="0" w:space="0" w:color="auto"/>
                    <w:left w:val="none" w:sz="0" w:space="0" w:color="auto"/>
                    <w:bottom w:val="none" w:sz="0" w:space="0" w:color="auto"/>
                    <w:right w:val="none" w:sz="0" w:space="0" w:color="auto"/>
                  </w:divBdr>
                  <w:divsChild>
                    <w:div w:id="349574899">
                      <w:marLeft w:val="0"/>
                      <w:marRight w:val="0"/>
                      <w:marTop w:val="0"/>
                      <w:marBottom w:val="0"/>
                      <w:divBdr>
                        <w:top w:val="none" w:sz="0" w:space="0" w:color="auto"/>
                        <w:left w:val="none" w:sz="0" w:space="0" w:color="auto"/>
                        <w:bottom w:val="none" w:sz="0" w:space="0" w:color="auto"/>
                        <w:right w:val="none" w:sz="0" w:space="0" w:color="auto"/>
                      </w:divBdr>
                    </w:div>
                    <w:div w:id="3495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043">
          <w:marLeft w:val="0"/>
          <w:marRight w:val="0"/>
          <w:marTop w:val="0"/>
          <w:marBottom w:val="128"/>
          <w:divBdr>
            <w:top w:val="none" w:sz="0" w:space="0" w:color="auto"/>
            <w:left w:val="none" w:sz="0" w:space="0" w:color="auto"/>
            <w:bottom w:val="none" w:sz="0" w:space="0" w:color="auto"/>
            <w:right w:val="none" w:sz="0" w:space="0" w:color="auto"/>
          </w:divBdr>
        </w:div>
      </w:divsChild>
    </w:div>
    <w:div w:id="349587642">
      <w:marLeft w:val="0"/>
      <w:marRight w:val="0"/>
      <w:marTop w:val="0"/>
      <w:marBottom w:val="0"/>
      <w:divBdr>
        <w:top w:val="none" w:sz="0" w:space="0" w:color="auto"/>
        <w:left w:val="none" w:sz="0" w:space="0" w:color="auto"/>
        <w:bottom w:val="none" w:sz="0" w:space="0" w:color="auto"/>
        <w:right w:val="none" w:sz="0" w:space="0" w:color="auto"/>
      </w:divBdr>
    </w:div>
    <w:div w:id="349587646">
      <w:marLeft w:val="0"/>
      <w:marRight w:val="0"/>
      <w:marTop w:val="0"/>
      <w:marBottom w:val="0"/>
      <w:divBdr>
        <w:top w:val="none" w:sz="0" w:space="0" w:color="auto"/>
        <w:left w:val="none" w:sz="0" w:space="0" w:color="auto"/>
        <w:bottom w:val="none" w:sz="0" w:space="0" w:color="auto"/>
        <w:right w:val="none" w:sz="0" w:space="0" w:color="auto"/>
      </w:divBdr>
    </w:div>
    <w:div w:id="349587647">
      <w:marLeft w:val="0"/>
      <w:marRight w:val="0"/>
      <w:marTop w:val="0"/>
      <w:marBottom w:val="0"/>
      <w:divBdr>
        <w:top w:val="none" w:sz="0" w:space="0" w:color="auto"/>
        <w:left w:val="none" w:sz="0" w:space="0" w:color="auto"/>
        <w:bottom w:val="none" w:sz="0" w:space="0" w:color="auto"/>
        <w:right w:val="none" w:sz="0" w:space="0" w:color="auto"/>
      </w:divBdr>
    </w:div>
    <w:div w:id="349587650">
      <w:marLeft w:val="0"/>
      <w:marRight w:val="0"/>
      <w:marTop w:val="0"/>
      <w:marBottom w:val="0"/>
      <w:divBdr>
        <w:top w:val="none" w:sz="0" w:space="0" w:color="auto"/>
        <w:left w:val="none" w:sz="0" w:space="0" w:color="auto"/>
        <w:bottom w:val="none" w:sz="0" w:space="0" w:color="auto"/>
        <w:right w:val="none" w:sz="0" w:space="0" w:color="auto"/>
      </w:divBdr>
      <w:divsChild>
        <w:div w:id="349598828">
          <w:marLeft w:val="0"/>
          <w:marRight w:val="0"/>
          <w:marTop w:val="0"/>
          <w:marBottom w:val="0"/>
          <w:divBdr>
            <w:top w:val="none" w:sz="0" w:space="0" w:color="auto"/>
            <w:left w:val="none" w:sz="0" w:space="0" w:color="auto"/>
            <w:bottom w:val="none" w:sz="0" w:space="0" w:color="auto"/>
            <w:right w:val="none" w:sz="0" w:space="0" w:color="auto"/>
          </w:divBdr>
          <w:divsChild>
            <w:div w:id="349572205">
              <w:marLeft w:val="0"/>
              <w:marRight w:val="0"/>
              <w:marTop w:val="0"/>
              <w:marBottom w:val="0"/>
              <w:divBdr>
                <w:top w:val="none" w:sz="0" w:space="0" w:color="auto"/>
                <w:left w:val="none" w:sz="0" w:space="0" w:color="auto"/>
                <w:bottom w:val="none" w:sz="0" w:space="0" w:color="auto"/>
                <w:right w:val="none" w:sz="0" w:space="0" w:color="auto"/>
              </w:divBdr>
            </w:div>
            <w:div w:id="349575620">
              <w:marLeft w:val="0"/>
              <w:marRight w:val="0"/>
              <w:marTop w:val="0"/>
              <w:marBottom w:val="0"/>
              <w:divBdr>
                <w:top w:val="none" w:sz="0" w:space="0" w:color="auto"/>
                <w:left w:val="none" w:sz="0" w:space="0" w:color="auto"/>
                <w:bottom w:val="none" w:sz="0" w:space="0" w:color="auto"/>
                <w:right w:val="none" w:sz="0" w:space="0" w:color="auto"/>
              </w:divBdr>
              <w:divsChild>
                <w:div w:id="349584928">
                  <w:marLeft w:val="0"/>
                  <w:marRight w:val="0"/>
                  <w:marTop w:val="0"/>
                  <w:marBottom w:val="0"/>
                  <w:divBdr>
                    <w:top w:val="none" w:sz="0" w:space="0" w:color="auto"/>
                    <w:left w:val="none" w:sz="0" w:space="0" w:color="auto"/>
                    <w:bottom w:val="none" w:sz="0" w:space="0" w:color="auto"/>
                    <w:right w:val="none" w:sz="0" w:space="0" w:color="auto"/>
                  </w:divBdr>
                </w:div>
              </w:divsChild>
            </w:div>
            <w:div w:id="349578424">
              <w:marLeft w:val="0"/>
              <w:marRight w:val="0"/>
              <w:marTop w:val="0"/>
              <w:marBottom w:val="0"/>
              <w:divBdr>
                <w:top w:val="none" w:sz="0" w:space="0" w:color="auto"/>
                <w:left w:val="none" w:sz="0" w:space="0" w:color="auto"/>
                <w:bottom w:val="none" w:sz="0" w:space="0" w:color="auto"/>
                <w:right w:val="none" w:sz="0" w:space="0" w:color="auto"/>
              </w:divBdr>
            </w:div>
            <w:div w:id="349580150">
              <w:marLeft w:val="0"/>
              <w:marRight w:val="0"/>
              <w:marTop w:val="0"/>
              <w:marBottom w:val="0"/>
              <w:divBdr>
                <w:top w:val="none" w:sz="0" w:space="0" w:color="auto"/>
                <w:left w:val="none" w:sz="0" w:space="0" w:color="auto"/>
                <w:bottom w:val="none" w:sz="0" w:space="0" w:color="auto"/>
                <w:right w:val="none" w:sz="0" w:space="0" w:color="auto"/>
              </w:divBdr>
            </w:div>
            <w:div w:id="349583902">
              <w:marLeft w:val="0"/>
              <w:marRight w:val="0"/>
              <w:marTop w:val="0"/>
              <w:marBottom w:val="0"/>
              <w:divBdr>
                <w:top w:val="none" w:sz="0" w:space="0" w:color="auto"/>
                <w:left w:val="none" w:sz="0" w:space="0" w:color="auto"/>
                <w:bottom w:val="none" w:sz="0" w:space="0" w:color="auto"/>
                <w:right w:val="none" w:sz="0" w:space="0" w:color="auto"/>
              </w:divBdr>
            </w:div>
            <w:div w:id="349588507">
              <w:marLeft w:val="0"/>
              <w:marRight w:val="0"/>
              <w:marTop w:val="0"/>
              <w:marBottom w:val="0"/>
              <w:divBdr>
                <w:top w:val="none" w:sz="0" w:space="0" w:color="auto"/>
                <w:left w:val="none" w:sz="0" w:space="0" w:color="auto"/>
                <w:bottom w:val="none" w:sz="0" w:space="0" w:color="auto"/>
                <w:right w:val="none" w:sz="0" w:space="0" w:color="auto"/>
              </w:divBdr>
            </w:div>
            <w:div w:id="349596237">
              <w:marLeft w:val="0"/>
              <w:marRight w:val="0"/>
              <w:marTop w:val="0"/>
              <w:marBottom w:val="0"/>
              <w:divBdr>
                <w:top w:val="none" w:sz="0" w:space="0" w:color="auto"/>
                <w:left w:val="none" w:sz="0" w:space="0" w:color="auto"/>
                <w:bottom w:val="none" w:sz="0" w:space="0" w:color="auto"/>
                <w:right w:val="none" w:sz="0" w:space="0" w:color="auto"/>
              </w:divBdr>
            </w:div>
          </w:divsChild>
        </w:div>
        <w:div w:id="349601621">
          <w:marLeft w:val="0"/>
          <w:marRight w:val="0"/>
          <w:marTop w:val="0"/>
          <w:marBottom w:val="0"/>
          <w:divBdr>
            <w:top w:val="none" w:sz="0" w:space="0" w:color="auto"/>
            <w:left w:val="none" w:sz="0" w:space="0" w:color="auto"/>
            <w:bottom w:val="none" w:sz="0" w:space="0" w:color="auto"/>
            <w:right w:val="none" w:sz="0" w:space="0" w:color="auto"/>
          </w:divBdr>
        </w:div>
      </w:divsChild>
    </w:div>
    <w:div w:id="349587651">
      <w:marLeft w:val="0"/>
      <w:marRight w:val="0"/>
      <w:marTop w:val="0"/>
      <w:marBottom w:val="0"/>
      <w:divBdr>
        <w:top w:val="none" w:sz="0" w:space="0" w:color="auto"/>
        <w:left w:val="none" w:sz="0" w:space="0" w:color="auto"/>
        <w:bottom w:val="none" w:sz="0" w:space="0" w:color="auto"/>
        <w:right w:val="none" w:sz="0" w:space="0" w:color="auto"/>
      </w:divBdr>
    </w:div>
    <w:div w:id="349587652">
      <w:marLeft w:val="0"/>
      <w:marRight w:val="0"/>
      <w:marTop w:val="0"/>
      <w:marBottom w:val="0"/>
      <w:divBdr>
        <w:top w:val="none" w:sz="0" w:space="0" w:color="auto"/>
        <w:left w:val="none" w:sz="0" w:space="0" w:color="auto"/>
        <w:bottom w:val="none" w:sz="0" w:space="0" w:color="auto"/>
        <w:right w:val="none" w:sz="0" w:space="0" w:color="auto"/>
      </w:divBdr>
      <w:divsChild>
        <w:div w:id="349574739">
          <w:marLeft w:val="0"/>
          <w:marRight w:val="0"/>
          <w:marTop w:val="0"/>
          <w:marBottom w:val="0"/>
          <w:divBdr>
            <w:top w:val="none" w:sz="0" w:space="0" w:color="auto"/>
            <w:left w:val="none" w:sz="0" w:space="0" w:color="auto"/>
            <w:bottom w:val="none" w:sz="0" w:space="0" w:color="auto"/>
            <w:right w:val="none" w:sz="0" w:space="0" w:color="auto"/>
          </w:divBdr>
        </w:div>
        <w:div w:id="349595607">
          <w:marLeft w:val="0"/>
          <w:marRight w:val="0"/>
          <w:marTop w:val="0"/>
          <w:marBottom w:val="0"/>
          <w:divBdr>
            <w:top w:val="none" w:sz="0" w:space="0" w:color="auto"/>
            <w:left w:val="none" w:sz="0" w:space="0" w:color="auto"/>
            <w:bottom w:val="none" w:sz="0" w:space="0" w:color="auto"/>
            <w:right w:val="none" w:sz="0" w:space="0" w:color="auto"/>
          </w:divBdr>
          <w:divsChild>
            <w:div w:id="349576737">
              <w:marLeft w:val="0"/>
              <w:marRight w:val="0"/>
              <w:marTop w:val="0"/>
              <w:marBottom w:val="0"/>
              <w:divBdr>
                <w:top w:val="none" w:sz="0" w:space="0" w:color="auto"/>
                <w:left w:val="none" w:sz="0" w:space="0" w:color="auto"/>
                <w:bottom w:val="none" w:sz="0" w:space="0" w:color="auto"/>
                <w:right w:val="none" w:sz="0" w:space="0" w:color="auto"/>
              </w:divBdr>
            </w:div>
          </w:divsChild>
        </w:div>
        <w:div w:id="349601100">
          <w:marLeft w:val="0"/>
          <w:marRight w:val="0"/>
          <w:marTop w:val="0"/>
          <w:marBottom w:val="0"/>
          <w:divBdr>
            <w:top w:val="none" w:sz="0" w:space="0" w:color="auto"/>
            <w:left w:val="none" w:sz="0" w:space="0" w:color="auto"/>
            <w:bottom w:val="none" w:sz="0" w:space="0" w:color="auto"/>
            <w:right w:val="none" w:sz="0" w:space="0" w:color="auto"/>
          </w:divBdr>
          <w:divsChild>
            <w:div w:id="349583739">
              <w:marLeft w:val="0"/>
              <w:marRight w:val="0"/>
              <w:marTop w:val="0"/>
              <w:marBottom w:val="0"/>
              <w:divBdr>
                <w:top w:val="none" w:sz="0" w:space="0" w:color="auto"/>
                <w:left w:val="none" w:sz="0" w:space="0" w:color="auto"/>
                <w:bottom w:val="none" w:sz="0" w:space="0" w:color="auto"/>
                <w:right w:val="none" w:sz="0" w:space="0" w:color="auto"/>
              </w:divBdr>
              <w:divsChild>
                <w:div w:id="349577188">
                  <w:marLeft w:val="0"/>
                  <w:marRight w:val="0"/>
                  <w:marTop w:val="0"/>
                  <w:marBottom w:val="0"/>
                  <w:divBdr>
                    <w:top w:val="none" w:sz="0" w:space="0" w:color="auto"/>
                    <w:left w:val="none" w:sz="0" w:space="0" w:color="auto"/>
                    <w:bottom w:val="none" w:sz="0" w:space="0" w:color="auto"/>
                    <w:right w:val="none" w:sz="0" w:space="0" w:color="auto"/>
                  </w:divBdr>
                  <w:divsChild>
                    <w:div w:id="349574972">
                      <w:marLeft w:val="0"/>
                      <w:marRight w:val="0"/>
                      <w:marTop w:val="0"/>
                      <w:marBottom w:val="0"/>
                      <w:divBdr>
                        <w:top w:val="none" w:sz="0" w:space="0" w:color="auto"/>
                        <w:left w:val="none" w:sz="0" w:space="0" w:color="auto"/>
                        <w:bottom w:val="none" w:sz="0" w:space="0" w:color="auto"/>
                        <w:right w:val="none" w:sz="0" w:space="0" w:color="auto"/>
                      </w:divBdr>
                    </w:div>
                    <w:div w:id="3495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659">
      <w:marLeft w:val="0"/>
      <w:marRight w:val="0"/>
      <w:marTop w:val="0"/>
      <w:marBottom w:val="0"/>
      <w:divBdr>
        <w:top w:val="none" w:sz="0" w:space="0" w:color="auto"/>
        <w:left w:val="none" w:sz="0" w:space="0" w:color="auto"/>
        <w:bottom w:val="none" w:sz="0" w:space="0" w:color="auto"/>
        <w:right w:val="none" w:sz="0" w:space="0" w:color="auto"/>
      </w:divBdr>
    </w:div>
    <w:div w:id="349587664">
      <w:marLeft w:val="0"/>
      <w:marRight w:val="0"/>
      <w:marTop w:val="0"/>
      <w:marBottom w:val="0"/>
      <w:divBdr>
        <w:top w:val="none" w:sz="0" w:space="0" w:color="auto"/>
        <w:left w:val="none" w:sz="0" w:space="0" w:color="auto"/>
        <w:bottom w:val="none" w:sz="0" w:space="0" w:color="auto"/>
        <w:right w:val="none" w:sz="0" w:space="0" w:color="auto"/>
      </w:divBdr>
    </w:div>
    <w:div w:id="349587667">
      <w:marLeft w:val="0"/>
      <w:marRight w:val="0"/>
      <w:marTop w:val="0"/>
      <w:marBottom w:val="0"/>
      <w:divBdr>
        <w:top w:val="none" w:sz="0" w:space="0" w:color="auto"/>
        <w:left w:val="none" w:sz="0" w:space="0" w:color="auto"/>
        <w:bottom w:val="none" w:sz="0" w:space="0" w:color="auto"/>
        <w:right w:val="none" w:sz="0" w:space="0" w:color="auto"/>
      </w:divBdr>
    </w:div>
    <w:div w:id="349587671">
      <w:marLeft w:val="0"/>
      <w:marRight w:val="0"/>
      <w:marTop w:val="0"/>
      <w:marBottom w:val="0"/>
      <w:divBdr>
        <w:top w:val="none" w:sz="0" w:space="0" w:color="auto"/>
        <w:left w:val="none" w:sz="0" w:space="0" w:color="auto"/>
        <w:bottom w:val="none" w:sz="0" w:space="0" w:color="auto"/>
        <w:right w:val="none" w:sz="0" w:space="0" w:color="auto"/>
      </w:divBdr>
    </w:div>
    <w:div w:id="349587675">
      <w:marLeft w:val="0"/>
      <w:marRight w:val="0"/>
      <w:marTop w:val="0"/>
      <w:marBottom w:val="0"/>
      <w:divBdr>
        <w:top w:val="none" w:sz="0" w:space="0" w:color="auto"/>
        <w:left w:val="none" w:sz="0" w:space="0" w:color="auto"/>
        <w:bottom w:val="none" w:sz="0" w:space="0" w:color="auto"/>
        <w:right w:val="none" w:sz="0" w:space="0" w:color="auto"/>
      </w:divBdr>
    </w:div>
    <w:div w:id="349587677">
      <w:marLeft w:val="0"/>
      <w:marRight w:val="0"/>
      <w:marTop w:val="0"/>
      <w:marBottom w:val="0"/>
      <w:divBdr>
        <w:top w:val="none" w:sz="0" w:space="0" w:color="auto"/>
        <w:left w:val="none" w:sz="0" w:space="0" w:color="auto"/>
        <w:bottom w:val="none" w:sz="0" w:space="0" w:color="auto"/>
        <w:right w:val="none" w:sz="0" w:space="0" w:color="auto"/>
      </w:divBdr>
      <w:divsChild>
        <w:div w:id="349588422">
          <w:marLeft w:val="0"/>
          <w:marRight w:val="0"/>
          <w:marTop w:val="0"/>
          <w:marBottom w:val="0"/>
          <w:divBdr>
            <w:top w:val="none" w:sz="0" w:space="0" w:color="auto"/>
            <w:left w:val="none" w:sz="0" w:space="0" w:color="auto"/>
            <w:bottom w:val="none" w:sz="0" w:space="0" w:color="auto"/>
            <w:right w:val="none" w:sz="0" w:space="0" w:color="auto"/>
          </w:divBdr>
        </w:div>
      </w:divsChild>
    </w:div>
    <w:div w:id="349587678">
      <w:marLeft w:val="0"/>
      <w:marRight w:val="0"/>
      <w:marTop w:val="0"/>
      <w:marBottom w:val="0"/>
      <w:divBdr>
        <w:top w:val="none" w:sz="0" w:space="0" w:color="auto"/>
        <w:left w:val="none" w:sz="0" w:space="0" w:color="auto"/>
        <w:bottom w:val="none" w:sz="0" w:space="0" w:color="auto"/>
        <w:right w:val="none" w:sz="0" w:space="0" w:color="auto"/>
      </w:divBdr>
      <w:divsChild>
        <w:div w:id="349587424">
          <w:marLeft w:val="0"/>
          <w:marRight w:val="0"/>
          <w:marTop w:val="0"/>
          <w:marBottom w:val="0"/>
          <w:divBdr>
            <w:top w:val="none" w:sz="0" w:space="0" w:color="auto"/>
            <w:left w:val="none" w:sz="0" w:space="0" w:color="auto"/>
            <w:bottom w:val="none" w:sz="0" w:space="0" w:color="auto"/>
            <w:right w:val="none" w:sz="0" w:space="0" w:color="auto"/>
          </w:divBdr>
        </w:div>
      </w:divsChild>
    </w:div>
    <w:div w:id="349587682">
      <w:marLeft w:val="0"/>
      <w:marRight w:val="0"/>
      <w:marTop w:val="0"/>
      <w:marBottom w:val="0"/>
      <w:divBdr>
        <w:top w:val="none" w:sz="0" w:space="0" w:color="auto"/>
        <w:left w:val="none" w:sz="0" w:space="0" w:color="auto"/>
        <w:bottom w:val="none" w:sz="0" w:space="0" w:color="auto"/>
        <w:right w:val="none" w:sz="0" w:space="0" w:color="auto"/>
      </w:divBdr>
      <w:divsChild>
        <w:div w:id="349583356">
          <w:marLeft w:val="0"/>
          <w:marRight w:val="0"/>
          <w:marTop w:val="0"/>
          <w:marBottom w:val="0"/>
          <w:divBdr>
            <w:top w:val="none" w:sz="0" w:space="0" w:color="auto"/>
            <w:left w:val="none" w:sz="0" w:space="0" w:color="auto"/>
            <w:bottom w:val="none" w:sz="0" w:space="0" w:color="auto"/>
            <w:right w:val="none" w:sz="0" w:space="0" w:color="auto"/>
          </w:divBdr>
        </w:div>
        <w:div w:id="349592868">
          <w:marLeft w:val="0"/>
          <w:marRight w:val="0"/>
          <w:marTop w:val="0"/>
          <w:marBottom w:val="0"/>
          <w:divBdr>
            <w:top w:val="none" w:sz="0" w:space="0" w:color="auto"/>
            <w:left w:val="none" w:sz="0" w:space="0" w:color="auto"/>
            <w:bottom w:val="none" w:sz="0" w:space="0" w:color="auto"/>
            <w:right w:val="none" w:sz="0" w:space="0" w:color="auto"/>
          </w:divBdr>
        </w:div>
      </w:divsChild>
    </w:div>
    <w:div w:id="349587684">
      <w:marLeft w:val="0"/>
      <w:marRight w:val="0"/>
      <w:marTop w:val="0"/>
      <w:marBottom w:val="0"/>
      <w:divBdr>
        <w:top w:val="none" w:sz="0" w:space="0" w:color="auto"/>
        <w:left w:val="none" w:sz="0" w:space="0" w:color="auto"/>
        <w:bottom w:val="none" w:sz="0" w:space="0" w:color="auto"/>
        <w:right w:val="none" w:sz="0" w:space="0" w:color="auto"/>
      </w:divBdr>
    </w:div>
    <w:div w:id="349587685">
      <w:marLeft w:val="0"/>
      <w:marRight w:val="0"/>
      <w:marTop w:val="0"/>
      <w:marBottom w:val="0"/>
      <w:divBdr>
        <w:top w:val="none" w:sz="0" w:space="0" w:color="auto"/>
        <w:left w:val="none" w:sz="0" w:space="0" w:color="auto"/>
        <w:bottom w:val="none" w:sz="0" w:space="0" w:color="auto"/>
        <w:right w:val="none" w:sz="0" w:space="0" w:color="auto"/>
      </w:divBdr>
      <w:divsChild>
        <w:div w:id="349596245">
          <w:marLeft w:val="0"/>
          <w:marRight w:val="0"/>
          <w:marTop w:val="0"/>
          <w:marBottom w:val="0"/>
          <w:divBdr>
            <w:top w:val="none" w:sz="0" w:space="0" w:color="auto"/>
            <w:left w:val="none" w:sz="0" w:space="0" w:color="auto"/>
            <w:bottom w:val="none" w:sz="0" w:space="0" w:color="auto"/>
            <w:right w:val="none" w:sz="0" w:space="0" w:color="auto"/>
          </w:divBdr>
        </w:div>
        <w:div w:id="349597837">
          <w:marLeft w:val="0"/>
          <w:marRight w:val="0"/>
          <w:marTop w:val="0"/>
          <w:marBottom w:val="0"/>
          <w:divBdr>
            <w:top w:val="none" w:sz="0" w:space="0" w:color="auto"/>
            <w:left w:val="none" w:sz="0" w:space="0" w:color="auto"/>
            <w:bottom w:val="none" w:sz="0" w:space="0" w:color="auto"/>
            <w:right w:val="none" w:sz="0" w:space="0" w:color="auto"/>
          </w:divBdr>
        </w:div>
      </w:divsChild>
    </w:div>
    <w:div w:id="349587686">
      <w:marLeft w:val="0"/>
      <w:marRight w:val="0"/>
      <w:marTop w:val="0"/>
      <w:marBottom w:val="0"/>
      <w:divBdr>
        <w:top w:val="none" w:sz="0" w:space="0" w:color="auto"/>
        <w:left w:val="none" w:sz="0" w:space="0" w:color="auto"/>
        <w:bottom w:val="none" w:sz="0" w:space="0" w:color="auto"/>
        <w:right w:val="none" w:sz="0" w:space="0" w:color="auto"/>
      </w:divBdr>
      <w:divsChild>
        <w:div w:id="349593634">
          <w:marLeft w:val="0"/>
          <w:marRight w:val="0"/>
          <w:marTop w:val="0"/>
          <w:marBottom w:val="0"/>
          <w:divBdr>
            <w:top w:val="none" w:sz="0" w:space="0" w:color="auto"/>
            <w:left w:val="none" w:sz="0" w:space="0" w:color="auto"/>
            <w:bottom w:val="none" w:sz="0" w:space="0" w:color="auto"/>
            <w:right w:val="none" w:sz="0" w:space="0" w:color="auto"/>
          </w:divBdr>
          <w:divsChild>
            <w:div w:id="34957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687">
      <w:marLeft w:val="0"/>
      <w:marRight w:val="0"/>
      <w:marTop w:val="0"/>
      <w:marBottom w:val="0"/>
      <w:divBdr>
        <w:top w:val="none" w:sz="0" w:space="0" w:color="auto"/>
        <w:left w:val="none" w:sz="0" w:space="0" w:color="auto"/>
        <w:bottom w:val="none" w:sz="0" w:space="0" w:color="auto"/>
        <w:right w:val="none" w:sz="0" w:space="0" w:color="auto"/>
      </w:divBdr>
    </w:div>
    <w:div w:id="349587689">
      <w:marLeft w:val="0"/>
      <w:marRight w:val="0"/>
      <w:marTop w:val="0"/>
      <w:marBottom w:val="0"/>
      <w:divBdr>
        <w:top w:val="none" w:sz="0" w:space="0" w:color="auto"/>
        <w:left w:val="none" w:sz="0" w:space="0" w:color="auto"/>
        <w:bottom w:val="none" w:sz="0" w:space="0" w:color="auto"/>
        <w:right w:val="none" w:sz="0" w:space="0" w:color="auto"/>
      </w:divBdr>
    </w:div>
    <w:div w:id="349587690">
      <w:marLeft w:val="0"/>
      <w:marRight w:val="0"/>
      <w:marTop w:val="0"/>
      <w:marBottom w:val="0"/>
      <w:divBdr>
        <w:top w:val="none" w:sz="0" w:space="0" w:color="auto"/>
        <w:left w:val="none" w:sz="0" w:space="0" w:color="auto"/>
        <w:bottom w:val="none" w:sz="0" w:space="0" w:color="auto"/>
        <w:right w:val="none" w:sz="0" w:space="0" w:color="auto"/>
      </w:divBdr>
      <w:divsChild>
        <w:div w:id="349582555">
          <w:marLeft w:val="0"/>
          <w:marRight w:val="0"/>
          <w:marTop w:val="0"/>
          <w:marBottom w:val="0"/>
          <w:divBdr>
            <w:top w:val="none" w:sz="0" w:space="0" w:color="auto"/>
            <w:left w:val="none" w:sz="0" w:space="0" w:color="auto"/>
            <w:bottom w:val="none" w:sz="0" w:space="0" w:color="auto"/>
            <w:right w:val="none" w:sz="0" w:space="0" w:color="auto"/>
          </w:divBdr>
        </w:div>
        <w:div w:id="349589735">
          <w:marLeft w:val="0"/>
          <w:marRight w:val="0"/>
          <w:marTop w:val="0"/>
          <w:marBottom w:val="0"/>
          <w:divBdr>
            <w:top w:val="none" w:sz="0" w:space="0" w:color="auto"/>
            <w:left w:val="none" w:sz="0" w:space="0" w:color="auto"/>
            <w:bottom w:val="none" w:sz="0" w:space="0" w:color="auto"/>
            <w:right w:val="none" w:sz="0" w:space="0" w:color="auto"/>
          </w:divBdr>
        </w:div>
      </w:divsChild>
    </w:div>
    <w:div w:id="349587691">
      <w:marLeft w:val="0"/>
      <w:marRight w:val="0"/>
      <w:marTop w:val="0"/>
      <w:marBottom w:val="0"/>
      <w:divBdr>
        <w:top w:val="none" w:sz="0" w:space="0" w:color="auto"/>
        <w:left w:val="none" w:sz="0" w:space="0" w:color="auto"/>
        <w:bottom w:val="none" w:sz="0" w:space="0" w:color="auto"/>
        <w:right w:val="none" w:sz="0" w:space="0" w:color="auto"/>
      </w:divBdr>
    </w:div>
    <w:div w:id="349587693">
      <w:marLeft w:val="0"/>
      <w:marRight w:val="0"/>
      <w:marTop w:val="0"/>
      <w:marBottom w:val="0"/>
      <w:divBdr>
        <w:top w:val="none" w:sz="0" w:space="0" w:color="auto"/>
        <w:left w:val="none" w:sz="0" w:space="0" w:color="auto"/>
        <w:bottom w:val="none" w:sz="0" w:space="0" w:color="auto"/>
        <w:right w:val="none" w:sz="0" w:space="0" w:color="auto"/>
      </w:divBdr>
    </w:div>
    <w:div w:id="349587695">
      <w:marLeft w:val="0"/>
      <w:marRight w:val="0"/>
      <w:marTop w:val="0"/>
      <w:marBottom w:val="0"/>
      <w:divBdr>
        <w:top w:val="none" w:sz="0" w:space="0" w:color="auto"/>
        <w:left w:val="none" w:sz="0" w:space="0" w:color="auto"/>
        <w:bottom w:val="none" w:sz="0" w:space="0" w:color="auto"/>
        <w:right w:val="none" w:sz="0" w:space="0" w:color="auto"/>
      </w:divBdr>
    </w:div>
    <w:div w:id="349587701">
      <w:marLeft w:val="0"/>
      <w:marRight w:val="0"/>
      <w:marTop w:val="0"/>
      <w:marBottom w:val="0"/>
      <w:divBdr>
        <w:top w:val="none" w:sz="0" w:space="0" w:color="auto"/>
        <w:left w:val="none" w:sz="0" w:space="0" w:color="auto"/>
        <w:bottom w:val="none" w:sz="0" w:space="0" w:color="auto"/>
        <w:right w:val="none" w:sz="0" w:space="0" w:color="auto"/>
      </w:divBdr>
    </w:div>
    <w:div w:id="349587705">
      <w:marLeft w:val="0"/>
      <w:marRight w:val="0"/>
      <w:marTop w:val="0"/>
      <w:marBottom w:val="0"/>
      <w:divBdr>
        <w:top w:val="none" w:sz="0" w:space="0" w:color="auto"/>
        <w:left w:val="none" w:sz="0" w:space="0" w:color="auto"/>
        <w:bottom w:val="none" w:sz="0" w:space="0" w:color="auto"/>
        <w:right w:val="none" w:sz="0" w:space="0" w:color="auto"/>
      </w:divBdr>
    </w:div>
    <w:div w:id="349587706">
      <w:marLeft w:val="0"/>
      <w:marRight w:val="0"/>
      <w:marTop w:val="0"/>
      <w:marBottom w:val="0"/>
      <w:divBdr>
        <w:top w:val="none" w:sz="0" w:space="0" w:color="auto"/>
        <w:left w:val="none" w:sz="0" w:space="0" w:color="auto"/>
        <w:bottom w:val="none" w:sz="0" w:space="0" w:color="auto"/>
        <w:right w:val="none" w:sz="0" w:space="0" w:color="auto"/>
      </w:divBdr>
      <w:divsChild>
        <w:div w:id="349588149">
          <w:marLeft w:val="0"/>
          <w:marRight w:val="0"/>
          <w:marTop w:val="0"/>
          <w:marBottom w:val="0"/>
          <w:divBdr>
            <w:top w:val="none" w:sz="0" w:space="0" w:color="auto"/>
            <w:left w:val="none" w:sz="0" w:space="0" w:color="auto"/>
            <w:bottom w:val="none" w:sz="0" w:space="0" w:color="auto"/>
            <w:right w:val="none" w:sz="0" w:space="0" w:color="auto"/>
          </w:divBdr>
        </w:div>
      </w:divsChild>
    </w:div>
    <w:div w:id="349587709">
      <w:marLeft w:val="0"/>
      <w:marRight w:val="0"/>
      <w:marTop w:val="0"/>
      <w:marBottom w:val="0"/>
      <w:divBdr>
        <w:top w:val="none" w:sz="0" w:space="0" w:color="auto"/>
        <w:left w:val="none" w:sz="0" w:space="0" w:color="auto"/>
        <w:bottom w:val="none" w:sz="0" w:space="0" w:color="auto"/>
        <w:right w:val="none" w:sz="0" w:space="0" w:color="auto"/>
      </w:divBdr>
    </w:div>
    <w:div w:id="349587714">
      <w:marLeft w:val="0"/>
      <w:marRight w:val="0"/>
      <w:marTop w:val="0"/>
      <w:marBottom w:val="0"/>
      <w:divBdr>
        <w:top w:val="none" w:sz="0" w:space="0" w:color="auto"/>
        <w:left w:val="none" w:sz="0" w:space="0" w:color="auto"/>
        <w:bottom w:val="none" w:sz="0" w:space="0" w:color="auto"/>
        <w:right w:val="none" w:sz="0" w:space="0" w:color="auto"/>
      </w:divBdr>
    </w:div>
    <w:div w:id="349587717">
      <w:marLeft w:val="0"/>
      <w:marRight w:val="0"/>
      <w:marTop w:val="0"/>
      <w:marBottom w:val="0"/>
      <w:divBdr>
        <w:top w:val="none" w:sz="0" w:space="0" w:color="auto"/>
        <w:left w:val="none" w:sz="0" w:space="0" w:color="auto"/>
        <w:bottom w:val="none" w:sz="0" w:space="0" w:color="auto"/>
        <w:right w:val="none" w:sz="0" w:space="0" w:color="auto"/>
      </w:divBdr>
    </w:div>
    <w:div w:id="349587722">
      <w:marLeft w:val="0"/>
      <w:marRight w:val="0"/>
      <w:marTop w:val="0"/>
      <w:marBottom w:val="0"/>
      <w:divBdr>
        <w:top w:val="none" w:sz="0" w:space="0" w:color="auto"/>
        <w:left w:val="none" w:sz="0" w:space="0" w:color="auto"/>
        <w:bottom w:val="none" w:sz="0" w:space="0" w:color="auto"/>
        <w:right w:val="none" w:sz="0" w:space="0" w:color="auto"/>
      </w:divBdr>
      <w:divsChild>
        <w:div w:id="349572825">
          <w:marLeft w:val="0"/>
          <w:marRight w:val="0"/>
          <w:marTop w:val="0"/>
          <w:marBottom w:val="149"/>
          <w:divBdr>
            <w:top w:val="none" w:sz="0" w:space="0" w:color="auto"/>
            <w:left w:val="none" w:sz="0" w:space="0" w:color="auto"/>
            <w:bottom w:val="none" w:sz="0" w:space="0" w:color="auto"/>
            <w:right w:val="none" w:sz="0" w:space="0" w:color="auto"/>
          </w:divBdr>
        </w:div>
        <w:div w:id="349594006">
          <w:marLeft w:val="0"/>
          <w:marRight w:val="0"/>
          <w:marTop w:val="0"/>
          <w:marBottom w:val="0"/>
          <w:divBdr>
            <w:top w:val="none" w:sz="0" w:space="0" w:color="auto"/>
            <w:left w:val="none" w:sz="0" w:space="0" w:color="auto"/>
            <w:bottom w:val="none" w:sz="0" w:space="0" w:color="auto"/>
            <w:right w:val="none" w:sz="0" w:space="0" w:color="auto"/>
          </w:divBdr>
          <w:divsChild>
            <w:div w:id="349575569">
              <w:marLeft w:val="0"/>
              <w:marRight w:val="272"/>
              <w:marTop w:val="0"/>
              <w:marBottom w:val="245"/>
              <w:divBdr>
                <w:top w:val="none" w:sz="0" w:space="0" w:color="auto"/>
                <w:left w:val="none" w:sz="0" w:space="0" w:color="auto"/>
                <w:bottom w:val="none" w:sz="0" w:space="0" w:color="auto"/>
                <w:right w:val="none" w:sz="0" w:space="0" w:color="auto"/>
              </w:divBdr>
              <w:divsChild>
                <w:div w:id="349590641">
                  <w:marLeft w:val="0"/>
                  <w:marRight w:val="0"/>
                  <w:marTop w:val="68"/>
                  <w:marBottom w:val="68"/>
                  <w:divBdr>
                    <w:top w:val="none" w:sz="0" w:space="0" w:color="auto"/>
                    <w:left w:val="none" w:sz="0" w:space="0" w:color="auto"/>
                    <w:bottom w:val="none" w:sz="0" w:space="0" w:color="auto"/>
                    <w:right w:val="none" w:sz="0" w:space="0" w:color="auto"/>
                  </w:divBdr>
                  <w:divsChild>
                    <w:div w:id="349593078">
                      <w:marLeft w:val="0"/>
                      <w:marRight w:val="0"/>
                      <w:marTop w:val="0"/>
                      <w:marBottom w:val="0"/>
                      <w:divBdr>
                        <w:top w:val="none" w:sz="0" w:space="0" w:color="auto"/>
                        <w:left w:val="none" w:sz="0" w:space="0" w:color="auto"/>
                        <w:bottom w:val="none" w:sz="0" w:space="0" w:color="auto"/>
                        <w:right w:val="none" w:sz="0" w:space="0" w:color="auto"/>
                      </w:divBdr>
                    </w:div>
                    <w:div w:id="3496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862">
          <w:marLeft w:val="0"/>
          <w:marRight w:val="0"/>
          <w:marTop w:val="0"/>
          <w:marBottom w:val="0"/>
          <w:divBdr>
            <w:top w:val="none" w:sz="0" w:space="0" w:color="auto"/>
            <w:left w:val="none" w:sz="0" w:space="0" w:color="auto"/>
            <w:bottom w:val="none" w:sz="0" w:space="0" w:color="auto"/>
            <w:right w:val="none" w:sz="0" w:space="0" w:color="auto"/>
          </w:divBdr>
          <w:divsChild>
            <w:div w:id="349576057">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7733">
      <w:marLeft w:val="0"/>
      <w:marRight w:val="0"/>
      <w:marTop w:val="0"/>
      <w:marBottom w:val="0"/>
      <w:divBdr>
        <w:top w:val="none" w:sz="0" w:space="0" w:color="auto"/>
        <w:left w:val="none" w:sz="0" w:space="0" w:color="auto"/>
        <w:bottom w:val="none" w:sz="0" w:space="0" w:color="auto"/>
        <w:right w:val="none" w:sz="0" w:space="0" w:color="auto"/>
      </w:divBdr>
      <w:divsChild>
        <w:div w:id="349590230">
          <w:marLeft w:val="0"/>
          <w:marRight w:val="0"/>
          <w:marTop w:val="0"/>
          <w:marBottom w:val="0"/>
          <w:divBdr>
            <w:top w:val="none" w:sz="0" w:space="0" w:color="auto"/>
            <w:left w:val="none" w:sz="0" w:space="0" w:color="auto"/>
            <w:bottom w:val="none" w:sz="0" w:space="0" w:color="auto"/>
            <w:right w:val="none" w:sz="0" w:space="0" w:color="auto"/>
          </w:divBdr>
        </w:div>
      </w:divsChild>
    </w:div>
    <w:div w:id="349587739">
      <w:marLeft w:val="0"/>
      <w:marRight w:val="0"/>
      <w:marTop w:val="0"/>
      <w:marBottom w:val="0"/>
      <w:divBdr>
        <w:top w:val="none" w:sz="0" w:space="0" w:color="auto"/>
        <w:left w:val="none" w:sz="0" w:space="0" w:color="auto"/>
        <w:bottom w:val="none" w:sz="0" w:space="0" w:color="auto"/>
        <w:right w:val="none" w:sz="0" w:space="0" w:color="auto"/>
      </w:divBdr>
    </w:div>
    <w:div w:id="349587740">
      <w:marLeft w:val="0"/>
      <w:marRight w:val="0"/>
      <w:marTop w:val="0"/>
      <w:marBottom w:val="0"/>
      <w:divBdr>
        <w:top w:val="none" w:sz="0" w:space="0" w:color="auto"/>
        <w:left w:val="none" w:sz="0" w:space="0" w:color="auto"/>
        <w:bottom w:val="none" w:sz="0" w:space="0" w:color="auto"/>
        <w:right w:val="none" w:sz="0" w:space="0" w:color="auto"/>
      </w:divBdr>
    </w:div>
    <w:div w:id="349587742">
      <w:marLeft w:val="0"/>
      <w:marRight w:val="0"/>
      <w:marTop w:val="0"/>
      <w:marBottom w:val="0"/>
      <w:divBdr>
        <w:top w:val="none" w:sz="0" w:space="0" w:color="auto"/>
        <w:left w:val="none" w:sz="0" w:space="0" w:color="auto"/>
        <w:bottom w:val="none" w:sz="0" w:space="0" w:color="auto"/>
        <w:right w:val="none" w:sz="0" w:space="0" w:color="auto"/>
      </w:divBdr>
    </w:div>
    <w:div w:id="349587744">
      <w:marLeft w:val="0"/>
      <w:marRight w:val="0"/>
      <w:marTop w:val="0"/>
      <w:marBottom w:val="0"/>
      <w:divBdr>
        <w:top w:val="none" w:sz="0" w:space="0" w:color="auto"/>
        <w:left w:val="none" w:sz="0" w:space="0" w:color="auto"/>
        <w:bottom w:val="none" w:sz="0" w:space="0" w:color="auto"/>
        <w:right w:val="none" w:sz="0" w:space="0" w:color="auto"/>
      </w:divBdr>
      <w:divsChild>
        <w:div w:id="349586128">
          <w:marLeft w:val="0"/>
          <w:marRight w:val="0"/>
          <w:marTop w:val="0"/>
          <w:marBottom w:val="0"/>
          <w:divBdr>
            <w:top w:val="none" w:sz="0" w:space="0" w:color="auto"/>
            <w:left w:val="none" w:sz="0" w:space="0" w:color="auto"/>
            <w:bottom w:val="none" w:sz="0" w:space="0" w:color="auto"/>
            <w:right w:val="none" w:sz="0" w:space="0" w:color="auto"/>
          </w:divBdr>
        </w:div>
        <w:div w:id="349594630">
          <w:marLeft w:val="0"/>
          <w:marRight w:val="0"/>
          <w:marTop w:val="0"/>
          <w:marBottom w:val="0"/>
          <w:divBdr>
            <w:top w:val="none" w:sz="0" w:space="0" w:color="auto"/>
            <w:left w:val="none" w:sz="0" w:space="0" w:color="auto"/>
            <w:bottom w:val="none" w:sz="0" w:space="0" w:color="auto"/>
            <w:right w:val="none" w:sz="0" w:space="0" w:color="auto"/>
          </w:divBdr>
        </w:div>
      </w:divsChild>
    </w:div>
    <w:div w:id="349587749">
      <w:marLeft w:val="0"/>
      <w:marRight w:val="0"/>
      <w:marTop w:val="0"/>
      <w:marBottom w:val="0"/>
      <w:divBdr>
        <w:top w:val="none" w:sz="0" w:space="0" w:color="auto"/>
        <w:left w:val="none" w:sz="0" w:space="0" w:color="auto"/>
        <w:bottom w:val="none" w:sz="0" w:space="0" w:color="auto"/>
        <w:right w:val="none" w:sz="0" w:space="0" w:color="auto"/>
      </w:divBdr>
      <w:divsChild>
        <w:div w:id="349590202">
          <w:marLeft w:val="0"/>
          <w:marRight w:val="0"/>
          <w:marTop w:val="58"/>
          <w:marBottom w:val="174"/>
          <w:divBdr>
            <w:top w:val="none" w:sz="0" w:space="0" w:color="auto"/>
            <w:left w:val="none" w:sz="0" w:space="0" w:color="auto"/>
            <w:bottom w:val="none" w:sz="0" w:space="0" w:color="auto"/>
            <w:right w:val="none" w:sz="0" w:space="0" w:color="auto"/>
          </w:divBdr>
        </w:div>
        <w:div w:id="349596565">
          <w:marLeft w:val="0"/>
          <w:marRight w:val="0"/>
          <w:marTop w:val="81"/>
          <w:marBottom w:val="197"/>
          <w:divBdr>
            <w:top w:val="none" w:sz="0" w:space="0" w:color="auto"/>
            <w:left w:val="none" w:sz="0" w:space="0" w:color="auto"/>
            <w:bottom w:val="none" w:sz="0" w:space="0" w:color="auto"/>
            <w:right w:val="none" w:sz="0" w:space="0" w:color="auto"/>
          </w:divBdr>
        </w:div>
      </w:divsChild>
    </w:div>
    <w:div w:id="349587750">
      <w:marLeft w:val="0"/>
      <w:marRight w:val="0"/>
      <w:marTop w:val="0"/>
      <w:marBottom w:val="0"/>
      <w:divBdr>
        <w:top w:val="none" w:sz="0" w:space="0" w:color="auto"/>
        <w:left w:val="none" w:sz="0" w:space="0" w:color="auto"/>
        <w:bottom w:val="none" w:sz="0" w:space="0" w:color="auto"/>
        <w:right w:val="none" w:sz="0" w:space="0" w:color="auto"/>
      </w:divBdr>
      <w:divsChild>
        <w:div w:id="349582735">
          <w:marLeft w:val="0"/>
          <w:marRight w:val="0"/>
          <w:marTop w:val="63"/>
          <w:marBottom w:val="189"/>
          <w:divBdr>
            <w:top w:val="none" w:sz="0" w:space="0" w:color="auto"/>
            <w:left w:val="none" w:sz="0" w:space="0" w:color="auto"/>
            <w:bottom w:val="none" w:sz="0" w:space="0" w:color="auto"/>
            <w:right w:val="none" w:sz="0" w:space="0" w:color="auto"/>
          </w:divBdr>
        </w:div>
        <w:div w:id="349591892">
          <w:marLeft w:val="0"/>
          <w:marRight w:val="0"/>
          <w:marTop w:val="88"/>
          <w:marBottom w:val="215"/>
          <w:divBdr>
            <w:top w:val="none" w:sz="0" w:space="0" w:color="auto"/>
            <w:left w:val="none" w:sz="0" w:space="0" w:color="auto"/>
            <w:bottom w:val="none" w:sz="0" w:space="0" w:color="auto"/>
            <w:right w:val="none" w:sz="0" w:space="0" w:color="auto"/>
          </w:divBdr>
        </w:div>
      </w:divsChild>
    </w:div>
    <w:div w:id="349587754">
      <w:marLeft w:val="0"/>
      <w:marRight w:val="0"/>
      <w:marTop w:val="0"/>
      <w:marBottom w:val="0"/>
      <w:divBdr>
        <w:top w:val="none" w:sz="0" w:space="0" w:color="auto"/>
        <w:left w:val="none" w:sz="0" w:space="0" w:color="auto"/>
        <w:bottom w:val="none" w:sz="0" w:space="0" w:color="auto"/>
        <w:right w:val="none" w:sz="0" w:space="0" w:color="auto"/>
      </w:divBdr>
      <w:divsChild>
        <w:div w:id="349599805">
          <w:marLeft w:val="0"/>
          <w:marRight w:val="0"/>
          <w:marTop w:val="0"/>
          <w:marBottom w:val="0"/>
          <w:divBdr>
            <w:top w:val="none" w:sz="0" w:space="0" w:color="auto"/>
            <w:left w:val="none" w:sz="0" w:space="0" w:color="auto"/>
            <w:bottom w:val="none" w:sz="0" w:space="0" w:color="auto"/>
            <w:right w:val="none" w:sz="0" w:space="0" w:color="auto"/>
          </w:divBdr>
          <w:divsChild>
            <w:div w:id="3495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59">
      <w:marLeft w:val="0"/>
      <w:marRight w:val="0"/>
      <w:marTop w:val="0"/>
      <w:marBottom w:val="0"/>
      <w:divBdr>
        <w:top w:val="none" w:sz="0" w:space="0" w:color="auto"/>
        <w:left w:val="none" w:sz="0" w:space="0" w:color="auto"/>
        <w:bottom w:val="none" w:sz="0" w:space="0" w:color="auto"/>
        <w:right w:val="none" w:sz="0" w:space="0" w:color="auto"/>
      </w:divBdr>
    </w:div>
    <w:div w:id="349587765">
      <w:marLeft w:val="0"/>
      <w:marRight w:val="0"/>
      <w:marTop w:val="0"/>
      <w:marBottom w:val="0"/>
      <w:divBdr>
        <w:top w:val="none" w:sz="0" w:space="0" w:color="auto"/>
        <w:left w:val="none" w:sz="0" w:space="0" w:color="auto"/>
        <w:bottom w:val="none" w:sz="0" w:space="0" w:color="auto"/>
        <w:right w:val="none" w:sz="0" w:space="0" w:color="auto"/>
      </w:divBdr>
      <w:divsChild>
        <w:div w:id="349576138">
          <w:marLeft w:val="0"/>
          <w:marRight w:val="0"/>
          <w:marTop w:val="0"/>
          <w:marBottom w:val="0"/>
          <w:divBdr>
            <w:top w:val="none" w:sz="0" w:space="0" w:color="auto"/>
            <w:left w:val="none" w:sz="0" w:space="0" w:color="auto"/>
            <w:bottom w:val="none" w:sz="0" w:space="0" w:color="auto"/>
            <w:right w:val="none" w:sz="0" w:space="0" w:color="auto"/>
          </w:divBdr>
        </w:div>
        <w:div w:id="349602100">
          <w:marLeft w:val="0"/>
          <w:marRight w:val="0"/>
          <w:marTop w:val="0"/>
          <w:marBottom w:val="0"/>
          <w:divBdr>
            <w:top w:val="none" w:sz="0" w:space="0" w:color="auto"/>
            <w:left w:val="none" w:sz="0" w:space="0" w:color="auto"/>
            <w:bottom w:val="none" w:sz="0" w:space="0" w:color="auto"/>
            <w:right w:val="none" w:sz="0" w:space="0" w:color="auto"/>
          </w:divBdr>
        </w:div>
      </w:divsChild>
    </w:div>
    <w:div w:id="349587771">
      <w:marLeft w:val="0"/>
      <w:marRight w:val="0"/>
      <w:marTop w:val="0"/>
      <w:marBottom w:val="0"/>
      <w:divBdr>
        <w:top w:val="none" w:sz="0" w:space="0" w:color="auto"/>
        <w:left w:val="none" w:sz="0" w:space="0" w:color="auto"/>
        <w:bottom w:val="none" w:sz="0" w:space="0" w:color="auto"/>
        <w:right w:val="none" w:sz="0" w:space="0" w:color="auto"/>
      </w:divBdr>
      <w:divsChild>
        <w:div w:id="349583315">
          <w:marLeft w:val="0"/>
          <w:marRight w:val="0"/>
          <w:marTop w:val="0"/>
          <w:marBottom w:val="0"/>
          <w:divBdr>
            <w:top w:val="none" w:sz="0" w:space="0" w:color="auto"/>
            <w:left w:val="none" w:sz="0" w:space="0" w:color="auto"/>
            <w:bottom w:val="none" w:sz="0" w:space="0" w:color="auto"/>
            <w:right w:val="none" w:sz="0" w:space="0" w:color="auto"/>
          </w:divBdr>
        </w:div>
      </w:divsChild>
    </w:div>
    <w:div w:id="349587772">
      <w:marLeft w:val="0"/>
      <w:marRight w:val="0"/>
      <w:marTop w:val="0"/>
      <w:marBottom w:val="0"/>
      <w:divBdr>
        <w:top w:val="none" w:sz="0" w:space="0" w:color="auto"/>
        <w:left w:val="none" w:sz="0" w:space="0" w:color="auto"/>
        <w:bottom w:val="none" w:sz="0" w:space="0" w:color="auto"/>
        <w:right w:val="none" w:sz="0" w:space="0" w:color="auto"/>
      </w:divBdr>
    </w:div>
    <w:div w:id="349587773">
      <w:marLeft w:val="0"/>
      <w:marRight w:val="0"/>
      <w:marTop w:val="0"/>
      <w:marBottom w:val="0"/>
      <w:divBdr>
        <w:top w:val="none" w:sz="0" w:space="0" w:color="auto"/>
        <w:left w:val="none" w:sz="0" w:space="0" w:color="auto"/>
        <w:bottom w:val="none" w:sz="0" w:space="0" w:color="auto"/>
        <w:right w:val="none" w:sz="0" w:space="0" w:color="auto"/>
      </w:divBdr>
    </w:div>
    <w:div w:id="349587775">
      <w:marLeft w:val="0"/>
      <w:marRight w:val="0"/>
      <w:marTop w:val="0"/>
      <w:marBottom w:val="0"/>
      <w:divBdr>
        <w:top w:val="none" w:sz="0" w:space="0" w:color="auto"/>
        <w:left w:val="none" w:sz="0" w:space="0" w:color="auto"/>
        <w:bottom w:val="none" w:sz="0" w:space="0" w:color="auto"/>
        <w:right w:val="none" w:sz="0" w:space="0" w:color="auto"/>
      </w:divBdr>
      <w:divsChild>
        <w:div w:id="349597771">
          <w:marLeft w:val="0"/>
          <w:marRight w:val="0"/>
          <w:marTop w:val="0"/>
          <w:marBottom w:val="0"/>
          <w:divBdr>
            <w:top w:val="none" w:sz="0" w:space="0" w:color="auto"/>
            <w:left w:val="none" w:sz="0" w:space="0" w:color="auto"/>
            <w:bottom w:val="none" w:sz="0" w:space="0" w:color="auto"/>
            <w:right w:val="none" w:sz="0" w:space="0" w:color="auto"/>
          </w:divBdr>
        </w:div>
      </w:divsChild>
    </w:div>
    <w:div w:id="349587778">
      <w:marLeft w:val="0"/>
      <w:marRight w:val="0"/>
      <w:marTop w:val="0"/>
      <w:marBottom w:val="0"/>
      <w:divBdr>
        <w:top w:val="none" w:sz="0" w:space="0" w:color="auto"/>
        <w:left w:val="none" w:sz="0" w:space="0" w:color="auto"/>
        <w:bottom w:val="none" w:sz="0" w:space="0" w:color="auto"/>
        <w:right w:val="none" w:sz="0" w:space="0" w:color="auto"/>
      </w:divBdr>
    </w:div>
    <w:div w:id="349587779">
      <w:marLeft w:val="0"/>
      <w:marRight w:val="0"/>
      <w:marTop w:val="0"/>
      <w:marBottom w:val="0"/>
      <w:divBdr>
        <w:top w:val="none" w:sz="0" w:space="0" w:color="auto"/>
        <w:left w:val="none" w:sz="0" w:space="0" w:color="auto"/>
        <w:bottom w:val="none" w:sz="0" w:space="0" w:color="auto"/>
        <w:right w:val="none" w:sz="0" w:space="0" w:color="auto"/>
      </w:divBdr>
    </w:div>
    <w:div w:id="349587780">
      <w:marLeft w:val="0"/>
      <w:marRight w:val="0"/>
      <w:marTop w:val="0"/>
      <w:marBottom w:val="0"/>
      <w:divBdr>
        <w:top w:val="none" w:sz="0" w:space="0" w:color="auto"/>
        <w:left w:val="none" w:sz="0" w:space="0" w:color="auto"/>
        <w:bottom w:val="none" w:sz="0" w:space="0" w:color="auto"/>
        <w:right w:val="none" w:sz="0" w:space="0" w:color="auto"/>
      </w:divBdr>
      <w:divsChild>
        <w:div w:id="349576076">
          <w:marLeft w:val="0"/>
          <w:marRight w:val="0"/>
          <w:marTop w:val="0"/>
          <w:marBottom w:val="0"/>
          <w:divBdr>
            <w:top w:val="none" w:sz="0" w:space="0" w:color="auto"/>
            <w:left w:val="none" w:sz="0" w:space="0" w:color="auto"/>
            <w:bottom w:val="none" w:sz="0" w:space="0" w:color="auto"/>
            <w:right w:val="none" w:sz="0" w:space="0" w:color="auto"/>
          </w:divBdr>
          <w:divsChild>
            <w:div w:id="3495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1">
      <w:marLeft w:val="0"/>
      <w:marRight w:val="0"/>
      <w:marTop w:val="0"/>
      <w:marBottom w:val="0"/>
      <w:divBdr>
        <w:top w:val="none" w:sz="0" w:space="0" w:color="auto"/>
        <w:left w:val="none" w:sz="0" w:space="0" w:color="auto"/>
        <w:bottom w:val="none" w:sz="0" w:space="0" w:color="auto"/>
        <w:right w:val="none" w:sz="0" w:space="0" w:color="auto"/>
      </w:divBdr>
    </w:div>
    <w:div w:id="349587782">
      <w:marLeft w:val="0"/>
      <w:marRight w:val="0"/>
      <w:marTop w:val="0"/>
      <w:marBottom w:val="0"/>
      <w:divBdr>
        <w:top w:val="none" w:sz="0" w:space="0" w:color="auto"/>
        <w:left w:val="none" w:sz="0" w:space="0" w:color="auto"/>
        <w:bottom w:val="none" w:sz="0" w:space="0" w:color="auto"/>
        <w:right w:val="none" w:sz="0" w:space="0" w:color="auto"/>
      </w:divBdr>
    </w:div>
    <w:div w:id="349587783">
      <w:marLeft w:val="0"/>
      <w:marRight w:val="0"/>
      <w:marTop w:val="0"/>
      <w:marBottom w:val="0"/>
      <w:divBdr>
        <w:top w:val="none" w:sz="0" w:space="0" w:color="auto"/>
        <w:left w:val="none" w:sz="0" w:space="0" w:color="auto"/>
        <w:bottom w:val="none" w:sz="0" w:space="0" w:color="auto"/>
        <w:right w:val="none" w:sz="0" w:space="0" w:color="auto"/>
      </w:divBdr>
      <w:divsChild>
        <w:div w:id="349577920">
          <w:marLeft w:val="0"/>
          <w:marRight w:val="0"/>
          <w:marTop w:val="0"/>
          <w:marBottom w:val="0"/>
          <w:divBdr>
            <w:top w:val="none" w:sz="0" w:space="0" w:color="auto"/>
            <w:left w:val="none" w:sz="0" w:space="0" w:color="auto"/>
            <w:bottom w:val="none" w:sz="0" w:space="0" w:color="auto"/>
            <w:right w:val="none" w:sz="0" w:space="0" w:color="auto"/>
          </w:divBdr>
          <w:divsChild>
            <w:div w:id="3495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5">
      <w:marLeft w:val="0"/>
      <w:marRight w:val="0"/>
      <w:marTop w:val="0"/>
      <w:marBottom w:val="0"/>
      <w:divBdr>
        <w:top w:val="none" w:sz="0" w:space="0" w:color="auto"/>
        <w:left w:val="none" w:sz="0" w:space="0" w:color="auto"/>
        <w:bottom w:val="none" w:sz="0" w:space="0" w:color="auto"/>
        <w:right w:val="none" w:sz="0" w:space="0" w:color="auto"/>
      </w:divBdr>
      <w:divsChild>
        <w:div w:id="349591730">
          <w:marLeft w:val="0"/>
          <w:marRight w:val="0"/>
          <w:marTop w:val="0"/>
          <w:marBottom w:val="0"/>
          <w:divBdr>
            <w:top w:val="none" w:sz="0" w:space="0" w:color="auto"/>
            <w:left w:val="none" w:sz="0" w:space="0" w:color="auto"/>
            <w:bottom w:val="none" w:sz="0" w:space="0" w:color="auto"/>
            <w:right w:val="none" w:sz="0" w:space="0" w:color="auto"/>
          </w:divBdr>
        </w:div>
      </w:divsChild>
    </w:div>
    <w:div w:id="349587788">
      <w:marLeft w:val="0"/>
      <w:marRight w:val="0"/>
      <w:marTop w:val="0"/>
      <w:marBottom w:val="0"/>
      <w:divBdr>
        <w:top w:val="none" w:sz="0" w:space="0" w:color="auto"/>
        <w:left w:val="none" w:sz="0" w:space="0" w:color="auto"/>
        <w:bottom w:val="none" w:sz="0" w:space="0" w:color="auto"/>
        <w:right w:val="none" w:sz="0" w:space="0" w:color="auto"/>
      </w:divBdr>
      <w:divsChild>
        <w:div w:id="349591094">
          <w:marLeft w:val="0"/>
          <w:marRight w:val="0"/>
          <w:marTop w:val="0"/>
          <w:marBottom w:val="0"/>
          <w:divBdr>
            <w:top w:val="none" w:sz="0" w:space="0" w:color="auto"/>
            <w:left w:val="none" w:sz="0" w:space="0" w:color="auto"/>
            <w:bottom w:val="none" w:sz="0" w:space="0" w:color="auto"/>
            <w:right w:val="none" w:sz="0" w:space="0" w:color="auto"/>
          </w:divBdr>
        </w:div>
        <w:div w:id="349591351">
          <w:marLeft w:val="0"/>
          <w:marRight w:val="0"/>
          <w:marTop w:val="0"/>
          <w:marBottom w:val="0"/>
          <w:divBdr>
            <w:top w:val="none" w:sz="0" w:space="0" w:color="auto"/>
            <w:left w:val="none" w:sz="0" w:space="0" w:color="auto"/>
            <w:bottom w:val="none" w:sz="0" w:space="0" w:color="auto"/>
            <w:right w:val="none" w:sz="0" w:space="0" w:color="auto"/>
          </w:divBdr>
        </w:div>
      </w:divsChild>
    </w:div>
    <w:div w:id="349587791">
      <w:marLeft w:val="0"/>
      <w:marRight w:val="0"/>
      <w:marTop w:val="0"/>
      <w:marBottom w:val="0"/>
      <w:divBdr>
        <w:top w:val="none" w:sz="0" w:space="0" w:color="auto"/>
        <w:left w:val="none" w:sz="0" w:space="0" w:color="auto"/>
        <w:bottom w:val="none" w:sz="0" w:space="0" w:color="auto"/>
        <w:right w:val="none" w:sz="0" w:space="0" w:color="auto"/>
      </w:divBdr>
    </w:div>
    <w:div w:id="349587793">
      <w:marLeft w:val="0"/>
      <w:marRight w:val="0"/>
      <w:marTop w:val="0"/>
      <w:marBottom w:val="0"/>
      <w:divBdr>
        <w:top w:val="none" w:sz="0" w:space="0" w:color="auto"/>
        <w:left w:val="none" w:sz="0" w:space="0" w:color="auto"/>
        <w:bottom w:val="none" w:sz="0" w:space="0" w:color="auto"/>
        <w:right w:val="none" w:sz="0" w:space="0" w:color="auto"/>
      </w:divBdr>
      <w:divsChild>
        <w:div w:id="349573081">
          <w:marLeft w:val="0"/>
          <w:marRight w:val="0"/>
          <w:marTop w:val="78"/>
          <w:marBottom w:val="235"/>
          <w:divBdr>
            <w:top w:val="none" w:sz="0" w:space="0" w:color="auto"/>
            <w:left w:val="none" w:sz="0" w:space="0" w:color="auto"/>
            <w:bottom w:val="none" w:sz="0" w:space="0" w:color="auto"/>
            <w:right w:val="none" w:sz="0" w:space="0" w:color="auto"/>
          </w:divBdr>
        </w:div>
        <w:div w:id="349581301">
          <w:marLeft w:val="0"/>
          <w:marRight w:val="0"/>
          <w:marTop w:val="110"/>
          <w:marBottom w:val="266"/>
          <w:divBdr>
            <w:top w:val="none" w:sz="0" w:space="0" w:color="auto"/>
            <w:left w:val="none" w:sz="0" w:space="0" w:color="auto"/>
            <w:bottom w:val="none" w:sz="0" w:space="0" w:color="auto"/>
            <w:right w:val="none" w:sz="0" w:space="0" w:color="auto"/>
          </w:divBdr>
        </w:div>
      </w:divsChild>
    </w:div>
    <w:div w:id="349587796">
      <w:marLeft w:val="0"/>
      <w:marRight w:val="0"/>
      <w:marTop w:val="0"/>
      <w:marBottom w:val="0"/>
      <w:divBdr>
        <w:top w:val="none" w:sz="0" w:space="0" w:color="auto"/>
        <w:left w:val="none" w:sz="0" w:space="0" w:color="auto"/>
        <w:bottom w:val="none" w:sz="0" w:space="0" w:color="auto"/>
        <w:right w:val="none" w:sz="0" w:space="0" w:color="auto"/>
      </w:divBdr>
    </w:div>
    <w:div w:id="349587797">
      <w:marLeft w:val="0"/>
      <w:marRight w:val="0"/>
      <w:marTop w:val="0"/>
      <w:marBottom w:val="0"/>
      <w:divBdr>
        <w:top w:val="none" w:sz="0" w:space="0" w:color="auto"/>
        <w:left w:val="none" w:sz="0" w:space="0" w:color="auto"/>
        <w:bottom w:val="none" w:sz="0" w:space="0" w:color="auto"/>
        <w:right w:val="none" w:sz="0" w:space="0" w:color="auto"/>
      </w:divBdr>
    </w:div>
    <w:div w:id="349587798">
      <w:marLeft w:val="0"/>
      <w:marRight w:val="0"/>
      <w:marTop w:val="0"/>
      <w:marBottom w:val="0"/>
      <w:divBdr>
        <w:top w:val="none" w:sz="0" w:space="0" w:color="auto"/>
        <w:left w:val="none" w:sz="0" w:space="0" w:color="auto"/>
        <w:bottom w:val="none" w:sz="0" w:space="0" w:color="auto"/>
        <w:right w:val="none" w:sz="0" w:space="0" w:color="auto"/>
      </w:divBdr>
      <w:divsChild>
        <w:div w:id="349598879">
          <w:marLeft w:val="0"/>
          <w:marRight w:val="0"/>
          <w:marTop w:val="0"/>
          <w:marBottom w:val="0"/>
          <w:divBdr>
            <w:top w:val="none" w:sz="0" w:space="0" w:color="auto"/>
            <w:left w:val="none" w:sz="0" w:space="0" w:color="auto"/>
            <w:bottom w:val="none" w:sz="0" w:space="0" w:color="auto"/>
            <w:right w:val="none" w:sz="0" w:space="0" w:color="auto"/>
          </w:divBdr>
          <w:divsChild>
            <w:div w:id="349575808">
              <w:marLeft w:val="0"/>
              <w:marRight w:val="0"/>
              <w:marTop w:val="0"/>
              <w:marBottom w:val="0"/>
              <w:divBdr>
                <w:top w:val="none" w:sz="0" w:space="0" w:color="auto"/>
                <w:left w:val="none" w:sz="0" w:space="0" w:color="auto"/>
                <w:bottom w:val="none" w:sz="0" w:space="0" w:color="auto"/>
                <w:right w:val="none" w:sz="0" w:space="0" w:color="auto"/>
              </w:divBdr>
              <w:divsChild>
                <w:div w:id="349576467">
                  <w:marLeft w:val="0"/>
                  <w:marRight w:val="0"/>
                  <w:marTop w:val="0"/>
                  <w:marBottom w:val="0"/>
                  <w:divBdr>
                    <w:top w:val="none" w:sz="0" w:space="0" w:color="auto"/>
                    <w:left w:val="none" w:sz="0" w:space="0" w:color="auto"/>
                    <w:bottom w:val="none" w:sz="0" w:space="0" w:color="auto"/>
                    <w:right w:val="none" w:sz="0" w:space="0" w:color="auto"/>
                  </w:divBdr>
                  <w:divsChild>
                    <w:div w:id="349589004">
                      <w:marLeft w:val="0"/>
                      <w:marRight w:val="0"/>
                      <w:marTop w:val="0"/>
                      <w:marBottom w:val="0"/>
                      <w:divBdr>
                        <w:top w:val="none" w:sz="0" w:space="0" w:color="auto"/>
                        <w:left w:val="none" w:sz="0" w:space="0" w:color="auto"/>
                        <w:bottom w:val="none" w:sz="0" w:space="0" w:color="auto"/>
                        <w:right w:val="none" w:sz="0" w:space="0" w:color="auto"/>
                      </w:divBdr>
                      <w:divsChild>
                        <w:div w:id="349590219">
                          <w:marLeft w:val="0"/>
                          <w:marRight w:val="0"/>
                          <w:marTop w:val="0"/>
                          <w:marBottom w:val="0"/>
                          <w:divBdr>
                            <w:top w:val="none" w:sz="0" w:space="0" w:color="auto"/>
                            <w:left w:val="none" w:sz="0" w:space="0" w:color="auto"/>
                            <w:bottom w:val="none" w:sz="0" w:space="0" w:color="auto"/>
                            <w:right w:val="none" w:sz="0" w:space="0" w:color="auto"/>
                          </w:divBdr>
                          <w:divsChild>
                            <w:div w:id="349584506">
                              <w:marLeft w:val="0"/>
                              <w:marRight w:val="0"/>
                              <w:marTop w:val="0"/>
                              <w:marBottom w:val="0"/>
                              <w:divBdr>
                                <w:top w:val="none" w:sz="0" w:space="0" w:color="auto"/>
                                <w:left w:val="none" w:sz="0" w:space="0" w:color="auto"/>
                                <w:bottom w:val="none" w:sz="0" w:space="0" w:color="auto"/>
                                <w:right w:val="none" w:sz="0" w:space="0" w:color="auto"/>
                              </w:divBdr>
                              <w:divsChild>
                                <w:div w:id="349589341">
                                  <w:marLeft w:val="0"/>
                                  <w:marRight w:val="0"/>
                                  <w:marTop w:val="0"/>
                                  <w:marBottom w:val="0"/>
                                  <w:divBdr>
                                    <w:top w:val="none" w:sz="0" w:space="0" w:color="auto"/>
                                    <w:left w:val="none" w:sz="0" w:space="0" w:color="auto"/>
                                    <w:bottom w:val="none" w:sz="0" w:space="0" w:color="auto"/>
                                    <w:right w:val="none" w:sz="0" w:space="0" w:color="auto"/>
                                  </w:divBdr>
                                </w:div>
                              </w:divsChild>
                            </w:div>
                            <w:div w:id="349600571">
                              <w:marLeft w:val="0"/>
                              <w:marRight w:val="0"/>
                              <w:marTop w:val="0"/>
                              <w:marBottom w:val="0"/>
                              <w:divBdr>
                                <w:top w:val="none" w:sz="0" w:space="0" w:color="auto"/>
                                <w:left w:val="none" w:sz="0" w:space="0" w:color="auto"/>
                                <w:bottom w:val="none" w:sz="0" w:space="0" w:color="auto"/>
                                <w:right w:val="none" w:sz="0" w:space="0" w:color="auto"/>
                              </w:divBdr>
                              <w:divsChild>
                                <w:div w:id="349595559">
                                  <w:marLeft w:val="0"/>
                                  <w:marRight w:val="0"/>
                                  <w:marTop w:val="0"/>
                                  <w:marBottom w:val="0"/>
                                  <w:divBdr>
                                    <w:top w:val="none" w:sz="0" w:space="0" w:color="auto"/>
                                    <w:left w:val="none" w:sz="0" w:space="0" w:color="auto"/>
                                    <w:bottom w:val="none" w:sz="0" w:space="0" w:color="auto"/>
                                    <w:right w:val="none" w:sz="0" w:space="0" w:color="auto"/>
                                  </w:divBdr>
                                </w:div>
                              </w:divsChild>
                            </w:div>
                            <w:div w:id="349602286">
                              <w:marLeft w:val="0"/>
                              <w:marRight w:val="0"/>
                              <w:marTop w:val="0"/>
                              <w:marBottom w:val="0"/>
                              <w:divBdr>
                                <w:top w:val="none" w:sz="0" w:space="0" w:color="auto"/>
                                <w:left w:val="none" w:sz="0" w:space="0" w:color="auto"/>
                                <w:bottom w:val="none" w:sz="0" w:space="0" w:color="auto"/>
                                <w:right w:val="none" w:sz="0" w:space="0" w:color="auto"/>
                              </w:divBdr>
                              <w:divsChild>
                                <w:div w:id="34960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928">
              <w:marLeft w:val="0"/>
              <w:marRight w:val="0"/>
              <w:marTop w:val="0"/>
              <w:marBottom w:val="0"/>
              <w:divBdr>
                <w:top w:val="none" w:sz="0" w:space="0" w:color="auto"/>
                <w:left w:val="none" w:sz="0" w:space="0" w:color="auto"/>
                <w:bottom w:val="none" w:sz="0" w:space="0" w:color="auto"/>
                <w:right w:val="none" w:sz="0" w:space="0" w:color="auto"/>
              </w:divBdr>
              <w:divsChild>
                <w:div w:id="3495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805">
      <w:marLeft w:val="0"/>
      <w:marRight w:val="0"/>
      <w:marTop w:val="0"/>
      <w:marBottom w:val="0"/>
      <w:divBdr>
        <w:top w:val="none" w:sz="0" w:space="0" w:color="auto"/>
        <w:left w:val="none" w:sz="0" w:space="0" w:color="auto"/>
        <w:bottom w:val="none" w:sz="0" w:space="0" w:color="auto"/>
        <w:right w:val="none" w:sz="0" w:space="0" w:color="auto"/>
      </w:divBdr>
    </w:div>
    <w:div w:id="349587808">
      <w:marLeft w:val="0"/>
      <w:marRight w:val="0"/>
      <w:marTop w:val="0"/>
      <w:marBottom w:val="0"/>
      <w:divBdr>
        <w:top w:val="none" w:sz="0" w:space="0" w:color="auto"/>
        <w:left w:val="none" w:sz="0" w:space="0" w:color="auto"/>
        <w:bottom w:val="none" w:sz="0" w:space="0" w:color="auto"/>
        <w:right w:val="none" w:sz="0" w:space="0" w:color="auto"/>
      </w:divBdr>
    </w:div>
    <w:div w:id="349587809">
      <w:marLeft w:val="0"/>
      <w:marRight w:val="0"/>
      <w:marTop w:val="0"/>
      <w:marBottom w:val="0"/>
      <w:divBdr>
        <w:top w:val="none" w:sz="0" w:space="0" w:color="auto"/>
        <w:left w:val="none" w:sz="0" w:space="0" w:color="auto"/>
        <w:bottom w:val="none" w:sz="0" w:space="0" w:color="auto"/>
        <w:right w:val="none" w:sz="0" w:space="0" w:color="auto"/>
      </w:divBdr>
      <w:divsChild>
        <w:div w:id="349592490">
          <w:marLeft w:val="0"/>
          <w:marRight w:val="0"/>
          <w:marTop w:val="0"/>
          <w:marBottom w:val="0"/>
          <w:divBdr>
            <w:top w:val="none" w:sz="0" w:space="0" w:color="auto"/>
            <w:left w:val="none" w:sz="0" w:space="0" w:color="auto"/>
            <w:bottom w:val="none" w:sz="0" w:space="0" w:color="auto"/>
            <w:right w:val="none" w:sz="0" w:space="0" w:color="auto"/>
          </w:divBdr>
        </w:div>
      </w:divsChild>
    </w:div>
    <w:div w:id="349587810">
      <w:marLeft w:val="0"/>
      <w:marRight w:val="0"/>
      <w:marTop w:val="0"/>
      <w:marBottom w:val="0"/>
      <w:divBdr>
        <w:top w:val="none" w:sz="0" w:space="0" w:color="auto"/>
        <w:left w:val="none" w:sz="0" w:space="0" w:color="auto"/>
        <w:bottom w:val="none" w:sz="0" w:space="0" w:color="auto"/>
        <w:right w:val="none" w:sz="0" w:space="0" w:color="auto"/>
      </w:divBdr>
      <w:divsChild>
        <w:div w:id="349580158">
          <w:marLeft w:val="0"/>
          <w:marRight w:val="0"/>
          <w:marTop w:val="0"/>
          <w:marBottom w:val="65"/>
          <w:divBdr>
            <w:top w:val="none" w:sz="0" w:space="0" w:color="auto"/>
            <w:left w:val="none" w:sz="0" w:space="0" w:color="auto"/>
            <w:bottom w:val="none" w:sz="0" w:space="0" w:color="auto"/>
            <w:right w:val="none" w:sz="0" w:space="0" w:color="auto"/>
          </w:divBdr>
          <w:divsChild>
            <w:div w:id="349599815">
              <w:marLeft w:val="0"/>
              <w:marRight w:val="0"/>
              <w:marTop w:val="0"/>
              <w:marBottom w:val="0"/>
              <w:divBdr>
                <w:top w:val="none" w:sz="0" w:space="0" w:color="auto"/>
                <w:left w:val="none" w:sz="0" w:space="0" w:color="auto"/>
                <w:bottom w:val="none" w:sz="0" w:space="0" w:color="auto"/>
                <w:right w:val="none" w:sz="0" w:space="0" w:color="auto"/>
              </w:divBdr>
              <w:divsChild>
                <w:div w:id="349598085">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9767">
          <w:marLeft w:val="0"/>
          <w:marRight w:val="0"/>
          <w:marTop w:val="0"/>
          <w:marBottom w:val="182"/>
          <w:divBdr>
            <w:top w:val="none" w:sz="0" w:space="0" w:color="auto"/>
            <w:left w:val="none" w:sz="0" w:space="0" w:color="auto"/>
            <w:bottom w:val="none" w:sz="0" w:space="0" w:color="auto"/>
            <w:right w:val="none" w:sz="0" w:space="0" w:color="auto"/>
          </w:divBdr>
        </w:div>
      </w:divsChild>
    </w:div>
    <w:div w:id="349587813">
      <w:marLeft w:val="0"/>
      <w:marRight w:val="0"/>
      <w:marTop w:val="0"/>
      <w:marBottom w:val="0"/>
      <w:divBdr>
        <w:top w:val="none" w:sz="0" w:space="0" w:color="auto"/>
        <w:left w:val="none" w:sz="0" w:space="0" w:color="auto"/>
        <w:bottom w:val="none" w:sz="0" w:space="0" w:color="auto"/>
        <w:right w:val="none" w:sz="0" w:space="0" w:color="auto"/>
      </w:divBdr>
      <w:divsChild>
        <w:div w:id="349593792">
          <w:marLeft w:val="0"/>
          <w:marRight w:val="0"/>
          <w:marTop w:val="0"/>
          <w:marBottom w:val="0"/>
          <w:divBdr>
            <w:top w:val="none" w:sz="0" w:space="0" w:color="auto"/>
            <w:left w:val="none" w:sz="0" w:space="0" w:color="auto"/>
            <w:bottom w:val="none" w:sz="0" w:space="0" w:color="auto"/>
            <w:right w:val="none" w:sz="0" w:space="0" w:color="auto"/>
          </w:divBdr>
        </w:div>
        <w:div w:id="349597532">
          <w:marLeft w:val="0"/>
          <w:marRight w:val="0"/>
          <w:marTop w:val="0"/>
          <w:marBottom w:val="0"/>
          <w:divBdr>
            <w:top w:val="none" w:sz="0" w:space="0" w:color="auto"/>
            <w:left w:val="none" w:sz="0" w:space="0" w:color="auto"/>
            <w:bottom w:val="none" w:sz="0" w:space="0" w:color="auto"/>
            <w:right w:val="none" w:sz="0" w:space="0" w:color="auto"/>
          </w:divBdr>
        </w:div>
      </w:divsChild>
    </w:div>
    <w:div w:id="349587814">
      <w:marLeft w:val="0"/>
      <w:marRight w:val="0"/>
      <w:marTop w:val="0"/>
      <w:marBottom w:val="0"/>
      <w:divBdr>
        <w:top w:val="none" w:sz="0" w:space="0" w:color="auto"/>
        <w:left w:val="none" w:sz="0" w:space="0" w:color="auto"/>
        <w:bottom w:val="none" w:sz="0" w:space="0" w:color="auto"/>
        <w:right w:val="none" w:sz="0" w:space="0" w:color="auto"/>
      </w:divBdr>
      <w:divsChild>
        <w:div w:id="349577578">
          <w:marLeft w:val="0"/>
          <w:marRight w:val="0"/>
          <w:marTop w:val="0"/>
          <w:marBottom w:val="0"/>
          <w:divBdr>
            <w:top w:val="none" w:sz="0" w:space="0" w:color="auto"/>
            <w:left w:val="none" w:sz="0" w:space="0" w:color="auto"/>
            <w:bottom w:val="none" w:sz="0" w:space="0" w:color="auto"/>
            <w:right w:val="none" w:sz="0" w:space="0" w:color="auto"/>
          </w:divBdr>
        </w:div>
        <w:div w:id="349598110">
          <w:marLeft w:val="0"/>
          <w:marRight w:val="0"/>
          <w:marTop w:val="0"/>
          <w:marBottom w:val="0"/>
          <w:divBdr>
            <w:top w:val="none" w:sz="0" w:space="0" w:color="auto"/>
            <w:left w:val="none" w:sz="0" w:space="0" w:color="auto"/>
            <w:bottom w:val="none" w:sz="0" w:space="0" w:color="auto"/>
            <w:right w:val="none" w:sz="0" w:space="0" w:color="auto"/>
          </w:divBdr>
        </w:div>
      </w:divsChild>
    </w:div>
    <w:div w:id="349587822">
      <w:marLeft w:val="0"/>
      <w:marRight w:val="0"/>
      <w:marTop w:val="0"/>
      <w:marBottom w:val="0"/>
      <w:divBdr>
        <w:top w:val="none" w:sz="0" w:space="0" w:color="auto"/>
        <w:left w:val="none" w:sz="0" w:space="0" w:color="auto"/>
        <w:bottom w:val="none" w:sz="0" w:space="0" w:color="auto"/>
        <w:right w:val="none" w:sz="0" w:space="0" w:color="auto"/>
      </w:divBdr>
      <w:divsChild>
        <w:div w:id="349578303">
          <w:marLeft w:val="0"/>
          <w:marRight w:val="0"/>
          <w:marTop w:val="0"/>
          <w:marBottom w:val="0"/>
          <w:divBdr>
            <w:top w:val="none" w:sz="0" w:space="0" w:color="auto"/>
            <w:left w:val="none" w:sz="0" w:space="0" w:color="auto"/>
            <w:bottom w:val="none" w:sz="0" w:space="0" w:color="auto"/>
            <w:right w:val="none" w:sz="0" w:space="0" w:color="auto"/>
          </w:divBdr>
        </w:div>
        <w:div w:id="349600056">
          <w:marLeft w:val="0"/>
          <w:marRight w:val="0"/>
          <w:marTop w:val="0"/>
          <w:marBottom w:val="0"/>
          <w:divBdr>
            <w:top w:val="none" w:sz="0" w:space="0" w:color="auto"/>
            <w:left w:val="none" w:sz="0" w:space="0" w:color="auto"/>
            <w:bottom w:val="none" w:sz="0" w:space="0" w:color="auto"/>
            <w:right w:val="none" w:sz="0" w:space="0" w:color="auto"/>
          </w:divBdr>
        </w:div>
      </w:divsChild>
    </w:div>
    <w:div w:id="349587823">
      <w:marLeft w:val="0"/>
      <w:marRight w:val="0"/>
      <w:marTop w:val="0"/>
      <w:marBottom w:val="0"/>
      <w:divBdr>
        <w:top w:val="none" w:sz="0" w:space="0" w:color="auto"/>
        <w:left w:val="none" w:sz="0" w:space="0" w:color="auto"/>
        <w:bottom w:val="none" w:sz="0" w:space="0" w:color="auto"/>
        <w:right w:val="none" w:sz="0" w:space="0" w:color="auto"/>
      </w:divBdr>
      <w:divsChild>
        <w:div w:id="349598292">
          <w:marLeft w:val="0"/>
          <w:marRight w:val="0"/>
          <w:marTop w:val="0"/>
          <w:marBottom w:val="0"/>
          <w:divBdr>
            <w:top w:val="none" w:sz="0" w:space="0" w:color="auto"/>
            <w:left w:val="none" w:sz="0" w:space="0" w:color="auto"/>
            <w:bottom w:val="none" w:sz="0" w:space="0" w:color="auto"/>
            <w:right w:val="none" w:sz="0" w:space="0" w:color="auto"/>
          </w:divBdr>
        </w:div>
      </w:divsChild>
    </w:div>
    <w:div w:id="349587832">
      <w:marLeft w:val="0"/>
      <w:marRight w:val="0"/>
      <w:marTop w:val="0"/>
      <w:marBottom w:val="0"/>
      <w:divBdr>
        <w:top w:val="none" w:sz="0" w:space="0" w:color="auto"/>
        <w:left w:val="none" w:sz="0" w:space="0" w:color="auto"/>
        <w:bottom w:val="none" w:sz="0" w:space="0" w:color="auto"/>
        <w:right w:val="none" w:sz="0" w:space="0" w:color="auto"/>
      </w:divBdr>
    </w:div>
    <w:div w:id="349587834">
      <w:marLeft w:val="0"/>
      <w:marRight w:val="0"/>
      <w:marTop w:val="0"/>
      <w:marBottom w:val="0"/>
      <w:divBdr>
        <w:top w:val="none" w:sz="0" w:space="0" w:color="auto"/>
        <w:left w:val="none" w:sz="0" w:space="0" w:color="auto"/>
        <w:bottom w:val="none" w:sz="0" w:space="0" w:color="auto"/>
        <w:right w:val="none" w:sz="0" w:space="0" w:color="auto"/>
      </w:divBdr>
      <w:divsChild>
        <w:div w:id="349592833">
          <w:marLeft w:val="0"/>
          <w:marRight w:val="0"/>
          <w:marTop w:val="0"/>
          <w:marBottom w:val="0"/>
          <w:divBdr>
            <w:top w:val="none" w:sz="0" w:space="0" w:color="auto"/>
            <w:left w:val="none" w:sz="0" w:space="0" w:color="auto"/>
            <w:bottom w:val="none" w:sz="0" w:space="0" w:color="auto"/>
            <w:right w:val="none" w:sz="0" w:space="0" w:color="auto"/>
          </w:divBdr>
          <w:divsChild>
            <w:div w:id="349589288">
              <w:marLeft w:val="0"/>
              <w:marRight w:val="0"/>
              <w:marTop w:val="0"/>
              <w:marBottom w:val="0"/>
              <w:divBdr>
                <w:top w:val="none" w:sz="0" w:space="0" w:color="auto"/>
                <w:left w:val="none" w:sz="0" w:space="0" w:color="auto"/>
                <w:bottom w:val="none" w:sz="0" w:space="0" w:color="auto"/>
                <w:right w:val="none" w:sz="0" w:space="0" w:color="auto"/>
              </w:divBdr>
              <w:divsChild>
                <w:div w:id="34958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01">
          <w:marLeft w:val="0"/>
          <w:marRight w:val="0"/>
          <w:marTop w:val="0"/>
          <w:marBottom w:val="0"/>
          <w:divBdr>
            <w:top w:val="none" w:sz="0" w:space="0" w:color="auto"/>
            <w:left w:val="none" w:sz="0" w:space="0" w:color="auto"/>
            <w:bottom w:val="none" w:sz="0" w:space="0" w:color="auto"/>
            <w:right w:val="none" w:sz="0" w:space="0" w:color="auto"/>
          </w:divBdr>
        </w:div>
      </w:divsChild>
    </w:div>
    <w:div w:id="349587838">
      <w:marLeft w:val="0"/>
      <w:marRight w:val="0"/>
      <w:marTop w:val="0"/>
      <w:marBottom w:val="0"/>
      <w:divBdr>
        <w:top w:val="none" w:sz="0" w:space="0" w:color="auto"/>
        <w:left w:val="none" w:sz="0" w:space="0" w:color="auto"/>
        <w:bottom w:val="none" w:sz="0" w:space="0" w:color="auto"/>
        <w:right w:val="none" w:sz="0" w:space="0" w:color="auto"/>
      </w:divBdr>
      <w:divsChild>
        <w:div w:id="349582127">
          <w:marLeft w:val="0"/>
          <w:marRight w:val="0"/>
          <w:marTop w:val="0"/>
          <w:marBottom w:val="0"/>
          <w:divBdr>
            <w:top w:val="none" w:sz="0" w:space="0" w:color="auto"/>
            <w:left w:val="none" w:sz="0" w:space="0" w:color="auto"/>
            <w:bottom w:val="none" w:sz="0" w:space="0" w:color="auto"/>
            <w:right w:val="none" w:sz="0" w:space="0" w:color="auto"/>
          </w:divBdr>
        </w:div>
        <w:div w:id="349600941">
          <w:marLeft w:val="0"/>
          <w:marRight w:val="0"/>
          <w:marTop w:val="0"/>
          <w:marBottom w:val="0"/>
          <w:divBdr>
            <w:top w:val="none" w:sz="0" w:space="0" w:color="auto"/>
            <w:left w:val="none" w:sz="0" w:space="0" w:color="auto"/>
            <w:bottom w:val="none" w:sz="0" w:space="0" w:color="auto"/>
            <w:right w:val="none" w:sz="0" w:space="0" w:color="auto"/>
          </w:divBdr>
        </w:div>
      </w:divsChild>
    </w:div>
    <w:div w:id="349587840">
      <w:marLeft w:val="0"/>
      <w:marRight w:val="0"/>
      <w:marTop w:val="0"/>
      <w:marBottom w:val="0"/>
      <w:divBdr>
        <w:top w:val="none" w:sz="0" w:space="0" w:color="auto"/>
        <w:left w:val="none" w:sz="0" w:space="0" w:color="auto"/>
        <w:bottom w:val="none" w:sz="0" w:space="0" w:color="auto"/>
        <w:right w:val="none" w:sz="0" w:space="0" w:color="auto"/>
      </w:divBdr>
    </w:div>
    <w:div w:id="349587841">
      <w:marLeft w:val="0"/>
      <w:marRight w:val="0"/>
      <w:marTop w:val="0"/>
      <w:marBottom w:val="0"/>
      <w:divBdr>
        <w:top w:val="none" w:sz="0" w:space="0" w:color="auto"/>
        <w:left w:val="none" w:sz="0" w:space="0" w:color="auto"/>
        <w:bottom w:val="none" w:sz="0" w:space="0" w:color="auto"/>
        <w:right w:val="none" w:sz="0" w:space="0" w:color="auto"/>
      </w:divBdr>
    </w:div>
    <w:div w:id="349587843">
      <w:marLeft w:val="0"/>
      <w:marRight w:val="0"/>
      <w:marTop w:val="0"/>
      <w:marBottom w:val="0"/>
      <w:divBdr>
        <w:top w:val="none" w:sz="0" w:space="0" w:color="auto"/>
        <w:left w:val="none" w:sz="0" w:space="0" w:color="auto"/>
        <w:bottom w:val="none" w:sz="0" w:space="0" w:color="auto"/>
        <w:right w:val="none" w:sz="0" w:space="0" w:color="auto"/>
      </w:divBdr>
    </w:div>
    <w:div w:id="349587844">
      <w:marLeft w:val="0"/>
      <w:marRight w:val="0"/>
      <w:marTop w:val="0"/>
      <w:marBottom w:val="0"/>
      <w:divBdr>
        <w:top w:val="none" w:sz="0" w:space="0" w:color="auto"/>
        <w:left w:val="none" w:sz="0" w:space="0" w:color="auto"/>
        <w:bottom w:val="none" w:sz="0" w:space="0" w:color="auto"/>
        <w:right w:val="none" w:sz="0" w:space="0" w:color="auto"/>
      </w:divBdr>
      <w:divsChild>
        <w:div w:id="349594431">
          <w:marLeft w:val="0"/>
          <w:marRight w:val="0"/>
          <w:marTop w:val="0"/>
          <w:marBottom w:val="0"/>
          <w:divBdr>
            <w:top w:val="none" w:sz="0" w:space="0" w:color="auto"/>
            <w:left w:val="none" w:sz="0" w:space="0" w:color="auto"/>
            <w:bottom w:val="none" w:sz="0" w:space="0" w:color="auto"/>
            <w:right w:val="none" w:sz="0" w:space="0" w:color="auto"/>
          </w:divBdr>
          <w:divsChild>
            <w:div w:id="349579109">
              <w:marLeft w:val="0"/>
              <w:marRight w:val="0"/>
              <w:marTop w:val="0"/>
              <w:marBottom w:val="0"/>
              <w:divBdr>
                <w:top w:val="none" w:sz="0" w:space="0" w:color="auto"/>
                <w:left w:val="none" w:sz="0" w:space="0" w:color="auto"/>
                <w:bottom w:val="none" w:sz="0" w:space="0" w:color="auto"/>
                <w:right w:val="none" w:sz="0" w:space="0" w:color="auto"/>
              </w:divBdr>
            </w:div>
            <w:div w:id="349586895">
              <w:marLeft w:val="0"/>
              <w:marRight w:val="0"/>
              <w:marTop w:val="0"/>
              <w:marBottom w:val="0"/>
              <w:divBdr>
                <w:top w:val="none" w:sz="0" w:space="0" w:color="auto"/>
                <w:left w:val="none" w:sz="0" w:space="0" w:color="auto"/>
                <w:bottom w:val="none" w:sz="0" w:space="0" w:color="auto"/>
                <w:right w:val="none" w:sz="0" w:space="0" w:color="auto"/>
              </w:divBdr>
              <w:divsChild>
                <w:div w:id="349589417">
                  <w:marLeft w:val="0"/>
                  <w:marRight w:val="0"/>
                  <w:marTop w:val="0"/>
                  <w:marBottom w:val="0"/>
                  <w:divBdr>
                    <w:top w:val="none" w:sz="0" w:space="0" w:color="auto"/>
                    <w:left w:val="none" w:sz="0" w:space="0" w:color="auto"/>
                    <w:bottom w:val="none" w:sz="0" w:space="0" w:color="auto"/>
                    <w:right w:val="none" w:sz="0" w:space="0" w:color="auto"/>
                  </w:divBdr>
                  <w:divsChild>
                    <w:div w:id="349591427">
                      <w:marLeft w:val="0"/>
                      <w:marRight w:val="0"/>
                      <w:marTop w:val="0"/>
                      <w:marBottom w:val="0"/>
                      <w:divBdr>
                        <w:top w:val="none" w:sz="0" w:space="0" w:color="auto"/>
                        <w:left w:val="none" w:sz="0" w:space="0" w:color="auto"/>
                        <w:bottom w:val="none" w:sz="0" w:space="0" w:color="auto"/>
                        <w:right w:val="none" w:sz="0" w:space="0" w:color="auto"/>
                      </w:divBdr>
                    </w:div>
                  </w:divsChild>
                </w:div>
                <w:div w:id="349589605">
                  <w:marLeft w:val="0"/>
                  <w:marRight w:val="0"/>
                  <w:marTop w:val="0"/>
                  <w:marBottom w:val="0"/>
                  <w:divBdr>
                    <w:top w:val="none" w:sz="0" w:space="0" w:color="auto"/>
                    <w:left w:val="none" w:sz="0" w:space="0" w:color="auto"/>
                    <w:bottom w:val="none" w:sz="0" w:space="0" w:color="auto"/>
                    <w:right w:val="none" w:sz="0" w:space="0" w:color="auto"/>
                  </w:divBdr>
                  <w:divsChild>
                    <w:div w:id="349585756">
                      <w:marLeft w:val="0"/>
                      <w:marRight w:val="0"/>
                      <w:marTop w:val="0"/>
                      <w:marBottom w:val="0"/>
                      <w:divBdr>
                        <w:top w:val="none" w:sz="0" w:space="0" w:color="auto"/>
                        <w:left w:val="none" w:sz="0" w:space="0" w:color="auto"/>
                        <w:bottom w:val="none" w:sz="0" w:space="0" w:color="auto"/>
                        <w:right w:val="none" w:sz="0" w:space="0" w:color="auto"/>
                      </w:divBdr>
                    </w:div>
                  </w:divsChild>
                </w:div>
                <w:div w:id="349594041">
                  <w:marLeft w:val="0"/>
                  <w:marRight w:val="0"/>
                  <w:marTop w:val="0"/>
                  <w:marBottom w:val="0"/>
                  <w:divBdr>
                    <w:top w:val="none" w:sz="0" w:space="0" w:color="auto"/>
                    <w:left w:val="none" w:sz="0" w:space="0" w:color="auto"/>
                    <w:bottom w:val="none" w:sz="0" w:space="0" w:color="auto"/>
                    <w:right w:val="none" w:sz="0" w:space="0" w:color="auto"/>
                  </w:divBdr>
                  <w:divsChild>
                    <w:div w:id="3495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849">
      <w:marLeft w:val="0"/>
      <w:marRight w:val="0"/>
      <w:marTop w:val="0"/>
      <w:marBottom w:val="0"/>
      <w:divBdr>
        <w:top w:val="none" w:sz="0" w:space="0" w:color="auto"/>
        <w:left w:val="none" w:sz="0" w:space="0" w:color="auto"/>
        <w:bottom w:val="none" w:sz="0" w:space="0" w:color="auto"/>
        <w:right w:val="none" w:sz="0" w:space="0" w:color="auto"/>
      </w:divBdr>
    </w:div>
    <w:div w:id="349587851">
      <w:marLeft w:val="0"/>
      <w:marRight w:val="0"/>
      <w:marTop w:val="0"/>
      <w:marBottom w:val="0"/>
      <w:divBdr>
        <w:top w:val="none" w:sz="0" w:space="0" w:color="auto"/>
        <w:left w:val="none" w:sz="0" w:space="0" w:color="auto"/>
        <w:bottom w:val="none" w:sz="0" w:space="0" w:color="auto"/>
        <w:right w:val="none" w:sz="0" w:space="0" w:color="auto"/>
      </w:divBdr>
    </w:div>
    <w:div w:id="349587854">
      <w:marLeft w:val="0"/>
      <w:marRight w:val="0"/>
      <w:marTop w:val="0"/>
      <w:marBottom w:val="0"/>
      <w:divBdr>
        <w:top w:val="none" w:sz="0" w:space="0" w:color="auto"/>
        <w:left w:val="none" w:sz="0" w:space="0" w:color="auto"/>
        <w:bottom w:val="none" w:sz="0" w:space="0" w:color="auto"/>
        <w:right w:val="none" w:sz="0" w:space="0" w:color="auto"/>
      </w:divBdr>
      <w:divsChild>
        <w:div w:id="349595451">
          <w:marLeft w:val="0"/>
          <w:marRight w:val="0"/>
          <w:marTop w:val="0"/>
          <w:marBottom w:val="0"/>
          <w:divBdr>
            <w:top w:val="none" w:sz="0" w:space="0" w:color="auto"/>
            <w:left w:val="none" w:sz="0" w:space="0" w:color="auto"/>
            <w:bottom w:val="none" w:sz="0" w:space="0" w:color="auto"/>
            <w:right w:val="none" w:sz="0" w:space="0" w:color="auto"/>
          </w:divBdr>
          <w:divsChild>
            <w:div w:id="34959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56">
      <w:marLeft w:val="0"/>
      <w:marRight w:val="0"/>
      <w:marTop w:val="0"/>
      <w:marBottom w:val="0"/>
      <w:divBdr>
        <w:top w:val="none" w:sz="0" w:space="0" w:color="auto"/>
        <w:left w:val="none" w:sz="0" w:space="0" w:color="auto"/>
        <w:bottom w:val="none" w:sz="0" w:space="0" w:color="auto"/>
        <w:right w:val="none" w:sz="0" w:space="0" w:color="auto"/>
      </w:divBdr>
    </w:div>
    <w:div w:id="349587857">
      <w:marLeft w:val="0"/>
      <w:marRight w:val="0"/>
      <w:marTop w:val="0"/>
      <w:marBottom w:val="0"/>
      <w:divBdr>
        <w:top w:val="none" w:sz="0" w:space="0" w:color="auto"/>
        <w:left w:val="none" w:sz="0" w:space="0" w:color="auto"/>
        <w:bottom w:val="none" w:sz="0" w:space="0" w:color="auto"/>
        <w:right w:val="none" w:sz="0" w:space="0" w:color="auto"/>
      </w:divBdr>
      <w:divsChild>
        <w:div w:id="349597980">
          <w:marLeft w:val="0"/>
          <w:marRight w:val="0"/>
          <w:marTop w:val="0"/>
          <w:marBottom w:val="0"/>
          <w:divBdr>
            <w:top w:val="none" w:sz="0" w:space="0" w:color="auto"/>
            <w:left w:val="none" w:sz="0" w:space="0" w:color="auto"/>
            <w:bottom w:val="none" w:sz="0" w:space="0" w:color="auto"/>
            <w:right w:val="none" w:sz="0" w:space="0" w:color="auto"/>
          </w:divBdr>
          <w:divsChild>
            <w:div w:id="3495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59">
      <w:marLeft w:val="0"/>
      <w:marRight w:val="0"/>
      <w:marTop w:val="0"/>
      <w:marBottom w:val="0"/>
      <w:divBdr>
        <w:top w:val="none" w:sz="0" w:space="0" w:color="auto"/>
        <w:left w:val="none" w:sz="0" w:space="0" w:color="auto"/>
        <w:bottom w:val="none" w:sz="0" w:space="0" w:color="auto"/>
        <w:right w:val="none" w:sz="0" w:space="0" w:color="auto"/>
      </w:divBdr>
      <w:divsChild>
        <w:div w:id="349587972">
          <w:marLeft w:val="0"/>
          <w:marRight w:val="0"/>
          <w:marTop w:val="0"/>
          <w:marBottom w:val="0"/>
          <w:divBdr>
            <w:top w:val="none" w:sz="0" w:space="0" w:color="auto"/>
            <w:left w:val="none" w:sz="0" w:space="0" w:color="auto"/>
            <w:bottom w:val="none" w:sz="0" w:space="0" w:color="auto"/>
            <w:right w:val="none" w:sz="0" w:space="0" w:color="auto"/>
          </w:divBdr>
        </w:div>
        <w:div w:id="349591128">
          <w:marLeft w:val="0"/>
          <w:marRight w:val="0"/>
          <w:marTop w:val="0"/>
          <w:marBottom w:val="0"/>
          <w:divBdr>
            <w:top w:val="none" w:sz="0" w:space="0" w:color="auto"/>
            <w:left w:val="none" w:sz="0" w:space="0" w:color="auto"/>
            <w:bottom w:val="none" w:sz="0" w:space="0" w:color="auto"/>
            <w:right w:val="none" w:sz="0" w:space="0" w:color="auto"/>
          </w:divBdr>
        </w:div>
      </w:divsChild>
    </w:div>
    <w:div w:id="349587860">
      <w:marLeft w:val="0"/>
      <w:marRight w:val="0"/>
      <w:marTop w:val="0"/>
      <w:marBottom w:val="0"/>
      <w:divBdr>
        <w:top w:val="none" w:sz="0" w:space="0" w:color="auto"/>
        <w:left w:val="none" w:sz="0" w:space="0" w:color="auto"/>
        <w:bottom w:val="none" w:sz="0" w:space="0" w:color="auto"/>
        <w:right w:val="none" w:sz="0" w:space="0" w:color="auto"/>
      </w:divBdr>
      <w:divsChild>
        <w:div w:id="349575348">
          <w:marLeft w:val="0"/>
          <w:marRight w:val="0"/>
          <w:marTop w:val="0"/>
          <w:marBottom w:val="0"/>
          <w:divBdr>
            <w:top w:val="none" w:sz="0" w:space="0" w:color="auto"/>
            <w:left w:val="none" w:sz="0" w:space="0" w:color="auto"/>
            <w:bottom w:val="none" w:sz="0" w:space="0" w:color="auto"/>
            <w:right w:val="none" w:sz="0" w:space="0" w:color="auto"/>
          </w:divBdr>
        </w:div>
        <w:div w:id="349601618">
          <w:marLeft w:val="0"/>
          <w:marRight w:val="0"/>
          <w:marTop w:val="0"/>
          <w:marBottom w:val="0"/>
          <w:divBdr>
            <w:top w:val="none" w:sz="0" w:space="0" w:color="auto"/>
            <w:left w:val="none" w:sz="0" w:space="0" w:color="auto"/>
            <w:bottom w:val="none" w:sz="0" w:space="0" w:color="auto"/>
            <w:right w:val="none" w:sz="0" w:space="0" w:color="auto"/>
          </w:divBdr>
        </w:div>
      </w:divsChild>
    </w:div>
    <w:div w:id="349587861">
      <w:marLeft w:val="0"/>
      <w:marRight w:val="0"/>
      <w:marTop w:val="0"/>
      <w:marBottom w:val="0"/>
      <w:divBdr>
        <w:top w:val="none" w:sz="0" w:space="0" w:color="auto"/>
        <w:left w:val="none" w:sz="0" w:space="0" w:color="auto"/>
        <w:bottom w:val="none" w:sz="0" w:space="0" w:color="auto"/>
        <w:right w:val="none" w:sz="0" w:space="0" w:color="auto"/>
      </w:divBdr>
      <w:divsChild>
        <w:div w:id="349589291">
          <w:marLeft w:val="0"/>
          <w:marRight w:val="0"/>
          <w:marTop w:val="0"/>
          <w:marBottom w:val="0"/>
          <w:divBdr>
            <w:top w:val="none" w:sz="0" w:space="0" w:color="auto"/>
            <w:left w:val="none" w:sz="0" w:space="0" w:color="auto"/>
            <w:bottom w:val="none" w:sz="0" w:space="0" w:color="auto"/>
            <w:right w:val="none" w:sz="0" w:space="0" w:color="auto"/>
          </w:divBdr>
        </w:div>
        <w:div w:id="349590185">
          <w:marLeft w:val="0"/>
          <w:marRight w:val="0"/>
          <w:marTop w:val="0"/>
          <w:marBottom w:val="0"/>
          <w:divBdr>
            <w:top w:val="none" w:sz="0" w:space="0" w:color="auto"/>
            <w:left w:val="none" w:sz="0" w:space="0" w:color="auto"/>
            <w:bottom w:val="none" w:sz="0" w:space="0" w:color="auto"/>
            <w:right w:val="none" w:sz="0" w:space="0" w:color="auto"/>
          </w:divBdr>
          <w:divsChild>
            <w:div w:id="3495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64">
      <w:marLeft w:val="0"/>
      <w:marRight w:val="0"/>
      <w:marTop w:val="0"/>
      <w:marBottom w:val="0"/>
      <w:divBdr>
        <w:top w:val="none" w:sz="0" w:space="0" w:color="auto"/>
        <w:left w:val="none" w:sz="0" w:space="0" w:color="auto"/>
        <w:bottom w:val="none" w:sz="0" w:space="0" w:color="auto"/>
        <w:right w:val="none" w:sz="0" w:space="0" w:color="auto"/>
      </w:divBdr>
    </w:div>
    <w:div w:id="349587867">
      <w:marLeft w:val="0"/>
      <w:marRight w:val="0"/>
      <w:marTop w:val="0"/>
      <w:marBottom w:val="0"/>
      <w:divBdr>
        <w:top w:val="none" w:sz="0" w:space="0" w:color="auto"/>
        <w:left w:val="none" w:sz="0" w:space="0" w:color="auto"/>
        <w:bottom w:val="none" w:sz="0" w:space="0" w:color="auto"/>
        <w:right w:val="none" w:sz="0" w:space="0" w:color="auto"/>
      </w:divBdr>
    </w:div>
    <w:div w:id="349587872">
      <w:marLeft w:val="0"/>
      <w:marRight w:val="0"/>
      <w:marTop w:val="0"/>
      <w:marBottom w:val="0"/>
      <w:divBdr>
        <w:top w:val="none" w:sz="0" w:space="0" w:color="auto"/>
        <w:left w:val="none" w:sz="0" w:space="0" w:color="auto"/>
        <w:bottom w:val="none" w:sz="0" w:space="0" w:color="auto"/>
        <w:right w:val="none" w:sz="0" w:space="0" w:color="auto"/>
      </w:divBdr>
    </w:div>
    <w:div w:id="349587873">
      <w:marLeft w:val="0"/>
      <w:marRight w:val="0"/>
      <w:marTop w:val="0"/>
      <w:marBottom w:val="0"/>
      <w:divBdr>
        <w:top w:val="none" w:sz="0" w:space="0" w:color="auto"/>
        <w:left w:val="none" w:sz="0" w:space="0" w:color="auto"/>
        <w:bottom w:val="none" w:sz="0" w:space="0" w:color="auto"/>
        <w:right w:val="none" w:sz="0" w:space="0" w:color="auto"/>
      </w:divBdr>
      <w:divsChild>
        <w:div w:id="349581705">
          <w:marLeft w:val="0"/>
          <w:marRight w:val="0"/>
          <w:marTop w:val="0"/>
          <w:marBottom w:val="0"/>
          <w:divBdr>
            <w:top w:val="none" w:sz="0" w:space="0" w:color="auto"/>
            <w:left w:val="none" w:sz="0" w:space="0" w:color="auto"/>
            <w:bottom w:val="none" w:sz="0" w:space="0" w:color="auto"/>
            <w:right w:val="none" w:sz="0" w:space="0" w:color="auto"/>
          </w:divBdr>
        </w:div>
        <w:div w:id="349600886">
          <w:marLeft w:val="0"/>
          <w:marRight w:val="0"/>
          <w:marTop w:val="23"/>
          <w:marBottom w:val="116"/>
          <w:divBdr>
            <w:top w:val="none" w:sz="0" w:space="0" w:color="auto"/>
            <w:left w:val="none" w:sz="0" w:space="0" w:color="auto"/>
            <w:bottom w:val="single" w:sz="8" w:space="3" w:color="B6B7B7"/>
            <w:right w:val="none" w:sz="0" w:space="0" w:color="auto"/>
          </w:divBdr>
        </w:div>
      </w:divsChild>
    </w:div>
    <w:div w:id="349587879">
      <w:marLeft w:val="0"/>
      <w:marRight w:val="0"/>
      <w:marTop w:val="0"/>
      <w:marBottom w:val="0"/>
      <w:divBdr>
        <w:top w:val="none" w:sz="0" w:space="0" w:color="auto"/>
        <w:left w:val="none" w:sz="0" w:space="0" w:color="auto"/>
        <w:bottom w:val="none" w:sz="0" w:space="0" w:color="auto"/>
        <w:right w:val="none" w:sz="0" w:space="0" w:color="auto"/>
      </w:divBdr>
      <w:divsChild>
        <w:div w:id="349600555">
          <w:marLeft w:val="0"/>
          <w:marRight w:val="0"/>
          <w:marTop w:val="0"/>
          <w:marBottom w:val="0"/>
          <w:divBdr>
            <w:top w:val="none" w:sz="0" w:space="0" w:color="auto"/>
            <w:left w:val="none" w:sz="0" w:space="0" w:color="auto"/>
            <w:bottom w:val="none" w:sz="0" w:space="0" w:color="auto"/>
            <w:right w:val="none" w:sz="0" w:space="0" w:color="auto"/>
          </w:divBdr>
        </w:div>
      </w:divsChild>
    </w:div>
    <w:div w:id="349587880">
      <w:marLeft w:val="0"/>
      <w:marRight w:val="0"/>
      <w:marTop w:val="0"/>
      <w:marBottom w:val="0"/>
      <w:divBdr>
        <w:top w:val="none" w:sz="0" w:space="0" w:color="auto"/>
        <w:left w:val="none" w:sz="0" w:space="0" w:color="auto"/>
        <w:bottom w:val="none" w:sz="0" w:space="0" w:color="auto"/>
        <w:right w:val="none" w:sz="0" w:space="0" w:color="auto"/>
      </w:divBdr>
    </w:div>
    <w:div w:id="349587882">
      <w:marLeft w:val="0"/>
      <w:marRight w:val="0"/>
      <w:marTop w:val="0"/>
      <w:marBottom w:val="0"/>
      <w:divBdr>
        <w:top w:val="none" w:sz="0" w:space="0" w:color="auto"/>
        <w:left w:val="none" w:sz="0" w:space="0" w:color="auto"/>
        <w:bottom w:val="none" w:sz="0" w:space="0" w:color="auto"/>
        <w:right w:val="none" w:sz="0" w:space="0" w:color="auto"/>
      </w:divBdr>
      <w:divsChild>
        <w:div w:id="349594069">
          <w:marLeft w:val="0"/>
          <w:marRight w:val="0"/>
          <w:marTop w:val="0"/>
          <w:marBottom w:val="0"/>
          <w:divBdr>
            <w:top w:val="none" w:sz="0" w:space="0" w:color="auto"/>
            <w:left w:val="none" w:sz="0" w:space="0" w:color="auto"/>
            <w:bottom w:val="none" w:sz="0" w:space="0" w:color="auto"/>
            <w:right w:val="none" w:sz="0" w:space="0" w:color="auto"/>
          </w:divBdr>
          <w:divsChild>
            <w:div w:id="349574978">
              <w:marLeft w:val="0"/>
              <w:marRight w:val="0"/>
              <w:marTop w:val="0"/>
              <w:marBottom w:val="0"/>
              <w:divBdr>
                <w:top w:val="none" w:sz="0" w:space="0" w:color="auto"/>
                <w:left w:val="none" w:sz="0" w:space="0" w:color="auto"/>
                <w:bottom w:val="none" w:sz="0" w:space="0" w:color="auto"/>
                <w:right w:val="none" w:sz="0" w:space="0" w:color="auto"/>
              </w:divBdr>
              <w:divsChild>
                <w:div w:id="349582832">
                  <w:marLeft w:val="0"/>
                  <w:marRight w:val="0"/>
                  <w:marTop w:val="0"/>
                  <w:marBottom w:val="0"/>
                  <w:divBdr>
                    <w:top w:val="none" w:sz="0" w:space="0" w:color="auto"/>
                    <w:left w:val="none" w:sz="0" w:space="0" w:color="auto"/>
                    <w:bottom w:val="none" w:sz="0" w:space="0" w:color="auto"/>
                    <w:right w:val="none" w:sz="0" w:space="0" w:color="auto"/>
                  </w:divBdr>
                  <w:divsChild>
                    <w:div w:id="34957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85">
      <w:marLeft w:val="0"/>
      <w:marRight w:val="0"/>
      <w:marTop w:val="0"/>
      <w:marBottom w:val="0"/>
      <w:divBdr>
        <w:top w:val="none" w:sz="0" w:space="0" w:color="auto"/>
        <w:left w:val="none" w:sz="0" w:space="0" w:color="auto"/>
        <w:bottom w:val="none" w:sz="0" w:space="0" w:color="auto"/>
        <w:right w:val="none" w:sz="0" w:space="0" w:color="auto"/>
      </w:divBdr>
      <w:divsChild>
        <w:div w:id="349572550">
          <w:marLeft w:val="0"/>
          <w:marRight w:val="0"/>
          <w:marTop w:val="0"/>
          <w:marBottom w:val="0"/>
          <w:divBdr>
            <w:top w:val="none" w:sz="0" w:space="0" w:color="auto"/>
            <w:left w:val="none" w:sz="0" w:space="0" w:color="auto"/>
            <w:bottom w:val="none" w:sz="0" w:space="0" w:color="auto"/>
            <w:right w:val="none" w:sz="0" w:space="0" w:color="auto"/>
          </w:divBdr>
          <w:divsChild>
            <w:div w:id="349583642">
              <w:marLeft w:val="0"/>
              <w:marRight w:val="0"/>
              <w:marTop w:val="0"/>
              <w:marBottom w:val="0"/>
              <w:divBdr>
                <w:top w:val="none" w:sz="0" w:space="0" w:color="auto"/>
                <w:left w:val="none" w:sz="0" w:space="0" w:color="auto"/>
                <w:bottom w:val="none" w:sz="0" w:space="0" w:color="auto"/>
                <w:right w:val="none" w:sz="0" w:space="0" w:color="auto"/>
              </w:divBdr>
              <w:divsChild>
                <w:div w:id="349594655">
                  <w:marLeft w:val="0"/>
                  <w:marRight w:val="0"/>
                  <w:marTop w:val="0"/>
                  <w:marBottom w:val="0"/>
                  <w:divBdr>
                    <w:top w:val="none" w:sz="0" w:space="0" w:color="auto"/>
                    <w:left w:val="none" w:sz="0" w:space="0" w:color="auto"/>
                    <w:bottom w:val="none" w:sz="0" w:space="0" w:color="auto"/>
                    <w:right w:val="none" w:sz="0" w:space="0" w:color="auto"/>
                  </w:divBdr>
                  <w:divsChild>
                    <w:div w:id="34959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888">
      <w:marLeft w:val="0"/>
      <w:marRight w:val="0"/>
      <w:marTop w:val="0"/>
      <w:marBottom w:val="0"/>
      <w:divBdr>
        <w:top w:val="none" w:sz="0" w:space="0" w:color="auto"/>
        <w:left w:val="none" w:sz="0" w:space="0" w:color="auto"/>
        <w:bottom w:val="none" w:sz="0" w:space="0" w:color="auto"/>
        <w:right w:val="none" w:sz="0" w:space="0" w:color="auto"/>
      </w:divBdr>
    </w:div>
    <w:div w:id="349587895">
      <w:marLeft w:val="0"/>
      <w:marRight w:val="0"/>
      <w:marTop w:val="0"/>
      <w:marBottom w:val="0"/>
      <w:divBdr>
        <w:top w:val="none" w:sz="0" w:space="0" w:color="auto"/>
        <w:left w:val="none" w:sz="0" w:space="0" w:color="auto"/>
        <w:bottom w:val="none" w:sz="0" w:space="0" w:color="auto"/>
        <w:right w:val="none" w:sz="0" w:space="0" w:color="auto"/>
      </w:divBdr>
      <w:divsChild>
        <w:div w:id="349584320">
          <w:marLeft w:val="0"/>
          <w:marRight w:val="0"/>
          <w:marTop w:val="0"/>
          <w:marBottom w:val="0"/>
          <w:divBdr>
            <w:top w:val="none" w:sz="0" w:space="0" w:color="auto"/>
            <w:left w:val="none" w:sz="0" w:space="0" w:color="auto"/>
            <w:bottom w:val="none" w:sz="0" w:space="0" w:color="auto"/>
            <w:right w:val="none" w:sz="0" w:space="0" w:color="auto"/>
          </w:divBdr>
        </w:div>
      </w:divsChild>
    </w:div>
    <w:div w:id="349587896">
      <w:marLeft w:val="0"/>
      <w:marRight w:val="0"/>
      <w:marTop w:val="0"/>
      <w:marBottom w:val="0"/>
      <w:divBdr>
        <w:top w:val="none" w:sz="0" w:space="0" w:color="auto"/>
        <w:left w:val="none" w:sz="0" w:space="0" w:color="auto"/>
        <w:bottom w:val="none" w:sz="0" w:space="0" w:color="auto"/>
        <w:right w:val="none" w:sz="0" w:space="0" w:color="auto"/>
      </w:divBdr>
    </w:div>
    <w:div w:id="349587897">
      <w:marLeft w:val="0"/>
      <w:marRight w:val="0"/>
      <w:marTop w:val="0"/>
      <w:marBottom w:val="0"/>
      <w:divBdr>
        <w:top w:val="none" w:sz="0" w:space="0" w:color="auto"/>
        <w:left w:val="none" w:sz="0" w:space="0" w:color="auto"/>
        <w:bottom w:val="none" w:sz="0" w:space="0" w:color="auto"/>
        <w:right w:val="none" w:sz="0" w:space="0" w:color="auto"/>
      </w:divBdr>
    </w:div>
    <w:div w:id="349587899">
      <w:marLeft w:val="0"/>
      <w:marRight w:val="0"/>
      <w:marTop w:val="0"/>
      <w:marBottom w:val="0"/>
      <w:divBdr>
        <w:top w:val="none" w:sz="0" w:space="0" w:color="auto"/>
        <w:left w:val="none" w:sz="0" w:space="0" w:color="auto"/>
        <w:bottom w:val="none" w:sz="0" w:space="0" w:color="auto"/>
        <w:right w:val="none" w:sz="0" w:space="0" w:color="auto"/>
      </w:divBdr>
    </w:div>
    <w:div w:id="349587901">
      <w:marLeft w:val="0"/>
      <w:marRight w:val="0"/>
      <w:marTop w:val="0"/>
      <w:marBottom w:val="0"/>
      <w:divBdr>
        <w:top w:val="none" w:sz="0" w:space="0" w:color="auto"/>
        <w:left w:val="none" w:sz="0" w:space="0" w:color="auto"/>
        <w:bottom w:val="none" w:sz="0" w:space="0" w:color="auto"/>
        <w:right w:val="none" w:sz="0" w:space="0" w:color="auto"/>
      </w:divBdr>
      <w:divsChild>
        <w:div w:id="349582951">
          <w:marLeft w:val="0"/>
          <w:marRight w:val="0"/>
          <w:marTop w:val="0"/>
          <w:marBottom w:val="0"/>
          <w:divBdr>
            <w:top w:val="none" w:sz="0" w:space="0" w:color="auto"/>
            <w:left w:val="none" w:sz="0" w:space="0" w:color="auto"/>
            <w:bottom w:val="none" w:sz="0" w:space="0" w:color="auto"/>
            <w:right w:val="none" w:sz="0" w:space="0" w:color="auto"/>
          </w:divBdr>
        </w:div>
        <w:div w:id="349596235">
          <w:marLeft w:val="0"/>
          <w:marRight w:val="0"/>
          <w:marTop w:val="0"/>
          <w:marBottom w:val="0"/>
          <w:divBdr>
            <w:top w:val="none" w:sz="0" w:space="0" w:color="auto"/>
            <w:left w:val="none" w:sz="0" w:space="0" w:color="auto"/>
            <w:bottom w:val="none" w:sz="0" w:space="0" w:color="auto"/>
            <w:right w:val="none" w:sz="0" w:space="0" w:color="auto"/>
          </w:divBdr>
        </w:div>
      </w:divsChild>
    </w:div>
    <w:div w:id="349587902">
      <w:marLeft w:val="0"/>
      <w:marRight w:val="0"/>
      <w:marTop w:val="0"/>
      <w:marBottom w:val="0"/>
      <w:divBdr>
        <w:top w:val="none" w:sz="0" w:space="0" w:color="auto"/>
        <w:left w:val="none" w:sz="0" w:space="0" w:color="auto"/>
        <w:bottom w:val="none" w:sz="0" w:space="0" w:color="auto"/>
        <w:right w:val="none" w:sz="0" w:space="0" w:color="auto"/>
      </w:divBdr>
    </w:div>
    <w:div w:id="349587903">
      <w:marLeft w:val="0"/>
      <w:marRight w:val="0"/>
      <w:marTop w:val="0"/>
      <w:marBottom w:val="0"/>
      <w:divBdr>
        <w:top w:val="none" w:sz="0" w:space="0" w:color="auto"/>
        <w:left w:val="none" w:sz="0" w:space="0" w:color="auto"/>
        <w:bottom w:val="none" w:sz="0" w:space="0" w:color="auto"/>
        <w:right w:val="none" w:sz="0" w:space="0" w:color="auto"/>
      </w:divBdr>
      <w:divsChild>
        <w:div w:id="349595388">
          <w:marLeft w:val="0"/>
          <w:marRight w:val="0"/>
          <w:marTop w:val="461"/>
          <w:marBottom w:val="0"/>
          <w:divBdr>
            <w:top w:val="none" w:sz="0" w:space="0" w:color="auto"/>
            <w:left w:val="none" w:sz="0" w:space="0" w:color="auto"/>
            <w:bottom w:val="none" w:sz="0" w:space="0" w:color="auto"/>
            <w:right w:val="none" w:sz="0" w:space="0" w:color="auto"/>
          </w:divBdr>
        </w:div>
        <w:div w:id="349599296">
          <w:marLeft w:val="0"/>
          <w:marRight w:val="0"/>
          <w:marTop w:val="0"/>
          <w:marBottom w:val="0"/>
          <w:divBdr>
            <w:top w:val="none" w:sz="0" w:space="0" w:color="auto"/>
            <w:left w:val="none" w:sz="0" w:space="0" w:color="auto"/>
            <w:bottom w:val="none" w:sz="0" w:space="0" w:color="auto"/>
            <w:right w:val="none" w:sz="0" w:space="0" w:color="auto"/>
          </w:divBdr>
          <w:divsChild>
            <w:div w:id="349573834">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7905">
      <w:marLeft w:val="0"/>
      <w:marRight w:val="0"/>
      <w:marTop w:val="0"/>
      <w:marBottom w:val="0"/>
      <w:divBdr>
        <w:top w:val="none" w:sz="0" w:space="0" w:color="auto"/>
        <w:left w:val="none" w:sz="0" w:space="0" w:color="auto"/>
        <w:bottom w:val="none" w:sz="0" w:space="0" w:color="auto"/>
        <w:right w:val="none" w:sz="0" w:space="0" w:color="auto"/>
      </w:divBdr>
    </w:div>
    <w:div w:id="349587906">
      <w:marLeft w:val="0"/>
      <w:marRight w:val="0"/>
      <w:marTop w:val="0"/>
      <w:marBottom w:val="0"/>
      <w:divBdr>
        <w:top w:val="none" w:sz="0" w:space="0" w:color="auto"/>
        <w:left w:val="none" w:sz="0" w:space="0" w:color="auto"/>
        <w:bottom w:val="none" w:sz="0" w:space="0" w:color="auto"/>
        <w:right w:val="none" w:sz="0" w:space="0" w:color="auto"/>
      </w:divBdr>
    </w:div>
    <w:div w:id="349587910">
      <w:marLeft w:val="0"/>
      <w:marRight w:val="0"/>
      <w:marTop w:val="0"/>
      <w:marBottom w:val="0"/>
      <w:divBdr>
        <w:top w:val="none" w:sz="0" w:space="0" w:color="auto"/>
        <w:left w:val="none" w:sz="0" w:space="0" w:color="auto"/>
        <w:bottom w:val="none" w:sz="0" w:space="0" w:color="auto"/>
        <w:right w:val="none" w:sz="0" w:space="0" w:color="auto"/>
      </w:divBdr>
    </w:div>
    <w:div w:id="349587911">
      <w:marLeft w:val="0"/>
      <w:marRight w:val="0"/>
      <w:marTop w:val="0"/>
      <w:marBottom w:val="0"/>
      <w:divBdr>
        <w:top w:val="none" w:sz="0" w:space="0" w:color="auto"/>
        <w:left w:val="none" w:sz="0" w:space="0" w:color="auto"/>
        <w:bottom w:val="none" w:sz="0" w:space="0" w:color="auto"/>
        <w:right w:val="none" w:sz="0" w:space="0" w:color="auto"/>
      </w:divBdr>
      <w:divsChild>
        <w:div w:id="349571918">
          <w:marLeft w:val="0"/>
          <w:marRight w:val="0"/>
          <w:marTop w:val="0"/>
          <w:marBottom w:val="232"/>
          <w:divBdr>
            <w:top w:val="none" w:sz="0" w:space="0" w:color="auto"/>
            <w:left w:val="none" w:sz="0" w:space="0" w:color="auto"/>
            <w:bottom w:val="none" w:sz="0" w:space="0" w:color="auto"/>
            <w:right w:val="none" w:sz="0" w:space="0" w:color="auto"/>
          </w:divBdr>
        </w:div>
        <w:div w:id="349588860">
          <w:marLeft w:val="0"/>
          <w:marRight w:val="0"/>
          <w:marTop w:val="0"/>
          <w:marBottom w:val="0"/>
          <w:divBdr>
            <w:top w:val="none" w:sz="0" w:space="0" w:color="auto"/>
            <w:left w:val="none" w:sz="0" w:space="0" w:color="auto"/>
            <w:bottom w:val="none" w:sz="0" w:space="0" w:color="auto"/>
            <w:right w:val="none" w:sz="0" w:space="0" w:color="auto"/>
          </w:divBdr>
          <w:divsChild>
            <w:div w:id="349586805">
              <w:marLeft w:val="0"/>
              <w:marRight w:val="0"/>
              <w:marTop w:val="0"/>
              <w:marBottom w:val="720"/>
              <w:divBdr>
                <w:top w:val="none" w:sz="0" w:space="0" w:color="auto"/>
                <w:left w:val="none" w:sz="0" w:space="0" w:color="auto"/>
                <w:bottom w:val="none" w:sz="0" w:space="0" w:color="auto"/>
                <w:right w:val="none" w:sz="0" w:space="0" w:color="auto"/>
              </w:divBdr>
              <w:divsChild>
                <w:div w:id="349582103">
                  <w:marLeft w:val="0"/>
                  <w:marRight w:val="0"/>
                  <w:marTop w:val="0"/>
                  <w:marBottom w:val="0"/>
                  <w:divBdr>
                    <w:top w:val="none" w:sz="0" w:space="0" w:color="auto"/>
                    <w:left w:val="none" w:sz="0" w:space="0" w:color="auto"/>
                    <w:bottom w:val="none" w:sz="0" w:space="0" w:color="auto"/>
                    <w:right w:val="none" w:sz="0" w:space="0" w:color="auto"/>
                  </w:divBdr>
                  <w:divsChild>
                    <w:div w:id="349582369">
                      <w:marLeft w:val="0"/>
                      <w:marRight w:val="0"/>
                      <w:marTop w:val="0"/>
                      <w:marBottom w:val="0"/>
                      <w:divBdr>
                        <w:top w:val="none" w:sz="0" w:space="0" w:color="auto"/>
                        <w:left w:val="none" w:sz="0" w:space="0" w:color="auto"/>
                        <w:bottom w:val="none" w:sz="0" w:space="0" w:color="auto"/>
                        <w:right w:val="none" w:sz="0" w:space="0" w:color="auto"/>
                      </w:divBdr>
                    </w:div>
                  </w:divsChild>
                </w:div>
                <w:div w:id="3495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916">
      <w:marLeft w:val="0"/>
      <w:marRight w:val="0"/>
      <w:marTop w:val="0"/>
      <w:marBottom w:val="0"/>
      <w:divBdr>
        <w:top w:val="none" w:sz="0" w:space="0" w:color="auto"/>
        <w:left w:val="none" w:sz="0" w:space="0" w:color="auto"/>
        <w:bottom w:val="none" w:sz="0" w:space="0" w:color="auto"/>
        <w:right w:val="none" w:sz="0" w:space="0" w:color="auto"/>
      </w:divBdr>
    </w:div>
    <w:div w:id="349587918">
      <w:marLeft w:val="0"/>
      <w:marRight w:val="0"/>
      <w:marTop w:val="0"/>
      <w:marBottom w:val="0"/>
      <w:divBdr>
        <w:top w:val="none" w:sz="0" w:space="0" w:color="auto"/>
        <w:left w:val="none" w:sz="0" w:space="0" w:color="auto"/>
        <w:bottom w:val="none" w:sz="0" w:space="0" w:color="auto"/>
        <w:right w:val="none" w:sz="0" w:space="0" w:color="auto"/>
      </w:divBdr>
    </w:div>
    <w:div w:id="349587919">
      <w:marLeft w:val="0"/>
      <w:marRight w:val="0"/>
      <w:marTop w:val="0"/>
      <w:marBottom w:val="0"/>
      <w:divBdr>
        <w:top w:val="none" w:sz="0" w:space="0" w:color="auto"/>
        <w:left w:val="none" w:sz="0" w:space="0" w:color="auto"/>
        <w:bottom w:val="none" w:sz="0" w:space="0" w:color="auto"/>
        <w:right w:val="none" w:sz="0" w:space="0" w:color="auto"/>
      </w:divBdr>
    </w:div>
    <w:div w:id="349587920">
      <w:marLeft w:val="0"/>
      <w:marRight w:val="0"/>
      <w:marTop w:val="0"/>
      <w:marBottom w:val="0"/>
      <w:divBdr>
        <w:top w:val="none" w:sz="0" w:space="0" w:color="auto"/>
        <w:left w:val="none" w:sz="0" w:space="0" w:color="auto"/>
        <w:bottom w:val="none" w:sz="0" w:space="0" w:color="auto"/>
        <w:right w:val="none" w:sz="0" w:space="0" w:color="auto"/>
      </w:divBdr>
    </w:div>
    <w:div w:id="349587921">
      <w:marLeft w:val="0"/>
      <w:marRight w:val="0"/>
      <w:marTop w:val="0"/>
      <w:marBottom w:val="0"/>
      <w:divBdr>
        <w:top w:val="none" w:sz="0" w:space="0" w:color="auto"/>
        <w:left w:val="none" w:sz="0" w:space="0" w:color="auto"/>
        <w:bottom w:val="none" w:sz="0" w:space="0" w:color="auto"/>
        <w:right w:val="none" w:sz="0" w:space="0" w:color="auto"/>
      </w:divBdr>
      <w:divsChild>
        <w:div w:id="349573667">
          <w:marLeft w:val="0"/>
          <w:marRight w:val="0"/>
          <w:marTop w:val="0"/>
          <w:marBottom w:val="0"/>
          <w:divBdr>
            <w:top w:val="none" w:sz="0" w:space="0" w:color="auto"/>
            <w:left w:val="none" w:sz="0" w:space="0" w:color="auto"/>
            <w:bottom w:val="none" w:sz="0" w:space="0" w:color="auto"/>
            <w:right w:val="none" w:sz="0" w:space="0" w:color="auto"/>
          </w:divBdr>
          <w:divsChild>
            <w:div w:id="349571208">
              <w:marLeft w:val="0"/>
              <w:marRight w:val="0"/>
              <w:marTop w:val="0"/>
              <w:marBottom w:val="0"/>
              <w:divBdr>
                <w:top w:val="none" w:sz="0" w:space="0" w:color="auto"/>
                <w:left w:val="none" w:sz="0" w:space="0" w:color="auto"/>
                <w:bottom w:val="none" w:sz="0" w:space="0" w:color="auto"/>
                <w:right w:val="none" w:sz="0" w:space="0" w:color="auto"/>
              </w:divBdr>
            </w:div>
            <w:div w:id="349572176">
              <w:marLeft w:val="0"/>
              <w:marRight w:val="0"/>
              <w:marTop w:val="0"/>
              <w:marBottom w:val="0"/>
              <w:divBdr>
                <w:top w:val="none" w:sz="0" w:space="0" w:color="auto"/>
                <w:left w:val="none" w:sz="0" w:space="0" w:color="auto"/>
                <w:bottom w:val="none" w:sz="0" w:space="0" w:color="auto"/>
                <w:right w:val="none" w:sz="0" w:space="0" w:color="auto"/>
              </w:divBdr>
            </w:div>
            <w:div w:id="349573558">
              <w:marLeft w:val="0"/>
              <w:marRight w:val="0"/>
              <w:marTop w:val="0"/>
              <w:marBottom w:val="0"/>
              <w:divBdr>
                <w:top w:val="none" w:sz="0" w:space="0" w:color="auto"/>
                <w:left w:val="none" w:sz="0" w:space="0" w:color="auto"/>
                <w:bottom w:val="none" w:sz="0" w:space="0" w:color="auto"/>
                <w:right w:val="none" w:sz="0" w:space="0" w:color="auto"/>
              </w:divBdr>
            </w:div>
            <w:div w:id="349575566">
              <w:marLeft w:val="0"/>
              <w:marRight w:val="0"/>
              <w:marTop w:val="0"/>
              <w:marBottom w:val="0"/>
              <w:divBdr>
                <w:top w:val="none" w:sz="0" w:space="0" w:color="auto"/>
                <w:left w:val="none" w:sz="0" w:space="0" w:color="auto"/>
                <w:bottom w:val="none" w:sz="0" w:space="0" w:color="auto"/>
                <w:right w:val="none" w:sz="0" w:space="0" w:color="auto"/>
              </w:divBdr>
            </w:div>
            <w:div w:id="349578416">
              <w:marLeft w:val="0"/>
              <w:marRight w:val="0"/>
              <w:marTop w:val="0"/>
              <w:marBottom w:val="0"/>
              <w:divBdr>
                <w:top w:val="none" w:sz="0" w:space="0" w:color="auto"/>
                <w:left w:val="none" w:sz="0" w:space="0" w:color="auto"/>
                <w:bottom w:val="none" w:sz="0" w:space="0" w:color="auto"/>
                <w:right w:val="none" w:sz="0" w:space="0" w:color="auto"/>
              </w:divBdr>
            </w:div>
            <w:div w:id="349585900">
              <w:marLeft w:val="0"/>
              <w:marRight w:val="0"/>
              <w:marTop w:val="0"/>
              <w:marBottom w:val="0"/>
              <w:divBdr>
                <w:top w:val="none" w:sz="0" w:space="0" w:color="auto"/>
                <w:left w:val="none" w:sz="0" w:space="0" w:color="auto"/>
                <w:bottom w:val="none" w:sz="0" w:space="0" w:color="auto"/>
                <w:right w:val="none" w:sz="0" w:space="0" w:color="auto"/>
              </w:divBdr>
            </w:div>
            <w:div w:id="349590094">
              <w:marLeft w:val="0"/>
              <w:marRight w:val="0"/>
              <w:marTop w:val="0"/>
              <w:marBottom w:val="0"/>
              <w:divBdr>
                <w:top w:val="none" w:sz="0" w:space="0" w:color="auto"/>
                <w:left w:val="none" w:sz="0" w:space="0" w:color="auto"/>
                <w:bottom w:val="none" w:sz="0" w:space="0" w:color="auto"/>
                <w:right w:val="none" w:sz="0" w:space="0" w:color="auto"/>
              </w:divBdr>
            </w:div>
          </w:divsChild>
        </w:div>
        <w:div w:id="349579373">
          <w:marLeft w:val="0"/>
          <w:marRight w:val="0"/>
          <w:marTop w:val="0"/>
          <w:marBottom w:val="0"/>
          <w:divBdr>
            <w:top w:val="none" w:sz="0" w:space="0" w:color="auto"/>
            <w:left w:val="none" w:sz="0" w:space="0" w:color="auto"/>
            <w:bottom w:val="none" w:sz="0" w:space="0" w:color="auto"/>
            <w:right w:val="none" w:sz="0" w:space="0" w:color="auto"/>
          </w:divBdr>
        </w:div>
        <w:div w:id="349585220">
          <w:marLeft w:val="0"/>
          <w:marRight w:val="0"/>
          <w:marTop w:val="0"/>
          <w:marBottom w:val="0"/>
          <w:divBdr>
            <w:top w:val="none" w:sz="0" w:space="0" w:color="auto"/>
            <w:left w:val="none" w:sz="0" w:space="0" w:color="auto"/>
            <w:bottom w:val="none" w:sz="0" w:space="0" w:color="auto"/>
            <w:right w:val="none" w:sz="0" w:space="0" w:color="auto"/>
          </w:divBdr>
          <w:divsChild>
            <w:div w:id="349571955">
              <w:marLeft w:val="0"/>
              <w:marRight w:val="0"/>
              <w:marTop w:val="0"/>
              <w:marBottom w:val="0"/>
              <w:divBdr>
                <w:top w:val="none" w:sz="0" w:space="0" w:color="auto"/>
                <w:left w:val="none" w:sz="0" w:space="0" w:color="auto"/>
                <w:bottom w:val="none" w:sz="0" w:space="0" w:color="auto"/>
                <w:right w:val="none" w:sz="0" w:space="0" w:color="auto"/>
              </w:divBdr>
            </w:div>
            <w:div w:id="349577614">
              <w:marLeft w:val="0"/>
              <w:marRight w:val="0"/>
              <w:marTop w:val="0"/>
              <w:marBottom w:val="0"/>
              <w:divBdr>
                <w:top w:val="none" w:sz="0" w:space="0" w:color="auto"/>
                <w:left w:val="none" w:sz="0" w:space="0" w:color="auto"/>
                <w:bottom w:val="none" w:sz="0" w:space="0" w:color="auto"/>
                <w:right w:val="none" w:sz="0" w:space="0" w:color="auto"/>
              </w:divBdr>
            </w:div>
            <w:div w:id="349592215">
              <w:marLeft w:val="0"/>
              <w:marRight w:val="0"/>
              <w:marTop w:val="0"/>
              <w:marBottom w:val="0"/>
              <w:divBdr>
                <w:top w:val="none" w:sz="0" w:space="0" w:color="auto"/>
                <w:left w:val="none" w:sz="0" w:space="0" w:color="auto"/>
                <w:bottom w:val="none" w:sz="0" w:space="0" w:color="auto"/>
                <w:right w:val="none" w:sz="0" w:space="0" w:color="auto"/>
              </w:divBdr>
            </w:div>
            <w:div w:id="349592280">
              <w:marLeft w:val="0"/>
              <w:marRight w:val="0"/>
              <w:marTop w:val="0"/>
              <w:marBottom w:val="0"/>
              <w:divBdr>
                <w:top w:val="none" w:sz="0" w:space="0" w:color="auto"/>
                <w:left w:val="none" w:sz="0" w:space="0" w:color="auto"/>
                <w:bottom w:val="none" w:sz="0" w:space="0" w:color="auto"/>
                <w:right w:val="none" w:sz="0" w:space="0" w:color="auto"/>
              </w:divBdr>
            </w:div>
            <w:div w:id="34959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22">
      <w:marLeft w:val="0"/>
      <w:marRight w:val="0"/>
      <w:marTop w:val="0"/>
      <w:marBottom w:val="0"/>
      <w:divBdr>
        <w:top w:val="none" w:sz="0" w:space="0" w:color="auto"/>
        <w:left w:val="none" w:sz="0" w:space="0" w:color="auto"/>
        <w:bottom w:val="none" w:sz="0" w:space="0" w:color="auto"/>
        <w:right w:val="none" w:sz="0" w:space="0" w:color="auto"/>
      </w:divBdr>
    </w:div>
    <w:div w:id="349587923">
      <w:marLeft w:val="0"/>
      <w:marRight w:val="0"/>
      <w:marTop w:val="0"/>
      <w:marBottom w:val="0"/>
      <w:divBdr>
        <w:top w:val="none" w:sz="0" w:space="0" w:color="auto"/>
        <w:left w:val="none" w:sz="0" w:space="0" w:color="auto"/>
        <w:bottom w:val="none" w:sz="0" w:space="0" w:color="auto"/>
        <w:right w:val="none" w:sz="0" w:space="0" w:color="auto"/>
      </w:divBdr>
    </w:div>
    <w:div w:id="349587925">
      <w:marLeft w:val="0"/>
      <w:marRight w:val="0"/>
      <w:marTop w:val="0"/>
      <w:marBottom w:val="0"/>
      <w:divBdr>
        <w:top w:val="none" w:sz="0" w:space="0" w:color="auto"/>
        <w:left w:val="none" w:sz="0" w:space="0" w:color="auto"/>
        <w:bottom w:val="none" w:sz="0" w:space="0" w:color="auto"/>
        <w:right w:val="none" w:sz="0" w:space="0" w:color="auto"/>
      </w:divBdr>
      <w:divsChild>
        <w:div w:id="349594637">
          <w:marLeft w:val="0"/>
          <w:marRight w:val="0"/>
          <w:marTop w:val="0"/>
          <w:marBottom w:val="0"/>
          <w:divBdr>
            <w:top w:val="none" w:sz="0" w:space="0" w:color="auto"/>
            <w:left w:val="none" w:sz="0" w:space="0" w:color="auto"/>
            <w:bottom w:val="none" w:sz="0" w:space="0" w:color="auto"/>
            <w:right w:val="none" w:sz="0" w:space="0" w:color="auto"/>
          </w:divBdr>
        </w:div>
      </w:divsChild>
    </w:div>
    <w:div w:id="349587926">
      <w:marLeft w:val="0"/>
      <w:marRight w:val="0"/>
      <w:marTop w:val="0"/>
      <w:marBottom w:val="0"/>
      <w:divBdr>
        <w:top w:val="none" w:sz="0" w:space="0" w:color="auto"/>
        <w:left w:val="none" w:sz="0" w:space="0" w:color="auto"/>
        <w:bottom w:val="none" w:sz="0" w:space="0" w:color="auto"/>
        <w:right w:val="none" w:sz="0" w:space="0" w:color="auto"/>
      </w:divBdr>
      <w:divsChild>
        <w:div w:id="349572000">
          <w:marLeft w:val="0"/>
          <w:marRight w:val="0"/>
          <w:marTop w:val="0"/>
          <w:marBottom w:val="0"/>
          <w:divBdr>
            <w:top w:val="none" w:sz="0" w:space="0" w:color="auto"/>
            <w:left w:val="none" w:sz="0" w:space="0" w:color="auto"/>
            <w:bottom w:val="none" w:sz="0" w:space="0" w:color="auto"/>
            <w:right w:val="none" w:sz="0" w:space="0" w:color="auto"/>
          </w:divBdr>
          <w:divsChild>
            <w:div w:id="349573583">
              <w:marLeft w:val="0"/>
              <w:marRight w:val="0"/>
              <w:marTop w:val="0"/>
              <w:marBottom w:val="0"/>
              <w:divBdr>
                <w:top w:val="none" w:sz="0" w:space="0" w:color="auto"/>
                <w:left w:val="none" w:sz="0" w:space="0" w:color="auto"/>
                <w:bottom w:val="none" w:sz="0" w:space="0" w:color="auto"/>
                <w:right w:val="none" w:sz="0" w:space="0" w:color="auto"/>
              </w:divBdr>
            </w:div>
          </w:divsChild>
        </w:div>
        <w:div w:id="349590356">
          <w:marLeft w:val="0"/>
          <w:marRight w:val="0"/>
          <w:marTop w:val="0"/>
          <w:marBottom w:val="0"/>
          <w:divBdr>
            <w:top w:val="none" w:sz="0" w:space="0" w:color="auto"/>
            <w:left w:val="none" w:sz="0" w:space="0" w:color="auto"/>
            <w:bottom w:val="none" w:sz="0" w:space="0" w:color="auto"/>
            <w:right w:val="none" w:sz="0" w:space="0" w:color="auto"/>
          </w:divBdr>
        </w:div>
      </w:divsChild>
    </w:div>
    <w:div w:id="349587933">
      <w:marLeft w:val="0"/>
      <w:marRight w:val="0"/>
      <w:marTop w:val="0"/>
      <w:marBottom w:val="0"/>
      <w:divBdr>
        <w:top w:val="none" w:sz="0" w:space="0" w:color="auto"/>
        <w:left w:val="none" w:sz="0" w:space="0" w:color="auto"/>
        <w:bottom w:val="none" w:sz="0" w:space="0" w:color="auto"/>
        <w:right w:val="none" w:sz="0" w:space="0" w:color="auto"/>
      </w:divBdr>
      <w:divsChild>
        <w:div w:id="349585190">
          <w:marLeft w:val="0"/>
          <w:marRight w:val="0"/>
          <w:marTop w:val="0"/>
          <w:marBottom w:val="0"/>
          <w:divBdr>
            <w:top w:val="none" w:sz="0" w:space="0" w:color="auto"/>
            <w:left w:val="none" w:sz="0" w:space="0" w:color="auto"/>
            <w:bottom w:val="none" w:sz="0" w:space="0" w:color="auto"/>
            <w:right w:val="none" w:sz="0" w:space="0" w:color="auto"/>
          </w:divBdr>
        </w:div>
        <w:div w:id="349591398">
          <w:marLeft w:val="0"/>
          <w:marRight w:val="0"/>
          <w:marTop w:val="0"/>
          <w:marBottom w:val="0"/>
          <w:divBdr>
            <w:top w:val="none" w:sz="0" w:space="0" w:color="auto"/>
            <w:left w:val="none" w:sz="0" w:space="0" w:color="auto"/>
            <w:bottom w:val="none" w:sz="0" w:space="0" w:color="auto"/>
            <w:right w:val="none" w:sz="0" w:space="0" w:color="auto"/>
          </w:divBdr>
        </w:div>
      </w:divsChild>
    </w:div>
    <w:div w:id="349587938">
      <w:marLeft w:val="0"/>
      <w:marRight w:val="0"/>
      <w:marTop w:val="0"/>
      <w:marBottom w:val="0"/>
      <w:divBdr>
        <w:top w:val="none" w:sz="0" w:space="0" w:color="auto"/>
        <w:left w:val="none" w:sz="0" w:space="0" w:color="auto"/>
        <w:bottom w:val="none" w:sz="0" w:space="0" w:color="auto"/>
        <w:right w:val="none" w:sz="0" w:space="0" w:color="auto"/>
      </w:divBdr>
    </w:div>
    <w:div w:id="349587939">
      <w:marLeft w:val="0"/>
      <w:marRight w:val="0"/>
      <w:marTop w:val="0"/>
      <w:marBottom w:val="0"/>
      <w:divBdr>
        <w:top w:val="none" w:sz="0" w:space="0" w:color="auto"/>
        <w:left w:val="none" w:sz="0" w:space="0" w:color="auto"/>
        <w:bottom w:val="none" w:sz="0" w:space="0" w:color="auto"/>
        <w:right w:val="none" w:sz="0" w:space="0" w:color="auto"/>
      </w:divBdr>
      <w:divsChild>
        <w:div w:id="349589277">
          <w:marLeft w:val="0"/>
          <w:marRight w:val="0"/>
          <w:marTop w:val="0"/>
          <w:marBottom w:val="0"/>
          <w:divBdr>
            <w:top w:val="none" w:sz="0" w:space="0" w:color="auto"/>
            <w:left w:val="none" w:sz="0" w:space="0" w:color="auto"/>
            <w:bottom w:val="none" w:sz="0" w:space="0" w:color="auto"/>
            <w:right w:val="none" w:sz="0" w:space="0" w:color="auto"/>
          </w:divBdr>
        </w:div>
        <w:div w:id="349596159">
          <w:marLeft w:val="0"/>
          <w:marRight w:val="0"/>
          <w:marTop w:val="0"/>
          <w:marBottom w:val="0"/>
          <w:divBdr>
            <w:top w:val="none" w:sz="0" w:space="0" w:color="auto"/>
            <w:left w:val="none" w:sz="0" w:space="0" w:color="auto"/>
            <w:bottom w:val="none" w:sz="0" w:space="0" w:color="auto"/>
            <w:right w:val="none" w:sz="0" w:space="0" w:color="auto"/>
          </w:divBdr>
        </w:div>
      </w:divsChild>
    </w:div>
    <w:div w:id="349587941">
      <w:marLeft w:val="0"/>
      <w:marRight w:val="0"/>
      <w:marTop w:val="0"/>
      <w:marBottom w:val="0"/>
      <w:divBdr>
        <w:top w:val="none" w:sz="0" w:space="0" w:color="auto"/>
        <w:left w:val="none" w:sz="0" w:space="0" w:color="auto"/>
        <w:bottom w:val="none" w:sz="0" w:space="0" w:color="auto"/>
        <w:right w:val="none" w:sz="0" w:space="0" w:color="auto"/>
      </w:divBdr>
      <w:divsChild>
        <w:div w:id="349595920">
          <w:marLeft w:val="0"/>
          <w:marRight w:val="0"/>
          <w:marTop w:val="0"/>
          <w:marBottom w:val="0"/>
          <w:divBdr>
            <w:top w:val="none" w:sz="0" w:space="0" w:color="auto"/>
            <w:left w:val="none" w:sz="0" w:space="0" w:color="auto"/>
            <w:bottom w:val="none" w:sz="0" w:space="0" w:color="auto"/>
            <w:right w:val="none" w:sz="0" w:space="0" w:color="auto"/>
          </w:divBdr>
        </w:div>
      </w:divsChild>
    </w:div>
    <w:div w:id="349587951">
      <w:marLeft w:val="0"/>
      <w:marRight w:val="0"/>
      <w:marTop w:val="0"/>
      <w:marBottom w:val="0"/>
      <w:divBdr>
        <w:top w:val="none" w:sz="0" w:space="0" w:color="auto"/>
        <w:left w:val="none" w:sz="0" w:space="0" w:color="auto"/>
        <w:bottom w:val="none" w:sz="0" w:space="0" w:color="auto"/>
        <w:right w:val="none" w:sz="0" w:space="0" w:color="auto"/>
      </w:divBdr>
    </w:div>
    <w:div w:id="349587952">
      <w:marLeft w:val="0"/>
      <w:marRight w:val="0"/>
      <w:marTop w:val="0"/>
      <w:marBottom w:val="0"/>
      <w:divBdr>
        <w:top w:val="none" w:sz="0" w:space="0" w:color="auto"/>
        <w:left w:val="none" w:sz="0" w:space="0" w:color="auto"/>
        <w:bottom w:val="none" w:sz="0" w:space="0" w:color="auto"/>
        <w:right w:val="none" w:sz="0" w:space="0" w:color="auto"/>
      </w:divBdr>
      <w:divsChild>
        <w:div w:id="349594900">
          <w:marLeft w:val="0"/>
          <w:marRight w:val="0"/>
          <w:marTop w:val="0"/>
          <w:marBottom w:val="0"/>
          <w:divBdr>
            <w:top w:val="none" w:sz="0" w:space="0" w:color="auto"/>
            <w:left w:val="none" w:sz="0" w:space="0" w:color="auto"/>
            <w:bottom w:val="none" w:sz="0" w:space="0" w:color="auto"/>
            <w:right w:val="none" w:sz="0" w:space="0" w:color="auto"/>
          </w:divBdr>
        </w:div>
        <w:div w:id="349597788">
          <w:marLeft w:val="0"/>
          <w:marRight w:val="0"/>
          <w:marTop w:val="0"/>
          <w:marBottom w:val="0"/>
          <w:divBdr>
            <w:top w:val="none" w:sz="0" w:space="0" w:color="auto"/>
            <w:left w:val="none" w:sz="0" w:space="0" w:color="auto"/>
            <w:bottom w:val="none" w:sz="0" w:space="0" w:color="auto"/>
            <w:right w:val="none" w:sz="0" w:space="0" w:color="auto"/>
          </w:divBdr>
        </w:div>
      </w:divsChild>
    </w:div>
    <w:div w:id="349587955">
      <w:marLeft w:val="0"/>
      <w:marRight w:val="0"/>
      <w:marTop w:val="0"/>
      <w:marBottom w:val="0"/>
      <w:divBdr>
        <w:top w:val="none" w:sz="0" w:space="0" w:color="auto"/>
        <w:left w:val="none" w:sz="0" w:space="0" w:color="auto"/>
        <w:bottom w:val="none" w:sz="0" w:space="0" w:color="auto"/>
        <w:right w:val="none" w:sz="0" w:space="0" w:color="auto"/>
      </w:divBdr>
      <w:divsChild>
        <w:div w:id="349599844">
          <w:marLeft w:val="0"/>
          <w:marRight w:val="0"/>
          <w:marTop w:val="0"/>
          <w:marBottom w:val="0"/>
          <w:divBdr>
            <w:top w:val="none" w:sz="0" w:space="0" w:color="auto"/>
            <w:left w:val="none" w:sz="0" w:space="0" w:color="auto"/>
            <w:bottom w:val="none" w:sz="0" w:space="0" w:color="auto"/>
            <w:right w:val="none" w:sz="0" w:space="0" w:color="auto"/>
          </w:divBdr>
          <w:divsChild>
            <w:div w:id="349584969">
              <w:marLeft w:val="0"/>
              <w:marRight w:val="0"/>
              <w:marTop w:val="0"/>
              <w:marBottom w:val="0"/>
              <w:divBdr>
                <w:top w:val="none" w:sz="0" w:space="0" w:color="auto"/>
                <w:left w:val="none" w:sz="0" w:space="0" w:color="auto"/>
                <w:bottom w:val="none" w:sz="0" w:space="0" w:color="auto"/>
                <w:right w:val="none" w:sz="0" w:space="0" w:color="auto"/>
              </w:divBdr>
              <w:divsChild>
                <w:div w:id="349572308">
                  <w:marLeft w:val="0"/>
                  <w:marRight w:val="0"/>
                  <w:marTop w:val="0"/>
                  <w:marBottom w:val="0"/>
                  <w:divBdr>
                    <w:top w:val="none" w:sz="0" w:space="0" w:color="auto"/>
                    <w:left w:val="none" w:sz="0" w:space="0" w:color="auto"/>
                    <w:bottom w:val="none" w:sz="0" w:space="0" w:color="auto"/>
                    <w:right w:val="none" w:sz="0" w:space="0" w:color="auto"/>
                  </w:divBdr>
                  <w:divsChild>
                    <w:div w:id="3495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57">
      <w:marLeft w:val="0"/>
      <w:marRight w:val="0"/>
      <w:marTop w:val="0"/>
      <w:marBottom w:val="0"/>
      <w:divBdr>
        <w:top w:val="none" w:sz="0" w:space="0" w:color="auto"/>
        <w:left w:val="none" w:sz="0" w:space="0" w:color="auto"/>
        <w:bottom w:val="none" w:sz="0" w:space="0" w:color="auto"/>
        <w:right w:val="none" w:sz="0" w:space="0" w:color="auto"/>
      </w:divBdr>
      <w:divsChild>
        <w:div w:id="349598422">
          <w:marLeft w:val="0"/>
          <w:marRight w:val="0"/>
          <w:marTop w:val="0"/>
          <w:marBottom w:val="0"/>
          <w:divBdr>
            <w:top w:val="none" w:sz="0" w:space="0" w:color="auto"/>
            <w:left w:val="none" w:sz="0" w:space="0" w:color="auto"/>
            <w:bottom w:val="none" w:sz="0" w:space="0" w:color="auto"/>
            <w:right w:val="none" w:sz="0" w:space="0" w:color="auto"/>
          </w:divBdr>
        </w:div>
      </w:divsChild>
    </w:div>
    <w:div w:id="349587959">
      <w:marLeft w:val="0"/>
      <w:marRight w:val="0"/>
      <w:marTop w:val="0"/>
      <w:marBottom w:val="0"/>
      <w:divBdr>
        <w:top w:val="none" w:sz="0" w:space="0" w:color="auto"/>
        <w:left w:val="none" w:sz="0" w:space="0" w:color="auto"/>
        <w:bottom w:val="none" w:sz="0" w:space="0" w:color="auto"/>
        <w:right w:val="none" w:sz="0" w:space="0" w:color="auto"/>
      </w:divBdr>
    </w:div>
    <w:div w:id="349587960">
      <w:marLeft w:val="0"/>
      <w:marRight w:val="0"/>
      <w:marTop w:val="0"/>
      <w:marBottom w:val="0"/>
      <w:divBdr>
        <w:top w:val="none" w:sz="0" w:space="0" w:color="auto"/>
        <w:left w:val="none" w:sz="0" w:space="0" w:color="auto"/>
        <w:bottom w:val="none" w:sz="0" w:space="0" w:color="auto"/>
        <w:right w:val="none" w:sz="0" w:space="0" w:color="auto"/>
      </w:divBdr>
      <w:divsChild>
        <w:div w:id="349597987">
          <w:marLeft w:val="0"/>
          <w:marRight w:val="0"/>
          <w:marTop w:val="0"/>
          <w:marBottom w:val="0"/>
          <w:divBdr>
            <w:top w:val="none" w:sz="0" w:space="0" w:color="auto"/>
            <w:left w:val="none" w:sz="0" w:space="0" w:color="auto"/>
            <w:bottom w:val="none" w:sz="0" w:space="0" w:color="auto"/>
            <w:right w:val="none" w:sz="0" w:space="0" w:color="auto"/>
          </w:divBdr>
          <w:divsChild>
            <w:div w:id="34959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61">
      <w:marLeft w:val="0"/>
      <w:marRight w:val="0"/>
      <w:marTop w:val="0"/>
      <w:marBottom w:val="0"/>
      <w:divBdr>
        <w:top w:val="none" w:sz="0" w:space="0" w:color="auto"/>
        <w:left w:val="none" w:sz="0" w:space="0" w:color="auto"/>
        <w:bottom w:val="none" w:sz="0" w:space="0" w:color="auto"/>
        <w:right w:val="none" w:sz="0" w:space="0" w:color="auto"/>
      </w:divBdr>
    </w:div>
    <w:div w:id="349587964">
      <w:marLeft w:val="0"/>
      <w:marRight w:val="0"/>
      <w:marTop w:val="0"/>
      <w:marBottom w:val="0"/>
      <w:divBdr>
        <w:top w:val="none" w:sz="0" w:space="0" w:color="auto"/>
        <w:left w:val="none" w:sz="0" w:space="0" w:color="auto"/>
        <w:bottom w:val="none" w:sz="0" w:space="0" w:color="auto"/>
        <w:right w:val="none" w:sz="0" w:space="0" w:color="auto"/>
      </w:divBdr>
    </w:div>
    <w:div w:id="349587966">
      <w:marLeft w:val="0"/>
      <w:marRight w:val="0"/>
      <w:marTop w:val="0"/>
      <w:marBottom w:val="0"/>
      <w:divBdr>
        <w:top w:val="none" w:sz="0" w:space="0" w:color="auto"/>
        <w:left w:val="none" w:sz="0" w:space="0" w:color="auto"/>
        <w:bottom w:val="none" w:sz="0" w:space="0" w:color="auto"/>
        <w:right w:val="none" w:sz="0" w:space="0" w:color="auto"/>
      </w:divBdr>
      <w:divsChild>
        <w:div w:id="349579321">
          <w:marLeft w:val="0"/>
          <w:marRight w:val="0"/>
          <w:marTop w:val="0"/>
          <w:marBottom w:val="0"/>
          <w:divBdr>
            <w:top w:val="none" w:sz="0" w:space="0" w:color="auto"/>
            <w:left w:val="none" w:sz="0" w:space="0" w:color="auto"/>
            <w:bottom w:val="none" w:sz="0" w:space="0" w:color="auto"/>
            <w:right w:val="none" w:sz="0" w:space="0" w:color="auto"/>
          </w:divBdr>
        </w:div>
        <w:div w:id="349583133">
          <w:marLeft w:val="0"/>
          <w:marRight w:val="0"/>
          <w:marTop w:val="0"/>
          <w:marBottom w:val="0"/>
          <w:divBdr>
            <w:top w:val="none" w:sz="0" w:space="0" w:color="auto"/>
            <w:left w:val="none" w:sz="0" w:space="0" w:color="auto"/>
            <w:bottom w:val="none" w:sz="0" w:space="0" w:color="auto"/>
            <w:right w:val="none" w:sz="0" w:space="0" w:color="auto"/>
          </w:divBdr>
          <w:divsChild>
            <w:div w:id="349593051">
              <w:marLeft w:val="0"/>
              <w:marRight w:val="0"/>
              <w:marTop w:val="0"/>
              <w:marBottom w:val="0"/>
              <w:divBdr>
                <w:top w:val="none" w:sz="0" w:space="0" w:color="auto"/>
                <w:left w:val="none" w:sz="0" w:space="0" w:color="auto"/>
                <w:bottom w:val="none" w:sz="0" w:space="0" w:color="auto"/>
                <w:right w:val="none" w:sz="0" w:space="0" w:color="auto"/>
              </w:divBdr>
            </w:div>
          </w:divsChild>
        </w:div>
        <w:div w:id="349583782">
          <w:marLeft w:val="0"/>
          <w:marRight w:val="0"/>
          <w:marTop w:val="0"/>
          <w:marBottom w:val="0"/>
          <w:divBdr>
            <w:top w:val="none" w:sz="0" w:space="0" w:color="auto"/>
            <w:left w:val="none" w:sz="0" w:space="0" w:color="auto"/>
            <w:bottom w:val="none" w:sz="0" w:space="0" w:color="auto"/>
            <w:right w:val="none" w:sz="0" w:space="0" w:color="auto"/>
          </w:divBdr>
        </w:div>
      </w:divsChild>
    </w:div>
    <w:div w:id="349587967">
      <w:marLeft w:val="0"/>
      <w:marRight w:val="0"/>
      <w:marTop w:val="0"/>
      <w:marBottom w:val="0"/>
      <w:divBdr>
        <w:top w:val="none" w:sz="0" w:space="0" w:color="auto"/>
        <w:left w:val="none" w:sz="0" w:space="0" w:color="auto"/>
        <w:bottom w:val="none" w:sz="0" w:space="0" w:color="auto"/>
        <w:right w:val="none" w:sz="0" w:space="0" w:color="auto"/>
      </w:divBdr>
    </w:div>
    <w:div w:id="349587970">
      <w:marLeft w:val="0"/>
      <w:marRight w:val="0"/>
      <w:marTop w:val="0"/>
      <w:marBottom w:val="0"/>
      <w:divBdr>
        <w:top w:val="none" w:sz="0" w:space="0" w:color="auto"/>
        <w:left w:val="none" w:sz="0" w:space="0" w:color="auto"/>
        <w:bottom w:val="none" w:sz="0" w:space="0" w:color="auto"/>
        <w:right w:val="none" w:sz="0" w:space="0" w:color="auto"/>
      </w:divBdr>
    </w:div>
    <w:div w:id="349587973">
      <w:marLeft w:val="0"/>
      <w:marRight w:val="0"/>
      <w:marTop w:val="0"/>
      <w:marBottom w:val="0"/>
      <w:divBdr>
        <w:top w:val="none" w:sz="0" w:space="0" w:color="auto"/>
        <w:left w:val="none" w:sz="0" w:space="0" w:color="auto"/>
        <w:bottom w:val="none" w:sz="0" w:space="0" w:color="auto"/>
        <w:right w:val="none" w:sz="0" w:space="0" w:color="auto"/>
      </w:divBdr>
    </w:div>
    <w:div w:id="349587975">
      <w:marLeft w:val="0"/>
      <w:marRight w:val="0"/>
      <w:marTop w:val="0"/>
      <w:marBottom w:val="0"/>
      <w:divBdr>
        <w:top w:val="none" w:sz="0" w:space="0" w:color="auto"/>
        <w:left w:val="none" w:sz="0" w:space="0" w:color="auto"/>
        <w:bottom w:val="none" w:sz="0" w:space="0" w:color="auto"/>
        <w:right w:val="none" w:sz="0" w:space="0" w:color="auto"/>
      </w:divBdr>
      <w:divsChild>
        <w:div w:id="349586859">
          <w:marLeft w:val="0"/>
          <w:marRight w:val="0"/>
          <w:marTop w:val="0"/>
          <w:marBottom w:val="0"/>
          <w:divBdr>
            <w:top w:val="none" w:sz="0" w:space="0" w:color="auto"/>
            <w:left w:val="none" w:sz="0" w:space="0" w:color="auto"/>
            <w:bottom w:val="none" w:sz="0" w:space="0" w:color="auto"/>
            <w:right w:val="none" w:sz="0" w:space="0" w:color="auto"/>
          </w:divBdr>
          <w:divsChild>
            <w:div w:id="349575843">
              <w:marLeft w:val="0"/>
              <w:marRight w:val="0"/>
              <w:marTop w:val="0"/>
              <w:marBottom w:val="0"/>
              <w:divBdr>
                <w:top w:val="none" w:sz="0" w:space="0" w:color="auto"/>
                <w:left w:val="none" w:sz="0" w:space="0" w:color="auto"/>
                <w:bottom w:val="none" w:sz="0" w:space="0" w:color="auto"/>
                <w:right w:val="none" w:sz="0" w:space="0" w:color="auto"/>
              </w:divBdr>
              <w:divsChild>
                <w:div w:id="349578653">
                  <w:marLeft w:val="0"/>
                  <w:marRight w:val="0"/>
                  <w:marTop w:val="0"/>
                  <w:marBottom w:val="0"/>
                  <w:divBdr>
                    <w:top w:val="none" w:sz="0" w:space="0" w:color="auto"/>
                    <w:left w:val="none" w:sz="0" w:space="0" w:color="auto"/>
                    <w:bottom w:val="none" w:sz="0" w:space="0" w:color="auto"/>
                    <w:right w:val="none" w:sz="0" w:space="0" w:color="auto"/>
                  </w:divBdr>
                  <w:divsChild>
                    <w:div w:id="34959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977">
      <w:marLeft w:val="0"/>
      <w:marRight w:val="0"/>
      <w:marTop w:val="0"/>
      <w:marBottom w:val="0"/>
      <w:divBdr>
        <w:top w:val="none" w:sz="0" w:space="0" w:color="auto"/>
        <w:left w:val="none" w:sz="0" w:space="0" w:color="auto"/>
        <w:bottom w:val="none" w:sz="0" w:space="0" w:color="auto"/>
        <w:right w:val="none" w:sz="0" w:space="0" w:color="auto"/>
      </w:divBdr>
    </w:div>
    <w:div w:id="349587979">
      <w:marLeft w:val="0"/>
      <w:marRight w:val="0"/>
      <w:marTop w:val="0"/>
      <w:marBottom w:val="0"/>
      <w:divBdr>
        <w:top w:val="none" w:sz="0" w:space="0" w:color="auto"/>
        <w:left w:val="none" w:sz="0" w:space="0" w:color="auto"/>
        <w:bottom w:val="none" w:sz="0" w:space="0" w:color="auto"/>
        <w:right w:val="none" w:sz="0" w:space="0" w:color="auto"/>
      </w:divBdr>
    </w:div>
    <w:div w:id="349587981">
      <w:marLeft w:val="0"/>
      <w:marRight w:val="0"/>
      <w:marTop w:val="0"/>
      <w:marBottom w:val="0"/>
      <w:divBdr>
        <w:top w:val="none" w:sz="0" w:space="0" w:color="auto"/>
        <w:left w:val="none" w:sz="0" w:space="0" w:color="auto"/>
        <w:bottom w:val="none" w:sz="0" w:space="0" w:color="auto"/>
        <w:right w:val="none" w:sz="0" w:space="0" w:color="auto"/>
      </w:divBdr>
    </w:div>
    <w:div w:id="349587982">
      <w:marLeft w:val="0"/>
      <w:marRight w:val="0"/>
      <w:marTop w:val="0"/>
      <w:marBottom w:val="0"/>
      <w:divBdr>
        <w:top w:val="none" w:sz="0" w:space="0" w:color="auto"/>
        <w:left w:val="none" w:sz="0" w:space="0" w:color="auto"/>
        <w:bottom w:val="none" w:sz="0" w:space="0" w:color="auto"/>
        <w:right w:val="none" w:sz="0" w:space="0" w:color="auto"/>
      </w:divBdr>
    </w:div>
    <w:div w:id="349587986">
      <w:marLeft w:val="0"/>
      <w:marRight w:val="0"/>
      <w:marTop w:val="0"/>
      <w:marBottom w:val="0"/>
      <w:divBdr>
        <w:top w:val="none" w:sz="0" w:space="0" w:color="auto"/>
        <w:left w:val="none" w:sz="0" w:space="0" w:color="auto"/>
        <w:bottom w:val="none" w:sz="0" w:space="0" w:color="auto"/>
        <w:right w:val="none" w:sz="0" w:space="0" w:color="auto"/>
      </w:divBdr>
    </w:div>
    <w:div w:id="349587988">
      <w:marLeft w:val="0"/>
      <w:marRight w:val="0"/>
      <w:marTop w:val="0"/>
      <w:marBottom w:val="0"/>
      <w:divBdr>
        <w:top w:val="none" w:sz="0" w:space="0" w:color="auto"/>
        <w:left w:val="none" w:sz="0" w:space="0" w:color="auto"/>
        <w:bottom w:val="none" w:sz="0" w:space="0" w:color="auto"/>
        <w:right w:val="none" w:sz="0" w:space="0" w:color="auto"/>
      </w:divBdr>
      <w:divsChild>
        <w:div w:id="349583787">
          <w:marLeft w:val="0"/>
          <w:marRight w:val="0"/>
          <w:marTop w:val="0"/>
          <w:marBottom w:val="0"/>
          <w:divBdr>
            <w:top w:val="none" w:sz="0" w:space="0" w:color="auto"/>
            <w:left w:val="none" w:sz="0" w:space="0" w:color="auto"/>
            <w:bottom w:val="none" w:sz="0" w:space="0" w:color="auto"/>
            <w:right w:val="none" w:sz="0" w:space="0" w:color="auto"/>
          </w:divBdr>
        </w:div>
        <w:div w:id="349594704">
          <w:marLeft w:val="0"/>
          <w:marRight w:val="0"/>
          <w:marTop w:val="0"/>
          <w:marBottom w:val="0"/>
          <w:divBdr>
            <w:top w:val="none" w:sz="0" w:space="0" w:color="auto"/>
            <w:left w:val="none" w:sz="0" w:space="0" w:color="auto"/>
            <w:bottom w:val="none" w:sz="0" w:space="0" w:color="auto"/>
            <w:right w:val="none" w:sz="0" w:space="0" w:color="auto"/>
          </w:divBdr>
        </w:div>
      </w:divsChild>
    </w:div>
    <w:div w:id="349587989">
      <w:marLeft w:val="0"/>
      <w:marRight w:val="0"/>
      <w:marTop w:val="0"/>
      <w:marBottom w:val="0"/>
      <w:divBdr>
        <w:top w:val="none" w:sz="0" w:space="0" w:color="auto"/>
        <w:left w:val="none" w:sz="0" w:space="0" w:color="auto"/>
        <w:bottom w:val="none" w:sz="0" w:space="0" w:color="auto"/>
        <w:right w:val="none" w:sz="0" w:space="0" w:color="auto"/>
      </w:divBdr>
    </w:div>
    <w:div w:id="349587993">
      <w:marLeft w:val="0"/>
      <w:marRight w:val="0"/>
      <w:marTop w:val="0"/>
      <w:marBottom w:val="0"/>
      <w:divBdr>
        <w:top w:val="none" w:sz="0" w:space="0" w:color="auto"/>
        <w:left w:val="none" w:sz="0" w:space="0" w:color="auto"/>
        <w:bottom w:val="none" w:sz="0" w:space="0" w:color="auto"/>
        <w:right w:val="none" w:sz="0" w:space="0" w:color="auto"/>
      </w:divBdr>
    </w:div>
    <w:div w:id="349587995">
      <w:marLeft w:val="0"/>
      <w:marRight w:val="0"/>
      <w:marTop w:val="0"/>
      <w:marBottom w:val="0"/>
      <w:divBdr>
        <w:top w:val="none" w:sz="0" w:space="0" w:color="auto"/>
        <w:left w:val="none" w:sz="0" w:space="0" w:color="auto"/>
        <w:bottom w:val="none" w:sz="0" w:space="0" w:color="auto"/>
        <w:right w:val="none" w:sz="0" w:space="0" w:color="auto"/>
      </w:divBdr>
    </w:div>
    <w:div w:id="349587998">
      <w:marLeft w:val="0"/>
      <w:marRight w:val="0"/>
      <w:marTop w:val="0"/>
      <w:marBottom w:val="0"/>
      <w:divBdr>
        <w:top w:val="none" w:sz="0" w:space="0" w:color="auto"/>
        <w:left w:val="none" w:sz="0" w:space="0" w:color="auto"/>
        <w:bottom w:val="none" w:sz="0" w:space="0" w:color="auto"/>
        <w:right w:val="none" w:sz="0" w:space="0" w:color="auto"/>
      </w:divBdr>
      <w:divsChild>
        <w:div w:id="349583463">
          <w:marLeft w:val="0"/>
          <w:marRight w:val="0"/>
          <w:marTop w:val="0"/>
          <w:marBottom w:val="0"/>
          <w:divBdr>
            <w:top w:val="none" w:sz="0" w:space="0" w:color="auto"/>
            <w:left w:val="none" w:sz="0" w:space="0" w:color="auto"/>
            <w:bottom w:val="none" w:sz="0" w:space="0" w:color="auto"/>
            <w:right w:val="none" w:sz="0" w:space="0" w:color="auto"/>
          </w:divBdr>
        </w:div>
      </w:divsChild>
    </w:div>
    <w:div w:id="349588003">
      <w:marLeft w:val="0"/>
      <w:marRight w:val="0"/>
      <w:marTop w:val="0"/>
      <w:marBottom w:val="0"/>
      <w:divBdr>
        <w:top w:val="none" w:sz="0" w:space="0" w:color="auto"/>
        <w:left w:val="none" w:sz="0" w:space="0" w:color="auto"/>
        <w:bottom w:val="none" w:sz="0" w:space="0" w:color="auto"/>
        <w:right w:val="none" w:sz="0" w:space="0" w:color="auto"/>
      </w:divBdr>
    </w:div>
    <w:div w:id="349588005">
      <w:marLeft w:val="0"/>
      <w:marRight w:val="0"/>
      <w:marTop w:val="0"/>
      <w:marBottom w:val="0"/>
      <w:divBdr>
        <w:top w:val="none" w:sz="0" w:space="0" w:color="auto"/>
        <w:left w:val="none" w:sz="0" w:space="0" w:color="auto"/>
        <w:bottom w:val="none" w:sz="0" w:space="0" w:color="auto"/>
        <w:right w:val="none" w:sz="0" w:space="0" w:color="auto"/>
      </w:divBdr>
    </w:div>
    <w:div w:id="349588010">
      <w:marLeft w:val="0"/>
      <w:marRight w:val="0"/>
      <w:marTop w:val="0"/>
      <w:marBottom w:val="0"/>
      <w:divBdr>
        <w:top w:val="none" w:sz="0" w:space="0" w:color="auto"/>
        <w:left w:val="none" w:sz="0" w:space="0" w:color="auto"/>
        <w:bottom w:val="none" w:sz="0" w:space="0" w:color="auto"/>
        <w:right w:val="none" w:sz="0" w:space="0" w:color="auto"/>
      </w:divBdr>
      <w:divsChild>
        <w:div w:id="349573727">
          <w:marLeft w:val="0"/>
          <w:marRight w:val="0"/>
          <w:marTop w:val="0"/>
          <w:marBottom w:val="0"/>
          <w:divBdr>
            <w:top w:val="none" w:sz="0" w:space="0" w:color="auto"/>
            <w:left w:val="none" w:sz="0" w:space="0" w:color="auto"/>
            <w:bottom w:val="none" w:sz="0" w:space="0" w:color="auto"/>
            <w:right w:val="none" w:sz="0" w:space="0" w:color="auto"/>
          </w:divBdr>
        </w:div>
      </w:divsChild>
    </w:div>
    <w:div w:id="349588019">
      <w:marLeft w:val="0"/>
      <w:marRight w:val="0"/>
      <w:marTop w:val="0"/>
      <w:marBottom w:val="0"/>
      <w:divBdr>
        <w:top w:val="none" w:sz="0" w:space="0" w:color="auto"/>
        <w:left w:val="none" w:sz="0" w:space="0" w:color="auto"/>
        <w:bottom w:val="none" w:sz="0" w:space="0" w:color="auto"/>
        <w:right w:val="none" w:sz="0" w:space="0" w:color="auto"/>
      </w:divBdr>
    </w:div>
    <w:div w:id="349588028">
      <w:marLeft w:val="0"/>
      <w:marRight w:val="0"/>
      <w:marTop w:val="0"/>
      <w:marBottom w:val="0"/>
      <w:divBdr>
        <w:top w:val="none" w:sz="0" w:space="0" w:color="auto"/>
        <w:left w:val="none" w:sz="0" w:space="0" w:color="auto"/>
        <w:bottom w:val="none" w:sz="0" w:space="0" w:color="auto"/>
        <w:right w:val="none" w:sz="0" w:space="0" w:color="auto"/>
      </w:divBdr>
      <w:divsChild>
        <w:div w:id="349591300">
          <w:marLeft w:val="0"/>
          <w:marRight w:val="0"/>
          <w:marTop w:val="0"/>
          <w:marBottom w:val="0"/>
          <w:divBdr>
            <w:top w:val="none" w:sz="0" w:space="0" w:color="auto"/>
            <w:left w:val="none" w:sz="0" w:space="0" w:color="auto"/>
            <w:bottom w:val="none" w:sz="0" w:space="0" w:color="auto"/>
            <w:right w:val="none" w:sz="0" w:space="0" w:color="auto"/>
          </w:divBdr>
          <w:divsChild>
            <w:div w:id="349575610">
              <w:marLeft w:val="0"/>
              <w:marRight w:val="0"/>
              <w:marTop w:val="0"/>
              <w:marBottom w:val="0"/>
              <w:divBdr>
                <w:top w:val="none" w:sz="0" w:space="0" w:color="auto"/>
                <w:left w:val="none" w:sz="0" w:space="0" w:color="auto"/>
                <w:bottom w:val="none" w:sz="0" w:space="0" w:color="auto"/>
                <w:right w:val="none" w:sz="0" w:space="0" w:color="auto"/>
              </w:divBdr>
              <w:divsChild>
                <w:div w:id="349572709">
                  <w:marLeft w:val="0"/>
                  <w:marRight w:val="0"/>
                  <w:marTop w:val="0"/>
                  <w:marBottom w:val="0"/>
                  <w:divBdr>
                    <w:top w:val="none" w:sz="0" w:space="0" w:color="auto"/>
                    <w:left w:val="none" w:sz="0" w:space="0" w:color="auto"/>
                    <w:bottom w:val="none" w:sz="0" w:space="0" w:color="auto"/>
                    <w:right w:val="none" w:sz="0" w:space="0" w:color="auto"/>
                  </w:divBdr>
                  <w:divsChild>
                    <w:div w:id="3495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30">
      <w:marLeft w:val="0"/>
      <w:marRight w:val="0"/>
      <w:marTop w:val="0"/>
      <w:marBottom w:val="0"/>
      <w:divBdr>
        <w:top w:val="none" w:sz="0" w:space="0" w:color="auto"/>
        <w:left w:val="none" w:sz="0" w:space="0" w:color="auto"/>
        <w:bottom w:val="none" w:sz="0" w:space="0" w:color="auto"/>
        <w:right w:val="none" w:sz="0" w:space="0" w:color="auto"/>
      </w:divBdr>
    </w:div>
    <w:div w:id="349588039">
      <w:marLeft w:val="0"/>
      <w:marRight w:val="0"/>
      <w:marTop w:val="0"/>
      <w:marBottom w:val="0"/>
      <w:divBdr>
        <w:top w:val="none" w:sz="0" w:space="0" w:color="auto"/>
        <w:left w:val="none" w:sz="0" w:space="0" w:color="auto"/>
        <w:bottom w:val="none" w:sz="0" w:space="0" w:color="auto"/>
        <w:right w:val="none" w:sz="0" w:space="0" w:color="auto"/>
      </w:divBdr>
    </w:div>
    <w:div w:id="349588040">
      <w:marLeft w:val="0"/>
      <w:marRight w:val="0"/>
      <w:marTop w:val="0"/>
      <w:marBottom w:val="0"/>
      <w:divBdr>
        <w:top w:val="none" w:sz="0" w:space="0" w:color="auto"/>
        <w:left w:val="none" w:sz="0" w:space="0" w:color="auto"/>
        <w:bottom w:val="none" w:sz="0" w:space="0" w:color="auto"/>
        <w:right w:val="none" w:sz="0" w:space="0" w:color="auto"/>
      </w:divBdr>
    </w:div>
    <w:div w:id="349588041">
      <w:marLeft w:val="0"/>
      <w:marRight w:val="0"/>
      <w:marTop w:val="0"/>
      <w:marBottom w:val="0"/>
      <w:divBdr>
        <w:top w:val="none" w:sz="0" w:space="0" w:color="auto"/>
        <w:left w:val="none" w:sz="0" w:space="0" w:color="auto"/>
        <w:bottom w:val="none" w:sz="0" w:space="0" w:color="auto"/>
        <w:right w:val="none" w:sz="0" w:space="0" w:color="auto"/>
      </w:divBdr>
      <w:divsChild>
        <w:div w:id="349571515">
          <w:marLeft w:val="0"/>
          <w:marRight w:val="0"/>
          <w:marTop w:val="0"/>
          <w:marBottom w:val="0"/>
          <w:divBdr>
            <w:top w:val="none" w:sz="0" w:space="0" w:color="auto"/>
            <w:left w:val="none" w:sz="0" w:space="0" w:color="auto"/>
            <w:bottom w:val="none" w:sz="0" w:space="0" w:color="auto"/>
            <w:right w:val="none" w:sz="0" w:space="0" w:color="auto"/>
          </w:divBdr>
        </w:div>
        <w:div w:id="349588711">
          <w:marLeft w:val="0"/>
          <w:marRight w:val="0"/>
          <w:marTop w:val="0"/>
          <w:marBottom w:val="0"/>
          <w:divBdr>
            <w:top w:val="none" w:sz="0" w:space="0" w:color="auto"/>
            <w:left w:val="none" w:sz="0" w:space="0" w:color="auto"/>
            <w:bottom w:val="none" w:sz="0" w:space="0" w:color="auto"/>
            <w:right w:val="none" w:sz="0" w:space="0" w:color="auto"/>
          </w:divBdr>
        </w:div>
      </w:divsChild>
    </w:div>
    <w:div w:id="349588049">
      <w:marLeft w:val="0"/>
      <w:marRight w:val="0"/>
      <w:marTop w:val="0"/>
      <w:marBottom w:val="0"/>
      <w:divBdr>
        <w:top w:val="none" w:sz="0" w:space="0" w:color="auto"/>
        <w:left w:val="none" w:sz="0" w:space="0" w:color="auto"/>
        <w:bottom w:val="none" w:sz="0" w:space="0" w:color="auto"/>
        <w:right w:val="none" w:sz="0" w:space="0" w:color="auto"/>
      </w:divBdr>
      <w:divsChild>
        <w:div w:id="349587829">
          <w:marLeft w:val="0"/>
          <w:marRight w:val="0"/>
          <w:marTop w:val="0"/>
          <w:marBottom w:val="0"/>
          <w:divBdr>
            <w:top w:val="none" w:sz="0" w:space="0" w:color="auto"/>
            <w:left w:val="none" w:sz="0" w:space="0" w:color="auto"/>
            <w:bottom w:val="none" w:sz="0" w:space="0" w:color="auto"/>
            <w:right w:val="none" w:sz="0" w:space="0" w:color="auto"/>
          </w:divBdr>
        </w:div>
      </w:divsChild>
    </w:div>
    <w:div w:id="349588052">
      <w:marLeft w:val="0"/>
      <w:marRight w:val="0"/>
      <w:marTop w:val="0"/>
      <w:marBottom w:val="0"/>
      <w:divBdr>
        <w:top w:val="none" w:sz="0" w:space="0" w:color="auto"/>
        <w:left w:val="none" w:sz="0" w:space="0" w:color="auto"/>
        <w:bottom w:val="none" w:sz="0" w:space="0" w:color="auto"/>
        <w:right w:val="none" w:sz="0" w:space="0" w:color="auto"/>
      </w:divBdr>
    </w:div>
    <w:div w:id="349588053">
      <w:marLeft w:val="0"/>
      <w:marRight w:val="0"/>
      <w:marTop w:val="0"/>
      <w:marBottom w:val="0"/>
      <w:divBdr>
        <w:top w:val="none" w:sz="0" w:space="0" w:color="auto"/>
        <w:left w:val="none" w:sz="0" w:space="0" w:color="auto"/>
        <w:bottom w:val="none" w:sz="0" w:space="0" w:color="auto"/>
        <w:right w:val="none" w:sz="0" w:space="0" w:color="auto"/>
      </w:divBdr>
      <w:divsChild>
        <w:div w:id="349571345">
          <w:marLeft w:val="0"/>
          <w:marRight w:val="0"/>
          <w:marTop w:val="0"/>
          <w:marBottom w:val="0"/>
          <w:divBdr>
            <w:top w:val="none" w:sz="0" w:space="0" w:color="auto"/>
            <w:left w:val="none" w:sz="0" w:space="0" w:color="auto"/>
            <w:bottom w:val="none" w:sz="0" w:space="0" w:color="auto"/>
            <w:right w:val="none" w:sz="0" w:space="0" w:color="auto"/>
          </w:divBdr>
        </w:div>
        <w:div w:id="349577031">
          <w:marLeft w:val="0"/>
          <w:marRight w:val="0"/>
          <w:marTop w:val="0"/>
          <w:marBottom w:val="0"/>
          <w:divBdr>
            <w:top w:val="none" w:sz="0" w:space="0" w:color="auto"/>
            <w:left w:val="none" w:sz="0" w:space="0" w:color="auto"/>
            <w:bottom w:val="none" w:sz="0" w:space="0" w:color="auto"/>
            <w:right w:val="none" w:sz="0" w:space="0" w:color="auto"/>
          </w:divBdr>
        </w:div>
      </w:divsChild>
    </w:div>
    <w:div w:id="349588056">
      <w:marLeft w:val="0"/>
      <w:marRight w:val="0"/>
      <w:marTop w:val="0"/>
      <w:marBottom w:val="0"/>
      <w:divBdr>
        <w:top w:val="none" w:sz="0" w:space="0" w:color="auto"/>
        <w:left w:val="none" w:sz="0" w:space="0" w:color="auto"/>
        <w:bottom w:val="none" w:sz="0" w:space="0" w:color="auto"/>
        <w:right w:val="none" w:sz="0" w:space="0" w:color="auto"/>
      </w:divBdr>
      <w:divsChild>
        <w:div w:id="349601227">
          <w:marLeft w:val="0"/>
          <w:marRight w:val="0"/>
          <w:marTop w:val="0"/>
          <w:marBottom w:val="0"/>
          <w:divBdr>
            <w:top w:val="none" w:sz="0" w:space="0" w:color="auto"/>
            <w:left w:val="none" w:sz="0" w:space="0" w:color="auto"/>
            <w:bottom w:val="none" w:sz="0" w:space="0" w:color="auto"/>
            <w:right w:val="none" w:sz="0" w:space="0" w:color="auto"/>
          </w:divBdr>
        </w:div>
      </w:divsChild>
    </w:div>
    <w:div w:id="349588057">
      <w:marLeft w:val="0"/>
      <w:marRight w:val="0"/>
      <w:marTop w:val="0"/>
      <w:marBottom w:val="0"/>
      <w:divBdr>
        <w:top w:val="none" w:sz="0" w:space="0" w:color="auto"/>
        <w:left w:val="none" w:sz="0" w:space="0" w:color="auto"/>
        <w:bottom w:val="none" w:sz="0" w:space="0" w:color="auto"/>
        <w:right w:val="none" w:sz="0" w:space="0" w:color="auto"/>
      </w:divBdr>
    </w:div>
    <w:div w:id="349588058">
      <w:marLeft w:val="0"/>
      <w:marRight w:val="0"/>
      <w:marTop w:val="0"/>
      <w:marBottom w:val="0"/>
      <w:divBdr>
        <w:top w:val="none" w:sz="0" w:space="0" w:color="auto"/>
        <w:left w:val="none" w:sz="0" w:space="0" w:color="auto"/>
        <w:bottom w:val="none" w:sz="0" w:space="0" w:color="auto"/>
        <w:right w:val="none" w:sz="0" w:space="0" w:color="auto"/>
      </w:divBdr>
    </w:div>
    <w:div w:id="349588059">
      <w:marLeft w:val="0"/>
      <w:marRight w:val="0"/>
      <w:marTop w:val="0"/>
      <w:marBottom w:val="0"/>
      <w:divBdr>
        <w:top w:val="none" w:sz="0" w:space="0" w:color="auto"/>
        <w:left w:val="none" w:sz="0" w:space="0" w:color="auto"/>
        <w:bottom w:val="none" w:sz="0" w:space="0" w:color="auto"/>
        <w:right w:val="none" w:sz="0" w:space="0" w:color="auto"/>
      </w:divBdr>
    </w:div>
    <w:div w:id="349588060">
      <w:marLeft w:val="0"/>
      <w:marRight w:val="0"/>
      <w:marTop w:val="0"/>
      <w:marBottom w:val="0"/>
      <w:divBdr>
        <w:top w:val="none" w:sz="0" w:space="0" w:color="auto"/>
        <w:left w:val="none" w:sz="0" w:space="0" w:color="auto"/>
        <w:bottom w:val="none" w:sz="0" w:space="0" w:color="auto"/>
        <w:right w:val="none" w:sz="0" w:space="0" w:color="auto"/>
      </w:divBdr>
      <w:divsChild>
        <w:div w:id="349592214">
          <w:marLeft w:val="0"/>
          <w:marRight w:val="0"/>
          <w:marTop w:val="91"/>
          <w:marBottom w:val="221"/>
          <w:divBdr>
            <w:top w:val="none" w:sz="0" w:space="0" w:color="auto"/>
            <w:left w:val="none" w:sz="0" w:space="0" w:color="auto"/>
            <w:bottom w:val="none" w:sz="0" w:space="0" w:color="auto"/>
            <w:right w:val="none" w:sz="0" w:space="0" w:color="auto"/>
          </w:divBdr>
        </w:div>
        <w:div w:id="349592707">
          <w:marLeft w:val="0"/>
          <w:marRight w:val="0"/>
          <w:marTop w:val="65"/>
          <w:marBottom w:val="195"/>
          <w:divBdr>
            <w:top w:val="none" w:sz="0" w:space="0" w:color="auto"/>
            <w:left w:val="none" w:sz="0" w:space="0" w:color="auto"/>
            <w:bottom w:val="none" w:sz="0" w:space="0" w:color="auto"/>
            <w:right w:val="none" w:sz="0" w:space="0" w:color="auto"/>
          </w:divBdr>
        </w:div>
      </w:divsChild>
    </w:div>
    <w:div w:id="349588062">
      <w:marLeft w:val="0"/>
      <w:marRight w:val="0"/>
      <w:marTop w:val="0"/>
      <w:marBottom w:val="0"/>
      <w:divBdr>
        <w:top w:val="none" w:sz="0" w:space="0" w:color="auto"/>
        <w:left w:val="none" w:sz="0" w:space="0" w:color="auto"/>
        <w:bottom w:val="none" w:sz="0" w:space="0" w:color="auto"/>
        <w:right w:val="none" w:sz="0" w:space="0" w:color="auto"/>
      </w:divBdr>
    </w:div>
    <w:div w:id="349588067">
      <w:marLeft w:val="0"/>
      <w:marRight w:val="0"/>
      <w:marTop w:val="0"/>
      <w:marBottom w:val="0"/>
      <w:divBdr>
        <w:top w:val="none" w:sz="0" w:space="0" w:color="auto"/>
        <w:left w:val="none" w:sz="0" w:space="0" w:color="auto"/>
        <w:bottom w:val="none" w:sz="0" w:space="0" w:color="auto"/>
        <w:right w:val="none" w:sz="0" w:space="0" w:color="auto"/>
      </w:divBdr>
    </w:div>
    <w:div w:id="349588071">
      <w:marLeft w:val="0"/>
      <w:marRight w:val="0"/>
      <w:marTop w:val="0"/>
      <w:marBottom w:val="0"/>
      <w:divBdr>
        <w:top w:val="none" w:sz="0" w:space="0" w:color="auto"/>
        <w:left w:val="none" w:sz="0" w:space="0" w:color="auto"/>
        <w:bottom w:val="none" w:sz="0" w:space="0" w:color="auto"/>
        <w:right w:val="none" w:sz="0" w:space="0" w:color="auto"/>
      </w:divBdr>
      <w:divsChild>
        <w:div w:id="349586100">
          <w:marLeft w:val="0"/>
          <w:marRight w:val="0"/>
          <w:marTop w:val="0"/>
          <w:marBottom w:val="0"/>
          <w:divBdr>
            <w:top w:val="none" w:sz="0" w:space="0" w:color="auto"/>
            <w:left w:val="none" w:sz="0" w:space="0" w:color="auto"/>
            <w:bottom w:val="none" w:sz="0" w:space="0" w:color="auto"/>
            <w:right w:val="none" w:sz="0" w:space="0" w:color="auto"/>
          </w:divBdr>
        </w:div>
        <w:div w:id="349586310">
          <w:marLeft w:val="0"/>
          <w:marRight w:val="0"/>
          <w:marTop w:val="0"/>
          <w:marBottom w:val="0"/>
          <w:divBdr>
            <w:top w:val="none" w:sz="0" w:space="0" w:color="auto"/>
            <w:left w:val="none" w:sz="0" w:space="0" w:color="auto"/>
            <w:bottom w:val="none" w:sz="0" w:space="0" w:color="auto"/>
            <w:right w:val="none" w:sz="0" w:space="0" w:color="auto"/>
          </w:divBdr>
        </w:div>
      </w:divsChild>
    </w:div>
    <w:div w:id="349588074">
      <w:marLeft w:val="0"/>
      <w:marRight w:val="0"/>
      <w:marTop w:val="0"/>
      <w:marBottom w:val="0"/>
      <w:divBdr>
        <w:top w:val="none" w:sz="0" w:space="0" w:color="auto"/>
        <w:left w:val="none" w:sz="0" w:space="0" w:color="auto"/>
        <w:bottom w:val="none" w:sz="0" w:space="0" w:color="auto"/>
        <w:right w:val="none" w:sz="0" w:space="0" w:color="auto"/>
      </w:divBdr>
      <w:divsChild>
        <w:div w:id="349599297">
          <w:marLeft w:val="0"/>
          <w:marRight w:val="0"/>
          <w:marTop w:val="0"/>
          <w:marBottom w:val="0"/>
          <w:divBdr>
            <w:top w:val="none" w:sz="0" w:space="0" w:color="auto"/>
            <w:left w:val="none" w:sz="0" w:space="0" w:color="auto"/>
            <w:bottom w:val="none" w:sz="0" w:space="0" w:color="auto"/>
            <w:right w:val="none" w:sz="0" w:space="0" w:color="auto"/>
          </w:divBdr>
          <w:divsChild>
            <w:div w:id="3495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75">
      <w:marLeft w:val="0"/>
      <w:marRight w:val="0"/>
      <w:marTop w:val="0"/>
      <w:marBottom w:val="0"/>
      <w:divBdr>
        <w:top w:val="none" w:sz="0" w:space="0" w:color="auto"/>
        <w:left w:val="none" w:sz="0" w:space="0" w:color="auto"/>
        <w:bottom w:val="none" w:sz="0" w:space="0" w:color="auto"/>
        <w:right w:val="none" w:sz="0" w:space="0" w:color="auto"/>
      </w:divBdr>
      <w:divsChild>
        <w:div w:id="349571519">
          <w:marLeft w:val="0"/>
          <w:marRight w:val="0"/>
          <w:marTop w:val="0"/>
          <w:marBottom w:val="0"/>
          <w:divBdr>
            <w:top w:val="none" w:sz="0" w:space="0" w:color="auto"/>
            <w:left w:val="none" w:sz="0" w:space="0" w:color="auto"/>
            <w:bottom w:val="none" w:sz="0" w:space="0" w:color="auto"/>
            <w:right w:val="none" w:sz="0" w:space="0" w:color="auto"/>
          </w:divBdr>
        </w:div>
        <w:div w:id="349574126">
          <w:marLeft w:val="0"/>
          <w:marRight w:val="0"/>
          <w:marTop w:val="0"/>
          <w:marBottom w:val="0"/>
          <w:divBdr>
            <w:top w:val="none" w:sz="0" w:space="0" w:color="auto"/>
            <w:left w:val="none" w:sz="0" w:space="0" w:color="auto"/>
            <w:bottom w:val="none" w:sz="0" w:space="0" w:color="auto"/>
            <w:right w:val="none" w:sz="0" w:space="0" w:color="auto"/>
          </w:divBdr>
        </w:div>
        <w:div w:id="349576261">
          <w:marLeft w:val="0"/>
          <w:marRight w:val="0"/>
          <w:marTop w:val="0"/>
          <w:marBottom w:val="0"/>
          <w:divBdr>
            <w:top w:val="none" w:sz="0" w:space="0" w:color="auto"/>
            <w:left w:val="none" w:sz="0" w:space="0" w:color="auto"/>
            <w:bottom w:val="none" w:sz="0" w:space="0" w:color="auto"/>
            <w:right w:val="none" w:sz="0" w:space="0" w:color="auto"/>
          </w:divBdr>
        </w:div>
        <w:div w:id="349582557">
          <w:marLeft w:val="0"/>
          <w:marRight w:val="0"/>
          <w:marTop w:val="0"/>
          <w:marBottom w:val="0"/>
          <w:divBdr>
            <w:top w:val="none" w:sz="0" w:space="0" w:color="auto"/>
            <w:left w:val="none" w:sz="0" w:space="0" w:color="auto"/>
            <w:bottom w:val="none" w:sz="0" w:space="0" w:color="auto"/>
            <w:right w:val="none" w:sz="0" w:space="0" w:color="auto"/>
          </w:divBdr>
        </w:div>
        <w:div w:id="349583085">
          <w:marLeft w:val="0"/>
          <w:marRight w:val="0"/>
          <w:marTop w:val="0"/>
          <w:marBottom w:val="0"/>
          <w:divBdr>
            <w:top w:val="none" w:sz="0" w:space="0" w:color="auto"/>
            <w:left w:val="none" w:sz="0" w:space="0" w:color="auto"/>
            <w:bottom w:val="none" w:sz="0" w:space="0" w:color="auto"/>
            <w:right w:val="none" w:sz="0" w:space="0" w:color="auto"/>
          </w:divBdr>
        </w:div>
        <w:div w:id="349590106">
          <w:marLeft w:val="0"/>
          <w:marRight w:val="0"/>
          <w:marTop w:val="0"/>
          <w:marBottom w:val="0"/>
          <w:divBdr>
            <w:top w:val="none" w:sz="0" w:space="0" w:color="auto"/>
            <w:left w:val="none" w:sz="0" w:space="0" w:color="auto"/>
            <w:bottom w:val="none" w:sz="0" w:space="0" w:color="auto"/>
            <w:right w:val="none" w:sz="0" w:space="0" w:color="auto"/>
          </w:divBdr>
        </w:div>
        <w:div w:id="349591580">
          <w:marLeft w:val="0"/>
          <w:marRight w:val="0"/>
          <w:marTop w:val="0"/>
          <w:marBottom w:val="0"/>
          <w:divBdr>
            <w:top w:val="none" w:sz="0" w:space="0" w:color="auto"/>
            <w:left w:val="none" w:sz="0" w:space="0" w:color="auto"/>
            <w:bottom w:val="none" w:sz="0" w:space="0" w:color="auto"/>
            <w:right w:val="none" w:sz="0" w:space="0" w:color="auto"/>
          </w:divBdr>
        </w:div>
        <w:div w:id="349592667">
          <w:marLeft w:val="0"/>
          <w:marRight w:val="0"/>
          <w:marTop w:val="0"/>
          <w:marBottom w:val="0"/>
          <w:divBdr>
            <w:top w:val="none" w:sz="0" w:space="0" w:color="auto"/>
            <w:left w:val="none" w:sz="0" w:space="0" w:color="auto"/>
            <w:bottom w:val="none" w:sz="0" w:space="0" w:color="auto"/>
            <w:right w:val="none" w:sz="0" w:space="0" w:color="auto"/>
          </w:divBdr>
        </w:div>
        <w:div w:id="349596881">
          <w:marLeft w:val="0"/>
          <w:marRight w:val="0"/>
          <w:marTop w:val="0"/>
          <w:marBottom w:val="0"/>
          <w:divBdr>
            <w:top w:val="none" w:sz="0" w:space="0" w:color="auto"/>
            <w:left w:val="none" w:sz="0" w:space="0" w:color="auto"/>
            <w:bottom w:val="none" w:sz="0" w:space="0" w:color="auto"/>
            <w:right w:val="none" w:sz="0" w:space="0" w:color="auto"/>
          </w:divBdr>
        </w:div>
        <w:div w:id="349601057">
          <w:marLeft w:val="0"/>
          <w:marRight w:val="0"/>
          <w:marTop w:val="0"/>
          <w:marBottom w:val="0"/>
          <w:divBdr>
            <w:top w:val="none" w:sz="0" w:space="0" w:color="auto"/>
            <w:left w:val="none" w:sz="0" w:space="0" w:color="auto"/>
            <w:bottom w:val="none" w:sz="0" w:space="0" w:color="auto"/>
            <w:right w:val="none" w:sz="0" w:space="0" w:color="auto"/>
          </w:divBdr>
        </w:div>
        <w:div w:id="349601124">
          <w:marLeft w:val="0"/>
          <w:marRight w:val="0"/>
          <w:marTop w:val="0"/>
          <w:marBottom w:val="0"/>
          <w:divBdr>
            <w:top w:val="none" w:sz="0" w:space="0" w:color="auto"/>
            <w:left w:val="none" w:sz="0" w:space="0" w:color="auto"/>
            <w:bottom w:val="none" w:sz="0" w:space="0" w:color="auto"/>
            <w:right w:val="none" w:sz="0" w:space="0" w:color="auto"/>
          </w:divBdr>
          <w:divsChild>
            <w:div w:id="349572073">
              <w:marLeft w:val="0"/>
              <w:marRight w:val="0"/>
              <w:marTop w:val="0"/>
              <w:marBottom w:val="0"/>
              <w:divBdr>
                <w:top w:val="none" w:sz="0" w:space="0" w:color="auto"/>
                <w:left w:val="none" w:sz="0" w:space="0" w:color="auto"/>
                <w:bottom w:val="none" w:sz="0" w:space="0" w:color="auto"/>
                <w:right w:val="none" w:sz="0" w:space="0" w:color="auto"/>
              </w:divBdr>
            </w:div>
            <w:div w:id="349582850">
              <w:marLeft w:val="0"/>
              <w:marRight w:val="0"/>
              <w:marTop w:val="0"/>
              <w:marBottom w:val="0"/>
              <w:divBdr>
                <w:top w:val="none" w:sz="0" w:space="0" w:color="auto"/>
                <w:left w:val="none" w:sz="0" w:space="0" w:color="auto"/>
                <w:bottom w:val="none" w:sz="0" w:space="0" w:color="auto"/>
                <w:right w:val="none" w:sz="0" w:space="0" w:color="auto"/>
              </w:divBdr>
            </w:div>
            <w:div w:id="349583834">
              <w:marLeft w:val="0"/>
              <w:marRight w:val="0"/>
              <w:marTop w:val="0"/>
              <w:marBottom w:val="0"/>
              <w:divBdr>
                <w:top w:val="none" w:sz="0" w:space="0" w:color="auto"/>
                <w:left w:val="none" w:sz="0" w:space="0" w:color="auto"/>
                <w:bottom w:val="none" w:sz="0" w:space="0" w:color="auto"/>
                <w:right w:val="none" w:sz="0" w:space="0" w:color="auto"/>
              </w:divBdr>
            </w:div>
            <w:div w:id="349586136">
              <w:marLeft w:val="0"/>
              <w:marRight w:val="0"/>
              <w:marTop w:val="0"/>
              <w:marBottom w:val="0"/>
              <w:divBdr>
                <w:top w:val="none" w:sz="0" w:space="0" w:color="auto"/>
                <w:left w:val="none" w:sz="0" w:space="0" w:color="auto"/>
                <w:bottom w:val="none" w:sz="0" w:space="0" w:color="auto"/>
                <w:right w:val="none" w:sz="0" w:space="0" w:color="auto"/>
              </w:divBdr>
            </w:div>
            <w:div w:id="349591521">
              <w:marLeft w:val="0"/>
              <w:marRight w:val="0"/>
              <w:marTop w:val="0"/>
              <w:marBottom w:val="0"/>
              <w:divBdr>
                <w:top w:val="none" w:sz="0" w:space="0" w:color="auto"/>
                <w:left w:val="none" w:sz="0" w:space="0" w:color="auto"/>
                <w:bottom w:val="none" w:sz="0" w:space="0" w:color="auto"/>
                <w:right w:val="none" w:sz="0" w:space="0" w:color="auto"/>
              </w:divBdr>
            </w:div>
            <w:div w:id="349591712">
              <w:marLeft w:val="0"/>
              <w:marRight w:val="0"/>
              <w:marTop w:val="0"/>
              <w:marBottom w:val="0"/>
              <w:divBdr>
                <w:top w:val="none" w:sz="0" w:space="0" w:color="auto"/>
                <w:left w:val="none" w:sz="0" w:space="0" w:color="auto"/>
                <w:bottom w:val="none" w:sz="0" w:space="0" w:color="auto"/>
                <w:right w:val="none" w:sz="0" w:space="0" w:color="auto"/>
              </w:divBdr>
            </w:div>
            <w:div w:id="349593138">
              <w:marLeft w:val="0"/>
              <w:marRight w:val="0"/>
              <w:marTop w:val="0"/>
              <w:marBottom w:val="0"/>
              <w:divBdr>
                <w:top w:val="none" w:sz="0" w:space="0" w:color="auto"/>
                <w:left w:val="none" w:sz="0" w:space="0" w:color="auto"/>
                <w:bottom w:val="none" w:sz="0" w:space="0" w:color="auto"/>
                <w:right w:val="none" w:sz="0" w:space="0" w:color="auto"/>
              </w:divBdr>
            </w:div>
          </w:divsChild>
        </w:div>
        <w:div w:id="349601872">
          <w:marLeft w:val="0"/>
          <w:marRight w:val="0"/>
          <w:marTop w:val="0"/>
          <w:marBottom w:val="0"/>
          <w:divBdr>
            <w:top w:val="none" w:sz="0" w:space="0" w:color="auto"/>
            <w:left w:val="none" w:sz="0" w:space="0" w:color="auto"/>
            <w:bottom w:val="none" w:sz="0" w:space="0" w:color="auto"/>
            <w:right w:val="none" w:sz="0" w:space="0" w:color="auto"/>
          </w:divBdr>
        </w:div>
      </w:divsChild>
    </w:div>
    <w:div w:id="349588077">
      <w:marLeft w:val="0"/>
      <w:marRight w:val="0"/>
      <w:marTop w:val="0"/>
      <w:marBottom w:val="0"/>
      <w:divBdr>
        <w:top w:val="none" w:sz="0" w:space="0" w:color="auto"/>
        <w:left w:val="none" w:sz="0" w:space="0" w:color="auto"/>
        <w:bottom w:val="none" w:sz="0" w:space="0" w:color="auto"/>
        <w:right w:val="none" w:sz="0" w:space="0" w:color="auto"/>
      </w:divBdr>
      <w:divsChild>
        <w:div w:id="349572047">
          <w:marLeft w:val="0"/>
          <w:marRight w:val="0"/>
          <w:marTop w:val="0"/>
          <w:marBottom w:val="0"/>
          <w:divBdr>
            <w:top w:val="none" w:sz="0" w:space="0" w:color="auto"/>
            <w:left w:val="none" w:sz="0" w:space="0" w:color="auto"/>
            <w:bottom w:val="none" w:sz="0" w:space="0" w:color="auto"/>
            <w:right w:val="none" w:sz="0" w:space="0" w:color="auto"/>
          </w:divBdr>
          <w:divsChild>
            <w:div w:id="34959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080">
      <w:marLeft w:val="0"/>
      <w:marRight w:val="0"/>
      <w:marTop w:val="0"/>
      <w:marBottom w:val="0"/>
      <w:divBdr>
        <w:top w:val="none" w:sz="0" w:space="0" w:color="auto"/>
        <w:left w:val="none" w:sz="0" w:space="0" w:color="auto"/>
        <w:bottom w:val="none" w:sz="0" w:space="0" w:color="auto"/>
        <w:right w:val="none" w:sz="0" w:space="0" w:color="auto"/>
      </w:divBdr>
      <w:divsChild>
        <w:div w:id="349584433">
          <w:marLeft w:val="0"/>
          <w:marRight w:val="0"/>
          <w:marTop w:val="0"/>
          <w:marBottom w:val="0"/>
          <w:divBdr>
            <w:top w:val="none" w:sz="0" w:space="0" w:color="auto"/>
            <w:left w:val="none" w:sz="0" w:space="0" w:color="auto"/>
            <w:bottom w:val="none" w:sz="0" w:space="0" w:color="auto"/>
            <w:right w:val="none" w:sz="0" w:space="0" w:color="auto"/>
          </w:divBdr>
        </w:div>
      </w:divsChild>
    </w:div>
    <w:div w:id="349588086">
      <w:marLeft w:val="0"/>
      <w:marRight w:val="0"/>
      <w:marTop w:val="0"/>
      <w:marBottom w:val="0"/>
      <w:divBdr>
        <w:top w:val="none" w:sz="0" w:space="0" w:color="auto"/>
        <w:left w:val="none" w:sz="0" w:space="0" w:color="auto"/>
        <w:bottom w:val="none" w:sz="0" w:space="0" w:color="auto"/>
        <w:right w:val="none" w:sz="0" w:space="0" w:color="auto"/>
      </w:divBdr>
    </w:div>
    <w:div w:id="349588087">
      <w:marLeft w:val="0"/>
      <w:marRight w:val="0"/>
      <w:marTop w:val="0"/>
      <w:marBottom w:val="0"/>
      <w:divBdr>
        <w:top w:val="none" w:sz="0" w:space="0" w:color="auto"/>
        <w:left w:val="none" w:sz="0" w:space="0" w:color="auto"/>
        <w:bottom w:val="none" w:sz="0" w:space="0" w:color="auto"/>
        <w:right w:val="none" w:sz="0" w:space="0" w:color="auto"/>
      </w:divBdr>
    </w:div>
    <w:div w:id="349588088">
      <w:marLeft w:val="0"/>
      <w:marRight w:val="0"/>
      <w:marTop w:val="0"/>
      <w:marBottom w:val="0"/>
      <w:divBdr>
        <w:top w:val="none" w:sz="0" w:space="0" w:color="auto"/>
        <w:left w:val="none" w:sz="0" w:space="0" w:color="auto"/>
        <w:bottom w:val="none" w:sz="0" w:space="0" w:color="auto"/>
        <w:right w:val="none" w:sz="0" w:space="0" w:color="auto"/>
      </w:divBdr>
      <w:divsChild>
        <w:div w:id="349577579">
          <w:marLeft w:val="0"/>
          <w:marRight w:val="0"/>
          <w:marTop w:val="0"/>
          <w:marBottom w:val="0"/>
          <w:divBdr>
            <w:top w:val="none" w:sz="0" w:space="0" w:color="auto"/>
            <w:left w:val="none" w:sz="0" w:space="0" w:color="auto"/>
            <w:bottom w:val="none" w:sz="0" w:space="0" w:color="auto"/>
            <w:right w:val="none" w:sz="0" w:space="0" w:color="auto"/>
          </w:divBdr>
        </w:div>
        <w:div w:id="349599114">
          <w:marLeft w:val="0"/>
          <w:marRight w:val="0"/>
          <w:marTop w:val="0"/>
          <w:marBottom w:val="0"/>
          <w:divBdr>
            <w:top w:val="none" w:sz="0" w:space="0" w:color="auto"/>
            <w:left w:val="none" w:sz="0" w:space="0" w:color="auto"/>
            <w:bottom w:val="none" w:sz="0" w:space="0" w:color="auto"/>
            <w:right w:val="none" w:sz="0" w:space="0" w:color="auto"/>
          </w:divBdr>
        </w:div>
      </w:divsChild>
    </w:div>
    <w:div w:id="349588093">
      <w:marLeft w:val="0"/>
      <w:marRight w:val="0"/>
      <w:marTop w:val="0"/>
      <w:marBottom w:val="0"/>
      <w:divBdr>
        <w:top w:val="none" w:sz="0" w:space="0" w:color="auto"/>
        <w:left w:val="none" w:sz="0" w:space="0" w:color="auto"/>
        <w:bottom w:val="none" w:sz="0" w:space="0" w:color="auto"/>
        <w:right w:val="none" w:sz="0" w:space="0" w:color="auto"/>
      </w:divBdr>
      <w:divsChild>
        <w:div w:id="349590048">
          <w:marLeft w:val="0"/>
          <w:marRight w:val="0"/>
          <w:marTop w:val="0"/>
          <w:marBottom w:val="0"/>
          <w:divBdr>
            <w:top w:val="none" w:sz="0" w:space="0" w:color="auto"/>
            <w:left w:val="none" w:sz="0" w:space="0" w:color="auto"/>
            <w:bottom w:val="none" w:sz="0" w:space="0" w:color="auto"/>
            <w:right w:val="none" w:sz="0" w:space="0" w:color="auto"/>
          </w:divBdr>
        </w:div>
      </w:divsChild>
    </w:div>
    <w:div w:id="349588095">
      <w:marLeft w:val="0"/>
      <w:marRight w:val="0"/>
      <w:marTop w:val="0"/>
      <w:marBottom w:val="0"/>
      <w:divBdr>
        <w:top w:val="none" w:sz="0" w:space="0" w:color="auto"/>
        <w:left w:val="none" w:sz="0" w:space="0" w:color="auto"/>
        <w:bottom w:val="none" w:sz="0" w:space="0" w:color="auto"/>
        <w:right w:val="none" w:sz="0" w:space="0" w:color="auto"/>
      </w:divBdr>
    </w:div>
    <w:div w:id="349588096">
      <w:marLeft w:val="0"/>
      <w:marRight w:val="0"/>
      <w:marTop w:val="0"/>
      <w:marBottom w:val="0"/>
      <w:divBdr>
        <w:top w:val="none" w:sz="0" w:space="0" w:color="auto"/>
        <w:left w:val="none" w:sz="0" w:space="0" w:color="auto"/>
        <w:bottom w:val="none" w:sz="0" w:space="0" w:color="auto"/>
        <w:right w:val="none" w:sz="0" w:space="0" w:color="auto"/>
      </w:divBdr>
    </w:div>
    <w:div w:id="349588098">
      <w:marLeft w:val="0"/>
      <w:marRight w:val="0"/>
      <w:marTop w:val="0"/>
      <w:marBottom w:val="0"/>
      <w:divBdr>
        <w:top w:val="none" w:sz="0" w:space="0" w:color="auto"/>
        <w:left w:val="none" w:sz="0" w:space="0" w:color="auto"/>
        <w:bottom w:val="none" w:sz="0" w:space="0" w:color="auto"/>
        <w:right w:val="none" w:sz="0" w:space="0" w:color="auto"/>
      </w:divBdr>
    </w:div>
    <w:div w:id="349588099">
      <w:marLeft w:val="0"/>
      <w:marRight w:val="0"/>
      <w:marTop w:val="0"/>
      <w:marBottom w:val="0"/>
      <w:divBdr>
        <w:top w:val="none" w:sz="0" w:space="0" w:color="auto"/>
        <w:left w:val="none" w:sz="0" w:space="0" w:color="auto"/>
        <w:bottom w:val="none" w:sz="0" w:space="0" w:color="auto"/>
        <w:right w:val="none" w:sz="0" w:space="0" w:color="auto"/>
      </w:divBdr>
    </w:div>
    <w:div w:id="349588100">
      <w:marLeft w:val="0"/>
      <w:marRight w:val="0"/>
      <w:marTop w:val="0"/>
      <w:marBottom w:val="0"/>
      <w:divBdr>
        <w:top w:val="none" w:sz="0" w:space="0" w:color="auto"/>
        <w:left w:val="none" w:sz="0" w:space="0" w:color="auto"/>
        <w:bottom w:val="none" w:sz="0" w:space="0" w:color="auto"/>
        <w:right w:val="none" w:sz="0" w:space="0" w:color="auto"/>
      </w:divBdr>
    </w:div>
    <w:div w:id="349588101">
      <w:marLeft w:val="0"/>
      <w:marRight w:val="0"/>
      <w:marTop w:val="0"/>
      <w:marBottom w:val="0"/>
      <w:divBdr>
        <w:top w:val="none" w:sz="0" w:space="0" w:color="auto"/>
        <w:left w:val="none" w:sz="0" w:space="0" w:color="auto"/>
        <w:bottom w:val="none" w:sz="0" w:space="0" w:color="auto"/>
        <w:right w:val="none" w:sz="0" w:space="0" w:color="auto"/>
      </w:divBdr>
    </w:div>
    <w:div w:id="349588104">
      <w:marLeft w:val="0"/>
      <w:marRight w:val="0"/>
      <w:marTop w:val="0"/>
      <w:marBottom w:val="0"/>
      <w:divBdr>
        <w:top w:val="none" w:sz="0" w:space="0" w:color="auto"/>
        <w:left w:val="none" w:sz="0" w:space="0" w:color="auto"/>
        <w:bottom w:val="none" w:sz="0" w:space="0" w:color="auto"/>
        <w:right w:val="none" w:sz="0" w:space="0" w:color="auto"/>
      </w:divBdr>
      <w:divsChild>
        <w:div w:id="349571507">
          <w:marLeft w:val="0"/>
          <w:marRight w:val="0"/>
          <w:marTop w:val="0"/>
          <w:marBottom w:val="0"/>
          <w:divBdr>
            <w:top w:val="none" w:sz="0" w:space="0" w:color="auto"/>
            <w:left w:val="none" w:sz="0" w:space="0" w:color="auto"/>
            <w:bottom w:val="none" w:sz="0" w:space="0" w:color="auto"/>
            <w:right w:val="none" w:sz="0" w:space="0" w:color="auto"/>
          </w:divBdr>
        </w:div>
        <w:div w:id="349577755">
          <w:marLeft w:val="0"/>
          <w:marRight w:val="0"/>
          <w:marTop w:val="0"/>
          <w:marBottom w:val="0"/>
          <w:divBdr>
            <w:top w:val="none" w:sz="0" w:space="0" w:color="auto"/>
            <w:left w:val="none" w:sz="0" w:space="0" w:color="auto"/>
            <w:bottom w:val="none" w:sz="0" w:space="0" w:color="auto"/>
            <w:right w:val="none" w:sz="0" w:space="0" w:color="auto"/>
          </w:divBdr>
        </w:div>
        <w:div w:id="349578262">
          <w:marLeft w:val="0"/>
          <w:marRight w:val="0"/>
          <w:marTop w:val="0"/>
          <w:marBottom w:val="0"/>
          <w:divBdr>
            <w:top w:val="none" w:sz="0" w:space="0" w:color="auto"/>
            <w:left w:val="none" w:sz="0" w:space="0" w:color="auto"/>
            <w:bottom w:val="none" w:sz="0" w:space="0" w:color="auto"/>
            <w:right w:val="none" w:sz="0" w:space="0" w:color="auto"/>
          </w:divBdr>
        </w:div>
        <w:div w:id="349583429">
          <w:marLeft w:val="0"/>
          <w:marRight w:val="0"/>
          <w:marTop w:val="0"/>
          <w:marBottom w:val="0"/>
          <w:divBdr>
            <w:top w:val="none" w:sz="0" w:space="0" w:color="auto"/>
            <w:left w:val="none" w:sz="0" w:space="0" w:color="auto"/>
            <w:bottom w:val="none" w:sz="0" w:space="0" w:color="auto"/>
            <w:right w:val="none" w:sz="0" w:space="0" w:color="auto"/>
          </w:divBdr>
        </w:div>
        <w:div w:id="349588248">
          <w:marLeft w:val="0"/>
          <w:marRight w:val="0"/>
          <w:marTop w:val="0"/>
          <w:marBottom w:val="0"/>
          <w:divBdr>
            <w:top w:val="none" w:sz="0" w:space="0" w:color="auto"/>
            <w:left w:val="none" w:sz="0" w:space="0" w:color="auto"/>
            <w:bottom w:val="none" w:sz="0" w:space="0" w:color="auto"/>
            <w:right w:val="none" w:sz="0" w:space="0" w:color="auto"/>
          </w:divBdr>
        </w:div>
        <w:div w:id="349590663">
          <w:marLeft w:val="0"/>
          <w:marRight w:val="0"/>
          <w:marTop w:val="0"/>
          <w:marBottom w:val="0"/>
          <w:divBdr>
            <w:top w:val="none" w:sz="0" w:space="0" w:color="auto"/>
            <w:left w:val="none" w:sz="0" w:space="0" w:color="auto"/>
            <w:bottom w:val="none" w:sz="0" w:space="0" w:color="auto"/>
            <w:right w:val="none" w:sz="0" w:space="0" w:color="auto"/>
          </w:divBdr>
        </w:div>
        <w:div w:id="349596418">
          <w:marLeft w:val="0"/>
          <w:marRight w:val="0"/>
          <w:marTop w:val="0"/>
          <w:marBottom w:val="0"/>
          <w:divBdr>
            <w:top w:val="none" w:sz="0" w:space="0" w:color="auto"/>
            <w:left w:val="none" w:sz="0" w:space="0" w:color="auto"/>
            <w:bottom w:val="none" w:sz="0" w:space="0" w:color="auto"/>
            <w:right w:val="none" w:sz="0" w:space="0" w:color="auto"/>
          </w:divBdr>
        </w:div>
        <w:div w:id="349597229">
          <w:marLeft w:val="0"/>
          <w:marRight w:val="0"/>
          <w:marTop w:val="0"/>
          <w:marBottom w:val="0"/>
          <w:divBdr>
            <w:top w:val="none" w:sz="0" w:space="0" w:color="auto"/>
            <w:left w:val="none" w:sz="0" w:space="0" w:color="auto"/>
            <w:bottom w:val="none" w:sz="0" w:space="0" w:color="auto"/>
            <w:right w:val="none" w:sz="0" w:space="0" w:color="auto"/>
          </w:divBdr>
        </w:div>
      </w:divsChild>
    </w:div>
    <w:div w:id="349588107">
      <w:marLeft w:val="0"/>
      <w:marRight w:val="0"/>
      <w:marTop w:val="0"/>
      <w:marBottom w:val="0"/>
      <w:divBdr>
        <w:top w:val="none" w:sz="0" w:space="0" w:color="auto"/>
        <w:left w:val="none" w:sz="0" w:space="0" w:color="auto"/>
        <w:bottom w:val="none" w:sz="0" w:space="0" w:color="auto"/>
        <w:right w:val="none" w:sz="0" w:space="0" w:color="auto"/>
      </w:divBdr>
    </w:div>
    <w:div w:id="349588109">
      <w:marLeft w:val="0"/>
      <w:marRight w:val="0"/>
      <w:marTop w:val="0"/>
      <w:marBottom w:val="0"/>
      <w:divBdr>
        <w:top w:val="none" w:sz="0" w:space="0" w:color="auto"/>
        <w:left w:val="none" w:sz="0" w:space="0" w:color="auto"/>
        <w:bottom w:val="none" w:sz="0" w:space="0" w:color="auto"/>
        <w:right w:val="none" w:sz="0" w:space="0" w:color="auto"/>
      </w:divBdr>
    </w:div>
    <w:div w:id="349588112">
      <w:marLeft w:val="0"/>
      <w:marRight w:val="0"/>
      <w:marTop w:val="0"/>
      <w:marBottom w:val="0"/>
      <w:divBdr>
        <w:top w:val="none" w:sz="0" w:space="0" w:color="auto"/>
        <w:left w:val="none" w:sz="0" w:space="0" w:color="auto"/>
        <w:bottom w:val="none" w:sz="0" w:space="0" w:color="auto"/>
        <w:right w:val="none" w:sz="0" w:space="0" w:color="auto"/>
      </w:divBdr>
    </w:div>
    <w:div w:id="349588113">
      <w:marLeft w:val="0"/>
      <w:marRight w:val="0"/>
      <w:marTop w:val="0"/>
      <w:marBottom w:val="0"/>
      <w:divBdr>
        <w:top w:val="none" w:sz="0" w:space="0" w:color="auto"/>
        <w:left w:val="none" w:sz="0" w:space="0" w:color="auto"/>
        <w:bottom w:val="none" w:sz="0" w:space="0" w:color="auto"/>
        <w:right w:val="none" w:sz="0" w:space="0" w:color="auto"/>
      </w:divBdr>
      <w:divsChild>
        <w:div w:id="349573936">
          <w:marLeft w:val="0"/>
          <w:marRight w:val="0"/>
          <w:marTop w:val="0"/>
          <w:marBottom w:val="0"/>
          <w:divBdr>
            <w:top w:val="none" w:sz="0" w:space="0" w:color="auto"/>
            <w:left w:val="none" w:sz="0" w:space="0" w:color="auto"/>
            <w:bottom w:val="none" w:sz="0" w:space="0" w:color="auto"/>
            <w:right w:val="none" w:sz="0" w:space="0" w:color="auto"/>
          </w:divBdr>
        </w:div>
      </w:divsChild>
    </w:div>
    <w:div w:id="349588116">
      <w:marLeft w:val="0"/>
      <w:marRight w:val="0"/>
      <w:marTop w:val="0"/>
      <w:marBottom w:val="0"/>
      <w:divBdr>
        <w:top w:val="none" w:sz="0" w:space="0" w:color="auto"/>
        <w:left w:val="none" w:sz="0" w:space="0" w:color="auto"/>
        <w:bottom w:val="none" w:sz="0" w:space="0" w:color="auto"/>
        <w:right w:val="none" w:sz="0" w:space="0" w:color="auto"/>
      </w:divBdr>
      <w:divsChild>
        <w:div w:id="349574920">
          <w:marLeft w:val="0"/>
          <w:marRight w:val="0"/>
          <w:marTop w:val="71"/>
          <w:marBottom w:val="212"/>
          <w:divBdr>
            <w:top w:val="none" w:sz="0" w:space="0" w:color="auto"/>
            <w:left w:val="none" w:sz="0" w:space="0" w:color="auto"/>
            <w:bottom w:val="none" w:sz="0" w:space="0" w:color="auto"/>
            <w:right w:val="none" w:sz="0" w:space="0" w:color="auto"/>
          </w:divBdr>
        </w:div>
        <w:div w:id="349600754">
          <w:marLeft w:val="0"/>
          <w:marRight w:val="0"/>
          <w:marTop w:val="99"/>
          <w:marBottom w:val="240"/>
          <w:divBdr>
            <w:top w:val="none" w:sz="0" w:space="0" w:color="auto"/>
            <w:left w:val="none" w:sz="0" w:space="0" w:color="auto"/>
            <w:bottom w:val="none" w:sz="0" w:space="0" w:color="auto"/>
            <w:right w:val="none" w:sz="0" w:space="0" w:color="auto"/>
          </w:divBdr>
        </w:div>
      </w:divsChild>
    </w:div>
    <w:div w:id="349588122">
      <w:marLeft w:val="0"/>
      <w:marRight w:val="0"/>
      <w:marTop w:val="0"/>
      <w:marBottom w:val="0"/>
      <w:divBdr>
        <w:top w:val="none" w:sz="0" w:space="0" w:color="auto"/>
        <w:left w:val="none" w:sz="0" w:space="0" w:color="auto"/>
        <w:bottom w:val="none" w:sz="0" w:space="0" w:color="auto"/>
        <w:right w:val="none" w:sz="0" w:space="0" w:color="auto"/>
      </w:divBdr>
      <w:divsChild>
        <w:div w:id="349585880">
          <w:marLeft w:val="0"/>
          <w:marRight w:val="0"/>
          <w:marTop w:val="0"/>
          <w:marBottom w:val="0"/>
          <w:divBdr>
            <w:top w:val="none" w:sz="0" w:space="0" w:color="auto"/>
            <w:left w:val="none" w:sz="0" w:space="0" w:color="auto"/>
            <w:bottom w:val="none" w:sz="0" w:space="0" w:color="auto"/>
            <w:right w:val="none" w:sz="0" w:space="0" w:color="auto"/>
          </w:divBdr>
          <w:divsChild>
            <w:div w:id="349580607">
              <w:marLeft w:val="0"/>
              <w:marRight w:val="282"/>
              <w:marTop w:val="0"/>
              <w:marBottom w:val="254"/>
              <w:divBdr>
                <w:top w:val="none" w:sz="0" w:space="0" w:color="auto"/>
                <w:left w:val="none" w:sz="0" w:space="0" w:color="auto"/>
                <w:bottom w:val="none" w:sz="0" w:space="0" w:color="auto"/>
                <w:right w:val="none" w:sz="0" w:space="0" w:color="auto"/>
              </w:divBdr>
              <w:divsChild>
                <w:div w:id="349594901">
                  <w:marLeft w:val="0"/>
                  <w:marRight w:val="0"/>
                  <w:marTop w:val="71"/>
                  <w:marBottom w:val="71"/>
                  <w:divBdr>
                    <w:top w:val="none" w:sz="0" w:space="0" w:color="auto"/>
                    <w:left w:val="none" w:sz="0" w:space="0" w:color="auto"/>
                    <w:bottom w:val="none" w:sz="0" w:space="0" w:color="auto"/>
                    <w:right w:val="none" w:sz="0" w:space="0" w:color="auto"/>
                  </w:divBdr>
                  <w:divsChild>
                    <w:div w:id="349586443">
                      <w:marLeft w:val="0"/>
                      <w:marRight w:val="0"/>
                      <w:marTop w:val="0"/>
                      <w:marBottom w:val="0"/>
                      <w:divBdr>
                        <w:top w:val="none" w:sz="0" w:space="0" w:color="auto"/>
                        <w:left w:val="none" w:sz="0" w:space="0" w:color="auto"/>
                        <w:bottom w:val="none" w:sz="0" w:space="0" w:color="auto"/>
                        <w:right w:val="none" w:sz="0" w:space="0" w:color="auto"/>
                      </w:divBdr>
                    </w:div>
                    <w:div w:id="3495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520">
          <w:marLeft w:val="0"/>
          <w:marRight w:val="0"/>
          <w:marTop w:val="0"/>
          <w:marBottom w:val="0"/>
          <w:divBdr>
            <w:top w:val="none" w:sz="0" w:space="0" w:color="auto"/>
            <w:left w:val="none" w:sz="0" w:space="0" w:color="auto"/>
            <w:bottom w:val="none" w:sz="0" w:space="0" w:color="auto"/>
            <w:right w:val="none" w:sz="0" w:space="0" w:color="auto"/>
          </w:divBdr>
          <w:divsChild>
            <w:div w:id="349590851">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88126">
      <w:marLeft w:val="0"/>
      <w:marRight w:val="0"/>
      <w:marTop w:val="0"/>
      <w:marBottom w:val="0"/>
      <w:divBdr>
        <w:top w:val="none" w:sz="0" w:space="0" w:color="auto"/>
        <w:left w:val="none" w:sz="0" w:space="0" w:color="auto"/>
        <w:bottom w:val="none" w:sz="0" w:space="0" w:color="auto"/>
        <w:right w:val="none" w:sz="0" w:space="0" w:color="auto"/>
      </w:divBdr>
      <w:divsChild>
        <w:div w:id="349583762">
          <w:marLeft w:val="0"/>
          <w:marRight w:val="2855"/>
          <w:marTop w:val="0"/>
          <w:marBottom w:val="1117"/>
          <w:divBdr>
            <w:top w:val="none" w:sz="0" w:space="0" w:color="auto"/>
            <w:left w:val="none" w:sz="0" w:space="0" w:color="auto"/>
            <w:bottom w:val="none" w:sz="0" w:space="0" w:color="auto"/>
            <w:right w:val="none" w:sz="0" w:space="0" w:color="auto"/>
          </w:divBdr>
          <w:divsChild>
            <w:div w:id="349586529">
              <w:marLeft w:val="0"/>
              <w:marRight w:val="0"/>
              <w:marTop w:val="0"/>
              <w:marBottom w:val="621"/>
              <w:divBdr>
                <w:top w:val="none" w:sz="0" w:space="0" w:color="auto"/>
                <w:left w:val="none" w:sz="0" w:space="0" w:color="auto"/>
                <w:bottom w:val="none" w:sz="0" w:space="0" w:color="auto"/>
                <w:right w:val="none" w:sz="0" w:space="0" w:color="auto"/>
              </w:divBdr>
            </w:div>
            <w:div w:id="349590706">
              <w:marLeft w:val="0"/>
              <w:marRight w:val="0"/>
              <w:marTop w:val="0"/>
              <w:marBottom w:val="497"/>
              <w:divBdr>
                <w:top w:val="none" w:sz="0" w:space="0" w:color="auto"/>
                <w:left w:val="none" w:sz="0" w:space="0" w:color="auto"/>
                <w:bottom w:val="none" w:sz="0" w:space="0" w:color="auto"/>
                <w:right w:val="none" w:sz="0" w:space="0" w:color="auto"/>
              </w:divBdr>
              <w:divsChild>
                <w:div w:id="349572190">
                  <w:marLeft w:val="993"/>
                  <w:marRight w:val="0"/>
                  <w:marTop w:val="248"/>
                  <w:marBottom w:val="248"/>
                  <w:divBdr>
                    <w:top w:val="none" w:sz="0" w:space="0" w:color="auto"/>
                    <w:left w:val="none" w:sz="0" w:space="0" w:color="auto"/>
                    <w:bottom w:val="none" w:sz="0" w:space="0" w:color="auto"/>
                    <w:right w:val="none" w:sz="0" w:space="0" w:color="auto"/>
                  </w:divBdr>
                  <w:divsChild>
                    <w:div w:id="349588083">
                      <w:marLeft w:val="0"/>
                      <w:marRight w:val="0"/>
                      <w:marTop w:val="0"/>
                      <w:marBottom w:val="0"/>
                      <w:divBdr>
                        <w:top w:val="none" w:sz="0" w:space="0" w:color="auto"/>
                        <w:left w:val="none" w:sz="0" w:space="0" w:color="auto"/>
                        <w:bottom w:val="none" w:sz="0" w:space="0" w:color="auto"/>
                        <w:right w:val="none" w:sz="0" w:space="0" w:color="auto"/>
                      </w:divBdr>
                      <w:divsChild>
                        <w:div w:id="349573460">
                          <w:marLeft w:val="0"/>
                          <w:marRight w:val="0"/>
                          <w:marTop w:val="372"/>
                          <w:marBottom w:val="0"/>
                          <w:divBdr>
                            <w:top w:val="none" w:sz="0" w:space="0" w:color="auto"/>
                            <w:left w:val="none" w:sz="0" w:space="0" w:color="auto"/>
                            <w:bottom w:val="none" w:sz="0" w:space="0" w:color="auto"/>
                            <w:right w:val="none" w:sz="0" w:space="0" w:color="auto"/>
                          </w:divBdr>
                          <w:divsChild>
                            <w:div w:id="349577675">
                              <w:marLeft w:val="0"/>
                              <w:marRight w:val="0"/>
                              <w:marTop w:val="0"/>
                              <w:marBottom w:val="0"/>
                              <w:divBdr>
                                <w:top w:val="none" w:sz="0" w:space="0" w:color="auto"/>
                                <w:left w:val="none" w:sz="0" w:space="0" w:color="auto"/>
                                <w:bottom w:val="none" w:sz="0" w:space="0" w:color="auto"/>
                                <w:right w:val="none" w:sz="0" w:space="0" w:color="auto"/>
                              </w:divBdr>
                            </w:div>
                            <w:div w:id="3495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724">
                  <w:marLeft w:val="0"/>
                  <w:marRight w:val="0"/>
                  <w:marTop w:val="0"/>
                  <w:marBottom w:val="0"/>
                  <w:divBdr>
                    <w:top w:val="none" w:sz="0" w:space="0" w:color="auto"/>
                    <w:left w:val="none" w:sz="0" w:space="0" w:color="auto"/>
                    <w:bottom w:val="none" w:sz="0" w:space="0" w:color="auto"/>
                    <w:right w:val="none" w:sz="0" w:space="0" w:color="auto"/>
                  </w:divBdr>
                  <w:divsChild>
                    <w:div w:id="349591997">
                      <w:marLeft w:val="0"/>
                      <w:marRight w:val="0"/>
                      <w:marTop w:val="0"/>
                      <w:marBottom w:val="497"/>
                      <w:divBdr>
                        <w:top w:val="none" w:sz="0" w:space="0" w:color="auto"/>
                        <w:left w:val="none" w:sz="0" w:space="0" w:color="auto"/>
                        <w:bottom w:val="none" w:sz="0" w:space="0" w:color="auto"/>
                        <w:right w:val="none" w:sz="0" w:space="0" w:color="auto"/>
                      </w:divBdr>
                      <w:divsChild>
                        <w:div w:id="349578368">
                          <w:marLeft w:val="0"/>
                          <w:marRight w:val="0"/>
                          <w:marTop w:val="0"/>
                          <w:marBottom w:val="0"/>
                          <w:divBdr>
                            <w:top w:val="none" w:sz="0" w:space="0" w:color="auto"/>
                            <w:left w:val="none" w:sz="0" w:space="0" w:color="auto"/>
                            <w:bottom w:val="none" w:sz="0" w:space="0" w:color="auto"/>
                            <w:right w:val="none" w:sz="0" w:space="0" w:color="auto"/>
                          </w:divBdr>
                        </w:div>
                        <w:div w:id="349584611">
                          <w:marLeft w:val="0"/>
                          <w:marRight w:val="0"/>
                          <w:marTop w:val="0"/>
                          <w:marBottom w:val="0"/>
                          <w:divBdr>
                            <w:top w:val="none" w:sz="0" w:space="0" w:color="auto"/>
                            <w:left w:val="none" w:sz="0" w:space="0" w:color="auto"/>
                            <w:bottom w:val="none" w:sz="0" w:space="0" w:color="auto"/>
                            <w:right w:val="none" w:sz="0" w:space="0" w:color="auto"/>
                          </w:divBdr>
                          <w:divsChild>
                            <w:div w:id="349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112">
                  <w:marLeft w:val="0"/>
                  <w:marRight w:val="993"/>
                  <w:marTop w:val="248"/>
                  <w:marBottom w:val="248"/>
                  <w:divBdr>
                    <w:top w:val="none" w:sz="0" w:space="0" w:color="auto"/>
                    <w:left w:val="none" w:sz="0" w:space="0" w:color="auto"/>
                    <w:bottom w:val="none" w:sz="0" w:space="0" w:color="auto"/>
                    <w:right w:val="none" w:sz="0" w:space="0" w:color="auto"/>
                  </w:divBdr>
                  <w:divsChild>
                    <w:div w:id="349586153">
                      <w:marLeft w:val="0"/>
                      <w:marRight w:val="0"/>
                      <w:marTop w:val="0"/>
                      <w:marBottom w:val="0"/>
                      <w:divBdr>
                        <w:top w:val="none" w:sz="0" w:space="0" w:color="auto"/>
                        <w:left w:val="none" w:sz="0" w:space="0" w:color="auto"/>
                        <w:bottom w:val="none" w:sz="0" w:space="0" w:color="auto"/>
                        <w:right w:val="none" w:sz="0" w:space="0" w:color="auto"/>
                      </w:divBdr>
                      <w:divsChild>
                        <w:div w:id="349589439">
                          <w:marLeft w:val="0"/>
                          <w:marRight w:val="0"/>
                          <w:marTop w:val="372"/>
                          <w:marBottom w:val="0"/>
                          <w:divBdr>
                            <w:top w:val="none" w:sz="0" w:space="0" w:color="auto"/>
                            <w:left w:val="none" w:sz="0" w:space="0" w:color="auto"/>
                            <w:bottom w:val="none" w:sz="0" w:space="0" w:color="auto"/>
                            <w:right w:val="none" w:sz="0" w:space="0" w:color="auto"/>
                          </w:divBdr>
                          <w:divsChild>
                            <w:div w:id="349580829">
                              <w:marLeft w:val="0"/>
                              <w:marRight w:val="0"/>
                              <w:marTop w:val="0"/>
                              <w:marBottom w:val="0"/>
                              <w:divBdr>
                                <w:top w:val="none" w:sz="0" w:space="0" w:color="auto"/>
                                <w:left w:val="none" w:sz="0" w:space="0" w:color="auto"/>
                                <w:bottom w:val="none" w:sz="0" w:space="0" w:color="auto"/>
                                <w:right w:val="none" w:sz="0" w:space="0" w:color="auto"/>
                              </w:divBdr>
                            </w:div>
                            <w:div w:id="3495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991">
                  <w:marLeft w:val="993"/>
                  <w:marRight w:val="0"/>
                  <w:marTop w:val="248"/>
                  <w:marBottom w:val="248"/>
                  <w:divBdr>
                    <w:top w:val="none" w:sz="0" w:space="0" w:color="auto"/>
                    <w:left w:val="none" w:sz="0" w:space="0" w:color="auto"/>
                    <w:bottom w:val="none" w:sz="0" w:space="0" w:color="auto"/>
                    <w:right w:val="none" w:sz="0" w:space="0" w:color="auto"/>
                  </w:divBdr>
                  <w:divsChild>
                    <w:div w:id="349602338">
                      <w:marLeft w:val="0"/>
                      <w:marRight w:val="0"/>
                      <w:marTop w:val="0"/>
                      <w:marBottom w:val="0"/>
                      <w:divBdr>
                        <w:top w:val="none" w:sz="0" w:space="0" w:color="auto"/>
                        <w:left w:val="none" w:sz="0" w:space="0" w:color="auto"/>
                        <w:bottom w:val="none" w:sz="0" w:space="0" w:color="auto"/>
                        <w:right w:val="none" w:sz="0" w:space="0" w:color="auto"/>
                      </w:divBdr>
                      <w:divsChild>
                        <w:div w:id="349587038">
                          <w:marLeft w:val="0"/>
                          <w:marRight w:val="0"/>
                          <w:marTop w:val="372"/>
                          <w:marBottom w:val="0"/>
                          <w:divBdr>
                            <w:top w:val="none" w:sz="0" w:space="0" w:color="auto"/>
                            <w:left w:val="none" w:sz="0" w:space="0" w:color="auto"/>
                            <w:bottom w:val="none" w:sz="0" w:space="0" w:color="auto"/>
                            <w:right w:val="none" w:sz="0" w:space="0" w:color="auto"/>
                          </w:divBdr>
                          <w:divsChild>
                            <w:div w:id="349577488">
                              <w:marLeft w:val="0"/>
                              <w:marRight w:val="0"/>
                              <w:marTop w:val="0"/>
                              <w:marBottom w:val="0"/>
                              <w:divBdr>
                                <w:top w:val="none" w:sz="0" w:space="0" w:color="auto"/>
                                <w:left w:val="none" w:sz="0" w:space="0" w:color="auto"/>
                                <w:bottom w:val="none" w:sz="0" w:space="0" w:color="auto"/>
                                <w:right w:val="none" w:sz="0" w:space="0" w:color="auto"/>
                              </w:divBdr>
                            </w:div>
                            <w:div w:id="3495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55">
                  <w:marLeft w:val="0"/>
                  <w:marRight w:val="993"/>
                  <w:marTop w:val="248"/>
                  <w:marBottom w:val="248"/>
                  <w:divBdr>
                    <w:top w:val="none" w:sz="0" w:space="0" w:color="auto"/>
                    <w:left w:val="none" w:sz="0" w:space="0" w:color="auto"/>
                    <w:bottom w:val="none" w:sz="0" w:space="0" w:color="auto"/>
                    <w:right w:val="none" w:sz="0" w:space="0" w:color="auto"/>
                  </w:divBdr>
                  <w:divsChild>
                    <w:div w:id="349588361">
                      <w:marLeft w:val="0"/>
                      <w:marRight w:val="0"/>
                      <w:marTop w:val="0"/>
                      <w:marBottom w:val="0"/>
                      <w:divBdr>
                        <w:top w:val="none" w:sz="0" w:space="0" w:color="auto"/>
                        <w:left w:val="none" w:sz="0" w:space="0" w:color="auto"/>
                        <w:bottom w:val="none" w:sz="0" w:space="0" w:color="auto"/>
                        <w:right w:val="none" w:sz="0" w:space="0" w:color="auto"/>
                      </w:divBdr>
                      <w:divsChild>
                        <w:div w:id="349601962">
                          <w:marLeft w:val="0"/>
                          <w:marRight w:val="0"/>
                          <w:marTop w:val="372"/>
                          <w:marBottom w:val="0"/>
                          <w:divBdr>
                            <w:top w:val="none" w:sz="0" w:space="0" w:color="auto"/>
                            <w:left w:val="none" w:sz="0" w:space="0" w:color="auto"/>
                            <w:bottom w:val="none" w:sz="0" w:space="0" w:color="auto"/>
                            <w:right w:val="none" w:sz="0" w:space="0" w:color="auto"/>
                          </w:divBdr>
                          <w:divsChild>
                            <w:div w:id="349582449">
                              <w:marLeft w:val="0"/>
                              <w:marRight w:val="0"/>
                              <w:marTop w:val="0"/>
                              <w:marBottom w:val="0"/>
                              <w:divBdr>
                                <w:top w:val="none" w:sz="0" w:space="0" w:color="auto"/>
                                <w:left w:val="none" w:sz="0" w:space="0" w:color="auto"/>
                                <w:bottom w:val="none" w:sz="0" w:space="0" w:color="auto"/>
                                <w:right w:val="none" w:sz="0" w:space="0" w:color="auto"/>
                              </w:divBdr>
                            </w:div>
                            <w:div w:id="3495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969">
                  <w:marLeft w:val="0"/>
                  <w:marRight w:val="0"/>
                  <w:marTop w:val="869"/>
                  <w:marBottom w:val="869"/>
                  <w:divBdr>
                    <w:top w:val="none" w:sz="0" w:space="0" w:color="auto"/>
                    <w:left w:val="none" w:sz="0" w:space="0" w:color="auto"/>
                    <w:bottom w:val="none" w:sz="0" w:space="0" w:color="auto"/>
                    <w:right w:val="none" w:sz="0" w:space="0" w:color="auto"/>
                  </w:divBdr>
                </w:div>
                <w:div w:id="349598295">
                  <w:marLeft w:val="0"/>
                  <w:marRight w:val="0"/>
                  <w:marTop w:val="0"/>
                  <w:marBottom w:val="745"/>
                  <w:divBdr>
                    <w:top w:val="none" w:sz="0" w:space="0" w:color="auto"/>
                    <w:left w:val="none" w:sz="0" w:space="0" w:color="auto"/>
                    <w:bottom w:val="none" w:sz="0" w:space="0" w:color="auto"/>
                    <w:right w:val="none" w:sz="0" w:space="0" w:color="auto"/>
                  </w:divBdr>
                </w:div>
              </w:divsChild>
            </w:div>
            <w:div w:id="349596470">
              <w:marLeft w:val="0"/>
              <w:marRight w:val="0"/>
              <w:marTop w:val="0"/>
              <w:marBottom w:val="621"/>
              <w:divBdr>
                <w:top w:val="none" w:sz="0" w:space="0" w:color="auto"/>
                <w:left w:val="none" w:sz="0" w:space="0" w:color="auto"/>
                <w:bottom w:val="none" w:sz="0" w:space="0" w:color="auto"/>
                <w:right w:val="none" w:sz="0" w:space="0" w:color="auto"/>
              </w:divBdr>
              <w:divsChild>
                <w:div w:id="349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60">
          <w:marLeft w:val="0"/>
          <w:marRight w:val="0"/>
          <w:marTop w:val="621"/>
          <w:marBottom w:val="546"/>
          <w:divBdr>
            <w:top w:val="none" w:sz="0" w:space="0" w:color="auto"/>
            <w:left w:val="none" w:sz="0" w:space="0" w:color="auto"/>
            <w:bottom w:val="none" w:sz="0" w:space="0" w:color="auto"/>
            <w:right w:val="none" w:sz="0" w:space="0" w:color="auto"/>
          </w:divBdr>
          <w:divsChild>
            <w:div w:id="349585041">
              <w:marLeft w:val="0"/>
              <w:marRight w:val="0"/>
              <w:marTop w:val="0"/>
              <w:marBottom w:val="348"/>
              <w:divBdr>
                <w:top w:val="none" w:sz="0" w:space="0" w:color="auto"/>
                <w:left w:val="none" w:sz="0" w:space="0" w:color="auto"/>
                <w:bottom w:val="none" w:sz="0" w:space="0" w:color="auto"/>
                <w:right w:val="none" w:sz="0" w:space="0" w:color="auto"/>
              </w:divBdr>
            </w:div>
            <w:div w:id="349587889">
              <w:marLeft w:val="0"/>
              <w:marRight w:val="0"/>
              <w:marTop w:val="0"/>
              <w:marBottom w:val="348"/>
              <w:divBdr>
                <w:top w:val="none" w:sz="0" w:space="0" w:color="auto"/>
                <w:left w:val="none" w:sz="0" w:space="0" w:color="auto"/>
                <w:bottom w:val="none" w:sz="0" w:space="0" w:color="auto"/>
                <w:right w:val="none" w:sz="0" w:space="0" w:color="auto"/>
              </w:divBdr>
              <w:divsChild>
                <w:div w:id="349596295">
                  <w:marLeft w:val="0"/>
                  <w:marRight w:val="0"/>
                  <w:marTop w:val="0"/>
                  <w:marBottom w:val="497"/>
                  <w:divBdr>
                    <w:top w:val="none" w:sz="0" w:space="0" w:color="auto"/>
                    <w:left w:val="none" w:sz="0" w:space="0" w:color="auto"/>
                    <w:bottom w:val="none" w:sz="0" w:space="0" w:color="auto"/>
                    <w:right w:val="none" w:sz="0" w:space="0" w:color="auto"/>
                  </w:divBdr>
                </w:div>
              </w:divsChild>
            </w:div>
            <w:div w:id="349592605">
              <w:marLeft w:val="0"/>
              <w:marRight w:val="0"/>
              <w:marTop w:val="0"/>
              <w:marBottom w:val="348"/>
              <w:divBdr>
                <w:top w:val="none" w:sz="0" w:space="0" w:color="auto"/>
                <w:left w:val="none" w:sz="0" w:space="0" w:color="auto"/>
                <w:bottom w:val="none" w:sz="0" w:space="0" w:color="auto"/>
                <w:right w:val="none" w:sz="0" w:space="0" w:color="auto"/>
              </w:divBdr>
              <w:divsChild>
                <w:div w:id="349584704">
                  <w:marLeft w:val="0"/>
                  <w:marRight w:val="0"/>
                  <w:marTop w:val="0"/>
                  <w:marBottom w:val="248"/>
                  <w:divBdr>
                    <w:top w:val="none" w:sz="0" w:space="0" w:color="auto"/>
                    <w:left w:val="none" w:sz="0" w:space="0" w:color="auto"/>
                    <w:bottom w:val="none" w:sz="0" w:space="0" w:color="auto"/>
                    <w:right w:val="none" w:sz="0" w:space="0" w:color="auto"/>
                  </w:divBdr>
                  <w:divsChild>
                    <w:div w:id="349577687">
                      <w:marLeft w:val="0"/>
                      <w:marRight w:val="0"/>
                      <w:marTop w:val="0"/>
                      <w:marBottom w:val="0"/>
                      <w:divBdr>
                        <w:top w:val="none" w:sz="0" w:space="0" w:color="auto"/>
                        <w:left w:val="none" w:sz="0" w:space="0" w:color="auto"/>
                        <w:bottom w:val="none" w:sz="0" w:space="0" w:color="auto"/>
                        <w:right w:val="none" w:sz="0" w:space="0" w:color="auto"/>
                      </w:divBdr>
                    </w:div>
                  </w:divsChild>
                </w:div>
                <w:div w:id="34959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28">
      <w:marLeft w:val="0"/>
      <w:marRight w:val="0"/>
      <w:marTop w:val="0"/>
      <w:marBottom w:val="0"/>
      <w:divBdr>
        <w:top w:val="none" w:sz="0" w:space="0" w:color="auto"/>
        <w:left w:val="none" w:sz="0" w:space="0" w:color="auto"/>
        <w:bottom w:val="none" w:sz="0" w:space="0" w:color="auto"/>
        <w:right w:val="none" w:sz="0" w:space="0" w:color="auto"/>
      </w:divBdr>
    </w:div>
    <w:div w:id="349588129">
      <w:marLeft w:val="0"/>
      <w:marRight w:val="0"/>
      <w:marTop w:val="0"/>
      <w:marBottom w:val="0"/>
      <w:divBdr>
        <w:top w:val="none" w:sz="0" w:space="0" w:color="auto"/>
        <w:left w:val="none" w:sz="0" w:space="0" w:color="auto"/>
        <w:bottom w:val="none" w:sz="0" w:space="0" w:color="auto"/>
        <w:right w:val="none" w:sz="0" w:space="0" w:color="auto"/>
      </w:divBdr>
      <w:divsChild>
        <w:div w:id="349582758">
          <w:marLeft w:val="0"/>
          <w:marRight w:val="0"/>
          <w:marTop w:val="0"/>
          <w:marBottom w:val="0"/>
          <w:divBdr>
            <w:top w:val="none" w:sz="0" w:space="0" w:color="auto"/>
            <w:left w:val="none" w:sz="0" w:space="0" w:color="auto"/>
            <w:bottom w:val="none" w:sz="0" w:space="0" w:color="auto"/>
            <w:right w:val="none" w:sz="0" w:space="0" w:color="auto"/>
          </w:divBdr>
          <w:divsChild>
            <w:div w:id="349601550">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88130">
      <w:marLeft w:val="0"/>
      <w:marRight w:val="0"/>
      <w:marTop w:val="0"/>
      <w:marBottom w:val="0"/>
      <w:divBdr>
        <w:top w:val="none" w:sz="0" w:space="0" w:color="auto"/>
        <w:left w:val="none" w:sz="0" w:space="0" w:color="auto"/>
        <w:bottom w:val="none" w:sz="0" w:space="0" w:color="auto"/>
        <w:right w:val="none" w:sz="0" w:space="0" w:color="auto"/>
      </w:divBdr>
    </w:div>
    <w:div w:id="349588136">
      <w:marLeft w:val="0"/>
      <w:marRight w:val="0"/>
      <w:marTop w:val="0"/>
      <w:marBottom w:val="0"/>
      <w:divBdr>
        <w:top w:val="none" w:sz="0" w:space="0" w:color="auto"/>
        <w:left w:val="none" w:sz="0" w:space="0" w:color="auto"/>
        <w:bottom w:val="none" w:sz="0" w:space="0" w:color="auto"/>
        <w:right w:val="none" w:sz="0" w:space="0" w:color="auto"/>
      </w:divBdr>
    </w:div>
    <w:div w:id="349588139">
      <w:marLeft w:val="0"/>
      <w:marRight w:val="0"/>
      <w:marTop w:val="0"/>
      <w:marBottom w:val="0"/>
      <w:divBdr>
        <w:top w:val="none" w:sz="0" w:space="0" w:color="auto"/>
        <w:left w:val="none" w:sz="0" w:space="0" w:color="auto"/>
        <w:bottom w:val="none" w:sz="0" w:space="0" w:color="auto"/>
        <w:right w:val="none" w:sz="0" w:space="0" w:color="auto"/>
      </w:divBdr>
    </w:div>
    <w:div w:id="349588143">
      <w:marLeft w:val="0"/>
      <w:marRight w:val="0"/>
      <w:marTop w:val="0"/>
      <w:marBottom w:val="0"/>
      <w:divBdr>
        <w:top w:val="none" w:sz="0" w:space="0" w:color="auto"/>
        <w:left w:val="none" w:sz="0" w:space="0" w:color="auto"/>
        <w:bottom w:val="none" w:sz="0" w:space="0" w:color="auto"/>
        <w:right w:val="none" w:sz="0" w:space="0" w:color="auto"/>
      </w:divBdr>
      <w:divsChild>
        <w:div w:id="349579955">
          <w:marLeft w:val="0"/>
          <w:marRight w:val="0"/>
          <w:marTop w:val="0"/>
          <w:marBottom w:val="0"/>
          <w:divBdr>
            <w:top w:val="none" w:sz="0" w:space="0" w:color="auto"/>
            <w:left w:val="none" w:sz="0" w:space="0" w:color="auto"/>
            <w:bottom w:val="none" w:sz="0" w:space="0" w:color="auto"/>
            <w:right w:val="none" w:sz="0" w:space="0" w:color="auto"/>
          </w:divBdr>
        </w:div>
      </w:divsChild>
    </w:div>
    <w:div w:id="349588148">
      <w:marLeft w:val="0"/>
      <w:marRight w:val="0"/>
      <w:marTop w:val="0"/>
      <w:marBottom w:val="0"/>
      <w:divBdr>
        <w:top w:val="none" w:sz="0" w:space="0" w:color="auto"/>
        <w:left w:val="none" w:sz="0" w:space="0" w:color="auto"/>
        <w:bottom w:val="none" w:sz="0" w:space="0" w:color="auto"/>
        <w:right w:val="none" w:sz="0" w:space="0" w:color="auto"/>
      </w:divBdr>
      <w:divsChild>
        <w:div w:id="349574124">
          <w:marLeft w:val="0"/>
          <w:marRight w:val="0"/>
          <w:marTop w:val="58"/>
          <w:marBottom w:val="173"/>
          <w:divBdr>
            <w:top w:val="none" w:sz="0" w:space="0" w:color="auto"/>
            <w:left w:val="none" w:sz="0" w:space="0" w:color="auto"/>
            <w:bottom w:val="none" w:sz="0" w:space="0" w:color="auto"/>
            <w:right w:val="none" w:sz="0" w:space="0" w:color="auto"/>
          </w:divBdr>
        </w:div>
        <w:div w:id="349574821">
          <w:marLeft w:val="0"/>
          <w:marRight w:val="0"/>
          <w:marTop w:val="81"/>
          <w:marBottom w:val="196"/>
          <w:divBdr>
            <w:top w:val="none" w:sz="0" w:space="0" w:color="auto"/>
            <w:left w:val="none" w:sz="0" w:space="0" w:color="auto"/>
            <w:bottom w:val="none" w:sz="0" w:space="0" w:color="auto"/>
            <w:right w:val="none" w:sz="0" w:space="0" w:color="auto"/>
          </w:divBdr>
        </w:div>
      </w:divsChild>
    </w:div>
    <w:div w:id="349588151">
      <w:marLeft w:val="0"/>
      <w:marRight w:val="0"/>
      <w:marTop w:val="0"/>
      <w:marBottom w:val="0"/>
      <w:divBdr>
        <w:top w:val="none" w:sz="0" w:space="0" w:color="auto"/>
        <w:left w:val="none" w:sz="0" w:space="0" w:color="auto"/>
        <w:bottom w:val="none" w:sz="0" w:space="0" w:color="auto"/>
        <w:right w:val="none" w:sz="0" w:space="0" w:color="auto"/>
      </w:divBdr>
    </w:div>
    <w:div w:id="349588159">
      <w:marLeft w:val="0"/>
      <w:marRight w:val="0"/>
      <w:marTop w:val="0"/>
      <w:marBottom w:val="0"/>
      <w:divBdr>
        <w:top w:val="none" w:sz="0" w:space="0" w:color="auto"/>
        <w:left w:val="none" w:sz="0" w:space="0" w:color="auto"/>
        <w:bottom w:val="none" w:sz="0" w:space="0" w:color="auto"/>
        <w:right w:val="none" w:sz="0" w:space="0" w:color="auto"/>
      </w:divBdr>
      <w:divsChild>
        <w:div w:id="349588234">
          <w:marLeft w:val="0"/>
          <w:marRight w:val="0"/>
          <w:marTop w:val="0"/>
          <w:marBottom w:val="0"/>
          <w:divBdr>
            <w:top w:val="none" w:sz="0" w:space="0" w:color="auto"/>
            <w:left w:val="none" w:sz="0" w:space="0" w:color="auto"/>
            <w:bottom w:val="none" w:sz="0" w:space="0" w:color="auto"/>
            <w:right w:val="none" w:sz="0" w:space="0" w:color="auto"/>
          </w:divBdr>
        </w:div>
        <w:div w:id="349593868">
          <w:marLeft w:val="0"/>
          <w:marRight w:val="0"/>
          <w:marTop w:val="0"/>
          <w:marBottom w:val="0"/>
          <w:divBdr>
            <w:top w:val="none" w:sz="0" w:space="0" w:color="auto"/>
            <w:left w:val="none" w:sz="0" w:space="0" w:color="auto"/>
            <w:bottom w:val="none" w:sz="0" w:space="0" w:color="auto"/>
            <w:right w:val="none" w:sz="0" w:space="0" w:color="auto"/>
          </w:divBdr>
        </w:div>
      </w:divsChild>
    </w:div>
    <w:div w:id="349588160">
      <w:marLeft w:val="0"/>
      <w:marRight w:val="0"/>
      <w:marTop w:val="0"/>
      <w:marBottom w:val="0"/>
      <w:divBdr>
        <w:top w:val="none" w:sz="0" w:space="0" w:color="auto"/>
        <w:left w:val="none" w:sz="0" w:space="0" w:color="auto"/>
        <w:bottom w:val="none" w:sz="0" w:space="0" w:color="auto"/>
        <w:right w:val="none" w:sz="0" w:space="0" w:color="auto"/>
      </w:divBdr>
      <w:divsChild>
        <w:div w:id="349580240">
          <w:marLeft w:val="0"/>
          <w:marRight w:val="0"/>
          <w:marTop w:val="0"/>
          <w:marBottom w:val="0"/>
          <w:divBdr>
            <w:top w:val="none" w:sz="0" w:space="0" w:color="auto"/>
            <w:left w:val="none" w:sz="0" w:space="0" w:color="auto"/>
            <w:bottom w:val="none" w:sz="0" w:space="0" w:color="auto"/>
            <w:right w:val="none" w:sz="0" w:space="0" w:color="auto"/>
          </w:divBdr>
          <w:divsChild>
            <w:div w:id="349586465">
              <w:marLeft w:val="0"/>
              <w:marRight w:val="0"/>
              <w:marTop w:val="0"/>
              <w:marBottom w:val="0"/>
              <w:divBdr>
                <w:top w:val="none" w:sz="0" w:space="0" w:color="auto"/>
                <w:left w:val="none" w:sz="0" w:space="0" w:color="auto"/>
                <w:bottom w:val="none" w:sz="0" w:space="0" w:color="auto"/>
                <w:right w:val="none" w:sz="0" w:space="0" w:color="auto"/>
              </w:divBdr>
              <w:divsChild>
                <w:div w:id="349599881">
                  <w:marLeft w:val="0"/>
                  <w:marRight w:val="0"/>
                  <w:marTop w:val="0"/>
                  <w:marBottom w:val="0"/>
                  <w:divBdr>
                    <w:top w:val="none" w:sz="0" w:space="0" w:color="auto"/>
                    <w:left w:val="none" w:sz="0" w:space="0" w:color="auto"/>
                    <w:bottom w:val="none" w:sz="0" w:space="0" w:color="auto"/>
                    <w:right w:val="none" w:sz="0" w:space="0" w:color="auto"/>
                  </w:divBdr>
                  <w:divsChild>
                    <w:div w:id="349574223">
                      <w:marLeft w:val="0"/>
                      <w:marRight w:val="0"/>
                      <w:marTop w:val="0"/>
                      <w:marBottom w:val="0"/>
                      <w:divBdr>
                        <w:top w:val="none" w:sz="0" w:space="0" w:color="auto"/>
                        <w:left w:val="none" w:sz="0" w:space="0" w:color="auto"/>
                        <w:bottom w:val="none" w:sz="0" w:space="0" w:color="auto"/>
                        <w:right w:val="none" w:sz="0" w:space="0" w:color="auto"/>
                      </w:divBdr>
                      <w:divsChild>
                        <w:div w:id="349580925">
                          <w:marLeft w:val="0"/>
                          <w:marRight w:val="0"/>
                          <w:marTop w:val="0"/>
                          <w:marBottom w:val="0"/>
                          <w:divBdr>
                            <w:top w:val="none" w:sz="0" w:space="0" w:color="auto"/>
                            <w:left w:val="none" w:sz="0" w:space="0" w:color="auto"/>
                            <w:bottom w:val="none" w:sz="0" w:space="0" w:color="auto"/>
                            <w:right w:val="none" w:sz="0" w:space="0" w:color="auto"/>
                          </w:divBdr>
                          <w:divsChild>
                            <w:div w:id="349590652">
                              <w:marLeft w:val="0"/>
                              <w:marRight w:val="0"/>
                              <w:marTop w:val="0"/>
                              <w:marBottom w:val="0"/>
                              <w:divBdr>
                                <w:top w:val="none" w:sz="0" w:space="0" w:color="auto"/>
                                <w:left w:val="none" w:sz="0" w:space="0" w:color="auto"/>
                                <w:bottom w:val="none" w:sz="0" w:space="0" w:color="auto"/>
                                <w:right w:val="none" w:sz="0" w:space="0" w:color="auto"/>
                              </w:divBdr>
                              <w:divsChild>
                                <w:div w:id="3495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993">
                          <w:marLeft w:val="0"/>
                          <w:marRight w:val="0"/>
                          <w:marTop w:val="0"/>
                          <w:marBottom w:val="0"/>
                          <w:divBdr>
                            <w:top w:val="none" w:sz="0" w:space="0" w:color="auto"/>
                            <w:left w:val="none" w:sz="0" w:space="0" w:color="auto"/>
                            <w:bottom w:val="none" w:sz="0" w:space="0" w:color="auto"/>
                            <w:right w:val="none" w:sz="0" w:space="0" w:color="auto"/>
                          </w:divBdr>
                          <w:divsChild>
                            <w:div w:id="349587484">
                              <w:marLeft w:val="0"/>
                              <w:marRight w:val="0"/>
                              <w:marTop w:val="0"/>
                              <w:marBottom w:val="0"/>
                              <w:divBdr>
                                <w:top w:val="none" w:sz="0" w:space="0" w:color="auto"/>
                                <w:left w:val="none" w:sz="0" w:space="0" w:color="auto"/>
                                <w:bottom w:val="none" w:sz="0" w:space="0" w:color="auto"/>
                                <w:right w:val="none" w:sz="0" w:space="0" w:color="auto"/>
                              </w:divBdr>
                            </w:div>
                            <w:div w:id="349594651">
                              <w:marLeft w:val="0"/>
                              <w:marRight w:val="0"/>
                              <w:marTop w:val="0"/>
                              <w:marBottom w:val="0"/>
                              <w:divBdr>
                                <w:top w:val="none" w:sz="0" w:space="0" w:color="auto"/>
                                <w:left w:val="none" w:sz="0" w:space="0" w:color="auto"/>
                                <w:bottom w:val="none" w:sz="0" w:space="0" w:color="auto"/>
                                <w:right w:val="none" w:sz="0" w:space="0" w:color="auto"/>
                              </w:divBdr>
                            </w:div>
                            <w:div w:id="349595988">
                              <w:marLeft w:val="0"/>
                              <w:marRight w:val="0"/>
                              <w:marTop w:val="0"/>
                              <w:marBottom w:val="0"/>
                              <w:divBdr>
                                <w:top w:val="none" w:sz="0" w:space="0" w:color="auto"/>
                                <w:left w:val="none" w:sz="0" w:space="0" w:color="auto"/>
                                <w:bottom w:val="none" w:sz="0" w:space="0" w:color="auto"/>
                                <w:right w:val="none" w:sz="0" w:space="0" w:color="auto"/>
                              </w:divBdr>
                              <w:divsChild>
                                <w:div w:id="349574003">
                                  <w:marLeft w:val="0"/>
                                  <w:marRight w:val="0"/>
                                  <w:marTop w:val="0"/>
                                  <w:marBottom w:val="0"/>
                                  <w:divBdr>
                                    <w:top w:val="none" w:sz="0" w:space="0" w:color="auto"/>
                                    <w:left w:val="none" w:sz="0" w:space="0" w:color="auto"/>
                                    <w:bottom w:val="none" w:sz="0" w:space="0" w:color="auto"/>
                                    <w:right w:val="none" w:sz="0" w:space="0" w:color="auto"/>
                                  </w:divBdr>
                                </w:div>
                                <w:div w:id="34958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8203">
          <w:marLeft w:val="0"/>
          <w:marRight w:val="0"/>
          <w:marTop w:val="0"/>
          <w:marBottom w:val="0"/>
          <w:divBdr>
            <w:top w:val="none" w:sz="0" w:space="0" w:color="auto"/>
            <w:left w:val="none" w:sz="0" w:space="0" w:color="auto"/>
            <w:bottom w:val="none" w:sz="0" w:space="0" w:color="auto"/>
            <w:right w:val="none" w:sz="0" w:space="0" w:color="auto"/>
          </w:divBdr>
          <w:divsChild>
            <w:div w:id="349594253">
              <w:marLeft w:val="0"/>
              <w:marRight w:val="0"/>
              <w:marTop w:val="0"/>
              <w:marBottom w:val="0"/>
              <w:divBdr>
                <w:top w:val="none" w:sz="0" w:space="0" w:color="auto"/>
                <w:left w:val="none" w:sz="0" w:space="0" w:color="auto"/>
                <w:bottom w:val="none" w:sz="0" w:space="0" w:color="auto"/>
                <w:right w:val="none" w:sz="0" w:space="0" w:color="auto"/>
              </w:divBdr>
              <w:divsChild>
                <w:div w:id="349573828">
                  <w:marLeft w:val="0"/>
                  <w:marRight w:val="0"/>
                  <w:marTop w:val="0"/>
                  <w:marBottom w:val="0"/>
                  <w:divBdr>
                    <w:top w:val="none" w:sz="0" w:space="0" w:color="auto"/>
                    <w:left w:val="none" w:sz="0" w:space="0" w:color="auto"/>
                    <w:bottom w:val="none" w:sz="0" w:space="0" w:color="auto"/>
                    <w:right w:val="none" w:sz="0" w:space="0" w:color="auto"/>
                  </w:divBdr>
                  <w:divsChild>
                    <w:div w:id="349587278">
                      <w:marLeft w:val="0"/>
                      <w:marRight w:val="0"/>
                      <w:marTop w:val="0"/>
                      <w:marBottom w:val="0"/>
                      <w:divBdr>
                        <w:top w:val="none" w:sz="0" w:space="0" w:color="auto"/>
                        <w:left w:val="none" w:sz="0" w:space="0" w:color="auto"/>
                        <w:bottom w:val="none" w:sz="0" w:space="0" w:color="auto"/>
                        <w:right w:val="none" w:sz="0" w:space="0" w:color="auto"/>
                      </w:divBdr>
                      <w:divsChild>
                        <w:div w:id="349575593">
                          <w:marLeft w:val="0"/>
                          <w:marRight w:val="0"/>
                          <w:marTop w:val="0"/>
                          <w:marBottom w:val="0"/>
                          <w:divBdr>
                            <w:top w:val="none" w:sz="0" w:space="0" w:color="auto"/>
                            <w:left w:val="none" w:sz="0" w:space="0" w:color="auto"/>
                            <w:bottom w:val="none" w:sz="0" w:space="0" w:color="auto"/>
                            <w:right w:val="none" w:sz="0" w:space="0" w:color="auto"/>
                          </w:divBdr>
                          <w:divsChild>
                            <w:div w:id="3495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537">
              <w:marLeft w:val="0"/>
              <w:marRight w:val="0"/>
              <w:marTop w:val="0"/>
              <w:marBottom w:val="0"/>
              <w:divBdr>
                <w:top w:val="none" w:sz="0" w:space="0" w:color="auto"/>
                <w:left w:val="none" w:sz="0" w:space="0" w:color="auto"/>
                <w:bottom w:val="none" w:sz="0" w:space="0" w:color="auto"/>
                <w:right w:val="none" w:sz="0" w:space="0" w:color="auto"/>
              </w:divBdr>
              <w:divsChild>
                <w:div w:id="349595935">
                  <w:marLeft w:val="0"/>
                  <w:marRight w:val="0"/>
                  <w:marTop w:val="0"/>
                  <w:marBottom w:val="0"/>
                  <w:divBdr>
                    <w:top w:val="none" w:sz="0" w:space="0" w:color="auto"/>
                    <w:left w:val="none" w:sz="0" w:space="0" w:color="auto"/>
                    <w:bottom w:val="none" w:sz="0" w:space="0" w:color="auto"/>
                    <w:right w:val="none" w:sz="0" w:space="0" w:color="auto"/>
                  </w:divBdr>
                  <w:divsChild>
                    <w:div w:id="349574437">
                      <w:marLeft w:val="0"/>
                      <w:marRight w:val="0"/>
                      <w:marTop w:val="0"/>
                      <w:marBottom w:val="0"/>
                      <w:divBdr>
                        <w:top w:val="none" w:sz="0" w:space="0" w:color="auto"/>
                        <w:left w:val="none" w:sz="0" w:space="0" w:color="auto"/>
                        <w:bottom w:val="none" w:sz="0" w:space="0" w:color="auto"/>
                        <w:right w:val="none" w:sz="0" w:space="0" w:color="auto"/>
                      </w:divBdr>
                    </w:div>
                    <w:div w:id="3495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162">
      <w:marLeft w:val="0"/>
      <w:marRight w:val="0"/>
      <w:marTop w:val="0"/>
      <w:marBottom w:val="0"/>
      <w:divBdr>
        <w:top w:val="none" w:sz="0" w:space="0" w:color="auto"/>
        <w:left w:val="none" w:sz="0" w:space="0" w:color="auto"/>
        <w:bottom w:val="none" w:sz="0" w:space="0" w:color="auto"/>
        <w:right w:val="none" w:sz="0" w:space="0" w:color="auto"/>
      </w:divBdr>
    </w:div>
    <w:div w:id="349588163">
      <w:marLeft w:val="0"/>
      <w:marRight w:val="0"/>
      <w:marTop w:val="0"/>
      <w:marBottom w:val="0"/>
      <w:divBdr>
        <w:top w:val="none" w:sz="0" w:space="0" w:color="auto"/>
        <w:left w:val="none" w:sz="0" w:space="0" w:color="auto"/>
        <w:bottom w:val="none" w:sz="0" w:space="0" w:color="auto"/>
        <w:right w:val="none" w:sz="0" w:space="0" w:color="auto"/>
      </w:divBdr>
    </w:div>
    <w:div w:id="349588166">
      <w:marLeft w:val="0"/>
      <w:marRight w:val="0"/>
      <w:marTop w:val="0"/>
      <w:marBottom w:val="0"/>
      <w:divBdr>
        <w:top w:val="none" w:sz="0" w:space="0" w:color="auto"/>
        <w:left w:val="none" w:sz="0" w:space="0" w:color="auto"/>
        <w:bottom w:val="none" w:sz="0" w:space="0" w:color="auto"/>
        <w:right w:val="none" w:sz="0" w:space="0" w:color="auto"/>
      </w:divBdr>
    </w:div>
    <w:div w:id="349588167">
      <w:marLeft w:val="0"/>
      <w:marRight w:val="0"/>
      <w:marTop w:val="0"/>
      <w:marBottom w:val="0"/>
      <w:divBdr>
        <w:top w:val="none" w:sz="0" w:space="0" w:color="auto"/>
        <w:left w:val="none" w:sz="0" w:space="0" w:color="auto"/>
        <w:bottom w:val="none" w:sz="0" w:space="0" w:color="auto"/>
        <w:right w:val="none" w:sz="0" w:space="0" w:color="auto"/>
      </w:divBdr>
    </w:div>
    <w:div w:id="349588168">
      <w:marLeft w:val="0"/>
      <w:marRight w:val="0"/>
      <w:marTop w:val="0"/>
      <w:marBottom w:val="0"/>
      <w:divBdr>
        <w:top w:val="none" w:sz="0" w:space="0" w:color="auto"/>
        <w:left w:val="none" w:sz="0" w:space="0" w:color="auto"/>
        <w:bottom w:val="none" w:sz="0" w:space="0" w:color="auto"/>
        <w:right w:val="none" w:sz="0" w:space="0" w:color="auto"/>
      </w:divBdr>
    </w:div>
    <w:div w:id="349588169">
      <w:marLeft w:val="0"/>
      <w:marRight w:val="0"/>
      <w:marTop w:val="0"/>
      <w:marBottom w:val="0"/>
      <w:divBdr>
        <w:top w:val="none" w:sz="0" w:space="0" w:color="auto"/>
        <w:left w:val="none" w:sz="0" w:space="0" w:color="auto"/>
        <w:bottom w:val="none" w:sz="0" w:space="0" w:color="auto"/>
        <w:right w:val="none" w:sz="0" w:space="0" w:color="auto"/>
      </w:divBdr>
    </w:div>
    <w:div w:id="349588170">
      <w:marLeft w:val="0"/>
      <w:marRight w:val="0"/>
      <w:marTop w:val="0"/>
      <w:marBottom w:val="0"/>
      <w:divBdr>
        <w:top w:val="none" w:sz="0" w:space="0" w:color="auto"/>
        <w:left w:val="none" w:sz="0" w:space="0" w:color="auto"/>
        <w:bottom w:val="none" w:sz="0" w:space="0" w:color="auto"/>
        <w:right w:val="none" w:sz="0" w:space="0" w:color="auto"/>
      </w:divBdr>
    </w:div>
    <w:div w:id="349588172">
      <w:marLeft w:val="0"/>
      <w:marRight w:val="0"/>
      <w:marTop w:val="0"/>
      <w:marBottom w:val="0"/>
      <w:divBdr>
        <w:top w:val="none" w:sz="0" w:space="0" w:color="auto"/>
        <w:left w:val="none" w:sz="0" w:space="0" w:color="auto"/>
        <w:bottom w:val="none" w:sz="0" w:space="0" w:color="auto"/>
        <w:right w:val="none" w:sz="0" w:space="0" w:color="auto"/>
      </w:divBdr>
    </w:div>
    <w:div w:id="349588175">
      <w:marLeft w:val="0"/>
      <w:marRight w:val="0"/>
      <w:marTop w:val="0"/>
      <w:marBottom w:val="0"/>
      <w:divBdr>
        <w:top w:val="none" w:sz="0" w:space="0" w:color="auto"/>
        <w:left w:val="none" w:sz="0" w:space="0" w:color="auto"/>
        <w:bottom w:val="none" w:sz="0" w:space="0" w:color="auto"/>
        <w:right w:val="none" w:sz="0" w:space="0" w:color="auto"/>
      </w:divBdr>
    </w:div>
    <w:div w:id="349588176">
      <w:marLeft w:val="0"/>
      <w:marRight w:val="0"/>
      <w:marTop w:val="0"/>
      <w:marBottom w:val="0"/>
      <w:divBdr>
        <w:top w:val="none" w:sz="0" w:space="0" w:color="auto"/>
        <w:left w:val="none" w:sz="0" w:space="0" w:color="auto"/>
        <w:bottom w:val="none" w:sz="0" w:space="0" w:color="auto"/>
        <w:right w:val="none" w:sz="0" w:space="0" w:color="auto"/>
      </w:divBdr>
    </w:div>
    <w:div w:id="349588182">
      <w:marLeft w:val="0"/>
      <w:marRight w:val="0"/>
      <w:marTop w:val="0"/>
      <w:marBottom w:val="0"/>
      <w:divBdr>
        <w:top w:val="none" w:sz="0" w:space="0" w:color="auto"/>
        <w:left w:val="none" w:sz="0" w:space="0" w:color="auto"/>
        <w:bottom w:val="none" w:sz="0" w:space="0" w:color="auto"/>
        <w:right w:val="none" w:sz="0" w:space="0" w:color="auto"/>
      </w:divBdr>
      <w:divsChild>
        <w:div w:id="349598230">
          <w:marLeft w:val="0"/>
          <w:marRight w:val="0"/>
          <w:marTop w:val="0"/>
          <w:marBottom w:val="0"/>
          <w:divBdr>
            <w:top w:val="none" w:sz="0" w:space="0" w:color="auto"/>
            <w:left w:val="none" w:sz="0" w:space="0" w:color="auto"/>
            <w:bottom w:val="none" w:sz="0" w:space="0" w:color="auto"/>
            <w:right w:val="none" w:sz="0" w:space="0" w:color="auto"/>
          </w:divBdr>
          <w:divsChild>
            <w:div w:id="349591461">
              <w:marLeft w:val="0"/>
              <w:marRight w:val="0"/>
              <w:marTop w:val="0"/>
              <w:marBottom w:val="0"/>
              <w:divBdr>
                <w:top w:val="none" w:sz="0" w:space="0" w:color="auto"/>
                <w:left w:val="none" w:sz="0" w:space="0" w:color="auto"/>
                <w:bottom w:val="none" w:sz="0" w:space="0" w:color="auto"/>
                <w:right w:val="none" w:sz="0" w:space="0" w:color="auto"/>
              </w:divBdr>
            </w:div>
            <w:div w:id="349601363">
              <w:marLeft w:val="0"/>
              <w:marRight w:val="0"/>
              <w:marTop w:val="0"/>
              <w:marBottom w:val="0"/>
              <w:divBdr>
                <w:top w:val="none" w:sz="0" w:space="0" w:color="auto"/>
                <w:left w:val="none" w:sz="0" w:space="0" w:color="auto"/>
                <w:bottom w:val="none" w:sz="0" w:space="0" w:color="auto"/>
                <w:right w:val="none" w:sz="0" w:space="0" w:color="auto"/>
              </w:divBdr>
              <w:divsChild>
                <w:div w:id="349583450">
                  <w:marLeft w:val="0"/>
                  <w:marRight w:val="0"/>
                  <w:marTop w:val="0"/>
                  <w:marBottom w:val="150"/>
                  <w:divBdr>
                    <w:top w:val="none" w:sz="0" w:space="0" w:color="auto"/>
                    <w:left w:val="none" w:sz="0" w:space="0" w:color="auto"/>
                    <w:bottom w:val="none" w:sz="0" w:space="0" w:color="auto"/>
                    <w:right w:val="none" w:sz="0" w:space="0" w:color="auto"/>
                  </w:divBdr>
                  <w:divsChild>
                    <w:div w:id="3496012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8186">
      <w:marLeft w:val="0"/>
      <w:marRight w:val="0"/>
      <w:marTop w:val="0"/>
      <w:marBottom w:val="0"/>
      <w:divBdr>
        <w:top w:val="none" w:sz="0" w:space="0" w:color="auto"/>
        <w:left w:val="none" w:sz="0" w:space="0" w:color="auto"/>
        <w:bottom w:val="none" w:sz="0" w:space="0" w:color="auto"/>
        <w:right w:val="none" w:sz="0" w:space="0" w:color="auto"/>
      </w:divBdr>
      <w:divsChild>
        <w:div w:id="349592484">
          <w:marLeft w:val="0"/>
          <w:marRight w:val="0"/>
          <w:marTop w:val="75"/>
          <w:marBottom w:val="225"/>
          <w:divBdr>
            <w:top w:val="none" w:sz="0" w:space="0" w:color="auto"/>
            <w:left w:val="none" w:sz="0" w:space="0" w:color="auto"/>
            <w:bottom w:val="none" w:sz="0" w:space="0" w:color="auto"/>
            <w:right w:val="none" w:sz="0" w:space="0" w:color="auto"/>
          </w:divBdr>
        </w:div>
        <w:div w:id="349596449">
          <w:marLeft w:val="0"/>
          <w:marRight w:val="0"/>
          <w:marTop w:val="105"/>
          <w:marBottom w:val="255"/>
          <w:divBdr>
            <w:top w:val="none" w:sz="0" w:space="0" w:color="auto"/>
            <w:left w:val="none" w:sz="0" w:space="0" w:color="auto"/>
            <w:bottom w:val="none" w:sz="0" w:space="0" w:color="auto"/>
            <w:right w:val="none" w:sz="0" w:space="0" w:color="auto"/>
          </w:divBdr>
        </w:div>
      </w:divsChild>
    </w:div>
    <w:div w:id="349588188">
      <w:marLeft w:val="0"/>
      <w:marRight w:val="0"/>
      <w:marTop w:val="0"/>
      <w:marBottom w:val="0"/>
      <w:divBdr>
        <w:top w:val="none" w:sz="0" w:space="0" w:color="auto"/>
        <w:left w:val="none" w:sz="0" w:space="0" w:color="auto"/>
        <w:bottom w:val="none" w:sz="0" w:space="0" w:color="auto"/>
        <w:right w:val="none" w:sz="0" w:space="0" w:color="auto"/>
      </w:divBdr>
    </w:div>
    <w:div w:id="349588189">
      <w:marLeft w:val="0"/>
      <w:marRight w:val="0"/>
      <w:marTop w:val="0"/>
      <w:marBottom w:val="0"/>
      <w:divBdr>
        <w:top w:val="none" w:sz="0" w:space="0" w:color="auto"/>
        <w:left w:val="none" w:sz="0" w:space="0" w:color="auto"/>
        <w:bottom w:val="none" w:sz="0" w:space="0" w:color="auto"/>
        <w:right w:val="none" w:sz="0" w:space="0" w:color="auto"/>
      </w:divBdr>
    </w:div>
    <w:div w:id="349588190">
      <w:marLeft w:val="0"/>
      <w:marRight w:val="0"/>
      <w:marTop w:val="0"/>
      <w:marBottom w:val="0"/>
      <w:divBdr>
        <w:top w:val="none" w:sz="0" w:space="0" w:color="auto"/>
        <w:left w:val="none" w:sz="0" w:space="0" w:color="auto"/>
        <w:bottom w:val="none" w:sz="0" w:space="0" w:color="auto"/>
        <w:right w:val="none" w:sz="0" w:space="0" w:color="auto"/>
      </w:divBdr>
    </w:div>
    <w:div w:id="349588193">
      <w:marLeft w:val="0"/>
      <w:marRight w:val="0"/>
      <w:marTop w:val="0"/>
      <w:marBottom w:val="0"/>
      <w:divBdr>
        <w:top w:val="none" w:sz="0" w:space="0" w:color="auto"/>
        <w:left w:val="none" w:sz="0" w:space="0" w:color="auto"/>
        <w:bottom w:val="none" w:sz="0" w:space="0" w:color="auto"/>
        <w:right w:val="none" w:sz="0" w:space="0" w:color="auto"/>
      </w:divBdr>
    </w:div>
    <w:div w:id="349588197">
      <w:marLeft w:val="0"/>
      <w:marRight w:val="0"/>
      <w:marTop w:val="0"/>
      <w:marBottom w:val="0"/>
      <w:divBdr>
        <w:top w:val="none" w:sz="0" w:space="0" w:color="auto"/>
        <w:left w:val="none" w:sz="0" w:space="0" w:color="auto"/>
        <w:bottom w:val="none" w:sz="0" w:space="0" w:color="auto"/>
        <w:right w:val="none" w:sz="0" w:space="0" w:color="auto"/>
      </w:divBdr>
    </w:div>
    <w:div w:id="349588206">
      <w:marLeft w:val="0"/>
      <w:marRight w:val="0"/>
      <w:marTop w:val="0"/>
      <w:marBottom w:val="0"/>
      <w:divBdr>
        <w:top w:val="none" w:sz="0" w:space="0" w:color="auto"/>
        <w:left w:val="none" w:sz="0" w:space="0" w:color="auto"/>
        <w:bottom w:val="none" w:sz="0" w:space="0" w:color="auto"/>
        <w:right w:val="none" w:sz="0" w:space="0" w:color="auto"/>
      </w:divBdr>
    </w:div>
    <w:div w:id="349588208">
      <w:marLeft w:val="0"/>
      <w:marRight w:val="0"/>
      <w:marTop w:val="0"/>
      <w:marBottom w:val="0"/>
      <w:divBdr>
        <w:top w:val="none" w:sz="0" w:space="0" w:color="auto"/>
        <w:left w:val="none" w:sz="0" w:space="0" w:color="auto"/>
        <w:bottom w:val="none" w:sz="0" w:space="0" w:color="auto"/>
        <w:right w:val="none" w:sz="0" w:space="0" w:color="auto"/>
      </w:divBdr>
      <w:divsChild>
        <w:div w:id="349585579">
          <w:marLeft w:val="0"/>
          <w:marRight w:val="0"/>
          <w:marTop w:val="78"/>
          <w:marBottom w:val="235"/>
          <w:divBdr>
            <w:top w:val="none" w:sz="0" w:space="0" w:color="auto"/>
            <w:left w:val="none" w:sz="0" w:space="0" w:color="auto"/>
            <w:bottom w:val="none" w:sz="0" w:space="0" w:color="auto"/>
            <w:right w:val="none" w:sz="0" w:space="0" w:color="auto"/>
          </w:divBdr>
        </w:div>
        <w:div w:id="349589484">
          <w:marLeft w:val="0"/>
          <w:marRight w:val="0"/>
          <w:marTop w:val="110"/>
          <w:marBottom w:val="266"/>
          <w:divBdr>
            <w:top w:val="none" w:sz="0" w:space="0" w:color="auto"/>
            <w:left w:val="none" w:sz="0" w:space="0" w:color="auto"/>
            <w:bottom w:val="none" w:sz="0" w:space="0" w:color="auto"/>
            <w:right w:val="none" w:sz="0" w:space="0" w:color="auto"/>
          </w:divBdr>
        </w:div>
      </w:divsChild>
    </w:div>
    <w:div w:id="349588209">
      <w:marLeft w:val="0"/>
      <w:marRight w:val="0"/>
      <w:marTop w:val="0"/>
      <w:marBottom w:val="0"/>
      <w:divBdr>
        <w:top w:val="none" w:sz="0" w:space="0" w:color="auto"/>
        <w:left w:val="none" w:sz="0" w:space="0" w:color="auto"/>
        <w:bottom w:val="none" w:sz="0" w:space="0" w:color="auto"/>
        <w:right w:val="none" w:sz="0" w:space="0" w:color="auto"/>
      </w:divBdr>
      <w:divsChild>
        <w:div w:id="349581411">
          <w:marLeft w:val="0"/>
          <w:marRight w:val="0"/>
          <w:marTop w:val="0"/>
          <w:marBottom w:val="0"/>
          <w:divBdr>
            <w:top w:val="none" w:sz="0" w:space="0" w:color="auto"/>
            <w:left w:val="none" w:sz="0" w:space="0" w:color="auto"/>
            <w:bottom w:val="none" w:sz="0" w:space="0" w:color="auto"/>
            <w:right w:val="none" w:sz="0" w:space="0" w:color="auto"/>
          </w:divBdr>
        </w:div>
        <w:div w:id="349589048">
          <w:marLeft w:val="0"/>
          <w:marRight w:val="0"/>
          <w:marTop w:val="0"/>
          <w:marBottom w:val="0"/>
          <w:divBdr>
            <w:top w:val="none" w:sz="0" w:space="0" w:color="auto"/>
            <w:left w:val="none" w:sz="0" w:space="0" w:color="auto"/>
            <w:bottom w:val="none" w:sz="0" w:space="0" w:color="auto"/>
            <w:right w:val="none" w:sz="0" w:space="0" w:color="auto"/>
          </w:divBdr>
        </w:div>
        <w:div w:id="349596940">
          <w:marLeft w:val="0"/>
          <w:marRight w:val="0"/>
          <w:marTop w:val="0"/>
          <w:marBottom w:val="0"/>
          <w:divBdr>
            <w:top w:val="none" w:sz="0" w:space="0" w:color="auto"/>
            <w:left w:val="none" w:sz="0" w:space="0" w:color="auto"/>
            <w:bottom w:val="none" w:sz="0" w:space="0" w:color="auto"/>
            <w:right w:val="none" w:sz="0" w:space="0" w:color="auto"/>
          </w:divBdr>
          <w:divsChild>
            <w:div w:id="3495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14">
      <w:marLeft w:val="0"/>
      <w:marRight w:val="0"/>
      <w:marTop w:val="0"/>
      <w:marBottom w:val="0"/>
      <w:divBdr>
        <w:top w:val="none" w:sz="0" w:space="0" w:color="auto"/>
        <w:left w:val="none" w:sz="0" w:space="0" w:color="auto"/>
        <w:bottom w:val="none" w:sz="0" w:space="0" w:color="auto"/>
        <w:right w:val="none" w:sz="0" w:space="0" w:color="auto"/>
      </w:divBdr>
    </w:div>
    <w:div w:id="349588215">
      <w:marLeft w:val="0"/>
      <w:marRight w:val="0"/>
      <w:marTop w:val="0"/>
      <w:marBottom w:val="0"/>
      <w:divBdr>
        <w:top w:val="none" w:sz="0" w:space="0" w:color="auto"/>
        <w:left w:val="none" w:sz="0" w:space="0" w:color="auto"/>
        <w:bottom w:val="none" w:sz="0" w:space="0" w:color="auto"/>
        <w:right w:val="none" w:sz="0" w:space="0" w:color="auto"/>
      </w:divBdr>
    </w:div>
    <w:div w:id="349588218">
      <w:marLeft w:val="0"/>
      <w:marRight w:val="0"/>
      <w:marTop w:val="0"/>
      <w:marBottom w:val="0"/>
      <w:divBdr>
        <w:top w:val="none" w:sz="0" w:space="0" w:color="auto"/>
        <w:left w:val="none" w:sz="0" w:space="0" w:color="auto"/>
        <w:bottom w:val="none" w:sz="0" w:space="0" w:color="auto"/>
        <w:right w:val="none" w:sz="0" w:space="0" w:color="auto"/>
      </w:divBdr>
      <w:divsChild>
        <w:div w:id="349602223">
          <w:marLeft w:val="720"/>
          <w:marRight w:val="720"/>
          <w:marTop w:val="100"/>
          <w:marBottom w:val="100"/>
          <w:divBdr>
            <w:top w:val="none" w:sz="0" w:space="0" w:color="auto"/>
            <w:left w:val="none" w:sz="0" w:space="0" w:color="auto"/>
            <w:bottom w:val="none" w:sz="0" w:space="0" w:color="auto"/>
            <w:right w:val="none" w:sz="0" w:space="0" w:color="auto"/>
          </w:divBdr>
        </w:div>
      </w:divsChild>
    </w:div>
    <w:div w:id="349588221">
      <w:marLeft w:val="0"/>
      <w:marRight w:val="0"/>
      <w:marTop w:val="0"/>
      <w:marBottom w:val="0"/>
      <w:divBdr>
        <w:top w:val="none" w:sz="0" w:space="0" w:color="auto"/>
        <w:left w:val="none" w:sz="0" w:space="0" w:color="auto"/>
        <w:bottom w:val="none" w:sz="0" w:space="0" w:color="auto"/>
        <w:right w:val="none" w:sz="0" w:space="0" w:color="auto"/>
      </w:divBdr>
      <w:divsChild>
        <w:div w:id="349591319">
          <w:marLeft w:val="0"/>
          <w:marRight w:val="0"/>
          <w:marTop w:val="0"/>
          <w:marBottom w:val="0"/>
          <w:divBdr>
            <w:top w:val="none" w:sz="0" w:space="0" w:color="auto"/>
            <w:left w:val="none" w:sz="0" w:space="0" w:color="auto"/>
            <w:bottom w:val="none" w:sz="0" w:space="0" w:color="auto"/>
            <w:right w:val="none" w:sz="0" w:space="0" w:color="auto"/>
          </w:divBdr>
        </w:div>
      </w:divsChild>
    </w:div>
    <w:div w:id="349588223">
      <w:marLeft w:val="0"/>
      <w:marRight w:val="0"/>
      <w:marTop w:val="0"/>
      <w:marBottom w:val="0"/>
      <w:divBdr>
        <w:top w:val="none" w:sz="0" w:space="0" w:color="auto"/>
        <w:left w:val="none" w:sz="0" w:space="0" w:color="auto"/>
        <w:bottom w:val="none" w:sz="0" w:space="0" w:color="auto"/>
        <w:right w:val="none" w:sz="0" w:space="0" w:color="auto"/>
      </w:divBdr>
      <w:divsChild>
        <w:div w:id="349583738">
          <w:marLeft w:val="0"/>
          <w:marRight w:val="0"/>
          <w:marTop w:val="0"/>
          <w:marBottom w:val="0"/>
          <w:divBdr>
            <w:top w:val="none" w:sz="0" w:space="0" w:color="auto"/>
            <w:left w:val="none" w:sz="0" w:space="0" w:color="auto"/>
            <w:bottom w:val="none" w:sz="0" w:space="0" w:color="auto"/>
            <w:right w:val="none" w:sz="0" w:space="0" w:color="auto"/>
          </w:divBdr>
        </w:div>
        <w:div w:id="349593507">
          <w:marLeft w:val="0"/>
          <w:marRight w:val="0"/>
          <w:marTop w:val="0"/>
          <w:marBottom w:val="0"/>
          <w:divBdr>
            <w:top w:val="none" w:sz="0" w:space="0" w:color="auto"/>
            <w:left w:val="none" w:sz="0" w:space="0" w:color="auto"/>
            <w:bottom w:val="none" w:sz="0" w:space="0" w:color="auto"/>
            <w:right w:val="none" w:sz="0" w:space="0" w:color="auto"/>
          </w:divBdr>
        </w:div>
      </w:divsChild>
    </w:div>
    <w:div w:id="349588224">
      <w:marLeft w:val="0"/>
      <w:marRight w:val="0"/>
      <w:marTop w:val="0"/>
      <w:marBottom w:val="0"/>
      <w:divBdr>
        <w:top w:val="none" w:sz="0" w:space="0" w:color="auto"/>
        <w:left w:val="none" w:sz="0" w:space="0" w:color="auto"/>
        <w:bottom w:val="none" w:sz="0" w:space="0" w:color="auto"/>
        <w:right w:val="none" w:sz="0" w:space="0" w:color="auto"/>
      </w:divBdr>
      <w:divsChild>
        <w:div w:id="349588392">
          <w:marLeft w:val="0"/>
          <w:marRight w:val="0"/>
          <w:marTop w:val="0"/>
          <w:marBottom w:val="0"/>
          <w:divBdr>
            <w:top w:val="none" w:sz="0" w:space="0" w:color="auto"/>
            <w:left w:val="none" w:sz="0" w:space="0" w:color="auto"/>
            <w:bottom w:val="none" w:sz="0" w:space="0" w:color="auto"/>
            <w:right w:val="none" w:sz="0" w:space="0" w:color="auto"/>
          </w:divBdr>
        </w:div>
        <w:div w:id="349590082">
          <w:marLeft w:val="0"/>
          <w:marRight w:val="0"/>
          <w:marTop w:val="0"/>
          <w:marBottom w:val="0"/>
          <w:divBdr>
            <w:top w:val="none" w:sz="0" w:space="0" w:color="auto"/>
            <w:left w:val="none" w:sz="0" w:space="0" w:color="auto"/>
            <w:bottom w:val="none" w:sz="0" w:space="0" w:color="auto"/>
            <w:right w:val="none" w:sz="0" w:space="0" w:color="auto"/>
          </w:divBdr>
          <w:divsChild>
            <w:div w:id="349594666">
              <w:marLeft w:val="0"/>
              <w:marRight w:val="0"/>
              <w:marTop w:val="0"/>
              <w:marBottom w:val="0"/>
              <w:divBdr>
                <w:top w:val="none" w:sz="0" w:space="0" w:color="auto"/>
                <w:left w:val="none" w:sz="0" w:space="0" w:color="auto"/>
                <w:bottom w:val="none" w:sz="0" w:space="0" w:color="auto"/>
                <w:right w:val="none" w:sz="0" w:space="0" w:color="auto"/>
              </w:divBdr>
            </w:div>
          </w:divsChild>
        </w:div>
        <w:div w:id="349598447">
          <w:marLeft w:val="0"/>
          <w:marRight w:val="0"/>
          <w:marTop w:val="0"/>
          <w:marBottom w:val="0"/>
          <w:divBdr>
            <w:top w:val="none" w:sz="0" w:space="0" w:color="auto"/>
            <w:left w:val="none" w:sz="0" w:space="0" w:color="auto"/>
            <w:bottom w:val="none" w:sz="0" w:space="0" w:color="auto"/>
            <w:right w:val="none" w:sz="0" w:space="0" w:color="auto"/>
          </w:divBdr>
        </w:div>
      </w:divsChild>
    </w:div>
    <w:div w:id="349588227">
      <w:marLeft w:val="0"/>
      <w:marRight w:val="0"/>
      <w:marTop w:val="0"/>
      <w:marBottom w:val="0"/>
      <w:divBdr>
        <w:top w:val="none" w:sz="0" w:space="0" w:color="auto"/>
        <w:left w:val="none" w:sz="0" w:space="0" w:color="auto"/>
        <w:bottom w:val="none" w:sz="0" w:space="0" w:color="auto"/>
        <w:right w:val="none" w:sz="0" w:space="0" w:color="auto"/>
      </w:divBdr>
      <w:divsChild>
        <w:div w:id="349601581">
          <w:marLeft w:val="0"/>
          <w:marRight w:val="0"/>
          <w:marTop w:val="0"/>
          <w:marBottom w:val="0"/>
          <w:divBdr>
            <w:top w:val="none" w:sz="0" w:space="0" w:color="auto"/>
            <w:left w:val="none" w:sz="0" w:space="0" w:color="auto"/>
            <w:bottom w:val="none" w:sz="0" w:space="0" w:color="auto"/>
            <w:right w:val="none" w:sz="0" w:space="0" w:color="auto"/>
          </w:divBdr>
          <w:divsChild>
            <w:div w:id="34957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28">
      <w:marLeft w:val="0"/>
      <w:marRight w:val="0"/>
      <w:marTop w:val="0"/>
      <w:marBottom w:val="0"/>
      <w:divBdr>
        <w:top w:val="none" w:sz="0" w:space="0" w:color="auto"/>
        <w:left w:val="none" w:sz="0" w:space="0" w:color="auto"/>
        <w:bottom w:val="none" w:sz="0" w:space="0" w:color="auto"/>
        <w:right w:val="none" w:sz="0" w:space="0" w:color="auto"/>
      </w:divBdr>
    </w:div>
    <w:div w:id="349588232">
      <w:marLeft w:val="0"/>
      <w:marRight w:val="0"/>
      <w:marTop w:val="0"/>
      <w:marBottom w:val="0"/>
      <w:divBdr>
        <w:top w:val="none" w:sz="0" w:space="0" w:color="auto"/>
        <w:left w:val="none" w:sz="0" w:space="0" w:color="auto"/>
        <w:bottom w:val="none" w:sz="0" w:space="0" w:color="auto"/>
        <w:right w:val="none" w:sz="0" w:space="0" w:color="auto"/>
      </w:divBdr>
      <w:divsChild>
        <w:div w:id="349581371">
          <w:marLeft w:val="0"/>
          <w:marRight w:val="0"/>
          <w:marTop w:val="0"/>
          <w:marBottom w:val="0"/>
          <w:divBdr>
            <w:top w:val="none" w:sz="0" w:space="0" w:color="auto"/>
            <w:left w:val="none" w:sz="0" w:space="0" w:color="auto"/>
            <w:bottom w:val="none" w:sz="0" w:space="0" w:color="auto"/>
            <w:right w:val="none" w:sz="0" w:space="0" w:color="auto"/>
          </w:divBdr>
        </w:div>
      </w:divsChild>
    </w:div>
    <w:div w:id="349588235">
      <w:marLeft w:val="0"/>
      <w:marRight w:val="0"/>
      <w:marTop w:val="0"/>
      <w:marBottom w:val="0"/>
      <w:divBdr>
        <w:top w:val="none" w:sz="0" w:space="0" w:color="auto"/>
        <w:left w:val="none" w:sz="0" w:space="0" w:color="auto"/>
        <w:bottom w:val="none" w:sz="0" w:space="0" w:color="auto"/>
        <w:right w:val="none" w:sz="0" w:space="0" w:color="auto"/>
      </w:divBdr>
    </w:div>
    <w:div w:id="349588236">
      <w:marLeft w:val="0"/>
      <w:marRight w:val="0"/>
      <w:marTop w:val="0"/>
      <w:marBottom w:val="0"/>
      <w:divBdr>
        <w:top w:val="none" w:sz="0" w:space="0" w:color="auto"/>
        <w:left w:val="none" w:sz="0" w:space="0" w:color="auto"/>
        <w:bottom w:val="none" w:sz="0" w:space="0" w:color="auto"/>
        <w:right w:val="none" w:sz="0" w:space="0" w:color="auto"/>
      </w:divBdr>
    </w:div>
    <w:div w:id="349588237">
      <w:marLeft w:val="0"/>
      <w:marRight w:val="0"/>
      <w:marTop w:val="0"/>
      <w:marBottom w:val="0"/>
      <w:divBdr>
        <w:top w:val="none" w:sz="0" w:space="0" w:color="auto"/>
        <w:left w:val="none" w:sz="0" w:space="0" w:color="auto"/>
        <w:bottom w:val="none" w:sz="0" w:space="0" w:color="auto"/>
        <w:right w:val="none" w:sz="0" w:space="0" w:color="auto"/>
      </w:divBdr>
    </w:div>
    <w:div w:id="349588238">
      <w:marLeft w:val="0"/>
      <w:marRight w:val="0"/>
      <w:marTop w:val="0"/>
      <w:marBottom w:val="0"/>
      <w:divBdr>
        <w:top w:val="none" w:sz="0" w:space="0" w:color="auto"/>
        <w:left w:val="none" w:sz="0" w:space="0" w:color="auto"/>
        <w:bottom w:val="none" w:sz="0" w:space="0" w:color="auto"/>
        <w:right w:val="none" w:sz="0" w:space="0" w:color="auto"/>
      </w:divBdr>
      <w:divsChild>
        <w:div w:id="349592835">
          <w:marLeft w:val="0"/>
          <w:marRight w:val="0"/>
          <w:marTop w:val="0"/>
          <w:marBottom w:val="0"/>
          <w:divBdr>
            <w:top w:val="none" w:sz="0" w:space="0" w:color="auto"/>
            <w:left w:val="none" w:sz="0" w:space="0" w:color="auto"/>
            <w:bottom w:val="none" w:sz="0" w:space="0" w:color="auto"/>
            <w:right w:val="none" w:sz="0" w:space="0" w:color="auto"/>
          </w:divBdr>
          <w:divsChild>
            <w:div w:id="3495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41">
      <w:marLeft w:val="0"/>
      <w:marRight w:val="0"/>
      <w:marTop w:val="0"/>
      <w:marBottom w:val="0"/>
      <w:divBdr>
        <w:top w:val="none" w:sz="0" w:space="0" w:color="auto"/>
        <w:left w:val="none" w:sz="0" w:space="0" w:color="auto"/>
        <w:bottom w:val="none" w:sz="0" w:space="0" w:color="auto"/>
        <w:right w:val="none" w:sz="0" w:space="0" w:color="auto"/>
      </w:divBdr>
      <w:divsChild>
        <w:div w:id="349573343">
          <w:marLeft w:val="0"/>
          <w:marRight w:val="0"/>
          <w:marTop w:val="0"/>
          <w:marBottom w:val="0"/>
          <w:divBdr>
            <w:top w:val="none" w:sz="0" w:space="0" w:color="auto"/>
            <w:left w:val="none" w:sz="0" w:space="0" w:color="auto"/>
            <w:bottom w:val="none" w:sz="0" w:space="0" w:color="auto"/>
            <w:right w:val="none" w:sz="0" w:space="0" w:color="auto"/>
          </w:divBdr>
        </w:div>
        <w:div w:id="349581897">
          <w:marLeft w:val="0"/>
          <w:marRight w:val="0"/>
          <w:marTop w:val="0"/>
          <w:marBottom w:val="0"/>
          <w:divBdr>
            <w:top w:val="none" w:sz="0" w:space="0" w:color="auto"/>
            <w:left w:val="none" w:sz="0" w:space="0" w:color="auto"/>
            <w:bottom w:val="none" w:sz="0" w:space="0" w:color="auto"/>
            <w:right w:val="none" w:sz="0" w:space="0" w:color="auto"/>
          </w:divBdr>
        </w:div>
      </w:divsChild>
    </w:div>
    <w:div w:id="349588242">
      <w:marLeft w:val="0"/>
      <w:marRight w:val="0"/>
      <w:marTop w:val="0"/>
      <w:marBottom w:val="0"/>
      <w:divBdr>
        <w:top w:val="none" w:sz="0" w:space="0" w:color="auto"/>
        <w:left w:val="none" w:sz="0" w:space="0" w:color="auto"/>
        <w:bottom w:val="none" w:sz="0" w:space="0" w:color="auto"/>
        <w:right w:val="none" w:sz="0" w:space="0" w:color="auto"/>
      </w:divBdr>
    </w:div>
    <w:div w:id="349588243">
      <w:marLeft w:val="0"/>
      <w:marRight w:val="0"/>
      <w:marTop w:val="0"/>
      <w:marBottom w:val="0"/>
      <w:divBdr>
        <w:top w:val="none" w:sz="0" w:space="0" w:color="auto"/>
        <w:left w:val="none" w:sz="0" w:space="0" w:color="auto"/>
        <w:bottom w:val="none" w:sz="0" w:space="0" w:color="auto"/>
        <w:right w:val="none" w:sz="0" w:space="0" w:color="auto"/>
      </w:divBdr>
      <w:divsChild>
        <w:div w:id="349575032">
          <w:marLeft w:val="0"/>
          <w:marRight w:val="0"/>
          <w:marTop w:val="0"/>
          <w:marBottom w:val="0"/>
          <w:divBdr>
            <w:top w:val="none" w:sz="0" w:space="0" w:color="auto"/>
            <w:left w:val="none" w:sz="0" w:space="0" w:color="auto"/>
            <w:bottom w:val="none" w:sz="0" w:space="0" w:color="auto"/>
            <w:right w:val="none" w:sz="0" w:space="0" w:color="auto"/>
          </w:divBdr>
          <w:divsChild>
            <w:div w:id="349590170">
              <w:marLeft w:val="0"/>
              <w:marRight w:val="0"/>
              <w:marTop w:val="0"/>
              <w:marBottom w:val="360"/>
              <w:divBdr>
                <w:top w:val="none" w:sz="0" w:space="0" w:color="auto"/>
                <w:left w:val="none" w:sz="0" w:space="0" w:color="auto"/>
                <w:bottom w:val="none" w:sz="0" w:space="0" w:color="auto"/>
                <w:right w:val="none" w:sz="0" w:space="0" w:color="auto"/>
              </w:divBdr>
              <w:divsChild>
                <w:div w:id="349577717">
                  <w:marLeft w:val="0"/>
                  <w:marRight w:val="0"/>
                  <w:marTop w:val="0"/>
                  <w:marBottom w:val="0"/>
                  <w:divBdr>
                    <w:top w:val="none" w:sz="0" w:space="0" w:color="auto"/>
                    <w:left w:val="none" w:sz="0" w:space="0" w:color="auto"/>
                    <w:bottom w:val="none" w:sz="0" w:space="0" w:color="auto"/>
                    <w:right w:val="none" w:sz="0" w:space="0" w:color="auto"/>
                  </w:divBdr>
                  <w:divsChild>
                    <w:div w:id="349597615">
                      <w:marLeft w:val="0"/>
                      <w:marRight w:val="0"/>
                      <w:marTop w:val="0"/>
                      <w:marBottom w:val="0"/>
                      <w:divBdr>
                        <w:top w:val="none" w:sz="0" w:space="0" w:color="auto"/>
                        <w:left w:val="none" w:sz="0" w:space="0" w:color="auto"/>
                        <w:bottom w:val="none" w:sz="0" w:space="0" w:color="auto"/>
                        <w:right w:val="none" w:sz="0" w:space="0" w:color="auto"/>
                      </w:divBdr>
                      <w:divsChild>
                        <w:div w:id="349575475">
                          <w:marLeft w:val="0"/>
                          <w:marRight w:val="0"/>
                          <w:marTop w:val="0"/>
                          <w:marBottom w:val="0"/>
                          <w:divBdr>
                            <w:top w:val="none" w:sz="0" w:space="0" w:color="auto"/>
                            <w:left w:val="none" w:sz="0" w:space="0" w:color="auto"/>
                            <w:bottom w:val="none" w:sz="0" w:space="0" w:color="auto"/>
                            <w:right w:val="none" w:sz="0" w:space="0" w:color="auto"/>
                          </w:divBdr>
                          <w:divsChild>
                            <w:div w:id="349596363">
                              <w:marLeft w:val="0"/>
                              <w:marRight w:val="0"/>
                              <w:marTop w:val="0"/>
                              <w:marBottom w:val="0"/>
                              <w:divBdr>
                                <w:top w:val="none" w:sz="0" w:space="0" w:color="auto"/>
                                <w:left w:val="none" w:sz="0" w:space="0" w:color="auto"/>
                                <w:bottom w:val="none" w:sz="0" w:space="0" w:color="auto"/>
                                <w:right w:val="none" w:sz="0" w:space="0" w:color="auto"/>
                              </w:divBdr>
                              <w:divsChild>
                                <w:div w:id="3495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13">
                          <w:marLeft w:val="0"/>
                          <w:marRight w:val="0"/>
                          <w:marTop w:val="0"/>
                          <w:marBottom w:val="0"/>
                          <w:divBdr>
                            <w:top w:val="none" w:sz="0" w:space="0" w:color="auto"/>
                            <w:left w:val="none" w:sz="0" w:space="0" w:color="auto"/>
                            <w:bottom w:val="none" w:sz="0" w:space="0" w:color="auto"/>
                            <w:right w:val="none" w:sz="0" w:space="0" w:color="auto"/>
                          </w:divBdr>
                          <w:divsChild>
                            <w:div w:id="349586787">
                              <w:marLeft w:val="0"/>
                              <w:marRight w:val="0"/>
                              <w:marTop w:val="0"/>
                              <w:marBottom w:val="0"/>
                              <w:divBdr>
                                <w:top w:val="none" w:sz="0" w:space="0" w:color="auto"/>
                                <w:left w:val="none" w:sz="0" w:space="0" w:color="auto"/>
                                <w:bottom w:val="none" w:sz="0" w:space="0" w:color="auto"/>
                                <w:right w:val="none" w:sz="0" w:space="0" w:color="auto"/>
                              </w:divBdr>
                              <w:divsChild>
                                <w:div w:id="34959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8251">
      <w:marLeft w:val="0"/>
      <w:marRight w:val="0"/>
      <w:marTop w:val="0"/>
      <w:marBottom w:val="0"/>
      <w:divBdr>
        <w:top w:val="none" w:sz="0" w:space="0" w:color="auto"/>
        <w:left w:val="none" w:sz="0" w:space="0" w:color="auto"/>
        <w:bottom w:val="none" w:sz="0" w:space="0" w:color="auto"/>
        <w:right w:val="none" w:sz="0" w:space="0" w:color="auto"/>
      </w:divBdr>
    </w:div>
    <w:div w:id="349588253">
      <w:marLeft w:val="0"/>
      <w:marRight w:val="0"/>
      <w:marTop w:val="0"/>
      <w:marBottom w:val="0"/>
      <w:divBdr>
        <w:top w:val="none" w:sz="0" w:space="0" w:color="auto"/>
        <w:left w:val="none" w:sz="0" w:space="0" w:color="auto"/>
        <w:bottom w:val="none" w:sz="0" w:space="0" w:color="auto"/>
        <w:right w:val="none" w:sz="0" w:space="0" w:color="auto"/>
      </w:divBdr>
      <w:divsChild>
        <w:div w:id="349589635">
          <w:marLeft w:val="0"/>
          <w:marRight w:val="0"/>
          <w:marTop w:val="0"/>
          <w:marBottom w:val="0"/>
          <w:divBdr>
            <w:top w:val="none" w:sz="0" w:space="0" w:color="auto"/>
            <w:left w:val="none" w:sz="0" w:space="0" w:color="auto"/>
            <w:bottom w:val="none" w:sz="0" w:space="0" w:color="auto"/>
            <w:right w:val="none" w:sz="0" w:space="0" w:color="auto"/>
          </w:divBdr>
        </w:div>
        <w:div w:id="349598685">
          <w:marLeft w:val="0"/>
          <w:marRight w:val="0"/>
          <w:marTop w:val="0"/>
          <w:marBottom w:val="0"/>
          <w:divBdr>
            <w:top w:val="none" w:sz="0" w:space="0" w:color="auto"/>
            <w:left w:val="none" w:sz="0" w:space="0" w:color="auto"/>
            <w:bottom w:val="none" w:sz="0" w:space="0" w:color="auto"/>
            <w:right w:val="none" w:sz="0" w:space="0" w:color="auto"/>
          </w:divBdr>
        </w:div>
      </w:divsChild>
    </w:div>
    <w:div w:id="349588255">
      <w:marLeft w:val="0"/>
      <w:marRight w:val="0"/>
      <w:marTop w:val="0"/>
      <w:marBottom w:val="0"/>
      <w:divBdr>
        <w:top w:val="none" w:sz="0" w:space="0" w:color="auto"/>
        <w:left w:val="none" w:sz="0" w:space="0" w:color="auto"/>
        <w:bottom w:val="none" w:sz="0" w:space="0" w:color="auto"/>
        <w:right w:val="none" w:sz="0" w:space="0" w:color="auto"/>
      </w:divBdr>
      <w:divsChild>
        <w:div w:id="349573232">
          <w:marLeft w:val="0"/>
          <w:marRight w:val="0"/>
          <w:marTop w:val="0"/>
          <w:marBottom w:val="143"/>
          <w:divBdr>
            <w:top w:val="none" w:sz="0" w:space="0" w:color="auto"/>
            <w:left w:val="none" w:sz="0" w:space="0" w:color="auto"/>
            <w:bottom w:val="none" w:sz="0" w:space="0" w:color="auto"/>
            <w:right w:val="none" w:sz="0" w:space="0" w:color="auto"/>
          </w:divBdr>
        </w:div>
        <w:div w:id="349597005">
          <w:marLeft w:val="0"/>
          <w:marRight w:val="0"/>
          <w:marTop w:val="0"/>
          <w:marBottom w:val="0"/>
          <w:divBdr>
            <w:top w:val="none" w:sz="0" w:space="0" w:color="auto"/>
            <w:left w:val="none" w:sz="0" w:space="0" w:color="auto"/>
            <w:bottom w:val="none" w:sz="0" w:space="0" w:color="auto"/>
            <w:right w:val="none" w:sz="0" w:space="0" w:color="auto"/>
          </w:divBdr>
          <w:divsChild>
            <w:div w:id="349596082">
              <w:marLeft w:val="0"/>
              <w:marRight w:val="259"/>
              <w:marTop w:val="0"/>
              <w:marBottom w:val="0"/>
              <w:divBdr>
                <w:top w:val="none" w:sz="0" w:space="0" w:color="auto"/>
                <w:left w:val="none" w:sz="0" w:space="0" w:color="auto"/>
                <w:bottom w:val="none" w:sz="0" w:space="0" w:color="auto"/>
                <w:right w:val="none" w:sz="0" w:space="0" w:color="auto"/>
              </w:divBdr>
            </w:div>
          </w:divsChild>
        </w:div>
        <w:div w:id="349598963">
          <w:marLeft w:val="0"/>
          <w:marRight w:val="0"/>
          <w:marTop w:val="0"/>
          <w:marBottom w:val="0"/>
          <w:divBdr>
            <w:top w:val="none" w:sz="0" w:space="0" w:color="auto"/>
            <w:left w:val="none" w:sz="0" w:space="0" w:color="auto"/>
            <w:bottom w:val="none" w:sz="0" w:space="0" w:color="auto"/>
            <w:right w:val="none" w:sz="0" w:space="0" w:color="auto"/>
          </w:divBdr>
          <w:divsChild>
            <w:div w:id="349572951">
              <w:marLeft w:val="0"/>
              <w:marRight w:val="259"/>
              <w:marTop w:val="0"/>
              <w:marBottom w:val="234"/>
              <w:divBdr>
                <w:top w:val="none" w:sz="0" w:space="0" w:color="auto"/>
                <w:left w:val="none" w:sz="0" w:space="0" w:color="auto"/>
                <w:bottom w:val="none" w:sz="0" w:space="0" w:color="auto"/>
                <w:right w:val="none" w:sz="0" w:space="0" w:color="auto"/>
              </w:divBdr>
              <w:divsChild>
                <w:div w:id="349596888">
                  <w:marLeft w:val="0"/>
                  <w:marRight w:val="0"/>
                  <w:marTop w:val="65"/>
                  <w:marBottom w:val="65"/>
                  <w:divBdr>
                    <w:top w:val="none" w:sz="0" w:space="0" w:color="auto"/>
                    <w:left w:val="none" w:sz="0" w:space="0" w:color="auto"/>
                    <w:bottom w:val="none" w:sz="0" w:space="0" w:color="auto"/>
                    <w:right w:val="none" w:sz="0" w:space="0" w:color="auto"/>
                  </w:divBdr>
                  <w:divsChild>
                    <w:div w:id="349572358">
                      <w:marLeft w:val="0"/>
                      <w:marRight w:val="0"/>
                      <w:marTop w:val="0"/>
                      <w:marBottom w:val="0"/>
                      <w:divBdr>
                        <w:top w:val="none" w:sz="0" w:space="0" w:color="auto"/>
                        <w:left w:val="none" w:sz="0" w:space="0" w:color="auto"/>
                        <w:bottom w:val="none" w:sz="0" w:space="0" w:color="auto"/>
                        <w:right w:val="none" w:sz="0" w:space="0" w:color="auto"/>
                      </w:divBdr>
                    </w:div>
                    <w:div w:id="34957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259">
      <w:marLeft w:val="0"/>
      <w:marRight w:val="0"/>
      <w:marTop w:val="0"/>
      <w:marBottom w:val="0"/>
      <w:divBdr>
        <w:top w:val="none" w:sz="0" w:space="0" w:color="auto"/>
        <w:left w:val="none" w:sz="0" w:space="0" w:color="auto"/>
        <w:bottom w:val="none" w:sz="0" w:space="0" w:color="auto"/>
        <w:right w:val="none" w:sz="0" w:space="0" w:color="auto"/>
      </w:divBdr>
      <w:divsChild>
        <w:div w:id="349572865">
          <w:marLeft w:val="0"/>
          <w:marRight w:val="0"/>
          <w:marTop w:val="0"/>
          <w:marBottom w:val="0"/>
          <w:divBdr>
            <w:top w:val="none" w:sz="0" w:space="0" w:color="auto"/>
            <w:left w:val="none" w:sz="0" w:space="0" w:color="auto"/>
            <w:bottom w:val="none" w:sz="0" w:space="0" w:color="auto"/>
            <w:right w:val="none" w:sz="0" w:space="0" w:color="auto"/>
          </w:divBdr>
        </w:div>
        <w:div w:id="349602087">
          <w:marLeft w:val="0"/>
          <w:marRight w:val="0"/>
          <w:marTop w:val="0"/>
          <w:marBottom w:val="0"/>
          <w:divBdr>
            <w:top w:val="none" w:sz="0" w:space="0" w:color="auto"/>
            <w:left w:val="none" w:sz="0" w:space="0" w:color="auto"/>
            <w:bottom w:val="none" w:sz="0" w:space="0" w:color="auto"/>
            <w:right w:val="none" w:sz="0" w:space="0" w:color="auto"/>
          </w:divBdr>
          <w:divsChild>
            <w:div w:id="349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60">
      <w:marLeft w:val="0"/>
      <w:marRight w:val="0"/>
      <w:marTop w:val="0"/>
      <w:marBottom w:val="0"/>
      <w:divBdr>
        <w:top w:val="none" w:sz="0" w:space="0" w:color="auto"/>
        <w:left w:val="none" w:sz="0" w:space="0" w:color="auto"/>
        <w:bottom w:val="none" w:sz="0" w:space="0" w:color="auto"/>
        <w:right w:val="none" w:sz="0" w:space="0" w:color="auto"/>
      </w:divBdr>
    </w:div>
    <w:div w:id="349588262">
      <w:marLeft w:val="0"/>
      <w:marRight w:val="0"/>
      <w:marTop w:val="0"/>
      <w:marBottom w:val="0"/>
      <w:divBdr>
        <w:top w:val="none" w:sz="0" w:space="0" w:color="auto"/>
        <w:left w:val="none" w:sz="0" w:space="0" w:color="auto"/>
        <w:bottom w:val="none" w:sz="0" w:space="0" w:color="auto"/>
        <w:right w:val="none" w:sz="0" w:space="0" w:color="auto"/>
      </w:divBdr>
    </w:div>
    <w:div w:id="349588263">
      <w:marLeft w:val="0"/>
      <w:marRight w:val="0"/>
      <w:marTop w:val="0"/>
      <w:marBottom w:val="0"/>
      <w:divBdr>
        <w:top w:val="none" w:sz="0" w:space="0" w:color="auto"/>
        <w:left w:val="none" w:sz="0" w:space="0" w:color="auto"/>
        <w:bottom w:val="none" w:sz="0" w:space="0" w:color="auto"/>
        <w:right w:val="none" w:sz="0" w:space="0" w:color="auto"/>
      </w:divBdr>
      <w:divsChild>
        <w:div w:id="349582571">
          <w:marLeft w:val="0"/>
          <w:marRight w:val="0"/>
          <w:marTop w:val="0"/>
          <w:marBottom w:val="0"/>
          <w:divBdr>
            <w:top w:val="none" w:sz="0" w:space="0" w:color="auto"/>
            <w:left w:val="none" w:sz="0" w:space="0" w:color="auto"/>
            <w:bottom w:val="none" w:sz="0" w:space="0" w:color="auto"/>
            <w:right w:val="none" w:sz="0" w:space="0" w:color="auto"/>
          </w:divBdr>
          <w:divsChild>
            <w:div w:id="34959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68">
      <w:marLeft w:val="0"/>
      <w:marRight w:val="0"/>
      <w:marTop w:val="0"/>
      <w:marBottom w:val="0"/>
      <w:divBdr>
        <w:top w:val="none" w:sz="0" w:space="0" w:color="auto"/>
        <w:left w:val="none" w:sz="0" w:space="0" w:color="auto"/>
        <w:bottom w:val="none" w:sz="0" w:space="0" w:color="auto"/>
        <w:right w:val="none" w:sz="0" w:space="0" w:color="auto"/>
      </w:divBdr>
    </w:div>
    <w:div w:id="349588270">
      <w:marLeft w:val="0"/>
      <w:marRight w:val="0"/>
      <w:marTop w:val="0"/>
      <w:marBottom w:val="0"/>
      <w:divBdr>
        <w:top w:val="none" w:sz="0" w:space="0" w:color="auto"/>
        <w:left w:val="none" w:sz="0" w:space="0" w:color="auto"/>
        <w:bottom w:val="none" w:sz="0" w:space="0" w:color="auto"/>
        <w:right w:val="none" w:sz="0" w:space="0" w:color="auto"/>
      </w:divBdr>
    </w:div>
    <w:div w:id="349588275">
      <w:marLeft w:val="0"/>
      <w:marRight w:val="0"/>
      <w:marTop w:val="0"/>
      <w:marBottom w:val="0"/>
      <w:divBdr>
        <w:top w:val="none" w:sz="0" w:space="0" w:color="auto"/>
        <w:left w:val="none" w:sz="0" w:space="0" w:color="auto"/>
        <w:bottom w:val="none" w:sz="0" w:space="0" w:color="auto"/>
        <w:right w:val="none" w:sz="0" w:space="0" w:color="auto"/>
      </w:divBdr>
    </w:div>
    <w:div w:id="349588276">
      <w:marLeft w:val="0"/>
      <w:marRight w:val="0"/>
      <w:marTop w:val="0"/>
      <w:marBottom w:val="0"/>
      <w:divBdr>
        <w:top w:val="none" w:sz="0" w:space="0" w:color="auto"/>
        <w:left w:val="none" w:sz="0" w:space="0" w:color="auto"/>
        <w:bottom w:val="none" w:sz="0" w:space="0" w:color="auto"/>
        <w:right w:val="none" w:sz="0" w:space="0" w:color="auto"/>
      </w:divBdr>
    </w:div>
    <w:div w:id="349588277">
      <w:marLeft w:val="0"/>
      <w:marRight w:val="0"/>
      <w:marTop w:val="0"/>
      <w:marBottom w:val="0"/>
      <w:divBdr>
        <w:top w:val="none" w:sz="0" w:space="0" w:color="auto"/>
        <w:left w:val="none" w:sz="0" w:space="0" w:color="auto"/>
        <w:bottom w:val="none" w:sz="0" w:space="0" w:color="auto"/>
        <w:right w:val="none" w:sz="0" w:space="0" w:color="auto"/>
      </w:divBdr>
    </w:div>
    <w:div w:id="349588280">
      <w:marLeft w:val="0"/>
      <w:marRight w:val="0"/>
      <w:marTop w:val="0"/>
      <w:marBottom w:val="0"/>
      <w:divBdr>
        <w:top w:val="none" w:sz="0" w:space="0" w:color="auto"/>
        <w:left w:val="none" w:sz="0" w:space="0" w:color="auto"/>
        <w:bottom w:val="none" w:sz="0" w:space="0" w:color="auto"/>
        <w:right w:val="none" w:sz="0" w:space="0" w:color="auto"/>
      </w:divBdr>
    </w:div>
    <w:div w:id="349588281">
      <w:marLeft w:val="0"/>
      <w:marRight w:val="0"/>
      <w:marTop w:val="0"/>
      <w:marBottom w:val="0"/>
      <w:divBdr>
        <w:top w:val="none" w:sz="0" w:space="0" w:color="auto"/>
        <w:left w:val="none" w:sz="0" w:space="0" w:color="auto"/>
        <w:bottom w:val="none" w:sz="0" w:space="0" w:color="auto"/>
        <w:right w:val="none" w:sz="0" w:space="0" w:color="auto"/>
      </w:divBdr>
    </w:div>
    <w:div w:id="349588285">
      <w:marLeft w:val="0"/>
      <w:marRight w:val="0"/>
      <w:marTop w:val="0"/>
      <w:marBottom w:val="0"/>
      <w:divBdr>
        <w:top w:val="none" w:sz="0" w:space="0" w:color="auto"/>
        <w:left w:val="none" w:sz="0" w:space="0" w:color="auto"/>
        <w:bottom w:val="none" w:sz="0" w:space="0" w:color="auto"/>
        <w:right w:val="none" w:sz="0" w:space="0" w:color="auto"/>
      </w:divBdr>
    </w:div>
    <w:div w:id="349588289">
      <w:marLeft w:val="0"/>
      <w:marRight w:val="0"/>
      <w:marTop w:val="0"/>
      <w:marBottom w:val="0"/>
      <w:divBdr>
        <w:top w:val="none" w:sz="0" w:space="0" w:color="auto"/>
        <w:left w:val="none" w:sz="0" w:space="0" w:color="auto"/>
        <w:bottom w:val="none" w:sz="0" w:space="0" w:color="auto"/>
        <w:right w:val="none" w:sz="0" w:space="0" w:color="auto"/>
      </w:divBdr>
    </w:div>
    <w:div w:id="349588290">
      <w:marLeft w:val="0"/>
      <w:marRight w:val="0"/>
      <w:marTop w:val="0"/>
      <w:marBottom w:val="0"/>
      <w:divBdr>
        <w:top w:val="none" w:sz="0" w:space="0" w:color="auto"/>
        <w:left w:val="none" w:sz="0" w:space="0" w:color="auto"/>
        <w:bottom w:val="none" w:sz="0" w:space="0" w:color="auto"/>
        <w:right w:val="none" w:sz="0" w:space="0" w:color="auto"/>
      </w:divBdr>
    </w:div>
    <w:div w:id="349588293">
      <w:marLeft w:val="0"/>
      <w:marRight w:val="0"/>
      <w:marTop w:val="0"/>
      <w:marBottom w:val="0"/>
      <w:divBdr>
        <w:top w:val="none" w:sz="0" w:space="0" w:color="auto"/>
        <w:left w:val="none" w:sz="0" w:space="0" w:color="auto"/>
        <w:bottom w:val="none" w:sz="0" w:space="0" w:color="auto"/>
        <w:right w:val="none" w:sz="0" w:space="0" w:color="auto"/>
      </w:divBdr>
    </w:div>
    <w:div w:id="349588295">
      <w:marLeft w:val="0"/>
      <w:marRight w:val="0"/>
      <w:marTop w:val="0"/>
      <w:marBottom w:val="0"/>
      <w:divBdr>
        <w:top w:val="none" w:sz="0" w:space="0" w:color="auto"/>
        <w:left w:val="none" w:sz="0" w:space="0" w:color="auto"/>
        <w:bottom w:val="none" w:sz="0" w:space="0" w:color="auto"/>
        <w:right w:val="none" w:sz="0" w:space="0" w:color="auto"/>
      </w:divBdr>
    </w:div>
    <w:div w:id="349588296">
      <w:marLeft w:val="0"/>
      <w:marRight w:val="0"/>
      <w:marTop w:val="0"/>
      <w:marBottom w:val="0"/>
      <w:divBdr>
        <w:top w:val="none" w:sz="0" w:space="0" w:color="auto"/>
        <w:left w:val="none" w:sz="0" w:space="0" w:color="auto"/>
        <w:bottom w:val="none" w:sz="0" w:space="0" w:color="auto"/>
        <w:right w:val="none" w:sz="0" w:space="0" w:color="auto"/>
      </w:divBdr>
    </w:div>
    <w:div w:id="349588297">
      <w:marLeft w:val="0"/>
      <w:marRight w:val="0"/>
      <w:marTop w:val="0"/>
      <w:marBottom w:val="0"/>
      <w:divBdr>
        <w:top w:val="none" w:sz="0" w:space="0" w:color="auto"/>
        <w:left w:val="none" w:sz="0" w:space="0" w:color="auto"/>
        <w:bottom w:val="none" w:sz="0" w:space="0" w:color="auto"/>
        <w:right w:val="none" w:sz="0" w:space="0" w:color="auto"/>
      </w:divBdr>
    </w:div>
    <w:div w:id="349588298">
      <w:marLeft w:val="0"/>
      <w:marRight w:val="0"/>
      <w:marTop w:val="0"/>
      <w:marBottom w:val="0"/>
      <w:divBdr>
        <w:top w:val="none" w:sz="0" w:space="0" w:color="auto"/>
        <w:left w:val="none" w:sz="0" w:space="0" w:color="auto"/>
        <w:bottom w:val="none" w:sz="0" w:space="0" w:color="auto"/>
        <w:right w:val="none" w:sz="0" w:space="0" w:color="auto"/>
      </w:divBdr>
    </w:div>
    <w:div w:id="349588301">
      <w:marLeft w:val="0"/>
      <w:marRight w:val="0"/>
      <w:marTop w:val="0"/>
      <w:marBottom w:val="0"/>
      <w:divBdr>
        <w:top w:val="none" w:sz="0" w:space="0" w:color="auto"/>
        <w:left w:val="none" w:sz="0" w:space="0" w:color="auto"/>
        <w:bottom w:val="none" w:sz="0" w:space="0" w:color="auto"/>
        <w:right w:val="none" w:sz="0" w:space="0" w:color="auto"/>
      </w:divBdr>
    </w:div>
    <w:div w:id="349588304">
      <w:marLeft w:val="0"/>
      <w:marRight w:val="0"/>
      <w:marTop w:val="0"/>
      <w:marBottom w:val="0"/>
      <w:divBdr>
        <w:top w:val="none" w:sz="0" w:space="0" w:color="auto"/>
        <w:left w:val="none" w:sz="0" w:space="0" w:color="auto"/>
        <w:bottom w:val="none" w:sz="0" w:space="0" w:color="auto"/>
        <w:right w:val="none" w:sz="0" w:space="0" w:color="auto"/>
      </w:divBdr>
    </w:div>
    <w:div w:id="349588305">
      <w:marLeft w:val="0"/>
      <w:marRight w:val="0"/>
      <w:marTop w:val="0"/>
      <w:marBottom w:val="0"/>
      <w:divBdr>
        <w:top w:val="none" w:sz="0" w:space="0" w:color="auto"/>
        <w:left w:val="none" w:sz="0" w:space="0" w:color="auto"/>
        <w:bottom w:val="none" w:sz="0" w:space="0" w:color="auto"/>
        <w:right w:val="none" w:sz="0" w:space="0" w:color="auto"/>
      </w:divBdr>
    </w:div>
    <w:div w:id="349588306">
      <w:marLeft w:val="0"/>
      <w:marRight w:val="0"/>
      <w:marTop w:val="0"/>
      <w:marBottom w:val="0"/>
      <w:divBdr>
        <w:top w:val="none" w:sz="0" w:space="0" w:color="auto"/>
        <w:left w:val="none" w:sz="0" w:space="0" w:color="auto"/>
        <w:bottom w:val="none" w:sz="0" w:space="0" w:color="auto"/>
        <w:right w:val="none" w:sz="0" w:space="0" w:color="auto"/>
      </w:divBdr>
      <w:divsChild>
        <w:div w:id="349583561">
          <w:marLeft w:val="0"/>
          <w:marRight w:val="0"/>
          <w:marTop w:val="0"/>
          <w:marBottom w:val="0"/>
          <w:divBdr>
            <w:top w:val="none" w:sz="0" w:space="0" w:color="auto"/>
            <w:left w:val="none" w:sz="0" w:space="0" w:color="auto"/>
            <w:bottom w:val="none" w:sz="0" w:space="0" w:color="auto"/>
            <w:right w:val="none" w:sz="0" w:space="0" w:color="auto"/>
          </w:divBdr>
          <w:divsChild>
            <w:div w:id="34959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07">
      <w:marLeft w:val="0"/>
      <w:marRight w:val="0"/>
      <w:marTop w:val="0"/>
      <w:marBottom w:val="0"/>
      <w:divBdr>
        <w:top w:val="none" w:sz="0" w:space="0" w:color="auto"/>
        <w:left w:val="none" w:sz="0" w:space="0" w:color="auto"/>
        <w:bottom w:val="none" w:sz="0" w:space="0" w:color="auto"/>
        <w:right w:val="none" w:sz="0" w:space="0" w:color="auto"/>
      </w:divBdr>
      <w:divsChild>
        <w:div w:id="349578660">
          <w:marLeft w:val="0"/>
          <w:marRight w:val="0"/>
          <w:marTop w:val="0"/>
          <w:marBottom w:val="0"/>
          <w:divBdr>
            <w:top w:val="none" w:sz="0" w:space="0" w:color="auto"/>
            <w:left w:val="none" w:sz="0" w:space="0" w:color="auto"/>
            <w:bottom w:val="none" w:sz="0" w:space="0" w:color="auto"/>
            <w:right w:val="none" w:sz="0" w:space="0" w:color="auto"/>
          </w:divBdr>
          <w:divsChild>
            <w:div w:id="349578312">
              <w:marLeft w:val="0"/>
              <w:marRight w:val="0"/>
              <w:marTop w:val="0"/>
              <w:marBottom w:val="0"/>
              <w:divBdr>
                <w:top w:val="none" w:sz="0" w:space="0" w:color="auto"/>
                <w:left w:val="none" w:sz="0" w:space="0" w:color="auto"/>
                <w:bottom w:val="none" w:sz="0" w:space="0" w:color="auto"/>
                <w:right w:val="none" w:sz="0" w:space="0" w:color="auto"/>
              </w:divBdr>
            </w:div>
            <w:div w:id="349589340">
              <w:marLeft w:val="0"/>
              <w:marRight w:val="0"/>
              <w:marTop w:val="0"/>
              <w:marBottom w:val="0"/>
              <w:divBdr>
                <w:top w:val="none" w:sz="0" w:space="0" w:color="auto"/>
                <w:left w:val="none" w:sz="0" w:space="0" w:color="auto"/>
                <w:bottom w:val="none" w:sz="0" w:space="0" w:color="auto"/>
                <w:right w:val="none" w:sz="0" w:space="0" w:color="auto"/>
              </w:divBdr>
              <w:divsChild>
                <w:div w:id="349583289">
                  <w:marLeft w:val="0"/>
                  <w:marRight w:val="0"/>
                  <w:marTop w:val="0"/>
                  <w:marBottom w:val="0"/>
                  <w:divBdr>
                    <w:top w:val="none" w:sz="0" w:space="0" w:color="auto"/>
                    <w:left w:val="none" w:sz="0" w:space="0" w:color="auto"/>
                    <w:bottom w:val="none" w:sz="0" w:space="0" w:color="auto"/>
                    <w:right w:val="none" w:sz="0" w:space="0" w:color="auto"/>
                  </w:divBdr>
                  <w:divsChild>
                    <w:div w:id="3495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313">
      <w:marLeft w:val="0"/>
      <w:marRight w:val="0"/>
      <w:marTop w:val="0"/>
      <w:marBottom w:val="0"/>
      <w:divBdr>
        <w:top w:val="none" w:sz="0" w:space="0" w:color="auto"/>
        <w:left w:val="none" w:sz="0" w:space="0" w:color="auto"/>
        <w:bottom w:val="none" w:sz="0" w:space="0" w:color="auto"/>
        <w:right w:val="none" w:sz="0" w:space="0" w:color="auto"/>
      </w:divBdr>
    </w:div>
    <w:div w:id="349588321">
      <w:marLeft w:val="0"/>
      <w:marRight w:val="0"/>
      <w:marTop w:val="0"/>
      <w:marBottom w:val="0"/>
      <w:divBdr>
        <w:top w:val="none" w:sz="0" w:space="0" w:color="auto"/>
        <w:left w:val="none" w:sz="0" w:space="0" w:color="auto"/>
        <w:bottom w:val="none" w:sz="0" w:space="0" w:color="auto"/>
        <w:right w:val="none" w:sz="0" w:space="0" w:color="auto"/>
      </w:divBdr>
      <w:divsChild>
        <w:div w:id="349580719">
          <w:marLeft w:val="0"/>
          <w:marRight w:val="0"/>
          <w:marTop w:val="0"/>
          <w:marBottom w:val="0"/>
          <w:divBdr>
            <w:top w:val="none" w:sz="0" w:space="0" w:color="auto"/>
            <w:left w:val="none" w:sz="0" w:space="0" w:color="auto"/>
            <w:bottom w:val="none" w:sz="0" w:space="0" w:color="auto"/>
            <w:right w:val="none" w:sz="0" w:space="0" w:color="auto"/>
          </w:divBdr>
          <w:divsChild>
            <w:div w:id="3495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23">
      <w:marLeft w:val="0"/>
      <w:marRight w:val="0"/>
      <w:marTop w:val="0"/>
      <w:marBottom w:val="0"/>
      <w:divBdr>
        <w:top w:val="none" w:sz="0" w:space="0" w:color="auto"/>
        <w:left w:val="none" w:sz="0" w:space="0" w:color="auto"/>
        <w:bottom w:val="none" w:sz="0" w:space="0" w:color="auto"/>
        <w:right w:val="none" w:sz="0" w:space="0" w:color="auto"/>
      </w:divBdr>
      <w:divsChild>
        <w:div w:id="349572860">
          <w:marLeft w:val="0"/>
          <w:marRight w:val="0"/>
          <w:marTop w:val="0"/>
          <w:marBottom w:val="0"/>
          <w:divBdr>
            <w:top w:val="none" w:sz="0" w:space="0" w:color="auto"/>
            <w:left w:val="none" w:sz="0" w:space="0" w:color="auto"/>
            <w:bottom w:val="none" w:sz="0" w:space="0" w:color="auto"/>
            <w:right w:val="none" w:sz="0" w:space="0" w:color="auto"/>
          </w:divBdr>
        </w:div>
        <w:div w:id="349574539">
          <w:marLeft w:val="0"/>
          <w:marRight w:val="0"/>
          <w:marTop w:val="0"/>
          <w:marBottom w:val="0"/>
          <w:divBdr>
            <w:top w:val="none" w:sz="0" w:space="0" w:color="auto"/>
            <w:left w:val="none" w:sz="0" w:space="0" w:color="auto"/>
            <w:bottom w:val="none" w:sz="0" w:space="0" w:color="auto"/>
            <w:right w:val="none" w:sz="0" w:space="0" w:color="auto"/>
          </w:divBdr>
        </w:div>
        <w:div w:id="349586970">
          <w:marLeft w:val="0"/>
          <w:marRight w:val="0"/>
          <w:marTop w:val="0"/>
          <w:marBottom w:val="0"/>
          <w:divBdr>
            <w:top w:val="none" w:sz="0" w:space="0" w:color="auto"/>
            <w:left w:val="none" w:sz="0" w:space="0" w:color="auto"/>
            <w:bottom w:val="none" w:sz="0" w:space="0" w:color="auto"/>
            <w:right w:val="none" w:sz="0" w:space="0" w:color="auto"/>
          </w:divBdr>
        </w:div>
        <w:div w:id="349587098">
          <w:marLeft w:val="0"/>
          <w:marRight w:val="0"/>
          <w:marTop w:val="0"/>
          <w:marBottom w:val="0"/>
          <w:divBdr>
            <w:top w:val="none" w:sz="0" w:space="0" w:color="auto"/>
            <w:left w:val="none" w:sz="0" w:space="0" w:color="auto"/>
            <w:bottom w:val="none" w:sz="0" w:space="0" w:color="auto"/>
            <w:right w:val="none" w:sz="0" w:space="0" w:color="auto"/>
          </w:divBdr>
        </w:div>
        <w:div w:id="349591598">
          <w:marLeft w:val="0"/>
          <w:marRight w:val="0"/>
          <w:marTop w:val="0"/>
          <w:marBottom w:val="0"/>
          <w:divBdr>
            <w:top w:val="none" w:sz="0" w:space="0" w:color="auto"/>
            <w:left w:val="none" w:sz="0" w:space="0" w:color="auto"/>
            <w:bottom w:val="none" w:sz="0" w:space="0" w:color="auto"/>
            <w:right w:val="none" w:sz="0" w:space="0" w:color="auto"/>
          </w:divBdr>
        </w:div>
        <w:div w:id="349600630">
          <w:marLeft w:val="0"/>
          <w:marRight w:val="0"/>
          <w:marTop w:val="0"/>
          <w:marBottom w:val="0"/>
          <w:divBdr>
            <w:top w:val="none" w:sz="0" w:space="0" w:color="auto"/>
            <w:left w:val="none" w:sz="0" w:space="0" w:color="auto"/>
            <w:bottom w:val="none" w:sz="0" w:space="0" w:color="auto"/>
            <w:right w:val="none" w:sz="0" w:space="0" w:color="auto"/>
          </w:divBdr>
        </w:div>
      </w:divsChild>
    </w:div>
    <w:div w:id="349588326">
      <w:marLeft w:val="0"/>
      <w:marRight w:val="0"/>
      <w:marTop w:val="0"/>
      <w:marBottom w:val="0"/>
      <w:divBdr>
        <w:top w:val="none" w:sz="0" w:space="0" w:color="auto"/>
        <w:left w:val="none" w:sz="0" w:space="0" w:color="auto"/>
        <w:bottom w:val="none" w:sz="0" w:space="0" w:color="auto"/>
        <w:right w:val="none" w:sz="0" w:space="0" w:color="auto"/>
      </w:divBdr>
    </w:div>
    <w:div w:id="349588330">
      <w:marLeft w:val="0"/>
      <w:marRight w:val="0"/>
      <w:marTop w:val="0"/>
      <w:marBottom w:val="0"/>
      <w:divBdr>
        <w:top w:val="none" w:sz="0" w:space="0" w:color="auto"/>
        <w:left w:val="none" w:sz="0" w:space="0" w:color="auto"/>
        <w:bottom w:val="none" w:sz="0" w:space="0" w:color="auto"/>
        <w:right w:val="none" w:sz="0" w:space="0" w:color="auto"/>
      </w:divBdr>
      <w:divsChild>
        <w:div w:id="349571185">
          <w:marLeft w:val="0"/>
          <w:marRight w:val="0"/>
          <w:marTop w:val="0"/>
          <w:marBottom w:val="0"/>
          <w:divBdr>
            <w:top w:val="none" w:sz="0" w:space="0" w:color="auto"/>
            <w:left w:val="none" w:sz="0" w:space="0" w:color="auto"/>
            <w:bottom w:val="none" w:sz="0" w:space="0" w:color="auto"/>
            <w:right w:val="none" w:sz="0" w:space="0" w:color="auto"/>
          </w:divBdr>
          <w:divsChild>
            <w:div w:id="34960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32">
      <w:marLeft w:val="0"/>
      <w:marRight w:val="0"/>
      <w:marTop w:val="0"/>
      <w:marBottom w:val="0"/>
      <w:divBdr>
        <w:top w:val="none" w:sz="0" w:space="0" w:color="auto"/>
        <w:left w:val="none" w:sz="0" w:space="0" w:color="auto"/>
        <w:bottom w:val="none" w:sz="0" w:space="0" w:color="auto"/>
        <w:right w:val="none" w:sz="0" w:space="0" w:color="auto"/>
      </w:divBdr>
    </w:div>
    <w:div w:id="349588335">
      <w:marLeft w:val="0"/>
      <w:marRight w:val="0"/>
      <w:marTop w:val="0"/>
      <w:marBottom w:val="0"/>
      <w:divBdr>
        <w:top w:val="none" w:sz="0" w:space="0" w:color="auto"/>
        <w:left w:val="none" w:sz="0" w:space="0" w:color="auto"/>
        <w:bottom w:val="none" w:sz="0" w:space="0" w:color="auto"/>
        <w:right w:val="none" w:sz="0" w:space="0" w:color="auto"/>
      </w:divBdr>
      <w:divsChild>
        <w:div w:id="349575548">
          <w:marLeft w:val="0"/>
          <w:marRight w:val="0"/>
          <w:marTop w:val="0"/>
          <w:marBottom w:val="0"/>
          <w:divBdr>
            <w:top w:val="none" w:sz="0" w:space="0" w:color="auto"/>
            <w:left w:val="none" w:sz="0" w:space="0" w:color="auto"/>
            <w:bottom w:val="none" w:sz="0" w:space="0" w:color="auto"/>
            <w:right w:val="none" w:sz="0" w:space="0" w:color="auto"/>
          </w:divBdr>
          <w:divsChild>
            <w:div w:id="349592596">
              <w:marLeft w:val="0"/>
              <w:marRight w:val="0"/>
              <w:marTop w:val="0"/>
              <w:marBottom w:val="480"/>
              <w:divBdr>
                <w:top w:val="none" w:sz="0" w:space="0" w:color="auto"/>
                <w:left w:val="none" w:sz="0" w:space="0" w:color="auto"/>
                <w:bottom w:val="none" w:sz="0" w:space="0" w:color="auto"/>
                <w:right w:val="none" w:sz="0" w:space="0" w:color="auto"/>
              </w:divBdr>
            </w:div>
          </w:divsChild>
        </w:div>
        <w:div w:id="349593985">
          <w:marLeft w:val="0"/>
          <w:marRight w:val="0"/>
          <w:marTop w:val="0"/>
          <w:marBottom w:val="480"/>
          <w:divBdr>
            <w:top w:val="none" w:sz="0" w:space="0" w:color="auto"/>
            <w:left w:val="none" w:sz="0" w:space="0" w:color="auto"/>
            <w:bottom w:val="none" w:sz="0" w:space="0" w:color="auto"/>
            <w:right w:val="none" w:sz="0" w:space="0" w:color="auto"/>
          </w:divBdr>
          <w:divsChild>
            <w:div w:id="349577311">
              <w:marLeft w:val="0"/>
              <w:marRight w:val="0"/>
              <w:marTop w:val="0"/>
              <w:marBottom w:val="0"/>
              <w:divBdr>
                <w:top w:val="none" w:sz="0" w:space="0" w:color="auto"/>
                <w:left w:val="none" w:sz="0" w:space="0" w:color="auto"/>
                <w:bottom w:val="none" w:sz="0" w:space="0" w:color="auto"/>
                <w:right w:val="none" w:sz="0" w:space="0" w:color="auto"/>
              </w:divBdr>
            </w:div>
            <w:div w:id="349592826">
              <w:marLeft w:val="0"/>
              <w:marRight w:val="0"/>
              <w:marTop w:val="374"/>
              <w:marBottom w:val="374"/>
              <w:divBdr>
                <w:top w:val="single" w:sz="8" w:space="14" w:color="auto"/>
                <w:left w:val="none" w:sz="0" w:space="0" w:color="auto"/>
                <w:bottom w:val="single" w:sz="8" w:space="14" w:color="auto"/>
                <w:right w:val="none" w:sz="0" w:space="0" w:color="auto"/>
              </w:divBdr>
            </w:div>
          </w:divsChild>
        </w:div>
      </w:divsChild>
    </w:div>
    <w:div w:id="349588336">
      <w:marLeft w:val="0"/>
      <w:marRight w:val="0"/>
      <w:marTop w:val="0"/>
      <w:marBottom w:val="0"/>
      <w:divBdr>
        <w:top w:val="none" w:sz="0" w:space="0" w:color="auto"/>
        <w:left w:val="none" w:sz="0" w:space="0" w:color="auto"/>
        <w:bottom w:val="none" w:sz="0" w:space="0" w:color="auto"/>
        <w:right w:val="none" w:sz="0" w:space="0" w:color="auto"/>
      </w:divBdr>
      <w:divsChild>
        <w:div w:id="349592729">
          <w:marLeft w:val="0"/>
          <w:marRight w:val="0"/>
          <w:marTop w:val="0"/>
          <w:marBottom w:val="0"/>
          <w:divBdr>
            <w:top w:val="none" w:sz="0" w:space="0" w:color="auto"/>
            <w:left w:val="none" w:sz="0" w:space="0" w:color="auto"/>
            <w:bottom w:val="none" w:sz="0" w:space="0" w:color="auto"/>
            <w:right w:val="none" w:sz="0" w:space="0" w:color="auto"/>
          </w:divBdr>
        </w:div>
      </w:divsChild>
    </w:div>
    <w:div w:id="349588337">
      <w:marLeft w:val="0"/>
      <w:marRight w:val="0"/>
      <w:marTop w:val="0"/>
      <w:marBottom w:val="0"/>
      <w:divBdr>
        <w:top w:val="none" w:sz="0" w:space="0" w:color="auto"/>
        <w:left w:val="none" w:sz="0" w:space="0" w:color="auto"/>
        <w:bottom w:val="none" w:sz="0" w:space="0" w:color="auto"/>
        <w:right w:val="none" w:sz="0" w:space="0" w:color="auto"/>
      </w:divBdr>
      <w:divsChild>
        <w:div w:id="349576923">
          <w:marLeft w:val="0"/>
          <w:marRight w:val="0"/>
          <w:marTop w:val="0"/>
          <w:marBottom w:val="165"/>
          <w:divBdr>
            <w:top w:val="none" w:sz="0" w:space="0" w:color="auto"/>
            <w:left w:val="none" w:sz="0" w:space="0" w:color="auto"/>
            <w:bottom w:val="none" w:sz="0" w:space="0" w:color="auto"/>
            <w:right w:val="none" w:sz="0" w:space="0" w:color="auto"/>
          </w:divBdr>
        </w:div>
        <w:div w:id="349586378">
          <w:marLeft w:val="0"/>
          <w:marRight w:val="0"/>
          <w:marTop w:val="0"/>
          <w:marBottom w:val="0"/>
          <w:divBdr>
            <w:top w:val="none" w:sz="0" w:space="0" w:color="auto"/>
            <w:left w:val="none" w:sz="0" w:space="0" w:color="auto"/>
            <w:bottom w:val="none" w:sz="0" w:space="0" w:color="auto"/>
            <w:right w:val="none" w:sz="0" w:space="0" w:color="auto"/>
          </w:divBdr>
          <w:divsChild>
            <w:div w:id="3495939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88339">
      <w:marLeft w:val="0"/>
      <w:marRight w:val="0"/>
      <w:marTop w:val="0"/>
      <w:marBottom w:val="0"/>
      <w:divBdr>
        <w:top w:val="none" w:sz="0" w:space="0" w:color="auto"/>
        <w:left w:val="none" w:sz="0" w:space="0" w:color="auto"/>
        <w:bottom w:val="none" w:sz="0" w:space="0" w:color="auto"/>
        <w:right w:val="none" w:sz="0" w:space="0" w:color="auto"/>
      </w:divBdr>
    </w:div>
    <w:div w:id="349588340">
      <w:marLeft w:val="0"/>
      <w:marRight w:val="0"/>
      <w:marTop w:val="0"/>
      <w:marBottom w:val="0"/>
      <w:divBdr>
        <w:top w:val="none" w:sz="0" w:space="0" w:color="auto"/>
        <w:left w:val="none" w:sz="0" w:space="0" w:color="auto"/>
        <w:bottom w:val="none" w:sz="0" w:space="0" w:color="auto"/>
        <w:right w:val="none" w:sz="0" w:space="0" w:color="auto"/>
      </w:divBdr>
    </w:div>
    <w:div w:id="349588342">
      <w:marLeft w:val="0"/>
      <w:marRight w:val="0"/>
      <w:marTop w:val="0"/>
      <w:marBottom w:val="0"/>
      <w:divBdr>
        <w:top w:val="none" w:sz="0" w:space="0" w:color="auto"/>
        <w:left w:val="none" w:sz="0" w:space="0" w:color="auto"/>
        <w:bottom w:val="none" w:sz="0" w:space="0" w:color="auto"/>
        <w:right w:val="none" w:sz="0" w:space="0" w:color="auto"/>
      </w:divBdr>
      <w:divsChild>
        <w:div w:id="349600034">
          <w:marLeft w:val="0"/>
          <w:marRight w:val="0"/>
          <w:marTop w:val="0"/>
          <w:marBottom w:val="0"/>
          <w:divBdr>
            <w:top w:val="none" w:sz="0" w:space="0" w:color="auto"/>
            <w:left w:val="none" w:sz="0" w:space="0" w:color="auto"/>
            <w:bottom w:val="none" w:sz="0" w:space="0" w:color="auto"/>
            <w:right w:val="none" w:sz="0" w:space="0" w:color="auto"/>
          </w:divBdr>
          <w:divsChild>
            <w:div w:id="34960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346">
      <w:marLeft w:val="0"/>
      <w:marRight w:val="0"/>
      <w:marTop w:val="0"/>
      <w:marBottom w:val="0"/>
      <w:divBdr>
        <w:top w:val="none" w:sz="0" w:space="0" w:color="auto"/>
        <w:left w:val="none" w:sz="0" w:space="0" w:color="auto"/>
        <w:bottom w:val="none" w:sz="0" w:space="0" w:color="auto"/>
        <w:right w:val="none" w:sz="0" w:space="0" w:color="auto"/>
      </w:divBdr>
    </w:div>
    <w:div w:id="349588350">
      <w:marLeft w:val="0"/>
      <w:marRight w:val="0"/>
      <w:marTop w:val="0"/>
      <w:marBottom w:val="0"/>
      <w:divBdr>
        <w:top w:val="none" w:sz="0" w:space="0" w:color="auto"/>
        <w:left w:val="none" w:sz="0" w:space="0" w:color="auto"/>
        <w:bottom w:val="none" w:sz="0" w:space="0" w:color="auto"/>
        <w:right w:val="none" w:sz="0" w:space="0" w:color="auto"/>
      </w:divBdr>
    </w:div>
    <w:div w:id="349588355">
      <w:marLeft w:val="0"/>
      <w:marRight w:val="0"/>
      <w:marTop w:val="0"/>
      <w:marBottom w:val="0"/>
      <w:divBdr>
        <w:top w:val="none" w:sz="0" w:space="0" w:color="auto"/>
        <w:left w:val="none" w:sz="0" w:space="0" w:color="auto"/>
        <w:bottom w:val="none" w:sz="0" w:space="0" w:color="auto"/>
        <w:right w:val="none" w:sz="0" w:space="0" w:color="auto"/>
      </w:divBdr>
      <w:divsChild>
        <w:div w:id="349578837">
          <w:marLeft w:val="0"/>
          <w:marRight w:val="0"/>
          <w:marTop w:val="0"/>
          <w:marBottom w:val="0"/>
          <w:divBdr>
            <w:top w:val="none" w:sz="0" w:space="0" w:color="auto"/>
            <w:left w:val="none" w:sz="0" w:space="0" w:color="auto"/>
            <w:bottom w:val="none" w:sz="0" w:space="0" w:color="auto"/>
            <w:right w:val="none" w:sz="0" w:space="0" w:color="auto"/>
          </w:divBdr>
        </w:div>
        <w:div w:id="349584756">
          <w:marLeft w:val="0"/>
          <w:marRight w:val="0"/>
          <w:marTop w:val="0"/>
          <w:marBottom w:val="0"/>
          <w:divBdr>
            <w:top w:val="none" w:sz="0" w:space="0" w:color="auto"/>
            <w:left w:val="none" w:sz="0" w:space="0" w:color="auto"/>
            <w:bottom w:val="none" w:sz="0" w:space="0" w:color="auto"/>
            <w:right w:val="none" w:sz="0" w:space="0" w:color="auto"/>
          </w:divBdr>
        </w:div>
      </w:divsChild>
    </w:div>
    <w:div w:id="349588364">
      <w:marLeft w:val="0"/>
      <w:marRight w:val="0"/>
      <w:marTop w:val="0"/>
      <w:marBottom w:val="0"/>
      <w:divBdr>
        <w:top w:val="none" w:sz="0" w:space="0" w:color="auto"/>
        <w:left w:val="none" w:sz="0" w:space="0" w:color="auto"/>
        <w:bottom w:val="none" w:sz="0" w:space="0" w:color="auto"/>
        <w:right w:val="none" w:sz="0" w:space="0" w:color="auto"/>
      </w:divBdr>
      <w:divsChild>
        <w:div w:id="349588413">
          <w:marLeft w:val="0"/>
          <w:marRight w:val="0"/>
          <w:marTop w:val="0"/>
          <w:marBottom w:val="0"/>
          <w:divBdr>
            <w:top w:val="none" w:sz="0" w:space="0" w:color="auto"/>
            <w:left w:val="none" w:sz="0" w:space="0" w:color="auto"/>
            <w:bottom w:val="none" w:sz="0" w:space="0" w:color="auto"/>
            <w:right w:val="none" w:sz="0" w:space="0" w:color="auto"/>
          </w:divBdr>
        </w:div>
      </w:divsChild>
    </w:div>
    <w:div w:id="349588367">
      <w:marLeft w:val="0"/>
      <w:marRight w:val="0"/>
      <w:marTop w:val="0"/>
      <w:marBottom w:val="0"/>
      <w:divBdr>
        <w:top w:val="none" w:sz="0" w:space="0" w:color="auto"/>
        <w:left w:val="none" w:sz="0" w:space="0" w:color="auto"/>
        <w:bottom w:val="none" w:sz="0" w:space="0" w:color="auto"/>
        <w:right w:val="none" w:sz="0" w:space="0" w:color="auto"/>
      </w:divBdr>
    </w:div>
    <w:div w:id="349588368">
      <w:marLeft w:val="0"/>
      <w:marRight w:val="0"/>
      <w:marTop w:val="0"/>
      <w:marBottom w:val="0"/>
      <w:divBdr>
        <w:top w:val="none" w:sz="0" w:space="0" w:color="auto"/>
        <w:left w:val="none" w:sz="0" w:space="0" w:color="auto"/>
        <w:bottom w:val="none" w:sz="0" w:space="0" w:color="auto"/>
        <w:right w:val="none" w:sz="0" w:space="0" w:color="auto"/>
      </w:divBdr>
      <w:divsChild>
        <w:div w:id="349587464">
          <w:marLeft w:val="0"/>
          <w:marRight w:val="0"/>
          <w:marTop w:val="0"/>
          <w:marBottom w:val="0"/>
          <w:divBdr>
            <w:top w:val="none" w:sz="0" w:space="0" w:color="auto"/>
            <w:left w:val="none" w:sz="0" w:space="0" w:color="auto"/>
            <w:bottom w:val="none" w:sz="0" w:space="0" w:color="auto"/>
            <w:right w:val="none" w:sz="0" w:space="0" w:color="auto"/>
          </w:divBdr>
        </w:div>
        <w:div w:id="349601359">
          <w:marLeft w:val="0"/>
          <w:marRight w:val="0"/>
          <w:marTop w:val="0"/>
          <w:marBottom w:val="0"/>
          <w:divBdr>
            <w:top w:val="none" w:sz="0" w:space="0" w:color="auto"/>
            <w:left w:val="none" w:sz="0" w:space="0" w:color="auto"/>
            <w:bottom w:val="none" w:sz="0" w:space="0" w:color="auto"/>
            <w:right w:val="none" w:sz="0" w:space="0" w:color="auto"/>
          </w:divBdr>
        </w:div>
      </w:divsChild>
    </w:div>
    <w:div w:id="349588369">
      <w:marLeft w:val="0"/>
      <w:marRight w:val="0"/>
      <w:marTop w:val="0"/>
      <w:marBottom w:val="0"/>
      <w:divBdr>
        <w:top w:val="none" w:sz="0" w:space="0" w:color="auto"/>
        <w:left w:val="none" w:sz="0" w:space="0" w:color="auto"/>
        <w:bottom w:val="none" w:sz="0" w:space="0" w:color="auto"/>
        <w:right w:val="none" w:sz="0" w:space="0" w:color="auto"/>
      </w:divBdr>
    </w:div>
    <w:div w:id="349588372">
      <w:marLeft w:val="0"/>
      <w:marRight w:val="0"/>
      <w:marTop w:val="0"/>
      <w:marBottom w:val="0"/>
      <w:divBdr>
        <w:top w:val="none" w:sz="0" w:space="0" w:color="auto"/>
        <w:left w:val="none" w:sz="0" w:space="0" w:color="auto"/>
        <w:bottom w:val="none" w:sz="0" w:space="0" w:color="auto"/>
        <w:right w:val="none" w:sz="0" w:space="0" w:color="auto"/>
      </w:divBdr>
    </w:div>
    <w:div w:id="349588381">
      <w:marLeft w:val="0"/>
      <w:marRight w:val="0"/>
      <w:marTop w:val="0"/>
      <w:marBottom w:val="0"/>
      <w:divBdr>
        <w:top w:val="none" w:sz="0" w:space="0" w:color="auto"/>
        <w:left w:val="none" w:sz="0" w:space="0" w:color="auto"/>
        <w:bottom w:val="none" w:sz="0" w:space="0" w:color="auto"/>
        <w:right w:val="none" w:sz="0" w:space="0" w:color="auto"/>
      </w:divBdr>
    </w:div>
    <w:div w:id="349588386">
      <w:marLeft w:val="0"/>
      <w:marRight w:val="0"/>
      <w:marTop w:val="0"/>
      <w:marBottom w:val="0"/>
      <w:divBdr>
        <w:top w:val="none" w:sz="0" w:space="0" w:color="auto"/>
        <w:left w:val="none" w:sz="0" w:space="0" w:color="auto"/>
        <w:bottom w:val="none" w:sz="0" w:space="0" w:color="auto"/>
        <w:right w:val="none" w:sz="0" w:space="0" w:color="auto"/>
      </w:divBdr>
      <w:divsChild>
        <w:div w:id="349598019">
          <w:marLeft w:val="0"/>
          <w:marRight w:val="0"/>
          <w:marTop w:val="0"/>
          <w:marBottom w:val="0"/>
          <w:divBdr>
            <w:top w:val="none" w:sz="0" w:space="0" w:color="auto"/>
            <w:left w:val="none" w:sz="0" w:space="0" w:color="auto"/>
            <w:bottom w:val="none" w:sz="0" w:space="0" w:color="auto"/>
            <w:right w:val="none" w:sz="0" w:space="0" w:color="auto"/>
          </w:divBdr>
          <w:divsChild>
            <w:div w:id="349600805">
              <w:marLeft w:val="0"/>
              <w:marRight w:val="0"/>
              <w:marTop w:val="0"/>
              <w:marBottom w:val="0"/>
              <w:divBdr>
                <w:top w:val="none" w:sz="0" w:space="0" w:color="auto"/>
                <w:left w:val="none" w:sz="0" w:space="0" w:color="auto"/>
                <w:bottom w:val="none" w:sz="0" w:space="0" w:color="auto"/>
                <w:right w:val="none" w:sz="0" w:space="0" w:color="auto"/>
              </w:divBdr>
            </w:div>
          </w:divsChild>
        </w:div>
        <w:div w:id="349599166">
          <w:marLeft w:val="0"/>
          <w:marRight w:val="0"/>
          <w:marTop w:val="0"/>
          <w:marBottom w:val="0"/>
          <w:divBdr>
            <w:top w:val="none" w:sz="0" w:space="0" w:color="auto"/>
            <w:left w:val="none" w:sz="0" w:space="0" w:color="auto"/>
            <w:bottom w:val="none" w:sz="0" w:space="0" w:color="auto"/>
            <w:right w:val="none" w:sz="0" w:space="0" w:color="auto"/>
          </w:divBdr>
        </w:div>
      </w:divsChild>
    </w:div>
    <w:div w:id="349588389">
      <w:marLeft w:val="0"/>
      <w:marRight w:val="0"/>
      <w:marTop w:val="0"/>
      <w:marBottom w:val="0"/>
      <w:divBdr>
        <w:top w:val="none" w:sz="0" w:space="0" w:color="auto"/>
        <w:left w:val="none" w:sz="0" w:space="0" w:color="auto"/>
        <w:bottom w:val="none" w:sz="0" w:space="0" w:color="auto"/>
        <w:right w:val="none" w:sz="0" w:space="0" w:color="auto"/>
      </w:divBdr>
    </w:div>
    <w:div w:id="349588390">
      <w:marLeft w:val="0"/>
      <w:marRight w:val="0"/>
      <w:marTop w:val="0"/>
      <w:marBottom w:val="0"/>
      <w:divBdr>
        <w:top w:val="none" w:sz="0" w:space="0" w:color="auto"/>
        <w:left w:val="none" w:sz="0" w:space="0" w:color="auto"/>
        <w:bottom w:val="none" w:sz="0" w:space="0" w:color="auto"/>
        <w:right w:val="none" w:sz="0" w:space="0" w:color="auto"/>
      </w:divBdr>
      <w:divsChild>
        <w:div w:id="349574007">
          <w:marLeft w:val="0"/>
          <w:marRight w:val="0"/>
          <w:marTop w:val="0"/>
          <w:marBottom w:val="0"/>
          <w:divBdr>
            <w:top w:val="none" w:sz="0" w:space="0" w:color="auto"/>
            <w:left w:val="none" w:sz="0" w:space="0" w:color="auto"/>
            <w:bottom w:val="none" w:sz="0" w:space="0" w:color="auto"/>
            <w:right w:val="none" w:sz="0" w:space="0" w:color="auto"/>
          </w:divBdr>
        </w:div>
      </w:divsChild>
    </w:div>
    <w:div w:id="349588391">
      <w:marLeft w:val="0"/>
      <w:marRight w:val="0"/>
      <w:marTop w:val="0"/>
      <w:marBottom w:val="0"/>
      <w:divBdr>
        <w:top w:val="none" w:sz="0" w:space="0" w:color="auto"/>
        <w:left w:val="none" w:sz="0" w:space="0" w:color="auto"/>
        <w:bottom w:val="none" w:sz="0" w:space="0" w:color="auto"/>
        <w:right w:val="none" w:sz="0" w:space="0" w:color="auto"/>
      </w:divBdr>
    </w:div>
    <w:div w:id="349588393">
      <w:marLeft w:val="0"/>
      <w:marRight w:val="0"/>
      <w:marTop w:val="0"/>
      <w:marBottom w:val="0"/>
      <w:divBdr>
        <w:top w:val="none" w:sz="0" w:space="0" w:color="auto"/>
        <w:left w:val="none" w:sz="0" w:space="0" w:color="auto"/>
        <w:bottom w:val="none" w:sz="0" w:space="0" w:color="auto"/>
        <w:right w:val="none" w:sz="0" w:space="0" w:color="auto"/>
      </w:divBdr>
    </w:div>
    <w:div w:id="349588402">
      <w:marLeft w:val="0"/>
      <w:marRight w:val="0"/>
      <w:marTop w:val="0"/>
      <w:marBottom w:val="0"/>
      <w:divBdr>
        <w:top w:val="none" w:sz="0" w:space="0" w:color="auto"/>
        <w:left w:val="none" w:sz="0" w:space="0" w:color="auto"/>
        <w:bottom w:val="none" w:sz="0" w:space="0" w:color="auto"/>
        <w:right w:val="none" w:sz="0" w:space="0" w:color="auto"/>
      </w:divBdr>
      <w:divsChild>
        <w:div w:id="349597423">
          <w:marLeft w:val="0"/>
          <w:marRight w:val="0"/>
          <w:marTop w:val="0"/>
          <w:marBottom w:val="0"/>
          <w:divBdr>
            <w:top w:val="none" w:sz="0" w:space="0" w:color="auto"/>
            <w:left w:val="none" w:sz="0" w:space="0" w:color="auto"/>
            <w:bottom w:val="none" w:sz="0" w:space="0" w:color="auto"/>
            <w:right w:val="none" w:sz="0" w:space="0" w:color="auto"/>
          </w:divBdr>
        </w:div>
      </w:divsChild>
    </w:div>
    <w:div w:id="349588408">
      <w:marLeft w:val="0"/>
      <w:marRight w:val="0"/>
      <w:marTop w:val="0"/>
      <w:marBottom w:val="0"/>
      <w:divBdr>
        <w:top w:val="none" w:sz="0" w:space="0" w:color="auto"/>
        <w:left w:val="none" w:sz="0" w:space="0" w:color="auto"/>
        <w:bottom w:val="none" w:sz="0" w:space="0" w:color="auto"/>
        <w:right w:val="none" w:sz="0" w:space="0" w:color="auto"/>
      </w:divBdr>
    </w:div>
    <w:div w:id="349588410">
      <w:marLeft w:val="0"/>
      <w:marRight w:val="0"/>
      <w:marTop w:val="0"/>
      <w:marBottom w:val="0"/>
      <w:divBdr>
        <w:top w:val="none" w:sz="0" w:space="0" w:color="auto"/>
        <w:left w:val="none" w:sz="0" w:space="0" w:color="auto"/>
        <w:bottom w:val="none" w:sz="0" w:space="0" w:color="auto"/>
        <w:right w:val="none" w:sz="0" w:space="0" w:color="auto"/>
      </w:divBdr>
      <w:divsChild>
        <w:div w:id="349575301">
          <w:marLeft w:val="0"/>
          <w:marRight w:val="0"/>
          <w:marTop w:val="91"/>
          <w:marBottom w:val="221"/>
          <w:divBdr>
            <w:top w:val="none" w:sz="0" w:space="0" w:color="auto"/>
            <w:left w:val="none" w:sz="0" w:space="0" w:color="auto"/>
            <w:bottom w:val="none" w:sz="0" w:space="0" w:color="auto"/>
            <w:right w:val="none" w:sz="0" w:space="0" w:color="auto"/>
          </w:divBdr>
        </w:div>
        <w:div w:id="349580571">
          <w:marLeft w:val="0"/>
          <w:marRight w:val="0"/>
          <w:marTop w:val="65"/>
          <w:marBottom w:val="195"/>
          <w:divBdr>
            <w:top w:val="none" w:sz="0" w:space="0" w:color="auto"/>
            <w:left w:val="none" w:sz="0" w:space="0" w:color="auto"/>
            <w:bottom w:val="none" w:sz="0" w:space="0" w:color="auto"/>
            <w:right w:val="none" w:sz="0" w:space="0" w:color="auto"/>
          </w:divBdr>
        </w:div>
      </w:divsChild>
    </w:div>
    <w:div w:id="349588411">
      <w:marLeft w:val="0"/>
      <w:marRight w:val="0"/>
      <w:marTop w:val="0"/>
      <w:marBottom w:val="0"/>
      <w:divBdr>
        <w:top w:val="none" w:sz="0" w:space="0" w:color="auto"/>
        <w:left w:val="none" w:sz="0" w:space="0" w:color="auto"/>
        <w:bottom w:val="none" w:sz="0" w:space="0" w:color="auto"/>
        <w:right w:val="none" w:sz="0" w:space="0" w:color="auto"/>
      </w:divBdr>
    </w:div>
    <w:div w:id="349588414">
      <w:marLeft w:val="0"/>
      <w:marRight w:val="0"/>
      <w:marTop w:val="0"/>
      <w:marBottom w:val="0"/>
      <w:divBdr>
        <w:top w:val="none" w:sz="0" w:space="0" w:color="auto"/>
        <w:left w:val="none" w:sz="0" w:space="0" w:color="auto"/>
        <w:bottom w:val="none" w:sz="0" w:space="0" w:color="auto"/>
        <w:right w:val="none" w:sz="0" w:space="0" w:color="auto"/>
      </w:divBdr>
      <w:divsChild>
        <w:div w:id="349579905">
          <w:marLeft w:val="0"/>
          <w:marRight w:val="0"/>
          <w:marTop w:val="0"/>
          <w:marBottom w:val="0"/>
          <w:divBdr>
            <w:top w:val="none" w:sz="0" w:space="0" w:color="auto"/>
            <w:left w:val="none" w:sz="0" w:space="0" w:color="auto"/>
            <w:bottom w:val="none" w:sz="0" w:space="0" w:color="auto"/>
            <w:right w:val="none" w:sz="0" w:space="0" w:color="auto"/>
          </w:divBdr>
        </w:div>
        <w:div w:id="349591282">
          <w:marLeft w:val="0"/>
          <w:marRight w:val="0"/>
          <w:marTop w:val="0"/>
          <w:marBottom w:val="0"/>
          <w:divBdr>
            <w:top w:val="none" w:sz="0" w:space="0" w:color="auto"/>
            <w:left w:val="none" w:sz="0" w:space="0" w:color="auto"/>
            <w:bottom w:val="none" w:sz="0" w:space="0" w:color="auto"/>
            <w:right w:val="none" w:sz="0" w:space="0" w:color="auto"/>
          </w:divBdr>
        </w:div>
      </w:divsChild>
    </w:div>
    <w:div w:id="349588417">
      <w:marLeft w:val="0"/>
      <w:marRight w:val="0"/>
      <w:marTop w:val="0"/>
      <w:marBottom w:val="0"/>
      <w:divBdr>
        <w:top w:val="none" w:sz="0" w:space="0" w:color="auto"/>
        <w:left w:val="none" w:sz="0" w:space="0" w:color="auto"/>
        <w:bottom w:val="none" w:sz="0" w:space="0" w:color="auto"/>
        <w:right w:val="none" w:sz="0" w:space="0" w:color="auto"/>
      </w:divBdr>
      <w:divsChild>
        <w:div w:id="349576087">
          <w:marLeft w:val="0"/>
          <w:marRight w:val="0"/>
          <w:marTop w:val="0"/>
          <w:marBottom w:val="0"/>
          <w:divBdr>
            <w:top w:val="none" w:sz="0" w:space="0" w:color="auto"/>
            <w:left w:val="none" w:sz="0" w:space="0" w:color="auto"/>
            <w:bottom w:val="none" w:sz="0" w:space="0" w:color="auto"/>
            <w:right w:val="none" w:sz="0" w:space="0" w:color="auto"/>
          </w:divBdr>
        </w:div>
        <w:div w:id="349578734">
          <w:marLeft w:val="0"/>
          <w:marRight w:val="0"/>
          <w:marTop w:val="0"/>
          <w:marBottom w:val="0"/>
          <w:divBdr>
            <w:top w:val="none" w:sz="0" w:space="0" w:color="auto"/>
            <w:left w:val="none" w:sz="0" w:space="0" w:color="auto"/>
            <w:bottom w:val="none" w:sz="0" w:space="0" w:color="auto"/>
            <w:right w:val="none" w:sz="0" w:space="0" w:color="auto"/>
          </w:divBdr>
        </w:div>
      </w:divsChild>
    </w:div>
    <w:div w:id="349588424">
      <w:marLeft w:val="0"/>
      <w:marRight w:val="0"/>
      <w:marTop w:val="0"/>
      <w:marBottom w:val="0"/>
      <w:divBdr>
        <w:top w:val="none" w:sz="0" w:space="0" w:color="auto"/>
        <w:left w:val="none" w:sz="0" w:space="0" w:color="auto"/>
        <w:bottom w:val="none" w:sz="0" w:space="0" w:color="auto"/>
        <w:right w:val="none" w:sz="0" w:space="0" w:color="auto"/>
      </w:divBdr>
    </w:div>
    <w:div w:id="349588425">
      <w:marLeft w:val="0"/>
      <w:marRight w:val="0"/>
      <w:marTop w:val="0"/>
      <w:marBottom w:val="0"/>
      <w:divBdr>
        <w:top w:val="none" w:sz="0" w:space="0" w:color="auto"/>
        <w:left w:val="none" w:sz="0" w:space="0" w:color="auto"/>
        <w:bottom w:val="none" w:sz="0" w:space="0" w:color="auto"/>
        <w:right w:val="none" w:sz="0" w:space="0" w:color="auto"/>
      </w:divBdr>
      <w:divsChild>
        <w:div w:id="349583287">
          <w:marLeft w:val="0"/>
          <w:marRight w:val="0"/>
          <w:marTop w:val="0"/>
          <w:marBottom w:val="0"/>
          <w:divBdr>
            <w:top w:val="none" w:sz="0" w:space="0" w:color="auto"/>
            <w:left w:val="none" w:sz="0" w:space="0" w:color="auto"/>
            <w:bottom w:val="none" w:sz="0" w:space="0" w:color="auto"/>
            <w:right w:val="none" w:sz="0" w:space="0" w:color="auto"/>
          </w:divBdr>
        </w:div>
        <w:div w:id="349593682">
          <w:marLeft w:val="0"/>
          <w:marRight w:val="0"/>
          <w:marTop w:val="0"/>
          <w:marBottom w:val="0"/>
          <w:divBdr>
            <w:top w:val="none" w:sz="0" w:space="0" w:color="auto"/>
            <w:left w:val="none" w:sz="0" w:space="0" w:color="auto"/>
            <w:bottom w:val="none" w:sz="0" w:space="0" w:color="auto"/>
            <w:right w:val="none" w:sz="0" w:space="0" w:color="auto"/>
          </w:divBdr>
        </w:div>
      </w:divsChild>
    </w:div>
    <w:div w:id="349588426">
      <w:marLeft w:val="0"/>
      <w:marRight w:val="0"/>
      <w:marTop w:val="0"/>
      <w:marBottom w:val="0"/>
      <w:divBdr>
        <w:top w:val="none" w:sz="0" w:space="0" w:color="auto"/>
        <w:left w:val="none" w:sz="0" w:space="0" w:color="auto"/>
        <w:bottom w:val="none" w:sz="0" w:space="0" w:color="auto"/>
        <w:right w:val="none" w:sz="0" w:space="0" w:color="auto"/>
      </w:divBdr>
    </w:div>
    <w:div w:id="349588429">
      <w:marLeft w:val="0"/>
      <w:marRight w:val="0"/>
      <w:marTop w:val="0"/>
      <w:marBottom w:val="0"/>
      <w:divBdr>
        <w:top w:val="none" w:sz="0" w:space="0" w:color="auto"/>
        <w:left w:val="none" w:sz="0" w:space="0" w:color="auto"/>
        <w:bottom w:val="none" w:sz="0" w:space="0" w:color="auto"/>
        <w:right w:val="none" w:sz="0" w:space="0" w:color="auto"/>
      </w:divBdr>
      <w:divsChild>
        <w:div w:id="349590840">
          <w:marLeft w:val="0"/>
          <w:marRight w:val="0"/>
          <w:marTop w:val="0"/>
          <w:marBottom w:val="0"/>
          <w:divBdr>
            <w:top w:val="none" w:sz="0" w:space="0" w:color="auto"/>
            <w:left w:val="none" w:sz="0" w:space="0" w:color="auto"/>
            <w:bottom w:val="none" w:sz="0" w:space="0" w:color="auto"/>
            <w:right w:val="none" w:sz="0" w:space="0" w:color="auto"/>
          </w:divBdr>
        </w:div>
      </w:divsChild>
    </w:div>
    <w:div w:id="349588430">
      <w:marLeft w:val="0"/>
      <w:marRight w:val="0"/>
      <w:marTop w:val="0"/>
      <w:marBottom w:val="0"/>
      <w:divBdr>
        <w:top w:val="none" w:sz="0" w:space="0" w:color="auto"/>
        <w:left w:val="none" w:sz="0" w:space="0" w:color="auto"/>
        <w:bottom w:val="none" w:sz="0" w:space="0" w:color="auto"/>
        <w:right w:val="none" w:sz="0" w:space="0" w:color="auto"/>
      </w:divBdr>
      <w:divsChild>
        <w:div w:id="349592186">
          <w:marLeft w:val="0"/>
          <w:marRight w:val="0"/>
          <w:marTop w:val="0"/>
          <w:marBottom w:val="0"/>
          <w:divBdr>
            <w:top w:val="none" w:sz="0" w:space="0" w:color="auto"/>
            <w:left w:val="none" w:sz="0" w:space="0" w:color="auto"/>
            <w:bottom w:val="none" w:sz="0" w:space="0" w:color="auto"/>
            <w:right w:val="none" w:sz="0" w:space="0" w:color="auto"/>
          </w:divBdr>
        </w:div>
      </w:divsChild>
    </w:div>
    <w:div w:id="349588431">
      <w:marLeft w:val="0"/>
      <w:marRight w:val="0"/>
      <w:marTop w:val="0"/>
      <w:marBottom w:val="0"/>
      <w:divBdr>
        <w:top w:val="none" w:sz="0" w:space="0" w:color="auto"/>
        <w:left w:val="none" w:sz="0" w:space="0" w:color="auto"/>
        <w:bottom w:val="none" w:sz="0" w:space="0" w:color="auto"/>
        <w:right w:val="none" w:sz="0" w:space="0" w:color="auto"/>
      </w:divBdr>
    </w:div>
    <w:div w:id="349588432">
      <w:marLeft w:val="0"/>
      <w:marRight w:val="0"/>
      <w:marTop w:val="0"/>
      <w:marBottom w:val="0"/>
      <w:divBdr>
        <w:top w:val="none" w:sz="0" w:space="0" w:color="auto"/>
        <w:left w:val="none" w:sz="0" w:space="0" w:color="auto"/>
        <w:bottom w:val="none" w:sz="0" w:space="0" w:color="auto"/>
        <w:right w:val="none" w:sz="0" w:space="0" w:color="auto"/>
      </w:divBdr>
    </w:div>
    <w:div w:id="349588434">
      <w:marLeft w:val="0"/>
      <w:marRight w:val="0"/>
      <w:marTop w:val="0"/>
      <w:marBottom w:val="0"/>
      <w:divBdr>
        <w:top w:val="none" w:sz="0" w:space="0" w:color="auto"/>
        <w:left w:val="none" w:sz="0" w:space="0" w:color="auto"/>
        <w:bottom w:val="none" w:sz="0" w:space="0" w:color="auto"/>
        <w:right w:val="none" w:sz="0" w:space="0" w:color="auto"/>
      </w:divBdr>
      <w:divsChild>
        <w:div w:id="349578432">
          <w:marLeft w:val="0"/>
          <w:marRight w:val="0"/>
          <w:marTop w:val="0"/>
          <w:marBottom w:val="0"/>
          <w:divBdr>
            <w:top w:val="none" w:sz="0" w:space="0" w:color="auto"/>
            <w:left w:val="none" w:sz="0" w:space="0" w:color="auto"/>
            <w:bottom w:val="none" w:sz="0" w:space="0" w:color="auto"/>
            <w:right w:val="none" w:sz="0" w:space="0" w:color="auto"/>
          </w:divBdr>
        </w:div>
        <w:div w:id="349580088">
          <w:marLeft w:val="0"/>
          <w:marRight w:val="0"/>
          <w:marTop w:val="0"/>
          <w:marBottom w:val="0"/>
          <w:divBdr>
            <w:top w:val="none" w:sz="0" w:space="0" w:color="auto"/>
            <w:left w:val="none" w:sz="0" w:space="0" w:color="auto"/>
            <w:bottom w:val="none" w:sz="0" w:space="0" w:color="auto"/>
            <w:right w:val="none" w:sz="0" w:space="0" w:color="auto"/>
          </w:divBdr>
        </w:div>
        <w:div w:id="349581937">
          <w:marLeft w:val="0"/>
          <w:marRight w:val="0"/>
          <w:marTop w:val="0"/>
          <w:marBottom w:val="0"/>
          <w:divBdr>
            <w:top w:val="none" w:sz="0" w:space="0" w:color="auto"/>
            <w:left w:val="none" w:sz="0" w:space="0" w:color="auto"/>
            <w:bottom w:val="none" w:sz="0" w:space="0" w:color="auto"/>
            <w:right w:val="none" w:sz="0" w:space="0" w:color="auto"/>
          </w:divBdr>
        </w:div>
        <w:div w:id="349582235">
          <w:marLeft w:val="0"/>
          <w:marRight w:val="0"/>
          <w:marTop w:val="0"/>
          <w:marBottom w:val="0"/>
          <w:divBdr>
            <w:top w:val="none" w:sz="0" w:space="0" w:color="auto"/>
            <w:left w:val="none" w:sz="0" w:space="0" w:color="auto"/>
            <w:bottom w:val="none" w:sz="0" w:space="0" w:color="auto"/>
            <w:right w:val="none" w:sz="0" w:space="0" w:color="auto"/>
          </w:divBdr>
        </w:div>
        <w:div w:id="349584615">
          <w:marLeft w:val="0"/>
          <w:marRight w:val="0"/>
          <w:marTop w:val="0"/>
          <w:marBottom w:val="0"/>
          <w:divBdr>
            <w:top w:val="none" w:sz="0" w:space="0" w:color="auto"/>
            <w:left w:val="none" w:sz="0" w:space="0" w:color="auto"/>
            <w:bottom w:val="none" w:sz="0" w:space="0" w:color="auto"/>
            <w:right w:val="none" w:sz="0" w:space="0" w:color="auto"/>
          </w:divBdr>
        </w:div>
        <w:div w:id="349584871">
          <w:marLeft w:val="0"/>
          <w:marRight w:val="0"/>
          <w:marTop w:val="0"/>
          <w:marBottom w:val="0"/>
          <w:divBdr>
            <w:top w:val="none" w:sz="0" w:space="0" w:color="auto"/>
            <w:left w:val="none" w:sz="0" w:space="0" w:color="auto"/>
            <w:bottom w:val="none" w:sz="0" w:space="0" w:color="auto"/>
            <w:right w:val="none" w:sz="0" w:space="0" w:color="auto"/>
          </w:divBdr>
        </w:div>
        <w:div w:id="349595071">
          <w:marLeft w:val="0"/>
          <w:marRight w:val="0"/>
          <w:marTop w:val="0"/>
          <w:marBottom w:val="0"/>
          <w:divBdr>
            <w:top w:val="none" w:sz="0" w:space="0" w:color="auto"/>
            <w:left w:val="none" w:sz="0" w:space="0" w:color="auto"/>
            <w:bottom w:val="none" w:sz="0" w:space="0" w:color="auto"/>
            <w:right w:val="none" w:sz="0" w:space="0" w:color="auto"/>
          </w:divBdr>
        </w:div>
        <w:div w:id="349599033">
          <w:marLeft w:val="0"/>
          <w:marRight w:val="0"/>
          <w:marTop w:val="0"/>
          <w:marBottom w:val="0"/>
          <w:divBdr>
            <w:top w:val="none" w:sz="0" w:space="0" w:color="auto"/>
            <w:left w:val="none" w:sz="0" w:space="0" w:color="auto"/>
            <w:bottom w:val="none" w:sz="0" w:space="0" w:color="auto"/>
            <w:right w:val="none" w:sz="0" w:space="0" w:color="auto"/>
          </w:divBdr>
          <w:divsChild>
            <w:div w:id="3495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38">
      <w:marLeft w:val="0"/>
      <w:marRight w:val="0"/>
      <w:marTop w:val="0"/>
      <w:marBottom w:val="0"/>
      <w:divBdr>
        <w:top w:val="none" w:sz="0" w:space="0" w:color="auto"/>
        <w:left w:val="none" w:sz="0" w:space="0" w:color="auto"/>
        <w:bottom w:val="none" w:sz="0" w:space="0" w:color="auto"/>
        <w:right w:val="none" w:sz="0" w:space="0" w:color="auto"/>
      </w:divBdr>
    </w:div>
    <w:div w:id="349588442">
      <w:marLeft w:val="0"/>
      <w:marRight w:val="0"/>
      <w:marTop w:val="0"/>
      <w:marBottom w:val="0"/>
      <w:divBdr>
        <w:top w:val="none" w:sz="0" w:space="0" w:color="auto"/>
        <w:left w:val="none" w:sz="0" w:space="0" w:color="auto"/>
        <w:bottom w:val="none" w:sz="0" w:space="0" w:color="auto"/>
        <w:right w:val="none" w:sz="0" w:space="0" w:color="auto"/>
      </w:divBdr>
    </w:div>
    <w:div w:id="349588445">
      <w:marLeft w:val="0"/>
      <w:marRight w:val="0"/>
      <w:marTop w:val="0"/>
      <w:marBottom w:val="0"/>
      <w:divBdr>
        <w:top w:val="none" w:sz="0" w:space="0" w:color="auto"/>
        <w:left w:val="none" w:sz="0" w:space="0" w:color="auto"/>
        <w:bottom w:val="none" w:sz="0" w:space="0" w:color="auto"/>
        <w:right w:val="none" w:sz="0" w:space="0" w:color="auto"/>
      </w:divBdr>
    </w:div>
    <w:div w:id="349588448">
      <w:marLeft w:val="0"/>
      <w:marRight w:val="0"/>
      <w:marTop w:val="0"/>
      <w:marBottom w:val="0"/>
      <w:divBdr>
        <w:top w:val="none" w:sz="0" w:space="0" w:color="auto"/>
        <w:left w:val="none" w:sz="0" w:space="0" w:color="auto"/>
        <w:bottom w:val="none" w:sz="0" w:space="0" w:color="auto"/>
        <w:right w:val="none" w:sz="0" w:space="0" w:color="auto"/>
      </w:divBdr>
    </w:div>
    <w:div w:id="349588449">
      <w:marLeft w:val="0"/>
      <w:marRight w:val="0"/>
      <w:marTop w:val="0"/>
      <w:marBottom w:val="0"/>
      <w:divBdr>
        <w:top w:val="none" w:sz="0" w:space="0" w:color="auto"/>
        <w:left w:val="none" w:sz="0" w:space="0" w:color="auto"/>
        <w:bottom w:val="none" w:sz="0" w:space="0" w:color="auto"/>
        <w:right w:val="none" w:sz="0" w:space="0" w:color="auto"/>
      </w:divBdr>
    </w:div>
    <w:div w:id="349588452">
      <w:marLeft w:val="0"/>
      <w:marRight w:val="0"/>
      <w:marTop w:val="0"/>
      <w:marBottom w:val="0"/>
      <w:divBdr>
        <w:top w:val="none" w:sz="0" w:space="0" w:color="auto"/>
        <w:left w:val="none" w:sz="0" w:space="0" w:color="auto"/>
        <w:bottom w:val="none" w:sz="0" w:space="0" w:color="auto"/>
        <w:right w:val="none" w:sz="0" w:space="0" w:color="auto"/>
      </w:divBdr>
      <w:divsChild>
        <w:div w:id="349575853">
          <w:marLeft w:val="0"/>
          <w:marRight w:val="0"/>
          <w:marTop w:val="88"/>
          <w:marBottom w:val="215"/>
          <w:divBdr>
            <w:top w:val="none" w:sz="0" w:space="0" w:color="auto"/>
            <w:left w:val="none" w:sz="0" w:space="0" w:color="auto"/>
            <w:bottom w:val="none" w:sz="0" w:space="0" w:color="auto"/>
            <w:right w:val="none" w:sz="0" w:space="0" w:color="auto"/>
          </w:divBdr>
        </w:div>
        <w:div w:id="349592177">
          <w:marLeft w:val="0"/>
          <w:marRight w:val="0"/>
          <w:marTop w:val="63"/>
          <w:marBottom w:val="189"/>
          <w:divBdr>
            <w:top w:val="none" w:sz="0" w:space="0" w:color="auto"/>
            <w:left w:val="none" w:sz="0" w:space="0" w:color="auto"/>
            <w:bottom w:val="none" w:sz="0" w:space="0" w:color="auto"/>
            <w:right w:val="none" w:sz="0" w:space="0" w:color="auto"/>
          </w:divBdr>
        </w:div>
      </w:divsChild>
    </w:div>
    <w:div w:id="349588458">
      <w:marLeft w:val="0"/>
      <w:marRight w:val="0"/>
      <w:marTop w:val="0"/>
      <w:marBottom w:val="0"/>
      <w:divBdr>
        <w:top w:val="none" w:sz="0" w:space="0" w:color="auto"/>
        <w:left w:val="none" w:sz="0" w:space="0" w:color="auto"/>
        <w:bottom w:val="none" w:sz="0" w:space="0" w:color="auto"/>
        <w:right w:val="none" w:sz="0" w:space="0" w:color="auto"/>
      </w:divBdr>
    </w:div>
    <w:div w:id="349588459">
      <w:marLeft w:val="0"/>
      <w:marRight w:val="0"/>
      <w:marTop w:val="0"/>
      <w:marBottom w:val="0"/>
      <w:divBdr>
        <w:top w:val="none" w:sz="0" w:space="0" w:color="auto"/>
        <w:left w:val="none" w:sz="0" w:space="0" w:color="auto"/>
        <w:bottom w:val="none" w:sz="0" w:space="0" w:color="auto"/>
        <w:right w:val="none" w:sz="0" w:space="0" w:color="auto"/>
      </w:divBdr>
    </w:div>
    <w:div w:id="349588463">
      <w:marLeft w:val="0"/>
      <w:marRight w:val="0"/>
      <w:marTop w:val="0"/>
      <w:marBottom w:val="0"/>
      <w:divBdr>
        <w:top w:val="none" w:sz="0" w:space="0" w:color="auto"/>
        <w:left w:val="none" w:sz="0" w:space="0" w:color="auto"/>
        <w:bottom w:val="none" w:sz="0" w:space="0" w:color="auto"/>
        <w:right w:val="none" w:sz="0" w:space="0" w:color="auto"/>
      </w:divBdr>
    </w:div>
    <w:div w:id="349588467">
      <w:marLeft w:val="0"/>
      <w:marRight w:val="0"/>
      <w:marTop w:val="0"/>
      <w:marBottom w:val="0"/>
      <w:divBdr>
        <w:top w:val="none" w:sz="0" w:space="0" w:color="auto"/>
        <w:left w:val="none" w:sz="0" w:space="0" w:color="auto"/>
        <w:bottom w:val="none" w:sz="0" w:space="0" w:color="auto"/>
        <w:right w:val="none" w:sz="0" w:space="0" w:color="auto"/>
      </w:divBdr>
      <w:divsChild>
        <w:div w:id="349577907">
          <w:marLeft w:val="0"/>
          <w:marRight w:val="0"/>
          <w:marTop w:val="0"/>
          <w:marBottom w:val="0"/>
          <w:divBdr>
            <w:top w:val="none" w:sz="0" w:space="0" w:color="auto"/>
            <w:left w:val="none" w:sz="0" w:space="0" w:color="auto"/>
            <w:bottom w:val="none" w:sz="0" w:space="0" w:color="auto"/>
            <w:right w:val="none" w:sz="0" w:space="0" w:color="auto"/>
          </w:divBdr>
          <w:divsChild>
            <w:div w:id="349575553">
              <w:marLeft w:val="0"/>
              <w:marRight w:val="0"/>
              <w:marTop w:val="0"/>
              <w:marBottom w:val="0"/>
              <w:divBdr>
                <w:top w:val="none" w:sz="0" w:space="0" w:color="auto"/>
                <w:left w:val="none" w:sz="0" w:space="0" w:color="auto"/>
                <w:bottom w:val="none" w:sz="0" w:space="0" w:color="auto"/>
                <w:right w:val="none" w:sz="0" w:space="0" w:color="auto"/>
              </w:divBdr>
              <w:divsChild>
                <w:div w:id="349572808">
                  <w:marLeft w:val="0"/>
                  <w:marRight w:val="0"/>
                  <w:marTop w:val="0"/>
                  <w:marBottom w:val="0"/>
                  <w:divBdr>
                    <w:top w:val="none" w:sz="0" w:space="0" w:color="auto"/>
                    <w:left w:val="none" w:sz="0" w:space="0" w:color="auto"/>
                    <w:bottom w:val="none" w:sz="0" w:space="0" w:color="auto"/>
                    <w:right w:val="none" w:sz="0" w:space="0" w:color="auto"/>
                  </w:divBdr>
                  <w:divsChild>
                    <w:div w:id="34959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73">
      <w:marLeft w:val="0"/>
      <w:marRight w:val="0"/>
      <w:marTop w:val="0"/>
      <w:marBottom w:val="0"/>
      <w:divBdr>
        <w:top w:val="none" w:sz="0" w:space="0" w:color="auto"/>
        <w:left w:val="none" w:sz="0" w:space="0" w:color="auto"/>
        <w:bottom w:val="none" w:sz="0" w:space="0" w:color="auto"/>
        <w:right w:val="none" w:sz="0" w:space="0" w:color="auto"/>
      </w:divBdr>
    </w:div>
    <w:div w:id="349588475">
      <w:marLeft w:val="0"/>
      <w:marRight w:val="0"/>
      <w:marTop w:val="0"/>
      <w:marBottom w:val="0"/>
      <w:divBdr>
        <w:top w:val="none" w:sz="0" w:space="0" w:color="auto"/>
        <w:left w:val="none" w:sz="0" w:space="0" w:color="auto"/>
        <w:bottom w:val="none" w:sz="0" w:space="0" w:color="auto"/>
        <w:right w:val="none" w:sz="0" w:space="0" w:color="auto"/>
      </w:divBdr>
      <w:divsChild>
        <w:div w:id="349575575">
          <w:marLeft w:val="0"/>
          <w:marRight w:val="0"/>
          <w:marTop w:val="0"/>
          <w:marBottom w:val="0"/>
          <w:divBdr>
            <w:top w:val="none" w:sz="0" w:space="0" w:color="auto"/>
            <w:left w:val="none" w:sz="0" w:space="0" w:color="auto"/>
            <w:bottom w:val="none" w:sz="0" w:space="0" w:color="auto"/>
            <w:right w:val="none" w:sz="0" w:space="0" w:color="auto"/>
          </w:divBdr>
        </w:div>
        <w:div w:id="349597695">
          <w:marLeft w:val="0"/>
          <w:marRight w:val="0"/>
          <w:marTop w:val="0"/>
          <w:marBottom w:val="0"/>
          <w:divBdr>
            <w:top w:val="none" w:sz="0" w:space="0" w:color="auto"/>
            <w:left w:val="none" w:sz="0" w:space="0" w:color="auto"/>
            <w:bottom w:val="none" w:sz="0" w:space="0" w:color="auto"/>
            <w:right w:val="none" w:sz="0" w:space="0" w:color="auto"/>
          </w:divBdr>
        </w:div>
      </w:divsChild>
    </w:div>
    <w:div w:id="349588477">
      <w:marLeft w:val="0"/>
      <w:marRight w:val="0"/>
      <w:marTop w:val="0"/>
      <w:marBottom w:val="0"/>
      <w:divBdr>
        <w:top w:val="none" w:sz="0" w:space="0" w:color="auto"/>
        <w:left w:val="none" w:sz="0" w:space="0" w:color="auto"/>
        <w:bottom w:val="none" w:sz="0" w:space="0" w:color="auto"/>
        <w:right w:val="none" w:sz="0" w:space="0" w:color="auto"/>
      </w:divBdr>
      <w:divsChild>
        <w:div w:id="349582423">
          <w:marLeft w:val="0"/>
          <w:marRight w:val="0"/>
          <w:marTop w:val="0"/>
          <w:marBottom w:val="0"/>
          <w:divBdr>
            <w:top w:val="none" w:sz="0" w:space="0" w:color="auto"/>
            <w:left w:val="none" w:sz="0" w:space="0" w:color="auto"/>
            <w:bottom w:val="none" w:sz="0" w:space="0" w:color="auto"/>
            <w:right w:val="none" w:sz="0" w:space="0" w:color="auto"/>
          </w:divBdr>
        </w:div>
        <w:div w:id="349596683">
          <w:marLeft w:val="0"/>
          <w:marRight w:val="0"/>
          <w:marTop w:val="0"/>
          <w:marBottom w:val="0"/>
          <w:divBdr>
            <w:top w:val="none" w:sz="0" w:space="0" w:color="auto"/>
            <w:left w:val="none" w:sz="0" w:space="0" w:color="auto"/>
            <w:bottom w:val="none" w:sz="0" w:space="0" w:color="auto"/>
            <w:right w:val="none" w:sz="0" w:space="0" w:color="auto"/>
          </w:divBdr>
        </w:div>
      </w:divsChild>
    </w:div>
    <w:div w:id="349588481">
      <w:marLeft w:val="0"/>
      <w:marRight w:val="0"/>
      <w:marTop w:val="0"/>
      <w:marBottom w:val="0"/>
      <w:divBdr>
        <w:top w:val="none" w:sz="0" w:space="0" w:color="auto"/>
        <w:left w:val="none" w:sz="0" w:space="0" w:color="auto"/>
        <w:bottom w:val="none" w:sz="0" w:space="0" w:color="auto"/>
        <w:right w:val="none" w:sz="0" w:space="0" w:color="auto"/>
      </w:divBdr>
    </w:div>
    <w:div w:id="349588482">
      <w:marLeft w:val="0"/>
      <w:marRight w:val="0"/>
      <w:marTop w:val="0"/>
      <w:marBottom w:val="0"/>
      <w:divBdr>
        <w:top w:val="none" w:sz="0" w:space="0" w:color="auto"/>
        <w:left w:val="none" w:sz="0" w:space="0" w:color="auto"/>
        <w:bottom w:val="none" w:sz="0" w:space="0" w:color="auto"/>
        <w:right w:val="none" w:sz="0" w:space="0" w:color="auto"/>
      </w:divBdr>
    </w:div>
    <w:div w:id="349588487">
      <w:marLeft w:val="0"/>
      <w:marRight w:val="0"/>
      <w:marTop w:val="0"/>
      <w:marBottom w:val="0"/>
      <w:divBdr>
        <w:top w:val="none" w:sz="0" w:space="0" w:color="auto"/>
        <w:left w:val="none" w:sz="0" w:space="0" w:color="auto"/>
        <w:bottom w:val="none" w:sz="0" w:space="0" w:color="auto"/>
        <w:right w:val="none" w:sz="0" w:space="0" w:color="auto"/>
      </w:divBdr>
      <w:divsChild>
        <w:div w:id="349599255">
          <w:marLeft w:val="0"/>
          <w:marRight w:val="0"/>
          <w:marTop w:val="0"/>
          <w:marBottom w:val="0"/>
          <w:divBdr>
            <w:top w:val="none" w:sz="0" w:space="0" w:color="auto"/>
            <w:left w:val="none" w:sz="0" w:space="0" w:color="auto"/>
            <w:bottom w:val="none" w:sz="0" w:space="0" w:color="auto"/>
            <w:right w:val="none" w:sz="0" w:space="0" w:color="auto"/>
          </w:divBdr>
        </w:div>
      </w:divsChild>
    </w:div>
    <w:div w:id="349588488">
      <w:marLeft w:val="0"/>
      <w:marRight w:val="0"/>
      <w:marTop w:val="0"/>
      <w:marBottom w:val="0"/>
      <w:divBdr>
        <w:top w:val="none" w:sz="0" w:space="0" w:color="auto"/>
        <w:left w:val="none" w:sz="0" w:space="0" w:color="auto"/>
        <w:bottom w:val="none" w:sz="0" w:space="0" w:color="auto"/>
        <w:right w:val="none" w:sz="0" w:space="0" w:color="auto"/>
      </w:divBdr>
    </w:div>
    <w:div w:id="349588492">
      <w:marLeft w:val="0"/>
      <w:marRight w:val="0"/>
      <w:marTop w:val="0"/>
      <w:marBottom w:val="0"/>
      <w:divBdr>
        <w:top w:val="none" w:sz="0" w:space="0" w:color="auto"/>
        <w:left w:val="none" w:sz="0" w:space="0" w:color="auto"/>
        <w:bottom w:val="none" w:sz="0" w:space="0" w:color="auto"/>
        <w:right w:val="none" w:sz="0" w:space="0" w:color="auto"/>
      </w:divBdr>
    </w:div>
    <w:div w:id="349588496">
      <w:marLeft w:val="0"/>
      <w:marRight w:val="0"/>
      <w:marTop w:val="0"/>
      <w:marBottom w:val="0"/>
      <w:divBdr>
        <w:top w:val="none" w:sz="0" w:space="0" w:color="auto"/>
        <w:left w:val="none" w:sz="0" w:space="0" w:color="auto"/>
        <w:bottom w:val="none" w:sz="0" w:space="0" w:color="auto"/>
        <w:right w:val="none" w:sz="0" w:space="0" w:color="auto"/>
      </w:divBdr>
    </w:div>
    <w:div w:id="349588499">
      <w:marLeft w:val="0"/>
      <w:marRight w:val="0"/>
      <w:marTop w:val="0"/>
      <w:marBottom w:val="0"/>
      <w:divBdr>
        <w:top w:val="none" w:sz="0" w:space="0" w:color="auto"/>
        <w:left w:val="none" w:sz="0" w:space="0" w:color="auto"/>
        <w:bottom w:val="none" w:sz="0" w:space="0" w:color="auto"/>
        <w:right w:val="none" w:sz="0" w:space="0" w:color="auto"/>
      </w:divBdr>
    </w:div>
    <w:div w:id="349588509">
      <w:marLeft w:val="0"/>
      <w:marRight w:val="0"/>
      <w:marTop w:val="0"/>
      <w:marBottom w:val="0"/>
      <w:divBdr>
        <w:top w:val="none" w:sz="0" w:space="0" w:color="auto"/>
        <w:left w:val="none" w:sz="0" w:space="0" w:color="auto"/>
        <w:bottom w:val="none" w:sz="0" w:space="0" w:color="auto"/>
        <w:right w:val="none" w:sz="0" w:space="0" w:color="auto"/>
      </w:divBdr>
    </w:div>
    <w:div w:id="349588511">
      <w:marLeft w:val="0"/>
      <w:marRight w:val="0"/>
      <w:marTop w:val="0"/>
      <w:marBottom w:val="0"/>
      <w:divBdr>
        <w:top w:val="none" w:sz="0" w:space="0" w:color="auto"/>
        <w:left w:val="none" w:sz="0" w:space="0" w:color="auto"/>
        <w:bottom w:val="none" w:sz="0" w:space="0" w:color="auto"/>
        <w:right w:val="none" w:sz="0" w:space="0" w:color="auto"/>
      </w:divBdr>
    </w:div>
    <w:div w:id="349588514">
      <w:marLeft w:val="0"/>
      <w:marRight w:val="0"/>
      <w:marTop w:val="0"/>
      <w:marBottom w:val="0"/>
      <w:divBdr>
        <w:top w:val="none" w:sz="0" w:space="0" w:color="auto"/>
        <w:left w:val="none" w:sz="0" w:space="0" w:color="auto"/>
        <w:bottom w:val="none" w:sz="0" w:space="0" w:color="auto"/>
        <w:right w:val="none" w:sz="0" w:space="0" w:color="auto"/>
      </w:divBdr>
    </w:div>
    <w:div w:id="349588515">
      <w:marLeft w:val="0"/>
      <w:marRight w:val="0"/>
      <w:marTop w:val="0"/>
      <w:marBottom w:val="0"/>
      <w:divBdr>
        <w:top w:val="none" w:sz="0" w:space="0" w:color="auto"/>
        <w:left w:val="none" w:sz="0" w:space="0" w:color="auto"/>
        <w:bottom w:val="none" w:sz="0" w:space="0" w:color="auto"/>
        <w:right w:val="none" w:sz="0" w:space="0" w:color="auto"/>
      </w:divBdr>
    </w:div>
    <w:div w:id="349588518">
      <w:marLeft w:val="0"/>
      <w:marRight w:val="0"/>
      <w:marTop w:val="0"/>
      <w:marBottom w:val="0"/>
      <w:divBdr>
        <w:top w:val="none" w:sz="0" w:space="0" w:color="auto"/>
        <w:left w:val="none" w:sz="0" w:space="0" w:color="auto"/>
        <w:bottom w:val="none" w:sz="0" w:space="0" w:color="auto"/>
        <w:right w:val="none" w:sz="0" w:space="0" w:color="auto"/>
      </w:divBdr>
    </w:div>
    <w:div w:id="349588527">
      <w:marLeft w:val="0"/>
      <w:marRight w:val="0"/>
      <w:marTop w:val="0"/>
      <w:marBottom w:val="0"/>
      <w:divBdr>
        <w:top w:val="none" w:sz="0" w:space="0" w:color="auto"/>
        <w:left w:val="none" w:sz="0" w:space="0" w:color="auto"/>
        <w:bottom w:val="none" w:sz="0" w:space="0" w:color="auto"/>
        <w:right w:val="none" w:sz="0" w:space="0" w:color="auto"/>
      </w:divBdr>
    </w:div>
    <w:div w:id="349588532">
      <w:marLeft w:val="0"/>
      <w:marRight w:val="0"/>
      <w:marTop w:val="0"/>
      <w:marBottom w:val="0"/>
      <w:divBdr>
        <w:top w:val="none" w:sz="0" w:space="0" w:color="auto"/>
        <w:left w:val="none" w:sz="0" w:space="0" w:color="auto"/>
        <w:bottom w:val="none" w:sz="0" w:space="0" w:color="auto"/>
        <w:right w:val="none" w:sz="0" w:space="0" w:color="auto"/>
      </w:divBdr>
      <w:divsChild>
        <w:div w:id="349599257">
          <w:marLeft w:val="0"/>
          <w:marRight w:val="0"/>
          <w:marTop w:val="0"/>
          <w:marBottom w:val="0"/>
          <w:divBdr>
            <w:top w:val="none" w:sz="0" w:space="0" w:color="auto"/>
            <w:left w:val="none" w:sz="0" w:space="0" w:color="auto"/>
            <w:bottom w:val="none" w:sz="0" w:space="0" w:color="auto"/>
            <w:right w:val="none" w:sz="0" w:space="0" w:color="auto"/>
          </w:divBdr>
          <w:divsChild>
            <w:div w:id="34958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533">
      <w:marLeft w:val="0"/>
      <w:marRight w:val="0"/>
      <w:marTop w:val="0"/>
      <w:marBottom w:val="0"/>
      <w:divBdr>
        <w:top w:val="none" w:sz="0" w:space="0" w:color="auto"/>
        <w:left w:val="none" w:sz="0" w:space="0" w:color="auto"/>
        <w:bottom w:val="none" w:sz="0" w:space="0" w:color="auto"/>
        <w:right w:val="none" w:sz="0" w:space="0" w:color="auto"/>
      </w:divBdr>
    </w:div>
    <w:div w:id="349588535">
      <w:marLeft w:val="0"/>
      <w:marRight w:val="0"/>
      <w:marTop w:val="0"/>
      <w:marBottom w:val="0"/>
      <w:divBdr>
        <w:top w:val="none" w:sz="0" w:space="0" w:color="auto"/>
        <w:left w:val="none" w:sz="0" w:space="0" w:color="auto"/>
        <w:bottom w:val="none" w:sz="0" w:space="0" w:color="auto"/>
        <w:right w:val="none" w:sz="0" w:space="0" w:color="auto"/>
      </w:divBdr>
      <w:divsChild>
        <w:div w:id="349598601">
          <w:marLeft w:val="0"/>
          <w:marRight w:val="0"/>
          <w:marTop w:val="0"/>
          <w:marBottom w:val="0"/>
          <w:divBdr>
            <w:top w:val="none" w:sz="0" w:space="0" w:color="auto"/>
            <w:left w:val="none" w:sz="0" w:space="0" w:color="auto"/>
            <w:bottom w:val="none" w:sz="0" w:space="0" w:color="auto"/>
            <w:right w:val="none" w:sz="0" w:space="0" w:color="auto"/>
          </w:divBdr>
          <w:divsChild>
            <w:div w:id="349572106">
              <w:marLeft w:val="0"/>
              <w:marRight w:val="0"/>
              <w:marTop w:val="0"/>
              <w:marBottom w:val="0"/>
              <w:divBdr>
                <w:top w:val="none" w:sz="0" w:space="0" w:color="auto"/>
                <w:left w:val="none" w:sz="0" w:space="0" w:color="auto"/>
                <w:bottom w:val="none" w:sz="0" w:space="0" w:color="auto"/>
                <w:right w:val="none" w:sz="0" w:space="0" w:color="auto"/>
              </w:divBdr>
            </w:div>
            <w:div w:id="349593207">
              <w:marLeft w:val="0"/>
              <w:marRight w:val="0"/>
              <w:marTop w:val="0"/>
              <w:marBottom w:val="0"/>
              <w:divBdr>
                <w:top w:val="none" w:sz="0" w:space="0" w:color="auto"/>
                <w:left w:val="none" w:sz="0" w:space="0" w:color="auto"/>
                <w:bottom w:val="none" w:sz="0" w:space="0" w:color="auto"/>
                <w:right w:val="none" w:sz="0" w:space="0" w:color="auto"/>
              </w:divBdr>
              <w:divsChild>
                <w:div w:id="349598600">
                  <w:marLeft w:val="0"/>
                  <w:marRight w:val="0"/>
                  <w:marTop w:val="0"/>
                  <w:marBottom w:val="0"/>
                  <w:divBdr>
                    <w:top w:val="none" w:sz="0" w:space="0" w:color="auto"/>
                    <w:left w:val="none" w:sz="0" w:space="0" w:color="auto"/>
                    <w:bottom w:val="none" w:sz="0" w:space="0" w:color="auto"/>
                    <w:right w:val="none" w:sz="0" w:space="0" w:color="auto"/>
                  </w:divBdr>
                  <w:divsChild>
                    <w:div w:id="3495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537">
      <w:marLeft w:val="0"/>
      <w:marRight w:val="0"/>
      <w:marTop w:val="0"/>
      <w:marBottom w:val="0"/>
      <w:divBdr>
        <w:top w:val="none" w:sz="0" w:space="0" w:color="auto"/>
        <w:left w:val="none" w:sz="0" w:space="0" w:color="auto"/>
        <w:bottom w:val="none" w:sz="0" w:space="0" w:color="auto"/>
        <w:right w:val="none" w:sz="0" w:space="0" w:color="auto"/>
      </w:divBdr>
    </w:div>
    <w:div w:id="349588538">
      <w:marLeft w:val="0"/>
      <w:marRight w:val="0"/>
      <w:marTop w:val="0"/>
      <w:marBottom w:val="0"/>
      <w:divBdr>
        <w:top w:val="none" w:sz="0" w:space="0" w:color="auto"/>
        <w:left w:val="none" w:sz="0" w:space="0" w:color="auto"/>
        <w:bottom w:val="none" w:sz="0" w:space="0" w:color="auto"/>
        <w:right w:val="none" w:sz="0" w:space="0" w:color="auto"/>
      </w:divBdr>
    </w:div>
    <w:div w:id="349588539">
      <w:marLeft w:val="0"/>
      <w:marRight w:val="0"/>
      <w:marTop w:val="0"/>
      <w:marBottom w:val="0"/>
      <w:divBdr>
        <w:top w:val="none" w:sz="0" w:space="0" w:color="auto"/>
        <w:left w:val="none" w:sz="0" w:space="0" w:color="auto"/>
        <w:bottom w:val="none" w:sz="0" w:space="0" w:color="auto"/>
        <w:right w:val="none" w:sz="0" w:space="0" w:color="auto"/>
      </w:divBdr>
      <w:divsChild>
        <w:div w:id="349571757">
          <w:marLeft w:val="0"/>
          <w:marRight w:val="0"/>
          <w:marTop w:val="0"/>
          <w:marBottom w:val="0"/>
          <w:divBdr>
            <w:top w:val="none" w:sz="0" w:space="0" w:color="auto"/>
            <w:left w:val="none" w:sz="0" w:space="0" w:color="auto"/>
            <w:bottom w:val="none" w:sz="0" w:space="0" w:color="auto"/>
            <w:right w:val="none" w:sz="0" w:space="0" w:color="auto"/>
          </w:divBdr>
        </w:div>
        <w:div w:id="349602489">
          <w:marLeft w:val="0"/>
          <w:marRight w:val="0"/>
          <w:marTop w:val="0"/>
          <w:marBottom w:val="0"/>
          <w:divBdr>
            <w:top w:val="none" w:sz="0" w:space="0" w:color="auto"/>
            <w:left w:val="none" w:sz="0" w:space="0" w:color="auto"/>
            <w:bottom w:val="none" w:sz="0" w:space="0" w:color="auto"/>
            <w:right w:val="none" w:sz="0" w:space="0" w:color="auto"/>
          </w:divBdr>
        </w:div>
      </w:divsChild>
    </w:div>
    <w:div w:id="349588543">
      <w:marLeft w:val="0"/>
      <w:marRight w:val="0"/>
      <w:marTop w:val="0"/>
      <w:marBottom w:val="0"/>
      <w:divBdr>
        <w:top w:val="none" w:sz="0" w:space="0" w:color="auto"/>
        <w:left w:val="none" w:sz="0" w:space="0" w:color="auto"/>
        <w:bottom w:val="none" w:sz="0" w:space="0" w:color="auto"/>
        <w:right w:val="none" w:sz="0" w:space="0" w:color="auto"/>
      </w:divBdr>
    </w:div>
    <w:div w:id="349588546">
      <w:marLeft w:val="0"/>
      <w:marRight w:val="0"/>
      <w:marTop w:val="0"/>
      <w:marBottom w:val="0"/>
      <w:divBdr>
        <w:top w:val="none" w:sz="0" w:space="0" w:color="auto"/>
        <w:left w:val="none" w:sz="0" w:space="0" w:color="auto"/>
        <w:bottom w:val="none" w:sz="0" w:space="0" w:color="auto"/>
        <w:right w:val="none" w:sz="0" w:space="0" w:color="auto"/>
      </w:divBdr>
      <w:divsChild>
        <w:div w:id="349578210">
          <w:marLeft w:val="0"/>
          <w:marRight w:val="0"/>
          <w:marTop w:val="0"/>
          <w:marBottom w:val="0"/>
          <w:divBdr>
            <w:top w:val="none" w:sz="0" w:space="0" w:color="auto"/>
            <w:left w:val="none" w:sz="0" w:space="0" w:color="auto"/>
            <w:bottom w:val="none" w:sz="0" w:space="0" w:color="auto"/>
            <w:right w:val="none" w:sz="0" w:space="0" w:color="auto"/>
          </w:divBdr>
          <w:divsChild>
            <w:div w:id="349581482">
              <w:marLeft w:val="0"/>
              <w:marRight w:val="0"/>
              <w:marTop w:val="0"/>
              <w:marBottom w:val="0"/>
              <w:divBdr>
                <w:top w:val="none" w:sz="0" w:space="0" w:color="auto"/>
                <w:left w:val="none" w:sz="0" w:space="0" w:color="auto"/>
                <w:bottom w:val="none" w:sz="0" w:space="0" w:color="auto"/>
                <w:right w:val="none" w:sz="0" w:space="0" w:color="auto"/>
              </w:divBdr>
              <w:divsChild>
                <w:div w:id="349583116">
                  <w:marLeft w:val="0"/>
                  <w:marRight w:val="0"/>
                  <w:marTop w:val="0"/>
                  <w:marBottom w:val="0"/>
                  <w:divBdr>
                    <w:top w:val="none" w:sz="0" w:space="0" w:color="auto"/>
                    <w:left w:val="none" w:sz="0" w:space="0" w:color="auto"/>
                    <w:bottom w:val="none" w:sz="0" w:space="0" w:color="auto"/>
                    <w:right w:val="none" w:sz="0" w:space="0" w:color="auto"/>
                  </w:divBdr>
                  <w:divsChild>
                    <w:div w:id="349588135">
                      <w:marLeft w:val="0"/>
                      <w:marRight w:val="0"/>
                      <w:marTop w:val="0"/>
                      <w:marBottom w:val="0"/>
                      <w:divBdr>
                        <w:top w:val="none" w:sz="0" w:space="0" w:color="auto"/>
                        <w:left w:val="none" w:sz="0" w:space="0" w:color="auto"/>
                        <w:bottom w:val="none" w:sz="0" w:space="0" w:color="auto"/>
                        <w:right w:val="none" w:sz="0" w:space="0" w:color="auto"/>
                      </w:divBdr>
                    </w:div>
                    <w:div w:id="349599431">
                      <w:marLeft w:val="0"/>
                      <w:marRight w:val="0"/>
                      <w:marTop w:val="0"/>
                      <w:marBottom w:val="0"/>
                      <w:divBdr>
                        <w:top w:val="none" w:sz="0" w:space="0" w:color="auto"/>
                        <w:left w:val="none" w:sz="0" w:space="0" w:color="auto"/>
                        <w:bottom w:val="none" w:sz="0" w:space="0" w:color="auto"/>
                        <w:right w:val="none" w:sz="0" w:space="0" w:color="auto"/>
                      </w:divBdr>
                    </w:div>
                  </w:divsChild>
                </w:div>
                <w:div w:id="349585676">
                  <w:marLeft w:val="0"/>
                  <w:marRight w:val="0"/>
                  <w:marTop w:val="0"/>
                  <w:marBottom w:val="0"/>
                  <w:divBdr>
                    <w:top w:val="none" w:sz="0" w:space="0" w:color="auto"/>
                    <w:left w:val="none" w:sz="0" w:space="0" w:color="auto"/>
                    <w:bottom w:val="none" w:sz="0" w:space="0" w:color="auto"/>
                    <w:right w:val="none" w:sz="0" w:space="0" w:color="auto"/>
                  </w:divBdr>
                  <w:divsChild>
                    <w:div w:id="349583004">
                      <w:marLeft w:val="0"/>
                      <w:marRight w:val="0"/>
                      <w:marTop w:val="0"/>
                      <w:marBottom w:val="0"/>
                      <w:divBdr>
                        <w:top w:val="none" w:sz="0" w:space="0" w:color="auto"/>
                        <w:left w:val="none" w:sz="0" w:space="0" w:color="auto"/>
                        <w:bottom w:val="none" w:sz="0" w:space="0" w:color="auto"/>
                        <w:right w:val="none" w:sz="0" w:space="0" w:color="auto"/>
                      </w:divBdr>
                      <w:divsChild>
                        <w:div w:id="349573111">
                          <w:marLeft w:val="0"/>
                          <w:marRight w:val="0"/>
                          <w:marTop w:val="0"/>
                          <w:marBottom w:val="0"/>
                          <w:divBdr>
                            <w:top w:val="none" w:sz="0" w:space="0" w:color="auto"/>
                            <w:left w:val="none" w:sz="0" w:space="0" w:color="auto"/>
                            <w:bottom w:val="none" w:sz="0" w:space="0" w:color="auto"/>
                            <w:right w:val="none" w:sz="0" w:space="0" w:color="auto"/>
                          </w:divBdr>
                        </w:div>
                        <w:div w:id="349585181">
                          <w:marLeft w:val="0"/>
                          <w:marRight w:val="0"/>
                          <w:marTop w:val="0"/>
                          <w:marBottom w:val="0"/>
                          <w:divBdr>
                            <w:top w:val="none" w:sz="0" w:space="0" w:color="auto"/>
                            <w:left w:val="none" w:sz="0" w:space="0" w:color="auto"/>
                            <w:bottom w:val="none" w:sz="0" w:space="0" w:color="auto"/>
                            <w:right w:val="none" w:sz="0" w:space="0" w:color="auto"/>
                          </w:divBdr>
                        </w:div>
                        <w:div w:id="349590916">
                          <w:marLeft w:val="0"/>
                          <w:marRight w:val="0"/>
                          <w:marTop w:val="0"/>
                          <w:marBottom w:val="0"/>
                          <w:divBdr>
                            <w:top w:val="none" w:sz="0" w:space="0" w:color="auto"/>
                            <w:left w:val="none" w:sz="0" w:space="0" w:color="auto"/>
                            <w:bottom w:val="none" w:sz="0" w:space="0" w:color="auto"/>
                            <w:right w:val="none" w:sz="0" w:space="0" w:color="auto"/>
                          </w:divBdr>
                        </w:div>
                        <w:div w:id="349591133">
                          <w:marLeft w:val="0"/>
                          <w:marRight w:val="0"/>
                          <w:marTop w:val="0"/>
                          <w:marBottom w:val="0"/>
                          <w:divBdr>
                            <w:top w:val="none" w:sz="0" w:space="0" w:color="auto"/>
                            <w:left w:val="none" w:sz="0" w:space="0" w:color="auto"/>
                            <w:bottom w:val="none" w:sz="0" w:space="0" w:color="auto"/>
                            <w:right w:val="none" w:sz="0" w:space="0" w:color="auto"/>
                          </w:divBdr>
                        </w:div>
                        <w:div w:id="349591435">
                          <w:marLeft w:val="0"/>
                          <w:marRight w:val="0"/>
                          <w:marTop w:val="0"/>
                          <w:marBottom w:val="0"/>
                          <w:divBdr>
                            <w:top w:val="none" w:sz="0" w:space="0" w:color="auto"/>
                            <w:left w:val="none" w:sz="0" w:space="0" w:color="auto"/>
                            <w:bottom w:val="none" w:sz="0" w:space="0" w:color="auto"/>
                            <w:right w:val="none" w:sz="0" w:space="0" w:color="auto"/>
                          </w:divBdr>
                        </w:div>
                      </w:divsChild>
                    </w:div>
                    <w:div w:id="3495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19">
              <w:marLeft w:val="0"/>
              <w:marRight w:val="0"/>
              <w:marTop w:val="0"/>
              <w:marBottom w:val="0"/>
              <w:divBdr>
                <w:top w:val="none" w:sz="0" w:space="0" w:color="auto"/>
                <w:left w:val="none" w:sz="0" w:space="0" w:color="auto"/>
                <w:bottom w:val="none" w:sz="0" w:space="0" w:color="auto"/>
                <w:right w:val="none" w:sz="0" w:space="0" w:color="auto"/>
              </w:divBdr>
              <w:divsChild>
                <w:div w:id="349588070">
                  <w:marLeft w:val="0"/>
                  <w:marRight w:val="0"/>
                  <w:marTop w:val="0"/>
                  <w:marBottom w:val="0"/>
                  <w:divBdr>
                    <w:top w:val="none" w:sz="0" w:space="0" w:color="auto"/>
                    <w:left w:val="none" w:sz="0" w:space="0" w:color="auto"/>
                    <w:bottom w:val="none" w:sz="0" w:space="0" w:color="auto"/>
                    <w:right w:val="none" w:sz="0" w:space="0" w:color="auto"/>
                  </w:divBdr>
                  <w:divsChild>
                    <w:div w:id="349582041">
                      <w:marLeft w:val="0"/>
                      <w:marRight w:val="0"/>
                      <w:marTop w:val="0"/>
                      <w:marBottom w:val="0"/>
                      <w:divBdr>
                        <w:top w:val="none" w:sz="0" w:space="0" w:color="auto"/>
                        <w:left w:val="none" w:sz="0" w:space="0" w:color="auto"/>
                        <w:bottom w:val="none" w:sz="0" w:space="0" w:color="auto"/>
                        <w:right w:val="none" w:sz="0" w:space="0" w:color="auto"/>
                      </w:divBdr>
                    </w:div>
                  </w:divsChild>
                </w:div>
                <w:div w:id="349589280">
                  <w:marLeft w:val="0"/>
                  <w:marRight w:val="0"/>
                  <w:marTop w:val="0"/>
                  <w:marBottom w:val="0"/>
                  <w:divBdr>
                    <w:top w:val="none" w:sz="0" w:space="0" w:color="auto"/>
                    <w:left w:val="none" w:sz="0" w:space="0" w:color="auto"/>
                    <w:bottom w:val="none" w:sz="0" w:space="0" w:color="auto"/>
                    <w:right w:val="none" w:sz="0" w:space="0" w:color="auto"/>
                  </w:divBdr>
                </w:div>
                <w:div w:id="349596206">
                  <w:marLeft w:val="0"/>
                  <w:marRight w:val="0"/>
                  <w:marTop w:val="0"/>
                  <w:marBottom w:val="0"/>
                  <w:divBdr>
                    <w:top w:val="none" w:sz="0" w:space="0" w:color="auto"/>
                    <w:left w:val="none" w:sz="0" w:space="0" w:color="auto"/>
                    <w:bottom w:val="none" w:sz="0" w:space="0" w:color="auto"/>
                    <w:right w:val="none" w:sz="0" w:space="0" w:color="auto"/>
                  </w:divBdr>
                  <w:divsChild>
                    <w:div w:id="349589927">
                      <w:marLeft w:val="0"/>
                      <w:marRight w:val="0"/>
                      <w:marTop w:val="0"/>
                      <w:marBottom w:val="0"/>
                      <w:divBdr>
                        <w:top w:val="none" w:sz="0" w:space="0" w:color="auto"/>
                        <w:left w:val="none" w:sz="0" w:space="0" w:color="auto"/>
                        <w:bottom w:val="none" w:sz="0" w:space="0" w:color="auto"/>
                        <w:right w:val="none" w:sz="0" w:space="0" w:color="auto"/>
                      </w:divBdr>
                    </w:div>
                  </w:divsChild>
                </w:div>
                <w:div w:id="349596280">
                  <w:marLeft w:val="0"/>
                  <w:marRight w:val="0"/>
                  <w:marTop w:val="0"/>
                  <w:marBottom w:val="0"/>
                  <w:divBdr>
                    <w:top w:val="none" w:sz="0" w:space="0" w:color="auto"/>
                    <w:left w:val="none" w:sz="0" w:space="0" w:color="auto"/>
                    <w:bottom w:val="none" w:sz="0" w:space="0" w:color="auto"/>
                    <w:right w:val="none" w:sz="0" w:space="0" w:color="auto"/>
                  </w:divBdr>
                  <w:divsChild>
                    <w:div w:id="349586527">
                      <w:marLeft w:val="0"/>
                      <w:marRight w:val="0"/>
                      <w:marTop w:val="0"/>
                      <w:marBottom w:val="0"/>
                      <w:divBdr>
                        <w:top w:val="none" w:sz="0" w:space="0" w:color="auto"/>
                        <w:left w:val="none" w:sz="0" w:space="0" w:color="auto"/>
                        <w:bottom w:val="none" w:sz="0" w:space="0" w:color="auto"/>
                        <w:right w:val="none" w:sz="0" w:space="0" w:color="auto"/>
                      </w:divBdr>
                    </w:div>
                    <w:div w:id="349587551">
                      <w:marLeft w:val="0"/>
                      <w:marRight w:val="0"/>
                      <w:marTop w:val="0"/>
                      <w:marBottom w:val="0"/>
                      <w:divBdr>
                        <w:top w:val="none" w:sz="0" w:space="0" w:color="auto"/>
                        <w:left w:val="none" w:sz="0" w:space="0" w:color="auto"/>
                        <w:bottom w:val="none" w:sz="0" w:space="0" w:color="auto"/>
                        <w:right w:val="none" w:sz="0" w:space="0" w:color="auto"/>
                      </w:divBdr>
                      <w:divsChild>
                        <w:div w:id="349580681">
                          <w:marLeft w:val="0"/>
                          <w:marRight w:val="0"/>
                          <w:marTop w:val="0"/>
                          <w:marBottom w:val="0"/>
                          <w:divBdr>
                            <w:top w:val="none" w:sz="0" w:space="0" w:color="auto"/>
                            <w:left w:val="none" w:sz="0" w:space="0" w:color="auto"/>
                            <w:bottom w:val="none" w:sz="0" w:space="0" w:color="auto"/>
                            <w:right w:val="none" w:sz="0" w:space="0" w:color="auto"/>
                          </w:divBdr>
                        </w:div>
                        <w:div w:id="349596312">
                          <w:marLeft w:val="0"/>
                          <w:marRight w:val="0"/>
                          <w:marTop w:val="0"/>
                          <w:marBottom w:val="0"/>
                          <w:divBdr>
                            <w:top w:val="none" w:sz="0" w:space="0" w:color="auto"/>
                            <w:left w:val="none" w:sz="0" w:space="0" w:color="auto"/>
                            <w:bottom w:val="none" w:sz="0" w:space="0" w:color="auto"/>
                            <w:right w:val="none" w:sz="0" w:space="0" w:color="auto"/>
                          </w:divBdr>
                          <w:divsChild>
                            <w:div w:id="349588406">
                              <w:marLeft w:val="0"/>
                              <w:marRight w:val="0"/>
                              <w:marTop w:val="0"/>
                              <w:marBottom w:val="0"/>
                              <w:divBdr>
                                <w:top w:val="none" w:sz="0" w:space="0" w:color="auto"/>
                                <w:left w:val="none" w:sz="0" w:space="0" w:color="auto"/>
                                <w:bottom w:val="none" w:sz="0" w:space="0" w:color="auto"/>
                                <w:right w:val="none" w:sz="0" w:space="0" w:color="auto"/>
                              </w:divBdr>
                              <w:divsChild>
                                <w:div w:id="349580610">
                                  <w:marLeft w:val="0"/>
                                  <w:marRight w:val="0"/>
                                  <w:marTop w:val="0"/>
                                  <w:marBottom w:val="0"/>
                                  <w:divBdr>
                                    <w:top w:val="none" w:sz="0" w:space="0" w:color="auto"/>
                                    <w:left w:val="none" w:sz="0" w:space="0" w:color="auto"/>
                                    <w:bottom w:val="none" w:sz="0" w:space="0" w:color="auto"/>
                                    <w:right w:val="none" w:sz="0" w:space="0" w:color="auto"/>
                                  </w:divBdr>
                                </w:div>
                              </w:divsChild>
                            </w:div>
                            <w:div w:id="349597340">
                              <w:marLeft w:val="0"/>
                              <w:marRight w:val="0"/>
                              <w:marTop w:val="0"/>
                              <w:marBottom w:val="0"/>
                              <w:divBdr>
                                <w:top w:val="none" w:sz="0" w:space="0" w:color="auto"/>
                                <w:left w:val="none" w:sz="0" w:space="0" w:color="auto"/>
                                <w:bottom w:val="none" w:sz="0" w:space="0" w:color="auto"/>
                                <w:right w:val="none" w:sz="0" w:space="0" w:color="auto"/>
                              </w:divBdr>
                              <w:divsChild>
                                <w:div w:id="349597447">
                                  <w:marLeft w:val="0"/>
                                  <w:marRight w:val="0"/>
                                  <w:marTop w:val="0"/>
                                  <w:marBottom w:val="0"/>
                                  <w:divBdr>
                                    <w:top w:val="none" w:sz="0" w:space="0" w:color="auto"/>
                                    <w:left w:val="none" w:sz="0" w:space="0" w:color="auto"/>
                                    <w:bottom w:val="none" w:sz="0" w:space="0" w:color="auto"/>
                                    <w:right w:val="none" w:sz="0" w:space="0" w:color="auto"/>
                                  </w:divBdr>
                                </w:div>
                              </w:divsChild>
                            </w:div>
                            <w:div w:id="349597891">
                              <w:marLeft w:val="0"/>
                              <w:marRight w:val="0"/>
                              <w:marTop w:val="0"/>
                              <w:marBottom w:val="0"/>
                              <w:divBdr>
                                <w:top w:val="none" w:sz="0" w:space="0" w:color="auto"/>
                                <w:left w:val="none" w:sz="0" w:space="0" w:color="auto"/>
                                <w:bottom w:val="none" w:sz="0" w:space="0" w:color="auto"/>
                                <w:right w:val="none" w:sz="0" w:space="0" w:color="auto"/>
                              </w:divBdr>
                              <w:divsChild>
                                <w:div w:id="3495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551">
      <w:marLeft w:val="0"/>
      <w:marRight w:val="0"/>
      <w:marTop w:val="0"/>
      <w:marBottom w:val="0"/>
      <w:divBdr>
        <w:top w:val="none" w:sz="0" w:space="0" w:color="auto"/>
        <w:left w:val="none" w:sz="0" w:space="0" w:color="auto"/>
        <w:bottom w:val="none" w:sz="0" w:space="0" w:color="auto"/>
        <w:right w:val="none" w:sz="0" w:space="0" w:color="auto"/>
      </w:divBdr>
    </w:div>
    <w:div w:id="349588555">
      <w:marLeft w:val="0"/>
      <w:marRight w:val="0"/>
      <w:marTop w:val="0"/>
      <w:marBottom w:val="0"/>
      <w:divBdr>
        <w:top w:val="none" w:sz="0" w:space="0" w:color="auto"/>
        <w:left w:val="none" w:sz="0" w:space="0" w:color="auto"/>
        <w:bottom w:val="none" w:sz="0" w:space="0" w:color="auto"/>
        <w:right w:val="none" w:sz="0" w:space="0" w:color="auto"/>
      </w:divBdr>
      <w:divsChild>
        <w:div w:id="349575311">
          <w:marLeft w:val="0"/>
          <w:marRight w:val="0"/>
          <w:marTop w:val="0"/>
          <w:marBottom w:val="0"/>
          <w:divBdr>
            <w:top w:val="none" w:sz="0" w:space="0" w:color="auto"/>
            <w:left w:val="none" w:sz="0" w:space="0" w:color="auto"/>
            <w:bottom w:val="none" w:sz="0" w:space="0" w:color="auto"/>
            <w:right w:val="none" w:sz="0" w:space="0" w:color="auto"/>
          </w:divBdr>
        </w:div>
        <w:div w:id="349588522">
          <w:marLeft w:val="0"/>
          <w:marRight w:val="0"/>
          <w:marTop w:val="0"/>
          <w:marBottom w:val="0"/>
          <w:divBdr>
            <w:top w:val="none" w:sz="0" w:space="0" w:color="auto"/>
            <w:left w:val="none" w:sz="0" w:space="0" w:color="auto"/>
            <w:bottom w:val="none" w:sz="0" w:space="0" w:color="auto"/>
            <w:right w:val="none" w:sz="0" w:space="0" w:color="auto"/>
          </w:divBdr>
        </w:div>
        <w:div w:id="349589663">
          <w:marLeft w:val="0"/>
          <w:marRight w:val="0"/>
          <w:marTop w:val="0"/>
          <w:marBottom w:val="0"/>
          <w:divBdr>
            <w:top w:val="none" w:sz="0" w:space="0" w:color="auto"/>
            <w:left w:val="none" w:sz="0" w:space="0" w:color="auto"/>
            <w:bottom w:val="none" w:sz="0" w:space="0" w:color="auto"/>
            <w:right w:val="none" w:sz="0" w:space="0" w:color="auto"/>
          </w:divBdr>
        </w:div>
      </w:divsChild>
    </w:div>
    <w:div w:id="349588558">
      <w:marLeft w:val="0"/>
      <w:marRight w:val="0"/>
      <w:marTop w:val="0"/>
      <w:marBottom w:val="0"/>
      <w:divBdr>
        <w:top w:val="none" w:sz="0" w:space="0" w:color="auto"/>
        <w:left w:val="none" w:sz="0" w:space="0" w:color="auto"/>
        <w:bottom w:val="none" w:sz="0" w:space="0" w:color="auto"/>
        <w:right w:val="none" w:sz="0" w:space="0" w:color="auto"/>
      </w:divBdr>
    </w:div>
    <w:div w:id="349588565">
      <w:marLeft w:val="0"/>
      <w:marRight w:val="0"/>
      <w:marTop w:val="0"/>
      <w:marBottom w:val="0"/>
      <w:divBdr>
        <w:top w:val="none" w:sz="0" w:space="0" w:color="auto"/>
        <w:left w:val="none" w:sz="0" w:space="0" w:color="auto"/>
        <w:bottom w:val="none" w:sz="0" w:space="0" w:color="auto"/>
        <w:right w:val="none" w:sz="0" w:space="0" w:color="auto"/>
      </w:divBdr>
      <w:divsChild>
        <w:div w:id="349593092">
          <w:marLeft w:val="0"/>
          <w:marRight w:val="0"/>
          <w:marTop w:val="0"/>
          <w:marBottom w:val="0"/>
          <w:divBdr>
            <w:top w:val="none" w:sz="0" w:space="0" w:color="auto"/>
            <w:left w:val="none" w:sz="0" w:space="0" w:color="auto"/>
            <w:bottom w:val="none" w:sz="0" w:space="0" w:color="auto"/>
            <w:right w:val="none" w:sz="0" w:space="0" w:color="auto"/>
          </w:divBdr>
        </w:div>
      </w:divsChild>
    </w:div>
    <w:div w:id="349588567">
      <w:marLeft w:val="0"/>
      <w:marRight w:val="0"/>
      <w:marTop w:val="0"/>
      <w:marBottom w:val="0"/>
      <w:divBdr>
        <w:top w:val="none" w:sz="0" w:space="0" w:color="auto"/>
        <w:left w:val="none" w:sz="0" w:space="0" w:color="auto"/>
        <w:bottom w:val="none" w:sz="0" w:space="0" w:color="auto"/>
        <w:right w:val="none" w:sz="0" w:space="0" w:color="auto"/>
      </w:divBdr>
    </w:div>
    <w:div w:id="349588570">
      <w:marLeft w:val="0"/>
      <w:marRight w:val="0"/>
      <w:marTop w:val="0"/>
      <w:marBottom w:val="0"/>
      <w:divBdr>
        <w:top w:val="none" w:sz="0" w:space="0" w:color="auto"/>
        <w:left w:val="none" w:sz="0" w:space="0" w:color="auto"/>
        <w:bottom w:val="none" w:sz="0" w:space="0" w:color="auto"/>
        <w:right w:val="none" w:sz="0" w:space="0" w:color="auto"/>
      </w:divBdr>
      <w:divsChild>
        <w:div w:id="349582875">
          <w:marLeft w:val="0"/>
          <w:marRight w:val="0"/>
          <w:marTop w:val="0"/>
          <w:marBottom w:val="0"/>
          <w:divBdr>
            <w:top w:val="none" w:sz="0" w:space="0" w:color="auto"/>
            <w:left w:val="none" w:sz="0" w:space="0" w:color="auto"/>
            <w:bottom w:val="none" w:sz="0" w:space="0" w:color="auto"/>
            <w:right w:val="none" w:sz="0" w:space="0" w:color="auto"/>
          </w:divBdr>
          <w:divsChild>
            <w:div w:id="349576812">
              <w:marLeft w:val="0"/>
              <w:marRight w:val="0"/>
              <w:marTop w:val="0"/>
              <w:marBottom w:val="0"/>
              <w:divBdr>
                <w:top w:val="none" w:sz="0" w:space="0" w:color="auto"/>
                <w:left w:val="none" w:sz="0" w:space="0" w:color="auto"/>
                <w:bottom w:val="none" w:sz="0" w:space="0" w:color="auto"/>
                <w:right w:val="none" w:sz="0" w:space="0" w:color="auto"/>
              </w:divBdr>
              <w:divsChild>
                <w:div w:id="349575582">
                  <w:marLeft w:val="0"/>
                  <w:marRight w:val="0"/>
                  <w:marTop w:val="0"/>
                  <w:marBottom w:val="0"/>
                  <w:divBdr>
                    <w:top w:val="none" w:sz="0" w:space="0" w:color="auto"/>
                    <w:left w:val="none" w:sz="0" w:space="0" w:color="auto"/>
                    <w:bottom w:val="none" w:sz="0" w:space="0" w:color="auto"/>
                    <w:right w:val="none" w:sz="0" w:space="0" w:color="auto"/>
                  </w:divBdr>
                </w:div>
                <w:div w:id="349589350">
                  <w:marLeft w:val="0"/>
                  <w:marRight w:val="0"/>
                  <w:marTop w:val="0"/>
                  <w:marBottom w:val="0"/>
                  <w:divBdr>
                    <w:top w:val="none" w:sz="0" w:space="0" w:color="auto"/>
                    <w:left w:val="none" w:sz="0" w:space="0" w:color="auto"/>
                    <w:bottom w:val="none" w:sz="0" w:space="0" w:color="auto"/>
                    <w:right w:val="none" w:sz="0" w:space="0" w:color="auto"/>
                  </w:divBdr>
                  <w:divsChild>
                    <w:div w:id="349571272">
                      <w:marLeft w:val="0"/>
                      <w:marRight w:val="0"/>
                      <w:marTop w:val="0"/>
                      <w:marBottom w:val="0"/>
                      <w:divBdr>
                        <w:top w:val="none" w:sz="0" w:space="0" w:color="auto"/>
                        <w:left w:val="none" w:sz="0" w:space="0" w:color="auto"/>
                        <w:bottom w:val="none" w:sz="0" w:space="0" w:color="auto"/>
                        <w:right w:val="none" w:sz="0" w:space="0" w:color="auto"/>
                      </w:divBdr>
                    </w:div>
                    <w:div w:id="349576034">
                      <w:marLeft w:val="0"/>
                      <w:marRight w:val="0"/>
                      <w:marTop w:val="0"/>
                      <w:marBottom w:val="0"/>
                      <w:divBdr>
                        <w:top w:val="none" w:sz="0" w:space="0" w:color="auto"/>
                        <w:left w:val="none" w:sz="0" w:space="0" w:color="auto"/>
                        <w:bottom w:val="none" w:sz="0" w:space="0" w:color="auto"/>
                        <w:right w:val="none" w:sz="0" w:space="0" w:color="auto"/>
                      </w:divBdr>
                    </w:div>
                  </w:divsChild>
                </w:div>
                <w:div w:id="3496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70">
          <w:marLeft w:val="0"/>
          <w:marRight w:val="0"/>
          <w:marTop w:val="0"/>
          <w:marBottom w:val="0"/>
          <w:divBdr>
            <w:top w:val="none" w:sz="0" w:space="0" w:color="auto"/>
            <w:left w:val="none" w:sz="0" w:space="0" w:color="auto"/>
            <w:bottom w:val="none" w:sz="0" w:space="0" w:color="auto"/>
            <w:right w:val="none" w:sz="0" w:space="0" w:color="auto"/>
          </w:divBdr>
          <w:divsChild>
            <w:div w:id="3495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572">
      <w:marLeft w:val="0"/>
      <w:marRight w:val="0"/>
      <w:marTop w:val="0"/>
      <w:marBottom w:val="0"/>
      <w:divBdr>
        <w:top w:val="none" w:sz="0" w:space="0" w:color="auto"/>
        <w:left w:val="none" w:sz="0" w:space="0" w:color="auto"/>
        <w:bottom w:val="none" w:sz="0" w:space="0" w:color="auto"/>
        <w:right w:val="none" w:sz="0" w:space="0" w:color="auto"/>
      </w:divBdr>
      <w:divsChild>
        <w:div w:id="349598790">
          <w:marLeft w:val="0"/>
          <w:marRight w:val="0"/>
          <w:marTop w:val="0"/>
          <w:marBottom w:val="0"/>
          <w:divBdr>
            <w:top w:val="none" w:sz="0" w:space="0" w:color="auto"/>
            <w:left w:val="none" w:sz="0" w:space="0" w:color="auto"/>
            <w:bottom w:val="none" w:sz="0" w:space="0" w:color="auto"/>
            <w:right w:val="none" w:sz="0" w:space="0" w:color="auto"/>
          </w:divBdr>
        </w:div>
      </w:divsChild>
    </w:div>
    <w:div w:id="349588573">
      <w:marLeft w:val="0"/>
      <w:marRight w:val="0"/>
      <w:marTop w:val="0"/>
      <w:marBottom w:val="0"/>
      <w:divBdr>
        <w:top w:val="none" w:sz="0" w:space="0" w:color="auto"/>
        <w:left w:val="none" w:sz="0" w:space="0" w:color="auto"/>
        <w:bottom w:val="none" w:sz="0" w:space="0" w:color="auto"/>
        <w:right w:val="none" w:sz="0" w:space="0" w:color="auto"/>
      </w:divBdr>
    </w:div>
    <w:div w:id="349588574">
      <w:marLeft w:val="0"/>
      <w:marRight w:val="0"/>
      <w:marTop w:val="0"/>
      <w:marBottom w:val="0"/>
      <w:divBdr>
        <w:top w:val="none" w:sz="0" w:space="0" w:color="auto"/>
        <w:left w:val="none" w:sz="0" w:space="0" w:color="auto"/>
        <w:bottom w:val="none" w:sz="0" w:space="0" w:color="auto"/>
        <w:right w:val="none" w:sz="0" w:space="0" w:color="auto"/>
      </w:divBdr>
    </w:div>
    <w:div w:id="349588575">
      <w:marLeft w:val="0"/>
      <w:marRight w:val="0"/>
      <w:marTop w:val="0"/>
      <w:marBottom w:val="0"/>
      <w:divBdr>
        <w:top w:val="none" w:sz="0" w:space="0" w:color="auto"/>
        <w:left w:val="none" w:sz="0" w:space="0" w:color="auto"/>
        <w:bottom w:val="none" w:sz="0" w:space="0" w:color="auto"/>
        <w:right w:val="none" w:sz="0" w:space="0" w:color="auto"/>
      </w:divBdr>
    </w:div>
    <w:div w:id="349588577">
      <w:marLeft w:val="0"/>
      <w:marRight w:val="0"/>
      <w:marTop w:val="0"/>
      <w:marBottom w:val="0"/>
      <w:divBdr>
        <w:top w:val="none" w:sz="0" w:space="0" w:color="auto"/>
        <w:left w:val="none" w:sz="0" w:space="0" w:color="auto"/>
        <w:bottom w:val="none" w:sz="0" w:space="0" w:color="auto"/>
        <w:right w:val="none" w:sz="0" w:space="0" w:color="auto"/>
      </w:divBdr>
    </w:div>
    <w:div w:id="349588578">
      <w:marLeft w:val="0"/>
      <w:marRight w:val="0"/>
      <w:marTop w:val="0"/>
      <w:marBottom w:val="0"/>
      <w:divBdr>
        <w:top w:val="none" w:sz="0" w:space="0" w:color="auto"/>
        <w:left w:val="none" w:sz="0" w:space="0" w:color="auto"/>
        <w:bottom w:val="none" w:sz="0" w:space="0" w:color="auto"/>
        <w:right w:val="none" w:sz="0" w:space="0" w:color="auto"/>
      </w:divBdr>
    </w:div>
    <w:div w:id="349588579">
      <w:marLeft w:val="0"/>
      <w:marRight w:val="0"/>
      <w:marTop w:val="0"/>
      <w:marBottom w:val="0"/>
      <w:divBdr>
        <w:top w:val="none" w:sz="0" w:space="0" w:color="auto"/>
        <w:left w:val="none" w:sz="0" w:space="0" w:color="auto"/>
        <w:bottom w:val="none" w:sz="0" w:space="0" w:color="auto"/>
        <w:right w:val="none" w:sz="0" w:space="0" w:color="auto"/>
      </w:divBdr>
    </w:div>
    <w:div w:id="349588580">
      <w:marLeft w:val="0"/>
      <w:marRight w:val="0"/>
      <w:marTop w:val="0"/>
      <w:marBottom w:val="0"/>
      <w:divBdr>
        <w:top w:val="none" w:sz="0" w:space="0" w:color="auto"/>
        <w:left w:val="none" w:sz="0" w:space="0" w:color="auto"/>
        <w:bottom w:val="none" w:sz="0" w:space="0" w:color="auto"/>
        <w:right w:val="none" w:sz="0" w:space="0" w:color="auto"/>
      </w:divBdr>
    </w:div>
    <w:div w:id="349588582">
      <w:marLeft w:val="0"/>
      <w:marRight w:val="0"/>
      <w:marTop w:val="0"/>
      <w:marBottom w:val="0"/>
      <w:divBdr>
        <w:top w:val="none" w:sz="0" w:space="0" w:color="auto"/>
        <w:left w:val="none" w:sz="0" w:space="0" w:color="auto"/>
        <w:bottom w:val="none" w:sz="0" w:space="0" w:color="auto"/>
        <w:right w:val="none" w:sz="0" w:space="0" w:color="auto"/>
      </w:divBdr>
    </w:div>
    <w:div w:id="349588591">
      <w:marLeft w:val="0"/>
      <w:marRight w:val="0"/>
      <w:marTop w:val="0"/>
      <w:marBottom w:val="0"/>
      <w:divBdr>
        <w:top w:val="none" w:sz="0" w:space="0" w:color="auto"/>
        <w:left w:val="none" w:sz="0" w:space="0" w:color="auto"/>
        <w:bottom w:val="none" w:sz="0" w:space="0" w:color="auto"/>
        <w:right w:val="none" w:sz="0" w:space="0" w:color="auto"/>
      </w:divBdr>
    </w:div>
    <w:div w:id="349588592">
      <w:marLeft w:val="0"/>
      <w:marRight w:val="0"/>
      <w:marTop w:val="0"/>
      <w:marBottom w:val="0"/>
      <w:divBdr>
        <w:top w:val="none" w:sz="0" w:space="0" w:color="auto"/>
        <w:left w:val="none" w:sz="0" w:space="0" w:color="auto"/>
        <w:bottom w:val="none" w:sz="0" w:space="0" w:color="auto"/>
        <w:right w:val="none" w:sz="0" w:space="0" w:color="auto"/>
      </w:divBdr>
    </w:div>
    <w:div w:id="349588593">
      <w:marLeft w:val="0"/>
      <w:marRight w:val="0"/>
      <w:marTop w:val="0"/>
      <w:marBottom w:val="0"/>
      <w:divBdr>
        <w:top w:val="none" w:sz="0" w:space="0" w:color="auto"/>
        <w:left w:val="none" w:sz="0" w:space="0" w:color="auto"/>
        <w:bottom w:val="none" w:sz="0" w:space="0" w:color="auto"/>
        <w:right w:val="none" w:sz="0" w:space="0" w:color="auto"/>
      </w:divBdr>
      <w:divsChild>
        <w:div w:id="349576160">
          <w:marLeft w:val="0"/>
          <w:marRight w:val="0"/>
          <w:marTop w:val="0"/>
          <w:marBottom w:val="0"/>
          <w:divBdr>
            <w:top w:val="none" w:sz="0" w:space="0" w:color="auto"/>
            <w:left w:val="none" w:sz="0" w:space="0" w:color="auto"/>
            <w:bottom w:val="none" w:sz="0" w:space="0" w:color="auto"/>
            <w:right w:val="none" w:sz="0" w:space="0" w:color="auto"/>
          </w:divBdr>
        </w:div>
      </w:divsChild>
    </w:div>
    <w:div w:id="349588596">
      <w:marLeft w:val="0"/>
      <w:marRight w:val="0"/>
      <w:marTop w:val="0"/>
      <w:marBottom w:val="0"/>
      <w:divBdr>
        <w:top w:val="none" w:sz="0" w:space="0" w:color="auto"/>
        <w:left w:val="none" w:sz="0" w:space="0" w:color="auto"/>
        <w:bottom w:val="none" w:sz="0" w:space="0" w:color="auto"/>
        <w:right w:val="none" w:sz="0" w:space="0" w:color="auto"/>
      </w:divBdr>
    </w:div>
    <w:div w:id="349588597">
      <w:marLeft w:val="0"/>
      <w:marRight w:val="0"/>
      <w:marTop w:val="0"/>
      <w:marBottom w:val="0"/>
      <w:divBdr>
        <w:top w:val="none" w:sz="0" w:space="0" w:color="auto"/>
        <w:left w:val="none" w:sz="0" w:space="0" w:color="auto"/>
        <w:bottom w:val="none" w:sz="0" w:space="0" w:color="auto"/>
        <w:right w:val="none" w:sz="0" w:space="0" w:color="auto"/>
      </w:divBdr>
      <w:divsChild>
        <w:div w:id="349571785">
          <w:marLeft w:val="0"/>
          <w:marRight w:val="0"/>
          <w:marTop w:val="0"/>
          <w:marBottom w:val="0"/>
          <w:divBdr>
            <w:top w:val="none" w:sz="0" w:space="0" w:color="auto"/>
            <w:left w:val="none" w:sz="0" w:space="0" w:color="auto"/>
            <w:bottom w:val="none" w:sz="0" w:space="0" w:color="auto"/>
            <w:right w:val="none" w:sz="0" w:space="0" w:color="auto"/>
          </w:divBdr>
        </w:div>
        <w:div w:id="349578394">
          <w:marLeft w:val="0"/>
          <w:marRight w:val="0"/>
          <w:marTop w:val="0"/>
          <w:marBottom w:val="0"/>
          <w:divBdr>
            <w:top w:val="none" w:sz="0" w:space="0" w:color="auto"/>
            <w:left w:val="none" w:sz="0" w:space="0" w:color="auto"/>
            <w:bottom w:val="none" w:sz="0" w:space="0" w:color="auto"/>
            <w:right w:val="none" w:sz="0" w:space="0" w:color="auto"/>
          </w:divBdr>
        </w:div>
      </w:divsChild>
    </w:div>
    <w:div w:id="349588598">
      <w:marLeft w:val="0"/>
      <w:marRight w:val="0"/>
      <w:marTop w:val="0"/>
      <w:marBottom w:val="0"/>
      <w:divBdr>
        <w:top w:val="none" w:sz="0" w:space="0" w:color="auto"/>
        <w:left w:val="none" w:sz="0" w:space="0" w:color="auto"/>
        <w:bottom w:val="none" w:sz="0" w:space="0" w:color="auto"/>
        <w:right w:val="none" w:sz="0" w:space="0" w:color="auto"/>
      </w:divBdr>
      <w:divsChild>
        <w:div w:id="349593770">
          <w:marLeft w:val="0"/>
          <w:marRight w:val="0"/>
          <w:marTop w:val="0"/>
          <w:marBottom w:val="0"/>
          <w:divBdr>
            <w:top w:val="none" w:sz="0" w:space="0" w:color="auto"/>
            <w:left w:val="none" w:sz="0" w:space="0" w:color="auto"/>
            <w:bottom w:val="none" w:sz="0" w:space="0" w:color="auto"/>
            <w:right w:val="none" w:sz="0" w:space="0" w:color="auto"/>
          </w:divBdr>
          <w:divsChild>
            <w:div w:id="34958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01">
      <w:marLeft w:val="0"/>
      <w:marRight w:val="0"/>
      <w:marTop w:val="0"/>
      <w:marBottom w:val="0"/>
      <w:divBdr>
        <w:top w:val="none" w:sz="0" w:space="0" w:color="auto"/>
        <w:left w:val="none" w:sz="0" w:space="0" w:color="auto"/>
        <w:bottom w:val="none" w:sz="0" w:space="0" w:color="auto"/>
        <w:right w:val="none" w:sz="0" w:space="0" w:color="auto"/>
      </w:divBdr>
    </w:div>
    <w:div w:id="349588603">
      <w:marLeft w:val="0"/>
      <w:marRight w:val="0"/>
      <w:marTop w:val="0"/>
      <w:marBottom w:val="0"/>
      <w:divBdr>
        <w:top w:val="none" w:sz="0" w:space="0" w:color="auto"/>
        <w:left w:val="none" w:sz="0" w:space="0" w:color="auto"/>
        <w:bottom w:val="none" w:sz="0" w:space="0" w:color="auto"/>
        <w:right w:val="none" w:sz="0" w:space="0" w:color="auto"/>
      </w:divBdr>
    </w:div>
    <w:div w:id="349588604">
      <w:marLeft w:val="0"/>
      <w:marRight w:val="0"/>
      <w:marTop w:val="0"/>
      <w:marBottom w:val="0"/>
      <w:divBdr>
        <w:top w:val="none" w:sz="0" w:space="0" w:color="auto"/>
        <w:left w:val="none" w:sz="0" w:space="0" w:color="auto"/>
        <w:bottom w:val="none" w:sz="0" w:space="0" w:color="auto"/>
        <w:right w:val="none" w:sz="0" w:space="0" w:color="auto"/>
      </w:divBdr>
    </w:div>
    <w:div w:id="349588606">
      <w:marLeft w:val="0"/>
      <w:marRight w:val="0"/>
      <w:marTop w:val="0"/>
      <w:marBottom w:val="0"/>
      <w:divBdr>
        <w:top w:val="none" w:sz="0" w:space="0" w:color="auto"/>
        <w:left w:val="none" w:sz="0" w:space="0" w:color="auto"/>
        <w:bottom w:val="none" w:sz="0" w:space="0" w:color="auto"/>
        <w:right w:val="none" w:sz="0" w:space="0" w:color="auto"/>
      </w:divBdr>
      <w:divsChild>
        <w:div w:id="349582897">
          <w:marLeft w:val="0"/>
          <w:marRight w:val="0"/>
          <w:marTop w:val="0"/>
          <w:marBottom w:val="0"/>
          <w:divBdr>
            <w:top w:val="none" w:sz="0" w:space="0" w:color="auto"/>
            <w:left w:val="none" w:sz="0" w:space="0" w:color="auto"/>
            <w:bottom w:val="none" w:sz="0" w:space="0" w:color="auto"/>
            <w:right w:val="none" w:sz="0" w:space="0" w:color="auto"/>
          </w:divBdr>
        </w:div>
        <w:div w:id="349597568">
          <w:marLeft w:val="0"/>
          <w:marRight w:val="0"/>
          <w:marTop w:val="0"/>
          <w:marBottom w:val="0"/>
          <w:divBdr>
            <w:top w:val="none" w:sz="0" w:space="0" w:color="auto"/>
            <w:left w:val="none" w:sz="0" w:space="0" w:color="auto"/>
            <w:bottom w:val="none" w:sz="0" w:space="0" w:color="auto"/>
            <w:right w:val="none" w:sz="0" w:space="0" w:color="auto"/>
          </w:divBdr>
        </w:div>
      </w:divsChild>
    </w:div>
    <w:div w:id="349588614">
      <w:marLeft w:val="0"/>
      <w:marRight w:val="0"/>
      <w:marTop w:val="0"/>
      <w:marBottom w:val="0"/>
      <w:divBdr>
        <w:top w:val="none" w:sz="0" w:space="0" w:color="auto"/>
        <w:left w:val="none" w:sz="0" w:space="0" w:color="auto"/>
        <w:bottom w:val="none" w:sz="0" w:space="0" w:color="auto"/>
        <w:right w:val="none" w:sz="0" w:space="0" w:color="auto"/>
      </w:divBdr>
      <w:divsChild>
        <w:div w:id="349589905">
          <w:marLeft w:val="0"/>
          <w:marRight w:val="0"/>
          <w:marTop w:val="0"/>
          <w:marBottom w:val="0"/>
          <w:divBdr>
            <w:top w:val="none" w:sz="0" w:space="0" w:color="auto"/>
            <w:left w:val="none" w:sz="0" w:space="0" w:color="auto"/>
            <w:bottom w:val="none" w:sz="0" w:space="0" w:color="auto"/>
            <w:right w:val="none" w:sz="0" w:space="0" w:color="auto"/>
          </w:divBdr>
        </w:div>
        <w:div w:id="349598046">
          <w:marLeft w:val="0"/>
          <w:marRight w:val="0"/>
          <w:marTop w:val="0"/>
          <w:marBottom w:val="0"/>
          <w:divBdr>
            <w:top w:val="none" w:sz="0" w:space="0" w:color="auto"/>
            <w:left w:val="none" w:sz="0" w:space="0" w:color="auto"/>
            <w:bottom w:val="none" w:sz="0" w:space="0" w:color="auto"/>
            <w:right w:val="none" w:sz="0" w:space="0" w:color="auto"/>
          </w:divBdr>
        </w:div>
      </w:divsChild>
    </w:div>
    <w:div w:id="349588615">
      <w:marLeft w:val="0"/>
      <w:marRight w:val="0"/>
      <w:marTop w:val="0"/>
      <w:marBottom w:val="0"/>
      <w:divBdr>
        <w:top w:val="none" w:sz="0" w:space="0" w:color="auto"/>
        <w:left w:val="none" w:sz="0" w:space="0" w:color="auto"/>
        <w:bottom w:val="none" w:sz="0" w:space="0" w:color="auto"/>
        <w:right w:val="none" w:sz="0" w:space="0" w:color="auto"/>
      </w:divBdr>
      <w:divsChild>
        <w:div w:id="349574651">
          <w:marLeft w:val="0"/>
          <w:marRight w:val="0"/>
          <w:marTop w:val="0"/>
          <w:marBottom w:val="0"/>
          <w:divBdr>
            <w:top w:val="none" w:sz="0" w:space="0" w:color="auto"/>
            <w:left w:val="none" w:sz="0" w:space="0" w:color="auto"/>
            <w:bottom w:val="none" w:sz="0" w:space="0" w:color="auto"/>
            <w:right w:val="none" w:sz="0" w:space="0" w:color="auto"/>
          </w:divBdr>
        </w:div>
        <w:div w:id="349582222">
          <w:marLeft w:val="0"/>
          <w:marRight w:val="0"/>
          <w:marTop w:val="0"/>
          <w:marBottom w:val="0"/>
          <w:divBdr>
            <w:top w:val="none" w:sz="0" w:space="0" w:color="auto"/>
            <w:left w:val="none" w:sz="0" w:space="0" w:color="auto"/>
            <w:bottom w:val="none" w:sz="0" w:space="0" w:color="auto"/>
            <w:right w:val="none" w:sz="0" w:space="0" w:color="auto"/>
          </w:divBdr>
        </w:div>
      </w:divsChild>
    </w:div>
    <w:div w:id="349588616">
      <w:marLeft w:val="0"/>
      <w:marRight w:val="0"/>
      <w:marTop w:val="0"/>
      <w:marBottom w:val="0"/>
      <w:divBdr>
        <w:top w:val="none" w:sz="0" w:space="0" w:color="auto"/>
        <w:left w:val="none" w:sz="0" w:space="0" w:color="auto"/>
        <w:bottom w:val="none" w:sz="0" w:space="0" w:color="auto"/>
        <w:right w:val="none" w:sz="0" w:space="0" w:color="auto"/>
      </w:divBdr>
    </w:div>
    <w:div w:id="349588617">
      <w:marLeft w:val="0"/>
      <w:marRight w:val="0"/>
      <w:marTop w:val="0"/>
      <w:marBottom w:val="0"/>
      <w:divBdr>
        <w:top w:val="none" w:sz="0" w:space="0" w:color="auto"/>
        <w:left w:val="none" w:sz="0" w:space="0" w:color="auto"/>
        <w:bottom w:val="none" w:sz="0" w:space="0" w:color="auto"/>
        <w:right w:val="none" w:sz="0" w:space="0" w:color="auto"/>
      </w:divBdr>
    </w:div>
    <w:div w:id="349588618">
      <w:marLeft w:val="0"/>
      <w:marRight w:val="0"/>
      <w:marTop w:val="0"/>
      <w:marBottom w:val="0"/>
      <w:divBdr>
        <w:top w:val="none" w:sz="0" w:space="0" w:color="auto"/>
        <w:left w:val="none" w:sz="0" w:space="0" w:color="auto"/>
        <w:bottom w:val="none" w:sz="0" w:space="0" w:color="auto"/>
        <w:right w:val="none" w:sz="0" w:space="0" w:color="auto"/>
      </w:divBdr>
      <w:divsChild>
        <w:div w:id="349571500">
          <w:marLeft w:val="0"/>
          <w:marRight w:val="0"/>
          <w:marTop w:val="0"/>
          <w:marBottom w:val="0"/>
          <w:divBdr>
            <w:top w:val="none" w:sz="0" w:space="0" w:color="auto"/>
            <w:left w:val="none" w:sz="0" w:space="0" w:color="auto"/>
            <w:bottom w:val="none" w:sz="0" w:space="0" w:color="auto"/>
            <w:right w:val="none" w:sz="0" w:space="0" w:color="auto"/>
          </w:divBdr>
        </w:div>
        <w:div w:id="349571895">
          <w:marLeft w:val="0"/>
          <w:marRight w:val="0"/>
          <w:marTop w:val="0"/>
          <w:marBottom w:val="0"/>
          <w:divBdr>
            <w:top w:val="none" w:sz="0" w:space="0" w:color="auto"/>
            <w:left w:val="none" w:sz="0" w:space="0" w:color="auto"/>
            <w:bottom w:val="none" w:sz="0" w:space="0" w:color="auto"/>
            <w:right w:val="none" w:sz="0" w:space="0" w:color="auto"/>
          </w:divBdr>
        </w:div>
      </w:divsChild>
    </w:div>
    <w:div w:id="349588626">
      <w:marLeft w:val="0"/>
      <w:marRight w:val="0"/>
      <w:marTop w:val="0"/>
      <w:marBottom w:val="0"/>
      <w:divBdr>
        <w:top w:val="none" w:sz="0" w:space="0" w:color="auto"/>
        <w:left w:val="none" w:sz="0" w:space="0" w:color="auto"/>
        <w:bottom w:val="none" w:sz="0" w:space="0" w:color="auto"/>
        <w:right w:val="none" w:sz="0" w:space="0" w:color="auto"/>
      </w:divBdr>
      <w:divsChild>
        <w:div w:id="349580753">
          <w:marLeft w:val="0"/>
          <w:marRight w:val="0"/>
          <w:marTop w:val="0"/>
          <w:marBottom w:val="0"/>
          <w:divBdr>
            <w:top w:val="none" w:sz="0" w:space="0" w:color="auto"/>
            <w:left w:val="none" w:sz="0" w:space="0" w:color="auto"/>
            <w:bottom w:val="none" w:sz="0" w:space="0" w:color="auto"/>
            <w:right w:val="none" w:sz="0" w:space="0" w:color="auto"/>
          </w:divBdr>
          <w:divsChild>
            <w:div w:id="3495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28">
      <w:marLeft w:val="0"/>
      <w:marRight w:val="0"/>
      <w:marTop w:val="0"/>
      <w:marBottom w:val="0"/>
      <w:divBdr>
        <w:top w:val="none" w:sz="0" w:space="0" w:color="auto"/>
        <w:left w:val="none" w:sz="0" w:space="0" w:color="auto"/>
        <w:bottom w:val="none" w:sz="0" w:space="0" w:color="auto"/>
        <w:right w:val="none" w:sz="0" w:space="0" w:color="auto"/>
      </w:divBdr>
    </w:div>
    <w:div w:id="349588630">
      <w:marLeft w:val="0"/>
      <w:marRight w:val="0"/>
      <w:marTop w:val="0"/>
      <w:marBottom w:val="0"/>
      <w:divBdr>
        <w:top w:val="none" w:sz="0" w:space="0" w:color="auto"/>
        <w:left w:val="none" w:sz="0" w:space="0" w:color="auto"/>
        <w:bottom w:val="none" w:sz="0" w:space="0" w:color="auto"/>
        <w:right w:val="none" w:sz="0" w:space="0" w:color="auto"/>
      </w:divBdr>
    </w:div>
    <w:div w:id="349588631">
      <w:marLeft w:val="0"/>
      <w:marRight w:val="0"/>
      <w:marTop w:val="0"/>
      <w:marBottom w:val="0"/>
      <w:divBdr>
        <w:top w:val="none" w:sz="0" w:space="0" w:color="auto"/>
        <w:left w:val="none" w:sz="0" w:space="0" w:color="auto"/>
        <w:bottom w:val="none" w:sz="0" w:space="0" w:color="auto"/>
        <w:right w:val="none" w:sz="0" w:space="0" w:color="auto"/>
      </w:divBdr>
    </w:div>
    <w:div w:id="349588632">
      <w:marLeft w:val="0"/>
      <w:marRight w:val="0"/>
      <w:marTop w:val="0"/>
      <w:marBottom w:val="0"/>
      <w:divBdr>
        <w:top w:val="none" w:sz="0" w:space="0" w:color="auto"/>
        <w:left w:val="none" w:sz="0" w:space="0" w:color="auto"/>
        <w:bottom w:val="none" w:sz="0" w:space="0" w:color="auto"/>
        <w:right w:val="none" w:sz="0" w:space="0" w:color="auto"/>
      </w:divBdr>
      <w:divsChild>
        <w:div w:id="349582156">
          <w:marLeft w:val="0"/>
          <w:marRight w:val="0"/>
          <w:marTop w:val="0"/>
          <w:marBottom w:val="0"/>
          <w:divBdr>
            <w:top w:val="none" w:sz="0" w:space="0" w:color="auto"/>
            <w:left w:val="none" w:sz="0" w:space="0" w:color="auto"/>
            <w:bottom w:val="none" w:sz="0" w:space="0" w:color="auto"/>
            <w:right w:val="none" w:sz="0" w:space="0" w:color="auto"/>
          </w:divBdr>
          <w:divsChild>
            <w:div w:id="349580250">
              <w:marLeft w:val="0"/>
              <w:marRight w:val="259"/>
              <w:marTop w:val="0"/>
              <w:marBottom w:val="0"/>
              <w:divBdr>
                <w:top w:val="none" w:sz="0" w:space="0" w:color="auto"/>
                <w:left w:val="none" w:sz="0" w:space="0" w:color="auto"/>
                <w:bottom w:val="none" w:sz="0" w:space="0" w:color="auto"/>
                <w:right w:val="none" w:sz="0" w:space="0" w:color="auto"/>
              </w:divBdr>
            </w:div>
          </w:divsChild>
        </w:div>
        <w:div w:id="349585464">
          <w:marLeft w:val="0"/>
          <w:marRight w:val="0"/>
          <w:marTop w:val="0"/>
          <w:marBottom w:val="0"/>
          <w:divBdr>
            <w:top w:val="none" w:sz="0" w:space="0" w:color="auto"/>
            <w:left w:val="none" w:sz="0" w:space="0" w:color="auto"/>
            <w:bottom w:val="none" w:sz="0" w:space="0" w:color="auto"/>
            <w:right w:val="none" w:sz="0" w:space="0" w:color="auto"/>
          </w:divBdr>
          <w:divsChild>
            <w:div w:id="349579932">
              <w:marLeft w:val="0"/>
              <w:marRight w:val="259"/>
              <w:marTop w:val="0"/>
              <w:marBottom w:val="234"/>
              <w:divBdr>
                <w:top w:val="none" w:sz="0" w:space="0" w:color="auto"/>
                <w:left w:val="none" w:sz="0" w:space="0" w:color="auto"/>
                <w:bottom w:val="none" w:sz="0" w:space="0" w:color="auto"/>
                <w:right w:val="none" w:sz="0" w:space="0" w:color="auto"/>
              </w:divBdr>
              <w:divsChild>
                <w:div w:id="349591082">
                  <w:marLeft w:val="0"/>
                  <w:marRight w:val="0"/>
                  <w:marTop w:val="65"/>
                  <w:marBottom w:val="65"/>
                  <w:divBdr>
                    <w:top w:val="none" w:sz="0" w:space="0" w:color="auto"/>
                    <w:left w:val="none" w:sz="0" w:space="0" w:color="auto"/>
                    <w:bottom w:val="none" w:sz="0" w:space="0" w:color="auto"/>
                    <w:right w:val="none" w:sz="0" w:space="0" w:color="auto"/>
                  </w:divBdr>
                  <w:divsChild>
                    <w:div w:id="349590287">
                      <w:marLeft w:val="0"/>
                      <w:marRight w:val="0"/>
                      <w:marTop w:val="0"/>
                      <w:marBottom w:val="0"/>
                      <w:divBdr>
                        <w:top w:val="none" w:sz="0" w:space="0" w:color="auto"/>
                        <w:left w:val="none" w:sz="0" w:space="0" w:color="auto"/>
                        <w:bottom w:val="none" w:sz="0" w:space="0" w:color="auto"/>
                        <w:right w:val="none" w:sz="0" w:space="0" w:color="auto"/>
                      </w:divBdr>
                    </w:div>
                    <w:div w:id="3495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88">
              <w:marLeft w:val="0"/>
              <w:marRight w:val="259"/>
              <w:marTop w:val="0"/>
              <w:marBottom w:val="234"/>
              <w:divBdr>
                <w:top w:val="none" w:sz="0" w:space="0" w:color="auto"/>
                <w:left w:val="none" w:sz="0" w:space="0" w:color="auto"/>
                <w:bottom w:val="none" w:sz="0" w:space="0" w:color="auto"/>
                <w:right w:val="none" w:sz="0" w:space="0" w:color="auto"/>
              </w:divBdr>
              <w:divsChild>
                <w:div w:id="349592053">
                  <w:marLeft w:val="0"/>
                  <w:marRight w:val="0"/>
                  <w:marTop w:val="65"/>
                  <w:marBottom w:val="65"/>
                  <w:divBdr>
                    <w:top w:val="none" w:sz="0" w:space="0" w:color="auto"/>
                    <w:left w:val="none" w:sz="0" w:space="0" w:color="auto"/>
                    <w:bottom w:val="none" w:sz="0" w:space="0" w:color="auto"/>
                    <w:right w:val="none" w:sz="0" w:space="0" w:color="auto"/>
                  </w:divBdr>
                  <w:divsChild>
                    <w:div w:id="349572432">
                      <w:marLeft w:val="0"/>
                      <w:marRight w:val="0"/>
                      <w:marTop w:val="0"/>
                      <w:marBottom w:val="0"/>
                      <w:divBdr>
                        <w:top w:val="none" w:sz="0" w:space="0" w:color="auto"/>
                        <w:left w:val="none" w:sz="0" w:space="0" w:color="auto"/>
                        <w:bottom w:val="none" w:sz="0" w:space="0" w:color="auto"/>
                        <w:right w:val="none" w:sz="0" w:space="0" w:color="auto"/>
                      </w:divBdr>
                    </w:div>
                    <w:div w:id="3496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53">
          <w:marLeft w:val="0"/>
          <w:marRight w:val="0"/>
          <w:marTop w:val="0"/>
          <w:marBottom w:val="143"/>
          <w:divBdr>
            <w:top w:val="none" w:sz="0" w:space="0" w:color="auto"/>
            <w:left w:val="none" w:sz="0" w:space="0" w:color="auto"/>
            <w:bottom w:val="none" w:sz="0" w:space="0" w:color="auto"/>
            <w:right w:val="none" w:sz="0" w:space="0" w:color="auto"/>
          </w:divBdr>
        </w:div>
      </w:divsChild>
    </w:div>
    <w:div w:id="349588635">
      <w:marLeft w:val="0"/>
      <w:marRight w:val="0"/>
      <w:marTop w:val="0"/>
      <w:marBottom w:val="0"/>
      <w:divBdr>
        <w:top w:val="none" w:sz="0" w:space="0" w:color="auto"/>
        <w:left w:val="none" w:sz="0" w:space="0" w:color="auto"/>
        <w:bottom w:val="none" w:sz="0" w:space="0" w:color="auto"/>
        <w:right w:val="none" w:sz="0" w:space="0" w:color="auto"/>
      </w:divBdr>
    </w:div>
    <w:div w:id="349588642">
      <w:marLeft w:val="0"/>
      <w:marRight w:val="0"/>
      <w:marTop w:val="0"/>
      <w:marBottom w:val="0"/>
      <w:divBdr>
        <w:top w:val="none" w:sz="0" w:space="0" w:color="auto"/>
        <w:left w:val="none" w:sz="0" w:space="0" w:color="auto"/>
        <w:bottom w:val="none" w:sz="0" w:space="0" w:color="auto"/>
        <w:right w:val="none" w:sz="0" w:space="0" w:color="auto"/>
      </w:divBdr>
    </w:div>
    <w:div w:id="349588648">
      <w:marLeft w:val="0"/>
      <w:marRight w:val="0"/>
      <w:marTop w:val="0"/>
      <w:marBottom w:val="0"/>
      <w:divBdr>
        <w:top w:val="none" w:sz="0" w:space="0" w:color="auto"/>
        <w:left w:val="none" w:sz="0" w:space="0" w:color="auto"/>
        <w:bottom w:val="none" w:sz="0" w:space="0" w:color="auto"/>
        <w:right w:val="none" w:sz="0" w:space="0" w:color="auto"/>
      </w:divBdr>
      <w:divsChild>
        <w:div w:id="349593572">
          <w:marLeft w:val="0"/>
          <w:marRight w:val="0"/>
          <w:marTop w:val="75"/>
          <w:marBottom w:val="225"/>
          <w:divBdr>
            <w:top w:val="none" w:sz="0" w:space="0" w:color="auto"/>
            <w:left w:val="none" w:sz="0" w:space="0" w:color="auto"/>
            <w:bottom w:val="none" w:sz="0" w:space="0" w:color="auto"/>
            <w:right w:val="none" w:sz="0" w:space="0" w:color="auto"/>
          </w:divBdr>
        </w:div>
        <w:div w:id="349595707">
          <w:marLeft w:val="0"/>
          <w:marRight w:val="0"/>
          <w:marTop w:val="105"/>
          <w:marBottom w:val="255"/>
          <w:divBdr>
            <w:top w:val="none" w:sz="0" w:space="0" w:color="auto"/>
            <w:left w:val="none" w:sz="0" w:space="0" w:color="auto"/>
            <w:bottom w:val="none" w:sz="0" w:space="0" w:color="auto"/>
            <w:right w:val="none" w:sz="0" w:space="0" w:color="auto"/>
          </w:divBdr>
        </w:div>
      </w:divsChild>
    </w:div>
    <w:div w:id="349588655">
      <w:marLeft w:val="0"/>
      <w:marRight w:val="0"/>
      <w:marTop w:val="0"/>
      <w:marBottom w:val="0"/>
      <w:divBdr>
        <w:top w:val="none" w:sz="0" w:space="0" w:color="auto"/>
        <w:left w:val="none" w:sz="0" w:space="0" w:color="auto"/>
        <w:bottom w:val="none" w:sz="0" w:space="0" w:color="auto"/>
        <w:right w:val="none" w:sz="0" w:space="0" w:color="auto"/>
      </w:divBdr>
    </w:div>
    <w:div w:id="349588657">
      <w:marLeft w:val="0"/>
      <w:marRight w:val="0"/>
      <w:marTop w:val="0"/>
      <w:marBottom w:val="0"/>
      <w:divBdr>
        <w:top w:val="none" w:sz="0" w:space="0" w:color="auto"/>
        <w:left w:val="none" w:sz="0" w:space="0" w:color="auto"/>
        <w:bottom w:val="none" w:sz="0" w:space="0" w:color="auto"/>
        <w:right w:val="none" w:sz="0" w:space="0" w:color="auto"/>
      </w:divBdr>
    </w:div>
    <w:div w:id="349588660">
      <w:marLeft w:val="0"/>
      <w:marRight w:val="0"/>
      <w:marTop w:val="0"/>
      <w:marBottom w:val="0"/>
      <w:divBdr>
        <w:top w:val="none" w:sz="0" w:space="0" w:color="auto"/>
        <w:left w:val="none" w:sz="0" w:space="0" w:color="auto"/>
        <w:bottom w:val="none" w:sz="0" w:space="0" w:color="auto"/>
        <w:right w:val="none" w:sz="0" w:space="0" w:color="auto"/>
      </w:divBdr>
      <w:divsChild>
        <w:div w:id="349585762">
          <w:marLeft w:val="0"/>
          <w:marRight w:val="0"/>
          <w:marTop w:val="0"/>
          <w:marBottom w:val="240"/>
          <w:divBdr>
            <w:top w:val="none" w:sz="0" w:space="0" w:color="auto"/>
            <w:left w:val="none" w:sz="0" w:space="0" w:color="auto"/>
            <w:bottom w:val="none" w:sz="0" w:space="0" w:color="auto"/>
            <w:right w:val="none" w:sz="0" w:space="0" w:color="auto"/>
          </w:divBdr>
        </w:div>
      </w:divsChild>
    </w:div>
    <w:div w:id="349588661">
      <w:marLeft w:val="0"/>
      <w:marRight w:val="0"/>
      <w:marTop w:val="0"/>
      <w:marBottom w:val="0"/>
      <w:divBdr>
        <w:top w:val="none" w:sz="0" w:space="0" w:color="auto"/>
        <w:left w:val="none" w:sz="0" w:space="0" w:color="auto"/>
        <w:bottom w:val="none" w:sz="0" w:space="0" w:color="auto"/>
        <w:right w:val="none" w:sz="0" w:space="0" w:color="auto"/>
      </w:divBdr>
      <w:divsChild>
        <w:div w:id="349582536">
          <w:marLeft w:val="0"/>
          <w:marRight w:val="0"/>
          <w:marTop w:val="0"/>
          <w:marBottom w:val="0"/>
          <w:divBdr>
            <w:top w:val="none" w:sz="0" w:space="0" w:color="auto"/>
            <w:left w:val="none" w:sz="0" w:space="0" w:color="auto"/>
            <w:bottom w:val="none" w:sz="0" w:space="0" w:color="auto"/>
            <w:right w:val="none" w:sz="0" w:space="0" w:color="auto"/>
          </w:divBdr>
        </w:div>
        <w:div w:id="349595262">
          <w:marLeft w:val="0"/>
          <w:marRight w:val="0"/>
          <w:marTop w:val="0"/>
          <w:marBottom w:val="0"/>
          <w:divBdr>
            <w:top w:val="none" w:sz="0" w:space="0" w:color="auto"/>
            <w:left w:val="none" w:sz="0" w:space="0" w:color="auto"/>
            <w:bottom w:val="none" w:sz="0" w:space="0" w:color="auto"/>
            <w:right w:val="none" w:sz="0" w:space="0" w:color="auto"/>
          </w:divBdr>
        </w:div>
      </w:divsChild>
    </w:div>
    <w:div w:id="349588663">
      <w:marLeft w:val="0"/>
      <w:marRight w:val="0"/>
      <w:marTop w:val="0"/>
      <w:marBottom w:val="0"/>
      <w:divBdr>
        <w:top w:val="none" w:sz="0" w:space="0" w:color="auto"/>
        <w:left w:val="none" w:sz="0" w:space="0" w:color="auto"/>
        <w:bottom w:val="none" w:sz="0" w:space="0" w:color="auto"/>
        <w:right w:val="none" w:sz="0" w:space="0" w:color="auto"/>
      </w:divBdr>
      <w:divsChild>
        <w:div w:id="349594276">
          <w:marLeft w:val="0"/>
          <w:marRight w:val="0"/>
          <w:marTop w:val="0"/>
          <w:marBottom w:val="0"/>
          <w:divBdr>
            <w:top w:val="none" w:sz="0" w:space="0" w:color="auto"/>
            <w:left w:val="none" w:sz="0" w:space="0" w:color="auto"/>
            <w:bottom w:val="none" w:sz="0" w:space="0" w:color="auto"/>
            <w:right w:val="none" w:sz="0" w:space="0" w:color="auto"/>
          </w:divBdr>
        </w:div>
        <w:div w:id="349597118">
          <w:marLeft w:val="0"/>
          <w:marRight w:val="0"/>
          <w:marTop w:val="0"/>
          <w:marBottom w:val="0"/>
          <w:divBdr>
            <w:top w:val="none" w:sz="0" w:space="0" w:color="auto"/>
            <w:left w:val="none" w:sz="0" w:space="0" w:color="auto"/>
            <w:bottom w:val="none" w:sz="0" w:space="0" w:color="auto"/>
            <w:right w:val="none" w:sz="0" w:space="0" w:color="auto"/>
          </w:divBdr>
        </w:div>
      </w:divsChild>
    </w:div>
    <w:div w:id="349588665">
      <w:marLeft w:val="0"/>
      <w:marRight w:val="0"/>
      <w:marTop w:val="0"/>
      <w:marBottom w:val="0"/>
      <w:divBdr>
        <w:top w:val="none" w:sz="0" w:space="0" w:color="auto"/>
        <w:left w:val="none" w:sz="0" w:space="0" w:color="auto"/>
        <w:bottom w:val="none" w:sz="0" w:space="0" w:color="auto"/>
        <w:right w:val="none" w:sz="0" w:space="0" w:color="auto"/>
      </w:divBdr>
      <w:divsChild>
        <w:div w:id="349581250">
          <w:marLeft w:val="0"/>
          <w:marRight w:val="0"/>
          <w:marTop w:val="0"/>
          <w:marBottom w:val="0"/>
          <w:divBdr>
            <w:top w:val="none" w:sz="0" w:space="0" w:color="auto"/>
            <w:left w:val="none" w:sz="0" w:space="0" w:color="auto"/>
            <w:bottom w:val="none" w:sz="0" w:space="0" w:color="auto"/>
            <w:right w:val="none" w:sz="0" w:space="0" w:color="auto"/>
          </w:divBdr>
        </w:div>
      </w:divsChild>
    </w:div>
    <w:div w:id="349588666">
      <w:marLeft w:val="0"/>
      <w:marRight w:val="0"/>
      <w:marTop w:val="0"/>
      <w:marBottom w:val="0"/>
      <w:divBdr>
        <w:top w:val="none" w:sz="0" w:space="0" w:color="auto"/>
        <w:left w:val="none" w:sz="0" w:space="0" w:color="auto"/>
        <w:bottom w:val="none" w:sz="0" w:space="0" w:color="auto"/>
        <w:right w:val="none" w:sz="0" w:space="0" w:color="auto"/>
      </w:divBdr>
      <w:divsChild>
        <w:div w:id="349591135">
          <w:marLeft w:val="0"/>
          <w:marRight w:val="0"/>
          <w:marTop w:val="0"/>
          <w:marBottom w:val="0"/>
          <w:divBdr>
            <w:top w:val="none" w:sz="0" w:space="0" w:color="auto"/>
            <w:left w:val="none" w:sz="0" w:space="0" w:color="auto"/>
            <w:bottom w:val="none" w:sz="0" w:space="0" w:color="auto"/>
            <w:right w:val="none" w:sz="0" w:space="0" w:color="auto"/>
          </w:divBdr>
        </w:div>
      </w:divsChild>
    </w:div>
    <w:div w:id="349588669">
      <w:marLeft w:val="0"/>
      <w:marRight w:val="0"/>
      <w:marTop w:val="0"/>
      <w:marBottom w:val="0"/>
      <w:divBdr>
        <w:top w:val="none" w:sz="0" w:space="0" w:color="auto"/>
        <w:left w:val="none" w:sz="0" w:space="0" w:color="auto"/>
        <w:bottom w:val="none" w:sz="0" w:space="0" w:color="auto"/>
        <w:right w:val="none" w:sz="0" w:space="0" w:color="auto"/>
      </w:divBdr>
    </w:div>
    <w:div w:id="349588670">
      <w:marLeft w:val="0"/>
      <w:marRight w:val="0"/>
      <w:marTop w:val="0"/>
      <w:marBottom w:val="0"/>
      <w:divBdr>
        <w:top w:val="none" w:sz="0" w:space="0" w:color="auto"/>
        <w:left w:val="none" w:sz="0" w:space="0" w:color="auto"/>
        <w:bottom w:val="none" w:sz="0" w:space="0" w:color="auto"/>
        <w:right w:val="none" w:sz="0" w:space="0" w:color="auto"/>
      </w:divBdr>
    </w:div>
    <w:div w:id="349588672">
      <w:marLeft w:val="0"/>
      <w:marRight w:val="0"/>
      <w:marTop w:val="0"/>
      <w:marBottom w:val="0"/>
      <w:divBdr>
        <w:top w:val="none" w:sz="0" w:space="0" w:color="auto"/>
        <w:left w:val="none" w:sz="0" w:space="0" w:color="auto"/>
        <w:bottom w:val="none" w:sz="0" w:space="0" w:color="auto"/>
        <w:right w:val="none" w:sz="0" w:space="0" w:color="auto"/>
      </w:divBdr>
      <w:divsChild>
        <w:div w:id="349576964">
          <w:marLeft w:val="0"/>
          <w:marRight w:val="0"/>
          <w:marTop w:val="0"/>
          <w:marBottom w:val="0"/>
          <w:divBdr>
            <w:top w:val="none" w:sz="0" w:space="0" w:color="auto"/>
            <w:left w:val="none" w:sz="0" w:space="0" w:color="auto"/>
            <w:bottom w:val="none" w:sz="0" w:space="0" w:color="auto"/>
            <w:right w:val="none" w:sz="0" w:space="0" w:color="auto"/>
          </w:divBdr>
        </w:div>
        <w:div w:id="349592934">
          <w:marLeft w:val="0"/>
          <w:marRight w:val="0"/>
          <w:marTop w:val="0"/>
          <w:marBottom w:val="0"/>
          <w:divBdr>
            <w:top w:val="none" w:sz="0" w:space="0" w:color="auto"/>
            <w:left w:val="none" w:sz="0" w:space="0" w:color="auto"/>
            <w:bottom w:val="none" w:sz="0" w:space="0" w:color="auto"/>
            <w:right w:val="none" w:sz="0" w:space="0" w:color="auto"/>
          </w:divBdr>
        </w:div>
        <w:div w:id="349595371">
          <w:marLeft w:val="0"/>
          <w:marRight w:val="0"/>
          <w:marTop w:val="0"/>
          <w:marBottom w:val="0"/>
          <w:divBdr>
            <w:top w:val="none" w:sz="0" w:space="0" w:color="auto"/>
            <w:left w:val="none" w:sz="0" w:space="0" w:color="auto"/>
            <w:bottom w:val="none" w:sz="0" w:space="0" w:color="auto"/>
            <w:right w:val="none" w:sz="0" w:space="0" w:color="auto"/>
          </w:divBdr>
        </w:div>
        <w:div w:id="349600667">
          <w:marLeft w:val="0"/>
          <w:marRight w:val="0"/>
          <w:marTop w:val="0"/>
          <w:marBottom w:val="0"/>
          <w:divBdr>
            <w:top w:val="none" w:sz="0" w:space="0" w:color="auto"/>
            <w:left w:val="none" w:sz="0" w:space="0" w:color="auto"/>
            <w:bottom w:val="none" w:sz="0" w:space="0" w:color="auto"/>
            <w:right w:val="none" w:sz="0" w:space="0" w:color="auto"/>
          </w:divBdr>
        </w:div>
      </w:divsChild>
    </w:div>
    <w:div w:id="349588675">
      <w:marLeft w:val="0"/>
      <w:marRight w:val="0"/>
      <w:marTop w:val="0"/>
      <w:marBottom w:val="0"/>
      <w:divBdr>
        <w:top w:val="none" w:sz="0" w:space="0" w:color="auto"/>
        <w:left w:val="none" w:sz="0" w:space="0" w:color="auto"/>
        <w:bottom w:val="none" w:sz="0" w:space="0" w:color="auto"/>
        <w:right w:val="none" w:sz="0" w:space="0" w:color="auto"/>
      </w:divBdr>
    </w:div>
    <w:div w:id="349588679">
      <w:marLeft w:val="0"/>
      <w:marRight w:val="0"/>
      <w:marTop w:val="0"/>
      <w:marBottom w:val="0"/>
      <w:divBdr>
        <w:top w:val="none" w:sz="0" w:space="0" w:color="auto"/>
        <w:left w:val="none" w:sz="0" w:space="0" w:color="auto"/>
        <w:bottom w:val="none" w:sz="0" w:space="0" w:color="auto"/>
        <w:right w:val="none" w:sz="0" w:space="0" w:color="auto"/>
      </w:divBdr>
      <w:divsChild>
        <w:div w:id="349571495">
          <w:marLeft w:val="0"/>
          <w:marRight w:val="0"/>
          <w:marTop w:val="0"/>
          <w:marBottom w:val="0"/>
          <w:divBdr>
            <w:top w:val="none" w:sz="0" w:space="0" w:color="auto"/>
            <w:left w:val="none" w:sz="0" w:space="0" w:color="auto"/>
            <w:bottom w:val="none" w:sz="0" w:space="0" w:color="auto"/>
            <w:right w:val="none" w:sz="0" w:space="0" w:color="auto"/>
          </w:divBdr>
        </w:div>
        <w:div w:id="349571532">
          <w:marLeft w:val="0"/>
          <w:marRight w:val="0"/>
          <w:marTop w:val="0"/>
          <w:marBottom w:val="0"/>
          <w:divBdr>
            <w:top w:val="none" w:sz="0" w:space="0" w:color="auto"/>
            <w:left w:val="none" w:sz="0" w:space="0" w:color="auto"/>
            <w:bottom w:val="none" w:sz="0" w:space="0" w:color="auto"/>
            <w:right w:val="none" w:sz="0" w:space="0" w:color="auto"/>
          </w:divBdr>
        </w:div>
        <w:div w:id="349571544">
          <w:marLeft w:val="0"/>
          <w:marRight w:val="0"/>
          <w:marTop w:val="0"/>
          <w:marBottom w:val="0"/>
          <w:divBdr>
            <w:top w:val="none" w:sz="0" w:space="0" w:color="auto"/>
            <w:left w:val="none" w:sz="0" w:space="0" w:color="auto"/>
            <w:bottom w:val="none" w:sz="0" w:space="0" w:color="auto"/>
            <w:right w:val="none" w:sz="0" w:space="0" w:color="auto"/>
          </w:divBdr>
        </w:div>
        <w:div w:id="349571783">
          <w:marLeft w:val="0"/>
          <w:marRight w:val="0"/>
          <w:marTop w:val="0"/>
          <w:marBottom w:val="0"/>
          <w:divBdr>
            <w:top w:val="none" w:sz="0" w:space="0" w:color="auto"/>
            <w:left w:val="none" w:sz="0" w:space="0" w:color="auto"/>
            <w:bottom w:val="none" w:sz="0" w:space="0" w:color="auto"/>
            <w:right w:val="none" w:sz="0" w:space="0" w:color="auto"/>
          </w:divBdr>
        </w:div>
        <w:div w:id="349571878">
          <w:marLeft w:val="0"/>
          <w:marRight w:val="0"/>
          <w:marTop w:val="0"/>
          <w:marBottom w:val="0"/>
          <w:divBdr>
            <w:top w:val="none" w:sz="0" w:space="0" w:color="auto"/>
            <w:left w:val="none" w:sz="0" w:space="0" w:color="auto"/>
            <w:bottom w:val="none" w:sz="0" w:space="0" w:color="auto"/>
            <w:right w:val="none" w:sz="0" w:space="0" w:color="auto"/>
          </w:divBdr>
        </w:div>
        <w:div w:id="349571886">
          <w:marLeft w:val="0"/>
          <w:marRight w:val="0"/>
          <w:marTop w:val="0"/>
          <w:marBottom w:val="0"/>
          <w:divBdr>
            <w:top w:val="none" w:sz="0" w:space="0" w:color="auto"/>
            <w:left w:val="none" w:sz="0" w:space="0" w:color="auto"/>
            <w:bottom w:val="none" w:sz="0" w:space="0" w:color="auto"/>
            <w:right w:val="none" w:sz="0" w:space="0" w:color="auto"/>
          </w:divBdr>
        </w:div>
        <w:div w:id="349572111">
          <w:marLeft w:val="0"/>
          <w:marRight w:val="0"/>
          <w:marTop w:val="0"/>
          <w:marBottom w:val="0"/>
          <w:divBdr>
            <w:top w:val="none" w:sz="0" w:space="0" w:color="auto"/>
            <w:left w:val="none" w:sz="0" w:space="0" w:color="auto"/>
            <w:bottom w:val="none" w:sz="0" w:space="0" w:color="auto"/>
            <w:right w:val="none" w:sz="0" w:space="0" w:color="auto"/>
          </w:divBdr>
        </w:div>
        <w:div w:id="349572157">
          <w:marLeft w:val="0"/>
          <w:marRight w:val="0"/>
          <w:marTop w:val="0"/>
          <w:marBottom w:val="0"/>
          <w:divBdr>
            <w:top w:val="none" w:sz="0" w:space="0" w:color="auto"/>
            <w:left w:val="none" w:sz="0" w:space="0" w:color="auto"/>
            <w:bottom w:val="none" w:sz="0" w:space="0" w:color="auto"/>
            <w:right w:val="none" w:sz="0" w:space="0" w:color="auto"/>
          </w:divBdr>
        </w:div>
        <w:div w:id="349572231">
          <w:marLeft w:val="0"/>
          <w:marRight w:val="0"/>
          <w:marTop w:val="0"/>
          <w:marBottom w:val="0"/>
          <w:divBdr>
            <w:top w:val="none" w:sz="0" w:space="0" w:color="auto"/>
            <w:left w:val="none" w:sz="0" w:space="0" w:color="auto"/>
            <w:bottom w:val="none" w:sz="0" w:space="0" w:color="auto"/>
            <w:right w:val="none" w:sz="0" w:space="0" w:color="auto"/>
          </w:divBdr>
        </w:div>
        <w:div w:id="349572387">
          <w:marLeft w:val="0"/>
          <w:marRight w:val="0"/>
          <w:marTop w:val="0"/>
          <w:marBottom w:val="0"/>
          <w:divBdr>
            <w:top w:val="none" w:sz="0" w:space="0" w:color="auto"/>
            <w:left w:val="none" w:sz="0" w:space="0" w:color="auto"/>
            <w:bottom w:val="none" w:sz="0" w:space="0" w:color="auto"/>
            <w:right w:val="none" w:sz="0" w:space="0" w:color="auto"/>
          </w:divBdr>
        </w:div>
        <w:div w:id="349572439">
          <w:marLeft w:val="0"/>
          <w:marRight w:val="0"/>
          <w:marTop w:val="0"/>
          <w:marBottom w:val="0"/>
          <w:divBdr>
            <w:top w:val="none" w:sz="0" w:space="0" w:color="auto"/>
            <w:left w:val="none" w:sz="0" w:space="0" w:color="auto"/>
            <w:bottom w:val="none" w:sz="0" w:space="0" w:color="auto"/>
            <w:right w:val="none" w:sz="0" w:space="0" w:color="auto"/>
          </w:divBdr>
        </w:div>
        <w:div w:id="349572440">
          <w:marLeft w:val="0"/>
          <w:marRight w:val="0"/>
          <w:marTop w:val="0"/>
          <w:marBottom w:val="0"/>
          <w:divBdr>
            <w:top w:val="none" w:sz="0" w:space="0" w:color="auto"/>
            <w:left w:val="none" w:sz="0" w:space="0" w:color="auto"/>
            <w:bottom w:val="none" w:sz="0" w:space="0" w:color="auto"/>
            <w:right w:val="none" w:sz="0" w:space="0" w:color="auto"/>
          </w:divBdr>
        </w:div>
        <w:div w:id="349572674">
          <w:marLeft w:val="0"/>
          <w:marRight w:val="0"/>
          <w:marTop w:val="0"/>
          <w:marBottom w:val="0"/>
          <w:divBdr>
            <w:top w:val="none" w:sz="0" w:space="0" w:color="auto"/>
            <w:left w:val="none" w:sz="0" w:space="0" w:color="auto"/>
            <w:bottom w:val="none" w:sz="0" w:space="0" w:color="auto"/>
            <w:right w:val="none" w:sz="0" w:space="0" w:color="auto"/>
          </w:divBdr>
        </w:div>
        <w:div w:id="349572789">
          <w:marLeft w:val="0"/>
          <w:marRight w:val="0"/>
          <w:marTop w:val="0"/>
          <w:marBottom w:val="0"/>
          <w:divBdr>
            <w:top w:val="none" w:sz="0" w:space="0" w:color="auto"/>
            <w:left w:val="none" w:sz="0" w:space="0" w:color="auto"/>
            <w:bottom w:val="none" w:sz="0" w:space="0" w:color="auto"/>
            <w:right w:val="none" w:sz="0" w:space="0" w:color="auto"/>
          </w:divBdr>
        </w:div>
        <w:div w:id="349572792">
          <w:marLeft w:val="0"/>
          <w:marRight w:val="0"/>
          <w:marTop w:val="0"/>
          <w:marBottom w:val="0"/>
          <w:divBdr>
            <w:top w:val="none" w:sz="0" w:space="0" w:color="auto"/>
            <w:left w:val="none" w:sz="0" w:space="0" w:color="auto"/>
            <w:bottom w:val="none" w:sz="0" w:space="0" w:color="auto"/>
            <w:right w:val="none" w:sz="0" w:space="0" w:color="auto"/>
          </w:divBdr>
        </w:div>
        <w:div w:id="349572794">
          <w:marLeft w:val="0"/>
          <w:marRight w:val="0"/>
          <w:marTop w:val="0"/>
          <w:marBottom w:val="0"/>
          <w:divBdr>
            <w:top w:val="none" w:sz="0" w:space="0" w:color="auto"/>
            <w:left w:val="none" w:sz="0" w:space="0" w:color="auto"/>
            <w:bottom w:val="none" w:sz="0" w:space="0" w:color="auto"/>
            <w:right w:val="none" w:sz="0" w:space="0" w:color="auto"/>
          </w:divBdr>
        </w:div>
        <w:div w:id="349573017">
          <w:marLeft w:val="0"/>
          <w:marRight w:val="0"/>
          <w:marTop w:val="0"/>
          <w:marBottom w:val="0"/>
          <w:divBdr>
            <w:top w:val="none" w:sz="0" w:space="0" w:color="auto"/>
            <w:left w:val="none" w:sz="0" w:space="0" w:color="auto"/>
            <w:bottom w:val="none" w:sz="0" w:space="0" w:color="auto"/>
            <w:right w:val="none" w:sz="0" w:space="0" w:color="auto"/>
          </w:divBdr>
        </w:div>
        <w:div w:id="349573063">
          <w:marLeft w:val="0"/>
          <w:marRight w:val="0"/>
          <w:marTop w:val="0"/>
          <w:marBottom w:val="0"/>
          <w:divBdr>
            <w:top w:val="none" w:sz="0" w:space="0" w:color="auto"/>
            <w:left w:val="none" w:sz="0" w:space="0" w:color="auto"/>
            <w:bottom w:val="none" w:sz="0" w:space="0" w:color="auto"/>
            <w:right w:val="none" w:sz="0" w:space="0" w:color="auto"/>
          </w:divBdr>
        </w:div>
        <w:div w:id="349573075">
          <w:marLeft w:val="0"/>
          <w:marRight w:val="0"/>
          <w:marTop w:val="0"/>
          <w:marBottom w:val="0"/>
          <w:divBdr>
            <w:top w:val="none" w:sz="0" w:space="0" w:color="auto"/>
            <w:left w:val="none" w:sz="0" w:space="0" w:color="auto"/>
            <w:bottom w:val="none" w:sz="0" w:space="0" w:color="auto"/>
            <w:right w:val="none" w:sz="0" w:space="0" w:color="auto"/>
          </w:divBdr>
        </w:div>
        <w:div w:id="349573209">
          <w:marLeft w:val="0"/>
          <w:marRight w:val="0"/>
          <w:marTop w:val="0"/>
          <w:marBottom w:val="0"/>
          <w:divBdr>
            <w:top w:val="none" w:sz="0" w:space="0" w:color="auto"/>
            <w:left w:val="none" w:sz="0" w:space="0" w:color="auto"/>
            <w:bottom w:val="none" w:sz="0" w:space="0" w:color="auto"/>
            <w:right w:val="none" w:sz="0" w:space="0" w:color="auto"/>
          </w:divBdr>
        </w:div>
        <w:div w:id="349573253">
          <w:marLeft w:val="0"/>
          <w:marRight w:val="0"/>
          <w:marTop w:val="0"/>
          <w:marBottom w:val="0"/>
          <w:divBdr>
            <w:top w:val="none" w:sz="0" w:space="0" w:color="auto"/>
            <w:left w:val="none" w:sz="0" w:space="0" w:color="auto"/>
            <w:bottom w:val="none" w:sz="0" w:space="0" w:color="auto"/>
            <w:right w:val="none" w:sz="0" w:space="0" w:color="auto"/>
          </w:divBdr>
        </w:div>
        <w:div w:id="349573263">
          <w:marLeft w:val="0"/>
          <w:marRight w:val="0"/>
          <w:marTop w:val="0"/>
          <w:marBottom w:val="0"/>
          <w:divBdr>
            <w:top w:val="none" w:sz="0" w:space="0" w:color="auto"/>
            <w:left w:val="none" w:sz="0" w:space="0" w:color="auto"/>
            <w:bottom w:val="none" w:sz="0" w:space="0" w:color="auto"/>
            <w:right w:val="none" w:sz="0" w:space="0" w:color="auto"/>
          </w:divBdr>
        </w:div>
        <w:div w:id="349573307">
          <w:marLeft w:val="0"/>
          <w:marRight w:val="0"/>
          <w:marTop w:val="0"/>
          <w:marBottom w:val="0"/>
          <w:divBdr>
            <w:top w:val="none" w:sz="0" w:space="0" w:color="auto"/>
            <w:left w:val="none" w:sz="0" w:space="0" w:color="auto"/>
            <w:bottom w:val="none" w:sz="0" w:space="0" w:color="auto"/>
            <w:right w:val="none" w:sz="0" w:space="0" w:color="auto"/>
          </w:divBdr>
        </w:div>
        <w:div w:id="349573340">
          <w:marLeft w:val="0"/>
          <w:marRight w:val="0"/>
          <w:marTop w:val="0"/>
          <w:marBottom w:val="0"/>
          <w:divBdr>
            <w:top w:val="none" w:sz="0" w:space="0" w:color="auto"/>
            <w:left w:val="none" w:sz="0" w:space="0" w:color="auto"/>
            <w:bottom w:val="none" w:sz="0" w:space="0" w:color="auto"/>
            <w:right w:val="none" w:sz="0" w:space="0" w:color="auto"/>
          </w:divBdr>
        </w:div>
        <w:div w:id="349573389">
          <w:marLeft w:val="0"/>
          <w:marRight w:val="0"/>
          <w:marTop w:val="0"/>
          <w:marBottom w:val="0"/>
          <w:divBdr>
            <w:top w:val="none" w:sz="0" w:space="0" w:color="auto"/>
            <w:left w:val="none" w:sz="0" w:space="0" w:color="auto"/>
            <w:bottom w:val="none" w:sz="0" w:space="0" w:color="auto"/>
            <w:right w:val="none" w:sz="0" w:space="0" w:color="auto"/>
          </w:divBdr>
        </w:div>
        <w:div w:id="349573470">
          <w:marLeft w:val="0"/>
          <w:marRight w:val="0"/>
          <w:marTop w:val="0"/>
          <w:marBottom w:val="0"/>
          <w:divBdr>
            <w:top w:val="none" w:sz="0" w:space="0" w:color="auto"/>
            <w:left w:val="none" w:sz="0" w:space="0" w:color="auto"/>
            <w:bottom w:val="none" w:sz="0" w:space="0" w:color="auto"/>
            <w:right w:val="none" w:sz="0" w:space="0" w:color="auto"/>
          </w:divBdr>
        </w:div>
        <w:div w:id="349573694">
          <w:marLeft w:val="0"/>
          <w:marRight w:val="0"/>
          <w:marTop w:val="0"/>
          <w:marBottom w:val="0"/>
          <w:divBdr>
            <w:top w:val="none" w:sz="0" w:space="0" w:color="auto"/>
            <w:left w:val="none" w:sz="0" w:space="0" w:color="auto"/>
            <w:bottom w:val="none" w:sz="0" w:space="0" w:color="auto"/>
            <w:right w:val="none" w:sz="0" w:space="0" w:color="auto"/>
          </w:divBdr>
        </w:div>
        <w:div w:id="349573709">
          <w:marLeft w:val="0"/>
          <w:marRight w:val="0"/>
          <w:marTop w:val="0"/>
          <w:marBottom w:val="0"/>
          <w:divBdr>
            <w:top w:val="none" w:sz="0" w:space="0" w:color="auto"/>
            <w:left w:val="none" w:sz="0" w:space="0" w:color="auto"/>
            <w:bottom w:val="none" w:sz="0" w:space="0" w:color="auto"/>
            <w:right w:val="none" w:sz="0" w:space="0" w:color="auto"/>
          </w:divBdr>
        </w:div>
        <w:div w:id="349573893">
          <w:marLeft w:val="0"/>
          <w:marRight w:val="0"/>
          <w:marTop w:val="0"/>
          <w:marBottom w:val="0"/>
          <w:divBdr>
            <w:top w:val="none" w:sz="0" w:space="0" w:color="auto"/>
            <w:left w:val="none" w:sz="0" w:space="0" w:color="auto"/>
            <w:bottom w:val="none" w:sz="0" w:space="0" w:color="auto"/>
            <w:right w:val="none" w:sz="0" w:space="0" w:color="auto"/>
          </w:divBdr>
        </w:div>
        <w:div w:id="349573964">
          <w:marLeft w:val="0"/>
          <w:marRight w:val="0"/>
          <w:marTop w:val="0"/>
          <w:marBottom w:val="0"/>
          <w:divBdr>
            <w:top w:val="none" w:sz="0" w:space="0" w:color="auto"/>
            <w:left w:val="none" w:sz="0" w:space="0" w:color="auto"/>
            <w:bottom w:val="none" w:sz="0" w:space="0" w:color="auto"/>
            <w:right w:val="none" w:sz="0" w:space="0" w:color="auto"/>
          </w:divBdr>
        </w:div>
        <w:div w:id="349574022">
          <w:marLeft w:val="0"/>
          <w:marRight w:val="0"/>
          <w:marTop w:val="0"/>
          <w:marBottom w:val="0"/>
          <w:divBdr>
            <w:top w:val="none" w:sz="0" w:space="0" w:color="auto"/>
            <w:left w:val="none" w:sz="0" w:space="0" w:color="auto"/>
            <w:bottom w:val="none" w:sz="0" w:space="0" w:color="auto"/>
            <w:right w:val="none" w:sz="0" w:space="0" w:color="auto"/>
          </w:divBdr>
        </w:div>
        <w:div w:id="349574055">
          <w:marLeft w:val="0"/>
          <w:marRight w:val="0"/>
          <w:marTop w:val="0"/>
          <w:marBottom w:val="0"/>
          <w:divBdr>
            <w:top w:val="none" w:sz="0" w:space="0" w:color="auto"/>
            <w:left w:val="none" w:sz="0" w:space="0" w:color="auto"/>
            <w:bottom w:val="none" w:sz="0" w:space="0" w:color="auto"/>
            <w:right w:val="none" w:sz="0" w:space="0" w:color="auto"/>
          </w:divBdr>
        </w:div>
        <w:div w:id="349574114">
          <w:marLeft w:val="0"/>
          <w:marRight w:val="0"/>
          <w:marTop w:val="0"/>
          <w:marBottom w:val="0"/>
          <w:divBdr>
            <w:top w:val="none" w:sz="0" w:space="0" w:color="auto"/>
            <w:left w:val="none" w:sz="0" w:space="0" w:color="auto"/>
            <w:bottom w:val="none" w:sz="0" w:space="0" w:color="auto"/>
            <w:right w:val="none" w:sz="0" w:space="0" w:color="auto"/>
          </w:divBdr>
        </w:div>
        <w:div w:id="349574153">
          <w:marLeft w:val="0"/>
          <w:marRight w:val="0"/>
          <w:marTop w:val="0"/>
          <w:marBottom w:val="0"/>
          <w:divBdr>
            <w:top w:val="none" w:sz="0" w:space="0" w:color="auto"/>
            <w:left w:val="none" w:sz="0" w:space="0" w:color="auto"/>
            <w:bottom w:val="none" w:sz="0" w:space="0" w:color="auto"/>
            <w:right w:val="none" w:sz="0" w:space="0" w:color="auto"/>
          </w:divBdr>
        </w:div>
        <w:div w:id="349574265">
          <w:marLeft w:val="0"/>
          <w:marRight w:val="0"/>
          <w:marTop w:val="0"/>
          <w:marBottom w:val="0"/>
          <w:divBdr>
            <w:top w:val="none" w:sz="0" w:space="0" w:color="auto"/>
            <w:left w:val="none" w:sz="0" w:space="0" w:color="auto"/>
            <w:bottom w:val="none" w:sz="0" w:space="0" w:color="auto"/>
            <w:right w:val="none" w:sz="0" w:space="0" w:color="auto"/>
          </w:divBdr>
        </w:div>
        <w:div w:id="349574321">
          <w:marLeft w:val="0"/>
          <w:marRight w:val="0"/>
          <w:marTop w:val="0"/>
          <w:marBottom w:val="0"/>
          <w:divBdr>
            <w:top w:val="none" w:sz="0" w:space="0" w:color="auto"/>
            <w:left w:val="none" w:sz="0" w:space="0" w:color="auto"/>
            <w:bottom w:val="none" w:sz="0" w:space="0" w:color="auto"/>
            <w:right w:val="none" w:sz="0" w:space="0" w:color="auto"/>
          </w:divBdr>
        </w:div>
        <w:div w:id="349574598">
          <w:marLeft w:val="0"/>
          <w:marRight w:val="0"/>
          <w:marTop w:val="0"/>
          <w:marBottom w:val="0"/>
          <w:divBdr>
            <w:top w:val="none" w:sz="0" w:space="0" w:color="auto"/>
            <w:left w:val="none" w:sz="0" w:space="0" w:color="auto"/>
            <w:bottom w:val="none" w:sz="0" w:space="0" w:color="auto"/>
            <w:right w:val="none" w:sz="0" w:space="0" w:color="auto"/>
          </w:divBdr>
        </w:div>
        <w:div w:id="349574922">
          <w:marLeft w:val="0"/>
          <w:marRight w:val="0"/>
          <w:marTop w:val="0"/>
          <w:marBottom w:val="0"/>
          <w:divBdr>
            <w:top w:val="none" w:sz="0" w:space="0" w:color="auto"/>
            <w:left w:val="none" w:sz="0" w:space="0" w:color="auto"/>
            <w:bottom w:val="none" w:sz="0" w:space="0" w:color="auto"/>
            <w:right w:val="none" w:sz="0" w:space="0" w:color="auto"/>
          </w:divBdr>
        </w:div>
        <w:div w:id="349574954">
          <w:marLeft w:val="0"/>
          <w:marRight w:val="0"/>
          <w:marTop w:val="0"/>
          <w:marBottom w:val="0"/>
          <w:divBdr>
            <w:top w:val="none" w:sz="0" w:space="0" w:color="auto"/>
            <w:left w:val="none" w:sz="0" w:space="0" w:color="auto"/>
            <w:bottom w:val="none" w:sz="0" w:space="0" w:color="auto"/>
            <w:right w:val="none" w:sz="0" w:space="0" w:color="auto"/>
          </w:divBdr>
        </w:div>
        <w:div w:id="349575171">
          <w:marLeft w:val="0"/>
          <w:marRight w:val="0"/>
          <w:marTop w:val="0"/>
          <w:marBottom w:val="0"/>
          <w:divBdr>
            <w:top w:val="none" w:sz="0" w:space="0" w:color="auto"/>
            <w:left w:val="none" w:sz="0" w:space="0" w:color="auto"/>
            <w:bottom w:val="none" w:sz="0" w:space="0" w:color="auto"/>
            <w:right w:val="none" w:sz="0" w:space="0" w:color="auto"/>
          </w:divBdr>
        </w:div>
        <w:div w:id="349575264">
          <w:marLeft w:val="0"/>
          <w:marRight w:val="0"/>
          <w:marTop w:val="0"/>
          <w:marBottom w:val="0"/>
          <w:divBdr>
            <w:top w:val="none" w:sz="0" w:space="0" w:color="auto"/>
            <w:left w:val="none" w:sz="0" w:space="0" w:color="auto"/>
            <w:bottom w:val="none" w:sz="0" w:space="0" w:color="auto"/>
            <w:right w:val="none" w:sz="0" w:space="0" w:color="auto"/>
          </w:divBdr>
        </w:div>
        <w:div w:id="349575397">
          <w:marLeft w:val="0"/>
          <w:marRight w:val="0"/>
          <w:marTop w:val="0"/>
          <w:marBottom w:val="0"/>
          <w:divBdr>
            <w:top w:val="none" w:sz="0" w:space="0" w:color="auto"/>
            <w:left w:val="none" w:sz="0" w:space="0" w:color="auto"/>
            <w:bottom w:val="none" w:sz="0" w:space="0" w:color="auto"/>
            <w:right w:val="none" w:sz="0" w:space="0" w:color="auto"/>
          </w:divBdr>
        </w:div>
        <w:div w:id="349575450">
          <w:marLeft w:val="0"/>
          <w:marRight w:val="0"/>
          <w:marTop w:val="0"/>
          <w:marBottom w:val="0"/>
          <w:divBdr>
            <w:top w:val="none" w:sz="0" w:space="0" w:color="auto"/>
            <w:left w:val="none" w:sz="0" w:space="0" w:color="auto"/>
            <w:bottom w:val="none" w:sz="0" w:space="0" w:color="auto"/>
            <w:right w:val="none" w:sz="0" w:space="0" w:color="auto"/>
          </w:divBdr>
        </w:div>
        <w:div w:id="349575503">
          <w:marLeft w:val="0"/>
          <w:marRight w:val="0"/>
          <w:marTop w:val="0"/>
          <w:marBottom w:val="0"/>
          <w:divBdr>
            <w:top w:val="none" w:sz="0" w:space="0" w:color="auto"/>
            <w:left w:val="none" w:sz="0" w:space="0" w:color="auto"/>
            <w:bottom w:val="none" w:sz="0" w:space="0" w:color="auto"/>
            <w:right w:val="none" w:sz="0" w:space="0" w:color="auto"/>
          </w:divBdr>
        </w:div>
        <w:div w:id="349575574">
          <w:marLeft w:val="0"/>
          <w:marRight w:val="0"/>
          <w:marTop w:val="0"/>
          <w:marBottom w:val="0"/>
          <w:divBdr>
            <w:top w:val="none" w:sz="0" w:space="0" w:color="auto"/>
            <w:left w:val="none" w:sz="0" w:space="0" w:color="auto"/>
            <w:bottom w:val="none" w:sz="0" w:space="0" w:color="auto"/>
            <w:right w:val="none" w:sz="0" w:space="0" w:color="auto"/>
          </w:divBdr>
        </w:div>
        <w:div w:id="349575615">
          <w:marLeft w:val="0"/>
          <w:marRight w:val="0"/>
          <w:marTop w:val="0"/>
          <w:marBottom w:val="0"/>
          <w:divBdr>
            <w:top w:val="none" w:sz="0" w:space="0" w:color="auto"/>
            <w:left w:val="none" w:sz="0" w:space="0" w:color="auto"/>
            <w:bottom w:val="none" w:sz="0" w:space="0" w:color="auto"/>
            <w:right w:val="none" w:sz="0" w:space="0" w:color="auto"/>
          </w:divBdr>
        </w:div>
        <w:div w:id="349575734">
          <w:marLeft w:val="0"/>
          <w:marRight w:val="0"/>
          <w:marTop w:val="0"/>
          <w:marBottom w:val="0"/>
          <w:divBdr>
            <w:top w:val="none" w:sz="0" w:space="0" w:color="auto"/>
            <w:left w:val="none" w:sz="0" w:space="0" w:color="auto"/>
            <w:bottom w:val="none" w:sz="0" w:space="0" w:color="auto"/>
            <w:right w:val="none" w:sz="0" w:space="0" w:color="auto"/>
          </w:divBdr>
        </w:div>
        <w:div w:id="349575764">
          <w:marLeft w:val="0"/>
          <w:marRight w:val="0"/>
          <w:marTop w:val="0"/>
          <w:marBottom w:val="0"/>
          <w:divBdr>
            <w:top w:val="none" w:sz="0" w:space="0" w:color="auto"/>
            <w:left w:val="none" w:sz="0" w:space="0" w:color="auto"/>
            <w:bottom w:val="none" w:sz="0" w:space="0" w:color="auto"/>
            <w:right w:val="none" w:sz="0" w:space="0" w:color="auto"/>
          </w:divBdr>
        </w:div>
        <w:div w:id="349575810">
          <w:marLeft w:val="0"/>
          <w:marRight w:val="0"/>
          <w:marTop w:val="0"/>
          <w:marBottom w:val="0"/>
          <w:divBdr>
            <w:top w:val="none" w:sz="0" w:space="0" w:color="auto"/>
            <w:left w:val="none" w:sz="0" w:space="0" w:color="auto"/>
            <w:bottom w:val="none" w:sz="0" w:space="0" w:color="auto"/>
            <w:right w:val="none" w:sz="0" w:space="0" w:color="auto"/>
          </w:divBdr>
        </w:div>
        <w:div w:id="349575901">
          <w:marLeft w:val="0"/>
          <w:marRight w:val="0"/>
          <w:marTop w:val="0"/>
          <w:marBottom w:val="0"/>
          <w:divBdr>
            <w:top w:val="none" w:sz="0" w:space="0" w:color="auto"/>
            <w:left w:val="none" w:sz="0" w:space="0" w:color="auto"/>
            <w:bottom w:val="none" w:sz="0" w:space="0" w:color="auto"/>
            <w:right w:val="none" w:sz="0" w:space="0" w:color="auto"/>
          </w:divBdr>
        </w:div>
        <w:div w:id="349576016">
          <w:marLeft w:val="0"/>
          <w:marRight w:val="0"/>
          <w:marTop w:val="0"/>
          <w:marBottom w:val="0"/>
          <w:divBdr>
            <w:top w:val="none" w:sz="0" w:space="0" w:color="auto"/>
            <w:left w:val="none" w:sz="0" w:space="0" w:color="auto"/>
            <w:bottom w:val="none" w:sz="0" w:space="0" w:color="auto"/>
            <w:right w:val="none" w:sz="0" w:space="0" w:color="auto"/>
          </w:divBdr>
        </w:div>
        <w:div w:id="349576079">
          <w:marLeft w:val="0"/>
          <w:marRight w:val="0"/>
          <w:marTop w:val="0"/>
          <w:marBottom w:val="0"/>
          <w:divBdr>
            <w:top w:val="none" w:sz="0" w:space="0" w:color="auto"/>
            <w:left w:val="none" w:sz="0" w:space="0" w:color="auto"/>
            <w:bottom w:val="none" w:sz="0" w:space="0" w:color="auto"/>
            <w:right w:val="none" w:sz="0" w:space="0" w:color="auto"/>
          </w:divBdr>
        </w:div>
        <w:div w:id="349576141">
          <w:marLeft w:val="0"/>
          <w:marRight w:val="0"/>
          <w:marTop w:val="0"/>
          <w:marBottom w:val="0"/>
          <w:divBdr>
            <w:top w:val="none" w:sz="0" w:space="0" w:color="auto"/>
            <w:left w:val="none" w:sz="0" w:space="0" w:color="auto"/>
            <w:bottom w:val="none" w:sz="0" w:space="0" w:color="auto"/>
            <w:right w:val="none" w:sz="0" w:space="0" w:color="auto"/>
          </w:divBdr>
        </w:div>
        <w:div w:id="349576204">
          <w:marLeft w:val="0"/>
          <w:marRight w:val="0"/>
          <w:marTop w:val="0"/>
          <w:marBottom w:val="0"/>
          <w:divBdr>
            <w:top w:val="none" w:sz="0" w:space="0" w:color="auto"/>
            <w:left w:val="none" w:sz="0" w:space="0" w:color="auto"/>
            <w:bottom w:val="none" w:sz="0" w:space="0" w:color="auto"/>
            <w:right w:val="none" w:sz="0" w:space="0" w:color="auto"/>
          </w:divBdr>
        </w:div>
        <w:div w:id="349576339">
          <w:marLeft w:val="0"/>
          <w:marRight w:val="0"/>
          <w:marTop w:val="0"/>
          <w:marBottom w:val="0"/>
          <w:divBdr>
            <w:top w:val="none" w:sz="0" w:space="0" w:color="auto"/>
            <w:left w:val="none" w:sz="0" w:space="0" w:color="auto"/>
            <w:bottom w:val="none" w:sz="0" w:space="0" w:color="auto"/>
            <w:right w:val="none" w:sz="0" w:space="0" w:color="auto"/>
          </w:divBdr>
        </w:div>
        <w:div w:id="349576352">
          <w:marLeft w:val="0"/>
          <w:marRight w:val="0"/>
          <w:marTop w:val="0"/>
          <w:marBottom w:val="0"/>
          <w:divBdr>
            <w:top w:val="none" w:sz="0" w:space="0" w:color="auto"/>
            <w:left w:val="none" w:sz="0" w:space="0" w:color="auto"/>
            <w:bottom w:val="none" w:sz="0" w:space="0" w:color="auto"/>
            <w:right w:val="none" w:sz="0" w:space="0" w:color="auto"/>
          </w:divBdr>
        </w:div>
        <w:div w:id="349576449">
          <w:marLeft w:val="0"/>
          <w:marRight w:val="0"/>
          <w:marTop w:val="0"/>
          <w:marBottom w:val="0"/>
          <w:divBdr>
            <w:top w:val="none" w:sz="0" w:space="0" w:color="auto"/>
            <w:left w:val="none" w:sz="0" w:space="0" w:color="auto"/>
            <w:bottom w:val="none" w:sz="0" w:space="0" w:color="auto"/>
            <w:right w:val="none" w:sz="0" w:space="0" w:color="auto"/>
          </w:divBdr>
        </w:div>
        <w:div w:id="349576459">
          <w:marLeft w:val="0"/>
          <w:marRight w:val="0"/>
          <w:marTop w:val="0"/>
          <w:marBottom w:val="0"/>
          <w:divBdr>
            <w:top w:val="none" w:sz="0" w:space="0" w:color="auto"/>
            <w:left w:val="none" w:sz="0" w:space="0" w:color="auto"/>
            <w:bottom w:val="none" w:sz="0" w:space="0" w:color="auto"/>
            <w:right w:val="none" w:sz="0" w:space="0" w:color="auto"/>
          </w:divBdr>
        </w:div>
        <w:div w:id="349576497">
          <w:marLeft w:val="0"/>
          <w:marRight w:val="0"/>
          <w:marTop w:val="0"/>
          <w:marBottom w:val="0"/>
          <w:divBdr>
            <w:top w:val="none" w:sz="0" w:space="0" w:color="auto"/>
            <w:left w:val="none" w:sz="0" w:space="0" w:color="auto"/>
            <w:bottom w:val="none" w:sz="0" w:space="0" w:color="auto"/>
            <w:right w:val="none" w:sz="0" w:space="0" w:color="auto"/>
          </w:divBdr>
        </w:div>
        <w:div w:id="349576554">
          <w:marLeft w:val="0"/>
          <w:marRight w:val="0"/>
          <w:marTop w:val="0"/>
          <w:marBottom w:val="0"/>
          <w:divBdr>
            <w:top w:val="none" w:sz="0" w:space="0" w:color="auto"/>
            <w:left w:val="none" w:sz="0" w:space="0" w:color="auto"/>
            <w:bottom w:val="none" w:sz="0" w:space="0" w:color="auto"/>
            <w:right w:val="none" w:sz="0" w:space="0" w:color="auto"/>
          </w:divBdr>
        </w:div>
        <w:div w:id="349576570">
          <w:marLeft w:val="0"/>
          <w:marRight w:val="0"/>
          <w:marTop w:val="0"/>
          <w:marBottom w:val="0"/>
          <w:divBdr>
            <w:top w:val="none" w:sz="0" w:space="0" w:color="auto"/>
            <w:left w:val="none" w:sz="0" w:space="0" w:color="auto"/>
            <w:bottom w:val="none" w:sz="0" w:space="0" w:color="auto"/>
            <w:right w:val="none" w:sz="0" w:space="0" w:color="auto"/>
          </w:divBdr>
        </w:div>
        <w:div w:id="349576573">
          <w:marLeft w:val="0"/>
          <w:marRight w:val="0"/>
          <w:marTop w:val="0"/>
          <w:marBottom w:val="0"/>
          <w:divBdr>
            <w:top w:val="none" w:sz="0" w:space="0" w:color="auto"/>
            <w:left w:val="none" w:sz="0" w:space="0" w:color="auto"/>
            <w:bottom w:val="none" w:sz="0" w:space="0" w:color="auto"/>
            <w:right w:val="none" w:sz="0" w:space="0" w:color="auto"/>
          </w:divBdr>
        </w:div>
        <w:div w:id="349576638">
          <w:marLeft w:val="0"/>
          <w:marRight w:val="0"/>
          <w:marTop w:val="0"/>
          <w:marBottom w:val="0"/>
          <w:divBdr>
            <w:top w:val="none" w:sz="0" w:space="0" w:color="auto"/>
            <w:left w:val="none" w:sz="0" w:space="0" w:color="auto"/>
            <w:bottom w:val="none" w:sz="0" w:space="0" w:color="auto"/>
            <w:right w:val="none" w:sz="0" w:space="0" w:color="auto"/>
          </w:divBdr>
        </w:div>
        <w:div w:id="349576718">
          <w:marLeft w:val="0"/>
          <w:marRight w:val="0"/>
          <w:marTop w:val="0"/>
          <w:marBottom w:val="0"/>
          <w:divBdr>
            <w:top w:val="none" w:sz="0" w:space="0" w:color="auto"/>
            <w:left w:val="none" w:sz="0" w:space="0" w:color="auto"/>
            <w:bottom w:val="none" w:sz="0" w:space="0" w:color="auto"/>
            <w:right w:val="none" w:sz="0" w:space="0" w:color="auto"/>
          </w:divBdr>
        </w:div>
        <w:div w:id="349576751">
          <w:marLeft w:val="0"/>
          <w:marRight w:val="0"/>
          <w:marTop w:val="0"/>
          <w:marBottom w:val="0"/>
          <w:divBdr>
            <w:top w:val="none" w:sz="0" w:space="0" w:color="auto"/>
            <w:left w:val="none" w:sz="0" w:space="0" w:color="auto"/>
            <w:bottom w:val="none" w:sz="0" w:space="0" w:color="auto"/>
            <w:right w:val="none" w:sz="0" w:space="0" w:color="auto"/>
          </w:divBdr>
        </w:div>
        <w:div w:id="349576860">
          <w:marLeft w:val="0"/>
          <w:marRight w:val="0"/>
          <w:marTop w:val="0"/>
          <w:marBottom w:val="0"/>
          <w:divBdr>
            <w:top w:val="none" w:sz="0" w:space="0" w:color="auto"/>
            <w:left w:val="none" w:sz="0" w:space="0" w:color="auto"/>
            <w:bottom w:val="none" w:sz="0" w:space="0" w:color="auto"/>
            <w:right w:val="none" w:sz="0" w:space="0" w:color="auto"/>
          </w:divBdr>
        </w:div>
        <w:div w:id="349576895">
          <w:marLeft w:val="0"/>
          <w:marRight w:val="0"/>
          <w:marTop w:val="0"/>
          <w:marBottom w:val="0"/>
          <w:divBdr>
            <w:top w:val="none" w:sz="0" w:space="0" w:color="auto"/>
            <w:left w:val="none" w:sz="0" w:space="0" w:color="auto"/>
            <w:bottom w:val="none" w:sz="0" w:space="0" w:color="auto"/>
            <w:right w:val="none" w:sz="0" w:space="0" w:color="auto"/>
          </w:divBdr>
        </w:div>
        <w:div w:id="349577019">
          <w:marLeft w:val="0"/>
          <w:marRight w:val="0"/>
          <w:marTop w:val="0"/>
          <w:marBottom w:val="0"/>
          <w:divBdr>
            <w:top w:val="none" w:sz="0" w:space="0" w:color="auto"/>
            <w:left w:val="none" w:sz="0" w:space="0" w:color="auto"/>
            <w:bottom w:val="none" w:sz="0" w:space="0" w:color="auto"/>
            <w:right w:val="none" w:sz="0" w:space="0" w:color="auto"/>
          </w:divBdr>
        </w:div>
        <w:div w:id="349577318">
          <w:marLeft w:val="0"/>
          <w:marRight w:val="0"/>
          <w:marTop w:val="0"/>
          <w:marBottom w:val="0"/>
          <w:divBdr>
            <w:top w:val="none" w:sz="0" w:space="0" w:color="auto"/>
            <w:left w:val="none" w:sz="0" w:space="0" w:color="auto"/>
            <w:bottom w:val="none" w:sz="0" w:space="0" w:color="auto"/>
            <w:right w:val="none" w:sz="0" w:space="0" w:color="auto"/>
          </w:divBdr>
        </w:div>
        <w:div w:id="349577575">
          <w:marLeft w:val="0"/>
          <w:marRight w:val="0"/>
          <w:marTop w:val="0"/>
          <w:marBottom w:val="0"/>
          <w:divBdr>
            <w:top w:val="none" w:sz="0" w:space="0" w:color="auto"/>
            <w:left w:val="none" w:sz="0" w:space="0" w:color="auto"/>
            <w:bottom w:val="none" w:sz="0" w:space="0" w:color="auto"/>
            <w:right w:val="none" w:sz="0" w:space="0" w:color="auto"/>
          </w:divBdr>
        </w:div>
        <w:div w:id="349577640">
          <w:marLeft w:val="0"/>
          <w:marRight w:val="0"/>
          <w:marTop w:val="0"/>
          <w:marBottom w:val="0"/>
          <w:divBdr>
            <w:top w:val="none" w:sz="0" w:space="0" w:color="auto"/>
            <w:left w:val="none" w:sz="0" w:space="0" w:color="auto"/>
            <w:bottom w:val="none" w:sz="0" w:space="0" w:color="auto"/>
            <w:right w:val="none" w:sz="0" w:space="0" w:color="auto"/>
          </w:divBdr>
        </w:div>
        <w:div w:id="349577903">
          <w:marLeft w:val="0"/>
          <w:marRight w:val="0"/>
          <w:marTop w:val="0"/>
          <w:marBottom w:val="0"/>
          <w:divBdr>
            <w:top w:val="none" w:sz="0" w:space="0" w:color="auto"/>
            <w:left w:val="none" w:sz="0" w:space="0" w:color="auto"/>
            <w:bottom w:val="none" w:sz="0" w:space="0" w:color="auto"/>
            <w:right w:val="none" w:sz="0" w:space="0" w:color="auto"/>
          </w:divBdr>
        </w:div>
        <w:div w:id="349577908">
          <w:marLeft w:val="0"/>
          <w:marRight w:val="0"/>
          <w:marTop w:val="0"/>
          <w:marBottom w:val="0"/>
          <w:divBdr>
            <w:top w:val="none" w:sz="0" w:space="0" w:color="auto"/>
            <w:left w:val="none" w:sz="0" w:space="0" w:color="auto"/>
            <w:bottom w:val="none" w:sz="0" w:space="0" w:color="auto"/>
            <w:right w:val="none" w:sz="0" w:space="0" w:color="auto"/>
          </w:divBdr>
        </w:div>
        <w:div w:id="349577931">
          <w:marLeft w:val="0"/>
          <w:marRight w:val="0"/>
          <w:marTop w:val="0"/>
          <w:marBottom w:val="0"/>
          <w:divBdr>
            <w:top w:val="none" w:sz="0" w:space="0" w:color="auto"/>
            <w:left w:val="none" w:sz="0" w:space="0" w:color="auto"/>
            <w:bottom w:val="none" w:sz="0" w:space="0" w:color="auto"/>
            <w:right w:val="none" w:sz="0" w:space="0" w:color="auto"/>
          </w:divBdr>
        </w:div>
        <w:div w:id="349577975">
          <w:marLeft w:val="0"/>
          <w:marRight w:val="0"/>
          <w:marTop w:val="0"/>
          <w:marBottom w:val="0"/>
          <w:divBdr>
            <w:top w:val="none" w:sz="0" w:space="0" w:color="auto"/>
            <w:left w:val="none" w:sz="0" w:space="0" w:color="auto"/>
            <w:bottom w:val="none" w:sz="0" w:space="0" w:color="auto"/>
            <w:right w:val="none" w:sz="0" w:space="0" w:color="auto"/>
          </w:divBdr>
        </w:div>
        <w:div w:id="349577987">
          <w:marLeft w:val="0"/>
          <w:marRight w:val="0"/>
          <w:marTop w:val="0"/>
          <w:marBottom w:val="0"/>
          <w:divBdr>
            <w:top w:val="none" w:sz="0" w:space="0" w:color="auto"/>
            <w:left w:val="none" w:sz="0" w:space="0" w:color="auto"/>
            <w:bottom w:val="none" w:sz="0" w:space="0" w:color="auto"/>
            <w:right w:val="none" w:sz="0" w:space="0" w:color="auto"/>
          </w:divBdr>
        </w:div>
        <w:div w:id="349578007">
          <w:marLeft w:val="0"/>
          <w:marRight w:val="0"/>
          <w:marTop w:val="0"/>
          <w:marBottom w:val="0"/>
          <w:divBdr>
            <w:top w:val="none" w:sz="0" w:space="0" w:color="auto"/>
            <w:left w:val="none" w:sz="0" w:space="0" w:color="auto"/>
            <w:bottom w:val="none" w:sz="0" w:space="0" w:color="auto"/>
            <w:right w:val="none" w:sz="0" w:space="0" w:color="auto"/>
          </w:divBdr>
        </w:div>
        <w:div w:id="349578093">
          <w:marLeft w:val="0"/>
          <w:marRight w:val="0"/>
          <w:marTop w:val="0"/>
          <w:marBottom w:val="0"/>
          <w:divBdr>
            <w:top w:val="none" w:sz="0" w:space="0" w:color="auto"/>
            <w:left w:val="none" w:sz="0" w:space="0" w:color="auto"/>
            <w:bottom w:val="none" w:sz="0" w:space="0" w:color="auto"/>
            <w:right w:val="none" w:sz="0" w:space="0" w:color="auto"/>
          </w:divBdr>
        </w:div>
        <w:div w:id="349578199">
          <w:marLeft w:val="0"/>
          <w:marRight w:val="0"/>
          <w:marTop w:val="0"/>
          <w:marBottom w:val="0"/>
          <w:divBdr>
            <w:top w:val="none" w:sz="0" w:space="0" w:color="auto"/>
            <w:left w:val="none" w:sz="0" w:space="0" w:color="auto"/>
            <w:bottom w:val="none" w:sz="0" w:space="0" w:color="auto"/>
            <w:right w:val="none" w:sz="0" w:space="0" w:color="auto"/>
          </w:divBdr>
        </w:div>
        <w:div w:id="349578267">
          <w:marLeft w:val="0"/>
          <w:marRight w:val="0"/>
          <w:marTop w:val="0"/>
          <w:marBottom w:val="0"/>
          <w:divBdr>
            <w:top w:val="none" w:sz="0" w:space="0" w:color="auto"/>
            <w:left w:val="none" w:sz="0" w:space="0" w:color="auto"/>
            <w:bottom w:val="none" w:sz="0" w:space="0" w:color="auto"/>
            <w:right w:val="none" w:sz="0" w:space="0" w:color="auto"/>
          </w:divBdr>
        </w:div>
        <w:div w:id="349578293">
          <w:marLeft w:val="0"/>
          <w:marRight w:val="0"/>
          <w:marTop w:val="0"/>
          <w:marBottom w:val="0"/>
          <w:divBdr>
            <w:top w:val="none" w:sz="0" w:space="0" w:color="auto"/>
            <w:left w:val="none" w:sz="0" w:space="0" w:color="auto"/>
            <w:bottom w:val="none" w:sz="0" w:space="0" w:color="auto"/>
            <w:right w:val="none" w:sz="0" w:space="0" w:color="auto"/>
          </w:divBdr>
        </w:div>
        <w:div w:id="349578390">
          <w:marLeft w:val="0"/>
          <w:marRight w:val="0"/>
          <w:marTop w:val="0"/>
          <w:marBottom w:val="0"/>
          <w:divBdr>
            <w:top w:val="none" w:sz="0" w:space="0" w:color="auto"/>
            <w:left w:val="none" w:sz="0" w:space="0" w:color="auto"/>
            <w:bottom w:val="none" w:sz="0" w:space="0" w:color="auto"/>
            <w:right w:val="none" w:sz="0" w:space="0" w:color="auto"/>
          </w:divBdr>
        </w:div>
        <w:div w:id="349578593">
          <w:marLeft w:val="0"/>
          <w:marRight w:val="0"/>
          <w:marTop w:val="0"/>
          <w:marBottom w:val="0"/>
          <w:divBdr>
            <w:top w:val="none" w:sz="0" w:space="0" w:color="auto"/>
            <w:left w:val="none" w:sz="0" w:space="0" w:color="auto"/>
            <w:bottom w:val="none" w:sz="0" w:space="0" w:color="auto"/>
            <w:right w:val="none" w:sz="0" w:space="0" w:color="auto"/>
          </w:divBdr>
        </w:div>
        <w:div w:id="349578684">
          <w:marLeft w:val="0"/>
          <w:marRight w:val="0"/>
          <w:marTop w:val="0"/>
          <w:marBottom w:val="0"/>
          <w:divBdr>
            <w:top w:val="none" w:sz="0" w:space="0" w:color="auto"/>
            <w:left w:val="none" w:sz="0" w:space="0" w:color="auto"/>
            <w:bottom w:val="none" w:sz="0" w:space="0" w:color="auto"/>
            <w:right w:val="none" w:sz="0" w:space="0" w:color="auto"/>
          </w:divBdr>
        </w:div>
        <w:div w:id="349578725">
          <w:marLeft w:val="0"/>
          <w:marRight w:val="0"/>
          <w:marTop w:val="0"/>
          <w:marBottom w:val="0"/>
          <w:divBdr>
            <w:top w:val="none" w:sz="0" w:space="0" w:color="auto"/>
            <w:left w:val="none" w:sz="0" w:space="0" w:color="auto"/>
            <w:bottom w:val="none" w:sz="0" w:space="0" w:color="auto"/>
            <w:right w:val="none" w:sz="0" w:space="0" w:color="auto"/>
          </w:divBdr>
        </w:div>
        <w:div w:id="349578845">
          <w:marLeft w:val="0"/>
          <w:marRight w:val="0"/>
          <w:marTop w:val="0"/>
          <w:marBottom w:val="0"/>
          <w:divBdr>
            <w:top w:val="none" w:sz="0" w:space="0" w:color="auto"/>
            <w:left w:val="none" w:sz="0" w:space="0" w:color="auto"/>
            <w:bottom w:val="none" w:sz="0" w:space="0" w:color="auto"/>
            <w:right w:val="none" w:sz="0" w:space="0" w:color="auto"/>
          </w:divBdr>
        </w:div>
        <w:div w:id="349578887">
          <w:marLeft w:val="0"/>
          <w:marRight w:val="0"/>
          <w:marTop w:val="0"/>
          <w:marBottom w:val="0"/>
          <w:divBdr>
            <w:top w:val="none" w:sz="0" w:space="0" w:color="auto"/>
            <w:left w:val="none" w:sz="0" w:space="0" w:color="auto"/>
            <w:bottom w:val="none" w:sz="0" w:space="0" w:color="auto"/>
            <w:right w:val="none" w:sz="0" w:space="0" w:color="auto"/>
          </w:divBdr>
        </w:div>
        <w:div w:id="349578957">
          <w:marLeft w:val="0"/>
          <w:marRight w:val="0"/>
          <w:marTop w:val="0"/>
          <w:marBottom w:val="0"/>
          <w:divBdr>
            <w:top w:val="none" w:sz="0" w:space="0" w:color="auto"/>
            <w:left w:val="none" w:sz="0" w:space="0" w:color="auto"/>
            <w:bottom w:val="none" w:sz="0" w:space="0" w:color="auto"/>
            <w:right w:val="none" w:sz="0" w:space="0" w:color="auto"/>
          </w:divBdr>
        </w:div>
        <w:div w:id="349579313">
          <w:marLeft w:val="0"/>
          <w:marRight w:val="0"/>
          <w:marTop w:val="0"/>
          <w:marBottom w:val="0"/>
          <w:divBdr>
            <w:top w:val="none" w:sz="0" w:space="0" w:color="auto"/>
            <w:left w:val="none" w:sz="0" w:space="0" w:color="auto"/>
            <w:bottom w:val="none" w:sz="0" w:space="0" w:color="auto"/>
            <w:right w:val="none" w:sz="0" w:space="0" w:color="auto"/>
          </w:divBdr>
        </w:div>
        <w:div w:id="349579318">
          <w:marLeft w:val="0"/>
          <w:marRight w:val="0"/>
          <w:marTop w:val="0"/>
          <w:marBottom w:val="0"/>
          <w:divBdr>
            <w:top w:val="none" w:sz="0" w:space="0" w:color="auto"/>
            <w:left w:val="none" w:sz="0" w:space="0" w:color="auto"/>
            <w:bottom w:val="none" w:sz="0" w:space="0" w:color="auto"/>
            <w:right w:val="none" w:sz="0" w:space="0" w:color="auto"/>
          </w:divBdr>
        </w:div>
        <w:div w:id="349579498">
          <w:marLeft w:val="0"/>
          <w:marRight w:val="0"/>
          <w:marTop w:val="0"/>
          <w:marBottom w:val="0"/>
          <w:divBdr>
            <w:top w:val="none" w:sz="0" w:space="0" w:color="auto"/>
            <w:left w:val="none" w:sz="0" w:space="0" w:color="auto"/>
            <w:bottom w:val="none" w:sz="0" w:space="0" w:color="auto"/>
            <w:right w:val="none" w:sz="0" w:space="0" w:color="auto"/>
          </w:divBdr>
        </w:div>
        <w:div w:id="349579506">
          <w:marLeft w:val="0"/>
          <w:marRight w:val="0"/>
          <w:marTop w:val="0"/>
          <w:marBottom w:val="0"/>
          <w:divBdr>
            <w:top w:val="none" w:sz="0" w:space="0" w:color="auto"/>
            <w:left w:val="none" w:sz="0" w:space="0" w:color="auto"/>
            <w:bottom w:val="none" w:sz="0" w:space="0" w:color="auto"/>
            <w:right w:val="none" w:sz="0" w:space="0" w:color="auto"/>
          </w:divBdr>
        </w:div>
        <w:div w:id="349579518">
          <w:marLeft w:val="0"/>
          <w:marRight w:val="0"/>
          <w:marTop w:val="0"/>
          <w:marBottom w:val="0"/>
          <w:divBdr>
            <w:top w:val="none" w:sz="0" w:space="0" w:color="auto"/>
            <w:left w:val="none" w:sz="0" w:space="0" w:color="auto"/>
            <w:bottom w:val="none" w:sz="0" w:space="0" w:color="auto"/>
            <w:right w:val="none" w:sz="0" w:space="0" w:color="auto"/>
          </w:divBdr>
        </w:div>
        <w:div w:id="349579547">
          <w:marLeft w:val="0"/>
          <w:marRight w:val="0"/>
          <w:marTop w:val="0"/>
          <w:marBottom w:val="0"/>
          <w:divBdr>
            <w:top w:val="none" w:sz="0" w:space="0" w:color="auto"/>
            <w:left w:val="none" w:sz="0" w:space="0" w:color="auto"/>
            <w:bottom w:val="none" w:sz="0" w:space="0" w:color="auto"/>
            <w:right w:val="none" w:sz="0" w:space="0" w:color="auto"/>
          </w:divBdr>
        </w:div>
        <w:div w:id="349579733">
          <w:marLeft w:val="0"/>
          <w:marRight w:val="0"/>
          <w:marTop w:val="0"/>
          <w:marBottom w:val="0"/>
          <w:divBdr>
            <w:top w:val="none" w:sz="0" w:space="0" w:color="auto"/>
            <w:left w:val="none" w:sz="0" w:space="0" w:color="auto"/>
            <w:bottom w:val="none" w:sz="0" w:space="0" w:color="auto"/>
            <w:right w:val="none" w:sz="0" w:space="0" w:color="auto"/>
          </w:divBdr>
        </w:div>
        <w:div w:id="349579735">
          <w:marLeft w:val="0"/>
          <w:marRight w:val="0"/>
          <w:marTop w:val="0"/>
          <w:marBottom w:val="0"/>
          <w:divBdr>
            <w:top w:val="none" w:sz="0" w:space="0" w:color="auto"/>
            <w:left w:val="none" w:sz="0" w:space="0" w:color="auto"/>
            <w:bottom w:val="none" w:sz="0" w:space="0" w:color="auto"/>
            <w:right w:val="none" w:sz="0" w:space="0" w:color="auto"/>
          </w:divBdr>
        </w:div>
        <w:div w:id="349579989">
          <w:marLeft w:val="0"/>
          <w:marRight w:val="0"/>
          <w:marTop w:val="0"/>
          <w:marBottom w:val="0"/>
          <w:divBdr>
            <w:top w:val="none" w:sz="0" w:space="0" w:color="auto"/>
            <w:left w:val="none" w:sz="0" w:space="0" w:color="auto"/>
            <w:bottom w:val="none" w:sz="0" w:space="0" w:color="auto"/>
            <w:right w:val="none" w:sz="0" w:space="0" w:color="auto"/>
          </w:divBdr>
        </w:div>
        <w:div w:id="349580006">
          <w:marLeft w:val="0"/>
          <w:marRight w:val="0"/>
          <w:marTop w:val="0"/>
          <w:marBottom w:val="0"/>
          <w:divBdr>
            <w:top w:val="none" w:sz="0" w:space="0" w:color="auto"/>
            <w:left w:val="none" w:sz="0" w:space="0" w:color="auto"/>
            <w:bottom w:val="none" w:sz="0" w:space="0" w:color="auto"/>
            <w:right w:val="none" w:sz="0" w:space="0" w:color="auto"/>
          </w:divBdr>
        </w:div>
        <w:div w:id="349580217">
          <w:marLeft w:val="0"/>
          <w:marRight w:val="0"/>
          <w:marTop w:val="0"/>
          <w:marBottom w:val="0"/>
          <w:divBdr>
            <w:top w:val="none" w:sz="0" w:space="0" w:color="auto"/>
            <w:left w:val="none" w:sz="0" w:space="0" w:color="auto"/>
            <w:bottom w:val="none" w:sz="0" w:space="0" w:color="auto"/>
            <w:right w:val="none" w:sz="0" w:space="0" w:color="auto"/>
          </w:divBdr>
        </w:div>
        <w:div w:id="349580260">
          <w:marLeft w:val="0"/>
          <w:marRight w:val="0"/>
          <w:marTop w:val="0"/>
          <w:marBottom w:val="0"/>
          <w:divBdr>
            <w:top w:val="none" w:sz="0" w:space="0" w:color="auto"/>
            <w:left w:val="none" w:sz="0" w:space="0" w:color="auto"/>
            <w:bottom w:val="none" w:sz="0" w:space="0" w:color="auto"/>
            <w:right w:val="none" w:sz="0" w:space="0" w:color="auto"/>
          </w:divBdr>
        </w:div>
        <w:div w:id="349580291">
          <w:marLeft w:val="0"/>
          <w:marRight w:val="0"/>
          <w:marTop w:val="0"/>
          <w:marBottom w:val="0"/>
          <w:divBdr>
            <w:top w:val="none" w:sz="0" w:space="0" w:color="auto"/>
            <w:left w:val="none" w:sz="0" w:space="0" w:color="auto"/>
            <w:bottom w:val="none" w:sz="0" w:space="0" w:color="auto"/>
            <w:right w:val="none" w:sz="0" w:space="0" w:color="auto"/>
          </w:divBdr>
        </w:div>
        <w:div w:id="349580300">
          <w:marLeft w:val="0"/>
          <w:marRight w:val="0"/>
          <w:marTop w:val="0"/>
          <w:marBottom w:val="0"/>
          <w:divBdr>
            <w:top w:val="none" w:sz="0" w:space="0" w:color="auto"/>
            <w:left w:val="none" w:sz="0" w:space="0" w:color="auto"/>
            <w:bottom w:val="none" w:sz="0" w:space="0" w:color="auto"/>
            <w:right w:val="none" w:sz="0" w:space="0" w:color="auto"/>
          </w:divBdr>
        </w:div>
        <w:div w:id="349580345">
          <w:marLeft w:val="0"/>
          <w:marRight w:val="0"/>
          <w:marTop w:val="0"/>
          <w:marBottom w:val="0"/>
          <w:divBdr>
            <w:top w:val="none" w:sz="0" w:space="0" w:color="auto"/>
            <w:left w:val="none" w:sz="0" w:space="0" w:color="auto"/>
            <w:bottom w:val="none" w:sz="0" w:space="0" w:color="auto"/>
            <w:right w:val="none" w:sz="0" w:space="0" w:color="auto"/>
          </w:divBdr>
        </w:div>
        <w:div w:id="349580429">
          <w:marLeft w:val="0"/>
          <w:marRight w:val="0"/>
          <w:marTop w:val="0"/>
          <w:marBottom w:val="0"/>
          <w:divBdr>
            <w:top w:val="none" w:sz="0" w:space="0" w:color="auto"/>
            <w:left w:val="none" w:sz="0" w:space="0" w:color="auto"/>
            <w:bottom w:val="none" w:sz="0" w:space="0" w:color="auto"/>
            <w:right w:val="none" w:sz="0" w:space="0" w:color="auto"/>
          </w:divBdr>
        </w:div>
        <w:div w:id="349580451">
          <w:marLeft w:val="0"/>
          <w:marRight w:val="0"/>
          <w:marTop w:val="0"/>
          <w:marBottom w:val="0"/>
          <w:divBdr>
            <w:top w:val="none" w:sz="0" w:space="0" w:color="auto"/>
            <w:left w:val="none" w:sz="0" w:space="0" w:color="auto"/>
            <w:bottom w:val="none" w:sz="0" w:space="0" w:color="auto"/>
            <w:right w:val="none" w:sz="0" w:space="0" w:color="auto"/>
          </w:divBdr>
        </w:div>
        <w:div w:id="349580462">
          <w:marLeft w:val="0"/>
          <w:marRight w:val="0"/>
          <w:marTop w:val="0"/>
          <w:marBottom w:val="0"/>
          <w:divBdr>
            <w:top w:val="none" w:sz="0" w:space="0" w:color="auto"/>
            <w:left w:val="none" w:sz="0" w:space="0" w:color="auto"/>
            <w:bottom w:val="none" w:sz="0" w:space="0" w:color="auto"/>
            <w:right w:val="none" w:sz="0" w:space="0" w:color="auto"/>
          </w:divBdr>
        </w:div>
        <w:div w:id="349580589">
          <w:marLeft w:val="0"/>
          <w:marRight w:val="0"/>
          <w:marTop w:val="0"/>
          <w:marBottom w:val="0"/>
          <w:divBdr>
            <w:top w:val="none" w:sz="0" w:space="0" w:color="auto"/>
            <w:left w:val="none" w:sz="0" w:space="0" w:color="auto"/>
            <w:bottom w:val="none" w:sz="0" w:space="0" w:color="auto"/>
            <w:right w:val="none" w:sz="0" w:space="0" w:color="auto"/>
          </w:divBdr>
        </w:div>
        <w:div w:id="349580619">
          <w:marLeft w:val="0"/>
          <w:marRight w:val="0"/>
          <w:marTop w:val="0"/>
          <w:marBottom w:val="0"/>
          <w:divBdr>
            <w:top w:val="none" w:sz="0" w:space="0" w:color="auto"/>
            <w:left w:val="none" w:sz="0" w:space="0" w:color="auto"/>
            <w:bottom w:val="none" w:sz="0" w:space="0" w:color="auto"/>
            <w:right w:val="none" w:sz="0" w:space="0" w:color="auto"/>
          </w:divBdr>
        </w:div>
        <w:div w:id="349580721">
          <w:marLeft w:val="0"/>
          <w:marRight w:val="0"/>
          <w:marTop w:val="0"/>
          <w:marBottom w:val="0"/>
          <w:divBdr>
            <w:top w:val="none" w:sz="0" w:space="0" w:color="auto"/>
            <w:left w:val="none" w:sz="0" w:space="0" w:color="auto"/>
            <w:bottom w:val="none" w:sz="0" w:space="0" w:color="auto"/>
            <w:right w:val="none" w:sz="0" w:space="0" w:color="auto"/>
          </w:divBdr>
        </w:div>
        <w:div w:id="349580799">
          <w:marLeft w:val="0"/>
          <w:marRight w:val="0"/>
          <w:marTop w:val="0"/>
          <w:marBottom w:val="0"/>
          <w:divBdr>
            <w:top w:val="none" w:sz="0" w:space="0" w:color="auto"/>
            <w:left w:val="none" w:sz="0" w:space="0" w:color="auto"/>
            <w:bottom w:val="none" w:sz="0" w:space="0" w:color="auto"/>
            <w:right w:val="none" w:sz="0" w:space="0" w:color="auto"/>
          </w:divBdr>
        </w:div>
        <w:div w:id="349580871">
          <w:marLeft w:val="0"/>
          <w:marRight w:val="0"/>
          <w:marTop w:val="0"/>
          <w:marBottom w:val="0"/>
          <w:divBdr>
            <w:top w:val="none" w:sz="0" w:space="0" w:color="auto"/>
            <w:left w:val="none" w:sz="0" w:space="0" w:color="auto"/>
            <w:bottom w:val="none" w:sz="0" w:space="0" w:color="auto"/>
            <w:right w:val="none" w:sz="0" w:space="0" w:color="auto"/>
          </w:divBdr>
        </w:div>
        <w:div w:id="349580920">
          <w:marLeft w:val="0"/>
          <w:marRight w:val="0"/>
          <w:marTop w:val="0"/>
          <w:marBottom w:val="0"/>
          <w:divBdr>
            <w:top w:val="none" w:sz="0" w:space="0" w:color="auto"/>
            <w:left w:val="none" w:sz="0" w:space="0" w:color="auto"/>
            <w:bottom w:val="none" w:sz="0" w:space="0" w:color="auto"/>
            <w:right w:val="none" w:sz="0" w:space="0" w:color="auto"/>
          </w:divBdr>
        </w:div>
        <w:div w:id="349581084">
          <w:marLeft w:val="0"/>
          <w:marRight w:val="0"/>
          <w:marTop w:val="0"/>
          <w:marBottom w:val="0"/>
          <w:divBdr>
            <w:top w:val="none" w:sz="0" w:space="0" w:color="auto"/>
            <w:left w:val="none" w:sz="0" w:space="0" w:color="auto"/>
            <w:bottom w:val="none" w:sz="0" w:space="0" w:color="auto"/>
            <w:right w:val="none" w:sz="0" w:space="0" w:color="auto"/>
          </w:divBdr>
        </w:div>
        <w:div w:id="349581285">
          <w:marLeft w:val="0"/>
          <w:marRight w:val="0"/>
          <w:marTop w:val="0"/>
          <w:marBottom w:val="0"/>
          <w:divBdr>
            <w:top w:val="none" w:sz="0" w:space="0" w:color="auto"/>
            <w:left w:val="none" w:sz="0" w:space="0" w:color="auto"/>
            <w:bottom w:val="none" w:sz="0" w:space="0" w:color="auto"/>
            <w:right w:val="none" w:sz="0" w:space="0" w:color="auto"/>
          </w:divBdr>
        </w:div>
        <w:div w:id="349581420">
          <w:marLeft w:val="0"/>
          <w:marRight w:val="0"/>
          <w:marTop w:val="0"/>
          <w:marBottom w:val="0"/>
          <w:divBdr>
            <w:top w:val="none" w:sz="0" w:space="0" w:color="auto"/>
            <w:left w:val="none" w:sz="0" w:space="0" w:color="auto"/>
            <w:bottom w:val="none" w:sz="0" w:space="0" w:color="auto"/>
            <w:right w:val="none" w:sz="0" w:space="0" w:color="auto"/>
          </w:divBdr>
        </w:div>
        <w:div w:id="349581599">
          <w:marLeft w:val="0"/>
          <w:marRight w:val="0"/>
          <w:marTop w:val="0"/>
          <w:marBottom w:val="0"/>
          <w:divBdr>
            <w:top w:val="none" w:sz="0" w:space="0" w:color="auto"/>
            <w:left w:val="none" w:sz="0" w:space="0" w:color="auto"/>
            <w:bottom w:val="none" w:sz="0" w:space="0" w:color="auto"/>
            <w:right w:val="none" w:sz="0" w:space="0" w:color="auto"/>
          </w:divBdr>
        </w:div>
        <w:div w:id="349581634">
          <w:marLeft w:val="0"/>
          <w:marRight w:val="0"/>
          <w:marTop w:val="0"/>
          <w:marBottom w:val="0"/>
          <w:divBdr>
            <w:top w:val="none" w:sz="0" w:space="0" w:color="auto"/>
            <w:left w:val="none" w:sz="0" w:space="0" w:color="auto"/>
            <w:bottom w:val="none" w:sz="0" w:space="0" w:color="auto"/>
            <w:right w:val="none" w:sz="0" w:space="0" w:color="auto"/>
          </w:divBdr>
        </w:div>
        <w:div w:id="349581655">
          <w:marLeft w:val="0"/>
          <w:marRight w:val="0"/>
          <w:marTop w:val="0"/>
          <w:marBottom w:val="0"/>
          <w:divBdr>
            <w:top w:val="none" w:sz="0" w:space="0" w:color="auto"/>
            <w:left w:val="none" w:sz="0" w:space="0" w:color="auto"/>
            <w:bottom w:val="none" w:sz="0" w:space="0" w:color="auto"/>
            <w:right w:val="none" w:sz="0" w:space="0" w:color="auto"/>
          </w:divBdr>
        </w:div>
        <w:div w:id="349581682">
          <w:marLeft w:val="0"/>
          <w:marRight w:val="0"/>
          <w:marTop w:val="0"/>
          <w:marBottom w:val="0"/>
          <w:divBdr>
            <w:top w:val="none" w:sz="0" w:space="0" w:color="auto"/>
            <w:left w:val="none" w:sz="0" w:space="0" w:color="auto"/>
            <w:bottom w:val="none" w:sz="0" w:space="0" w:color="auto"/>
            <w:right w:val="none" w:sz="0" w:space="0" w:color="auto"/>
          </w:divBdr>
        </w:div>
        <w:div w:id="349581794">
          <w:marLeft w:val="0"/>
          <w:marRight w:val="0"/>
          <w:marTop w:val="0"/>
          <w:marBottom w:val="0"/>
          <w:divBdr>
            <w:top w:val="none" w:sz="0" w:space="0" w:color="auto"/>
            <w:left w:val="none" w:sz="0" w:space="0" w:color="auto"/>
            <w:bottom w:val="none" w:sz="0" w:space="0" w:color="auto"/>
            <w:right w:val="none" w:sz="0" w:space="0" w:color="auto"/>
          </w:divBdr>
        </w:div>
        <w:div w:id="349581994">
          <w:marLeft w:val="0"/>
          <w:marRight w:val="0"/>
          <w:marTop w:val="0"/>
          <w:marBottom w:val="0"/>
          <w:divBdr>
            <w:top w:val="none" w:sz="0" w:space="0" w:color="auto"/>
            <w:left w:val="none" w:sz="0" w:space="0" w:color="auto"/>
            <w:bottom w:val="none" w:sz="0" w:space="0" w:color="auto"/>
            <w:right w:val="none" w:sz="0" w:space="0" w:color="auto"/>
          </w:divBdr>
        </w:div>
        <w:div w:id="349582002">
          <w:marLeft w:val="0"/>
          <w:marRight w:val="0"/>
          <w:marTop w:val="0"/>
          <w:marBottom w:val="0"/>
          <w:divBdr>
            <w:top w:val="none" w:sz="0" w:space="0" w:color="auto"/>
            <w:left w:val="none" w:sz="0" w:space="0" w:color="auto"/>
            <w:bottom w:val="none" w:sz="0" w:space="0" w:color="auto"/>
            <w:right w:val="none" w:sz="0" w:space="0" w:color="auto"/>
          </w:divBdr>
        </w:div>
        <w:div w:id="349582147">
          <w:marLeft w:val="0"/>
          <w:marRight w:val="0"/>
          <w:marTop w:val="0"/>
          <w:marBottom w:val="0"/>
          <w:divBdr>
            <w:top w:val="none" w:sz="0" w:space="0" w:color="auto"/>
            <w:left w:val="none" w:sz="0" w:space="0" w:color="auto"/>
            <w:bottom w:val="none" w:sz="0" w:space="0" w:color="auto"/>
            <w:right w:val="none" w:sz="0" w:space="0" w:color="auto"/>
          </w:divBdr>
        </w:div>
        <w:div w:id="349582321">
          <w:marLeft w:val="0"/>
          <w:marRight w:val="0"/>
          <w:marTop w:val="0"/>
          <w:marBottom w:val="0"/>
          <w:divBdr>
            <w:top w:val="none" w:sz="0" w:space="0" w:color="auto"/>
            <w:left w:val="none" w:sz="0" w:space="0" w:color="auto"/>
            <w:bottom w:val="none" w:sz="0" w:space="0" w:color="auto"/>
            <w:right w:val="none" w:sz="0" w:space="0" w:color="auto"/>
          </w:divBdr>
        </w:div>
        <w:div w:id="349582465">
          <w:marLeft w:val="0"/>
          <w:marRight w:val="0"/>
          <w:marTop w:val="0"/>
          <w:marBottom w:val="0"/>
          <w:divBdr>
            <w:top w:val="none" w:sz="0" w:space="0" w:color="auto"/>
            <w:left w:val="none" w:sz="0" w:space="0" w:color="auto"/>
            <w:bottom w:val="none" w:sz="0" w:space="0" w:color="auto"/>
            <w:right w:val="none" w:sz="0" w:space="0" w:color="auto"/>
          </w:divBdr>
        </w:div>
        <w:div w:id="349582489">
          <w:marLeft w:val="0"/>
          <w:marRight w:val="0"/>
          <w:marTop w:val="0"/>
          <w:marBottom w:val="0"/>
          <w:divBdr>
            <w:top w:val="none" w:sz="0" w:space="0" w:color="auto"/>
            <w:left w:val="none" w:sz="0" w:space="0" w:color="auto"/>
            <w:bottom w:val="none" w:sz="0" w:space="0" w:color="auto"/>
            <w:right w:val="none" w:sz="0" w:space="0" w:color="auto"/>
          </w:divBdr>
        </w:div>
        <w:div w:id="349582544">
          <w:marLeft w:val="0"/>
          <w:marRight w:val="0"/>
          <w:marTop w:val="0"/>
          <w:marBottom w:val="0"/>
          <w:divBdr>
            <w:top w:val="none" w:sz="0" w:space="0" w:color="auto"/>
            <w:left w:val="none" w:sz="0" w:space="0" w:color="auto"/>
            <w:bottom w:val="none" w:sz="0" w:space="0" w:color="auto"/>
            <w:right w:val="none" w:sz="0" w:space="0" w:color="auto"/>
          </w:divBdr>
        </w:div>
        <w:div w:id="349582727">
          <w:marLeft w:val="0"/>
          <w:marRight w:val="0"/>
          <w:marTop w:val="0"/>
          <w:marBottom w:val="0"/>
          <w:divBdr>
            <w:top w:val="none" w:sz="0" w:space="0" w:color="auto"/>
            <w:left w:val="none" w:sz="0" w:space="0" w:color="auto"/>
            <w:bottom w:val="none" w:sz="0" w:space="0" w:color="auto"/>
            <w:right w:val="none" w:sz="0" w:space="0" w:color="auto"/>
          </w:divBdr>
        </w:div>
        <w:div w:id="349582844">
          <w:marLeft w:val="0"/>
          <w:marRight w:val="0"/>
          <w:marTop w:val="0"/>
          <w:marBottom w:val="0"/>
          <w:divBdr>
            <w:top w:val="none" w:sz="0" w:space="0" w:color="auto"/>
            <w:left w:val="none" w:sz="0" w:space="0" w:color="auto"/>
            <w:bottom w:val="none" w:sz="0" w:space="0" w:color="auto"/>
            <w:right w:val="none" w:sz="0" w:space="0" w:color="auto"/>
          </w:divBdr>
        </w:div>
        <w:div w:id="349582873">
          <w:marLeft w:val="0"/>
          <w:marRight w:val="0"/>
          <w:marTop w:val="0"/>
          <w:marBottom w:val="0"/>
          <w:divBdr>
            <w:top w:val="none" w:sz="0" w:space="0" w:color="auto"/>
            <w:left w:val="none" w:sz="0" w:space="0" w:color="auto"/>
            <w:bottom w:val="none" w:sz="0" w:space="0" w:color="auto"/>
            <w:right w:val="none" w:sz="0" w:space="0" w:color="auto"/>
          </w:divBdr>
        </w:div>
        <w:div w:id="349582948">
          <w:marLeft w:val="0"/>
          <w:marRight w:val="0"/>
          <w:marTop w:val="0"/>
          <w:marBottom w:val="0"/>
          <w:divBdr>
            <w:top w:val="none" w:sz="0" w:space="0" w:color="auto"/>
            <w:left w:val="none" w:sz="0" w:space="0" w:color="auto"/>
            <w:bottom w:val="none" w:sz="0" w:space="0" w:color="auto"/>
            <w:right w:val="none" w:sz="0" w:space="0" w:color="auto"/>
          </w:divBdr>
        </w:div>
        <w:div w:id="349583160">
          <w:marLeft w:val="0"/>
          <w:marRight w:val="0"/>
          <w:marTop w:val="0"/>
          <w:marBottom w:val="0"/>
          <w:divBdr>
            <w:top w:val="none" w:sz="0" w:space="0" w:color="auto"/>
            <w:left w:val="none" w:sz="0" w:space="0" w:color="auto"/>
            <w:bottom w:val="none" w:sz="0" w:space="0" w:color="auto"/>
            <w:right w:val="none" w:sz="0" w:space="0" w:color="auto"/>
          </w:divBdr>
        </w:div>
        <w:div w:id="349583334">
          <w:marLeft w:val="0"/>
          <w:marRight w:val="0"/>
          <w:marTop w:val="0"/>
          <w:marBottom w:val="0"/>
          <w:divBdr>
            <w:top w:val="none" w:sz="0" w:space="0" w:color="auto"/>
            <w:left w:val="none" w:sz="0" w:space="0" w:color="auto"/>
            <w:bottom w:val="none" w:sz="0" w:space="0" w:color="auto"/>
            <w:right w:val="none" w:sz="0" w:space="0" w:color="auto"/>
          </w:divBdr>
        </w:div>
        <w:div w:id="349583533">
          <w:marLeft w:val="0"/>
          <w:marRight w:val="0"/>
          <w:marTop w:val="0"/>
          <w:marBottom w:val="0"/>
          <w:divBdr>
            <w:top w:val="none" w:sz="0" w:space="0" w:color="auto"/>
            <w:left w:val="none" w:sz="0" w:space="0" w:color="auto"/>
            <w:bottom w:val="none" w:sz="0" w:space="0" w:color="auto"/>
            <w:right w:val="none" w:sz="0" w:space="0" w:color="auto"/>
          </w:divBdr>
        </w:div>
        <w:div w:id="349583569">
          <w:marLeft w:val="0"/>
          <w:marRight w:val="0"/>
          <w:marTop w:val="0"/>
          <w:marBottom w:val="0"/>
          <w:divBdr>
            <w:top w:val="none" w:sz="0" w:space="0" w:color="auto"/>
            <w:left w:val="none" w:sz="0" w:space="0" w:color="auto"/>
            <w:bottom w:val="none" w:sz="0" w:space="0" w:color="auto"/>
            <w:right w:val="none" w:sz="0" w:space="0" w:color="auto"/>
          </w:divBdr>
        </w:div>
        <w:div w:id="349583590">
          <w:marLeft w:val="0"/>
          <w:marRight w:val="0"/>
          <w:marTop w:val="0"/>
          <w:marBottom w:val="0"/>
          <w:divBdr>
            <w:top w:val="none" w:sz="0" w:space="0" w:color="auto"/>
            <w:left w:val="none" w:sz="0" w:space="0" w:color="auto"/>
            <w:bottom w:val="none" w:sz="0" w:space="0" w:color="auto"/>
            <w:right w:val="none" w:sz="0" w:space="0" w:color="auto"/>
          </w:divBdr>
        </w:div>
        <w:div w:id="349583643">
          <w:marLeft w:val="0"/>
          <w:marRight w:val="0"/>
          <w:marTop w:val="0"/>
          <w:marBottom w:val="0"/>
          <w:divBdr>
            <w:top w:val="none" w:sz="0" w:space="0" w:color="auto"/>
            <w:left w:val="none" w:sz="0" w:space="0" w:color="auto"/>
            <w:bottom w:val="none" w:sz="0" w:space="0" w:color="auto"/>
            <w:right w:val="none" w:sz="0" w:space="0" w:color="auto"/>
          </w:divBdr>
        </w:div>
        <w:div w:id="349583665">
          <w:marLeft w:val="0"/>
          <w:marRight w:val="0"/>
          <w:marTop w:val="0"/>
          <w:marBottom w:val="0"/>
          <w:divBdr>
            <w:top w:val="none" w:sz="0" w:space="0" w:color="auto"/>
            <w:left w:val="none" w:sz="0" w:space="0" w:color="auto"/>
            <w:bottom w:val="none" w:sz="0" w:space="0" w:color="auto"/>
            <w:right w:val="none" w:sz="0" w:space="0" w:color="auto"/>
          </w:divBdr>
        </w:div>
        <w:div w:id="349583865">
          <w:marLeft w:val="0"/>
          <w:marRight w:val="0"/>
          <w:marTop w:val="0"/>
          <w:marBottom w:val="0"/>
          <w:divBdr>
            <w:top w:val="none" w:sz="0" w:space="0" w:color="auto"/>
            <w:left w:val="none" w:sz="0" w:space="0" w:color="auto"/>
            <w:bottom w:val="none" w:sz="0" w:space="0" w:color="auto"/>
            <w:right w:val="none" w:sz="0" w:space="0" w:color="auto"/>
          </w:divBdr>
        </w:div>
        <w:div w:id="349583883">
          <w:marLeft w:val="0"/>
          <w:marRight w:val="0"/>
          <w:marTop w:val="0"/>
          <w:marBottom w:val="0"/>
          <w:divBdr>
            <w:top w:val="none" w:sz="0" w:space="0" w:color="auto"/>
            <w:left w:val="none" w:sz="0" w:space="0" w:color="auto"/>
            <w:bottom w:val="none" w:sz="0" w:space="0" w:color="auto"/>
            <w:right w:val="none" w:sz="0" w:space="0" w:color="auto"/>
          </w:divBdr>
        </w:div>
        <w:div w:id="349584066">
          <w:marLeft w:val="0"/>
          <w:marRight w:val="0"/>
          <w:marTop w:val="0"/>
          <w:marBottom w:val="0"/>
          <w:divBdr>
            <w:top w:val="none" w:sz="0" w:space="0" w:color="auto"/>
            <w:left w:val="none" w:sz="0" w:space="0" w:color="auto"/>
            <w:bottom w:val="none" w:sz="0" w:space="0" w:color="auto"/>
            <w:right w:val="none" w:sz="0" w:space="0" w:color="auto"/>
          </w:divBdr>
        </w:div>
        <w:div w:id="349584085">
          <w:marLeft w:val="0"/>
          <w:marRight w:val="0"/>
          <w:marTop w:val="0"/>
          <w:marBottom w:val="0"/>
          <w:divBdr>
            <w:top w:val="none" w:sz="0" w:space="0" w:color="auto"/>
            <w:left w:val="none" w:sz="0" w:space="0" w:color="auto"/>
            <w:bottom w:val="none" w:sz="0" w:space="0" w:color="auto"/>
            <w:right w:val="none" w:sz="0" w:space="0" w:color="auto"/>
          </w:divBdr>
        </w:div>
        <w:div w:id="349584208">
          <w:marLeft w:val="0"/>
          <w:marRight w:val="0"/>
          <w:marTop w:val="0"/>
          <w:marBottom w:val="0"/>
          <w:divBdr>
            <w:top w:val="none" w:sz="0" w:space="0" w:color="auto"/>
            <w:left w:val="none" w:sz="0" w:space="0" w:color="auto"/>
            <w:bottom w:val="none" w:sz="0" w:space="0" w:color="auto"/>
            <w:right w:val="none" w:sz="0" w:space="0" w:color="auto"/>
          </w:divBdr>
        </w:div>
        <w:div w:id="349584327">
          <w:marLeft w:val="0"/>
          <w:marRight w:val="0"/>
          <w:marTop w:val="0"/>
          <w:marBottom w:val="0"/>
          <w:divBdr>
            <w:top w:val="none" w:sz="0" w:space="0" w:color="auto"/>
            <w:left w:val="none" w:sz="0" w:space="0" w:color="auto"/>
            <w:bottom w:val="none" w:sz="0" w:space="0" w:color="auto"/>
            <w:right w:val="none" w:sz="0" w:space="0" w:color="auto"/>
          </w:divBdr>
        </w:div>
        <w:div w:id="349584451">
          <w:marLeft w:val="0"/>
          <w:marRight w:val="0"/>
          <w:marTop w:val="0"/>
          <w:marBottom w:val="0"/>
          <w:divBdr>
            <w:top w:val="none" w:sz="0" w:space="0" w:color="auto"/>
            <w:left w:val="none" w:sz="0" w:space="0" w:color="auto"/>
            <w:bottom w:val="none" w:sz="0" w:space="0" w:color="auto"/>
            <w:right w:val="none" w:sz="0" w:space="0" w:color="auto"/>
          </w:divBdr>
        </w:div>
        <w:div w:id="349584950">
          <w:marLeft w:val="0"/>
          <w:marRight w:val="0"/>
          <w:marTop w:val="0"/>
          <w:marBottom w:val="0"/>
          <w:divBdr>
            <w:top w:val="none" w:sz="0" w:space="0" w:color="auto"/>
            <w:left w:val="none" w:sz="0" w:space="0" w:color="auto"/>
            <w:bottom w:val="none" w:sz="0" w:space="0" w:color="auto"/>
            <w:right w:val="none" w:sz="0" w:space="0" w:color="auto"/>
          </w:divBdr>
        </w:div>
        <w:div w:id="349584961">
          <w:marLeft w:val="0"/>
          <w:marRight w:val="0"/>
          <w:marTop w:val="0"/>
          <w:marBottom w:val="0"/>
          <w:divBdr>
            <w:top w:val="none" w:sz="0" w:space="0" w:color="auto"/>
            <w:left w:val="none" w:sz="0" w:space="0" w:color="auto"/>
            <w:bottom w:val="none" w:sz="0" w:space="0" w:color="auto"/>
            <w:right w:val="none" w:sz="0" w:space="0" w:color="auto"/>
          </w:divBdr>
        </w:div>
        <w:div w:id="349584996">
          <w:marLeft w:val="0"/>
          <w:marRight w:val="0"/>
          <w:marTop w:val="0"/>
          <w:marBottom w:val="0"/>
          <w:divBdr>
            <w:top w:val="none" w:sz="0" w:space="0" w:color="auto"/>
            <w:left w:val="none" w:sz="0" w:space="0" w:color="auto"/>
            <w:bottom w:val="none" w:sz="0" w:space="0" w:color="auto"/>
            <w:right w:val="none" w:sz="0" w:space="0" w:color="auto"/>
          </w:divBdr>
        </w:div>
        <w:div w:id="349585013">
          <w:marLeft w:val="0"/>
          <w:marRight w:val="0"/>
          <w:marTop w:val="0"/>
          <w:marBottom w:val="0"/>
          <w:divBdr>
            <w:top w:val="none" w:sz="0" w:space="0" w:color="auto"/>
            <w:left w:val="none" w:sz="0" w:space="0" w:color="auto"/>
            <w:bottom w:val="none" w:sz="0" w:space="0" w:color="auto"/>
            <w:right w:val="none" w:sz="0" w:space="0" w:color="auto"/>
          </w:divBdr>
        </w:div>
        <w:div w:id="349585084">
          <w:marLeft w:val="0"/>
          <w:marRight w:val="0"/>
          <w:marTop w:val="0"/>
          <w:marBottom w:val="0"/>
          <w:divBdr>
            <w:top w:val="none" w:sz="0" w:space="0" w:color="auto"/>
            <w:left w:val="none" w:sz="0" w:space="0" w:color="auto"/>
            <w:bottom w:val="none" w:sz="0" w:space="0" w:color="auto"/>
            <w:right w:val="none" w:sz="0" w:space="0" w:color="auto"/>
          </w:divBdr>
        </w:div>
        <w:div w:id="349585299">
          <w:marLeft w:val="0"/>
          <w:marRight w:val="0"/>
          <w:marTop w:val="0"/>
          <w:marBottom w:val="0"/>
          <w:divBdr>
            <w:top w:val="none" w:sz="0" w:space="0" w:color="auto"/>
            <w:left w:val="none" w:sz="0" w:space="0" w:color="auto"/>
            <w:bottom w:val="none" w:sz="0" w:space="0" w:color="auto"/>
            <w:right w:val="none" w:sz="0" w:space="0" w:color="auto"/>
          </w:divBdr>
        </w:div>
        <w:div w:id="349585336">
          <w:marLeft w:val="0"/>
          <w:marRight w:val="0"/>
          <w:marTop w:val="0"/>
          <w:marBottom w:val="0"/>
          <w:divBdr>
            <w:top w:val="none" w:sz="0" w:space="0" w:color="auto"/>
            <w:left w:val="none" w:sz="0" w:space="0" w:color="auto"/>
            <w:bottom w:val="none" w:sz="0" w:space="0" w:color="auto"/>
            <w:right w:val="none" w:sz="0" w:space="0" w:color="auto"/>
          </w:divBdr>
        </w:div>
        <w:div w:id="349585347">
          <w:marLeft w:val="0"/>
          <w:marRight w:val="0"/>
          <w:marTop w:val="0"/>
          <w:marBottom w:val="0"/>
          <w:divBdr>
            <w:top w:val="none" w:sz="0" w:space="0" w:color="auto"/>
            <w:left w:val="none" w:sz="0" w:space="0" w:color="auto"/>
            <w:bottom w:val="none" w:sz="0" w:space="0" w:color="auto"/>
            <w:right w:val="none" w:sz="0" w:space="0" w:color="auto"/>
          </w:divBdr>
        </w:div>
        <w:div w:id="349585549">
          <w:marLeft w:val="0"/>
          <w:marRight w:val="0"/>
          <w:marTop w:val="0"/>
          <w:marBottom w:val="0"/>
          <w:divBdr>
            <w:top w:val="none" w:sz="0" w:space="0" w:color="auto"/>
            <w:left w:val="none" w:sz="0" w:space="0" w:color="auto"/>
            <w:bottom w:val="none" w:sz="0" w:space="0" w:color="auto"/>
            <w:right w:val="none" w:sz="0" w:space="0" w:color="auto"/>
          </w:divBdr>
        </w:div>
        <w:div w:id="349585586">
          <w:marLeft w:val="0"/>
          <w:marRight w:val="0"/>
          <w:marTop w:val="0"/>
          <w:marBottom w:val="0"/>
          <w:divBdr>
            <w:top w:val="none" w:sz="0" w:space="0" w:color="auto"/>
            <w:left w:val="none" w:sz="0" w:space="0" w:color="auto"/>
            <w:bottom w:val="none" w:sz="0" w:space="0" w:color="auto"/>
            <w:right w:val="none" w:sz="0" w:space="0" w:color="auto"/>
          </w:divBdr>
        </w:div>
        <w:div w:id="349585609">
          <w:marLeft w:val="0"/>
          <w:marRight w:val="0"/>
          <w:marTop w:val="0"/>
          <w:marBottom w:val="0"/>
          <w:divBdr>
            <w:top w:val="none" w:sz="0" w:space="0" w:color="auto"/>
            <w:left w:val="none" w:sz="0" w:space="0" w:color="auto"/>
            <w:bottom w:val="none" w:sz="0" w:space="0" w:color="auto"/>
            <w:right w:val="none" w:sz="0" w:space="0" w:color="auto"/>
          </w:divBdr>
        </w:div>
        <w:div w:id="349585750">
          <w:marLeft w:val="0"/>
          <w:marRight w:val="0"/>
          <w:marTop w:val="0"/>
          <w:marBottom w:val="0"/>
          <w:divBdr>
            <w:top w:val="none" w:sz="0" w:space="0" w:color="auto"/>
            <w:left w:val="none" w:sz="0" w:space="0" w:color="auto"/>
            <w:bottom w:val="none" w:sz="0" w:space="0" w:color="auto"/>
            <w:right w:val="none" w:sz="0" w:space="0" w:color="auto"/>
          </w:divBdr>
        </w:div>
        <w:div w:id="349585904">
          <w:marLeft w:val="0"/>
          <w:marRight w:val="0"/>
          <w:marTop w:val="0"/>
          <w:marBottom w:val="0"/>
          <w:divBdr>
            <w:top w:val="none" w:sz="0" w:space="0" w:color="auto"/>
            <w:left w:val="none" w:sz="0" w:space="0" w:color="auto"/>
            <w:bottom w:val="none" w:sz="0" w:space="0" w:color="auto"/>
            <w:right w:val="none" w:sz="0" w:space="0" w:color="auto"/>
          </w:divBdr>
        </w:div>
        <w:div w:id="349585965">
          <w:marLeft w:val="0"/>
          <w:marRight w:val="0"/>
          <w:marTop w:val="0"/>
          <w:marBottom w:val="0"/>
          <w:divBdr>
            <w:top w:val="none" w:sz="0" w:space="0" w:color="auto"/>
            <w:left w:val="none" w:sz="0" w:space="0" w:color="auto"/>
            <w:bottom w:val="none" w:sz="0" w:space="0" w:color="auto"/>
            <w:right w:val="none" w:sz="0" w:space="0" w:color="auto"/>
          </w:divBdr>
        </w:div>
        <w:div w:id="349585978">
          <w:marLeft w:val="0"/>
          <w:marRight w:val="0"/>
          <w:marTop w:val="0"/>
          <w:marBottom w:val="0"/>
          <w:divBdr>
            <w:top w:val="none" w:sz="0" w:space="0" w:color="auto"/>
            <w:left w:val="none" w:sz="0" w:space="0" w:color="auto"/>
            <w:bottom w:val="none" w:sz="0" w:space="0" w:color="auto"/>
            <w:right w:val="none" w:sz="0" w:space="0" w:color="auto"/>
          </w:divBdr>
        </w:div>
        <w:div w:id="349586001">
          <w:marLeft w:val="0"/>
          <w:marRight w:val="0"/>
          <w:marTop w:val="0"/>
          <w:marBottom w:val="0"/>
          <w:divBdr>
            <w:top w:val="none" w:sz="0" w:space="0" w:color="auto"/>
            <w:left w:val="none" w:sz="0" w:space="0" w:color="auto"/>
            <w:bottom w:val="none" w:sz="0" w:space="0" w:color="auto"/>
            <w:right w:val="none" w:sz="0" w:space="0" w:color="auto"/>
          </w:divBdr>
        </w:div>
        <w:div w:id="349586040">
          <w:marLeft w:val="0"/>
          <w:marRight w:val="0"/>
          <w:marTop w:val="0"/>
          <w:marBottom w:val="0"/>
          <w:divBdr>
            <w:top w:val="none" w:sz="0" w:space="0" w:color="auto"/>
            <w:left w:val="none" w:sz="0" w:space="0" w:color="auto"/>
            <w:bottom w:val="none" w:sz="0" w:space="0" w:color="auto"/>
            <w:right w:val="none" w:sz="0" w:space="0" w:color="auto"/>
          </w:divBdr>
        </w:div>
        <w:div w:id="349586046">
          <w:marLeft w:val="0"/>
          <w:marRight w:val="0"/>
          <w:marTop w:val="0"/>
          <w:marBottom w:val="0"/>
          <w:divBdr>
            <w:top w:val="none" w:sz="0" w:space="0" w:color="auto"/>
            <w:left w:val="none" w:sz="0" w:space="0" w:color="auto"/>
            <w:bottom w:val="none" w:sz="0" w:space="0" w:color="auto"/>
            <w:right w:val="none" w:sz="0" w:space="0" w:color="auto"/>
          </w:divBdr>
        </w:div>
        <w:div w:id="349586079">
          <w:marLeft w:val="0"/>
          <w:marRight w:val="0"/>
          <w:marTop w:val="0"/>
          <w:marBottom w:val="0"/>
          <w:divBdr>
            <w:top w:val="none" w:sz="0" w:space="0" w:color="auto"/>
            <w:left w:val="none" w:sz="0" w:space="0" w:color="auto"/>
            <w:bottom w:val="none" w:sz="0" w:space="0" w:color="auto"/>
            <w:right w:val="none" w:sz="0" w:space="0" w:color="auto"/>
          </w:divBdr>
        </w:div>
        <w:div w:id="349586122">
          <w:marLeft w:val="0"/>
          <w:marRight w:val="0"/>
          <w:marTop w:val="0"/>
          <w:marBottom w:val="0"/>
          <w:divBdr>
            <w:top w:val="none" w:sz="0" w:space="0" w:color="auto"/>
            <w:left w:val="none" w:sz="0" w:space="0" w:color="auto"/>
            <w:bottom w:val="none" w:sz="0" w:space="0" w:color="auto"/>
            <w:right w:val="none" w:sz="0" w:space="0" w:color="auto"/>
          </w:divBdr>
        </w:div>
        <w:div w:id="349586174">
          <w:marLeft w:val="0"/>
          <w:marRight w:val="0"/>
          <w:marTop w:val="0"/>
          <w:marBottom w:val="0"/>
          <w:divBdr>
            <w:top w:val="none" w:sz="0" w:space="0" w:color="auto"/>
            <w:left w:val="none" w:sz="0" w:space="0" w:color="auto"/>
            <w:bottom w:val="none" w:sz="0" w:space="0" w:color="auto"/>
            <w:right w:val="none" w:sz="0" w:space="0" w:color="auto"/>
          </w:divBdr>
        </w:div>
        <w:div w:id="349586179">
          <w:marLeft w:val="0"/>
          <w:marRight w:val="0"/>
          <w:marTop w:val="0"/>
          <w:marBottom w:val="0"/>
          <w:divBdr>
            <w:top w:val="none" w:sz="0" w:space="0" w:color="auto"/>
            <w:left w:val="none" w:sz="0" w:space="0" w:color="auto"/>
            <w:bottom w:val="none" w:sz="0" w:space="0" w:color="auto"/>
            <w:right w:val="none" w:sz="0" w:space="0" w:color="auto"/>
          </w:divBdr>
        </w:div>
        <w:div w:id="349586241">
          <w:marLeft w:val="0"/>
          <w:marRight w:val="0"/>
          <w:marTop w:val="0"/>
          <w:marBottom w:val="0"/>
          <w:divBdr>
            <w:top w:val="none" w:sz="0" w:space="0" w:color="auto"/>
            <w:left w:val="none" w:sz="0" w:space="0" w:color="auto"/>
            <w:bottom w:val="none" w:sz="0" w:space="0" w:color="auto"/>
            <w:right w:val="none" w:sz="0" w:space="0" w:color="auto"/>
          </w:divBdr>
        </w:div>
        <w:div w:id="349586301">
          <w:marLeft w:val="0"/>
          <w:marRight w:val="0"/>
          <w:marTop w:val="0"/>
          <w:marBottom w:val="0"/>
          <w:divBdr>
            <w:top w:val="none" w:sz="0" w:space="0" w:color="auto"/>
            <w:left w:val="none" w:sz="0" w:space="0" w:color="auto"/>
            <w:bottom w:val="none" w:sz="0" w:space="0" w:color="auto"/>
            <w:right w:val="none" w:sz="0" w:space="0" w:color="auto"/>
          </w:divBdr>
        </w:div>
        <w:div w:id="349586401">
          <w:marLeft w:val="0"/>
          <w:marRight w:val="0"/>
          <w:marTop w:val="0"/>
          <w:marBottom w:val="0"/>
          <w:divBdr>
            <w:top w:val="none" w:sz="0" w:space="0" w:color="auto"/>
            <w:left w:val="none" w:sz="0" w:space="0" w:color="auto"/>
            <w:bottom w:val="none" w:sz="0" w:space="0" w:color="auto"/>
            <w:right w:val="none" w:sz="0" w:space="0" w:color="auto"/>
          </w:divBdr>
        </w:div>
        <w:div w:id="349586571">
          <w:marLeft w:val="0"/>
          <w:marRight w:val="0"/>
          <w:marTop w:val="0"/>
          <w:marBottom w:val="0"/>
          <w:divBdr>
            <w:top w:val="none" w:sz="0" w:space="0" w:color="auto"/>
            <w:left w:val="none" w:sz="0" w:space="0" w:color="auto"/>
            <w:bottom w:val="none" w:sz="0" w:space="0" w:color="auto"/>
            <w:right w:val="none" w:sz="0" w:space="0" w:color="auto"/>
          </w:divBdr>
        </w:div>
        <w:div w:id="349586704">
          <w:marLeft w:val="0"/>
          <w:marRight w:val="0"/>
          <w:marTop w:val="0"/>
          <w:marBottom w:val="0"/>
          <w:divBdr>
            <w:top w:val="none" w:sz="0" w:space="0" w:color="auto"/>
            <w:left w:val="none" w:sz="0" w:space="0" w:color="auto"/>
            <w:bottom w:val="none" w:sz="0" w:space="0" w:color="auto"/>
            <w:right w:val="none" w:sz="0" w:space="0" w:color="auto"/>
          </w:divBdr>
        </w:div>
        <w:div w:id="349586835">
          <w:marLeft w:val="0"/>
          <w:marRight w:val="0"/>
          <w:marTop w:val="0"/>
          <w:marBottom w:val="0"/>
          <w:divBdr>
            <w:top w:val="none" w:sz="0" w:space="0" w:color="auto"/>
            <w:left w:val="none" w:sz="0" w:space="0" w:color="auto"/>
            <w:bottom w:val="none" w:sz="0" w:space="0" w:color="auto"/>
            <w:right w:val="none" w:sz="0" w:space="0" w:color="auto"/>
          </w:divBdr>
        </w:div>
        <w:div w:id="349586872">
          <w:marLeft w:val="0"/>
          <w:marRight w:val="0"/>
          <w:marTop w:val="0"/>
          <w:marBottom w:val="0"/>
          <w:divBdr>
            <w:top w:val="none" w:sz="0" w:space="0" w:color="auto"/>
            <w:left w:val="none" w:sz="0" w:space="0" w:color="auto"/>
            <w:bottom w:val="none" w:sz="0" w:space="0" w:color="auto"/>
            <w:right w:val="none" w:sz="0" w:space="0" w:color="auto"/>
          </w:divBdr>
        </w:div>
        <w:div w:id="349586884">
          <w:marLeft w:val="0"/>
          <w:marRight w:val="0"/>
          <w:marTop w:val="0"/>
          <w:marBottom w:val="0"/>
          <w:divBdr>
            <w:top w:val="none" w:sz="0" w:space="0" w:color="auto"/>
            <w:left w:val="none" w:sz="0" w:space="0" w:color="auto"/>
            <w:bottom w:val="none" w:sz="0" w:space="0" w:color="auto"/>
            <w:right w:val="none" w:sz="0" w:space="0" w:color="auto"/>
          </w:divBdr>
        </w:div>
        <w:div w:id="349586942">
          <w:marLeft w:val="0"/>
          <w:marRight w:val="0"/>
          <w:marTop w:val="0"/>
          <w:marBottom w:val="0"/>
          <w:divBdr>
            <w:top w:val="none" w:sz="0" w:space="0" w:color="auto"/>
            <w:left w:val="none" w:sz="0" w:space="0" w:color="auto"/>
            <w:bottom w:val="none" w:sz="0" w:space="0" w:color="auto"/>
            <w:right w:val="none" w:sz="0" w:space="0" w:color="auto"/>
          </w:divBdr>
        </w:div>
        <w:div w:id="349587063">
          <w:marLeft w:val="0"/>
          <w:marRight w:val="0"/>
          <w:marTop w:val="0"/>
          <w:marBottom w:val="0"/>
          <w:divBdr>
            <w:top w:val="none" w:sz="0" w:space="0" w:color="auto"/>
            <w:left w:val="none" w:sz="0" w:space="0" w:color="auto"/>
            <w:bottom w:val="none" w:sz="0" w:space="0" w:color="auto"/>
            <w:right w:val="none" w:sz="0" w:space="0" w:color="auto"/>
          </w:divBdr>
        </w:div>
        <w:div w:id="349587190">
          <w:marLeft w:val="0"/>
          <w:marRight w:val="0"/>
          <w:marTop w:val="0"/>
          <w:marBottom w:val="0"/>
          <w:divBdr>
            <w:top w:val="none" w:sz="0" w:space="0" w:color="auto"/>
            <w:left w:val="none" w:sz="0" w:space="0" w:color="auto"/>
            <w:bottom w:val="none" w:sz="0" w:space="0" w:color="auto"/>
            <w:right w:val="none" w:sz="0" w:space="0" w:color="auto"/>
          </w:divBdr>
        </w:div>
        <w:div w:id="349587194">
          <w:marLeft w:val="0"/>
          <w:marRight w:val="0"/>
          <w:marTop w:val="0"/>
          <w:marBottom w:val="0"/>
          <w:divBdr>
            <w:top w:val="none" w:sz="0" w:space="0" w:color="auto"/>
            <w:left w:val="none" w:sz="0" w:space="0" w:color="auto"/>
            <w:bottom w:val="none" w:sz="0" w:space="0" w:color="auto"/>
            <w:right w:val="none" w:sz="0" w:space="0" w:color="auto"/>
          </w:divBdr>
        </w:div>
        <w:div w:id="349587300">
          <w:marLeft w:val="0"/>
          <w:marRight w:val="0"/>
          <w:marTop w:val="0"/>
          <w:marBottom w:val="0"/>
          <w:divBdr>
            <w:top w:val="none" w:sz="0" w:space="0" w:color="auto"/>
            <w:left w:val="none" w:sz="0" w:space="0" w:color="auto"/>
            <w:bottom w:val="none" w:sz="0" w:space="0" w:color="auto"/>
            <w:right w:val="none" w:sz="0" w:space="0" w:color="auto"/>
          </w:divBdr>
        </w:div>
        <w:div w:id="349587386">
          <w:marLeft w:val="0"/>
          <w:marRight w:val="0"/>
          <w:marTop w:val="0"/>
          <w:marBottom w:val="0"/>
          <w:divBdr>
            <w:top w:val="none" w:sz="0" w:space="0" w:color="auto"/>
            <w:left w:val="none" w:sz="0" w:space="0" w:color="auto"/>
            <w:bottom w:val="none" w:sz="0" w:space="0" w:color="auto"/>
            <w:right w:val="none" w:sz="0" w:space="0" w:color="auto"/>
          </w:divBdr>
        </w:div>
        <w:div w:id="349587414">
          <w:marLeft w:val="0"/>
          <w:marRight w:val="0"/>
          <w:marTop w:val="0"/>
          <w:marBottom w:val="0"/>
          <w:divBdr>
            <w:top w:val="none" w:sz="0" w:space="0" w:color="auto"/>
            <w:left w:val="none" w:sz="0" w:space="0" w:color="auto"/>
            <w:bottom w:val="none" w:sz="0" w:space="0" w:color="auto"/>
            <w:right w:val="none" w:sz="0" w:space="0" w:color="auto"/>
          </w:divBdr>
        </w:div>
        <w:div w:id="349587454">
          <w:marLeft w:val="0"/>
          <w:marRight w:val="0"/>
          <w:marTop w:val="0"/>
          <w:marBottom w:val="0"/>
          <w:divBdr>
            <w:top w:val="none" w:sz="0" w:space="0" w:color="auto"/>
            <w:left w:val="none" w:sz="0" w:space="0" w:color="auto"/>
            <w:bottom w:val="none" w:sz="0" w:space="0" w:color="auto"/>
            <w:right w:val="none" w:sz="0" w:space="0" w:color="auto"/>
          </w:divBdr>
        </w:div>
        <w:div w:id="349587720">
          <w:marLeft w:val="0"/>
          <w:marRight w:val="0"/>
          <w:marTop w:val="0"/>
          <w:marBottom w:val="0"/>
          <w:divBdr>
            <w:top w:val="none" w:sz="0" w:space="0" w:color="auto"/>
            <w:left w:val="none" w:sz="0" w:space="0" w:color="auto"/>
            <w:bottom w:val="none" w:sz="0" w:space="0" w:color="auto"/>
            <w:right w:val="none" w:sz="0" w:space="0" w:color="auto"/>
          </w:divBdr>
        </w:div>
        <w:div w:id="349587801">
          <w:marLeft w:val="0"/>
          <w:marRight w:val="0"/>
          <w:marTop w:val="0"/>
          <w:marBottom w:val="0"/>
          <w:divBdr>
            <w:top w:val="none" w:sz="0" w:space="0" w:color="auto"/>
            <w:left w:val="none" w:sz="0" w:space="0" w:color="auto"/>
            <w:bottom w:val="none" w:sz="0" w:space="0" w:color="auto"/>
            <w:right w:val="none" w:sz="0" w:space="0" w:color="auto"/>
          </w:divBdr>
        </w:div>
        <w:div w:id="349587811">
          <w:marLeft w:val="0"/>
          <w:marRight w:val="0"/>
          <w:marTop w:val="0"/>
          <w:marBottom w:val="0"/>
          <w:divBdr>
            <w:top w:val="none" w:sz="0" w:space="0" w:color="auto"/>
            <w:left w:val="none" w:sz="0" w:space="0" w:color="auto"/>
            <w:bottom w:val="none" w:sz="0" w:space="0" w:color="auto"/>
            <w:right w:val="none" w:sz="0" w:space="0" w:color="auto"/>
          </w:divBdr>
        </w:div>
        <w:div w:id="349587825">
          <w:marLeft w:val="0"/>
          <w:marRight w:val="0"/>
          <w:marTop w:val="0"/>
          <w:marBottom w:val="0"/>
          <w:divBdr>
            <w:top w:val="none" w:sz="0" w:space="0" w:color="auto"/>
            <w:left w:val="none" w:sz="0" w:space="0" w:color="auto"/>
            <w:bottom w:val="none" w:sz="0" w:space="0" w:color="auto"/>
            <w:right w:val="none" w:sz="0" w:space="0" w:color="auto"/>
          </w:divBdr>
        </w:div>
        <w:div w:id="349587878">
          <w:marLeft w:val="0"/>
          <w:marRight w:val="0"/>
          <w:marTop w:val="0"/>
          <w:marBottom w:val="0"/>
          <w:divBdr>
            <w:top w:val="none" w:sz="0" w:space="0" w:color="auto"/>
            <w:left w:val="none" w:sz="0" w:space="0" w:color="auto"/>
            <w:bottom w:val="none" w:sz="0" w:space="0" w:color="auto"/>
            <w:right w:val="none" w:sz="0" w:space="0" w:color="auto"/>
          </w:divBdr>
        </w:div>
        <w:div w:id="349587931">
          <w:marLeft w:val="0"/>
          <w:marRight w:val="0"/>
          <w:marTop w:val="0"/>
          <w:marBottom w:val="0"/>
          <w:divBdr>
            <w:top w:val="none" w:sz="0" w:space="0" w:color="auto"/>
            <w:left w:val="none" w:sz="0" w:space="0" w:color="auto"/>
            <w:bottom w:val="none" w:sz="0" w:space="0" w:color="auto"/>
            <w:right w:val="none" w:sz="0" w:space="0" w:color="auto"/>
          </w:divBdr>
        </w:div>
        <w:div w:id="349587948">
          <w:marLeft w:val="0"/>
          <w:marRight w:val="0"/>
          <w:marTop w:val="0"/>
          <w:marBottom w:val="0"/>
          <w:divBdr>
            <w:top w:val="none" w:sz="0" w:space="0" w:color="auto"/>
            <w:left w:val="none" w:sz="0" w:space="0" w:color="auto"/>
            <w:bottom w:val="none" w:sz="0" w:space="0" w:color="auto"/>
            <w:right w:val="none" w:sz="0" w:space="0" w:color="auto"/>
          </w:divBdr>
        </w:div>
        <w:div w:id="349588173">
          <w:marLeft w:val="0"/>
          <w:marRight w:val="0"/>
          <w:marTop w:val="0"/>
          <w:marBottom w:val="0"/>
          <w:divBdr>
            <w:top w:val="none" w:sz="0" w:space="0" w:color="auto"/>
            <w:left w:val="none" w:sz="0" w:space="0" w:color="auto"/>
            <w:bottom w:val="none" w:sz="0" w:space="0" w:color="auto"/>
            <w:right w:val="none" w:sz="0" w:space="0" w:color="auto"/>
          </w:divBdr>
        </w:div>
        <w:div w:id="349588180">
          <w:marLeft w:val="0"/>
          <w:marRight w:val="0"/>
          <w:marTop w:val="0"/>
          <w:marBottom w:val="0"/>
          <w:divBdr>
            <w:top w:val="none" w:sz="0" w:space="0" w:color="auto"/>
            <w:left w:val="none" w:sz="0" w:space="0" w:color="auto"/>
            <w:bottom w:val="none" w:sz="0" w:space="0" w:color="auto"/>
            <w:right w:val="none" w:sz="0" w:space="0" w:color="auto"/>
          </w:divBdr>
        </w:div>
        <w:div w:id="349588456">
          <w:marLeft w:val="0"/>
          <w:marRight w:val="0"/>
          <w:marTop w:val="0"/>
          <w:marBottom w:val="0"/>
          <w:divBdr>
            <w:top w:val="none" w:sz="0" w:space="0" w:color="auto"/>
            <w:left w:val="none" w:sz="0" w:space="0" w:color="auto"/>
            <w:bottom w:val="none" w:sz="0" w:space="0" w:color="auto"/>
            <w:right w:val="none" w:sz="0" w:space="0" w:color="auto"/>
          </w:divBdr>
        </w:div>
        <w:div w:id="349588497">
          <w:marLeft w:val="0"/>
          <w:marRight w:val="0"/>
          <w:marTop w:val="0"/>
          <w:marBottom w:val="0"/>
          <w:divBdr>
            <w:top w:val="none" w:sz="0" w:space="0" w:color="auto"/>
            <w:left w:val="none" w:sz="0" w:space="0" w:color="auto"/>
            <w:bottom w:val="none" w:sz="0" w:space="0" w:color="auto"/>
            <w:right w:val="none" w:sz="0" w:space="0" w:color="auto"/>
          </w:divBdr>
        </w:div>
        <w:div w:id="349588503">
          <w:marLeft w:val="0"/>
          <w:marRight w:val="0"/>
          <w:marTop w:val="0"/>
          <w:marBottom w:val="0"/>
          <w:divBdr>
            <w:top w:val="none" w:sz="0" w:space="0" w:color="auto"/>
            <w:left w:val="none" w:sz="0" w:space="0" w:color="auto"/>
            <w:bottom w:val="none" w:sz="0" w:space="0" w:color="auto"/>
            <w:right w:val="none" w:sz="0" w:space="0" w:color="auto"/>
          </w:divBdr>
        </w:div>
        <w:div w:id="349588549">
          <w:marLeft w:val="0"/>
          <w:marRight w:val="0"/>
          <w:marTop w:val="0"/>
          <w:marBottom w:val="0"/>
          <w:divBdr>
            <w:top w:val="none" w:sz="0" w:space="0" w:color="auto"/>
            <w:left w:val="none" w:sz="0" w:space="0" w:color="auto"/>
            <w:bottom w:val="none" w:sz="0" w:space="0" w:color="auto"/>
            <w:right w:val="none" w:sz="0" w:space="0" w:color="auto"/>
          </w:divBdr>
        </w:div>
        <w:div w:id="349588852">
          <w:marLeft w:val="0"/>
          <w:marRight w:val="0"/>
          <w:marTop w:val="0"/>
          <w:marBottom w:val="0"/>
          <w:divBdr>
            <w:top w:val="none" w:sz="0" w:space="0" w:color="auto"/>
            <w:left w:val="none" w:sz="0" w:space="0" w:color="auto"/>
            <w:bottom w:val="none" w:sz="0" w:space="0" w:color="auto"/>
            <w:right w:val="none" w:sz="0" w:space="0" w:color="auto"/>
          </w:divBdr>
        </w:div>
        <w:div w:id="349588896">
          <w:marLeft w:val="0"/>
          <w:marRight w:val="0"/>
          <w:marTop w:val="0"/>
          <w:marBottom w:val="0"/>
          <w:divBdr>
            <w:top w:val="none" w:sz="0" w:space="0" w:color="auto"/>
            <w:left w:val="none" w:sz="0" w:space="0" w:color="auto"/>
            <w:bottom w:val="none" w:sz="0" w:space="0" w:color="auto"/>
            <w:right w:val="none" w:sz="0" w:space="0" w:color="auto"/>
          </w:divBdr>
        </w:div>
        <w:div w:id="349588993">
          <w:marLeft w:val="0"/>
          <w:marRight w:val="0"/>
          <w:marTop w:val="0"/>
          <w:marBottom w:val="0"/>
          <w:divBdr>
            <w:top w:val="none" w:sz="0" w:space="0" w:color="auto"/>
            <w:left w:val="none" w:sz="0" w:space="0" w:color="auto"/>
            <w:bottom w:val="none" w:sz="0" w:space="0" w:color="auto"/>
            <w:right w:val="none" w:sz="0" w:space="0" w:color="auto"/>
          </w:divBdr>
        </w:div>
        <w:div w:id="349589005">
          <w:marLeft w:val="0"/>
          <w:marRight w:val="0"/>
          <w:marTop w:val="0"/>
          <w:marBottom w:val="0"/>
          <w:divBdr>
            <w:top w:val="none" w:sz="0" w:space="0" w:color="auto"/>
            <w:left w:val="none" w:sz="0" w:space="0" w:color="auto"/>
            <w:bottom w:val="none" w:sz="0" w:space="0" w:color="auto"/>
            <w:right w:val="none" w:sz="0" w:space="0" w:color="auto"/>
          </w:divBdr>
        </w:div>
        <w:div w:id="349589104">
          <w:marLeft w:val="0"/>
          <w:marRight w:val="0"/>
          <w:marTop w:val="0"/>
          <w:marBottom w:val="0"/>
          <w:divBdr>
            <w:top w:val="none" w:sz="0" w:space="0" w:color="auto"/>
            <w:left w:val="none" w:sz="0" w:space="0" w:color="auto"/>
            <w:bottom w:val="none" w:sz="0" w:space="0" w:color="auto"/>
            <w:right w:val="none" w:sz="0" w:space="0" w:color="auto"/>
          </w:divBdr>
        </w:div>
        <w:div w:id="349589388">
          <w:marLeft w:val="0"/>
          <w:marRight w:val="0"/>
          <w:marTop w:val="0"/>
          <w:marBottom w:val="0"/>
          <w:divBdr>
            <w:top w:val="none" w:sz="0" w:space="0" w:color="auto"/>
            <w:left w:val="none" w:sz="0" w:space="0" w:color="auto"/>
            <w:bottom w:val="none" w:sz="0" w:space="0" w:color="auto"/>
            <w:right w:val="none" w:sz="0" w:space="0" w:color="auto"/>
          </w:divBdr>
        </w:div>
        <w:div w:id="349589485">
          <w:marLeft w:val="0"/>
          <w:marRight w:val="0"/>
          <w:marTop w:val="0"/>
          <w:marBottom w:val="0"/>
          <w:divBdr>
            <w:top w:val="none" w:sz="0" w:space="0" w:color="auto"/>
            <w:left w:val="none" w:sz="0" w:space="0" w:color="auto"/>
            <w:bottom w:val="none" w:sz="0" w:space="0" w:color="auto"/>
            <w:right w:val="none" w:sz="0" w:space="0" w:color="auto"/>
          </w:divBdr>
        </w:div>
        <w:div w:id="349589510">
          <w:marLeft w:val="0"/>
          <w:marRight w:val="0"/>
          <w:marTop w:val="0"/>
          <w:marBottom w:val="0"/>
          <w:divBdr>
            <w:top w:val="none" w:sz="0" w:space="0" w:color="auto"/>
            <w:left w:val="none" w:sz="0" w:space="0" w:color="auto"/>
            <w:bottom w:val="none" w:sz="0" w:space="0" w:color="auto"/>
            <w:right w:val="none" w:sz="0" w:space="0" w:color="auto"/>
          </w:divBdr>
        </w:div>
        <w:div w:id="349589519">
          <w:marLeft w:val="0"/>
          <w:marRight w:val="0"/>
          <w:marTop w:val="0"/>
          <w:marBottom w:val="0"/>
          <w:divBdr>
            <w:top w:val="none" w:sz="0" w:space="0" w:color="auto"/>
            <w:left w:val="none" w:sz="0" w:space="0" w:color="auto"/>
            <w:bottom w:val="none" w:sz="0" w:space="0" w:color="auto"/>
            <w:right w:val="none" w:sz="0" w:space="0" w:color="auto"/>
          </w:divBdr>
        </w:div>
        <w:div w:id="349589538">
          <w:marLeft w:val="0"/>
          <w:marRight w:val="0"/>
          <w:marTop w:val="0"/>
          <w:marBottom w:val="0"/>
          <w:divBdr>
            <w:top w:val="none" w:sz="0" w:space="0" w:color="auto"/>
            <w:left w:val="none" w:sz="0" w:space="0" w:color="auto"/>
            <w:bottom w:val="none" w:sz="0" w:space="0" w:color="auto"/>
            <w:right w:val="none" w:sz="0" w:space="0" w:color="auto"/>
          </w:divBdr>
        </w:div>
        <w:div w:id="349589565">
          <w:marLeft w:val="0"/>
          <w:marRight w:val="0"/>
          <w:marTop w:val="0"/>
          <w:marBottom w:val="0"/>
          <w:divBdr>
            <w:top w:val="none" w:sz="0" w:space="0" w:color="auto"/>
            <w:left w:val="none" w:sz="0" w:space="0" w:color="auto"/>
            <w:bottom w:val="none" w:sz="0" w:space="0" w:color="auto"/>
            <w:right w:val="none" w:sz="0" w:space="0" w:color="auto"/>
          </w:divBdr>
        </w:div>
        <w:div w:id="349589627">
          <w:marLeft w:val="0"/>
          <w:marRight w:val="0"/>
          <w:marTop w:val="0"/>
          <w:marBottom w:val="0"/>
          <w:divBdr>
            <w:top w:val="none" w:sz="0" w:space="0" w:color="auto"/>
            <w:left w:val="none" w:sz="0" w:space="0" w:color="auto"/>
            <w:bottom w:val="none" w:sz="0" w:space="0" w:color="auto"/>
            <w:right w:val="none" w:sz="0" w:space="0" w:color="auto"/>
          </w:divBdr>
        </w:div>
        <w:div w:id="349589707">
          <w:marLeft w:val="0"/>
          <w:marRight w:val="0"/>
          <w:marTop w:val="0"/>
          <w:marBottom w:val="0"/>
          <w:divBdr>
            <w:top w:val="none" w:sz="0" w:space="0" w:color="auto"/>
            <w:left w:val="none" w:sz="0" w:space="0" w:color="auto"/>
            <w:bottom w:val="none" w:sz="0" w:space="0" w:color="auto"/>
            <w:right w:val="none" w:sz="0" w:space="0" w:color="auto"/>
          </w:divBdr>
        </w:div>
        <w:div w:id="349589846">
          <w:marLeft w:val="0"/>
          <w:marRight w:val="0"/>
          <w:marTop w:val="0"/>
          <w:marBottom w:val="0"/>
          <w:divBdr>
            <w:top w:val="none" w:sz="0" w:space="0" w:color="auto"/>
            <w:left w:val="none" w:sz="0" w:space="0" w:color="auto"/>
            <w:bottom w:val="none" w:sz="0" w:space="0" w:color="auto"/>
            <w:right w:val="none" w:sz="0" w:space="0" w:color="auto"/>
          </w:divBdr>
        </w:div>
        <w:div w:id="349589852">
          <w:marLeft w:val="0"/>
          <w:marRight w:val="0"/>
          <w:marTop w:val="0"/>
          <w:marBottom w:val="0"/>
          <w:divBdr>
            <w:top w:val="none" w:sz="0" w:space="0" w:color="auto"/>
            <w:left w:val="none" w:sz="0" w:space="0" w:color="auto"/>
            <w:bottom w:val="none" w:sz="0" w:space="0" w:color="auto"/>
            <w:right w:val="none" w:sz="0" w:space="0" w:color="auto"/>
          </w:divBdr>
        </w:div>
        <w:div w:id="349589858">
          <w:marLeft w:val="0"/>
          <w:marRight w:val="0"/>
          <w:marTop w:val="0"/>
          <w:marBottom w:val="0"/>
          <w:divBdr>
            <w:top w:val="none" w:sz="0" w:space="0" w:color="auto"/>
            <w:left w:val="none" w:sz="0" w:space="0" w:color="auto"/>
            <w:bottom w:val="none" w:sz="0" w:space="0" w:color="auto"/>
            <w:right w:val="none" w:sz="0" w:space="0" w:color="auto"/>
          </w:divBdr>
        </w:div>
        <w:div w:id="349590269">
          <w:marLeft w:val="0"/>
          <w:marRight w:val="0"/>
          <w:marTop w:val="0"/>
          <w:marBottom w:val="0"/>
          <w:divBdr>
            <w:top w:val="none" w:sz="0" w:space="0" w:color="auto"/>
            <w:left w:val="none" w:sz="0" w:space="0" w:color="auto"/>
            <w:bottom w:val="none" w:sz="0" w:space="0" w:color="auto"/>
            <w:right w:val="none" w:sz="0" w:space="0" w:color="auto"/>
          </w:divBdr>
        </w:div>
        <w:div w:id="349590310">
          <w:marLeft w:val="0"/>
          <w:marRight w:val="0"/>
          <w:marTop w:val="0"/>
          <w:marBottom w:val="0"/>
          <w:divBdr>
            <w:top w:val="none" w:sz="0" w:space="0" w:color="auto"/>
            <w:left w:val="none" w:sz="0" w:space="0" w:color="auto"/>
            <w:bottom w:val="none" w:sz="0" w:space="0" w:color="auto"/>
            <w:right w:val="none" w:sz="0" w:space="0" w:color="auto"/>
          </w:divBdr>
        </w:div>
        <w:div w:id="349590447">
          <w:marLeft w:val="0"/>
          <w:marRight w:val="0"/>
          <w:marTop w:val="0"/>
          <w:marBottom w:val="0"/>
          <w:divBdr>
            <w:top w:val="none" w:sz="0" w:space="0" w:color="auto"/>
            <w:left w:val="none" w:sz="0" w:space="0" w:color="auto"/>
            <w:bottom w:val="none" w:sz="0" w:space="0" w:color="auto"/>
            <w:right w:val="none" w:sz="0" w:space="0" w:color="auto"/>
          </w:divBdr>
        </w:div>
        <w:div w:id="349590464">
          <w:marLeft w:val="0"/>
          <w:marRight w:val="0"/>
          <w:marTop w:val="0"/>
          <w:marBottom w:val="0"/>
          <w:divBdr>
            <w:top w:val="none" w:sz="0" w:space="0" w:color="auto"/>
            <w:left w:val="none" w:sz="0" w:space="0" w:color="auto"/>
            <w:bottom w:val="none" w:sz="0" w:space="0" w:color="auto"/>
            <w:right w:val="none" w:sz="0" w:space="0" w:color="auto"/>
          </w:divBdr>
        </w:div>
        <w:div w:id="349590658">
          <w:marLeft w:val="0"/>
          <w:marRight w:val="0"/>
          <w:marTop w:val="0"/>
          <w:marBottom w:val="0"/>
          <w:divBdr>
            <w:top w:val="none" w:sz="0" w:space="0" w:color="auto"/>
            <w:left w:val="none" w:sz="0" w:space="0" w:color="auto"/>
            <w:bottom w:val="none" w:sz="0" w:space="0" w:color="auto"/>
            <w:right w:val="none" w:sz="0" w:space="0" w:color="auto"/>
          </w:divBdr>
        </w:div>
        <w:div w:id="349590696">
          <w:marLeft w:val="0"/>
          <w:marRight w:val="0"/>
          <w:marTop w:val="0"/>
          <w:marBottom w:val="0"/>
          <w:divBdr>
            <w:top w:val="none" w:sz="0" w:space="0" w:color="auto"/>
            <w:left w:val="none" w:sz="0" w:space="0" w:color="auto"/>
            <w:bottom w:val="none" w:sz="0" w:space="0" w:color="auto"/>
            <w:right w:val="none" w:sz="0" w:space="0" w:color="auto"/>
          </w:divBdr>
        </w:div>
        <w:div w:id="349590711">
          <w:marLeft w:val="0"/>
          <w:marRight w:val="0"/>
          <w:marTop w:val="0"/>
          <w:marBottom w:val="0"/>
          <w:divBdr>
            <w:top w:val="none" w:sz="0" w:space="0" w:color="auto"/>
            <w:left w:val="none" w:sz="0" w:space="0" w:color="auto"/>
            <w:bottom w:val="none" w:sz="0" w:space="0" w:color="auto"/>
            <w:right w:val="none" w:sz="0" w:space="0" w:color="auto"/>
          </w:divBdr>
        </w:div>
        <w:div w:id="349590764">
          <w:marLeft w:val="0"/>
          <w:marRight w:val="0"/>
          <w:marTop w:val="0"/>
          <w:marBottom w:val="0"/>
          <w:divBdr>
            <w:top w:val="none" w:sz="0" w:space="0" w:color="auto"/>
            <w:left w:val="none" w:sz="0" w:space="0" w:color="auto"/>
            <w:bottom w:val="none" w:sz="0" w:space="0" w:color="auto"/>
            <w:right w:val="none" w:sz="0" w:space="0" w:color="auto"/>
          </w:divBdr>
        </w:div>
        <w:div w:id="349590908">
          <w:marLeft w:val="0"/>
          <w:marRight w:val="0"/>
          <w:marTop w:val="0"/>
          <w:marBottom w:val="0"/>
          <w:divBdr>
            <w:top w:val="none" w:sz="0" w:space="0" w:color="auto"/>
            <w:left w:val="none" w:sz="0" w:space="0" w:color="auto"/>
            <w:bottom w:val="none" w:sz="0" w:space="0" w:color="auto"/>
            <w:right w:val="none" w:sz="0" w:space="0" w:color="auto"/>
          </w:divBdr>
        </w:div>
        <w:div w:id="349590960">
          <w:marLeft w:val="0"/>
          <w:marRight w:val="0"/>
          <w:marTop w:val="0"/>
          <w:marBottom w:val="0"/>
          <w:divBdr>
            <w:top w:val="none" w:sz="0" w:space="0" w:color="auto"/>
            <w:left w:val="none" w:sz="0" w:space="0" w:color="auto"/>
            <w:bottom w:val="none" w:sz="0" w:space="0" w:color="auto"/>
            <w:right w:val="none" w:sz="0" w:space="0" w:color="auto"/>
          </w:divBdr>
        </w:div>
        <w:div w:id="349591063">
          <w:marLeft w:val="0"/>
          <w:marRight w:val="0"/>
          <w:marTop w:val="0"/>
          <w:marBottom w:val="0"/>
          <w:divBdr>
            <w:top w:val="none" w:sz="0" w:space="0" w:color="auto"/>
            <w:left w:val="none" w:sz="0" w:space="0" w:color="auto"/>
            <w:bottom w:val="none" w:sz="0" w:space="0" w:color="auto"/>
            <w:right w:val="none" w:sz="0" w:space="0" w:color="auto"/>
          </w:divBdr>
        </w:div>
        <w:div w:id="349591070">
          <w:marLeft w:val="0"/>
          <w:marRight w:val="0"/>
          <w:marTop w:val="0"/>
          <w:marBottom w:val="0"/>
          <w:divBdr>
            <w:top w:val="none" w:sz="0" w:space="0" w:color="auto"/>
            <w:left w:val="none" w:sz="0" w:space="0" w:color="auto"/>
            <w:bottom w:val="none" w:sz="0" w:space="0" w:color="auto"/>
            <w:right w:val="none" w:sz="0" w:space="0" w:color="auto"/>
          </w:divBdr>
        </w:div>
        <w:div w:id="349591185">
          <w:marLeft w:val="0"/>
          <w:marRight w:val="0"/>
          <w:marTop w:val="0"/>
          <w:marBottom w:val="0"/>
          <w:divBdr>
            <w:top w:val="none" w:sz="0" w:space="0" w:color="auto"/>
            <w:left w:val="none" w:sz="0" w:space="0" w:color="auto"/>
            <w:bottom w:val="none" w:sz="0" w:space="0" w:color="auto"/>
            <w:right w:val="none" w:sz="0" w:space="0" w:color="auto"/>
          </w:divBdr>
        </w:div>
        <w:div w:id="349591313">
          <w:marLeft w:val="0"/>
          <w:marRight w:val="0"/>
          <w:marTop w:val="0"/>
          <w:marBottom w:val="0"/>
          <w:divBdr>
            <w:top w:val="none" w:sz="0" w:space="0" w:color="auto"/>
            <w:left w:val="none" w:sz="0" w:space="0" w:color="auto"/>
            <w:bottom w:val="none" w:sz="0" w:space="0" w:color="auto"/>
            <w:right w:val="none" w:sz="0" w:space="0" w:color="auto"/>
          </w:divBdr>
        </w:div>
        <w:div w:id="349591383">
          <w:marLeft w:val="0"/>
          <w:marRight w:val="0"/>
          <w:marTop w:val="0"/>
          <w:marBottom w:val="0"/>
          <w:divBdr>
            <w:top w:val="none" w:sz="0" w:space="0" w:color="auto"/>
            <w:left w:val="none" w:sz="0" w:space="0" w:color="auto"/>
            <w:bottom w:val="none" w:sz="0" w:space="0" w:color="auto"/>
            <w:right w:val="none" w:sz="0" w:space="0" w:color="auto"/>
          </w:divBdr>
        </w:div>
        <w:div w:id="349591463">
          <w:marLeft w:val="0"/>
          <w:marRight w:val="0"/>
          <w:marTop w:val="0"/>
          <w:marBottom w:val="0"/>
          <w:divBdr>
            <w:top w:val="none" w:sz="0" w:space="0" w:color="auto"/>
            <w:left w:val="none" w:sz="0" w:space="0" w:color="auto"/>
            <w:bottom w:val="none" w:sz="0" w:space="0" w:color="auto"/>
            <w:right w:val="none" w:sz="0" w:space="0" w:color="auto"/>
          </w:divBdr>
        </w:div>
        <w:div w:id="349591659">
          <w:marLeft w:val="0"/>
          <w:marRight w:val="0"/>
          <w:marTop w:val="0"/>
          <w:marBottom w:val="0"/>
          <w:divBdr>
            <w:top w:val="none" w:sz="0" w:space="0" w:color="auto"/>
            <w:left w:val="none" w:sz="0" w:space="0" w:color="auto"/>
            <w:bottom w:val="none" w:sz="0" w:space="0" w:color="auto"/>
            <w:right w:val="none" w:sz="0" w:space="0" w:color="auto"/>
          </w:divBdr>
        </w:div>
        <w:div w:id="349591720">
          <w:marLeft w:val="0"/>
          <w:marRight w:val="0"/>
          <w:marTop w:val="0"/>
          <w:marBottom w:val="0"/>
          <w:divBdr>
            <w:top w:val="none" w:sz="0" w:space="0" w:color="auto"/>
            <w:left w:val="none" w:sz="0" w:space="0" w:color="auto"/>
            <w:bottom w:val="none" w:sz="0" w:space="0" w:color="auto"/>
            <w:right w:val="none" w:sz="0" w:space="0" w:color="auto"/>
          </w:divBdr>
        </w:div>
        <w:div w:id="349591872">
          <w:marLeft w:val="0"/>
          <w:marRight w:val="0"/>
          <w:marTop w:val="0"/>
          <w:marBottom w:val="0"/>
          <w:divBdr>
            <w:top w:val="none" w:sz="0" w:space="0" w:color="auto"/>
            <w:left w:val="none" w:sz="0" w:space="0" w:color="auto"/>
            <w:bottom w:val="none" w:sz="0" w:space="0" w:color="auto"/>
            <w:right w:val="none" w:sz="0" w:space="0" w:color="auto"/>
          </w:divBdr>
        </w:div>
        <w:div w:id="349591979">
          <w:marLeft w:val="0"/>
          <w:marRight w:val="0"/>
          <w:marTop w:val="0"/>
          <w:marBottom w:val="0"/>
          <w:divBdr>
            <w:top w:val="none" w:sz="0" w:space="0" w:color="auto"/>
            <w:left w:val="none" w:sz="0" w:space="0" w:color="auto"/>
            <w:bottom w:val="none" w:sz="0" w:space="0" w:color="auto"/>
            <w:right w:val="none" w:sz="0" w:space="0" w:color="auto"/>
          </w:divBdr>
        </w:div>
        <w:div w:id="349591988">
          <w:marLeft w:val="0"/>
          <w:marRight w:val="0"/>
          <w:marTop w:val="0"/>
          <w:marBottom w:val="0"/>
          <w:divBdr>
            <w:top w:val="none" w:sz="0" w:space="0" w:color="auto"/>
            <w:left w:val="none" w:sz="0" w:space="0" w:color="auto"/>
            <w:bottom w:val="none" w:sz="0" w:space="0" w:color="auto"/>
            <w:right w:val="none" w:sz="0" w:space="0" w:color="auto"/>
          </w:divBdr>
        </w:div>
        <w:div w:id="349592107">
          <w:marLeft w:val="0"/>
          <w:marRight w:val="0"/>
          <w:marTop w:val="0"/>
          <w:marBottom w:val="0"/>
          <w:divBdr>
            <w:top w:val="none" w:sz="0" w:space="0" w:color="auto"/>
            <w:left w:val="none" w:sz="0" w:space="0" w:color="auto"/>
            <w:bottom w:val="none" w:sz="0" w:space="0" w:color="auto"/>
            <w:right w:val="none" w:sz="0" w:space="0" w:color="auto"/>
          </w:divBdr>
        </w:div>
        <w:div w:id="349592406">
          <w:marLeft w:val="0"/>
          <w:marRight w:val="0"/>
          <w:marTop w:val="0"/>
          <w:marBottom w:val="0"/>
          <w:divBdr>
            <w:top w:val="none" w:sz="0" w:space="0" w:color="auto"/>
            <w:left w:val="none" w:sz="0" w:space="0" w:color="auto"/>
            <w:bottom w:val="none" w:sz="0" w:space="0" w:color="auto"/>
            <w:right w:val="none" w:sz="0" w:space="0" w:color="auto"/>
          </w:divBdr>
        </w:div>
        <w:div w:id="349592419">
          <w:marLeft w:val="0"/>
          <w:marRight w:val="0"/>
          <w:marTop w:val="0"/>
          <w:marBottom w:val="0"/>
          <w:divBdr>
            <w:top w:val="none" w:sz="0" w:space="0" w:color="auto"/>
            <w:left w:val="none" w:sz="0" w:space="0" w:color="auto"/>
            <w:bottom w:val="none" w:sz="0" w:space="0" w:color="auto"/>
            <w:right w:val="none" w:sz="0" w:space="0" w:color="auto"/>
          </w:divBdr>
        </w:div>
        <w:div w:id="349592432">
          <w:marLeft w:val="0"/>
          <w:marRight w:val="0"/>
          <w:marTop w:val="0"/>
          <w:marBottom w:val="0"/>
          <w:divBdr>
            <w:top w:val="none" w:sz="0" w:space="0" w:color="auto"/>
            <w:left w:val="none" w:sz="0" w:space="0" w:color="auto"/>
            <w:bottom w:val="none" w:sz="0" w:space="0" w:color="auto"/>
            <w:right w:val="none" w:sz="0" w:space="0" w:color="auto"/>
          </w:divBdr>
        </w:div>
        <w:div w:id="349592451">
          <w:marLeft w:val="0"/>
          <w:marRight w:val="0"/>
          <w:marTop w:val="0"/>
          <w:marBottom w:val="0"/>
          <w:divBdr>
            <w:top w:val="none" w:sz="0" w:space="0" w:color="auto"/>
            <w:left w:val="none" w:sz="0" w:space="0" w:color="auto"/>
            <w:bottom w:val="none" w:sz="0" w:space="0" w:color="auto"/>
            <w:right w:val="none" w:sz="0" w:space="0" w:color="auto"/>
          </w:divBdr>
        </w:div>
        <w:div w:id="349592466">
          <w:marLeft w:val="0"/>
          <w:marRight w:val="0"/>
          <w:marTop w:val="0"/>
          <w:marBottom w:val="0"/>
          <w:divBdr>
            <w:top w:val="none" w:sz="0" w:space="0" w:color="auto"/>
            <w:left w:val="none" w:sz="0" w:space="0" w:color="auto"/>
            <w:bottom w:val="none" w:sz="0" w:space="0" w:color="auto"/>
            <w:right w:val="none" w:sz="0" w:space="0" w:color="auto"/>
          </w:divBdr>
        </w:div>
        <w:div w:id="349592726">
          <w:marLeft w:val="0"/>
          <w:marRight w:val="0"/>
          <w:marTop w:val="0"/>
          <w:marBottom w:val="0"/>
          <w:divBdr>
            <w:top w:val="none" w:sz="0" w:space="0" w:color="auto"/>
            <w:left w:val="none" w:sz="0" w:space="0" w:color="auto"/>
            <w:bottom w:val="none" w:sz="0" w:space="0" w:color="auto"/>
            <w:right w:val="none" w:sz="0" w:space="0" w:color="auto"/>
          </w:divBdr>
        </w:div>
        <w:div w:id="349593069">
          <w:marLeft w:val="0"/>
          <w:marRight w:val="0"/>
          <w:marTop w:val="0"/>
          <w:marBottom w:val="0"/>
          <w:divBdr>
            <w:top w:val="none" w:sz="0" w:space="0" w:color="auto"/>
            <w:left w:val="none" w:sz="0" w:space="0" w:color="auto"/>
            <w:bottom w:val="none" w:sz="0" w:space="0" w:color="auto"/>
            <w:right w:val="none" w:sz="0" w:space="0" w:color="auto"/>
          </w:divBdr>
        </w:div>
        <w:div w:id="349593087">
          <w:marLeft w:val="0"/>
          <w:marRight w:val="0"/>
          <w:marTop w:val="0"/>
          <w:marBottom w:val="0"/>
          <w:divBdr>
            <w:top w:val="none" w:sz="0" w:space="0" w:color="auto"/>
            <w:left w:val="none" w:sz="0" w:space="0" w:color="auto"/>
            <w:bottom w:val="none" w:sz="0" w:space="0" w:color="auto"/>
            <w:right w:val="none" w:sz="0" w:space="0" w:color="auto"/>
          </w:divBdr>
        </w:div>
        <w:div w:id="349593103">
          <w:marLeft w:val="0"/>
          <w:marRight w:val="0"/>
          <w:marTop w:val="0"/>
          <w:marBottom w:val="0"/>
          <w:divBdr>
            <w:top w:val="none" w:sz="0" w:space="0" w:color="auto"/>
            <w:left w:val="none" w:sz="0" w:space="0" w:color="auto"/>
            <w:bottom w:val="none" w:sz="0" w:space="0" w:color="auto"/>
            <w:right w:val="none" w:sz="0" w:space="0" w:color="auto"/>
          </w:divBdr>
        </w:div>
        <w:div w:id="349593243">
          <w:marLeft w:val="0"/>
          <w:marRight w:val="0"/>
          <w:marTop w:val="0"/>
          <w:marBottom w:val="0"/>
          <w:divBdr>
            <w:top w:val="none" w:sz="0" w:space="0" w:color="auto"/>
            <w:left w:val="none" w:sz="0" w:space="0" w:color="auto"/>
            <w:bottom w:val="none" w:sz="0" w:space="0" w:color="auto"/>
            <w:right w:val="none" w:sz="0" w:space="0" w:color="auto"/>
          </w:divBdr>
        </w:div>
        <w:div w:id="349593477">
          <w:marLeft w:val="0"/>
          <w:marRight w:val="0"/>
          <w:marTop w:val="0"/>
          <w:marBottom w:val="0"/>
          <w:divBdr>
            <w:top w:val="none" w:sz="0" w:space="0" w:color="auto"/>
            <w:left w:val="none" w:sz="0" w:space="0" w:color="auto"/>
            <w:bottom w:val="none" w:sz="0" w:space="0" w:color="auto"/>
            <w:right w:val="none" w:sz="0" w:space="0" w:color="auto"/>
          </w:divBdr>
        </w:div>
        <w:div w:id="349593481">
          <w:marLeft w:val="0"/>
          <w:marRight w:val="0"/>
          <w:marTop w:val="0"/>
          <w:marBottom w:val="0"/>
          <w:divBdr>
            <w:top w:val="none" w:sz="0" w:space="0" w:color="auto"/>
            <w:left w:val="none" w:sz="0" w:space="0" w:color="auto"/>
            <w:bottom w:val="none" w:sz="0" w:space="0" w:color="auto"/>
            <w:right w:val="none" w:sz="0" w:space="0" w:color="auto"/>
          </w:divBdr>
        </w:div>
        <w:div w:id="349593495">
          <w:marLeft w:val="0"/>
          <w:marRight w:val="0"/>
          <w:marTop w:val="0"/>
          <w:marBottom w:val="0"/>
          <w:divBdr>
            <w:top w:val="none" w:sz="0" w:space="0" w:color="auto"/>
            <w:left w:val="none" w:sz="0" w:space="0" w:color="auto"/>
            <w:bottom w:val="none" w:sz="0" w:space="0" w:color="auto"/>
            <w:right w:val="none" w:sz="0" w:space="0" w:color="auto"/>
          </w:divBdr>
        </w:div>
        <w:div w:id="349593496">
          <w:marLeft w:val="0"/>
          <w:marRight w:val="0"/>
          <w:marTop w:val="0"/>
          <w:marBottom w:val="0"/>
          <w:divBdr>
            <w:top w:val="none" w:sz="0" w:space="0" w:color="auto"/>
            <w:left w:val="none" w:sz="0" w:space="0" w:color="auto"/>
            <w:bottom w:val="none" w:sz="0" w:space="0" w:color="auto"/>
            <w:right w:val="none" w:sz="0" w:space="0" w:color="auto"/>
          </w:divBdr>
        </w:div>
        <w:div w:id="349593544">
          <w:marLeft w:val="0"/>
          <w:marRight w:val="0"/>
          <w:marTop w:val="0"/>
          <w:marBottom w:val="0"/>
          <w:divBdr>
            <w:top w:val="none" w:sz="0" w:space="0" w:color="auto"/>
            <w:left w:val="none" w:sz="0" w:space="0" w:color="auto"/>
            <w:bottom w:val="none" w:sz="0" w:space="0" w:color="auto"/>
            <w:right w:val="none" w:sz="0" w:space="0" w:color="auto"/>
          </w:divBdr>
        </w:div>
        <w:div w:id="349593610">
          <w:marLeft w:val="0"/>
          <w:marRight w:val="0"/>
          <w:marTop w:val="0"/>
          <w:marBottom w:val="0"/>
          <w:divBdr>
            <w:top w:val="none" w:sz="0" w:space="0" w:color="auto"/>
            <w:left w:val="none" w:sz="0" w:space="0" w:color="auto"/>
            <w:bottom w:val="none" w:sz="0" w:space="0" w:color="auto"/>
            <w:right w:val="none" w:sz="0" w:space="0" w:color="auto"/>
          </w:divBdr>
        </w:div>
        <w:div w:id="349593747">
          <w:marLeft w:val="0"/>
          <w:marRight w:val="0"/>
          <w:marTop w:val="0"/>
          <w:marBottom w:val="0"/>
          <w:divBdr>
            <w:top w:val="none" w:sz="0" w:space="0" w:color="auto"/>
            <w:left w:val="none" w:sz="0" w:space="0" w:color="auto"/>
            <w:bottom w:val="none" w:sz="0" w:space="0" w:color="auto"/>
            <w:right w:val="none" w:sz="0" w:space="0" w:color="auto"/>
          </w:divBdr>
        </w:div>
        <w:div w:id="349593776">
          <w:marLeft w:val="0"/>
          <w:marRight w:val="0"/>
          <w:marTop w:val="0"/>
          <w:marBottom w:val="0"/>
          <w:divBdr>
            <w:top w:val="none" w:sz="0" w:space="0" w:color="auto"/>
            <w:left w:val="none" w:sz="0" w:space="0" w:color="auto"/>
            <w:bottom w:val="none" w:sz="0" w:space="0" w:color="auto"/>
            <w:right w:val="none" w:sz="0" w:space="0" w:color="auto"/>
          </w:divBdr>
        </w:div>
        <w:div w:id="349593927">
          <w:marLeft w:val="0"/>
          <w:marRight w:val="0"/>
          <w:marTop w:val="0"/>
          <w:marBottom w:val="0"/>
          <w:divBdr>
            <w:top w:val="none" w:sz="0" w:space="0" w:color="auto"/>
            <w:left w:val="none" w:sz="0" w:space="0" w:color="auto"/>
            <w:bottom w:val="none" w:sz="0" w:space="0" w:color="auto"/>
            <w:right w:val="none" w:sz="0" w:space="0" w:color="auto"/>
          </w:divBdr>
        </w:div>
        <w:div w:id="349594043">
          <w:marLeft w:val="0"/>
          <w:marRight w:val="0"/>
          <w:marTop w:val="0"/>
          <w:marBottom w:val="0"/>
          <w:divBdr>
            <w:top w:val="none" w:sz="0" w:space="0" w:color="auto"/>
            <w:left w:val="none" w:sz="0" w:space="0" w:color="auto"/>
            <w:bottom w:val="none" w:sz="0" w:space="0" w:color="auto"/>
            <w:right w:val="none" w:sz="0" w:space="0" w:color="auto"/>
          </w:divBdr>
        </w:div>
        <w:div w:id="349594099">
          <w:marLeft w:val="0"/>
          <w:marRight w:val="0"/>
          <w:marTop w:val="0"/>
          <w:marBottom w:val="0"/>
          <w:divBdr>
            <w:top w:val="none" w:sz="0" w:space="0" w:color="auto"/>
            <w:left w:val="none" w:sz="0" w:space="0" w:color="auto"/>
            <w:bottom w:val="none" w:sz="0" w:space="0" w:color="auto"/>
            <w:right w:val="none" w:sz="0" w:space="0" w:color="auto"/>
          </w:divBdr>
        </w:div>
        <w:div w:id="349594138">
          <w:marLeft w:val="0"/>
          <w:marRight w:val="0"/>
          <w:marTop w:val="0"/>
          <w:marBottom w:val="0"/>
          <w:divBdr>
            <w:top w:val="none" w:sz="0" w:space="0" w:color="auto"/>
            <w:left w:val="none" w:sz="0" w:space="0" w:color="auto"/>
            <w:bottom w:val="none" w:sz="0" w:space="0" w:color="auto"/>
            <w:right w:val="none" w:sz="0" w:space="0" w:color="auto"/>
          </w:divBdr>
        </w:div>
        <w:div w:id="349594305">
          <w:marLeft w:val="0"/>
          <w:marRight w:val="0"/>
          <w:marTop w:val="0"/>
          <w:marBottom w:val="0"/>
          <w:divBdr>
            <w:top w:val="none" w:sz="0" w:space="0" w:color="auto"/>
            <w:left w:val="none" w:sz="0" w:space="0" w:color="auto"/>
            <w:bottom w:val="none" w:sz="0" w:space="0" w:color="auto"/>
            <w:right w:val="none" w:sz="0" w:space="0" w:color="auto"/>
          </w:divBdr>
        </w:div>
        <w:div w:id="349594377">
          <w:marLeft w:val="0"/>
          <w:marRight w:val="0"/>
          <w:marTop w:val="0"/>
          <w:marBottom w:val="0"/>
          <w:divBdr>
            <w:top w:val="none" w:sz="0" w:space="0" w:color="auto"/>
            <w:left w:val="none" w:sz="0" w:space="0" w:color="auto"/>
            <w:bottom w:val="none" w:sz="0" w:space="0" w:color="auto"/>
            <w:right w:val="none" w:sz="0" w:space="0" w:color="auto"/>
          </w:divBdr>
        </w:div>
        <w:div w:id="349594407">
          <w:marLeft w:val="0"/>
          <w:marRight w:val="0"/>
          <w:marTop w:val="0"/>
          <w:marBottom w:val="0"/>
          <w:divBdr>
            <w:top w:val="none" w:sz="0" w:space="0" w:color="auto"/>
            <w:left w:val="none" w:sz="0" w:space="0" w:color="auto"/>
            <w:bottom w:val="none" w:sz="0" w:space="0" w:color="auto"/>
            <w:right w:val="none" w:sz="0" w:space="0" w:color="auto"/>
          </w:divBdr>
        </w:div>
        <w:div w:id="349594524">
          <w:marLeft w:val="0"/>
          <w:marRight w:val="0"/>
          <w:marTop w:val="0"/>
          <w:marBottom w:val="0"/>
          <w:divBdr>
            <w:top w:val="none" w:sz="0" w:space="0" w:color="auto"/>
            <w:left w:val="none" w:sz="0" w:space="0" w:color="auto"/>
            <w:bottom w:val="none" w:sz="0" w:space="0" w:color="auto"/>
            <w:right w:val="none" w:sz="0" w:space="0" w:color="auto"/>
          </w:divBdr>
        </w:div>
        <w:div w:id="349594566">
          <w:marLeft w:val="0"/>
          <w:marRight w:val="0"/>
          <w:marTop w:val="0"/>
          <w:marBottom w:val="0"/>
          <w:divBdr>
            <w:top w:val="none" w:sz="0" w:space="0" w:color="auto"/>
            <w:left w:val="none" w:sz="0" w:space="0" w:color="auto"/>
            <w:bottom w:val="none" w:sz="0" w:space="0" w:color="auto"/>
            <w:right w:val="none" w:sz="0" w:space="0" w:color="auto"/>
          </w:divBdr>
        </w:div>
        <w:div w:id="349594648">
          <w:marLeft w:val="0"/>
          <w:marRight w:val="0"/>
          <w:marTop w:val="0"/>
          <w:marBottom w:val="0"/>
          <w:divBdr>
            <w:top w:val="none" w:sz="0" w:space="0" w:color="auto"/>
            <w:left w:val="none" w:sz="0" w:space="0" w:color="auto"/>
            <w:bottom w:val="none" w:sz="0" w:space="0" w:color="auto"/>
            <w:right w:val="none" w:sz="0" w:space="0" w:color="auto"/>
          </w:divBdr>
        </w:div>
        <w:div w:id="349594740">
          <w:marLeft w:val="0"/>
          <w:marRight w:val="0"/>
          <w:marTop w:val="0"/>
          <w:marBottom w:val="0"/>
          <w:divBdr>
            <w:top w:val="none" w:sz="0" w:space="0" w:color="auto"/>
            <w:left w:val="none" w:sz="0" w:space="0" w:color="auto"/>
            <w:bottom w:val="none" w:sz="0" w:space="0" w:color="auto"/>
            <w:right w:val="none" w:sz="0" w:space="0" w:color="auto"/>
          </w:divBdr>
        </w:div>
        <w:div w:id="349594767">
          <w:marLeft w:val="0"/>
          <w:marRight w:val="0"/>
          <w:marTop w:val="0"/>
          <w:marBottom w:val="0"/>
          <w:divBdr>
            <w:top w:val="none" w:sz="0" w:space="0" w:color="auto"/>
            <w:left w:val="none" w:sz="0" w:space="0" w:color="auto"/>
            <w:bottom w:val="none" w:sz="0" w:space="0" w:color="auto"/>
            <w:right w:val="none" w:sz="0" w:space="0" w:color="auto"/>
          </w:divBdr>
        </w:div>
        <w:div w:id="349594829">
          <w:marLeft w:val="0"/>
          <w:marRight w:val="0"/>
          <w:marTop w:val="0"/>
          <w:marBottom w:val="0"/>
          <w:divBdr>
            <w:top w:val="none" w:sz="0" w:space="0" w:color="auto"/>
            <w:left w:val="none" w:sz="0" w:space="0" w:color="auto"/>
            <w:bottom w:val="none" w:sz="0" w:space="0" w:color="auto"/>
            <w:right w:val="none" w:sz="0" w:space="0" w:color="auto"/>
          </w:divBdr>
        </w:div>
        <w:div w:id="349594868">
          <w:marLeft w:val="0"/>
          <w:marRight w:val="0"/>
          <w:marTop w:val="0"/>
          <w:marBottom w:val="0"/>
          <w:divBdr>
            <w:top w:val="none" w:sz="0" w:space="0" w:color="auto"/>
            <w:left w:val="none" w:sz="0" w:space="0" w:color="auto"/>
            <w:bottom w:val="none" w:sz="0" w:space="0" w:color="auto"/>
            <w:right w:val="none" w:sz="0" w:space="0" w:color="auto"/>
          </w:divBdr>
        </w:div>
        <w:div w:id="349594894">
          <w:marLeft w:val="0"/>
          <w:marRight w:val="0"/>
          <w:marTop w:val="0"/>
          <w:marBottom w:val="0"/>
          <w:divBdr>
            <w:top w:val="none" w:sz="0" w:space="0" w:color="auto"/>
            <w:left w:val="none" w:sz="0" w:space="0" w:color="auto"/>
            <w:bottom w:val="none" w:sz="0" w:space="0" w:color="auto"/>
            <w:right w:val="none" w:sz="0" w:space="0" w:color="auto"/>
          </w:divBdr>
        </w:div>
        <w:div w:id="349594984">
          <w:marLeft w:val="0"/>
          <w:marRight w:val="0"/>
          <w:marTop w:val="0"/>
          <w:marBottom w:val="0"/>
          <w:divBdr>
            <w:top w:val="none" w:sz="0" w:space="0" w:color="auto"/>
            <w:left w:val="none" w:sz="0" w:space="0" w:color="auto"/>
            <w:bottom w:val="none" w:sz="0" w:space="0" w:color="auto"/>
            <w:right w:val="none" w:sz="0" w:space="0" w:color="auto"/>
          </w:divBdr>
        </w:div>
        <w:div w:id="349595112">
          <w:marLeft w:val="0"/>
          <w:marRight w:val="0"/>
          <w:marTop w:val="0"/>
          <w:marBottom w:val="0"/>
          <w:divBdr>
            <w:top w:val="none" w:sz="0" w:space="0" w:color="auto"/>
            <w:left w:val="none" w:sz="0" w:space="0" w:color="auto"/>
            <w:bottom w:val="none" w:sz="0" w:space="0" w:color="auto"/>
            <w:right w:val="none" w:sz="0" w:space="0" w:color="auto"/>
          </w:divBdr>
        </w:div>
        <w:div w:id="349595198">
          <w:marLeft w:val="0"/>
          <w:marRight w:val="0"/>
          <w:marTop w:val="0"/>
          <w:marBottom w:val="0"/>
          <w:divBdr>
            <w:top w:val="none" w:sz="0" w:space="0" w:color="auto"/>
            <w:left w:val="none" w:sz="0" w:space="0" w:color="auto"/>
            <w:bottom w:val="none" w:sz="0" w:space="0" w:color="auto"/>
            <w:right w:val="none" w:sz="0" w:space="0" w:color="auto"/>
          </w:divBdr>
        </w:div>
        <w:div w:id="349595355">
          <w:marLeft w:val="0"/>
          <w:marRight w:val="0"/>
          <w:marTop w:val="0"/>
          <w:marBottom w:val="0"/>
          <w:divBdr>
            <w:top w:val="none" w:sz="0" w:space="0" w:color="auto"/>
            <w:left w:val="none" w:sz="0" w:space="0" w:color="auto"/>
            <w:bottom w:val="none" w:sz="0" w:space="0" w:color="auto"/>
            <w:right w:val="none" w:sz="0" w:space="0" w:color="auto"/>
          </w:divBdr>
        </w:div>
        <w:div w:id="349595357">
          <w:marLeft w:val="0"/>
          <w:marRight w:val="0"/>
          <w:marTop w:val="0"/>
          <w:marBottom w:val="0"/>
          <w:divBdr>
            <w:top w:val="none" w:sz="0" w:space="0" w:color="auto"/>
            <w:left w:val="none" w:sz="0" w:space="0" w:color="auto"/>
            <w:bottom w:val="none" w:sz="0" w:space="0" w:color="auto"/>
            <w:right w:val="none" w:sz="0" w:space="0" w:color="auto"/>
          </w:divBdr>
        </w:div>
        <w:div w:id="349595360">
          <w:marLeft w:val="0"/>
          <w:marRight w:val="0"/>
          <w:marTop w:val="0"/>
          <w:marBottom w:val="0"/>
          <w:divBdr>
            <w:top w:val="none" w:sz="0" w:space="0" w:color="auto"/>
            <w:left w:val="none" w:sz="0" w:space="0" w:color="auto"/>
            <w:bottom w:val="none" w:sz="0" w:space="0" w:color="auto"/>
            <w:right w:val="none" w:sz="0" w:space="0" w:color="auto"/>
          </w:divBdr>
        </w:div>
        <w:div w:id="349595487">
          <w:marLeft w:val="0"/>
          <w:marRight w:val="0"/>
          <w:marTop w:val="0"/>
          <w:marBottom w:val="0"/>
          <w:divBdr>
            <w:top w:val="none" w:sz="0" w:space="0" w:color="auto"/>
            <w:left w:val="none" w:sz="0" w:space="0" w:color="auto"/>
            <w:bottom w:val="none" w:sz="0" w:space="0" w:color="auto"/>
            <w:right w:val="none" w:sz="0" w:space="0" w:color="auto"/>
          </w:divBdr>
        </w:div>
        <w:div w:id="349595513">
          <w:marLeft w:val="0"/>
          <w:marRight w:val="0"/>
          <w:marTop w:val="0"/>
          <w:marBottom w:val="0"/>
          <w:divBdr>
            <w:top w:val="none" w:sz="0" w:space="0" w:color="auto"/>
            <w:left w:val="none" w:sz="0" w:space="0" w:color="auto"/>
            <w:bottom w:val="none" w:sz="0" w:space="0" w:color="auto"/>
            <w:right w:val="none" w:sz="0" w:space="0" w:color="auto"/>
          </w:divBdr>
        </w:div>
        <w:div w:id="349595516">
          <w:marLeft w:val="0"/>
          <w:marRight w:val="0"/>
          <w:marTop w:val="0"/>
          <w:marBottom w:val="0"/>
          <w:divBdr>
            <w:top w:val="none" w:sz="0" w:space="0" w:color="auto"/>
            <w:left w:val="none" w:sz="0" w:space="0" w:color="auto"/>
            <w:bottom w:val="none" w:sz="0" w:space="0" w:color="auto"/>
            <w:right w:val="none" w:sz="0" w:space="0" w:color="auto"/>
          </w:divBdr>
        </w:div>
        <w:div w:id="349595608">
          <w:marLeft w:val="0"/>
          <w:marRight w:val="0"/>
          <w:marTop w:val="0"/>
          <w:marBottom w:val="0"/>
          <w:divBdr>
            <w:top w:val="none" w:sz="0" w:space="0" w:color="auto"/>
            <w:left w:val="none" w:sz="0" w:space="0" w:color="auto"/>
            <w:bottom w:val="none" w:sz="0" w:space="0" w:color="auto"/>
            <w:right w:val="none" w:sz="0" w:space="0" w:color="auto"/>
          </w:divBdr>
        </w:div>
        <w:div w:id="349596052">
          <w:marLeft w:val="0"/>
          <w:marRight w:val="0"/>
          <w:marTop w:val="0"/>
          <w:marBottom w:val="0"/>
          <w:divBdr>
            <w:top w:val="none" w:sz="0" w:space="0" w:color="auto"/>
            <w:left w:val="none" w:sz="0" w:space="0" w:color="auto"/>
            <w:bottom w:val="none" w:sz="0" w:space="0" w:color="auto"/>
            <w:right w:val="none" w:sz="0" w:space="0" w:color="auto"/>
          </w:divBdr>
        </w:div>
        <w:div w:id="349596053">
          <w:marLeft w:val="0"/>
          <w:marRight w:val="0"/>
          <w:marTop w:val="0"/>
          <w:marBottom w:val="0"/>
          <w:divBdr>
            <w:top w:val="none" w:sz="0" w:space="0" w:color="auto"/>
            <w:left w:val="none" w:sz="0" w:space="0" w:color="auto"/>
            <w:bottom w:val="none" w:sz="0" w:space="0" w:color="auto"/>
            <w:right w:val="none" w:sz="0" w:space="0" w:color="auto"/>
          </w:divBdr>
        </w:div>
        <w:div w:id="349596057">
          <w:marLeft w:val="0"/>
          <w:marRight w:val="0"/>
          <w:marTop w:val="0"/>
          <w:marBottom w:val="0"/>
          <w:divBdr>
            <w:top w:val="none" w:sz="0" w:space="0" w:color="auto"/>
            <w:left w:val="none" w:sz="0" w:space="0" w:color="auto"/>
            <w:bottom w:val="none" w:sz="0" w:space="0" w:color="auto"/>
            <w:right w:val="none" w:sz="0" w:space="0" w:color="auto"/>
          </w:divBdr>
        </w:div>
        <w:div w:id="349596467">
          <w:marLeft w:val="0"/>
          <w:marRight w:val="0"/>
          <w:marTop w:val="0"/>
          <w:marBottom w:val="0"/>
          <w:divBdr>
            <w:top w:val="none" w:sz="0" w:space="0" w:color="auto"/>
            <w:left w:val="none" w:sz="0" w:space="0" w:color="auto"/>
            <w:bottom w:val="none" w:sz="0" w:space="0" w:color="auto"/>
            <w:right w:val="none" w:sz="0" w:space="0" w:color="auto"/>
          </w:divBdr>
        </w:div>
        <w:div w:id="349596559">
          <w:marLeft w:val="0"/>
          <w:marRight w:val="0"/>
          <w:marTop w:val="0"/>
          <w:marBottom w:val="0"/>
          <w:divBdr>
            <w:top w:val="none" w:sz="0" w:space="0" w:color="auto"/>
            <w:left w:val="none" w:sz="0" w:space="0" w:color="auto"/>
            <w:bottom w:val="none" w:sz="0" w:space="0" w:color="auto"/>
            <w:right w:val="none" w:sz="0" w:space="0" w:color="auto"/>
          </w:divBdr>
        </w:div>
        <w:div w:id="349596594">
          <w:marLeft w:val="0"/>
          <w:marRight w:val="0"/>
          <w:marTop w:val="0"/>
          <w:marBottom w:val="0"/>
          <w:divBdr>
            <w:top w:val="none" w:sz="0" w:space="0" w:color="auto"/>
            <w:left w:val="none" w:sz="0" w:space="0" w:color="auto"/>
            <w:bottom w:val="none" w:sz="0" w:space="0" w:color="auto"/>
            <w:right w:val="none" w:sz="0" w:space="0" w:color="auto"/>
          </w:divBdr>
        </w:div>
        <w:div w:id="349596630">
          <w:marLeft w:val="0"/>
          <w:marRight w:val="0"/>
          <w:marTop w:val="0"/>
          <w:marBottom w:val="0"/>
          <w:divBdr>
            <w:top w:val="none" w:sz="0" w:space="0" w:color="auto"/>
            <w:left w:val="none" w:sz="0" w:space="0" w:color="auto"/>
            <w:bottom w:val="none" w:sz="0" w:space="0" w:color="auto"/>
            <w:right w:val="none" w:sz="0" w:space="0" w:color="auto"/>
          </w:divBdr>
        </w:div>
        <w:div w:id="349596788">
          <w:marLeft w:val="0"/>
          <w:marRight w:val="0"/>
          <w:marTop w:val="0"/>
          <w:marBottom w:val="0"/>
          <w:divBdr>
            <w:top w:val="none" w:sz="0" w:space="0" w:color="auto"/>
            <w:left w:val="none" w:sz="0" w:space="0" w:color="auto"/>
            <w:bottom w:val="none" w:sz="0" w:space="0" w:color="auto"/>
            <w:right w:val="none" w:sz="0" w:space="0" w:color="auto"/>
          </w:divBdr>
        </w:div>
        <w:div w:id="349597034">
          <w:marLeft w:val="0"/>
          <w:marRight w:val="0"/>
          <w:marTop w:val="0"/>
          <w:marBottom w:val="0"/>
          <w:divBdr>
            <w:top w:val="none" w:sz="0" w:space="0" w:color="auto"/>
            <w:left w:val="none" w:sz="0" w:space="0" w:color="auto"/>
            <w:bottom w:val="none" w:sz="0" w:space="0" w:color="auto"/>
            <w:right w:val="none" w:sz="0" w:space="0" w:color="auto"/>
          </w:divBdr>
        </w:div>
        <w:div w:id="349597039">
          <w:marLeft w:val="0"/>
          <w:marRight w:val="0"/>
          <w:marTop w:val="0"/>
          <w:marBottom w:val="0"/>
          <w:divBdr>
            <w:top w:val="none" w:sz="0" w:space="0" w:color="auto"/>
            <w:left w:val="none" w:sz="0" w:space="0" w:color="auto"/>
            <w:bottom w:val="none" w:sz="0" w:space="0" w:color="auto"/>
            <w:right w:val="none" w:sz="0" w:space="0" w:color="auto"/>
          </w:divBdr>
        </w:div>
        <w:div w:id="349597172">
          <w:marLeft w:val="0"/>
          <w:marRight w:val="0"/>
          <w:marTop w:val="0"/>
          <w:marBottom w:val="0"/>
          <w:divBdr>
            <w:top w:val="none" w:sz="0" w:space="0" w:color="auto"/>
            <w:left w:val="none" w:sz="0" w:space="0" w:color="auto"/>
            <w:bottom w:val="none" w:sz="0" w:space="0" w:color="auto"/>
            <w:right w:val="none" w:sz="0" w:space="0" w:color="auto"/>
          </w:divBdr>
        </w:div>
        <w:div w:id="349597181">
          <w:marLeft w:val="0"/>
          <w:marRight w:val="0"/>
          <w:marTop w:val="0"/>
          <w:marBottom w:val="0"/>
          <w:divBdr>
            <w:top w:val="none" w:sz="0" w:space="0" w:color="auto"/>
            <w:left w:val="none" w:sz="0" w:space="0" w:color="auto"/>
            <w:bottom w:val="none" w:sz="0" w:space="0" w:color="auto"/>
            <w:right w:val="none" w:sz="0" w:space="0" w:color="auto"/>
          </w:divBdr>
        </w:div>
        <w:div w:id="349597182">
          <w:marLeft w:val="0"/>
          <w:marRight w:val="0"/>
          <w:marTop w:val="0"/>
          <w:marBottom w:val="0"/>
          <w:divBdr>
            <w:top w:val="none" w:sz="0" w:space="0" w:color="auto"/>
            <w:left w:val="none" w:sz="0" w:space="0" w:color="auto"/>
            <w:bottom w:val="none" w:sz="0" w:space="0" w:color="auto"/>
            <w:right w:val="none" w:sz="0" w:space="0" w:color="auto"/>
          </w:divBdr>
        </w:div>
        <w:div w:id="349597311">
          <w:marLeft w:val="0"/>
          <w:marRight w:val="0"/>
          <w:marTop w:val="0"/>
          <w:marBottom w:val="0"/>
          <w:divBdr>
            <w:top w:val="none" w:sz="0" w:space="0" w:color="auto"/>
            <w:left w:val="none" w:sz="0" w:space="0" w:color="auto"/>
            <w:bottom w:val="none" w:sz="0" w:space="0" w:color="auto"/>
            <w:right w:val="none" w:sz="0" w:space="0" w:color="auto"/>
          </w:divBdr>
        </w:div>
        <w:div w:id="349597455">
          <w:marLeft w:val="0"/>
          <w:marRight w:val="0"/>
          <w:marTop w:val="0"/>
          <w:marBottom w:val="0"/>
          <w:divBdr>
            <w:top w:val="none" w:sz="0" w:space="0" w:color="auto"/>
            <w:left w:val="none" w:sz="0" w:space="0" w:color="auto"/>
            <w:bottom w:val="none" w:sz="0" w:space="0" w:color="auto"/>
            <w:right w:val="none" w:sz="0" w:space="0" w:color="auto"/>
          </w:divBdr>
        </w:div>
        <w:div w:id="349597558">
          <w:marLeft w:val="0"/>
          <w:marRight w:val="0"/>
          <w:marTop w:val="0"/>
          <w:marBottom w:val="0"/>
          <w:divBdr>
            <w:top w:val="none" w:sz="0" w:space="0" w:color="auto"/>
            <w:left w:val="none" w:sz="0" w:space="0" w:color="auto"/>
            <w:bottom w:val="none" w:sz="0" w:space="0" w:color="auto"/>
            <w:right w:val="none" w:sz="0" w:space="0" w:color="auto"/>
          </w:divBdr>
        </w:div>
        <w:div w:id="349597618">
          <w:marLeft w:val="0"/>
          <w:marRight w:val="0"/>
          <w:marTop w:val="0"/>
          <w:marBottom w:val="0"/>
          <w:divBdr>
            <w:top w:val="none" w:sz="0" w:space="0" w:color="auto"/>
            <w:left w:val="none" w:sz="0" w:space="0" w:color="auto"/>
            <w:bottom w:val="none" w:sz="0" w:space="0" w:color="auto"/>
            <w:right w:val="none" w:sz="0" w:space="0" w:color="auto"/>
          </w:divBdr>
        </w:div>
        <w:div w:id="349597667">
          <w:marLeft w:val="0"/>
          <w:marRight w:val="0"/>
          <w:marTop w:val="0"/>
          <w:marBottom w:val="0"/>
          <w:divBdr>
            <w:top w:val="none" w:sz="0" w:space="0" w:color="auto"/>
            <w:left w:val="none" w:sz="0" w:space="0" w:color="auto"/>
            <w:bottom w:val="none" w:sz="0" w:space="0" w:color="auto"/>
            <w:right w:val="none" w:sz="0" w:space="0" w:color="auto"/>
          </w:divBdr>
        </w:div>
        <w:div w:id="349597694">
          <w:marLeft w:val="0"/>
          <w:marRight w:val="0"/>
          <w:marTop w:val="0"/>
          <w:marBottom w:val="0"/>
          <w:divBdr>
            <w:top w:val="none" w:sz="0" w:space="0" w:color="auto"/>
            <w:left w:val="none" w:sz="0" w:space="0" w:color="auto"/>
            <w:bottom w:val="none" w:sz="0" w:space="0" w:color="auto"/>
            <w:right w:val="none" w:sz="0" w:space="0" w:color="auto"/>
          </w:divBdr>
        </w:div>
        <w:div w:id="349597753">
          <w:marLeft w:val="0"/>
          <w:marRight w:val="0"/>
          <w:marTop w:val="0"/>
          <w:marBottom w:val="0"/>
          <w:divBdr>
            <w:top w:val="none" w:sz="0" w:space="0" w:color="auto"/>
            <w:left w:val="none" w:sz="0" w:space="0" w:color="auto"/>
            <w:bottom w:val="none" w:sz="0" w:space="0" w:color="auto"/>
            <w:right w:val="none" w:sz="0" w:space="0" w:color="auto"/>
          </w:divBdr>
        </w:div>
        <w:div w:id="349597842">
          <w:marLeft w:val="0"/>
          <w:marRight w:val="0"/>
          <w:marTop w:val="0"/>
          <w:marBottom w:val="0"/>
          <w:divBdr>
            <w:top w:val="none" w:sz="0" w:space="0" w:color="auto"/>
            <w:left w:val="none" w:sz="0" w:space="0" w:color="auto"/>
            <w:bottom w:val="none" w:sz="0" w:space="0" w:color="auto"/>
            <w:right w:val="none" w:sz="0" w:space="0" w:color="auto"/>
          </w:divBdr>
        </w:div>
        <w:div w:id="349597925">
          <w:marLeft w:val="0"/>
          <w:marRight w:val="0"/>
          <w:marTop w:val="0"/>
          <w:marBottom w:val="0"/>
          <w:divBdr>
            <w:top w:val="none" w:sz="0" w:space="0" w:color="auto"/>
            <w:left w:val="none" w:sz="0" w:space="0" w:color="auto"/>
            <w:bottom w:val="none" w:sz="0" w:space="0" w:color="auto"/>
            <w:right w:val="none" w:sz="0" w:space="0" w:color="auto"/>
          </w:divBdr>
        </w:div>
        <w:div w:id="349598134">
          <w:marLeft w:val="0"/>
          <w:marRight w:val="0"/>
          <w:marTop w:val="0"/>
          <w:marBottom w:val="0"/>
          <w:divBdr>
            <w:top w:val="none" w:sz="0" w:space="0" w:color="auto"/>
            <w:left w:val="none" w:sz="0" w:space="0" w:color="auto"/>
            <w:bottom w:val="none" w:sz="0" w:space="0" w:color="auto"/>
            <w:right w:val="none" w:sz="0" w:space="0" w:color="auto"/>
          </w:divBdr>
        </w:div>
        <w:div w:id="349598391">
          <w:marLeft w:val="0"/>
          <w:marRight w:val="0"/>
          <w:marTop w:val="0"/>
          <w:marBottom w:val="0"/>
          <w:divBdr>
            <w:top w:val="none" w:sz="0" w:space="0" w:color="auto"/>
            <w:left w:val="none" w:sz="0" w:space="0" w:color="auto"/>
            <w:bottom w:val="none" w:sz="0" w:space="0" w:color="auto"/>
            <w:right w:val="none" w:sz="0" w:space="0" w:color="auto"/>
          </w:divBdr>
        </w:div>
        <w:div w:id="349598448">
          <w:marLeft w:val="0"/>
          <w:marRight w:val="0"/>
          <w:marTop w:val="0"/>
          <w:marBottom w:val="0"/>
          <w:divBdr>
            <w:top w:val="none" w:sz="0" w:space="0" w:color="auto"/>
            <w:left w:val="none" w:sz="0" w:space="0" w:color="auto"/>
            <w:bottom w:val="none" w:sz="0" w:space="0" w:color="auto"/>
            <w:right w:val="none" w:sz="0" w:space="0" w:color="auto"/>
          </w:divBdr>
        </w:div>
        <w:div w:id="349598489">
          <w:marLeft w:val="0"/>
          <w:marRight w:val="0"/>
          <w:marTop w:val="0"/>
          <w:marBottom w:val="0"/>
          <w:divBdr>
            <w:top w:val="none" w:sz="0" w:space="0" w:color="auto"/>
            <w:left w:val="none" w:sz="0" w:space="0" w:color="auto"/>
            <w:bottom w:val="none" w:sz="0" w:space="0" w:color="auto"/>
            <w:right w:val="none" w:sz="0" w:space="0" w:color="auto"/>
          </w:divBdr>
        </w:div>
        <w:div w:id="349598498">
          <w:marLeft w:val="0"/>
          <w:marRight w:val="0"/>
          <w:marTop w:val="0"/>
          <w:marBottom w:val="0"/>
          <w:divBdr>
            <w:top w:val="none" w:sz="0" w:space="0" w:color="auto"/>
            <w:left w:val="none" w:sz="0" w:space="0" w:color="auto"/>
            <w:bottom w:val="none" w:sz="0" w:space="0" w:color="auto"/>
            <w:right w:val="none" w:sz="0" w:space="0" w:color="auto"/>
          </w:divBdr>
        </w:div>
        <w:div w:id="349598615">
          <w:marLeft w:val="0"/>
          <w:marRight w:val="0"/>
          <w:marTop w:val="0"/>
          <w:marBottom w:val="0"/>
          <w:divBdr>
            <w:top w:val="none" w:sz="0" w:space="0" w:color="auto"/>
            <w:left w:val="none" w:sz="0" w:space="0" w:color="auto"/>
            <w:bottom w:val="none" w:sz="0" w:space="0" w:color="auto"/>
            <w:right w:val="none" w:sz="0" w:space="0" w:color="auto"/>
          </w:divBdr>
        </w:div>
        <w:div w:id="349599135">
          <w:marLeft w:val="0"/>
          <w:marRight w:val="0"/>
          <w:marTop w:val="0"/>
          <w:marBottom w:val="0"/>
          <w:divBdr>
            <w:top w:val="none" w:sz="0" w:space="0" w:color="auto"/>
            <w:left w:val="none" w:sz="0" w:space="0" w:color="auto"/>
            <w:bottom w:val="none" w:sz="0" w:space="0" w:color="auto"/>
            <w:right w:val="none" w:sz="0" w:space="0" w:color="auto"/>
          </w:divBdr>
        </w:div>
        <w:div w:id="349599362">
          <w:marLeft w:val="0"/>
          <w:marRight w:val="0"/>
          <w:marTop w:val="0"/>
          <w:marBottom w:val="0"/>
          <w:divBdr>
            <w:top w:val="none" w:sz="0" w:space="0" w:color="auto"/>
            <w:left w:val="none" w:sz="0" w:space="0" w:color="auto"/>
            <w:bottom w:val="none" w:sz="0" w:space="0" w:color="auto"/>
            <w:right w:val="none" w:sz="0" w:space="0" w:color="auto"/>
          </w:divBdr>
        </w:div>
        <w:div w:id="349599385">
          <w:marLeft w:val="0"/>
          <w:marRight w:val="0"/>
          <w:marTop w:val="0"/>
          <w:marBottom w:val="0"/>
          <w:divBdr>
            <w:top w:val="none" w:sz="0" w:space="0" w:color="auto"/>
            <w:left w:val="none" w:sz="0" w:space="0" w:color="auto"/>
            <w:bottom w:val="none" w:sz="0" w:space="0" w:color="auto"/>
            <w:right w:val="none" w:sz="0" w:space="0" w:color="auto"/>
          </w:divBdr>
        </w:div>
        <w:div w:id="349599461">
          <w:marLeft w:val="0"/>
          <w:marRight w:val="0"/>
          <w:marTop w:val="0"/>
          <w:marBottom w:val="0"/>
          <w:divBdr>
            <w:top w:val="none" w:sz="0" w:space="0" w:color="auto"/>
            <w:left w:val="none" w:sz="0" w:space="0" w:color="auto"/>
            <w:bottom w:val="none" w:sz="0" w:space="0" w:color="auto"/>
            <w:right w:val="none" w:sz="0" w:space="0" w:color="auto"/>
          </w:divBdr>
        </w:div>
        <w:div w:id="349599676">
          <w:marLeft w:val="0"/>
          <w:marRight w:val="0"/>
          <w:marTop w:val="0"/>
          <w:marBottom w:val="0"/>
          <w:divBdr>
            <w:top w:val="none" w:sz="0" w:space="0" w:color="auto"/>
            <w:left w:val="none" w:sz="0" w:space="0" w:color="auto"/>
            <w:bottom w:val="none" w:sz="0" w:space="0" w:color="auto"/>
            <w:right w:val="none" w:sz="0" w:space="0" w:color="auto"/>
          </w:divBdr>
        </w:div>
        <w:div w:id="349600123">
          <w:marLeft w:val="0"/>
          <w:marRight w:val="0"/>
          <w:marTop w:val="0"/>
          <w:marBottom w:val="0"/>
          <w:divBdr>
            <w:top w:val="none" w:sz="0" w:space="0" w:color="auto"/>
            <w:left w:val="none" w:sz="0" w:space="0" w:color="auto"/>
            <w:bottom w:val="none" w:sz="0" w:space="0" w:color="auto"/>
            <w:right w:val="none" w:sz="0" w:space="0" w:color="auto"/>
          </w:divBdr>
        </w:div>
        <w:div w:id="349600128">
          <w:marLeft w:val="0"/>
          <w:marRight w:val="0"/>
          <w:marTop w:val="0"/>
          <w:marBottom w:val="0"/>
          <w:divBdr>
            <w:top w:val="none" w:sz="0" w:space="0" w:color="auto"/>
            <w:left w:val="none" w:sz="0" w:space="0" w:color="auto"/>
            <w:bottom w:val="none" w:sz="0" w:space="0" w:color="auto"/>
            <w:right w:val="none" w:sz="0" w:space="0" w:color="auto"/>
          </w:divBdr>
        </w:div>
        <w:div w:id="349600149">
          <w:marLeft w:val="0"/>
          <w:marRight w:val="0"/>
          <w:marTop w:val="0"/>
          <w:marBottom w:val="0"/>
          <w:divBdr>
            <w:top w:val="none" w:sz="0" w:space="0" w:color="auto"/>
            <w:left w:val="none" w:sz="0" w:space="0" w:color="auto"/>
            <w:bottom w:val="none" w:sz="0" w:space="0" w:color="auto"/>
            <w:right w:val="none" w:sz="0" w:space="0" w:color="auto"/>
          </w:divBdr>
        </w:div>
        <w:div w:id="349600588">
          <w:marLeft w:val="0"/>
          <w:marRight w:val="0"/>
          <w:marTop w:val="0"/>
          <w:marBottom w:val="0"/>
          <w:divBdr>
            <w:top w:val="none" w:sz="0" w:space="0" w:color="auto"/>
            <w:left w:val="none" w:sz="0" w:space="0" w:color="auto"/>
            <w:bottom w:val="none" w:sz="0" w:space="0" w:color="auto"/>
            <w:right w:val="none" w:sz="0" w:space="0" w:color="auto"/>
          </w:divBdr>
        </w:div>
        <w:div w:id="349600627">
          <w:marLeft w:val="0"/>
          <w:marRight w:val="0"/>
          <w:marTop w:val="0"/>
          <w:marBottom w:val="0"/>
          <w:divBdr>
            <w:top w:val="none" w:sz="0" w:space="0" w:color="auto"/>
            <w:left w:val="none" w:sz="0" w:space="0" w:color="auto"/>
            <w:bottom w:val="none" w:sz="0" w:space="0" w:color="auto"/>
            <w:right w:val="none" w:sz="0" w:space="0" w:color="auto"/>
          </w:divBdr>
        </w:div>
        <w:div w:id="349600845">
          <w:marLeft w:val="0"/>
          <w:marRight w:val="0"/>
          <w:marTop w:val="0"/>
          <w:marBottom w:val="0"/>
          <w:divBdr>
            <w:top w:val="none" w:sz="0" w:space="0" w:color="auto"/>
            <w:left w:val="none" w:sz="0" w:space="0" w:color="auto"/>
            <w:bottom w:val="none" w:sz="0" w:space="0" w:color="auto"/>
            <w:right w:val="none" w:sz="0" w:space="0" w:color="auto"/>
          </w:divBdr>
        </w:div>
        <w:div w:id="349600909">
          <w:marLeft w:val="0"/>
          <w:marRight w:val="0"/>
          <w:marTop w:val="0"/>
          <w:marBottom w:val="0"/>
          <w:divBdr>
            <w:top w:val="none" w:sz="0" w:space="0" w:color="auto"/>
            <w:left w:val="none" w:sz="0" w:space="0" w:color="auto"/>
            <w:bottom w:val="none" w:sz="0" w:space="0" w:color="auto"/>
            <w:right w:val="none" w:sz="0" w:space="0" w:color="auto"/>
          </w:divBdr>
        </w:div>
        <w:div w:id="349600913">
          <w:marLeft w:val="0"/>
          <w:marRight w:val="0"/>
          <w:marTop w:val="0"/>
          <w:marBottom w:val="0"/>
          <w:divBdr>
            <w:top w:val="none" w:sz="0" w:space="0" w:color="auto"/>
            <w:left w:val="none" w:sz="0" w:space="0" w:color="auto"/>
            <w:bottom w:val="none" w:sz="0" w:space="0" w:color="auto"/>
            <w:right w:val="none" w:sz="0" w:space="0" w:color="auto"/>
          </w:divBdr>
        </w:div>
        <w:div w:id="349601014">
          <w:marLeft w:val="0"/>
          <w:marRight w:val="0"/>
          <w:marTop w:val="0"/>
          <w:marBottom w:val="0"/>
          <w:divBdr>
            <w:top w:val="none" w:sz="0" w:space="0" w:color="auto"/>
            <w:left w:val="none" w:sz="0" w:space="0" w:color="auto"/>
            <w:bottom w:val="none" w:sz="0" w:space="0" w:color="auto"/>
            <w:right w:val="none" w:sz="0" w:space="0" w:color="auto"/>
          </w:divBdr>
        </w:div>
        <w:div w:id="349601085">
          <w:marLeft w:val="0"/>
          <w:marRight w:val="0"/>
          <w:marTop w:val="0"/>
          <w:marBottom w:val="0"/>
          <w:divBdr>
            <w:top w:val="none" w:sz="0" w:space="0" w:color="auto"/>
            <w:left w:val="none" w:sz="0" w:space="0" w:color="auto"/>
            <w:bottom w:val="none" w:sz="0" w:space="0" w:color="auto"/>
            <w:right w:val="none" w:sz="0" w:space="0" w:color="auto"/>
          </w:divBdr>
        </w:div>
        <w:div w:id="349601174">
          <w:marLeft w:val="0"/>
          <w:marRight w:val="0"/>
          <w:marTop w:val="0"/>
          <w:marBottom w:val="0"/>
          <w:divBdr>
            <w:top w:val="none" w:sz="0" w:space="0" w:color="auto"/>
            <w:left w:val="none" w:sz="0" w:space="0" w:color="auto"/>
            <w:bottom w:val="none" w:sz="0" w:space="0" w:color="auto"/>
            <w:right w:val="none" w:sz="0" w:space="0" w:color="auto"/>
          </w:divBdr>
        </w:div>
        <w:div w:id="349601189">
          <w:marLeft w:val="0"/>
          <w:marRight w:val="0"/>
          <w:marTop w:val="0"/>
          <w:marBottom w:val="0"/>
          <w:divBdr>
            <w:top w:val="none" w:sz="0" w:space="0" w:color="auto"/>
            <w:left w:val="none" w:sz="0" w:space="0" w:color="auto"/>
            <w:bottom w:val="none" w:sz="0" w:space="0" w:color="auto"/>
            <w:right w:val="none" w:sz="0" w:space="0" w:color="auto"/>
          </w:divBdr>
        </w:div>
        <w:div w:id="349601341">
          <w:marLeft w:val="0"/>
          <w:marRight w:val="0"/>
          <w:marTop w:val="0"/>
          <w:marBottom w:val="0"/>
          <w:divBdr>
            <w:top w:val="none" w:sz="0" w:space="0" w:color="auto"/>
            <w:left w:val="none" w:sz="0" w:space="0" w:color="auto"/>
            <w:bottom w:val="none" w:sz="0" w:space="0" w:color="auto"/>
            <w:right w:val="none" w:sz="0" w:space="0" w:color="auto"/>
          </w:divBdr>
        </w:div>
        <w:div w:id="349601592">
          <w:marLeft w:val="0"/>
          <w:marRight w:val="0"/>
          <w:marTop w:val="0"/>
          <w:marBottom w:val="0"/>
          <w:divBdr>
            <w:top w:val="none" w:sz="0" w:space="0" w:color="auto"/>
            <w:left w:val="none" w:sz="0" w:space="0" w:color="auto"/>
            <w:bottom w:val="none" w:sz="0" w:space="0" w:color="auto"/>
            <w:right w:val="none" w:sz="0" w:space="0" w:color="auto"/>
          </w:divBdr>
        </w:div>
        <w:div w:id="349601595">
          <w:marLeft w:val="0"/>
          <w:marRight w:val="0"/>
          <w:marTop w:val="0"/>
          <w:marBottom w:val="0"/>
          <w:divBdr>
            <w:top w:val="none" w:sz="0" w:space="0" w:color="auto"/>
            <w:left w:val="none" w:sz="0" w:space="0" w:color="auto"/>
            <w:bottom w:val="none" w:sz="0" w:space="0" w:color="auto"/>
            <w:right w:val="none" w:sz="0" w:space="0" w:color="auto"/>
          </w:divBdr>
        </w:div>
        <w:div w:id="349601603">
          <w:marLeft w:val="0"/>
          <w:marRight w:val="0"/>
          <w:marTop w:val="0"/>
          <w:marBottom w:val="0"/>
          <w:divBdr>
            <w:top w:val="none" w:sz="0" w:space="0" w:color="auto"/>
            <w:left w:val="none" w:sz="0" w:space="0" w:color="auto"/>
            <w:bottom w:val="none" w:sz="0" w:space="0" w:color="auto"/>
            <w:right w:val="none" w:sz="0" w:space="0" w:color="auto"/>
          </w:divBdr>
        </w:div>
        <w:div w:id="349601670">
          <w:marLeft w:val="0"/>
          <w:marRight w:val="0"/>
          <w:marTop w:val="0"/>
          <w:marBottom w:val="0"/>
          <w:divBdr>
            <w:top w:val="none" w:sz="0" w:space="0" w:color="auto"/>
            <w:left w:val="none" w:sz="0" w:space="0" w:color="auto"/>
            <w:bottom w:val="none" w:sz="0" w:space="0" w:color="auto"/>
            <w:right w:val="none" w:sz="0" w:space="0" w:color="auto"/>
          </w:divBdr>
        </w:div>
        <w:div w:id="349601869">
          <w:marLeft w:val="0"/>
          <w:marRight w:val="0"/>
          <w:marTop w:val="0"/>
          <w:marBottom w:val="0"/>
          <w:divBdr>
            <w:top w:val="none" w:sz="0" w:space="0" w:color="auto"/>
            <w:left w:val="none" w:sz="0" w:space="0" w:color="auto"/>
            <w:bottom w:val="none" w:sz="0" w:space="0" w:color="auto"/>
            <w:right w:val="none" w:sz="0" w:space="0" w:color="auto"/>
          </w:divBdr>
        </w:div>
        <w:div w:id="349602084">
          <w:marLeft w:val="0"/>
          <w:marRight w:val="0"/>
          <w:marTop w:val="0"/>
          <w:marBottom w:val="0"/>
          <w:divBdr>
            <w:top w:val="none" w:sz="0" w:space="0" w:color="auto"/>
            <w:left w:val="none" w:sz="0" w:space="0" w:color="auto"/>
            <w:bottom w:val="none" w:sz="0" w:space="0" w:color="auto"/>
            <w:right w:val="none" w:sz="0" w:space="0" w:color="auto"/>
          </w:divBdr>
        </w:div>
        <w:div w:id="349602089">
          <w:marLeft w:val="0"/>
          <w:marRight w:val="0"/>
          <w:marTop w:val="0"/>
          <w:marBottom w:val="0"/>
          <w:divBdr>
            <w:top w:val="none" w:sz="0" w:space="0" w:color="auto"/>
            <w:left w:val="none" w:sz="0" w:space="0" w:color="auto"/>
            <w:bottom w:val="none" w:sz="0" w:space="0" w:color="auto"/>
            <w:right w:val="none" w:sz="0" w:space="0" w:color="auto"/>
          </w:divBdr>
        </w:div>
        <w:div w:id="349602107">
          <w:marLeft w:val="0"/>
          <w:marRight w:val="0"/>
          <w:marTop w:val="0"/>
          <w:marBottom w:val="0"/>
          <w:divBdr>
            <w:top w:val="none" w:sz="0" w:space="0" w:color="auto"/>
            <w:left w:val="none" w:sz="0" w:space="0" w:color="auto"/>
            <w:bottom w:val="none" w:sz="0" w:space="0" w:color="auto"/>
            <w:right w:val="none" w:sz="0" w:space="0" w:color="auto"/>
          </w:divBdr>
        </w:div>
        <w:div w:id="349602182">
          <w:marLeft w:val="0"/>
          <w:marRight w:val="0"/>
          <w:marTop w:val="0"/>
          <w:marBottom w:val="0"/>
          <w:divBdr>
            <w:top w:val="none" w:sz="0" w:space="0" w:color="auto"/>
            <w:left w:val="none" w:sz="0" w:space="0" w:color="auto"/>
            <w:bottom w:val="none" w:sz="0" w:space="0" w:color="auto"/>
            <w:right w:val="none" w:sz="0" w:space="0" w:color="auto"/>
          </w:divBdr>
        </w:div>
        <w:div w:id="349602263">
          <w:marLeft w:val="0"/>
          <w:marRight w:val="0"/>
          <w:marTop w:val="0"/>
          <w:marBottom w:val="0"/>
          <w:divBdr>
            <w:top w:val="none" w:sz="0" w:space="0" w:color="auto"/>
            <w:left w:val="none" w:sz="0" w:space="0" w:color="auto"/>
            <w:bottom w:val="none" w:sz="0" w:space="0" w:color="auto"/>
            <w:right w:val="none" w:sz="0" w:space="0" w:color="auto"/>
          </w:divBdr>
        </w:div>
        <w:div w:id="349602325">
          <w:marLeft w:val="0"/>
          <w:marRight w:val="0"/>
          <w:marTop w:val="0"/>
          <w:marBottom w:val="0"/>
          <w:divBdr>
            <w:top w:val="none" w:sz="0" w:space="0" w:color="auto"/>
            <w:left w:val="none" w:sz="0" w:space="0" w:color="auto"/>
            <w:bottom w:val="none" w:sz="0" w:space="0" w:color="auto"/>
            <w:right w:val="none" w:sz="0" w:space="0" w:color="auto"/>
          </w:divBdr>
        </w:div>
        <w:div w:id="349602474">
          <w:marLeft w:val="0"/>
          <w:marRight w:val="0"/>
          <w:marTop w:val="0"/>
          <w:marBottom w:val="0"/>
          <w:divBdr>
            <w:top w:val="none" w:sz="0" w:space="0" w:color="auto"/>
            <w:left w:val="none" w:sz="0" w:space="0" w:color="auto"/>
            <w:bottom w:val="none" w:sz="0" w:space="0" w:color="auto"/>
            <w:right w:val="none" w:sz="0" w:space="0" w:color="auto"/>
          </w:divBdr>
        </w:div>
        <w:div w:id="349602527">
          <w:marLeft w:val="0"/>
          <w:marRight w:val="0"/>
          <w:marTop w:val="0"/>
          <w:marBottom w:val="0"/>
          <w:divBdr>
            <w:top w:val="none" w:sz="0" w:space="0" w:color="auto"/>
            <w:left w:val="none" w:sz="0" w:space="0" w:color="auto"/>
            <w:bottom w:val="none" w:sz="0" w:space="0" w:color="auto"/>
            <w:right w:val="none" w:sz="0" w:space="0" w:color="auto"/>
          </w:divBdr>
        </w:div>
      </w:divsChild>
    </w:div>
    <w:div w:id="349588680">
      <w:marLeft w:val="0"/>
      <w:marRight w:val="0"/>
      <w:marTop w:val="0"/>
      <w:marBottom w:val="0"/>
      <w:divBdr>
        <w:top w:val="none" w:sz="0" w:space="0" w:color="auto"/>
        <w:left w:val="none" w:sz="0" w:space="0" w:color="auto"/>
        <w:bottom w:val="none" w:sz="0" w:space="0" w:color="auto"/>
        <w:right w:val="none" w:sz="0" w:space="0" w:color="auto"/>
      </w:divBdr>
      <w:divsChild>
        <w:div w:id="349598966">
          <w:marLeft w:val="0"/>
          <w:marRight w:val="0"/>
          <w:marTop w:val="0"/>
          <w:marBottom w:val="0"/>
          <w:divBdr>
            <w:top w:val="none" w:sz="0" w:space="0" w:color="auto"/>
            <w:left w:val="none" w:sz="0" w:space="0" w:color="auto"/>
            <w:bottom w:val="none" w:sz="0" w:space="0" w:color="auto"/>
            <w:right w:val="none" w:sz="0" w:space="0" w:color="auto"/>
          </w:divBdr>
        </w:div>
      </w:divsChild>
    </w:div>
    <w:div w:id="349588683">
      <w:marLeft w:val="0"/>
      <w:marRight w:val="0"/>
      <w:marTop w:val="0"/>
      <w:marBottom w:val="0"/>
      <w:divBdr>
        <w:top w:val="none" w:sz="0" w:space="0" w:color="auto"/>
        <w:left w:val="none" w:sz="0" w:space="0" w:color="auto"/>
        <w:bottom w:val="none" w:sz="0" w:space="0" w:color="auto"/>
        <w:right w:val="none" w:sz="0" w:space="0" w:color="auto"/>
      </w:divBdr>
    </w:div>
    <w:div w:id="349588688">
      <w:marLeft w:val="0"/>
      <w:marRight w:val="0"/>
      <w:marTop w:val="0"/>
      <w:marBottom w:val="0"/>
      <w:divBdr>
        <w:top w:val="none" w:sz="0" w:space="0" w:color="auto"/>
        <w:left w:val="none" w:sz="0" w:space="0" w:color="auto"/>
        <w:bottom w:val="none" w:sz="0" w:space="0" w:color="auto"/>
        <w:right w:val="none" w:sz="0" w:space="0" w:color="auto"/>
      </w:divBdr>
    </w:div>
    <w:div w:id="349588693">
      <w:marLeft w:val="0"/>
      <w:marRight w:val="0"/>
      <w:marTop w:val="0"/>
      <w:marBottom w:val="0"/>
      <w:divBdr>
        <w:top w:val="none" w:sz="0" w:space="0" w:color="auto"/>
        <w:left w:val="none" w:sz="0" w:space="0" w:color="auto"/>
        <w:bottom w:val="none" w:sz="0" w:space="0" w:color="auto"/>
        <w:right w:val="none" w:sz="0" w:space="0" w:color="auto"/>
      </w:divBdr>
      <w:divsChild>
        <w:div w:id="349583755">
          <w:marLeft w:val="0"/>
          <w:marRight w:val="0"/>
          <w:marTop w:val="0"/>
          <w:marBottom w:val="0"/>
          <w:divBdr>
            <w:top w:val="none" w:sz="0" w:space="0" w:color="auto"/>
            <w:left w:val="none" w:sz="0" w:space="0" w:color="auto"/>
            <w:bottom w:val="none" w:sz="0" w:space="0" w:color="auto"/>
            <w:right w:val="none" w:sz="0" w:space="0" w:color="auto"/>
          </w:divBdr>
          <w:divsChild>
            <w:div w:id="34959413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8695">
      <w:marLeft w:val="0"/>
      <w:marRight w:val="0"/>
      <w:marTop w:val="0"/>
      <w:marBottom w:val="0"/>
      <w:divBdr>
        <w:top w:val="none" w:sz="0" w:space="0" w:color="auto"/>
        <w:left w:val="none" w:sz="0" w:space="0" w:color="auto"/>
        <w:bottom w:val="none" w:sz="0" w:space="0" w:color="auto"/>
        <w:right w:val="none" w:sz="0" w:space="0" w:color="auto"/>
      </w:divBdr>
    </w:div>
    <w:div w:id="349588696">
      <w:marLeft w:val="0"/>
      <w:marRight w:val="0"/>
      <w:marTop w:val="0"/>
      <w:marBottom w:val="0"/>
      <w:divBdr>
        <w:top w:val="none" w:sz="0" w:space="0" w:color="auto"/>
        <w:left w:val="none" w:sz="0" w:space="0" w:color="auto"/>
        <w:bottom w:val="none" w:sz="0" w:space="0" w:color="auto"/>
        <w:right w:val="none" w:sz="0" w:space="0" w:color="auto"/>
      </w:divBdr>
    </w:div>
    <w:div w:id="349588700">
      <w:marLeft w:val="0"/>
      <w:marRight w:val="0"/>
      <w:marTop w:val="0"/>
      <w:marBottom w:val="0"/>
      <w:divBdr>
        <w:top w:val="none" w:sz="0" w:space="0" w:color="auto"/>
        <w:left w:val="none" w:sz="0" w:space="0" w:color="auto"/>
        <w:bottom w:val="none" w:sz="0" w:space="0" w:color="auto"/>
        <w:right w:val="none" w:sz="0" w:space="0" w:color="auto"/>
      </w:divBdr>
      <w:divsChild>
        <w:div w:id="349581384">
          <w:marLeft w:val="0"/>
          <w:marRight w:val="0"/>
          <w:marTop w:val="0"/>
          <w:marBottom w:val="0"/>
          <w:divBdr>
            <w:top w:val="none" w:sz="0" w:space="0" w:color="auto"/>
            <w:left w:val="none" w:sz="0" w:space="0" w:color="auto"/>
            <w:bottom w:val="none" w:sz="0" w:space="0" w:color="auto"/>
            <w:right w:val="none" w:sz="0" w:space="0" w:color="auto"/>
          </w:divBdr>
        </w:div>
      </w:divsChild>
    </w:div>
    <w:div w:id="349588708">
      <w:marLeft w:val="0"/>
      <w:marRight w:val="0"/>
      <w:marTop w:val="0"/>
      <w:marBottom w:val="0"/>
      <w:divBdr>
        <w:top w:val="none" w:sz="0" w:space="0" w:color="auto"/>
        <w:left w:val="none" w:sz="0" w:space="0" w:color="auto"/>
        <w:bottom w:val="none" w:sz="0" w:space="0" w:color="auto"/>
        <w:right w:val="none" w:sz="0" w:space="0" w:color="auto"/>
      </w:divBdr>
    </w:div>
    <w:div w:id="349588712">
      <w:marLeft w:val="0"/>
      <w:marRight w:val="0"/>
      <w:marTop w:val="0"/>
      <w:marBottom w:val="0"/>
      <w:divBdr>
        <w:top w:val="none" w:sz="0" w:space="0" w:color="auto"/>
        <w:left w:val="none" w:sz="0" w:space="0" w:color="auto"/>
        <w:bottom w:val="none" w:sz="0" w:space="0" w:color="auto"/>
        <w:right w:val="none" w:sz="0" w:space="0" w:color="auto"/>
      </w:divBdr>
      <w:divsChild>
        <w:div w:id="349585510">
          <w:marLeft w:val="0"/>
          <w:marRight w:val="0"/>
          <w:marTop w:val="0"/>
          <w:marBottom w:val="0"/>
          <w:divBdr>
            <w:top w:val="none" w:sz="0" w:space="0" w:color="auto"/>
            <w:left w:val="none" w:sz="0" w:space="0" w:color="auto"/>
            <w:bottom w:val="none" w:sz="0" w:space="0" w:color="auto"/>
            <w:right w:val="none" w:sz="0" w:space="0" w:color="auto"/>
          </w:divBdr>
          <w:divsChild>
            <w:div w:id="3496015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8715">
      <w:marLeft w:val="0"/>
      <w:marRight w:val="0"/>
      <w:marTop w:val="0"/>
      <w:marBottom w:val="0"/>
      <w:divBdr>
        <w:top w:val="none" w:sz="0" w:space="0" w:color="auto"/>
        <w:left w:val="none" w:sz="0" w:space="0" w:color="auto"/>
        <w:bottom w:val="none" w:sz="0" w:space="0" w:color="auto"/>
        <w:right w:val="none" w:sz="0" w:space="0" w:color="auto"/>
      </w:divBdr>
      <w:divsChild>
        <w:div w:id="349583411">
          <w:marLeft w:val="0"/>
          <w:marRight w:val="0"/>
          <w:marTop w:val="0"/>
          <w:marBottom w:val="0"/>
          <w:divBdr>
            <w:top w:val="none" w:sz="0" w:space="0" w:color="auto"/>
            <w:left w:val="none" w:sz="0" w:space="0" w:color="auto"/>
            <w:bottom w:val="none" w:sz="0" w:space="0" w:color="auto"/>
            <w:right w:val="none" w:sz="0" w:space="0" w:color="auto"/>
          </w:divBdr>
        </w:div>
        <w:div w:id="349583445">
          <w:marLeft w:val="0"/>
          <w:marRight w:val="0"/>
          <w:marTop w:val="0"/>
          <w:marBottom w:val="0"/>
          <w:divBdr>
            <w:top w:val="none" w:sz="0" w:space="0" w:color="auto"/>
            <w:left w:val="none" w:sz="0" w:space="0" w:color="auto"/>
            <w:bottom w:val="none" w:sz="0" w:space="0" w:color="auto"/>
            <w:right w:val="none" w:sz="0" w:space="0" w:color="auto"/>
          </w:divBdr>
        </w:div>
      </w:divsChild>
    </w:div>
    <w:div w:id="349588717">
      <w:marLeft w:val="0"/>
      <w:marRight w:val="0"/>
      <w:marTop w:val="0"/>
      <w:marBottom w:val="0"/>
      <w:divBdr>
        <w:top w:val="none" w:sz="0" w:space="0" w:color="auto"/>
        <w:left w:val="none" w:sz="0" w:space="0" w:color="auto"/>
        <w:bottom w:val="none" w:sz="0" w:space="0" w:color="auto"/>
        <w:right w:val="none" w:sz="0" w:space="0" w:color="auto"/>
      </w:divBdr>
      <w:divsChild>
        <w:div w:id="349580954">
          <w:marLeft w:val="0"/>
          <w:marRight w:val="0"/>
          <w:marTop w:val="0"/>
          <w:marBottom w:val="0"/>
          <w:divBdr>
            <w:top w:val="none" w:sz="0" w:space="0" w:color="auto"/>
            <w:left w:val="none" w:sz="0" w:space="0" w:color="auto"/>
            <w:bottom w:val="none" w:sz="0" w:space="0" w:color="auto"/>
            <w:right w:val="none" w:sz="0" w:space="0" w:color="auto"/>
          </w:divBdr>
        </w:div>
        <w:div w:id="349599982">
          <w:marLeft w:val="0"/>
          <w:marRight w:val="0"/>
          <w:marTop w:val="0"/>
          <w:marBottom w:val="0"/>
          <w:divBdr>
            <w:top w:val="none" w:sz="0" w:space="0" w:color="auto"/>
            <w:left w:val="none" w:sz="0" w:space="0" w:color="auto"/>
            <w:bottom w:val="none" w:sz="0" w:space="0" w:color="auto"/>
            <w:right w:val="none" w:sz="0" w:space="0" w:color="auto"/>
          </w:divBdr>
          <w:divsChild>
            <w:div w:id="349582348">
              <w:marLeft w:val="0"/>
              <w:marRight w:val="0"/>
              <w:marTop w:val="0"/>
              <w:marBottom w:val="0"/>
              <w:divBdr>
                <w:top w:val="none" w:sz="0" w:space="0" w:color="auto"/>
                <w:left w:val="none" w:sz="0" w:space="0" w:color="auto"/>
                <w:bottom w:val="none" w:sz="0" w:space="0" w:color="auto"/>
                <w:right w:val="none" w:sz="0" w:space="0" w:color="auto"/>
              </w:divBdr>
              <w:divsChild>
                <w:div w:id="349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19">
      <w:marLeft w:val="0"/>
      <w:marRight w:val="0"/>
      <w:marTop w:val="0"/>
      <w:marBottom w:val="0"/>
      <w:divBdr>
        <w:top w:val="none" w:sz="0" w:space="0" w:color="auto"/>
        <w:left w:val="none" w:sz="0" w:space="0" w:color="auto"/>
        <w:bottom w:val="none" w:sz="0" w:space="0" w:color="auto"/>
        <w:right w:val="none" w:sz="0" w:space="0" w:color="auto"/>
      </w:divBdr>
    </w:div>
    <w:div w:id="349588720">
      <w:marLeft w:val="0"/>
      <w:marRight w:val="0"/>
      <w:marTop w:val="0"/>
      <w:marBottom w:val="0"/>
      <w:divBdr>
        <w:top w:val="none" w:sz="0" w:space="0" w:color="auto"/>
        <w:left w:val="none" w:sz="0" w:space="0" w:color="auto"/>
        <w:bottom w:val="none" w:sz="0" w:space="0" w:color="auto"/>
        <w:right w:val="none" w:sz="0" w:space="0" w:color="auto"/>
      </w:divBdr>
    </w:div>
    <w:div w:id="349588727">
      <w:marLeft w:val="0"/>
      <w:marRight w:val="0"/>
      <w:marTop w:val="0"/>
      <w:marBottom w:val="0"/>
      <w:divBdr>
        <w:top w:val="none" w:sz="0" w:space="0" w:color="auto"/>
        <w:left w:val="none" w:sz="0" w:space="0" w:color="auto"/>
        <w:bottom w:val="none" w:sz="0" w:space="0" w:color="auto"/>
        <w:right w:val="none" w:sz="0" w:space="0" w:color="auto"/>
      </w:divBdr>
      <w:divsChild>
        <w:div w:id="349586755">
          <w:marLeft w:val="0"/>
          <w:marRight w:val="0"/>
          <w:marTop w:val="0"/>
          <w:marBottom w:val="0"/>
          <w:divBdr>
            <w:top w:val="none" w:sz="0" w:space="0" w:color="auto"/>
            <w:left w:val="none" w:sz="0" w:space="0" w:color="auto"/>
            <w:bottom w:val="none" w:sz="0" w:space="0" w:color="auto"/>
            <w:right w:val="none" w:sz="0" w:space="0" w:color="auto"/>
          </w:divBdr>
        </w:div>
        <w:div w:id="349594563">
          <w:marLeft w:val="0"/>
          <w:marRight w:val="0"/>
          <w:marTop w:val="0"/>
          <w:marBottom w:val="0"/>
          <w:divBdr>
            <w:top w:val="none" w:sz="0" w:space="0" w:color="auto"/>
            <w:left w:val="none" w:sz="0" w:space="0" w:color="auto"/>
            <w:bottom w:val="none" w:sz="0" w:space="0" w:color="auto"/>
            <w:right w:val="none" w:sz="0" w:space="0" w:color="auto"/>
          </w:divBdr>
        </w:div>
      </w:divsChild>
    </w:div>
    <w:div w:id="349588729">
      <w:marLeft w:val="0"/>
      <w:marRight w:val="0"/>
      <w:marTop w:val="0"/>
      <w:marBottom w:val="0"/>
      <w:divBdr>
        <w:top w:val="none" w:sz="0" w:space="0" w:color="auto"/>
        <w:left w:val="none" w:sz="0" w:space="0" w:color="auto"/>
        <w:bottom w:val="none" w:sz="0" w:space="0" w:color="auto"/>
        <w:right w:val="none" w:sz="0" w:space="0" w:color="auto"/>
      </w:divBdr>
      <w:divsChild>
        <w:div w:id="349571883">
          <w:marLeft w:val="0"/>
          <w:marRight w:val="0"/>
          <w:marTop w:val="0"/>
          <w:marBottom w:val="0"/>
          <w:divBdr>
            <w:top w:val="none" w:sz="0" w:space="0" w:color="auto"/>
            <w:left w:val="none" w:sz="0" w:space="0" w:color="auto"/>
            <w:bottom w:val="none" w:sz="0" w:space="0" w:color="auto"/>
            <w:right w:val="none" w:sz="0" w:space="0" w:color="auto"/>
          </w:divBdr>
        </w:div>
        <w:div w:id="349572874">
          <w:marLeft w:val="0"/>
          <w:marRight w:val="0"/>
          <w:marTop w:val="0"/>
          <w:marBottom w:val="0"/>
          <w:divBdr>
            <w:top w:val="none" w:sz="0" w:space="0" w:color="auto"/>
            <w:left w:val="none" w:sz="0" w:space="0" w:color="auto"/>
            <w:bottom w:val="none" w:sz="0" w:space="0" w:color="auto"/>
            <w:right w:val="none" w:sz="0" w:space="0" w:color="auto"/>
          </w:divBdr>
        </w:div>
        <w:div w:id="349574489">
          <w:marLeft w:val="0"/>
          <w:marRight w:val="0"/>
          <w:marTop w:val="0"/>
          <w:marBottom w:val="0"/>
          <w:divBdr>
            <w:top w:val="none" w:sz="0" w:space="0" w:color="auto"/>
            <w:left w:val="none" w:sz="0" w:space="0" w:color="auto"/>
            <w:bottom w:val="none" w:sz="0" w:space="0" w:color="auto"/>
            <w:right w:val="none" w:sz="0" w:space="0" w:color="auto"/>
          </w:divBdr>
        </w:div>
        <w:div w:id="349579306">
          <w:marLeft w:val="0"/>
          <w:marRight w:val="0"/>
          <w:marTop w:val="0"/>
          <w:marBottom w:val="0"/>
          <w:divBdr>
            <w:top w:val="none" w:sz="0" w:space="0" w:color="auto"/>
            <w:left w:val="none" w:sz="0" w:space="0" w:color="auto"/>
            <w:bottom w:val="none" w:sz="0" w:space="0" w:color="auto"/>
            <w:right w:val="none" w:sz="0" w:space="0" w:color="auto"/>
          </w:divBdr>
        </w:div>
        <w:div w:id="349579454">
          <w:marLeft w:val="0"/>
          <w:marRight w:val="0"/>
          <w:marTop w:val="0"/>
          <w:marBottom w:val="0"/>
          <w:divBdr>
            <w:top w:val="none" w:sz="0" w:space="0" w:color="auto"/>
            <w:left w:val="none" w:sz="0" w:space="0" w:color="auto"/>
            <w:bottom w:val="none" w:sz="0" w:space="0" w:color="auto"/>
            <w:right w:val="none" w:sz="0" w:space="0" w:color="auto"/>
          </w:divBdr>
        </w:div>
        <w:div w:id="349583486">
          <w:marLeft w:val="0"/>
          <w:marRight w:val="0"/>
          <w:marTop w:val="0"/>
          <w:marBottom w:val="0"/>
          <w:divBdr>
            <w:top w:val="none" w:sz="0" w:space="0" w:color="auto"/>
            <w:left w:val="none" w:sz="0" w:space="0" w:color="auto"/>
            <w:bottom w:val="none" w:sz="0" w:space="0" w:color="auto"/>
            <w:right w:val="none" w:sz="0" w:space="0" w:color="auto"/>
          </w:divBdr>
        </w:div>
        <w:div w:id="349585746">
          <w:marLeft w:val="0"/>
          <w:marRight w:val="0"/>
          <w:marTop w:val="0"/>
          <w:marBottom w:val="0"/>
          <w:divBdr>
            <w:top w:val="none" w:sz="0" w:space="0" w:color="auto"/>
            <w:left w:val="none" w:sz="0" w:space="0" w:color="auto"/>
            <w:bottom w:val="none" w:sz="0" w:space="0" w:color="auto"/>
            <w:right w:val="none" w:sz="0" w:space="0" w:color="auto"/>
          </w:divBdr>
        </w:div>
        <w:div w:id="349586203">
          <w:marLeft w:val="0"/>
          <w:marRight w:val="0"/>
          <w:marTop w:val="0"/>
          <w:marBottom w:val="0"/>
          <w:divBdr>
            <w:top w:val="none" w:sz="0" w:space="0" w:color="auto"/>
            <w:left w:val="none" w:sz="0" w:space="0" w:color="auto"/>
            <w:bottom w:val="none" w:sz="0" w:space="0" w:color="auto"/>
            <w:right w:val="none" w:sz="0" w:space="0" w:color="auto"/>
          </w:divBdr>
        </w:div>
        <w:div w:id="349587855">
          <w:marLeft w:val="0"/>
          <w:marRight w:val="0"/>
          <w:marTop w:val="0"/>
          <w:marBottom w:val="0"/>
          <w:divBdr>
            <w:top w:val="none" w:sz="0" w:space="0" w:color="auto"/>
            <w:left w:val="none" w:sz="0" w:space="0" w:color="auto"/>
            <w:bottom w:val="none" w:sz="0" w:space="0" w:color="auto"/>
            <w:right w:val="none" w:sz="0" w:space="0" w:color="auto"/>
          </w:divBdr>
        </w:div>
        <w:div w:id="349587868">
          <w:marLeft w:val="0"/>
          <w:marRight w:val="0"/>
          <w:marTop w:val="0"/>
          <w:marBottom w:val="0"/>
          <w:divBdr>
            <w:top w:val="none" w:sz="0" w:space="0" w:color="auto"/>
            <w:left w:val="none" w:sz="0" w:space="0" w:color="auto"/>
            <w:bottom w:val="none" w:sz="0" w:space="0" w:color="auto"/>
            <w:right w:val="none" w:sz="0" w:space="0" w:color="auto"/>
          </w:divBdr>
        </w:div>
        <w:div w:id="349589561">
          <w:marLeft w:val="0"/>
          <w:marRight w:val="0"/>
          <w:marTop w:val="0"/>
          <w:marBottom w:val="0"/>
          <w:divBdr>
            <w:top w:val="none" w:sz="0" w:space="0" w:color="auto"/>
            <w:left w:val="none" w:sz="0" w:space="0" w:color="auto"/>
            <w:bottom w:val="none" w:sz="0" w:space="0" w:color="auto"/>
            <w:right w:val="none" w:sz="0" w:space="0" w:color="auto"/>
          </w:divBdr>
        </w:div>
        <w:div w:id="349590289">
          <w:marLeft w:val="0"/>
          <w:marRight w:val="0"/>
          <w:marTop w:val="0"/>
          <w:marBottom w:val="0"/>
          <w:divBdr>
            <w:top w:val="none" w:sz="0" w:space="0" w:color="auto"/>
            <w:left w:val="none" w:sz="0" w:space="0" w:color="auto"/>
            <w:bottom w:val="none" w:sz="0" w:space="0" w:color="auto"/>
            <w:right w:val="none" w:sz="0" w:space="0" w:color="auto"/>
          </w:divBdr>
          <w:divsChild>
            <w:div w:id="349581681">
              <w:marLeft w:val="0"/>
              <w:marRight w:val="300"/>
              <w:marTop w:val="0"/>
              <w:marBottom w:val="0"/>
              <w:divBdr>
                <w:top w:val="none" w:sz="0" w:space="0" w:color="auto"/>
                <w:left w:val="none" w:sz="0" w:space="0" w:color="auto"/>
                <w:bottom w:val="none" w:sz="0" w:space="0" w:color="auto"/>
                <w:right w:val="none" w:sz="0" w:space="0" w:color="auto"/>
              </w:divBdr>
            </w:div>
          </w:divsChild>
        </w:div>
        <w:div w:id="349594882">
          <w:marLeft w:val="0"/>
          <w:marRight w:val="0"/>
          <w:marTop w:val="0"/>
          <w:marBottom w:val="0"/>
          <w:divBdr>
            <w:top w:val="none" w:sz="0" w:space="0" w:color="auto"/>
            <w:left w:val="none" w:sz="0" w:space="0" w:color="auto"/>
            <w:bottom w:val="none" w:sz="0" w:space="0" w:color="auto"/>
            <w:right w:val="none" w:sz="0" w:space="0" w:color="auto"/>
          </w:divBdr>
        </w:div>
        <w:div w:id="349597246">
          <w:marLeft w:val="0"/>
          <w:marRight w:val="0"/>
          <w:marTop w:val="0"/>
          <w:marBottom w:val="0"/>
          <w:divBdr>
            <w:top w:val="none" w:sz="0" w:space="0" w:color="auto"/>
            <w:left w:val="none" w:sz="0" w:space="0" w:color="auto"/>
            <w:bottom w:val="none" w:sz="0" w:space="0" w:color="auto"/>
            <w:right w:val="none" w:sz="0" w:space="0" w:color="auto"/>
          </w:divBdr>
        </w:div>
        <w:div w:id="349597575">
          <w:marLeft w:val="0"/>
          <w:marRight w:val="0"/>
          <w:marTop w:val="0"/>
          <w:marBottom w:val="0"/>
          <w:divBdr>
            <w:top w:val="none" w:sz="0" w:space="0" w:color="auto"/>
            <w:left w:val="none" w:sz="0" w:space="0" w:color="auto"/>
            <w:bottom w:val="none" w:sz="0" w:space="0" w:color="auto"/>
            <w:right w:val="none" w:sz="0" w:space="0" w:color="auto"/>
          </w:divBdr>
        </w:div>
        <w:div w:id="349597710">
          <w:marLeft w:val="0"/>
          <w:marRight w:val="0"/>
          <w:marTop w:val="0"/>
          <w:marBottom w:val="0"/>
          <w:divBdr>
            <w:top w:val="none" w:sz="0" w:space="0" w:color="auto"/>
            <w:left w:val="none" w:sz="0" w:space="0" w:color="auto"/>
            <w:bottom w:val="none" w:sz="0" w:space="0" w:color="auto"/>
            <w:right w:val="none" w:sz="0" w:space="0" w:color="auto"/>
          </w:divBdr>
        </w:div>
        <w:div w:id="349597811">
          <w:marLeft w:val="0"/>
          <w:marRight w:val="0"/>
          <w:marTop w:val="0"/>
          <w:marBottom w:val="0"/>
          <w:divBdr>
            <w:top w:val="none" w:sz="0" w:space="0" w:color="auto"/>
            <w:left w:val="none" w:sz="0" w:space="0" w:color="auto"/>
            <w:bottom w:val="none" w:sz="0" w:space="0" w:color="auto"/>
            <w:right w:val="none" w:sz="0" w:space="0" w:color="auto"/>
          </w:divBdr>
        </w:div>
        <w:div w:id="349599213">
          <w:marLeft w:val="0"/>
          <w:marRight w:val="0"/>
          <w:marTop w:val="0"/>
          <w:marBottom w:val="0"/>
          <w:divBdr>
            <w:top w:val="none" w:sz="0" w:space="0" w:color="auto"/>
            <w:left w:val="none" w:sz="0" w:space="0" w:color="auto"/>
            <w:bottom w:val="none" w:sz="0" w:space="0" w:color="auto"/>
            <w:right w:val="none" w:sz="0" w:space="0" w:color="auto"/>
          </w:divBdr>
        </w:div>
        <w:div w:id="349600146">
          <w:marLeft w:val="0"/>
          <w:marRight w:val="0"/>
          <w:marTop w:val="0"/>
          <w:marBottom w:val="0"/>
          <w:divBdr>
            <w:top w:val="none" w:sz="0" w:space="0" w:color="auto"/>
            <w:left w:val="none" w:sz="0" w:space="0" w:color="auto"/>
            <w:bottom w:val="none" w:sz="0" w:space="0" w:color="auto"/>
            <w:right w:val="none" w:sz="0" w:space="0" w:color="auto"/>
          </w:divBdr>
        </w:div>
      </w:divsChild>
    </w:div>
    <w:div w:id="349588733">
      <w:marLeft w:val="0"/>
      <w:marRight w:val="0"/>
      <w:marTop w:val="0"/>
      <w:marBottom w:val="0"/>
      <w:divBdr>
        <w:top w:val="none" w:sz="0" w:space="0" w:color="auto"/>
        <w:left w:val="none" w:sz="0" w:space="0" w:color="auto"/>
        <w:bottom w:val="none" w:sz="0" w:space="0" w:color="auto"/>
        <w:right w:val="none" w:sz="0" w:space="0" w:color="auto"/>
      </w:divBdr>
      <w:divsChild>
        <w:div w:id="349589211">
          <w:marLeft w:val="0"/>
          <w:marRight w:val="0"/>
          <w:marTop w:val="0"/>
          <w:marBottom w:val="0"/>
          <w:divBdr>
            <w:top w:val="none" w:sz="0" w:space="0" w:color="auto"/>
            <w:left w:val="none" w:sz="0" w:space="0" w:color="auto"/>
            <w:bottom w:val="none" w:sz="0" w:space="0" w:color="auto"/>
            <w:right w:val="none" w:sz="0" w:space="0" w:color="auto"/>
          </w:divBdr>
        </w:div>
        <w:div w:id="349598880">
          <w:marLeft w:val="0"/>
          <w:marRight w:val="0"/>
          <w:marTop w:val="0"/>
          <w:marBottom w:val="0"/>
          <w:divBdr>
            <w:top w:val="none" w:sz="0" w:space="0" w:color="auto"/>
            <w:left w:val="none" w:sz="0" w:space="0" w:color="auto"/>
            <w:bottom w:val="none" w:sz="0" w:space="0" w:color="auto"/>
            <w:right w:val="none" w:sz="0" w:space="0" w:color="auto"/>
          </w:divBdr>
          <w:divsChild>
            <w:div w:id="349579200">
              <w:marLeft w:val="0"/>
              <w:marRight w:val="0"/>
              <w:marTop w:val="0"/>
              <w:marBottom w:val="0"/>
              <w:divBdr>
                <w:top w:val="none" w:sz="0" w:space="0" w:color="auto"/>
                <w:left w:val="none" w:sz="0" w:space="0" w:color="auto"/>
                <w:bottom w:val="none" w:sz="0" w:space="0" w:color="auto"/>
                <w:right w:val="none" w:sz="0" w:space="0" w:color="auto"/>
              </w:divBdr>
              <w:divsChild>
                <w:div w:id="349578360">
                  <w:marLeft w:val="0"/>
                  <w:marRight w:val="0"/>
                  <w:marTop w:val="0"/>
                  <w:marBottom w:val="0"/>
                  <w:divBdr>
                    <w:top w:val="none" w:sz="0" w:space="0" w:color="auto"/>
                    <w:left w:val="none" w:sz="0" w:space="0" w:color="auto"/>
                    <w:bottom w:val="none" w:sz="0" w:space="0" w:color="auto"/>
                    <w:right w:val="none" w:sz="0" w:space="0" w:color="auto"/>
                  </w:divBdr>
                </w:div>
              </w:divsChild>
            </w:div>
            <w:div w:id="3495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37">
      <w:marLeft w:val="0"/>
      <w:marRight w:val="0"/>
      <w:marTop w:val="0"/>
      <w:marBottom w:val="0"/>
      <w:divBdr>
        <w:top w:val="none" w:sz="0" w:space="0" w:color="auto"/>
        <w:left w:val="none" w:sz="0" w:space="0" w:color="auto"/>
        <w:bottom w:val="none" w:sz="0" w:space="0" w:color="auto"/>
        <w:right w:val="none" w:sz="0" w:space="0" w:color="auto"/>
      </w:divBdr>
      <w:divsChild>
        <w:div w:id="349577535">
          <w:marLeft w:val="0"/>
          <w:marRight w:val="0"/>
          <w:marTop w:val="0"/>
          <w:marBottom w:val="0"/>
          <w:divBdr>
            <w:top w:val="none" w:sz="0" w:space="0" w:color="auto"/>
            <w:left w:val="none" w:sz="0" w:space="0" w:color="auto"/>
            <w:bottom w:val="none" w:sz="0" w:space="0" w:color="auto"/>
            <w:right w:val="none" w:sz="0" w:space="0" w:color="auto"/>
          </w:divBdr>
        </w:div>
        <w:div w:id="349586219">
          <w:marLeft w:val="0"/>
          <w:marRight w:val="0"/>
          <w:marTop w:val="0"/>
          <w:marBottom w:val="0"/>
          <w:divBdr>
            <w:top w:val="none" w:sz="0" w:space="0" w:color="auto"/>
            <w:left w:val="none" w:sz="0" w:space="0" w:color="auto"/>
            <w:bottom w:val="none" w:sz="0" w:space="0" w:color="auto"/>
            <w:right w:val="none" w:sz="0" w:space="0" w:color="auto"/>
          </w:divBdr>
        </w:div>
      </w:divsChild>
    </w:div>
    <w:div w:id="349588738">
      <w:marLeft w:val="0"/>
      <w:marRight w:val="0"/>
      <w:marTop w:val="0"/>
      <w:marBottom w:val="0"/>
      <w:divBdr>
        <w:top w:val="none" w:sz="0" w:space="0" w:color="auto"/>
        <w:left w:val="none" w:sz="0" w:space="0" w:color="auto"/>
        <w:bottom w:val="none" w:sz="0" w:space="0" w:color="auto"/>
        <w:right w:val="none" w:sz="0" w:space="0" w:color="auto"/>
      </w:divBdr>
    </w:div>
    <w:div w:id="349588739">
      <w:marLeft w:val="0"/>
      <w:marRight w:val="0"/>
      <w:marTop w:val="0"/>
      <w:marBottom w:val="0"/>
      <w:divBdr>
        <w:top w:val="none" w:sz="0" w:space="0" w:color="auto"/>
        <w:left w:val="none" w:sz="0" w:space="0" w:color="auto"/>
        <w:bottom w:val="none" w:sz="0" w:space="0" w:color="auto"/>
        <w:right w:val="none" w:sz="0" w:space="0" w:color="auto"/>
      </w:divBdr>
      <w:divsChild>
        <w:div w:id="349581780">
          <w:marLeft w:val="0"/>
          <w:marRight w:val="0"/>
          <w:marTop w:val="0"/>
          <w:marBottom w:val="0"/>
          <w:divBdr>
            <w:top w:val="none" w:sz="0" w:space="0" w:color="auto"/>
            <w:left w:val="none" w:sz="0" w:space="0" w:color="auto"/>
            <w:bottom w:val="none" w:sz="0" w:space="0" w:color="auto"/>
            <w:right w:val="none" w:sz="0" w:space="0" w:color="auto"/>
          </w:divBdr>
        </w:div>
        <w:div w:id="349592393">
          <w:marLeft w:val="0"/>
          <w:marRight w:val="0"/>
          <w:marTop w:val="0"/>
          <w:marBottom w:val="0"/>
          <w:divBdr>
            <w:top w:val="none" w:sz="0" w:space="0" w:color="auto"/>
            <w:left w:val="none" w:sz="0" w:space="0" w:color="auto"/>
            <w:bottom w:val="none" w:sz="0" w:space="0" w:color="auto"/>
            <w:right w:val="none" w:sz="0" w:space="0" w:color="auto"/>
          </w:divBdr>
        </w:div>
      </w:divsChild>
    </w:div>
    <w:div w:id="349588743">
      <w:marLeft w:val="0"/>
      <w:marRight w:val="0"/>
      <w:marTop w:val="0"/>
      <w:marBottom w:val="0"/>
      <w:divBdr>
        <w:top w:val="none" w:sz="0" w:space="0" w:color="auto"/>
        <w:left w:val="none" w:sz="0" w:space="0" w:color="auto"/>
        <w:bottom w:val="none" w:sz="0" w:space="0" w:color="auto"/>
        <w:right w:val="none" w:sz="0" w:space="0" w:color="auto"/>
      </w:divBdr>
      <w:divsChild>
        <w:div w:id="349578747">
          <w:marLeft w:val="0"/>
          <w:marRight w:val="0"/>
          <w:marTop w:val="0"/>
          <w:marBottom w:val="0"/>
          <w:divBdr>
            <w:top w:val="none" w:sz="0" w:space="0" w:color="auto"/>
            <w:left w:val="none" w:sz="0" w:space="0" w:color="auto"/>
            <w:bottom w:val="none" w:sz="0" w:space="0" w:color="auto"/>
            <w:right w:val="none" w:sz="0" w:space="0" w:color="auto"/>
          </w:divBdr>
        </w:div>
        <w:div w:id="349593803">
          <w:marLeft w:val="0"/>
          <w:marRight w:val="0"/>
          <w:marTop w:val="0"/>
          <w:marBottom w:val="0"/>
          <w:divBdr>
            <w:top w:val="none" w:sz="0" w:space="0" w:color="auto"/>
            <w:left w:val="none" w:sz="0" w:space="0" w:color="auto"/>
            <w:bottom w:val="none" w:sz="0" w:space="0" w:color="auto"/>
            <w:right w:val="none" w:sz="0" w:space="0" w:color="auto"/>
          </w:divBdr>
        </w:div>
      </w:divsChild>
    </w:div>
    <w:div w:id="349588744">
      <w:marLeft w:val="0"/>
      <w:marRight w:val="0"/>
      <w:marTop w:val="0"/>
      <w:marBottom w:val="0"/>
      <w:divBdr>
        <w:top w:val="none" w:sz="0" w:space="0" w:color="auto"/>
        <w:left w:val="none" w:sz="0" w:space="0" w:color="auto"/>
        <w:bottom w:val="none" w:sz="0" w:space="0" w:color="auto"/>
        <w:right w:val="none" w:sz="0" w:space="0" w:color="auto"/>
      </w:divBdr>
      <w:divsChild>
        <w:div w:id="349579600">
          <w:marLeft w:val="0"/>
          <w:marRight w:val="0"/>
          <w:marTop w:val="0"/>
          <w:marBottom w:val="0"/>
          <w:divBdr>
            <w:top w:val="none" w:sz="0" w:space="0" w:color="auto"/>
            <w:left w:val="none" w:sz="0" w:space="0" w:color="auto"/>
            <w:bottom w:val="none" w:sz="0" w:space="0" w:color="auto"/>
            <w:right w:val="none" w:sz="0" w:space="0" w:color="auto"/>
          </w:divBdr>
          <w:divsChild>
            <w:div w:id="349582327">
              <w:marLeft w:val="0"/>
              <w:marRight w:val="0"/>
              <w:marTop w:val="0"/>
              <w:marBottom w:val="0"/>
              <w:divBdr>
                <w:top w:val="none" w:sz="0" w:space="0" w:color="auto"/>
                <w:left w:val="none" w:sz="0" w:space="0" w:color="auto"/>
                <w:bottom w:val="none" w:sz="0" w:space="0" w:color="auto"/>
                <w:right w:val="none" w:sz="0" w:space="0" w:color="auto"/>
              </w:divBdr>
            </w:div>
          </w:divsChild>
        </w:div>
        <w:div w:id="349594697">
          <w:marLeft w:val="0"/>
          <w:marRight w:val="0"/>
          <w:marTop w:val="0"/>
          <w:marBottom w:val="0"/>
          <w:divBdr>
            <w:top w:val="none" w:sz="0" w:space="0" w:color="auto"/>
            <w:left w:val="none" w:sz="0" w:space="0" w:color="auto"/>
            <w:bottom w:val="none" w:sz="0" w:space="0" w:color="auto"/>
            <w:right w:val="none" w:sz="0" w:space="0" w:color="auto"/>
          </w:divBdr>
          <w:divsChild>
            <w:div w:id="349571676">
              <w:marLeft w:val="0"/>
              <w:marRight w:val="0"/>
              <w:marTop w:val="0"/>
              <w:marBottom w:val="0"/>
              <w:divBdr>
                <w:top w:val="none" w:sz="0" w:space="0" w:color="auto"/>
                <w:left w:val="none" w:sz="0" w:space="0" w:color="auto"/>
                <w:bottom w:val="none" w:sz="0" w:space="0" w:color="auto"/>
                <w:right w:val="none" w:sz="0" w:space="0" w:color="auto"/>
              </w:divBdr>
              <w:divsChild>
                <w:div w:id="3495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45">
      <w:marLeft w:val="0"/>
      <w:marRight w:val="0"/>
      <w:marTop w:val="0"/>
      <w:marBottom w:val="0"/>
      <w:divBdr>
        <w:top w:val="none" w:sz="0" w:space="0" w:color="auto"/>
        <w:left w:val="none" w:sz="0" w:space="0" w:color="auto"/>
        <w:bottom w:val="none" w:sz="0" w:space="0" w:color="auto"/>
        <w:right w:val="none" w:sz="0" w:space="0" w:color="auto"/>
      </w:divBdr>
    </w:div>
    <w:div w:id="349588749">
      <w:marLeft w:val="0"/>
      <w:marRight w:val="0"/>
      <w:marTop w:val="0"/>
      <w:marBottom w:val="0"/>
      <w:divBdr>
        <w:top w:val="none" w:sz="0" w:space="0" w:color="auto"/>
        <w:left w:val="none" w:sz="0" w:space="0" w:color="auto"/>
        <w:bottom w:val="none" w:sz="0" w:space="0" w:color="auto"/>
        <w:right w:val="none" w:sz="0" w:space="0" w:color="auto"/>
      </w:divBdr>
    </w:div>
    <w:div w:id="349588751">
      <w:marLeft w:val="0"/>
      <w:marRight w:val="0"/>
      <w:marTop w:val="0"/>
      <w:marBottom w:val="0"/>
      <w:divBdr>
        <w:top w:val="none" w:sz="0" w:space="0" w:color="auto"/>
        <w:left w:val="none" w:sz="0" w:space="0" w:color="auto"/>
        <w:bottom w:val="none" w:sz="0" w:space="0" w:color="auto"/>
        <w:right w:val="none" w:sz="0" w:space="0" w:color="auto"/>
      </w:divBdr>
      <w:divsChild>
        <w:div w:id="349578869">
          <w:marLeft w:val="0"/>
          <w:marRight w:val="0"/>
          <w:marTop w:val="0"/>
          <w:marBottom w:val="0"/>
          <w:divBdr>
            <w:top w:val="none" w:sz="0" w:space="0" w:color="auto"/>
            <w:left w:val="none" w:sz="0" w:space="0" w:color="auto"/>
            <w:bottom w:val="none" w:sz="0" w:space="0" w:color="auto"/>
            <w:right w:val="none" w:sz="0" w:space="0" w:color="auto"/>
          </w:divBdr>
        </w:div>
        <w:div w:id="349596507">
          <w:marLeft w:val="0"/>
          <w:marRight w:val="0"/>
          <w:marTop w:val="0"/>
          <w:marBottom w:val="0"/>
          <w:divBdr>
            <w:top w:val="none" w:sz="0" w:space="0" w:color="auto"/>
            <w:left w:val="none" w:sz="0" w:space="0" w:color="auto"/>
            <w:bottom w:val="none" w:sz="0" w:space="0" w:color="auto"/>
            <w:right w:val="none" w:sz="0" w:space="0" w:color="auto"/>
          </w:divBdr>
          <w:divsChild>
            <w:div w:id="34959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61">
      <w:marLeft w:val="0"/>
      <w:marRight w:val="0"/>
      <w:marTop w:val="0"/>
      <w:marBottom w:val="0"/>
      <w:divBdr>
        <w:top w:val="none" w:sz="0" w:space="0" w:color="auto"/>
        <w:left w:val="none" w:sz="0" w:space="0" w:color="auto"/>
        <w:bottom w:val="none" w:sz="0" w:space="0" w:color="auto"/>
        <w:right w:val="none" w:sz="0" w:space="0" w:color="auto"/>
      </w:divBdr>
    </w:div>
    <w:div w:id="349588762">
      <w:marLeft w:val="0"/>
      <w:marRight w:val="0"/>
      <w:marTop w:val="0"/>
      <w:marBottom w:val="0"/>
      <w:divBdr>
        <w:top w:val="none" w:sz="0" w:space="0" w:color="auto"/>
        <w:left w:val="none" w:sz="0" w:space="0" w:color="auto"/>
        <w:bottom w:val="none" w:sz="0" w:space="0" w:color="auto"/>
        <w:right w:val="none" w:sz="0" w:space="0" w:color="auto"/>
      </w:divBdr>
    </w:div>
    <w:div w:id="349588763">
      <w:marLeft w:val="0"/>
      <w:marRight w:val="0"/>
      <w:marTop w:val="0"/>
      <w:marBottom w:val="0"/>
      <w:divBdr>
        <w:top w:val="none" w:sz="0" w:space="0" w:color="auto"/>
        <w:left w:val="none" w:sz="0" w:space="0" w:color="auto"/>
        <w:bottom w:val="none" w:sz="0" w:space="0" w:color="auto"/>
        <w:right w:val="none" w:sz="0" w:space="0" w:color="auto"/>
      </w:divBdr>
    </w:div>
    <w:div w:id="349588765">
      <w:marLeft w:val="0"/>
      <w:marRight w:val="0"/>
      <w:marTop w:val="0"/>
      <w:marBottom w:val="0"/>
      <w:divBdr>
        <w:top w:val="none" w:sz="0" w:space="0" w:color="auto"/>
        <w:left w:val="none" w:sz="0" w:space="0" w:color="auto"/>
        <w:bottom w:val="none" w:sz="0" w:space="0" w:color="auto"/>
        <w:right w:val="none" w:sz="0" w:space="0" w:color="auto"/>
      </w:divBdr>
    </w:div>
    <w:div w:id="349588766">
      <w:marLeft w:val="0"/>
      <w:marRight w:val="0"/>
      <w:marTop w:val="0"/>
      <w:marBottom w:val="0"/>
      <w:divBdr>
        <w:top w:val="none" w:sz="0" w:space="0" w:color="auto"/>
        <w:left w:val="none" w:sz="0" w:space="0" w:color="auto"/>
        <w:bottom w:val="none" w:sz="0" w:space="0" w:color="auto"/>
        <w:right w:val="none" w:sz="0" w:space="0" w:color="auto"/>
      </w:divBdr>
    </w:div>
    <w:div w:id="349588768">
      <w:marLeft w:val="0"/>
      <w:marRight w:val="0"/>
      <w:marTop w:val="0"/>
      <w:marBottom w:val="0"/>
      <w:divBdr>
        <w:top w:val="none" w:sz="0" w:space="0" w:color="auto"/>
        <w:left w:val="none" w:sz="0" w:space="0" w:color="auto"/>
        <w:bottom w:val="none" w:sz="0" w:space="0" w:color="auto"/>
        <w:right w:val="none" w:sz="0" w:space="0" w:color="auto"/>
      </w:divBdr>
    </w:div>
    <w:div w:id="349588770">
      <w:marLeft w:val="0"/>
      <w:marRight w:val="0"/>
      <w:marTop w:val="0"/>
      <w:marBottom w:val="0"/>
      <w:divBdr>
        <w:top w:val="none" w:sz="0" w:space="0" w:color="auto"/>
        <w:left w:val="none" w:sz="0" w:space="0" w:color="auto"/>
        <w:bottom w:val="none" w:sz="0" w:space="0" w:color="auto"/>
        <w:right w:val="none" w:sz="0" w:space="0" w:color="auto"/>
      </w:divBdr>
      <w:divsChild>
        <w:div w:id="349584960">
          <w:marLeft w:val="0"/>
          <w:marRight w:val="0"/>
          <w:marTop w:val="0"/>
          <w:marBottom w:val="0"/>
          <w:divBdr>
            <w:top w:val="none" w:sz="0" w:space="0" w:color="auto"/>
            <w:left w:val="none" w:sz="0" w:space="0" w:color="auto"/>
            <w:bottom w:val="none" w:sz="0" w:space="0" w:color="auto"/>
            <w:right w:val="none" w:sz="0" w:space="0" w:color="auto"/>
          </w:divBdr>
        </w:div>
      </w:divsChild>
    </w:div>
    <w:div w:id="349588776">
      <w:marLeft w:val="0"/>
      <w:marRight w:val="0"/>
      <w:marTop w:val="0"/>
      <w:marBottom w:val="0"/>
      <w:divBdr>
        <w:top w:val="none" w:sz="0" w:space="0" w:color="auto"/>
        <w:left w:val="none" w:sz="0" w:space="0" w:color="auto"/>
        <w:bottom w:val="none" w:sz="0" w:space="0" w:color="auto"/>
        <w:right w:val="none" w:sz="0" w:space="0" w:color="auto"/>
      </w:divBdr>
    </w:div>
    <w:div w:id="349588780">
      <w:marLeft w:val="0"/>
      <w:marRight w:val="0"/>
      <w:marTop w:val="0"/>
      <w:marBottom w:val="0"/>
      <w:divBdr>
        <w:top w:val="none" w:sz="0" w:space="0" w:color="auto"/>
        <w:left w:val="none" w:sz="0" w:space="0" w:color="auto"/>
        <w:bottom w:val="none" w:sz="0" w:space="0" w:color="auto"/>
        <w:right w:val="none" w:sz="0" w:space="0" w:color="auto"/>
      </w:divBdr>
    </w:div>
    <w:div w:id="349588791">
      <w:marLeft w:val="0"/>
      <w:marRight w:val="0"/>
      <w:marTop w:val="0"/>
      <w:marBottom w:val="0"/>
      <w:divBdr>
        <w:top w:val="none" w:sz="0" w:space="0" w:color="auto"/>
        <w:left w:val="none" w:sz="0" w:space="0" w:color="auto"/>
        <w:bottom w:val="none" w:sz="0" w:space="0" w:color="auto"/>
        <w:right w:val="none" w:sz="0" w:space="0" w:color="auto"/>
      </w:divBdr>
    </w:div>
    <w:div w:id="349588798">
      <w:marLeft w:val="0"/>
      <w:marRight w:val="0"/>
      <w:marTop w:val="0"/>
      <w:marBottom w:val="0"/>
      <w:divBdr>
        <w:top w:val="none" w:sz="0" w:space="0" w:color="auto"/>
        <w:left w:val="none" w:sz="0" w:space="0" w:color="auto"/>
        <w:bottom w:val="none" w:sz="0" w:space="0" w:color="auto"/>
        <w:right w:val="none" w:sz="0" w:space="0" w:color="auto"/>
      </w:divBdr>
      <w:divsChild>
        <w:div w:id="349575830">
          <w:marLeft w:val="0"/>
          <w:marRight w:val="0"/>
          <w:marTop w:val="0"/>
          <w:marBottom w:val="0"/>
          <w:divBdr>
            <w:top w:val="none" w:sz="0" w:space="0" w:color="auto"/>
            <w:left w:val="none" w:sz="0" w:space="0" w:color="auto"/>
            <w:bottom w:val="none" w:sz="0" w:space="0" w:color="auto"/>
            <w:right w:val="none" w:sz="0" w:space="0" w:color="auto"/>
          </w:divBdr>
        </w:div>
      </w:divsChild>
    </w:div>
    <w:div w:id="349588799">
      <w:marLeft w:val="0"/>
      <w:marRight w:val="0"/>
      <w:marTop w:val="0"/>
      <w:marBottom w:val="0"/>
      <w:divBdr>
        <w:top w:val="none" w:sz="0" w:space="0" w:color="auto"/>
        <w:left w:val="none" w:sz="0" w:space="0" w:color="auto"/>
        <w:bottom w:val="none" w:sz="0" w:space="0" w:color="auto"/>
        <w:right w:val="none" w:sz="0" w:space="0" w:color="auto"/>
      </w:divBdr>
    </w:div>
    <w:div w:id="349588801">
      <w:marLeft w:val="0"/>
      <w:marRight w:val="0"/>
      <w:marTop w:val="0"/>
      <w:marBottom w:val="0"/>
      <w:divBdr>
        <w:top w:val="none" w:sz="0" w:space="0" w:color="auto"/>
        <w:left w:val="none" w:sz="0" w:space="0" w:color="auto"/>
        <w:bottom w:val="none" w:sz="0" w:space="0" w:color="auto"/>
        <w:right w:val="none" w:sz="0" w:space="0" w:color="auto"/>
      </w:divBdr>
      <w:divsChild>
        <w:div w:id="349593550">
          <w:marLeft w:val="0"/>
          <w:marRight w:val="0"/>
          <w:marTop w:val="0"/>
          <w:marBottom w:val="0"/>
          <w:divBdr>
            <w:top w:val="none" w:sz="0" w:space="0" w:color="auto"/>
            <w:left w:val="none" w:sz="0" w:space="0" w:color="auto"/>
            <w:bottom w:val="none" w:sz="0" w:space="0" w:color="auto"/>
            <w:right w:val="none" w:sz="0" w:space="0" w:color="auto"/>
          </w:divBdr>
          <w:divsChild>
            <w:div w:id="3495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05">
      <w:marLeft w:val="0"/>
      <w:marRight w:val="0"/>
      <w:marTop w:val="0"/>
      <w:marBottom w:val="0"/>
      <w:divBdr>
        <w:top w:val="none" w:sz="0" w:space="0" w:color="auto"/>
        <w:left w:val="none" w:sz="0" w:space="0" w:color="auto"/>
        <w:bottom w:val="none" w:sz="0" w:space="0" w:color="auto"/>
        <w:right w:val="none" w:sz="0" w:space="0" w:color="auto"/>
      </w:divBdr>
      <w:divsChild>
        <w:div w:id="349577922">
          <w:marLeft w:val="0"/>
          <w:marRight w:val="0"/>
          <w:marTop w:val="81"/>
          <w:marBottom w:val="196"/>
          <w:divBdr>
            <w:top w:val="none" w:sz="0" w:space="0" w:color="auto"/>
            <w:left w:val="none" w:sz="0" w:space="0" w:color="auto"/>
            <w:bottom w:val="none" w:sz="0" w:space="0" w:color="auto"/>
            <w:right w:val="none" w:sz="0" w:space="0" w:color="auto"/>
          </w:divBdr>
        </w:div>
        <w:div w:id="349600739">
          <w:marLeft w:val="0"/>
          <w:marRight w:val="0"/>
          <w:marTop w:val="58"/>
          <w:marBottom w:val="173"/>
          <w:divBdr>
            <w:top w:val="none" w:sz="0" w:space="0" w:color="auto"/>
            <w:left w:val="none" w:sz="0" w:space="0" w:color="auto"/>
            <w:bottom w:val="none" w:sz="0" w:space="0" w:color="auto"/>
            <w:right w:val="none" w:sz="0" w:space="0" w:color="auto"/>
          </w:divBdr>
        </w:div>
      </w:divsChild>
    </w:div>
    <w:div w:id="349588807">
      <w:marLeft w:val="0"/>
      <w:marRight w:val="0"/>
      <w:marTop w:val="0"/>
      <w:marBottom w:val="0"/>
      <w:divBdr>
        <w:top w:val="none" w:sz="0" w:space="0" w:color="auto"/>
        <w:left w:val="none" w:sz="0" w:space="0" w:color="auto"/>
        <w:bottom w:val="none" w:sz="0" w:space="0" w:color="auto"/>
        <w:right w:val="none" w:sz="0" w:space="0" w:color="auto"/>
      </w:divBdr>
    </w:div>
    <w:div w:id="349588808">
      <w:marLeft w:val="0"/>
      <w:marRight w:val="0"/>
      <w:marTop w:val="0"/>
      <w:marBottom w:val="0"/>
      <w:divBdr>
        <w:top w:val="none" w:sz="0" w:space="0" w:color="auto"/>
        <w:left w:val="none" w:sz="0" w:space="0" w:color="auto"/>
        <w:bottom w:val="none" w:sz="0" w:space="0" w:color="auto"/>
        <w:right w:val="none" w:sz="0" w:space="0" w:color="auto"/>
      </w:divBdr>
    </w:div>
    <w:div w:id="349588809">
      <w:marLeft w:val="0"/>
      <w:marRight w:val="0"/>
      <w:marTop w:val="0"/>
      <w:marBottom w:val="0"/>
      <w:divBdr>
        <w:top w:val="none" w:sz="0" w:space="0" w:color="auto"/>
        <w:left w:val="none" w:sz="0" w:space="0" w:color="auto"/>
        <w:bottom w:val="none" w:sz="0" w:space="0" w:color="auto"/>
        <w:right w:val="none" w:sz="0" w:space="0" w:color="auto"/>
      </w:divBdr>
    </w:div>
    <w:div w:id="349588811">
      <w:marLeft w:val="0"/>
      <w:marRight w:val="0"/>
      <w:marTop w:val="0"/>
      <w:marBottom w:val="0"/>
      <w:divBdr>
        <w:top w:val="none" w:sz="0" w:space="0" w:color="auto"/>
        <w:left w:val="none" w:sz="0" w:space="0" w:color="auto"/>
        <w:bottom w:val="none" w:sz="0" w:space="0" w:color="auto"/>
        <w:right w:val="none" w:sz="0" w:space="0" w:color="auto"/>
      </w:divBdr>
      <w:divsChild>
        <w:div w:id="349592508">
          <w:marLeft w:val="0"/>
          <w:marRight w:val="0"/>
          <w:marTop w:val="0"/>
          <w:marBottom w:val="0"/>
          <w:divBdr>
            <w:top w:val="none" w:sz="0" w:space="0" w:color="auto"/>
            <w:left w:val="none" w:sz="0" w:space="0" w:color="auto"/>
            <w:bottom w:val="none" w:sz="0" w:space="0" w:color="auto"/>
            <w:right w:val="none" w:sz="0" w:space="0" w:color="auto"/>
          </w:divBdr>
        </w:div>
      </w:divsChild>
    </w:div>
    <w:div w:id="349588813">
      <w:marLeft w:val="0"/>
      <w:marRight w:val="0"/>
      <w:marTop w:val="0"/>
      <w:marBottom w:val="0"/>
      <w:divBdr>
        <w:top w:val="none" w:sz="0" w:space="0" w:color="auto"/>
        <w:left w:val="none" w:sz="0" w:space="0" w:color="auto"/>
        <w:bottom w:val="none" w:sz="0" w:space="0" w:color="auto"/>
        <w:right w:val="none" w:sz="0" w:space="0" w:color="auto"/>
      </w:divBdr>
    </w:div>
    <w:div w:id="349588816">
      <w:marLeft w:val="0"/>
      <w:marRight w:val="0"/>
      <w:marTop w:val="0"/>
      <w:marBottom w:val="0"/>
      <w:divBdr>
        <w:top w:val="none" w:sz="0" w:space="0" w:color="auto"/>
        <w:left w:val="none" w:sz="0" w:space="0" w:color="auto"/>
        <w:bottom w:val="none" w:sz="0" w:space="0" w:color="auto"/>
        <w:right w:val="none" w:sz="0" w:space="0" w:color="auto"/>
      </w:divBdr>
    </w:div>
    <w:div w:id="349588821">
      <w:marLeft w:val="0"/>
      <w:marRight w:val="0"/>
      <w:marTop w:val="0"/>
      <w:marBottom w:val="0"/>
      <w:divBdr>
        <w:top w:val="none" w:sz="0" w:space="0" w:color="auto"/>
        <w:left w:val="none" w:sz="0" w:space="0" w:color="auto"/>
        <w:bottom w:val="none" w:sz="0" w:space="0" w:color="auto"/>
        <w:right w:val="none" w:sz="0" w:space="0" w:color="auto"/>
      </w:divBdr>
    </w:div>
    <w:div w:id="349588829">
      <w:marLeft w:val="0"/>
      <w:marRight w:val="0"/>
      <w:marTop w:val="0"/>
      <w:marBottom w:val="0"/>
      <w:divBdr>
        <w:top w:val="none" w:sz="0" w:space="0" w:color="auto"/>
        <w:left w:val="none" w:sz="0" w:space="0" w:color="auto"/>
        <w:bottom w:val="none" w:sz="0" w:space="0" w:color="auto"/>
        <w:right w:val="none" w:sz="0" w:space="0" w:color="auto"/>
      </w:divBdr>
    </w:div>
    <w:div w:id="349588835">
      <w:marLeft w:val="0"/>
      <w:marRight w:val="0"/>
      <w:marTop w:val="0"/>
      <w:marBottom w:val="0"/>
      <w:divBdr>
        <w:top w:val="none" w:sz="0" w:space="0" w:color="auto"/>
        <w:left w:val="none" w:sz="0" w:space="0" w:color="auto"/>
        <w:bottom w:val="none" w:sz="0" w:space="0" w:color="auto"/>
        <w:right w:val="none" w:sz="0" w:space="0" w:color="auto"/>
      </w:divBdr>
    </w:div>
    <w:div w:id="349588838">
      <w:marLeft w:val="0"/>
      <w:marRight w:val="0"/>
      <w:marTop w:val="0"/>
      <w:marBottom w:val="0"/>
      <w:divBdr>
        <w:top w:val="none" w:sz="0" w:space="0" w:color="auto"/>
        <w:left w:val="none" w:sz="0" w:space="0" w:color="auto"/>
        <w:bottom w:val="none" w:sz="0" w:space="0" w:color="auto"/>
        <w:right w:val="none" w:sz="0" w:space="0" w:color="auto"/>
      </w:divBdr>
      <w:divsChild>
        <w:div w:id="349589776">
          <w:marLeft w:val="0"/>
          <w:marRight w:val="0"/>
          <w:marTop w:val="0"/>
          <w:marBottom w:val="0"/>
          <w:divBdr>
            <w:top w:val="none" w:sz="0" w:space="0" w:color="auto"/>
            <w:left w:val="none" w:sz="0" w:space="0" w:color="auto"/>
            <w:bottom w:val="none" w:sz="0" w:space="0" w:color="auto"/>
            <w:right w:val="none" w:sz="0" w:space="0" w:color="auto"/>
          </w:divBdr>
          <w:divsChild>
            <w:div w:id="349581629">
              <w:marLeft w:val="0"/>
              <w:marRight w:val="0"/>
              <w:marTop w:val="0"/>
              <w:marBottom w:val="0"/>
              <w:divBdr>
                <w:top w:val="none" w:sz="0" w:space="0" w:color="auto"/>
                <w:left w:val="none" w:sz="0" w:space="0" w:color="auto"/>
                <w:bottom w:val="none" w:sz="0" w:space="0" w:color="auto"/>
                <w:right w:val="none" w:sz="0" w:space="0" w:color="auto"/>
              </w:divBdr>
              <w:divsChild>
                <w:div w:id="349585421">
                  <w:marLeft w:val="0"/>
                  <w:marRight w:val="0"/>
                  <w:marTop w:val="0"/>
                  <w:marBottom w:val="0"/>
                  <w:divBdr>
                    <w:top w:val="none" w:sz="0" w:space="0" w:color="auto"/>
                    <w:left w:val="none" w:sz="0" w:space="0" w:color="auto"/>
                    <w:bottom w:val="none" w:sz="0" w:space="0" w:color="auto"/>
                    <w:right w:val="none" w:sz="0" w:space="0" w:color="auto"/>
                  </w:divBdr>
                  <w:divsChild>
                    <w:div w:id="3495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843">
      <w:marLeft w:val="0"/>
      <w:marRight w:val="0"/>
      <w:marTop w:val="0"/>
      <w:marBottom w:val="0"/>
      <w:divBdr>
        <w:top w:val="none" w:sz="0" w:space="0" w:color="auto"/>
        <w:left w:val="none" w:sz="0" w:space="0" w:color="auto"/>
        <w:bottom w:val="none" w:sz="0" w:space="0" w:color="auto"/>
        <w:right w:val="none" w:sz="0" w:space="0" w:color="auto"/>
      </w:divBdr>
      <w:divsChild>
        <w:div w:id="349579343">
          <w:marLeft w:val="0"/>
          <w:marRight w:val="0"/>
          <w:marTop w:val="0"/>
          <w:marBottom w:val="0"/>
          <w:divBdr>
            <w:top w:val="none" w:sz="0" w:space="0" w:color="auto"/>
            <w:left w:val="none" w:sz="0" w:space="0" w:color="auto"/>
            <w:bottom w:val="none" w:sz="0" w:space="0" w:color="auto"/>
            <w:right w:val="none" w:sz="0" w:space="0" w:color="auto"/>
          </w:divBdr>
        </w:div>
        <w:div w:id="349587364">
          <w:marLeft w:val="0"/>
          <w:marRight w:val="0"/>
          <w:marTop w:val="0"/>
          <w:marBottom w:val="0"/>
          <w:divBdr>
            <w:top w:val="none" w:sz="0" w:space="0" w:color="auto"/>
            <w:left w:val="none" w:sz="0" w:space="0" w:color="auto"/>
            <w:bottom w:val="none" w:sz="0" w:space="0" w:color="auto"/>
            <w:right w:val="none" w:sz="0" w:space="0" w:color="auto"/>
          </w:divBdr>
        </w:div>
      </w:divsChild>
    </w:div>
    <w:div w:id="349588845">
      <w:marLeft w:val="0"/>
      <w:marRight w:val="0"/>
      <w:marTop w:val="0"/>
      <w:marBottom w:val="0"/>
      <w:divBdr>
        <w:top w:val="none" w:sz="0" w:space="0" w:color="auto"/>
        <w:left w:val="none" w:sz="0" w:space="0" w:color="auto"/>
        <w:bottom w:val="none" w:sz="0" w:space="0" w:color="auto"/>
        <w:right w:val="none" w:sz="0" w:space="0" w:color="auto"/>
      </w:divBdr>
    </w:div>
    <w:div w:id="349588848">
      <w:marLeft w:val="0"/>
      <w:marRight w:val="0"/>
      <w:marTop w:val="0"/>
      <w:marBottom w:val="0"/>
      <w:divBdr>
        <w:top w:val="none" w:sz="0" w:space="0" w:color="auto"/>
        <w:left w:val="none" w:sz="0" w:space="0" w:color="auto"/>
        <w:bottom w:val="none" w:sz="0" w:space="0" w:color="auto"/>
        <w:right w:val="none" w:sz="0" w:space="0" w:color="auto"/>
      </w:divBdr>
    </w:div>
    <w:div w:id="349588855">
      <w:marLeft w:val="0"/>
      <w:marRight w:val="0"/>
      <w:marTop w:val="0"/>
      <w:marBottom w:val="0"/>
      <w:divBdr>
        <w:top w:val="none" w:sz="0" w:space="0" w:color="auto"/>
        <w:left w:val="none" w:sz="0" w:space="0" w:color="auto"/>
        <w:bottom w:val="none" w:sz="0" w:space="0" w:color="auto"/>
        <w:right w:val="none" w:sz="0" w:space="0" w:color="auto"/>
      </w:divBdr>
    </w:div>
    <w:div w:id="349588869">
      <w:marLeft w:val="0"/>
      <w:marRight w:val="0"/>
      <w:marTop w:val="0"/>
      <w:marBottom w:val="0"/>
      <w:divBdr>
        <w:top w:val="none" w:sz="0" w:space="0" w:color="auto"/>
        <w:left w:val="none" w:sz="0" w:space="0" w:color="auto"/>
        <w:bottom w:val="none" w:sz="0" w:space="0" w:color="auto"/>
        <w:right w:val="none" w:sz="0" w:space="0" w:color="auto"/>
      </w:divBdr>
    </w:div>
    <w:div w:id="349588877">
      <w:marLeft w:val="0"/>
      <w:marRight w:val="0"/>
      <w:marTop w:val="0"/>
      <w:marBottom w:val="0"/>
      <w:divBdr>
        <w:top w:val="none" w:sz="0" w:space="0" w:color="auto"/>
        <w:left w:val="none" w:sz="0" w:space="0" w:color="auto"/>
        <w:bottom w:val="none" w:sz="0" w:space="0" w:color="auto"/>
        <w:right w:val="none" w:sz="0" w:space="0" w:color="auto"/>
      </w:divBdr>
      <w:divsChild>
        <w:div w:id="349572582">
          <w:marLeft w:val="0"/>
          <w:marRight w:val="0"/>
          <w:marTop w:val="0"/>
          <w:marBottom w:val="0"/>
          <w:divBdr>
            <w:top w:val="none" w:sz="0" w:space="0" w:color="auto"/>
            <w:left w:val="none" w:sz="0" w:space="0" w:color="auto"/>
            <w:bottom w:val="none" w:sz="0" w:space="0" w:color="auto"/>
            <w:right w:val="none" w:sz="0" w:space="0" w:color="auto"/>
          </w:divBdr>
        </w:div>
      </w:divsChild>
    </w:div>
    <w:div w:id="349588878">
      <w:marLeft w:val="0"/>
      <w:marRight w:val="0"/>
      <w:marTop w:val="0"/>
      <w:marBottom w:val="0"/>
      <w:divBdr>
        <w:top w:val="none" w:sz="0" w:space="0" w:color="auto"/>
        <w:left w:val="none" w:sz="0" w:space="0" w:color="auto"/>
        <w:bottom w:val="none" w:sz="0" w:space="0" w:color="auto"/>
        <w:right w:val="none" w:sz="0" w:space="0" w:color="auto"/>
      </w:divBdr>
      <w:divsChild>
        <w:div w:id="349594907">
          <w:marLeft w:val="0"/>
          <w:marRight w:val="0"/>
          <w:marTop w:val="0"/>
          <w:marBottom w:val="0"/>
          <w:divBdr>
            <w:top w:val="none" w:sz="0" w:space="0" w:color="auto"/>
            <w:left w:val="none" w:sz="0" w:space="0" w:color="auto"/>
            <w:bottom w:val="none" w:sz="0" w:space="0" w:color="auto"/>
            <w:right w:val="none" w:sz="0" w:space="0" w:color="auto"/>
          </w:divBdr>
        </w:div>
      </w:divsChild>
    </w:div>
    <w:div w:id="349588880">
      <w:marLeft w:val="0"/>
      <w:marRight w:val="0"/>
      <w:marTop w:val="0"/>
      <w:marBottom w:val="0"/>
      <w:divBdr>
        <w:top w:val="none" w:sz="0" w:space="0" w:color="auto"/>
        <w:left w:val="none" w:sz="0" w:space="0" w:color="auto"/>
        <w:bottom w:val="none" w:sz="0" w:space="0" w:color="auto"/>
        <w:right w:val="none" w:sz="0" w:space="0" w:color="auto"/>
      </w:divBdr>
    </w:div>
    <w:div w:id="349588883">
      <w:marLeft w:val="0"/>
      <w:marRight w:val="0"/>
      <w:marTop w:val="0"/>
      <w:marBottom w:val="0"/>
      <w:divBdr>
        <w:top w:val="none" w:sz="0" w:space="0" w:color="auto"/>
        <w:left w:val="none" w:sz="0" w:space="0" w:color="auto"/>
        <w:bottom w:val="none" w:sz="0" w:space="0" w:color="auto"/>
        <w:right w:val="none" w:sz="0" w:space="0" w:color="auto"/>
      </w:divBdr>
    </w:div>
    <w:div w:id="349588887">
      <w:marLeft w:val="0"/>
      <w:marRight w:val="0"/>
      <w:marTop w:val="0"/>
      <w:marBottom w:val="0"/>
      <w:divBdr>
        <w:top w:val="none" w:sz="0" w:space="0" w:color="auto"/>
        <w:left w:val="none" w:sz="0" w:space="0" w:color="auto"/>
        <w:bottom w:val="none" w:sz="0" w:space="0" w:color="auto"/>
        <w:right w:val="none" w:sz="0" w:space="0" w:color="auto"/>
      </w:divBdr>
    </w:div>
    <w:div w:id="349588890">
      <w:marLeft w:val="0"/>
      <w:marRight w:val="0"/>
      <w:marTop w:val="0"/>
      <w:marBottom w:val="0"/>
      <w:divBdr>
        <w:top w:val="none" w:sz="0" w:space="0" w:color="auto"/>
        <w:left w:val="none" w:sz="0" w:space="0" w:color="auto"/>
        <w:bottom w:val="none" w:sz="0" w:space="0" w:color="auto"/>
        <w:right w:val="none" w:sz="0" w:space="0" w:color="auto"/>
      </w:divBdr>
      <w:divsChild>
        <w:div w:id="349579913">
          <w:marLeft w:val="0"/>
          <w:marRight w:val="0"/>
          <w:marTop w:val="0"/>
          <w:marBottom w:val="0"/>
          <w:divBdr>
            <w:top w:val="none" w:sz="0" w:space="0" w:color="auto"/>
            <w:left w:val="none" w:sz="0" w:space="0" w:color="auto"/>
            <w:bottom w:val="none" w:sz="0" w:space="0" w:color="auto"/>
            <w:right w:val="none" w:sz="0" w:space="0" w:color="auto"/>
          </w:divBdr>
        </w:div>
        <w:div w:id="349601875">
          <w:marLeft w:val="0"/>
          <w:marRight w:val="0"/>
          <w:marTop w:val="0"/>
          <w:marBottom w:val="0"/>
          <w:divBdr>
            <w:top w:val="none" w:sz="0" w:space="0" w:color="auto"/>
            <w:left w:val="none" w:sz="0" w:space="0" w:color="auto"/>
            <w:bottom w:val="none" w:sz="0" w:space="0" w:color="auto"/>
            <w:right w:val="none" w:sz="0" w:space="0" w:color="auto"/>
          </w:divBdr>
        </w:div>
      </w:divsChild>
    </w:div>
    <w:div w:id="349588895">
      <w:marLeft w:val="0"/>
      <w:marRight w:val="0"/>
      <w:marTop w:val="0"/>
      <w:marBottom w:val="0"/>
      <w:divBdr>
        <w:top w:val="none" w:sz="0" w:space="0" w:color="auto"/>
        <w:left w:val="none" w:sz="0" w:space="0" w:color="auto"/>
        <w:bottom w:val="none" w:sz="0" w:space="0" w:color="auto"/>
        <w:right w:val="none" w:sz="0" w:space="0" w:color="auto"/>
      </w:divBdr>
      <w:divsChild>
        <w:div w:id="349580375">
          <w:marLeft w:val="0"/>
          <w:marRight w:val="0"/>
          <w:marTop w:val="81"/>
          <w:marBottom w:val="197"/>
          <w:divBdr>
            <w:top w:val="none" w:sz="0" w:space="0" w:color="auto"/>
            <w:left w:val="none" w:sz="0" w:space="0" w:color="auto"/>
            <w:bottom w:val="none" w:sz="0" w:space="0" w:color="auto"/>
            <w:right w:val="none" w:sz="0" w:space="0" w:color="auto"/>
          </w:divBdr>
        </w:div>
        <w:div w:id="349588191">
          <w:marLeft w:val="0"/>
          <w:marRight w:val="0"/>
          <w:marTop w:val="58"/>
          <w:marBottom w:val="174"/>
          <w:divBdr>
            <w:top w:val="none" w:sz="0" w:space="0" w:color="auto"/>
            <w:left w:val="none" w:sz="0" w:space="0" w:color="auto"/>
            <w:bottom w:val="none" w:sz="0" w:space="0" w:color="auto"/>
            <w:right w:val="none" w:sz="0" w:space="0" w:color="auto"/>
          </w:divBdr>
        </w:div>
      </w:divsChild>
    </w:div>
    <w:div w:id="349588898">
      <w:marLeft w:val="0"/>
      <w:marRight w:val="0"/>
      <w:marTop w:val="0"/>
      <w:marBottom w:val="0"/>
      <w:divBdr>
        <w:top w:val="none" w:sz="0" w:space="0" w:color="auto"/>
        <w:left w:val="none" w:sz="0" w:space="0" w:color="auto"/>
        <w:bottom w:val="none" w:sz="0" w:space="0" w:color="auto"/>
        <w:right w:val="none" w:sz="0" w:space="0" w:color="auto"/>
      </w:divBdr>
    </w:div>
    <w:div w:id="349588906">
      <w:marLeft w:val="0"/>
      <w:marRight w:val="0"/>
      <w:marTop w:val="0"/>
      <w:marBottom w:val="0"/>
      <w:divBdr>
        <w:top w:val="none" w:sz="0" w:space="0" w:color="auto"/>
        <w:left w:val="none" w:sz="0" w:space="0" w:color="auto"/>
        <w:bottom w:val="none" w:sz="0" w:space="0" w:color="auto"/>
        <w:right w:val="none" w:sz="0" w:space="0" w:color="auto"/>
      </w:divBdr>
    </w:div>
    <w:div w:id="349588907">
      <w:marLeft w:val="0"/>
      <w:marRight w:val="0"/>
      <w:marTop w:val="0"/>
      <w:marBottom w:val="0"/>
      <w:divBdr>
        <w:top w:val="none" w:sz="0" w:space="0" w:color="auto"/>
        <w:left w:val="none" w:sz="0" w:space="0" w:color="auto"/>
        <w:bottom w:val="none" w:sz="0" w:space="0" w:color="auto"/>
        <w:right w:val="none" w:sz="0" w:space="0" w:color="auto"/>
      </w:divBdr>
    </w:div>
    <w:div w:id="349588910">
      <w:marLeft w:val="0"/>
      <w:marRight w:val="0"/>
      <w:marTop w:val="0"/>
      <w:marBottom w:val="0"/>
      <w:divBdr>
        <w:top w:val="none" w:sz="0" w:space="0" w:color="auto"/>
        <w:left w:val="none" w:sz="0" w:space="0" w:color="auto"/>
        <w:bottom w:val="none" w:sz="0" w:space="0" w:color="auto"/>
        <w:right w:val="none" w:sz="0" w:space="0" w:color="auto"/>
      </w:divBdr>
    </w:div>
    <w:div w:id="349588911">
      <w:marLeft w:val="0"/>
      <w:marRight w:val="0"/>
      <w:marTop w:val="0"/>
      <w:marBottom w:val="0"/>
      <w:divBdr>
        <w:top w:val="none" w:sz="0" w:space="0" w:color="auto"/>
        <w:left w:val="none" w:sz="0" w:space="0" w:color="auto"/>
        <w:bottom w:val="none" w:sz="0" w:space="0" w:color="auto"/>
        <w:right w:val="none" w:sz="0" w:space="0" w:color="auto"/>
      </w:divBdr>
      <w:divsChild>
        <w:div w:id="349575367">
          <w:marLeft w:val="0"/>
          <w:marRight w:val="0"/>
          <w:marTop w:val="0"/>
          <w:marBottom w:val="0"/>
          <w:divBdr>
            <w:top w:val="none" w:sz="0" w:space="0" w:color="auto"/>
            <w:left w:val="none" w:sz="0" w:space="0" w:color="auto"/>
            <w:bottom w:val="none" w:sz="0" w:space="0" w:color="auto"/>
            <w:right w:val="none" w:sz="0" w:space="0" w:color="auto"/>
          </w:divBdr>
        </w:div>
        <w:div w:id="349582275">
          <w:marLeft w:val="0"/>
          <w:marRight w:val="0"/>
          <w:marTop w:val="0"/>
          <w:marBottom w:val="0"/>
          <w:divBdr>
            <w:top w:val="none" w:sz="0" w:space="0" w:color="auto"/>
            <w:left w:val="none" w:sz="0" w:space="0" w:color="auto"/>
            <w:bottom w:val="none" w:sz="0" w:space="0" w:color="auto"/>
            <w:right w:val="none" w:sz="0" w:space="0" w:color="auto"/>
          </w:divBdr>
        </w:div>
      </w:divsChild>
    </w:div>
    <w:div w:id="349588913">
      <w:marLeft w:val="0"/>
      <w:marRight w:val="0"/>
      <w:marTop w:val="0"/>
      <w:marBottom w:val="0"/>
      <w:divBdr>
        <w:top w:val="none" w:sz="0" w:space="0" w:color="auto"/>
        <w:left w:val="none" w:sz="0" w:space="0" w:color="auto"/>
        <w:bottom w:val="none" w:sz="0" w:space="0" w:color="auto"/>
        <w:right w:val="none" w:sz="0" w:space="0" w:color="auto"/>
      </w:divBdr>
      <w:divsChild>
        <w:div w:id="349593419">
          <w:marLeft w:val="0"/>
          <w:marRight w:val="0"/>
          <w:marTop w:val="91"/>
          <w:marBottom w:val="221"/>
          <w:divBdr>
            <w:top w:val="none" w:sz="0" w:space="0" w:color="auto"/>
            <w:left w:val="none" w:sz="0" w:space="0" w:color="auto"/>
            <w:bottom w:val="none" w:sz="0" w:space="0" w:color="auto"/>
            <w:right w:val="none" w:sz="0" w:space="0" w:color="auto"/>
          </w:divBdr>
        </w:div>
        <w:div w:id="349594538">
          <w:marLeft w:val="0"/>
          <w:marRight w:val="0"/>
          <w:marTop w:val="65"/>
          <w:marBottom w:val="195"/>
          <w:divBdr>
            <w:top w:val="none" w:sz="0" w:space="0" w:color="auto"/>
            <w:left w:val="none" w:sz="0" w:space="0" w:color="auto"/>
            <w:bottom w:val="none" w:sz="0" w:space="0" w:color="auto"/>
            <w:right w:val="none" w:sz="0" w:space="0" w:color="auto"/>
          </w:divBdr>
        </w:div>
      </w:divsChild>
    </w:div>
    <w:div w:id="349588914">
      <w:marLeft w:val="0"/>
      <w:marRight w:val="0"/>
      <w:marTop w:val="0"/>
      <w:marBottom w:val="0"/>
      <w:divBdr>
        <w:top w:val="none" w:sz="0" w:space="0" w:color="auto"/>
        <w:left w:val="none" w:sz="0" w:space="0" w:color="auto"/>
        <w:bottom w:val="none" w:sz="0" w:space="0" w:color="auto"/>
        <w:right w:val="none" w:sz="0" w:space="0" w:color="auto"/>
      </w:divBdr>
      <w:divsChild>
        <w:div w:id="349585012">
          <w:marLeft w:val="0"/>
          <w:marRight w:val="0"/>
          <w:marTop w:val="0"/>
          <w:marBottom w:val="0"/>
          <w:divBdr>
            <w:top w:val="none" w:sz="0" w:space="0" w:color="auto"/>
            <w:left w:val="none" w:sz="0" w:space="0" w:color="auto"/>
            <w:bottom w:val="none" w:sz="0" w:space="0" w:color="auto"/>
            <w:right w:val="none" w:sz="0" w:space="0" w:color="auto"/>
          </w:divBdr>
          <w:divsChild>
            <w:div w:id="349598756">
              <w:marLeft w:val="0"/>
              <w:marRight w:val="0"/>
              <w:marTop w:val="0"/>
              <w:marBottom w:val="0"/>
              <w:divBdr>
                <w:top w:val="none" w:sz="0" w:space="0" w:color="auto"/>
                <w:left w:val="none" w:sz="0" w:space="0" w:color="auto"/>
                <w:bottom w:val="none" w:sz="0" w:space="0" w:color="auto"/>
                <w:right w:val="none" w:sz="0" w:space="0" w:color="auto"/>
              </w:divBdr>
              <w:divsChild>
                <w:div w:id="349587956">
                  <w:marLeft w:val="0"/>
                  <w:marRight w:val="0"/>
                  <w:marTop w:val="0"/>
                  <w:marBottom w:val="0"/>
                  <w:divBdr>
                    <w:top w:val="none" w:sz="0" w:space="0" w:color="auto"/>
                    <w:left w:val="none" w:sz="0" w:space="0" w:color="auto"/>
                    <w:bottom w:val="none" w:sz="0" w:space="0" w:color="auto"/>
                    <w:right w:val="none" w:sz="0" w:space="0" w:color="auto"/>
                  </w:divBdr>
                  <w:divsChild>
                    <w:div w:id="349595845">
                      <w:marLeft w:val="0"/>
                      <w:marRight w:val="0"/>
                      <w:marTop w:val="0"/>
                      <w:marBottom w:val="0"/>
                      <w:divBdr>
                        <w:top w:val="none" w:sz="0" w:space="0" w:color="auto"/>
                        <w:left w:val="none" w:sz="0" w:space="0" w:color="auto"/>
                        <w:bottom w:val="none" w:sz="0" w:space="0" w:color="auto"/>
                        <w:right w:val="none" w:sz="0" w:space="0" w:color="auto"/>
                      </w:divBdr>
                      <w:divsChild>
                        <w:div w:id="349581696">
                          <w:marLeft w:val="4050"/>
                          <w:marRight w:val="0"/>
                          <w:marTop w:val="0"/>
                          <w:marBottom w:val="0"/>
                          <w:divBdr>
                            <w:top w:val="none" w:sz="0" w:space="0" w:color="auto"/>
                            <w:left w:val="none" w:sz="0" w:space="0" w:color="auto"/>
                            <w:bottom w:val="none" w:sz="0" w:space="0" w:color="auto"/>
                            <w:right w:val="none" w:sz="0" w:space="0" w:color="auto"/>
                          </w:divBdr>
                          <w:divsChild>
                            <w:div w:id="349580080">
                              <w:marLeft w:val="0"/>
                              <w:marRight w:val="0"/>
                              <w:marTop w:val="0"/>
                              <w:marBottom w:val="0"/>
                              <w:divBdr>
                                <w:top w:val="none" w:sz="0" w:space="0" w:color="auto"/>
                                <w:left w:val="none" w:sz="0" w:space="0" w:color="auto"/>
                                <w:bottom w:val="none" w:sz="0" w:space="0" w:color="auto"/>
                                <w:right w:val="none" w:sz="0" w:space="0" w:color="auto"/>
                              </w:divBdr>
                              <w:divsChild>
                                <w:div w:id="349577185">
                                  <w:marLeft w:val="0"/>
                                  <w:marRight w:val="0"/>
                                  <w:marTop w:val="0"/>
                                  <w:marBottom w:val="120"/>
                                  <w:divBdr>
                                    <w:top w:val="none" w:sz="0" w:space="0" w:color="auto"/>
                                    <w:left w:val="none" w:sz="0" w:space="0" w:color="auto"/>
                                    <w:bottom w:val="none" w:sz="0" w:space="0" w:color="auto"/>
                                    <w:right w:val="none" w:sz="0" w:space="0" w:color="auto"/>
                                  </w:divBdr>
                                </w:div>
                                <w:div w:id="349586331">
                                  <w:marLeft w:val="0"/>
                                  <w:marRight w:val="0"/>
                                  <w:marTop w:val="0"/>
                                  <w:marBottom w:val="0"/>
                                  <w:divBdr>
                                    <w:top w:val="none" w:sz="0" w:space="0" w:color="auto"/>
                                    <w:left w:val="none" w:sz="0" w:space="0" w:color="auto"/>
                                    <w:bottom w:val="none" w:sz="0" w:space="0" w:color="auto"/>
                                    <w:right w:val="none" w:sz="0" w:space="0" w:color="auto"/>
                                  </w:divBdr>
                                </w:div>
                                <w:div w:id="349590780">
                                  <w:marLeft w:val="0"/>
                                  <w:marRight w:val="0"/>
                                  <w:marTop w:val="0"/>
                                  <w:marBottom w:val="0"/>
                                  <w:divBdr>
                                    <w:top w:val="none" w:sz="0" w:space="0" w:color="auto"/>
                                    <w:left w:val="none" w:sz="0" w:space="0" w:color="auto"/>
                                    <w:bottom w:val="none" w:sz="0" w:space="0" w:color="auto"/>
                                    <w:right w:val="none" w:sz="0" w:space="0" w:color="auto"/>
                                  </w:divBdr>
                                  <w:divsChild>
                                    <w:div w:id="3495974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9580234">
                              <w:marLeft w:val="-900"/>
                              <w:marRight w:val="-1650"/>
                              <w:marTop w:val="375"/>
                              <w:marBottom w:val="0"/>
                              <w:divBdr>
                                <w:top w:val="none" w:sz="0" w:space="0" w:color="auto"/>
                                <w:left w:val="none" w:sz="0" w:space="0" w:color="auto"/>
                                <w:bottom w:val="none" w:sz="0" w:space="0" w:color="auto"/>
                                <w:right w:val="none" w:sz="0" w:space="0" w:color="auto"/>
                              </w:divBdr>
                              <w:divsChild>
                                <w:div w:id="349578847">
                                  <w:marLeft w:val="0"/>
                                  <w:marRight w:val="0"/>
                                  <w:marTop w:val="0"/>
                                  <w:marBottom w:val="0"/>
                                  <w:divBdr>
                                    <w:top w:val="none" w:sz="0" w:space="0" w:color="auto"/>
                                    <w:left w:val="none" w:sz="0" w:space="0" w:color="auto"/>
                                    <w:bottom w:val="none" w:sz="0" w:space="0" w:color="auto"/>
                                    <w:right w:val="none" w:sz="0" w:space="0" w:color="auto"/>
                                  </w:divBdr>
                                  <w:divsChild>
                                    <w:div w:id="349580142">
                                      <w:marLeft w:val="0"/>
                                      <w:marRight w:val="0"/>
                                      <w:marTop w:val="0"/>
                                      <w:marBottom w:val="0"/>
                                      <w:divBdr>
                                        <w:top w:val="none" w:sz="0" w:space="0" w:color="auto"/>
                                        <w:left w:val="none" w:sz="0" w:space="0" w:color="auto"/>
                                        <w:bottom w:val="none" w:sz="0" w:space="0" w:color="auto"/>
                                        <w:right w:val="none" w:sz="0" w:space="0" w:color="auto"/>
                                      </w:divBdr>
                                      <w:divsChild>
                                        <w:div w:id="349581358">
                                          <w:marLeft w:val="0"/>
                                          <w:marRight w:val="0"/>
                                          <w:marTop w:val="0"/>
                                          <w:marBottom w:val="0"/>
                                          <w:divBdr>
                                            <w:top w:val="none" w:sz="0" w:space="0" w:color="auto"/>
                                            <w:left w:val="none" w:sz="0" w:space="0" w:color="auto"/>
                                            <w:bottom w:val="none" w:sz="0" w:space="0" w:color="auto"/>
                                            <w:right w:val="none" w:sz="0" w:space="0" w:color="auto"/>
                                          </w:divBdr>
                                          <w:divsChild>
                                            <w:div w:id="3495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12">
                                      <w:marLeft w:val="0"/>
                                      <w:marRight w:val="0"/>
                                      <w:marTop w:val="0"/>
                                      <w:marBottom w:val="0"/>
                                      <w:divBdr>
                                        <w:top w:val="none" w:sz="0" w:space="0" w:color="auto"/>
                                        <w:left w:val="none" w:sz="0" w:space="0" w:color="auto"/>
                                        <w:bottom w:val="none" w:sz="0" w:space="0" w:color="auto"/>
                                        <w:right w:val="none" w:sz="0" w:space="0" w:color="auto"/>
                                      </w:divBdr>
                                      <w:divsChild>
                                        <w:div w:id="349592701">
                                          <w:marLeft w:val="0"/>
                                          <w:marRight w:val="0"/>
                                          <w:marTop w:val="0"/>
                                          <w:marBottom w:val="0"/>
                                          <w:divBdr>
                                            <w:top w:val="none" w:sz="0" w:space="0" w:color="auto"/>
                                            <w:left w:val="none" w:sz="0" w:space="0" w:color="auto"/>
                                            <w:bottom w:val="none" w:sz="0" w:space="0" w:color="auto"/>
                                            <w:right w:val="none" w:sz="0" w:space="0" w:color="auto"/>
                                          </w:divBdr>
                                          <w:divsChild>
                                            <w:div w:id="3495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23">
                                      <w:marLeft w:val="0"/>
                                      <w:marRight w:val="0"/>
                                      <w:marTop w:val="0"/>
                                      <w:marBottom w:val="0"/>
                                      <w:divBdr>
                                        <w:top w:val="none" w:sz="0" w:space="0" w:color="auto"/>
                                        <w:left w:val="none" w:sz="0" w:space="0" w:color="auto"/>
                                        <w:bottom w:val="none" w:sz="0" w:space="0" w:color="auto"/>
                                        <w:right w:val="none" w:sz="0" w:space="0" w:color="auto"/>
                                      </w:divBdr>
                                      <w:divsChild>
                                        <w:div w:id="349585094">
                                          <w:marLeft w:val="0"/>
                                          <w:marRight w:val="0"/>
                                          <w:marTop w:val="0"/>
                                          <w:marBottom w:val="0"/>
                                          <w:divBdr>
                                            <w:top w:val="none" w:sz="0" w:space="0" w:color="auto"/>
                                            <w:left w:val="none" w:sz="0" w:space="0" w:color="auto"/>
                                            <w:bottom w:val="none" w:sz="0" w:space="0" w:color="auto"/>
                                            <w:right w:val="none" w:sz="0" w:space="0" w:color="auto"/>
                                          </w:divBdr>
                                          <w:divsChild>
                                            <w:div w:id="3495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54">
                                      <w:marLeft w:val="0"/>
                                      <w:marRight w:val="0"/>
                                      <w:marTop w:val="0"/>
                                      <w:marBottom w:val="0"/>
                                      <w:divBdr>
                                        <w:top w:val="none" w:sz="0" w:space="0" w:color="auto"/>
                                        <w:left w:val="none" w:sz="0" w:space="0" w:color="auto"/>
                                        <w:bottom w:val="none" w:sz="0" w:space="0" w:color="auto"/>
                                        <w:right w:val="none" w:sz="0" w:space="0" w:color="auto"/>
                                      </w:divBdr>
                                      <w:divsChild>
                                        <w:div w:id="349594585">
                                          <w:marLeft w:val="0"/>
                                          <w:marRight w:val="0"/>
                                          <w:marTop w:val="0"/>
                                          <w:marBottom w:val="0"/>
                                          <w:divBdr>
                                            <w:top w:val="none" w:sz="0" w:space="0" w:color="auto"/>
                                            <w:left w:val="none" w:sz="0" w:space="0" w:color="auto"/>
                                            <w:bottom w:val="none" w:sz="0" w:space="0" w:color="auto"/>
                                            <w:right w:val="none" w:sz="0" w:space="0" w:color="auto"/>
                                          </w:divBdr>
                                          <w:divsChild>
                                            <w:div w:id="34960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18">
                                      <w:marLeft w:val="0"/>
                                      <w:marRight w:val="0"/>
                                      <w:marTop w:val="0"/>
                                      <w:marBottom w:val="0"/>
                                      <w:divBdr>
                                        <w:top w:val="none" w:sz="0" w:space="0" w:color="auto"/>
                                        <w:left w:val="none" w:sz="0" w:space="0" w:color="auto"/>
                                        <w:bottom w:val="none" w:sz="0" w:space="0" w:color="auto"/>
                                        <w:right w:val="none" w:sz="0" w:space="0" w:color="auto"/>
                                      </w:divBdr>
                                      <w:divsChild>
                                        <w:div w:id="349574396">
                                          <w:marLeft w:val="0"/>
                                          <w:marRight w:val="0"/>
                                          <w:marTop w:val="0"/>
                                          <w:marBottom w:val="0"/>
                                          <w:divBdr>
                                            <w:top w:val="none" w:sz="0" w:space="0" w:color="auto"/>
                                            <w:left w:val="none" w:sz="0" w:space="0" w:color="auto"/>
                                            <w:bottom w:val="none" w:sz="0" w:space="0" w:color="auto"/>
                                            <w:right w:val="none" w:sz="0" w:space="0" w:color="auto"/>
                                          </w:divBdr>
                                          <w:divsChild>
                                            <w:div w:id="34959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74">
                                      <w:marLeft w:val="0"/>
                                      <w:marRight w:val="0"/>
                                      <w:marTop w:val="0"/>
                                      <w:marBottom w:val="0"/>
                                      <w:divBdr>
                                        <w:top w:val="none" w:sz="0" w:space="0" w:color="auto"/>
                                        <w:left w:val="none" w:sz="0" w:space="0" w:color="auto"/>
                                        <w:bottom w:val="none" w:sz="0" w:space="0" w:color="auto"/>
                                        <w:right w:val="none" w:sz="0" w:space="0" w:color="auto"/>
                                      </w:divBdr>
                                      <w:divsChild>
                                        <w:div w:id="349583271">
                                          <w:marLeft w:val="0"/>
                                          <w:marRight w:val="0"/>
                                          <w:marTop w:val="0"/>
                                          <w:marBottom w:val="0"/>
                                          <w:divBdr>
                                            <w:top w:val="none" w:sz="0" w:space="0" w:color="auto"/>
                                            <w:left w:val="none" w:sz="0" w:space="0" w:color="auto"/>
                                            <w:bottom w:val="none" w:sz="0" w:space="0" w:color="auto"/>
                                            <w:right w:val="none" w:sz="0" w:space="0" w:color="auto"/>
                                          </w:divBdr>
                                          <w:divsChild>
                                            <w:div w:id="3496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279">
                                      <w:marLeft w:val="0"/>
                                      <w:marRight w:val="0"/>
                                      <w:marTop w:val="0"/>
                                      <w:marBottom w:val="0"/>
                                      <w:divBdr>
                                        <w:top w:val="none" w:sz="0" w:space="0" w:color="auto"/>
                                        <w:left w:val="none" w:sz="0" w:space="0" w:color="auto"/>
                                        <w:bottom w:val="none" w:sz="0" w:space="0" w:color="auto"/>
                                        <w:right w:val="none" w:sz="0" w:space="0" w:color="auto"/>
                                      </w:divBdr>
                                      <w:divsChild>
                                        <w:div w:id="349589034">
                                          <w:marLeft w:val="0"/>
                                          <w:marRight w:val="0"/>
                                          <w:marTop w:val="0"/>
                                          <w:marBottom w:val="0"/>
                                          <w:divBdr>
                                            <w:top w:val="none" w:sz="0" w:space="0" w:color="auto"/>
                                            <w:left w:val="none" w:sz="0" w:space="0" w:color="auto"/>
                                            <w:bottom w:val="none" w:sz="0" w:space="0" w:color="auto"/>
                                            <w:right w:val="none" w:sz="0" w:space="0" w:color="auto"/>
                                          </w:divBdr>
                                          <w:divsChild>
                                            <w:div w:id="3495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40">
                                      <w:marLeft w:val="0"/>
                                      <w:marRight w:val="0"/>
                                      <w:marTop w:val="0"/>
                                      <w:marBottom w:val="0"/>
                                      <w:divBdr>
                                        <w:top w:val="none" w:sz="0" w:space="0" w:color="auto"/>
                                        <w:left w:val="none" w:sz="0" w:space="0" w:color="auto"/>
                                        <w:bottom w:val="none" w:sz="0" w:space="0" w:color="auto"/>
                                        <w:right w:val="none" w:sz="0" w:space="0" w:color="auto"/>
                                      </w:divBdr>
                                      <w:divsChild>
                                        <w:div w:id="349581070">
                                          <w:marLeft w:val="0"/>
                                          <w:marRight w:val="0"/>
                                          <w:marTop w:val="0"/>
                                          <w:marBottom w:val="0"/>
                                          <w:divBdr>
                                            <w:top w:val="none" w:sz="0" w:space="0" w:color="auto"/>
                                            <w:left w:val="none" w:sz="0" w:space="0" w:color="auto"/>
                                            <w:bottom w:val="none" w:sz="0" w:space="0" w:color="auto"/>
                                            <w:right w:val="none" w:sz="0" w:space="0" w:color="auto"/>
                                          </w:divBdr>
                                          <w:divsChild>
                                            <w:div w:id="34958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34">
                                      <w:marLeft w:val="0"/>
                                      <w:marRight w:val="0"/>
                                      <w:marTop w:val="0"/>
                                      <w:marBottom w:val="0"/>
                                      <w:divBdr>
                                        <w:top w:val="none" w:sz="0" w:space="0" w:color="auto"/>
                                        <w:left w:val="none" w:sz="0" w:space="0" w:color="auto"/>
                                        <w:bottom w:val="none" w:sz="0" w:space="0" w:color="auto"/>
                                        <w:right w:val="none" w:sz="0" w:space="0" w:color="auto"/>
                                      </w:divBdr>
                                      <w:divsChild>
                                        <w:div w:id="349601774">
                                          <w:marLeft w:val="0"/>
                                          <w:marRight w:val="0"/>
                                          <w:marTop w:val="0"/>
                                          <w:marBottom w:val="0"/>
                                          <w:divBdr>
                                            <w:top w:val="none" w:sz="0" w:space="0" w:color="auto"/>
                                            <w:left w:val="none" w:sz="0" w:space="0" w:color="auto"/>
                                            <w:bottom w:val="none" w:sz="0" w:space="0" w:color="auto"/>
                                            <w:right w:val="none" w:sz="0" w:space="0" w:color="auto"/>
                                          </w:divBdr>
                                          <w:divsChild>
                                            <w:div w:id="349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82">
                                      <w:marLeft w:val="0"/>
                                      <w:marRight w:val="0"/>
                                      <w:marTop w:val="0"/>
                                      <w:marBottom w:val="0"/>
                                      <w:divBdr>
                                        <w:top w:val="none" w:sz="0" w:space="0" w:color="auto"/>
                                        <w:left w:val="none" w:sz="0" w:space="0" w:color="auto"/>
                                        <w:bottom w:val="none" w:sz="0" w:space="0" w:color="auto"/>
                                        <w:right w:val="none" w:sz="0" w:space="0" w:color="auto"/>
                                      </w:divBdr>
                                      <w:divsChild>
                                        <w:div w:id="349592218">
                                          <w:marLeft w:val="0"/>
                                          <w:marRight w:val="0"/>
                                          <w:marTop w:val="0"/>
                                          <w:marBottom w:val="0"/>
                                          <w:divBdr>
                                            <w:top w:val="none" w:sz="0" w:space="0" w:color="auto"/>
                                            <w:left w:val="none" w:sz="0" w:space="0" w:color="auto"/>
                                            <w:bottom w:val="none" w:sz="0" w:space="0" w:color="auto"/>
                                            <w:right w:val="none" w:sz="0" w:space="0" w:color="auto"/>
                                          </w:divBdr>
                                          <w:divsChild>
                                            <w:div w:id="3495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708">
                              <w:marLeft w:val="0"/>
                              <w:marRight w:val="900"/>
                              <w:marTop w:val="0"/>
                              <w:marBottom w:val="0"/>
                              <w:divBdr>
                                <w:top w:val="none" w:sz="0" w:space="0" w:color="auto"/>
                                <w:left w:val="none" w:sz="0" w:space="0" w:color="auto"/>
                                <w:bottom w:val="none" w:sz="0" w:space="0" w:color="auto"/>
                                <w:right w:val="none" w:sz="0" w:space="0" w:color="auto"/>
                              </w:divBdr>
                              <w:divsChild>
                                <w:div w:id="349587767">
                                  <w:marLeft w:val="0"/>
                                  <w:marRight w:val="0"/>
                                  <w:marTop w:val="0"/>
                                  <w:marBottom w:val="0"/>
                                  <w:divBdr>
                                    <w:top w:val="none" w:sz="0" w:space="0" w:color="auto"/>
                                    <w:left w:val="none" w:sz="0" w:space="0" w:color="auto"/>
                                    <w:bottom w:val="none" w:sz="0" w:space="0" w:color="auto"/>
                                    <w:right w:val="none" w:sz="0" w:space="0" w:color="auto"/>
                                  </w:divBdr>
                                  <w:divsChild>
                                    <w:div w:id="349593063">
                                      <w:marLeft w:val="0"/>
                                      <w:marRight w:val="0"/>
                                      <w:marTop w:val="0"/>
                                      <w:marBottom w:val="0"/>
                                      <w:divBdr>
                                        <w:top w:val="none" w:sz="0" w:space="0" w:color="auto"/>
                                        <w:left w:val="none" w:sz="0" w:space="0" w:color="auto"/>
                                        <w:bottom w:val="none" w:sz="0" w:space="0" w:color="auto"/>
                                        <w:right w:val="none" w:sz="0" w:space="0" w:color="auto"/>
                                      </w:divBdr>
                                      <w:divsChild>
                                        <w:div w:id="349574087">
                                          <w:marLeft w:val="0"/>
                                          <w:marRight w:val="0"/>
                                          <w:marTop w:val="0"/>
                                          <w:marBottom w:val="0"/>
                                          <w:divBdr>
                                            <w:top w:val="none" w:sz="0" w:space="0" w:color="auto"/>
                                            <w:left w:val="none" w:sz="0" w:space="0" w:color="auto"/>
                                            <w:bottom w:val="none" w:sz="0" w:space="0" w:color="auto"/>
                                            <w:right w:val="none" w:sz="0" w:space="0" w:color="auto"/>
                                          </w:divBdr>
                                        </w:div>
                                        <w:div w:id="349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71">
                                  <w:marLeft w:val="0"/>
                                  <w:marRight w:val="0"/>
                                  <w:marTop w:val="0"/>
                                  <w:marBottom w:val="0"/>
                                  <w:divBdr>
                                    <w:top w:val="none" w:sz="0" w:space="0" w:color="auto"/>
                                    <w:left w:val="none" w:sz="0" w:space="0" w:color="auto"/>
                                    <w:bottom w:val="none" w:sz="0" w:space="0" w:color="auto"/>
                                    <w:right w:val="none" w:sz="0" w:space="0" w:color="auto"/>
                                  </w:divBdr>
                                  <w:divsChild>
                                    <w:div w:id="349591353">
                                      <w:marLeft w:val="0"/>
                                      <w:marRight w:val="3375"/>
                                      <w:marTop w:val="0"/>
                                      <w:marBottom w:val="0"/>
                                      <w:divBdr>
                                        <w:top w:val="none" w:sz="0" w:space="0" w:color="auto"/>
                                        <w:left w:val="none" w:sz="0" w:space="0" w:color="auto"/>
                                        <w:bottom w:val="none" w:sz="0" w:space="0" w:color="auto"/>
                                        <w:right w:val="none" w:sz="0" w:space="0" w:color="auto"/>
                                      </w:divBdr>
                                      <w:divsChild>
                                        <w:div w:id="349586963">
                                          <w:marLeft w:val="0"/>
                                          <w:marRight w:val="0"/>
                                          <w:marTop w:val="0"/>
                                          <w:marBottom w:val="0"/>
                                          <w:divBdr>
                                            <w:top w:val="none" w:sz="0" w:space="0" w:color="auto"/>
                                            <w:left w:val="none" w:sz="0" w:space="0" w:color="auto"/>
                                            <w:bottom w:val="none" w:sz="0" w:space="0" w:color="auto"/>
                                            <w:right w:val="none" w:sz="0" w:space="0" w:color="auto"/>
                                          </w:divBdr>
                                          <w:divsChild>
                                            <w:div w:id="3495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598371">
          <w:marLeft w:val="0"/>
          <w:marRight w:val="0"/>
          <w:marTop w:val="0"/>
          <w:marBottom w:val="0"/>
          <w:divBdr>
            <w:top w:val="none" w:sz="0" w:space="0" w:color="auto"/>
            <w:left w:val="none" w:sz="0" w:space="0" w:color="auto"/>
            <w:bottom w:val="none" w:sz="0" w:space="0" w:color="auto"/>
            <w:right w:val="none" w:sz="0" w:space="0" w:color="auto"/>
          </w:divBdr>
          <w:divsChild>
            <w:div w:id="349594944">
              <w:marLeft w:val="0"/>
              <w:marRight w:val="0"/>
              <w:marTop w:val="0"/>
              <w:marBottom w:val="0"/>
              <w:divBdr>
                <w:top w:val="none" w:sz="0" w:space="0" w:color="auto"/>
                <w:left w:val="none" w:sz="0" w:space="0" w:color="auto"/>
                <w:bottom w:val="none" w:sz="0" w:space="0" w:color="auto"/>
                <w:right w:val="none" w:sz="0" w:space="0" w:color="auto"/>
              </w:divBdr>
              <w:divsChild>
                <w:div w:id="349584705">
                  <w:marLeft w:val="0"/>
                  <w:marRight w:val="0"/>
                  <w:marTop w:val="0"/>
                  <w:marBottom w:val="0"/>
                  <w:divBdr>
                    <w:top w:val="none" w:sz="0" w:space="0" w:color="auto"/>
                    <w:left w:val="none" w:sz="0" w:space="0" w:color="auto"/>
                    <w:bottom w:val="none" w:sz="0" w:space="0" w:color="auto"/>
                    <w:right w:val="none" w:sz="0" w:space="0" w:color="auto"/>
                  </w:divBdr>
                  <w:divsChild>
                    <w:div w:id="349586861">
                      <w:marLeft w:val="0"/>
                      <w:marRight w:val="0"/>
                      <w:marTop w:val="0"/>
                      <w:marBottom w:val="0"/>
                      <w:divBdr>
                        <w:top w:val="none" w:sz="0" w:space="0" w:color="auto"/>
                        <w:left w:val="none" w:sz="0" w:space="0" w:color="auto"/>
                        <w:bottom w:val="none" w:sz="0" w:space="0" w:color="auto"/>
                        <w:right w:val="none" w:sz="0" w:space="0" w:color="auto"/>
                      </w:divBdr>
                      <w:divsChild>
                        <w:div w:id="349580436">
                          <w:marLeft w:val="0"/>
                          <w:marRight w:val="0"/>
                          <w:marTop w:val="0"/>
                          <w:marBottom w:val="0"/>
                          <w:divBdr>
                            <w:top w:val="none" w:sz="0" w:space="0" w:color="auto"/>
                            <w:left w:val="none" w:sz="0" w:space="0" w:color="auto"/>
                            <w:bottom w:val="none" w:sz="0" w:space="0" w:color="auto"/>
                            <w:right w:val="none" w:sz="0" w:space="0" w:color="auto"/>
                          </w:divBdr>
                          <w:divsChild>
                            <w:div w:id="349573569">
                              <w:marLeft w:val="0"/>
                              <w:marRight w:val="0"/>
                              <w:marTop w:val="0"/>
                              <w:marBottom w:val="0"/>
                              <w:divBdr>
                                <w:top w:val="none" w:sz="0" w:space="0" w:color="auto"/>
                                <w:left w:val="none" w:sz="0" w:space="0" w:color="auto"/>
                                <w:bottom w:val="none" w:sz="0" w:space="0" w:color="auto"/>
                                <w:right w:val="none" w:sz="0" w:space="0" w:color="auto"/>
                              </w:divBdr>
                              <w:divsChild>
                                <w:div w:id="34957294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224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8915">
      <w:marLeft w:val="0"/>
      <w:marRight w:val="0"/>
      <w:marTop w:val="0"/>
      <w:marBottom w:val="0"/>
      <w:divBdr>
        <w:top w:val="none" w:sz="0" w:space="0" w:color="auto"/>
        <w:left w:val="none" w:sz="0" w:space="0" w:color="auto"/>
        <w:bottom w:val="none" w:sz="0" w:space="0" w:color="auto"/>
        <w:right w:val="none" w:sz="0" w:space="0" w:color="auto"/>
      </w:divBdr>
    </w:div>
    <w:div w:id="349588916">
      <w:marLeft w:val="0"/>
      <w:marRight w:val="0"/>
      <w:marTop w:val="0"/>
      <w:marBottom w:val="0"/>
      <w:divBdr>
        <w:top w:val="none" w:sz="0" w:space="0" w:color="auto"/>
        <w:left w:val="none" w:sz="0" w:space="0" w:color="auto"/>
        <w:bottom w:val="none" w:sz="0" w:space="0" w:color="auto"/>
        <w:right w:val="none" w:sz="0" w:space="0" w:color="auto"/>
      </w:divBdr>
      <w:divsChild>
        <w:div w:id="349601112">
          <w:marLeft w:val="0"/>
          <w:marRight w:val="0"/>
          <w:marTop w:val="0"/>
          <w:marBottom w:val="0"/>
          <w:divBdr>
            <w:top w:val="none" w:sz="0" w:space="0" w:color="auto"/>
            <w:left w:val="none" w:sz="0" w:space="0" w:color="auto"/>
            <w:bottom w:val="none" w:sz="0" w:space="0" w:color="auto"/>
            <w:right w:val="none" w:sz="0" w:space="0" w:color="auto"/>
          </w:divBdr>
        </w:div>
      </w:divsChild>
    </w:div>
    <w:div w:id="349588918">
      <w:marLeft w:val="0"/>
      <w:marRight w:val="0"/>
      <w:marTop w:val="0"/>
      <w:marBottom w:val="0"/>
      <w:divBdr>
        <w:top w:val="none" w:sz="0" w:space="0" w:color="auto"/>
        <w:left w:val="none" w:sz="0" w:space="0" w:color="auto"/>
        <w:bottom w:val="none" w:sz="0" w:space="0" w:color="auto"/>
        <w:right w:val="none" w:sz="0" w:space="0" w:color="auto"/>
      </w:divBdr>
      <w:divsChild>
        <w:div w:id="349575640">
          <w:marLeft w:val="0"/>
          <w:marRight w:val="0"/>
          <w:marTop w:val="0"/>
          <w:marBottom w:val="0"/>
          <w:divBdr>
            <w:top w:val="none" w:sz="0" w:space="0" w:color="auto"/>
            <w:left w:val="none" w:sz="0" w:space="0" w:color="auto"/>
            <w:bottom w:val="none" w:sz="0" w:space="0" w:color="auto"/>
            <w:right w:val="none" w:sz="0" w:space="0" w:color="auto"/>
          </w:divBdr>
        </w:div>
        <w:div w:id="349601861">
          <w:marLeft w:val="0"/>
          <w:marRight w:val="0"/>
          <w:marTop w:val="0"/>
          <w:marBottom w:val="0"/>
          <w:divBdr>
            <w:top w:val="none" w:sz="0" w:space="0" w:color="auto"/>
            <w:left w:val="none" w:sz="0" w:space="0" w:color="auto"/>
            <w:bottom w:val="none" w:sz="0" w:space="0" w:color="auto"/>
            <w:right w:val="none" w:sz="0" w:space="0" w:color="auto"/>
          </w:divBdr>
        </w:div>
      </w:divsChild>
    </w:div>
    <w:div w:id="349588922">
      <w:marLeft w:val="0"/>
      <w:marRight w:val="0"/>
      <w:marTop w:val="0"/>
      <w:marBottom w:val="0"/>
      <w:divBdr>
        <w:top w:val="none" w:sz="0" w:space="0" w:color="auto"/>
        <w:left w:val="none" w:sz="0" w:space="0" w:color="auto"/>
        <w:bottom w:val="none" w:sz="0" w:space="0" w:color="auto"/>
        <w:right w:val="none" w:sz="0" w:space="0" w:color="auto"/>
      </w:divBdr>
    </w:div>
    <w:div w:id="349588923">
      <w:marLeft w:val="0"/>
      <w:marRight w:val="0"/>
      <w:marTop w:val="0"/>
      <w:marBottom w:val="0"/>
      <w:divBdr>
        <w:top w:val="none" w:sz="0" w:space="0" w:color="auto"/>
        <w:left w:val="none" w:sz="0" w:space="0" w:color="auto"/>
        <w:bottom w:val="none" w:sz="0" w:space="0" w:color="auto"/>
        <w:right w:val="none" w:sz="0" w:space="0" w:color="auto"/>
      </w:divBdr>
    </w:div>
    <w:div w:id="349588925">
      <w:marLeft w:val="0"/>
      <w:marRight w:val="0"/>
      <w:marTop w:val="0"/>
      <w:marBottom w:val="0"/>
      <w:divBdr>
        <w:top w:val="none" w:sz="0" w:space="0" w:color="auto"/>
        <w:left w:val="none" w:sz="0" w:space="0" w:color="auto"/>
        <w:bottom w:val="none" w:sz="0" w:space="0" w:color="auto"/>
        <w:right w:val="none" w:sz="0" w:space="0" w:color="auto"/>
      </w:divBdr>
    </w:div>
    <w:div w:id="349588930">
      <w:marLeft w:val="0"/>
      <w:marRight w:val="0"/>
      <w:marTop w:val="0"/>
      <w:marBottom w:val="0"/>
      <w:divBdr>
        <w:top w:val="none" w:sz="0" w:space="0" w:color="auto"/>
        <w:left w:val="none" w:sz="0" w:space="0" w:color="auto"/>
        <w:bottom w:val="none" w:sz="0" w:space="0" w:color="auto"/>
        <w:right w:val="none" w:sz="0" w:space="0" w:color="auto"/>
      </w:divBdr>
      <w:divsChild>
        <w:div w:id="349581726">
          <w:marLeft w:val="0"/>
          <w:marRight w:val="0"/>
          <w:marTop w:val="0"/>
          <w:marBottom w:val="0"/>
          <w:divBdr>
            <w:top w:val="none" w:sz="0" w:space="0" w:color="auto"/>
            <w:left w:val="none" w:sz="0" w:space="0" w:color="auto"/>
            <w:bottom w:val="none" w:sz="0" w:space="0" w:color="auto"/>
            <w:right w:val="none" w:sz="0" w:space="0" w:color="auto"/>
          </w:divBdr>
        </w:div>
      </w:divsChild>
    </w:div>
    <w:div w:id="349588939">
      <w:marLeft w:val="0"/>
      <w:marRight w:val="0"/>
      <w:marTop w:val="0"/>
      <w:marBottom w:val="0"/>
      <w:divBdr>
        <w:top w:val="none" w:sz="0" w:space="0" w:color="auto"/>
        <w:left w:val="none" w:sz="0" w:space="0" w:color="auto"/>
        <w:bottom w:val="none" w:sz="0" w:space="0" w:color="auto"/>
        <w:right w:val="none" w:sz="0" w:space="0" w:color="auto"/>
      </w:divBdr>
      <w:divsChild>
        <w:div w:id="349599569">
          <w:marLeft w:val="0"/>
          <w:marRight w:val="0"/>
          <w:marTop w:val="0"/>
          <w:marBottom w:val="0"/>
          <w:divBdr>
            <w:top w:val="none" w:sz="0" w:space="0" w:color="auto"/>
            <w:left w:val="none" w:sz="0" w:space="0" w:color="auto"/>
            <w:bottom w:val="none" w:sz="0" w:space="0" w:color="auto"/>
            <w:right w:val="none" w:sz="0" w:space="0" w:color="auto"/>
          </w:divBdr>
          <w:divsChild>
            <w:div w:id="349587815">
              <w:marLeft w:val="0"/>
              <w:marRight w:val="240"/>
              <w:marTop w:val="45"/>
              <w:marBottom w:val="45"/>
              <w:divBdr>
                <w:top w:val="single" w:sz="6" w:space="0" w:color="D5D5D5"/>
                <w:left w:val="single" w:sz="6" w:space="0" w:color="D5D5D5"/>
                <w:bottom w:val="single" w:sz="6" w:space="0" w:color="D5D5D5"/>
                <w:right w:val="single" w:sz="6" w:space="0" w:color="D5D5D5"/>
              </w:divBdr>
            </w:div>
          </w:divsChild>
        </w:div>
      </w:divsChild>
    </w:div>
    <w:div w:id="349588951">
      <w:marLeft w:val="0"/>
      <w:marRight w:val="0"/>
      <w:marTop w:val="0"/>
      <w:marBottom w:val="0"/>
      <w:divBdr>
        <w:top w:val="none" w:sz="0" w:space="0" w:color="auto"/>
        <w:left w:val="none" w:sz="0" w:space="0" w:color="auto"/>
        <w:bottom w:val="none" w:sz="0" w:space="0" w:color="auto"/>
        <w:right w:val="none" w:sz="0" w:space="0" w:color="auto"/>
      </w:divBdr>
      <w:divsChild>
        <w:div w:id="349590095">
          <w:marLeft w:val="0"/>
          <w:marRight w:val="0"/>
          <w:marTop w:val="0"/>
          <w:marBottom w:val="0"/>
          <w:divBdr>
            <w:top w:val="none" w:sz="0" w:space="0" w:color="auto"/>
            <w:left w:val="none" w:sz="0" w:space="0" w:color="auto"/>
            <w:bottom w:val="none" w:sz="0" w:space="0" w:color="auto"/>
            <w:right w:val="none" w:sz="0" w:space="0" w:color="auto"/>
          </w:divBdr>
          <w:divsChild>
            <w:div w:id="349573730">
              <w:marLeft w:val="0"/>
              <w:marRight w:val="0"/>
              <w:marTop w:val="0"/>
              <w:marBottom w:val="0"/>
              <w:divBdr>
                <w:top w:val="none" w:sz="0" w:space="0" w:color="auto"/>
                <w:left w:val="none" w:sz="0" w:space="0" w:color="auto"/>
                <w:bottom w:val="none" w:sz="0" w:space="0" w:color="auto"/>
                <w:right w:val="none" w:sz="0" w:space="0" w:color="auto"/>
              </w:divBdr>
            </w:div>
            <w:div w:id="349576965">
              <w:marLeft w:val="0"/>
              <w:marRight w:val="0"/>
              <w:marTop w:val="0"/>
              <w:marBottom w:val="0"/>
              <w:divBdr>
                <w:top w:val="none" w:sz="0" w:space="0" w:color="auto"/>
                <w:left w:val="none" w:sz="0" w:space="0" w:color="auto"/>
                <w:bottom w:val="none" w:sz="0" w:space="0" w:color="auto"/>
                <w:right w:val="none" w:sz="0" w:space="0" w:color="auto"/>
              </w:divBdr>
              <w:divsChild>
                <w:div w:id="349579849">
                  <w:marLeft w:val="0"/>
                  <w:marRight w:val="0"/>
                  <w:marTop w:val="0"/>
                  <w:marBottom w:val="0"/>
                  <w:divBdr>
                    <w:top w:val="none" w:sz="0" w:space="0" w:color="auto"/>
                    <w:left w:val="none" w:sz="0" w:space="0" w:color="auto"/>
                    <w:bottom w:val="none" w:sz="0" w:space="0" w:color="auto"/>
                    <w:right w:val="none" w:sz="0" w:space="0" w:color="auto"/>
                  </w:divBdr>
                  <w:divsChild>
                    <w:div w:id="3495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953">
      <w:marLeft w:val="0"/>
      <w:marRight w:val="0"/>
      <w:marTop w:val="0"/>
      <w:marBottom w:val="0"/>
      <w:divBdr>
        <w:top w:val="none" w:sz="0" w:space="0" w:color="auto"/>
        <w:left w:val="none" w:sz="0" w:space="0" w:color="auto"/>
        <w:bottom w:val="none" w:sz="0" w:space="0" w:color="auto"/>
        <w:right w:val="none" w:sz="0" w:space="0" w:color="auto"/>
      </w:divBdr>
      <w:divsChild>
        <w:div w:id="349574285">
          <w:marLeft w:val="0"/>
          <w:marRight w:val="0"/>
          <w:marTop w:val="0"/>
          <w:marBottom w:val="0"/>
          <w:divBdr>
            <w:top w:val="none" w:sz="0" w:space="0" w:color="auto"/>
            <w:left w:val="none" w:sz="0" w:space="0" w:color="auto"/>
            <w:bottom w:val="none" w:sz="0" w:space="0" w:color="auto"/>
            <w:right w:val="none" w:sz="0" w:space="0" w:color="auto"/>
          </w:divBdr>
          <w:divsChild>
            <w:div w:id="34959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55">
      <w:marLeft w:val="0"/>
      <w:marRight w:val="0"/>
      <w:marTop w:val="0"/>
      <w:marBottom w:val="0"/>
      <w:divBdr>
        <w:top w:val="none" w:sz="0" w:space="0" w:color="auto"/>
        <w:left w:val="none" w:sz="0" w:space="0" w:color="auto"/>
        <w:bottom w:val="none" w:sz="0" w:space="0" w:color="auto"/>
        <w:right w:val="none" w:sz="0" w:space="0" w:color="auto"/>
      </w:divBdr>
      <w:divsChild>
        <w:div w:id="349576361">
          <w:marLeft w:val="0"/>
          <w:marRight w:val="0"/>
          <w:marTop w:val="0"/>
          <w:marBottom w:val="0"/>
          <w:divBdr>
            <w:top w:val="none" w:sz="0" w:space="0" w:color="auto"/>
            <w:left w:val="none" w:sz="0" w:space="0" w:color="auto"/>
            <w:bottom w:val="none" w:sz="0" w:space="0" w:color="auto"/>
            <w:right w:val="none" w:sz="0" w:space="0" w:color="auto"/>
          </w:divBdr>
          <w:divsChild>
            <w:div w:id="349571685">
              <w:marLeft w:val="0"/>
              <w:marRight w:val="259"/>
              <w:marTop w:val="0"/>
              <w:marBottom w:val="0"/>
              <w:divBdr>
                <w:top w:val="none" w:sz="0" w:space="0" w:color="auto"/>
                <w:left w:val="none" w:sz="0" w:space="0" w:color="auto"/>
                <w:bottom w:val="none" w:sz="0" w:space="0" w:color="auto"/>
                <w:right w:val="none" w:sz="0" w:space="0" w:color="auto"/>
              </w:divBdr>
            </w:div>
          </w:divsChild>
        </w:div>
        <w:div w:id="349595486">
          <w:marLeft w:val="0"/>
          <w:marRight w:val="0"/>
          <w:marTop w:val="0"/>
          <w:marBottom w:val="143"/>
          <w:divBdr>
            <w:top w:val="none" w:sz="0" w:space="0" w:color="auto"/>
            <w:left w:val="none" w:sz="0" w:space="0" w:color="auto"/>
            <w:bottom w:val="none" w:sz="0" w:space="0" w:color="auto"/>
            <w:right w:val="none" w:sz="0" w:space="0" w:color="auto"/>
          </w:divBdr>
        </w:div>
        <w:div w:id="349601805">
          <w:marLeft w:val="0"/>
          <w:marRight w:val="0"/>
          <w:marTop w:val="0"/>
          <w:marBottom w:val="0"/>
          <w:divBdr>
            <w:top w:val="none" w:sz="0" w:space="0" w:color="auto"/>
            <w:left w:val="none" w:sz="0" w:space="0" w:color="auto"/>
            <w:bottom w:val="none" w:sz="0" w:space="0" w:color="auto"/>
            <w:right w:val="none" w:sz="0" w:space="0" w:color="auto"/>
          </w:divBdr>
          <w:divsChild>
            <w:div w:id="349601167">
              <w:marLeft w:val="0"/>
              <w:marRight w:val="259"/>
              <w:marTop w:val="0"/>
              <w:marBottom w:val="234"/>
              <w:divBdr>
                <w:top w:val="none" w:sz="0" w:space="0" w:color="auto"/>
                <w:left w:val="none" w:sz="0" w:space="0" w:color="auto"/>
                <w:bottom w:val="none" w:sz="0" w:space="0" w:color="auto"/>
                <w:right w:val="none" w:sz="0" w:space="0" w:color="auto"/>
              </w:divBdr>
              <w:divsChild>
                <w:div w:id="349584593">
                  <w:marLeft w:val="0"/>
                  <w:marRight w:val="0"/>
                  <w:marTop w:val="65"/>
                  <w:marBottom w:val="65"/>
                  <w:divBdr>
                    <w:top w:val="none" w:sz="0" w:space="0" w:color="auto"/>
                    <w:left w:val="none" w:sz="0" w:space="0" w:color="auto"/>
                    <w:bottom w:val="none" w:sz="0" w:space="0" w:color="auto"/>
                    <w:right w:val="none" w:sz="0" w:space="0" w:color="auto"/>
                  </w:divBdr>
                  <w:divsChild>
                    <w:div w:id="349578557">
                      <w:marLeft w:val="0"/>
                      <w:marRight w:val="0"/>
                      <w:marTop w:val="0"/>
                      <w:marBottom w:val="0"/>
                      <w:divBdr>
                        <w:top w:val="none" w:sz="0" w:space="0" w:color="auto"/>
                        <w:left w:val="none" w:sz="0" w:space="0" w:color="auto"/>
                        <w:bottom w:val="none" w:sz="0" w:space="0" w:color="auto"/>
                        <w:right w:val="none" w:sz="0" w:space="0" w:color="auto"/>
                      </w:divBdr>
                    </w:div>
                    <w:div w:id="34959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963">
      <w:marLeft w:val="0"/>
      <w:marRight w:val="0"/>
      <w:marTop w:val="0"/>
      <w:marBottom w:val="0"/>
      <w:divBdr>
        <w:top w:val="none" w:sz="0" w:space="0" w:color="auto"/>
        <w:left w:val="none" w:sz="0" w:space="0" w:color="auto"/>
        <w:bottom w:val="none" w:sz="0" w:space="0" w:color="auto"/>
        <w:right w:val="none" w:sz="0" w:space="0" w:color="auto"/>
      </w:divBdr>
      <w:divsChild>
        <w:div w:id="349589129">
          <w:marLeft w:val="0"/>
          <w:marRight w:val="0"/>
          <w:marTop w:val="0"/>
          <w:marBottom w:val="0"/>
          <w:divBdr>
            <w:top w:val="none" w:sz="0" w:space="0" w:color="auto"/>
            <w:left w:val="none" w:sz="0" w:space="0" w:color="auto"/>
            <w:bottom w:val="none" w:sz="0" w:space="0" w:color="auto"/>
            <w:right w:val="none" w:sz="0" w:space="0" w:color="auto"/>
          </w:divBdr>
          <w:divsChild>
            <w:div w:id="349587475">
              <w:marLeft w:val="0"/>
              <w:marRight w:val="0"/>
              <w:marTop w:val="0"/>
              <w:marBottom w:val="0"/>
              <w:divBdr>
                <w:top w:val="none" w:sz="0" w:space="0" w:color="auto"/>
                <w:left w:val="none" w:sz="0" w:space="0" w:color="auto"/>
                <w:bottom w:val="none" w:sz="0" w:space="0" w:color="auto"/>
                <w:right w:val="none" w:sz="0" w:space="0" w:color="auto"/>
              </w:divBdr>
            </w:div>
          </w:divsChild>
        </w:div>
        <w:div w:id="349590801">
          <w:marLeft w:val="0"/>
          <w:marRight w:val="0"/>
          <w:marTop w:val="0"/>
          <w:marBottom w:val="0"/>
          <w:divBdr>
            <w:top w:val="none" w:sz="0" w:space="0" w:color="auto"/>
            <w:left w:val="none" w:sz="0" w:space="0" w:color="auto"/>
            <w:bottom w:val="none" w:sz="0" w:space="0" w:color="auto"/>
            <w:right w:val="none" w:sz="0" w:space="0" w:color="auto"/>
          </w:divBdr>
        </w:div>
      </w:divsChild>
    </w:div>
    <w:div w:id="349588964">
      <w:marLeft w:val="0"/>
      <w:marRight w:val="0"/>
      <w:marTop w:val="0"/>
      <w:marBottom w:val="0"/>
      <w:divBdr>
        <w:top w:val="none" w:sz="0" w:space="0" w:color="auto"/>
        <w:left w:val="none" w:sz="0" w:space="0" w:color="auto"/>
        <w:bottom w:val="none" w:sz="0" w:space="0" w:color="auto"/>
        <w:right w:val="none" w:sz="0" w:space="0" w:color="auto"/>
      </w:divBdr>
      <w:divsChild>
        <w:div w:id="349574063">
          <w:marLeft w:val="0"/>
          <w:marRight w:val="0"/>
          <w:marTop w:val="0"/>
          <w:marBottom w:val="135"/>
          <w:divBdr>
            <w:top w:val="none" w:sz="0" w:space="0" w:color="auto"/>
            <w:left w:val="none" w:sz="0" w:space="0" w:color="auto"/>
            <w:bottom w:val="none" w:sz="0" w:space="0" w:color="auto"/>
            <w:right w:val="none" w:sz="0" w:space="0" w:color="auto"/>
          </w:divBdr>
          <w:divsChild>
            <w:div w:id="349595735">
              <w:marLeft w:val="0"/>
              <w:marRight w:val="0"/>
              <w:marTop w:val="0"/>
              <w:marBottom w:val="0"/>
              <w:divBdr>
                <w:top w:val="none" w:sz="0" w:space="0" w:color="auto"/>
                <w:left w:val="none" w:sz="0" w:space="0" w:color="auto"/>
                <w:bottom w:val="none" w:sz="0" w:space="0" w:color="auto"/>
                <w:right w:val="none" w:sz="0" w:space="0" w:color="auto"/>
              </w:divBdr>
              <w:divsChild>
                <w:div w:id="349583597">
                  <w:marLeft w:val="0"/>
                  <w:marRight w:val="0"/>
                  <w:marTop w:val="135"/>
                  <w:marBottom w:val="135"/>
                  <w:divBdr>
                    <w:top w:val="single" w:sz="4" w:space="3" w:color="B3B3B3"/>
                    <w:left w:val="single" w:sz="4" w:space="0" w:color="B3B3B3"/>
                    <w:bottom w:val="single" w:sz="4" w:space="0" w:color="B3B3B3"/>
                    <w:right w:val="single" w:sz="4" w:space="0" w:color="B3B3B3"/>
                  </w:divBdr>
                </w:div>
                <w:div w:id="349588102">
                  <w:marLeft w:val="0"/>
                  <w:marRight w:val="0"/>
                  <w:marTop w:val="108"/>
                  <w:marBottom w:val="108"/>
                  <w:divBdr>
                    <w:top w:val="none" w:sz="0" w:space="0" w:color="auto"/>
                    <w:left w:val="none" w:sz="0" w:space="0" w:color="auto"/>
                    <w:bottom w:val="none" w:sz="0" w:space="0" w:color="auto"/>
                    <w:right w:val="none" w:sz="0" w:space="0" w:color="auto"/>
                  </w:divBdr>
                </w:div>
              </w:divsChild>
            </w:div>
          </w:divsChild>
        </w:div>
        <w:div w:id="349584908">
          <w:marLeft w:val="135"/>
          <w:marRight w:val="135"/>
          <w:marTop w:val="135"/>
          <w:marBottom w:val="135"/>
          <w:divBdr>
            <w:top w:val="none" w:sz="0" w:space="0" w:color="auto"/>
            <w:left w:val="none" w:sz="0" w:space="0" w:color="auto"/>
            <w:bottom w:val="none" w:sz="0" w:space="0" w:color="auto"/>
            <w:right w:val="none" w:sz="0" w:space="0" w:color="auto"/>
          </w:divBdr>
          <w:divsChild>
            <w:div w:id="349585256">
              <w:marLeft w:val="0"/>
              <w:marRight w:val="0"/>
              <w:marTop w:val="0"/>
              <w:marBottom w:val="0"/>
              <w:divBdr>
                <w:top w:val="none" w:sz="0" w:space="0" w:color="auto"/>
                <w:left w:val="none" w:sz="0" w:space="0" w:color="auto"/>
                <w:bottom w:val="none" w:sz="0" w:space="0" w:color="auto"/>
                <w:right w:val="none" w:sz="0" w:space="0" w:color="auto"/>
              </w:divBdr>
            </w:div>
            <w:div w:id="349594602">
              <w:marLeft w:val="0"/>
              <w:marRight w:val="0"/>
              <w:marTop w:val="0"/>
              <w:marBottom w:val="0"/>
              <w:divBdr>
                <w:top w:val="none" w:sz="0" w:space="0" w:color="auto"/>
                <w:left w:val="none" w:sz="0" w:space="0" w:color="auto"/>
                <w:bottom w:val="none" w:sz="0" w:space="0" w:color="auto"/>
                <w:right w:val="none" w:sz="0" w:space="0" w:color="auto"/>
              </w:divBdr>
            </w:div>
          </w:divsChild>
        </w:div>
        <w:div w:id="349589019">
          <w:marLeft w:val="0"/>
          <w:marRight w:val="0"/>
          <w:marTop w:val="0"/>
          <w:marBottom w:val="0"/>
          <w:divBdr>
            <w:top w:val="none" w:sz="0" w:space="0" w:color="auto"/>
            <w:left w:val="none" w:sz="0" w:space="0" w:color="auto"/>
            <w:bottom w:val="none" w:sz="0" w:space="0" w:color="auto"/>
            <w:right w:val="none" w:sz="0" w:space="0" w:color="auto"/>
          </w:divBdr>
        </w:div>
      </w:divsChild>
    </w:div>
    <w:div w:id="349588967">
      <w:marLeft w:val="0"/>
      <w:marRight w:val="0"/>
      <w:marTop w:val="0"/>
      <w:marBottom w:val="0"/>
      <w:divBdr>
        <w:top w:val="none" w:sz="0" w:space="0" w:color="auto"/>
        <w:left w:val="none" w:sz="0" w:space="0" w:color="auto"/>
        <w:bottom w:val="none" w:sz="0" w:space="0" w:color="auto"/>
        <w:right w:val="none" w:sz="0" w:space="0" w:color="auto"/>
      </w:divBdr>
    </w:div>
    <w:div w:id="349588970">
      <w:marLeft w:val="0"/>
      <w:marRight w:val="0"/>
      <w:marTop w:val="0"/>
      <w:marBottom w:val="0"/>
      <w:divBdr>
        <w:top w:val="none" w:sz="0" w:space="0" w:color="auto"/>
        <w:left w:val="none" w:sz="0" w:space="0" w:color="auto"/>
        <w:bottom w:val="none" w:sz="0" w:space="0" w:color="auto"/>
        <w:right w:val="none" w:sz="0" w:space="0" w:color="auto"/>
      </w:divBdr>
      <w:divsChild>
        <w:div w:id="349572134">
          <w:marLeft w:val="0"/>
          <w:marRight w:val="0"/>
          <w:marTop w:val="0"/>
          <w:marBottom w:val="0"/>
          <w:divBdr>
            <w:top w:val="none" w:sz="0" w:space="0" w:color="auto"/>
            <w:left w:val="none" w:sz="0" w:space="0" w:color="auto"/>
            <w:bottom w:val="none" w:sz="0" w:space="0" w:color="auto"/>
            <w:right w:val="none" w:sz="0" w:space="0" w:color="auto"/>
          </w:divBdr>
        </w:div>
        <w:div w:id="349594725">
          <w:marLeft w:val="0"/>
          <w:marRight w:val="0"/>
          <w:marTop w:val="0"/>
          <w:marBottom w:val="0"/>
          <w:divBdr>
            <w:top w:val="none" w:sz="0" w:space="0" w:color="auto"/>
            <w:left w:val="none" w:sz="0" w:space="0" w:color="auto"/>
            <w:bottom w:val="none" w:sz="0" w:space="0" w:color="auto"/>
            <w:right w:val="none" w:sz="0" w:space="0" w:color="auto"/>
          </w:divBdr>
        </w:div>
      </w:divsChild>
    </w:div>
    <w:div w:id="349588972">
      <w:marLeft w:val="0"/>
      <w:marRight w:val="0"/>
      <w:marTop w:val="0"/>
      <w:marBottom w:val="0"/>
      <w:divBdr>
        <w:top w:val="none" w:sz="0" w:space="0" w:color="auto"/>
        <w:left w:val="none" w:sz="0" w:space="0" w:color="auto"/>
        <w:bottom w:val="none" w:sz="0" w:space="0" w:color="auto"/>
        <w:right w:val="none" w:sz="0" w:space="0" w:color="auto"/>
      </w:divBdr>
    </w:div>
    <w:div w:id="349588973">
      <w:marLeft w:val="0"/>
      <w:marRight w:val="0"/>
      <w:marTop w:val="0"/>
      <w:marBottom w:val="0"/>
      <w:divBdr>
        <w:top w:val="none" w:sz="0" w:space="0" w:color="auto"/>
        <w:left w:val="none" w:sz="0" w:space="0" w:color="auto"/>
        <w:bottom w:val="none" w:sz="0" w:space="0" w:color="auto"/>
        <w:right w:val="none" w:sz="0" w:space="0" w:color="auto"/>
      </w:divBdr>
    </w:div>
    <w:div w:id="349588975">
      <w:marLeft w:val="0"/>
      <w:marRight w:val="0"/>
      <w:marTop w:val="0"/>
      <w:marBottom w:val="0"/>
      <w:divBdr>
        <w:top w:val="none" w:sz="0" w:space="0" w:color="auto"/>
        <w:left w:val="none" w:sz="0" w:space="0" w:color="auto"/>
        <w:bottom w:val="none" w:sz="0" w:space="0" w:color="auto"/>
        <w:right w:val="none" w:sz="0" w:space="0" w:color="auto"/>
      </w:divBdr>
      <w:divsChild>
        <w:div w:id="349581861">
          <w:marLeft w:val="0"/>
          <w:marRight w:val="0"/>
          <w:marTop w:val="0"/>
          <w:marBottom w:val="0"/>
          <w:divBdr>
            <w:top w:val="none" w:sz="0" w:space="0" w:color="auto"/>
            <w:left w:val="none" w:sz="0" w:space="0" w:color="auto"/>
            <w:bottom w:val="none" w:sz="0" w:space="0" w:color="auto"/>
            <w:right w:val="none" w:sz="0" w:space="0" w:color="auto"/>
          </w:divBdr>
        </w:div>
        <w:div w:id="349601300">
          <w:marLeft w:val="0"/>
          <w:marRight w:val="0"/>
          <w:marTop w:val="0"/>
          <w:marBottom w:val="0"/>
          <w:divBdr>
            <w:top w:val="none" w:sz="0" w:space="0" w:color="auto"/>
            <w:left w:val="none" w:sz="0" w:space="0" w:color="auto"/>
            <w:bottom w:val="none" w:sz="0" w:space="0" w:color="auto"/>
            <w:right w:val="none" w:sz="0" w:space="0" w:color="auto"/>
          </w:divBdr>
        </w:div>
      </w:divsChild>
    </w:div>
    <w:div w:id="349588976">
      <w:marLeft w:val="0"/>
      <w:marRight w:val="0"/>
      <w:marTop w:val="0"/>
      <w:marBottom w:val="0"/>
      <w:divBdr>
        <w:top w:val="none" w:sz="0" w:space="0" w:color="auto"/>
        <w:left w:val="none" w:sz="0" w:space="0" w:color="auto"/>
        <w:bottom w:val="none" w:sz="0" w:space="0" w:color="auto"/>
        <w:right w:val="none" w:sz="0" w:space="0" w:color="auto"/>
      </w:divBdr>
    </w:div>
    <w:div w:id="349588978">
      <w:marLeft w:val="0"/>
      <w:marRight w:val="0"/>
      <w:marTop w:val="0"/>
      <w:marBottom w:val="0"/>
      <w:divBdr>
        <w:top w:val="none" w:sz="0" w:space="0" w:color="auto"/>
        <w:left w:val="none" w:sz="0" w:space="0" w:color="auto"/>
        <w:bottom w:val="none" w:sz="0" w:space="0" w:color="auto"/>
        <w:right w:val="none" w:sz="0" w:space="0" w:color="auto"/>
      </w:divBdr>
      <w:divsChild>
        <w:div w:id="349582691">
          <w:marLeft w:val="0"/>
          <w:marRight w:val="0"/>
          <w:marTop w:val="0"/>
          <w:marBottom w:val="0"/>
          <w:divBdr>
            <w:top w:val="none" w:sz="0" w:space="0" w:color="auto"/>
            <w:left w:val="none" w:sz="0" w:space="0" w:color="auto"/>
            <w:bottom w:val="none" w:sz="0" w:space="0" w:color="auto"/>
            <w:right w:val="none" w:sz="0" w:space="0" w:color="auto"/>
          </w:divBdr>
          <w:divsChild>
            <w:div w:id="3495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97">
      <w:marLeft w:val="0"/>
      <w:marRight w:val="0"/>
      <w:marTop w:val="0"/>
      <w:marBottom w:val="0"/>
      <w:divBdr>
        <w:top w:val="none" w:sz="0" w:space="0" w:color="auto"/>
        <w:left w:val="none" w:sz="0" w:space="0" w:color="auto"/>
        <w:bottom w:val="none" w:sz="0" w:space="0" w:color="auto"/>
        <w:right w:val="none" w:sz="0" w:space="0" w:color="auto"/>
      </w:divBdr>
    </w:div>
    <w:div w:id="349588998">
      <w:marLeft w:val="0"/>
      <w:marRight w:val="0"/>
      <w:marTop w:val="0"/>
      <w:marBottom w:val="0"/>
      <w:divBdr>
        <w:top w:val="none" w:sz="0" w:space="0" w:color="auto"/>
        <w:left w:val="none" w:sz="0" w:space="0" w:color="auto"/>
        <w:bottom w:val="none" w:sz="0" w:space="0" w:color="auto"/>
        <w:right w:val="none" w:sz="0" w:space="0" w:color="auto"/>
      </w:divBdr>
      <w:divsChild>
        <w:div w:id="349581436">
          <w:marLeft w:val="0"/>
          <w:marRight w:val="0"/>
          <w:marTop w:val="0"/>
          <w:marBottom w:val="0"/>
          <w:divBdr>
            <w:top w:val="none" w:sz="0" w:space="0" w:color="auto"/>
            <w:left w:val="none" w:sz="0" w:space="0" w:color="auto"/>
            <w:bottom w:val="none" w:sz="0" w:space="0" w:color="auto"/>
            <w:right w:val="none" w:sz="0" w:space="0" w:color="auto"/>
          </w:divBdr>
        </w:div>
      </w:divsChild>
    </w:div>
    <w:div w:id="349589006">
      <w:marLeft w:val="0"/>
      <w:marRight w:val="0"/>
      <w:marTop w:val="0"/>
      <w:marBottom w:val="0"/>
      <w:divBdr>
        <w:top w:val="none" w:sz="0" w:space="0" w:color="auto"/>
        <w:left w:val="none" w:sz="0" w:space="0" w:color="auto"/>
        <w:bottom w:val="none" w:sz="0" w:space="0" w:color="auto"/>
        <w:right w:val="none" w:sz="0" w:space="0" w:color="auto"/>
      </w:divBdr>
    </w:div>
    <w:div w:id="349589010">
      <w:marLeft w:val="0"/>
      <w:marRight w:val="0"/>
      <w:marTop w:val="0"/>
      <w:marBottom w:val="0"/>
      <w:divBdr>
        <w:top w:val="none" w:sz="0" w:space="0" w:color="auto"/>
        <w:left w:val="none" w:sz="0" w:space="0" w:color="auto"/>
        <w:bottom w:val="none" w:sz="0" w:space="0" w:color="auto"/>
        <w:right w:val="none" w:sz="0" w:space="0" w:color="auto"/>
      </w:divBdr>
      <w:divsChild>
        <w:div w:id="349580432">
          <w:marLeft w:val="0"/>
          <w:marRight w:val="0"/>
          <w:marTop w:val="65"/>
          <w:marBottom w:val="195"/>
          <w:divBdr>
            <w:top w:val="none" w:sz="0" w:space="0" w:color="auto"/>
            <w:left w:val="none" w:sz="0" w:space="0" w:color="auto"/>
            <w:bottom w:val="none" w:sz="0" w:space="0" w:color="auto"/>
            <w:right w:val="none" w:sz="0" w:space="0" w:color="auto"/>
          </w:divBdr>
        </w:div>
        <w:div w:id="349595161">
          <w:marLeft w:val="0"/>
          <w:marRight w:val="0"/>
          <w:marTop w:val="91"/>
          <w:marBottom w:val="221"/>
          <w:divBdr>
            <w:top w:val="none" w:sz="0" w:space="0" w:color="auto"/>
            <w:left w:val="none" w:sz="0" w:space="0" w:color="auto"/>
            <w:bottom w:val="none" w:sz="0" w:space="0" w:color="auto"/>
            <w:right w:val="none" w:sz="0" w:space="0" w:color="auto"/>
          </w:divBdr>
        </w:div>
      </w:divsChild>
    </w:div>
    <w:div w:id="349589013">
      <w:marLeft w:val="0"/>
      <w:marRight w:val="0"/>
      <w:marTop w:val="0"/>
      <w:marBottom w:val="0"/>
      <w:divBdr>
        <w:top w:val="none" w:sz="0" w:space="0" w:color="auto"/>
        <w:left w:val="none" w:sz="0" w:space="0" w:color="auto"/>
        <w:bottom w:val="none" w:sz="0" w:space="0" w:color="auto"/>
        <w:right w:val="none" w:sz="0" w:space="0" w:color="auto"/>
      </w:divBdr>
    </w:div>
    <w:div w:id="349589015">
      <w:marLeft w:val="0"/>
      <w:marRight w:val="0"/>
      <w:marTop w:val="0"/>
      <w:marBottom w:val="0"/>
      <w:divBdr>
        <w:top w:val="none" w:sz="0" w:space="0" w:color="auto"/>
        <w:left w:val="none" w:sz="0" w:space="0" w:color="auto"/>
        <w:bottom w:val="none" w:sz="0" w:space="0" w:color="auto"/>
        <w:right w:val="none" w:sz="0" w:space="0" w:color="auto"/>
      </w:divBdr>
      <w:divsChild>
        <w:div w:id="349578764">
          <w:marLeft w:val="0"/>
          <w:marRight w:val="0"/>
          <w:marTop w:val="0"/>
          <w:marBottom w:val="0"/>
          <w:divBdr>
            <w:top w:val="none" w:sz="0" w:space="0" w:color="auto"/>
            <w:left w:val="none" w:sz="0" w:space="0" w:color="auto"/>
            <w:bottom w:val="none" w:sz="0" w:space="0" w:color="auto"/>
            <w:right w:val="none" w:sz="0" w:space="0" w:color="auto"/>
          </w:divBdr>
        </w:div>
      </w:divsChild>
    </w:div>
    <w:div w:id="349589016">
      <w:marLeft w:val="0"/>
      <w:marRight w:val="0"/>
      <w:marTop w:val="0"/>
      <w:marBottom w:val="0"/>
      <w:divBdr>
        <w:top w:val="none" w:sz="0" w:space="0" w:color="auto"/>
        <w:left w:val="none" w:sz="0" w:space="0" w:color="auto"/>
        <w:bottom w:val="none" w:sz="0" w:space="0" w:color="auto"/>
        <w:right w:val="none" w:sz="0" w:space="0" w:color="auto"/>
      </w:divBdr>
    </w:div>
    <w:div w:id="349589020">
      <w:marLeft w:val="0"/>
      <w:marRight w:val="0"/>
      <w:marTop w:val="0"/>
      <w:marBottom w:val="0"/>
      <w:divBdr>
        <w:top w:val="none" w:sz="0" w:space="0" w:color="auto"/>
        <w:left w:val="none" w:sz="0" w:space="0" w:color="auto"/>
        <w:bottom w:val="none" w:sz="0" w:space="0" w:color="auto"/>
        <w:right w:val="none" w:sz="0" w:space="0" w:color="auto"/>
      </w:divBdr>
    </w:div>
    <w:div w:id="349589027">
      <w:marLeft w:val="0"/>
      <w:marRight w:val="0"/>
      <w:marTop w:val="0"/>
      <w:marBottom w:val="0"/>
      <w:divBdr>
        <w:top w:val="none" w:sz="0" w:space="0" w:color="auto"/>
        <w:left w:val="none" w:sz="0" w:space="0" w:color="auto"/>
        <w:bottom w:val="none" w:sz="0" w:space="0" w:color="auto"/>
        <w:right w:val="none" w:sz="0" w:space="0" w:color="auto"/>
      </w:divBdr>
    </w:div>
    <w:div w:id="349589030">
      <w:marLeft w:val="0"/>
      <w:marRight w:val="0"/>
      <w:marTop w:val="0"/>
      <w:marBottom w:val="0"/>
      <w:divBdr>
        <w:top w:val="none" w:sz="0" w:space="0" w:color="auto"/>
        <w:left w:val="none" w:sz="0" w:space="0" w:color="auto"/>
        <w:bottom w:val="none" w:sz="0" w:space="0" w:color="auto"/>
        <w:right w:val="none" w:sz="0" w:space="0" w:color="auto"/>
      </w:divBdr>
    </w:div>
    <w:div w:id="349589032">
      <w:marLeft w:val="0"/>
      <w:marRight w:val="0"/>
      <w:marTop w:val="0"/>
      <w:marBottom w:val="0"/>
      <w:divBdr>
        <w:top w:val="none" w:sz="0" w:space="0" w:color="auto"/>
        <w:left w:val="none" w:sz="0" w:space="0" w:color="auto"/>
        <w:bottom w:val="none" w:sz="0" w:space="0" w:color="auto"/>
        <w:right w:val="none" w:sz="0" w:space="0" w:color="auto"/>
      </w:divBdr>
      <w:divsChild>
        <w:div w:id="349574656">
          <w:marLeft w:val="0"/>
          <w:marRight w:val="0"/>
          <w:marTop w:val="0"/>
          <w:marBottom w:val="0"/>
          <w:divBdr>
            <w:top w:val="none" w:sz="0" w:space="0" w:color="auto"/>
            <w:left w:val="none" w:sz="0" w:space="0" w:color="auto"/>
            <w:bottom w:val="none" w:sz="0" w:space="0" w:color="auto"/>
            <w:right w:val="none" w:sz="0" w:space="0" w:color="auto"/>
          </w:divBdr>
        </w:div>
        <w:div w:id="349595633">
          <w:marLeft w:val="0"/>
          <w:marRight w:val="0"/>
          <w:marTop w:val="31"/>
          <w:marBottom w:val="157"/>
          <w:divBdr>
            <w:top w:val="none" w:sz="0" w:space="0" w:color="auto"/>
            <w:left w:val="none" w:sz="0" w:space="0" w:color="auto"/>
            <w:bottom w:val="single" w:sz="12" w:space="4" w:color="B6B7B7"/>
            <w:right w:val="none" w:sz="0" w:space="0" w:color="auto"/>
          </w:divBdr>
        </w:div>
      </w:divsChild>
    </w:div>
    <w:div w:id="349589035">
      <w:marLeft w:val="0"/>
      <w:marRight w:val="0"/>
      <w:marTop w:val="0"/>
      <w:marBottom w:val="0"/>
      <w:divBdr>
        <w:top w:val="none" w:sz="0" w:space="0" w:color="auto"/>
        <w:left w:val="none" w:sz="0" w:space="0" w:color="auto"/>
        <w:bottom w:val="none" w:sz="0" w:space="0" w:color="auto"/>
        <w:right w:val="none" w:sz="0" w:space="0" w:color="auto"/>
      </w:divBdr>
    </w:div>
    <w:div w:id="349589040">
      <w:marLeft w:val="0"/>
      <w:marRight w:val="0"/>
      <w:marTop w:val="0"/>
      <w:marBottom w:val="0"/>
      <w:divBdr>
        <w:top w:val="none" w:sz="0" w:space="0" w:color="auto"/>
        <w:left w:val="none" w:sz="0" w:space="0" w:color="auto"/>
        <w:bottom w:val="none" w:sz="0" w:space="0" w:color="auto"/>
        <w:right w:val="none" w:sz="0" w:space="0" w:color="auto"/>
      </w:divBdr>
      <w:divsChild>
        <w:div w:id="349583363">
          <w:marLeft w:val="0"/>
          <w:marRight w:val="0"/>
          <w:marTop w:val="0"/>
          <w:marBottom w:val="0"/>
          <w:divBdr>
            <w:top w:val="none" w:sz="0" w:space="0" w:color="auto"/>
            <w:left w:val="none" w:sz="0" w:space="0" w:color="auto"/>
            <w:bottom w:val="none" w:sz="0" w:space="0" w:color="auto"/>
            <w:right w:val="none" w:sz="0" w:space="0" w:color="auto"/>
          </w:divBdr>
        </w:div>
      </w:divsChild>
    </w:div>
    <w:div w:id="349589044">
      <w:marLeft w:val="0"/>
      <w:marRight w:val="0"/>
      <w:marTop w:val="0"/>
      <w:marBottom w:val="0"/>
      <w:divBdr>
        <w:top w:val="none" w:sz="0" w:space="0" w:color="auto"/>
        <w:left w:val="none" w:sz="0" w:space="0" w:color="auto"/>
        <w:bottom w:val="none" w:sz="0" w:space="0" w:color="auto"/>
        <w:right w:val="none" w:sz="0" w:space="0" w:color="auto"/>
      </w:divBdr>
      <w:divsChild>
        <w:div w:id="349577706">
          <w:marLeft w:val="0"/>
          <w:marRight w:val="0"/>
          <w:marTop w:val="0"/>
          <w:marBottom w:val="0"/>
          <w:divBdr>
            <w:top w:val="none" w:sz="0" w:space="0" w:color="auto"/>
            <w:left w:val="none" w:sz="0" w:space="0" w:color="auto"/>
            <w:bottom w:val="none" w:sz="0" w:space="0" w:color="auto"/>
            <w:right w:val="none" w:sz="0" w:space="0" w:color="auto"/>
          </w:divBdr>
        </w:div>
        <w:div w:id="349589985">
          <w:marLeft w:val="0"/>
          <w:marRight w:val="0"/>
          <w:marTop w:val="0"/>
          <w:marBottom w:val="0"/>
          <w:divBdr>
            <w:top w:val="none" w:sz="0" w:space="0" w:color="auto"/>
            <w:left w:val="none" w:sz="0" w:space="0" w:color="auto"/>
            <w:bottom w:val="none" w:sz="0" w:space="0" w:color="auto"/>
            <w:right w:val="none" w:sz="0" w:space="0" w:color="auto"/>
          </w:divBdr>
        </w:div>
      </w:divsChild>
    </w:div>
    <w:div w:id="349589045">
      <w:marLeft w:val="0"/>
      <w:marRight w:val="0"/>
      <w:marTop w:val="0"/>
      <w:marBottom w:val="0"/>
      <w:divBdr>
        <w:top w:val="none" w:sz="0" w:space="0" w:color="auto"/>
        <w:left w:val="none" w:sz="0" w:space="0" w:color="auto"/>
        <w:bottom w:val="none" w:sz="0" w:space="0" w:color="auto"/>
        <w:right w:val="none" w:sz="0" w:space="0" w:color="auto"/>
      </w:divBdr>
      <w:divsChild>
        <w:div w:id="349571890">
          <w:marLeft w:val="0"/>
          <w:marRight w:val="0"/>
          <w:marTop w:val="0"/>
          <w:marBottom w:val="0"/>
          <w:divBdr>
            <w:top w:val="none" w:sz="0" w:space="0" w:color="auto"/>
            <w:left w:val="none" w:sz="0" w:space="0" w:color="auto"/>
            <w:bottom w:val="none" w:sz="0" w:space="0" w:color="auto"/>
            <w:right w:val="none" w:sz="0" w:space="0" w:color="auto"/>
          </w:divBdr>
        </w:div>
        <w:div w:id="349587144">
          <w:marLeft w:val="0"/>
          <w:marRight w:val="0"/>
          <w:marTop w:val="0"/>
          <w:marBottom w:val="0"/>
          <w:divBdr>
            <w:top w:val="none" w:sz="0" w:space="0" w:color="auto"/>
            <w:left w:val="none" w:sz="0" w:space="0" w:color="auto"/>
            <w:bottom w:val="none" w:sz="0" w:space="0" w:color="auto"/>
            <w:right w:val="none" w:sz="0" w:space="0" w:color="auto"/>
          </w:divBdr>
          <w:divsChild>
            <w:div w:id="3495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46">
      <w:marLeft w:val="0"/>
      <w:marRight w:val="0"/>
      <w:marTop w:val="0"/>
      <w:marBottom w:val="0"/>
      <w:divBdr>
        <w:top w:val="none" w:sz="0" w:space="0" w:color="auto"/>
        <w:left w:val="none" w:sz="0" w:space="0" w:color="auto"/>
        <w:bottom w:val="none" w:sz="0" w:space="0" w:color="auto"/>
        <w:right w:val="none" w:sz="0" w:space="0" w:color="auto"/>
      </w:divBdr>
      <w:divsChild>
        <w:div w:id="349598541">
          <w:marLeft w:val="0"/>
          <w:marRight w:val="0"/>
          <w:marTop w:val="0"/>
          <w:marBottom w:val="0"/>
          <w:divBdr>
            <w:top w:val="none" w:sz="0" w:space="0" w:color="auto"/>
            <w:left w:val="none" w:sz="0" w:space="0" w:color="auto"/>
            <w:bottom w:val="none" w:sz="0" w:space="0" w:color="auto"/>
            <w:right w:val="none" w:sz="0" w:space="0" w:color="auto"/>
          </w:divBdr>
        </w:div>
      </w:divsChild>
    </w:div>
    <w:div w:id="349589050">
      <w:marLeft w:val="0"/>
      <w:marRight w:val="0"/>
      <w:marTop w:val="0"/>
      <w:marBottom w:val="0"/>
      <w:divBdr>
        <w:top w:val="none" w:sz="0" w:space="0" w:color="auto"/>
        <w:left w:val="none" w:sz="0" w:space="0" w:color="auto"/>
        <w:bottom w:val="none" w:sz="0" w:space="0" w:color="auto"/>
        <w:right w:val="none" w:sz="0" w:space="0" w:color="auto"/>
      </w:divBdr>
    </w:div>
    <w:div w:id="349589052">
      <w:marLeft w:val="0"/>
      <w:marRight w:val="0"/>
      <w:marTop w:val="0"/>
      <w:marBottom w:val="0"/>
      <w:divBdr>
        <w:top w:val="none" w:sz="0" w:space="0" w:color="auto"/>
        <w:left w:val="none" w:sz="0" w:space="0" w:color="auto"/>
        <w:bottom w:val="none" w:sz="0" w:space="0" w:color="auto"/>
        <w:right w:val="none" w:sz="0" w:space="0" w:color="auto"/>
      </w:divBdr>
      <w:divsChild>
        <w:div w:id="349579195">
          <w:marLeft w:val="0"/>
          <w:marRight w:val="0"/>
          <w:marTop w:val="0"/>
          <w:marBottom w:val="0"/>
          <w:divBdr>
            <w:top w:val="none" w:sz="0" w:space="0" w:color="auto"/>
            <w:left w:val="none" w:sz="0" w:space="0" w:color="auto"/>
            <w:bottom w:val="none" w:sz="0" w:space="0" w:color="auto"/>
            <w:right w:val="none" w:sz="0" w:space="0" w:color="auto"/>
          </w:divBdr>
          <w:divsChild>
            <w:div w:id="349602323">
              <w:marLeft w:val="0"/>
              <w:marRight w:val="0"/>
              <w:marTop w:val="0"/>
              <w:marBottom w:val="0"/>
              <w:divBdr>
                <w:top w:val="none" w:sz="0" w:space="0" w:color="auto"/>
                <w:left w:val="none" w:sz="0" w:space="0" w:color="auto"/>
                <w:bottom w:val="none" w:sz="0" w:space="0" w:color="auto"/>
                <w:right w:val="none" w:sz="0" w:space="0" w:color="auto"/>
              </w:divBdr>
              <w:divsChild>
                <w:div w:id="349589275">
                  <w:marLeft w:val="0"/>
                  <w:marRight w:val="0"/>
                  <w:marTop w:val="0"/>
                  <w:marBottom w:val="0"/>
                  <w:divBdr>
                    <w:top w:val="none" w:sz="0" w:space="0" w:color="auto"/>
                    <w:left w:val="none" w:sz="0" w:space="0" w:color="auto"/>
                    <w:bottom w:val="none" w:sz="0" w:space="0" w:color="auto"/>
                    <w:right w:val="none" w:sz="0" w:space="0" w:color="auto"/>
                  </w:divBdr>
                  <w:divsChild>
                    <w:div w:id="349577215">
                      <w:marLeft w:val="0"/>
                      <w:marRight w:val="0"/>
                      <w:marTop w:val="0"/>
                      <w:marBottom w:val="0"/>
                      <w:divBdr>
                        <w:top w:val="none" w:sz="0" w:space="0" w:color="auto"/>
                        <w:left w:val="none" w:sz="0" w:space="0" w:color="auto"/>
                        <w:bottom w:val="none" w:sz="0" w:space="0" w:color="auto"/>
                        <w:right w:val="none" w:sz="0" w:space="0" w:color="auto"/>
                      </w:divBdr>
                      <w:divsChild>
                        <w:div w:id="349594126">
                          <w:marLeft w:val="0"/>
                          <w:marRight w:val="0"/>
                          <w:marTop w:val="0"/>
                          <w:marBottom w:val="0"/>
                          <w:divBdr>
                            <w:top w:val="none" w:sz="0" w:space="0" w:color="auto"/>
                            <w:left w:val="none" w:sz="0" w:space="0" w:color="auto"/>
                            <w:bottom w:val="none" w:sz="0" w:space="0" w:color="auto"/>
                            <w:right w:val="none" w:sz="0" w:space="0" w:color="auto"/>
                          </w:divBdr>
                          <w:divsChild>
                            <w:div w:id="349586224">
                              <w:marLeft w:val="0"/>
                              <w:marRight w:val="0"/>
                              <w:marTop w:val="0"/>
                              <w:marBottom w:val="0"/>
                              <w:divBdr>
                                <w:top w:val="none" w:sz="0" w:space="0" w:color="auto"/>
                                <w:left w:val="none" w:sz="0" w:space="0" w:color="auto"/>
                                <w:bottom w:val="none" w:sz="0" w:space="0" w:color="auto"/>
                                <w:right w:val="none" w:sz="0" w:space="0" w:color="auto"/>
                              </w:divBdr>
                              <w:divsChild>
                                <w:div w:id="34958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83">
                          <w:marLeft w:val="0"/>
                          <w:marRight w:val="0"/>
                          <w:marTop w:val="0"/>
                          <w:marBottom w:val="0"/>
                          <w:divBdr>
                            <w:top w:val="none" w:sz="0" w:space="0" w:color="auto"/>
                            <w:left w:val="none" w:sz="0" w:space="0" w:color="auto"/>
                            <w:bottom w:val="none" w:sz="0" w:space="0" w:color="auto"/>
                            <w:right w:val="none" w:sz="0" w:space="0" w:color="auto"/>
                          </w:divBdr>
                          <w:divsChild>
                            <w:div w:id="349601326">
                              <w:marLeft w:val="0"/>
                              <w:marRight w:val="0"/>
                              <w:marTop w:val="0"/>
                              <w:marBottom w:val="0"/>
                              <w:divBdr>
                                <w:top w:val="none" w:sz="0" w:space="0" w:color="auto"/>
                                <w:left w:val="none" w:sz="0" w:space="0" w:color="auto"/>
                                <w:bottom w:val="none" w:sz="0" w:space="0" w:color="auto"/>
                                <w:right w:val="none" w:sz="0" w:space="0" w:color="auto"/>
                              </w:divBdr>
                              <w:divsChild>
                                <w:div w:id="3495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89054">
      <w:marLeft w:val="0"/>
      <w:marRight w:val="0"/>
      <w:marTop w:val="0"/>
      <w:marBottom w:val="0"/>
      <w:divBdr>
        <w:top w:val="none" w:sz="0" w:space="0" w:color="auto"/>
        <w:left w:val="none" w:sz="0" w:space="0" w:color="auto"/>
        <w:bottom w:val="none" w:sz="0" w:space="0" w:color="auto"/>
        <w:right w:val="none" w:sz="0" w:space="0" w:color="auto"/>
      </w:divBdr>
      <w:divsChild>
        <w:div w:id="349572153">
          <w:marLeft w:val="0"/>
          <w:marRight w:val="0"/>
          <w:marTop w:val="0"/>
          <w:marBottom w:val="0"/>
          <w:divBdr>
            <w:top w:val="none" w:sz="0" w:space="0" w:color="auto"/>
            <w:left w:val="none" w:sz="0" w:space="0" w:color="auto"/>
            <w:bottom w:val="none" w:sz="0" w:space="0" w:color="auto"/>
            <w:right w:val="none" w:sz="0" w:space="0" w:color="auto"/>
          </w:divBdr>
        </w:div>
      </w:divsChild>
    </w:div>
    <w:div w:id="349589058">
      <w:marLeft w:val="0"/>
      <w:marRight w:val="0"/>
      <w:marTop w:val="0"/>
      <w:marBottom w:val="0"/>
      <w:divBdr>
        <w:top w:val="none" w:sz="0" w:space="0" w:color="auto"/>
        <w:left w:val="none" w:sz="0" w:space="0" w:color="auto"/>
        <w:bottom w:val="none" w:sz="0" w:space="0" w:color="auto"/>
        <w:right w:val="none" w:sz="0" w:space="0" w:color="auto"/>
      </w:divBdr>
    </w:div>
    <w:div w:id="349589061">
      <w:marLeft w:val="0"/>
      <w:marRight w:val="0"/>
      <w:marTop w:val="0"/>
      <w:marBottom w:val="0"/>
      <w:divBdr>
        <w:top w:val="none" w:sz="0" w:space="0" w:color="auto"/>
        <w:left w:val="none" w:sz="0" w:space="0" w:color="auto"/>
        <w:bottom w:val="none" w:sz="0" w:space="0" w:color="auto"/>
        <w:right w:val="none" w:sz="0" w:space="0" w:color="auto"/>
      </w:divBdr>
    </w:div>
    <w:div w:id="349589064">
      <w:marLeft w:val="0"/>
      <w:marRight w:val="0"/>
      <w:marTop w:val="0"/>
      <w:marBottom w:val="0"/>
      <w:divBdr>
        <w:top w:val="none" w:sz="0" w:space="0" w:color="auto"/>
        <w:left w:val="none" w:sz="0" w:space="0" w:color="auto"/>
        <w:bottom w:val="none" w:sz="0" w:space="0" w:color="auto"/>
        <w:right w:val="none" w:sz="0" w:space="0" w:color="auto"/>
      </w:divBdr>
      <w:divsChild>
        <w:div w:id="349572876">
          <w:marLeft w:val="0"/>
          <w:marRight w:val="0"/>
          <w:marTop w:val="78"/>
          <w:marBottom w:val="235"/>
          <w:divBdr>
            <w:top w:val="none" w:sz="0" w:space="0" w:color="auto"/>
            <w:left w:val="none" w:sz="0" w:space="0" w:color="auto"/>
            <w:bottom w:val="none" w:sz="0" w:space="0" w:color="auto"/>
            <w:right w:val="none" w:sz="0" w:space="0" w:color="auto"/>
          </w:divBdr>
        </w:div>
        <w:div w:id="349588212">
          <w:marLeft w:val="0"/>
          <w:marRight w:val="0"/>
          <w:marTop w:val="110"/>
          <w:marBottom w:val="266"/>
          <w:divBdr>
            <w:top w:val="none" w:sz="0" w:space="0" w:color="auto"/>
            <w:left w:val="none" w:sz="0" w:space="0" w:color="auto"/>
            <w:bottom w:val="none" w:sz="0" w:space="0" w:color="auto"/>
            <w:right w:val="none" w:sz="0" w:space="0" w:color="auto"/>
          </w:divBdr>
        </w:div>
      </w:divsChild>
    </w:div>
    <w:div w:id="349589071">
      <w:marLeft w:val="0"/>
      <w:marRight w:val="0"/>
      <w:marTop w:val="0"/>
      <w:marBottom w:val="0"/>
      <w:divBdr>
        <w:top w:val="none" w:sz="0" w:space="0" w:color="auto"/>
        <w:left w:val="none" w:sz="0" w:space="0" w:color="auto"/>
        <w:bottom w:val="none" w:sz="0" w:space="0" w:color="auto"/>
        <w:right w:val="none" w:sz="0" w:space="0" w:color="auto"/>
      </w:divBdr>
      <w:divsChild>
        <w:div w:id="349582242">
          <w:marLeft w:val="0"/>
          <w:marRight w:val="0"/>
          <w:marTop w:val="0"/>
          <w:marBottom w:val="0"/>
          <w:divBdr>
            <w:top w:val="none" w:sz="0" w:space="0" w:color="auto"/>
            <w:left w:val="none" w:sz="0" w:space="0" w:color="auto"/>
            <w:bottom w:val="none" w:sz="0" w:space="0" w:color="auto"/>
            <w:right w:val="none" w:sz="0" w:space="0" w:color="auto"/>
          </w:divBdr>
        </w:div>
        <w:div w:id="349589051">
          <w:marLeft w:val="0"/>
          <w:marRight w:val="0"/>
          <w:marTop w:val="0"/>
          <w:marBottom w:val="0"/>
          <w:divBdr>
            <w:top w:val="none" w:sz="0" w:space="0" w:color="auto"/>
            <w:left w:val="none" w:sz="0" w:space="0" w:color="auto"/>
            <w:bottom w:val="none" w:sz="0" w:space="0" w:color="auto"/>
            <w:right w:val="none" w:sz="0" w:space="0" w:color="auto"/>
          </w:divBdr>
        </w:div>
      </w:divsChild>
    </w:div>
    <w:div w:id="349589072">
      <w:marLeft w:val="0"/>
      <w:marRight w:val="0"/>
      <w:marTop w:val="0"/>
      <w:marBottom w:val="0"/>
      <w:divBdr>
        <w:top w:val="none" w:sz="0" w:space="0" w:color="auto"/>
        <w:left w:val="none" w:sz="0" w:space="0" w:color="auto"/>
        <w:bottom w:val="none" w:sz="0" w:space="0" w:color="auto"/>
        <w:right w:val="none" w:sz="0" w:space="0" w:color="auto"/>
      </w:divBdr>
    </w:div>
    <w:div w:id="349589074">
      <w:marLeft w:val="0"/>
      <w:marRight w:val="0"/>
      <w:marTop w:val="0"/>
      <w:marBottom w:val="0"/>
      <w:divBdr>
        <w:top w:val="none" w:sz="0" w:space="0" w:color="auto"/>
        <w:left w:val="none" w:sz="0" w:space="0" w:color="auto"/>
        <w:bottom w:val="none" w:sz="0" w:space="0" w:color="auto"/>
        <w:right w:val="none" w:sz="0" w:space="0" w:color="auto"/>
      </w:divBdr>
    </w:div>
    <w:div w:id="349589075">
      <w:marLeft w:val="0"/>
      <w:marRight w:val="0"/>
      <w:marTop w:val="0"/>
      <w:marBottom w:val="0"/>
      <w:divBdr>
        <w:top w:val="none" w:sz="0" w:space="0" w:color="auto"/>
        <w:left w:val="none" w:sz="0" w:space="0" w:color="auto"/>
        <w:bottom w:val="none" w:sz="0" w:space="0" w:color="auto"/>
        <w:right w:val="none" w:sz="0" w:space="0" w:color="auto"/>
      </w:divBdr>
    </w:div>
    <w:div w:id="349589078">
      <w:marLeft w:val="0"/>
      <w:marRight w:val="0"/>
      <w:marTop w:val="0"/>
      <w:marBottom w:val="0"/>
      <w:divBdr>
        <w:top w:val="none" w:sz="0" w:space="0" w:color="auto"/>
        <w:left w:val="none" w:sz="0" w:space="0" w:color="auto"/>
        <w:bottom w:val="none" w:sz="0" w:space="0" w:color="auto"/>
        <w:right w:val="none" w:sz="0" w:space="0" w:color="auto"/>
      </w:divBdr>
    </w:div>
    <w:div w:id="349589081">
      <w:marLeft w:val="0"/>
      <w:marRight w:val="0"/>
      <w:marTop w:val="0"/>
      <w:marBottom w:val="0"/>
      <w:divBdr>
        <w:top w:val="none" w:sz="0" w:space="0" w:color="auto"/>
        <w:left w:val="none" w:sz="0" w:space="0" w:color="auto"/>
        <w:bottom w:val="none" w:sz="0" w:space="0" w:color="auto"/>
        <w:right w:val="none" w:sz="0" w:space="0" w:color="auto"/>
      </w:divBdr>
    </w:div>
    <w:div w:id="349589083">
      <w:marLeft w:val="0"/>
      <w:marRight w:val="0"/>
      <w:marTop w:val="0"/>
      <w:marBottom w:val="0"/>
      <w:divBdr>
        <w:top w:val="none" w:sz="0" w:space="0" w:color="auto"/>
        <w:left w:val="none" w:sz="0" w:space="0" w:color="auto"/>
        <w:bottom w:val="none" w:sz="0" w:space="0" w:color="auto"/>
        <w:right w:val="none" w:sz="0" w:space="0" w:color="auto"/>
      </w:divBdr>
    </w:div>
    <w:div w:id="349589086">
      <w:marLeft w:val="0"/>
      <w:marRight w:val="0"/>
      <w:marTop w:val="0"/>
      <w:marBottom w:val="0"/>
      <w:divBdr>
        <w:top w:val="none" w:sz="0" w:space="0" w:color="auto"/>
        <w:left w:val="none" w:sz="0" w:space="0" w:color="auto"/>
        <w:bottom w:val="none" w:sz="0" w:space="0" w:color="auto"/>
        <w:right w:val="none" w:sz="0" w:space="0" w:color="auto"/>
      </w:divBdr>
      <w:divsChild>
        <w:div w:id="349597933">
          <w:marLeft w:val="0"/>
          <w:marRight w:val="0"/>
          <w:marTop w:val="0"/>
          <w:marBottom w:val="0"/>
          <w:divBdr>
            <w:top w:val="none" w:sz="0" w:space="0" w:color="auto"/>
            <w:left w:val="none" w:sz="0" w:space="0" w:color="auto"/>
            <w:bottom w:val="none" w:sz="0" w:space="0" w:color="auto"/>
            <w:right w:val="none" w:sz="0" w:space="0" w:color="auto"/>
          </w:divBdr>
        </w:div>
        <w:div w:id="349599027">
          <w:marLeft w:val="0"/>
          <w:marRight w:val="0"/>
          <w:marTop w:val="0"/>
          <w:marBottom w:val="0"/>
          <w:divBdr>
            <w:top w:val="none" w:sz="0" w:space="0" w:color="auto"/>
            <w:left w:val="none" w:sz="0" w:space="0" w:color="auto"/>
            <w:bottom w:val="none" w:sz="0" w:space="0" w:color="auto"/>
            <w:right w:val="none" w:sz="0" w:space="0" w:color="auto"/>
          </w:divBdr>
          <w:divsChild>
            <w:div w:id="3495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089">
      <w:marLeft w:val="0"/>
      <w:marRight w:val="0"/>
      <w:marTop w:val="0"/>
      <w:marBottom w:val="0"/>
      <w:divBdr>
        <w:top w:val="none" w:sz="0" w:space="0" w:color="auto"/>
        <w:left w:val="none" w:sz="0" w:space="0" w:color="auto"/>
        <w:bottom w:val="none" w:sz="0" w:space="0" w:color="auto"/>
        <w:right w:val="none" w:sz="0" w:space="0" w:color="auto"/>
      </w:divBdr>
    </w:div>
    <w:div w:id="349589101">
      <w:marLeft w:val="0"/>
      <w:marRight w:val="0"/>
      <w:marTop w:val="0"/>
      <w:marBottom w:val="0"/>
      <w:divBdr>
        <w:top w:val="none" w:sz="0" w:space="0" w:color="auto"/>
        <w:left w:val="none" w:sz="0" w:space="0" w:color="auto"/>
        <w:bottom w:val="none" w:sz="0" w:space="0" w:color="auto"/>
        <w:right w:val="none" w:sz="0" w:space="0" w:color="auto"/>
      </w:divBdr>
      <w:divsChild>
        <w:div w:id="349587499">
          <w:marLeft w:val="0"/>
          <w:marRight w:val="0"/>
          <w:marTop w:val="78"/>
          <w:marBottom w:val="235"/>
          <w:divBdr>
            <w:top w:val="none" w:sz="0" w:space="0" w:color="auto"/>
            <w:left w:val="none" w:sz="0" w:space="0" w:color="auto"/>
            <w:bottom w:val="none" w:sz="0" w:space="0" w:color="auto"/>
            <w:right w:val="none" w:sz="0" w:space="0" w:color="auto"/>
          </w:divBdr>
        </w:div>
        <w:div w:id="349599924">
          <w:marLeft w:val="0"/>
          <w:marRight w:val="0"/>
          <w:marTop w:val="110"/>
          <w:marBottom w:val="266"/>
          <w:divBdr>
            <w:top w:val="none" w:sz="0" w:space="0" w:color="auto"/>
            <w:left w:val="none" w:sz="0" w:space="0" w:color="auto"/>
            <w:bottom w:val="none" w:sz="0" w:space="0" w:color="auto"/>
            <w:right w:val="none" w:sz="0" w:space="0" w:color="auto"/>
          </w:divBdr>
        </w:div>
      </w:divsChild>
    </w:div>
    <w:div w:id="349589103">
      <w:marLeft w:val="0"/>
      <w:marRight w:val="0"/>
      <w:marTop w:val="0"/>
      <w:marBottom w:val="0"/>
      <w:divBdr>
        <w:top w:val="none" w:sz="0" w:space="0" w:color="auto"/>
        <w:left w:val="none" w:sz="0" w:space="0" w:color="auto"/>
        <w:bottom w:val="none" w:sz="0" w:space="0" w:color="auto"/>
        <w:right w:val="none" w:sz="0" w:space="0" w:color="auto"/>
      </w:divBdr>
      <w:divsChild>
        <w:div w:id="349581610">
          <w:marLeft w:val="0"/>
          <w:marRight w:val="0"/>
          <w:marTop w:val="0"/>
          <w:marBottom w:val="0"/>
          <w:divBdr>
            <w:top w:val="none" w:sz="0" w:space="0" w:color="auto"/>
            <w:left w:val="none" w:sz="0" w:space="0" w:color="auto"/>
            <w:bottom w:val="none" w:sz="0" w:space="0" w:color="auto"/>
            <w:right w:val="none" w:sz="0" w:space="0" w:color="auto"/>
          </w:divBdr>
        </w:div>
        <w:div w:id="349593614">
          <w:marLeft w:val="0"/>
          <w:marRight w:val="0"/>
          <w:marTop w:val="0"/>
          <w:marBottom w:val="0"/>
          <w:divBdr>
            <w:top w:val="none" w:sz="0" w:space="0" w:color="auto"/>
            <w:left w:val="none" w:sz="0" w:space="0" w:color="auto"/>
            <w:bottom w:val="none" w:sz="0" w:space="0" w:color="auto"/>
            <w:right w:val="none" w:sz="0" w:space="0" w:color="auto"/>
          </w:divBdr>
        </w:div>
      </w:divsChild>
    </w:div>
    <w:div w:id="349589106">
      <w:marLeft w:val="0"/>
      <w:marRight w:val="0"/>
      <w:marTop w:val="0"/>
      <w:marBottom w:val="0"/>
      <w:divBdr>
        <w:top w:val="none" w:sz="0" w:space="0" w:color="auto"/>
        <w:left w:val="none" w:sz="0" w:space="0" w:color="auto"/>
        <w:bottom w:val="none" w:sz="0" w:space="0" w:color="auto"/>
        <w:right w:val="none" w:sz="0" w:space="0" w:color="auto"/>
      </w:divBdr>
      <w:divsChild>
        <w:div w:id="349595966">
          <w:marLeft w:val="0"/>
          <w:marRight w:val="0"/>
          <w:marTop w:val="0"/>
          <w:marBottom w:val="0"/>
          <w:divBdr>
            <w:top w:val="none" w:sz="0" w:space="0" w:color="auto"/>
            <w:left w:val="none" w:sz="0" w:space="0" w:color="auto"/>
            <w:bottom w:val="none" w:sz="0" w:space="0" w:color="auto"/>
            <w:right w:val="none" w:sz="0" w:space="0" w:color="auto"/>
          </w:divBdr>
        </w:div>
        <w:div w:id="349599669">
          <w:marLeft w:val="0"/>
          <w:marRight w:val="0"/>
          <w:marTop w:val="0"/>
          <w:marBottom w:val="0"/>
          <w:divBdr>
            <w:top w:val="none" w:sz="0" w:space="0" w:color="auto"/>
            <w:left w:val="none" w:sz="0" w:space="0" w:color="auto"/>
            <w:bottom w:val="none" w:sz="0" w:space="0" w:color="auto"/>
            <w:right w:val="none" w:sz="0" w:space="0" w:color="auto"/>
          </w:divBdr>
        </w:div>
      </w:divsChild>
    </w:div>
    <w:div w:id="349589107">
      <w:marLeft w:val="0"/>
      <w:marRight w:val="0"/>
      <w:marTop w:val="0"/>
      <w:marBottom w:val="0"/>
      <w:divBdr>
        <w:top w:val="none" w:sz="0" w:space="0" w:color="auto"/>
        <w:left w:val="none" w:sz="0" w:space="0" w:color="auto"/>
        <w:bottom w:val="none" w:sz="0" w:space="0" w:color="auto"/>
        <w:right w:val="none" w:sz="0" w:space="0" w:color="auto"/>
      </w:divBdr>
    </w:div>
    <w:div w:id="349589108">
      <w:marLeft w:val="0"/>
      <w:marRight w:val="0"/>
      <w:marTop w:val="0"/>
      <w:marBottom w:val="0"/>
      <w:divBdr>
        <w:top w:val="none" w:sz="0" w:space="0" w:color="auto"/>
        <w:left w:val="none" w:sz="0" w:space="0" w:color="auto"/>
        <w:bottom w:val="none" w:sz="0" w:space="0" w:color="auto"/>
        <w:right w:val="none" w:sz="0" w:space="0" w:color="auto"/>
      </w:divBdr>
    </w:div>
    <w:div w:id="349589109">
      <w:marLeft w:val="0"/>
      <w:marRight w:val="0"/>
      <w:marTop w:val="0"/>
      <w:marBottom w:val="0"/>
      <w:divBdr>
        <w:top w:val="none" w:sz="0" w:space="0" w:color="auto"/>
        <w:left w:val="none" w:sz="0" w:space="0" w:color="auto"/>
        <w:bottom w:val="none" w:sz="0" w:space="0" w:color="auto"/>
        <w:right w:val="none" w:sz="0" w:space="0" w:color="auto"/>
      </w:divBdr>
      <w:divsChild>
        <w:div w:id="349590712">
          <w:marLeft w:val="0"/>
          <w:marRight w:val="0"/>
          <w:marTop w:val="0"/>
          <w:marBottom w:val="0"/>
          <w:divBdr>
            <w:top w:val="none" w:sz="0" w:space="0" w:color="auto"/>
            <w:left w:val="none" w:sz="0" w:space="0" w:color="auto"/>
            <w:bottom w:val="none" w:sz="0" w:space="0" w:color="auto"/>
            <w:right w:val="none" w:sz="0" w:space="0" w:color="auto"/>
          </w:divBdr>
          <w:divsChild>
            <w:div w:id="3495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10">
      <w:marLeft w:val="0"/>
      <w:marRight w:val="0"/>
      <w:marTop w:val="0"/>
      <w:marBottom w:val="0"/>
      <w:divBdr>
        <w:top w:val="none" w:sz="0" w:space="0" w:color="auto"/>
        <w:left w:val="none" w:sz="0" w:space="0" w:color="auto"/>
        <w:bottom w:val="none" w:sz="0" w:space="0" w:color="auto"/>
        <w:right w:val="none" w:sz="0" w:space="0" w:color="auto"/>
      </w:divBdr>
    </w:div>
    <w:div w:id="349589112">
      <w:marLeft w:val="0"/>
      <w:marRight w:val="0"/>
      <w:marTop w:val="0"/>
      <w:marBottom w:val="0"/>
      <w:divBdr>
        <w:top w:val="none" w:sz="0" w:space="0" w:color="auto"/>
        <w:left w:val="none" w:sz="0" w:space="0" w:color="auto"/>
        <w:bottom w:val="none" w:sz="0" w:space="0" w:color="auto"/>
        <w:right w:val="none" w:sz="0" w:space="0" w:color="auto"/>
      </w:divBdr>
      <w:divsChild>
        <w:div w:id="349585544">
          <w:marLeft w:val="0"/>
          <w:marRight w:val="0"/>
          <w:marTop w:val="0"/>
          <w:marBottom w:val="0"/>
          <w:divBdr>
            <w:top w:val="none" w:sz="0" w:space="0" w:color="auto"/>
            <w:left w:val="none" w:sz="0" w:space="0" w:color="auto"/>
            <w:bottom w:val="none" w:sz="0" w:space="0" w:color="auto"/>
            <w:right w:val="none" w:sz="0" w:space="0" w:color="auto"/>
          </w:divBdr>
        </w:div>
      </w:divsChild>
    </w:div>
    <w:div w:id="349589115">
      <w:marLeft w:val="0"/>
      <w:marRight w:val="0"/>
      <w:marTop w:val="0"/>
      <w:marBottom w:val="0"/>
      <w:divBdr>
        <w:top w:val="none" w:sz="0" w:space="0" w:color="auto"/>
        <w:left w:val="none" w:sz="0" w:space="0" w:color="auto"/>
        <w:bottom w:val="none" w:sz="0" w:space="0" w:color="auto"/>
        <w:right w:val="none" w:sz="0" w:space="0" w:color="auto"/>
      </w:divBdr>
    </w:div>
    <w:div w:id="349589116">
      <w:marLeft w:val="0"/>
      <w:marRight w:val="0"/>
      <w:marTop w:val="0"/>
      <w:marBottom w:val="0"/>
      <w:divBdr>
        <w:top w:val="none" w:sz="0" w:space="0" w:color="auto"/>
        <w:left w:val="none" w:sz="0" w:space="0" w:color="auto"/>
        <w:bottom w:val="none" w:sz="0" w:space="0" w:color="auto"/>
        <w:right w:val="none" w:sz="0" w:space="0" w:color="auto"/>
      </w:divBdr>
      <w:divsChild>
        <w:div w:id="349578743">
          <w:marLeft w:val="0"/>
          <w:marRight w:val="0"/>
          <w:marTop w:val="0"/>
          <w:marBottom w:val="149"/>
          <w:divBdr>
            <w:top w:val="none" w:sz="0" w:space="0" w:color="auto"/>
            <w:left w:val="none" w:sz="0" w:space="0" w:color="auto"/>
            <w:bottom w:val="none" w:sz="0" w:space="0" w:color="auto"/>
            <w:right w:val="none" w:sz="0" w:space="0" w:color="auto"/>
          </w:divBdr>
        </w:div>
        <w:div w:id="349590661">
          <w:marLeft w:val="0"/>
          <w:marRight w:val="0"/>
          <w:marTop w:val="0"/>
          <w:marBottom w:val="0"/>
          <w:divBdr>
            <w:top w:val="none" w:sz="0" w:space="0" w:color="auto"/>
            <w:left w:val="none" w:sz="0" w:space="0" w:color="auto"/>
            <w:bottom w:val="none" w:sz="0" w:space="0" w:color="auto"/>
            <w:right w:val="none" w:sz="0" w:space="0" w:color="auto"/>
          </w:divBdr>
          <w:divsChild>
            <w:div w:id="349583137">
              <w:marLeft w:val="0"/>
              <w:marRight w:val="272"/>
              <w:marTop w:val="0"/>
              <w:marBottom w:val="245"/>
              <w:divBdr>
                <w:top w:val="none" w:sz="0" w:space="0" w:color="auto"/>
                <w:left w:val="none" w:sz="0" w:space="0" w:color="auto"/>
                <w:bottom w:val="none" w:sz="0" w:space="0" w:color="auto"/>
                <w:right w:val="none" w:sz="0" w:space="0" w:color="auto"/>
              </w:divBdr>
              <w:divsChild>
                <w:div w:id="349581811">
                  <w:marLeft w:val="0"/>
                  <w:marRight w:val="0"/>
                  <w:marTop w:val="68"/>
                  <w:marBottom w:val="68"/>
                  <w:divBdr>
                    <w:top w:val="none" w:sz="0" w:space="0" w:color="auto"/>
                    <w:left w:val="none" w:sz="0" w:space="0" w:color="auto"/>
                    <w:bottom w:val="none" w:sz="0" w:space="0" w:color="auto"/>
                    <w:right w:val="none" w:sz="0" w:space="0" w:color="auto"/>
                  </w:divBdr>
                  <w:divsChild>
                    <w:div w:id="349585150">
                      <w:marLeft w:val="0"/>
                      <w:marRight w:val="0"/>
                      <w:marTop w:val="0"/>
                      <w:marBottom w:val="0"/>
                      <w:divBdr>
                        <w:top w:val="none" w:sz="0" w:space="0" w:color="auto"/>
                        <w:left w:val="none" w:sz="0" w:space="0" w:color="auto"/>
                        <w:bottom w:val="none" w:sz="0" w:space="0" w:color="auto"/>
                        <w:right w:val="none" w:sz="0" w:space="0" w:color="auto"/>
                      </w:divBdr>
                    </w:div>
                    <w:div w:id="3495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528">
          <w:marLeft w:val="0"/>
          <w:marRight w:val="0"/>
          <w:marTop w:val="0"/>
          <w:marBottom w:val="0"/>
          <w:divBdr>
            <w:top w:val="none" w:sz="0" w:space="0" w:color="auto"/>
            <w:left w:val="none" w:sz="0" w:space="0" w:color="auto"/>
            <w:bottom w:val="none" w:sz="0" w:space="0" w:color="auto"/>
            <w:right w:val="none" w:sz="0" w:space="0" w:color="auto"/>
          </w:divBdr>
          <w:divsChild>
            <w:div w:id="34957599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89119">
      <w:marLeft w:val="0"/>
      <w:marRight w:val="0"/>
      <w:marTop w:val="0"/>
      <w:marBottom w:val="0"/>
      <w:divBdr>
        <w:top w:val="none" w:sz="0" w:space="0" w:color="auto"/>
        <w:left w:val="none" w:sz="0" w:space="0" w:color="auto"/>
        <w:bottom w:val="none" w:sz="0" w:space="0" w:color="auto"/>
        <w:right w:val="none" w:sz="0" w:space="0" w:color="auto"/>
      </w:divBdr>
    </w:div>
    <w:div w:id="349589120">
      <w:marLeft w:val="0"/>
      <w:marRight w:val="0"/>
      <w:marTop w:val="0"/>
      <w:marBottom w:val="0"/>
      <w:divBdr>
        <w:top w:val="none" w:sz="0" w:space="0" w:color="auto"/>
        <w:left w:val="none" w:sz="0" w:space="0" w:color="auto"/>
        <w:bottom w:val="none" w:sz="0" w:space="0" w:color="auto"/>
        <w:right w:val="none" w:sz="0" w:space="0" w:color="auto"/>
      </w:divBdr>
    </w:div>
    <w:div w:id="349589123">
      <w:marLeft w:val="0"/>
      <w:marRight w:val="0"/>
      <w:marTop w:val="0"/>
      <w:marBottom w:val="0"/>
      <w:divBdr>
        <w:top w:val="none" w:sz="0" w:space="0" w:color="auto"/>
        <w:left w:val="none" w:sz="0" w:space="0" w:color="auto"/>
        <w:bottom w:val="none" w:sz="0" w:space="0" w:color="auto"/>
        <w:right w:val="none" w:sz="0" w:space="0" w:color="auto"/>
      </w:divBdr>
      <w:divsChild>
        <w:div w:id="349599202">
          <w:marLeft w:val="0"/>
          <w:marRight w:val="0"/>
          <w:marTop w:val="0"/>
          <w:marBottom w:val="0"/>
          <w:divBdr>
            <w:top w:val="none" w:sz="0" w:space="0" w:color="auto"/>
            <w:left w:val="none" w:sz="0" w:space="0" w:color="auto"/>
            <w:bottom w:val="none" w:sz="0" w:space="0" w:color="auto"/>
            <w:right w:val="none" w:sz="0" w:space="0" w:color="auto"/>
          </w:divBdr>
        </w:div>
      </w:divsChild>
    </w:div>
    <w:div w:id="349589124">
      <w:marLeft w:val="0"/>
      <w:marRight w:val="0"/>
      <w:marTop w:val="0"/>
      <w:marBottom w:val="0"/>
      <w:divBdr>
        <w:top w:val="none" w:sz="0" w:space="0" w:color="auto"/>
        <w:left w:val="none" w:sz="0" w:space="0" w:color="auto"/>
        <w:bottom w:val="none" w:sz="0" w:space="0" w:color="auto"/>
        <w:right w:val="none" w:sz="0" w:space="0" w:color="auto"/>
      </w:divBdr>
    </w:div>
    <w:div w:id="349589131">
      <w:marLeft w:val="0"/>
      <w:marRight w:val="0"/>
      <w:marTop w:val="0"/>
      <w:marBottom w:val="0"/>
      <w:divBdr>
        <w:top w:val="none" w:sz="0" w:space="0" w:color="auto"/>
        <w:left w:val="none" w:sz="0" w:space="0" w:color="auto"/>
        <w:bottom w:val="none" w:sz="0" w:space="0" w:color="auto"/>
        <w:right w:val="none" w:sz="0" w:space="0" w:color="auto"/>
      </w:divBdr>
    </w:div>
    <w:div w:id="349589136">
      <w:marLeft w:val="0"/>
      <w:marRight w:val="0"/>
      <w:marTop w:val="0"/>
      <w:marBottom w:val="0"/>
      <w:divBdr>
        <w:top w:val="none" w:sz="0" w:space="0" w:color="auto"/>
        <w:left w:val="none" w:sz="0" w:space="0" w:color="auto"/>
        <w:bottom w:val="none" w:sz="0" w:space="0" w:color="auto"/>
        <w:right w:val="none" w:sz="0" w:space="0" w:color="auto"/>
      </w:divBdr>
    </w:div>
    <w:div w:id="349589141">
      <w:marLeft w:val="0"/>
      <w:marRight w:val="0"/>
      <w:marTop w:val="0"/>
      <w:marBottom w:val="0"/>
      <w:divBdr>
        <w:top w:val="none" w:sz="0" w:space="0" w:color="auto"/>
        <w:left w:val="none" w:sz="0" w:space="0" w:color="auto"/>
        <w:bottom w:val="none" w:sz="0" w:space="0" w:color="auto"/>
        <w:right w:val="none" w:sz="0" w:space="0" w:color="auto"/>
      </w:divBdr>
      <w:divsChild>
        <w:div w:id="349575607">
          <w:marLeft w:val="0"/>
          <w:marRight w:val="0"/>
          <w:marTop w:val="71"/>
          <w:marBottom w:val="212"/>
          <w:divBdr>
            <w:top w:val="none" w:sz="0" w:space="0" w:color="auto"/>
            <w:left w:val="none" w:sz="0" w:space="0" w:color="auto"/>
            <w:bottom w:val="none" w:sz="0" w:space="0" w:color="auto"/>
            <w:right w:val="none" w:sz="0" w:space="0" w:color="auto"/>
          </w:divBdr>
        </w:div>
        <w:div w:id="349584170">
          <w:marLeft w:val="0"/>
          <w:marRight w:val="0"/>
          <w:marTop w:val="99"/>
          <w:marBottom w:val="240"/>
          <w:divBdr>
            <w:top w:val="none" w:sz="0" w:space="0" w:color="auto"/>
            <w:left w:val="none" w:sz="0" w:space="0" w:color="auto"/>
            <w:bottom w:val="none" w:sz="0" w:space="0" w:color="auto"/>
            <w:right w:val="none" w:sz="0" w:space="0" w:color="auto"/>
          </w:divBdr>
        </w:div>
      </w:divsChild>
    </w:div>
    <w:div w:id="349589143">
      <w:marLeft w:val="0"/>
      <w:marRight w:val="0"/>
      <w:marTop w:val="0"/>
      <w:marBottom w:val="0"/>
      <w:divBdr>
        <w:top w:val="none" w:sz="0" w:space="0" w:color="auto"/>
        <w:left w:val="none" w:sz="0" w:space="0" w:color="auto"/>
        <w:bottom w:val="none" w:sz="0" w:space="0" w:color="auto"/>
        <w:right w:val="none" w:sz="0" w:space="0" w:color="auto"/>
      </w:divBdr>
      <w:divsChild>
        <w:div w:id="349571098">
          <w:marLeft w:val="0"/>
          <w:marRight w:val="0"/>
          <w:marTop w:val="0"/>
          <w:marBottom w:val="0"/>
          <w:divBdr>
            <w:top w:val="none" w:sz="0" w:space="0" w:color="auto"/>
            <w:left w:val="none" w:sz="0" w:space="0" w:color="auto"/>
            <w:bottom w:val="none" w:sz="0" w:space="0" w:color="auto"/>
            <w:right w:val="none" w:sz="0" w:space="0" w:color="auto"/>
          </w:divBdr>
        </w:div>
        <w:div w:id="349571113">
          <w:marLeft w:val="0"/>
          <w:marRight w:val="0"/>
          <w:marTop w:val="0"/>
          <w:marBottom w:val="0"/>
          <w:divBdr>
            <w:top w:val="none" w:sz="0" w:space="0" w:color="auto"/>
            <w:left w:val="none" w:sz="0" w:space="0" w:color="auto"/>
            <w:bottom w:val="none" w:sz="0" w:space="0" w:color="auto"/>
            <w:right w:val="none" w:sz="0" w:space="0" w:color="auto"/>
          </w:divBdr>
        </w:div>
        <w:div w:id="349571168">
          <w:marLeft w:val="0"/>
          <w:marRight w:val="0"/>
          <w:marTop w:val="0"/>
          <w:marBottom w:val="0"/>
          <w:divBdr>
            <w:top w:val="none" w:sz="0" w:space="0" w:color="auto"/>
            <w:left w:val="none" w:sz="0" w:space="0" w:color="auto"/>
            <w:bottom w:val="none" w:sz="0" w:space="0" w:color="auto"/>
            <w:right w:val="none" w:sz="0" w:space="0" w:color="auto"/>
          </w:divBdr>
        </w:div>
        <w:div w:id="349571194">
          <w:marLeft w:val="0"/>
          <w:marRight w:val="0"/>
          <w:marTop w:val="0"/>
          <w:marBottom w:val="0"/>
          <w:divBdr>
            <w:top w:val="none" w:sz="0" w:space="0" w:color="auto"/>
            <w:left w:val="none" w:sz="0" w:space="0" w:color="auto"/>
            <w:bottom w:val="none" w:sz="0" w:space="0" w:color="auto"/>
            <w:right w:val="none" w:sz="0" w:space="0" w:color="auto"/>
          </w:divBdr>
        </w:div>
        <w:div w:id="349571217">
          <w:marLeft w:val="0"/>
          <w:marRight w:val="0"/>
          <w:marTop w:val="0"/>
          <w:marBottom w:val="0"/>
          <w:divBdr>
            <w:top w:val="none" w:sz="0" w:space="0" w:color="auto"/>
            <w:left w:val="none" w:sz="0" w:space="0" w:color="auto"/>
            <w:bottom w:val="none" w:sz="0" w:space="0" w:color="auto"/>
            <w:right w:val="none" w:sz="0" w:space="0" w:color="auto"/>
          </w:divBdr>
        </w:div>
        <w:div w:id="349571235">
          <w:marLeft w:val="0"/>
          <w:marRight w:val="0"/>
          <w:marTop w:val="0"/>
          <w:marBottom w:val="0"/>
          <w:divBdr>
            <w:top w:val="none" w:sz="0" w:space="0" w:color="auto"/>
            <w:left w:val="none" w:sz="0" w:space="0" w:color="auto"/>
            <w:bottom w:val="none" w:sz="0" w:space="0" w:color="auto"/>
            <w:right w:val="none" w:sz="0" w:space="0" w:color="auto"/>
          </w:divBdr>
        </w:div>
        <w:div w:id="349571247">
          <w:marLeft w:val="0"/>
          <w:marRight w:val="0"/>
          <w:marTop w:val="0"/>
          <w:marBottom w:val="0"/>
          <w:divBdr>
            <w:top w:val="none" w:sz="0" w:space="0" w:color="auto"/>
            <w:left w:val="none" w:sz="0" w:space="0" w:color="auto"/>
            <w:bottom w:val="none" w:sz="0" w:space="0" w:color="auto"/>
            <w:right w:val="none" w:sz="0" w:space="0" w:color="auto"/>
          </w:divBdr>
        </w:div>
        <w:div w:id="349571271">
          <w:marLeft w:val="0"/>
          <w:marRight w:val="0"/>
          <w:marTop w:val="0"/>
          <w:marBottom w:val="0"/>
          <w:divBdr>
            <w:top w:val="none" w:sz="0" w:space="0" w:color="auto"/>
            <w:left w:val="none" w:sz="0" w:space="0" w:color="auto"/>
            <w:bottom w:val="none" w:sz="0" w:space="0" w:color="auto"/>
            <w:right w:val="none" w:sz="0" w:space="0" w:color="auto"/>
          </w:divBdr>
        </w:div>
        <w:div w:id="349571294">
          <w:marLeft w:val="0"/>
          <w:marRight w:val="0"/>
          <w:marTop w:val="0"/>
          <w:marBottom w:val="0"/>
          <w:divBdr>
            <w:top w:val="none" w:sz="0" w:space="0" w:color="auto"/>
            <w:left w:val="none" w:sz="0" w:space="0" w:color="auto"/>
            <w:bottom w:val="none" w:sz="0" w:space="0" w:color="auto"/>
            <w:right w:val="none" w:sz="0" w:space="0" w:color="auto"/>
          </w:divBdr>
        </w:div>
        <w:div w:id="349571318">
          <w:marLeft w:val="0"/>
          <w:marRight w:val="0"/>
          <w:marTop w:val="0"/>
          <w:marBottom w:val="0"/>
          <w:divBdr>
            <w:top w:val="none" w:sz="0" w:space="0" w:color="auto"/>
            <w:left w:val="none" w:sz="0" w:space="0" w:color="auto"/>
            <w:bottom w:val="none" w:sz="0" w:space="0" w:color="auto"/>
            <w:right w:val="none" w:sz="0" w:space="0" w:color="auto"/>
          </w:divBdr>
        </w:div>
        <w:div w:id="349571331">
          <w:marLeft w:val="0"/>
          <w:marRight w:val="0"/>
          <w:marTop w:val="0"/>
          <w:marBottom w:val="0"/>
          <w:divBdr>
            <w:top w:val="none" w:sz="0" w:space="0" w:color="auto"/>
            <w:left w:val="none" w:sz="0" w:space="0" w:color="auto"/>
            <w:bottom w:val="none" w:sz="0" w:space="0" w:color="auto"/>
            <w:right w:val="none" w:sz="0" w:space="0" w:color="auto"/>
          </w:divBdr>
        </w:div>
        <w:div w:id="349571375">
          <w:marLeft w:val="0"/>
          <w:marRight w:val="0"/>
          <w:marTop w:val="0"/>
          <w:marBottom w:val="0"/>
          <w:divBdr>
            <w:top w:val="none" w:sz="0" w:space="0" w:color="auto"/>
            <w:left w:val="none" w:sz="0" w:space="0" w:color="auto"/>
            <w:bottom w:val="none" w:sz="0" w:space="0" w:color="auto"/>
            <w:right w:val="none" w:sz="0" w:space="0" w:color="auto"/>
          </w:divBdr>
        </w:div>
        <w:div w:id="349571411">
          <w:marLeft w:val="0"/>
          <w:marRight w:val="0"/>
          <w:marTop w:val="0"/>
          <w:marBottom w:val="0"/>
          <w:divBdr>
            <w:top w:val="none" w:sz="0" w:space="0" w:color="auto"/>
            <w:left w:val="none" w:sz="0" w:space="0" w:color="auto"/>
            <w:bottom w:val="none" w:sz="0" w:space="0" w:color="auto"/>
            <w:right w:val="none" w:sz="0" w:space="0" w:color="auto"/>
          </w:divBdr>
        </w:div>
        <w:div w:id="349571429">
          <w:marLeft w:val="0"/>
          <w:marRight w:val="0"/>
          <w:marTop w:val="0"/>
          <w:marBottom w:val="0"/>
          <w:divBdr>
            <w:top w:val="none" w:sz="0" w:space="0" w:color="auto"/>
            <w:left w:val="none" w:sz="0" w:space="0" w:color="auto"/>
            <w:bottom w:val="none" w:sz="0" w:space="0" w:color="auto"/>
            <w:right w:val="none" w:sz="0" w:space="0" w:color="auto"/>
          </w:divBdr>
        </w:div>
        <w:div w:id="349571430">
          <w:marLeft w:val="0"/>
          <w:marRight w:val="0"/>
          <w:marTop w:val="0"/>
          <w:marBottom w:val="0"/>
          <w:divBdr>
            <w:top w:val="none" w:sz="0" w:space="0" w:color="auto"/>
            <w:left w:val="none" w:sz="0" w:space="0" w:color="auto"/>
            <w:bottom w:val="none" w:sz="0" w:space="0" w:color="auto"/>
            <w:right w:val="none" w:sz="0" w:space="0" w:color="auto"/>
          </w:divBdr>
        </w:div>
        <w:div w:id="349571493">
          <w:marLeft w:val="0"/>
          <w:marRight w:val="0"/>
          <w:marTop w:val="0"/>
          <w:marBottom w:val="0"/>
          <w:divBdr>
            <w:top w:val="none" w:sz="0" w:space="0" w:color="auto"/>
            <w:left w:val="none" w:sz="0" w:space="0" w:color="auto"/>
            <w:bottom w:val="none" w:sz="0" w:space="0" w:color="auto"/>
            <w:right w:val="none" w:sz="0" w:space="0" w:color="auto"/>
          </w:divBdr>
        </w:div>
        <w:div w:id="349571521">
          <w:marLeft w:val="0"/>
          <w:marRight w:val="0"/>
          <w:marTop w:val="0"/>
          <w:marBottom w:val="0"/>
          <w:divBdr>
            <w:top w:val="none" w:sz="0" w:space="0" w:color="auto"/>
            <w:left w:val="none" w:sz="0" w:space="0" w:color="auto"/>
            <w:bottom w:val="none" w:sz="0" w:space="0" w:color="auto"/>
            <w:right w:val="none" w:sz="0" w:space="0" w:color="auto"/>
          </w:divBdr>
        </w:div>
        <w:div w:id="349571618">
          <w:marLeft w:val="0"/>
          <w:marRight w:val="0"/>
          <w:marTop w:val="0"/>
          <w:marBottom w:val="0"/>
          <w:divBdr>
            <w:top w:val="none" w:sz="0" w:space="0" w:color="auto"/>
            <w:left w:val="none" w:sz="0" w:space="0" w:color="auto"/>
            <w:bottom w:val="none" w:sz="0" w:space="0" w:color="auto"/>
            <w:right w:val="none" w:sz="0" w:space="0" w:color="auto"/>
          </w:divBdr>
        </w:div>
        <w:div w:id="349571622">
          <w:marLeft w:val="0"/>
          <w:marRight w:val="0"/>
          <w:marTop w:val="0"/>
          <w:marBottom w:val="0"/>
          <w:divBdr>
            <w:top w:val="none" w:sz="0" w:space="0" w:color="auto"/>
            <w:left w:val="none" w:sz="0" w:space="0" w:color="auto"/>
            <w:bottom w:val="none" w:sz="0" w:space="0" w:color="auto"/>
            <w:right w:val="none" w:sz="0" w:space="0" w:color="auto"/>
          </w:divBdr>
        </w:div>
        <w:div w:id="349571648">
          <w:marLeft w:val="0"/>
          <w:marRight w:val="0"/>
          <w:marTop w:val="0"/>
          <w:marBottom w:val="0"/>
          <w:divBdr>
            <w:top w:val="none" w:sz="0" w:space="0" w:color="auto"/>
            <w:left w:val="none" w:sz="0" w:space="0" w:color="auto"/>
            <w:bottom w:val="none" w:sz="0" w:space="0" w:color="auto"/>
            <w:right w:val="none" w:sz="0" w:space="0" w:color="auto"/>
          </w:divBdr>
        </w:div>
        <w:div w:id="349571686">
          <w:marLeft w:val="0"/>
          <w:marRight w:val="0"/>
          <w:marTop w:val="0"/>
          <w:marBottom w:val="0"/>
          <w:divBdr>
            <w:top w:val="none" w:sz="0" w:space="0" w:color="auto"/>
            <w:left w:val="none" w:sz="0" w:space="0" w:color="auto"/>
            <w:bottom w:val="none" w:sz="0" w:space="0" w:color="auto"/>
            <w:right w:val="none" w:sz="0" w:space="0" w:color="auto"/>
          </w:divBdr>
        </w:div>
        <w:div w:id="349571687">
          <w:marLeft w:val="0"/>
          <w:marRight w:val="0"/>
          <w:marTop w:val="0"/>
          <w:marBottom w:val="0"/>
          <w:divBdr>
            <w:top w:val="none" w:sz="0" w:space="0" w:color="auto"/>
            <w:left w:val="none" w:sz="0" w:space="0" w:color="auto"/>
            <w:bottom w:val="none" w:sz="0" w:space="0" w:color="auto"/>
            <w:right w:val="none" w:sz="0" w:space="0" w:color="auto"/>
          </w:divBdr>
        </w:div>
        <w:div w:id="349571731">
          <w:marLeft w:val="0"/>
          <w:marRight w:val="0"/>
          <w:marTop w:val="0"/>
          <w:marBottom w:val="0"/>
          <w:divBdr>
            <w:top w:val="none" w:sz="0" w:space="0" w:color="auto"/>
            <w:left w:val="none" w:sz="0" w:space="0" w:color="auto"/>
            <w:bottom w:val="none" w:sz="0" w:space="0" w:color="auto"/>
            <w:right w:val="none" w:sz="0" w:space="0" w:color="auto"/>
          </w:divBdr>
        </w:div>
        <w:div w:id="349571744">
          <w:marLeft w:val="0"/>
          <w:marRight w:val="0"/>
          <w:marTop w:val="0"/>
          <w:marBottom w:val="0"/>
          <w:divBdr>
            <w:top w:val="none" w:sz="0" w:space="0" w:color="auto"/>
            <w:left w:val="none" w:sz="0" w:space="0" w:color="auto"/>
            <w:bottom w:val="none" w:sz="0" w:space="0" w:color="auto"/>
            <w:right w:val="none" w:sz="0" w:space="0" w:color="auto"/>
          </w:divBdr>
        </w:div>
        <w:div w:id="349571773">
          <w:marLeft w:val="0"/>
          <w:marRight w:val="0"/>
          <w:marTop w:val="0"/>
          <w:marBottom w:val="0"/>
          <w:divBdr>
            <w:top w:val="none" w:sz="0" w:space="0" w:color="auto"/>
            <w:left w:val="none" w:sz="0" w:space="0" w:color="auto"/>
            <w:bottom w:val="none" w:sz="0" w:space="0" w:color="auto"/>
            <w:right w:val="none" w:sz="0" w:space="0" w:color="auto"/>
          </w:divBdr>
        </w:div>
        <w:div w:id="349571861">
          <w:marLeft w:val="0"/>
          <w:marRight w:val="0"/>
          <w:marTop w:val="0"/>
          <w:marBottom w:val="0"/>
          <w:divBdr>
            <w:top w:val="none" w:sz="0" w:space="0" w:color="auto"/>
            <w:left w:val="none" w:sz="0" w:space="0" w:color="auto"/>
            <w:bottom w:val="none" w:sz="0" w:space="0" w:color="auto"/>
            <w:right w:val="none" w:sz="0" w:space="0" w:color="auto"/>
          </w:divBdr>
        </w:div>
        <w:div w:id="349571912">
          <w:marLeft w:val="0"/>
          <w:marRight w:val="0"/>
          <w:marTop w:val="0"/>
          <w:marBottom w:val="0"/>
          <w:divBdr>
            <w:top w:val="none" w:sz="0" w:space="0" w:color="auto"/>
            <w:left w:val="none" w:sz="0" w:space="0" w:color="auto"/>
            <w:bottom w:val="none" w:sz="0" w:space="0" w:color="auto"/>
            <w:right w:val="none" w:sz="0" w:space="0" w:color="auto"/>
          </w:divBdr>
        </w:div>
        <w:div w:id="349571934">
          <w:marLeft w:val="0"/>
          <w:marRight w:val="0"/>
          <w:marTop w:val="0"/>
          <w:marBottom w:val="0"/>
          <w:divBdr>
            <w:top w:val="none" w:sz="0" w:space="0" w:color="auto"/>
            <w:left w:val="none" w:sz="0" w:space="0" w:color="auto"/>
            <w:bottom w:val="none" w:sz="0" w:space="0" w:color="auto"/>
            <w:right w:val="none" w:sz="0" w:space="0" w:color="auto"/>
          </w:divBdr>
        </w:div>
        <w:div w:id="349571938">
          <w:marLeft w:val="0"/>
          <w:marRight w:val="0"/>
          <w:marTop w:val="0"/>
          <w:marBottom w:val="0"/>
          <w:divBdr>
            <w:top w:val="none" w:sz="0" w:space="0" w:color="auto"/>
            <w:left w:val="none" w:sz="0" w:space="0" w:color="auto"/>
            <w:bottom w:val="none" w:sz="0" w:space="0" w:color="auto"/>
            <w:right w:val="none" w:sz="0" w:space="0" w:color="auto"/>
          </w:divBdr>
        </w:div>
        <w:div w:id="349571996">
          <w:marLeft w:val="0"/>
          <w:marRight w:val="0"/>
          <w:marTop w:val="0"/>
          <w:marBottom w:val="0"/>
          <w:divBdr>
            <w:top w:val="none" w:sz="0" w:space="0" w:color="auto"/>
            <w:left w:val="none" w:sz="0" w:space="0" w:color="auto"/>
            <w:bottom w:val="none" w:sz="0" w:space="0" w:color="auto"/>
            <w:right w:val="none" w:sz="0" w:space="0" w:color="auto"/>
          </w:divBdr>
        </w:div>
        <w:div w:id="349572072">
          <w:marLeft w:val="0"/>
          <w:marRight w:val="0"/>
          <w:marTop w:val="0"/>
          <w:marBottom w:val="0"/>
          <w:divBdr>
            <w:top w:val="none" w:sz="0" w:space="0" w:color="auto"/>
            <w:left w:val="none" w:sz="0" w:space="0" w:color="auto"/>
            <w:bottom w:val="none" w:sz="0" w:space="0" w:color="auto"/>
            <w:right w:val="none" w:sz="0" w:space="0" w:color="auto"/>
          </w:divBdr>
        </w:div>
        <w:div w:id="349572094">
          <w:marLeft w:val="0"/>
          <w:marRight w:val="0"/>
          <w:marTop w:val="0"/>
          <w:marBottom w:val="0"/>
          <w:divBdr>
            <w:top w:val="none" w:sz="0" w:space="0" w:color="auto"/>
            <w:left w:val="none" w:sz="0" w:space="0" w:color="auto"/>
            <w:bottom w:val="none" w:sz="0" w:space="0" w:color="auto"/>
            <w:right w:val="none" w:sz="0" w:space="0" w:color="auto"/>
          </w:divBdr>
        </w:div>
        <w:div w:id="349572137">
          <w:marLeft w:val="0"/>
          <w:marRight w:val="0"/>
          <w:marTop w:val="0"/>
          <w:marBottom w:val="0"/>
          <w:divBdr>
            <w:top w:val="none" w:sz="0" w:space="0" w:color="auto"/>
            <w:left w:val="none" w:sz="0" w:space="0" w:color="auto"/>
            <w:bottom w:val="none" w:sz="0" w:space="0" w:color="auto"/>
            <w:right w:val="none" w:sz="0" w:space="0" w:color="auto"/>
          </w:divBdr>
        </w:div>
        <w:div w:id="349572179">
          <w:marLeft w:val="0"/>
          <w:marRight w:val="0"/>
          <w:marTop w:val="0"/>
          <w:marBottom w:val="0"/>
          <w:divBdr>
            <w:top w:val="none" w:sz="0" w:space="0" w:color="auto"/>
            <w:left w:val="none" w:sz="0" w:space="0" w:color="auto"/>
            <w:bottom w:val="none" w:sz="0" w:space="0" w:color="auto"/>
            <w:right w:val="none" w:sz="0" w:space="0" w:color="auto"/>
          </w:divBdr>
        </w:div>
        <w:div w:id="349572199">
          <w:marLeft w:val="0"/>
          <w:marRight w:val="0"/>
          <w:marTop w:val="0"/>
          <w:marBottom w:val="0"/>
          <w:divBdr>
            <w:top w:val="none" w:sz="0" w:space="0" w:color="auto"/>
            <w:left w:val="none" w:sz="0" w:space="0" w:color="auto"/>
            <w:bottom w:val="none" w:sz="0" w:space="0" w:color="auto"/>
            <w:right w:val="none" w:sz="0" w:space="0" w:color="auto"/>
          </w:divBdr>
        </w:div>
        <w:div w:id="349572250">
          <w:marLeft w:val="0"/>
          <w:marRight w:val="0"/>
          <w:marTop w:val="0"/>
          <w:marBottom w:val="0"/>
          <w:divBdr>
            <w:top w:val="none" w:sz="0" w:space="0" w:color="auto"/>
            <w:left w:val="none" w:sz="0" w:space="0" w:color="auto"/>
            <w:bottom w:val="none" w:sz="0" w:space="0" w:color="auto"/>
            <w:right w:val="none" w:sz="0" w:space="0" w:color="auto"/>
          </w:divBdr>
        </w:div>
        <w:div w:id="349572284">
          <w:marLeft w:val="0"/>
          <w:marRight w:val="0"/>
          <w:marTop w:val="0"/>
          <w:marBottom w:val="0"/>
          <w:divBdr>
            <w:top w:val="none" w:sz="0" w:space="0" w:color="auto"/>
            <w:left w:val="none" w:sz="0" w:space="0" w:color="auto"/>
            <w:bottom w:val="none" w:sz="0" w:space="0" w:color="auto"/>
            <w:right w:val="none" w:sz="0" w:space="0" w:color="auto"/>
          </w:divBdr>
        </w:div>
        <w:div w:id="349572314">
          <w:marLeft w:val="0"/>
          <w:marRight w:val="0"/>
          <w:marTop w:val="0"/>
          <w:marBottom w:val="0"/>
          <w:divBdr>
            <w:top w:val="none" w:sz="0" w:space="0" w:color="auto"/>
            <w:left w:val="none" w:sz="0" w:space="0" w:color="auto"/>
            <w:bottom w:val="none" w:sz="0" w:space="0" w:color="auto"/>
            <w:right w:val="none" w:sz="0" w:space="0" w:color="auto"/>
          </w:divBdr>
        </w:div>
        <w:div w:id="349572320">
          <w:marLeft w:val="0"/>
          <w:marRight w:val="0"/>
          <w:marTop w:val="0"/>
          <w:marBottom w:val="0"/>
          <w:divBdr>
            <w:top w:val="none" w:sz="0" w:space="0" w:color="auto"/>
            <w:left w:val="none" w:sz="0" w:space="0" w:color="auto"/>
            <w:bottom w:val="none" w:sz="0" w:space="0" w:color="auto"/>
            <w:right w:val="none" w:sz="0" w:space="0" w:color="auto"/>
          </w:divBdr>
        </w:div>
        <w:div w:id="349572374">
          <w:marLeft w:val="0"/>
          <w:marRight w:val="0"/>
          <w:marTop w:val="0"/>
          <w:marBottom w:val="0"/>
          <w:divBdr>
            <w:top w:val="none" w:sz="0" w:space="0" w:color="auto"/>
            <w:left w:val="none" w:sz="0" w:space="0" w:color="auto"/>
            <w:bottom w:val="none" w:sz="0" w:space="0" w:color="auto"/>
            <w:right w:val="none" w:sz="0" w:space="0" w:color="auto"/>
          </w:divBdr>
        </w:div>
        <w:div w:id="349572422">
          <w:marLeft w:val="0"/>
          <w:marRight w:val="0"/>
          <w:marTop w:val="0"/>
          <w:marBottom w:val="0"/>
          <w:divBdr>
            <w:top w:val="none" w:sz="0" w:space="0" w:color="auto"/>
            <w:left w:val="none" w:sz="0" w:space="0" w:color="auto"/>
            <w:bottom w:val="none" w:sz="0" w:space="0" w:color="auto"/>
            <w:right w:val="none" w:sz="0" w:space="0" w:color="auto"/>
          </w:divBdr>
        </w:div>
        <w:div w:id="349572441">
          <w:marLeft w:val="0"/>
          <w:marRight w:val="0"/>
          <w:marTop w:val="0"/>
          <w:marBottom w:val="0"/>
          <w:divBdr>
            <w:top w:val="none" w:sz="0" w:space="0" w:color="auto"/>
            <w:left w:val="none" w:sz="0" w:space="0" w:color="auto"/>
            <w:bottom w:val="none" w:sz="0" w:space="0" w:color="auto"/>
            <w:right w:val="none" w:sz="0" w:space="0" w:color="auto"/>
          </w:divBdr>
        </w:div>
        <w:div w:id="349572510">
          <w:marLeft w:val="0"/>
          <w:marRight w:val="0"/>
          <w:marTop w:val="0"/>
          <w:marBottom w:val="0"/>
          <w:divBdr>
            <w:top w:val="none" w:sz="0" w:space="0" w:color="auto"/>
            <w:left w:val="none" w:sz="0" w:space="0" w:color="auto"/>
            <w:bottom w:val="none" w:sz="0" w:space="0" w:color="auto"/>
            <w:right w:val="none" w:sz="0" w:space="0" w:color="auto"/>
          </w:divBdr>
        </w:div>
        <w:div w:id="349572522">
          <w:marLeft w:val="0"/>
          <w:marRight w:val="0"/>
          <w:marTop w:val="0"/>
          <w:marBottom w:val="0"/>
          <w:divBdr>
            <w:top w:val="none" w:sz="0" w:space="0" w:color="auto"/>
            <w:left w:val="none" w:sz="0" w:space="0" w:color="auto"/>
            <w:bottom w:val="none" w:sz="0" w:space="0" w:color="auto"/>
            <w:right w:val="none" w:sz="0" w:space="0" w:color="auto"/>
          </w:divBdr>
        </w:div>
        <w:div w:id="349572690">
          <w:marLeft w:val="0"/>
          <w:marRight w:val="0"/>
          <w:marTop w:val="0"/>
          <w:marBottom w:val="0"/>
          <w:divBdr>
            <w:top w:val="none" w:sz="0" w:space="0" w:color="auto"/>
            <w:left w:val="none" w:sz="0" w:space="0" w:color="auto"/>
            <w:bottom w:val="none" w:sz="0" w:space="0" w:color="auto"/>
            <w:right w:val="none" w:sz="0" w:space="0" w:color="auto"/>
          </w:divBdr>
        </w:div>
        <w:div w:id="349572726">
          <w:marLeft w:val="0"/>
          <w:marRight w:val="0"/>
          <w:marTop w:val="0"/>
          <w:marBottom w:val="0"/>
          <w:divBdr>
            <w:top w:val="none" w:sz="0" w:space="0" w:color="auto"/>
            <w:left w:val="none" w:sz="0" w:space="0" w:color="auto"/>
            <w:bottom w:val="none" w:sz="0" w:space="0" w:color="auto"/>
            <w:right w:val="none" w:sz="0" w:space="0" w:color="auto"/>
          </w:divBdr>
        </w:div>
        <w:div w:id="349572823">
          <w:marLeft w:val="0"/>
          <w:marRight w:val="0"/>
          <w:marTop w:val="0"/>
          <w:marBottom w:val="0"/>
          <w:divBdr>
            <w:top w:val="none" w:sz="0" w:space="0" w:color="auto"/>
            <w:left w:val="none" w:sz="0" w:space="0" w:color="auto"/>
            <w:bottom w:val="none" w:sz="0" w:space="0" w:color="auto"/>
            <w:right w:val="none" w:sz="0" w:space="0" w:color="auto"/>
          </w:divBdr>
        </w:div>
        <w:div w:id="349572854">
          <w:marLeft w:val="0"/>
          <w:marRight w:val="0"/>
          <w:marTop w:val="0"/>
          <w:marBottom w:val="0"/>
          <w:divBdr>
            <w:top w:val="none" w:sz="0" w:space="0" w:color="auto"/>
            <w:left w:val="none" w:sz="0" w:space="0" w:color="auto"/>
            <w:bottom w:val="none" w:sz="0" w:space="0" w:color="auto"/>
            <w:right w:val="none" w:sz="0" w:space="0" w:color="auto"/>
          </w:divBdr>
        </w:div>
        <w:div w:id="349572946">
          <w:marLeft w:val="0"/>
          <w:marRight w:val="0"/>
          <w:marTop w:val="0"/>
          <w:marBottom w:val="0"/>
          <w:divBdr>
            <w:top w:val="none" w:sz="0" w:space="0" w:color="auto"/>
            <w:left w:val="none" w:sz="0" w:space="0" w:color="auto"/>
            <w:bottom w:val="none" w:sz="0" w:space="0" w:color="auto"/>
            <w:right w:val="none" w:sz="0" w:space="0" w:color="auto"/>
          </w:divBdr>
        </w:div>
        <w:div w:id="349572958">
          <w:marLeft w:val="0"/>
          <w:marRight w:val="0"/>
          <w:marTop w:val="0"/>
          <w:marBottom w:val="0"/>
          <w:divBdr>
            <w:top w:val="none" w:sz="0" w:space="0" w:color="auto"/>
            <w:left w:val="none" w:sz="0" w:space="0" w:color="auto"/>
            <w:bottom w:val="none" w:sz="0" w:space="0" w:color="auto"/>
            <w:right w:val="none" w:sz="0" w:space="0" w:color="auto"/>
          </w:divBdr>
        </w:div>
        <w:div w:id="349572960">
          <w:marLeft w:val="0"/>
          <w:marRight w:val="0"/>
          <w:marTop w:val="0"/>
          <w:marBottom w:val="0"/>
          <w:divBdr>
            <w:top w:val="none" w:sz="0" w:space="0" w:color="auto"/>
            <w:left w:val="none" w:sz="0" w:space="0" w:color="auto"/>
            <w:bottom w:val="none" w:sz="0" w:space="0" w:color="auto"/>
            <w:right w:val="none" w:sz="0" w:space="0" w:color="auto"/>
          </w:divBdr>
        </w:div>
        <w:div w:id="349573028">
          <w:marLeft w:val="0"/>
          <w:marRight w:val="0"/>
          <w:marTop w:val="0"/>
          <w:marBottom w:val="0"/>
          <w:divBdr>
            <w:top w:val="none" w:sz="0" w:space="0" w:color="auto"/>
            <w:left w:val="none" w:sz="0" w:space="0" w:color="auto"/>
            <w:bottom w:val="none" w:sz="0" w:space="0" w:color="auto"/>
            <w:right w:val="none" w:sz="0" w:space="0" w:color="auto"/>
          </w:divBdr>
        </w:div>
        <w:div w:id="349573043">
          <w:marLeft w:val="0"/>
          <w:marRight w:val="0"/>
          <w:marTop w:val="0"/>
          <w:marBottom w:val="0"/>
          <w:divBdr>
            <w:top w:val="none" w:sz="0" w:space="0" w:color="auto"/>
            <w:left w:val="none" w:sz="0" w:space="0" w:color="auto"/>
            <w:bottom w:val="none" w:sz="0" w:space="0" w:color="auto"/>
            <w:right w:val="none" w:sz="0" w:space="0" w:color="auto"/>
          </w:divBdr>
        </w:div>
        <w:div w:id="349573120">
          <w:marLeft w:val="0"/>
          <w:marRight w:val="0"/>
          <w:marTop w:val="0"/>
          <w:marBottom w:val="0"/>
          <w:divBdr>
            <w:top w:val="none" w:sz="0" w:space="0" w:color="auto"/>
            <w:left w:val="none" w:sz="0" w:space="0" w:color="auto"/>
            <w:bottom w:val="none" w:sz="0" w:space="0" w:color="auto"/>
            <w:right w:val="none" w:sz="0" w:space="0" w:color="auto"/>
          </w:divBdr>
        </w:div>
        <w:div w:id="349573130">
          <w:marLeft w:val="0"/>
          <w:marRight w:val="0"/>
          <w:marTop w:val="0"/>
          <w:marBottom w:val="0"/>
          <w:divBdr>
            <w:top w:val="none" w:sz="0" w:space="0" w:color="auto"/>
            <w:left w:val="none" w:sz="0" w:space="0" w:color="auto"/>
            <w:bottom w:val="none" w:sz="0" w:space="0" w:color="auto"/>
            <w:right w:val="none" w:sz="0" w:space="0" w:color="auto"/>
          </w:divBdr>
        </w:div>
        <w:div w:id="349573163">
          <w:marLeft w:val="0"/>
          <w:marRight w:val="0"/>
          <w:marTop w:val="0"/>
          <w:marBottom w:val="0"/>
          <w:divBdr>
            <w:top w:val="none" w:sz="0" w:space="0" w:color="auto"/>
            <w:left w:val="none" w:sz="0" w:space="0" w:color="auto"/>
            <w:bottom w:val="none" w:sz="0" w:space="0" w:color="auto"/>
            <w:right w:val="none" w:sz="0" w:space="0" w:color="auto"/>
          </w:divBdr>
        </w:div>
        <w:div w:id="349573171">
          <w:marLeft w:val="0"/>
          <w:marRight w:val="0"/>
          <w:marTop w:val="0"/>
          <w:marBottom w:val="0"/>
          <w:divBdr>
            <w:top w:val="none" w:sz="0" w:space="0" w:color="auto"/>
            <w:left w:val="none" w:sz="0" w:space="0" w:color="auto"/>
            <w:bottom w:val="none" w:sz="0" w:space="0" w:color="auto"/>
            <w:right w:val="none" w:sz="0" w:space="0" w:color="auto"/>
          </w:divBdr>
        </w:div>
        <w:div w:id="349573185">
          <w:marLeft w:val="0"/>
          <w:marRight w:val="0"/>
          <w:marTop w:val="0"/>
          <w:marBottom w:val="0"/>
          <w:divBdr>
            <w:top w:val="none" w:sz="0" w:space="0" w:color="auto"/>
            <w:left w:val="none" w:sz="0" w:space="0" w:color="auto"/>
            <w:bottom w:val="none" w:sz="0" w:space="0" w:color="auto"/>
            <w:right w:val="none" w:sz="0" w:space="0" w:color="auto"/>
          </w:divBdr>
        </w:div>
        <w:div w:id="349573218">
          <w:marLeft w:val="0"/>
          <w:marRight w:val="0"/>
          <w:marTop w:val="0"/>
          <w:marBottom w:val="0"/>
          <w:divBdr>
            <w:top w:val="none" w:sz="0" w:space="0" w:color="auto"/>
            <w:left w:val="none" w:sz="0" w:space="0" w:color="auto"/>
            <w:bottom w:val="none" w:sz="0" w:space="0" w:color="auto"/>
            <w:right w:val="none" w:sz="0" w:space="0" w:color="auto"/>
          </w:divBdr>
        </w:div>
        <w:div w:id="349573254">
          <w:marLeft w:val="0"/>
          <w:marRight w:val="0"/>
          <w:marTop w:val="0"/>
          <w:marBottom w:val="0"/>
          <w:divBdr>
            <w:top w:val="none" w:sz="0" w:space="0" w:color="auto"/>
            <w:left w:val="none" w:sz="0" w:space="0" w:color="auto"/>
            <w:bottom w:val="none" w:sz="0" w:space="0" w:color="auto"/>
            <w:right w:val="none" w:sz="0" w:space="0" w:color="auto"/>
          </w:divBdr>
        </w:div>
        <w:div w:id="349573255">
          <w:marLeft w:val="0"/>
          <w:marRight w:val="0"/>
          <w:marTop w:val="0"/>
          <w:marBottom w:val="0"/>
          <w:divBdr>
            <w:top w:val="none" w:sz="0" w:space="0" w:color="auto"/>
            <w:left w:val="none" w:sz="0" w:space="0" w:color="auto"/>
            <w:bottom w:val="none" w:sz="0" w:space="0" w:color="auto"/>
            <w:right w:val="none" w:sz="0" w:space="0" w:color="auto"/>
          </w:divBdr>
        </w:div>
        <w:div w:id="349573257">
          <w:marLeft w:val="0"/>
          <w:marRight w:val="0"/>
          <w:marTop w:val="0"/>
          <w:marBottom w:val="0"/>
          <w:divBdr>
            <w:top w:val="none" w:sz="0" w:space="0" w:color="auto"/>
            <w:left w:val="none" w:sz="0" w:space="0" w:color="auto"/>
            <w:bottom w:val="none" w:sz="0" w:space="0" w:color="auto"/>
            <w:right w:val="none" w:sz="0" w:space="0" w:color="auto"/>
          </w:divBdr>
        </w:div>
        <w:div w:id="349573292">
          <w:marLeft w:val="0"/>
          <w:marRight w:val="0"/>
          <w:marTop w:val="0"/>
          <w:marBottom w:val="0"/>
          <w:divBdr>
            <w:top w:val="none" w:sz="0" w:space="0" w:color="auto"/>
            <w:left w:val="none" w:sz="0" w:space="0" w:color="auto"/>
            <w:bottom w:val="none" w:sz="0" w:space="0" w:color="auto"/>
            <w:right w:val="none" w:sz="0" w:space="0" w:color="auto"/>
          </w:divBdr>
        </w:div>
        <w:div w:id="349573308">
          <w:marLeft w:val="0"/>
          <w:marRight w:val="0"/>
          <w:marTop w:val="0"/>
          <w:marBottom w:val="0"/>
          <w:divBdr>
            <w:top w:val="none" w:sz="0" w:space="0" w:color="auto"/>
            <w:left w:val="none" w:sz="0" w:space="0" w:color="auto"/>
            <w:bottom w:val="none" w:sz="0" w:space="0" w:color="auto"/>
            <w:right w:val="none" w:sz="0" w:space="0" w:color="auto"/>
          </w:divBdr>
        </w:div>
        <w:div w:id="349573316">
          <w:marLeft w:val="0"/>
          <w:marRight w:val="0"/>
          <w:marTop w:val="0"/>
          <w:marBottom w:val="0"/>
          <w:divBdr>
            <w:top w:val="none" w:sz="0" w:space="0" w:color="auto"/>
            <w:left w:val="none" w:sz="0" w:space="0" w:color="auto"/>
            <w:bottom w:val="none" w:sz="0" w:space="0" w:color="auto"/>
            <w:right w:val="none" w:sz="0" w:space="0" w:color="auto"/>
          </w:divBdr>
        </w:div>
        <w:div w:id="349573327">
          <w:marLeft w:val="0"/>
          <w:marRight w:val="0"/>
          <w:marTop w:val="0"/>
          <w:marBottom w:val="0"/>
          <w:divBdr>
            <w:top w:val="none" w:sz="0" w:space="0" w:color="auto"/>
            <w:left w:val="none" w:sz="0" w:space="0" w:color="auto"/>
            <w:bottom w:val="none" w:sz="0" w:space="0" w:color="auto"/>
            <w:right w:val="none" w:sz="0" w:space="0" w:color="auto"/>
          </w:divBdr>
        </w:div>
        <w:div w:id="349573341">
          <w:marLeft w:val="0"/>
          <w:marRight w:val="0"/>
          <w:marTop w:val="0"/>
          <w:marBottom w:val="0"/>
          <w:divBdr>
            <w:top w:val="none" w:sz="0" w:space="0" w:color="auto"/>
            <w:left w:val="none" w:sz="0" w:space="0" w:color="auto"/>
            <w:bottom w:val="none" w:sz="0" w:space="0" w:color="auto"/>
            <w:right w:val="none" w:sz="0" w:space="0" w:color="auto"/>
          </w:divBdr>
        </w:div>
        <w:div w:id="349573380">
          <w:marLeft w:val="0"/>
          <w:marRight w:val="0"/>
          <w:marTop w:val="0"/>
          <w:marBottom w:val="0"/>
          <w:divBdr>
            <w:top w:val="none" w:sz="0" w:space="0" w:color="auto"/>
            <w:left w:val="none" w:sz="0" w:space="0" w:color="auto"/>
            <w:bottom w:val="none" w:sz="0" w:space="0" w:color="auto"/>
            <w:right w:val="none" w:sz="0" w:space="0" w:color="auto"/>
          </w:divBdr>
        </w:div>
        <w:div w:id="349573391">
          <w:marLeft w:val="0"/>
          <w:marRight w:val="0"/>
          <w:marTop w:val="0"/>
          <w:marBottom w:val="0"/>
          <w:divBdr>
            <w:top w:val="none" w:sz="0" w:space="0" w:color="auto"/>
            <w:left w:val="none" w:sz="0" w:space="0" w:color="auto"/>
            <w:bottom w:val="none" w:sz="0" w:space="0" w:color="auto"/>
            <w:right w:val="none" w:sz="0" w:space="0" w:color="auto"/>
          </w:divBdr>
        </w:div>
        <w:div w:id="349573398">
          <w:marLeft w:val="0"/>
          <w:marRight w:val="0"/>
          <w:marTop w:val="0"/>
          <w:marBottom w:val="0"/>
          <w:divBdr>
            <w:top w:val="none" w:sz="0" w:space="0" w:color="auto"/>
            <w:left w:val="none" w:sz="0" w:space="0" w:color="auto"/>
            <w:bottom w:val="none" w:sz="0" w:space="0" w:color="auto"/>
            <w:right w:val="none" w:sz="0" w:space="0" w:color="auto"/>
          </w:divBdr>
        </w:div>
        <w:div w:id="349573465">
          <w:marLeft w:val="0"/>
          <w:marRight w:val="0"/>
          <w:marTop w:val="0"/>
          <w:marBottom w:val="0"/>
          <w:divBdr>
            <w:top w:val="none" w:sz="0" w:space="0" w:color="auto"/>
            <w:left w:val="none" w:sz="0" w:space="0" w:color="auto"/>
            <w:bottom w:val="none" w:sz="0" w:space="0" w:color="auto"/>
            <w:right w:val="none" w:sz="0" w:space="0" w:color="auto"/>
          </w:divBdr>
        </w:div>
        <w:div w:id="349573482">
          <w:marLeft w:val="0"/>
          <w:marRight w:val="0"/>
          <w:marTop w:val="0"/>
          <w:marBottom w:val="0"/>
          <w:divBdr>
            <w:top w:val="none" w:sz="0" w:space="0" w:color="auto"/>
            <w:left w:val="none" w:sz="0" w:space="0" w:color="auto"/>
            <w:bottom w:val="none" w:sz="0" w:space="0" w:color="auto"/>
            <w:right w:val="none" w:sz="0" w:space="0" w:color="auto"/>
          </w:divBdr>
        </w:div>
        <w:div w:id="349573495">
          <w:marLeft w:val="0"/>
          <w:marRight w:val="0"/>
          <w:marTop w:val="0"/>
          <w:marBottom w:val="0"/>
          <w:divBdr>
            <w:top w:val="none" w:sz="0" w:space="0" w:color="auto"/>
            <w:left w:val="none" w:sz="0" w:space="0" w:color="auto"/>
            <w:bottom w:val="none" w:sz="0" w:space="0" w:color="auto"/>
            <w:right w:val="none" w:sz="0" w:space="0" w:color="auto"/>
          </w:divBdr>
        </w:div>
        <w:div w:id="349573535">
          <w:marLeft w:val="0"/>
          <w:marRight w:val="0"/>
          <w:marTop w:val="0"/>
          <w:marBottom w:val="0"/>
          <w:divBdr>
            <w:top w:val="none" w:sz="0" w:space="0" w:color="auto"/>
            <w:left w:val="none" w:sz="0" w:space="0" w:color="auto"/>
            <w:bottom w:val="none" w:sz="0" w:space="0" w:color="auto"/>
            <w:right w:val="none" w:sz="0" w:space="0" w:color="auto"/>
          </w:divBdr>
        </w:div>
        <w:div w:id="349573557">
          <w:marLeft w:val="0"/>
          <w:marRight w:val="0"/>
          <w:marTop w:val="0"/>
          <w:marBottom w:val="0"/>
          <w:divBdr>
            <w:top w:val="none" w:sz="0" w:space="0" w:color="auto"/>
            <w:left w:val="none" w:sz="0" w:space="0" w:color="auto"/>
            <w:bottom w:val="none" w:sz="0" w:space="0" w:color="auto"/>
            <w:right w:val="none" w:sz="0" w:space="0" w:color="auto"/>
          </w:divBdr>
        </w:div>
        <w:div w:id="349573559">
          <w:marLeft w:val="0"/>
          <w:marRight w:val="0"/>
          <w:marTop w:val="0"/>
          <w:marBottom w:val="0"/>
          <w:divBdr>
            <w:top w:val="none" w:sz="0" w:space="0" w:color="auto"/>
            <w:left w:val="none" w:sz="0" w:space="0" w:color="auto"/>
            <w:bottom w:val="none" w:sz="0" w:space="0" w:color="auto"/>
            <w:right w:val="none" w:sz="0" w:space="0" w:color="auto"/>
          </w:divBdr>
        </w:div>
        <w:div w:id="349573563">
          <w:marLeft w:val="0"/>
          <w:marRight w:val="0"/>
          <w:marTop w:val="0"/>
          <w:marBottom w:val="0"/>
          <w:divBdr>
            <w:top w:val="none" w:sz="0" w:space="0" w:color="auto"/>
            <w:left w:val="none" w:sz="0" w:space="0" w:color="auto"/>
            <w:bottom w:val="none" w:sz="0" w:space="0" w:color="auto"/>
            <w:right w:val="none" w:sz="0" w:space="0" w:color="auto"/>
          </w:divBdr>
        </w:div>
        <w:div w:id="349573590">
          <w:marLeft w:val="0"/>
          <w:marRight w:val="0"/>
          <w:marTop w:val="0"/>
          <w:marBottom w:val="0"/>
          <w:divBdr>
            <w:top w:val="none" w:sz="0" w:space="0" w:color="auto"/>
            <w:left w:val="none" w:sz="0" w:space="0" w:color="auto"/>
            <w:bottom w:val="none" w:sz="0" w:space="0" w:color="auto"/>
            <w:right w:val="none" w:sz="0" w:space="0" w:color="auto"/>
          </w:divBdr>
        </w:div>
        <w:div w:id="349573626">
          <w:marLeft w:val="0"/>
          <w:marRight w:val="0"/>
          <w:marTop w:val="0"/>
          <w:marBottom w:val="0"/>
          <w:divBdr>
            <w:top w:val="none" w:sz="0" w:space="0" w:color="auto"/>
            <w:left w:val="none" w:sz="0" w:space="0" w:color="auto"/>
            <w:bottom w:val="none" w:sz="0" w:space="0" w:color="auto"/>
            <w:right w:val="none" w:sz="0" w:space="0" w:color="auto"/>
          </w:divBdr>
        </w:div>
        <w:div w:id="349573797">
          <w:marLeft w:val="0"/>
          <w:marRight w:val="0"/>
          <w:marTop w:val="0"/>
          <w:marBottom w:val="0"/>
          <w:divBdr>
            <w:top w:val="none" w:sz="0" w:space="0" w:color="auto"/>
            <w:left w:val="none" w:sz="0" w:space="0" w:color="auto"/>
            <w:bottom w:val="none" w:sz="0" w:space="0" w:color="auto"/>
            <w:right w:val="none" w:sz="0" w:space="0" w:color="auto"/>
          </w:divBdr>
        </w:div>
        <w:div w:id="349573807">
          <w:marLeft w:val="0"/>
          <w:marRight w:val="0"/>
          <w:marTop w:val="0"/>
          <w:marBottom w:val="0"/>
          <w:divBdr>
            <w:top w:val="none" w:sz="0" w:space="0" w:color="auto"/>
            <w:left w:val="none" w:sz="0" w:space="0" w:color="auto"/>
            <w:bottom w:val="none" w:sz="0" w:space="0" w:color="auto"/>
            <w:right w:val="none" w:sz="0" w:space="0" w:color="auto"/>
          </w:divBdr>
        </w:div>
        <w:div w:id="349573823">
          <w:marLeft w:val="0"/>
          <w:marRight w:val="0"/>
          <w:marTop w:val="0"/>
          <w:marBottom w:val="0"/>
          <w:divBdr>
            <w:top w:val="none" w:sz="0" w:space="0" w:color="auto"/>
            <w:left w:val="none" w:sz="0" w:space="0" w:color="auto"/>
            <w:bottom w:val="none" w:sz="0" w:space="0" w:color="auto"/>
            <w:right w:val="none" w:sz="0" w:space="0" w:color="auto"/>
          </w:divBdr>
        </w:div>
        <w:div w:id="349573863">
          <w:marLeft w:val="0"/>
          <w:marRight w:val="0"/>
          <w:marTop w:val="0"/>
          <w:marBottom w:val="0"/>
          <w:divBdr>
            <w:top w:val="none" w:sz="0" w:space="0" w:color="auto"/>
            <w:left w:val="none" w:sz="0" w:space="0" w:color="auto"/>
            <w:bottom w:val="none" w:sz="0" w:space="0" w:color="auto"/>
            <w:right w:val="none" w:sz="0" w:space="0" w:color="auto"/>
          </w:divBdr>
        </w:div>
        <w:div w:id="349573916">
          <w:marLeft w:val="0"/>
          <w:marRight w:val="0"/>
          <w:marTop w:val="0"/>
          <w:marBottom w:val="0"/>
          <w:divBdr>
            <w:top w:val="none" w:sz="0" w:space="0" w:color="auto"/>
            <w:left w:val="none" w:sz="0" w:space="0" w:color="auto"/>
            <w:bottom w:val="none" w:sz="0" w:space="0" w:color="auto"/>
            <w:right w:val="none" w:sz="0" w:space="0" w:color="auto"/>
          </w:divBdr>
        </w:div>
        <w:div w:id="349573927">
          <w:marLeft w:val="0"/>
          <w:marRight w:val="0"/>
          <w:marTop w:val="0"/>
          <w:marBottom w:val="0"/>
          <w:divBdr>
            <w:top w:val="none" w:sz="0" w:space="0" w:color="auto"/>
            <w:left w:val="none" w:sz="0" w:space="0" w:color="auto"/>
            <w:bottom w:val="none" w:sz="0" w:space="0" w:color="auto"/>
            <w:right w:val="none" w:sz="0" w:space="0" w:color="auto"/>
          </w:divBdr>
        </w:div>
        <w:div w:id="349573993">
          <w:marLeft w:val="0"/>
          <w:marRight w:val="0"/>
          <w:marTop w:val="0"/>
          <w:marBottom w:val="0"/>
          <w:divBdr>
            <w:top w:val="none" w:sz="0" w:space="0" w:color="auto"/>
            <w:left w:val="none" w:sz="0" w:space="0" w:color="auto"/>
            <w:bottom w:val="none" w:sz="0" w:space="0" w:color="auto"/>
            <w:right w:val="none" w:sz="0" w:space="0" w:color="auto"/>
          </w:divBdr>
        </w:div>
        <w:div w:id="349574033">
          <w:marLeft w:val="0"/>
          <w:marRight w:val="0"/>
          <w:marTop w:val="0"/>
          <w:marBottom w:val="0"/>
          <w:divBdr>
            <w:top w:val="none" w:sz="0" w:space="0" w:color="auto"/>
            <w:left w:val="none" w:sz="0" w:space="0" w:color="auto"/>
            <w:bottom w:val="none" w:sz="0" w:space="0" w:color="auto"/>
            <w:right w:val="none" w:sz="0" w:space="0" w:color="auto"/>
          </w:divBdr>
        </w:div>
        <w:div w:id="349574039">
          <w:marLeft w:val="0"/>
          <w:marRight w:val="0"/>
          <w:marTop w:val="0"/>
          <w:marBottom w:val="0"/>
          <w:divBdr>
            <w:top w:val="none" w:sz="0" w:space="0" w:color="auto"/>
            <w:left w:val="none" w:sz="0" w:space="0" w:color="auto"/>
            <w:bottom w:val="none" w:sz="0" w:space="0" w:color="auto"/>
            <w:right w:val="none" w:sz="0" w:space="0" w:color="auto"/>
          </w:divBdr>
        </w:div>
        <w:div w:id="349574111">
          <w:marLeft w:val="0"/>
          <w:marRight w:val="0"/>
          <w:marTop w:val="0"/>
          <w:marBottom w:val="0"/>
          <w:divBdr>
            <w:top w:val="none" w:sz="0" w:space="0" w:color="auto"/>
            <w:left w:val="none" w:sz="0" w:space="0" w:color="auto"/>
            <w:bottom w:val="none" w:sz="0" w:space="0" w:color="auto"/>
            <w:right w:val="none" w:sz="0" w:space="0" w:color="auto"/>
          </w:divBdr>
        </w:div>
        <w:div w:id="349574157">
          <w:marLeft w:val="0"/>
          <w:marRight w:val="0"/>
          <w:marTop w:val="0"/>
          <w:marBottom w:val="0"/>
          <w:divBdr>
            <w:top w:val="none" w:sz="0" w:space="0" w:color="auto"/>
            <w:left w:val="none" w:sz="0" w:space="0" w:color="auto"/>
            <w:bottom w:val="none" w:sz="0" w:space="0" w:color="auto"/>
            <w:right w:val="none" w:sz="0" w:space="0" w:color="auto"/>
          </w:divBdr>
        </w:div>
        <w:div w:id="349574158">
          <w:marLeft w:val="0"/>
          <w:marRight w:val="0"/>
          <w:marTop w:val="0"/>
          <w:marBottom w:val="0"/>
          <w:divBdr>
            <w:top w:val="none" w:sz="0" w:space="0" w:color="auto"/>
            <w:left w:val="none" w:sz="0" w:space="0" w:color="auto"/>
            <w:bottom w:val="none" w:sz="0" w:space="0" w:color="auto"/>
            <w:right w:val="none" w:sz="0" w:space="0" w:color="auto"/>
          </w:divBdr>
        </w:div>
        <w:div w:id="349574159">
          <w:marLeft w:val="0"/>
          <w:marRight w:val="0"/>
          <w:marTop w:val="0"/>
          <w:marBottom w:val="0"/>
          <w:divBdr>
            <w:top w:val="none" w:sz="0" w:space="0" w:color="auto"/>
            <w:left w:val="none" w:sz="0" w:space="0" w:color="auto"/>
            <w:bottom w:val="none" w:sz="0" w:space="0" w:color="auto"/>
            <w:right w:val="none" w:sz="0" w:space="0" w:color="auto"/>
          </w:divBdr>
        </w:div>
        <w:div w:id="349574194">
          <w:marLeft w:val="0"/>
          <w:marRight w:val="0"/>
          <w:marTop w:val="0"/>
          <w:marBottom w:val="0"/>
          <w:divBdr>
            <w:top w:val="none" w:sz="0" w:space="0" w:color="auto"/>
            <w:left w:val="none" w:sz="0" w:space="0" w:color="auto"/>
            <w:bottom w:val="none" w:sz="0" w:space="0" w:color="auto"/>
            <w:right w:val="none" w:sz="0" w:space="0" w:color="auto"/>
          </w:divBdr>
        </w:div>
        <w:div w:id="349574218">
          <w:marLeft w:val="0"/>
          <w:marRight w:val="0"/>
          <w:marTop w:val="0"/>
          <w:marBottom w:val="0"/>
          <w:divBdr>
            <w:top w:val="none" w:sz="0" w:space="0" w:color="auto"/>
            <w:left w:val="none" w:sz="0" w:space="0" w:color="auto"/>
            <w:bottom w:val="none" w:sz="0" w:space="0" w:color="auto"/>
            <w:right w:val="none" w:sz="0" w:space="0" w:color="auto"/>
          </w:divBdr>
        </w:div>
        <w:div w:id="349574260">
          <w:marLeft w:val="0"/>
          <w:marRight w:val="0"/>
          <w:marTop w:val="0"/>
          <w:marBottom w:val="0"/>
          <w:divBdr>
            <w:top w:val="none" w:sz="0" w:space="0" w:color="auto"/>
            <w:left w:val="none" w:sz="0" w:space="0" w:color="auto"/>
            <w:bottom w:val="none" w:sz="0" w:space="0" w:color="auto"/>
            <w:right w:val="none" w:sz="0" w:space="0" w:color="auto"/>
          </w:divBdr>
        </w:div>
        <w:div w:id="349574287">
          <w:marLeft w:val="0"/>
          <w:marRight w:val="0"/>
          <w:marTop w:val="0"/>
          <w:marBottom w:val="0"/>
          <w:divBdr>
            <w:top w:val="none" w:sz="0" w:space="0" w:color="auto"/>
            <w:left w:val="none" w:sz="0" w:space="0" w:color="auto"/>
            <w:bottom w:val="none" w:sz="0" w:space="0" w:color="auto"/>
            <w:right w:val="none" w:sz="0" w:space="0" w:color="auto"/>
          </w:divBdr>
        </w:div>
        <w:div w:id="349574308">
          <w:marLeft w:val="0"/>
          <w:marRight w:val="0"/>
          <w:marTop w:val="0"/>
          <w:marBottom w:val="0"/>
          <w:divBdr>
            <w:top w:val="none" w:sz="0" w:space="0" w:color="auto"/>
            <w:left w:val="none" w:sz="0" w:space="0" w:color="auto"/>
            <w:bottom w:val="none" w:sz="0" w:space="0" w:color="auto"/>
            <w:right w:val="none" w:sz="0" w:space="0" w:color="auto"/>
          </w:divBdr>
        </w:div>
        <w:div w:id="349574309">
          <w:marLeft w:val="0"/>
          <w:marRight w:val="0"/>
          <w:marTop w:val="0"/>
          <w:marBottom w:val="0"/>
          <w:divBdr>
            <w:top w:val="none" w:sz="0" w:space="0" w:color="auto"/>
            <w:left w:val="none" w:sz="0" w:space="0" w:color="auto"/>
            <w:bottom w:val="none" w:sz="0" w:space="0" w:color="auto"/>
            <w:right w:val="none" w:sz="0" w:space="0" w:color="auto"/>
          </w:divBdr>
        </w:div>
        <w:div w:id="349574397">
          <w:marLeft w:val="0"/>
          <w:marRight w:val="0"/>
          <w:marTop w:val="0"/>
          <w:marBottom w:val="0"/>
          <w:divBdr>
            <w:top w:val="none" w:sz="0" w:space="0" w:color="auto"/>
            <w:left w:val="none" w:sz="0" w:space="0" w:color="auto"/>
            <w:bottom w:val="none" w:sz="0" w:space="0" w:color="auto"/>
            <w:right w:val="none" w:sz="0" w:space="0" w:color="auto"/>
          </w:divBdr>
        </w:div>
        <w:div w:id="349574450">
          <w:marLeft w:val="0"/>
          <w:marRight w:val="0"/>
          <w:marTop w:val="0"/>
          <w:marBottom w:val="0"/>
          <w:divBdr>
            <w:top w:val="none" w:sz="0" w:space="0" w:color="auto"/>
            <w:left w:val="none" w:sz="0" w:space="0" w:color="auto"/>
            <w:bottom w:val="none" w:sz="0" w:space="0" w:color="auto"/>
            <w:right w:val="none" w:sz="0" w:space="0" w:color="auto"/>
          </w:divBdr>
        </w:div>
        <w:div w:id="349574499">
          <w:marLeft w:val="0"/>
          <w:marRight w:val="0"/>
          <w:marTop w:val="0"/>
          <w:marBottom w:val="0"/>
          <w:divBdr>
            <w:top w:val="none" w:sz="0" w:space="0" w:color="auto"/>
            <w:left w:val="none" w:sz="0" w:space="0" w:color="auto"/>
            <w:bottom w:val="none" w:sz="0" w:space="0" w:color="auto"/>
            <w:right w:val="none" w:sz="0" w:space="0" w:color="auto"/>
          </w:divBdr>
        </w:div>
        <w:div w:id="349574503">
          <w:marLeft w:val="0"/>
          <w:marRight w:val="0"/>
          <w:marTop w:val="0"/>
          <w:marBottom w:val="0"/>
          <w:divBdr>
            <w:top w:val="none" w:sz="0" w:space="0" w:color="auto"/>
            <w:left w:val="none" w:sz="0" w:space="0" w:color="auto"/>
            <w:bottom w:val="none" w:sz="0" w:space="0" w:color="auto"/>
            <w:right w:val="none" w:sz="0" w:space="0" w:color="auto"/>
          </w:divBdr>
        </w:div>
        <w:div w:id="349574514">
          <w:marLeft w:val="0"/>
          <w:marRight w:val="0"/>
          <w:marTop w:val="0"/>
          <w:marBottom w:val="0"/>
          <w:divBdr>
            <w:top w:val="none" w:sz="0" w:space="0" w:color="auto"/>
            <w:left w:val="none" w:sz="0" w:space="0" w:color="auto"/>
            <w:bottom w:val="none" w:sz="0" w:space="0" w:color="auto"/>
            <w:right w:val="none" w:sz="0" w:space="0" w:color="auto"/>
          </w:divBdr>
        </w:div>
        <w:div w:id="349574546">
          <w:marLeft w:val="0"/>
          <w:marRight w:val="0"/>
          <w:marTop w:val="0"/>
          <w:marBottom w:val="0"/>
          <w:divBdr>
            <w:top w:val="none" w:sz="0" w:space="0" w:color="auto"/>
            <w:left w:val="none" w:sz="0" w:space="0" w:color="auto"/>
            <w:bottom w:val="none" w:sz="0" w:space="0" w:color="auto"/>
            <w:right w:val="none" w:sz="0" w:space="0" w:color="auto"/>
          </w:divBdr>
        </w:div>
        <w:div w:id="349574560">
          <w:marLeft w:val="0"/>
          <w:marRight w:val="0"/>
          <w:marTop w:val="0"/>
          <w:marBottom w:val="0"/>
          <w:divBdr>
            <w:top w:val="none" w:sz="0" w:space="0" w:color="auto"/>
            <w:left w:val="none" w:sz="0" w:space="0" w:color="auto"/>
            <w:bottom w:val="none" w:sz="0" w:space="0" w:color="auto"/>
            <w:right w:val="none" w:sz="0" w:space="0" w:color="auto"/>
          </w:divBdr>
        </w:div>
        <w:div w:id="349574578">
          <w:marLeft w:val="0"/>
          <w:marRight w:val="0"/>
          <w:marTop w:val="0"/>
          <w:marBottom w:val="0"/>
          <w:divBdr>
            <w:top w:val="none" w:sz="0" w:space="0" w:color="auto"/>
            <w:left w:val="none" w:sz="0" w:space="0" w:color="auto"/>
            <w:bottom w:val="none" w:sz="0" w:space="0" w:color="auto"/>
            <w:right w:val="none" w:sz="0" w:space="0" w:color="auto"/>
          </w:divBdr>
        </w:div>
        <w:div w:id="349574592">
          <w:marLeft w:val="0"/>
          <w:marRight w:val="0"/>
          <w:marTop w:val="0"/>
          <w:marBottom w:val="0"/>
          <w:divBdr>
            <w:top w:val="none" w:sz="0" w:space="0" w:color="auto"/>
            <w:left w:val="none" w:sz="0" w:space="0" w:color="auto"/>
            <w:bottom w:val="none" w:sz="0" w:space="0" w:color="auto"/>
            <w:right w:val="none" w:sz="0" w:space="0" w:color="auto"/>
          </w:divBdr>
        </w:div>
        <w:div w:id="349574597">
          <w:marLeft w:val="0"/>
          <w:marRight w:val="0"/>
          <w:marTop w:val="0"/>
          <w:marBottom w:val="0"/>
          <w:divBdr>
            <w:top w:val="none" w:sz="0" w:space="0" w:color="auto"/>
            <w:left w:val="none" w:sz="0" w:space="0" w:color="auto"/>
            <w:bottom w:val="none" w:sz="0" w:space="0" w:color="auto"/>
            <w:right w:val="none" w:sz="0" w:space="0" w:color="auto"/>
          </w:divBdr>
        </w:div>
        <w:div w:id="349574607">
          <w:marLeft w:val="0"/>
          <w:marRight w:val="0"/>
          <w:marTop w:val="0"/>
          <w:marBottom w:val="0"/>
          <w:divBdr>
            <w:top w:val="none" w:sz="0" w:space="0" w:color="auto"/>
            <w:left w:val="none" w:sz="0" w:space="0" w:color="auto"/>
            <w:bottom w:val="none" w:sz="0" w:space="0" w:color="auto"/>
            <w:right w:val="none" w:sz="0" w:space="0" w:color="auto"/>
          </w:divBdr>
        </w:div>
        <w:div w:id="349574641">
          <w:marLeft w:val="0"/>
          <w:marRight w:val="0"/>
          <w:marTop w:val="0"/>
          <w:marBottom w:val="0"/>
          <w:divBdr>
            <w:top w:val="none" w:sz="0" w:space="0" w:color="auto"/>
            <w:left w:val="none" w:sz="0" w:space="0" w:color="auto"/>
            <w:bottom w:val="none" w:sz="0" w:space="0" w:color="auto"/>
            <w:right w:val="none" w:sz="0" w:space="0" w:color="auto"/>
          </w:divBdr>
        </w:div>
        <w:div w:id="349574643">
          <w:marLeft w:val="0"/>
          <w:marRight w:val="0"/>
          <w:marTop w:val="0"/>
          <w:marBottom w:val="0"/>
          <w:divBdr>
            <w:top w:val="none" w:sz="0" w:space="0" w:color="auto"/>
            <w:left w:val="none" w:sz="0" w:space="0" w:color="auto"/>
            <w:bottom w:val="none" w:sz="0" w:space="0" w:color="auto"/>
            <w:right w:val="none" w:sz="0" w:space="0" w:color="auto"/>
          </w:divBdr>
        </w:div>
        <w:div w:id="349574714">
          <w:marLeft w:val="0"/>
          <w:marRight w:val="0"/>
          <w:marTop w:val="0"/>
          <w:marBottom w:val="0"/>
          <w:divBdr>
            <w:top w:val="none" w:sz="0" w:space="0" w:color="auto"/>
            <w:left w:val="none" w:sz="0" w:space="0" w:color="auto"/>
            <w:bottom w:val="none" w:sz="0" w:space="0" w:color="auto"/>
            <w:right w:val="none" w:sz="0" w:space="0" w:color="auto"/>
          </w:divBdr>
        </w:div>
        <w:div w:id="349574744">
          <w:marLeft w:val="0"/>
          <w:marRight w:val="0"/>
          <w:marTop w:val="0"/>
          <w:marBottom w:val="0"/>
          <w:divBdr>
            <w:top w:val="none" w:sz="0" w:space="0" w:color="auto"/>
            <w:left w:val="none" w:sz="0" w:space="0" w:color="auto"/>
            <w:bottom w:val="none" w:sz="0" w:space="0" w:color="auto"/>
            <w:right w:val="none" w:sz="0" w:space="0" w:color="auto"/>
          </w:divBdr>
        </w:div>
        <w:div w:id="349574778">
          <w:marLeft w:val="0"/>
          <w:marRight w:val="0"/>
          <w:marTop w:val="0"/>
          <w:marBottom w:val="0"/>
          <w:divBdr>
            <w:top w:val="none" w:sz="0" w:space="0" w:color="auto"/>
            <w:left w:val="none" w:sz="0" w:space="0" w:color="auto"/>
            <w:bottom w:val="none" w:sz="0" w:space="0" w:color="auto"/>
            <w:right w:val="none" w:sz="0" w:space="0" w:color="auto"/>
          </w:divBdr>
        </w:div>
        <w:div w:id="349574783">
          <w:marLeft w:val="0"/>
          <w:marRight w:val="0"/>
          <w:marTop w:val="0"/>
          <w:marBottom w:val="0"/>
          <w:divBdr>
            <w:top w:val="none" w:sz="0" w:space="0" w:color="auto"/>
            <w:left w:val="none" w:sz="0" w:space="0" w:color="auto"/>
            <w:bottom w:val="none" w:sz="0" w:space="0" w:color="auto"/>
            <w:right w:val="none" w:sz="0" w:space="0" w:color="auto"/>
          </w:divBdr>
        </w:div>
        <w:div w:id="349574847">
          <w:marLeft w:val="0"/>
          <w:marRight w:val="0"/>
          <w:marTop w:val="0"/>
          <w:marBottom w:val="0"/>
          <w:divBdr>
            <w:top w:val="none" w:sz="0" w:space="0" w:color="auto"/>
            <w:left w:val="none" w:sz="0" w:space="0" w:color="auto"/>
            <w:bottom w:val="none" w:sz="0" w:space="0" w:color="auto"/>
            <w:right w:val="none" w:sz="0" w:space="0" w:color="auto"/>
          </w:divBdr>
        </w:div>
        <w:div w:id="349574890">
          <w:marLeft w:val="0"/>
          <w:marRight w:val="0"/>
          <w:marTop w:val="0"/>
          <w:marBottom w:val="0"/>
          <w:divBdr>
            <w:top w:val="none" w:sz="0" w:space="0" w:color="auto"/>
            <w:left w:val="none" w:sz="0" w:space="0" w:color="auto"/>
            <w:bottom w:val="none" w:sz="0" w:space="0" w:color="auto"/>
            <w:right w:val="none" w:sz="0" w:space="0" w:color="auto"/>
          </w:divBdr>
        </w:div>
        <w:div w:id="349574897">
          <w:marLeft w:val="0"/>
          <w:marRight w:val="0"/>
          <w:marTop w:val="0"/>
          <w:marBottom w:val="0"/>
          <w:divBdr>
            <w:top w:val="none" w:sz="0" w:space="0" w:color="auto"/>
            <w:left w:val="none" w:sz="0" w:space="0" w:color="auto"/>
            <w:bottom w:val="none" w:sz="0" w:space="0" w:color="auto"/>
            <w:right w:val="none" w:sz="0" w:space="0" w:color="auto"/>
          </w:divBdr>
        </w:div>
        <w:div w:id="349574945">
          <w:marLeft w:val="0"/>
          <w:marRight w:val="0"/>
          <w:marTop w:val="0"/>
          <w:marBottom w:val="0"/>
          <w:divBdr>
            <w:top w:val="none" w:sz="0" w:space="0" w:color="auto"/>
            <w:left w:val="none" w:sz="0" w:space="0" w:color="auto"/>
            <w:bottom w:val="none" w:sz="0" w:space="0" w:color="auto"/>
            <w:right w:val="none" w:sz="0" w:space="0" w:color="auto"/>
          </w:divBdr>
        </w:div>
        <w:div w:id="349574953">
          <w:marLeft w:val="0"/>
          <w:marRight w:val="0"/>
          <w:marTop w:val="0"/>
          <w:marBottom w:val="0"/>
          <w:divBdr>
            <w:top w:val="none" w:sz="0" w:space="0" w:color="auto"/>
            <w:left w:val="none" w:sz="0" w:space="0" w:color="auto"/>
            <w:bottom w:val="none" w:sz="0" w:space="0" w:color="auto"/>
            <w:right w:val="none" w:sz="0" w:space="0" w:color="auto"/>
          </w:divBdr>
        </w:div>
        <w:div w:id="349574970">
          <w:marLeft w:val="0"/>
          <w:marRight w:val="0"/>
          <w:marTop w:val="0"/>
          <w:marBottom w:val="0"/>
          <w:divBdr>
            <w:top w:val="none" w:sz="0" w:space="0" w:color="auto"/>
            <w:left w:val="none" w:sz="0" w:space="0" w:color="auto"/>
            <w:bottom w:val="none" w:sz="0" w:space="0" w:color="auto"/>
            <w:right w:val="none" w:sz="0" w:space="0" w:color="auto"/>
          </w:divBdr>
        </w:div>
        <w:div w:id="349574979">
          <w:marLeft w:val="0"/>
          <w:marRight w:val="0"/>
          <w:marTop w:val="0"/>
          <w:marBottom w:val="0"/>
          <w:divBdr>
            <w:top w:val="none" w:sz="0" w:space="0" w:color="auto"/>
            <w:left w:val="none" w:sz="0" w:space="0" w:color="auto"/>
            <w:bottom w:val="none" w:sz="0" w:space="0" w:color="auto"/>
            <w:right w:val="none" w:sz="0" w:space="0" w:color="auto"/>
          </w:divBdr>
        </w:div>
        <w:div w:id="349574984">
          <w:marLeft w:val="0"/>
          <w:marRight w:val="0"/>
          <w:marTop w:val="0"/>
          <w:marBottom w:val="0"/>
          <w:divBdr>
            <w:top w:val="none" w:sz="0" w:space="0" w:color="auto"/>
            <w:left w:val="none" w:sz="0" w:space="0" w:color="auto"/>
            <w:bottom w:val="none" w:sz="0" w:space="0" w:color="auto"/>
            <w:right w:val="none" w:sz="0" w:space="0" w:color="auto"/>
          </w:divBdr>
        </w:div>
        <w:div w:id="349575016">
          <w:marLeft w:val="0"/>
          <w:marRight w:val="0"/>
          <w:marTop w:val="0"/>
          <w:marBottom w:val="0"/>
          <w:divBdr>
            <w:top w:val="none" w:sz="0" w:space="0" w:color="auto"/>
            <w:left w:val="none" w:sz="0" w:space="0" w:color="auto"/>
            <w:bottom w:val="none" w:sz="0" w:space="0" w:color="auto"/>
            <w:right w:val="none" w:sz="0" w:space="0" w:color="auto"/>
          </w:divBdr>
        </w:div>
        <w:div w:id="349575052">
          <w:marLeft w:val="0"/>
          <w:marRight w:val="0"/>
          <w:marTop w:val="0"/>
          <w:marBottom w:val="0"/>
          <w:divBdr>
            <w:top w:val="none" w:sz="0" w:space="0" w:color="auto"/>
            <w:left w:val="none" w:sz="0" w:space="0" w:color="auto"/>
            <w:bottom w:val="none" w:sz="0" w:space="0" w:color="auto"/>
            <w:right w:val="none" w:sz="0" w:space="0" w:color="auto"/>
          </w:divBdr>
        </w:div>
        <w:div w:id="349575079">
          <w:marLeft w:val="0"/>
          <w:marRight w:val="0"/>
          <w:marTop w:val="0"/>
          <w:marBottom w:val="0"/>
          <w:divBdr>
            <w:top w:val="none" w:sz="0" w:space="0" w:color="auto"/>
            <w:left w:val="none" w:sz="0" w:space="0" w:color="auto"/>
            <w:bottom w:val="none" w:sz="0" w:space="0" w:color="auto"/>
            <w:right w:val="none" w:sz="0" w:space="0" w:color="auto"/>
          </w:divBdr>
        </w:div>
        <w:div w:id="349575116">
          <w:marLeft w:val="0"/>
          <w:marRight w:val="0"/>
          <w:marTop w:val="0"/>
          <w:marBottom w:val="0"/>
          <w:divBdr>
            <w:top w:val="none" w:sz="0" w:space="0" w:color="auto"/>
            <w:left w:val="none" w:sz="0" w:space="0" w:color="auto"/>
            <w:bottom w:val="none" w:sz="0" w:space="0" w:color="auto"/>
            <w:right w:val="none" w:sz="0" w:space="0" w:color="auto"/>
          </w:divBdr>
        </w:div>
        <w:div w:id="349575149">
          <w:marLeft w:val="0"/>
          <w:marRight w:val="0"/>
          <w:marTop w:val="0"/>
          <w:marBottom w:val="0"/>
          <w:divBdr>
            <w:top w:val="none" w:sz="0" w:space="0" w:color="auto"/>
            <w:left w:val="none" w:sz="0" w:space="0" w:color="auto"/>
            <w:bottom w:val="none" w:sz="0" w:space="0" w:color="auto"/>
            <w:right w:val="none" w:sz="0" w:space="0" w:color="auto"/>
          </w:divBdr>
        </w:div>
        <w:div w:id="349575160">
          <w:marLeft w:val="0"/>
          <w:marRight w:val="0"/>
          <w:marTop w:val="0"/>
          <w:marBottom w:val="0"/>
          <w:divBdr>
            <w:top w:val="none" w:sz="0" w:space="0" w:color="auto"/>
            <w:left w:val="none" w:sz="0" w:space="0" w:color="auto"/>
            <w:bottom w:val="none" w:sz="0" w:space="0" w:color="auto"/>
            <w:right w:val="none" w:sz="0" w:space="0" w:color="auto"/>
          </w:divBdr>
        </w:div>
        <w:div w:id="349575177">
          <w:marLeft w:val="0"/>
          <w:marRight w:val="0"/>
          <w:marTop w:val="0"/>
          <w:marBottom w:val="0"/>
          <w:divBdr>
            <w:top w:val="none" w:sz="0" w:space="0" w:color="auto"/>
            <w:left w:val="none" w:sz="0" w:space="0" w:color="auto"/>
            <w:bottom w:val="none" w:sz="0" w:space="0" w:color="auto"/>
            <w:right w:val="none" w:sz="0" w:space="0" w:color="auto"/>
          </w:divBdr>
        </w:div>
        <w:div w:id="349575236">
          <w:marLeft w:val="0"/>
          <w:marRight w:val="0"/>
          <w:marTop w:val="0"/>
          <w:marBottom w:val="0"/>
          <w:divBdr>
            <w:top w:val="none" w:sz="0" w:space="0" w:color="auto"/>
            <w:left w:val="none" w:sz="0" w:space="0" w:color="auto"/>
            <w:bottom w:val="none" w:sz="0" w:space="0" w:color="auto"/>
            <w:right w:val="none" w:sz="0" w:space="0" w:color="auto"/>
          </w:divBdr>
        </w:div>
        <w:div w:id="349575239">
          <w:marLeft w:val="0"/>
          <w:marRight w:val="0"/>
          <w:marTop w:val="0"/>
          <w:marBottom w:val="0"/>
          <w:divBdr>
            <w:top w:val="none" w:sz="0" w:space="0" w:color="auto"/>
            <w:left w:val="none" w:sz="0" w:space="0" w:color="auto"/>
            <w:bottom w:val="none" w:sz="0" w:space="0" w:color="auto"/>
            <w:right w:val="none" w:sz="0" w:space="0" w:color="auto"/>
          </w:divBdr>
        </w:div>
        <w:div w:id="349575261">
          <w:marLeft w:val="0"/>
          <w:marRight w:val="0"/>
          <w:marTop w:val="0"/>
          <w:marBottom w:val="0"/>
          <w:divBdr>
            <w:top w:val="none" w:sz="0" w:space="0" w:color="auto"/>
            <w:left w:val="none" w:sz="0" w:space="0" w:color="auto"/>
            <w:bottom w:val="none" w:sz="0" w:space="0" w:color="auto"/>
            <w:right w:val="none" w:sz="0" w:space="0" w:color="auto"/>
          </w:divBdr>
        </w:div>
        <w:div w:id="349575359">
          <w:marLeft w:val="0"/>
          <w:marRight w:val="0"/>
          <w:marTop w:val="0"/>
          <w:marBottom w:val="0"/>
          <w:divBdr>
            <w:top w:val="none" w:sz="0" w:space="0" w:color="auto"/>
            <w:left w:val="none" w:sz="0" w:space="0" w:color="auto"/>
            <w:bottom w:val="none" w:sz="0" w:space="0" w:color="auto"/>
            <w:right w:val="none" w:sz="0" w:space="0" w:color="auto"/>
          </w:divBdr>
        </w:div>
        <w:div w:id="349575389">
          <w:marLeft w:val="0"/>
          <w:marRight w:val="0"/>
          <w:marTop w:val="0"/>
          <w:marBottom w:val="0"/>
          <w:divBdr>
            <w:top w:val="none" w:sz="0" w:space="0" w:color="auto"/>
            <w:left w:val="none" w:sz="0" w:space="0" w:color="auto"/>
            <w:bottom w:val="none" w:sz="0" w:space="0" w:color="auto"/>
            <w:right w:val="none" w:sz="0" w:space="0" w:color="auto"/>
          </w:divBdr>
        </w:div>
        <w:div w:id="349575428">
          <w:marLeft w:val="0"/>
          <w:marRight w:val="0"/>
          <w:marTop w:val="0"/>
          <w:marBottom w:val="0"/>
          <w:divBdr>
            <w:top w:val="none" w:sz="0" w:space="0" w:color="auto"/>
            <w:left w:val="none" w:sz="0" w:space="0" w:color="auto"/>
            <w:bottom w:val="none" w:sz="0" w:space="0" w:color="auto"/>
            <w:right w:val="none" w:sz="0" w:space="0" w:color="auto"/>
          </w:divBdr>
        </w:div>
        <w:div w:id="349575440">
          <w:marLeft w:val="0"/>
          <w:marRight w:val="0"/>
          <w:marTop w:val="0"/>
          <w:marBottom w:val="0"/>
          <w:divBdr>
            <w:top w:val="none" w:sz="0" w:space="0" w:color="auto"/>
            <w:left w:val="none" w:sz="0" w:space="0" w:color="auto"/>
            <w:bottom w:val="none" w:sz="0" w:space="0" w:color="auto"/>
            <w:right w:val="none" w:sz="0" w:space="0" w:color="auto"/>
          </w:divBdr>
        </w:div>
        <w:div w:id="349575498">
          <w:marLeft w:val="0"/>
          <w:marRight w:val="0"/>
          <w:marTop w:val="0"/>
          <w:marBottom w:val="0"/>
          <w:divBdr>
            <w:top w:val="none" w:sz="0" w:space="0" w:color="auto"/>
            <w:left w:val="none" w:sz="0" w:space="0" w:color="auto"/>
            <w:bottom w:val="none" w:sz="0" w:space="0" w:color="auto"/>
            <w:right w:val="none" w:sz="0" w:space="0" w:color="auto"/>
          </w:divBdr>
        </w:div>
        <w:div w:id="349575524">
          <w:marLeft w:val="0"/>
          <w:marRight w:val="0"/>
          <w:marTop w:val="0"/>
          <w:marBottom w:val="0"/>
          <w:divBdr>
            <w:top w:val="none" w:sz="0" w:space="0" w:color="auto"/>
            <w:left w:val="none" w:sz="0" w:space="0" w:color="auto"/>
            <w:bottom w:val="none" w:sz="0" w:space="0" w:color="auto"/>
            <w:right w:val="none" w:sz="0" w:space="0" w:color="auto"/>
          </w:divBdr>
        </w:div>
        <w:div w:id="349575525">
          <w:marLeft w:val="0"/>
          <w:marRight w:val="0"/>
          <w:marTop w:val="0"/>
          <w:marBottom w:val="0"/>
          <w:divBdr>
            <w:top w:val="none" w:sz="0" w:space="0" w:color="auto"/>
            <w:left w:val="none" w:sz="0" w:space="0" w:color="auto"/>
            <w:bottom w:val="none" w:sz="0" w:space="0" w:color="auto"/>
            <w:right w:val="none" w:sz="0" w:space="0" w:color="auto"/>
          </w:divBdr>
        </w:div>
        <w:div w:id="349575579">
          <w:marLeft w:val="0"/>
          <w:marRight w:val="0"/>
          <w:marTop w:val="0"/>
          <w:marBottom w:val="0"/>
          <w:divBdr>
            <w:top w:val="none" w:sz="0" w:space="0" w:color="auto"/>
            <w:left w:val="none" w:sz="0" w:space="0" w:color="auto"/>
            <w:bottom w:val="none" w:sz="0" w:space="0" w:color="auto"/>
            <w:right w:val="none" w:sz="0" w:space="0" w:color="auto"/>
          </w:divBdr>
        </w:div>
        <w:div w:id="349575668">
          <w:marLeft w:val="0"/>
          <w:marRight w:val="0"/>
          <w:marTop w:val="0"/>
          <w:marBottom w:val="0"/>
          <w:divBdr>
            <w:top w:val="none" w:sz="0" w:space="0" w:color="auto"/>
            <w:left w:val="none" w:sz="0" w:space="0" w:color="auto"/>
            <w:bottom w:val="none" w:sz="0" w:space="0" w:color="auto"/>
            <w:right w:val="none" w:sz="0" w:space="0" w:color="auto"/>
          </w:divBdr>
        </w:div>
        <w:div w:id="349575669">
          <w:marLeft w:val="0"/>
          <w:marRight w:val="0"/>
          <w:marTop w:val="0"/>
          <w:marBottom w:val="0"/>
          <w:divBdr>
            <w:top w:val="none" w:sz="0" w:space="0" w:color="auto"/>
            <w:left w:val="none" w:sz="0" w:space="0" w:color="auto"/>
            <w:bottom w:val="none" w:sz="0" w:space="0" w:color="auto"/>
            <w:right w:val="none" w:sz="0" w:space="0" w:color="auto"/>
          </w:divBdr>
        </w:div>
        <w:div w:id="349575690">
          <w:marLeft w:val="0"/>
          <w:marRight w:val="0"/>
          <w:marTop w:val="0"/>
          <w:marBottom w:val="0"/>
          <w:divBdr>
            <w:top w:val="none" w:sz="0" w:space="0" w:color="auto"/>
            <w:left w:val="none" w:sz="0" w:space="0" w:color="auto"/>
            <w:bottom w:val="none" w:sz="0" w:space="0" w:color="auto"/>
            <w:right w:val="none" w:sz="0" w:space="0" w:color="auto"/>
          </w:divBdr>
        </w:div>
        <w:div w:id="349575706">
          <w:marLeft w:val="0"/>
          <w:marRight w:val="0"/>
          <w:marTop w:val="0"/>
          <w:marBottom w:val="0"/>
          <w:divBdr>
            <w:top w:val="none" w:sz="0" w:space="0" w:color="auto"/>
            <w:left w:val="none" w:sz="0" w:space="0" w:color="auto"/>
            <w:bottom w:val="none" w:sz="0" w:space="0" w:color="auto"/>
            <w:right w:val="none" w:sz="0" w:space="0" w:color="auto"/>
          </w:divBdr>
        </w:div>
        <w:div w:id="349575735">
          <w:marLeft w:val="0"/>
          <w:marRight w:val="0"/>
          <w:marTop w:val="0"/>
          <w:marBottom w:val="0"/>
          <w:divBdr>
            <w:top w:val="none" w:sz="0" w:space="0" w:color="auto"/>
            <w:left w:val="none" w:sz="0" w:space="0" w:color="auto"/>
            <w:bottom w:val="none" w:sz="0" w:space="0" w:color="auto"/>
            <w:right w:val="none" w:sz="0" w:space="0" w:color="auto"/>
          </w:divBdr>
        </w:div>
        <w:div w:id="349575742">
          <w:marLeft w:val="0"/>
          <w:marRight w:val="0"/>
          <w:marTop w:val="0"/>
          <w:marBottom w:val="0"/>
          <w:divBdr>
            <w:top w:val="none" w:sz="0" w:space="0" w:color="auto"/>
            <w:left w:val="none" w:sz="0" w:space="0" w:color="auto"/>
            <w:bottom w:val="none" w:sz="0" w:space="0" w:color="auto"/>
            <w:right w:val="none" w:sz="0" w:space="0" w:color="auto"/>
          </w:divBdr>
        </w:div>
        <w:div w:id="349575815">
          <w:marLeft w:val="0"/>
          <w:marRight w:val="0"/>
          <w:marTop w:val="0"/>
          <w:marBottom w:val="0"/>
          <w:divBdr>
            <w:top w:val="none" w:sz="0" w:space="0" w:color="auto"/>
            <w:left w:val="none" w:sz="0" w:space="0" w:color="auto"/>
            <w:bottom w:val="none" w:sz="0" w:space="0" w:color="auto"/>
            <w:right w:val="none" w:sz="0" w:space="0" w:color="auto"/>
          </w:divBdr>
        </w:div>
        <w:div w:id="349575892">
          <w:marLeft w:val="0"/>
          <w:marRight w:val="0"/>
          <w:marTop w:val="0"/>
          <w:marBottom w:val="0"/>
          <w:divBdr>
            <w:top w:val="none" w:sz="0" w:space="0" w:color="auto"/>
            <w:left w:val="none" w:sz="0" w:space="0" w:color="auto"/>
            <w:bottom w:val="none" w:sz="0" w:space="0" w:color="auto"/>
            <w:right w:val="none" w:sz="0" w:space="0" w:color="auto"/>
          </w:divBdr>
        </w:div>
        <w:div w:id="349575931">
          <w:marLeft w:val="0"/>
          <w:marRight w:val="0"/>
          <w:marTop w:val="0"/>
          <w:marBottom w:val="0"/>
          <w:divBdr>
            <w:top w:val="none" w:sz="0" w:space="0" w:color="auto"/>
            <w:left w:val="none" w:sz="0" w:space="0" w:color="auto"/>
            <w:bottom w:val="none" w:sz="0" w:space="0" w:color="auto"/>
            <w:right w:val="none" w:sz="0" w:space="0" w:color="auto"/>
          </w:divBdr>
        </w:div>
        <w:div w:id="349575951">
          <w:marLeft w:val="0"/>
          <w:marRight w:val="0"/>
          <w:marTop w:val="0"/>
          <w:marBottom w:val="0"/>
          <w:divBdr>
            <w:top w:val="none" w:sz="0" w:space="0" w:color="auto"/>
            <w:left w:val="none" w:sz="0" w:space="0" w:color="auto"/>
            <w:bottom w:val="none" w:sz="0" w:space="0" w:color="auto"/>
            <w:right w:val="none" w:sz="0" w:space="0" w:color="auto"/>
          </w:divBdr>
        </w:div>
        <w:div w:id="349575963">
          <w:marLeft w:val="0"/>
          <w:marRight w:val="0"/>
          <w:marTop w:val="0"/>
          <w:marBottom w:val="0"/>
          <w:divBdr>
            <w:top w:val="none" w:sz="0" w:space="0" w:color="auto"/>
            <w:left w:val="none" w:sz="0" w:space="0" w:color="auto"/>
            <w:bottom w:val="none" w:sz="0" w:space="0" w:color="auto"/>
            <w:right w:val="none" w:sz="0" w:space="0" w:color="auto"/>
          </w:divBdr>
        </w:div>
        <w:div w:id="349575966">
          <w:marLeft w:val="0"/>
          <w:marRight w:val="0"/>
          <w:marTop w:val="0"/>
          <w:marBottom w:val="0"/>
          <w:divBdr>
            <w:top w:val="none" w:sz="0" w:space="0" w:color="auto"/>
            <w:left w:val="none" w:sz="0" w:space="0" w:color="auto"/>
            <w:bottom w:val="none" w:sz="0" w:space="0" w:color="auto"/>
            <w:right w:val="none" w:sz="0" w:space="0" w:color="auto"/>
          </w:divBdr>
        </w:div>
        <w:div w:id="349576004">
          <w:marLeft w:val="0"/>
          <w:marRight w:val="0"/>
          <w:marTop w:val="0"/>
          <w:marBottom w:val="0"/>
          <w:divBdr>
            <w:top w:val="none" w:sz="0" w:space="0" w:color="auto"/>
            <w:left w:val="none" w:sz="0" w:space="0" w:color="auto"/>
            <w:bottom w:val="none" w:sz="0" w:space="0" w:color="auto"/>
            <w:right w:val="none" w:sz="0" w:space="0" w:color="auto"/>
          </w:divBdr>
        </w:div>
        <w:div w:id="349576024">
          <w:marLeft w:val="0"/>
          <w:marRight w:val="0"/>
          <w:marTop w:val="0"/>
          <w:marBottom w:val="0"/>
          <w:divBdr>
            <w:top w:val="none" w:sz="0" w:space="0" w:color="auto"/>
            <w:left w:val="none" w:sz="0" w:space="0" w:color="auto"/>
            <w:bottom w:val="none" w:sz="0" w:space="0" w:color="auto"/>
            <w:right w:val="none" w:sz="0" w:space="0" w:color="auto"/>
          </w:divBdr>
        </w:div>
        <w:div w:id="349576029">
          <w:marLeft w:val="0"/>
          <w:marRight w:val="0"/>
          <w:marTop w:val="0"/>
          <w:marBottom w:val="0"/>
          <w:divBdr>
            <w:top w:val="none" w:sz="0" w:space="0" w:color="auto"/>
            <w:left w:val="none" w:sz="0" w:space="0" w:color="auto"/>
            <w:bottom w:val="none" w:sz="0" w:space="0" w:color="auto"/>
            <w:right w:val="none" w:sz="0" w:space="0" w:color="auto"/>
          </w:divBdr>
        </w:div>
        <w:div w:id="349576047">
          <w:marLeft w:val="0"/>
          <w:marRight w:val="0"/>
          <w:marTop w:val="0"/>
          <w:marBottom w:val="0"/>
          <w:divBdr>
            <w:top w:val="none" w:sz="0" w:space="0" w:color="auto"/>
            <w:left w:val="none" w:sz="0" w:space="0" w:color="auto"/>
            <w:bottom w:val="none" w:sz="0" w:space="0" w:color="auto"/>
            <w:right w:val="none" w:sz="0" w:space="0" w:color="auto"/>
          </w:divBdr>
        </w:div>
        <w:div w:id="349576054">
          <w:marLeft w:val="0"/>
          <w:marRight w:val="0"/>
          <w:marTop w:val="0"/>
          <w:marBottom w:val="0"/>
          <w:divBdr>
            <w:top w:val="none" w:sz="0" w:space="0" w:color="auto"/>
            <w:left w:val="none" w:sz="0" w:space="0" w:color="auto"/>
            <w:bottom w:val="none" w:sz="0" w:space="0" w:color="auto"/>
            <w:right w:val="none" w:sz="0" w:space="0" w:color="auto"/>
          </w:divBdr>
        </w:div>
        <w:div w:id="349576128">
          <w:marLeft w:val="0"/>
          <w:marRight w:val="0"/>
          <w:marTop w:val="0"/>
          <w:marBottom w:val="0"/>
          <w:divBdr>
            <w:top w:val="none" w:sz="0" w:space="0" w:color="auto"/>
            <w:left w:val="none" w:sz="0" w:space="0" w:color="auto"/>
            <w:bottom w:val="none" w:sz="0" w:space="0" w:color="auto"/>
            <w:right w:val="none" w:sz="0" w:space="0" w:color="auto"/>
          </w:divBdr>
        </w:div>
        <w:div w:id="349576144">
          <w:marLeft w:val="0"/>
          <w:marRight w:val="0"/>
          <w:marTop w:val="0"/>
          <w:marBottom w:val="0"/>
          <w:divBdr>
            <w:top w:val="none" w:sz="0" w:space="0" w:color="auto"/>
            <w:left w:val="none" w:sz="0" w:space="0" w:color="auto"/>
            <w:bottom w:val="none" w:sz="0" w:space="0" w:color="auto"/>
            <w:right w:val="none" w:sz="0" w:space="0" w:color="auto"/>
          </w:divBdr>
        </w:div>
        <w:div w:id="349576170">
          <w:marLeft w:val="0"/>
          <w:marRight w:val="0"/>
          <w:marTop w:val="0"/>
          <w:marBottom w:val="0"/>
          <w:divBdr>
            <w:top w:val="none" w:sz="0" w:space="0" w:color="auto"/>
            <w:left w:val="none" w:sz="0" w:space="0" w:color="auto"/>
            <w:bottom w:val="none" w:sz="0" w:space="0" w:color="auto"/>
            <w:right w:val="none" w:sz="0" w:space="0" w:color="auto"/>
          </w:divBdr>
        </w:div>
        <w:div w:id="349576192">
          <w:marLeft w:val="0"/>
          <w:marRight w:val="0"/>
          <w:marTop w:val="0"/>
          <w:marBottom w:val="0"/>
          <w:divBdr>
            <w:top w:val="none" w:sz="0" w:space="0" w:color="auto"/>
            <w:left w:val="none" w:sz="0" w:space="0" w:color="auto"/>
            <w:bottom w:val="none" w:sz="0" w:space="0" w:color="auto"/>
            <w:right w:val="none" w:sz="0" w:space="0" w:color="auto"/>
          </w:divBdr>
        </w:div>
        <w:div w:id="349576211">
          <w:marLeft w:val="0"/>
          <w:marRight w:val="0"/>
          <w:marTop w:val="0"/>
          <w:marBottom w:val="0"/>
          <w:divBdr>
            <w:top w:val="none" w:sz="0" w:space="0" w:color="auto"/>
            <w:left w:val="none" w:sz="0" w:space="0" w:color="auto"/>
            <w:bottom w:val="none" w:sz="0" w:space="0" w:color="auto"/>
            <w:right w:val="none" w:sz="0" w:space="0" w:color="auto"/>
          </w:divBdr>
        </w:div>
        <w:div w:id="349576228">
          <w:marLeft w:val="0"/>
          <w:marRight w:val="0"/>
          <w:marTop w:val="0"/>
          <w:marBottom w:val="0"/>
          <w:divBdr>
            <w:top w:val="none" w:sz="0" w:space="0" w:color="auto"/>
            <w:left w:val="none" w:sz="0" w:space="0" w:color="auto"/>
            <w:bottom w:val="none" w:sz="0" w:space="0" w:color="auto"/>
            <w:right w:val="none" w:sz="0" w:space="0" w:color="auto"/>
          </w:divBdr>
        </w:div>
        <w:div w:id="349576328">
          <w:marLeft w:val="0"/>
          <w:marRight w:val="0"/>
          <w:marTop w:val="0"/>
          <w:marBottom w:val="0"/>
          <w:divBdr>
            <w:top w:val="none" w:sz="0" w:space="0" w:color="auto"/>
            <w:left w:val="none" w:sz="0" w:space="0" w:color="auto"/>
            <w:bottom w:val="none" w:sz="0" w:space="0" w:color="auto"/>
            <w:right w:val="none" w:sz="0" w:space="0" w:color="auto"/>
          </w:divBdr>
        </w:div>
        <w:div w:id="349576391">
          <w:marLeft w:val="0"/>
          <w:marRight w:val="0"/>
          <w:marTop w:val="0"/>
          <w:marBottom w:val="0"/>
          <w:divBdr>
            <w:top w:val="none" w:sz="0" w:space="0" w:color="auto"/>
            <w:left w:val="none" w:sz="0" w:space="0" w:color="auto"/>
            <w:bottom w:val="none" w:sz="0" w:space="0" w:color="auto"/>
            <w:right w:val="none" w:sz="0" w:space="0" w:color="auto"/>
          </w:divBdr>
        </w:div>
        <w:div w:id="349576403">
          <w:marLeft w:val="0"/>
          <w:marRight w:val="0"/>
          <w:marTop w:val="0"/>
          <w:marBottom w:val="0"/>
          <w:divBdr>
            <w:top w:val="none" w:sz="0" w:space="0" w:color="auto"/>
            <w:left w:val="none" w:sz="0" w:space="0" w:color="auto"/>
            <w:bottom w:val="none" w:sz="0" w:space="0" w:color="auto"/>
            <w:right w:val="none" w:sz="0" w:space="0" w:color="auto"/>
          </w:divBdr>
        </w:div>
        <w:div w:id="349576583">
          <w:marLeft w:val="0"/>
          <w:marRight w:val="0"/>
          <w:marTop w:val="0"/>
          <w:marBottom w:val="0"/>
          <w:divBdr>
            <w:top w:val="none" w:sz="0" w:space="0" w:color="auto"/>
            <w:left w:val="none" w:sz="0" w:space="0" w:color="auto"/>
            <w:bottom w:val="none" w:sz="0" w:space="0" w:color="auto"/>
            <w:right w:val="none" w:sz="0" w:space="0" w:color="auto"/>
          </w:divBdr>
        </w:div>
        <w:div w:id="349576595">
          <w:marLeft w:val="0"/>
          <w:marRight w:val="0"/>
          <w:marTop w:val="0"/>
          <w:marBottom w:val="0"/>
          <w:divBdr>
            <w:top w:val="none" w:sz="0" w:space="0" w:color="auto"/>
            <w:left w:val="none" w:sz="0" w:space="0" w:color="auto"/>
            <w:bottom w:val="none" w:sz="0" w:space="0" w:color="auto"/>
            <w:right w:val="none" w:sz="0" w:space="0" w:color="auto"/>
          </w:divBdr>
        </w:div>
        <w:div w:id="349576646">
          <w:marLeft w:val="0"/>
          <w:marRight w:val="0"/>
          <w:marTop w:val="0"/>
          <w:marBottom w:val="0"/>
          <w:divBdr>
            <w:top w:val="none" w:sz="0" w:space="0" w:color="auto"/>
            <w:left w:val="none" w:sz="0" w:space="0" w:color="auto"/>
            <w:bottom w:val="none" w:sz="0" w:space="0" w:color="auto"/>
            <w:right w:val="none" w:sz="0" w:space="0" w:color="auto"/>
          </w:divBdr>
        </w:div>
        <w:div w:id="349576652">
          <w:marLeft w:val="0"/>
          <w:marRight w:val="0"/>
          <w:marTop w:val="0"/>
          <w:marBottom w:val="0"/>
          <w:divBdr>
            <w:top w:val="none" w:sz="0" w:space="0" w:color="auto"/>
            <w:left w:val="none" w:sz="0" w:space="0" w:color="auto"/>
            <w:bottom w:val="none" w:sz="0" w:space="0" w:color="auto"/>
            <w:right w:val="none" w:sz="0" w:space="0" w:color="auto"/>
          </w:divBdr>
        </w:div>
        <w:div w:id="349576678">
          <w:marLeft w:val="0"/>
          <w:marRight w:val="0"/>
          <w:marTop w:val="0"/>
          <w:marBottom w:val="0"/>
          <w:divBdr>
            <w:top w:val="none" w:sz="0" w:space="0" w:color="auto"/>
            <w:left w:val="none" w:sz="0" w:space="0" w:color="auto"/>
            <w:bottom w:val="none" w:sz="0" w:space="0" w:color="auto"/>
            <w:right w:val="none" w:sz="0" w:space="0" w:color="auto"/>
          </w:divBdr>
        </w:div>
        <w:div w:id="349576727">
          <w:marLeft w:val="0"/>
          <w:marRight w:val="0"/>
          <w:marTop w:val="0"/>
          <w:marBottom w:val="0"/>
          <w:divBdr>
            <w:top w:val="none" w:sz="0" w:space="0" w:color="auto"/>
            <w:left w:val="none" w:sz="0" w:space="0" w:color="auto"/>
            <w:bottom w:val="none" w:sz="0" w:space="0" w:color="auto"/>
            <w:right w:val="none" w:sz="0" w:space="0" w:color="auto"/>
          </w:divBdr>
        </w:div>
        <w:div w:id="349576731">
          <w:marLeft w:val="0"/>
          <w:marRight w:val="0"/>
          <w:marTop w:val="0"/>
          <w:marBottom w:val="0"/>
          <w:divBdr>
            <w:top w:val="none" w:sz="0" w:space="0" w:color="auto"/>
            <w:left w:val="none" w:sz="0" w:space="0" w:color="auto"/>
            <w:bottom w:val="none" w:sz="0" w:space="0" w:color="auto"/>
            <w:right w:val="none" w:sz="0" w:space="0" w:color="auto"/>
          </w:divBdr>
        </w:div>
        <w:div w:id="349576732">
          <w:marLeft w:val="0"/>
          <w:marRight w:val="0"/>
          <w:marTop w:val="0"/>
          <w:marBottom w:val="0"/>
          <w:divBdr>
            <w:top w:val="none" w:sz="0" w:space="0" w:color="auto"/>
            <w:left w:val="none" w:sz="0" w:space="0" w:color="auto"/>
            <w:bottom w:val="none" w:sz="0" w:space="0" w:color="auto"/>
            <w:right w:val="none" w:sz="0" w:space="0" w:color="auto"/>
          </w:divBdr>
        </w:div>
        <w:div w:id="349576760">
          <w:marLeft w:val="0"/>
          <w:marRight w:val="0"/>
          <w:marTop w:val="0"/>
          <w:marBottom w:val="0"/>
          <w:divBdr>
            <w:top w:val="none" w:sz="0" w:space="0" w:color="auto"/>
            <w:left w:val="none" w:sz="0" w:space="0" w:color="auto"/>
            <w:bottom w:val="none" w:sz="0" w:space="0" w:color="auto"/>
            <w:right w:val="none" w:sz="0" w:space="0" w:color="auto"/>
          </w:divBdr>
        </w:div>
        <w:div w:id="349576777">
          <w:marLeft w:val="0"/>
          <w:marRight w:val="0"/>
          <w:marTop w:val="0"/>
          <w:marBottom w:val="0"/>
          <w:divBdr>
            <w:top w:val="none" w:sz="0" w:space="0" w:color="auto"/>
            <w:left w:val="none" w:sz="0" w:space="0" w:color="auto"/>
            <w:bottom w:val="none" w:sz="0" w:space="0" w:color="auto"/>
            <w:right w:val="none" w:sz="0" w:space="0" w:color="auto"/>
          </w:divBdr>
        </w:div>
        <w:div w:id="349576801">
          <w:marLeft w:val="0"/>
          <w:marRight w:val="0"/>
          <w:marTop w:val="0"/>
          <w:marBottom w:val="0"/>
          <w:divBdr>
            <w:top w:val="none" w:sz="0" w:space="0" w:color="auto"/>
            <w:left w:val="none" w:sz="0" w:space="0" w:color="auto"/>
            <w:bottom w:val="none" w:sz="0" w:space="0" w:color="auto"/>
            <w:right w:val="none" w:sz="0" w:space="0" w:color="auto"/>
          </w:divBdr>
        </w:div>
        <w:div w:id="349576855">
          <w:marLeft w:val="0"/>
          <w:marRight w:val="0"/>
          <w:marTop w:val="0"/>
          <w:marBottom w:val="0"/>
          <w:divBdr>
            <w:top w:val="none" w:sz="0" w:space="0" w:color="auto"/>
            <w:left w:val="none" w:sz="0" w:space="0" w:color="auto"/>
            <w:bottom w:val="none" w:sz="0" w:space="0" w:color="auto"/>
            <w:right w:val="none" w:sz="0" w:space="0" w:color="auto"/>
          </w:divBdr>
        </w:div>
        <w:div w:id="349576912">
          <w:marLeft w:val="0"/>
          <w:marRight w:val="0"/>
          <w:marTop w:val="0"/>
          <w:marBottom w:val="0"/>
          <w:divBdr>
            <w:top w:val="none" w:sz="0" w:space="0" w:color="auto"/>
            <w:left w:val="none" w:sz="0" w:space="0" w:color="auto"/>
            <w:bottom w:val="none" w:sz="0" w:space="0" w:color="auto"/>
            <w:right w:val="none" w:sz="0" w:space="0" w:color="auto"/>
          </w:divBdr>
        </w:div>
        <w:div w:id="349576926">
          <w:marLeft w:val="0"/>
          <w:marRight w:val="0"/>
          <w:marTop w:val="0"/>
          <w:marBottom w:val="0"/>
          <w:divBdr>
            <w:top w:val="none" w:sz="0" w:space="0" w:color="auto"/>
            <w:left w:val="none" w:sz="0" w:space="0" w:color="auto"/>
            <w:bottom w:val="none" w:sz="0" w:space="0" w:color="auto"/>
            <w:right w:val="none" w:sz="0" w:space="0" w:color="auto"/>
          </w:divBdr>
        </w:div>
        <w:div w:id="349576988">
          <w:marLeft w:val="0"/>
          <w:marRight w:val="0"/>
          <w:marTop w:val="0"/>
          <w:marBottom w:val="0"/>
          <w:divBdr>
            <w:top w:val="none" w:sz="0" w:space="0" w:color="auto"/>
            <w:left w:val="none" w:sz="0" w:space="0" w:color="auto"/>
            <w:bottom w:val="none" w:sz="0" w:space="0" w:color="auto"/>
            <w:right w:val="none" w:sz="0" w:space="0" w:color="auto"/>
          </w:divBdr>
        </w:div>
        <w:div w:id="349576993">
          <w:marLeft w:val="0"/>
          <w:marRight w:val="0"/>
          <w:marTop w:val="0"/>
          <w:marBottom w:val="0"/>
          <w:divBdr>
            <w:top w:val="none" w:sz="0" w:space="0" w:color="auto"/>
            <w:left w:val="none" w:sz="0" w:space="0" w:color="auto"/>
            <w:bottom w:val="none" w:sz="0" w:space="0" w:color="auto"/>
            <w:right w:val="none" w:sz="0" w:space="0" w:color="auto"/>
          </w:divBdr>
        </w:div>
        <w:div w:id="349577017">
          <w:marLeft w:val="0"/>
          <w:marRight w:val="0"/>
          <w:marTop w:val="0"/>
          <w:marBottom w:val="0"/>
          <w:divBdr>
            <w:top w:val="none" w:sz="0" w:space="0" w:color="auto"/>
            <w:left w:val="none" w:sz="0" w:space="0" w:color="auto"/>
            <w:bottom w:val="none" w:sz="0" w:space="0" w:color="auto"/>
            <w:right w:val="none" w:sz="0" w:space="0" w:color="auto"/>
          </w:divBdr>
        </w:div>
        <w:div w:id="349577093">
          <w:marLeft w:val="0"/>
          <w:marRight w:val="0"/>
          <w:marTop w:val="0"/>
          <w:marBottom w:val="0"/>
          <w:divBdr>
            <w:top w:val="none" w:sz="0" w:space="0" w:color="auto"/>
            <w:left w:val="none" w:sz="0" w:space="0" w:color="auto"/>
            <w:bottom w:val="none" w:sz="0" w:space="0" w:color="auto"/>
            <w:right w:val="none" w:sz="0" w:space="0" w:color="auto"/>
          </w:divBdr>
        </w:div>
        <w:div w:id="349577144">
          <w:marLeft w:val="0"/>
          <w:marRight w:val="0"/>
          <w:marTop w:val="0"/>
          <w:marBottom w:val="0"/>
          <w:divBdr>
            <w:top w:val="none" w:sz="0" w:space="0" w:color="auto"/>
            <w:left w:val="none" w:sz="0" w:space="0" w:color="auto"/>
            <w:bottom w:val="none" w:sz="0" w:space="0" w:color="auto"/>
            <w:right w:val="none" w:sz="0" w:space="0" w:color="auto"/>
          </w:divBdr>
        </w:div>
        <w:div w:id="349577160">
          <w:marLeft w:val="0"/>
          <w:marRight w:val="0"/>
          <w:marTop w:val="0"/>
          <w:marBottom w:val="0"/>
          <w:divBdr>
            <w:top w:val="none" w:sz="0" w:space="0" w:color="auto"/>
            <w:left w:val="none" w:sz="0" w:space="0" w:color="auto"/>
            <w:bottom w:val="none" w:sz="0" w:space="0" w:color="auto"/>
            <w:right w:val="none" w:sz="0" w:space="0" w:color="auto"/>
          </w:divBdr>
        </w:div>
        <w:div w:id="349577170">
          <w:marLeft w:val="0"/>
          <w:marRight w:val="0"/>
          <w:marTop w:val="0"/>
          <w:marBottom w:val="0"/>
          <w:divBdr>
            <w:top w:val="none" w:sz="0" w:space="0" w:color="auto"/>
            <w:left w:val="none" w:sz="0" w:space="0" w:color="auto"/>
            <w:bottom w:val="none" w:sz="0" w:space="0" w:color="auto"/>
            <w:right w:val="none" w:sz="0" w:space="0" w:color="auto"/>
          </w:divBdr>
        </w:div>
        <w:div w:id="349577192">
          <w:marLeft w:val="0"/>
          <w:marRight w:val="0"/>
          <w:marTop w:val="0"/>
          <w:marBottom w:val="0"/>
          <w:divBdr>
            <w:top w:val="none" w:sz="0" w:space="0" w:color="auto"/>
            <w:left w:val="none" w:sz="0" w:space="0" w:color="auto"/>
            <w:bottom w:val="none" w:sz="0" w:space="0" w:color="auto"/>
            <w:right w:val="none" w:sz="0" w:space="0" w:color="auto"/>
          </w:divBdr>
        </w:div>
        <w:div w:id="349577195">
          <w:marLeft w:val="0"/>
          <w:marRight w:val="0"/>
          <w:marTop w:val="0"/>
          <w:marBottom w:val="0"/>
          <w:divBdr>
            <w:top w:val="none" w:sz="0" w:space="0" w:color="auto"/>
            <w:left w:val="none" w:sz="0" w:space="0" w:color="auto"/>
            <w:bottom w:val="none" w:sz="0" w:space="0" w:color="auto"/>
            <w:right w:val="none" w:sz="0" w:space="0" w:color="auto"/>
          </w:divBdr>
        </w:div>
        <w:div w:id="349577253">
          <w:marLeft w:val="0"/>
          <w:marRight w:val="0"/>
          <w:marTop w:val="0"/>
          <w:marBottom w:val="0"/>
          <w:divBdr>
            <w:top w:val="none" w:sz="0" w:space="0" w:color="auto"/>
            <w:left w:val="none" w:sz="0" w:space="0" w:color="auto"/>
            <w:bottom w:val="none" w:sz="0" w:space="0" w:color="auto"/>
            <w:right w:val="none" w:sz="0" w:space="0" w:color="auto"/>
          </w:divBdr>
        </w:div>
        <w:div w:id="349577383">
          <w:marLeft w:val="0"/>
          <w:marRight w:val="0"/>
          <w:marTop w:val="0"/>
          <w:marBottom w:val="0"/>
          <w:divBdr>
            <w:top w:val="none" w:sz="0" w:space="0" w:color="auto"/>
            <w:left w:val="none" w:sz="0" w:space="0" w:color="auto"/>
            <w:bottom w:val="none" w:sz="0" w:space="0" w:color="auto"/>
            <w:right w:val="none" w:sz="0" w:space="0" w:color="auto"/>
          </w:divBdr>
        </w:div>
        <w:div w:id="349577389">
          <w:marLeft w:val="0"/>
          <w:marRight w:val="0"/>
          <w:marTop w:val="0"/>
          <w:marBottom w:val="0"/>
          <w:divBdr>
            <w:top w:val="none" w:sz="0" w:space="0" w:color="auto"/>
            <w:left w:val="none" w:sz="0" w:space="0" w:color="auto"/>
            <w:bottom w:val="none" w:sz="0" w:space="0" w:color="auto"/>
            <w:right w:val="none" w:sz="0" w:space="0" w:color="auto"/>
          </w:divBdr>
        </w:div>
        <w:div w:id="349577404">
          <w:marLeft w:val="0"/>
          <w:marRight w:val="0"/>
          <w:marTop w:val="0"/>
          <w:marBottom w:val="0"/>
          <w:divBdr>
            <w:top w:val="none" w:sz="0" w:space="0" w:color="auto"/>
            <w:left w:val="none" w:sz="0" w:space="0" w:color="auto"/>
            <w:bottom w:val="none" w:sz="0" w:space="0" w:color="auto"/>
            <w:right w:val="none" w:sz="0" w:space="0" w:color="auto"/>
          </w:divBdr>
        </w:div>
        <w:div w:id="349577436">
          <w:marLeft w:val="0"/>
          <w:marRight w:val="0"/>
          <w:marTop w:val="0"/>
          <w:marBottom w:val="0"/>
          <w:divBdr>
            <w:top w:val="none" w:sz="0" w:space="0" w:color="auto"/>
            <w:left w:val="none" w:sz="0" w:space="0" w:color="auto"/>
            <w:bottom w:val="none" w:sz="0" w:space="0" w:color="auto"/>
            <w:right w:val="none" w:sz="0" w:space="0" w:color="auto"/>
          </w:divBdr>
        </w:div>
        <w:div w:id="349577447">
          <w:marLeft w:val="0"/>
          <w:marRight w:val="0"/>
          <w:marTop w:val="0"/>
          <w:marBottom w:val="0"/>
          <w:divBdr>
            <w:top w:val="none" w:sz="0" w:space="0" w:color="auto"/>
            <w:left w:val="none" w:sz="0" w:space="0" w:color="auto"/>
            <w:bottom w:val="none" w:sz="0" w:space="0" w:color="auto"/>
            <w:right w:val="none" w:sz="0" w:space="0" w:color="auto"/>
          </w:divBdr>
        </w:div>
        <w:div w:id="349577460">
          <w:marLeft w:val="0"/>
          <w:marRight w:val="0"/>
          <w:marTop w:val="0"/>
          <w:marBottom w:val="0"/>
          <w:divBdr>
            <w:top w:val="none" w:sz="0" w:space="0" w:color="auto"/>
            <w:left w:val="none" w:sz="0" w:space="0" w:color="auto"/>
            <w:bottom w:val="none" w:sz="0" w:space="0" w:color="auto"/>
            <w:right w:val="none" w:sz="0" w:space="0" w:color="auto"/>
          </w:divBdr>
        </w:div>
        <w:div w:id="349577566">
          <w:marLeft w:val="0"/>
          <w:marRight w:val="0"/>
          <w:marTop w:val="0"/>
          <w:marBottom w:val="0"/>
          <w:divBdr>
            <w:top w:val="none" w:sz="0" w:space="0" w:color="auto"/>
            <w:left w:val="none" w:sz="0" w:space="0" w:color="auto"/>
            <w:bottom w:val="none" w:sz="0" w:space="0" w:color="auto"/>
            <w:right w:val="none" w:sz="0" w:space="0" w:color="auto"/>
          </w:divBdr>
        </w:div>
        <w:div w:id="349577589">
          <w:marLeft w:val="0"/>
          <w:marRight w:val="0"/>
          <w:marTop w:val="0"/>
          <w:marBottom w:val="0"/>
          <w:divBdr>
            <w:top w:val="none" w:sz="0" w:space="0" w:color="auto"/>
            <w:left w:val="none" w:sz="0" w:space="0" w:color="auto"/>
            <w:bottom w:val="none" w:sz="0" w:space="0" w:color="auto"/>
            <w:right w:val="none" w:sz="0" w:space="0" w:color="auto"/>
          </w:divBdr>
        </w:div>
        <w:div w:id="349577595">
          <w:marLeft w:val="0"/>
          <w:marRight w:val="0"/>
          <w:marTop w:val="0"/>
          <w:marBottom w:val="0"/>
          <w:divBdr>
            <w:top w:val="none" w:sz="0" w:space="0" w:color="auto"/>
            <w:left w:val="none" w:sz="0" w:space="0" w:color="auto"/>
            <w:bottom w:val="none" w:sz="0" w:space="0" w:color="auto"/>
            <w:right w:val="none" w:sz="0" w:space="0" w:color="auto"/>
          </w:divBdr>
        </w:div>
        <w:div w:id="349577607">
          <w:marLeft w:val="0"/>
          <w:marRight w:val="0"/>
          <w:marTop w:val="0"/>
          <w:marBottom w:val="0"/>
          <w:divBdr>
            <w:top w:val="none" w:sz="0" w:space="0" w:color="auto"/>
            <w:left w:val="none" w:sz="0" w:space="0" w:color="auto"/>
            <w:bottom w:val="none" w:sz="0" w:space="0" w:color="auto"/>
            <w:right w:val="none" w:sz="0" w:space="0" w:color="auto"/>
          </w:divBdr>
        </w:div>
        <w:div w:id="349577619">
          <w:marLeft w:val="0"/>
          <w:marRight w:val="0"/>
          <w:marTop w:val="0"/>
          <w:marBottom w:val="0"/>
          <w:divBdr>
            <w:top w:val="none" w:sz="0" w:space="0" w:color="auto"/>
            <w:left w:val="none" w:sz="0" w:space="0" w:color="auto"/>
            <w:bottom w:val="none" w:sz="0" w:space="0" w:color="auto"/>
            <w:right w:val="none" w:sz="0" w:space="0" w:color="auto"/>
          </w:divBdr>
        </w:div>
        <w:div w:id="349577630">
          <w:marLeft w:val="0"/>
          <w:marRight w:val="0"/>
          <w:marTop w:val="0"/>
          <w:marBottom w:val="0"/>
          <w:divBdr>
            <w:top w:val="none" w:sz="0" w:space="0" w:color="auto"/>
            <w:left w:val="none" w:sz="0" w:space="0" w:color="auto"/>
            <w:bottom w:val="none" w:sz="0" w:space="0" w:color="auto"/>
            <w:right w:val="none" w:sz="0" w:space="0" w:color="auto"/>
          </w:divBdr>
        </w:div>
        <w:div w:id="349577659">
          <w:marLeft w:val="0"/>
          <w:marRight w:val="0"/>
          <w:marTop w:val="0"/>
          <w:marBottom w:val="0"/>
          <w:divBdr>
            <w:top w:val="none" w:sz="0" w:space="0" w:color="auto"/>
            <w:left w:val="none" w:sz="0" w:space="0" w:color="auto"/>
            <w:bottom w:val="none" w:sz="0" w:space="0" w:color="auto"/>
            <w:right w:val="none" w:sz="0" w:space="0" w:color="auto"/>
          </w:divBdr>
        </w:div>
        <w:div w:id="349577702">
          <w:marLeft w:val="0"/>
          <w:marRight w:val="0"/>
          <w:marTop w:val="0"/>
          <w:marBottom w:val="0"/>
          <w:divBdr>
            <w:top w:val="none" w:sz="0" w:space="0" w:color="auto"/>
            <w:left w:val="none" w:sz="0" w:space="0" w:color="auto"/>
            <w:bottom w:val="none" w:sz="0" w:space="0" w:color="auto"/>
            <w:right w:val="none" w:sz="0" w:space="0" w:color="auto"/>
          </w:divBdr>
        </w:div>
        <w:div w:id="349577834">
          <w:marLeft w:val="0"/>
          <w:marRight w:val="0"/>
          <w:marTop w:val="0"/>
          <w:marBottom w:val="0"/>
          <w:divBdr>
            <w:top w:val="none" w:sz="0" w:space="0" w:color="auto"/>
            <w:left w:val="none" w:sz="0" w:space="0" w:color="auto"/>
            <w:bottom w:val="none" w:sz="0" w:space="0" w:color="auto"/>
            <w:right w:val="none" w:sz="0" w:space="0" w:color="auto"/>
          </w:divBdr>
        </w:div>
        <w:div w:id="349577845">
          <w:marLeft w:val="0"/>
          <w:marRight w:val="0"/>
          <w:marTop w:val="0"/>
          <w:marBottom w:val="0"/>
          <w:divBdr>
            <w:top w:val="none" w:sz="0" w:space="0" w:color="auto"/>
            <w:left w:val="none" w:sz="0" w:space="0" w:color="auto"/>
            <w:bottom w:val="none" w:sz="0" w:space="0" w:color="auto"/>
            <w:right w:val="none" w:sz="0" w:space="0" w:color="auto"/>
          </w:divBdr>
        </w:div>
        <w:div w:id="349577856">
          <w:marLeft w:val="0"/>
          <w:marRight w:val="0"/>
          <w:marTop w:val="0"/>
          <w:marBottom w:val="0"/>
          <w:divBdr>
            <w:top w:val="none" w:sz="0" w:space="0" w:color="auto"/>
            <w:left w:val="none" w:sz="0" w:space="0" w:color="auto"/>
            <w:bottom w:val="none" w:sz="0" w:space="0" w:color="auto"/>
            <w:right w:val="none" w:sz="0" w:space="0" w:color="auto"/>
          </w:divBdr>
        </w:div>
        <w:div w:id="349577894">
          <w:marLeft w:val="0"/>
          <w:marRight w:val="0"/>
          <w:marTop w:val="0"/>
          <w:marBottom w:val="0"/>
          <w:divBdr>
            <w:top w:val="none" w:sz="0" w:space="0" w:color="auto"/>
            <w:left w:val="none" w:sz="0" w:space="0" w:color="auto"/>
            <w:bottom w:val="none" w:sz="0" w:space="0" w:color="auto"/>
            <w:right w:val="none" w:sz="0" w:space="0" w:color="auto"/>
          </w:divBdr>
        </w:div>
        <w:div w:id="349577967">
          <w:marLeft w:val="0"/>
          <w:marRight w:val="0"/>
          <w:marTop w:val="0"/>
          <w:marBottom w:val="0"/>
          <w:divBdr>
            <w:top w:val="none" w:sz="0" w:space="0" w:color="auto"/>
            <w:left w:val="none" w:sz="0" w:space="0" w:color="auto"/>
            <w:bottom w:val="none" w:sz="0" w:space="0" w:color="auto"/>
            <w:right w:val="none" w:sz="0" w:space="0" w:color="auto"/>
          </w:divBdr>
        </w:div>
        <w:div w:id="349578037">
          <w:marLeft w:val="0"/>
          <w:marRight w:val="0"/>
          <w:marTop w:val="0"/>
          <w:marBottom w:val="0"/>
          <w:divBdr>
            <w:top w:val="none" w:sz="0" w:space="0" w:color="auto"/>
            <w:left w:val="none" w:sz="0" w:space="0" w:color="auto"/>
            <w:bottom w:val="none" w:sz="0" w:space="0" w:color="auto"/>
            <w:right w:val="none" w:sz="0" w:space="0" w:color="auto"/>
          </w:divBdr>
        </w:div>
        <w:div w:id="349578041">
          <w:marLeft w:val="0"/>
          <w:marRight w:val="0"/>
          <w:marTop w:val="0"/>
          <w:marBottom w:val="0"/>
          <w:divBdr>
            <w:top w:val="none" w:sz="0" w:space="0" w:color="auto"/>
            <w:left w:val="none" w:sz="0" w:space="0" w:color="auto"/>
            <w:bottom w:val="none" w:sz="0" w:space="0" w:color="auto"/>
            <w:right w:val="none" w:sz="0" w:space="0" w:color="auto"/>
          </w:divBdr>
        </w:div>
        <w:div w:id="349578098">
          <w:marLeft w:val="0"/>
          <w:marRight w:val="0"/>
          <w:marTop w:val="0"/>
          <w:marBottom w:val="0"/>
          <w:divBdr>
            <w:top w:val="none" w:sz="0" w:space="0" w:color="auto"/>
            <w:left w:val="none" w:sz="0" w:space="0" w:color="auto"/>
            <w:bottom w:val="none" w:sz="0" w:space="0" w:color="auto"/>
            <w:right w:val="none" w:sz="0" w:space="0" w:color="auto"/>
          </w:divBdr>
        </w:div>
        <w:div w:id="349578166">
          <w:marLeft w:val="0"/>
          <w:marRight w:val="0"/>
          <w:marTop w:val="0"/>
          <w:marBottom w:val="0"/>
          <w:divBdr>
            <w:top w:val="none" w:sz="0" w:space="0" w:color="auto"/>
            <w:left w:val="none" w:sz="0" w:space="0" w:color="auto"/>
            <w:bottom w:val="none" w:sz="0" w:space="0" w:color="auto"/>
            <w:right w:val="none" w:sz="0" w:space="0" w:color="auto"/>
          </w:divBdr>
        </w:div>
        <w:div w:id="349578172">
          <w:marLeft w:val="0"/>
          <w:marRight w:val="0"/>
          <w:marTop w:val="0"/>
          <w:marBottom w:val="0"/>
          <w:divBdr>
            <w:top w:val="none" w:sz="0" w:space="0" w:color="auto"/>
            <w:left w:val="none" w:sz="0" w:space="0" w:color="auto"/>
            <w:bottom w:val="none" w:sz="0" w:space="0" w:color="auto"/>
            <w:right w:val="none" w:sz="0" w:space="0" w:color="auto"/>
          </w:divBdr>
        </w:div>
        <w:div w:id="349578178">
          <w:marLeft w:val="0"/>
          <w:marRight w:val="0"/>
          <w:marTop w:val="0"/>
          <w:marBottom w:val="0"/>
          <w:divBdr>
            <w:top w:val="none" w:sz="0" w:space="0" w:color="auto"/>
            <w:left w:val="none" w:sz="0" w:space="0" w:color="auto"/>
            <w:bottom w:val="none" w:sz="0" w:space="0" w:color="auto"/>
            <w:right w:val="none" w:sz="0" w:space="0" w:color="auto"/>
          </w:divBdr>
        </w:div>
        <w:div w:id="349578187">
          <w:marLeft w:val="0"/>
          <w:marRight w:val="0"/>
          <w:marTop w:val="0"/>
          <w:marBottom w:val="0"/>
          <w:divBdr>
            <w:top w:val="none" w:sz="0" w:space="0" w:color="auto"/>
            <w:left w:val="none" w:sz="0" w:space="0" w:color="auto"/>
            <w:bottom w:val="none" w:sz="0" w:space="0" w:color="auto"/>
            <w:right w:val="none" w:sz="0" w:space="0" w:color="auto"/>
          </w:divBdr>
        </w:div>
        <w:div w:id="349578238">
          <w:marLeft w:val="0"/>
          <w:marRight w:val="0"/>
          <w:marTop w:val="0"/>
          <w:marBottom w:val="0"/>
          <w:divBdr>
            <w:top w:val="none" w:sz="0" w:space="0" w:color="auto"/>
            <w:left w:val="none" w:sz="0" w:space="0" w:color="auto"/>
            <w:bottom w:val="none" w:sz="0" w:space="0" w:color="auto"/>
            <w:right w:val="none" w:sz="0" w:space="0" w:color="auto"/>
          </w:divBdr>
        </w:div>
        <w:div w:id="349578256">
          <w:marLeft w:val="0"/>
          <w:marRight w:val="0"/>
          <w:marTop w:val="0"/>
          <w:marBottom w:val="0"/>
          <w:divBdr>
            <w:top w:val="none" w:sz="0" w:space="0" w:color="auto"/>
            <w:left w:val="none" w:sz="0" w:space="0" w:color="auto"/>
            <w:bottom w:val="none" w:sz="0" w:space="0" w:color="auto"/>
            <w:right w:val="none" w:sz="0" w:space="0" w:color="auto"/>
          </w:divBdr>
        </w:div>
        <w:div w:id="349578277">
          <w:marLeft w:val="0"/>
          <w:marRight w:val="0"/>
          <w:marTop w:val="0"/>
          <w:marBottom w:val="0"/>
          <w:divBdr>
            <w:top w:val="none" w:sz="0" w:space="0" w:color="auto"/>
            <w:left w:val="none" w:sz="0" w:space="0" w:color="auto"/>
            <w:bottom w:val="none" w:sz="0" w:space="0" w:color="auto"/>
            <w:right w:val="none" w:sz="0" w:space="0" w:color="auto"/>
          </w:divBdr>
        </w:div>
        <w:div w:id="349578310">
          <w:marLeft w:val="0"/>
          <w:marRight w:val="0"/>
          <w:marTop w:val="0"/>
          <w:marBottom w:val="0"/>
          <w:divBdr>
            <w:top w:val="none" w:sz="0" w:space="0" w:color="auto"/>
            <w:left w:val="none" w:sz="0" w:space="0" w:color="auto"/>
            <w:bottom w:val="none" w:sz="0" w:space="0" w:color="auto"/>
            <w:right w:val="none" w:sz="0" w:space="0" w:color="auto"/>
          </w:divBdr>
        </w:div>
        <w:div w:id="349578328">
          <w:marLeft w:val="0"/>
          <w:marRight w:val="0"/>
          <w:marTop w:val="0"/>
          <w:marBottom w:val="0"/>
          <w:divBdr>
            <w:top w:val="none" w:sz="0" w:space="0" w:color="auto"/>
            <w:left w:val="none" w:sz="0" w:space="0" w:color="auto"/>
            <w:bottom w:val="none" w:sz="0" w:space="0" w:color="auto"/>
            <w:right w:val="none" w:sz="0" w:space="0" w:color="auto"/>
          </w:divBdr>
        </w:div>
        <w:div w:id="349578347">
          <w:marLeft w:val="0"/>
          <w:marRight w:val="0"/>
          <w:marTop w:val="0"/>
          <w:marBottom w:val="0"/>
          <w:divBdr>
            <w:top w:val="none" w:sz="0" w:space="0" w:color="auto"/>
            <w:left w:val="none" w:sz="0" w:space="0" w:color="auto"/>
            <w:bottom w:val="none" w:sz="0" w:space="0" w:color="auto"/>
            <w:right w:val="none" w:sz="0" w:space="0" w:color="auto"/>
          </w:divBdr>
        </w:div>
        <w:div w:id="349578492">
          <w:marLeft w:val="0"/>
          <w:marRight w:val="0"/>
          <w:marTop w:val="0"/>
          <w:marBottom w:val="0"/>
          <w:divBdr>
            <w:top w:val="none" w:sz="0" w:space="0" w:color="auto"/>
            <w:left w:val="none" w:sz="0" w:space="0" w:color="auto"/>
            <w:bottom w:val="none" w:sz="0" w:space="0" w:color="auto"/>
            <w:right w:val="none" w:sz="0" w:space="0" w:color="auto"/>
          </w:divBdr>
        </w:div>
        <w:div w:id="349578586">
          <w:marLeft w:val="0"/>
          <w:marRight w:val="0"/>
          <w:marTop w:val="0"/>
          <w:marBottom w:val="0"/>
          <w:divBdr>
            <w:top w:val="none" w:sz="0" w:space="0" w:color="auto"/>
            <w:left w:val="none" w:sz="0" w:space="0" w:color="auto"/>
            <w:bottom w:val="none" w:sz="0" w:space="0" w:color="auto"/>
            <w:right w:val="none" w:sz="0" w:space="0" w:color="auto"/>
          </w:divBdr>
        </w:div>
        <w:div w:id="349578608">
          <w:marLeft w:val="0"/>
          <w:marRight w:val="0"/>
          <w:marTop w:val="0"/>
          <w:marBottom w:val="0"/>
          <w:divBdr>
            <w:top w:val="none" w:sz="0" w:space="0" w:color="auto"/>
            <w:left w:val="none" w:sz="0" w:space="0" w:color="auto"/>
            <w:bottom w:val="none" w:sz="0" w:space="0" w:color="auto"/>
            <w:right w:val="none" w:sz="0" w:space="0" w:color="auto"/>
          </w:divBdr>
        </w:div>
        <w:div w:id="349578622">
          <w:marLeft w:val="0"/>
          <w:marRight w:val="0"/>
          <w:marTop w:val="0"/>
          <w:marBottom w:val="0"/>
          <w:divBdr>
            <w:top w:val="none" w:sz="0" w:space="0" w:color="auto"/>
            <w:left w:val="none" w:sz="0" w:space="0" w:color="auto"/>
            <w:bottom w:val="none" w:sz="0" w:space="0" w:color="auto"/>
            <w:right w:val="none" w:sz="0" w:space="0" w:color="auto"/>
          </w:divBdr>
        </w:div>
        <w:div w:id="349578640">
          <w:marLeft w:val="0"/>
          <w:marRight w:val="0"/>
          <w:marTop w:val="0"/>
          <w:marBottom w:val="0"/>
          <w:divBdr>
            <w:top w:val="none" w:sz="0" w:space="0" w:color="auto"/>
            <w:left w:val="none" w:sz="0" w:space="0" w:color="auto"/>
            <w:bottom w:val="none" w:sz="0" w:space="0" w:color="auto"/>
            <w:right w:val="none" w:sz="0" w:space="0" w:color="auto"/>
          </w:divBdr>
        </w:div>
        <w:div w:id="349578757">
          <w:marLeft w:val="0"/>
          <w:marRight w:val="0"/>
          <w:marTop w:val="0"/>
          <w:marBottom w:val="0"/>
          <w:divBdr>
            <w:top w:val="none" w:sz="0" w:space="0" w:color="auto"/>
            <w:left w:val="none" w:sz="0" w:space="0" w:color="auto"/>
            <w:bottom w:val="none" w:sz="0" w:space="0" w:color="auto"/>
            <w:right w:val="none" w:sz="0" w:space="0" w:color="auto"/>
          </w:divBdr>
        </w:div>
        <w:div w:id="349578827">
          <w:marLeft w:val="0"/>
          <w:marRight w:val="0"/>
          <w:marTop w:val="0"/>
          <w:marBottom w:val="0"/>
          <w:divBdr>
            <w:top w:val="none" w:sz="0" w:space="0" w:color="auto"/>
            <w:left w:val="none" w:sz="0" w:space="0" w:color="auto"/>
            <w:bottom w:val="none" w:sz="0" w:space="0" w:color="auto"/>
            <w:right w:val="none" w:sz="0" w:space="0" w:color="auto"/>
          </w:divBdr>
        </w:div>
        <w:div w:id="349578840">
          <w:marLeft w:val="0"/>
          <w:marRight w:val="0"/>
          <w:marTop w:val="0"/>
          <w:marBottom w:val="0"/>
          <w:divBdr>
            <w:top w:val="none" w:sz="0" w:space="0" w:color="auto"/>
            <w:left w:val="none" w:sz="0" w:space="0" w:color="auto"/>
            <w:bottom w:val="none" w:sz="0" w:space="0" w:color="auto"/>
            <w:right w:val="none" w:sz="0" w:space="0" w:color="auto"/>
          </w:divBdr>
        </w:div>
        <w:div w:id="349578865">
          <w:marLeft w:val="0"/>
          <w:marRight w:val="0"/>
          <w:marTop w:val="0"/>
          <w:marBottom w:val="0"/>
          <w:divBdr>
            <w:top w:val="none" w:sz="0" w:space="0" w:color="auto"/>
            <w:left w:val="none" w:sz="0" w:space="0" w:color="auto"/>
            <w:bottom w:val="none" w:sz="0" w:space="0" w:color="auto"/>
            <w:right w:val="none" w:sz="0" w:space="0" w:color="auto"/>
          </w:divBdr>
        </w:div>
        <w:div w:id="349578913">
          <w:marLeft w:val="0"/>
          <w:marRight w:val="0"/>
          <w:marTop w:val="0"/>
          <w:marBottom w:val="0"/>
          <w:divBdr>
            <w:top w:val="none" w:sz="0" w:space="0" w:color="auto"/>
            <w:left w:val="none" w:sz="0" w:space="0" w:color="auto"/>
            <w:bottom w:val="none" w:sz="0" w:space="0" w:color="auto"/>
            <w:right w:val="none" w:sz="0" w:space="0" w:color="auto"/>
          </w:divBdr>
        </w:div>
        <w:div w:id="349579015">
          <w:marLeft w:val="0"/>
          <w:marRight w:val="0"/>
          <w:marTop w:val="0"/>
          <w:marBottom w:val="0"/>
          <w:divBdr>
            <w:top w:val="none" w:sz="0" w:space="0" w:color="auto"/>
            <w:left w:val="none" w:sz="0" w:space="0" w:color="auto"/>
            <w:bottom w:val="none" w:sz="0" w:space="0" w:color="auto"/>
            <w:right w:val="none" w:sz="0" w:space="0" w:color="auto"/>
          </w:divBdr>
        </w:div>
        <w:div w:id="349579022">
          <w:marLeft w:val="0"/>
          <w:marRight w:val="0"/>
          <w:marTop w:val="0"/>
          <w:marBottom w:val="0"/>
          <w:divBdr>
            <w:top w:val="none" w:sz="0" w:space="0" w:color="auto"/>
            <w:left w:val="none" w:sz="0" w:space="0" w:color="auto"/>
            <w:bottom w:val="none" w:sz="0" w:space="0" w:color="auto"/>
            <w:right w:val="none" w:sz="0" w:space="0" w:color="auto"/>
          </w:divBdr>
        </w:div>
        <w:div w:id="349579125">
          <w:marLeft w:val="0"/>
          <w:marRight w:val="0"/>
          <w:marTop w:val="0"/>
          <w:marBottom w:val="0"/>
          <w:divBdr>
            <w:top w:val="none" w:sz="0" w:space="0" w:color="auto"/>
            <w:left w:val="none" w:sz="0" w:space="0" w:color="auto"/>
            <w:bottom w:val="none" w:sz="0" w:space="0" w:color="auto"/>
            <w:right w:val="none" w:sz="0" w:space="0" w:color="auto"/>
          </w:divBdr>
        </w:div>
        <w:div w:id="349579171">
          <w:marLeft w:val="0"/>
          <w:marRight w:val="0"/>
          <w:marTop w:val="0"/>
          <w:marBottom w:val="0"/>
          <w:divBdr>
            <w:top w:val="none" w:sz="0" w:space="0" w:color="auto"/>
            <w:left w:val="none" w:sz="0" w:space="0" w:color="auto"/>
            <w:bottom w:val="none" w:sz="0" w:space="0" w:color="auto"/>
            <w:right w:val="none" w:sz="0" w:space="0" w:color="auto"/>
          </w:divBdr>
        </w:div>
        <w:div w:id="349579193">
          <w:marLeft w:val="0"/>
          <w:marRight w:val="0"/>
          <w:marTop w:val="0"/>
          <w:marBottom w:val="0"/>
          <w:divBdr>
            <w:top w:val="none" w:sz="0" w:space="0" w:color="auto"/>
            <w:left w:val="none" w:sz="0" w:space="0" w:color="auto"/>
            <w:bottom w:val="none" w:sz="0" w:space="0" w:color="auto"/>
            <w:right w:val="none" w:sz="0" w:space="0" w:color="auto"/>
          </w:divBdr>
        </w:div>
        <w:div w:id="349579205">
          <w:marLeft w:val="0"/>
          <w:marRight w:val="0"/>
          <w:marTop w:val="0"/>
          <w:marBottom w:val="0"/>
          <w:divBdr>
            <w:top w:val="none" w:sz="0" w:space="0" w:color="auto"/>
            <w:left w:val="none" w:sz="0" w:space="0" w:color="auto"/>
            <w:bottom w:val="none" w:sz="0" w:space="0" w:color="auto"/>
            <w:right w:val="none" w:sz="0" w:space="0" w:color="auto"/>
          </w:divBdr>
        </w:div>
        <w:div w:id="349579232">
          <w:marLeft w:val="0"/>
          <w:marRight w:val="0"/>
          <w:marTop w:val="0"/>
          <w:marBottom w:val="0"/>
          <w:divBdr>
            <w:top w:val="none" w:sz="0" w:space="0" w:color="auto"/>
            <w:left w:val="none" w:sz="0" w:space="0" w:color="auto"/>
            <w:bottom w:val="none" w:sz="0" w:space="0" w:color="auto"/>
            <w:right w:val="none" w:sz="0" w:space="0" w:color="auto"/>
          </w:divBdr>
        </w:div>
        <w:div w:id="349579246">
          <w:marLeft w:val="0"/>
          <w:marRight w:val="0"/>
          <w:marTop w:val="0"/>
          <w:marBottom w:val="0"/>
          <w:divBdr>
            <w:top w:val="none" w:sz="0" w:space="0" w:color="auto"/>
            <w:left w:val="none" w:sz="0" w:space="0" w:color="auto"/>
            <w:bottom w:val="none" w:sz="0" w:space="0" w:color="auto"/>
            <w:right w:val="none" w:sz="0" w:space="0" w:color="auto"/>
          </w:divBdr>
        </w:div>
        <w:div w:id="349579248">
          <w:marLeft w:val="0"/>
          <w:marRight w:val="0"/>
          <w:marTop w:val="0"/>
          <w:marBottom w:val="0"/>
          <w:divBdr>
            <w:top w:val="none" w:sz="0" w:space="0" w:color="auto"/>
            <w:left w:val="none" w:sz="0" w:space="0" w:color="auto"/>
            <w:bottom w:val="none" w:sz="0" w:space="0" w:color="auto"/>
            <w:right w:val="none" w:sz="0" w:space="0" w:color="auto"/>
          </w:divBdr>
        </w:div>
        <w:div w:id="349579252">
          <w:marLeft w:val="0"/>
          <w:marRight w:val="0"/>
          <w:marTop w:val="0"/>
          <w:marBottom w:val="0"/>
          <w:divBdr>
            <w:top w:val="none" w:sz="0" w:space="0" w:color="auto"/>
            <w:left w:val="none" w:sz="0" w:space="0" w:color="auto"/>
            <w:bottom w:val="none" w:sz="0" w:space="0" w:color="auto"/>
            <w:right w:val="none" w:sz="0" w:space="0" w:color="auto"/>
          </w:divBdr>
        </w:div>
        <w:div w:id="349579283">
          <w:marLeft w:val="0"/>
          <w:marRight w:val="0"/>
          <w:marTop w:val="0"/>
          <w:marBottom w:val="0"/>
          <w:divBdr>
            <w:top w:val="none" w:sz="0" w:space="0" w:color="auto"/>
            <w:left w:val="none" w:sz="0" w:space="0" w:color="auto"/>
            <w:bottom w:val="none" w:sz="0" w:space="0" w:color="auto"/>
            <w:right w:val="none" w:sz="0" w:space="0" w:color="auto"/>
          </w:divBdr>
        </w:div>
        <w:div w:id="349579285">
          <w:marLeft w:val="0"/>
          <w:marRight w:val="0"/>
          <w:marTop w:val="0"/>
          <w:marBottom w:val="0"/>
          <w:divBdr>
            <w:top w:val="none" w:sz="0" w:space="0" w:color="auto"/>
            <w:left w:val="none" w:sz="0" w:space="0" w:color="auto"/>
            <w:bottom w:val="none" w:sz="0" w:space="0" w:color="auto"/>
            <w:right w:val="none" w:sz="0" w:space="0" w:color="auto"/>
          </w:divBdr>
        </w:div>
        <w:div w:id="349579357">
          <w:marLeft w:val="0"/>
          <w:marRight w:val="0"/>
          <w:marTop w:val="0"/>
          <w:marBottom w:val="0"/>
          <w:divBdr>
            <w:top w:val="none" w:sz="0" w:space="0" w:color="auto"/>
            <w:left w:val="none" w:sz="0" w:space="0" w:color="auto"/>
            <w:bottom w:val="none" w:sz="0" w:space="0" w:color="auto"/>
            <w:right w:val="none" w:sz="0" w:space="0" w:color="auto"/>
          </w:divBdr>
        </w:div>
        <w:div w:id="349579405">
          <w:marLeft w:val="0"/>
          <w:marRight w:val="0"/>
          <w:marTop w:val="0"/>
          <w:marBottom w:val="0"/>
          <w:divBdr>
            <w:top w:val="none" w:sz="0" w:space="0" w:color="auto"/>
            <w:left w:val="none" w:sz="0" w:space="0" w:color="auto"/>
            <w:bottom w:val="none" w:sz="0" w:space="0" w:color="auto"/>
            <w:right w:val="none" w:sz="0" w:space="0" w:color="auto"/>
          </w:divBdr>
        </w:div>
        <w:div w:id="349579406">
          <w:marLeft w:val="0"/>
          <w:marRight w:val="0"/>
          <w:marTop w:val="0"/>
          <w:marBottom w:val="0"/>
          <w:divBdr>
            <w:top w:val="none" w:sz="0" w:space="0" w:color="auto"/>
            <w:left w:val="none" w:sz="0" w:space="0" w:color="auto"/>
            <w:bottom w:val="none" w:sz="0" w:space="0" w:color="auto"/>
            <w:right w:val="none" w:sz="0" w:space="0" w:color="auto"/>
          </w:divBdr>
        </w:div>
        <w:div w:id="349579434">
          <w:marLeft w:val="0"/>
          <w:marRight w:val="0"/>
          <w:marTop w:val="0"/>
          <w:marBottom w:val="0"/>
          <w:divBdr>
            <w:top w:val="none" w:sz="0" w:space="0" w:color="auto"/>
            <w:left w:val="none" w:sz="0" w:space="0" w:color="auto"/>
            <w:bottom w:val="none" w:sz="0" w:space="0" w:color="auto"/>
            <w:right w:val="none" w:sz="0" w:space="0" w:color="auto"/>
          </w:divBdr>
        </w:div>
        <w:div w:id="349579453">
          <w:marLeft w:val="0"/>
          <w:marRight w:val="0"/>
          <w:marTop w:val="0"/>
          <w:marBottom w:val="0"/>
          <w:divBdr>
            <w:top w:val="none" w:sz="0" w:space="0" w:color="auto"/>
            <w:left w:val="none" w:sz="0" w:space="0" w:color="auto"/>
            <w:bottom w:val="none" w:sz="0" w:space="0" w:color="auto"/>
            <w:right w:val="none" w:sz="0" w:space="0" w:color="auto"/>
          </w:divBdr>
        </w:div>
        <w:div w:id="349579566">
          <w:marLeft w:val="0"/>
          <w:marRight w:val="0"/>
          <w:marTop w:val="0"/>
          <w:marBottom w:val="0"/>
          <w:divBdr>
            <w:top w:val="none" w:sz="0" w:space="0" w:color="auto"/>
            <w:left w:val="none" w:sz="0" w:space="0" w:color="auto"/>
            <w:bottom w:val="none" w:sz="0" w:space="0" w:color="auto"/>
            <w:right w:val="none" w:sz="0" w:space="0" w:color="auto"/>
          </w:divBdr>
        </w:div>
        <w:div w:id="349579584">
          <w:marLeft w:val="0"/>
          <w:marRight w:val="0"/>
          <w:marTop w:val="0"/>
          <w:marBottom w:val="0"/>
          <w:divBdr>
            <w:top w:val="none" w:sz="0" w:space="0" w:color="auto"/>
            <w:left w:val="none" w:sz="0" w:space="0" w:color="auto"/>
            <w:bottom w:val="none" w:sz="0" w:space="0" w:color="auto"/>
            <w:right w:val="none" w:sz="0" w:space="0" w:color="auto"/>
          </w:divBdr>
        </w:div>
        <w:div w:id="349579626">
          <w:marLeft w:val="0"/>
          <w:marRight w:val="0"/>
          <w:marTop w:val="0"/>
          <w:marBottom w:val="0"/>
          <w:divBdr>
            <w:top w:val="none" w:sz="0" w:space="0" w:color="auto"/>
            <w:left w:val="none" w:sz="0" w:space="0" w:color="auto"/>
            <w:bottom w:val="none" w:sz="0" w:space="0" w:color="auto"/>
            <w:right w:val="none" w:sz="0" w:space="0" w:color="auto"/>
          </w:divBdr>
        </w:div>
        <w:div w:id="349579669">
          <w:marLeft w:val="0"/>
          <w:marRight w:val="0"/>
          <w:marTop w:val="0"/>
          <w:marBottom w:val="0"/>
          <w:divBdr>
            <w:top w:val="none" w:sz="0" w:space="0" w:color="auto"/>
            <w:left w:val="none" w:sz="0" w:space="0" w:color="auto"/>
            <w:bottom w:val="none" w:sz="0" w:space="0" w:color="auto"/>
            <w:right w:val="none" w:sz="0" w:space="0" w:color="auto"/>
          </w:divBdr>
        </w:div>
        <w:div w:id="349579744">
          <w:marLeft w:val="0"/>
          <w:marRight w:val="0"/>
          <w:marTop w:val="0"/>
          <w:marBottom w:val="0"/>
          <w:divBdr>
            <w:top w:val="none" w:sz="0" w:space="0" w:color="auto"/>
            <w:left w:val="none" w:sz="0" w:space="0" w:color="auto"/>
            <w:bottom w:val="none" w:sz="0" w:space="0" w:color="auto"/>
            <w:right w:val="none" w:sz="0" w:space="0" w:color="auto"/>
          </w:divBdr>
        </w:div>
        <w:div w:id="349579815">
          <w:marLeft w:val="0"/>
          <w:marRight w:val="0"/>
          <w:marTop w:val="0"/>
          <w:marBottom w:val="0"/>
          <w:divBdr>
            <w:top w:val="none" w:sz="0" w:space="0" w:color="auto"/>
            <w:left w:val="none" w:sz="0" w:space="0" w:color="auto"/>
            <w:bottom w:val="none" w:sz="0" w:space="0" w:color="auto"/>
            <w:right w:val="none" w:sz="0" w:space="0" w:color="auto"/>
          </w:divBdr>
        </w:div>
        <w:div w:id="349579826">
          <w:marLeft w:val="0"/>
          <w:marRight w:val="0"/>
          <w:marTop w:val="0"/>
          <w:marBottom w:val="0"/>
          <w:divBdr>
            <w:top w:val="none" w:sz="0" w:space="0" w:color="auto"/>
            <w:left w:val="none" w:sz="0" w:space="0" w:color="auto"/>
            <w:bottom w:val="none" w:sz="0" w:space="0" w:color="auto"/>
            <w:right w:val="none" w:sz="0" w:space="0" w:color="auto"/>
          </w:divBdr>
        </w:div>
        <w:div w:id="349579852">
          <w:marLeft w:val="0"/>
          <w:marRight w:val="0"/>
          <w:marTop w:val="0"/>
          <w:marBottom w:val="0"/>
          <w:divBdr>
            <w:top w:val="none" w:sz="0" w:space="0" w:color="auto"/>
            <w:left w:val="none" w:sz="0" w:space="0" w:color="auto"/>
            <w:bottom w:val="none" w:sz="0" w:space="0" w:color="auto"/>
            <w:right w:val="none" w:sz="0" w:space="0" w:color="auto"/>
          </w:divBdr>
        </w:div>
        <w:div w:id="349579903">
          <w:marLeft w:val="0"/>
          <w:marRight w:val="0"/>
          <w:marTop w:val="0"/>
          <w:marBottom w:val="0"/>
          <w:divBdr>
            <w:top w:val="none" w:sz="0" w:space="0" w:color="auto"/>
            <w:left w:val="none" w:sz="0" w:space="0" w:color="auto"/>
            <w:bottom w:val="none" w:sz="0" w:space="0" w:color="auto"/>
            <w:right w:val="none" w:sz="0" w:space="0" w:color="auto"/>
          </w:divBdr>
        </w:div>
        <w:div w:id="349579938">
          <w:marLeft w:val="0"/>
          <w:marRight w:val="0"/>
          <w:marTop w:val="0"/>
          <w:marBottom w:val="0"/>
          <w:divBdr>
            <w:top w:val="none" w:sz="0" w:space="0" w:color="auto"/>
            <w:left w:val="none" w:sz="0" w:space="0" w:color="auto"/>
            <w:bottom w:val="none" w:sz="0" w:space="0" w:color="auto"/>
            <w:right w:val="none" w:sz="0" w:space="0" w:color="auto"/>
          </w:divBdr>
        </w:div>
        <w:div w:id="349579973">
          <w:marLeft w:val="0"/>
          <w:marRight w:val="0"/>
          <w:marTop w:val="0"/>
          <w:marBottom w:val="0"/>
          <w:divBdr>
            <w:top w:val="none" w:sz="0" w:space="0" w:color="auto"/>
            <w:left w:val="none" w:sz="0" w:space="0" w:color="auto"/>
            <w:bottom w:val="none" w:sz="0" w:space="0" w:color="auto"/>
            <w:right w:val="none" w:sz="0" w:space="0" w:color="auto"/>
          </w:divBdr>
        </w:div>
        <w:div w:id="349579990">
          <w:marLeft w:val="0"/>
          <w:marRight w:val="0"/>
          <w:marTop w:val="0"/>
          <w:marBottom w:val="0"/>
          <w:divBdr>
            <w:top w:val="none" w:sz="0" w:space="0" w:color="auto"/>
            <w:left w:val="none" w:sz="0" w:space="0" w:color="auto"/>
            <w:bottom w:val="none" w:sz="0" w:space="0" w:color="auto"/>
            <w:right w:val="none" w:sz="0" w:space="0" w:color="auto"/>
          </w:divBdr>
        </w:div>
        <w:div w:id="349580023">
          <w:marLeft w:val="0"/>
          <w:marRight w:val="0"/>
          <w:marTop w:val="0"/>
          <w:marBottom w:val="0"/>
          <w:divBdr>
            <w:top w:val="none" w:sz="0" w:space="0" w:color="auto"/>
            <w:left w:val="none" w:sz="0" w:space="0" w:color="auto"/>
            <w:bottom w:val="none" w:sz="0" w:space="0" w:color="auto"/>
            <w:right w:val="none" w:sz="0" w:space="0" w:color="auto"/>
          </w:divBdr>
        </w:div>
        <w:div w:id="349580030">
          <w:marLeft w:val="0"/>
          <w:marRight w:val="0"/>
          <w:marTop w:val="0"/>
          <w:marBottom w:val="0"/>
          <w:divBdr>
            <w:top w:val="none" w:sz="0" w:space="0" w:color="auto"/>
            <w:left w:val="none" w:sz="0" w:space="0" w:color="auto"/>
            <w:bottom w:val="none" w:sz="0" w:space="0" w:color="auto"/>
            <w:right w:val="none" w:sz="0" w:space="0" w:color="auto"/>
          </w:divBdr>
        </w:div>
        <w:div w:id="349580041">
          <w:marLeft w:val="0"/>
          <w:marRight w:val="0"/>
          <w:marTop w:val="0"/>
          <w:marBottom w:val="0"/>
          <w:divBdr>
            <w:top w:val="none" w:sz="0" w:space="0" w:color="auto"/>
            <w:left w:val="none" w:sz="0" w:space="0" w:color="auto"/>
            <w:bottom w:val="none" w:sz="0" w:space="0" w:color="auto"/>
            <w:right w:val="none" w:sz="0" w:space="0" w:color="auto"/>
          </w:divBdr>
        </w:div>
        <w:div w:id="349580054">
          <w:marLeft w:val="0"/>
          <w:marRight w:val="0"/>
          <w:marTop w:val="0"/>
          <w:marBottom w:val="0"/>
          <w:divBdr>
            <w:top w:val="none" w:sz="0" w:space="0" w:color="auto"/>
            <w:left w:val="none" w:sz="0" w:space="0" w:color="auto"/>
            <w:bottom w:val="none" w:sz="0" w:space="0" w:color="auto"/>
            <w:right w:val="none" w:sz="0" w:space="0" w:color="auto"/>
          </w:divBdr>
        </w:div>
        <w:div w:id="349580058">
          <w:marLeft w:val="0"/>
          <w:marRight w:val="0"/>
          <w:marTop w:val="0"/>
          <w:marBottom w:val="0"/>
          <w:divBdr>
            <w:top w:val="none" w:sz="0" w:space="0" w:color="auto"/>
            <w:left w:val="none" w:sz="0" w:space="0" w:color="auto"/>
            <w:bottom w:val="none" w:sz="0" w:space="0" w:color="auto"/>
            <w:right w:val="none" w:sz="0" w:space="0" w:color="auto"/>
          </w:divBdr>
        </w:div>
        <w:div w:id="349580075">
          <w:marLeft w:val="0"/>
          <w:marRight w:val="0"/>
          <w:marTop w:val="0"/>
          <w:marBottom w:val="0"/>
          <w:divBdr>
            <w:top w:val="none" w:sz="0" w:space="0" w:color="auto"/>
            <w:left w:val="none" w:sz="0" w:space="0" w:color="auto"/>
            <w:bottom w:val="none" w:sz="0" w:space="0" w:color="auto"/>
            <w:right w:val="none" w:sz="0" w:space="0" w:color="auto"/>
          </w:divBdr>
        </w:div>
        <w:div w:id="349580173">
          <w:marLeft w:val="0"/>
          <w:marRight w:val="0"/>
          <w:marTop w:val="0"/>
          <w:marBottom w:val="0"/>
          <w:divBdr>
            <w:top w:val="none" w:sz="0" w:space="0" w:color="auto"/>
            <w:left w:val="none" w:sz="0" w:space="0" w:color="auto"/>
            <w:bottom w:val="none" w:sz="0" w:space="0" w:color="auto"/>
            <w:right w:val="none" w:sz="0" w:space="0" w:color="auto"/>
          </w:divBdr>
        </w:div>
        <w:div w:id="349580175">
          <w:marLeft w:val="0"/>
          <w:marRight w:val="0"/>
          <w:marTop w:val="0"/>
          <w:marBottom w:val="0"/>
          <w:divBdr>
            <w:top w:val="none" w:sz="0" w:space="0" w:color="auto"/>
            <w:left w:val="none" w:sz="0" w:space="0" w:color="auto"/>
            <w:bottom w:val="none" w:sz="0" w:space="0" w:color="auto"/>
            <w:right w:val="none" w:sz="0" w:space="0" w:color="auto"/>
          </w:divBdr>
        </w:div>
        <w:div w:id="349580183">
          <w:marLeft w:val="0"/>
          <w:marRight w:val="0"/>
          <w:marTop w:val="0"/>
          <w:marBottom w:val="0"/>
          <w:divBdr>
            <w:top w:val="none" w:sz="0" w:space="0" w:color="auto"/>
            <w:left w:val="none" w:sz="0" w:space="0" w:color="auto"/>
            <w:bottom w:val="none" w:sz="0" w:space="0" w:color="auto"/>
            <w:right w:val="none" w:sz="0" w:space="0" w:color="auto"/>
          </w:divBdr>
        </w:div>
        <w:div w:id="349580206">
          <w:marLeft w:val="0"/>
          <w:marRight w:val="0"/>
          <w:marTop w:val="0"/>
          <w:marBottom w:val="0"/>
          <w:divBdr>
            <w:top w:val="none" w:sz="0" w:space="0" w:color="auto"/>
            <w:left w:val="none" w:sz="0" w:space="0" w:color="auto"/>
            <w:bottom w:val="none" w:sz="0" w:space="0" w:color="auto"/>
            <w:right w:val="none" w:sz="0" w:space="0" w:color="auto"/>
          </w:divBdr>
        </w:div>
        <w:div w:id="349580237">
          <w:marLeft w:val="0"/>
          <w:marRight w:val="0"/>
          <w:marTop w:val="0"/>
          <w:marBottom w:val="0"/>
          <w:divBdr>
            <w:top w:val="none" w:sz="0" w:space="0" w:color="auto"/>
            <w:left w:val="none" w:sz="0" w:space="0" w:color="auto"/>
            <w:bottom w:val="none" w:sz="0" w:space="0" w:color="auto"/>
            <w:right w:val="none" w:sz="0" w:space="0" w:color="auto"/>
          </w:divBdr>
        </w:div>
        <w:div w:id="349580282">
          <w:marLeft w:val="0"/>
          <w:marRight w:val="0"/>
          <w:marTop w:val="0"/>
          <w:marBottom w:val="0"/>
          <w:divBdr>
            <w:top w:val="none" w:sz="0" w:space="0" w:color="auto"/>
            <w:left w:val="none" w:sz="0" w:space="0" w:color="auto"/>
            <w:bottom w:val="none" w:sz="0" w:space="0" w:color="auto"/>
            <w:right w:val="none" w:sz="0" w:space="0" w:color="auto"/>
          </w:divBdr>
        </w:div>
        <w:div w:id="349580287">
          <w:marLeft w:val="0"/>
          <w:marRight w:val="0"/>
          <w:marTop w:val="0"/>
          <w:marBottom w:val="0"/>
          <w:divBdr>
            <w:top w:val="none" w:sz="0" w:space="0" w:color="auto"/>
            <w:left w:val="none" w:sz="0" w:space="0" w:color="auto"/>
            <w:bottom w:val="none" w:sz="0" w:space="0" w:color="auto"/>
            <w:right w:val="none" w:sz="0" w:space="0" w:color="auto"/>
          </w:divBdr>
        </w:div>
        <w:div w:id="349580388">
          <w:marLeft w:val="0"/>
          <w:marRight w:val="0"/>
          <w:marTop w:val="0"/>
          <w:marBottom w:val="0"/>
          <w:divBdr>
            <w:top w:val="none" w:sz="0" w:space="0" w:color="auto"/>
            <w:left w:val="none" w:sz="0" w:space="0" w:color="auto"/>
            <w:bottom w:val="none" w:sz="0" w:space="0" w:color="auto"/>
            <w:right w:val="none" w:sz="0" w:space="0" w:color="auto"/>
          </w:divBdr>
        </w:div>
        <w:div w:id="349580437">
          <w:marLeft w:val="0"/>
          <w:marRight w:val="0"/>
          <w:marTop w:val="0"/>
          <w:marBottom w:val="0"/>
          <w:divBdr>
            <w:top w:val="none" w:sz="0" w:space="0" w:color="auto"/>
            <w:left w:val="none" w:sz="0" w:space="0" w:color="auto"/>
            <w:bottom w:val="none" w:sz="0" w:space="0" w:color="auto"/>
            <w:right w:val="none" w:sz="0" w:space="0" w:color="auto"/>
          </w:divBdr>
        </w:div>
        <w:div w:id="349580445">
          <w:marLeft w:val="0"/>
          <w:marRight w:val="0"/>
          <w:marTop w:val="0"/>
          <w:marBottom w:val="0"/>
          <w:divBdr>
            <w:top w:val="none" w:sz="0" w:space="0" w:color="auto"/>
            <w:left w:val="none" w:sz="0" w:space="0" w:color="auto"/>
            <w:bottom w:val="none" w:sz="0" w:space="0" w:color="auto"/>
            <w:right w:val="none" w:sz="0" w:space="0" w:color="auto"/>
          </w:divBdr>
        </w:div>
        <w:div w:id="349580448">
          <w:marLeft w:val="0"/>
          <w:marRight w:val="0"/>
          <w:marTop w:val="0"/>
          <w:marBottom w:val="0"/>
          <w:divBdr>
            <w:top w:val="none" w:sz="0" w:space="0" w:color="auto"/>
            <w:left w:val="none" w:sz="0" w:space="0" w:color="auto"/>
            <w:bottom w:val="none" w:sz="0" w:space="0" w:color="auto"/>
            <w:right w:val="none" w:sz="0" w:space="0" w:color="auto"/>
          </w:divBdr>
        </w:div>
        <w:div w:id="349580481">
          <w:marLeft w:val="0"/>
          <w:marRight w:val="0"/>
          <w:marTop w:val="0"/>
          <w:marBottom w:val="0"/>
          <w:divBdr>
            <w:top w:val="none" w:sz="0" w:space="0" w:color="auto"/>
            <w:left w:val="none" w:sz="0" w:space="0" w:color="auto"/>
            <w:bottom w:val="none" w:sz="0" w:space="0" w:color="auto"/>
            <w:right w:val="none" w:sz="0" w:space="0" w:color="auto"/>
          </w:divBdr>
        </w:div>
        <w:div w:id="349580492">
          <w:marLeft w:val="0"/>
          <w:marRight w:val="0"/>
          <w:marTop w:val="0"/>
          <w:marBottom w:val="0"/>
          <w:divBdr>
            <w:top w:val="none" w:sz="0" w:space="0" w:color="auto"/>
            <w:left w:val="none" w:sz="0" w:space="0" w:color="auto"/>
            <w:bottom w:val="none" w:sz="0" w:space="0" w:color="auto"/>
            <w:right w:val="none" w:sz="0" w:space="0" w:color="auto"/>
          </w:divBdr>
        </w:div>
        <w:div w:id="349580524">
          <w:marLeft w:val="0"/>
          <w:marRight w:val="0"/>
          <w:marTop w:val="0"/>
          <w:marBottom w:val="0"/>
          <w:divBdr>
            <w:top w:val="none" w:sz="0" w:space="0" w:color="auto"/>
            <w:left w:val="none" w:sz="0" w:space="0" w:color="auto"/>
            <w:bottom w:val="none" w:sz="0" w:space="0" w:color="auto"/>
            <w:right w:val="none" w:sz="0" w:space="0" w:color="auto"/>
          </w:divBdr>
        </w:div>
        <w:div w:id="349580530">
          <w:marLeft w:val="0"/>
          <w:marRight w:val="0"/>
          <w:marTop w:val="0"/>
          <w:marBottom w:val="0"/>
          <w:divBdr>
            <w:top w:val="none" w:sz="0" w:space="0" w:color="auto"/>
            <w:left w:val="none" w:sz="0" w:space="0" w:color="auto"/>
            <w:bottom w:val="none" w:sz="0" w:space="0" w:color="auto"/>
            <w:right w:val="none" w:sz="0" w:space="0" w:color="auto"/>
          </w:divBdr>
        </w:div>
        <w:div w:id="349580680">
          <w:marLeft w:val="0"/>
          <w:marRight w:val="0"/>
          <w:marTop w:val="0"/>
          <w:marBottom w:val="0"/>
          <w:divBdr>
            <w:top w:val="none" w:sz="0" w:space="0" w:color="auto"/>
            <w:left w:val="none" w:sz="0" w:space="0" w:color="auto"/>
            <w:bottom w:val="none" w:sz="0" w:space="0" w:color="auto"/>
            <w:right w:val="none" w:sz="0" w:space="0" w:color="auto"/>
          </w:divBdr>
        </w:div>
        <w:div w:id="349580696">
          <w:marLeft w:val="0"/>
          <w:marRight w:val="0"/>
          <w:marTop w:val="0"/>
          <w:marBottom w:val="0"/>
          <w:divBdr>
            <w:top w:val="none" w:sz="0" w:space="0" w:color="auto"/>
            <w:left w:val="none" w:sz="0" w:space="0" w:color="auto"/>
            <w:bottom w:val="none" w:sz="0" w:space="0" w:color="auto"/>
            <w:right w:val="none" w:sz="0" w:space="0" w:color="auto"/>
          </w:divBdr>
        </w:div>
        <w:div w:id="349580717">
          <w:marLeft w:val="0"/>
          <w:marRight w:val="0"/>
          <w:marTop w:val="0"/>
          <w:marBottom w:val="0"/>
          <w:divBdr>
            <w:top w:val="none" w:sz="0" w:space="0" w:color="auto"/>
            <w:left w:val="none" w:sz="0" w:space="0" w:color="auto"/>
            <w:bottom w:val="none" w:sz="0" w:space="0" w:color="auto"/>
            <w:right w:val="none" w:sz="0" w:space="0" w:color="auto"/>
          </w:divBdr>
        </w:div>
        <w:div w:id="349580718">
          <w:marLeft w:val="0"/>
          <w:marRight w:val="0"/>
          <w:marTop w:val="0"/>
          <w:marBottom w:val="0"/>
          <w:divBdr>
            <w:top w:val="none" w:sz="0" w:space="0" w:color="auto"/>
            <w:left w:val="none" w:sz="0" w:space="0" w:color="auto"/>
            <w:bottom w:val="none" w:sz="0" w:space="0" w:color="auto"/>
            <w:right w:val="none" w:sz="0" w:space="0" w:color="auto"/>
          </w:divBdr>
        </w:div>
        <w:div w:id="349580733">
          <w:marLeft w:val="0"/>
          <w:marRight w:val="0"/>
          <w:marTop w:val="0"/>
          <w:marBottom w:val="0"/>
          <w:divBdr>
            <w:top w:val="none" w:sz="0" w:space="0" w:color="auto"/>
            <w:left w:val="none" w:sz="0" w:space="0" w:color="auto"/>
            <w:bottom w:val="none" w:sz="0" w:space="0" w:color="auto"/>
            <w:right w:val="none" w:sz="0" w:space="0" w:color="auto"/>
          </w:divBdr>
        </w:div>
        <w:div w:id="349580870">
          <w:marLeft w:val="0"/>
          <w:marRight w:val="0"/>
          <w:marTop w:val="0"/>
          <w:marBottom w:val="0"/>
          <w:divBdr>
            <w:top w:val="none" w:sz="0" w:space="0" w:color="auto"/>
            <w:left w:val="none" w:sz="0" w:space="0" w:color="auto"/>
            <w:bottom w:val="none" w:sz="0" w:space="0" w:color="auto"/>
            <w:right w:val="none" w:sz="0" w:space="0" w:color="auto"/>
          </w:divBdr>
        </w:div>
        <w:div w:id="349580890">
          <w:marLeft w:val="0"/>
          <w:marRight w:val="0"/>
          <w:marTop w:val="0"/>
          <w:marBottom w:val="0"/>
          <w:divBdr>
            <w:top w:val="none" w:sz="0" w:space="0" w:color="auto"/>
            <w:left w:val="none" w:sz="0" w:space="0" w:color="auto"/>
            <w:bottom w:val="none" w:sz="0" w:space="0" w:color="auto"/>
            <w:right w:val="none" w:sz="0" w:space="0" w:color="auto"/>
          </w:divBdr>
        </w:div>
        <w:div w:id="349580906">
          <w:marLeft w:val="0"/>
          <w:marRight w:val="0"/>
          <w:marTop w:val="0"/>
          <w:marBottom w:val="0"/>
          <w:divBdr>
            <w:top w:val="none" w:sz="0" w:space="0" w:color="auto"/>
            <w:left w:val="none" w:sz="0" w:space="0" w:color="auto"/>
            <w:bottom w:val="none" w:sz="0" w:space="0" w:color="auto"/>
            <w:right w:val="none" w:sz="0" w:space="0" w:color="auto"/>
          </w:divBdr>
        </w:div>
        <w:div w:id="349580962">
          <w:marLeft w:val="0"/>
          <w:marRight w:val="0"/>
          <w:marTop w:val="0"/>
          <w:marBottom w:val="0"/>
          <w:divBdr>
            <w:top w:val="none" w:sz="0" w:space="0" w:color="auto"/>
            <w:left w:val="none" w:sz="0" w:space="0" w:color="auto"/>
            <w:bottom w:val="none" w:sz="0" w:space="0" w:color="auto"/>
            <w:right w:val="none" w:sz="0" w:space="0" w:color="auto"/>
          </w:divBdr>
        </w:div>
        <w:div w:id="349581062">
          <w:marLeft w:val="0"/>
          <w:marRight w:val="0"/>
          <w:marTop w:val="0"/>
          <w:marBottom w:val="0"/>
          <w:divBdr>
            <w:top w:val="none" w:sz="0" w:space="0" w:color="auto"/>
            <w:left w:val="none" w:sz="0" w:space="0" w:color="auto"/>
            <w:bottom w:val="none" w:sz="0" w:space="0" w:color="auto"/>
            <w:right w:val="none" w:sz="0" w:space="0" w:color="auto"/>
          </w:divBdr>
        </w:div>
        <w:div w:id="349581082">
          <w:marLeft w:val="0"/>
          <w:marRight w:val="0"/>
          <w:marTop w:val="0"/>
          <w:marBottom w:val="0"/>
          <w:divBdr>
            <w:top w:val="none" w:sz="0" w:space="0" w:color="auto"/>
            <w:left w:val="none" w:sz="0" w:space="0" w:color="auto"/>
            <w:bottom w:val="none" w:sz="0" w:space="0" w:color="auto"/>
            <w:right w:val="none" w:sz="0" w:space="0" w:color="auto"/>
          </w:divBdr>
        </w:div>
        <w:div w:id="349581083">
          <w:marLeft w:val="0"/>
          <w:marRight w:val="0"/>
          <w:marTop w:val="0"/>
          <w:marBottom w:val="0"/>
          <w:divBdr>
            <w:top w:val="none" w:sz="0" w:space="0" w:color="auto"/>
            <w:left w:val="none" w:sz="0" w:space="0" w:color="auto"/>
            <w:bottom w:val="none" w:sz="0" w:space="0" w:color="auto"/>
            <w:right w:val="none" w:sz="0" w:space="0" w:color="auto"/>
          </w:divBdr>
        </w:div>
        <w:div w:id="349581212">
          <w:marLeft w:val="0"/>
          <w:marRight w:val="0"/>
          <w:marTop w:val="0"/>
          <w:marBottom w:val="0"/>
          <w:divBdr>
            <w:top w:val="none" w:sz="0" w:space="0" w:color="auto"/>
            <w:left w:val="none" w:sz="0" w:space="0" w:color="auto"/>
            <w:bottom w:val="none" w:sz="0" w:space="0" w:color="auto"/>
            <w:right w:val="none" w:sz="0" w:space="0" w:color="auto"/>
          </w:divBdr>
        </w:div>
        <w:div w:id="349581262">
          <w:marLeft w:val="0"/>
          <w:marRight w:val="0"/>
          <w:marTop w:val="0"/>
          <w:marBottom w:val="0"/>
          <w:divBdr>
            <w:top w:val="none" w:sz="0" w:space="0" w:color="auto"/>
            <w:left w:val="none" w:sz="0" w:space="0" w:color="auto"/>
            <w:bottom w:val="none" w:sz="0" w:space="0" w:color="auto"/>
            <w:right w:val="none" w:sz="0" w:space="0" w:color="auto"/>
          </w:divBdr>
        </w:div>
        <w:div w:id="349581281">
          <w:marLeft w:val="0"/>
          <w:marRight w:val="0"/>
          <w:marTop w:val="0"/>
          <w:marBottom w:val="0"/>
          <w:divBdr>
            <w:top w:val="none" w:sz="0" w:space="0" w:color="auto"/>
            <w:left w:val="none" w:sz="0" w:space="0" w:color="auto"/>
            <w:bottom w:val="none" w:sz="0" w:space="0" w:color="auto"/>
            <w:right w:val="none" w:sz="0" w:space="0" w:color="auto"/>
          </w:divBdr>
        </w:div>
        <w:div w:id="349581307">
          <w:marLeft w:val="0"/>
          <w:marRight w:val="0"/>
          <w:marTop w:val="0"/>
          <w:marBottom w:val="0"/>
          <w:divBdr>
            <w:top w:val="none" w:sz="0" w:space="0" w:color="auto"/>
            <w:left w:val="none" w:sz="0" w:space="0" w:color="auto"/>
            <w:bottom w:val="none" w:sz="0" w:space="0" w:color="auto"/>
            <w:right w:val="none" w:sz="0" w:space="0" w:color="auto"/>
          </w:divBdr>
        </w:div>
        <w:div w:id="349581440">
          <w:marLeft w:val="0"/>
          <w:marRight w:val="0"/>
          <w:marTop w:val="0"/>
          <w:marBottom w:val="0"/>
          <w:divBdr>
            <w:top w:val="none" w:sz="0" w:space="0" w:color="auto"/>
            <w:left w:val="none" w:sz="0" w:space="0" w:color="auto"/>
            <w:bottom w:val="none" w:sz="0" w:space="0" w:color="auto"/>
            <w:right w:val="none" w:sz="0" w:space="0" w:color="auto"/>
          </w:divBdr>
        </w:div>
        <w:div w:id="349581475">
          <w:marLeft w:val="0"/>
          <w:marRight w:val="0"/>
          <w:marTop w:val="0"/>
          <w:marBottom w:val="0"/>
          <w:divBdr>
            <w:top w:val="none" w:sz="0" w:space="0" w:color="auto"/>
            <w:left w:val="none" w:sz="0" w:space="0" w:color="auto"/>
            <w:bottom w:val="none" w:sz="0" w:space="0" w:color="auto"/>
            <w:right w:val="none" w:sz="0" w:space="0" w:color="auto"/>
          </w:divBdr>
        </w:div>
        <w:div w:id="349581480">
          <w:marLeft w:val="0"/>
          <w:marRight w:val="0"/>
          <w:marTop w:val="0"/>
          <w:marBottom w:val="0"/>
          <w:divBdr>
            <w:top w:val="none" w:sz="0" w:space="0" w:color="auto"/>
            <w:left w:val="none" w:sz="0" w:space="0" w:color="auto"/>
            <w:bottom w:val="none" w:sz="0" w:space="0" w:color="auto"/>
            <w:right w:val="none" w:sz="0" w:space="0" w:color="auto"/>
          </w:divBdr>
        </w:div>
        <w:div w:id="349581491">
          <w:marLeft w:val="0"/>
          <w:marRight w:val="0"/>
          <w:marTop w:val="0"/>
          <w:marBottom w:val="0"/>
          <w:divBdr>
            <w:top w:val="none" w:sz="0" w:space="0" w:color="auto"/>
            <w:left w:val="none" w:sz="0" w:space="0" w:color="auto"/>
            <w:bottom w:val="none" w:sz="0" w:space="0" w:color="auto"/>
            <w:right w:val="none" w:sz="0" w:space="0" w:color="auto"/>
          </w:divBdr>
        </w:div>
        <w:div w:id="349581509">
          <w:marLeft w:val="0"/>
          <w:marRight w:val="0"/>
          <w:marTop w:val="0"/>
          <w:marBottom w:val="0"/>
          <w:divBdr>
            <w:top w:val="none" w:sz="0" w:space="0" w:color="auto"/>
            <w:left w:val="none" w:sz="0" w:space="0" w:color="auto"/>
            <w:bottom w:val="none" w:sz="0" w:space="0" w:color="auto"/>
            <w:right w:val="none" w:sz="0" w:space="0" w:color="auto"/>
          </w:divBdr>
        </w:div>
        <w:div w:id="349581528">
          <w:marLeft w:val="0"/>
          <w:marRight w:val="0"/>
          <w:marTop w:val="0"/>
          <w:marBottom w:val="0"/>
          <w:divBdr>
            <w:top w:val="none" w:sz="0" w:space="0" w:color="auto"/>
            <w:left w:val="none" w:sz="0" w:space="0" w:color="auto"/>
            <w:bottom w:val="none" w:sz="0" w:space="0" w:color="auto"/>
            <w:right w:val="none" w:sz="0" w:space="0" w:color="auto"/>
          </w:divBdr>
        </w:div>
        <w:div w:id="349581583">
          <w:marLeft w:val="0"/>
          <w:marRight w:val="0"/>
          <w:marTop w:val="0"/>
          <w:marBottom w:val="0"/>
          <w:divBdr>
            <w:top w:val="none" w:sz="0" w:space="0" w:color="auto"/>
            <w:left w:val="none" w:sz="0" w:space="0" w:color="auto"/>
            <w:bottom w:val="none" w:sz="0" w:space="0" w:color="auto"/>
            <w:right w:val="none" w:sz="0" w:space="0" w:color="auto"/>
          </w:divBdr>
        </w:div>
        <w:div w:id="349581597">
          <w:marLeft w:val="0"/>
          <w:marRight w:val="0"/>
          <w:marTop w:val="0"/>
          <w:marBottom w:val="0"/>
          <w:divBdr>
            <w:top w:val="none" w:sz="0" w:space="0" w:color="auto"/>
            <w:left w:val="none" w:sz="0" w:space="0" w:color="auto"/>
            <w:bottom w:val="none" w:sz="0" w:space="0" w:color="auto"/>
            <w:right w:val="none" w:sz="0" w:space="0" w:color="auto"/>
          </w:divBdr>
        </w:div>
        <w:div w:id="349581626">
          <w:marLeft w:val="0"/>
          <w:marRight w:val="0"/>
          <w:marTop w:val="0"/>
          <w:marBottom w:val="0"/>
          <w:divBdr>
            <w:top w:val="none" w:sz="0" w:space="0" w:color="auto"/>
            <w:left w:val="none" w:sz="0" w:space="0" w:color="auto"/>
            <w:bottom w:val="none" w:sz="0" w:space="0" w:color="auto"/>
            <w:right w:val="none" w:sz="0" w:space="0" w:color="auto"/>
          </w:divBdr>
        </w:div>
        <w:div w:id="349581746">
          <w:marLeft w:val="0"/>
          <w:marRight w:val="0"/>
          <w:marTop w:val="0"/>
          <w:marBottom w:val="0"/>
          <w:divBdr>
            <w:top w:val="none" w:sz="0" w:space="0" w:color="auto"/>
            <w:left w:val="none" w:sz="0" w:space="0" w:color="auto"/>
            <w:bottom w:val="none" w:sz="0" w:space="0" w:color="auto"/>
            <w:right w:val="none" w:sz="0" w:space="0" w:color="auto"/>
          </w:divBdr>
        </w:div>
        <w:div w:id="349581765">
          <w:marLeft w:val="0"/>
          <w:marRight w:val="0"/>
          <w:marTop w:val="0"/>
          <w:marBottom w:val="0"/>
          <w:divBdr>
            <w:top w:val="none" w:sz="0" w:space="0" w:color="auto"/>
            <w:left w:val="none" w:sz="0" w:space="0" w:color="auto"/>
            <w:bottom w:val="none" w:sz="0" w:space="0" w:color="auto"/>
            <w:right w:val="none" w:sz="0" w:space="0" w:color="auto"/>
          </w:divBdr>
        </w:div>
        <w:div w:id="349581805">
          <w:marLeft w:val="0"/>
          <w:marRight w:val="0"/>
          <w:marTop w:val="0"/>
          <w:marBottom w:val="0"/>
          <w:divBdr>
            <w:top w:val="none" w:sz="0" w:space="0" w:color="auto"/>
            <w:left w:val="none" w:sz="0" w:space="0" w:color="auto"/>
            <w:bottom w:val="none" w:sz="0" w:space="0" w:color="auto"/>
            <w:right w:val="none" w:sz="0" w:space="0" w:color="auto"/>
          </w:divBdr>
        </w:div>
        <w:div w:id="349581808">
          <w:marLeft w:val="0"/>
          <w:marRight w:val="0"/>
          <w:marTop w:val="0"/>
          <w:marBottom w:val="0"/>
          <w:divBdr>
            <w:top w:val="none" w:sz="0" w:space="0" w:color="auto"/>
            <w:left w:val="none" w:sz="0" w:space="0" w:color="auto"/>
            <w:bottom w:val="none" w:sz="0" w:space="0" w:color="auto"/>
            <w:right w:val="none" w:sz="0" w:space="0" w:color="auto"/>
          </w:divBdr>
        </w:div>
        <w:div w:id="349581843">
          <w:marLeft w:val="0"/>
          <w:marRight w:val="0"/>
          <w:marTop w:val="0"/>
          <w:marBottom w:val="0"/>
          <w:divBdr>
            <w:top w:val="none" w:sz="0" w:space="0" w:color="auto"/>
            <w:left w:val="none" w:sz="0" w:space="0" w:color="auto"/>
            <w:bottom w:val="none" w:sz="0" w:space="0" w:color="auto"/>
            <w:right w:val="none" w:sz="0" w:space="0" w:color="auto"/>
          </w:divBdr>
        </w:div>
        <w:div w:id="349581887">
          <w:marLeft w:val="0"/>
          <w:marRight w:val="0"/>
          <w:marTop w:val="0"/>
          <w:marBottom w:val="0"/>
          <w:divBdr>
            <w:top w:val="none" w:sz="0" w:space="0" w:color="auto"/>
            <w:left w:val="none" w:sz="0" w:space="0" w:color="auto"/>
            <w:bottom w:val="none" w:sz="0" w:space="0" w:color="auto"/>
            <w:right w:val="none" w:sz="0" w:space="0" w:color="auto"/>
          </w:divBdr>
        </w:div>
        <w:div w:id="349581949">
          <w:marLeft w:val="0"/>
          <w:marRight w:val="0"/>
          <w:marTop w:val="0"/>
          <w:marBottom w:val="0"/>
          <w:divBdr>
            <w:top w:val="none" w:sz="0" w:space="0" w:color="auto"/>
            <w:left w:val="none" w:sz="0" w:space="0" w:color="auto"/>
            <w:bottom w:val="none" w:sz="0" w:space="0" w:color="auto"/>
            <w:right w:val="none" w:sz="0" w:space="0" w:color="auto"/>
          </w:divBdr>
        </w:div>
        <w:div w:id="349581960">
          <w:marLeft w:val="0"/>
          <w:marRight w:val="0"/>
          <w:marTop w:val="0"/>
          <w:marBottom w:val="0"/>
          <w:divBdr>
            <w:top w:val="none" w:sz="0" w:space="0" w:color="auto"/>
            <w:left w:val="none" w:sz="0" w:space="0" w:color="auto"/>
            <w:bottom w:val="none" w:sz="0" w:space="0" w:color="auto"/>
            <w:right w:val="none" w:sz="0" w:space="0" w:color="auto"/>
          </w:divBdr>
        </w:div>
        <w:div w:id="349582001">
          <w:marLeft w:val="0"/>
          <w:marRight w:val="0"/>
          <w:marTop w:val="0"/>
          <w:marBottom w:val="0"/>
          <w:divBdr>
            <w:top w:val="none" w:sz="0" w:space="0" w:color="auto"/>
            <w:left w:val="none" w:sz="0" w:space="0" w:color="auto"/>
            <w:bottom w:val="none" w:sz="0" w:space="0" w:color="auto"/>
            <w:right w:val="none" w:sz="0" w:space="0" w:color="auto"/>
          </w:divBdr>
        </w:div>
        <w:div w:id="349582005">
          <w:marLeft w:val="0"/>
          <w:marRight w:val="0"/>
          <w:marTop w:val="0"/>
          <w:marBottom w:val="0"/>
          <w:divBdr>
            <w:top w:val="none" w:sz="0" w:space="0" w:color="auto"/>
            <w:left w:val="none" w:sz="0" w:space="0" w:color="auto"/>
            <w:bottom w:val="none" w:sz="0" w:space="0" w:color="auto"/>
            <w:right w:val="none" w:sz="0" w:space="0" w:color="auto"/>
          </w:divBdr>
        </w:div>
        <w:div w:id="349582055">
          <w:marLeft w:val="0"/>
          <w:marRight w:val="0"/>
          <w:marTop w:val="0"/>
          <w:marBottom w:val="0"/>
          <w:divBdr>
            <w:top w:val="none" w:sz="0" w:space="0" w:color="auto"/>
            <w:left w:val="none" w:sz="0" w:space="0" w:color="auto"/>
            <w:bottom w:val="none" w:sz="0" w:space="0" w:color="auto"/>
            <w:right w:val="none" w:sz="0" w:space="0" w:color="auto"/>
          </w:divBdr>
        </w:div>
        <w:div w:id="349582066">
          <w:marLeft w:val="0"/>
          <w:marRight w:val="0"/>
          <w:marTop w:val="0"/>
          <w:marBottom w:val="0"/>
          <w:divBdr>
            <w:top w:val="none" w:sz="0" w:space="0" w:color="auto"/>
            <w:left w:val="none" w:sz="0" w:space="0" w:color="auto"/>
            <w:bottom w:val="none" w:sz="0" w:space="0" w:color="auto"/>
            <w:right w:val="none" w:sz="0" w:space="0" w:color="auto"/>
          </w:divBdr>
        </w:div>
        <w:div w:id="349582074">
          <w:marLeft w:val="0"/>
          <w:marRight w:val="0"/>
          <w:marTop w:val="0"/>
          <w:marBottom w:val="0"/>
          <w:divBdr>
            <w:top w:val="none" w:sz="0" w:space="0" w:color="auto"/>
            <w:left w:val="none" w:sz="0" w:space="0" w:color="auto"/>
            <w:bottom w:val="none" w:sz="0" w:space="0" w:color="auto"/>
            <w:right w:val="none" w:sz="0" w:space="0" w:color="auto"/>
          </w:divBdr>
        </w:div>
        <w:div w:id="349582174">
          <w:marLeft w:val="0"/>
          <w:marRight w:val="0"/>
          <w:marTop w:val="0"/>
          <w:marBottom w:val="0"/>
          <w:divBdr>
            <w:top w:val="none" w:sz="0" w:space="0" w:color="auto"/>
            <w:left w:val="none" w:sz="0" w:space="0" w:color="auto"/>
            <w:bottom w:val="none" w:sz="0" w:space="0" w:color="auto"/>
            <w:right w:val="none" w:sz="0" w:space="0" w:color="auto"/>
          </w:divBdr>
        </w:div>
        <w:div w:id="349582322">
          <w:marLeft w:val="0"/>
          <w:marRight w:val="0"/>
          <w:marTop w:val="0"/>
          <w:marBottom w:val="0"/>
          <w:divBdr>
            <w:top w:val="none" w:sz="0" w:space="0" w:color="auto"/>
            <w:left w:val="none" w:sz="0" w:space="0" w:color="auto"/>
            <w:bottom w:val="none" w:sz="0" w:space="0" w:color="auto"/>
            <w:right w:val="none" w:sz="0" w:space="0" w:color="auto"/>
          </w:divBdr>
        </w:div>
        <w:div w:id="349582355">
          <w:marLeft w:val="0"/>
          <w:marRight w:val="0"/>
          <w:marTop w:val="0"/>
          <w:marBottom w:val="0"/>
          <w:divBdr>
            <w:top w:val="none" w:sz="0" w:space="0" w:color="auto"/>
            <w:left w:val="none" w:sz="0" w:space="0" w:color="auto"/>
            <w:bottom w:val="none" w:sz="0" w:space="0" w:color="auto"/>
            <w:right w:val="none" w:sz="0" w:space="0" w:color="auto"/>
          </w:divBdr>
        </w:div>
        <w:div w:id="349582381">
          <w:marLeft w:val="0"/>
          <w:marRight w:val="0"/>
          <w:marTop w:val="0"/>
          <w:marBottom w:val="0"/>
          <w:divBdr>
            <w:top w:val="none" w:sz="0" w:space="0" w:color="auto"/>
            <w:left w:val="none" w:sz="0" w:space="0" w:color="auto"/>
            <w:bottom w:val="none" w:sz="0" w:space="0" w:color="auto"/>
            <w:right w:val="none" w:sz="0" w:space="0" w:color="auto"/>
          </w:divBdr>
        </w:div>
        <w:div w:id="349582393">
          <w:marLeft w:val="0"/>
          <w:marRight w:val="0"/>
          <w:marTop w:val="0"/>
          <w:marBottom w:val="0"/>
          <w:divBdr>
            <w:top w:val="none" w:sz="0" w:space="0" w:color="auto"/>
            <w:left w:val="none" w:sz="0" w:space="0" w:color="auto"/>
            <w:bottom w:val="none" w:sz="0" w:space="0" w:color="auto"/>
            <w:right w:val="none" w:sz="0" w:space="0" w:color="auto"/>
          </w:divBdr>
        </w:div>
        <w:div w:id="349582408">
          <w:marLeft w:val="0"/>
          <w:marRight w:val="0"/>
          <w:marTop w:val="0"/>
          <w:marBottom w:val="0"/>
          <w:divBdr>
            <w:top w:val="none" w:sz="0" w:space="0" w:color="auto"/>
            <w:left w:val="none" w:sz="0" w:space="0" w:color="auto"/>
            <w:bottom w:val="none" w:sz="0" w:space="0" w:color="auto"/>
            <w:right w:val="none" w:sz="0" w:space="0" w:color="auto"/>
          </w:divBdr>
        </w:div>
        <w:div w:id="349582416">
          <w:marLeft w:val="0"/>
          <w:marRight w:val="0"/>
          <w:marTop w:val="0"/>
          <w:marBottom w:val="0"/>
          <w:divBdr>
            <w:top w:val="none" w:sz="0" w:space="0" w:color="auto"/>
            <w:left w:val="none" w:sz="0" w:space="0" w:color="auto"/>
            <w:bottom w:val="none" w:sz="0" w:space="0" w:color="auto"/>
            <w:right w:val="none" w:sz="0" w:space="0" w:color="auto"/>
          </w:divBdr>
        </w:div>
        <w:div w:id="349582445">
          <w:marLeft w:val="0"/>
          <w:marRight w:val="0"/>
          <w:marTop w:val="0"/>
          <w:marBottom w:val="0"/>
          <w:divBdr>
            <w:top w:val="none" w:sz="0" w:space="0" w:color="auto"/>
            <w:left w:val="none" w:sz="0" w:space="0" w:color="auto"/>
            <w:bottom w:val="none" w:sz="0" w:space="0" w:color="auto"/>
            <w:right w:val="none" w:sz="0" w:space="0" w:color="auto"/>
          </w:divBdr>
        </w:div>
        <w:div w:id="349582458">
          <w:marLeft w:val="0"/>
          <w:marRight w:val="0"/>
          <w:marTop w:val="0"/>
          <w:marBottom w:val="0"/>
          <w:divBdr>
            <w:top w:val="none" w:sz="0" w:space="0" w:color="auto"/>
            <w:left w:val="none" w:sz="0" w:space="0" w:color="auto"/>
            <w:bottom w:val="none" w:sz="0" w:space="0" w:color="auto"/>
            <w:right w:val="none" w:sz="0" w:space="0" w:color="auto"/>
          </w:divBdr>
        </w:div>
        <w:div w:id="349582462">
          <w:marLeft w:val="0"/>
          <w:marRight w:val="0"/>
          <w:marTop w:val="0"/>
          <w:marBottom w:val="0"/>
          <w:divBdr>
            <w:top w:val="none" w:sz="0" w:space="0" w:color="auto"/>
            <w:left w:val="none" w:sz="0" w:space="0" w:color="auto"/>
            <w:bottom w:val="none" w:sz="0" w:space="0" w:color="auto"/>
            <w:right w:val="none" w:sz="0" w:space="0" w:color="auto"/>
          </w:divBdr>
        </w:div>
        <w:div w:id="349582500">
          <w:marLeft w:val="0"/>
          <w:marRight w:val="0"/>
          <w:marTop w:val="0"/>
          <w:marBottom w:val="0"/>
          <w:divBdr>
            <w:top w:val="none" w:sz="0" w:space="0" w:color="auto"/>
            <w:left w:val="none" w:sz="0" w:space="0" w:color="auto"/>
            <w:bottom w:val="none" w:sz="0" w:space="0" w:color="auto"/>
            <w:right w:val="none" w:sz="0" w:space="0" w:color="auto"/>
          </w:divBdr>
        </w:div>
        <w:div w:id="349582513">
          <w:marLeft w:val="0"/>
          <w:marRight w:val="0"/>
          <w:marTop w:val="0"/>
          <w:marBottom w:val="0"/>
          <w:divBdr>
            <w:top w:val="none" w:sz="0" w:space="0" w:color="auto"/>
            <w:left w:val="none" w:sz="0" w:space="0" w:color="auto"/>
            <w:bottom w:val="none" w:sz="0" w:space="0" w:color="auto"/>
            <w:right w:val="none" w:sz="0" w:space="0" w:color="auto"/>
          </w:divBdr>
        </w:div>
        <w:div w:id="349582558">
          <w:marLeft w:val="0"/>
          <w:marRight w:val="0"/>
          <w:marTop w:val="0"/>
          <w:marBottom w:val="0"/>
          <w:divBdr>
            <w:top w:val="none" w:sz="0" w:space="0" w:color="auto"/>
            <w:left w:val="none" w:sz="0" w:space="0" w:color="auto"/>
            <w:bottom w:val="none" w:sz="0" w:space="0" w:color="auto"/>
            <w:right w:val="none" w:sz="0" w:space="0" w:color="auto"/>
          </w:divBdr>
        </w:div>
        <w:div w:id="349582563">
          <w:marLeft w:val="0"/>
          <w:marRight w:val="0"/>
          <w:marTop w:val="0"/>
          <w:marBottom w:val="0"/>
          <w:divBdr>
            <w:top w:val="none" w:sz="0" w:space="0" w:color="auto"/>
            <w:left w:val="none" w:sz="0" w:space="0" w:color="auto"/>
            <w:bottom w:val="none" w:sz="0" w:space="0" w:color="auto"/>
            <w:right w:val="none" w:sz="0" w:space="0" w:color="auto"/>
          </w:divBdr>
        </w:div>
        <w:div w:id="349582593">
          <w:marLeft w:val="0"/>
          <w:marRight w:val="0"/>
          <w:marTop w:val="0"/>
          <w:marBottom w:val="0"/>
          <w:divBdr>
            <w:top w:val="none" w:sz="0" w:space="0" w:color="auto"/>
            <w:left w:val="none" w:sz="0" w:space="0" w:color="auto"/>
            <w:bottom w:val="none" w:sz="0" w:space="0" w:color="auto"/>
            <w:right w:val="none" w:sz="0" w:space="0" w:color="auto"/>
          </w:divBdr>
        </w:div>
        <w:div w:id="349582603">
          <w:marLeft w:val="0"/>
          <w:marRight w:val="0"/>
          <w:marTop w:val="0"/>
          <w:marBottom w:val="0"/>
          <w:divBdr>
            <w:top w:val="none" w:sz="0" w:space="0" w:color="auto"/>
            <w:left w:val="none" w:sz="0" w:space="0" w:color="auto"/>
            <w:bottom w:val="none" w:sz="0" w:space="0" w:color="auto"/>
            <w:right w:val="none" w:sz="0" w:space="0" w:color="auto"/>
          </w:divBdr>
        </w:div>
        <w:div w:id="349582604">
          <w:marLeft w:val="0"/>
          <w:marRight w:val="0"/>
          <w:marTop w:val="0"/>
          <w:marBottom w:val="0"/>
          <w:divBdr>
            <w:top w:val="none" w:sz="0" w:space="0" w:color="auto"/>
            <w:left w:val="none" w:sz="0" w:space="0" w:color="auto"/>
            <w:bottom w:val="none" w:sz="0" w:space="0" w:color="auto"/>
            <w:right w:val="none" w:sz="0" w:space="0" w:color="auto"/>
          </w:divBdr>
        </w:div>
        <w:div w:id="349582726">
          <w:marLeft w:val="0"/>
          <w:marRight w:val="0"/>
          <w:marTop w:val="0"/>
          <w:marBottom w:val="0"/>
          <w:divBdr>
            <w:top w:val="none" w:sz="0" w:space="0" w:color="auto"/>
            <w:left w:val="none" w:sz="0" w:space="0" w:color="auto"/>
            <w:bottom w:val="none" w:sz="0" w:space="0" w:color="auto"/>
            <w:right w:val="none" w:sz="0" w:space="0" w:color="auto"/>
          </w:divBdr>
        </w:div>
        <w:div w:id="349582729">
          <w:marLeft w:val="0"/>
          <w:marRight w:val="0"/>
          <w:marTop w:val="0"/>
          <w:marBottom w:val="0"/>
          <w:divBdr>
            <w:top w:val="none" w:sz="0" w:space="0" w:color="auto"/>
            <w:left w:val="none" w:sz="0" w:space="0" w:color="auto"/>
            <w:bottom w:val="none" w:sz="0" w:space="0" w:color="auto"/>
            <w:right w:val="none" w:sz="0" w:space="0" w:color="auto"/>
          </w:divBdr>
        </w:div>
        <w:div w:id="349582759">
          <w:marLeft w:val="0"/>
          <w:marRight w:val="0"/>
          <w:marTop w:val="0"/>
          <w:marBottom w:val="0"/>
          <w:divBdr>
            <w:top w:val="none" w:sz="0" w:space="0" w:color="auto"/>
            <w:left w:val="none" w:sz="0" w:space="0" w:color="auto"/>
            <w:bottom w:val="none" w:sz="0" w:space="0" w:color="auto"/>
            <w:right w:val="none" w:sz="0" w:space="0" w:color="auto"/>
          </w:divBdr>
        </w:div>
        <w:div w:id="349582763">
          <w:marLeft w:val="0"/>
          <w:marRight w:val="0"/>
          <w:marTop w:val="0"/>
          <w:marBottom w:val="0"/>
          <w:divBdr>
            <w:top w:val="none" w:sz="0" w:space="0" w:color="auto"/>
            <w:left w:val="none" w:sz="0" w:space="0" w:color="auto"/>
            <w:bottom w:val="none" w:sz="0" w:space="0" w:color="auto"/>
            <w:right w:val="none" w:sz="0" w:space="0" w:color="auto"/>
          </w:divBdr>
        </w:div>
        <w:div w:id="349582839">
          <w:marLeft w:val="0"/>
          <w:marRight w:val="0"/>
          <w:marTop w:val="0"/>
          <w:marBottom w:val="0"/>
          <w:divBdr>
            <w:top w:val="none" w:sz="0" w:space="0" w:color="auto"/>
            <w:left w:val="none" w:sz="0" w:space="0" w:color="auto"/>
            <w:bottom w:val="none" w:sz="0" w:space="0" w:color="auto"/>
            <w:right w:val="none" w:sz="0" w:space="0" w:color="auto"/>
          </w:divBdr>
        </w:div>
        <w:div w:id="349582858">
          <w:marLeft w:val="0"/>
          <w:marRight w:val="0"/>
          <w:marTop w:val="0"/>
          <w:marBottom w:val="0"/>
          <w:divBdr>
            <w:top w:val="none" w:sz="0" w:space="0" w:color="auto"/>
            <w:left w:val="none" w:sz="0" w:space="0" w:color="auto"/>
            <w:bottom w:val="none" w:sz="0" w:space="0" w:color="auto"/>
            <w:right w:val="none" w:sz="0" w:space="0" w:color="auto"/>
          </w:divBdr>
        </w:div>
        <w:div w:id="349582898">
          <w:marLeft w:val="0"/>
          <w:marRight w:val="0"/>
          <w:marTop w:val="0"/>
          <w:marBottom w:val="0"/>
          <w:divBdr>
            <w:top w:val="none" w:sz="0" w:space="0" w:color="auto"/>
            <w:left w:val="none" w:sz="0" w:space="0" w:color="auto"/>
            <w:bottom w:val="none" w:sz="0" w:space="0" w:color="auto"/>
            <w:right w:val="none" w:sz="0" w:space="0" w:color="auto"/>
          </w:divBdr>
        </w:div>
        <w:div w:id="349582924">
          <w:marLeft w:val="0"/>
          <w:marRight w:val="0"/>
          <w:marTop w:val="0"/>
          <w:marBottom w:val="0"/>
          <w:divBdr>
            <w:top w:val="none" w:sz="0" w:space="0" w:color="auto"/>
            <w:left w:val="none" w:sz="0" w:space="0" w:color="auto"/>
            <w:bottom w:val="none" w:sz="0" w:space="0" w:color="auto"/>
            <w:right w:val="none" w:sz="0" w:space="0" w:color="auto"/>
          </w:divBdr>
        </w:div>
        <w:div w:id="349582969">
          <w:marLeft w:val="0"/>
          <w:marRight w:val="0"/>
          <w:marTop w:val="0"/>
          <w:marBottom w:val="0"/>
          <w:divBdr>
            <w:top w:val="none" w:sz="0" w:space="0" w:color="auto"/>
            <w:left w:val="none" w:sz="0" w:space="0" w:color="auto"/>
            <w:bottom w:val="none" w:sz="0" w:space="0" w:color="auto"/>
            <w:right w:val="none" w:sz="0" w:space="0" w:color="auto"/>
          </w:divBdr>
        </w:div>
        <w:div w:id="349582977">
          <w:marLeft w:val="0"/>
          <w:marRight w:val="0"/>
          <w:marTop w:val="0"/>
          <w:marBottom w:val="0"/>
          <w:divBdr>
            <w:top w:val="none" w:sz="0" w:space="0" w:color="auto"/>
            <w:left w:val="none" w:sz="0" w:space="0" w:color="auto"/>
            <w:bottom w:val="none" w:sz="0" w:space="0" w:color="auto"/>
            <w:right w:val="none" w:sz="0" w:space="0" w:color="auto"/>
          </w:divBdr>
        </w:div>
        <w:div w:id="349583025">
          <w:marLeft w:val="0"/>
          <w:marRight w:val="0"/>
          <w:marTop w:val="0"/>
          <w:marBottom w:val="0"/>
          <w:divBdr>
            <w:top w:val="none" w:sz="0" w:space="0" w:color="auto"/>
            <w:left w:val="none" w:sz="0" w:space="0" w:color="auto"/>
            <w:bottom w:val="none" w:sz="0" w:space="0" w:color="auto"/>
            <w:right w:val="none" w:sz="0" w:space="0" w:color="auto"/>
          </w:divBdr>
        </w:div>
        <w:div w:id="349583054">
          <w:marLeft w:val="0"/>
          <w:marRight w:val="0"/>
          <w:marTop w:val="0"/>
          <w:marBottom w:val="0"/>
          <w:divBdr>
            <w:top w:val="none" w:sz="0" w:space="0" w:color="auto"/>
            <w:left w:val="none" w:sz="0" w:space="0" w:color="auto"/>
            <w:bottom w:val="none" w:sz="0" w:space="0" w:color="auto"/>
            <w:right w:val="none" w:sz="0" w:space="0" w:color="auto"/>
          </w:divBdr>
        </w:div>
        <w:div w:id="349583177">
          <w:marLeft w:val="0"/>
          <w:marRight w:val="0"/>
          <w:marTop w:val="0"/>
          <w:marBottom w:val="0"/>
          <w:divBdr>
            <w:top w:val="none" w:sz="0" w:space="0" w:color="auto"/>
            <w:left w:val="none" w:sz="0" w:space="0" w:color="auto"/>
            <w:bottom w:val="none" w:sz="0" w:space="0" w:color="auto"/>
            <w:right w:val="none" w:sz="0" w:space="0" w:color="auto"/>
          </w:divBdr>
        </w:div>
        <w:div w:id="349583179">
          <w:marLeft w:val="0"/>
          <w:marRight w:val="0"/>
          <w:marTop w:val="0"/>
          <w:marBottom w:val="0"/>
          <w:divBdr>
            <w:top w:val="none" w:sz="0" w:space="0" w:color="auto"/>
            <w:left w:val="none" w:sz="0" w:space="0" w:color="auto"/>
            <w:bottom w:val="none" w:sz="0" w:space="0" w:color="auto"/>
            <w:right w:val="none" w:sz="0" w:space="0" w:color="auto"/>
          </w:divBdr>
        </w:div>
        <w:div w:id="349583186">
          <w:marLeft w:val="0"/>
          <w:marRight w:val="0"/>
          <w:marTop w:val="0"/>
          <w:marBottom w:val="0"/>
          <w:divBdr>
            <w:top w:val="none" w:sz="0" w:space="0" w:color="auto"/>
            <w:left w:val="none" w:sz="0" w:space="0" w:color="auto"/>
            <w:bottom w:val="none" w:sz="0" w:space="0" w:color="auto"/>
            <w:right w:val="none" w:sz="0" w:space="0" w:color="auto"/>
          </w:divBdr>
        </w:div>
        <w:div w:id="349583191">
          <w:marLeft w:val="0"/>
          <w:marRight w:val="0"/>
          <w:marTop w:val="0"/>
          <w:marBottom w:val="0"/>
          <w:divBdr>
            <w:top w:val="none" w:sz="0" w:space="0" w:color="auto"/>
            <w:left w:val="none" w:sz="0" w:space="0" w:color="auto"/>
            <w:bottom w:val="none" w:sz="0" w:space="0" w:color="auto"/>
            <w:right w:val="none" w:sz="0" w:space="0" w:color="auto"/>
          </w:divBdr>
        </w:div>
        <w:div w:id="349583227">
          <w:marLeft w:val="0"/>
          <w:marRight w:val="0"/>
          <w:marTop w:val="0"/>
          <w:marBottom w:val="0"/>
          <w:divBdr>
            <w:top w:val="none" w:sz="0" w:space="0" w:color="auto"/>
            <w:left w:val="none" w:sz="0" w:space="0" w:color="auto"/>
            <w:bottom w:val="none" w:sz="0" w:space="0" w:color="auto"/>
            <w:right w:val="none" w:sz="0" w:space="0" w:color="auto"/>
          </w:divBdr>
        </w:div>
        <w:div w:id="349583234">
          <w:marLeft w:val="0"/>
          <w:marRight w:val="0"/>
          <w:marTop w:val="0"/>
          <w:marBottom w:val="0"/>
          <w:divBdr>
            <w:top w:val="none" w:sz="0" w:space="0" w:color="auto"/>
            <w:left w:val="none" w:sz="0" w:space="0" w:color="auto"/>
            <w:bottom w:val="none" w:sz="0" w:space="0" w:color="auto"/>
            <w:right w:val="none" w:sz="0" w:space="0" w:color="auto"/>
          </w:divBdr>
        </w:div>
        <w:div w:id="349583286">
          <w:marLeft w:val="0"/>
          <w:marRight w:val="0"/>
          <w:marTop w:val="0"/>
          <w:marBottom w:val="0"/>
          <w:divBdr>
            <w:top w:val="none" w:sz="0" w:space="0" w:color="auto"/>
            <w:left w:val="none" w:sz="0" w:space="0" w:color="auto"/>
            <w:bottom w:val="none" w:sz="0" w:space="0" w:color="auto"/>
            <w:right w:val="none" w:sz="0" w:space="0" w:color="auto"/>
          </w:divBdr>
        </w:div>
        <w:div w:id="349583305">
          <w:marLeft w:val="0"/>
          <w:marRight w:val="0"/>
          <w:marTop w:val="0"/>
          <w:marBottom w:val="0"/>
          <w:divBdr>
            <w:top w:val="none" w:sz="0" w:space="0" w:color="auto"/>
            <w:left w:val="none" w:sz="0" w:space="0" w:color="auto"/>
            <w:bottom w:val="none" w:sz="0" w:space="0" w:color="auto"/>
            <w:right w:val="none" w:sz="0" w:space="0" w:color="auto"/>
          </w:divBdr>
        </w:div>
        <w:div w:id="349583316">
          <w:marLeft w:val="0"/>
          <w:marRight w:val="0"/>
          <w:marTop w:val="0"/>
          <w:marBottom w:val="0"/>
          <w:divBdr>
            <w:top w:val="none" w:sz="0" w:space="0" w:color="auto"/>
            <w:left w:val="none" w:sz="0" w:space="0" w:color="auto"/>
            <w:bottom w:val="none" w:sz="0" w:space="0" w:color="auto"/>
            <w:right w:val="none" w:sz="0" w:space="0" w:color="auto"/>
          </w:divBdr>
        </w:div>
        <w:div w:id="349583318">
          <w:marLeft w:val="0"/>
          <w:marRight w:val="0"/>
          <w:marTop w:val="0"/>
          <w:marBottom w:val="0"/>
          <w:divBdr>
            <w:top w:val="none" w:sz="0" w:space="0" w:color="auto"/>
            <w:left w:val="none" w:sz="0" w:space="0" w:color="auto"/>
            <w:bottom w:val="none" w:sz="0" w:space="0" w:color="auto"/>
            <w:right w:val="none" w:sz="0" w:space="0" w:color="auto"/>
          </w:divBdr>
        </w:div>
        <w:div w:id="349583331">
          <w:marLeft w:val="0"/>
          <w:marRight w:val="0"/>
          <w:marTop w:val="0"/>
          <w:marBottom w:val="0"/>
          <w:divBdr>
            <w:top w:val="none" w:sz="0" w:space="0" w:color="auto"/>
            <w:left w:val="none" w:sz="0" w:space="0" w:color="auto"/>
            <w:bottom w:val="none" w:sz="0" w:space="0" w:color="auto"/>
            <w:right w:val="none" w:sz="0" w:space="0" w:color="auto"/>
          </w:divBdr>
        </w:div>
        <w:div w:id="349583418">
          <w:marLeft w:val="0"/>
          <w:marRight w:val="0"/>
          <w:marTop w:val="0"/>
          <w:marBottom w:val="0"/>
          <w:divBdr>
            <w:top w:val="none" w:sz="0" w:space="0" w:color="auto"/>
            <w:left w:val="none" w:sz="0" w:space="0" w:color="auto"/>
            <w:bottom w:val="none" w:sz="0" w:space="0" w:color="auto"/>
            <w:right w:val="none" w:sz="0" w:space="0" w:color="auto"/>
          </w:divBdr>
        </w:div>
        <w:div w:id="349583462">
          <w:marLeft w:val="0"/>
          <w:marRight w:val="0"/>
          <w:marTop w:val="0"/>
          <w:marBottom w:val="0"/>
          <w:divBdr>
            <w:top w:val="none" w:sz="0" w:space="0" w:color="auto"/>
            <w:left w:val="none" w:sz="0" w:space="0" w:color="auto"/>
            <w:bottom w:val="none" w:sz="0" w:space="0" w:color="auto"/>
            <w:right w:val="none" w:sz="0" w:space="0" w:color="auto"/>
          </w:divBdr>
        </w:div>
        <w:div w:id="349583474">
          <w:marLeft w:val="0"/>
          <w:marRight w:val="0"/>
          <w:marTop w:val="0"/>
          <w:marBottom w:val="0"/>
          <w:divBdr>
            <w:top w:val="none" w:sz="0" w:space="0" w:color="auto"/>
            <w:left w:val="none" w:sz="0" w:space="0" w:color="auto"/>
            <w:bottom w:val="none" w:sz="0" w:space="0" w:color="auto"/>
            <w:right w:val="none" w:sz="0" w:space="0" w:color="auto"/>
          </w:divBdr>
        </w:div>
        <w:div w:id="349583572">
          <w:marLeft w:val="0"/>
          <w:marRight w:val="0"/>
          <w:marTop w:val="0"/>
          <w:marBottom w:val="0"/>
          <w:divBdr>
            <w:top w:val="none" w:sz="0" w:space="0" w:color="auto"/>
            <w:left w:val="none" w:sz="0" w:space="0" w:color="auto"/>
            <w:bottom w:val="none" w:sz="0" w:space="0" w:color="auto"/>
            <w:right w:val="none" w:sz="0" w:space="0" w:color="auto"/>
          </w:divBdr>
        </w:div>
        <w:div w:id="349583651">
          <w:marLeft w:val="0"/>
          <w:marRight w:val="0"/>
          <w:marTop w:val="0"/>
          <w:marBottom w:val="0"/>
          <w:divBdr>
            <w:top w:val="none" w:sz="0" w:space="0" w:color="auto"/>
            <w:left w:val="none" w:sz="0" w:space="0" w:color="auto"/>
            <w:bottom w:val="none" w:sz="0" w:space="0" w:color="auto"/>
            <w:right w:val="none" w:sz="0" w:space="0" w:color="auto"/>
          </w:divBdr>
        </w:div>
        <w:div w:id="349583713">
          <w:marLeft w:val="0"/>
          <w:marRight w:val="0"/>
          <w:marTop w:val="0"/>
          <w:marBottom w:val="0"/>
          <w:divBdr>
            <w:top w:val="none" w:sz="0" w:space="0" w:color="auto"/>
            <w:left w:val="none" w:sz="0" w:space="0" w:color="auto"/>
            <w:bottom w:val="none" w:sz="0" w:space="0" w:color="auto"/>
            <w:right w:val="none" w:sz="0" w:space="0" w:color="auto"/>
          </w:divBdr>
        </w:div>
        <w:div w:id="349583775">
          <w:marLeft w:val="0"/>
          <w:marRight w:val="0"/>
          <w:marTop w:val="0"/>
          <w:marBottom w:val="0"/>
          <w:divBdr>
            <w:top w:val="none" w:sz="0" w:space="0" w:color="auto"/>
            <w:left w:val="none" w:sz="0" w:space="0" w:color="auto"/>
            <w:bottom w:val="none" w:sz="0" w:space="0" w:color="auto"/>
            <w:right w:val="none" w:sz="0" w:space="0" w:color="auto"/>
          </w:divBdr>
        </w:div>
        <w:div w:id="349583833">
          <w:marLeft w:val="0"/>
          <w:marRight w:val="0"/>
          <w:marTop w:val="0"/>
          <w:marBottom w:val="0"/>
          <w:divBdr>
            <w:top w:val="none" w:sz="0" w:space="0" w:color="auto"/>
            <w:left w:val="none" w:sz="0" w:space="0" w:color="auto"/>
            <w:bottom w:val="none" w:sz="0" w:space="0" w:color="auto"/>
            <w:right w:val="none" w:sz="0" w:space="0" w:color="auto"/>
          </w:divBdr>
        </w:div>
        <w:div w:id="349583901">
          <w:marLeft w:val="0"/>
          <w:marRight w:val="0"/>
          <w:marTop w:val="0"/>
          <w:marBottom w:val="0"/>
          <w:divBdr>
            <w:top w:val="none" w:sz="0" w:space="0" w:color="auto"/>
            <w:left w:val="none" w:sz="0" w:space="0" w:color="auto"/>
            <w:bottom w:val="none" w:sz="0" w:space="0" w:color="auto"/>
            <w:right w:val="none" w:sz="0" w:space="0" w:color="auto"/>
          </w:divBdr>
        </w:div>
        <w:div w:id="349583911">
          <w:marLeft w:val="0"/>
          <w:marRight w:val="0"/>
          <w:marTop w:val="0"/>
          <w:marBottom w:val="0"/>
          <w:divBdr>
            <w:top w:val="none" w:sz="0" w:space="0" w:color="auto"/>
            <w:left w:val="none" w:sz="0" w:space="0" w:color="auto"/>
            <w:bottom w:val="none" w:sz="0" w:space="0" w:color="auto"/>
            <w:right w:val="none" w:sz="0" w:space="0" w:color="auto"/>
          </w:divBdr>
        </w:div>
        <w:div w:id="349583940">
          <w:marLeft w:val="0"/>
          <w:marRight w:val="0"/>
          <w:marTop w:val="0"/>
          <w:marBottom w:val="0"/>
          <w:divBdr>
            <w:top w:val="none" w:sz="0" w:space="0" w:color="auto"/>
            <w:left w:val="none" w:sz="0" w:space="0" w:color="auto"/>
            <w:bottom w:val="none" w:sz="0" w:space="0" w:color="auto"/>
            <w:right w:val="none" w:sz="0" w:space="0" w:color="auto"/>
          </w:divBdr>
        </w:div>
        <w:div w:id="349583950">
          <w:marLeft w:val="0"/>
          <w:marRight w:val="0"/>
          <w:marTop w:val="0"/>
          <w:marBottom w:val="0"/>
          <w:divBdr>
            <w:top w:val="none" w:sz="0" w:space="0" w:color="auto"/>
            <w:left w:val="none" w:sz="0" w:space="0" w:color="auto"/>
            <w:bottom w:val="none" w:sz="0" w:space="0" w:color="auto"/>
            <w:right w:val="none" w:sz="0" w:space="0" w:color="auto"/>
          </w:divBdr>
        </w:div>
        <w:div w:id="349584015">
          <w:marLeft w:val="0"/>
          <w:marRight w:val="0"/>
          <w:marTop w:val="0"/>
          <w:marBottom w:val="0"/>
          <w:divBdr>
            <w:top w:val="none" w:sz="0" w:space="0" w:color="auto"/>
            <w:left w:val="none" w:sz="0" w:space="0" w:color="auto"/>
            <w:bottom w:val="none" w:sz="0" w:space="0" w:color="auto"/>
            <w:right w:val="none" w:sz="0" w:space="0" w:color="auto"/>
          </w:divBdr>
        </w:div>
        <w:div w:id="349584051">
          <w:marLeft w:val="0"/>
          <w:marRight w:val="0"/>
          <w:marTop w:val="0"/>
          <w:marBottom w:val="0"/>
          <w:divBdr>
            <w:top w:val="none" w:sz="0" w:space="0" w:color="auto"/>
            <w:left w:val="none" w:sz="0" w:space="0" w:color="auto"/>
            <w:bottom w:val="none" w:sz="0" w:space="0" w:color="auto"/>
            <w:right w:val="none" w:sz="0" w:space="0" w:color="auto"/>
          </w:divBdr>
        </w:div>
        <w:div w:id="349584071">
          <w:marLeft w:val="0"/>
          <w:marRight w:val="0"/>
          <w:marTop w:val="0"/>
          <w:marBottom w:val="0"/>
          <w:divBdr>
            <w:top w:val="none" w:sz="0" w:space="0" w:color="auto"/>
            <w:left w:val="none" w:sz="0" w:space="0" w:color="auto"/>
            <w:bottom w:val="none" w:sz="0" w:space="0" w:color="auto"/>
            <w:right w:val="none" w:sz="0" w:space="0" w:color="auto"/>
          </w:divBdr>
        </w:div>
        <w:div w:id="349584073">
          <w:marLeft w:val="0"/>
          <w:marRight w:val="0"/>
          <w:marTop w:val="0"/>
          <w:marBottom w:val="0"/>
          <w:divBdr>
            <w:top w:val="none" w:sz="0" w:space="0" w:color="auto"/>
            <w:left w:val="none" w:sz="0" w:space="0" w:color="auto"/>
            <w:bottom w:val="none" w:sz="0" w:space="0" w:color="auto"/>
            <w:right w:val="none" w:sz="0" w:space="0" w:color="auto"/>
          </w:divBdr>
        </w:div>
        <w:div w:id="349584099">
          <w:marLeft w:val="0"/>
          <w:marRight w:val="0"/>
          <w:marTop w:val="0"/>
          <w:marBottom w:val="0"/>
          <w:divBdr>
            <w:top w:val="none" w:sz="0" w:space="0" w:color="auto"/>
            <w:left w:val="none" w:sz="0" w:space="0" w:color="auto"/>
            <w:bottom w:val="none" w:sz="0" w:space="0" w:color="auto"/>
            <w:right w:val="none" w:sz="0" w:space="0" w:color="auto"/>
          </w:divBdr>
        </w:div>
        <w:div w:id="349584111">
          <w:marLeft w:val="0"/>
          <w:marRight w:val="0"/>
          <w:marTop w:val="0"/>
          <w:marBottom w:val="0"/>
          <w:divBdr>
            <w:top w:val="none" w:sz="0" w:space="0" w:color="auto"/>
            <w:left w:val="none" w:sz="0" w:space="0" w:color="auto"/>
            <w:bottom w:val="none" w:sz="0" w:space="0" w:color="auto"/>
            <w:right w:val="none" w:sz="0" w:space="0" w:color="auto"/>
          </w:divBdr>
        </w:div>
        <w:div w:id="349584165">
          <w:marLeft w:val="0"/>
          <w:marRight w:val="0"/>
          <w:marTop w:val="0"/>
          <w:marBottom w:val="0"/>
          <w:divBdr>
            <w:top w:val="none" w:sz="0" w:space="0" w:color="auto"/>
            <w:left w:val="none" w:sz="0" w:space="0" w:color="auto"/>
            <w:bottom w:val="none" w:sz="0" w:space="0" w:color="auto"/>
            <w:right w:val="none" w:sz="0" w:space="0" w:color="auto"/>
          </w:divBdr>
        </w:div>
        <w:div w:id="349584194">
          <w:marLeft w:val="0"/>
          <w:marRight w:val="0"/>
          <w:marTop w:val="0"/>
          <w:marBottom w:val="0"/>
          <w:divBdr>
            <w:top w:val="none" w:sz="0" w:space="0" w:color="auto"/>
            <w:left w:val="none" w:sz="0" w:space="0" w:color="auto"/>
            <w:bottom w:val="none" w:sz="0" w:space="0" w:color="auto"/>
            <w:right w:val="none" w:sz="0" w:space="0" w:color="auto"/>
          </w:divBdr>
        </w:div>
        <w:div w:id="349584213">
          <w:marLeft w:val="0"/>
          <w:marRight w:val="0"/>
          <w:marTop w:val="0"/>
          <w:marBottom w:val="0"/>
          <w:divBdr>
            <w:top w:val="none" w:sz="0" w:space="0" w:color="auto"/>
            <w:left w:val="none" w:sz="0" w:space="0" w:color="auto"/>
            <w:bottom w:val="none" w:sz="0" w:space="0" w:color="auto"/>
            <w:right w:val="none" w:sz="0" w:space="0" w:color="auto"/>
          </w:divBdr>
        </w:div>
        <w:div w:id="349584242">
          <w:marLeft w:val="0"/>
          <w:marRight w:val="0"/>
          <w:marTop w:val="0"/>
          <w:marBottom w:val="0"/>
          <w:divBdr>
            <w:top w:val="none" w:sz="0" w:space="0" w:color="auto"/>
            <w:left w:val="none" w:sz="0" w:space="0" w:color="auto"/>
            <w:bottom w:val="none" w:sz="0" w:space="0" w:color="auto"/>
            <w:right w:val="none" w:sz="0" w:space="0" w:color="auto"/>
          </w:divBdr>
        </w:div>
        <w:div w:id="349584352">
          <w:marLeft w:val="0"/>
          <w:marRight w:val="0"/>
          <w:marTop w:val="0"/>
          <w:marBottom w:val="0"/>
          <w:divBdr>
            <w:top w:val="none" w:sz="0" w:space="0" w:color="auto"/>
            <w:left w:val="none" w:sz="0" w:space="0" w:color="auto"/>
            <w:bottom w:val="none" w:sz="0" w:space="0" w:color="auto"/>
            <w:right w:val="none" w:sz="0" w:space="0" w:color="auto"/>
          </w:divBdr>
        </w:div>
        <w:div w:id="349584368">
          <w:marLeft w:val="0"/>
          <w:marRight w:val="0"/>
          <w:marTop w:val="0"/>
          <w:marBottom w:val="0"/>
          <w:divBdr>
            <w:top w:val="none" w:sz="0" w:space="0" w:color="auto"/>
            <w:left w:val="none" w:sz="0" w:space="0" w:color="auto"/>
            <w:bottom w:val="none" w:sz="0" w:space="0" w:color="auto"/>
            <w:right w:val="none" w:sz="0" w:space="0" w:color="auto"/>
          </w:divBdr>
        </w:div>
        <w:div w:id="349584410">
          <w:marLeft w:val="0"/>
          <w:marRight w:val="0"/>
          <w:marTop w:val="0"/>
          <w:marBottom w:val="0"/>
          <w:divBdr>
            <w:top w:val="none" w:sz="0" w:space="0" w:color="auto"/>
            <w:left w:val="none" w:sz="0" w:space="0" w:color="auto"/>
            <w:bottom w:val="none" w:sz="0" w:space="0" w:color="auto"/>
            <w:right w:val="none" w:sz="0" w:space="0" w:color="auto"/>
          </w:divBdr>
        </w:div>
        <w:div w:id="349584416">
          <w:marLeft w:val="0"/>
          <w:marRight w:val="0"/>
          <w:marTop w:val="0"/>
          <w:marBottom w:val="0"/>
          <w:divBdr>
            <w:top w:val="none" w:sz="0" w:space="0" w:color="auto"/>
            <w:left w:val="none" w:sz="0" w:space="0" w:color="auto"/>
            <w:bottom w:val="none" w:sz="0" w:space="0" w:color="auto"/>
            <w:right w:val="none" w:sz="0" w:space="0" w:color="auto"/>
          </w:divBdr>
        </w:div>
        <w:div w:id="349584441">
          <w:marLeft w:val="0"/>
          <w:marRight w:val="0"/>
          <w:marTop w:val="0"/>
          <w:marBottom w:val="0"/>
          <w:divBdr>
            <w:top w:val="none" w:sz="0" w:space="0" w:color="auto"/>
            <w:left w:val="none" w:sz="0" w:space="0" w:color="auto"/>
            <w:bottom w:val="none" w:sz="0" w:space="0" w:color="auto"/>
            <w:right w:val="none" w:sz="0" w:space="0" w:color="auto"/>
          </w:divBdr>
        </w:div>
        <w:div w:id="349584478">
          <w:marLeft w:val="0"/>
          <w:marRight w:val="0"/>
          <w:marTop w:val="0"/>
          <w:marBottom w:val="0"/>
          <w:divBdr>
            <w:top w:val="none" w:sz="0" w:space="0" w:color="auto"/>
            <w:left w:val="none" w:sz="0" w:space="0" w:color="auto"/>
            <w:bottom w:val="none" w:sz="0" w:space="0" w:color="auto"/>
            <w:right w:val="none" w:sz="0" w:space="0" w:color="auto"/>
          </w:divBdr>
        </w:div>
        <w:div w:id="349584495">
          <w:marLeft w:val="0"/>
          <w:marRight w:val="0"/>
          <w:marTop w:val="0"/>
          <w:marBottom w:val="0"/>
          <w:divBdr>
            <w:top w:val="none" w:sz="0" w:space="0" w:color="auto"/>
            <w:left w:val="none" w:sz="0" w:space="0" w:color="auto"/>
            <w:bottom w:val="none" w:sz="0" w:space="0" w:color="auto"/>
            <w:right w:val="none" w:sz="0" w:space="0" w:color="auto"/>
          </w:divBdr>
        </w:div>
        <w:div w:id="349584497">
          <w:marLeft w:val="0"/>
          <w:marRight w:val="0"/>
          <w:marTop w:val="0"/>
          <w:marBottom w:val="0"/>
          <w:divBdr>
            <w:top w:val="none" w:sz="0" w:space="0" w:color="auto"/>
            <w:left w:val="none" w:sz="0" w:space="0" w:color="auto"/>
            <w:bottom w:val="none" w:sz="0" w:space="0" w:color="auto"/>
            <w:right w:val="none" w:sz="0" w:space="0" w:color="auto"/>
          </w:divBdr>
        </w:div>
        <w:div w:id="349584525">
          <w:marLeft w:val="0"/>
          <w:marRight w:val="0"/>
          <w:marTop w:val="0"/>
          <w:marBottom w:val="0"/>
          <w:divBdr>
            <w:top w:val="none" w:sz="0" w:space="0" w:color="auto"/>
            <w:left w:val="none" w:sz="0" w:space="0" w:color="auto"/>
            <w:bottom w:val="none" w:sz="0" w:space="0" w:color="auto"/>
            <w:right w:val="none" w:sz="0" w:space="0" w:color="auto"/>
          </w:divBdr>
        </w:div>
        <w:div w:id="349584558">
          <w:marLeft w:val="0"/>
          <w:marRight w:val="0"/>
          <w:marTop w:val="0"/>
          <w:marBottom w:val="0"/>
          <w:divBdr>
            <w:top w:val="none" w:sz="0" w:space="0" w:color="auto"/>
            <w:left w:val="none" w:sz="0" w:space="0" w:color="auto"/>
            <w:bottom w:val="none" w:sz="0" w:space="0" w:color="auto"/>
            <w:right w:val="none" w:sz="0" w:space="0" w:color="auto"/>
          </w:divBdr>
        </w:div>
        <w:div w:id="349584584">
          <w:marLeft w:val="0"/>
          <w:marRight w:val="0"/>
          <w:marTop w:val="0"/>
          <w:marBottom w:val="0"/>
          <w:divBdr>
            <w:top w:val="none" w:sz="0" w:space="0" w:color="auto"/>
            <w:left w:val="none" w:sz="0" w:space="0" w:color="auto"/>
            <w:bottom w:val="none" w:sz="0" w:space="0" w:color="auto"/>
            <w:right w:val="none" w:sz="0" w:space="0" w:color="auto"/>
          </w:divBdr>
        </w:div>
        <w:div w:id="349584624">
          <w:marLeft w:val="0"/>
          <w:marRight w:val="0"/>
          <w:marTop w:val="0"/>
          <w:marBottom w:val="0"/>
          <w:divBdr>
            <w:top w:val="none" w:sz="0" w:space="0" w:color="auto"/>
            <w:left w:val="none" w:sz="0" w:space="0" w:color="auto"/>
            <w:bottom w:val="none" w:sz="0" w:space="0" w:color="auto"/>
            <w:right w:val="none" w:sz="0" w:space="0" w:color="auto"/>
          </w:divBdr>
        </w:div>
        <w:div w:id="349584689">
          <w:marLeft w:val="0"/>
          <w:marRight w:val="0"/>
          <w:marTop w:val="0"/>
          <w:marBottom w:val="0"/>
          <w:divBdr>
            <w:top w:val="none" w:sz="0" w:space="0" w:color="auto"/>
            <w:left w:val="none" w:sz="0" w:space="0" w:color="auto"/>
            <w:bottom w:val="none" w:sz="0" w:space="0" w:color="auto"/>
            <w:right w:val="none" w:sz="0" w:space="0" w:color="auto"/>
          </w:divBdr>
        </w:div>
        <w:div w:id="349584703">
          <w:marLeft w:val="0"/>
          <w:marRight w:val="0"/>
          <w:marTop w:val="0"/>
          <w:marBottom w:val="0"/>
          <w:divBdr>
            <w:top w:val="none" w:sz="0" w:space="0" w:color="auto"/>
            <w:left w:val="none" w:sz="0" w:space="0" w:color="auto"/>
            <w:bottom w:val="none" w:sz="0" w:space="0" w:color="auto"/>
            <w:right w:val="none" w:sz="0" w:space="0" w:color="auto"/>
          </w:divBdr>
        </w:div>
        <w:div w:id="349584712">
          <w:marLeft w:val="0"/>
          <w:marRight w:val="0"/>
          <w:marTop w:val="0"/>
          <w:marBottom w:val="0"/>
          <w:divBdr>
            <w:top w:val="none" w:sz="0" w:space="0" w:color="auto"/>
            <w:left w:val="none" w:sz="0" w:space="0" w:color="auto"/>
            <w:bottom w:val="none" w:sz="0" w:space="0" w:color="auto"/>
            <w:right w:val="none" w:sz="0" w:space="0" w:color="auto"/>
          </w:divBdr>
        </w:div>
        <w:div w:id="349584738">
          <w:marLeft w:val="0"/>
          <w:marRight w:val="0"/>
          <w:marTop w:val="0"/>
          <w:marBottom w:val="0"/>
          <w:divBdr>
            <w:top w:val="none" w:sz="0" w:space="0" w:color="auto"/>
            <w:left w:val="none" w:sz="0" w:space="0" w:color="auto"/>
            <w:bottom w:val="none" w:sz="0" w:space="0" w:color="auto"/>
            <w:right w:val="none" w:sz="0" w:space="0" w:color="auto"/>
          </w:divBdr>
        </w:div>
        <w:div w:id="349584762">
          <w:marLeft w:val="0"/>
          <w:marRight w:val="0"/>
          <w:marTop w:val="0"/>
          <w:marBottom w:val="0"/>
          <w:divBdr>
            <w:top w:val="none" w:sz="0" w:space="0" w:color="auto"/>
            <w:left w:val="none" w:sz="0" w:space="0" w:color="auto"/>
            <w:bottom w:val="none" w:sz="0" w:space="0" w:color="auto"/>
            <w:right w:val="none" w:sz="0" w:space="0" w:color="auto"/>
          </w:divBdr>
        </w:div>
        <w:div w:id="349584892">
          <w:marLeft w:val="0"/>
          <w:marRight w:val="0"/>
          <w:marTop w:val="0"/>
          <w:marBottom w:val="0"/>
          <w:divBdr>
            <w:top w:val="none" w:sz="0" w:space="0" w:color="auto"/>
            <w:left w:val="none" w:sz="0" w:space="0" w:color="auto"/>
            <w:bottom w:val="none" w:sz="0" w:space="0" w:color="auto"/>
            <w:right w:val="none" w:sz="0" w:space="0" w:color="auto"/>
          </w:divBdr>
        </w:div>
        <w:div w:id="349584925">
          <w:marLeft w:val="0"/>
          <w:marRight w:val="0"/>
          <w:marTop w:val="0"/>
          <w:marBottom w:val="0"/>
          <w:divBdr>
            <w:top w:val="none" w:sz="0" w:space="0" w:color="auto"/>
            <w:left w:val="none" w:sz="0" w:space="0" w:color="auto"/>
            <w:bottom w:val="none" w:sz="0" w:space="0" w:color="auto"/>
            <w:right w:val="none" w:sz="0" w:space="0" w:color="auto"/>
          </w:divBdr>
        </w:div>
        <w:div w:id="349584938">
          <w:marLeft w:val="0"/>
          <w:marRight w:val="0"/>
          <w:marTop w:val="0"/>
          <w:marBottom w:val="0"/>
          <w:divBdr>
            <w:top w:val="none" w:sz="0" w:space="0" w:color="auto"/>
            <w:left w:val="none" w:sz="0" w:space="0" w:color="auto"/>
            <w:bottom w:val="none" w:sz="0" w:space="0" w:color="auto"/>
            <w:right w:val="none" w:sz="0" w:space="0" w:color="auto"/>
          </w:divBdr>
        </w:div>
        <w:div w:id="349584953">
          <w:marLeft w:val="0"/>
          <w:marRight w:val="0"/>
          <w:marTop w:val="0"/>
          <w:marBottom w:val="0"/>
          <w:divBdr>
            <w:top w:val="none" w:sz="0" w:space="0" w:color="auto"/>
            <w:left w:val="none" w:sz="0" w:space="0" w:color="auto"/>
            <w:bottom w:val="none" w:sz="0" w:space="0" w:color="auto"/>
            <w:right w:val="none" w:sz="0" w:space="0" w:color="auto"/>
          </w:divBdr>
        </w:div>
        <w:div w:id="349584954">
          <w:marLeft w:val="0"/>
          <w:marRight w:val="0"/>
          <w:marTop w:val="0"/>
          <w:marBottom w:val="0"/>
          <w:divBdr>
            <w:top w:val="none" w:sz="0" w:space="0" w:color="auto"/>
            <w:left w:val="none" w:sz="0" w:space="0" w:color="auto"/>
            <w:bottom w:val="none" w:sz="0" w:space="0" w:color="auto"/>
            <w:right w:val="none" w:sz="0" w:space="0" w:color="auto"/>
          </w:divBdr>
        </w:div>
        <w:div w:id="349584981">
          <w:marLeft w:val="0"/>
          <w:marRight w:val="0"/>
          <w:marTop w:val="0"/>
          <w:marBottom w:val="0"/>
          <w:divBdr>
            <w:top w:val="none" w:sz="0" w:space="0" w:color="auto"/>
            <w:left w:val="none" w:sz="0" w:space="0" w:color="auto"/>
            <w:bottom w:val="none" w:sz="0" w:space="0" w:color="auto"/>
            <w:right w:val="none" w:sz="0" w:space="0" w:color="auto"/>
          </w:divBdr>
        </w:div>
        <w:div w:id="349585072">
          <w:marLeft w:val="0"/>
          <w:marRight w:val="0"/>
          <w:marTop w:val="0"/>
          <w:marBottom w:val="0"/>
          <w:divBdr>
            <w:top w:val="none" w:sz="0" w:space="0" w:color="auto"/>
            <w:left w:val="none" w:sz="0" w:space="0" w:color="auto"/>
            <w:bottom w:val="none" w:sz="0" w:space="0" w:color="auto"/>
            <w:right w:val="none" w:sz="0" w:space="0" w:color="auto"/>
          </w:divBdr>
        </w:div>
        <w:div w:id="349585078">
          <w:marLeft w:val="0"/>
          <w:marRight w:val="0"/>
          <w:marTop w:val="0"/>
          <w:marBottom w:val="0"/>
          <w:divBdr>
            <w:top w:val="none" w:sz="0" w:space="0" w:color="auto"/>
            <w:left w:val="none" w:sz="0" w:space="0" w:color="auto"/>
            <w:bottom w:val="none" w:sz="0" w:space="0" w:color="auto"/>
            <w:right w:val="none" w:sz="0" w:space="0" w:color="auto"/>
          </w:divBdr>
        </w:div>
        <w:div w:id="349585082">
          <w:marLeft w:val="0"/>
          <w:marRight w:val="0"/>
          <w:marTop w:val="0"/>
          <w:marBottom w:val="0"/>
          <w:divBdr>
            <w:top w:val="none" w:sz="0" w:space="0" w:color="auto"/>
            <w:left w:val="none" w:sz="0" w:space="0" w:color="auto"/>
            <w:bottom w:val="none" w:sz="0" w:space="0" w:color="auto"/>
            <w:right w:val="none" w:sz="0" w:space="0" w:color="auto"/>
          </w:divBdr>
        </w:div>
        <w:div w:id="349585113">
          <w:marLeft w:val="0"/>
          <w:marRight w:val="0"/>
          <w:marTop w:val="0"/>
          <w:marBottom w:val="0"/>
          <w:divBdr>
            <w:top w:val="none" w:sz="0" w:space="0" w:color="auto"/>
            <w:left w:val="none" w:sz="0" w:space="0" w:color="auto"/>
            <w:bottom w:val="none" w:sz="0" w:space="0" w:color="auto"/>
            <w:right w:val="none" w:sz="0" w:space="0" w:color="auto"/>
          </w:divBdr>
        </w:div>
        <w:div w:id="349585160">
          <w:marLeft w:val="0"/>
          <w:marRight w:val="0"/>
          <w:marTop w:val="0"/>
          <w:marBottom w:val="0"/>
          <w:divBdr>
            <w:top w:val="none" w:sz="0" w:space="0" w:color="auto"/>
            <w:left w:val="none" w:sz="0" w:space="0" w:color="auto"/>
            <w:bottom w:val="none" w:sz="0" w:space="0" w:color="auto"/>
            <w:right w:val="none" w:sz="0" w:space="0" w:color="auto"/>
          </w:divBdr>
        </w:div>
        <w:div w:id="349585164">
          <w:marLeft w:val="0"/>
          <w:marRight w:val="0"/>
          <w:marTop w:val="0"/>
          <w:marBottom w:val="0"/>
          <w:divBdr>
            <w:top w:val="none" w:sz="0" w:space="0" w:color="auto"/>
            <w:left w:val="none" w:sz="0" w:space="0" w:color="auto"/>
            <w:bottom w:val="none" w:sz="0" w:space="0" w:color="auto"/>
            <w:right w:val="none" w:sz="0" w:space="0" w:color="auto"/>
          </w:divBdr>
        </w:div>
        <w:div w:id="349585277">
          <w:marLeft w:val="0"/>
          <w:marRight w:val="0"/>
          <w:marTop w:val="0"/>
          <w:marBottom w:val="0"/>
          <w:divBdr>
            <w:top w:val="none" w:sz="0" w:space="0" w:color="auto"/>
            <w:left w:val="none" w:sz="0" w:space="0" w:color="auto"/>
            <w:bottom w:val="none" w:sz="0" w:space="0" w:color="auto"/>
            <w:right w:val="none" w:sz="0" w:space="0" w:color="auto"/>
          </w:divBdr>
        </w:div>
        <w:div w:id="349585310">
          <w:marLeft w:val="0"/>
          <w:marRight w:val="0"/>
          <w:marTop w:val="0"/>
          <w:marBottom w:val="0"/>
          <w:divBdr>
            <w:top w:val="none" w:sz="0" w:space="0" w:color="auto"/>
            <w:left w:val="none" w:sz="0" w:space="0" w:color="auto"/>
            <w:bottom w:val="none" w:sz="0" w:space="0" w:color="auto"/>
            <w:right w:val="none" w:sz="0" w:space="0" w:color="auto"/>
          </w:divBdr>
        </w:div>
        <w:div w:id="349585395">
          <w:marLeft w:val="0"/>
          <w:marRight w:val="0"/>
          <w:marTop w:val="0"/>
          <w:marBottom w:val="0"/>
          <w:divBdr>
            <w:top w:val="none" w:sz="0" w:space="0" w:color="auto"/>
            <w:left w:val="none" w:sz="0" w:space="0" w:color="auto"/>
            <w:bottom w:val="none" w:sz="0" w:space="0" w:color="auto"/>
            <w:right w:val="none" w:sz="0" w:space="0" w:color="auto"/>
          </w:divBdr>
        </w:div>
        <w:div w:id="349585399">
          <w:marLeft w:val="0"/>
          <w:marRight w:val="0"/>
          <w:marTop w:val="0"/>
          <w:marBottom w:val="0"/>
          <w:divBdr>
            <w:top w:val="none" w:sz="0" w:space="0" w:color="auto"/>
            <w:left w:val="none" w:sz="0" w:space="0" w:color="auto"/>
            <w:bottom w:val="none" w:sz="0" w:space="0" w:color="auto"/>
            <w:right w:val="none" w:sz="0" w:space="0" w:color="auto"/>
          </w:divBdr>
        </w:div>
        <w:div w:id="349585411">
          <w:marLeft w:val="0"/>
          <w:marRight w:val="0"/>
          <w:marTop w:val="0"/>
          <w:marBottom w:val="0"/>
          <w:divBdr>
            <w:top w:val="none" w:sz="0" w:space="0" w:color="auto"/>
            <w:left w:val="none" w:sz="0" w:space="0" w:color="auto"/>
            <w:bottom w:val="none" w:sz="0" w:space="0" w:color="auto"/>
            <w:right w:val="none" w:sz="0" w:space="0" w:color="auto"/>
          </w:divBdr>
        </w:div>
        <w:div w:id="349585501">
          <w:marLeft w:val="0"/>
          <w:marRight w:val="0"/>
          <w:marTop w:val="0"/>
          <w:marBottom w:val="0"/>
          <w:divBdr>
            <w:top w:val="none" w:sz="0" w:space="0" w:color="auto"/>
            <w:left w:val="none" w:sz="0" w:space="0" w:color="auto"/>
            <w:bottom w:val="none" w:sz="0" w:space="0" w:color="auto"/>
            <w:right w:val="none" w:sz="0" w:space="0" w:color="auto"/>
          </w:divBdr>
        </w:div>
        <w:div w:id="349585518">
          <w:marLeft w:val="0"/>
          <w:marRight w:val="0"/>
          <w:marTop w:val="0"/>
          <w:marBottom w:val="0"/>
          <w:divBdr>
            <w:top w:val="none" w:sz="0" w:space="0" w:color="auto"/>
            <w:left w:val="none" w:sz="0" w:space="0" w:color="auto"/>
            <w:bottom w:val="none" w:sz="0" w:space="0" w:color="auto"/>
            <w:right w:val="none" w:sz="0" w:space="0" w:color="auto"/>
          </w:divBdr>
        </w:div>
        <w:div w:id="349585533">
          <w:marLeft w:val="0"/>
          <w:marRight w:val="0"/>
          <w:marTop w:val="0"/>
          <w:marBottom w:val="0"/>
          <w:divBdr>
            <w:top w:val="none" w:sz="0" w:space="0" w:color="auto"/>
            <w:left w:val="none" w:sz="0" w:space="0" w:color="auto"/>
            <w:bottom w:val="none" w:sz="0" w:space="0" w:color="auto"/>
            <w:right w:val="none" w:sz="0" w:space="0" w:color="auto"/>
          </w:divBdr>
        </w:div>
        <w:div w:id="349585616">
          <w:marLeft w:val="0"/>
          <w:marRight w:val="0"/>
          <w:marTop w:val="0"/>
          <w:marBottom w:val="0"/>
          <w:divBdr>
            <w:top w:val="none" w:sz="0" w:space="0" w:color="auto"/>
            <w:left w:val="none" w:sz="0" w:space="0" w:color="auto"/>
            <w:bottom w:val="none" w:sz="0" w:space="0" w:color="auto"/>
            <w:right w:val="none" w:sz="0" w:space="0" w:color="auto"/>
          </w:divBdr>
        </w:div>
        <w:div w:id="349585666">
          <w:marLeft w:val="0"/>
          <w:marRight w:val="0"/>
          <w:marTop w:val="0"/>
          <w:marBottom w:val="0"/>
          <w:divBdr>
            <w:top w:val="none" w:sz="0" w:space="0" w:color="auto"/>
            <w:left w:val="none" w:sz="0" w:space="0" w:color="auto"/>
            <w:bottom w:val="none" w:sz="0" w:space="0" w:color="auto"/>
            <w:right w:val="none" w:sz="0" w:space="0" w:color="auto"/>
          </w:divBdr>
        </w:div>
        <w:div w:id="349585687">
          <w:marLeft w:val="0"/>
          <w:marRight w:val="0"/>
          <w:marTop w:val="0"/>
          <w:marBottom w:val="0"/>
          <w:divBdr>
            <w:top w:val="none" w:sz="0" w:space="0" w:color="auto"/>
            <w:left w:val="none" w:sz="0" w:space="0" w:color="auto"/>
            <w:bottom w:val="none" w:sz="0" w:space="0" w:color="auto"/>
            <w:right w:val="none" w:sz="0" w:space="0" w:color="auto"/>
          </w:divBdr>
        </w:div>
        <w:div w:id="349585696">
          <w:marLeft w:val="0"/>
          <w:marRight w:val="0"/>
          <w:marTop w:val="0"/>
          <w:marBottom w:val="0"/>
          <w:divBdr>
            <w:top w:val="none" w:sz="0" w:space="0" w:color="auto"/>
            <w:left w:val="none" w:sz="0" w:space="0" w:color="auto"/>
            <w:bottom w:val="none" w:sz="0" w:space="0" w:color="auto"/>
            <w:right w:val="none" w:sz="0" w:space="0" w:color="auto"/>
          </w:divBdr>
        </w:div>
        <w:div w:id="349585699">
          <w:marLeft w:val="0"/>
          <w:marRight w:val="0"/>
          <w:marTop w:val="0"/>
          <w:marBottom w:val="0"/>
          <w:divBdr>
            <w:top w:val="none" w:sz="0" w:space="0" w:color="auto"/>
            <w:left w:val="none" w:sz="0" w:space="0" w:color="auto"/>
            <w:bottom w:val="none" w:sz="0" w:space="0" w:color="auto"/>
            <w:right w:val="none" w:sz="0" w:space="0" w:color="auto"/>
          </w:divBdr>
        </w:div>
        <w:div w:id="349585717">
          <w:marLeft w:val="0"/>
          <w:marRight w:val="0"/>
          <w:marTop w:val="0"/>
          <w:marBottom w:val="0"/>
          <w:divBdr>
            <w:top w:val="none" w:sz="0" w:space="0" w:color="auto"/>
            <w:left w:val="none" w:sz="0" w:space="0" w:color="auto"/>
            <w:bottom w:val="none" w:sz="0" w:space="0" w:color="auto"/>
            <w:right w:val="none" w:sz="0" w:space="0" w:color="auto"/>
          </w:divBdr>
        </w:div>
        <w:div w:id="349585719">
          <w:marLeft w:val="0"/>
          <w:marRight w:val="0"/>
          <w:marTop w:val="0"/>
          <w:marBottom w:val="0"/>
          <w:divBdr>
            <w:top w:val="none" w:sz="0" w:space="0" w:color="auto"/>
            <w:left w:val="none" w:sz="0" w:space="0" w:color="auto"/>
            <w:bottom w:val="none" w:sz="0" w:space="0" w:color="auto"/>
            <w:right w:val="none" w:sz="0" w:space="0" w:color="auto"/>
          </w:divBdr>
        </w:div>
        <w:div w:id="349585760">
          <w:marLeft w:val="0"/>
          <w:marRight w:val="0"/>
          <w:marTop w:val="0"/>
          <w:marBottom w:val="0"/>
          <w:divBdr>
            <w:top w:val="none" w:sz="0" w:space="0" w:color="auto"/>
            <w:left w:val="none" w:sz="0" w:space="0" w:color="auto"/>
            <w:bottom w:val="none" w:sz="0" w:space="0" w:color="auto"/>
            <w:right w:val="none" w:sz="0" w:space="0" w:color="auto"/>
          </w:divBdr>
        </w:div>
        <w:div w:id="349585827">
          <w:marLeft w:val="0"/>
          <w:marRight w:val="0"/>
          <w:marTop w:val="0"/>
          <w:marBottom w:val="0"/>
          <w:divBdr>
            <w:top w:val="none" w:sz="0" w:space="0" w:color="auto"/>
            <w:left w:val="none" w:sz="0" w:space="0" w:color="auto"/>
            <w:bottom w:val="none" w:sz="0" w:space="0" w:color="auto"/>
            <w:right w:val="none" w:sz="0" w:space="0" w:color="auto"/>
          </w:divBdr>
        </w:div>
        <w:div w:id="349585913">
          <w:marLeft w:val="0"/>
          <w:marRight w:val="0"/>
          <w:marTop w:val="0"/>
          <w:marBottom w:val="0"/>
          <w:divBdr>
            <w:top w:val="none" w:sz="0" w:space="0" w:color="auto"/>
            <w:left w:val="none" w:sz="0" w:space="0" w:color="auto"/>
            <w:bottom w:val="none" w:sz="0" w:space="0" w:color="auto"/>
            <w:right w:val="none" w:sz="0" w:space="0" w:color="auto"/>
          </w:divBdr>
        </w:div>
        <w:div w:id="349585934">
          <w:marLeft w:val="0"/>
          <w:marRight w:val="0"/>
          <w:marTop w:val="0"/>
          <w:marBottom w:val="0"/>
          <w:divBdr>
            <w:top w:val="none" w:sz="0" w:space="0" w:color="auto"/>
            <w:left w:val="none" w:sz="0" w:space="0" w:color="auto"/>
            <w:bottom w:val="none" w:sz="0" w:space="0" w:color="auto"/>
            <w:right w:val="none" w:sz="0" w:space="0" w:color="auto"/>
          </w:divBdr>
        </w:div>
        <w:div w:id="349585996">
          <w:marLeft w:val="0"/>
          <w:marRight w:val="0"/>
          <w:marTop w:val="0"/>
          <w:marBottom w:val="0"/>
          <w:divBdr>
            <w:top w:val="none" w:sz="0" w:space="0" w:color="auto"/>
            <w:left w:val="none" w:sz="0" w:space="0" w:color="auto"/>
            <w:bottom w:val="none" w:sz="0" w:space="0" w:color="auto"/>
            <w:right w:val="none" w:sz="0" w:space="0" w:color="auto"/>
          </w:divBdr>
        </w:div>
        <w:div w:id="349586072">
          <w:marLeft w:val="0"/>
          <w:marRight w:val="0"/>
          <w:marTop w:val="0"/>
          <w:marBottom w:val="0"/>
          <w:divBdr>
            <w:top w:val="none" w:sz="0" w:space="0" w:color="auto"/>
            <w:left w:val="none" w:sz="0" w:space="0" w:color="auto"/>
            <w:bottom w:val="none" w:sz="0" w:space="0" w:color="auto"/>
            <w:right w:val="none" w:sz="0" w:space="0" w:color="auto"/>
          </w:divBdr>
        </w:div>
        <w:div w:id="349586108">
          <w:marLeft w:val="0"/>
          <w:marRight w:val="0"/>
          <w:marTop w:val="0"/>
          <w:marBottom w:val="0"/>
          <w:divBdr>
            <w:top w:val="none" w:sz="0" w:space="0" w:color="auto"/>
            <w:left w:val="none" w:sz="0" w:space="0" w:color="auto"/>
            <w:bottom w:val="none" w:sz="0" w:space="0" w:color="auto"/>
            <w:right w:val="none" w:sz="0" w:space="0" w:color="auto"/>
          </w:divBdr>
        </w:div>
        <w:div w:id="349586172">
          <w:marLeft w:val="0"/>
          <w:marRight w:val="0"/>
          <w:marTop w:val="0"/>
          <w:marBottom w:val="0"/>
          <w:divBdr>
            <w:top w:val="none" w:sz="0" w:space="0" w:color="auto"/>
            <w:left w:val="none" w:sz="0" w:space="0" w:color="auto"/>
            <w:bottom w:val="none" w:sz="0" w:space="0" w:color="auto"/>
            <w:right w:val="none" w:sz="0" w:space="0" w:color="auto"/>
          </w:divBdr>
        </w:div>
        <w:div w:id="349586196">
          <w:marLeft w:val="0"/>
          <w:marRight w:val="0"/>
          <w:marTop w:val="0"/>
          <w:marBottom w:val="0"/>
          <w:divBdr>
            <w:top w:val="none" w:sz="0" w:space="0" w:color="auto"/>
            <w:left w:val="none" w:sz="0" w:space="0" w:color="auto"/>
            <w:bottom w:val="none" w:sz="0" w:space="0" w:color="auto"/>
            <w:right w:val="none" w:sz="0" w:space="0" w:color="auto"/>
          </w:divBdr>
        </w:div>
        <w:div w:id="349586206">
          <w:marLeft w:val="0"/>
          <w:marRight w:val="0"/>
          <w:marTop w:val="0"/>
          <w:marBottom w:val="0"/>
          <w:divBdr>
            <w:top w:val="none" w:sz="0" w:space="0" w:color="auto"/>
            <w:left w:val="none" w:sz="0" w:space="0" w:color="auto"/>
            <w:bottom w:val="none" w:sz="0" w:space="0" w:color="auto"/>
            <w:right w:val="none" w:sz="0" w:space="0" w:color="auto"/>
          </w:divBdr>
        </w:div>
        <w:div w:id="349586220">
          <w:marLeft w:val="0"/>
          <w:marRight w:val="0"/>
          <w:marTop w:val="0"/>
          <w:marBottom w:val="0"/>
          <w:divBdr>
            <w:top w:val="none" w:sz="0" w:space="0" w:color="auto"/>
            <w:left w:val="none" w:sz="0" w:space="0" w:color="auto"/>
            <w:bottom w:val="none" w:sz="0" w:space="0" w:color="auto"/>
            <w:right w:val="none" w:sz="0" w:space="0" w:color="auto"/>
          </w:divBdr>
        </w:div>
        <w:div w:id="349586268">
          <w:marLeft w:val="0"/>
          <w:marRight w:val="0"/>
          <w:marTop w:val="0"/>
          <w:marBottom w:val="0"/>
          <w:divBdr>
            <w:top w:val="none" w:sz="0" w:space="0" w:color="auto"/>
            <w:left w:val="none" w:sz="0" w:space="0" w:color="auto"/>
            <w:bottom w:val="none" w:sz="0" w:space="0" w:color="auto"/>
            <w:right w:val="none" w:sz="0" w:space="0" w:color="auto"/>
          </w:divBdr>
        </w:div>
        <w:div w:id="349586277">
          <w:marLeft w:val="0"/>
          <w:marRight w:val="0"/>
          <w:marTop w:val="0"/>
          <w:marBottom w:val="0"/>
          <w:divBdr>
            <w:top w:val="none" w:sz="0" w:space="0" w:color="auto"/>
            <w:left w:val="none" w:sz="0" w:space="0" w:color="auto"/>
            <w:bottom w:val="none" w:sz="0" w:space="0" w:color="auto"/>
            <w:right w:val="none" w:sz="0" w:space="0" w:color="auto"/>
          </w:divBdr>
        </w:div>
        <w:div w:id="349586290">
          <w:marLeft w:val="0"/>
          <w:marRight w:val="0"/>
          <w:marTop w:val="0"/>
          <w:marBottom w:val="0"/>
          <w:divBdr>
            <w:top w:val="none" w:sz="0" w:space="0" w:color="auto"/>
            <w:left w:val="none" w:sz="0" w:space="0" w:color="auto"/>
            <w:bottom w:val="none" w:sz="0" w:space="0" w:color="auto"/>
            <w:right w:val="none" w:sz="0" w:space="0" w:color="auto"/>
          </w:divBdr>
        </w:div>
        <w:div w:id="349586385">
          <w:marLeft w:val="0"/>
          <w:marRight w:val="0"/>
          <w:marTop w:val="0"/>
          <w:marBottom w:val="0"/>
          <w:divBdr>
            <w:top w:val="none" w:sz="0" w:space="0" w:color="auto"/>
            <w:left w:val="none" w:sz="0" w:space="0" w:color="auto"/>
            <w:bottom w:val="none" w:sz="0" w:space="0" w:color="auto"/>
            <w:right w:val="none" w:sz="0" w:space="0" w:color="auto"/>
          </w:divBdr>
        </w:div>
        <w:div w:id="349586397">
          <w:marLeft w:val="0"/>
          <w:marRight w:val="0"/>
          <w:marTop w:val="0"/>
          <w:marBottom w:val="0"/>
          <w:divBdr>
            <w:top w:val="none" w:sz="0" w:space="0" w:color="auto"/>
            <w:left w:val="none" w:sz="0" w:space="0" w:color="auto"/>
            <w:bottom w:val="none" w:sz="0" w:space="0" w:color="auto"/>
            <w:right w:val="none" w:sz="0" w:space="0" w:color="auto"/>
          </w:divBdr>
        </w:div>
        <w:div w:id="349586422">
          <w:marLeft w:val="0"/>
          <w:marRight w:val="0"/>
          <w:marTop w:val="0"/>
          <w:marBottom w:val="0"/>
          <w:divBdr>
            <w:top w:val="none" w:sz="0" w:space="0" w:color="auto"/>
            <w:left w:val="none" w:sz="0" w:space="0" w:color="auto"/>
            <w:bottom w:val="none" w:sz="0" w:space="0" w:color="auto"/>
            <w:right w:val="none" w:sz="0" w:space="0" w:color="auto"/>
          </w:divBdr>
        </w:div>
        <w:div w:id="349586423">
          <w:marLeft w:val="0"/>
          <w:marRight w:val="0"/>
          <w:marTop w:val="0"/>
          <w:marBottom w:val="0"/>
          <w:divBdr>
            <w:top w:val="none" w:sz="0" w:space="0" w:color="auto"/>
            <w:left w:val="none" w:sz="0" w:space="0" w:color="auto"/>
            <w:bottom w:val="none" w:sz="0" w:space="0" w:color="auto"/>
            <w:right w:val="none" w:sz="0" w:space="0" w:color="auto"/>
          </w:divBdr>
        </w:div>
        <w:div w:id="349586468">
          <w:marLeft w:val="0"/>
          <w:marRight w:val="0"/>
          <w:marTop w:val="0"/>
          <w:marBottom w:val="0"/>
          <w:divBdr>
            <w:top w:val="none" w:sz="0" w:space="0" w:color="auto"/>
            <w:left w:val="none" w:sz="0" w:space="0" w:color="auto"/>
            <w:bottom w:val="none" w:sz="0" w:space="0" w:color="auto"/>
            <w:right w:val="none" w:sz="0" w:space="0" w:color="auto"/>
          </w:divBdr>
        </w:div>
        <w:div w:id="349586510">
          <w:marLeft w:val="0"/>
          <w:marRight w:val="0"/>
          <w:marTop w:val="0"/>
          <w:marBottom w:val="0"/>
          <w:divBdr>
            <w:top w:val="none" w:sz="0" w:space="0" w:color="auto"/>
            <w:left w:val="none" w:sz="0" w:space="0" w:color="auto"/>
            <w:bottom w:val="none" w:sz="0" w:space="0" w:color="auto"/>
            <w:right w:val="none" w:sz="0" w:space="0" w:color="auto"/>
          </w:divBdr>
        </w:div>
        <w:div w:id="349586545">
          <w:marLeft w:val="0"/>
          <w:marRight w:val="0"/>
          <w:marTop w:val="0"/>
          <w:marBottom w:val="0"/>
          <w:divBdr>
            <w:top w:val="none" w:sz="0" w:space="0" w:color="auto"/>
            <w:left w:val="none" w:sz="0" w:space="0" w:color="auto"/>
            <w:bottom w:val="none" w:sz="0" w:space="0" w:color="auto"/>
            <w:right w:val="none" w:sz="0" w:space="0" w:color="auto"/>
          </w:divBdr>
        </w:div>
        <w:div w:id="349586580">
          <w:marLeft w:val="0"/>
          <w:marRight w:val="0"/>
          <w:marTop w:val="0"/>
          <w:marBottom w:val="0"/>
          <w:divBdr>
            <w:top w:val="none" w:sz="0" w:space="0" w:color="auto"/>
            <w:left w:val="none" w:sz="0" w:space="0" w:color="auto"/>
            <w:bottom w:val="none" w:sz="0" w:space="0" w:color="auto"/>
            <w:right w:val="none" w:sz="0" w:space="0" w:color="auto"/>
          </w:divBdr>
        </w:div>
        <w:div w:id="349586701">
          <w:marLeft w:val="0"/>
          <w:marRight w:val="0"/>
          <w:marTop w:val="0"/>
          <w:marBottom w:val="0"/>
          <w:divBdr>
            <w:top w:val="none" w:sz="0" w:space="0" w:color="auto"/>
            <w:left w:val="none" w:sz="0" w:space="0" w:color="auto"/>
            <w:bottom w:val="none" w:sz="0" w:space="0" w:color="auto"/>
            <w:right w:val="none" w:sz="0" w:space="0" w:color="auto"/>
          </w:divBdr>
        </w:div>
        <w:div w:id="349586719">
          <w:marLeft w:val="0"/>
          <w:marRight w:val="0"/>
          <w:marTop w:val="0"/>
          <w:marBottom w:val="0"/>
          <w:divBdr>
            <w:top w:val="none" w:sz="0" w:space="0" w:color="auto"/>
            <w:left w:val="none" w:sz="0" w:space="0" w:color="auto"/>
            <w:bottom w:val="none" w:sz="0" w:space="0" w:color="auto"/>
            <w:right w:val="none" w:sz="0" w:space="0" w:color="auto"/>
          </w:divBdr>
        </w:div>
        <w:div w:id="349586769">
          <w:marLeft w:val="0"/>
          <w:marRight w:val="0"/>
          <w:marTop w:val="0"/>
          <w:marBottom w:val="0"/>
          <w:divBdr>
            <w:top w:val="none" w:sz="0" w:space="0" w:color="auto"/>
            <w:left w:val="none" w:sz="0" w:space="0" w:color="auto"/>
            <w:bottom w:val="none" w:sz="0" w:space="0" w:color="auto"/>
            <w:right w:val="none" w:sz="0" w:space="0" w:color="auto"/>
          </w:divBdr>
        </w:div>
        <w:div w:id="349586808">
          <w:marLeft w:val="0"/>
          <w:marRight w:val="0"/>
          <w:marTop w:val="0"/>
          <w:marBottom w:val="0"/>
          <w:divBdr>
            <w:top w:val="none" w:sz="0" w:space="0" w:color="auto"/>
            <w:left w:val="none" w:sz="0" w:space="0" w:color="auto"/>
            <w:bottom w:val="none" w:sz="0" w:space="0" w:color="auto"/>
            <w:right w:val="none" w:sz="0" w:space="0" w:color="auto"/>
          </w:divBdr>
        </w:div>
        <w:div w:id="349586864">
          <w:marLeft w:val="0"/>
          <w:marRight w:val="0"/>
          <w:marTop w:val="0"/>
          <w:marBottom w:val="0"/>
          <w:divBdr>
            <w:top w:val="none" w:sz="0" w:space="0" w:color="auto"/>
            <w:left w:val="none" w:sz="0" w:space="0" w:color="auto"/>
            <w:bottom w:val="none" w:sz="0" w:space="0" w:color="auto"/>
            <w:right w:val="none" w:sz="0" w:space="0" w:color="auto"/>
          </w:divBdr>
        </w:div>
        <w:div w:id="349586880">
          <w:marLeft w:val="0"/>
          <w:marRight w:val="0"/>
          <w:marTop w:val="0"/>
          <w:marBottom w:val="0"/>
          <w:divBdr>
            <w:top w:val="none" w:sz="0" w:space="0" w:color="auto"/>
            <w:left w:val="none" w:sz="0" w:space="0" w:color="auto"/>
            <w:bottom w:val="none" w:sz="0" w:space="0" w:color="auto"/>
            <w:right w:val="none" w:sz="0" w:space="0" w:color="auto"/>
          </w:divBdr>
        </w:div>
        <w:div w:id="349586911">
          <w:marLeft w:val="0"/>
          <w:marRight w:val="0"/>
          <w:marTop w:val="0"/>
          <w:marBottom w:val="0"/>
          <w:divBdr>
            <w:top w:val="none" w:sz="0" w:space="0" w:color="auto"/>
            <w:left w:val="none" w:sz="0" w:space="0" w:color="auto"/>
            <w:bottom w:val="none" w:sz="0" w:space="0" w:color="auto"/>
            <w:right w:val="none" w:sz="0" w:space="0" w:color="auto"/>
          </w:divBdr>
        </w:div>
        <w:div w:id="349586928">
          <w:marLeft w:val="0"/>
          <w:marRight w:val="0"/>
          <w:marTop w:val="0"/>
          <w:marBottom w:val="0"/>
          <w:divBdr>
            <w:top w:val="none" w:sz="0" w:space="0" w:color="auto"/>
            <w:left w:val="none" w:sz="0" w:space="0" w:color="auto"/>
            <w:bottom w:val="none" w:sz="0" w:space="0" w:color="auto"/>
            <w:right w:val="none" w:sz="0" w:space="0" w:color="auto"/>
          </w:divBdr>
        </w:div>
        <w:div w:id="349586947">
          <w:marLeft w:val="0"/>
          <w:marRight w:val="0"/>
          <w:marTop w:val="0"/>
          <w:marBottom w:val="0"/>
          <w:divBdr>
            <w:top w:val="none" w:sz="0" w:space="0" w:color="auto"/>
            <w:left w:val="none" w:sz="0" w:space="0" w:color="auto"/>
            <w:bottom w:val="none" w:sz="0" w:space="0" w:color="auto"/>
            <w:right w:val="none" w:sz="0" w:space="0" w:color="auto"/>
          </w:divBdr>
        </w:div>
        <w:div w:id="349586979">
          <w:marLeft w:val="0"/>
          <w:marRight w:val="0"/>
          <w:marTop w:val="0"/>
          <w:marBottom w:val="0"/>
          <w:divBdr>
            <w:top w:val="none" w:sz="0" w:space="0" w:color="auto"/>
            <w:left w:val="none" w:sz="0" w:space="0" w:color="auto"/>
            <w:bottom w:val="none" w:sz="0" w:space="0" w:color="auto"/>
            <w:right w:val="none" w:sz="0" w:space="0" w:color="auto"/>
          </w:divBdr>
        </w:div>
        <w:div w:id="349586991">
          <w:marLeft w:val="0"/>
          <w:marRight w:val="0"/>
          <w:marTop w:val="0"/>
          <w:marBottom w:val="0"/>
          <w:divBdr>
            <w:top w:val="none" w:sz="0" w:space="0" w:color="auto"/>
            <w:left w:val="none" w:sz="0" w:space="0" w:color="auto"/>
            <w:bottom w:val="none" w:sz="0" w:space="0" w:color="auto"/>
            <w:right w:val="none" w:sz="0" w:space="0" w:color="auto"/>
          </w:divBdr>
        </w:div>
        <w:div w:id="349587025">
          <w:marLeft w:val="0"/>
          <w:marRight w:val="0"/>
          <w:marTop w:val="0"/>
          <w:marBottom w:val="0"/>
          <w:divBdr>
            <w:top w:val="none" w:sz="0" w:space="0" w:color="auto"/>
            <w:left w:val="none" w:sz="0" w:space="0" w:color="auto"/>
            <w:bottom w:val="none" w:sz="0" w:space="0" w:color="auto"/>
            <w:right w:val="none" w:sz="0" w:space="0" w:color="auto"/>
          </w:divBdr>
        </w:div>
        <w:div w:id="349587036">
          <w:marLeft w:val="0"/>
          <w:marRight w:val="0"/>
          <w:marTop w:val="0"/>
          <w:marBottom w:val="0"/>
          <w:divBdr>
            <w:top w:val="none" w:sz="0" w:space="0" w:color="auto"/>
            <w:left w:val="none" w:sz="0" w:space="0" w:color="auto"/>
            <w:bottom w:val="none" w:sz="0" w:space="0" w:color="auto"/>
            <w:right w:val="none" w:sz="0" w:space="0" w:color="auto"/>
          </w:divBdr>
        </w:div>
        <w:div w:id="349587039">
          <w:marLeft w:val="0"/>
          <w:marRight w:val="0"/>
          <w:marTop w:val="0"/>
          <w:marBottom w:val="0"/>
          <w:divBdr>
            <w:top w:val="none" w:sz="0" w:space="0" w:color="auto"/>
            <w:left w:val="none" w:sz="0" w:space="0" w:color="auto"/>
            <w:bottom w:val="none" w:sz="0" w:space="0" w:color="auto"/>
            <w:right w:val="none" w:sz="0" w:space="0" w:color="auto"/>
          </w:divBdr>
        </w:div>
        <w:div w:id="349587051">
          <w:marLeft w:val="0"/>
          <w:marRight w:val="0"/>
          <w:marTop w:val="0"/>
          <w:marBottom w:val="0"/>
          <w:divBdr>
            <w:top w:val="none" w:sz="0" w:space="0" w:color="auto"/>
            <w:left w:val="none" w:sz="0" w:space="0" w:color="auto"/>
            <w:bottom w:val="none" w:sz="0" w:space="0" w:color="auto"/>
            <w:right w:val="none" w:sz="0" w:space="0" w:color="auto"/>
          </w:divBdr>
        </w:div>
        <w:div w:id="349587062">
          <w:marLeft w:val="0"/>
          <w:marRight w:val="0"/>
          <w:marTop w:val="0"/>
          <w:marBottom w:val="0"/>
          <w:divBdr>
            <w:top w:val="none" w:sz="0" w:space="0" w:color="auto"/>
            <w:left w:val="none" w:sz="0" w:space="0" w:color="auto"/>
            <w:bottom w:val="none" w:sz="0" w:space="0" w:color="auto"/>
            <w:right w:val="none" w:sz="0" w:space="0" w:color="auto"/>
          </w:divBdr>
        </w:div>
        <w:div w:id="349587068">
          <w:marLeft w:val="0"/>
          <w:marRight w:val="0"/>
          <w:marTop w:val="0"/>
          <w:marBottom w:val="0"/>
          <w:divBdr>
            <w:top w:val="none" w:sz="0" w:space="0" w:color="auto"/>
            <w:left w:val="none" w:sz="0" w:space="0" w:color="auto"/>
            <w:bottom w:val="none" w:sz="0" w:space="0" w:color="auto"/>
            <w:right w:val="none" w:sz="0" w:space="0" w:color="auto"/>
          </w:divBdr>
        </w:div>
        <w:div w:id="349587181">
          <w:marLeft w:val="0"/>
          <w:marRight w:val="0"/>
          <w:marTop w:val="0"/>
          <w:marBottom w:val="0"/>
          <w:divBdr>
            <w:top w:val="none" w:sz="0" w:space="0" w:color="auto"/>
            <w:left w:val="none" w:sz="0" w:space="0" w:color="auto"/>
            <w:bottom w:val="none" w:sz="0" w:space="0" w:color="auto"/>
            <w:right w:val="none" w:sz="0" w:space="0" w:color="auto"/>
          </w:divBdr>
        </w:div>
        <w:div w:id="349587183">
          <w:marLeft w:val="0"/>
          <w:marRight w:val="0"/>
          <w:marTop w:val="0"/>
          <w:marBottom w:val="0"/>
          <w:divBdr>
            <w:top w:val="none" w:sz="0" w:space="0" w:color="auto"/>
            <w:left w:val="none" w:sz="0" w:space="0" w:color="auto"/>
            <w:bottom w:val="none" w:sz="0" w:space="0" w:color="auto"/>
            <w:right w:val="none" w:sz="0" w:space="0" w:color="auto"/>
          </w:divBdr>
        </w:div>
        <w:div w:id="349587290">
          <w:marLeft w:val="0"/>
          <w:marRight w:val="0"/>
          <w:marTop w:val="0"/>
          <w:marBottom w:val="0"/>
          <w:divBdr>
            <w:top w:val="none" w:sz="0" w:space="0" w:color="auto"/>
            <w:left w:val="none" w:sz="0" w:space="0" w:color="auto"/>
            <w:bottom w:val="none" w:sz="0" w:space="0" w:color="auto"/>
            <w:right w:val="none" w:sz="0" w:space="0" w:color="auto"/>
          </w:divBdr>
        </w:div>
        <w:div w:id="349587352">
          <w:marLeft w:val="0"/>
          <w:marRight w:val="0"/>
          <w:marTop w:val="0"/>
          <w:marBottom w:val="0"/>
          <w:divBdr>
            <w:top w:val="none" w:sz="0" w:space="0" w:color="auto"/>
            <w:left w:val="none" w:sz="0" w:space="0" w:color="auto"/>
            <w:bottom w:val="none" w:sz="0" w:space="0" w:color="auto"/>
            <w:right w:val="none" w:sz="0" w:space="0" w:color="auto"/>
          </w:divBdr>
        </w:div>
        <w:div w:id="349587363">
          <w:marLeft w:val="0"/>
          <w:marRight w:val="0"/>
          <w:marTop w:val="0"/>
          <w:marBottom w:val="0"/>
          <w:divBdr>
            <w:top w:val="none" w:sz="0" w:space="0" w:color="auto"/>
            <w:left w:val="none" w:sz="0" w:space="0" w:color="auto"/>
            <w:bottom w:val="none" w:sz="0" w:space="0" w:color="auto"/>
            <w:right w:val="none" w:sz="0" w:space="0" w:color="auto"/>
          </w:divBdr>
        </w:div>
        <w:div w:id="349587405">
          <w:marLeft w:val="0"/>
          <w:marRight w:val="0"/>
          <w:marTop w:val="0"/>
          <w:marBottom w:val="0"/>
          <w:divBdr>
            <w:top w:val="none" w:sz="0" w:space="0" w:color="auto"/>
            <w:left w:val="none" w:sz="0" w:space="0" w:color="auto"/>
            <w:bottom w:val="none" w:sz="0" w:space="0" w:color="auto"/>
            <w:right w:val="none" w:sz="0" w:space="0" w:color="auto"/>
          </w:divBdr>
        </w:div>
        <w:div w:id="349587432">
          <w:marLeft w:val="0"/>
          <w:marRight w:val="0"/>
          <w:marTop w:val="0"/>
          <w:marBottom w:val="0"/>
          <w:divBdr>
            <w:top w:val="none" w:sz="0" w:space="0" w:color="auto"/>
            <w:left w:val="none" w:sz="0" w:space="0" w:color="auto"/>
            <w:bottom w:val="none" w:sz="0" w:space="0" w:color="auto"/>
            <w:right w:val="none" w:sz="0" w:space="0" w:color="auto"/>
          </w:divBdr>
        </w:div>
        <w:div w:id="349587516">
          <w:marLeft w:val="0"/>
          <w:marRight w:val="0"/>
          <w:marTop w:val="0"/>
          <w:marBottom w:val="0"/>
          <w:divBdr>
            <w:top w:val="none" w:sz="0" w:space="0" w:color="auto"/>
            <w:left w:val="none" w:sz="0" w:space="0" w:color="auto"/>
            <w:bottom w:val="none" w:sz="0" w:space="0" w:color="auto"/>
            <w:right w:val="none" w:sz="0" w:space="0" w:color="auto"/>
          </w:divBdr>
        </w:div>
        <w:div w:id="349587560">
          <w:marLeft w:val="0"/>
          <w:marRight w:val="0"/>
          <w:marTop w:val="0"/>
          <w:marBottom w:val="0"/>
          <w:divBdr>
            <w:top w:val="none" w:sz="0" w:space="0" w:color="auto"/>
            <w:left w:val="none" w:sz="0" w:space="0" w:color="auto"/>
            <w:bottom w:val="none" w:sz="0" w:space="0" w:color="auto"/>
            <w:right w:val="none" w:sz="0" w:space="0" w:color="auto"/>
          </w:divBdr>
        </w:div>
        <w:div w:id="349587562">
          <w:marLeft w:val="0"/>
          <w:marRight w:val="0"/>
          <w:marTop w:val="0"/>
          <w:marBottom w:val="0"/>
          <w:divBdr>
            <w:top w:val="none" w:sz="0" w:space="0" w:color="auto"/>
            <w:left w:val="none" w:sz="0" w:space="0" w:color="auto"/>
            <w:bottom w:val="none" w:sz="0" w:space="0" w:color="auto"/>
            <w:right w:val="none" w:sz="0" w:space="0" w:color="auto"/>
          </w:divBdr>
        </w:div>
        <w:div w:id="349587603">
          <w:marLeft w:val="0"/>
          <w:marRight w:val="0"/>
          <w:marTop w:val="0"/>
          <w:marBottom w:val="0"/>
          <w:divBdr>
            <w:top w:val="none" w:sz="0" w:space="0" w:color="auto"/>
            <w:left w:val="none" w:sz="0" w:space="0" w:color="auto"/>
            <w:bottom w:val="none" w:sz="0" w:space="0" w:color="auto"/>
            <w:right w:val="none" w:sz="0" w:space="0" w:color="auto"/>
          </w:divBdr>
        </w:div>
        <w:div w:id="349587612">
          <w:marLeft w:val="0"/>
          <w:marRight w:val="0"/>
          <w:marTop w:val="0"/>
          <w:marBottom w:val="0"/>
          <w:divBdr>
            <w:top w:val="none" w:sz="0" w:space="0" w:color="auto"/>
            <w:left w:val="none" w:sz="0" w:space="0" w:color="auto"/>
            <w:bottom w:val="none" w:sz="0" w:space="0" w:color="auto"/>
            <w:right w:val="none" w:sz="0" w:space="0" w:color="auto"/>
          </w:divBdr>
        </w:div>
        <w:div w:id="349587665">
          <w:marLeft w:val="0"/>
          <w:marRight w:val="0"/>
          <w:marTop w:val="0"/>
          <w:marBottom w:val="0"/>
          <w:divBdr>
            <w:top w:val="none" w:sz="0" w:space="0" w:color="auto"/>
            <w:left w:val="none" w:sz="0" w:space="0" w:color="auto"/>
            <w:bottom w:val="none" w:sz="0" w:space="0" w:color="auto"/>
            <w:right w:val="none" w:sz="0" w:space="0" w:color="auto"/>
          </w:divBdr>
        </w:div>
        <w:div w:id="349587668">
          <w:marLeft w:val="0"/>
          <w:marRight w:val="0"/>
          <w:marTop w:val="0"/>
          <w:marBottom w:val="0"/>
          <w:divBdr>
            <w:top w:val="none" w:sz="0" w:space="0" w:color="auto"/>
            <w:left w:val="none" w:sz="0" w:space="0" w:color="auto"/>
            <w:bottom w:val="none" w:sz="0" w:space="0" w:color="auto"/>
            <w:right w:val="none" w:sz="0" w:space="0" w:color="auto"/>
          </w:divBdr>
        </w:div>
        <w:div w:id="349587726">
          <w:marLeft w:val="0"/>
          <w:marRight w:val="0"/>
          <w:marTop w:val="0"/>
          <w:marBottom w:val="0"/>
          <w:divBdr>
            <w:top w:val="none" w:sz="0" w:space="0" w:color="auto"/>
            <w:left w:val="none" w:sz="0" w:space="0" w:color="auto"/>
            <w:bottom w:val="none" w:sz="0" w:space="0" w:color="auto"/>
            <w:right w:val="none" w:sz="0" w:space="0" w:color="auto"/>
          </w:divBdr>
        </w:div>
        <w:div w:id="349587777">
          <w:marLeft w:val="0"/>
          <w:marRight w:val="0"/>
          <w:marTop w:val="0"/>
          <w:marBottom w:val="0"/>
          <w:divBdr>
            <w:top w:val="none" w:sz="0" w:space="0" w:color="auto"/>
            <w:left w:val="none" w:sz="0" w:space="0" w:color="auto"/>
            <w:bottom w:val="none" w:sz="0" w:space="0" w:color="auto"/>
            <w:right w:val="none" w:sz="0" w:space="0" w:color="auto"/>
          </w:divBdr>
        </w:div>
        <w:div w:id="349587795">
          <w:marLeft w:val="0"/>
          <w:marRight w:val="0"/>
          <w:marTop w:val="0"/>
          <w:marBottom w:val="0"/>
          <w:divBdr>
            <w:top w:val="none" w:sz="0" w:space="0" w:color="auto"/>
            <w:left w:val="none" w:sz="0" w:space="0" w:color="auto"/>
            <w:bottom w:val="none" w:sz="0" w:space="0" w:color="auto"/>
            <w:right w:val="none" w:sz="0" w:space="0" w:color="auto"/>
          </w:divBdr>
        </w:div>
        <w:div w:id="349587853">
          <w:marLeft w:val="0"/>
          <w:marRight w:val="0"/>
          <w:marTop w:val="0"/>
          <w:marBottom w:val="0"/>
          <w:divBdr>
            <w:top w:val="none" w:sz="0" w:space="0" w:color="auto"/>
            <w:left w:val="none" w:sz="0" w:space="0" w:color="auto"/>
            <w:bottom w:val="none" w:sz="0" w:space="0" w:color="auto"/>
            <w:right w:val="none" w:sz="0" w:space="0" w:color="auto"/>
          </w:divBdr>
        </w:div>
        <w:div w:id="349587908">
          <w:marLeft w:val="0"/>
          <w:marRight w:val="0"/>
          <w:marTop w:val="0"/>
          <w:marBottom w:val="0"/>
          <w:divBdr>
            <w:top w:val="none" w:sz="0" w:space="0" w:color="auto"/>
            <w:left w:val="none" w:sz="0" w:space="0" w:color="auto"/>
            <w:bottom w:val="none" w:sz="0" w:space="0" w:color="auto"/>
            <w:right w:val="none" w:sz="0" w:space="0" w:color="auto"/>
          </w:divBdr>
        </w:div>
        <w:div w:id="349587927">
          <w:marLeft w:val="0"/>
          <w:marRight w:val="0"/>
          <w:marTop w:val="0"/>
          <w:marBottom w:val="0"/>
          <w:divBdr>
            <w:top w:val="none" w:sz="0" w:space="0" w:color="auto"/>
            <w:left w:val="none" w:sz="0" w:space="0" w:color="auto"/>
            <w:bottom w:val="none" w:sz="0" w:space="0" w:color="auto"/>
            <w:right w:val="none" w:sz="0" w:space="0" w:color="auto"/>
          </w:divBdr>
        </w:div>
        <w:div w:id="349588013">
          <w:marLeft w:val="0"/>
          <w:marRight w:val="0"/>
          <w:marTop w:val="0"/>
          <w:marBottom w:val="0"/>
          <w:divBdr>
            <w:top w:val="none" w:sz="0" w:space="0" w:color="auto"/>
            <w:left w:val="none" w:sz="0" w:space="0" w:color="auto"/>
            <w:bottom w:val="none" w:sz="0" w:space="0" w:color="auto"/>
            <w:right w:val="none" w:sz="0" w:space="0" w:color="auto"/>
          </w:divBdr>
        </w:div>
        <w:div w:id="349588016">
          <w:marLeft w:val="0"/>
          <w:marRight w:val="0"/>
          <w:marTop w:val="0"/>
          <w:marBottom w:val="0"/>
          <w:divBdr>
            <w:top w:val="none" w:sz="0" w:space="0" w:color="auto"/>
            <w:left w:val="none" w:sz="0" w:space="0" w:color="auto"/>
            <w:bottom w:val="none" w:sz="0" w:space="0" w:color="auto"/>
            <w:right w:val="none" w:sz="0" w:space="0" w:color="auto"/>
          </w:divBdr>
        </w:div>
        <w:div w:id="349588024">
          <w:marLeft w:val="0"/>
          <w:marRight w:val="0"/>
          <w:marTop w:val="0"/>
          <w:marBottom w:val="0"/>
          <w:divBdr>
            <w:top w:val="none" w:sz="0" w:space="0" w:color="auto"/>
            <w:left w:val="none" w:sz="0" w:space="0" w:color="auto"/>
            <w:bottom w:val="none" w:sz="0" w:space="0" w:color="auto"/>
            <w:right w:val="none" w:sz="0" w:space="0" w:color="auto"/>
          </w:divBdr>
        </w:div>
        <w:div w:id="349588066">
          <w:marLeft w:val="0"/>
          <w:marRight w:val="0"/>
          <w:marTop w:val="0"/>
          <w:marBottom w:val="0"/>
          <w:divBdr>
            <w:top w:val="none" w:sz="0" w:space="0" w:color="auto"/>
            <w:left w:val="none" w:sz="0" w:space="0" w:color="auto"/>
            <w:bottom w:val="none" w:sz="0" w:space="0" w:color="auto"/>
            <w:right w:val="none" w:sz="0" w:space="0" w:color="auto"/>
          </w:divBdr>
        </w:div>
        <w:div w:id="349588114">
          <w:marLeft w:val="0"/>
          <w:marRight w:val="0"/>
          <w:marTop w:val="0"/>
          <w:marBottom w:val="0"/>
          <w:divBdr>
            <w:top w:val="none" w:sz="0" w:space="0" w:color="auto"/>
            <w:left w:val="none" w:sz="0" w:space="0" w:color="auto"/>
            <w:bottom w:val="none" w:sz="0" w:space="0" w:color="auto"/>
            <w:right w:val="none" w:sz="0" w:space="0" w:color="auto"/>
          </w:divBdr>
        </w:div>
        <w:div w:id="349588119">
          <w:marLeft w:val="0"/>
          <w:marRight w:val="0"/>
          <w:marTop w:val="0"/>
          <w:marBottom w:val="0"/>
          <w:divBdr>
            <w:top w:val="none" w:sz="0" w:space="0" w:color="auto"/>
            <w:left w:val="none" w:sz="0" w:space="0" w:color="auto"/>
            <w:bottom w:val="none" w:sz="0" w:space="0" w:color="auto"/>
            <w:right w:val="none" w:sz="0" w:space="0" w:color="auto"/>
          </w:divBdr>
        </w:div>
        <w:div w:id="349588146">
          <w:marLeft w:val="0"/>
          <w:marRight w:val="0"/>
          <w:marTop w:val="0"/>
          <w:marBottom w:val="0"/>
          <w:divBdr>
            <w:top w:val="none" w:sz="0" w:space="0" w:color="auto"/>
            <w:left w:val="none" w:sz="0" w:space="0" w:color="auto"/>
            <w:bottom w:val="none" w:sz="0" w:space="0" w:color="auto"/>
            <w:right w:val="none" w:sz="0" w:space="0" w:color="auto"/>
          </w:divBdr>
        </w:div>
        <w:div w:id="349588165">
          <w:marLeft w:val="0"/>
          <w:marRight w:val="0"/>
          <w:marTop w:val="0"/>
          <w:marBottom w:val="0"/>
          <w:divBdr>
            <w:top w:val="none" w:sz="0" w:space="0" w:color="auto"/>
            <w:left w:val="none" w:sz="0" w:space="0" w:color="auto"/>
            <w:bottom w:val="none" w:sz="0" w:space="0" w:color="auto"/>
            <w:right w:val="none" w:sz="0" w:space="0" w:color="auto"/>
          </w:divBdr>
        </w:div>
        <w:div w:id="349588174">
          <w:marLeft w:val="0"/>
          <w:marRight w:val="0"/>
          <w:marTop w:val="0"/>
          <w:marBottom w:val="0"/>
          <w:divBdr>
            <w:top w:val="none" w:sz="0" w:space="0" w:color="auto"/>
            <w:left w:val="none" w:sz="0" w:space="0" w:color="auto"/>
            <w:bottom w:val="none" w:sz="0" w:space="0" w:color="auto"/>
            <w:right w:val="none" w:sz="0" w:space="0" w:color="auto"/>
          </w:divBdr>
        </w:div>
        <w:div w:id="349588217">
          <w:marLeft w:val="0"/>
          <w:marRight w:val="0"/>
          <w:marTop w:val="0"/>
          <w:marBottom w:val="0"/>
          <w:divBdr>
            <w:top w:val="none" w:sz="0" w:space="0" w:color="auto"/>
            <w:left w:val="none" w:sz="0" w:space="0" w:color="auto"/>
            <w:bottom w:val="none" w:sz="0" w:space="0" w:color="auto"/>
            <w:right w:val="none" w:sz="0" w:space="0" w:color="auto"/>
          </w:divBdr>
        </w:div>
        <w:div w:id="349588258">
          <w:marLeft w:val="0"/>
          <w:marRight w:val="0"/>
          <w:marTop w:val="0"/>
          <w:marBottom w:val="0"/>
          <w:divBdr>
            <w:top w:val="none" w:sz="0" w:space="0" w:color="auto"/>
            <w:left w:val="none" w:sz="0" w:space="0" w:color="auto"/>
            <w:bottom w:val="none" w:sz="0" w:space="0" w:color="auto"/>
            <w:right w:val="none" w:sz="0" w:space="0" w:color="auto"/>
          </w:divBdr>
        </w:div>
        <w:div w:id="349588261">
          <w:marLeft w:val="0"/>
          <w:marRight w:val="0"/>
          <w:marTop w:val="0"/>
          <w:marBottom w:val="0"/>
          <w:divBdr>
            <w:top w:val="none" w:sz="0" w:space="0" w:color="auto"/>
            <w:left w:val="none" w:sz="0" w:space="0" w:color="auto"/>
            <w:bottom w:val="none" w:sz="0" w:space="0" w:color="auto"/>
            <w:right w:val="none" w:sz="0" w:space="0" w:color="auto"/>
          </w:divBdr>
        </w:div>
        <w:div w:id="349588278">
          <w:marLeft w:val="0"/>
          <w:marRight w:val="0"/>
          <w:marTop w:val="0"/>
          <w:marBottom w:val="0"/>
          <w:divBdr>
            <w:top w:val="none" w:sz="0" w:space="0" w:color="auto"/>
            <w:left w:val="none" w:sz="0" w:space="0" w:color="auto"/>
            <w:bottom w:val="none" w:sz="0" w:space="0" w:color="auto"/>
            <w:right w:val="none" w:sz="0" w:space="0" w:color="auto"/>
          </w:divBdr>
        </w:div>
        <w:div w:id="349588315">
          <w:marLeft w:val="0"/>
          <w:marRight w:val="0"/>
          <w:marTop w:val="0"/>
          <w:marBottom w:val="0"/>
          <w:divBdr>
            <w:top w:val="none" w:sz="0" w:space="0" w:color="auto"/>
            <w:left w:val="none" w:sz="0" w:space="0" w:color="auto"/>
            <w:bottom w:val="none" w:sz="0" w:space="0" w:color="auto"/>
            <w:right w:val="none" w:sz="0" w:space="0" w:color="auto"/>
          </w:divBdr>
        </w:div>
        <w:div w:id="349588344">
          <w:marLeft w:val="0"/>
          <w:marRight w:val="0"/>
          <w:marTop w:val="0"/>
          <w:marBottom w:val="0"/>
          <w:divBdr>
            <w:top w:val="none" w:sz="0" w:space="0" w:color="auto"/>
            <w:left w:val="none" w:sz="0" w:space="0" w:color="auto"/>
            <w:bottom w:val="none" w:sz="0" w:space="0" w:color="auto"/>
            <w:right w:val="none" w:sz="0" w:space="0" w:color="auto"/>
          </w:divBdr>
        </w:div>
        <w:div w:id="349588412">
          <w:marLeft w:val="0"/>
          <w:marRight w:val="0"/>
          <w:marTop w:val="0"/>
          <w:marBottom w:val="0"/>
          <w:divBdr>
            <w:top w:val="none" w:sz="0" w:space="0" w:color="auto"/>
            <w:left w:val="none" w:sz="0" w:space="0" w:color="auto"/>
            <w:bottom w:val="none" w:sz="0" w:space="0" w:color="auto"/>
            <w:right w:val="none" w:sz="0" w:space="0" w:color="auto"/>
          </w:divBdr>
        </w:div>
        <w:div w:id="349588465">
          <w:marLeft w:val="0"/>
          <w:marRight w:val="0"/>
          <w:marTop w:val="0"/>
          <w:marBottom w:val="0"/>
          <w:divBdr>
            <w:top w:val="none" w:sz="0" w:space="0" w:color="auto"/>
            <w:left w:val="none" w:sz="0" w:space="0" w:color="auto"/>
            <w:bottom w:val="none" w:sz="0" w:space="0" w:color="auto"/>
            <w:right w:val="none" w:sz="0" w:space="0" w:color="auto"/>
          </w:divBdr>
        </w:div>
        <w:div w:id="349588501">
          <w:marLeft w:val="0"/>
          <w:marRight w:val="0"/>
          <w:marTop w:val="0"/>
          <w:marBottom w:val="0"/>
          <w:divBdr>
            <w:top w:val="none" w:sz="0" w:space="0" w:color="auto"/>
            <w:left w:val="none" w:sz="0" w:space="0" w:color="auto"/>
            <w:bottom w:val="none" w:sz="0" w:space="0" w:color="auto"/>
            <w:right w:val="none" w:sz="0" w:space="0" w:color="auto"/>
          </w:divBdr>
        </w:div>
        <w:div w:id="349588530">
          <w:marLeft w:val="0"/>
          <w:marRight w:val="0"/>
          <w:marTop w:val="0"/>
          <w:marBottom w:val="0"/>
          <w:divBdr>
            <w:top w:val="none" w:sz="0" w:space="0" w:color="auto"/>
            <w:left w:val="none" w:sz="0" w:space="0" w:color="auto"/>
            <w:bottom w:val="none" w:sz="0" w:space="0" w:color="auto"/>
            <w:right w:val="none" w:sz="0" w:space="0" w:color="auto"/>
          </w:divBdr>
        </w:div>
        <w:div w:id="349588569">
          <w:marLeft w:val="0"/>
          <w:marRight w:val="0"/>
          <w:marTop w:val="0"/>
          <w:marBottom w:val="0"/>
          <w:divBdr>
            <w:top w:val="none" w:sz="0" w:space="0" w:color="auto"/>
            <w:left w:val="none" w:sz="0" w:space="0" w:color="auto"/>
            <w:bottom w:val="none" w:sz="0" w:space="0" w:color="auto"/>
            <w:right w:val="none" w:sz="0" w:space="0" w:color="auto"/>
          </w:divBdr>
        </w:div>
        <w:div w:id="349588571">
          <w:marLeft w:val="0"/>
          <w:marRight w:val="0"/>
          <w:marTop w:val="0"/>
          <w:marBottom w:val="0"/>
          <w:divBdr>
            <w:top w:val="none" w:sz="0" w:space="0" w:color="auto"/>
            <w:left w:val="none" w:sz="0" w:space="0" w:color="auto"/>
            <w:bottom w:val="none" w:sz="0" w:space="0" w:color="auto"/>
            <w:right w:val="none" w:sz="0" w:space="0" w:color="auto"/>
          </w:divBdr>
        </w:div>
        <w:div w:id="349588636">
          <w:marLeft w:val="0"/>
          <w:marRight w:val="0"/>
          <w:marTop w:val="0"/>
          <w:marBottom w:val="0"/>
          <w:divBdr>
            <w:top w:val="none" w:sz="0" w:space="0" w:color="auto"/>
            <w:left w:val="none" w:sz="0" w:space="0" w:color="auto"/>
            <w:bottom w:val="none" w:sz="0" w:space="0" w:color="auto"/>
            <w:right w:val="none" w:sz="0" w:space="0" w:color="auto"/>
          </w:divBdr>
        </w:div>
        <w:div w:id="349588638">
          <w:marLeft w:val="0"/>
          <w:marRight w:val="0"/>
          <w:marTop w:val="0"/>
          <w:marBottom w:val="0"/>
          <w:divBdr>
            <w:top w:val="none" w:sz="0" w:space="0" w:color="auto"/>
            <w:left w:val="none" w:sz="0" w:space="0" w:color="auto"/>
            <w:bottom w:val="none" w:sz="0" w:space="0" w:color="auto"/>
            <w:right w:val="none" w:sz="0" w:space="0" w:color="auto"/>
          </w:divBdr>
        </w:div>
        <w:div w:id="349588772">
          <w:marLeft w:val="0"/>
          <w:marRight w:val="0"/>
          <w:marTop w:val="0"/>
          <w:marBottom w:val="0"/>
          <w:divBdr>
            <w:top w:val="none" w:sz="0" w:space="0" w:color="auto"/>
            <w:left w:val="none" w:sz="0" w:space="0" w:color="auto"/>
            <w:bottom w:val="none" w:sz="0" w:space="0" w:color="auto"/>
            <w:right w:val="none" w:sz="0" w:space="0" w:color="auto"/>
          </w:divBdr>
        </w:div>
        <w:div w:id="349588802">
          <w:marLeft w:val="0"/>
          <w:marRight w:val="0"/>
          <w:marTop w:val="0"/>
          <w:marBottom w:val="0"/>
          <w:divBdr>
            <w:top w:val="none" w:sz="0" w:space="0" w:color="auto"/>
            <w:left w:val="none" w:sz="0" w:space="0" w:color="auto"/>
            <w:bottom w:val="none" w:sz="0" w:space="0" w:color="auto"/>
            <w:right w:val="none" w:sz="0" w:space="0" w:color="auto"/>
          </w:divBdr>
        </w:div>
        <w:div w:id="349588828">
          <w:marLeft w:val="0"/>
          <w:marRight w:val="0"/>
          <w:marTop w:val="0"/>
          <w:marBottom w:val="0"/>
          <w:divBdr>
            <w:top w:val="none" w:sz="0" w:space="0" w:color="auto"/>
            <w:left w:val="none" w:sz="0" w:space="0" w:color="auto"/>
            <w:bottom w:val="none" w:sz="0" w:space="0" w:color="auto"/>
            <w:right w:val="none" w:sz="0" w:space="0" w:color="auto"/>
          </w:divBdr>
        </w:div>
        <w:div w:id="349588863">
          <w:marLeft w:val="0"/>
          <w:marRight w:val="0"/>
          <w:marTop w:val="0"/>
          <w:marBottom w:val="0"/>
          <w:divBdr>
            <w:top w:val="none" w:sz="0" w:space="0" w:color="auto"/>
            <w:left w:val="none" w:sz="0" w:space="0" w:color="auto"/>
            <w:bottom w:val="none" w:sz="0" w:space="0" w:color="auto"/>
            <w:right w:val="none" w:sz="0" w:space="0" w:color="auto"/>
          </w:divBdr>
        </w:div>
        <w:div w:id="349588882">
          <w:marLeft w:val="0"/>
          <w:marRight w:val="0"/>
          <w:marTop w:val="0"/>
          <w:marBottom w:val="0"/>
          <w:divBdr>
            <w:top w:val="none" w:sz="0" w:space="0" w:color="auto"/>
            <w:left w:val="none" w:sz="0" w:space="0" w:color="auto"/>
            <w:bottom w:val="none" w:sz="0" w:space="0" w:color="auto"/>
            <w:right w:val="none" w:sz="0" w:space="0" w:color="auto"/>
          </w:divBdr>
        </w:div>
        <w:div w:id="349588917">
          <w:marLeft w:val="0"/>
          <w:marRight w:val="0"/>
          <w:marTop w:val="0"/>
          <w:marBottom w:val="0"/>
          <w:divBdr>
            <w:top w:val="none" w:sz="0" w:space="0" w:color="auto"/>
            <w:left w:val="none" w:sz="0" w:space="0" w:color="auto"/>
            <w:bottom w:val="none" w:sz="0" w:space="0" w:color="auto"/>
            <w:right w:val="none" w:sz="0" w:space="0" w:color="auto"/>
          </w:divBdr>
        </w:div>
        <w:div w:id="349588958">
          <w:marLeft w:val="0"/>
          <w:marRight w:val="0"/>
          <w:marTop w:val="0"/>
          <w:marBottom w:val="0"/>
          <w:divBdr>
            <w:top w:val="none" w:sz="0" w:space="0" w:color="auto"/>
            <w:left w:val="none" w:sz="0" w:space="0" w:color="auto"/>
            <w:bottom w:val="none" w:sz="0" w:space="0" w:color="auto"/>
            <w:right w:val="none" w:sz="0" w:space="0" w:color="auto"/>
          </w:divBdr>
        </w:div>
        <w:div w:id="349588988">
          <w:marLeft w:val="0"/>
          <w:marRight w:val="0"/>
          <w:marTop w:val="0"/>
          <w:marBottom w:val="0"/>
          <w:divBdr>
            <w:top w:val="none" w:sz="0" w:space="0" w:color="auto"/>
            <w:left w:val="none" w:sz="0" w:space="0" w:color="auto"/>
            <w:bottom w:val="none" w:sz="0" w:space="0" w:color="auto"/>
            <w:right w:val="none" w:sz="0" w:space="0" w:color="auto"/>
          </w:divBdr>
        </w:div>
        <w:div w:id="349589070">
          <w:marLeft w:val="0"/>
          <w:marRight w:val="0"/>
          <w:marTop w:val="0"/>
          <w:marBottom w:val="0"/>
          <w:divBdr>
            <w:top w:val="none" w:sz="0" w:space="0" w:color="auto"/>
            <w:left w:val="none" w:sz="0" w:space="0" w:color="auto"/>
            <w:bottom w:val="none" w:sz="0" w:space="0" w:color="auto"/>
            <w:right w:val="none" w:sz="0" w:space="0" w:color="auto"/>
          </w:divBdr>
        </w:div>
        <w:div w:id="349589181">
          <w:marLeft w:val="0"/>
          <w:marRight w:val="0"/>
          <w:marTop w:val="0"/>
          <w:marBottom w:val="0"/>
          <w:divBdr>
            <w:top w:val="none" w:sz="0" w:space="0" w:color="auto"/>
            <w:left w:val="none" w:sz="0" w:space="0" w:color="auto"/>
            <w:bottom w:val="none" w:sz="0" w:space="0" w:color="auto"/>
            <w:right w:val="none" w:sz="0" w:space="0" w:color="auto"/>
          </w:divBdr>
        </w:div>
        <w:div w:id="349589183">
          <w:marLeft w:val="0"/>
          <w:marRight w:val="0"/>
          <w:marTop w:val="0"/>
          <w:marBottom w:val="0"/>
          <w:divBdr>
            <w:top w:val="none" w:sz="0" w:space="0" w:color="auto"/>
            <w:left w:val="none" w:sz="0" w:space="0" w:color="auto"/>
            <w:bottom w:val="none" w:sz="0" w:space="0" w:color="auto"/>
            <w:right w:val="none" w:sz="0" w:space="0" w:color="auto"/>
          </w:divBdr>
        </w:div>
        <w:div w:id="349589200">
          <w:marLeft w:val="0"/>
          <w:marRight w:val="0"/>
          <w:marTop w:val="0"/>
          <w:marBottom w:val="0"/>
          <w:divBdr>
            <w:top w:val="none" w:sz="0" w:space="0" w:color="auto"/>
            <w:left w:val="none" w:sz="0" w:space="0" w:color="auto"/>
            <w:bottom w:val="none" w:sz="0" w:space="0" w:color="auto"/>
            <w:right w:val="none" w:sz="0" w:space="0" w:color="auto"/>
          </w:divBdr>
        </w:div>
        <w:div w:id="349589206">
          <w:marLeft w:val="0"/>
          <w:marRight w:val="0"/>
          <w:marTop w:val="0"/>
          <w:marBottom w:val="0"/>
          <w:divBdr>
            <w:top w:val="none" w:sz="0" w:space="0" w:color="auto"/>
            <w:left w:val="none" w:sz="0" w:space="0" w:color="auto"/>
            <w:bottom w:val="none" w:sz="0" w:space="0" w:color="auto"/>
            <w:right w:val="none" w:sz="0" w:space="0" w:color="auto"/>
          </w:divBdr>
        </w:div>
        <w:div w:id="349589237">
          <w:marLeft w:val="0"/>
          <w:marRight w:val="0"/>
          <w:marTop w:val="0"/>
          <w:marBottom w:val="0"/>
          <w:divBdr>
            <w:top w:val="none" w:sz="0" w:space="0" w:color="auto"/>
            <w:left w:val="none" w:sz="0" w:space="0" w:color="auto"/>
            <w:bottom w:val="none" w:sz="0" w:space="0" w:color="auto"/>
            <w:right w:val="none" w:sz="0" w:space="0" w:color="auto"/>
          </w:divBdr>
        </w:div>
        <w:div w:id="349589310">
          <w:marLeft w:val="0"/>
          <w:marRight w:val="0"/>
          <w:marTop w:val="0"/>
          <w:marBottom w:val="0"/>
          <w:divBdr>
            <w:top w:val="none" w:sz="0" w:space="0" w:color="auto"/>
            <w:left w:val="none" w:sz="0" w:space="0" w:color="auto"/>
            <w:bottom w:val="none" w:sz="0" w:space="0" w:color="auto"/>
            <w:right w:val="none" w:sz="0" w:space="0" w:color="auto"/>
          </w:divBdr>
        </w:div>
        <w:div w:id="349589326">
          <w:marLeft w:val="0"/>
          <w:marRight w:val="0"/>
          <w:marTop w:val="0"/>
          <w:marBottom w:val="0"/>
          <w:divBdr>
            <w:top w:val="none" w:sz="0" w:space="0" w:color="auto"/>
            <w:left w:val="none" w:sz="0" w:space="0" w:color="auto"/>
            <w:bottom w:val="none" w:sz="0" w:space="0" w:color="auto"/>
            <w:right w:val="none" w:sz="0" w:space="0" w:color="auto"/>
          </w:divBdr>
        </w:div>
        <w:div w:id="349589431">
          <w:marLeft w:val="0"/>
          <w:marRight w:val="0"/>
          <w:marTop w:val="0"/>
          <w:marBottom w:val="0"/>
          <w:divBdr>
            <w:top w:val="none" w:sz="0" w:space="0" w:color="auto"/>
            <w:left w:val="none" w:sz="0" w:space="0" w:color="auto"/>
            <w:bottom w:val="none" w:sz="0" w:space="0" w:color="auto"/>
            <w:right w:val="none" w:sz="0" w:space="0" w:color="auto"/>
          </w:divBdr>
        </w:div>
        <w:div w:id="349589444">
          <w:marLeft w:val="0"/>
          <w:marRight w:val="0"/>
          <w:marTop w:val="0"/>
          <w:marBottom w:val="0"/>
          <w:divBdr>
            <w:top w:val="none" w:sz="0" w:space="0" w:color="auto"/>
            <w:left w:val="none" w:sz="0" w:space="0" w:color="auto"/>
            <w:bottom w:val="none" w:sz="0" w:space="0" w:color="auto"/>
            <w:right w:val="none" w:sz="0" w:space="0" w:color="auto"/>
          </w:divBdr>
        </w:div>
        <w:div w:id="349589594">
          <w:marLeft w:val="0"/>
          <w:marRight w:val="0"/>
          <w:marTop w:val="0"/>
          <w:marBottom w:val="0"/>
          <w:divBdr>
            <w:top w:val="none" w:sz="0" w:space="0" w:color="auto"/>
            <w:left w:val="none" w:sz="0" w:space="0" w:color="auto"/>
            <w:bottom w:val="none" w:sz="0" w:space="0" w:color="auto"/>
            <w:right w:val="none" w:sz="0" w:space="0" w:color="auto"/>
          </w:divBdr>
        </w:div>
        <w:div w:id="349589689">
          <w:marLeft w:val="0"/>
          <w:marRight w:val="0"/>
          <w:marTop w:val="0"/>
          <w:marBottom w:val="0"/>
          <w:divBdr>
            <w:top w:val="none" w:sz="0" w:space="0" w:color="auto"/>
            <w:left w:val="none" w:sz="0" w:space="0" w:color="auto"/>
            <w:bottom w:val="none" w:sz="0" w:space="0" w:color="auto"/>
            <w:right w:val="none" w:sz="0" w:space="0" w:color="auto"/>
          </w:divBdr>
        </w:div>
        <w:div w:id="349589698">
          <w:marLeft w:val="0"/>
          <w:marRight w:val="0"/>
          <w:marTop w:val="0"/>
          <w:marBottom w:val="0"/>
          <w:divBdr>
            <w:top w:val="none" w:sz="0" w:space="0" w:color="auto"/>
            <w:left w:val="none" w:sz="0" w:space="0" w:color="auto"/>
            <w:bottom w:val="none" w:sz="0" w:space="0" w:color="auto"/>
            <w:right w:val="none" w:sz="0" w:space="0" w:color="auto"/>
          </w:divBdr>
        </w:div>
        <w:div w:id="349589737">
          <w:marLeft w:val="0"/>
          <w:marRight w:val="0"/>
          <w:marTop w:val="0"/>
          <w:marBottom w:val="0"/>
          <w:divBdr>
            <w:top w:val="none" w:sz="0" w:space="0" w:color="auto"/>
            <w:left w:val="none" w:sz="0" w:space="0" w:color="auto"/>
            <w:bottom w:val="none" w:sz="0" w:space="0" w:color="auto"/>
            <w:right w:val="none" w:sz="0" w:space="0" w:color="auto"/>
          </w:divBdr>
        </w:div>
        <w:div w:id="349589747">
          <w:marLeft w:val="0"/>
          <w:marRight w:val="0"/>
          <w:marTop w:val="0"/>
          <w:marBottom w:val="0"/>
          <w:divBdr>
            <w:top w:val="none" w:sz="0" w:space="0" w:color="auto"/>
            <w:left w:val="none" w:sz="0" w:space="0" w:color="auto"/>
            <w:bottom w:val="none" w:sz="0" w:space="0" w:color="auto"/>
            <w:right w:val="none" w:sz="0" w:space="0" w:color="auto"/>
          </w:divBdr>
        </w:div>
        <w:div w:id="349589765">
          <w:marLeft w:val="0"/>
          <w:marRight w:val="0"/>
          <w:marTop w:val="0"/>
          <w:marBottom w:val="0"/>
          <w:divBdr>
            <w:top w:val="none" w:sz="0" w:space="0" w:color="auto"/>
            <w:left w:val="none" w:sz="0" w:space="0" w:color="auto"/>
            <w:bottom w:val="none" w:sz="0" w:space="0" w:color="auto"/>
            <w:right w:val="none" w:sz="0" w:space="0" w:color="auto"/>
          </w:divBdr>
        </w:div>
        <w:div w:id="349589772">
          <w:marLeft w:val="0"/>
          <w:marRight w:val="0"/>
          <w:marTop w:val="0"/>
          <w:marBottom w:val="0"/>
          <w:divBdr>
            <w:top w:val="none" w:sz="0" w:space="0" w:color="auto"/>
            <w:left w:val="none" w:sz="0" w:space="0" w:color="auto"/>
            <w:bottom w:val="none" w:sz="0" w:space="0" w:color="auto"/>
            <w:right w:val="none" w:sz="0" w:space="0" w:color="auto"/>
          </w:divBdr>
        </w:div>
        <w:div w:id="349589786">
          <w:marLeft w:val="0"/>
          <w:marRight w:val="0"/>
          <w:marTop w:val="0"/>
          <w:marBottom w:val="0"/>
          <w:divBdr>
            <w:top w:val="none" w:sz="0" w:space="0" w:color="auto"/>
            <w:left w:val="none" w:sz="0" w:space="0" w:color="auto"/>
            <w:bottom w:val="none" w:sz="0" w:space="0" w:color="auto"/>
            <w:right w:val="none" w:sz="0" w:space="0" w:color="auto"/>
          </w:divBdr>
        </w:div>
        <w:div w:id="349589799">
          <w:marLeft w:val="0"/>
          <w:marRight w:val="0"/>
          <w:marTop w:val="0"/>
          <w:marBottom w:val="0"/>
          <w:divBdr>
            <w:top w:val="none" w:sz="0" w:space="0" w:color="auto"/>
            <w:left w:val="none" w:sz="0" w:space="0" w:color="auto"/>
            <w:bottom w:val="none" w:sz="0" w:space="0" w:color="auto"/>
            <w:right w:val="none" w:sz="0" w:space="0" w:color="auto"/>
          </w:divBdr>
        </w:div>
        <w:div w:id="349589833">
          <w:marLeft w:val="0"/>
          <w:marRight w:val="0"/>
          <w:marTop w:val="0"/>
          <w:marBottom w:val="0"/>
          <w:divBdr>
            <w:top w:val="none" w:sz="0" w:space="0" w:color="auto"/>
            <w:left w:val="none" w:sz="0" w:space="0" w:color="auto"/>
            <w:bottom w:val="none" w:sz="0" w:space="0" w:color="auto"/>
            <w:right w:val="none" w:sz="0" w:space="0" w:color="auto"/>
          </w:divBdr>
        </w:div>
        <w:div w:id="349589845">
          <w:marLeft w:val="0"/>
          <w:marRight w:val="0"/>
          <w:marTop w:val="0"/>
          <w:marBottom w:val="0"/>
          <w:divBdr>
            <w:top w:val="none" w:sz="0" w:space="0" w:color="auto"/>
            <w:left w:val="none" w:sz="0" w:space="0" w:color="auto"/>
            <w:bottom w:val="none" w:sz="0" w:space="0" w:color="auto"/>
            <w:right w:val="none" w:sz="0" w:space="0" w:color="auto"/>
          </w:divBdr>
        </w:div>
        <w:div w:id="349589877">
          <w:marLeft w:val="0"/>
          <w:marRight w:val="0"/>
          <w:marTop w:val="0"/>
          <w:marBottom w:val="0"/>
          <w:divBdr>
            <w:top w:val="none" w:sz="0" w:space="0" w:color="auto"/>
            <w:left w:val="none" w:sz="0" w:space="0" w:color="auto"/>
            <w:bottom w:val="none" w:sz="0" w:space="0" w:color="auto"/>
            <w:right w:val="none" w:sz="0" w:space="0" w:color="auto"/>
          </w:divBdr>
        </w:div>
        <w:div w:id="349589880">
          <w:marLeft w:val="0"/>
          <w:marRight w:val="0"/>
          <w:marTop w:val="0"/>
          <w:marBottom w:val="0"/>
          <w:divBdr>
            <w:top w:val="none" w:sz="0" w:space="0" w:color="auto"/>
            <w:left w:val="none" w:sz="0" w:space="0" w:color="auto"/>
            <w:bottom w:val="none" w:sz="0" w:space="0" w:color="auto"/>
            <w:right w:val="none" w:sz="0" w:space="0" w:color="auto"/>
          </w:divBdr>
        </w:div>
        <w:div w:id="349589891">
          <w:marLeft w:val="0"/>
          <w:marRight w:val="0"/>
          <w:marTop w:val="0"/>
          <w:marBottom w:val="0"/>
          <w:divBdr>
            <w:top w:val="none" w:sz="0" w:space="0" w:color="auto"/>
            <w:left w:val="none" w:sz="0" w:space="0" w:color="auto"/>
            <w:bottom w:val="none" w:sz="0" w:space="0" w:color="auto"/>
            <w:right w:val="none" w:sz="0" w:space="0" w:color="auto"/>
          </w:divBdr>
        </w:div>
        <w:div w:id="349589892">
          <w:marLeft w:val="0"/>
          <w:marRight w:val="0"/>
          <w:marTop w:val="0"/>
          <w:marBottom w:val="0"/>
          <w:divBdr>
            <w:top w:val="none" w:sz="0" w:space="0" w:color="auto"/>
            <w:left w:val="none" w:sz="0" w:space="0" w:color="auto"/>
            <w:bottom w:val="none" w:sz="0" w:space="0" w:color="auto"/>
            <w:right w:val="none" w:sz="0" w:space="0" w:color="auto"/>
          </w:divBdr>
        </w:div>
        <w:div w:id="349589908">
          <w:marLeft w:val="0"/>
          <w:marRight w:val="0"/>
          <w:marTop w:val="0"/>
          <w:marBottom w:val="0"/>
          <w:divBdr>
            <w:top w:val="none" w:sz="0" w:space="0" w:color="auto"/>
            <w:left w:val="none" w:sz="0" w:space="0" w:color="auto"/>
            <w:bottom w:val="none" w:sz="0" w:space="0" w:color="auto"/>
            <w:right w:val="none" w:sz="0" w:space="0" w:color="auto"/>
          </w:divBdr>
        </w:div>
        <w:div w:id="349589952">
          <w:marLeft w:val="0"/>
          <w:marRight w:val="0"/>
          <w:marTop w:val="0"/>
          <w:marBottom w:val="0"/>
          <w:divBdr>
            <w:top w:val="none" w:sz="0" w:space="0" w:color="auto"/>
            <w:left w:val="none" w:sz="0" w:space="0" w:color="auto"/>
            <w:bottom w:val="none" w:sz="0" w:space="0" w:color="auto"/>
            <w:right w:val="none" w:sz="0" w:space="0" w:color="auto"/>
          </w:divBdr>
        </w:div>
        <w:div w:id="349590015">
          <w:marLeft w:val="0"/>
          <w:marRight w:val="0"/>
          <w:marTop w:val="0"/>
          <w:marBottom w:val="0"/>
          <w:divBdr>
            <w:top w:val="none" w:sz="0" w:space="0" w:color="auto"/>
            <w:left w:val="none" w:sz="0" w:space="0" w:color="auto"/>
            <w:bottom w:val="none" w:sz="0" w:space="0" w:color="auto"/>
            <w:right w:val="none" w:sz="0" w:space="0" w:color="auto"/>
          </w:divBdr>
        </w:div>
        <w:div w:id="349590031">
          <w:marLeft w:val="0"/>
          <w:marRight w:val="0"/>
          <w:marTop w:val="0"/>
          <w:marBottom w:val="0"/>
          <w:divBdr>
            <w:top w:val="none" w:sz="0" w:space="0" w:color="auto"/>
            <w:left w:val="none" w:sz="0" w:space="0" w:color="auto"/>
            <w:bottom w:val="none" w:sz="0" w:space="0" w:color="auto"/>
            <w:right w:val="none" w:sz="0" w:space="0" w:color="auto"/>
          </w:divBdr>
        </w:div>
        <w:div w:id="349590059">
          <w:marLeft w:val="0"/>
          <w:marRight w:val="0"/>
          <w:marTop w:val="0"/>
          <w:marBottom w:val="0"/>
          <w:divBdr>
            <w:top w:val="none" w:sz="0" w:space="0" w:color="auto"/>
            <w:left w:val="none" w:sz="0" w:space="0" w:color="auto"/>
            <w:bottom w:val="none" w:sz="0" w:space="0" w:color="auto"/>
            <w:right w:val="none" w:sz="0" w:space="0" w:color="auto"/>
          </w:divBdr>
        </w:div>
        <w:div w:id="349590087">
          <w:marLeft w:val="0"/>
          <w:marRight w:val="0"/>
          <w:marTop w:val="0"/>
          <w:marBottom w:val="0"/>
          <w:divBdr>
            <w:top w:val="none" w:sz="0" w:space="0" w:color="auto"/>
            <w:left w:val="none" w:sz="0" w:space="0" w:color="auto"/>
            <w:bottom w:val="none" w:sz="0" w:space="0" w:color="auto"/>
            <w:right w:val="none" w:sz="0" w:space="0" w:color="auto"/>
          </w:divBdr>
        </w:div>
        <w:div w:id="349590091">
          <w:marLeft w:val="0"/>
          <w:marRight w:val="0"/>
          <w:marTop w:val="0"/>
          <w:marBottom w:val="0"/>
          <w:divBdr>
            <w:top w:val="none" w:sz="0" w:space="0" w:color="auto"/>
            <w:left w:val="none" w:sz="0" w:space="0" w:color="auto"/>
            <w:bottom w:val="none" w:sz="0" w:space="0" w:color="auto"/>
            <w:right w:val="none" w:sz="0" w:space="0" w:color="auto"/>
          </w:divBdr>
        </w:div>
        <w:div w:id="349590099">
          <w:marLeft w:val="0"/>
          <w:marRight w:val="0"/>
          <w:marTop w:val="0"/>
          <w:marBottom w:val="0"/>
          <w:divBdr>
            <w:top w:val="none" w:sz="0" w:space="0" w:color="auto"/>
            <w:left w:val="none" w:sz="0" w:space="0" w:color="auto"/>
            <w:bottom w:val="none" w:sz="0" w:space="0" w:color="auto"/>
            <w:right w:val="none" w:sz="0" w:space="0" w:color="auto"/>
          </w:divBdr>
        </w:div>
        <w:div w:id="349590101">
          <w:marLeft w:val="0"/>
          <w:marRight w:val="0"/>
          <w:marTop w:val="0"/>
          <w:marBottom w:val="0"/>
          <w:divBdr>
            <w:top w:val="none" w:sz="0" w:space="0" w:color="auto"/>
            <w:left w:val="none" w:sz="0" w:space="0" w:color="auto"/>
            <w:bottom w:val="none" w:sz="0" w:space="0" w:color="auto"/>
            <w:right w:val="none" w:sz="0" w:space="0" w:color="auto"/>
          </w:divBdr>
        </w:div>
        <w:div w:id="349590120">
          <w:marLeft w:val="0"/>
          <w:marRight w:val="0"/>
          <w:marTop w:val="0"/>
          <w:marBottom w:val="0"/>
          <w:divBdr>
            <w:top w:val="none" w:sz="0" w:space="0" w:color="auto"/>
            <w:left w:val="none" w:sz="0" w:space="0" w:color="auto"/>
            <w:bottom w:val="none" w:sz="0" w:space="0" w:color="auto"/>
            <w:right w:val="none" w:sz="0" w:space="0" w:color="auto"/>
          </w:divBdr>
        </w:div>
        <w:div w:id="349590122">
          <w:marLeft w:val="0"/>
          <w:marRight w:val="0"/>
          <w:marTop w:val="0"/>
          <w:marBottom w:val="0"/>
          <w:divBdr>
            <w:top w:val="none" w:sz="0" w:space="0" w:color="auto"/>
            <w:left w:val="none" w:sz="0" w:space="0" w:color="auto"/>
            <w:bottom w:val="none" w:sz="0" w:space="0" w:color="auto"/>
            <w:right w:val="none" w:sz="0" w:space="0" w:color="auto"/>
          </w:divBdr>
        </w:div>
        <w:div w:id="349590212">
          <w:marLeft w:val="0"/>
          <w:marRight w:val="0"/>
          <w:marTop w:val="0"/>
          <w:marBottom w:val="0"/>
          <w:divBdr>
            <w:top w:val="none" w:sz="0" w:space="0" w:color="auto"/>
            <w:left w:val="none" w:sz="0" w:space="0" w:color="auto"/>
            <w:bottom w:val="none" w:sz="0" w:space="0" w:color="auto"/>
            <w:right w:val="none" w:sz="0" w:space="0" w:color="auto"/>
          </w:divBdr>
        </w:div>
        <w:div w:id="349590225">
          <w:marLeft w:val="0"/>
          <w:marRight w:val="0"/>
          <w:marTop w:val="0"/>
          <w:marBottom w:val="0"/>
          <w:divBdr>
            <w:top w:val="none" w:sz="0" w:space="0" w:color="auto"/>
            <w:left w:val="none" w:sz="0" w:space="0" w:color="auto"/>
            <w:bottom w:val="none" w:sz="0" w:space="0" w:color="auto"/>
            <w:right w:val="none" w:sz="0" w:space="0" w:color="auto"/>
          </w:divBdr>
        </w:div>
        <w:div w:id="349590241">
          <w:marLeft w:val="0"/>
          <w:marRight w:val="0"/>
          <w:marTop w:val="0"/>
          <w:marBottom w:val="0"/>
          <w:divBdr>
            <w:top w:val="none" w:sz="0" w:space="0" w:color="auto"/>
            <w:left w:val="none" w:sz="0" w:space="0" w:color="auto"/>
            <w:bottom w:val="none" w:sz="0" w:space="0" w:color="auto"/>
            <w:right w:val="none" w:sz="0" w:space="0" w:color="auto"/>
          </w:divBdr>
        </w:div>
        <w:div w:id="349590362">
          <w:marLeft w:val="0"/>
          <w:marRight w:val="0"/>
          <w:marTop w:val="0"/>
          <w:marBottom w:val="0"/>
          <w:divBdr>
            <w:top w:val="none" w:sz="0" w:space="0" w:color="auto"/>
            <w:left w:val="none" w:sz="0" w:space="0" w:color="auto"/>
            <w:bottom w:val="none" w:sz="0" w:space="0" w:color="auto"/>
            <w:right w:val="none" w:sz="0" w:space="0" w:color="auto"/>
          </w:divBdr>
        </w:div>
        <w:div w:id="349590422">
          <w:marLeft w:val="0"/>
          <w:marRight w:val="0"/>
          <w:marTop w:val="0"/>
          <w:marBottom w:val="0"/>
          <w:divBdr>
            <w:top w:val="none" w:sz="0" w:space="0" w:color="auto"/>
            <w:left w:val="none" w:sz="0" w:space="0" w:color="auto"/>
            <w:bottom w:val="none" w:sz="0" w:space="0" w:color="auto"/>
            <w:right w:val="none" w:sz="0" w:space="0" w:color="auto"/>
          </w:divBdr>
        </w:div>
        <w:div w:id="349590423">
          <w:marLeft w:val="0"/>
          <w:marRight w:val="0"/>
          <w:marTop w:val="0"/>
          <w:marBottom w:val="0"/>
          <w:divBdr>
            <w:top w:val="none" w:sz="0" w:space="0" w:color="auto"/>
            <w:left w:val="none" w:sz="0" w:space="0" w:color="auto"/>
            <w:bottom w:val="none" w:sz="0" w:space="0" w:color="auto"/>
            <w:right w:val="none" w:sz="0" w:space="0" w:color="auto"/>
          </w:divBdr>
        </w:div>
        <w:div w:id="349590444">
          <w:marLeft w:val="0"/>
          <w:marRight w:val="0"/>
          <w:marTop w:val="0"/>
          <w:marBottom w:val="0"/>
          <w:divBdr>
            <w:top w:val="none" w:sz="0" w:space="0" w:color="auto"/>
            <w:left w:val="none" w:sz="0" w:space="0" w:color="auto"/>
            <w:bottom w:val="none" w:sz="0" w:space="0" w:color="auto"/>
            <w:right w:val="none" w:sz="0" w:space="0" w:color="auto"/>
          </w:divBdr>
        </w:div>
        <w:div w:id="349590455">
          <w:marLeft w:val="0"/>
          <w:marRight w:val="0"/>
          <w:marTop w:val="0"/>
          <w:marBottom w:val="0"/>
          <w:divBdr>
            <w:top w:val="none" w:sz="0" w:space="0" w:color="auto"/>
            <w:left w:val="none" w:sz="0" w:space="0" w:color="auto"/>
            <w:bottom w:val="none" w:sz="0" w:space="0" w:color="auto"/>
            <w:right w:val="none" w:sz="0" w:space="0" w:color="auto"/>
          </w:divBdr>
        </w:div>
        <w:div w:id="349590541">
          <w:marLeft w:val="0"/>
          <w:marRight w:val="0"/>
          <w:marTop w:val="0"/>
          <w:marBottom w:val="0"/>
          <w:divBdr>
            <w:top w:val="none" w:sz="0" w:space="0" w:color="auto"/>
            <w:left w:val="none" w:sz="0" w:space="0" w:color="auto"/>
            <w:bottom w:val="none" w:sz="0" w:space="0" w:color="auto"/>
            <w:right w:val="none" w:sz="0" w:space="0" w:color="auto"/>
          </w:divBdr>
        </w:div>
        <w:div w:id="349590568">
          <w:marLeft w:val="0"/>
          <w:marRight w:val="0"/>
          <w:marTop w:val="0"/>
          <w:marBottom w:val="0"/>
          <w:divBdr>
            <w:top w:val="none" w:sz="0" w:space="0" w:color="auto"/>
            <w:left w:val="none" w:sz="0" w:space="0" w:color="auto"/>
            <w:bottom w:val="none" w:sz="0" w:space="0" w:color="auto"/>
            <w:right w:val="none" w:sz="0" w:space="0" w:color="auto"/>
          </w:divBdr>
        </w:div>
        <w:div w:id="349590573">
          <w:marLeft w:val="0"/>
          <w:marRight w:val="0"/>
          <w:marTop w:val="0"/>
          <w:marBottom w:val="0"/>
          <w:divBdr>
            <w:top w:val="none" w:sz="0" w:space="0" w:color="auto"/>
            <w:left w:val="none" w:sz="0" w:space="0" w:color="auto"/>
            <w:bottom w:val="none" w:sz="0" w:space="0" w:color="auto"/>
            <w:right w:val="none" w:sz="0" w:space="0" w:color="auto"/>
          </w:divBdr>
        </w:div>
        <w:div w:id="349590581">
          <w:marLeft w:val="0"/>
          <w:marRight w:val="0"/>
          <w:marTop w:val="0"/>
          <w:marBottom w:val="0"/>
          <w:divBdr>
            <w:top w:val="none" w:sz="0" w:space="0" w:color="auto"/>
            <w:left w:val="none" w:sz="0" w:space="0" w:color="auto"/>
            <w:bottom w:val="none" w:sz="0" w:space="0" w:color="auto"/>
            <w:right w:val="none" w:sz="0" w:space="0" w:color="auto"/>
          </w:divBdr>
        </w:div>
        <w:div w:id="349590587">
          <w:marLeft w:val="0"/>
          <w:marRight w:val="0"/>
          <w:marTop w:val="0"/>
          <w:marBottom w:val="0"/>
          <w:divBdr>
            <w:top w:val="none" w:sz="0" w:space="0" w:color="auto"/>
            <w:left w:val="none" w:sz="0" w:space="0" w:color="auto"/>
            <w:bottom w:val="none" w:sz="0" w:space="0" w:color="auto"/>
            <w:right w:val="none" w:sz="0" w:space="0" w:color="auto"/>
          </w:divBdr>
        </w:div>
        <w:div w:id="349590626">
          <w:marLeft w:val="0"/>
          <w:marRight w:val="0"/>
          <w:marTop w:val="0"/>
          <w:marBottom w:val="0"/>
          <w:divBdr>
            <w:top w:val="none" w:sz="0" w:space="0" w:color="auto"/>
            <w:left w:val="none" w:sz="0" w:space="0" w:color="auto"/>
            <w:bottom w:val="none" w:sz="0" w:space="0" w:color="auto"/>
            <w:right w:val="none" w:sz="0" w:space="0" w:color="auto"/>
          </w:divBdr>
        </w:div>
        <w:div w:id="349590670">
          <w:marLeft w:val="0"/>
          <w:marRight w:val="0"/>
          <w:marTop w:val="0"/>
          <w:marBottom w:val="0"/>
          <w:divBdr>
            <w:top w:val="none" w:sz="0" w:space="0" w:color="auto"/>
            <w:left w:val="none" w:sz="0" w:space="0" w:color="auto"/>
            <w:bottom w:val="none" w:sz="0" w:space="0" w:color="auto"/>
            <w:right w:val="none" w:sz="0" w:space="0" w:color="auto"/>
          </w:divBdr>
        </w:div>
        <w:div w:id="349590680">
          <w:marLeft w:val="0"/>
          <w:marRight w:val="0"/>
          <w:marTop w:val="0"/>
          <w:marBottom w:val="0"/>
          <w:divBdr>
            <w:top w:val="none" w:sz="0" w:space="0" w:color="auto"/>
            <w:left w:val="none" w:sz="0" w:space="0" w:color="auto"/>
            <w:bottom w:val="none" w:sz="0" w:space="0" w:color="auto"/>
            <w:right w:val="none" w:sz="0" w:space="0" w:color="auto"/>
          </w:divBdr>
        </w:div>
        <w:div w:id="349590685">
          <w:marLeft w:val="0"/>
          <w:marRight w:val="0"/>
          <w:marTop w:val="0"/>
          <w:marBottom w:val="0"/>
          <w:divBdr>
            <w:top w:val="none" w:sz="0" w:space="0" w:color="auto"/>
            <w:left w:val="none" w:sz="0" w:space="0" w:color="auto"/>
            <w:bottom w:val="none" w:sz="0" w:space="0" w:color="auto"/>
            <w:right w:val="none" w:sz="0" w:space="0" w:color="auto"/>
          </w:divBdr>
        </w:div>
        <w:div w:id="349590702">
          <w:marLeft w:val="0"/>
          <w:marRight w:val="0"/>
          <w:marTop w:val="0"/>
          <w:marBottom w:val="0"/>
          <w:divBdr>
            <w:top w:val="none" w:sz="0" w:space="0" w:color="auto"/>
            <w:left w:val="none" w:sz="0" w:space="0" w:color="auto"/>
            <w:bottom w:val="none" w:sz="0" w:space="0" w:color="auto"/>
            <w:right w:val="none" w:sz="0" w:space="0" w:color="auto"/>
          </w:divBdr>
        </w:div>
        <w:div w:id="349590714">
          <w:marLeft w:val="0"/>
          <w:marRight w:val="0"/>
          <w:marTop w:val="0"/>
          <w:marBottom w:val="0"/>
          <w:divBdr>
            <w:top w:val="none" w:sz="0" w:space="0" w:color="auto"/>
            <w:left w:val="none" w:sz="0" w:space="0" w:color="auto"/>
            <w:bottom w:val="none" w:sz="0" w:space="0" w:color="auto"/>
            <w:right w:val="none" w:sz="0" w:space="0" w:color="auto"/>
          </w:divBdr>
        </w:div>
        <w:div w:id="349590731">
          <w:marLeft w:val="0"/>
          <w:marRight w:val="0"/>
          <w:marTop w:val="0"/>
          <w:marBottom w:val="0"/>
          <w:divBdr>
            <w:top w:val="none" w:sz="0" w:space="0" w:color="auto"/>
            <w:left w:val="none" w:sz="0" w:space="0" w:color="auto"/>
            <w:bottom w:val="none" w:sz="0" w:space="0" w:color="auto"/>
            <w:right w:val="none" w:sz="0" w:space="0" w:color="auto"/>
          </w:divBdr>
        </w:div>
        <w:div w:id="349590778">
          <w:marLeft w:val="0"/>
          <w:marRight w:val="0"/>
          <w:marTop w:val="0"/>
          <w:marBottom w:val="0"/>
          <w:divBdr>
            <w:top w:val="none" w:sz="0" w:space="0" w:color="auto"/>
            <w:left w:val="none" w:sz="0" w:space="0" w:color="auto"/>
            <w:bottom w:val="none" w:sz="0" w:space="0" w:color="auto"/>
            <w:right w:val="none" w:sz="0" w:space="0" w:color="auto"/>
          </w:divBdr>
        </w:div>
        <w:div w:id="349590809">
          <w:marLeft w:val="0"/>
          <w:marRight w:val="0"/>
          <w:marTop w:val="0"/>
          <w:marBottom w:val="0"/>
          <w:divBdr>
            <w:top w:val="none" w:sz="0" w:space="0" w:color="auto"/>
            <w:left w:val="none" w:sz="0" w:space="0" w:color="auto"/>
            <w:bottom w:val="none" w:sz="0" w:space="0" w:color="auto"/>
            <w:right w:val="none" w:sz="0" w:space="0" w:color="auto"/>
          </w:divBdr>
        </w:div>
        <w:div w:id="349590823">
          <w:marLeft w:val="0"/>
          <w:marRight w:val="0"/>
          <w:marTop w:val="0"/>
          <w:marBottom w:val="0"/>
          <w:divBdr>
            <w:top w:val="none" w:sz="0" w:space="0" w:color="auto"/>
            <w:left w:val="none" w:sz="0" w:space="0" w:color="auto"/>
            <w:bottom w:val="none" w:sz="0" w:space="0" w:color="auto"/>
            <w:right w:val="none" w:sz="0" w:space="0" w:color="auto"/>
          </w:divBdr>
        </w:div>
        <w:div w:id="349590858">
          <w:marLeft w:val="0"/>
          <w:marRight w:val="0"/>
          <w:marTop w:val="0"/>
          <w:marBottom w:val="0"/>
          <w:divBdr>
            <w:top w:val="none" w:sz="0" w:space="0" w:color="auto"/>
            <w:left w:val="none" w:sz="0" w:space="0" w:color="auto"/>
            <w:bottom w:val="none" w:sz="0" w:space="0" w:color="auto"/>
            <w:right w:val="none" w:sz="0" w:space="0" w:color="auto"/>
          </w:divBdr>
        </w:div>
        <w:div w:id="349590869">
          <w:marLeft w:val="0"/>
          <w:marRight w:val="0"/>
          <w:marTop w:val="0"/>
          <w:marBottom w:val="0"/>
          <w:divBdr>
            <w:top w:val="none" w:sz="0" w:space="0" w:color="auto"/>
            <w:left w:val="none" w:sz="0" w:space="0" w:color="auto"/>
            <w:bottom w:val="none" w:sz="0" w:space="0" w:color="auto"/>
            <w:right w:val="none" w:sz="0" w:space="0" w:color="auto"/>
          </w:divBdr>
        </w:div>
        <w:div w:id="349590898">
          <w:marLeft w:val="0"/>
          <w:marRight w:val="0"/>
          <w:marTop w:val="0"/>
          <w:marBottom w:val="0"/>
          <w:divBdr>
            <w:top w:val="none" w:sz="0" w:space="0" w:color="auto"/>
            <w:left w:val="none" w:sz="0" w:space="0" w:color="auto"/>
            <w:bottom w:val="none" w:sz="0" w:space="0" w:color="auto"/>
            <w:right w:val="none" w:sz="0" w:space="0" w:color="auto"/>
          </w:divBdr>
        </w:div>
        <w:div w:id="349590967">
          <w:marLeft w:val="0"/>
          <w:marRight w:val="0"/>
          <w:marTop w:val="0"/>
          <w:marBottom w:val="0"/>
          <w:divBdr>
            <w:top w:val="none" w:sz="0" w:space="0" w:color="auto"/>
            <w:left w:val="none" w:sz="0" w:space="0" w:color="auto"/>
            <w:bottom w:val="none" w:sz="0" w:space="0" w:color="auto"/>
            <w:right w:val="none" w:sz="0" w:space="0" w:color="auto"/>
          </w:divBdr>
        </w:div>
        <w:div w:id="349590993">
          <w:marLeft w:val="0"/>
          <w:marRight w:val="0"/>
          <w:marTop w:val="0"/>
          <w:marBottom w:val="0"/>
          <w:divBdr>
            <w:top w:val="none" w:sz="0" w:space="0" w:color="auto"/>
            <w:left w:val="none" w:sz="0" w:space="0" w:color="auto"/>
            <w:bottom w:val="none" w:sz="0" w:space="0" w:color="auto"/>
            <w:right w:val="none" w:sz="0" w:space="0" w:color="auto"/>
          </w:divBdr>
        </w:div>
        <w:div w:id="349591038">
          <w:marLeft w:val="0"/>
          <w:marRight w:val="0"/>
          <w:marTop w:val="0"/>
          <w:marBottom w:val="0"/>
          <w:divBdr>
            <w:top w:val="none" w:sz="0" w:space="0" w:color="auto"/>
            <w:left w:val="none" w:sz="0" w:space="0" w:color="auto"/>
            <w:bottom w:val="none" w:sz="0" w:space="0" w:color="auto"/>
            <w:right w:val="none" w:sz="0" w:space="0" w:color="auto"/>
          </w:divBdr>
        </w:div>
        <w:div w:id="349591056">
          <w:marLeft w:val="0"/>
          <w:marRight w:val="0"/>
          <w:marTop w:val="0"/>
          <w:marBottom w:val="0"/>
          <w:divBdr>
            <w:top w:val="none" w:sz="0" w:space="0" w:color="auto"/>
            <w:left w:val="none" w:sz="0" w:space="0" w:color="auto"/>
            <w:bottom w:val="none" w:sz="0" w:space="0" w:color="auto"/>
            <w:right w:val="none" w:sz="0" w:space="0" w:color="auto"/>
          </w:divBdr>
        </w:div>
        <w:div w:id="349591110">
          <w:marLeft w:val="0"/>
          <w:marRight w:val="0"/>
          <w:marTop w:val="0"/>
          <w:marBottom w:val="0"/>
          <w:divBdr>
            <w:top w:val="none" w:sz="0" w:space="0" w:color="auto"/>
            <w:left w:val="none" w:sz="0" w:space="0" w:color="auto"/>
            <w:bottom w:val="none" w:sz="0" w:space="0" w:color="auto"/>
            <w:right w:val="none" w:sz="0" w:space="0" w:color="auto"/>
          </w:divBdr>
        </w:div>
        <w:div w:id="349591155">
          <w:marLeft w:val="0"/>
          <w:marRight w:val="0"/>
          <w:marTop w:val="0"/>
          <w:marBottom w:val="0"/>
          <w:divBdr>
            <w:top w:val="none" w:sz="0" w:space="0" w:color="auto"/>
            <w:left w:val="none" w:sz="0" w:space="0" w:color="auto"/>
            <w:bottom w:val="none" w:sz="0" w:space="0" w:color="auto"/>
            <w:right w:val="none" w:sz="0" w:space="0" w:color="auto"/>
          </w:divBdr>
        </w:div>
        <w:div w:id="349591167">
          <w:marLeft w:val="0"/>
          <w:marRight w:val="0"/>
          <w:marTop w:val="0"/>
          <w:marBottom w:val="0"/>
          <w:divBdr>
            <w:top w:val="none" w:sz="0" w:space="0" w:color="auto"/>
            <w:left w:val="none" w:sz="0" w:space="0" w:color="auto"/>
            <w:bottom w:val="none" w:sz="0" w:space="0" w:color="auto"/>
            <w:right w:val="none" w:sz="0" w:space="0" w:color="auto"/>
          </w:divBdr>
        </w:div>
        <w:div w:id="349591228">
          <w:marLeft w:val="0"/>
          <w:marRight w:val="0"/>
          <w:marTop w:val="0"/>
          <w:marBottom w:val="0"/>
          <w:divBdr>
            <w:top w:val="none" w:sz="0" w:space="0" w:color="auto"/>
            <w:left w:val="none" w:sz="0" w:space="0" w:color="auto"/>
            <w:bottom w:val="none" w:sz="0" w:space="0" w:color="auto"/>
            <w:right w:val="none" w:sz="0" w:space="0" w:color="auto"/>
          </w:divBdr>
        </w:div>
        <w:div w:id="349591248">
          <w:marLeft w:val="0"/>
          <w:marRight w:val="0"/>
          <w:marTop w:val="0"/>
          <w:marBottom w:val="0"/>
          <w:divBdr>
            <w:top w:val="none" w:sz="0" w:space="0" w:color="auto"/>
            <w:left w:val="none" w:sz="0" w:space="0" w:color="auto"/>
            <w:bottom w:val="none" w:sz="0" w:space="0" w:color="auto"/>
            <w:right w:val="none" w:sz="0" w:space="0" w:color="auto"/>
          </w:divBdr>
        </w:div>
        <w:div w:id="349591303">
          <w:marLeft w:val="0"/>
          <w:marRight w:val="0"/>
          <w:marTop w:val="0"/>
          <w:marBottom w:val="0"/>
          <w:divBdr>
            <w:top w:val="none" w:sz="0" w:space="0" w:color="auto"/>
            <w:left w:val="none" w:sz="0" w:space="0" w:color="auto"/>
            <w:bottom w:val="none" w:sz="0" w:space="0" w:color="auto"/>
            <w:right w:val="none" w:sz="0" w:space="0" w:color="auto"/>
          </w:divBdr>
        </w:div>
        <w:div w:id="349591389">
          <w:marLeft w:val="0"/>
          <w:marRight w:val="0"/>
          <w:marTop w:val="0"/>
          <w:marBottom w:val="0"/>
          <w:divBdr>
            <w:top w:val="none" w:sz="0" w:space="0" w:color="auto"/>
            <w:left w:val="none" w:sz="0" w:space="0" w:color="auto"/>
            <w:bottom w:val="none" w:sz="0" w:space="0" w:color="auto"/>
            <w:right w:val="none" w:sz="0" w:space="0" w:color="auto"/>
          </w:divBdr>
        </w:div>
        <w:div w:id="349591441">
          <w:marLeft w:val="0"/>
          <w:marRight w:val="0"/>
          <w:marTop w:val="0"/>
          <w:marBottom w:val="0"/>
          <w:divBdr>
            <w:top w:val="none" w:sz="0" w:space="0" w:color="auto"/>
            <w:left w:val="none" w:sz="0" w:space="0" w:color="auto"/>
            <w:bottom w:val="none" w:sz="0" w:space="0" w:color="auto"/>
            <w:right w:val="none" w:sz="0" w:space="0" w:color="auto"/>
          </w:divBdr>
        </w:div>
        <w:div w:id="349591481">
          <w:marLeft w:val="0"/>
          <w:marRight w:val="0"/>
          <w:marTop w:val="0"/>
          <w:marBottom w:val="0"/>
          <w:divBdr>
            <w:top w:val="none" w:sz="0" w:space="0" w:color="auto"/>
            <w:left w:val="none" w:sz="0" w:space="0" w:color="auto"/>
            <w:bottom w:val="none" w:sz="0" w:space="0" w:color="auto"/>
            <w:right w:val="none" w:sz="0" w:space="0" w:color="auto"/>
          </w:divBdr>
        </w:div>
        <w:div w:id="349591505">
          <w:marLeft w:val="0"/>
          <w:marRight w:val="0"/>
          <w:marTop w:val="0"/>
          <w:marBottom w:val="0"/>
          <w:divBdr>
            <w:top w:val="none" w:sz="0" w:space="0" w:color="auto"/>
            <w:left w:val="none" w:sz="0" w:space="0" w:color="auto"/>
            <w:bottom w:val="none" w:sz="0" w:space="0" w:color="auto"/>
            <w:right w:val="none" w:sz="0" w:space="0" w:color="auto"/>
          </w:divBdr>
        </w:div>
        <w:div w:id="349591518">
          <w:marLeft w:val="0"/>
          <w:marRight w:val="0"/>
          <w:marTop w:val="0"/>
          <w:marBottom w:val="0"/>
          <w:divBdr>
            <w:top w:val="none" w:sz="0" w:space="0" w:color="auto"/>
            <w:left w:val="none" w:sz="0" w:space="0" w:color="auto"/>
            <w:bottom w:val="none" w:sz="0" w:space="0" w:color="auto"/>
            <w:right w:val="none" w:sz="0" w:space="0" w:color="auto"/>
          </w:divBdr>
        </w:div>
        <w:div w:id="349591524">
          <w:marLeft w:val="0"/>
          <w:marRight w:val="0"/>
          <w:marTop w:val="0"/>
          <w:marBottom w:val="0"/>
          <w:divBdr>
            <w:top w:val="none" w:sz="0" w:space="0" w:color="auto"/>
            <w:left w:val="none" w:sz="0" w:space="0" w:color="auto"/>
            <w:bottom w:val="none" w:sz="0" w:space="0" w:color="auto"/>
            <w:right w:val="none" w:sz="0" w:space="0" w:color="auto"/>
          </w:divBdr>
        </w:div>
        <w:div w:id="349591548">
          <w:marLeft w:val="0"/>
          <w:marRight w:val="0"/>
          <w:marTop w:val="0"/>
          <w:marBottom w:val="0"/>
          <w:divBdr>
            <w:top w:val="none" w:sz="0" w:space="0" w:color="auto"/>
            <w:left w:val="none" w:sz="0" w:space="0" w:color="auto"/>
            <w:bottom w:val="none" w:sz="0" w:space="0" w:color="auto"/>
            <w:right w:val="none" w:sz="0" w:space="0" w:color="auto"/>
          </w:divBdr>
        </w:div>
        <w:div w:id="349591577">
          <w:marLeft w:val="0"/>
          <w:marRight w:val="0"/>
          <w:marTop w:val="0"/>
          <w:marBottom w:val="0"/>
          <w:divBdr>
            <w:top w:val="none" w:sz="0" w:space="0" w:color="auto"/>
            <w:left w:val="none" w:sz="0" w:space="0" w:color="auto"/>
            <w:bottom w:val="none" w:sz="0" w:space="0" w:color="auto"/>
            <w:right w:val="none" w:sz="0" w:space="0" w:color="auto"/>
          </w:divBdr>
        </w:div>
        <w:div w:id="349591585">
          <w:marLeft w:val="0"/>
          <w:marRight w:val="0"/>
          <w:marTop w:val="0"/>
          <w:marBottom w:val="0"/>
          <w:divBdr>
            <w:top w:val="none" w:sz="0" w:space="0" w:color="auto"/>
            <w:left w:val="none" w:sz="0" w:space="0" w:color="auto"/>
            <w:bottom w:val="none" w:sz="0" w:space="0" w:color="auto"/>
            <w:right w:val="none" w:sz="0" w:space="0" w:color="auto"/>
          </w:divBdr>
        </w:div>
        <w:div w:id="349591597">
          <w:marLeft w:val="0"/>
          <w:marRight w:val="0"/>
          <w:marTop w:val="0"/>
          <w:marBottom w:val="0"/>
          <w:divBdr>
            <w:top w:val="none" w:sz="0" w:space="0" w:color="auto"/>
            <w:left w:val="none" w:sz="0" w:space="0" w:color="auto"/>
            <w:bottom w:val="none" w:sz="0" w:space="0" w:color="auto"/>
            <w:right w:val="none" w:sz="0" w:space="0" w:color="auto"/>
          </w:divBdr>
        </w:div>
        <w:div w:id="349591664">
          <w:marLeft w:val="0"/>
          <w:marRight w:val="0"/>
          <w:marTop w:val="0"/>
          <w:marBottom w:val="0"/>
          <w:divBdr>
            <w:top w:val="none" w:sz="0" w:space="0" w:color="auto"/>
            <w:left w:val="none" w:sz="0" w:space="0" w:color="auto"/>
            <w:bottom w:val="none" w:sz="0" w:space="0" w:color="auto"/>
            <w:right w:val="none" w:sz="0" w:space="0" w:color="auto"/>
          </w:divBdr>
        </w:div>
        <w:div w:id="349591669">
          <w:marLeft w:val="0"/>
          <w:marRight w:val="0"/>
          <w:marTop w:val="0"/>
          <w:marBottom w:val="0"/>
          <w:divBdr>
            <w:top w:val="none" w:sz="0" w:space="0" w:color="auto"/>
            <w:left w:val="none" w:sz="0" w:space="0" w:color="auto"/>
            <w:bottom w:val="none" w:sz="0" w:space="0" w:color="auto"/>
            <w:right w:val="none" w:sz="0" w:space="0" w:color="auto"/>
          </w:divBdr>
        </w:div>
        <w:div w:id="349591675">
          <w:marLeft w:val="0"/>
          <w:marRight w:val="0"/>
          <w:marTop w:val="0"/>
          <w:marBottom w:val="0"/>
          <w:divBdr>
            <w:top w:val="none" w:sz="0" w:space="0" w:color="auto"/>
            <w:left w:val="none" w:sz="0" w:space="0" w:color="auto"/>
            <w:bottom w:val="none" w:sz="0" w:space="0" w:color="auto"/>
            <w:right w:val="none" w:sz="0" w:space="0" w:color="auto"/>
          </w:divBdr>
        </w:div>
        <w:div w:id="349591713">
          <w:marLeft w:val="0"/>
          <w:marRight w:val="0"/>
          <w:marTop w:val="0"/>
          <w:marBottom w:val="0"/>
          <w:divBdr>
            <w:top w:val="none" w:sz="0" w:space="0" w:color="auto"/>
            <w:left w:val="none" w:sz="0" w:space="0" w:color="auto"/>
            <w:bottom w:val="none" w:sz="0" w:space="0" w:color="auto"/>
            <w:right w:val="none" w:sz="0" w:space="0" w:color="auto"/>
          </w:divBdr>
        </w:div>
        <w:div w:id="349591753">
          <w:marLeft w:val="0"/>
          <w:marRight w:val="0"/>
          <w:marTop w:val="0"/>
          <w:marBottom w:val="0"/>
          <w:divBdr>
            <w:top w:val="none" w:sz="0" w:space="0" w:color="auto"/>
            <w:left w:val="none" w:sz="0" w:space="0" w:color="auto"/>
            <w:bottom w:val="none" w:sz="0" w:space="0" w:color="auto"/>
            <w:right w:val="none" w:sz="0" w:space="0" w:color="auto"/>
          </w:divBdr>
        </w:div>
        <w:div w:id="349591764">
          <w:marLeft w:val="0"/>
          <w:marRight w:val="0"/>
          <w:marTop w:val="0"/>
          <w:marBottom w:val="0"/>
          <w:divBdr>
            <w:top w:val="none" w:sz="0" w:space="0" w:color="auto"/>
            <w:left w:val="none" w:sz="0" w:space="0" w:color="auto"/>
            <w:bottom w:val="none" w:sz="0" w:space="0" w:color="auto"/>
            <w:right w:val="none" w:sz="0" w:space="0" w:color="auto"/>
          </w:divBdr>
        </w:div>
        <w:div w:id="349591772">
          <w:marLeft w:val="0"/>
          <w:marRight w:val="0"/>
          <w:marTop w:val="0"/>
          <w:marBottom w:val="0"/>
          <w:divBdr>
            <w:top w:val="none" w:sz="0" w:space="0" w:color="auto"/>
            <w:left w:val="none" w:sz="0" w:space="0" w:color="auto"/>
            <w:bottom w:val="none" w:sz="0" w:space="0" w:color="auto"/>
            <w:right w:val="none" w:sz="0" w:space="0" w:color="auto"/>
          </w:divBdr>
        </w:div>
        <w:div w:id="349591783">
          <w:marLeft w:val="0"/>
          <w:marRight w:val="0"/>
          <w:marTop w:val="0"/>
          <w:marBottom w:val="0"/>
          <w:divBdr>
            <w:top w:val="none" w:sz="0" w:space="0" w:color="auto"/>
            <w:left w:val="none" w:sz="0" w:space="0" w:color="auto"/>
            <w:bottom w:val="none" w:sz="0" w:space="0" w:color="auto"/>
            <w:right w:val="none" w:sz="0" w:space="0" w:color="auto"/>
          </w:divBdr>
        </w:div>
        <w:div w:id="349591788">
          <w:marLeft w:val="0"/>
          <w:marRight w:val="0"/>
          <w:marTop w:val="0"/>
          <w:marBottom w:val="0"/>
          <w:divBdr>
            <w:top w:val="none" w:sz="0" w:space="0" w:color="auto"/>
            <w:left w:val="none" w:sz="0" w:space="0" w:color="auto"/>
            <w:bottom w:val="none" w:sz="0" w:space="0" w:color="auto"/>
            <w:right w:val="none" w:sz="0" w:space="0" w:color="auto"/>
          </w:divBdr>
        </w:div>
        <w:div w:id="349591867">
          <w:marLeft w:val="0"/>
          <w:marRight w:val="0"/>
          <w:marTop w:val="0"/>
          <w:marBottom w:val="0"/>
          <w:divBdr>
            <w:top w:val="none" w:sz="0" w:space="0" w:color="auto"/>
            <w:left w:val="none" w:sz="0" w:space="0" w:color="auto"/>
            <w:bottom w:val="none" w:sz="0" w:space="0" w:color="auto"/>
            <w:right w:val="none" w:sz="0" w:space="0" w:color="auto"/>
          </w:divBdr>
        </w:div>
        <w:div w:id="349591914">
          <w:marLeft w:val="0"/>
          <w:marRight w:val="0"/>
          <w:marTop w:val="0"/>
          <w:marBottom w:val="0"/>
          <w:divBdr>
            <w:top w:val="none" w:sz="0" w:space="0" w:color="auto"/>
            <w:left w:val="none" w:sz="0" w:space="0" w:color="auto"/>
            <w:bottom w:val="none" w:sz="0" w:space="0" w:color="auto"/>
            <w:right w:val="none" w:sz="0" w:space="0" w:color="auto"/>
          </w:divBdr>
        </w:div>
        <w:div w:id="349591994">
          <w:marLeft w:val="0"/>
          <w:marRight w:val="0"/>
          <w:marTop w:val="0"/>
          <w:marBottom w:val="0"/>
          <w:divBdr>
            <w:top w:val="none" w:sz="0" w:space="0" w:color="auto"/>
            <w:left w:val="none" w:sz="0" w:space="0" w:color="auto"/>
            <w:bottom w:val="none" w:sz="0" w:space="0" w:color="auto"/>
            <w:right w:val="none" w:sz="0" w:space="0" w:color="auto"/>
          </w:divBdr>
        </w:div>
        <w:div w:id="349592041">
          <w:marLeft w:val="0"/>
          <w:marRight w:val="0"/>
          <w:marTop w:val="0"/>
          <w:marBottom w:val="0"/>
          <w:divBdr>
            <w:top w:val="none" w:sz="0" w:space="0" w:color="auto"/>
            <w:left w:val="none" w:sz="0" w:space="0" w:color="auto"/>
            <w:bottom w:val="none" w:sz="0" w:space="0" w:color="auto"/>
            <w:right w:val="none" w:sz="0" w:space="0" w:color="auto"/>
          </w:divBdr>
        </w:div>
        <w:div w:id="349592055">
          <w:marLeft w:val="0"/>
          <w:marRight w:val="0"/>
          <w:marTop w:val="0"/>
          <w:marBottom w:val="0"/>
          <w:divBdr>
            <w:top w:val="none" w:sz="0" w:space="0" w:color="auto"/>
            <w:left w:val="none" w:sz="0" w:space="0" w:color="auto"/>
            <w:bottom w:val="none" w:sz="0" w:space="0" w:color="auto"/>
            <w:right w:val="none" w:sz="0" w:space="0" w:color="auto"/>
          </w:divBdr>
        </w:div>
        <w:div w:id="349592094">
          <w:marLeft w:val="0"/>
          <w:marRight w:val="0"/>
          <w:marTop w:val="0"/>
          <w:marBottom w:val="0"/>
          <w:divBdr>
            <w:top w:val="none" w:sz="0" w:space="0" w:color="auto"/>
            <w:left w:val="none" w:sz="0" w:space="0" w:color="auto"/>
            <w:bottom w:val="none" w:sz="0" w:space="0" w:color="auto"/>
            <w:right w:val="none" w:sz="0" w:space="0" w:color="auto"/>
          </w:divBdr>
        </w:div>
        <w:div w:id="349592118">
          <w:marLeft w:val="0"/>
          <w:marRight w:val="0"/>
          <w:marTop w:val="0"/>
          <w:marBottom w:val="0"/>
          <w:divBdr>
            <w:top w:val="none" w:sz="0" w:space="0" w:color="auto"/>
            <w:left w:val="none" w:sz="0" w:space="0" w:color="auto"/>
            <w:bottom w:val="none" w:sz="0" w:space="0" w:color="auto"/>
            <w:right w:val="none" w:sz="0" w:space="0" w:color="auto"/>
          </w:divBdr>
        </w:div>
        <w:div w:id="349592169">
          <w:marLeft w:val="0"/>
          <w:marRight w:val="0"/>
          <w:marTop w:val="0"/>
          <w:marBottom w:val="0"/>
          <w:divBdr>
            <w:top w:val="none" w:sz="0" w:space="0" w:color="auto"/>
            <w:left w:val="none" w:sz="0" w:space="0" w:color="auto"/>
            <w:bottom w:val="none" w:sz="0" w:space="0" w:color="auto"/>
            <w:right w:val="none" w:sz="0" w:space="0" w:color="auto"/>
          </w:divBdr>
        </w:div>
        <w:div w:id="349592201">
          <w:marLeft w:val="0"/>
          <w:marRight w:val="0"/>
          <w:marTop w:val="0"/>
          <w:marBottom w:val="0"/>
          <w:divBdr>
            <w:top w:val="none" w:sz="0" w:space="0" w:color="auto"/>
            <w:left w:val="none" w:sz="0" w:space="0" w:color="auto"/>
            <w:bottom w:val="none" w:sz="0" w:space="0" w:color="auto"/>
            <w:right w:val="none" w:sz="0" w:space="0" w:color="auto"/>
          </w:divBdr>
        </w:div>
        <w:div w:id="349592299">
          <w:marLeft w:val="0"/>
          <w:marRight w:val="0"/>
          <w:marTop w:val="0"/>
          <w:marBottom w:val="0"/>
          <w:divBdr>
            <w:top w:val="none" w:sz="0" w:space="0" w:color="auto"/>
            <w:left w:val="none" w:sz="0" w:space="0" w:color="auto"/>
            <w:bottom w:val="none" w:sz="0" w:space="0" w:color="auto"/>
            <w:right w:val="none" w:sz="0" w:space="0" w:color="auto"/>
          </w:divBdr>
        </w:div>
        <w:div w:id="349592320">
          <w:marLeft w:val="0"/>
          <w:marRight w:val="0"/>
          <w:marTop w:val="0"/>
          <w:marBottom w:val="0"/>
          <w:divBdr>
            <w:top w:val="none" w:sz="0" w:space="0" w:color="auto"/>
            <w:left w:val="none" w:sz="0" w:space="0" w:color="auto"/>
            <w:bottom w:val="none" w:sz="0" w:space="0" w:color="auto"/>
            <w:right w:val="none" w:sz="0" w:space="0" w:color="auto"/>
          </w:divBdr>
        </w:div>
        <w:div w:id="349592324">
          <w:marLeft w:val="0"/>
          <w:marRight w:val="0"/>
          <w:marTop w:val="0"/>
          <w:marBottom w:val="0"/>
          <w:divBdr>
            <w:top w:val="none" w:sz="0" w:space="0" w:color="auto"/>
            <w:left w:val="none" w:sz="0" w:space="0" w:color="auto"/>
            <w:bottom w:val="none" w:sz="0" w:space="0" w:color="auto"/>
            <w:right w:val="none" w:sz="0" w:space="0" w:color="auto"/>
          </w:divBdr>
        </w:div>
        <w:div w:id="349592336">
          <w:marLeft w:val="0"/>
          <w:marRight w:val="0"/>
          <w:marTop w:val="0"/>
          <w:marBottom w:val="0"/>
          <w:divBdr>
            <w:top w:val="none" w:sz="0" w:space="0" w:color="auto"/>
            <w:left w:val="none" w:sz="0" w:space="0" w:color="auto"/>
            <w:bottom w:val="none" w:sz="0" w:space="0" w:color="auto"/>
            <w:right w:val="none" w:sz="0" w:space="0" w:color="auto"/>
          </w:divBdr>
        </w:div>
        <w:div w:id="349592347">
          <w:marLeft w:val="0"/>
          <w:marRight w:val="0"/>
          <w:marTop w:val="0"/>
          <w:marBottom w:val="0"/>
          <w:divBdr>
            <w:top w:val="none" w:sz="0" w:space="0" w:color="auto"/>
            <w:left w:val="none" w:sz="0" w:space="0" w:color="auto"/>
            <w:bottom w:val="none" w:sz="0" w:space="0" w:color="auto"/>
            <w:right w:val="none" w:sz="0" w:space="0" w:color="auto"/>
          </w:divBdr>
        </w:div>
        <w:div w:id="349592370">
          <w:marLeft w:val="0"/>
          <w:marRight w:val="0"/>
          <w:marTop w:val="0"/>
          <w:marBottom w:val="0"/>
          <w:divBdr>
            <w:top w:val="none" w:sz="0" w:space="0" w:color="auto"/>
            <w:left w:val="none" w:sz="0" w:space="0" w:color="auto"/>
            <w:bottom w:val="none" w:sz="0" w:space="0" w:color="auto"/>
            <w:right w:val="none" w:sz="0" w:space="0" w:color="auto"/>
          </w:divBdr>
        </w:div>
        <w:div w:id="349592371">
          <w:marLeft w:val="0"/>
          <w:marRight w:val="0"/>
          <w:marTop w:val="0"/>
          <w:marBottom w:val="0"/>
          <w:divBdr>
            <w:top w:val="none" w:sz="0" w:space="0" w:color="auto"/>
            <w:left w:val="none" w:sz="0" w:space="0" w:color="auto"/>
            <w:bottom w:val="none" w:sz="0" w:space="0" w:color="auto"/>
            <w:right w:val="none" w:sz="0" w:space="0" w:color="auto"/>
          </w:divBdr>
        </w:div>
        <w:div w:id="349592397">
          <w:marLeft w:val="0"/>
          <w:marRight w:val="0"/>
          <w:marTop w:val="0"/>
          <w:marBottom w:val="0"/>
          <w:divBdr>
            <w:top w:val="none" w:sz="0" w:space="0" w:color="auto"/>
            <w:left w:val="none" w:sz="0" w:space="0" w:color="auto"/>
            <w:bottom w:val="none" w:sz="0" w:space="0" w:color="auto"/>
            <w:right w:val="none" w:sz="0" w:space="0" w:color="auto"/>
          </w:divBdr>
        </w:div>
        <w:div w:id="349592443">
          <w:marLeft w:val="0"/>
          <w:marRight w:val="0"/>
          <w:marTop w:val="0"/>
          <w:marBottom w:val="0"/>
          <w:divBdr>
            <w:top w:val="none" w:sz="0" w:space="0" w:color="auto"/>
            <w:left w:val="none" w:sz="0" w:space="0" w:color="auto"/>
            <w:bottom w:val="none" w:sz="0" w:space="0" w:color="auto"/>
            <w:right w:val="none" w:sz="0" w:space="0" w:color="auto"/>
          </w:divBdr>
        </w:div>
        <w:div w:id="349592446">
          <w:marLeft w:val="0"/>
          <w:marRight w:val="0"/>
          <w:marTop w:val="0"/>
          <w:marBottom w:val="0"/>
          <w:divBdr>
            <w:top w:val="none" w:sz="0" w:space="0" w:color="auto"/>
            <w:left w:val="none" w:sz="0" w:space="0" w:color="auto"/>
            <w:bottom w:val="none" w:sz="0" w:space="0" w:color="auto"/>
            <w:right w:val="none" w:sz="0" w:space="0" w:color="auto"/>
          </w:divBdr>
        </w:div>
        <w:div w:id="349592467">
          <w:marLeft w:val="0"/>
          <w:marRight w:val="0"/>
          <w:marTop w:val="0"/>
          <w:marBottom w:val="0"/>
          <w:divBdr>
            <w:top w:val="none" w:sz="0" w:space="0" w:color="auto"/>
            <w:left w:val="none" w:sz="0" w:space="0" w:color="auto"/>
            <w:bottom w:val="none" w:sz="0" w:space="0" w:color="auto"/>
            <w:right w:val="none" w:sz="0" w:space="0" w:color="auto"/>
          </w:divBdr>
        </w:div>
        <w:div w:id="349592470">
          <w:marLeft w:val="0"/>
          <w:marRight w:val="0"/>
          <w:marTop w:val="0"/>
          <w:marBottom w:val="0"/>
          <w:divBdr>
            <w:top w:val="none" w:sz="0" w:space="0" w:color="auto"/>
            <w:left w:val="none" w:sz="0" w:space="0" w:color="auto"/>
            <w:bottom w:val="none" w:sz="0" w:space="0" w:color="auto"/>
            <w:right w:val="none" w:sz="0" w:space="0" w:color="auto"/>
          </w:divBdr>
        </w:div>
        <w:div w:id="349592512">
          <w:marLeft w:val="0"/>
          <w:marRight w:val="0"/>
          <w:marTop w:val="0"/>
          <w:marBottom w:val="0"/>
          <w:divBdr>
            <w:top w:val="none" w:sz="0" w:space="0" w:color="auto"/>
            <w:left w:val="none" w:sz="0" w:space="0" w:color="auto"/>
            <w:bottom w:val="none" w:sz="0" w:space="0" w:color="auto"/>
            <w:right w:val="none" w:sz="0" w:space="0" w:color="auto"/>
          </w:divBdr>
        </w:div>
        <w:div w:id="349592522">
          <w:marLeft w:val="0"/>
          <w:marRight w:val="0"/>
          <w:marTop w:val="0"/>
          <w:marBottom w:val="0"/>
          <w:divBdr>
            <w:top w:val="none" w:sz="0" w:space="0" w:color="auto"/>
            <w:left w:val="none" w:sz="0" w:space="0" w:color="auto"/>
            <w:bottom w:val="none" w:sz="0" w:space="0" w:color="auto"/>
            <w:right w:val="none" w:sz="0" w:space="0" w:color="auto"/>
          </w:divBdr>
        </w:div>
        <w:div w:id="349592553">
          <w:marLeft w:val="0"/>
          <w:marRight w:val="0"/>
          <w:marTop w:val="0"/>
          <w:marBottom w:val="0"/>
          <w:divBdr>
            <w:top w:val="none" w:sz="0" w:space="0" w:color="auto"/>
            <w:left w:val="none" w:sz="0" w:space="0" w:color="auto"/>
            <w:bottom w:val="none" w:sz="0" w:space="0" w:color="auto"/>
            <w:right w:val="none" w:sz="0" w:space="0" w:color="auto"/>
          </w:divBdr>
        </w:div>
        <w:div w:id="349592560">
          <w:marLeft w:val="0"/>
          <w:marRight w:val="0"/>
          <w:marTop w:val="0"/>
          <w:marBottom w:val="0"/>
          <w:divBdr>
            <w:top w:val="none" w:sz="0" w:space="0" w:color="auto"/>
            <w:left w:val="none" w:sz="0" w:space="0" w:color="auto"/>
            <w:bottom w:val="none" w:sz="0" w:space="0" w:color="auto"/>
            <w:right w:val="none" w:sz="0" w:space="0" w:color="auto"/>
          </w:divBdr>
        </w:div>
        <w:div w:id="349592570">
          <w:marLeft w:val="0"/>
          <w:marRight w:val="0"/>
          <w:marTop w:val="0"/>
          <w:marBottom w:val="0"/>
          <w:divBdr>
            <w:top w:val="none" w:sz="0" w:space="0" w:color="auto"/>
            <w:left w:val="none" w:sz="0" w:space="0" w:color="auto"/>
            <w:bottom w:val="none" w:sz="0" w:space="0" w:color="auto"/>
            <w:right w:val="none" w:sz="0" w:space="0" w:color="auto"/>
          </w:divBdr>
        </w:div>
        <w:div w:id="349592575">
          <w:marLeft w:val="0"/>
          <w:marRight w:val="0"/>
          <w:marTop w:val="0"/>
          <w:marBottom w:val="0"/>
          <w:divBdr>
            <w:top w:val="none" w:sz="0" w:space="0" w:color="auto"/>
            <w:left w:val="none" w:sz="0" w:space="0" w:color="auto"/>
            <w:bottom w:val="none" w:sz="0" w:space="0" w:color="auto"/>
            <w:right w:val="none" w:sz="0" w:space="0" w:color="auto"/>
          </w:divBdr>
        </w:div>
        <w:div w:id="349592632">
          <w:marLeft w:val="0"/>
          <w:marRight w:val="0"/>
          <w:marTop w:val="0"/>
          <w:marBottom w:val="0"/>
          <w:divBdr>
            <w:top w:val="none" w:sz="0" w:space="0" w:color="auto"/>
            <w:left w:val="none" w:sz="0" w:space="0" w:color="auto"/>
            <w:bottom w:val="none" w:sz="0" w:space="0" w:color="auto"/>
            <w:right w:val="none" w:sz="0" w:space="0" w:color="auto"/>
          </w:divBdr>
        </w:div>
        <w:div w:id="349592633">
          <w:marLeft w:val="0"/>
          <w:marRight w:val="0"/>
          <w:marTop w:val="0"/>
          <w:marBottom w:val="0"/>
          <w:divBdr>
            <w:top w:val="none" w:sz="0" w:space="0" w:color="auto"/>
            <w:left w:val="none" w:sz="0" w:space="0" w:color="auto"/>
            <w:bottom w:val="none" w:sz="0" w:space="0" w:color="auto"/>
            <w:right w:val="none" w:sz="0" w:space="0" w:color="auto"/>
          </w:divBdr>
        </w:div>
        <w:div w:id="349592659">
          <w:marLeft w:val="0"/>
          <w:marRight w:val="0"/>
          <w:marTop w:val="0"/>
          <w:marBottom w:val="0"/>
          <w:divBdr>
            <w:top w:val="none" w:sz="0" w:space="0" w:color="auto"/>
            <w:left w:val="none" w:sz="0" w:space="0" w:color="auto"/>
            <w:bottom w:val="none" w:sz="0" w:space="0" w:color="auto"/>
            <w:right w:val="none" w:sz="0" w:space="0" w:color="auto"/>
          </w:divBdr>
        </w:div>
        <w:div w:id="349592669">
          <w:marLeft w:val="0"/>
          <w:marRight w:val="0"/>
          <w:marTop w:val="0"/>
          <w:marBottom w:val="0"/>
          <w:divBdr>
            <w:top w:val="none" w:sz="0" w:space="0" w:color="auto"/>
            <w:left w:val="none" w:sz="0" w:space="0" w:color="auto"/>
            <w:bottom w:val="none" w:sz="0" w:space="0" w:color="auto"/>
            <w:right w:val="none" w:sz="0" w:space="0" w:color="auto"/>
          </w:divBdr>
        </w:div>
        <w:div w:id="349592675">
          <w:marLeft w:val="0"/>
          <w:marRight w:val="0"/>
          <w:marTop w:val="0"/>
          <w:marBottom w:val="0"/>
          <w:divBdr>
            <w:top w:val="none" w:sz="0" w:space="0" w:color="auto"/>
            <w:left w:val="none" w:sz="0" w:space="0" w:color="auto"/>
            <w:bottom w:val="none" w:sz="0" w:space="0" w:color="auto"/>
            <w:right w:val="none" w:sz="0" w:space="0" w:color="auto"/>
          </w:divBdr>
        </w:div>
        <w:div w:id="349592721">
          <w:marLeft w:val="0"/>
          <w:marRight w:val="0"/>
          <w:marTop w:val="0"/>
          <w:marBottom w:val="0"/>
          <w:divBdr>
            <w:top w:val="none" w:sz="0" w:space="0" w:color="auto"/>
            <w:left w:val="none" w:sz="0" w:space="0" w:color="auto"/>
            <w:bottom w:val="none" w:sz="0" w:space="0" w:color="auto"/>
            <w:right w:val="none" w:sz="0" w:space="0" w:color="auto"/>
          </w:divBdr>
        </w:div>
        <w:div w:id="349592762">
          <w:marLeft w:val="0"/>
          <w:marRight w:val="0"/>
          <w:marTop w:val="0"/>
          <w:marBottom w:val="0"/>
          <w:divBdr>
            <w:top w:val="none" w:sz="0" w:space="0" w:color="auto"/>
            <w:left w:val="none" w:sz="0" w:space="0" w:color="auto"/>
            <w:bottom w:val="none" w:sz="0" w:space="0" w:color="auto"/>
            <w:right w:val="none" w:sz="0" w:space="0" w:color="auto"/>
          </w:divBdr>
        </w:div>
        <w:div w:id="349592763">
          <w:marLeft w:val="0"/>
          <w:marRight w:val="0"/>
          <w:marTop w:val="0"/>
          <w:marBottom w:val="0"/>
          <w:divBdr>
            <w:top w:val="none" w:sz="0" w:space="0" w:color="auto"/>
            <w:left w:val="none" w:sz="0" w:space="0" w:color="auto"/>
            <w:bottom w:val="none" w:sz="0" w:space="0" w:color="auto"/>
            <w:right w:val="none" w:sz="0" w:space="0" w:color="auto"/>
          </w:divBdr>
        </w:div>
        <w:div w:id="349592853">
          <w:marLeft w:val="0"/>
          <w:marRight w:val="0"/>
          <w:marTop w:val="0"/>
          <w:marBottom w:val="0"/>
          <w:divBdr>
            <w:top w:val="none" w:sz="0" w:space="0" w:color="auto"/>
            <w:left w:val="none" w:sz="0" w:space="0" w:color="auto"/>
            <w:bottom w:val="none" w:sz="0" w:space="0" w:color="auto"/>
            <w:right w:val="none" w:sz="0" w:space="0" w:color="auto"/>
          </w:divBdr>
        </w:div>
        <w:div w:id="349592881">
          <w:marLeft w:val="0"/>
          <w:marRight w:val="0"/>
          <w:marTop w:val="0"/>
          <w:marBottom w:val="0"/>
          <w:divBdr>
            <w:top w:val="none" w:sz="0" w:space="0" w:color="auto"/>
            <w:left w:val="none" w:sz="0" w:space="0" w:color="auto"/>
            <w:bottom w:val="none" w:sz="0" w:space="0" w:color="auto"/>
            <w:right w:val="none" w:sz="0" w:space="0" w:color="auto"/>
          </w:divBdr>
        </w:div>
        <w:div w:id="349592980">
          <w:marLeft w:val="0"/>
          <w:marRight w:val="0"/>
          <w:marTop w:val="0"/>
          <w:marBottom w:val="0"/>
          <w:divBdr>
            <w:top w:val="none" w:sz="0" w:space="0" w:color="auto"/>
            <w:left w:val="none" w:sz="0" w:space="0" w:color="auto"/>
            <w:bottom w:val="none" w:sz="0" w:space="0" w:color="auto"/>
            <w:right w:val="none" w:sz="0" w:space="0" w:color="auto"/>
          </w:divBdr>
        </w:div>
        <w:div w:id="349593090">
          <w:marLeft w:val="0"/>
          <w:marRight w:val="0"/>
          <w:marTop w:val="0"/>
          <w:marBottom w:val="0"/>
          <w:divBdr>
            <w:top w:val="none" w:sz="0" w:space="0" w:color="auto"/>
            <w:left w:val="none" w:sz="0" w:space="0" w:color="auto"/>
            <w:bottom w:val="none" w:sz="0" w:space="0" w:color="auto"/>
            <w:right w:val="none" w:sz="0" w:space="0" w:color="auto"/>
          </w:divBdr>
        </w:div>
        <w:div w:id="349593160">
          <w:marLeft w:val="0"/>
          <w:marRight w:val="0"/>
          <w:marTop w:val="0"/>
          <w:marBottom w:val="0"/>
          <w:divBdr>
            <w:top w:val="none" w:sz="0" w:space="0" w:color="auto"/>
            <w:left w:val="none" w:sz="0" w:space="0" w:color="auto"/>
            <w:bottom w:val="none" w:sz="0" w:space="0" w:color="auto"/>
            <w:right w:val="none" w:sz="0" w:space="0" w:color="auto"/>
          </w:divBdr>
        </w:div>
        <w:div w:id="349593262">
          <w:marLeft w:val="0"/>
          <w:marRight w:val="0"/>
          <w:marTop w:val="0"/>
          <w:marBottom w:val="0"/>
          <w:divBdr>
            <w:top w:val="none" w:sz="0" w:space="0" w:color="auto"/>
            <w:left w:val="none" w:sz="0" w:space="0" w:color="auto"/>
            <w:bottom w:val="none" w:sz="0" w:space="0" w:color="auto"/>
            <w:right w:val="none" w:sz="0" w:space="0" w:color="auto"/>
          </w:divBdr>
        </w:div>
        <w:div w:id="349593265">
          <w:marLeft w:val="0"/>
          <w:marRight w:val="0"/>
          <w:marTop w:val="0"/>
          <w:marBottom w:val="0"/>
          <w:divBdr>
            <w:top w:val="none" w:sz="0" w:space="0" w:color="auto"/>
            <w:left w:val="none" w:sz="0" w:space="0" w:color="auto"/>
            <w:bottom w:val="none" w:sz="0" w:space="0" w:color="auto"/>
            <w:right w:val="none" w:sz="0" w:space="0" w:color="auto"/>
          </w:divBdr>
        </w:div>
        <w:div w:id="349593268">
          <w:marLeft w:val="0"/>
          <w:marRight w:val="0"/>
          <w:marTop w:val="0"/>
          <w:marBottom w:val="0"/>
          <w:divBdr>
            <w:top w:val="none" w:sz="0" w:space="0" w:color="auto"/>
            <w:left w:val="none" w:sz="0" w:space="0" w:color="auto"/>
            <w:bottom w:val="none" w:sz="0" w:space="0" w:color="auto"/>
            <w:right w:val="none" w:sz="0" w:space="0" w:color="auto"/>
          </w:divBdr>
        </w:div>
        <w:div w:id="349593281">
          <w:marLeft w:val="0"/>
          <w:marRight w:val="0"/>
          <w:marTop w:val="0"/>
          <w:marBottom w:val="0"/>
          <w:divBdr>
            <w:top w:val="none" w:sz="0" w:space="0" w:color="auto"/>
            <w:left w:val="none" w:sz="0" w:space="0" w:color="auto"/>
            <w:bottom w:val="none" w:sz="0" w:space="0" w:color="auto"/>
            <w:right w:val="none" w:sz="0" w:space="0" w:color="auto"/>
          </w:divBdr>
        </w:div>
        <w:div w:id="349593294">
          <w:marLeft w:val="0"/>
          <w:marRight w:val="0"/>
          <w:marTop w:val="0"/>
          <w:marBottom w:val="0"/>
          <w:divBdr>
            <w:top w:val="none" w:sz="0" w:space="0" w:color="auto"/>
            <w:left w:val="none" w:sz="0" w:space="0" w:color="auto"/>
            <w:bottom w:val="none" w:sz="0" w:space="0" w:color="auto"/>
            <w:right w:val="none" w:sz="0" w:space="0" w:color="auto"/>
          </w:divBdr>
        </w:div>
        <w:div w:id="349593298">
          <w:marLeft w:val="0"/>
          <w:marRight w:val="0"/>
          <w:marTop w:val="0"/>
          <w:marBottom w:val="0"/>
          <w:divBdr>
            <w:top w:val="none" w:sz="0" w:space="0" w:color="auto"/>
            <w:left w:val="none" w:sz="0" w:space="0" w:color="auto"/>
            <w:bottom w:val="none" w:sz="0" w:space="0" w:color="auto"/>
            <w:right w:val="none" w:sz="0" w:space="0" w:color="auto"/>
          </w:divBdr>
        </w:div>
        <w:div w:id="349593357">
          <w:marLeft w:val="0"/>
          <w:marRight w:val="0"/>
          <w:marTop w:val="0"/>
          <w:marBottom w:val="0"/>
          <w:divBdr>
            <w:top w:val="none" w:sz="0" w:space="0" w:color="auto"/>
            <w:left w:val="none" w:sz="0" w:space="0" w:color="auto"/>
            <w:bottom w:val="none" w:sz="0" w:space="0" w:color="auto"/>
            <w:right w:val="none" w:sz="0" w:space="0" w:color="auto"/>
          </w:divBdr>
        </w:div>
        <w:div w:id="349593439">
          <w:marLeft w:val="0"/>
          <w:marRight w:val="0"/>
          <w:marTop w:val="0"/>
          <w:marBottom w:val="0"/>
          <w:divBdr>
            <w:top w:val="none" w:sz="0" w:space="0" w:color="auto"/>
            <w:left w:val="none" w:sz="0" w:space="0" w:color="auto"/>
            <w:bottom w:val="none" w:sz="0" w:space="0" w:color="auto"/>
            <w:right w:val="none" w:sz="0" w:space="0" w:color="auto"/>
          </w:divBdr>
        </w:div>
        <w:div w:id="349593452">
          <w:marLeft w:val="0"/>
          <w:marRight w:val="0"/>
          <w:marTop w:val="0"/>
          <w:marBottom w:val="0"/>
          <w:divBdr>
            <w:top w:val="none" w:sz="0" w:space="0" w:color="auto"/>
            <w:left w:val="none" w:sz="0" w:space="0" w:color="auto"/>
            <w:bottom w:val="none" w:sz="0" w:space="0" w:color="auto"/>
            <w:right w:val="none" w:sz="0" w:space="0" w:color="auto"/>
          </w:divBdr>
        </w:div>
        <w:div w:id="349593456">
          <w:marLeft w:val="0"/>
          <w:marRight w:val="0"/>
          <w:marTop w:val="0"/>
          <w:marBottom w:val="0"/>
          <w:divBdr>
            <w:top w:val="none" w:sz="0" w:space="0" w:color="auto"/>
            <w:left w:val="none" w:sz="0" w:space="0" w:color="auto"/>
            <w:bottom w:val="none" w:sz="0" w:space="0" w:color="auto"/>
            <w:right w:val="none" w:sz="0" w:space="0" w:color="auto"/>
          </w:divBdr>
        </w:div>
        <w:div w:id="349593472">
          <w:marLeft w:val="0"/>
          <w:marRight w:val="0"/>
          <w:marTop w:val="0"/>
          <w:marBottom w:val="0"/>
          <w:divBdr>
            <w:top w:val="none" w:sz="0" w:space="0" w:color="auto"/>
            <w:left w:val="none" w:sz="0" w:space="0" w:color="auto"/>
            <w:bottom w:val="none" w:sz="0" w:space="0" w:color="auto"/>
            <w:right w:val="none" w:sz="0" w:space="0" w:color="auto"/>
          </w:divBdr>
        </w:div>
        <w:div w:id="349593513">
          <w:marLeft w:val="0"/>
          <w:marRight w:val="0"/>
          <w:marTop w:val="0"/>
          <w:marBottom w:val="0"/>
          <w:divBdr>
            <w:top w:val="none" w:sz="0" w:space="0" w:color="auto"/>
            <w:left w:val="none" w:sz="0" w:space="0" w:color="auto"/>
            <w:bottom w:val="none" w:sz="0" w:space="0" w:color="auto"/>
            <w:right w:val="none" w:sz="0" w:space="0" w:color="auto"/>
          </w:divBdr>
        </w:div>
        <w:div w:id="349593525">
          <w:marLeft w:val="0"/>
          <w:marRight w:val="0"/>
          <w:marTop w:val="0"/>
          <w:marBottom w:val="0"/>
          <w:divBdr>
            <w:top w:val="none" w:sz="0" w:space="0" w:color="auto"/>
            <w:left w:val="none" w:sz="0" w:space="0" w:color="auto"/>
            <w:bottom w:val="none" w:sz="0" w:space="0" w:color="auto"/>
            <w:right w:val="none" w:sz="0" w:space="0" w:color="auto"/>
          </w:divBdr>
        </w:div>
        <w:div w:id="349593604">
          <w:marLeft w:val="0"/>
          <w:marRight w:val="0"/>
          <w:marTop w:val="0"/>
          <w:marBottom w:val="0"/>
          <w:divBdr>
            <w:top w:val="none" w:sz="0" w:space="0" w:color="auto"/>
            <w:left w:val="none" w:sz="0" w:space="0" w:color="auto"/>
            <w:bottom w:val="none" w:sz="0" w:space="0" w:color="auto"/>
            <w:right w:val="none" w:sz="0" w:space="0" w:color="auto"/>
          </w:divBdr>
        </w:div>
        <w:div w:id="349593621">
          <w:marLeft w:val="0"/>
          <w:marRight w:val="0"/>
          <w:marTop w:val="0"/>
          <w:marBottom w:val="0"/>
          <w:divBdr>
            <w:top w:val="none" w:sz="0" w:space="0" w:color="auto"/>
            <w:left w:val="none" w:sz="0" w:space="0" w:color="auto"/>
            <w:bottom w:val="none" w:sz="0" w:space="0" w:color="auto"/>
            <w:right w:val="none" w:sz="0" w:space="0" w:color="auto"/>
          </w:divBdr>
        </w:div>
        <w:div w:id="349593672">
          <w:marLeft w:val="0"/>
          <w:marRight w:val="0"/>
          <w:marTop w:val="0"/>
          <w:marBottom w:val="0"/>
          <w:divBdr>
            <w:top w:val="none" w:sz="0" w:space="0" w:color="auto"/>
            <w:left w:val="none" w:sz="0" w:space="0" w:color="auto"/>
            <w:bottom w:val="none" w:sz="0" w:space="0" w:color="auto"/>
            <w:right w:val="none" w:sz="0" w:space="0" w:color="auto"/>
          </w:divBdr>
        </w:div>
        <w:div w:id="349593686">
          <w:marLeft w:val="0"/>
          <w:marRight w:val="0"/>
          <w:marTop w:val="0"/>
          <w:marBottom w:val="0"/>
          <w:divBdr>
            <w:top w:val="none" w:sz="0" w:space="0" w:color="auto"/>
            <w:left w:val="none" w:sz="0" w:space="0" w:color="auto"/>
            <w:bottom w:val="none" w:sz="0" w:space="0" w:color="auto"/>
            <w:right w:val="none" w:sz="0" w:space="0" w:color="auto"/>
          </w:divBdr>
        </w:div>
        <w:div w:id="349593724">
          <w:marLeft w:val="0"/>
          <w:marRight w:val="0"/>
          <w:marTop w:val="0"/>
          <w:marBottom w:val="0"/>
          <w:divBdr>
            <w:top w:val="none" w:sz="0" w:space="0" w:color="auto"/>
            <w:left w:val="none" w:sz="0" w:space="0" w:color="auto"/>
            <w:bottom w:val="none" w:sz="0" w:space="0" w:color="auto"/>
            <w:right w:val="none" w:sz="0" w:space="0" w:color="auto"/>
          </w:divBdr>
        </w:div>
        <w:div w:id="349593746">
          <w:marLeft w:val="0"/>
          <w:marRight w:val="0"/>
          <w:marTop w:val="0"/>
          <w:marBottom w:val="0"/>
          <w:divBdr>
            <w:top w:val="none" w:sz="0" w:space="0" w:color="auto"/>
            <w:left w:val="none" w:sz="0" w:space="0" w:color="auto"/>
            <w:bottom w:val="none" w:sz="0" w:space="0" w:color="auto"/>
            <w:right w:val="none" w:sz="0" w:space="0" w:color="auto"/>
          </w:divBdr>
        </w:div>
        <w:div w:id="349593760">
          <w:marLeft w:val="0"/>
          <w:marRight w:val="0"/>
          <w:marTop w:val="0"/>
          <w:marBottom w:val="0"/>
          <w:divBdr>
            <w:top w:val="none" w:sz="0" w:space="0" w:color="auto"/>
            <w:left w:val="none" w:sz="0" w:space="0" w:color="auto"/>
            <w:bottom w:val="none" w:sz="0" w:space="0" w:color="auto"/>
            <w:right w:val="none" w:sz="0" w:space="0" w:color="auto"/>
          </w:divBdr>
        </w:div>
        <w:div w:id="349593805">
          <w:marLeft w:val="0"/>
          <w:marRight w:val="0"/>
          <w:marTop w:val="0"/>
          <w:marBottom w:val="0"/>
          <w:divBdr>
            <w:top w:val="none" w:sz="0" w:space="0" w:color="auto"/>
            <w:left w:val="none" w:sz="0" w:space="0" w:color="auto"/>
            <w:bottom w:val="none" w:sz="0" w:space="0" w:color="auto"/>
            <w:right w:val="none" w:sz="0" w:space="0" w:color="auto"/>
          </w:divBdr>
        </w:div>
        <w:div w:id="349593821">
          <w:marLeft w:val="0"/>
          <w:marRight w:val="0"/>
          <w:marTop w:val="0"/>
          <w:marBottom w:val="0"/>
          <w:divBdr>
            <w:top w:val="none" w:sz="0" w:space="0" w:color="auto"/>
            <w:left w:val="none" w:sz="0" w:space="0" w:color="auto"/>
            <w:bottom w:val="none" w:sz="0" w:space="0" w:color="auto"/>
            <w:right w:val="none" w:sz="0" w:space="0" w:color="auto"/>
          </w:divBdr>
        </w:div>
        <w:div w:id="349593887">
          <w:marLeft w:val="0"/>
          <w:marRight w:val="0"/>
          <w:marTop w:val="0"/>
          <w:marBottom w:val="0"/>
          <w:divBdr>
            <w:top w:val="none" w:sz="0" w:space="0" w:color="auto"/>
            <w:left w:val="none" w:sz="0" w:space="0" w:color="auto"/>
            <w:bottom w:val="none" w:sz="0" w:space="0" w:color="auto"/>
            <w:right w:val="none" w:sz="0" w:space="0" w:color="auto"/>
          </w:divBdr>
        </w:div>
        <w:div w:id="349593893">
          <w:marLeft w:val="0"/>
          <w:marRight w:val="0"/>
          <w:marTop w:val="0"/>
          <w:marBottom w:val="0"/>
          <w:divBdr>
            <w:top w:val="none" w:sz="0" w:space="0" w:color="auto"/>
            <w:left w:val="none" w:sz="0" w:space="0" w:color="auto"/>
            <w:bottom w:val="none" w:sz="0" w:space="0" w:color="auto"/>
            <w:right w:val="none" w:sz="0" w:space="0" w:color="auto"/>
          </w:divBdr>
        </w:div>
        <w:div w:id="349593908">
          <w:marLeft w:val="0"/>
          <w:marRight w:val="0"/>
          <w:marTop w:val="0"/>
          <w:marBottom w:val="0"/>
          <w:divBdr>
            <w:top w:val="none" w:sz="0" w:space="0" w:color="auto"/>
            <w:left w:val="none" w:sz="0" w:space="0" w:color="auto"/>
            <w:bottom w:val="none" w:sz="0" w:space="0" w:color="auto"/>
            <w:right w:val="none" w:sz="0" w:space="0" w:color="auto"/>
          </w:divBdr>
        </w:div>
        <w:div w:id="349593918">
          <w:marLeft w:val="0"/>
          <w:marRight w:val="0"/>
          <w:marTop w:val="0"/>
          <w:marBottom w:val="0"/>
          <w:divBdr>
            <w:top w:val="none" w:sz="0" w:space="0" w:color="auto"/>
            <w:left w:val="none" w:sz="0" w:space="0" w:color="auto"/>
            <w:bottom w:val="none" w:sz="0" w:space="0" w:color="auto"/>
            <w:right w:val="none" w:sz="0" w:space="0" w:color="auto"/>
          </w:divBdr>
        </w:div>
        <w:div w:id="349593938">
          <w:marLeft w:val="0"/>
          <w:marRight w:val="0"/>
          <w:marTop w:val="0"/>
          <w:marBottom w:val="0"/>
          <w:divBdr>
            <w:top w:val="none" w:sz="0" w:space="0" w:color="auto"/>
            <w:left w:val="none" w:sz="0" w:space="0" w:color="auto"/>
            <w:bottom w:val="none" w:sz="0" w:space="0" w:color="auto"/>
            <w:right w:val="none" w:sz="0" w:space="0" w:color="auto"/>
          </w:divBdr>
        </w:div>
        <w:div w:id="349593941">
          <w:marLeft w:val="0"/>
          <w:marRight w:val="0"/>
          <w:marTop w:val="0"/>
          <w:marBottom w:val="0"/>
          <w:divBdr>
            <w:top w:val="none" w:sz="0" w:space="0" w:color="auto"/>
            <w:left w:val="none" w:sz="0" w:space="0" w:color="auto"/>
            <w:bottom w:val="none" w:sz="0" w:space="0" w:color="auto"/>
            <w:right w:val="none" w:sz="0" w:space="0" w:color="auto"/>
          </w:divBdr>
        </w:div>
        <w:div w:id="349594088">
          <w:marLeft w:val="0"/>
          <w:marRight w:val="0"/>
          <w:marTop w:val="0"/>
          <w:marBottom w:val="0"/>
          <w:divBdr>
            <w:top w:val="none" w:sz="0" w:space="0" w:color="auto"/>
            <w:left w:val="none" w:sz="0" w:space="0" w:color="auto"/>
            <w:bottom w:val="none" w:sz="0" w:space="0" w:color="auto"/>
            <w:right w:val="none" w:sz="0" w:space="0" w:color="auto"/>
          </w:divBdr>
        </w:div>
        <w:div w:id="349594097">
          <w:marLeft w:val="0"/>
          <w:marRight w:val="0"/>
          <w:marTop w:val="0"/>
          <w:marBottom w:val="0"/>
          <w:divBdr>
            <w:top w:val="none" w:sz="0" w:space="0" w:color="auto"/>
            <w:left w:val="none" w:sz="0" w:space="0" w:color="auto"/>
            <w:bottom w:val="none" w:sz="0" w:space="0" w:color="auto"/>
            <w:right w:val="none" w:sz="0" w:space="0" w:color="auto"/>
          </w:divBdr>
        </w:div>
        <w:div w:id="349594112">
          <w:marLeft w:val="0"/>
          <w:marRight w:val="0"/>
          <w:marTop w:val="0"/>
          <w:marBottom w:val="0"/>
          <w:divBdr>
            <w:top w:val="none" w:sz="0" w:space="0" w:color="auto"/>
            <w:left w:val="none" w:sz="0" w:space="0" w:color="auto"/>
            <w:bottom w:val="none" w:sz="0" w:space="0" w:color="auto"/>
            <w:right w:val="none" w:sz="0" w:space="0" w:color="auto"/>
          </w:divBdr>
        </w:div>
        <w:div w:id="349594114">
          <w:marLeft w:val="0"/>
          <w:marRight w:val="0"/>
          <w:marTop w:val="0"/>
          <w:marBottom w:val="0"/>
          <w:divBdr>
            <w:top w:val="none" w:sz="0" w:space="0" w:color="auto"/>
            <w:left w:val="none" w:sz="0" w:space="0" w:color="auto"/>
            <w:bottom w:val="none" w:sz="0" w:space="0" w:color="auto"/>
            <w:right w:val="none" w:sz="0" w:space="0" w:color="auto"/>
          </w:divBdr>
        </w:div>
        <w:div w:id="349594147">
          <w:marLeft w:val="0"/>
          <w:marRight w:val="0"/>
          <w:marTop w:val="0"/>
          <w:marBottom w:val="0"/>
          <w:divBdr>
            <w:top w:val="none" w:sz="0" w:space="0" w:color="auto"/>
            <w:left w:val="none" w:sz="0" w:space="0" w:color="auto"/>
            <w:bottom w:val="none" w:sz="0" w:space="0" w:color="auto"/>
            <w:right w:val="none" w:sz="0" w:space="0" w:color="auto"/>
          </w:divBdr>
        </w:div>
        <w:div w:id="349594197">
          <w:marLeft w:val="0"/>
          <w:marRight w:val="0"/>
          <w:marTop w:val="0"/>
          <w:marBottom w:val="0"/>
          <w:divBdr>
            <w:top w:val="none" w:sz="0" w:space="0" w:color="auto"/>
            <w:left w:val="none" w:sz="0" w:space="0" w:color="auto"/>
            <w:bottom w:val="none" w:sz="0" w:space="0" w:color="auto"/>
            <w:right w:val="none" w:sz="0" w:space="0" w:color="auto"/>
          </w:divBdr>
        </w:div>
        <w:div w:id="349594199">
          <w:marLeft w:val="0"/>
          <w:marRight w:val="0"/>
          <w:marTop w:val="0"/>
          <w:marBottom w:val="0"/>
          <w:divBdr>
            <w:top w:val="none" w:sz="0" w:space="0" w:color="auto"/>
            <w:left w:val="none" w:sz="0" w:space="0" w:color="auto"/>
            <w:bottom w:val="none" w:sz="0" w:space="0" w:color="auto"/>
            <w:right w:val="none" w:sz="0" w:space="0" w:color="auto"/>
          </w:divBdr>
        </w:div>
        <w:div w:id="349594233">
          <w:marLeft w:val="0"/>
          <w:marRight w:val="0"/>
          <w:marTop w:val="0"/>
          <w:marBottom w:val="0"/>
          <w:divBdr>
            <w:top w:val="none" w:sz="0" w:space="0" w:color="auto"/>
            <w:left w:val="none" w:sz="0" w:space="0" w:color="auto"/>
            <w:bottom w:val="none" w:sz="0" w:space="0" w:color="auto"/>
            <w:right w:val="none" w:sz="0" w:space="0" w:color="auto"/>
          </w:divBdr>
        </w:div>
        <w:div w:id="349594255">
          <w:marLeft w:val="0"/>
          <w:marRight w:val="0"/>
          <w:marTop w:val="0"/>
          <w:marBottom w:val="0"/>
          <w:divBdr>
            <w:top w:val="none" w:sz="0" w:space="0" w:color="auto"/>
            <w:left w:val="none" w:sz="0" w:space="0" w:color="auto"/>
            <w:bottom w:val="none" w:sz="0" w:space="0" w:color="auto"/>
            <w:right w:val="none" w:sz="0" w:space="0" w:color="auto"/>
          </w:divBdr>
        </w:div>
        <w:div w:id="349594311">
          <w:marLeft w:val="0"/>
          <w:marRight w:val="0"/>
          <w:marTop w:val="0"/>
          <w:marBottom w:val="0"/>
          <w:divBdr>
            <w:top w:val="none" w:sz="0" w:space="0" w:color="auto"/>
            <w:left w:val="none" w:sz="0" w:space="0" w:color="auto"/>
            <w:bottom w:val="none" w:sz="0" w:space="0" w:color="auto"/>
            <w:right w:val="none" w:sz="0" w:space="0" w:color="auto"/>
          </w:divBdr>
        </w:div>
        <w:div w:id="349594325">
          <w:marLeft w:val="0"/>
          <w:marRight w:val="0"/>
          <w:marTop w:val="0"/>
          <w:marBottom w:val="0"/>
          <w:divBdr>
            <w:top w:val="none" w:sz="0" w:space="0" w:color="auto"/>
            <w:left w:val="none" w:sz="0" w:space="0" w:color="auto"/>
            <w:bottom w:val="none" w:sz="0" w:space="0" w:color="auto"/>
            <w:right w:val="none" w:sz="0" w:space="0" w:color="auto"/>
          </w:divBdr>
        </w:div>
        <w:div w:id="349594358">
          <w:marLeft w:val="0"/>
          <w:marRight w:val="0"/>
          <w:marTop w:val="0"/>
          <w:marBottom w:val="0"/>
          <w:divBdr>
            <w:top w:val="none" w:sz="0" w:space="0" w:color="auto"/>
            <w:left w:val="none" w:sz="0" w:space="0" w:color="auto"/>
            <w:bottom w:val="none" w:sz="0" w:space="0" w:color="auto"/>
            <w:right w:val="none" w:sz="0" w:space="0" w:color="auto"/>
          </w:divBdr>
        </w:div>
        <w:div w:id="349594378">
          <w:marLeft w:val="0"/>
          <w:marRight w:val="0"/>
          <w:marTop w:val="0"/>
          <w:marBottom w:val="0"/>
          <w:divBdr>
            <w:top w:val="none" w:sz="0" w:space="0" w:color="auto"/>
            <w:left w:val="none" w:sz="0" w:space="0" w:color="auto"/>
            <w:bottom w:val="none" w:sz="0" w:space="0" w:color="auto"/>
            <w:right w:val="none" w:sz="0" w:space="0" w:color="auto"/>
          </w:divBdr>
        </w:div>
        <w:div w:id="349594382">
          <w:marLeft w:val="0"/>
          <w:marRight w:val="0"/>
          <w:marTop w:val="0"/>
          <w:marBottom w:val="0"/>
          <w:divBdr>
            <w:top w:val="none" w:sz="0" w:space="0" w:color="auto"/>
            <w:left w:val="none" w:sz="0" w:space="0" w:color="auto"/>
            <w:bottom w:val="none" w:sz="0" w:space="0" w:color="auto"/>
            <w:right w:val="none" w:sz="0" w:space="0" w:color="auto"/>
          </w:divBdr>
        </w:div>
        <w:div w:id="349594395">
          <w:marLeft w:val="0"/>
          <w:marRight w:val="0"/>
          <w:marTop w:val="0"/>
          <w:marBottom w:val="0"/>
          <w:divBdr>
            <w:top w:val="none" w:sz="0" w:space="0" w:color="auto"/>
            <w:left w:val="none" w:sz="0" w:space="0" w:color="auto"/>
            <w:bottom w:val="none" w:sz="0" w:space="0" w:color="auto"/>
            <w:right w:val="none" w:sz="0" w:space="0" w:color="auto"/>
          </w:divBdr>
        </w:div>
        <w:div w:id="349594416">
          <w:marLeft w:val="0"/>
          <w:marRight w:val="0"/>
          <w:marTop w:val="0"/>
          <w:marBottom w:val="0"/>
          <w:divBdr>
            <w:top w:val="none" w:sz="0" w:space="0" w:color="auto"/>
            <w:left w:val="none" w:sz="0" w:space="0" w:color="auto"/>
            <w:bottom w:val="none" w:sz="0" w:space="0" w:color="auto"/>
            <w:right w:val="none" w:sz="0" w:space="0" w:color="auto"/>
          </w:divBdr>
        </w:div>
        <w:div w:id="349594479">
          <w:marLeft w:val="0"/>
          <w:marRight w:val="0"/>
          <w:marTop w:val="0"/>
          <w:marBottom w:val="0"/>
          <w:divBdr>
            <w:top w:val="none" w:sz="0" w:space="0" w:color="auto"/>
            <w:left w:val="none" w:sz="0" w:space="0" w:color="auto"/>
            <w:bottom w:val="none" w:sz="0" w:space="0" w:color="auto"/>
            <w:right w:val="none" w:sz="0" w:space="0" w:color="auto"/>
          </w:divBdr>
        </w:div>
        <w:div w:id="349594493">
          <w:marLeft w:val="0"/>
          <w:marRight w:val="0"/>
          <w:marTop w:val="0"/>
          <w:marBottom w:val="0"/>
          <w:divBdr>
            <w:top w:val="none" w:sz="0" w:space="0" w:color="auto"/>
            <w:left w:val="none" w:sz="0" w:space="0" w:color="auto"/>
            <w:bottom w:val="none" w:sz="0" w:space="0" w:color="auto"/>
            <w:right w:val="none" w:sz="0" w:space="0" w:color="auto"/>
          </w:divBdr>
        </w:div>
        <w:div w:id="349594606">
          <w:marLeft w:val="0"/>
          <w:marRight w:val="0"/>
          <w:marTop w:val="0"/>
          <w:marBottom w:val="0"/>
          <w:divBdr>
            <w:top w:val="none" w:sz="0" w:space="0" w:color="auto"/>
            <w:left w:val="none" w:sz="0" w:space="0" w:color="auto"/>
            <w:bottom w:val="none" w:sz="0" w:space="0" w:color="auto"/>
            <w:right w:val="none" w:sz="0" w:space="0" w:color="auto"/>
          </w:divBdr>
        </w:div>
        <w:div w:id="349594629">
          <w:marLeft w:val="0"/>
          <w:marRight w:val="0"/>
          <w:marTop w:val="0"/>
          <w:marBottom w:val="0"/>
          <w:divBdr>
            <w:top w:val="none" w:sz="0" w:space="0" w:color="auto"/>
            <w:left w:val="none" w:sz="0" w:space="0" w:color="auto"/>
            <w:bottom w:val="none" w:sz="0" w:space="0" w:color="auto"/>
            <w:right w:val="none" w:sz="0" w:space="0" w:color="auto"/>
          </w:divBdr>
        </w:div>
        <w:div w:id="349594641">
          <w:marLeft w:val="0"/>
          <w:marRight w:val="0"/>
          <w:marTop w:val="0"/>
          <w:marBottom w:val="0"/>
          <w:divBdr>
            <w:top w:val="none" w:sz="0" w:space="0" w:color="auto"/>
            <w:left w:val="none" w:sz="0" w:space="0" w:color="auto"/>
            <w:bottom w:val="none" w:sz="0" w:space="0" w:color="auto"/>
            <w:right w:val="none" w:sz="0" w:space="0" w:color="auto"/>
          </w:divBdr>
        </w:div>
        <w:div w:id="349594643">
          <w:marLeft w:val="0"/>
          <w:marRight w:val="0"/>
          <w:marTop w:val="0"/>
          <w:marBottom w:val="0"/>
          <w:divBdr>
            <w:top w:val="none" w:sz="0" w:space="0" w:color="auto"/>
            <w:left w:val="none" w:sz="0" w:space="0" w:color="auto"/>
            <w:bottom w:val="none" w:sz="0" w:space="0" w:color="auto"/>
            <w:right w:val="none" w:sz="0" w:space="0" w:color="auto"/>
          </w:divBdr>
        </w:div>
        <w:div w:id="349594665">
          <w:marLeft w:val="0"/>
          <w:marRight w:val="0"/>
          <w:marTop w:val="0"/>
          <w:marBottom w:val="0"/>
          <w:divBdr>
            <w:top w:val="none" w:sz="0" w:space="0" w:color="auto"/>
            <w:left w:val="none" w:sz="0" w:space="0" w:color="auto"/>
            <w:bottom w:val="none" w:sz="0" w:space="0" w:color="auto"/>
            <w:right w:val="none" w:sz="0" w:space="0" w:color="auto"/>
          </w:divBdr>
        </w:div>
        <w:div w:id="349594691">
          <w:marLeft w:val="0"/>
          <w:marRight w:val="0"/>
          <w:marTop w:val="0"/>
          <w:marBottom w:val="0"/>
          <w:divBdr>
            <w:top w:val="none" w:sz="0" w:space="0" w:color="auto"/>
            <w:left w:val="none" w:sz="0" w:space="0" w:color="auto"/>
            <w:bottom w:val="none" w:sz="0" w:space="0" w:color="auto"/>
            <w:right w:val="none" w:sz="0" w:space="0" w:color="auto"/>
          </w:divBdr>
        </w:div>
        <w:div w:id="349594711">
          <w:marLeft w:val="0"/>
          <w:marRight w:val="0"/>
          <w:marTop w:val="0"/>
          <w:marBottom w:val="0"/>
          <w:divBdr>
            <w:top w:val="none" w:sz="0" w:space="0" w:color="auto"/>
            <w:left w:val="none" w:sz="0" w:space="0" w:color="auto"/>
            <w:bottom w:val="none" w:sz="0" w:space="0" w:color="auto"/>
            <w:right w:val="none" w:sz="0" w:space="0" w:color="auto"/>
          </w:divBdr>
        </w:div>
        <w:div w:id="349594748">
          <w:marLeft w:val="0"/>
          <w:marRight w:val="0"/>
          <w:marTop w:val="0"/>
          <w:marBottom w:val="0"/>
          <w:divBdr>
            <w:top w:val="none" w:sz="0" w:space="0" w:color="auto"/>
            <w:left w:val="none" w:sz="0" w:space="0" w:color="auto"/>
            <w:bottom w:val="none" w:sz="0" w:space="0" w:color="auto"/>
            <w:right w:val="none" w:sz="0" w:space="0" w:color="auto"/>
          </w:divBdr>
        </w:div>
        <w:div w:id="349594764">
          <w:marLeft w:val="0"/>
          <w:marRight w:val="0"/>
          <w:marTop w:val="0"/>
          <w:marBottom w:val="0"/>
          <w:divBdr>
            <w:top w:val="none" w:sz="0" w:space="0" w:color="auto"/>
            <w:left w:val="none" w:sz="0" w:space="0" w:color="auto"/>
            <w:bottom w:val="none" w:sz="0" w:space="0" w:color="auto"/>
            <w:right w:val="none" w:sz="0" w:space="0" w:color="auto"/>
          </w:divBdr>
        </w:div>
        <w:div w:id="349594780">
          <w:marLeft w:val="0"/>
          <w:marRight w:val="0"/>
          <w:marTop w:val="0"/>
          <w:marBottom w:val="0"/>
          <w:divBdr>
            <w:top w:val="none" w:sz="0" w:space="0" w:color="auto"/>
            <w:left w:val="none" w:sz="0" w:space="0" w:color="auto"/>
            <w:bottom w:val="none" w:sz="0" w:space="0" w:color="auto"/>
            <w:right w:val="none" w:sz="0" w:space="0" w:color="auto"/>
          </w:divBdr>
        </w:div>
        <w:div w:id="349594804">
          <w:marLeft w:val="0"/>
          <w:marRight w:val="0"/>
          <w:marTop w:val="0"/>
          <w:marBottom w:val="0"/>
          <w:divBdr>
            <w:top w:val="none" w:sz="0" w:space="0" w:color="auto"/>
            <w:left w:val="none" w:sz="0" w:space="0" w:color="auto"/>
            <w:bottom w:val="none" w:sz="0" w:space="0" w:color="auto"/>
            <w:right w:val="none" w:sz="0" w:space="0" w:color="auto"/>
          </w:divBdr>
        </w:div>
        <w:div w:id="349594814">
          <w:marLeft w:val="0"/>
          <w:marRight w:val="0"/>
          <w:marTop w:val="0"/>
          <w:marBottom w:val="0"/>
          <w:divBdr>
            <w:top w:val="none" w:sz="0" w:space="0" w:color="auto"/>
            <w:left w:val="none" w:sz="0" w:space="0" w:color="auto"/>
            <w:bottom w:val="none" w:sz="0" w:space="0" w:color="auto"/>
            <w:right w:val="none" w:sz="0" w:space="0" w:color="auto"/>
          </w:divBdr>
        </w:div>
        <w:div w:id="349594848">
          <w:marLeft w:val="0"/>
          <w:marRight w:val="0"/>
          <w:marTop w:val="0"/>
          <w:marBottom w:val="0"/>
          <w:divBdr>
            <w:top w:val="none" w:sz="0" w:space="0" w:color="auto"/>
            <w:left w:val="none" w:sz="0" w:space="0" w:color="auto"/>
            <w:bottom w:val="none" w:sz="0" w:space="0" w:color="auto"/>
            <w:right w:val="none" w:sz="0" w:space="0" w:color="auto"/>
          </w:divBdr>
        </w:div>
        <w:div w:id="349594874">
          <w:marLeft w:val="0"/>
          <w:marRight w:val="0"/>
          <w:marTop w:val="0"/>
          <w:marBottom w:val="0"/>
          <w:divBdr>
            <w:top w:val="none" w:sz="0" w:space="0" w:color="auto"/>
            <w:left w:val="none" w:sz="0" w:space="0" w:color="auto"/>
            <w:bottom w:val="none" w:sz="0" w:space="0" w:color="auto"/>
            <w:right w:val="none" w:sz="0" w:space="0" w:color="auto"/>
          </w:divBdr>
        </w:div>
        <w:div w:id="349594941">
          <w:marLeft w:val="0"/>
          <w:marRight w:val="0"/>
          <w:marTop w:val="0"/>
          <w:marBottom w:val="0"/>
          <w:divBdr>
            <w:top w:val="none" w:sz="0" w:space="0" w:color="auto"/>
            <w:left w:val="none" w:sz="0" w:space="0" w:color="auto"/>
            <w:bottom w:val="none" w:sz="0" w:space="0" w:color="auto"/>
            <w:right w:val="none" w:sz="0" w:space="0" w:color="auto"/>
          </w:divBdr>
        </w:div>
        <w:div w:id="349595028">
          <w:marLeft w:val="0"/>
          <w:marRight w:val="0"/>
          <w:marTop w:val="0"/>
          <w:marBottom w:val="0"/>
          <w:divBdr>
            <w:top w:val="none" w:sz="0" w:space="0" w:color="auto"/>
            <w:left w:val="none" w:sz="0" w:space="0" w:color="auto"/>
            <w:bottom w:val="none" w:sz="0" w:space="0" w:color="auto"/>
            <w:right w:val="none" w:sz="0" w:space="0" w:color="auto"/>
          </w:divBdr>
        </w:div>
        <w:div w:id="349595059">
          <w:marLeft w:val="0"/>
          <w:marRight w:val="0"/>
          <w:marTop w:val="0"/>
          <w:marBottom w:val="0"/>
          <w:divBdr>
            <w:top w:val="none" w:sz="0" w:space="0" w:color="auto"/>
            <w:left w:val="none" w:sz="0" w:space="0" w:color="auto"/>
            <w:bottom w:val="none" w:sz="0" w:space="0" w:color="auto"/>
            <w:right w:val="none" w:sz="0" w:space="0" w:color="auto"/>
          </w:divBdr>
        </w:div>
        <w:div w:id="349595096">
          <w:marLeft w:val="0"/>
          <w:marRight w:val="0"/>
          <w:marTop w:val="0"/>
          <w:marBottom w:val="0"/>
          <w:divBdr>
            <w:top w:val="none" w:sz="0" w:space="0" w:color="auto"/>
            <w:left w:val="none" w:sz="0" w:space="0" w:color="auto"/>
            <w:bottom w:val="none" w:sz="0" w:space="0" w:color="auto"/>
            <w:right w:val="none" w:sz="0" w:space="0" w:color="auto"/>
          </w:divBdr>
        </w:div>
        <w:div w:id="349595188">
          <w:marLeft w:val="0"/>
          <w:marRight w:val="0"/>
          <w:marTop w:val="0"/>
          <w:marBottom w:val="0"/>
          <w:divBdr>
            <w:top w:val="none" w:sz="0" w:space="0" w:color="auto"/>
            <w:left w:val="none" w:sz="0" w:space="0" w:color="auto"/>
            <w:bottom w:val="none" w:sz="0" w:space="0" w:color="auto"/>
            <w:right w:val="none" w:sz="0" w:space="0" w:color="auto"/>
          </w:divBdr>
        </w:div>
        <w:div w:id="349595284">
          <w:marLeft w:val="0"/>
          <w:marRight w:val="0"/>
          <w:marTop w:val="0"/>
          <w:marBottom w:val="0"/>
          <w:divBdr>
            <w:top w:val="none" w:sz="0" w:space="0" w:color="auto"/>
            <w:left w:val="none" w:sz="0" w:space="0" w:color="auto"/>
            <w:bottom w:val="none" w:sz="0" w:space="0" w:color="auto"/>
            <w:right w:val="none" w:sz="0" w:space="0" w:color="auto"/>
          </w:divBdr>
        </w:div>
        <w:div w:id="349595309">
          <w:marLeft w:val="0"/>
          <w:marRight w:val="0"/>
          <w:marTop w:val="0"/>
          <w:marBottom w:val="0"/>
          <w:divBdr>
            <w:top w:val="none" w:sz="0" w:space="0" w:color="auto"/>
            <w:left w:val="none" w:sz="0" w:space="0" w:color="auto"/>
            <w:bottom w:val="none" w:sz="0" w:space="0" w:color="auto"/>
            <w:right w:val="none" w:sz="0" w:space="0" w:color="auto"/>
          </w:divBdr>
        </w:div>
        <w:div w:id="349595330">
          <w:marLeft w:val="0"/>
          <w:marRight w:val="0"/>
          <w:marTop w:val="0"/>
          <w:marBottom w:val="0"/>
          <w:divBdr>
            <w:top w:val="none" w:sz="0" w:space="0" w:color="auto"/>
            <w:left w:val="none" w:sz="0" w:space="0" w:color="auto"/>
            <w:bottom w:val="none" w:sz="0" w:space="0" w:color="auto"/>
            <w:right w:val="none" w:sz="0" w:space="0" w:color="auto"/>
          </w:divBdr>
        </w:div>
        <w:div w:id="349595352">
          <w:marLeft w:val="0"/>
          <w:marRight w:val="0"/>
          <w:marTop w:val="0"/>
          <w:marBottom w:val="0"/>
          <w:divBdr>
            <w:top w:val="none" w:sz="0" w:space="0" w:color="auto"/>
            <w:left w:val="none" w:sz="0" w:space="0" w:color="auto"/>
            <w:bottom w:val="none" w:sz="0" w:space="0" w:color="auto"/>
            <w:right w:val="none" w:sz="0" w:space="0" w:color="auto"/>
          </w:divBdr>
        </w:div>
        <w:div w:id="349595404">
          <w:marLeft w:val="0"/>
          <w:marRight w:val="0"/>
          <w:marTop w:val="0"/>
          <w:marBottom w:val="0"/>
          <w:divBdr>
            <w:top w:val="none" w:sz="0" w:space="0" w:color="auto"/>
            <w:left w:val="none" w:sz="0" w:space="0" w:color="auto"/>
            <w:bottom w:val="none" w:sz="0" w:space="0" w:color="auto"/>
            <w:right w:val="none" w:sz="0" w:space="0" w:color="auto"/>
          </w:divBdr>
        </w:div>
        <w:div w:id="349595414">
          <w:marLeft w:val="0"/>
          <w:marRight w:val="0"/>
          <w:marTop w:val="0"/>
          <w:marBottom w:val="0"/>
          <w:divBdr>
            <w:top w:val="none" w:sz="0" w:space="0" w:color="auto"/>
            <w:left w:val="none" w:sz="0" w:space="0" w:color="auto"/>
            <w:bottom w:val="none" w:sz="0" w:space="0" w:color="auto"/>
            <w:right w:val="none" w:sz="0" w:space="0" w:color="auto"/>
          </w:divBdr>
        </w:div>
        <w:div w:id="349595458">
          <w:marLeft w:val="0"/>
          <w:marRight w:val="0"/>
          <w:marTop w:val="0"/>
          <w:marBottom w:val="0"/>
          <w:divBdr>
            <w:top w:val="none" w:sz="0" w:space="0" w:color="auto"/>
            <w:left w:val="none" w:sz="0" w:space="0" w:color="auto"/>
            <w:bottom w:val="none" w:sz="0" w:space="0" w:color="auto"/>
            <w:right w:val="none" w:sz="0" w:space="0" w:color="auto"/>
          </w:divBdr>
        </w:div>
        <w:div w:id="349595532">
          <w:marLeft w:val="0"/>
          <w:marRight w:val="0"/>
          <w:marTop w:val="0"/>
          <w:marBottom w:val="0"/>
          <w:divBdr>
            <w:top w:val="none" w:sz="0" w:space="0" w:color="auto"/>
            <w:left w:val="none" w:sz="0" w:space="0" w:color="auto"/>
            <w:bottom w:val="none" w:sz="0" w:space="0" w:color="auto"/>
            <w:right w:val="none" w:sz="0" w:space="0" w:color="auto"/>
          </w:divBdr>
        </w:div>
        <w:div w:id="349595569">
          <w:marLeft w:val="0"/>
          <w:marRight w:val="0"/>
          <w:marTop w:val="0"/>
          <w:marBottom w:val="0"/>
          <w:divBdr>
            <w:top w:val="none" w:sz="0" w:space="0" w:color="auto"/>
            <w:left w:val="none" w:sz="0" w:space="0" w:color="auto"/>
            <w:bottom w:val="none" w:sz="0" w:space="0" w:color="auto"/>
            <w:right w:val="none" w:sz="0" w:space="0" w:color="auto"/>
          </w:divBdr>
        </w:div>
        <w:div w:id="349595601">
          <w:marLeft w:val="0"/>
          <w:marRight w:val="0"/>
          <w:marTop w:val="0"/>
          <w:marBottom w:val="0"/>
          <w:divBdr>
            <w:top w:val="none" w:sz="0" w:space="0" w:color="auto"/>
            <w:left w:val="none" w:sz="0" w:space="0" w:color="auto"/>
            <w:bottom w:val="none" w:sz="0" w:space="0" w:color="auto"/>
            <w:right w:val="none" w:sz="0" w:space="0" w:color="auto"/>
          </w:divBdr>
        </w:div>
        <w:div w:id="349595613">
          <w:marLeft w:val="0"/>
          <w:marRight w:val="0"/>
          <w:marTop w:val="0"/>
          <w:marBottom w:val="0"/>
          <w:divBdr>
            <w:top w:val="none" w:sz="0" w:space="0" w:color="auto"/>
            <w:left w:val="none" w:sz="0" w:space="0" w:color="auto"/>
            <w:bottom w:val="none" w:sz="0" w:space="0" w:color="auto"/>
            <w:right w:val="none" w:sz="0" w:space="0" w:color="auto"/>
          </w:divBdr>
        </w:div>
        <w:div w:id="349595631">
          <w:marLeft w:val="0"/>
          <w:marRight w:val="0"/>
          <w:marTop w:val="0"/>
          <w:marBottom w:val="0"/>
          <w:divBdr>
            <w:top w:val="none" w:sz="0" w:space="0" w:color="auto"/>
            <w:left w:val="none" w:sz="0" w:space="0" w:color="auto"/>
            <w:bottom w:val="none" w:sz="0" w:space="0" w:color="auto"/>
            <w:right w:val="none" w:sz="0" w:space="0" w:color="auto"/>
          </w:divBdr>
        </w:div>
        <w:div w:id="349595642">
          <w:marLeft w:val="0"/>
          <w:marRight w:val="0"/>
          <w:marTop w:val="0"/>
          <w:marBottom w:val="0"/>
          <w:divBdr>
            <w:top w:val="none" w:sz="0" w:space="0" w:color="auto"/>
            <w:left w:val="none" w:sz="0" w:space="0" w:color="auto"/>
            <w:bottom w:val="none" w:sz="0" w:space="0" w:color="auto"/>
            <w:right w:val="none" w:sz="0" w:space="0" w:color="auto"/>
          </w:divBdr>
        </w:div>
        <w:div w:id="349595689">
          <w:marLeft w:val="0"/>
          <w:marRight w:val="0"/>
          <w:marTop w:val="0"/>
          <w:marBottom w:val="0"/>
          <w:divBdr>
            <w:top w:val="none" w:sz="0" w:space="0" w:color="auto"/>
            <w:left w:val="none" w:sz="0" w:space="0" w:color="auto"/>
            <w:bottom w:val="none" w:sz="0" w:space="0" w:color="auto"/>
            <w:right w:val="none" w:sz="0" w:space="0" w:color="auto"/>
          </w:divBdr>
        </w:div>
        <w:div w:id="349595731">
          <w:marLeft w:val="0"/>
          <w:marRight w:val="0"/>
          <w:marTop w:val="0"/>
          <w:marBottom w:val="0"/>
          <w:divBdr>
            <w:top w:val="none" w:sz="0" w:space="0" w:color="auto"/>
            <w:left w:val="none" w:sz="0" w:space="0" w:color="auto"/>
            <w:bottom w:val="none" w:sz="0" w:space="0" w:color="auto"/>
            <w:right w:val="none" w:sz="0" w:space="0" w:color="auto"/>
          </w:divBdr>
        </w:div>
        <w:div w:id="349595741">
          <w:marLeft w:val="0"/>
          <w:marRight w:val="0"/>
          <w:marTop w:val="0"/>
          <w:marBottom w:val="0"/>
          <w:divBdr>
            <w:top w:val="none" w:sz="0" w:space="0" w:color="auto"/>
            <w:left w:val="none" w:sz="0" w:space="0" w:color="auto"/>
            <w:bottom w:val="none" w:sz="0" w:space="0" w:color="auto"/>
            <w:right w:val="none" w:sz="0" w:space="0" w:color="auto"/>
          </w:divBdr>
        </w:div>
        <w:div w:id="349595784">
          <w:marLeft w:val="0"/>
          <w:marRight w:val="0"/>
          <w:marTop w:val="0"/>
          <w:marBottom w:val="0"/>
          <w:divBdr>
            <w:top w:val="none" w:sz="0" w:space="0" w:color="auto"/>
            <w:left w:val="none" w:sz="0" w:space="0" w:color="auto"/>
            <w:bottom w:val="none" w:sz="0" w:space="0" w:color="auto"/>
            <w:right w:val="none" w:sz="0" w:space="0" w:color="auto"/>
          </w:divBdr>
        </w:div>
        <w:div w:id="349595876">
          <w:marLeft w:val="0"/>
          <w:marRight w:val="0"/>
          <w:marTop w:val="0"/>
          <w:marBottom w:val="0"/>
          <w:divBdr>
            <w:top w:val="none" w:sz="0" w:space="0" w:color="auto"/>
            <w:left w:val="none" w:sz="0" w:space="0" w:color="auto"/>
            <w:bottom w:val="none" w:sz="0" w:space="0" w:color="auto"/>
            <w:right w:val="none" w:sz="0" w:space="0" w:color="auto"/>
          </w:divBdr>
        </w:div>
        <w:div w:id="349595897">
          <w:marLeft w:val="0"/>
          <w:marRight w:val="0"/>
          <w:marTop w:val="0"/>
          <w:marBottom w:val="0"/>
          <w:divBdr>
            <w:top w:val="none" w:sz="0" w:space="0" w:color="auto"/>
            <w:left w:val="none" w:sz="0" w:space="0" w:color="auto"/>
            <w:bottom w:val="none" w:sz="0" w:space="0" w:color="auto"/>
            <w:right w:val="none" w:sz="0" w:space="0" w:color="auto"/>
          </w:divBdr>
        </w:div>
        <w:div w:id="349595899">
          <w:marLeft w:val="0"/>
          <w:marRight w:val="0"/>
          <w:marTop w:val="0"/>
          <w:marBottom w:val="0"/>
          <w:divBdr>
            <w:top w:val="none" w:sz="0" w:space="0" w:color="auto"/>
            <w:left w:val="none" w:sz="0" w:space="0" w:color="auto"/>
            <w:bottom w:val="none" w:sz="0" w:space="0" w:color="auto"/>
            <w:right w:val="none" w:sz="0" w:space="0" w:color="auto"/>
          </w:divBdr>
        </w:div>
        <w:div w:id="349595901">
          <w:marLeft w:val="0"/>
          <w:marRight w:val="0"/>
          <w:marTop w:val="0"/>
          <w:marBottom w:val="0"/>
          <w:divBdr>
            <w:top w:val="none" w:sz="0" w:space="0" w:color="auto"/>
            <w:left w:val="none" w:sz="0" w:space="0" w:color="auto"/>
            <w:bottom w:val="none" w:sz="0" w:space="0" w:color="auto"/>
            <w:right w:val="none" w:sz="0" w:space="0" w:color="auto"/>
          </w:divBdr>
        </w:div>
        <w:div w:id="349595905">
          <w:marLeft w:val="0"/>
          <w:marRight w:val="0"/>
          <w:marTop w:val="0"/>
          <w:marBottom w:val="0"/>
          <w:divBdr>
            <w:top w:val="none" w:sz="0" w:space="0" w:color="auto"/>
            <w:left w:val="none" w:sz="0" w:space="0" w:color="auto"/>
            <w:bottom w:val="none" w:sz="0" w:space="0" w:color="auto"/>
            <w:right w:val="none" w:sz="0" w:space="0" w:color="auto"/>
          </w:divBdr>
        </w:div>
        <w:div w:id="349595938">
          <w:marLeft w:val="0"/>
          <w:marRight w:val="0"/>
          <w:marTop w:val="0"/>
          <w:marBottom w:val="0"/>
          <w:divBdr>
            <w:top w:val="none" w:sz="0" w:space="0" w:color="auto"/>
            <w:left w:val="none" w:sz="0" w:space="0" w:color="auto"/>
            <w:bottom w:val="none" w:sz="0" w:space="0" w:color="auto"/>
            <w:right w:val="none" w:sz="0" w:space="0" w:color="auto"/>
          </w:divBdr>
        </w:div>
        <w:div w:id="349595951">
          <w:marLeft w:val="0"/>
          <w:marRight w:val="0"/>
          <w:marTop w:val="0"/>
          <w:marBottom w:val="0"/>
          <w:divBdr>
            <w:top w:val="none" w:sz="0" w:space="0" w:color="auto"/>
            <w:left w:val="none" w:sz="0" w:space="0" w:color="auto"/>
            <w:bottom w:val="none" w:sz="0" w:space="0" w:color="auto"/>
            <w:right w:val="none" w:sz="0" w:space="0" w:color="auto"/>
          </w:divBdr>
        </w:div>
        <w:div w:id="349595957">
          <w:marLeft w:val="0"/>
          <w:marRight w:val="0"/>
          <w:marTop w:val="0"/>
          <w:marBottom w:val="0"/>
          <w:divBdr>
            <w:top w:val="none" w:sz="0" w:space="0" w:color="auto"/>
            <w:left w:val="none" w:sz="0" w:space="0" w:color="auto"/>
            <w:bottom w:val="none" w:sz="0" w:space="0" w:color="auto"/>
            <w:right w:val="none" w:sz="0" w:space="0" w:color="auto"/>
          </w:divBdr>
        </w:div>
        <w:div w:id="349595970">
          <w:marLeft w:val="0"/>
          <w:marRight w:val="0"/>
          <w:marTop w:val="0"/>
          <w:marBottom w:val="0"/>
          <w:divBdr>
            <w:top w:val="none" w:sz="0" w:space="0" w:color="auto"/>
            <w:left w:val="none" w:sz="0" w:space="0" w:color="auto"/>
            <w:bottom w:val="none" w:sz="0" w:space="0" w:color="auto"/>
            <w:right w:val="none" w:sz="0" w:space="0" w:color="auto"/>
          </w:divBdr>
        </w:div>
        <w:div w:id="349596003">
          <w:marLeft w:val="0"/>
          <w:marRight w:val="0"/>
          <w:marTop w:val="0"/>
          <w:marBottom w:val="0"/>
          <w:divBdr>
            <w:top w:val="none" w:sz="0" w:space="0" w:color="auto"/>
            <w:left w:val="none" w:sz="0" w:space="0" w:color="auto"/>
            <w:bottom w:val="none" w:sz="0" w:space="0" w:color="auto"/>
            <w:right w:val="none" w:sz="0" w:space="0" w:color="auto"/>
          </w:divBdr>
        </w:div>
        <w:div w:id="349596060">
          <w:marLeft w:val="0"/>
          <w:marRight w:val="0"/>
          <w:marTop w:val="0"/>
          <w:marBottom w:val="0"/>
          <w:divBdr>
            <w:top w:val="none" w:sz="0" w:space="0" w:color="auto"/>
            <w:left w:val="none" w:sz="0" w:space="0" w:color="auto"/>
            <w:bottom w:val="none" w:sz="0" w:space="0" w:color="auto"/>
            <w:right w:val="none" w:sz="0" w:space="0" w:color="auto"/>
          </w:divBdr>
        </w:div>
        <w:div w:id="349596103">
          <w:marLeft w:val="0"/>
          <w:marRight w:val="0"/>
          <w:marTop w:val="0"/>
          <w:marBottom w:val="0"/>
          <w:divBdr>
            <w:top w:val="none" w:sz="0" w:space="0" w:color="auto"/>
            <w:left w:val="none" w:sz="0" w:space="0" w:color="auto"/>
            <w:bottom w:val="none" w:sz="0" w:space="0" w:color="auto"/>
            <w:right w:val="none" w:sz="0" w:space="0" w:color="auto"/>
          </w:divBdr>
        </w:div>
        <w:div w:id="349596124">
          <w:marLeft w:val="0"/>
          <w:marRight w:val="0"/>
          <w:marTop w:val="0"/>
          <w:marBottom w:val="0"/>
          <w:divBdr>
            <w:top w:val="none" w:sz="0" w:space="0" w:color="auto"/>
            <w:left w:val="none" w:sz="0" w:space="0" w:color="auto"/>
            <w:bottom w:val="none" w:sz="0" w:space="0" w:color="auto"/>
            <w:right w:val="none" w:sz="0" w:space="0" w:color="auto"/>
          </w:divBdr>
        </w:div>
        <w:div w:id="349596173">
          <w:marLeft w:val="0"/>
          <w:marRight w:val="0"/>
          <w:marTop w:val="0"/>
          <w:marBottom w:val="0"/>
          <w:divBdr>
            <w:top w:val="none" w:sz="0" w:space="0" w:color="auto"/>
            <w:left w:val="none" w:sz="0" w:space="0" w:color="auto"/>
            <w:bottom w:val="none" w:sz="0" w:space="0" w:color="auto"/>
            <w:right w:val="none" w:sz="0" w:space="0" w:color="auto"/>
          </w:divBdr>
        </w:div>
        <w:div w:id="349596234">
          <w:marLeft w:val="0"/>
          <w:marRight w:val="0"/>
          <w:marTop w:val="0"/>
          <w:marBottom w:val="0"/>
          <w:divBdr>
            <w:top w:val="none" w:sz="0" w:space="0" w:color="auto"/>
            <w:left w:val="none" w:sz="0" w:space="0" w:color="auto"/>
            <w:bottom w:val="none" w:sz="0" w:space="0" w:color="auto"/>
            <w:right w:val="none" w:sz="0" w:space="0" w:color="auto"/>
          </w:divBdr>
        </w:div>
        <w:div w:id="349596238">
          <w:marLeft w:val="0"/>
          <w:marRight w:val="0"/>
          <w:marTop w:val="0"/>
          <w:marBottom w:val="0"/>
          <w:divBdr>
            <w:top w:val="none" w:sz="0" w:space="0" w:color="auto"/>
            <w:left w:val="none" w:sz="0" w:space="0" w:color="auto"/>
            <w:bottom w:val="none" w:sz="0" w:space="0" w:color="auto"/>
            <w:right w:val="none" w:sz="0" w:space="0" w:color="auto"/>
          </w:divBdr>
        </w:div>
        <w:div w:id="349596248">
          <w:marLeft w:val="0"/>
          <w:marRight w:val="0"/>
          <w:marTop w:val="0"/>
          <w:marBottom w:val="0"/>
          <w:divBdr>
            <w:top w:val="none" w:sz="0" w:space="0" w:color="auto"/>
            <w:left w:val="none" w:sz="0" w:space="0" w:color="auto"/>
            <w:bottom w:val="none" w:sz="0" w:space="0" w:color="auto"/>
            <w:right w:val="none" w:sz="0" w:space="0" w:color="auto"/>
          </w:divBdr>
        </w:div>
        <w:div w:id="349596254">
          <w:marLeft w:val="0"/>
          <w:marRight w:val="0"/>
          <w:marTop w:val="0"/>
          <w:marBottom w:val="0"/>
          <w:divBdr>
            <w:top w:val="none" w:sz="0" w:space="0" w:color="auto"/>
            <w:left w:val="none" w:sz="0" w:space="0" w:color="auto"/>
            <w:bottom w:val="none" w:sz="0" w:space="0" w:color="auto"/>
            <w:right w:val="none" w:sz="0" w:space="0" w:color="auto"/>
          </w:divBdr>
        </w:div>
        <w:div w:id="349596263">
          <w:marLeft w:val="0"/>
          <w:marRight w:val="0"/>
          <w:marTop w:val="0"/>
          <w:marBottom w:val="0"/>
          <w:divBdr>
            <w:top w:val="none" w:sz="0" w:space="0" w:color="auto"/>
            <w:left w:val="none" w:sz="0" w:space="0" w:color="auto"/>
            <w:bottom w:val="none" w:sz="0" w:space="0" w:color="auto"/>
            <w:right w:val="none" w:sz="0" w:space="0" w:color="auto"/>
          </w:divBdr>
        </w:div>
        <w:div w:id="349596266">
          <w:marLeft w:val="0"/>
          <w:marRight w:val="0"/>
          <w:marTop w:val="0"/>
          <w:marBottom w:val="0"/>
          <w:divBdr>
            <w:top w:val="none" w:sz="0" w:space="0" w:color="auto"/>
            <w:left w:val="none" w:sz="0" w:space="0" w:color="auto"/>
            <w:bottom w:val="none" w:sz="0" w:space="0" w:color="auto"/>
            <w:right w:val="none" w:sz="0" w:space="0" w:color="auto"/>
          </w:divBdr>
        </w:div>
        <w:div w:id="349596275">
          <w:marLeft w:val="0"/>
          <w:marRight w:val="0"/>
          <w:marTop w:val="0"/>
          <w:marBottom w:val="0"/>
          <w:divBdr>
            <w:top w:val="none" w:sz="0" w:space="0" w:color="auto"/>
            <w:left w:val="none" w:sz="0" w:space="0" w:color="auto"/>
            <w:bottom w:val="none" w:sz="0" w:space="0" w:color="auto"/>
            <w:right w:val="none" w:sz="0" w:space="0" w:color="auto"/>
          </w:divBdr>
        </w:div>
        <w:div w:id="349596290">
          <w:marLeft w:val="0"/>
          <w:marRight w:val="0"/>
          <w:marTop w:val="0"/>
          <w:marBottom w:val="0"/>
          <w:divBdr>
            <w:top w:val="none" w:sz="0" w:space="0" w:color="auto"/>
            <w:left w:val="none" w:sz="0" w:space="0" w:color="auto"/>
            <w:bottom w:val="none" w:sz="0" w:space="0" w:color="auto"/>
            <w:right w:val="none" w:sz="0" w:space="0" w:color="auto"/>
          </w:divBdr>
        </w:div>
        <w:div w:id="349596316">
          <w:marLeft w:val="0"/>
          <w:marRight w:val="0"/>
          <w:marTop w:val="0"/>
          <w:marBottom w:val="0"/>
          <w:divBdr>
            <w:top w:val="none" w:sz="0" w:space="0" w:color="auto"/>
            <w:left w:val="none" w:sz="0" w:space="0" w:color="auto"/>
            <w:bottom w:val="none" w:sz="0" w:space="0" w:color="auto"/>
            <w:right w:val="none" w:sz="0" w:space="0" w:color="auto"/>
          </w:divBdr>
        </w:div>
        <w:div w:id="349596348">
          <w:marLeft w:val="0"/>
          <w:marRight w:val="0"/>
          <w:marTop w:val="0"/>
          <w:marBottom w:val="0"/>
          <w:divBdr>
            <w:top w:val="none" w:sz="0" w:space="0" w:color="auto"/>
            <w:left w:val="none" w:sz="0" w:space="0" w:color="auto"/>
            <w:bottom w:val="none" w:sz="0" w:space="0" w:color="auto"/>
            <w:right w:val="none" w:sz="0" w:space="0" w:color="auto"/>
          </w:divBdr>
        </w:div>
        <w:div w:id="349596371">
          <w:marLeft w:val="0"/>
          <w:marRight w:val="0"/>
          <w:marTop w:val="0"/>
          <w:marBottom w:val="0"/>
          <w:divBdr>
            <w:top w:val="none" w:sz="0" w:space="0" w:color="auto"/>
            <w:left w:val="none" w:sz="0" w:space="0" w:color="auto"/>
            <w:bottom w:val="none" w:sz="0" w:space="0" w:color="auto"/>
            <w:right w:val="none" w:sz="0" w:space="0" w:color="auto"/>
          </w:divBdr>
        </w:div>
        <w:div w:id="349596373">
          <w:marLeft w:val="0"/>
          <w:marRight w:val="0"/>
          <w:marTop w:val="0"/>
          <w:marBottom w:val="0"/>
          <w:divBdr>
            <w:top w:val="none" w:sz="0" w:space="0" w:color="auto"/>
            <w:left w:val="none" w:sz="0" w:space="0" w:color="auto"/>
            <w:bottom w:val="none" w:sz="0" w:space="0" w:color="auto"/>
            <w:right w:val="none" w:sz="0" w:space="0" w:color="auto"/>
          </w:divBdr>
        </w:div>
        <w:div w:id="349596382">
          <w:marLeft w:val="0"/>
          <w:marRight w:val="0"/>
          <w:marTop w:val="0"/>
          <w:marBottom w:val="0"/>
          <w:divBdr>
            <w:top w:val="none" w:sz="0" w:space="0" w:color="auto"/>
            <w:left w:val="none" w:sz="0" w:space="0" w:color="auto"/>
            <w:bottom w:val="none" w:sz="0" w:space="0" w:color="auto"/>
            <w:right w:val="none" w:sz="0" w:space="0" w:color="auto"/>
          </w:divBdr>
        </w:div>
        <w:div w:id="349596475">
          <w:marLeft w:val="0"/>
          <w:marRight w:val="0"/>
          <w:marTop w:val="0"/>
          <w:marBottom w:val="0"/>
          <w:divBdr>
            <w:top w:val="none" w:sz="0" w:space="0" w:color="auto"/>
            <w:left w:val="none" w:sz="0" w:space="0" w:color="auto"/>
            <w:bottom w:val="none" w:sz="0" w:space="0" w:color="auto"/>
            <w:right w:val="none" w:sz="0" w:space="0" w:color="auto"/>
          </w:divBdr>
        </w:div>
        <w:div w:id="349596530">
          <w:marLeft w:val="0"/>
          <w:marRight w:val="0"/>
          <w:marTop w:val="0"/>
          <w:marBottom w:val="0"/>
          <w:divBdr>
            <w:top w:val="none" w:sz="0" w:space="0" w:color="auto"/>
            <w:left w:val="none" w:sz="0" w:space="0" w:color="auto"/>
            <w:bottom w:val="none" w:sz="0" w:space="0" w:color="auto"/>
            <w:right w:val="none" w:sz="0" w:space="0" w:color="auto"/>
          </w:divBdr>
        </w:div>
        <w:div w:id="349596593">
          <w:marLeft w:val="0"/>
          <w:marRight w:val="0"/>
          <w:marTop w:val="0"/>
          <w:marBottom w:val="0"/>
          <w:divBdr>
            <w:top w:val="none" w:sz="0" w:space="0" w:color="auto"/>
            <w:left w:val="none" w:sz="0" w:space="0" w:color="auto"/>
            <w:bottom w:val="none" w:sz="0" w:space="0" w:color="auto"/>
            <w:right w:val="none" w:sz="0" w:space="0" w:color="auto"/>
          </w:divBdr>
        </w:div>
        <w:div w:id="349596627">
          <w:marLeft w:val="0"/>
          <w:marRight w:val="0"/>
          <w:marTop w:val="0"/>
          <w:marBottom w:val="0"/>
          <w:divBdr>
            <w:top w:val="none" w:sz="0" w:space="0" w:color="auto"/>
            <w:left w:val="none" w:sz="0" w:space="0" w:color="auto"/>
            <w:bottom w:val="none" w:sz="0" w:space="0" w:color="auto"/>
            <w:right w:val="none" w:sz="0" w:space="0" w:color="auto"/>
          </w:divBdr>
        </w:div>
        <w:div w:id="349596651">
          <w:marLeft w:val="0"/>
          <w:marRight w:val="0"/>
          <w:marTop w:val="0"/>
          <w:marBottom w:val="0"/>
          <w:divBdr>
            <w:top w:val="none" w:sz="0" w:space="0" w:color="auto"/>
            <w:left w:val="none" w:sz="0" w:space="0" w:color="auto"/>
            <w:bottom w:val="none" w:sz="0" w:space="0" w:color="auto"/>
            <w:right w:val="none" w:sz="0" w:space="0" w:color="auto"/>
          </w:divBdr>
        </w:div>
        <w:div w:id="349596653">
          <w:marLeft w:val="0"/>
          <w:marRight w:val="0"/>
          <w:marTop w:val="0"/>
          <w:marBottom w:val="0"/>
          <w:divBdr>
            <w:top w:val="none" w:sz="0" w:space="0" w:color="auto"/>
            <w:left w:val="none" w:sz="0" w:space="0" w:color="auto"/>
            <w:bottom w:val="none" w:sz="0" w:space="0" w:color="auto"/>
            <w:right w:val="none" w:sz="0" w:space="0" w:color="auto"/>
          </w:divBdr>
        </w:div>
        <w:div w:id="349596675">
          <w:marLeft w:val="0"/>
          <w:marRight w:val="0"/>
          <w:marTop w:val="0"/>
          <w:marBottom w:val="0"/>
          <w:divBdr>
            <w:top w:val="none" w:sz="0" w:space="0" w:color="auto"/>
            <w:left w:val="none" w:sz="0" w:space="0" w:color="auto"/>
            <w:bottom w:val="none" w:sz="0" w:space="0" w:color="auto"/>
            <w:right w:val="none" w:sz="0" w:space="0" w:color="auto"/>
          </w:divBdr>
        </w:div>
        <w:div w:id="349596688">
          <w:marLeft w:val="0"/>
          <w:marRight w:val="0"/>
          <w:marTop w:val="0"/>
          <w:marBottom w:val="0"/>
          <w:divBdr>
            <w:top w:val="none" w:sz="0" w:space="0" w:color="auto"/>
            <w:left w:val="none" w:sz="0" w:space="0" w:color="auto"/>
            <w:bottom w:val="none" w:sz="0" w:space="0" w:color="auto"/>
            <w:right w:val="none" w:sz="0" w:space="0" w:color="auto"/>
          </w:divBdr>
        </w:div>
        <w:div w:id="349596689">
          <w:marLeft w:val="0"/>
          <w:marRight w:val="0"/>
          <w:marTop w:val="0"/>
          <w:marBottom w:val="0"/>
          <w:divBdr>
            <w:top w:val="none" w:sz="0" w:space="0" w:color="auto"/>
            <w:left w:val="none" w:sz="0" w:space="0" w:color="auto"/>
            <w:bottom w:val="none" w:sz="0" w:space="0" w:color="auto"/>
            <w:right w:val="none" w:sz="0" w:space="0" w:color="auto"/>
          </w:divBdr>
        </w:div>
        <w:div w:id="349596721">
          <w:marLeft w:val="0"/>
          <w:marRight w:val="0"/>
          <w:marTop w:val="0"/>
          <w:marBottom w:val="0"/>
          <w:divBdr>
            <w:top w:val="none" w:sz="0" w:space="0" w:color="auto"/>
            <w:left w:val="none" w:sz="0" w:space="0" w:color="auto"/>
            <w:bottom w:val="none" w:sz="0" w:space="0" w:color="auto"/>
            <w:right w:val="none" w:sz="0" w:space="0" w:color="auto"/>
          </w:divBdr>
        </w:div>
        <w:div w:id="349596745">
          <w:marLeft w:val="0"/>
          <w:marRight w:val="0"/>
          <w:marTop w:val="0"/>
          <w:marBottom w:val="0"/>
          <w:divBdr>
            <w:top w:val="none" w:sz="0" w:space="0" w:color="auto"/>
            <w:left w:val="none" w:sz="0" w:space="0" w:color="auto"/>
            <w:bottom w:val="none" w:sz="0" w:space="0" w:color="auto"/>
            <w:right w:val="none" w:sz="0" w:space="0" w:color="auto"/>
          </w:divBdr>
        </w:div>
        <w:div w:id="349596747">
          <w:marLeft w:val="0"/>
          <w:marRight w:val="0"/>
          <w:marTop w:val="0"/>
          <w:marBottom w:val="0"/>
          <w:divBdr>
            <w:top w:val="none" w:sz="0" w:space="0" w:color="auto"/>
            <w:left w:val="none" w:sz="0" w:space="0" w:color="auto"/>
            <w:bottom w:val="none" w:sz="0" w:space="0" w:color="auto"/>
            <w:right w:val="none" w:sz="0" w:space="0" w:color="auto"/>
          </w:divBdr>
        </w:div>
        <w:div w:id="349596789">
          <w:marLeft w:val="0"/>
          <w:marRight w:val="0"/>
          <w:marTop w:val="0"/>
          <w:marBottom w:val="0"/>
          <w:divBdr>
            <w:top w:val="none" w:sz="0" w:space="0" w:color="auto"/>
            <w:left w:val="none" w:sz="0" w:space="0" w:color="auto"/>
            <w:bottom w:val="none" w:sz="0" w:space="0" w:color="auto"/>
            <w:right w:val="none" w:sz="0" w:space="0" w:color="auto"/>
          </w:divBdr>
        </w:div>
        <w:div w:id="349596809">
          <w:marLeft w:val="0"/>
          <w:marRight w:val="0"/>
          <w:marTop w:val="0"/>
          <w:marBottom w:val="0"/>
          <w:divBdr>
            <w:top w:val="none" w:sz="0" w:space="0" w:color="auto"/>
            <w:left w:val="none" w:sz="0" w:space="0" w:color="auto"/>
            <w:bottom w:val="none" w:sz="0" w:space="0" w:color="auto"/>
            <w:right w:val="none" w:sz="0" w:space="0" w:color="auto"/>
          </w:divBdr>
        </w:div>
        <w:div w:id="349596857">
          <w:marLeft w:val="0"/>
          <w:marRight w:val="0"/>
          <w:marTop w:val="0"/>
          <w:marBottom w:val="0"/>
          <w:divBdr>
            <w:top w:val="none" w:sz="0" w:space="0" w:color="auto"/>
            <w:left w:val="none" w:sz="0" w:space="0" w:color="auto"/>
            <w:bottom w:val="none" w:sz="0" w:space="0" w:color="auto"/>
            <w:right w:val="none" w:sz="0" w:space="0" w:color="auto"/>
          </w:divBdr>
        </w:div>
        <w:div w:id="349596927">
          <w:marLeft w:val="0"/>
          <w:marRight w:val="0"/>
          <w:marTop w:val="0"/>
          <w:marBottom w:val="0"/>
          <w:divBdr>
            <w:top w:val="none" w:sz="0" w:space="0" w:color="auto"/>
            <w:left w:val="none" w:sz="0" w:space="0" w:color="auto"/>
            <w:bottom w:val="none" w:sz="0" w:space="0" w:color="auto"/>
            <w:right w:val="none" w:sz="0" w:space="0" w:color="auto"/>
          </w:divBdr>
        </w:div>
        <w:div w:id="349596938">
          <w:marLeft w:val="0"/>
          <w:marRight w:val="0"/>
          <w:marTop w:val="0"/>
          <w:marBottom w:val="0"/>
          <w:divBdr>
            <w:top w:val="none" w:sz="0" w:space="0" w:color="auto"/>
            <w:left w:val="none" w:sz="0" w:space="0" w:color="auto"/>
            <w:bottom w:val="none" w:sz="0" w:space="0" w:color="auto"/>
            <w:right w:val="none" w:sz="0" w:space="0" w:color="auto"/>
          </w:divBdr>
        </w:div>
        <w:div w:id="349596967">
          <w:marLeft w:val="0"/>
          <w:marRight w:val="0"/>
          <w:marTop w:val="0"/>
          <w:marBottom w:val="0"/>
          <w:divBdr>
            <w:top w:val="none" w:sz="0" w:space="0" w:color="auto"/>
            <w:left w:val="none" w:sz="0" w:space="0" w:color="auto"/>
            <w:bottom w:val="none" w:sz="0" w:space="0" w:color="auto"/>
            <w:right w:val="none" w:sz="0" w:space="0" w:color="auto"/>
          </w:divBdr>
        </w:div>
        <w:div w:id="349596990">
          <w:marLeft w:val="0"/>
          <w:marRight w:val="0"/>
          <w:marTop w:val="0"/>
          <w:marBottom w:val="0"/>
          <w:divBdr>
            <w:top w:val="none" w:sz="0" w:space="0" w:color="auto"/>
            <w:left w:val="none" w:sz="0" w:space="0" w:color="auto"/>
            <w:bottom w:val="none" w:sz="0" w:space="0" w:color="auto"/>
            <w:right w:val="none" w:sz="0" w:space="0" w:color="auto"/>
          </w:divBdr>
        </w:div>
        <w:div w:id="349597007">
          <w:marLeft w:val="0"/>
          <w:marRight w:val="0"/>
          <w:marTop w:val="0"/>
          <w:marBottom w:val="0"/>
          <w:divBdr>
            <w:top w:val="none" w:sz="0" w:space="0" w:color="auto"/>
            <w:left w:val="none" w:sz="0" w:space="0" w:color="auto"/>
            <w:bottom w:val="none" w:sz="0" w:space="0" w:color="auto"/>
            <w:right w:val="none" w:sz="0" w:space="0" w:color="auto"/>
          </w:divBdr>
        </w:div>
        <w:div w:id="349597021">
          <w:marLeft w:val="0"/>
          <w:marRight w:val="0"/>
          <w:marTop w:val="0"/>
          <w:marBottom w:val="0"/>
          <w:divBdr>
            <w:top w:val="none" w:sz="0" w:space="0" w:color="auto"/>
            <w:left w:val="none" w:sz="0" w:space="0" w:color="auto"/>
            <w:bottom w:val="none" w:sz="0" w:space="0" w:color="auto"/>
            <w:right w:val="none" w:sz="0" w:space="0" w:color="auto"/>
          </w:divBdr>
        </w:div>
        <w:div w:id="349597031">
          <w:marLeft w:val="0"/>
          <w:marRight w:val="0"/>
          <w:marTop w:val="0"/>
          <w:marBottom w:val="0"/>
          <w:divBdr>
            <w:top w:val="none" w:sz="0" w:space="0" w:color="auto"/>
            <w:left w:val="none" w:sz="0" w:space="0" w:color="auto"/>
            <w:bottom w:val="none" w:sz="0" w:space="0" w:color="auto"/>
            <w:right w:val="none" w:sz="0" w:space="0" w:color="auto"/>
          </w:divBdr>
        </w:div>
        <w:div w:id="349597048">
          <w:marLeft w:val="0"/>
          <w:marRight w:val="0"/>
          <w:marTop w:val="0"/>
          <w:marBottom w:val="0"/>
          <w:divBdr>
            <w:top w:val="none" w:sz="0" w:space="0" w:color="auto"/>
            <w:left w:val="none" w:sz="0" w:space="0" w:color="auto"/>
            <w:bottom w:val="none" w:sz="0" w:space="0" w:color="auto"/>
            <w:right w:val="none" w:sz="0" w:space="0" w:color="auto"/>
          </w:divBdr>
        </w:div>
        <w:div w:id="349597161">
          <w:marLeft w:val="0"/>
          <w:marRight w:val="0"/>
          <w:marTop w:val="0"/>
          <w:marBottom w:val="0"/>
          <w:divBdr>
            <w:top w:val="none" w:sz="0" w:space="0" w:color="auto"/>
            <w:left w:val="none" w:sz="0" w:space="0" w:color="auto"/>
            <w:bottom w:val="none" w:sz="0" w:space="0" w:color="auto"/>
            <w:right w:val="none" w:sz="0" w:space="0" w:color="auto"/>
          </w:divBdr>
        </w:div>
        <w:div w:id="349597227">
          <w:marLeft w:val="0"/>
          <w:marRight w:val="0"/>
          <w:marTop w:val="0"/>
          <w:marBottom w:val="0"/>
          <w:divBdr>
            <w:top w:val="none" w:sz="0" w:space="0" w:color="auto"/>
            <w:left w:val="none" w:sz="0" w:space="0" w:color="auto"/>
            <w:bottom w:val="none" w:sz="0" w:space="0" w:color="auto"/>
            <w:right w:val="none" w:sz="0" w:space="0" w:color="auto"/>
          </w:divBdr>
        </w:div>
        <w:div w:id="349597265">
          <w:marLeft w:val="0"/>
          <w:marRight w:val="0"/>
          <w:marTop w:val="0"/>
          <w:marBottom w:val="0"/>
          <w:divBdr>
            <w:top w:val="none" w:sz="0" w:space="0" w:color="auto"/>
            <w:left w:val="none" w:sz="0" w:space="0" w:color="auto"/>
            <w:bottom w:val="none" w:sz="0" w:space="0" w:color="auto"/>
            <w:right w:val="none" w:sz="0" w:space="0" w:color="auto"/>
          </w:divBdr>
        </w:div>
        <w:div w:id="349597291">
          <w:marLeft w:val="0"/>
          <w:marRight w:val="0"/>
          <w:marTop w:val="0"/>
          <w:marBottom w:val="0"/>
          <w:divBdr>
            <w:top w:val="none" w:sz="0" w:space="0" w:color="auto"/>
            <w:left w:val="none" w:sz="0" w:space="0" w:color="auto"/>
            <w:bottom w:val="none" w:sz="0" w:space="0" w:color="auto"/>
            <w:right w:val="none" w:sz="0" w:space="0" w:color="auto"/>
          </w:divBdr>
        </w:div>
        <w:div w:id="349597368">
          <w:marLeft w:val="0"/>
          <w:marRight w:val="0"/>
          <w:marTop w:val="0"/>
          <w:marBottom w:val="0"/>
          <w:divBdr>
            <w:top w:val="none" w:sz="0" w:space="0" w:color="auto"/>
            <w:left w:val="none" w:sz="0" w:space="0" w:color="auto"/>
            <w:bottom w:val="none" w:sz="0" w:space="0" w:color="auto"/>
            <w:right w:val="none" w:sz="0" w:space="0" w:color="auto"/>
          </w:divBdr>
        </w:div>
        <w:div w:id="349597373">
          <w:marLeft w:val="0"/>
          <w:marRight w:val="0"/>
          <w:marTop w:val="0"/>
          <w:marBottom w:val="0"/>
          <w:divBdr>
            <w:top w:val="none" w:sz="0" w:space="0" w:color="auto"/>
            <w:left w:val="none" w:sz="0" w:space="0" w:color="auto"/>
            <w:bottom w:val="none" w:sz="0" w:space="0" w:color="auto"/>
            <w:right w:val="none" w:sz="0" w:space="0" w:color="auto"/>
          </w:divBdr>
        </w:div>
        <w:div w:id="349597378">
          <w:marLeft w:val="0"/>
          <w:marRight w:val="0"/>
          <w:marTop w:val="0"/>
          <w:marBottom w:val="0"/>
          <w:divBdr>
            <w:top w:val="none" w:sz="0" w:space="0" w:color="auto"/>
            <w:left w:val="none" w:sz="0" w:space="0" w:color="auto"/>
            <w:bottom w:val="none" w:sz="0" w:space="0" w:color="auto"/>
            <w:right w:val="none" w:sz="0" w:space="0" w:color="auto"/>
          </w:divBdr>
        </w:div>
        <w:div w:id="349597429">
          <w:marLeft w:val="0"/>
          <w:marRight w:val="0"/>
          <w:marTop w:val="0"/>
          <w:marBottom w:val="0"/>
          <w:divBdr>
            <w:top w:val="none" w:sz="0" w:space="0" w:color="auto"/>
            <w:left w:val="none" w:sz="0" w:space="0" w:color="auto"/>
            <w:bottom w:val="none" w:sz="0" w:space="0" w:color="auto"/>
            <w:right w:val="none" w:sz="0" w:space="0" w:color="auto"/>
          </w:divBdr>
        </w:div>
        <w:div w:id="349597440">
          <w:marLeft w:val="0"/>
          <w:marRight w:val="0"/>
          <w:marTop w:val="0"/>
          <w:marBottom w:val="0"/>
          <w:divBdr>
            <w:top w:val="none" w:sz="0" w:space="0" w:color="auto"/>
            <w:left w:val="none" w:sz="0" w:space="0" w:color="auto"/>
            <w:bottom w:val="none" w:sz="0" w:space="0" w:color="auto"/>
            <w:right w:val="none" w:sz="0" w:space="0" w:color="auto"/>
          </w:divBdr>
        </w:div>
        <w:div w:id="349597473">
          <w:marLeft w:val="0"/>
          <w:marRight w:val="0"/>
          <w:marTop w:val="0"/>
          <w:marBottom w:val="0"/>
          <w:divBdr>
            <w:top w:val="none" w:sz="0" w:space="0" w:color="auto"/>
            <w:left w:val="none" w:sz="0" w:space="0" w:color="auto"/>
            <w:bottom w:val="none" w:sz="0" w:space="0" w:color="auto"/>
            <w:right w:val="none" w:sz="0" w:space="0" w:color="auto"/>
          </w:divBdr>
        </w:div>
        <w:div w:id="349597500">
          <w:marLeft w:val="0"/>
          <w:marRight w:val="0"/>
          <w:marTop w:val="0"/>
          <w:marBottom w:val="0"/>
          <w:divBdr>
            <w:top w:val="none" w:sz="0" w:space="0" w:color="auto"/>
            <w:left w:val="none" w:sz="0" w:space="0" w:color="auto"/>
            <w:bottom w:val="none" w:sz="0" w:space="0" w:color="auto"/>
            <w:right w:val="none" w:sz="0" w:space="0" w:color="auto"/>
          </w:divBdr>
        </w:div>
        <w:div w:id="349597517">
          <w:marLeft w:val="0"/>
          <w:marRight w:val="0"/>
          <w:marTop w:val="0"/>
          <w:marBottom w:val="0"/>
          <w:divBdr>
            <w:top w:val="none" w:sz="0" w:space="0" w:color="auto"/>
            <w:left w:val="none" w:sz="0" w:space="0" w:color="auto"/>
            <w:bottom w:val="none" w:sz="0" w:space="0" w:color="auto"/>
            <w:right w:val="none" w:sz="0" w:space="0" w:color="auto"/>
          </w:divBdr>
        </w:div>
        <w:div w:id="349597537">
          <w:marLeft w:val="0"/>
          <w:marRight w:val="0"/>
          <w:marTop w:val="0"/>
          <w:marBottom w:val="0"/>
          <w:divBdr>
            <w:top w:val="none" w:sz="0" w:space="0" w:color="auto"/>
            <w:left w:val="none" w:sz="0" w:space="0" w:color="auto"/>
            <w:bottom w:val="none" w:sz="0" w:space="0" w:color="auto"/>
            <w:right w:val="none" w:sz="0" w:space="0" w:color="auto"/>
          </w:divBdr>
        </w:div>
        <w:div w:id="349597593">
          <w:marLeft w:val="0"/>
          <w:marRight w:val="0"/>
          <w:marTop w:val="0"/>
          <w:marBottom w:val="0"/>
          <w:divBdr>
            <w:top w:val="none" w:sz="0" w:space="0" w:color="auto"/>
            <w:left w:val="none" w:sz="0" w:space="0" w:color="auto"/>
            <w:bottom w:val="none" w:sz="0" w:space="0" w:color="auto"/>
            <w:right w:val="none" w:sz="0" w:space="0" w:color="auto"/>
          </w:divBdr>
        </w:div>
        <w:div w:id="349597631">
          <w:marLeft w:val="0"/>
          <w:marRight w:val="0"/>
          <w:marTop w:val="0"/>
          <w:marBottom w:val="0"/>
          <w:divBdr>
            <w:top w:val="none" w:sz="0" w:space="0" w:color="auto"/>
            <w:left w:val="none" w:sz="0" w:space="0" w:color="auto"/>
            <w:bottom w:val="none" w:sz="0" w:space="0" w:color="auto"/>
            <w:right w:val="none" w:sz="0" w:space="0" w:color="auto"/>
          </w:divBdr>
        </w:div>
        <w:div w:id="349597635">
          <w:marLeft w:val="0"/>
          <w:marRight w:val="0"/>
          <w:marTop w:val="0"/>
          <w:marBottom w:val="0"/>
          <w:divBdr>
            <w:top w:val="none" w:sz="0" w:space="0" w:color="auto"/>
            <w:left w:val="none" w:sz="0" w:space="0" w:color="auto"/>
            <w:bottom w:val="none" w:sz="0" w:space="0" w:color="auto"/>
            <w:right w:val="none" w:sz="0" w:space="0" w:color="auto"/>
          </w:divBdr>
        </w:div>
        <w:div w:id="349597691">
          <w:marLeft w:val="0"/>
          <w:marRight w:val="0"/>
          <w:marTop w:val="0"/>
          <w:marBottom w:val="0"/>
          <w:divBdr>
            <w:top w:val="none" w:sz="0" w:space="0" w:color="auto"/>
            <w:left w:val="none" w:sz="0" w:space="0" w:color="auto"/>
            <w:bottom w:val="none" w:sz="0" w:space="0" w:color="auto"/>
            <w:right w:val="none" w:sz="0" w:space="0" w:color="auto"/>
          </w:divBdr>
        </w:div>
        <w:div w:id="349597757">
          <w:marLeft w:val="0"/>
          <w:marRight w:val="0"/>
          <w:marTop w:val="0"/>
          <w:marBottom w:val="0"/>
          <w:divBdr>
            <w:top w:val="none" w:sz="0" w:space="0" w:color="auto"/>
            <w:left w:val="none" w:sz="0" w:space="0" w:color="auto"/>
            <w:bottom w:val="none" w:sz="0" w:space="0" w:color="auto"/>
            <w:right w:val="none" w:sz="0" w:space="0" w:color="auto"/>
          </w:divBdr>
        </w:div>
        <w:div w:id="349597786">
          <w:marLeft w:val="0"/>
          <w:marRight w:val="0"/>
          <w:marTop w:val="0"/>
          <w:marBottom w:val="0"/>
          <w:divBdr>
            <w:top w:val="none" w:sz="0" w:space="0" w:color="auto"/>
            <w:left w:val="none" w:sz="0" w:space="0" w:color="auto"/>
            <w:bottom w:val="none" w:sz="0" w:space="0" w:color="auto"/>
            <w:right w:val="none" w:sz="0" w:space="0" w:color="auto"/>
          </w:divBdr>
        </w:div>
        <w:div w:id="349597795">
          <w:marLeft w:val="0"/>
          <w:marRight w:val="0"/>
          <w:marTop w:val="0"/>
          <w:marBottom w:val="0"/>
          <w:divBdr>
            <w:top w:val="none" w:sz="0" w:space="0" w:color="auto"/>
            <w:left w:val="none" w:sz="0" w:space="0" w:color="auto"/>
            <w:bottom w:val="none" w:sz="0" w:space="0" w:color="auto"/>
            <w:right w:val="none" w:sz="0" w:space="0" w:color="auto"/>
          </w:divBdr>
        </w:div>
        <w:div w:id="349597806">
          <w:marLeft w:val="0"/>
          <w:marRight w:val="0"/>
          <w:marTop w:val="0"/>
          <w:marBottom w:val="0"/>
          <w:divBdr>
            <w:top w:val="none" w:sz="0" w:space="0" w:color="auto"/>
            <w:left w:val="none" w:sz="0" w:space="0" w:color="auto"/>
            <w:bottom w:val="none" w:sz="0" w:space="0" w:color="auto"/>
            <w:right w:val="none" w:sz="0" w:space="0" w:color="auto"/>
          </w:divBdr>
        </w:div>
        <w:div w:id="349597816">
          <w:marLeft w:val="0"/>
          <w:marRight w:val="0"/>
          <w:marTop w:val="0"/>
          <w:marBottom w:val="0"/>
          <w:divBdr>
            <w:top w:val="none" w:sz="0" w:space="0" w:color="auto"/>
            <w:left w:val="none" w:sz="0" w:space="0" w:color="auto"/>
            <w:bottom w:val="none" w:sz="0" w:space="0" w:color="auto"/>
            <w:right w:val="none" w:sz="0" w:space="0" w:color="auto"/>
          </w:divBdr>
        </w:div>
        <w:div w:id="349597838">
          <w:marLeft w:val="0"/>
          <w:marRight w:val="0"/>
          <w:marTop w:val="0"/>
          <w:marBottom w:val="0"/>
          <w:divBdr>
            <w:top w:val="none" w:sz="0" w:space="0" w:color="auto"/>
            <w:left w:val="none" w:sz="0" w:space="0" w:color="auto"/>
            <w:bottom w:val="none" w:sz="0" w:space="0" w:color="auto"/>
            <w:right w:val="none" w:sz="0" w:space="0" w:color="auto"/>
          </w:divBdr>
        </w:div>
        <w:div w:id="349597874">
          <w:marLeft w:val="0"/>
          <w:marRight w:val="0"/>
          <w:marTop w:val="0"/>
          <w:marBottom w:val="0"/>
          <w:divBdr>
            <w:top w:val="none" w:sz="0" w:space="0" w:color="auto"/>
            <w:left w:val="none" w:sz="0" w:space="0" w:color="auto"/>
            <w:bottom w:val="none" w:sz="0" w:space="0" w:color="auto"/>
            <w:right w:val="none" w:sz="0" w:space="0" w:color="auto"/>
          </w:divBdr>
        </w:div>
        <w:div w:id="349597977">
          <w:marLeft w:val="0"/>
          <w:marRight w:val="0"/>
          <w:marTop w:val="0"/>
          <w:marBottom w:val="0"/>
          <w:divBdr>
            <w:top w:val="none" w:sz="0" w:space="0" w:color="auto"/>
            <w:left w:val="none" w:sz="0" w:space="0" w:color="auto"/>
            <w:bottom w:val="none" w:sz="0" w:space="0" w:color="auto"/>
            <w:right w:val="none" w:sz="0" w:space="0" w:color="auto"/>
          </w:divBdr>
        </w:div>
        <w:div w:id="349598013">
          <w:marLeft w:val="0"/>
          <w:marRight w:val="0"/>
          <w:marTop w:val="0"/>
          <w:marBottom w:val="0"/>
          <w:divBdr>
            <w:top w:val="none" w:sz="0" w:space="0" w:color="auto"/>
            <w:left w:val="none" w:sz="0" w:space="0" w:color="auto"/>
            <w:bottom w:val="none" w:sz="0" w:space="0" w:color="auto"/>
            <w:right w:val="none" w:sz="0" w:space="0" w:color="auto"/>
          </w:divBdr>
        </w:div>
        <w:div w:id="349598028">
          <w:marLeft w:val="0"/>
          <w:marRight w:val="0"/>
          <w:marTop w:val="0"/>
          <w:marBottom w:val="0"/>
          <w:divBdr>
            <w:top w:val="none" w:sz="0" w:space="0" w:color="auto"/>
            <w:left w:val="none" w:sz="0" w:space="0" w:color="auto"/>
            <w:bottom w:val="none" w:sz="0" w:space="0" w:color="auto"/>
            <w:right w:val="none" w:sz="0" w:space="0" w:color="auto"/>
          </w:divBdr>
        </w:div>
        <w:div w:id="349598062">
          <w:marLeft w:val="0"/>
          <w:marRight w:val="0"/>
          <w:marTop w:val="0"/>
          <w:marBottom w:val="0"/>
          <w:divBdr>
            <w:top w:val="none" w:sz="0" w:space="0" w:color="auto"/>
            <w:left w:val="none" w:sz="0" w:space="0" w:color="auto"/>
            <w:bottom w:val="none" w:sz="0" w:space="0" w:color="auto"/>
            <w:right w:val="none" w:sz="0" w:space="0" w:color="auto"/>
          </w:divBdr>
        </w:div>
        <w:div w:id="349598063">
          <w:marLeft w:val="0"/>
          <w:marRight w:val="0"/>
          <w:marTop w:val="0"/>
          <w:marBottom w:val="0"/>
          <w:divBdr>
            <w:top w:val="none" w:sz="0" w:space="0" w:color="auto"/>
            <w:left w:val="none" w:sz="0" w:space="0" w:color="auto"/>
            <w:bottom w:val="none" w:sz="0" w:space="0" w:color="auto"/>
            <w:right w:val="none" w:sz="0" w:space="0" w:color="auto"/>
          </w:divBdr>
        </w:div>
        <w:div w:id="349598131">
          <w:marLeft w:val="0"/>
          <w:marRight w:val="0"/>
          <w:marTop w:val="0"/>
          <w:marBottom w:val="0"/>
          <w:divBdr>
            <w:top w:val="none" w:sz="0" w:space="0" w:color="auto"/>
            <w:left w:val="none" w:sz="0" w:space="0" w:color="auto"/>
            <w:bottom w:val="none" w:sz="0" w:space="0" w:color="auto"/>
            <w:right w:val="none" w:sz="0" w:space="0" w:color="auto"/>
          </w:divBdr>
        </w:div>
        <w:div w:id="349598237">
          <w:marLeft w:val="0"/>
          <w:marRight w:val="0"/>
          <w:marTop w:val="0"/>
          <w:marBottom w:val="0"/>
          <w:divBdr>
            <w:top w:val="none" w:sz="0" w:space="0" w:color="auto"/>
            <w:left w:val="none" w:sz="0" w:space="0" w:color="auto"/>
            <w:bottom w:val="none" w:sz="0" w:space="0" w:color="auto"/>
            <w:right w:val="none" w:sz="0" w:space="0" w:color="auto"/>
          </w:divBdr>
        </w:div>
        <w:div w:id="349598279">
          <w:marLeft w:val="0"/>
          <w:marRight w:val="0"/>
          <w:marTop w:val="0"/>
          <w:marBottom w:val="0"/>
          <w:divBdr>
            <w:top w:val="none" w:sz="0" w:space="0" w:color="auto"/>
            <w:left w:val="none" w:sz="0" w:space="0" w:color="auto"/>
            <w:bottom w:val="none" w:sz="0" w:space="0" w:color="auto"/>
            <w:right w:val="none" w:sz="0" w:space="0" w:color="auto"/>
          </w:divBdr>
        </w:div>
        <w:div w:id="349598400">
          <w:marLeft w:val="0"/>
          <w:marRight w:val="0"/>
          <w:marTop w:val="0"/>
          <w:marBottom w:val="0"/>
          <w:divBdr>
            <w:top w:val="none" w:sz="0" w:space="0" w:color="auto"/>
            <w:left w:val="none" w:sz="0" w:space="0" w:color="auto"/>
            <w:bottom w:val="none" w:sz="0" w:space="0" w:color="auto"/>
            <w:right w:val="none" w:sz="0" w:space="0" w:color="auto"/>
          </w:divBdr>
        </w:div>
        <w:div w:id="349598406">
          <w:marLeft w:val="0"/>
          <w:marRight w:val="0"/>
          <w:marTop w:val="0"/>
          <w:marBottom w:val="0"/>
          <w:divBdr>
            <w:top w:val="none" w:sz="0" w:space="0" w:color="auto"/>
            <w:left w:val="none" w:sz="0" w:space="0" w:color="auto"/>
            <w:bottom w:val="none" w:sz="0" w:space="0" w:color="auto"/>
            <w:right w:val="none" w:sz="0" w:space="0" w:color="auto"/>
          </w:divBdr>
        </w:div>
        <w:div w:id="349598445">
          <w:marLeft w:val="0"/>
          <w:marRight w:val="0"/>
          <w:marTop w:val="0"/>
          <w:marBottom w:val="0"/>
          <w:divBdr>
            <w:top w:val="none" w:sz="0" w:space="0" w:color="auto"/>
            <w:left w:val="none" w:sz="0" w:space="0" w:color="auto"/>
            <w:bottom w:val="none" w:sz="0" w:space="0" w:color="auto"/>
            <w:right w:val="none" w:sz="0" w:space="0" w:color="auto"/>
          </w:divBdr>
        </w:div>
        <w:div w:id="349598543">
          <w:marLeft w:val="0"/>
          <w:marRight w:val="0"/>
          <w:marTop w:val="0"/>
          <w:marBottom w:val="0"/>
          <w:divBdr>
            <w:top w:val="none" w:sz="0" w:space="0" w:color="auto"/>
            <w:left w:val="none" w:sz="0" w:space="0" w:color="auto"/>
            <w:bottom w:val="none" w:sz="0" w:space="0" w:color="auto"/>
            <w:right w:val="none" w:sz="0" w:space="0" w:color="auto"/>
          </w:divBdr>
        </w:div>
        <w:div w:id="349598637">
          <w:marLeft w:val="0"/>
          <w:marRight w:val="0"/>
          <w:marTop w:val="0"/>
          <w:marBottom w:val="0"/>
          <w:divBdr>
            <w:top w:val="none" w:sz="0" w:space="0" w:color="auto"/>
            <w:left w:val="none" w:sz="0" w:space="0" w:color="auto"/>
            <w:bottom w:val="none" w:sz="0" w:space="0" w:color="auto"/>
            <w:right w:val="none" w:sz="0" w:space="0" w:color="auto"/>
          </w:divBdr>
        </w:div>
        <w:div w:id="349598659">
          <w:marLeft w:val="0"/>
          <w:marRight w:val="0"/>
          <w:marTop w:val="0"/>
          <w:marBottom w:val="0"/>
          <w:divBdr>
            <w:top w:val="none" w:sz="0" w:space="0" w:color="auto"/>
            <w:left w:val="none" w:sz="0" w:space="0" w:color="auto"/>
            <w:bottom w:val="none" w:sz="0" w:space="0" w:color="auto"/>
            <w:right w:val="none" w:sz="0" w:space="0" w:color="auto"/>
          </w:divBdr>
        </w:div>
        <w:div w:id="349598696">
          <w:marLeft w:val="0"/>
          <w:marRight w:val="0"/>
          <w:marTop w:val="0"/>
          <w:marBottom w:val="0"/>
          <w:divBdr>
            <w:top w:val="none" w:sz="0" w:space="0" w:color="auto"/>
            <w:left w:val="none" w:sz="0" w:space="0" w:color="auto"/>
            <w:bottom w:val="none" w:sz="0" w:space="0" w:color="auto"/>
            <w:right w:val="none" w:sz="0" w:space="0" w:color="auto"/>
          </w:divBdr>
        </w:div>
        <w:div w:id="349598783">
          <w:marLeft w:val="0"/>
          <w:marRight w:val="0"/>
          <w:marTop w:val="0"/>
          <w:marBottom w:val="0"/>
          <w:divBdr>
            <w:top w:val="none" w:sz="0" w:space="0" w:color="auto"/>
            <w:left w:val="none" w:sz="0" w:space="0" w:color="auto"/>
            <w:bottom w:val="none" w:sz="0" w:space="0" w:color="auto"/>
            <w:right w:val="none" w:sz="0" w:space="0" w:color="auto"/>
          </w:divBdr>
        </w:div>
        <w:div w:id="349598817">
          <w:marLeft w:val="0"/>
          <w:marRight w:val="0"/>
          <w:marTop w:val="0"/>
          <w:marBottom w:val="0"/>
          <w:divBdr>
            <w:top w:val="none" w:sz="0" w:space="0" w:color="auto"/>
            <w:left w:val="none" w:sz="0" w:space="0" w:color="auto"/>
            <w:bottom w:val="none" w:sz="0" w:space="0" w:color="auto"/>
            <w:right w:val="none" w:sz="0" w:space="0" w:color="auto"/>
          </w:divBdr>
        </w:div>
        <w:div w:id="349598829">
          <w:marLeft w:val="0"/>
          <w:marRight w:val="0"/>
          <w:marTop w:val="0"/>
          <w:marBottom w:val="0"/>
          <w:divBdr>
            <w:top w:val="none" w:sz="0" w:space="0" w:color="auto"/>
            <w:left w:val="none" w:sz="0" w:space="0" w:color="auto"/>
            <w:bottom w:val="none" w:sz="0" w:space="0" w:color="auto"/>
            <w:right w:val="none" w:sz="0" w:space="0" w:color="auto"/>
          </w:divBdr>
        </w:div>
        <w:div w:id="349598872">
          <w:marLeft w:val="0"/>
          <w:marRight w:val="0"/>
          <w:marTop w:val="0"/>
          <w:marBottom w:val="0"/>
          <w:divBdr>
            <w:top w:val="none" w:sz="0" w:space="0" w:color="auto"/>
            <w:left w:val="none" w:sz="0" w:space="0" w:color="auto"/>
            <w:bottom w:val="none" w:sz="0" w:space="0" w:color="auto"/>
            <w:right w:val="none" w:sz="0" w:space="0" w:color="auto"/>
          </w:divBdr>
        </w:div>
        <w:div w:id="349598988">
          <w:marLeft w:val="0"/>
          <w:marRight w:val="0"/>
          <w:marTop w:val="0"/>
          <w:marBottom w:val="0"/>
          <w:divBdr>
            <w:top w:val="none" w:sz="0" w:space="0" w:color="auto"/>
            <w:left w:val="none" w:sz="0" w:space="0" w:color="auto"/>
            <w:bottom w:val="none" w:sz="0" w:space="0" w:color="auto"/>
            <w:right w:val="none" w:sz="0" w:space="0" w:color="auto"/>
          </w:divBdr>
        </w:div>
        <w:div w:id="349599002">
          <w:marLeft w:val="0"/>
          <w:marRight w:val="0"/>
          <w:marTop w:val="0"/>
          <w:marBottom w:val="0"/>
          <w:divBdr>
            <w:top w:val="none" w:sz="0" w:space="0" w:color="auto"/>
            <w:left w:val="none" w:sz="0" w:space="0" w:color="auto"/>
            <w:bottom w:val="none" w:sz="0" w:space="0" w:color="auto"/>
            <w:right w:val="none" w:sz="0" w:space="0" w:color="auto"/>
          </w:divBdr>
        </w:div>
        <w:div w:id="349599050">
          <w:marLeft w:val="0"/>
          <w:marRight w:val="0"/>
          <w:marTop w:val="0"/>
          <w:marBottom w:val="0"/>
          <w:divBdr>
            <w:top w:val="none" w:sz="0" w:space="0" w:color="auto"/>
            <w:left w:val="none" w:sz="0" w:space="0" w:color="auto"/>
            <w:bottom w:val="none" w:sz="0" w:space="0" w:color="auto"/>
            <w:right w:val="none" w:sz="0" w:space="0" w:color="auto"/>
          </w:divBdr>
        </w:div>
        <w:div w:id="349599051">
          <w:marLeft w:val="0"/>
          <w:marRight w:val="0"/>
          <w:marTop w:val="0"/>
          <w:marBottom w:val="0"/>
          <w:divBdr>
            <w:top w:val="none" w:sz="0" w:space="0" w:color="auto"/>
            <w:left w:val="none" w:sz="0" w:space="0" w:color="auto"/>
            <w:bottom w:val="none" w:sz="0" w:space="0" w:color="auto"/>
            <w:right w:val="none" w:sz="0" w:space="0" w:color="auto"/>
          </w:divBdr>
        </w:div>
        <w:div w:id="349599079">
          <w:marLeft w:val="0"/>
          <w:marRight w:val="0"/>
          <w:marTop w:val="0"/>
          <w:marBottom w:val="0"/>
          <w:divBdr>
            <w:top w:val="none" w:sz="0" w:space="0" w:color="auto"/>
            <w:left w:val="none" w:sz="0" w:space="0" w:color="auto"/>
            <w:bottom w:val="none" w:sz="0" w:space="0" w:color="auto"/>
            <w:right w:val="none" w:sz="0" w:space="0" w:color="auto"/>
          </w:divBdr>
        </w:div>
        <w:div w:id="349599196">
          <w:marLeft w:val="0"/>
          <w:marRight w:val="0"/>
          <w:marTop w:val="0"/>
          <w:marBottom w:val="0"/>
          <w:divBdr>
            <w:top w:val="none" w:sz="0" w:space="0" w:color="auto"/>
            <w:left w:val="none" w:sz="0" w:space="0" w:color="auto"/>
            <w:bottom w:val="none" w:sz="0" w:space="0" w:color="auto"/>
            <w:right w:val="none" w:sz="0" w:space="0" w:color="auto"/>
          </w:divBdr>
        </w:div>
        <w:div w:id="349599209">
          <w:marLeft w:val="0"/>
          <w:marRight w:val="0"/>
          <w:marTop w:val="0"/>
          <w:marBottom w:val="0"/>
          <w:divBdr>
            <w:top w:val="none" w:sz="0" w:space="0" w:color="auto"/>
            <w:left w:val="none" w:sz="0" w:space="0" w:color="auto"/>
            <w:bottom w:val="none" w:sz="0" w:space="0" w:color="auto"/>
            <w:right w:val="none" w:sz="0" w:space="0" w:color="auto"/>
          </w:divBdr>
        </w:div>
        <w:div w:id="349599275">
          <w:marLeft w:val="0"/>
          <w:marRight w:val="0"/>
          <w:marTop w:val="0"/>
          <w:marBottom w:val="0"/>
          <w:divBdr>
            <w:top w:val="none" w:sz="0" w:space="0" w:color="auto"/>
            <w:left w:val="none" w:sz="0" w:space="0" w:color="auto"/>
            <w:bottom w:val="none" w:sz="0" w:space="0" w:color="auto"/>
            <w:right w:val="none" w:sz="0" w:space="0" w:color="auto"/>
          </w:divBdr>
        </w:div>
        <w:div w:id="349599284">
          <w:marLeft w:val="0"/>
          <w:marRight w:val="0"/>
          <w:marTop w:val="0"/>
          <w:marBottom w:val="0"/>
          <w:divBdr>
            <w:top w:val="none" w:sz="0" w:space="0" w:color="auto"/>
            <w:left w:val="none" w:sz="0" w:space="0" w:color="auto"/>
            <w:bottom w:val="none" w:sz="0" w:space="0" w:color="auto"/>
            <w:right w:val="none" w:sz="0" w:space="0" w:color="auto"/>
          </w:divBdr>
        </w:div>
        <w:div w:id="349599312">
          <w:marLeft w:val="0"/>
          <w:marRight w:val="0"/>
          <w:marTop w:val="0"/>
          <w:marBottom w:val="0"/>
          <w:divBdr>
            <w:top w:val="none" w:sz="0" w:space="0" w:color="auto"/>
            <w:left w:val="none" w:sz="0" w:space="0" w:color="auto"/>
            <w:bottom w:val="none" w:sz="0" w:space="0" w:color="auto"/>
            <w:right w:val="none" w:sz="0" w:space="0" w:color="auto"/>
          </w:divBdr>
        </w:div>
        <w:div w:id="349599358">
          <w:marLeft w:val="0"/>
          <w:marRight w:val="0"/>
          <w:marTop w:val="0"/>
          <w:marBottom w:val="0"/>
          <w:divBdr>
            <w:top w:val="none" w:sz="0" w:space="0" w:color="auto"/>
            <w:left w:val="none" w:sz="0" w:space="0" w:color="auto"/>
            <w:bottom w:val="none" w:sz="0" w:space="0" w:color="auto"/>
            <w:right w:val="none" w:sz="0" w:space="0" w:color="auto"/>
          </w:divBdr>
        </w:div>
        <w:div w:id="349599360">
          <w:marLeft w:val="0"/>
          <w:marRight w:val="0"/>
          <w:marTop w:val="0"/>
          <w:marBottom w:val="0"/>
          <w:divBdr>
            <w:top w:val="none" w:sz="0" w:space="0" w:color="auto"/>
            <w:left w:val="none" w:sz="0" w:space="0" w:color="auto"/>
            <w:bottom w:val="none" w:sz="0" w:space="0" w:color="auto"/>
            <w:right w:val="none" w:sz="0" w:space="0" w:color="auto"/>
          </w:divBdr>
        </w:div>
        <w:div w:id="349599384">
          <w:marLeft w:val="0"/>
          <w:marRight w:val="0"/>
          <w:marTop w:val="0"/>
          <w:marBottom w:val="0"/>
          <w:divBdr>
            <w:top w:val="none" w:sz="0" w:space="0" w:color="auto"/>
            <w:left w:val="none" w:sz="0" w:space="0" w:color="auto"/>
            <w:bottom w:val="none" w:sz="0" w:space="0" w:color="auto"/>
            <w:right w:val="none" w:sz="0" w:space="0" w:color="auto"/>
          </w:divBdr>
        </w:div>
        <w:div w:id="349599458">
          <w:marLeft w:val="0"/>
          <w:marRight w:val="0"/>
          <w:marTop w:val="0"/>
          <w:marBottom w:val="0"/>
          <w:divBdr>
            <w:top w:val="none" w:sz="0" w:space="0" w:color="auto"/>
            <w:left w:val="none" w:sz="0" w:space="0" w:color="auto"/>
            <w:bottom w:val="none" w:sz="0" w:space="0" w:color="auto"/>
            <w:right w:val="none" w:sz="0" w:space="0" w:color="auto"/>
          </w:divBdr>
        </w:div>
        <w:div w:id="349599460">
          <w:marLeft w:val="0"/>
          <w:marRight w:val="0"/>
          <w:marTop w:val="0"/>
          <w:marBottom w:val="0"/>
          <w:divBdr>
            <w:top w:val="none" w:sz="0" w:space="0" w:color="auto"/>
            <w:left w:val="none" w:sz="0" w:space="0" w:color="auto"/>
            <w:bottom w:val="none" w:sz="0" w:space="0" w:color="auto"/>
            <w:right w:val="none" w:sz="0" w:space="0" w:color="auto"/>
          </w:divBdr>
        </w:div>
        <w:div w:id="349599486">
          <w:marLeft w:val="0"/>
          <w:marRight w:val="0"/>
          <w:marTop w:val="0"/>
          <w:marBottom w:val="0"/>
          <w:divBdr>
            <w:top w:val="none" w:sz="0" w:space="0" w:color="auto"/>
            <w:left w:val="none" w:sz="0" w:space="0" w:color="auto"/>
            <w:bottom w:val="none" w:sz="0" w:space="0" w:color="auto"/>
            <w:right w:val="none" w:sz="0" w:space="0" w:color="auto"/>
          </w:divBdr>
        </w:div>
        <w:div w:id="349599487">
          <w:marLeft w:val="0"/>
          <w:marRight w:val="0"/>
          <w:marTop w:val="0"/>
          <w:marBottom w:val="0"/>
          <w:divBdr>
            <w:top w:val="none" w:sz="0" w:space="0" w:color="auto"/>
            <w:left w:val="none" w:sz="0" w:space="0" w:color="auto"/>
            <w:bottom w:val="none" w:sz="0" w:space="0" w:color="auto"/>
            <w:right w:val="none" w:sz="0" w:space="0" w:color="auto"/>
          </w:divBdr>
        </w:div>
        <w:div w:id="349599508">
          <w:marLeft w:val="0"/>
          <w:marRight w:val="0"/>
          <w:marTop w:val="0"/>
          <w:marBottom w:val="0"/>
          <w:divBdr>
            <w:top w:val="none" w:sz="0" w:space="0" w:color="auto"/>
            <w:left w:val="none" w:sz="0" w:space="0" w:color="auto"/>
            <w:bottom w:val="none" w:sz="0" w:space="0" w:color="auto"/>
            <w:right w:val="none" w:sz="0" w:space="0" w:color="auto"/>
          </w:divBdr>
        </w:div>
        <w:div w:id="349599514">
          <w:marLeft w:val="0"/>
          <w:marRight w:val="0"/>
          <w:marTop w:val="0"/>
          <w:marBottom w:val="0"/>
          <w:divBdr>
            <w:top w:val="none" w:sz="0" w:space="0" w:color="auto"/>
            <w:left w:val="none" w:sz="0" w:space="0" w:color="auto"/>
            <w:bottom w:val="none" w:sz="0" w:space="0" w:color="auto"/>
            <w:right w:val="none" w:sz="0" w:space="0" w:color="auto"/>
          </w:divBdr>
        </w:div>
        <w:div w:id="349599540">
          <w:marLeft w:val="0"/>
          <w:marRight w:val="0"/>
          <w:marTop w:val="0"/>
          <w:marBottom w:val="0"/>
          <w:divBdr>
            <w:top w:val="none" w:sz="0" w:space="0" w:color="auto"/>
            <w:left w:val="none" w:sz="0" w:space="0" w:color="auto"/>
            <w:bottom w:val="none" w:sz="0" w:space="0" w:color="auto"/>
            <w:right w:val="none" w:sz="0" w:space="0" w:color="auto"/>
          </w:divBdr>
        </w:div>
        <w:div w:id="349599550">
          <w:marLeft w:val="0"/>
          <w:marRight w:val="0"/>
          <w:marTop w:val="0"/>
          <w:marBottom w:val="0"/>
          <w:divBdr>
            <w:top w:val="none" w:sz="0" w:space="0" w:color="auto"/>
            <w:left w:val="none" w:sz="0" w:space="0" w:color="auto"/>
            <w:bottom w:val="none" w:sz="0" w:space="0" w:color="auto"/>
            <w:right w:val="none" w:sz="0" w:space="0" w:color="auto"/>
          </w:divBdr>
        </w:div>
        <w:div w:id="349599609">
          <w:marLeft w:val="0"/>
          <w:marRight w:val="0"/>
          <w:marTop w:val="0"/>
          <w:marBottom w:val="0"/>
          <w:divBdr>
            <w:top w:val="none" w:sz="0" w:space="0" w:color="auto"/>
            <w:left w:val="none" w:sz="0" w:space="0" w:color="auto"/>
            <w:bottom w:val="none" w:sz="0" w:space="0" w:color="auto"/>
            <w:right w:val="none" w:sz="0" w:space="0" w:color="auto"/>
          </w:divBdr>
        </w:div>
        <w:div w:id="349599659">
          <w:marLeft w:val="0"/>
          <w:marRight w:val="0"/>
          <w:marTop w:val="0"/>
          <w:marBottom w:val="0"/>
          <w:divBdr>
            <w:top w:val="none" w:sz="0" w:space="0" w:color="auto"/>
            <w:left w:val="none" w:sz="0" w:space="0" w:color="auto"/>
            <w:bottom w:val="none" w:sz="0" w:space="0" w:color="auto"/>
            <w:right w:val="none" w:sz="0" w:space="0" w:color="auto"/>
          </w:divBdr>
        </w:div>
        <w:div w:id="349599685">
          <w:marLeft w:val="0"/>
          <w:marRight w:val="0"/>
          <w:marTop w:val="0"/>
          <w:marBottom w:val="0"/>
          <w:divBdr>
            <w:top w:val="none" w:sz="0" w:space="0" w:color="auto"/>
            <w:left w:val="none" w:sz="0" w:space="0" w:color="auto"/>
            <w:bottom w:val="none" w:sz="0" w:space="0" w:color="auto"/>
            <w:right w:val="none" w:sz="0" w:space="0" w:color="auto"/>
          </w:divBdr>
        </w:div>
        <w:div w:id="349599694">
          <w:marLeft w:val="0"/>
          <w:marRight w:val="0"/>
          <w:marTop w:val="0"/>
          <w:marBottom w:val="0"/>
          <w:divBdr>
            <w:top w:val="none" w:sz="0" w:space="0" w:color="auto"/>
            <w:left w:val="none" w:sz="0" w:space="0" w:color="auto"/>
            <w:bottom w:val="none" w:sz="0" w:space="0" w:color="auto"/>
            <w:right w:val="none" w:sz="0" w:space="0" w:color="auto"/>
          </w:divBdr>
        </w:div>
        <w:div w:id="349599699">
          <w:marLeft w:val="0"/>
          <w:marRight w:val="0"/>
          <w:marTop w:val="0"/>
          <w:marBottom w:val="0"/>
          <w:divBdr>
            <w:top w:val="none" w:sz="0" w:space="0" w:color="auto"/>
            <w:left w:val="none" w:sz="0" w:space="0" w:color="auto"/>
            <w:bottom w:val="none" w:sz="0" w:space="0" w:color="auto"/>
            <w:right w:val="none" w:sz="0" w:space="0" w:color="auto"/>
          </w:divBdr>
        </w:div>
        <w:div w:id="349599722">
          <w:marLeft w:val="0"/>
          <w:marRight w:val="0"/>
          <w:marTop w:val="0"/>
          <w:marBottom w:val="0"/>
          <w:divBdr>
            <w:top w:val="none" w:sz="0" w:space="0" w:color="auto"/>
            <w:left w:val="none" w:sz="0" w:space="0" w:color="auto"/>
            <w:bottom w:val="none" w:sz="0" w:space="0" w:color="auto"/>
            <w:right w:val="none" w:sz="0" w:space="0" w:color="auto"/>
          </w:divBdr>
        </w:div>
        <w:div w:id="349599723">
          <w:marLeft w:val="0"/>
          <w:marRight w:val="0"/>
          <w:marTop w:val="0"/>
          <w:marBottom w:val="0"/>
          <w:divBdr>
            <w:top w:val="none" w:sz="0" w:space="0" w:color="auto"/>
            <w:left w:val="none" w:sz="0" w:space="0" w:color="auto"/>
            <w:bottom w:val="none" w:sz="0" w:space="0" w:color="auto"/>
            <w:right w:val="none" w:sz="0" w:space="0" w:color="auto"/>
          </w:divBdr>
        </w:div>
        <w:div w:id="349599751">
          <w:marLeft w:val="0"/>
          <w:marRight w:val="0"/>
          <w:marTop w:val="0"/>
          <w:marBottom w:val="0"/>
          <w:divBdr>
            <w:top w:val="none" w:sz="0" w:space="0" w:color="auto"/>
            <w:left w:val="none" w:sz="0" w:space="0" w:color="auto"/>
            <w:bottom w:val="none" w:sz="0" w:space="0" w:color="auto"/>
            <w:right w:val="none" w:sz="0" w:space="0" w:color="auto"/>
          </w:divBdr>
        </w:div>
        <w:div w:id="349599757">
          <w:marLeft w:val="0"/>
          <w:marRight w:val="0"/>
          <w:marTop w:val="0"/>
          <w:marBottom w:val="0"/>
          <w:divBdr>
            <w:top w:val="none" w:sz="0" w:space="0" w:color="auto"/>
            <w:left w:val="none" w:sz="0" w:space="0" w:color="auto"/>
            <w:bottom w:val="none" w:sz="0" w:space="0" w:color="auto"/>
            <w:right w:val="none" w:sz="0" w:space="0" w:color="auto"/>
          </w:divBdr>
        </w:div>
        <w:div w:id="349599765">
          <w:marLeft w:val="0"/>
          <w:marRight w:val="0"/>
          <w:marTop w:val="0"/>
          <w:marBottom w:val="0"/>
          <w:divBdr>
            <w:top w:val="none" w:sz="0" w:space="0" w:color="auto"/>
            <w:left w:val="none" w:sz="0" w:space="0" w:color="auto"/>
            <w:bottom w:val="none" w:sz="0" w:space="0" w:color="auto"/>
            <w:right w:val="none" w:sz="0" w:space="0" w:color="auto"/>
          </w:divBdr>
        </w:div>
        <w:div w:id="349599776">
          <w:marLeft w:val="0"/>
          <w:marRight w:val="0"/>
          <w:marTop w:val="0"/>
          <w:marBottom w:val="0"/>
          <w:divBdr>
            <w:top w:val="none" w:sz="0" w:space="0" w:color="auto"/>
            <w:left w:val="none" w:sz="0" w:space="0" w:color="auto"/>
            <w:bottom w:val="none" w:sz="0" w:space="0" w:color="auto"/>
            <w:right w:val="none" w:sz="0" w:space="0" w:color="auto"/>
          </w:divBdr>
        </w:div>
        <w:div w:id="349599794">
          <w:marLeft w:val="0"/>
          <w:marRight w:val="0"/>
          <w:marTop w:val="0"/>
          <w:marBottom w:val="0"/>
          <w:divBdr>
            <w:top w:val="none" w:sz="0" w:space="0" w:color="auto"/>
            <w:left w:val="none" w:sz="0" w:space="0" w:color="auto"/>
            <w:bottom w:val="none" w:sz="0" w:space="0" w:color="auto"/>
            <w:right w:val="none" w:sz="0" w:space="0" w:color="auto"/>
          </w:divBdr>
        </w:div>
        <w:div w:id="349599845">
          <w:marLeft w:val="0"/>
          <w:marRight w:val="0"/>
          <w:marTop w:val="0"/>
          <w:marBottom w:val="0"/>
          <w:divBdr>
            <w:top w:val="none" w:sz="0" w:space="0" w:color="auto"/>
            <w:left w:val="none" w:sz="0" w:space="0" w:color="auto"/>
            <w:bottom w:val="none" w:sz="0" w:space="0" w:color="auto"/>
            <w:right w:val="none" w:sz="0" w:space="0" w:color="auto"/>
          </w:divBdr>
        </w:div>
        <w:div w:id="349599846">
          <w:marLeft w:val="0"/>
          <w:marRight w:val="0"/>
          <w:marTop w:val="0"/>
          <w:marBottom w:val="0"/>
          <w:divBdr>
            <w:top w:val="none" w:sz="0" w:space="0" w:color="auto"/>
            <w:left w:val="none" w:sz="0" w:space="0" w:color="auto"/>
            <w:bottom w:val="none" w:sz="0" w:space="0" w:color="auto"/>
            <w:right w:val="none" w:sz="0" w:space="0" w:color="auto"/>
          </w:divBdr>
        </w:div>
        <w:div w:id="349599877">
          <w:marLeft w:val="0"/>
          <w:marRight w:val="0"/>
          <w:marTop w:val="0"/>
          <w:marBottom w:val="0"/>
          <w:divBdr>
            <w:top w:val="none" w:sz="0" w:space="0" w:color="auto"/>
            <w:left w:val="none" w:sz="0" w:space="0" w:color="auto"/>
            <w:bottom w:val="none" w:sz="0" w:space="0" w:color="auto"/>
            <w:right w:val="none" w:sz="0" w:space="0" w:color="auto"/>
          </w:divBdr>
        </w:div>
        <w:div w:id="349599904">
          <w:marLeft w:val="0"/>
          <w:marRight w:val="0"/>
          <w:marTop w:val="0"/>
          <w:marBottom w:val="0"/>
          <w:divBdr>
            <w:top w:val="none" w:sz="0" w:space="0" w:color="auto"/>
            <w:left w:val="none" w:sz="0" w:space="0" w:color="auto"/>
            <w:bottom w:val="none" w:sz="0" w:space="0" w:color="auto"/>
            <w:right w:val="none" w:sz="0" w:space="0" w:color="auto"/>
          </w:divBdr>
        </w:div>
        <w:div w:id="349599983">
          <w:marLeft w:val="0"/>
          <w:marRight w:val="0"/>
          <w:marTop w:val="0"/>
          <w:marBottom w:val="0"/>
          <w:divBdr>
            <w:top w:val="none" w:sz="0" w:space="0" w:color="auto"/>
            <w:left w:val="none" w:sz="0" w:space="0" w:color="auto"/>
            <w:bottom w:val="none" w:sz="0" w:space="0" w:color="auto"/>
            <w:right w:val="none" w:sz="0" w:space="0" w:color="auto"/>
          </w:divBdr>
        </w:div>
        <w:div w:id="349600025">
          <w:marLeft w:val="0"/>
          <w:marRight w:val="0"/>
          <w:marTop w:val="0"/>
          <w:marBottom w:val="0"/>
          <w:divBdr>
            <w:top w:val="none" w:sz="0" w:space="0" w:color="auto"/>
            <w:left w:val="none" w:sz="0" w:space="0" w:color="auto"/>
            <w:bottom w:val="none" w:sz="0" w:space="0" w:color="auto"/>
            <w:right w:val="none" w:sz="0" w:space="0" w:color="auto"/>
          </w:divBdr>
        </w:div>
        <w:div w:id="349600036">
          <w:marLeft w:val="0"/>
          <w:marRight w:val="0"/>
          <w:marTop w:val="0"/>
          <w:marBottom w:val="0"/>
          <w:divBdr>
            <w:top w:val="none" w:sz="0" w:space="0" w:color="auto"/>
            <w:left w:val="none" w:sz="0" w:space="0" w:color="auto"/>
            <w:bottom w:val="none" w:sz="0" w:space="0" w:color="auto"/>
            <w:right w:val="none" w:sz="0" w:space="0" w:color="auto"/>
          </w:divBdr>
        </w:div>
        <w:div w:id="349600068">
          <w:marLeft w:val="0"/>
          <w:marRight w:val="0"/>
          <w:marTop w:val="0"/>
          <w:marBottom w:val="0"/>
          <w:divBdr>
            <w:top w:val="none" w:sz="0" w:space="0" w:color="auto"/>
            <w:left w:val="none" w:sz="0" w:space="0" w:color="auto"/>
            <w:bottom w:val="none" w:sz="0" w:space="0" w:color="auto"/>
            <w:right w:val="none" w:sz="0" w:space="0" w:color="auto"/>
          </w:divBdr>
        </w:div>
        <w:div w:id="349600112">
          <w:marLeft w:val="0"/>
          <w:marRight w:val="0"/>
          <w:marTop w:val="0"/>
          <w:marBottom w:val="0"/>
          <w:divBdr>
            <w:top w:val="none" w:sz="0" w:space="0" w:color="auto"/>
            <w:left w:val="none" w:sz="0" w:space="0" w:color="auto"/>
            <w:bottom w:val="none" w:sz="0" w:space="0" w:color="auto"/>
            <w:right w:val="none" w:sz="0" w:space="0" w:color="auto"/>
          </w:divBdr>
        </w:div>
        <w:div w:id="349600129">
          <w:marLeft w:val="0"/>
          <w:marRight w:val="0"/>
          <w:marTop w:val="0"/>
          <w:marBottom w:val="0"/>
          <w:divBdr>
            <w:top w:val="none" w:sz="0" w:space="0" w:color="auto"/>
            <w:left w:val="none" w:sz="0" w:space="0" w:color="auto"/>
            <w:bottom w:val="none" w:sz="0" w:space="0" w:color="auto"/>
            <w:right w:val="none" w:sz="0" w:space="0" w:color="auto"/>
          </w:divBdr>
        </w:div>
        <w:div w:id="349600176">
          <w:marLeft w:val="0"/>
          <w:marRight w:val="0"/>
          <w:marTop w:val="0"/>
          <w:marBottom w:val="0"/>
          <w:divBdr>
            <w:top w:val="none" w:sz="0" w:space="0" w:color="auto"/>
            <w:left w:val="none" w:sz="0" w:space="0" w:color="auto"/>
            <w:bottom w:val="none" w:sz="0" w:space="0" w:color="auto"/>
            <w:right w:val="none" w:sz="0" w:space="0" w:color="auto"/>
          </w:divBdr>
        </w:div>
        <w:div w:id="349600192">
          <w:marLeft w:val="0"/>
          <w:marRight w:val="0"/>
          <w:marTop w:val="0"/>
          <w:marBottom w:val="0"/>
          <w:divBdr>
            <w:top w:val="none" w:sz="0" w:space="0" w:color="auto"/>
            <w:left w:val="none" w:sz="0" w:space="0" w:color="auto"/>
            <w:bottom w:val="none" w:sz="0" w:space="0" w:color="auto"/>
            <w:right w:val="none" w:sz="0" w:space="0" w:color="auto"/>
          </w:divBdr>
        </w:div>
        <w:div w:id="349600291">
          <w:marLeft w:val="0"/>
          <w:marRight w:val="0"/>
          <w:marTop w:val="0"/>
          <w:marBottom w:val="0"/>
          <w:divBdr>
            <w:top w:val="none" w:sz="0" w:space="0" w:color="auto"/>
            <w:left w:val="none" w:sz="0" w:space="0" w:color="auto"/>
            <w:bottom w:val="none" w:sz="0" w:space="0" w:color="auto"/>
            <w:right w:val="none" w:sz="0" w:space="0" w:color="auto"/>
          </w:divBdr>
        </w:div>
        <w:div w:id="349600298">
          <w:marLeft w:val="0"/>
          <w:marRight w:val="0"/>
          <w:marTop w:val="0"/>
          <w:marBottom w:val="0"/>
          <w:divBdr>
            <w:top w:val="none" w:sz="0" w:space="0" w:color="auto"/>
            <w:left w:val="none" w:sz="0" w:space="0" w:color="auto"/>
            <w:bottom w:val="none" w:sz="0" w:space="0" w:color="auto"/>
            <w:right w:val="none" w:sz="0" w:space="0" w:color="auto"/>
          </w:divBdr>
        </w:div>
        <w:div w:id="349600359">
          <w:marLeft w:val="0"/>
          <w:marRight w:val="0"/>
          <w:marTop w:val="0"/>
          <w:marBottom w:val="0"/>
          <w:divBdr>
            <w:top w:val="none" w:sz="0" w:space="0" w:color="auto"/>
            <w:left w:val="none" w:sz="0" w:space="0" w:color="auto"/>
            <w:bottom w:val="none" w:sz="0" w:space="0" w:color="auto"/>
            <w:right w:val="none" w:sz="0" w:space="0" w:color="auto"/>
          </w:divBdr>
        </w:div>
        <w:div w:id="349600364">
          <w:marLeft w:val="0"/>
          <w:marRight w:val="0"/>
          <w:marTop w:val="0"/>
          <w:marBottom w:val="0"/>
          <w:divBdr>
            <w:top w:val="none" w:sz="0" w:space="0" w:color="auto"/>
            <w:left w:val="none" w:sz="0" w:space="0" w:color="auto"/>
            <w:bottom w:val="none" w:sz="0" w:space="0" w:color="auto"/>
            <w:right w:val="none" w:sz="0" w:space="0" w:color="auto"/>
          </w:divBdr>
        </w:div>
        <w:div w:id="349600380">
          <w:marLeft w:val="0"/>
          <w:marRight w:val="0"/>
          <w:marTop w:val="0"/>
          <w:marBottom w:val="0"/>
          <w:divBdr>
            <w:top w:val="none" w:sz="0" w:space="0" w:color="auto"/>
            <w:left w:val="none" w:sz="0" w:space="0" w:color="auto"/>
            <w:bottom w:val="none" w:sz="0" w:space="0" w:color="auto"/>
            <w:right w:val="none" w:sz="0" w:space="0" w:color="auto"/>
          </w:divBdr>
        </w:div>
        <w:div w:id="349600393">
          <w:marLeft w:val="0"/>
          <w:marRight w:val="0"/>
          <w:marTop w:val="0"/>
          <w:marBottom w:val="0"/>
          <w:divBdr>
            <w:top w:val="none" w:sz="0" w:space="0" w:color="auto"/>
            <w:left w:val="none" w:sz="0" w:space="0" w:color="auto"/>
            <w:bottom w:val="none" w:sz="0" w:space="0" w:color="auto"/>
            <w:right w:val="none" w:sz="0" w:space="0" w:color="auto"/>
          </w:divBdr>
        </w:div>
        <w:div w:id="349600419">
          <w:marLeft w:val="0"/>
          <w:marRight w:val="0"/>
          <w:marTop w:val="0"/>
          <w:marBottom w:val="0"/>
          <w:divBdr>
            <w:top w:val="none" w:sz="0" w:space="0" w:color="auto"/>
            <w:left w:val="none" w:sz="0" w:space="0" w:color="auto"/>
            <w:bottom w:val="none" w:sz="0" w:space="0" w:color="auto"/>
            <w:right w:val="none" w:sz="0" w:space="0" w:color="auto"/>
          </w:divBdr>
        </w:div>
        <w:div w:id="349600488">
          <w:marLeft w:val="0"/>
          <w:marRight w:val="0"/>
          <w:marTop w:val="0"/>
          <w:marBottom w:val="0"/>
          <w:divBdr>
            <w:top w:val="none" w:sz="0" w:space="0" w:color="auto"/>
            <w:left w:val="none" w:sz="0" w:space="0" w:color="auto"/>
            <w:bottom w:val="none" w:sz="0" w:space="0" w:color="auto"/>
            <w:right w:val="none" w:sz="0" w:space="0" w:color="auto"/>
          </w:divBdr>
        </w:div>
        <w:div w:id="349600500">
          <w:marLeft w:val="0"/>
          <w:marRight w:val="0"/>
          <w:marTop w:val="0"/>
          <w:marBottom w:val="0"/>
          <w:divBdr>
            <w:top w:val="none" w:sz="0" w:space="0" w:color="auto"/>
            <w:left w:val="none" w:sz="0" w:space="0" w:color="auto"/>
            <w:bottom w:val="none" w:sz="0" w:space="0" w:color="auto"/>
            <w:right w:val="none" w:sz="0" w:space="0" w:color="auto"/>
          </w:divBdr>
        </w:div>
        <w:div w:id="349600505">
          <w:marLeft w:val="0"/>
          <w:marRight w:val="0"/>
          <w:marTop w:val="0"/>
          <w:marBottom w:val="0"/>
          <w:divBdr>
            <w:top w:val="none" w:sz="0" w:space="0" w:color="auto"/>
            <w:left w:val="none" w:sz="0" w:space="0" w:color="auto"/>
            <w:bottom w:val="none" w:sz="0" w:space="0" w:color="auto"/>
            <w:right w:val="none" w:sz="0" w:space="0" w:color="auto"/>
          </w:divBdr>
        </w:div>
        <w:div w:id="349600550">
          <w:marLeft w:val="0"/>
          <w:marRight w:val="0"/>
          <w:marTop w:val="0"/>
          <w:marBottom w:val="0"/>
          <w:divBdr>
            <w:top w:val="none" w:sz="0" w:space="0" w:color="auto"/>
            <w:left w:val="none" w:sz="0" w:space="0" w:color="auto"/>
            <w:bottom w:val="none" w:sz="0" w:space="0" w:color="auto"/>
            <w:right w:val="none" w:sz="0" w:space="0" w:color="auto"/>
          </w:divBdr>
        </w:div>
        <w:div w:id="349600574">
          <w:marLeft w:val="0"/>
          <w:marRight w:val="0"/>
          <w:marTop w:val="0"/>
          <w:marBottom w:val="0"/>
          <w:divBdr>
            <w:top w:val="none" w:sz="0" w:space="0" w:color="auto"/>
            <w:left w:val="none" w:sz="0" w:space="0" w:color="auto"/>
            <w:bottom w:val="none" w:sz="0" w:space="0" w:color="auto"/>
            <w:right w:val="none" w:sz="0" w:space="0" w:color="auto"/>
          </w:divBdr>
        </w:div>
        <w:div w:id="349600587">
          <w:marLeft w:val="0"/>
          <w:marRight w:val="0"/>
          <w:marTop w:val="0"/>
          <w:marBottom w:val="0"/>
          <w:divBdr>
            <w:top w:val="none" w:sz="0" w:space="0" w:color="auto"/>
            <w:left w:val="none" w:sz="0" w:space="0" w:color="auto"/>
            <w:bottom w:val="none" w:sz="0" w:space="0" w:color="auto"/>
            <w:right w:val="none" w:sz="0" w:space="0" w:color="auto"/>
          </w:divBdr>
        </w:div>
        <w:div w:id="349600592">
          <w:marLeft w:val="0"/>
          <w:marRight w:val="0"/>
          <w:marTop w:val="0"/>
          <w:marBottom w:val="0"/>
          <w:divBdr>
            <w:top w:val="none" w:sz="0" w:space="0" w:color="auto"/>
            <w:left w:val="none" w:sz="0" w:space="0" w:color="auto"/>
            <w:bottom w:val="none" w:sz="0" w:space="0" w:color="auto"/>
            <w:right w:val="none" w:sz="0" w:space="0" w:color="auto"/>
          </w:divBdr>
        </w:div>
        <w:div w:id="349600644">
          <w:marLeft w:val="0"/>
          <w:marRight w:val="0"/>
          <w:marTop w:val="0"/>
          <w:marBottom w:val="0"/>
          <w:divBdr>
            <w:top w:val="none" w:sz="0" w:space="0" w:color="auto"/>
            <w:left w:val="none" w:sz="0" w:space="0" w:color="auto"/>
            <w:bottom w:val="none" w:sz="0" w:space="0" w:color="auto"/>
            <w:right w:val="none" w:sz="0" w:space="0" w:color="auto"/>
          </w:divBdr>
        </w:div>
        <w:div w:id="349600693">
          <w:marLeft w:val="0"/>
          <w:marRight w:val="0"/>
          <w:marTop w:val="0"/>
          <w:marBottom w:val="0"/>
          <w:divBdr>
            <w:top w:val="none" w:sz="0" w:space="0" w:color="auto"/>
            <w:left w:val="none" w:sz="0" w:space="0" w:color="auto"/>
            <w:bottom w:val="none" w:sz="0" w:space="0" w:color="auto"/>
            <w:right w:val="none" w:sz="0" w:space="0" w:color="auto"/>
          </w:divBdr>
        </w:div>
        <w:div w:id="349600777">
          <w:marLeft w:val="0"/>
          <w:marRight w:val="0"/>
          <w:marTop w:val="0"/>
          <w:marBottom w:val="0"/>
          <w:divBdr>
            <w:top w:val="none" w:sz="0" w:space="0" w:color="auto"/>
            <w:left w:val="none" w:sz="0" w:space="0" w:color="auto"/>
            <w:bottom w:val="none" w:sz="0" w:space="0" w:color="auto"/>
            <w:right w:val="none" w:sz="0" w:space="0" w:color="auto"/>
          </w:divBdr>
        </w:div>
        <w:div w:id="349600790">
          <w:marLeft w:val="0"/>
          <w:marRight w:val="0"/>
          <w:marTop w:val="0"/>
          <w:marBottom w:val="0"/>
          <w:divBdr>
            <w:top w:val="none" w:sz="0" w:space="0" w:color="auto"/>
            <w:left w:val="none" w:sz="0" w:space="0" w:color="auto"/>
            <w:bottom w:val="none" w:sz="0" w:space="0" w:color="auto"/>
            <w:right w:val="none" w:sz="0" w:space="0" w:color="auto"/>
          </w:divBdr>
        </w:div>
        <w:div w:id="349600813">
          <w:marLeft w:val="0"/>
          <w:marRight w:val="0"/>
          <w:marTop w:val="0"/>
          <w:marBottom w:val="0"/>
          <w:divBdr>
            <w:top w:val="none" w:sz="0" w:space="0" w:color="auto"/>
            <w:left w:val="none" w:sz="0" w:space="0" w:color="auto"/>
            <w:bottom w:val="none" w:sz="0" w:space="0" w:color="auto"/>
            <w:right w:val="none" w:sz="0" w:space="0" w:color="auto"/>
          </w:divBdr>
        </w:div>
        <w:div w:id="349600870">
          <w:marLeft w:val="0"/>
          <w:marRight w:val="0"/>
          <w:marTop w:val="0"/>
          <w:marBottom w:val="0"/>
          <w:divBdr>
            <w:top w:val="none" w:sz="0" w:space="0" w:color="auto"/>
            <w:left w:val="none" w:sz="0" w:space="0" w:color="auto"/>
            <w:bottom w:val="none" w:sz="0" w:space="0" w:color="auto"/>
            <w:right w:val="none" w:sz="0" w:space="0" w:color="auto"/>
          </w:divBdr>
        </w:div>
        <w:div w:id="349600871">
          <w:marLeft w:val="0"/>
          <w:marRight w:val="0"/>
          <w:marTop w:val="0"/>
          <w:marBottom w:val="0"/>
          <w:divBdr>
            <w:top w:val="none" w:sz="0" w:space="0" w:color="auto"/>
            <w:left w:val="none" w:sz="0" w:space="0" w:color="auto"/>
            <w:bottom w:val="none" w:sz="0" w:space="0" w:color="auto"/>
            <w:right w:val="none" w:sz="0" w:space="0" w:color="auto"/>
          </w:divBdr>
        </w:div>
        <w:div w:id="349600914">
          <w:marLeft w:val="0"/>
          <w:marRight w:val="0"/>
          <w:marTop w:val="0"/>
          <w:marBottom w:val="0"/>
          <w:divBdr>
            <w:top w:val="none" w:sz="0" w:space="0" w:color="auto"/>
            <w:left w:val="none" w:sz="0" w:space="0" w:color="auto"/>
            <w:bottom w:val="none" w:sz="0" w:space="0" w:color="auto"/>
            <w:right w:val="none" w:sz="0" w:space="0" w:color="auto"/>
          </w:divBdr>
        </w:div>
        <w:div w:id="349600927">
          <w:marLeft w:val="0"/>
          <w:marRight w:val="0"/>
          <w:marTop w:val="0"/>
          <w:marBottom w:val="0"/>
          <w:divBdr>
            <w:top w:val="none" w:sz="0" w:space="0" w:color="auto"/>
            <w:left w:val="none" w:sz="0" w:space="0" w:color="auto"/>
            <w:bottom w:val="none" w:sz="0" w:space="0" w:color="auto"/>
            <w:right w:val="none" w:sz="0" w:space="0" w:color="auto"/>
          </w:divBdr>
        </w:div>
        <w:div w:id="349600932">
          <w:marLeft w:val="0"/>
          <w:marRight w:val="0"/>
          <w:marTop w:val="0"/>
          <w:marBottom w:val="0"/>
          <w:divBdr>
            <w:top w:val="none" w:sz="0" w:space="0" w:color="auto"/>
            <w:left w:val="none" w:sz="0" w:space="0" w:color="auto"/>
            <w:bottom w:val="none" w:sz="0" w:space="0" w:color="auto"/>
            <w:right w:val="none" w:sz="0" w:space="0" w:color="auto"/>
          </w:divBdr>
        </w:div>
        <w:div w:id="349600960">
          <w:marLeft w:val="0"/>
          <w:marRight w:val="0"/>
          <w:marTop w:val="0"/>
          <w:marBottom w:val="0"/>
          <w:divBdr>
            <w:top w:val="none" w:sz="0" w:space="0" w:color="auto"/>
            <w:left w:val="none" w:sz="0" w:space="0" w:color="auto"/>
            <w:bottom w:val="none" w:sz="0" w:space="0" w:color="auto"/>
            <w:right w:val="none" w:sz="0" w:space="0" w:color="auto"/>
          </w:divBdr>
        </w:div>
        <w:div w:id="349600970">
          <w:marLeft w:val="0"/>
          <w:marRight w:val="0"/>
          <w:marTop w:val="0"/>
          <w:marBottom w:val="0"/>
          <w:divBdr>
            <w:top w:val="none" w:sz="0" w:space="0" w:color="auto"/>
            <w:left w:val="none" w:sz="0" w:space="0" w:color="auto"/>
            <w:bottom w:val="none" w:sz="0" w:space="0" w:color="auto"/>
            <w:right w:val="none" w:sz="0" w:space="0" w:color="auto"/>
          </w:divBdr>
        </w:div>
        <w:div w:id="349600972">
          <w:marLeft w:val="0"/>
          <w:marRight w:val="0"/>
          <w:marTop w:val="0"/>
          <w:marBottom w:val="0"/>
          <w:divBdr>
            <w:top w:val="none" w:sz="0" w:space="0" w:color="auto"/>
            <w:left w:val="none" w:sz="0" w:space="0" w:color="auto"/>
            <w:bottom w:val="none" w:sz="0" w:space="0" w:color="auto"/>
            <w:right w:val="none" w:sz="0" w:space="0" w:color="auto"/>
          </w:divBdr>
        </w:div>
        <w:div w:id="349600973">
          <w:marLeft w:val="0"/>
          <w:marRight w:val="0"/>
          <w:marTop w:val="0"/>
          <w:marBottom w:val="0"/>
          <w:divBdr>
            <w:top w:val="none" w:sz="0" w:space="0" w:color="auto"/>
            <w:left w:val="none" w:sz="0" w:space="0" w:color="auto"/>
            <w:bottom w:val="none" w:sz="0" w:space="0" w:color="auto"/>
            <w:right w:val="none" w:sz="0" w:space="0" w:color="auto"/>
          </w:divBdr>
        </w:div>
        <w:div w:id="349601015">
          <w:marLeft w:val="0"/>
          <w:marRight w:val="0"/>
          <w:marTop w:val="0"/>
          <w:marBottom w:val="0"/>
          <w:divBdr>
            <w:top w:val="none" w:sz="0" w:space="0" w:color="auto"/>
            <w:left w:val="none" w:sz="0" w:space="0" w:color="auto"/>
            <w:bottom w:val="none" w:sz="0" w:space="0" w:color="auto"/>
            <w:right w:val="none" w:sz="0" w:space="0" w:color="auto"/>
          </w:divBdr>
        </w:div>
        <w:div w:id="349601020">
          <w:marLeft w:val="0"/>
          <w:marRight w:val="0"/>
          <w:marTop w:val="0"/>
          <w:marBottom w:val="0"/>
          <w:divBdr>
            <w:top w:val="none" w:sz="0" w:space="0" w:color="auto"/>
            <w:left w:val="none" w:sz="0" w:space="0" w:color="auto"/>
            <w:bottom w:val="none" w:sz="0" w:space="0" w:color="auto"/>
            <w:right w:val="none" w:sz="0" w:space="0" w:color="auto"/>
          </w:divBdr>
        </w:div>
        <w:div w:id="349601029">
          <w:marLeft w:val="0"/>
          <w:marRight w:val="0"/>
          <w:marTop w:val="0"/>
          <w:marBottom w:val="0"/>
          <w:divBdr>
            <w:top w:val="none" w:sz="0" w:space="0" w:color="auto"/>
            <w:left w:val="none" w:sz="0" w:space="0" w:color="auto"/>
            <w:bottom w:val="none" w:sz="0" w:space="0" w:color="auto"/>
            <w:right w:val="none" w:sz="0" w:space="0" w:color="auto"/>
          </w:divBdr>
        </w:div>
        <w:div w:id="349601097">
          <w:marLeft w:val="0"/>
          <w:marRight w:val="0"/>
          <w:marTop w:val="0"/>
          <w:marBottom w:val="0"/>
          <w:divBdr>
            <w:top w:val="none" w:sz="0" w:space="0" w:color="auto"/>
            <w:left w:val="none" w:sz="0" w:space="0" w:color="auto"/>
            <w:bottom w:val="none" w:sz="0" w:space="0" w:color="auto"/>
            <w:right w:val="none" w:sz="0" w:space="0" w:color="auto"/>
          </w:divBdr>
        </w:div>
        <w:div w:id="349601109">
          <w:marLeft w:val="0"/>
          <w:marRight w:val="0"/>
          <w:marTop w:val="0"/>
          <w:marBottom w:val="0"/>
          <w:divBdr>
            <w:top w:val="none" w:sz="0" w:space="0" w:color="auto"/>
            <w:left w:val="none" w:sz="0" w:space="0" w:color="auto"/>
            <w:bottom w:val="none" w:sz="0" w:space="0" w:color="auto"/>
            <w:right w:val="none" w:sz="0" w:space="0" w:color="auto"/>
          </w:divBdr>
        </w:div>
        <w:div w:id="349601252">
          <w:marLeft w:val="0"/>
          <w:marRight w:val="0"/>
          <w:marTop w:val="0"/>
          <w:marBottom w:val="0"/>
          <w:divBdr>
            <w:top w:val="none" w:sz="0" w:space="0" w:color="auto"/>
            <w:left w:val="none" w:sz="0" w:space="0" w:color="auto"/>
            <w:bottom w:val="none" w:sz="0" w:space="0" w:color="auto"/>
            <w:right w:val="none" w:sz="0" w:space="0" w:color="auto"/>
          </w:divBdr>
        </w:div>
        <w:div w:id="349601258">
          <w:marLeft w:val="0"/>
          <w:marRight w:val="0"/>
          <w:marTop w:val="0"/>
          <w:marBottom w:val="0"/>
          <w:divBdr>
            <w:top w:val="none" w:sz="0" w:space="0" w:color="auto"/>
            <w:left w:val="none" w:sz="0" w:space="0" w:color="auto"/>
            <w:bottom w:val="none" w:sz="0" w:space="0" w:color="auto"/>
            <w:right w:val="none" w:sz="0" w:space="0" w:color="auto"/>
          </w:divBdr>
        </w:div>
        <w:div w:id="349601270">
          <w:marLeft w:val="0"/>
          <w:marRight w:val="0"/>
          <w:marTop w:val="0"/>
          <w:marBottom w:val="0"/>
          <w:divBdr>
            <w:top w:val="none" w:sz="0" w:space="0" w:color="auto"/>
            <w:left w:val="none" w:sz="0" w:space="0" w:color="auto"/>
            <w:bottom w:val="none" w:sz="0" w:space="0" w:color="auto"/>
            <w:right w:val="none" w:sz="0" w:space="0" w:color="auto"/>
          </w:divBdr>
        </w:div>
        <w:div w:id="349601282">
          <w:marLeft w:val="0"/>
          <w:marRight w:val="0"/>
          <w:marTop w:val="0"/>
          <w:marBottom w:val="0"/>
          <w:divBdr>
            <w:top w:val="none" w:sz="0" w:space="0" w:color="auto"/>
            <w:left w:val="none" w:sz="0" w:space="0" w:color="auto"/>
            <w:bottom w:val="none" w:sz="0" w:space="0" w:color="auto"/>
            <w:right w:val="none" w:sz="0" w:space="0" w:color="auto"/>
          </w:divBdr>
        </w:div>
        <w:div w:id="349601293">
          <w:marLeft w:val="0"/>
          <w:marRight w:val="0"/>
          <w:marTop w:val="0"/>
          <w:marBottom w:val="0"/>
          <w:divBdr>
            <w:top w:val="none" w:sz="0" w:space="0" w:color="auto"/>
            <w:left w:val="none" w:sz="0" w:space="0" w:color="auto"/>
            <w:bottom w:val="none" w:sz="0" w:space="0" w:color="auto"/>
            <w:right w:val="none" w:sz="0" w:space="0" w:color="auto"/>
          </w:divBdr>
        </w:div>
        <w:div w:id="349601307">
          <w:marLeft w:val="0"/>
          <w:marRight w:val="0"/>
          <w:marTop w:val="0"/>
          <w:marBottom w:val="0"/>
          <w:divBdr>
            <w:top w:val="none" w:sz="0" w:space="0" w:color="auto"/>
            <w:left w:val="none" w:sz="0" w:space="0" w:color="auto"/>
            <w:bottom w:val="none" w:sz="0" w:space="0" w:color="auto"/>
            <w:right w:val="none" w:sz="0" w:space="0" w:color="auto"/>
          </w:divBdr>
        </w:div>
        <w:div w:id="349601348">
          <w:marLeft w:val="0"/>
          <w:marRight w:val="0"/>
          <w:marTop w:val="0"/>
          <w:marBottom w:val="0"/>
          <w:divBdr>
            <w:top w:val="none" w:sz="0" w:space="0" w:color="auto"/>
            <w:left w:val="none" w:sz="0" w:space="0" w:color="auto"/>
            <w:bottom w:val="none" w:sz="0" w:space="0" w:color="auto"/>
            <w:right w:val="none" w:sz="0" w:space="0" w:color="auto"/>
          </w:divBdr>
        </w:div>
        <w:div w:id="349601362">
          <w:marLeft w:val="0"/>
          <w:marRight w:val="0"/>
          <w:marTop w:val="0"/>
          <w:marBottom w:val="0"/>
          <w:divBdr>
            <w:top w:val="none" w:sz="0" w:space="0" w:color="auto"/>
            <w:left w:val="none" w:sz="0" w:space="0" w:color="auto"/>
            <w:bottom w:val="none" w:sz="0" w:space="0" w:color="auto"/>
            <w:right w:val="none" w:sz="0" w:space="0" w:color="auto"/>
          </w:divBdr>
        </w:div>
        <w:div w:id="349601369">
          <w:marLeft w:val="0"/>
          <w:marRight w:val="0"/>
          <w:marTop w:val="0"/>
          <w:marBottom w:val="0"/>
          <w:divBdr>
            <w:top w:val="none" w:sz="0" w:space="0" w:color="auto"/>
            <w:left w:val="none" w:sz="0" w:space="0" w:color="auto"/>
            <w:bottom w:val="none" w:sz="0" w:space="0" w:color="auto"/>
            <w:right w:val="none" w:sz="0" w:space="0" w:color="auto"/>
          </w:divBdr>
        </w:div>
        <w:div w:id="349601375">
          <w:marLeft w:val="0"/>
          <w:marRight w:val="0"/>
          <w:marTop w:val="0"/>
          <w:marBottom w:val="0"/>
          <w:divBdr>
            <w:top w:val="none" w:sz="0" w:space="0" w:color="auto"/>
            <w:left w:val="none" w:sz="0" w:space="0" w:color="auto"/>
            <w:bottom w:val="none" w:sz="0" w:space="0" w:color="auto"/>
            <w:right w:val="none" w:sz="0" w:space="0" w:color="auto"/>
          </w:divBdr>
        </w:div>
        <w:div w:id="349601410">
          <w:marLeft w:val="0"/>
          <w:marRight w:val="0"/>
          <w:marTop w:val="0"/>
          <w:marBottom w:val="0"/>
          <w:divBdr>
            <w:top w:val="none" w:sz="0" w:space="0" w:color="auto"/>
            <w:left w:val="none" w:sz="0" w:space="0" w:color="auto"/>
            <w:bottom w:val="none" w:sz="0" w:space="0" w:color="auto"/>
            <w:right w:val="none" w:sz="0" w:space="0" w:color="auto"/>
          </w:divBdr>
        </w:div>
        <w:div w:id="349601456">
          <w:marLeft w:val="0"/>
          <w:marRight w:val="0"/>
          <w:marTop w:val="0"/>
          <w:marBottom w:val="0"/>
          <w:divBdr>
            <w:top w:val="none" w:sz="0" w:space="0" w:color="auto"/>
            <w:left w:val="none" w:sz="0" w:space="0" w:color="auto"/>
            <w:bottom w:val="none" w:sz="0" w:space="0" w:color="auto"/>
            <w:right w:val="none" w:sz="0" w:space="0" w:color="auto"/>
          </w:divBdr>
        </w:div>
        <w:div w:id="349601474">
          <w:marLeft w:val="0"/>
          <w:marRight w:val="0"/>
          <w:marTop w:val="0"/>
          <w:marBottom w:val="0"/>
          <w:divBdr>
            <w:top w:val="none" w:sz="0" w:space="0" w:color="auto"/>
            <w:left w:val="none" w:sz="0" w:space="0" w:color="auto"/>
            <w:bottom w:val="none" w:sz="0" w:space="0" w:color="auto"/>
            <w:right w:val="none" w:sz="0" w:space="0" w:color="auto"/>
          </w:divBdr>
        </w:div>
        <w:div w:id="349601480">
          <w:marLeft w:val="0"/>
          <w:marRight w:val="0"/>
          <w:marTop w:val="0"/>
          <w:marBottom w:val="0"/>
          <w:divBdr>
            <w:top w:val="none" w:sz="0" w:space="0" w:color="auto"/>
            <w:left w:val="none" w:sz="0" w:space="0" w:color="auto"/>
            <w:bottom w:val="none" w:sz="0" w:space="0" w:color="auto"/>
            <w:right w:val="none" w:sz="0" w:space="0" w:color="auto"/>
          </w:divBdr>
        </w:div>
        <w:div w:id="349601531">
          <w:marLeft w:val="0"/>
          <w:marRight w:val="0"/>
          <w:marTop w:val="0"/>
          <w:marBottom w:val="0"/>
          <w:divBdr>
            <w:top w:val="none" w:sz="0" w:space="0" w:color="auto"/>
            <w:left w:val="none" w:sz="0" w:space="0" w:color="auto"/>
            <w:bottom w:val="none" w:sz="0" w:space="0" w:color="auto"/>
            <w:right w:val="none" w:sz="0" w:space="0" w:color="auto"/>
          </w:divBdr>
        </w:div>
        <w:div w:id="349601533">
          <w:marLeft w:val="0"/>
          <w:marRight w:val="0"/>
          <w:marTop w:val="0"/>
          <w:marBottom w:val="0"/>
          <w:divBdr>
            <w:top w:val="none" w:sz="0" w:space="0" w:color="auto"/>
            <w:left w:val="none" w:sz="0" w:space="0" w:color="auto"/>
            <w:bottom w:val="none" w:sz="0" w:space="0" w:color="auto"/>
            <w:right w:val="none" w:sz="0" w:space="0" w:color="auto"/>
          </w:divBdr>
        </w:div>
        <w:div w:id="349601583">
          <w:marLeft w:val="0"/>
          <w:marRight w:val="0"/>
          <w:marTop w:val="0"/>
          <w:marBottom w:val="0"/>
          <w:divBdr>
            <w:top w:val="none" w:sz="0" w:space="0" w:color="auto"/>
            <w:left w:val="none" w:sz="0" w:space="0" w:color="auto"/>
            <w:bottom w:val="none" w:sz="0" w:space="0" w:color="auto"/>
            <w:right w:val="none" w:sz="0" w:space="0" w:color="auto"/>
          </w:divBdr>
        </w:div>
        <w:div w:id="349601606">
          <w:marLeft w:val="0"/>
          <w:marRight w:val="0"/>
          <w:marTop w:val="0"/>
          <w:marBottom w:val="0"/>
          <w:divBdr>
            <w:top w:val="none" w:sz="0" w:space="0" w:color="auto"/>
            <w:left w:val="none" w:sz="0" w:space="0" w:color="auto"/>
            <w:bottom w:val="none" w:sz="0" w:space="0" w:color="auto"/>
            <w:right w:val="none" w:sz="0" w:space="0" w:color="auto"/>
          </w:divBdr>
        </w:div>
        <w:div w:id="349601634">
          <w:marLeft w:val="0"/>
          <w:marRight w:val="0"/>
          <w:marTop w:val="0"/>
          <w:marBottom w:val="0"/>
          <w:divBdr>
            <w:top w:val="none" w:sz="0" w:space="0" w:color="auto"/>
            <w:left w:val="none" w:sz="0" w:space="0" w:color="auto"/>
            <w:bottom w:val="none" w:sz="0" w:space="0" w:color="auto"/>
            <w:right w:val="none" w:sz="0" w:space="0" w:color="auto"/>
          </w:divBdr>
        </w:div>
        <w:div w:id="349601636">
          <w:marLeft w:val="0"/>
          <w:marRight w:val="0"/>
          <w:marTop w:val="0"/>
          <w:marBottom w:val="0"/>
          <w:divBdr>
            <w:top w:val="none" w:sz="0" w:space="0" w:color="auto"/>
            <w:left w:val="none" w:sz="0" w:space="0" w:color="auto"/>
            <w:bottom w:val="none" w:sz="0" w:space="0" w:color="auto"/>
            <w:right w:val="none" w:sz="0" w:space="0" w:color="auto"/>
          </w:divBdr>
        </w:div>
        <w:div w:id="349601669">
          <w:marLeft w:val="0"/>
          <w:marRight w:val="0"/>
          <w:marTop w:val="0"/>
          <w:marBottom w:val="0"/>
          <w:divBdr>
            <w:top w:val="none" w:sz="0" w:space="0" w:color="auto"/>
            <w:left w:val="none" w:sz="0" w:space="0" w:color="auto"/>
            <w:bottom w:val="none" w:sz="0" w:space="0" w:color="auto"/>
            <w:right w:val="none" w:sz="0" w:space="0" w:color="auto"/>
          </w:divBdr>
        </w:div>
        <w:div w:id="349601753">
          <w:marLeft w:val="0"/>
          <w:marRight w:val="0"/>
          <w:marTop w:val="0"/>
          <w:marBottom w:val="0"/>
          <w:divBdr>
            <w:top w:val="none" w:sz="0" w:space="0" w:color="auto"/>
            <w:left w:val="none" w:sz="0" w:space="0" w:color="auto"/>
            <w:bottom w:val="none" w:sz="0" w:space="0" w:color="auto"/>
            <w:right w:val="none" w:sz="0" w:space="0" w:color="auto"/>
          </w:divBdr>
        </w:div>
        <w:div w:id="349601765">
          <w:marLeft w:val="0"/>
          <w:marRight w:val="0"/>
          <w:marTop w:val="0"/>
          <w:marBottom w:val="0"/>
          <w:divBdr>
            <w:top w:val="none" w:sz="0" w:space="0" w:color="auto"/>
            <w:left w:val="none" w:sz="0" w:space="0" w:color="auto"/>
            <w:bottom w:val="none" w:sz="0" w:space="0" w:color="auto"/>
            <w:right w:val="none" w:sz="0" w:space="0" w:color="auto"/>
          </w:divBdr>
        </w:div>
        <w:div w:id="349601776">
          <w:marLeft w:val="0"/>
          <w:marRight w:val="0"/>
          <w:marTop w:val="0"/>
          <w:marBottom w:val="0"/>
          <w:divBdr>
            <w:top w:val="none" w:sz="0" w:space="0" w:color="auto"/>
            <w:left w:val="none" w:sz="0" w:space="0" w:color="auto"/>
            <w:bottom w:val="none" w:sz="0" w:space="0" w:color="auto"/>
            <w:right w:val="none" w:sz="0" w:space="0" w:color="auto"/>
          </w:divBdr>
        </w:div>
        <w:div w:id="349601801">
          <w:marLeft w:val="0"/>
          <w:marRight w:val="0"/>
          <w:marTop w:val="0"/>
          <w:marBottom w:val="0"/>
          <w:divBdr>
            <w:top w:val="none" w:sz="0" w:space="0" w:color="auto"/>
            <w:left w:val="none" w:sz="0" w:space="0" w:color="auto"/>
            <w:bottom w:val="none" w:sz="0" w:space="0" w:color="auto"/>
            <w:right w:val="none" w:sz="0" w:space="0" w:color="auto"/>
          </w:divBdr>
        </w:div>
        <w:div w:id="349601871">
          <w:marLeft w:val="0"/>
          <w:marRight w:val="0"/>
          <w:marTop w:val="0"/>
          <w:marBottom w:val="0"/>
          <w:divBdr>
            <w:top w:val="none" w:sz="0" w:space="0" w:color="auto"/>
            <w:left w:val="none" w:sz="0" w:space="0" w:color="auto"/>
            <w:bottom w:val="none" w:sz="0" w:space="0" w:color="auto"/>
            <w:right w:val="none" w:sz="0" w:space="0" w:color="auto"/>
          </w:divBdr>
        </w:div>
        <w:div w:id="349601873">
          <w:marLeft w:val="0"/>
          <w:marRight w:val="0"/>
          <w:marTop w:val="0"/>
          <w:marBottom w:val="0"/>
          <w:divBdr>
            <w:top w:val="none" w:sz="0" w:space="0" w:color="auto"/>
            <w:left w:val="none" w:sz="0" w:space="0" w:color="auto"/>
            <w:bottom w:val="none" w:sz="0" w:space="0" w:color="auto"/>
            <w:right w:val="none" w:sz="0" w:space="0" w:color="auto"/>
          </w:divBdr>
        </w:div>
        <w:div w:id="349601893">
          <w:marLeft w:val="0"/>
          <w:marRight w:val="0"/>
          <w:marTop w:val="0"/>
          <w:marBottom w:val="0"/>
          <w:divBdr>
            <w:top w:val="none" w:sz="0" w:space="0" w:color="auto"/>
            <w:left w:val="none" w:sz="0" w:space="0" w:color="auto"/>
            <w:bottom w:val="none" w:sz="0" w:space="0" w:color="auto"/>
            <w:right w:val="none" w:sz="0" w:space="0" w:color="auto"/>
          </w:divBdr>
        </w:div>
        <w:div w:id="349601899">
          <w:marLeft w:val="0"/>
          <w:marRight w:val="0"/>
          <w:marTop w:val="0"/>
          <w:marBottom w:val="0"/>
          <w:divBdr>
            <w:top w:val="none" w:sz="0" w:space="0" w:color="auto"/>
            <w:left w:val="none" w:sz="0" w:space="0" w:color="auto"/>
            <w:bottom w:val="none" w:sz="0" w:space="0" w:color="auto"/>
            <w:right w:val="none" w:sz="0" w:space="0" w:color="auto"/>
          </w:divBdr>
        </w:div>
        <w:div w:id="349601914">
          <w:marLeft w:val="0"/>
          <w:marRight w:val="0"/>
          <w:marTop w:val="0"/>
          <w:marBottom w:val="0"/>
          <w:divBdr>
            <w:top w:val="none" w:sz="0" w:space="0" w:color="auto"/>
            <w:left w:val="none" w:sz="0" w:space="0" w:color="auto"/>
            <w:bottom w:val="none" w:sz="0" w:space="0" w:color="auto"/>
            <w:right w:val="none" w:sz="0" w:space="0" w:color="auto"/>
          </w:divBdr>
        </w:div>
        <w:div w:id="349601920">
          <w:marLeft w:val="0"/>
          <w:marRight w:val="0"/>
          <w:marTop w:val="0"/>
          <w:marBottom w:val="0"/>
          <w:divBdr>
            <w:top w:val="none" w:sz="0" w:space="0" w:color="auto"/>
            <w:left w:val="none" w:sz="0" w:space="0" w:color="auto"/>
            <w:bottom w:val="none" w:sz="0" w:space="0" w:color="auto"/>
            <w:right w:val="none" w:sz="0" w:space="0" w:color="auto"/>
          </w:divBdr>
        </w:div>
        <w:div w:id="349601980">
          <w:marLeft w:val="0"/>
          <w:marRight w:val="0"/>
          <w:marTop w:val="0"/>
          <w:marBottom w:val="0"/>
          <w:divBdr>
            <w:top w:val="none" w:sz="0" w:space="0" w:color="auto"/>
            <w:left w:val="none" w:sz="0" w:space="0" w:color="auto"/>
            <w:bottom w:val="none" w:sz="0" w:space="0" w:color="auto"/>
            <w:right w:val="none" w:sz="0" w:space="0" w:color="auto"/>
          </w:divBdr>
        </w:div>
        <w:div w:id="349601993">
          <w:marLeft w:val="0"/>
          <w:marRight w:val="0"/>
          <w:marTop w:val="0"/>
          <w:marBottom w:val="0"/>
          <w:divBdr>
            <w:top w:val="none" w:sz="0" w:space="0" w:color="auto"/>
            <w:left w:val="none" w:sz="0" w:space="0" w:color="auto"/>
            <w:bottom w:val="none" w:sz="0" w:space="0" w:color="auto"/>
            <w:right w:val="none" w:sz="0" w:space="0" w:color="auto"/>
          </w:divBdr>
        </w:div>
        <w:div w:id="349601998">
          <w:marLeft w:val="0"/>
          <w:marRight w:val="0"/>
          <w:marTop w:val="0"/>
          <w:marBottom w:val="0"/>
          <w:divBdr>
            <w:top w:val="none" w:sz="0" w:space="0" w:color="auto"/>
            <w:left w:val="none" w:sz="0" w:space="0" w:color="auto"/>
            <w:bottom w:val="none" w:sz="0" w:space="0" w:color="auto"/>
            <w:right w:val="none" w:sz="0" w:space="0" w:color="auto"/>
          </w:divBdr>
        </w:div>
        <w:div w:id="349602006">
          <w:marLeft w:val="0"/>
          <w:marRight w:val="0"/>
          <w:marTop w:val="0"/>
          <w:marBottom w:val="0"/>
          <w:divBdr>
            <w:top w:val="none" w:sz="0" w:space="0" w:color="auto"/>
            <w:left w:val="none" w:sz="0" w:space="0" w:color="auto"/>
            <w:bottom w:val="none" w:sz="0" w:space="0" w:color="auto"/>
            <w:right w:val="none" w:sz="0" w:space="0" w:color="auto"/>
          </w:divBdr>
        </w:div>
        <w:div w:id="349602047">
          <w:marLeft w:val="0"/>
          <w:marRight w:val="0"/>
          <w:marTop w:val="0"/>
          <w:marBottom w:val="0"/>
          <w:divBdr>
            <w:top w:val="none" w:sz="0" w:space="0" w:color="auto"/>
            <w:left w:val="none" w:sz="0" w:space="0" w:color="auto"/>
            <w:bottom w:val="none" w:sz="0" w:space="0" w:color="auto"/>
            <w:right w:val="none" w:sz="0" w:space="0" w:color="auto"/>
          </w:divBdr>
        </w:div>
        <w:div w:id="349602079">
          <w:marLeft w:val="0"/>
          <w:marRight w:val="0"/>
          <w:marTop w:val="0"/>
          <w:marBottom w:val="0"/>
          <w:divBdr>
            <w:top w:val="none" w:sz="0" w:space="0" w:color="auto"/>
            <w:left w:val="none" w:sz="0" w:space="0" w:color="auto"/>
            <w:bottom w:val="none" w:sz="0" w:space="0" w:color="auto"/>
            <w:right w:val="none" w:sz="0" w:space="0" w:color="auto"/>
          </w:divBdr>
        </w:div>
        <w:div w:id="349602128">
          <w:marLeft w:val="0"/>
          <w:marRight w:val="0"/>
          <w:marTop w:val="0"/>
          <w:marBottom w:val="0"/>
          <w:divBdr>
            <w:top w:val="none" w:sz="0" w:space="0" w:color="auto"/>
            <w:left w:val="none" w:sz="0" w:space="0" w:color="auto"/>
            <w:bottom w:val="none" w:sz="0" w:space="0" w:color="auto"/>
            <w:right w:val="none" w:sz="0" w:space="0" w:color="auto"/>
          </w:divBdr>
        </w:div>
        <w:div w:id="349602168">
          <w:marLeft w:val="0"/>
          <w:marRight w:val="0"/>
          <w:marTop w:val="0"/>
          <w:marBottom w:val="0"/>
          <w:divBdr>
            <w:top w:val="none" w:sz="0" w:space="0" w:color="auto"/>
            <w:left w:val="none" w:sz="0" w:space="0" w:color="auto"/>
            <w:bottom w:val="none" w:sz="0" w:space="0" w:color="auto"/>
            <w:right w:val="none" w:sz="0" w:space="0" w:color="auto"/>
          </w:divBdr>
        </w:div>
        <w:div w:id="349602306">
          <w:marLeft w:val="0"/>
          <w:marRight w:val="0"/>
          <w:marTop w:val="0"/>
          <w:marBottom w:val="0"/>
          <w:divBdr>
            <w:top w:val="none" w:sz="0" w:space="0" w:color="auto"/>
            <w:left w:val="none" w:sz="0" w:space="0" w:color="auto"/>
            <w:bottom w:val="none" w:sz="0" w:space="0" w:color="auto"/>
            <w:right w:val="none" w:sz="0" w:space="0" w:color="auto"/>
          </w:divBdr>
        </w:div>
        <w:div w:id="349602358">
          <w:marLeft w:val="0"/>
          <w:marRight w:val="0"/>
          <w:marTop w:val="0"/>
          <w:marBottom w:val="0"/>
          <w:divBdr>
            <w:top w:val="none" w:sz="0" w:space="0" w:color="auto"/>
            <w:left w:val="none" w:sz="0" w:space="0" w:color="auto"/>
            <w:bottom w:val="none" w:sz="0" w:space="0" w:color="auto"/>
            <w:right w:val="none" w:sz="0" w:space="0" w:color="auto"/>
          </w:divBdr>
        </w:div>
        <w:div w:id="349602383">
          <w:marLeft w:val="0"/>
          <w:marRight w:val="0"/>
          <w:marTop w:val="0"/>
          <w:marBottom w:val="0"/>
          <w:divBdr>
            <w:top w:val="none" w:sz="0" w:space="0" w:color="auto"/>
            <w:left w:val="none" w:sz="0" w:space="0" w:color="auto"/>
            <w:bottom w:val="none" w:sz="0" w:space="0" w:color="auto"/>
            <w:right w:val="none" w:sz="0" w:space="0" w:color="auto"/>
          </w:divBdr>
        </w:div>
        <w:div w:id="349602443">
          <w:marLeft w:val="0"/>
          <w:marRight w:val="0"/>
          <w:marTop w:val="0"/>
          <w:marBottom w:val="0"/>
          <w:divBdr>
            <w:top w:val="none" w:sz="0" w:space="0" w:color="auto"/>
            <w:left w:val="none" w:sz="0" w:space="0" w:color="auto"/>
            <w:bottom w:val="none" w:sz="0" w:space="0" w:color="auto"/>
            <w:right w:val="none" w:sz="0" w:space="0" w:color="auto"/>
          </w:divBdr>
        </w:div>
        <w:div w:id="349602447">
          <w:marLeft w:val="0"/>
          <w:marRight w:val="0"/>
          <w:marTop w:val="0"/>
          <w:marBottom w:val="0"/>
          <w:divBdr>
            <w:top w:val="none" w:sz="0" w:space="0" w:color="auto"/>
            <w:left w:val="none" w:sz="0" w:space="0" w:color="auto"/>
            <w:bottom w:val="none" w:sz="0" w:space="0" w:color="auto"/>
            <w:right w:val="none" w:sz="0" w:space="0" w:color="auto"/>
          </w:divBdr>
        </w:div>
        <w:div w:id="349602476">
          <w:marLeft w:val="0"/>
          <w:marRight w:val="0"/>
          <w:marTop w:val="0"/>
          <w:marBottom w:val="0"/>
          <w:divBdr>
            <w:top w:val="none" w:sz="0" w:space="0" w:color="auto"/>
            <w:left w:val="none" w:sz="0" w:space="0" w:color="auto"/>
            <w:bottom w:val="none" w:sz="0" w:space="0" w:color="auto"/>
            <w:right w:val="none" w:sz="0" w:space="0" w:color="auto"/>
          </w:divBdr>
        </w:div>
        <w:div w:id="349602497">
          <w:marLeft w:val="0"/>
          <w:marRight w:val="0"/>
          <w:marTop w:val="0"/>
          <w:marBottom w:val="0"/>
          <w:divBdr>
            <w:top w:val="none" w:sz="0" w:space="0" w:color="auto"/>
            <w:left w:val="none" w:sz="0" w:space="0" w:color="auto"/>
            <w:bottom w:val="none" w:sz="0" w:space="0" w:color="auto"/>
            <w:right w:val="none" w:sz="0" w:space="0" w:color="auto"/>
          </w:divBdr>
        </w:div>
        <w:div w:id="349602507">
          <w:marLeft w:val="0"/>
          <w:marRight w:val="0"/>
          <w:marTop w:val="0"/>
          <w:marBottom w:val="0"/>
          <w:divBdr>
            <w:top w:val="none" w:sz="0" w:space="0" w:color="auto"/>
            <w:left w:val="none" w:sz="0" w:space="0" w:color="auto"/>
            <w:bottom w:val="none" w:sz="0" w:space="0" w:color="auto"/>
            <w:right w:val="none" w:sz="0" w:space="0" w:color="auto"/>
          </w:divBdr>
        </w:div>
        <w:div w:id="349602540">
          <w:marLeft w:val="0"/>
          <w:marRight w:val="0"/>
          <w:marTop w:val="0"/>
          <w:marBottom w:val="0"/>
          <w:divBdr>
            <w:top w:val="none" w:sz="0" w:space="0" w:color="auto"/>
            <w:left w:val="none" w:sz="0" w:space="0" w:color="auto"/>
            <w:bottom w:val="none" w:sz="0" w:space="0" w:color="auto"/>
            <w:right w:val="none" w:sz="0" w:space="0" w:color="auto"/>
          </w:divBdr>
        </w:div>
      </w:divsChild>
    </w:div>
    <w:div w:id="349589148">
      <w:marLeft w:val="0"/>
      <w:marRight w:val="0"/>
      <w:marTop w:val="0"/>
      <w:marBottom w:val="0"/>
      <w:divBdr>
        <w:top w:val="none" w:sz="0" w:space="0" w:color="auto"/>
        <w:left w:val="none" w:sz="0" w:space="0" w:color="auto"/>
        <w:bottom w:val="none" w:sz="0" w:space="0" w:color="auto"/>
        <w:right w:val="none" w:sz="0" w:space="0" w:color="auto"/>
      </w:divBdr>
      <w:divsChild>
        <w:div w:id="349589693">
          <w:marLeft w:val="0"/>
          <w:marRight w:val="0"/>
          <w:marTop w:val="0"/>
          <w:marBottom w:val="0"/>
          <w:divBdr>
            <w:top w:val="none" w:sz="0" w:space="0" w:color="auto"/>
            <w:left w:val="none" w:sz="0" w:space="0" w:color="auto"/>
            <w:bottom w:val="none" w:sz="0" w:space="0" w:color="auto"/>
            <w:right w:val="none" w:sz="0" w:space="0" w:color="auto"/>
          </w:divBdr>
        </w:div>
      </w:divsChild>
    </w:div>
    <w:div w:id="349589152">
      <w:marLeft w:val="0"/>
      <w:marRight w:val="0"/>
      <w:marTop w:val="0"/>
      <w:marBottom w:val="0"/>
      <w:divBdr>
        <w:top w:val="none" w:sz="0" w:space="0" w:color="auto"/>
        <w:left w:val="none" w:sz="0" w:space="0" w:color="auto"/>
        <w:bottom w:val="none" w:sz="0" w:space="0" w:color="auto"/>
        <w:right w:val="none" w:sz="0" w:space="0" w:color="auto"/>
      </w:divBdr>
    </w:div>
    <w:div w:id="349589153">
      <w:marLeft w:val="0"/>
      <w:marRight w:val="0"/>
      <w:marTop w:val="0"/>
      <w:marBottom w:val="0"/>
      <w:divBdr>
        <w:top w:val="none" w:sz="0" w:space="0" w:color="auto"/>
        <w:left w:val="none" w:sz="0" w:space="0" w:color="auto"/>
        <w:bottom w:val="none" w:sz="0" w:space="0" w:color="auto"/>
        <w:right w:val="none" w:sz="0" w:space="0" w:color="auto"/>
      </w:divBdr>
      <w:divsChild>
        <w:div w:id="349586300">
          <w:marLeft w:val="0"/>
          <w:marRight w:val="0"/>
          <w:marTop w:val="0"/>
          <w:marBottom w:val="0"/>
          <w:divBdr>
            <w:top w:val="none" w:sz="0" w:space="0" w:color="auto"/>
            <w:left w:val="none" w:sz="0" w:space="0" w:color="auto"/>
            <w:bottom w:val="none" w:sz="0" w:space="0" w:color="auto"/>
            <w:right w:val="none" w:sz="0" w:space="0" w:color="auto"/>
          </w:divBdr>
        </w:div>
      </w:divsChild>
    </w:div>
    <w:div w:id="349589156">
      <w:marLeft w:val="0"/>
      <w:marRight w:val="0"/>
      <w:marTop w:val="0"/>
      <w:marBottom w:val="0"/>
      <w:divBdr>
        <w:top w:val="none" w:sz="0" w:space="0" w:color="auto"/>
        <w:left w:val="none" w:sz="0" w:space="0" w:color="auto"/>
        <w:bottom w:val="none" w:sz="0" w:space="0" w:color="auto"/>
        <w:right w:val="none" w:sz="0" w:space="0" w:color="auto"/>
      </w:divBdr>
      <w:divsChild>
        <w:div w:id="349578076">
          <w:marLeft w:val="0"/>
          <w:marRight w:val="0"/>
          <w:marTop w:val="0"/>
          <w:marBottom w:val="0"/>
          <w:divBdr>
            <w:top w:val="none" w:sz="0" w:space="0" w:color="auto"/>
            <w:left w:val="none" w:sz="0" w:space="0" w:color="auto"/>
            <w:bottom w:val="none" w:sz="0" w:space="0" w:color="auto"/>
            <w:right w:val="none" w:sz="0" w:space="0" w:color="auto"/>
          </w:divBdr>
          <w:divsChild>
            <w:div w:id="349573399">
              <w:marLeft w:val="0"/>
              <w:marRight w:val="0"/>
              <w:marTop w:val="0"/>
              <w:marBottom w:val="0"/>
              <w:divBdr>
                <w:top w:val="none" w:sz="0" w:space="0" w:color="auto"/>
                <w:left w:val="none" w:sz="0" w:space="0" w:color="auto"/>
                <w:bottom w:val="none" w:sz="0" w:space="0" w:color="auto"/>
                <w:right w:val="none" w:sz="0" w:space="0" w:color="auto"/>
              </w:divBdr>
            </w:div>
            <w:div w:id="349575727">
              <w:marLeft w:val="0"/>
              <w:marRight w:val="0"/>
              <w:marTop w:val="0"/>
              <w:marBottom w:val="0"/>
              <w:divBdr>
                <w:top w:val="none" w:sz="0" w:space="0" w:color="auto"/>
                <w:left w:val="none" w:sz="0" w:space="0" w:color="auto"/>
                <w:bottom w:val="none" w:sz="0" w:space="0" w:color="auto"/>
                <w:right w:val="none" w:sz="0" w:space="0" w:color="auto"/>
              </w:divBdr>
              <w:divsChild>
                <w:div w:id="349571135">
                  <w:marLeft w:val="0"/>
                  <w:marRight w:val="0"/>
                  <w:marTop w:val="0"/>
                  <w:marBottom w:val="0"/>
                  <w:divBdr>
                    <w:top w:val="none" w:sz="0" w:space="0" w:color="auto"/>
                    <w:left w:val="none" w:sz="0" w:space="0" w:color="auto"/>
                    <w:bottom w:val="none" w:sz="0" w:space="0" w:color="auto"/>
                    <w:right w:val="none" w:sz="0" w:space="0" w:color="auto"/>
                  </w:divBdr>
                </w:div>
                <w:div w:id="349576629">
                  <w:marLeft w:val="0"/>
                  <w:marRight w:val="0"/>
                  <w:marTop w:val="0"/>
                  <w:marBottom w:val="0"/>
                  <w:divBdr>
                    <w:top w:val="none" w:sz="0" w:space="0" w:color="auto"/>
                    <w:left w:val="none" w:sz="0" w:space="0" w:color="auto"/>
                    <w:bottom w:val="none" w:sz="0" w:space="0" w:color="auto"/>
                    <w:right w:val="none" w:sz="0" w:space="0" w:color="auto"/>
                  </w:divBdr>
                </w:div>
                <w:div w:id="349582012">
                  <w:marLeft w:val="0"/>
                  <w:marRight w:val="0"/>
                  <w:marTop w:val="0"/>
                  <w:marBottom w:val="0"/>
                  <w:divBdr>
                    <w:top w:val="none" w:sz="0" w:space="0" w:color="auto"/>
                    <w:left w:val="none" w:sz="0" w:space="0" w:color="auto"/>
                    <w:bottom w:val="none" w:sz="0" w:space="0" w:color="auto"/>
                    <w:right w:val="none" w:sz="0" w:space="0" w:color="auto"/>
                  </w:divBdr>
                </w:div>
                <w:div w:id="349585769">
                  <w:marLeft w:val="0"/>
                  <w:marRight w:val="0"/>
                  <w:marTop w:val="0"/>
                  <w:marBottom w:val="0"/>
                  <w:divBdr>
                    <w:top w:val="none" w:sz="0" w:space="0" w:color="auto"/>
                    <w:left w:val="none" w:sz="0" w:space="0" w:color="auto"/>
                    <w:bottom w:val="none" w:sz="0" w:space="0" w:color="auto"/>
                    <w:right w:val="none" w:sz="0" w:space="0" w:color="auto"/>
                  </w:divBdr>
                </w:div>
                <w:div w:id="349586012">
                  <w:marLeft w:val="0"/>
                  <w:marRight w:val="0"/>
                  <w:marTop w:val="0"/>
                  <w:marBottom w:val="0"/>
                  <w:divBdr>
                    <w:top w:val="none" w:sz="0" w:space="0" w:color="auto"/>
                    <w:left w:val="none" w:sz="0" w:space="0" w:color="auto"/>
                    <w:bottom w:val="none" w:sz="0" w:space="0" w:color="auto"/>
                    <w:right w:val="none" w:sz="0" w:space="0" w:color="auto"/>
                  </w:divBdr>
                </w:div>
                <w:div w:id="349588294">
                  <w:marLeft w:val="0"/>
                  <w:marRight w:val="0"/>
                  <w:marTop w:val="0"/>
                  <w:marBottom w:val="0"/>
                  <w:divBdr>
                    <w:top w:val="none" w:sz="0" w:space="0" w:color="auto"/>
                    <w:left w:val="none" w:sz="0" w:space="0" w:color="auto"/>
                    <w:bottom w:val="none" w:sz="0" w:space="0" w:color="auto"/>
                    <w:right w:val="none" w:sz="0" w:space="0" w:color="auto"/>
                  </w:divBdr>
                </w:div>
                <w:div w:id="349588484">
                  <w:marLeft w:val="0"/>
                  <w:marRight w:val="0"/>
                  <w:marTop w:val="0"/>
                  <w:marBottom w:val="0"/>
                  <w:divBdr>
                    <w:top w:val="none" w:sz="0" w:space="0" w:color="auto"/>
                    <w:left w:val="none" w:sz="0" w:space="0" w:color="auto"/>
                    <w:bottom w:val="none" w:sz="0" w:space="0" w:color="auto"/>
                    <w:right w:val="none" w:sz="0" w:space="0" w:color="auto"/>
                  </w:divBdr>
                </w:div>
                <w:div w:id="349595062">
                  <w:marLeft w:val="0"/>
                  <w:marRight w:val="0"/>
                  <w:marTop w:val="0"/>
                  <w:marBottom w:val="0"/>
                  <w:divBdr>
                    <w:top w:val="none" w:sz="0" w:space="0" w:color="auto"/>
                    <w:left w:val="none" w:sz="0" w:space="0" w:color="auto"/>
                    <w:bottom w:val="none" w:sz="0" w:space="0" w:color="auto"/>
                    <w:right w:val="none" w:sz="0" w:space="0" w:color="auto"/>
                  </w:divBdr>
                </w:div>
                <w:div w:id="349596903">
                  <w:marLeft w:val="0"/>
                  <w:marRight w:val="0"/>
                  <w:marTop w:val="0"/>
                  <w:marBottom w:val="0"/>
                  <w:divBdr>
                    <w:top w:val="none" w:sz="0" w:space="0" w:color="auto"/>
                    <w:left w:val="none" w:sz="0" w:space="0" w:color="auto"/>
                    <w:bottom w:val="none" w:sz="0" w:space="0" w:color="auto"/>
                    <w:right w:val="none" w:sz="0" w:space="0" w:color="auto"/>
                  </w:divBdr>
                </w:div>
              </w:divsChild>
            </w:div>
            <w:div w:id="349575865">
              <w:marLeft w:val="0"/>
              <w:marRight w:val="0"/>
              <w:marTop w:val="0"/>
              <w:marBottom w:val="0"/>
              <w:divBdr>
                <w:top w:val="none" w:sz="0" w:space="0" w:color="auto"/>
                <w:left w:val="none" w:sz="0" w:space="0" w:color="auto"/>
                <w:bottom w:val="none" w:sz="0" w:space="0" w:color="auto"/>
                <w:right w:val="none" w:sz="0" w:space="0" w:color="auto"/>
              </w:divBdr>
            </w:div>
            <w:div w:id="349577405">
              <w:marLeft w:val="0"/>
              <w:marRight w:val="0"/>
              <w:marTop w:val="0"/>
              <w:marBottom w:val="0"/>
              <w:divBdr>
                <w:top w:val="none" w:sz="0" w:space="0" w:color="auto"/>
                <w:left w:val="none" w:sz="0" w:space="0" w:color="auto"/>
                <w:bottom w:val="none" w:sz="0" w:space="0" w:color="auto"/>
                <w:right w:val="none" w:sz="0" w:space="0" w:color="auto"/>
              </w:divBdr>
            </w:div>
            <w:div w:id="349580984">
              <w:marLeft w:val="0"/>
              <w:marRight w:val="0"/>
              <w:marTop w:val="0"/>
              <w:marBottom w:val="0"/>
              <w:divBdr>
                <w:top w:val="none" w:sz="0" w:space="0" w:color="auto"/>
                <w:left w:val="none" w:sz="0" w:space="0" w:color="auto"/>
                <w:bottom w:val="none" w:sz="0" w:space="0" w:color="auto"/>
                <w:right w:val="none" w:sz="0" w:space="0" w:color="auto"/>
              </w:divBdr>
              <w:divsChild>
                <w:div w:id="349574755">
                  <w:marLeft w:val="0"/>
                  <w:marRight w:val="0"/>
                  <w:marTop w:val="0"/>
                  <w:marBottom w:val="0"/>
                  <w:divBdr>
                    <w:top w:val="none" w:sz="0" w:space="0" w:color="auto"/>
                    <w:left w:val="none" w:sz="0" w:space="0" w:color="auto"/>
                    <w:bottom w:val="none" w:sz="0" w:space="0" w:color="auto"/>
                    <w:right w:val="none" w:sz="0" w:space="0" w:color="auto"/>
                  </w:divBdr>
                </w:div>
                <w:div w:id="349576617">
                  <w:marLeft w:val="0"/>
                  <w:marRight w:val="0"/>
                  <w:marTop w:val="0"/>
                  <w:marBottom w:val="0"/>
                  <w:divBdr>
                    <w:top w:val="none" w:sz="0" w:space="0" w:color="auto"/>
                    <w:left w:val="none" w:sz="0" w:space="0" w:color="auto"/>
                    <w:bottom w:val="none" w:sz="0" w:space="0" w:color="auto"/>
                    <w:right w:val="none" w:sz="0" w:space="0" w:color="auto"/>
                  </w:divBdr>
                </w:div>
                <w:div w:id="349576792">
                  <w:marLeft w:val="0"/>
                  <w:marRight w:val="0"/>
                  <w:marTop w:val="0"/>
                  <w:marBottom w:val="0"/>
                  <w:divBdr>
                    <w:top w:val="none" w:sz="0" w:space="0" w:color="auto"/>
                    <w:left w:val="none" w:sz="0" w:space="0" w:color="auto"/>
                    <w:bottom w:val="none" w:sz="0" w:space="0" w:color="auto"/>
                    <w:right w:val="none" w:sz="0" w:space="0" w:color="auto"/>
                  </w:divBdr>
                </w:div>
                <w:div w:id="349579266">
                  <w:marLeft w:val="0"/>
                  <w:marRight w:val="0"/>
                  <w:marTop w:val="0"/>
                  <w:marBottom w:val="0"/>
                  <w:divBdr>
                    <w:top w:val="none" w:sz="0" w:space="0" w:color="auto"/>
                    <w:left w:val="none" w:sz="0" w:space="0" w:color="auto"/>
                    <w:bottom w:val="none" w:sz="0" w:space="0" w:color="auto"/>
                    <w:right w:val="none" w:sz="0" w:space="0" w:color="auto"/>
                  </w:divBdr>
                </w:div>
                <w:div w:id="349579793">
                  <w:marLeft w:val="0"/>
                  <w:marRight w:val="0"/>
                  <w:marTop w:val="0"/>
                  <w:marBottom w:val="0"/>
                  <w:divBdr>
                    <w:top w:val="none" w:sz="0" w:space="0" w:color="auto"/>
                    <w:left w:val="none" w:sz="0" w:space="0" w:color="auto"/>
                    <w:bottom w:val="none" w:sz="0" w:space="0" w:color="auto"/>
                    <w:right w:val="none" w:sz="0" w:space="0" w:color="auto"/>
                  </w:divBdr>
                </w:div>
                <w:div w:id="349580565">
                  <w:marLeft w:val="0"/>
                  <w:marRight w:val="0"/>
                  <w:marTop w:val="0"/>
                  <w:marBottom w:val="0"/>
                  <w:divBdr>
                    <w:top w:val="none" w:sz="0" w:space="0" w:color="auto"/>
                    <w:left w:val="none" w:sz="0" w:space="0" w:color="auto"/>
                    <w:bottom w:val="none" w:sz="0" w:space="0" w:color="auto"/>
                    <w:right w:val="none" w:sz="0" w:space="0" w:color="auto"/>
                  </w:divBdr>
                </w:div>
                <w:div w:id="349585326">
                  <w:marLeft w:val="0"/>
                  <w:marRight w:val="0"/>
                  <w:marTop w:val="0"/>
                  <w:marBottom w:val="0"/>
                  <w:divBdr>
                    <w:top w:val="none" w:sz="0" w:space="0" w:color="auto"/>
                    <w:left w:val="none" w:sz="0" w:space="0" w:color="auto"/>
                    <w:bottom w:val="none" w:sz="0" w:space="0" w:color="auto"/>
                    <w:right w:val="none" w:sz="0" w:space="0" w:color="auto"/>
                  </w:divBdr>
                </w:div>
                <w:div w:id="349590438">
                  <w:marLeft w:val="0"/>
                  <w:marRight w:val="0"/>
                  <w:marTop w:val="0"/>
                  <w:marBottom w:val="0"/>
                  <w:divBdr>
                    <w:top w:val="none" w:sz="0" w:space="0" w:color="auto"/>
                    <w:left w:val="none" w:sz="0" w:space="0" w:color="auto"/>
                    <w:bottom w:val="none" w:sz="0" w:space="0" w:color="auto"/>
                    <w:right w:val="none" w:sz="0" w:space="0" w:color="auto"/>
                  </w:divBdr>
                </w:div>
                <w:div w:id="349592863">
                  <w:marLeft w:val="0"/>
                  <w:marRight w:val="0"/>
                  <w:marTop w:val="0"/>
                  <w:marBottom w:val="0"/>
                  <w:divBdr>
                    <w:top w:val="none" w:sz="0" w:space="0" w:color="auto"/>
                    <w:left w:val="none" w:sz="0" w:space="0" w:color="auto"/>
                    <w:bottom w:val="none" w:sz="0" w:space="0" w:color="auto"/>
                    <w:right w:val="none" w:sz="0" w:space="0" w:color="auto"/>
                  </w:divBdr>
                </w:div>
                <w:div w:id="349593411">
                  <w:marLeft w:val="0"/>
                  <w:marRight w:val="0"/>
                  <w:marTop w:val="0"/>
                  <w:marBottom w:val="0"/>
                  <w:divBdr>
                    <w:top w:val="none" w:sz="0" w:space="0" w:color="auto"/>
                    <w:left w:val="none" w:sz="0" w:space="0" w:color="auto"/>
                    <w:bottom w:val="none" w:sz="0" w:space="0" w:color="auto"/>
                    <w:right w:val="none" w:sz="0" w:space="0" w:color="auto"/>
                  </w:divBdr>
                </w:div>
                <w:div w:id="349601477">
                  <w:marLeft w:val="0"/>
                  <w:marRight w:val="0"/>
                  <w:marTop w:val="0"/>
                  <w:marBottom w:val="0"/>
                  <w:divBdr>
                    <w:top w:val="none" w:sz="0" w:space="0" w:color="auto"/>
                    <w:left w:val="none" w:sz="0" w:space="0" w:color="auto"/>
                    <w:bottom w:val="none" w:sz="0" w:space="0" w:color="auto"/>
                    <w:right w:val="none" w:sz="0" w:space="0" w:color="auto"/>
                  </w:divBdr>
                </w:div>
              </w:divsChild>
            </w:div>
            <w:div w:id="349586258">
              <w:marLeft w:val="0"/>
              <w:marRight w:val="0"/>
              <w:marTop w:val="0"/>
              <w:marBottom w:val="0"/>
              <w:divBdr>
                <w:top w:val="none" w:sz="0" w:space="0" w:color="auto"/>
                <w:left w:val="none" w:sz="0" w:space="0" w:color="auto"/>
                <w:bottom w:val="none" w:sz="0" w:space="0" w:color="auto"/>
                <w:right w:val="none" w:sz="0" w:space="0" w:color="auto"/>
              </w:divBdr>
            </w:div>
            <w:div w:id="349596701">
              <w:marLeft w:val="0"/>
              <w:marRight w:val="0"/>
              <w:marTop w:val="0"/>
              <w:marBottom w:val="0"/>
              <w:divBdr>
                <w:top w:val="none" w:sz="0" w:space="0" w:color="auto"/>
                <w:left w:val="none" w:sz="0" w:space="0" w:color="auto"/>
                <w:bottom w:val="none" w:sz="0" w:space="0" w:color="auto"/>
                <w:right w:val="none" w:sz="0" w:space="0" w:color="auto"/>
              </w:divBdr>
            </w:div>
            <w:div w:id="349599302">
              <w:marLeft w:val="0"/>
              <w:marRight w:val="0"/>
              <w:marTop w:val="0"/>
              <w:marBottom w:val="0"/>
              <w:divBdr>
                <w:top w:val="none" w:sz="0" w:space="0" w:color="auto"/>
                <w:left w:val="none" w:sz="0" w:space="0" w:color="auto"/>
                <w:bottom w:val="none" w:sz="0" w:space="0" w:color="auto"/>
                <w:right w:val="none" w:sz="0" w:space="0" w:color="auto"/>
              </w:divBdr>
            </w:div>
            <w:div w:id="349600023">
              <w:marLeft w:val="0"/>
              <w:marRight w:val="0"/>
              <w:marTop w:val="0"/>
              <w:marBottom w:val="0"/>
              <w:divBdr>
                <w:top w:val="none" w:sz="0" w:space="0" w:color="auto"/>
                <w:left w:val="none" w:sz="0" w:space="0" w:color="auto"/>
                <w:bottom w:val="none" w:sz="0" w:space="0" w:color="auto"/>
                <w:right w:val="none" w:sz="0" w:space="0" w:color="auto"/>
              </w:divBdr>
            </w:div>
            <w:div w:id="349600465">
              <w:marLeft w:val="0"/>
              <w:marRight w:val="0"/>
              <w:marTop w:val="0"/>
              <w:marBottom w:val="0"/>
              <w:divBdr>
                <w:top w:val="none" w:sz="0" w:space="0" w:color="auto"/>
                <w:left w:val="none" w:sz="0" w:space="0" w:color="auto"/>
                <w:bottom w:val="none" w:sz="0" w:space="0" w:color="auto"/>
                <w:right w:val="none" w:sz="0" w:space="0" w:color="auto"/>
              </w:divBdr>
              <w:divsChild>
                <w:div w:id="349578991">
                  <w:marLeft w:val="0"/>
                  <w:marRight w:val="0"/>
                  <w:marTop w:val="0"/>
                  <w:marBottom w:val="0"/>
                  <w:divBdr>
                    <w:top w:val="none" w:sz="0" w:space="0" w:color="auto"/>
                    <w:left w:val="none" w:sz="0" w:space="0" w:color="auto"/>
                    <w:bottom w:val="none" w:sz="0" w:space="0" w:color="auto"/>
                    <w:right w:val="none" w:sz="0" w:space="0" w:color="auto"/>
                  </w:divBdr>
                </w:div>
                <w:div w:id="349587587">
                  <w:marLeft w:val="0"/>
                  <w:marRight w:val="0"/>
                  <w:marTop w:val="0"/>
                  <w:marBottom w:val="0"/>
                  <w:divBdr>
                    <w:top w:val="none" w:sz="0" w:space="0" w:color="auto"/>
                    <w:left w:val="none" w:sz="0" w:space="0" w:color="auto"/>
                    <w:bottom w:val="none" w:sz="0" w:space="0" w:color="auto"/>
                    <w:right w:val="none" w:sz="0" w:space="0" w:color="auto"/>
                  </w:divBdr>
                </w:div>
                <w:div w:id="349595268">
                  <w:marLeft w:val="0"/>
                  <w:marRight w:val="0"/>
                  <w:marTop w:val="0"/>
                  <w:marBottom w:val="0"/>
                  <w:divBdr>
                    <w:top w:val="none" w:sz="0" w:space="0" w:color="auto"/>
                    <w:left w:val="none" w:sz="0" w:space="0" w:color="auto"/>
                    <w:bottom w:val="none" w:sz="0" w:space="0" w:color="auto"/>
                    <w:right w:val="none" w:sz="0" w:space="0" w:color="auto"/>
                  </w:divBdr>
                </w:div>
                <w:div w:id="349595647">
                  <w:marLeft w:val="0"/>
                  <w:marRight w:val="0"/>
                  <w:marTop w:val="0"/>
                  <w:marBottom w:val="0"/>
                  <w:divBdr>
                    <w:top w:val="none" w:sz="0" w:space="0" w:color="auto"/>
                    <w:left w:val="none" w:sz="0" w:space="0" w:color="auto"/>
                    <w:bottom w:val="none" w:sz="0" w:space="0" w:color="auto"/>
                    <w:right w:val="none" w:sz="0" w:space="0" w:color="auto"/>
                  </w:divBdr>
                </w:div>
                <w:div w:id="349597850">
                  <w:marLeft w:val="0"/>
                  <w:marRight w:val="0"/>
                  <w:marTop w:val="0"/>
                  <w:marBottom w:val="0"/>
                  <w:divBdr>
                    <w:top w:val="none" w:sz="0" w:space="0" w:color="auto"/>
                    <w:left w:val="none" w:sz="0" w:space="0" w:color="auto"/>
                    <w:bottom w:val="none" w:sz="0" w:space="0" w:color="auto"/>
                    <w:right w:val="none" w:sz="0" w:space="0" w:color="auto"/>
                  </w:divBdr>
                </w:div>
              </w:divsChild>
            </w:div>
            <w:div w:id="349601169">
              <w:marLeft w:val="0"/>
              <w:marRight w:val="0"/>
              <w:marTop w:val="0"/>
              <w:marBottom w:val="0"/>
              <w:divBdr>
                <w:top w:val="none" w:sz="0" w:space="0" w:color="auto"/>
                <w:left w:val="none" w:sz="0" w:space="0" w:color="auto"/>
                <w:bottom w:val="none" w:sz="0" w:space="0" w:color="auto"/>
                <w:right w:val="none" w:sz="0" w:space="0" w:color="auto"/>
              </w:divBdr>
            </w:div>
            <w:div w:id="349601177">
              <w:marLeft w:val="0"/>
              <w:marRight w:val="0"/>
              <w:marTop w:val="0"/>
              <w:marBottom w:val="0"/>
              <w:divBdr>
                <w:top w:val="none" w:sz="0" w:space="0" w:color="auto"/>
                <w:left w:val="none" w:sz="0" w:space="0" w:color="auto"/>
                <w:bottom w:val="none" w:sz="0" w:space="0" w:color="auto"/>
                <w:right w:val="none" w:sz="0" w:space="0" w:color="auto"/>
              </w:divBdr>
              <w:divsChild>
                <w:div w:id="349572110">
                  <w:marLeft w:val="0"/>
                  <w:marRight w:val="0"/>
                  <w:marTop w:val="0"/>
                  <w:marBottom w:val="0"/>
                  <w:divBdr>
                    <w:top w:val="none" w:sz="0" w:space="0" w:color="auto"/>
                    <w:left w:val="none" w:sz="0" w:space="0" w:color="auto"/>
                    <w:bottom w:val="none" w:sz="0" w:space="0" w:color="auto"/>
                    <w:right w:val="none" w:sz="0" w:space="0" w:color="auto"/>
                  </w:divBdr>
                </w:div>
                <w:div w:id="349580620">
                  <w:marLeft w:val="0"/>
                  <w:marRight w:val="0"/>
                  <w:marTop w:val="0"/>
                  <w:marBottom w:val="0"/>
                  <w:divBdr>
                    <w:top w:val="none" w:sz="0" w:space="0" w:color="auto"/>
                    <w:left w:val="none" w:sz="0" w:space="0" w:color="auto"/>
                    <w:bottom w:val="none" w:sz="0" w:space="0" w:color="auto"/>
                    <w:right w:val="none" w:sz="0" w:space="0" w:color="auto"/>
                  </w:divBdr>
                </w:div>
                <w:div w:id="349580738">
                  <w:marLeft w:val="0"/>
                  <w:marRight w:val="0"/>
                  <w:marTop w:val="0"/>
                  <w:marBottom w:val="0"/>
                  <w:divBdr>
                    <w:top w:val="none" w:sz="0" w:space="0" w:color="auto"/>
                    <w:left w:val="none" w:sz="0" w:space="0" w:color="auto"/>
                    <w:bottom w:val="none" w:sz="0" w:space="0" w:color="auto"/>
                    <w:right w:val="none" w:sz="0" w:space="0" w:color="auto"/>
                  </w:divBdr>
                </w:div>
                <w:div w:id="349582909">
                  <w:marLeft w:val="0"/>
                  <w:marRight w:val="0"/>
                  <w:marTop w:val="0"/>
                  <w:marBottom w:val="0"/>
                  <w:divBdr>
                    <w:top w:val="none" w:sz="0" w:space="0" w:color="auto"/>
                    <w:left w:val="none" w:sz="0" w:space="0" w:color="auto"/>
                    <w:bottom w:val="none" w:sz="0" w:space="0" w:color="auto"/>
                    <w:right w:val="none" w:sz="0" w:space="0" w:color="auto"/>
                  </w:divBdr>
                </w:div>
                <w:div w:id="349585177">
                  <w:marLeft w:val="0"/>
                  <w:marRight w:val="0"/>
                  <w:marTop w:val="0"/>
                  <w:marBottom w:val="0"/>
                  <w:divBdr>
                    <w:top w:val="none" w:sz="0" w:space="0" w:color="auto"/>
                    <w:left w:val="none" w:sz="0" w:space="0" w:color="auto"/>
                    <w:bottom w:val="none" w:sz="0" w:space="0" w:color="auto"/>
                    <w:right w:val="none" w:sz="0" w:space="0" w:color="auto"/>
                  </w:divBdr>
                </w:div>
                <w:div w:id="349587090">
                  <w:marLeft w:val="0"/>
                  <w:marRight w:val="0"/>
                  <w:marTop w:val="0"/>
                  <w:marBottom w:val="0"/>
                  <w:divBdr>
                    <w:top w:val="none" w:sz="0" w:space="0" w:color="auto"/>
                    <w:left w:val="none" w:sz="0" w:space="0" w:color="auto"/>
                    <w:bottom w:val="none" w:sz="0" w:space="0" w:color="auto"/>
                    <w:right w:val="none" w:sz="0" w:space="0" w:color="auto"/>
                  </w:divBdr>
                </w:div>
                <w:div w:id="349597965">
                  <w:marLeft w:val="0"/>
                  <w:marRight w:val="0"/>
                  <w:marTop w:val="0"/>
                  <w:marBottom w:val="0"/>
                  <w:divBdr>
                    <w:top w:val="none" w:sz="0" w:space="0" w:color="auto"/>
                    <w:left w:val="none" w:sz="0" w:space="0" w:color="auto"/>
                    <w:bottom w:val="none" w:sz="0" w:space="0" w:color="auto"/>
                    <w:right w:val="none" w:sz="0" w:space="0" w:color="auto"/>
                  </w:divBdr>
                </w:div>
                <w:div w:id="349598497">
                  <w:marLeft w:val="0"/>
                  <w:marRight w:val="0"/>
                  <w:marTop w:val="0"/>
                  <w:marBottom w:val="0"/>
                  <w:divBdr>
                    <w:top w:val="none" w:sz="0" w:space="0" w:color="auto"/>
                    <w:left w:val="none" w:sz="0" w:space="0" w:color="auto"/>
                    <w:bottom w:val="none" w:sz="0" w:space="0" w:color="auto"/>
                    <w:right w:val="none" w:sz="0" w:space="0" w:color="auto"/>
                  </w:divBdr>
                </w:div>
                <w:div w:id="34960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163">
      <w:marLeft w:val="0"/>
      <w:marRight w:val="0"/>
      <w:marTop w:val="0"/>
      <w:marBottom w:val="0"/>
      <w:divBdr>
        <w:top w:val="none" w:sz="0" w:space="0" w:color="auto"/>
        <w:left w:val="none" w:sz="0" w:space="0" w:color="auto"/>
        <w:bottom w:val="none" w:sz="0" w:space="0" w:color="auto"/>
        <w:right w:val="none" w:sz="0" w:space="0" w:color="auto"/>
      </w:divBdr>
      <w:divsChild>
        <w:div w:id="349571822">
          <w:marLeft w:val="0"/>
          <w:marRight w:val="0"/>
          <w:marTop w:val="0"/>
          <w:marBottom w:val="0"/>
          <w:divBdr>
            <w:top w:val="none" w:sz="0" w:space="0" w:color="auto"/>
            <w:left w:val="none" w:sz="0" w:space="0" w:color="auto"/>
            <w:bottom w:val="none" w:sz="0" w:space="0" w:color="auto"/>
            <w:right w:val="none" w:sz="0" w:space="0" w:color="auto"/>
          </w:divBdr>
          <w:divsChild>
            <w:div w:id="349577262">
              <w:marLeft w:val="0"/>
              <w:marRight w:val="0"/>
              <w:marTop w:val="0"/>
              <w:marBottom w:val="0"/>
              <w:divBdr>
                <w:top w:val="none" w:sz="0" w:space="0" w:color="auto"/>
                <w:left w:val="none" w:sz="0" w:space="0" w:color="auto"/>
                <w:bottom w:val="none" w:sz="0" w:space="0" w:color="auto"/>
                <w:right w:val="none" w:sz="0" w:space="0" w:color="auto"/>
              </w:divBdr>
            </w:div>
          </w:divsChild>
        </w:div>
        <w:div w:id="349585562">
          <w:marLeft w:val="0"/>
          <w:marRight w:val="0"/>
          <w:marTop w:val="0"/>
          <w:marBottom w:val="0"/>
          <w:divBdr>
            <w:top w:val="none" w:sz="0" w:space="0" w:color="auto"/>
            <w:left w:val="none" w:sz="0" w:space="0" w:color="auto"/>
            <w:bottom w:val="none" w:sz="0" w:space="0" w:color="auto"/>
            <w:right w:val="none" w:sz="0" w:space="0" w:color="auto"/>
          </w:divBdr>
        </w:div>
      </w:divsChild>
    </w:div>
    <w:div w:id="349589164">
      <w:marLeft w:val="0"/>
      <w:marRight w:val="0"/>
      <w:marTop w:val="0"/>
      <w:marBottom w:val="0"/>
      <w:divBdr>
        <w:top w:val="none" w:sz="0" w:space="0" w:color="auto"/>
        <w:left w:val="none" w:sz="0" w:space="0" w:color="auto"/>
        <w:bottom w:val="none" w:sz="0" w:space="0" w:color="auto"/>
        <w:right w:val="none" w:sz="0" w:space="0" w:color="auto"/>
      </w:divBdr>
    </w:div>
    <w:div w:id="349589167">
      <w:marLeft w:val="0"/>
      <w:marRight w:val="0"/>
      <w:marTop w:val="0"/>
      <w:marBottom w:val="0"/>
      <w:divBdr>
        <w:top w:val="none" w:sz="0" w:space="0" w:color="auto"/>
        <w:left w:val="none" w:sz="0" w:space="0" w:color="auto"/>
        <w:bottom w:val="none" w:sz="0" w:space="0" w:color="auto"/>
        <w:right w:val="none" w:sz="0" w:space="0" w:color="auto"/>
      </w:divBdr>
      <w:divsChild>
        <w:div w:id="349595393">
          <w:marLeft w:val="0"/>
          <w:marRight w:val="0"/>
          <w:marTop w:val="0"/>
          <w:marBottom w:val="180"/>
          <w:divBdr>
            <w:top w:val="none" w:sz="0" w:space="0" w:color="auto"/>
            <w:left w:val="none" w:sz="0" w:space="0" w:color="auto"/>
            <w:bottom w:val="none" w:sz="0" w:space="0" w:color="auto"/>
            <w:right w:val="none" w:sz="0" w:space="0" w:color="auto"/>
          </w:divBdr>
          <w:divsChild>
            <w:div w:id="349597851">
              <w:marLeft w:val="0"/>
              <w:marRight w:val="0"/>
              <w:marTop w:val="0"/>
              <w:marBottom w:val="0"/>
              <w:divBdr>
                <w:top w:val="none" w:sz="0" w:space="0" w:color="auto"/>
                <w:left w:val="none" w:sz="0" w:space="0" w:color="auto"/>
                <w:bottom w:val="none" w:sz="0" w:space="0" w:color="auto"/>
                <w:right w:val="none" w:sz="0" w:space="0" w:color="auto"/>
              </w:divBdr>
              <w:divsChild>
                <w:div w:id="34957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31">
          <w:marLeft w:val="0"/>
          <w:marRight w:val="0"/>
          <w:marTop w:val="0"/>
          <w:marBottom w:val="540"/>
          <w:divBdr>
            <w:top w:val="none" w:sz="0" w:space="0" w:color="auto"/>
            <w:left w:val="none" w:sz="0" w:space="0" w:color="auto"/>
            <w:bottom w:val="none" w:sz="0" w:space="0" w:color="auto"/>
            <w:right w:val="none" w:sz="0" w:space="0" w:color="auto"/>
          </w:divBdr>
          <w:divsChild>
            <w:div w:id="349601087">
              <w:marLeft w:val="0"/>
              <w:marRight w:val="0"/>
              <w:marTop w:val="0"/>
              <w:marBottom w:val="408"/>
              <w:divBdr>
                <w:top w:val="none" w:sz="0" w:space="0" w:color="auto"/>
                <w:left w:val="none" w:sz="0" w:space="0" w:color="auto"/>
                <w:bottom w:val="none" w:sz="0" w:space="0" w:color="auto"/>
                <w:right w:val="none" w:sz="0" w:space="0" w:color="auto"/>
              </w:divBdr>
              <w:divsChild>
                <w:div w:id="34958887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349589168">
      <w:marLeft w:val="0"/>
      <w:marRight w:val="0"/>
      <w:marTop w:val="0"/>
      <w:marBottom w:val="0"/>
      <w:divBdr>
        <w:top w:val="none" w:sz="0" w:space="0" w:color="auto"/>
        <w:left w:val="none" w:sz="0" w:space="0" w:color="auto"/>
        <w:bottom w:val="none" w:sz="0" w:space="0" w:color="auto"/>
        <w:right w:val="none" w:sz="0" w:space="0" w:color="auto"/>
      </w:divBdr>
    </w:div>
    <w:div w:id="349589170">
      <w:marLeft w:val="0"/>
      <w:marRight w:val="0"/>
      <w:marTop w:val="0"/>
      <w:marBottom w:val="0"/>
      <w:divBdr>
        <w:top w:val="none" w:sz="0" w:space="0" w:color="auto"/>
        <w:left w:val="none" w:sz="0" w:space="0" w:color="auto"/>
        <w:bottom w:val="none" w:sz="0" w:space="0" w:color="auto"/>
        <w:right w:val="none" w:sz="0" w:space="0" w:color="auto"/>
      </w:divBdr>
    </w:div>
    <w:div w:id="349589171">
      <w:marLeft w:val="0"/>
      <w:marRight w:val="0"/>
      <w:marTop w:val="0"/>
      <w:marBottom w:val="0"/>
      <w:divBdr>
        <w:top w:val="none" w:sz="0" w:space="0" w:color="auto"/>
        <w:left w:val="none" w:sz="0" w:space="0" w:color="auto"/>
        <w:bottom w:val="none" w:sz="0" w:space="0" w:color="auto"/>
        <w:right w:val="none" w:sz="0" w:space="0" w:color="auto"/>
      </w:divBdr>
    </w:div>
    <w:div w:id="349589177">
      <w:marLeft w:val="0"/>
      <w:marRight w:val="0"/>
      <w:marTop w:val="0"/>
      <w:marBottom w:val="0"/>
      <w:divBdr>
        <w:top w:val="none" w:sz="0" w:space="0" w:color="auto"/>
        <w:left w:val="none" w:sz="0" w:space="0" w:color="auto"/>
        <w:bottom w:val="none" w:sz="0" w:space="0" w:color="auto"/>
        <w:right w:val="none" w:sz="0" w:space="0" w:color="auto"/>
      </w:divBdr>
    </w:div>
    <w:div w:id="349589179">
      <w:marLeft w:val="0"/>
      <w:marRight w:val="0"/>
      <w:marTop w:val="0"/>
      <w:marBottom w:val="0"/>
      <w:divBdr>
        <w:top w:val="none" w:sz="0" w:space="0" w:color="auto"/>
        <w:left w:val="none" w:sz="0" w:space="0" w:color="auto"/>
        <w:bottom w:val="none" w:sz="0" w:space="0" w:color="auto"/>
        <w:right w:val="none" w:sz="0" w:space="0" w:color="auto"/>
      </w:divBdr>
      <w:divsChild>
        <w:div w:id="349581514">
          <w:marLeft w:val="0"/>
          <w:marRight w:val="0"/>
          <w:marTop w:val="0"/>
          <w:marBottom w:val="0"/>
          <w:divBdr>
            <w:top w:val="none" w:sz="0" w:space="0" w:color="auto"/>
            <w:left w:val="none" w:sz="0" w:space="0" w:color="auto"/>
            <w:bottom w:val="none" w:sz="0" w:space="0" w:color="auto"/>
            <w:right w:val="none" w:sz="0" w:space="0" w:color="auto"/>
          </w:divBdr>
        </w:div>
      </w:divsChild>
    </w:div>
    <w:div w:id="349589180">
      <w:marLeft w:val="0"/>
      <w:marRight w:val="0"/>
      <w:marTop w:val="0"/>
      <w:marBottom w:val="0"/>
      <w:divBdr>
        <w:top w:val="none" w:sz="0" w:space="0" w:color="auto"/>
        <w:left w:val="none" w:sz="0" w:space="0" w:color="auto"/>
        <w:bottom w:val="none" w:sz="0" w:space="0" w:color="auto"/>
        <w:right w:val="none" w:sz="0" w:space="0" w:color="auto"/>
      </w:divBdr>
    </w:div>
    <w:div w:id="349589182">
      <w:marLeft w:val="0"/>
      <w:marRight w:val="0"/>
      <w:marTop w:val="0"/>
      <w:marBottom w:val="0"/>
      <w:divBdr>
        <w:top w:val="none" w:sz="0" w:space="0" w:color="auto"/>
        <w:left w:val="none" w:sz="0" w:space="0" w:color="auto"/>
        <w:bottom w:val="none" w:sz="0" w:space="0" w:color="auto"/>
        <w:right w:val="none" w:sz="0" w:space="0" w:color="auto"/>
      </w:divBdr>
    </w:div>
    <w:div w:id="349589184">
      <w:marLeft w:val="0"/>
      <w:marRight w:val="0"/>
      <w:marTop w:val="0"/>
      <w:marBottom w:val="0"/>
      <w:divBdr>
        <w:top w:val="none" w:sz="0" w:space="0" w:color="auto"/>
        <w:left w:val="none" w:sz="0" w:space="0" w:color="auto"/>
        <w:bottom w:val="none" w:sz="0" w:space="0" w:color="auto"/>
        <w:right w:val="none" w:sz="0" w:space="0" w:color="auto"/>
      </w:divBdr>
    </w:div>
    <w:div w:id="349589185">
      <w:marLeft w:val="0"/>
      <w:marRight w:val="0"/>
      <w:marTop w:val="0"/>
      <w:marBottom w:val="0"/>
      <w:divBdr>
        <w:top w:val="none" w:sz="0" w:space="0" w:color="auto"/>
        <w:left w:val="none" w:sz="0" w:space="0" w:color="auto"/>
        <w:bottom w:val="none" w:sz="0" w:space="0" w:color="auto"/>
        <w:right w:val="none" w:sz="0" w:space="0" w:color="auto"/>
      </w:divBdr>
    </w:div>
    <w:div w:id="349589189">
      <w:marLeft w:val="0"/>
      <w:marRight w:val="0"/>
      <w:marTop w:val="0"/>
      <w:marBottom w:val="0"/>
      <w:divBdr>
        <w:top w:val="none" w:sz="0" w:space="0" w:color="auto"/>
        <w:left w:val="none" w:sz="0" w:space="0" w:color="auto"/>
        <w:bottom w:val="none" w:sz="0" w:space="0" w:color="auto"/>
        <w:right w:val="none" w:sz="0" w:space="0" w:color="auto"/>
      </w:divBdr>
      <w:divsChild>
        <w:div w:id="349575522">
          <w:marLeft w:val="0"/>
          <w:marRight w:val="0"/>
          <w:marTop w:val="0"/>
          <w:marBottom w:val="0"/>
          <w:divBdr>
            <w:top w:val="none" w:sz="0" w:space="0" w:color="auto"/>
            <w:left w:val="none" w:sz="0" w:space="0" w:color="auto"/>
            <w:bottom w:val="none" w:sz="0" w:space="0" w:color="auto"/>
            <w:right w:val="none" w:sz="0" w:space="0" w:color="auto"/>
          </w:divBdr>
          <w:divsChild>
            <w:div w:id="349598602">
              <w:marLeft w:val="0"/>
              <w:marRight w:val="0"/>
              <w:marTop w:val="0"/>
              <w:marBottom w:val="0"/>
              <w:divBdr>
                <w:top w:val="none" w:sz="0" w:space="0" w:color="auto"/>
                <w:left w:val="none" w:sz="0" w:space="0" w:color="auto"/>
                <w:bottom w:val="none" w:sz="0" w:space="0" w:color="auto"/>
                <w:right w:val="none" w:sz="0" w:space="0" w:color="auto"/>
              </w:divBdr>
            </w:div>
          </w:divsChild>
        </w:div>
        <w:div w:id="349586429">
          <w:marLeft w:val="0"/>
          <w:marRight w:val="0"/>
          <w:marTop w:val="0"/>
          <w:marBottom w:val="0"/>
          <w:divBdr>
            <w:top w:val="none" w:sz="0" w:space="0" w:color="auto"/>
            <w:left w:val="none" w:sz="0" w:space="0" w:color="auto"/>
            <w:bottom w:val="none" w:sz="0" w:space="0" w:color="auto"/>
            <w:right w:val="none" w:sz="0" w:space="0" w:color="auto"/>
          </w:divBdr>
        </w:div>
      </w:divsChild>
    </w:div>
    <w:div w:id="349589191">
      <w:marLeft w:val="0"/>
      <w:marRight w:val="0"/>
      <w:marTop w:val="0"/>
      <w:marBottom w:val="0"/>
      <w:divBdr>
        <w:top w:val="none" w:sz="0" w:space="0" w:color="auto"/>
        <w:left w:val="none" w:sz="0" w:space="0" w:color="auto"/>
        <w:bottom w:val="none" w:sz="0" w:space="0" w:color="auto"/>
        <w:right w:val="none" w:sz="0" w:space="0" w:color="auto"/>
      </w:divBdr>
      <w:divsChild>
        <w:div w:id="349592641">
          <w:marLeft w:val="0"/>
          <w:marRight w:val="0"/>
          <w:marTop w:val="110"/>
          <w:marBottom w:val="266"/>
          <w:divBdr>
            <w:top w:val="none" w:sz="0" w:space="0" w:color="auto"/>
            <w:left w:val="none" w:sz="0" w:space="0" w:color="auto"/>
            <w:bottom w:val="none" w:sz="0" w:space="0" w:color="auto"/>
            <w:right w:val="none" w:sz="0" w:space="0" w:color="auto"/>
          </w:divBdr>
        </w:div>
        <w:div w:id="349594709">
          <w:marLeft w:val="0"/>
          <w:marRight w:val="0"/>
          <w:marTop w:val="78"/>
          <w:marBottom w:val="235"/>
          <w:divBdr>
            <w:top w:val="none" w:sz="0" w:space="0" w:color="auto"/>
            <w:left w:val="none" w:sz="0" w:space="0" w:color="auto"/>
            <w:bottom w:val="none" w:sz="0" w:space="0" w:color="auto"/>
            <w:right w:val="none" w:sz="0" w:space="0" w:color="auto"/>
          </w:divBdr>
        </w:div>
      </w:divsChild>
    </w:div>
    <w:div w:id="349589192">
      <w:marLeft w:val="0"/>
      <w:marRight w:val="0"/>
      <w:marTop w:val="0"/>
      <w:marBottom w:val="0"/>
      <w:divBdr>
        <w:top w:val="none" w:sz="0" w:space="0" w:color="auto"/>
        <w:left w:val="none" w:sz="0" w:space="0" w:color="auto"/>
        <w:bottom w:val="none" w:sz="0" w:space="0" w:color="auto"/>
        <w:right w:val="none" w:sz="0" w:space="0" w:color="auto"/>
      </w:divBdr>
    </w:div>
    <w:div w:id="349589196">
      <w:marLeft w:val="0"/>
      <w:marRight w:val="0"/>
      <w:marTop w:val="0"/>
      <w:marBottom w:val="0"/>
      <w:divBdr>
        <w:top w:val="none" w:sz="0" w:space="0" w:color="auto"/>
        <w:left w:val="none" w:sz="0" w:space="0" w:color="auto"/>
        <w:bottom w:val="none" w:sz="0" w:space="0" w:color="auto"/>
        <w:right w:val="none" w:sz="0" w:space="0" w:color="auto"/>
      </w:divBdr>
      <w:divsChild>
        <w:div w:id="349598473">
          <w:marLeft w:val="0"/>
          <w:marRight w:val="0"/>
          <w:marTop w:val="0"/>
          <w:marBottom w:val="0"/>
          <w:divBdr>
            <w:top w:val="none" w:sz="0" w:space="0" w:color="auto"/>
            <w:left w:val="none" w:sz="0" w:space="0" w:color="auto"/>
            <w:bottom w:val="none" w:sz="0" w:space="0" w:color="auto"/>
            <w:right w:val="none" w:sz="0" w:space="0" w:color="auto"/>
          </w:divBdr>
        </w:div>
      </w:divsChild>
    </w:div>
    <w:div w:id="349589203">
      <w:marLeft w:val="0"/>
      <w:marRight w:val="0"/>
      <w:marTop w:val="0"/>
      <w:marBottom w:val="0"/>
      <w:divBdr>
        <w:top w:val="none" w:sz="0" w:space="0" w:color="auto"/>
        <w:left w:val="none" w:sz="0" w:space="0" w:color="auto"/>
        <w:bottom w:val="none" w:sz="0" w:space="0" w:color="auto"/>
        <w:right w:val="none" w:sz="0" w:space="0" w:color="auto"/>
      </w:divBdr>
    </w:div>
    <w:div w:id="349589204">
      <w:marLeft w:val="0"/>
      <w:marRight w:val="0"/>
      <w:marTop w:val="0"/>
      <w:marBottom w:val="0"/>
      <w:divBdr>
        <w:top w:val="none" w:sz="0" w:space="0" w:color="auto"/>
        <w:left w:val="none" w:sz="0" w:space="0" w:color="auto"/>
        <w:bottom w:val="none" w:sz="0" w:space="0" w:color="auto"/>
        <w:right w:val="none" w:sz="0" w:space="0" w:color="auto"/>
      </w:divBdr>
      <w:divsChild>
        <w:div w:id="349594836">
          <w:marLeft w:val="0"/>
          <w:marRight w:val="0"/>
          <w:marTop w:val="0"/>
          <w:marBottom w:val="0"/>
          <w:divBdr>
            <w:top w:val="none" w:sz="0" w:space="0" w:color="auto"/>
            <w:left w:val="none" w:sz="0" w:space="0" w:color="auto"/>
            <w:bottom w:val="none" w:sz="0" w:space="0" w:color="auto"/>
            <w:right w:val="none" w:sz="0" w:space="0" w:color="auto"/>
          </w:divBdr>
          <w:divsChild>
            <w:div w:id="3495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05">
      <w:marLeft w:val="0"/>
      <w:marRight w:val="0"/>
      <w:marTop w:val="0"/>
      <w:marBottom w:val="0"/>
      <w:divBdr>
        <w:top w:val="none" w:sz="0" w:space="0" w:color="auto"/>
        <w:left w:val="none" w:sz="0" w:space="0" w:color="auto"/>
        <w:bottom w:val="none" w:sz="0" w:space="0" w:color="auto"/>
        <w:right w:val="none" w:sz="0" w:space="0" w:color="auto"/>
      </w:divBdr>
      <w:divsChild>
        <w:div w:id="349599855">
          <w:marLeft w:val="0"/>
          <w:marRight w:val="0"/>
          <w:marTop w:val="0"/>
          <w:marBottom w:val="0"/>
          <w:divBdr>
            <w:top w:val="none" w:sz="0" w:space="0" w:color="auto"/>
            <w:left w:val="none" w:sz="0" w:space="0" w:color="auto"/>
            <w:bottom w:val="none" w:sz="0" w:space="0" w:color="auto"/>
            <w:right w:val="none" w:sz="0" w:space="0" w:color="auto"/>
          </w:divBdr>
        </w:div>
      </w:divsChild>
    </w:div>
    <w:div w:id="349589207">
      <w:marLeft w:val="0"/>
      <w:marRight w:val="0"/>
      <w:marTop w:val="0"/>
      <w:marBottom w:val="0"/>
      <w:divBdr>
        <w:top w:val="none" w:sz="0" w:space="0" w:color="auto"/>
        <w:left w:val="none" w:sz="0" w:space="0" w:color="auto"/>
        <w:bottom w:val="none" w:sz="0" w:space="0" w:color="auto"/>
        <w:right w:val="none" w:sz="0" w:space="0" w:color="auto"/>
      </w:divBdr>
    </w:div>
    <w:div w:id="349589215">
      <w:marLeft w:val="0"/>
      <w:marRight w:val="0"/>
      <w:marTop w:val="0"/>
      <w:marBottom w:val="0"/>
      <w:divBdr>
        <w:top w:val="none" w:sz="0" w:space="0" w:color="auto"/>
        <w:left w:val="none" w:sz="0" w:space="0" w:color="auto"/>
        <w:bottom w:val="none" w:sz="0" w:space="0" w:color="auto"/>
        <w:right w:val="none" w:sz="0" w:space="0" w:color="auto"/>
      </w:divBdr>
      <w:divsChild>
        <w:div w:id="349574512">
          <w:marLeft w:val="0"/>
          <w:marRight w:val="0"/>
          <w:marTop w:val="0"/>
          <w:marBottom w:val="0"/>
          <w:divBdr>
            <w:top w:val="none" w:sz="0" w:space="0" w:color="auto"/>
            <w:left w:val="none" w:sz="0" w:space="0" w:color="auto"/>
            <w:bottom w:val="none" w:sz="0" w:space="0" w:color="auto"/>
            <w:right w:val="none" w:sz="0" w:space="0" w:color="auto"/>
          </w:divBdr>
        </w:div>
      </w:divsChild>
    </w:div>
    <w:div w:id="349589216">
      <w:marLeft w:val="0"/>
      <w:marRight w:val="0"/>
      <w:marTop w:val="0"/>
      <w:marBottom w:val="0"/>
      <w:divBdr>
        <w:top w:val="none" w:sz="0" w:space="0" w:color="auto"/>
        <w:left w:val="none" w:sz="0" w:space="0" w:color="auto"/>
        <w:bottom w:val="none" w:sz="0" w:space="0" w:color="auto"/>
        <w:right w:val="none" w:sz="0" w:space="0" w:color="auto"/>
      </w:divBdr>
    </w:div>
    <w:div w:id="349589219">
      <w:marLeft w:val="0"/>
      <w:marRight w:val="0"/>
      <w:marTop w:val="0"/>
      <w:marBottom w:val="0"/>
      <w:divBdr>
        <w:top w:val="none" w:sz="0" w:space="0" w:color="auto"/>
        <w:left w:val="none" w:sz="0" w:space="0" w:color="auto"/>
        <w:bottom w:val="none" w:sz="0" w:space="0" w:color="auto"/>
        <w:right w:val="none" w:sz="0" w:space="0" w:color="auto"/>
      </w:divBdr>
    </w:div>
    <w:div w:id="349589224">
      <w:marLeft w:val="0"/>
      <w:marRight w:val="0"/>
      <w:marTop w:val="0"/>
      <w:marBottom w:val="0"/>
      <w:divBdr>
        <w:top w:val="none" w:sz="0" w:space="0" w:color="auto"/>
        <w:left w:val="none" w:sz="0" w:space="0" w:color="auto"/>
        <w:bottom w:val="none" w:sz="0" w:space="0" w:color="auto"/>
        <w:right w:val="none" w:sz="0" w:space="0" w:color="auto"/>
      </w:divBdr>
      <w:divsChild>
        <w:div w:id="349591256">
          <w:marLeft w:val="0"/>
          <w:marRight w:val="0"/>
          <w:marTop w:val="0"/>
          <w:marBottom w:val="0"/>
          <w:divBdr>
            <w:top w:val="none" w:sz="0" w:space="0" w:color="auto"/>
            <w:left w:val="none" w:sz="0" w:space="0" w:color="auto"/>
            <w:bottom w:val="none" w:sz="0" w:space="0" w:color="auto"/>
            <w:right w:val="none" w:sz="0" w:space="0" w:color="auto"/>
          </w:divBdr>
          <w:divsChild>
            <w:div w:id="349575494">
              <w:marLeft w:val="0"/>
              <w:marRight w:val="0"/>
              <w:marTop w:val="0"/>
              <w:marBottom w:val="0"/>
              <w:divBdr>
                <w:top w:val="none" w:sz="0" w:space="0" w:color="auto"/>
                <w:left w:val="none" w:sz="0" w:space="0" w:color="auto"/>
                <w:bottom w:val="none" w:sz="0" w:space="0" w:color="auto"/>
                <w:right w:val="none" w:sz="0" w:space="0" w:color="auto"/>
              </w:divBdr>
            </w:div>
          </w:divsChild>
        </w:div>
        <w:div w:id="349599318">
          <w:marLeft w:val="0"/>
          <w:marRight w:val="0"/>
          <w:marTop w:val="0"/>
          <w:marBottom w:val="0"/>
          <w:divBdr>
            <w:top w:val="none" w:sz="0" w:space="0" w:color="auto"/>
            <w:left w:val="none" w:sz="0" w:space="0" w:color="auto"/>
            <w:bottom w:val="none" w:sz="0" w:space="0" w:color="auto"/>
            <w:right w:val="none" w:sz="0" w:space="0" w:color="auto"/>
          </w:divBdr>
        </w:div>
      </w:divsChild>
    </w:div>
    <w:div w:id="349589225">
      <w:marLeft w:val="0"/>
      <w:marRight w:val="0"/>
      <w:marTop w:val="0"/>
      <w:marBottom w:val="0"/>
      <w:divBdr>
        <w:top w:val="none" w:sz="0" w:space="0" w:color="auto"/>
        <w:left w:val="none" w:sz="0" w:space="0" w:color="auto"/>
        <w:bottom w:val="none" w:sz="0" w:space="0" w:color="auto"/>
        <w:right w:val="none" w:sz="0" w:space="0" w:color="auto"/>
      </w:divBdr>
    </w:div>
    <w:div w:id="349589228">
      <w:marLeft w:val="0"/>
      <w:marRight w:val="0"/>
      <w:marTop w:val="0"/>
      <w:marBottom w:val="0"/>
      <w:divBdr>
        <w:top w:val="none" w:sz="0" w:space="0" w:color="auto"/>
        <w:left w:val="none" w:sz="0" w:space="0" w:color="auto"/>
        <w:bottom w:val="none" w:sz="0" w:space="0" w:color="auto"/>
        <w:right w:val="none" w:sz="0" w:space="0" w:color="auto"/>
      </w:divBdr>
    </w:div>
    <w:div w:id="349589229">
      <w:marLeft w:val="0"/>
      <w:marRight w:val="0"/>
      <w:marTop w:val="0"/>
      <w:marBottom w:val="0"/>
      <w:divBdr>
        <w:top w:val="none" w:sz="0" w:space="0" w:color="auto"/>
        <w:left w:val="none" w:sz="0" w:space="0" w:color="auto"/>
        <w:bottom w:val="none" w:sz="0" w:space="0" w:color="auto"/>
        <w:right w:val="none" w:sz="0" w:space="0" w:color="auto"/>
      </w:divBdr>
      <w:divsChild>
        <w:div w:id="349594322">
          <w:marLeft w:val="0"/>
          <w:marRight w:val="0"/>
          <w:marTop w:val="0"/>
          <w:marBottom w:val="0"/>
          <w:divBdr>
            <w:top w:val="none" w:sz="0" w:space="0" w:color="auto"/>
            <w:left w:val="none" w:sz="0" w:space="0" w:color="auto"/>
            <w:bottom w:val="none" w:sz="0" w:space="0" w:color="auto"/>
            <w:right w:val="none" w:sz="0" w:space="0" w:color="auto"/>
          </w:divBdr>
        </w:div>
      </w:divsChild>
    </w:div>
    <w:div w:id="349589233">
      <w:marLeft w:val="0"/>
      <w:marRight w:val="0"/>
      <w:marTop w:val="0"/>
      <w:marBottom w:val="0"/>
      <w:divBdr>
        <w:top w:val="none" w:sz="0" w:space="0" w:color="auto"/>
        <w:left w:val="none" w:sz="0" w:space="0" w:color="auto"/>
        <w:bottom w:val="none" w:sz="0" w:space="0" w:color="auto"/>
        <w:right w:val="none" w:sz="0" w:space="0" w:color="auto"/>
      </w:divBdr>
    </w:div>
    <w:div w:id="349589234">
      <w:marLeft w:val="0"/>
      <w:marRight w:val="0"/>
      <w:marTop w:val="0"/>
      <w:marBottom w:val="0"/>
      <w:divBdr>
        <w:top w:val="none" w:sz="0" w:space="0" w:color="auto"/>
        <w:left w:val="none" w:sz="0" w:space="0" w:color="auto"/>
        <w:bottom w:val="none" w:sz="0" w:space="0" w:color="auto"/>
        <w:right w:val="none" w:sz="0" w:space="0" w:color="auto"/>
      </w:divBdr>
      <w:divsChild>
        <w:div w:id="349583771">
          <w:marLeft w:val="0"/>
          <w:marRight w:val="0"/>
          <w:marTop w:val="0"/>
          <w:marBottom w:val="0"/>
          <w:divBdr>
            <w:top w:val="none" w:sz="0" w:space="0" w:color="auto"/>
            <w:left w:val="none" w:sz="0" w:space="0" w:color="auto"/>
            <w:bottom w:val="none" w:sz="0" w:space="0" w:color="auto"/>
            <w:right w:val="none" w:sz="0" w:space="0" w:color="auto"/>
          </w:divBdr>
          <w:divsChild>
            <w:div w:id="349579561">
              <w:marLeft w:val="0"/>
              <w:marRight w:val="0"/>
              <w:marTop w:val="0"/>
              <w:marBottom w:val="0"/>
              <w:divBdr>
                <w:top w:val="none" w:sz="0" w:space="0" w:color="auto"/>
                <w:left w:val="none" w:sz="0" w:space="0" w:color="auto"/>
                <w:bottom w:val="none" w:sz="0" w:space="0" w:color="auto"/>
                <w:right w:val="none" w:sz="0" w:space="0" w:color="auto"/>
              </w:divBdr>
            </w:div>
            <w:div w:id="349597397">
              <w:marLeft w:val="0"/>
              <w:marRight w:val="0"/>
              <w:marTop w:val="0"/>
              <w:marBottom w:val="0"/>
              <w:divBdr>
                <w:top w:val="none" w:sz="0" w:space="0" w:color="auto"/>
                <w:left w:val="none" w:sz="0" w:space="0" w:color="auto"/>
                <w:bottom w:val="none" w:sz="0" w:space="0" w:color="auto"/>
                <w:right w:val="none" w:sz="0" w:space="0" w:color="auto"/>
              </w:divBdr>
              <w:divsChild>
                <w:div w:id="349571656">
                  <w:marLeft w:val="0"/>
                  <w:marRight w:val="0"/>
                  <w:marTop w:val="0"/>
                  <w:marBottom w:val="0"/>
                  <w:divBdr>
                    <w:top w:val="none" w:sz="0" w:space="0" w:color="auto"/>
                    <w:left w:val="none" w:sz="0" w:space="0" w:color="auto"/>
                    <w:bottom w:val="none" w:sz="0" w:space="0" w:color="auto"/>
                    <w:right w:val="none" w:sz="0" w:space="0" w:color="auto"/>
                  </w:divBdr>
                  <w:divsChild>
                    <w:div w:id="349588007">
                      <w:marLeft w:val="0"/>
                      <w:marRight w:val="0"/>
                      <w:marTop w:val="0"/>
                      <w:marBottom w:val="0"/>
                      <w:divBdr>
                        <w:top w:val="none" w:sz="0" w:space="0" w:color="auto"/>
                        <w:left w:val="none" w:sz="0" w:space="0" w:color="auto"/>
                        <w:bottom w:val="none" w:sz="0" w:space="0" w:color="auto"/>
                        <w:right w:val="none" w:sz="0" w:space="0" w:color="auto"/>
                      </w:divBdr>
                    </w:div>
                  </w:divsChild>
                </w:div>
                <w:div w:id="349575861">
                  <w:marLeft w:val="0"/>
                  <w:marRight w:val="0"/>
                  <w:marTop w:val="0"/>
                  <w:marBottom w:val="0"/>
                  <w:divBdr>
                    <w:top w:val="none" w:sz="0" w:space="0" w:color="auto"/>
                    <w:left w:val="none" w:sz="0" w:space="0" w:color="auto"/>
                    <w:bottom w:val="none" w:sz="0" w:space="0" w:color="auto"/>
                    <w:right w:val="none" w:sz="0" w:space="0" w:color="auto"/>
                  </w:divBdr>
                  <w:divsChild>
                    <w:div w:id="349575163">
                      <w:marLeft w:val="0"/>
                      <w:marRight w:val="0"/>
                      <w:marTop w:val="0"/>
                      <w:marBottom w:val="0"/>
                      <w:divBdr>
                        <w:top w:val="none" w:sz="0" w:space="0" w:color="auto"/>
                        <w:left w:val="none" w:sz="0" w:space="0" w:color="auto"/>
                        <w:bottom w:val="none" w:sz="0" w:space="0" w:color="auto"/>
                        <w:right w:val="none" w:sz="0" w:space="0" w:color="auto"/>
                      </w:divBdr>
                    </w:div>
                  </w:divsChild>
                </w:div>
                <w:div w:id="349595586">
                  <w:marLeft w:val="0"/>
                  <w:marRight w:val="0"/>
                  <w:marTop w:val="0"/>
                  <w:marBottom w:val="0"/>
                  <w:divBdr>
                    <w:top w:val="none" w:sz="0" w:space="0" w:color="auto"/>
                    <w:left w:val="none" w:sz="0" w:space="0" w:color="auto"/>
                    <w:bottom w:val="none" w:sz="0" w:space="0" w:color="auto"/>
                    <w:right w:val="none" w:sz="0" w:space="0" w:color="auto"/>
                  </w:divBdr>
                  <w:divsChild>
                    <w:div w:id="3495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240">
      <w:marLeft w:val="0"/>
      <w:marRight w:val="0"/>
      <w:marTop w:val="0"/>
      <w:marBottom w:val="0"/>
      <w:divBdr>
        <w:top w:val="none" w:sz="0" w:space="0" w:color="auto"/>
        <w:left w:val="none" w:sz="0" w:space="0" w:color="auto"/>
        <w:bottom w:val="none" w:sz="0" w:space="0" w:color="auto"/>
        <w:right w:val="none" w:sz="0" w:space="0" w:color="auto"/>
      </w:divBdr>
      <w:divsChild>
        <w:div w:id="349594223">
          <w:marLeft w:val="0"/>
          <w:marRight w:val="0"/>
          <w:marTop w:val="0"/>
          <w:marBottom w:val="0"/>
          <w:divBdr>
            <w:top w:val="none" w:sz="0" w:space="0" w:color="auto"/>
            <w:left w:val="none" w:sz="0" w:space="0" w:color="auto"/>
            <w:bottom w:val="none" w:sz="0" w:space="0" w:color="auto"/>
            <w:right w:val="none" w:sz="0" w:space="0" w:color="auto"/>
          </w:divBdr>
        </w:div>
      </w:divsChild>
    </w:div>
    <w:div w:id="349589241">
      <w:marLeft w:val="0"/>
      <w:marRight w:val="0"/>
      <w:marTop w:val="0"/>
      <w:marBottom w:val="0"/>
      <w:divBdr>
        <w:top w:val="none" w:sz="0" w:space="0" w:color="auto"/>
        <w:left w:val="none" w:sz="0" w:space="0" w:color="auto"/>
        <w:bottom w:val="none" w:sz="0" w:space="0" w:color="auto"/>
        <w:right w:val="none" w:sz="0" w:space="0" w:color="auto"/>
      </w:divBdr>
      <w:divsChild>
        <w:div w:id="349592125">
          <w:marLeft w:val="0"/>
          <w:marRight w:val="0"/>
          <w:marTop w:val="0"/>
          <w:marBottom w:val="0"/>
          <w:divBdr>
            <w:top w:val="none" w:sz="0" w:space="0" w:color="auto"/>
            <w:left w:val="none" w:sz="0" w:space="0" w:color="auto"/>
            <w:bottom w:val="none" w:sz="0" w:space="0" w:color="auto"/>
            <w:right w:val="none" w:sz="0" w:space="0" w:color="auto"/>
          </w:divBdr>
        </w:div>
      </w:divsChild>
    </w:div>
    <w:div w:id="349589242">
      <w:marLeft w:val="0"/>
      <w:marRight w:val="0"/>
      <w:marTop w:val="0"/>
      <w:marBottom w:val="0"/>
      <w:divBdr>
        <w:top w:val="none" w:sz="0" w:space="0" w:color="auto"/>
        <w:left w:val="none" w:sz="0" w:space="0" w:color="auto"/>
        <w:bottom w:val="none" w:sz="0" w:space="0" w:color="auto"/>
        <w:right w:val="none" w:sz="0" w:space="0" w:color="auto"/>
      </w:divBdr>
      <w:divsChild>
        <w:div w:id="349595018">
          <w:marLeft w:val="0"/>
          <w:marRight w:val="0"/>
          <w:marTop w:val="0"/>
          <w:marBottom w:val="0"/>
          <w:divBdr>
            <w:top w:val="none" w:sz="0" w:space="0" w:color="auto"/>
            <w:left w:val="none" w:sz="0" w:space="0" w:color="auto"/>
            <w:bottom w:val="none" w:sz="0" w:space="0" w:color="auto"/>
            <w:right w:val="none" w:sz="0" w:space="0" w:color="auto"/>
          </w:divBdr>
        </w:div>
      </w:divsChild>
    </w:div>
    <w:div w:id="349589243">
      <w:marLeft w:val="0"/>
      <w:marRight w:val="0"/>
      <w:marTop w:val="0"/>
      <w:marBottom w:val="0"/>
      <w:divBdr>
        <w:top w:val="none" w:sz="0" w:space="0" w:color="auto"/>
        <w:left w:val="none" w:sz="0" w:space="0" w:color="auto"/>
        <w:bottom w:val="none" w:sz="0" w:space="0" w:color="auto"/>
        <w:right w:val="none" w:sz="0" w:space="0" w:color="auto"/>
      </w:divBdr>
      <w:divsChild>
        <w:div w:id="349576183">
          <w:marLeft w:val="0"/>
          <w:marRight w:val="0"/>
          <w:marTop w:val="0"/>
          <w:marBottom w:val="0"/>
          <w:divBdr>
            <w:top w:val="none" w:sz="0" w:space="0" w:color="auto"/>
            <w:left w:val="none" w:sz="0" w:space="0" w:color="auto"/>
            <w:bottom w:val="none" w:sz="0" w:space="0" w:color="auto"/>
            <w:right w:val="none" w:sz="0" w:space="0" w:color="auto"/>
          </w:divBdr>
        </w:div>
        <w:div w:id="349581293">
          <w:marLeft w:val="0"/>
          <w:marRight w:val="0"/>
          <w:marTop w:val="0"/>
          <w:marBottom w:val="0"/>
          <w:divBdr>
            <w:top w:val="none" w:sz="0" w:space="0" w:color="auto"/>
            <w:left w:val="none" w:sz="0" w:space="0" w:color="auto"/>
            <w:bottom w:val="none" w:sz="0" w:space="0" w:color="auto"/>
            <w:right w:val="none" w:sz="0" w:space="0" w:color="auto"/>
          </w:divBdr>
        </w:div>
        <w:div w:id="349584498">
          <w:marLeft w:val="0"/>
          <w:marRight w:val="0"/>
          <w:marTop w:val="0"/>
          <w:marBottom w:val="0"/>
          <w:divBdr>
            <w:top w:val="none" w:sz="0" w:space="0" w:color="auto"/>
            <w:left w:val="none" w:sz="0" w:space="0" w:color="auto"/>
            <w:bottom w:val="none" w:sz="0" w:space="0" w:color="auto"/>
            <w:right w:val="none" w:sz="0" w:space="0" w:color="auto"/>
          </w:divBdr>
        </w:div>
        <w:div w:id="349585436">
          <w:marLeft w:val="0"/>
          <w:marRight w:val="0"/>
          <w:marTop w:val="0"/>
          <w:marBottom w:val="0"/>
          <w:divBdr>
            <w:top w:val="none" w:sz="0" w:space="0" w:color="auto"/>
            <w:left w:val="none" w:sz="0" w:space="0" w:color="auto"/>
            <w:bottom w:val="none" w:sz="0" w:space="0" w:color="auto"/>
            <w:right w:val="none" w:sz="0" w:space="0" w:color="auto"/>
          </w:divBdr>
        </w:div>
        <w:div w:id="349589227">
          <w:marLeft w:val="0"/>
          <w:marRight w:val="0"/>
          <w:marTop w:val="0"/>
          <w:marBottom w:val="0"/>
          <w:divBdr>
            <w:top w:val="none" w:sz="0" w:space="0" w:color="auto"/>
            <w:left w:val="none" w:sz="0" w:space="0" w:color="auto"/>
            <w:bottom w:val="none" w:sz="0" w:space="0" w:color="auto"/>
            <w:right w:val="none" w:sz="0" w:space="0" w:color="auto"/>
          </w:divBdr>
        </w:div>
        <w:div w:id="349595533">
          <w:marLeft w:val="0"/>
          <w:marRight w:val="0"/>
          <w:marTop w:val="0"/>
          <w:marBottom w:val="0"/>
          <w:divBdr>
            <w:top w:val="none" w:sz="0" w:space="0" w:color="auto"/>
            <w:left w:val="none" w:sz="0" w:space="0" w:color="auto"/>
            <w:bottom w:val="none" w:sz="0" w:space="0" w:color="auto"/>
            <w:right w:val="none" w:sz="0" w:space="0" w:color="auto"/>
          </w:divBdr>
        </w:div>
        <w:div w:id="349597554">
          <w:marLeft w:val="0"/>
          <w:marRight w:val="0"/>
          <w:marTop w:val="0"/>
          <w:marBottom w:val="0"/>
          <w:divBdr>
            <w:top w:val="none" w:sz="0" w:space="0" w:color="auto"/>
            <w:left w:val="none" w:sz="0" w:space="0" w:color="auto"/>
            <w:bottom w:val="none" w:sz="0" w:space="0" w:color="auto"/>
            <w:right w:val="none" w:sz="0" w:space="0" w:color="auto"/>
          </w:divBdr>
        </w:div>
        <w:div w:id="349598101">
          <w:marLeft w:val="0"/>
          <w:marRight w:val="0"/>
          <w:marTop w:val="0"/>
          <w:marBottom w:val="0"/>
          <w:divBdr>
            <w:top w:val="none" w:sz="0" w:space="0" w:color="auto"/>
            <w:left w:val="none" w:sz="0" w:space="0" w:color="auto"/>
            <w:bottom w:val="none" w:sz="0" w:space="0" w:color="auto"/>
            <w:right w:val="none" w:sz="0" w:space="0" w:color="auto"/>
          </w:divBdr>
        </w:div>
        <w:div w:id="349599596">
          <w:marLeft w:val="0"/>
          <w:marRight w:val="0"/>
          <w:marTop w:val="0"/>
          <w:marBottom w:val="0"/>
          <w:divBdr>
            <w:top w:val="none" w:sz="0" w:space="0" w:color="auto"/>
            <w:left w:val="none" w:sz="0" w:space="0" w:color="auto"/>
            <w:bottom w:val="none" w:sz="0" w:space="0" w:color="auto"/>
            <w:right w:val="none" w:sz="0" w:space="0" w:color="auto"/>
          </w:divBdr>
        </w:div>
        <w:div w:id="349599933">
          <w:marLeft w:val="0"/>
          <w:marRight w:val="0"/>
          <w:marTop w:val="0"/>
          <w:marBottom w:val="0"/>
          <w:divBdr>
            <w:top w:val="none" w:sz="0" w:space="0" w:color="auto"/>
            <w:left w:val="none" w:sz="0" w:space="0" w:color="auto"/>
            <w:bottom w:val="none" w:sz="0" w:space="0" w:color="auto"/>
            <w:right w:val="none" w:sz="0" w:space="0" w:color="auto"/>
          </w:divBdr>
        </w:div>
        <w:div w:id="349601337">
          <w:marLeft w:val="0"/>
          <w:marRight w:val="0"/>
          <w:marTop w:val="0"/>
          <w:marBottom w:val="0"/>
          <w:divBdr>
            <w:top w:val="none" w:sz="0" w:space="0" w:color="auto"/>
            <w:left w:val="none" w:sz="0" w:space="0" w:color="auto"/>
            <w:bottom w:val="none" w:sz="0" w:space="0" w:color="auto"/>
            <w:right w:val="none" w:sz="0" w:space="0" w:color="auto"/>
          </w:divBdr>
        </w:div>
        <w:div w:id="349601438">
          <w:marLeft w:val="0"/>
          <w:marRight w:val="0"/>
          <w:marTop w:val="0"/>
          <w:marBottom w:val="0"/>
          <w:divBdr>
            <w:top w:val="none" w:sz="0" w:space="0" w:color="auto"/>
            <w:left w:val="none" w:sz="0" w:space="0" w:color="auto"/>
            <w:bottom w:val="none" w:sz="0" w:space="0" w:color="auto"/>
            <w:right w:val="none" w:sz="0" w:space="0" w:color="auto"/>
          </w:divBdr>
        </w:div>
        <w:div w:id="349601915">
          <w:marLeft w:val="0"/>
          <w:marRight w:val="0"/>
          <w:marTop w:val="0"/>
          <w:marBottom w:val="0"/>
          <w:divBdr>
            <w:top w:val="none" w:sz="0" w:space="0" w:color="auto"/>
            <w:left w:val="none" w:sz="0" w:space="0" w:color="auto"/>
            <w:bottom w:val="none" w:sz="0" w:space="0" w:color="auto"/>
            <w:right w:val="none" w:sz="0" w:space="0" w:color="auto"/>
          </w:divBdr>
        </w:div>
      </w:divsChild>
    </w:div>
    <w:div w:id="349589245">
      <w:marLeft w:val="0"/>
      <w:marRight w:val="0"/>
      <w:marTop w:val="0"/>
      <w:marBottom w:val="0"/>
      <w:divBdr>
        <w:top w:val="none" w:sz="0" w:space="0" w:color="auto"/>
        <w:left w:val="none" w:sz="0" w:space="0" w:color="auto"/>
        <w:bottom w:val="none" w:sz="0" w:space="0" w:color="auto"/>
        <w:right w:val="none" w:sz="0" w:space="0" w:color="auto"/>
      </w:divBdr>
      <w:divsChild>
        <w:div w:id="349589321">
          <w:marLeft w:val="0"/>
          <w:marRight w:val="0"/>
          <w:marTop w:val="0"/>
          <w:marBottom w:val="0"/>
          <w:divBdr>
            <w:top w:val="none" w:sz="0" w:space="0" w:color="auto"/>
            <w:left w:val="none" w:sz="0" w:space="0" w:color="auto"/>
            <w:bottom w:val="none" w:sz="0" w:space="0" w:color="auto"/>
            <w:right w:val="none" w:sz="0" w:space="0" w:color="auto"/>
          </w:divBdr>
        </w:div>
      </w:divsChild>
    </w:div>
    <w:div w:id="349589248">
      <w:marLeft w:val="0"/>
      <w:marRight w:val="0"/>
      <w:marTop w:val="0"/>
      <w:marBottom w:val="0"/>
      <w:divBdr>
        <w:top w:val="none" w:sz="0" w:space="0" w:color="auto"/>
        <w:left w:val="none" w:sz="0" w:space="0" w:color="auto"/>
        <w:bottom w:val="none" w:sz="0" w:space="0" w:color="auto"/>
        <w:right w:val="none" w:sz="0" w:space="0" w:color="auto"/>
      </w:divBdr>
    </w:div>
    <w:div w:id="349589249">
      <w:marLeft w:val="0"/>
      <w:marRight w:val="0"/>
      <w:marTop w:val="0"/>
      <w:marBottom w:val="0"/>
      <w:divBdr>
        <w:top w:val="none" w:sz="0" w:space="0" w:color="auto"/>
        <w:left w:val="none" w:sz="0" w:space="0" w:color="auto"/>
        <w:bottom w:val="none" w:sz="0" w:space="0" w:color="auto"/>
        <w:right w:val="none" w:sz="0" w:space="0" w:color="auto"/>
      </w:divBdr>
    </w:div>
    <w:div w:id="349589251">
      <w:marLeft w:val="0"/>
      <w:marRight w:val="0"/>
      <w:marTop w:val="0"/>
      <w:marBottom w:val="0"/>
      <w:divBdr>
        <w:top w:val="none" w:sz="0" w:space="0" w:color="auto"/>
        <w:left w:val="none" w:sz="0" w:space="0" w:color="auto"/>
        <w:bottom w:val="none" w:sz="0" w:space="0" w:color="auto"/>
        <w:right w:val="none" w:sz="0" w:space="0" w:color="auto"/>
      </w:divBdr>
    </w:div>
    <w:div w:id="349589253">
      <w:marLeft w:val="0"/>
      <w:marRight w:val="0"/>
      <w:marTop w:val="0"/>
      <w:marBottom w:val="0"/>
      <w:divBdr>
        <w:top w:val="none" w:sz="0" w:space="0" w:color="auto"/>
        <w:left w:val="none" w:sz="0" w:space="0" w:color="auto"/>
        <w:bottom w:val="none" w:sz="0" w:space="0" w:color="auto"/>
        <w:right w:val="none" w:sz="0" w:space="0" w:color="auto"/>
      </w:divBdr>
      <w:divsChild>
        <w:div w:id="349579365">
          <w:marLeft w:val="0"/>
          <w:marRight w:val="0"/>
          <w:marTop w:val="0"/>
          <w:marBottom w:val="0"/>
          <w:divBdr>
            <w:top w:val="none" w:sz="0" w:space="0" w:color="auto"/>
            <w:left w:val="none" w:sz="0" w:space="0" w:color="auto"/>
            <w:bottom w:val="none" w:sz="0" w:space="0" w:color="auto"/>
            <w:right w:val="none" w:sz="0" w:space="0" w:color="auto"/>
          </w:divBdr>
        </w:div>
        <w:div w:id="349587164">
          <w:marLeft w:val="0"/>
          <w:marRight w:val="0"/>
          <w:marTop w:val="0"/>
          <w:marBottom w:val="0"/>
          <w:divBdr>
            <w:top w:val="none" w:sz="0" w:space="0" w:color="auto"/>
            <w:left w:val="none" w:sz="0" w:space="0" w:color="auto"/>
            <w:bottom w:val="none" w:sz="0" w:space="0" w:color="auto"/>
            <w:right w:val="none" w:sz="0" w:space="0" w:color="auto"/>
          </w:divBdr>
        </w:div>
        <w:div w:id="349587877">
          <w:marLeft w:val="0"/>
          <w:marRight w:val="0"/>
          <w:marTop w:val="0"/>
          <w:marBottom w:val="0"/>
          <w:divBdr>
            <w:top w:val="none" w:sz="0" w:space="0" w:color="auto"/>
            <w:left w:val="none" w:sz="0" w:space="0" w:color="auto"/>
            <w:bottom w:val="none" w:sz="0" w:space="0" w:color="auto"/>
            <w:right w:val="none" w:sz="0" w:space="0" w:color="auto"/>
          </w:divBdr>
        </w:div>
        <w:div w:id="349589748">
          <w:marLeft w:val="0"/>
          <w:marRight w:val="0"/>
          <w:marTop w:val="0"/>
          <w:marBottom w:val="0"/>
          <w:divBdr>
            <w:top w:val="none" w:sz="0" w:space="0" w:color="auto"/>
            <w:left w:val="none" w:sz="0" w:space="0" w:color="auto"/>
            <w:bottom w:val="none" w:sz="0" w:space="0" w:color="auto"/>
            <w:right w:val="none" w:sz="0" w:space="0" w:color="auto"/>
          </w:divBdr>
        </w:div>
        <w:div w:id="349591068">
          <w:marLeft w:val="0"/>
          <w:marRight w:val="0"/>
          <w:marTop w:val="0"/>
          <w:marBottom w:val="0"/>
          <w:divBdr>
            <w:top w:val="none" w:sz="0" w:space="0" w:color="auto"/>
            <w:left w:val="none" w:sz="0" w:space="0" w:color="auto"/>
            <w:bottom w:val="none" w:sz="0" w:space="0" w:color="auto"/>
            <w:right w:val="none" w:sz="0" w:space="0" w:color="auto"/>
          </w:divBdr>
        </w:div>
        <w:div w:id="349591111">
          <w:marLeft w:val="0"/>
          <w:marRight w:val="0"/>
          <w:marTop w:val="0"/>
          <w:marBottom w:val="0"/>
          <w:divBdr>
            <w:top w:val="none" w:sz="0" w:space="0" w:color="auto"/>
            <w:left w:val="none" w:sz="0" w:space="0" w:color="auto"/>
            <w:bottom w:val="none" w:sz="0" w:space="0" w:color="auto"/>
            <w:right w:val="none" w:sz="0" w:space="0" w:color="auto"/>
          </w:divBdr>
        </w:div>
        <w:div w:id="349596830">
          <w:marLeft w:val="0"/>
          <w:marRight w:val="0"/>
          <w:marTop w:val="0"/>
          <w:marBottom w:val="0"/>
          <w:divBdr>
            <w:top w:val="none" w:sz="0" w:space="0" w:color="auto"/>
            <w:left w:val="none" w:sz="0" w:space="0" w:color="auto"/>
            <w:bottom w:val="none" w:sz="0" w:space="0" w:color="auto"/>
            <w:right w:val="none" w:sz="0" w:space="0" w:color="auto"/>
          </w:divBdr>
        </w:div>
        <w:div w:id="349597562">
          <w:marLeft w:val="0"/>
          <w:marRight w:val="0"/>
          <w:marTop w:val="0"/>
          <w:marBottom w:val="0"/>
          <w:divBdr>
            <w:top w:val="none" w:sz="0" w:space="0" w:color="auto"/>
            <w:left w:val="none" w:sz="0" w:space="0" w:color="auto"/>
            <w:bottom w:val="none" w:sz="0" w:space="0" w:color="auto"/>
            <w:right w:val="none" w:sz="0" w:space="0" w:color="auto"/>
          </w:divBdr>
        </w:div>
        <w:div w:id="349598559">
          <w:marLeft w:val="0"/>
          <w:marRight w:val="0"/>
          <w:marTop w:val="0"/>
          <w:marBottom w:val="0"/>
          <w:divBdr>
            <w:top w:val="none" w:sz="0" w:space="0" w:color="auto"/>
            <w:left w:val="none" w:sz="0" w:space="0" w:color="auto"/>
            <w:bottom w:val="none" w:sz="0" w:space="0" w:color="auto"/>
            <w:right w:val="none" w:sz="0" w:space="0" w:color="auto"/>
          </w:divBdr>
        </w:div>
        <w:div w:id="349600077">
          <w:marLeft w:val="0"/>
          <w:marRight w:val="0"/>
          <w:marTop w:val="0"/>
          <w:marBottom w:val="0"/>
          <w:divBdr>
            <w:top w:val="none" w:sz="0" w:space="0" w:color="auto"/>
            <w:left w:val="none" w:sz="0" w:space="0" w:color="auto"/>
            <w:bottom w:val="none" w:sz="0" w:space="0" w:color="auto"/>
            <w:right w:val="none" w:sz="0" w:space="0" w:color="auto"/>
          </w:divBdr>
        </w:div>
        <w:div w:id="349601449">
          <w:marLeft w:val="0"/>
          <w:marRight w:val="0"/>
          <w:marTop w:val="0"/>
          <w:marBottom w:val="0"/>
          <w:divBdr>
            <w:top w:val="none" w:sz="0" w:space="0" w:color="auto"/>
            <w:left w:val="none" w:sz="0" w:space="0" w:color="auto"/>
            <w:bottom w:val="none" w:sz="0" w:space="0" w:color="auto"/>
            <w:right w:val="none" w:sz="0" w:space="0" w:color="auto"/>
          </w:divBdr>
        </w:div>
      </w:divsChild>
    </w:div>
    <w:div w:id="349589254">
      <w:marLeft w:val="0"/>
      <w:marRight w:val="0"/>
      <w:marTop w:val="0"/>
      <w:marBottom w:val="0"/>
      <w:divBdr>
        <w:top w:val="none" w:sz="0" w:space="0" w:color="auto"/>
        <w:left w:val="none" w:sz="0" w:space="0" w:color="auto"/>
        <w:bottom w:val="none" w:sz="0" w:space="0" w:color="auto"/>
        <w:right w:val="none" w:sz="0" w:space="0" w:color="auto"/>
      </w:divBdr>
      <w:divsChild>
        <w:div w:id="349595134">
          <w:marLeft w:val="0"/>
          <w:marRight w:val="0"/>
          <w:marTop w:val="0"/>
          <w:marBottom w:val="0"/>
          <w:divBdr>
            <w:top w:val="none" w:sz="0" w:space="0" w:color="auto"/>
            <w:left w:val="none" w:sz="0" w:space="0" w:color="auto"/>
            <w:bottom w:val="none" w:sz="0" w:space="0" w:color="auto"/>
            <w:right w:val="none" w:sz="0" w:space="0" w:color="auto"/>
          </w:divBdr>
        </w:div>
      </w:divsChild>
    </w:div>
    <w:div w:id="349589262">
      <w:marLeft w:val="0"/>
      <w:marRight w:val="0"/>
      <w:marTop w:val="0"/>
      <w:marBottom w:val="0"/>
      <w:divBdr>
        <w:top w:val="none" w:sz="0" w:space="0" w:color="auto"/>
        <w:left w:val="none" w:sz="0" w:space="0" w:color="auto"/>
        <w:bottom w:val="none" w:sz="0" w:space="0" w:color="auto"/>
        <w:right w:val="none" w:sz="0" w:space="0" w:color="auto"/>
      </w:divBdr>
    </w:div>
    <w:div w:id="349589263">
      <w:marLeft w:val="0"/>
      <w:marRight w:val="0"/>
      <w:marTop w:val="0"/>
      <w:marBottom w:val="0"/>
      <w:divBdr>
        <w:top w:val="none" w:sz="0" w:space="0" w:color="auto"/>
        <w:left w:val="none" w:sz="0" w:space="0" w:color="auto"/>
        <w:bottom w:val="none" w:sz="0" w:space="0" w:color="auto"/>
        <w:right w:val="none" w:sz="0" w:space="0" w:color="auto"/>
      </w:divBdr>
    </w:div>
    <w:div w:id="349589268">
      <w:marLeft w:val="0"/>
      <w:marRight w:val="0"/>
      <w:marTop w:val="0"/>
      <w:marBottom w:val="0"/>
      <w:divBdr>
        <w:top w:val="none" w:sz="0" w:space="0" w:color="auto"/>
        <w:left w:val="none" w:sz="0" w:space="0" w:color="auto"/>
        <w:bottom w:val="none" w:sz="0" w:space="0" w:color="auto"/>
        <w:right w:val="none" w:sz="0" w:space="0" w:color="auto"/>
      </w:divBdr>
    </w:div>
    <w:div w:id="349589272">
      <w:marLeft w:val="0"/>
      <w:marRight w:val="0"/>
      <w:marTop w:val="0"/>
      <w:marBottom w:val="0"/>
      <w:divBdr>
        <w:top w:val="none" w:sz="0" w:space="0" w:color="auto"/>
        <w:left w:val="none" w:sz="0" w:space="0" w:color="auto"/>
        <w:bottom w:val="none" w:sz="0" w:space="0" w:color="auto"/>
        <w:right w:val="none" w:sz="0" w:space="0" w:color="auto"/>
      </w:divBdr>
      <w:divsChild>
        <w:div w:id="349592090">
          <w:marLeft w:val="0"/>
          <w:marRight w:val="0"/>
          <w:marTop w:val="0"/>
          <w:marBottom w:val="0"/>
          <w:divBdr>
            <w:top w:val="none" w:sz="0" w:space="0" w:color="auto"/>
            <w:left w:val="none" w:sz="0" w:space="0" w:color="auto"/>
            <w:bottom w:val="none" w:sz="0" w:space="0" w:color="auto"/>
            <w:right w:val="none" w:sz="0" w:space="0" w:color="auto"/>
          </w:divBdr>
        </w:div>
      </w:divsChild>
    </w:div>
    <w:div w:id="349589278">
      <w:marLeft w:val="0"/>
      <w:marRight w:val="0"/>
      <w:marTop w:val="0"/>
      <w:marBottom w:val="0"/>
      <w:divBdr>
        <w:top w:val="none" w:sz="0" w:space="0" w:color="auto"/>
        <w:left w:val="none" w:sz="0" w:space="0" w:color="auto"/>
        <w:bottom w:val="none" w:sz="0" w:space="0" w:color="auto"/>
        <w:right w:val="none" w:sz="0" w:space="0" w:color="auto"/>
      </w:divBdr>
    </w:div>
    <w:div w:id="349589282">
      <w:marLeft w:val="0"/>
      <w:marRight w:val="0"/>
      <w:marTop w:val="0"/>
      <w:marBottom w:val="0"/>
      <w:divBdr>
        <w:top w:val="none" w:sz="0" w:space="0" w:color="auto"/>
        <w:left w:val="none" w:sz="0" w:space="0" w:color="auto"/>
        <w:bottom w:val="none" w:sz="0" w:space="0" w:color="auto"/>
        <w:right w:val="none" w:sz="0" w:space="0" w:color="auto"/>
      </w:divBdr>
    </w:div>
    <w:div w:id="349589283">
      <w:marLeft w:val="0"/>
      <w:marRight w:val="0"/>
      <w:marTop w:val="0"/>
      <w:marBottom w:val="0"/>
      <w:divBdr>
        <w:top w:val="none" w:sz="0" w:space="0" w:color="auto"/>
        <w:left w:val="none" w:sz="0" w:space="0" w:color="auto"/>
        <w:bottom w:val="none" w:sz="0" w:space="0" w:color="auto"/>
        <w:right w:val="none" w:sz="0" w:space="0" w:color="auto"/>
      </w:divBdr>
      <w:divsChild>
        <w:div w:id="349592146">
          <w:marLeft w:val="0"/>
          <w:marRight w:val="0"/>
          <w:marTop w:val="0"/>
          <w:marBottom w:val="0"/>
          <w:divBdr>
            <w:top w:val="none" w:sz="0" w:space="0" w:color="auto"/>
            <w:left w:val="none" w:sz="0" w:space="0" w:color="auto"/>
            <w:bottom w:val="none" w:sz="0" w:space="0" w:color="auto"/>
            <w:right w:val="none" w:sz="0" w:space="0" w:color="auto"/>
          </w:divBdr>
        </w:div>
        <w:div w:id="349599861">
          <w:marLeft w:val="0"/>
          <w:marRight w:val="0"/>
          <w:marTop w:val="0"/>
          <w:marBottom w:val="0"/>
          <w:divBdr>
            <w:top w:val="none" w:sz="0" w:space="0" w:color="auto"/>
            <w:left w:val="none" w:sz="0" w:space="0" w:color="auto"/>
            <w:bottom w:val="none" w:sz="0" w:space="0" w:color="auto"/>
            <w:right w:val="none" w:sz="0" w:space="0" w:color="auto"/>
          </w:divBdr>
        </w:div>
      </w:divsChild>
    </w:div>
    <w:div w:id="349589297">
      <w:marLeft w:val="0"/>
      <w:marRight w:val="0"/>
      <w:marTop w:val="0"/>
      <w:marBottom w:val="0"/>
      <w:divBdr>
        <w:top w:val="none" w:sz="0" w:space="0" w:color="auto"/>
        <w:left w:val="none" w:sz="0" w:space="0" w:color="auto"/>
        <w:bottom w:val="none" w:sz="0" w:space="0" w:color="auto"/>
        <w:right w:val="none" w:sz="0" w:space="0" w:color="auto"/>
      </w:divBdr>
      <w:divsChild>
        <w:div w:id="349572412">
          <w:marLeft w:val="0"/>
          <w:marRight w:val="0"/>
          <w:marTop w:val="0"/>
          <w:marBottom w:val="0"/>
          <w:divBdr>
            <w:top w:val="none" w:sz="0" w:space="0" w:color="auto"/>
            <w:left w:val="none" w:sz="0" w:space="0" w:color="auto"/>
            <w:bottom w:val="none" w:sz="0" w:space="0" w:color="auto"/>
            <w:right w:val="none" w:sz="0" w:space="0" w:color="auto"/>
          </w:divBdr>
        </w:div>
      </w:divsChild>
    </w:div>
    <w:div w:id="349589301">
      <w:marLeft w:val="0"/>
      <w:marRight w:val="0"/>
      <w:marTop w:val="0"/>
      <w:marBottom w:val="0"/>
      <w:divBdr>
        <w:top w:val="none" w:sz="0" w:space="0" w:color="auto"/>
        <w:left w:val="none" w:sz="0" w:space="0" w:color="auto"/>
        <w:bottom w:val="none" w:sz="0" w:space="0" w:color="auto"/>
        <w:right w:val="none" w:sz="0" w:space="0" w:color="auto"/>
      </w:divBdr>
    </w:div>
    <w:div w:id="349589302">
      <w:marLeft w:val="0"/>
      <w:marRight w:val="0"/>
      <w:marTop w:val="0"/>
      <w:marBottom w:val="0"/>
      <w:divBdr>
        <w:top w:val="none" w:sz="0" w:space="0" w:color="auto"/>
        <w:left w:val="none" w:sz="0" w:space="0" w:color="auto"/>
        <w:bottom w:val="none" w:sz="0" w:space="0" w:color="auto"/>
        <w:right w:val="none" w:sz="0" w:space="0" w:color="auto"/>
      </w:divBdr>
    </w:div>
    <w:div w:id="349589303">
      <w:marLeft w:val="0"/>
      <w:marRight w:val="0"/>
      <w:marTop w:val="0"/>
      <w:marBottom w:val="0"/>
      <w:divBdr>
        <w:top w:val="none" w:sz="0" w:space="0" w:color="auto"/>
        <w:left w:val="none" w:sz="0" w:space="0" w:color="auto"/>
        <w:bottom w:val="none" w:sz="0" w:space="0" w:color="auto"/>
        <w:right w:val="none" w:sz="0" w:space="0" w:color="auto"/>
      </w:divBdr>
    </w:div>
    <w:div w:id="349589305">
      <w:marLeft w:val="0"/>
      <w:marRight w:val="0"/>
      <w:marTop w:val="0"/>
      <w:marBottom w:val="0"/>
      <w:divBdr>
        <w:top w:val="none" w:sz="0" w:space="0" w:color="auto"/>
        <w:left w:val="none" w:sz="0" w:space="0" w:color="auto"/>
        <w:bottom w:val="none" w:sz="0" w:space="0" w:color="auto"/>
        <w:right w:val="none" w:sz="0" w:space="0" w:color="auto"/>
      </w:divBdr>
    </w:div>
    <w:div w:id="349589311">
      <w:marLeft w:val="0"/>
      <w:marRight w:val="0"/>
      <w:marTop w:val="0"/>
      <w:marBottom w:val="0"/>
      <w:divBdr>
        <w:top w:val="none" w:sz="0" w:space="0" w:color="auto"/>
        <w:left w:val="none" w:sz="0" w:space="0" w:color="auto"/>
        <w:bottom w:val="none" w:sz="0" w:space="0" w:color="auto"/>
        <w:right w:val="none" w:sz="0" w:space="0" w:color="auto"/>
      </w:divBdr>
      <w:divsChild>
        <w:div w:id="349601012">
          <w:marLeft w:val="0"/>
          <w:marRight w:val="0"/>
          <w:marTop w:val="0"/>
          <w:marBottom w:val="0"/>
          <w:divBdr>
            <w:top w:val="none" w:sz="0" w:space="0" w:color="auto"/>
            <w:left w:val="none" w:sz="0" w:space="0" w:color="auto"/>
            <w:bottom w:val="none" w:sz="0" w:space="0" w:color="auto"/>
            <w:right w:val="none" w:sz="0" w:space="0" w:color="auto"/>
          </w:divBdr>
          <w:divsChild>
            <w:div w:id="349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15">
      <w:marLeft w:val="0"/>
      <w:marRight w:val="0"/>
      <w:marTop w:val="0"/>
      <w:marBottom w:val="0"/>
      <w:divBdr>
        <w:top w:val="none" w:sz="0" w:space="0" w:color="auto"/>
        <w:left w:val="none" w:sz="0" w:space="0" w:color="auto"/>
        <w:bottom w:val="none" w:sz="0" w:space="0" w:color="auto"/>
        <w:right w:val="none" w:sz="0" w:space="0" w:color="auto"/>
      </w:divBdr>
    </w:div>
    <w:div w:id="349589323">
      <w:marLeft w:val="0"/>
      <w:marRight w:val="0"/>
      <w:marTop w:val="0"/>
      <w:marBottom w:val="0"/>
      <w:divBdr>
        <w:top w:val="none" w:sz="0" w:space="0" w:color="auto"/>
        <w:left w:val="none" w:sz="0" w:space="0" w:color="auto"/>
        <w:bottom w:val="none" w:sz="0" w:space="0" w:color="auto"/>
        <w:right w:val="none" w:sz="0" w:space="0" w:color="auto"/>
      </w:divBdr>
      <w:divsChild>
        <w:div w:id="349581584">
          <w:marLeft w:val="0"/>
          <w:marRight w:val="0"/>
          <w:marTop w:val="0"/>
          <w:marBottom w:val="0"/>
          <w:divBdr>
            <w:top w:val="none" w:sz="0" w:space="0" w:color="auto"/>
            <w:left w:val="none" w:sz="0" w:space="0" w:color="auto"/>
            <w:bottom w:val="none" w:sz="0" w:space="0" w:color="auto"/>
            <w:right w:val="none" w:sz="0" w:space="0" w:color="auto"/>
          </w:divBdr>
          <w:divsChild>
            <w:div w:id="349587396">
              <w:marLeft w:val="0"/>
              <w:marRight w:val="282"/>
              <w:marTop w:val="0"/>
              <w:marBottom w:val="0"/>
              <w:divBdr>
                <w:top w:val="none" w:sz="0" w:space="0" w:color="auto"/>
                <w:left w:val="none" w:sz="0" w:space="0" w:color="auto"/>
                <w:bottom w:val="none" w:sz="0" w:space="0" w:color="auto"/>
                <w:right w:val="none" w:sz="0" w:space="0" w:color="auto"/>
              </w:divBdr>
            </w:div>
          </w:divsChild>
        </w:div>
        <w:div w:id="349581639">
          <w:marLeft w:val="0"/>
          <w:marRight w:val="0"/>
          <w:marTop w:val="0"/>
          <w:marBottom w:val="155"/>
          <w:divBdr>
            <w:top w:val="none" w:sz="0" w:space="0" w:color="auto"/>
            <w:left w:val="none" w:sz="0" w:space="0" w:color="auto"/>
            <w:bottom w:val="none" w:sz="0" w:space="0" w:color="auto"/>
            <w:right w:val="none" w:sz="0" w:space="0" w:color="auto"/>
          </w:divBdr>
        </w:div>
        <w:div w:id="349589259">
          <w:marLeft w:val="0"/>
          <w:marRight w:val="0"/>
          <w:marTop w:val="0"/>
          <w:marBottom w:val="0"/>
          <w:divBdr>
            <w:top w:val="none" w:sz="0" w:space="0" w:color="auto"/>
            <w:left w:val="none" w:sz="0" w:space="0" w:color="auto"/>
            <w:bottom w:val="none" w:sz="0" w:space="0" w:color="auto"/>
            <w:right w:val="none" w:sz="0" w:space="0" w:color="auto"/>
          </w:divBdr>
          <w:divsChild>
            <w:div w:id="349598301">
              <w:marLeft w:val="0"/>
              <w:marRight w:val="282"/>
              <w:marTop w:val="0"/>
              <w:marBottom w:val="254"/>
              <w:divBdr>
                <w:top w:val="none" w:sz="0" w:space="0" w:color="auto"/>
                <w:left w:val="none" w:sz="0" w:space="0" w:color="auto"/>
                <w:bottom w:val="none" w:sz="0" w:space="0" w:color="auto"/>
                <w:right w:val="none" w:sz="0" w:space="0" w:color="auto"/>
              </w:divBdr>
              <w:divsChild>
                <w:div w:id="349585550">
                  <w:marLeft w:val="0"/>
                  <w:marRight w:val="0"/>
                  <w:marTop w:val="71"/>
                  <w:marBottom w:val="71"/>
                  <w:divBdr>
                    <w:top w:val="none" w:sz="0" w:space="0" w:color="auto"/>
                    <w:left w:val="none" w:sz="0" w:space="0" w:color="auto"/>
                    <w:bottom w:val="none" w:sz="0" w:space="0" w:color="auto"/>
                    <w:right w:val="none" w:sz="0" w:space="0" w:color="auto"/>
                  </w:divBdr>
                  <w:divsChild>
                    <w:div w:id="349582514">
                      <w:marLeft w:val="0"/>
                      <w:marRight w:val="0"/>
                      <w:marTop w:val="0"/>
                      <w:marBottom w:val="0"/>
                      <w:divBdr>
                        <w:top w:val="none" w:sz="0" w:space="0" w:color="auto"/>
                        <w:left w:val="none" w:sz="0" w:space="0" w:color="auto"/>
                        <w:bottom w:val="none" w:sz="0" w:space="0" w:color="auto"/>
                        <w:right w:val="none" w:sz="0" w:space="0" w:color="auto"/>
                      </w:divBdr>
                    </w:div>
                    <w:div w:id="3495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328">
      <w:marLeft w:val="0"/>
      <w:marRight w:val="0"/>
      <w:marTop w:val="0"/>
      <w:marBottom w:val="0"/>
      <w:divBdr>
        <w:top w:val="none" w:sz="0" w:space="0" w:color="auto"/>
        <w:left w:val="none" w:sz="0" w:space="0" w:color="auto"/>
        <w:bottom w:val="none" w:sz="0" w:space="0" w:color="auto"/>
        <w:right w:val="none" w:sz="0" w:space="0" w:color="auto"/>
      </w:divBdr>
      <w:divsChild>
        <w:div w:id="349580821">
          <w:marLeft w:val="0"/>
          <w:marRight w:val="0"/>
          <w:marTop w:val="0"/>
          <w:marBottom w:val="0"/>
          <w:divBdr>
            <w:top w:val="none" w:sz="0" w:space="0" w:color="auto"/>
            <w:left w:val="none" w:sz="0" w:space="0" w:color="auto"/>
            <w:bottom w:val="none" w:sz="0" w:space="0" w:color="auto"/>
            <w:right w:val="none" w:sz="0" w:space="0" w:color="auto"/>
          </w:divBdr>
        </w:div>
      </w:divsChild>
    </w:div>
    <w:div w:id="349589331">
      <w:marLeft w:val="0"/>
      <w:marRight w:val="0"/>
      <w:marTop w:val="0"/>
      <w:marBottom w:val="0"/>
      <w:divBdr>
        <w:top w:val="none" w:sz="0" w:space="0" w:color="auto"/>
        <w:left w:val="none" w:sz="0" w:space="0" w:color="auto"/>
        <w:bottom w:val="none" w:sz="0" w:space="0" w:color="auto"/>
        <w:right w:val="none" w:sz="0" w:space="0" w:color="auto"/>
      </w:divBdr>
      <w:divsChild>
        <w:div w:id="349575782">
          <w:marLeft w:val="0"/>
          <w:marRight w:val="0"/>
          <w:marTop w:val="0"/>
          <w:marBottom w:val="0"/>
          <w:divBdr>
            <w:top w:val="none" w:sz="0" w:space="0" w:color="auto"/>
            <w:left w:val="none" w:sz="0" w:space="0" w:color="auto"/>
            <w:bottom w:val="none" w:sz="0" w:space="0" w:color="auto"/>
            <w:right w:val="none" w:sz="0" w:space="0" w:color="auto"/>
          </w:divBdr>
        </w:div>
      </w:divsChild>
    </w:div>
    <w:div w:id="349589332">
      <w:marLeft w:val="0"/>
      <w:marRight w:val="0"/>
      <w:marTop w:val="0"/>
      <w:marBottom w:val="0"/>
      <w:divBdr>
        <w:top w:val="none" w:sz="0" w:space="0" w:color="auto"/>
        <w:left w:val="none" w:sz="0" w:space="0" w:color="auto"/>
        <w:bottom w:val="none" w:sz="0" w:space="0" w:color="auto"/>
        <w:right w:val="none" w:sz="0" w:space="0" w:color="auto"/>
      </w:divBdr>
    </w:div>
    <w:div w:id="349589333">
      <w:marLeft w:val="0"/>
      <w:marRight w:val="0"/>
      <w:marTop w:val="0"/>
      <w:marBottom w:val="0"/>
      <w:divBdr>
        <w:top w:val="none" w:sz="0" w:space="0" w:color="auto"/>
        <w:left w:val="none" w:sz="0" w:space="0" w:color="auto"/>
        <w:bottom w:val="none" w:sz="0" w:space="0" w:color="auto"/>
        <w:right w:val="none" w:sz="0" w:space="0" w:color="auto"/>
      </w:divBdr>
    </w:div>
    <w:div w:id="349589335">
      <w:marLeft w:val="0"/>
      <w:marRight w:val="0"/>
      <w:marTop w:val="0"/>
      <w:marBottom w:val="0"/>
      <w:divBdr>
        <w:top w:val="none" w:sz="0" w:space="0" w:color="auto"/>
        <w:left w:val="none" w:sz="0" w:space="0" w:color="auto"/>
        <w:bottom w:val="none" w:sz="0" w:space="0" w:color="auto"/>
        <w:right w:val="none" w:sz="0" w:space="0" w:color="auto"/>
      </w:divBdr>
      <w:divsChild>
        <w:div w:id="349598249">
          <w:marLeft w:val="0"/>
          <w:marRight w:val="0"/>
          <w:marTop w:val="0"/>
          <w:marBottom w:val="0"/>
          <w:divBdr>
            <w:top w:val="none" w:sz="0" w:space="0" w:color="auto"/>
            <w:left w:val="none" w:sz="0" w:space="0" w:color="auto"/>
            <w:bottom w:val="none" w:sz="0" w:space="0" w:color="auto"/>
            <w:right w:val="none" w:sz="0" w:space="0" w:color="auto"/>
          </w:divBdr>
        </w:div>
      </w:divsChild>
    </w:div>
    <w:div w:id="349589338">
      <w:marLeft w:val="0"/>
      <w:marRight w:val="0"/>
      <w:marTop w:val="0"/>
      <w:marBottom w:val="0"/>
      <w:divBdr>
        <w:top w:val="none" w:sz="0" w:space="0" w:color="auto"/>
        <w:left w:val="none" w:sz="0" w:space="0" w:color="auto"/>
        <w:bottom w:val="none" w:sz="0" w:space="0" w:color="auto"/>
        <w:right w:val="none" w:sz="0" w:space="0" w:color="auto"/>
      </w:divBdr>
    </w:div>
    <w:div w:id="349589339">
      <w:marLeft w:val="0"/>
      <w:marRight w:val="0"/>
      <w:marTop w:val="0"/>
      <w:marBottom w:val="0"/>
      <w:divBdr>
        <w:top w:val="none" w:sz="0" w:space="0" w:color="auto"/>
        <w:left w:val="none" w:sz="0" w:space="0" w:color="auto"/>
        <w:bottom w:val="none" w:sz="0" w:space="0" w:color="auto"/>
        <w:right w:val="none" w:sz="0" w:space="0" w:color="auto"/>
      </w:divBdr>
    </w:div>
    <w:div w:id="349589342">
      <w:marLeft w:val="0"/>
      <w:marRight w:val="0"/>
      <w:marTop w:val="0"/>
      <w:marBottom w:val="0"/>
      <w:divBdr>
        <w:top w:val="none" w:sz="0" w:space="0" w:color="auto"/>
        <w:left w:val="none" w:sz="0" w:space="0" w:color="auto"/>
        <w:bottom w:val="none" w:sz="0" w:space="0" w:color="auto"/>
        <w:right w:val="none" w:sz="0" w:space="0" w:color="auto"/>
      </w:divBdr>
      <w:divsChild>
        <w:div w:id="349586922">
          <w:marLeft w:val="0"/>
          <w:marRight w:val="0"/>
          <w:marTop w:val="0"/>
          <w:marBottom w:val="0"/>
          <w:divBdr>
            <w:top w:val="none" w:sz="0" w:space="0" w:color="auto"/>
            <w:left w:val="none" w:sz="0" w:space="0" w:color="auto"/>
            <w:bottom w:val="none" w:sz="0" w:space="0" w:color="auto"/>
            <w:right w:val="none" w:sz="0" w:space="0" w:color="auto"/>
          </w:divBdr>
          <w:divsChild>
            <w:div w:id="3495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43">
      <w:marLeft w:val="0"/>
      <w:marRight w:val="0"/>
      <w:marTop w:val="0"/>
      <w:marBottom w:val="0"/>
      <w:divBdr>
        <w:top w:val="none" w:sz="0" w:space="0" w:color="auto"/>
        <w:left w:val="none" w:sz="0" w:space="0" w:color="auto"/>
        <w:bottom w:val="none" w:sz="0" w:space="0" w:color="auto"/>
        <w:right w:val="none" w:sz="0" w:space="0" w:color="auto"/>
      </w:divBdr>
    </w:div>
    <w:div w:id="349589346">
      <w:marLeft w:val="0"/>
      <w:marRight w:val="0"/>
      <w:marTop w:val="0"/>
      <w:marBottom w:val="0"/>
      <w:divBdr>
        <w:top w:val="none" w:sz="0" w:space="0" w:color="auto"/>
        <w:left w:val="none" w:sz="0" w:space="0" w:color="auto"/>
        <w:bottom w:val="none" w:sz="0" w:space="0" w:color="auto"/>
        <w:right w:val="none" w:sz="0" w:space="0" w:color="auto"/>
      </w:divBdr>
    </w:div>
    <w:div w:id="349589351">
      <w:marLeft w:val="0"/>
      <w:marRight w:val="0"/>
      <w:marTop w:val="0"/>
      <w:marBottom w:val="0"/>
      <w:divBdr>
        <w:top w:val="none" w:sz="0" w:space="0" w:color="auto"/>
        <w:left w:val="none" w:sz="0" w:space="0" w:color="auto"/>
        <w:bottom w:val="none" w:sz="0" w:space="0" w:color="auto"/>
        <w:right w:val="none" w:sz="0" w:space="0" w:color="auto"/>
      </w:divBdr>
    </w:div>
    <w:div w:id="349589363">
      <w:marLeft w:val="0"/>
      <w:marRight w:val="0"/>
      <w:marTop w:val="0"/>
      <w:marBottom w:val="0"/>
      <w:divBdr>
        <w:top w:val="none" w:sz="0" w:space="0" w:color="auto"/>
        <w:left w:val="none" w:sz="0" w:space="0" w:color="auto"/>
        <w:bottom w:val="none" w:sz="0" w:space="0" w:color="auto"/>
        <w:right w:val="none" w:sz="0" w:space="0" w:color="auto"/>
      </w:divBdr>
    </w:div>
    <w:div w:id="349589365">
      <w:marLeft w:val="0"/>
      <w:marRight w:val="0"/>
      <w:marTop w:val="0"/>
      <w:marBottom w:val="0"/>
      <w:divBdr>
        <w:top w:val="none" w:sz="0" w:space="0" w:color="auto"/>
        <w:left w:val="none" w:sz="0" w:space="0" w:color="auto"/>
        <w:bottom w:val="none" w:sz="0" w:space="0" w:color="auto"/>
        <w:right w:val="none" w:sz="0" w:space="0" w:color="auto"/>
      </w:divBdr>
      <w:divsChild>
        <w:div w:id="349573032">
          <w:marLeft w:val="0"/>
          <w:marRight w:val="0"/>
          <w:marTop w:val="0"/>
          <w:marBottom w:val="0"/>
          <w:divBdr>
            <w:top w:val="none" w:sz="0" w:space="0" w:color="auto"/>
            <w:left w:val="none" w:sz="0" w:space="0" w:color="auto"/>
            <w:bottom w:val="none" w:sz="0" w:space="0" w:color="auto"/>
            <w:right w:val="none" w:sz="0" w:space="0" w:color="auto"/>
          </w:divBdr>
          <w:divsChild>
            <w:div w:id="349590217">
              <w:marLeft w:val="0"/>
              <w:marRight w:val="0"/>
              <w:marTop w:val="0"/>
              <w:marBottom w:val="0"/>
              <w:divBdr>
                <w:top w:val="none" w:sz="0" w:space="0" w:color="auto"/>
                <w:left w:val="none" w:sz="0" w:space="0" w:color="auto"/>
                <w:bottom w:val="none" w:sz="0" w:space="0" w:color="auto"/>
                <w:right w:val="none" w:sz="0" w:space="0" w:color="auto"/>
              </w:divBdr>
            </w:div>
          </w:divsChild>
        </w:div>
        <w:div w:id="349573446">
          <w:marLeft w:val="0"/>
          <w:marRight w:val="0"/>
          <w:marTop w:val="0"/>
          <w:marBottom w:val="0"/>
          <w:divBdr>
            <w:top w:val="none" w:sz="0" w:space="0" w:color="auto"/>
            <w:left w:val="none" w:sz="0" w:space="0" w:color="auto"/>
            <w:bottom w:val="none" w:sz="0" w:space="0" w:color="auto"/>
            <w:right w:val="none" w:sz="0" w:space="0" w:color="auto"/>
          </w:divBdr>
        </w:div>
        <w:div w:id="349575303">
          <w:marLeft w:val="0"/>
          <w:marRight w:val="0"/>
          <w:marTop w:val="0"/>
          <w:marBottom w:val="0"/>
          <w:divBdr>
            <w:top w:val="none" w:sz="0" w:space="0" w:color="auto"/>
            <w:left w:val="none" w:sz="0" w:space="0" w:color="auto"/>
            <w:bottom w:val="none" w:sz="0" w:space="0" w:color="auto"/>
            <w:right w:val="none" w:sz="0" w:space="0" w:color="auto"/>
          </w:divBdr>
        </w:div>
        <w:div w:id="349584991">
          <w:marLeft w:val="0"/>
          <w:marRight w:val="0"/>
          <w:marTop w:val="0"/>
          <w:marBottom w:val="0"/>
          <w:divBdr>
            <w:top w:val="none" w:sz="0" w:space="0" w:color="auto"/>
            <w:left w:val="none" w:sz="0" w:space="0" w:color="auto"/>
            <w:bottom w:val="none" w:sz="0" w:space="0" w:color="auto"/>
            <w:right w:val="none" w:sz="0" w:space="0" w:color="auto"/>
          </w:divBdr>
        </w:div>
        <w:div w:id="349587635">
          <w:marLeft w:val="0"/>
          <w:marRight w:val="0"/>
          <w:marTop w:val="0"/>
          <w:marBottom w:val="0"/>
          <w:divBdr>
            <w:top w:val="none" w:sz="0" w:space="0" w:color="auto"/>
            <w:left w:val="none" w:sz="0" w:space="0" w:color="auto"/>
            <w:bottom w:val="none" w:sz="0" w:space="0" w:color="auto"/>
            <w:right w:val="none" w:sz="0" w:space="0" w:color="auto"/>
          </w:divBdr>
        </w:div>
        <w:div w:id="349591448">
          <w:marLeft w:val="0"/>
          <w:marRight w:val="0"/>
          <w:marTop w:val="0"/>
          <w:marBottom w:val="0"/>
          <w:divBdr>
            <w:top w:val="none" w:sz="0" w:space="0" w:color="auto"/>
            <w:left w:val="none" w:sz="0" w:space="0" w:color="auto"/>
            <w:bottom w:val="none" w:sz="0" w:space="0" w:color="auto"/>
            <w:right w:val="none" w:sz="0" w:space="0" w:color="auto"/>
          </w:divBdr>
        </w:div>
        <w:div w:id="349592773">
          <w:marLeft w:val="0"/>
          <w:marRight w:val="0"/>
          <w:marTop w:val="0"/>
          <w:marBottom w:val="0"/>
          <w:divBdr>
            <w:top w:val="none" w:sz="0" w:space="0" w:color="auto"/>
            <w:left w:val="none" w:sz="0" w:space="0" w:color="auto"/>
            <w:bottom w:val="none" w:sz="0" w:space="0" w:color="auto"/>
            <w:right w:val="none" w:sz="0" w:space="0" w:color="auto"/>
          </w:divBdr>
        </w:div>
        <w:div w:id="349595929">
          <w:marLeft w:val="0"/>
          <w:marRight w:val="0"/>
          <w:marTop w:val="0"/>
          <w:marBottom w:val="0"/>
          <w:divBdr>
            <w:top w:val="none" w:sz="0" w:space="0" w:color="auto"/>
            <w:left w:val="none" w:sz="0" w:space="0" w:color="auto"/>
            <w:bottom w:val="none" w:sz="0" w:space="0" w:color="auto"/>
            <w:right w:val="none" w:sz="0" w:space="0" w:color="auto"/>
          </w:divBdr>
        </w:div>
      </w:divsChild>
    </w:div>
    <w:div w:id="349589372">
      <w:marLeft w:val="0"/>
      <w:marRight w:val="0"/>
      <w:marTop w:val="0"/>
      <w:marBottom w:val="0"/>
      <w:divBdr>
        <w:top w:val="none" w:sz="0" w:space="0" w:color="auto"/>
        <w:left w:val="none" w:sz="0" w:space="0" w:color="auto"/>
        <w:bottom w:val="none" w:sz="0" w:space="0" w:color="auto"/>
        <w:right w:val="none" w:sz="0" w:space="0" w:color="auto"/>
      </w:divBdr>
    </w:div>
    <w:div w:id="349589375">
      <w:marLeft w:val="0"/>
      <w:marRight w:val="0"/>
      <w:marTop w:val="0"/>
      <w:marBottom w:val="0"/>
      <w:divBdr>
        <w:top w:val="none" w:sz="0" w:space="0" w:color="auto"/>
        <w:left w:val="none" w:sz="0" w:space="0" w:color="auto"/>
        <w:bottom w:val="none" w:sz="0" w:space="0" w:color="auto"/>
        <w:right w:val="none" w:sz="0" w:space="0" w:color="auto"/>
      </w:divBdr>
      <w:divsChild>
        <w:div w:id="349577769">
          <w:marLeft w:val="0"/>
          <w:marRight w:val="0"/>
          <w:marTop w:val="0"/>
          <w:marBottom w:val="0"/>
          <w:divBdr>
            <w:top w:val="none" w:sz="0" w:space="0" w:color="auto"/>
            <w:left w:val="none" w:sz="0" w:space="0" w:color="auto"/>
            <w:bottom w:val="none" w:sz="0" w:space="0" w:color="auto"/>
            <w:right w:val="none" w:sz="0" w:space="0" w:color="auto"/>
          </w:divBdr>
        </w:div>
      </w:divsChild>
    </w:div>
    <w:div w:id="349589378">
      <w:marLeft w:val="0"/>
      <w:marRight w:val="0"/>
      <w:marTop w:val="0"/>
      <w:marBottom w:val="0"/>
      <w:divBdr>
        <w:top w:val="none" w:sz="0" w:space="0" w:color="auto"/>
        <w:left w:val="none" w:sz="0" w:space="0" w:color="auto"/>
        <w:bottom w:val="none" w:sz="0" w:space="0" w:color="auto"/>
        <w:right w:val="none" w:sz="0" w:space="0" w:color="auto"/>
      </w:divBdr>
    </w:div>
    <w:div w:id="349589379">
      <w:marLeft w:val="0"/>
      <w:marRight w:val="0"/>
      <w:marTop w:val="0"/>
      <w:marBottom w:val="0"/>
      <w:divBdr>
        <w:top w:val="none" w:sz="0" w:space="0" w:color="auto"/>
        <w:left w:val="none" w:sz="0" w:space="0" w:color="auto"/>
        <w:bottom w:val="none" w:sz="0" w:space="0" w:color="auto"/>
        <w:right w:val="none" w:sz="0" w:space="0" w:color="auto"/>
      </w:divBdr>
      <w:divsChild>
        <w:div w:id="349597650">
          <w:marLeft w:val="0"/>
          <w:marRight w:val="0"/>
          <w:marTop w:val="0"/>
          <w:marBottom w:val="0"/>
          <w:divBdr>
            <w:top w:val="none" w:sz="0" w:space="0" w:color="auto"/>
            <w:left w:val="none" w:sz="0" w:space="0" w:color="auto"/>
            <w:bottom w:val="none" w:sz="0" w:space="0" w:color="auto"/>
            <w:right w:val="none" w:sz="0" w:space="0" w:color="auto"/>
          </w:divBdr>
          <w:divsChild>
            <w:div w:id="349586408">
              <w:marLeft w:val="0"/>
              <w:marRight w:val="0"/>
              <w:marTop w:val="0"/>
              <w:marBottom w:val="0"/>
              <w:divBdr>
                <w:top w:val="none" w:sz="0" w:space="0" w:color="auto"/>
                <w:left w:val="none" w:sz="0" w:space="0" w:color="auto"/>
                <w:bottom w:val="none" w:sz="0" w:space="0" w:color="auto"/>
                <w:right w:val="none" w:sz="0" w:space="0" w:color="auto"/>
              </w:divBdr>
              <w:divsChild>
                <w:div w:id="349579028">
                  <w:marLeft w:val="0"/>
                  <w:marRight w:val="0"/>
                  <w:marTop w:val="0"/>
                  <w:marBottom w:val="116"/>
                  <w:divBdr>
                    <w:top w:val="none" w:sz="0" w:space="0" w:color="auto"/>
                    <w:left w:val="none" w:sz="0" w:space="0" w:color="auto"/>
                    <w:bottom w:val="none" w:sz="0" w:space="0" w:color="auto"/>
                    <w:right w:val="none" w:sz="0" w:space="0" w:color="auto"/>
                  </w:divBdr>
                  <w:divsChild>
                    <w:div w:id="349579887">
                      <w:marLeft w:val="0"/>
                      <w:marRight w:val="0"/>
                      <w:marTop w:val="0"/>
                      <w:marBottom w:val="116"/>
                      <w:divBdr>
                        <w:top w:val="none" w:sz="0" w:space="0" w:color="auto"/>
                        <w:left w:val="none" w:sz="0" w:space="0" w:color="auto"/>
                        <w:bottom w:val="none" w:sz="0" w:space="0" w:color="auto"/>
                        <w:right w:val="none" w:sz="0" w:space="0" w:color="auto"/>
                      </w:divBdr>
                    </w:div>
                  </w:divsChild>
                </w:div>
                <w:div w:id="349581735">
                  <w:marLeft w:val="0"/>
                  <w:marRight w:val="0"/>
                  <w:marTop w:val="0"/>
                  <w:marBottom w:val="116"/>
                  <w:divBdr>
                    <w:top w:val="none" w:sz="0" w:space="0" w:color="auto"/>
                    <w:left w:val="none" w:sz="0" w:space="0" w:color="auto"/>
                    <w:bottom w:val="none" w:sz="0" w:space="0" w:color="auto"/>
                    <w:right w:val="none" w:sz="0" w:space="0" w:color="auto"/>
                  </w:divBdr>
                  <w:divsChild>
                    <w:div w:id="349588020">
                      <w:marLeft w:val="0"/>
                      <w:marRight w:val="0"/>
                      <w:marTop w:val="0"/>
                      <w:marBottom w:val="116"/>
                      <w:divBdr>
                        <w:top w:val="none" w:sz="0" w:space="0" w:color="auto"/>
                        <w:left w:val="none" w:sz="0" w:space="0" w:color="auto"/>
                        <w:bottom w:val="none" w:sz="0" w:space="0" w:color="auto"/>
                        <w:right w:val="none" w:sz="0" w:space="0" w:color="auto"/>
                      </w:divBdr>
                    </w:div>
                  </w:divsChild>
                </w:div>
                <w:div w:id="349583736">
                  <w:marLeft w:val="0"/>
                  <w:marRight w:val="0"/>
                  <w:marTop w:val="0"/>
                  <w:marBottom w:val="116"/>
                  <w:divBdr>
                    <w:top w:val="none" w:sz="0" w:space="0" w:color="auto"/>
                    <w:left w:val="none" w:sz="0" w:space="0" w:color="auto"/>
                    <w:bottom w:val="none" w:sz="0" w:space="0" w:color="auto"/>
                    <w:right w:val="none" w:sz="0" w:space="0" w:color="auto"/>
                  </w:divBdr>
                  <w:divsChild>
                    <w:div w:id="349588783">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 w:id="3496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383">
      <w:marLeft w:val="0"/>
      <w:marRight w:val="0"/>
      <w:marTop w:val="0"/>
      <w:marBottom w:val="0"/>
      <w:divBdr>
        <w:top w:val="none" w:sz="0" w:space="0" w:color="auto"/>
        <w:left w:val="none" w:sz="0" w:space="0" w:color="auto"/>
        <w:bottom w:val="none" w:sz="0" w:space="0" w:color="auto"/>
        <w:right w:val="none" w:sz="0" w:space="0" w:color="auto"/>
      </w:divBdr>
      <w:divsChild>
        <w:div w:id="349598961">
          <w:marLeft w:val="0"/>
          <w:marRight w:val="0"/>
          <w:marTop w:val="0"/>
          <w:marBottom w:val="0"/>
          <w:divBdr>
            <w:top w:val="none" w:sz="0" w:space="0" w:color="auto"/>
            <w:left w:val="none" w:sz="0" w:space="0" w:color="auto"/>
            <w:bottom w:val="none" w:sz="0" w:space="0" w:color="auto"/>
            <w:right w:val="none" w:sz="0" w:space="0" w:color="auto"/>
          </w:divBdr>
        </w:div>
      </w:divsChild>
    </w:div>
    <w:div w:id="349589384">
      <w:marLeft w:val="0"/>
      <w:marRight w:val="0"/>
      <w:marTop w:val="0"/>
      <w:marBottom w:val="0"/>
      <w:divBdr>
        <w:top w:val="none" w:sz="0" w:space="0" w:color="auto"/>
        <w:left w:val="none" w:sz="0" w:space="0" w:color="auto"/>
        <w:bottom w:val="none" w:sz="0" w:space="0" w:color="auto"/>
        <w:right w:val="none" w:sz="0" w:space="0" w:color="auto"/>
      </w:divBdr>
      <w:divsChild>
        <w:div w:id="349578123">
          <w:marLeft w:val="0"/>
          <w:marRight w:val="0"/>
          <w:marTop w:val="0"/>
          <w:marBottom w:val="0"/>
          <w:divBdr>
            <w:top w:val="none" w:sz="0" w:space="0" w:color="auto"/>
            <w:left w:val="none" w:sz="0" w:space="0" w:color="auto"/>
            <w:bottom w:val="none" w:sz="0" w:space="0" w:color="auto"/>
            <w:right w:val="none" w:sz="0" w:space="0" w:color="auto"/>
          </w:divBdr>
          <w:divsChild>
            <w:div w:id="349591693">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385">
      <w:marLeft w:val="0"/>
      <w:marRight w:val="0"/>
      <w:marTop w:val="0"/>
      <w:marBottom w:val="0"/>
      <w:divBdr>
        <w:top w:val="none" w:sz="0" w:space="0" w:color="auto"/>
        <w:left w:val="none" w:sz="0" w:space="0" w:color="auto"/>
        <w:bottom w:val="none" w:sz="0" w:space="0" w:color="auto"/>
        <w:right w:val="none" w:sz="0" w:space="0" w:color="auto"/>
      </w:divBdr>
      <w:divsChild>
        <w:div w:id="349585339">
          <w:marLeft w:val="0"/>
          <w:marRight w:val="0"/>
          <w:marTop w:val="0"/>
          <w:marBottom w:val="0"/>
          <w:divBdr>
            <w:top w:val="none" w:sz="0" w:space="0" w:color="auto"/>
            <w:left w:val="none" w:sz="0" w:space="0" w:color="auto"/>
            <w:bottom w:val="none" w:sz="0" w:space="0" w:color="auto"/>
            <w:right w:val="none" w:sz="0" w:space="0" w:color="auto"/>
          </w:divBdr>
        </w:div>
      </w:divsChild>
    </w:div>
    <w:div w:id="349589386">
      <w:marLeft w:val="0"/>
      <w:marRight w:val="0"/>
      <w:marTop w:val="0"/>
      <w:marBottom w:val="0"/>
      <w:divBdr>
        <w:top w:val="none" w:sz="0" w:space="0" w:color="auto"/>
        <w:left w:val="none" w:sz="0" w:space="0" w:color="auto"/>
        <w:bottom w:val="none" w:sz="0" w:space="0" w:color="auto"/>
        <w:right w:val="none" w:sz="0" w:space="0" w:color="auto"/>
      </w:divBdr>
      <w:divsChild>
        <w:div w:id="349577700">
          <w:marLeft w:val="0"/>
          <w:marRight w:val="0"/>
          <w:marTop w:val="0"/>
          <w:marBottom w:val="0"/>
          <w:divBdr>
            <w:top w:val="none" w:sz="0" w:space="0" w:color="auto"/>
            <w:left w:val="none" w:sz="0" w:space="0" w:color="auto"/>
            <w:bottom w:val="none" w:sz="0" w:space="0" w:color="auto"/>
            <w:right w:val="none" w:sz="0" w:space="0" w:color="auto"/>
          </w:divBdr>
        </w:div>
        <w:div w:id="349590765">
          <w:marLeft w:val="0"/>
          <w:marRight w:val="0"/>
          <w:marTop w:val="0"/>
          <w:marBottom w:val="0"/>
          <w:divBdr>
            <w:top w:val="none" w:sz="0" w:space="0" w:color="auto"/>
            <w:left w:val="none" w:sz="0" w:space="0" w:color="auto"/>
            <w:bottom w:val="none" w:sz="0" w:space="0" w:color="auto"/>
            <w:right w:val="none" w:sz="0" w:space="0" w:color="auto"/>
          </w:divBdr>
        </w:div>
      </w:divsChild>
    </w:div>
    <w:div w:id="349589389">
      <w:marLeft w:val="0"/>
      <w:marRight w:val="0"/>
      <w:marTop w:val="0"/>
      <w:marBottom w:val="0"/>
      <w:divBdr>
        <w:top w:val="none" w:sz="0" w:space="0" w:color="auto"/>
        <w:left w:val="none" w:sz="0" w:space="0" w:color="auto"/>
        <w:bottom w:val="none" w:sz="0" w:space="0" w:color="auto"/>
        <w:right w:val="none" w:sz="0" w:space="0" w:color="auto"/>
      </w:divBdr>
      <w:divsChild>
        <w:div w:id="349579882">
          <w:marLeft w:val="0"/>
          <w:marRight w:val="0"/>
          <w:marTop w:val="0"/>
          <w:marBottom w:val="0"/>
          <w:divBdr>
            <w:top w:val="none" w:sz="0" w:space="0" w:color="auto"/>
            <w:left w:val="none" w:sz="0" w:space="0" w:color="auto"/>
            <w:bottom w:val="none" w:sz="0" w:space="0" w:color="auto"/>
            <w:right w:val="none" w:sz="0" w:space="0" w:color="auto"/>
          </w:divBdr>
        </w:div>
      </w:divsChild>
    </w:div>
    <w:div w:id="349589391">
      <w:marLeft w:val="0"/>
      <w:marRight w:val="0"/>
      <w:marTop w:val="0"/>
      <w:marBottom w:val="0"/>
      <w:divBdr>
        <w:top w:val="none" w:sz="0" w:space="0" w:color="auto"/>
        <w:left w:val="none" w:sz="0" w:space="0" w:color="auto"/>
        <w:bottom w:val="none" w:sz="0" w:space="0" w:color="auto"/>
        <w:right w:val="none" w:sz="0" w:space="0" w:color="auto"/>
      </w:divBdr>
      <w:divsChild>
        <w:div w:id="349590296">
          <w:marLeft w:val="0"/>
          <w:marRight w:val="0"/>
          <w:marTop w:val="0"/>
          <w:marBottom w:val="0"/>
          <w:divBdr>
            <w:top w:val="none" w:sz="0" w:space="0" w:color="auto"/>
            <w:left w:val="none" w:sz="0" w:space="0" w:color="auto"/>
            <w:bottom w:val="none" w:sz="0" w:space="0" w:color="auto"/>
            <w:right w:val="none" w:sz="0" w:space="0" w:color="auto"/>
          </w:divBdr>
        </w:div>
      </w:divsChild>
    </w:div>
    <w:div w:id="349589392">
      <w:marLeft w:val="0"/>
      <w:marRight w:val="0"/>
      <w:marTop w:val="0"/>
      <w:marBottom w:val="0"/>
      <w:divBdr>
        <w:top w:val="none" w:sz="0" w:space="0" w:color="auto"/>
        <w:left w:val="none" w:sz="0" w:space="0" w:color="auto"/>
        <w:bottom w:val="none" w:sz="0" w:space="0" w:color="auto"/>
        <w:right w:val="none" w:sz="0" w:space="0" w:color="auto"/>
      </w:divBdr>
      <w:divsChild>
        <w:div w:id="349585155">
          <w:marLeft w:val="0"/>
          <w:marRight w:val="0"/>
          <w:marTop w:val="0"/>
          <w:marBottom w:val="0"/>
          <w:divBdr>
            <w:top w:val="none" w:sz="0" w:space="0" w:color="auto"/>
            <w:left w:val="none" w:sz="0" w:space="0" w:color="auto"/>
            <w:bottom w:val="none" w:sz="0" w:space="0" w:color="auto"/>
            <w:right w:val="none" w:sz="0" w:space="0" w:color="auto"/>
          </w:divBdr>
        </w:div>
        <w:div w:id="349586497">
          <w:marLeft w:val="0"/>
          <w:marRight w:val="0"/>
          <w:marTop w:val="0"/>
          <w:marBottom w:val="0"/>
          <w:divBdr>
            <w:top w:val="none" w:sz="0" w:space="0" w:color="auto"/>
            <w:left w:val="none" w:sz="0" w:space="0" w:color="auto"/>
            <w:bottom w:val="none" w:sz="0" w:space="0" w:color="auto"/>
            <w:right w:val="none" w:sz="0" w:space="0" w:color="auto"/>
          </w:divBdr>
        </w:div>
      </w:divsChild>
    </w:div>
    <w:div w:id="349589393">
      <w:marLeft w:val="0"/>
      <w:marRight w:val="0"/>
      <w:marTop w:val="0"/>
      <w:marBottom w:val="0"/>
      <w:divBdr>
        <w:top w:val="none" w:sz="0" w:space="0" w:color="auto"/>
        <w:left w:val="none" w:sz="0" w:space="0" w:color="auto"/>
        <w:bottom w:val="none" w:sz="0" w:space="0" w:color="auto"/>
        <w:right w:val="none" w:sz="0" w:space="0" w:color="auto"/>
      </w:divBdr>
    </w:div>
    <w:div w:id="349589395">
      <w:marLeft w:val="0"/>
      <w:marRight w:val="0"/>
      <w:marTop w:val="0"/>
      <w:marBottom w:val="0"/>
      <w:divBdr>
        <w:top w:val="none" w:sz="0" w:space="0" w:color="auto"/>
        <w:left w:val="none" w:sz="0" w:space="0" w:color="auto"/>
        <w:bottom w:val="none" w:sz="0" w:space="0" w:color="auto"/>
        <w:right w:val="none" w:sz="0" w:space="0" w:color="auto"/>
      </w:divBdr>
    </w:div>
    <w:div w:id="349589397">
      <w:marLeft w:val="0"/>
      <w:marRight w:val="0"/>
      <w:marTop w:val="0"/>
      <w:marBottom w:val="0"/>
      <w:divBdr>
        <w:top w:val="none" w:sz="0" w:space="0" w:color="auto"/>
        <w:left w:val="none" w:sz="0" w:space="0" w:color="auto"/>
        <w:bottom w:val="none" w:sz="0" w:space="0" w:color="auto"/>
        <w:right w:val="none" w:sz="0" w:space="0" w:color="auto"/>
      </w:divBdr>
      <w:divsChild>
        <w:div w:id="349592474">
          <w:marLeft w:val="720"/>
          <w:marRight w:val="720"/>
          <w:marTop w:val="100"/>
          <w:marBottom w:val="100"/>
          <w:divBdr>
            <w:top w:val="none" w:sz="0" w:space="0" w:color="auto"/>
            <w:left w:val="none" w:sz="0" w:space="0" w:color="auto"/>
            <w:bottom w:val="none" w:sz="0" w:space="0" w:color="auto"/>
            <w:right w:val="none" w:sz="0" w:space="0" w:color="auto"/>
          </w:divBdr>
        </w:div>
      </w:divsChild>
    </w:div>
    <w:div w:id="349589400">
      <w:marLeft w:val="0"/>
      <w:marRight w:val="0"/>
      <w:marTop w:val="0"/>
      <w:marBottom w:val="0"/>
      <w:divBdr>
        <w:top w:val="none" w:sz="0" w:space="0" w:color="auto"/>
        <w:left w:val="none" w:sz="0" w:space="0" w:color="auto"/>
        <w:bottom w:val="none" w:sz="0" w:space="0" w:color="auto"/>
        <w:right w:val="none" w:sz="0" w:space="0" w:color="auto"/>
      </w:divBdr>
    </w:div>
    <w:div w:id="349589403">
      <w:marLeft w:val="0"/>
      <w:marRight w:val="0"/>
      <w:marTop w:val="0"/>
      <w:marBottom w:val="0"/>
      <w:divBdr>
        <w:top w:val="none" w:sz="0" w:space="0" w:color="auto"/>
        <w:left w:val="none" w:sz="0" w:space="0" w:color="auto"/>
        <w:bottom w:val="none" w:sz="0" w:space="0" w:color="auto"/>
        <w:right w:val="none" w:sz="0" w:space="0" w:color="auto"/>
      </w:divBdr>
      <w:divsChild>
        <w:div w:id="349597302">
          <w:marLeft w:val="0"/>
          <w:marRight w:val="0"/>
          <w:marTop w:val="0"/>
          <w:marBottom w:val="0"/>
          <w:divBdr>
            <w:top w:val="none" w:sz="0" w:space="0" w:color="auto"/>
            <w:left w:val="none" w:sz="0" w:space="0" w:color="auto"/>
            <w:bottom w:val="none" w:sz="0" w:space="0" w:color="auto"/>
            <w:right w:val="none" w:sz="0" w:space="0" w:color="auto"/>
          </w:divBdr>
        </w:div>
        <w:div w:id="349600004">
          <w:marLeft w:val="0"/>
          <w:marRight w:val="0"/>
          <w:marTop w:val="0"/>
          <w:marBottom w:val="0"/>
          <w:divBdr>
            <w:top w:val="none" w:sz="0" w:space="0" w:color="auto"/>
            <w:left w:val="none" w:sz="0" w:space="0" w:color="auto"/>
            <w:bottom w:val="none" w:sz="0" w:space="0" w:color="auto"/>
            <w:right w:val="none" w:sz="0" w:space="0" w:color="auto"/>
          </w:divBdr>
        </w:div>
      </w:divsChild>
    </w:div>
    <w:div w:id="349589407">
      <w:marLeft w:val="0"/>
      <w:marRight w:val="0"/>
      <w:marTop w:val="0"/>
      <w:marBottom w:val="0"/>
      <w:divBdr>
        <w:top w:val="none" w:sz="0" w:space="0" w:color="auto"/>
        <w:left w:val="none" w:sz="0" w:space="0" w:color="auto"/>
        <w:bottom w:val="none" w:sz="0" w:space="0" w:color="auto"/>
        <w:right w:val="none" w:sz="0" w:space="0" w:color="auto"/>
      </w:divBdr>
    </w:div>
    <w:div w:id="349589410">
      <w:marLeft w:val="0"/>
      <w:marRight w:val="0"/>
      <w:marTop w:val="0"/>
      <w:marBottom w:val="0"/>
      <w:divBdr>
        <w:top w:val="none" w:sz="0" w:space="0" w:color="auto"/>
        <w:left w:val="none" w:sz="0" w:space="0" w:color="auto"/>
        <w:bottom w:val="none" w:sz="0" w:space="0" w:color="auto"/>
        <w:right w:val="none" w:sz="0" w:space="0" w:color="auto"/>
      </w:divBdr>
    </w:div>
    <w:div w:id="349589411">
      <w:marLeft w:val="0"/>
      <w:marRight w:val="0"/>
      <w:marTop w:val="0"/>
      <w:marBottom w:val="0"/>
      <w:divBdr>
        <w:top w:val="none" w:sz="0" w:space="0" w:color="auto"/>
        <w:left w:val="none" w:sz="0" w:space="0" w:color="auto"/>
        <w:bottom w:val="none" w:sz="0" w:space="0" w:color="auto"/>
        <w:right w:val="none" w:sz="0" w:space="0" w:color="auto"/>
      </w:divBdr>
    </w:div>
    <w:div w:id="349589418">
      <w:marLeft w:val="0"/>
      <w:marRight w:val="0"/>
      <w:marTop w:val="0"/>
      <w:marBottom w:val="0"/>
      <w:divBdr>
        <w:top w:val="none" w:sz="0" w:space="0" w:color="auto"/>
        <w:left w:val="none" w:sz="0" w:space="0" w:color="auto"/>
        <w:bottom w:val="none" w:sz="0" w:space="0" w:color="auto"/>
        <w:right w:val="none" w:sz="0" w:space="0" w:color="auto"/>
      </w:divBdr>
      <w:divsChild>
        <w:div w:id="349589869">
          <w:marLeft w:val="0"/>
          <w:marRight w:val="0"/>
          <w:marTop w:val="0"/>
          <w:marBottom w:val="0"/>
          <w:divBdr>
            <w:top w:val="none" w:sz="0" w:space="0" w:color="auto"/>
            <w:left w:val="none" w:sz="0" w:space="0" w:color="auto"/>
            <w:bottom w:val="none" w:sz="0" w:space="0" w:color="auto"/>
            <w:right w:val="none" w:sz="0" w:space="0" w:color="auto"/>
          </w:divBdr>
          <w:divsChild>
            <w:div w:id="3495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19">
      <w:marLeft w:val="0"/>
      <w:marRight w:val="0"/>
      <w:marTop w:val="0"/>
      <w:marBottom w:val="0"/>
      <w:divBdr>
        <w:top w:val="none" w:sz="0" w:space="0" w:color="auto"/>
        <w:left w:val="none" w:sz="0" w:space="0" w:color="auto"/>
        <w:bottom w:val="none" w:sz="0" w:space="0" w:color="auto"/>
        <w:right w:val="none" w:sz="0" w:space="0" w:color="auto"/>
      </w:divBdr>
      <w:divsChild>
        <w:div w:id="349574767">
          <w:marLeft w:val="0"/>
          <w:marRight w:val="0"/>
          <w:marTop w:val="0"/>
          <w:marBottom w:val="0"/>
          <w:divBdr>
            <w:top w:val="none" w:sz="0" w:space="0" w:color="auto"/>
            <w:left w:val="none" w:sz="0" w:space="0" w:color="auto"/>
            <w:bottom w:val="none" w:sz="0" w:space="0" w:color="auto"/>
            <w:right w:val="none" w:sz="0" w:space="0" w:color="auto"/>
          </w:divBdr>
          <w:divsChild>
            <w:div w:id="34959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21">
      <w:marLeft w:val="0"/>
      <w:marRight w:val="0"/>
      <w:marTop w:val="0"/>
      <w:marBottom w:val="0"/>
      <w:divBdr>
        <w:top w:val="none" w:sz="0" w:space="0" w:color="auto"/>
        <w:left w:val="none" w:sz="0" w:space="0" w:color="auto"/>
        <w:bottom w:val="none" w:sz="0" w:space="0" w:color="auto"/>
        <w:right w:val="none" w:sz="0" w:space="0" w:color="auto"/>
      </w:divBdr>
    </w:div>
    <w:div w:id="349589422">
      <w:marLeft w:val="0"/>
      <w:marRight w:val="0"/>
      <w:marTop w:val="0"/>
      <w:marBottom w:val="0"/>
      <w:divBdr>
        <w:top w:val="none" w:sz="0" w:space="0" w:color="auto"/>
        <w:left w:val="none" w:sz="0" w:space="0" w:color="auto"/>
        <w:bottom w:val="none" w:sz="0" w:space="0" w:color="auto"/>
        <w:right w:val="none" w:sz="0" w:space="0" w:color="auto"/>
      </w:divBdr>
      <w:divsChild>
        <w:div w:id="349579564">
          <w:marLeft w:val="0"/>
          <w:marRight w:val="0"/>
          <w:marTop w:val="0"/>
          <w:marBottom w:val="1080"/>
          <w:divBdr>
            <w:top w:val="none" w:sz="0" w:space="0" w:color="auto"/>
            <w:left w:val="none" w:sz="0" w:space="0" w:color="auto"/>
            <w:bottom w:val="none" w:sz="0" w:space="0" w:color="auto"/>
            <w:right w:val="none" w:sz="0" w:space="0" w:color="auto"/>
          </w:divBdr>
          <w:divsChild>
            <w:div w:id="349600561">
              <w:marLeft w:val="0"/>
              <w:marRight w:val="0"/>
              <w:marTop w:val="0"/>
              <w:marBottom w:val="0"/>
              <w:divBdr>
                <w:top w:val="none" w:sz="0" w:space="0" w:color="auto"/>
                <w:left w:val="none" w:sz="0" w:space="0" w:color="auto"/>
                <w:bottom w:val="none" w:sz="0" w:space="0" w:color="auto"/>
                <w:right w:val="none" w:sz="0" w:space="0" w:color="auto"/>
              </w:divBdr>
            </w:div>
          </w:divsChild>
        </w:div>
        <w:div w:id="349599761">
          <w:marLeft w:val="0"/>
          <w:marRight w:val="0"/>
          <w:marTop w:val="0"/>
          <w:marBottom w:val="450"/>
          <w:divBdr>
            <w:top w:val="none" w:sz="0" w:space="0" w:color="auto"/>
            <w:left w:val="none" w:sz="0" w:space="0" w:color="auto"/>
            <w:bottom w:val="none" w:sz="0" w:space="0" w:color="auto"/>
            <w:right w:val="none" w:sz="0" w:space="0" w:color="auto"/>
          </w:divBdr>
          <w:divsChild>
            <w:div w:id="349577884">
              <w:marLeft w:val="0"/>
              <w:marRight w:val="0"/>
              <w:marTop w:val="0"/>
              <w:marBottom w:val="0"/>
              <w:divBdr>
                <w:top w:val="none" w:sz="0" w:space="0" w:color="auto"/>
                <w:left w:val="none" w:sz="0" w:space="0" w:color="auto"/>
                <w:bottom w:val="none" w:sz="0" w:space="0" w:color="auto"/>
                <w:right w:val="none" w:sz="0" w:space="0" w:color="auto"/>
              </w:divBdr>
              <w:divsChild>
                <w:div w:id="3495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424">
      <w:marLeft w:val="0"/>
      <w:marRight w:val="0"/>
      <w:marTop w:val="0"/>
      <w:marBottom w:val="0"/>
      <w:divBdr>
        <w:top w:val="none" w:sz="0" w:space="0" w:color="auto"/>
        <w:left w:val="none" w:sz="0" w:space="0" w:color="auto"/>
        <w:bottom w:val="none" w:sz="0" w:space="0" w:color="auto"/>
        <w:right w:val="none" w:sz="0" w:space="0" w:color="auto"/>
      </w:divBdr>
    </w:div>
    <w:div w:id="349589428">
      <w:marLeft w:val="0"/>
      <w:marRight w:val="0"/>
      <w:marTop w:val="0"/>
      <w:marBottom w:val="0"/>
      <w:divBdr>
        <w:top w:val="none" w:sz="0" w:space="0" w:color="auto"/>
        <w:left w:val="none" w:sz="0" w:space="0" w:color="auto"/>
        <w:bottom w:val="none" w:sz="0" w:space="0" w:color="auto"/>
        <w:right w:val="none" w:sz="0" w:space="0" w:color="auto"/>
      </w:divBdr>
    </w:div>
    <w:div w:id="349589429">
      <w:marLeft w:val="0"/>
      <w:marRight w:val="0"/>
      <w:marTop w:val="0"/>
      <w:marBottom w:val="0"/>
      <w:divBdr>
        <w:top w:val="none" w:sz="0" w:space="0" w:color="auto"/>
        <w:left w:val="none" w:sz="0" w:space="0" w:color="auto"/>
        <w:bottom w:val="none" w:sz="0" w:space="0" w:color="auto"/>
        <w:right w:val="none" w:sz="0" w:space="0" w:color="auto"/>
      </w:divBdr>
    </w:div>
    <w:div w:id="349589432">
      <w:marLeft w:val="0"/>
      <w:marRight w:val="0"/>
      <w:marTop w:val="0"/>
      <w:marBottom w:val="0"/>
      <w:divBdr>
        <w:top w:val="none" w:sz="0" w:space="0" w:color="auto"/>
        <w:left w:val="none" w:sz="0" w:space="0" w:color="auto"/>
        <w:bottom w:val="none" w:sz="0" w:space="0" w:color="auto"/>
        <w:right w:val="none" w:sz="0" w:space="0" w:color="auto"/>
      </w:divBdr>
      <w:divsChild>
        <w:div w:id="349573302">
          <w:marLeft w:val="0"/>
          <w:marRight w:val="0"/>
          <w:marTop w:val="0"/>
          <w:marBottom w:val="0"/>
          <w:divBdr>
            <w:top w:val="none" w:sz="0" w:space="0" w:color="auto"/>
            <w:left w:val="none" w:sz="0" w:space="0" w:color="auto"/>
            <w:bottom w:val="none" w:sz="0" w:space="0" w:color="auto"/>
            <w:right w:val="none" w:sz="0" w:space="0" w:color="auto"/>
          </w:divBdr>
        </w:div>
        <w:div w:id="349589662">
          <w:marLeft w:val="-300"/>
          <w:marRight w:val="-300"/>
          <w:marTop w:val="150"/>
          <w:marBottom w:val="0"/>
          <w:divBdr>
            <w:top w:val="single" w:sz="6" w:space="6" w:color="EAEAEA"/>
            <w:left w:val="none" w:sz="0" w:space="0" w:color="auto"/>
            <w:bottom w:val="none" w:sz="0" w:space="0" w:color="auto"/>
            <w:right w:val="none" w:sz="0" w:space="0" w:color="auto"/>
          </w:divBdr>
        </w:div>
      </w:divsChild>
    </w:div>
    <w:div w:id="349589435">
      <w:marLeft w:val="0"/>
      <w:marRight w:val="0"/>
      <w:marTop w:val="0"/>
      <w:marBottom w:val="0"/>
      <w:divBdr>
        <w:top w:val="none" w:sz="0" w:space="0" w:color="auto"/>
        <w:left w:val="none" w:sz="0" w:space="0" w:color="auto"/>
        <w:bottom w:val="none" w:sz="0" w:space="0" w:color="auto"/>
        <w:right w:val="none" w:sz="0" w:space="0" w:color="auto"/>
      </w:divBdr>
    </w:div>
    <w:div w:id="349589438">
      <w:marLeft w:val="0"/>
      <w:marRight w:val="0"/>
      <w:marTop w:val="0"/>
      <w:marBottom w:val="0"/>
      <w:divBdr>
        <w:top w:val="none" w:sz="0" w:space="0" w:color="auto"/>
        <w:left w:val="none" w:sz="0" w:space="0" w:color="auto"/>
        <w:bottom w:val="none" w:sz="0" w:space="0" w:color="auto"/>
        <w:right w:val="none" w:sz="0" w:space="0" w:color="auto"/>
      </w:divBdr>
    </w:div>
    <w:div w:id="349589443">
      <w:marLeft w:val="0"/>
      <w:marRight w:val="0"/>
      <w:marTop w:val="0"/>
      <w:marBottom w:val="0"/>
      <w:divBdr>
        <w:top w:val="none" w:sz="0" w:space="0" w:color="auto"/>
        <w:left w:val="none" w:sz="0" w:space="0" w:color="auto"/>
        <w:bottom w:val="none" w:sz="0" w:space="0" w:color="auto"/>
        <w:right w:val="none" w:sz="0" w:space="0" w:color="auto"/>
      </w:divBdr>
    </w:div>
    <w:div w:id="349589447">
      <w:marLeft w:val="0"/>
      <w:marRight w:val="0"/>
      <w:marTop w:val="0"/>
      <w:marBottom w:val="0"/>
      <w:divBdr>
        <w:top w:val="none" w:sz="0" w:space="0" w:color="auto"/>
        <w:left w:val="none" w:sz="0" w:space="0" w:color="auto"/>
        <w:bottom w:val="none" w:sz="0" w:space="0" w:color="auto"/>
        <w:right w:val="none" w:sz="0" w:space="0" w:color="auto"/>
      </w:divBdr>
    </w:div>
    <w:div w:id="349589448">
      <w:marLeft w:val="0"/>
      <w:marRight w:val="0"/>
      <w:marTop w:val="0"/>
      <w:marBottom w:val="0"/>
      <w:divBdr>
        <w:top w:val="none" w:sz="0" w:space="0" w:color="auto"/>
        <w:left w:val="none" w:sz="0" w:space="0" w:color="auto"/>
        <w:bottom w:val="none" w:sz="0" w:space="0" w:color="auto"/>
        <w:right w:val="none" w:sz="0" w:space="0" w:color="auto"/>
      </w:divBdr>
      <w:divsChild>
        <w:div w:id="349593524">
          <w:marLeft w:val="0"/>
          <w:marRight w:val="0"/>
          <w:marTop w:val="0"/>
          <w:marBottom w:val="0"/>
          <w:divBdr>
            <w:top w:val="none" w:sz="0" w:space="0" w:color="auto"/>
            <w:left w:val="none" w:sz="0" w:space="0" w:color="auto"/>
            <w:bottom w:val="none" w:sz="0" w:space="0" w:color="auto"/>
            <w:right w:val="none" w:sz="0" w:space="0" w:color="auto"/>
          </w:divBdr>
          <w:divsChild>
            <w:div w:id="349572348">
              <w:marLeft w:val="0"/>
              <w:marRight w:val="0"/>
              <w:marTop w:val="0"/>
              <w:marBottom w:val="0"/>
              <w:divBdr>
                <w:top w:val="none" w:sz="0" w:space="0" w:color="auto"/>
                <w:left w:val="none" w:sz="0" w:space="0" w:color="auto"/>
                <w:bottom w:val="none" w:sz="0" w:space="0" w:color="auto"/>
                <w:right w:val="none" w:sz="0" w:space="0" w:color="auto"/>
              </w:divBdr>
            </w:div>
            <w:div w:id="349574707">
              <w:marLeft w:val="0"/>
              <w:marRight w:val="0"/>
              <w:marTop w:val="0"/>
              <w:marBottom w:val="0"/>
              <w:divBdr>
                <w:top w:val="none" w:sz="0" w:space="0" w:color="auto"/>
                <w:left w:val="none" w:sz="0" w:space="0" w:color="auto"/>
                <w:bottom w:val="none" w:sz="0" w:space="0" w:color="auto"/>
                <w:right w:val="none" w:sz="0" w:space="0" w:color="auto"/>
              </w:divBdr>
            </w:div>
            <w:div w:id="349577361">
              <w:marLeft w:val="0"/>
              <w:marRight w:val="0"/>
              <w:marTop w:val="0"/>
              <w:marBottom w:val="0"/>
              <w:divBdr>
                <w:top w:val="none" w:sz="0" w:space="0" w:color="auto"/>
                <w:left w:val="none" w:sz="0" w:space="0" w:color="auto"/>
                <w:bottom w:val="none" w:sz="0" w:space="0" w:color="auto"/>
                <w:right w:val="none" w:sz="0" w:space="0" w:color="auto"/>
              </w:divBdr>
            </w:div>
            <w:div w:id="349579052">
              <w:marLeft w:val="0"/>
              <w:marRight w:val="0"/>
              <w:marTop w:val="0"/>
              <w:marBottom w:val="0"/>
              <w:divBdr>
                <w:top w:val="none" w:sz="0" w:space="0" w:color="auto"/>
                <w:left w:val="none" w:sz="0" w:space="0" w:color="auto"/>
                <w:bottom w:val="none" w:sz="0" w:space="0" w:color="auto"/>
                <w:right w:val="none" w:sz="0" w:space="0" w:color="auto"/>
              </w:divBdr>
            </w:div>
            <w:div w:id="349579751">
              <w:marLeft w:val="0"/>
              <w:marRight w:val="0"/>
              <w:marTop w:val="0"/>
              <w:marBottom w:val="0"/>
              <w:divBdr>
                <w:top w:val="none" w:sz="0" w:space="0" w:color="auto"/>
                <w:left w:val="none" w:sz="0" w:space="0" w:color="auto"/>
                <w:bottom w:val="none" w:sz="0" w:space="0" w:color="auto"/>
                <w:right w:val="none" w:sz="0" w:space="0" w:color="auto"/>
              </w:divBdr>
            </w:div>
            <w:div w:id="349582205">
              <w:marLeft w:val="0"/>
              <w:marRight w:val="0"/>
              <w:marTop w:val="0"/>
              <w:marBottom w:val="0"/>
              <w:divBdr>
                <w:top w:val="none" w:sz="0" w:space="0" w:color="auto"/>
                <w:left w:val="none" w:sz="0" w:space="0" w:color="auto"/>
                <w:bottom w:val="none" w:sz="0" w:space="0" w:color="auto"/>
                <w:right w:val="none" w:sz="0" w:space="0" w:color="auto"/>
              </w:divBdr>
            </w:div>
            <w:div w:id="349582921">
              <w:marLeft w:val="0"/>
              <w:marRight w:val="0"/>
              <w:marTop w:val="0"/>
              <w:marBottom w:val="0"/>
              <w:divBdr>
                <w:top w:val="none" w:sz="0" w:space="0" w:color="auto"/>
                <w:left w:val="none" w:sz="0" w:space="0" w:color="auto"/>
                <w:bottom w:val="none" w:sz="0" w:space="0" w:color="auto"/>
                <w:right w:val="none" w:sz="0" w:space="0" w:color="auto"/>
              </w:divBdr>
            </w:div>
            <w:div w:id="349586784">
              <w:marLeft w:val="0"/>
              <w:marRight w:val="0"/>
              <w:marTop w:val="0"/>
              <w:marBottom w:val="0"/>
              <w:divBdr>
                <w:top w:val="none" w:sz="0" w:space="0" w:color="auto"/>
                <w:left w:val="none" w:sz="0" w:space="0" w:color="auto"/>
                <w:bottom w:val="none" w:sz="0" w:space="0" w:color="auto"/>
                <w:right w:val="none" w:sz="0" w:space="0" w:color="auto"/>
              </w:divBdr>
            </w:div>
            <w:div w:id="349588884">
              <w:marLeft w:val="0"/>
              <w:marRight w:val="0"/>
              <w:marTop w:val="0"/>
              <w:marBottom w:val="0"/>
              <w:divBdr>
                <w:top w:val="none" w:sz="0" w:space="0" w:color="auto"/>
                <w:left w:val="none" w:sz="0" w:space="0" w:color="auto"/>
                <w:bottom w:val="none" w:sz="0" w:space="0" w:color="auto"/>
                <w:right w:val="none" w:sz="0" w:space="0" w:color="auto"/>
              </w:divBdr>
            </w:div>
            <w:div w:id="349589606">
              <w:marLeft w:val="0"/>
              <w:marRight w:val="0"/>
              <w:marTop w:val="0"/>
              <w:marBottom w:val="0"/>
              <w:divBdr>
                <w:top w:val="none" w:sz="0" w:space="0" w:color="auto"/>
                <w:left w:val="none" w:sz="0" w:space="0" w:color="auto"/>
                <w:bottom w:val="none" w:sz="0" w:space="0" w:color="auto"/>
                <w:right w:val="none" w:sz="0" w:space="0" w:color="auto"/>
              </w:divBdr>
            </w:div>
            <w:div w:id="349590184">
              <w:marLeft w:val="0"/>
              <w:marRight w:val="0"/>
              <w:marTop w:val="0"/>
              <w:marBottom w:val="0"/>
              <w:divBdr>
                <w:top w:val="none" w:sz="0" w:space="0" w:color="auto"/>
                <w:left w:val="none" w:sz="0" w:space="0" w:color="auto"/>
                <w:bottom w:val="none" w:sz="0" w:space="0" w:color="auto"/>
                <w:right w:val="none" w:sz="0" w:space="0" w:color="auto"/>
              </w:divBdr>
            </w:div>
            <w:div w:id="349593185">
              <w:marLeft w:val="0"/>
              <w:marRight w:val="0"/>
              <w:marTop w:val="0"/>
              <w:marBottom w:val="0"/>
              <w:divBdr>
                <w:top w:val="none" w:sz="0" w:space="0" w:color="auto"/>
                <w:left w:val="none" w:sz="0" w:space="0" w:color="auto"/>
                <w:bottom w:val="none" w:sz="0" w:space="0" w:color="auto"/>
                <w:right w:val="none" w:sz="0" w:space="0" w:color="auto"/>
              </w:divBdr>
            </w:div>
            <w:div w:id="349594482">
              <w:marLeft w:val="0"/>
              <w:marRight w:val="0"/>
              <w:marTop w:val="0"/>
              <w:marBottom w:val="0"/>
              <w:divBdr>
                <w:top w:val="none" w:sz="0" w:space="0" w:color="auto"/>
                <w:left w:val="none" w:sz="0" w:space="0" w:color="auto"/>
                <w:bottom w:val="none" w:sz="0" w:space="0" w:color="auto"/>
                <w:right w:val="none" w:sz="0" w:space="0" w:color="auto"/>
              </w:divBdr>
            </w:div>
            <w:div w:id="3495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50">
      <w:marLeft w:val="0"/>
      <w:marRight w:val="0"/>
      <w:marTop w:val="0"/>
      <w:marBottom w:val="0"/>
      <w:divBdr>
        <w:top w:val="none" w:sz="0" w:space="0" w:color="auto"/>
        <w:left w:val="none" w:sz="0" w:space="0" w:color="auto"/>
        <w:bottom w:val="none" w:sz="0" w:space="0" w:color="auto"/>
        <w:right w:val="none" w:sz="0" w:space="0" w:color="auto"/>
      </w:divBdr>
    </w:div>
    <w:div w:id="349589452">
      <w:marLeft w:val="0"/>
      <w:marRight w:val="0"/>
      <w:marTop w:val="0"/>
      <w:marBottom w:val="0"/>
      <w:divBdr>
        <w:top w:val="none" w:sz="0" w:space="0" w:color="auto"/>
        <w:left w:val="none" w:sz="0" w:space="0" w:color="auto"/>
        <w:bottom w:val="none" w:sz="0" w:space="0" w:color="auto"/>
        <w:right w:val="none" w:sz="0" w:space="0" w:color="auto"/>
      </w:divBdr>
      <w:divsChild>
        <w:div w:id="349578826">
          <w:marLeft w:val="0"/>
          <w:marRight w:val="0"/>
          <w:marTop w:val="0"/>
          <w:marBottom w:val="0"/>
          <w:divBdr>
            <w:top w:val="none" w:sz="0" w:space="0" w:color="auto"/>
            <w:left w:val="none" w:sz="0" w:space="0" w:color="auto"/>
            <w:bottom w:val="none" w:sz="0" w:space="0" w:color="auto"/>
            <w:right w:val="none" w:sz="0" w:space="0" w:color="auto"/>
          </w:divBdr>
          <w:divsChild>
            <w:div w:id="349581260">
              <w:marLeft w:val="0"/>
              <w:marRight w:val="0"/>
              <w:marTop w:val="0"/>
              <w:marBottom w:val="0"/>
              <w:divBdr>
                <w:top w:val="none" w:sz="0" w:space="0" w:color="auto"/>
                <w:left w:val="none" w:sz="0" w:space="0" w:color="auto"/>
                <w:bottom w:val="none" w:sz="0" w:space="0" w:color="auto"/>
                <w:right w:val="none" w:sz="0" w:space="0" w:color="auto"/>
              </w:divBdr>
            </w:div>
          </w:divsChild>
        </w:div>
        <w:div w:id="349587863">
          <w:marLeft w:val="0"/>
          <w:marRight w:val="0"/>
          <w:marTop w:val="0"/>
          <w:marBottom w:val="0"/>
          <w:divBdr>
            <w:top w:val="none" w:sz="0" w:space="0" w:color="auto"/>
            <w:left w:val="none" w:sz="0" w:space="0" w:color="auto"/>
            <w:bottom w:val="none" w:sz="0" w:space="0" w:color="auto"/>
            <w:right w:val="none" w:sz="0" w:space="0" w:color="auto"/>
          </w:divBdr>
          <w:divsChild>
            <w:div w:id="349575095">
              <w:marLeft w:val="0"/>
              <w:marRight w:val="0"/>
              <w:marTop w:val="0"/>
              <w:marBottom w:val="0"/>
              <w:divBdr>
                <w:top w:val="none" w:sz="0" w:space="0" w:color="auto"/>
                <w:left w:val="none" w:sz="0" w:space="0" w:color="auto"/>
                <w:bottom w:val="none" w:sz="0" w:space="0" w:color="auto"/>
                <w:right w:val="none" w:sz="0" w:space="0" w:color="auto"/>
              </w:divBdr>
              <w:divsChild>
                <w:div w:id="3495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453">
      <w:marLeft w:val="0"/>
      <w:marRight w:val="0"/>
      <w:marTop w:val="0"/>
      <w:marBottom w:val="0"/>
      <w:divBdr>
        <w:top w:val="none" w:sz="0" w:space="0" w:color="auto"/>
        <w:left w:val="none" w:sz="0" w:space="0" w:color="auto"/>
        <w:bottom w:val="none" w:sz="0" w:space="0" w:color="auto"/>
        <w:right w:val="none" w:sz="0" w:space="0" w:color="auto"/>
      </w:divBdr>
    </w:div>
    <w:div w:id="349589454">
      <w:marLeft w:val="0"/>
      <w:marRight w:val="0"/>
      <w:marTop w:val="0"/>
      <w:marBottom w:val="0"/>
      <w:divBdr>
        <w:top w:val="none" w:sz="0" w:space="0" w:color="auto"/>
        <w:left w:val="none" w:sz="0" w:space="0" w:color="auto"/>
        <w:bottom w:val="none" w:sz="0" w:space="0" w:color="auto"/>
        <w:right w:val="none" w:sz="0" w:space="0" w:color="auto"/>
      </w:divBdr>
    </w:div>
    <w:div w:id="349589461">
      <w:marLeft w:val="0"/>
      <w:marRight w:val="0"/>
      <w:marTop w:val="0"/>
      <w:marBottom w:val="0"/>
      <w:divBdr>
        <w:top w:val="none" w:sz="0" w:space="0" w:color="auto"/>
        <w:left w:val="none" w:sz="0" w:space="0" w:color="auto"/>
        <w:bottom w:val="none" w:sz="0" w:space="0" w:color="auto"/>
        <w:right w:val="none" w:sz="0" w:space="0" w:color="auto"/>
      </w:divBdr>
    </w:div>
    <w:div w:id="349589464">
      <w:marLeft w:val="0"/>
      <w:marRight w:val="0"/>
      <w:marTop w:val="0"/>
      <w:marBottom w:val="0"/>
      <w:divBdr>
        <w:top w:val="none" w:sz="0" w:space="0" w:color="auto"/>
        <w:left w:val="none" w:sz="0" w:space="0" w:color="auto"/>
        <w:bottom w:val="none" w:sz="0" w:space="0" w:color="auto"/>
        <w:right w:val="none" w:sz="0" w:space="0" w:color="auto"/>
      </w:divBdr>
    </w:div>
    <w:div w:id="349589467">
      <w:marLeft w:val="0"/>
      <w:marRight w:val="0"/>
      <w:marTop w:val="0"/>
      <w:marBottom w:val="0"/>
      <w:divBdr>
        <w:top w:val="none" w:sz="0" w:space="0" w:color="auto"/>
        <w:left w:val="none" w:sz="0" w:space="0" w:color="auto"/>
        <w:bottom w:val="none" w:sz="0" w:space="0" w:color="auto"/>
        <w:right w:val="none" w:sz="0" w:space="0" w:color="auto"/>
      </w:divBdr>
    </w:div>
    <w:div w:id="349589469">
      <w:marLeft w:val="0"/>
      <w:marRight w:val="0"/>
      <w:marTop w:val="0"/>
      <w:marBottom w:val="0"/>
      <w:divBdr>
        <w:top w:val="none" w:sz="0" w:space="0" w:color="auto"/>
        <w:left w:val="none" w:sz="0" w:space="0" w:color="auto"/>
        <w:bottom w:val="none" w:sz="0" w:space="0" w:color="auto"/>
        <w:right w:val="none" w:sz="0" w:space="0" w:color="auto"/>
      </w:divBdr>
      <w:divsChild>
        <w:div w:id="349580443">
          <w:marLeft w:val="0"/>
          <w:marRight w:val="0"/>
          <w:marTop w:val="0"/>
          <w:marBottom w:val="0"/>
          <w:divBdr>
            <w:top w:val="none" w:sz="0" w:space="0" w:color="auto"/>
            <w:left w:val="none" w:sz="0" w:space="0" w:color="auto"/>
            <w:bottom w:val="none" w:sz="0" w:space="0" w:color="auto"/>
            <w:right w:val="none" w:sz="0" w:space="0" w:color="auto"/>
          </w:divBdr>
          <w:divsChild>
            <w:div w:id="349571489">
              <w:marLeft w:val="0"/>
              <w:marRight w:val="0"/>
              <w:marTop w:val="0"/>
              <w:marBottom w:val="0"/>
              <w:divBdr>
                <w:top w:val="none" w:sz="0" w:space="0" w:color="auto"/>
                <w:left w:val="none" w:sz="0" w:space="0" w:color="auto"/>
                <w:bottom w:val="none" w:sz="0" w:space="0" w:color="auto"/>
                <w:right w:val="none" w:sz="0" w:space="0" w:color="auto"/>
              </w:divBdr>
            </w:div>
            <w:div w:id="349578849">
              <w:marLeft w:val="0"/>
              <w:marRight w:val="0"/>
              <w:marTop w:val="0"/>
              <w:marBottom w:val="0"/>
              <w:divBdr>
                <w:top w:val="none" w:sz="0" w:space="0" w:color="auto"/>
                <w:left w:val="none" w:sz="0" w:space="0" w:color="auto"/>
                <w:bottom w:val="none" w:sz="0" w:space="0" w:color="auto"/>
                <w:right w:val="none" w:sz="0" w:space="0" w:color="auto"/>
              </w:divBdr>
            </w:div>
            <w:div w:id="349581233">
              <w:marLeft w:val="0"/>
              <w:marRight w:val="0"/>
              <w:marTop w:val="0"/>
              <w:marBottom w:val="0"/>
              <w:divBdr>
                <w:top w:val="none" w:sz="0" w:space="0" w:color="auto"/>
                <w:left w:val="none" w:sz="0" w:space="0" w:color="auto"/>
                <w:bottom w:val="none" w:sz="0" w:space="0" w:color="auto"/>
                <w:right w:val="none" w:sz="0" w:space="0" w:color="auto"/>
              </w:divBdr>
            </w:div>
            <w:div w:id="349583241">
              <w:marLeft w:val="0"/>
              <w:marRight w:val="0"/>
              <w:marTop w:val="0"/>
              <w:marBottom w:val="0"/>
              <w:divBdr>
                <w:top w:val="none" w:sz="0" w:space="0" w:color="auto"/>
                <w:left w:val="none" w:sz="0" w:space="0" w:color="auto"/>
                <w:bottom w:val="none" w:sz="0" w:space="0" w:color="auto"/>
                <w:right w:val="none" w:sz="0" w:space="0" w:color="auto"/>
              </w:divBdr>
            </w:div>
            <w:div w:id="349585365">
              <w:marLeft w:val="0"/>
              <w:marRight w:val="0"/>
              <w:marTop w:val="0"/>
              <w:marBottom w:val="0"/>
              <w:divBdr>
                <w:top w:val="none" w:sz="0" w:space="0" w:color="auto"/>
                <w:left w:val="none" w:sz="0" w:space="0" w:color="auto"/>
                <w:bottom w:val="none" w:sz="0" w:space="0" w:color="auto"/>
                <w:right w:val="none" w:sz="0" w:space="0" w:color="auto"/>
              </w:divBdr>
            </w:div>
            <w:div w:id="349586645">
              <w:marLeft w:val="0"/>
              <w:marRight w:val="0"/>
              <w:marTop w:val="0"/>
              <w:marBottom w:val="0"/>
              <w:divBdr>
                <w:top w:val="none" w:sz="0" w:space="0" w:color="auto"/>
                <w:left w:val="none" w:sz="0" w:space="0" w:color="auto"/>
                <w:bottom w:val="none" w:sz="0" w:space="0" w:color="auto"/>
                <w:right w:val="none" w:sz="0" w:space="0" w:color="auto"/>
              </w:divBdr>
            </w:div>
            <w:div w:id="349587112">
              <w:marLeft w:val="0"/>
              <w:marRight w:val="0"/>
              <w:marTop w:val="0"/>
              <w:marBottom w:val="0"/>
              <w:divBdr>
                <w:top w:val="none" w:sz="0" w:space="0" w:color="auto"/>
                <w:left w:val="none" w:sz="0" w:space="0" w:color="auto"/>
                <w:bottom w:val="none" w:sz="0" w:space="0" w:color="auto"/>
                <w:right w:val="none" w:sz="0" w:space="0" w:color="auto"/>
              </w:divBdr>
            </w:div>
            <w:div w:id="349591043">
              <w:marLeft w:val="0"/>
              <w:marRight w:val="0"/>
              <w:marTop w:val="0"/>
              <w:marBottom w:val="0"/>
              <w:divBdr>
                <w:top w:val="none" w:sz="0" w:space="0" w:color="auto"/>
                <w:left w:val="none" w:sz="0" w:space="0" w:color="auto"/>
                <w:bottom w:val="none" w:sz="0" w:space="0" w:color="auto"/>
                <w:right w:val="none" w:sz="0" w:space="0" w:color="auto"/>
              </w:divBdr>
            </w:div>
            <w:div w:id="349594247">
              <w:marLeft w:val="0"/>
              <w:marRight w:val="0"/>
              <w:marTop w:val="0"/>
              <w:marBottom w:val="0"/>
              <w:divBdr>
                <w:top w:val="none" w:sz="0" w:space="0" w:color="auto"/>
                <w:left w:val="none" w:sz="0" w:space="0" w:color="auto"/>
                <w:bottom w:val="none" w:sz="0" w:space="0" w:color="auto"/>
                <w:right w:val="none" w:sz="0" w:space="0" w:color="auto"/>
              </w:divBdr>
            </w:div>
          </w:divsChild>
        </w:div>
        <w:div w:id="349583620">
          <w:marLeft w:val="0"/>
          <w:marRight w:val="0"/>
          <w:marTop w:val="0"/>
          <w:marBottom w:val="0"/>
          <w:divBdr>
            <w:top w:val="none" w:sz="0" w:space="0" w:color="auto"/>
            <w:left w:val="none" w:sz="0" w:space="0" w:color="auto"/>
            <w:bottom w:val="none" w:sz="0" w:space="0" w:color="auto"/>
            <w:right w:val="none" w:sz="0" w:space="0" w:color="auto"/>
          </w:divBdr>
        </w:div>
      </w:divsChild>
    </w:div>
    <w:div w:id="349589474">
      <w:marLeft w:val="0"/>
      <w:marRight w:val="0"/>
      <w:marTop w:val="0"/>
      <w:marBottom w:val="0"/>
      <w:divBdr>
        <w:top w:val="none" w:sz="0" w:space="0" w:color="auto"/>
        <w:left w:val="none" w:sz="0" w:space="0" w:color="auto"/>
        <w:bottom w:val="none" w:sz="0" w:space="0" w:color="auto"/>
        <w:right w:val="none" w:sz="0" w:space="0" w:color="auto"/>
      </w:divBdr>
      <w:divsChild>
        <w:div w:id="349597835">
          <w:marLeft w:val="0"/>
          <w:marRight w:val="0"/>
          <w:marTop w:val="0"/>
          <w:marBottom w:val="0"/>
          <w:divBdr>
            <w:top w:val="none" w:sz="0" w:space="0" w:color="auto"/>
            <w:left w:val="none" w:sz="0" w:space="0" w:color="auto"/>
            <w:bottom w:val="none" w:sz="0" w:space="0" w:color="auto"/>
            <w:right w:val="none" w:sz="0" w:space="0" w:color="auto"/>
          </w:divBdr>
          <w:divsChild>
            <w:div w:id="3495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75">
      <w:marLeft w:val="0"/>
      <w:marRight w:val="0"/>
      <w:marTop w:val="0"/>
      <w:marBottom w:val="0"/>
      <w:divBdr>
        <w:top w:val="none" w:sz="0" w:space="0" w:color="auto"/>
        <w:left w:val="none" w:sz="0" w:space="0" w:color="auto"/>
        <w:bottom w:val="none" w:sz="0" w:space="0" w:color="auto"/>
        <w:right w:val="none" w:sz="0" w:space="0" w:color="auto"/>
      </w:divBdr>
    </w:div>
    <w:div w:id="349589478">
      <w:marLeft w:val="0"/>
      <w:marRight w:val="0"/>
      <w:marTop w:val="0"/>
      <w:marBottom w:val="0"/>
      <w:divBdr>
        <w:top w:val="none" w:sz="0" w:space="0" w:color="auto"/>
        <w:left w:val="none" w:sz="0" w:space="0" w:color="auto"/>
        <w:bottom w:val="none" w:sz="0" w:space="0" w:color="auto"/>
        <w:right w:val="none" w:sz="0" w:space="0" w:color="auto"/>
      </w:divBdr>
      <w:divsChild>
        <w:div w:id="349591752">
          <w:marLeft w:val="0"/>
          <w:marRight w:val="0"/>
          <w:marTop w:val="0"/>
          <w:marBottom w:val="0"/>
          <w:divBdr>
            <w:top w:val="none" w:sz="0" w:space="0" w:color="auto"/>
            <w:left w:val="none" w:sz="0" w:space="0" w:color="auto"/>
            <w:bottom w:val="none" w:sz="0" w:space="0" w:color="auto"/>
            <w:right w:val="none" w:sz="0" w:space="0" w:color="auto"/>
          </w:divBdr>
          <w:divsChild>
            <w:div w:id="3495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480">
      <w:marLeft w:val="0"/>
      <w:marRight w:val="0"/>
      <w:marTop w:val="0"/>
      <w:marBottom w:val="0"/>
      <w:divBdr>
        <w:top w:val="none" w:sz="0" w:space="0" w:color="auto"/>
        <w:left w:val="none" w:sz="0" w:space="0" w:color="auto"/>
        <w:bottom w:val="none" w:sz="0" w:space="0" w:color="auto"/>
        <w:right w:val="none" w:sz="0" w:space="0" w:color="auto"/>
      </w:divBdr>
    </w:div>
    <w:div w:id="349589481">
      <w:marLeft w:val="0"/>
      <w:marRight w:val="0"/>
      <w:marTop w:val="0"/>
      <w:marBottom w:val="0"/>
      <w:divBdr>
        <w:top w:val="none" w:sz="0" w:space="0" w:color="auto"/>
        <w:left w:val="none" w:sz="0" w:space="0" w:color="auto"/>
        <w:bottom w:val="none" w:sz="0" w:space="0" w:color="auto"/>
        <w:right w:val="none" w:sz="0" w:space="0" w:color="auto"/>
      </w:divBdr>
    </w:div>
    <w:div w:id="349589482">
      <w:marLeft w:val="0"/>
      <w:marRight w:val="0"/>
      <w:marTop w:val="0"/>
      <w:marBottom w:val="0"/>
      <w:divBdr>
        <w:top w:val="none" w:sz="0" w:space="0" w:color="auto"/>
        <w:left w:val="none" w:sz="0" w:space="0" w:color="auto"/>
        <w:bottom w:val="none" w:sz="0" w:space="0" w:color="auto"/>
        <w:right w:val="none" w:sz="0" w:space="0" w:color="auto"/>
      </w:divBdr>
    </w:div>
    <w:div w:id="349589486">
      <w:marLeft w:val="0"/>
      <w:marRight w:val="0"/>
      <w:marTop w:val="0"/>
      <w:marBottom w:val="0"/>
      <w:divBdr>
        <w:top w:val="none" w:sz="0" w:space="0" w:color="auto"/>
        <w:left w:val="none" w:sz="0" w:space="0" w:color="auto"/>
        <w:bottom w:val="none" w:sz="0" w:space="0" w:color="auto"/>
        <w:right w:val="none" w:sz="0" w:space="0" w:color="auto"/>
      </w:divBdr>
    </w:div>
    <w:div w:id="349589488">
      <w:marLeft w:val="0"/>
      <w:marRight w:val="0"/>
      <w:marTop w:val="0"/>
      <w:marBottom w:val="0"/>
      <w:divBdr>
        <w:top w:val="none" w:sz="0" w:space="0" w:color="auto"/>
        <w:left w:val="none" w:sz="0" w:space="0" w:color="auto"/>
        <w:bottom w:val="none" w:sz="0" w:space="0" w:color="auto"/>
        <w:right w:val="none" w:sz="0" w:space="0" w:color="auto"/>
      </w:divBdr>
    </w:div>
    <w:div w:id="349589491">
      <w:marLeft w:val="0"/>
      <w:marRight w:val="0"/>
      <w:marTop w:val="0"/>
      <w:marBottom w:val="0"/>
      <w:divBdr>
        <w:top w:val="none" w:sz="0" w:space="0" w:color="auto"/>
        <w:left w:val="none" w:sz="0" w:space="0" w:color="auto"/>
        <w:bottom w:val="none" w:sz="0" w:space="0" w:color="auto"/>
        <w:right w:val="none" w:sz="0" w:space="0" w:color="auto"/>
      </w:divBdr>
    </w:div>
    <w:div w:id="349589492">
      <w:marLeft w:val="0"/>
      <w:marRight w:val="0"/>
      <w:marTop w:val="0"/>
      <w:marBottom w:val="0"/>
      <w:divBdr>
        <w:top w:val="none" w:sz="0" w:space="0" w:color="auto"/>
        <w:left w:val="none" w:sz="0" w:space="0" w:color="auto"/>
        <w:bottom w:val="none" w:sz="0" w:space="0" w:color="auto"/>
        <w:right w:val="none" w:sz="0" w:space="0" w:color="auto"/>
      </w:divBdr>
      <w:divsChild>
        <w:div w:id="349578157">
          <w:marLeft w:val="0"/>
          <w:marRight w:val="0"/>
          <w:marTop w:val="0"/>
          <w:marBottom w:val="0"/>
          <w:divBdr>
            <w:top w:val="none" w:sz="0" w:space="0" w:color="auto"/>
            <w:left w:val="none" w:sz="0" w:space="0" w:color="auto"/>
            <w:bottom w:val="none" w:sz="0" w:space="0" w:color="auto"/>
            <w:right w:val="none" w:sz="0" w:space="0" w:color="auto"/>
          </w:divBdr>
        </w:div>
        <w:div w:id="349580496">
          <w:marLeft w:val="0"/>
          <w:marRight w:val="0"/>
          <w:marTop w:val="0"/>
          <w:marBottom w:val="0"/>
          <w:divBdr>
            <w:top w:val="none" w:sz="0" w:space="0" w:color="auto"/>
            <w:left w:val="none" w:sz="0" w:space="0" w:color="auto"/>
            <w:bottom w:val="none" w:sz="0" w:space="0" w:color="auto"/>
            <w:right w:val="none" w:sz="0" w:space="0" w:color="auto"/>
          </w:divBdr>
        </w:div>
      </w:divsChild>
    </w:div>
    <w:div w:id="349589494">
      <w:marLeft w:val="0"/>
      <w:marRight w:val="0"/>
      <w:marTop w:val="0"/>
      <w:marBottom w:val="0"/>
      <w:divBdr>
        <w:top w:val="none" w:sz="0" w:space="0" w:color="auto"/>
        <w:left w:val="none" w:sz="0" w:space="0" w:color="auto"/>
        <w:bottom w:val="none" w:sz="0" w:space="0" w:color="auto"/>
        <w:right w:val="none" w:sz="0" w:space="0" w:color="auto"/>
      </w:divBdr>
    </w:div>
    <w:div w:id="349589500">
      <w:marLeft w:val="0"/>
      <w:marRight w:val="0"/>
      <w:marTop w:val="0"/>
      <w:marBottom w:val="0"/>
      <w:divBdr>
        <w:top w:val="none" w:sz="0" w:space="0" w:color="auto"/>
        <w:left w:val="none" w:sz="0" w:space="0" w:color="auto"/>
        <w:bottom w:val="none" w:sz="0" w:space="0" w:color="auto"/>
        <w:right w:val="none" w:sz="0" w:space="0" w:color="auto"/>
      </w:divBdr>
    </w:div>
    <w:div w:id="349589501">
      <w:marLeft w:val="0"/>
      <w:marRight w:val="0"/>
      <w:marTop w:val="0"/>
      <w:marBottom w:val="0"/>
      <w:divBdr>
        <w:top w:val="none" w:sz="0" w:space="0" w:color="auto"/>
        <w:left w:val="none" w:sz="0" w:space="0" w:color="auto"/>
        <w:bottom w:val="none" w:sz="0" w:space="0" w:color="auto"/>
        <w:right w:val="none" w:sz="0" w:space="0" w:color="auto"/>
      </w:divBdr>
      <w:divsChild>
        <w:div w:id="349594236">
          <w:marLeft w:val="0"/>
          <w:marRight w:val="0"/>
          <w:marTop w:val="0"/>
          <w:marBottom w:val="0"/>
          <w:divBdr>
            <w:top w:val="none" w:sz="0" w:space="0" w:color="auto"/>
            <w:left w:val="none" w:sz="0" w:space="0" w:color="auto"/>
            <w:bottom w:val="none" w:sz="0" w:space="0" w:color="auto"/>
            <w:right w:val="none" w:sz="0" w:space="0" w:color="auto"/>
          </w:divBdr>
        </w:div>
      </w:divsChild>
    </w:div>
    <w:div w:id="349589504">
      <w:marLeft w:val="0"/>
      <w:marRight w:val="0"/>
      <w:marTop w:val="0"/>
      <w:marBottom w:val="0"/>
      <w:divBdr>
        <w:top w:val="none" w:sz="0" w:space="0" w:color="auto"/>
        <w:left w:val="none" w:sz="0" w:space="0" w:color="auto"/>
        <w:bottom w:val="none" w:sz="0" w:space="0" w:color="auto"/>
        <w:right w:val="none" w:sz="0" w:space="0" w:color="auto"/>
      </w:divBdr>
      <w:divsChild>
        <w:div w:id="349572833">
          <w:marLeft w:val="0"/>
          <w:marRight w:val="0"/>
          <w:marTop w:val="0"/>
          <w:marBottom w:val="0"/>
          <w:divBdr>
            <w:top w:val="none" w:sz="0" w:space="0" w:color="auto"/>
            <w:left w:val="none" w:sz="0" w:space="0" w:color="auto"/>
            <w:bottom w:val="none" w:sz="0" w:space="0" w:color="auto"/>
            <w:right w:val="none" w:sz="0" w:space="0" w:color="auto"/>
          </w:divBdr>
        </w:div>
        <w:div w:id="349592537">
          <w:marLeft w:val="0"/>
          <w:marRight w:val="0"/>
          <w:marTop w:val="0"/>
          <w:marBottom w:val="0"/>
          <w:divBdr>
            <w:top w:val="none" w:sz="0" w:space="0" w:color="auto"/>
            <w:left w:val="none" w:sz="0" w:space="0" w:color="auto"/>
            <w:bottom w:val="none" w:sz="0" w:space="0" w:color="auto"/>
            <w:right w:val="none" w:sz="0" w:space="0" w:color="auto"/>
          </w:divBdr>
        </w:div>
      </w:divsChild>
    </w:div>
    <w:div w:id="349589512">
      <w:marLeft w:val="0"/>
      <w:marRight w:val="0"/>
      <w:marTop w:val="0"/>
      <w:marBottom w:val="0"/>
      <w:divBdr>
        <w:top w:val="none" w:sz="0" w:space="0" w:color="auto"/>
        <w:left w:val="none" w:sz="0" w:space="0" w:color="auto"/>
        <w:bottom w:val="none" w:sz="0" w:space="0" w:color="auto"/>
        <w:right w:val="none" w:sz="0" w:space="0" w:color="auto"/>
      </w:divBdr>
    </w:div>
    <w:div w:id="349589522">
      <w:marLeft w:val="0"/>
      <w:marRight w:val="0"/>
      <w:marTop w:val="0"/>
      <w:marBottom w:val="0"/>
      <w:divBdr>
        <w:top w:val="none" w:sz="0" w:space="0" w:color="auto"/>
        <w:left w:val="none" w:sz="0" w:space="0" w:color="auto"/>
        <w:bottom w:val="none" w:sz="0" w:space="0" w:color="auto"/>
        <w:right w:val="none" w:sz="0" w:space="0" w:color="auto"/>
      </w:divBdr>
      <w:divsChild>
        <w:div w:id="349591231">
          <w:marLeft w:val="0"/>
          <w:marRight w:val="0"/>
          <w:marTop w:val="0"/>
          <w:marBottom w:val="0"/>
          <w:divBdr>
            <w:top w:val="none" w:sz="0" w:space="0" w:color="auto"/>
            <w:left w:val="none" w:sz="0" w:space="0" w:color="auto"/>
            <w:bottom w:val="none" w:sz="0" w:space="0" w:color="auto"/>
            <w:right w:val="none" w:sz="0" w:space="0" w:color="auto"/>
          </w:divBdr>
        </w:div>
      </w:divsChild>
    </w:div>
    <w:div w:id="349589526">
      <w:marLeft w:val="0"/>
      <w:marRight w:val="0"/>
      <w:marTop w:val="0"/>
      <w:marBottom w:val="0"/>
      <w:divBdr>
        <w:top w:val="none" w:sz="0" w:space="0" w:color="auto"/>
        <w:left w:val="none" w:sz="0" w:space="0" w:color="auto"/>
        <w:bottom w:val="none" w:sz="0" w:space="0" w:color="auto"/>
        <w:right w:val="none" w:sz="0" w:space="0" w:color="auto"/>
      </w:divBdr>
      <w:divsChild>
        <w:div w:id="349580126">
          <w:marLeft w:val="0"/>
          <w:marRight w:val="0"/>
          <w:marTop w:val="0"/>
          <w:marBottom w:val="0"/>
          <w:divBdr>
            <w:top w:val="none" w:sz="0" w:space="0" w:color="auto"/>
            <w:left w:val="none" w:sz="0" w:space="0" w:color="auto"/>
            <w:bottom w:val="none" w:sz="0" w:space="0" w:color="auto"/>
            <w:right w:val="none" w:sz="0" w:space="0" w:color="auto"/>
          </w:divBdr>
        </w:div>
        <w:div w:id="349587083">
          <w:marLeft w:val="0"/>
          <w:marRight w:val="0"/>
          <w:marTop w:val="0"/>
          <w:marBottom w:val="0"/>
          <w:divBdr>
            <w:top w:val="none" w:sz="0" w:space="0" w:color="auto"/>
            <w:left w:val="none" w:sz="0" w:space="0" w:color="auto"/>
            <w:bottom w:val="none" w:sz="0" w:space="0" w:color="auto"/>
            <w:right w:val="none" w:sz="0" w:space="0" w:color="auto"/>
          </w:divBdr>
        </w:div>
      </w:divsChild>
    </w:div>
    <w:div w:id="349589529">
      <w:marLeft w:val="0"/>
      <w:marRight w:val="0"/>
      <w:marTop w:val="0"/>
      <w:marBottom w:val="0"/>
      <w:divBdr>
        <w:top w:val="none" w:sz="0" w:space="0" w:color="auto"/>
        <w:left w:val="none" w:sz="0" w:space="0" w:color="auto"/>
        <w:bottom w:val="none" w:sz="0" w:space="0" w:color="auto"/>
        <w:right w:val="none" w:sz="0" w:space="0" w:color="auto"/>
      </w:divBdr>
      <w:divsChild>
        <w:div w:id="349572950">
          <w:marLeft w:val="0"/>
          <w:marRight w:val="0"/>
          <w:marTop w:val="0"/>
          <w:marBottom w:val="0"/>
          <w:divBdr>
            <w:top w:val="none" w:sz="0" w:space="0" w:color="auto"/>
            <w:left w:val="none" w:sz="0" w:space="0" w:color="auto"/>
            <w:bottom w:val="none" w:sz="0" w:space="0" w:color="auto"/>
            <w:right w:val="none" w:sz="0" w:space="0" w:color="auto"/>
          </w:divBdr>
          <w:divsChild>
            <w:div w:id="349572011">
              <w:marLeft w:val="0"/>
              <w:marRight w:val="0"/>
              <w:marTop w:val="0"/>
              <w:marBottom w:val="0"/>
              <w:divBdr>
                <w:top w:val="none" w:sz="0" w:space="0" w:color="auto"/>
                <w:left w:val="none" w:sz="0" w:space="0" w:color="auto"/>
                <w:bottom w:val="none" w:sz="0" w:space="0" w:color="auto"/>
                <w:right w:val="none" w:sz="0" w:space="0" w:color="auto"/>
              </w:divBdr>
            </w:div>
            <w:div w:id="349599441">
              <w:marLeft w:val="0"/>
              <w:marRight w:val="0"/>
              <w:marTop w:val="0"/>
              <w:marBottom w:val="0"/>
              <w:divBdr>
                <w:top w:val="none" w:sz="0" w:space="0" w:color="auto"/>
                <w:left w:val="none" w:sz="0" w:space="0" w:color="auto"/>
                <w:bottom w:val="none" w:sz="0" w:space="0" w:color="auto"/>
                <w:right w:val="none" w:sz="0" w:space="0" w:color="auto"/>
              </w:divBdr>
            </w:div>
            <w:div w:id="349600169">
              <w:marLeft w:val="0"/>
              <w:marRight w:val="0"/>
              <w:marTop w:val="0"/>
              <w:marBottom w:val="0"/>
              <w:divBdr>
                <w:top w:val="none" w:sz="0" w:space="0" w:color="auto"/>
                <w:left w:val="none" w:sz="0" w:space="0" w:color="auto"/>
                <w:bottom w:val="none" w:sz="0" w:space="0" w:color="auto"/>
                <w:right w:val="none" w:sz="0" w:space="0" w:color="auto"/>
              </w:divBdr>
              <w:divsChild>
                <w:div w:id="349580038">
                  <w:marLeft w:val="0"/>
                  <w:marRight w:val="0"/>
                  <w:marTop w:val="0"/>
                  <w:marBottom w:val="0"/>
                  <w:divBdr>
                    <w:top w:val="none" w:sz="0" w:space="0" w:color="auto"/>
                    <w:left w:val="none" w:sz="0" w:space="0" w:color="auto"/>
                    <w:bottom w:val="none" w:sz="0" w:space="0" w:color="auto"/>
                    <w:right w:val="none" w:sz="0" w:space="0" w:color="auto"/>
                  </w:divBdr>
                </w:div>
                <w:div w:id="349600114">
                  <w:marLeft w:val="0"/>
                  <w:marRight w:val="0"/>
                  <w:marTop w:val="0"/>
                  <w:marBottom w:val="0"/>
                  <w:divBdr>
                    <w:top w:val="none" w:sz="0" w:space="0" w:color="auto"/>
                    <w:left w:val="none" w:sz="0" w:space="0" w:color="auto"/>
                    <w:bottom w:val="none" w:sz="0" w:space="0" w:color="auto"/>
                    <w:right w:val="none" w:sz="0" w:space="0" w:color="auto"/>
                  </w:divBdr>
                  <w:divsChild>
                    <w:div w:id="3495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530">
      <w:marLeft w:val="0"/>
      <w:marRight w:val="0"/>
      <w:marTop w:val="0"/>
      <w:marBottom w:val="0"/>
      <w:divBdr>
        <w:top w:val="none" w:sz="0" w:space="0" w:color="auto"/>
        <w:left w:val="none" w:sz="0" w:space="0" w:color="auto"/>
        <w:bottom w:val="none" w:sz="0" w:space="0" w:color="auto"/>
        <w:right w:val="none" w:sz="0" w:space="0" w:color="auto"/>
      </w:divBdr>
    </w:div>
    <w:div w:id="349589532">
      <w:marLeft w:val="0"/>
      <w:marRight w:val="0"/>
      <w:marTop w:val="0"/>
      <w:marBottom w:val="0"/>
      <w:divBdr>
        <w:top w:val="none" w:sz="0" w:space="0" w:color="auto"/>
        <w:left w:val="none" w:sz="0" w:space="0" w:color="auto"/>
        <w:bottom w:val="none" w:sz="0" w:space="0" w:color="auto"/>
        <w:right w:val="none" w:sz="0" w:space="0" w:color="auto"/>
      </w:divBdr>
      <w:divsChild>
        <w:div w:id="349575681">
          <w:marLeft w:val="0"/>
          <w:marRight w:val="0"/>
          <w:marTop w:val="0"/>
          <w:marBottom w:val="0"/>
          <w:divBdr>
            <w:top w:val="none" w:sz="0" w:space="0" w:color="auto"/>
            <w:left w:val="none" w:sz="0" w:space="0" w:color="auto"/>
            <w:bottom w:val="none" w:sz="0" w:space="0" w:color="auto"/>
            <w:right w:val="none" w:sz="0" w:space="0" w:color="auto"/>
          </w:divBdr>
        </w:div>
      </w:divsChild>
    </w:div>
    <w:div w:id="349589535">
      <w:marLeft w:val="0"/>
      <w:marRight w:val="0"/>
      <w:marTop w:val="0"/>
      <w:marBottom w:val="0"/>
      <w:divBdr>
        <w:top w:val="none" w:sz="0" w:space="0" w:color="auto"/>
        <w:left w:val="none" w:sz="0" w:space="0" w:color="auto"/>
        <w:bottom w:val="none" w:sz="0" w:space="0" w:color="auto"/>
        <w:right w:val="none" w:sz="0" w:space="0" w:color="auto"/>
      </w:divBdr>
    </w:div>
    <w:div w:id="349589542">
      <w:marLeft w:val="0"/>
      <w:marRight w:val="0"/>
      <w:marTop w:val="0"/>
      <w:marBottom w:val="0"/>
      <w:divBdr>
        <w:top w:val="none" w:sz="0" w:space="0" w:color="auto"/>
        <w:left w:val="none" w:sz="0" w:space="0" w:color="auto"/>
        <w:bottom w:val="none" w:sz="0" w:space="0" w:color="auto"/>
        <w:right w:val="none" w:sz="0" w:space="0" w:color="auto"/>
      </w:divBdr>
      <w:divsChild>
        <w:div w:id="349575564">
          <w:marLeft w:val="0"/>
          <w:marRight w:val="0"/>
          <w:marTop w:val="88"/>
          <w:marBottom w:val="213"/>
          <w:divBdr>
            <w:top w:val="none" w:sz="0" w:space="0" w:color="auto"/>
            <w:left w:val="none" w:sz="0" w:space="0" w:color="auto"/>
            <w:bottom w:val="none" w:sz="0" w:space="0" w:color="auto"/>
            <w:right w:val="none" w:sz="0" w:space="0" w:color="auto"/>
          </w:divBdr>
        </w:div>
        <w:div w:id="349592495">
          <w:marLeft w:val="0"/>
          <w:marRight w:val="0"/>
          <w:marTop w:val="63"/>
          <w:marBottom w:val="188"/>
          <w:divBdr>
            <w:top w:val="none" w:sz="0" w:space="0" w:color="auto"/>
            <w:left w:val="none" w:sz="0" w:space="0" w:color="auto"/>
            <w:bottom w:val="none" w:sz="0" w:space="0" w:color="auto"/>
            <w:right w:val="none" w:sz="0" w:space="0" w:color="auto"/>
          </w:divBdr>
        </w:div>
      </w:divsChild>
    </w:div>
    <w:div w:id="349589543">
      <w:marLeft w:val="0"/>
      <w:marRight w:val="0"/>
      <w:marTop w:val="0"/>
      <w:marBottom w:val="0"/>
      <w:divBdr>
        <w:top w:val="none" w:sz="0" w:space="0" w:color="auto"/>
        <w:left w:val="none" w:sz="0" w:space="0" w:color="auto"/>
        <w:bottom w:val="none" w:sz="0" w:space="0" w:color="auto"/>
        <w:right w:val="none" w:sz="0" w:space="0" w:color="auto"/>
      </w:divBdr>
    </w:div>
    <w:div w:id="349589544">
      <w:marLeft w:val="0"/>
      <w:marRight w:val="0"/>
      <w:marTop w:val="0"/>
      <w:marBottom w:val="0"/>
      <w:divBdr>
        <w:top w:val="none" w:sz="0" w:space="0" w:color="auto"/>
        <w:left w:val="none" w:sz="0" w:space="0" w:color="auto"/>
        <w:bottom w:val="none" w:sz="0" w:space="0" w:color="auto"/>
        <w:right w:val="none" w:sz="0" w:space="0" w:color="auto"/>
      </w:divBdr>
    </w:div>
    <w:div w:id="349589547">
      <w:marLeft w:val="0"/>
      <w:marRight w:val="0"/>
      <w:marTop w:val="0"/>
      <w:marBottom w:val="0"/>
      <w:divBdr>
        <w:top w:val="none" w:sz="0" w:space="0" w:color="auto"/>
        <w:left w:val="none" w:sz="0" w:space="0" w:color="auto"/>
        <w:bottom w:val="none" w:sz="0" w:space="0" w:color="auto"/>
        <w:right w:val="none" w:sz="0" w:space="0" w:color="auto"/>
      </w:divBdr>
      <w:divsChild>
        <w:div w:id="349579581">
          <w:marLeft w:val="0"/>
          <w:marRight w:val="0"/>
          <w:marTop w:val="0"/>
          <w:marBottom w:val="0"/>
          <w:divBdr>
            <w:top w:val="none" w:sz="0" w:space="0" w:color="auto"/>
            <w:left w:val="none" w:sz="0" w:space="0" w:color="auto"/>
            <w:bottom w:val="none" w:sz="0" w:space="0" w:color="auto"/>
            <w:right w:val="none" w:sz="0" w:space="0" w:color="auto"/>
          </w:divBdr>
        </w:div>
        <w:div w:id="349597431">
          <w:marLeft w:val="0"/>
          <w:marRight w:val="0"/>
          <w:marTop w:val="0"/>
          <w:marBottom w:val="0"/>
          <w:divBdr>
            <w:top w:val="none" w:sz="0" w:space="0" w:color="auto"/>
            <w:left w:val="none" w:sz="0" w:space="0" w:color="auto"/>
            <w:bottom w:val="none" w:sz="0" w:space="0" w:color="auto"/>
            <w:right w:val="none" w:sz="0" w:space="0" w:color="auto"/>
          </w:divBdr>
        </w:div>
      </w:divsChild>
    </w:div>
    <w:div w:id="349589548">
      <w:marLeft w:val="0"/>
      <w:marRight w:val="0"/>
      <w:marTop w:val="0"/>
      <w:marBottom w:val="0"/>
      <w:divBdr>
        <w:top w:val="none" w:sz="0" w:space="0" w:color="auto"/>
        <w:left w:val="none" w:sz="0" w:space="0" w:color="auto"/>
        <w:bottom w:val="none" w:sz="0" w:space="0" w:color="auto"/>
        <w:right w:val="none" w:sz="0" w:space="0" w:color="auto"/>
      </w:divBdr>
    </w:div>
    <w:div w:id="349589551">
      <w:marLeft w:val="0"/>
      <w:marRight w:val="0"/>
      <w:marTop w:val="0"/>
      <w:marBottom w:val="0"/>
      <w:divBdr>
        <w:top w:val="none" w:sz="0" w:space="0" w:color="auto"/>
        <w:left w:val="none" w:sz="0" w:space="0" w:color="auto"/>
        <w:bottom w:val="none" w:sz="0" w:space="0" w:color="auto"/>
        <w:right w:val="none" w:sz="0" w:space="0" w:color="auto"/>
      </w:divBdr>
      <w:divsChild>
        <w:div w:id="349583554">
          <w:marLeft w:val="0"/>
          <w:marRight w:val="0"/>
          <w:marTop w:val="0"/>
          <w:marBottom w:val="0"/>
          <w:divBdr>
            <w:top w:val="none" w:sz="0" w:space="0" w:color="auto"/>
            <w:left w:val="none" w:sz="0" w:space="0" w:color="auto"/>
            <w:bottom w:val="none" w:sz="0" w:space="0" w:color="auto"/>
            <w:right w:val="none" w:sz="0" w:space="0" w:color="auto"/>
          </w:divBdr>
          <w:divsChild>
            <w:div w:id="349578884">
              <w:marLeft w:val="-465"/>
              <w:marRight w:val="0"/>
              <w:marTop w:val="0"/>
              <w:marBottom w:val="0"/>
              <w:divBdr>
                <w:top w:val="none" w:sz="0" w:space="0" w:color="auto"/>
                <w:left w:val="none" w:sz="0" w:space="0" w:color="auto"/>
                <w:bottom w:val="none" w:sz="0" w:space="0" w:color="auto"/>
                <w:right w:val="none" w:sz="0" w:space="0" w:color="auto"/>
              </w:divBdr>
            </w:div>
            <w:div w:id="349582552">
              <w:marLeft w:val="0"/>
              <w:marRight w:val="0"/>
              <w:marTop w:val="0"/>
              <w:marBottom w:val="0"/>
              <w:divBdr>
                <w:top w:val="none" w:sz="0" w:space="0" w:color="auto"/>
                <w:left w:val="none" w:sz="0" w:space="0" w:color="auto"/>
                <w:bottom w:val="none" w:sz="0" w:space="0" w:color="auto"/>
                <w:right w:val="none" w:sz="0" w:space="0" w:color="auto"/>
              </w:divBdr>
              <w:divsChild>
                <w:div w:id="349597101">
                  <w:marLeft w:val="0"/>
                  <w:marRight w:val="0"/>
                  <w:marTop w:val="174"/>
                  <w:marBottom w:val="0"/>
                  <w:divBdr>
                    <w:top w:val="none" w:sz="0" w:space="0" w:color="auto"/>
                    <w:left w:val="none" w:sz="0" w:space="0" w:color="auto"/>
                    <w:bottom w:val="none" w:sz="0" w:space="0" w:color="auto"/>
                    <w:right w:val="none" w:sz="0" w:space="0" w:color="auto"/>
                  </w:divBdr>
                  <w:divsChild>
                    <w:div w:id="3495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593">
          <w:marLeft w:val="0"/>
          <w:marRight w:val="0"/>
          <w:marTop w:val="0"/>
          <w:marBottom w:val="0"/>
          <w:divBdr>
            <w:top w:val="none" w:sz="0" w:space="0" w:color="auto"/>
            <w:left w:val="none" w:sz="0" w:space="0" w:color="auto"/>
            <w:bottom w:val="none" w:sz="0" w:space="0" w:color="auto"/>
            <w:right w:val="none" w:sz="0" w:space="0" w:color="auto"/>
          </w:divBdr>
        </w:div>
      </w:divsChild>
    </w:div>
    <w:div w:id="349589554">
      <w:marLeft w:val="0"/>
      <w:marRight w:val="0"/>
      <w:marTop w:val="0"/>
      <w:marBottom w:val="0"/>
      <w:divBdr>
        <w:top w:val="none" w:sz="0" w:space="0" w:color="auto"/>
        <w:left w:val="none" w:sz="0" w:space="0" w:color="auto"/>
        <w:bottom w:val="none" w:sz="0" w:space="0" w:color="auto"/>
        <w:right w:val="none" w:sz="0" w:space="0" w:color="auto"/>
      </w:divBdr>
      <w:divsChild>
        <w:div w:id="349598955">
          <w:marLeft w:val="0"/>
          <w:marRight w:val="0"/>
          <w:marTop w:val="0"/>
          <w:marBottom w:val="0"/>
          <w:divBdr>
            <w:top w:val="none" w:sz="0" w:space="0" w:color="auto"/>
            <w:left w:val="none" w:sz="0" w:space="0" w:color="auto"/>
            <w:bottom w:val="none" w:sz="0" w:space="0" w:color="auto"/>
            <w:right w:val="none" w:sz="0" w:space="0" w:color="auto"/>
          </w:divBdr>
          <w:divsChild>
            <w:div w:id="3495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60">
      <w:marLeft w:val="0"/>
      <w:marRight w:val="0"/>
      <w:marTop w:val="0"/>
      <w:marBottom w:val="0"/>
      <w:divBdr>
        <w:top w:val="none" w:sz="0" w:space="0" w:color="auto"/>
        <w:left w:val="none" w:sz="0" w:space="0" w:color="auto"/>
        <w:bottom w:val="none" w:sz="0" w:space="0" w:color="auto"/>
        <w:right w:val="none" w:sz="0" w:space="0" w:color="auto"/>
      </w:divBdr>
      <w:divsChild>
        <w:div w:id="349593628">
          <w:marLeft w:val="0"/>
          <w:marRight w:val="0"/>
          <w:marTop w:val="110"/>
          <w:marBottom w:val="266"/>
          <w:divBdr>
            <w:top w:val="none" w:sz="0" w:space="0" w:color="auto"/>
            <w:left w:val="none" w:sz="0" w:space="0" w:color="auto"/>
            <w:bottom w:val="none" w:sz="0" w:space="0" w:color="auto"/>
            <w:right w:val="none" w:sz="0" w:space="0" w:color="auto"/>
          </w:divBdr>
        </w:div>
        <w:div w:id="349598148">
          <w:marLeft w:val="0"/>
          <w:marRight w:val="0"/>
          <w:marTop w:val="78"/>
          <w:marBottom w:val="235"/>
          <w:divBdr>
            <w:top w:val="none" w:sz="0" w:space="0" w:color="auto"/>
            <w:left w:val="none" w:sz="0" w:space="0" w:color="auto"/>
            <w:bottom w:val="none" w:sz="0" w:space="0" w:color="auto"/>
            <w:right w:val="none" w:sz="0" w:space="0" w:color="auto"/>
          </w:divBdr>
        </w:div>
      </w:divsChild>
    </w:div>
    <w:div w:id="349589562">
      <w:marLeft w:val="0"/>
      <w:marRight w:val="0"/>
      <w:marTop w:val="0"/>
      <w:marBottom w:val="0"/>
      <w:divBdr>
        <w:top w:val="none" w:sz="0" w:space="0" w:color="auto"/>
        <w:left w:val="none" w:sz="0" w:space="0" w:color="auto"/>
        <w:bottom w:val="none" w:sz="0" w:space="0" w:color="auto"/>
        <w:right w:val="none" w:sz="0" w:space="0" w:color="auto"/>
      </w:divBdr>
      <w:divsChild>
        <w:div w:id="349572328">
          <w:marLeft w:val="0"/>
          <w:marRight w:val="0"/>
          <w:marTop w:val="0"/>
          <w:marBottom w:val="0"/>
          <w:divBdr>
            <w:top w:val="none" w:sz="0" w:space="0" w:color="auto"/>
            <w:left w:val="none" w:sz="0" w:space="0" w:color="auto"/>
            <w:bottom w:val="none" w:sz="0" w:space="0" w:color="auto"/>
            <w:right w:val="none" w:sz="0" w:space="0" w:color="auto"/>
          </w:divBdr>
        </w:div>
        <w:div w:id="349575652">
          <w:marLeft w:val="0"/>
          <w:marRight w:val="0"/>
          <w:marTop w:val="0"/>
          <w:marBottom w:val="0"/>
          <w:divBdr>
            <w:top w:val="none" w:sz="0" w:space="0" w:color="auto"/>
            <w:left w:val="none" w:sz="0" w:space="0" w:color="auto"/>
            <w:bottom w:val="none" w:sz="0" w:space="0" w:color="auto"/>
            <w:right w:val="none" w:sz="0" w:space="0" w:color="auto"/>
          </w:divBdr>
        </w:div>
      </w:divsChild>
    </w:div>
    <w:div w:id="349589564">
      <w:marLeft w:val="0"/>
      <w:marRight w:val="0"/>
      <w:marTop w:val="0"/>
      <w:marBottom w:val="0"/>
      <w:divBdr>
        <w:top w:val="none" w:sz="0" w:space="0" w:color="auto"/>
        <w:left w:val="none" w:sz="0" w:space="0" w:color="auto"/>
        <w:bottom w:val="none" w:sz="0" w:space="0" w:color="auto"/>
        <w:right w:val="none" w:sz="0" w:space="0" w:color="auto"/>
      </w:divBdr>
      <w:divsChild>
        <w:div w:id="349584934">
          <w:marLeft w:val="0"/>
          <w:marRight w:val="0"/>
          <w:marTop w:val="0"/>
          <w:marBottom w:val="0"/>
          <w:divBdr>
            <w:top w:val="none" w:sz="0" w:space="0" w:color="auto"/>
            <w:left w:val="none" w:sz="0" w:space="0" w:color="auto"/>
            <w:bottom w:val="none" w:sz="0" w:space="0" w:color="auto"/>
            <w:right w:val="none" w:sz="0" w:space="0" w:color="auto"/>
          </w:divBdr>
          <w:divsChild>
            <w:div w:id="349577425">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89566">
      <w:marLeft w:val="0"/>
      <w:marRight w:val="0"/>
      <w:marTop w:val="0"/>
      <w:marBottom w:val="0"/>
      <w:divBdr>
        <w:top w:val="none" w:sz="0" w:space="0" w:color="auto"/>
        <w:left w:val="none" w:sz="0" w:space="0" w:color="auto"/>
        <w:bottom w:val="none" w:sz="0" w:space="0" w:color="auto"/>
        <w:right w:val="none" w:sz="0" w:space="0" w:color="auto"/>
      </w:divBdr>
      <w:divsChild>
        <w:div w:id="349593799">
          <w:marLeft w:val="0"/>
          <w:marRight w:val="0"/>
          <w:marTop w:val="0"/>
          <w:marBottom w:val="0"/>
          <w:divBdr>
            <w:top w:val="none" w:sz="0" w:space="0" w:color="auto"/>
            <w:left w:val="none" w:sz="0" w:space="0" w:color="auto"/>
            <w:bottom w:val="none" w:sz="0" w:space="0" w:color="auto"/>
            <w:right w:val="none" w:sz="0" w:space="0" w:color="auto"/>
          </w:divBdr>
          <w:divsChild>
            <w:div w:id="349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569">
      <w:marLeft w:val="0"/>
      <w:marRight w:val="0"/>
      <w:marTop w:val="0"/>
      <w:marBottom w:val="0"/>
      <w:divBdr>
        <w:top w:val="none" w:sz="0" w:space="0" w:color="auto"/>
        <w:left w:val="none" w:sz="0" w:space="0" w:color="auto"/>
        <w:bottom w:val="none" w:sz="0" w:space="0" w:color="auto"/>
        <w:right w:val="none" w:sz="0" w:space="0" w:color="auto"/>
      </w:divBdr>
    </w:div>
    <w:div w:id="349589570">
      <w:marLeft w:val="0"/>
      <w:marRight w:val="0"/>
      <w:marTop w:val="0"/>
      <w:marBottom w:val="0"/>
      <w:divBdr>
        <w:top w:val="none" w:sz="0" w:space="0" w:color="auto"/>
        <w:left w:val="none" w:sz="0" w:space="0" w:color="auto"/>
        <w:bottom w:val="none" w:sz="0" w:space="0" w:color="auto"/>
        <w:right w:val="none" w:sz="0" w:space="0" w:color="auto"/>
      </w:divBdr>
      <w:divsChild>
        <w:div w:id="349587030">
          <w:marLeft w:val="0"/>
          <w:marRight w:val="0"/>
          <w:marTop w:val="461"/>
          <w:marBottom w:val="0"/>
          <w:divBdr>
            <w:top w:val="none" w:sz="0" w:space="0" w:color="auto"/>
            <w:left w:val="none" w:sz="0" w:space="0" w:color="auto"/>
            <w:bottom w:val="none" w:sz="0" w:space="0" w:color="auto"/>
            <w:right w:val="none" w:sz="0" w:space="0" w:color="auto"/>
          </w:divBdr>
        </w:div>
        <w:div w:id="349587736">
          <w:marLeft w:val="0"/>
          <w:marRight w:val="0"/>
          <w:marTop w:val="0"/>
          <w:marBottom w:val="0"/>
          <w:divBdr>
            <w:top w:val="none" w:sz="0" w:space="0" w:color="auto"/>
            <w:left w:val="none" w:sz="0" w:space="0" w:color="auto"/>
            <w:bottom w:val="none" w:sz="0" w:space="0" w:color="auto"/>
            <w:right w:val="none" w:sz="0" w:space="0" w:color="auto"/>
          </w:divBdr>
          <w:divsChild>
            <w:div w:id="349599396">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89576">
      <w:marLeft w:val="0"/>
      <w:marRight w:val="0"/>
      <w:marTop w:val="0"/>
      <w:marBottom w:val="0"/>
      <w:divBdr>
        <w:top w:val="none" w:sz="0" w:space="0" w:color="auto"/>
        <w:left w:val="none" w:sz="0" w:space="0" w:color="auto"/>
        <w:bottom w:val="none" w:sz="0" w:space="0" w:color="auto"/>
        <w:right w:val="none" w:sz="0" w:space="0" w:color="auto"/>
      </w:divBdr>
    </w:div>
    <w:div w:id="349589577">
      <w:marLeft w:val="0"/>
      <w:marRight w:val="0"/>
      <w:marTop w:val="0"/>
      <w:marBottom w:val="0"/>
      <w:divBdr>
        <w:top w:val="none" w:sz="0" w:space="0" w:color="auto"/>
        <w:left w:val="none" w:sz="0" w:space="0" w:color="auto"/>
        <w:bottom w:val="none" w:sz="0" w:space="0" w:color="auto"/>
        <w:right w:val="none" w:sz="0" w:space="0" w:color="auto"/>
      </w:divBdr>
    </w:div>
    <w:div w:id="349589582">
      <w:marLeft w:val="0"/>
      <w:marRight w:val="0"/>
      <w:marTop w:val="0"/>
      <w:marBottom w:val="0"/>
      <w:divBdr>
        <w:top w:val="none" w:sz="0" w:space="0" w:color="auto"/>
        <w:left w:val="none" w:sz="0" w:space="0" w:color="auto"/>
        <w:bottom w:val="none" w:sz="0" w:space="0" w:color="auto"/>
        <w:right w:val="none" w:sz="0" w:space="0" w:color="auto"/>
      </w:divBdr>
    </w:div>
    <w:div w:id="349589587">
      <w:marLeft w:val="0"/>
      <w:marRight w:val="0"/>
      <w:marTop w:val="0"/>
      <w:marBottom w:val="0"/>
      <w:divBdr>
        <w:top w:val="none" w:sz="0" w:space="0" w:color="auto"/>
        <w:left w:val="none" w:sz="0" w:space="0" w:color="auto"/>
        <w:bottom w:val="none" w:sz="0" w:space="0" w:color="auto"/>
        <w:right w:val="none" w:sz="0" w:space="0" w:color="auto"/>
      </w:divBdr>
    </w:div>
    <w:div w:id="349589588">
      <w:marLeft w:val="0"/>
      <w:marRight w:val="0"/>
      <w:marTop w:val="0"/>
      <w:marBottom w:val="0"/>
      <w:divBdr>
        <w:top w:val="none" w:sz="0" w:space="0" w:color="auto"/>
        <w:left w:val="none" w:sz="0" w:space="0" w:color="auto"/>
        <w:bottom w:val="none" w:sz="0" w:space="0" w:color="auto"/>
        <w:right w:val="none" w:sz="0" w:space="0" w:color="auto"/>
      </w:divBdr>
      <w:divsChild>
        <w:div w:id="349588142">
          <w:marLeft w:val="0"/>
          <w:marRight w:val="0"/>
          <w:marTop w:val="0"/>
          <w:marBottom w:val="0"/>
          <w:divBdr>
            <w:top w:val="none" w:sz="0" w:space="0" w:color="auto"/>
            <w:left w:val="none" w:sz="0" w:space="0" w:color="auto"/>
            <w:bottom w:val="none" w:sz="0" w:space="0" w:color="auto"/>
            <w:right w:val="none" w:sz="0" w:space="0" w:color="auto"/>
          </w:divBdr>
          <w:divsChild>
            <w:div w:id="34957631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589">
      <w:marLeft w:val="0"/>
      <w:marRight w:val="0"/>
      <w:marTop w:val="0"/>
      <w:marBottom w:val="0"/>
      <w:divBdr>
        <w:top w:val="none" w:sz="0" w:space="0" w:color="auto"/>
        <w:left w:val="none" w:sz="0" w:space="0" w:color="auto"/>
        <w:bottom w:val="none" w:sz="0" w:space="0" w:color="auto"/>
        <w:right w:val="none" w:sz="0" w:space="0" w:color="auto"/>
      </w:divBdr>
      <w:divsChild>
        <w:div w:id="349590344">
          <w:marLeft w:val="0"/>
          <w:marRight w:val="0"/>
          <w:marTop w:val="0"/>
          <w:marBottom w:val="0"/>
          <w:divBdr>
            <w:top w:val="none" w:sz="0" w:space="0" w:color="auto"/>
            <w:left w:val="none" w:sz="0" w:space="0" w:color="auto"/>
            <w:bottom w:val="none" w:sz="0" w:space="0" w:color="auto"/>
            <w:right w:val="none" w:sz="0" w:space="0" w:color="auto"/>
          </w:divBdr>
        </w:div>
      </w:divsChild>
    </w:div>
    <w:div w:id="349589591">
      <w:marLeft w:val="0"/>
      <w:marRight w:val="0"/>
      <w:marTop w:val="0"/>
      <w:marBottom w:val="0"/>
      <w:divBdr>
        <w:top w:val="none" w:sz="0" w:space="0" w:color="auto"/>
        <w:left w:val="none" w:sz="0" w:space="0" w:color="auto"/>
        <w:bottom w:val="none" w:sz="0" w:space="0" w:color="auto"/>
        <w:right w:val="none" w:sz="0" w:space="0" w:color="auto"/>
      </w:divBdr>
    </w:div>
    <w:div w:id="349589592">
      <w:marLeft w:val="0"/>
      <w:marRight w:val="0"/>
      <w:marTop w:val="0"/>
      <w:marBottom w:val="0"/>
      <w:divBdr>
        <w:top w:val="none" w:sz="0" w:space="0" w:color="auto"/>
        <w:left w:val="none" w:sz="0" w:space="0" w:color="auto"/>
        <w:bottom w:val="none" w:sz="0" w:space="0" w:color="auto"/>
        <w:right w:val="none" w:sz="0" w:space="0" w:color="auto"/>
      </w:divBdr>
      <w:divsChild>
        <w:div w:id="349590771">
          <w:marLeft w:val="0"/>
          <w:marRight w:val="0"/>
          <w:marTop w:val="0"/>
          <w:marBottom w:val="0"/>
          <w:divBdr>
            <w:top w:val="none" w:sz="0" w:space="0" w:color="auto"/>
            <w:left w:val="none" w:sz="0" w:space="0" w:color="auto"/>
            <w:bottom w:val="none" w:sz="0" w:space="0" w:color="auto"/>
            <w:right w:val="none" w:sz="0" w:space="0" w:color="auto"/>
          </w:divBdr>
        </w:div>
      </w:divsChild>
    </w:div>
    <w:div w:id="349589600">
      <w:marLeft w:val="0"/>
      <w:marRight w:val="0"/>
      <w:marTop w:val="0"/>
      <w:marBottom w:val="0"/>
      <w:divBdr>
        <w:top w:val="none" w:sz="0" w:space="0" w:color="auto"/>
        <w:left w:val="none" w:sz="0" w:space="0" w:color="auto"/>
        <w:bottom w:val="none" w:sz="0" w:space="0" w:color="auto"/>
        <w:right w:val="none" w:sz="0" w:space="0" w:color="auto"/>
      </w:divBdr>
      <w:divsChild>
        <w:div w:id="349573037">
          <w:marLeft w:val="0"/>
          <w:marRight w:val="0"/>
          <w:marTop w:val="0"/>
          <w:marBottom w:val="0"/>
          <w:divBdr>
            <w:top w:val="none" w:sz="0" w:space="0" w:color="auto"/>
            <w:left w:val="none" w:sz="0" w:space="0" w:color="auto"/>
            <w:bottom w:val="none" w:sz="0" w:space="0" w:color="auto"/>
            <w:right w:val="none" w:sz="0" w:space="0" w:color="auto"/>
          </w:divBdr>
          <w:divsChild>
            <w:div w:id="349586569">
              <w:marLeft w:val="0"/>
              <w:marRight w:val="0"/>
              <w:marTop w:val="0"/>
              <w:marBottom w:val="0"/>
              <w:divBdr>
                <w:top w:val="none" w:sz="0" w:space="0" w:color="auto"/>
                <w:left w:val="none" w:sz="0" w:space="0" w:color="auto"/>
                <w:bottom w:val="none" w:sz="0" w:space="0" w:color="auto"/>
                <w:right w:val="none" w:sz="0" w:space="0" w:color="auto"/>
              </w:divBdr>
              <w:divsChild>
                <w:div w:id="349580569">
                  <w:marLeft w:val="0"/>
                  <w:marRight w:val="0"/>
                  <w:marTop w:val="0"/>
                  <w:marBottom w:val="115"/>
                  <w:divBdr>
                    <w:top w:val="none" w:sz="0" w:space="0" w:color="auto"/>
                    <w:left w:val="none" w:sz="0" w:space="0" w:color="auto"/>
                    <w:bottom w:val="none" w:sz="0" w:space="0" w:color="auto"/>
                    <w:right w:val="none" w:sz="0" w:space="0" w:color="auto"/>
                  </w:divBdr>
                  <w:divsChild>
                    <w:div w:id="349579697">
                      <w:marLeft w:val="0"/>
                      <w:marRight w:val="0"/>
                      <w:marTop w:val="0"/>
                      <w:marBottom w:val="115"/>
                      <w:divBdr>
                        <w:top w:val="none" w:sz="0" w:space="0" w:color="auto"/>
                        <w:left w:val="none" w:sz="0" w:space="0" w:color="auto"/>
                        <w:bottom w:val="none" w:sz="0" w:space="0" w:color="auto"/>
                        <w:right w:val="none" w:sz="0" w:space="0" w:color="auto"/>
                      </w:divBdr>
                    </w:div>
                  </w:divsChild>
                </w:div>
                <w:div w:id="349581116">
                  <w:marLeft w:val="0"/>
                  <w:marRight w:val="0"/>
                  <w:marTop w:val="0"/>
                  <w:marBottom w:val="115"/>
                  <w:divBdr>
                    <w:top w:val="none" w:sz="0" w:space="0" w:color="auto"/>
                    <w:left w:val="none" w:sz="0" w:space="0" w:color="auto"/>
                    <w:bottom w:val="none" w:sz="0" w:space="0" w:color="auto"/>
                    <w:right w:val="none" w:sz="0" w:space="0" w:color="auto"/>
                  </w:divBdr>
                  <w:divsChild>
                    <w:div w:id="349592463">
                      <w:marLeft w:val="0"/>
                      <w:marRight w:val="0"/>
                      <w:marTop w:val="0"/>
                      <w:marBottom w:val="115"/>
                      <w:divBdr>
                        <w:top w:val="none" w:sz="0" w:space="0" w:color="auto"/>
                        <w:left w:val="none" w:sz="0" w:space="0" w:color="auto"/>
                        <w:bottom w:val="none" w:sz="0" w:space="0" w:color="auto"/>
                        <w:right w:val="none" w:sz="0" w:space="0" w:color="auto"/>
                      </w:divBdr>
                    </w:div>
                  </w:divsChild>
                </w:div>
                <w:div w:id="349591495">
                  <w:marLeft w:val="0"/>
                  <w:marRight w:val="0"/>
                  <w:marTop w:val="0"/>
                  <w:marBottom w:val="115"/>
                  <w:divBdr>
                    <w:top w:val="none" w:sz="0" w:space="0" w:color="auto"/>
                    <w:left w:val="none" w:sz="0" w:space="0" w:color="auto"/>
                    <w:bottom w:val="none" w:sz="0" w:space="0" w:color="auto"/>
                    <w:right w:val="none" w:sz="0" w:space="0" w:color="auto"/>
                  </w:divBdr>
                  <w:divsChild>
                    <w:div w:id="349600441">
                      <w:marLeft w:val="0"/>
                      <w:marRight w:val="0"/>
                      <w:marTop w:val="0"/>
                      <w:marBottom w:val="115"/>
                      <w:divBdr>
                        <w:top w:val="none" w:sz="0" w:space="0" w:color="auto"/>
                        <w:left w:val="none" w:sz="0" w:space="0" w:color="auto"/>
                        <w:bottom w:val="none" w:sz="0" w:space="0" w:color="auto"/>
                        <w:right w:val="none" w:sz="0" w:space="0" w:color="auto"/>
                      </w:divBdr>
                    </w:div>
                  </w:divsChild>
                </w:div>
              </w:divsChild>
            </w:div>
            <w:div w:id="34958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01">
      <w:marLeft w:val="0"/>
      <w:marRight w:val="0"/>
      <w:marTop w:val="0"/>
      <w:marBottom w:val="0"/>
      <w:divBdr>
        <w:top w:val="none" w:sz="0" w:space="0" w:color="auto"/>
        <w:left w:val="none" w:sz="0" w:space="0" w:color="auto"/>
        <w:bottom w:val="none" w:sz="0" w:space="0" w:color="auto"/>
        <w:right w:val="none" w:sz="0" w:space="0" w:color="auto"/>
      </w:divBdr>
      <w:divsChild>
        <w:div w:id="349584273">
          <w:marLeft w:val="0"/>
          <w:marRight w:val="0"/>
          <w:marTop w:val="0"/>
          <w:marBottom w:val="0"/>
          <w:divBdr>
            <w:top w:val="none" w:sz="0" w:space="0" w:color="auto"/>
            <w:left w:val="none" w:sz="0" w:space="0" w:color="auto"/>
            <w:bottom w:val="none" w:sz="0" w:space="0" w:color="auto"/>
            <w:right w:val="none" w:sz="0" w:space="0" w:color="auto"/>
          </w:divBdr>
          <w:divsChild>
            <w:div w:id="349599889">
              <w:marLeft w:val="0"/>
              <w:marRight w:val="0"/>
              <w:marTop w:val="0"/>
              <w:marBottom w:val="720"/>
              <w:divBdr>
                <w:top w:val="none" w:sz="0" w:space="0" w:color="auto"/>
                <w:left w:val="none" w:sz="0" w:space="0" w:color="auto"/>
                <w:bottom w:val="none" w:sz="0" w:space="0" w:color="auto"/>
                <w:right w:val="none" w:sz="0" w:space="0" w:color="auto"/>
              </w:divBdr>
              <w:divsChild>
                <w:div w:id="349581598">
                  <w:marLeft w:val="0"/>
                  <w:marRight w:val="0"/>
                  <w:marTop w:val="0"/>
                  <w:marBottom w:val="0"/>
                  <w:divBdr>
                    <w:top w:val="none" w:sz="0" w:space="0" w:color="auto"/>
                    <w:left w:val="none" w:sz="0" w:space="0" w:color="auto"/>
                    <w:bottom w:val="none" w:sz="0" w:space="0" w:color="auto"/>
                    <w:right w:val="none" w:sz="0" w:space="0" w:color="auto"/>
                  </w:divBdr>
                </w:div>
                <w:div w:id="349597896">
                  <w:marLeft w:val="0"/>
                  <w:marRight w:val="0"/>
                  <w:marTop w:val="0"/>
                  <w:marBottom w:val="0"/>
                  <w:divBdr>
                    <w:top w:val="none" w:sz="0" w:space="0" w:color="auto"/>
                    <w:left w:val="none" w:sz="0" w:space="0" w:color="auto"/>
                    <w:bottom w:val="none" w:sz="0" w:space="0" w:color="auto"/>
                    <w:right w:val="none" w:sz="0" w:space="0" w:color="auto"/>
                  </w:divBdr>
                  <w:divsChild>
                    <w:div w:id="34957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166">
          <w:marLeft w:val="0"/>
          <w:marRight w:val="0"/>
          <w:marTop w:val="0"/>
          <w:marBottom w:val="232"/>
          <w:divBdr>
            <w:top w:val="none" w:sz="0" w:space="0" w:color="auto"/>
            <w:left w:val="none" w:sz="0" w:space="0" w:color="auto"/>
            <w:bottom w:val="none" w:sz="0" w:space="0" w:color="auto"/>
            <w:right w:val="none" w:sz="0" w:space="0" w:color="auto"/>
          </w:divBdr>
        </w:div>
      </w:divsChild>
    </w:div>
    <w:div w:id="349589613">
      <w:marLeft w:val="0"/>
      <w:marRight w:val="0"/>
      <w:marTop w:val="0"/>
      <w:marBottom w:val="0"/>
      <w:divBdr>
        <w:top w:val="none" w:sz="0" w:space="0" w:color="auto"/>
        <w:left w:val="none" w:sz="0" w:space="0" w:color="auto"/>
        <w:bottom w:val="none" w:sz="0" w:space="0" w:color="auto"/>
        <w:right w:val="none" w:sz="0" w:space="0" w:color="auto"/>
      </w:divBdr>
    </w:div>
    <w:div w:id="349589614">
      <w:marLeft w:val="0"/>
      <w:marRight w:val="0"/>
      <w:marTop w:val="0"/>
      <w:marBottom w:val="0"/>
      <w:divBdr>
        <w:top w:val="none" w:sz="0" w:space="0" w:color="auto"/>
        <w:left w:val="none" w:sz="0" w:space="0" w:color="auto"/>
        <w:bottom w:val="none" w:sz="0" w:space="0" w:color="auto"/>
        <w:right w:val="none" w:sz="0" w:space="0" w:color="auto"/>
      </w:divBdr>
      <w:divsChild>
        <w:div w:id="349581004">
          <w:marLeft w:val="0"/>
          <w:marRight w:val="0"/>
          <w:marTop w:val="0"/>
          <w:marBottom w:val="0"/>
          <w:divBdr>
            <w:top w:val="none" w:sz="0" w:space="0" w:color="auto"/>
            <w:left w:val="none" w:sz="0" w:space="0" w:color="auto"/>
            <w:bottom w:val="none" w:sz="0" w:space="0" w:color="auto"/>
            <w:right w:val="none" w:sz="0" w:space="0" w:color="auto"/>
          </w:divBdr>
          <w:divsChild>
            <w:div w:id="349571288">
              <w:marLeft w:val="0"/>
              <w:marRight w:val="0"/>
              <w:marTop w:val="0"/>
              <w:marBottom w:val="0"/>
              <w:divBdr>
                <w:top w:val="none" w:sz="0" w:space="0" w:color="auto"/>
                <w:left w:val="none" w:sz="0" w:space="0" w:color="auto"/>
                <w:bottom w:val="none" w:sz="0" w:space="0" w:color="auto"/>
                <w:right w:val="none" w:sz="0" w:space="0" w:color="auto"/>
              </w:divBdr>
              <w:divsChild>
                <w:div w:id="349588874">
                  <w:marLeft w:val="0"/>
                  <w:marRight w:val="0"/>
                  <w:marTop w:val="0"/>
                  <w:marBottom w:val="0"/>
                  <w:divBdr>
                    <w:top w:val="none" w:sz="0" w:space="0" w:color="auto"/>
                    <w:left w:val="none" w:sz="0" w:space="0" w:color="auto"/>
                    <w:bottom w:val="none" w:sz="0" w:space="0" w:color="auto"/>
                    <w:right w:val="none" w:sz="0" w:space="0" w:color="auto"/>
                  </w:divBdr>
                  <w:divsChild>
                    <w:div w:id="3495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15">
      <w:marLeft w:val="0"/>
      <w:marRight w:val="0"/>
      <w:marTop w:val="0"/>
      <w:marBottom w:val="0"/>
      <w:divBdr>
        <w:top w:val="none" w:sz="0" w:space="0" w:color="auto"/>
        <w:left w:val="none" w:sz="0" w:space="0" w:color="auto"/>
        <w:bottom w:val="none" w:sz="0" w:space="0" w:color="auto"/>
        <w:right w:val="none" w:sz="0" w:space="0" w:color="auto"/>
      </w:divBdr>
      <w:divsChild>
        <w:div w:id="349576390">
          <w:marLeft w:val="0"/>
          <w:marRight w:val="0"/>
          <w:marTop w:val="0"/>
          <w:marBottom w:val="0"/>
          <w:divBdr>
            <w:top w:val="none" w:sz="0" w:space="0" w:color="auto"/>
            <w:left w:val="none" w:sz="0" w:space="0" w:color="auto"/>
            <w:bottom w:val="none" w:sz="0" w:space="0" w:color="auto"/>
            <w:right w:val="none" w:sz="0" w:space="0" w:color="auto"/>
          </w:divBdr>
        </w:div>
        <w:div w:id="349590256">
          <w:marLeft w:val="0"/>
          <w:marRight w:val="0"/>
          <w:marTop w:val="0"/>
          <w:marBottom w:val="0"/>
          <w:divBdr>
            <w:top w:val="none" w:sz="0" w:space="0" w:color="auto"/>
            <w:left w:val="none" w:sz="0" w:space="0" w:color="auto"/>
            <w:bottom w:val="none" w:sz="0" w:space="0" w:color="auto"/>
            <w:right w:val="none" w:sz="0" w:space="0" w:color="auto"/>
          </w:divBdr>
        </w:div>
      </w:divsChild>
    </w:div>
    <w:div w:id="349589623">
      <w:marLeft w:val="0"/>
      <w:marRight w:val="0"/>
      <w:marTop w:val="0"/>
      <w:marBottom w:val="0"/>
      <w:divBdr>
        <w:top w:val="none" w:sz="0" w:space="0" w:color="auto"/>
        <w:left w:val="none" w:sz="0" w:space="0" w:color="auto"/>
        <w:bottom w:val="none" w:sz="0" w:space="0" w:color="auto"/>
        <w:right w:val="none" w:sz="0" w:space="0" w:color="auto"/>
      </w:divBdr>
    </w:div>
    <w:div w:id="349589631">
      <w:marLeft w:val="0"/>
      <w:marRight w:val="0"/>
      <w:marTop w:val="0"/>
      <w:marBottom w:val="0"/>
      <w:divBdr>
        <w:top w:val="none" w:sz="0" w:space="0" w:color="auto"/>
        <w:left w:val="none" w:sz="0" w:space="0" w:color="auto"/>
        <w:bottom w:val="none" w:sz="0" w:space="0" w:color="auto"/>
        <w:right w:val="none" w:sz="0" w:space="0" w:color="auto"/>
      </w:divBdr>
      <w:divsChild>
        <w:div w:id="349594031">
          <w:marLeft w:val="0"/>
          <w:marRight w:val="0"/>
          <w:marTop w:val="0"/>
          <w:marBottom w:val="0"/>
          <w:divBdr>
            <w:top w:val="none" w:sz="0" w:space="0" w:color="auto"/>
            <w:left w:val="none" w:sz="0" w:space="0" w:color="auto"/>
            <w:bottom w:val="none" w:sz="0" w:space="0" w:color="auto"/>
            <w:right w:val="none" w:sz="0" w:space="0" w:color="auto"/>
          </w:divBdr>
        </w:div>
        <w:div w:id="349596728">
          <w:marLeft w:val="0"/>
          <w:marRight w:val="0"/>
          <w:marTop w:val="0"/>
          <w:marBottom w:val="0"/>
          <w:divBdr>
            <w:top w:val="none" w:sz="0" w:space="0" w:color="auto"/>
            <w:left w:val="none" w:sz="0" w:space="0" w:color="auto"/>
            <w:bottom w:val="none" w:sz="0" w:space="0" w:color="auto"/>
            <w:right w:val="none" w:sz="0" w:space="0" w:color="auto"/>
          </w:divBdr>
        </w:div>
      </w:divsChild>
    </w:div>
    <w:div w:id="349589633">
      <w:marLeft w:val="0"/>
      <w:marRight w:val="0"/>
      <w:marTop w:val="0"/>
      <w:marBottom w:val="0"/>
      <w:divBdr>
        <w:top w:val="none" w:sz="0" w:space="0" w:color="auto"/>
        <w:left w:val="none" w:sz="0" w:space="0" w:color="auto"/>
        <w:bottom w:val="none" w:sz="0" w:space="0" w:color="auto"/>
        <w:right w:val="none" w:sz="0" w:space="0" w:color="auto"/>
      </w:divBdr>
    </w:div>
    <w:div w:id="349589634">
      <w:marLeft w:val="0"/>
      <w:marRight w:val="0"/>
      <w:marTop w:val="0"/>
      <w:marBottom w:val="0"/>
      <w:divBdr>
        <w:top w:val="none" w:sz="0" w:space="0" w:color="auto"/>
        <w:left w:val="none" w:sz="0" w:space="0" w:color="auto"/>
        <w:bottom w:val="none" w:sz="0" w:space="0" w:color="auto"/>
        <w:right w:val="none" w:sz="0" w:space="0" w:color="auto"/>
      </w:divBdr>
    </w:div>
    <w:div w:id="349589636">
      <w:marLeft w:val="0"/>
      <w:marRight w:val="0"/>
      <w:marTop w:val="0"/>
      <w:marBottom w:val="0"/>
      <w:divBdr>
        <w:top w:val="none" w:sz="0" w:space="0" w:color="auto"/>
        <w:left w:val="none" w:sz="0" w:space="0" w:color="auto"/>
        <w:bottom w:val="none" w:sz="0" w:space="0" w:color="auto"/>
        <w:right w:val="none" w:sz="0" w:space="0" w:color="auto"/>
      </w:divBdr>
    </w:div>
    <w:div w:id="349589647">
      <w:marLeft w:val="0"/>
      <w:marRight w:val="0"/>
      <w:marTop w:val="0"/>
      <w:marBottom w:val="0"/>
      <w:divBdr>
        <w:top w:val="none" w:sz="0" w:space="0" w:color="auto"/>
        <w:left w:val="none" w:sz="0" w:space="0" w:color="auto"/>
        <w:bottom w:val="none" w:sz="0" w:space="0" w:color="auto"/>
        <w:right w:val="none" w:sz="0" w:space="0" w:color="auto"/>
      </w:divBdr>
      <w:divsChild>
        <w:div w:id="349578131">
          <w:marLeft w:val="0"/>
          <w:marRight w:val="0"/>
          <w:marTop w:val="0"/>
          <w:marBottom w:val="0"/>
          <w:divBdr>
            <w:top w:val="none" w:sz="0" w:space="0" w:color="auto"/>
            <w:left w:val="none" w:sz="0" w:space="0" w:color="auto"/>
            <w:bottom w:val="none" w:sz="0" w:space="0" w:color="auto"/>
            <w:right w:val="none" w:sz="0" w:space="0" w:color="auto"/>
          </w:divBdr>
        </w:div>
        <w:div w:id="349578638">
          <w:marLeft w:val="0"/>
          <w:marRight w:val="0"/>
          <w:marTop w:val="0"/>
          <w:marBottom w:val="0"/>
          <w:divBdr>
            <w:top w:val="none" w:sz="0" w:space="0" w:color="auto"/>
            <w:left w:val="none" w:sz="0" w:space="0" w:color="auto"/>
            <w:bottom w:val="none" w:sz="0" w:space="0" w:color="auto"/>
            <w:right w:val="none" w:sz="0" w:space="0" w:color="auto"/>
          </w:divBdr>
          <w:divsChild>
            <w:div w:id="3495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48">
      <w:marLeft w:val="0"/>
      <w:marRight w:val="0"/>
      <w:marTop w:val="0"/>
      <w:marBottom w:val="0"/>
      <w:divBdr>
        <w:top w:val="none" w:sz="0" w:space="0" w:color="auto"/>
        <w:left w:val="none" w:sz="0" w:space="0" w:color="auto"/>
        <w:bottom w:val="none" w:sz="0" w:space="0" w:color="auto"/>
        <w:right w:val="none" w:sz="0" w:space="0" w:color="auto"/>
      </w:divBdr>
      <w:divsChild>
        <w:div w:id="349600171">
          <w:marLeft w:val="0"/>
          <w:marRight w:val="0"/>
          <w:marTop w:val="0"/>
          <w:marBottom w:val="0"/>
          <w:divBdr>
            <w:top w:val="none" w:sz="0" w:space="0" w:color="auto"/>
            <w:left w:val="none" w:sz="0" w:space="0" w:color="auto"/>
            <w:bottom w:val="none" w:sz="0" w:space="0" w:color="auto"/>
            <w:right w:val="none" w:sz="0" w:space="0" w:color="auto"/>
          </w:divBdr>
        </w:div>
      </w:divsChild>
    </w:div>
    <w:div w:id="349589651">
      <w:marLeft w:val="0"/>
      <w:marRight w:val="0"/>
      <w:marTop w:val="0"/>
      <w:marBottom w:val="0"/>
      <w:divBdr>
        <w:top w:val="none" w:sz="0" w:space="0" w:color="auto"/>
        <w:left w:val="none" w:sz="0" w:space="0" w:color="auto"/>
        <w:bottom w:val="none" w:sz="0" w:space="0" w:color="auto"/>
        <w:right w:val="none" w:sz="0" w:space="0" w:color="auto"/>
      </w:divBdr>
      <w:divsChild>
        <w:div w:id="349597398">
          <w:marLeft w:val="0"/>
          <w:marRight w:val="0"/>
          <w:marTop w:val="0"/>
          <w:marBottom w:val="0"/>
          <w:divBdr>
            <w:top w:val="none" w:sz="0" w:space="0" w:color="auto"/>
            <w:left w:val="none" w:sz="0" w:space="0" w:color="auto"/>
            <w:bottom w:val="none" w:sz="0" w:space="0" w:color="auto"/>
            <w:right w:val="none" w:sz="0" w:space="0" w:color="auto"/>
          </w:divBdr>
        </w:div>
      </w:divsChild>
    </w:div>
    <w:div w:id="349589657">
      <w:marLeft w:val="0"/>
      <w:marRight w:val="0"/>
      <w:marTop w:val="0"/>
      <w:marBottom w:val="0"/>
      <w:divBdr>
        <w:top w:val="none" w:sz="0" w:space="0" w:color="auto"/>
        <w:left w:val="none" w:sz="0" w:space="0" w:color="auto"/>
        <w:bottom w:val="none" w:sz="0" w:space="0" w:color="auto"/>
        <w:right w:val="none" w:sz="0" w:space="0" w:color="auto"/>
      </w:divBdr>
      <w:divsChild>
        <w:div w:id="349582575">
          <w:marLeft w:val="0"/>
          <w:marRight w:val="0"/>
          <w:marTop w:val="0"/>
          <w:marBottom w:val="0"/>
          <w:divBdr>
            <w:top w:val="none" w:sz="0" w:space="0" w:color="auto"/>
            <w:left w:val="none" w:sz="0" w:space="0" w:color="auto"/>
            <w:bottom w:val="none" w:sz="0" w:space="0" w:color="auto"/>
            <w:right w:val="none" w:sz="0" w:space="0" w:color="auto"/>
          </w:divBdr>
        </w:div>
        <w:div w:id="349588806">
          <w:marLeft w:val="0"/>
          <w:marRight w:val="0"/>
          <w:marTop w:val="0"/>
          <w:marBottom w:val="0"/>
          <w:divBdr>
            <w:top w:val="none" w:sz="0" w:space="0" w:color="auto"/>
            <w:left w:val="none" w:sz="0" w:space="0" w:color="auto"/>
            <w:bottom w:val="none" w:sz="0" w:space="0" w:color="auto"/>
            <w:right w:val="none" w:sz="0" w:space="0" w:color="auto"/>
          </w:divBdr>
        </w:div>
      </w:divsChild>
    </w:div>
    <w:div w:id="349589659">
      <w:marLeft w:val="0"/>
      <w:marRight w:val="0"/>
      <w:marTop w:val="0"/>
      <w:marBottom w:val="0"/>
      <w:divBdr>
        <w:top w:val="none" w:sz="0" w:space="0" w:color="auto"/>
        <w:left w:val="none" w:sz="0" w:space="0" w:color="auto"/>
        <w:bottom w:val="none" w:sz="0" w:space="0" w:color="auto"/>
        <w:right w:val="none" w:sz="0" w:space="0" w:color="auto"/>
      </w:divBdr>
      <w:divsChild>
        <w:div w:id="349577671">
          <w:marLeft w:val="0"/>
          <w:marRight w:val="0"/>
          <w:marTop w:val="0"/>
          <w:marBottom w:val="0"/>
          <w:divBdr>
            <w:top w:val="none" w:sz="0" w:space="0" w:color="auto"/>
            <w:left w:val="none" w:sz="0" w:space="0" w:color="auto"/>
            <w:bottom w:val="none" w:sz="0" w:space="0" w:color="auto"/>
            <w:right w:val="none" w:sz="0" w:space="0" w:color="auto"/>
          </w:divBdr>
          <w:divsChild>
            <w:div w:id="3495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661">
      <w:marLeft w:val="0"/>
      <w:marRight w:val="0"/>
      <w:marTop w:val="0"/>
      <w:marBottom w:val="0"/>
      <w:divBdr>
        <w:top w:val="none" w:sz="0" w:space="0" w:color="auto"/>
        <w:left w:val="none" w:sz="0" w:space="0" w:color="auto"/>
        <w:bottom w:val="none" w:sz="0" w:space="0" w:color="auto"/>
        <w:right w:val="none" w:sz="0" w:space="0" w:color="auto"/>
      </w:divBdr>
      <w:divsChild>
        <w:div w:id="349574302">
          <w:marLeft w:val="0"/>
          <w:marRight w:val="0"/>
          <w:marTop w:val="0"/>
          <w:marBottom w:val="0"/>
          <w:divBdr>
            <w:top w:val="none" w:sz="0" w:space="0" w:color="auto"/>
            <w:left w:val="none" w:sz="0" w:space="0" w:color="auto"/>
            <w:bottom w:val="none" w:sz="0" w:space="0" w:color="auto"/>
            <w:right w:val="none" w:sz="0" w:space="0" w:color="auto"/>
          </w:divBdr>
        </w:div>
        <w:div w:id="349574838">
          <w:marLeft w:val="0"/>
          <w:marRight w:val="0"/>
          <w:marTop w:val="0"/>
          <w:marBottom w:val="0"/>
          <w:divBdr>
            <w:top w:val="none" w:sz="0" w:space="0" w:color="auto"/>
            <w:left w:val="none" w:sz="0" w:space="0" w:color="auto"/>
            <w:bottom w:val="none" w:sz="0" w:space="0" w:color="auto"/>
            <w:right w:val="none" w:sz="0" w:space="0" w:color="auto"/>
          </w:divBdr>
        </w:div>
        <w:div w:id="349575081">
          <w:marLeft w:val="0"/>
          <w:marRight w:val="0"/>
          <w:marTop w:val="0"/>
          <w:marBottom w:val="0"/>
          <w:divBdr>
            <w:top w:val="none" w:sz="0" w:space="0" w:color="auto"/>
            <w:left w:val="none" w:sz="0" w:space="0" w:color="auto"/>
            <w:bottom w:val="none" w:sz="0" w:space="0" w:color="auto"/>
            <w:right w:val="none" w:sz="0" w:space="0" w:color="auto"/>
          </w:divBdr>
        </w:div>
        <w:div w:id="349575784">
          <w:marLeft w:val="0"/>
          <w:marRight w:val="0"/>
          <w:marTop w:val="0"/>
          <w:marBottom w:val="0"/>
          <w:divBdr>
            <w:top w:val="none" w:sz="0" w:space="0" w:color="auto"/>
            <w:left w:val="none" w:sz="0" w:space="0" w:color="auto"/>
            <w:bottom w:val="none" w:sz="0" w:space="0" w:color="auto"/>
            <w:right w:val="none" w:sz="0" w:space="0" w:color="auto"/>
          </w:divBdr>
        </w:div>
        <w:div w:id="349576107">
          <w:marLeft w:val="0"/>
          <w:marRight w:val="0"/>
          <w:marTop w:val="0"/>
          <w:marBottom w:val="0"/>
          <w:divBdr>
            <w:top w:val="none" w:sz="0" w:space="0" w:color="auto"/>
            <w:left w:val="none" w:sz="0" w:space="0" w:color="auto"/>
            <w:bottom w:val="none" w:sz="0" w:space="0" w:color="auto"/>
            <w:right w:val="none" w:sz="0" w:space="0" w:color="auto"/>
          </w:divBdr>
        </w:div>
        <w:div w:id="349576189">
          <w:marLeft w:val="0"/>
          <w:marRight w:val="0"/>
          <w:marTop w:val="0"/>
          <w:marBottom w:val="0"/>
          <w:divBdr>
            <w:top w:val="none" w:sz="0" w:space="0" w:color="auto"/>
            <w:left w:val="none" w:sz="0" w:space="0" w:color="auto"/>
            <w:bottom w:val="none" w:sz="0" w:space="0" w:color="auto"/>
            <w:right w:val="none" w:sz="0" w:space="0" w:color="auto"/>
          </w:divBdr>
        </w:div>
        <w:div w:id="349578494">
          <w:marLeft w:val="0"/>
          <w:marRight w:val="0"/>
          <w:marTop w:val="0"/>
          <w:marBottom w:val="0"/>
          <w:divBdr>
            <w:top w:val="none" w:sz="0" w:space="0" w:color="auto"/>
            <w:left w:val="none" w:sz="0" w:space="0" w:color="auto"/>
            <w:bottom w:val="none" w:sz="0" w:space="0" w:color="auto"/>
            <w:right w:val="none" w:sz="0" w:space="0" w:color="auto"/>
          </w:divBdr>
        </w:div>
        <w:div w:id="349578778">
          <w:marLeft w:val="0"/>
          <w:marRight w:val="0"/>
          <w:marTop w:val="0"/>
          <w:marBottom w:val="0"/>
          <w:divBdr>
            <w:top w:val="none" w:sz="0" w:space="0" w:color="auto"/>
            <w:left w:val="none" w:sz="0" w:space="0" w:color="auto"/>
            <w:bottom w:val="none" w:sz="0" w:space="0" w:color="auto"/>
            <w:right w:val="none" w:sz="0" w:space="0" w:color="auto"/>
          </w:divBdr>
        </w:div>
        <w:div w:id="349579259">
          <w:marLeft w:val="0"/>
          <w:marRight w:val="0"/>
          <w:marTop w:val="0"/>
          <w:marBottom w:val="0"/>
          <w:divBdr>
            <w:top w:val="none" w:sz="0" w:space="0" w:color="auto"/>
            <w:left w:val="none" w:sz="0" w:space="0" w:color="auto"/>
            <w:bottom w:val="none" w:sz="0" w:space="0" w:color="auto"/>
            <w:right w:val="none" w:sz="0" w:space="0" w:color="auto"/>
          </w:divBdr>
        </w:div>
        <w:div w:id="349579772">
          <w:marLeft w:val="0"/>
          <w:marRight w:val="0"/>
          <w:marTop w:val="0"/>
          <w:marBottom w:val="0"/>
          <w:divBdr>
            <w:top w:val="none" w:sz="0" w:space="0" w:color="auto"/>
            <w:left w:val="none" w:sz="0" w:space="0" w:color="auto"/>
            <w:bottom w:val="none" w:sz="0" w:space="0" w:color="auto"/>
            <w:right w:val="none" w:sz="0" w:space="0" w:color="auto"/>
          </w:divBdr>
        </w:div>
        <w:div w:id="349579855">
          <w:marLeft w:val="0"/>
          <w:marRight w:val="0"/>
          <w:marTop w:val="0"/>
          <w:marBottom w:val="0"/>
          <w:divBdr>
            <w:top w:val="none" w:sz="0" w:space="0" w:color="auto"/>
            <w:left w:val="none" w:sz="0" w:space="0" w:color="auto"/>
            <w:bottom w:val="none" w:sz="0" w:space="0" w:color="auto"/>
            <w:right w:val="none" w:sz="0" w:space="0" w:color="auto"/>
          </w:divBdr>
        </w:div>
        <w:div w:id="349580864">
          <w:marLeft w:val="0"/>
          <w:marRight w:val="0"/>
          <w:marTop w:val="0"/>
          <w:marBottom w:val="0"/>
          <w:divBdr>
            <w:top w:val="none" w:sz="0" w:space="0" w:color="auto"/>
            <w:left w:val="none" w:sz="0" w:space="0" w:color="auto"/>
            <w:bottom w:val="none" w:sz="0" w:space="0" w:color="auto"/>
            <w:right w:val="none" w:sz="0" w:space="0" w:color="auto"/>
          </w:divBdr>
        </w:div>
        <w:div w:id="349583214">
          <w:marLeft w:val="0"/>
          <w:marRight w:val="0"/>
          <w:marTop w:val="0"/>
          <w:marBottom w:val="0"/>
          <w:divBdr>
            <w:top w:val="none" w:sz="0" w:space="0" w:color="auto"/>
            <w:left w:val="none" w:sz="0" w:space="0" w:color="auto"/>
            <w:bottom w:val="none" w:sz="0" w:space="0" w:color="auto"/>
            <w:right w:val="none" w:sz="0" w:space="0" w:color="auto"/>
          </w:divBdr>
        </w:div>
        <w:div w:id="349583855">
          <w:marLeft w:val="0"/>
          <w:marRight w:val="0"/>
          <w:marTop w:val="0"/>
          <w:marBottom w:val="0"/>
          <w:divBdr>
            <w:top w:val="none" w:sz="0" w:space="0" w:color="auto"/>
            <w:left w:val="none" w:sz="0" w:space="0" w:color="auto"/>
            <w:bottom w:val="none" w:sz="0" w:space="0" w:color="auto"/>
            <w:right w:val="none" w:sz="0" w:space="0" w:color="auto"/>
          </w:divBdr>
        </w:div>
        <w:div w:id="349586848">
          <w:marLeft w:val="0"/>
          <w:marRight w:val="0"/>
          <w:marTop w:val="0"/>
          <w:marBottom w:val="0"/>
          <w:divBdr>
            <w:top w:val="none" w:sz="0" w:space="0" w:color="auto"/>
            <w:left w:val="none" w:sz="0" w:space="0" w:color="auto"/>
            <w:bottom w:val="none" w:sz="0" w:space="0" w:color="auto"/>
            <w:right w:val="none" w:sz="0" w:space="0" w:color="auto"/>
          </w:divBdr>
        </w:div>
        <w:div w:id="349588300">
          <w:marLeft w:val="0"/>
          <w:marRight w:val="0"/>
          <w:marTop w:val="0"/>
          <w:marBottom w:val="0"/>
          <w:divBdr>
            <w:top w:val="none" w:sz="0" w:space="0" w:color="auto"/>
            <w:left w:val="none" w:sz="0" w:space="0" w:color="auto"/>
            <w:bottom w:val="none" w:sz="0" w:space="0" w:color="auto"/>
            <w:right w:val="none" w:sz="0" w:space="0" w:color="auto"/>
          </w:divBdr>
        </w:div>
        <w:div w:id="349589313">
          <w:marLeft w:val="0"/>
          <w:marRight w:val="0"/>
          <w:marTop w:val="0"/>
          <w:marBottom w:val="0"/>
          <w:divBdr>
            <w:top w:val="none" w:sz="0" w:space="0" w:color="auto"/>
            <w:left w:val="none" w:sz="0" w:space="0" w:color="auto"/>
            <w:bottom w:val="none" w:sz="0" w:space="0" w:color="auto"/>
            <w:right w:val="none" w:sz="0" w:space="0" w:color="auto"/>
          </w:divBdr>
        </w:div>
        <w:div w:id="349593269">
          <w:marLeft w:val="0"/>
          <w:marRight w:val="0"/>
          <w:marTop w:val="0"/>
          <w:marBottom w:val="0"/>
          <w:divBdr>
            <w:top w:val="none" w:sz="0" w:space="0" w:color="auto"/>
            <w:left w:val="none" w:sz="0" w:space="0" w:color="auto"/>
            <w:bottom w:val="none" w:sz="0" w:space="0" w:color="auto"/>
            <w:right w:val="none" w:sz="0" w:space="0" w:color="auto"/>
          </w:divBdr>
        </w:div>
        <w:div w:id="349593539">
          <w:marLeft w:val="0"/>
          <w:marRight w:val="0"/>
          <w:marTop w:val="0"/>
          <w:marBottom w:val="0"/>
          <w:divBdr>
            <w:top w:val="none" w:sz="0" w:space="0" w:color="auto"/>
            <w:left w:val="none" w:sz="0" w:space="0" w:color="auto"/>
            <w:bottom w:val="none" w:sz="0" w:space="0" w:color="auto"/>
            <w:right w:val="none" w:sz="0" w:space="0" w:color="auto"/>
          </w:divBdr>
        </w:div>
        <w:div w:id="349594597">
          <w:marLeft w:val="0"/>
          <w:marRight w:val="0"/>
          <w:marTop w:val="0"/>
          <w:marBottom w:val="0"/>
          <w:divBdr>
            <w:top w:val="none" w:sz="0" w:space="0" w:color="auto"/>
            <w:left w:val="none" w:sz="0" w:space="0" w:color="auto"/>
            <w:bottom w:val="none" w:sz="0" w:space="0" w:color="auto"/>
            <w:right w:val="none" w:sz="0" w:space="0" w:color="auto"/>
          </w:divBdr>
        </w:div>
        <w:div w:id="349594969">
          <w:marLeft w:val="0"/>
          <w:marRight w:val="0"/>
          <w:marTop w:val="0"/>
          <w:marBottom w:val="0"/>
          <w:divBdr>
            <w:top w:val="none" w:sz="0" w:space="0" w:color="auto"/>
            <w:left w:val="none" w:sz="0" w:space="0" w:color="auto"/>
            <w:bottom w:val="none" w:sz="0" w:space="0" w:color="auto"/>
            <w:right w:val="none" w:sz="0" w:space="0" w:color="auto"/>
          </w:divBdr>
        </w:div>
        <w:div w:id="349595245">
          <w:marLeft w:val="0"/>
          <w:marRight w:val="0"/>
          <w:marTop w:val="0"/>
          <w:marBottom w:val="0"/>
          <w:divBdr>
            <w:top w:val="none" w:sz="0" w:space="0" w:color="auto"/>
            <w:left w:val="none" w:sz="0" w:space="0" w:color="auto"/>
            <w:bottom w:val="none" w:sz="0" w:space="0" w:color="auto"/>
            <w:right w:val="none" w:sz="0" w:space="0" w:color="auto"/>
          </w:divBdr>
        </w:div>
        <w:div w:id="349595758">
          <w:marLeft w:val="0"/>
          <w:marRight w:val="0"/>
          <w:marTop w:val="0"/>
          <w:marBottom w:val="0"/>
          <w:divBdr>
            <w:top w:val="none" w:sz="0" w:space="0" w:color="auto"/>
            <w:left w:val="none" w:sz="0" w:space="0" w:color="auto"/>
            <w:bottom w:val="none" w:sz="0" w:space="0" w:color="auto"/>
            <w:right w:val="none" w:sz="0" w:space="0" w:color="auto"/>
          </w:divBdr>
        </w:div>
        <w:div w:id="349597287">
          <w:marLeft w:val="0"/>
          <w:marRight w:val="0"/>
          <w:marTop w:val="0"/>
          <w:marBottom w:val="0"/>
          <w:divBdr>
            <w:top w:val="none" w:sz="0" w:space="0" w:color="auto"/>
            <w:left w:val="none" w:sz="0" w:space="0" w:color="auto"/>
            <w:bottom w:val="none" w:sz="0" w:space="0" w:color="auto"/>
            <w:right w:val="none" w:sz="0" w:space="0" w:color="auto"/>
          </w:divBdr>
        </w:div>
        <w:div w:id="349597665">
          <w:marLeft w:val="0"/>
          <w:marRight w:val="0"/>
          <w:marTop w:val="0"/>
          <w:marBottom w:val="0"/>
          <w:divBdr>
            <w:top w:val="none" w:sz="0" w:space="0" w:color="auto"/>
            <w:left w:val="none" w:sz="0" w:space="0" w:color="auto"/>
            <w:bottom w:val="none" w:sz="0" w:space="0" w:color="auto"/>
            <w:right w:val="none" w:sz="0" w:space="0" w:color="auto"/>
          </w:divBdr>
        </w:div>
        <w:div w:id="349598893">
          <w:marLeft w:val="0"/>
          <w:marRight w:val="0"/>
          <w:marTop w:val="0"/>
          <w:marBottom w:val="0"/>
          <w:divBdr>
            <w:top w:val="none" w:sz="0" w:space="0" w:color="auto"/>
            <w:left w:val="none" w:sz="0" w:space="0" w:color="auto"/>
            <w:bottom w:val="none" w:sz="0" w:space="0" w:color="auto"/>
            <w:right w:val="none" w:sz="0" w:space="0" w:color="auto"/>
          </w:divBdr>
        </w:div>
        <w:div w:id="349602449">
          <w:marLeft w:val="0"/>
          <w:marRight w:val="0"/>
          <w:marTop w:val="0"/>
          <w:marBottom w:val="0"/>
          <w:divBdr>
            <w:top w:val="none" w:sz="0" w:space="0" w:color="auto"/>
            <w:left w:val="none" w:sz="0" w:space="0" w:color="auto"/>
            <w:bottom w:val="none" w:sz="0" w:space="0" w:color="auto"/>
            <w:right w:val="none" w:sz="0" w:space="0" w:color="auto"/>
          </w:divBdr>
        </w:div>
      </w:divsChild>
    </w:div>
    <w:div w:id="349589665">
      <w:marLeft w:val="0"/>
      <w:marRight w:val="0"/>
      <w:marTop w:val="0"/>
      <w:marBottom w:val="0"/>
      <w:divBdr>
        <w:top w:val="none" w:sz="0" w:space="0" w:color="auto"/>
        <w:left w:val="none" w:sz="0" w:space="0" w:color="auto"/>
        <w:bottom w:val="none" w:sz="0" w:space="0" w:color="auto"/>
        <w:right w:val="none" w:sz="0" w:space="0" w:color="auto"/>
      </w:divBdr>
      <w:divsChild>
        <w:div w:id="349587621">
          <w:marLeft w:val="0"/>
          <w:marRight w:val="0"/>
          <w:marTop w:val="0"/>
          <w:marBottom w:val="0"/>
          <w:divBdr>
            <w:top w:val="none" w:sz="0" w:space="0" w:color="auto"/>
            <w:left w:val="none" w:sz="0" w:space="0" w:color="auto"/>
            <w:bottom w:val="none" w:sz="0" w:space="0" w:color="auto"/>
            <w:right w:val="none" w:sz="0" w:space="0" w:color="auto"/>
          </w:divBdr>
          <w:divsChild>
            <w:div w:id="349573707">
              <w:marLeft w:val="0"/>
              <w:marRight w:val="0"/>
              <w:marTop w:val="0"/>
              <w:marBottom w:val="0"/>
              <w:divBdr>
                <w:top w:val="none" w:sz="0" w:space="0" w:color="auto"/>
                <w:left w:val="none" w:sz="0" w:space="0" w:color="auto"/>
                <w:bottom w:val="none" w:sz="0" w:space="0" w:color="auto"/>
                <w:right w:val="none" w:sz="0" w:space="0" w:color="auto"/>
              </w:divBdr>
              <w:divsChild>
                <w:div w:id="34957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66">
      <w:marLeft w:val="0"/>
      <w:marRight w:val="0"/>
      <w:marTop w:val="0"/>
      <w:marBottom w:val="0"/>
      <w:divBdr>
        <w:top w:val="none" w:sz="0" w:space="0" w:color="auto"/>
        <w:left w:val="none" w:sz="0" w:space="0" w:color="auto"/>
        <w:bottom w:val="none" w:sz="0" w:space="0" w:color="auto"/>
        <w:right w:val="none" w:sz="0" w:space="0" w:color="auto"/>
      </w:divBdr>
    </w:div>
    <w:div w:id="349589668">
      <w:marLeft w:val="0"/>
      <w:marRight w:val="0"/>
      <w:marTop w:val="0"/>
      <w:marBottom w:val="0"/>
      <w:divBdr>
        <w:top w:val="none" w:sz="0" w:space="0" w:color="auto"/>
        <w:left w:val="none" w:sz="0" w:space="0" w:color="auto"/>
        <w:bottom w:val="none" w:sz="0" w:space="0" w:color="auto"/>
        <w:right w:val="none" w:sz="0" w:space="0" w:color="auto"/>
      </w:divBdr>
    </w:div>
    <w:div w:id="349589672">
      <w:marLeft w:val="0"/>
      <w:marRight w:val="0"/>
      <w:marTop w:val="0"/>
      <w:marBottom w:val="0"/>
      <w:divBdr>
        <w:top w:val="none" w:sz="0" w:space="0" w:color="auto"/>
        <w:left w:val="none" w:sz="0" w:space="0" w:color="auto"/>
        <w:bottom w:val="none" w:sz="0" w:space="0" w:color="auto"/>
        <w:right w:val="none" w:sz="0" w:space="0" w:color="auto"/>
      </w:divBdr>
    </w:div>
    <w:div w:id="349589673">
      <w:marLeft w:val="0"/>
      <w:marRight w:val="0"/>
      <w:marTop w:val="0"/>
      <w:marBottom w:val="0"/>
      <w:divBdr>
        <w:top w:val="none" w:sz="0" w:space="0" w:color="auto"/>
        <w:left w:val="none" w:sz="0" w:space="0" w:color="auto"/>
        <w:bottom w:val="none" w:sz="0" w:space="0" w:color="auto"/>
        <w:right w:val="none" w:sz="0" w:space="0" w:color="auto"/>
      </w:divBdr>
      <w:divsChild>
        <w:div w:id="349584156">
          <w:marLeft w:val="0"/>
          <w:marRight w:val="0"/>
          <w:marTop w:val="58"/>
          <w:marBottom w:val="174"/>
          <w:divBdr>
            <w:top w:val="none" w:sz="0" w:space="0" w:color="auto"/>
            <w:left w:val="none" w:sz="0" w:space="0" w:color="auto"/>
            <w:bottom w:val="none" w:sz="0" w:space="0" w:color="auto"/>
            <w:right w:val="none" w:sz="0" w:space="0" w:color="auto"/>
          </w:divBdr>
        </w:div>
        <w:div w:id="349597390">
          <w:marLeft w:val="0"/>
          <w:marRight w:val="0"/>
          <w:marTop w:val="81"/>
          <w:marBottom w:val="197"/>
          <w:divBdr>
            <w:top w:val="none" w:sz="0" w:space="0" w:color="auto"/>
            <w:left w:val="none" w:sz="0" w:space="0" w:color="auto"/>
            <w:bottom w:val="none" w:sz="0" w:space="0" w:color="auto"/>
            <w:right w:val="none" w:sz="0" w:space="0" w:color="auto"/>
          </w:divBdr>
        </w:div>
      </w:divsChild>
    </w:div>
    <w:div w:id="349589675">
      <w:marLeft w:val="0"/>
      <w:marRight w:val="0"/>
      <w:marTop w:val="0"/>
      <w:marBottom w:val="0"/>
      <w:divBdr>
        <w:top w:val="none" w:sz="0" w:space="0" w:color="auto"/>
        <w:left w:val="none" w:sz="0" w:space="0" w:color="auto"/>
        <w:bottom w:val="none" w:sz="0" w:space="0" w:color="auto"/>
        <w:right w:val="none" w:sz="0" w:space="0" w:color="auto"/>
      </w:divBdr>
    </w:div>
    <w:div w:id="349589679">
      <w:marLeft w:val="0"/>
      <w:marRight w:val="0"/>
      <w:marTop w:val="0"/>
      <w:marBottom w:val="0"/>
      <w:divBdr>
        <w:top w:val="none" w:sz="0" w:space="0" w:color="auto"/>
        <w:left w:val="none" w:sz="0" w:space="0" w:color="auto"/>
        <w:bottom w:val="none" w:sz="0" w:space="0" w:color="auto"/>
        <w:right w:val="none" w:sz="0" w:space="0" w:color="auto"/>
      </w:divBdr>
    </w:div>
    <w:div w:id="349589680">
      <w:marLeft w:val="0"/>
      <w:marRight w:val="0"/>
      <w:marTop w:val="0"/>
      <w:marBottom w:val="0"/>
      <w:divBdr>
        <w:top w:val="none" w:sz="0" w:space="0" w:color="auto"/>
        <w:left w:val="none" w:sz="0" w:space="0" w:color="auto"/>
        <w:bottom w:val="none" w:sz="0" w:space="0" w:color="auto"/>
        <w:right w:val="none" w:sz="0" w:space="0" w:color="auto"/>
      </w:divBdr>
      <w:divsChild>
        <w:div w:id="349573636">
          <w:marLeft w:val="0"/>
          <w:marRight w:val="0"/>
          <w:marTop w:val="0"/>
          <w:marBottom w:val="0"/>
          <w:divBdr>
            <w:top w:val="none" w:sz="0" w:space="0" w:color="auto"/>
            <w:left w:val="none" w:sz="0" w:space="0" w:color="auto"/>
            <w:bottom w:val="none" w:sz="0" w:space="0" w:color="auto"/>
            <w:right w:val="none" w:sz="0" w:space="0" w:color="auto"/>
          </w:divBdr>
        </w:div>
        <w:div w:id="349592011">
          <w:marLeft w:val="0"/>
          <w:marRight w:val="0"/>
          <w:marTop w:val="0"/>
          <w:marBottom w:val="0"/>
          <w:divBdr>
            <w:top w:val="none" w:sz="0" w:space="0" w:color="auto"/>
            <w:left w:val="none" w:sz="0" w:space="0" w:color="auto"/>
            <w:bottom w:val="none" w:sz="0" w:space="0" w:color="auto"/>
            <w:right w:val="none" w:sz="0" w:space="0" w:color="auto"/>
          </w:divBdr>
        </w:div>
      </w:divsChild>
    </w:div>
    <w:div w:id="349589686">
      <w:marLeft w:val="0"/>
      <w:marRight w:val="0"/>
      <w:marTop w:val="0"/>
      <w:marBottom w:val="0"/>
      <w:divBdr>
        <w:top w:val="none" w:sz="0" w:space="0" w:color="auto"/>
        <w:left w:val="none" w:sz="0" w:space="0" w:color="auto"/>
        <w:bottom w:val="none" w:sz="0" w:space="0" w:color="auto"/>
        <w:right w:val="none" w:sz="0" w:space="0" w:color="auto"/>
      </w:divBdr>
      <w:divsChild>
        <w:div w:id="349582762">
          <w:marLeft w:val="0"/>
          <w:marRight w:val="0"/>
          <w:marTop w:val="0"/>
          <w:marBottom w:val="0"/>
          <w:divBdr>
            <w:top w:val="none" w:sz="0" w:space="0" w:color="auto"/>
            <w:left w:val="none" w:sz="0" w:space="0" w:color="auto"/>
            <w:bottom w:val="none" w:sz="0" w:space="0" w:color="auto"/>
            <w:right w:val="none" w:sz="0" w:space="0" w:color="auto"/>
          </w:divBdr>
        </w:div>
        <w:div w:id="349601656">
          <w:marLeft w:val="0"/>
          <w:marRight w:val="0"/>
          <w:marTop w:val="0"/>
          <w:marBottom w:val="0"/>
          <w:divBdr>
            <w:top w:val="none" w:sz="0" w:space="0" w:color="auto"/>
            <w:left w:val="none" w:sz="0" w:space="0" w:color="auto"/>
            <w:bottom w:val="none" w:sz="0" w:space="0" w:color="auto"/>
            <w:right w:val="none" w:sz="0" w:space="0" w:color="auto"/>
          </w:divBdr>
        </w:div>
      </w:divsChild>
    </w:div>
    <w:div w:id="349589687">
      <w:marLeft w:val="0"/>
      <w:marRight w:val="0"/>
      <w:marTop w:val="0"/>
      <w:marBottom w:val="0"/>
      <w:divBdr>
        <w:top w:val="none" w:sz="0" w:space="0" w:color="auto"/>
        <w:left w:val="none" w:sz="0" w:space="0" w:color="auto"/>
        <w:bottom w:val="none" w:sz="0" w:space="0" w:color="auto"/>
        <w:right w:val="none" w:sz="0" w:space="0" w:color="auto"/>
      </w:divBdr>
      <w:divsChild>
        <w:div w:id="349597001">
          <w:marLeft w:val="0"/>
          <w:marRight w:val="0"/>
          <w:marTop w:val="0"/>
          <w:marBottom w:val="0"/>
          <w:divBdr>
            <w:top w:val="none" w:sz="0" w:space="0" w:color="auto"/>
            <w:left w:val="none" w:sz="0" w:space="0" w:color="auto"/>
            <w:bottom w:val="none" w:sz="0" w:space="0" w:color="auto"/>
            <w:right w:val="none" w:sz="0" w:space="0" w:color="auto"/>
          </w:divBdr>
          <w:divsChild>
            <w:div w:id="349592092">
              <w:marLeft w:val="0"/>
              <w:marRight w:val="0"/>
              <w:marTop w:val="0"/>
              <w:marBottom w:val="0"/>
              <w:divBdr>
                <w:top w:val="none" w:sz="0" w:space="0" w:color="auto"/>
                <w:left w:val="none" w:sz="0" w:space="0" w:color="auto"/>
                <w:bottom w:val="none" w:sz="0" w:space="0" w:color="auto"/>
                <w:right w:val="none" w:sz="0" w:space="0" w:color="auto"/>
              </w:divBdr>
            </w:div>
            <w:div w:id="349593742">
              <w:marLeft w:val="0"/>
              <w:marRight w:val="0"/>
              <w:marTop w:val="0"/>
              <w:marBottom w:val="0"/>
              <w:divBdr>
                <w:top w:val="none" w:sz="0" w:space="0" w:color="auto"/>
                <w:left w:val="none" w:sz="0" w:space="0" w:color="auto"/>
                <w:bottom w:val="none" w:sz="0" w:space="0" w:color="auto"/>
                <w:right w:val="none" w:sz="0" w:space="0" w:color="auto"/>
              </w:divBdr>
              <w:divsChild>
                <w:div w:id="349571363">
                  <w:marLeft w:val="0"/>
                  <w:marRight w:val="0"/>
                  <w:marTop w:val="0"/>
                  <w:marBottom w:val="150"/>
                  <w:divBdr>
                    <w:top w:val="none" w:sz="0" w:space="0" w:color="auto"/>
                    <w:left w:val="none" w:sz="0" w:space="0" w:color="auto"/>
                    <w:bottom w:val="none" w:sz="0" w:space="0" w:color="auto"/>
                    <w:right w:val="none" w:sz="0" w:space="0" w:color="auto"/>
                  </w:divBdr>
                  <w:divsChild>
                    <w:div w:id="3495889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89688">
      <w:marLeft w:val="0"/>
      <w:marRight w:val="0"/>
      <w:marTop w:val="0"/>
      <w:marBottom w:val="0"/>
      <w:divBdr>
        <w:top w:val="none" w:sz="0" w:space="0" w:color="auto"/>
        <w:left w:val="none" w:sz="0" w:space="0" w:color="auto"/>
        <w:bottom w:val="none" w:sz="0" w:space="0" w:color="auto"/>
        <w:right w:val="none" w:sz="0" w:space="0" w:color="auto"/>
      </w:divBdr>
    </w:div>
    <w:div w:id="349589690">
      <w:marLeft w:val="0"/>
      <w:marRight w:val="0"/>
      <w:marTop w:val="0"/>
      <w:marBottom w:val="0"/>
      <w:divBdr>
        <w:top w:val="none" w:sz="0" w:space="0" w:color="auto"/>
        <w:left w:val="none" w:sz="0" w:space="0" w:color="auto"/>
        <w:bottom w:val="none" w:sz="0" w:space="0" w:color="auto"/>
        <w:right w:val="none" w:sz="0" w:space="0" w:color="auto"/>
      </w:divBdr>
      <w:divsChild>
        <w:div w:id="349580690">
          <w:marLeft w:val="0"/>
          <w:marRight w:val="0"/>
          <w:marTop w:val="0"/>
          <w:marBottom w:val="0"/>
          <w:divBdr>
            <w:top w:val="none" w:sz="0" w:space="0" w:color="auto"/>
            <w:left w:val="none" w:sz="0" w:space="0" w:color="auto"/>
            <w:bottom w:val="none" w:sz="0" w:space="0" w:color="auto"/>
            <w:right w:val="none" w:sz="0" w:space="0" w:color="auto"/>
          </w:divBdr>
          <w:divsChild>
            <w:div w:id="349590142">
              <w:marLeft w:val="0"/>
              <w:marRight w:val="282"/>
              <w:marTop w:val="0"/>
              <w:marBottom w:val="0"/>
              <w:divBdr>
                <w:top w:val="none" w:sz="0" w:space="0" w:color="auto"/>
                <w:left w:val="none" w:sz="0" w:space="0" w:color="auto"/>
                <w:bottom w:val="none" w:sz="0" w:space="0" w:color="auto"/>
                <w:right w:val="none" w:sz="0" w:space="0" w:color="auto"/>
              </w:divBdr>
            </w:div>
          </w:divsChild>
        </w:div>
        <w:div w:id="349586801">
          <w:marLeft w:val="0"/>
          <w:marRight w:val="0"/>
          <w:marTop w:val="0"/>
          <w:marBottom w:val="0"/>
          <w:divBdr>
            <w:top w:val="none" w:sz="0" w:space="0" w:color="auto"/>
            <w:left w:val="none" w:sz="0" w:space="0" w:color="auto"/>
            <w:bottom w:val="none" w:sz="0" w:space="0" w:color="auto"/>
            <w:right w:val="none" w:sz="0" w:space="0" w:color="auto"/>
          </w:divBdr>
          <w:divsChild>
            <w:div w:id="349572921">
              <w:marLeft w:val="0"/>
              <w:marRight w:val="282"/>
              <w:marTop w:val="0"/>
              <w:marBottom w:val="254"/>
              <w:divBdr>
                <w:top w:val="none" w:sz="0" w:space="0" w:color="auto"/>
                <w:left w:val="none" w:sz="0" w:space="0" w:color="auto"/>
                <w:bottom w:val="none" w:sz="0" w:space="0" w:color="auto"/>
                <w:right w:val="none" w:sz="0" w:space="0" w:color="auto"/>
              </w:divBdr>
              <w:divsChild>
                <w:div w:id="349582630">
                  <w:marLeft w:val="0"/>
                  <w:marRight w:val="0"/>
                  <w:marTop w:val="71"/>
                  <w:marBottom w:val="71"/>
                  <w:divBdr>
                    <w:top w:val="none" w:sz="0" w:space="0" w:color="auto"/>
                    <w:left w:val="none" w:sz="0" w:space="0" w:color="auto"/>
                    <w:bottom w:val="none" w:sz="0" w:space="0" w:color="auto"/>
                    <w:right w:val="none" w:sz="0" w:space="0" w:color="auto"/>
                  </w:divBdr>
                  <w:divsChild>
                    <w:div w:id="349594553">
                      <w:marLeft w:val="0"/>
                      <w:marRight w:val="0"/>
                      <w:marTop w:val="0"/>
                      <w:marBottom w:val="0"/>
                      <w:divBdr>
                        <w:top w:val="none" w:sz="0" w:space="0" w:color="auto"/>
                        <w:left w:val="none" w:sz="0" w:space="0" w:color="auto"/>
                        <w:bottom w:val="none" w:sz="0" w:space="0" w:color="auto"/>
                        <w:right w:val="none" w:sz="0" w:space="0" w:color="auto"/>
                      </w:divBdr>
                    </w:div>
                    <w:div w:id="3495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374">
              <w:marLeft w:val="0"/>
              <w:marRight w:val="282"/>
              <w:marTop w:val="0"/>
              <w:marBottom w:val="254"/>
              <w:divBdr>
                <w:top w:val="none" w:sz="0" w:space="0" w:color="auto"/>
                <w:left w:val="none" w:sz="0" w:space="0" w:color="auto"/>
                <w:bottom w:val="none" w:sz="0" w:space="0" w:color="auto"/>
                <w:right w:val="none" w:sz="0" w:space="0" w:color="auto"/>
              </w:divBdr>
              <w:divsChild>
                <w:div w:id="349596396">
                  <w:marLeft w:val="0"/>
                  <w:marRight w:val="0"/>
                  <w:marTop w:val="71"/>
                  <w:marBottom w:val="71"/>
                  <w:divBdr>
                    <w:top w:val="none" w:sz="0" w:space="0" w:color="auto"/>
                    <w:left w:val="none" w:sz="0" w:space="0" w:color="auto"/>
                    <w:bottom w:val="none" w:sz="0" w:space="0" w:color="auto"/>
                    <w:right w:val="none" w:sz="0" w:space="0" w:color="auto"/>
                  </w:divBdr>
                  <w:divsChild>
                    <w:div w:id="349571402">
                      <w:marLeft w:val="0"/>
                      <w:marRight w:val="0"/>
                      <w:marTop w:val="0"/>
                      <w:marBottom w:val="0"/>
                      <w:divBdr>
                        <w:top w:val="none" w:sz="0" w:space="0" w:color="auto"/>
                        <w:left w:val="none" w:sz="0" w:space="0" w:color="auto"/>
                        <w:bottom w:val="none" w:sz="0" w:space="0" w:color="auto"/>
                        <w:right w:val="none" w:sz="0" w:space="0" w:color="auto"/>
                      </w:divBdr>
                    </w:div>
                    <w:div w:id="34958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53">
          <w:marLeft w:val="0"/>
          <w:marRight w:val="0"/>
          <w:marTop w:val="0"/>
          <w:marBottom w:val="155"/>
          <w:divBdr>
            <w:top w:val="none" w:sz="0" w:space="0" w:color="auto"/>
            <w:left w:val="none" w:sz="0" w:space="0" w:color="auto"/>
            <w:bottom w:val="none" w:sz="0" w:space="0" w:color="auto"/>
            <w:right w:val="none" w:sz="0" w:space="0" w:color="auto"/>
          </w:divBdr>
        </w:div>
      </w:divsChild>
    </w:div>
    <w:div w:id="349589692">
      <w:marLeft w:val="0"/>
      <w:marRight w:val="0"/>
      <w:marTop w:val="0"/>
      <w:marBottom w:val="0"/>
      <w:divBdr>
        <w:top w:val="none" w:sz="0" w:space="0" w:color="auto"/>
        <w:left w:val="none" w:sz="0" w:space="0" w:color="auto"/>
        <w:bottom w:val="none" w:sz="0" w:space="0" w:color="auto"/>
        <w:right w:val="none" w:sz="0" w:space="0" w:color="auto"/>
      </w:divBdr>
    </w:div>
    <w:div w:id="349589694">
      <w:marLeft w:val="0"/>
      <w:marRight w:val="0"/>
      <w:marTop w:val="0"/>
      <w:marBottom w:val="0"/>
      <w:divBdr>
        <w:top w:val="none" w:sz="0" w:space="0" w:color="auto"/>
        <w:left w:val="none" w:sz="0" w:space="0" w:color="auto"/>
        <w:bottom w:val="none" w:sz="0" w:space="0" w:color="auto"/>
        <w:right w:val="none" w:sz="0" w:space="0" w:color="auto"/>
      </w:divBdr>
      <w:divsChild>
        <w:div w:id="349576401">
          <w:marLeft w:val="0"/>
          <w:marRight w:val="0"/>
          <w:marTop w:val="0"/>
          <w:marBottom w:val="143"/>
          <w:divBdr>
            <w:top w:val="none" w:sz="0" w:space="0" w:color="auto"/>
            <w:left w:val="none" w:sz="0" w:space="0" w:color="auto"/>
            <w:bottom w:val="none" w:sz="0" w:space="0" w:color="auto"/>
            <w:right w:val="none" w:sz="0" w:space="0" w:color="auto"/>
          </w:divBdr>
        </w:div>
        <w:div w:id="349581455">
          <w:marLeft w:val="0"/>
          <w:marRight w:val="0"/>
          <w:marTop w:val="0"/>
          <w:marBottom w:val="0"/>
          <w:divBdr>
            <w:top w:val="none" w:sz="0" w:space="0" w:color="auto"/>
            <w:left w:val="none" w:sz="0" w:space="0" w:color="auto"/>
            <w:bottom w:val="none" w:sz="0" w:space="0" w:color="auto"/>
            <w:right w:val="none" w:sz="0" w:space="0" w:color="auto"/>
          </w:divBdr>
          <w:divsChild>
            <w:div w:id="349595073">
              <w:marLeft w:val="0"/>
              <w:marRight w:val="259"/>
              <w:marTop w:val="0"/>
              <w:marBottom w:val="234"/>
              <w:divBdr>
                <w:top w:val="none" w:sz="0" w:space="0" w:color="auto"/>
                <w:left w:val="none" w:sz="0" w:space="0" w:color="auto"/>
                <w:bottom w:val="none" w:sz="0" w:space="0" w:color="auto"/>
                <w:right w:val="none" w:sz="0" w:space="0" w:color="auto"/>
              </w:divBdr>
              <w:divsChild>
                <w:div w:id="349582913">
                  <w:marLeft w:val="0"/>
                  <w:marRight w:val="0"/>
                  <w:marTop w:val="65"/>
                  <w:marBottom w:val="65"/>
                  <w:divBdr>
                    <w:top w:val="none" w:sz="0" w:space="0" w:color="auto"/>
                    <w:left w:val="none" w:sz="0" w:space="0" w:color="auto"/>
                    <w:bottom w:val="none" w:sz="0" w:space="0" w:color="auto"/>
                    <w:right w:val="none" w:sz="0" w:space="0" w:color="auto"/>
                  </w:divBdr>
                  <w:divsChild>
                    <w:div w:id="349584448">
                      <w:marLeft w:val="0"/>
                      <w:marRight w:val="0"/>
                      <w:marTop w:val="0"/>
                      <w:marBottom w:val="0"/>
                      <w:divBdr>
                        <w:top w:val="none" w:sz="0" w:space="0" w:color="auto"/>
                        <w:left w:val="none" w:sz="0" w:space="0" w:color="auto"/>
                        <w:bottom w:val="none" w:sz="0" w:space="0" w:color="auto"/>
                        <w:right w:val="none" w:sz="0" w:space="0" w:color="auto"/>
                      </w:divBdr>
                    </w:div>
                    <w:div w:id="3495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338">
          <w:marLeft w:val="0"/>
          <w:marRight w:val="0"/>
          <w:marTop w:val="0"/>
          <w:marBottom w:val="0"/>
          <w:divBdr>
            <w:top w:val="none" w:sz="0" w:space="0" w:color="auto"/>
            <w:left w:val="none" w:sz="0" w:space="0" w:color="auto"/>
            <w:bottom w:val="none" w:sz="0" w:space="0" w:color="auto"/>
            <w:right w:val="none" w:sz="0" w:space="0" w:color="auto"/>
          </w:divBdr>
          <w:divsChild>
            <w:div w:id="34959619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89697">
      <w:marLeft w:val="0"/>
      <w:marRight w:val="0"/>
      <w:marTop w:val="0"/>
      <w:marBottom w:val="0"/>
      <w:divBdr>
        <w:top w:val="none" w:sz="0" w:space="0" w:color="auto"/>
        <w:left w:val="none" w:sz="0" w:space="0" w:color="auto"/>
        <w:bottom w:val="none" w:sz="0" w:space="0" w:color="auto"/>
        <w:right w:val="none" w:sz="0" w:space="0" w:color="auto"/>
      </w:divBdr>
    </w:div>
    <w:div w:id="349589700">
      <w:marLeft w:val="0"/>
      <w:marRight w:val="0"/>
      <w:marTop w:val="0"/>
      <w:marBottom w:val="0"/>
      <w:divBdr>
        <w:top w:val="none" w:sz="0" w:space="0" w:color="auto"/>
        <w:left w:val="none" w:sz="0" w:space="0" w:color="auto"/>
        <w:bottom w:val="none" w:sz="0" w:space="0" w:color="auto"/>
        <w:right w:val="none" w:sz="0" w:space="0" w:color="auto"/>
      </w:divBdr>
    </w:div>
    <w:div w:id="349589701">
      <w:marLeft w:val="0"/>
      <w:marRight w:val="0"/>
      <w:marTop w:val="0"/>
      <w:marBottom w:val="0"/>
      <w:divBdr>
        <w:top w:val="none" w:sz="0" w:space="0" w:color="auto"/>
        <w:left w:val="none" w:sz="0" w:space="0" w:color="auto"/>
        <w:bottom w:val="none" w:sz="0" w:space="0" w:color="auto"/>
        <w:right w:val="none" w:sz="0" w:space="0" w:color="auto"/>
      </w:divBdr>
    </w:div>
    <w:div w:id="349589703">
      <w:marLeft w:val="0"/>
      <w:marRight w:val="0"/>
      <w:marTop w:val="0"/>
      <w:marBottom w:val="0"/>
      <w:divBdr>
        <w:top w:val="none" w:sz="0" w:space="0" w:color="auto"/>
        <w:left w:val="none" w:sz="0" w:space="0" w:color="auto"/>
        <w:bottom w:val="none" w:sz="0" w:space="0" w:color="auto"/>
        <w:right w:val="none" w:sz="0" w:space="0" w:color="auto"/>
      </w:divBdr>
    </w:div>
    <w:div w:id="349589704">
      <w:marLeft w:val="0"/>
      <w:marRight w:val="0"/>
      <w:marTop w:val="0"/>
      <w:marBottom w:val="0"/>
      <w:divBdr>
        <w:top w:val="none" w:sz="0" w:space="0" w:color="auto"/>
        <w:left w:val="none" w:sz="0" w:space="0" w:color="auto"/>
        <w:bottom w:val="none" w:sz="0" w:space="0" w:color="auto"/>
        <w:right w:val="none" w:sz="0" w:space="0" w:color="auto"/>
      </w:divBdr>
      <w:divsChild>
        <w:div w:id="349573567">
          <w:marLeft w:val="0"/>
          <w:marRight w:val="0"/>
          <w:marTop w:val="0"/>
          <w:marBottom w:val="0"/>
          <w:divBdr>
            <w:top w:val="none" w:sz="0" w:space="0" w:color="auto"/>
            <w:left w:val="none" w:sz="0" w:space="0" w:color="auto"/>
            <w:bottom w:val="none" w:sz="0" w:space="0" w:color="auto"/>
            <w:right w:val="none" w:sz="0" w:space="0" w:color="auto"/>
          </w:divBdr>
          <w:divsChild>
            <w:div w:id="349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05">
      <w:marLeft w:val="0"/>
      <w:marRight w:val="0"/>
      <w:marTop w:val="0"/>
      <w:marBottom w:val="0"/>
      <w:divBdr>
        <w:top w:val="none" w:sz="0" w:space="0" w:color="auto"/>
        <w:left w:val="none" w:sz="0" w:space="0" w:color="auto"/>
        <w:bottom w:val="none" w:sz="0" w:space="0" w:color="auto"/>
        <w:right w:val="none" w:sz="0" w:space="0" w:color="auto"/>
      </w:divBdr>
      <w:divsChild>
        <w:div w:id="349577644">
          <w:marLeft w:val="0"/>
          <w:marRight w:val="0"/>
          <w:marTop w:val="0"/>
          <w:marBottom w:val="0"/>
          <w:divBdr>
            <w:top w:val="none" w:sz="0" w:space="0" w:color="auto"/>
            <w:left w:val="none" w:sz="0" w:space="0" w:color="auto"/>
            <w:bottom w:val="none" w:sz="0" w:space="0" w:color="auto"/>
            <w:right w:val="none" w:sz="0" w:space="0" w:color="auto"/>
          </w:divBdr>
        </w:div>
        <w:div w:id="349597789">
          <w:marLeft w:val="0"/>
          <w:marRight w:val="0"/>
          <w:marTop w:val="0"/>
          <w:marBottom w:val="0"/>
          <w:divBdr>
            <w:top w:val="none" w:sz="0" w:space="0" w:color="auto"/>
            <w:left w:val="none" w:sz="0" w:space="0" w:color="auto"/>
            <w:bottom w:val="none" w:sz="0" w:space="0" w:color="auto"/>
            <w:right w:val="none" w:sz="0" w:space="0" w:color="auto"/>
          </w:divBdr>
        </w:div>
      </w:divsChild>
    </w:div>
    <w:div w:id="349589706">
      <w:marLeft w:val="0"/>
      <w:marRight w:val="0"/>
      <w:marTop w:val="0"/>
      <w:marBottom w:val="0"/>
      <w:divBdr>
        <w:top w:val="none" w:sz="0" w:space="0" w:color="auto"/>
        <w:left w:val="none" w:sz="0" w:space="0" w:color="auto"/>
        <w:bottom w:val="none" w:sz="0" w:space="0" w:color="auto"/>
        <w:right w:val="none" w:sz="0" w:space="0" w:color="auto"/>
      </w:divBdr>
    </w:div>
    <w:div w:id="349589708">
      <w:marLeft w:val="0"/>
      <w:marRight w:val="0"/>
      <w:marTop w:val="0"/>
      <w:marBottom w:val="0"/>
      <w:divBdr>
        <w:top w:val="none" w:sz="0" w:space="0" w:color="auto"/>
        <w:left w:val="none" w:sz="0" w:space="0" w:color="auto"/>
        <w:bottom w:val="none" w:sz="0" w:space="0" w:color="auto"/>
        <w:right w:val="none" w:sz="0" w:space="0" w:color="auto"/>
      </w:divBdr>
    </w:div>
    <w:div w:id="349589711">
      <w:marLeft w:val="0"/>
      <w:marRight w:val="0"/>
      <w:marTop w:val="0"/>
      <w:marBottom w:val="0"/>
      <w:divBdr>
        <w:top w:val="none" w:sz="0" w:space="0" w:color="auto"/>
        <w:left w:val="none" w:sz="0" w:space="0" w:color="auto"/>
        <w:bottom w:val="none" w:sz="0" w:space="0" w:color="auto"/>
        <w:right w:val="none" w:sz="0" w:space="0" w:color="auto"/>
      </w:divBdr>
    </w:div>
    <w:div w:id="349589715">
      <w:marLeft w:val="0"/>
      <w:marRight w:val="0"/>
      <w:marTop w:val="0"/>
      <w:marBottom w:val="0"/>
      <w:divBdr>
        <w:top w:val="none" w:sz="0" w:space="0" w:color="auto"/>
        <w:left w:val="none" w:sz="0" w:space="0" w:color="auto"/>
        <w:bottom w:val="none" w:sz="0" w:space="0" w:color="auto"/>
        <w:right w:val="none" w:sz="0" w:space="0" w:color="auto"/>
      </w:divBdr>
      <w:divsChild>
        <w:div w:id="349586037">
          <w:marLeft w:val="0"/>
          <w:marRight w:val="0"/>
          <w:marTop w:val="0"/>
          <w:marBottom w:val="0"/>
          <w:divBdr>
            <w:top w:val="none" w:sz="0" w:space="0" w:color="auto"/>
            <w:left w:val="none" w:sz="0" w:space="0" w:color="auto"/>
            <w:bottom w:val="none" w:sz="0" w:space="0" w:color="auto"/>
            <w:right w:val="none" w:sz="0" w:space="0" w:color="auto"/>
          </w:divBdr>
          <w:divsChild>
            <w:div w:id="349574603">
              <w:marLeft w:val="0"/>
              <w:marRight w:val="282"/>
              <w:marTop w:val="0"/>
              <w:marBottom w:val="0"/>
              <w:divBdr>
                <w:top w:val="none" w:sz="0" w:space="0" w:color="auto"/>
                <w:left w:val="none" w:sz="0" w:space="0" w:color="auto"/>
                <w:bottom w:val="none" w:sz="0" w:space="0" w:color="auto"/>
                <w:right w:val="none" w:sz="0" w:space="0" w:color="auto"/>
              </w:divBdr>
            </w:div>
          </w:divsChild>
        </w:div>
        <w:div w:id="349594654">
          <w:marLeft w:val="0"/>
          <w:marRight w:val="0"/>
          <w:marTop w:val="0"/>
          <w:marBottom w:val="0"/>
          <w:divBdr>
            <w:top w:val="none" w:sz="0" w:space="0" w:color="auto"/>
            <w:left w:val="none" w:sz="0" w:space="0" w:color="auto"/>
            <w:bottom w:val="none" w:sz="0" w:space="0" w:color="auto"/>
            <w:right w:val="none" w:sz="0" w:space="0" w:color="auto"/>
          </w:divBdr>
          <w:divsChild>
            <w:div w:id="349586282">
              <w:marLeft w:val="0"/>
              <w:marRight w:val="282"/>
              <w:marTop w:val="0"/>
              <w:marBottom w:val="254"/>
              <w:divBdr>
                <w:top w:val="none" w:sz="0" w:space="0" w:color="auto"/>
                <w:left w:val="none" w:sz="0" w:space="0" w:color="auto"/>
                <w:bottom w:val="none" w:sz="0" w:space="0" w:color="auto"/>
                <w:right w:val="none" w:sz="0" w:space="0" w:color="auto"/>
              </w:divBdr>
              <w:divsChild>
                <w:div w:id="349575275">
                  <w:marLeft w:val="0"/>
                  <w:marRight w:val="0"/>
                  <w:marTop w:val="71"/>
                  <w:marBottom w:val="71"/>
                  <w:divBdr>
                    <w:top w:val="none" w:sz="0" w:space="0" w:color="auto"/>
                    <w:left w:val="none" w:sz="0" w:space="0" w:color="auto"/>
                    <w:bottom w:val="none" w:sz="0" w:space="0" w:color="auto"/>
                    <w:right w:val="none" w:sz="0" w:space="0" w:color="auto"/>
                  </w:divBdr>
                  <w:divsChild>
                    <w:div w:id="349582068">
                      <w:marLeft w:val="0"/>
                      <w:marRight w:val="0"/>
                      <w:marTop w:val="0"/>
                      <w:marBottom w:val="0"/>
                      <w:divBdr>
                        <w:top w:val="none" w:sz="0" w:space="0" w:color="auto"/>
                        <w:left w:val="none" w:sz="0" w:space="0" w:color="auto"/>
                        <w:bottom w:val="none" w:sz="0" w:space="0" w:color="auto"/>
                        <w:right w:val="none" w:sz="0" w:space="0" w:color="auto"/>
                      </w:divBdr>
                    </w:div>
                    <w:div w:id="3495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677">
              <w:marLeft w:val="0"/>
              <w:marRight w:val="282"/>
              <w:marTop w:val="0"/>
              <w:marBottom w:val="254"/>
              <w:divBdr>
                <w:top w:val="none" w:sz="0" w:space="0" w:color="auto"/>
                <w:left w:val="none" w:sz="0" w:space="0" w:color="auto"/>
                <w:bottom w:val="none" w:sz="0" w:space="0" w:color="auto"/>
                <w:right w:val="none" w:sz="0" w:space="0" w:color="auto"/>
              </w:divBdr>
              <w:divsChild>
                <w:div w:id="349591357">
                  <w:marLeft w:val="0"/>
                  <w:marRight w:val="0"/>
                  <w:marTop w:val="71"/>
                  <w:marBottom w:val="71"/>
                  <w:divBdr>
                    <w:top w:val="none" w:sz="0" w:space="0" w:color="auto"/>
                    <w:left w:val="none" w:sz="0" w:space="0" w:color="auto"/>
                    <w:bottom w:val="none" w:sz="0" w:space="0" w:color="auto"/>
                    <w:right w:val="none" w:sz="0" w:space="0" w:color="auto"/>
                  </w:divBdr>
                  <w:divsChild>
                    <w:div w:id="349577161">
                      <w:marLeft w:val="0"/>
                      <w:marRight w:val="0"/>
                      <w:marTop w:val="0"/>
                      <w:marBottom w:val="0"/>
                      <w:divBdr>
                        <w:top w:val="none" w:sz="0" w:space="0" w:color="auto"/>
                        <w:left w:val="none" w:sz="0" w:space="0" w:color="auto"/>
                        <w:bottom w:val="none" w:sz="0" w:space="0" w:color="auto"/>
                        <w:right w:val="none" w:sz="0" w:space="0" w:color="auto"/>
                      </w:divBdr>
                    </w:div>
                    <w:div w:id="34958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18">
          <w:marLeft w:val="0"/>
          <w:marRight w:val="0"/>
          <w:marTop w:val="0"/>
          <w:marBottom w:val="155"/>
          <w:divBdr>
            <w:top w:val="none" w:sz="0" w:space="0" w:color="auto"/>
            <w:left w:val="none" w:sz="0" w:space="0" w:color="auto"/>
            <w:bottom w:val="none" w:sz="0" w:space="0" w:color="auto"/>
            <w:right w:val="none" w:sz="0" w:space="0" w:color="auto"/>
          </w:divBdr>
        </w:div>
      </w:divsChild>
    </w:div>
    <w:div w:id="349589718">
      <w:marLeft w:val="0"/>
      <w:marRight w:val="0"/>
      <w:marTop w:val="0"/>
      <w:marBottom w:val="0"/>
      <w:divBdr>
        <w:top w:val="none" w:sz="0" w:space="0" w:color="auto"/>
        <w:left w:val="none" w:sz="0" w:space="0" w:color="auto"/>
        <w:bottom w:val="none" w:sz="0" w:space="0" w:color="auto"/>
        <w:right w:val="none" w:sz="0" w:space="0" w:color="auto"/>
      </w:divBdr>
    </w:div>
    <w:div w:id="349589722">
      <w:marLeft w:val="0"/>
      <w:marRight w:val="0"/>
      <w:marTop w:val="0"/>
      <w:marBottom w:val="0"/>
      <w:divBdr>
        <w:top w:val="none" w:sz="0" w:space="0" w:color="auto"/>
        <w:left w:val="none" w:sz="0" w:space="0" w:color="auto"/>
        <w:bottom w:val="none" w:sz="0" w:space="0" w:color="auto"/>
        <w:right w:val="none" w:sz="0" w:space="0" w:color="auto"/>
      </w:divBdr>
    </w:div>
    <w:div w:id="349589726">
      <w:marLeft w:val="0"/>
      <w:marRight w:val="0"/>
      <w:marTop w:val="0"/>
      <w:marBottom w:val="0"/>
      <w:divBdr>
        <w:top w:val="none" w:sz="0" w:space="0" w:color="auto"/>
        <w:left w:val="none" w:sz="0" w:space="0" w:color="auto"/>
        <w:bottom w:val="none" w:sz="0" w:space="0" w:color="auto"/>
        <w:right w:val="none" w:sz="0" w:space="0" w:color="auto"/>
      </w:divBdr>
    </w:div>
    <w:div w:id="349589727">
      <w:marLeft w:val="0"/>
      <w:marRight w:val="0"/>
      <w:marTop w:val="0"/>
      <w:marBottom w:val="0"/>
      <w:divBdr>
        <w:top w:val="none" w:sz="0" w:space="0" w:color="auto"/>
        <w:left w:val="none" w:sz="0" w:space="0" w:color="auto"/>
        <w:bottom w:val="none" w:sz="0" w:space="0" w:color="auto"/>
        <w:right w:val="none" w:sz="0" w:space="0" w:color="auto"/>
      </w:divBdr>
    </w:div>
    <w:div w:id="349589732">
      <w:marLeft w:val="0"/>
      <w:marRight w:val="0"/>
      <w:marTop w:val="0"/>
      <w:marBottom w:val="0"/>
      <w:divBdr>
        <w:top w:val="none" w:sz="0" w:space="0" w:color="auto"/>
        <w:left w:val="none" w:sz="0" w:space="0" w:color="auto"/>
        <w:bottom w:val="none" w:sz="0" w:space="0" w:color="auto"/>
        <w:right w:val="none" w:sz="0" w:space="0" w:color="auto"/>
      </w:divBdr>
      <w:divsChild>
        <w:div w:id="349574516">
          <w:marLeft w:val="0"/>
          <w:marRight w:val="0"/>
          <w:marTop w:val="0"/>
          <w:marBottom w:val="0"/>
          <w:divBdr>
            <w:top w:val="none" w:sz="0" w:space="0" w:color="auto"/>
            <w:left w:val="none" w:sz="0" w:space="0" w:color="auto"/>
            <w:bottom w:val="none" w:sz="0" w:space="0" w:color="auto"/>
            <w:right w:val="none" w:sz="0" w:space="0" w:color="auto"/>
          </w:divBdr>
        </w:div>
        <w:div w:id="349589604">
          <w:marLeft w:val="0"/>
          <w:marRight w:val="0"/>
          <w:marTop w:val="0"/>
          <w:marBottom w:val="0"/>
          <w:divBdr>
            <w:top w:val="none" w:sz="0" w:space="0" w:color="auto"/>
            <w:left w:val="none" w:sz="0" w:space="0" w:color="auto"/>
            <w:bottom w:val="none" w:sz="0" w:space="0" w:color="auto"/>
            <w:right w:val="none" w:sz="0" w:space="0" w:color="auto"/>
          </w:divBdr>
        </w:div>
      </w:divsChild>
    </w:div>
    <w:div w:id="349589734">
      <w:marLeft w:val="0"/>
      <w:marRight w:val="0"/>
      <w:marTop w:val="0"/>
      <w:marBottom w:val="0"/>
      <w:divBdr>
        <w:top w:val="none" w:sz="0" w:space="0" w:color="auto"/>
        <w:left w:val="none" w:sz="0" w:space="0" w:color="auto"/>
        <w:bottom w:val="none" w:sz="0" w:space="0" w:color="auto"/>
        <w:right w:val="none" w:sz="0" w:space="0" w:color="auto"/>
      </w:divBdr>
    </w:div>
    <w:div w:id="349589736">
      <w:marLeft w:val="0"/>
      <w:marRight w:val="0"/>
      <w:marTop w:val="0"/>
      <w:marBottom w:val="0"/>
      <w:divBdr>
        <w:top w:val="none" w:sz="0" w:space="0" w:color="auto"/>
        <w:left w:val="none" w:sz="0" w:space="0" w:color="auto"/>
        <w:bottom w:val="none" w:sz="0" w:space="0" w:color="auto"/>
        <w:right w:val="none" w:sz="0" w:space="0" w:color="auto"/>
      </w:divBdr>
    </w:div>
    <w:div w:id="349589739">
      <w:marLeft w:val="0"/>
      <w:marRight w:val="0"/>
      <w:marTop w:val="0"/>
      <w:marBottom w:val="0"/>
      <w:divBdr>
        <w:top w:val="none" w:sz="0" w:space="0" w:color="auto"/>
        <w:left w:val="none" w:sz="0" w:space="0" w:color="auto"/>
        <w:bottom w:val="none" w:sz="0" w:space="0" w:color="auto"/>
        <w:right w:val="none" w:sz="0" w:space="0" w:color="auto"/>
      </w:divBdr>
    </w:div>
    <w:div w:id="349589741">
      <w:marLeft w:val="0"/>
      <w:marRight w:val="0"/>
      <w:marTop w:val="0"/>
      <w:marBottom w:val="0"/>
      <w:divBdr>
        <w:top w:val="none" w:sz="0" w:space="0" w:color="auto"/>
        <w:left w:val="none" w:sz="0" w:space="0" w:color="auto"/>
        <w:bottom w:val="none" w:sz="0" w:space="0" w:color="auto"/>
        <w:right w:val="none" w:sz="0" w:space="0" w:color="auto"/>
      </w:divBdr>
      <w:divsChild>
        <w:div w:id="349574601">
          <w:marLeft w:val="0"/>
          <w:marRight w:val="0"/>
          <w:marTop w:val="0"/>
          <w:marBottom w:val="0"/>
          <w:divBdr>
            <w:top w:val="none" w:sz="0" w:space="0" w:color="auto"/>
            <w:left w:val="none" w:sz="0" w:space="0" w:color="auto"/>
            <w:bottom w:val="none" w:sz="0" w:space="0" w:color="auto"/>
            <w:right w:val="none" w:sz="0" w:space="0" w:color="auto"/>
          </w:divBdr>
          <w:divsChild>
            <w:div w:id="349580149">
              <w:marLeft w:val="0"/>
              <w:marRight w:val="0"/>
              <w:marTop w:val="0"/>
              <w:marBottom w:val="0"/>
              <w:divBdr>
                <w:top w:val="none" w:sz="0" w:space="0" w:color="auto"/>
                <w:left w:val="none" w:sz="0" w:space="0" w:color="auto"/>
                <w:bottom w:val="none" w:sz="0" w:space="0" w:color="auto"/>
                <w:right w:val="none" w:sz="0" w:space="0" w:color="auto"/>
              </w:divBdr>
              <w:divsChild>
                <w:div w:id="349576815">
                  <w:marLeft w:val="0"/>
                  <w:marRight w:val="0"/>
                  <w:marTop w:val="0"/>
                  <w:marBottom w:val="0"/>
                  <w:divBdr>
                    <w:top w:val="none" w:sz="0" w:space="0" w:color="auto"/>
                    <w:left w:val="none" w:sz="0" w:space="0" w:color="auto"/>
                    <w:bottom w:val="none" w:sz="0" w:space="0" w:color="auto"/>
                    <w:right w:val="none" w:sz="0" w:space="0" w:color="auto"/>
                  </w:divBdr>
                  <w:divsChild>
                    <w:div w:id="3495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65">
          <w:marLeft w:val="0"/>
          <w:marRight w:val="0"/>
          <w:marTop w:val="0"/>
          <w:marBottom w:val="0"/>
          <w:divBdr>
            <w:top w:val="none" w:sz="0" w:space="0" w:color="auto"/>
            <w:left w:val="none" w:sz="0" w:space="0" w:color="auto"/>
            <w:bottom w:val="none" w:sz="0" w:space="0" w:color="auto"/>
            <w:right w:val="none" w:sz="0" w:space="0" w:color="auto"/>
          </w:divBdr>
          <w:divsChild>
            <w:div w:id="349600213">
              <w:marLeft w:val="0"/>
              <w:marRight w:val="0"/>
              <w:marTop w:val="0"/>
              <w:marBottom w:val="0"/>
              <w:divBdr>
                <w:top w:val="none" w:sz="0" w:space="0" w:color="auto"/>
                <w:left w:val="none" w:sz="0" w:space="0" w:color="auto"/>
                <w:bottom w:val="none" w:sz="0" w:space="0" w:color="auto"/>
                <w:right w:val="none" w:sz="0" w:space="0" w:color="auto"/>
              </w:divBdr>
              <w:divsChild>
                <w:div w:id="349575067">
                  <w:marLeft w:val="0"/>
                  <w:marRight w:val="0"/>
                  <w:marTop w:val="0"/>
                  <w:marBottom w:val="0"/>
                  <w:divBdr>
                    <w:top w:val="none" w:sz="0" w:space="0" w:color="auto"/>
                    <w:left w:val="none" w:sz="0" w:space="0" w:color="auto"/>
                    <w:bottom w:val="none" w:sz="0" w:space="0" w:color="auto"/>
                    <w:right w:val="none" w:sz="0" w:space="0" w:color="auto"/>
                  </w:divBdr>
                </w:div>
                <w:div w:id="3495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45">
      <w:marLeft w:val="0"/>
      <w:marRight w:val="0"/>
      <w:marTop w:val="0"/>
      <w:marBottom w:val="0"/>
      <w:divBdr>
        <w:top w:val="none" w:sz="0" w:space="0" w:color="auto"/>
        <w:left w:val="none" w:sz="0" w:space="0" w:color="auto"/>
        <w:bottom w:val="none" w:sz="0" w:space="0" w:color="auto"/>
        <w:right w:val="none" w:sz="0" w:space="0" w:color="auto"/>
      </w:divBdr>
    </w:div>
    <w:div w:id="349589746">
      <w:marLeft w:val="0"/>
      <w:marRight w:val="0"/>
      <w:marTop w:val="0"/>
      <w:marBottom w:val="0"/>
      <w:divBdr>
        <w:top w:val="none" w:sz="0" w:space="0" w:color="auto"/>
        <w:left w:val="none" w:sz="0" w:space="0" w:color="auto"/>
        <w:bottom w:val="none" w:sz="0" w:space="0" w:color="auto"/>
        <w:right w:val="none" w:sz="0" w:space="0" w:color="auto"/>
      </w:divBdr>
      <w:divsChild>
        <w:div w:id="349586246">
          <w:marLeft w:val="0"/>
          <w:marRight w:val="0"/>
          <w:marTop w:val="0"/>
          <w:marBottom w:val="0"/>
          <w:divBdr>
            <w:top w:val="none" w:sz="0" w:space="0" w:color="auto"/>
            <w:left w:val="none" w:sz="0" w:space="0" w:color="auto"/>
            <w:bottom w:val="none" w:sz="0" w:space="0" w:color="auto"/>
            <w:right w:val="none" w:sz="0" w:space="0" w:color="auto"/>
          </w:divBdr>
        </w:div>
      </w:divsChild>
    </w:div>
    <w:div w:id="349589751">
      <w:marLeft w:val="0"/>
      <w:marRight w:val="0"/>
      <w:marTop w:val="0"/>
      <w:marBottom w:val="0"/>
      <w:divBdr>
        <w:top w:val="none" w:sz="0" w:space="0" w:color="auto"/>
        <w:left w:val="none" w:sz="0" w:space="0" w:color="auto"/>
        <w:bottom w:val="none" w:sz="0" w:space="0" w:color="auto"/>
        <w:right w:val="none" w:sz="0" w:space="0" w:color="auto"/>
      </w:divBdr>
      <w:divsChild>
        <w:div w:id="349599691">
          <w:marLeft w:val="0"/>
          <w:marRight w:val="0"/>
          <w:marTop w:val="0"/>
          <w:marBottom w:val="0"/>
          <w:divBdr>
            <w:top w:val="none" w:sz="0" w:space="0" w:color="auto"/>
            <w:left w:val="none" w:sz="0" w:space="0" w:color="auto"/>
            <w:bottom w:val="none" w:sz="0" w:space="0" w:color="auto"/>
            <w:right w:val="none" w:sz="0" w:space="0" w:color="auto"/>
          </w:divBdr>
          <w:divsChild>
            <w:div w:id="349585482">
              <w:marLeft w:val="0"/>
              <w:marRight w:val="0"/>
              <w:marTop w:val="0"/>
              <w:marBottom w:val="0"/>
              <w:divBdr>
                <w:top w:val="none" w:sz="0" w:space="0" w:color="auto"/>
                <w:left w:val="none" w:sz="0" w:space="0" w:color="auto"/>
                <w:bottom w:val="none" w:sz="0" w:space="0" w:color="auto"/>
                <w:right w:val="none" w:sz="0" w:space="0" w:color="auto"/>
              </w:divBdr>
              <w:divsChild>
                <w:div w:id="349576118">
                  <w:marLeft w:val="0"/>
                  <w:marRight w:val="0"/>
                  <w:marTop w:val="0"/>
                  <w:marBottom w:val="0"/>
                  <w:divBdr>
                    <w:top w:val="none" w:sz="0" w:space="0" w:color="auto"/>
                    <w:left w:val="none" w:sz="0" w:space="0" w:color="auto"/>
                    <w:bottom w:val="none" w:sz="0" w:space="0" w:color="auto"/>
                    <w:right w:val="none" w:sz="0" w:space="0" w:color="auto"/>
                  </w:divBdr>
                  <w:divsChild>
                    <w:div w:id="349583527">
                      <w:marLeft w:val="0"/>
                      <w:marRight w:val="0"/>
                      <w:marTop w:val="0"/>
                      <w:marBottom w:val="0"/>
                      <w:divBdr>
                        <w:top w:val="none" w:sz="0" w:space="0" w:color="auto"/>
                        <w:left w:val="none" w:sz="0" w:space="0" w:color="auto"/>
                        <w:bottom w:val="none" w:sz="0" w:space="0" w:color="auto"/>
                        <w:right w:val="none" w:sz="0" w:space="0" w:color="auto"/>
                      </w:divBdr>
                    </w:div>
                  </w:divsChild>
                </w:div>
                <w:div w:id="349591762">
                  <w:marLeft w:val="0"/>
                  <w:marRight w:val="0"/>
                  <w:marTop w:val="0"/>
                  <w:marBottom w:val="0"/>
                  <w:divBdr>
                    <w:top w:val="none" w:sz="0" w:space="0" w:color="auto"/>
                    <w:left w:val="none" w:sz="0" w:space="0" w:color="auto"/>
                    <w:bottom w:val="none" w:sz="0" w:space="0" w:color="auto"/>
                    <w:right w:val="none" w:sz="0" w:space="0" w:color="auto"/>
                  </w:divBdr>
                  <w:divsChild>
                    <w:div w:id="349590690">
                      <w:marLeft w:val="0"/>
                      <w:marRight w:val="0"/>
                      <w:marTop w:val="0"/>
                      <w:marBottom w:val="0"/>
                      <w:divBdr>
                        <w:top w:val="none" w:sz="0" w:space="0" w:color="auto"/>
                        <w:left w:val="none" w:sz="0" w:space="0" w:color="auto"/>
                        <w:bottom w:val="none" w:sz="0" w:space="0" w:color="auto"/>
                        <w:right w:val="none" w:sz="0" w:space="0" w:color="auto"/>
                      </w:divBdr>
                    </w:div>
                  </w:divsChild>
                </w:div>
                <w:div w:id="349601554">
                  <w:marLeft w:val="0"/>
                  <w:marRight w:val="0"/>
                  <w:marTop w:val="0"/>
                  <w:marBottom w:val="0"/>
                  <w:divBdr>
                    <w:top w:val="none" w:sz="0" w:space="0" w:color="auto"/>
                    <w:left w:val="none" w:sz="0" w:space="0" w:color="auto"/>
                    <w:bottom w:val="none" w:sz="0" w:space="0" w:color="auto"/>
                    <w:right w:val="none" w:sz="0" w:space="0" w:color="auto"/>
                  </w:divBdr>
                  <w:divsChild>
                    <w:div w:id="3495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54">
      <w:marLeft w:val="0"/>
      <w:marRight w:val="0"/>
      <w:marTop w:val="0"/>
      <w:marBottom w:val="0"/>
      <w:divBdr>
        <w:top w:val="none" w:sz="0" w:space="0" w:color="auto"/>
        <w:left w:val="none" w:sz="0" w:space="0" w:color="auto"/>
        <w:bottom w:val="none" w:sz="0" w:space="0" w:color="auto"/>
        <w:right w:val="none" w:sz="0" w:space="0" w:color="auto"/>
      </w:divBdr>
    </w:div>
    <w:div w:id="349589757">
      <w:marLeft w:val="0"/>
      <w:marRight w:val="0"/>
      <w:marTop w:val="0"/>
      <w:marBottom w:val="0"/>
      <w:divBdr>
        <w:top w:val="none" w:sz="0" w:space="0" w:color="auto"/>
        <w:left w:val="none" w:sz="0" w:space="0" w:color="auto"/>
        <w:bottom w:val="none" w:sz="0" w:space="0" w:color="auto"/>
        <w:right w:val="none" w:sz="0" w:space="0" w:color="auto"/>
      </w:divBdr>
    </w:div>
    <w:div w:id="349589758">
      <w:marLeft w:val="0"/>
      <w:marRight w:val="0"/>
      <w:marTop w:val="0"/>
      <w:marBottom w:val="0"/>
      <w:divBdr>
        <w:top w:val="none" w:sz="0" w:space="0" w:color="auto"/>
        <w:left w:val="none" w:sz="0" w:space="0" w:color="auto"/>
        <w:bottom w:val="none" w:sz="0" w:space="0" w:color="auto"/>
        <w:right w:val="none" w:sz="0" w:space="0" w:color="auto"/>
      </w:divBdr>
    </w:div>
    <w:div w:id="349589759">
      <w:marLeft w:val="0"/>
      <w:marRight w:val="0"/>
      <w:marTop w:val="0"/>
      <w:marBottom w:val="0"/>
      <w:divBdr>
        <w:top w:val="none" w:sz="0" w:space="0" w:color="auto"/>
        <w:left w:val="none" w:sz="0" w:space="0" w:color="auto"/>
        <w:bottom w:val="none" w:sz="0" w:space="0" w:color="auto"/>
        <w:right w:val="none" w:sz="0" w:space="0" w:color="auto"/>
      </w:divBdr>
      <w:divsChild>
        <w:div w:id="349587236">
          <w:marLeft w:val="0"/>
          <w:marRight w:val="0"/>
          <w:marTop w:val="0"/>
          <w:marBottom w:val="0"/>
          <w:divBdr>
            <w:top w:val="none" w:sz="0" w:space="0" w:color="auto"/>
            <w:left w:val="none" w:sz="0" w:space="0" w:color="auto"/>
            <w:bottom w:val="none" w:sz="0" w:space="0" w:color="auto"/>
            <w:right w:val="none" w:sz="0" w:space="0" w:color="auto"/>
          </w:divBdr>
          <w:divsChild>
            <w:div w:id="349576601">
              <w:marLeft w:val="0"/>
              <w:marRight w:val="0"/>
              <w:marTop w:val="0"/>
              <w:marBottom w:val="0"/>
              <w:divBdr>
                <w:top w:val="none" w:sz="0" w:space="0" w:color="auto"/>
                <w:left w:val="none" w:sz="0" w:space="0" w:color="auto"/>
                <w:bottom w:val="none" w:sz="0" w:space="0" w:color="auto"/>
                <w:right w:val="none" w:sz="0" w:space="0" w:color="auto"/>
              </w:divBdr>
              <w:divsChild>
                <w:div w:id="349581189">
                  <w:marLeft w:val="0"/>
                  <w:marRight w:val="0"/>
                  <w:marTop w:val="0"/>
                  <w:marBottom w:val="0"/>
                  <w:divBdr>
                    <w:top w:val="none" w:sz="0" w:space="0" w:color="auto"/>
                    <w:left w:val="none" w:sz="0" w:space="0" w:color="auto"/>
                    <w:bottom w:val="none" w:sz="0" w:space="0" w:color="auto"/>
                    <w:right w:val="none" w:sz="0" w:space="0" w:color="auto"/>
                  </w:divBdr>
                  <w:divsChild>
                    <w:div w:id="349578632">
                      <w:marLeft w:val="-248"/>
                      <w:marRight w:val="-248"/>
                      <w:marTop w:val="0"/>
                      <w:marBottom w:val="0"/>
                      <w:divBdr>
                        <w:top w:val="none" w:sz="0" w:space="0" w:color="auto"/>
                        <w:left w:val="none" w:sz="0" w:space="0" w:color="auto"/>
                        <w:bottom w:val="none" w:sz="0" w:space="0" w:color="auto"/>
                        <w:right w:val="none" w:sz="0" w:space="0" w:color="auto"/>
                      </w:divBdr>
                      <w:divsChild>
                        <w:div w:id="349598463">
                          <w:marLeft w:val="0"/>
                          <w:marRight w:val="0"/>
                          <w:marTop w:val="0"/>
                          <w:marBottom w:val="0"/>
                          <w:divBdr>
                            <w:top w:val="none" w:sz="0" w:space="0" w:color="auto"/>
                            <w:left w:val="none" w:sz="0" w:space="0" w:color="auto"/>
                            <w:bottom w:val="none" w:sz="0" w:space="0" w:color="auto"/>
                            <w:right w:val="none" w:sz="0" w:space="0" w:color="auto"/>
                          </w:divBdr>
                          <w:divsChild>
                            <w:div w:id="349573457">
                              <w:marLeft w:val="0"/>
                              <w:marRight w:val="0"/>
                              <w:marTop w:val="0"/>
                              <w:marBottom w:val="0"/>
                              <w:divBdr>
                                <w:top w:val="none" w:sz="0" w:space="0" w:color="auto"/>
                                <w:left w:val="none" w:sz="0" w:space="0" w:color="auto"/>
                                <w:bottom w:val="none" w:sz="0" w:space="0" w:color="auto"/>
                                <w:right w:val="none" w:sz="0" w:space="0" w:color="auto"/>
                              </w:divBdr>
                              <w:divsChild>
                                <w:div w:id="349597366">
                                  <w:marLeft w:val="0"/>
                                  <w:marRight w:val="0"/>
                                  <w:marTop w:val="0"/>
                                  <w:marBottom w:val="0"/>
                                  <w:divBdr>
                                    <w:top w:val="none" w:sz="0" w:space="0" w:color="auto"/>
                                    <w:left w:val="none" w:sz="0" w:space="0" w:color="auto"/>
                                    <w:bottom w:val="none" w:sz="0" w:space="0" w:color="auto"/>
                                    <w:right w:val="none" w:sz="0" w:space="0" w:color="auto"/>
                                  </w:divBdr>
                                  <w:divsChild>
                                    <w:div w:id="34958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176">
                      <w:marLeft w:val="-248"/>
                      <w:marRight w:val="-248"/>
                      <w:marTop w:val="0"/>
                      <w:marBottom w:val="0"/>
                      <w:divBdr>
                        <w:top w:val="none" w:sz="0" w:space="0" w:color="auto"/>
                        <w:left w:val="none" w:sz="0" w:space="0" w:color="auto"/>
                        <w:bottom w:val="none" w:sz="0" w:space="0" w:color="auto"/>
                        <w:right w:val="none" w:sz="0" w:space="0" w:color="auto"/>
                      </w:divBdr>
                      <w:divsChild>
                        <w:div w:id="349572210">
                          <w:marLeft w:val="0"/>
                          <w:marRight w:val="0"/>
                          <w:marTop w:val="0"/>
                          <w:marBottom w:val="0"/>
                          <w:divBdr>
                            <w:top w:val="none" w:sz="0" w:space="0" w:color="auto"/>
                            <w:left w:val="none" w:sz="0" w:space="0" w:color="auto"/>
                            <w:bottom w:val="none" w:sz="0" w:space="0" w:color="auto"/>
                            <w:right w:val="none" w:sz="0" w:space="0" w:color="auto"/>
                          </w:divBdr>
                          <w:divsChild>
                            <w:div w:id="349593126">
                              <w:marLeft w:val="0"/>
                              <w:marRight w:val="0"/>
                              <w:marTop w:val="0"/>
                              <w:marBottom w:val="0"/>
                              <w:divBdr>
                                <w:top w:val="none" w:sz="0" w:space="0" w:color="auto"/>
                                <w:left w:val="none" w:sz="0" w:space="0" w:color="auto"/>
                                <w:bottom w:val="none" w:sz="0" w:space="0" w:color="auto"/>
                                <w:right w:val="none" w:sz="0" w:space="0" w:color="auto"/>
                              </w:divBdr>
                              <w:divsChild>
                                <w:div w:id="349572062">
                                  <w:marLeft w:val="0"/>
                                  <w:marRight w:val="0"/>
                                  <w:marTop w:val="0"/>
                                  <w:marBottom w:val="166"/>
                                  <w:divBdr>
                                    <w:top w:val="single" w:sz="6" w:space="4" w:color="E3E3E3"/>
                                    <w:left w:val="single" w:sz="6" w:space="4" w:color="E3E3E3"/>
                                    <w:bottom w:val="single" w:sz="6" w:space="4" w:color="E3E3E3"/>
                                    <w:right w:val="single" w:sz="6" w:space="4" w:color="E3E3E3"/>
                                  </w:divBdr>
                                </w:div>
                              </w:divsChild>
                            </w:div>
                            <w:div w:id="349594710">
                              <w:marLeft w:val="0"/>
                              <w:marRight w:val="0"/>
                              <w:marTop w:val="0"/>
                              <w:marBottom w:val="166"/>
                              <w:divBdr>
                                <w:top w:val="single" w:sz="6" w:space="4" w:color="E3E3E3"/>
                                <w:left w:val="single" w:sz="6" w:space="4" w:color="E3E3E3"/>
                                <w:bottom w:val="single" w:sz="6" w:space="4" w:color="E3E3E3"/>
                                <w:right w:val="single" w:sz="6" w:space="4" w:color="E3E3E3"/>
                              </w:divBdr>
                            </w:div>
                          </w:divsChild>
                        </w:div>
                        <w:div w:id="349584982">
                          <w:marLeft w:val="0"/>
                          <w:marRight w:val="0"/>
                          <w:marTop w:val="0"/>
                          <w:marBottom w:val="0"/>
                          <w:divBdr>
                            <w:top w:val="none" w:sz="0" w:space="0" w:color="auto"/>
                            <w:left w:val="none" w:sz="0" w:space="0" w:color="auto"/>
                            <w:bottom w:val="none" w:sz="0" w:space="0" w:color="auto"/>
                            <w:right w:val="none" w:sz="0" w:space="0" w:color="auto"/>
                          </w:divBdr>
                          <w:divsChild>
                            <w:div w:id="349590198">
                              <w:marLeft w:val="0"/>
                              <w:marRight w:val="0"/>
                              <w:marTop w:val="0"/>
                              <w:marBottom w:val="0"/>
                              <w:divBdr>
                                <w:top w:val="none" w:sz="0" w:space="0" w:color="auto"/>
                                <w:left w:val="none" w:sz="0" w:space="0" w:color="auto"/>
                                <w:bottom w:val="none" w:sz="0" w:space="0" w:color="auto"/>
                                <w:right w:val="none" w:sz="0" w:space="0" w:color="auto"/>
                              </w:divBdr>
                              <w:divsChild>
                                <w:div w:id="349582522">
                                  <w:marLeft w:val="0"/>
                                  <w:marRight w:val="0"/>
                                  <w:marTop w:val="0"/>
                                  <w:marBottom w:val="0"/>
                                  <w:divBdr>
                                    <w:top w:val="none" w:sz="0" w:space="0" w:color="auto"/>
                                    <w:left w:val="none" w:sz="0" w:space="0" w:color="auto"/>
                                    <w:bottom w:val="none" w:sz="0" w:space="0" w:color="auto"/>
                                    <w:right w:val="none" w:sz="0" w:space="0" w:color="auto"/>
                                  </w:divBdr>
                                  <w:divsChild>
                                    <w:div w:id="349575293">
                                      <w:marLeft w:val="0"/>
                                      <w:marRight w:val="0"/>
                                      <w:marTop w:val="0"/>
                                      <w:marBottom w:val="248"/>
                                      <w:divBdr>
                                        <w:top w:val="none" w:sz="0" w:space="0" w:color="auto"/>
                                        <w:left w:val="none" w:sz="0" w:space="0" w:color="auto"/>
                                        <w:bottom w:val="none" w:sz="0" w:space="0" w:color="auto"/>
                                        <w:right w:val="none" w:sz="0" w:space="0" w:color="auto"/>
                                      </w:divBdr>
                                    </w:div>
                                    <w:div w:id="349593093">
                                      <w:marLeft w:val="0"/>
                                      <w:marRight w:val="0"/>
                                      <w:marTop w:val="0"/>
                                      <w:marBottom w:val="0"/>
                                      <w:divBdr>
                                        <w:top w:val="none" w:sz="0" w:space="0" w:color="auto"/>
                                        <w:left w:val="none" w:sz="0" w:space="0" w:color="auto"/>
                                        <w:bottom w:val="none" w:sz="0" w:space="0" w:color="auto"/>
                                        <w:right w:val="none" w:sz="0" w:space="0" w:color="auto"/>
                                      </w:divBdr>
                                    </w:div>
                                    <w:div w:id="349601552">
                                      <w:marLeft w:val="0"/>
                                      <w:marRight w:val="0"/>
                                      <w:marTop w:val="0"/>
                                      <w:marBottom w:val="0"/>
                                      <w:divBdr>
                                        <w:top w:val="none" w:sz="0" w:space="0" w:color="auto"/>
                                        <w:left w:val="none" w:sz="0" w:space="0" w:color="auto"/>
                                        <w:bottom w:val="none" w:sz="0" w:space="0" w:color="auto"/>
                                        <w:right w:val="none" w:sz="0" w:space="0" w:color="auto"/>
                                      </w:divBdr>
                                      <w:divsChild>
                                        <w:div w:id="349585921">
                                          <w:marLeft w:val="0"/>
                                          <w:marRight w:val="0"/>
                                          <w:marTop w:val="0"/>
                                          <w:marBottom w:val="0"/>
                                          <w:divBdr>
                                            <w:top w:val="none" w:sz="0" w:space="0" w:color="auto"/>
                                            <w:left w:val="none" w:sz="0" w:space="0" w:color="auto"/>
                                            <w:bottom w:val="none" w:sz="0" w:space="0" w:color="auto"/>
                                            <w:right w:val="none" w:sz="0" w:space="0" w:color="auto"/>
                                          </w:divBdr>
                                          <w:divsChild>
                                            <w:div w:id="34957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89761">
      <w:marLeft w:val="0"/>
      <w:marRight w:val="0"/>
      <w:marTop w:val="0"/>
      <w:marBottom w:val="0"/>
      <w:divBdr>
        <w:top w:val="none" w:sz="0" w:space="0" w:color="auto"/>
        <w:left w:val="none" w:sz="0" w:space="0" w:color="auto"/>
        <w:bottom w:val="none" w:sz="0" w:space="0" w:color="auto"/>
        <w:right w:val="none" w:sz="0" w:space="0" w:color="auto"/>
      </w:divBdr>
      <w:divsChild>
        <w:div w:id="349571381">
          <w:marLeft w:val="0"/>
          <w:marRight w:val="0"/>
          <w:marTop w:val="0"/>
          <w:marBottom w:val="210"/>
          <w:divBdr>
            <w:top w:val="none" w:sz="0" w:space="0" w:color="auto"/>
            <w:left w:val="none" w:sz="0" w:space="0" w:color="auto"/>
            <w:bottom w:val="none" w:sz="0" w:space="0" w:color="auto"/>
            <w:right w:val="none" w:sz="0" w:space="0" w:color="auto"/>
          </w:divBdr>
        </w:div>
        <w:div w:id="349579033">
          <w:marLeft w:val="0"/>
          <w:marRight w:val="0"/>
          <w:marTop w:val="0"/>
          <w:marBottom w:val="75"/>
          <w:divBdr>
            <w:top w:val="none" w:sz="0" w:space="0" w:color="auto"/>
            <w:left w:val="none" w:sz="0" w:space="0" w:color="auto"/>
            <w:bottom w:val="none" w:sz="0" w:space="0" w:color="auto"/>
            <w:right w:val="none" w:sz="0" w:space="0" w:color="auto"/>
          </w:divBdr>
        </w:div>
        <w:div w:id="349597995">
          <w:marLeft w:val="0"/>
          <w:marRight w:val="0"/>
          <w:marTop w:val="0"/>
          <w:marBottom w:val="75"/>
          <w:divBdr>
            <w:top w:val="none" w:sz="0" w:space="0" w:color="auto"/>
            <w:left w:val="none" w:sz="0" w:space="0" w:color="auto"/>
            <w:bottom w:val="none" w:sz="0" w:space="0" w:color="auto"/>
            <w:right w:val="none" w:sz="0" w:space="0" w:color="auto"/>
          </w:divBdr>
        </w:div>
      </w:divsChild>
    </w:div>
    <w:div w:id="349589763">
      <w:marLeft w:val="0"/>
      <w:marRight w:val="0"/>
      <w:marTop w:val="0"/>
      <w:marBottom w:val="0"/>
      <w:divBdr>
        <w:top w:val="none" w:sz="0" w:space="0" w:color="auto"/>
        <w:left w:val="none" w:sz="0" w:space="0" w:color="auto"/>
        <w:bottom w:val="none" w:sz="0" w:space="0" w:color="auto"/>
        <w:right w:val="none" w:sz="0" w:space="0" w:color="auto"/>
      </w:divBdr>
    </w:div>
    <w:div w:id="349589766">
      <w:marLeft w:val="0"/>
      <w:marRight w:val="0"/>
      <w:marTop w:val="0"/>
      <w:marBottom w:val="0"/>
      <w:divBdr>
        <w:top w:val="none" w:sz="0" w:space="0" w:color="auto"/>
        <w:left w:val="none" w:sz="0" w:space="0" w:color="auto"/>
        <w:bottom w:val="none" w:sz="0" w:space="0" w:color="auto"/>
        <w:right w:val="none" w:sz="0" w:space="0" w:color="auto"/>
      </w:divBdr>
      <w:divsChild>
        <w:div w:id="349582831">
          <w:marLeft w:val="0"/>
          <w:marRight w:val="0"/>
          <w:marTop w:val="0"/>
          <w:marBottom w:val="0"/>
          <w:divBdr>
            <w:top w:val="none" w:sz="0" w:space="0" w:color="auto"/>
            <w:left w:val="none" w:sz="0" w:space="0" w:color="auto"/>
            <w:bottom w:val="none" w:sz="0" w:space="0" w:color="auto"/>
            <w:right w:val="none" w:sz="0" w:space="0" w:color="auto"/>
          </w:divBdr>
        </w:div>
        <w:div w:id="349582928">
          <w:marLeft w:val="0"/>
          <w:marRight w:val="0"/>
          <w:marTop w:val="0"/>
          <w:marBottom w:val="0"/>
          <w:divBdr>
            <w:top w:val="none" w:sz="0" w:space="0" w:color="auto"/>
            <w:left w:val="none" w:sz="0" w:space="0" w:color="auto"/>
            <w:bottom w:val="none" w:sz="0" w:space="0" w:color="auto"/>
            <w:right w:val="none" w:sz="0" w:space="0" w:color="auto"/>
          </w:divBdr>
        </w:div>
      </w:divsChild>
    </w:div>
    <w:div w:id="349589769">
      <w:marLeft w:val="0"/>
      <w:marRight w:val="0"/>
      <w:marTop w:val="0"/>
      <w:marBottom w:val="0"/>
      <w:divBdr>
        <w:top w:val="none" w:sz="0" w:space="0" w:color="auto"/>
        <w:left w:val="none" w:sz="0" w:space="0" w:color="auto"/>
        <w:bottom w:val="none" w:sz="0" w:space="0" w:color="auto"/>
        <w:right w:val="none" w:sz="0" w:space="0" w:color="auto"/>
      </w:divBdr>
      <w:divsChild>
        <w:div w:id="349596264">
          <w:marLeft w:val="0"/>
          <w:marRight w:val="0"/>
          <w:marTop w:val="0"/>
          <w:marBottom w:val="0"/>
          <w:divBdr>
            <w:top w:val="none" w:sz="0" w:space="0" w:color="auto"/>
            <w:left w:val="none" w:sz="0" w:space="0" w:color="auto"/>
            <w:bottom w:val="none" w:sz="0" w:space="0" w:color="auto"/>
            <w:right w:val="none" w:sz="0" w:space="0" w:color="auto"/>
          </w:divBdr>
        </w:div>
      </w:divsChild>
    </w:div>
    <w:div w:id="349589771">
      <w:marLeft w:val="0"/>
      <w:marRight w:val="0"/>
      <w:marTop w:val="0"/>
      <w:marBottom w:val="0"/>
      <w:divBdr>
        <w:top w:val="none" w:sz="0" w:space="0" w:color="auto"/>
        <w:left w:val="none" w:sz="0" w:space="0" w:color="auto"/>
        <w:bottom w:val="none" w:sz="0" w:space="0" w:color="auto"/>
        <w:right w:val="none" w:sz="0" w:space="0" w:color="auto"/>
      </w:divBdr>
    </w:div>
    <w:div w:id="349589778">
      <w:marLeft w:val="0"/>
      <w:marRight w:val="0"/>
      <w:marTop w:val="0"/>
      <w:marBottom w:val="0"/>
      <w:divBdr>
        <w:top w:val="none" w:sz="0" w:space="0" w:color="auto"/>
        <w:left w:val="none" w:sz="0" w:space="0" w:color="auto"/>
        <w:bottom w:val="none" w:sz="0" w:space="0" w:color="auto"/>
        <w:right w:val="none" w:sz="0" w:space="0" w:color="auto"/>
      </w:divBdr>
      <w:divsChild>
        <w:div w:id="349571875">
          <w:marLeft w:val="0"/>
          <w:marRight w:val="0"/>
          <w:marTop w:val="0"/>
          <w:marBottom w:val="0"/>
          <w:divBdr>
            <w:top w:val="none" w:sz="0" w:space="0" w:color="auto"/>
            <w:left w:val="none" w:sz="0" w:space="0" w:color="auto"/>
            <w:bottom w:val="none" w:sz="0" w:space="0" w:color="auto"/>
            <w:right w:val="none" w:sz="0" w:space="0" w:color="auto"/>
          </w:divBdr>
          <w:divsChild>
            <w:div w:id="349574317">
              <w:marLeft w:val="0"/>
              <w:marRight w:val="0"/>
              <w:marTop w:val="0"/>
              <w:marBottom w:val="0"/>
              <w:divBdr>
                <w:top w:val="none" w:sz="0" w:space="0" w:color="auto"/>
                <w:left w:val="none" w:sz="0" w:space="0" w:color="auto"/>
                <w:bottom w:val="none" w:sz="0" w:space="0" w:color="auto"/>
                <w:right w:val="none" w:sz="0" w:space="0" w:color="auto"/>
              </w:divBdr>
            </w:div>
          </w:divsChild>
        </w:div>
        <w:div w:id="349593873">
          <w:marLeft w:val="0"/>
          <w:marRight w:val="0"/>
          <w:marTop w:val="0"/>
          <w:marBottom w:val="0"/>
          <w:divBdr>
            <w:top w:val="none" w:sz="0" w:space="0" w:color="auto"/>
            <w:left w:val="none" w:sz="0" w:space="0" w:color="auto"/>
            <w:bottom w:val="none" w:sz="0" w:space="0" w:color="auto"/>
            <w:right w:val="none" w:sz="0" w:space="0" w:color="auto"/>
          </w:divBdr>
          <w:divsChild>
            <w:div w:id="349575217">
              <w:marLeft w:val="0"/>
              <w:marRight w:val="0"/>
              <w:marTop w:val="0"/>
              <w:marBottom w:val="0"/>
              <w:divBdr>
                <w:top w:val="none" w:sz="0" w:space="0" w:color="auto"/>
                <w:left w:val="none" w:sz="0" w:space="0" w:color="auto"/>
                <w:bottom w:val="none" w:sz="0" w:space="0" w:color="auto"/>
                <w:right w:val="none" w:sz="0" w:space="0" w:color="auto"/>
              </w:divBdr>
              <w:divsChild>
                <w:div w:id="34959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780">
      <w:marLeft w:val="0"/>
      <w:marRight w:val="0"/>
      <w:marTop w:val="0"/>
      <w:marBottom w:val="0"/>
      <w:divBdr>
        <w:top w:val="none" w:sz="0" w:space="0" w:color="auto"/>
        <w:left w:val="none" w:sz="0" w:space="0" w:color="auto"/>
        <w:bottom w:val="none" w:sz="0" w:space="0" w:color="auto"/>
        <w:right w:val="none" w:sz="0" w:space="0" w:color="auto"/>
      </w:divBdr>
      <w:divsChild>
        <w:div w:id="349585318">
          <w:marLeft w:val="0"/>
          <w:marRight w:val="0"/>
          <w:marTop w:val="0"/>
          <w:marBottom w:val="0"/>
          <w:divBdr>
            <w:top w:val="none" w:sz="0" w:space="0" w:color="auto"/>
            <w:left w:val="none" w:sz="0" w:space="0" w:color="auto"/>
            <w:bottom w:val="none" w:sz="0" w:space="0" w:color="auto"/>
            <w:right w:val="none" w:sz="0" w:space="0" w:color="auto"/>
          </w:divBdr>
        </w:div>
        <w:div w:id="349600792">
          <w:marLeft w:val="0"/>
          <w:marRight w:val="0"/>
          <w:marTop w:val="0"/>
          <w:marBottom w:val="0"/>
          <w:divBdr>
            <w:top w:val="none" w:sz="0" w:space="0" w:color="auto"/>
            <w:left w:val="none" w:sz="0" w:space="0" w:color="auto"/>
            <w:bottom w:val="none" w:sz="0" w:space="0" w:color="auto"/>
            <w:right w:val="none" w:sz="0" w:space="0" w:color="auto"/>
          </w:divBdr>
        </w:div>
      </w:divsChild>
    </w:div>
    <w:div w:id="349589783">
      <w:marLeft w:val="0"/>
      <w:marRight w:val="0"/>
      <w:marTop w:val="0"/>
      <w:marBottom w:val="0"/>
      <w:divBdr>
        <w:top w:val="none" w:sz="0" w:space="0" w:color="auto"/>
        <w:left w:val="none" w:sz="0" w:space="0" w:color="auto"/>
        <w:bottom w:val="none" w:sz="0" w:space="0" w:color="auto"/>
        <w:right w:val="none" w:sz="0" w:space="0" w:color="auto"/>
      </w:divBdr>
      <w:divsChild>
        <w:div w:id="349573655">
          <w:marLeft w:val="0"/>
          <w:marRight w:val="0"/>
          <w:marTop w:val="0"/>
          <w:marBottom w:val="0"/>
          <w:divBdr>
            <w:top w:val="none" w:sz="0" w:space="0" w:color="auto"/>
            <w:left w:val="none" w:sz="0" w:space="0" w:color="auto"/>
            <w:bottom w:val="none" w:sz="0" w:space="0" w:color="auto"/>
            <w:right w:val="none" w:sz="0" w:space="0" w:color="auto"/>
          </w:divBdr>
        </w:div>
      </w:divsChild>
    </w:div>
    <w:div w:id="349589792">
      <w:marLeft w:val="0"/>
      <w:marRight w:val="0"/>
      <w:marTop w:val="0"/>
      <w:marBottom w:val="0"/>
      <w:divBdr>
        <w:top w:val="none" w:sz="0" w:space="0" w:color="auto"/>
        <w:left w:val="none" w:sz="0" w:space="0" w:color="auto"/>
        <w:bottom w:val="none" w:sz="0" w:space="0" w:color="auto"/>
        <w:right w:val="none" w:sz="0" w:space="0" w:color="auto"/>
      </w:divBdr>
    </w:div>
    <w:div w:id="349589795">
      <w:marLeft w:val="0"/>
      <w:marRight w:val="0"/>
      <w:marTop w:val="0"/>
      <w:marBottom w:val="0"/>
      <w:divBdr>
        <w:top w:val="none" w:sz="0" w:space="0" w:color="auto"/>
        <w:left w:val="none" w:sz="0" w:space="0" w:color="auto"/>
        <w:bottom w:val="none" w:sz="0" w:space="0" w:color="auto"/>
        <w:right w:val="none" w:sz="0" w:space="0" w:color="auto"/>
      </w:divBdr>
      <w:divsChild>
        <w:div w:id="349581463">
          <w:marLeft w:val="778"/>
          <w:marRight w:val="0"/>
          <w:marTop w:val="0"/>
          <w:marBottom w:val="0"/>
          <w:divBdr>
            <w:top w:val="none" w:sz="0" w:space="0" w:color="auto"/>
            <w:left w:val="none" w:sz="0" w:space="0" w:color="auto"/>
            <w:bottom w:val="none" w:sz="0" w:space="0" w:color="auto"/>
            <w:right w:val="none" w:sz="0" w:space="0" w:color="auto"/>
          </w:divBdr>
        </w:div>
        <w:div w:id="349599097">
          <w:marLeft w:val="0"/>
          <w:marRight w:val="0"/>
          <w:marTop w:val="0"/>
          <w:marBottom w:val="0"/>
          <w:divBdr>
            <w:top w:val="none" w:sz="0" w:space="0" w:color="auto"/>
            <w:left w:val="none" w:sz="0" w:space="0" w:color="auto"/>
            <w:bottom w:val="none" w:sz="0" w:space="0" w:color="auto"/>
            <w:right w:val="none" w:sz="0" w:space="0" w:color="auto"/>
          </w:divBdr>
          <w:divsChild>
            <w:div w:id="349579288">
              <w:marLeft w:val="0"/>
              <w:marRight w:val="0"/>
              <w:marTop w:val="0"/>
              <w:marBottom w:val="0"/>
              <w:divBdr>
                <w:top w:val="none" w:sz="0" w:space="0" w:color="auto"/>
                <w:left w:val="none" w:sz="0" w:space="0" w:color="auto"/>
                <w:bottom w:val="none" w:sz="0" w:space="0" w:color="auto"/>
                <w:right w:val="none" w:sz="0" w:space="0" w:color="auto"/>
              </w:divBdr>
            </w:div>
            <w:div w:id="3496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798">
      <w:marLeft w:val="0"/>
      <w:marRight w:val="0"/>
      <w:marTop w:val="0"/>
      <w:marBottom w:val="0"/>
      <w:divBdr>
        <w:top w:val="none" w:sz="0" w:space="0" w:color="auto"/>
        <w:left w:val="none" w:sz="0" w:space="0" w:color="auto"/>
        <w:bottom w:val="none" w:sz="0" w:space="0" w:color="auto"/>
        <w:right w:val="none" w:sz="0" w:space="0" w:color="auto"/>
      </w:divBdr>
    </w:div>
    <w:div w:id="349589803">
      <w:marLeft w:val="0"/>
      <w:marRight w:val="0"/>
      <w:marTop w:val="0"/>
      <w:marBottom w:val="0"/>
      <w:divBdr>
        <w:top w:val="none" w:sz="0" w:space="0" w:color="auto"/>
        <w:left w:val="none" w:sz="0" w:space="0" w:color="auto"/>
        <w:bottom w:val="none" w:sz="0" w:space="0" w:color="auto"/>
        <w:right w:val="none" w:sz="0" w:space="0" w:color="auto"/>
      </w:divBdr>
    </w:div>
    <w:div w:id="349589808">
      <w:marLeft w:val="0"/>
      <w:marRight w:val="0"/>
      <w:marTop w:val="0"/>
      <w:marBottom w:val="0"/>
      <w:divBdr>
        <w:top w:val="none" w:sz="0" w:space="0" w:color="auto"/>
        <w:left w:val="none" w:sz="0" w:space="0" w:color="auto"/>
        <w:bottom w:val="none" w:sz="0" w:space="0" w:color="auto"/>
        <w:right w:val="none" w:sz="0" w:space="0" w:color="auto"/>
      </w:divBdr>
    </w:div>
    <w:div w:id="349589809">
      <w:marLeft w:val="0"/>
      <w:marRight w:val="0"/>
      <w:marTop w:val="0"/>
      <w:marBottom w:val="0"/>
      <w:divBdr>
        <w:top w:val="none" w:sz="0" w:space="0" w:color="auto"/>
        <w:left w:val="none" w:sz="0" w:space="0" w:color="auto"/>
        <w:bottom w:val="none" w:sz="0" w:space="0" w:color="auto"/>
        <w:right w:val="none" w:sz="0" w:space="0" w:color="auto"/>
      </w:divBdr>
      <w:divsChild>
        <w:div w:id="349594410">
          <w:marLeft w:val="0"/>
          <w:marRight w:val="0"/>
          <w:marTop w:val="0"/>
          <w:marBottom w:val="0"/>
          <w:divBdr>
            <w:top w:val="none" w:sz="0" w:space="0" w:color="auto"/>
            <w:left w:val="none" w:sz="0" w:space="0" w:color="auto"/>
            <w:bottom w:val="none" w:sz="0" w:space="0" w:color="auto"/>
            <w:right w:val="none" w:sz="0" w:space="0" w:color="auto"/>
          </w:divBdr>
          <w:divsChild>
            <w:div w:id="349586051">
              <w:marLeft w:val="0"/>
              <w:marRight w:val="0"/>
              <w:marTop w:val="0"/>
              <w:marBottom w:val="0"/>
              <w:divBdr>
                <w:top w:val="none" w:sz="0" w:space="0" w:color="auto"/>
                <w:left w:val="none" w:sz="0" w:space="0" w:color="auto"/>
                <w:bottom w:val="none" w:sz="0" w:space="0" w:color="auto"/>
                <w:right w:val="none" w:sz="0" w:space="0" w:color="auto"/>
              </w:divBdr>
              <w:divsChild>
                <w:div w:id="349600815">
                  <w:marLeft w:val="0"/>
                  <w:marRight w:val="0"/>
                  <w:marTop w:val="0"/>
                  <w:marBottom w:val="0"/>
                  <w:divBdr>
                    <w:top w:val="none" w:sz="0" w:space="0" w:color="auto"/>
                    <w:left w:val="none" w:sz="0" w:space="0" w:color="auto"/>
                    <w:bottom w:val="none" w:sz="0" w:space="0" w:color="auto"/>
                    <w:right w:val="none" w:sz="0" w:space="0" w:color="auto"/>
                  </w:divBdr>
                  <w:divsChild>
                    <w:div w:id="3495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826">
          <w:marLeft w:val="0"/>
          <w:marRight w:val="0"/>
          <w:marTop w:val="0"/>
          <w:marBottom w:val="0"/>
          <w:divBdr>
            <w:top w:val="none" w:sz="0" w:space="0" w:color="auto"/>
            <w:left w:val="none" w:sz="0" w:space="0" w:color="auto"/>
            <w:bottom w:val="none" w:sz="0" w:space="0" w:color="auto"/>
            <w:right w:val="none" w:sz="0" w:space="0" w:color="auto"/>
          </w:divBdr>
          <w:divsChild>
            <w:div w:id="349594929">
              <w:marLeft w:val="0"/>
              <w:marRight w:val="0"/>
              <w:marTop w:val="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
                <w:div w:id="349586238">
                  <w:marLeft w:val="0"/>
                  <w:marRight w:val="0"/>
                  <w:marTop w:val="0"/>
                  <w:marBottom w:val="0"/>
                  <w:divBdr>
                    <w:top w:val="none" w:sz="0" w:space="0" w:color="auto"/>
                    <w:left w:val="none" w:sz="0" w:space="0" w:color="auto"/>
                    <w:bottom w:val="none" w:sz="0" w:space="0" w:color="auto"/>
                    <w:right w:val="none" w:sz="0" w:space="0" w:color="auto"/>
                  </w:divBdr>
                </w:div>
                <w:div w:id="349588161">
                  <w:marLeft w:val="0"/>
                  <w:marRight w:val="0"/>
                  <w:marTop w:val="0"/>
                  <w:marBottom w:val="0"/>
                  <w:divBdr>
                    <w:top w:val="none" w:sz="0" w:space="0" w:color="auto"/>
                    <w:left w:val="none" w:sz="0" w:space="0" w:color="auto"/>
                    <w:bottom w:val="none" w:sz="0" w:space="0" w:color="auto"/>
                    <w:right w:val="none" w:sz="0" w:space="0" w:color="auto"/>
                  </w:divBdr>
                </w:div>
                <w:div w:id="349593023">
                  <w:marLeft w:val="0"/>
                  <w:marRight w:val="0"/>
                  <w:marTop w:val="0"/>
                  <w:marBottom w:val="0"/>
                  <w:divBdr>
                    <w:top w:val="none" w:sz="0" w:space="0" w:color="auto"/>
                    <w:left w:val="none" w:sz="0" w:space="0" w:color="auto"/>
                    <w:bottom w:val="none" w:sz="0" w:space="0" w:color="auto"/>
                    <w:right w:val="none" w:sz="0" w:space="0" w:color="auto"/>
                  </w:divBdr>
                </w:div>
                <w:div w:id="349593911">
                  <w:marLeft w:val="0"/>
                  <w:marRight w:val="0"/>
                  <w:marTop w:val="0"/>
                  <w:marBottom w:val="0"/>
                  <w:divBdr>
                    <w:top w:val="none" w:sz="0" w:space="0" w:color="auto"/>
                    <w:left w:val="none" w:sz="0" w:space="0" w:color="auto"/>
                    <w:bottom w:val="none" w:sz="0" w:space="0" w:color="auto"/>
                    <w:right w:val="none" w:sz="0" w:space="0" w:color="auto"/>
                  </w:divBdr>
                </w:div>
                <w:div w:id="349595430">
                  <w:marLeft w:val="0"/>
                  <w:marRight w:val="0"/>
                  <w:marTop w:val="0"/>
                  <w:marBottom w:val="0"/>
                  <w:divBdr>
                    <w:top w:val="none" w:sz="0" w:space="0" w:color="auto"/>
                    <w:left w:val="none" w:sz="0" w:space="0" w:color="auto"/>
                    <w:bottom w:val="none" w:sz="0" w:space="0" w:color="auto"/>
                    <w:right w:val="none" w:sz="0" w:space="0" w:color="auto"/>
                  </w:divBdr>
                </w:div>
                <w:div w:id="349596872">
                  <w:marLeft w:val="0"/>
                  <w:marRight w:val="0"/>
                  <w:marTop w:val="0"/>
                  <w:marBottom w:val="0"/>
                  <w:divBdr>
                    <w:top w:val="none" w:sz="0" w:space="0" w:color="auto"/>
                    <w:left w:val="none" w:sz="0" w:space="0" w:color="auto"/>
                    <w:bottom w:val="none" w:sz="0" w:space="0" w:color="auto"/>
                    <w:right w:val="none" w:sz="0" w:space="0" w:color="auto"/>
                  </w:divBdr>
                </w:div>
                <w:div w:id="3495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02">
          <w:marLeft w:val="0"/>
          <w:marRight w:val="0"/>
          <w:marTop w:val="0"/>
          <w:marBottom w:val="0"/>
          <w:divBdr>
            <w:top w:val="none" w:sz="0" w:space="0" w:color="auto"/>
            <w:left w:val="none" w:sz="0" w:space="0" w:color="auto"/>
            <w:bottom w:val="none" w:sz="0" w:space="0" w:color="auto"/>
            <w:right w:val="none" w:sz="0" w:space="0" w:color="auto"/>
          </w:divBdr>
        </w:div>
      </w:divsChild>
    </w:div>
    <w:div w:id="349589810">
      <w:marLeft w:val="0"/>
      <w:marRight w:val="0"/>
      <w:marTop w:val="0"/>
      <w:marBottom w:val="0"/>
      <w:divBdr>
        <w:top w:val="none" w:sz="0" w:space="0" w:color="auto"/>
        <w:left w:val="none" w:sz="0" w:space="0" w:color="auto"/>
        <w:bottom w:val="none" w:sz="0" w:space="0" w:color="auto"/>
        <w:right w:val="none" w:sz="0" w:space="0" w:color="auto"/>
      </w:divBdr>
      <w:divsChild>
        <w:div w:id="349579447">
          <w:marLeft w:val="0"/>
          <w:marRight w:val="0"/>
          <w:marTop w:val="0"/>
          <w:marBottom w:val="0"/>
          <w:divBdr>
            <w:top w:val="none" w:sz="0" w:space="0" w:color="auto"/>
            <w:left w:val="none" w:sz="0" w:space="0" w:color="auto"/>
            <w:bottom w:val="none" w:sz="0" w:space="0" w:color="auto"/>
            <w:right w:val="none" w:sz="0" w:space="0" w:color="auto"/>
          </w:divBdr>
        </w:div>
        <w:div w:id="349590193">
          <w:marLeft w:val="0"/>
          <w:marRight w:val="0"/>
          <w:marTop w:val="0"/>
          <w:marBottom w:val="0"/>
          <w:divBdr>
            <w:top w:val="none" w:sz="0" w:space="0" w:color="auto"/>
            <w:left w:val="none" w:sz="0" w:space="0" w:color="auto"/>
            <w:bottom w:val="none" w:sz="0" w:space="0" w:color="auto"/>
            <w:right w:val="none" w:sz="0" w:space="0" w:color="auto"/>
          </w:divBdr>
          <w:divsChild>
            <w:div w:id="3495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13">
      <w:marLeft w:val="0"/>
      <w:marRight w:val="0"/>
      <w:marTop w:val="0"/>
      <w:marBottom w:val="0"/>
      <w:divBdr>
        <w:top w:val="none" w:sz="0" w:space="0" w:color="auto"/>
        <w:left w:val="none" w:sz="0" w:space="0" w:color="auto"/>
        <w:bottom w:val="none" w:sz="0" w:space="0" w:color="auto"/>
        <w:right w:val="none" w:sz="0" w:space="0" w:color="auto"/>
      </w:divBdr>
      <w:divsChild>
        <w:div w:id="349587400">
          <w:marLeft w:val="0"/>
          <w:marRight w:val="0"/>
          <w:marTop w:val="0"/>
          <w:marBottom w:val="0"/>
          <w:divBdr>
            <w:top w:val="none" w:sz="0" w:space="0" w:color="auto"/>
            <w:left w:val="none" w:sz="0" w:space="0" w:color="auto"/>
            <w:bottom w:val="none" w:sz="0" w:space="0" w:color="auto"/>
            <w:right w:val="none" w:sz="0" w:space="0" w:color="auto"/>
          </w:divBdr>
        </w:div>
        <w:div w:id="349600844">
          <w:marLeft w:val="0"/>
          <w:marRight w:val="0"/>
          <w:marTop w:val="0"/>
          <w:marBottom w:val="0"/>
          <w:divBdr>
            <w:top w:val="none" w:sz="0" w:space="0" w:color="auto"/>
            <w:left w:val="none" w:sz="0" w:space="0" w:color="auto"/>
            <w:bottom w:val="none" w:sz="0" w:space="0" w:color="auto"/>
            <w:right w:val="none" w:sz="0" w:space="0" w:color="auto"/>
          </w:divBdr>
        </w:div>
      </w:divsChild>
    </w:div>
    <w:div w:id="349589814">
      <w:marLeft w:val="0"/>
      <w:marRight w:val="0"/>
      <w:marTop w:val="0"/>
      <w:marBottom w:val="0"/>
      <w:divBdr>
        <w:top w:val="none" w:sz="0" w:space="0" w:color="auto"/>
        <w:left w:val="none" w:sz="0" w:space="0" w:color="auto"/>
        <w:bottom w:val="none" w:sz="0" w:space="0" w:color="auto"/>
        <w:right w:val="none" w:sz="0" w:space="0" w:color="auto"/>
      </w:divBdr>
    </w:div>
    <w:div w:id="349589815">
      <w:marLeft w:val="0"/>
      <w:marRight w:val="0"/>
      <w:marTop w:val="0"/>
      <w:marBottom w:val="0"/>
      <w:divBdr>
        <w:top w:val="none" w:sz="0" w:space="0" w:color="auto"/>
        <w:left w:val="none" w:sz="0" w:space="0" w:color="auto"/>
        <w:bottom w:val="none" w:sz="0" w:space="0" w:color="auto"/>
        <w:right w:val="none" w:sz="0" w:space="0" w:color="auto"/>
      </w:divBdr>
    </w:div>
    <w:div w:id="349589816">
      <w:marLeft w:val="0"/>
      <w:marRight w:val="0"/>
      <w:marTop w:val="0"/>
      <w:marBottom w:val="0"/>
      <w:divBdr>
        <w:top w:val="none" w:sz="0" w:space="0" w:color="auto"/>
        <w:left w:val="none" w:sz="0" w:space="0" w:color="auto"/>
        <w:bottom w:val="none" w:sz="0" w:space="0" w:color="auto"/>
        <w:right w:val="none" w:sz="0" w:space="0" w:color="auto"/>
      </w:divBdr>
      <w:divsChild>
        <w:div w:id="349573261">
          <w:marLeft w:val="0"/>
          <w:marRight w:val="0"/>
          <w:marTop w:val="0"/>
          <w:marBottom w:val="0"/>
          <w:divBdr>
            <w:top w:val="none" w:sz="0" w:space="0" w:color="auto"/>
            <w:left w:val="none" w:sz="0" w:space="0" w:color="auto"/>
            <w:bottom w:val="none" w:sz="0" w:space="0" w:color="auto"/>
            <w:right w:val="none" w:sz="0" w:space="0" w:color="auto"/>
          </w:divBdr>
        </w:div>
      </w:divsChild>
    </w:div>
    <w:div w:id="349589817">
      <w:marLeft w:val="0"/>
      <w:marRight w:val="0"/>
      <w:marTop w:val="0"/>
      <w:marBottom w:val="0"/>
      <w:divBdr>
        <w:top w:val="none" w:sz="0" w:space="0" w:color="auto"/>
        <w:left w:val="none" w:sz="0" w:space="0" w:color="auto"/>
        <w:bottom w:val="none" w:sz="0" w:space="0" w:color="auto"/>
        <w:right w:val="none" w:sz="0" w:space="0" w:color="auto"/>
      </w:divBdr>
    </w:div>
    <w:div w:id="349589818">
      <w:marLeft w:val="0"/>
      <w:marRight w:val="0"/>
      <w:marTop w:val="0"/>
      <w:marBottom w:val="0"/>
      <w:divBdr>
        <w:top w:val="none" w:sz="0" w:space="0" w:color="auto"/>
        <w:left w:val="none" w:sz="0" w:space="0" w:color="auto"/>
        <w:bottom w:val="none" w:sz="0" w:space="0" w:color="auto"/>
        <w:right w:val="none" w:sz="0" w:space="0" w:color="auto"/>
      </w:divBdr>
    </w:div>
    <w:div w:id="349589819">
      <w:marLeft w:val="0"/>
      <w:marRight w:val="0"/>
      <w:marTop w:val="0"/>
      <w:marBottom w:val="0"/>
      <w:divBdr>
        <w:top w:val="none" w:sz="0" w:space="0" w:color="auto"/>
        <w:left w:val="none" w:sz="0" w:space="0" w:color="auto"/>
        <w:bottom w:val="none" w:sz="0" w:space="0" w:color="auto"/>
        <w:right w:val="none" w:sz="0" w:space="0" w:color="auto"/>
      </w:divBdr>
      <w:divsChild>
        <w:div w:id="349591858">
          <w:marLeft w:val="0"/>
          <w:marRight w:val="0"/>
          <w:marTop w:val="0"/>
          <w:marBottom w:val="0"/>
          <w:divBdr>
            <w:top w:val="none" w:sz="0" w:space="0" w:color="auto"/>
            <w:left w:val="none" w:sz="0" w:space="0" w:color="auto"/>
            <w:bottom w:val="none" w:sz="0" w:space="0" w:color="auto"/>
            <w:right w:val="none" w:sz="0" w:space="0" w:color="auto"/>
          </w:divBdr>
        </w:div>
        <w:div w:id="349600458">
          <w:marLeft w:val="0"/>
          <w:marRight w:val="0"/>
          <w:marTop w:val="0"/>
          <w:marBottom w:val="0"/>
          <w:divBdr>
            <w:top w:val="none" w:sz="0" w:space="0" w:color="auto"/>
            <w:left w:val="none" w:sz="0" w:space="0" w:color="auto"/>
            <w:bottom w:val="none" w:sz="0" w:space="0" w:color="auto"/>
            <w:right w:val="none" w:sz="0" w:space="0" w:color="auto"/>
          </w:divBdr>
        </w:div>
      </w:divsChild>
    </w:div>
    <w:div w:id="349589824">
      <w:marLeft w:val="0"/>
      <w:marRight w:val="0"/>
      <w:marTop w:val="0"/>
      <w:marBottom w:val="0"/>
      <w:divBdr>
        <w:top w:val="none" w:sz="0" w:space="0" w:color="auto"/>
        <w:left w:val="none" w:sz="0" w:space="0" w:color="auto"/>
        <w:bottom w:val="none" w:sz="0" w:space="0" w:color="auto"/>
        <w:right w:val="none" w:sz="0" w:space="0" w:color="auto"/>
      </w:divBdr>
      <w:divsChild>
        <w:div w:id="349593083">
          <w:marLeft w:val="0"/>
          <w:marRight w:val="0"/>
          <w:marTop w:val="0"/>
          <w:marBottom w:val="0"/>
          <w:divBdr>
            <w:top w:val="none" w:sz="0" w:space="0" w:color="auto"/>
            <w:left w:val="none" w:sz="0" w:space="0" w:color="auto"/>
            <w:bottom w:val="none" w:sz="0" w:space="0" w:color="auto"/>
            <w:right w:val="none" w:sz="0" w:space="0" w:color="auto"/>
          </w:divBdr>
        </w:div>
      </w:divsChild>
    </w:div>
    <w:div w:id="349589825">
      <w:marLeft w:val="0"/>
      <w:marRight w:val="0"/>
      <w:marTop w:val="0"/>
      <w:marBottom w:val="0"/>
      <w:divBdr>
        <w:top w:val="none" w:sz="0" w:space="0" w:color="auto"/>
        <w:left w:val="none" w:sz="0" w:space="0" w:color="auto"/>
        <w:bottom w:val="none" w:sz="0" w:space="0" w:color="auto"/>
        <w:right w:val="none" w:sz="0" w:space="0" w:color="auto"/>
      </w:divBdr>
      <w:divsChild>
        <w:div w:id="349587139">
          <w:marLeft w:val="0"/>
          <w:marRight w:val="0"/>
          <w:marTop w:val="0"/>
          <w:marBottom w:val="0"/>
          <w:divBdr>
            <w:top w:val="none" w:sz="0" w:space="0" w:color="auto"/>
            <w:left w:val="none" w:sz="0" w:space="0" w:color="auto"/>
            <w:bottom w:val="none" w:sz="0" w:space="0" w:color="auto"/>
            <w:right w:val="none" w:sz="0" w:space="0" w:color="auto"/>
          </w:divBdr>
          <w:divsChild>
            <w:div w:id="349588031">
              <w:marLeft w:val="0"/>
              <w:marRight w:val="0"/>
              <w:marTop w:val="0"/>
              <w:marBottom w:val="0"/>
              <w:divBdr>
                <w:top w:val="none" w:sz="0" w:space="0" w:color="auto"/>
                <w:left w:val="none" w:sz="0" w:space="0" w:color="auto"/>
                <w:bottom w:val="none" w:sz="0" w:space="0" w:color="auto"/>
                <w:right w:val="none" w:sz="0" w:space="0" w:color="auto"/>
              </w:divBdr>
              <w:divsChild>
                <w:div w:id="349590124">
                  <w:marLeft w:val="0"/>
                  <w:marRight w:val="0"/>
                  <w:marTop w:val="0"/>
                  <w:marBottom w:val="0"/>
                  <w:divBdr>
                    <w:top w:val="none" w:sz="0" w:space="0" w:color="auto"/>
                    <w:left w:val="none" w:sz="0" w:space="0" w:color="auto"/>
                    <w:bottom w:val="none" w:sz="0" w:space="0" w:color="auto"/>
                    <w:right w:val="none" w:sz="0" w:space="0" w:color="auto"/>
                  </w:divBdr>
                </w:div>
                <w:div w:id="349591836">
                  <w:marLeft w:val="0"/>
                  <w:marRight w:val="0"/>
                  <w:marTop w:val="0"/>
                  <w:marBottom w:val="0"/>
                  <w:divBdr>
                    <w:top w:val="none" w:sz="0" w:space="0" w:color="auto"/>
                    <w:left w:val="none" w:sz="0" w:space="0" w:color="auto"/>
                    <w:bottom w:val="none" w:sz="0" w:space="0" w:color="auto"/>
                    <w:right w:val="none" w:sz="0" w:space="0" w:color="auto"/>
                  </w:divBdr>
                  <w:divsChild>
                    <w:div w:id="349580780">
                      <w:marLeft w:val="0"/>
                      <w:marRight w:val="0"/>
                      <w:marTop w:val="0"/>
                      <w:marBottom w:val="0"/>
                      <w:divBdr>
                        <w:top w:val="none" w:sz="0" w:space="0" w:color="auto"/>
                        <w:left w:val="none" w:sz="0" w:space="0" w:color="auto"/>
                        <w:bottom w:val="none" w:sz="0" w:space="0" w:color="auto"/>
                        <w:right w:val="none" w:sz="0" w:space="0" w:color="auto"/>
                      </w:divBdr>
                      <w:divsChild>
                        <w:div w:id="3495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9835">
      <w:marLeft w:val="0"/>
      <w:marRight w:val="0"/>
      <w:marTop w:val="0"/>
      <w:marBottom w:val="0"/>
      <w:divBdr>
        <w:top w:val="none" w:sz="0" w:space="0" w:color="auto"/>
        <w:left w:val="none" w:sz="0" w:space="0" w:color="auto"/>
        <w:bottom w:val="none" w:sz="0" w:space="0" w:color="auto"/>
        <w:right w:val="none" w:sz="0" w:space="0" w:color="auto"/>
      </w:divBdr>
      <w:divsChild>
        <w:div w:id="349594963">
          <w:marLeft w:val="0"/>
          <w:marRight w:val="0"/>
          <w:marTop w:val="0"/>
          <w:marBottom w:val="0"/>
          <w:divBdr>
            <w:top w:val="none" w:sz="0" w:space="0" w:color="auto"/>
            <w:left w:val="none" w:sz="0" w:space="0" w:color="auto"/>
            <w:bottom w:val="none" w:sz="0" w:space="0" w:color="auto"/>
            <w:right w:val="none" w:sz="0" w:space="0" w:color="auto"/>
          </w:divBdr>
        </w:div>
      </w:divsChild>
    </w:div>
    <w:div w:id="349589836">
      <w:marLeft w:val="0"/>
      <w:marRight w:val="0"/>
      <w:marTop w:val="0"/>
      <w:marBottom w:val="0"/>
      <w:divBdr>
        <w:top w:val="none" w:sz="0" w:space="0" w:color="auto"/>
        <w:left w:val="none" w:sz="0" w:space="0" w:color="auto"/>
        <w:bottom w:val="none" w:sz="0" w:space="0" w:color="auto"/>
        <w:right w:val="none" w:sz="0" w:space="0" w:color="auto"/>
      </w:divBdr>
      <w:divsChild>
        <w:div w:id="349576384">
          <w:marLeft w:val="0"/>
          <w:marRight w:val="0"/>
          <w:marTop w:val="0"/>
          <w:marBottom w:val="0"/>
          <w:divBdr>
            <w:top w:val="none" w:sz="0" w:space="0" w:color="auto"/>
            <w:left w:val="none" w:sz="0" w:space="0" w:color="auto"/>
            <w:bottom w:val="none" w:sz="0" w:space="0" w:color="auto"/>
            <w:right w:val="none" w:sz="0" w:space="0" w:color="auto"/>
          </w:divBdr>
          <w:divsChild>
            <w:div w:id="34958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37">
      <w:marLeft w:val="0"/>
      <w:marRight w:val="0"/>
      <w:marTop w:val="0"/>
      <w:marBottom w:val="0"/>
      <w:divBdr>
        <w:top w:val="none" w:sz="0" w:space="0" w:color="auto"/>
        <w:left w:val="none" w:sz="0" w:space="0" w:color="auto"/>
        <w:bottom w:val="none" w:sz="0" w:space="0" w:color="auto"/>
        <w:right w:val="none" w:sz="0" w:space="0" w:color="auto"/>
      </w:divBdr>
    </w:div>
    <w:div w:id="349589844">
      <w:marLeft w:val="0"/>
      <w:marRight w:val="0"/>
      <w:marTop w:val="0"/>
      <w:marBottom w:val="0"/>
      <w:divBdr>
        <w:top w:val="none" w:sz="0" w:space="0" w:color="auto"/>
        <w:left w:val="none" w:sz="0" w:space="0" w:color="auto"/>
        <w:bottom w:val="none" w:sz="0" w:space="0" w:color="auto"/>
        <w:right w:val="none" w:sz="0" w:space="0" w:color="auto"/>
      </w:divBdr>
      <w:divsChild>
        <w:div w:id="349581242">
          <w:marLeft w:val="0"/>
          <w:marRight w:val="0"/>
          <w:marTop w:val="0"/>
          <w:marBottom w:val="0"/>
          <w:divBdr>
            <w:top w:val="none" w:sz="0" w:space="0" w:color="auto"/>
            <w:left w:val="none" w:sz="0" w:space="0" w:color="auto"/>
            <w:bottom w:val="none" w:sz="0" w:space="0" w:color="auto"/>
            <w:right w:val="none" w:sz="0" w:space="0" w:color="auto"/>
          </w:divBdr>
        </w:div>
        <w:div w:id="349581775">
          <w:marLeft w:val="0"/>
          <w:marRight w:val="0"/>
          <w:marTop w:val="204"/>
          <w:marBottom w:val="204"/>
          <w:divBdr>
            <w:top w:val="none" w:sz="0" w:space="0" w:color="auto"/>
            <w:left w:val="none" w:sz="0" w:space="0" w:color="auto"/>
            <w:bottom w:val="none" w:sz="0" w:space="0" w:color="auto"/>
            <w:right w:val="none" w:sz="0" w:space="0" w:color="auto"/>
          </w:divBdr>
        </w:div>
        <w:div w:id="349593044">
          <w:marLeft w:val="0"/>
          <w:marRight w:val="0"/>
          <w:marTop w:val="136"/>
          <w:marBottom w:val="0"/>
          <w:divBdr>
            <w:top w:val="none" w:sz="0" w:space="0" w:color="auto"/>
            <w:left w:val="none" w:sz="0" w:space="0" w:color="auto"/>
            <w:bottom w:val="none" w:sz="0" w:space="0" w:color="auto"/>
            <w:right w:val="none" w:sz="0" w:space="0" w:color="auto"/>
          </w:divBdr>
        </w:div>
        <w:div w:id="349594074">
          <w:marLeft w:val="0"/>
          <w:marRight w:val="0"/>
          <w:marTop w:val="0"/>
          <w:marBottom w:val="0"/>
          <w:divBdr>
            <w:top w:val="none" w:sz="0" w:space="0" w:color="auto"/>
            <w:left w:val="none" w:sz="0" w:space="0" w:color="auto"/>
            <w:bottom w:val="none" w:sz="0" w:space="0" w:color="auto"/>
            <w:right w:val="none" w:sz="0" w:space="0" w:color="auto"/>
          </w:divBdr>
          <w:divsChild>
            <w:div w:id="349599660">
              <w:marLeft w:val="0"/>
              <w:marRight w:val="0"/>
              <w:marTop w:val="0"/>
              <w:marBottom w:val="0"/>
              <w:divBdr>
                <w:top w:val="none" w:sz="0" w:space="0" w:color="auto"/>
                <w:left w:val="none" w:sz="0" w:space="0" w:color="auto"/>
                <w:bottom w:val="none" w:sz="0" w:space="0" w:color="auto"/>
                <w:right w:val="none" w:sz="0" w:space="0" w:color="auto"/>
              </w:divBdr>
            </w:div>
            <w:div w:id="349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47">
      <w:marLeft w:val="0"/>
      <w:marRight w:val="0"/>
      <w:marTop w:val="0"/>
      <w:marBottom w:val="0"/>
      <w:divBdr>
        <w:top w:val="none" w:sz="0" w:space="0" w:color="auto"/>
        <w:left w:val="none" w:sz="0" w:space="0" w:color="auto"/>
        <w:bottom w:val="none" w:sz="0" w:space="0" w:color="auto"/>
        <w:right w:val="none" w:sz="0" w:space="0" w:color="auto"/>
      </w:divBdr>
      <w:divsChild>
        <w:div w:id="349576969">
          <w:marLeft w:val="0"/>
          <w:marRight w:val="0"/>
          <w:marTop w:val="0"/>
          <w:marBottom w:val="0"/>
          <w:divBdr>
            <w:top w:val="none" w:sz="0" w:space="0" w:color="auto"/>
            <w:left w:val="none" w:sz="0" w:space="0" w:color="auto"/>
            <w:bottom w:val="none" w:sz="0" w:space="0" w:color="auto"/>
            <w:right w:val="none" w:sz="0" w:space="0" w:color="auto"/>
          </w:divBdr>
          <w:divsChild>
            <w:div w:id="349601580">
              <w:marLeft w:val="0"/>
              <w:marRight w:val="0"/>
              <w:marTop w:val="0"/>
              <w:marBottom w:val="0"/>
              <w:divBdr>
                <w:top w:val="none" w:sz="0" w:space="0" w:color="auto"/>
                <w:left w:val="none" w:sz="0" w:space="0" w:color="auto"/>
                <w:bottom w:val="none" w:sz="0" w:space="0" w:color="auto"/>
                <w:right w:val="none" w:sz="0" w:space="0" w:color="auto"/>
              </w:divBdr>
              <w:divsChild>
                <w:div w:id="3495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74">
          <w:marLeft w:val="0"/>
          <w:marRight w:val="0"/>
          <w:marTop w:val="0"/>
          <w:marBottom w:val="0"/>
          <w:divBdr>
            <w:top w:val="none" w:sz="0" w:space="0" w:color="auto"/>
            <w:left w:val="none" w:sz="0" w:space="0" w:color="auto"/>
            <w:bottom w:val="none" w:sz="0" w:space="0" w:color="auto"/>
            <w:right w:val="none" w:sz="0" w:space="0" w:color="auto"/>
          </w:divBdr>
          <w:divsChild>
            <w:div w:id="34957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49">
      <w:marLeft w:val="0"/>
      <w:marRight w:val="0"/>
      <w:marTop w:val="0"/>
      <w:marBottom w:val="0"/>
      <w:divBdr>
        <w:top w:val="none" w:sz="0" w:space="0" w:color="auto"/>
        <w:left w:val="none" w:sz="0" w:space="0" w:color="auto"/>
        <w:bottom w:val="none" w:sz="0" w:space="0" w:color="auto"/>
        <w:right w:val="none" w:sz="0" w:space="0" w:color="auto"/>
      </w:divBdr>
    </w:div>
    <w:div w:id="349589851">
      <w:marLeft w:val="0"/>
      <w:marRight w:val="0"/>
      <w:marTop w:val="0"/>
      <w:marBottom w:val="0"/>
      <w:divBdr>
        <w:top w:val="none" w:sz="0" w:space="0" w:color="auto"/>
        <w:left w:val="none" w:sz="0" w:space="0" w:color="auto"/>
        <w:bottom w:val="none" w:sz="0" w:space="0" w:color="auto"/>
        <w:right w:val="none" w:sz="0" w:space="0" w:color="auto"/>
      </w:divBdr>
    </w:div>
    <w:div w:id="349589862">
      <w:marLeft w:val="0"/>
      <w:marRight w:val="0"/>
      <w:marTop w:val="0"/>
      <w:marBottom w:val="0"/>
      <w:divBdr>
        <w:top w:val="none" w:sz="0" w:space="0" w:color="auto"/>
        <w:left w:val="none" w:sz="0" w:space="0" w:color="auto"/>
        <w:bottom w:val="none" w:sz="0" w:space="0" w:color="auto"/>
        <w:right w:val="none" w:sz="0" w:space="0" w:color="auto"/>
      </w:divBdr>
      <w:divsChild>
        <w:div w:id="349572839">
          <w:marLeft w:val="0"/>
          <w:marRight w:val="0"/>
          <w:marTop w:val="0"/>
          <w:marBottom w:val="0"/>
          <w:divBdr>
            <w:top w:val="none" w:sz="0" w:space="0" w:color="auto"/>
            <w:left w:val="none" w:sz="0" w:space="0" w:color="auto"/>
            <w:bottom w:val="none" w:sz="0" w:space="0" w:color="auto"/>
            <w:right w:val="none" w:sz="0" w:space="0" w:color="auto"/>
          </w:divBdr>
        </w:div>
      </w:divsChild>
    </w:div>
    <w:div w:id="349589866">
      <w:marLeft w:val="0"/>
      <w:marRight w:val="0"/>
      <w:marTop w:val="0"/>
      <w:marBottom w:val="0"/>
      <w:divBdr>
        <w:top w:val="none" w:sz="0" w:space="0" w:color="auto"/>
        <w:left w:val="none" w:sz="0" w:space="0" w:color="auto"/>
        <w:bottom w:val="none" w:sz="0" w:space="0" w:color="auto"/>
        <w:right w:val="none" w:sz="0" w:space="0" w:color="auto"/>
      </w:divBdr>
    </w:div>
    <w:div w:id="349589870">
      <w:marLeft w:val="0"/>
      <w:marRight w:val="0"/>
      <w:marTop w:val="0"/>
      <w:marBottom w:val="0"/>
      <w:divBdr>
        <w:top w:val="none" w:sz="0" w:space="0" w:color="auto"/>
        <w:left w:val="none" w:sz="0" w:space="0" w:color="auto"/>
        <w:bottom w:val="none" w:sz="0" w:space="0" w:color="auto"/>
        <w:right w:val="none" w:sz="0" w:space="0" w:color="auto"/>
      </w:divBdr>
    </w:div>
    <w:div w:id="349589872">
      <w:marLeft w:val="0"/>
      <w:marRight w:val="0"/>
      <w:marTop w:val="0"/>
      <w:marBottom w:val="0"/>
      <w:divBdr>
        <w:top w:val="none" w:sz="0" w:space="0" w:color="auto"/>
        <w:left w:val="none" w:sz="0" w:space="0" w:color="auto"/>
        <w:bottom w:val="none" w:sz="0" w:space="0" w:color="auto"/>
        <w:right w:val="none" w:sz="0" w:space="0" w:color="auto"/>
      </w:divBdr>
      <w:divsChild>
        <w:div w:id="349589368">
          <w:marLeft w:val="0"/>
          <w:marRight w:val="0"/>
          <w:marTop w:val="0"/>
          <w:marBottom w:val="0"/>
          <w:divBdr>
            <w:top w:val="none" w:sz="0" w:space="0" w:color="auto"/>
            <w:left w:val="none" w:sz="0" w:space="0" w:color="auto"/>
            <w:bottom w:val="none" w:sz="0" w:space="0" w:color="auto"/>
            <w:right w:val="none" w:sz="0" w:space="0" w:color="auto"/>
          </w:divBdr>
          <w:divsChild>
            <w:div w:id="3495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73">
      <w:marLeft w:val="0"/>
      <w:marRight w:val="0"/>
      <w:marTop w:val="0"/>
      <w:marBottom w:val="0"/>
      <w:divBdr>
        <w:top w:val="none" w:sz="0" w:space="0" w:color="auto"/>
        <w:left w:val="none" w:sz="0" w:space="0" w:color="auto"/>
        <w:bottom w:val="none" w:sz="0" w:space="0" w:color="auto"/>
        <w:right w:val="none" w:sz="0" w:space="0" w:color="auto"/>
      </w:divBdr>
    </w:div>
    <w:div w:id="349589879">
      <w:marLeft w:val="0"/>
      <w:marRight w:val="0"/>
      <w:marTop w:val="0"/>
      <w:marBottom w:val="0"/>
      <w:divBdr>
        <w:top w:val="none" w:sz="0" w:space="0" w:color="auto"/>
        <w:left w:val="none" w:sz="0" w:space="0" w:color="auto"/>
        <w:bottom w:val="none" w:sz="0" w:space="0" w:color="auto"/>
        <w:right w:val="none" w:sz="0" w:space="0" w:color="auto"/>
      </w:divBdr>
      <w:divsChild>
        <w:div w:id="349593984">
          <w:marLeft w:val="0"/>
          <w:marRight w:val="0"/>
          <w:marTop w:val="0"/>
          <w:marBottom w:val="0"/>
          <w:divBdr>
            <w:top w:val="none" w:sz="0" w:space="0" w:color="auto"/>
            <w:left w:val="none" w:sz="0" w:space="0" w:color="auto"/>
            <w:bottom w:val="none" w:sz="0" w:space="0" w:color="auto"/>
            <w:right w:val="none" w:sz="0" w:space="0" w:color="auto"/>
          </w:divBdr>
          <w:divsChild>
            <w:div w:id="349591411">
              <w:marLeft w:val="0"/>
              <w:marRight w:val="0"/>
              <w:marTop w:val="0"/>
              <w:marBottom w:val="0"/>
              <w:divBdr>
                <w:top w:val="none" w:sz="0" w:space="0" w:color="auto"/>
                <w:left w:val="none" w:sz="0" w:space="0" w:color="auto"/>
                <w:bottom w:val="none" w:sz="0" w:space="0" w:color="auto"/>
                <w:right w:val="none" w:sz="0" w:space="0" w:color="auto"/>
              </w:divBdr>
              <w:divsChild>
                <w:div w:id="349573353">
                  <w:marLeft w:val="0"/>
                  <w:marRight w:val="0"/>
                  <w:marTop w:val="0"/>
                  <w:marBottom w:val="0"/>
                  <w:divBdr>
                    <w:top w:val="none" w:sz="0" w:space="0" w:color="auto"/>
                    <w:left w:val="none" w:sz="0" w:space="0" w:color="auto"/>
                    <w:bottom w:val="none" w:sz="0" w:space="0" w:color="auto"/>
                    <w:right w:val="none" w:sz="0" w:space="0" w:color="auto"/>
                  </w:divBdr>
                  <w:divsChild>
                    <w:div w:id="349588023">
                      <w:marLeft w:val="0"/>
                      <w:marRight w:val="0"/>
                      <w:marTop w:val="0"/>
                      <w:marBottom w:val="0"/>
                      <w:divBdr>
                        <w:top w:val="none" w:sz="0" w:space="0" w:color="auto"/>
                        <w:left w:val="none" w:sz="0" w:space="0" w:color="auto"/>
                        <w:bottom w:val="none" w:sz="0" w:space="0" w:color="auto"/>
                        <w:right w:val="none" w:sz="0" w:space="0" w:color="auto"/>
                      </w:divBdr>
                    </w:div>
                    <w:div w:id="3495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9881">
      <w:marLeft w:val="0"/>
      <w:marRight w:val="0"/>
      <w:marTop w:val="0"/>
      <w:marBottom w:val="0"/>
      <w:divBdr>
        <w:top w:val="none" w:sz="0" w:space="0" w:color="auto"/>
        <w:left w:val="none" w:sz="0" w:space="0" w:color="auto"/>
        <w:bottom w:val="none" w:sz="0" w:space="0" w:color="auto"/>
        <w:right w:val="none" w:sz="0" w:space="0" w:color="auto"/>
      </w:divBdr>
    </w:div>
    <w:div w:id="349589884">
      <w:marLeft w:val="0"/>
      <w:marRight w:val="0"/>
      <w:marTop w:val="0"/>
      <w:marBottom w:val="0"/>
      <w:divBdr>
        <w:top w:val="none" w:sz="0" w:space="0" w:color="auto"/>
        <w:left w:val="none" w:sz="0" w:space="0" w:color="auto"/>
        <w:bottom w:val="none" w:sz="0" w:space="0" w:color="auto"/>
        <w:right w:val="none" w:sz="0" w:space="0" w:color="auto"/>
      </w:divBdr>
      <w:divsChild>
        <w:div w:id="349580279">
          <w:marLeft w:val="0"/>
          <w:marRight w:val="0"/>
          <w:marTop w:val="0"/>
          <w:marBottom w:val="0"/>
          <w:divBdr>
            <w:top w:val="none" w:sz="0" w:space="0" w:color="auto"/>
            <w:left w:val="none" w:sz="0" w:space="0" w:color="auto"/>
            <w:bottom w:val="none" w:sz="0" w:space="0" w:color="auto"/>
            <w:right w:val="none" w:sz="0" w:space="0" w:color="auto"/>
          </w:divBdr>
        </w:div>
      </w:divsChild>
    </w:div>
    <w:div w:id="349589887">
      <w:marLeft w:val="0"/>
      <w:marRight w:val="0"/>
      <w:marTop w:val="0"/>
      <w:marBottom w:val="0"/>
      <w:divBdr>
        <w:top w:val="none" w:sz="0" w:space="0" w:color="auto"/>
        <w:left w:val="none" w:sz="0" w:space="0" w:color="auto"/>
        <w:bottom w:val="none" w:sz="0" w:space="0" w:color="auto"/>
        <w:right w:val="none" w:sz="0" w:space="0" w:color="auto"/>
      </w:divBdr>
      <w:divsChild>
        <w:div w:id="349571174">
          <w:marLeft w:val="0"/>
          <w:marRight w:val="0"/>
          <w:marTop w:val="0"/>
          <w:marBottom w:val="0"/>
          <w:divBdr>
            <w:top w:val="none" w:sz="0" w:space="0" w:color="auto"/>
            <w:left w:val="none" w:sz="0" w:space="0" w:color="auto"/>
            <w:bottom w:val="none" w:sz="0" w:space="0" w:color="auto"/>
            <w:right w:val="none" w:sz="0" w:space="0" w:color="auto"/>
          </w:divBdr>
        </w:div>
      </w:divsChild>
    </w:div>
    <w:div w:id="349589889">
      <w:marLeft w:val="0"/>
      <w:marRight w:val="0"/>
      <w:marTop w:val="0"/>
      <w:marBottom w:val="0"/>
      <w:divBdr>
        <w:top w:val="none" w:sz="0" w:space="0" w:color="auto"/>
        <w:left w:val="none" w:sz="0" w:space="0" w:color="auto"/>
        <w:bottom w:val="none" w:sz="0" w:space="0" w:color="auto"/>
        <w:right w:val="none" w:sz="0" w:space="0" w:color="auto"/>
      </w:divBdr>
    </w:div>
    <w:div w:id="349589890">
      <w:marLeft w:val="0"/>
      <w:marRight w:val="0"/>
      <w:marTop w:val="0"/>
      <w:marBottom w:val="0"/>
      <w:divBdr>
        <w:top w:val="none" w:sz="0" w:space="0" w:color="auto"/>
        <w:left w:val="none" w:sz="0" w:space="0" w:color="auto"/>
        <w:bottom w:val="none" w:sz="0" w:space="0" w:color="auto"/>
        <w:right w:val="none" w:sz="0" w:space="0" w:color="auto"/>
      </w:divBdr>
      <w:divsChild>
        <w:div w:id="349585334">
          <w:marLeft w:val="0"/>
          <w:marRight w:val="0"/>
          <w:marTop w:val="91"/>
          <w:marBottom w:val="221"/>
          <w:divBdr>
            <w:top w:val="none" w:sz="0" w:space="0" w:color="auto"/>
            <w:left w:val="none" w:sz="0" w:space="0" w:color="auto"/>
            <w:bottom w:val="none" w:sz="0" w:space="0" w:color="auto"/>
            <w:right w:val="none" w:sz="0" w:space="0" w:color="auto"/>
          </w:divBdr>
        </w:div>
        <w:div w:id="349586264">
          <w:marLeft w:val="0"/>
          <w:marRight w:val="0"/>
          <w:marTop w:val="65"/>
          <w:marBottom w:val="195"/>
          <w:divBdr>
            <w:top w:val="none" w:sz="0" w:space="0" w:color="auto"/>
            <w:left w:val="none" w:sz="0" w:space="0" w:color="auto"/>
            <w:bottom w:val="none" w:sz="0" w:space="0" w:color="auto"/>
            <w:right w:val="none" w:sz="0" w:space="0" w:color="auto"/>
          </w:divBdr>
        </w:div>
      </w:divsChild>
    </w:div>
    <w:div w:id="349589894">
      <w:marLeft w:val="0"/>
      <w:marRight w:val="0"/>
      <w:marTop w:val="0"/>
      <w:marBottom w:val="0"/>
      <w:divBdr>
        <w:top w:val="none" w:sz="0" w:space="0" w:color="auto"/>
        <w:left w:val="none" w:sz="0" w:space="0" w:color="auto"/>
        <w:bottom w:val="none" w:sz="0" w:space="0" w:color="auto"/>
        <w:right w:val="none" w:sz="0" w:space="0" w:color="auto"/>
      </w:divBdr>
    </w:div>
    <w:div w:id="349589895">
      <w:marLeft w:val="0"/>
      <w:marRight w:val="0"/>
      <w:marTop w:val="0"/>
      <w:marBottom w:val="0"/>
      <w:divBdr>
        <w:top w:val="none" w:sz="0" w:space="0" w:color="auto"/>
        <w:left w:val="none" w:sz="0" w:space="0" w:color="auto"/>
        <w:bottom w:val="none" w:sz="0" w:space="0" w:color="auto"/>
        <w:right w:val="none" w:sz="0" w:space="0" w:color="auto"/>
      </w:divBdr>
      <w:divsChild>
        <w:div w:id="349580775">
          <w:marLeft w:val="720"/>
          <w:marRight w:val="720"/>
          <w:marTop w:val="100"/>
          <w:marBottom w:val="100"/>
          <w:divBdr>
            <w:top w:val="none" w:sz="0" w:space="0" w:color="auto"/>
            <w:left w:val="none" w:sz="0" w:space="0" w:color="auto"/>
            <w:bottom w:val="none" w:sz="0" w:space="0" w:color="auto"/>
            <w:right w:val="none" w:sz="0" w:space="0" w:color="auto"/>
          </w:divBdr>
        </w:div>
      </w:divsChild>
    </w:div>
    <w:div w:id="349589896">
      <w:marLeft w:val="0"/>
      <w:marRight w:val="0"/>
      <w:marTop w:val="0"/>
      <w:marBottom w:val="0"/>
      <w:divBdr>
        <w:top w:val="none" w:sz="0" w:space="0" w:color="auto"/>
        <w:left w:val="none" w:sz="0" w:space="0" w:color="auto"/>
        <w:bottom w:val="none" w:sz="0" w:space="0" w:color="auto"/>
        <w:right w:val="none" w:sz="0" w:space="0" w:color="auto"/>
      </w:divBdr>
    </w:div>
    <w:div w:id="349589897">
      <w:marLeft w:val="0"/>
      <w:marRight w:val="0"/>
      <w:marTop w:val="0"/>
      <w:marBottom w:val="0"/>
      <w:divBdr>
        <w:top w:val="none" w:sz="0" w:space="0" w:color="auto"/>
        <w:left w:val="none" w:sz="0" w:space="0" w:color="auto"/>
        <w:bottom w:val="none" w:sz="0" w:space="0" w:color="auto"/>
        <w:right w:val="none" w:sz="0" w:space="0" w:color="auto"/>
      </w:divBdr>
      <w:divsChild>
        <w:div w:id="349571720">
          <w:marLeft w:val="0"/>
          <w:marRight w:val="0"/>
          <w:marTop w:val="0"/>
          <w:marBottom w:val="0"/>
          <w:divBdr>
            <w:top w:val="none" w:sz="0" w:space="0" w:color="auto"/>
            <w:left w:val="none" w:sz="0" w:space="0" w:color="auto"/>
            <w:bottom w:val="none" w:sz="0" w:space="0" w:color="auto"/>
            <w:right w:val="none" w:sz="0" w:space="0" w:color="auto"/>
          </w:divBdr>
        </w:div>
        <w:div w:id="349583321">
          <w:marLeft w:val="0"/>
          <w:marRight w:val="0"/>
          <w:marTop w:val="0"/>
          <w:marBottom w:val="0"/>
          <w:divBdr>
            <w:top w:val="none" w:sz="0" w:space="0" w:color="auto"/>
            <w:left w:val="none" w:sz="0" w:space="0" w:color="auto"/>
            <w:bottom w:val="none" w:sz="0" w:space="0" w:color="auto"/>
            <w:right w:val="none" w:sz="0" w:space="0" w:color="auto"/>
          </w:divBdr>
          <w:divsChild>
            <w:div w:id="3495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898">
      <w:marLeft w:val="0"/>
      <w:marRight w:val="0"/>
      <w:marTop w:val="0"/>
      <w:marBottom w:val="0"/>
      <w:divBdr>
        <w:top w:val="none" w:sz="0" w:space="0" w:color="auto"/>
        <w:left w:val="none" w:sz="0" w:space="0" w:color="auto"/>
        <w:bottom w:val="none" w:sz="0" w:space="0" w:color="auto"/>
        <w:right w:val="none" w:sz="0" w:space="0" w:color="auto"/>
      </w:divBdr>
      <w:divsChild>
        <w:div w:id="349573325">
          <w:marLeft w:val="0"/>
          <w:marRight w:val="0"/>
          <w:marTop w:val="0"/>
          <w:marBottom w:val="0"/>
          <w:divBdr>
            <w:top w:val="none" w:sz="0" w:space="0" w:color="auto"/>
            <w:left w:val="none" w:sz="0" w:space="0" w:color="auto"/>
            <w:bottom w:val="none" w:sz="0" w:space="0" w:color="auto"/>
            <w:right w:val="none" w:sz="0" w:space="0" w:color="auto"/>
          </w:divBdr>
        </w:div>
      </w:divsChild>
    </w:div>
    <w:div w:id="349589904">
      <w:marLeft w:val="0"/>
      <w:marRight w:val="0"/>
      <w:marTop w:val="0"/>
      <w:marBottom w:val="0"/>
      <w:divBdr>
        <w:top w:val="none" w:sz="0" w:space="0" w:color="auto"/>
        <w:left w:val="none" w:sz="0" w:space="0" w:color="auto"/>
        <w:bottom w:val="none" w:sz="0" w:space="0" w:color="auto"/>
        <w:right w:val="none" w:sz="0" w:space="0" w:color="auto"/>
      </w:divBdr>
      <w:divsChild>
        <w:div w:id="349573750">
          <w:marLeft w:val="0"/>
          <w:marRight w:val="0"/>
          <w:marTop w:val="0"/>
          <w:marBottom w:val="0"/>
          <w:divBdr>
            <w:top w:val="none" w:sz="0" w:space="0" w:color="auto"/>
            <w:left w:val="none" w:sz="0" w:space="0" w:color="auto"/>
            <w:bottom w:val="none" w:sz="0" w:space="0" w:color="auto"/>
            <w:right w:val="none" w:sz="0" w:space="0" w:color="auto"/>
          </w:divBdr>
        </w:div>
      </w:divsChild>
    </w:div>
    <w:div w:id="349589909">
      <w:marLeft w:val="0"/>
      <w:marRight w:val="0"/>
      <w:marTop w:val="0"/>
      <w:marBottom w:val="0"/>
      <w:divBdr>
        <w:top w:val="none" w:sz="0" w:space="0" w:color="auto"/>
        <w:left w:val="none" w:sz="0" w:space="0" w:color="auto"/>
        <w:bottom w:val="none" w:sz="0" w:space="0" w:color="auto"/>
        <w:right w:val="none" w:sz="0" w:space="0" w:color="auto"/>
      </w:divBdr>
      <w:divsChild>
        <w:div w:id="349583967">
          <w:marLeft w:val="0"/>
          <w:marRight w:val="0"/>
          <w:marTop w:val="0"/>
          <w:marBottom w:val="0"/>
          <w:divBdr>
            <w:top w:val="none" w:sz="0" w:space="0" w:color="auto"/>
            <w:left w:val="none" w:sz="0" w:space="0" w:color="auto"/>
            <w:bottom w:val="none" w:sz="0" w:space="0" w:color="auto"/>
            <w:right w:val="none" w:sz="0" w:space="0" w:color="auto"/>
          </w:divBdr>
        </w:div>
      </w:divsChild>
    </w:div>
    <w:div w:id="349589920">
      <w:marLeft w:val="0"/>
      <w:marRight w:val="0"/>
      <w:marTop w:val="0"/>
      <w:marBottom w:val="0"/>
      <w:divBdr>
        <w:top w:val="none" w:sz="0" w:space="0" w:color="auto"/>
        <w:left w:val="none" w:sz="0" w:space="0" w:color="auto"/>
        <w:bottom w:val="none" w:sz="0" w:space="0" w:color="auto"/>
        <w:right w:val="none" w:sz="0" w:space="0" w:color="auto"/>
      </w:divBdr>
    </w:div>
    <w:div w:id="349589923">
      <w:marLeft w:val="0"/>
      <w:marRight w:val="0"/>
      <w:marTop w:val="0"/>
      <w:marBottom w:val="0"/>
      <w:divBdr>
        <w:top w:val="none" w:sz="0" w:space="0" w:color="auto"/>
        <w:left w:val="none" w:sz="0" w:space="0" w:color="auto"/>
        <w:bottom w:val="none" w:sz="0" w:space="0" w:color="auto"/>
        <w:right w:val="none" w:sz="0" w:space="0" w:color="auto"/>
      </w:divBdr>
      <w:divsChild>
        <w:div w:id="349575398">
          <w:marLeft w:val="0"/>
          <w:marRight w:val="0"/>
          <w:marTop w:val="0"/>
          <w:marBottom w:val="0"/>
          <w:divBdr>
            <w:top w:val="none" w:sz="0" w:space="0" w:color="auto"/>
            <w:left w:val="none" w:sz="0" w:space="0" w:color="auto"/>
            <w:bottom w:val="none" w:sz="0" w:space="0" w:color="auto"/>
            <w:right w:val="none" w:sz="0" w:space="0" w:color="auto"/>
          </w:divBdr>
        </w:div>
      </w:divsChild>
    </w:div>
    <w:div w:id="349589924">
      <w:marLeft w:val="0"/>
      <w:marRight w:val="0"/>
      <w:marTop w:val="0"/>
      <w:marBottom w:val="0"/>
      <w:divBdr>
        <w:top w:val="none" w:sz="0" w:space="0" w:color="auto"/>
        <w:left w:val="none" w:sz="0" w:space="0" w:color="auto"/>
        <w:bottom w:val="none" w:sz="0" w:space="0" w:color="auto"/>
        <w:right w:val="none" w:sz="0" w:space="0" w:color="auto"/>
      </w:divBdr>
    </w:div>
    <w:div w:id="349589925">
      <w:marLeft w:val="0"/>
      <w:marRight w:val="0"/>
      <w:marTop w:val="0"/>
      <w:marBottom w:val="0"/>
      <w:divBdr>
        <w:top w:val="none" w:sz="0" w:space="0" w:color="auto"/>
        <w:left w:val="none" w:sz="0" w:space="0" w:color="auto"/>
        <w:bottom w:val="none" w:sz="0" w:space="0" w:color="auto"/>
        <w:right w:val="none" w:sz="0" w:space="0" w:color="auto"/>
      </w:divBdr>
      <w:divsChild>
        <w:div w:id="349579785">
          <w:marLeft w:val="0"/>
          <w:marRight w:val="0"/>
          <w:marTop w:val="88"/>
          <w:marBottom w:val="213"/>
          <w:divBdr>
            <w:top w:val="none" w:sz="0" w:space="0" w:color="auto"/>
            <w:left w:val="none" w:sz="0" w:space="0" w:color="auto"/>
            <w:bottom w:val="none" w:sz="0" w:space="0" w:color="auto"/>
            <w:right w:val="none" w:sz="0" w:space="0" w:color="auto"/>
          </w:divBdr>
        </w:div>
      </w:divsChild>
    </w:div>
    <w:div w:id="349589929">
      <w:marLeft w:val="0"/>
      <w:marRight w:val="0"/>
      <w:marTop w:val="0"/>
      <w:marBottom w:val="0"/>
      <w:divBdr>
        <w:top w:val="none" w:sz="0" w:space="0" w:color="auto"/>
        <w:left w:val="none" w:sz="0" w:space="0" w:color="auto"/>
        <w:bottom w:val="none" w:sz="0" w:space="0" w:color="auto"/>
        <w:right w:val="none" w:sz="0" w:space="0" w:color="auto"/>
      </w:divBdr>
    </w:div>
    <w:div w:id="349589930">
      <w:marLeft w:val="0"/>
      <w:marRight w:val="0"/>
      <w:marTop w:val="0"/>
      <w:marBottom w:val="0"/>
      <w:divBdr>
        <w:top w:val="none" w:sz="0" w:space="0" w:color="auto"/>
        <w:left w:val="none" w:sz="0" w:space="0" w:color="auto"/>
        <w:bottom w:val="none" w:sz="0" w:space="0" w:color="auto"/>
        <w:right w:val="none" w:sz="0" w:space="0" w:color="auto"/>
      </w:divBdr>
      <w:divsChild>
        <w:div w:id="349576353">
          <w:marLeft w:val="0"/>
          <w:marRight w:val="0"/>
          <w:marTop w:val="77"/>
          <w:marBottom w:val="187"/>
          <w:divBdr>
            <w:top w:val="none" w:sz="0" w:space="0" w:color="auto"/>
            <w:left w:val="none" w:sz="0" w:space="0" w:color="auto"/>
            <w:bottom w:val="none" w:sz="0" w:space="0" w:color="auto"/>
            <w:right w:val="none" w:sz="0" w:space="0" w:color="auto"/>
          </w:divBdr>
        </w:div>
        <w:div w:id="349594964">
          <w:marLeft w:val="0"/>
          <w:marRight w:val="0"/>
          <w:marTop w:val="55"/>
          <w:marBottom w:val="165"/>
          <w:divBdr>
            <w:top w:val="none" w:sz="0" w:space="0" w:color="auto"/>
            <w:left w:val="none" w:sz="0" w:space="0" w:color="auto"/>
            <w:bottom w:val="none" w:sz="0" w:space="0" w:color="auto"/>
            <w:right w:val="none" w:sz="0" w:space="0" w:color="auto"/>
          </w:divBdr>
        </w:div>
      </w:divsChild>
    </w:div>
    <w:div w:id="349589931">
      <w:marLeft w:val="0"/>
      <w:marRight w:val="0"/>
      <w:marTop w:val="0"/>
      <w:marBottom w:val="0"/>
      <w:divBdr>
        <w:top w:val="none" w:sz="0" w:space="0" w:color="auto"/>
        <w:left w:val="none" w:sz="0" w:space="0" w:color="auto"/>
        <w:bottom w:val="none" w:sz="0" w:space="0" w:color="auto"/>
        <w:right w:val="none" w:sz="0" w:space="0" w:color="auto"/>
      </w:divBdr>
    </w:div>
    <w:div w:id="349589932">
      <w:marLeft w:val="0"/>
      <w:marRight w:val="0"/>
      <w:marTop w:val="0"/>
      <w:marBottom w:val="0"/>
      <w:divBdr>
        <w:top w:val="none" w:sz="0" w:space="0" w:color="auto"/>
        <w:left w:val="none" w:sz="0" w:space="0" w:color="auto"/>
        <w:bottom w:val="none" w:sz="0" w:space="0" w:color="auto"/>
        <w:right w:val="none" w:sz="0" w:space="0" w:color="auto"/>
      </w:divBdr>
    </w:div>
    <w:div w:id="349589933">
      <w:marLeft w:val="0"/>
      <w:marRight w:val="0"/>
      <w:marTop w:val="0"/>
      <w:marBottom w:val="0"/>
      <w:divBdr>
        <w:top w:val="none" w:sz="0" w:space="0" w:color="auto"/>
        <w:left w:val="none" w:sz="0" w:space="0" w:color="auto"/>
        <w:bottom w:val="none" w:sz="0" w:space="0" w:color="auto"/>
        <w:right w:val="none" w:sz="0" w:space="0" w:color="auto"/>
      </w:divBdr>
      <w:divsChild>
        <w:div w:id="349572502">
          <w:marLeft w:val="0"/>
          <w:marRight w:val="0"/>
          <w:marTop w:val="0"/>
          <w:marBottom w:val="0"/>
          <w:divBdr>
            <w:top w:val="none" w:sz="0" w:space="0" w:color="auto"/>
            <w:left w:val="none" w:sz="0" w:space="0" w:color="auto"/>
            <w:bottom w:val="none" w:sz="0" w:space="0" w:color="auto"/>
            <w:right w:val="none" w:sz="0" w:space="0" w:color="auto"/>
          </w:divBdr>
          <w:divsChild>
            <w:div w:id="349581844">
              <w:marLeft w:val="0"/>
              <w:marRight w:val="0"/>
              <w:marTop w:val="0"/>
              <w:marBottom w:val="0"/>
              <w:divBdr>
                <w:top w:val="none" w:sz="0" w:space="0" w:color="auto"/>
                <w:left w:val="none" w:sz="0" w:space="0" w:color="auto"/>
                <w:bottom w:val="none" w:sz="0" w:space="0" w:color="auto"/>
                <w:right w:val="none" w:sz="0" w:space="0" w:color="auto"/>
              </w:divBdr>
            </w:div>
            <w:div w:id="349599700">
              <w:marLeft w:val="0"/>
              <w:marRight w:val="0"/>
              <w:marTop w:val="0"/>
              <w:marBottom w:val="0"/>
              <w:divBdr>
                <w:top w:val="none" w:sz="0" w:space="0" w:color="auto"/>
                <w:left w:val="none" w:sz="0" w:space="0" w:color="auto"/>
                <w:bottom w:val="none" w:sz="0" w:space="0" w:color="auto"/>
                <w:right w:val="none" w:sz="0" w:space="0" w:color="auto"/>
              </w:divBdr>
            </w:div>
          </w:divsChild>
        </w:div>
        <w:div w:id="349580653">
          <w:marLeft w:val="0"/>
          <w:marRight w:val="0"/>
          <w:marTop w:val="0"/>
          <w:marBottom w:val="0"/>
          <w:divBdr>
            <w:top w:val="none" w:sz="0" w:space="0" w:color="auto"/>
            <w:left w:val="none" w:sz="0" w:space="0" w:color="auto"/>
            <w:bottom w:val="none" w:sz="0" w:space="0" w:color="auto"/>
            <w:right w:val="none" w:sz="0" w:space="0" w:color="auto"/>
          </w:divBdr>
        </w:div>
        <w:div w:id="349584501">
          <w:marLeft w:val="0"/>
          <w:marRight w:val="0"/>
          <w:marTop w:val="0"/>
          <w:marBottom w:val="0"/>
          <w:divBdr>
            <w:top w:val="none" w:sz="0" w:space="0" w:color="auto"/>
            <w:left w:val="none" w:sz="0" w:space="0" w:color="auto"/>
            <w:bottom w:val="none" w:sz="0" w:space="0" w:color="auto"/>
            <w:right w:val="none" w:sz="0" w:space="0" w:color="auto"/>
          </w:divBdr>
        </w:div>
        <w:div w:id="349587692">
          <w:marLeft w:val="0"/>
          <w:marRight w:val="0"/>
          <w:marTop w:val="0"/>
          <w:marBottom w:val="0"/>
          <w:divBdr>
            <w:top w:val="none" w:sz="0" w:space="0" w:color="auto"/>
            <w:left w:val="none" w:sz="0" w:space="0" w:color="auto"/>
            <w:bottom w:val="none" w:sz="0" w:space="0" w:color="auto"/>
            <w:right w:val="none" w:sz="0" w:space="0" w:color="auto"/>
          </w:divBdr>
        </w:div>
        <w:div w:id="349594816">
          <w:marLeft w:val="0"/>
          <w:marRight w:val="0"/>
          <w:marTop w:val="0"/>
          <w:marBottom w:val="0"/>
          <w:divBdr>
            <w:top w:val="none" w:sz="0" w:space="0" w:color="auto"/>
            <w:left w:val="none" w:sz="0" w:space="0" w:color="auto"/>
            <w:bottom w:val="none" w:sz="0" w:space="0" w:color="auto"/>
            <w:right w:val="none" w:sz="0" w:space="0" w:color="auto"/>
          </w:divBdr>
          <w:divsChild>
            <w:div w:id="349589121">
              <w:marLeft w:val="0"/>
              <w:marRight w:val="0"/>
              <w:marTop w:val="0"/>
              <w:marBottom w:val="0"/>
              <w:divBdr>
                <w:top w:val="none" w:sz="0" w:space="0" w:color="auto"/>
                <w:left w:val="none" w:sz="0" w:space="0" w:color="auto"/>
                <w:bottom w:val="none" w:sz="0" w:space="0" w:color="auto"/>
                <w:right w:val="none" w:sz="0" w:space="0" w:color="auto"/>
              </w:divBdr>
            </w:div>
            <w:div w:id="349592722">
              <w:marLeft w:val="0"/>
              <w:marRight w:val="0"/>
              <w:marTop w:val="0"/>
              <w:marBottom w:val="0"/>
              <w:divBdr>
                <w:top w:val="none" w:sz="0" w:space="0" w:color="auto"/>
                <w:left w:val="none" w:sz="0" w:space="0" w:color="auto"/>
                <w:bottom w:val="none" w:sz="0" w:space="0" w:color="auto"/>
                <w:right w:val="none" w:sz="0" w:space="0" w:color="auto"/>
              </w:divBdr>
              <w:divsChild>
                <w:div w:id="349571790">
                  <w:marLeft w:val="0"/>
                  <w:marRight w:val="0"/>
                  <w:marTop w:val="0"/>
                  <w:marBottom w:val="0"/>
                  <w:divBdr>
                    <w:top w:val="none" w:sz="0" w:space="0" w:color="auto"/>
                    <w:left w:val="none" w:sz="0" w:space="0" w:color="auto"/>
                    <w:bottom w:val="none" w:sz="0" w:space="0" w:color="auto"/>
                    <w:right w:val="none" w:sz="0" w:space="0" w:color="auto"/>
                  </w:divBdr>
                </w:div>
                <w:div w:id="349576939">
                  <w:marLeft w:val="0"/>
                  <w:marRight w:val="0"/>
                  <w:marTop w:val="0"/>
                  <w:marBottom w:val="0"/>
                  <w:divBdr>
                    <w:top w:val="none" w:sz="0" w:space="0" w:color="auto"/>
                    <w:left w:val="none" w:sz="0" w:space="0" w:color="auto"/>
                    <w:bottom w:val="none" w:sz="0" w:space="0" w:color="auto"/>
                    <w:right w:val="none" w:sz="0" w:space="0" w:color="auto"/>
                  </w:divBdr>
                </w:div>
                <w:div w:id="349580476">
                  <w:marLeft w:val="0"/>
                  <w:marRight w:val="0"/>
                  <w:marTop w:val="0"/>
                  <w:marBottom w:val="0"/>
                  <w:divBdr>
                    <w:top w:val="none" w:sz="0" w:space="0" w:color="auto"/>
                    <w:left w:val="none" w:sz="0" w:space="0" w:color="auto"/>
                    <w:bottom w:val="none" w:sz="0" w:space="0" w:color="auto"/>
                    <w:right w:val="none" w:sz="0" w:space="0" w:color="auto"/>
                  </w:divBdr>
                </w:div>
                <w:div w:id="349584042">
                  <w:marLeft w:val="0"/>
                  <w:marRight w:val="0"/>
                  <w:marTop w:val="0"/>
                  <w:marBottom w:val="0"/>
                  <w:divBdr>
                    <w:top w:val="none" w:sz="0" w:space="0" w:color="auto"/>
                    <w:left w:val="none" w:sz="0" w:space="0" w:color="auto"/>
                    <w:bottom w:val="none" w:sz="0" w:space="0" w:color="auto"/>
                    <w:right w:val="none" w:sz="0" w:space="0" w:color="auto"/>
                  </w:divBdr>
                </w:div>
                <w:div w:id="349585491">
                  <w:marLeft w:val="0"/>
                  <w:marRight w:val="0"/>
                  <w:marTop w:val="0"/>
                  <w:marBottom w:val="0"/>
                  <w:divBdr>
                    <w:top w:val="none" w:sz="0" w:space="0" w:color="auto"/>
                    <w:left w:val="none" w:sz="0" w:space="0" w:color="auto"/>
                    <w:bottom w:val="none" w:sz="0" w:space="0" w:color="auto"/>
                    <w:right w:val="none" w:sz="0" w:space="0" w:color="auto"/>
                  </w:divBdr>
                </w:div>
                <w:div w:id="349587669">
                  <w:marLeft w:val="0"/>
                  <w:marRight w:val="0"/>
                  <w:marTop w:val="0"/>
                  <w:marBottom w:val="0"/>
                  <w:divBdr>
                    <w:top w:val="none" w:sz="0" w:space="0" w:color="auto"/>
                    <w:left w:val="none" w:sz="0" w:space="0" w:color="auto"/>
                    <w:bottom w:val="none" w:sz="0" w:space="0" w:color="auto"/>
                    <w:right w:val="none" w:sz="0" w:space="0" w:color="auto"/>
                  </w:divBdr>
                </w:div>
                <w:div w:id="349588485">
                  <w:marLeft w:val="0"/>
                  <w:marRight w:val="0"/>
                  <w:marTop w:val="0"/>
                  <w:marBottom w:val="0"/>
                  <w:divBdr>
                    <w:top w:val="none" w:sz="0" w:space="0" w:color="auto"/>
                    <w:left w:val="none" w:sz="0" w:space="0" w:color="auto"/>
                    <w:bottom w:val="none" w:sz="0" w:space="0" w:color="auto"/>
                    <w:right w:val="none" w:sz="0" w:space="0" w:color="auto"/>
                  </w:divBdr>
                  <w:divsChild>
                    <w:div w:id="349592319">
                      <w:marLeft w:val="0"/>
                      <w:marRight w:val="0"/>
                      <w:marTop w:val="0"/>
                      <w:marBottom w:val="0"/>
                      <w:divBdr>
                        <w:top w:val="none" w:sz="0" w:space="0" w:color="auto"/>
                        <w:left w:val="none" w:sz="0" w:space="0" w:color="auto"/>
                        <w:bottom w:val="none" w:sz="0" w:space="0" w:color="auto"/>
                        <w:right w:val="none" w:sz="0" w:space="0" w:color="auto"/>
                      </w:divBdr>
                      <w:divsChild>
                        <w:div w:id="349584397">
                          <w:marLeft w:val="0"/>
                          <w:marRight w:val="0"/>
                          <w:marTop w:val="0"/>
                          <w:marBottom w:val="0"/>
                          <w:divBdr>
                            <w:top w:val="none" w:sz="0" w:space="0" w:color="auto"/>
                            <w:left w:val="none" w:sz="0" w:space="0" w:color="auto"/>
                            <w:bottom w:val="none" w:sz="0" w:space="0" w:color="auto"/>
                            <w:right w:val="none" w:sz="0" w:space="0" w:color="auto"/>
                          </w:divBdr>
                          <w:divsChild>
                            <w:div w:id="349581006">
                              <w:marLeft w:val="0"/>
                              <w:marRight w:val="0"/>
                              <w:marTop w:val="0"/>
                              <w:marBottom w:val="0"/>
                              <w:divBdr>
                                <w:top w:val="none" w:sz="0" w:space="0" w:color="auto"/>
                                <w:left w:val="none" w:sz="0" w:space="0" w:color="auto"/>
                                <w:bottom w:val="none" w:sz="0" w:space="0" w:color="auto"/>
                                <w:right w:val="none" w:sz="0" w:space="0" w:color="auto"/>
                              </w:divBdr>
                            </w:div>
                            <w:div w:id="349582598">
                              <w:marLeft w:val="0"/>
                              <w:marRight w:val="0"/>
                              <w:marTop w:val="0"/>
                              <w:marBottom w:val="0"/>
                              <w:divBdr>
                                <w:top w:val="none" w:sz="0" w:space="0" w:color="auto"/>
                                <w:left w:val="none" w:sz="0" w:space="0" w:color="auto"/>
                                <w:bottom w:val="none" w:sz="0" w:space="0" w:color="auto"/>
                                <w:right w:val="none" w:sz="0" w:space="0" w:color="auto"/>
                              </w:divBdr>
                            </w:div>
                            <w:div w:id="349584560">
                              <w:marLeft w:val="0"/>
                              <w:marRight w:val="0"/>
                              <w:marTop w:val="0"/>
                              <w:marBottom w:val="0"/>
                              <w:divBdr>
                                <w:top w:val="none" w:sz="0" w:space="0" w:color="auto"/>
                                <w:left w:val="none" w:sz="0" w:space="0" w:color="auto"/>
                                <w:bottom w:val="none" w:sz="0" w:space="0" w:color="auto"/>
                                <w:right w:val="none" w:sz="0" w:space="0" w:color="auto"/>
                              </w:divBdr>
                            </w:div>
                            <w:div w:id="349584741">
                              <w:marLeft w:val="0"/>
                              <w:marRight w:val="0"/>
                              <w:marTop w:val="0"/>
                              <w:marBottom w:val="0"/>
                              <w:divBdr>
                                <w:top w:val="none" w:sz="0" w:space="0" w:color="auto"/>
                                <w:left w:val="none" w:sz="0" w:space="0" w:color="auto"/>
                                <w:bottom w:val="none" w:sz="0" w:space="0" w:color="auto"/>
                                <w:right w:val="none" w:sz="0" w:space="0" w:color="auto"/>
                              </w:divBdr>
                              <w:divsChild>
                                <w:div w:id="349576196">
                                  <w:marLeft w:val="0"/>
                                  <w:marRight w:val="0"/>
                                  <w:marTop w:val="0"/>
                                  <w:marBottom w:val="0"/>
                                  <w:divBdr>
                                    <w:top w:val="none" w:sz="0" w:space="0" w:color="auto"/>
                                    <w:left w:val="none" w:sz="0" w:space="0" w:color="auto"/>
                                    <w:bottom w:val="none" w:sz="0" w:space="0" w:color="auto"/>
                                    <w:right w:val="none" w:sz="0" w:space="0" w:color="auto"/>
                                  </w:divBdr>
                                </w:div>
                                <w:div w:id="349576653">
                                  <w:marLeft w:val="0"/>
                                  <w:marRight w:val="0"/>
                                  <w:marTop w:val="0"/>
                                  <w:marBottom w:val="0"/>
                                  <w:divBdr>
                                    <w:top w:val="none" w:sz="0" w:space="0" w:color="auto"/>
                                    <w:left w:val="none" w:sz="0" w:space="0" w:color="auto"/>
                                    <w:bottom w:val="none" w:sz="0" w:space="0" w:color="auto"/>
                                    <w:right w:val="none" w:sz="0" w:space="0" w:color="auto"/>
                                  </w:divBdr>
                                </w:div>
                                <w:div w:id="349585508">
                                  <w:marLeft w:val="0"/>
                                  <w:marRight w:val="0"/>
                                  <w:marTop w:val="0"/>
                                  <w:marBottom w:val="0"/>
                                  <w:divBdr>
                                    <w:top w:val="none" w:sz="0" w:space="0" w:color="auto"/>
                                    <w:left w:val="none" w:sz="0" w:space="0" w:color="auto"/>
                                    <w:bottom w:val="none" w:sz="0" w:space="0" w:color="auto"/>
                                    <w:right w:val="none" w:sz="0" w:space="0" w:color="auto"/>
                                  </w:divBdr>
                                </w:div>
                              </w:divsChild>
                            </w:div>
                            <w:div w:id="3495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342">
                  <w:marLeft w:val="0"/>
                  <w:marRight w:val="0"/>
                  <w:marTop w:val="0"/>
                  <w:marBottom w:val="0"/>
                  <w:divBdr>
                    <w:top w:val="none" w:sz="0" w:space="0" w:color="auto"/>
                    <w:left w:val="none" w:sz="0" w:space="0" w:color="auto"/>
                    <w:bottom w:val="none" w:sz="0" w:space="0" w:color="auto"/>
                    <w:right w:val="none" w:sz="0" w:space="0" w:color="auto"/>
                  </w:divBdr>
                </w:div>
                <w:div w:id="349595442">
                  <w:marLeft w:val="0"/>
                  <w:marRight w:val="0"/>
                  <w:marTop w:val="0"/>
                  <w:marBottom w:val="0"/>
                  <w:divBdr>
                    <w:top w:val="none" w:sz="0" w:space="0" w:color="auto"/>
                    <w:left w:val="none" w:sz="0" w:space="0" w:color="auto"/>
                    <w:bottom w:val="none" w:sz="0" w:space="0" w:color="auto"/>
                    <w:right w:val="none" w:sz="0" w:space="0" w:color="auto"/>
                  </w:divBdr>
                </w:div>
                <w:div w:id="349598170">
                  <w:marLeft w:val="0"/>
                  <w:marRight w:val="0"/>
                  <w:marTop w:val="0"/>
                  <w:marBottom w:val="0"/>
                  <w:divBdr>
                    <w:top w:val="none" w:sz="0" w:space="0" w:color="auto"/>
                    <w:left w:val="none" w:sz="0" w:space="0" w:color="auto"/>
                    <w:bottom w:val="none" w:sz="0" w:space="0" w:color="auto"/>
                    <w:right w:val="none" w:sz="0" w:space="0" w:color="auto"/>
                  </w:divBdr>
                </w:div>
                <w:div w:id="3495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935">
      <w:marLeft w:val="0"/>
      <w:marRight w:val="0"/>
      <w:marTop w:val="0"/>
      <w:marBottom w:val="0"/>
      <w:divBdr>
        <w:top w:val="none" w:sz="0" w:space="0" w:color="auto"/>
        <w:left w:val="none" w:sz="0" w:space="0" w:color="auto"/>
        <w:bottom w:val="none" w:sz="0" w:space="0" w:color="auto"/>
        <w:right w:val="none" w:sz="0" w:space="0" w:color="auto"/>
      </w:divBdr>
    </w:div>
    <w:div w:id="349589944">
      <w:marLeft w:val="0"/>
      <w:marRight w:val="0"/>
      <w:marTop w:val="0"/>
      <w:marBottom w:val="0"/>
      <w:divBdr>
        <w:top w:val="none" w:sz="0" w:space="0" w:color="auto"/>
        <w:left w:val="none" w:sz="0" w:space="0" w:color="auto"/>
        <w:bottom w:val="none" w:sz="0" w:space="0" w:color="auto"/>
        <w:right w:val="none" w:sz="0" w:space="0" w:color="auto"/>
      </w:divBdr>
      <w:divsChild>
        <w:div w:id="349597625">
          <w:marLeft w:val="0"/>
          <w:marRight w:val="0"/>
          <w:marTop w:val="0"/>
          <w:marBottom w:val="0"/>
          <w:divBdr>
            <w:top w:val="none" w:sz="0" w:space="0" w:color="auto"/>
            <w:left w:val="none" w:sz="0" w:space="0" w:color="auto"/>
            <w:bottom w:val="none" w:sz="0" w:space="0" w:color="auto"/>
            <w:right w:val="none" w:sz="0" w:space="0" w:color="auto"/>
          </w:divBdr>
        </w:div>
      </w:divsChild>
    </w:div>
    <w:div w:id="349589957">
      <w:marLeft w:val="0"/>
      <w:marRight w:val="0"/>
      <w:marTop w:val="0"/>
      <w:marBottom w:val="0"/>
      <w:divBdr>
        <w:top w:val="none" w:sz="0" w:space="0" w:color="auto"/>
        <w:left w:val="none" w:sz="0" w:space="0" w:color="auto"/>
        <w:bottom w:val="none" w:sz="0" w:space="0" w:color="auto"/>
        <w:right w:val="none" w:sz="0" w:space="0" w:color="auto"/>
      </w:divBdr>
      <w:divsChild>
        <w:div w:id="349585282">
          <w:marLeft w:val="0"/>
          <w:marRight w:val="0"/>
          <w:marTop w:val="0"/>
          <w:marBottom w:val="0"/>
          <w:divBdr>
            <w:top w:val="none" w:sz="0" w:space="0" w:color="auto"/>
            <w:left w:val="none" w:sz="0" w:space="0" w:color="auto"/>
            <w:bottom w:val="none" w:sz="0" w:space="0" w:color="auto"/>
            <w:right w:val="none" w:sz="0" w:space="0" w:color="auto"/>
          </w:divBdr>
        </w:div>
      </w:divsChild>
    </w:div>
    <w:div w:id="349589958">
      <w:marLeft w:val="0"/>
      <w:marRight w:val="0"/>
      <w:marTop w:val="0"/>
      <w:marBottom w:val="0"/>
      <w:divBdr>
        <w:top w:val="none" w:sz="0" w:space="0" w:color="auto"/>
        <w:left w:val="none" w:sz="0" w:space="0" w:color="auto"/>
        <w:bottom w:val="none" w:sz="0" w:space="0" w:color="auto"/>
        <w:right w:val="none" w:sz="0" w:space="0" w:color="auto"/>
      </w:divBdr>
      <w:divsChild>
        <w:div w:id="349577735">
          <w:marLeft w:val="0"/>
          <w:marRight w:val="0"/>
          <w:marTop w:val="0"/>
          <w:marBottom w:val="0"/>
          <w:divBdr>
            <w:top w:val="none" w:sz="0" w:space="0" w:color="auto"/>
            <w:left w:val="none" w:sz="0" w:space="0" w:color="auto"/>
            <w:bottom w:val="none" w:sz="0" w:space="0" w:color="auto"/>
            <w:right w:val="none" w:sz="0" w:space="0" w:color="auto"/>
          </w:divBdr>
        </w:div>
        <w:div w:id="349582176">
          <w:marLeft w:val="0"/>
          <w:marRight w:val="0"/>
          <w:marTop w:val="0"/>
          <w:marBottom w:val="0"/>
          <w:divBdr>
            <w:top w:val="none" w:sz="0" w:space="0" w:color="auto"/>
            <w:left w:val="none" w:sz="0" w:space="0" w:color="auto"/>
            <w:bottom w:val="none" w:sz="0" w:space="0" w:color="auto"/>
            <w:right w:val="none" w:sz="0" w:space="0" w:color="auto"/>
          </w:divBdr>
        </w:div>
      </w:divsChild>
    </w:div>
    <w:div w:id="349589963">
      <w:marLeft w:val="0"/>
      <w:marRight w:val="0"/>
      <w:marTop w:val="0"/>
      <w:marBottom w:val="0"/>
      <w:divBdr>
        <w:top w:val="none" w:sz="0" w:space="0" w:color="auto"/>
        <w:left w:val="none" w:sz="0" w:space="0" w:color="auto"/>
        <w:bottom w:val="none" w:sz="0" w:space="0" w:color="auto"/>
        <w:right w:val="none" w:sz="0" w:space="0" w:color="auto"/>
      </w:divBdr>
      <w:divsChild>
        <w:div w:id="349573555">
          <w:marLeft w:val="0"/>
          <w:marRight w:val="0"/>
          <w:marTop w:val="0"/>
          <w:marBottom w:val="0"/>
          <w:divBdr>
            <w:top w:val="none" w:sz="0" w:space="0" w:color="auto"/>
            <w:left w:val="none" w:sz="0" w:space="0" w:color="auto"/>
            <w:bottom w:val="none" w:sz="0" w:space="0" w:color="auto"/>
            <w:right w:val="none" w:sz="0" w:space="0" w:color="auto"/>
          </w:divBdr>
        </w:div>
        <w:div w:id="349589834">
          <w:marLeft w:val="0"/>
          <w:marRight w:val="0"/>
          <w:marTop w:val="0"/>
          <w:marBottom w:val="0"/>
          <w:divBdr>
            <w:top w:val="none" w:sz="0" w:space="0" w:color="auto"/>
            <w:left w:val="none" w:sz="0" w:space="0" w:color="auto"/>
            <w:bottom w:val="none" w:sz="0" w:space="0" w:color="auto"/>
            <w:right w:val="none" w:sz="0" w:space="0" w:color="auto"/>
          </w:divBdr>
          <w:divsChild>
            <w:div w:id="349571223">
              <w:marLeft w:val="0"/>
              <w:marRight w:val="0"/>
              <w:marTop w:val="0"/>
              <w:marBottom w:val="0"/>
              <w:divBdr>
                <w:top w:val="none" w:sz="0" w:space="0" w:color="auto"/>
                <w:left w:val="none" w:sz="0" w:space="0" w:color="auto"/>
                <w:bottom w:val="none" w:sz="0" w:space="0" w:color="auto"/>
                <w:right w:val="none" w:sz="0" w:space="0" w:color="auto"/>
              </w:divBdr>
              <w:divsChild>
                <w:div w:id="349594182">
                  <w:marLeft w:val="0"/>
                  <w:marRight w:val="0"/>
                  <w:marTop w:val="0"/>
                  <w:marBottom w:val="0"/>
                  <w:divBdr>
                    <w:top w:val="none" w:sz="0" w:space="0" w:color="auto"/>
                    <w:left w:val="none" w:sz="0" w:space="0" w:color="auto"/>
                    <w:bottom w:val="none" w:sz="0" w:space="0" w:color="auto"/>
                    <w:right w:val="none" w:sz="0" w:space="0" w:color="auto"/>
                  </w:divBdr>
                  <w:divsChild>
                    <w:div w:id="349578340">
                      <w:marLeft w:val="0"/>
                      <w:marRight w:val="0"/>
                      <w:marTop w:val="0"/>
                      <w:marBottom w:val="0"/>
                      <w:divBdr>
                        <w:top w:val="none" w:sz="0" w:space="0" w:color="auto"/>
                        <w:left w:val="none" w:sz="0" w:space="0" w:color="auto"/>
                        <w:bottom w:val="none" w:sz="0" w:space="0" w:color="auto"/>
                        <w:right w:val="none" w:sz="0" w:space="0" w:color="auto"/>
                      </w:divBdr>
                    </w:div>
                    <w:div w:id="34959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186">
              <w:marLeft w:val="0"/>
              <w:marRight w:val="0"/>
              <w:marTop w:val="0"/>
              <w:marBottom w:val="0"/>
              <w:divBdr>
                <w:top w:val="none" w:sz="0" w:space="0" w:color="auto"/>
                <w:left w:val="none" w:sz="0" w:space="0" w:color="auto"/>
                <w:bottom w:val="none" w:sz="0" w:space="0" w:color="auto"/>
                <w:right w:val="none" w:sz="0" w:space="0" w:color="auto"/>
              </w:divBdr>
              <w:divsChild>
                <w:div w:id="349573350">
                  <w:marLeft w:val="0"/>
                  <w:marRight w:val="0"/>
                  <w:marTop w:val="0"/>
                  <w:marBottom w:val="0"/>
                  <w:divBdr>
                    <w:top w:val="none" w:sz="0" w:space="0" w:color="auto"/>
                    <w:left w:val="none" w:sz="0" w:space="0" w:color="auto"/>
                    <w:bottom w:val="none" w:sz="0" w:space="0" w:color="auto"/>
                    <w:right w:val="none" w:sz="0" w:space="0" w:color="auto"/>
                  </w:divBdr>
                  <w:divsChild>
                    <w:div w:id="349573381">
                      <w:marLeft w:val="0"/>
                      <w:marRight w:val="0"/>
                      <w:marTop w:val="0"/>
                      <w:marBottom w:val="0"/>
                      <w:divBdr>
                        <w:top w:val="none" w:sz="0" w:space="0" w:color="auto"/>
                        <w:left w:val="none" w:sz="0" w:space="0" w:color="auto"/>
                        <w:bottom w:val="none" w:sz="0" w:space="0" w:color="auto"/>
                        <w:right w:val="none" w:sz="0" w:space="0" w:color="auto"/>
                      </w:divBdr>
                    </w:div>
                    <w:div w:id="34959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542">
          <w:marLeft w:val="0"/>
          <w:marRight w:val="0"/>
          <w:marTop w:val="0"/>
          <w:marBottom w:val="0"/>
          <w:divBdr>
            <w:top w:val="none" w:sz="0" w:space="0" w:color="auto"/>
            <w:left w:val="none" w:sz="0" w:space="0" w:color="auto"/>
            <w:bottom w:val="none" w:sz="0" w:space="0" w:color="auto"/>
            <w:right w:val="none" w:sz="0" w:space="0" w:color="auto"/>
          </w:divBdr>
          <w:divsChild>
            <w:div w:id="3495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69">
      <w:marLeft w:val="0"/>
      <w:marRight w:val="0"/>
      <w:marTop w:val="0"/>
      <w:marBottom w:val="0"/>
      <w:divBdr>
        <w:top w:val="none" w:sz="0" w:space="0" w:color="auto"/>
        <w:left w:val="none" w:sz="0" w:space="0" w:color="auto"/>
        <w:bottom w:val="none" w:sz="0" w:space="0" w:color="auto"/>
        <w:right w:val="none" w:sz="0" w:space="0" w:color="auto"/>
      </w:divBdr>
    </w:div>
    <w:div w:id="349589970">
      <w:marLeft w:val="0"/>
      <w:marRight w:val="0"/>
      <w:marTop w:val="0"/>
      <w:marBottom w:val="0"/>
      <w:divBdr>
        <w:top w:val="none" w:sz="0" w:space="0" w:color="auto"/>
        <w:left w:val="none" w:sz="0" w:space="0" w:color="auto"/>
        <w:bottom w:val="none" w:sz="0" w:space="0" w:color="auto"/>
        <w:right w:val="none" w:sz="0" w:space="0" w:color="auto"/>
      </w:divBdr>
    </w:div>
    <w:div w:id="349589973">
      <w:marLeft w:val="0"/>
      <w:marRight w:val="0"/>
      <w:marTop w:val="0"/>
      <w:marBottom w:val="0"/>
      <w:divBdr>
        <w:top w:val="none" w:sz="0" w:space="0" w:color="auto"/>
        <w:left w:val="none" w:sz="0" w:space="0" w:color="auto"/>
        <w:bottom w:val="none" w:sz="0" w:space="0" w:color="auto"/>
        <w:right w:val="none" w:sz="0" w:space="0" w:color="auto"/>
      </w:divBdr>
    </w:div>
    <w:div w:id="349589975">
      <w:marLeft w:val="0"/>
      <w:marRight w:val="0"/>
      <w:marTop w:val="0"/>
      <w:marBottom w:val="0"/>
      <w:divBdr>
        <w:top w:val="none" w:sz="0" w:space="0" w:color="auto"/>
        <w:left w:val="none" w:sz="0" w:space="0" w:color="auto"/>
        <w:bottom w:val="none" w:sz="0" w:space="0" w:color="auto"/>
        <w:right w:val="none" w:sz="0" w:space="0" w:color="auto"/>
      </w:divBdr>
    </w:div>
    <w:div w:id="349589977">
      <w:marLeft w:val="0"/>
      <w:marRight w:val="0"/>
      <w:marTop w:val="0"/>
      <w:marBottom w:val="0"/>
      <w:divBdr>
        <w:top w:val="none" w:sz="0" w:space="0" w:color="auto"/>
        <w:left w:val="none" w:sz="0" w:space="0" w:color="auto"/>
        <w:bottom w:val="none" w:sz="0" w:space="0" w:color="auto"/>
        <w:right w:val="none" w:sz="0" w:space="0" w:color="auto"/>
      </w:divBdr>
    </w:div>
    <w:div w:id="349589979">
      <w:marLeft w:val="0"/>
      <w:marRight w:val="0"/>
      <w:marTop w:val="0"/>
      <w:marBottom w:val="0"/>
      <w:divBdr>
        <w:top w:val="none" w:sz="0" w:space="0" w:color="auto"/>
        <w:left w:val="none" w:sz="0" w:space="0" w:color="auto"/>
        <w:bottom w:val="none" w:sz="0" w:space="0" w:color="auto"/>
        <w:right w:val="none" w:sz="0" w:space="0" w:color="auto"/>
      </w:divBdr>
      <w:divsChild>
        <w:div w:id="349580109">
          <w:marLeft w:val="0"/>
          <w:marRight w:val="0"/>
          <w:marTop w:val="0"/>
          <w:marBottom w:val="0"/>
          <w:divBdr>
            <w:top w:val="none" w:sz="0" w:space="0" w:color="auto"/>
            <w:left w:val="none" w:sz="0" w:space="0" w:color="auto"/>
            <w:bottom w:val="none" w:sz="0" w:space="0" w:color="auto"/>
            <w:right w:val="none" w:sz="0" w:space="0" w:color="auto"/>
          </w:divBdr>
        </w:div>
        <w:div w:id="349580215">
          <w:marLeft w:val="0"/>
          <w:marRight w:val="0"/>
          <w:marTop w:val="0"/>
          <w:marBottom w:val="0"/>
          <w:divBdr>
            <w:top w:val="none" w:sz="0" w:space="0" w:color="auto"/>
            <w:left w:val="none" w:sz="0" w:space="0" w:color="auto"/>
            <w:bottom w:val="none" w:sz="0" w:space="0" w:color="auto"/>
            <w:right w:val="none" w:sz="0" w:space="0" w:color="auto"/>
          </w:divBdr>
          <w:divsChild>
            <w:div w:id="349600891">
              <w:marLeft w:val="0"/>
              <w:marRight w:val="0"/>
              <w:marTop w:val="0"/>
              <w:marBottom w:val="0"/>
              <w:divBdr>
                <w:top w:val="none" w:sz="0" w:space="0" w:color="auto"/>
                <w:left w:val="none" w:sz="0" w:space="0" w:color="auto"/>
                <w:bottom w:val="none" w:sz="0" w:space="0" w:color="auto"/>
                <w:right w:val="none" w:sz="0" w:space="0" w:color="auto"/>
              </w:divBdr>
              <w:divsChild>
                <w:div w:id="349582424">
                  <w:marLeft w:val="0"/>
                  <w:marRight w:val="0"/>
                  <w:marTop w:val="0"/>
                  <w:marBottom w:val="0"/>
                  <w:divBdr>
                    <w:top w:val="none" w:sz="0" w:space="0" w:color="auto"/>
                    <w:left w:val="none" w:sz="0" w:space="0" w:color="auto"/>
                    <w:bottom w:val="none" w:sz="0" w:space="0" w:color="auto"/>
                    <w:right w:val="none" w:sz="0" w:space="0" w:color="auto"/>
                  </w:divBdr>
                  <w:divsChild>
                    <w:div w:id="349571809">
                      <w:marLeft w:val="0"/>
                      <w:marRight w:val="0"/>
                      <w:marTop w:val="0"/>
                      <w:marBottom w:val="0"/>
                      <w:divBdr>
                        <w:top w:val="none" w:sz="0" w:space="0" w:color="auto"/>
                        <w:left w:val="none" w:sz="0" w:space="0" w:color="auto"/>
                        <w:bottom w:val="none" w:sz="0" w:space="0" w:color="auto"/>
                        <w:right w:val="none" w:sz="0" w:space="0" w:color="auto"/>
                      </w:divBdr>
                    </w:div>
                    <w:div w:id="349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767">
          <w:marLeft w:val="0"/>
          <w:marRight w:val="0"/>
          <w:marTop w:val="0"/>
          <w:marBottom w:val="0"/>
          <w:divBdr>
            <w:top w:val="none" w:sz="0" w:space="0" w:color="auto"/>
            <w:left w:val="none" w:sz="0" w:space="0" w:color="auto"/>
            <w:bottom w:val="none" w:sz="0" w:space="0" w:color="auto"/>
            <w:right w:val="none" w:sz="0" w:space="0" w:color="auto"/>
          </w:divBdr>
          <w:divsChild>
            <w:div w:id="349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82">
      <w:marLeft w:val="0"/>
      <w:marRight w:val="0"/>
      <w:marTop w:val="0"/>
      <w:marBottom w:val="0"/>
      <w:divBdr>
        <w:top w:val="none" w:sz="0" w:space="0" w:color="auto"/>
        <w:left w:val="none" w:sz="0" w:space="0" w:color="auto"/>
        <w:bottom w:val="none" w:sz="0" w:space="0" w:color="auto"/>
        <w:right w:val="none" w:sz="0" w:space="0" w:color="auto"/>
      </w:divBdr>
      <w:divsChild>
        <w:div w:id="349577573">
          <w:marLeft w:val="0"/>
          <w:marRight w:val="0"/>
          <w:marTop w:val="0"/>
          <w:marBottom w:val="0"/>
          <w:divBdr>
            <w:top w:val="none" w:sz="0" w:space="0" w:color="auto"/>
            <w:left w:val="none" w:sz="0" w:space="0" w:color="auto"/>
            <w:bottom w:val="none" w:sz="0" w:space="0" w:color="auto"/>
            <w:right w:val="none" w:sz="0" w:space="0" w:color="auto"/>
          </w:divBdr>
          <w:divsChild>
            <w:div w:id="349591998">
              <w:marLeft w:val="0"/>
              <w:marRight w:val="0"/>
              <w:marTop w:val="0"/>
              <w:marBottom w:val="0"/>
              <w:divBdr>
                <w:top w:val="none" w:sz="0" w:space="0" w:color="auto"/>
                <w:left w:val="none" w:sz="0" w:space="0" w:color="auto"/>
                <w:bottom w:val="none" w:sz="0" w:space="0" w:color="auto"/>
                <w:right w:val="none" w:sz="0" w:space="0" w:color="auto"/>
              </w:divBdr>
            </w:div>
            <w:div w:id="349592438">
              <w:marLeft w:val="0"/>
              <w:marRight w:val="0"/>
              <w:marTop w:val="0"/>
              <w:marBottom w:val="0"/>
              <w:divBdr>
                <w:top w:val="none" w:sz="0" w:space="0" w:color="auto"/>
                <w:left w:val="none" w:sz="0" w:space="0" w:color="auto"/>
                <w:bottom w:val="none" w:sz="0" w:space="0" w:color="auto"/>
                <w:right w:val="none" w:sz="0" w:space="0" w:color="auto"/>
              </w:divBdr>
            </w:div>
          </w:divsChild>
        </w:div>
        <w:div w:id="349579509">
          <w:marLeft w:val="697"/>
          <w:marRight w:val="0"/>
          <w:marTop w:val="0"/>
          <w:marBottom w:val="0"/>
          <w:divBdr>
            <w:top w:val="none" w:sz="0" w:space="0" w:color="auto"/>
            <w:left w:val="none" w:sz="0" w:space="0" w:color="auto"/>
            <w:bottom w:val="none" w:sz="0" w:space="0" w:color="auto"/>
            <w:right w:val="none" w:sz="0" w:space="0" w:color="auto"/>
          </w:divBdr>
        </w:div>
      </w:divsChild>
    </w:div>
    <w:div w:id="349589989">
      <w:marLeft w:val="0"/>
      <w:marRight w:val="0"/>
      <w:marTop w:val="0"/>
      <w:marBottom w:val="0"/>
      <w:divBdr>
        <w:top w:val="none" w:sz="0" w:space="0" w:color="auto"/>
        <w:left w:val="none" w:sz="0" w:space="0" w:color="auto"/>
        <w:bottom w:val="none" w:sz="0" w:space="0" w:color="auto"/>
        <w:right w:val="none" w:sz="0" w:space="0" w:color="auto"/>
      </w:divBdr>
      <w:divsChild>
        <w:div w:id="349572357">
          <w:marLeft w:val="0"/>
          <w:marRight w:val="0"/>
          <w:marTop w:val="0"/>
          <w:marBottom w:val="0"/>
          <w:divBdr>
            <w:top w:val="none" w:sz="0" w:space="0" w:color="auto"/>
            <w:left w:val="none" w:sz="0" w:space="0" w:color="auto"/>
            <w:bottom w:val="none" w:sz="0" w:space="0" w:color="auto"/>
            <w:right w:val="none" w:sz="0" w:space="0" w:color="auto"/>
          </w:divBdr>
        </w:div>
      </w:divsChild>
    </w:div>
    <w:div w:id="349589990">
      <w:marLeft w:val="0"/>
      <w:marRight w:val="0"/>
      <w:marTop w:val="0"/>
      <w:marBottom w:val="0"/>
      <w:divBdr>
        <w:top w:val="none" w:sz="0" w:space="0" w:color="auto"/>
        <w:left w:val="none" w:sz="0" w:space="0" w:color="auto"/>
        <w:bottom w:val="none" w:sz="0" w:space="0" w:color="auto"/>
        <w:right w:val="none" w:sz="0" w:space="0" w:color="auto"/>
      </w:divBdr>
      <w:divsChild>
        <w:div w:id="349577261">
          <w:marLeft w:val="0"/>
          <w:marRight w:val="0"/>
          <w:marTop w:val="0"/>
          <w:marBottom w:val="0"/>
          <w:divBdr>
            <w:top w:val="none" w:sz="0" w:space="0" w:color="auto"/>
            <w:left w:val="none" w:sz="0" w:space="0" w:color="auto"/>
            <w:bottom w:val="none" w:sz="0" w:space="0" w:color="auto"/>
            <w:right w:val="none" w:sz="0" w:space="0" w:color="auto"/>
          </w:divBdr>
          <w:divsChild>
            <w:div w:id="349587585">
              <w:marLeft w:val="0"/>
              <w:marRight w:val="0"/>
              <w:marTop w:val="0"/>
              <w:marBottom w:val="93"/>
              <w:divBdr>
                <w:top w:val="none" w:sz="0" w:space="0" w:color="auto"/>
                <w:left w:val="none" w:sz="0" w:space="0" w:color="auto"/>
                <w:bottom w:val="none" w:sz="0" w:space="0" w:color="auto"/>
                <w:right w:val="none" w:sz="0" w:space="0" w:color="auto"/>
              </w:divBdr>
              <w:divsChild>
                <w:div w:id="349573433">
                  <w:marLeft w:val="0"/>
                  <w:marRight w:val="174"/>
                  <w:marTop w:val="0"/>
                  <w:marBottom w:val="0"/>
                  <w:divBdr>
                    <w:top w:val="none" w:sz="0" w:space="0" w:color="auto"/>
                    <w:left w:val="none" w:sz="0" w:space="0" w:color="auto"/>
                    <w:bottom w:val="none" w:sz="0" w:space="0" w:color="auto"/>
                    <w:right w:val="none" w:sz="0" w:space="0" w:color="auto"/>
                  </w:divBdr>
                  <w:divsChild>
                    <w:div w:id="349577599">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75718">
                  <w:marLeft w:val="0"/>
                  <w:marRight w:val="174"/>
                  <w:marTop w:val="0"/>
                  <w:marBottom w:val="0"/>
                  <w:divBdr>
                    <w:top w:val="none" w:sz="0" w:space="0" w:color="auto"/>
                    <w:left w:val="none" w:sz="0" w:space="0" w:color="auto"/>
                    <w:bottom w:val="none" w:sz="0" w:space="0" w:color="auto"/>
                    <w:right w:val="none" w:sz="0" w:space="0" w:color="auto"/>
                  </w:divBdr>
                  <w:divsChild>
                    <w:div w:id="349595291">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87297">
                  <w:marLeft w:val="0"/>
                  <w:marRight w:val="174"/>
                  <w:marTop w:val="0"/>
                  <w:marBottom w:val="0"/>
                  <w:divBdr>
                    <w:top w:val="none" w:sz="0" w:space="0" w:color="auto"/>
                    <w:left w:val="none" w:sz="0" w:space="0" w:color="auto"/>
                    <w:bottom w:val="none" w:sz="0" w:space="0" w:color="auto"/>
                    <w:right w:val="none" w:sz="0" w:space="0" w:color="auto"/>
                  </w:divBdr>
                  <w:divsChild>
                    <w:div w:id="349587887">
                      <w:marLeft w:val="0"/>
                      <w:marRight w:val="0"/>
                      <w:marTop w:val="0"/>
                      <w:marBottom w:val="0"/>
                      <w:divBdr>
                        <w:top w:val="single" w:sz="8" w:space="0" w:color="C9C7C7"/>
                        <w:left w:val="single" w:sz="8" w:space="0" w:color="C9C7C7"/>
                        <w:bottom w:val="single" w:sz="8" w:space="0" w:color="C9C7C7"/>
                        <w:right w:val="single" w:sz="8" w:space="0" w:color="C9C7C7"/>
                      </w:divBdr>
                    </w:div>
                  </w:divsChild>
                </w:div>
                <w:div w:id="349595581">
                  <w:marLeft w:val="0"/>
                  <w:marRight w:val="174"/>
                  <w:marTop w:val="0"/>
                  <w:marBottom w:val="0"/>
                  <w:divBdr>
                    <w:top w:val="none" w:sz="0" w:space="0" w:color="auto"/>
                    <w:left w:val="none" w:sz="0" w:space="0" w:color="auto"/>
                    <w:bottom w:val="none" w:sz="0" w:space="0" w:color="auto"/>
                    <w:right w:val="none" w:sz="0" w:space="0" w:color="auto"/>
                  </w:divBdr>
                  <w:divsChild>
                    <w:div w:id="349584369">
                      <w:marLeft w:val="0"/>
                      <w:marRight w:val="0"/>
                      <w:marTop w:val="0"/>
                      <w:marBottom w:val="0"/>
                      <w:divBdr>
                        <w:top w:val="single" w:sz="8" w:space="0" w:color="C9C7C7"/>
                        <w:left w:val="single" w:sz="8" w:space="0" w:color="C9C7C7"/>
                        <w:bottom w:val="single" w:sz="8" w:space="0" w:color="C9C7C7"/>
                        <w:right w:val="single" w:sz="8" w:space="0" w:color="C9C7C7"/>
                      </w:divBdr>
                    </w:div>
                  </w:divsChild>
                </w:div>
              </w:divsChild>
            </w:div>
          </w:divsChild>
        </w:div>
        <w:div w:id="349578253">
          <w:marLeft w:val="0"/>
          <w:marRight w:val="0"/>
          <w:marTop w:val="116"/>
          <w:marBottom w:val="116"/>
          <w:divBdr>
            <w:top w:val="none" w:sz="0" w:space="0" w:color="auto"/>
            <w:left w:val="none" w:sz="0" w:space="0" w:color="auto"/>
            <w:bottom w:val="none" w:sz="0" w:space="0" w:color="auto"/>
            <w:right w:val="none" w:sz="0" w:space="0" w:color="auto"/>
          </w:divBdr>
        </w:div>
        <w:div w:id="349599167">
          <w:marLeft w:val="0"/>
          <w:marRight w:val="0"/>
          <w:marTop w:val="0"/>
          <w:marBottom w:val="0"/>
          <w:divBdr>
            <w:top w:val="none" w:sz="0" w:space="0" w:color="auto"/>
            <w:left w:val="none" w:sz="0" w:space="0" w:color="auto"/>
            <w:bottom w:val="none" w:sz="0" w:space="0" w:color="auto"/>
            <w:right w:val="none" w:sz="0" w:space="0" w:color="auto"/>
          </w:divBdr>
          <w:divsChild>
            <w:div w:id="349575349">
              <w:marLeft w:val="0"/>
              <w:marRight w:val="0"/>
              <w:marTop w:val="0"/>
              <w:marBottom w:val="0"/>
              <w:divBdr>
                <w:top w:val="none" w:sz="0" w:space="0" w:color="auto"/>
                <w:left w:val="none" w:sz="0" w:space="0" w:color="auto"/>
                <w:bottom w:val="none" w:sz="0" w:space="0" w:color="auto"/>
                <w:right w:val="none" w:sz="0" w:space="0" w:color="auto"/>
              </w:divBdr>
            </w:div>
            <w:div w:id="349576421">
              <w:marLeft w:val="0"/>
              <w:marRight w:val="0"/>
              <w:marTop w:val="0"/>
              <w:marBottom w:val="174"/>
              <w:divBdr>
                <w:top w:val="none" w:sz="0" w:space="0" w:color="auto"/>
                <w:left w:val="none" w:sz="0" w:space="0" w:color="auto"/>
                <w:bottom w:val="none" w:sz="0" w:space="0" w:color="auto"/>
                <w:right w:val="none" w:sz="0" w:space="0" w:color="auto"/>
              </w:divBdr>
            </w:div>
          </w:divsChild>
        </w:div>
      </w:divsChild>
    </w:div>
    <w:div w:id="349589991">
      <w:marLeft w:val="0"/>
      <w:marRight w:val="0"/>
      <w:marTop w:val="0"/>
      <w:marBottom w:val="0"/>
      <w:divBdr>
        <w:top w:val="none" w:sz="0" w:space="0" w:color="auto"/>
        <w:left w:val="none" w:sz="0" w:space="0" w:color="auto"/>
        <w:bottom w:val="none" w:sz="0" w:space="0" w:color="auto"/>
        <w:right w:val="none" w:sz="0" w:space="0" w:color="auto"/>
      </w:divBdr>
      <w:divsChild>
        <w:div w:id="349574515">
          <w:marLeft w:val="0"/>
          <w:marRight w:val="0"/>
          <w:marTop w:val="0"/>
          <w:marBottom w:val="0"/>
          <w:divBdr>
            <w:top w:val="none" w:sz="0" w:space="0" w:color="auto"/>
            <w:left w:val="none" w:sz="0" w:space="0" w:color="auto"/>
            <w:bottom w:val="none" w:sz="0" w:space="0" w:color="auto"/>
            <w:right w:val="none" w:sz="0" w:space="0" w:color="auto"/>
          </w:divBdr>
        </w:div>
        <w:div w:id="349597515">
          <w:marLeft w:val="0"/>
          <w:marRight w:val="0"/>
          <w:marTop w:val="0"/>
          <w:marBottom w:val="0"/>
          <w:divBdr>
            <w:top w:val="none" w:sz="0" w:space="0" w:color="auto"/>
            <w:left w:val="none" w:sz="0" w:space="0" w:color="auto"/>
            <w:bottom w:val="none" w:sz="0" w:space="0" w:color="auto"/>
            <w:right w:val="none" w:sz="0" w:space="0" w:color="auto"/>
          </w:divBdr>
        </w:div>
      </w:divsChild>
    </w:div>
    <w:div w:id="349589992">
      <w:marLeft w:val="0"/>
      <w:marRight w:val="0"/>
      <w:marTop w:val="0"/>
      <w:marBottom w:val="0"/>
      <w:divBdr>
        <w:top w:val="none" w:sz="0" w:space="0" w:color="auto"/>
        <w:left w:val="none" w:sz="0" w:space="0" w:color="auto"/>
        <w:bottom w:val="none" w:sz="0" w:space="0" w:color="auto"/>
        <w:right w:val="none" w:sz="0" w:space="0" w:color="auto"/>
      </w:divBdr>
      <w:divsChild>
        <w:div w:id="349573684">
          <w:marLeft w:val="0"/>
          <w:marRight w:val="0"/>
          <w:marTop w:val="0"/>
          <w:marBottom w:val="0"/>
          <w:divBdr>
            <w:top w:val="none" w:sz="0" w:space="0" w:color="auto"/>
            <w:left w:val="none" w:sz="0" w:space="0" w:color="auto"/>
            <w:bottom w:val="none" w:sz="0" w:space="0" w:color="auto"/>
            <w:right w:val="none" w:sz="0" w:space="0" w:color="auto"/>
          </w:divBdr>
        </w:div>
      </w:divsChild>
    </w:div>
    <w:div w:id="349589993">
      <w:marLeft w:val="0"/>
      <w:marRight w:val="0"/>
      <w:marTop w:val="0"/>
      <w:marBottom w:val="0"/>
      <w:divBdr>
        <w:top w:val="none" w:sz="0" w:space="0" w:color="auto"/>
        <w:left w:val="none" w:sz="0" w:space="0" w:color="auto"/>
        <w:bottom w:val="none" w:sz="0" w:space="0" w:color="auto"/>
        <w:right w:val="none" w:sz="0" w:space="0" w:color="auto"/>
      </w:divBdr>
      <w:divsChild>
        <w:div w:id="349581069">
          <w:marLeft w:val="0"/>
          <w:marRight w:val="0"/>
          <w:marTop w:val="0"/>
          <w:marBottom w:val="0"/>
          <w:divBdr>
            <w:top w:val="none" w:sz="0" w:space="0" w:color="auto"/>
            <w:left w:val="none" w:sz="0" w:space="0" w:color="auto"/>
            <w:bottom w:val="none" w:sz="0" w:space="0" w:color="auto"/>
            <w:right w:val="none" w:sz="0" w:space="0" w:color="auto"/>
          </w:divBdr>
        </w:div>
      </w:divsChild>
    </w:div>
    <w:div w:id="349589994">
      <w:marLeft w:val="0"/>
      <w:marRight w:val="0"/>
      <w:marTop w:val="0"/>
      <w:marBottom w:val="0"/>
      <w:divBdr>
        <w:top w:val="none" w:sz="0" w:space="0" w:color="auto"/>
        <w:left w:val="none" w:sz="0" w:space="0" w:color="auto"/>
        <w:bottom w:val="none" w:sz="0" w:space="0" w:color="auto"/>
        <w:right w:val="none" w:sz="0" w:space="0" w:color="auto"/>
      </w:divBdr>
      <w:divsChild>
        <w:div w:id="349591276">
          <w:marLeft w:val="0"/>
          <w:marRight w:val="0"/>
          <w:marTop w:val="0"/>
          <w:marBottom w:val="0"/>
          <w:divBdr>
            <w:top w:val="none" w:sz="0" w:space="0" w:color="auto"/>
            <w:left w:val="none" w:sz="0" w:space="0" w:color="auto"/>
            <w:bottom w:val="none" w:sz="0" w:space="0" w:color="auto"/>
            <w:right w:val="none" w:sz="0" w:space="0" w:color="auto"/>
          </w:divBdr>
        </w:div>
      </w:divsChild>
    </w:div>
    <w:div w:id="349590001">
      <w:marLeft w:val="0"/>
      <w:marRight w:val="0"/>
      <w:marTop w:val="0"/>
      <w:marBottom w:val="0"/>
      <w:divBdr>
        <w:top w:val="none" w:sz="0" w:space="0" w:color="auto"/>
        <w:left w:val="none" w:sz="0" w:space="0" w:color="auto"/>
        <w:bottom w:val="none" w:sz="0" w:space="0" w:color="auto"/>
        <w:right w:val="none" w:sz="0" w:space="0" w:color="auto"/>
      </w:divBdr>
    </w:div>
    <w:div w:id="349590004">
      <w:marLeft w:val="0"/>
      <w:marRight w:val="0"/>
      <w:marTop w:val="0"/>
      <w:marBottom w:val="0"/>
      <w:divBdr>
        <w:top w:val="none" w:sz="0" w:space="0" w:color="auto"/>
        <w:left w:val="none" w:sz="0" w:space="0" w:color="auto"/>
        <w:bottom w:val="none" w:sz="0" w:space="0" w:color="auto"/>
        <w:right w:val="none" w:sz="0" w:space="0" w:color="auto"/>
      </w:divBdr>
      <w:divsChild>
        <w:div w:id="349582710">
          <w:marLeft w:val="0"/>
          <w:marRight w:val="0"/>
          <w:marTop w:val="0"/>
          <w:marBottom w:val="0"/>
          <w:divBdr>
            <w:top w:val="none" w:sz="0" w:space="0" w:color="auto"/>
            <w:left w:val="none" w:sz="0" w:space="0" w:color="auto"/>
            <w:bottom w:val="none" w:sz="0" w:space="0" w:color="auto"/>
            <w:right w:val="none" w:sz="0" w:space="0" w:color="auto"/>
          </w:divBdr>
        </w:div>
      </w:divsChild>
    </w:div>
    <w:div w:id="349590007">
      <w:marLeft w:val="0"/>
      <w:marRight w:val="0"/>
      <w:marTop w:val="0"/>
      <w:marBottom w:val="0"/>
      <w:divBdr>
        <w:top w:val="none" w:sz="0" w:space="0" w:color="auto"/>
        <w:left w:val="none" w:sz="0" w:space="0" w:color="auto"/>
        <w:bottom w:val="none" w:sz="0" w:space="0" w:color="auto"/>
        <w:right w:val="none" w:sz="0" w:space="0" w:color="auto"/>
      </w:divBdr>
      <w:divsChild>
        <w:div w:id="349583129">
          <w:marLeft w:val="0"/>
          <w:marRight w:val="0"/>
          <w:marTop w:val="0"/>
          <w:marBottom w:val="0"/>
          <w:divBdr>
            <w:top w:val="none" w:sz="0" w:space="0" w:color="auto"/>
            <w:left w:val="none" w:sz="0" w:space="0" w:color="auto"/>
            <w:bottom w:val="none" w:sz="0" w:space="0" w:color="auto"/>
            <w:right w:val="none" w:sz="0" w:space="0" w:color="auto"/>
          </w:divBdr>
        </w:div>
        <w:div w:id="349594352">
          <w:marLeft w:val="0"/>
          <w:marRight w:val="0"/>
          <w:marTop w:val="0"/>
          <w:marBottom w:val="0"/>
          <w:divBdr>
            <w:top w:val="none" w:sz="0" w:space="0" w:color="auto"/>
            <w:left w:val="none" w:sz="0" w:space="0" w:color="auto"/>
            <w:bottom w:val="none" w:sz="0" w:space="0" w:color="auto"/>
            <w:right w:val="none" w:sz="0" w:space="0" w:color="auto"/>
          </w:divBdr>
        </w:div>
      </w:divsChild>
    </w:div>
    <w:div w:id="349590014">
      <w:marLeft w:val="0"/>
      <w:marRight w:val="0"/>
      <w:marTop w:val="0"/>
      <w:marBottom w:val="0"/>
      <w:divBdr>
        <w:top w:val="none" w:sz="0" w:space="0" w:color="auto"/>
        <w:left w:val="none" w:sz="0" w:space="0" w:color="auto"/>
        <w:bottom w:val="none" w:sz="0" w:space="0" w:color="auto"/>
        <w:right w:val="none" w:sz="0" w:space="0" w:color="auto"/>
      </w:divBdr>
    </w:div>
    <w:div w:id="349590021">
      <w:marLeft w:val="0"/>
      <w:marRight w:val="0"/>
      <w:marTop w:val="0"/>
      <w:marBottom w:val="0"/>
      <w:divBdr>
        <w:top w:val="none" w:sz="0" w:space="0" w:color="auto"/>
        <w:left w:val="none" w:sz="0" w:space="0" w:color="auto"/>
        <w:bottom w:val="none" w:sz="0" w:space="0" w:color="auto"/>
        <w:right w:val="none" w:sz="0" w:space="0" w:color="auto"/>
      </w:divBdr>
    </w:div>
    <w:div w:id="349590026">
      <w:marLeft w:val="0"/>
      <w:marRight w:val="0"/>
      <w:marTop w:val="0"/>
      <w:marBottom w:val="0"/>
      <w:divBdr>
        <w:top w:val="none" w:sz="0" w:space="0" w:color="auto"/>
        <w:left w:val="none" w:sz="0" w:space="0" w:color="auto"/>
        <w:bottom w:val="none" w:sz="0" w:space="0" w:color="auto"/>
        <w:right w:val="none" w:sz="0" w:space="0" w:color="auto"/>
      </w:divBdr>
    </w:div>
    <w:div w:id="349590028">
      <w:marLeft w:val="0"/>
      <w:marRight w:val="0"/>
      <w:marTop w:val="0"/>
      <w:marBottom w:val="0"/>
      <w:divBdr>
        <w:top w:val="none" w:sz="0" w:space="0" w:color="auto"/>
        <w:left w:val="none" w:sz="0" w:space="0" w:color="auto"/>
        <w:bottom w:val="none" w:sz="0" w:space="0" w:color="auto"/>
        <w:right w:val="none" w:sz="0" w:space="0" w:color="auto"/>
      </w:divBdr>
      <w:divsChild>
        <w:div w:id="349573600">
          <w:marLeft w:val="0"/>
          <w:marRight w:val="0"/>
          <w:marTop w:val="0"/>
          <w:marBottom w:val="0"/>
          <w:divBdr>
            <w:top w:val="none" w:sz="0" w:space="0" w:color="auto"/>
            <w:left w:val="none" w:sz="0" w:space="0" w:color="auto"/>
            <w:bottom w:val="none" w:sz="0" w:space="0" w:color="auto"/>
            <w:right w:val="none" w:sz="0" w:space="0" w:color="auto"/>
          </w:divBdr>
        </w:div>
        <w:div w:id="349580105">
          <w:marLeft w:val="0"/>
          <w:marRight w:val="0"/>
          <w:marTop w:val="0"/>
          <w:marBottom w:val="0"/>
          <w:divBdr>
            <w:top w:val="none" w:sz="0" w:space="0" w:color="auto"/>
            <w:left w:val="none" w:sz="0" w:space="0" w:color="auto"/>
            <w:bottom w:val="none" w:sz="0" w:space="0" w:color="auto"/>
            <w:right w:val="none" w:sz="0" w:space="0" w:color="auto"/>
          </w:divBdr>
        </w:div>
        <w:div w:id="349580497">
          <w:marLeft w:val="0"/>
          <w:marRight w:val="0"/>
          <w:marTop w:val="0"/>
          <w:marBottom w:val="0"/>
          <w:divBdr>
            <w:top w:val="none" w:sz="0" w:space="0" w:color="auto"/>
            <w:left w:val="none" w:sz="0" w:space="0" w:color="auto"/>
            <w:bottom w:val="none" w:sz="0" w:space="0" w:color="auto"/>
            <w:right w:val="none" w:sz="0" w:space="0" w:color="auto"/>
          </w:divBdr>
          <w:divsChild>
            <w:div w:id="349575284">
              <w:marLeft w:val="0"/>
              <w:marRight w:val="0"/>
              <w:marTop w:val="0"/>
              <w:marBottom w:val="0"/>
              <w:divBdr>
                <w:top w:val="none" w:sz="0" w:space="0" w:color="auto"/>
                <w:left w:val="none" w:sz="0" w:space="0" w:color="auto"/>
                <w:bottom w:val="none" w:sz="0" w:space="0" w:color="auto"/>
                <w:right w:val="none" w:sz="0" w:space="0" w:color="auto"/>
              </w:divBdr>
            </w:div>
            <w:div w:id="349575846">
              <w:marLeft w:val="0"/>
              <w:marRight w:val="0"/>
              <w:marTop w:val="0"/>
              <w:marBottom w:val="0"/>
              <w:divBdr>
                <w:top w:val="none" w:sz="0" w:space="0" w:color="auto"/>
                <w:left w:val="none" w:sz="0" w:space="0" w:color="auto"/>
                <w:bottom w:val="none" w:sz="0" w:space="0" w:color="auto"/>
                <w:right w:val="none" w:sz="0" w:space="0" w:color="auto"/>
              </w:divBdr>
            </w:div>
            <w:div w:id="349584122">
              <w:marLeft w:val="0"/>
              <w:marRight w:val="0"/>
              <w:marTop w:val="0"/>
              <w:marBottom w:val="0"/>
              <w:divBdr>
                <w:top w:val="none" w:sz="0" w:space="0" w:color="auto"/>
                <w:left w:val="none" w:sz="0" w:space="0" w:color="auto"/>
                <w:bottom w:val="none" w:sz="0" w:space="0" w:color="auto"/>
                <w:right w:val="none" w:sz="0" w:space="0" w:color="auto"/>
              </w:divBdr>
            </w:div>
            <w:div w:id="349597549">
              <w:marLeft w:val="0"/>
              <w:marRight w:val="0"/>
              <w:marTop w:val="0"/>
              <w:marBottom w:val="0"/>
              <w:divBdr>
                <w:top w:val="none" w:sz="0" w:space="0" w:color="auto"/>
                <w:left w:val="none" w:sz="0" w:space="0" w:color="auto"/>
                <w:bottom w:val="none" w:sz="0" w:space="0" w:color="auto"/>
                <w:right w:val="none" w:sz="0" w:space="0" w:color="auto"/>
              </w:divBdr>
            </w:div>
            <w:div w:id="349600468">
              <w:marLeft w:val="0"/>
              <w:marRight w:val="0"/>
              <w:marTop w:val="0"/>
              <w:marBottom w:val="0"/>
              <w:divBdr>
                <w:top w:val="none" w:sz="0" w:space="0" w:color="auto"/>
                <w:left w:val="none" w:sz="0" w:space="0" w:color="auto"/>
                <w:bottom w:val="none" w:sz="0" w:space="0" w:color="auto"/>
                <w:right w:val="none" w:sz="0" w:space="0" w:color="auto"/>
              </w:divBdr>
            </w:div>
          </w:divsChild>
        </w:div>
        <w:div w:id="349585100">
          <w:marLeft w:val="0"/>
          <w:marRight w:val="0"/>
          <w:marTop w:val="0"/>
          <w:marBottom w:val="0"/>
          <w:divBdr>
            <w:top w:val="none" w:sz="0" w:space="0" w:color="auto"/>
            <w:left w:val="none" w:sz="0" w:space="0" w:color="auto"/>
            <w:bottom w:val="none" w:sz="0" w:space="0" w:color="auto"/>
            <w:right w:val="none" w:sz="0" w:space="0" w:color="auto"/>
          </w:divBdr>
        </w:div>
        <w:div w:id="349585317">
          <w:marLeft w:val="0"/>
          <w:marRight w:val="0"/>
          <w:marTop w:val="0"/>
          <w:marBottom w:val="0"/>
          <w:divBdr>
            <w:top w:val="none" w:sz="0" w:space="0" w:color="auto"/>
            <w:left w:val="none" w:sz="0" w:space="0" w:color="auto"/>
            <w:bottom w:val="none" w:sz="0" w:space="0" w:color="auto"/>
            <w:right w:val="none" w:sz="0" w:space="0" w:color="auto"/>
          </w:divBdr>
        </w:div>
        <w:div w:id="349585610">
          <w:marLeft w:val="0"/>
          <w:marRight w:val="0"/>
          <w:marTop w:val="0"/>
          <w:marBottom w:val="0"/>
          <w:divBdr>
            <w:top w:val="none" w:sz="0" w:space="0" w:color="auto"/>
            <w:left w:val="none" w:sz="0" w:space="0" w:color="auto"/>
            <w:bottom w:val="none" w:sz="0" w:space="0" w:color="auto"/>
            <w:right w:val="none" w:sz="0" w:space="0" w:color="auto"/>
          </w:divBdr>
        </w:div>
        <w:div w:id="349585695">
          <w:marLeft w:val="0"/>
          <w:marRight w:val="0"/>
          <w:marTop w:val="0"/>
          <w:marBottom w:val="0"/>
          <w:divBdr>
            <w:top w:val="none" w:sz="0" w:space="0" w:color="auto"/>
            <w:left w:val="none" w:sz="0" w:space="0" w:color="auto"/>
            <w:bottom w:val="none" w:sz="0" w:space="0" w:color="auto"/>
            <w:right w:val="none" w:sz="0" w:space="0" w:color="auto"/>
          </w:divBdr>
        </w:div>
        <w:div w:id="349590627">
          <w:marLeft w:val="0"/>
          <w:marRight w:val="0"/>
          <w:marTop w:val="0"/>
          <w:marBottom w:val="0"/>
          <w:divBdr>
            <w:top w:val="none" w:sz="0" w:space="0" w:color="auto"/>
            <w:left w:val="none" w:sz="0" w:space="0" w:color="auto"/>
            <w:bottom w:val="none" w:sz="0" w:space="0" w:color="auto"/>
            <w:right w:val="none" w:sz="0" w:space="0" w:color="auto"/>
          </w:divBdr>
        </w:div>
        <w:div w:id="349595489">
          <w:marLeft w:val="0"/>
          <w:marRight w:val="0"/>
          <w:marTop w:val="0"/>
          <w:marBottom w:val="0"/>
          <w:divBdr>
            <w:top w:val="none" w:sz="0" w:space="0" w:color="auto"/>
            <w:left w:val="none" w:sz="0" w:space="0" w:color="auto"/>
            <w:bottom w:val="none" w:sz="0" w:space="0" w:color="auto"/>
            <w:right w:val="none" w:sz="0" w:space="0" w:color="auto"/>
          </w:divBdr>
        </w:div>
        <w:div w:id="349596914">
          <w:marLeft w:val="0"/>
          <w:marRight w:val="0"/>
          <w:marTop w:val="0"/>
          <w:marBottom w:val="0"/>
          <w:divBdr>
            <w:top w:val="none" w:sz="0" w:space="0" w:color="auto"/>
            <w:left w:val="none" w:sz="0" w:space="0" w:color="auto"/>
            <w:bottom w:val="none" w:sz="0" w:space="0" w:color="auto"/>
            <w:right w:val="none" w:sz="0" w:space="0" w:color="auto"/>
          </w:divBdr>
        </w:div>
        <w:div w:id="349600133">
          <w:marLeft w:val="0"/>
          <w:marRight w:val="0"/>
          <w:marTop w:val="0"/>
          <w:marBottom w:val="0"/>
          <w:divBdr>
            <w:top w:val="none" w:sz="0" w:space="0" w:color="auto"/>
            <w:left w:val="none" w:sz="0" w:space="0" w:color="auto"/>
            <w:bottom w:val="none" w:sz="0" w:space="0" w:color="auto"/>
            <w:right w:val="none" w:sz="0" w:space="0" w:color="auto"/>
          </w:divBdr>
          <w:divsChild>
            <w:div w:id="349571126">
              <w:marLeft w:val="0"/>
              <w:marRight w:val="0"/>
              <w:marTop w:val="0"/>
              <w:marBottom w:val="0"/>
              <w:divBdr>
                <w:top w:val="none" w:sz="0" w:space="0" w:color="auto"/>
                <w:left w:val="none" w:sz="0" w:space="0" w:color="auto"/>
                <w:bottom w:val="none" w:sz="0" w:space="0" w:color="auto"/>
                <w:right w:val="none" w:sz="0" w:space="0" w:color="auto"/>
              </w:divBdr>
            </w:div>
            <w:div w:id="349574990">
              <w:marLeft w:val="0"/>
              <w:marRight w:val="0"/>
              <w:marTop w:val="0"/>
              <w:marBottom w:val="0"/>
              <w:divBdr>
                <w:top w:val="none" w:sz="0" w:space="0" w:color="auto"/>
                <w:left w:val="none" w:sz="0" w:space="0" w:color="auto"/>
                <w:bottom w:val="none" w:sz="0" w:space="0" w:color="auto"/>
                <w:right w:val="none" w:sz="0" w:space="0" w:color="auto"/>
              </w:divBdr>
            </w:div>
            <w:div w:id="349575974">
              <w:marLeft w:val="0"/>
              <w:marRight w:val="0"/>
              <w:marTop w:val="0"/>
              <w:marBottom w:val="0"/>
              <w:divBdr>
                <w:top w:val="none" w:sz="0" w:space="0" w:color="auto"/>
                <w:left w:val="none" w:sz="0" w:space="0" w:color="auto"/>
                <w:bottom w:val="none" w:sz="0" w:space="0" w:color="auto"/>
                <w:right w:val="none" w:sz="0" w:space="0" w:color="auto"/>
              </w:divBdr>
            </w:div>
            <w:div w:id="349577731">
              <w:marLeft w:val="0"/>
              <w:marRight w:val="0"/>
              <w:marTop w:val="0"/>
              <w:marBottom w:val="0"/>
              <w:divBdr>
                <w:top w:val="none" w:sz="0" w:space="0" w:color="auto"/>
                <w:left w:val="none" w:sz="0" w:space="0" w:color="auto"/>
                <w:bottom w:val="none" w:sz="0" w:space="0" w:color="auto"/>
                <w:right w:val="none" w:sz="0" w:space="0" w:color="auto"/>
              </w:divBdr>
            </w:div>
            <w:div w:id="349580406">
              <w:marLeft w:val="0"/>
              <w:marRight w:val="0"/>
              <w:marTop w:val="0"/>
              <w:marBottom w:val="0"/>
              <w:divBdr>
                <w:top w:val="none" w:sz="0" w:space="0" w:color="auto"/>
                <w:left w:val="none" w:sz="0" w:space="0" w:color="auto"/>
                <w:bottom w:val="none" w:sz="0" w:space="0" w:color="auto"/>
                <w:right w:val="none" w:sz="0" w:space="0" w:color="auto"/>
              </w:divBdr>
            </w:div>
            <w:div w:id="349585420">
              <w:marLeft w:val="0"/>
              <w:marRight w:val="0"/>
              <w:marTop w:val="0"/>
              <w:marBottom w:val="0"/>
              <w:divBdr>
                <w:top w:val="none" w:sz="0" w:space="0" w:color="auto"/>
                <w:left w:val="none" w:sz="0" w:space="0" w:color="auto"/>
                <w:bottom w:val="none" w:sz="0" w:space="0" w:color="auto"/>
                <w:right w:val="none" w:sz="0" w:space="0" w:color="auto"/>
              </w:divBdr>
            </w:div>
            <w:div w:id="349587715">
              <w:marLeft w:val="0"/>
              <w:marRight w:val="0"/>
              <w:marTop w:val="0"/>
              <w:marBottom w:val="0"/>
              <w:divBdr>
                <w:top w:val="none" w:sz="0" w:space="0" w:color="auto"/>
                <w:left w:val="none" w:sz="0" w:space="0" w:color="auto"/>
                <w:bottom w:val="none" w:sz="0" w:space="0" w:color="auto"/>
                <w:right w:val="none" w:sz="0" w:space="0" w:color="auto"/>
              </w:divBdr>
            </w:div>
            <w:div w:id="349589369">
              <w:marLeft w:val="0"/>
              <w:marRight w:val="0"/>
              <w:marTop w:val="0"/>
              <w:marBottom w:val="0"/>
              <w:divBdr>
                <w:top w:val="none" w:sz="0" w:space="0" w:color="auto"/>
                <w:left w:val="none" w:sz="0" w:space="0" w:color="auto"/>
                <w:bottom w:val="none" w:sz="0" w:space="0" w:color="auto"/>
                <w:right w:val="none" w:sz="0" w:space="0" w:color="auto"/>
              </w:divBdr>
            </w:div>
            <w:div w:id="3495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30">
      <w:marLeft w:val="0"/>
      <w:marRight w:val="0"/>
      <w:marTop w:val="0"/>
      <w:marBottom w:val="0"/>
      <w:divBdr>
        <w:top w:val="none" w:sz="0" w:space="0" w:color="auto"/>
        <w:left w:val="none" w:sz="0" w:space="0" w:color="auto"/>
        <w:bottom w:val="none" w:sz="0" w:space="0" w:color="auto"/>
        <w:right w:val="none" w:sz="0" w:space="0" w:color="auto"/>
      </w:divBdr>
      <w:divsChild>
        <w:div w:id="349601046">
          <w:marLeft w:val="0"/>
          <w:marRight w:val="0"/>
          <w:marTop w:val="0"/>
          <w:marBottom w:val="0"/>
          <w:divBdr>
            <w:top w:val="none" w:sz="0" w:space="0" w:color="auto"/>
            <w:left w:val="none" w:sz="0" w:space="0" w:color="auto"/>
            <w:bottom w:val="none" w:sz="0" w:space="0" w:color="auto"/>
            <w:right w:val="none" w:sz="0" w:space="0" w:color="auto"/>
          </w:divBdr>
        </w:div>
      </w:divsChild>
    </w:div>
    <w:div w:id="349590032">
      <w:marLeft w:val="0"/>
      <w:marRight w:val="0"/>
      <w:marTop w:val="0"/>
      <w:marBottom w:val="0"/>
      <w:divBdr>
        <w:top w:val="none" w:sz="0" w:space="0" w:color="auto"/>
        <w:left w:val="none" w:sz="0" w:space="0" w:color="auto"/>
        <w:bottom w:val="none" w:sz="0" w:space="0" w:color="auto"/>
        <w:right w:val="none" w:sz="0" w:space="0" w:color="auto"/>
      </w:divBdr>
    </w:div>
    <w:div w:id="349590033">
      <w:marLeft w:val="0"/>
      <w:marRight w:val="0"/>
      <w:marTop w:val="0"/>
      <w:marBottom w:val="0"/>
      <w:divBdr>
        <w:top w:val="none" w:sz="0" w:space="0" w:color="auto"/>
        <w:left w:val="none" w:sz="0" w:space="0" w:color="auto"/>
        <w:bottom w:val="none" w:sz="0" w:space="0" w:color="auto"/>
        <w:right w:val="none" w:sz="0" w:space="0" w:color="auto"/>
      </w:divBdr>
      <w:divsChild>
        <w:div w:id="349585459">
          <w:marLeft w:val="0"/>
          <w:marRight w:val="0"/>
          <w:marTop w:val="0"/>
          <w:marBottom w:val="0"/>
          <w:divBdr>
            <w:top w:val="none" w:sz="0" w:space="0" w:color="auto"/>
            <w:left w:val="none" w:sz="0" w:space="0" w:color="auto"/>
            <w:bottom w:val="none" w:sz="0" w:space="0" w:color="auto"/>
            <w:right w:val="none" w:sz="0" w:space="0" w:color="auto"/>
          </w:divBdr>
          <w:divsChild>
            <w:div w:id="349573101">
              <w:marLeft w:val="0"/>
              <w:marRight w:val="0"/>
              <w:marTop w:val="0"/>
              <w:marBottom w:val="0"/>
              <w:divBdr>
                <w:top w:val="none" w:sz="0" w:space="0" w:color="auto"/>
                <w:left w:val="none" w:sz="0" w:space="0" w:color="auto"/>
                <w:bottom w:val="none" w:sz="0" w:space="0" w:color="auto"/>
                <w:right w:val="none" w:sz="0" w:space="0" w:color="auto"/>
              </w:divBdr>
            </w:div>
            <w:div w:id="349578665">
              <w:marLeft w:val="0"/>
              <w:marRight w:val="0"/>
              <w:marTop w:val="0"/>
              <w:marBottom w:val="0"/>
              <w:divBdr>
                <w:top w:val="none" w:sz="0" w:space="0" w:color="auto"/>
                <w:left w:val="none" w:sz="0" w:space="0" w:color="auto"/>
                <w:bottom w:val="none" w:sz="0" w:space="0" w:color="auto"/>
                <w:right w:val="none" w:sz="0" w:space="0" w:color="auto"/>
              </w:divBdr>
            </w:div>
            <w:div w:id="349579768">
              <w:marLeft w:val="0"/>
              <w:marRight w:val="0"/>
              <w:marTop w:val="0"/>
              <w:marBottom w:val="0"/>
              <w:divBdr>
                <w:top w:val="none" w:sz="0" w:space="0" w:color="auto"/>
                <w:left w:val="none" w:sz="0" w:space="0" w:color="auto"/>
                <w:bottom w:val="none" w:sz="0" w:space="0" w:color="auto"/>
                <w:right w:val="none" w:sz="0" w:space="0" w:color="auto"/>
              </w:divBdr>
              <w:divsChild>
                <w:div w:id="349582619">
                  <w:marLeft w:val="0"/>
                  <w:marRight w:val="0"/>
                  <w:marTop w:val="0"/>
                  <w:marBottom w:val="0"/>
                  <w:divBdr>
                    <w:top w:val="none" w:sz="0" w:space="0" w:color="auto"/>
                    <w:left w:val="none" w:sz="0" w:space="0" w:color="auto"/>
                    <w:bottom w:val="none" w:sz="0" w:space="0" w:color="auto"/>
                    <w:right w:val="none" w:sz="0" w:space="0" w:color="auto"/>
                  </w:divBdr>
                </w:div>
              </w:divsChild>
            </w:div>
            <w:div w:id="349581283">
              <w:marLeft w:val="0"/>
              <w:marRight w:val="0"/>
              <w:marTop w:val="0"/>
              <w:marBottom w:val="0"/>
              <w:divBdr>
                <w:top w:val="none" w:sz="0" w:space="0" w:color="auto"/>
                <w:left w:val="none" w:sz="0" w:space="0" w:color="auto"/>
                <w:bottom w:val="none" w:sz="0" w:space="0" w:color="auto"/>
                <w:right w:val="none" w:sz="0" w:space="0" w:color="auto"/>
              </w:divBdr>
            </w:div>
            <w:div w:id="349592875">
              <w:marLeft w:val="0"/>
              <w:marRight w:val="0"/>
              <w:marTop w:val="0"/>
              <w:marBottom w:val="0"/>
              <w:divBdr>
                <w:top w:val="none" w:sz="0" w:space="0" w:color="auto"/>
                <w:left w:val="none" w:sz="0" w:space="0" w:color="auto"/>
                <w:bottom w:val="none" w:sz="0" w:space="0" w:color="auto"/>
                <w:right w:val="none" w:sz="0" w:space="0" w:color="auto"/>
              </w:divBdr>
            </w:div>
            <w:div w:id="349592945">
              <w:marLeft w:val="0"/>
              <w:marRight w:val="0"/>
              <w:marTop w:val="0"/>
              <w:marBottom w:val="0"/>
              <w:divBdr>
                <w:top w:val="none" w:sz="0" w:space="0" w:color="auto"/>
                <w:left w:val="none" w:sz="0" w:space="0" w:color="auto"/>
                <w:bottom w:val="none" w:sz="0" w:space="0" w:color="auto"/>
                <w:right w:val="none" w:sz="0" w:space="0" w:color="auto"/>
              </w:divBdr>
            </w:div>
            <w:div w:id="349601414">
              <w:marLeft w:val="0"/>
              <w:marRight w:val="0"/>
              <w:marTop w:val="0"/>
              <w:marBottom w:val="0"/>
              <w:divBdr>
                <w:top w:val="none" w:sz="0" w:space="0" w:color="auto"/>
                <w:left w:val="none" w:sz="0" w:space="0" w:color="auto"/>
                <w:bottom w:val="none" w:sz="0" w:space="0" w:color="auto"/>
                <w:right w:val="none" w:sz="0" w:space="0" w:color="auto"/>
              </w:divBdr>
            </w:div>
          </w:divsChild>
        </w:div>
        <w:div w:id="349591500">
          <w:marLeft w:val="0"/>
          <w:marRight w:val="0"/>
          <w:marTop w:val="0"/>
          <w:marBottom w:val="0"/>
          <w:divBdr>
            <w:top w:val="none" w:sz="0" w:space="0" w:color="auto"/>
            <w:left w:val="none" w:sz="0" w:space="0" w:color="auto"/>
            <w:bottom w:val="none" w:sz="0" w:space="0" w:color="auto"/>
            <w:right w:val="none" w:sz="0" w:space="0" w:color="auto"/>
          </w:divBdr>
          <w:divsChild>
            <w:div w:id="349576372">
              <w:marLeft w:val="0"/>
              <w:marRight w:val="0"/>
              <w:marTop w:val="0"/>
              <w:marBottom w:val="0"/>
              <w:divBdr>
                <w:top w:val="none" w:sz="0" w:space="0" w:color="auto"/>
                <w:left w:val="none" w:sz="0" w:space="0" w:color="auto"/>
                <w:bottom w:val="none" w:sz="0" w:space="0" w:color="auto"/>
                <w:right w:val="none" w:sz="0" w:space="0" w:color="auto"/>
              </w:divBdr>
            </w:div>
            <w:div w:id="349584026">
              <w:marLeft w:val="0"/>
              <w:marRight w:val="0"/>
              <w:marTop w:val="0"/>
              <w:marBottom w:val="0"/>
              <w:divBdr>
                <w:top w:val="none" w:sz="0" w:space="0" w:color="auto"/>
                <w:left w:val="none" w:sz="0" w:space="0" w:color="auto"/>
                <w:bottom w:val="none" w:sz="0" w:space="0" w:color="auto"/>
                <w:right w:val="none" w:sz="0" w:space="0" w:color="auto"/>
              </w:divBdr>
            </w:div>
            <w:div w:id="349599930">
              <w:marLeft w:val="0"/>
              <w:marRight w:val="0"/>
              <w:marTop w:val="0"/>
              <w:marBottom w:val="0"/>
              <w:divBdr>
                <w:top w:val="none" w:sz="0" w:space="0" w:color="auto"/>
                <w:left w:val="none" w:sz="0" w:space="0" w:color="auto"/>
                <w:bottom w:val="none" w:sz="0" w:space="0" w:color="auto"/>
                <w:right w:val="none" w:sz="0" w:space="0" w:color="auto"/>
              </w:divBdr>
            </w:div>
          </w:divsChild>
        </w:div>
        <w:div w:id="349592517">
          <w:marLeft w:val="0"/>
          <w:marRight w:val="0"/>
          <w:marTop w:val="0"/>
          <w:marBottom w:val="0"/>
          <w:divBdr>
            <w:top w:val="none" w:sz="0" w:space="0" w:color="auto"/>
            <w:left w:val="none" w:sz="0" w:space="0" w:color="auto"/>
            <w:bottom w:val="none" w:sz="0" w:space="0" w:color="auto"/>
            <w:right w:val="none" w:sz="0" w:space="0" w:color="auto"/>
          </w:divBdr>
        </w:div>
      </w:divsChild>
    </w:div>
    <w:div w:id="349590034">
      <w:marLeft w:val="0"/>
      <w:marRight w:val="0"/>
      <w:marTop w:val="0"/>
      <w:marBottom w:val="0"/>
      <w:divBdr>
        <w:top w:val="none" w:sz="0" w:space="0" w:color="auto"/>
        <w:left w:val="none" w:sz="0" w:space="0" w:color="auto"/>
        <w:bottom w:val="none" w:sz="0" w:space="0" w:color="auto"/>
        <w:right w:val="none" w:sz="0" w:space="0" w:color="auto"/>
      </w:divBdr>
    </w:div>
    <w:div w:id="349590041">
      <w:marLeft w:val="0"/>
      <w:marRight w:val="0"/>
      <w:marTop w:val="0"/>
      <w:marBottom w:val="0"/>
      <w:divBdr>
        <w:top w:val="none" w:sz="0" w:space="0" w:color="auto"/>
        <w:left w:val="none" w:sz="0" w:space="0" w:color="auto"/>
        <w:bottom w:val="none" w:sz="0" w:space="0" w:color="auto"/>
        <w:right w:val="none" w:sz="0" w:space="0" w:color="auto"/>
      </w:divBdr>
      <w:divsChild>
        <w:div w:id="349596029">
          <w:marLeft w:val="0"/>
          <w:marRight w:val="0"/>
          <w:marTop w:val="0"/>
          <w:marBottom w:val="0"/>
          <w:divBdr>
            <w:top w:val="none" w:sz="0" w:space="0" w:color="auto"/>
            <w:left w:val="none" w:sz="0" w:space="0" w:color="auto"/>
            <w:bottom w:val="none" w:sz="0" w:space="0" w:color="auto"/>
            <w:right w:val="none" w:sz="0" w:space="0" w:color="auto"/>
          </w:divBdr>
        </w:div>
        <w:div w:id="349601145">
          <w:marLeft w:val="0"/>
          <w:marRight w:val="0"/>
          <w:marTop w:val="0"/>
          <w:marBottom w:val="0"/>
          <w:divBdr>
            <w:top w:val="none" w:sz="0" w:space="0" w:color="auto"/>
            <w:left w:val="none" w:sz="0" w:space="0" w:color="auto"/>
            <w:bottom w:val="none" w:sz="0" w:space="0" w:color="auto"/>
            <w:right w:val="none" w:sz="0" w:space="0" w:color="auto"/>
          </w:divBdr>
        </w:div>
      </w:divsChild>
    </w:div>
    <w:div w:id="349590042">
      <w:marLeft w:val="0"/>
      <w:marRight w:val="0"/>
      <w:marTop w:val="0"/>
      <w:marBottom w:val="0"/>
      <w:divBdr>
        <w:top w:val="none" w:sz="0" w:space="0" w:color="auto"/>
        <w:left w:val="none" w:sz="0" w:space="0" w:color="auto"/>
        <w:bottom w:val="none" w:sz="0" w:space="0" w:color="auto"/>
        <w:right w:val="none" w:sz="0" w:space="0" w:color="auto"/>
      </w:divBdr>
      <w:divsChild>
        <w:div w:id="349601540">
          <w:marLeft w:val="0"/>
          <w:marRight w:val="0"/>
          <w:marTop w:val="0"/>
          <w:marBottom w:val="0"/>
          <w:divBdr>
            <w:top w:val="none" w:sz="0" w:space="0" w:color="auto"/>
            <w:left w:val="none" w:sz="0" w:space="0" w:color="auto"/>
            <w:bottom w:val="none" w:sz="0" w:space="0" w:color="auto"/>
            <w:right w:val="none" w:sz="0" w:space="0" w:color="auto"/>
          </w:divBdr>
        </w:div>
      </w:divsChild>
    </w:div>
    <w:div w:id="349590043">
      <w:marLeft w:val="0"/>
      <w:marRight w:val="0"/>
      <w:marTop w:val="0"/>
      <w:marBottom w:val="0"/>
      <w:divBdr>
        <w:top w:val="none" w:sz="0" w:space="0" w:color="auto"/>
        <w:left w:val="none" w:sz="0" w:space="0" w:color="auto"/>
        <w:bottom w:val="none" w:sz="0" w:space="0" w:color="auto"/>
        <w:right w:val="none" w:sz="0" w:space="0" w:color="auto"/>
      </w:divBdr>
    </w:div>
    <w:div w:id="349590047">
      <w:marLeft w:val="0"/>
      <w:marRight w:val="0"/>
      <w:marTop w:val="0"/>
      <w:marBottom w:val="0"/>
      <w:divBdr>
        <w:top w:val="none" w:sz="0" w:space="0" w:color="auto"/>
        <w:left w:val="none" w:sz="0" w:space="0" w:color="auto"/>
        <w:bottom w:val="none" w:sz="0" w:space="0" w:color="auto"/>
        <w:right w:val="none" w:sz="0" w:space="0" w:color="auto"/>
      </w:divBdr>
    </w:div>
    <w:div w:id="349590050">
      <w:marLeft w:val="0"/>
      <w:marRight w:val="0"/>
      <w:marTop w:val="0"/>
      <w:marBottom w:val="0"/>
      <w:divBdr>
        <w:top w:val="none" w:sz="0" w:space="0" w:color="auto"/>
        <w:left w:val="none" w:sz="0" w:space="0" w:color="auto"/>
        <w:bottom w:val="none" w:sz="0" w:space="0" w:color="auto"/>
        <w:right w:val="none" w:sz="0" w:space="0" w:color="auto"/>
      </w:divBdr>
      <w:divsChild>
        <w:div w:id="349589919">
          <w:marLeft w:val="0"/>
          <w:marRight w:val="0"/>
          <w:marTop w:val="0"/>
          <w:marBottom w:val="0"/>
          <w:divBdr>
            <w:top w:val="none" w:sz="0" w:space="0" w:color="auto"/>
            <w:left w:val="none" w:sz="0" w:space="0" w:color="auto"/>
            <w:bottom w:val="none" w:sz="0" w:space="0" w:color="auto"/>
            <w:right w:val="none" w:sz="0" w:space="0" w:color="auto"/>
          </w:divBdr>
          <w:divsChild>
            <w:div w:id="349582609">
              <w:marLeft w:val="0"/>
              <w:marRight w:val="0"/>
              <w:marTop w:val="0"/>
              <w:marBottom w:val="0"/>
              <w:divBdr>
                <w:top w:val="none" w:sz="0" w:space="0" w:color="auto"/>
                <w:left w:val="none" w:sz="0" w:space="0" w:color="auto"/>
                <w:bottom w:val="none" w:sz="0" w:space="0" w:color="auto"/>
                <w:right w:val="none" w:sz="0" w:space="0" w:color="auto"/>
              </w:divBdr>
            </w:div>
          </w:divsChild>
        </w:div>
        <w:div w:id="349600605">
          <w:marLeft w:val="0"/>
          <w:marRight w:val="0"/>
          <w:marTop w:val="0"/>
          <w:marBottom w:val="0"/>
          <w:divBdr>
            <w:top w:val="none" w:sz="0" w:space="0" w:color="auto"/>
            <w:left w:val="none" w:sz="0" w:space="0" w:color="auto"/>
            <w:bottom w:val="none" w:sz="0" w:space="0" w:color="auto"/>
            <w:right w:val="none" w:sz="0" w:space="0" w:color="auto"/>
          </w:divBdr>
        </w:div>
      </w:divsChild>
    </w:div>
    <w:div w:id="349590051">
      <w:marLeft w:val="0"/>
      <w:marRight w:val="0"/>
      <w:marTop w:val="0"/>
      <w:marBottom w:val="0"/>
      <w:divBdr>
        <w:top w:val="none" w:sz="0" w:space="0" w:color="auto"/>
        <w:left w:val="none" w:sz="0" w:space="0" w:color="auto"/>
        <w:bottom w:val="none" w:sz="0" w:space="0" w:color="auto"/>
        <w:right w:val="none" w:sz="0" w:space="0" w:color="auto"/>
      </w:divBdr>
    </w:div>
    <w:div w:id="349590053">
      <w:marLeft w:val="0"/>
      <w:marRight w:val="0"/>
      <w:marTop w:val="0"/>
      <w:marBottom w:val="0"/>
      <w:divBdr>
        <w:top w:val="none" w:sz="0" w:space="0" w:color="auto"/>
        <w:left w:val="none" w:sz="0" w:space="0" w:color="auto"/>
        <w:bottom w:val="none" w:sz="0" w:space="0" w:color="auto"/>
        <w:right w:val="none" w:sz="0" w:space="0" w:color="auto"/>
      </w:divBdr>
    </w:div>
    <w:div w:id="349590056">
      <w:marLeft w:val="0"/>
      <w:marRight w:val="0"/>
      <w:marTop w:val="0"/>
      <w:marBottom w:val="0"/>
      <w:divBdr>
        <w:top w:val="none" w:sz="0" w:space="0" w:color="auto"/>
        <w:left w:val="none" w:sz="0" w:space="0" w:color="auto"/>
        <w:bottom w:val="none" w:sz="0" w:space="0" w:color="auto"/>
        <w:right w:val="none" w:sz="0" w:space="0" w:color="auto"/>
      </w:divBdr>
    </w:div>
    <w:div w:id="349590057">
      <w:marLeft w:val="0"/>
      <w:marRight w:val="0"/>
      <w:marTop w:val="0"/>
      <w:marBottom w:val="0"/>
      <w:divBdr>
        <w:top w:val="none" w:sz="0" w:space="0" w:color="auto"/>
        <w:left w:val="none" w:sz="0" w:space="0" w:color="auto"/>
        <w:bottom w:val="none" w:sz="0" w:space="0" w:color="auto"/>
        <w:right w:val="none" w:sz="0" w:space="0" w:color="auto"/>
      </w:divBdr>
      <w:divsChild>
        <w:div w:id="349572733">
          <w:marLeft w:val="0"/>
          <w:marRight w:val="0"/>
          <w:marTop w:val="0"/>
          <w:marBottom w:val="0"/>
          <w:divBdr>
            <w:top w:val="none" w:sz="0" w:space="0" w:color="auto"/>
            <w:left w:val="none" w:sz="0" w:space="0" w:color="auto"/>
            <w:bottom w:val="none" w:sz="0" w:space="0" w:color="auto"/>
            <w:right w:val="none" w:sz="0" w:space="0" w:color="auto"/>
          </w:divBdr>
          <w:divsChild>
            <w:div w:id="349573592">
              <w:marLeft w:val="0"/>
              <w:marRight w:val="0"/>
              <w:marTop w:val="0"/>
              <w:marBottom w:val="0"/>
              <w:divBdr>
                <w:top w:val="none" w:sz="0" w:space="0" w:color="auto"/>
                <w:left w:val="none" w:sz="0" w:space="0" w:color="auto"/>
                <w:bottom w:val="none" w:sz="0" w:space="0" w:color="auto"/>
                <w:right w:val="none" w:sz="0" w:space="0" w:color="auto"/>
              </w:divBdr>
              <w:divsChild>
                <w:div w:id="349587792">
                  <w:marLeft w:val="0"/>
                  <w:marRight w:val="0"/>
                  <w:marTop w:val="0"/>
                  <w:marBottom w:val="0"/>
                  <w:divBdr>
                    <w:top w:val="none" w:sz="0" w:space="0" w:color="auto"/>
                    <w:left w:val="none" w:sz="0" w:space="0" w:color="auto"/>
                    <w:bottom w:val="none" w:sz="0" w:space="0" w:color="auto"/>
                    <w:right w:val="none" w:sz="0" w:space="0" w:color="auto"/>
                  </w:divBdr>
                  <w:divsChild>
                    <w:div w:id="3495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60">
      <w:marLeft w:val="0"/>
      <w:marRight w:val="0"/>
      <w:marTop w:val="0"/>
      <w:marBottom w:val="0"/>
      <w:divBdr>
        <w:top w:val="none" w:sz="0" w:space="0" w:color="auto"/>
        <w:left w:val="none" w:sz="0" w:space="0" w:color="auto"/>
        <w:bottom w:val="none" w:sz="0" w:space="0" w:color="auto"/>
        <w:right w:val="none" w:sz="0" w:space="0" w:color="auto"/>
      </w:divBdr>
    </w:div>
    <w:div w:id="349590061">
      <w:marLeft w:val="0"/>
      <w:marRight w:val="0"/>
      <w:marTop w:val="0"/>
      <w:marBottom w:val="0"/>
      <w:divBdr>
        <w:top w:val="none" w:sz="0" w:space="0" w:color="auto"/>
        <w:left w:val="none" w:sz="0" w:space="0" w:color="auto"/>
        <w:bottom w:val="none" w:sz="0" w:space="0" w:color="auto"/>
        <w:right w:val="none" w:sz="0" w:space="0" w:color="auto"/>
      </w:divBdr>
      <w:divsChild>
        <w:div w:id="349571576">
          <w:marLeft w:val="0"/>
          <w:marRight w:val="0"/>
          <w:marTop w:val="0"/>
          <w:marBottom w:val="0"/>
          <w:divBdr>
            <w:top w:val="none" w:sz="0" w:space="0" w:color="auto"/>
            <w:left w:val="none" w:sz="0" w:space="0" w:color="auto"/>
            <w:bottom w:val="none" w:sz="0" w:space="0" w:color="auto"/>
            <w:right w:val="none" w:sz="0" w:space="0" w:color="auto"/>
          </w:divBdr>
        </w:div>
        <w:div w:id="349572645">
          <w:marLeft w:val="0"/>
          <w:marRight w:val="0"/>
          <w:marTop w:val="0"/>
          <w:marBottom w:val="0"/>
          <w:divBdr>
            <w:top w:val="none" w:sz="0" w:space="0" w:color="auto"/>
            <w:left w:val="none" w:sz="0" w:space="0" w:color="auto"/>
            <w:bottom w:val="none" w:sz="0" w:space="0" w:color="auto"/>
            <w:right w:val="none" w:sz="0" w:space="0" w:color="auto"/>
          </w:divBdr>
        </w:div>
        <w:div w:id="349577472">
          <w:marLeft w:val="0"/>
          <w:marRight w:val="0"/>
          <w:marTop w:val="0"/>
          <w:marBottom w:val="0"/>
          <w:divBdr>
            <w:top w:val="none" w:sz="0" w:space="0" w:color="auto"/>
            <w:left w:val="none" w:sz="0" w:space="0" w:color="auto"/>
            <w:bottom w:val="none" w:sz="0" w:space="0" w:color="auto"/>
            <w:right w:val="none" w:sz="0" w:space="0" w:color="auto"/>
          </w:divBdr>
        </w:div>
        <w:div w:id="349578134">
          <w:marLeft w:val="0"/>
          <w:marRight w:val="0"/>
          <w:marTop w:val="0"/>
          <w:marBottom w:val="0"/>
          <w:divBdr>
            <w:top w:val="none" w:sz="0" w:space="0" w:color="auto"/>
            <w:left w:val="none" w:sz="0" w:space="0" w:color="auto"/>
            <w:bottom w:val="none" w:sz="0" w:space="0" w:color="auto"/>
            <w:right w:val="none" w:sz="0" w:space="0" w:color="auto"/>
          </w:divBdr>
        </w:div>
        <w:div w:id="349579956">
          <w:marLeft w:val="0"/>
          <w:marRight w:val="0"/>
          <w:marTop w:val="0"/>
          <w:marBottom w:val="0"/>
          <w:divBdr>
            <w:top w:val="none" w:sz="0" w:space="0" w:color="auto"/>
            <w:left w:val="none" w:sz="0" w:space="0" w:color="auto"/>
            <w:bottom w:val="none" w:sz="0" w:space="0" w:color="auto"/>
            <w:right w:val="none" w:sz="0" w:space="0" w:color="auto"/>
          </w:divBdr>
        </w:div>
        <w:div w:id="349587465">
          <w:marLeft w:val="0"/>
          <w:marRight w:val="0"/>
          <w:marTop w:val="0"/>
          <w:marBottom w:val="0"/>
          <w:divBdr>
            <w:top w:val="none" w:sz="0" w:space="0" w:color="auto"/>
            <w:left w:val="none" w:sz="0" w:space="0" w:color="auto"/>
            <w:bottom w:val="none" w:sz="0" w:space="0" w:color="auto"/>
            <w:right w:val="none" w:sz="0" w:space="0" w:color="auto"/>
          </w:divBdr>
        </w:div>
        <w:div w:id="349588830">
          <w:marLeft w:val="0"/>
          <w:marRight w:val="0"/>
          <w:marTop w:val="0"/>
          <w:marBottom w:val="0"/>
          <w:divBdr>
            <w:top w:val="none" w:sz="0" w:space="0" w:color="auto"/>
            <w:left w:val="none" w:sz="0" w:space="0" w:color="auto"/>
            <w:bottom w:val="none" w:sz="0" w:space="0" w:color="auto"/>
            <w:right w:val="none" w:sz="0" w:space="0" w:color="auto"/>
          </w:divBdr>
        </w:div>
        <w:div w:id="349599045">
          <w:marLeft w:val="0"/>
          <w:marRight w:val="0"/>
          <w:marTop w:val="0"/>
          <w:marBottom w:val="0"/>
          <w:divBdr>
            <w:top w:val="none" w:sz="0" w:space="0" w:color="auto"/>
            <w:left w:val="none" w:sz="0" w:space="0" w:color="auto"/>
            <w:bottom w:val="none" w:sz="0" w:space="0" w:color="auto"/>
            <w:right w:val="none" w:sz="0" w:space="0" w:color="auto"/>
          </w:divBdr>
        </w:div>
        <w:div w:id="349600261">
          <w:marLeft w:val="0"/>
          <w:marRight w:val="0"/>
          <w:marTop w:val="0"/>
          <w:marBottom w:val="0"/>
          <w:divBdr>
            <w:top w:val="none" w:sz="0" w:space="0" w:color="auto"/>
            <w:left w:val="none" w:sz="0" w:space="0" w:color="auto"/>
            <w:bottom w:val="none" w:sz="0" w:space="0" w:color="auto"/>
            <w:right w:val="none" w:sz="0" w:space="0" w:color="auto"/>
          </w:divBdr>
        </w:div>
      </w:divsChild>
    </w:div>
    <w:div w:id="349590062">
      <w:marLeft w:val="0"/>
      <w:marRight w:val="0"/>
      <w:marTop w:val="0"/>
      <w:marBottom w:val="0"/>
      <w:divBdr>
        <w:top w:val="none" w:sz="0" w:space="0" w:color="auto"/>
        <w:left w:val="none" w:sz="0" w:space="0" w:color="auto"/>
        <w:bottom w:val="none" w:sz="0" w:space="0" w:color="auto"/>
        <w:right w:val="none" w:sz="0" w:space="0" w:color="auto"/>
      </w:divBdr>
      <w:divsChild>
        <w:div w:id="349588471">
          <w:marLeft w:val="0"/>
          <w:marRight w:val="0"/>
          <w:marTop w:val="0"/>
          <w:marBottom w:val="0"/>
          <w:divBdr>
            <w:top w:val="none" w:sz="0" w:space="0" w:color="auto"/>
            <w:left w:val="none" w:sz="0" w:space="0" w:color="auto"/>
            <w:bottom w:val="none" w:sz="0" w:space="0" w:color="auto"/>
            <w:right w:val="none" w:sz="0" w:space="0" w:color="auto"/>
          </w:divBdr>
        </w:div>
        <w:div w:id="349601664">
          <w:marLeft w:val="0"/>
          <w:marRight w:val="0"/>
          <w:marTop w:val="0"/>
          <w:marBottom w:val="0"/>
          <w:divBdr>
            <w:top w:val="none" w:sz="0" w:space="0" w:color="auto"/>
            <w:left w:val="none" w:sz="0" w:space="0" w:color="auto"/>
            <w:bottom w:val="none" w:sz="0" w:space="0" w:color="auto"/>
            <w:right w:val="none" w:sz="0" w:space="0" w:color="auto"/>
          </w:divBdr>
        </w:div>
      </w:divsChild>
    </w:div>
    <w:div w:id="349590067">
      <w:marLeft w:val="0"/>
      <w:marRight w:val="0"/>
      <w:marTop w:val="0"/>
      <w:marBottom w:val="0"/>
      <w:divBdr>
        <w:top w:val="none" w:sz="0" w:space="0" w:color="auto"/>
        <w:left w:val="none" w:sz="0" w:space="0" w:color="auto"/>
        <w:bottom w:val="none" w:sz="0" w:space="0" w:color="auto"/>
        <w:right w:val="none" w:sz="0" w:space="0" w:color="auto"/>
      </w:divBdr>
    </w:div>
    <w:div w:id="349590068">
      <w:marLeft w:val="0"/>
      <w:marRight w:val="0"/>
      <w:marTop w:val="0"/>
      <w:marBottom w:val="0"/>
      <w:divBdr>
        <w:top w:val="none" w:sz="0" w:space="0" w:color="auto"/>
        <w:left w:val="none" w:sz="0" w:space="0" w:color="auto"/>
        <w:bottom w:val="none" w:sz="0" w:space="0" w:color="auto"/>
        <w:right w:val="none" w:sz="0" w:space="0" w:color="auto"/>
      </w:divBdr>
      <w:divsChild>
        <w:div w:id="349571577">
          <w:marLeft w:val="0"/>
          <w:marRight w:val="0"/>
          <w:marTop w:val="0"/>
          <w:marBottom w:val="0"/>
          <w:divBdr>
            <w:top w:val="none" w:sz="0" w:space="0" w:color="auto"/>
            <w:left w:val="none" w:sz="0" w:space="0" w:color="auto"/>
            <w:bottom w:val="none" w:sz="0" w:space="0" w:color="auto"/>
            <w:right w:val="none" w:sz="0" w:space="0" w:color="auto"/>
          </w:divBdr>
        </w:div>
      </w:divsChild>
    </w:div>
    <w:div w:id="349590070">
      <w:marLeft w:val="0"/>
      <w:marRight w:val="0"/>
      <w:marTop w:val="0"/>
      <w:marBottom w:val="0"/>
      <w:divBdr>
        <w:top w:val="none" w:sz="0" w:space="0" w:color="auto"/>
        <w:left w:val="none" w:sz="0" w:space="0" w:color="auto"/>
        <w:bottom w:val="none" w:sz="0" w:space="0" w:color="auto"/>
        <w:right w:val="none" w:sz="0" w:space="0" w:color="auto"/>
      </w:divBdr>
      <w:divsChild>
        <w:div w:id="349571296">
          <w:marLeft w:val="0"/>
          <w:marRight w:val="0"/>
          <w:marTop w:val="0"/>
          <w:marBottom w:val="0"/>
          <w:divBdr>
            <w:top w:val="none" w:sz="0" w:space="0" w:color="auto"/>
            <w:left w:val="none" w:sz="0" w:space="0" w:color="auto"/>
            <w:bottom w:val="none" w:sz="0" w:space="0" w:color="auto"/>
            <w:right w:val="none" w:sz="0" w:space="0" w:color="auto"/>
          </w:divBdr>
        </w:div>
        <w:div w:id="349571993">
          <w:marLeft w:val="0"/>
          <w:marRight w:val="0"/>
          <w:marTop w:val="0"/>
          <w:marBottom w:val="0"/>
          <w:divBdr>
            <w:top w:val="none" w:sz="0" w:space="0" w:color="auto"/>
            <w:left w:val="none" w:sz="0" w:space="0" w:color="auto"/>
            <w:bottom w:val="none" w:sz="0" w:space="0" w:color="auto"/>
            <w:right w:val="none" w:sz="0" w:space="0" w:color="auto"/>
          </w:divBdr>
        </w:div>
        <w:div w:id="349572248">
          <w:marLeft w:val="0"/>
          <w:marRight w:val="0"/>
          <w:marTop w:val="0"/>
          <w:marBottom w:val="0"/>
          <w:divBdr>
            <w:top w:val="none" w:sz="0" w:space="0" w:color="auto"/>
            <w:left w:val="none" w:sz="0" w:space="0" w:color="auto"/>
            <w:bottom w:val="none" w:sz="0" w:space="0" w:color="auto"/>
            <w:right w:val="none" w:sz="0" w:space="0" w:color="auto"/>
          </w:divBdr>
        </w:div>
        <w:div w:id="349576523">
          <w:marLeft w:val="0"/>
          <w:marRight w:val="0"/>
          <w:marTop w:val="0"/>
          <w:marBottom w:val="0"/>
          <w:divBdr>
            <w:top w:val="none" w:sz="0" w:space="0" w:color="auto"/>
            <w:left w:val="none" w:sz="0" w:space="0" w:color="auto"/>
            <w:bottom w:val="none" w:sz="0" w:space="0" w:color="auto"/>
            <w:right w:val="none" w:sz="0" w:space="0" w:color="auto"/>
          </w:divBdr>
        </w:div>
        <w:div w:id="349585480">
          <w:marLeft w:val="0"/>
          <w:marRight w:val="0"/>
          <w:marTop w:val="0"/>
          <w:marBottom w:val="0"/>
          <w:divBdr>
            <w:top w:val="none" w:sz="0" w:space="0" w:color="auto"/>
            <w:left w:val="none" w:sz="0" w:space="0" w:color="auto"/>
            <w:bottom w:val="none" w:sz="0" w:space="0" w:color="auto"/>
            <w:right w:val="none" w:sz="0" w:space="0" w:color="auto"/>
          </w:divBdr>
        </w:div>
        <w:div w:id="349588818">
          <w:marLeft w:val="0"/>
          <w:marRight w:val="0"/>
          <w:marTop w:val="0"/>
          <w:marBottom w:val="0"/>
          <w:divBdr>
            <w:top w:val="none" w:sz="0" w:space="0" w:color="auto"/>
            <w:left w:val="none" w:sz="0" w:space="0" w:color="auto"/>
            <w:bottom w:val="none" w:sz="0" w:space="0" w:color="auto"/>
            <w:right w:val="none" w:sz="0" w:space="0" w:color="auto"/>
          </w:divBdr>
        </w:div>
        <w:div w:id="349590314">
          <w:marLeft w:val="0"/>
          <w:marRight w:val="0"/>
          <w:marTop w:val="0"/>
          <w:marBottom w:val="0"/>
          <w:divBdr>
            <w:top w:val="none" w:sz="0" w:space="0" w:color="auto"/>
            <w:left w:val="none" w:sz="0" w:space="0" w:color="auto"/>
            <w:bottom w:val="none" w:sz="0" w:space="0" w:color="auto"/>
            <w:right w:val="none" w:sz="0" w:space="0" w:color="auto"/>
          </w:divBdr>
        </w:div>
        <w:div w:id="349592318">
          <w:marLeft w:val="0"/>
          <w:marRight w:val="0"/>
          <w:marTop w:val="0"/>
          <w:marBottom w:val="0"/>
          <w:divBdr>
            <w:top w:val="none" w:sz="0" w:space="0" w:color="auto"/>
            <w:left w:val="none" w:sz="0" w:space="0" w:color="auto"/>
            <w:bottom w:val="none" w:sz="0" w:space="0" w:color="auto"/>
            <w:right w:val="none" w:sz="0" w:space="0" w:color="auto"/>
          </w:divBdr>
        </w:div>
        <w:div w:id="349595362">
          <w:marLeft w:val="0"/>
          <w:marRight w:val="0"/>
          <w:marTop w:val="0"/>
          <w:marBottom w:val="0"/>
          <w:divBdr>
            <w:top w:val="none" w:sz="0" w:space="0" w:color="auto"/>
            <w:left w:val="none" w:sz="0" w:space="0" w:color="auto"/>
            <w:bottom w:val="none" w:sz="0" w:space="0" w:color="auto"/>
            <w:right w:val="none" w:sz="0" w:space="0" w:color="auto"/>
          </w:divBdr>
        </w:div>
        <w:div w:id="349601392">
          <w:marLeft w:val="0"/>
          <w:marRight w:val="0"/>
          <w:marTop w:val="0"/>
          <w:marBottom w:val="0"/>
          <w:divBdr>
            <w:top w:val="none" w:sz="0" w:space="0" w:color="auto"/>
            <w:left w:val="none" w:sz="0" w:space="0" w:color="auto"/>
            <w:bottom w:val="none" w:sz="0" w:space="0" w:color="auto"/>
            <w:right w:val="none" w:sz="0" w:space="0" w:color="auto"/>
          </w:divBdr>
        </w:div>
        <w:div w:id="349601577">
          <w:marLeft w:val="0"/>
          <w:marRight w:val="0"/>
          <w:marTop w:val="0"/>
          <w:marBottom w:val="0"/>
          <w:divBdr>
            <w:top w:val="none" w:sz="0" w:space="0" w:color="auto"/>
            <w:left w:val="none" w:sz="0" w:space="0" w:color="auto"/>
            <w:bottom w:val="none" w:sz="0" w:space="0" w:color="auto"/>
            <w:right w:val="none" w:sz="0" w:space="0" w:color="auto"/>
          </w:divBdr>
        </w:div>
      </w:divsChild>
    </w:div>
    <w:div w:id="349590071">
      <w:marLeft w:val="0"/>
      <w:marRight w:val="0"/>
      <w:marTop w:val="0"/>
      <w:marBottom w:val="0"/>
      <w:divBdr>
        <w:top w:val="none" w:sz="0" w:space="0" w:color="auto"/>
        <w:left w:val="none" w:sz="0" w:space="0" w:color="auto"/>
        <w:bottom w:val="none" w:sz="0" w:space="0" w:color="auto"/>
        <w:right w:val="none" w:sz="0" w:space="0" w:color="auto"/>
      </w:divBdr>
    </w:div>
    <w:div w:id="349590083">
      <w:marLeft w:val="0"/>
      <w:marRight w:val="0"/>
      <w:marTop w:val="0"/>
      <w:marBottom w:val="0"/>
      <w:divBdr>
        <w:top w:val="none" w:sz="0" w:space="0" w:color="auto"/>
        <w:left w:val="none" w:sz="0" w:space="0" w:color="auto"/>
        <w:bottom w:val="none" w:sz="0" w:space="0" w:color="auto"/>
        <w:right w:val="none" w:sz="0" w:space="0" w:color="auto"/>
      </w:divBdr>
      <w:divsChild>
        <w:div w:id="349597074">
          <w:marLeft w:val="0"/>
          <w:marRight w:val="0"/>
          <w:marTop w:val="0"/>
          <w:marBottom w:val="0"/>
          <w:divBdr>
            <w:top w:val="none" w:sz="0" w:space="0" w:color="auto"/>
            <w:left w:val="none" w:sz="0" w:space="0" w:color="auto"/>
            <w:bottom w:val="none" w:sz="0" w:space="0" w:color="auto"/>
            <w:right w:val="none" w:sz="0" w:space="0" w:color="auto"/>
          </w:divBdr>
          <w:divsChild>
            <w:div w:id="349573945">
              <w:marLeft w:val="0"/>
              <w:marRight w:val="0"/>
              <w:marTop w:val="0"/>
              <w:marBottom w:val="0"/>
              <w:divBdr>
                <w:top w:val="none" w:sz="0" w:space="0" w:color="auto"/>
                <w:left w:val="none" w:sz="0" w:space="0" w:color="auto"/>
                <w:bottom w:val="none" w:sz="0" w:space="0" w:color="auto"/>
                <w:right w:val="none" w:sz="0" w:space="0" w:color="auto"/>
              </w:divBdr>
            </w:div>
            <w:div w:id="349574742">
              <w:marLeft w:val="0"/>
              <w:marRight w:val="0"/>
              <w:marTop w:val="0"/>
              <w:marBottom w:val="0"/>
              <w:divBdr>
                <w:top w:val="none" w:sz="0" w:space="0" w:color="auto"/>
                <w:left w:val="none" w:sz="0" w:space="0" w:color="auto"/>
                <w:bottom w:val="none" w:sz="0" w:space="0" w:color="auto"/>
                <w:right w:val="none" w:sz="0" w:space="0" w:color="auto"/>
              </w:divBdr>
              <w:divsChild>
                <w:div w:id="349571786">
                  <w:marLeft w:val="0"/>
                  <w:marRight w:val="0"/>
                  <w:marTop w:val="0"/>
                  <w:marBottom w:val="116"/>
                  <w:divBdr>
                    <w:top w:val="none" w:sz="0" w:space="0" w:color="auto"/>
                    <w:left w:val="none" w:sz="0" w:space="0" w:color="auto"/>
                    <w:bottom w:val="none" w:sz="0" w:space="0" w:color="auto"/>
                    <w:right w:val="none" w:sz="0" w:space="0" w:color="auto"/>
                  </w:divBdr>
                  <w:divsChild>
                    <w:div w:id="349600139">
                      <w:marLeft w:val="0"/>
                      <w:marRight w:val="0"/>
                      <w:marTop w:val="0"/>
                      <w:marBottom w:val="116"/>
                      <w:divBdr>
                        <w:top w:val="none" w:sz="0" w:space="0" w:color="auto"/>
                        <w:left w:val="none" w:sz="0" w:space="0" w:color="auto"/>
                        <w:bottom w:val="none" w:sz="0" w:space="0" w:color="auto"/>
                        <w:right w:val="none" w:sz="0" w:space="0" w:color="auto"/>
                      </w:divBdr>
                    </w:div>
                  </w:divsChild>
                </w:div>
                <w:div w:id="349584830">
                  <w:marLeft w:val="0"/>
                  <w:marRight w:val="0"/>
                  <w:marTop w:val="0"/>
                  <w:marBottom w:val="116"/>
                  <w:divBdr>
                    <w:top w:val="none" w:sz="0" w:space="0" w:color="auto"/>
                    <w:left w:val="none" w:sz="0" w:space="0" w:color="auto"/>
                    <w:bottom w:val="none" w:sz="0" w:space="0" w:color="auto"/>
                    <w:right w:val="none" w:sz="0" w:space="0" w:color="auto"/>
                  </w:divBdr>
                  <w:divsChild>
                    <w:div w:id="349572030">
                      <w:marLeft w:val="0"/>
                      <w:marRight w:val="0"/>
                      <w:marTop w:val="0"/>
                      <w:marBottom w:val="116"/>
                      <w:divBdr>
                        <w:top w:val="none" w:sz="0" w:space="0" w:color="auto"/>
                        <w:left w:val="none" w:sz="0" w:space="0" w:color="auto"/>
                        <w:bottom w:val="none" w:sz="0" w:space="0" w:color="auto"/>
                        <w:right w:val="none" w:sz="0" w:space="0" w:color="auto"/>
                      </w:divBdr>
                    </w:div>
                  </w:divsChild>
                </w:div>
                <w:div w:id="349585027">
                  <w:marLeft w:val="0"/>
                  <w:marRight w:val="0"/>
                  <w:marTop w:val="0"/>
                  <w:marBottom w:val="116"/>
                  <w:divBdr>
                    <w:top w:val="none" w:sz="0" w:space="0" w:color="auto"/>
                    <w:left w:val="none" w:sz="0" w:space="0" w:color="auto"/>
                    <w:bottom w:val="none" w:sz="0" w:space="0" w:color="auto"/>
                    <w:right w:val="none" w:sz="0" w:space="0" w:color="auto"/>
                  </w:divBdr>
                  <w:divsChild>
                    <w:div w:id="34958747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590088">
      <w:marLeft w:val="0"/>
      <w:marRight w:val="0"/>
      <w:marTop w:val="0"/>
      <w:marBottom w:val="0"/>
      <w:divBdr>
        <w:top w:val="none" w:sz="0" w:space="0" w:color="auto"/>
        <w:left w:val="none" w:sz="0" w:space="0" w:color="auto"/>
        <w:bottom w:val="none" w:sz="0" w:space="0" w:color="auto"/>
        <w:right w:val="none" w:sz="0" w:space="0" w:color="auto"/>
      </w:divBdr>
    </w:div>
    <w:div w:id="349590089">
      <w:marLeft w:val="0"/>
      <w:marRight w:val="0"/>
      <w:marTop w:val="0"/>
      <w:marBottom w:val="0"/>
      <w:divBdr>
        <w:top w:val="none" w:sz="0" w:space="0" w:color="auto"/>
        <w:left w:val="none" w:sz="0" w:space="0" w:color="auto"/>
        <w:bottom w:val="none" w:sz="0" w:space="0" w:color="auto"/>
        <w:right w:val="none" w:sz="0" w:space="0" w:color="auto"/>
      </w:divBdr>
    </w:div>
    <w:div w:id="349590097">
      <w:marLeft w:val="0"/>
      <w:marRight w:val="0"/>
      <w:marTop w:val="0"/>
      <w:marBottom w:val="0"/>
      <w:divBdr>
        <w:top w:val="none" w:sz="0" w:space="0" w:color="auto"/>
        <w:left w:val="none" w:sz="0" w:space="0" w:color="auto"/>
        <w:bottom w:val="none" w:sz="0" w:space="0" w:color="auto"/>
        <w:right w:val="none" w:sz="0" w:space="0" w:color="auto"/>
      </w:divBdr>
      <w:divsChild>
        <w:div w:id="349580677">
          <w:marLeft w:val="0"/>
          <w:marRight w:val="0"/>
          <w:marTop w:val="0"/>
          <w:marBottom w:val="0"/>
          <w:divBdr>
            <w:top w:val="none" w:sz="0" w:space="0" w:color="auto"/>
            <w:left w:val="none" w:sz="0" w:space="0" w:color="auto"/>
            <w:bottom w:val="none" w:sz="0" w:space="0" w:color="auto"/>
            <w:right w:val="none" w:sz="0" w:space="0" w:color="auto"/>
          </w:divBdr>
        </w:div>
        <w:div w:id="349586199">
          <w:marLeft w:val="0"/>
          <w:marRight w:val="0"/>
          <w:marTop w:val="0"/>
          <w:marBottom w:val="0"/>
          <w:divBdr>
            <w:top w:val="none" w:sz="0" w:space="0" w:color="auto"/>
            <w:left w:val="none" w:sz="0" w:space="0" w:color="auto"/>
            <w:bottom w:val="none" w:sz="0" w:space="0" w:color="auto"/>
            <w:right w:val="none" w:sz="0" w:space="0" w:color="auto"/>
          </w:divBdr>
        </w:div>
      </w:divsChild>
    </w:div>
    <w:div w:id="349590102">
      <w:marLeft w:val="0"/>
      <w:marRight w:val="0"/>
      <w:marTop w:val="0"/>
      <w:marBottom w:val="0"/>
      <w:divBdr>
        <w:top w:val="none" w:sz="0" w:space="0" w:color="auto"/>
        <w:left w:val="none" w:sz="0" w:space="0" w:color="auto"/>
        <w:bottom w:val="none" w:sz="0" w:space="0" w:color="auto"/>
        <w:right w:val="none" w:sz="0" w:space="0" w:color="auto"/>
      </w:divBdr>
    </w:div>
    <w:div w:id="349590105">
      <w:marLeft w:val="0"/>
      <w:marRight w:val="0"/>
      <w:marTop w:val="0"/>
      <w:marBottom w:val="0"/>
      <w:divBdr>
        <w:top w:val="none" w:sz="0" w:space="0" w:color="auto"/>
        <w:left w:val="none" w:sz="0" w:space="0" w:color="auto"/>
        <w:bottom w:val="none" w:sz="0" w:space="0" w:color="auto"/>
        <w:right w:val="none" w:sz="0" w:space="0" w:color="auto"/>
      </w:divBdr>
    </w:div>
    <w:div w:id="349590108">
      <w:marLeft w:val="0"/>
      <w:marRight w:val="0"/>
      <w:marTop w:val="0"/>
      <w:marBottom w:val="0"/>
      <w:divBdr>
        <w:top w:val="none" w:sz="0" w:space="0" w:color="auto"/>
        <w:left w:val="none" w:sz="0" w:space="0" w:color="auto"/>
        <w:bottom w:val="none" w:sz="0" w:space="0" w:color="auto"/>
        <w:right w:val="none" w:sz="0" w:space="0" w:color="auto"/>
      </w:divBdr>
      <w:divsChild>
        <w:div w:id="349579948">
          <w:marLeft w:val="0"/>
          <w:marRight w:val="0"/>
          <w:marTop w:val="0"/>
          <w:marBottom w:val="0"/>
          <w:divBdr>
            <w:top w:val="none" w:sz="0" w:space="0" w:color="auto"/>
            <w:left w:val="none" w:sz="0" w:space="0" w:color="auto"/>
            <w:bottom w:val="none" w:sz="0" w:space="0" w:color="auto"/>
            <w:right w:val="none" w:sz="0" w:space="0" w:color="auto"/>
          </w:divBdr>
          <w:divsChild>
            <w:div w:id="349579522">
              <w:marLeft w:val="0"/>
              <w:marRight w:val="0"/>
              <w:marTop w:val="0"/>
              <w:marBottom w:val="0"/>
              <w:divBdr>
                <w:top w:val="none" w:sz="0" w:space="0" w:color="auto"/>
                <w:left w:val="none" w:sz="0" w:space="0" w:color="auto"/>
                <w:bottom w:val="none" w:sz="0" w:space="0" w:color="auto"/>
                <w:right w:val="none" w:sz="0" w:space="0" w:color="auto"/>
              </w:divBdr>
              <w:divsChild>
                <w:div w:id="349602088">
                  <w:marLeft w:val="0"/>
                  <w:marRight w:val="0"/>
                  <w:marTop w:val="0"/>
                  <w:marBottom w:val="0"/>
                  <w:divBdr>
                    <w:top w:val="none" w:sz="0" w:space="0" w:color="auto"/>
                    <w:left w:val="none" w:sz="0" w:space="0" w:color="auto"/>
                    <w:bottom w:val="none" w:sz="0" w:space="0" w:color="auto"/>
                    <w:right w:val="none" w:sz="0" w:space="0" w:color="auto"/>
                  </w:divBdr>
                  <w:divsChild>
                    <w:div w:id="349571466">
                      <w:marLeft w:val="0"/>
                      <w:marRight w:val="0"/>
                      <w:marTop w:val="0"/>
                      <w:marBottom w:val="0"/>
                      <w:divBdr>
                        <w:top w:val="none" w:sz="0" w:space="0" w:color="auto"/>
                        <w:left w:val="none" w:sz="0" w:space="0" w:color="auto"/>
                        <w:bottom w:val="none" w:sz="0" w:space="0" w:color="auto"/>
                        <w:right w:val="none" w:sz="0" w:space="0" w:color="auto"/>
                      </w:divBdr>
                    </w:div>
                    <w:div w:id="3495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075">
          <w:marLeft w:val="0"/>
          <w:marRight w:val="0"/>
          <w:marTop w:val="0"/>
          <w:marBottom w:val="0"/>
          <w:divBdr>
            <w:top w:val="none" w:sz="0" w:space="0" w:color="auto"/>
            <w:left w:val="none" w:sz="0" w:space="0" w:color="auto"/>
            <w:bottom w:val="none" w:sz="0" w:space="0" w:color="auto"/>
            <w:right w:val="none" w:sz="0" w:space="0" w:color="auto"/>
          </w:divBdr>
          <w:divsChild>
            <w:div w:id="349587776">
              <w:marLeft w:val="0"/>
              <w:marRight w:val="0"/>
              <w:marTop w:val="0"/>
              <w:marBottom w:val="0"/>
              <w:divBdr>
                <w:top w:val="none" w:sz="0" w:space="0" w:color="auto"/>
                <w:left w:val="none" w:sz="0" w:space="0" w:color="auto"/>
                <w:bottom w:val="none" w:sz="0" w:space="0" w:color="auto"/>
                <w:right w:val="none" w:sz="0" w:space="0" w:color="auto"/>
              </w:divBdr>
            </w:div>
          </w:divsChild>
        </w:div>
        <w:div w:id="349595934">
          <w:marLeft w:val="0"/>
          <w:marRight w:val="0"/>
          <w:marTop w:val="0"/>
          <w:marBottom w:val="0"/>
          <w:divBdr>
            <w:top w:val="none" w:sz="0" w:space="0" w:color="auto"/>
            <w:left w:val="none" w:sz="0" w:space="0" w:color="auto"/>
            <w:bottom w:val="none" w:sz="0" w:space="0" w:color="auto"/>
            <w:right w:val="none" w:sz="0" w:space="0" w:color="auto"/>
          </w:divBdr>
        </w:div>
      </w:divsChild>
    </w:div>
    <w:div w:id="349590110">
      <w:marLeft w:val="0"/>
      <w:marRight w:val="0"/>
      <w:marTop w:val="0"/>
      <w:marBottom w:val="0"/>
      <w:divBdr>
        <w:top w:val="none" w:sz="0" w:space="0" w:color="auto"/>
        <w:left w:val="none" w:sz="0" w:space="0" w:color="auto"/>
        <w:bottom w:val="none" w:sz="0" w:space="0" w:color="auto"/>
        <w:right w:val="none" w:sz="0" w:space="0" w:color="auto"/>
      </w:divBdr>
      <w:divsChild>
        <w:div w:id="349574936">
          <w:marLeft w:val="0"/>
          <w:marRight w:val="0"/>
          <w:marTop w:val="75"/>
          <w:marBottom w:val="225"/>
          <w:divBdr>
            <w:top w:val="none" w:sz="0" w:space="0" w:color="auto"/>
            <w:left w:val="none" w:sz="0" w:space="0" w:color="auto"/>
            <w:bottom w:val="none" w:sz="0" w:space="0" w:color="auto"/>
            <w:right w:val="none" w:sz="0" w:space="0" w:color="auto"/>
          </w:divBdr>
        </w:div>
        <w:div w:id="349600738">
          <w:marLeft w:val="0"/>
          <w:marRight w:val="0"/>
          <w:marTop w:val="105"/>
          <w:marBottom w:val="255"/>
          <w:divBdr>
            <w:top w:val="none" w:sz="0" w:space="0" w:color="auto"/>
            <w:left w:val="none" w:sz="0" w:space="0" w:color="auto"/>
            <w:bottom w:val="none" w:sz="0" w:space="0" w:color="auto"/>
            <w:right w:val="none" w:sz="0" w:space="0" w:color="auto"/>
          </w:divBdr>
        </w:div>
      </w:divsChild>
    </w:div>
    <w:div w:id="349590114">
      <w:marLeft w:val="0"/>
      <w:marRight w:val="0"/>
      <w:marTop w:val="0"/>
      <w:marBottom w:val="0"/>
      <w:divBdr>
        <w:top w:val="none" w:sz="0" w:space="0" w:color="auto"/>
        <w:left w:val="none" w:sz="0" w:space="0" w:color="auto"/>
        <w:bottom w:val="none" w:sz="0" w:space="0" w:color="auto"/>
        <w:right w:val="none" w:sz="0" w:space="0" w:color="auto"/>
      </w:divBdr>
      <w:divsChild>
        <w:div w:id="349597411">
          <w:marLeft w:val="0"/>
          <w:marRight w:val="0"/>
          <w:marTop w:val="0"/>
          <w:marBottom w:val="0"/>
          <w:divBdr>
            <w:top w:val="none" w:sz="0" w:space="0" w:color="auto"/>
            <w:left w:val="none" w:sz="0" w:space="0" w:color="auto"/>
            <w:bottom w:val="none" w:sz="0" w:space="0" w:color="auto"/>
            <w:right w:val="none" w:sz="0" w:space="0" w:color="auto"/>
          </w:divBdr>
        </w:div>
      </w:divsChild>
    </w:div>
    <w:div w:id="349590115">
      <w:marLeft w:val="0"/>
      <w:marRight w:val="0"/>
      <w:marTop w:val="0"/>
      <w:marBottom w:val="0"/>
      <w:divBdr>
        <w:top w:val="none" w:sz="0" w:space="0" w:color="auto"/>
        <w:left w:val="none" w:sz="0" w:space="0" w:color="auto"/>
        <w:bottom w:val="none" w:sz="0" w:space="0" w:color="auto"/>
        <w:right w:val="none" w:sz="0" w:space="0" w:color="auto"/>
      </w:divBdr>
      <w:divsChild>
        <w:div w:id="349572949">
          <w:marLeft w:val="0"/>
          <w:marRight w:val="0"/>
          <w:marTop w:val="0"/>
          <w:marBottom w:val="0"/>
          <w:divBdr>
            <w:top w:val="none" w:sz="0" w:space="0" w:color="auto"/>
            <w:left w:val="none" w:sz="0" w:space="0" w:color="auto"/>
            <w:bottom w:val="none" w:sz="0" w:space="0" w:color="auto"/>
            <w:right w:val="none" w:sz="0" w:space="0" w:color="auto"/>
          </w:divBdr>
          <w:divsChild>
            <w:div w:id="349573787">
              <w:marLeft w:val="0"/>
              <w:marRight w:val="0"/>
              <w:marTop w:val="0"/>
              <w:marBottom w:val="0"/>
              <w:divBdr>
                <w:top w:val="none" w:sz="0" w:space="0" w:color="auto"/>
                <w:left w:val="none" w:sz="0" w:space="0" w:color="auto"/>
                <w:bottom w:val="none" w:sz="0" w:space="0" w:color="auto"/>
                <w:right w:val="none" w:sz="0" w:space="0" w:color="auto"/>
              </w:divBdr>
            </w:div>
            <w:div w:id="349581012">
              <w:marLeft w:val="0"/>
              <w:marRight w:val="0"/>
              <w:marTop w:val="0"/>
              <w:marBottom w:val="0"/>
              <w:divBdr>
                <w:top w:val="none" w:sz="0" w:space="0" w:color="auto"/>
                <w:left w:val="none" w:sz="0" w:space="0" w:color="auto"/>
                <w:bottom w:val="none" w:sz="0" w:space="0" w:color="auto"/>
                <w:right w:val="none" w:sz="0" w:space="0" w:color="auto"/>
              </w:divBdr>
            </w:div>
            <w:div w:id="349582262">
              <w:marLeft w:val="0"/>
              <w:marRight w:val="0"/>
              <w:marTop w:val="0"/>
              <w:marBottom w:val="0"/>
              <w:divBdr>
                <w:top w:val="none" w:sz="0" w:space="0" w:color="auto"/>
                <w:left w:val="none" w:sz="0" w:space="0" w:color="auto"/>
                <w:bottom w:val="none" w:sz="0" w:space="0" w:color="auto"/>
                <w:right w:val="none" w:sz="0" w:space="0" w:color="auto"/>
              </w:divBdr>
            </w:div>
            <w:div w:id="349582851">
              <w:marLeft w:val="0"/>
              <w:marRight w:val="0"/>
              <w:marTop w:val="0"/>
              <w:marBottom w:val="0"/>
              <w:divBdr>
                <w:top w:val="none" w:sz="0" w:space="0" w:color="auto"/>
                <w:left w:val="none" w:sz="0" w:space="0" w:color="auto"/>
                <w:bottom w:val="none" w:sz="0" w:space="0" w:color="auto"/>
                <w:right w:val="none" w:sz="0" w:space="0" w:color="auto"/>
              </w:divBdr>
            </w:div>
            <w:div w:id="349594067">
              <w:marLeft w:val="0"/>
              <w:marRight w:val="0"/>
              <w:marTop w:val="0"/>
              <w:marBottom w:val="0"/>
              <w:divBdr>
                <w:top w:val="none" w:sz="0" w:space="0" w:color="auto"/>
                <w:left w:val="none" w:sz="0" w:space="0" w:color="auto"/>
                <w:bottom w:val="none" w:sz="0" w:space="0" w:color="auto"/>
                <w:right w:val="none" w:sz="0" w:space="0" w:color="auto"/>
              </w:divBdr>
            </w:div>
            <w:div w:id="349596384">
              <w:marLeft w:val="0"/>
              <w:marRight w:val="0"/>
              <w:marTop w:val="0"/>
              <w:marBottom w:val="0"/>
              <w:divBdr>
                <w:top w:val="none" w:sz="0" w:space="0" w:color="auto"/>
                <w:left w:val="none" w:sz="0" w:space="0" w:color="auto"/>
                <w:bottom w:val="none" w:sz="0" w:space="0" w:color="auto"/>
                <w:right w:val="none" w:sz="0" w:space="0" w:color="auto"/>
              </w:divBdr>
            </w:div>
            <w:div w:id="349597939">
              <w:marLeft w:val="0"/>
              <w:marRight w:val="0"/>
              <w:marTop w:val="0"/>
              <w:marBottom w:val="0"/>
              <w:divBdr>
                <w:top w:val="none" w:sz="0" w:space="0" w:color="auto"/>
                <w:left w:val="none" w:sz="0" w:space="0" w:color="auto"/>
                <w:bottom w:val="none" w:sz="0" w:space="0" w:color="auto"/>
                <w:right w:val="none" w:sz="0" w:space="0" w:color="auto"/>
              </w:divBdr>
            </w:div>
          </w:divsChild>
        </w:div>
        <w:div w:id="349579444">
          <w:marLeft w:val="0"/>
          <w:marRight w:val="0"/>
          <w:marTop w:val="0"/>
          <w:marBottom w:val="0"/>
          <w:divBdr>
            <w:top w:val="none" w:sz="0" w:space="0" w:color="auto"/>
            <w:left w:val="none" w:sz="0" w:space="0" w:color="auto"/>
            <w:bottom w:val="none" w:sz="0" w:space="0" w:color="auto"/>
            <w:right w:val="none" w:sz="0" w:space="0" w:color="auto"/>
          </w:divBdr>
        </w:div>
        <w:div w:id="349588867">
          <w:marLeft w:val="0"/>
          <w:marRight w:val="0"/>
          <w:marTop w:val="0"/>
          <w:marBottom w:val="0"/>
          <w:divBdr>
            <w:top w:val="none" w:sz="0" w:space="0" w:color="auto"/>
            <w:left w:val="none" w:sz="0" w:space="0" w:color="auto"/>
            <w:bottom w:val="none" w:sz="0" w:space="0" w:color="auto"/>
            <w:right w:val="none" w:sz="0" w:space="0" w:color="auto"/>
          </w:divBdr>
        </w:div>
        <w:div w:id="349590835">
          <w:marLeft w:val="0"/>
          <w:marRight w:val="0"/>
          <w:marTop w:val="0"/>
          <w:marBottom w:val="0"/>
          <w:divBdr>
            <w:top w:val="none" w:sz="0" w:space="0" w:color="auto"/>
            <w:left w:val="none" w:sz="0" w:space="0" w:color="auto"/>
            <w:bottom w:val="none" w:sz="0" w:space="0" w:color="auto"/>
            <w:right w:val="none" w:sz="0" w:space="0" w:color="auto"/>
          </w:divBdr>
        </w:div>
        <w:div w:id="349594801">
          <w:marLeft w:val="0"/>
          <w:marRight w:val="0"/>
          <w:marTop w:val="0"/>
          <w:marBottom w:val="0"/>
          <w:divBdr>
            <w:top w:val="none" w:sz="0" w:space="0" w:color="auto"/>
            <w:left w:val="none" w:sz="0" w:space="0" w:color="auto"/>
            <w:bottom w:val="none" w:sz="0" w:space="0" w:color="auto"/>
            <w:right w:val="none" w:sz="0" w:space="0" w:color="auto"/>
          </w:divBdr>
          <w:divsChild>
            <w:div w:id="349571684">
              <w:marLeft w:val="0"/>
              <w:marRight w:val="0"/>
              <w:marTop w:val="0"/>
              <w:marBottom w:val="0"/>
              <w:divBdr>
                <w:top w:val="none" w:sz="0" w:space="0" w:color="auto"/>
                <w:left w:val="none" w:sz="0" w:space="0" w:color="auto"/>
                <w:bottom w:val="none" w:sz="0" w:space="0" w:color="auto"/>
                <w:right w:val="none" w:sz="0" w:space="0" w:color="auto"/>
              </w:divBdr>
            </w:div>
            <w:div w:id="349572922">
              <w:marLeft w:val="0"/>
              <w:marRight w:val="0"/>
              <w:marTop w:val="0"/>
              <w:marBottom w:val="0"/>
              <w:divBdr>
                <w:top w:val="none" w:sz="0" w:space="0" w:color="auto"/>
                <w:left w:val="none" w:sz="0" w:space="0" w:color="auto"/>
                <w:bottom w:val="none" w:sz="0" w:space="0" w:color="auto"/>
                <w:right w:val="none" w:sz="0" w:space="0" w:color="auto"/>
              </w:divBdr>
            </w:div>
            <w:div w:id="349573970">
              <w:marLeft w:val="0"/>
              <w:marRight w:val="0"/>
              <w:marTop w:val="0"/>
              <w:marBottom w:val="0"/>
              <w:divBdr>
                <w:top w:val="none" w:sz="0" w:space="0" w:color="auto"/>
                <w:left w:val="none" w:sz="0" w:space="0" w:color="auto"/>
                <w:bottom w:val="none" w:sz="0" w:space="0" w:color="auto"/>
                <w:right w:val="none" w:sz="0" w:space="0" w:color="auto"/>
              </w:divBdr>
            </w:div>
            <w:div w:id="349574385">
              <w:marLeft w:val="0"/>
              <w:marRight w:val="0"/>
              <w:marTop w:val="0"/>
              <w:marBottom w:val="0"/>
              <w:divBdr>
                <w:top w:val="none" w:sz="0" w:space="0" w:color="auto"/>
                <w:left w:val="none" w:sz="0" w:space="0" w:color="auto"/>
                <w:bottom w:val="none" w:sz="0" w:space="0" w:color="auto"/>
                <w:right w:val="none" w:sz="0" w:space="0" w:color="auto"/>
              </w:divBdr>
            </w:div>
            <w:div w:id="349575962">
              <w:marLeft w:val="0"/>
              <w:marRight w:val="0"/>
              <w:marTop w:val="0"/>
              <w:marBottom w:val="0"/>
              <w:divBdr>
                <w:top w:val="none" w:sz="0" w:space="0" w:color="auto"/>
                <w:left w:val="none" w:sz="0" w:space="0" w:color="auto"/>
                <w:bottom w:val="none" w:sz="0" w:space="0" w:color="auto"/>
                <w:right w:val="none" w:sz="0" w:space="0" w:color="auto"/>
              </w:divBdr>
            </w:div>
            <w:div w:id="349581630">
              <w:marLeft w:val="0"/>
              <w:marRight w:val="0"/>
              <w:marTop w:val="0"/>
              <w:marBottom w:val="0"/>
              <w:divBdr>
                <w:top w:val="none" w:sz="0" w:space="0" w:color="auto"/>
                <w:left w:val="none" w:sz="0" w:space="0" w:color="auto"/>
                <w:bottom w:val="none" w:sz="0" w:space="0" w:color="auto"/>
                <w:right w:val="none" w:sz="0" w:space="0" w:color="auto"/>
              </w:divBdr>
            </w:div>
            <w:div w:id="349590721">
              <w:marLeft w:val="0"/>
              <w:marRight w:val="0"/>
              <w:marTop w:val="0"/>
              <w:marBottom w:val="0"/>
              <w:divBdr>
                <w:top w:val="none" w:sz="0" w:space="0" w:color="auto"/>
                <w:left w:val="none" w:sz="0" w:space="0" w:color="auto"/>
                <w:bottom w:val="none" w:sz="0" w:space="0" w:color="auto"/>
                <w:right w:val="none" w:sz="0" w:space="0" w:color="auto"/>
              </w:divBdr>
            </w:div>
            <w:div w:id="349599357">
              <w:marLeft w:val="0"/>
              <w:marRight w:val="0"/>
              <w:marTop w:val="0"/>
              <w:marBottom w:val="0"/>
              <w:divBdr>
                <w:top w:val="none" w:sz="0" w:space="0" w:color="auto"/>
                <w:left w:val="none" w:sz="0" w:space="0" w:color="auto"/>
                <w:bottom w:val="none" w:sz="0" w:space="0" w:color="auto"/>
                <w:right w:val="none" w:sz="0" w:space="0" w:color="auto"/>
              </w:divBdr>
            </w:div>
            <w:div w:id="3496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17">
      <w:marLeft w:val="0"/>
      <w:marRight w:val="0"/>
      <w:marTop w:val="0"/>
      <w:marBottom w:val="0"/>
      <w:divBdr>
        <w:top w:val="none" w:sz="0" w:space="0" w:color="auto"/>
        <w:left w:val="none" w:sz="0" w:space="0" w:color="auto"/>
        <w:bottom w:val="none" w:sz="0" w:space="0" w:color="auto"/>
        <w:right w:val="none" w:sz="0" w:space="0" w:color="auto"/>
      </w:divBdr>
    </w:div>
    <w:div w:id="349590119">
      <w:marLeft w:val="0"/>
      <w:marRight w:val="0"/>
      <w:marTop w:val="0"/>
      <w:marBottom w:val="0"/>
      <w:divBdr>
        <w:top w:val="none" w:sz="0" w:space="0" w:color="auto"/>
        <w:left w:val="none" w:sz="0" w:space="0" w:color="auto"/>
        <w:bottom w:val="none" w:sz="0" w:space="0" w:color="auto"/>
        <w:right w:val="none" w:sz="0" w:space="0" w:color="auto"/>
      </w:divBdr>
      <w:divsChild>
        <w:div w:id="349582877">
          <w:marLeft w:val="0"/>
          <w:marRight w:val="0"/>
          <w:marTop w:val="0"/>
          <w:marBottom w:val="0"/>
          <w:divBdr>
            <w:top w:val="none" w:sz="0" w:space="0" w:color="auto"/>
            <w:left w:val="none" w:sz="0" w:space="0" w:color="auto"/>
            <w:bottom w:val="none" w:sz="0" w:space="0" w:color="auto"/>
            <w:right w:val="none" w:sz="0" w:space="0" w:color="auto"/>
          </w:divBdr>
        </w:div>
        <w:div w:id="349597414">
          <w:marLeft w:val="0"/>
          <w:marRight w:val="0"/>
          <w:marTop w:val="0"/>
          <w:marBottom w:val="0"/>
          <w:divBdr>
            <w:top w:val="none" w:sz="0" w:space="0" w:color="auto"/>
            <w:left w:val="none" w:sz="0" w:space="0" w:color="auto"/>
            <w:bottom w:val="none" w:sz="0" w:space="0" w:color="auto"/>
            <w:right w:val="none" w:sz="0" w:space="0" w:color="auto"/>
          </w:divBdr>
        </w:div>
      </w:divsChild>
    </w:div>
    <w:div w:id="349590121">
      <w:marLeft w:val="0"/>
      <w:marRight w:val="0"/>
      <w:marTop w:val="0"/>
      <w:marBottom w:val="0"/>
      <w:divBdr>
        <w:top w:val="none" w:sz="0" w:space="0" w:color="auto"/>
        <w:left w:val="none" w:sz="0" w:space="0" w:color="auto"/>
        <w:bottom w:val="none" w:sz="0" w:space="0" w:color="auto"/>
        <w:right w:val="none" w:sz="0" w:space="0" w:color="auto"/>
      </w:divBdr>
    </w:div>
    <w:div w:id="349590123">
      <w:marLeft w:val="0"/>
      <w:marRight w:val="0"/>
      <w:marTop w:val="0"/>
      <w:marBottom w:val="0"/>
      <w:divBdr>
        <w:top w:val="none" w:sz="0" w:space="0" w:color="auto"/>
        <w:left w:val="none" w:sz="0" w:space="0" w:color="auto"/>
        <w:bottom w:val="none" w:sz="0" w:space="0" w:color="auto"/>
        <w:right w:val="none" w:sz="0" w:space="0" w:color="auto"/>
      </w:divBdr>
      <w:divsChild>
        <w:div w:id="349597325">
          <w:marLeft w:val="0"/>
          <w:marRight w:val="0"/>
          <w:marTop w:val="0"/>
          <w:marBottom w:val="0"/>
          <w:divBdr>
            <w:top w:val="none" w:sz="0" w:space="0" w:color="auto"/>
            <w:left w:val="none" w:sz="0" w:space="0" w:color="auto"/>
            <w:bottom w:val="none" w:sz="0" w:space="0" w:color="auto"/>
            <w:right w:val="none" w:sz="0" w:space="0" w:color="auto"/>
          </w:divBdr>
        </w:div>
      </w:divsChild>
    </w:div>
    <w:div w:id="349590133">
      <w:marLeft w:val="0"/>
      <w:marRight w:val="0"/>
      <w:marTop w:val="0"/>
      <w:marBottom w:val="0"/>
      <w:divBdr>
        <w:top w:val="none" w:sz="0" w:space="0" w:color="auto"/>
        <w:left w:val="none" w:sz="0" w:space="0" w:color="auto"/>
        <w:bottom w:val="none" w:sz="0" w:space="0" w:color="auto"/>
        <w:right w:val="none" w:sz="0" w:space="0" w:color="auto"/>
      </w:divBdr>
    </w:div>
    <w:div w:id="349590134">
      <w:marLeft w:val="0"/>
      <w:marRight w:val="0"/>
      <w:marTop w:val="0"/>
      <w:marBottom w:val="0"/>
      <w:divBdr>
        <w:top w:val="none" w:sz="0" w:space="0" w:color="auto"/>
        <w:left w:val="none" w:sz="0" w:space="0" w:color="auto"/>
        <w:bottom w:val="none" w:sz="0" w:space="0" w:color="auto"/>
        <w:right w:val="none" w:sz="0" w:space="0" w:color="auto"/>
      </w:divBdr>
    </w:div>
    <w:div w:id="349590135">
      <w:marLeft w:val="0"/>
      <w:marRight w:val="0"/>
      <w:marTop w:val="0"/>
      <w:marBottom w:val="0"/>
      <w:divBdr>
        <w:top w:val="none" w:sz="0" w:space="0" w:color="auto"/>
        <w:left w:val="none" w:sz="0" w:space="0" w:color="auto"/>
        <w:bottom w:val="none" w:sz="0" w:space="0" w:color="auto"/>
        <w:right w:val="none" w:sz="0" w:space="0" w:color="auto"/>
      </w:divBdr>
    </w:div>
    <w:div w:id="349590137">
      <w:marLeft w:val="0"/>
      <w:marRight w:val="0"/>
      <w:marTop w:val="0"/>
      <w:marBottom w:val="0"/>
      <w:divBdr>
        <w:top w:val="none" w:sz="0" w:space="0" w:color="auto"/>
        <w:left w:val="none" w:sz="0" w:space="0" w:color="auto"/>
        <w:bottom w:val="none" w:sz="0" w:space="0" w:color="auto"/>
        <w:right w:val="none" w:sz="0" w:space="0" w:color="auto"/>
      </w:divBdr>
    </w:div>
    <w:div w:id="349590139">
      <w:marLeft w:val="0"/>
      <w:marRight w:val="0"/>
      <w:marTop w:val="0"/>
      <w:marBottom w:val="0"/>
      <w:divBdr>
        <w:top w:val="none" w:sz="0" w:space="0" w:color="auto"/>
        <w:left w:val="none" w:sz="0" w:space="0" w:color="auto"/>
        <w:bottom w:val="none" w:sz="0" w:space="0" w:color="auto"/>
        <w:right w:val="none" w:sz="0" w:space="0" w:color="auto"/>
      </w:divBdr>
      <w:divsChild>
        <w:div w:id="349589976">
          <w:marLeft w:val="0"/>
          <w:marRight w:val="0"/>
          <w:marTop w:val="0"/>
          <w:marBottom w:val="0"/>
          <w:divBdr>
            <w:top w:val="none" w:sz="0" w:space="0" w:color="auto"/>
            <w:left w:val="none" w:sz="0" w:space="0" w:color="auto"/>
            <w:bottom w:val="none" w:sz="0" w:space="0" w:color="auto"/>
            <w:right w:val="none" w:sz="0" w:space="0" w:color="auto"/>
          </w:divBdr>
        </w:div>
      </w:divsChild>
    </w:div>
    <w:div w:id="349590143">
      <w:marLeft w:val="0"/>
      <w:marRight w:val="0"/>
      <w:marTop w:val="0"/>
      <w:marBottom w:val="0"/>
      <w:divBdr>
        <w:top w:val="none" w:sz="0" w:space="0" w:color="auto"/>
        <w:left w:val="none" w:sz="0" w:space="0" w:color="auto"/>
        <w:bottom w:val="none" w:sz="0" w:space="0" w:color="auto"/>
        <w:right w:val="none" w:sz="0" w:space="0" w:color="auto"/>
      </w:divBdr>
      <w:divsChild>
        <w:div w:id="349583920">
          <w:marLeft w:val="0"/>
          <w:marRight w:val="0"/>
          <w:marTop w:val="0"/>
          <w:marBottom w:val="0"/>
          <w:divBdr>
            <w:top w:val="none" w:sz="0" w:space="0" w:color="auto"/>
            <w:left w:val="none" w:sz="0" w:space="0" w:color="auto"/>
            <w:bottom w:val="none" w:sz="0" w:space="0" w:color="auto"/>
            <w:right w:val="none" w:sz="0" w:space="0" w:color="auto"/>
          </w:divBdr>
        </w:div>
      </w:divsChild>
    </w:div>
    <w:div w:id="349590148">
      <w:marLeft w:val="0"/>
      <w:marRight w:val="0"/>
      <w:marTop w:val="0"/>
      <w:marBottom w:val="0"/>
      <w:divBdr>
        <w:top w:val="none" w:sz="0" w:space="0" w:color="auto"/>
        <w:left w:val="none" w:sz="0" w:space="0" w:color="auto"/>
        <w:bottom w:val="none" w:sz="0" w:space="0" w:color="auto"/>
        <w:right w:val="none" w:sz="0" w:space="0" w:color="auto"/>
      </w:divBdr>
    </w:div>
    <w:div w:id="349590149">
      <w:marLeft w:val="0"/>
      <w:marRight w:val="0"/>
      <w:marTop w:val="0"/>
      <w:marBottom w:val="0"/>
      <w:divBdr>
        <w:top w:val="none" w:sz="0" w:space="0" w:color="auto"/>
        <w:left w:val="none" w:sz="0" w:space="0" w:color="auto"/>
        <w:bottom w:val="none" w:sz="0" w:space="0" w:color="auto"/>
        <w:right w:val="none" w:sz="0" w:space="0" w:color="auto"/>
      </w:divBdr>
      <w:divsChild>
        <w:div w:id="349595469">
          <w:marLeft w:val="0"/>
          <w:marRight w:val="0"/>
          <w:marTop w:val="0"/>
          <w:marBottom w:val="0"/>
          <w:divBdr>
            <w:top w:val="none" w:sz="0" w:space="0" w:color="auto"/>
            <w:left w:val="none" w:sz="0" w:space="0" w:color="auto"/>
            <w:bottom w:val="none" w:sz="0" w:space="0" w:color="auto"/>
            <w:right w:val="none" w:sz="0" w:space="0" w:color="auto"/>
          </w:divBdr>
        </w:div>
      </w:divsChild>
    </w:div>
    <w:div w:id="349590153">
      <w:marLeft w:val="0"/>
      <w:marRight w:val="0"/>
      <w:marTop w:val="0"/>
      <w:marBottom w:val="0"/>
      <w:divBdr>
        <w:top w:val="none" w:sz="0" w:space="0" w:color="auto"/>
        <w:left w:val="none" w:sz="0" w:space="0" w:color="auto"/>
        <w:bottom w:val="none" w:sz="0" w:space="0" w:color="auto"/>
        <w:right w:val="none" w:sz="0" w:space="0" w:color="auto"/>
      </w:divBdr>
    </w:div>
    <w:div w:id="349590155">
      <w:marLeft w:val="0"/>
      <w:marRight w:val="0"/>
      <w:marTop w:val="0"/>
      <w:marBottom w:val="0"/>
      <w:divBdr>
        <w:top w:val="none" w:sz="0" w:space="0" w:color="auto"/>
        <w:left w:val="none" w:sz="0" w:space="0" w:color="auto"/>
        <w:bottom w:val="none" w:sz="0" w:space="0" w:color="auto"/>
        <w:right w:val="none" w:sz="0" w:space="0" w:color="auto"/>
      </w:divBdr>
      <w:divsChild>
        <w:div w:id="349601211">
          <w:marLeft w:val="0"/>
          <w:marRight w:val="0"/>
          <w:marTop w:val="0"/>
          <w:marBottom w:val="0"/>
          <w:divBdr>
            <w:top w:val="none" w:sz="0" w:space="0" w:color="auto"/>
            <w:left w:val="none" w:sz="0" w:space="0" w:color="auto"/>
            <w:bottom w:val="none" w:sz="0" w:space="0" w:color="auto"/>
            <w:right w:val="none" w:sz="0" w:space="0" w:color="auto"/>
          </w:divBdr>
        </w:div>
      </w:divsChild>
    </w:div>
    <w:div w:id="349590158">
      <w:marLeft w:val="0"/>
      <w:marRight w:val="0"/>
      <w:marTop w:val="0"/>
      <w:marBottom w:val="0"/>
      <w:divBdr>
        <w:top w:val="none" w:sz="0" w:space="0" w:color="auto"/>
        <w:left w:val="none" w:sz="0" w:space="0" w:color="auto"/>
        <w:bottom w:val="none" w:sz="0" w:space="0" w:color="auto"/>
        <w:right w:val="none" w:sz="0" w:space="0" w:color="auto"/>
      </w:divBdr>
      <w:divsChild>
        <w:div w:id="349582531">
          <w:marLeft w:val="0"/>
          <w:marRight w:val="0"/>
          <w:marTop w:val="0"/>
          <w:marBottom w:val="0"/>
          <w:divBdr>
            <w:top w:val="none" w:sz="0" w:space="0" w:color="auto"/>
            <w:left w:val="none" w:sz="0" w:space="0" w:color="auto"/>
            <w:bottom w:val="none" w:sz="0" w:space="0" w:color="auto"/>
            <w:right w:val="none" w:sz="0" w:space="0" w:color="auto"/>
          </w:divBdr>
        </w:div>
        <w:div w:id="349598181">
          <w:marLeft w:val="0"/>
          <w:marRight w:val="0"/>
          <w:marTop w:val="0"/>
          <w:marBottom w:val="0"/>
          <w:divBdr>
            <w:top w:val="none" w:sz="0" w:space="0" w:color="auto"/>
            <w:left w:val="none" w:sz="0" w:space="0" w:color="auto"/>
            <w:bottom w:val="none" w:sz="0" w:space="0" w:color="auto"/>
            <w:right w:val="none" w:sz="0" w:space="0" w:color="auto"/>
          </w:divBdr>
          <w:divsChild>
            <w:div w:id="349595860">
              <w:marLeft w:val="0"/>
              <w:marRight w:val="0"/>
              <w:marTop w:val="0"/>
              <w:marBottom w:val="0"/>
              <w:divBdr>
                <w:top w:val="none" w:sz="0" w:space="0" w:color="auto"/>
                <w:left w:val="none" w:sz="0" w:space="0" w:color="auto"/>
                <w:bottom w:val="none" w:sz="0" w:space="0" w:color="auto"/>
                <w:right w:val="none" w:sz="0" w:space="0" w:color="auto"/>
              </w:divBdr>
              <w:divsChild>
                <w:div w:id="3495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161">
      <w:marLeft w:val="0"/>
      <w:marRight w:val="0"/>
      <w:marTop w:val="0"/>
      <w:marBottom w:val="0"/>
      <w:divBdr>
        <w:top w:val="none" w:sz="0" w:space="0" w:color="auto"/>
        <w:left w:val="none" w:sz="0" w:space="0" w:color="auto"/>
        <w:bottom w:val="none" w:sz="0" w:space="0" w:color="auto"/>
        <w:right w:val="none" w:sz="0" w:space="0" w:color="auto"/>
      </w:divBdr>
      <w:divsChild>
        <w:div w:id="349591322">
          <w:marLeft w:val="0"/>
          <w:marRight w:val="0"/>
          <w:marTop w:val="0"/>
          <w:marBottom w:val="0"/>
          <w:divBdr>
            <w:top w:val="none" w:sz="0" w:space="0" w:color="auto"/>
            <w:left w:val="none" w:sz="0" w:space="0" w:color="auto"/>
            <w:bottom w:val="none" w:sz="0" w:space="0" w:color="auto"/>
            <w:right w:val="none" w:sz="0" w:space="0" w:color="auto"/>
          </w:divBdr>
          <w:divsChild>
            <w:div w:id="349583968">
              <w:marLeft w:val="0"/>
              <w:marRight w:val="0"/>
              <w:marTop w:val="0"/>
              <w:marBottom w:val="0"/>
              <w:divBdr>
                <w:top w:val="none" w:sz="0" w:space="0" w:color="auto"/>
                <w:left w:val="none" w:sz="0" w:space="0" w:color="auto"/>
                <w:bottom w:val="none" w:sz="0" w:space="0" w:color="auto"/>
                <w:right w:val="none" w:sz="0" w:space="0" w:color="auto"/>
              </w:divBdr>
              <w:divsChild>
                <w:div w:id="349586882">
                  <w:marLeft w:val="0"/>
                  <w:marRight w:val="0"/>
                  <w:marTop w:val="0"/>
                  <w:marBottom w:val="0"/>
                  <w:divBdr>
                    <w:top w:val="none" w:sz="0" w:space="0" w:color="auto"/>
                    <w:left w:val="none" w:sz="0" w:space="0" w:color="auto"/>
                    <w:bottom w:val="none" w:sz="0" w:space="0" w:color="auto"/>
                    <w:right w:val="none" w:sz="0" w:space="0" w:color="auto"/>
                  </w:divBdr>
                  <w:divsChild>
                    <w:div w:id="349590954">
                      <w:marLeft w:val="0"/>
                      <w:marRight w:val="0"/>
                      <w:marTop w:val="0"/>
                      <w:marBottom w:val="0"/>
                      <w:divBdr>
                        <w:top w:val="none" w:sz="0" w:space="0" w:color="auto"/>
                        <w:left w:val="none" w:sz="0" w:space="0" w:color="auto"/>
                        <w:bottom w:val="none" w:sz="0" w:space="0" w:color="auto"/>
                        <w:right w:val="none" w:sz="0" w:space="0" w:color="auto"/>
                      </w:divBdr>
                      <w:divsChild>
                        <w:div w:id="349582747">
                          <w:marLeft w:val="0"/>
                          <w:marRight w:val="0"/>
                          <w:marTop w:val="0"/>
                          <w:marBottom w:val="0"/>
                          <w:divBdr>
                            <w:top w:val="none" w:sz="0" w:space="0" w:color="auto"/>
                            <w:left w:val="none" w:sz="0" w:space="0" w:color="auto"/>
                            <w:bottom w:val="none" w:sz="0" w:space="0" w:color="auto"/>
                            <w:right w:val="none" w:sz="0" w:space="0" w:color="auto"/>
                          </w:divBdr>
                          <w:divsChild>
                            <w:div w:id="349577277">
                              <w:marLeft w:val="0"/>
                              <w:marRight w:val="0"/>
                              <w:marTop w:val="0"/>
                              <w:marBottom w:val="0"/>
                              <w:divBdr>
                                <w:top w:val="none" w:sz="0" w:space="0" w:color="auto"/>
                                <w:left w:val="none" w:sz="0" w:space="0" w:color="auto"/>
                                <w:bottom w:val="none" w:sz="0" w:space="0" w:color="auto"/>
                                <w:right w:val="none" w:sz="0" w:space="0" w:color="auto"/>
                              </w:divBdr>
                              <w:divsChild>
                                <w:div w:id="349578228">
                                  <w:marLeft w:val="0"/>
                                  <w:marRight w:val="0"/>
                                  <w:marTop w:val="0"/>
                                  <w:marBottom w:val="0"/>
                                  <w:divBdr>
                                    <w:top w:val="none" w:sz="0" w:space="0" w:color="auto"/>
                                    <w:left w:val="none" w:sz="0" w:space="0" w:color="auto"/>
                                    <w:bottom w:val="none" w:sz="0" w:space="0" w:color="auto"/>
                                    <w:right w:val="none" w:sz="0" w:space="0" w:color="auto"/>
                                  </w:divBdr>
                                </w:div>
                                <w:div w:id="349586335">
                                  <w:marLeft w:val="0"/>
                                  <w:marRight w:val="0"/>
                                  <w:marTop w:val="0"/>
                                  <w:marBottom w:val="0"/>
                                  <w:divBdr>
                                    <w:top w:val="none" w:sz="0" w:space="0" w:color="auto"/>
                                    <w:left w:val="none" w:sz="0" w:space="0" w:color="auto"/>
                                    <w:bottom w:val="none" w:sz="0" w:space="0" w:color="auto"/>
                                    <w:right w:val="none" w:sz="0" w:space="0" w:color="auto"/>
                                  </w:divBdr>
                                </w:div>
                                <w:div w:id="349587374">
                                  <w:marLeft w:val="0"/>
                                  <w:marRight w:val="0"/>
                                  <w:marTop w:val="0"/>
                                  <w:marBottom w:val="0"/>
                                  <w:divBdr>
                                    <w:top w:val="none" w:sz="0" w:space="0" w:color="auto"/>
                                    <w:left w:val="none" w:sz="0" w:space="0" w:color="auto"/>
                                    <w:bottom w:val="none" w:sz="0" w:space="0" w:color="auto"/>
                                    <w:right w:val="none" w:sz="0" w:space="0" w:color="auto"/>
                                  </w:divBdr>
                                </w:div>
                              </w:divsChild>
                            </w:div>
                            <w:div w:id="349583912">
                              <w:marLeft w:val="0"/>
                              <w:marRight w:val="0"/>
                              <w:marTop w:val="0"/>
                              <w:marBottom w:val="0"/>
                              <w:divBdr>
                                <w:top w:val="none" w:sz="0" w:space="0" w:color="auto"/>
                                <w:left w:val="none" w:sz="0" w:space="0" w:color="auto"/>
                                <w:bottom w:val="none" w:sz="0" w:space="0" w:color="auto"/>
                                <w:right w:val="none" w:sz="0" w:space="0" w:color="auto"/>
                              </w:divBdr>
                            </w:div>
                            <w:div w:id="349596727">
                              <w:marLeft w:val="0"/>
                              <w:marRight w:val="0"/>
                              <w:marTop w:val="0"/>
                              <w:marBottom w:val="0"/>
                              <w:divBdr>
                                <w:top w:val="none" w:sz="0" w:space="0" w:color="auto"/>
                                <w:left w:val="none" w:sz="0" w:space="0" w:color="auto"/>
                                <w:bottom w:val="none" w:sz="0" w:space="0" w:color="auto"/>
                                <w:right w:val="none" w:sz="0" w:space="0" w:color="auto"/>
                              </w:divBdr>
                              <w:divsChild>
                                <w:div w:id="349574832">
                                  <w:marLeft w:val="0"/>
                                  <w:marRight w:val="0"/>
                                  <w:marTop w:val="0"/>
                                  <w:marBottom w:val="0"/>
                                  <w:divBdr>
                                    <w:top w:val="none" w:sz="0" w:space="0" w:color="auto"/>
                                    <w:left w:val="none" w:sz="0" w:space="0" w:color="auto"/>
                                    <w:bottom w:val="none" w:sz="0" w:space="0" w:color="auto"/>
                                    <w:right w:val="none" w:sz="0" w:space="0" w:color="auto"/>
                                  </w:divBdr>
                                  <w:divsChild>
                                    <w:div w:id="349577469">
                                      <w:marLeft w:val="0"/>
                                      <w:marRight w:val="0"/>
                                      <w:marTop w:val="0"/>
                                      <w:marBottom w:val="0"/>
                                      <w:divBdr>
                                        <w:top w:val="none" w:sz="0" w:space="0" w:color="auto"/>
                                        <w:left w:val="none" w:sz="0" w:space="0" w:color="auto"/>
                                        <w:bottom w:val="none" w:sz="0" w:space="0" w:color="auto"/>
                                        <w:right w:val="none" w:sz="0" w:space="0" w:color="auto"/>
                                      </w:divBdr>
                                      <w:divsChild>
                                        <w:div w:id="349594307">
                                          <w:marLeft w:val="0"/>
                                          <w:marRight w:val="0"/>
                                          <w:marTop w:val="0"/>
                                          <w:marBottom w:val="0"/>
                                          <w:divBdr>
                                            <w:top w:val="none" w:sz="0" w:space="0" w:color="auto"/>
                                            <w:left w:val="none" w:sz="0" w:space="0" w:color="auto"/>
                                            <w:bottom w:val="none" w:sz="0" w:space="0" w:color="auto"/>
                                            <w:right w:val="none" w:sz="0" w:space="0" w:color="auto"/>
                                          </w:divBdr>
                                          <w:divsChild>
                                            <w:div w:id="349583705">
                                              <w:marLeft w:val="0"/>
                                              <w:marRight w:val="0"/>
                                              <w:marTop w:val="0"/>
                                              <w:marBottom w:val="0"/>
                                              <w:divBdr>
                                                <w:top w:val="none" w:sz="0" w:space="0" w:color="auto"/>
                                                <w:left w:val="none" w:sz="0" w:space="0" w:color="auto"/>
                                                <w:bottom w:val="none" w:sz="0" w:space="0" w:color="auto"/>
                                                <w:right w:val="none" w:sz="0" w:space="0" w:color="auto"/>
                                              </w:divBdr>
                                            </w:div>
                                            <w:div w:id="349587372">
                                              <w:marLeft w:val="0"/>
                                              <w:marRight w:val="0"/>
                                              <w:marTop w:val="0"/>
                                              <w:marBottom w:val="0"/>
                                              <w:divBdr>
                                                <w:top w:val="none" w:sz="0" w:space="0" w:color="auto"/>
                                                <w:left w:val="none" w:sz="0" w:space="0" w:color="auto"/>
                                                <w:bottom w:val="none" w:sz="0" w:space="0" w:color="auto"/>
                                                <w:right w:val="none" w:sz="0" w:space="0" w:color="auto"/>
                                              </w:divBdr>
                                              <w:divsChild>
                                                <w:div w:id="34959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610">
                              <w:marLeft w:val="0"/>
                              <w:marRight w:val="0"/>
                              <w:marTop w:val="0"/>
                              <w:marBottom w:val="0"/>
                              <w:divBdr>
                                <w:top w:val="none" w:sz="0" w:space="0" w:color="auto"/>
                                <w:left w:val="none" w:sz="0" w:space="0" w:color="auto"/>
                                <w:bottom w:val="none" w:sz="0" w:space="0" w:color="auto"/>
                                <w:right w:val="none" w:sz="0" w:space="0" w:color="auto"/>
                              </w:divBdr>
                              <w:divsChild>
                                <w:div w:id="349595669">
                                  <w:marLeft w:val="0"/>
                                  <w:marRight w:val="0"/>
                                  <w:marTop w:val="0"/>
                                  <w:marBottom w:val="0"/>
                                  <w:divBdr>
                                    <w:top w:val="none" w:sz="0" w:space="0" w:color="auto"/>
                                    <w:left w:val="none" w:sz="0" w:space="0" w:color="auto"/>
                                    <w:bottom w:val="none" w:sz="0" w:space="0" w:color="auto"/>
                                    <w:right w:val="none" w:sz="0" w:space="0" w:color="auto"/>
                                  </w:divBdr>
                                  <w:divsChild>
                                    <w:div w:id="349579553">
                                      <w:marLeft w:val="0"/>
                                      <w:marRight w:val="0"/>
                                      <w:marTop w:val="0"/>
                                      <w:marBottom w:val="0"/>
                                      <w:divBdr>
                                        <w:top w:val="none" w:sz="0" w:space="0" w:color="auto"/>
                                        <w:left w:val="none" w:sz="0" w:space="0" w:color="auto"/>
                                        <w:bottom w:val="none" w:sz="0" w:space="0" w:color="auto"/>
                                        <w:right w:val="none" w:sz="0" w:space="0" w:color="auto"/>
                                      </w:divBdr>
                                      <w:divsChild>
                                        <w:div w:id="349590542">
                                          <w:marLeft w:val="0"/>
                                          <w:marRight w:val="0"/>
                                          <w:marTop w:val="0"/>
                                          <w:marBottom w:val="0"/>
                                          <w:divBdr>
                                            <w:top w:val="none" w:sz="0" w:space="0" w:color="auto"/>
                                            <w:left w:val="none" w:sz="0" w:space="0" w:color="auto"/>
                                            <w:bottom w:val="none" w:sz="0" w:space="0" w:color="auto"/>
                                            <w:right w:val="none" w:sz="0" w:space="0" w:color="auto"/>
                                          </w:divBdr>
                                        </w:div>
                                      </w:divsChild>
                                    </w:div>
                                    <w:div w:id="3496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90164">
      <w:marLeft w:val="0"/>
      <w:marRight w:val="0"/>
      <w:marTop w:val="0"/>
      <w:marBottom w:val="0"/>
      <w:divBdr>
        <w:top w:val="none" w:sz="0" w:space="0" w:color="auto"/>
        <w:left w:val="none" w:sz="0" w:space="0" w:color="auto"/>
        <w:bottom w:val="none" w:sz="0" w:space="0" w:color="auto"/>
        <w:right w:val="none" w:sz="0" w:space="0" w:color="auto"/>
      </w:divBdr>
      <w:divsChild>
        <w:div w:id="349571134">
          <w:marLeft w:val="0"/>
          <w:marRight w:val="0"/>
          <w:marTop w:val="0"/>
          <w:marBottom w:val="0"/>
          <w:divBdr>
            <w:top w:val="none" w:sz="0" w:space="0" w:color="auto"/>
            <w:left w:val="none" w:sz="0" w:space="0" w:color="auto"/>
            <w:bottom w:val="none" w:sz="0" w:space="0" w:color="auto"/>
            <w:right w:val="none" w:sz="0" w:space="0" w:color="auto"/>
          </w:divBdr>
        </w:div>
        <w:div w:id="349584446">
          <w:marLeft w:val="0"/>
          <w:marRight w:val="0"/>
          <w:marTop w:val="0"/>
          <w:marBottom w:val="0"/>
          <w:divBdr>
            <w:top w:val="none" w:sz="0" w:space="0" w:color="auto"/>
            <w:left w:val="none" w:sz="0" w:space="0" w:color="auto"/>
            <w:bottom w:val="none" w:sz="0" w:space="0" w:color="auto"/>
            <w:right w:val="none" w:sz="0" w:space="0" w:color="auto"/>
          </w:divBdr>
        </w:div>
        <w:div w:id="349589918">
          <w:marLeft w:val="0"/>
          <w:marRight w:val="0"/>
          <w:marTop w:val="0"/>
          <w:marBottom w:val="0"/>
          <w:divBdr>
            <w:top w:val="none" w:sz="0" w:space="0" w:color="auto"/>
            <w:left w:val="none" w:sz="0" w:space="0" w:color="auto"/>
            <w:bottom w:val="none" w:sz="0" w:space="0" w:color="auto"/>
            <w:right w:val="none" w:sz="0" w:space="0" w:color="auto"/>
          </w:divBdr>
        </w:div>
        <w:div w:id="349595246">
          <w:marLeft w:val="0"/>
          <w:marRight w:val="0"/>
          <w:marTop w:val="0"/>
          <w:marBottom w:val="0"/>
          <w:divBdr>
            <w:top w:val="none" w:sz="0" w:space="0" w:color="auto"/>
            <w:left w:val="none" w:sz="0" w:space="0" w:color="auto"/>
            <w:bottom w:val="none" w:sz="0" w:space="0" w:color="auto"/>
            <w:right w:val="none" w:sz="0" w:space="0" w:color="auto"/>
          </w:divBdr>
          <w:divsChild>
            <w:div w:id="349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66">
      <w:marLeft w:val="0"/>
      <w:marRight w:val="0"/>
      <w:marTop w:val="0"/>
      <w:marBottom w:val="0"/>
      <w:divBdr>
        <w:top w:val="none" w:sz="0" w:space="0" w:color="auto"/>
        <w:left w:val="none" w:sz="0" w:space="0" w:color="auto"/>
        <w:bottom w:val="none" w:sz="0" w:space="0" w:color="auto"/>
        <w:right w:val="none" w:sz="0" w:space="0" w:color="auto"/>
      </w:divBdr>
      <w:divsChild>
        <w:div w:id="349601821">
          <w:marLeft w:val="0"/>
          <w:marRight w:val="0"/>
          <w:marTop w:val="0"/>
          <w:marBottom w:val="0"/>
          <w:divBdr>
            <w:top w:val="none" w:sz="0" w:space="0" w:color="auto"/>
            <w:left w:val="none" w:sz="0" w:space="0" w:color="auto"/>
            <w:bottom w:val="none" w:sz="0" w:space="0" w:color="auto"/>
            <w:right w:val="none" w:sz="0" w:space="0" w:color="auto"/>
          </w:divBdr>
        </w:div>
      </w:divsChild>
    </w:div>
    <w:div w:id="349590167">
      <w:marLeft w:val="0"/>
      <w:marRight w:val="0"/>
      <w:marTop w:val="0"/>
      <w:marBottom w:val="0"/>
      <w:divBdr>
        <w:top w:val="none" w:sz="0" w:space="0" w:color="auto"/>
        <w:left w:val="none" w:sz="0" w:space="0" w:color="auto"/>
        <w:bottom w:val="none" w:sz="0" w:space="0" w:color="auto"/>
        <w:right w:val="none" w:sz="0" w:space="0" w:color="auto"/>
      </w:divBdr>
      <w:divsChild>
        <w:div w:id="349571354">
          <w:marLeft w:val="0"/>
          <w:marRight w:val="0"/>
          <w:marTop w:val="0"/>
          <w:marBottom w:val="130"/>
          <w:divBdr>
            <w:top w:val="none" w:sz="0" w:space="0" w:color="auto"/>
            <w:left w:val="none" w:sz="0" w:space="0" w:color="auto"/>
            <w:bottom w:val="none" w:sz="0" w:space="0" w:color="auto"/>
            <w:right w:val="none" w:sz="0" w:space="0" w:color="auto"/>
          </w:divBdr>
        </w:div>
        <w:div w:id="349592304">
          <w:marLeft w:val="0"/>
          <w:marRight w:val="0"/>
          <w:marTop w:val="0"/>
          <w:marBottom w:val="0"/>
          <w:divBdr>
            <w:top w:val="none" w:sz="0" w:space="0" w:color="auto"/>
            <w:left w:val="none" w:sz="0" w:space="0" w:color="auto"/>
            <w:bottom w:val="none" w:sz="0" w:space="0" w:color="auto"/>
            <w:right w:val="none" w:sz="0" w:space="0" w:color="auto"/>
          </w:divBdr>
          <w:divsChild>
            <w:div w:id="349575970">
              <w:marLeft w:val="0"/>
              <w:marRight w:val="0"/>
              <w:marTop w:val="0"/>
              <w:marBottom w:val="0"/>
              <w:divBdr>
                <w:top w:val="none" w:sz="0" w:space="0" w:color="auto"/>
                <w:left w:val="none" w:sz="0" w:space="0" w:color="auto"/>
                <w:bottom w:val="none" w:sz="0" w:space="0" w:color="auto"/>
                <w:right w:val="none" w:sz="0" w:space="0" w:color="auto"/>
              </w:divBdr>
              <w:divsChild>
                <w:div w:id="349578980">
                  <w:marLeft w:val="0"/>
                  <w:marRight w:val="0"/>
                  <w:marTop w:val="0"/>
                  <w:marBottom w:val="0"/>
                  <w:divBdr>
                    <w:top w:val="none" w:sz="0" w:space="0" w:color="auto"/>
                    <w:left w:val="none" w:sz="0" w:space="0" w:color="auto"/>
                    <w:bottom w:val="none" w:sz="0" w:space="0" w:color="auto"/>
                    <w:right w:val="none" w:sz="0" w:space="0" w:color="auto"/>
                  </w:divBdr>
                  <w:divsChild>
                    <w:div w:id="349581323">
                      <w:marLeft w:val="259"/>
                      <w:marRight w:val="259"/>
                      <w:marTop w:val="259"/>
                      <w:marBottom w:val="259"/>
                      <w:divBdr>
                        <w:top w:val="none" w:sz="0" w:space="0" w:color="auto"/>
                        <w:left w:val="single" w:sz="48" w:space="13" w:color="F7F7F7"/>
                        <w:bottom w:val="none" w:sz="0" w:space="0" w:color="auto"/>
                        <w:right w:val="none" w:sz="0" w:space="19" w:color="auto"/>
                      </w:divBdr>
                      <w:divsChild>
                        <w:div w:id="3495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22">
              <w:marLeft w:val="0"/>
              <w:marRight w:val="0"/>
              <w:marTop w:val="0"/>
              <w:marBottom w:val="0"/>
              <w:divBdr>
                <w:top w:val="none" w:sz="0" w:space="0" w:color="auto"/>
                <w:left w:val="none" w:sz="0" w:space="0" w:color="auto"/>
                <w:bottom w:val="none" w:sz="0" w:space="0" w:color="auto"/>
                <w:right w:val="none" w:sz="0" w:space="0" w:color="auto"/>
              </w:divBdr>
            </w:div>
            <w:div w:id="349596514">
              <w:marLeft w:val="0"/>
              <w:marRight w:val="0"/>
              <w:marTop w:val="0"/>
              <w:marBottom w:val="0"/>
              <w:divBdr>
                <w:top w:val="none" w:sz="0" w:space="0" w:color="auto"/>
                <w:left w:val="none" w:sz="0" w:space="0" w:color="auto"/>
                <w:bottom w:val="none" w:sz="0" w:space="0" w:color="auto"/>
                <w:right w:val="none" w:sz="0" w:space="0" w:color="auto"/>
              </w:divBdr>
              <w:divsChild>
                <w:div w:id="3495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176">
      <w:marLeft w:val="0"/>
      <w:marRight w:val="0"/>
      <w:marTop w:val="0"/>
      <w:marBottom w:val="0"/>
      <w:divBdr>
        <w:top w:val="none" w:sz="0" w:space="0" w:color="auto"/>
        <w:left w:val="none" w:sz="0" w:space="0" w:color="auto"/>
        <w:bottom w:val="none" w:sz="0" w:space="0" w:color="auto"/>
        <w:right w:val="none" w:sz="0" w:space="0" w:color="auto"/>
      </w:divBdr>
      <w:divsChild>
        <w:div w:id="349572498">
          <w:marLeft w:val="0"/>
          <w:marRight w:val="0"/>
          <w:marTop w:val="91"/>
          <w:marBottom w:val="221"/>
          <w:divBdr>
            <w:top w:val="none" w:sz="0" w:space="0" w:color="auto"/>
            <w:left w:val="none" w:sz="0" w:space="0" w:color="auto"/>
            <w:bottom w:val="none" w:sz="0" w:space="0" w:color="auto"/>
            <w:right w:val="none" w:sz="0" w:space="0" w:color="auto"/>
          </w:divBdr>
        </w:div>
        <w:div w:id="349581365">
          <w:marLeft w:val="0"/>
          <w:marRight w:val="0"/>
          <w:marTop w:val="65"/>
          <w:marBottom w:val="195"/>
          <w:divBdr>
            <w:top w:val="none" w:sz="0" w:space="0" w:color="auto"/>
            <w:left w:val="none" w:sz="0" w:space="0" w:color="auto"/>
            <w:bottom w:val="none" w:sz="0" w:space="0" w:color="auto"/>
            <w:right w:val="none" w:sz="0" w:space="0" w:color="auto"/>
          </w:divBdr>
        </w:div>
      </w:divsChild>
    </w:div>
    <w:div w:id="349590187">
      <w:marLeft w:val="0"/>
      <w:marRight w:val="0"/>
      <w:marTop w:val="0"/>
      <w:marBottom w:val="0"/>
      <w:divBdr>
        <w:top w:val="none" w:sz="0" w:space="0" w:color="auto"/>
        <w:left w:val="none" w:sz="0" w:space="0" w:color="auto"/>
        <w:bottom w:val="none" w:sz="0" w:space="0" w:color="auto"/>
        <w:right w:val="none" w:sz="0" w:space="0" w:color="auto"/>
      </w:divBdr>
    </w:div>
    <w:div w:id="349590189">
      <w:marLeft w:val="0"/>
      <w:marRight w:val="0"/>
      <w:marTop w:val="0"/>
      <w:marBottom w:val="0"/>
      <w:divBdr>
        <w:top w:val="none" w:sz="0" w:space="0" w:color="auto"/>
        <w:left w:val="none" w:sz="0" w:space="0" w:color="auto"/>
        <w:bottom w:val="none" w:sz="0" w:space="0" w:color="auto"/>
        <w:right w:val="none" w:sz="0" w:space="0" w:color="auto"/>
      </w:divBdr>
      <w:divsChild>
        <w:div w:id="349580900">
          <w:marLeft w:val="0"/>
          <w:marRight w:val="0"/>
          <w:marTop w:val="0"/>
          <w:marBottom w:val="0"/>
          <w:divBdr>
            <w:top w:val="none" w:sz="0" w:space="0" w:color="auto"/>
            <w:left w:val="none" w:sz="0" w:space="0" w:color="auto"/>
            <w:bottom w:val="none" w:sz="0" w:space="0" w:color="auto"/>
            <w:right w:val="none" w:sz="0" w:space="0" w:color="auto"/>
          </w:divBdr>
          <w:divsChild>
            <w:div w:id="34958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90">
      <w:marLeft w:val="0"/>
      <w:marRight w:val="0"/>
      <w:marTop w:val="0"/>
      <w:marBottom w:val="0"/>
      <w:divBdr>
        <w:top w:val="none" w:sz="0" w:space="0" w:color="auto"/>
        <w:left w:val="none" w:sz="0" w:space="0" w:color="auto"/>
        <w:bottom w:val="none" w:sz="0" w:space="0" w:color="auto"/>
        <w:right w:val="none" w:sz="0" w:space="0" w:color="auto"/>
      </w:divBdr>
      <w:divsChild>
        <w:div w:id="349573361">
          <w:marLeft w:val="0"/>
          <w:marRight w:val="0"/>
          <w:marTop w:val="0"/>
          <w:marBottom w:val="0"/>
          <w:divBdr>
            <w:top w:val="none" w:sz="0" w:space="0" w:color="auto"/>
            <w:left w:val="none" w:sz="0" w:space="0" w:color="auto"/>
            <w:bottom w:val="none" w:sz="0" w:space="0" w:color="auto"/>
            <w:right w:val="none" w:sz="0" w:space="0" w:color="auto"/>
          </w:divBdr>
          <w:divsChild>
            <w:div w:id="3495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92">
      <w:marLeft w:val="0"/>
      <w:marRight w:val="0"/>
      <w:marTop w:val="0"/>
      <w:marBottom w:val="0"/>
      <w:divBdr>
        <w:top w:val="none" w:sz="0" w:space="0" w:color="auto"/>
        <w:left w:val="none" w:sz="0" w:space="0" w:color="auto"/>
        <w:bottom w:val="none" w:sz="0" w:space="0" w:color="auto"/>
        <w:right w:val="none" w:sz="0" w:space="0" w:color="auto"/>
      </w:divBdr>
    </w:div>
    <w:div w:id="349590194">
      <w:marLeft w:val="0"/>
      <w:marRight w:val="0"/>
      <w:marTop w:val="0"/>
      <w:marBottom w:val="0"/>
      <w:divBdr>
        <w:top w:val="none" w:sz="0" w:space="0" w:color="auto"/>
        <w:left w:val="none" w:sz="0" w:space="0" w:color="auto"/>
        <w:bottom w:val="none" w:sz="0" w:space="0" w:color="auto"/>
        <w:right w:val="none" w:sz="0" w:space="0" w:color="auto"/>
      </w:divBdr>
    </w:div>
    <w:div w:id="349590199">
      <w:marLeft w:val="0"/>
      <w:marRight w:val="0"/>
      <w:marTop w:val="0"/>
      <w:marBottom w:val="0"/>
      <w:divBdr>
        <w:top w:val="none" w:sz="0" w:space="0" w:color="auto"/>
        <w:left w:val="none" w:sz="0" w:space="0" w:color="auto"/>
        <w:bottom w:val="none" w:sz="0" w:space="0" w:color="auto"/>
        <w:right w:val="none" w:sz="0" w:space="0" w:color="auto"/>
      </w:divBdr>
    </w:div>
    <w:div w:id="349590204">
      <w:marLeft w:val="0"/>
      <w:marRight w:val="0"/>
      <w:marTop w:val="0"/>
      <w:marBottom w:val="0"/>
      <w:divBdr>
        <w:top w:val="none" w:sz="0" w:space="0" w:color="auto"/>
        <w:left w:val="none" w:sz="0" w:space="0" w:color="auto"/>
        <w:bottom w:val="none" w:sz="0" w:space="0" w:color="auto"/>
        <w:right w:val="none" w:sz="0" w:space="0" w:color="auto"/>
      </w:divBdr>
      <w:divsChild>
        <w:div w:id="349588831">
          <w:marLeft w:val="0"/>
          <w:marRight w:val="0"/>
          <w:marTop w:val="58"/>
          <w:marBottom w:val="174"/>
          <w:divBdr>
            <w:top w:val="none" w:sz="0" w:space="0" w:color="auto"/>
            <w:left w:val="none" w:sz="0" w:space="0" w:color="auto"/>
            <w:bottom w:val="none" w:sz="0" w:space="0" w:color="auto"/>
            <w:right w:val="none" w:sz="0" w:space="0" w:color="auto"/>
          </w:divBdr>
        </w:div>
        <w:div w:id="349600607">
          <w:marLeft w:val="0"/>
          <w:marRight w:val="0"/>
          <w:marTop w:val="81"/>
          <w:marBottom w:val="197"/>
          <w:divBdr>
            <w:top w:val="none" w:sz="0" w:space="0" w:color="auto"/>
            <w:left w:val="none" w:sz="0" w:space="0" w:color="auto"/>
            <w:bottom w:val="none" w:sz="0" w:space="0" w:color="auto"/>
            <w:right w:val="none" w:sz="0" w:space="0" w:color="auto"/>
          </w:divBdr>
        </w:div>
      </w:divsChild>
    </w:div>
    <w:div w:id="349590205">
      <w:marLeft w:val="0"/>
      <w:marRight w:val="0"/>
      <w:marTop w:val="0"/>
      <w:marBottom w:val="0"/>
      <w:divBdr>
        <w:top w:val="none" w:sz="0" w:space="0" w:color="auto"/>
        <w:left w:val="none" w:sz="0" w:space="0" w:color="auto"/>
        <w:bottom w:val="none" w:sz="0" w:space="0" w:color="auto"/>
        <w:right w:val="none" w:sz="0" w:space="0" w:color="auto"/>
      </w:divBdr>
    </w:div>
    <w:div w:id="349590207">
      <w:marLeft w:val="0"/>
      <w:marRight w:val="0"/>
      <w:marTop w:val="0"/>
      <w:marBottom w:val="0"/>
      <w:divBdr>
        <w:top w:val="none" w:sz="0" w:space="0" w:color="auto"/>
        <w:left w:val="none" w:sz="0" w:space="0" w:color="auto"/>
        <w:bottom w:val="none" w:sz="0" w:space="0" w:color="auto"/>
        <w:right w:val="none" w:sz="0" w:space="0" w:color="auto"/>
      </w:divBdr>
      <w:divsChild>
        <w:div w:id="349573290">
          <w:marLeft w:val="0"/>
          <w:marRight w:val="0"/>
          <w:marTop w:val="0"/>
          <w:marBottom w:val="0"/>
          <w:divBdr>
            <w:top w:val="none" w:sz="0" w:space="0" w:color="auto"/>
            <w:left w:val="none" w:sz="0" w:space="0" w:color="auto"/>
            <w:bottom w:val="none" w:sz="0" w:space="0" w:color="auto"/>
            <w:right w:val="none" w:sz="0" w:space="0" w:color="auto"/>
          </w:divBdr>
        </w:div>
        <w:div w:id="349573979">
          <w:marLeft w:val="0"/>
          <w:marRight w:val="0"/>
          <w:marTop w:val="0"/>
          <w:marBottom w:val="0"/>
          <w:divBdr>
            <w:top w:val="none" w:sz="0" w:space="0" w:color="auto"/>
            <w:left w:val="none" w:sz="0" w:space="0" w:color="auto"/>
            <w:bottom w:val="none" w:sz="0" w:space="0" w:color="auto"/>
            <w:right w:val="none" w:sz="0" w:space="0" w:color="auto"/>
          </w:divBdr>
        </w:div>
      </w:divsChild>
    </w:div>
    <w:div w:id="349590208">
      <w:marLeft w:val="0"/>
      <w:marRight w:val="0"/>
      <w:marTop w:val="0"/>
      <w:marBottom w:val="0"/>
      <w:divBdr>
        <w:top w:val="none" w:sz="0" w:space="0" w:color="auto"/>
        <w:left w:val="none" w:sz="0" w:space="0" w:color="auto"/>
        <w:bottom w:val="none" w:sz="0" w:space="0" w:color="auto"/>
        <w:right w:val="none" w:sz="0" w:space="0" w:color="auto"/>
      </w:divBdr>
      <w:divsChild>
        <w:div w:id="349575606">
          <w:marLeft w:val="0"/>
          <w:marRight w:val="0"/>
          <w:marTop w:val="0"/>
          <w:marBottom w:val="0"/>
          <w:divBdr>
            <w:top w:val="none" w:sz="0" w:space="0" w:color="auto"/>
            <w:left w:val="none" w:sz="0" w:space="0" w:color="auto"/>
            <w:bottom w:val="none" w:sz="0" w:space="0" w:color="auto"/>
            <w:right w:val="none" w:sz="0" w:space="0" w:color="auto"/>
          </w:divBdr>
        </w:div>
        <w:div w:id="349580321">
          <w:marLeft w:val="0"/>
          <w:marRight w:val="0"/>
          <w:marTop w:val="0"/>
          <w:marBottom w:val="0"/>
          <w:divBdr>
            <w:top w:val="none" w:sz="0" w:space="0" w:color="auto"/>
            <w:left w:val="none" w:sz="0" w:space="0" w:color="auto"/>
            <w:bottom w:val="none" w:sz="0" w:space="0" w:color="auto"/>
            <w:right w:val="none" w:sz="0" w:space="0" w:color="auto"/>
          </w:divBdr>
        </w:div>
      </w:divsChild>
    </w:div>
    <w:div w:id="349590209">
      <w:marLeft w:val="0"/>
      <w:marRight w:val="0"/>
      <w:marTop w:val="0"/>
      <w:marBottom w:val="0"/>
      <w:divBdr>
        <w:top w:val="none" w:sz="0" w:space="0" w:color="auto"/>
        <w:left w:val="none" w:sz="0" w:space="0" w:color="auto"/>
        <w:bottom w:val="none" w:sz="0" w:space="0" w:color="auto"/>
        <w:right w:val="none" w:sz="0" w:space="0" w:color="auto"/>
      </w:divBdr>
    </w:div>
    <w:div w:id="349590210">
      <w:marLeft w:val="0"/>
      <w:marRight w:val="0"/>
      <w:marTop w:val="0"/>
      <w:marBottom w:val="0"/>
      <w:divBdr>
        <w:top w:val="none" w:sz="0" w:space="0" w:color="auto"/>
        <w:left w:val="none" w:sz="0" w:space="0" w:color="auto"/>
        <w:bottom w:val="none" w:sz="0" w:space="0" w:color="auto"/>
        <w:right w:val="none" w:sz="0" w:space="0" w:color="auto"/>
      </w:divBdr>
    </w:div>
    <w:div w:id="349590211">
      <w:marLeft w:val="0"/>
      <w:marRight w:val="0"/>
      <w:marTop w:val="0"/>
      <w:marBottom w:val="0"/>
      <w:divBdr>
        <w:top w:val="none" w:sz="0" w:space="0" w:color="auto"/>
        <w:left w:val="none" w:sz="0" w:space="0" w:color="auto"/>
        <w:bottom w:val="none" w:sz="0" w:space="0" w:color="auto"/>
        <w:right w:val="none" w:sz="0" w:space="0" w:color="auto"/>
      </w:divBdr>
      <w:divsChild>
        <w:div w:id="349595832">
          <w:marLeft w:val="0"/>
          <w:marRight w:val="0"/>
          <w:marTop w:val="0"/>
          <w:marBottom w:val="0"/>
          <w:divBdr>
            <w:top w:val="none" w:sz="0" w:space="0" w:color="auto"/>
            <w:left w:val="none" w:sz="0" w:space="0" w:color="auto"/>
            <w:bottom w:val="none" w:sz="0" w:space="0" w:color="auto"/>
            <w:right w:val="none" w:sz="0" w:space="0" w:color="auto"/>
          </w:divBdr>
        </w:div>
      </w:divsChild>
    </w:div>
    <w:div w:id="349590216">
      <w:marLeft w:val="0"/>
      <w:marRight w:val="0"/>
      <w:marTop w:val="0"/>
      <w:marBottom w:val="0"/>
      <w:divBdr>
        <w:top w:val="none" w:sz="0" w:space="0" w:color="auto"/>
        <w:left w:val="none" w:sz="0" w:space="0" w:color="auto"/>
        <w:bottom w:val="none" w:sz="0" w:space="0" w:color="auto"/>
        <w:right w:val="none" w:sz="0" w:space="0" w:color="auto"/>
      </w:divBdr>
    </w:div>
    <w:div w:id="349590220">
      <w:marLeft w:val="0"/>
      <w:marRight w:val="0"/>
      <w:marTop w:val="0"/>
      <w:marBottom w:val="0"/>
      <w:divBdr>
        <w:top w:val="none" w:sz="0" w:space="0" w:color="auto"/>
        <w:left w:val="none" w:sz="0" w:space="0" w:color="auto"/>
        <w:bottom w:val="none" w:sz="0" w:space="0" w:color="auto"/>
        <w:right w:val="none" w:sz="0" w:space="0" w:color="auto"/>
      </w:divBdr>
      <w:divsChild>
        <w:div w:id="349588103">
          <w:marLeft w:val="0"/>
          <w:marRight w:val="0"/>
          <w:marTop w:val="0"/>
          <w:marBottom w:val="0"/>
          <w:divBdr>
            <w:top w:val="none" w:sz="0" w:space="0" w:color="auto"/>
            <w:left w:val="none" w:sz="0" w:space="0" w:color="auto"/>
            <w:bottom w:val="none" w:sz="0" w:space="0" w:color="auto"/>
            <w:right w:val="none" w:sz="0" w:space="0" w:color="auto"/>
          </w:divBdr>
        </w:div>
      </w:divsChild>
    </w:div>
    <w:div w:id="349590221">
      <w:marLeft w:val="0"/>
      <w:marRight w:val="0"/>
      <w:marTop w:val="0"/>
      <w:marBottom w:val="0"/>
      <w:divBdr>
        <w:top w:val="none" w:sz="0" w:space="0" w:color="auto"/>
        <w:left w:val="none" w:sz="0" w:space="0" w:color="auto"/>
        <w:bottom w:val="none" w:sz="0" w:space="0" w:color="auto"/>
        <w:right w:val="none" w:sz="0" w:space="0" w:color="auto"/>
      </w:divBdr>
      <w:divsChild>
        <w:div w:id="349573138">
          <w:marLeft w:val="0"/>
          <w:marRight w:val="0"/>
          <w:marTop w:val="0"/>
          <w:marBottom w:val="0"/>
          <w:divBdr>
            <w:top w:val="none" w:sz="0" w:space="0" w:color="auto"/>
            <w:left w:val="none" w:sz="0" w:space="0" w:color="auto"/>
            <w:bottom w:val="none" w:sz="0" w:space="0" w:color="auto"/>
            <w:right w:val="none" w:sz="0" w:space="0" w:color="auto"/>
          </w:divBdr>
        </w:div>
        <w:div w:id="349581933">
          <w:marLeft w:val="0"/>
          <w:marRight w:val="0"/>
          <w:marTop w:val="0"/>
          <w:marBottom w:val="0"/>
          <w:divBdr>
            <w:top w:val="none" w:sz="0" w:space="0" w:color="auto"/>
            <w:left w:val="none" w:sz="0" w:space="0" w:color="auto"/>
            <w:bottom w:val="none" w:sz="0" w:space="0" w:color="auto"/>
            <w:right w:val="none" w:sz="0" w:space="0" w:color="auto"/>
          </w:divBdr>
        </w:div>
      </w:divsChild>
    </w:div>
    <w:div w:id="349590224">
      <w:marLeft w:val="0"/>
      <w:marRight w:val="0"/>
      <w:marTop w:val="0"/>
      <w:marBottom w:val="0"/>
      <w:divBdr>
        <w:top w:val="none" w:sz="0" w:space="0" w:color="auto"/>
        <w:left w:val="none" w:sz="0" w:space="0" w:color="auto"/>
        <w:bottom w:val="none" w:sz="0" w:space="0" w:color="auto"/>
        <w:right w:val="none" w:sz="0" w:space="0" w:color="auto"/>
      </w:divBdr>
      <w:divsChild>
        <w:div w:id="349600732">
          <w:marLeft w:val="0"/>
          <w:marRight w:val="0"/>
          <w:marTop w:val="0"/>
          <w:marBottom w:val="0"/>
          <w:divBdr>
            <w:top w:val="none" w:sz="0" w:space="0" w:color="auto"/>
            <w:left w:val="none" w:sz="0" w:space="0" w:color="auto"/>
            <w:bottom w:val="none" w:sz="0" w:space="0" w:color="auto"/>
            <w:right w:val="none" w:sz="0" w:space="0" w:color="auto"/>
          </w:divBdr>
        </w:div>
      </w:divsChild>
    </w:div>
    <w:div w:id="349590226">
      <w:marLeft w:val="0"/>
      <w:marRight w:val="0"/>
      <w:marTop w:val="0"/>
      <w:marBottom w:val="0"/>
      <w:divBdr>
        <w:top w:val="none" w:sz="0" w:space="0" w:color="auto"/>
        <w:left w:val="none" w:sz="0" w:space="0" w:color="auto"/>
        <w:bottom w:val="none" w:sz="0" w:space="0" w:color="auto"/>
        <w:right w:val="none" w:sz="0" w:space="0" w:color="auto"/>
      </w:divBdr>
    </w:div>
    <w:div w:id="349590228">
      <w:marLeft w:val="0"/>
      <w:marRight w:val="0"/>
      <w:marTop w:val="0"/>
      <w:marBottom w:val="0"/>
      <w:divBdr>
        <w:top w:val="none" w:sz="0" w:space="0" w:color="auto"/>
        <w:left w:val="none" w:sz="0" w:space="0" w:color="auto"/>
        <w:bottom w:val="none" w:sz="0" w:space="0" w:color="auto"/>
        <w:right w:val="none" w:sz="0" w:space="0" w:color="auto"/>
      </w:divBdr>
      <w:divsChild>
        <w:div w:id="349573627">
          <w:marLeft w:val="0"/>
          <w:marRight w:val="0"/>
          <w:marTop w:val="244"/>
          <w:marBottom w:val="0"/>
          <w:divBdr>
            <w:top w:val="none" w:sz="0" w:space="0" w:color="auto"/>
            <w:left w:val="none" w:sz="0" w:space="0" w:color="auto"/>
            <w:bottom w:val="none" w:sz="0" w:space="0" w:color="auto"/>
            <w:right w:val="none" w:sz="0" w:space="0" w:color="auto"/>
          </w:divBdr>
          <w:divsChild>
            <w:div w:id="349578907">
              <w:marLeft w:val="0"/>
              <w:marRight w:val="0"/>
              <w:marTop w:val="0"/>
              <w:marBottom w:val="0"/>
              <w:divBdr>
                <w:top w:val="none" w:sz="0" w:space="0" w:color="auto"/>
                <w:left w:val="none" w:sz="0" w:space="0" w:color="auto"/>
                <w:bottom w:val="none" w:sz="0" w:space="0" w:color="auto"/>
                <w:right w:val="none" w:sz="0" w:space="0" w:color="auto"/>
              </w:divBdr>
            </w:div>
            <w:div w:id="349600540">
              <w:marLeft w:val="0"/>
              <w:marRight w:val="0"/>
              <w:marTop w:val="240"/>
              <w:marBottom w:val="240"/>
              <w:divBdr>
                <w:top w:val="none" w:sz="0" w:space="0" w:color="auto"/>
                <w:left w:val="none" w:sz="0" w:space="0" w:color="auto"/>
                <w:bottom w:val="none" w:sz="0" w:space="0" w:color="auto"/>
                <w:right w:val="none" w:sz="0" w:space="0" w:color="auto"/>
              </w:divBdr>
            </w:div>
          </w:divsChild>
        </w:div>
        <w:div w:id="349580440">
          <w:marLeft w:val="0"/>
          <w:marRight w:val="0"/>
          <w:marTop w:val="0"/>
          <w:marBottom w:val="0"/>
          <w:divBdr>
            <w:top w:val="none" w:sz="0" w:space="0" w:color="auto"/>
            <w:left w:val="none" w:sz="0" w:space="0" w:color="auto"/>
            <w:bottom w:val="none" w:sz="0" w:space="0" w:color="auto"/>
            <w:right w:val="none" w:sz="0" w:space="0" w:color="auto"/>
          </w:divBdr>
          <w:divsChild>
            <w:div w:id="349602533">
              <w:marLeft w:val="0"/>
              <w:marRight w:val="0"/>
              <w:marTop w:val="0"/>
              <w:marBottom w:val="186"/>
              <w:divBdr>
                <w:top w:val="none" w:sz="0" w:space="0" w:color="auto"/>
                <w:left w:val="none" w:sz="0" w:space="0" w:color="auto"/>
                <w:bottom w:val="none" w:sz="0" w:space="0" w:color="auto"/>
                <w:right w:val="none" w:sz="0" w:space="0" w:color="auto"/>
              </w:divBdr>
              <w:divsChild>
                <w:div w:id="349578817">
                  <w:marLeft w:val="0"/>
                  <w:marRight w:val="0"/>
                  <w:marTop w:val="0"/>
                  <w:marBottom w:val="0"/>
                  <w:divBdr>
                    <w:top w:val="none" w:sz="0" w:space="0" w:color="auto"/>
                    <w:left w:val="none" w:sz="0" w:space="0" w:color="auto"/>
                    <w:bottom w:val="none" w:sz="0" w:space="0" w:color="auto"/>
                    <w:right w:val="none" w:sz="0" w:space="0" w:color="auto"/>
                  </w:divBdr>
                </w:div>
                <w:div w:id="349586696">
                  <w:marLeft w:val="255"/>
                  <w:marRight w:val="0"/>
                  <w:marTop w:val="0"/>
                  <w:marBottom w:val="0"/>
                  <w:divBdr>
                    <w:top w:val="none" w:sz="0" w:space="0" w:color="auto"/>
                    <w:left w:val="none" w:sz="0" w:space="0" w:color="auto"/>
                    <w:bottom w:val="none" w:sz="0" w:space="0" w:color="auto"/>
                    <w:right w:val="none" w:sz="0" w:space="0" w:color="auto"/>
                  </w:divBdr>
                </w:div>
                <w:div w:id="349596800">
                  <w:marLeft w:val="0"/>
                  <w:marRight w:val="0"/>
                  <w:marTop w:val="0"/>
                  <w:marBottom w:val="0"/>
                  <w:divBdr>
                    <w:top w:val="none" w:sz="0" w:space="0" w:color="auto"/>
                    <w:left w:val="none" w:sz="0" w:space="0" w:color="auto"/>
                    <w:bottom w:val="none" w:sz="0" w:space="0" w:color="auto"/>
                    <w:right w:val="none" w:sz="0" w:space="0" w:color="auto"/>
                  </w:divBdr>
                  <w:divsChild>
                    <w:div w:id="349595659">
                      <w:marLeft w:val="0"/>
                      <w:marRight w:val="23"/>
                      <w:marTop w:val="0"/>
                      <w:marBottom w:val="0"/>
                      <w:divBdr>
                        <w:top w:val="none" w:sz="0" w:space="0" w:color="auto"/>
                        <w:left w:val="none" w:sz="0" w:space="0" w:color="auto"/>
                        <w:bottom w:val="none" w:sz="0" w:space="0" w:color="auto"/>
                        <w:right w:val="none" w:sz="0" w:space="0" w:color="auto"/>
                      </w:divBdr>
                    </w:div>
                    <w:div w:id="349599073">
                      <w:marLeft w:val="0"/>
                      <w:marRight w:val="2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229">
      <w:marLeft w:val="0"/>
      <w:marRight w:val="0"/>
      <w:marTop w:val="0"/>
      <w:marBottom w:val="0"/>
      <w:divBdr>
        <w:top w:val="none" w:sz="0" w:space="0" w:color="auto"/>
        <w:left w:val="none" w:sz="0" w:space="0" w:color="auto"/>
        <w:bottom w:val="none" w:sz="0" w:space="0" w:color="auto"/>
        <w:right w:val="none" w:sz="0" w:space="0" w:color="auto"/>
      </w:divBdr>
    </w:div>
    <w:div w:id="349590238">
      <w:marLeft w:val="0"/>
      <w:marRight w:val="0"/>
      <w:marTop w:val="0"/>
      <w:marBottom w:val="0"/>
      <w:divBdr>
        <w:top w:val="none" w:sz="0" w:space="0" w:color="auto"/>
        <w:left w:val="none" w:sz="0" w:space="0" w:color="auto"/>
        <w:bottom w:val="none" w:sz="0" w:space="0" w:color="auto"/>
        <w:right w:val="none" w:sz="0" w:space="0" w:color="auto"/>
      </w:divBdr>
    </w:div>
    <w:div w:id="349590239">
      <w:marLeft w:val="0"/>
      <w:marRight w:val="0"/>
      <w:marTop w:val="0"/>
      <w:marBottom w:val="0"/>
      <w:divBdr>
        <w:top w:val="none" w:sz="0" w:space="0" w:color="auto"/>
        <w:left w:val="none" w:sz="0" w:space="0" w:color="auto"/>
        <w:bottom w:val="none" w:sz="0" w:space="0" w:color="auto"/>
        <w:right w:val="none" w:sz="0" w:space="0" w:color="auto"/>
      </w:divBdr>
      <w:divsChild>
        <w:div w:id="349571450">
          <w:marLeft w:val="0"/>
          <w:marRight w:val="0"/>
          <w:marTop w:val="0"/>
          <w:marBottom w:val="0"/>
          <w:divBdr>
            <w:top w:val="none" w:sz="0" w:space="0" w:color="auto"/>
            <w:left w:val="none" w:sz="0" w:space="0" w:color="auto"/>
            <w:bottom w:val="none" w:sz="0" w:space="0" w:color="auto"/>
            <w:right w:val="none" w:sz="0" w:space="0" w:color="auto"/>
          </w:divBdr>
          <w:divsChild>
            <w:div w:id="349573092">
              <w:marLeft w:val="0"/>
              <w:marRight w:val="0"/>
              <w:marTop w:val="0"/>
              <w:marBottom w:val="0"/>
              <w:divBdr>
                <w:top w:val="none" w:sz="0" w:space="0" w:color="auto"/>
                <w:left w:val="none" w:sz="0" w:space="0" w:color="auto"/>
                <w:bottom w:val="none" w:sz="0" w:space="0" w:color="auto"/>
                <w:right w:val="none" w:sz="0" w:space="0" w:color="auto"/>
              </w:divBdr>
            </w:div>
            <w:div w:id="349579987">
              <w:marLeft w:val="0"/>
              <w:marRight w:val="0"/>
              <w:marTop w:val="0"/>
              <w:marBottom w:val="0"/>
              <w:divBdr>
                <w:top w:val="none" w:sz="0" w:space="0" w:color="auto"/>
                <w:left w:val="none" w:sz="0" w:space="0" w:color="auto"/>
                <w:bottom w:val="none" w:sz="0" w:space="0" w:color="auto"/>
                <w:right w:val="none" w:sz="0" w:space="0" w:color="auto"/>
              </w:divBdr>
            </w:div>
            <w:div w:id="349585915">
              <w:marLeft w:val="0"/>
              <w:marRight w:val="0"/>
              <w:marTop w:val="0"/>
              <w:marBottom w:val="0"/>
              <w:divBdr>
                <w:top w:val="none" w:sz="0" w:space="0" w:color="auto"/>
                <w:left w:val="none" w:sz="0" w:space="0" w:color="auto"/>
                <w:bottom w:val="none" w:sz="0" w:space="0" w:color="auto"/>
                <w:right w:val="none" w:sz="0" w:space="0" w:color="auto"/>
              </w:divBdr>
            </w:div>
            <w:div w:id="349596584">
              <w:marLeft w:val="0"/>
              <w:marRight w:val="0"/>
              <w:marTop w:val="0"/>
              <w:marBottom w:val="0"/>
              <w:divBdr>
                <w:top w:val="none" w:sz="0" w:space="0" w:color="auto"/>
                <w:left w:val="none" w:sz="0" w:space="0" w:color="auto"/>
                <w:bottom w:val="none" w:sz="0" w:space="0" w:color="auto"/>
                <w:right w:val="none" w:sz="0" w:space="0" w:color="auto"/>
              </w:divBdr>
            </w:div>
            <w:div w:id="3495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40">
      <w:marLeft w:val="0"/>
      <w:marRight w:val="0"/>
      <w:marTop w:val="0"/>
      <w:marBottom w:val="0"/>
      <w:divBdr>
        <w:top w:val="none" w:sz="0" w:space="0" w:color="auto"/>
        <w:left w:val="none" w:sz="0" w:space="0" w:color="auto"/>
        <w:bottom w:val="none" w:sz="0" w:space="0" w:color="auto"/>
        <w:right w:val="none" w:sz="0" w:space="0" w:color="auto"/>
      </w:divBdr>
    </w:div>
    <w:div w:id="349590243">
      <w:marLeft w:val="0"/>
      <w:marRight w:val="0"/>
      <w:marTop w:val="0"/>
      <w:marBottom w:val="0"/>
      <w:divBdr>
        <w:top w:val="none" w:sz="0" w:space="0" w:color="auto"/>
        <w:left w:val="none" w:sz="0" w:space="0" w:color="auto"/>
        <w:bottom w:val="none" w:sz="0" w:space="0" w:color="auto"/>
        <w:right w:val="none" w:sz="0" w:space="0" w:color="auto"/>
      </w:divBdr>
    </w:div>
    <w:div w:id="349590245">
      <w:marLeft w:val="0"/>
      <w:marRight w:val="0"/>
      <w:marTop w:val="0"/>
      <w:marBottom w:val="0"/>
      <w:divBdr>
        <w:top w:val="none" w:sz="0" w:space="0" w:color="auto"/>
        <w:left w:val="none" w:sz="0" w:space="0" w:color="auto"/>
        <w:bottom w:val="none" w:sz="0" w:space="0" w:color="auto"/>
        <w:right w:val="none" w:sz="0" w:space="0" w:color="auto"/>
      </w:divBdr>
    </w:div>
    <w:div w:id="349590247">
      <w:marLeft w:val="0"/>
      <w:marRight w:val="0"/>
      <w:marTop w:val="0"/>
      <w:marBottom w:val="0"/>
      <w:divBdr>
        <w:top w:val="none" w:sz="0" w:space="0" w:color="auto"/>
        <w:left w:val="none" w:sz="0" w:space="0" w:color="auto"/>
        <w:bottom w:val="none" w:sz="0" w:space="0" w:color="auto"/>
        <w:right w:val="none" w:sz="0" w:space="0" w:color="auto"/>
      </w:divBdr>
    </w:div>
    <w:div w:id="349590248">
      <w:marLeft w:val="0"/>
      <w:marRight w:val="0"/>
      <w:marTop w:val="0"/>
      <w:marBottom w:val="0"/>
      <w:divBdr>
        <w:top w:val="none" w:sz="0" w:space="0" w:color="auto"/>
        <w:left w:val="none" w:sz="0" w:space="0" w:color="auto"/>
        <w:bottom w:val="none" w:sz="0" w:space="0" w:color="auto"/>
        <w:right w:val="none" w:sz="0" w:space="0" w:color="auto"/>
      </w:divBdr>
    </w:div>
    <w:div w:id="349590250">
      <w:marLeft w:val="0"/>
      <w:marRight w:val="0"/>
      <w:marTop w:val="0"/>
      <w:marBottom w:val="0"/>
      <w:divBdr>
        <w:top w:val="none" w:sz="0" w:space="0" w:color="auto"/>
        <w:left w:val="none" w:sz="0" w:space="0" w:color="auto"/>
        <w:bottom w:val="none" w:sz="0" w:space="0" w:color="auto"/>
        <w:right w:val="none" w:sz="0" w:space="0" w:color="auto"/>
      </w:divBdr>
    </w:div>
    <w:div w:id="349590251">
      <w:marLeft w:val="0"/>
      <w:marRight w:val="0"/>
      <w:marTop w:val="0"/>
      <w:marBottom w:val="0"/>
      <w:divBdr>
        <w:top w:val="none" w:sz="0" w:space="0" w:color="auto"/>
        <w:left w:val="none" w:sz="0" w:space="0" w:color="auto"/>
        <w:bottom w:val="none" w:sz="0" w:space="0" w:color="auto"/>
        <w:right w:val="none" w:sz="0" w:space="0" w:color="auto"/>
      </w:divBdr>
    </w:div>
    <w:div w:id="349590254">
      <w:marLeft w:val="0"/>
      <w:marRight w:val="0"/>
      <w:marTop w:val="0"/>
      <w:marBottom w:val="0"/>
      <w:divBdr>
        <w:top w:val="none" w:sz="0" w:space="0" w:color="auto"/>
        <w:left w:val="none" w:sz="0" w:space="0" w:color="auto"/>
        <w:bottom w:val="none" w:sz="0" w:space="0" w:color="auto"/>
        <w:right w:val="none" w:sz="0" w:space="0" w:color="auto"/>
      </w:divBdr>
      <w:divsChild>
        <w:div w:id="349587974">
          <w:marLeft w:val="0"/>
          <w:marRight w:val="0"/>
          <w:marTop w:val="0"/>
          <w:marBottom w:val="0"/>
          <w:divBdr>
            <w:top w:val="none" w:sz="0" w:space="0" w:color="auto"/>
            <w:left w:val="none" w:sz="0" w:space="0" w:color="auto"/>
            <w:bottom w:val="none" w:sz="0" w:space="0" w:color="auto"/>
            <w:right w:val="none" w:sz="0" w:space="0" w:color="auto"/>
          </w:divBdr>
          <w:divsChild>
            <w:div w:id="349588387">
              <w:marLeft w:val="0"/>
              <w:marRight w:val="0"/>
              <w:marTop w:val="0"/>
              <w:marBottom w:val="0"/>
              <w:divBdr>
                <w:top w:val="none" w:sz="0" w:space="0" w:color="auto"/>
                <w:left w:val="none" w:sz="0" w:space="0" w:color="auto"/>
                <w:bottom w:val="none" w:sz="0" w:space="0" w:color="auto"/>
                <w:right w:val="none" w:sz="0" w:space="0" w:color="auto"/>
              </w:divBdr>
              <w:divsChild>
                <w:div w:id="3496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255">
      <w:marLeft w:val="0"/>
      <w:marRight w:val="0"/>
      <w:marTop w:val="0"/>
      <w:marBottom w:val="0"/>
      <w:divBdr>
        <w:top w:val="none" w:sz="0" w:space="0" w:color="auto"/>
        <w:left w:val="none" w:sz="0" w:space="0" w:color="auto"/>
        <w:bottom w:val="none" w:sz="0" w:space="0" w:color="auto"/>
        <w:right w:val="none" w:sz="0" w:space="0" w:color="auto"/>
      </w:divBdr>
      <w:divsChild>
        <w:div w:id="349573109">
          <w:marLeft w:val="0"/>
          <w:marRight w:val="0"/>
          <w:marTop w:val="0"/>
          <w:marBottom w:val="0"/>
          <w:divBdr>
            <w:top w:val="none" w:sz="0" w:space="0" w:color="auto"/>
            <w:left w:val="none" w:sz="0" w:space="0" w:color="auto"/>
            <w:bottom w:val="none" w:sz="0" w:space="0" w:color="auto"/>
            <w:right w:val="none" w:sz="0" w:space="0" w:color="auto"/>
          </w:divBdr>
          <w:divsChild>
            <w:div w:id="3495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57">
      <w:marLeft w:val="0"/>
      <w:marRight w:val="0"/>
      <w:marTop w:val="0"/>
      <w:marBottom w:val="0"/>
      <w:divBdr>
        <w:top w:val="none" w:sz="0" w:space="0" w:color="auto"/>
        <w:left w:val="none" w:sz="0" w:space="0" w:color="auto"/>
        <w:bottom w:val="none" w:sz="0" w:space="0" w:color="auto"/>
        <w:right w:val="none" w:sz="0" w:space="0" w:color="auto"/>
      </w:divBdr>
      <w:divsChild>
        <w:div w:id="349590566">
          <w:marLeft w:val="0"/>
          <w:marRight w:val="0"/>
          <w:marTop w:val="0"/>
          <w:marBottom w:val="0"/>
          <w:divBdr>
            <w:top w:val="none" w:sz="0" w:space="0" w:color="auto"/>
            <w:left w:val="none" w:sz="0" w:space="0" w:color="auto"/>
            <w:bottom w:val="none" w:sz="0" w:space="0" w:color="auto"/>
            <w:right w:val="none" w:sz="0" w:space="0" w:color="auto"/>
          </w:divBdr>
        </w:div>
        <w:div w:id="349599507">
          <w:marLeft w:val="0"/>
          <w:marRight w:val="0"/>
          <w:marTop w:val="0"/>
          <w:marBottom w:val="0"/>
          <w:divBdr>
            <w:top w:val="none" w:sz="0" w:space="0" w:color="auto"/>
            <w:left w:val="none" w:sz="0" w:space="0" w:color="auto"/>
            <w:bottom w:val="none" w:sz="0" w:space="0" w:color="auto"/>
            <w:right w:val="none" w:sz="0" w:space="0" w:color="auto"/>
          </w:divBdr>
          <w:divsChild>
            <w:div w:id="3495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61">
      <w:marLeft w:val="0"/>
      <w:marRight w:val="0"/>
      <w:marTop w:val="0"/>
      <w:marBottom w:val="0"/>
      <w:divBdr>
        <w:top w:val="none" w:sz="0" w:space="0" w:color="auto"/>
        <w:left w:val="none" w:sz="0" w:space="0" w:color="auto"/>
        <w:bottom w:val="none" w:sz="0" w:space="0" w:color="auto"/>
        <w:right w:val="none" w:sz="0" w:space="0" w:color="auto"/>
      </w:divBdr>
      <w:divsChild>
        <w:div w:id="349578594">
          <w:marLeft w:val="0"/>
          <w:marRight w:val="0"/>
          <w:marTop w:val="0"/>
          <w:marBottom w:val="0"/>
          <w:divBdr>
            <w:top w:val="none" w:sz="0" w:space="0" w:color="auto"/>
            <w:left w:val="none" w:sz="0" w:space="0" w:color="auto"/>
            <w:bottom w:val="none" w:sz="0" w:space="0" w:color="auto"/>
            <w:right w:val="none" w:sz="0" w:space="0" w:color="auto"/>
          </w:divBdr>
        </w:div>
      </w:divsChild>
    </w:div>
    <w:div w:id="349590262">
      <w:marLeft w:val="0"/>
      <w:marRight w:val="0"/>
      <w:marTop w:val="0"/>
      <w:marBottom w:val="0"/>
      <w:divBdr>
        <w:top w:val="none" w:sz="0" w:space="0" w:color="auto"/>
        <w:left w:val="none" w:sz="0" w:space="0" w:color="auto"/>
        <w:bottom w:val="none" w:sz="0" w:space="0" w:color="auto"/>
        <w:right w:val="none" w:sz="0" w:space="0" w:color="auto"/>
      </w:divBdr>
      <w:divsChild>
        <w:div w:id="349577792">
          <w:marLeft w:val="0"/>
          <w:marRight w:val="0"/>
          <w:marTop w:val="0"/>
          <w:marBottom w:val="0"/>
          <w:divBdr>
            <w:top w:val="none" w:sz="0" w:space="0" w:color="auto"/>
            <w:left w:val="none" w:sz="0" w:space="0" w:color="auto"/>
            <w:bottom w:val="none" w:sz="0" w:space="0" w:color="auto"/>
            <w:right w:val="none" w:sz="0" w:space="0" w:color="auto"/>
          </w:divBdr>
        </w:div>
      </w:divsChild>
    </w:div>
    <w:div w:id="349590263">
      <w:marLeft w:val="0"/>
      <w:marRight w:val="0"/>
      <w:marTop w:val="0"/>
      <w:marBottom w:val="0"/>
      <w:divBdr>
        <w:top w:val="none" w:sz="0" w:space="0" w:color="auto"/>
        <w:left w:val="none" w:sz="0" w:space="0" w:color="auto"/>
        <w:bottom w:val="none" w:sz="0" w:space="0" w:color="auto"/>
        <w:right w:val="none" w:sz="0" w:space="0" w:color="auto"/>
      </w:divBdr>
      <w:divsChild>
        <w:div w:id="349580409">
          <w:marLeft w:val="0"/>
          <w:marRight w:val="0"/>
          <w:marTop w:val="0"/>
          <w:marBottom w:val="0"/>
          <w:divBdr>
            <w:top w:val="none" w:sz="0" w:space="0" w:color="auto"/>
            <w:left w:val="none" w:sz="0" w:space="0" w:color="auto"/>
            <w:bottom w:val="none" w:sz="0" w:space="0" w:color="auto"/>
            <w:right w:val="none" w:sz="0" w:space="0" w:color="auto"/>
          </w:divBdr>
          <w:divsChild>
            <w:div w:id="349584629">
              <w:marLeft w:val="0"/>
              <w:marRight w:val="0"/>
              <w:marTop w:val="0"/>
              <w:marBottom w:val="0"/>
              <w:divBdr>
                <w:top w:val="none" w:sz="0" w:space="0" w:color="auto"/>
                <w:left w:val="none" w:sz="0" w:space="0" w:color="auto"/>
                <w:bottom w:val="none" w:sz="0" w:space="0" w:color="auto"/>
                <w:right w:val="none" w:sz="0" w:space="0" w:color="auto"/>
              </w:divBdr>
              <w:divsChild>
                <w:div w:id="349588559">
                  <w:marLeft w:val="0"/>
                  <w:marRight w:val="0"/>
                  <w:marTop w:val="0"/>
                  <w:marBottom w:val="0"/>
                  <w:divBdr>
                    <w:top w:val="none" w:sz="0" w:space="0" w:color="auto"/>
                    <w:left w:val="none" w:sz="0" w:space="0" w:color="auto"/>
                    <w:bottom w:val="none" w:sz="0" w:space="0" w:color="auto"/>
                    <w:right w:val="none" w:sz="0" w:space="0" w:color="auto"/>
                  </w:divBdr>
                </w:div>
                <w:div w:id="3496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99">
          <w:marLeft w:val="0"/>
          <w:marRight w:val="0"/>
          <w:marTop w:val="0"/>
          <w:marBottom w:val="0"/>
          <w:divBdr>
            <w:top w:val="none" w:sz="0" w:space="0" w:color="auto"/>
            <w:left w:val="none" w:sz="0" w:space="0" w:color="auto"/>
            <w:bottom w:val="none" w:sz="0" w:space="0" w:color="auto"/>
            <w:right w:val="none" w:sz="0" w:space="0" w:color="auto"/>
          </w:divBdr>
          <w:divsChild>
            <w:div w:id="349593123">
              <w:marLeft w:val="0"/>
              <w:marRight w:val="0"/>
              <w:marTop w:val="0"/>
              <w:marBottom w:val="0"/>
              <w:divBdr>
                <w:top w:val="none" w:sz="0" w:space="0" w:color="auto"/>
                <w:left w:val="none" w:sz="0" w:space="0" w:color="auto"/>
                <w:bottom w:val="none" w:sz="0" w:space="0" w:color="auto"/>
                <w:right w:val="none" w:sz="0" w:space="0" w:color="auto"/>
              </w:divBdr>
              <w:divsChild>
                <w:div w:id="349600066">
                  <w:marLeft w:val="0"/>
                  <w:marRight w:val="0"/>
                  <w:marTop w:val="0"/>
                  <w:marBottom w:val="0"/>
                  <w:divBdr>
                    <w:top w:val="none" w:sz="0" w:space="0" w:color="auto"/>
                    <w:left w:val="none" w:sz="0" w:space="0" w:color="auto"/>
                    <w:bottom w:val="none" w:sz="0" w:space="0" w:color="auto"/>
                    <w:right w:val="none" w:sz="0" w:space="0" w:color="auto"/>
                  </w:divBdr>
                  <w:divsChild>
                    <w:div w:id="349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265">
      <w:marLeft w:val="0"/>
      <w:marRight w:val="0"/>
      <w:marTop w:val="0"/>
      <w:marBottom w:val="0"/>
      <w:divBdr>
        <w:top w:val="none" w:sz="0" w:space="0" w:color="auto"/>
        <w:left w:val="none" w:sz="0" w:space="0" w:color="auto"/>
        <w:bottom w:val="none" w:sz="0" w:space="0" w:color="auto"/>
        <w:right w:val="none" w:sz="0" w:space="0" w:color="auto"/>
      </w:divBdr>
      <w:divsChild>
        <w:div w:id="349577015">
          <w:marLeft w:val="0"/>
          <w:marRight w:val="0"/>
          <w:marTop w:val="0"/>
          <w:marBottom w:val="0"/>
          <w:divBdr>
            <w:top w:val="none" w:sz="0" w:space="0" w:color="auto"/>
            <w:left w:val="none" w:sz="0" w:space="0" w:color="auto"/>
            <w:bottom w:val="none" w:sz="0" w:space="0" w:color="auto"/>
            <w:right w:val="none" w:sz="0" w:space="0" w:color="auto"/>
          </w:divBdr>
        </w:div>
        <w:div w:id="349577606">
          <w:marLeft w:val="0"/>
          <w:marRight w:val="0"/>
          <w:marTop w:val="0"/>
          <w:marBottom w:val="0"/>
          <w:divBdr>
            <w:top w:val="none" w:sz="0" w:space="0" w:color="auto"/>
            <w:left w:val="none" w:sz="0" w:space="0" w:color="auto"/>
            <w:bottom w:val="none" w:sz="0" w:space="0" w:color="auto"/>
            <w:right w:val="none" w:sz="0" w:space="0" w:color="auto"/>
          </w:divBdr>
          <w:divsChild>
            <w:div w:id="349578263">
              <w:marLeft w:val="0"/>
              <w:marRight w:val="0"/>
              <w:marTop w:val="0"/>
              <w:marBottom w:val="0"/>
              <w:divBdr>
                <w:top w:val="none" w:sz="0" w:space="0" w:color="auto"/>
                <w:left w:val="none" w:sz="0" w:space="0" w:color="auto"/>
                <w:bottom w:val="none" w:sz="0" w:space="0" w:color="auto"/>
                <w:right w:val="none" w:sz="0" w:space="0" w:color="auto"/>
              </w:divBdr>
            </w:div>
            <w:div w:id="349585309">
              <w:marLeft w:val="0"/>
              <w:marRight w:val="0"/>
              <w:marTop w:val="0"/>
              <w:marBottom w:val="0"/>
              <w:divBdr>
                <w:top w:val="none" w:sz="0" w:space="0" w:color="auto"/>
                <w:left w:val="none" w:sz="0" w:space="0" w:color="auto"/>
                <w:bottom w:val="none" w:sz="0" w:space="0" w:color="auto"/>
                <w:right w:val="none" w:sz="0" w:space="0" w:color="auto"/>
              </w:divBdr>
            </w:div>
          </w:divsChild>
        </w:div>
        <w:div w:id="349592736">
          <w:marLeft w:val="0"/>
          <w:marRight w:val="0"/>
          <w:marTop w:val="0"/>
          <w:marBottom w:val="0"/>
          <w:divBdr>
            <w:top w:val="none" w:sz="0" w:space="0" w:color="auto"/>
            <w:left w:val="none" w:sz="0" w:space="0" w:color="auto"/>
            <w:bottom w:val="none" w:sz="0" w:space="0" w:color="auto"/>
            <w:right w:val="none" w:sz="0" w:space="0" w:color="auto"/>
          </w:divBdr>
        </w:div>
      </w:divsChild>
    </w:div>
    <w:div w:id="349590268">
      <w:marLeft w:val="0"/>
      <w:marRight w:val="0"/>
      <w:marTop w:val="0"/>
      <w:marBottom w:val="0"/>
      <w:divBdr>
        <w:top w:val="none" w:sz="0" w:space="0" w:color="auto"/>
        <w:left w:val="none" w:sz="0" w:space="0" w:color="auto"/>
        <w:bottom w:val="none" w:sz="0" w:space="0" w:color="auto"/>
        <w:right w:val="none" w:sz="0" w:space="0" w:color="auto"/>
      </w:divBdr>
    </w:div>
    <w:div w:id="349590270">
      <w:marLeft w:val="0"/>
      <w:marRight w:val="0"/>
      <w:marTop w:val="0"/>
      <w:marBottom w:val="0"/>
      <w:divBdr>
        <w:top w:val="none" w:sz="0" w:space="0" w:color="auto"/>
        <w:left w:val="none" w:sz="0" w:space="0" w:color="auto"/>
        <w:bottom w:val="none" w:sz="0" w:space="0" w:color="auto"/>
        <w:right w:val="none" w:sz="0" w:space="0" w:color="auto"/>
      </w:divBdr>
      <w:divsChild>
        <w:div w:id="349593458">
          <w:marLeft w:val="0"/>
          <w:marRight w:val="0"/>
          <w:marTop w:val="0"/>
          <w:marBottom w:val="0"/>
          <w:divBdr>
            <w:top w:val="none" w:sz="0" w:space="0" w:color="auto"/>
            <w:left w:val="none" w:sz="0" w:space="0" w:color="auto"/>
            <w:bottom w:val="none" w:sz="0" w:space="0" w:color="auto"/>
            <w:right w:val="none" w:sz="0" w:space="0" w:color="auto"/>
          </w:divBdr>
          <w:divsChild>
            <w:div w:id="349580400">
              <w:marLeft w:val="0"/>
              <w:marRight w:val="0"/>
              <w:marTop w:val="0"/>
              <w:marBottom w:val="0"/>
              <w:divBdr>
                <w:top w:val="none" w:sz="0" w:space="0" w:color="auto"/>
                <w:left w:val="none" w:sz="0" w:space="0" w:color="auto"/>
                <w:bottom w:val="none" w:sz="0" w:space="0" w:color="auto"/>
                <w:right w:val="none" w:sz="0" w:space="0" w:color="auto"/>
              </w:divBdr>
              <w:divsChild>
                <w:div w:id="349572345">
                  <w:marLeft w:val="0"/>
                  <w:marRight w:val="0"/>
                  <w:marTop w:val="0"/>
                  <w:marBottom w:val="0"/>
                  <w:divBdr>
                    <w:top w:val="none" w:sz="0" w:space="0" w:color="auto"/>
                    <w:left w:val="none" w:sz="0" w:space="0" w:color="auto"/>
                    <w:bottom w:val="none" w:sz="0" w:space="0" w:color="auto"/>
                    <w:right w:val="none" w:sz="0" w:space="0" w:color="auto"/>
                  </w:divBdr>
                </w:div>
                <w:div w:id="349579710">
                  <w:marLeft w:val="0"/>
                  <w:marRight w:val="0"/>
                  <w:marTop w:val="0"/>
                  <w:marBottom w:val="0"/>
                  <w:divBdr>
                    <w:top w:val="none" w:sz="0" w:space="0" w:color="auto"/>
                    <w:left w:val="none" w:sz="0" w:space="0" w:color="auto"/>
                    <w:bottom w:val="none" w:sz="0" w:space="0" w:color="auto"/>
                    <w:right w:val="none" w:sz="0" w:space="0" w:color="auto"/>
                  </w:divBdr>
                </w:div>
                <w:div w:id="349596732">
                  <w:marLeft w:val="0"/>
                  <w:marRight w:val="0"/>
                  <w:marTop w:val="0"/>
                  <w:marBottom w:val="0"/>
                  <w:divBdr>
                    <w:top w:val="none" w:sz="0" w:space="0" w:color="auto"/>
                    <w:left w:val="none" w:sz="0" w:space="0" w:color="auto"/>
                    <w:bottom w:val="none" w:sz="0" w:space="0" w:color="auto"/>
                    <w:right w:val="none" w:sz="0" w:space="0" w:color="auto"/>
                  </w:divBdr>
                </w:div>
                <w:div w:id="349597288">
                  <w:marLeft w:val="0"/>
                  <w:marRight w:val="0"/>
                  <w:marTop w:val="0"/>
                  <w:marBottom w:val="0"/>
                  <w:divBdr>
                    <w:top w:val="none" w:sz="0" w:space="0" w:color="auto"/>
                    <w:left w:val="none" w:sz="0" w:space="0" w:color="auto"/>
                    <w:bottom w:val="none" w:sz="0" w:space="0" w:color="auto"/>
                    <w:right w:val="none" w:sz="0" w:space="0" w:color="auto"/>
                  </w:divBdr>
                </w:div>
              </w:divsChild>
            </w:div>
            <w:div w:id="349595511">
              <w:marLeft w:val="0"/>
              <w:marRight w:val="0"/>
              <w:marTop w:val="502"/>
              <w:marBottom w:val="502"/>
              <w:divBdr>
                <w:top w:val="none" w:sz="0" w:space="0" w:color="auto"/>
                <w:left w:val="none" w:sz="0" w:space="0" w:color="auto"/>
                <w:bottom w:val="none" w:sz="0" w:space="0" w:color="auto"/>
                <w:right w:val="none" w:sz="0" w:space="0" w:color="auto"/>
              </w:divBdr>
              <w:divsChild>
                <w:div w:id="349575043">
                  <w:marLeft w:val="134"/>
                  <w:marRight w:val="134"/>
                  <w:marTop w:val="134"/>
                  <w:marBottom w:val="134"/>
                  <w:divBdr>
                    <w:top w:val="none" w:sz="0" w:space="0" w:color="auto"/>
                    <w:left w:val="none" w:sz="0" w:space="0" w:color="auto"/>
                    <w:bottom w:val="none" w:sz="0" w:space="0" w:color="auto"/>
                    <w:right w:val="none" w:sz="0" w:space="0" w:color="auto"/>
                  </w:divBdr>
                  <w:divsChild>
                    <w:div w:id="349600666">
                      <w:marLeft w:val="0"/>
                      <w:marRight w:val="0"/>
                      <w:marTop w:val="0"/>
                      <w:marBottom w:val="0"/>
                      <w:divBdr>
                        <w:top w:val="none" w:sz="0" w:space="0" w:color="auto"/>
                        <w:left w:val="none" w:sz="0" w:space="0" w:color="auto"/>
                        <w:bottom w:val="none" w:sz="0" w:space="0" w:color="auto"/>
                        <w:right w:val="none" w:sz="0" w:space="0" w:color="auto"/>
                      </w:divBdr>
                    </w:div>
                  </w:divsChild>
                </w:div>
                <w:div w:id="349575244">
                  <w:marLeft w:val="134"/>
                  <w:marRight w:val="134"/>
                  <w:marTop w:val="134"/>
                  <w:marBottom w:val="134"/>
                  <w:divBdr>
                    <w:top w:val="none" w:sz="0" w:space="0" w:color="auto"/>
                    <w:left w:val="none" w:sz="0" w:space="0" w:color="auto"/>
                    <w:bottom w:val="none" w:sz="0" w:space="0" w:color="auto"/>
                    <w:right w:val="none" w:sz="0" w:space="0" w:color="auto"/>
                  </w:divBdr>
                  <w:divsChild>
                    <w:div w:id="349578230">
                      <w:marLeft w:val="0"/>
                      <w:marRight w:val="0"/>
                      <w:marTop w:val="0"/>
                      <w:marBottom w:val="0"/>
                      <w:divBdr>
                        <w:top w:val="none" w:sz="0" w:space="0" w:color="auto"/>
                        <w:left w:val="none" w:sz="0" w:space="0" w:color="auto"/>
                        <w:bottom w:val="none" w:sz="0" w:space="0" w:color="auto"/>
                        <w:right w:val="none" w:sz="0" w:space="0" w:color="auto"/>
                      </w:divBdr>
                    </w:div>
                  </w:divsChild>
                </w:div>
                <w:div w:id="349576085">
                  <w:marLeft w:val="134"/>
                  <w:marRight w:val="134"/>
                  <w:marTop w:val="134"/>
                  <w:marBottom w:val="134"/>
                  <w:divBdr>
                    <w:top w:val="none" w:sz="0" w:space="0" w:color="auto"/>
                    <w:left w:val="none" w:sz="0" w:space="0" w:color="auto"/>
                    <w:bottom w:val="none" w:sz="0" w:space="0" w:color="auto"/>
                    <w:right w:val="none" w:sz="0" w:space="0" w:color="auto"/>
                  </w:divBdr>
                  <w:divsChild>
                    <w:div w:id="349591416">
                      <w:marLeft w:val="0"/>
                      <w:marRight w:val="0"/>
                      <w:marTop w:val="0"/>
                      <w:marBottom w:val="0"/>
                      <w:divBdr>
                        <w:top w:val="none" w:sz="0" w:space="0" w:color="auto"/>
                        <w:left w:val="none" w:sz="0" w:space="0" w:color="auto"/>
                        <w:bottom w:val="none" w:sz="0" w:space="0" w:color="auto"/>
                        <w:right w:val="none" w:sz="0" w:space="0" w:color="auto"/>
                      </w:divBdr>
                    </w:div>
                  </w:divsChild>
                </w:div>
                <w:div w:id="349578713">
                  <w:marLeft w:val="0"/>
                  <w:marRight w:val="0"/>
                  <w:marTop w:val="0"/>
                  <w:marBottom w:val="0"/>
                  <w:divBdr>
                    <w:top w:val="none" w:sz="0" w:space="0" w:color="auto"/>
                    <w:left w:val="none" w:sz="0" w:space="0" w:color="auto"/>
                    <w:bottom w:val="none" w:sz="0" w:space="0" w:color="auto"/>
                    <w:right w:val="none" w:sz="0" w:space="0" w:color="auto"/>
                  </w:divBdr>
                </w:div>
                <w:div w:id="349580707">
                  <w:marLeft w:val="134"/>
                  <w:marRight w:val="134"/>
                  <w:marTop w:val="134"/>
                  <w:marBottom w:val="134"/>
                  <w:divBdr>
                    <w:top w:val="none" w:sz="0" w:space="0" w:color="auto"/>
                    <w:left w:val="none" w:sz="0" w:space="0" w:color="auto"/>
                    <w:bottom w:val="none" w:sz="0" w:space="0" w:color="auto"/>
                    <w:right w:val="none" w:sz="0" w:space="0" w:color="auto"/>
                  </w:divBdr>
                  <w:divsChild>
                    <w:div w:id="349601427">
                      <w:marLeft w:val="0"/>
                      <w:marRight w:val="0"/>
                      <w:marTop w:val="0"/>
                      <w:marBottom w:val="0"/>
                      <w:divBdr>
                        <w:top w:val="none" w:sz="0" w:space="0" w:color="auto"/>
                        <w:left w:val="none" w:sz="0" w:space="0" w:color="auto"/>
                        <w:bottom w:val="none" w:sz="0" w:space="0" w:color="auto"/>
                        <w:right w:val="none" w:sz="0" w:space="0" w:color="auto"/>
                      </w:divBdr>
                    </w:div>
                  </w:divsChild>
                </w:div>
                <w:div w:id="349585268">
                  <w:marLeft w:val="134"/>
                  <w:marRight w:val="134"/>
                  <w:marTop w:val="134"/>
                  <w:marBottom w:val="134"/>
                  <w:divBdr>
                    <w:top w:val="none" w:sz="0" w:space="0" w:color="auto"/>
                    <w:left w:val="none" w:sz="0" w:space="0" w:color="auto"/>
                    <w:bottom w:val="none" w:sz="0" w:space="0" w:color="auto"/>
                    <w:right w:val="none" w:sz="0" w:space="0" w:color="auto"/>
                  </w:divBdr>
                  <w:divsChild>
                    <w:div w:id="349594960">
                      <w:marLeft w:val="0"/>
                      <w:marRight w:val="0"/>
                      <w:marTop w:val="0"/>
                      <w:marBottom w:val="0"/>
                      <w:divBdr>
                        <w:top w:val="none" w:sz="0" w:space="0" w:color="auto"/>
                        <w:left w:val="none" w:sz="0" w:space="0" w:color="auto"/>
                        <w:bottom w:val="none" w:sz="0" w:space="0" w:color="auto"/>
                        <w:right w:val="none" w:sz="0" w:space="0" w:color="auto"/>
                      </w:divBdr>
                    </w:div>
                  </w:divsChild>
                </w:div>
                <w:div w:id="349589922">
                  <w:marLeft w:val="134"/>
                  <w:marRight w:val="134"/>
                  <w:marTop w:val="134"/>
                  <w:marBottom w:val="134"/>
                  <w:divBdr>
                    <w:top w:val="none" w:sz="0" w:space="0" w:color="auto"/>
                    <w:left w:val="none" w:sz="0" w:space="0" w:color="auto"/>
                    <w:bottom w:val="none" w:sz="0" w:space="0" w:color="auto"/>
                    <w:right w:val="none" w:sz="0" w:space="0" w:color="auto"/>
                  </w:divBdr>
                  <w:divsChild>
                    <w:div w:id="349593987">
                      <w:marLeft w:val="0"/>
                      <w:marRight w:val="0"/>
                      <w:marTop w:val="0"/>
                      <w:marBottom w:val="0"/>
                      <w:divBdr>
                        <w:top w:val="none" w:sz="0" w:space="0" w:color="auto"/>
                        <w:left w:val="none" w:sz="0" w:space="0" w:color="auto"/>
                        <w:bottom w:val="none" w:sz="0" w:space="0" w:color="auto"/>
                        <w:right w:val="none" w:sz="0" w:space="0" w:color="auto"/>
                      </w:divBdr>
                    </w:div>
                  </w:divsChild>
                </w:div>
                <w:div w:id="349590723">
                  <w:marLeft w:val="134"/>
                  <w:marRight w:val="134"/>
                  <w:marTop w:val="134"/>
                  <w:marBottom w:val="134"/>
                  <w:divBdr>
                    <w:top w:val="none" w:sz="0" w:space="0" w:color="auto"/>
                    <w:left w:val="none" w:sz="0" w:space="0" w:color="auto"/>
                    <w:bottom w:val="none" w:sz="0" w:space="0" w:color="auto"/>
                    <w:right w:val="none" w:sz="0" w:space="0" w:color="auto"/>
                  </w:divBdr>
                  <w:divsChild>
                    <w:div w:id="349596726">
                      <w:marLeft w:val="0"/>
                      <w:marRight w:val="0"/>
                      <w:marTop w:val="0"/>
                      <w:marBottom w:val="0"/>
                      <w:divBdr>
                        <w:top w:val="none" w:sz="0" w:space="0" w:color="auto"/>
                        <w:left w:val="none" w:sz="0" w:space="0" w:color="auto"/>
                        <w:bottom w:val="none" w:sz="0" w:space="0" w:color="auto"/>
                        <w:right w:val="none" w:sz="0" w:space="0" w:color="auto"/>
                      </w:divBdr>
                    </w:div>
                  </w:divsChild>
                </w:div>
                <w:div w:id="349592179">
                  <w:marLeft w:val="134"/>
                  <w:marRight w:val="134"/>
                  <w:marTop w:val="134"/>
                  <w:marBottom w:val="134"/>
                  <w:divBdr>
                    <w:top w:val="none" w:sz="0" w:space="0" w:color="auto"/>
                    <w:left w:val="none" w:sz="0" w:space="0" w:color="auto"/>
                    <w:bottom w:val="none" w:sz="0" w:space="0" w:color="auto"/>
                    <w:right w:val="none" w:sz="0" w:space="0" w:color="auto"/>
                  </w:divBdr>
                  <w:divsChild>
                    <w:div w:id="349571240">
                      <w:marLeft w:val="0"/>
                      <w:marRight w:val="0"/>
                      <w:marTop w:val="0"/>
                      <w:marBottom w:val="0"/>
                      <w:divBdr>
                        <w:top w:val="none" w:sz="0" w:space="0" w:color="auto"/>
                        <w:left w:val="none" w:sz="0" w:space="0" w:color="auto"/>
                        <w:bottom w:val="none" w:sz="0" w:space="0" w:color="auto"/>
                        <w:right w:val="none" w:sz="0" w:space="0" w:color="auto"/>
                      </w:divBdr>
                    </w:div>
                  </w:divsChild>
                </w:div>
                <w:div w:id="349592600">
                  <w:marLeft w:val="134"/>
                  <w:marRight w:val="134"/>
                  <w:marTop w:val="134"/>
                  <w:marBottom w:val="134"/>
                  <w:divBdr>
                    <w:top w:val="none" w:sz="0" w:space="0" w:color="auto"/>
                    <w:left w:val="none" w:sz="0" w:space="0" w:color="auto"/>
                    <w:bottom w:val="none" w:sz="0" w:space="0" w:color="auto"/>
                    <w:right w:val="none" w:sz="0" w:space="0" w:color="auto"/>
                  </w:divBdr>
                  <w:divsChild>
                    <w:div w:id="349600504">
                      <w:marLeft w:val="0"/>
                      <w:marRight w:val="0"/>
                      <w:marTop w:val="0"/>
                      <w:marBottom w:val="0"/>
                      <w:divBdr>
                        <w:top w:val="none" w:sz="0" w:space="0" w:color="auto"/>
                        <w:left w:val="none" w:sz="0" w:space="0" w:color="auto"/>
                        <w:bottom w:val="none" w:sz="0" w:space="0" w:color="auto"/>
                        <w:right w:val="none" w:sz="0" w:space="0" w:color="auto"/>
                      </w:divBdr>
                    </w:div>
                  </w:divsChild>
                </w:div>
                <w:div w:id="349593696">
                  <w:marLeft w:val="134"/>
                  <w:marRight w:val="134"/>
                  <w:marTop w:val="134"/>
                  <w:marBottom w:val="134"/>
                  <w:divBdr>
                    <w:top w:val="none" w:sz="0" w:space="0" w:color="auto"/>
                    <w:left w:val="none" w:sz="0" w:space="0" w:color="auto"/>
                    <w:bottom w:val="none" w:sz="0" w:space="0" w:color="auto"/>
                    <w:right w:val="none" w:sz="0" w:space="0" w:color="auto"/>
                  </w:divBdr>
                  <w:divsChild>
                    <w:div w:id="349578823">
                      <w:marLeft w:val="0"/>
                      <w:marRight w:val="0"/>
                      <w:marTop w:val="0"/>
                      <w:marBottom w:val="0"/>
                      <w:divBdr>
                        <w:top w:val="none" w:sz="0" w:space="0" w:color="auto"/>
                        <w:left w:val="none" w:sz="0" w:space="0" w:color="auto"/>
                        <w:bottom w:val="none" w:sz="0" w:space="0" w:color="auto"/>
                        <w:right w:val="none" w:sz="0" w:space="0" w:color="auto"/>
                      </w:divBdr>
                    </w:div>
                  </w:divsChild>
                </w:div>
                <w:div w:id="349597726">
                  <w:marLeft w:val="134"/>
                  <w:marRight w:val="134"/>
                  <w:marTop w:val="134"/>
                  <w:marBottom w:val="134"/>
                  <w:divBdr>
                    <w:top w:val="none" w:sz="0" w:space="0" w:color="auto"/>
                    <w:left w:val="none" w:sz="0" w:space="0" w:color="auto"/>
                    <w:bottom w:val="none" w:sz="0" w:space="0" w:color="auto"/>
                    <w:right w:val="none" w:sz="0" w:space="0" w:color="auto"/>
                  </w:divBdr>
                  <w:divsChild>
                    <w:div w:id="349600407">
                      <w:marLeft w:val="0"/>
                      <w:marRight w:val="0"/>
                      <w:marTop w:val="0"/>
                      <w:marBottom w:val="0"/>
                      <w:divBdr>
                        <w:top w:val="none" w:sz="0" w:space="0" w:color="auto"/>
                        <w:left w:val="none" w:sz="0" w:space="0" w:color="auto"/>
                        <w:bottom w:val="none" w:sz="0" w:space="0" w:color="auto"/>
                        <w:right w:val="none" w:sz="0" w:space="0" w:color="auto"/>
                      </w:divBdr>
                    </w:div>
                  </w:divsChild>
                </w:div>
                <w:div w:id="349598112">
                  <w:marLeft w:val="134"/>
                  <w:marRight w:val="134"/>
                  <w:marTop w:val="134"/>
                  <w:marBottom w:val="134"/>
                  <w:divBdr>
                    <w:top w:val="none" w:sz="0" w:space="0" w:color="auto"/>
                    <w:left w:val="none" w:sz="0" w:space="0" w:color="auto"/>
                    <w:bottom w:val="none" w:sz="0" w:space="0" w:color="auto"/>
                    <w:right w:val="none" w:sz="0" w:space="0" w:color="auto"/>
                  </w:divBdr>
                  <w:divsChild>
                    <w:div w:id="3496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1">
              <w:marLeft w:val="0"/>
              <w:marRight w:val="0"/>
              <w:marTop w:val="335"/>
              <w:marBottom w:val="335"/>
              <w:divBdr>
                <w:top w:val="single" w:sz="18" w:space="29" w:color="F04D2A"/>
                <w:left w:val="none" w:sz="0" w:space="0" w:color="auto"/>
                <w:bottom w:val="single" w:sz="18" w:space="29" w:color="F04D2A"/>
                <w:right w:val="none" w:sz="0" w:space="0" w:color="auto"/>
              </w:divBdr>
            </w:div>
          </w:divsChild>
        </w:div>
      </w:divsChild>
    </w:div>
    <w:div w:id="349590271">
      <w:marLeft w:val="0"/>
      <w:marRight w:val="0"/>
      <w:marTop w:val="0"/>
      <w:marBottom w:val="0"/>
      <w:divBdr>
        <w:top w:val="none" w:sz="0" w:space="0" w:color="auto"/>
        <w:left w:val="none" w:sz="0" w:space="0" w:color="auto"/>
        <w:bottom w:val="none" w:sz="0" w:space="0" w:color="auto"/>
        <w:right w:val="none" w:sz="0" w:space="0" w:color="auto"/>
      </w:divBdr>
    </w:div>
    <w:div w:id="349590274">
      <w:marLeft w:val="0"/>
      <w:marRight w:val="0"/>
      <w:marTop w:val="0"/>
      <w:marBottom w:val="0"/>
      <w:divBdr>
        <w:top w:val="none" w:sz="0" w:space="0" w:color="auto"/>
        <w:left w:val="none" w:sz="0" w:space="0" w:color="auto"/>
        <w:bottom w:val="none" w:sz="0" w:space="0" w:color="auto"/>
        <w:right w:val="none" w:sz="0" w:space="0" w:color="auto"/>
      </w:divBdr>
    </w:div>
    <w:div w:id="349590281">
      <w:marLeft w:val="0"/>
      <w:marRight w:val="0"/>
      <w:marTop w:val="0"/>
      <w:marBottom w:val="0"/>
      <w:divBdr>
        <w:top w:val="none" w:sz="0" w:space="0" w:color="auto"/>
        <w:left w:val="none" w:sz="0" w:space="0" w:color="auto"/>
        <w:bottom w:val="none" w:sz="0" w:space="0" w:color="auto"/>
        <w:right w:val="none" w:sz="0" w:space="0" w:color="auto"/>
      </w:divBdr>
    </w:div>
    <w:div w:id="349590285">
      <w:marLeft w:val="0"/>
      <w:marRight w:val="0"/>
      <w:marTop w:val="0"/>
      <w:marBottom w:val="0"/>
      <w:divBdr>
        <w:top w:val="none" w:sz="0" w:space="0" w:color="auto"/>
        <w:left w:val="none" w:sz="0" w:space="0" w:color="auto"/>
        <w:bottom w:val="none" w:sz="0" w:space="0" w:color="auto"/>
        <w:right w:val="none" w:sz="0" w:space="0" w:color="auto"/>
      </w:divBdr>
    </w:div>
    <w:div w:id="349590290">
      <w:marLeft w:val="0"/>
      <w:marRight w:val="0"/>
      <w:marTop w:val="0"/>
      <w:marBottom w:val="0"/>
      <w:divBdr>
        <w:top w:val="none" w:sz="0" w:space="0" w:color="auto"/>
        <w:left w:val="none" w:sz="0" w:space="0" w:color="auto"/>
        <w:bottom w:val="none" w:sz="0" w:space="0" w:color="auto"/>
        <w:right w:val="none" w:sz="0" w:space="0" w:color="auto"/>
      </w:divBdr>
    </w:div>
    <w:div w:id="349590291">
      <w:marLeft w:val="0"/>
      <w:marRight w:val="0"/>
      <w:marTop w:val="0"/>
      <w:marBottom w:val="0"/>
      <w:divBdr>
        <w:top w:val="none" w:sz="0" w:space="0" w:color="auto"/>
        <w:left w:val="none" w:sz="0" w:space="0" w:color="auto"/>
        <w:bottom w:val="none" w:sz="0" w:space="0" w:color="auto"/>
        <w:right w:val="none" w:sz="0" w:space="0" w:color="auto"/>
      </w:divBdr>
      <w:divsChild>
        <w:div w:id="349577808">
          <w:marLeft w:val="0"/>
          <w:marRight w:val="0"/>
          <w:marTop w:val="0"/>
          <w:marBottom w:val="0"/>
          <w:divBdr>
            <w:top w:val="none" w:sz="0" w:space="0" w:color="auto"/>
            <w:left w:val="none" w:sz="0" w:space="0" w:color="auto"/>
            <w:bottom w:val="none" w:sz="0" w:space="0" w:color="auto"/>
            <w:right w:val="none" w:sz="0" w:space="0" w:color="auto"/>
          </w:divBdr>
        </w:div>
      </w:divsChild>
    </w:div>
    <w:div w:id="349590292">
      <w:marLeft w:val="0"/>
      <w:marRight w:val="0"/>
      <w:marTop w:val="0"/>
      <w:marBottom w:val="0"/>
      <w:divBdr>
        <w:top w:val="none" w:sz="0" w:space="0" w:color="auto"/>
        <w:left w:val="none" w:sz="0" w:space="0" w:color="auto"/>
        <w:bottom w:val="none" w:sz="0" w:space="0" w:color="auto"/>
        <w:right w:val="none" w:sz="0" w:space="0" w:color="auto"/>
      </w:divBdr>
    </w:div>
    <w:div w:id="349590293">
      <w:marLeft w:val="0"/>
      <w:marRight w:val="0"/>
      <w:marTop w:val="0"/>
      <w:marBottom w:val="0"/>
      <w:divBdr>
        <w:top w:val="none" w:sz="0" w:space="0" w:color="auto"/>
        <w:left w:val="none" w:sz="0" w:space="0" w:color="auto"/>
        <w:bottom w:val="none" w:sz="0" w:space="0" w:color="auto"/>
        <w:right w:val="none" w:sz="0" w:space="0" w:color="auto"/>
      </w:divBdr>
      <w:divsChild>
        <w:div w:id="349577178">
          <w:marLeft w:val="0"/>
          <w:marRight w:val="0"/>
          <w:marTop w:val="0"/>
          <w:marBottom w:val="0"/>
          <w:divBdr>
            <w:top w:val="none" w:sz="0" w:space="0" w:color="auto"/>
            <w:left w:val="none" w:sz="0" w:space="0" w:color="auto"/>
            <w:bottom w:val="none" w:sz="0" w:space="0" w:color="auto"/>
            <w:right w:val="none" w:sz="0" w:space="0" w:color="auto"/>
          </w:divBdr>
        </w:div>
      </w:divsChild>
    </w:div>
    <w:div w:id="349590294">
      <w:marLeft w:val="0"/>
      <w:marRight w:val="0"/>
      <w:marTop w:val="0"/>
      <w:marBottom w:val="0"/>
      <w:divBdr>
        <w:top w:val="none" w:sz="0" w:space="0" w:color="auto"/>
        <w:left w:val="none" w:sz="0" w:space="0" w:color="auto"/>
        <w:bottom w:val="none" w:sz="0" w:space="0" w:color="auto"/>
        <w:right w:val="none" w:sz="0" w:space="0" w:color="auto"/>
      </w:divBdr>
      <w:divsChild>
        <w:div w:id="349602214">
          <w:marLeft w:val="0"/>
          <w:marRight w:val="0"/>
          <w:marTop w:val="0"/>
          <w:marBottom w:val="0"/>
          <w:divBdr>
            <w:top w:val="none" w:sz="0" w:space="0" w:color="auto"/>
            <w:left w:val="none" w:sz="0" w:space="0" w:color="auto"/>
            <w:bottom w:val="none" w:sz="0" w:space="0" w:color="auto"/>
            <w:right w:val="none" w:sz="0" w:space="0" w:color="auto"/>
          </w:divBdr>
        </w:div>
        <w:div w:id="349602420">
          <w:marLeft w:val="0"/>
          <w:marRight w:val="0"/>
          <w:marTop w:val="0"/>
          <w:marBottom w:val="0"/>
          <w:divBdr>
            <w:top w:val="none" w:sz="0" w:space="0" w:color="auto"/>
            <w:left w:val="none" w:sz="0" w:space="0" w:color="auto"/>
            <w:bottom w:val="none" w:sz="0" w:space="0" w:color="auto"/>
            <w:right w:val="none" w:sz="0" w:space="0" w:color="auto"/>
          </w:divBdr>
        </w:div>
      </w:divsChild>
    </w:div>
    <w:div w:id="349590295">
      <w:marLeft w:val="0"/>
      <w:marRight w:val="0"/>
      <w:marTop w:val="0"/>
      <w:marBottom w:val="0"/>
      <w:divBdr>
        <w:top w:val="none" w:sz="0" w:space="0" w:color="auto"/>
        <w:left w:val="none" w:sz="0" w:space="0" w:color="auto"/>
        <w:bottom w:val="none" w:sz="0" w:space="0" w:color="auto"/>
        <w:right w:val="none" w:sz="0" w:space="0" w:color="auto"/>
      </w:divBdr>
      <w:divsChild>
        <w:div w:id="349599119">
          <w:marLeft w:val="0"/>
          <w:marRight w:val="0"/>
          <w:marTop w:val="0"/>
          <w:marBottom w:val="0"/>
          <w:divBdr>
            <w:top w:val="none" w:sz="0" w:space="0" w:color="auto"/>
            <w:left w:val="none" w:sz="0" w:space="0" w:color="auto"/>
            <w:bottom w:val="none" w:sz="0" w:space="0" w:color="auto"/>
            <w:right w:val="none" w:sz="0" w:space="0" w:color="auto"/>
          </w:divBdr>
          <w:divsChild>
            <w:div w:id="349590791">
              <w:marLeft w:val="0"/>
              <w:marRight w:val="253"/>
              <w:marTop w:val="0"/>
              <w:marBottom w:val="0"/>
              <w:divBdr>
                <w:top w:val="none" w:sz="0" w:space="0" w:color="auto"/>
                <w:left w:val="none" w:sz="0" w:space="0" w:color="auto"/>
                <w:bottom w:val="none" w:sz="0" w:space="0" w:color="auto"/>
                <w:right w:val="none" w:sz="0" w:space="0" w:color="auto"/>
              </w:divBdr>
            </w:div>
          </w:divsChild>
        </w:div>
      </w:divsChild>
    </w:div>
    <w:div w:id="349590300">
      <w:marLeft w:val="0"/>
      <w:marRight w:val="0"/>
      <w:marTop w:val="0"/>
      <w:marBottom w:val="0"/>
      <w:divBdr>
        <w:top w:val="none" w:sz="0" w:space="0" w:color="auto"/>
        <w:left w:val="none" w:sz="0" w:space="0" w:color="auto"/>
        <w:bottom w:val="none" w:sz="0" w:space="0" w:color="auto"/>
        <w:right w:val="none" w:sz="0" w:space="0" w:color="auto"/>
      </w:divBdr>
    </w:div>
    <w:div w:id="349590305">
      <w:marLeft w:val="0"/>
      <w:marRight w:val="0"/>
      <w:marTop w:val="0"/>
      <w:marBottom w:val="0"/>
      <w:divBdr>
        <w:top w:val="none" w:sz="0" w:space="0" w:color="auto"/>
        <w:left w:val="none" w:sz="0" w:space="0" w:color="auto"/>
        <w:bottom w:val="none" w:sz="0" w:space="0" w:color="auto"/>
        <w:right w:val="none" w:sz="0" w:space="0" w:color="auto"/>
      </w:divBdr>
    </w:div>
    <w:div w:id="349590306">
      <w:marLeft w:val="0"/>
      <w:marRight w:val="0"/>
      <w:marTop w:val="0"/>
      <w:marBottom w:val="0"/>
      <w:divBdr>
        <w:top w:val="none" w:sz="0" w:space="0" w:color="auto"/>
        <w:left w:val="none" w:sz="0" w:space="0" w:color="auto"/>
        <w:bottom w:val="none" w:sz="0" w:space="0" w:color="auto"/>
        <w:right w:val="none" w:sz="0" w:space="0" w:color="auto"/>
      </w:divBdr>
      <w:divsChild>
        <w:div w:id="349575653">
          <w:marLeft w:val="0"/>
          <w:marRight w:val="0"/>
          <w:marTop w:val="0"/>
          <w:marBottom w:val="0"/>
          <w:divBdr>
            <w:top w:val="none" w:sz="0" w:space="0" w:color="auto"/>
            <w:left w:val="none" w:sz="0" w:space="0" w:color="auto"/>
            <w:bottom w:val="none" w:sz="0" w:space="0" w:color="auto"/>
            <w:right w:val="none" w:sz="0" w:space="0" w:color="auto"/>
          </w:divBdr>
        </w:div>
        <w:div w:id="349597324">
          <w:marLeft w:val="0"/>
          <w:marRight w:val="0"/>
          <w:marTop w:val="0"/>
          <w:marBottom w:val="0"/>
          <w:divBdr>
            <w:top w:val="none" w:sz="0" w:space="0" w:color="auto"/>
            <w:left w:val="none" w:sz="0" w:space="0" w:color="auto"/>
            <w:bottom w:val="none" w:sz="0" w:space="0" w:color="auto"/>
            <w:right w:val="none" w:sz="0" w:space="0" w:color="auto"/>
          </w:divBdr>
        </w:div>
      </w:divsChild>
    </w:div>
    <w:div w:id="349590307">
      <w:marLeft w:val="0"/>
      <w:marRight w:val="0"/>
      <w:marTop w:val="0"/>
      <w:marBottom w:val="0"/>
      <w:divBdr>
        <w:top w:val="none" w:sz="0" w:space="0" w:color="auto"/>
        <w:left w:val="none" w:sz="0" w:space="0" w:color="auto"/>
        <w:bottom w:val="none" w:sz="0" w:space="0" w:color="auto"/>
        <w:right w:val="none" w:sz="0" w:space="0" w:color="auto"/>
      </w:divBdr>
    </w:div>
    <w:div w:id="349590309">
      <w:marLeft w:val="0"/>
      <w:marRight w:val="0"/>
      <w:marTop w:val="0"/>
      <w:marBottom w:val="0"/>
      <w:divBdr>
        <w:top w:val="none" w:sz="0" w:space="0" w:color="auto"/>
        <w:left w:val="none" w:sz="0" w:space="0" w:color="auto"/>
        <w:bottom w:val="none" w:sz="0" w:space="0" w:color="auto"/>
        <w:right w:val="none" w:sz="0" w:space="0" w:color="auto"/>
      </w:divBdr>
    </w:div>
    <w:div w:id="349590311">
      <w:marLeft w:val="0"/>
      <w:marRight w:val="0"/>
      <w:marTop w:val="0"/>
      <w:marBottom w:val="0"/>
      <w:divBdr>
        <w:top w:val="none" w:sz="0" w:space="0" w:color="auto"/>
        <w:left w:val="none" w:sz="0" w:space="0" w:color="auto"/>
        <w:bottom w:val="none" w:sz="0" w:space="0" w:color="auto"/>
        <w:right w:val="none" w:sz="0" w:space="0" w:color="auto"/>
      </w:divBdr>
      <w:divsChild>
        <w:div w:id="349583217">
          <w:marLeft w:val="0"/>
          <w:marRight w:val="0"/>
          <w:marTop w:val="0"/>
          <w:marBottom w:val="0"/>
          <w:divBdr>
            <w:top w:val="none" w:sz="0" w:space="0" w:color="auto"/>
            <w:left w:val="none" w:sz="0" w:space="0" w:color="auto"/>
            <w:bottom w:val="none" w:sz="0" w:space="0" w:color="auto"/>
            <w:right w:val="none" w:sz="0" w:space="0" w:color="auto"/>
          </w:divBdr>
        </w:div>
        <w:div w:id="349601071">
          <w:marLeft w:val="0"/>
          <w:marRight w:val="0"/>
          <w:marTop w:val="0"/>
          <w:marBottom w:val="0"/>
          <w:divBdr>
            <w:top w:val="none" w:sz="0" w:space="0" w:color="auto"/>
            <w:left w:val="none" w:sz="0" w:space="0" w:color="auto"/>
            <w:bottom w:val="none" w:sz="0" w:space="0" w:color="auto"/>
            <w:right w:val="none" w:sz="0" w:space="0" w:color="auto"/>
          </w:divBdr>
        </w:div>
      </w:divsChild>
    </w:div>
    <w:div w:id="349590312">
      <w:marLeft w:val="0"/>
      <w:marRight w:val="0"/>
      <w:marTop w:val="0"/>
      <w:marBottom w:val="0"/>
      <w:divBdr>
        <w:top w:val="none" w:sz="0" w:space="0" w:color="auto"/>
        <w:left w:val="none" w:sz="0" w:space="0" w:color="auto"/>
        <w:bottom w:val="none" w:sz="0" w:space="0" w:color="auto"/>
        <w:right w:val="none" w:sz="0" w:space="0" w:color="auto"/>
      </w:divBdr>
    </w:div>
    <w:div w:id="349590315">
      <w:marLeft w:val="0"/>
      <w:marRight w:val="0"/>
      <w:marTop w:val="0"/>
      <w:marBottom w:val="0"/>
      <w:divBdr>
        <w:top w:val="none" w:sz="0" w:space="0" w:color="auto"/>
        <w:left w:val="none" w:sz="0" w:space="0" w:color="auto"/>
        <w:bottom w:val="none" w:sz="0" w:space="0" w:color="auto"/>
        <w:right w:val="none" w:sz="0" w:space="0" w:color="auto"/>
      </w:divBdr>
      <w:divsChild>
        <w:div w:id="349584583">
          <w:marLeft w:val="0"/>
          <w:marRight w:val="0"/>
          <w:marTop w:val="0"/>
          <w:marBottom w:val="0"/>
          <w:divBdr>
            <w:top w:val="none" w:sz="0" w:space="0" w:color="auto"/>
            <w:left w:val="none" w:sz="0" w:space="0" w:color="auto"/>
            <w:bottom w:val="none" w:sz="0" w:space="0" w:color="auto"/>
            <w:right w:val="none" w:sz="0" w:space="0" w:color="auto"/>
          </w:divBdr>
          <w:divsChild>
            <w:div w:id="349574085">
              <w:marLeft w:val="0"/>
              <w:marRight w:val="0"/>
              <w:marTop w:val="0"/>
              <w:marBottom w:val="0"/>
              <w:divBdr>
                <w:top w:val="none" w:sz="0" w:space="0" w:color="auto"/>
                <w:left w:val="none" w:sz="0" w:space="0" w:color="auto"/>
                <w:bottom w:val="none" w:sz="0" w:space="0" w:color="auto"/>
                <w:right w:val="none" w:sz="0" w:space="0" w:color="auto"/>
              </w:divBdr>
              <w:divsChild>
                <w:div w:id="3495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705">
          <w:marLeft w:val="0"/>
          <w:marRight w:val="0"/>
          <w:marTop w:val="0"/>
          <w:marBottom w:val="0"/>
          <w:divBdr>
            <w:top w:val="none" w:sz="0" w:space="0" w:color="auto"/>
            <w:left w:val="none" w:sz="0" w:space="0" w:color="auto"/>
            <w:bottom w:val="none" w:sz="0" w:space="0" w:color="auto"/>
            <w:right w:val="none" w:sz="0" w:space="0" w:color="auto"/>
          </w:divBdr>
          <w:divsChild>
            <w:div w:id="349574522">
              <w:marLeft w:val="0"/>
              <w:marRight w:val="0"/>
              <w:marTop w:val="0"/>
              <w:marBottom w:val="0"/>
              <w:divBdr>
                <w:top w:val="none" w:sz="0" w:space="0" w:color="auto"/>
                <w:left w:val="none" w:sz="0" w:space="0" w:color="auto"/>
                <w:bottom w:val="none" w:sz="0" w:space="0" w:color="auto"/>
                <w:right w:val="none" w:sz="0" w:space="0" w:color="auto"/>
              </w:divBdr>
            </w:div>
          </w:divsChild>
        </w:div>
        <w:div w:id="349594822">
          <w:marLeft w:val="0"/>
          <w:marRight w:val="0"/>
          <w:marTop w:val="0"/>
          <w:marBottom w:val="0"/>
          <w:divBdr>
            <w:top w:val="none" w:sz="0" w:space="0" w:color="auto"/>
            <w:left w:val="none" w:sz="0" w:space="0" w:color="auto"/>
            <w:bottom w:val="none" w:sz="0" w:space="0" w:color="auto"/>
            <w:right w:val="none" w:sz="0" w:space="0" w:color="auto"/>
          </w:divBdr>
          <w:divsChild>
            <w:div w:id="3495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18">
      <w:marLeft w:val="0"/>
      <w:marRight w:val="0"/>
      <w:marTop w:val="0"/>
      <w:marBottom w:val="0"/>
      <w:divBdr>
        <w:top w:val="none" w:sz="0" w:space="0" w:color="auto"/>
        <w:left w:val="none" w:sz="0" w:space="0" w:color="auto"/>
        <w:bottom w:val="none" w:sz="0" w:space="0" w:color="auto"/>
        <w:right w:val="none" w:sz="0" w:space="0" w:color="auto"/>
      </w:divBdr>
    </w:div>
    <w:div w:id="349590319">
      <w:marLeft w:val="0"/>
      <w:marRight w:val="0"/>
      <w:marTop w:val="0"/>
      <w:marBottom w:val="0"/>
      <w:divBdr>
        <w:top w:val="none" w:sz="0" w:space="0" w:color="auto"/>
        <w:left w:val="none" w:sz="0" w:space="0" w:color="auto"/>
        <w:bottom w:val="none" w:sz="0" w:space="0" w:color="auto"/>
        <w:right w:val="none" w:sz="0" w:space="0" w:color="auto"/>
      </w:divBdr>
      <w:divsChild>
        <w:div w:id="349578261">
          <w:marLeft w:val="0"/>
          <w:marRight w:val="0"/>
          <w:marTop w:val="0"/>
          <w:marBottom w:val="0"/>
          <w:divBdr>
            <w:top w:val="none" w:sz="0" w:space="0" w:color="auto"/>
            <w:left w:val="none" w:sz="0" w:space="0" w:color="auto"/>
            <w:bottom w:val="none" w:sz="0" w:space="0" w:color="auto"/>
            <w:right w:val="none" w:sz="0" w:space="0" w:color="auto"/>
          </w:divBdr>
          <w:divsChild>
            <w:div w:id="349592970">
              <w:marLeft w:val="0"/>
              <w:marRight w:val="0"/>
              <w:marTop w:val="0"/>
              <w:marBottom w:val="0"/>
              <w:divBdr>
                <w:top w:val="none" w:sz="0" w:space="0" w:color="auto"/>
                <w:left w:val="none" w:sz="0" w:space="0" w:color="auto"/>
                <w:bottom w:val="none" w:sz="0" w:space="0" w:color="auto"/>
                <w:right w:val="none" w:sz="0" w:space="0" w:color="auto"/>
              </w:divBdr>
            </w:div>
          </w:divsChild>
        </w:div>
        <w:div w:id="349594180">
          <w:marLeft w:val="0"/>
          <w:marRight w:val="0"/>
          <w:marTop w:val="0"/>
          <w:marBottom w:val="0"/>
          <w:divBdr>
            <w:top w:val="none" w:sz="0" w:space="0" w:color="auto"/>
            <w:left w:val="none" w:sz="0" w:space="0" w:color="auto"/>
            <w:bottom w:val="none" w:sz="0" w:space="0" w:color="auto"/>
            <w:right w:val="none" w:sz="0" w:space="0" w:color="auto"/>
          </w:divBdr>
        </w:div>
        <w:div w:id="349595932">
          <w:marLeft w:val="0"/>
          <w:marRight w:val="0"/>
          <w:marTop w:val="0"/>
          <w:marBottom w:val="0"/>
          <w:divBdr>
            <w:top w:val="none" w:sz="0" w:space="0" w:color="auto"/>
            <w:left w:val="none" w:sz="0" w:space="0" w:color="auto"/>
            <w:bottom w:val="none" w:sz="0" w:space="0" w:color="auto"/>
            <w:right w:val="none" w:sz="0" w:space="0" w:color="auto"/>
          </w:divBdr>
          <w:divsChild>
            <w:div w:id="349590901">
              <w:marLeft w:val="0"/>
              <w:marRight w:val="0"/>
              <w:marTop w:val="0"/>
              <w:marBottom w:val="0"/>
              <w:divBdr>
                <w:top w:val="none" w:sz="0" w:space="0" w:color="auto"/>
                <w:left w:val="none" w:sz="0" w:space="0" w:color="auto"/>
                <w:bottom w:val="none" w:sz="0" w:space="0" w:color="auto"/>
                <w:right w:val="none" w:sz="0" w:space="0" w:color="auto"/>
              </w:divBdr>
              <w:divsChild>
                <w:div w:id="349597410">
                  <w:marLeft w:val="0"/>
                  <w:marRight w:val="0"/>
                  <w:marTop w:val="0"/>
                  <w:marBottom w:val="0"/>
                  <w:divBdr>
                    <w:top w:val="none" w:sz="0" w:space="0" w:color="auto"/>
                    <w:left w:val="none" w:sz="0" w:space="0" w:color="auto"/>
                    <w:bottom w:val="none" w:sz="0" w:space="0" w:color="auto"/>
                    <w:right w:val="none" w:sz="0" w:space="0" w:color="auto"/>
                  </w:divBdr>
                  <w:divsChild>
                    <w:div w:id="349573738">
                      <w:marLeft w:val="0"/>
                      <w:marRight w:val="0"/>
                      <w:marTop w:val="0"/>
                      <w:marBottom w:val="0"/>
                      <w:divBdr>
                        <w:top w:val="none" w:sz="0" w:space="0" w:color="auto"/>
                        <w:left w:val="none" w:sz="0" w:space="0" w:color="auto"/>
                        <w:bottom w:val="none" w:sz="0" w:space="0" w:color="auto"/>
                        <w:right w:val="none" w:sz="0" w:space="0" w:color="auto"/>
                      </w:divBdr>
                    </w:div>
                    <w:div w:id="349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320">
      <w:marLeft w:val="0"/>
      <w:marRight w:val="0"/>
      <w:marTop w:val="0"/>
      <w:marBottom w:val="0"/>
      <w:divBdr>
        <w:top w:val="none" w:sz="0" w:space="0" w:color="auto"/>
        <w:left w:val="none" w:sz="0" w:space="0" w:color="auto"/>
        <w:bottom w:val="none" w:sz="0" w:space="0" w:color="auto"/>
        <w:right w:val="none" w:sz="0" w:space="0" w:color="auto"/>
      </w:divBdr>
    </w:div>
    <w:div w:id="349590329">
      <w:marLeft w:val="0"/>
      <w:marRight w:val="0"/>
      <w:marTop w:val="0"/>
      <w:marBottom w:val="0"/>
      <w:divBdr>
        <w:top w:val="none" w:sz="0" w:space="0" w:color="auto"/>
        <w:left w:val="none" w:sz="0" w:space="0" w:color="auto"/>
        <w:bottom w:val="none" w:sz="0" w:space="0" w:color="auto"/>
        <w:right w:val="none" w:sz="0" w:space="0" w:color="auto"/>
      </w:divBdr>
    </w:div>
    <w:div w:id="349590330">
      <w:marLeft w:val="0"/>
      <w:marRight w:val="0"/>
      <w:marTop w:val="0"/>
      <w:marBottom w:val="0"/>
      <w:divBdr>
        <w:top w:val="none" w:sz="0" w:space="0" w:color="auto"/>
        <w:left w:val="none" w:sz="0" w:space="0" w:color="auto"/>
        <w:bottom w:val="none" w:sz="0" w:space="0" w:color="auto"/>
        <w:right w:val="none" w:sz="0" w:space="0" w:color="auto"/>
      </w:divBdr>
    </w:div>
    <w:div w:id="349590332">
      <w:marLeft w:val="0"/>
      <w:marRight w:val="0"/>
      <w:marTop w:val="0"/>
      <w:marBottom w:val="0"/>
      <w:divBdr>
        <w:top w:val="none" w:sz="0" w:space="0" w:color="auto"/>
        <w:left w:val="none" w:sz="0" w:space="0" w:color="auto"/>
        <w:bottom w:val="none" w:sz="0" w:space="0" w:color="auto"/>
        <w:right w:val="none" w:sz="0" w:space="0" w:color="auto"/>
      </w:divBdr>
      <w:divsChild>
        <w:div w:id="349573062">
          <w:marLeft w:val="0"/>
          <w:marRight w:val="0"/>
          <w:marTop w:val="0"/>
          <w:marBottom w:val="0"/>
          <w:divBdr>
            <w:top w:val="none" w:sz="0" w:space="0" w:color="auto"/>
            <w:left w:val="none" w:sz="0" w:space="0" w:color="auto"/>
            <w:bottom w:val="none" w:sz="0" w:space="0" w:color="auto"/>
            <w:right w:val="none" w:sz="0" w:space="0" w:color="auto"/>
          </w:divBdr>
        </w:div>
      </w:divsChild>
    </w:div>
    <w:div w:id="349590338">
      <w:marLeft w:val="0"/>
      <w:marRight w:val="0"/>
      <w:marTop w:val="0"/>
      <w:marBottom w:val="0"/>
      <w:divBdr>
        <w:top w:val="none" w:sz="0" w:space="0" w:color="auto"/>
        <w:left w:val="none" w:sz="0" w:space="0" w:color="auto"/>
        <w:bottom w:val="none" w:sz="0" w:space="0" w:color="auto"/>
        <w:right w:val="none" w:sz="0" w:space="0" w:color="auto"/>
      </w:divBdr>
    </w:div>
    <w:div w:id="349590341">
      <w:marLeft w:val="0"/>
      <w:marRight w:val="0"/>
      <w:marTop w:val="0"/>
      <w:marBottom w:val="0"/>
      <w:divBdr>
        <w:top w:val="none" w:sz="0" w:space="0" w:color="auto"/>
        <w:left w:val="none" w:sz="0" w:space="0" w:color="auto"/>
        <w:bottom w:val="none" w:sz="0" w:space="0" w:color="auto"/>
        <w:right w:val="none" w:sz="0" w:space="0" w:color="auto"/>
      </w:divBdr>
    </w:div>
    <w:div w:id="349590343">
      <w:marLeft w:val="0"/>
      <w:marRight w:val="0"/>
      <w:marTop w:val="0"/>
      <w:marBottom w:val="0"/>
      <w:divBdr>
        <w:top w:val="none" w:sz="0" w:space="0" w:color="auto"/>
        <w:left w:val="none" w:sz="0" w:space="0" w:color="auto"/>
        <w:bottom w:val="none" w:sz="0" w:space="0" w:color="auto"/>
        <w:right w:val="none" w:sz="0" w:space="0" w:color="auto"/>
      </w:divBdr>
      <w:divsChild>
        <w:div w:id="349593176">
          <w:marLeft w:val="0"/>
          <w:marRight w:val="0"/>
          <w:marTop w:val="0"/>
          <w:marBottom w:val="0"/>
          <w:divBdr>
            <w:top w:val="none" w:sz="0" w:space="0" w:color="auto"/>
            <w:left w:val="none" w:sz="0" w:space="0" w:color="auto"/>
            <w:bottom w:val="none" w:sz="0" w:space="0" w:color="auto"/>
            <w:right w:val="none" w:sz="0" w:space="0" w:color="auto"/>
          </w:divBdr>
          <w:divsChild>
            <w:div w:id="3495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50">
      <w:marLeft w:val="0"/>
      <w:marRight w:val="0"/>
      <w:marTop w:val="0"/>
      <w:marBottom w:val="0"/>
      <w:divBdr>
        <w:top w:val="none" w:sz="0" w:space="0" w:color="auto"/>
        <w:left w:val="none" w:sz="0" w:space="0" w:color="auto"/>
        <w:bottom w:val="none" w:sz="0" w:space="0" w:color="auto"/>
        <w:right w:val="none" w:sz="0" w:space="0" w:color="auto"/>
      </w:divBdr>
      <w:divsChild>
        <w:div w:id="349574554">
          <w:marLeft w:val="0"/>
          <w:marRight w:val="0"/>
          <w:marTop w:val="0"/>
          <w:marBottom w:val="0"/>
          <w:divBdr>
            <w:top w:val="none" w:sz="0" w:space="0" w:color="auto"/>
            <w:left w:val="none" w:sz="0" w:space="0" w:color="auto"/>
            <w:bottom w:val="none" w:sz="0" w:space="0" w:color="auto"/>
            <w:right w:val="none" w:sz="0" w:space="0" w:color="auto"/>
          </w:divBdr>
        </w:div>
        <w:div w:id="349575836">
          <w:marLeft w:val="0"/>
          <w:marRight w:val="0"/>
          <w:marTop w:val="0"/>
          <w:marBottom w:val="0"/>
          <w:divBdr>
            <w:top w:val="none" w:sz="0" w:space="0" w:color="auto"/>
            <w:left w:val="none" w:sz="0" w:space="0" w:color="auto"/>
            <w:bottom w:val="none" w:sz="0" w:space="0" w:color="auto"/>
            <w:right w:val="none" w:sz="0" w:space="0" w:color="auto"/>
          </w:divBdr>
        </w:div>
        <w:div w:id="349582622">
          <w:marLeft w:val="0"/>
          <w:marRight w:val="0"/>
          <w:marTop w:val="0"/>
          <w:marBottom w:val="0"/>
          <w:divBdr>
            <w:top w:val="none" w:sz="0" w:space="0" w:color="auto"/>
            <w:left w:val="none" w:sz="0" w:space="0" w:color="auto"/>
            <w:bottom w:val="none" w:sz="0" w:space="0" w:color="auto"/>
            <w:right w:val="none" w:sz="0" w:space="0" w:color="auto"/>
          </w:divBdr>
        </w:div>
        <w:div w:id="349585130">
          <w:marLeft w:val="0"/>
          <w:marRight w:val="0"/>
          <w:marTop w:val="0"/>
          <w:marBottom w:val="0"/>
          <w:divBdr>
            <w:top w:val="none" w:sz="0" w:space="0" w:color="auto"/>
            <w:left w:val="none" w:sz="0" w:space="0" w:color="auto"/>
            <w:bottom w:val="none" w:sz="0" w:space="0" w:color="auto"/>
            <w:right w:val="none" w:sz="0" w:space="0" w:color="auto"/>
          </w:divBdr>
        </w:div>
        <w:div w:id="349589273">
          <w:marLeft w:val="0"/>
          <w:marRight w:val="0"/>
          <w:marTop w:val="0"/>
          <w:marBottom w:val="0"/>
          <w:divBdr>
            <w:top w:val="none" w:sz="0" w:space="0" w:color="auto"/>
            <w:left w:val="none" w:sz="0" w:space="0" w:color="auto"/>
            <w:bottom w:val="none" w:sz="0" w:space="0" w:color="auto"/>
            <w:right w:val="none" w:sz="0" w:space="0" w:color="auto"/>
          </w:divBdr>
        </w:div>
      </w:divsChild>
    </w:div>
    <w:div w:id="349590351">
      <w:marLeft w:val="0"/>
      <w:marRight w:val="0"/>
      <w:marTop w:val="0"/>
      <w:marBottom w:val="0"/>
      <w:divBdr>
        <w:top w:val="none" w:sz="0" w:space="0" w:color="auto"/>
        <w:left w:val="none" w:sz="0" w:space="0" w:color="auto"/>
        <w:bottom w:val="none" w:sz="0" w:space="0" w:color="auto"/>
        <w:right w:val="none" w:sz="0" w:space="0" w:color="auto"/>
      </w:divBdr>
      <w:divsChild>
        <w:div w:id="349599307">
          <w:marLeft w:val="0"/>
          <w:marRight w:val="0"/>
          <w:marTop w:val="0"/>
          <w:marBottom w:val="0"/>
          <w:divBdr>
            <w:top w:val="none" w:sz="0" w:space="0" w:color="auto"/>
            <w:left w:val="none" w:sz="0" w:space="0" w:color="auto"/>
            <w:bottom w:val="none" w:sz="0" w:space="0" w:color="auto"/>
            <w:right w:val="none" w:sz="0" w:space="0" w:color="auto"/>
          </w:divBdr>
          <w:divsChild>
            <w:div w:id="3495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55">
      <w:marLeft w:val="0"/>
      <w:marRight w:val="0"/>
      <w:marTop w:val="0"/>
      <w:marBottom w:val="0"/>
      <w:divBdr>
        <w:top w:val="none" w:sz="0" w:space="0" w:color="auto"/>
        <w:left w:val="none" w:sz="0" w:space="0" w:color="auto"/>
        <w:bottom w:val="none" w:sz="0" w:space="0" w:color="auto"/>
        <w:right w:val="none" w:sz="0" w:space="0" w:color="auto"/>
      </w:divBdr>
    </w:div>
    <w:div w:id="349590360">
      <w:marLeft w:val="0"/>
      <w:marRight w:val="0"/>
      <w:marTop w:val="0"/>
      <w:marBottom w:val="0"/>
      <w:divBdr>
        <w:top w:val="none" w:sz="0" w:space="0" w:color="auto"/>
        <w:left w:val="none" w:sz="0" w:space="0" w:color="auto"/>
        <w:bottom w:val="none" w:sz="0" w:space="0" w:color="auto"/>
        <w:right w:val="none" w:sz="0" w:space="0" w:color="auto"/>
      </w:divBdr>
    </w:div>
    <w:div w:id="349590363">
      <w:marLeft w:val="0"/>
      <w:marRight w:val="0"/>
      <w:marTop w:val="0"/>
      <w:marBottom w:val="0"/>
      <w:divBdr>
        <w:top w:val="none" w:sz="0" w:space="0" w:color="auto"/>
        <w:left w:val="none" w:sz="0" w:space="0" w:color="auto"/>
        <w:bottom w:val="none" w:sz="0" w:space="0" w:color="auto"/>
        <w:right w:val="none" w:sz="0" w:space="0" w:color="auto"/>
      </w:divBdr>
    </w:div>
    <w:div w:id="349590367">
      <w:marLeft w:val="0"/>
      <w:marRight w:val="0"/>
      <w:marTop w:val="0"/>
      <w:marBottom w:val="0"/>
      <w:divBdr>
        <w:top w:val="none" w:sz="0" w:space="0" w:color="auto"/>
        <w:left w:val="none" w:sz="0" w:space="0" w:color="auto"/>
        <w:bottom w:val="none" w:sz="0" w:space="0" w:color="auto"/>
        <w:right w:val="none" w:sz="0" w:space="0" w:color="auto"/>
      </w:divBdr>
    </w:div>
    <w:div w:id="349590369">
      <w:marLeft w:val="0"/>
      <w:marRight w:val="0"/>
      <w:marTop w:val="0"/>
      <w:marBottom w:val="0"/>
      <w:divBdr>
        <w:top w:val="none" w:sz="0" w:space="0" w:color="auto"/>
        <w:left w:val="none" w:sz="0" w:space="0" w:color="auto"/>
        <w:bottom w:val="none" w:sz="0" w:space="0" w:color="auto"/>
        <w:right w:val="none" w:sz="0" w:space="0" w:color="auto"/>
      </w:divBdr>
      <w:divsChild>
        <w:div w:id="349581772">
          <w:marLeft w:val="0"/>
          <w:marRight w:val="0"/>
          <w:marTop w:val="0"/>
          <w:marBottom w:val="0"/>
          <w:divBdr>
            <w:top w:val="none" w:sz="0" w:space="0" w:color="auto"/>
            <w:left w:val="none" w:sz="0" w:space="0" w:color="auto"/>
            <w:bottom w:val="none" w:sz="0" w:space="0" w:color="auto"/>
            <w:right w:val="none" w:sz="0" w:space="0" w:color="auto"/>
          </w:divBdr>
          <w:divsChild>
            <w:div w:id="349574280">
              <w:marLeft w:val="0"/>
              <w:marRight w:val="0"/>
              <w:marTop w:val="0"/>
              <w:marBottom w:val="0"/>
              <w:divBdr>
                <w:top w:val="none" w:sz="0" w:space="0" w:color="auto"/>
                <w:left w:val="none" w:sz="0" w:space="0" w:color="auto"/>
                <w:bottom w:val="none" w:sz="0" w:space="0" w:color="auto"/>
                <w:right w:val="none" w:sz="0" w:space="0" w:color="auto"/>
              </w:divBdr>
            </w:div>
          </w:divsChild>
        </w:div>
        <w:div w:id="349582992">
          <w:marLeft w:val="0"/>
          <w:marRight w:val="0"/>
          <w:marTop w:val="0"/>
          <w:marBottom w:val="0"/>
          <w:divBdr>
            <w:top w:val="none" w:sz="0" w:space="0" w:color="auto"/>
            <w:left w:val="none" w:sz="0" w:space="0" w:color="auto"/>
            <w:bottom w:val="none" w:sz="0" w:space="0" w:color="auto"/>
            <w:right w:val="none" w:sz="0" w:space="0" w:color="auto"/>
          </w:divBdr>
        </w:div>
        <w:div w:id="349593066">
          <w:marLeft w:val="0"/>
          <w:marRight w:val="0"/>
          <w:marTop w:val="0"/>
          <w:marBottom w:val="0"/>
          <w:divBdr>
            <w:top w:val="none" w:sz="0" w:space="0" w:color="auto"/>
            <w:left w:val="none" w:sz="0" w:space="0" w:color="auto"/>
            <w:bottom w:val="none" w:sz="0" w:space="0" w:color="auto"/>
            <w:right w:val="none" w:sz="0" w:space="0" w:color="auto"/>
          </w:divBdr>
          <w:divsChild>
            <w:div w:id="349584225">
              <w:marLeft w:val="0"/>
              <w:marRight w:val="0"/>
              <w:marTop w:val="0"/>
              <w:marBottom w:val="0"/>
              <w:divBdr>
                <w:top w:val="none" w:sz="0" w:space="0" w:color="auto"/>
                <w:left w:val="none" w:sz="0" w:space="0" w:color="auto"/>
                <w:bottom w:val="none" w:sz="0" w:space="0" w:color="auto"/>
                <w:right w:val="none" w:sz="0" w:space="0" w:color="auto"/>
              </w:divBdr>
              <w:divsChild>
                <w:div w:id="349573737">
                  <w:marLeft w:val="0"/>
                  <w:marRight w:val="0"/>
                  <w:marTop w:val="0"/>
                  <w:marBottom w:val="0"/>
                  <w:divBdr>
                    <w:top w:val="none" w:sz="0" w:space="0" w:color="auto"/>
                    <w:left w:val="none" w:sz="0" w:space="0" w:color="auto"/>
                    <w:bottom w:val="none" w:sz="0" w:space="0" w:color="auto"/>
                    <w:right w:val="none" w:sz="0" w:space="0" w:color="auto"/>
                  </w:divBdr>
                  <w:divsChild>
                    <w:div w:id="349587760">
                      <w:marLeft w:val="0"/>
                      <w:marRight w:val="0"/>
                      <w:marTop w:val="0"/>
                      <w:marBottom w:val="0"/>
                      <w:divBdr>
                        <w:top w:val="none" w:sz="0" w:space="0" w:color="auto"/>
                        <w:left w:val="none" w:sz="0" w:space="0" w:color="auto"/>
                        <w:bottom w:val="none" w:sz="0" w:space="0" w:color="auto"/>
                        <w:right w:val="none" w:sz="0" w:space="0" w:color="auto"/>
                      </w:divBdr>
                    </w:div>
                    <w:div w:id="349588433">
                      <w:marLeft w:val="0"/>
                      <w:marRight w:val="0"/>
                      <w:marTop w:val="0"/>
                      <w:marBottom w:val="0"/>
                      <w:divBdr>
                        <w:top w:val="none" w:sz="0" w:space="0" w:color="auto"/>
                        <w:left w:val="none" w:sz="0" w:space="0" w:color="auto"/>
                        <w:bottom w:val="none" w:sz="0" w:space="0" w:color="auto"/>
                        <w:right w:val="none" w:sz="0" w:space="0" w:color="auto"/>
                      </w:divBdr>
                    </w:div>
                  </w:divsChild>
                </w:div>
                <w:div w:id="349578919">
                  <w:marLeft w:val="0"/>
                  <w:marRight w:val="0"/>
                  <w:marTop w:val="0"/>
                  <w:marBottom w:val="0"/>
                  <w:divBdr>
                    <w:top w:val="none" w:sz="0" w:space="0" w:color="auto"/>
                    <w:left w:val="none" w:sz="0" w:space="0" w:color="auto"/>
                    <w:bottom w:val="none" w:sz="0" w:space="0" w:color="auto"/>
                    <w:right w:val="none" w:sz="0" w:space="0" w:color="auto"/>
                  </w:divBdr>
                  <w:divsChild>
                    <w:div w:id="349577378">
                      <w:marLeft w:val="0"/>
                      <w:marRight w:val="0"/>
                      <w:marTop w:val="0"/>
                      <w:marBottom w:val="0"/>
                      <w:divBdr>
                        <w:top w:val="none" w:sz="0" w:space="0" w:color="auto"/>
                        <w:left w:val="none" w:sz="0" w:space="0" w:color="auto"/>
                        <w:bottom w:val="none" w:sz="0" w:space="0" w:color="auto"/>
                        <w:right w:val="none" w:sz="0" w:space="0" w:color="auto"/>
                      </w:divBdr>
                    </w:div>
                    <w:div w:id="349588450">
                      <w:marLeft w:val="0"/>
                      <w:marRight w:val="0"/>
                      <w:marTop w:val="0"/>
                      <w:marBottom w:val="0"/>
                      <w:divBdr>
                        <w:top w:val="none" w:sz="0" w:space="0" w:color="auto"/>
                        <w:left w:val="none" w:sz="0" w:space="0" w:color="auto"/>
                        <w:bottom w:val="none" w:sz="0" w:space="0" w:color="auto"/>
                        <w:right w:val="none" w:sz="0" w:space="0" w:color="auto"/>
                      </w:divBdr>
                    </w:div>
                  </w:divsChild>
                </w:div>
                <w:div w:id="349584288">
                  <w:marLeft w:val="0"/>
                  <w:marRight w:val="0"/>
                  <w:marTop w:val="0"/>
                  <w:marBottom w:val="0"/>
                  <w:divBdr>
                    <w:top w:val="none" w:sz="0" w:space="0" w:color="auto"/>
                    <w:left w:val="none" w:sz="0" w:space="0" w:color="auto"/>
                    <w:bottom w:val="none" w:sz="0" w:space="0" w:color="auto"/>
                    <w:right w:val="none" w:sz="0" w:space="0" w:color="auto"/>
                  </w:divBdr>
                  <w:divsChild>
                    <w:div w:id="349582223">
                      <w:marLeft w:val="0"/>
                      <w:marRight w:val="0"/>
                      <w:marTop w:val="0"/>
                      <w:marBottom w:val="0"/>
                      <w:divBdr>
                        <w:top w:val="none" w:sz="0" w:space="0" w:color="auto"/>
                        <w:left w:val="none" w:sz="0" w:space="0" w:color="auto"/>
                        <w:bottom w:val="none" w:sz="0" w:space="0" w:color="auto"/>
                        <w:right w:val="none" w:sz="0" w:space="0" w:color="auto"/>
                      </w:divBdr>
                    </w:div>
                    <w:div w:id="349594594">
                      <w:marLeft w:val="0"/>
                      <w:marRight w:val="0"/>
                      <w:marTop w:val="0"/>
                      <w:marBottom w:val="0"/>
                      <w:divBdr>
                        <w:top w:val="none" w:sz="0" w:space="0" w:color="auto"/>
                        <w:left w:val="none" w:sz="0" w:space="0" w:color="auto"/>
                        <w:bottom w:val="none" w:sz="0" w:space="0" w:color="auto"/>
                        <w:right w:val="none" w:sz="0" w:space="0" w:color="auto"/>
                      </w:divBdr>
                    </w:div>
                  </w:divsChild>
                </w:div>
                <w:div w:id="349584403">
                  <w:marLeft w:val="0"/>
                  <w:marRight w:val="0"/>
                  <w:marTop w:val="0"/>
                  <w:marBottom w:val="0"/>
                  <w:divBdr>
                    <w:top w:val="none" w:sz="0" w:space="0" w:color="auto"/>
                    <w:left w:val="none" w:sz="0" w:space="0" w:color="auto"/>
                    <w:bottom w:val="none" w:sz="0" w:space="0" w:color="auto"/>
                    <w:right w:val="none" w:sz="0" w:space="0" w:color="auto"/>
                  </w:divBdr>
                  <w:divsChild>
                    <w:div w:id="349574914">
                      <w:marLeft w:val="0"/>
                      <w:marRight w:val="0"/>
                      <w:marTop w:val="0"/>
                      <w:marBottom w:val="0"/>
                      <w:divBdr>
                        <w:top w:val="none" w:sz="0" w:space="0" w:color="auto"/>
                        <w:left w:val="none" w:sz="0" w:space="0" w:color="auto"/>
                        <w:bottom w:val="none" w:sz="0" w:space="0" w:color="auto"/>
                        <w:right w:val="none" w:sz="0" w:space="0" w:color="auto"/>
                      </w:divBdr>
                    </w:div>
                    <w:div w:id="349589190">
                      <w:marLeft w:val="0"/>
                      <w:marRight w:val="0"/>
                      <w:marTop w:val="0"/>
                      <w:marBottom w:val="0"/>
                      <w:divBdr>
                        <w:top w:val="none" w:sz="0" w:space="0" w:color="auto"/>
                        <w:left w:val="none" w:sz="0" w:space="0" w:color="auto"/>
                        <w:bottom w:val="none" w:sz="0" w:space="0" w:color="auto"/>
                        <w:right w:val="none" w:sz="0" w:space="0" w:color="auto"/>
                      </w:divBdr>
                    </w:div>
                  </w:divsChild>
                </w:div>
                <w:div w:id="349586266">
                  <w:marLeft w:val="0"/>
                  <w:marRight w:val="0"/>
                  <w:marTop w:val="0"/>
                  <w:marBottom w:val="0"/>
                  <w:divBdr>
                    <w:top w:val="none" w:sz="0" w:space="0" w:color="auto"/>
                    <w:left w:val="none" w:sz="0" w:space="0" w:color="auto"/>
                    <w:bottom w:val="none" w:sz="0" w:space="0" w:color="auto"/>
                    <w:right w:val="none" w:sz="0" w:space="0" w:color="auto"/>
                  </w:divBdr>
                  <w:divsChild>
                    <w:div w:id="349582748">
                      <w:marLeft w:val="0"/>
                      <w:marRight w:val="0"/>
                      <w:marTop w:val="0"/>
                      <w:marBottom w:val="0"/>
                      <w:divBdr>
                        <w:top w:val="none" w:sz="0" w:space="0" w:color="auto"/>
                        <w:left w:val="none" w:sz="0" w:space="0" w:color="auto"/>
                        <w:bottom w:val="none" w:sz="0" w:space="0" w:color="auto"/>
                        <w:right w:val="none" w:sz="0" w:space="0" w:color="auto"/>
                      </w:divBdr>
                    </w:div>
                    <w:div w:id="3495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48">
              <w:marLeft w:val="0"/>
              <w:marRight w:val="0"/>
              <w:marTop w:val="0"/>
              <w:marBottom w:val="0"/>
              <w:divBdr>
                <w:top w:val="none" w:sz="0" w:space="0" w:color="auto"/>
                <w:left w:val="none" w:sz="0" w:space="0" w:color="auto"/>
                <w:bottom w:val="none" w:sz="0" w:space="0" w:color="auto"/>
                <w:right w:val="none" w:sz="0" w:space="0" w:color="auto"/>
              </w:divBdr>
              <w:divsChild>
                <w:div w:id="349578744">
                  <w:marLeft w:val="0"/>
                  <w:marRight w:val="0"/>
                  <w:marTop w:val="0"/>
                  <w:marBottom w:val="0"/>
                  <w:divBdr>
                    <w:top w:val="none" w:sz="0" w:space="0" w:color="auto"/>
                    <w:left w:val="none" w:sz="0" w:space="0" w:color="auto"/>
                    <w:bottom w:val="none" w:sz="0" w:space="0" w:color="auto"/>
                    <w:right w:val="none" w:sz="0" w:space="0" w:color="auto"/>
                  </w:divBdr>
                  <w:divsChild>
                    <w:div w:id="349573342">
                      <w:marLeft w:val="0"/>
                      <w:marRight w:val="0"/>
                      <w:marTop w:val="0"/>
                      <w:marBottom w:val="0"/>
                      <w:divBdr>
                        <w:top w:val="none" w:sz="0" w:space="0" w:color="auto"/>
                        <w:left w:val="none" w:sz="0" w:space="0" w:color="auto"/>
                        <w:bottom w:val="none" w:sz="0" w:space="0" w:color="auto"/>
                        <w:right w:val="none" w:sz="0" w:space="0" w:color="auto"/>
                      </w:divBdr>
                    </w:div>
                    <w:div w:id="3495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370">
      <w:marLeft w:val="0"/>
      <w:marRight w:val="0"/>
      <w:marTop w:val="0"/>
      <w:marBottom w:val="0"/>
      <w:divBdr>
        <w:top w:val="none" w:sz="0" w:space="0" w:color="auto"/>
        <w:left w:val="none" w:sz="0" w:space="0" w:color="auto"/>
        <w:bottom w:val="none" w:sz="0" w:space="0" w:color="auto"/>
        <w:right w:val="none" w:sz="0" w:space="0" w:color="auto"/>
      </w:divBdr>
    </w:div>
    <w:div w:id="349590371">
      <w:marLeft w:val="0"/>
      <w:marRight w:val="0"/>
      <w:marTop w:val="0"/>
      <w:marBottom w:val="0"/>
      <w:divBdr>
        <w:top w:val="none" w:sz="0" w:space="0" w:color="auto"/>
        <w:left w:val="none" w:sz="0" w:space="0" w:color="auto"/>
        <w:bottom w:val="none" w:sz="0" w:space="0" w:color="auto"/>
        <w:right w:val="none" w:sz="0" w:space="0" w:color="auto"/>
      </w:divBdr>
    </w:div>
    <w:div w:id="349590372">
      <w:marLeft w:val="0"/>
      <w:marRight w:val="0"/>
      <w:marTop w:val="0"/>
      <w:marBottom w:val="0"/>
      <w:divBdr>
        <w:top w:val="none" w:sz="0" w:space="0" w:color="auto"/>
        <w:left w:val="none" w:sz="0" w:space="0" w:color="auto"/>
        <w:bottom w:val="none" w:sz="0" w:space="0" w:color="auto"/>
        <w:right w:val="none" w:sz="0" w:space="0" w:color="auto"/>
      </w:divBdr>
      <w:divsChild>
        <w:div w:id="349595799">
          <w:marLeft w:val="0"/>
          <w:marRight w:val="0"/>
          <w:marTop w:val="0"/>
          <w:marBottom w:val="0"/>
          <w:divBdr>
            <w:top w:val="none" w:sz="0" w:space="0" w:color="auto"/>
            <w:left w:val="none" w:sz="0" w:space="0" w:color="auto"/>
            <w:bottom w:val="none" w:sz="0" w:space="0" w:color="auto"/>
            <w:right w:val="none" w:sz="0" w:space="0" w:color="auto"/>
          </w:divBdr>
          <w:divsChild>
            <w:div w:id="3495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77">
      <w:marLeft w:val="0"/>
      <w:marRight w:val="0"/>
      <w:marTop w:val="0"/>
      <w:marBottom w:val="0"/>
      <w:divBdr>
        <w:top w:val="none" w:sz="0" w:space="0" w:color="auto"/>
        <w:left w:val="none" w:sz="0" w:space="0" w:color="auto"/>
        <w:bottom w:val="none" w:sz="0" w:space="0" w:color="auto"/>
        <w:right w:val="none" w:sz="0" w:space="0" w:color="auto"/>
      </w:divBdr>
    </w:div>
    <w:div w:id="349590383">
      <w:marLeft w:val="0"/>
      <w:marRight w:val="0"/>
      <w:marTop w:val="0"/>
      <w:marBottom w:val="0"/>
      <w:divBdr>
        <w:top w:val="none" w:sz="0" w:space="0" w:color="auto"/>
        <w:left w:val="none" w:sz="0" w:space="0" w:color="auto"/>
        <w:bottom w:val="none" w:sz="0" w:space="0" w:color="auto"/>
        <w:right w:val="none" w:sz="0" w:space="0" w:color="auto"/>
      </w:divBdr>
      <w:divsChild>
        <w:div w:id="349583942">
          <w:marLeft w:val="0"/>
          <w:marRight w:val="0"/>
          <w:marTop w:val="0"/>
          <w:marBottom w:val="0"/>
          <w:divBdr>
            <w:top w:val="none" w:sz="0" w:space="0" w:color="auto"/>
            <w:left w:val="none" w:sz="0" w:space="0" w:color="auto"/>
            <w:bottom w:val="none" w:sz="0" w:space="0" w:color="auto"/>
            <w:right w:val="none" w:sz="0" w:space="0" w:color="auto"/>
          </w:divBdr>
          <w:divsChild>
            <w:div w:id="349590078">
              <w:marLeft w:val="0"/>
              <w:marRight w:val="0"/>
              <w:marTop w:val="0"/>
              <w:marBottom w:val="0"/>
              <w:divBdr>
                <w:top w:val="none" w:sz="0" w:space="0" w:color="auto"/>
                <w:left w:val="none" w:sz="0" w:space="0" w:color="auto"/>
                <w:bottom w:val="none" w:sz="0" w:space="0" w:color="auto"/>
                <w:right w:val="none" w:sz="0" w:space="0" w:color="auto"/>
              </w:divBdr>
              <w:divsChild>
                <w:div w:id="349572538">
                  <w:marLeft w:val="0"/>
                  <w:marRight w:val="0"/>
                  <w:marTop w:val="0"/>
                  <w:marBottom w:val="0"/>
                  <w:divBdr>
                    <w:top w:val="none" w:sz="0" w:space="0" w:color="auto"/>
                    <w:left w:val="none" w:sz="0" w:space="0" w:color="auto"/>
                    <w:bottom w:val="none" w:sz="0" w:space="0" w:color="auto"/>
                    <w:right w:val="none" w:sz="0" w:space="0" w:color="auto"/>
                  </w:divBdr>
                  <w:divsChild>
                    <w:div w:id="349575956">
                      <w:marLeft w:val="0"/>
                      <w:marRight w:val="0"/>
                      <w:marTop w:val="0"/>
                      <w:marBottom w:val="0"/>
                      <w:divBdr>
                        <w:top w:val="none" w:sz="0" w:space="0" w:color="auto"/>
                        <w:left w:val="none" w:sz="0" w:space="0" w:color="auto"/>
                        <w:bottom w:val="none" w:sz="0" w:space="0" w:color="auto"/>
                        <w:right w:val="none" w:sz="0" w:space="0" w:color="auto"/>
                      </w:divBdr>
                    </w:div>
                    <w:div w:id="3495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02">
          <w:marLeft w:val="0"/>
          <w:marRight w:val="0"/>
          <w:marTop w:val="0"/>
          <w:marBottom w:val="0"/>
          <w:divBdr>
            <w:top w:val="none" w:sz="0" w:space="0" w:color="auto"/>
            <w:left w:val="none" w:sz="0" w:space="0" w:color="auto"/>
            <w:bottom w:val="none" w:sz="0" w:space="0" w:color="auto"/>
            <w:right w:val="none" w:sz="0" w:space="0" w:color="auto"/>
          </w:divBdr>
          <w:divsChild>
            <w:div w:id="349581638">
              <w:marLeft w:val="0"/>
              <w:marRight w:val="0"/>
              <w:marTop w:val="0"/>
              <w:marBottom w:val="0"/>
              <w:divBdr>
                <w:top w:val="none" w:sz="0" w:space="0" w:color="auto"/>
                <w:left w:val="none" w:sz="0" w:space="0" w:color="auto"/>
                <w:bottom w:val="none" w:sz="0" w:space="0" w:color="auto"/>
                <w:right w:val="none" w:sz="0" w:space="0" w:color="auto"/>
              </w:divBdr>
            </w:div>
          </w:divsChild>
        </w:div>
        <w:div w:id="349598969">
          <w:marLeft w:val="0"/>
          <w:marRight w:val="0"/>
          <w:marTop w:val="0"/>
          <w:marBottom w:val="0"/>
          <w:divBdr>
            <w:top w:val="none" w:sz="0" w:space="0" w:color="auto"/>
            <w:left w:val="none" w:sz="0" w:space="0" w:color="auto"/>
            <w:bottom w:val="none" w:sz="0" w:space="0" w:color="auto"/>
            <w:right w:val="none" w:sz="0" w:space="0" w:color="auto"/>
          </w:divBdr>
        </w:div>
      </w:divsChild>
    </w:div>
    <w:div w:id="349590386">
      <w:marLeft w:val="0"/>
      <w:marRight w:val="0"/>
      <w:marTop w:val="0"/>
      <w:marBottom w:val="0"/>
      <w:divBdr>
        <w:top w:val="none" w:sz="0" w:space="0" w:color="auto"/>
        <w:left w:val="none" w:sz="0" w:space="0" w:color="auto"/>
        <w:bottom w:val="none" w:sz="0" w:space="0" w:color="auto"/>
        <w:right w:val="none" w:sz="0" w:space="0" w:color="auto"/>
      </w:divBdr>
      <w:divsChild>
        <w:div w:id="349572402">
          <w:marLeft w:val="0"/>
          <w:marRight w:val="0"/>
          <w:marTop w:val="0"/>
          <w:marBottom w:val="0"/>
          <w:divBdr>
            <w:top w:val="none" w:sz="0" w:space="0" w:color="auto"/>
            <w:left w:val="none" w:sz="0" w:space="0" w:color="auto"/>
            <w:bottom w:val="none" w:sz="0" w:space="0" w:color="auto"/>
            <w:right w:val="none" w:sz="0" w:space="0" w:color="auto"/>
          </w:divBdr>
        </w:div>
        <w:div w:id="349574207">
          <w:marLeft w:val="0"/>
          <w:marRight w:val="0"/>
          <w:marTop w:val="0"/>
          <w:marBottom w:val="0"/>
          <w:divBdr>
            <w:top w:val="none" w:sz="0" w:space="0" w:color="auto"/>
            <w:left w:val="none" w:sz="0" w:space="0" w:color="auto"/>
            <w:bottom w:val="none" w:sz="0" w:space="0" w:color="auto"/>
            <w:right w:val="none" w:sz="0" w:space="0" w:color="auto"/>
          </w:divBdr>
        </w:div>
        <w:div w:id="349578426">
          <w:marLeft w:val="0"/>
          <w:marRight w:val="0"/>
          <w:marTop w:val="0"/>
          <w:marBottom w:val="0"/>
          <w:divBdr>
            <w:top w:val="none" w:sz="0" w:space="0" w:color="auto"/>
            <w:left w:val="none" w:sz="0" w:space="0" w:color="auto"/>
            <w:bottom w:val="none" w:sz="0" w:space="0" w:color="auto"/>
            <w:right w:val="none" w:sz="0" w:space="0" w:color="auto"/>
          </w:divBdr>
          <w:divsChild>
            <w:div w:id="349578760">
              <w:marLeft w:val="0"/>
              <w:marRight w:val="0"/>
              <w:marTop w:val="0"/>
              <w:marBottom w:val="0"/>
              <w:divBdr>
                <w:top w:val="none" w:sz="0" w:space="0" w:color="auto"/>
                <w:left w:val="none" w:sz="0" w:space="0" w:color="auto"/>
                <w:bottom w:val="none" w:sz="0" w:space="0" w:color="auto"/>
                <w:right w:val="none" w:sz="0" w:space="0" w:color="auto"/>
              </w:divBdr>
            </w:div>
            <w:div w:id="349587588">
              <w:marLeft w:val="0"/>
              <w:marRight w:val="0"/>
              <w:marTop w:val="0"/>
              <w:marBottom w:val="0"/>
              <w:divBdr>
                <w:top w:val="none" w:sz="0" w:space="0" w:color="auto"/>
                <w:left w:val="none" w:sz="0" w:space="0" w:color="auto"/>
                <w:bottom w:val="none" w:sz="0" w:space="0" w:color="auto"/>
                <w:right w:val="none" w:sz="0" w:space="0" w:color="auto"/>
              </w:divBdr>
            </w:div>
            <w:div w:id="349593442">
              <w:marLeft w:val="0"/>
              <w:marRight w:val="0"/>
              <w:marTop w:val="0"/>
              <w:marBottom w:val="0"/>
              <w:divBdr>
                <w:top w:val="none" w:sz="0" w:space="0" w:color="auto"/>
                <w:left w:val="none" w:sz="0" w:space="0" w:color="auto"/>
                <w:bottom w:val="none" w:sz="0" w:space="0" w:color="auto"/>
                <w:right w:val="none" w:sz="0" w:space="0" w:color="auto"/>
              </w:divBdr>
            </w:div>
          </w:divsChild>
        </w:div>
        <w:div w:id="349597590">
          <w:marLeft w:val="0"/>
          <w:marRight w:val="0"/>
          <w:marTop w:val="0"/>
          <w:marBottom w:val="0"/>
          <w:divBdr>
            <w:top w:val="none" w:sz="0" w:space="0" w:color="auto"/>
            <w:left w:val="none" w:sz="0" w:space="0" w:color="auto"/>
            <w:bottom w:val="none" w:sz="0" w:space="0" w:color="auto"/>
            <w:right w:val="none" w:sz="0" w:space="0" w:color="auto"/>
          </w:divBdr>
        </w:div>
      </w:divsChild>
    </w:div>
    <w:div w:id="349590387">
      <w:marLeft w:val="0"/>
      <w:marRight w:val="0"/>
      <w:marTop w:val="0"/>
      <w:marBottom w:val="0"/>
      <w:divBdr>
        <w:top w:val="none" w:sz="0" w:space="0" w:color="auto"/>
        <w:left w:val="none" w:sz="0" w:space="0" w:color="auto"/>
        <w:bottom w:val="none" w:sz="0" w:space="0" w:color="auto"/>
        <w:right w:val="none" w:sz="0" w:space="0" w:color="auto"/>
      </w:divBdr>
      <w:divsChild>
        <w:div w:id="349577788">
          <w:marLeft w:val="0"/>
          <w:marRight w:val="0"/>
          <w:marTop w:val="0"/>
          <w:marBottom w:val="0"/>
          <w:divBdr>
            <w:top w:val="none" w:sz="0" w:space="0" w:color="auto"/>
            <w:left w:val="none" w:sz="0" w:space="0" w:color="auto"/>
            <w:bottom w:val="none" w:sz="0" w:space="0" w:color="auto"/>
            <w:right w:val="none" w:sz="0" w:space="0" w:color="auto"/>
          </w:divBdr>
        </w:div>
        <w:div w:id="349595173">
          <w:marLeft w:val="0"/>
          <w:marRight w:val="0"/>
          <w:marTop w:val="0"/>
          <w:marBottom w:val="0"/>
          <w:divBdr>
            <w:top w:val="none" w:sz="0" w:space="0" w:color="auto"/>
            <w:left w:val="none" w:sz="0" w:space="0" w:color="auto"/>
            <w:bottom w:val="none" w:sz="0" w:space="0" w:color="auto"/>
            <w:right w:val="none" w:sz="0" w:space="0" w:color="auto"/>
          </w:divBdr>
        </w:div>
      </w:divsChild>
    </w:div>
    <w:div w:id="349590389">
      <w:marLeft w:val="0"/>
      <w:marRight w:val="0"/>
      <w:marTop w:val="0"/>
      <w:marBottom w:val="0"/>
      <w:divBdr>
        <w:top w:val="none" w:sz="0" w:space="0" w:color="auto"/>
        <w:left w:val="none" w:sz="0" w:space="0" w:color="auto"/>
        <w:bottom w:val="none" w:sz="0" w:space="0" w:color="auto"/>
        <w:right w:val="none" w:sz="0" w:space="0" w:color="auto"/>
      </w:divBdr>
      <w:divsChild>
        <w:div w:id="349577439">
          <w:marLeft w:val="0"/>
          <w:marRight w:val="0"/>
          <w:marTop w:val="0"/>
          <w:marBottom w:val="0"/>
          <w:divBdr>
            <w:top w:val="none" w:sz="0" w:space="0" w:color="auto"/>
            <w:left w:val="none" w:sz="0" w:space="0" w:color="auto"/>
            <w:bottom w:val="none" w:sz="0" w:space="0" w:color="auto"/>
            <w:right w:val="none" w:sz="0" w:space="0" w:color="auto"/>
          </w:divBdr>
        </w:div>
        <w:div w:id="349586345">
          <w:marLeft w:val="0"/>
          <w:marRight w:val="0"/>
          <w:marTop w:val="0"/>
          <w:marBottom w:val="0"/>
          <w:divBdr>
            <w:top w:val="none" w:sz="0" w:space="0" w:color="auto"/>
            <w:left w:val="none" w:sz="0" w:space="0" w:color="auto"/>
            <w:bottom w:val="none" w:sz="0" w:space="0" w:color="auto"/>
            <w:right w:val="none" w:sz="0" w:space="0" w:color="auto"/>
          </w:divBdr>
        </w:div>
        <w:div w:id="349600399">
          <w:marLeft w:val="0"/>
          <w:marRight w:val="0"/>
          <w:marTop w:val="0"/>
          <w:marBottom w:val="0"/>
          <w:divBdr>
            <w:top w:val="none" w:sz="0" w:space="0" w:color="auto"/>
            <w:left w:val="none" w:sz="0" w:space="0" w:color="auto"/>
            <w:bottom w:val="none" w:sz="0" w:space="0" w:color="auto"/>
            <w:right w:val="none" w:sz="0" w:space="0" w:color="auto"/>
          </w:divBdr>
          <w:divsChild>
            <w:div w:id="34959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390">
      <w:marLeft w:val="0"/>
      <w:marRight w:val="0"/>
      <w:marTop w:val="0"/>
      <w:marBottom w:val="0"/>
      <w:divBdr>
        <w:top w:val="none" w:sz="0" w:space="0" w:color="auto"/>
        <w:left w:val="none" w:sz="0" w:space="0" w:color="auto"/>
        <w:bottom w:val="none" w:sz="0" w:space="0" w:color="auto"/>
        <w:right w:val="none" w:sz="0" w:space="0" w:color="auto"/>
      </w:divBdr>
      <w:divsChild>
        <w:div w:id="349575199">
          <w:marLeft w:val="0"/>
          <w:marRight w:val="0"/>
          <w:marTop w:val="0"/>
          <w:marBottom w:val="0"/>
          <w:divBdr>
            <w:top w:val="none" w:sz="0" w:space="0" w:color="auto"/>
            <w:left w:val="none" w:sz="0" w:space="0" w:color="auto"/>
            <w:bottom w:val="none" w:sz="0" w:space="0" w:color="auto"/>
            <w:right w:val="none" w:sz="0" w:space="0" w:color="auto"/>
          </w:divBdr>
        </w:div>
      </w:divsChild>
    </w:div>
    <w:div w:id="349590391">
      <w:marLeft w:val="0"/>
      <w:marRight w:val="0"/>
      <w:marTop w:val="0"/>
      <w:marBottom w:val="0"/>
      <w:divBdr>
        <w:top w:val="none" w:sz="0" w:space="0" w:color="auto"/>
        <w:left w:val="none" w:sz="0" w:space="0" w:color="auto"/>
        <w:bottom w:val="none" w:sz="0" w:space="0" w:color="auto"/>
        <w:right w:val="none" w:sz="0" w:space="0" w:color="auto"/>
      </w:divBdr>
      <w:divsChild>
        <w:div w:id="349587239">
          <w:marLeft w:val="0"/>
          <w:marRight w:val="0"/>
          <w:marTop w:val="0"/>
          <w:marBottom w:val="0"/>
          <w:divBdr>
            <w:top w:val="none" w:sz="0" w:space="0" w:color="auto"/>
            <w:left w:val="none" w:sz="0" w:space="0" w:color="auto"/>
            <w:bottom w:val="none" w:sz="0" w:space="0" w:color="auto"/>
            <w:right w:val="none" w:sz="0" w:space="0" w:color="auto"/>
          </w:divBdr>
        </w:div>
        <w:div w:id="349595723">
          <w:marLeft w:val="0"/>
          <w:marRight w:val="0"/>
          <w:marTop w:val="0"/>
          <w:marBottom w:val="0"/>
          <w:divBdr>
            <w:top w:val="none" w:sz="0" w:space="0" w:color="auto"/>
            <w:left w:val="none" w:sz="0" w:space="0" w:color="auto"/>
            <w:bottom w:val="none" w:sz="0" w:space="0" w:color="auto"/>
            <w:right w:val="none" w:sz="0" w:space="0" w:color="auto"/>
          </w:divBdr>
        </w:div>
      </w:divsChild>
    </w:div>
    <w:div w:id="349590394">
      <w:marLeft w:val="0"/>
      <w:marRight w:val="0"/>
      <w:marTop w:val="0"/>
      <w:marBottom w:val="0"/>
      <w:divBdr>
        <w:top w:val="none" w:sz="0" w:space="0" w:color="auto"/>
        <w:left w:val="none" w:sz="0" w:space="0" w:color="auto"/>
        <w:bottom w:val="none" w:sz="0" w:space="0" w:color="auto"/>
        <w:right w:val="none" w:sz="0" w:space="0" w:color="auto"/>
      </w:divBdr>
    </w:div>
    <w:div w:id="349590396">
      <w:marLeft w:val="0"/>
      <w:marRight w:val="0"/>
      <w:marTop w:val="0"/>
      <w:marBottom w:val="0"/>
      <w:divBdr>
        <w:top w:val="none" w:sz="0" w:space="0" w:color="auto"/>
        <w:left w:val="none" w:sz="0" w:space="0" w:color="auto"/>
        <w:bottom w:val="none" w:sz="0" w:space="0" w:color="auto"/>
        <w:right w:val="none" w:sz="0" w:space="0" w:color="auto"/>
      </w:divBdr>
      <w:divsChild>
        <w:div w:id="349573757">
          <w:marLeft w:val="0"/>
          <w:marRight w:val="0"/>
          <w:marTop w:val="0"/>
          <w:marBottom w:val="0"/>
          <w:divBdr>
            <w:top w:val="none" w:sz="0" w:space="0" w:color="auto"/>
            <w:left w:val="none" w:sz="0" w:space="0" w:color="auto"/>
            <w:bottom w:val="none" w:sz="0" w:space="0" w:color="auto"/>
            <w:right w:val="none" w:sz="0" w:space="0" w:color="auto"/>
          </w:divBdr>
        </w:div>
      </w:divsChild>
    </w:div>
    <w:div w:id="349590397">
      <w:marLeft w:val="0"/>
      <w:marRight w:val="0"/>
      <w:marTop w:val="0"/>
      <w:marBottom w:val="0"/>
      <w:divBdr>
        <w:top w:val="none" w:sz="0" w:space="0" w:color="auto"/>
        <w:left w:val="none" w:sz="0" w:space="0" w:color="auto"/>
        <w:bottom w:val="none" w:sz="0" w:space="0" w:color="auto"/>
        <w:right w:val="none" w:sz="0" w:space="0" w:color="auto"/>
      </w:divBdr>
    </w:div>
    <w:div w:id="349590398">
      <w:marLeft w:val="0"/>
      <w:marRight w:val="0"/>
      <w:marTop w:val="0"/>
      <w:marBottom w:val="0"/>
      <w:divBdr>
        <w:top w:val="none" w:sz="0" w:space="0" w:color="auto"/>
        <w:left w:val="none" w:sz="0" w:space="0" w:color="auto"/>
        <w:bottom w:val="none" w:sz="0" w:space="0" w:color="auto"/>
        <w:right w:val="none" w:sz="0" w:space="0" w:color="auto"/>
      </w:divBdr>
      <w:divsChild>
        <w:div w:id="349597194">
          <w:marLeft w:val="0"/>
          <w:marRight w:val="0"/>
          <w:marTop w:val="0"/>
          <w:marBottom w:val="0"/>
          <w:divBdr>
            <w:top w:val="none" w:sz="0" w:space="0" w:color="auto"/>
            <w:left w:val="none" w:sz="0" w:space="0" w:color="auto"/>
            <w:bottom w:val="none" w:sz="0" w:space="0" w:color="auto"/>
            <w:right w:val="none" w:sz="0" w:space="0" w:color="auto"/>
          </w:divBdr>
        </w:div>
      </w:divsChild>
    </w:div>
    <w:div w:id="349590399">
      <w:marLeft w:val="0"/>
      <w:marRight w:val="0"/>
      <w:marTop w:val="0"/>
      <w:marBottom w:val="0"/>
      <w:divBdr>
        <w:top w:val="none" w:sz="0" w:space="0" w:color="auto"/>
        <w:left w:val="none" w:sz="0" w:space="0" w:color="auto"/>
        <w:bottom w:val="none" w:sz="0" w:space="0" w:color="auto"/>
        <w:right w:val="none" w:sz="0" w:space="0" w:color="auto"/>
      </w:divBdr>
      <w:divsChild>
        <w:div w:id="349575636">
          <w:marLeft w:val="0"/>
          <w:marRight w:val="0"/>
          <w:marTop w:val="0"/>
          <w:marBottom w:val="0"/>
          <w:divBdr>
            <w:top w:val="none" w:sz="0" w:space="0" w:color="auto"/>
            <w:left w:val="none" w:sz="0" w:space="0" w:color="auto"/>
            <w:bottom w:val="none" w:sz="0" w:space="0" w:color="auto"/>
            <w:right w:val="none" w:sz="0" w:space="0" w:color="auto"/>
          </w:divBdr>
        </w:div>
        <w:div w:id="349589842">
          <w:marLeft w:val="0"/>
          <w:marRight w:val="0"/>
          <w:marTop w:val="0"/>
          <w:marBottom w:val="0"/>
          <w:divBdr>
            <w:top w:val="none" w:sz="0" w:space="0" w:color="auto"/>
            <w:left w:val="none" w:sz="0" w:space="0" w:color="auto"/>
            <w:bottom w:val="none" w:sz="0" w:space="0" w:color="auto"/>
            <w:right w:val="none" w:sz="0" w:space="0" w:color="auto"/>
          </w:divBdr>
        </w:div>
      </w:divsChild>
    </w:div>
    <w:div w:id="349590404">
      <w:marLeft w:val="0"/>
      <w:marRight w:val="0"/>
      <w:marTop w:val="0"/>
      <w:marBottom w:val="0"/>
      <w:divBdr>
        <w:top w:val="none" w:sz="0" w:space="0" w:color="auto"/>
        <w:left w:val="none" w:sz="0" w:space="0" w:color="auto"/>
        <w:bottom w:val="none" w:sz="0" w:space="0" w:color="auto"/>
        <w:right w:val="none" w:sz="0" w:space="0" w:color="auto"/>
      </w:divBdr>
      <w:divsChild>
        <w:div w:id="349575290">
          <w:marLeft w:val="0"/>
          <w:marRight w:val="0"/>
          <w:marTop w:val="0"/>
          <w:marBottom w:val="0"/>
          <w:divBdr>
            <w:top w:val="none" w:sz="0" w:space="0" w:color="auto"/>
            <w:left w:val="none" w:sz="0" w:space="0" w:color="auto"/>
            <w:bottom w:val="none" w:sz="0" w:space="0" w:color="auto"/>
            <w:right w:val="none" w:sz="0" w:space="0" w:color="auto"/>
          </w:divBdr>
        </w:div>
      </w:divsChild>
    </w:div>
    <w:div w:id="349590410">
      <w:marLeft w:val="0"/>
      <w:marRight w:val="0"/>
      <w:marTop w:val="0"/>
      <w:marBottom w:val="0"/>
      <w:divBdr>
        <w:top w:val="none" w:sz="0" w:space="0" w:color="auto"/>
        <w:left w:val="none" w:sz="0" w:space="0" w:color="auto"/>
        <w:bottom w:val="none" w:sz="0" w:space="0" w:color="auto"/>
        <w:right w:val="none" w:sz="0" w:space="0" w:color="auto"/>
      </w:divBdr>
    </w:div>
    <w:div w:id="349590411">
      <w:marLeft w:val="0"/>
      <w:marRight w:val="0"/>
      <w:marTop w:val="0"/>
      <w:marBottom w:val="0"/>
      <w:divBdr>
        <w:top w:val="none" w:sz="0" w:space="0" w:color="auto"/>
        <w:left w:val="none" w:sz="0" w:space="0" w:color="auto"/>
        <w:bottom w:val="none" w:sz="0" w:space="0" w:color="auto"/>
        <w:right w:val="none" w:sz="0" w:space="0" w:color="auto"/>
      </w:divBdr>
      <w:divsChild>
        <w:div w:id="349594469">
          <w:marLeft w:val="0"/>
          <w:marRight w:val="0"/>
          <w:marTop w:val="0"/>
          <w:marBottom w:val="0"/>
          <w:divBdr>
            <w:top w:val="none" w:sz="0" w:space="0" w:color="auto"/>
            <w:left w:val="none" w:sz="0" w:space="0" w:color="auto"/>
            <w:bottom w:val="none" w:sz="0" w:space="0" w:color="auto"/>
            <w:right w:val="none" w:sz="0" w:space="0" w:color="auto"/>
          </w:divBdr>
          <w:divsChild>
            <w:div w:id="34959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12">
      <w:marLeft w:val="0"/>
      <w:marRight w:val="0"/>
      <w:marTop w:val="0"/>
      <w:marBottom w:val="0"/>
      <w:divBdr>
        <w:top w:val="none" w:sz="0" w:space="0" w:color="auto"/>
        <w:left w:val="none" w:sz="0" w:space="0" w:color="auto"/>
        <w:bottom w:val="none" w:sz="0" w:space="0" w:color="auto"/>
        <w:right w:val="none" w:sz="0" w:space="0" w:color="auto"/>
      </w:divBdr>
      <w:divsChild>
        <w:div w:id="349593785">
          <w:marLeft w:val="0"/>
          <w:marRight w:val="0"/>
          <w:marTop w:val="0"/>
          <w:marBottom w:val="0"/>
          <w:divBdr>
            <w:top w:val="none" w:sz="0" w:space="0" w:color="auto"/>
            <w:left w:val="none" w:sz="0" w:space="0" w:color="auto"/>
            <w:bottom w:val="none" w:sz="0" w:space="0" w:color="auto"/>
            <w:right w:val="none" w:sz="0" w:space="0" w:color="auto"/>
          </w:divBdr>
        </w:div>
        <w:div w:id="349598020">
          <w:marLeft w:val="0"/>
          <w:marRight w:val="0"/>
          <w:marTop w:val="0"/>
          <w:marBottom w:val="0"/>
          <w:divBdr>
            <w:top w:val="none" w:sz="0" w:space="0" w:color="auto"/>
            <w:left w:val="none" w:sz="0" w:space="0" w:color="auto"/>
            <w:bottom w:val="none" w:sz="0" w:space="0" w:color="auto"/>
            <w:right w:val="none" w:sz="0" w:space="0" w:color="auto"/>
          </w:divBdr>
        </w:div>
      </w:divsChild>
    </w:div>
    <w:div w:id="349590413">
      <w:marLeft w:val="0"/>
      <w:marRight w:val="0"/>
      <w:marTop w:val="0"/>
      <w:marBottom w:val="0"/>
      <w:divBdr>
        <w:top w:val="none" w:sz="0" w:space="0" w:color="auto"/>
        <w:left w:val="none" w:sz="0" w:space="0" w:color="auto"/>
        <w:bottom w:val="none" w:sz="0" w:space="0" w:color="auto"/>
        <w:right w:val="none" w:sz="0" w:space="0" w:color="auto"/>
      </w:divBdr>
    </w:div>
    <w:div w:id="349590416">
      <w:marLeft w:val="0"/>
      <w:marRight w:val="0"/>
      <w:marTop w:val="0"/>
      <w:marBottom w:val="0"/>
      <w:divBdr>
        <w:top w:val="none" w:sz="0" w:space="0" w:color="auto"/>
        <w:left w:val="none" w:sz="0" w:space="0" w:color="auto"/>
        <w:bottom w:val="none" w:sz="0" w:space="0" w:color="auto"/>
        <w:right w:val="none" w:sz="0" w:space="0" w:color="auto"/>
      </w:divBdr>
    </w:div>
    <w:div w:id="349590421">
      <w:marLeft w:val="0"/>
      <w:marRight w:val="0"/>
      <w:marTop w:val="0"/>
      <w:marBottom w:val="0"/>
      <w:divBdr>
        <w:top w:val="none" w:sz="0" w:space="0" w:color="auto"/>
        <w:left w:val="none" w:sz="0" w:space="0" w:color="auto"/>
        <w:bottom w:val="none" w:sz="0" w:space="0" w:color="auto"/>
        <w:right w:val="none" w:sz="0" w:space="0" w:color="auto"/>
      </w:divBdr>
    </w:div>
    <w:div w:id="349590425">
      <w:marLeft w:val="0"/>
      <w:marRight w:val="0"/>
      <w:marTop w:val="0"/>
      <w:marBottom w:val="0"/>
      <w:divBdr>
        <w:top w:val="none" w:sz="0" w:space="0" w:color="auto"/>
        <w:left w:val="none" w:sz="0" w:space="0" w:color="auto"/>
        <w:bottom w:val="none" w:sz="0" w:space="0" w:color="auto"/>
        <w:right w:val="none" w:sz="0" w:space="0" w:color="auto"/>
      </w:divBdr>
      <w:divsChild>
        <w:div w:id="349587097">
          <w:marLeft w:val="0"/>
          <w:marRight w:val="0"/>
          <w:marTop w:val="0"/>
          <w:marBottom w:val="0"/>
          <w:divBdr>
            <w:top w:val="none" w:sz="0" w:space="0" w:color="auto"/>
            <w:left w:val="none" w:sz="0" w:space="0" w:color="auto"/>
            <w:bottom w:val="none" w:sz="0" w:space="0" w:color="auto"/>
            <w:right w:val="none" w:sz="0" w:space="0" w:color="auto"/>
          </w:divBdr>
        </w:div>
        <w:div w:id="349593346">
          <w:marLeft w:val="0"/>
          <w:marRight w:val="0"/>
          <w:marTop w:val="0"/>
          <w:marBottom w:val="0"/>
          <w:divBdr>
            <w:top w:val="none" w:sz="0" w:space="0" w:color="auto"/>
            <w:left w:val="none" w:sz="0" w:space="0" w:color="auto"/>
            <w:bottom w:val="none" w:sz="0" w:space="0" w:color="auto"/>
            <w:right w:val="none" w:sz="0" w:space="0" w:color="auto"/>
          </w:divBdr>
        </w:div>
      </w:divsChild>
    </w:div>
    <w:div w:id="349590426">
      <w:marLeft w:val="0"/>
      <w:marRight w:val="0"/>
      <w:marTop w:val="0"/>
      <w:marBottom w:val="0"/>
      <w:divBdr>
        <w:top w:val="none" w:sz="0" w:space="0" w:color="auto"/>
        <w:left w:val="none" w:sz="0" w:space="0" w:color="auto"/>
        <w:bottom w:val="none" w:sz="0" w:space="0" w:color="auto"/>
        <w:right w:val="none" w:sz="0" w:space="0" w:color="auto"/>
      </w:divBdr>
      <w:divsChild>
        <w:div w:id="349582126">
          <w:marLeft w:val="0"/>
          <w:marRight w:val="0"/>
          <w:marTop w:val="0"/>
          <w:marBottom w:val="0"/>
          <w:divBdr>
            <w:top w:val="none" w:sz="0" w:space="0" w:color="auto"/>
            <w:left w:val="none" w:sz="0" w:space="0" w:color="auto"/>
            <w:bottom w:val="none" w:sz="0" w:space="0" w:color="auto"/>
            <w:right w:val="none" w:sz="0" w:space="0" w:color="auto"/>
          </w:divBdr>
          <w:divsChild>
            <w:div w:id="3495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29">
      <w:marLeft w:val="0"/>
      <w:marRight w:val="0"/>
      <w:marTop w:val="0"/>
      <w:marBottom w:val="0"/>
      <w:divBdr>
        <w:top w:val="none" w:sz="0" w:space="0" w:color="auto"/>
        <w:left w:val="none" w:sz="0" w:space="0" w:color="auto"/>
        <w:bottom w:val="none" w:sz="0" w:space="0" w:color="auto"/>
        <w:right w:val="none" w:sz="0" w:space="0" w:color="auto"/>
      </w:divBdr>
      <w:divsChild>
        <w:div w:id="349572312">
          <w:marLeft w:val="0"/>
          <w:marRight w:val="0"/>
          <w:marTop w:val="0"/>
          <w:marBottom w:val="0"/>
          <w:divBdr>
            <w:top w:val="none" w:sz="0" w:space="0" w:color="auto"/>
            <w:left w:val="none" w:sz="0" w:space="0" w:color="auto"/>
            <w:bottom w:val="none" w:sz="0" w:space="0" w:color="auto"/>
            <w:right w:val="none" w:sz="0" w:space="0" w:color="auto"/>
          </w:divBdr>
        </w:div>
        <w:div w:id="349579143">
          <w:marLeft w:val="0"/>
          <w:marRight w:val="0"/>
          <w:marTop w:val="0"/>
          <w:marBottom w:val="0"/>
          <w:divBdr>
            <w:top w:val="none" w:sz="0" w:space="0" w:color="auto"/>
            <w:left w:val="none" w:sz="0" w:space="0" w:color="auto"/>
            <w:bottom w:val="none" w:sz="0" w:space="0" w:color="auto"/>
            <w:right w:val="none" w:sz="0" w:space="0" w:color="auto"/>
          </w:divBdr>
        </w:div>
      </w:divsChild>
    </w:div>
    <w:div w:id="349590430">
      <w:marLeft w:val="0"/>
      <w:marRight w:val="0"/>
      <w:marTop w:val="0"/>
      <w:marBottom w:val="0"/>
      <w:divBdr>
        <w:top w:val="none" w:sz="0" w:space="0" w:color="auto"/>
        <w:left w:val="none" w:sz="0" w:space="0" w:color="auto"/>
        <w:bottom w:val="none" w:sz="0" w:space="0" w:color="auto"/>
        <w:right w:val="none" w:sz="0" w:space="0" w:color="auto"/>
      </w:divBdr>
    </w:div>
    <w:div w:id="349590431">
      <w:marLeft w:val="0"/>
      <w:marRight w:val="0"/>
      <w:marTop w:val="0"/>
      <w:marBottom w:val="0"/>
      <w:divBdr>
        <w:top w:val="none" w:sz="0" w:space="0" w:color="auto"/>
        <w:left w:val="none" w:sz="0" w:space="0" w:color="auto"/>
        <w:bottom w:val="none" w:sz="0" w:space="0" w:color="auto"/>
        <w:right w:val="none" w:sz="0" w:space="0" w:color="auto"/>
      </w:divBdr>
    </w:div>
    <w:div w:id="349590432">
      <w:marLeft w:val="0"/>
      <w:marRight w:val="0"/>
      <w:marTop w:val="0"/>
      <w:marBottom w:val="0"/>
      <w:divBdr>
        <w:top w:val="none" w:sz="0" w:space="0" w:color="auto"/>
        <w:left w:val="none" w:sz="0" w:space="0" w:color="auto"/>
        <w:bottom w:val="none" w:sz="0" w:space="0" w:color="auto"/>
        <w:right w:val="none" w:sz="0" w:space="0" w:color="auto"/>
      </w:divBdr>
      <w:divsChild>
        <w:div w:id="349573614">
          <w:marLeft w:val="0"/>
          <w:marRight w:val="0"/>
          <w:marTop w:val="0"/>
          <w:marBottom w:val="0"/>
          <w:divBdr>
            <w:top w:val="none" w:sz="0" w:space="0" w:color="auto"/>
            <w:left w:val="none" w:sz="0" w:space="0" w:color="auto"/>
            <w:bottom w:val="none" w:sz="0" w:space="0" w:color="auto"/>
            <w:right w:val="none" w:sz="0" w:space="0" w:color="auto"/>
          </w:divBdr>
        </w:div>
        <w:div w:id="349599923">
          <w:marLeft w:val="0"/>
          <w:marRight w:val="0"/>
          <w:marTop w:val="0"/>
          <w:marBottom w:val="0"/>
          <w:divBdr>
            <w:top w:val="none" w:sz="0" w:space="0" w:color="auto"/>
            <w:left w:val="none" w:sz="0" w:space="0" w:color="auto"/>
            <w:bottom w:val="none" w:sz="0" w:space="0" w:color="auto"/>
            <w:right w:val="none" w:sz="0" w:space="0" w:color="auto"/>
          </w:divBdr>
        </w:div>
      </w:divsChild>
    </w:div>
    <w:div w:id="349590434">
      <w:marLeft w:val="0"/>
      <w:marRight w:val="0"/>
      <w:marTop w:val="0"/>
      <w:marBottom w:val="0"/>
      <w:divBdr>
        <w:top w:val="none" w:sz="0" w:space="0" w:color="auto"/>
        <w:left w:val="none" w:sz="0" w:space="0" w:color="auto"/>
        <w:bottom w:val="none" w:sz="0" w:space="0" w:color="auto"/>
        <w:right w:val="none" w:sz="0" w:space="0" w:color="auto"/>
      </w:divBdr>
    </w:div>
    <w:div w:id="349590443">
      <w:marLeft w:val="0"/>
      <w:marRight w:val="0"/>
      <w:marTop w:val="0"/>
      <w:marBottom w:val="0"/>
      <w:divBdr>
        <w:top w:val="none" w:sz="0" w:space="0" w:color="auto"/>
        <w:left w:val="none" w:sz="0" w:space="0" w:color="auto"/>
        <w:bottom w:val="none" w:sz="0" w:space="0" w:color="auto"/>
        <w:right w:val="none" w:sz="0" w:space="0" w:color="auto"/>
      </w:divBdr>
      <w:divsChild>
        <w:div w:id="349572352">
          <w:marLeft w:val="0"/>
          <w:marRight w:val="0"/>
          <w:marTop w:val="0"/>
          <w:marBottom w:val="0"/>
          <w:divBdr>
            <w:top w:val="none" w:sz="0" w:space="0" w:color="auto"/>
            <w:left w:val="none" w:sz="0" w:space="0" w:color="auto"/>
            <w:bottom w:val="none" w:sz="0" w:space="0" w:color="auto"/>
            <w:right w:val="none" w:sz="0" w:space="0" w:color="auto"/>
          </w:divBdr>
        </w:div>
        <w:div w:id="349601308">
          <w:marLeft w:val="0"/>
          <w:marRight w:val="0"/>
          <w:marTop w:val="0"/>
          <w:marBottom w:val="0"/>
          <w:divBdr>
            <w:top w:val="none" w:sz="0" w:space="0" w:color="auto"/>
            <w:left w:val="none" w:sz="0" w:space="0" w:color="auto"/>
            <w:bottom w:val="none" w:sz="0" w:space="0" w:color="auto"/>
            <w:right w:val="none" w:sz="0" w:space="0" w:color="auto"/>
          </w:divBdr>
        </w:div>
      </w:divsChild>
    </w:div>
    <w:div w:id="349590451">
      <w:marLeft w:val="0"/>
      <w:marRight w:val="0"/>
      <w:marTop w:val="0"/>
      <w:marBottom w:val="0"/>
      <w:divBdr>
        <w:top w:val="none" w:sz="0" w:space="0" w:color="auto"/>
        <w:left w:val="none" w:sz="0" w:space="0" w:color="auto"/>
        <w:bottom w:val="none" w:sz="0" w:space="0" w:color="auto"/>
        <w:right w:val="none" w:sz="0" w:space="0" w:color="auto"/>
      </w:divBdr>
      <w:divsChild>
        <w:div w:id="349588043">
          <w:marLeft w:val="0"/>
          <w:marRight w:val="0"/>
          <w:marTop w:val="0"/>
          <w:marBottom w:val="0"/>
          <w:divBdr>
            <w:top w:val="none" w:sz="0" w:space="0" w:color="auto"/>
            <w:left w:val="none" w:sz="0" w:space="0" w:color="auto"/>
            <w:bottom w:val="none" w:sz="0" w:space="0" w:color="auto"/>
            <w:right w:val="none" w:sz="0" w:space="0" w:color="auto"/>
          </w:divBdr>
        </w:div>
        <w:div w:id="349601839">
          <w:marLeft w:val="0"/>
          <w:marRight w:val="0"/>
          <w:marTop w:val="0"/>
          <w:marBottom w:val="0"/>
          <w:divBdr>
            <w:top w:val="none" w:sz="0" w:space="0" w:color="auto"/>
            <w:left w:val="none" w:sz="0" w:space="0" w:color="auto"/>
            <w:bottom w:val="none" w:sz="0" w:space="0" w:color="auto"/>
            <w:right w:val="none" w:sz="0" w:space="0" w:color="auto"/>
          </w:divBdr>
        </w:div>
      </w:divsChild>
    </w:div>
    <w:div w:id="349590454">
      <w:marLeft w:val="0"/>
      <w:marRight w:val="0"/>
      <w:marTop w:val="0"/>
      <w:marBottom w:val="0"/>
      <w:divBdr>
        <w:top w:val="none" w:sz="0" w:space="0" w:color="auto"/>
        <w:left w:val="none" w:sz="0" w:space="0" w:color="auto"/>
        <w:bottom w:val="none" w:sz="0" w:space="0" w:color="auto"/>
        <w:right w:val="none" w:sz="0" w:space="0" w:color="auto"/>
      </w:divBdr>
      <w:divsChild>
        <w:div w:id="349592488">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456">
      <w:marLeft w:val="0"/>
      <w:marRight w:val="0"/>
      <w:marTop w:val="0"/>
      <w:marBottom w:val="0"/>
      <w:divBdr>
        <w:top w:val="none" w:sz="0" w:space="0" w:color="auto"/>
        <w:left w:val="none" w:sz="0" w:space="0" w:color="auto"/>
        <w:bottom w:val="none" w:sz="0" w:space="0" w:color="auto"/>
        <w:right w:val="none" w:sz="0" w:space="0" w:color="auto"/>
      </w:divBdr>
    </w:div>
    <w:div w:id="349590461">
      <w:marLeft w:val="0"/>
      <w:marRight w:val="0"/>
      <w:marTop w:val="0"/>
      <w:marBottom w:val="0"/>
      <w:divBdr>
        <w:top w:val="none" w:sz="0" w:space="0" w:color="auto"/>
        <w:left w:val="none" w:sz="0" w:space="0" w:color="auto"/>
        <w:bottom w:val="none" w:sz="0" w:space="0" w:color="auto"/>
        <w:right w:val="none" w:sz="0" w:space="0" w:color="auto"/>
      </w:divBdr>
      <w:divsChild>
        <w:div w:id="349582861">
          <w:marLeft w:val="0"/>
          <w:marRight w:val="0"/>
          <w:marTop w:val="0"/>
          <w:marBottom w:val="0"/>
          <w:divBdr>
            <w:top w:val="none" w:sz="0" w:space="0" w:color="auto"/>
            <w:left w:val="none" w:sz="0" w:space="0" w:color="auto"/>
            <w:bottom w:val="none" w:sz="0" w:space="0" w:color="auto"/>
            <w:right w:val="none" w:sz="0" w:space="0" w:color="auto"/>
          </w:divBdr>
        </w:div>
        <w:div w:id="349591983">
          <w:marLeft w:val="0"/>
          <w:marRight w:val="0"/>
          <w:marTop w:val="0"/>
          <w:marBottom w:val="0"/>
          <w:divBdr>
            <w:top w:val="none" w:sz="0" w:space="0" w:color="auto"/>
            <w:left w:val="none" w:sz="0" w:space="0" w:color="auto"/>
            <w:bottom w:val="none" w:sz="0" w:space="0" w:color="auto"/>
            <w:right w:val="none" w:sz="0" w:space="0" w:color="auto"/>
          </w:divBdr>
        </w:div>
      </w:divsChild>
    </w:div>
    <w:div w:id="349590462">
      <w:marLeft w:val="0"/>
      <w:marRight w:val="0"/>
      <w:marTop w:val="0"/>
      <w:marBottom w:val="0"/>
      <w:divBdr>
        <w:top w:val="none" w:sz="0" w:space="0" w:color="auto"/>
        <w:left w:val="none" w:sz="0" w:space="0" w:color="auto"/>
        <w:bottom w:val="none" w:sz="0" w:space="0" w:color="auto"/>
        <w:right w:val="none" w:sz="0" w:space="0" w:color="auto"/>
      </w:divBdr>
    </w:div>
    <w:div w:id="349590465">
      <w:marLeft w:val="0"/>
      <w:marRight w:val="0"/>
      <w:marTop w:val="0"/>
      <w:marBottom w:val="0"/>
      <w:divBdr>
        <w:top w:val="none" w:sz="0" w:space="0" w:color="auto"/>
        <w:left w:val="none" w:sz="0" w:space="0" w:color="auto"/>
        <w:bottom w:val="none" w:sz="0" w:space="0" w:color="auto"/>
        <w:right w:val="none" w:sz="0" w:space="0" w:color="auto"/>
      </w:divBdr>
      <w:divsChild>
        <w:div w:id="349584459">
          <w:marLeft w:val="0"/>
          <w:marRight w:val="0"/>
          <w:marTop w:val="0"/>
          <w:marBottom w:val="0"/>
          <w:divBdr>
            <w:top w:val="none" w:sz="0" w:space="0" w:color="auto"/>
            <w:left w:val="none" w:sz="0" w:space="0" w:color="auto"/>
            <w:bottom w:val="none" w:sz="0" w:space="0" w:color="auto"/>
            <w:right w:val="none" w:sz="0" w:space="0" w:color="auto"/>
          </w:divBdr>
        </w:div>
        <w:div w:id="349584549">
          <w:marLeft w:val="0"/>
          <w:marRight w:val="0"/>
          <w:marTop w:val="0"/>
          <w:marBottom w:val="0"/>
          <w:divBdr>
            <w:top w:val="none" w:sz="0" w:space="0" w:color="auto"/>
            <w:left w:val="none" w:sz="0" w:space="0" w:color="auto"/>
            <w:bottom w:val="none" w:sz="0" w:space="0" w:color="auto"/>
            <w:right w:val="none" w:sz="0" w:space="0" w:color="auto"/>
          </w:divBdr>
        </w:div>
      </w:divsChild>
    </w:div>
    <w:div w:id="349590470">
      <w:marLeft w:val="0"/>
      <w:marRight w:val="0"/>
      <w:marTop w:val="0"/>
      <w:marBottom w:val="0"/>
      <w:divBdr>
        <w:top w:val="none" w:sz="0" w:space="0" w:color="auto"/>
        <w:left w:val="none" w:sz="0" w:space="0" w:color="auto"/>
        <w:bottom w:val="none" w:sz="0" w:space="0" w:color="auto"/>
        <w:right w:val="none" w:sz="0" w:space="0" w:color="auto"/>
      </w:divBdr>
    </w:div>
    <w:div w:id="349590471">
      <w:marLeft w:val="0"/>
      <w:marRight w:val="0"/>
      <w:marTop w:val="0"/>
      <w:marBottom w:val="0"/>
      <w:divBdr>
        <w:top w:val="none" w:sz="0" w:space="0" w:color="auto"/>
        <w:left w:val="none" w:sz="0" w:space="0" w:color="auto"/>
        <w:bottom w:val="none" w:sz="0" w:space="0" w:color="auto"/>
        <w:right w:val="none" w:sz="0" w:space="0" w:color="auto"/>
      </w:divBdr>
    </w:div>
    <w:div w:id="349590474">
      <w:marLeft w:val="0"/>
      <w:marRight w:val="0"/>
      <w:marTop w:val="0"/>
      <w:marBottom w:val="0"/>
      <w:divBdr>
        <w:top w:val="none" w:sz="0" w:space="0" w:color="auto"/>
        <w:left w:val="none" w:sz="0" w:space="0" w:color="auto"/>
        <w:bottom w:val="none" w:sz="0" w:space="0" w:color="auto"/>
        <w:right w:val="none" w:sz="0" w:space="0" w:color="auto"/>
      </w:divBdr>
    </w:div>
    <w:div w:id="349590475">
      <w:marLeft w:val="0"/>
      <w:marRight w:val="0"/>
      <w:marTop w:val="0"/>
      <w:marBottom w:val="0"/>
      <w:divBdr>
        <w:top w:val="none" w:sz="0" w:space="0" w:color="auto"/>
        <w:left w:val="none" w:sz="0" w:space="0" w:color="auto"/>
        <w:bottom w:val="none" w:sz="0" w:space="0" w:color="auto"/>
        <w:right w:val="none" w:sz="0" w:space="0" w:color="auto"/>
      </w:divBdr>
    </w:div>
    <w:div w:id="349590476">
      <w:marLeft w:val="0"/>
      <w:marRight w:val="0"/>
      <w:marTop w:val="0"/>
      <w:marBottom w:val="0"/>
      <w:divBdr>
        <w:top w:val="none" w:sz="0" w:space="0" w:color="auto"/>
        <w:left w:val="none" w:sz="0" w:space="0" w:color="auto"/>
        <w:bottom w:val="none" w:sz="0" w:space="0" w:color="auto"/>
        <w:right w:val="none" w:sz="0" w:space="0" w:color="auto"/>
      </w:divBdr>
    </w:div>
    <w:div w:id="349590479">
      <w:marLeft w:val="0"/>
      <w:marRight w:val="0"/>
      <w:marTop w:val="0"/>
      <w:marBottom w:val="0"/>
      <w:divBdr>
        <w:top w:val="none" w:sz="0" w:space="0" w:color="auto"/>
        <w:left w:val="none" w:sz="0" w:space="0" w:color="auto"/>
        <w:bottom w:val="none" w:sz="0" w:space="0" w:color="auto"/>
        <w:right w:val="none" w:sz="0" w:space="0" w:color="auto"/>
      </w:divBdr>
    </w:div>
    <w:div w:id="349590480">
      <w:marLeft w:val="0"/>
      <w:marRight w:val="0"/>
      <w:marTop w:val="0"/>
      <w:marBottom w:val="0"/>
      <w:divBdr>
        <w:top w:val="none" w:sz="0" w:space="0" w:color="auto"/>
        <w:left w:val="none" w:sz="0" w:space="0" w:color="auto"/>
        <w:bottom w:val="none" w:sz="0" w:space="0" w:color="auto"/>
        <w:right w:val="none" w:sz="0" w:space="0" w:color="auto"/>
      </w:divBdr>
    </w:div>
    <w:div w:id="349590481">
      <w:marLeft w:val="0"/>
      <w:marRight w:val="0"/>
      <w:marTop w:val="0"/>
      <w:marBottom w:val="0"/>
      <w:divBdr>
        <w:top w:val="none" w:sz="0" w:space="0" w:color="auto"/>
        <w:left w:val="none" w:sz="0" w:space="0" w:color="auto"/>
        <w:bottom w:val="none" w:sz="0" w:space="0" w:color="auto"/>
        <w:right w:val="none" w:sz="0" w:space="0" w:color="auto"/>
      </w:divBdr>
    </w:div>
    <w:div w:id="349590483">
      <w:marLeft w:val="0"/>
      <w:marRight w:val="0"/>
      <w:marTop w:val="0"/>
      <w:marBottom w:val="0"/>
      <w:divBdr>
        <w:top w:val="none" w:sz="0" w:space="0" w:color="auto"/>
        <w:left w:val="none" w:sz="0" w:space="0" w:color="auto"/>
        <w:bottom w:val="none" w:sz="0" w:space="0" w:color="auto"/>
        <w:right w:val="none" w:sz="0" w:space="0" w:color="auto"/>
      </w:divBdr>
    </w:div>
    <w:div w:id="349590487">
      <w:marLeft w:val="0"/>
      <w:marRight w:val="0"/>
      <w:marTop w:val="0"/>
      <w:marBottom w:val="0"/>
      <w:divBdr>
        <w:top w:val="none" w:sz="0" w:space="0" w:color="auto"/>
        <w:left w:val="none" w:sz="0" w:space="0" w:color="auto"/>
        <w:bottom w:val="none" w:sz="0" w:space="0" w:color="auto"/>
        <w:right w:val="none" w:sz="0" w:space="0" w:color="auto"/>
      </w:divBdr>
      <w:divsChild>
        <w:div w:id="349574715">
          <w:marLeft w:val="0"/>
          <w:marRight w:val="0"/>
          <w:marTop w:val="0"/>
          <w:marBottom w:val="0"/>
          <w:divBdr>
            <w:top w:val="none" w:sz="0" w:space="0" w:color="auto"/>
            <w:left w:val="none" w:sz="0" w:space="0" w:color="auto"/>
            <w:bottom w:val="none" w:sz="0" w:space="0" w:color="auto"/>
            <w:right w:val="none" w:sz="0" w:space="0" w:color="auto"/>
          </w:divBdr>
        </w:div>
        <w:div w:id="349600065">
          <w:marLeft w:val="0"/>
          <w:marRight w:val="0"/>
          <w:marTop w:val="0"/>
          <w:marBottom w:val="0"/>
          <w:divBdr>
            <w:top w:val="none" w:sz="0" w:space="0" w:color="auto"/>
            <w:left w:val="none" w:sz="0" w:space="0" w:color="auto"/>
            <w:bottom w:val="none" w:sz="0" w:space="0" w:color="auto"/>
            <w:right w:val="none" w:sz="0" w:space="0" w:color="auto"/>
          </w:divBdr>
          <w:divsChild>
            <w:div w:id="34958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490">
      <w:marLeft w:val="0"/>
      <w:marRight w:val="0"/>
      <w:marTop w:val="0"/>
      <w:marBottom w:val="0"/>
      <w:divBdr>
        <w:top w:val="none" w:sz="0" w:space="0" w:color="auto"/>
        <w:left w:val="none" w:sz="0" w:space="0" w:color="auto"/>
        <w:bottom w:val="none" w:sz="0" w:space="0" w:color="auto"/>
        <w:right w:val="none" w:sz="0" w:space="0" w:color="auto"/>
      </w:divBdr>
    </w:div>
    <w:div w:id="349590493">
      <w:marLeft w:val="0"/>
      <w:marRight w:val="0"/>
      <w:marTop w:val="0"/>
      <w:marBottom w:val="0"/>
      <w:divBdr>
        <w:top w:val="none" w:sz="0" w:space="0" w:color="auto"/>
        <w:left w:val="none" w:sz="0" w:space="0" w:color="auto"/>
        <w:bottom w:val="none" w:sz="0" w:space="0" w:color="auto"/>
        <w:right w:val="none" w:sz="0" w:space="0" w:color="auto"/>
      </w:divBdr>
    </w:div>
    <w:div w:id="349590497">
      <w:marLeft w:val="0"/>
      <w:marRight w:val="0"/>
      <w:marTop w:val="0"/>
      <w:marBottom w:val="0"/>
      <w:divBdr>
        <w:top w:val="none" w:sz="0" w:space="0" w:color="auto"/>
        <w:left w:val="none" w:sz="0" w:space="0" w:color="auto"/>
        <w:bottom w:val="none" w:sz="0" w:space="0" w:color="auto"/>
        <w:right w:val="none" w:sz="0" w:space="0" w:color="auto"/>
      </w:divBdr>
    </w:div>
    <w:div w:id="349590498">
      <w:marLeft w:val="0"/>
      <w:marRight w:val="0"/>
      <w:marTop w:val="0"/>
      <w:marBottom w:val="0"/>
      <w:divBdr>
        <w:top w:val="none" w:sz="0" w:space="0" w:color="auto"/>
        <w:left w:val="none" w:sz="0" w:space="0" w:color="auto"/>
        <w:bottom w:val="none" w:sz="0" w:space="0" w:color="auto"/>
        <w:right w:val="none" w:sz="0" w:space="0" w:color="auto"/>
      </w:divBdr>
    </w:div>
    <w:div w:id="349590502">
      <w:marLeft w:val="0"/>
      <w:marRight w:val="0"/>
      <w:marTop w:val="0"/>
      <w:marBottom w:val="0"/>
      <w:divBdr>
        <w:top w:val="none" w:sz="0" w:space="0" w:color="auto"/>
        <w:left w:val="none" w:sz="0" w:space="0" w:color="auto"/>
        <w:bottom w:val="none" w:sz="0" w:space="0" w:color="auto"/>
        <w:right w:val="none" w:sz="0" w:space="0" w:color="auto"/>
      </w:divBdr>
      <w:divsChild>
        <w:div w:id="349593722">
          <w:marLeft w:val="0"/>
          <w:marRight w:val="0"/>
          <w:marTop w:val="0"/>
          <w:marBottom w:val="0"/>
          <w:divBdr>
            <w:top w:val="none" w:sz="0" w:space="0" w:color="auto"/>
            <w:left w:val="none" w:sz="0" w:space="0" w:color="auto"/>
            <w:bottom w:val="none" w:sz="0" w:space="0" w:color="auto"/>
            <w:right w:val="none" w:sz="0" w:space="0" w:color="auto"/>
          </w:divBdr>
          <w:divsChild>
            <w:div w:id="349572046">
              <w:marLeft w:val="0"/>
              <w:marRight w:val="0"/>
              <w:marTop w:val="0"/>
              <w:marBottom w:val="0"/>
              <w:divBdr>
                <w:top w:val="none" w:sz="0" w:space="0" w:color="auto"/>
                <w:left w:val="none" w:sz="0" w:space="0" w:color="auto"/>
                <w:bottom w:val="none" w:sz="0" w:space="0" w:color="auto"/>
                <w:right w:val="none" w:sz="0" w:space="0" w:color="auto"/>
              </w:divBdr>
            </w:div>
            <w:div w:id="349596891">
              <w:marLeft w:val="0"/>
              <w:marRight w:val="0"/>
              <w:marTop w:val="0"/>
              <w:marBottom w:val="0"/>
              <w:divBdr>
                <w:top w:val="none" w:sz="0" w:space="0" w:color="auto"/>
                <w:left w:val="none" w:sz="0" w:space="0" w:color="auto"/>
                <w:bottom w:val="none" w:sz="0" w:space="0" w:color="auto"/>
                <w:right w:val="none" w:sz="0" w:space="0" w:color="auto"/>
              </w:divBdr>
              <w:divsChild>
                <w:div w:id="349574509">
                  <w:marLeft w:val="0"/>
                  <w:marRight w:val="0"/>
                  <w:marTop w:val="0"/>
                  <w:marBottom w:val="166"/>
                  <w:divBdr>
                    <w:top w:val="none" w:sz="0" w:space="0" w:color="auto"/>
                    <w:left w:val="none" w:sz="0" w:space="0" w:color="auto"/>
                    <w:bottom w:val="none" w:sz="0" w:space="0" w:color="auto"/>
                    <w:right w:val="none" w:sz="0" w:space="0" w:color="auto"/>
                  </w:divBdr>
                  <w:divsChild>
                    <w:div w:id="349574621">
                      <w:marLeft w:val="0"/>
                      <w:marRight w:val="0"/>
                      <w:marTop w:val="0"/>
                      <w:marBottom w:val="166"/>
                      <w:divBdr>
                        <w:top w:val="none" w:sz="0" w:space="0" w:color="auto"/>
                        <w:left w:val="none" w:sz="0" w:space="0" w:color="auto"/>
                        <w:bottom w:val="none" w:sz="0" w:space="0" w:color="auto"/>
                        <w:right w:val="none" w:sz="0" w:space="0" w:color="auto"/>
                      </w:divBdr>
                    </w:div>
                  </w:divsChild>
                </w:div>
                <w:div w:id="349577448">
                  <w:marLeft w:val="0"/>
                  <w:marRight w:val="0"/>
                  <w:marTop w:val="0"/>
                  <w:marBottom w:val="166"/>
                  <w:divBdr>
                    <w:top w:val="none" w:sz="0" w:space="0" w:color="auto"/>
                    <w:left w:val="none" w:sz="0" w:space="0" w:color="auto"/>
                    <w:bottom w:val="none" w:sz="0" w:space="0" w:color="auto"/>
                    <w:right w:val="none" w:sz="0" w:space="0" w:color="auto"/>
                  </w:divBdr>
                  <w:divsChild>
                    <w:div w:id="349580212">
                      <w:marLeft w:val="0"/>
                      <w:marRight w:val="0"/>
                      <w:marTop w:val="0"/>
                      <w:marBottom w:val="166"/>
                      <w:divBdr>
                        <w:top w:val="none" w:sz="0" w:space="0" w:color="auto"/>
                        <w:left w:val="none" w:sz="0" w:space="0" w:color="auto"/>
                        <w:bottom w:val="none" w:sz="0" w:space="0" w:color="auto"/>
                        <w:right w:val="none" w:sz="0" w:space="0" w:color="auto"/>
                      </w:divBdr>
                    </w:div>
                  </w:divsChild>
                </w:div>
                <w:div w:id="349591692">
                  <w:marLeft w:val="0"/>
                  <w:marRight w:val="0"/>
                  <w:marTop w:val="0"/>
                  <w:marBottom w:val="166"/>
                  <w:divBdr>
                    <w:top w:val="none" w:sz="0" w:space="0" w:color="auto"/>
                    <w:left w:val="none" w:sz="0" w:space="0" w:color="auto"/>
                    <w:bottom w:val="none" w:sz="0" w:space="0" w:color="auto"/>
                    <w:right w:val="none" w:sz="0" w:space="0" w:color="auto"/>
                  </w:divBdr>
                  <w:divsChild>
                    <w:div w:id="349596638">
                      <w:marLeft w:val="0"/>
                      <w:marRight w:val="0"/>
                      <w:marTop w:val="0"/>
                      <w:marBottom w:val="166"/>
                      <w:divBdr>
                        <w:top w:val="none" w:sz="0" w:space="0" w:color="auto"/>
                        <w:left w:val="none" w:sz="0" w:space="0" w:color="auto"/>
                        <w:bottom w:val="none" w:sz="0" w:space="0" w:color="auto"/>
                        <w:right w:val="none" w:sz="0" w:space="0" w:color="auto"/>
                      </w:divBdr>
                    </w:div>
                  </w:divsChild>
                </w:div>
              </w:divsChild>
            </w:div>
          </w:divsChild>
        </w:div>
      </w:divsChild>
    </w:div>
    <w:div w:id="349590505">
      <w:marLeft w:val="0"/>
      <w:marRight w:val="0"/>
      <w:marTop w:val="0"/>
      <w:marBottom w:val="0"/>
      <w:divBdr>
        <w:top w:val="none" w:sz="0" w:space="0" w:color="auto"/>
        <w:left w:val="none" w:sz="0" w:space="0" w:color="auto"/>
        <w:bottom w:val="none" w:sz="0" w:space="0" w:color="auto"/>
        <w:right w:val="none" w:sz="0" w:space="0" w:color="auto"/>
      </w:divBdr>
      <w:divsChild>
        <w:div w:id="349597107">
          <w:marLeft w:val="0"/>
          <w:marRight w:val="0"/>
          <w:marTop w:val="91"/>
          <w:marBottom w:val="221"/>
          <w:divBdr>
            <w:top w:val="none" w:sz="0" w:space="0" w:color="auto"/>
            <w:left w:val="none" w:sz="0" w:space="0" w:color="auto"/>
            <w:bottom w:val="none" w:sz="0" w:space="0" w:color="auto"/>
            <w:right w:val="none" w:sz="0" w:space="0" w:color="auto"/>
          </w:divBdr>
        </w:div>
        <w:div w:id="349600935">
          <w:marLeft w:val="0"/>
          <w:marRight w:val="0"/>
          <w:marTop w:val="65"/>
          <w:marBottom w:val="195"/>
          <w:divBdr>
            <w:top w:val="none" w:sz="0" w:space="0" w:color="auto"/>
            <w:left w:val="none" w:sz="0" w:space="0" w:color="auto"/>
            <w:bottom w:val="none" w:sz="0" w:space="0" w:color="auto"/>
            <w:right w:val="none" w:sz="0" w:space="0" w:color="auto"/>
          </w:divBdr>
        </w:div>
      </w:divsChild>
    </w:div>
    <w:div w:id="349590507">
      <w:marLeft w:val="0"/>
      <w:marRight w:val="0"/>
      <w:marTop w:val="0"/>
      <w:marBottom w:val="0"/>
      <w:divBdr>
        <w:top w:val="none" w:sz="0" w:space="0" w:color="auto"/>
        <w:left w:val="none" w:sz="0" w:space="0" w:color="auto"/>
        <w:bottom w:val="none" w:sz="0" w:space="0" w:color="auto"/>
        <w:right w:val="none" w:sz="0" w:space="0" w:color="auto"/>
      </w:divBdr>
      <w:divsChild>
        <w:div w:id="349594663">
          <w:marLeft w:val="0"/>
          <w:marRight w:val="0"/>
          <w:marTop w:val="0"/>
          <w:marBottom w:val="0"/>
          <w:divBdr>
            <w:top w:val="none" w:sz="0" w:space="0" w:color="auto"/>
            <w:left w:val="none" w:sz="0" w:space="0" w:color="auto"/>
            <w:bottom w:val="none" w:sz="0" w:space="0" w:color="auto"/>
            <w:right w:val="none" w:sz="0" w:space="0" w:color="auto"/>
          </w:divBdr>
        </w:div>
      </w:divsChild>
    </w:div>
    <w:div w:id="349590512">
      <w:marLeft w:val="0"/>
      <w:marRight w:val="0"/>
      <w:marTop w:val="0"/>
      <w:marBottom w:val="0"/>
      <w:divBdr>
        <w:top w:val="none" w:sz="0" w:space="0" w:color="auto"/>
        <w:left w:val="none" w:sz="0" w:space="0" w:color="auto"/>
        <w:bottom w:val="none" w:sz="0" w:space="0" w:color="auto"/>
        <w:right w:val="none" w:sz="0" w:space="0" w:color="auto"/>
      </w:divBdr>
      <w:divsChild>
        <w:div w:id="349580892">
          <w:marLeft w:val="0"/>
          <w:marRight w:val="0"/>
          <w:marTop w:val="0"/>
          <w:marBottom w:val="0"/>
          <w:divBdr>
            <w:top w:val="none" w:sz="0" w:space="0" w:color="auto"/>
            <w:left w:val="none" w:sz="0" w:space="0" w:color="auto"/>
            <w:bottom w:val="none" w:sz="0" w:space="0" w:color="auto"/>
            <w:right w:val="none" w:sz="0" w:space="0" w:color="auto"/>
          </w:divBdr>
        </w:div>
        <w:div w:id="349581910">
          <w:marLeft w:val="0"/>
          <w:marRight w:val="0"/>
          <w:marTop w:val="0"/>
          <w:marBottom w:val="0"/>
          <w:divBdr>
            <w:top w:val="none" w:sz="0" w:space="0" w:color="auto"/>
            <w:left w:val="none" w:sz="0" w:space="0" w:color="auto"/>
            <w:bottom w:val="none" w:sz="0" w:space="0" w:color="auto"/>
            <w:right w:val="none" w:sz="0" w:space="0" w:color="auto"/>
          </w:divBdr>
        </w:div>
      </w:divsChild>
    </w:div>
    <w:div w:id="349590517">
      <w:marLeft w:val="0"/>
      <w:marRight w:val="0"/>
      <w:marTop w:val="0"/>
      <w:marBottom w:val="0"/>
      <w:divBdr>
        <w:top w:val="none" w:sz="0" w:space="0" w:color="auto"/>
        <w:left w:val="none" w:sz="0" w:space="0" w:color="auto"/>
        <w:bottom w:val="none" w:sz="0" w:space="0" w:color="auto"/>
        <w:right w:val="none" w:sz="0" w:space="0" w:color="auto"/>
      </w:divBdr>
    </w:div>
    <w:div w:id="349590519">
      <w:marLeft w:val="0"/>
      <w:marRight w:val="0"/>
      <w:marTop w:val="0"/>
      <w:marBottom w:val="0"/>
      <w:divBdr>
        <w:top w:val="none" w:sz="0" w:space="0" w:color="auto"/>
        <w:left w:val="none" w:sz="0" w:space="0" w:color="auto"/>
        <w:bottom w:val="none" w:sz="0" w:space="0" w:color="auto"/>
        <w:right w:val="none" w:sz="0" w:space="0" w:color="auto"/>
      </w:divBdr>
    </w:div>
    <w:div w:id="349590520">
      <w:marLeft w:val="0"/>
      <w:marRight w:val="0"/>
      <w:marTop w:val="0"/>
      <w:marBottom w:val="0"/>
      <w:divBdr>
        <w:top w:val="none" w:sz="0" w:space="0" w:color="auto"/>
        <w:left w:val="none" w:sz="0" w:space="0" w:color="auto"/>
        <w:bottom w:val="none" w:sz="0" w:space="0" w:color="auto"/>
        <w:right w:val="none" w:sz="0" w:space="0" w:color="auto"/>
      </w:divBdr>
      <w:divsChild>
        <w:div w:id="349587084">
          <w:marLeft w:val="0"/>
          <w:marRight w:val="0"/>
          <w:marTop w:val="0"/>
          <w:marBottom w:val="0"/>
          <w:divBdr>
            <w:top w:val="none" w:sz="0" w:space="0" w:color="auto"/>
            <w:left w:val="none" w:sz="0" w:space="0" w:color="auto"/>
            <w:bottom w:val="none" w:sz="0" w:space="0" w:color="auto"/>
            <w:right w:val="none" w:sz="0" w:space="0" w:color="auto"/>
          </w:divBdr>
        </w:div>
        <w:div w:id="349600954">
          <w:marLeft w:val="0"/>
          <w:marRight w:val="0"/>
          <w:marTop w:val="0"/>
          <w:marBottom w:val="0"/>
          <w:divBdr>
            <w:top w:val="none" w:sz="0" w:space="0" w:color="auto"/>
            <w:left w:val="none" w:sz="0" w:space="0" w:color="auto"/>
            <w:bottom w:val="none" w:sz="0" w:space="0" w:color="auto"/>
            <w:right w:val="none" w:sz="0" w:space="0" w:color="auto"/>
          </w:divBdr>
        </w:div>
      </w:divsChild>
    </w:div>
    <w:div w:id="349590522">
      <w:marLeft w:val="0"/>
      <w:marRight w:val="0"/>
      <w:marTop w:val="0"/>
      <w:marBottom w:val="0"/>
      <w:divBdr>
        <w:top w:val="none" w:sz="0" w:space="0" w:color="auto"/>
        <w:left w:val="none" w:sz="0" w:space="0" w:color="auto"/>
        <w:bottom w:val="none" w:sz="0" w:space="0" w:color="auto"/>
        <w:right w:val="none" w:sz="0" w:space="0" w:color="auto"/>
      </w:divBdr>
    </w:div>
    <w:div w:id="349590524">
      <w:marLeft w:val="0"/>
      <w:marRight w:val="0"/>
      <w:marTop w:val="0"/>
      <w:marBottom w:val="0"/>
      <w:divBdr>
        <w:top w:val="none" w:sz="0" w:space="0" w:color="auto"/>
        <w:left w:val="none" w:sz="0" w:space="0" w:color="auto"/>
        <w:bottom w:val="none" w:sz="0" w:space="0" w:color="auto"/>
        <w:right w:val="none" w:sz="0" w:space="0" w:color="auto"/>
      </w:divBdr>
      <w:divsChild>
        <w:div w:id="349598800">
          <w:marLeft w:val="0"/>
          <w:marRight w:val="0"/>
          <w:marTop w:val="0"/>
          <w:marBottom w:val="0"/>
          <w:divBdr>
            <w:top w:val="none" w:sz="0" w:space="0" w:color="auto"/>
            <w:left w:val="none" w:sz="0" w:space="0" w:color="auto"/>
            <w:bottom w:val="none" w:sz="0" w:space="0" w:color="auto"/>
            <w:right w:val="none" w:sz="0" w:space="0" w:color="auto"/>
          </w:divBdr>
        </w:div>
      </w:divsChild>
    </w:div>
    <w:div w:id="349590528">
      <w:marLeft w:val="0"/>
      <w:marRight w:val="0"/>
      <w:marTop w:val="0"/>
      <w:marBottom w:val="0"/>
      <w:divBdr>
        <w:top w:val="none" w:sz="0" w:space="0" w:color="auto"/>
        <w:left w:val="none" w:sz="0" w:space="0" w:color="auto"/>
        <w:bottom w:val="none" w:sz="0" w:space="0" w:color="auto"/>
        <w:right w:val="none" w:sz="0" w:space="0" w:color="auto"/>
      </w:divBdr>
      <w:divsChild>
        <w:div w:id="349581936">
          <w:marLeft w:val="0"/>
          <w:marRight w:val="0"/>
          <w:marTop w:val="26"/>
          <w:marBottom w:val="130"/>
          <w:divBdr>
            <w:top w:val="none" w:sz="0" w:space="0" w:color="auto"/>
            <w:left w:val="none" w:sz="0" w:space="0" w:color="auto"/>
            <w:bottom w:val="single" w:sz="12" w:space="3" w:color="B6B7B7"/>
            <w:right w:val="none" w:sz="0" w:space="0" w:color="auto"/>
          </w:divBdr>
        </w:div>
        <w:div w:id="349585210">
          <w:marLeft w:val="0"/>
          <w:marRight w:val="0"/>
          <w:marTop w:val="0"/>
          <w:marBottom w:val="0"/>
          <w:divBdr>
            <w:top w:val="none" w:sz="0" w:space="0" w:color="auto"/>
            <w:left w:val="none" w:sz="0" w:space="0" w:color="auto"/>
            <w:bottom w:val="none" w:sz="0" w:space="0" w:color="auto"/>
            <w:right w:val="none" w:sz="0" w:space="0" w:color="auto"/>
          </w:divBdr>
        </w:div>
      </w:divsChild>
    </w:div>
    <w:div w:id="349590529">
      <w:marLeft w:val="0"/>
      <w:marRight w:val="0"/>
      <w:marTop w:val="0"/>
      <w:marBottom w:val="0"/>
      <w:divBdr>
        <w:top w:val="none" w:sz="0" w:space="0" w:color="auto"/>
        <w:left w:val="none" w:sz="0" w:space="0" w:color="auto"/>
        <w:bottom w:val="none" w:sz="0" w:space="0" w:color="auto"/>
        <w:right w:val="none" w:sz="0" w:space="0" w:color="auto"/>
      </w:divBdr>
    </w:div>
    <w:div w:id="349590536">
      <w:marLeft w:val="0"/>
      <w:marRight w:val="0"/>
      <w:marTop w:val="0"/>
      <w:marBottom w:val="0"/>
      <w:divBdr>
        <w:top w:val="none" w:sz="0" w:space="0" w:color="auto"/>
        <w:left w:val="none" w:sz="0" w:space="0" w:color="auto"/>
        <w:bottom w:val="none" w:sz="0" w:space="0" w:color="auto"/>
        <w:right w:val="none" w:sz="0" w:space="0" w:color="auto"/>
      </w:divBdr>
    </w:div>
    <w:div w:id="349590537">
      <w:marLeft w:val="0"/>
      <w:marRight w:val="0"/>
      <w:marTop w:val="0"/>
      <w:marBottom w:val="0"/>
      <w:divBdr>
        <w:top w:val="none" w:sz="0" w:space="0" w:color="auto"/>
        <w:left w:val="none" w:sz="0" w:space="0" w:color="auto"/>
        <w:bottom w:val="none" w:sz="0" w:space="0" w:color="auto"/>
        <w:right w:val="none" w:sz="0" w:space="0" w:color="auto"/>
      </w:divBdr>
      <w:divsChild>
        <w:div w:id="349586715">
          <w:marLeft w:val="0"/>
          <w:marRight w:val="0"/>
          <w:marTop w:val="0"/>
          <w:marBottom w:val="0"/>
          <w:divBdr>
            <w:top w:val="none" w:sz="0" w:space="0" w:color="auto"/>
            <w:left w:val="none" w:sz="0" w:space="0" w:color="auto"/>
            <w:bottom w:val="none" w:sz="0" w:space="0" w:color="auto"/>
            <w:right w:val="none" w:sz="0" w:space="0" w:color="auto"/>
          </w:divBdr>
          <w:divsChild>
            <w:div w:id="349583131">
              <w:marLeft w:val="0"/>
              <w:marRight w:val="0"/>
              <w:marTop w:val="0"/>
              <w:marBottom w:val="0"/>
              <w:divBdr>
                <w:top w:val="none" w:sz="0" w:space="0" w:color="auto"/>
                <w:left w:val="none" w:sz="0" w:space="0" w:color="auto"/>
                <w:bottom w:val="none" w:sz="0" w:space="0" w:color="auto"/>
                <w:right w:val="none" w:sz="0" w:space="0" w:color="auto"/>
              </w:divBdr>
              <w:divsChild>
                <w:div w:id="349591701">
                  <w:marLeft w:val="0"/>
                  <w:marRight w:val="0"/>
                  <w:marTop w:val="0"/>
                  <w:marBottom w:val="0"/>
                  <w:divBdr>
                    <w:top w:val="none" w:sz="0" w:space="0" w:color="auto"/>
                    <w:left w:val="none" w:sz="0" w:space="0" w:color="auto"/>
                    <w:bottom w:val="none" w:sz="0" w:space="0" w:color="auto"/>
                    <w:right w:val="none" w:sz="0" w:space="0" w:color="auto"/>
                  </w:divBdr>
                  <w:divsChild>
                    <w:div w:id="349592978">
                      <w:marLeft w:val="0"/>
                      <w:marRight w:val="0"/>
                      <w:marTop w:val="0"/>
                      <w:marBottom w:val="0"/>
                      <w:divBdr>
                        <w:top w:val="none" w:sz="0" w:space="0" w:color="auto"/>
                        <w:left w:val="none" w:sz="0" w:space="0" w:color="auto"/>
                        <w:bottom w:val="none" w:sz="0" w:space="0" w:color="auto"/>
                        <w:right w:val="none" w:sz="0" w:space="0" w:color="auto"/>
                      </w:divBdr>
                    </w:div>
                    <w:div w:id="349599091">
                      <w:marLeft w:val="0"/>
                      <w:marRight w:val="0"/>
                      <w:marTop w:val="0"/>
                      <w:marBottom w:val="0"/>
                      <w:divBdr>
                        <w:top w:val="none" w:sz="0" w:space="0" w:color="auto"/>
                        <w:left w:val="none" w:sz="0" w:space="0" w:color="auto"/>
                        <w:bottom w:val="none" w:sz="0" w:space="0" w:color="auto"/>
                        <w:right w:val="none" w:sz="0" w:space="0" w:color="auto"/>
                      </w:divBdr>
                    </w:div>
                  </w:divsChild>
                </w:div>
                <w:div w:id="3495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539">
      <w:marLeft w:val="0"/>
      <w:marRight w:val="0"/>
      <w:marTop w:val="0"/>
      <w:marBottom w:val="0"/>
      <w:divBdr>
        <w:top w:val="none" w:sz="0" w:space="0" w:color="auto"/>
        <w:left w:val="none" w:sz="0" w:space="0" w:color="auto"/>
        <w:bottom w:val="none" w:sz="0" w:space="0" w:color="auto"/>
        <w:right w:val="none" w:sz="0" w:space="0" w:color="auto"/>
      </w:divBdr>
    </w:div>
    <w:div w:id="349590544">
      <w:marLeft w:val="0"/>
      <w:marRight w:val="0"/>
      <w:marTop w:val="0"/>
      <w:marBottom w:val="0"/>
      <w:divBdr>
        <w:top w:val="none" w:sz="0" w:space="0" w:color="auto"/>
        <w:left w:val="none" w:sz="0" w:space="0" w:color="auto"/>
        <w:bottom w:val="none" w:sz="0" w:space="0" w:color="auto"/>
        <w:right w:val="none" w:sz="0" w:space="0" w:color="auto"/>
      </w:divBdr>
      <w:divsChild>
        <w:div w:id="349590472">
          <w:marLeft w:val="0"/>
          <w:marRight w:val="0"/>
          <w:marTop w:val="0"/>
          <w:marBottom w:val="0"/>
          <w:divBdr>
            <w:top w:val="none" w:sz="0" w:space="0" w:color="auto"/>
            <w:left w:val="none" w:sz="0" w:space="0" w:color="auto"/>
            <w:bottom w:val="none" w:sz="0" w:space="0" w:color="auto"/>
            <w:right w:val="none" w:sz="0" w:space="0" w:color="auto"/>
          </w:divBdr>
        </w:div>
      </w:divsChild>
    </w:div>
    <w:div w:id="349590553">
      <w:marLeft w:val="0"/>
      <w:marRight w:val="0"/>
      <w:marTop w:val="0"/>
      <w:marBottom w:val="0"/>
      <w:divBdr>
        <w:top w:val="none" w:sz="0" w:space="0" w:color="auto"/>
        <w:left w:val="none" w:sz="0" w:space="0" w:color="auto"/>
        <w:bottom w:val="none" w:sz="0" w:space="0" w:color="auto"/>
        <w:right w:val="none" w:sz="0" w:space="0" w:color="auto"/>
      </w:divBdr>
      <w:divsChild>
        <w:div w:id="349573531">
          <w:marLeft w:val="0"/>
          <w:marRight w:val="0"/>
          <w:marTop w:val="0"/>
          <w:marBottom w:val="0"/>
          <w:divBdr>
            <w:top w:val="none" w:sz="0" w:space="0" w:color="auto"/>
            <w:left w:val="none" w:sz="0" w:space="0" w:color="auto"/>
            <w:bottom w:val="none" w:sz="0" w:space="0" w:color="auto"/>
            <w:right w:val="none" w:sz="0" w:space="0" w:color="auto"/>
          </w:divBdr>
        </w:div>
      </w:divsChild>
    </w:div>
    <w:div w:id="349590558">
      <w:marLeft w:val="0"/>
      <w:marRight w:val="0"/>
      <w:marTop w:val="0"/>
      <w:marBottom w:val="0"/>
      <w:divBdr>
        <w:top w:val="none" w:sz="0" w:space="0" w:color="auto"/>
        <w:left w:val="none" w:sz="0" w:space="0" w:color="auto"/>
        <w:bottom w:val="none" w:sz="0" w:space="0" w:color="auto"/>
        <w:right w:val="none" w:sz="0" w:space="0" w:color="auto"/>
      </w:divBdr>
    </w:div>
    <w:div w:id="349590560">
      <w:marLeft w:val="0"/>
      <w:marRight w:val="0"/>
      <w:marTop w:val="0"/>
      <w:marBottom w:val="0"/>
      <w:divBdr>
        <w:top w:val="none" w:sz="0" w:space="0" w:color="auto"/>
        <w:left w:val="none" w:sz="0" w:space="0" w:color="auto"/>
        <w:bottom w:val="none" w:sz="0" w:space="0" w:color="auto"/>
        <w:right w:val="none" w:sz="0" w:space="0" w:color="auto"/>
      </w:divBdr>
      <w:divsChild>
        <w:div w:id="349571276">
          <w:marLeft w:val="0"/>
          <w:marRight w:val="0"/>
          <w:marTop w:val="131"/>
          <w:marBottom w:val="318"/>
          <w:divBdr>
            <w:top w:val="none" w:sz="0" w:space="0" w:color="auto"/>
            <w:left w:val="none" w:sz="0" w:space="0" w:color="auto"/>
            <w:bottom w:val="none" w:sz="0" w:space="0" w:color="auto"/>
            <w:right w:val="none" w:sz="0" w:space="0" w:color="auto"/>
          </w:divBdr>
        </w:div>
        <w:div w:id="349579133">
          <w:marLeft w:val="0"/>
          <w:marRight w:val="0"/>
          <w:marTop w:val="94"/>
          <w:marBottom w:val="281"/>
          <w:divBdr>
            <w:top w:val="none" w:sz="0" w:space="0" w:color="auto"/>
            <w:left w:val="none" w:sz="0" w:space="0" w:color="auto"/>
            <w:bottom w:val="none" w:sz="0" w:space="0" w:color="auto"/>
            <w:right w:val="none" w:sz="0" w:space="0" w:color="auto"/>
          </w:divBdr>
        </w:div>
      </w:divsChild>
    </w:div>
    <w:div w:id="349590564">
      <w:marLeft w:val="0"/>
      <w:marRight w:val="0"/>
      <w:marTop w:val="0"/>
      <w:marBottom w:val="0"/>
      <w:divBdr>
        <w:top w:val="none" w:sz="0" w:space="0" w:color="auto"/>
        <w:left w:val="none" w:sz="0" w:space="0" w:color="auto"/>
        <w:bottom w:val="none" w:sz="0" w:space="0" w:color="auto"/>
        <w:right w:val="none" w:sz="0" w:space="0" w:color="auto"/>
      </w:divBdr>
      <w:divsChild>
        <w:div w:id="349592056">
          <w:marLeft w:val="0"/>
          <w:marRight w:val="0"/>
          <w:marTop w:val="0"/>
          <w:marBottom w:val="0"/>
          <w:divBdr>
            <w:top w:val="none" w:sz="0" w:space="0" w:color="auto"/>
            <w:left w:val="none" w:sz="0" w:space="0" w:color="auto"/>
            <w:bottom w:val="none" w:sz="0" w:space="0" w:color="auto"/>
            <w:right w:val="none" w:sz="0" w:space="0" w:color="auto"/>
          </w:divBdr>
        </w:div>
      </w:divsChild>
    </w:div>
    <w:div w:id="349590565">
      <w:marLeft w:val="0"/>
      <w:marRight w:val="0"/>
      <w:marTop w:val="0"/>
      <w:marBottom w:val="0"/>
      <w:divBdr>
        <w:top w:val="none" w:sz="0" w:space="0" w:color="auto"/>
        <w:left w:val="none" w:sz="0" w:space="0" w:color="auto"/>
        <w:bottom w:val="none" w:sz="0" w:space="0" w:color="auto"/>
        <w:right w:val="none" w:sz="0" w:space="0" w:color="auto"/>
      </w:divBdr>
      <w:divsChild>
        <w:div w:id="349585997">
          <w:marLeft w:val="0"/>
          <w:marRight w:val="0"/>
          <w:marTop w:val="120"/>
          <w:marBottom w:val="480"/>
          <w:divBdr>
            <w:top w:val="none" w:sz="0" w:space="0" w:color="auto"/>
            <w:left w:val="none" w:sz="0" w:space="0" w:color="auto"/>
            <w:bottom w:val="none" w:sz="0" w:space="0" w:color="auto"/>
            <w:right w:val="none" w:sz="0" w:space="0" w:color="auto"/>
          </w:divBdr>
          <w:divsChild>
            <w:div w:id="349591199">
              <w:marLeft w:val="0"/>
              <w:marRight w:val="0"/>
              <w:marTop w:val="120"/>
              <w:marBottom w:val="120"/>
              <w:divBdr>
                <w:top w:val="none" w:sz="0" w:space="0" w:color="auto"/>
                <w:left w:val="none" w:sz="0" w:space="0" w:color="auto"/>
                <w:bottom w:val="none" w:sz="0" w:space="0" w:color="auto"/>
                <w:right w:val="none" w:sz="0" w:space="0" w:color="auto"/>
              </w:divBdr>
              <w:divsChild>
                <w:div w:id="349578257">
                  <w:marLeft w:val="0"/>
                  <w:marRight w:val="0"/>
                  <w:marTop w:val="0"/>
                  <w:marBottom w:val="0"/>
                  <w:divBdr>
                    <w:top w:val="none" w:sz="0" w:space="0" w:color="auto"/>
                    <w:left w:val="none" w:sz="0" w:space="0" w:color="auto"/>
                    <w:bottom w:val="none" w:sz="0" w:space="0" w:color="auto"/>
                    <w:right w:val="none" w:sz="0" w:space="0" w:color="auto"/>
                  </w:divBdr>
                  <w:divsChild>
                    <w:div w:id="349601971">
                      <w:marLeft w:val="0"/>
                      <w:marRight w:val="0"/>
                      <w:marTop w:val="0"/>
                      <w:marBottom w:val="0"/>
                      <w:divBdr>
                        <w:top w:val="none" w:sz="0" w:space="0" w:color="auto"/>
                        <w:left w:val="none" w:sz="0" w:space="0" w:color="auto"/>
                        <w:bottom w:val="none" w:sz="0" w:space="0" w:color="auto"/>
                        <w:right w:val="none" w:sz="0" w:space="0" w:color="auto"/>
                      </w:divBdr>
                      <w:divsChild>
                        <w:div w:id="349575561">
                          <w:marLeft w:val="0"/>
                          <w:marRight w:val="15"/>
                          <w:marTop w:val="0"/>
                          <w:marBottom w:val="75"/>
                          <w:divBdr>
                            <w:top w:val="none" w:sz="0" w:space="0" w:color="auto"/>
                            <w:left w:val="none" w:sz="0" w:space="0" w:color="auto"/>
                            <w:bottom w:val="none" w:sz="0" w:space="0" w:color="auto"/>
                            <w:right w:val="none" w:sz="0" w:space="0" w:color="auto"/>
                          </w:divBdr>
                        </w:div>
                        <w:div w:id="349575879">
                          <w:marLeft w:val="0"/>
                          <w:marRight w:val="15"/>
                          <w:marTop w:val="0"/>
                          <w:marBottom w:val="75"/>
                          <w:divBdr>
                            <w:top w:val="none" w:sz="0" w:space="0" w:color="auto"/>
                            <w:left w:val="none" w:sz="0" w:space="0" w:color="auto"/>
                            <w:bottom w:val="none" w:sz="0" w:space="0" w:color="auto"/>
                            <w:right w:val="none" w:sz="0" w:space="0" w:color="auto"/>
                          </w:divBdr>
                        </w:div>
                        <w:div w:id="349579412">
                          <w:marLeft w:val="0"/>
                          <w:marRight w:val="15"/>
                          <w:marTop w:val="0"/>
                          <w:marBottom w:val="75"/>
                          <w:divBdr>
                            <w:top w:val="none" w:sz="0" w:space="0" w:color="auto"/>
                            <w:left w:val="none" w:sz="0" w:space="0" w:color="auto"/>
                            <w:bottom w:val="none" w:sz="0" w:space="0" w:color="auto"/>
                            <w:right w:val="none" w:sz="0" w:space="0" w:color="auto"/>
                          </w:divBdr>
                        </w:div>
                        <w:div w:id="349584476">
                          <w:marLeft w:val="0"/>
                          <w:marRight w:val="15"/>
                          <w:marTop w:val="0"/>
                          <w:marBottom w:val="75"/>
                          <w:divBdr>
                            <w:top w:val="none" w:sz="0" w:space="0" w:color="auto"/>
                            <w:left w:val="none" w:sz="0" w:space="0" w:color="auto"/>
                            <w:bottom w:val="none" w:sz="0" w:space="0" w:color="auto"/>
                            <w:right w:val="none" w:sz="0" w:space="0" w:color="auto"/>
                          </w:divBdr>
                        </w:div>
                        <w:div w:id="349591208">
                          <w:marLeft w:val="0"/>
                          <w:marRight w:val="15"/>
                          <w:marTop w:val="0"/>
                          <w:marBottom w:val="75"/>
                          <w:divBdr>
                            <w:top w:val="none" w:sz="0" w:space="0" w:color="auto"/>
                            <w:left w:val="none" w:sz="0" w:space="0" w:color="auto"/>
                            <w:bottom w:val="none" w:sz="0" w:space="0" w:color="auto"/>
                            <w:right w:val="none" w:sz="0" w:space="0" w:color="auto"/>
                          </w:divBdr>
                        </w:div>
                        <w:div w:id="349596819">
                          <w:marLeft w:val="0"/>
                          <w:marRight w:val="1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49590570">
      <w:marLeft w:val="0"/>
      <w:marRight w:val="0"/>
      <w:marTop w:val="0"/>
      <w:marBottom w:val="0"/>
      <w:divBdr>
        <w:top w:val="none" w:sz="0" w:space="0" w:color="auto"/>
        <w:left w:val="none" w:sz="0" w:space="0" w:color="auto"/>
        <w:bottom w:val="none" w:sz="0" w:space="0" w:color="auto"/>
        <w:right w:val="none" w:sz="0" w:space="0" w:color="auto"/>
      </w:divBdr>
    </w:div>
    <w:div w:id="349590572">
      <w:marLeft w:val="0"/>
      <w:marRight w:val="0"/>
      <w:marTop w:val="0"/>
      <w:marBottom w:val="0"/>
      <w:divBdr>
        <w:top w:val="none" w:sz="0" w:space="0" w:color="auto"/>
        <w:left w:val="none" w:sz="0" w:space="0" w:color="auto"/>
        <w:bottom w:val="none" w:sz="0" w:space="0" w:color="auto"/>
        <w:right w:val="none" w:sz="0" w:space="0" w:color="auto"/>
      </w:divBdr>
      <w:divsChild>
        <w:div w:id="349575750">
          <w:marLeft w:val="0"/>
          <w:marRight w:val="0"/>
          <w:marTop w:val="0"/>
          <w:marBottom w:val="0"/>
          <w:divBdr>
            <w:top w:val="none" w:sz="0" w:space="0" w:color="auto"/>
            <w:left w:val="none" w:sz="0" w:space="0" w:color="auto"/>
            <w:bottom w:val="none" w:sz="0" w:space="0" w:color="auto"/>
            <w:right w:val="none" w:sz="0" w:space="0" w:color="auto"/>
          </w:divBdr>
        </w:div>
        <w:div w:id="349600479">
          <w:marLeft w:val="0"/>
          <w:marRight w:val="0"/>
          <w:marTop w:val="0"/>
          <w:marBottom w:val="0"/>
          <w:divBdr>
            <w:top w:val="none" w:sz="0" w:space="0" w:color="auto"/>
            <w:left w:val="none" w:sz="0" w:space="0" w:color="auto"/>
            <w:bottom w:val="none" w:sz="0" w:space="0" w:color="auto"/>
            <w:right w:val="none" w:sz="0" w:space="0" w:color="auto"/>
          </w:divBdr>
        </w:div>
      </w:divsChild>
    </w:div>
    <w:div w:id="349590575">
      <w:marLeft w:val="0"/>
      <w:marRight w:val="0"/>
      <w:marTop w:val="0"/>
      <w:marBottom w:val="0"/>
      <w:divBdr>
        <w:top w:val="none" w:sz="0" w:space="0" w:color="auto"/>
        <w:left w:val="none" w:sz="0" w:space="0" w:color="auto"/>
        <w:bottom w:val="none" w:sz="0" w:space="0" w:color="auto"/>
        <w:right w:val="none" w:sz="0" w:space="0" w:color="auto"/>
      </w:divBdr>
    </w:div>
    <w:div w:id="349590577">
      <w:marLeft w:val="0"/>
      <w:marRight w:val="0"/>
      <w:marTop w:val="0"/>
      <w:marBottom w:val="0"/>
      <w:divBdr>
        <w:top w:val="none" w:sz="0" w:space="0" w:color="auto"/>
        <w:left w:val="none" w:sz="0" w:space="0" w:color="auto"/>
        <w:bottom w:val="none" w:sz="0" w:space="0" w:color="auto"/>
        <w:right w:val="none" w:sz="0" w:space="0" w:color="auto"/>
      </w:divBdr>
    </w:div>
    <w:div w:id="349590578">
      <w:marLeft w:val="0"/>
      <w:marRight w:val="0"/>
      <w:marTop w:val="0"/>
      <w:marBottom w:val="0"/>
      <w:divBdr>
        <w:top w:val="none" w:sz="0" w:space="0" w:color="auto"/>
        <w:left w:val="none" w:sz="0" w:space="0" w:color="auto"/>
        <w:bottom w:val="none" w:sz="0" w:space="0" w:color="auto"/>
        <w:right w:val="none" w:sz="0" w:space="0" w:color="auto"/>
      </w:divBdr>
    </w:div>
    <w:div w:id="349590579">
      <w:marLeft w:val="0"/>
      <w:marRight w:val="0"/>
      <w:marTop w:val="0"/>
      <w:marBottom w:val="0"/>
      <w:divBdr>
        <w:top w:val="none" w:sz="0" w:space="0" w:color="auto"/>
        <w:left w:val="none" w:sz="0" w:space="0" w:color="auto"/>
        <w:bottom w:val="none" w:sz="0" w:space="0" w:color="auto"/>
        <w:right w:val="none" w:sz="0" w:space="0" w:color="auto"/>
      </w:divBdr>
    </w:div>
    <w:div w:id="349590584">
      <w:marLeft w:val="0"/>
      <w:marRight w:val="0"/>
      <w:marTop w:val="0"/>
      <w:marBottom w:val="0"/>
      <w:divBdr>
        <w:top w:val="none" w:sz="0" w:space="0" w:color="auto"/>
        <w:left w:val="none" w:sz="0" w:space="0" w:color="auto"/>
        <w:bottom w:val="none" w:sz="0" w:space="0" w:color="auto"/>
        <w:right w:val="none" w:sz="0" w:space="0" w:color="auto"/>
      </w:divBdr>
    </w:div>
    <w:div w:id="349590585">
      <w:marLeft w:val="0"/>
      <w:marRight w:val="0"/>
      <w:marTop w:val="0"/>
      <w:marBottom w:val="0"/>
      <w:divBdr>
        <w:top w:val="none" w:sz="0" w:space="0" w:color="auto"/>
        <w:left w:val="none" w:sz="0" w:space="0" w:color="auto"/>
        <w:bottom w:val="none" w:sz="0" w:space="0" w:color="auto"/>
        <w:right w:val="none" w:sz="0" w:space="0" w:color="auto"/>
      </w:divBdr>
    </w:div>
    <w:div w:id="349590588">
      <w:marLeft w:val="0"/>
      <w:marRight w:val="0"/>
      <w:marTop w:val="0"/>
      <w:marBottom w:val="0"/>
      <w:divBdr>
        <w:top w:val="none" w:sz="0" w:space="0" w:color="auto"/>
        <w:left w:val="none" w:sz="0" w:space="0" w:color="auto"/>
        <w:bottom w:val="none" w:sz="0" w:space="0" w:color="auto"/>
        <w:right w:val="none" w:sz="0" w:space="0" w:color="auto"/>
      </w:divBdr>
    </w:div>
    <w:div w:id="349590589">
      <w:marLeft w:val="0"/>
      <w:marRight w:val="0"/>
      <w:marTop w:val="0"/>
      <w:marBottom w:val="0"/>
      <w:divBdr>
        <w:top w:val="none" w:sz="0" w:space="0" w:color="auto"/>
        <w:left w:val="none" w:sz="0" w:space="0" w:color="auto"/>
        <w:bottom w:val="none" w:sz="0" w:space="0" w:color="auto"/>
        <w:right w:val="none" w:sz="0" w:space="0" w:color="auto"/>
      </w:divBdr>
      <w:divsChild>
        <w:div w:id="349589236">
          <w:marLeft w:val="0"/>
          <w:marRight w:val="0"/>
          <w:marTop w:val="0"/>
          <w:marBottom w:val="0"/>
          <w:divBdr>
            <w:top w:val="none" w:sz="0" w:space="0" w:color="auto"/>
            <w:left w:val="none" w:sz="0" w:space="0" w:color="auto"/>
            <w:bottom w:val="none" w:sz="0" w:space="0" w:color="auto"/>
            <w:right w:val="none" w:sz="0" w:space="0" w:color="auto"/>
          </w:divBdr>
        </w:div>
        <w:div w:id="349592962">
          <w:marLeft w:val="0"/>
          <w:marRight w:val="0"/>
          <w:marTop w:val="0"/>
          <w:marBottom w:val="0"/>
          <w:divBdr>
            <w:top w:val="none" w:sz="0" w:space="0" w:color="auto"/>
            <w:left w:val="none" w:sz="0" w:space="0" w:color="auto"/>
            <w:bottom w:val="none" w:sz="0" w:space="0" w:color="auto"/>
            <w:right w:val="none" w:sz="0" w:space="0" w:color="auto"/>
          </w:divBdr>
        </w:div>
      </w:divsChild>
    </w:div>
    <w:div w:id="349590597">
      <w:marLeft w:val="0"/>
      <w:marRight w:val="0"/>
      <w:marTop w:val="0"/>
      <w:marBottom w:val="0"/>
      <w:divBdr>
        <w:top w:val="none" w:sz="0" w:space="0" w:color="auto"/>
        <w:left w:val="none" w:sz="0" w:space="0" w:color="auto"/>
        <w:bottom w:val="none" w:sz="0" w:space="0" w:color="auto"/>
        <w:right w:val="none" w:sz="0" w:space="0" w:color="auto"/>
      </w:divBdr>
      <w:divsChild>
        <w:div w:id="349574952">
          <w:marLeft w:val="0"/>
          <w:marRight w:val="0"/>
          <w:marTop w:val="0"/>
          <w:marBottom w:val="0"/>
          <w:divBdr>
            <w:top w:val="none" w:sz="0" w:space="0" w:color="auto"/>
            <w:left w:val="none" w:sz="0" w:space="0" w:color="auto"/>
            <w:bottom w:val="none" w:sz="0" w:space="0" w:color="auto"/>
            <w:right w:val="none" w:sz="0" w:space="0" w:color="auto"/>
          </w:divBdr>
          <w:divsChild>
            <w:div w:id="349575417">
              <w:marLeft w:val="0"/>
              <w:marRight w:val="0"/>
              <w:marTop w:val="0"/>
              <w:marBottom w:val="0"/>
              <w:divBdr>
                <w:top w:val="none" w:sz="0" w:space="0" w:color="auto"/>
                <w:left w:val="none" w:sz="0" w:space="0" w:color="auto"/>
                <w:bottom w:val="none" w:sz="0" w:space="0" w:color="auto"/>
                <w:right w:val="none" w:sz="0" w:space="0" w:color="auto"/>
              </w:divBdr>
            </w:div>
          </w:divsChild>
        </w:div>
        <w:div w:id="349582520">
          <w:marLeft w:val="0"/>
          <w:marRight w:val="0"/>
          <w:marTop w:val="0"/>
          <w:marBottom w:val="0"/>
          <w:divBdr>
            <w:top w:val="none" w:sz="0" w:space="0" w:color="auto"/>
            <w:left w:val="none" w:sz="0" w:space="0" w:color="auto"/>
            <w:bottom w:val="none" w:sz="0" w:space="0" w:color="auto"/>
            <w:right w:val="none" w:sz="0" w:space="0" w:color="auto"/>
          </w:divBdr>
        </w:div>
      </w:divsChild>
    </w:div>
    <w:div w:id="349590599">
      <w:marLeft w:val="0"/>
      <w:marRight w:val="0"/>
      <w:marTop w:val="0"/>
      <w:marBottom w:val="0"/>
      <w:divBdr>
        <w:top w:val="none" w:sz="0" w:space="0" w:color="auto"/>
        <w:left w:val="none" w:sz="0" w:space="0" w:color="auto"/>
        <w:bottom w:val="none" w:sz="0" w:space="0" w:color="auto"/>
        <w:right w:val="none" w:sz="0" w:space="0" w:color="auto"/>
      </w:divBdr>
      <w:divsChild>
        <w:div w:id="349592752">
          <w:marLeft w:val="0"/>
          <w:marRight w:val="0"/>
          <w:marTop w:val="0"/>
          <w:marBottom w:val="0"/>
          <w:divBdr>
            <w:top w:val="none" w:sz="0" w:space="0" w:color="auto"/>
            <w:left w:val="none" w:sz="0" w:space="0" w:color="auto"/>
            <w:bottom w:val="none" w:sz="0" w:space="0" w:color="auto"/>
            <w:right w:val="none" w:sz="0" w:space="0" w:color="auto"/>
          </w:divBdr>
          <w:divsChild>
            <w:div w:id="34957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02">
      <w:marLeft w:val="0"/>
      <w:marRight w:val="0"/>
      <w:marTop w:val="0"/>
      <w:marBottom w:val="0"/>
      <w:divBdr>
        <w:top w:val="none" w:sz="0" w:space="0" w:color="auto"/>
        <w:left w:val="none" w:sz="0" w:space="0" w:color="auto"/>
        <w:bottom w:val="none" w:sz="0" w:space="0" w:color="auto"/>
        <w:right w:val="none" w:sz="0" w:space="0" w:color="auto"/>
      </w:divBdr>
      <w:divsChild>
        <w:div w:id="349577697">
          <w:marLeft w:val="0"/>
          <w:marRight w:val="0"/>
          <w:marTop w:val="0"/>
          <w:marBottom w:val="0"/>
          <w:divBdr>
            <w:top w:val="none" w:sz="0" w:space="0" w:color="auto"/>
            <w:left w:val="none" w:sz="0" w:space="0" w:color="auto"/>
            <w:bottom w:val="none" w:sz="0" w:space="0" w:color="auto"/>
            <w:right w:val="none" w:sz="0" w:space="0" w:color="auto"/>
          </w:divBdr>
        </w:div>
      </w:divsChild>
    </w:div>
    <w:div w:id="349590612">
      <w:marLeft w:val="0"/>
      <w:marRight w:val="0"/>
      <w:marTop w:val="0"/>
      <w:marBottom w:val="0"/>
      <w:divBdr>
        <w:top w:val="none" w:sz="0" w:space="0" w:color="auto"/>
        <w:left w:val="none" w:sz="0" w:space="0" w:color="auto"/>
        <w:bottom w:val="none" w:sz="0" w:space="0" w:color="auto"/>
        <w:right w:val="none" w:sz="0" w:space="0" w:color="auto"/>
      </w:divBdr>
    </w:div>
    <w:div w:id="349590614">
      <w:marLeft w:val="0"/>
      <w:marRight w:val="0"/>
      <w:marTop w:val="0"/>
      <w:marBottom w:val="0"/>
      <w:divBdr>
        <w:top w:val="none" w:sz="0" w:space="0" w:color="auto"/>
        <w:left w:val="none" w:sz="0" w:space="0" w:color="auto"/>
        <w:bottom w:val="none" w:sz="0" w:space="0" w:color="auto"/>
        <w:right w:val="none" w:sz="0" w:space="0" w:color="auto"/>
      </w:divBdr>
      <w:divsChild>
        <w:div w:id="349598004">
          <w:marLeft w:val="0"/>
          <w:marRight w:val="0"/>
          <w:marTop w:val="81"/>
          <w:marBottom w:val="197"/>
          <w:divBdr>
            <w:top w:val="none" w:sz="0" w:space="0" w:color="auto"/>
            <w:left w:val="none" w:sz="0" w:space="0" w:color="auto"/>
            <w:bottom w:val="none" w:sz="0" w:space="0" w:color="auto"/>
            <w:right w:val="none" w:sz="0" w:space="0" w:color="auto"/>
          </w:divBdr>
        </w:div>
        <w:div w:id="349600124">
          <w:marLeft w:val="0"/>
          <w:marRight w:val="0"/>
          <w:marTop w:val="58"/>
          <w:marBottom w:val="174"/>
          <w:divBdr>
            <w:top w:val="none" w:sz="0" w:space="0" w:color="auto"/>
            <w:left w:val="none" w:sz="0" w:space="0" w:color="auto"/>
            <w:bottom w:val="none" w:sz="0" w:space="0" w:color="auto"/>
            <w:right w:val="none" w:sz="0" w:space="0" w:color="auto"/>
          </w:divBdr>
        </w:div>
      </w:divsChild>
    </w:div>
    <w:div w:id="349590616">
      <w:marLeft w:val="0"/>
      <w:marRight w:val="0"/>
      <w:marTop w:val="0"/>
      <w:marBottom w:val="0"/>
      <w:divBdr>
        <w:top w:val="none" w:sz="0" w:space="0" w:color="auto"/>
        <w:left w:val="none" w:sz="0" w:space="0" w:color="auto"/>
        <w:bottom w:val="none" w:sz="0" w:space="0" w:color="auto"/>
        <w:right w:val="none" w:sz="0" w:space="0" w:color="auto"/>
      </w:divBdr>
    </w:div>
    <w:div w:id="349590618">
      <w:marLeft w:val="0"/>
      <w:marRight w:val="0"/>
      <w:marTop w:val="0"/>
      <w:marBottom w:val="0"/>
      <w:divBdr>
        <w:top w:val="none" w:sz="0" w:space="0" w:color="auto"/>
        <w:left w:val="none" w:sz="0" w:space="0" w:color="auto"/>
        <w:bottom w:val="none" w:sz="0" w:space="0" w:color="auto"/>
        <w:right w:val="none" w:sz="0" w:space="0" w:color="auto"/>
      </w:divBdr>
      <w:divsChild>
        <w:div w:id="349596692">
          <w:marLeft w:val="0"/>
          <w:marRight w:val="0"/>
          <w:marTop w:val="0"/>
          <w:marBottom w:val="0"/>
          <w:divBdr>
            <w:top w:val="none" w:sz="0" w:space="0" w:color="auto"/>
            <w:left w:val="none" w:sz="0" w:space="0" w:color="auto"/>
            <w:bottom w:val="none" w:sz="0" w:space="0" w:color="auto"/>
            <w:right w:val="none" w:sz="0" w:space="0" w:color="auto"/>
          </w:divBdr>
        </w:div>
      </w:divsChild>
    </w:div>
    <w:div w:id="349590619">
      <w:marLeft w:val="0"/>
      <w:marRight w:val="0"/>
      <w:marTop w:val="0"/>
      <w:marBottom w:val="0"/>
      <w:divBdr>
        <w:top w:val="none" w:sz="0" w:space="0" w:color="auto"/>
        <w:left w:val="none" w:sz="0" w:space="0" w:color="auto"/>
        <w:bottom w:val="none" w:sz="0" w:space="0" w:color="auto"/>
        <w:right w:val="none" w:sz="0" w:space="0" w:color="auto"/>
      </w:divBdr>
      <w:divsChild>
        <w:div w:id="349590757">
          <w:marLeft w:val="0"/>
          <w:marRight w:val="0"/>
          <w:marTop w:val="0"/>
          <w:marBottom w:val="0"/>
          <w:divBdr>
            <w:top w:val="none" w:sz="0" w:space="0" w:color="auto"/>
            <w:left w:val="none" w:sz="0" w:space="0" w:color="auto"/>
            <w:bottom w:val="none" w:sz="0" w:space="0" w:color="auto"/>
            <w:right w:val="none" w:sz="0" w:space="0" w:color="auto"/>
          </w:divBdr>
        </w:div>
        <w:div w:id="349593111">
          <w:marLeft w:val="0"/>
          <w:marRight w:val="0"/>
          <w:marTop w:val="0"/>
          <w:marBottom w:val="0"/>
          <w:divBdr>
            <w:top w:val="none" w:sz="0" w:space="0" w:color="auto"/>
            <w:left w:val="none" w:sz="0" w:space="0" w:color="auto"/>
            <w:bottom w:val="none" w:sz="0" w:space="0" w:color="auto"/>
            <w:right w:val="none" w:sz="0" w:space="0" w:color="auto"/>
          </w:divBdr>
        </w:div>
      </w:divsChild>
    </w:div>
    <w:div w:id="349590628">
      <w:marLeft w:val="0"/>
      <w:marRight w:val="0"/>
      <w:marTop w:val="0"/>
      <w:marBottom w:val="0"/>
      <w:divBdr>
        <w:top w:val="none" w:sz="0" w:space="0" w:color="auto"/>
        <w:left w:val="none" w:sz="0" w:space="0" w:color="auto"/>
        <w:bottom w:val="none" w:sz="0" w:space="0" w:color="auto"/>
        <w:right w:val="none" w:sz="0" w:space="0" w:color="auto"/>
      </w:divBdr>
      <w:divsChild>
        <w:div w:id="349587569">
          <w:marLeft w:val="0"/>
          <w:marRight w:val="0"/>
          <w:marTop w:val="0"/>
          <w:marBottom w:val="0"/>
          <w:divBdr>
            <w:top w:val="none" w:sz="0" w:space="0" w:color="auto"/>
            <w:left w:val="none" w:sz="0" w:space="0" w:color="auto"/>
            <w:bottom w:val="none" w:sz="0" w:space="0" w:color="auto"/>
            <w:right w:val="none" w:sz="0" w:space="0" w:color="auto"/>
          </w:divBdr>
          <w:divsChild>
            <w:div w:id="34960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30">
      <w:marLeft w:val="0"/>
      <w:marRight w:val="0"/>
      <w:marTop w:val="0"/>
      <w:marBottom w:val="0"/>
      <w:divBdr>
        <w:top w:val="none" w:sz="0" w:space="0" w:color="auto"/>
        <w:left w:val="none" w:sz="0" w:space="0" w:color="auto"/>
        <w:bottom w:val="none" w:sz="0" w:space="0" w:color="auto"/>
        <w:right w:val="none" w:sz="0" w:space="0" w:color="auto"/>
      </w:divBdr>
    </w:div>
    <w:div w:id="349590634">
      <w:marLeft w:val="0"/>
      <w:marRight w:val="0"/>
      <w:marTop w:val="0"/>
      <w:marBottom w:val="0"/>
      <w:divBdr>
        <w:top w:val="none" w:sz="0" w:space="0" w:color="auto"/>
        <w:left w:val="none" w:sz="0" w:space="0" w:color="auto"/>
        <w:bottom w:val="none" w:sz="0" w:space="0" w:color="auto"/>
        <w:right w:val="none" w:sz="0" w:space="0" w:color="auto"/>
      </w:divBdr>
    </w:div>
    <w:div w:id="349590636">
      <w:marLeft w:val="0"/>
      <w:marRight w:val="0"/>
      <w:marTop w:val="0"/>
      <w:marBottom w:val="0"/>
      <w:divBdr>
        <w:top w:val="none" w:sz="0" w:space="0" w:color="auto"/>
        <w:left w:val="none" w:sz="0" w:space="0" w:color="auto"/>
        <w:bottom w:val="none" w:sz="0" w:space="0" w:color="auto"/>
        <w:right w:val="none" w:sz="0" w:space="0" w:color="auto"/>
      </w:divBdr>
      <w:divsChild>
        <w:div w:id="349590227">
          <w:marLeft w:val="0"/>
          <w:marRight w:val="0"/>
          <w:marTop w:val="0"/>
          <w:marBottom w:val="0"/>
          <w:divBdr>
            <w:top w:val="none" w:sz="0" w:space="0" w:color="auto"/>
            <w:left w:val="none" w:sz="0" w:space="0" w:color="auto"/>
            <w:bottom w:val="none" w:sz="0" w:space="0" w:color="auto"/>
            <w:right w:val="none" w:sz="0" w:space="0" w:color="auto"/>
          </w:divBdr>
          <w:divsChild>
            <w:div w:id="349575960">
              <w:marLeft w:val="0"/>
              <w:marRight w:val="0"/>
              <w:marTop w:val="0"/>
              <w:marBottom w:val="0"/>
              <w:divBdr>
                <w:top w:val="none" w:sz="0" w:space="0" w:color="auto"/>
                <w:left w:val="none" w:sz="0" w:space="0" w:color="auto"/>
                <w:bottom w:val="none" w:sz="0" w:space="0" w:color="auto"/>
                <w:right w:val="none" w:sz="0" w:space="0" w:color="auto"/>
              </w:divBdr>
              <w:divsChild>
                <w:div w:id="349579491">
                  <w:marLeft w:val="0"/>
                  <w:marRight w:val="0"/>
                  <w:marTop w:val="0"/>
                  <w:marBottom w:val="119"/>
                  <w:divBdr>
                    <w:top w:val="none" w:sz="0" w:space="0" w:color="auto"/>
                    <w:left w:val="none" w:sz="0" w:space="0" w:color="auto"/>
                    <w:bottom w:val="none" w:sz="0" w:space="0" w:color="auto"/>
                    <w:right w:val="none" w:sz="0" w:space="0" w:color="auto"/>
                  </w:divBdr>
                  <w:divsChild>
                    <w:div w:id="349573780">
                      <w:marLeft w:val="0"/>
                      <w:marRight w:val="0"/>
                      <w:marTop w:val="0"/>
                      <w:marBottom w:val="119"/>
                      <w:divBdr>
                        <w:top w:val="none" w:sz="0" w:space="0" w:color="auto"/>
                        <w:left w:val="none" w:sz="0" w:space="0" w:color="auto"/>
                        <w:bottom w:val="none" w:sz="0" w:space="0" w:color="auto"/>
                        <w:right w:val="none" w:sz="0" w:space="0" w:color="auto"/>
                      </w:divBdr>
                    </w:div>
                  </w:divsChild>
                </w:div>
                <w:div w:id="349586145">
                  <w:marLeft w:val="0"/>
                  <w:marRight w:val="0"/>
                  <w:marTop w:val="0"/>
                  <w:marBottom w:val="119"/>
                  <w:divBdr>
                    <w:top w:val="none" w:sz="0" w:space="0" w:color="auto"/>
                    <w:left w:val="none" w:sz="0" w:space="0" w:color="auto"/>
                    <w:bottom w:val="none" w:sz="0" w:space="0" w:color="auto"/>
                    <w:right w:val="none" w:sz="0" w:space="0" w:color="auto"/>
                  </w:divBdr>
                  <w:divsChild>
                    <w:div w:id="349598513">
                      <w:marLeft w:val="0"/>
                      <w:marRight w:val="0"/>
                      <w:marTop w:val="0"/>
                      <w:marBottom w:val="119"/>
                      <w:divBdr>
                        <w:top w:val="none" w:sz="0" w:space="0" w:color="auto"/>
                        <w:left w:val="none" w:sz="0" w:space="0" w:color="auto"/>
                        <w:bottom w:val="none" w:sz="0" w:space="0" w:color="auto"/>
                        <w:right w:val="none" w:sz="0" w:space="0" w:color="auto"/>
                      </w:divBdr>
                    </w:div>
                  </w:divsChild>
                </w:div>
                <w:div w:id="349590348">
                  <w:marLeft w:val="0"/>
                  <w:marRight w:val="0"/>
                  <w:marTop w:val="0"/>
                  <w:marBottom w:val="119"/>
                  <w:divBdr>
                    <w:top w:val="none" w:sz="0" w:space="0" w:color="auto"/>
                    <w:left w:val="none" w:sz="0" w:space="0" w:color="auto"/>
                    <w:bottom w:val="none" w:sz="0" w:space="0" w:color="auto"/>
                    <w:right w:val="none" w:sz="0" w:space="0" w:color="auto"/>
                  </w:divBdr>
                  <w:divsChild>
                    <w:div w:id="349578188">
                      <w:marLeft w:val="0"/>
                      <w:marRight w:val="0"/>
                      <w:marTop w:val="0"/>
                      <w:marBottom w:val="119"/>
                      <w:divBdr>
                        <w:top w:val="none" w:sz="0" w:space="0" w:color="auto"/>
                        <w:left w:val="none" w:sz="0" w:space="0" w:color="auto"/>
                        <w:bottom w:val="none" w:sz="0" w:space="0" w:color="auto"/>
                        <w:right w:val="none" w:sz="0" w:space="0" w:color="auto"/>
                      </w:divBdr>
                    </w:div>
                  </w:divsChild>
                </w:div>
              </w:divsChild>
            </w:div>
            <w:div w:id="3495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37">
      <w:marLeft w:val="0"/>
      <w:marRight w:val="0"/>
      <w:marTop w:val="0"/>
      <w:marBottom w:val="0"/>
      <w:divBdr>
        <w:top w:val="none" w:sz="0" w:space="0" w:color="auto"/>
        <w:left w:val="none" w:sz="0" w:space="0" w:color="auto"/>
        <w:bottom w:val="none" w:sz="0" w:space="0" w:color="auto"/>
        <w:right w:val="none" w:sz="0" w:space="0" w:color="auto"/>
      </w:divBdr>
    </w:div>
    <w:div w:id="349590639">
      <w:marLeft w:val="0"/>
      <w:marRight w:val="0"/>
      <w:marTop w:val="0"/>
      <w:marBottom w:val="0"/>
      <w:divBdr>
        <w:top w:val="none" w:sz="0" w:space="0" w:color="auto"/>
        <w:left w:val="none" w:sz="0" w:space="0" w:color="auto"/>
        <w:bottom w:val="none" w:sz="0" w:space="0" w:color="auto"/>
        <w:right w:val="none" w:sz="0" w:space="0" w:color="auto"/>
      </w:divBdr>
      <w:divsChild>
        <w:div w:id="349584283">
          <w:marLeft w:val="0"/>
          <w:marRight w:val="0"/>
          <w:marTop w:val="0"/>
          <w:marBottom w:val="0"/>
          <w:divBdr>
            <w:top w:val="none" w:sz="0" w:space="0" w:color="auto"/>
            <w:left w:val="none" w:sz="0" w:space="0" w:color="auto"/>
            <w:bottom w:val="none" w:sz="0" w:space="0" w:color="auto"/>
            <w:right w:val="none" w:sz="0" w:space="0" w:color="auto"/>
          </w:divBdr>
        </w:div>
      </w:divsChild>
    </w:div>
    <w:div w:id="349590640">
      <w:marLeft w:val="0"/>
      <w:marRight w:val="0"/>
      <w:marTop w:val="0"/>
      <w:marBottom w:val="0"/>
      <w:divBdr>
        <w:top w:val="none" w:sz="0" w:space="0" w:color="auto"/>
        <w:left w:val="none" w:sz="0" w:space="0" w:color="auto"/>
        <w:bottom w:val="none" w:sz="0" w:space="0" w:color="auto"/>
        <w:right w:val="none" w:sz="0" w:space="0" w:color="auto"/>
      </w:divBdr>
      <w:divsChild>
        <w:div w:id="349585238">
          <w:marLeft w:val="0"/>
          <w:marRight w:val="0"/>
          <w:marTop w:val="0"/>
          <w:marBottom w:val="0"/>
          <w:divBdr>
            <w:top w:val="none" w:sz="0" w:space="0" w:color="auto"/>
            <w:left w:val="none" w:sz="0" w:space="0" w:color="auto"/>
            <w:bottom w:val="none" w:sz="0" w:space="0" w:color="auto"/>
            <w:right w:val="none" w:sz="0" w:space="0" w:color="auto"/>
          </w:divBdr>
        </w:div>
      </w:divsChild>
    </w:div>
    <w:div w:id="349590642">
      <w:marLeft w:val="0"/>
      <w:marRight w:val="0"/>
      <w:marTop w:val="0"/>
      <w:marBottom w:val="0"/>
      <w:divBdr>
        <w:top w:val="none" w:sz="0" w:space="0" w:color="auto"/>
        <w:left w:val="none" w:sz="0" w:space="0" w:color="auto"/>
        <w:bottom w:val="none" w:sz="0" w:space="0" w:color="auto"/>
        <w:right w:val="none" w:sz="0" w:space="0" w:color="auto"/>
      </w:divBdr>
    </w:div>
    <w:div w:id="349590646">
      <w:marLeft w:val="0"/>
      <w:marRight w:val="0"/>
      <w:marTop w:val="0"/>
      <w:marBottom w:val="0"/>
      <w:divBdr>
        <w:top w:val="none" w:sz="0" w:space="0" w:color="auto"/>
        <w:left w:val="none" w:sz="0" w:space="0" w:color="auto"/>
        <w:bottom w:val="none" w:sz="0" w:space="0" w:color="auto"/>
        <w:right w:val="none" w:sz="0" w:space="0" w:color="auto"/>
      </w:divBdr>
    </w:div>
    <w:div w:id="349590651">
      <w:marLeft w:val="0"/>
      <w:marRight w:val="0"/>
      <w:marTop w:val="0"/>
      <w:marBottom w:val="0"/>
      <w:divBdr>
        <w:top w:val="none" w:sz="0" w:space="0" w:color="auto"/>
        <w:left w:val="none" w:sz="0" w:space="0" w:color="auto"/>
        <w:bottom w:val="none" w:sz="0" w:space="0" w:color="auto"/>
        <w:right w:val="none" w:sz="0" w:space="0" w:color="auto"/>
      </w:divBdr>
    </w:div>
    <w:div w:id="349590655">
      <w:marLeft w:val="0"/>
      <w:marRight w:val="0"/>
      <w:marTop w:val="0"/>
      <w:marBottom w:val="0"/>
      <w:divBdr>
        <w:top w:val="none" w:sz="0" w:space="0" w:color="auto"/>
        <w:left w:val="none" w:sz="0" w:space="0" w:color="auto"/>
        <w:bottom w:val="none" w:sz="0" w:space="0" w:color="auto"/>
        <w:right w:val="none" w:sz="0" w:space="0" w:color="auto"/>
      </w:divBdr>
      <w:divsChild>
        <w:div w:id="349582989">
          <w:marLeft w:val="0"/>
          <w:marRight w:val="0"/>
          <w:marTop w:val="0"/>
          <w:marBottom w:val="0"/>
          <w:divBdr>
            <w:top w:val="none" w:sz="0" w:space="0" w:color="auto"/>
            <w:left w:val="none" w:sz="0" w:space="0" w:color="auto"/>
            <w:bottom w:val="none" w:sz="0" w:space="0" w:color="auto"/>
            <w:right w:val="none" w:sz="0" w:space="0" w:color="auto"/>
          </w:divBdr>
          <w:divsChild>
            <w:div w:id="34959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57">
      <w:marLeft w:val="0"/>
      <w:marRight w:val="0"/>
      <w:marTop w:val="0"/>
      <w:marBottom w:val="0"/>
      <w:divBdr>
        <w:top w:val="none" w:sz="0" w:space="0" w:color="auto"/>
        <w:left w:val="none" w:sz="0" w:space="0" w:color="auto"/>
        <w:bottom w:val="none" w:sz="0" w:space="0" w:color="auto"/>
        <w:right w:val="none" w:sz="0" w:space="0" w:color="auto"/>
      </w:divBdr>
    </w:div>
    <w:div w:id="349590660">
      <w:marLeft w:val="0"/>
      <w:marRight w:val="0"/>
      <w:marTop w:val="0"/>
      <w:marBottom w:val="0"/>
      <w:divBdr>
        <w:top w:val="none" w:sz="0" w:space="0" w:color="auto"/>
        <w:left w:val="none" w:sz="0" w:space="0" w:color="auto"/>
        <w:bottom w:val="none" w:sz="0" w:space="0" w:color="auto"/>
        <w:right w:val="none" w:sz="0" w:space="0" w:color="auto"/>
      </w:divBdr>
      <w:divsChild>
        <w:div w:id="349584217">
          <w:marLeft w:val="0"/>
          <w:marRight w:val="0"/>
          <w:marTop w:val="0"/>
          <w:marBottom w:val="0"/>
          <w:divBdr>
            <w:top w:val="none" w:sz="0" w:space="0" w:color="auto"/>
            <w:left w:val="none" w:sz="0" w:space="0" w:color="auto"/>
            <w:bottom w:val="none" w:sz="0" w:space="0" w:color="auto"/>
            <w:right w:val="none" w:sz="0" w:space="0" w:color="auto"/>
          </w:divBdr>
        </w:div>
        <w:div w:id="349587235">
          <w:marLeft w:val="0"/>
          <w:marRight w:val="0"/>
          <w:marTop w:val="0"/>
          <w:marBottom w:val="0"/>
          <w:divBdr>
            <w:top w:val="none" w:sz="0" w:space="0" w:color="auto"/>
            <w:left w:val="none" w:sz="0" w:space="0" w:color="auto"/>
            <w:bottom w:val="none" w:sz="0" w:space="0" w:color="auto"/>
            <w:right w:val="none" w:sz="0" w:space="0" w:color="auto"/>
          </w:divBdr>
        </w:div>
      </w:divsChild>
    </w:div>
    <w:div w:id="349590667">
      <w:marLeft w:val="0"/>
      <w:marRight w:val="0"/>
      <w:marTop w:val="0"/>
      <w:marBottom w:val="0"/>
      <w:divBdr>
        <w:top w:val="none" w:sz="0" w:space="0" w:color="auto"/>
        <w:left w:val="none" w:sz="0" w:space="0" w:color="auto"/>
        <w:bottom w:val="none" w:sz="0" w:space="0" w:color="auto"/>
        <w:right w:val="none" w:sz="0" w:space="0" w:color="auto"/>
      </w:divBdr>
      <w:divsChild>
        <w:div w:id="349596322">
          <w:marLeft w:val="0"/>
          <w:marRight w:val="0"/>
          <w:marTop w:val="0"/>
          <w:marBottom w:val="0"/>
          <w:divBdr>
            <w:top w:val="none" w:sz="0" w:space="0" w:color="auto"/>
            <w:left w:val="none" w:sz="0" w:space="0" w:color="auto"/>
            <w:bottom w:val="none" w:sz="0" w:space="0" w:color="auto"/>
            <w:right w:val="none" w:sz="0" w:space="0" w:color="auto"/>
          </w:divBdr>
        </w:div>
      </w:divsChild>
    </w:div>
    <w:div w:id="349590669">
      <w:marLeft w:val="0"/>
      <w:marRight w:val="0"/>
      <w:marTop w:val="0"/>
      <w:marBottom w:val="0"/>
      <w:divBdr>
        <w:top w:val="none" w:sz="0" w:space="0" w:color="auto"/>
        <w:left w:val="none" w:sz="0" w:space="0" w:color="auto"/>
        <w:bottom w:val="none" w:sz="0" w:space="0" w:color="auto"/>
        <w:right w:val="none" w:sz="0" w:space="0" w:color="auto"/>
      </w:divBdr>
    </w:div>
    <w:div w:id="349590672">
      <w:marLeft w:val="0"/>
      <w:marRight w:val="0"/>
      <w:marTop w:val="0"/>
      <w:marBottom w:val="0"/>
      <w:divBdr>
        <w:top w:val="none" w:sz="0" w:space="0" w:color="auto"/>
        <w:left w:val="none" w:sz="0" w:space="0" w:color="auto"/>
        <w:bottom w:val="none" w:sz="0" w:space="0" w:color="auto"/>
        <w:right w:val="none" w:sz="0" w:space="0" w:color="auto"/>
      </w:divBdr>
    </w:div>
    <w:div w:id="349590683">
      <w:marLeft w:val="0"/>
      <w:marRight w:val="0"/>
      <w:marTop w:val="0"/>
      <w:marBottom w:val="0"/>
      <w:divBdr>
        <w:top w:val="none" w:sz="0" w:space="0" w:color="auto"/>
        <w:left w:val="none" w:sz="0" w:space="0" w:color="auto"/>
        <w:bottom w:val="none" w:sz="0" w:space="0" w:color="auto"/>
        <w:right w:val="none" w:sz="0" w:space="0" w:color="auto"/>
      </w:divBdr>
    </w:div>
    <w:div w:id="349590684">
      <w:marLeft w:val="0"/>
      <w:marRight w:val="0"/>
      <w:marTop w:val="0"/>
      <w:marBottom w:val="0"/>
      <w:divBdr>
        <w:top w:val="none" w:sz="0" w:space="0" w:color="auto"/>
        <w:left w:val="none" w:sz="0" w:space="0" w:color="auto"/>
        <w:bottom w:val="none" w:sz="0" w:space="0" w:color="auto"/>
        <w:right w:val="none" w:sz="0" w:space="0" w:color="auto"/>
      </w:divBdr>
      <w:divsChild>
        <w:div w:id="349602291">
          <w:marLeft w:val="0"/>
          <w:marRight w:val="0"/>
          <w:marTop w:val="0"/>
          <w:marBottom w:val="0"/>
          <w:divBdr>
            <w:top w:val="none" w:sz="0" w:space="0" w:color="auto"/>
            <w:left w:val="none" w:sz="0" w:space="0" w:color="auto"/>
            <w:bottom w:val="none" w:sz="0" w:space="0" w:color="auto"/>
            <w:right w:val="none" w:sz="0" w:space="0" w:color="auto"/>
          </w:divBdr>
          <w:divsChild>
            <w:div w:id="349590784">
              <w:marLeft w:val="0"/>
              <w:marRight w:val="0"/>
              <w:marTop w:val="0"/>
              <w:marBottom w:val="0"/>
              <w:divBdr>
                <w:top w:val="none" w:sz="0" w:space="0" w:color="auto"/>
                <w:left w:val="none" w:sz="0" w:space="0" w:color="auto"/>
                <w:bottom w:val="none" w:sz="0" w:space="0" w:color="auto"/>
                <w:right w:val="none" w:sz="0" w:space="0" w:color="auto"/>
              </w:divBdr>
              <w:divsChild>
                <w:div w:id="34960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688">
      <w:marLeft w:val="0"/>
      <w:marRight w:val="0"/>
      <w:marTop w:val="0"/>
      <w:marBottom w:val="0"/>
      <w:divBdr>
        <w:top w:val="none" w:sz="0" w:space="0" w:color="auto"/>
        <w:left w:val="none" w:sz="0" w:space="0" w:color="auto"/>
        <w:bottom w:val="none" w:sz="0" w:space="0" w:color="auto"/>
        <w:right w:val="none" w:sz="0" w:space="0" w:color="auto"/>
      </w:divBdr>
      <w:divsChild>
        <w:div w:id="349574966">
          <w:marLeft w:val="0"/>
          <w:marRight w:val="0"/>
          <w:marTop w:val="0"/>
          <w:marBottom w:val="0"/>
          <w:divBdr>
            <w:top w:val="none" w:sz="0" w:space="0" w:color="auto"/>
            <w:left w:val="none" w:sz="0" w:space="0" w:color="auto"/>
            <w:bottom w:val="none" w:sz="0" w:space="0" w:color="auto"/>
            <w:right w:val="none" w:sz="0" w:space="0" w:color="auto"/>
          </w:divBdr>
        </w:div>
        <w:div w:id="349584760">
          <w:marLeft w:val="0"/>
          <w:marRight w:val="0"/>
          <w:marTop w:val="0"/>
          <w:marBottom w:val="0"/>
          <w:divBdr>
            <w:top w:val="none" w:sz="0" w:space="0" w:color="auto"/>
            <w:left w:val="none" w:sz="0" w:space="0" w:color="auto"/>
            <w:bottom w:val="none" w:sz="0" w:space="0" w:color="auto"/>
            <w:right w:val="none" w:sz="0" w:space="0" w:color="auto"/>
          </w:divBdr>
        </w:div>
      </w:divsChild>
    </w:div>
    <w:div w:id="349590693">
      <w:marLeft w:val="0"/>
      <w:marRight w:val="0"/>
      <w:marTop w:val="0"/>
      <w:marBottom w:val="0"/>
      <w:divBdr>
        <w:top w:val="none" w:sz="0" w:space="0" w:color="auto"/>
        <w:left w:val="none" w:sz="0" w:space="0" w:color="auto"/>
        <w:bottom w:val="none" w:sz="0" w:space="0" w:color="auto"/>
        <w:right w:val="none" w:sz="0" w:space="0" w:color="auto"/>
      </w:divBdr>
      <w:divsChild>
        <w:div w:id="349576392">
          <w:marLeft w:val="0"/>
          <w:marRight w:val="0"/>
          <w:marTop w:val="0"/>
          <w:marBottom w:val="116"/>
          <w:divBdr>
            <w:top w:val="none" w:sz="0" w:space="0" w:color="auto"/>
            <w:left w:val="none" w:sz="0" w:space="0" w:color="auto"/>
            <w:bottom w:val="none" w:sz="0" w:space="0" w:color="auto"/>
            <w:right w:val="none" w:sz="0" w:space="0" w:color="auto"/>
          </w:divBdr>
          <w:divsChild>
            <w:div w:id="349571286">
              <w:marLeft w:val="0"/>
              <w:marRight w:val="0"/>
              <w:marTop w:val="0"/>
              <w:marBottom w:val="0"/>
              <w:divBdr>
                <w:top w:val="none" w:sz="0" w:space="0" w:color="auto"/>
                <w:left w:val="none" w:sz="0" w:space="0" w:color="auto"/>
                <w:bottom w:val="none" w:sz="0" w:space="0" w:color="auto"/>
                <w:right w:val="none" w:sz="0" w:space="0" w:color="auto"/>
              </w:divBdr>
            </w:div>
          </w:divsChild>
        </w:div>
        <w:div w:id="349596277">
          <w:marLeft w:val="0"/>
          <w:marRight w:val="0"/>
          <w:marTop w:val="0"/>
          <w:marBottom w:val="0"/>
          <w:divBdr>
            <w:top w:val="none" w:sz="0" w:space="0" w:color="auto"/>
            <w:left w:val="none" w:sz="0" w:space="0" w:color="auto"/>
            <w:bottom w:val="none" w:sz="0" w:space="0" w:color="auto"/>
            <w:right w:val="none" w:sz="0" w:space="0" w:color="auto"/>
          </w:divBdr>
        </w:div>
      </w:divsChild>
    </w:div>
    <w:div w:id="349590697">
      <w:marLeft w:val="0"/>
      <w:marRight w:val="0"/>
      <w:marTop w:val="0"/>
      <w:marBottom w:val="0"/>
      <w:divBdr>
        <w:top w:val="none" w:sz="0" w:space="0" w:color="auto"/>
        <w:left w:val="none" w:sz="0" w:space="0" w:color="auto"/>
        <w:bottom w:val="none" w:sz="0" w:space="0" w:color="auto"/>
        <w:right w:val="none" w:sz="0" w:space="0" w:color="auto"/>
      </w:divBdr>
    </w:div>
    <w:div w:id="349590698">
      <w:marLeft w:val="0"/>
      <w:marRight w:val="0"/>
      <w:marTop w:val="0"/>
      <w:marBottom w:val="0"/>
      <w:divBdr>
        <w:top w:val="none" w:sz="0" w:space="0" w:color="auto"/>
        <w:left w:val="none" w:sz="0" w:space="0" w:color="auto"/>
        <w:bottom w:val="none" w:sz="0" w:space="0" w:color="auto"/>
        <w:right w:val="none" w:sz="0" w:space="0" w:color="auto"/>
      </w:divBdr>
      <w:divsChild>
        <w:div w:id="349576980">
          <w:marLeft w:val="0"/>
          <w:marRight w:val="0"/>
          <w:marTop w:val="0"/>
          <w:marBottom w:val="0"/>
          <w:divBdr>
            <w:top w:val="none" w:sz="0" w:space="0" w:color="auto"/>
            <w:left w:val="none" w:sz="0" w:space="0" w:color="auto"/>
            <w:bottom w:val="none" w:sz="0" w:space="0" w:color="auto"/>
            <w:right w:val="none" w:sz="0" w:space="0" w:color="auto"/>
          </w:divBdr>
        </w:div>
        <w:div w:id="349586427">
          <w:marLeft w:val="0"/>
          <w:marRight w:val="0"/>
          <w:marTop w:val="0"/>
          <w:marBottom w:val="0"/>
          <w:divBdr>
            <w:top w:val="none" w:sz="0" w:space="0" w:color="auto"/>
            <w:left w:val="none" w:sz="0" w:space="0" w:color="auto"/>
            <w:bottom w:val="none" w:sz="0" w:space="0" w:color="auto"/>
            <w:right w:val="none" w:sz="0" w:space="0" w:color="auto"/>
          </w:divBdr>
        </w:div>
      </w:divsChild>
    </w:div>
    <w:div w:id="349590717">
      <w:marLeft w:val="0"/>
      <w:marRight w:val="0"/>
      <w:marTop w:val="0"/>
      <w:marBottom w:val="0"/>
      <w:divBdr>
        <w:top w:val="none" w:sz="0" w:space="0" w:color="auto"/>
        <w:left w:val="none" w:sz="0" w:space="0" w:color="auto"/>
        <w:bottom w:val="none" w:sz="0" w:space="0" w:color="auto"/>
        <w:right w:val="none" w:sz="0" w:space="0" w:color="auto"/>
      </w:divBdr>
      <w:divsChild>
        <w:div w:id="349599587">
          <w:marLeft w:val="0"/>
          <w:marRight w:val="0"/>
          <w:marTop w:val="0"/>
          <w:marBottom w:val="0"/>
          <w:divBdr>
            <w:top w:val="none" w:sz="0" w:space="0" w:color="auto"/>
            <w:left w:val="none" w:sz="0" w:space="0" w:color="auto"/>
            <w:bottom w:val="none" w:sz="0" w:space="0" w:color="auto"/>
            <w:right w:val="none" w:sz="0" w:space="0" w:color="auto"/>
          </w:divBdr>
        </w:div>
      </w:divsChild>
    </w:div>
    <w:div w:id="349590718">
      <w:marLeft w:val="0"/>
      <w:marRight w:val="0"/>
      <w:marTop w:val="0"/>
      <w:marBottom w:val="0"/>
      <w:divBdr>
        <w:top w:val="none" w:sz="0" w:space="0" w:color="auto"/>
        <w:left w:val="none" w:sz="0" w:space="0" w:color="auto"/>
        <w:bottom w:val="none" w:sz="0" w:space="0" w:color="auto"/>
        <w:right w:val="none" w:sz="0" w:space="0" w:color="auto"/>
      </w:divBdr>
      <w:divsChild>
        <w:div w:id="349582931">
          <w:marLeft w:val="0"/>
          <w:marRight w:val="0"/>
          <w:marTop w:val="0"/>
          <w:marBottom w:val="0"/>
          <w:divBdr>
            <w:top w:val="none" w:sz="0" w:space="0" w:color="auto"/>
            <w:left w:val="none" w:sz="0" w:space="0" w:color="auto"/>
            <w:bottom w:val="none" w:sz="0" w:space="0" w:color="auto"/>
            <w:right w:val="none" w:sz="0" w:space="0" w:color="auto"/>
          </w:divBdr>
        </w:div>
      </w:divsChild>
    </w:div>
    <w:div w:id="349590720">
      <w:marLeft w:val="0"/>
      <w:marRight w:val="0"/>
      <w:marTop w:val="0"/>
      <w:marBottom w:val="0"/>
      <w:divBdr>
        <w:top w:val="none" w:sz="0" w:space="0" w:color="auto"/>
        <w:left w:val="none" w:sz="0" w:space="0" w:color="auto"/>
        <w:bottom w:val="none" w:sz="0" w:space="0" w:color="auto"/>
        <w:right w:val="none" w:sz="0" w:space="0" w:color="auto"/>
      </w:divBdr>
    </w:div>
    <w:div w:id="349590724">
      <w:marLeft w:val="0"/>
      <w:marRight w:val="0"/>
      <w:marTop w:val="0"/>
      <w:marBottom w:val="0"/>
      <w:divBdr>
        <w:top w:val="none" w:sz="0" w:space="0" w:color="auto"/>
        <w:left w:val="none" w:sz="0" w:space="0" w:color="auto"/>
        <w:bottom w:val="none" w:sz="0" w:space="0" w:color="auto"/>
        <w:right w:val="none" w:sz="0" w:space="0" w:color="auto"/>
      </w:divBdr>
      <w:divsChild>
        <w:div w:id="349575977">
          <w:marLeft w:val="0"/>
          <w:marRight w:val="0"/>
          <w:marTop w:val="0"/>
          <w:marBottom w:val="0"/>
          <w:divBdr>
            <w:top w:val="none" w:sz="0" w:space="0" w:color="auto"/>
            <w:left w:val="none" w:sz="0" w:space="0" w:color="auto"/>
            <w:bottom w:val="none" w:sz="0" w:space="0" w:color="auto"/>
            <w:right w:val="none" w:sz="0" w:space="0" w:color="auto"/>
          </w:divBdr>
        </w:div>
        <w:div w:id="349579164">
          <w:marLeft w:val="0"/>
          <w:marRight w:val="0"/>
          <w:marTop w:val="0"/>
          <w:marBottom w:val="0"/>
          <w:divBdr>
            <w:top w:val="none" w:sz="0" w:space="0" w:color="auto"/>
            <w:left w:val="none" w:sz="0" w:space="0" w:color="auto"/>
            <w:bottom w:val="none" w:sz="0" w:space="0" w:color="auto"/>
            <w:right w:val="none" w:sz="0" w:space="0" w:color="auto"/>
          </w:divBdr>
        </w:div>
      </w:divsChild>
    </w:div>
    <w:div w:id="349590733">
      <w:marLeft w:val="0"/>
      <w:marRight w:val="0"/>
      <w:marTop w:val="0"/>
      <w:marBottom w:val="0"/>
      <w:divBdr>
        <w:top w:val="none" w:sz="0" w:space="0" w:color="auto"/>
        <w:left w:val="none" w:sz="0" w:space="0" w:color="auto"/>
        <w:bottom w:val="none" w:sz="0" w:space="0" w:color="auto"/>
        <w:right w:val="none" w:sz="0" w:space="0" w:color="auto"/>
      </w:divBdr>
      <w:divsChild>
        <w:div w:id="349572436">
          <w:marLeft w:val="0"/>
          <w:marRight w:val="0"/>
          <w:marTop w:val="0"/>
          <w:marBottom w:val="0"/>
          <w:divBdr>
            <w:top w:val="none" w:sz="0" w:space="0" w:color="auto"/>
            <w:left w:val="none" w:sz="0" w:space="0" w:color="auto"/>
            <w:bottom w:val="none" w:sz="0" w:space="0" w:color="auto"/>
            <w:right w:val="none" w:sz="0" w:space="0" w:color="auto"/>
          </w:divBdr>
        </w:div>
        <w:div w:id="349579720">
          <w:marLeft w:val="0"/>
          <w:marRight w:val="0"/>
          <w:marTop w:val="0"/>
          <w:marBottom w:val="0"/>
          <w:divBdr>
            <w:top w:val="none" w:sz="0" w:space="0" w:color="auto"/>
            <w:left w:val="none" w:sz="0" w:space="0" w:color="auto"/>
            <w:bottom w:val="none" w:sz="0" w:space="0" w:color="auto"/>
            <w:right w:val="none" w:sz="0" w:space="0" w:color="auto"/>
          </w:divBdr>
        </w:div>
        <w:div w:id="349582314">
          <w:marLeft w:val="0"/>
          <w:marRight w:val="0"/>
          <w:marTop w:val="0"/>
          <w:marBottom w:val="0"/>
          <w:divBdr>
            <w:top w:val="none" w:sz="0" w:space="0" w:color="auto"/>
            <w:left w:val="none" w:sz="0" w:space="0" w:color="auto"/>
            <w:bottom w:val="none" w:sz="0" w:space="0" w:color="auto"/>
            <w:right w:val="none" w:sz="0" w:space="0" w:color="auto"/>
          </w:divBdr>
          <w:divsChild>
            <w:div w:id="34958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35">
      <w:marLeft w:val="0"/>
      <w:marRight w:val="0"/>
      <w:marTop w:val="0"/>
      <w:marBottom w:val="0"/>
      <w:divBdr>
        <w:top w:val="none" w:sz="0" w:space="0" w:color="auto"/>
        <w:left w:val="none" w:sz="0" w:space="0" w:color="auto"/>
        <w:bottom w:val="none" w:sz="0" w:space="0" w:color="auto"/>
        <w:right w:val="none" w:sz="0" w:space="0" w:color="auto"/>
      </w:divBdr>
      <w:divsChild>
        <w:div w:id="349584329">
          <w:marLeft w:val="0"/>
          <w:marRight w:val="0"/>
          <w:marTop w:val="0"/>
          <w:marBottom w:val="0"/>
          <w:divBdr>
            <w:top w:val="none" w:sz="0" w:space="0" w:color="auto"/>
            <w:left w:val="none" w:sz="0" w:space="0" w:color="auto"/>
            <w:bottom w:val="none" w:sz="0" w:space="0" w:color="auto"/>
            <w:right w:val="none" w:sz="0" w:space="0" w:color="auto"/>
          </w:divBdr>
          <w:divsChild>
            <w:div w:id="34959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739">
      <w:marLeft w:val="0"/>
      <w:marRight w:val="0"/>
      <w:marTop w:val="0"/>
      <w:marBottom w:val="0"/>
      <w:divBdr>
        <w:top w:val="none" w:sz="0" w:space="0" w:color="auto"/>
        <w:left w:val="none" w:sz="0" w:space="0" w:color="auto"/>
        <w:bottom w:val="none" w:sz="0" w:space="0" w:color="auto"/>
        <w:right w:val="none" w:sz="0" w:space="0" w:color="auto"/>
      </w:divBdr>
    </w:div>
    <w:div w:id="349590745">
      <w:marLeft w:val="0"/>
      <w:marRight w:val="0"/>
      <w:marTop w:val="0"/>
      <w:marBottom w:val="0"/>
      <w:divBdr>
        <w:top w:val="none" w:sz="0" w:space="0" w:color="auto"/>
        <w:left w:val="none" w:sz="0" w:space="0" w:color="auto"/>
        <w:bottom w:val="none" w:sz="0" w:space="0" w:color="auto"/>
        <w:right w:val="none" w:sz="0" w:space="0" w:color="auto"/>
      </w:divBdr>
    </w:div>
    <w:div w:id="349590747">
      <w:marLeft w:val="0"/>
      <w:marRight w:val="0"/>
      <w:marTop w:val="0"/>
      <w:marBottom w:val="0"/>
      <w:divBdr>
        <w:top w:val="none" w:sz="0" w:space="0" w:color="auto"/>
        <w:left w:val="none" w:sz="0" w:space="0" w:color="auto"/>
        <w:bottom w:val="none" w:sz="0" w:space="0" w:color="auto"/>
        <w:right w:val="none" w:sz="0" w:space="0" w:color="auto"/>
      </w:divBdr>
      <w:divsChild>
        <w:div w:id="349584730">
          <w:marLeft w:val="0"/>
          <w:marRight w:val="0"/>
          <w:marTop w:val="0"/>
          <w:marBottom w:val="147"/>
          <w:divBdr>
            <w:top w:val="none" w:sz="0" w:space="0" w:color="auto"/>
            <w:left w:val="none" w:sz="0" w:space="0" w:color="auto"/>
            <w:bottom w:val="none" w:sz="0" w:space="0" w:color="auto"/>
            <w:right w:val="none" w:sz="0" w:space="0" w:color="auto"/>
          </w:divBdr>
        </w:div>
        <w:div w:id="349594424">
          <w:marLeft w:val="0"/>
          <w:marRight w:val="0"/>
          <w:marTop w:val="0"/>
          <w:marBottom w:val="0"/>
          <w:divBdr>
            <w:top w:val="none" w:sz="0" w:space="0" w:color="auto"/>
            <w:left w:val="none" w:sz="0" w:space="0" w:color="auto"/>
            <w:bottom w:val="none" w:sz="0" w:space="0" w:color="auto"/>
            <w:right w:val="none" w:sz="0" w:space="0" w:color="auto"/>
          </w:divBdr>
          <w:divsChild>
            <w:div w:id="349577286">
              <w:marLeft w:val="0"/>
              <w:marRight w:val="267"/>
              <w:marTop w:val="0"/>
              <w:marBottom w:val="240"/>
              <w:divBdr>
                <w:top w:val="none" w:sz="0" w:space="0" w:color="auto"/>
                <w:left w:val="none" w:sz="0" w:space="0" w:color="auto"/>
                <w:bottom w:val="none" w:sz="0" w:space="0" w:color="auto"/>
                <w:right w:val="none" w:sz="0" w:space="0" w:color="auto"/>
              </w:divBdr>
              <w:divsChild>
                <w:div w:id="349586030">
                  <w:marLeft w:val="0"/>
                  <w:marRight w:val="0"/>
                  <w:marTop w:val="67"/>
                  <w:marBottom w:val="67"/>
                  <w:divBdr>
                    <w:top w:val="none" w:sz="0" w:space="0" w:color="auto"/>
                    <w:left w:val="none" w:sz="0" w:space="0" w:color="auto"/>
                    <w:bottom w:val="none" w:sz="0" w:space="0" w:color="auto"/>
                    <w:right w:val="none" w:sz="0" w:space="0" w:color="auto"/>
                  </w:divBdr>
                  <w:divsChild>
                    <w:div w:id="349593730">
                      <w:marLeft w:val="0"/>
                      <w:marRight w:val="0"/>
                      <w:marTop w:val="0"/>
                      <w:marBottom w:val="0"/>
                      <w:divBdr>
                        <w:top w:val="none" w:sz="0" w:space="0" w:color="auto"/>
                        <w:left w:val="none" w:sz="0" w:space="0" w:color="auto"/>
                        <w:bottom w:val="none" w:sz="0" w:space="0" w:color="auto"/>
                        <w:right w:val="none" w:sz="0" w:space="0" w:color="auto"/>
                      </w:divBdr>
                    </w:div>
                    <w:div w:id="34959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57">
              <w:marLeft w:val="0"/>
              <w:marRight w:val="267"/>
              <w:marTop w:val="0"/>
              <w:marBottom w:val="240"/>
              <w:divBdr>
                <w:top w:val="none" w:sz="0" w:space="0" w:color="auto"/>
                <w:left w:val="none" w:sz="0" w:space="0" w:color="auto"/>
                <w:bottom w:val="none" w:sz="0" w:space="0" w:color="auto"/>
                <w:right w:val="none" w:sz="0" w:space="0" w:color="auto"/>
              </w:divBdr>
              <w:divsChild>
                <w:div w:id="349580000">
                  <w:marLeft w:val="0"/>
                  <w:marRight w:val="0"/>
                  <w:marTop w:val="67"/>
                  <w:marBottom w:val="67"/>
                  <w:divBdr>
                    <w:top w:val="none" w:sz="0" w:space="0" w:color="auto"/>
                    <w:left w:val="none" w:sz="0" w:space="0" w:color="auto"/>
                    <w:bottom w:val="none" w:sz="0" w:space="0" w:color="auto"/>
                    <w:right w:val="none" w:sz="0" w:space="0" w:color="auto"/>
                  </w:divBdr>
                  <w:divsChild>
                    <w:div w:id="349583893">
                      <w:marLeft w:val="0"/>
                      <w:marRight w:val="0"/>
                      <w:marTop w:val="0"/>
                      <w:marBottom w:val="0"/>
                      <w:divBdr>
                        <w:top w:val="none" w:sz="0" w:space="0" w:color="auto"/>
                        <w:left w:val="none" w:sz="0" w:space="0" w:color="auto"/>
                        <w:bottom w:val="none" w:sz="0" w:space="0" w:color="auto"/>
                        <w:right w:val="none" w:sz="0" w:space="0" w:color="auto"/>
                      </w:divBdr>
                    </w:div>
                    <w:div w:id="3495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78">
          <w:marLeft w:val="0"/>
          <w:marRight w:val="0"/>
          <w:marTop w:val="0"/>
          <w:marBottom w:val="0"/>
          <w:divBdr>
            <w:top w:val="none" w:sz="0" w:space="0" w:color="auto"/>
            <w:left w:val="none" w:sz="0" w:space="0" w:color="auto"/>
            <w:bottom w:val="none" w:sz="0" w:space="0" w:color="auto"/>
            <w:right w:val="none" w:sz="0" w:space="0" w:color="auto"/>
          </w:divBdr>
          <w:divsChild>
            <w:div w:id="349571457">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 w:id="349590749">
      <w:marLeft w:val="0"/>
      <w:marRight w:val="0"/>
      <w:marTop w:val="0"/>
      <w:marBottom w:val="0"/>
      <w:divBdr>
        <w:top w:val="none" w:sz="0" w:space="0" w:color="auto"/>
        <w:left w:val="none" w:sz="0" w:space="0" w:color="auto"/>
        <w:bottom w:val="none" w:sz="0" w:space="0" w:color="auto"/>
        <w:right w:val="none" w:sz="0" w:space="0" w:color="auto"/>
      </w:divBdr>
      <w:divsChild>
        <w:div w:id="349584096">
          <w:marLeft w:val="0"/>
          <w:marRight w:val="0"/>
          <w:marTop w:val="0"/>
          <w:marBottom w:val="0"/>
          <w:divBdr>
            <w:top w:val="none" w:sz="0" w:space="0" w:color="auto"/>
            <w:left w:val="none" w:sz="0" w:space="0" w:color="auto"/>
            <w:bottom w:val="none" w:sz="0" w:space="0" w:color="auto"/>
            <w:right w:val="none" w:sz="0" w:space="0" w:color="auto"/>
          </w:divBdr>
        </w:div>
        <w:div w:id="349593741">
          <w:marLeft w:val="0"/>
          <w:marRight w:val="0"/>
          <w:marTop w:val="0"/>
          <w:marBottom w:val="0"/>
          <w:divBdr>
            <w:top w:val="none" w:sz="0" w:space="0" w:color="auto"/>
            <w:left w:val="none" w:sz="0" w:space="0" w:color="auto"/>
            <w:bottom w:val="none" w:sz="0" w:space="0" w:color="auto"/>
            <w:right w:val="none" w:sz="0" w:space="0" w:color="auto"/>
          </w:divBdr>
        </w:div>
      </w:divsChild>
    </w:div>
    <w:div w:id="349590755">
      <w:marLeft w:val="0"/>
      <w:marRight w:val="0"/>
      <w:marTop w:val="0"/>
      <w:marBottom w:val="0"/>
      <w:divBdr>
        <w:top w:val="none" w:sz="0" w:space="0" w:color="auto"/>
        <w:left w:val="none" w:sz="0" w:space="0" w:color="auto"/>
        <w:bottom w:val="none" w:sz="0" w:space="0" w:color="auto"/>
        <w:right w:val="none" w:sz="0" w:space="0" w:color="auto"/>
      </w:divBdr>
    </w:div>
    <w:div w:id="349590760">
      <w:marLeft w:val="0"/>
      <w:marRight w:val="0"/>
      <w:marTop w:val="0"/>
      <w:marBottom w:val="0"/>
      <w:divBdr>
        <w:top w:val="none" w:sz="0" w:space="0" w:color="auto"/>
        <w:left w:val="none" w:sz="0" w:space="0" w:color="auto"/>
        <w:bottom w:val="none" w:sz="0" w:space="0" w:color="auto"/>
        <w:right w:val="none" w:sz="0" w:space="0" w:color="auto"/>
      </w:divBdr>
      <w:divsChild>
        <w:div w:id="349586223">
          <w:marLeft w:val="0"/>
          <w:marRight w:val="0"/>
          <w:marTop w:val="0"/>
          <w:marBottom w:val="0"/>
          <w:divBdr>
            <w:top w:val="none" w:sz="0" w:space="0" w:color="auto"/>
            <w:left w:val="none" w:sz="0" w:space="0" w:color="auto"/>
            <w:bottom w:val="none" w:sz="0" w:space="0" w:color="auto"/>
            <w:right w:val="none" w:sz="0" w:space="0" w:color="auto"/>
          </w:divBdr>
        </w:div>
      </w:divsChild>
    </w:div>
    <w:div w:id="349590761">
      <w:marLeft w:val="0"/>
      <w:marRight w:val="0"/>
      <w:marTop w:val="0"/>
      <w:marBottom w:val="0"/>
      <w:divBdr>
        <w:top w:val="none" w:sz="0" w:space="0" w:color="auto"/>
        <w:left w:val="none" w:sz="0" w:space="0" w:color="auto"/>
        <w:bottom w:val="none" w:sz="0" w:space="0" w:color="auto"/>
        <w:right w:val="none" w:sz="0" w:space="0" w:color="auto"/>
      </w:divBdr>
    </w:div>
    <w:div w:id="349590762">
      <w:marLeft w:val="0"/>
      <w:marRight w:val="0"/>
      <w:marTop w:val="0"/>
      <w:marBottom w:val="0"/>
      <w:divBdr>
        <w:top w:val="none" w:sz="0" w:space="0" w:color="auto"/>
        <w:left w:val="none" w:sz="0" w:space="0" w:color="auto"/>
        <w:bottom w:val="none" w:sz="0" w:space="0" w:color="auto"/>
        <w:right w:val="none" w:sz="0" w:space="0" w:color="auto"/>
      </w:divBdr>
    </w:div>
    <w:div w:id="349590763">
      <w:marLeft w:val="0"/>
      <w:marRight w:val="0"/>
      <w:marTop w:val="0"/>
      <w:marBottom w:val="0"/>
      <w:divBdr>
        <w:top w:val="none" w:sz="0" w:space="0" w:color="auto"/>
        <w:left w:val="none" w:sz="0" w:space="0" w:color="auto"/>
        <w:bottom w:val="none" w:sz="0" w:space="0" w:color="auto"/>
        <w:right w:val="none" w:sz="0" w:space="0" w:color="auto"/>
      </w:divBdr>
      <w:divsChild>
        <w:div w:id="349578487">
          <w:marLeft w:val="0"/>
          <w:marRight w:val="0"/>
          <w:marTop w:val="0"/>
          <w:marBottom w:val="0"/>
          <w:divBdr>
            <w:top w:val="none" w:sz="0" w:space="0" w:color="auto"/>
            <w:left w:val="none" w:sz="0" w:space="0" w:color="auto"/>
            <w:bottom w:val="none" w:sz="0" w:space="0" w:color="auto"/>
            <w:right w:val="none" w:sz="0" w:space="0" w:color="auto"/>
          </w:divBdr>
        </w:div>
        <w:div w:id="349579714">
          <w:marLeft w:val="0"/>
          <w:marRight w:val="0"/>
          <w:marTop w:val="0"/>
          <w:marBottom w:val="0"/>
          <w:divBdr>
            <w:top w:val="none" w:sz="0" w:space="0" w:color="auto"/>
            <w:left w:val="none" w:sz="0" w:space="0" w:color="auto"/>
            <w:bottom w:val="none" w:sz="0" w:space="0" w:color="auto"/>
            <w:right w:val="none" w:sz="0" w:space="0" w:color="auto"/>
          </w:divBdr>
        </w:div>
      </w:divsChild>
    </w:div>
    <w:div w:id="349590775">
      <w:marLeft w:val="0"/>
      <w:marRight w:val="0"/>
      <w:marTop w:val="0"/>
      <w:marBottom w:val="0"/>
      <w:divBdr>
        <w:top w:val="none" w:sz="0" w:space="0" w:color="auto"/>
        <w:left w:val="none" w:sz="0" w:space="0" w:color="auto"/>
        <w:bottom w:val="none" w:sz="0" w:space="0" w:color="auto"/>
        <w:right w:val="none" w:sz="0" w:space="0" w:color="auto"/>
      </w:divBdr>
      <w:divsChild>
        <w:div w:id="349575169">
          <w:marLeft w:val="0"/>
          <w:marRight w:val="0"/>
          <w:marTop w:val="0"/>
          <w:marBottom w:val="0"/>
          <w:divBdr>
            <w:top w:val="none" w:sz="0" w:space="0" w:color="auto"/>
            <w:left w:val="none" w:sz="0" w:space="0" w:color="auto"/>
            <w:bottom w:val="none" w:sz="0" w:space="0" w:color="auto"/>
            <w:right w:val="none" w:sz="0" w:space="0" w:color="auto"/>
          </w:divBdr>
          <w:divsChild>
            <w:div w:id="349596489">
              <w:marLeft w:val="0"/>
              <w:marRight w:val="272"/>
              <w:marTop w:val="0"/>
              <w:marBottom w:val="0"/>
              <w:divBdr>
                <w:top w:val="none" w:sz="0" w:space="0" w:color="auto"/>
                <w:left w:val="none" w:sz="0" w:space="0" w:color="auto"/>
                <w:bottom w:val="none" w:sz="0" w:space="0" w:color="auto"/>
                <w:right w:val="none" w:sz="0" w:space="0" w:color="auto"/>
              </w:divBdr>
            </w:div>
          </w:divsChild>
        </w:div>
        <w:div w:id="349590708">
          <w:marLeft w:val="0"/>
          <w:marRight w:val="0"/>
          <w:marTop w:val="0"/>
          <w:marBottom w:val="0"/>
          <w:divBdr>
            <w:top w:val="none" w:sz="0" w:space="0" w:color="auto"/>
            <w:left w:val="none" w:sz="0" w:space="0" w:color="auto"/>
            <w:bottom w:val="none" w:sz="0" w:space="0" w:color="auto"/>
            <w:right w:val="none" w:sz="0" w:space="0" w:color="auto"/>
          </w:divBdr>
          <w:divsChild>
            <w:div w:id="349575074">
              <w:marLeft w:val="0"/>
              <w:marRight w:val="272"/>
              <w:marTop w:val="0"/>
              <w:marBottom w:val="245"/>
              <w:divBdr>
                <w:top w:val="none" w:sz="0" w:space="0" w:color="auto"/>
                <w:left w:val="none" w:sz="0" w:space="0" w:color="auto"/>
                <w:bottom w:val="none" w:sz="0" w:space="0" w:color="auto"/>
                <w:right w:val="none" w:sz="0" w:space="0" w:color="auto"/>
              </w:divBdr>
              <w:divsChild>
                <w:div w:id="349602220">
                  <w:marLeft w:val="0"/>
                  <w:marRight w:val="0"/>
                  <w:marTop w:val="68"/>
                  <w:marBottom w:val="68"/>
                  <w:divBdr>
                    <w:top w:val="none" w:sz="0" w:space="0" w:color="auto"/>
                    <w:left w:val="none" w:sz="0" w:space="0" w:color="auto"/>
                    <w:bottom w:val="none" w:sz="0" w:space="0" w:color="auto"/>
                    <w:right w:val="none" w:sz="0" w:space="0" w:color="auto"/>
                  </w:divBdr>
                  <w:divsChild>
                    <w:div w:id="349572856">
                      <w:marLeft w:val="0"/>
                      <w:marRight w:val="0"/>
                      <w:marTop w:val="0"/>
                      <w:marBottom w:val="0"/>
                      <w:divBdr>
                        <w:top w:val="none" w:sz="0" w:space="0" w:color="auto"/>
                        <w:left w:val="none" w:sz="0" w:space="0" w:color="auto"/>
                        <w:bottom w:val="none" w:sz="0" w:space="0" w:color="auto"/>
                        <w:right w:val="none" w:sz="0" w:space="0" w:color="auto"/>
                      </w:divBdr>
                    </w:div>
                    <w:div w:id="34960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495">
          <w:marLeft w:val="0"/>
          <w:marRight w:val="0"/>
          <w:marTop w:val="0"/>
          <w:marBottom w:val="149"/>
          <w:divBdr>
            <w:top w:val="none" w:sz="0" w:space="0" w:color="auto"/>
            <w:left w:val="none" w:sz="0" w:space="0" w:color="auto"/>
            <w:bottom w:val="none" w:sz="0" w:space="0" w:color="auto"/>
            <w:right w:val="none" w:sz="0" w:space="0" w:color="auto"/>
          </w:divBdr>
        </w:div>
      </w:divsChild>
    </w:div>
    <w:div w:id="349590776">
      <w:marLeft w:val="0"/>
      <w:marRight w:val="0"/>
      <w:marTop w:val="0"/>
      <w:marBottom w:val="0"/>
      <w:divBdr>
        <w:top w:val="none" w:sz="0" w:space="0" w:color="auto"/>
        <w:left w:val="none" w:sz="0" w:space="0" w:color="auto"/>
        <w:bottom w:val="none" w:sz="0" w:space="0" w:color="auto"/>
        <w:right w:val="none" w:sz="0" w:space="0" w:color="auto"/>
      </w:divBdr>
      <w:divsChild>
        <w:div w:id="349596866">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779">
      <w:marLeft w:val="0"/>
      <w:marRight w:val="0"/>
      <w:marTop w:val="0"/>
      <w:marBottom w:val="0"/>
      <w:divBdr>
        <w:top w:val="none" w:sz="0" w:space="0" w:color="auto"/>
        <w:left w:val="none" w:sz="0" w:space="0" w:color="auto"/>
        <w:bottom w:val="none" w:sz="0" w:space="0" w:color="auto"/>
        <w:right w:val="none" w:sz="0" w:space="0" w:color="auto"/>
      </w:divBdr>
      <w:divsChild>
        <w:div w:id="349571733">
          <w:marLeft w:val="0"/>
          <w:marRight w:val="0"/>
          <w:marTop w:val="0"/>
          <w:marBottom w:val="0"/>
          <w:divBdr>
            <w:top w:val="none" w:sz="0" w:space="0" w:color="auto"/>
            <w:left w:val="none" w:sz="0" w:space="0" w:color="auto"/>
            <w:bottom w:val="none" w:sz="0" w:space="0" w:color="auto"/>
            <w:right w:val="none" w:sz="0" w:space="0" w:color="auto"/>
          </w:divBdr>
        </w:div>
        <w:div w:id="349591059">
          <w:marLeft w:val="0"/>
          <w:marRight w:val="0"/>
          <w:marTop w:val="0"/>
          <w:marBottom w:val="0"/>
          <w:divBdr>
            <w:top w:val="none" w:sz="0" w:space="0" w:color="auto"/>
            <w:left w:val="none" w:sz="0" w:space="0" w:color="auto"/>
            <w:bottom w:val="none" w:sz="0" w:space="0" w:color="auto"/>
            <w:right w:val="none" w:sz="0" w:space="0" w:color="auto"/>
          </w:divBdr>
        </w:div>
      </w:divsChild>
    </w:div>
    <w:div w:id="349590781">
      <w:marLeft w:val="0"/>
      <w:marRight w:val="0"/>
      <w:marTop w:val="0"/>
      <w:marBottom w:val="0"/>
      <w:divBdr>
        <w:top w:val="none" w:sz="0" w:space="0" w:color="auto"/>
        <w:left w:val="none" w:sz="0" w:space="0" w:color="auto"/>
        <w:bottom w:val="none" w:sz="0" w:space="0" w:color="auto"/>
        <w:right w:val="none" w:sz="0" w:space="0" w:color="auto"/>
      </w:divBdr>
    </w:div>
    <w:div w:id="349590782">
      <w:marLeft w:val="0"/>
      <w:marRight w:val="0"/>
      <w:marTop w:val="0"/>
      <w:marBottom w:val="0"/>
      <w:divBdr>
        <w:top w:val="none" w:sz="0" w:space="0" w:color="auto"/>
        <w:left w:val="none" w:sz="0" w:space="0" w:color="auto"/>
        <w:bottom w:val="none" w:sz="0" w:space="0" w:color="auto"/>
        <w:right w:val="none" w:sz="0" w:space="0" w:color="auto"/>
      </w:divBdr>
    </w:div>
    <w:div w:id="349590783">
      <w:marLeft w:val="0"/>
      <w:marRight w:val="0"/>
      <w:marTop w:val="0"/>
      <w:marBottom w:val="0"/>
      <w:divBdr>
        <w:top w:val="none" w:sz="0" w:space="0" w:color="auto"/>
        <w:left w:val="none" w:sz="0" w:space="0" w:color="auto"/>
        <w:bottom w:val="none" w:sz="0" w:space="0" w:color="auto"/>
        <w:right w:val="none" w:sz="0" w:space="0" w:color="auto"/>
      </w:divBdr>
      <w:divsChild>
        <w:div w:id="349576408">
          <w:marLeft w:val="0"/>
          <w:marRight w:val="0"/>
          <w:marTop w:val="0"/>
          <w:marBottom w:val="0"/>
          <w:divBdr>
            <w:top w:val="none" w:sz="0" w:space="0" w:color="auto"/>
            <w:left w:val="none" w:sz="0" w:space="0" w:color="auto"/>
            <w:bottom w:val="none" w:sz="0" w:space="0" w:color="auto"/>
            <w:right w:val="none" w:sz="0" w:space="0" w:color="auto"/>
          </w:divBdr>
        </w:div>
      </w:divsChild>
    </w:div>
    <w:div w:id="349590789">
      <w:marLeft w:val="0"/>
      <w:marRight w:val="0"/>
      <w:marTop w:val="0"/>
      <w:marBottom w:val="0"/>
      <w:divBdr>
        <w:top w:val="none" w:sz="0" w:space="0" w:color="auto"/>
        <w:left w:val="none" w:sz="0" w:space="0" w:color="auto"/>
        <w:bottom w:val="none" w:sz="0" w:space="0" w:color="auto"/>
        <w:right w:val="none" w:sz="0" w:space="0" w:color="auto"/>
      </w:divBdr>
      <w:divsChild>
        <w:div w:id="349590096">
          <w:marLeft w:val="0"/>
          <w:marRight w:val="0"/>
          <w:marTop w:val="0"/>
          <w:marBottom w:val="0"/>
          <w:divBdr>
            <w:top w:val="none" w:sz="0" w:space="0" w:color="auto"/>
            <w:left w:val="none" w:sz="0" w:space="0" w:color="auto"/>
            <w:bottom w:val="none" w:sz="0" w:space="0" w:color="auto"/>
            <w:right w:val="none" w:sz="0" w:space="0" w:color="auto"/>
          </w:divBdr>
        </w:div>
        <w:div w:id="349592228">
          <w:marLeft w:val="0"/>
          <w:marRight w:val="0"/>
          <w:marTop w:val="0"/>
          <w:marBottom w:val="0"/>
          <w:divBdr>
            <w:top w:val="none" w:sz="0" w:space="0" w:color="auto"/>
            <w:left w:val="none" w:sz="0" w:space="0" w:color="auto"/>
            <w:bottom w:val="none" w:sz="0" w:space="0" w:color="auto"/>
            <w:right w:val="none" w:sz="0" w:space="0" w:color="auto"/>
          </w:divBdr>
        </w:div>
      </w:divsChild>
    </w:div>
    <w:div w:id="349590790">
      <w:marLeft w:val="0"/>
      <w:marRight w:val="0"/>
      <w:marTop w:val="0"/>
      <w:marBottom w:val="0"/>
      <w:divBdr>
        <w:top w:val="none" w:sz="0" w:space="0" w:color="auto"/>
        <w:left w:val="none" w:sz="0" w:space="0" w:color="auto"/>
        <w:bottom w:val="none" w:sz="0" w:space="0" w:color="auto"/>
        <w:right w:val="none" w:sz="0" w:space="0" w:color="auto"/>
      </w:divBdr>
      <w:divsChild>
        <w:div w:id="349575343">
          <w:marLeft w:val="0"/>
          <w:marRight w:val="0"/>
          <w:marTop w:val="0"/>
          <w:marBottom w:val="0"/>
          <w:divBdr>
            <w:top w:val="none" w:sz="0" w:space="0" w:color="auto"/>
            <w:left w:val="none" w:sz="0" w:space="0" w:color="auto"/>
            <w:bottom w:val="none" w:sz="0" w:space="0" w:color="auto"/>
            <w:right w:val="none" w:sz="0" w:space="0" w:color="auto"/>
          </w:divBdr>
        </w:div>
        <w:div w:id="349575877">
          <w:marLeft w:val="0"/>
          <w:marRight w:val="0"/>
          <w:marTop w:val="0"/>
          <w:marBottom w:val="0"/>
          <w:divBdr>
            <w:top w:val="none" w:sz="0" w:space="0" w:color="auto"/>
            <w:left w:val="none" w:sz="0" w:space="0" w:color="auto"/>
            <w:bottom w:val="none" w:sz="0" w:space="0" w:color="auto"/>
            <w:right w:val="none" w:sz="0" w:space="0" w:color="auto"/>
          </w:divBdr>
          <w:divsChild>
            <w:div w:id="349590232">
              <w:marLeft w:val="0"/>
              <w:marRight w:val="0"/>
              <w:marTop w:val="0"/>
              <w:marBottom w:val="0"/>
              <w:divBdr>
                <w:top w:val="none" w:sz="0" w:space="0" w:color="auto"/>
                <w:left w:val="none" w:sz="0" w:space="0" w:color="auto"/>
                <w:bottom w:val="none" w:sz="0" w:space="0" w:color="auto"/>
                <w:right w:val="none" w:sz="0" w:space="0" w:color="auto"/>
              </w:divBdr>
              <w:divsChild>
                <w:div w:id="349592193">
                  <w:marLeft w:val="0"/>
                  <w:marRight w:val="0"/>
                  <w:marTop w:val="0"/>
                  <w:marBottom w:val="0"/>
                  <w:divBdr>
                    <w:top w:val="none" w:sz="0" w:space="0" w:color="auto"/>
                    <w:left w:val="none" w:sz="0" w:space="0" w:color="auto"/>
                    <w:bottom w:val="none" w:sz="0" w:space="0" w:color="auto"/>
                    <w:right w:val="none" w:sz="0" w:space="0" w:color="auto"/>
                  </w:divBdr>
                  <w:divsChild>
                    <w:div w:id="349596753">
                      <w:marLeft w:val="0"/>
                      <w:marRight w:val="0"/>
                      <w:marTop w:val="0"/>
                      <w:marBottom w:val="0"/>
                      <w:divBdr>
                        <w:top w:val="none" w:sz="0" w:space="0" w:color="auto"/>
                        <w:left w:val="none" w:sz="0" w:space="0" w:color="auto"/>
                        <w:bottom w:val="none" w:sz="0" w:space="0" w:color="auto"/>
                        <w:right w:val="none" w:sz="0" w:space="0" w:color="auto"/>
                      </w:divBdr>
                    </w:div>
                    <w:div w:id="349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568">
          <w:marLeft w:val="0"/>
          <w:marRight w:val="0"/>
          <w:marTop w:val="0"/>
          <w:marBottom w:val="0"/>
          <w:divBdr>
            <w:top w:val="none" w:sz="0" w:space="0" w:color="auto"/>
            <w:left w:val="none" w:sz="0" w:space="0" w:color="auto"/>
            <w:bottom w:val="none" w:sz="0" w:space="0" w:color="auto"/>
            <w:right w:val="none" w:sz="0" w:space="0" w:color="auto"/>
          </w:divBdr>
        </w:div>
        <w:div w:id="349577765">
          <w:marLeft w:val="0"/>
          <w:marRight w:val="0"/>
          <w:marTop w:val="0"/>
          <w:marBottom w:val="0"/>
          <w:divBdr>
            <w:top w:val="none" w:sz="0" w:space="0" w:color="auto"/>
            <w:left w:val="none" w:sz="0" w:space="0" w:color="auto"/>
            <w:bottom w:val="none" w:sz="0" w:space="0" w:color="auto"/>
            <w:right w:val="none" w:sz="0" w:space="0" w:color="auto"/>
          </w:divBdr>
        </w:div>
        <w:div w:id="349585895">
          <w:marLeft w:val="0"/>
          <w:marRight w:val="0"/>
          <w:marTop w:val="0"/>
          <w:marBottom w:val="0"/>
          <w:divBdr>
            <w:top w:val="none" w:sz="0" w:space="0" w:color="auto"/>
            <w:left w:val="none" w:sz="0" w:space="0" w:color="auto"/>
            <w:bottom w:val="none" w:sz="0" w:space="0" w:color="auto"/>
            <w:right w:val="none" w:sz="0" w:space="0" w:color="auto"/>
          </w:divBdr>
        </w:div>
        <w:div w:id="349585942">
          <w:marLeft w:val="0"/>
          <w:marRight w:val="0"/>
          <w:marTop w:val="0"/>
          <w:marBottom w:val="0"/>
          <w:divBdr>
            <w:top w:val="none" w:sz="0" w:space="0" w:color="auto"/>
            <w:left w:val="none" w:sz="0" w:space="0" w:color="auto"/>
            <w:bottom w:val="none" w:sz="0" w:space="0" w:color="auto"/>
            <w:right w:val="none" w:sz="0" w:space="0" w:color="auto"/>
          </w:divBdr>
        </w:div>
        <w:div w:id="349586314">
          <w:marLeft w:val="0"/>
          <w:marRight w:val="0"/>
          <w:marTop w:val="0"/>
          <w:marBottom w:val="0"/>
          <w:divBdr>
            <w:top w:val="none" w:sz="0" w:space="0" w:color="auto"/>
            <w:left w:val="none" w:sz="0" w:space="0" w:color="auto"/>
            <w:bottom w:val="none" w:sz="0" w:space="0" w:color="auto"/>
            <w:right w:val="none" w:sz="0" w:space="0" w:color="auto"/>
          </w:divBdr>
        </w:div>
        <w:div w:id="349588954">
          <w:marLeft w:val="0"/>
          <w:marRight w:val="0"/>
          <w:marTop w:val="0"/>
          <w:marBottom w:val="0"/>
          <w:divBdr>
            <w:top w:val="none" w:sz="0" w:space="0" w:color="auto"/>
            <w:left w:val="none" w:sz="0" w:space="0" w:color="auto"/>
            <w:bottom w:val="none" w:sz="0" w:space="0" w:color="auto"/>
            <w:right w:val="none" w:sz="0" w:space="0" w:color="auto"/>
          </w:divBdr>
        </w:div>
        <w:div w:id="349590159">
          <w:marLeft w:val="0"/>
          <w:marRight w:val="0"/>
          <w:marTop w:val="0"/>
          <w:marBottom w:val="0"/>
          <w:divBdr>
            <w:top w:val="none" w:sz="0" w:space="0" w:color="auto"/>
            <w:left w:val="none" w:sz="0" w:space="0" w:color="auto"/>
            <w:bottom w:val="none" w:sz="0" w:space="0" w:color="auto"/>
            <w:right w:val="none" w:sz="0" w:space="0" w:color="auto"/>
          </w:divBdr>
        </w:div>
        <w:div w:id="349594756">
          <w:marLeft w:val="0"/>
          <w:marRight w:val="0"/>
          <w:marTop w:val="0"/>
          <w:marBottom w:val="0"/>
          <w:divBdr>
            <w:top w:val="none" w:sz="0" w:space="0" w:color="auto"/>
            <w:left w:val="none" w:sz="0" w:space="0" w:color="auto"/>
            <w:bottom w:val="none" w:sz="0" w:space="0" w:color="auto"/>
            <w:right w:val="none" w:sz="0" w:space="0" w:color="auto"/>
          </w:divBdr>
        </w:div>
        <w:div w:id="349596422">
          <w:marLeft w:val="0"/>
          <w:marRight w:val="0"/>
          <w:marTop w:val="0"/>
          <w:marBottom w:val="0"/>
          <w:divBdr>
            <w:top w:val="none" w:sz="0" w:space="0" w:color="auto"/>
            <w:left w:val="none" w:sz="0" w:space="0" w:color="auto"/>
            <w:bottom w:val="none" w:sz="0" w:space="0" w:color="auto"/>
            <w:right w:val="none" w:sz="0" w:space="0" w:color="auto"/>
          </w:divBdr>
        </w:div>
        <w:div w:id="349600558">
          <w:marLeft w:val="0"/>
          <w:marRight w:val="0"/>
          <w:marTop w:val="0"/>
          <w:marBottom w:val="0"/>
          <w:divBdr>
            <w:top w:val="none" w:sz="0" w:space="0" w:color="auto"/>
            <w:left w:val="none" w:sz="0" w:space="0" w:color="auto"/>
            <w:bottom w:val="none" w:sz="0" w:space="0" w:color="auto"/>
            <w:right w:val="none" w:sz="0" w:space="0" w:color="auto"/>
          </w:divBdr>
        </w:div>
      </w:divsChild>
    </w:div>
    <w:div w:id="349590794">
      <w:marLeft w:val="0"/>
      <w:marRight w:val="0"/>
      <w:marTop w:val="0"/>
      <w:marBottom w:val="0"/>
      <w:divBdr>
        <w:top w:val="none" w:sz="0" w:space="0" w:color="auto"/>
        <w:left w:val="none" w:sz="0" w:space="0" w:color="auto"/>
        <w:bottom w:val="none" w:sz="0" w:space="0" w:color="auto"/>
        <w:right w:val="none" w:sz="0" w:space="0" w:color="auto"/>
      </w:divBdr>
      <w:divsChild>
        <w:div w:id="349577588">
          <w:marLeft w:val="0"/>
          <w:marRight w:val="0"/>
          <w:marTop w:val="0"/>
          <w:marBottom w:val="0"/>
          <w:divBdr>
            <w:top w:val="none" w:sz="0" w:space="0" w:color="auto"/>
            <w:left w:val="none" w:sz="0" w:space="0" w:color="auto"/>
            <w:bottom w:val="none" w:sz="0" w:space="0" w:color="auto"/>
            <w:right w:val="none" w:sz="0" w:space="0" w:color="auto"/>
          </w:divBdr>
          <w:divsChild>
            <w:div w:id="349574175">
              <w:marLeft w:val="0"/>
              <w:marRight w:val="0"/>
              <w:marTop w:val="0"/>
              <w:marBottom w:val="0"/>
              <w:divBdr>
                <w:top w:val="none" w:sz="0" w:space="0" w:color="auto"/>
                <w:left w:val="none" w:sz="0" w:space="0" w:color="auto"/>
                <w:bottom w:val="none" w:sz="0" w:space="0" w:color="auto"/>
                <w:right w:val="none" w:sz="0" w:space="0" w:color="auto"/>
              </w:divBdr>
            </w:div>
            <w:div w:id="349585445">
              <w:marLeft w:val="0"/>
              <w:marRight w:val="0"/>
              <w:marTop w:val="0"/>
              <w:marBottom w:val="0"/>
              <w:divBdr>
                <w:top w:val="none" w:sz="0" w:space="0" w:color="auto"/>
                <w:left w:val="none" w:sz="0" w:space="0" w:color="auto"/>
                <w:bottom w:val="none" w:sz="0" w:space="0" w:color="auto"/>
                <w:right w:val="none" w:sz="0" w:space="0" w:color="auto"/>
              </w:divBdr>
              <w:divsChild>
                <w:div w:id="349571967">
                  <w:marLeft w:val="0"/>
                  <w:marRight w:val="0"/>
                  <w:marTop w:val="0"/>
                  <w:marBottom w:val="0"/>
                  <w:divBdr>
                    <w:top w:val="none" w:sz="0" w:space="0" w:color="auto"/>
                    <w:left w:val="none" w:sz="0" w:space="0" w:color="auto"/>
                    <w:bottom w:val="none" w:sz="0" w:space="0" w:color="auto"/>
                    <w:right w:val="none" w:sz="0" w:space="0" w:color="auto"/>
                  </w:divBdr>
                  <w:divsChild>
                    <w:div w:id="349595600">
                      <w:marLeft w:val="0"/>
                      <w:marRight w:val="0"/>
                      <w:marTop w:val="0"/>
                      <w:marBottom w:val="0"/>
                      <w:divBdr>
                        <w:top w:val="none" w:sz="0" w:space="0" w:color="auto"/>
                        <w:left w:val="none" w:sz="0" w:space="0" w:color="auto"/>
                        <w:bottom w:val="none" w:sz="0" w:space="0" w:color="auto"/>
                        <w:right w:val="none" w:sz="0" w:space="0" w:color="auto"/>
                      </w:divBdr>
                    </w:div>
                  </w:divsChild>
                </w:div>
                <w:div w:id="349587890">
                  <w:marLeft w:val="0"/>
                  <w:marRight w:val="0"/>
                  <w:marTop w:val="0"/>
                  <w:marBottom w:val="0"/>
                  <w:divBdr>
                    <w:top w:val="none" w:sz="0" w:space="0" w:color="auto"/>
                    <w:left w:val="none" w:sz="0" w:space="0" w:color="auto"/>
                    <w:bottom w:val="none" w:sz="0" w:space="0" w:color="auto"/>
                    <w:right w:val="none" w:sz="0" w:space="0" w:color="auto"/>
                  </w:divBdr>
                  <w:divsChild>
                    <w:div w:id="349579003">
                      <w:marLeft w:val="0"/>
                      <w:marRight w:val="0"/>
                      <w:marTop w:val="0"/>
                      <w:marBottom w:val="0"/>
                      <w:divBdr>
                        <w:top w:val="none" w:sz="0" w:space="0" w:color="auto"/>
                        <w:left w:val="none" w:sz="0" w:space="0" w:color="auto"/>
                        <w:bottom w:val="none" w:sz="0" w:space="0" w:color="auto"/>
                        <w:right w:val="none" w:sz="0" w:space="0" w:color="auto"/>
                      </w:divBdr>
                    </w:div>
                  </w:divsChild>
                </w:div>
                <w:div w:id="349589025">
                  <w:marLeft w:val="0"/>
                  <w:marRight w:val="0"/>
                  <w:marTop w:val="0"/>
                  <w:marBottom w:val="0"/>
                  <w:divBdr>
                    <w:top w:val="none" w:sz="0" w:space="0" w:color="auto"/>
                    <w:left w:val="none" w:sz="0" w:space="0" w:color="auto"/>
                    <w:bottom w:val="none" w:sz="0" w:space="0" w:color="auto"/>
                    <w:right w:val="none" w:sz="0" w:space="0" w:color="auto"/>
                  </w:divBdr>
                  <w:divsChild>
                    <w:div w:id="3495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796">
      <w:marLeft w:val="0"/>
      <w:marRight w:val="0"/>
      <w:marTop w:val="0"/>
      <w:marBottom w:val="0"/>
      <w:divBdr>
        <w:top w:val="none" w:sz="0" w:space="0" w:color="auto"/>
        <w:left w:val="none" w:sz="0" w:space="0" w:color="auto"/>
        <w:bottom w:val="none" w:sz="0" w:space="0" w:color="auto"/>
        <w:right w:val="none" w:sz="0" w:space="0" w:color="auto"/>
      </w:divBdr>
      <w:divsChild>
        <w:div w:id="349579039">
          <w:marLeft w:val="0"/>
          <w:marRight w:val="0"/>
          <w:marTop w:val="0"/>
          <w:marBottom w:val="0"/>
          <w:divBdr>
            <w:top w:val="none" w:sz="0" w:space="0" w:color="auto"/>
            <w:left w:val="none" w:sz="0" w:space="0" w:color="auto"/>
            <w:bottom w:val="none" w:sz="0" w:space="0" w:color="auto"/>
            <w:right w:val="none" w:sz="0" w:space="0" w:color="auto"/>
          </w:divBdr>
          <w:divsChild>
            <w:div w:id="349577971">
              <w:marLeft w:val="0"/>
              <w:marRight w:val="0"/>
              <w:marTop w:val="0"/>
              <w:marBottom w:val="0"/>
              <w:divBdr>
                <w:top w:val="none" w:sz="0" w:space="0" w:color="auto"/>
                <w:left w:val="none" w:sz="0" w:space="0" w:color="auto"/>
                <w:bottom w:val="none" w:sz="0" w:space="0" w:color="auto"/>
                <w:right w:val="none" w:sz="0" w:space="0" w:color="auto"/>
              </w:divBdr>
            </w:div>
            <w:div w:id="349583749">
              <w:marLeft w:val="0"/>
              <w:marRight w:val="0"/>
              <w:marTop w:val="0"/>
              <w:marBottom w:val="0"/>
              <w:divBdr>
                <w:top w:val="none" w:sz="0" w:space="0" w:color="auto"/>
                <w:left w:val="none" w:sz="0" w:space="0" w:color="auto"/>
                <w:bottom w:val="none" w:sz="0" w:space="0" w:color="auto"/>
                <w:right w:val="none" w:sz="0" w:space="0" w:color="auto"/>
              </w:divBdr>
              <w:divsChild>
                <w:div w:id="349578300">
                  <w:marLeft w:val="0"/>
                  <w:marRight w:val="0"/>
                  <w:marTop w:val="0"/>
                  <w:marBottom w:val="0"/>
                  <w:divBdr>
                    <w:top w:val="none" w:sz="0" w:space="0" w:color="auto"/>
                    <w:left w:val="none" w:sz="0" w:space="0" w:color="auto"/>
                    <w:bottom w:val="none" w:sz="0" w:space="0" w:color="auto"/>
                    <w:right w:val="none" w:sz="0" w:space="0" w:color="auto"/>
                  </w:divBdr>
                  <w:divsChild>
                    <w:div w:id="3495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799">
      <w:marLeft w:val="0"/>
      <w:marRight w:val="0"/>
      <w:marTop w:val="0"/>
      <w:marBottom w:val="0"/>
      <w:divBdr>
        <w:top w:val="none" w:sz="0" w:space="0" w:color="auto"/>
        <w:left w:val="none" w:sz="0" w:space="0" w:color="auto"/>
        <w:bottom w:val="none" w:sz="0" w:space="0" w:color="auto"/>
        <w:right w:val="none" w:sz="0" w:space="0" w:color="auto"/>
      </w:divBdr>
    </w:div>
    <w:div w:id="349590800">
      <w:marLeft w:val="0"/>
      <w:marRight w:val="0"/>
      <w:marTop w:val="0"/>
      <w:marBottom w:val="0"/>
      <w:divBdr>
        <w:top w:val="none" w:sz="0" w:space="0" w:color="auto"/>
        <w:left w:val="none" w:sz="0" w:space="0" w:color="auto"/>
        <w:bottom w:val="none" w:sz="0" w:space="0" w:color="auto"/>
        <w:right w:val="none" w:sz="0" w:space="0" w:color="auto"/>
      </w:divBdr>
    </w:div>
    <w:div w:id="349590803">
      <w:marLeft w:val="0"/>
      <w:marRight w:val="0"/>
      <w:marTop w:val="0"/>
      <w:marBottom w:val="0"/>
      <w:divBdr>
        <w:top w:val="none" w:sz="0" w:space="0" w:color="auto"/>
        <w:left w:val="none" w:sz="0" w:space="0" w:color="auto"/>
        <w:bottom w:val="none" w:sz="0" w:space="0" w:color="auto"/>
        <w:right w:val="none" w:sz="0" w:space="0" w:color="auto"/>
      </w:divBdr>
    </w:div>
    <w:div w:id="349590804">
      <w:marLeft w:val="0"/>
      <w:marRight w:val="0"/>
      <w:marTop w:val="0"/>
      <w:marBottom w:val="0"/>
      <w:divBdr>
        <w:top w:val="none" w:sz="0" w:space="0" w:color="auto"/>
        <w:left w:val="none" w:sz="0" w:space="0" w:color="auto"/>
        <w:bottom w:val="none" w:sz="0" w:space="0" w:color="auto"/>
        <w:right w:val="none" w:sz="0" w:space="0" w:color="auto"/>
      </w:divBdr>
      <w:divsChild>
        <w:div w:id="349586000">
          <w:marLeft w:val="0"/>
          <w:marRight w:val="0"/>
          <w:marTop w:val="0"/>
          <w:marBottom w:val="0"/>
          <w:divBdr>
            <w:top w:val="none" w:sz="0" w:space="0" w:color="auto"/>
            <w:left w:val="none" w:sz="0" w:space="0" w:color="auto"/>
            <w:bottom w:val="none" w:sz="0" w:space="0" w:color="auto"/>
            <w:right w:val="none" w:sz="0" w:space="0" w:color="auto"/>
          </w:divBdr>
        </w:div>
        <w:div w:id="349598691">
          <w:marLeft w:val="0"/>
          <w:marRight w:val="0"/>
          <w:marTop w:val="0"/>
          <w:marBottom w:val="0"/>
          <w:divBdr>
            <w:top w:val="none" w:sz="0" w:space="0" w:color="auto"/>
            <w:left w:val="none" w:sz="0" w:space="0" w:color="auto"/>
            <w:bottom w:val="none" w:sz="0" w:space="0" w:color="auto"/>
            <w:right w:val="none" w:sz="0" w:space="0" w:color="auto"/>
          </w:divBdr>
          <w:divsChild>
            <w:div w:id="349572240">
              <w:marLeft w:val="0"/>
              <w:marRight w:val="0"/>
              <w:marTop w:val="0"/>
              <w:marBottom w:val="0"/>
              <w:divBdr>
                <w:top w:val="none" w:sz="0" w:space="0" w:color="auto"/>
                <w:left w:val="none" w:sz="0" w:space="0" w:color="auto"/>
                <w:bottom w:val="none" w:sz="0" w:space="0" w:color="auto"/>
                <w:right w:val="none" w:sz="0" w:space="0" w:color="auto"/>
              </w:divBdr>
            </w:div>
            <w:div w:id="349584363">
              <w:marLeft w:val="0"/>
              <w:marRight w:val="0"/>
              <w:marTop w:val="0"/>
              <w:marBottom w:val="0"/>
              <w:divBdr>
                <w:top w:val="none" w:sz="0" w:space="0" w:color="auto"/>
                <w:left w:val="none" w:sz="0" w:space="0" w:color="auto"/>
                <w:bottom w:val="none" w:sz="0" w:space="0" w:color="auto"/>
                <w:right w:val="none" w:sz="0" w:space="0" w:color="auto"/>
              </w:divBdr>
              <w:divsChild>
                <w:div w:id="34957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805">
      <w:marLeft w:val="0"/>
      <w:marRight w:val="0"/>
      <w:marTop w:val="0"/>
      <w:marBottom w:val="0"/>
      <w:divBdr>
        <w:top w:val="none" w:sz="0" w:space="0" w:color="auto"/>
        <w:left w:val="none" w:sz="0" w:space="0" w:color="auto"/>
        <w:bottom w:val="none" w:sz="0" w:space="0" w:color="auto"/>
        <w:right w:val="none" w:sz="0" w:space="0" w:color="auto"/>
      </w:divBdr>
      <w:divsChild>
        <w:div w:id="349574754">
          <w:marLeft w:val="0"/>
          <w:marRight w:val="0"/>
          <w:marTop w:val="0"/>
          <w:marBottom w:val="0"/>
          <w:divBdr>
            <w:top w:val="none" w:sz="0" w:space="0" w:color="auto"/>
            <w:left w:val="none" w:sz="0" w:space="0" w:color="auto"/>
            <w:bottom w:val="none" w:sz="0" w:space="0" w:color="auto"/>
            <w:right w:val="none" w:sz="0" w:space="0" w:color="auto"/>
          </w:divBdr>
        </w:div>
      </w:divsChild>
    </w:div>
    <w:div w:id="349590811">
      <w:marLeft w:val="0"/>
      <w:marRight w:val="0"/>
      <w:marTop w:val="0"/>
      <w:marBottom w:val="0"/>
      <w:divBdr>
        <w:top w:val="none" w:sz="0" w:space="0" w:color="auto"/>
        <w:left w:val="none" w:sz="0" w:space="0" w:color="auto"/>
        <w:bottom w:val="none" w:sz="0" w:space="0" w:color="auto"/>
        <w:right w:val="none" w:sz="0" w:space="0" w:color="auto"/>
      </w:divBdr>
    </w:div>
    <w:div w:id="349590812">
      <w:marLeft w:val="0"/>
      <w:marRight w:val="0"/>
      <w:marTop w:val="0"/>
      <w:marBottom w:val="0"/>
      <w:divBdr>
        <w:top w:val="none" w:sz="0" w:space="0" w:color="auto"/>
        <w:left w:val="none" w:sz="0" w:space="0" w:color="auto"/>
        <w:bottom w:val="none" w:sz="0" w:space="0" w:color="auto"/>
        <w:right w:val="none" w:sz="0" w:space="0" w:color="auto"/>
      </w:divBdr>
    </w:div>
    <w:div w:id="349590814">
      <w:marLeft w:val="0"/>
      <w:marRight w:val="0"/>
      <w:marTop w:val="0"/>
      <w:marBottom w:val="0"/>
      <w:divBdr>
        <w:top w:val="none" w:sz="0" w:space="0" w:color="auto"/>
        <w:left w:val="none" w:sz="0" w:space="0" w:color="auto"/>
        <w:bottom w:val="none" w:sz="0" w:space="0" w:color="auto"/>
        <w:right w:val="none" w:sz="0" w:space="0" w:color="auto"/>
      </w:divBdr>
      <w:divsChild>
        <w:div w:id="349573229">
          <w:marLeft w:val="0"/>
          <w:marRight w:val="0"/>
          <w:marTop w:val="0"/>
          <w:marBottom w:val="0"/>
          <w:divBdr>
            <w:top w:val="none" w:sz="0" w:space="0" w:color="auto"/>
            <w:left w:val="none" w:sz="0" w:space="0" w:color="auto"/>
            <w:bottom w:val="none" w:sz="0" w:space="0" w:color="auto"/>
            <w:right w:val="none" w:sz="0" w:space="0" w:color="auto"/>
          </w:divBdr>
        </w:div>
        <w:div w:id="349584101">
          <w:marLeft w:val="0"/>
          <w:marRight w:val="0"/>
          <w:marTop w:val="0"/>
          <w:marBottom w:val="0"/>
          <w:divBdr>
            <w:top w:val="none" w:sz="0" w:space="0" w:color="auto"/>
            <w:left w:val="none" w:sz="0" w:space="0" w:color="auto"/>
            <w:bottom w:val="none" w:sz="0" w:space="0" w:color="auto"/>
            <w:right w:val="none" w:sz="0" w:space="0" w:color="auto"/>
          </w:divBdr>
        </w:div>
      </w:divsChild>
    </w:div>
    <w:div w:id="349590820">
      <w:marLeft w:val="0"/>
      <w:marRight w:val="0"/>
      <w:marTop w:val="0"/>
      <w:marBottom w:val="0"/>
      <w:divBdr>
        <w:top w:val="none" w:sz="0" w:space="0" w:color="auto"/>
        <w:left w:val="none" w:sz="0" w:space="0" w:color="auto"/>
        <w:bottom w:val="none" w:sz="0" w:space="0" w:color="auto"/>
        <w:right w:val="none" w:sz="0" w:space="0" w:color="auto"/>
      </w:divBdr>
    </w:div>
    <w:div w:id="349590822">
      <w:marLeft w:val="0"/>
      <w:marRight w:val="0"/>
      <w:marTop w:val="0"/>
      <w:marBottom w:val="0"/>
      <w:divBdr>
        <w:top w:val="none" w:sz="0" w:space="0" w:color="auto"/>
        <w:left w:val="none" w:sz="0" w:space="0" w:color="auto"/>
        <w:bottom w:val="none" w:sz="0" w:space="0" w:color="auto"/>
        <w:right w:val="none" w:sz="0" w:space="0" w:color="auto"/>
      </w:divBdr>
      <w:divsChild>
        <w:div w:id="349580450">
          <w:marLeft w:val="0"/>
          <w:marRight w:val="0"/>
          <w:marTop w:val="0"/>
          <w:marBottom w:val="0"/>
          <w:divBdr>
            <w:top w:val="none" w:sz="0" w:space="0" w:color="auto"/>
            <w:left w:val="none" w:sz="0" w:space="0" w:color="auto"/>
            <w:bottom w:val="none" w:sz="0" w:space="0" w:color="auto"/>
            <w:right w:val="none" w:sz="0" w:space="0" w:color="auto"/>
          </w:divBdr>
          <w:divsChild>
            <w:div w:id="349580651">
              <w:marLeft w:val="0"/>
              <w:marRight w:val="0"/>
              <w:marTop w:val="0"/>
              <w:marBottom w:val="0"/>
              <w:divBdr>
                <w:top w:val="none" w:sz="0" w:space="0" w:color="auto"/>
                <w:left w:val="none" w:sz="0" w:space="0" w:color="auto"/>
                <w:bottom w:val="none" w:sz="0" w:space="0" w:color="auto"/>
                <w:right w:val="none" w:sz="0" w:space="0" w:color="auto"/>
              </w:divBdr>
            </w:div>
            <w:div w:id="349595657">
              <w:marLeft w:val="0"/>
              <w:marRight w:val="0"/>
              <w:marTop w:val="0"/>
              <w:marBottom w:val="0"/>
              <w:divBdr>
                <w:top w:val="none" w:sz="0" w:space="0" w:color="auto"/>
                <w:left w:val="none" w:sz="0" w:space="0" w:color="auto"/>
                <w:bottom w:val="none" w:sz="0" w:space="0" w:color="auto"/>
                <w:right w:val="none" w:sz="0" w:space="0" w:color="auto"/>
              </w:divBdr>
              <w:divsChild>
                <w:div w:id="349591522">
                  <w:marLeft w:val="0"/>
                  <w:marRight w:val="0"/>
                  <w:marTop w:val="0"/>
                  <w:marBottom w:val="0"/>
                  <w:divBdr>
                    <w:top w:val="none" w:sz="0" w:space="0" w:color="auto"/>
                    <w:left w:val="none" w:sz="0" w:space="0" w:color="auto"/>
                    <w:bottom w:val="none" w:sz="0" w:space="0" w:color="auto"/>
                    <w:right w:val="none" w:sz="0" w:space="0" w:color="auto"/>
                  </w:divBdr>
                  <w:divsChild>
                    <w:div w:id="34957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824">
      <w:marLeft w:val="0"/>
      <w:marRight w:val="0"/>
      <w:marTop w:val="0"/>
      <w:marBottom w:val="0"/>
      <w:divBdr>
        <w:top w:val="none" w:sz="0" w:space="0" w:color="auto"/>
        <w:left w:val="none" w:sz="0" w:space="0" w:color="auto"/>
        <w:bottom w:val="none" w:sz="0" w:space="0" w:color="auto"/>
        <w:right w:val="none" w:sz="0" w:space="0" w:color="auto"/>
      </w:divBdr>
    </w:div>
    <w:div w:id="349590826">
      <w:marLeft w:val="0"/>
      <w:marRight w:val="0"/>
      <w:marTop w:val="0"/>
      <w:marBottom w:val="0"/>
      <w:divBdr>
        <w:top w:val="none" w:sz="0" w:space="0" w:color="auto"/>
        <w:left w:val="none" w:sz="0" w:space="0" w:color="auto"/>
        <w:bottom w:val="none" w:sz="0" w:space="0" w:color="auto"/>
        <w:right w:val="none" w:sz="0" w:space="0" w:color="auto"/>
      </w:divBdr>
      <w:divsChild>
        <w:div w:id="349594995">
          <w:marLeft w:val="0"/>
          <w:marRight w:val="0"/>
          <w:marTop w:val="0"/>
          <w:marBottom w:val="0"/>
          <w:divBdr>
            <w:top w:val="none" w:sz="0" w:space="0" w:color="auto"/>
            <w:left w:val="none" w:sz="0" w:space="0" w:color="auto"/>
            <w:bottom w:val="none" w:sz="0" w:space="0" w:color="auto"/>
            <w:right w:val="none" w:sz="0" w:space="0" w:color="auto"/>
          </w:divBdr>
        </w:div>
        <w:div w:id="349598919">
          <w:marLeft w:val="0"/>
          <w:marRight w:val="0"/>
          <w:marTop w:val="30"/>
          <w:marBottom w:val="150"/>
          <w:divBdr>
            <w:top w:val="none" w:sz="0" w:space="0" w:color="auto"/>
            <w:left w:val="none" w:sz="0" w:space="0" w:color="auto"/>
            <w:bottom w:val="single" w:sz="12" w:space="4" w:color="B6B7B7"/>
            <w:right w:val="none" w:sz="0" w:space="0" w:color="auto"/>
          </w:divBdr>
        </w:div>
      </w:divsChild>
    </w:div>
    <w:div w:id="349590828">
      <w:marLeft w:val="0"/>
      <w:marRight w:val="0"/>
      <w:marTop w:val="0"/>
      <w:marBottom w:val="0"/>
      <w:divBdr>
        <w:top w:val="none" w:sz="0" w:space="0" w:color="auto"/>
        <w:left w:val="none" w:sz="0" w:space="0" w:color="auto"/>
        <w:bottom w:val="none" w:sz="0" w:space="0" w:color="auto"/>
        <w:right w:val="none" w:sz="0" w:space="0" w:color="auto"/>
      </w:divBdr>
    </w:div>
    <w:div w:id="349590832">
      <w:marLeft w:val="0"/>
      <w:marRight w:val="0"/>
      <w:marTop w:val="0"/>
      <w:marBottom w:val="0"/>
      <w:divBdr>
        <w:top w:val="none" w:sz="0" w:space="0" w:color="auto"/>
        <w:left w:val="none" w:sz="0" w:space="0" w:color="auto"/>
        <w:bottom w:val="none" w:sz="0" w:space="0" w:color="auto"/>
        <w:right w:val="none" w:sz="0" w:space="0" w:color="auto"/>
      </w:divBdr>
    </w:div>
    <w:div w:id="349590837">
      <w:marLeft w:val="0"/>
      <w:marRight w:val="0"/>
      <w:marTop w:val="0"/>
      <w:marBottom w:val="0"/>
      <w:divBdr>
        <w:top w:val="none" w:sz="0" w:space="0" w:color="auto"/>
        <w:left w:val="none" w:sz="0" w:space="0" w:color="auto"/>
        <w:bottom w:val="none" w:sz="0" w:space="0" w:color="auto"/>
        <w:right w:val="none" w:sz="0" w:space="0" w:color="auto"/>
      </w:divBdr>
    </w:div>
    <w:div w:id="349590846">
      <w:marLeft w:val="0"/>
      <w:marRight w:val="0"/>
      <w:marTop w:val="0"/>
      <w:marBottom w:val="0"/>
      <w:divBdr>
        <w:top w:val="none" w:sz="0" w:space="0" w:color="auto"/>
        <w:left w:val="none" w:sz="0" w:space="0" w:color="auto"/>
        <w:bottom w:val="none" w:sz="0" w:space="0" w:color="auto"/>
        <w:right w:val="none" w:sz="0" w:space="0" w:color="auto"/>
      </w:divBdr>
    </w:div>
    <w:div w:id="349590864">
      <w:marLeft w:val="0"/>
      <w:marRight w:val="0"/>
      <w:marTop w:val="0"/>
      <w:marBottom w:val="0"/>
      <w:divBdr>
        <w:top w:val="none" w:sz="0" w:space="0" w:color="auto"/>
        <w:left w:val="none" w:sz="0" w:space="0" w:color="auto"/>
        <w:bottom w:val="none" w:sz="0" w:space="0" w:color="auto"/>
        <w:right w:val="none" w:sz="0" w:space="0" w:color="auto"/>
      </w:divBdr>
    </w:div>
    <w:div w:id="349590871">
      <w:marLeft w:val="0"/>
      <w:marRight w:val="0"/>
      <w:marTop w:val="0"/>
      <w:marBottom w:val="0"/>
      <w:divBdr>
        <w:top w:val="none" w:sz="0" w:space="0" w:color="auto"/>
        <w:left w:val="none" w:sz="0" w:space="0" w:color="auto"/>
        <w:bottom w:val="none" w:sz="0" w:space="0" w:color="auto"/>
        <w:right w:val="none" w:sz="0" w:space="0" w:color="auto"/>
      </w:divBdr>
      <w:divsChild>
        <w:div w:id="349598157">
          <w:marLeft w:val="0"/>
          <w:marRight w:val="0"/>
          <w:marTop w:val="0"/>
          <w:marBottom w:val="0"/>
          <w:divBdr>
            <w:top w:val="none" w:sz="0" w:space="0" w:color="auto"/>
            <w:left w:val="none" w:sz="0" w:space="0" w:color="auto"/>
            <w:bottom w:val="none" w:sz="0" w:space="0" w:color="auto"/>
            <w:right w:val="none" w:sz="0" w:space="0" w:color="auto"/>
          </w:divBdr>
        </w:div>
      </w:divsChild>
    </w:div>
    <w:div w:id="349590874">
      <w:marLeft w:val="0"/>
      <w:marRight w:val="0"/>
      <w:marTop w:val="0"/>
      <w:marBottom w:val="0"/>
      <w:divBdr>
        <w:top w:val="none" w:sz="0" w:space="0" w:color="auto"/>
        <w:left w:val="none" w:sz="0" w:space="0" w:color="auto"/>
        <w:bottom w:val="none" w:sz="0" w:space="0" w:color="auto"/>
        <w:right w:val="none" w:sz="0" w:space="0" w:color="auto"/>
      </w:divBdr>
    </w:div>
    <w:div w:id="349590876">
      <w:marLeft w:val="0"/>
      <w:marRight w:val="0"/>
      <w:marTop w:val="0"/>
      <w:marBottom w:val="0"/>
      <w:divBdr>
        <w:top w:val="none" w:sz="0" w:space="0" w:color="auto"/>
        <w:left w:val="none" w:sz="0" w:space="0" w:color="auto"/>
        <w:bottom w:val="none" w:sz="0" w:space="0" w:color="auto"/>
        <w:right w:val="none" w:sz="0" w:space="0" w:color="auto"/>
      </w:divBdr>
      <w:divsChild>
        <w:div w:id="349577590">
          <w:marLeft w:val="0"/>
          <w:marRight w:val="0"/>
          <w:marTop w:val="0"/>
          <w:marBottom w:val="0"/>
          <w:divBdr>
            <w:top w:val="none" w:sz="0" w:space="0" w:color="auto"/>
            <w:left w:val="none" w:sz="0" w:space="0" w:color="auto"/>
            <w:bottom w:val="none" w:sz="0" w:space="0" w:color="auto"/>
            <w:right w:val="none" w:sz="0" w:space="0" w:color="auto"/>
          </w:divBdr>
        </w:div>
      </w:divsChild>
    </w:div>
    <w:div w:id="349590880">
      <w:marLeft w:val="0"/>
      <w:marRight w:val="0"/>
      <w:marTop w:val="0"/>
      <w:marBottom w:val="0"/>
      <w:divBdr>
        <w:top w:val="none" w:sz="0" w:space="0" w:color="auto"/>
        <w:left w:val="none" w:sz="0" w:space="0" w:color="auto"/>
        <w:bottom w:val="none" w:sz="0" w:space="0" w:color="auto"/>
        <w:right w:val="none" w:sz="0" w:space="0" w:color="auto"/>
      </w:divBdr>
      <w:divsChild>
        <w:div w:id="349582694">
          <w:marLeft w:val="0"/>
          <w:marRight w:val="0"/>
          <w:marTop w:val="0"/>
          <w:marBottom w:val="0"/>
          <w:divBdr>
            <w:top w:val="none" w:sz="0" w:space="0" w:color="auto"/>
            <w:left w:val="none" w:sz="0" w:space="0" w:color="auto"/>
            <w:bottom w:val="none" w:sz="0" w:space="0" w:color="auto"/>
            <w:right w:val="none" w:sz="0" w:space="0" w:color="auto"/>
          </w:divBdr>
          <w:divsChild>
            <w:div w:id="349572906">
              <w:marLeft w:val="0"/>
              <w:marRight w:val="0"/>
              <w:marTop w:val="0"/>
              <w:marBottom w:val="0"/>
              <w:divBdr>
                <w:top w:val="none" w:sz="0" w:space="0" w:color="auto"/>
                <w:left w:val="none" w:sz="0" w:space="0" w:color="auto"/>
                <w:bottom w:val="none" w:sz="0" w:space="0" w:color="auto"/>
                <w:right w:val="none" w:sz="0" w:space="0" w:color="auto"/>
              </w:divBdr>
            </w:div>
            <w:div w:id="349594292">
              <w:marLeft w:val="0"/>
              <w:marRight w:val="0"/>
              <w:marTop w:val="0"/>
              <w:marBottom w:val="0"/>
              <w:divBdr>
                <w:top w:val="none" w:sz="0" w:space="0" w:color="auto"/>
                <w:left w:val="none" w:sz="0" w:space="0" w:color="auto"/>
                <w:bottom w:val="none" w:sz="0" w:space="0" w:color="auto"/>
                <w:right w:val="none" w:sz="0" w:space="0" w:color="auto"/>
              </w:divBdr>
              <w:divsChild>
                <w:div w:id="349584470">
                  <w:marLeft w:val="0"/>
                  <w:marRight w:val="0"/>
                  <w:marTop w:val="0"/>
                  <w:marBottom w:val="0"/>
                  <w:divBdr>
                    <w:top w:val="none" w:sz="0" w:space="0" w:color="auto"/>
                    <w:left w:val="none" w:sz="0" w:space="0" w:color="auto"/>
                    <w:bottom w:val="none" w:sz="0" w:space="0" w:color="auto"/>
                    <w:right w:val="none" w:sz="0" w:space="0" w:color="auto"/>
                  </w:divBdr>
                  <w:divsChild>
                    <w:div w:id="349594426">
                      <w:marLeft w:val="0"/>
                      <w:marRight w:val="0"/>
                      <w:marTop w:val="0"/>
                      <w:marBottom w:val="0"/>
                      <w:divBdr>
                        <w:top w:val="none" w:sz="0" w:space="0" w:color="auto"/>
                        <w:left w:val="none" w:sz="0" w:space="0" w:color="auto"/>
                        <w:bottom w:val="none" w:sz="0" w:space="0" w:color="auto"/>
                        <w:right w:val="none" w:sz="0" w:space="0" w:color="auto"/>
                      </w:divBdr>
                    </w:div>
                  </w:divsChild>
                </w:div>
                <w:div w:id="349585995">
                  <w:marLeft w:val="0"/>
                  <w:marRight w:val="0"/>
                  <w:marTop w:val="0"/>
                  <w:marBottom w:val="0"/>
                  <w:divBdr>
                    <w:top w:val="none" w:sz="0" w:space="0" w:color="auto"/>
                    <w:left w:val="none" w:sz="0" w:space="0" w:color="auto"/>
                    <w:bottom w:val="none" w:sz="0" w:space="0" w:color="auto"/>
                    <w:right w:val="none" w:sz="0" w:space="0" w:color="auto"/>
                  </w:divBdr>
                  <w:divsChild>
                    <w:div w:id="349571357">
                      <w:marLeft w:val="0"/>
                      <w:marRight w:val="0"/>
                      <w:marTop w:val="0"/>
                      <w:marBottom w:val="0"/>
                      <w:divBdr>
                        <w:top w:val="none" w:sz="0" w:space="0" w:color="auto"/>
                        <w:left w:val="none" w:sz="0" w:space="0" w:color="auto"/>
                        <w:bottom w:val="none" w:sz="0" w:space="0" w:color="auto"/>
                        <w:right w:val="none" w:sz="0" w:space="0" w:color="auto"/>
                      </w:divBdr>
                    </w:div>
                  </w:divsChild>
                </w:div>
                <w:div w:id="349600111">
                  <w:marLeft w:val="0"/>
                  <w:marRight w:val="0"/>
                  <w:marTop w:val="0"/>
                  <w:marBottom w:val="0"/>
                  <w:divBdr>
                    <w:top w:val="none" w:sz="0" w:space="0" w:color="auto"/>
                    <w:left w:val="none" w:sz="0" w:space="0" w:color="auto"/>
                    <w:bottom w:val="none" w:sz="0" w:space="0" w:color="auto"/>
                    <w:right w:val="none" w:sz="0" w:space="0" w:color="auto"/>
                  </w:divBdr>
                  <w:divsChild>
                    <w:div w:id="3495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881">
      <w:marLeft w:val="0"/>
      <w:marRight w:val="0"/>
      <w:marTop w:val="0"/>
      <w:marBottom w:val="0"/>
      <w:divBdr>
        <w:top w:val="none" w:sz="0" w:space="0" w:color="auto"/>
        <w:left w:val="none" w:sz="0" w:space="0" w:color="auto"/>
        <w:bottom w:val="none" w:sz="0" w:space="0" w:color="auto"/>
        <w:right w:val="none" w:sz="0" w:space="0" w:color="auto"/>
      </w:divBdr>
    </w:div>
    <w:div w:id="349590882">
      <w:marLeft w:val="0"/>
      <w:marRight w:val="0"/>
      <w:marTop w:val="0"/>
      <w:marBottom w:val="0"/>
      <w:divBdr>
        <w:top w:val="none" w:sz="0" w:space="0" w:color="auto"/>
        <w:left w:val="none" w:sz="0" w:space="0" w:color="auto"/>
        <w:bottom w:val="none" w:sz="0" w:space="0" w:color="auto"/>
        <w:right w:val="none" w:sz="0" w:space="0" w:color="auto"/>
      </w:divBdr>
      <w:divsChild>
        <w:div w:id="349599390">
          <w:marLeft w:val="0"/>
          <w:marRight w:val="0"/>
          <w:marTop w:val="0"/>
          <w:marBottom w:val="0"/>
          <w:divBdr>
            <w:top w:val="none" w:sz="0" w:space="0" w:color="auto"/>
            <w:left w:val="none" w:sz="0" w:space="0" w:color="auto"/>
            <w:bottom w:val="none" w:sz="0" w:space="0" w:color="auto"/>
            <w:right w:val="none" w:sz="0" w:space="0" w:color="auto"/>
          </w:divBdr>
        </w:div>
        <w:div w:id="349600862">
          <w:marLeft w:val="0"/>
          <w:marRight w:val="0"/>
          <w:marTop w:val="0"/>
          <w:marBottom w:val="0"/>
          <w:divBdr>
            <w:top w:val="none" w:sz="0" w:space="0" w:color="auto"/>
            <w:left w:val="none" w:sz="0" w:space="0" w:color="auto"/>
            <w:bottom w:val="none" w:sz="0" w:space="0" w:color="auto"/>
            <w:right w:val="none" w:sz="0" w:space="0" w:color="auto"/>
          </w:divBdr>
        </w:div>
      </w:divsChild>
    </w:div>
    <w:div w:id="349590884">
      <w:marLeft w:val="0"/>
      <w:marRight w:val="0"/>
      <w:marTop w:val="0"/>
      <w:marBottom w:val="0"/>
      <w:divBdr>
        <w:top w:val="none" w:sz="0" w:space="0" w:color="auto"/>
        <w:left w:val="none" w:sz="0" w:space="0" w:color="auto"/>
        <w:bottom w:val="none" w:sz="0" w:space="0" w:color="auto"/>
        <w:right w:val="none" w:sz="0" w:space="0" w:color="auto"/>
      </w:divBdr>
    </w:div>
    <w:div w:id="349590885">
      <w:marLeft w:val="0"/>
      <w:marRight w:val="0"/>
      <w:marTop w:val="0"/>
      <w:marBottom w:val="0"/>
      <w:divBdr>
        <w:top w:val="none" w:sz="0" w:space="0" w:color="auto"/>
        <w:left w:val="none" w:sz="0" w:space="0" w:color="auto"/>
        <w:bottom w:val="none" w:sz="0" w:space="0" w:color="auto"/>
        <w:right w:val="none" w:sz="0" w:space="0" w:color="auto"/>
      </w:divBdr>
    </w:div>
    <w:div w:id="349590886">
      <w:marLeft w:val="0"/>
      <w:marRight w:val="0"/>
      <w:marTop w:val="0"/>
      <w:marBottom w:val="0"/>
      <w:divBdr>
        <w:top w:val="none" w:sz="0" w:space="0" w:color="auto"/>
        <w:left w:val="none" w:sz="0" w:space="0" w:color="auto"/>
        <w:bottom w:val="none" w:sz="0" w:space="0" w:color="auto"/>
        <w:right w:val="none" w:sz="0" w:space="0" w:color="auto"/>
      </w:divBdr>
      <w:divsChild>
        <w:div w:id="349574403">
          <w:marLeft w:val="0"/>
          <w:marRight w:val="0"/>
          <w:marTop w:val="0"/>
          <w:marBottom w:val="0"/>
          <w:divBdr>
            <w:top w:val="none" w:sz="0" w:space="0" w:color="auto"/>
            <w:left w:val="none" w:sz="0" w:space="0" w:color="auto"/>
            <w:bottom w:val="none" w:sz="0" w:space="0" w:color="auto"/>
            <w:right w:val="none" w:sz="0" w:space="0" w:color="auto"/>
          </w:divBdr>
        </w:div>
      </w:divsChild>
    </w:div>
    <w:div w:id="349590887">
      <w:marLeft w:val="0"/>
      <w:marRight w:val="0"/>
      <w:marTop w:val="0"/>
      <w:marBottom w:val="0"/>
      <w:divBdr>
        <w:top w:val="none" w:sz="0" w:space="0" w:color="auto"/>
        <w:left w:val="none" w:sz="0" w:space="0" w:color="auto"/>
        <w:bottom w:val="none" w:sz="0" w:space="0" w:color="auto"/>
        <w:right w:val="none" w:sz="0" w:space="0" w:color="auto"/>
      </w:divBdr>
      <w:divsChild>
        <w:div w:id="349599090">
          <w:marLeft w:val="0"/>
          <w:marRight w:val="0"/>
          <w:marTop w:val="0"/>
          <w:marBottom w:val="0"/>
          <w:divBdr>
            <w:top w:val="none" w:sz="0" w:space="0" w:color="auto"/>
            <w:left w:val="none" w:sz="0" w:space="0" w:color="auto"/>
            <w:bottom w:val="none" w:sz="0" w:space="0" w:color="auto"/>
            <w:right w:val="none" w:sz="0" w:space="0" w:color="auto"/>
          </w:divBdr>
        </w:div>
      </w:divsChild>
    </w:div>
    <w:div w:id="349590891">
      <w:marLeft w:val="0"/>
      <w:marRight w:val="0"/>
      <w:marTop w:val="0"/>
      <w:marBottom w:val="0"/>
      <w:divBdr>
        <w:top w:val="none" w:sz="0" w:space="0" w:color="auto"/>
        <w:left w:val="none" w:sz="0" w:space="0" w:color="auto"/>
        <w:bottom w:val="none" w:sz="0" w:space="0" w:color="auto"/>
        <w:right w:val="none" w:sz="0" w:space="0" w:color="auto"/>
      </w:divBdr>
      <w:divsChild>
        <w:div w:id="349572982">
          <w:marLeft w:val="0"/>
          <w:marRight w:val="0"/>
          <w:marTop w:val="0"/>
          <w:marBottom w:val="0"/>
          <w:divBdr>
            <w:top w:val="none" w:sz="0" w:space="0" w:color="auto"/>
            <w:left w:val="none" w:sz="0" w:space="0" w:color="auto"/>
            <w:bottom w:val="none" w:sz="0" w:space="0" w:color="auto"/>
            <w:right w:val="none" w:sz="0" w:space="0" w:color="auto"/>
          </w:divBdr>
        </w:div>
        <w:div w:id="349584358">
          <w:marLeft w:val="0"/>
          <w:marRight w:val="0"/>
          <w:marTop w:val="0"/>
          <w:marBottom w:val="0"/>
          <w:divBdr>
            <w:top w:val="none" w:sz="0" w:space="0" w:color="auto"/>
            <w:left w:val="none" w:sz="0" w:space="0" w:color="auto"/>
            <w:bottom w:val="none" w:sz="0" w:space="0" w:color="auto"/>
            <w:right w:val="none" w:sz="0" w:space="0" w:color="auto"/>
          </w:divBdr>
        </w:div>
        <w:div w:id="349588440">
          <w:marLeft w:val="0"/>
          <w:marRight w:val="0"/>
          <w:marTop w:val="0"/>
          <w:marBottom w:val="0"/>
          <w:divBdr>
            <w:top w:val="none" w:sz="0" w:space="0" w:color="auto"/>
            <w:left w:val="none" w:sz="0" w:space="0" w:color="auto"/>
            <w:bottom w:val="none" w:sz="0" w:space="0" w:color="auto"/>
            <w:right w:val="none" w:sz="0" w:space="0" w:color="auto"/>
          </w:divBdr>
        </w:div>
      </w:divsChild>
    </w:div>
    <w:div w:id="349590892">
      <w:marLeft w:val="0"/>
      <w:marRight w:val="0"/>
      <w:marTop w:val="0"/>
      <w:marBottom w:val="0"/>
      <w:divBdr>
        <w:top w:val="none" w:sz="0" w:space="0" w:color="auto"/>
        <w:left w:val="none" w:sz="0" w:space="0" w:color="auto"/>
        <w:bottom w:val="none" w:sz="0" w:space="0" w:color="auto"/>
        <w:right w:val="none" w:sz="0" w:space="0" w:color="auto"/>
      </w:divBdr>
    </w:div>
    <w:div w:id="349590893">
      <w:marLeft w:val="0"/>
      <w:marRight w:val="0"/>
      <w:marTop w:val="0"/>
      <w:marBottom w:val="0"/>
      <w:divBdr>
        <w:top w:val="none" w:sz="0" w:space="0" w:color="auto"/>
        <w:left w:val="none" w:sz="0" w:space="0" w:color="auto"/>
        <w:bottom w:val="none" w:sz="0" w:space="0" w:color="auto"/>
        <w:right w:val="none" w:sz="0" w:space="0" w:color="auto"/>
      </w:divBdr>
    </w:div>
    <w:div w:id="349590897">
      <w:marLeft w:val="0"/>
      <w:marRight w:val="0"/>
      <w:marTop w:val="0"/>
      <w:marBottom w:val="0"/>
      <w:divBdr>
        <w:top w:val="none" w:sz="0" w:space="0" w:color="auto"/>
        <w:left w:val="none" w:sz="0" w:space="0" w:color="auto"/>
        <w:bottom w:val="none" w:sz="0" w:space="0" w:color="auto"/>
        <w:right w:val="none" w:sz="0" w:space="0" w:color="auto"/>
      </w:divBdr>
    </w:div>
    <w:div w:id="349590903">
      <w:marLeft w:val="0"/>
      <w:marRight w:val="0"/>
      <w:marTop w:val="0"/>
      <w:marBottom w:val="0"/>
      <w:divBdr>
        <w:top w:val="none" w:sz="0" w:space="0" w:color="auto"/>
        <w:left w:val="none" w:sz="0" w:space="0" w:color="auto"/>
        <w:bottom w:val="none" w:sz="0" w:space="0" w:color="auto"/>
        <w:right w:val="none" w:sz="0" w:space="0" w:color="auto"/>
      </w:divBdr>
    </w:div>
    <w:div w:id="349590905">
      <w:marLeft w:val="0"/>
      <w:marRight w:val="0"/>
      <w:marTop w:val="0"/>
      <w:marBottom w:val="0"/>
      <w:divBdr>
        <w:top w:val="none" w:sz="0" w:space="0" w:color="auto"/>
        <w:left w:val="none" w:sz="0" w:space="0" w:color="auto"/>
        <w:bottom w:val="none" w:sz="0" w:space="0" w:color="auto"/>
        <w:right w:val="none" w:sz="0" w:space="0" w:color="auto"/>
      </w:divBdr>
    </w:div>
    <w:div w:id="349590913">
      <w:marLeft w:val="0"/>
      <w:marRight w:val="0"/>
      <w:marTop w:val="0"/>
      <w:marBottom w:val="0"/>
      <w:divBdr>
        <w:top w:val="none" w:sz="0" w:space="0" w:color="auto"/>
        <w:left w:val="none" w:sz="0" w:space="0" w:color="auto"/>
        <w:bottom w:val="none" w:sz="0" w:space="0" w:color="auto"/>
        <w:right w:val="none" w:sz="0" w:space="0" w:color="auto"/>
      </w:divBdr>
      <w:divsChild>
        <w:div w:id="349571666">
          <w:marLeft w:val="0"/>
          <w:marRight w:val="0"/>
          <w:marTop w:val="0"/>
          <w:marBottom w:val="0"/>
          <w:divBdr>
            <w:top w:val="none" w:sz="0" w:space="0" w:color="auto"/>
            <w:left w:val="none" w:sz="0" w:space="0" w:color="auto"/>
            <w:bottom w:val="none" w:sz="0" w:space="0" w:color="auto"/>
            <w:right w:val="none" w:sz="0" w:space="0" w:color="auto"/>
          </w:divBdr>
        </w:div>
        <w:div w:id="349578824">
          <w:marLeft w:val="0"/>
          <w:marRight w:val="0"/>
          <w:marTop w:val="0"/>
          <w:marBottom w:val="0"/>
          <w:divBdr>
            <w:top w:val="none" w:sz="0" w:space="0" w:color="auto"/>
            <w:left w:val="none" w:sz="0" w:space="0" w:color="auto"/>
            <w:bottom w:val="none" w:sz="0" w:space="0" w:color="auto"/>
            <w:right w:val="none" w:sz="0" w:space="0" w:color="auto"/>
          </w:divBdr>
        </w:div>
      </w:divsChild>
    </w:div>
    <w:div w:id="349590919">
      <w:marLeft w:val="0"/>
      <w:marRight w:val="0"/>
      <w:marTop w:val="0"/>
      <w:marBottom w:val="0"/>
      <w:divBdr>
        <w:top w:val="none" w:sz="0" w:space="0" w:color="auto"/>
        <w:left w:val="none" w:sz="0" w:space="0" w:color="auto"/>
        <w:bottom w:val="none" w:sz="0" w:space="0" w:color="auto"/>
        <w:right w:val="none" w:sz="0" w:space="0" w:color="auto"/>
      </w:divBdr>
    </w:div>
    <w:div w:id="349590920">
      <w:marLeft w:val="0"/>
      <w:marRight w:val="0"/>
      <w:marTop w:val="0"/>
      <w:marBottom w:val="0"/>
      <w:divBdr>
        <w:top w:val="none" w:sz="0" w:space="0" w:color="auto"/>
        <w:left w:val="none" w:sz="0" w:space="0" w:color="auto"/>
        <w:bottom w:val="none" w:sz="0" w:space="0" w:color="auto"/>
        <w:right w:val="none" w:sz="0" w:space="0" w:color="auto"/>
      </w:divBdr>
    </w:div>
    <w:div w:id="349590921">
      <w:marLeft w:val="0"/>
      <w:marRight w:val="0"/>
      <w:marTop w:val="0"/>
      <w:marBottom w:val="0"/>
      <w:divBdr>
        <w:top w:val="none" w:sz="0" w:space="0" w:color="auto"/>
        <w:left w:val="none" w:sz="0" w:space="0" w:color="auto"/>
        <w:bottom w:val="none" w:sz="0" w:space="0" w:color="auto"/>
        <w:right w:val="none" w:sz="0" w:space="0" w:color="auto"/>
      </w:divBdr>
      <w:divsChild>
        <w:div w:id="349597899">
          <w:marLeft w:val="0"/>
          <w:marRight w:val="0"/>
          <w:marTop w:val="0"/>
          <w:marBottom w:val="0"/>
          <w:divBdr>
            <w:top w:val="none" w:sz="0" w:space="0" w:color="auto"/>
            <w:left w:val="none" w:sz="0" w:space="0" w:color="auto"/>
            <w:bottom w:val="none" w:sz="0" w:space="0" w:color="auto"/>
            <w:right w:val="none" w:sz="0" w:space="0" w:color="auto"/>
          </w:divBdr>
          <w:divsChild>
            <w:div w:id="349597628">
              <w:marLeft w:val="0"/>
              <w:marRight w:val="0"/>
              <w:marTop w:val="0"/>
              <w:marBottom w:val="360"/>
              <w:divBdr>
                <w:top w:val="none" w:sz="0" w:space="0" w:color="auto"/>
                <w:left w:val="none" w:sz="0" w:space="0" w:color="auto"/>
                <w:bottom w:val="none" w:sz="0" w:space="0" w:color="auto"/>
                <w:right w:val="none" w:sz="0" w:space="0" w:color="auto"/>
              </w:divBdr>
              <w:divsChild>
                <w:div w:id="349600843">
                  <w:marLeft w:val="0"/>
                  <w:marRight w:val="0"/>
                  <w:marTop w:val="0"/>
                  <w:marBottom w:val="0"/>
                  <w:divBdr>
                    <w:top w:val="none" w:sz="0" w:space="0" w:color="auto"/>
                    <w:left w:val="none" w:sz="0" w:space="0" w:color="auto"/>
                    <w:bottom w:val="none" w:sz="0" w:space="0" w:color="auto"/>
                    <w:right w:val="none" w:sz="0" w:space="0" w:color="auto"/>
                  </w:divBdr>
                  <w:divsChild>
                    <w:div w:id="349574946">
                      <w:marLeft w:val="0"/>
                      <w:marRight w:val="0"/>
                      <w:marTop w:val="0"/>
                      <w:marBottom w:val="0"/>
                      <w:divBdr>
                        <w:top w:val="none" w:sz="0" w:space="0" w:color="auto"/>
                        <w:left w:val="none" w:sz="0" w:space="0" w:color="auto"/>
                        <w:bottom w:val="none" w:sz="0" w:space="0" w:color="auto"/>
                        <w:right w:val="none" w:sz="0" w:space="0" w:color="auto"/>
                      </w:divBdr>
                      <w:divsChild>
                        <w:div w:id="349580874">
                          <w:marLeft w:val="0"/>
                          <w:marRight w:val="0"/>
                          <w:marTop w:val="0"/>
                          <w:marBottom w:val="0"/>
                          <w:divBdr>
                            <w:top w:val="none" w:sz="0" w:space="0" w:color="auto"/>
                            <w:left w:val="none" w:sz="0" w:space="0" w:color="auto"/>
                            <w:bottom w:val="none" w:sz="0" w:space="0" w:color="auto"/>
                            <w:right w:val="none" w:sz="0" w:space="0" w:color="auto"/>
                          </w:divBdr>
                          <w:divsChild>
                            <w:div w:id="349598528">
                              <w:marLeft w:val="0"/>
                              <w:marRight w:val="0"/>
                              <w:marTop w:val="0"/>
                              <w:marBottom w:val="0"/>
                              <w:divBdr>
                                <w:top w:val="none" w:sz="0" w:space="0" w:color="auto"/>
                                <w:left w:val="none" w:sz="0" w:space="0" w:color="auto"/>
                                <w:bottom w:val="none" w:sz="0" w:space="0" w:color="auto"/>
                                <w:right w:val="none" w:sz="0" w:space="0" w:color="auto"/>
                              </w:divBdr>
                              <w:divsChild>
                                <w:div w:id="3495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18">
                          <w:marLeft w:val="0"/>
                          <w:marRight w:val="0"/>
                          <w:marTop w:val="0"/>
                          <w:marBottom w:val="0"/>
                          <w:divBdr>
                            <w:top w:val="none" w:sz="0" w:space="0" w:color="auto"/>
                            <w:left w:val="none" w:sz="0" w:space="0" w:color="auto"/>
                            <w:bottom w:val="none" w:sz="0" w:space="0" w:color="auto"/>
                            <w:right w:val="none" w:sz="0" w:space="0" w:color="auto"/>
                          </w:divBdr>
                          <w:divsChild>
                            <w:div w:id="349585739">
                              <w:marLeft w:val="0"/>
                              <w:marRight w:val="0"/>
                              <w:marTop w:val="0"/>
                              <w:marBottom w:val="0"/>
                              <w:divBdr>
                                <w:top w:val="none" w:sz="0" w:space="0" w:color="auto"/>
                                <w:left w:val="none" w:sz="0" w:space="0" w:color="auto"/>
                                <w:bottom w:val="none" w:sz="0" w:space="0" w:color="auto"/>
                                <w:right w:val="none" w:sz="0" w:space="0" w:color="auto"/>
                              </w:divBdr>
                              <w:divsChild>
                                <w:div w:id="34958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0922">
      <w:marLeft w:val="0"/>
      <w:marRight w:val="0"/>
      <w:marTop w:val="0"/>
      <w:marBottom w:val="0"/>
      <w:divBdr>
        <w:top w:val="none" w:sz="0" w:space="0" w:color="auto"/>
        <w:left w:val="none" w:sz="0" w:space="0" w:color="auto"/>
        <w:bottom w:val="none" w:sz="0" w:space="0" w:color="auto"/>
        <w:right w:val="none" w:sz="0" w:space="0" w:color="auto"/>
      </w:divBdr>
    </w:div>
    <w:div w:id="349590927">
      <w:marLeft w:val="0"/>
      <w:marRight w:val="0"/>
      <w:marTop w:val="0"/>
      <w:marBottom w:val="0"/>
      <w:divBdr>
        <w:top w:val="none" w:sz="0" w:space="0" w:color="auto"/>
        <w:left w:val="none" w:sz="0" w:space="0" w:color="auto"/>
        <w:bottom w:val="none" w:sz="0" w:space="0" w:color="auto"/>
        <w:right w:val="none" w:sz="0" w:space="0" w:color="auto"/>
      </w:divBdr>
      <w:divsChild>
        <w:div w:id="349580506">
          <w:marLeft w:val="0"/>
          <w:marRight w:val="0"/>
          <w:marTop w:val="0"/>
          <w:marBottom w:val="0"/>
          <w:divBdr>
            <w:top w:val="none" w:sz="0" w:space="0" w:color="auto"/>
            <w:left w:val="none" w:sz="0" w:space="0" w:color="auto"/>
            <w:bottom w:val="none" w:sz="0" w:space="0" w:color="auto"/>
            <w:right w:val="none" w:sz="0" w:space="0" w:color="auto"/>
          </w:divBdr>
          <w:divsChild>
            <w:div w:id="3496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30">
      <w:marLeft w:val="0"/>
      <w:marRight w:val="0"/>
      <w:marTop w:val="0"/>
      <w:marBottom w:val="0"/>
      <w:divBdr>
        <w:top w:val="none" w:sz="0" w:space="0" w:color="auto"/>
        <w:left w:val="none" w:sz="0" w:space="0" w:color="auto"/>
        <w:bottom w:val="none" w:sz="0" w:space="0" w:color="auto"/>
        <w:right w:val="none" w:sz="0" w:space="0" w:color="auto"/>
      </w:divBdr>
    </w:div>
    <w:div w:id="349590932">
      <w:marLeft w:val="0"/>
      <w:marRight w:val="0"/>
      <w:marTop w:val="0"/>
      <w:marBottom w:val="0"/>
      <w:divBdr>
        <w:top w:val="none" w:sz="0" w:space="0" w:color="auto"/>
        <w:left w:val="none" w:sz="0" w:space="0" w:color="auto"/>
        <w:bottom w:val="none" w:sz="0" w:space="0" w:color="auto"/>
        <w:right w:val="none" w:sz="0" w:space="0" w:color="auto"/>
      </w:divBdr>
    </w:div>
    <w:div w:id="349590942">
      <w:marLeft w:val="0"/>
      <w:marRight w:val="0"/>
      <w:marTop w:val="0"/>
      <w:marBottom w:val="0"/>
      <w:divBdr>
        <w:top w:val="none" w:sz="0" w:space="0" w:color="auto"/>
        <w:left w:val="none" w:sz="0" w:space="0" w:color="auto"/>
        <w:bottom w:val="none" w:sz="0" w:space="0" w:color="auto"/>
        <w:right w:val="none" w:sz="0" w:space="0" w:color="auto"/>
      </w:divBdr>
      <w:divsChild>
        <w:div w:id="349576469">
          <w:marLeft w:val="0"/>
          <w:marRight w:val="0"/>
          <w:marTop w:val="0"/>
          <w:marBottom w:val="0"/>
          <w:divBdr>
            <w:top w:val="none" w:sz="0" w:space="0" w:color="auto"/>
            <w:left w:val="none" w:sz="0" w:space="0" w:color="auto"/>
            <w:bottom w:val="none" w:sz="0" w:space="0" w:color="auto"/>
            <w:right w:val="none" w:sz="0" w:space="0" w:color="auto"/>
          </w:divBdr>
        </w:div>
        <w:div w:id="349597954">
          <w:marLeft w:val="0"/>
          <w:marRight w:val="0"/>
          <w:marTop w:val="0"/>
          <w:marBottom w:val="0"/>
          <w:divBdr>
            <w:top w:val="none" w:sz="0" w:space="0" w:color="auto"/>
            <w:left w:val="none" w:sz="0" w:space="0" w:color="auto"/>
            <w:bottom w:val="none" w:sz="0" w:space="0" w:color="auto"/>
            <w:right w:val="none" w:sz="0" w:space="0" w:color="auto"/>
          </w:divBdr>
        </w:div>
      </w:divsChild>
    </w:div>
    <w:div w:id="349590944">
      <w:marLeft w:val="0"/>
      <w:marRight w:val="0"/>
      <w:marTop w:val="0"/>
      <w:marBottom w:val="0"/>
      <w:divBdr>
        <w:top w:val="none" w:sz="0" w:space="0" w:color="auto"/>
        <w:left w:val="none" w:sz="0" w:space="0" w:color="auto"/>
        <w:bottom w:val="none" w:sz="0" w:space="0" w:color="auto"/>
        <w:right w:val="none" w:sz="0" w:space="0" w:color="auto"/>
      </w:divBdr>
    </w:div>
    <w:div w:id="349590947">
      <w:marLeft w:val="0"/>
      <w:marRight w:val="0"/>
      <w:marTop w:val="0"/>
      <w:marBottom w:val="0"/>
      <w:divBdr>
        <w:top w:val="none" w:sz="0" w:space="0" w:color="auto"/>
        <w:left w:val="none" w:sz="0" w:space="0" w:color="auto"/>
        <w:bottom w:val="none" w:sz="0" w:space="0" w:color="auto"/>
        <w:right w:val="none" w:sz="0" w:space="0" w:color="auto"/>
      </w:divBdr>
    </w:div>
    <w:div w:id="349590948">
      <w:marLeft w:val="0"/>
      <w:marRight w:val="0"/>
      <w:marTop w:val="0"/>
      <w:marBottom w:val="0"/>
      <w:divBdr>
        <w:top w:val="none" w:sz="0" w:space="0" w:color="auto"/>
        <w:left w:val="none" w:sz="0" w:space="0" w:color="auto"/>
        <w:bottom w:val="none" w:sz="0" w:space="0" w:color="auto"/>
        <w:right w:val="none" w:sz="0" w:space="0" w:color="auto"/>
      </w:divBdr>
      <w:divsChild>
        <w:div w:id="349599093">
          <w:marLeft w:val="0"/>
          <w:marRight w:val="0"/>
          <w:marTop w:val="0"/>
          <w:marBottom w:val="0"/>
          <w:divBdr>
            <w:top w:val="none" w:sz="0" w:space="0" w:color="auto"/>
            <w:left w:val="none" w:sz="0" w:space="0" w:color="auto"/>
            <w:bottom w:val="none" w:sz="0" w:space="0" w:color="auto"/>
            <w:right w:val="none" w:sz="0" w:space="0" w:color="auto"/>
          </w:divBdr>
          <w:divsChild>
            <w:div w:id="349576037">
              <w:marLeft w:val="0"/>
              <w:marRight w:val="0"/>
              <w:marTop w:val="0"/>
              <w:marBottom w:val="0"/>
              <w:divBdr>
                <w:top w:val="none" w:sz="0" w:space="0" w:color="auto"/>
                <w:left w:val="none" w:sz="0" w:space="0" w:color="auto"/>
                <w:bottom w:val="none" w:sz="0" w:space="0" w:color="auto"/>
                <w:right w:val="none" w:sz="0" w:space="0" w:color="auto"/>
              </w:divBdr>
            </w:div>
            <w:div w:id="349593114">
              <w:marLeft w:val="0"/>
              <w:marRight w:val="0"/>
              <w:marTop w:val="0"/>
              <w:marBottom w:val="0"/>
              <w:divBdr>
                <w:top w:val="none" w:sz="0" w:space="0" w:color="auto"/>
                <w:left w:val="none" w:sz="0" w:space="0" w:color="auto"/>
                <w:bottom w:val="none" w:sz="0" w:space="0" w:color="auto"/>
                <w:right w:val="none" w:sz="0" w:space="0" w:color="auto"/>
              </w:divBdr>
              <w:divsChild>
                <w:div w:id="349578911">
                  <w:marLeft w:val="0"/>
                  <w:marRight w:val="0"/>
                  <w:marTop w:val="0"/>
                  <w:marBottom w:val="0"/>
                  <w:divBdr>
                    <w:top w:val="none" w:sz="0" w:space="0" w:color="auto"/>
                    <w:left w:val="none" w:sz="0" w:space="0" w:color="auto"/>
                    <w:bottom w:val="none" w:sz="0" w:space="0" w:color="auto"/>
                    <w:right w:val="none" w:sz="0" w:space="0" w:color="auto"/>
                  </w:divBdr>
                  <w:divsChild>
                    <w:div w:id="3496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950">
      <w:marLeft w:val="0"/>
      <w:marRight w:val="0"/>
      <w:marTop w:val="0"/>
      <w:marBottom w:val="0"/>
      <w:divBdr>
        <w:top w:val="none" w:sz="0" w:space="0" w:color="auto"/>
        <w:left w:val="none" w:sz="0" w:space="0" w:color="auto"/>
        <w:bottom w:val="none" w:sz="0" w:space="0" w:color="auto"/>
        <w:right w:val="none" w:sz="0" w:space="0" w:color="auto"/>
      </w:divBdr>
    </w:div>
    <w:div w:id="349590952">
      <w:marLeft w:val="0"/>
      <w:marRight w:val="0"/>
      <w:marTop w:val="0"/>
      <w:marBottom w:val="0"/>
      <w:divBdr>
        <w:top w:val="none" w:sz="0" w:space="0" w:color="auto"/>
        <w:left w:val="none" w:sz="0" w:space="0" w:color="auto"/>
        <w:bottom w:val="none" w:sz="0" w:space="0" w:color="auto"/>
        <w:right w:val="none" w:sz="0" w:space="0" w:color="auto"/>
      </w:divBdr>
      <w:divsChild>
        <w:div w:id="349596196">
          <w:marLeft w:val="0"/>
          <w:marRight w:val="0"/>
          <w:marTop w:val="0"/>
          <w:marBottom w:val="0"/>
          <w:divBdr>
            <w:top w:val="none" w:sz="0" w:space="0" w:color="auto"/>
            <w:left w:val="none" w:sz="0" w:space="0" w:color="auto"/>
            <w:bottom w:val="none" w:sz="0" w:space="0" w:color="auto"/>
            <w:right w:val="none" w:sz="0" w:space="0" w:color="auto"/>
          </w:divBdr>
        </w:div>
      </w:divsChild>
    </w:div>
    <w:div w:id="349590955">
      <w:marLeft w:val="0"/>
      <w:marRight w:val="0"/>
      <w:marTop w:val="0"/>
      <w:marBottom w:val="0"/>
      <w:divBdr>
        <w:top w:val="none" w:sz="0" w:space="0" w:color="auto"/>
        <w:left w:val="none" w:sz="0" w:space="0" w:color="auto"/>
        <w:bottom w:val="none" w:sz="0" w:space="0" w:color="auto"/>
        <w:right w:val="none" w:sz="0" w:space="0" w:color="auto"/>
      </w:divBdr>
    </w:div>
    <w:div w:id="349590956">
      <w:marLeft w:val="0"/>
      <w:marRight w:val="0"/>
      <w:marTop w:val="0"/>
      <w:marBottom w:val="0"/>
      <w:divBdr>
        <w:top w:val="none" w:sz="0" w:space="0" w:color="auto"/>
        <w:left w:val="none" w:sz="0" w:space="0" w:color="auto"/>
        <w:bottom w:val="none" w:sz="0" w:space="0" w:color="auto"/>
        <w:right w:val="none" w:sz="0" w:space="0" w:color="auto"/>
      </w:divBdr>
      <w:divsChild>
        <w:div w:id="349579165">
          <w:marLeft w:val="720"/>
          <w:marRight w:val="720"/>
          <w:marTop w:val="100"/>
          <w:marBottom w:val="100"/>
          <w:divBdr>
            <w:top w:val="none" w:sz="0" w:space="0" w:color="auto"/>
            <w:left w:val="none" w:sz="0" w:space="0" w:color="auto"/>
            <w:bottom w:val="none" w:sz="0" w:space="0" w:color="auto"/>
            <w:right w:val="none" w:sz="0" w:space="0" w:color="auto"/>
          </w:divBdr>
        </w:div>
        <w:div w:id="349590847">
          <w:marLeft w:val="720"/>
          <w:marRight w:val="720"/>
          <w:marTop w:val="100"/>
          <w:marBottom w:val="100"/>
          <w:divBdr>
            <w:top w:val="none" w:sz="0" w:space="0" w:color="auto"/>
            <w:left w:val="none" w:sz="0" w:space="0" w:color="auto"/>
            <w:bottom w:val="none" w:sz="0" w:space="0" w:color="auto"/>
            <w:right w:val="none" w:sz="0" w:space="0" w:color="auto"/>
          </w:divBdr>
        </w:div>
      </w:divsChild>
    </w:div>
    <w:div w:id="349590968">
      <w:marLeft w:val="0"/>
      <w:marRight w:val="0"/>
      <w:marTop w:val="0"/>
      <w:marBottom w:val="0"/>
      <w:divBdr>
        <w:top w:val="none" w:sz="0" w:space="0" w:color="auto"/>
        <w:left w:val="none" w:sz="0" w:space="0" w:color="auto"/>
        <w:bottom w:val="none" w:sz="0" w:space="0" w:color="auto"/>
        <w:right w:val="none" w:sz="0" w:space="0" w:color="auto"/>
      </w:divBdr>
    </w:div>
    <w:div w:id="349590969">
      <w:marLeft w:val="0"/>
      <w:marRight w:val="0"/>
      <w:marTop w:val="0"/>
      <w:marBottom w:val="0"/>
      <w:divBdr>
        <w:top w:val="none" w:sz="0" w:space="0" w:color="auto"/>
        <w:left w:val="none" w:sz="0" w:space="0" w:color="auto"/>
        <w:bottom w:val="none" w:sz="0" w:space="0" w:color="auto"/>
        <w:right w:val="none" w:sz="0" w:space="0" w:color="auto"/>
      </w:divBdr>
    </w:div>
    <w:div w:id="349590976">
      <w:marLeft w:val="0"/>
      <w:marRight w:val="0"/>
      <w:marTop w:val="0"/>
      <w:marBottom w:val="0"/>
      <w:divBdr>
        <w:top w:val="none" w:sz="0" w:space="0" w:color="auto"/>
        <w:left w:val="none" w:sz="0" w:space="0" w:color="auto"/>
        <w:bottom w:val="none" w:sz="0" w:space="0" w:color="auto"/>
        <w:right w:val="none" w:sz="0" w:space="0" w:color="auto"/>
      </w:divBdr>
      <w:divsChild>
        <w:div w:id="349575400">
          <w:marLeft w:val="0"/>
          <w:marRight w:val="0"/>
          <w:marTop w:val="91"/>
          <w:marBottom w:val="221"/>
          <w:divBdr>
            <w:top w:val="none" w:sz="0" w:space="0" w:color="auto"/>
            <w:left w:val="none" w:sz="0" w:space="0" w:color="auto"/>
            <w:bottom w:val="none" w:sz="0" w:space="0" w:color="auto"/>
            <w:right w:val="none" w:sz="0" w:space="0" w:color="auto"/>
          </w:divBdr>
        </w:div>
        <w:div w:id="349593145">
          <w:marLeft w:val="0"/>
          <w:marRight w:val="0"/>
          <w:marTop w:val="65"/>
          <w:marBottom w:val="195"/>
          <w:divBdr>
            <w:top w:val="none" w:sz="0" w:space="0" w:color="auto"/>
            <w:left w:val="none" w:sz="0" w:space="0" w:color="auto"/>
            <w:bottom w:val="none" w:sz="0" w:space="0" w:color="auto"/>
            <w:right w:val="none" w:sz="0" w:space="0" w:color="auto"/>
          </w:divBdr>
        </w:div>
      </w:divsChild>
    </w:div>
    <w:div w:id="349590981">
      <w:marLeft w:val="0"/>
      <w:marRight w:val="0"/>
      <w:marTop w:val="0"/>
      <w:marBottom w:val="0"/>
      <w:divBdr>
        <w:top w:val="none" w:sz="0" w:space="0" w:color="auto"/>
        <w:left w:val="none" w:sz="0" w:space="0" w:color="auto"/>
        <w:bottom w:val="none" w:sz="0" w:space="0" w:color="auto"/>
        <w:right w:val="none" w:sz="0" w:space="0" w:color="auto"/>
      </w:divBdr>
    </w:div>
    <w:div w:id="349590982">
      <w:marLeft w:val="0"/>
      <w:marRight w:val="0"/>
      <w:marTop w:val="0"/>
      <w:marBottom w:val="0"/>
      <w:divBdr>
        <w:top w:val="none" w:sz="0" w:space="0" w:color="auto"/>
        <w:left w:val="none" w:sz="0" w:space="0" w:color="auto"/>
        <w:bottom w:val="none" w:sz="0" w:space="0" w:color="auto"/>
        <w:right w:val="none" w:sz="0" w:space="0" w:color="auto"/>
      </w:divBdr>
      <w:divsChild>
        <w:div w:id="349582426">
          <w:marLeft w:val="0"/>
          <w:marRight w:val="0"/>
          <w:marTop w:val="94"/>
          <w:marBottom w:val="229"/>
          <w:divBdr>
            <w:top w:val="none" w:sz="0" w:space="0" w:color="auto"/>
            <w:left w:val="none" w:sz="0" w:space="0" w:color="auto"/>
            <w:bottom w:val="none" w:sz="0" w:space="0" w:color="auto"/>
            <w:right w:val="none" w:sz="0" w:space="0" w:color="auto"/>
          </w:divBdr>
        </w:div>
        <w:div w:id="349595064">
          <w:marLeft w:val="0"/>
          <w:marRight w:val="0"/>
          <w:marTop w:val="67"/>
          <w:marBottom w:val="202"/>
          <w:divBdr>
            <w:top w:val="none" w:sz="0" w:space="0" w:color="auto"/>
            <w:left w:val="none" w:sz="0" w:space="0" w:color="auto"/>
            <w:bottom w:val="none" w:sz="0" w:space="0" w:color="auto"/>
            <w:right w:val="none" w:sz="0" w:space="0" w:color="auto"/>
          </w:divBdr>
        </w:div>
      </w:divsChild>
    </w:div>
    <w:div w:id="349590983">
      <w:marLeft w:val="0"/>
      <w:marRight w:val="0"/>
      <w:marTop w:val="0"/>
      <w:marBottom w:val="0"/>
      <w:divBdr>
        <w:top w:val="none" w:sz="0" w:space="0" w:color="auto"/>
        <w:left w:val="none" w:sz="0" w:space="0" w:color="auto"/>
        <w:bottom w:val="none" w:sz="0" w:space="0" w:color="auto"/>
        <w:right w:val="none" w:sz="0" w:space="0" w:color="auto"/>
      </w:divBdr>
    </w:div>
    <w:div w:id="349590986">
      <w:marLeft w:val="0"/>
      <w:marRight w:val="0"/>
      <w:marTop w:val="0"/>
      <w:marBottom w:val="0"/>
      <w:divBdr>
        <w:top w:val="none" w:sz="0" w:space="0" w:color="auto"/>
        <w:left w:val="none" w:sz="0" w:space="0" w:color="auto"/>
        <w:bottom w:val="none" w:sz="0" w:space="0" w:color="auto"/>
        <w:right w:val="none" w:sz="0" w:space="0" w:color="auto"/>
      </w:divBdr>
      <w:divsChild>
        <w:div w:id="349574536">
          <w:marLeft w:val="0"/>
          <w:marRight w:val="0"/>
          <w:marTop w:val="0"/>
          <w:marBottom w:val="0"/>
          <w:divBdr>
            <w:top w:val="none" w:sz="0" w:space="0" w:color="auto"/>
            <w:left w:val="none" w:sz="0" w:space="0" w:color="auto"/>
            <w:bottom w:val="none" w:sz="0" w:space="0" w:color="auto"/>
            <w:right w:val="none" w:sz="0" w:space="0" w:color="auto"/>
          </w:divBdr>
        </w:div>
        <w:div w:id="349580560">
          <w:marLeft w:val="0"/>
          <w:marRight w:val="0"/>
          <w:marTop w:val="0"/>
          <w:marBottom w:val="0"/>
          <w:divBdr>
            <w:top w:val="none" w:sz="0" w:space="0" w:color="auto"/>
            <w:left w:val="none" w:sz="0" w:space="0" w:color="auto"/>
            <w:bottom w:val="none" w:sz="0" w:space="0" w:color="auto"/>
            <w:right w:val="none" w:sz="0" w:space="0" w:color="auto"/>
          </w:divBdr>
        </w:div>
        <w:div w:id="349596272">
          <w:marLeft w:val="0"/>
          <w:marRight w:val="0"/>
          <w:marTop w:val="0"/>
          <w:marBottom w:val="0"/>
          <w:divBdr>
            <w:top w:val="none" w:sz="0" w:space="0" w:color="auto"/>
            <w:left w:val="none" w:sz="0" w:space="0" w:color="auto"/>
            <w:bottom w:val="none" w:sz="0" w:space="0" w:color="auto"/>
            <w:right w:val="none" w:sz="0" w:space="0" w:color="auto"/>
          </w:divBdr>
        </w:div>
        <w:div w:id="349597002">
          <w:marLeft w:val="0"/>
          <w:marRight w:val="0"/>
          <w:marTop w:val="0"/>
          <w:marBottom w:val="0"/>
          <w:divBdr>
            <w:top w:val="none" w:sz="0" w:space="0" w:color="auto"/>
            <w:left w:val="none" w:sz="0" w:space="0" w:color="auto"/>
            <w:bottom w:val="none" w:sz="0" w:space="0" w:color="auto"/>
            <w:right w:val="none" w:sz="0" w:space="0" w:color="auto"/>
          </w:divBdr>
        </w:div>
        <w:div w:id="349602201">
          <w:marLeft w:val="0"/>
          <w:marRight w:val="0"/>
          <w:marTop w:val="0"/>
          <w:marBottom w:val="0"/>
          <w:divBdr>
            <w:top w:val="none" w:sz="0" w:space="0" w:color="auto"/>
            <w:left w:val="none" w:sz="0" w:space="0" w:color="auto"/>
            <w:bottom w:val="none" w:sz="0" w:space="0" w:color="auto"/>
            <w:right w:val="none" w:sz="0" w:space="0" w:color="auto"/>
          </w:divBdr>
        </w:div>
      </w:divsChild>
    </w:div>
    <w:div w:id="349590989">
      <w:marLeft w:val="0"/>
      <w:marRight w:val="0"/>
      <w:marTop w:val="0"/>
      <w:marBottom w:val="0"/>
      <w:divBdr>
        <w:top w:val="none" w:sz="0" w:space="0" w:color="auto"/>
        <w:left w:val="none" w:sz="0" w:space="0" w:color="auto"/>
        <w:bottom w:val="none" w:sz="0" w:space="0" w:color="auto"/>
        <w:right w:val="none" w:sz="0" w:space="0" w:color="auto"/>
      </w:divBdr>
    </w:div>
    <w:div w:id="349590990">
      <w:marLeft w:val="0"/>
      <w:marRight w:val="0"/>
      <w:marTop w:val="0"/>
      <w:marBottom w:val="0"/>
      <w:divBdr>
        <w:top w:val="none" w:sz="0" w:space="0" w:color="auto"/>
        <w:left w:val="none" w:sz="0" w:space="0" w:color="auto"/>
        <w:bottom w:val="none" w:sz="0" w:space="0" w:color="auto"/>
        <w:right w:val="none" w:sz="0" w:space="0" w:color="auto"/>
      </w:divBdr>
      <w:divsChild>
        <w:div w:id="349590716">
          <w:marLeft w:val="0"/>
          <w:marRight w:val="0"/>
          <w:marTop w:val="0"/>
          <w:marBottom w:val="302"/>
          <w:divBdr>
            <w:top w:val="none" w:sz="0" w:space="0" w:color="auto"/>
            <w:left w:val="none" w:sz="0" w:space="0" w:color="auto"/>
            <w:bottom w:val="none" w:sz="0" w:space="0" w:color="auto"/>
            <w:right w:val="none" w:sz="0" w:space="0" w:color="auto"/>
          </w:divBdr>
        </w:div>
        <w:div w:id="349598014">
          <w:marLeft w:val="0"/>
          <w:marRight w:val="0"/>
          <w:marTop w:val="0"/>
          <w:marBottom w:val="0"/>
          <w:divBdr>
            <w:top w:val="none" w:sz="0" w:space="0" w:color="auto"/>
            <w:left w:val="none" w:sz="0" w:space="0" w:color="auto"/>
            <w:bottom w:val="none" w:sz="0" w:space="0" w:color="auto"/>
            <w:right w:val="none" w:sz="0" w:space="0" w:color="auto"/>
          </w:divBdr>
        </w:div>
      </w:divsChild>
    </w:div>
    <w:div w:id="349590997">
      <w:marLeft w:val="0"/>
      <w:marRight w:val="0"/>
      <w:marTop w:val="0"/>
      <w:marBottom w:val="0"/>
      <w:divBdr>
        <w:top w:val="none" w:sz="0" w:space="0" w:color="auto"/>
        <w:left w:val="none" w:sz="0" w:space="0" w:color="auto"/>
        <w:bottom w:val="none" w:sz="0" w:space="0" w:color="auto"/>
        <w:right w:val="none" w:sz="0" w:space="0" w:color="auto"/>
      </w:divBdr>
      <w:divsChild>
        <w:div w:id="349572227">
          <w:marLeft w:val="0"/>
          <w:marRight w:val="0"/>
          <w:marTop w:val="0"/>
          <w:marBottom w:val="0"/>
          <w:divBdr>
            <w:top w:val="none" w:sz="0" w:space="0" w:color="auto"/>
            <w:left w:val="none" w:sz="0" w:space="0" w:color="auto"/>
            <w:bottom w:val="none" w:sz="0" w:space="0" w:color="auto"/>
            <w:right w:val="none" w:sz="0" w:space="0" w:color="auto"/>
          </w:divBdr>
          <w:divsChild>
            <w:div w:id="349586538">
              <w:marLeft w:val="0"/>
              <w:marRight w:val="0"/>
              <w:marTop w:val="0"/>
              <w:marBottom w:val="0"/>
              <w:divBdr>
                <w:top w:val="none" w:sz="0" w:space="0" w:color="auto"/>
                <w:left w:val="none" w:sz="0" w:space="0" w:color="auto"/>
                <w:bottom w:val="none" w:sz="0" w:space="0" w:color="auto"/>
                <w:right w:val="none" w:sz="0" w:space="0" w:color="auto"/>
              </w:divBdr>
            </w:div>
            <w:div w:id="349599106">
              <w:marLeft w:val="0"/>
              <w:marRight w:val="0"/>
              <w:marTop w:val="0"/>
              <w:marBottom w:val="0"/>
              <w:divBdr>
                <w:top w:val="none" w:sz="0" w:space="0" w:color="auto"/>
                <w:left w:val="none" w:sz="0" w:space="0" w:color="auto"/>
                <w:bottom w:val="none" w:sz="0" w:space="0" w:color="auto"/>
                <w:right w:val="none" w:sz="0" w:space="0" w:color="auto"/>
              </w:divBdr>
            </w:div>
          </w:divsChild>
        </w:div>
        <w:div w:id="349572511">
          <w:marLeft w:val="0"/>
          <w:marRight w:val="0"/>
          <w:marTop w:val="0"/>
          <w:marBottom w:val="0"/>
          <w:divBdr>
            <w:top w:val="none" w:sz="0" w:space="0" w:color="auto"/>
            <w:left w:val="none" w:sz="0" w:space="0" w:color="auto"/>
            <w:bottom w:val="none" w:sz="0" w:space="0" w:color="auto"/>
            <w:right w:val="none" w:sz="0" w:space="0" w:color="auto"/>
          </w:divBdr>
          <w:divsChild>
            <w:div w:id="349572749">
              <w:marLeft w:val="0"/>
              <w:marRight w:val="0"/>
              <w:marTop w:val="0"/>
              <w:marBottom w:val="0"/>
              <w:divBdr>
                <w:top w:val="none" w:sz="0" w:space="0" w:color="auto"/>
                <w:left w:val="none" w:sz="0" w:space="0" w:color="auto"/>
                <w:bottom w:val="none" w:sz="0" w:space="0" w:color="auto"/>
                <w:right w:val="none" w:sz="0" w:space="0" w:color="auto"/>
              </w:divBdr>
            </w:div>
            <w:div w:id="349574697">
              <w:marLeft w:val="0"/>
              <w:marRight w:val="0"/>
              <w:marTop w:val="0"/>
              <w:marBottom w:val="0"/>
              <w:divBdr>
                <w:top w:val="none" w:sz="0" w:space="0" w:color="auto"/>
                <w:left w:val="none" w:sz="0" w:space="0" w:color="auto"/>
                <w:bottom w:val="none" w:sz="0" w:space="0" w:color="auto"/>
                <w:right w:val="none" w:sz="0" w:space="0" w:color="auto"/>
              </w:divBdr>
            </w:div>
            <w:div w:id="349582641">
              <w:marLeft w:val="0"/>
              <w:marRight w:val="0"/>
              <w:marTop w:val="0"/>
              <w:marBottom w:val="0"/>
              <w:divBdr>
                <w:top w:val="none" w:sz="0" w:space="0" w:color="auto"/>
                <w:left w:val="none" w:sz="0" w:space="0" w:color="auto"/>
                <w:bottom w:val="none" w:sz="0" w:space="0" w:color="auto"/>
                <w:right w:val="none" w:sz="0" w:space="0" w:color="auto"/>
              </w:divBdr>
            </w:div>
            <w:div w:id="349584512">
              <w:marLeft w:val="0"/>
              <w:marRight w:val="0"/>
              <w:marTop w:val="0"/>
              <w:marBottom w:val="0"/>
              <w:divBdr>
                <w:top w:val="none" w:sz="0" w:space="0" w:color="auto"/>
                <w:left w:val="none" w:sz="0" w:space="0" w:color="auto"/>
                <w:bottom w:val="none" w:sz="0" w:space="0" w:color="auto"/>
                <w:right w:val="none" w:sz="0" w:space="0" w:color="auto"/>
              </w:divBdr>
            </w:div>
            <w:div w:id="349584713">
              <w:marLeft w:val="0"/>
              <w:marRight w:val="0"/>
              <w:marTop w:val="0"/>
              <w:marBottom w:val="0"/>
              <w:divBdr>
                <w:top w:val="none" w:sz="0" w:space="0" w:color="auto"/>
                <w:left w:val="none" w:sz="0" w:space="0" w:color="auto"/>
                <w:bottom w:val="none" w:sz="0" w:space="0" w:color="auto"/>
                <w:right w:val="none" w:sz="0" w:space="0" w:color="auto"/>
              </w:divBdr>
            </w:div>
            <w:div w:id="349588714">
              <w:marLeft w:val="0"/>
              <w:marRight w:val="0"/>
              <w:marTop w:val="0"/>
              <w:marBottom w:val="0"/>
              <w:divBdr>
                <w:top w:val="none" w:sz="0" w:space="0" w:color="auto"/>
                <w:left w:val="none" w:sz="0" w:space="0" w:color="auto"/>
                <w:bottom w:val="none" w:sz="0" w:space="0" w:color="auto"/>
                <w:right w:val="none" w:sz="0" w:space="0" w:color="auto"/>
              </w:divBdr>
            </w:div>
            <w:div w:id="349592625">
              <w:marLeft w:val="0"/>
              <w:marRight w:val="0"/>
              <w:marTop w:val="0"/>
              <w:marBottom w:val="0"/>
              <w:divBdr>
                <w:top w:val="none" w:sz="0" w:space="0" w:color="auto"/>
                <w:left w:val="none" w:sz="0" w:space="0" w:color="auto"/>
                <w:bottom w:val="none" w:sz="0" w:space="0" w:color="auto"/>
                <w:right w:val="none" w:sz="0" w:space="0" w:color="auto"/>
              </w:divBdr>
            </w:div>
          </w:divsChild>
        </w:div>
        <w:div w:id="349573477">
          <w:marLeft w:val="0"/>
          <w:marRight w:val="0"/>
          <w:marTop w:val="0"/>
          <w:marBottom w:val="0"/>
          <w:divBdr>
            <w:top w:val="none" w:sz="0" w:space="0" w:color="auto"/>
            <w:left w:val="none" w:sz="0" w:space="0" w:color="auto"/>
            <w:bottom w:val="none" w:sz="0" w:space="0" w:color="auto"/>
            <w:right w:val="none" w:sz="0" w:space="0" w:color="auto"/>
          </w:divBdr>
        </w:div>
        <w:div w:id="349578387">
          <w:marLeft w:val="0"/>
          <w:marRight w:val="0"/>
          <w:marTop w:val="0"/>
          <w:marBottom w:val="0"/>
          <w:divBdr>
            <w:top w:val="none" w:sz="0" w:space="0" w:color="auto"/>
            <w:left w:val="none" w:sz="0" w:space="0" w:color="auto"/>
            <w:bottom w:val="none" w:sz="0" w:space="0" w:color="auto"/>
            <w:right w:val="none" w:sz="0" w:space="0" w:color="auto"/>
          </w:divBdr>
        </w:div>
        <w:div w:id="349582142">
          <w:marLeft w:val="0"/>
          <w:marRight w:val="0"/>
          <w:marTop w:val="0"/>
          <w:marBottom w:val="0"/>
          <w:divBdr>
            <w:top w:val="none" w:sz="0" w:space="0" w:color="auto"/>
            <w:left w:val="none" w:sz="0" w:space="0" w:color="auto"/>
            <w:bottom w:val="none" w:sz="0" w:space="0" w:color="auto"/>
            <w:right w:val="none" w:sz="0" w:space="0" w:color="auto"/>
          </w:divBdr>
          <w:divsChild>
            <w:div w:id="349583326">
              <w:marLeft w:val="0"/>
              <w:marRight w:val="0"/>
              <w:marTop w:val="0"/>
              <w:marBottom w:val="0"/>
              <w:divBdr>
                <w:top w:val="none" w:sz="0" w:space="0" w:color="auto"/>
                <w:left w:val="none" w:sz="0" w:space="0" w:color="auto"/>
                <w:bottom w:val="none" w:sz="0" w:space="0" w:color="auto"/>
                <w:right w:val="none" w:sz="0" w:space="0" w:color="auto"/>
              </w:divBdr>
            </w:div>
            <w:div w:id="349585085">
              <w:marLeft w:val="0"/>
              <w:marRight w:val="0"/>
              <w:marTop w:val="0"/>
              <w:marBottom w:val="0"/>
              <w:divBdr>
                <w:top w:val="none" w:sz="0" w:space="0" w:color="auto"/>
                <w:left w:val="none" w:sz="0" w:space="0" w:color="auto"/>
                <w:bottom w:val="none" w:sz="0" w:space="0" w:color="auto"/>
                <w:right w:val="none" w:sz="0" w:space="0" w:color="auto"/>
              </w:divBdr>
            </w:div>
            <w:div w:id="349598086">
              <w:marLeft w:val="0"/>
              <w:marRight w:val="0"/>
              <w:marTop w:val="0"/>
              <w:marBottom w:val="0"/>
              <w:divBdr>
                <w:top w:val="none" w:sz="0" w:space="0" w:color="auto"/>
                <w:left w:val="none" w:sz="0" w:space="0" w:color="auto"/>
                <w:bottom w:val="none" w:sz="0" w:space="0" w:color="auto"/>
                <w:right w:val="none" w:sz="0" w:space="0" w:color="auto"/>
              </w:divBdr>
            </w:div>
          </w:divsChild>
        </w:div>
        <w:div w:id="349591803">
          <w:marLeft w:val="0"/>
          <w:marRight w:val="0"/>
          <w:marTop w:val="0"/>
          <w:marBottom w:val="0"/>
          <w:divBdr>
            <w:top w:val="none" w:sz="0" w:space="0" w:color="auto"/>
            <w:left w:val="none" w:sz="0" w:space="0" w:color="auto"/>
            <w:bottom w:val="none" w:sz="0" w:space="0" w:color="auto"/>
            <w:right w:val="none" w:sz="0" w:space="0" w:color="auto"/>
          </w:divBdr>
        </w:div>
      </w:divsChild>
    </w:div>
    <w:div w:id="349591001">
      <w:marLeft w:val="0"/>
      <w:marRight w:val="0"/>
      <w:marTop w:val="0"/>
      <w:marBottom w:val="0"/>
      <w:divBdr>
        <w:top w:val="none" w:sz="0" w:space="0" w:color="auto"/>
        <w:left w:val="none" w:sz="0" w:space="0" w:color="auto"/>
        <w:bottom w:val="none" w:sz="0" w:space="0" w:color="auto"/>
        <w:right w:val="none" w:sz="0" w:space="0" w:color="auto"/>
      </w:divBdr>
    </w:div>
    <w:div w:id="349591004">
      <w:marLeft w:val="0"/>
      <w:marRight w:val="0"/>
      <w:marTop w:val="0"/>
      <w:marBottom w:val="0"/>
      <w:divBdr>
        <w:top w:val="none" w:sz="0" w:space="0" w:color="auto"/>
        <w:left w:val="none" w:sz="0" w:space="0" w:color="auto"/>
        <w:bottom w:val="none" w:sz="0" w:space="0" w:color="auto"/>
        <w:right w:val="none" w:sz="0" w:space="0" w:color="auto"/>
      </w:divBdr>
      <w:divsChild>
        <w:div w:id="349598418">
          <w:marLeft w:val="0"/>
          <w:marRight w:val="0"/>
          <w:marTop w:val="0"/>
          <w:marBottom w:val="0"/>
          <w:divBdr>
            <w:top w:val="none" w:sz="0" w:space="0" w:color="auto"/>
            <w:left w:val="none" w:sz="0" w:space="0" w:color="auto"/>
            <w:bottom w:val="none" w:sz="0" w:space="0" w:color="auto"/>
            <w:right w:val="none" w:sz="0" w:space="0" w:color="auto"/>
          </w:divBdr>
          <w:divsChild>
            <w:div w:id="349592058">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91005">
      <w:marLeft w:val="0"/>
      <w:marRight w:val="0"/>
      <w:marTop w:val="0"/>
      <w:marBottom w:val="0"/>
      <w:divBdr>
        <w:top w:val="none" w:sz="0" w:space="0" w:color="auto"/>
        <w:left w:val="none" w:sz="0" w:space="0" w:color="auto"/>
        <w:bottom w:val="none" w:sz="0" w:space="0" w:color="auto"/>
        <w:right w:val="none" w:sz="0" w:space="0" w:color="auto"/>
      </w:divBdr>
      <w:divsChild>
        <w:div w:id="349579554">
          <w:marLeft w:val="0"/>
          <w:marRight w:val="0"/>
          <w:marTop w:val="0"/>
          <w:marBottom w:val="0"/>
          <w:divBdr>
            <w:top w:val="none" w:sz="0" w:space="0" w:color="auto"/>
            <w:left w:val="none" w:sz="0" w:space="0" w:color="auto"/>
            <w:bottom w:val="none" w:sz="0" w:space="0" w:color="auto"/>
            <w:right w:val="none" w:sz="0" w:space="0" w:color="auto"/>
          </w:divBdr>
        </w:div>
      </w:divsChild>
    </w:div>
    <w:div w:id="349591008">
      <w:marLeft w:val="0"/>
      <w:marRight w:val="0"/>
      <w:marTop w:val="0"/>
      <w:marBottom w:val="0"/>
      <w:divBdr>
        <w:top w:val="none" w:sz="0" w:space="0" w:color="auto"/>
        <w:left w:val="none" w:sz="0" w:space="0" w:color="auto"/>
        <w:bottom w:val="none" w:sz="0" w:space="0" w:color="auto"/>
        <w:right w:val="none" w:sz="0" w:space="0" w:color="auto"/>
      </w:divBdr>
    </w:div>
    <w:div w:id="349591009">
      <w:marLeft w:val="0"/>
      <w:marRight w:val="0"/>
      <w:marTop w:val="0"/>
      <w:marBottom w:val="0"/>
      <w:divBdr>
        <w:top w:val="none" w:sz="0" w:space="0" w:color="auto"/>
        <w:left w:val="none" w:sz="0" w:space="0" w:color="auto"/>
        <w:bottom w:val="none" w:sz="0" w:space="0" w:color="auto"/>
        <w:right w:val="none" w:sz="0" w:space="0" w:color="auto"/>
      </w:divBdr>
    </w:div>
    <w:div w:id="349591017">
      <w:marLeft w:val="0"/>
      <w:marRight w:val="0"/>
      <w:marTop w:val="0"/>
      <w:marBottom w:val="0"/>
      <w:divBdr>
        <w:top w:val="none" w:sz="0" w:space="0" w:color="auto"/>
        <w:left w:val="none" w:sz="0" w:space="0" w:color="auto"/>
        <w:bottom w:val="none" w:sz="0" w:space="0" w:color="auto"/>
        <w:right w:val="none" w:sz="0" w:space="0" w:color="auto"/>
      </w:divBdr>
      <w:divsChild>
        <w:div w:id="349597900">
          <w:marLeft w:val="0"/>
          <w:marRight w:val="0"/>
          <w:marTop w:val="0"/>
          <w:marBottom w:val="0"/>
          <w:divBdr>
            <w:top w:val="none" w:sz="0" w:space="0" w:color="auto"/>
            <w:left w:val="none" w:sz="0" w:space="0" w:color="auto"/>
            <w:bottom w:val="none" w:sz="0" w:space="0" w:color="auto"/>
            <w:right w:val="none" w:sz="0" w:space="0" w:color="auto"/>
          </w:divBdr>
        </w:div>
        <w:div w:id="349602153">
          <w:marLeft w:val="0"/>
          <w:marRight w:val="0"/>
          <w:marTop w:val="0"/>
          <w:marBottom w:val="0"/>
          <w:divBdr>
            <w:top w:val="none" w:sz="0" w:space="0" w:color="auto"/>
            <w:left w:val="none" w:sz="0" w:space="0" w:color="auto"/>
            <w:bottom w:val="none" w:sz="0" w:space="0" w:color="auto"/>
            <w:right w:val="none" w:sz="0" w:space="0" w:color="auto"/>
          </w:divBdr>
        </w:div>
      </w:divsChild>
    </w:div>
    <w:div w:id="349591020">
      <w:marLeft w:val="0"/>
      <w:marRight w:val="0"/>
      <w:marTop w:val="0"/>
      <w:marBottom w:val="0"/>
      <w:divBdr>
        <w:top w:val="none" w:sz="0" w:space="0" w:color="auto"/>
        <w:left w:val="none" w:sz="0" w:space="0" w:color="auto"/>
        <w:bottom w:val="none" w:sz="0" w:space="0" w:color="auto"/>
        <w:right w:val="none" w:sz="0" w:space="0" w:color="auto"/>
      </w:divBdr>
    </w:div>
    <w:div w:id="349591028">
      <w:marLeft w:val="0"/>
      <w:marRight w:val="0"/>
      <w:marTop w:val="0"/>
      <w:marBottom w:val="0"/>
      <w:divBdr>
        <w:top w:val="none" w:sz="0" w:space="0" w:color="auto"/>
        <w:left w:val="none" w:sz="0" w:space="0" w:color="auto"/>
        <w:bottom w:val="none" w:sz="0" w:space="0" w:color="auto"/>
        <w:right w:val="none" w:sz="0" w:space="0" w:color="auto"/>
      </w:divBdr>
    </w:div>
    <w:div w:id="349591033">
      <w:marLeft w:val="0"/>
      <w:marRight w:val="0"/>
      <w:marTop w:val="0"/>
      <w:marBottom w:val="0"/>
      <w:divBdr>
        <w:top w:val="none" w:sz="0" w:space="0" w:color="auto"/>
        <w:left w:val="none" w:sz="0" w:space="0" w:color="auto"/>
        <w:bottom w:val="none" w:sz="0" w:space="0" w:color="auto"/>
        <w:right w:val="none" w:sz="0" w:space="0" w:color="auto"/>
      </w:divBdr>
      <w:divsChild>
        <w:div w:id="349579391">
          <w:marLeft w:val="0"/>
          <w:marRight w:val="0"/>
          <w:marTop w:val="0"/>
          <w:marBottom w:val="0"/>
          <w:divBdr>
            <w:top w:val="none" w:sz="0" w:space="0" w:color="auto"/>
            <w:left w:val="none" w:sz="0" w:space="0" w:color="auto"/>
            <w:bottom w:val="none" w:sz="0" w:space="0" w:color="auto"/>
            <w:right w:val="none" w:sz="0" w:space="0" w:color="auto"/>
          </w:divBdr>
        </w:div>
        <w:div w:id="349599714">
          <w:marLeft w:val="0"/>
          <w:marRight w:val="0"/>
          <w:marTop w:val="0"/>
          <w:marBottom w:val="0"/>
          <w:divBdr>
            <w:top w:val="none" w:sz="0" w:space="0" w:color="auto"/>
            <w:left w:val="none" w:sz="0" w:space="0" w:color="auto"/>
            <w:bottom w:val="none" w:sz="0" w:space="0" w:color="auto"/>
            <w:right w:val="none" w:sz="0" w:space="0" w:color="auto"/>
          </w:divBdr>
        </w:div>
      </w:divsChild>
    </w:div>
    <w:div w:id="349591037">
      <w:marLeft w:val="0"/>
      <w:marRight w:val="0"/>
      <w:marTop w:val="0"/>
      <w:marBottom w:val="0"/>
      <w:divBdr>
        <w:top w:val="none" w:sz="0" w:space="0" w:color="auto"/>
        <w:left w:val="none" w:sz="0" w:space="0" w:color="auto"/>
        <w:bottom w:val="none" w:sz="0" w:space="0" w:color="auto"/>
        <w:right w:val="none" w:sz="0" w:space="0" w:color="auto"/>
      </w:divBdr>
    </w:div>
    <w:div w:id="349591039">
      <w:marLeft w:val="0"/>
      <w:marRight w:val="0"/>
      <w:marTop w:val="0"/>
      <w:marBottom w:val="0"/>
      <w:divBdr>
        <w:top w:val="none" w:sz="0" w:space="0" w:color="auto"/>
        <w:left w:val="none" w:sz="0" w:space="0" w:color="auto"/>
        <w:bottom w:val="none" w:sz="0" w:space="0" w:color="auto"/>
        <w:right w:val="none" w:sz="0" w:space="0" w:color="auto"/>
      </w:divBdr>
    </w:div>
    <w:div w:id="349591041">
      <w:marLeft w:val="0"/>
      <w:marRight w:val="0"/>
      <w:marTop w:val="0"/>
      <w:marBottom w:val="0"/>
      <w:divBdr>
        <w:top w:val="none" w:sz="0" w:space="0" w:color="auto"/>
        <w:left w:val="none" w:sz="0" w:space="0" w:color="auto"/>
        <w:bottom w:val="none" w:sz="0" w:space="0" w:color="auto"/>
        <w:right w:val="none" w:sz="0" w:space="0" w:color="auto"/>
      </w:divBdr>
    </w:div>
    <w:div w:id="349591046">
      <w:marLeft w:val="0"/>
      <w:marRight w:val="0"/>
      <w:marTop w:val="0"/>
      <w:marBottom w:val="0"/>
      <w:divBdr>
        <w:top w:val="none" w:sz="0" w:space="0" w:color="auto"/>
        <w:left w:val="none" w:sz="0" w:space="0" w:color="auto"/>
        <w:bottom w:val="none" w:sz="0" w:space="0" w:color="auto"/>
        <w:right w:val="none" w:sz="0" w:space="0" w:color="auto"/>
      </w:divBdr>
    </w:div>
    <w:div w:id="349591051">
      <w:marLeft w:val="0"/>
      <w:marRight w:val="0"/>
      <w:marTop w:val="0"/>
      <w:marBottom w:val="0"/>
      <w:divBdr>
        <w:top w:val="none" w:sz="0" w:space="0" w:color="auto"/>
        <w:left w:val="none" w:sz="0" w:space="0" w:color="auto"/>
        <w:bottom w:val="none" w:sz="0" w:space="0" w:color="auto"/>
        <w:right w:val="none" w:sz="0" w:space="0" w:color="auto"/>
      </w:divBdr>
    </w:div>
    <w:div w:id="349591052">
      <w:marLeft w:val="0"/>
      <w:marRight w:val="0"/>
      <w:marTop w:val="0"/>
      <w:marBottom w:val="0"/>
      <w:divBdr>
        <w:top w:val="none" w:sz="0" w:space="0" w:color="auto"/>
        <w:left w:val="none" w:sz="0" w:space="0" w:color="auto"/>
        <w:bottom w:val="none" w:sz="0" w:space="0" w:color="auto"/>
        <w:right w:val="none" w:sz="0" w:space="0" w:color="auto"/>
      </w:divBdr>
      <w:divsChild>
        <w:div w:id="349589352">
          <w:marLeft w:val="0"/>
          <w:marRight w:val="0"/>
          <w:marTop w:val="0"/>
          <w:marBottom w:val="0"/>
          <w:divBdr>
            <w:top w:val="none" w:sz="0" w:space="0" w:color="auto"/>
            <w:left w:val="none" w:sz="0" w:space="0" w:color="auto"/>
            <w:bottom w:val="none" w:sz="0" w:space="0" w:color="auto"/>
            <w:right w:val="none" w:sz="0" w:space="0" w:color="auto"/>
          </w:divBdr>
        </w:div>
      </w:divsChild>
    </w:div>
    <w:div w:id="349591060">
      <w:marLeft w:val="0"/>
      <w:marRight w:val="0"/>
      <w:marTop w:val="0"/>
      <w:marBottom w:val="0"/>
      <w:divBdr>
        <w:top w:val="none" w:sz="0" w:space="0" w:color="auto"/>
        <w:left w:val="none" w:sz="0" w:space="0" w:color="auto"/>
        <w:bottom w:val="none" w:sz="0" w:space="0" w:color="auto"/>
        <w:right w:val="none" w:sz="0" w:space="0" w:color="auto"/>
      </w:divBdr>
    </w:div>
    <w:div w:id="349591062">
      <w:marLeft w:val="0"/>
      <w:marRight w:val="0"/>
      <w:marTop w:val="0"/>
      <w:marBottom w:val="0"/>
      <w:divBdr>
        <w:top w:val="none" w:sz="0" w:space="0" w:color="auto"/>
        <w:left w:val="none" w:sz="0" w:space="0" w:color="auto"/>
        <w:bottom w:val="none" w:sz="0" w:space="0" w:color="auto"/>
        <w:right w:val="none" w:sz="0" w:space="0" w:color="auto"/>
      </w:divBdr>
    </w:div>
    <w:div w:id="349591065">
      <w:marLeft w:val="0"/>
      <w:marRight w:val="0"/>
      <w:marTop w:val="0"/>
      <w:marBottom w:val="0"/>
      <w:divBdr>
        <w:top w:val="none" w:sz="0" w:space="0" w:color="auto"/>
        <w:left w:val="none" w:sz="0" w:space="0" w:color="auto"/>
        <w:bottom w:val="none" w:sz="0" w:space="0" w:color="auto"/>
        <w:right w:val="none" w:sz="0" w:space="0" w:color="auto"/>
      </w:divBdr>
    </w:div>
    <w:div w:id="349591066">
      <w:marLeft w:val="0"/>
      <w:marRight w:val="0"/>
      <w:marTop w:val="0"/>
      <w:marBottom w:val="0"/>
      <w:divBdr>
        <w:top w:val="none" w:sz="0" w:space="0" w:color="auto"/>
        <w:left w:val="none" w:sz="0" w:space="0" w:color="auto"/>
        <w:bottom w:val="none" w:sz="0" w:space="0" w:color="auto"/>
        <w:right w:val="none" w:sz="0" w:space="0" w:color="auto"/>
      </w:divBdr>
    </w:div>
    <w:div w:id="349591075">
      <w:marLeft w:val="0"/>
      <w:marRight w:val="0"/>
      <w:marTop w:val="0"/>
      <w:marBottom w:val="0"/>
      <w:divBdr>
        <w:top w:val="none" w:sz="0" w:space="0" w:color="auto"/>
        <w:left w:val="none" w:sz="0" w:space="0" w:color="auto"/>
        <w:bottom w:val="none" w:sz="0" w:space="0" w:color="auto"/>
        <w:right w:val="none" w:sz="0" w:space="0" w:color="auto"/>
      </w:divBdr>
      <w:divsChild>
        <w:div w:id="349583041">
          <w:marLeft w:val="0"/>
          <w:marRight w:val="0"/>
          <w:marTop w:val="0"/>
          <w:marBottom w:val="0"/>
          <w:divBdr>
            <w:top w:val="none" w:sz="0" w:space="0" w:color="auto"/>
            <w:left w:val="none" w:sz="0" w:space="0" w:color="auto"/>
            <w:bottom w:val="none" w:sz="0" w:space="0" w:color="auto"/>
            <w:right w:val="none" w:sz="0" w:space="0" w:color="auto"/>
          </w:divBdr>
        </w:div>
        <w:div w:id="349594497">
          <w:marLeft w:val="0"/>
          <w:marRight w:val="0"/>
          <w:marTop w:val="0"/>
          <w:marBottom w:val="0"/>
          <w:divBdr>
            <w:top w:val="none" w:sz="0" w:space="0" w:color="auto"/>
            <w:left w:val="none" w:sz="0" w:space="0" w:color="auto"/>
            <w:bottom w:val="none" w:sz="0" w:space="0" w:color="auto"/>
            <w:right w:val="none" w:sz="0" w:space="0" w:color="auto"/>
          </w:divBdr>
        </w:div>
      </w:divsChild>
    </w:div>
    <w:div w:id="349591090">
      <w:marLeft w:val="0"/>
      <w:marRight w:val="0"/>
      <w:marTop w:val="0"/>
      <w:marBottom w:val="0"/>
      <w:divBdr>
        <w:top w:val="none" w:sz="0" w:space="0" w:color="auto"/>
        <w:left w:val="none" w:sz="0" w:space="0" w:color="auto"/>
        <w:bottom w:val="none" w:sz="0" w:space="0" w:color="auto"/>
        <w:right w:val="none" w:sz="0" w:space="0" w:color="auto"/>
      </w:divBdr>
    </w:div>
    <w:div w:id="349591095">
      <w:marLeft w:val="0"/>
      <w:marRight w:val="0"/>
      <w:marTop w:val="0"/>
      <w:marBottom w:val="0"/>
      <w:divBdr>
        <w:top w:val="none" w:sz="0" w:space="0" w:color="auto"/>
        <w:left w:val="none" w:sz="0" w:space="0" w:color="auto"/>
        <w:bottom w:val="none" w:sz="0" w:space="0" w:color="auto"/>
        <w:right w:val="none" w:sz="0" w:space="0" w:color="auto"/>
      </w:divBdr>
    </w:div>
    <w:div w:id="349591099">
      <w:marLeft w:val="0"/>
      <w:marRight w:val="0"/>
      <w:marTop w:val="0"/>
      <w:marBottom w:val="0"/>
      <w:divBdr>
        <w:top w:val="none" w:sz="0" w:space="0" w:color="auto"/>
        <w:left w:val="none" w:sz="0" w:space="0" w:color="auto"/>
        <w:bottom w:val="none" w:sz="0" w:space="0" w:color="auto"/>
        <w:right w:val="none" w:sz="0" w:space="0" w:color="auto"/>
      </w:divBdr>
    </w:div>
    <w:div w:id="349591104">
      <w:marLeft w:val="0"/>
      <w:marRight w:val="0"/>
      <w:marTop w:val="0"/>
      <w:marBottom w:val="0"/>
      <w:divBdr>
        <w:top w:val="none" w:sz="0" w:space="0" w:color="auto"/>
        <w:left w:val="none" w:sz="0" w:space="0" w:color="auto"/>
        <w:bottom w:val="none" w:sz="0" w:space="0" w:color="auto"/>
        <w:right w:val="none" w:sz="0" w:space="0" w:color="auto"/>
      </w:divBdr>
    </w:div>
    <w:div w:id="349591113">
      <w:marLeft w:val="0"/>
      <w:marRight w:val="0"/>
      <w:marTop w:val="0"/>
      <w:marBottom w:val="0"/>
      <w:divBdr>
        <w:top w:val="none" w:sz="0" w:space="0" w:color="auto"/>
        <w:left w:val="none" w:sz="0" w:space="0" w:color="auto"/>
        <w:bottom w:val="none" w:sz="0" w:space="0" w:color="auto"/>
        <w:right w:val="none" w:sz="0" w:space="0" w:color="auto"/>
      </w:divBdr>
    </w:div>
    <w:div w:id="349591114">
      <w:marLeft w:val="0"/>
      <w:marRight w:val="0"/>
      <w:marTop w:val="0"/>
      <w:marBottom w:val="0"/>
      <w:divBdr>
        <w:top w:val="none" w:sz="0" w:space="0" w:color="auto"/>
        <w:left w:val="none" w:sz="0" w:space="0" w:color="auto"/>
        <w:bottom w:val="none" w:sz="0" w:space="0" w:color="auto"/>
        <w:right w:val="none" w:sz="0" w:space="0" w:color="auto"/>
      </w:divBdr>
      <w:divsChild>
        <w:div w:id="349582045">
          <w:marLeft w:val="0"/>
          <w:marRight w:val="0"/>
          <w:marTop w:val="0"/>
          <w:marBottom w:val="0"/>
          <w:divBdr>
            <w:top w:val="none" w:sz="0" w:space="0" w:color="auto"/>
            <w:left w:val="none" w:sz="0" w:space="0" w:color="auto"/>
            <w:bottom w:val="none" w:sz="0" w:space="0" w:color="auto"/>
            <w:right w:val="none" w:sz="0" w:space="0" w:color="auto"/>
          </w:divBdr>
        </w:div>
        <w:div w:id="349600026">
          <w:marLeft w:val="0"/>
          <w:marRight w:val="0"/>
          <w:marTop w:val="0"/>
          <w:marBottom w:val="0"/>
          <w:divBdr>
            <w:top w:val="none" w:sz="0" w:space="0" w:color="auto"/>
            <w:left w:val="none" w:sz="0" w:space="0" w:color="auto"/>
            <w:bottom w:val="none" w:sz="0" w:space="0" w:color="auto"/>
            <w:right w:val="none" w:sz="0" w:space="0" w:color="auto"/>
          </w:divBdr>
        </w:div>
      </w:divsChild>
    </w:div>
    <w:div w:id="349591117">
      <w:marLeft w:val="0"/>
      <w:marRight w:val="0"/>
      <w:marTop w:val="0"/>
      <w:marBottom w:val="0"/>
      <w:divBdr>
        <w:top w:val="none" w:sz="0" w:space="0" w:color="auto"/>
        <w:left w:val="none" w:sz="0" w:space="0" w:color="auto"/>
        <w:bottom w:val="none" w:sz="0" w:space="0" w:color="auto"/>
        <w:right w:val="none" w:sz="0" w:space="0" w:color="auto"/>
      </w:divBdr>
      <w:divsChild>
        <w:div w:id="349577490">
          <w:marLeft w:val="0"/>
          <w:marRight w:val="0"/>
          <w:marTop w:val="0"/>
          <w:marBottom w:val="0"/>
          <w:divBdr>
            <w:top w:val="none" w:sz="0" w:space="0" w:color="auto"/>
            <w:left w:val="none" w:sz="0" w:space="0" w:color="auto"/>
            <w:bottom w:val="none" w:sz="0" w:space="0" w:color="auto"/>
            <w:right w:val="none" w:sz="0" w:space="0" w:color="auto"/>
          </w:divBdr>
          <w:divsChild>
            <w:div w:id="34959364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1121">
      <w:marLeft w:val="0"/>
      <w:marRight w:val="0"/>
      <w:marTop w:val="0"/>
      <w:marBottom w:val="0"/>
      <w:divBdr>
        <w:top w:val="none" w:sz="0" w:space="0" w:color="auto"/>
        <w:left w:val="none" w:sz="0" w:space="0" w:color="auto"/>
        <w:bottom w:val="none" w:sz="0" w:space="0" w:color="auto"/>
        <w:right w:val="none" w:sz="0" w:space="0" w:color="auto"/>
      </w:divBdr>
    </w:div>
    <w:div w:id="349591127">
      <w:marLeft w:val="0"/>
      <w:marRight w:val="0"/>
      <w:marTop w:val="0"/>
      <w:marBottom w:val="0"/>
      <w:divBdr>
        <w:top w:val="none" w:sz="0" w:space="0" w:color="auto"/>
        <w:left w:val="none" w:sz="0" w:space="0" w:color="auto"/>
        <w:bottom w:val="none" w:sz="0" w:space="0" w:color="auto"/>
        <w:right w:val="none" w:sz="0" w:space="0" w:color="auto"/>
      </w:divBdr>
    </w:div>
    <w:div w:id="349591130">
      <w:marLeft w:val="0"/>
      <w:marRight w:val="0"/>
      <w:marTop w:val="0"/>
      <w:marBottom w:val="0"/>
      <w:divBdr>
        <w:top w:val="none" w:sz="0" w:space="0" w:color="auto"/>
        <w:left w:val="none" w:sz="0" w:space="0" w:color="auto"/>
        <w:bottom w:val="none" w:sz="0" w:space="0" w:color="auto"/>
        <w:right w:val="none" w:sz="0" w:space="0" w:color="auto"/>
      </w:divBdr>
      <w:divsChild>
        <w:div w:id="349596700">
          <w:marLeft w:val="0"/>
          <w:marRight w:val="0"/>
          <w:marTop w:val="0"/>
          <w:marBottom w:val="0"/>
          <w:divBdr>
            <w:top w:val="none" w:sz="0" w:space="0" w:color="auto"/>
            <w:left w:val="none" w:sz="0" w:space="0" w:color="auto"/>
            <w:bottom w:val="none" w:sz="0" w:space="0" w:color="auto"/>
            <w:right w:val="none" w:sz="0" w:space="0" w:color="auto"/>
          </w:divBdr>
        </w:div>
      </w:divsChild>
    </w:div>
    <w:div w:id="349591134">
      <w:marLeft w:val="0"/>
      <w:marRight w:val="0"/>
      <w:marTop w:val="0"/>
      <w:marBottom w:val="0"/>
      <w:divBdr>
        <w:top w:val="none" w:sz="0" w:space="0" w:color="auto"/>
        <w:left w:val="none" w:sz="0" w:space="0" w:color="auto"/>
        <w:bottom w:val="none" w:sz="0" w:space="0" w:color="auto"/>
        <w:right w:val="none" w:sz="0" w:space="0" w:color="auto"/>
      </w:divBdr>
      <w:divsChild>
        <w:div w:id="349576167">
          <w:marLeft w:val="0"/>
          <w:marRight w:val="0"/>
          <w:marTop w:val="0"/>
          <w:marBottom w:val="0"/>
          <w:divBdr>
            <w:top w:val="none" w:sz="0" w:space="0" w:color="auto"/>
            <w:left w:val="none" w:sz="0" w:space="0" w:color="auto"/>
            <w:bottom w:val="none" w:sz="0" w:space="0" w:color="auto"/>
            <w:right w:val="none" w:sz="0" w:space="0" w:color="auto"/>
          </w:divBdr>
        </w:div>
        <w:div w:id="349594207">
          <w:marLeft w:val="0"/>
          <w:marRight w:val="0"/>
          <w:marTop w:val="0"/>
          <w:marBottom w:val="0"/>
          <w:divBdr>
            <w:top w:val="none" w:sz="0" w:space="0" w:color="auto"/>
            <w:left w:val="none" w:sz="0" w:space="0" w:color="auto"/>
            <w:bottom w:val="none" w:sz="0" w:space="0" w:color="auto"/>
            <w:right w:val="none" w:sz="0" w:space="0" w:color="auto"/>
          </w:divBdr>
          <w:divsChild>
            <w:div w:id="349580438">
              <w:marLeft w:val="0"/>
              <w:marRight w:val="0"/>
              <w:marTop w:val="0"/>
              <w:marBottom w:val="0"/>
              <w:divBdr>
                <w:top w:val="none" w:sz="0" w:space="0" w:color="auto"/>
                <w:left w:val="none" w:sz="0" w:space="0" w:color="auto"/>
                <w:bottom w:val="none" w:sz="0" w:space="0" w:color="auto"/>
                <w:right w:val="none" w:sz="0" w:space="0" w:color="auto"/>
              </w:divBdr>
              <w:divsChild>
                <w:div w:id="34958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86">
          <w:marLeft w:val="0"/>
          <w:marRight w:val="0"/>
          <w:marTop w:val="0"/>
          <w:marBottom w:val="0"/>
          <w:divBdr>
            <w:top w:val="none" w:sz="0" w:space="0" w:color="auto"/>
            <w:left w:val="none" w:sz="0" w:space="0" w:color="auto"/>
            <w:bottom w:val="none" w:sz="0" w:space="0" w:color="auto"/>
            <w:right w:val="none" w:sz="0" w:space="0" w:color="auto"/>
          </w:divBdr>
        </w:div>
      </w:divsChild>
    </w:div>
    <w:div w:id="349591139">
      <w:marLeft w:val="0"/>
      <w:marRight w:val="0"/>
      <w:marTop w:val="0"/>
      <w:marBottom w:val="0"/>
      <w:divBdr>
        <w:top w:val="none" w:sz="0" w:space="0" w:color="auto"/>
        <w:left w:val="none" w:sz="0" w:space="0" w:color="auto"/>
        <w:bottom w:val="none" w:sz="0" w:space="0" w:color="auto"/>
        <w:right w:val="none" w:sz="0" w:space="0" w:color="auto"/>
      </w:divBdr>
    </w:div>
    <w:div w:id="349591140">
      <w:marLeft w:val="0"/>
      <w:marRight w:val="0"/>
      <w:marTop w:val="0"/>
      <w:marBottom w:val="0"/>
      <w:divBdr>
        <w:top w:val="none" w:sz="0" w:space="0" w:color="auto"/>
        <w:left w:val="none" w:sz="0" w:space="0" w:color="auto"/>
        <w:bottom w:val="none" w:sz="0" w:space="0" w:color="auto"/>
        <w:right w:val="none" w:sz="0" w:space="0" w:color="auto"/>
      </w:divBdr>
      <w:divsChild>
        <w:div w:id="349572036">
          <w:marLeft w:val="0"/>
          <w:marRight w:val="0"/>
          <w:marTop w:val="0"/>
          <w:marBottom w:val="0"/>
          <w:divBdr>
            <w:top w:val="none" w:sz="0" w:space="0" w:color="auto"/>
            <w:left w:val="none" w:sz="0" w:space="0" w:color="auto"/>
            <w:bottom w:val="none" w:sz="0" w:space="0" w:color="auto"/>
            <w:right w:val="none" w:sz="0" w:space="0" w:color="auto"/>
          </w:divBdr>
        </w:div>
        <w:div w:id="349573233">
          <w:marLeft w:val="0"/>
          <w:marRight w:val="0"/>
          <w:marTop w:val="0"/>
          <w:marBottom w:val="0"/>
          <w:divBdr>
            <w:top w:val="none" w:sz="0" w:space="0" w:color="auto"/>
            <w:left w:val="none" w:sz="0" w:space="0" w:color="auto"/>
            <w:bottom w:val="none" w:sz="0" w:space="0" w:color="auto"/>
            <w:right w:val="none" w:sz="0" w:space="0" w:color="auto"/>
          </w:divBdr>
        </w:div>
      </w:divsChild>
    </w:div>
    <w:div w:id="349591141">
      <w:marLeft w:val="0"/>
      <w:marRight w:val="0"/>
      <w:marTop w:val="0"/>
      <w:marBottom w:val="0"/>
      <w:divBdr>
        <w:top w:val="none" w:sz="0" w:space="0" w:color="auto"/>
        <w:left w:val="none" w:sz="0" w:space="0" w:color="auto"/>
        <w:bottom w:val="none" w:sz="0" w:space="0" w:color="auto"/>
        <w:right w:val="none" w:sz="0" w:space="0" w:color="auto"/>
      </w:divBdr>
      <w:divsChild>
        <w:div w:id="349577385">
          <w:marLeft w:val="0"/>
          <w:marRight w:val="0"/>
          <w:marTop w:val="0"/>
          <w:marBottom w:val="0"/>
          <w:divBdr>
            <w:top w:val="none" w:sz="0" w:space="0" w:color="auto"/>
            <w:left w:val="none" w:sz="0" w:space="0" w:color="auto"/>
            <w:bottom w:val="none" w:sz="0" w:space="0" w:color="auto"/>
            <w:right w:val="none" w:sz="0" w:space="0" w:color="auto"/>
          </w:divBdr>
        </w:div>
      </w:divsChild>
    </w:div>
    <w:div w:id="349591143">
      <w:marLeft w:val="0"/>
      <w:marRight w:val="0"/>
      <w:marTop w:val="0"/>
      <w:marBottom w:val="0"/>
      <w:divBdr>
        <w:top w:val="none" w:sz="0" w:space="0" w:color="auto"/>
        <w:left w:val="none" w:sz="0" w:space="0" w:color="auto"/>
        <w:bottom w:val="none" w:sz="0" w:space="0" w:color="auto"/>
        <w:right w:val="none" w:sz="0" w:space="0" w:color="auto"/>
      </w:divBdr>
      <w:divsChild>
        <w:div w:id="349585083">
          <w:marLeft w:val="0"/>
          <w:marRight w:val="0"/>
          <w:marTop w:val="0"/>
          <w:marBottom w:val="0"/>
          <w:divBdr>
            <w:top w:val="none" w:sz="0" w:space="0" w:color="auto"/>
            <w:left w:val="none" w:sz="0" w:space="0" w:color="auto"/>
            <w:bottom w:val="none" w:sz="0" w:space="0" w:color="auto"/>
            <w:right w:val="none" w:sz="0" w:space="0" w:color="auto"/>
          </w:divBdr>
        </w:div>
      </w:divsChild>
    </w:div>
    <w:div w:id="349591145">
      <w:marLeft w:val="0"/>
      <w:marRight w:val="0"/>
      <w:marTop w:val="0"/>
      <w:marBottom w:val="0"/>
      <w:divBdr>
        <w:top w:val="none" w:sz="0" w:space="0" w:color="auto"/>
        <w:left w:val="none" w:sz="0" w:space="0" w:color="auto"/>
        <w:bottom w:val="none" w:sz="0" w:space="0" w:color="auto"/>
        <w:right w:val="none" w:sz="0" w:space="0" w:color="auto"/>
      </w:divBdr>
    </w:div>
    <w:div w:id="349591146">
      <w:marLeft w:val="0"/>
      <w:marRight w:val="0"/>
      <w:marTop w:val="0"/>
      <w:marBottom w:val="0"/>
      <w:divBdr>
        <w:top w:val="none" w:sz="0" w:space="0" w:color="auto"/>
        <w:left w:val="none" w:sz="0" w:space="0" w:color="auto"/>
        <w:bottom w:val="none" w:sz="0" w:space="0" w:color="auto"/>
        <w:right w:val="none" w:sz="0" w:space="0" w:color="auto"/>
      </w:divBdr>
      <w:divsChild>
        <w:div w:id="349571151">
          <w:marLeft w:val="0"/>
          <w:marRight w:val="0"/>
          <w:marTop w:val="0"/>
          <w:marBottom w:val="0"/>
          <w:divBdr>
            <w:top w:val="none" w:sz="0" w:space="0" w:color="auto"/>
            <w:left w:val="none" w:sz="0" w:space="0" w:color="auto"/>
            <w:bottom w:val="none" w:sz="0" w:space="0" w:color="auto"/>
            <w:right w:val="none" w:sz="0" w:space="0" w:color="auto"/>
          </w:divBdr>
        </w:div>
        <w:div w:id="349572660">
          <w:marLeft w:val="0"/>
          <w:marRight w:val="0"/>
          <w:marTop w:val="0"/>
          <w:marBottom w:val="0"/>
          <w:divBdr>
            <w:top w:val="none" w:sz="0" w:space="0" w:color="auto"/>
            <w:left w:val="none" w:sz="0" w:space="0" w:color="auto"/>
            <w:bottom w:val="none" w:sz="0" w:space="0" w:color="auto"/>
            <w:right w:val="none" w:sz="0" w:space="0" w:color="auto"/>
          </w:divBdr>
        </w:div>
        <w:div w:id="349573722">
          <w:marLeft w:val="0"/>
          <w:marRight w:val="0"/>
          <w:marTop w:val="0"/>
          <w:marBottom w:val="0"/>
          <w:divBdr>
            <w:top w:val="none" w:sz="0" w:space="0" w:color="auto"/>
            <w:left w:val="none" w:sz="0" w:space="0" w:color="auto"/>
            <w:bottom w:val="none" w:sz="0" w:space="0" w:color="auto"/>
            <w:right w:val="none" w:sz="0" w:space="0" w:color="auto"/>
          </w:divBdr>
        </w:div>
        <w:div w:id="349578329">
          <w:marLeft w:val="0"/>
          <w:marRight w:val="0"/>
          <w:marTop w:val="0"/>
          <w:marBottom w:val="0"/>
          <w:divBdr>
            <w:top w:val="none" w:sz="0" w:space="0" w:color="auto"/>
            <w:left w:val="none" w:sz="0" w:space="0" w:color="auto"/>
            <w:bottom w:val="none" w:sz="0" w:space="0" w:color="auto"/>
            <w:right w:val="none" w:sz="0" w:space="0" w:color="auto"/>
          </w:divBdr>
        </w:div>
        <w:div w:id="349578529">
          <w:marLeft w:val="0"/>
          <w:marRight w:val="0"/>
          <w:marTop w:val="0"/>
          <w:marBottom w:val="0"/>
          <w:divBdr>
            <w:top w:val="none" w:sz="0" w:space="0" w:color="auto"/>
            <w:left w:val="none" w:sz="0" w:space="0" w:color="auto"/>
            <w:bottom w:val="none" w:sz="0" w:space="0" w:color="auto"/>
            <w:right w:val="none" w:sz="0" w:space="0" w:color="auto"/>
          </w:divBdr>
        </w:div>
        <w:div w:id="349578583">
          <w:marLeft w:val="0"/>
          <w:marRight w:val="0"/>
          <w:marTop w:val="0"/>
          <w:marBottom w:val="0"/>
          <w:divBdr>
            <w:top w:val="none" w:sz="0" w:space="0" w:color="auto"/>
            <w:left w:val="none" w:sz="0" w:space="0" w:color="auto"/>
            <w:bottom w:val="none" w:sz="0" w:space="0" w:color="auto"/>
            <w:right w:val="none" w:sz="0" w:space="0" w:color="auto"/>
          </w:divBdr>
        </w:div>
        <w:div w:id="349579073">
          <w:marLeft w:val="0"/>
          <w:marRight w:val="0"/>
          <w:marTop w:val="0"/>
          <w:marBottom w:val="0"/>
          <w:divBdr>
            <w:top w:val="none" w:sz="0" w:space="0" w:color="auto"/>
            <w:left w:val="none" w:sz="0" w:space="0" w:color="auto"/>
            <w:bottom w:val="none" w:sz="0" w:space="0" w:color="auto"/>
            <w:right w:val="none" w:sz="0" w:space="0" w:color="auto"/>
          </w:divBdr>
        </w:div>
        <w:div w:id="349579904">
          <w:marLeft w:val="0"/>
          <w:marRight w:val="0"/>
          <w:marTop w:val="0"/>
          <w:marBottom w:val="0"/>
          <w:divBdr>
            <w:top w:val="none" w:sz="0" w:space="0" w:color="auto"/>
            <w:left w:val="none" w:sz="0" w:space="0" w:color="auto"/>
            <w:bottom w:val="none" w:sz="0" w:space="0" w:color="auto"/>
            <w:right w:val="none" w:sz="0" w:space="0" w:color="auto"/>
          </w:divBdr>
        </w:div>
        <w:div w:id="349586490">
          <w:marLeft w:val="0"/>
          <w:marRight w:val="0"/>
          <w:marTop w:val="0"/>
          <w:marBottom w:val="0"/>
          <w:divBdr>
            <w:top w:val="none" w:sz="0" w:space="0" w:color="auto"/>
            <w:left w:val="none" w:sz="0" w:space="0" w:color="auto"/>
            <w:bottom w:val="none" w:sz="0" w:space="0" w:color="auto"/>
            <w:right w:val="none" w:sz="0" w:space="0" w:color="auto"/>
          </w:divBdr>
        </w:div>
        <w:div w:id="349587694">
          <w:marLeft w:val="0"/>
          <w:marRight w:val="0"/>
          <w:marTop w:val="0"/>
          <w:marBottom w:val="0"/>
          <w:divBdr>
            <w:top w:val="none" w:sz="0" w:space="0" w:color="auto"/>
            <w:left w:val="none" w:sz="0" w:space="0" w:color="auto"/>
            <w:bottom w:val="none" w:sz="0" w:space="0" w:color="auto"/>
            <w:right w:val="none" w:sz="0" w:space="0" w:color="auto"/>
          </w:divBdr>
        </w:div>
        <w:div w:id="349588036">
          <w:marLeft w:val="0"/>
          <w:marRight w:val="0"/>
          <w:marTop w:val="0"/>
          <w:marBottom w:val="0"/>
          <w:divBdr>
            <w:top w:val="none" w:sz="0" w:space="0" w:color="auto"/>
            <w:left w:val="none" w:sz="0" w:space="0" w:color="auto"/>
            <w:bottom w:val="none" w:sz="0" w:space="0" w:color="auto"/>
            <w:right w:val="none" w:sz="0" w:space="0" w:color="auto"/>
          </w:divBdr>
        </w:div>
        <w:div w:id="349588164">
          <w:marLeft w:val="0"/>
          <w:marRight w:val="0"/>
          <w:marTop w:val="0"/>
          <w:marBottom w:val="0"/>
          <w:divBdr>
            <w:top w:val="none" w:sz="0" w:space="0" w:color="auto"/>
            <w:left w:val="none" w:sz="0" w:space="0" w:color="auto"/>
            <w:bottom w:val="none" w:sz="0" w:space="0" w:color="auto"/>
            <w:right w:val="none" w:sz="0" w:space="0" w:color="auto"/>
          </w:divBdr>
        </w:div>
        <w:div w:id="349588401">
          <w:marLeft w:val="0"/>
          <w:marRight w:val="0"/>
          <w:marTop w:val="0"/>
          <w:marBottom w:val="0"/>
          <w:divBdr>
            <w:top w:val="none" w:sz="0" w:space="0" w:color="auto"/>
            <w:left w:val="none" w:sz="0" w:space="0" w:color="auto"/>
            <w:bottom w:val="none" w:sz="0" w:space="0" w:color="auto"/>
            <w:right w:val="none" w:sz="0" w:space="0" w:color="auto"/>
          </w:divBdr>
        </w:div>
        <w:div w:id="349590855">
          <w:marLeft w:val="0"/>
          <w:marRight w:val="0"/>
          <w:marTop w:val="0"/>
          <w:marBottom w:val="0"/>
          <w:divBdr>
            <w:top w:val="none" w:sz="0" w:space="0" w:color="auto"/>
            <w:left w:val="none" w:sz="0" w:space="0" w:color="auto"/>
            <w:bottom w:val="none" w:sz="0" w:space="0" w:color="auto"/>
            <w:right w:val="none" w:sz="0" w:space="0" w:color="auto"/>
          </w:divBdr>
        </w:div>
        <w:div w:id="349591934">
          <w:marLeft w:val="0"/>
          <w:marRight w:val="0"/>
          <w:marTop w:val="0"/>
          <w:marBottom w:val="0"/>
          <w:divBdr>
            <w:top w:val="none" w:sz="0" w:space="0" w:color="auto"/>
            <w:left w:val="none" w:sz="0" w:space="0" w:color="auto"/>
            <w:bottom w:val="none" w:sz="0" w:space="0" w:color="auto"/>
            <w:right w:val="none" w:sz="0" w:space="0" w:color="auto"/>
          </w:divBdr>
        </w:div>
        <w:div w:id="349593020">
          <w:marLeft w:val="0"/>
          <w:marRight w:val="0"/>
          <w:marTop w:val="0"/>
          <w:marBottom w:val="0"/>
          <w:divBdr>
            <w:top w:val="none" w:sz="0" w:space="0" w:color="auto"/>
            <w:left w:val="none" w:sz="0" w:space="0" w:color="auto"/>
            <w:bottom w:val="none" w:sz="0" w:space="0" w:color="auto"/>
            <w:right w:val="none" w:sz="0" w:space="0" w:color="auto"/>
          </w:divBdr>
        </w:div>
        <w:div w:id="349597424">
          <w:marLeft w:val="0"/>
          <w:marRight w:val="0"/>
          <w:marTop w:val="0"/>
          <w:marBottom w:val="0"/>
          <w:divBdr>
            <w:top w:val="none" w:sz="0" w:space="0" w:color="auto"/>
            <w:left w:val="none" w:sz="0" w:space="0" w:color="auto"/>
            <w:bottom w:val="none" w:sz="0" w:space="0" w:color="auto"/>
            <w:right w:val="none" w:sz="0" w:space="0" w:color="auto"/>
          </w:divBdr>
        </w:div>
        <w:div w:id="349598116">
          <w:marLeft w:val="0"/>
          <w:marRight w:val="0"/>
          <w:marTop w:val="0"/>
          <w:marBottom w:val="0"/>
          <w:divBdr>
            <w:top w:val="none" w:sz="0" w:space="0" w:color="auto"/>
            <w:left w:val="none" w:sz="0" w:space="0" w:color="auto"/>
            <w:bottom w:val="none" w:sz="0" w:space="0" w:color="auto"/>
            <w:right w:val="none" w:sz="0" w:space="0" w:color="auto"/>
          </w:divBdr>
        </w:div>
        <w:div w:id="349600512">
          <w:marLeft w:val="0"/>
          <w:marRight w:val="0"/>
          <w:marTop w:val="0"/>
          <w:marBottom w:val="0"/>
          <w:divBdr>
            <w:top w:val="none" w:sz="0" w:space="0" w:color="auto"/>
            <w:left w:val="none" w:sz="0" w:space="0" w:color="auto"/>
            <w:bottom w:val="none" w:sz="0" w:space="0" w:color="auto"/>
            <w:right w:val="none" w:sz="0" w:space="0" w:color="auto"/>
          </w:divBdr>
        </w:div>
        <w:div w:id="349600880">
          <w:marLeft w:val="0"/>
          <w:marRight w:val="0"/>
          <w:marTop w:val="0"/>
          <w:marBottom w:val="0"/>
          <w:divBdr>
            <w:top w:val="none" w:sz="0" w:space="0" w:color="auto"/>
            <w:left w:val="none" w:sz="0" w:space="0" w:color="auto"/>
            <w:bottom w:val="none" w:sz="0" w:space="0" w:color="auto"/>
            <w:right w:val="none" w:sz="0" w:space="0" w:color="auto"/>
          </w:divBdr>
        </w:div>
      </w:divsChild>
    </w:div>
    <w:div w:id="349591147">
      <w:marLeft w:val="0"/>
      <w:marRight w:val="0"/>
      <w:marTop w:val="0"/>
      <w:marBottom w:val="0"/>
      <w:divBdr>
        <w:top w:val="none" w:sz="0" w:space="0" w:color="auto"/>
        <w:left w:val="none" w:sz="0" w:space="0" w:color="auto"/>
        <w:bottom w:val="none" w:sz="0" w:space="0" w:color="auto"/>
        <w:right w:val="none" w:sz="0" w:space="0" w:color="auto"/>
      </w:divBdr>
    </w:div>
    <w:div w:id="349591148">
      <w:marLeft w:val="0"/>
      <w:marRight w:val="0"/>
      <w:marTop w:val="0"/>
      <w:marBottom w:val="0"/>
      <w:divBdr>
        <w:top w:val="none" w:sz="0" w:space="0" w:color="auto"/>
        <w:left w:val="none" w:sz="0" w:space="0" w:color="auto"/>
        <w:bottom w:val="none" w:sz="0" w:space="0" w:color="auto"/>
        <w:right w:val="none" w:sz="0" w:space="0" w:color="auto"/>
      </w:divBdr>
    </w:div>
    <w:div w:id="349591151">
      <w:marLeft w:val="0"/>
      <w:marRight w:val="0"/>
      <w:marTop w:val="0"/>
      <w:marBottom w:val="0"/>
      <w:divBdr>
        <w:top w:val="none" w:sz="0" w:space="0" w:color="auto"/>
        <w:left w:val="none" w:sz="0" w:space="0" w:color="auto"/>
        <w:bottom w:val="none" w:sz="0" w:space="0" w:color="auto"/>
        <w:right w:val="none" w:sz="0" w:space="0" w:color="auto"/>
      </w:divBdr>
    </w:div>
    <w:div w:id="349591153">
      <w:marLeft w:val="0"/>
      <w:marRight w:val="0"/>
      <w:marTop w:val="0"/>
      <w:marBottom w:val="0"/>
      <w:divBdr>
        <w:top w:val="none" w:sz="0" w:space="0" w:color="auto"/>
        <w:left w:val="none" w:sz="0" w:space="0" w:color="auto"/>
        <w:bottom w:val="none" w:sz="0" w:space="0" w:color="auto"/>
        <w:right w:val="none" w:sz="0" w:space="0" w:color="auto"/>
      </w:divBdr>
    </w:div>
    <w:div w:id="349591156">
      <w:marLeft w:val="0"/>
      <w:marRight w:val="0"/>
      <w:marTop w:val="0"/>
      <w:marBottom w:val="0"/>
      <w:divBdr>
        <w:top w:val="none" w:sz="0" w:space="0" w:color="auto"/>
        <w:left w:val="none" w:sz="0" w:space="0" w:color="auto"/>
        <w:bottom w:val="none" w:sz="0" w:space="0" w:color="auto"/>
        <w:right w:val="none" w:sz="0" w:space="0" w:color="auto"/>
      </w:divBdr>
      <w:divsChild>
        <w:div w:id="349585681">
          <w:marLeft w:val="0"/>
          <w:marRight w:val="0"/>
          <w:marTop w:val="0"/>
          <w:marBottom w:val="0"/>
          <w:divBdr>
            <w:top w:val="none" w:sz="0" w:space="0" w:color="auto"/>
            <w:left w:val="none" w:sz="0" w:space="0" w:color="auto"/>
            <w:bottom w:val="none" w:sz="0" w:space="0" w:color="auto"/>
            <w:right w:val="none" w:sz="0" w:space="0" w:color="auto"/>
          </w:divBdr>
        </w:div>
      </w:divsChild>
    </w:div>
    <w:div w:id="349591157">
      <w:marLeft w:val="0"/>
      <w:marRight w:val="0"/>
      <w:marTop w:val="0"/>
      <w:marBottom w:val="0"/>
      <w:divBdr>
        <w:top w:val="none" w:sz="0" w:space="0" w:color="auto"/>
        <w:left w:val="none" w:sz="0" w:space="0" w:color="auto"/>
        <w:bottom w:val="none" w:sz="0" w:space="0" w:color="auto"/>
        <w:right w:val="none" w:sz="0" w:space="0" w:color="auto"/>
      </w:divBdr>
    </w:div>
    <w:div w:id="349591163">
      <w:marLeft w:val="0"/>
      <w:marRight w:val="0"/>
      <w:marTop w:val="0"/>
      <w:marBottom w:val="0"/>
      <w:divBdr>
        <w:top w:val="none" w:sz="0" w:space="0" w:color="auto"/>
        <w:left w:val="none" w:sz="0" w:space="0" w:color="auto"/>
        <w:bottom w:val="none" w:sz="0" w:space="0" w:color="auto"/>
        <w:right w:val="none" w:sz="0" w:space="0" w:color="auto"/>
      </w:divBdr>
      <w:divsChild>
        <w:div w:id="349595553">
          <w:marLeft w:val="0"/>
          <w:marRight w:val="0"/>
          <w:marTop w:val="0"/>
          <w:marBottom w:val="0"/>
          <w:divBdr>
            <w:top w:val="none" w:sz="0" w:space="0" w:color="auto"/>
            <w:left w:val="none" w:sz="0" w:space="0" w:color="auto"/>
            <w:bottom w:val="none" w:sz="0" w:space="0" w:color="auto"/>
            <w:right w:val="none" w:sz="0" w:space="0" w:color="auto"/>
          </w:divBdr>
          <w:divsChild>
            <w:div w:id="3495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65">
      <w:marLeft w:val="0"/>
      <w:marRight w:val="0"/>
      <w:marTop w:val="0"/>
      <w:marBottom w:val="0"/>
      <w:divBdr>
        <w:top w:val="none" w:sz="0" w:space="0" w:color="auto"/>
        <w:left w:val="none" w:sz="0" w:space="0" w:color="auto"/>
        <w:bottom w:val="none" w:sz="0" w:space="0" w:color="auto"/>
        <w:right w:val="none" w:sz="0" w:space="0" w:color="auto"/>
      </w:divBdr>
    </w:div>
    <w:div w:id="349591169">
      <w:marLeft w:val="0"/>
      <w:marRight w:val="0"/>
      <w:marTop w:val="0"/>
      <w:marBottom w:val="0"/>
      <w:divBdr>
        <w:top w:val="none" w:sz="0" w:space="0" w:color="auto"/>
        <w:left w:val="none" w:sz="0" w:space="0" w:color="auto"/>
        <w:bottom w:val="none" w:sz="0" w:space="0" w:color="auto"/>
        <w:right w:val="none" w:sz="0" w:space="0" w:color="auto"/>
      </w:divBdr>
      <w:divsChild>
        <w:div w:id="349583829">
          <w:marLeft w:val="0"/>
          <w:marRight w:val="0"/>
          <w:marTop w:val="0"/>
          <w:marBottom w:val="0"/>
          <w:divBdr>
            <w:top w:val="none" w:sz="0" w:space="0" w:color="auto"/>
            <w:left w:val="none" w:sz="0" w:space="0" w:color="auto"/>
            <w:bottom w:val="none" w:sz="0" w:space="0" w:color="auto"/>
            <w:right w:val="none" w:sz="0" w:space="0" w:color="auto"/>
          </w:divBdr>
          <w:divsChild>
            <w:div w:id="349592790">
              <w:marLeft w:val="0"/>
              <w:marRight w:val="0"/>
              <w:marTop w:val="0"/>
              <w:marBottom w:val="0"/>
              <w:divBdr>
                <w:top w:val="none" w:sz="0" w:space="0" w:color="auto"/>
                <w:left w:val="none" w:sz="0" w:space="0" w:color="auto"/>
                <w:bottom w:val="none" w:sz="0" w:space="0" w:color="auto"/>
                <w:right w:val="none" w:sz="0" w:space="0" w:color="auto"/>
              </w:divBdr>
              <w:divsChild>
                <w:div w:id="349582806">
                  <w:marLeft w:val="0"/>
                  <w:marRight w:val="0"/>
                  <w:marTop w:val="0"/>
                  <w:marBottom w:val="0"/>
                  <w:divBdr>
                    <w:top w:val="none" w:sz="0" w:space="0" w:color="auto"/>
                    <w:left w:val="none" w:sz="0" w:space="0" w:color="auto"/>
                    <w:bottom w:val="none" w:sz="0" w:space="0" w:color="auto"/>
                    <w:right w:val="none" w:sz="0" w:space="0" w:color="auto"/>
                  </w:divBdr>
                </w:div>
                <w:div w:id="3495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95">
          <w:marLeft w:val="0"/>
          <w:marRight w:val="0"/>
          <w:marTop w:val="0"/>
          <w:marBottom w:val="0"/>
          <w:divBdr>
            <w:top w:val="none" w:sz="0" w:space="0" w:color="auto"/>
            <w:left w:val="none" w:sz="0" w:space="0" w:color="auto"/>
            <w:bottom w:val="none" w:sz="0" w:space="0" w:color="auto"/>
            <w:right w:val="none" w:sz="0" w:space="0" w:color="auto"/>
          </w:divBdr>
          <w:divsChild>
            <w:div w:id="349597740">
              <w:marLeft w:val="0"/>
              <w:marRight w:val="0"/>
              <w:marTop w:val="0"/>
              <w:marBottom w:val="0"/>
              <w:divBdr>
                <w:top w:val="none" w:sz="0" w:space="0" w:color="auto"/>
                <w:left w:val="none" w:sz="0" w:space="0" w:color="auto"/>
                <w:bottom w:val="none" w:sz="0" w:space="0" w:color="auto"/>
                <w:right w:val="none" w:sz="0" w:space="0" w:color="auto"/>
              </w:divBdr>
              <w:divsChild>
                <w:div w:id="349578142">
                  <w:marLeft w:val="0"/>
                  <w:marRight w:val="0"/>
                  <w:marTop w:val="0"/>
                  <w:marBottom w:val="0"/>
                  <w:divBdr>
                    <w:top w:val="none" w:sz="0" w:space="0" w:color="auto"/>
                    <w:left w:val="none" w:sz="0" w:space="0" w:color="auto"/>
                    <w:bottom w:val="none" w:sz="0" w:space="0" w:color="auto"/>
                    <w:right w:val="none" w:sz="0" w:space="0" w:color="auto"/>
                  </w:divBdr>
                  <w:divsChild>
                    <w:div w:id="3495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170">
      <w:marLeft w:val="0"/>
      <w:marRight w:val="0"/>
      <w:marTop w:val="0"/>
      <w:marBottom w:val="0"/>
      <w:divBdr>
        <w:top w:val="none" w:sz="0" w:space="0" w:color="auto"/>
        <w:left w:val="none" w:sz="0" w:space="0" w:color="auto"/>
        <w:bottom w:val="none" w:sz="0" w:space="0" w:color="auto"/>
        <w:right w:val="none" w:sz="0" w:space="0" w:color="auto"/>
      </w:divBdr>
      <w:divsChild>
        <w:div w:id="349576915">
          <w:marLeft w:val="0"/>
          <w:marRight w:val="0"/>
          <w:marTop w:val="0"/>
          <w:marBottom w:val="0"/>
          <w:divBdr>
            <w:top w:val="none" w:sz="0" w:space="0" w:color="auto"/>
            <w:left w:val="none" w:sz="0" w:space="0" w:color="auto"/>
            <w:bottom w:val="none" w:sz="0" w:space="0" w:color="auto"/>
            <w:right w:val="none" w:sz="0" w:space="0" w:color="auto"/>
          </w:divBdr>
          <w:divsChild>
            <w:div w:id="3495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72">
      <w:marLeft w:val="0"/>
      <w:marRight w:val="0"/>
      <w:marTop w:val="0"/>
      <w:marBottom w:val="0"/>
      <w:divBdr>
        <w:top w:val="none" w:sz="0" w:space="0" w:color="auto"/>
        <w:left w:val="none" w:sz="0" w:space="0" w:color="auto"/>
        <w:bottom w:val="none" w:sz="0" w:space="0" w:color="auto"/>
        <w:right w:val="none" w:sz="0" w:space="0" w:color="auto"/>
      </w:divBdr>
      <w:divsChild>
        <w:div w:id="349577029">
          <w:marLeft w:val="0"/>
          <w:marRight w:val="0"/>
          <w:marTop w:val="0"/>
          <w:marBottom w:val="0"/>
          <w:divBdr>
            <w:top w:val="none" w:sz="0" w:space="0" w:color="auto"/>
            <w:left w:val="none" w:sz="0" w:space="0" w:color="auto"/>
            <w:bottom w:val="none" w:sz="0" w:space="0" w:color="auto"/>
            <w:right w:val="none" w:sz="0" w:space="0" w:color="auto"/>
          </w:divBdr>
        </w:div>
      </w:divsChild>
    </w:div>
    <w:div w:id="349591175">
      <w:marLeft w:val="0"/>
      <w:marRight w:val="0"/>
      <w:marTop w:val="0"/>
      <w:marBottom w:val="0"/>
      <w:divBdr>
        <w:top w:val="none" w:sz="0" w:space="0" w:color="auto"/>
        <w:left w:val="none" w:sz="0" w:space="0" w:color="auto"/>
        <w:bottom w:val="none" w:sz="0" w:space="0" w:color="auto"/>
        <w:right w:val="none" w:sz="0" w:space="0" w:color="auto"/>
      </w:divBdr>
    </w:div>
    <w:div w:id="349591176">
      <w:marLeft w:val="0"/>
      <w:marRight w:val="0"/>
      <w:marTop w:val="0"/>
      <w:marBottom w:val="0"/>
      <w:divBdr>
        <w:top w:val="none" w:sz="0" w:space="0" w:color="auto"/>
        <w:left w:val="none" w:sz="0" w:space="0" w:color="auto"/>
        <w:bottom w:val="none" w:sz="0" w:space="0" w:color="auto"/>
        <w:right w:val="none" w:sz="0" w:space="0" w:color="auto"/>
      </w:divBdr>
    </w:div>
    <w:div w:id="349591177">
      <w:marLeft w:val="0"/>
      <w:marRight w:val="0"/>
      <w:marTop w:val="0"/>
      <w:marBottom w:val="0"/>
      <w:divBdr>
        <w:top w:val="none" w:sz="0" w:space="0" w:color="auto"/>
        <w:left w:val="none" w:sz="0" w:space="0" w:color="auto"/>
        <w:bottom w:val="none" w:sz="0" w:space="0" w:color="auto"/>
        <w:right w:val="none" w:sz="0" w:space="0" w:color="auto"/>
      </w:divBdr>
    </w:div>
    <w:div w:id="349591178">
      <w:marLeft w:val="0"/>
      <w:marRight w:val="0"/>
      <w:marTop w:val="0"/>
      <w:marBottom w:val="0"/>
      <w:divBdr>
        <w:top w:val="none" w:sz="0" w:space="0" w:color="auto"/>
        <w:left w:val="none" w:sz="0" w:space="0" w:color="auto"/>
        <w:bottom w:val="none" w:sz="0" w:space="0" w:color="auto"/>
        <w:right w:val="none" w:sz="0" w:space="0" w:color="auto"/>
      </w:divBdr>
    </w:div>
    <w:div w:id="349591179">
      <w:marLeft w:val="0"/>
      <w:marRight w:val="0"/>
      <w:marTop w:val="0"/>
      <w:marBottom w:val="0"/>
      <w:divBdr>
        <w:top w:val="none" w:sz="0" w:space="0" w:color="auto"/>
        <w:left w:val="none" w:sz="0" w:space="0" w:color="auto"/>
        <w:bottom w:val="none" w:sz="0" w:space="0" w:color="auto"/>
        <w:right w:val="none" w:sz="0" w:space="0" w:color="auto"/>
      </w:divBdr>
      <w:divsChild>
        <w:div w:id="349592368">
          <w:marLeft w:val="0"/>
          <w:marRight w:val="0"/>
          <w:marTop w:val="0"/>
          <w:marBottom w:val="0"/>
          <w:divBdr>
            <w:top w:val="none" w:sz="0" w:space="0" w:color="auto"/>
            <w:left w:val="none" w:sz="0" w:space="0" w:color="auto"/>
            <w:bottom w:val="none" w:sz="0" w:space="0" w:color="auto"/>
            <w:right w:val="none" w:sz="0" w:space="0" w:color="auto"/>
          </w:divBdr>
          <w:divsChild>
            <w:div w:id="349578519">
              <w:marLeft w:val="0"/>
              <w:marRight w:val="0"/>
              <w:marTop w:val="0"/>
              <w:marBottom w:val="0"/>
              <w:divBdr>
                <w:top w:val="none" w:sz="0" w:space="0" w:color="auto"/>
                <w:left w:val="none" w:sz="0" w:space="0" w:color="auto"/>
                <w:bottom w:val="none" w:sz="0" w:space="0" w:color="auto"/>
                <w:right w:val="none" w:sz="0" w:space="0" w:color="auto"/>
              </w:divBdr>
            </w:div>
            <w:div w:id="349583955">
              <w:marLeft w:val="0"/>
              <w:marRight w:val="0"/>
              <w:marTop w:val="0"/>
              <w:marBottom w:val="0"/>
              <w:divBdr>
                <w:top w:val="none" w:sz="0" w:space="0" w:color="auto"/>
                <w:left w:val="none" w:sz="0" w:space="0" w:color="auto"/>
                <w:bottom w:val="none" w:sz="0" w:space="0" w:color="auto"/>
                <w:right w:val="none" w:sz="0" w:space="0" w:color="auto"/>
              </w:divBdr>
              <w:divsChild>
                <w:div w:id="349589232">
                  <w:marLeft w:val="0"/>
                  <w:marRight w:val="0"/>
                  <w:marTop w:val="0"/>
                  <w:marBottom w:val="0"/>
                  <w:divBdr>
                    <w:top w:val="none" w:sz="0" w:space="0" w:color="auto"/>
                    <w:left w:val="none" w:sz="0" w:space="0" w:color="auto"/>
                    <w:bottom w:val="none" w:sz="0" w:space="0" w:color="auto"/>
                    <w:right w:val="none" w:sz="0" w:space="0" w:color="auto"/>
                  </w:divBdr>
                  <w:divsChild>
                    <w:div w:id="3495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186">
      <w:marLeft w:val="0"/>
      <w:marRight w:val="0"/>
      <w:marTop w:val="0"/>
      <w:marBottom w:val="0"/>
      <w:divBdr>
        <w:top w:val="none" w:sz="0" w:space="0" w:color="auto"/>
        <w:left w:val="none" w:sz="0" w:space="0" w:color="auto"/>
        <w:bottom w:val="none" w:sz="0" w:space="0" w:color="auto"/>
        <w:right w:val="none" w:sz="0" w:space="0" w:color="auto"/>
      </w:divBdr>
      <w:divsChild>
        <w:div w:id="349587518">
          <w:marLeft w:val="0"/>
          <w:marRight w:val="0"/>
          <w:marTop w:val="0"/>
          <w:marBottom w:val="0"/>
          <w:divBdr>
            <w:top w:val="none" w:sz="0" w:space="0" w:color="auto"/>
            <w:left w:val="none" w:sz="0" w:space="0" w:color="auto"/>
            <w:bottom w:val="none" w:sz="0" w:space="0" w:color="auto"/>
            <w:right w:val="none" w:sz="0" w:space="0" w:color="auto"/>
          </w:divBdr>
        </w:div>
        <w:div w:id="349589456">
          <w:marLeft w:val="0"/>
          <w:marRight w:val="0"/>
          <w:marTop w:val="0"/>
          <w:marBottom w:val="0"/>
          <w:divBdr>
            <w:top w:val="none" w:sz="0" w:space="0" w:color="auto"/>
            <w:left w:val="none" w:sz="0" w:space="0" w:color="auto"/>
            <w:bottom w:val="none" w:sz="0" w:space="0" w:color="auto"/>
            <w:right w:val="none" w:sz="0" w:space="0" w:color="auto"/>
          </w:divBdr>
          <w:divsChild>
            <w:div w:id="3495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87">
      <w:marLeft w:val="0"/>
      <w:marRight w:val="0"/>
      <w:marTop w:val="0"/>
      <w:marBottom w:val="0"/>
      <w:divBdr>
        <w:top w:val="none" w:sz="0" w:space="0" w:color="auto"/>
        <w:left w:val="none" w:sz="0" w:space="0" w:color="auto"/>
        <w:bottom w:val="none" w:sz="0" w:space="0" w:color="auto"/>
        <w:right w:val="none" w:sz="0" w:space="0" w:color="auto"/>
      </w:divBdr>
      <w:divsChild>
        <w:div w:id="349575366">
          <w:marLeft w:val="0"/>
          <w:marRight w:val="0"/>
          <w:marTop w:val="0"/>
          <w:marBottom w:val="0"/>
          <w:divBdr>
            <w:top w:val="none" w:sz="0" w:space="0" w:color="auto"/>
            <w:left w:val="none" w:sz="0" w:space="0" w:color="auto"/>
            <w:bottom w:val="none" w:sz="0" w:space="0" w:color="auto"/>
            <w:right w:val="none" w:sz="0" w:space="0" w:color="auto"/>
          </w:divBdr>
        </w:div>
      </w:divsChild>
    </w:div>
    <w:div w:id="349591192">
      <w:marLeft w:val="0"/>
      <w:marRight w:val="0"/>
      <w:marTop w:val="0"/>
      <w:marBottom w:val="0"/>
      <w:divBdr>
        <w:top w:val="none" w:sz="0" w:space="0" w:color="auto"/>
        <w:left w:val="none" w:sz="0" w:space="0" w:color="auto"/>
        <w:bottom w:val="none" w:sz="0" w:space="0" w:color="auto"/>
        <w:right w:val="none" w:sz="0" w:space="0" w:color="auto"/>
      </w:divBdr>
    </w:div>
    <w:div w:id="349591200">
      <w:marLeft w:val="0"/>
      <w:marRight w:val="0"/>
      <w:marTop w:val="0"/>
      <w:marBottom w:val="0"/>
      <w:divBdr>
        <w:top w:val="none" w:sz="0" w:space="0" w:color="auto"/>
        <w:left w:val="none" w:sz="0" w:space="0" w:color="auto"/>
        <w:bottom w:val="none" w:sz="0" w:space="0" w:color="auto"/>
        <w:right w:val="none" w:sz="0" w:space="0" w:color="auto"/>
      </w:divBdr>
    </w:div>
    <w:div w:id="349591202">
      <w:marLeft w:val="0"/>
      <w:marRight w:val="0"/>
      <w:marTop w:val="0"/>
      <w:marBottom w:val="0"/>
      <w:divBdr>
        <w:top w:val="none" w:sz="0" w:space="0" w:color="auto"/>
        <w:left w:val="none" w:sz="0" w:space="0" w:color="auto"/>
        <w:bottom w:val="none" w:sz="0" w:space="0" w:color="auto"/>
        <w:right w:val="none" w:sz="0" w:space="0" w:color="auto"/>
      </w:divBdr>
    </w:div>
    <w:div w:id="349591204">
      <w:marLeft w:val="0"/>
      <w:marRight w:val="0"/>
      <w:marTop w:val="0"/>
      <w:marBottom w:val="0"/>
      <w:divBdr>
        <w:top w:val="none" w:sz="0" w:space="0" w:color="auto"/>
        <w:left w:val="none" w:sz="0" w:space="0" w:color="auto"/>
        <w:bottom w:val="none" w:sz="0" w:space="0" w:color="auto"/>
        <w:right w:val="none" w:sz="0" w:space="0" w:color="auto"/>
      </w:divBdr>
    </w:div>
    <w:div w:id="349591207">
      <w:marLeft w:val="0"/>
      <w:marRight w:val="0"/>
      <w:marTop w:val="0"/>
      <w:marBottom w:val="0"/>
      <w:divBdr>
        <w:top w:val="none" w:sz="0" w:space="0" w:color="auto"/>
        <w:left w:val="none" w:sz="0" w:space="0" w:color="auto"/>
        <w:bottom w:val="none" w:sz="0" w:space="0" w:color="auto"/>
        <w:right w:val="none" w:sz="0" w:space="0" w:color="auto"/>
      </w:divBdr>
      <w:divsChild>
        <w:div w:id="349592818">
          <w:marLeft w:val="0"/>
          <w:marRight w:val="0"/>
          <w:marTop w:val="0"/>
          <w:marBottom w:val="0"/>
          <w:divBdr>
            <w:top w:val="none" w:sz="0" w:space="0" w:color="auto"/>
            <w:left w:val="none" w:sz="0" w:space="0" w:color="auto"/>
            <w:bottom w:val="none" w:sz="0" w:space="0" w:color="auto"/>
            <w:right w:val="none" w:sz="0" w:space="0" w:color="auto"/>
          </w:divBdr>
        </w:div>
      </w:divsChild>
    </w:div>
    <w:div w:id="349591209">
      <w:marLeft w:val="0"/>
      <w:marRight w:val="0"/>
      <w:marTop w:val="0"/>
      <w:marBottom w:val="0"/>
      <w:divBdr>
        <w:top w:val="none" w:sz="0" w:space="0" w:color="auto"/>
        <w:left w:val="none" w:sz="0" w:space="0" w:color="auto"/>
        <w:bottom w:val="none" w:sz="0" w:space="0" w:color="auto"/>
        <w:right w:val="none" w:sz="0" w:space="0" w:color="auto"/>
      </w:divBdr>
      <w:divsChild>
        <w:div w:id="349577205">
          <w:marLeft w:val="0"/>
          <w:marRight w:val="0"/>
          <w:marTop w:val="0"/>
          <w:marBottom w:val="0"/>
          <w:divBdr>
            <w:top w:val="none" w:sz="0" w:space="0" w:color="auto"/>
            <w:left w:val="none" w:sz="0" w:space="0" w:color="auto"/>
            <w:bottom w:val="none" w:sz="0" w:space="0" w:color="auto"/>
            <w:right w:val="none" w:sz="0" w:space="0" w:color="auto"/>
          </w:divBdr>
        </w:div>
        <w:div w:id="349580340">
          <w:marLeft w:val="0"/>
          <w:marRight w:val="0"/>
          <w:marTop w:val="0"/>
          <w:marBottom w:val="0"/>
          <w:divBdr>
            <w:top w:val="none" w:sz="0" w:space="0" w:color="auto"/>
            <w:left w:val="none" w:sz="0" w:space="0" w:color="auto"/>
            <w:bottom w:val="none" w:sz="0" w:space="0" w:color="auto"/>
            <w:right w:val="none" w:sz="0" w:space="0" w:color="auto"/>
          </w:divBdr>
        </w:div>
      </w:divsChild>
    </w:div>
    <w:div w:id="349591213">
      <w:marLeft w:val="0"/>
      <w:marRight w:val="0"/>
      <w:marTop w:val="0"/>
      <w:marBottom w:val="0"/>
      <w:divBdr>
        <w:top w:val="none" w:sz="0" w:space="0" w:color="auto"/>
        <w:left w:val="none" w:sz="0" w:space="0" w:color="auto"/>
        <w:bottom w:val="none" w:sz="0" w:space="0" w:color="auto"/>
        <w:right w:val="none" w:sz="0" w:space="0" w:color="auto"/>
      </w:divBdr>
      <w:divsChild>
        <w:div w:id="349578135">
          <w:marLeft w:val="0"/>
          <w:marRight w:val="0"/>
          <w:marTop w:val="0"/>
          <w:marBottom w:val="0"/>
          <w:divBdr>
            <w:top w:val="none" w:sz="0" w:space="0" w:color="auto"/>
            <w:left w:val="none" w:sz="0" w:space="0" w:color="auto"/>
            <w:bottom w:val="none" w:sz="0" w:space="0" w:color="auto"/>
            <w:right w:val="none" w:sz="0" w:space="0" w:color="auto"/>
          </w:divBdr>
        </w:div>
        <w:div w:id="349597918">
          <w:marLeft w:val="0"/>
          <w:marRight w:val="0"/>
          <w:marTop w:val="0"/>
          <w:marBottom w:val="0"/>
          <w:divBdr>
            <w:top w:val="none" w:sz="0" w:space="0" w:color="auto"/>
            <w:left w:val="none" w:sz="0" w:space="0" w:color="auto"/>
            <w:bottom w:val="none" w:sz="0" w:space="0" w:color="auto"/>
            <w:right w:val="none" w:sz="0" w:space="0" w:color="auto"/>
          </w:divBdr>
        </w:div>
      </w:divsChild>
    </w:div>
    <w:div w:id="349591214">
      <w:marLeft w:val="0"/>
      <w:marRight w:val="0"/>
      <w:marTop w:val="0"/>
      <w:marBottom w:val="0"/>
      <w:divBdr>
        <w:top w:val="none" w:sz="0" w:space="0" w:color="auto"/>
        <w:left w:val="none" w:sz="0" w:space="0" w:color="auto"/>
        <w:bottom w:val="none" w:sz="0" w:space="0" w:color="auto"/>
        <w:right w:val="none" w:sz="0" w:space="0" w:color="auto"/>
      </w:divBdr>
    </w:div>
    <w:div w:id="349591215">
      <w:marLeft w:val="0"/>
      <w:marRight w:val="0"/>
      <w:marTop w:val="0"/>
      <w:marBottom w:val="0"/>
      <w:divBdr>
        <w:top w:val="none" w:sz="0" w:space="0" w:color="auto"/>
        <w:left w:val="none" w:sz="0" w:space="0" w:color="auto"/>
        <w:bottom w:val="none" w:sz="0" w:space="0" w:color="auto"/>
        <w:right w:val="none" w:sz="0" w:space="0" w:color="auto"/>
      </w:divBdr>
      <w:divsChild>
        <w:div w:id="349572654">
          <w:marLeft w:val="0"/>
          <w:marRight w:val="0"/>
          <w:marTop w:val="105"/>
          <w:marBottom w:val="255"/>
          <w:divBdr>
            <w:top w:val="none" w:sz="0" w:space="0" w:color="auto"/>
            <w:left w:val="none" w:sz="0" w:space="0" w:color="auto"/>
            <w:bottom w:val="none" w:sz="0" w:space="0" w:color="auto"/>
            <w:right w:val="none" w:sz="0" w:space="0" w:color="auto"/>
          </w:divBdr>
        </w:div>
        <w:div w:id="349587000">
          <w:marLeft w:val="0"/>
          <w:marRight w:val="0"/>
          <w:marTop w:val="75"/>
          <w:marBottom w:val="225"/>
          <w:divBdr>
            <w:top w:val="none" w:sz="0" w:space="0" w:color="auto"/>
            <w:left w:val="none" w:sz="0" w:space="0" w:color="auto"/>
            <w:bottom w:val="none" w:sz="0" w:space="0" w:color="auto"/>
            <w:right w:val="none" w:sz="0" w:space="0" w:color="auto"/>
          </w:divBdr>
        </w:div>
      </w:divsChild>
    </w:div>
    <w:div w:id="349591218">
      <w:marLeft w:val="0"/>
      <w:marRight w:val="0"/>
      <w:marTop w:val="0"/>
      <w:marBottom w:val="0"/>
      <w:divBdr>
        <w:top w:val="none" w:sz="0" w:space="0" w:color="auto"/>
        <w:left w:val="none" w:sz="0" w:space="0" w:color="auto"/>
        <w:bottom w:val="none" w:sz="0" w:space="0" w:color="auto"/>
        <w:right w:val="none" w:sz="0" w:space="0" w:color="auto"/>
      </w:divBdr>
      <w:divsChild>
        <w:div w:id="349601517">
          <w:marLeft w:val="0"/>
          <w:marRight w:val="0"/>
          <w:marTop w:val="0"/>
          <w:marBottom w:val="0"/>
          <w:divBdr>
            <w:top w:val="none" w:sz="0" w:space="0" w:color="auto"/>
            <w:left w:val="none" w:sz="0" w:space="0" w:color="auto"/>
            <w:bottom w:val="none" w:sz="0" w:space="0" w:color="auto"/>
            <w:right w:val="none" w:sz="0" w:space="0" w:color="auto"/>
          </w:divBdr>
          <w:divsChild>
            <w:div w:id="349590458">
              <w:marLeft w:val="0"/>
              <w:marRight w:val="0"/>
              <w:marTop w:val="0"/>
              <w:marBottom w:val="0"/>
              <w:divBdr>
                <w:top w:val="none" w:sz="0" w:space="0" w:color="auto"/>
                <w:left w:val="none" w:sz="0" w:space="0" w:color="auto"/>
                <w:bottom w:val="none" w:sz="0" w:space="0" w:color="auto"/>
                <w:right w:val="none" w:sz="0" w:space="0" w:color="auto"/>
              </w:divBdr>
              <w:divsChild>
                <w:div w:id="349581787">
                  <w:marLeft w:val="0"/>
                  <w:marRight w:val="0"/>
                  <w:marTop w:val="0"/>
                  <w:marBottom w:val="0"/>
                  <w:divBdr>
                    <w:top w:val="none" w:sz="0" w:space="0" w:color="auto"/>
                    <w:left w:val="none" w:sz="0" w:space="0" w:color="auto"/>
                    <w:bottom w:val="none" w:sz="0" w:space="0" w:color="auto"/>
                    <w:right w:val="none" w:sz="0" w:space="0" w:color="auto"/>
                  </w:divBdr>
                  <w:divsChild>
                    <w:div w:id="349585956">
                      <w:marLeft w:val="0"/>
                      <w:marRight w:val="0"/>
                      <w:marTop w:val="0"/>
                      <w:marBottom w:val="0"/>
                      <w:divBdr>
                        <w:top w:val="none" w:sz="0" w:space="0" w:color="auto"/>
                        <w:left w:val="none" w:sz="0" w:space="0" w:color="auto"/>
                        <w:bottom w:val="none" w:sz="0" w:space="0" w:color="auto"/>
                        <w:right w:val="none" w:sz="0" w:space="0" w:color="auto"/>
                      </w:divBdr>
                      <w:divsChild>
                        <w:div w:id="34959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1221">
      <w:marLeft w:val="0"/>
      <w:marRight w:val="0"/>
      <w:marTop w:val="0"/>
      <w:marBottom w:val="0"/>
      <w:divBdr>
        <w:top w:val="none" w:sz="0" w:space="0" w:color="auto"/>
        <w:left w:val="none" w:sz="0" w:space="0" w:color="auto"/>
        <w:bottom w:val="none" w:sz="0" w:space="0" w:color="auto"/>
        <w:right w:val="none" w:sz="0" w:space="0" w:color="auto"/>
      </w:divBdr>
    </w:div>
    <w:div w:id="349591222">
      <w:marLeft w:val="0"/>
      <w:marRight w:val="0"/>
      <w:marTop w:val="0"/>
      <w:marBottom w:val="0"/>
      <w:divBdr>
        <w:top w:val="none" w:sz="0" w:space="0" w:color="auto"/>
        <w:left w:val="none" w:sz="0" w:space="0" w:color="auto"/>
        <w:bottom w:val="none" w:sz="0" w:space="0" w:color="auto"/>
        <w:right w:val="none" w:sz="0" w:space="0" w:color="auto"/>
      </w:divBdr>
    </w:div>
    <w:div w:id="349591224">
      <w:marLeft w:val="0"/>
      <w:marRight w:val="0"/>
      <w:marTop w:val="0"/>
      <w:marBottom w:val="0"/>
      <w:divBdr>
        <w:top w:val="none" w:sz="0" w:space="0" w:color="auto"/>
        <w:left w:val="none" w:sz="0" w:space="0" w:color="auto"/>
        <w:bottom w:val="none" w:sz="0" w:space="0" w:color="auto"/>
        <w:right w:val="none" w:sz="0" w:space="0" w:color="auto"/>
      </w:divBdr>
    </w:div>
    <w:div w:id="349591225">
      <w:marLeft w:val="0"/>
      <w:marRight w:val="0"/>
      <w:marTop w:val="0"/>
      <w:marBottom w:val="0"/>
      <w:divBdr>
        <w:top w:val="none" w:sz="0" w:space="0" w:color="auto"/>
        <w:left w:val="none" w:sz="0" w:space="0" w:color="auto"/>
        <w:bottom w:val="none" w:sz="0" w:space="0" w:color="auto"/>
        <w:right w:val="none" w:sz="0" w:space="0" w:color="auto"/>
      </w:divBdr>
    </w:div>
    <w:div w:id="349591226">
      <w:marLeft w:val="0"/>
      <w:marRight w:val="0"/>
      <w:marTop w:val="0"/>
      <w:marBottom w:val="0"/>
      <w:divBdr>
        <w:top w:val="none" w:sz="0" w:space="0" w:color="auto"/>
        <w:left w:val="none" w:sz="0" w:space="0" w:color="auto"/>
        <w:bottom w:val="none" w:sz="0" w:space="0" w:color="auto"/>
        <w:right w:val="none" w:sz="0" w:space="0" w:color="auto"/>
      </w:divBdr>
    </w:div>
    <w:div w:id="349591229">
      <w:marLeft w:val="0"/>
      <w:marRight w:val="0"/>
      <w:marTop w:val="0"/>
      <w:marBottom w:val="0"/>
      <w:divBdr>
        <w:top w:val="none" w:sz="0" w:space="0" w:color="auto"/>
        <w:left w:val="none" w:sz="0" w:space="0" w:color="auto"/>
        <w:bottom w:val="none" w:sz="0" w:space="0" w:color="auto"/>
        <w:right w:val="none" w:sz="0" w:space="0" w:color="auto"/>
      </w:divBdr>
    </w:div>
    <w:div w:id="349591235">
      <w:marLeft w:val="0"/>
      <w:marRight w:val="0"/>
      <w:marTop w:val="0"/>
      <w:marBottom w:val="0"/>
      <w:divBdr>
        <w:top w:val="none" w:sz="0" w:space="0" w:color="auto"/>
        <w:left w:val="none" w:sz="0" w:space="0" w:color="auto"/>
        <w:bottom w:val="none" w:sz="0" w:space="0" w:color="auto"/>
        <w:right w:val="none" w:sz="0" w:space="0" w:color="auto"/>
      </w:divBdr>
    </w:div>
    <w:div w:id="349591236">
      <w:marLeft w:val="0"/>
      <w:marRight w:val="0"/>
      <w:marTop w:val="0"/>
      <w:marBottom w:val="0"/>
      <w:divBdr>
        <w:top w:val="none" w:sz="0" w:space="0" w:color="auto"/>
        <w:left w:val="none" w:sz="0" w:space="0" w:color="auto"/>
        <w:bottom w:val="none" w:sz="0" w:space="0" w:color="auto"/>
        <w:right w:val="none" w:sz="0" w:space="0" w:color="auto"/>
      </w:divBdr>
    </w:div>
    <w:div w:id="349591237">
      <w:marLeft w:val="0"/>
      <w:marRight w:val="0"/>
      <w:marTop w:val="0"/>
      <w:marBottom w:val="0"/>
      <w:divBdr>
        <w:top w:val="none" w:sz="0" w:space="0" w:color="auto"/>
        <w:left w:val="none" w:sz="0" w:space="0" w:color="auto"/>
        <w:bottom w:val="none" w:sz="0" w:space="0" w:color="auto"/>
        <w:right w:val="none" w:sz="0" w:space="0" w:color="auto"/>
      </w:divBdr>
      <w:divsChild>
        <w:div w:id="349593322">
          <w:marLeft w:val="0"/>
          <w:marRight w:val="0"/>
          <w:marTop w:val="0"/>
          <w:marBottom w:val="0"/>
          <w:divBdr>
            <w:top w:val="none" w:sz="0" w:space="0" w:color="auto"/>
            <w:left w:val="none" w:sz="0" w:space="0" w:color="auto"/>
            <w:bottom w:val="none" w:sz="0" w:space="0" w:color="auto"/>
            <w:right w:val="none" w:sz="0" w:space="0" w:color="auto"/>
          </w:divBdr>
        </w:div>
      </w:divsChild>
    </w:div>
    <w:div w:id="349591239">
      <w:marLeft w:val="0"/>
      <w:marRight w:val="0"/>
      <w:marTop w:val="0"/>
      <w:marBottom w:val="0"/>
      <w:divBdr>
        <w:top w:val="none" w:sz="0" w:space="0" w:color="auto"/>
        <w:left w:val="none" w:sz="0" w:space="0" w:color="auto"/>
        <w:bottom w:val="none" w:sz="0" w:space="0" w:color="auto"/>
        <w:right w:val="none" w:sz="0" w:space="0" w:color="auto"/>
      </w:divBdr>
      <w:divsChild>
        <w:div w:id="349589487">
          <w:marLeft w:val="0"/>
          <w:marRight w:val="0"/>
          <w:marTop w:val="0"/>
          <w:marBottom w:val="0"/>
          <w:divBdr>
            <w:top w:val="none" w:sz="0" w:space="0" w:color="auto"/>
            <w:left w:val="none" w:sz="0" w:space="0" w:color="auto"/>
            <w:bottom w:val="none" w:sz="0" w:space="0" w:color="auto"/>
            <w:right w:val="none" w:sz="0" w:space="0" w:color="auto"/>
          </w:divBdr>
        </w:div>
        <w:div w:id="349592203">
          <w:marLeft w:val="0"/>
          <w:marRight w:val="0"/>
          <w:marTop w:val="0"/>
          <w:marBottom w:val="0"/>
          <w:divBdr>
            <w:top w:val="none" w:sz="0" w:space="0" w:color="auto"/>
            <w:left w:val="none" w:sz="0" w:space="0" w:color="auto"/>
            <w:bottom w:val="none" w:sz="0" w:space="0" w:color="auto"/>
            <w:right w:val="none" w:sz="0" w:space="0" w:color="auto"/>
          </w:divBdr>
        </w:div>
      </w:divsChild>
    </w:div>
    <w:div w:id="349591242">
      <w:marLeft w:val="0"/>
      <w:marRight w:val="0"/>
      <w:marTop w:val="0"/>
      <w:marBottom w:val="0"/>
      <w:divBdr>
        <w:top w:val="none" w:sz="0" w:space="0" w:color="auto"/>
        <w:left w:val="none" w:sz="0" w:space="0" w:color="auto"/>
        <w:bottom w:val="none" w:sz="0" w:space="0" w:color="auto"/>
        <w:right w:val="none" w:sz="0" w:space="0" w:color="auto"/>
      </w:divBdr>
    </w:div>
    <w:div w:id="349591247">
      <w:marLeft w:val="0"/>
      <w:marRight w:val="0"/>
      <w:marTop w:val="0"/>
      <w:marBottom w:val="0"/>
      <w:divBdr>
        <w:top w:val="none" w:sz="0" w:space="0" w:color="auto"/>
        <w:left w:val="none" w:sz="0" w:space="0" w:color="auto"/>
        <w:bottom w:val="none" w:sz="0" w:space="0" w:color="auto"/>
        <w:right w:val="none" w:sz="0" w:space="0" w:color="auto"/>
      </w:divBdr>
      <w:divsChild>
        <w:div w:id="349592307">
          <w:marLeft w:val="0"/>
          <w:marRight w:val="0"/>
          <w:marTop w:val="0"/>
          <w:marBottom w:val="0"/>
          <w:divBdr>
            <w:top w:val="none" w:sz="0" w:space="0" w:color="auto"/>
            <w:left w:val="none" w:sz="0" w:space="0" w:color="auto"/>
            <w:bottom w:val="none" w:sz="0" w:space="0" w:color="auto"/>
            <w:right w:val="none" w:sz="0" w:space="0" w:color="auto"/>
          </w:divBdr>
        </w:div>
        <w:div w:id="349601526">
          <w:marLeft w:val="0"/>
          <w:marRight w:val="0"/>
          <w:marTop w:val="0"/>
          <w:marBottom w:val="0"/>
          <w:divBdr>
            <w:top w:val="none" w:sz="0" w:space="0" w:color="auto"/>
            <w:left w:val="none" w:sz="0" w:space="0" w:color="auto"/>
            <w:bottom w:val="none" w:sz="0" w:space="0" w:color="auto"/>
            <w:right w:val="none" w:sz="0" w:space="0" w:color="auto"/>
          </w:divBdr>
        </w:div>
      </w:divsChild>
    </w:div>
    <w:div w:id="349591249">
      <w:marLeft w:val="0"/>
      <w:marRight w:val="0"/>
      <w:marTop w:val="0"/>
      <w:marBottom w:val="0"/>
      <w:divBdr>
        <w:top w:val="none" w:sz="0" w:space="0" w:color="auto"/>
        <w:left w:val="none" w:sz="0" w:space="0" w:color="auto"/>
        <w:bottom w:val="none" w:sz="0" w:space="0" w:color="auto"/>
        <w:right w:val="none" w:sz="0" w:space="0" w:color="auto"/>
      </w:divBdr>
    </w:div>
    <w:div w:id="349591252">
      <w:marLeft w:val="0"/>
      <w:marRight w:val="0"/>
      <w:marTop w:val="0"/>
      <w:marBottom w:val="0"/>
      <w:divBdr>
        <w:top w:val="none" w:sz="0" w:space="0" w:color="auto"/>
        <w:left w:val="none" w:sz="0" w:space="0" w:color="auto"/>
        <w:bottom w:val="none" w:sz="0" w:space="0" w:color="auto"/>
        <w:right w:val="none" w:sz="0" w:space="0" w:color="auto"/>
      </w:divBdr>
    </w:div>
    <w:div w:id="349591254">
      <w:marLeft w:val="0"/>
      <w:marRight w:val="0"/>
      <w:marTop w:val="0"/>
      <w:marBottom w:val="0"/>
      <w:divBdr>
        <w:top w:val="none" w:sz="0" w:space="0" w:color="auto"/>
        <w:left w:val="none" w:sz="0" w:space="0" w:color="auto"/>
        <w:bottom w:val="none" w:sz="0" w:space="0" w:color="auto"/>
        <w:right w:val="none" w:sz="0" w:space="0" w:color="auto"/>
      </w:divBdr>
    </w:div>
    <w:div w:id="349591255">
      <w:marLeft w:val="0"/>
      <w:marRight w:val="0"/>
      <w:marTop w:val="0"/>
      <w:marBottom w:val="0"/>
      <w:divBdr>
        <w:top w:val="none" w:sz="0" w:space="0" w:color="auto"/>
        <w:left w:val="none" w:sz="0" w:space="0" w:color="auto"/>
        <w:bottom w:val="none" w:sz="0" w:space="0" w:color="auto"/>
        <w:right w:val="none" w:sz="0" w:space="0" w:color="auto"/>
      </w:divBdr>
    </w:div>
    <w:div w:id="349591257">
      <w:marLeft w:val="0"/>
      <w:marRight w:val="0"/>
      <w:marTop w:val="0"/>
      <w:marBottom w:val="0"/>
      <w:divBdr>
        <w:top w:val="none" w:sz="0" w:space="0" w:color="auto"/>
        <w:left w:val="none" w:sz="0" w:space="0" w:color="auto"/>
        <w:bottom w:val="none" w:sz="0" w:space="0" w:color="auto"/>
        <w:right w:val="none" w:sz="0" w:space="0" w:color="auto"/>
      </w:divBdr>
    </w:div>
    <w:div w:id="349591263">
      <w:marLeft w:val="0"/>
      <w:marRight w:val="0"/>
      <w:marTop w:val="0"/>
      <w:marBottom w:val="0"/>
      <w:divBdr>
        <w:top w:val="none" w:sz="0" w:space="0" w:color="auto"/>
        <w:left w:val="none" w:sz="0" w:space="0" w:color="auto"/>
        <w:bottom w:val="none" w:sz="0" w:space="0" w:color="auto"/>
        <w:right w:val="none" w:sz="0" w:space="0" w:color="auto"/>
      </w:divBdr>
      <w:divsChild>
        <w:div w:id="349594258">
          <w:marLeft w:val="0"/>
          <w:marRight w:val="0"/>
          <w:marTop w:val="0"/>
          <w:marBottom w:val="0"/>
          <w:divBdr>
            <w:top w:val="none" w:sz="0" w:space="0" w:color="auto"/>
            <w:left w:val="none" w:sz="0" w:space="0" w:color="auto"/>
            <w:bottom w:val="none" w:sz="0" w:space="0" w:color="auto"/>
            <w:right w:val="none" w:sz="0" w:space="0" w:color="auto"/>
          </w:divBdr>
        </w:div>
        <w:div w:id="349597847">
          <w:marLeft w:val="0"/>
          <w:marRight w:val="0"/>
          <w:marTop w:val="0"/>
          <w:marBottom w:val="0"/>
          <w:divBdr>
            <w:top w:val="none" w:sz="0" w:space="0" w:color="auto"/>
            <w:left w:val="none" w:sz="0" w:space="0" w:color="auto"/>
            <w:bottom w:val="none" w:sz="0" w:space="0" w:color="auto"/>
            <w:right w:val="none" w:sz="0" w:space="0" w:color="auto"/>
          </w:divBdr>
        </w:div>
      </w:divsChild>
    </w:div>
    <w:div w:id="349591265">
      <w:marLeft w:val="0"/>
      <w:marRight w:val="0"/>
      <w:marTop w:val="0"/>
      <w:marBottom w:val="0"/>
      <w:divBdr>
        <w:top w:val="none" w:sz="0" w:space="0" w:color="auto"/>
        <w:left w:val="none" w:sz="0" w:space="0" w:color="auto"/>
        <w:bottom w:val="none" w:sz="0" w:space="0" w:color="auto"/>
        <w:right w:val="none" w:sz="0" w:space="0" w:color="auto"/>
      </w:divBdr>
      <w:divsChild>
        <w:div w:id="349592367">
          <w:marLeft w:val="0"/>
          <w:marRight w:val="0"/>
          <w:marTop w:val="58"/>
          <w:marBottom w:val="0"/>
          <w:divBdr>
            <w:top w:val="none" w:sz="0" w:space="0" w:color="auto"/>
            <w:left w:val="none" w:sz="0" w:space="0" w:color="auto"/>
            <w:bottom w:val="none" w:sz="0" w:space="0" w:color="auto"/>
            <w:right w:val="none" w:sz="0" w:space="0" w:color="auto"/>
          </w:divBdr>
          <w:divsChild>
            <w:div w:id="349601234">
              <w:marLeft w:val="0"/>
              <w:marRight w:val="0"/>
              <w:marTop w:val="0"/>
              <w:marBottom w:val="0"/>
              <w:divBdr>
                <w:top w:val="none" w:sz="0" w:space="0" w:color="auto"/>
                <w:left w:val="none" w:sz="0" w:space="0" w:color="auto"/>
                <w:bottom w:val="none" w:sz="0" w:space="0" w:color="auto"/>
                <w:right w:val="none" w:sz="0" w:space="0" w:color="auto"/>
              </w:divBdr>
              <w:divsChild>
                <w:div w:id="349572082">
                  <w:marLeft w:val="0"/>
                  <w:marRight w:val="0"/>
                  <w:marTop w:val="0"/>
                  <w:marBottom w:val="0"/>
                  <w:divBdr>
                    <w:top w:val="none" w:sz="0" w:space="0" w:color="auto"/>
                    <w:left w:val="none" w:sz="0" w:space="0" w:color="auto"/>
                    <w:bottom w:val="none" w:sz="0" w:space="0" w:color="auto"/>
                    <w:right w:val="none" w:sz="0" w:space="0" w:color="auto"/>
                  </w:divBdr>
                  <w:divsChild>
                    <w:div w:id="349578506">
                      <w:marLeft w:val="115"/>
                      <w:marRight w:val="0"/>
                      <w:marTop w:val="115"/>
                      <w:marBottom w:val="0"/>
                      <w:divBdr>
                        <w:top w:val="none" w:sz="0" w:space="0" w:color="auto"/>
                        <w:left w:val="none" w:sz="0" w:space="0" w:color="auto"/>
                        <w:bottom w:val="none" w:sz="0" w:space="0" w:color="auto"/>
                        <w:right w:val="none" w:sz="0" w:space="0" w:color="auto"/>
                      </w:divBdr>
                    </w:div>
                  </w:divsChild>
                </w:div>
                <w:div w:id="349575272">
                  <w:marLeft w:val="0"/>
                  <w:marRight w:val="230"/>
                  <w:marTop w:val="0"/>
                  <w:marBottom w:val="0"/>
                  <w:divBdr>
                    <w:top w:val="none" w:sz="0" w:space="0" w:color="auto"/>
                    <w:left w:val="none" w:sz="0" w:space="0" w:color="auto"/>
                    <w:bottom w:val="none" w:sz="0" w:space="0" w:color="auto"/>
                    <w:right w:val="none" w:sz="0" w:space="0" w:color="auto"/>
                  </w:divBdr>
                </w:div>
                <w:div w:id="349577273">
                  <w:marLeft w:val="0"/>
                  <w:marRight w:val="0"/>
                  <w:marTop w:val="0"/>
                  <w:marBottom w:val="0"/>
                  <w:divBdr>
                    <w:top w:val="none" w:sz="0" w:space="0" w:color="auto"/>
                    <w:left w:val="none" w:sz="0" w:space="0" w:color="auto"/>
                    <w:bottom w:val="none" w:sz="0" w:space="0" w:color="auto"/>
                    <w:right w:val="none" w:sz="0" w:space="0" w:color="auto"/>
                  </w:divBdr>
                </w:div>
                <w:div w:id="349582386">
                  <w:marLeft w:val="0"/>
                  <w:marRight w:val="0"/>
                  <w:marTop w:val="0"/>
                  <w:marBottom w:val="0"/>
                  <w:divBdr>
                    <w:top w:val="none" w:sz="0" w:space="0" w:color="auto"/>
                    <w:left w:val="none" w:sz="0" w:space="0" w:color="auto"/>
                    <w:bottom w:val="none" w:sz="0" w:space="0" w:color="auto"/>
                    <w:right w:val="none" w:sz="0" w:space="0" w:color="auto"/>
                  </w:divBdr>
                </w:div>
                <w:div w:id="349591053">
                  <w:marLeft w:val="0"/>
                  <w:marRight w:val="0"/>
                  <w:marTop w:val="0"/>
                  <w:marBottom w:val="0"/>
                  <w:divBdr>
                    <w:top w:val="none" w:sz="0" w:space="0" w:color="auto"/>
                    <w:left w:val="none" w:sz="0" w:space="0" w:color="auto"/>
                    <w:bottom w:val="none" w:sz="0" w:space="0" w:color="auto"/>
                    <w:right w:val="none" w:sz="0" w:space="0" w:color="auto"/>
                  </w:divBdr>
                </w:div>
                <w:div w:id="349599539">
                  <w:marLeft w:val="0"/>
                  <w:marRight w:val="230"/>
                  <w:marTop w:val="0"/>
                  <w:marBottom w:val="0"/>
                  <w:divBdr>
                    <w:top w:val="none" w:sz="0" w:space="0" w:color="auto"/>
                    <w:left w:val="none" w:sz="0" w:space="0" w:color="auto"/>
                    <w:bottom w:val="none" w:sz="0" w:space="0" w:color="auto"/>
                    <w:right w:val="none" w:sz="0" w:space="0" w:color="auto"/>
                  </w:divBdr>
                </w:div>
              </w:divsChild>
            </w:div>
          </w:divsChild>
        </w:div>
      </w:divsChild>
    </w:div>
    <w:div w:id="349591266">
      <w:marLeft w:val="0"/>
      <w:marRight w:val="0"/>
      <w:marTop w:val="0"/>
      <w:marBottom w:val="0"/>
      <w:divBdr>
        <w:top w:val="none" w:sz="0" w:space="0" w:color="auto"/>
        <w:left w:val="none" w:sz="0" w:space="0" w:color="auto"/>
        <w:bottom w:val="none" w:sz="0" w:space="0" w:color="auto"/>
        <w:right w:val="none" w:sz="0" w:space="0" w:color="auto"/>
      </w:divBdr>
      <w:divsChild>
        <w:div w:id="349572419">
          <w:marLeft w:val="0"/>
          <w:marRight w:val="0"/>
          <w:marTop w:val="0"/>
          <w:marBottom w:val="0"/>
          <w:divBdr>
            <w:top w:val="none" w:sz="0" w:space="0" w:color="auto"/>
            <w:left w:val="none" w:sz="0" w:space="0" w:color="auto"/>
            <w:bottom w:val="none" w:sz="0" w:space="0" w:color="auto"/>
            <w:right w:val="none" w:sz="0" w:space="0" w:color="auto"/>
          </w:divBdr>
        </w:div>
        <w:div w:id="349589624">
          <w:marLeft w:val="0"/>
          <w:marRight w:val="0"/>
          <w:marTop w:val="0"/>
          <w:marBottom w:val="0"/>
          <w:divBdr>
            <w:top w:val="none" w:sz="0" w:space="0" w:color="auto"/>
            <w:left w:val="none" w:sz="0" w:space="0" w:color="auto"/>
            <w:bottom w:val="none" w:sz="0" w:space="0" w:color="auto"/>
            <w:right w:val="none" w:sz="0" w:space="0" w:color="auto"/>
          </w:divBdr>
        </w:div>
      </w:divsChild>
    </w:div>
    <w:div w:id="349591267">
      <w:marLeft w:val="0"/>
      <w:marRight w:val="0"/>
      <w:marTop w:val="0"/>
      <w:marBottom w:val="0"/>
      <w:divBdr>
        <w:top w:val="none" w:sz="0" w:space="0" w:color="auto"/>
        <w:left w:val="none" w:sz="0" w:space="0" w:color="auto"/>
        <w:bottom w:val="none" w:sz="0" w:space="0" w:color="auto"/>
        <w:right w:val="none" w:sz="0" w:space="0" w:color="auto"/>
      </w:divBdr>
    </w:div>
    <w:div w:id="349591272">
      <w:marLeft w:val="0"/>
      <w:marRight w:val="0"/>
      <w:marTop w:val="0"/>
      <w:marBottom w:val="0"/>
      <w:divBdr>
        <w:top w:val="none" w:sz="0" w:space="0" w:color="auto"/>
        <w:left w:val="none" w:sz="0" w:space="0" w:color="auto"/>
        <w:bottom w:val="none" w:sz="0" w:space="0" w:color="auto"/>
        <w:right w:val="none" w:sz="0" w:space="0" w:color="auto"/>
      </w:divBdr>
    </w:div>
    <w:div w:id="349591274">
      <w:marLeft w:val="0"/>
      <w:marRight w:val="0"/>
      <w:marTop w:val="0"/>
      <w:marBottom w:val="0"/>
      <w:divBdr>
        <w:top w:val="none" w:sz="0" w:space="0" w:color="auto"/>
        <w:left w:val="none" w:sz="0" w:space="0" w:color="auto"/>
        <w:bottom w:val="none" w:sz="0" w:space="0" w:color="auto"/>
        <w:right w:val="none" w:sz="0" w:space="0" w:color="auto"/>
      </w:divBdr>
      <w:divsChild>
        <w:div w:id="349597584">
          <w:marLeft w:val="0"/>
          <w:marRight w:val="0"/>
          <w:marTop w:val="106"/>
          <w:marBottom w:val="258"/>
          <w:divBdr>
            <w:top w:val="none" w:sz="0" w:space="0" w:color="auto"/>
            <w:left w:val="none" w:sz="0" w:space="0" w:color="auto"/>
            <w:bottom w:val="none" w:sz="0" w:space="0" w:color="auto"/>
            <w:right w:val="none" w:sz="0" w:space="0" w:color="auto"/>
          </w:divBdr>
        </w:div>
        <w:div w:id="349599941">
          <w:marLeft w:val="0"/>
          <w:marRight w:val="0"/>
          <w:marTop w:val="76"/>
          <w:marBottom w:val="227"/>
          <w:divBdr>
            <w:top w:val="none" w:sz="0" w:space="0" w:color="auto"/>
            <w:left w:val="none" w:sz="0" w:space="0" w:color="auto"/>
            <w:bottom w:val="none" w:sz="0" w:space="0" w:color="auto"/>
            <w:right w:val="none" w:sz="0" w:space="0" w:color="auto"/>
          </w:divBdr>
        </w:div>
      </w:divsChild>
    </w:div>
    <w:div w:id="349591275">
      <w:marLeft w:val="0"/>
      <w:marRight w:val="0"/>
      <w:marTop w:val="0"/>
      <w:marBottom w:val="0"/>
      <w:divBdr>
        <w:top w:val="none" w:sz="0" w:space="0" w:color="auto"/>
        <w:left w:val="none" w:sz="0" w:space="0" w:color="auto"/>
        <w:bottom w:val="none" w:sz="0" w:space="0" w:color="auto"/>
        <w:right w:val="none" w:sz="0" w:space="0" w:color="auto"/>
      </w:divBdr>
      <w:divsChild>
        <w:div w:id="349576440">
          <w:marLeft w:val="0"/>
          <w:marRight w:val="0"/>
          <w:marTop w:val="0"/>
          <w:marBottom w:val="0"/>
          <w:divBdr>
            <w:top w:val="none" w:sz="0" w:space="0" w:color="auto"/>
            <w:left w:val="none" w:sz="0" w:space="0" w:color="auto"/>
            <w:bottom w:val="none" w:sz="0" w:space="0" w:color="auto"/>
            <w:right w:val="none" w:sz="0" w:space="0" w:color="auto"/>
          </w:divBdr>
        </w:div>
        <w:div w:id="349581090">
          <w:marLeft w:val="0"/>
          <w:marRight w:val="0"/>
          <w:marTop w:val="0"/>
          <w:marBottom w:val="0"/>
          <w:divBdr>
            <w:top w:val="none" w:sz="0" w:space="0" w:color="auto"/>
            <w:left w:val="none" w:sz="0" w:space="0" w:color="auto"/>
            <w:bottom w:val="none" w:sz="0" w:space="0" w:color="auto"/>
            <w:right w:val="none" w:sz="0" w:space="0" w:color="auto"/>
          </w:divBdr>
        </w:div>
      </w:divsChild>
    </w:div>
    <w:div w:id="349591285">
      <w:marLeft w:val="0"/>
      <w:marRight w:val="0"/>
      <w:marTop w:val="0"/>
      <w:marBottom w:val="0"/>
      <w:divBdr>
        <w:top w:val="none" w:sz="0" w:space="0" w:color="auto"/>
        <w:left w:val="none" w:sz="0" w:space="0" w:color="auto"/>
        <w:bottom w:val="none" w:sz="0" w:space="0" w:color="auto"/>
        <w:right w:val="none" w:sz="0" w:space="0" w:color="auto"/>
      </w:divBdr>
    </w:div>
    <w:div w:id="349591287">
      <w:marLeft w:val="0"/>
      <w:marRight w:val="0"/>
      <w:marTop w:val="0"/>
      <w:marBottom w:val="0"/>
      <w:divBdr>
        <w:top w:val="none" w:sz="0" w:space="0" w:color="auto"/>
        <w:left w:val="none" w:sz="0" w:space="0" w:color="auto"/>
        <w:bottom w:val="none" w:sz="0" w:space="0" w:color="auto"/>
        <w:right w:val="none" w:sz="0" w:space="0" w:color="auto"/>
      </w:divBdr>
    </w:div>
    <w:div w:id="349591296">
      <w:marLeft w:val="0"/>
      <w:marRight w:val="0"/>
      <w:marTop w:val="0"/>
      <w:marBottom w:val="0"/>
      <w:divBdr>
        <w:top w:val="none" w:sz="0" w:space="0" w:color="auto"/>
        <w:left w:val="none" w:sz="0" w:space="0" w:color="auto"/>
        <w:bottom w:val="none" w:sz="0" w:space="0" w:color="auto"/>
        <w:right w:val="none" w:sz="0" w:space="0" w:color="auto"/>
      </w:divBdr>
    </w:div>
    <w:div w:id="349591297">
      <w:marLeft w:val="0"/>
      <w:marRight w:val="0"/>
      <w:marTop w:val="0"/>
      <w:marBottom w:val="0"/>
      <w:divBdr>
        <w:top w:val="none" w:sz="0" w:space="0" w:color="auto"/>
        <w:left w:val="none" w:sz="0" w:space="0" w:color="auto"/>
        <w:bottom w:val="none" w:sz="0" w:space="0" w:color="auto"/>
        <w:right w:val="none" w:sz="0" w:space="0" w:color="auto"/>
      </w:divBdr>
    </w:div>
    <w:div w:id="349591301">
      <w:marLeft w:val="0"/>
      <w:marRight w:val="0"/>
      <w:marTop w:val="0"/>
      <w:marBottom w:val="0"/>
      <w:divBdr>
        <w:top w:val="none" w:sz="0" w:space="0" w:color="auto"/>
        <w:left w:val="none" w:sz="0" w:space="0" w:color="auto"/>
        <w:bottom w:val="none" w:sz="0" w:space="0" w:color="auto"/>
        <w:right w:val="none" w:sz="0" w:space="0" w:color="auto"/>
      </w:divBdr>
    </w:div>
    <w:div w:id="349591305">
      <w:marLeft w:val="0"/>
      <w:marRight w:val="0"/>
      <w:marTop w:val="0"/>
      <w:marBottom w:val="0"/>
      <w:divBdr>
        <w:top w:val="none" w:sz="0" w:space="0" w:color="auto"/>
        <w:left w:val="none" w:sz="0" w:space="0" w:color="auto"/>
        <w:bottom w:val="none" w:sz="0" w:space="0" w:color="auto"/>
        <w:right w:val="none" w:sz="0" w:space="0" w:color="auto"/>
      </w:divBdr>
    </w:div>
    <w:div w:id="349591307">
      <w:marLeft w:val="0"/>
      <w:marRight w:val="0"/>
      <w:marTop w:val="0"/>
      <w:marBottom w:val="0"/>
      <w:divBdr>
        <w:top w:val="none" w:sz="0" w:space="0" w:color="auto"/>
        <w:left w:val="none" w:sz="0" w:space="0" w:color="auto"/>
        <w:bottom w:val="none" w:sz="0" w:space="0" w:color="auto"/>
        <w:right w:val="none" w:sz="0" w:space="0" w:color="auto"/>
      </w:divBdr>
      <w:divsChild>
        <w:div w:id="349581492">
          <w:marLeft w:val="0"/>
          <w:marRight w:val="0"/>
          <w:marTop w:val="0"/>
          <w:marBottom w:val="0"/>
          <w:divBdr>
            <w:top w:val="none" w:sz="0" w:space="0" w:color="auto"/>
            <w:left w:val="none" w:sz="0" w:space="0" w:color="auto"/>
            <w:bottom w:val="none" w:sz="0" w:space="0" w:color="auto"/>
            <w:right w:val="none" w:sz="0" w:space="0" w:color="auto"/>
          </w:divBdr>
          <w:divsChild>
            <w:div w:id="349594320">
              <w:marLeft w:val="0"/>
              <w:marRight w:val="0"/>
              <w:marTop w:val="0"/>
              <w:marBottom w:val="0"/>
              <w:divBdr>
                <w:top w:val="none" w:sz="0" w:space="0" w:color="auto"/>
                <w:left w:val="none" w:sz="0" w:space="0" w:color="auto"/>
                <w:bottom w:val="none" w:sz="0" w:space="0" w:color="auto"/>
                <w:right w:val="none" w:sz="0" w:space="0" w:color="auto"/>
              </w:divBdr>
            </w:div>
          </w:divsChild>
        </w:div>
        <w:div w:id="349589370">
          <w:marLeft w:val="0"/>
          <w:marRight w:val="0"/>
          <w:marTop w:val="23"/>
          <w:marBottom w:val="116"/>
          <w:divBdr>
            <w:top w:val="none" w:sz="0" w:space="0" w:color="auto"/>
            <w:left w:val="none" w:sz="0" w:space="0" w:color="auto"/>
            <w:bottom w:val="single" w:sz="8" w:space="3" w:color="B6B7B7"/>
            <w:right w:val="none" w:sz="0" w:space="0" w:color="auto"/>
          </w:divBdr>
        </w:div>
      </w:divsChild>
    </w:div>
    <w:div w:id="349591308">
      <w:marLeft w:val="0"/>
      <w:marRight w:val="0"/>
      <w:marTop w:val="0"/>
      <w:marBottom w:val="0"/>
      <w:divBdr>
        <w:top w:val="none" w:sz="0" w:space="0" w:color="auto"/>
        <w:left w:val="none" w:sz="0" w:space="0" w:color="auto"/>
        <w:bottom w:val="none" w:sz="0" w:space="0" w:color="auto"/>
        <w:right w:val="none" w:sz="0" w:space="0" w:color="auto"/>
      </w:divBdr>
      <w:divsChild>
        <w:div w:id="349577484">
          <w:marLeft w:val="0"/>
          <w:marRight w:val="0"/>
          <w:marTop w:val="88"/>
          <w:marBottom w:val="215"/>
          <w:divBdr>
            <w:top w:val="none" w:sz="0" w:space="0" w:color="auto"/>
            <w:left w:val="none" w:sz="0" w:space="0" w:color="auto"/>
            <w:bottom w:val="none" w:sz="0" w:space="0" w:color="auto"/>
            <w:right w:val="none" w:sz="0" w:space="0" w:color="auto"/>
          </w:divBdr>
        </w:div>
        <w:div w:id="349591293">
          <w:marLeft w:val="0"/>
          <w:marRight w:val="0"/>
          <w:marTop w:val="63"/>
          <w:marBottom w:val="189"/>
          <w:divBdr>
            <w:top w:val="none" w:sz="0" w:space="0" w:color="auto"/>
            <w:left w:val="none" w:sz="0" w:space="0" w:color="auto"/>
            <w:bottom w:val="none" w:sz="0" w:space="0" w:color="auto"/>
            <w:right w:val="none" w:sz="0" w:space="0" w:color="auto"/>
          </w:divBdr>
        </w:div>
      </w:divsChild>
    </w:div>
    <w:div w:id="349591310">
      <w:marLeft w:val="0"/>
      <w:marRight w:val="0"/>
      <w:marTop w:val="0"/>
      <w:marBottom w:val="0"/>
      <w:divBdr>
        <w:top w:val="none" w:sz="0" w:space="0" w:color="auto"/>
        <w:left w:val="none" w:sz="0" w:space="0" w:color="auto"/>
        <w:bottom w:val="none" w:sz="0" w:space="0" w:color="auto"/>
        <w:right w:val="none" w:sz="0" w:space="0" w:color="auto"/>
      </w:divBdr>
    </w:div>
    <w:div w:id="349591312">
      <w:marLeft w:val="0"/>
      <w:marRight w:val="0"/>
      <w:marTop w:val="0"/>
      <w:marBottom w:val="0"/>
      <w:divBdr>
        <w:top w:val="none" w:sz="0" w:space="0" w:color="auto"/>
        <w:left w:val="none" w:sz="0" w:space="0" w:color="auto"/>
        <w:bottom w:val="none" w:sz="0" w:space="0" w:color="auto"/>
        <w:right w:val="none" w:sz="0" w:space="0" w:color="auto"/>
      </w:divBdr>
      <w:divsChild>
        <w:div w:id="349593408">
          <w:marLeft w:val="0"/>
          <w:marRight w:val="0"/>
          <w:marTop w:val="0"/>
          <w:marBottom w:val="0"/>
          <w:divBdr>
            <w:top w:val="none" w:sz="0" w:space="0" w:color="auto"/>
            <w:left w:val="none" w:sz="0" w:space="0" w:color="auto"/>
            <w:bottom w:val="none" w:sz="0" w:space="0" w:color="auto"/>
            <w:right w:val="none" w:sz="0" w:space="0" w:color="auto"/>
          </w:divBdr>
          <w:divsChild>
            <w:div w:id="3495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15">
      <w:marLeft w:val="0"/>
      <w:marRight w:val="0"/>
      <w:marTop w:val="0"/>
      <w:marBottom w:val="0"/>
      <w:divBdr>
        <w:top w:val="none" w:sz="0" w:space="0" w:color="auto"/>
        <w:left w:val="none" w:sz="0" w:space="0" w:color="auto"/>
        <w:bottom w:val="none" w:sz="0" w:space="0" w:color="auto"/>
        <w:right w:val="none" w:sz="0" w:space="0" w:color="auto"/>
      </w:divBdr>
      <w:divsChild>
        <w:div w:id="349578088">
          <w:marLeft w:val="0"/>
          <w:marRight w:val="0"/>
          <w:marTop w:val="0"/>
          <w:marBottom w:val="0"/>
          <w:divBdr>
            <w:top w:val="none" w:sz="0" w:space="0" w:color="auto"/>
            <w:left w:val="none" w:sz="0" w:space="0" w:color="auto"/>
            <w:bottom w:val="none" w:sz="0" w:space="0" w:color="auto"/>
            <w:right w:val="none" w:sz="0" w:space="0" w:color="auto"/>
          </w:divBdr>
        </w:div>
      </w:divsChild>
    </w:div>
    <w:div w:id="349591320">
      <w:marLeft w:val="0"/>
      <w:marRight w:val="0"/>
      <w:marTop w:val="0"/>
      <w:marBottom w:val="0"/>
      <w:divBdr>
        <w:top w:val="none" w:sz="0" w:space="0" w:color="auto"/>
        <w:left w:val="none" w:sz="0" w:space="0" w:color="auto"/>
        <w:bottom w:val="none" w:sz="0" w:space="0" w:color="auto"/>
        <w:right w:val="none" w:sz="0" w:space="0" w:color="auto"/>
      </w:divBdr>
    </w:div>
    <w:div w:id="349591323">
      <w:marLeft w:val="0"/>
      <w:marRight w:val="0"/>
      <w:marTop w:val="0"/>
      <w:marBottom w:val="0"/>
      <w:divBdr>
        <w:top w:val="none" w:sz="0" w:space="0" w:color="auto"/>
        <w:left w:val="none" w:sz="0" w:space="0" w:color="auto"/>
        <w:bottom w:val="none" w:sz="0" w:space="0" w:color="auto"/>
        <w:right w:val="none" w:sz="0" w:space="0" w:color="auto"/>
      </w:divBdr>
    </w:div>
    <w:div w:id="349591325">
      <w:marLeft w:val="0"/>
      <w:marRight w:val="0"/>
      <w:marTop w:val="0"/>
      <w:marBottom w:val="0"/>
      <w:divBdr>
        <w:top w:val="none" w:sz="0" w:space="0" w:color="auto"/>
        <w:left w:val="none" w:sz="0" w:space="0" w:color="auto"/>
        <w:bottom w:val="none" w:sz="0" w:space="0" w:color="auto"/>
        <w:right w:val="none" w:sz="0" w:space="0" w:color="auto"/>
      </w:divBdr>
    </w:div>
    <w:div w:id="349591327">
      <w:marLeft w:val="0"/>
      <w:marRight w:val="0"/>
      <w:marTop w:val="0"/>
      <w:marBottom w:val="0"/>
      <w:divBdr>
        <w:top w:val="none" w:sz="0" w:space="0" w:color="auto"/>
        <w:left w:val="none" w:sz="0" w:space="0" w:color="auto"/>
        <w:bottom w:val="none" w:sz="0" w:space="0" w:color="auto"/>
        <w:right w:val="none" w:sz="0" w:space="0" w:color="auto"/>
      </w:divBdr>
      <w:divsChild>
        <w:div w:id="349579268">
          <w:marLeft w:val="0"/>
          <w:marRight w:val="0"/>
          <w:marTop w:val="0"/>
          <w:marBottom w:val="0"/>
          <w:divBdr>
            <w:top w:val="none" w:sz="0" w:space="0" w:color="auto"/>
            <w:left w:val="none" w:sz="0" w:space="0" w:color="auto"/>
            <w:bottom w:val="none" w:sz="0" w:space="0" w:color="auto"/>
            <w:right w:val="none" w:sz="0" w:space="0" w:color="auto"/>
          </w:divBdr>
          <w:divsChild>
            <w:div w:id="349577878">
              <w:marLeft w:val="0"/>
              <w:marRight w:val="0"/>
              <w:marTop w:val="0"/>
              <w:marBottom w:val="0"/>
              <w:divBdr>
                <w:top w:val="none" w:sz="0" w:space="0" w:color="auto"/>
                <w:left w:val="none" w:sz="0" w:space="0" w:color="auto"/>
                <w:bottom w:val="none" w:sz="0" w:space="0" w:color="auto"/>
                <w:right w:val="none" w:sz="0" w:space="0" w:color="auto"/>
              </w:divBdr>
              <w:divsChild>
                <w:div w:id="349587130">
                  <w:marLeft w:val="0"/>
                  <w:marRight w:val="0"/>
                  <w:marTop w:val="0"/>
                  <w:marBottom w:val="0"/>
                  <w:divBdr>
                    <w:top w:val="none" w:sz="0" w:space="0" w:color="auto"/>
                    <w:left w:val="none" w:sz="0" w:space="0" w:color="auto"/>
                    <w:bottom w:val="none" w:sz="0" w:space="0" w:color="auto"/>
                    <w:right w:val="none" w:sz="0" w:space="0" w:color="auto"/>
                  </w:divBdr>
                  <w:divsChild>
                    <w:div w:id="3495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30">
      <w:marLeft w:val="0"/>
      <w:marRight w:val="0"/>
      <w:marTop w:val="0"/>
      <w:marBottom w:val="0"/>
      <w:divBdr>
        <w:top w:val="none" w:sz="0" w:space="0" w:color="auto"/>
        <w:left w:val="none" w:sz="0" w:space="0" w:color="auto"/>
        <w:bottom w:val="none" w:sz="0" w:space="0" w:color="auto"/>
        <w:right w:val="none" w:sz="0" w:space="0" w:color="auto"/>
      </w:divBdr>
      <w:divsChild>
        <w:div w:id="349581543">
          <w:marLeft w:val="0"/>
          <w:marRight w:val="0"/>
          <w:marTop w:val="0"/>
          <w:marBottom w:val="0"/>
          <w:divBdr>
            <w:top w:val="none" w:sz="0" w:space="0" w:color="auto"/>
            <w:left w:val="none" w:sz="0" w:space="0" w:color="auto"/>
            <w:bottom w:val="none" w:sz="0" w:space="0" w:color="auto"/>
            <w:right w:val="none" w:sz="0" w:space="0" w:color="auto"/>
          </w:divBdr>
        </w:div>
        <w:div w:id="349591805">
          <w:marLeft w:val="0"/>
          <w:marRight w:val="0"/>
          <w:marTop w:val="0"/>
          <w:marBottom w:val="0"/>
          <w:divBdr>
            <w:top w:val="none" w:sz="0" w:space="0" w:color="auto"/>
            <w:left w:val="none" w:sz="0" w:space="0" w:color="auto"/>
            <w:bottom w:val="none" w:sz="0" w:space="0" w:color="auto"/>
            <w:right w:val="none" w:sz="0" w:space="0" w:color="auto"/>
          </w:divBdr>
          <w:divsChild>
            <w:div w:id="349582985">
              <w:marLeft w:val="0"/>
              <w:marRight w:val="0"/>
              <w:marTop w:val="0"/>
              <w:marBottom w:val="0"/>
              <w:divBdr>
                <w:top w:val="none" w:sz="0" w:space="0" w:color="auto"/>
                <w:left w:val="none" w:sz="0" w:space="0" w:color="auto"/>
                <w:bottom w:val="none" w:sz="0" w:space="0" w:color="auto"/>
                <w:right w:val="none" w:sz="0" w:space="0" w:color="auto"/>
              </w:divBdr>
              <w:divsChild>
                <w:div w:id="349596913">
                  <w:marLeft w:val="0"/>
                  <w:marRight w:val="0"/>
                  <w:marTop w:val="0"/>
                  <w:marBottom w:val="0"/>
                  <w:divBdr>
                    <w:top w:val="none" w:sz="0" w:space="0" w:color="auto"/>
                    <w:left w:val="none" w:sz="0" w:space="0" w:color="auto"/>
                    <w:bottom w:val="none" w:sz="0" w:space="0" w:color="auto"/>
                    <w:right w:val="none" w:sz="0" w:space="0" w:color="auto"/>
                  </w:divBdr>
                  <w:divsChild>
                    <w:div w:id="34957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980">
              <w:marLeft w:val="0"/>
              <w:marRight w:val="0"/>
              <w:marTop w:val="0"/>
              <w:marBottom w:val="0"/>
              <w:divBdr>
                <w:top w:val="none" w:sz="0" w:space="0" w:color="auto"/>
                <w:left w:val="none" w:sz="0" w:space="0" w:color="auto"/>
                <w:bottom w:val="none" w:sz="0" w:space="0" w:color="auto"/>
                <w:right w:val="none" w:sz="0" w:space="0" w:color="auto"/>
              </w:divBdr>
              <w:divsChild>
                <w:div w:id="34958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331">
      <w:marLeft w:val="0"/>
      <w:marRight w:val="0"/>
      <w:marTop w:val="0"/>
      <w:marBottom w:val="0"/>
      <w:divBdr>
        <w:top w:val="none" w:sz="0" w:space="0" w:color="auto"/>
        <w:left w:val="none" w:sz="0" w:space="0" w:color="auto"/>
        <w:bottom w:val="none" w:sz="0" w:space="0" w:color="auto"/>
        <w:right w:val="none" w:sz="0" w:space="0" w:color="auto"/>
      </w:divBdr>
      <w:divsChild>
        <w:div w:id="349577055">
          <w:marLeft w:val="0"/>
          <w:marRight w:val="0"/>
          <w:marTop w:val="0"/>
          <w:marBottom w:val="0"/>
          <w:divBdr>
            <w:top w:val="none" w:sz="0" w:space="0" w:color="auto"/>
            <w:left w:val="none" w:sz="0" w:space="0" w:color="auto"/>
            <w:bottom w:val="none" w:sz="0" w:space="0" w:color="auto"/>
            <w:right w:val="none" w:sz="0" w:space="0" w:color="auto"/>
          </w:divBdr>
        </w:div>
        <w:div w:id="349597720">
          <w:marLeft w:val="0"/>
          <w:marRight w:val="0"/>
          <w:marTop w:val="0"/>
          <w:marBottom w:val="0"/>
          <w:divBdr>
            <w:top w:val="none" w:sz="0" w:space="0" w:color="auto"/>
            <w:left w:val="none" w:sz="0" w:space="0" w:color="auto"/>
            <w:bottom w:val="none" w:sz="0" w:space="0" w:color="auto"/>
            <w:right w:val="none" w:sz="0" w:space="0" w:color="auto"/>
          </w:divBdr>
        </w:div>
      </w:divsChild>
    </w:div>
    <w:div w:id="349591332">
      <w:marLeft w:val="0"/>
      <w:marRight w:val="0"/>
      <w:marTop w:val="0"/>
      <w:marBottom w:val="0"/>
      <w:divBdr>
        <w:top w:val="none" w:sz="0" w:space="0" w:color="auto"/>
        <w:left w:val="none" w:sz="0" w:space="0" w:color="auto"/>
        <w:bottom w:val="none" w:sz="0" w:space="0" w:color="auto"/>
        <w:right w:val="none" w:sz="0" w:space="0" w:color="auto"/>
      </w:divBdr>
    </w:div>
    <w:div w:id="349591334">
      <w:marLeft w:val="0"/>
      <w:marRight w:val="0"/>
      <w:marTop w:val="0"/>
      <w:marBottom w:val="0"/>
      <w:divBdr>
        <w:top w:val="none" w:sz="0" w:space="0" w:color="auto"/>
        <w:left w:val="none" w:sz="0" w:space="0" w:color="auto"/>
        <w:bottom w:val="none" w:sz="0" w:space="0" w:color="auto"/>
        <w:right w:val="none" w:sz="0" w:space="0" w:color="auto"/>
      </w:divBdr>
    </w:div>
    <w:div w:id="349591335">
      <w:marLeft w:val="0"/>
      <w:marRight w:val="0"/>
      <w:marTop w:val="0"/>
      <w:marBottom w:val="0"/>
      <w:divBdr>
        <w:top w:val="none" w:sz="0" w:space="0" w:color="auto"/>
        <w:left w:val="none" w:sz="0" w:space="0" w:color="auto"/>
        <w:bottom w:val="none" w:sz="0" w:space="0" w:color="auto"/>
        <w:right w:val="none" w:sz="0" w:space="0" w:color="auto"/>
      </w:divBdr>
    </w:div>
    <w:div w:id="349591336">
      <w:marLeft w:val="0"/>
      <w:marRight w:val="0"/>
      <w:marTop w:val="0"/>
      <w:marBottom w:val="0"/>
      <w:divBdr>
        <w:top w:val="none" w:sz="0" w:space="0" w:color="auto"/>
        <w:left w:val="none" w:sz="0" w:space="0" w:color="auto"/>
        <w:bottom w:val="none" w:sz="0" w:space="0" w:color="auto"/>
        <w:right w:val="none" w:sz="0" w:space="0" w:color="auto"/>
      </w:divBdr>
    </w:div>
    <w:div w:id="349591338">
      <w:marLeft w:val="0"/>
      <w:marRight w:val="0"/>
      <w:marTop w:val="0"/>
      <w:marBottom w:val="0"/>
      <w:divBdr>
        <w:top w:val="none" w:sz="0" w:space="0" w:color="auto"/>
        <w:left w:val="none" w:sz="0" w:space="0" w:color="auto"/>
        <w:bottom w:val="none" w:sz="0" w:space="0" w:color="auto"/>
        <w:right w:val="none" w:sz="0" w:space="0" w:color="auto"/>
      </w:divBdr>
      <w:divsChild>
        <w:div w:id="349597225">
          <w:marLeft w:val="0"/>
          <w:marRight w:val="0"/>
          <w:marTop w:val="0"/>
          <w:marBottom w:val="0"/>
          <w:divBdr>
            <w:top w:val="none" w:sz="0" w:space="0" w:color="auto"/>
            <w:left w:val="none" w:sz="0" w:space="0" w:color="auto"/>
            <w:bottom w:val="none" w:sz="0" w:space="0" w:color="auto"/>
            <w:right w:val="none" w:sz="0" w:space="0" w:color="auto"/>
          </w:divBdr>
        </w:div>
      </w:divsChild>
    </w:div>
    <w:div w:id="349591341">
      <w:marLeft w:val="0"/>
      <w:marRight w:val="0"/>
      <w:marTop w:val="0"/>
      <w:marBottom w:val="0"/>
      <w:divBdr>
        <w:top w:val="none" w:sz="0" w:space="0" w:color="auto"/>
        <w:left w:val="none" w:sz="0" w:space="0" w:color="auto"/>
        <w:bottom w:val="none" w:sz="0" w:space="0" w:color="auto"/>
        <w:right w:val="none" w:sz="0" w:space="0" w:color="auto"/>
      </w:divBdr>
      <w:divsChild>
        <w:div w:id="349581882">
          <w:marLeft w:val="0"/>
          <w:marRight w:val="0"/>
          <w:marTop w:val="0"/>
          <w:marBottom w:val="0"/>
          <w:divBdr>
            <w:top w:val="none" w:sz="0" w:space="0" w:color="auto"/>
            <w:left w:val="none" w:sz="0" w:space="0" w:color="auto"/>
            <w:bottom w:val="none" w:sz="0" w:space="0" w:color="auto"/>
            <w:right w:val="none" w:sz="0" w:space="0" w:color="auto"/>
          </w:divBdr>
          <w:divsChild>
            <w:div w:id="3495990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1346">
      <w:marLeft w:val="0"/>
      <w:marRight w:val="0"/>
      <w:marTop w:val="0"/>
      <w:marBottom w:val="0"/>
      <w:divBdr>
        <w:top w:val="none" w:sz="0" w:space="0" w:color="auto"/>
        <w:left w:val="none" w:sz="0" w:space="0" w:color="auto"/>
        <w:bottom w:val="none" w:sz="0" w:space="0" w:color="auto"/>
        <w:right w:val="none" w:sz="0" w:space="0" w:color="auto"/>
      </w:divBdr>
    </w:div>
    <w:div w:id="349591347">
      <w:marLeft w:val="0"/>
      <w:marRight w:val="0"/>
      <w:marTop w:val="0"/>
      <w:marBottom w:val="0"/>
      <w:divBdr>
        <w:top w:val="none" w:sz="0" w:space="0" w:color="auto"/>
        <w:left w:val="none" w:sz="0" w:space="0" w:color="auto"/>
        <w:bottom w:val="none" w:sz="0" w:space="0" w:color="auto"/>
        <w:right w:val="none" w:sz="0" w:space="0" w:color="auto"/>
      </w:divBdr>
      <w:divsChild>
        <w:div w:id="349595227">
          <w:marLeft w:val="0"/>
          <w:marRight w:val="0"/>
          <w:marTop w:val="0"/>
          <w:marBottom w:val="0"/>
          <w:divBdr>
            <w:top w:val="none" w:sz="0" w:space="0" w:color="auto"/>
            <w:left w:val="none" w:sz="0" w:space="0" w:color="auto"/>
            <w:bottom w:val="none" w:sz="0" w:space="0" w:color="auto"/>
            <w:right w:val="none" w:sz="0" w:space="0" w:color="auto"/>
          </w:divBdr>
        </w:div>
      </w:divsChild>
    </w:div>
    <w:div w:id="349591348">
      <w:marLeft w:val="0"/>
      <w:marRight w:val="0"/>
      <w:marTop w:val="0"/>
      <w:marBottom w:val="0"/>
      <w:divBdr>
        <w:top w:val="none" w:sz="0" w:space="0" w:color="auto"/>
        <w:left w:val="none" w:sz="0" w:space="0" w:color="auto"/>
        <w:bottom w:val="none" w:sz="0" w:space="0" w:color="auto"/>
        <w:right w:val="none" w:sz="0" w:space="0" w:color="auto"/>
      </w:divBdr>
    </w:div>
    <w:div w:id="349591349">
      <w:marLeft w:val="0"/>
      <w:marRight w:val="0"/>
      <w:marTop w:val="0"/>
      <w:marBottom w:val="0"/>
      <w:divBdr>
        <w:top w:val="none" w:sz="0" w:space="0" w:color="auto"/>
        <w:left w:val="none" w:sz="0" w:space="0" w:color="auto"/>
        <w:bottom w:val="none" w:sz="0" w:space="0" w:color="auto"/>
        <w:right w:val="none" w:sz="0" w:space="0" w:color="auto"/>
      </w:divBdr>
      <w:divsChild>
        <w:div w:id="349581218">
          <w:marLeft w:val="0"/>
          <w:marRight w:val="0"/>
          <w:marTop w:val="0"/>
          <w:marBottom w:val="0"/>
          <w:divBdr>
            <w:top w:val="none" w:sz="0" w:space="0" w:color="auto"/>
            <w:left w:val="none" w:sz="0" w:space="0" w:color="auto"/>
            <w:bottom w:val="none" w:sz="0" w:space="0" w:color="auto"/>
            <w:right w:val="none" w:sz="0" w:space="0" w:color="auto"/>
          </w:divBdr>
          <w:divsChild>
            <w:div w:id="349577030">
              <w:marLeft w:val="0"/>
              <w:marRight w:val="0"/>
              <w:marTop w:val="0"/>
              <w:marBottom w:val="0"/>
              <w:divBdr>
                <w:top w:val="none" w:sz="0" w:space="0" w:color="auto"/>
                <w:left w:val="none" w:sz="0" w:space="0" w:color="auto"/>
                <w:bottom w:val="none" w:sz="0" w:space="0" w:color="auto"/>
                <w:right w:val="none" w:sz="0" w:space="0" w:color="auto"/>
              </w:divBdr>
              <w:divsChild>
                <w:div w:id="349582723">
                  <w:marLeft w:val="0"/>
                  <w:marRight w:val="0"/>
                  <w:marTop w:val="0"/>
                  <w:marBottom w:val="0"/>
                  <w:divBdr>
                    <w:top w:val="none" w:sz="0" w:space="0" w:color="auto"/>
                    <w:left w:val="none" w:sz="0" w:space="0" w:color="auto"/>
                    <w:bottom w:val="none" w:sz="0" w:space="0" w:color="auto"/>
                    <w:right w:val="none" w:sz="0" w:space="0" w:color="auto"/>
                  </w:divBdr>
                  <w:divsChild>
                    <w:div w:id="349576672">
                      <w:marLeft w:val="0"/>
                      <w:marRight w:val="0"/>
                      <w:marTop w:val="0"/>
                      <w:marBottom w:val="0"/>
                      <w:divBdr>
                        <w:top w:val="none" w:sz="0" w:space="0" w:color="auto"/>
                        <w:left w:val="none" w:sz="0" w:space="0" w:color="auto"/>
                        <w:bottom w:val="none" w:sz="0" w:space="0" w:color="auto"/>
                        <w:right w:val="none" w:sz="0" w:space="0" w:color="auto"/>
                      </w:divBdr>
                    </w:div>
                    <w:div w:id="349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51">
              <w:marLeft w:val="0"/>
              <w:marRight w:val="0"/>
              <w:marTop w:val="0"/>
              <w:marBottom w:val="0"/>
              <w:divBdr>
                <w:top w:val="none" w:sz="0" w:space="0" w:color="auto"/>
                <w:left w:val="none" w:sz="0" w:space="0" w:color="auto"/>
                <w:bottom w:val="none" w:sz="0" w:space="0" w:color="auto"/>
                <w:right w:val="none" w:sz="0" w:space="0" w:color="auto"/>
              </w:divBdr>
              <w:divsChild>
                <w:div w:id="349593871">
                  <w:marLeft w:val="0"/>
                  <w:marRight w:val="0"/>
                  <w:marTop w:val="0"/>
                  <w:marBottom w:val="0"/>
                  <w:divBdr>
                    <w:top w:val="none" w:sz="0" w:space="0" w:color="auto"/>
                    <w:left w:val="none" w:sz="0" w:space="0" w:color="auto"/>
                    <w:bottom w:val="none" w:sz="0" w:space="0" w:color="auto"/>
                    <w:right w:val="none" w:sz="0" w:space="0" w:color="auto"/>
                  </w:divBdr>
                  <w:divsChild>
                    <w:div w:id="349595365">
                      <w:marLeft w:val="0"/>
                      <w:marRight w:val="0"/>
                      <w:marTop w:val="0"/>
                      <w:marBottom w:val="0"/>
                      <w:divBdr>
                        <w:top w:val="none" w:sz="0" w:space="0" w:color="auto"/>
                        <w:left w:val="none" w:sz="0" w:space="0" w:color="auto"/>
                        <w:bottom w:val="none" w:sz="0" w:space="0" w:color="auto"/>
                        <w:right w:val="none" w:sz="0" w:space="0" w:color="auto"/>
                      </w:divBdr>
                      <w:divsChild>
                        <w:div w:id="3495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5799">
          <w:marLeft w:val="0"/>
          <w:marRight w:val="0"/>
          <w:marTop w:val="0"/>
          <w:marBottom w:val="0"/>
          <w:divBdr>
            <w:top w:val="none" w:sz="0" w:space="0" w:color="auto"/>
            <w:left w:val="none" w:sz="0" w:space="0" w:color="auto"/>
            <w:bottom w:val="none" w:sz="0" w:space="0" w:color="auto"/>
            <w:right w:val="none" w:sz="0" w:space="0" w:color="auto"/>
          </w:divBdr>
          <w:divsChild>
            <w:div w:id="349591630">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sChild>
                    <w:div w:id="349590052">
                      <w:marLeft w:val="0"/>
                      <w:marRight w:val="0"/>
                      <w:marTop w:val="0"/>
                      <w:marBottom w:val="0"/>
                      <w:divBdr>
                        <w:top w:val="none" w:sz="0" w:space="0" w:color="auto"/>
                        <w:left w:val="none" w:sz="0" w:space="0" w:color="auto"/>
                        <w:bottom w:val="none" w:sz="0" w:space="0" w:color="auto"/>
                        <w:right w:val="none" w:sz="0" w:space="0" w:color="auto"/>
                      </w:divBdr>
                      <w:divsChild>
                        <w:div w:id="349583794">
                          <w:marLeft w:val="0"/>
                          <w:marRight w:val="0"/>
                          <w:marTop w:val="0"/>
                          <w:marBottom w:val="0"/>
                          <w:divBdr>
                            <w:top w:val="none" w:sz="0" w:space="0" w:color="auto"/>
                            <w:left w:val="none" w:sz="0" w:space="0" w:color="auto"/>
                            <w:bottom w:val="none" w:sz="0" w:space="0" w:color="auto"/>
                            <w:right w:val="none" w:sz="0" w:space="0" w:color="auto"/>
                          </w:divBdr>
                          <w:divsChild>
                            <w:div w:id="349587601">
                              <w:marLeft w:val="0"/>
                              <w:marRight w:val="0"/>
                              <w:marTop w:val="0"/>
                              <w:marBottom w:val="0"/>
                              <w:divBdr>
                                <w:top w:val="none" w:sz="0" w:space="0" w:color="auto"/>
                                <w:left w:val="none" w:sz="0" w:space="0" w:color="auto"/>
                                <w:bottom w:val="none" w:sz="0" w:space="0" w:color="auto"/>
                                <w:right w:val="none" w:sz="0" w:space="0" w:color="auto"/>
                              </w:divBdr>
                              <w:divsChild>
                                <w:div w:id="349590393">
                                  <w:marLeft w:val="0"/>
                                  <w:marRight w:val="0"/>
                                  <w:marTop w:val="0"/>
                                  <w:marBottom w:val="0"/>
                                  <w:divBdr>
                                    <w:top w:val="none" w:sz="0" w:space="0" w:color="auto"/>
                                    <w:left w:val="none" w:sz="0" w:space="0" w:color="auto"/>
                                    <w:bottom w:val="none" w:sz="0" w:space="0" w:color="auto"/>
                                    <w:right w:val="none" w:sz="0" w:space="0" w:color="auto"/>
                                  </w:divBdr>
                                </w:div>
                                <w:div w:id="349599527">
                                  <w:marLeft w:val="0"/>
                                  <w:marRight w:val="0"/>
                                  <w:marTop w:val="0"/>
                                  <w:marBottom w:val="0"/>
                                  <w:divBdr>
                                    <w:top w:val="none" w:sz="0" w:space="0" w:color="auto"/>
                                    <w:left w:val="none" w:sz="0" w:space="0" w:color="auto"/>
                                    <w:bottom w:val="none" w:sz="0" w:space="0" w:color="auto"/>
                                    <w:right w:val="none" w:sz="0" w:space="0" w:color="auto"/>
                                  </w:divBdr>
                                </w:div>
                              </w:divsChild>
                            </w:div>
                            <w:div w:id="349595737">
                              <w:marLeft w:val="0"/>
                              <w:marRight w:val="0"/>
                              <w:marTop w:val="0"/>
                              <w:marBottom w:val="0"/>
                              <w:divBdr>
                                <w:top w:val="none" w:sz="0" w:space="0" w:color="auto"/>
                                <w:left w:val="none" w:sz="0" w:space="0" w:color="auto"/>
                                <w:bottom w:val="none" w:sz="0" w:space="0" w:color="auto"/>
                                <w:right w:val="none" w:sz="0" w:space="0" w:color="auto"/>
                              </w:divBdr>
                            </w:div>
                            <w:div w:id="349597372">
                              <w:marLeft w:val="0"/>
                              <w:marRight w:val="0"/>
                              <w:marTop w:val="0"/>
                              <w:marBottom w:val="0"/>
                              <w:divBdr>
                                <w:top w:val="none" w:sz="0" w:space="0" w:color="auto"/>
                                <w:left w:val="none" w:sz="0" w:space="0" w:color="auto"/>
                                <w:bottom w:val="none" w:sz="0" w:space="0" w:color="auto"/>
                                <w:right w:val="none" w:sz="0" w:space="0" w:color="auto"/>
                              </w:divBdr>
                            </w:div>
                          </w:divsChild>
                        </w:div>
                        <w:div w:id="349598319">
                          <w:marLeft w:val="0"/>
                          <w:marRight w:val="0"/>
                          <w:marTop w:val="0"/>
                          <w:marBottom w:val="0"/>
                          <w:divBdr>
                            <w:top w:val="none" w:sz="0" w:space="0" w:color="auto"/>
                            <w:left w:val="none" w:sz="0" w:space="0" w:color="auto"/>
                            <w:bottom w:val="none" w:sz="0" w:space="0" w:color="auto"/>
                            <w:right w:val="none" w:sz="0" w:space="0" w:color="auto"/>
                          </w:divBdr>
                          <w:divsChild>
                            <w:div w:id="349593478">
                              <w:marLeft w:val="0"/>
                              <w:marRight w:val="0"/>
                              <w:marTop w:val="0"/>
                              <w:marBottom w:val="0"/>
                              <w:divBdr>
                                <w:top w:val="none" w:sz="0" w:space="0" w:color="auto"/>
                                <w:left w:val="none" w:sz="0" w:space="0" w:color="auto"/>
                                <w:bottom w:val="none" w:sz="0" w:space="0" w:color="auto"/>
                                <w:right w:val="none" w:sz="0" w:space="0" w:color="auto"/>
                              </w:divBdr>
                              <w:divsChild>
                                <w:div w:id="3495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1354">
      <w:marLeft w:val="0"/>
      <w:marRight w:val="0"/>
      <w:marTop w:val="0"/>
      <w:marBottom w:val="0"/>
      <w:divBdr>
        <w:top w:val="none" w:sz="0" w:space="0" w:color="auto"/>
        <w:left w:val="none" w:sz="0" w:space="0" w:color="auto"/>
        <w:bottom w:val="none" w:sz="0" w:space="0" w:color="auto"/>
        <w:right w:val="none" w:sz="0" w:space="0" w:color="auto"/>
      </w:divBdr>
      <w:divsChild>
        <w:div w:id="349595399">
          <w:marLeft w:val="0"/>
          <w:marRight w:val="0"/>
          <w:marTop w:val="75"/>
          <w:marBottom w:val="225"/>
          <w:divBdr>
            <w:top w:val="none" w:sz="0" w:space="0" w:color="auto"/>
            <w:left w:val="none" w:sz="0" w:space="0" w:color="auto"/>
            <w:bottom w:val="none" w:sz="0" w:space="0" w:color="auto"/>
            <w:right w:val="none" w:sz="0" w:space="0" w:color="auto"/>
          </w:divBdr>
        </w:div>
        <w:div w:id="349598351">
          <w:marLeft w:val="0"/>
          <w:marRight w:val="0"/>
          <w:marTop w:val="105"/>
          <w:marBottom w:val="255"/>
          <w:divBdr>
            <w:top w:val="none" w:sz="0" w:space="0" w:color="auto"/>
            <w:left w:val="none" w:sz="0" w:space="0" w:color="auto"/>
            <w:bottom w:val="none" w:sz="0" w:space="0" w:color="auto"/>
            <w:right w:val="none" w:sz="0" w:space="0" w:color="auto"/>
          </w:divBdr>
        </w:div>
      </w:divsChild>
    </w:div>
    <w:div w:id="349591355">
      <w:marLeft w:val="0"/>
      <w:marRight w:val="0"/>
      <w:marTop w:val="0"/>
      <w:marBottom w:val="0"/>
      <w:divBdr>
        <w:top w:val="none" w:sz="0" w:space="0" w:color="auto"/>
        <w:left w:val="none" w:sz="0" w:space="0" w:color="auto"/>
        <w:bottom w:val="none" w:sz="0" w:space="0" w:color="auto"/>
        <w:right w:val="none" w:sz="0" w:space="0" w:color="auto"/>
      </w:divBdr>
    </w:div>
    <w:div w:id="349591356">
      <w:marLeft w:val="0"/>
      <w:marRight w:val="0"/>
      <w:marTop w:val="0"/>
      <w:marBottom w:val="0"/>
      <w:divBdr>
        <w:top w:val="none" w:sz="0" w:space="0" w:color="auto"/>
        <w:left w:val="none" w:sz="0" w:space="0" w:color="auto"/>
        <w:bottom w:val="none" w:sz="0" w:space="0" w:color="auto"/>
        <w:right w:val="none" w:sz="0" w:space="0" w:color="auto"/>
      </w:divBdr>
      <w:divsChild>
        <w:div w:id="349577068">
          <w:marLeft w:val="0"/>
          <w:marRight w:val="0"/>
          <w:marTop w:val="0"/>
          <w:marBottom w:val="0"/>
          <w:divBdr>
            <w:top w:val="none" w:sz="0" w:space="0" w:color="auto"/>
            <w:left w:val="none" w:sz="0" w:space="0" w:color="auto"/>
            <w:bottom w:val="none" w:sz="0" w:space="0" w:color="auto"/>
            <w:right w:val="none" w:sz="0" w:space="0" w:color="auto"/>
          </w:divBdr>
          <w:divsChild>
            <w:div w:id="349579711">
              <w:marLeft w:val="0"/>
              <w:marRight w:val="0"/>
              <w:marTop w:val="0"/>
              <w:marBottom w:val="0"/>
              <w:divBdr>
                <w:top w:val="none" w:sz="0" w:space="0" w:color="auto"/>
                <w:left w:val="none" w:sz="0" w:space="0" w:color="auto"/>
                <w:bottom w:val="none" w:sz="0" w:space="0" w:color="auto"/>
                <w:right w:val="none" w:sz="0" w:space="0" w:color="auto"/>
              </w:divBdr>
            </w:div>
            <w:div w:id="349599305">
              <w:marLeft w:val="0"/>
              <w:marRight w:val="0"/>
              <w:marTop w:val="0"/>
              <w:marBottom w:val="0"/>
              <w:divBdr>
                <w:top w:val="none" w:sz="0" w:space="0" w:color="auto"/>
                <w:left w:val="none" w:sz="0" w:space="0" w:color="auto"/>
                <w:bottom w:val="none" w:sz="0" w:space="0" w:color="auto"/>
                <w:right w:val="none" w:sz="0" w:space="0" w:color="auto"/>
              </w:divBdr>
              <w:divsChild>
                <w:div w:id="349583183">
                  <w:marLeft w:val="0"/>
                  <w:marRight w:val="0"/>
                  <w:marTop w:val="0"/>
                  <w:marBottom w:val="0"/>
                  <w:divBdr>
                    <w:top w:val="none" w:sz="0" w:space="0" w:color="auto"/>
                    <w:left w:val="none" w:sz="0" w:space="0" w:color="auto"/>
                    <w:bottom w:val="none" w:sz="0" w:space="0" w:color="auto"/>
                    <w:right w:val="none" w:sz="0" w:space="0" w:color="auto"/>
                  </w:divBdr>
                  <w:divsChild>
                    <w:div w:id="349583609">
                      <w:marLeft w:val="0"/>
                      <w:marRight w:val="0"/>
                      <w:marTop w:val="0"/>
                      <w:marBottom w:val="0"/>
                      <w:divBdr>
                        <w:top w:val="none" w:sz="0" w:space="0" w:color="auto"/>
                        <w:left w:val="none" w:sz="0" w:space="0" w:color="auto"/>
                        <w:bottom w:val="none" w:sz="0" w:space="0" w:color="auto"/>
                        <w:right w:val="none" w:sz="0" w:space="0" w:color="auto"/>
                      </w:divBdr>
                    </w:div>
                  </w:divsChild>
                </w:div>
                <w:div w:id="349591343">
                  <w:marLeft w:val="0"/>
                  <w:marRight w:val="0"/>
                  <w:marTop w:val="0"/>
                  <w:marBottom w:val="0"/>
                  <w:divBdr>
                    <w:top w:val="none" w:sz="0" w:space="0" w:color="auto"/>
                    <w:left w:val="none" w:sz="0" w:space="0" w:color="auto"/>
                    <w:bottom w:val="none" w:sz="0" w:space="0" w:color="auto"/>
                    <w:right w:val="none" w:sz="0" w:space="0" w:color="auto"/>
                  </w:divBdr>
                  <w:divsChild>
                    <w:div w:id="349586364">
                      <w:marLeft w:val="0"/>
                      <w:marRight w:val="0"/>
                      <w:marTop w:val="0"/>
                      <w:marBottom w:val="0"/>
                      <w:divBdr>
                        <w:top w:val="none" w:sz="0" w:space="0" w:color="auto"/>
                        <w:left w:val="none" w:sz="0" w:space="0" w:color="auto"/>
                        <w:bottom w:val="none" w:sz="0" w:space="0" w:color="auto"/>
                        <w:right w:val="none" w:sz="0" w:space="0" w:color="auto"/>
                      </w:divBdr>
                    </w:div>
                  </w:divsChild>
                </w:div>
                <w:div w:id="349596176">
                  <w:marLeft w:val="0"/>
                  <w:marRight w:val="0"/>
                  <w:marTop w:val="0"/>
                  <w:marBottom w:val="0"/>
                  <w:divBdr>
                    <w:top w:val="none" w:sz="0" w:space="0" w:color="auto"/>
                    <w:left w:val="none" w:sz="0" w:space="0" w:color="auto"/>
                    <w:bottom w:val="none" w:sz="0" w:space="0" w:color="auto"/>
                    <w:right w:val="none" w:sz="0" w:space="0" w:color="auto"/>
                  </w:divBdr>
                  <w:divsChild>
                    <w:div w:id="3496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358">
      <w:marLeft w:val="0"/>
      <w:marRight w:val="0"/>
      <w:marTop w:val="0"/>
      <w:marBottom w:val="0"/>
      <w:divBdr>
        <w:top w:val="none" w:sz="0" w:space="0" w:color="auto"/>
        <w:left w:val="none" w:sz="0" w:space="0" w:color="auto"/>
        <w:bottom w:val="none" w:sz="0" w:space="0" w:color="auto"/>
        <w:right w:val="none" w:sz="0" w:space="0" w:color="auto"/>
      </w:divBdr>
      <w:divsChild>
        <w:div w:id="349589936">
          <w:marLeft w:val="0"/>
          <w:marRight w:val="0"/>
          <w:marTop w:val="0"/>
          <w:marBottom w:val="0"/>
          <w:divBdr>
            <w:top w:val="none" w:sz="0" w:space="0" w:color="auto"/>
            <w:left w:val="none" w:sz="0" w:space="0" w:color="auto"/>
            <w:bottom w:val="none" w:sz="0" w:space="0" w:color="auto"/>
            <w:right w:val="none" w:sz="0" w:space="0" w:color="auto"/>
          </w:divBdr>
          <w:divsChild>
            <w:div w:id="3495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59">
      <w:marLeft w:val="0"/>
      <w:marRight w:val="0"/>
      <w:marTop w:val="0"/>
      <w:marBottom w:val="0"/>
      <w:divBdr>
        <w:top w:val="none" w:sz="0" w:space="0" w:color="auto"/>
        <w:left w:val="none" w:sz="0" w:space="0" w:color="auto"/>
        <w:bottom w:val="none" w:sz="0" w:space="0" w:color="auto"/>
        <w:right w:val="none" w:sz="0" w:space="0" w:color="auto"/>
      </w:divBdr>
      <w:divsChild>
        <w:div w:id="349574312">
          <w:marLeft w:val="0"/>
          <w:marRight w:val="0"/>
          <w:marTop w:val="150"/>
          <w:marBottom w:val="365"/>
          <w:divBdr>
            <w:top w:val="none" w:sz="0" w:space="0" w:color="auto"/>
            <w:left w:val="none" w:sz="0" w:space="0" w:color="auto"/>
            <w:bottom w:val="none" w:sz="0" w:space="0" w:color="auto"/>
            <w:right w:val="none" w:sz="0" w:space="0" w:color="auto"/>
          </w:divBdr>
        </w:div>
        <w:div w:id="349580595">
          <w:marLeft w:val="0"/>
          <w:marRight w:val="0"/>
          <w:marTop w:val="107"/>
          <w:marBottom w:val="322"/>
          <w:divBdr>
            <w:top w:val="none" w:sz="0" w:space="0" w:color="auto"/>
            <w:left w:val="none" w:sz="0" w:space="0" w:color="auto"/>
            <w:bottom w:val="none" w:sz="0" w:space="0" w:color="auto"/>
            <w:right w:val="none" w:sz="0" w:space="0" w:color="auto"/>
          </w:divBdr>
        </w:div>
      </w:divsChild>
    </w:div>
    <w:div w:id="349591360">
      <w:marLeft w:val="0"/>
      <w:marRight w:val="0"/>
      <w:marTop w:val="0"/>
      <w:marBottom w:val="0"/>
      <w:divBdr>
        <w:top w:val="none" w:sz="0" w:space="0" w:color="auto"/>
        <w:left w:val="none" w:sz="0" w:space="0" w:color="auto"/>
        <w:bottom w:val="none" w:sz="0" w:space="0" w:color="auto"/>
        <w:right w:val="none" w:sz="0" w:space="0" w:color="auto"/>
      </w:divBdr>
    </w:div>
    <w:div w:id="349591362">
      <w:marLeft w:val="0"/>
      <w:marRight w:val="0"/>
      <w:marTop w:val="0"/>
      <w:marBottom w:val="0"/>
      <w:divBdr>
        <w:top w:val="none" w:sz="0" w:space="0" w:color="auto"/>
        <w:left w:val="none" w:sz="0" w:space="0" w:color="auto"/>
        <w:bottom w:val="none" w:sz="0" w:space="0" w:color="auto"/>
        <w:right w:val="none" w:sz="0" w:space="0" w:color="auto"/>
      </w:divBdr>
      <w:divsChild>
        <w:div w:id="349597587">
          <w:marLeft w:val="0"/>
          <w:marRight w:val="0"/>
          <w:marTop w:val="0"/>
          <w:marBottom w:val="0"/>
          <w:divBdr>
            <w:top w:val="none" w:sz="0" w:space="0" w:color="auto"/>
            <w:left w:val="none" w:sz="0" w:space="0" w:color="auto"/>
            <w:bottom w:val="none" w:sz="0" w:space="0" w:color="auto"/>
            <w:right w:val="none" w:sz="0" w:space="0" w:color="auto"/>
          </w:divBdr>
        </w:div>
      </w:divsChild>
    </w:div>
    <w:div w:id="349591363">
      <w:marLeft w:val="0"/>
      <w:marRight w:val="0"/>
      <w:marTop w:val="0"/>
      <w:marBottom w:val="0"/>
      <w:divBdr>
        <w:top w:val="none" w:sz="0" w:space="0" w:color="auto"/>
        <w:left w:val="none" w:sz="0" w:space="0" w:color="auto"/>
        <w:bottom w:val="none" w:sz="0" w:space="0" w:color="auto"/>
        <w:right w:val="none" w:sz="0" w:space="0" w:color="auto"/>
      </w:divBdr>
    </w:div>
    <w:div w:id="349591366">
      <w:marLeft w:val="0"/>
      <w:marRight w:val="0"/>
      <w:marTop w:val="0"/>
      <w:marBottom w:val="0"/>
      <w:divBdr>
        <w:top w:val="none" w:sz="0" w:space="0" w:color="auto"/>
        <w:left w:val="none" w:sz="0" w:space="0" w:color="auto"/>
        <w:bottom w:val="none" w:sz="0" w:space="0" w:color="auto"/>
        <w:right w:val="none" w:sz="0" w:space="0" w:color="auto"/>
      </w:divBdr>
      <w:divsChild>
        <w:div w:id="349583083">
          <w:marLeft w:val="0"/>
          <w:marRight w:val="0"/>
          <w:marTop w:val="0"/>
          <w:marBottom w:val="0"/>
          <w:divBdr>
            <w:top w:val="none" w:sz="0" w:space="0" w:color="auto"/>
            <w:left w:val="none" w:sz="0" w:space="0" w:color="auto"/>
            <w:bottom w:val="none" w:sz="0" w:space="0" w:color="auto"/>
            <w:right w:val="none" w:sz="0" w:space="0" w:color="auto"/>
          </w:divBdr>
          <w:divsChild>
            <w:div w:id="349587725">
              <w:marLeft w:val="0"/>
              <w:marRight w:val="0"/>
              <w:marTop w:val="0"/>
              <w:marBottom w:val="0"/>
              <w:divBdr>
                <w:top w:val="none" w:sz="0" w:space="0" w:color="auto"/>
                <w:left w:val="none" w:sz="0" w:space="0" w:color="auto"/>
                <w:bottom w:val="none" w:sz="0" w:space="0" w:color="auto"/>
                <w:right w:val="none" w:sz="0" w:space="0" w:color="auto"/>
              </w:divBdr>
              <w:divsChild>
                <w:div w:id="349599978">
                  <w:marLeft w:val="0"/>
                  <w:marRight w:val="0"/>
                  <w:marTop w:val="0"/>
                  <w:marBottom w:val="0"/>
                  <w:divBdr>
                    <w:top w:val="none" w:sz="0" w:space="0" w:color="auto"/>
                    <w:left w:val="none" w:sz="0" w:space="0" w:color="auto"/>
                    <w:bottom w:val="none" w:sz="0" w:space="0" w:color="auto"/>
                    <w:right w:val="none" w:sz="0" w:space="0" w:color="auto"/>
                  </w:divBdr>
                  <w:divsChild>
                    <w:div w:id="349579842">
                      <w:marLeft w:val="0"/>
                      <w:marRight w:val="0"/>
                      <w:marTop w:val="0"/>
                      <w:marBottom w:val="0"/>
                      <w:divBdr>
                        <w:top w:val="none" w:sz="0" w:space="0" w:color="auto"/>
                        <w:left w:val="none" w:sz="0" w:space="0" w:color="auto"/>
                        <w:bottom w:val="none" w:sz="0" w:space="0" w:color="auto"/>
                        <w:right w:val="none" w:sz="0" w:space="0" w:color="auto"/>
                      </w:divBdr>
                      <w:divsChild>
                        <w:div w:id="349584311">
                          <w:marLeft w:val="0"/>
                          <w:marRight w:val="0"/>
                          <w:marTop w:val="0"/>
                          <w:marBottom w:val="0"/>
                          <w:divBdr>
                            <w:top w:val="none" w:sz="0" w:space="0" w:color="auto"/>
                            <w:left w:val="none" w:sz="0" w:space="0" w:color="auto"/>
                            <w:bottom w:val="none" w:sz="0" w:space="0" w:color="auto"/>
                            <w:right w:val="none" w:sz="0" w:space="0" w:color="auto"/>
                          </w:divBdr>
                          <w:divsChild>
                            <w:div w:id="349585766">
                              <w:marLeft w:val="0"/>
                              <w:marRight w:val="0"/>
                              <w:marTop w:val="0"/>
                              <w:marBottom w:val="0"/>
                              <w:divBdr>
                                <w:top w:val="none" w:sz="0" w:space="0" w:color="auto"/>
                                <w:left w:val="none" w:sz="0" w:space="0" w:color="auto"/>
                                <w:bottom w:val="none" w:sz="0" w:space="0" w:color="auto"/>
                                <w:right w:val="none" w:sz="0" w:space="0" w:color="auto"/>
                              </w:divBdr>
                              <w:divsChild>
                                <w:div w:id="3495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36">
                          <w:marLeft w:val="0"/>
                          <w:marRight w:val="0"/>
                          <w:marTop w:val="0"/>
                          <w:marBottom w:val="0"/>
                          <w:divBdr>
                            <w:top w:val="none" w:sz="0" w:space="0" w:color="auto"/>
                            <w:left w:val="none" w:sz="0" w:space="0" w:color="auto"/>
                            <w:bottom w:val="none" w:sz="0" w:space="0" w:color="auto"/>
                            <w:right w:val="none" w:sz="0" w:space="0" w:color="auto"/>
                          </w:divBdr>
                          <w:divsChild>
                            <w:div w:id="349578441">
                              <w:marLeft w:val="0"/>
                              <w:marRight w:val="0"/>
                              <w:marTop w:val="0"/>
                              <w:marBottom w:val="0"/>
                              <w:divBdr>
                                <w:top w:val="none" w:sz="0" w:space="0" w:color="auto"/>
                                <w:left w:val="none" w:sz="0" w:space="0" w:color="auto"/>
                                <w:bottom w:val="none" w:sz="0" w:space="0" w:color="auto"/>
                                <w:right w:val="none" w:sz="0" w:space="0" w:color="auto"/>
                              </w:divBdr>
                            </w:div>
                            <w:div w:id="349578920">
                              <w:marLeft w:val="0"/>
                              <w:marRight w:val="0"/>
                              <w:marTop w:val="0"/>
                              <w:marBottom w:val="0"/>
                              <w:divBdr>
                                <w:top w:val="none" w:sz="0" w:space="0" w:color="auto"/>
                                <w:left w:val="none" w:sz="0" w:space="0" w:color="auto"/>
                                <w:bottom w:val="none" w:sz="0" w:space="0" w:color="auto"/>
                                <w:right w:val="none" w:sz="0" w:space="0" w:color="auto"/>
                              </w:divBdr>
                              <w:divsChild>
                                <w:div w:id="349578955">
                                  <w:marLeft w:val="0"/>
                                  <w:marRight w:val="0"/>
                                  <w:marTop w:val="0"/>
                                  <w:marBottom w:val="0"/>
                                  <w:divBdr>
                                    <w:top w:val="none" w:sz="0" w:space="0" w:color="auto"/>
                                    <w:left w:val="none" w:sz="0" w:space="0" w:color="auto"/>
                                    <w:bottom w:val="none" w:sz="0" w:space="0" w:color="auto"/>
                                    <w:right w:val="none" w:sz="0" w:space="0" w:color="auto"/>
                                  </w:divBdr>
                                </w:div>
                                <w:div w:id="349600633">
                                  <w:marLeft w:val="0"/>
                                  <w:marRight w:val="0"/>
                                  <w:marTop w:val="0"/>
                                  <w:marBottom w:val="0"/>
                                  <w:divBdr>
                                    <w:top w:val="none" w:sz="0" w:space="0" w:color="auto"/>
                                    <w:left w:val="none" w:sz="0" w:space="0" w:color="auto"/>
                                    <w:bottom w:val="none" w:sz="0" w:space="0" w:color="auto"/>
                                    <w:right w:val="none" w:sz="0" w:space="0" w:color="auto"/>
                                  </w:divBdr>
                                </w:div>
                              </w:divsChild>
                            </w:div>
                            <w:div w:id="3495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6817">
          <w:marLeft w:val="0"/>
          <w:marRight w:val="0"/>
          <w:marTop w:val="0"/>
          <w:marBottom w:val="0"/>
          <w:divBdr>
            <w:top w:val="none" w:sz="0" w:space="0" w:color="auto"/>
            <w:left w:val="none" w:sz="0" w:space="0" w:color="auto"/>
            <w:bottom w:val="none" w:sz="0" w:space="0" w:color="auto"/>
            <w:right w:val="none" w:sz="0" w:space="0" w:color="auto"/>
          </w:divBdr>
          <w:divsChild>
            <w:div w:id="349580272">
              <w:marLeft w:val="0"/>
              <w:marRight w:val="0"/>
              <w:marTop w:val="0"/>
              <w:marBottom w:val="0"/>
              <w:divBdr>
                <w:top w:val="none" w:sz="0" w:space="0" w:color="auto"/>
                <w:left w:val="none" w:sz="0" w:space="0" w:color="auto"/>
                <w:bottom w:val="none" w:sz="0" w:space="0" w:color="auto"/>
                <w:right w:val="none" w:sz="0" w:space="0" w:color="auto"/>
              </w:divBdr>
              <w:divsChild>
                <w:div w:id="349598974">
                  <w:marLeft w:val="0"/>
                  <w:marRight w:val="0"/>
                  <w:marTop w:val="0"/>
                  <w:marBottom w:val="0"/>
                  <w:divBdr>
                    <w:top w:val="none" w:sz="0" w:space="0" w:color="auto"/>
                    <w:left w:val="none" w:sz="0" w:space="0" w:color="auto"/>
                    <w:bottom w:val="none" w:sz="0" w:space="0" w:color="auto"/>
                    <w:right w:val="none" w:sz="0" w:space="0" w:color="auto"/>
                  </w:divBdr>
                  <w:divsChild>
                    <w:div w:id="349594997">
                      <w:marLeft w:val="0"/>
                      <w:marRight w:val="0"/>
                      <w:marTop w:val="0"/>
                      <w:marBottom w:val="0"/>
                      <w:divBdr>
                        <w:top w:val="none" w:sz="0" w:space="0" w:color="auto"/>
                        <w:left w:val="none" w:sz="0" w:space="0" w:color="auto"/>
                        <w:bottom w:val="none" w:sz="0" w:space="0" w:color="auto"/>
                        <w:right w:val="none" w:sz="0" w:space="0" w:color="auto"/>
                      </w:divBdr>
                    </w:div>
                    <w:div w:id="3495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007">
              <w:marLeft w:val="0"/>
              <w:marRight w:val="0"/>
              <w:marTop w:val="0"/>
              <w:marBottom w:val="0"/>
              <w:divBdr>
                <w:top w:val="none" w:sz="0" w:space="0" w:color="auto"/>
                <w:left w:val="none" w:sz="0" w:space="0" w:color="auto"/>
                <w:bottom w:val="none" w:sz="0" w:space="0" w:color="auto"/>
                <w:right w:val="none" w:sz="0" w:space="0" w:color="auto"/>
              </w:divBdr>
              <w:divsChild>
                <w:div w:id="349587894">
                  <w:marLeft w:val="0"/>
                  <w:marRight w:val="0"/>
                  <w:marTop w:val="0"/>
                  <w:marBottom w:val="0"/>
                  <w:divBdr>
                    <w:top w:val="none" w:sz="0" w:space="0" w:color="auto"/>
                    <w:left w:val="none" w:sz="0" w:space="0" w:color="auto"/>
                    <w:bottom w:val="none" w:sz="0" w:space="0" w:color="auto"/>
                    <w:right w:val="none" w:sz="0" w:space="0" w:color="auto"/>
                  </w:divBdr>
                  <w:divsChild>
                    <w:div w:id="349577650">
                      <w:marLeft w:val="0"/>
                      <w:marRight w:val="0"/>
                      <w:marTop w:val="0"/>
                      <w:marBottom w:val="0"/>
                      <w:divBdr>
                        <w:top w:val="none" w:sz="0" w:space="0" w:color="auto"/>
                        <w:left w:val="none" w:sz="0" w:space="0" w:color="auto"/>
                        <w:bottom w:val="none" w:sz="0" w:space="0" w:color="auto"/>
                        <w:right w:val="none" w:sz="0" w:space="0" w:color="auto"/>
                      </w:divBdr>
                      <w:divsChild>
                        <w:div w:id="349599005">
                          <w:marLeft w:val="0"/>
                          <w:marRight w:val="0"/>
                          <w:marTop w:val="0"/>
                          <w:marBottom w:val="0"/>
                          <w:divBdr>
                            <w:top w:val="none" w:sz="0" w:space="0" w:color="auto"/>
                            <w:left w:val="none" w:sz="0" w:space="0" w:color="auto"/>
                            <w:bottom w:val="none" w:sz="0" w:space="0" w:color="auto"/>
                            <w:right w:val="none" w:sz="0" w:space="0" w:color="auto"/>
                          </w:divBdr>
                          <w:divsChild>
                            <w:div w:id="3495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1367">
      <w:marLeft w:val="0"/>
      <w:marRight w:val="0"/>
      <w:marTop w:val="0"/>
      <w:marBottom w:val="0"/>
      <w:divBdr>
        <w:top w:val="none" w:sz="0" w:space="0" w:color="auto"/>
        <w:left w:val="none" w:sz="0" w:space="0" w:color="auto"/>
        <w:bottom w:val="none" w:sz="0" w:space="0" w:color="auto"/>
        <w:right w:val="none" w:sz="0" w:space="0" w:color="auto"/>
      </w:divBdr>
    </w:div>
    <w:div w:id="349591368">
      <w:marLeft w:val="0"/>
      <w:marRight w:val="0"/>
      <w:marTop w:val="0"/>
      <w:marBottom w:val="0"/>
      <w:divBdr>
        <w:top w:val="none" w:sz="0" w:space="0" w:color="auto"/>
        <w:left w:val="none" w:sz="0" w:space="0" w:color="auto"/>
        <w:bottom w:val="none" w:sz="0" w:space="0" w:color="auto"/>
        <w:right w:val="none" w:sz="0" w:space="0" w:color="auto"/>
      </w:divBdr>
      <w:divsChild>
        <w:div w:id="349577303">
          <w:marLeft w:val="0"/>
          <w:marRight w:val="0"/>
          <w:marTop w:val="0"/>
          <w:marBottom w:val="0"/>
          <w:divBdr>
            <w:top w:val="none" w:sz="0" w:space="0" w:color="auto"/>
            <w:left w:val="none" w:sz="0" w:space="0" w:color="auto"/>
            <w:bottom w:val="none" w:sz="0" w:space="0" w:color="auto"/>
            <w:right w:val="none" w:sz="0" w:space="0" w:color="auto"/>
          </w:divBdr>
          <w:divsChild>
            <w:div w:id="349580230">
              <w:marLeft w:val="0"/>
              <w:marRight w:val="0"/>
              <w:marTop w:val="0"/>
              <w:marBottom w:val="0"/>
              <w:divBdr>
                <w:top w:val="none" w:sz="0" w:space="0" w:color="auto"/>
                <w:left w:val="none" w:sz="0" w:space="0" w:color="auto"/>
                <w:bottom w:val="none" w:sz="0" w:space="0" w:color="auto"/>
                <w:right w:val="none" w:sz="0" w:space="0" w:color="auto"/>
              </w:divBdr>
              <w:divsChild>
                <w:div w:id="349580861">
                  <w:marLeft w:val="0"/>
                  <w:marRight w:val="0"/>
                  <w:marTop w:val="0"/>
                  <w:marBottom w:val="0"/>
                  <w:divBdr>
                    <w:top w:val="none" w:sz="0" w:space="0" w:color="auto"/>
                    <w:left w:val="none" w:sz="0" w:space="0" w:color="auto"/>
                    <w:bottom w:val="none" w:sz="0" w:space="0" w:color="auto"/>
                    <w:right w:val="none" w:sz="0" w:space="0" w:color="auto"/>
                  </w:divBdr>
                  <w:divsChild>
                    <w:div w:id="3495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70">
      <w:marLeft w:val="0"/>
      <w:marRight w:val="0"/>
      <w:marTop w:val="0"/>
      <w:marBottom w:val="0"/>
      <w:divBdr>
        <w:top w:val="none" w:sz="0" w:space="0" w:color="auto"/>
        <w:left w:val="none" w:sz="0" w:space="0" w:color="auto"/>
        <w:bottom w:val="none" w:sz="0" w:space="0" w:color="auto"/>
        <w:right w:val="none" w:sz="0" w:space="0" w:color="auto"/>
      </w:divBdr>
      <w:divsChild>
        <w:div w:id="349592746">
          <w:marLeft w:val="0"/>
          <w:marRight w:val="0"/>
          <w:marTop w:val="0"/>
          <w:marBottom w:val="0"/>
          <w:divBdr>
            <w:top w:val="none" w:sz="0" w:space="0" w:color="auto"/>
            <w:left w:val="none" w:sz="0" w:space="0" w:color="auto"/>
            <w:bottom w:val="none" w:sz="0" w:space="0" w:color="auto"/>
            <w:right w:val="none" w:sz="0" w:space="0" w:color="auto"/>
          </w:divBdr>
        </w:div>
        <w:div w:id="349594081">
          <w:marLeft w:val="0"/>
          <w:marRight w:val="0"/>
          <w:marTop w:val="0"/>
          <w:marBottom w:val="0"/>
          <w:divBdr>
            <w:top w:val="none" w:sz="0" w:space="0" w:color="auto"/>
            <w:left w:val="none" w:sz="0" w:space="0" w:color="auto"/>
            <w:bottom w:val="none" w:sz="0" w:space="0" w:color="auto"/>
            <w:right w:val="none" w:sz="0" w:space="0" w:color="auto"/>
          </w:divBdr>
        </w:div>
      </w:divsChild>
    </w:div>
    <w:div w:id="349591372">
      <w:marLeft w:val="0"/>
      <w:marRight w:val="0"/>
      <w:marTop w:val="0"/>
      <w:marBottom w:val="0"/>
      <w:divBdr>
        <w:top w:val="none" w:sz="0" w:space="0" w:color="auto"/>
        <w:left w:val="none" w:sz="0" w:space="0" w:color="auto"/>
        <w:bottom w:val="none" w:sz="0" w:space="0" w:color="auto"/>
        <w:right w:val="none" w:sz="0" w:space="0" w:color="auto"/>
      </w:divBdr>
      <w:divsChild>
        <w:div w:id="349572295">
          <w:marLeft w:val="0"/>
          <w:marRight w:val="0"/>
          <w:marTop w:val="0"/>
          <w:marBottom w:val="0"/>
          <w:divBdr>
            <w:top w:val="none" w:sz="0" w:space="0" w:color="auto"/>
            <w:left w:val="none" w:sz="0" w:space="0" w:color="auto"/>
            <w:bottom w:val="none" w:sz="0" w:space="0" w:color="auto"/>
            <w:right w:val="none" w:sz="0" w:space="0" w:color="auto"/>
          </w:divBdr>
        </w:div>
        <w:div w:id="349583392">
          <w:marLeft w:val="0"/>
          <w:marRight w:val="0"/>
          <w:marTop w:val="0"/>
          <w:marBottom w:val="0"/>
          <w:divBdr>
            <w:top w:val="none" w:sz="0" w:space="0" w:color="auto"/>
            <w:left w:val="none" w:sz="0" w:space="0" w:color="auto"/>
            <w:bottom w:val="none" w:sz="0" w:space="0" w:color="auto"/>
            <w:right w:val="none" w:sz="0" w:space="0" w:color="auto"/>
          </w:divBdr>
        </w:div>
      </w:divsChild>
    </w:div>
    <w:div w:id="349591373">
      <w:marLeft w:val="0"/>
      <w:marRight w:val="0"/>
      <w:marTop w:val="0"/>
      <w:marBottom w:val="0"/>
      <w:divBdr>
        <w:top w:val="none" w:sz="0" w:space="0" w:color="auto"/>
        <w:left w:val="none" w:sz="0" w:space="0" w:color="auto"/>
        <w:bottom w:val="none" w:sz="0" w:space="0" w:color="auto"/>
        <w:right w:val="none" w:sz="0" w:space="0" w:color="auto"/>
      </w:divBdr>
    </w:div>
    <w:div w:id="349591374">
      <w:marLeft w:val="0"/>
      <w:marRight w:val="0"/>
      <w:marTop w:val="0"/>
      <w:marBottom w:val="0"/>
      <w:divBdr>
        <w:top w:val="none" w:sz="0" w:space="0" w:color="auto"/>
        <w:left w:val="none" w:sz="0" w:space="0" w:color="auto"/>
        <w:bottom w:val="none" w:sz="0" w:space="0" w:color="auto"/>
        <w:right w:val="none" w:sz="0" w:space="0" w:color="auto"/>
      </w:divBdr>
    </w:div>
    <w:div w:id="349591376">
      <w:marLeft w:val="0"/>
      <w:marRight w:val="0"/>
      <w:marTop w:val="0"/>
      <w:marBottom w:val="0"/>
      <w:divBdr>
        <w:top w:val="none" w:sz="0" w:space="0" w:color="auto"/>
        <w:left w:val="none" w:sz="0" w:space="0" w:color="auto"/>
        <w:bottom w:val="none" w:sz="0" w:space="0" w:color="auto"/>
        <w:right w:val="none" w:sz="0" w:space="0" w:color="auto"/>
      </w:divBdr>
      <w:divsChild>
        <w:div w:id="349600272">
          <w:marLeft w:val="0"/>
          <w:marRight w:val="0"/>
          <w:marTop w:val="0"/>
          <w:marBottom w:val="0"/>
          <w:divBdr>
            <w:top w:val="none" w:sz="0" w:space="0" w:color="auto"/>
            <w:left w:val="none" w:sz="0" w:space="0" w:color="auto"/>
            <w:bottom w:val="none" w:sz="0" w:space="0" w:color="auto"/>
            <w:right w:val="none" w:sz="0" w:space="0" w:color="auto"/>
          </w:divBdr>
          <w:divsChild>
            <w:div w:id="349595060">
              <w:marLeft w:val="0"/>
              <w:marRight w:val="0"/>
              <w:marTop w:val="0"/>
              <w:marBottom w:val="0"/>
              <w:divBdr>
                <w:top w:val="none" w:sz="0" w:space="0" w:color="auto"/>
                <w:left w:val="none" w:sz="0" w:space="0" w:color="auto"/>
                <w:bottom w:val="none" w:sz="0" w:space="0" w:color="auto"/>
                <w:right w:val="none" w:sz="0" w:space="0" w:color="auto"/>
              </w:divBdr>
              <w:divsChild>
                <w:div w:id="349596746">
                  <w:marLeft w:val="0"/>
                  <w:marRight w:val="0"/>
                  <w:marTop w:val="0"/>
                  <w:marBottom w:val="0"/>
                  <w:divBdr>
                    <w:top w:val="none" w:sz="0" w:space="0" w:color="auto"/>
                    <w:left w:val="none" w:sz="0" w:space="0" w:color="auto"/>
                    <w:bottom w:val="none" w:sz="0" w:space="0" w:color="auto"/>
                    <w:right w:val="none" w:sz="0" w:space="0" w:color="auto"/>
                  </w:divBdr>
                  <w:divsChild>
                    <w:div w:id="349596435">
                      <w:marLeft w:val="0"/>
                      <w:marRight w:val="0"/>
                      <w:marTop w:val="0"/>
                      <w:marBottom w:val="0"/>
                      <w:divBdr>
                        <w:top w:val="none" w:sz="0" w:space="0" w:color="auto"/>
                        <w:left w:val="none" w:sz="0" w:space="0" w:color="auto"/>
                        <w:bottom w:val="none" w:sz="0" w:space="0" w:color="auto"/>
                        <w:right w:val="none" w:sz="0" w:space="0" w:color="auto"/>
                      </w:divBdr>
                      <w:divsChild>
                        <w:div w:id="349598732">
                          <w:marLeft w:val="0"/>
                          <w:marRight w:val="0"/>
                          <w:marTop w:val="0"/>
                          <w:marBottom w:val="0"/>
                          <w:divBdr>
                            <w:top w:val="none" w:sz="0" w:space="0" w:color="auto"/>
                            <w:left w:val="none" w:sz="0" w:space="0" w:color="auto"/>
                            <w:bottom w:val="none" w:sz="0" w:space="0" w:color="auto"/>
                            <w:right w:val="none" w:sz="0" w:space="0" w:color="auto"/>
                          </w:divBdr>
                          <w:divsChild>
                            <w:div w:id="349589349">
                              <w:marLeft w:val="0"/>
                              <w:marRight w:val="0"/>
                              <w:marTop w:val="0"/>
                              <w:marBottom w:val="0"/>
                              <w:divBdr>
                                <w:top w:val="none" w:sz="0" w:space="0" w:color="auto"/>
                                <w:left w:val="none" w:sz="0" w:space="0" w:color="auto"/>
                                <w:bottom w:val="none" w:sz="0" w:space="0" w:color="auto"/>
                                <w:right w:val="none" w:sz="0" w:space="0" w:color="auto"/>
                              </w:divBdr>
                              <w:divsChild>
                                <w:div w:id="349598379">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95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721">
          <w:marLeft w:val="0"/>
          <w:marRight w:val="0"/>
          <w:marTop w:val="0"/>
          <w:marBottom w:val="0"/>
          <w:divBdr>
            <w:top w:val="none" w:sz="0" w:space="0" w:color="auto"/>
            <w:left w:val="none" w:sz="0" w:space="0" w:color="auto"/>
            <w:bottom w:val="none" w:sz="0" w:space="0" w:color="auto"/>
            <w:right w:val="none" w:sz="0" w:space="0" w:color="auto"/>
          </w:divBdr>
          <w:divsChild>
            <w:div w:id="349584176">
              <w:marLeft w:val="0"/>
              <w:marRight w:val="0"/>
              <w:marTop w:val="0"/>
              <w:marBottom w:val="0"/>
              <w:divBdr>
                <w:top w:val="none" w:sz="0" w:space="0" w:color="auto"/>
                <w:left w:val="none" w:sz="0" w:space="0" w:color="auto"/>
                <w:bottom w:val="none" w:sz="0" w:space="0" w:color="auto"/>
                <w:right w:val="none" w:sz="0" w:space="0" w:color="auto"/>
              </w:divBdr>
              <w:divsChild>
                <w:div w:id="349574790">
                  <w:marLeft w:val="0"/>
                  <w:marRight w:val="0"/>
                  <w:marTop w:val="0"/>
                  <w:marBottom w:val="0"/>
                  <w:divBdr>
                    <w:top w:val="none" w:sz="0" w:space="0" w:color="auto"/>
                    <w:left w:val="none" w:sz="0" w:space="0" w:color="auto"/>
                    <w:bottom w:val="none" w:sz="0" w:space="0" w:color="auto"/>
                    <w:right w:val="none" w:sz="0" w:space="0" w:color="auto"/>
                  </w:divBdr>
                  <w:divsChild>
                    <w:div w:id="349572683">
                      <w:marLeft w:val="0"/>
                      <w:marRight w:val="0"/>
                      <w:marTop w:val="0"/>
                      <w:marBottom w:val="0"/>
                      <w:divBdr>
                        <w:top w:val="none" w:sz="0" w:space="0" w:color="auto"/>
                        <w:left w:val="none" w:sz="0" w:space="0" w:color="auto"/>
                        <w:bottom w:val="none" w:sz="0" w:space="0" w:color="auto"/>
                        <w:right w:val="none" w:sz="0" w:space="0" w:color="auto"/>
                      </w:divBdr>
                      <w:divsChild>
                        <w:div w:id="349602524">
                          <w:marLeft w:val="4050"/>
                          <w:marRight w:val="0"/>
                          <w:marTop w:val="0"/>
                          <w:marBottom w:val="0"/>
                          <w:divBdr>
                            <w:top w:val="none" w:sz="0" w:space="0" w:color="auto"/>
                            <w:left w:val="none" w:sz="0" w:space="0" w:color="auto"/>
                            <w:bottom w:val="none" w:sz="0" w:space="0" w:color="auto"/>
                            <w:right w:val="none" w:sz="0" w:space="0" w:color="auto"/>
                          </w:divBdr>
                          <w:divsChild>
                            <w:div w:id="349592122">
                              <w:marLeft w:val="0"/>
                              <w:marRight w:val="900"/>
                              <w:marTop w:val="0"/>
                              <w:marBottom w:val="0"/>
                              <w:divBdr>
                                <w:top w:val="none" w:sz="0" w:space="0" w:color="auto"/>
                                <w:left w:val="none" w:sz="0" w:space="0" w:color="auto"/>
                                <w:bottom w:val="none" w:sz="0" w:space="0" w:color="auto"/>
                                <w:right w:val="none" w:sz="0" w:space="0" w:color="auto"/>
                              </w:divBdr>
                              <w:divsChild>
                                <w:div w:id="349586276">
                                  <w:marLeft w:val="0"/>
                                  <w:marRight w:val="0"/>
                                  <w:marTop w:val="0"/>
                                  <w:marBottom w:val="0"/>
                                  <w:divBdr>
                                    <w:top w:val="none" w:sz="0" w:space="0" w:color="auto"/>
                                    <w:left w:val="none" w:sz="0" w:space="0" w:color="auto"/>
                                    <w:bottom w:val="none" w:sz="0" w:space="0" w:color="auto"/>
                                    <w:right w:val="none" w:sz="0" w:space="0" w:color="auto"/>
                                  </w:divBdr>
                                  <w:divsChild>
                                    <w:div w:id="349591888">
                                      <w:marLeft w:val="0"/>
                                      <w:marRight w:val="0"/>
                                      <w:marTop w:val="0"/>
                                      <w:marBottom w:val="0"/>
                                      <w:divBdr>
                                        <w:top w:val="none" w:sz="0" w:space="0" w:color="auto"/>
                                        <w:left w:val="none" w:sz="0" w:space="0" w:color="auto"/>
                                        <w:bottom w:val="none" w:sz="0" w:space="0" w:color="auto"/>
                                        <w:right w:val="none" w:sz="0" w:space="0" w:color="auto"/>
                                      </w:divBdr>
                                      <w:divsChild>
                                        <w:div w:id="349571337">
                                          <w:marLeft w:val="0"/>
                                          <w:marRight w:val="0"/>
                                          <w:marTop w:val="0"/>
                                          <w:marBottom w:val="0"/>
                                          <w:divBdr>
                                            <w:top w:val="none" w:sz="0" w:space="0" w:color="auto"/>
                                            <w:left w:val="none" w:sz="0" w:space="0" w:color="auto"/>
                                            <w:bottom w:val="none" w:sz="0" w:space="0" w:color="auto"/>
                                            <w:right w:val="none" w:sz="0" w:space="0" w:color="auto"/>
                                          </w:divBdr>
                                        </w:div>
                                        <w:div w:id="34957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63">
                                  <w:marLeft w:val="0"/>
                                  <w:marRight w:val="0"/>
                                  <w:marTop w:val="0"/>
                                  <w:marBottom w:val="0"/>
                                  <w:divBdr>
                                    <w:top w:val="none" w:sz="0" w:space="0" w:color="auto"/>
                                    <w:left w:val="none" w:sz="0" w:space="0" w:color="auto"/>
                                    <w:bottom w:val="none" w:sz="0" w:space="0" w:color="auto"/>
                                    <w:right w:val="none" w:sz="0" w:space="0" w:color="auto"/>
                                  </w:divBdr>
                                  <w:divsChild>
                                    <w:div w:id="349596528">
                                      <w:marLeft w:val="0"/>
                                      <w:marRight w:val="3375"/>
                                      <w:marTop w:val="0"/>
                                      <w:marBottom w:val="0"/>
                                      <w:divBdr>
                                        <w:top w:val="none" w:sz="0" w:space="0" w:color="auto"/>
                                        <w:left w:val="none" w:sz="0" w:space="0" w:color="auto"/>
                                        <w:bottom w:val="none" w:sz="0" w:space="0" w:color="auto"/>
                                        <w:right w:val="none" w:sz="0" w:space="0" w:color="auto"/>
                                      </w:divBdr>
                                      <w:divsChild>
                                        <w:div w:id="349602502">
                                          <w:marLeft w:val="0"/>
                                          <w:marRight w:val="0"/>
                                          <w:marTop w:val="0"/>
                                          <w:marBottom w:val="0"/>
                                          <w:divBdr>
                                            <w:top w:val="none" w:sz="0" w:space="0" w:color="auto"/>
                                            <w:left w:val="none" w:sz="0" w:space="0" w:color="auto"/>
                                            <w:bottom w:val="none" w:sz="0" w:space="0" w:color="auto"/>
                                            <w:right w:val="none" w:sz="0" w:space="0" w:color="auto"/>
                                          </w:divBdr>
                                          <w:divsChild>
                                            <w:div w:id="34958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197">
                              <w:marLeft w:val="-900"/>
                              <w:marRight w:val="-1650"/>
                              <w:marTop w:val="375"/>
                              <w:marBottom w:val="0"/>
                              <w:divBdr>
                                <w:top w:val="none" w:sz="0" w:space="0" w:color="auto"/>
                                <w:left w:val="none" w:sz="0" w:space="0" w:color="auto"/>
                                <w:bottom w:val="none" w:sz="0" w:space="0" w:color="auto"/>
                                <w:right w:val="none" w:sz="0" w:space="0" w:color="auto"/>
                              </w:divBdr>
                              <w:divsChild>
                                <w:div w:id="349597866">
                                  <w:marLeft w:val="0"/>
                                  <w:marRight w:val="0"/>
                                  <w:marTop w:val="0"/>
                                  <w:marBottom w:val="0"/>
                                  <w:divBdr>
                                    <w:top w:val="none" w:sz="0" w:space="0" w:color="auto"/>
                                    <w:left w:val="none" w:sz="0" w:space="0" w:color="auto"/>
                                    <w:bottom w:val="none" w:sz="0" w:space="0" w:color="auto"/>
                                    <w:right w:val="none" w:sz="0" w:space="0" w:color="auto"/>
                                  </w:divBdr>
                                  <w:divsChild>
                                    <w:div w:id="349573960">
                                      <w:marLeft w:val="0"/>
                                      <w:marRight w:val="0"/>
                                      <w:marTop w:val="0"/>
                                      <w:marBottom w:val="0"/>
                                      <w:divBdr>
                                        <w:top w:val="none" w:sz="0" w:space="0" w:color="auto"/>
                                        <w:left w:val="none" w:sz="0" w:space="0" w:color="auto"/>
                                        <w:bottom w:val="none" w:sz="0" w:space="0" w:color="auto"/>
                                        <w:right w:val="none" w:sz="0" w:space="0" w:color="auto"/>
                                      </w:divBdr>
                                      <w:divsChild>
                                        <w:div w:id="349594556">
                                          <w:marLeft w:val="0"/>
                                          <w:marRight w:val="0"/>
                                          <w:marTop w:val="0"/>
                                          <w:marBottom w:val="0"/>
                                          <w:divBdr>
                                            <w:top w:val="none" w:sz="0" w:space="0" w:color="auto"/>
                                            <w:left w:val="none" w:sz="0" w:space="0" w:color="auto"/>
                                            <w:bottom w:val="none" w:sz="0" w:space="0" w:color="auto"/>
                                            <w:right w:val="none" w:sz="0" w:space="0" w:color="auto"/>
                                          </w:divBdr>
                                          <w:divsChild>
                                            <w:div w:id="3495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62">
                                      <w:marLeft w:val="0"/>
                                      <w:marRight w:val="0"/>
                                      <w:marTop w:val="0"/>
                                      <w:marBottom w:val="0"/>
                                      <w:divBdr>
                                        <w:top w:val="none" w:sz="0" w:space="0" w:color="auto"/>
                                        <w:left w:val="none" w:sz="0" w:space="0" w:color="auto"/>
                                        <w:bottom w:val="none" w:sz="0" w:space="0" w:color="auto"/>
                                        <w:right w:val="none" w:sz="0" w:space="0" w:color="auto"/>
                                      </w:divBdr>
                                      <w:divsChild>
                                        <w:div w:id="349571444">
                                          <w:marLeft w:val="0"/>
                                          <w:marRight w:val="0"/>
                                          <w:marTop w:val="0"/>
                                          <w:marBottom w:val="0"/>
                                          <w:divBdr>
                                            <w:top w:val="none" w:sz="0" w:space="0" w:color="auto"/>
                                            <w:left w:val="none" w:sz="0" w:space="0" w:color="auto"/>
                                            <w:bottom w:val="none" w:sz="0" w:space="0" w:color="auto"/>
                                            <w:right w:val="none" w:sz="0" w:space="0" w:color="auto"/>
                                          </w:divBdr>
                                          <w:divsChild>
                                            <w:div w:id="3495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900">
                                      <w:marLeft w:val="0"/>
                                      <w:marRight w:val="0"/>
                                      <w:marTop w:val="0"/>
                                      <w:marBottom w:val="0"/>
                                      <w:divBdr>
                                        <w:top w:val="none" w:sz="0" w:space="0" w:color="auto"/>
                                        <w:left w:val="none" w:sz="0" w:space="0" w:color="auto"/>
                                        <w:bottom w:val="none" w:sz="0" w:space="0" w:color="auto"/>
                                        <w:right w:val="none" w:sz="0" w:space="0" w:color="auto"/>
                                      </w:divBdr>
                                      <w:divsChild>
                                        <w:div w:id="349575863">
                                          <w:marLeft w:val="0"/>
                                          <w:marRight w:val="0"/>
                                          <w:marTop w:val="0"/>
                                          <w:marBottom w:val="0"/>
                                          <w:divBdr>
                                            <w:top w:val="none" w:sz="0" w:space="0" w:color="auto"/>
                                            <w:left w:val="none" w:sz="0" w:space="0" w:color="auto"/>
                                            <w:bottom w:val="none" w:sz="0" w:space="0" w:color="auto"/>
                                            <w:right w:val="none" w:sz="0" w:space="0" w:color="auto"/>
                                          </w:divBdr>
                                          <w:divsChild>
                                            <w:div w:id="34957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52">
                                      <w:marLeft w:val="0"/>
                                      <w:marRight w:val="0"/>
                                      <w:marTop w:val="0"/>
                                      <w:marBottom w:val="0"/>
                                      <w:divBdr>
                                        <w:top w:val="none" w:sz="0" w:space="0" w:color="auto"/>
                                        <w:left w:val="none" w:sz="0" w:space="0" w:color="auto"/>
                                        <w:bottom w:val="none" w:sz="0" w:space="0" w:color="auto"/>
                                        <w:right w:val="none" w:sz="0" w:space="0" w:color="auto"/>
                                      </w:divBdr>
                                      <w:divsChild>
                                        <w:div w:id="349583382">
                                          <w:marLeft w:val="0"/>
                                          <w:marRight w:val="0"/>
                                          <w:marTop w:val="0"/>
                                          <w:marBottom w:val="0"/>
                                          <w:divBdr>
                                            <w:top w:val="none" w:sz="0" w:space="0" w:color="auto"/>
                                            <w:left w:val="none" w:sz="0" w:space="0" w:color="auto"/>
                                            <w:bottom w:val="none" w:sz="0" w:space="0" w:color="auto"/>
                                            <w:right w:val="none" w:sz="0" w:space="0" w:color="auto"/>
                                          </w:divBdr>
                                          <w:divsChild>
                                            <w:div w:id="3495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537">
                                      <w:marLeft w:val="0"/>
                                      <w:marRight w:val="0"/>
                                      <w:marTop w:val="0"/>
                                      <w:marBottom w:val="0"/>
                                      <w:divBdr>
                                        <w:top w:val="none" w:sz="0" w:space="0" w:color="auto"/>
                                        <w:left w:val="none" w:sz="0" w:space="0" w:color="auto"/>
                                        <w:bottom w:val="none" w:sz="0" w:space="0" w:color="auto"/>
                                        <w:right w:val="none" w:sz="0" w:space="0" w:color="auto"/>
                                      </w:divBdr>
                                      <w:divsChild>
                                        <w:div w:id="349586066">
                                          <w:marLeft w:val="0"/>
                                          <w:marRight w:val="0"/>
                                          <w:marTop w:val="0"/>
                                          <w:marBottom w:val="0"/>
                                          <w:divBdr>
                                            <w:top w:val="none" w:sz="0" w:space="0" w:color="auto"/>
                                            <w:left w:val="none" w:sz="0" w:space="0" w:color="auto"/>
                                            <w:bottom w:val="none" w:sz="0" w:space="0" w:color="auto"/>
                                            <w:right w:val="none" w:sz="0" w:space="0" w:color="auto"/>
                                          </w:divBdr>
                                          <w:divsChild>
                                            <w:div w:id="3495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997">
                                      <w:marLeft w:val="0"/>
                                      <w:marRight w:val="0"/>
                                      <w:marTop w:val="0"/>
                                      <w:marBottom w:val="0"/>
                                      <w:divBdr>
                                        <w:top w:val="none" w:sz="0" w:space="0" w:color="auto"/>
                                        <w:left w:val="none" w:sz="0" w:space="0" w:color="auto"/>
                                        <w:bottom w:val="none" w:sz="0" w:space="0" w:color="auto"/>
                                        <w:right w:val="none" w:sz="0" w:space="0" w:color="auto"/>
                                      </w:divBdr>
                                      <w:divsChild>
                                        <w:div w:id="349575305">
                                          <w:marLeft w:val="0"/>
                                          <w:marRight w:val="0"/>
                                          <w:marTop w:val="0"/>
                                          <w:marBottom w:val="0"/>
                                          <w:divBdr>
                                            <w:top w:val="none" w:sz="0" w:space="0" w:color="auto"/>
                                            <w:left w:val="none" w:sz="0" w:space="0" w:color="auto"/>
                                            <w:bottom w:val="none" w:sz="0" w:space="0" w:color="auto"/>
                                            <w:right w:val="none" w:sz="0" w:space="0" w:color="auto"/>
                                          </w:divBdr>
                                          <w:divsChild>
                                            <w:div w:id="3495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83">
                                      <w:marLeft w:val="0"/>
                                      <w:marRight w:val="0"/>
                                      <w:marTop w:val="0"/>
                                      <w:marBottom w:val="0"/>
                                      <w:divBdr>
                                        <w:top w:val="none" w:sz="0" w:space="0" w:color="auto"/>
                                        <w:left w:val="none" w:sz="0" w:space="0" w:color="auto"/>
                                        <w:bottom w:val="none" w:sz="0" w:space="0" w:color="auto"/>
                                        <w:right w:val="none" w:sz="0" w:space="0" w:color="auto"/>
                                      </w:divBdr>
                                      <w:divsChild>
                                        <w:div w:id="349592793">
                                          <w:marLeft w:val="0"/>
                                          <w:marRight w:val="0"/>
                                          <w:marTop w:val="0"/>
                                          <w:marBottom w:val="0"/>
                                          <w:divBdr>
                                            <w:top w:val="none" w:sz="0" w:space="0" w:color="auto"/>
                                            <w:left w:val="none" w:sz="0" w:space="0" w:color="auto"/>
                                            <w:bottom w:val="none" w:sz="0" w:space="0" w:color="auto"/>
                                            <w:right w:val="none" w:sz="0" w:space="0" w:color="auto"/>
                                          </w:divBdr>
                                          <w:divsChild>
                                            <w:div w:id="34959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784">
                                      <w:marLeft w:val="0"/>
                                      <w:marRight w:val="0"/>
                                      <w:marTop w:val="0"/>
                                      <w:marBottom w:val="0"/>
                                      <w:divBdr>
                                        <w:top w:val="none" w:sz="0" w:space="0" w:color="auto"/>
                                        <w:left w:val="none" w:sz="0" w:space="0" w:color="auto"/>
                                        <w:bottom w:val="none" w:sz="0" w:space="0" w:color="auto"/>
                                        <w:right w:val="none" w:sz="0" w:space="0" w:color="auto"/>
                                      </w:divBdr>
                                      <w:divsChild>
                                        <w:div w:id="349579045">
                                          <w:marLeft w:val="0"/>
                                          <w:marRight w:val="0"/>
                                          <w:marTop w:val="0"/>
                                          <w:marBottom w:val="0"/>
                                          <w:divBdr>
                                            <w:top w:val="none" w:sz="0" w:space="0" w:color="auto"/>
                                            <w:left w:val="none" w:sz="0" w:space="0" w:color="auto"/>
                                            <w:bottom w:val="none" w:sz="0" w:space="0" w:color="auto"/>
                                            <w:right w:val="none" w:sz="0" w:space="0" w:color="auto"/>
                                          </w:divBdr>
                                          <w:divsChild>
                                            <w:div w:id="34958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04">
                                      <w:marLeft w:val="0"/>
                                      <w:marRight w:val="0"/>
                                      <w:marTop w:val="0"/>
                                      <w:marBottom w:val="0"/>
                                      <w:divBdr>
                                        <w:top w:val="none" w:sz="0" w:space="0" w:color="auto"/>
                                        <w:left w:val="none" w:sz="0" w:space="0" w:color="auto"/>
                                        <w:bottom w:val="none" w:sz="0" w:space="0" w:color="auto"/>
                                        <w:right w:val="none" w:sz="0" w:space="0" w:color="auto"/>
                                      </w:divBdr>
                                      <w:divsChild>
                                        <w:div w:id="349577067">
                                          <w:marLeft w:val="0"/>
                                          <w:marRight w:val="0"/>
                                          <w:marTop w:val="0"/>
                                          <w:marBottom w:val="0"/>
                                          <w:divBdr>
                                            <w:top w:val="none" w:sz="0" w:space="0" w:color="auto"/>
                                            <w:left w:val="none" w:sz="0" w:space="0" w:color="auto"/>
                                            <w:bottom w:val="none" w:sz="0" w:space="0" w:color="auto"/>
                                            <w:right w:val="none" w:sz="0" w:space="0" w:color="auto"/>
                                          </w:divBdr>
                                          <w:divsChild>
                                            <w:div w:id="3495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21">
                                      <w:marLeft w:val="0"/>
                                      <w:marRight w:val="0"/>
                                      <w:marTop w:val="0"/>
                                      <w:marBottom w:val="0"/>
                                      <w:divBdr>
                                        <w:top w:val="none" w:sz="0" w:space="0" w:color="auto"/>
                                        <w:left w:val="none" w:sz="0" w:space="0" w:color="auto"/>
                                        <w:bottom w:val="none" w:sz="0" w:space="0" w:color="auto"/>
                                        <w:right w:val="none" w:sz="0" w:space="0" w:color="auto"/>
                                      </w:divBdr>
                                      <w:divsChild>
                                        <w:div w:id="349586565">
                                          <w:marLeft w:val="0"/>
                                          <w:marRight w:val="0"/>
                                          <w:marTop w:val="0"/>
                                          <w:marBottom w:val="0"/>
                                          <w:divBdr>
                                            <w:top w:val="none" w:sz="0" w:space="0" w:color="auto"/>
                                            <w:left w:val="none" w:sz="0" w:space="0" w:color="auto"/>
                                            <w:bottom w:val="none" w:sz="0" w:space="0" w:color="auto"/>
                                            <w:right w:val="none" w:sz="0" w:space="0" w:color="auto"/>
                                          </w:divBdr>
                                          <w:divsChild>
                                            <w:div w:id="3495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91377">
      <w:marLeft w:val="0"/>
      <w:marRight w:val="0"/>
      <w:marTop w:val="0"/>
      <w:marBottom w:val="0"/>
      <w:divBdr>
        <w:top w:val="none" w:sz="0" w:space="0" w:color="auto"/>
        <w:left w:val="none" w:sz="0" w:space="0" w:color="auto"/>
        <w:bottom w:val="none" w:sz="0" w:space="0" w:color="auto"/>
        <w:right w:val="none" w:sz="0" w:space="0" w:color="auto"/>
      </w:divBdr>
    </w:div>
    <w:div w:id="349591381">
      <w:marLeft w:val="0"/>
      <w:marRight w:val="0"/>
      <w:marTop w:val="0"/>
      <w:marBottom w:val="0"/>
      <w:divBdr>
        <w:top w:val="none" w:sz="0" w:space="0" w:color="auto"/>
        <w:left w:val="none" w:sz="0" w:space="0" w:color="auto"/>
        <w:bottom w:val="none" w:sz="0" w:space="0" w:color="auto"/>
        <w:right w:val="none" w:sz="0" w:space="0" w:color="auto"/>
      </w:divBdr>
      <w:divsChild>
        <w:div w:id="349581296">
          <w:marLeft w:val="0"/>
          <w:marRight w:val="0"/>
          <w:marTop w:val="0"/>
          <w:marBottom w:val="0"/>
          <w:divBdr>
            <w:top w:val="none" w:sz="0" w:space="0" w:color="auto"/>
            <w:left w:val="none" w:sz="0" w:space="0" w:color="auto"/>
            <w:bottom w:val="none" w:sz="0" w:space="0" w:color="auto"/>
            <w:right w:val="none" w:sz="0" w:space="0" w:color="auto"/>
          </w:divBdr>
        </w:div>
        <w:div w:id="349586938">
          <w:marLeft w:val="0"/>
          <w:marRight w:val="0"/>
          <w:marTop w:val="0"/>
          <w:marBottom w:val="0"/>
          <w:divBdr>
            <w:top w:val="none" w:sz="0" w:space="0" w:color="auto"/>
            <w:left w:val="none" w:sz="0" w:space="0" w:color="auto"/>
            <w:bottom w:val="none" w:sz="0" w:space="0" w:color="auto"/>
            <w:right w:val="none" w:sz="0" w:space="0" w:color="auto"/>
          </w:divBdr>
        </w:div>
      </w:divsChild>
    </w:div>
    <w:div w:id="349591387">
      <w:marLeft w:val="0"/>
      <w:marRight w:val="0"/>
      <w:marTop w:val="0"/>
      <w:marBottom w:val="0"/>
      <w:divBdr>
        <w:top w:val="none" w:sz="0" w:space="0" w:color="auto"/>
        <w:left w:val="none" w:sz="0" w:space="0" w:color="auto"/>
        <w:bottom w:val="none" w:sz="0" w:space="0" w:color="auto"/>
        <w:right w:val="none" w:sz="0" w:space="0" w:color="auto"/>
      </w:divBdr>
      <w:divsChild>
        <w:div w:id="349588014">
          <w:marLeft w:val="0"/>
          <w:marRight w:val="0"/>
          <w:marTop w:val="0"/>
          <w:marBottom w:val="0"/>
          <w:divBdr>
            <w:top w:val="none" w:sz="0" w:space="0" w:color="auto"/>
            <w:left w:val="none" w:sz="0" w:space="0" w:color="auto"/>
            <w:bottom w:val="none" w:sz="0" w:space="0" w:color="auto"/>
            <w:right w:val="none" w:sz="0" w:space="0" w:color="auto"/>
          </w:divBdr>
        </w:div>
        <w:div w:id="349601879">
          <w:marLeft w:val="0"/>
          <w:marRight w:val="0"/>
          <w:marTop w:val="0"/>
          <w:marBottom w:val="0"/>
          <w:divBdr>
            <w:top w:val="none" w:sz="0" w:space="0" w:color="auto"/>
            <w:left w:val="none" w:sz="0" w:space="0" w:color="auto"/>
            <w:bottom w:val="none" w:sz="0" w:space="0" w:color="auto"/>
            <w:right w:val="none" w:sz="0" w:space="0" w:color="auto"/>
          </w:divBdr>
        </w:div>
      </w:divsChild>
    </w:div>
    <w:div w:id="349591392">
      <w:marLeft w:val="0"/>
      <w:marRight w:val="0"/>
      <w:marTop w:val="0"/>
      <w:marBottom w:val="0"/>
      <w:divBdr>
        <w:top w:val="none" w:sz="0" w:space="0" w:color="auto"/>
        <w:left w:val="none" w:sz="0" w:space="0" w:color="auto"/>
        <w:bottom w:val="none" w:sz="0" w:space="0" w:color="auto"/>
        <w:right w:val="none" w:sz="0" w:space="0" w:color="auto"/>
      </w:divBdr>
      <w:divsChild>
        <w:div w:id="349580833">
          <w:marLeft w:val="0"/>
          <w:marRight w:val="0"/>
          <w:marTop w:val="0"/>
          <w:marBottom w:val="0"/>
          <w:divBdr>
            <w:top w:val="none" w:sz="0" w:space="0" w:color="auto"/>
            <w:left w:val="none" w:sz="0" w:space="0" w:color="auto"/>
            <w:bottom w:val="none" w:sz="0" w:space="0" w:color="auto"/>
            <w:right w:val="none" w:sz="0" w:space="0" w:color="auto"/>
          </w:divBdr>
        </w:div>
        <w:div w:id="349594052">
          <w:marLeft w:val="0"/>
          <w:marRight w:val="0"/>
          <w:marTop w:val="0"/>
          <w:marBottom w:val="0"/>
          <w:divBdr>
            <w:top w:val="none" w:sz="0" w:space="0" w:color="auto"/>
            <w:left w:val="none" w:sz="0" w:space="0" w:color="auto"/>
            <w:bottom w:val="none" w:sz="0" w:space="0" w:color="auto"/>
            <w:right w:val="none" w:sz="0" w:space="0" w:color="auto"/>
          </w:divBdr>
        </w:div>
      </w:divsChild>
    </w:div>
    <w:div w:id="349591394">
      <w:marLeft w:val="0"/>
      <w:marRight w:val="0"/>
      <w:marTop w:val="0"/>
      <w:marBottom w:val="0"/>
      <w:divBdr>
        <w:top w:val="none" w:sz="0" w:space="0" w:color="auto"/>
        <w:left w:val="none" w:sz="0" w:space="0" w:color="auto"/>
        <w:bottom w:val="none" w:sz="0" w:space="0" w:color="auto"/>
        <w:right w:val="none" w:sz="0" w:space="0" w:color="auto"/>
      </w:divBdr>
      <w:divsChild>
        <w:div w:id="349593214">
          <w:marLeft w:val="0"/>
          <w:marRight w:val="0"/>
          <w:marTop w:val="0"/>
          <w:marBottom w:val="0"/>
          <w:divBdr>
            <w:top w:val="none" w:sz="0" w:space="0" w:color="auto"/>
            <w:left w:val="none" w:sz="0" w:space="0" w:color="auto"/>
            <w:bottom w:val="none" w:sz="0" w:space="0" w:color="auto"/>
            <w:right w:val="none" w:sz="0" w:space="0" w:color="auto"/>
          </w:divBdr>
        </w:div>
      </w:divsChild>
    </w:div>
    <w:div w:id="349591397">
      <w:marLeft w:val="0"/>
      <w:marRight w:val="0"/>
      <w:marTop w:val="0"/>
      <w:marBottom w:val="0"/>
      <w:divBdr>
        <w:top w:val="none" w:sz="0" w:space="0" w:color="auto"/>
        <w:left w:val="none" w:sz="0" w:space="0" w:color="auto"/>
        <w:bottom w:val="none" w:sz="0" w:space="0" w:color="auto"/>
        <w:right w:val="none" w:sz="0" w:space="0" w:color="auto"/>
      </w:divBdr>
      <w:divsChild>
        <w:div w:id="349580320">
          <w:marLeft w:val="0"/>
          <w:marRight w:val="0"/>
          <w:marTop w:val="0"/>
          <w:marBottom w:val="0"/>
          <w:divBdr>
            <w:top w:val="none" w:sz="0" w:space="0" w:color="auto"/>
            <w:left w:val="none" w:sz="0" w:space="0" w:color="auto"/>
            <w:bottom w:val="none" w:sz="0" w:space="0" w:color="auto"/>
            <w:right w:val="none" w:sz="0" w:space="0" w:color="auto"/>
          </w:divBdr>
        </w:div>
      </w:divsChild>
    </w:div>
    <w:div w:id="349591404">
      <w:marLeft w:val="0"/>
      <w:marRight w:val="0"/>
      <w:marTop w:val="0"/>
      <w:marBottom w:val="0"/>
      <w:divBdr>
        <w:top w:val="none" w:sz="0" w:space="0" w:color="auto"/>
        <w:left w:val="none" w:sz="0" w:space="0" w:color="auto"/>
        <w:bottom w:val="none" w:sz="0" w:space="0" w:color="auto"/>
        <w:right w:val="none" w:sz="0" w:space="0" w:color="auto"/>
      </w:divBdr>
    </w:div>
    <w:div w:id="349591405">
      <w:marLeft w:val="0"/>
      <w:marRight w:val="0"/>
      <w:marTop w:val="0"/>
      <w:marBottom w:val="0"/>
      <w:divBdr>
        <w:top w:val="none" w:sz="0" w:space="0" w:color="auto"/>
        <w:left w:val="none" w:sz="0" w:space="0" w:color="auto"/>
        <w:bottom w:val="none" w:sz="0" w:space="0" w:color="auto"/>
        <w:right w:val="none" w:sz="0" w:space="0" w:color="auto"/>
      </w:divBdr>
    </w:div>
    <w:div w:id="349591410">
      <w:marLeft w:val="0"/>
      <w:marRight w:val="0"/>
      <w:marTop w:val="0"/>
      <w:marBottom w:val="0"/>
      <w:divBdr>
        <w:top w:val="none" w:sz="0" w:space="0" w:color="auto"/>
        <w:left w:val="none" w:sz="0" w:space="0" w:color="auto"/>
        <w:bottom w:val="none" w:sz="0" w:space="0" w:color="auto"/>
        <w:right w:val="none" w:sz="0" w:space="0" w:color="auto"/>
      </w:divBdr>
      <w:divsChild>
        <w:div w:id="349587817">
          <w:marLeft w:val="0"/>
          <w:marRight w:val="0"/>
          <w:marTop w:val="95"/>
          <w:marBottom w:val="231"/>
          <w:divBdr>
            <w:top w:val="none" w:sz="0" w:space="0" w:color="auto"/>
            <w:left w:val="none" w:sz="0" w:space="0" w:color="auto"/>
            <w:bottom w:val="none" w:sz="0" w:space="0" w:color="auto"/>
            <w:right w:val="none" w:sz="0" w:space="0" w:color="auto"/>
          </w:divBdr>
        </w:div>
        <w:div w:id="349591755">
          <w:marLeft w:val="0"/>
          <w:marRight w:val="0"/>
          <w:marTop w:val="68"/>
          <w:marBottom w:val="204"/>
          <w:divBdr>
            <w:top w:val="none" w:sz="0" w:space="0" w:color="auto"/>
            <w:left w:val="none" w:sz="0" w:space="0" w:color="auto"/>
            <w:bottom w:val="none" w:sz="0" w:space="0" w:color="auto"/>
            <w:right w:val="none" w:sz="0" w:space="0" w:color="auto"/>
          </w:divBdr>
        </w:div>
      </w:divsChild>
    </w:div>
    <w:div w:id="349591418">
      <w:marLeft w:val="0"/>
      <w:marRight w:val="0"/>
      <w:marTop w:val="0"/>
      <w:marBottom w:val="0"/>
      <w:divBdr>
        <w:top w:val="none" w:sz="0" w:space="0" w:color="auto"/>
        <w:left w:val="none" w:sz="0" w:space="0" w:color="auto"/>
        <w:bottom w:val="none" w:sz="0" w:space="0" w:color="auto"/>
        <w:right w:val="none" w:sz="0" w:space="0" w:color="auto"/>
      </w:divBdr>
    </w:div>
    <w:div w:id="349591422">
      <w:marLeft w:val="0"/>
      <w:marRight w:val="0"/>
      <w:marTop w:val="0"/>
      <w:marBottom w:val="0"/>
      <w:divBdr>
        <w:top w:val="none" w:sz="0" w:space="0" w:color="auto"/>
        <w:left w:val="none" w:sz="0" w:space="0" w:color="auto"/>
        <w:bottom w:val="none" w:sz="0" w:space="0" w:color="auto"/>
        <w:right w:val="none" w:sz="0" w:space="0" w:color="auto"/>
      </w:divBdr>
    </w:div>
    <w:div w:id="349591423">
      <w:marLeft w:val="0"/>
      <w:marRight w:val="0"/>
      <w:marTop w:val="0"/>
      <w:marBottom w:val="0"/>
      <w:divBdr>
        <w:top w:val="none" w:sz="0" w:space="0" w:color="auto"/>
        <w:left w:val="none" w:sz="0" w:space="0" w:color="auto"/>
        <w:bottom w:val="none" w:sz="0" w:space="0" w:color="auto"/>
        <w:right w:val="none" w:sz="0" w:space="0" w:color="auto"/>
      </w:divBdr>
    </w:div>
    <w:div w:id="349591432">
      <w:marLeft w:val="0"/>
      <w:marRight w:val="0"/>
      <w:marTop w:val="0"/>
      <w:marBottom w:val="0"/>
      <w:divBdr>
        <w:top w:val="none" w:sz="0" w:space="0" w:color="auto"/>
        <w:left w:val="none" w:sz="0" w:space="0" w:color="auto"/>
        <w:bottom w:val="none" w:sz="0" w:space="0" w:color="auto"/>
        <w:right w:val="none" w:sz="0" w:space="0" w:color="auto"/>
      </w:divBdr>
    </w:div>
    <w:div w:id="349591436">
      <w:marLeft w:val="0"/>
      <w:marRight w:val="0"/>
      <w:marTop w:val="0"/>
      <w:marBottom w:val="0"/>
      <w:divBdr>
        <w:top w:val="none" w:sz="0" w:space="0" w:color="auto"/>
        <w:left w:val="none" w:sz="0" w:space="0" w:color="auto"/>
        <w:bottom w:val="none" w:sz="0" w:space="0" w:color="auto"/>
        <w:right w:val="none" w:sz="0" w:space="0" w:color="auto"/>
      </w:divBdr>
      <w:divsChild>
        <w:div w:id="349576665">
          <w:marLeft w:val="0"/>
          <w:marRight w:val="0"/>
          <w:marTop w:val="0"/>
          <w:marBottom w:val="0"/>
          <w:divBdr>
            <w:top w:val="none" w:sz="0" w:space="0" w:color="auto"/>
            <w:left w:val="none" w:sz="0" w:space="0" w:color="auto"/>
            <w:bottom w:val="none" w:sz="0" w:space="0" w:color="auto"/>
            <w:right w:val="none" w:sz="0" w:space="0" w:color="auto"/>
          </w:divBdr>
        </w:div>
      </w:divsChild>
    </w:div>
    <w:div w:id="349591440">
      <w:marLeft w:val="0"/>
      <w:marRight w:val="0"/>
      <w:marTop w:val="0"/>
      <w:marBottom w:val="0"/>
      <w:divBdr>
        <w:top w:val="none" w:sz="0" w:space="0" w:color="auto"/>
        <w:left w:val="none" w:sz="0" w:space="0" w:color="auto"/>
        <w:bottom w:val="none" w:sz="0" w:space="0" w:color="auto"/>
        <w:right w:val="none" w:sz="0" w:space="0" w:color="auto"/>
      </w:divBdr>
      <w:divsChild>
        <w:div w:id="349574081">
          <w:marLeft w:val="0"/>
          <w:marRight w:val="0"/>
          <w:marTop w:val="0"/>
          <w:marBottom w:val="0"/>
          <w:divBdr>
            <w:top w:val="none" w:sz="0" w:space="0" w:color="auto"/>
            <w:left w:val="none" w:sz="0" w:space="0" w:color="auto"/>
            <w:bottom w:val="none" w:sz="0" w:space="0" w:color="auto"/>
            <w:right w:val="none" w:sz="0" w:space="0" w:color="auto"/>
          </w:divBdr>
        </w:div>
      </w:divsChild>
    </w:div>
    <w:div w:id="349591443">
      <w:marLeft w:val="0"/>
      <w:marRight w:val="0"/>
      <w:marTop w:val="0"/>
      <w:marBottom w:val="0"/>
      <w:divBdr>
        <w:top w:val="none" w:sz="0" w:space="0" w:color="auto"/>
        <w:left w:val="none" w:sz="0" w:space="0" w:color="auto"/>
        <w:bottom w:val="none" w:sz="0" w:space="0" w:color="auto"/>
        <w:right w:val="none" w:sz="0" w:space="0" w:color="auto"/>
      </w:divBdr>
      <w:divsChild>
        <w:div w:id="349578998">
          <w:marLeft w:val="0"/>
          <w:marRight w:val="0"/>
          <w:marTop w:val="0"/>
          <w:marBottom w:val="0"/>
          <w:divBdr>
            <w:top w:val="none" w:sz="0" w:space="0" w:color="auto"/>
            <w:left w:val="none" w:sz="0" w:space="0" w:color="auto"/>
            <w:bottom w:val="none" w:sz="0" w:space="0" w:color="auto"/>
            <w:right w:val="none" w:sz="0" w:space="0" w:color="auto"/>
          </w:divBdr>
        </w:div>
        <w:div w:id="349585207">
          <w:marLeft w:val="0"/>
          <w:marRight w:val="0"/>
          <w:marTop w:val="0"/>
          <w:marBottom w:val="0"/>
          <w:divBdr>
            <w:top w:val="none" w:sz="0" w:space="0" w:color="auto"/>
            <w:left w:val="none" w:sz="0" w:space="0" w:color="auto"/>
            <w:bottom w:val="none" w:sz="0" w:space="0" w:color="auto"/>
            <w:right w:val="none" w:sz="0" w:space="0" w:color="auto"/>
          </w:divBdr>
          <w:divsChild>
            <w:div w:id="349575666">
              <w:marLeft w:val="0"/>
              <w:marRight w:val="0"/>
              <w:marTop w:val="0"/>
              <w:marBottom w:val="0"/>
              <w:divBdr>
                <w:top w:val="none" w:sz="0" w:space="0" w:color="auto"/>
                <w:left w:val="none" w:sz="0" w:space="0" w:color="auto"/>
                <w:bottom w:val="none" w:sz="0" w:space="0" w:color="auto"/>
                <w:right w:val="none" w:sz="0" w:space="0" w:color="auto"/>
              </w:divBdr>
            </w:div>
            <w:div w:id="349582834">
              <w:marLeft w:val="0"/>
              <w:marRight w:val="0"/>
              <w:marTop w:val="0"/>
              <w:marBottom w:val="0"/>
              <w:divBdr>
                <w:top w:val="none" w:sz="0" w:space="0" w:color="auto"/>
                <w:left w:val="none" w:sz="0" w:space="0" w:color="auto"/>
                <w:bottom w:val="none" w:sz="0" w:space="0" w:color="auto"/>
                <w:right w:val="none" w:sz="0" w:space="0" w:color="auto"/>
              </w:divBdr>
            </w:div>
            <w:div w:id="349583413">
              <w:marLeft w:val="0"/>
              <w:marRight w:val="0"/>
              <w:marTop w:val="0"/>
              <w:marBottom w:val="0"/>
              <w:divBdr>
                <w:top w:val="none" w:sz="0" w:space="0" w:color="auto"/>
                <w:left w:val="none" w:sz="0" w:space="0" w:color="auto"/>
                <w:bottom w:val="none" w:sz="0" w:space="0" w:color="auto"/>
                <w:right w:val="none" w:sz="0" w:space="0" w:color="auto"/>
              </w:divBdr>
            </w:div>
            <w:div w:id="349586209">
              <w:marLeft w:val="0"/>
              <w:marRight w:val="0"/>
              <w:marTop w:val="0"/>
              <w:marBottom w:val="0"/>
              <w:divBdr>
                <w:top w:val="none" w:sz="0" w:space="0" w:color="auto"/>
                <w:left w:val="none" w:sz="0" w:space="0" w:color="auto"/>
                <w:bottom w:val="none" w:sz="0" w:space="0" w:color="auto"/>
                <w:right w:val="none" w:sz="0" w:space="0" w:color="auto"/>
              </w:divBdr>
            </w:div>
            <w:div w:id="349588947">
              <w:marLeft w:val="0"/>
              <w:marRight w:val="0"/>
              <w:marTop w:val="0"/>
              <w:marBottom w:val="0"/>
              <w:divBdr>
                <w:top w:val="none" w:sz="0" w:space="0" w:color="auto"/>
                <w:left w:val="none" w:sz="0" w:space="0" w:color="auto"/>
                <w:bottom w:val="none" w:sz="0" w:space="0" w:color="auto"/>
                <w:right w:val="none" w:sz="0" w:space="0" w:color="auto"/>
              </w:divBdr>
            </w:div>
            <w:div w:id="349589186">
              <w:marLeft w:val="0"/>
              <w:marRight w:val="0"/>
              <w:marTop w:val="0"/>
              <w:marBottom w:val="0"/>
              <w:divBdr>
                <w:top w:val="none" w:sz="0" w:space="0" w:color="auto"/>
                <w:left w:val="none" w:sz="0" w:space="0" w:color="auto"/>
                <w:bottom w:val="none" w:sz="0" w:space="0" w:color="auto"/>
                <w:right w:val="none" w:sz="0" w:space="0" w:color="auto"/>
              </w:divBdr>
            </w:div>
            <w:div w:id="349601651">
              <w:marLeft w:val="0"/>
              <w:marRight w:val="0"/>
              <w:marTop w:val="0"/>
              <w:marBottom w:val="0"/>
              <w:divBdr>
                <w:top w:val="none" w:sz="0" w:space="0" w:color="auto"/>
                <w:left w:val="none" w:sz="0" w:space="0" w:color="auto"/>
                <w:bottom w:val="none" w:sz="0" w:space="0" w:color="auto"/>
                <w:right w:val="none" w:sz="0" w:space="0" w:color="auto"/>
              </w:divBdr>
              <w:divsChild>
                <w:div w:id="34959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44">
      <w:marLeft w:val="0"/>
      <w:marRight w:val="0"/>
      <w:marTop w:val="0"/>
      <w:marBottom w:val="0"/>
      <w:divBdr>
        <w:top w:val="none" w:sz="0" w:space="0" w:color="auto"/>
        <w:left w:val="none" w:sz="0" w:space="0" w:color="auto"/>
        <w:bottom w:val="none" w:sz="0" w:space="0" w:color="auto"/>
        <w:right w:val="none" w:sz="0" w:space="0" w:color="auto"/>
      </w:divBdr>
      <w:divsChild>
        <w:div w:id="349576230">
          <w:marLeft w:val="0"/>
          <w:marRight w:val="0"/>
          <w:marTop w:val="0"/>
          <w:marBottom w:val="0"/>
          <w:divBdr>
            <w:top w:val="none" w:sz="0" w:space="0" w:color="auto"/>
            <w:left w:val="none" w:sz="0" w:space="0" w:color="auto"/>
            <w:bottom w:val="none" w:sz="0" w:space="0" w:color="auto"/>
            <w:right w:val="none" w:sz="0" w:space="0" w:color="auto"/>
          </w:divBdr>
        </w:div>
      </w:divsChild>
    </w:div>
    <w:div w:id="349591449">
      <w:marLeft w:val="0"/>
      <w:marRight w:val="0"/>
      <w:marTop w:val="0"/>
      <w:marBottom w:val="0"/>
      <w:divBdr>
        <w:top w:val="none" w:sz="0" w:space="0" w:color="auto"/>
        <w:left w:val="none" w:sz="0" w:space="0" w:color="auto"/>
        <w:bottom w:val="none" w:sz="0" w:space="0" w:color="auto"/>
        <w:right w:val="none" w:sz="0" w:space="0" w:color="auto"/>
      </w:divBdr>
      <w:divsChild>
        <w:div w:id="349571198">
          <w:marLeft w:val="0"/>
          <w:marRight w:val="0"/>
          <w:marTop w:val="0"/>
          <w:marBottom w:val="0"/>
          <w:divBdr>
            <w:top w:val="none" w:sz="0" w:space="0" w:color="auto"/>
            <w:left w:val="none" w:sz="0" w:space="0" w:color="auto"/>
            <w:bottom w:val="none" w:sz="0" w:space="0" w:color="auto"/>
            <w:right w:val="none" w:sz="0" w:space="0" w:color="auto"/>
          </w:divBdr>
        </w:div>
      </w:divsChild>
    </w:div>
    <w:div w:id="349591451">
      <w:marLeft w:val="0"/>
      <w:marRight w:val="0"/>
      <w:marTop w:val="0"/>
      <w:marBottom w:val="0"/>
      <w:divBdr>
        <w:top w:val="none" w:sz="0" w:space="0" w:color="auto"/>
        <w:left w:val="none" w:sz="0" w:space="0" w:color="auto"/>
        <w:bottom w:val="none" w:sz="0" w:space="0" w:color="auto"/>
        <w:right w:val="none" w:sz="0" w:space="0" w:color="auto"/>
      </w:divBdr>
      <w:divsChild>
        <w:div w:id="349601916">
          <w:marLeft w:val="0"/>
          <w:marRight w:val="0"/>
          <w:marTop w:val="0"/>
          <w:marBottom w:val="0"/>
          <w:divBdr>
            <w:top w:val="none" w:sz="0" w:space="0" w:color="auto"/>
            <w:left w:val="none" w:sz="0" w:space="0" w:color="auto"/>
            <w:bottom w:val="none" w:sz="0" w:space="0" w:color="auto"/>
            <w:right w:val="none" w:sz="0" w:space="0" w:color="auto"/>
          </w:divBdr>
        </w:div>
      </w:divsChild>
    </w:div>
    <w:div w:id="349591454">
      <w:marLeft w:val="0"/>
      <w:marRight w:val="0"/>
      <w:marTop w:val="0"/>
      <w:marBottom w:val="0"/>
      <w:divBdr>
        <w:top w:val="none" w:sz="0" w:space="0" w:color="auto"/>
        <w:left w:val="none" w:sz="0" w:space="0" w:color="auto"/>
        <w:bottom w:val="none" w:sz="0" w:space="0" w:color="auto"/>
        <w:right w:val="none" w:sz="0" w:space="0" w:color="auto"/>
      </w:divBdr>
    </w:div>
    <w:div w:id="349591459">
      <w:marLeft w:val="0"/>
      <w:marRight w:val="0"/>
      <w:marTop w:val="0"/>
      <w:marBottom w:val="0"/>
      <w:divBdr>
        <w:top w:val="none" w:sz="0" w:space="0" w:color="auto"/>
        <w:left w:val="none" w:sz="0" w:space="0" w:color="auto"/>
        <w:bottom w:val="none" w:sz="0" w:space="0" w:color="auto"/>
        <w:right w:val="none" w:sz="0" w:space="0" w:color="auto"/>
      </w:divBdr>
    </w:div>
    <w:div w:id="349591460">
      <w:marLeft w:val="0"/>
      <w:marRight w:val="0"/>
      <w:marTop w:val="0"/>
      <w:marBottom w:val="0"/>
      <w:divBdr>
        <w:top w:val="none" w:sz="0" w:space="0" w:color="auto"/>
        <w:left w:val="none" w:sz="0" w:space="0" w:color="auto"/>
        <w:bottom w:val="none" w:sz="0" w:space="0" w:color="auto"/>
        <w:right w:val="none" w:sz="0" w:space="0" w:color="auto"/>
      </w:divBdr>
    </w:div>
    <w:div w:id="349591462">
      <w:marLeft w:val="0"/>
      <w:marRight w:val="0"/>
      <w:marTop w:val="0"/>
      <w:marBottom w:val="0"/>
      <w:divBdr>
        <w:top w:val="none" w:sz="0" w:space="0" w:color="auto"/>
        <w:left w:val="none" w:sz="0" w:space="0" w:color="auto"/>
        <w:bottom w:val="none" w:sz="0" w:space="0" w:color="auto"/>
        <w:right w:val="none" w:sz="0" w:space="0" w:color="auto"/>
      </w:divBdr>
    </w:div>
    <w:div w:id="349591464">
      <w:marLeft w:val="0"/>
      <w:marRight w:val="0"/>
      <w:marTop w:val="0"/>
      <w:marBottom w:val="0"/>
      <w:divBdr>
        <w:top w:val="none" w:sz="0" w:space="0" w:color="auto"/>
        <w:left w:val="none" w:sz="0" w:space="0" w:color="auto"/>
        <w:bottom w:val="none" w:sz="0" w:space="0" w:color="auto"/>
        <w:right w:val="none" w:sz="0" w:space="0" w:color="auto"/>
      </w:divBdr>
    </w:div>
    <w:div w:id="349591470">
      <w:marLeft w:val="0"/>
      <w:marRight w:val="0"/>
      <w:marTop w:val="0"/>
      <w:marBottom w:val="0"/>
      <w:divBdr>
        <w:top w:val="none" w:sz="0" w:space="0" w:color="auto"/>
        <w:left w:val="none" w:sz="0" w:space="0" w:color="auto"/>
        <w:bottom w:val="none" w:sz="0" w:space="0" w:color="auto"/>
        <w:right w:val="none" w:sz="0" w:space="0" w:color="auto"/>
      </w:divBdr>
      <w:divsChild>
        <w:div w:id="349571214">
          <w:marLeft w:val="0"/>
          <w:marRight w:val="0"/>
          <w:marTop w:val="0"/>
          <w:marBottom w:val="0"/>
          <w:divBdr>
            <w:top w:val="none" w:sz="0" w:space="0" w:color="auto"/>
            <w:left w:val="none" w:sz="0" w:space="0" w:color="auto"/>
            <w:bottom w:val="none" w:sz="0" w:space="0" w:color="auto"/>
            <w:right w:val="none" w:sz="0" w:space="0" w:color="auto"/>
          </w:divBdr>
        </w:div>
        <w:div w:id="349572619">
          <w:marLeft w:val="0"/>
          <w:marRight w:val="0"/>
          <w:marTop w:val="0"/>
          <w:marBottom w:val="0"/>
          <w:divBdr>
            <w:top w:val="none" w:sz="0" w:space="0" w:color="auto"/>
            <w:left w:val="none" w:sz="0" w:space="0" w:color="auto"/>
            <w:bottom w:val="none" w:sz="0" w:space="0" w:color="auto"/>
            <w:right w:val="none" w:sz="0" w:space="0" w:color="auto"/>
          </w:divBdr>
        </w:div>
        <w:div w:id="349572759">
          <w:marLeft w:val="0"/>
          <w:marRight w:val="0"/>
          <w:marTop w:val="0"/>
          <w:marBottom w:val="0"/>
          <w:divBdr>
            <w:top w:val="none" w:sz="0" w:space="0" w:color="auto"/>
            <w:left w:val="none" w:sz="0" w:space="0" w:color="auto"/>
            <w:bottom w:val="none" w:sz="0" w:space="0" w:color="auto"/>
            <w:right w:val="none" w:sz="0" w:space="0" w:color="auto"/>
          </w:divBdr>
        </w:div>
        <w:div w:id="349573314">
          <w:marLeft w:val="0"/>
          <w:marRight w:val="0"/>
          <w:marTop w:val="0"/>
          <w:marBottom w:val="0"/>
          <w:divBdr>
            <w:top w:val="none" w:sz="0" w:space="0" w:color="auto"/>
            <w:left w:val="none" w:sz="0" w:space="0" w:color="auto"/>
            <w:bottom w:val="none" w:sz="0" w:space="0" w:color="auto"/>
            <w:right w:val="none" w:sz="0" w:space="0" w:color="auto"/>
          </w:divBdr>
        </w:div>
        <w:div w:id="349575820">
          <w:marLeft w:val="0"/>
          <w:marRight w:val="0"/>
          <w:marTop w:val="0"/>
          <w:marBottom w:val="0"/>
          <w:divBdr>
            <w:top w:val="none" w:sz="0" w:space="0" w:color="auto"/>
            <w:left w:val="none" w:sz="0" w:space="0" w:color="auto"/>
            <w:bottom w:val="none" w:sz="0" w:space="0" w:color="auto"/>
            <w:right w:val="none" w:sz="0" w:space="0" w:color="auto"/>
          </w:divBdr>
        </w:div>
        <w:div w:id="349579080">
          <w:marLeft w:val="0"/>
          <w:marRight w:val="0"/>
          <w:marTop w:val="0"/>
          <w:marBottom w:val="0"/>
          <w:divBdr>
            <w:top w:val="none" w:sz="0" w:space="0" w:color="auto"/>
            <w:left w:val="none" w:sz="0" w:space="0" w:color="auto"/>
            <w:bottom w:val="none" w:sz="0" w:space="0" w:color="auto"/>
            <w:right w:val="none" w:sz="0" w:space="0" w:color="auto"/>
          </w:divBdr>
        </w:div>
        <w:div w:id="349579594">
          <w:marLeft w:val="0"/>
          <w:marRight w:val="0"/>
          <w:marTop w:val="0"/>
          <w:marBottom w:val="0"/>
          <w:divBdr>
            <w:top w:val="none" w:sz="0" w:space="0" w:color="auto"/>
            <w:left w:val="none" w:sz="0" w:space="0" w:color="auto"/>
            <w:bottom w:val="none" w:sz="0" w:space="0" w:color="auto"/>
            <w:right w:val="none" w:sz="0" w:space="0" w:color="auto"/>
          </w:divBdr>
        </w:div>
        <w:div w:id="349581489">
          <w:marLeft w:val="0"/>
          <w:marRight w:val="0"/>
          <w:marTop w:val="0"/>
          <w:marBottom w:val="0"/>
          <w:divBdr>
            <w:top w:val="none" w:sz="0" w:space="0" w:color="auto"/>
            <w:left w:val="none" w:sz="0" w:space="0" w:color="auto"/>
            <w:bottom w:val="none" w:sz="0" w:space="0" w:color="auto"/>
            <w:right w:val="none" w:sz="0" w:space="0" w:color="auto"/>
          </w:divBdr>
        </w:div>
        <w:div w:id="349582586">
          <w:marLeft w:val="0"/>
          <w:marRight w:val="0"/>
          <w:marTop w:val="0"/>
          <w:marBottom w:val="0"/>
          <w:divBdr>
            <w:top w:val="none" w:sz="0" w:space="0" w:color="auto"/>
            <w:left w:val="none" w:sz="0" w:space="0" w:color="auto"/>
            <w:bottom w:val="none" w:sz="0" w:space="0" w:color="auto"/>
            <w:right w:val="none" w:sz="0" w:space="0" w:color="auto"/>
          </w:divBdr>
        </w:div>
        <w:div w:id="349585437">
          <w:marLeft w:val="0"/>
          <w:marRight w:val="0"/>
          <w:marTop w:val="0"/>
          <w:marBottom w:val="0"/>
          <w:divBdr>
            <w:top w:val="none" w:sz="0" w:space="0" w:color="auto"/>
            <w:left w:val="none" w:sz="0" w:space="0" w:color="auto"/>
            <w:bottom w:val="none" w:sz="0" w:space="0" w:color="auto"/>
            <w:right w:val="none" w:sz="0" w:space="0" w:color="auto"/>
          </w:divBdr>
        </w:div>
        <w:div w:id="349585903">
          <w:marLeft w:val="0"/>
          <w:marRight w:val="0"/>
          <w:marTop w:val="0"/>
          <w:marBottom w:val="0"/>
          <w:divBdr>
            <w:top w:val="none" w:sz="0" w:space="0" w:color="auto"/>
            <w:left w:val="none" w:sz="0" w:space="0" w:color="auto"/>
            <w:bottom w:val="none" w:sz="0" w:space="0" w:color="auto"/>
            <w:right w:val="none" w:sz="0" w:space="0" w:color="auto"/>
          </w:divBdr>
        </w:div>
        <w:div w:id="349586482">
          <w:marLeft w:val="0"/>
          <w:marRight w:val="0"/>
          <w:marTop w:val="0"/>
          <w:marBottom w:val="0"/>
          <w:divBdr>
            <w:top w:val="none" w:sz="0" w:space="0" w:color="auto"/>
            <w:left w:val="none" w:sz="0" w:space="0" w:color="auto"/>
            <w:bottom w:val="none" w:sz="0" w:space="0" w:color="auto"/>
            <w:right w:val="none" w:sz="0" w:space="0" w:color="auto"/>
          </w:divBdr>
        </w:div>
        <w:div w:id="349586535">
          <w:marLeft w:val="0"/>
          <w:marRight w:val="0"/>
          <w:marTop w:val="0"/>
          <w:marBottom w:val="0"/>
          <w:divBdr>
            <w:top w:val="none" w:sz="0" w:space="0" w:color="auto"/>
            <w:left w:val="none" w:sz="0" w:space="0" w:color="auto"/>
            <w:bottom w:val="none" w:sz="0" w:space="0" w:color="auto"/>
            <w:right w:val="none" w:sz="0" w:space="0" w:color="auto"/>
          </w:divBdr>
        </w:div>
        <w:div w:id="349587108">
          <w:marLeft w:val="0"/>
          <w:marRight w:val="0"/>
          <w:marTop w:val="0"/>
          <w:marBottom w:val="0"/>
          <w:divBdr>
            <w:top w:val="none" w:sz="0" w:space="0" w:color="auto"/>
            <w:left w:val="none" w:sz="0" w:space="0" w:color="auto"/>
            <w:bottom w:val="none" w:sz="0" w:space="0" w:color="auto"/>
            <w:right w:val="none" w:sz="0" w:space="0" w:color="auto"/>
          </w:divBdr>
        </w:div>
        <w:div w:id="349588774">
          <w:marLeft w:val="0"/>
          <w:marRight w:val="0"/>
          <w:marTop w:val="0"/>
          <w:marBottom w:val="0"/>
          <w:divBdr>
            <w:top w:val="none" w:sz="0" w:space="0" w:color="auto"/>
            <w:left w:val="none" w:sz="0" w:space="0" w:color="auto"/>
            <w:bottom w:val="none" w:sz="0" w:space="0" w:color="auto"/>
            <w:right w:val="none" w:sz="0" w:space="0" w:color="auto"/>
          </w:divBdr>
        </w:div>
        <w:div w:id="349589959">
          <w:marLeft w:val="0"/>
          <w:marRight w:val="0"/>
          <w:marTop w:val="0"/>
          <w:marBottom w:val="0"/>
          <w:divBdr>
            <w:top w:val="none" w:sz="0" w:space="0" w:color="auto"/>
            <w:left w:val="none" w:sz="0" w:space="0" w:color="auto"/>
            <w:bottom w:val="none" w:sz="0" w:space="0" w:color="auto"/>
            <w:right w:val="none" w:sz="0" w:space="0" w:color="auto"/>
          </w:divBdr>
        </w:div>
        <w:div w:id="349589980">
          <w:marLeft w:val="0"/>
          <w:marRight w:val="0"/>
          <w:marTop w:val="0"/>
          <w:marBottom w:val="0"/>
          <w:divBdr>
            <w:top w:val="none" w:sz="0" w:space="0" w:color="auto"/>
            <w:left w:val="none" w:sz="0" w:space="0" w:color="auto"/>
            <w:bottom w:val="none" w:sz="0" w:space="0" w:color="auto"/>
            <w:right w:val="none" w:sz="0" w:space="0" w:color="auto"/>
          </w:divBdr>
        </w:div>
        <w:div w:id="349590527">
          <w:marLeft w:val="0"/>
          <w:marRight w:val="0"/>
          <w:marTop w:val="0"/>
          <w:marBottom w:val="0"/>
          <w:divBdr>
            <w:top w:val="none" w:sz="0" w:space="0" w:color="auto"/>
            <w:left w:val="none" w:sz="0" w:space="0" w:color="auto"/>
            <w:bottom w:val="none" w:sz="0" w:space="0" w:color="auto"/>
            <w:right w:val="none" w:sz="0" w:space="0" w:color="auto"/>
          </w:divBdr>
        </w:div>
        <w:div w:id="349590704">
          <w:marLeft w:val="0"/>
          <w:marRight w:val="0"/>
          <w:marTop w:val="0"/>
          <w:marBottom w:val="0"/>
          <w:divBdr>
            <w:top w:val="none" w:sz="0" w:space="0" w:color="auto"/>
            <w:left w:val="none" w:sz="0" w:space="0" w:color="auto"/>
            <w:bottom w:val="none" w:sz="0" w:space="0" w:color="auto"/>
            <w:right w:val="none" w:sz="0" w:space="0" w:color="auto"/>
          </w:divBdr>
        </w:div>
        <w:div w:id="349592189">
          <w:marLeft w:val="0"/>
          <w:marRight w:val="0"/>
          <w:marTop w:val="0"/>
          <w:marBottom w:val="0"/>
          <w:divBdr>
            <w:top w:val="none" w:sz="0" w:space="0" w:color="auto"/>
            <w:left w:val="none" w:sz="0" w:space="0" w:color="auto"/>
            <w:bottom w:val="none" w:sz="0" w:space="0" w:color="auto"/>
            <w:right w:val="none" w:sz="0" w:space="0" w:color="auto"/>
          </w:divBdr>
        </w:div>
        <w:div w:id="349592779">
          <w:marLeft w:val="0"/>
          <w:marRight w:val="0"/>
          <w:marTop w:val="0"/>
          <w:marBottom w:val="0"/>
          <w:divBdr>
            <w:top w:val="none" w:sz="0" w:space="0" w:color="auto"/>
            <w:left w:val="none" w:sz="0" w:space="0" w:color="auto"/>
            <w:bottom w:val="none" w:sz="0" w:space="0" w:color="auto"/>
            <w:right w:val="none" w:sz="0" w:space="0" w:color="auto"/>
          </w:divBdr>
        </w:div>
        <w:div w:id="349593148">
          <w:marLeft w:val="0"/>
          <w:marRight w:val="0"/>
          <w:marTop w:val="0"/>
          <w:marBottom w:val="0"/>
          <w:divBdr>
            <w:top w:val="none" w:sz="0" w:space="0" w:color="auto"/>
            <w:left w:val="none" w:sz="0" w:space="0" w:color="auto"/>
            <w:bottom w:val="none" w:sz="0" w:space="0" w:color="auto"/>
            <w:right w:val="none" w:sz="0" w:space="0" w:color="auto"/>
          </w:divBdr>
        </w:div>
        <w:div w:id="349594046">
          <w:marLeft w:val="0"/>
          <w:marRight w:val="0"/>
          <w:marTop w:val="0"/>
          <w:marBottom w:val="0"/>
          <w:divBdr>
            <w:top w:val="none" w:sz="0" w:space="0" w:color="auto"/>
            <w:left w:val="none" w:sz="0" w:space="0" w:color="auto"/>
            <w:bottom w:val="none" w:sz="0" w:space="0" w:color="auto"/>
            <w:right w:val="none" w:sz="0" w:space="0" w:color="auto"/>
          </w:divBdr>
        </w:div>
        <w:div w:id="349594263">
          <w:marLeft w:val="0"/>
          <w:marRight w:val="0"/>
          <w:marTop w:val="0"/>
          <w:marBottom w:val="0"/>
          <w:divBdr>
            <w:top w:val="none" w:sz="0" w:space="0" w:color="auto"/>
            <w:left w:val="none" w:sz="0" w:space="0" w:color="auto"/>
            <w:bottom w:val="none" w:sz="0" w:space="0" w:color="auto"/>
            <w:right w:val="none" w:sz="0" w:space="0" w:color="auto"/>
          </w:divBdr>
        </w:div>
        <w:div w:id="349596865">
          <w:marLeft w:val="0"/>
          <w:marRight w:val="0"/>
          <w:marTop w:val="0"/>
          <w:marBottom w:val="0"/>
          <w:divBdr>
            <w:top w:val="none" w:sz="0" w:space="0" w:color="auto"/>
            <w:left w:val="none" w:sz="0" w:space="0" w:color="auto"/>
            <w:bottom w:val="none" w:sz="0" w:space="0" w:color="auto"/>
            <w:right w:val="none" w:sz="0" w:space="0" w:color="auto"/>
          </w:divBdr>
        </w:div>
        <w:div w:id="349597669">
          <w:marLeft w:val="0"/>
          <w:marRight w:val="0"/>
          <w:marTop w:val="0"/>
          <w:marBottom w:val="0"/>
          <w:divBdr>
            <w:top w:val="none" w:sz="0" w:space="0" w:color="auto"/>
            <w:left w:val="none" w:sz="0" w:space="0" w:color="auto"/>
            <w:bottom w:val="none" w:sz="0" w:space="0" w:color="auto"/>
            <w:right w:val="none" w:sz="0" w:space="0" w:color="auto"/>
          </w:divBdr>
        </w:div>
        <w:div w:id="349599717">
          <w:marLeft w:val="0"/>
          <w:marRight w:val="0"/>
          <w:marTop w:val="0"/>
          <w:marBottom w:val="0"/>
          <w:divBdr>
            <w:top w:val="none" w:sz="0" w:space="0" w:color="auto"/>
            <w:left w:val="none" w:sz="0" w:space="0" w:color="auto"/>
            <w:bottom w:val="none" w:sz="0" w:space="0" w:color="auto"/>
            <w:right w:val="none" w:sz="0" w:space="0" w:color="auto"/>
          </w:divBdr>
        </w:div>
        <w:div w:id="349601959">
          <w:marLeft w:val="0"/>
          <w:marRight w:val="0"/>
          <w:marTop w:val="0"/>
          <w:marBottom w:val="0"/>
          <w:divBdr>
            <w:top w:val="none" w:sz="0" w:space="0" w:color="auto"/>
            <w:left w:val="none" w:sz="0" w:space="0" w:color="auto"/>
            <w:bottom w:val="none" w:sz="0" w:space="0" w:color="auto"/>
            <w:right w:val="none" w:sz="0" w:space="0" w:color="auto"/>
          </w:divBdr>
        </w:div>
        <w:div w:id="349602441">
          <w:marLeft w:val="0"/>
          <w:marRight w:val="0"/>
          <w:marTop w:val="0"/>
          <w:marBottom w:val="0"/>
          <w:divBdr>
            <w:top w:val="none" w:sz="0" w:space="0" w:color="auto"/>
            <w:left w:val="none" w:sz="0" w:space="0" w:color="auto"/>
            <w:bottom w:val="none" w:sz="0" w:space="0" w:color="auto"/>
            <w:right w:val="none" w:sz="0" w:space="0" w:color="auto"/>
          </w:divBdr>
        </w:div>
      </w:divsChild>
    </w:div>
    <w:div w:id="349591478">
      <w:marLeft w:val="0"/>
      <w:marRight w:val="0"/>
      <w:marTop w:val="0"/>
      <w:marBottom w:val="0"/>
      <w:divBdr>
        <w:top w:val="none" w:sz="0" w:space="0" w:color="auto"/>
        <w:left w:val="none" w:sz="0" w:space="0" w:color="auto"/>
        <w:bottom w:val="none" w:sz="0" w:space="0" w:color="auto"/>
        <w:right w:val="none" w:sz="0" w:space="0" w:color="auto"/>
      </w:divBdr>
      <w:divsChild>
        <w:div w:id="349591408">
          <w:marLeft w:val="0"/>
          <w:marRight w:val="0"/>
          <w:marTop w:val="0"/>
          <w:marBottom w:val="0"/>
          <w:divBdr>
            <w:top w:val="none" w:sz="0" w:space="0" w:color="auto"/>
            <w:left w:val="none" w:sz="0" w:space="0" w:color="auto"/>
            <w:bottom w:val="none" w:sz="0" w:space="0" w:color="auto"/>
            <w:right w:val="none" w:sz="0" w:space="0" w:color="auto"/>
          </w:divBdr>
        </w:div>
      </w:divsChild>
    </w:div>
    <w:div w:id="349591479">
      <w:marLeft w:val="0"/>
      <w:marRight w:val="0"/>
      <w:marTop w:val="0"/>
      <w:marBottom w:val="0"/>
      <w:divBdr>
        <w:top w:val="none" w:sz="0" w:space="0" w:color="auto"/>
        <w:left w:val="none" w:sz="0" w:space="0" w:color="auto"/>
        <w:bottom w:val="none" w:sz="0" w:space="0" w:color="auto"/>
        <w:right w:val="none" w:sz="0" w:space="0" w:color="auto"/>
      </w:divBdr>
    </w:div>
    <w:div w:id="349591484">
      <w:marLeft w:val="0"/>
      <w:marRight w:val="0"/>
      <w:marTop w:val="0"/>
      <w:marBottom w:val="0"/>
      <w:divBdr>
        <w:top w:val="none" w:sz="0" w:space="0" w:color="auto"/>
        <w:left w:val="none" w:sz="0" w:space="0" w:color="auto"/>
        <w:bottom w:val="none" w:sz="0" w:space="0" w:color="auto"/>
        <w:right w:val="none" w:sz="0" w:space="0" w:color="auto"/>
      </w:divBdr>
      <w:divsChild>
        <w:div w:id="349575510">
          <w:marLeft w:val="0"/>
          <w:marRight w:val="0"/>
          <w:marTop w:val="0"/>
          <w:marBottom w:val="0"/>
          <w:divBdr>
            <w:top w:val="none" w:sz="0" w:space="0" w:color="auto"/>
            <w:left w:val="none" w:sz="0" w:space="0" w:color="auto"/>
            <w:bottom w:val="none" w:sz="0" w:space="0" w:color="auto"/>
            <w:right w:val="none" w:sz="0" w:space="0" w:color="auto"/>
          </w:divBdr>
        </w:div>
      </w:divsChild>
    </w:div>
    <w:div w:id="349591488">
      <w:marLeft w:val="0"/>
      <w:marRight w:val="0"/>
      <w:marTop w:val="0"/>
      <w:marBottom w:val="0"/>
      <w:divBdr>
        <w:top w:val="none" w:sz="0" w:space="0" w:color="auto"/>
        <w:left w:val="none" w:sz="0" w:space="0" w:color="auto"/>
        <w:bottom w:val="none" w:sz="0" w:space="0" w:color="auto"/>
        <w:right w:val="none" w:sz="0" w:space="0" w:color="auto"/>
      </w:divBdr>
      <w:divsChild>
        <w:div w:id="349593636">
          <w:marLeft w:val="0"/>
          <w:marRight w:val="0"/>
          <w:marTop w:val="0"/>
          <w:marBottom w:val="0"/>
          <w:divBdr>
            <w:top w:val="none" w:sz="0" w:space="0" w:color="auto"/>
            <w:left w:val="none" w:sz="0" w:space="0" w:color="auto"/>
            <w:bottom w:val="none" w:sz="0" w:space="0" w:color="auto"/>
            <w:right w:val="none" w:sz="0" w:space="0" w:color="auto"/>
          </w:divBdr>
          <w:divsChild>
            <w:div w:id="349582733">
              <w:marLeft w:val="0"/>
              <w:marRight w:val="0"/>
              <w:marTop w:val="0"/>
              <w:marBottom w:val="0"/>
              <w:divBdr>
                <w:top w:val="none" w:sz="0" w:space="0" w:color="auto"/>
                <w:left w:val="none" w:sz="0" w:space="0" w:color="auto"/>
                <w:bottom w:val="none" w:sz="0" w:space="0" w:color="auto"/>
                <w:right w:val="none" w:sz="0" w:space="0" w:color="auto"/>
              </w:divBdr>
              <w:divsChild>
                <w:div w:id="349577572">
                  <w:marLeft w:val="0"/>
                  <w:marRight w:val="0"/>
                  <w:marTop w:val="0"/>
                  <w:marBottom w:val="0"/>
                  <w:divBdr>
                    <w:top w:val="none" w:sz="0" w:space="0" w:color="auto"/>
                    <w:left w:val="none" w:sz="0" w:space="0" w:color="auto"/>
                    <w:bottom w:val="none" w:sz="0" w:space="0" w:color="auto"/>
                    <w:right w:val="none" w:sz="0" w:space="0" w:color="auto"/>
                  </w:divBdr>
                  <w:divsChild>
                    <w:div w:id="349572219">
                      <w:marLeft w:val="0"/>
                      <w:marRight w:val="0"/>
                      <w:marTop w:val="0"/>
                      <w:marBottom w:val="0"/>
                      <w:divBdr>
                        <w:top w:val="none" w:sz="0" w:space="0" w:color="auto"/>
                        <w:left w:val="none" w:sz="0" w:space="0" w:color="auto"/>
                        <w:bottom w:val="none" w:sz="0" w:space="0" w:color="auto"/>
                        <w:right w:val="none" w:sz="0" w:space="0" w:color="auto"/>
                      </w:divBdr>
                    </w:div>
                    <w:div w:id="3495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22">
              <w:marLeft w:val="0"/>
              <w:marRight w:val="0"/>
              <w:marTop w:val="0"/>
              <w:marBottom w:val="0"/>
              <w:divBdr>
                <w:top w:val="none" w:sz="0" w:space="0" w:color="auto"/>
                <w:left w:val="none" w:sz="0" w:space="0" w:color="auto"/>
                <w:bottom w:val="none" w:sz="0" w:space="0" w:color="auto"/>
                <w:right w:val="none" w:sz="0" w:space="0" w:color="auto"/>
              </w:divBdr>
              <w:divsChild>
                <w:div w:id="349595696">
                  <w:marLeft w:val="0"/>
                  <w:marRight w:val="0"/>
                  <w:marTop w:val="0"/>
                  <w:marBottom w:val="0"/>
                  <w:divBdr>
                    <w:top w:val="none" w:sz="0" w:space="0" w:color="auto"/>
                    <w:left w:val="none" w:sz="0" w:space="0" w:color="auto"/>
                    <w:bottom w:val="none" w:sz="0" w:space="0" w:color="auto"/>
                    <w:right w:val="none" w:sz="0" w:space="0" w:color="auto"/>
                  </w:divBdr>
                  <w:divsChild>
                    <w:div w:id="349578820">
                      <w:marLeft w:val="0"/>
                      <w:marRight w:val="0"/>
                      <w:marTop w:val="0"/>
                      <w:marBottom w:val="0"/>
                      <w:divBdr>
                        <w:top w:val="none" w:sz="0" w:space="0" w:color="auto"/>
                        <w:left w:val="none" w:sz="0" w:space="0" w:color="auto"/>
                        <w:bottom w:val="none" w:sz="0" w:space="0" w:color="auto"/>
                        <w:right w:val="none" w:sz="0" w:space="0" w:color="auto"/>
                      </w:divBdr>
                      <w:divsChild>
                        <w:div w:id="349589160">
                          <w:marLeft w:val="0"/>
                          <w:marRight w:val="0"/>
                          <w:marTop w:val="0"/>
                          <w:marBottom w:val="0"/>
                          <w:divBdr>
                            <w:top w:val="none" w:sz="0" w:space="0" w:color="auto"/>
                            <w:left w:val="none" w:sz="0" w:space="0" w:color="auto"/>
                            <w:bottom w:val="none" w:sz="0" w:space="0" w:color="auto"/>
                            <w:right w:val="none" w:sz="0" w:space="0" w:color="auto"/>
                          </w:divBdr>
                          <w:divsChild>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444">
          <w:marLeft w:val="0"/>
          <w:marRight w:val="0"/>
          <w:marTop w:val="0"/>
          <w:marBottom w:val="0"/>
          <w:divBdr>
            <w:top w:val="none" w:sz="0" w:space="0" w:color="auto"/>
            <w:left w:val="none" w:sz="0" w:space="0" w:color="auto"/>
            <w:bottom w:val="none" w:sz="0" w:space="0" w:color="auto"/>
            <w:right w:val="none" w:sz="0" w:space="0" w:color="auto"/>
          </w:divBdr>
          <w:divsChild>
            <w:div w:id="349587702">
              <w:marLeft w:val="0"/>
              <w:marRight w:val="0"/>
              <w:marTop w:val="0"/>
              <w:marBottom w:val="0"/>
              <w:divBdr>
                <w:top w:val="none" w:sz="0" w:space="0" w:color="auto"/>
                <w:left w:val="none" w:sz="0" w:space="0" w:color="auto"/>
                <w:bottom w:val="none" w:sz="0" w:space="0" w:color="auto"/>
                <w:right w:val="none" w:sz="0" w:space="0" w:color="auto"/>
              </w:divBdr>
              <w:divsChild>
                <w:div w:id="349601171">
                  <w:marLeft w:val="0"/>
                  <w:marRight w:val="0"/>
                  <w:marTop w:val="0"/>
                  <w:marBottom w:val="0"/>
                  <w:divBdr>
                    <w:top w:val="none" w:sz="0" w:space="0" w:color="auto"/>
                    <w:left w:val="none" w:sz="0" w:space="0" w:color="auto"/>
                    <w:bottom w:val="none" w:sz="0" w:space="0" w:color="auto"/>
                    <w:right w:val="none" w:sz="0" w:space="0" w:color="auto"/>
                  </w:divBdr>
                  <w:divsChild>
                    <w:div w:id="349593665">
                      <w:marLeft w:val="0"/>
                      <w:marRight w:val="0"/>
                      <w:marTop w:val="0"/>
                      <w:marBottom w:val="0"/>
                      <w:divBdr>
                        <w:top w:val="none" w:sz="0" w:space="0" w:color="auto"/>
                        <w:left w:val="none" w:sz="0" w:space="0" w:color="auto"/>
                        <w:bottom w:val="none" w:sz="0" w:space="0" w:color="auto"/>
                        <w:right w:val="none" w:sz="0" w:space="0" w:color="auto"/>
                      </w:divBdr>
                      <w:divsChild>
                        <w:div w:id="349583948">
                          <w:marLeft w:val="0"/>
                          <w:marRight w:val="0"/>
                          <w:marTop w:val="0"/>
                          <w:marBottom w:val="0"/>
                          <w:divBdr>
                            <w:top w:val="none" w:sz="0" w:space="0" w:color="auto"/>
                            <w:left w:val="none" w:sz="0" w:space="0" w:color="auto"/>
                            <w:bottom w:val="none" w:sz="0" w:space="0" w:color="auto"/>
                            <w:right w:val="none" w:sz="0" w:space="0" w:color="auto"/>
                          </w:divBdr>
                          <w:divsChild>
                            <w:div w:id="349576685">
                              <w:marLeft w:val="0"/>
                              <w:marRight w:val="0"/>
                              <w:marTop w:val="0"/>
                              <w:marBottom w:val="0"/>
                              <w:divBdr>
                                <w:top w:val="none" w:sz="0" w:space="0" w:color="auto"/>
                                <w:left w:val="none" w:sz="0" w:space="0" w:color="auto"/>
                                <w:bottom w:val="none" w:sz="0" w:space="0" w:color="auto"/>
                                <w:right w:val="none" w:sz="0" w:space="0" w:color="auto"/>
                              </w:divBdr>
                              <w:divsChild>
                                <w:div w:id="3495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44">
                          <w:marLeft w:val="0"/>
                          <w:marRight w:val="0"/>
                          <w:marTop w:val="0"/>
                          <w:marBottom w:val="0"/>
                          <w:divBdr>
                            <w:top w:val="none" w:sz="0" w:space="0" w:color="auto"/>
                            <w:left w:val="none" w:sz="0" w:space="0" w:color="auto"/>
                            <w:bottom w:val="none" w:sz="0" w:space="0" w:color="auto"/>
                            <w:right w:val="none" w:sz="0" w:space="0" w:color="auto"/>
                          </w:divBdr>
                          <w:divsChild>
                            <w:div w:id="349571175">
                              <w:marLeft w:val="0"/>
                              <w:marRight w:val="0"/>
                              <w:marTop w:val="0"/>
                              <w:marBottom w:val="0"/>
                              <w:divBdr>
                                <w:top w:val="none" w:sz="0" w:space="0" w:color="auto"/>
                                <w:left w:val="none" w:sz="0" w:space="0" w:color="auto"/>
                                <w:bottom w:val="none" w:sz="0" w:space="0" w:color="auto"/>
                                <w:right w:val="none" w:sz="0" w:space="0" w:color="auto"/>
                              </w:divBdr>
                            </w:div>
                            <w:div w:id="349577327">
                              <w:marLeft w:val="0"/>
                              <w:marRight w:val="0"/>
                              <w:marTop w:val="0"/>
                              <w:marBottom w:val="0"/>
                              <w:divBdr>
                                <w:top w:val="none" w:sz="0" w:space="0" w:color="auto"/>
                                <w:left w:val="none" w:sz="0" w:space="0" w:color="auto"/>
                                <w:bottom w:val="none" w:sz="0" w:space="0" w:color="auto"/>
                                <w:right w:val="none" w:sz="0" w:space="0" w:color="auto"/>
                              </w:divBdr>
                            </w:div>
                            <w:div w:id="349601703">
                              <w:marLeft w:val="0"/>
                              <w:marRight w:val="0"/>
                              <w:marTop w:val="0"/>
                              <w:marBottom w:val="0"/>
                              <w:divBdr>
                                <w:top w:val="none" w:sz="0" w:space="0" w:color="auto"/>
                                <w:left w:val="none" w:sz="0" w:space="0" w:color="auto"/>
                                <w:bottom w:val="none" w:sz="0" w:space="0" w:color="auto"/>
                                <w:right w:val="none" w:sz="0" w:space="0" w:color="auto"/>
                              </w:divBdr>
                              <w:divsChild>
                                <w:div w:id="349574089">
                                  <w:marLeft w:val="0"/>
                                  <w:marRight w:val="0"/>
                                  <w:marTop w:val="0"/>
                                  <w:marBottom w:val="0"/>
                                  <w:divBdr>
                                    <w:top w:val="none" w:sz="0" w:space="0" w:color="auto"/>
                                    <w:left w:val="none" w:sz="0" w:space="0" w:color="auto"/>
                                    <w:bottom w:val="none" w:sz="0" w:space="0" w:color="auto"/>
                                    <w:right w:val="none" w:sz="0" w:space="0" w:color="auto"/>
                                  </w:divBdr>
                                </w:div>
                                <w:div w:id="34958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1496">
      <w:marLeft w:val="0"/>
      <w:marRight w:val="0"/>
      <w:marTop w:val="0"/>
      <w:marBottom w:val="0"/>
      <w:divBdr>
        <w:top w:val="none" w:sz="0" w:space="0" w:color="auto"/>
        <w:left w:val="none" w:sz="0" w:space="0" w:color="auto"/>
        <w:bottom w:val="none" w:sz="0" w:space="0" w:color="auto"/>
        <w:right w:val="none" w:sz="0" w:space="0" w:color="auto"/>
      </w:divBdr>
    </w:div>
    <w:div w:id="349591501">
      <w:marLeft w:val="0"/>
      <w:marRight w:val="0"/>
      <w:marTop w:val="0"/>
      <w:marBottom w:val="0"/>
      <w:divBdr>
        <w:top w:val="none" w:sz="0" w:space="0" w:color="auto"/>
        <w:left w:val="none" w:sz="0" w:space="0" w:color="auto"/>
        <w:bottom w:val="none" w:sz="0" w:space="0" w:color="auto"/>
        <w:right w:val="none" w:sz="0" w:space="0" w:color="auto"/>
      </w:divBdr>
      <w:divsChild>
        <w:div w:id="349596720">
          <w:marLeft w:val="0"/>
          <w:marRight w:val="0"/>
          <w:marTop w:val="0"/>
          <w:marBottom w:val="0"/>
          <w:divBdr>
            <w:top w:val="none" w:sz="0" w:space="0" w:color="auto"/>
            <w:left w:val="none" w:sz="0" w:space="0" w:color="auto"/>
            <w:bottom w:val="none" w:sz="0" w:space="0" w:color="auto"/>
            <w:right w:val="none" w:sz="0" w:space="0" w:color="auto"/>
          </w:divBdr>
        </w:div>
      </w:divsChild>
    </w:div>
    <w:div w:id="349591503">
      <w:marLeft w:val="0"/>
      <w:marRight w:val="0"/>
      <w:marTop w:val="0"/>
      <w:marBottom w:val="0"/>
      <w:divBdr>
        <w:top w:val="none" w:sz="0" w:space="0" w:color="auto"/>
        <w:left w:val="none" w:sz="0" w:space="0" w:color="auto"/>
        <w:bottom w:val="none" w:sz="0" w:space="0" w:color="auto"/>
        <w:right w:val="none" w:sz="0" w:space="0" w:color="auto"/>
      </w:divBdr>
      <w:divsChild>
        <w:div w:id="349578294">
          <w:marLeft w:val="0"/>
          <w:marRight w:val="0"/>
          <w:marTop w:val="0"/>
          <w:marBottom w:val="0"/>
          <w:divBdr>
            <w:top w:val="none" w:sz="0" w:space="0" w:color="auto"/>
            <w:left w:val="none" w:sz="0" w:space="0" w:color="auto"/>
            <w:bottom w:val="none" w:sz="0" w:space="0" w:color="auto"/>
            <w:right w:val="none" w:sz="0" w:space="0" w:color="auto"/>
          </w:divBdr>
          <w:divsChild>
            <w:div w:id="349594017">
              <w:marLeft w:val="0"/>
              <w:marRight w:val="272"/>
              <w:marTop w:val="0"/>
              <w:marBottom w:val="245"/>
              <w:divBdr>
                <w:top w:val="none" w:sz="0" w:space="0" w:color="auto"/>
                <w:left w:val="none" w:sz="0" w:space="0" w:color="auto"/>
                <w:bottom w:val="none" w:sz="0" w:space="0" w:color="auto"/>
                <w:right w:val="none" w:sz="0" w:space="0" w:color="auto"/>
              </w:divBdr>
              <w:divsChild>
                <w:div w:id="349587748">
                  <w:marLeft w:val="0"/>
                  <w:marRight w:val="0"/>
                  <w:marTop w:val="68"/>
                  <w:marBottom w:val="68"/>
                  <w:divBdr>
                    <w:top w:val="none" w:sz="0" w:space="0" w:color="auto"/>
                    <w:left w:val="none" w:sz="0" w:space="0" w:color="auto"/>
                    <w:bottom w:val="none" w:sz="0" w:space="0" w:color="auto"/>
                    <w:right w:val="none" w:sz="0" w:space="0" w:color="auto"/>
                  </w:divBdr>
                  <w:divsChild>
                    <w:div w:id="349578465">
                      <w:marLeft w:val="0"/>
                      <w:marRight w:val="0"/>
                      <w:marTop w:val="0"/>
                      <w:marBottom w:val="0"/>
                      <w:divBdr>
                        <w:top w:val="none" w:sz="0" w:space="0" w:color="auto"/>
                        <w:left w:val="none" w:sz="0" w:space="0" w:color="auto"/>
                        <w:bottom w:val="none" w:sz="0" w:space="0" w:color="auto"/>
                        <w:right w:val="none" w:sz="0" w:space="0" w:color="auto"/>
                      </w:divBdr>
                    </w:div>
                    <w:div w:id="349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520">
          <w:marLeft w:val="0"/>
          <w:marRight w:val="0"/>
          <w:marTop w:val="0"/>
          <w:marBottom w:val="0"/>
          <w:divBdr>
            <w:top w:val="none" w:sz="0" w:space="0" w:color="auto"/>
            <w:left w:val="none" w:sz="0" w:space="0" w:color="auto"/>
            <w:bottom w:val="none" w:sz="0" w:space="0" w:color="auto"/>
            <w:right w:val="none" w:sz="0" w:space="0" w:color="auto"/>
          </w:divBdr>
          <w:divsChild>
            <w:div w:id="349580070">
              <w:marLeft w:val="0"/>
              <w:marRight w:val="272"/>
              <w:marTop w:val="0"/>
              <w:marBottom w:val="0"/>
              <w:divBdr>
                <w:top w:val="none" w:sz="0" w:space="0" w:color="auto"/>
                <w:left w:val="none" w:sz="0" w:space="0" w:color="auto"/>
                <w:bottom w:val="none" w:sz="0" w:space="0" w:color="auto"/>
                <w:right w:val="none" w:sz="0" w:space="0" w:color="auto"/>
              </w:divBdr>
            </w:div>
          </w:divsChild>
        </w:div>
        <w:div w:id="349592593">
          <w:marLeft w:val="0"/>
          <w:marRight w:val="0"/>
          <w:marTop w:val="0"/>
          <w:marBottom w:val="149"/>
          <w:divBdr>
            <w:top w:val="none" w:sz="0" w:space="0" w:color="auto"/>
            <w:left w:val="none" w:sz="0" w:space="0" w:color="auto"/>
            <w:bottom w:val="none" w:sz="0" w:space="0" w:color="auto"/>
            <w:right w:val="none" w:sz="0" w:space="0" w:color="auto"/>
          </w:divBdr>
        </w:div>
      </w:divsChild>
    </w:div>
    <w:div w:id="349591508">
      <w:marLeft w:val="0"/>
      <w:marRight w:val="0"/>
      <w:marTop w:val="0"/>
      <w:marBottom w:val="0"/>
      <w:divBdr>
        <w:top w:val="none" w:sz="0" w:space="0" w:color="auto"/>
        <w:left w:val="none" w:sz="0" w:space="0" w:color="auto"/>
        <w:bottom w:val="none" w:sz="0" w:space="0" w:color="auto"/>
        <w:right w:val="none" w:sz="0" w:space="0" w:color="auto"/>
      </w:divBdr>
      <w:divsChild>
        <w:div w:id="349589285">
          <w:marLeft w:val="0"/>
          <w:marRight w:val="0"/>
          <w:marTop w:val="0"/>
          <w:marBottom w:val="0"/>
          <w:divBdr>
            <w:top w:val="none" w:sz="0" w:space="0" w:color="auto"/>
            <w:left w:val="none" w:sz="0" w:space="0" w:color="auto"/>
            <w:bottom w:val="none" w:sz="0" w:space="0" w:color="auto"/>
            <w:right w:val="none" w:sz="0" w:space="0" w:color="auto"/>
          </w:divBdr>
          <w:divsChild>
            <w:div w:id="349584447">
              <w:marLeft w:val="0"/>
              <w:marRight w:val="0"/>
              <w:marTop w:val="0"/>
              <w:marBottom w:val="0"/>
              <w:divBdr>
                <w:top w:val="none" w:sz="0" w:space="0" w:color="auto"/>
                <w:left w:val="none" w:sz="0" w:space="0" w:color="auto"/>
                <w:bottom w:val="none" w:sz="0" w:space="0" w:color="auto"/>
                <w:right w:val="none" w:sz="0" w:space="0" w:color="auto"/>
              </w:divBdr>
            </w:div>
          </w:divsChild>
        </w:div>
        <w:div w:id="349597382">
          <w:marLeft w:val="0"/>
          <w:marRight w:val="0"/>
          <w:marTop w:val="0"/>
          <w:marBottom w:val="0"/>
          <w:divBdr>
            <w:top w:val="none" w:sz="0" w:space="0" w:color="auto"/>
            <w:left w:val="none" w:sz="0" w:space="0" w:color="auto"/>
            <w:bottom w:val="none" w:sz="0" w:space="0" w:color="auto"/>
            <w:right w:val="none" w:sz="0" w:space="0" w:color="auto"/>
          </w:divBdr>
        </w:div>
        <w:div w:id="349600412">
          <w:marLeft w:val="0"/>
          <w:marRight w:val="0"/>
          <w:marTop w:val="0"/>
          <w:marBottom w:val="0"/>
          <w:divBdr>
            <w:top w:val="none" w:sz="0" w:space="0" w:color="auto"/>
            <w:left w:val="none" w:sz="0" w:space="0" w:color="auto"/>
            <w:bottom w:val="none" w:sz="0" w:space="0" w:color="auto"/>
            <w:right w:val="none" w:sz="0" w:space="0" w:color="auto"/>
          </w:divBdr>
          <w:divsChild>
            <w:div w:id="349575294">
              <w:marLeft w:val="0"/>
              <w:marRight w:val="0"/>
              <w:marTop w:val="0"/>
              <w:marBottom w:val="0"/>
              <w:divBdr>
                <w:top w:val="none" w:sz="0" w:space="0" w:color="auto"/>
                <w:left w:val="none" w:sz="0" w:space="0" w:color="auto"/>
                <w:bottom w:val="none" w:sz="0" w:space="0" w:color="auto"/>
                <w:right w:val="none" w:sz="0" w:space="0" w:color="auto"/>
              </w:divBdr>
              <w:divsChild>
                <w:div w:id="349599584">
                  <w:marLeft w:val="0"/>
                  <w:marRight w:val="0"/>
                  <w:marTop w:val="0"/>
                  <w:marBottom w:val="0"/>
                  <w:divBdr>
                    <w:top w:val="none" w:sz="0" w:space="0" w:color="auto"/>
                    <w:left w:val="none" w:sz="0" w:space="0" w:color="auto"/>
                    <w:bottom w:val="none" w:sz="0" w:space="0" w:color="auto"/>
                    <w:right w:val="none" w:sz="0" w:space="0" w:color="auto"/>
                  </w:divBdr>
                  <w:divsChild>
                    <w:div w:id="349584064">
                      <w:marLeft w:val="0"/>
                      <w:marRight w:val="0"/>
                      <w:marTop w:val="0"/>
                      <w:marBottom w:val="0"/>
                      <w:divBdr>
                        <w:top w:val="none" w:sz="0" w:space="0" w:color="auto"/>
                        <w:left w:val="none" w:sz="0" w:space="0" w:color="auto"/>
                        <w:bottom w:val="none" w:sz="0" w:space="0" w:color="auto"/>
                        <w:right w:val="none" w:sz="0" w:space="0" w:color="auto"/>
                      </w:divBdr>
                    </w:div>
                    <w:div w:id="3496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511">
      <w:marLeft w:val="0"/>
      <w:marRight w:val="0"/>
      <w:marTop w:val="0"/>
      <w:marBottom w:val="0"/>
      <w:divBdr>
        <w:top w:val="none" w:sz="0" w:space="0" w:color="auto"/>
        <w:left w:val="none" w:sz="0" w:space="0" w:color="auto"/>
        <w:bottom w:val="none" w:sz="0" w:space="0" w:color="auto"/>
        <w:right w:val="none" w:sz="0" w:space="0" w:color="auto"/>
      </w:divBdr>
    </w:div>
    <w:div w:id="349591512">
      <w:marLeft w:val="0"/>
      <w:marRight w:val="0"/>
      <w:marTop w:val="0"/>
      <w:marBottom w:val="0"/>
      <w:divBdr>
        <w:top w:val="none" w:sz="0" w:space="0" w:color="auto"/>
        <w:left w:val="none" w:sz="0" w:space="0" w:color="auto"/>
        <w:bottom w:val="none" w:sz="0" w:space="0" w:color="auto"/>
        <w:right w:val="none" w:sz="0" w:space="0" w:color="auto"/>
      </w:divBdr>
      <w:divsChild>
        <w:div w:id="349575273">
          <w:marLeft w:val="0"/>
          <w:marRight w:val="0"/>
          <w:marTop w:val="0"/>
          <w:marBottom w:val="0"/>
          <w:divBdr>
            <w:top w:val="none" w:sz="0" w:space="0" w:color="auto"/>
            <w:left w:val="none" w:sz="0" w:space="0" w:color="auto"/>
            <w:bottom w:val="none" w:sz="0" w:space="0" w:color="auto"/>
            <w:right w:val="none" w:sz="0" w:space="0" w:color="auto"/>
          </w:divBdr>
          <w:divsChild>
            <w:div w:id="349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13">
      <w:marLeft w:val="0"/>
      <w:marRight w:val="0"/>
      <w:marTop w:val="0"/>
      <w:marBottom w:val="0"/>
      <w:divBdr>
        <w:top w:val="none" w:sz="0" w:space="0" w:color="auto"/>
        <w:left w:val="none" w:sz="0" w:space="0" w:color="auto"/>
        <w:bottom w:val="none" w:sz="0" w:space="0" w:color="auto"/>
        <w:right w:val="none" w:sz="0" w:space="0" w:color="auto"/>
      </w:divBdr>
      <w:divsChild>
        <w:div w:id="349573597">
          <w:marLeft w:val="0"/>
          <w:marRight w:val="0"/>
          <w:marTop w:val="0"/>
          <w:marBottom w:val="0"/>
          <w:divBdr>
            <w:top w:val="none" w:sz="0" w:space="0" w:color="auto"/>
            <w:left w:val="none" w:sz="0" w:space="0" w:color="auto"/>
            <w:bottom w:val="none" w:sz="0" w:space="0" w:color="auto"/>
            <w:right w:val="none" w:sz="0" w:space="0" w:color="auto"/>
          </w:divBdr>
        </w:div>
        <w:div w:id="349600368">
          <w:marLeft w:val="0"/>
          <w:marRight w:val="0"/>
          <w:marTop w:val="0"/>
          <w:marBottom w:val="0"/>
          <w:divBdr>
            <w:top w:val="none" w:sz="0" w:space="0" w:color="auto"/>
            <w:left w:val="none" w:sz="0" w:space="0" w:color="auto"/>
            <w:bottom w:val="none" w:sz="0" w:space="0" w:color="auto"/>
            <w:right w:val="none" w:sz="0" w:space="0" w:color="auto"/>
          </w:divBdr>
        </w:div>
      </w:divsChild>
    </w:div>
    <w:div w:id="349591517">
      <w:marLeft w:val="0"/>
      <w:marRight w:val="0"/>
      <w:marTop w:val="0"/>
      <w:marBottom w:val="0"/>
      <w:divBdr>
        <w:top w:val="none" w:sz="0" w:space="0" w:color="auto"/>
        <w:left w:val="none" w:sz="0" w:space="0" w:color="auto"/>
        <w:bottom w:val="none" w:sz="0" w:space="0" w:color="auto"/>
        <w:right w:val="none" w:sz="0" w:space="0" w:color="auto"/>
      </w:divBdr>
    </w:div>
    <w:div w:id="349591520">
      <w:marLeft w:val="0"/>
      <w:marRight w:val="0"/>
      <w:marTop w:val="0"/>
      <w:marBottom w:val="0"/>
      <w:divBdr>
        <w:top w:val="none" w:sz="0" w:space="0" w:color="auto"/>
        <w:left w:val="none" w:sz="0" w:space="0" w:color="auto"/>
        <w:bottom w:val="none" w:sz="0" w:space="0" w:color="auto"/>
        <w:right w:val="none" w:sz="0" w:space="0" w:color="auto"/>
      </w:divBdr>
    </w:div>
    <w:div w:id="349591526">
      <w:marLeft w:val="0"/>
      <w:marRight w:val="0"/>
      <w:marTop w:val="0"/>
      <w:marBottom w:val="0"/>
      <w:divBdr>
        <w:top w:val="none" w:sz="0" w:space="0" w:color="auto"/>
        <w:left w:val="none" w:sz="0" w:space="0" w:color="auto"/>
        <w:bottom w:val="none" w:sz="0" w:space="0" w:color="auto"/>
        <w:right w:val="none" w:sz="0" w:space="0" w:color="auto"/>
      </w:divBdr>
    </w:div>
    <w:div w:id="349591529">
      <w:marLeft w:val="0"/>
      <w:marRight w:val="0"/>
      <w:marTop w:val="0"/>
      <w:marBottom w:val="0"/>
      <w:divBdr>
        <w:top w:val="none" w:sz="0" w:space="0" w:color="auto"/>
        <w:left w:val="none" w:sz="0" w:space="0" w:color="auto"/>
        <w:bottom w:val="none" w:sz="0" w:space="0" w:color="auto"/>
        <w:right w:val="none" w:sz="0" w:space="0" w:color="auto"/>
      </w:divBdr>
    </w:div>
    <w:div w:id="349591532">
      <w:marLeft w:val="0"/>
      <w:marRight w:val="0"/>
      <w:marTop w:val="0"/>
      <w:marBottom w:val="0"/>
      <w:divBdr>
        <w:top w:val="none" w:sz="0" w:space="0" w:color="auto"/>
        <w:left w:val="none" w:sz="0" w:space="0" w:color="auto"/>
        <w:bottom w:val="none" w:sz="0" w:space="0" w:color="auto"/>
        <w:right w:val="none" w:sz="0" w:space="0" w:color="auto"/>
      </w:divBdr>
      <w:divsChild>
        <w:div w:id="349571284">
          <w:marLeft w:val="0"/>
          <w:marRight w:val="0"/>
          <w:marTop w:val="0"/>
          <w:marBottom w:val="0"/>
          <w:divBdr>
            <w:top w:val="none" w:sz="0" w:space="0" w:color="auto"/>
            <w:left w:val="none" w:sz="0" w:space="0" w:color="auto"/>
            <w:bottom w:val="none" w:sz="0" w:space="0" w:color="auto"/>
            <w:right w:val="none" w:sz="0" w:space="0" w:color="auto"/>
          </w:divBdr>
        </w:div>
        <w:div w:id="349571403">
          <w:marLeft w:val="0"/>
          <w:marRight w:val="0"/>
          <w:marTop w:val="0"/>
          <w:marBottom w:val="0"/>
          <w:divBdr>
            <w:top w:val="none" w:sz="0" w:space="0" w:color="auto"/>
            <w:left w:val="none" w:sz="0" w:space="0" w:color="auto"/>
            <w:bottom w:val="none" w:sz="0" w:space="0" w:color="auto"/>
            <w:right w:val="none" w:sz="0" w:space="0" w:color="auto"/>
          </w:divBdr>
        </w:div>
        <w:div w:id="349571501">
          <w:marLeft w:val="0"/>
          <w:marRight w:val="0"/>
          <w:marTop w:val="0"/>
          <w:marBottom w:val="0"/>
          <w:divBdr>
            <w:top w:val="none" w:sz="0" w:space="0" w:color="auto"/>
            <w:left w:val="none" w:sz="0" w:space="0" w:color="auto"/>
            <w:bottom w:val="none" w:sz="0" w:space="0" w:color="auto"/>
            <w:right w:val="none" w:sz="0" w:space="0" w:color="auto"/>
          </w:divBdr>
        </w:div>
        <w:div w:id="349572007">
          <w:marLeft w:val="0"/>
          <w:marRight w:val="0"/>
          <w:marTop w:val="0"/>
          <w:marBottom w:val="0"/>
          <w:divBdr>
            <w:top w:val="none" w:sz="0" w:space="0" w:color="auto"/>
            <w:left w:val="none" w:sz="0" w:space="0" w:color="auto"/>
            <w:bottom w:val="none" w:sz="0" w:space="0" w:color="auto"/>
            <w:right w:val="none" w:sz="0" w:space="0" w:color="auto"/>
          </w:divBdr>
        </w:div>
        <w:div w:id="349572489">
          <w:marLeft w:val="0"/>
          <w:marRight w:val="0"/>
          <w:marTop w:val="0"/>
          <w:marBottom w:val="0"/>
          <w:divBdr>
            <w:top w:val="none" w:sz="0" w:space="0" w:color="auto"/>
            <w:left w:val="none" w:sz="0" w:space="0" w:color="auto"/>
            <w:bottom w:val="none" w:sz="0" w:space="0" w:color="auto"/>
            <w:right w:val="none" w:sz="0" w:space="0" w:color="auto"/>
          </w:divBdr>
        </w:div>
        <w:div w:id="349572682">
          <w:marLeft w:val="0"/>
          <w:marRight w:val="0"/>
          <w:marTop w:val="0"/>
          <w:marBottom w:val="0"/>
          <w:divBdr>
            <w:top w:val="none" w:sz="0" w:space="0" w:color="auto"/>
            <w:left w:val="none" w:sz="0" w:space="0" w:color="auto"/>
            <w:bottom w:val="none" w:sz="0" w:space="0" w:color="auto"/>
            <w:right w:val="none" w:sz="0" w:space="0" w:color="auto"/>
          </w:divBdr>
        </w:div>
        <w:div w:id="349574048">
          <w:marLeft w:val="0"/>
          <w:marRight w:val="0"/>
          <w:marTop w:val="0"/>
          <w:marBottom w:val="0"/>
          <w:divBdr>
            <w:top w:val="none" w:sz="0" w:space="0" w:color="auto"/>
            <w:left w:val="none" w:sz="0" w:space="0" w:color="auto"/>
            <w:bottom w:val="none" w:sz="0" w:space="0" w:color="auto"/>
            <w:right w:val="none" w:sz="0" w:space="0" w:color="auto"/>
          </w:divBdr>
        </w:div>
        <w:div w:id="349575110">
          <w:marLeft w:val="0"/>
          <w:marRight w:val="0"/>
          <w:marTop w:val="0"/>
          <w:marBottom w:val="0"/>
          <w:divBdr>
            <w:top w:val="none" w:sz="0" w:space="0" w:color="auto"/>
            <w:left w:val="none" w:sz="0" w:space="0" w:color="auto"/>
            <w:bottom w:val="none" w:sz="0" w:space="0" w:color="auto"/>
            <w:right w:val="none" w:sz="0" w:space="0" w:color="auto"/>
          </w:divBdr>
        </w:div>
        <w:div w:id="349575113">
          <w:marLeft w:val="0"/>
          <w:marRight w:val="0"/>
          <w:marTop w:val="0"/>
          <w:marBottom w:val="0"/>
          <w:divBdr>
            <w:top w:val="none" w:sz="0" w:space="0" w:color="auto"/>
            <w:left w:val="none" w:sz="0" w:space="0" w:color="auto"/>
            <w:bottom w:val="none" w:sz="0" w:space="0" w:color="auto"/>
            <w:right w:val="none" w:sz="0" w:space="0" w:color="auto"/>
          </w:divBdr>
        </w:div>
        <w:div w:id="349576373">
          <w:marLeft w:val="0"/>
          <w:marRight w:val="0"/>
          <w:marTop w:val="0"/>
          <w:marBottom w:val="0"/>
          <w:divBdr>
            <w:top w:val="none" w:sz="0" w:space="0" w:color="auto"/>
            <w:left w:val="none" w:sz="0" w:space="0" w:color="auto"/>
            <w:bottom w:val="none" w:sz="0" w:space="0" w:color="auto"/>
            <w:right w:val="none" w:sz="0" w:space="0" w:color="auto"/>
          </w:divBdr>
        </w:div>
        <w:div w:id="349579721">
          <w:marLeft w:val="0"/>
          <w:marRight w:val="0"/>
          <w:marTop w:val="0"/>
          <w:marBottom w:val="0"/>
          <w:divBdr>
            <w:top w:val="none" w:sz="0" w:space="0" w:color="auto"/>
            <w:left w:val="none" w:sz="0" w:space="0" w:color="auto"/>
            <w:bottom w:val="none" w:sz="0" w:space="0" w:color="auto"/>
            <w:right w:val="none" w:sz="0" w:space="0" w:color="auto"/>
          </w:divBdr>
        </w:div>
        <w:div w:id="349580624">
          <w:marLeft w:val="0"/>
          <w:marRight w:val="0"/>
          <w:marTop w:val="0"/>
          <w:marBottom w:val="0"/>
          <w:divBdr>
            <w:top w:val="none" w:sz="0" w:space="0" w:color="auto"/>
            <w:left w:val="none" w:sz="0" w:space="0" w:color="auto"/>
            <w:bottom w:val="none" w:sz="0" w:space="0" w:color="auto"/>
            <w:right w:val="none" w:sz="0" w:space="0" w:color="auto"/>
          </w:divBdr>
        </w:div>
        <w:div w:id="349581313">
          <w:marLeft w:val="0"/>
          <w:marRight w:val="0"/>
          <w:marTop w:val="0"/>
          <w:marBottom w:val="0"/>
          <w:divBdr>
            <w:top w:val="none" w:sz="0" w:space="0" w:color="auto"/>
            <w:left w:val="none" w:sz="0" w:space="0" w:color="auto"/>
            <w:bottom w:val="none" w:sz="0" w:space="0" w:color="auto"/>
            <w:right w:val="none" w:sz="0" w:space="0" w:color="auto"/>
          </w:divBdr>
        </w:div>
        <w:div w:id="349584443">
          <w:marLeft w:val="0"/>
          <w:marRight w:val="0"/>
          <w:marTop w:val="0"/>
          <w:marBottom w:val="0"/>
          <w:divBdr>
            <w:top w:val="none" w:sz="0" w:space="0" w:color="auto"/>
            <w:left w:val="none" w:sz="0" w:space="0" w:color="auto"/>
            <w:bottom w:val="none" w:sz="0" w:space="0" w:color="auto"/>
            <w:right w:val="none" w:sz="0" w:space="0" w:color="auto"/>
          </w:divBdr>
        </w:div>
        <w:div w:id="349585443">
          <w:marLeft w:val="0"/>
          <w:marRight w:val="0"/>
          <w:marTop w:val="0"/>
          <w:marBottom w:val="0"/>
          <w:divBdr>
            <w:top w:val="none" w:sz="0" w:space="0" w:color="auto"/>
            <w:left w:val="none" w:sz="0" w:space="0" w:color="auto"/>
            <w:bottom w:val="none" w:sz="0" w:space="0" w:color="auto"/>
            <w:right w:val="none" w:sz="0" w:space="0" w:color="auto"/>
          </w:divBdr>
        </w:div>
        <w:div w:id="349590231">
          <w:marLeft w:val="0"/>
          <w:marRight w:val="0"/>
          <w:marTop w:val="0"/>
          <w:marBottom w:val="0"/>
          <w:divBdr>
            <w:top w:val="none" w:sz="0" w:space="0" w:color="auto"/>
            <w:left w:val="none" w:sz="0" w:space="0" w:color="auto"/>
            <w:bottom w:val="none" w:sz="0" w:space="0" w:color="auto"/>
            <w:right w:val="none" w:sz="0" w:space="0" w:color="auto"/>
          </w:divBdr>
        </w:div>
        <w:div w:id="349591326">
          <w:marLeft w:val="0"/>
          <w:marRight w:val="0"/>
          <w:marTop w:val="0"/>
          <w:marBottom w:val="0"/>
          <w:divBdr>
            <w:top w:val="none" w:sz="0" w:space="0" w:color="auto"/>
            <w:left w:val="none" w:sz="0" w:space="0" w:color="auto"/>
            <w:bottom w:val="none" w:sz="0" w:space="0" w:color="auto"/>
            <w:right w:val="none" w:sz="0" w:space="0" w:color="auto"/>
          </w:divBdr>
        </w:div>
        <w:div w:id="349592115">
          <w:marLeft w:val="0"/>
          <w:marRight w:val="0"/>
          <w:marTop w:val="0"/>
          <w:marBottom w:val="0"/>
          <w:divBdr>
            <w:top w:val="none" w:sz="0" w:space="0" w:color="auto"/>
            <w:left w:val="none" w:sz="0" w:space="0" w:color="auto"/>
            <w:bottom w:val="none" w:sz="0" w:space="0" w:color="auto"/>
            <w:right w:val="none" w:sz="0" w:space="0" w:color="auto"/>
          </w:divBdr>
        </w:div>
        <w:div w:id="349593272">
          <w:marLeft w:val="0"/>
          <w:marRight w:val="0"/>
          <w:marTop w:val="0"/>
          <w:marBottom w:val="0"/>
          <w:divBdr>
            <w:top w:val="none" w:sz="0" w:space="0" w:color="auto"/>
            <w:left w:val="none" w:sz="0" w:space="0" w:color="auto"/>
            <w:bottom w:val="none" w:sz="0" w:space="0" w:color="auto"/>
            <w:right w:val="none" w:sz="0" w:space="0" w:color="auto"/>
          </w:divBdr>
        </w:div>
        <w:div w:id="349597702">
          <w:marLeft w:val="0"/>
          <w:marRight w:val="0"/>
          <w:marTop w:val="0"/>
          <w:marBottom w:val="0"/>
          <w:divBdr>
            <w:top w:val="none" w:sz="0" w:space="0" w:color="auto"/>
            <w:left w:val="none" w:sz="0" w:space="0" w:color="auto"/>
            <w:bottom w:val="none" w:sz="0" w:space="0" w:color="auto"/>
            <w:right w:val="none" w:sz="0" w:space="0" w:color="auto"/>
          </w:divBdr>
        </w:div>
        <w:div w:id="349598476">
          <w:marLeft w:val="0"/>
          <w:marRight w:val="0"/>
          <w:marTop w:val="0"/>
          <w:marBottom w:val="0"/>
          <w:divBdr>
            <w:top w:val="none" w:sz="0" w:space="0" w:color="auto"/>
            <w:left w:val="none" w:sz="0" w:space="0" w:color="auto"/>
            <w:bottom w:val="none" w:sz="0" w:space="0" w:color="auto"/>
            <w:right w:val="none" w:sz="0" w:space="0" w:color="auto"/>
          </w:divBdr>
        </w:div>
        <w:div w:id="349600401">
          <w:marLeft w:val="0"/>
          <w:marRight w:val="0"/>
          <w:marTop w:val="0"/>
          <w:marBottom w:val="0"/>
          <w:divBdr>
            <w:top w:val="none" w:sz="0" w:space="0" w:color="auto"/>
            <w:left w:val="none" w:sz="0" w:space="0" w:color="auto"/>
            <w:bottom w:val="none" w:sz="0" w:space="0" w:color="auto"/>
            <w:right w:val="none" w:sz="0" w:space="0" w:color="auto"/>
          </w:divBdr>
        </w:div>
        <w:div w:id="349601197">
          <w:marLeft w:val="0"/>
          <w:marRight w:val="0"/>
          <w:marTop w:val="0"/>
          <w:marBottom w:val="0"/>
          <w:divBdr>
            <w:top w:val="none" w:sz="0" w:space="0" w:color="auto"/>
            <w:left w:val="none" w:sz="0" w:space="0" w:color="auto"/>
            <w:bottom w:val="none" w:sz="0" w:space="0" w:color="auto"/>
            <w:right w:val="none" w:sz="0" w:space="0" w:color="auto"/>
          </w:divBdr>
        </w:div>
        <w:div w:id="349602279">
          <w:marLeft w:val="0"/>
          <w:marRight w:val="0"/>
          <w:marTop w:val="0"/>
          <w:marBottom w:val="0"/>
          <w:divBdr>
            <w:top w:val="none" w:sz="0" w:space="0" w:color="auto"/>
            <w:left w:val="none" w:sz="0" w:space="0" w:color="auto"/>
            <w:bottom w:val="none" w:sz="0" w:space="0" w:color="auto"/>
            <w:right w:val="none" w:sz="0" w:space="0" w:color="auto"/>
          </w:divBdr>
        </w:div>
      </w:divsChild>
    </w:div>
    <w:div w:id="349591533">
      <w:marLeft w:val="0"/>
      <w:marRight w:val="0"/>
      <w:marTop w:val="0"/>
      <w:marBottom w:val="0"/>
      <w:divBdr>
        <w:top w:val="none" w:sz="0" w:space="0" w:color="auto"/>
        <w:left w:val="none" w:sz="0" w:space="0" w:color="auto"/>
        <w:bottom w:val="none" w:sz="0" w:space="0" w:color="auto"/>
        <w:right w:val="none" w:sz="0" w:space="0" w:color="auto"/>
      </w:divBdr>
    </w:div>
    <w:div w:id="349591534">
      <w:marLeft w:val="0"/>
      <w:marRight w:val="0"/>
      <w:marTop w:val="0"/>
      <w:marBottom w:val="0"/>
      <w:divBdr>
        <w:top w:val="none" w:sz="0" w:space="0" w:color="auto"/>
        <w:left w:val="none" w:sz="0" w:space="0" w:color="auto"/>
        <w:bottom w:val="none" w:sz="0" w:space="0" w:color="auto"/>
        <w:right w:val="none" w:sz="0" w:space="0" w:color="auto"/>
      </w:divBdr>
    </w:div>
    <w:div w:id="349591535">
      <w:marLeft w:val="0"/>
      <w:marRight w:val="0"/>
      <w:marTop w:val="0"/>
      <w:marBottom w:val="0"/>
      <w:divBdr>
        <w:top w:val="none" w:sz="0" w:space="0" w:color="auto"/>
        <w:left w:val="none" w:sz="0" w:space="0" w:color="auto"/>
        <w:bottom w:val="none" w:sz="0" w:space="0" w:color="auto"/>
        <w:right w:val="none" w:sz="0" w:space="0" w:color="auto"/>
      </w:divBdr>
    </w:div>
    <w:div w:id="349591537">
      <w:marLeft w:val="0"/>
      <w:marRight w:val="0"/>
      <w:marTop w:val="0"/>
      <w:marBottom w:val="0"/>
      <w:divBdr>
        <w:top w:val="none" w:sz="0" w:space="0" w:color="auto"/>
        <w:left w:val="none" w:sz="0" w:space="0" w:color="auto"/>
        <w:bottom w:val="none" w:sz="0" w:space="0" w:color="auto"/>
        <w:right w:val="none" w:sz="0" w:space="0" w:color="auto"/>
      </w:divBdr>
    </w:div>
    <w:div w:id="349591538">
      <w:marLeft w:val="0"/>
      <w:marRight w:val="0"/>
      <w:marTop w:val="0"/>
      <w:marBottom w:val="0"/>
      <w:divBdr>
        <w:top w:val="none" w:sz="0" w:space="0" w:color="auto"/>
        <w:left w:val="none" w:sz="0" w:space="0" w:color="auto"/>
        <w:bottom w:val="none" w:sz="0" w:space="0" w:color="auto"/>
        <w:right w:val="none" w:sz="0" w:space="0" w:color="auto"/>
      </w:divBdr>
    </w:div>
    <w:div w:id="349591540">
      <w:marLeft w:val="0"/>
      <w:marRight w:val="0"/>
      <w:marTop w:val="0"/>
      <w:marBottom w:val="0"/>
      <w:divBdr>
        <w:top w:val="none" w:sz="0" w:space="0" w:color="auto"/>
        <w:left w:val="none" w:sz="0" w:space="0" w:color="auto"/>
        <w:bottom w:val="none" w:sz="0" w:space="0" w:color="auto"/>
        <w:right w:val="none" w:sz="0" w:space="0" w:color="auto"/>
      </w:divBdr>
      <w:divsChild>
        <w:div w:id="349579385">
          <w:marLeft w:val="0"/>
          <w:marRight w:val="0"/>
          <w:marTop w:val="0"/>
          <w:marBottom w:val="0"/>
          <w:divBdr>
            <w:top w:val="none" w:sz="0" w:space="0" w:color="auto"/>
            <w:left w:val="none" w:sz="0" w:space="0" w:color="auto"/>
            <w:bottom w:val="none" w:sz="0" w:space="0" w:color="auto"/>
            <w:right w:val="none" w:sz="0" w:space="0" w:color="auto"/>
          </w:divBdr>
          <w:divsChild>
            <w:div w:id="349584223">
              <w:marLeft w:val="0"/>
              <w:marRight w:val="0"/>
              <w:marTop w:val="0"/>
              <w:marBottom w:val="0"/>
              <w:divBdr>
                <w:top w:val="none" w:sz="0" w:space="0" w:color="auto"/>
                <w:left w:val="none" w:sz="0" w:space="0" w:color="auto"/>
                <w:bottom w:val="none" w:sz="0" w:space="0" w:color="auto"/>
                <w:right w:val="none" w:sz="0" w:space="0" w:color="auto"/>
              </w:divBdr>
              <w:divsChild>
                <w:div w:id="34957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259">
          <w:marLeft w:val="0"/>
          <w:marRight w:val="0"/>
          <w:marTop w:val="0"/>
          <w:marBottom w:val="0"/>
          <w:divBdr>
            <w:top w:val="none" w:sz="0" w:space="0" w:color="auto"/>
            <w:left w:val="none" w:sz="0" w:space="0" w:color="auto"/>
            <w:bottom w:val="none" w:sz="0" w:space="0" w:color="auto"/>
            <w:right w:val="none" w:sz="0" w:space="0" w:color="auto"/>
          </w:divBdr>
        </w:div>
        <w:div w:id="349595984">
          <w:marLeft w:val="0"/>
          <w:marRight w:val="0"/>
          <w:marTop w:val="0"/>
          <w:marBottom w:val="0"/>
          <w:divBdr>
            <w:top w:val="none" w:sz="0" w:space="0" w:color="auto"/>
            <w:left w:val="none" w:sz="0" w:space="0" w:color="auto"/>
            <w:bottom w:val="none" w:sz="0" w:space="0" w:color="auto"/>
            <w:right w:val="none" w:sz="0" w:space="0" w:color="auto"/>
          </w:divBdr>
        </w:div>
      </w:divsChild>
    </w:div>
    <w:div w:id="349591544">
      <w:marLeft w:val="0"/>
      <w:marRight w:val="0"/>
      <w:marTop w:val="0"/>
      <w:marBottom w:val="0"/>
      <w:divBdr>
        <w:top w:val="none" w:sz="0" w:space="0" w:color="auto"/>
        <w:left w:val="none" w:sz="0" w:space="0" w:color="auto"/>
        <w:bottom w:val="none" w:sz="0" w:space="0" w:color="auto"/>
        <w:right w:val="none" w:sz="0" w:space="0" w:color="auto"/>
      </w:divBdr>
    </w:div>
    <w:div w:id="349591545">
      <w:marLeft w:val="0"/>
      <w:marRight w:val="0"/>
      <w:marTop w:val="0"/>
      <w:marBottom w:val="0"/>
      <w:divBdr>
        <w:top w:val="none" w:sz="0" w:space="0" w:color="auto"/>
        <w:left w:val="none" w:sz="0" w:space="0" w:color="auto"/>
        <w:bottom w:val="none" w:sz="0" w:space="0" w:color="auto"/>
        <w:right w:val="none" w:sz="0" w:space="0" w:color="auto"/>
      </w:divBdr>
      <w:divsChild>
        <w:div w:id="349572180">
          <w:marLeft w:val="0"/>
          <w:marRight w:val="0"/>
          <w:marTop w:val="0"/>
          <w:marBottom w:val="0"/>
          <w:divBdr>
            <w:top w:val="none" w:sz="0" w:space="0" w:color="auto"/>
            <w:left w:val="none" w:sz="0" w:space="0" w:color="auto"/>
            <w:bottom w:val="none" w:sz="0" w:space="0" w:color="auto"/>
            <w:right w:val="none" w:sz="0" w:space="0" w:color="auto"/>
          </w:divBdr>
        </w:div>
        <w:div w:id="349589490">
          <w:marLeft w:val="0"/>
          <w:marRight w:val="0"/>
          <w:marTop w:val="0"/>
          <w:marBottom w:val="0"/>
          <w:divBdr>
            <w:top w:val="none" w:sz="0" w:space="0" w:color="auto"/>
            <w:left w:val="none" w:sz="0" w:space="0" w:color="auto"/>
            <w:bottom w:val="none" w:sz="0" w:space="0" w:color="auto"/>
            <w:right w:val="none" w:sz="0" w:space="0" w:color="auto"/>
          </w:divBdr>
          <w:divsChild>
            <w:div w:id="34958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546">
      <w:marLeft w:val="0"/>
      <w:marRight w:val="0"/>
      <w:marTop w:val="0"/>
      <w:marBottom w:val="0"/>
      <w:divBdr>
        <w:top w:val="none" w:sz="0" w:space="0" w:color="auto"/>
        <w:left w:val="none" w:sz="0" w:space="0" w:color="auto"/>
        <w:bottom w:val="none" w:sz="0" w:space="0" w:color="auto"/>
        <w:right w:val="none" w:sz="0" w:space="0" w:color="auto"/>
      </w:divBdr>
    </w:div>
    <w:div w:id="349591552">
      <w:marLeft w:val="0"/>
      <w:marRight w:val="0"/>
      <w:marTop w:val="0"/>
      <w:marBottom w:val="0"/>
      <w:divBdr>
        <w:top w:val="none" w:sz="0" w:space="0" w:color="auto"/>
        <w:left w:val="none" w:sz="0" w:space="0" w:color="auto"/>
        <w:bottom w:val="none" w:sz="0" w:space="0" w:color="auto"/>
        <w:right w:val="none" w:sz="0" w:space="0" w:color="auto"/>
      </w:divBdr>
    </w:div>
    <w:div w:id="349591556">
      <w:marLeft w:val="0"/>
      <w:marRight w:val="0"/>
      <w:marTop w:val="0"/>
      <w:marBottom w:val="0"/>
      <w:divBdr>
        <w:top w:val="none" w:sz="0" w:space="0" w:color="auto"/>
        <w:left w:val="none" w:sz="0" w:space="0" w:color="auto"/>
        <w:bottom w:val="none" w:sz="0" w:space="0" w:color="auto"/>
        <w:right w:val="none" w:sz="0" w:space="0" w:color="auto"/>
      </w:divBdr>
      <w:divsChild>
        <w:div w:id="349582371">
          <w:marLeft w:val="0"/>
          <w:marRight w:val="0"/>
          <w:marTop w:val="0"/>
          <w:marBottom w:val="0"/>
          <w:divBdr>
            <w:top w:val="none" w:sz="0" w:space="0" w:color="auto"/>
            <w:left w:val="none" w:sz="0" w:space="0" w:color="auto"/>
            <w:bottom w:val="none" w:sz="0" w:space="0" w:color="auto"/>
            <w:right w:val="none" w:sz="0" w:space="0" w:color="auto"/>
          </w:divBdr>
        </w:div>
        <w:div w:id="349596883">
          <w:marLeft w:val="0"/>
          <w:marRight w:val="0"/>
          <w:marTop w:val="0"/>
          <w:marBottom w:val="0"/>
          <w:divBdr>
            <w:top w:val="none" w:sz="0" w:space="0" w:color="auto"/>
            <w:left w:val="none" w:sz="0" w:space="0" w:color="auto"/>
            <w:bottom w:val="none" w:sz="0" w:space="0" w:color="auto"/>
            <w:right w:val="none" w:sz="0" w:space="0" w:color="auto"/>
          </w:divBdr>
        </w:div>
      </w:divsChild>
    </w:div>
    <w:div w:id="349591557">
      <w:marLeft w:val="0"/>
      <w:marRight w:val="0"/>
      <w:marTop w:val="0"/>
      <w:marBottom w:val="0"/>
      <w:divBdr>
        <w:top w:val="none" w:sz="0" w:space="0" w:color="auto"/>
        <w:left w:val="none" w:sz="0" w:space="0" w:color="auto"/>
        <w:bottom w:val="none" w:sz="0" w:space="0" w:color="auto"/>
        <w:right w:val="none" w:sz="0" w:space="0" w:color="auto"/>
      </w:divBdr>
    </w:div>
    <w:div w:id="349591564">
      <w:marLeft w:val="0"/>
      <w:marRight w:val="0"/>
      <w:marTop w:val="0"/>
      <w:marBottom w:val="0"/>
      <w:divBdr>
        <w:top w:val="none" w:sz="0" w:space="0" w:color="auto"/>
        <w:left w:val="none" w:sz="0" w:space="0" w:color="auto"/>
        <w:bottom w:val="none" w:sz="0" w:space="0" w:color="auto"/>
        <w:right w:val="none" w:sz="0" w:space="0" w:color="auto"/>
      </w:divBdr>
    </w:div>
    <w:div w:id="349591565">
      <w:marLeft w:val="0"/>
      <w:marRight w:val="0"/>
      <w:marTop w:val="0"/>
      <w:marBottom w:val="0"/>
      <w:divBdr>
        <w:top w:val="none" w:sz="0" w:space="0" w:color="auto"/>
        <w:left w:val="none" w:sz="0" w:space="0" w:color="auto"/>
        <w:bottom w:val="none" w:sz="0" w:space="0" w:color="auto"/>
        <w:right w:val="none" w:sz="0" w:space="0" w:color="auto"/>
      </w:divBdr>
      <w:divsChild>
        <w:div w:id="349579934">
          <w:marLeft w:val="0"/>
          <w:marRight w:val="0"/>
          <w:marTop w:val="0"/>
          <w:marBottom w:val="0"/>
          <w:divBdr>
            <w:top w:val="none" w:sz="0" w:space="0" w:color="auto"/>
            <w:left w:val="none" w:sz="0" w:space="0" w:color="auto"/>
            <w:bottom w:val="none" w:sz="0" w:space="0" w:color="auto"/>
            <w:right w:val="none" w:sz="0" w:space="0" w:color="auto"/>
          </w:divBdr>
          <w:divsChild>
            <w:div w:id="349571099">
              <w:marLeft w:val="0"/>
              <w:marRight w:val="0"/>
              <w:marTop w:val="0"/>
              <w:marBottom w:val="0"/>
              <w:divBdr>
                <w:top w:val="none" w:sz="0" w:space="0" w:color="auto"/>
                <w:left w:val="none" w:sz="0" w:space="0" w:color="auto"/>
                <w:bottom w:val="none" w:sz="0" w:space="0" w:color="auto"/>
                <w:right w:val="none" w:sz="0" w:space="0" w:color="auto"/>
              </w:divBdr>
            </w:div>
            <w:div w:id="349571765">
              <w:marLeft w:val="0"/>
              <w:marRight w:val="0"/>
              <w:marTop w:val="0"/>
              <w:marBottom w:val="0"/>
              <w:divBdr>
                <w:top w:val="none" w:sz="0" w:space="0" w:color="auto"/>
                <w:left w:val="none" w:sz="0" w:space="0" w:color="auto"/>
                <w:bottom w:val="none" w:sz="0" w:space="0" w:color="auto"/>
                <w:right w:val="none" w:sz="0" w:space="0" w:color="auto"/>
              </w:divBdr>
            </w:div>
            <w:div w:id="349572043">
              <w:marLeft w:val="0"/>
              <w:marRight w:val="0"/>
              <w:marTop w:val="0"/>
              <w:marBottom w:val="0"/>
              <w:divBdr>
                <w:top w:val="none" w:sz="0" w:space="0" w:color="auto"/>
                <w:left w:val="none" w:sz="0" w:space="0" w:color="auto"/>
                <w:bottom w:val="none" w:sz="0" w:space="0" w:color="auto"/>
                <w:right w:val="none" w:sz="0" w:space="0" w:color="auto"/>
              </w:divBdr>
            </w:div>
            <w:div w:id="349573676">
              <w:marLeft w:val="0"/>
              <w:marRight w:val="0"/>
              <w:marTop w:val="0"/>
              <w:marBottom w:val="0"/>
              <w:divBdr>
                <w:top w:val="none" w:sz="0" w:space="0" w:color="auto"/>
                <w:left w:val="none" w:sz="0" w:space="0" w:color="auto"/>
                <w:bottom w:val="none" w:sz="0" w:space="0" w:color="auto"/>
                <w:right w:val="none" w:sz="0" w:space="0" w:color="auto"/>
              </w:divBdr>
            </w:div>
            <w:div w:id="349573759">
              <w:marLeft w:val="0"/>
              <w:marRight w:val="0"/>
              <w:marTop w:val="0"/>
              <w:marBottom w:val="0"/>
              <w:divBdr>
                <w:top w:val="none" w:sz="0" w:space="0" w:color="auto"/>
                <w:left w:val="none" w:sz="0" w:space="0" w:color="auto"/>
                <w:bottom w:val="none" w:sz="0" w:space="0" w:color="auto"/>
                <w:right w:val="none" w:sz="0" w:space="0" w:color="auto"/>
              </w:divBdr>
            </w:div>
            <w:div w:id="349573885">
              <w:marLeft w:val="0"/>
              <w:marRight w:val="0"/>
              <w:marTop w:val="0"/>
              <w:marBottom w:val="0"/>
              <w:divBdr>
                <w:top w:val="none" w:sz="0" w:space="0" w:color="auto"/>
                <w:left w:val="none" w:sz="0" w:space="0" w:color="auto"/>
                <w:bottom w:val="none" w:sz="0" w:space="0" w:color="auto"/>
                <w:right w:val="none" w:sz="0" w:space="0" w:color="auto"/>
              </w:divBdr>
            </w:div>
            <w:div w:id="349573989">
              <w:marLeft w:val="0"/>
              <w:marRight w:val="0"/>
              <w:marTop w:val="0"/>
              <w:marBottom w:val="0"/>
              <w:divBdr>
                <w:top w:val="none" w:sz="0" w:space="0" w:color="auto"/>
                <w:left w:val="none" w:sz="0" w:space="0" w:color="auto"/>
                <w:bottom w:val="none" w:sz="0" w:space="0" w:color="auto"/>
                <w:right w:val="none" w:sz="0" w:space="0" w:color="auto"/>
              </w:divBdr>
            </w:div>
            <w:div w:id="349574414">
              <w:marLeft w:val="0"/>
              <w:marRight w:val="0"/>
              <w:marTop w:val="0"/>
              <w:marBottom w:val="0"/>
              <w:divBdr>
                <w:top w:val="none" w:sz="0" w:space="0" w:color="auto"/>
                <w:left w:val="none" w:sz="0" w:space="0" w:color="auto"/>
                <w:bottom w:val="none" w:sz="0" w:space="0" w:color="auto"/>
                <w:right w:val="none" w:sz="0" w:space="0" w:color="auto"/>
              </w:divBdr>
            </w:div>
            <w:div w:id="349575099">
              <w:marLeft w:val="0"/>
              <w:marRight w:val="0"/>
              <w:marTop w:val="0"/>
              <w:marBottom w:val="0"/>
              <w:divBdr>
                <w:top w:val="none" w:sz="0" w:space="0" w:color="auto"/>
                <w:left w:val="none" w:sz="0" w:space="0" w:color="auto"/>
                <w:bottom w:val="none" w:sz="0" w:space="0" w:color="auto"/>
                <w:right w:val="none" w:sz="0" w:space="0" w:color="auto"/>
              </w:divBdr>
            </w:div>
            <w:div w:id="349575117">
              <w:marLeft w:val="0"/>
              <w:marRight w:val="0"/>
              <w:marTop w:val="0"/>
              <w:marBottom w:val="0"/>
              <w:divBdr>
                <w:top w:val="none" w:sz="0" w:space="0" w:color="auto"/>
                <w:left w:val="none" w:sz="0" w:space="0" w:color="auto"/>
                <w:bottom w:val="none" w:sz="0" w:space="0" w:color="auto"/>
                <w:right w:val="none" w:sz="0" w:space="0" w:color="auto"/>
              </w:divBdr>
            </w:div>
            <w:div w:id="349575255">
              <w:marLeft w:val="0"/>
              <w:marRight w:val="0"/>
              <w:marTop w:val="0"/>
              <w:marBottom w:val="0"/>
              <w:divBdr>
                <w:top w:val="none" w:sz="0" w:space="0" w:color="auto"/>
                <w:left w:val="none" w:sz="0" w:space="0" w:color="auto"/>
                <w:bottom w:val="none" w:sz="0" w:space="0" w:color="auto"/>
                <w:right w:val="none" w:sz="0" w:space="0" w:color="auto"/>
              </w:divBdr>
            </w:div>
            <w:div w:id="349576728">
              <w:marLeft w:val="0"/>
              <w:marRight w:val="0"/>
              <w:marTop w:val="0"/>
              <w:marBottom w:val="0"/>
              <w:divBdr>
                <w:top w:val="none" w:sz="0" w:space="0" w:color="auto"/>
                <w:left w:val="none" w:sz="0" w:space="0" w:color="auto"/>
                <w:bottom w:val="none" w:sz="0" w:space="0" w:color="auto"/>
                <w:right w:val="none" w:sz="0" w:space="0" w:color="auto"/>
              </w:divBdr>
            </w:div>
            <w:div w:id="349577664">
              <w:marLeft w:val="0"/>
              <w:marRight w:val="0"/>
              <w:marTop w:val="0"/>
              <w:marBottom w:val="0"/>
              <w:divBdr>
                <w:top w:val="none" w:sz="0" w:space="0" w:color="auto"/>
                <w:left w:val="none" w:sz="0" w:space="0" w:color="auto"/>
                <w:bottom w:val="none" w:sz="0" w:space="0" w:color="auto"/>
                <w:right w:val="none" w:sz="0" w:space="0" w:color="auto"/>
              </w:divBdr>
            </w:div>
            <w:div w:id="349577807">
              <w:marLeft w:val="0"/>
              <w:marRight w:val="0"/>
              <w:marTop w:val="0"/>
              <w:marBottom w:val="0"/>
              <w:divBdr>
                <w:top w:val="none" w:sz="0" w:space="0" w:color="auto"/>
                <w:left w:val="none" w:sz="0" w:space="0" w:color="auto"/>
                <w:bottom w:val="none" w:sz="0" w:space="0" w:color="auto"/>
                <w:right w:val="none" w:sz="0" w:space="0" w:color="auto"/>
              </w:divBdr>
            </w:div>
            <w:div w:id="349578883">
              <w:marLeft w:val="0"/>
              <w:marRight w:val="0"/>
              <w:marTop w:val="0"/>
              <w:marBottom w:val="0"/>
              <w:divBdr>
                <w:top w:val="none" w:sz="0" w:space="0" w:color="auto"/>
                <w:left w:val="none" w:sz="0" w:space="0" w:color="auto"/>
                <w:bottom w:val="none" w:sz="0" w:space="0" w:color="auto"/>
                <w:right w:val="none" w:sz="0" w:space="0" w:color="auto"/>
              </w:divBdr>
            </w:div>
            <w:div w:id="349579658">
              <w:marLeft w:val="0"/>
              <w:marRight w:val="0"/>
              <w:marTop w:val="0"/>
              <w:marBottom w:val="0"/>
              <w:divBdr>
                <w:top w:val="none" w:sz="0" w:space="0" w:color="auto"/>
                <w:left w:val="none" w:sz="0" w:space="0" w:color="auto"/>
                <w:bottom w:val="none" w:sz="0" w:space="0" w:color="auto"/>
                <w:right w:val="none" w:sz="0" w:space="0" w:color="auto"/>
              </w:divBdr>
            </w:div>
            <w:div w:id="349579680">
              <w:marLeft w:val="0"/>
              <w:marRight w:val="0"/>
              <w:marTop w:val="0"/>
              <w:marBottom w:val="0"/>
              <w:divBdr>
                <w:top w:val="none" w:sz="0" w:space="0" w:color="auto"/>
                <w:left w:val="none" w:sz="0" w:space="0" w:color="auto"/>
                <w:bottom w:val="none" w:sz="0" w:space="0" w:color="auto"/>
                <w:right w:val="none" w:sz="0" w:space="0" w:color="auto"/>
              </w:divBdr>
            </w:div>
            <w:div w:id="349580518">
              <w:marLeft w:val="0"/>
              <w:marRight w:val="0"/>
              <w:marTop w:val="0"/>
              <w:marBottom w:val="0"/>
              <w:divBdr>
                <w:top w:val="none" w:sz="0" w:space="0" w:color="auto"/>
                <w:left w:val="none" w:sz="0" w:space="0" w:color="auto"/>
                <w:bottom w:val="none" w:sz="0" w:space="0" w:color="auto"/>
                <w:right w:val="none" w:sz="0" w:space="0" w:color="auto"/>
              </w:divBdr>
            </w:div>
            <w:div w:id="349580633">
              <w:marLeft w:val="0"/>
              <w:marRight w:val="0"/>
              <w:marTop w:val="0"/>
              <w:marBottom w:val="0"/>
              <w:divBdr>
                <w:top w:val="none" w:sz="0" w:space="0" w:color="auto"/>
                <w:left w:val="none" w:sz="0" w:space="0" w:color="auto"/>
                <w:bottom w:val="none" w:sz="0" w:space="0" w:color="auto"/>
                <w:right w:val="none" w:sz="0" w:space="0" w:color="auto"/>
              </w:divBdr>
            </w:div>
            <w:div w:id="349580709">
              <w:marLeft w:val="0"/>
              <w:marRight w:val="0"/>
              <w:marTop w:val="0"/>
              <w:marBottom w:val="0"/>
              <w:divBdr>
                <w:top w:val="none" w:sz="0" w:space="0" w:color="auto"/>
                <w:left w:val="none" w:sz="0" w:space="0" w:color="auto"/>
                <w:bottom w:val="none" w:sz="0" w:space="0" w:color="auto"/>
                <w:right w:val="none" w:sz="0" w:space="0" w:color="auto"/>
              </w:divBdr>
            </w:div>
            <w:div w:id="349580836">
              <w:marLeft w:val="0"/>
              <w:marRight w:val="0"/>
              <w:marTop w:val="0"/>
              <w:marBottom w:val="0"/>
              <w:divBdr>
                <w:top w:val="none" w:sz="0" w:space="0" w:color="auto"/>
                <w:left w:val="none" w:sz="0" w:space="0" w:color="auto"/>
                <w:bottom w:val="none" w:sz="0" w:space="0" w:color="auto"/>
                <w:right w:val="none" w:sz="0" w:space="0" w:color="auto"/>
              </w:divBdr>
            </w:div>
            <w:div w:id="349581438">
              <w:marLeft w:val="0"/>
              <w:marRight w:val="0"/>
              <w:marTop w:val="0"/>
              <w:marBottom w:val="0"/>
              <w:divBdr>
                <w:top w:val="none" w:sz="0" w:space="0" w:color="auto"/>
                <w:left w:val="none" w:sz="0" w:space="0" w:color="auto"/>
                <w:bottom w:val="none" w:sz="0" w:space="0" w:color="auto"/>
                <w:right w:val="none" w:sz="0" w:space="0" w:color="auto"/>
              </w:divBdr>
            </w:div>
            <w:div w:id="349581778">
              <w:marLeft w:val="0"/>
              <w:marRight w:val="0"/>
              <w:marTop w:val="0"/>
              <w:marBottom w:val="0"/>
              <w:divBdr>
                <w:top w:val="none" w:sz="0" w:space="0" w:color="auto"/>
                <w:left w:val="none" w:sz="0" w:space="0" w:color="auto"/>
                <w:bottom w:val="none" w:sz="0" w:space="0" w:color="auto"/>
                <w:right w:val="none" w:sz="0" w:space="0" w:color="auto"/>
              </w:divBdr>
            </w:div>
            <w:div w:id="349582382">
              <w:marLeft w:val="0"/>
              <w:marRight w:val="0"/>
              <w:marTop w:val="0"/>
              <w:marBottom w:val="0"/>
              <w:divBdr>
                <w:top w:val="none" w:sz="0" w:space="0" w:color="auto"/>
                <w:left w:val="none" w:sz="0" w:space="0" w:color="auto"/>
                <w:bottom w:val="none" w:sz="0" w:space="0" w:color="auto"/>
                <w:right w:val="none" w:sz="0" w:space="0" w:color="auto"/>
              </w:divBdr>
            </w:div>
            <w:div w:id="349582562">
              <w:marLeft w:val="0"/>
              <w:marRight w:val="0"/>
              <w:marTop w:val="0"/>
              <w:marBottom w:val="0"/>
              <w:divBdr>
                <w:top w:val="none" w:sz="0" w:space="0" w:color="auto"/>
                <w:left w:val="none" w:sz="0" w:space="0" w:color="auto"/>
                <w:bottom w:val="none" w:sz="0" w:space="0" w:color="auto"/>
                <w:right w:val="none" w:sz="0" w:space="0" w:color="auto"/>
              </w:divBdr>
            </w:div>
            <w:div w:id="349582716">
              <w:marLeft w:val="0"/>
              <w:marRight w:val="0"/>
              <w:marTop w:val="0"/>
              <w:marBottom w:val="0"/>
              <w:divBdr>
                <w:top w:val="none" w:sz="0" w:space="0" w:color="auto"/>
                <w:left w:val="none" w:sz="0" w:space="0" w:color="auto"/>
                <w:bottom w:val="none" w:sz="0" w:space="0" w:color="auto"/>
                <w:right w:val="none" w:sz="0" w:space="0" w:color="auto"/>
              </w:divBdr>
            </w:div>
            <w:div w:id="349583375">
              <w:marLeft w:val="0"/>
              <w:marRight w:val="0"/>
              <w:marTop w:val="0"/>
              <w:marBottom w:val="0"/>
              <w:divBdr>
                <w:top w:val="none" w:sz="0" w:space="0" w:color="auto"/>
                <w:left w:val="none" w:sz="0" w:space="0" w:color="auto"/>
                <w:bottom w:val="none" w:sz="0" w:space="0" w:color="auto"/>
                <w:right w:val="none" w:sz="0" w:space="0" w:color="auto"/>
              </w:divBdr>
            </w:div>
            <w:div w:id="349583380">
              <w:marLeft w:val="0"/>
              <w:marRight w:val="0"/>
              <w:marTop w:val="0"/>
              <w:marBottom w:val="0"/>
              <w:divBdr>
                <w:top w:val="none" w:sz="0" w:space="0" w:color="auto"/>
                <w:left w:val="none" w:sz="0" w:space="0" w:color="auto"/>
                <w:bottom w:val="none" w:sz="0" w:space="0" w:color="auto"/>
                <w:right w:val="none" w:sz="0" w:space="0" w:color="auto"/>
              </w:divBdr>
            </w:div>
            <w:div w:id="349583659">
              <w:marLeft w:val="0"/>
              <w:marRight w:val="0"/>
              <w:marTop w:val="0"/>
              <w:marBottom w:val="0"/>
              <w:divBdr>
                <w:top w:val="none" w:sz="0" w:space="0" w:color="auto"/>
                <w:left w:val="none" w:sz="0" w:space="0" w:color="auto"/>
                <w:bottom w:val="none" w:sz="0" w:space="0" w:color="auto"/>
                <w:right w:val="none" w:sz="0" w:space="0" w:color="auto"/>
              </w:divBdr>
            </w:div>
            <w:div w:id="349583660">
              <w:marLeft w:val="0"/>
              <w:marRight w:val="0"/>
              <w:marTop w:val="0"/>
              <w:marBottom w:val="0"/>
              <w:divBdr>
                <w:top w:val="none" w:sz="0" w:space="0" w:color="auto"/>
                <w:left w:val="none" w:sz="0" w:space="0" w:color="auto"/>
                <w:bottom w:val="none" w:sz="0" w:space="0" w:color="auto"/>
                <w:right w:val="none" w:sz="0" w:space="0" w:color="auto"/>
              </w:divBdr>
            </w:div>
            <w:div w:id="349583697">
              <w:marLeft w:val="0"/>
              <w:marRight w:val="0"/>
              <w:marTop w:val="0"/>
              <w:marBottom w:val="0"/>
              <w:divBdr>
                <w:top w:val="none" w:sz="0" w:space="0" w:color="auto"/>
                <w:left w:val="none" w:sz="0" w:space="0" w:color="auto"/>
                <w:bottom w:val="none" w:sz="0" w:space="0" w:color="auto"/>
                <w:right w:val="none" w:sz="0" w:space="0" w:color="auto"/>
              </w:divBdr>
            </w:div>
            <w:div w:id="349584036">
              <w:marLeft w:val="0"/>
              <w:marRight w:val="0"/>
              <w:marTop w:val="0"/>
              <w:marBottom w:val="0"/>
              <w:divBdr>
                <w:top w:val="none" w:sz="0" w:space="0" w:color="auto"/>
                <w:left w:val="none" w:sz="0" w:space="0" w:color="auto"/>
                <w:bottom w:val="none" w:sz="0" w:space="0" w:color="auto"/>
                <w:right w:val="none" w:sz="0" w:space="0" w:color="auto"/>
              </w:divBdr>
            </w:div>
            <w:div w:id="349584168">
              <w:marLeft w:val="0"/>
              <w:marRight w:val="0"/>
              <w:marTop w:val="0"/>
              <w:marBottom w:val="0"/>
              <w:divBdr>
                <w:top w:val="none" w:sz="0" w:space="0" w:color="auto"/>
                <w:left w:val="none" w:sz="0" w:space="0" w:color="auto"/>
                <w:bottom w:val="none" w:sz="0" w:space="0" w:color="auto"/>
                <w:right w:val="none" w:sz="0" w:space="0" w:color="auto"/>
              </w:divBdr>
            </w:div>
            <w:div w:id="349584334">
              <w:marLeft w:val="0"/>
              <w:marRight w:val="0"/>
              <w:marTop w:val="0"/>
              <w:marBottom w:val="0"/>
              <w:divBdr>
                <w:top w:val="none" w:sz="0" w:space="0" w:color="auto"/>
                <w:left w:val="none" w:sz="0" w:space="0" w:color="auto"/>
                <w:bottom w:val="none" w:sz="0" w:space="0" w:color="auto"/>
                <w:right w:val="none" w:sz="0" w:space="0" w:color="auto"/>
              </w:divBdr>
            </w:div>
            <w:div w:id="349584335">
              <w:marLeft w:val="0"/>
              <w:marRight w:val="0"/>
              <w:marTop w:val="0"/>
              <w:marBottom w:val="0"/>
              <w:divBdr>
                <w:top w:val="none" w:sz="0" w:space="0" w:color="auto"/>
                <w:left w:val="none" w:sz="0" w:space="0" w:color="auto"/>
                <w:bottom w:val="none" w:sz="0" w:space="0" w:color="auto"/>
                <w:right w:val="none" w:sz="0" w:space="0" w:color="auto"/>
              </w:divBdr>
            </w:div>
            <w:div w:id="349585103">
              <w:marLeft w:val="0"/>
              <w:marRight w:val="0"/>
              <w:marTop w:val="0"/>
              <w:marBottom w:val="0"/>
              <w:divBdr>
                <w:top w:val="none" w:sz="0" w:space="0" w:color="auto"/>
                <w:left w:val="none" w:sz="0" w:space="0" w:color="auto"/>
                <w:bottom w:val="none" w:sz="0" w:space="0" w:color="auto"/>
                <w:right w:val="none" w:sz="0" w:space="0" w:color="auto"/>
              </w:divBdr>
            </w:div>
            <w:div w:id="349585573">
              <w:marLeft w:val="0"/>
              <w:marRight w:val="0"/>
              <w:marTop w:val="0"/>
              <w:marBottom w:val="0"/>
              <w:divBdr>
                <w:top w:val="none" w:sz="0" w:space="0" w:color="auto"/>
                <w:left w:val="none" w:sz="0" w:space="0" w:color="auto"/>
                <w:bottom w:val="none" w:sz="0" w:space="0" w:color="auto"/>
                <w:right w:val="none" w:sz="0" w:space="0" w:color="auto"/>
              </w:divBdr>
            </w:div>
            <w:div w:id="349585627">
              <w:marLeft w:val="0"/>
              <w:marRight w:val="0"/>
              <w:marTop w:val="0"/>
              <w:marBottom w:val="0"/>
              <w:divBdr>
                <w:top w:val="none" w:sz="0" w:space="0" w:color="auto"/>
                <w:left w:val="none" w:sz="0" w:space="0" w:color="auto"/>
                <w:bottom w:val="none" w:sz="0" w:space="0" w:color="auto"/>
                <w:right w:val="none" w:sz="0" w:space="0" w:color="auto"/>
              </w:divBdr>
            </w:div>
            <w:div w:id="349586131">
              <w:marLeft w:val="0"/>
              <w:marRight w:val="0"/>
              <w:marTop w:val="0"/>
              <w:marBottom w:val="0"/>
              <w:divBdr>
                <w:top w:val="none" w:sz="0" w:space="0" w:color="auto"/>
                <w:left w:val="none" w:sz="0" w:space="0" w:color="auto"/>
                <w:bottom w:val="none" w:sz="0" w:space="0" w:color="auto"/>
                <w:right w:val="none" w:sz="0" w:space="0" w:color="auto"/>
              </w:divBdr>
            </w:div>
            <w:div w:id="349587321">
              <w:marLeft w:val="0"/>
              <w:marRight w:val="0"/>
              <w:marTop w:val="0"/>
              <w:marBottom w:val="0"/>
              <w:divBdr>
                <w:top w:val="none" w:sz="0" w:space="0" w:color="auto"/>
                <w:left w:val="none" w:sz="0" w:space="0" w:color="auto"/>
                <w:bottom w:val="none" w:sz="0" w:space="0" w:color="auto"/>
                <w:right w:val="none" w:sz="0" w:space="0" w:color="auto"/>
              </w:divBdr>
            </w:div>
            <w:div w:id="349587556">
              <w:marLeft w:val="0"/>
              <w:marRight w:val="0"/>
              <w:marTop w:val="0"/>
              <w:marBottom w:val="0"/>
              <w:divBdr>
                <w:top w:val="none" w:sz="0" w:space="0" w:color="auto"/>
                <w:left w:val="none" w:sz="0" w:space="0" w:color="auto"/>
                <w:bottom w:val="none" w:sz="0" w:space="0" w:color="auto"/>
                <w:right w:val="none" w:sz="0" w:space="0" w:color="auto"/>
              </w:divBdr>
            </w:div>
            <w:div w:id="349587698">
              <w:marLeft w:val="0"/>
              <w:marRight w:val="0"/>
              <w:marTop w:val="0"/>
              <w:marBottom w:val="0"/>
              <w:divBdr>
                <w:top w:val="none" w:sz="0" w:space="0" w:color="auto"/>
                <w:left w:val="none" w:sz="0" w:space="0" w:color="auto"/>
                <w:bottom w:val="none" w:sz="0" w:space="0" w:color="auto"/>
                <w:right w:val="none" w:sz="0" w:space="0" w:color="auto"/>
              </w:divBdr>
            </w:div>
            <w:div w:id="349588156">
              <w:marLeft w:val="0"/>
              <w:marRight w:val="0"/>
              <w:marTop w:val="0"/>
              <w:marBottom w:val="0"/>
              <w:divBdr>
                <w:top w:val="none" w:sz="0" w:space="0" w:color="auto"/>
                <w:left w:val="none" w:sz="0" w:space="0" w:color="auto"/>
                <w:bottom w:val="none" w:sz="0" w:space="0" w:color="auto"/>
                <w:right w:val="none" w:sz="0" w:space="0" w:color="auto"/>
              </w:divBdr>
            </w:div>
            <w:div w:id="349588353">
              <w:marLeft w:val="0"/>
              <w:marRight w:val="0"/>
              <w:marTop w:val="0"/>
              <w:marBottom w:val="0"/>
              <w:divBdr>
                <w:top w:val="none" w:sz="0" w:space="0" w:color="auto"/>
                <w:left w:val="none" w:sz="0" w:space="0" w:color="auto"/>
                <w:bottom w:val="none" w:sz="0" w:space="0" w:color="auto"/>
                <w:right w:val="none" w:sz="0" w:space="0" w:color="auto"/>
              </w:divBdr>
            </w:div>
            <w:div w:id="349588678">
              <w:marLeft w:val="0"/>
              <w:marRight w:val="0"/>
              <w:marTop w:val="0"/>
              <w:marBottom w:val="0"/>
              <w:divBdr>
                <w:top w:val="none" w:sz="0" w:space="0" w:color="auto"/>
                <w:left w:val="none" w:sz="0" w:space="0" w:color="auto"/>
                <w:bottom w:val="none" w:sz="0" w:space="0" w:color="auto"/>
                <w:right w:val="none" w:sz="0" w:space="0" w:color="auto"/>
              </w:divBdr>
            </w:div>
            <w:div w:id="349588982">
              <w:marLeft w:val="0"/>
              <w:marRight w:val="0"/>
              <w:marTop w:val="0"/>
              <w:marBottom w:val="0"/>
              <w:divBdr>
                <w:top w:val="none" w:sz="0" w:space="0" w:color="auto"/>
                <w:left w:val="none" w:sz="0" w:space="0" w:color="auto"/>
                <w:bottom w:val="none" w:sz="0" w:space="0" w:color="auto"/>
                <w:right w:val="none" w:sz="0" w:space="0" w:color="auto"/>
              </w:divBdr>
            </w:div>
            <w:div w:id="349589274">
              <w:marLeft w:val="0"/>
              <w:marRight w:val="0"/>
              <w:marTop w:val="0"/>
              <w:marBottom w:val="0"/>
              <w:divBdr>
                <w:top w:val="none" w:sz="0" w:space="0" w:color="auto"/>
                <w:left w:val="none" w:sz="0" w:space="0" w:color="auto"/>
                <w:bottom w:val="none" w:sz="0" w:space="0" w:color="auto"/>
                <w:right w:val="none" w:sz="0" w:space="0" w:color="auto"/>
              </w:divBdr>
            </w:div>
            <w:div w:id="349589856">
              <w:marLeft w:val="0"/>
              <w:marRight w:val="0"/>
              <w:marTop w:val="0"/>
              <w:marBottom w:val="0"/>
              <w:divBdr>
                <w:top w:val="none" w:sz="0" w:space="0" w:color="auto"/>
                <w:left w:val="none" w:sz="0" w:space="0" w:color="auto"/>
                <w:bottom w:val="none" w:sz="0" w:space="0" w:color="auto"/>
                <w:right w:val="none" w:sz="0" w:space="0" w:color="auto"/>
              </w:divBdr>
            </w:div>
            <w:div w:id="349589966">
              <w:marLeft w:val="0"/>
              <w:marRight w:val="0"/>
              <w:marTop w:val="0"/>
              <w:marBottom w:val="0"/>
              <w:divBdr>
                <w:top w:val="none" w:sz="0" w:space="0" w:color="auto"/>
                <w:left w:val="none" w:sz="0" w:space="0" w:color="auto"/>
                <w:bottom w:val="none" w:sz="0" w:space="0" w:color="auto"/>
                <w:right w:val="none" w:sz="0" w:space="0" w:color="auto"/>
              </w:divBdr>
            </w:div>
            <w:div w:id="349589986">
              <w:marLeft w:val="0"/>
              <w:marRight w:val="0"/>
              <w:marTop w:val="0"/>
              <w:marBottom w:val="0"/>
              <w:divBdr>
                <w:top w:val="none" w:sz="0" w:space="0" w:color="auto"/>
                <w:left w:val="none" w:sz="0" w:space="0" w:color="auto"/>
                <w:bottom w:val="none" w:sz="0" w:space="0" w:color="auto"/>
                <w:right w:val="none" w:sz="0" w:space="0" w:color="auto"/>
              </w:divBdr>
            </w:div>
            <w:div w:id="349590601">
              <w:marLeft w:val="0"/>
              <w:marRight w:val="0"/>
              <w:marTop w:val="0"/>
              <w:marBottom w:val="0"/>
              <w:divBdr>
                <w:top w:val="none" w:sz="0" w:space="0" w:color="auto"/>
                <w:left w:val="none" w:sz="0" w:space="0" w:color="auto"/>
                <w:bottom w:val="none" w:sz="0" w:space="0" w:color="auto"/>
                <w:right w:val="none" w:sz="0" w:space="0" w:color="auto"/>
              </w:divBdr>
            </w:div>
            <w:div w:id="349590609">
              <w:marLeft w:val="0"/>
              <w:marRight w:val="0"/>
              <w:marTop w:val="0"/>
              <w:marBottom w:val="0"/>
              <w:divBdr>
                <w:top w:val="none" w:sz="0" w:space="0" w:color="auto"/>
                <w:left w:val="none" w:sz="0" w:space="0" w:color="auto"/>
                <w:bottom w:val="none" w:sz="0" w:space="0" w:color="auto"/>
                <w:right w:val="none" w:sz="0" w:space="0" w:color="auto"/>
              </w:divBdr>
            </w:div>
            <w:div w:id="349590623">
              <w:marLeft w:val="0"/>
              <w:marRight w:val="0"/>
              <w:marTop w:val="0"/>
              <w:marBottom w:val="0"/>
              <w:divBdr>
                <w:top w:val="none" w:sz="0" w:space="0" w:color="auto"/>
                <w:left w:val="none" w:sz="0" w:space="0" w:color="auto"/>
                <w:bottom w:val="none" w:sz="0" w:space="0" w:color="auto"/>
                <w:right w:val="none" w:sz="0" w:space="0" w:color="auto"/>
              </w:divBdr>
            </w:div>
            <w:div w:id="349591021">
              <w:marLeft w:val="0"/>
              <w:marRight w:val="0"/>
              <w:marTop w:val="0"/>
              <w:marBottom w:val="0"/>
              <w:divBdr>
                <w:top w:val="none" w:sz="0" w:space="0" w:color="auto"/>
                <w:left w:val="none" w:sz="0" w:space="0" w:color="auto"/>
                <w:bottom w:val="none" w:sz="0" w:space="0" w:color="auto"/>
                <w:right w:val="none" w:sz="0" w:space="0" w:color="auto"/>
              </w:divBdr>
            </w:div>
            <w:div w:id="349591241">
              <w:marLeft w:val="0"/>
              <w:marRight w:val="0"/>
              <w:marTop w:val="0"/>
              <w:marBottom w:val="0"/>
              <w:divBdr>
                <w:top w:val="none" w:sz="0" w:space="0" w:color="auto"/>
                <w:left w:val="none" w:sz="0" w:space="0" w:color="auto"/>
                <w:bottom w:val="none" w:sz="0" w:space="0" w:color="auto"/>
                <w:right w:val="none" w:sz="0" w:space="0" w:color="auto"/>
              </w:divBdr>
            </w:div>
            <w:div w:id="349591860">
              <w:marLeft w:val="0"/>
              <w:marRight w:val="0"/>
              <w:marTop w:val="0"/>
              <w:marBottom w:val="0"/>
              <w:divBdr>
                <w:top w:val="none" w:sz="0" w:space="0" w:color="auto"/>
                <w:left w:val="none" w:sz="0" w:space="0" w:color="auto"/>
                <w:bottom w:val="none" w:sz="0" w:space="0" w:color="auto"/>
                <w:right w:val="none" w:sz="0" w:space="0" w:color="auto"/>
              </w:divBdr>
            </w:div>
            <w:div w:id="349592339">
              <w:marLeft w:val="0"/>
              <w:marRight w:val="0"/>
              <w:marTop w:val="0"/>
              <w:marBottom w:val="0"/>
              <w:divBdr>
                <w:top w:val="none" w:sz="0" w:space="0" w:color="auto"/>
                <w:left w:val="none" w:sz="0" w:space="0" w:color="auto"/>
                <w:bottom w:val="none" w:sz="0" w:space="0" w:color="auto"/>
                <w:right w:val="none" w:sz="0" w:space="0" w:color="auto"/>
              </w:divBdr>
            </w:div>
            <w:div w:id="349593065">
              <w:marLeft w:val="0"/>
              <w:marRight w:val="0"/>
              <w:marTop w:val="0"/>
              <w:marBottom w:val="0"/>
              <w:divBdr>
                <w:top w:val="none" w:sz="0" w:space="0" w:color="auto"/>
                <w:left w:val="none" w:sz="0" w:space="0" w:color="auto"/>
                <w:bottom w:val="none" w:sz="0" w:space="0" w:color="auto"/>
                <w:right w:val="none" w:sz="0" w:space="0" w:color="auto"/>
              </w:divBdr>
            </w:div>
            <w:div w:id="349593218">
              <w:marLeft w:val="0"/>
              <w:marRight w:val="0"/>
              <w:marTop w:val="0"/>
              <w:marBottom w:val="0"/>
              <w:divBdr>
                <w:top w:val="none" w:sz="0" w:space="0" w:color="auto"/>
                <w:left w:val="none" w:sz="0" w:space="0" w:color="auto"/>
                <w:bottom w:val="none" w:sz="0" w:space="0" w:color="auto"/>
                <w:right w:val="none" w:sz="0" w:space="0" w:color="auto"/>
              </w:divBdr>
            </w:div>
            <w:div w:id="349594738">
              <w:marLeft w:val="0"/>
              <w:marRight w:val="0"/>
              <w:marTop w:val="0"/>
              <w:marBottom w:val="0"/>
              <w:divBdr>
                <w:top w:val="none" w:sz="0" w:space="0" w:color="auto"/>
                <w:left w:val="none" w:sz="0" w:space="0" w:color="auto"/>
                <w:bottom w:val="none" w:sz="0" w:space="0" w:color="auto"/>
                <w:right w:val="none" w:sz="0" w:space="0" w:color="auto"/>
              </w:divBdr>
            </w:div>
            <w:div w:id="349594790">
              <w:marLeft w:val="0"/>
              <w:marRight w:val="0"/>
              <w:marTop w:val="0"/>
              <w:marBottom w:val="0"/>
              <w:divBdr>
                <w:top w:val="none" w:sz="0" w:space="0" w:color="auto"/>
                <w:left w:val="none" w:sz="0" w:space="0" w:color="auto"/>
                <w:bottom w:val="none" w:sz="0" w:space="0" w:color="auto"/>
                <w:right w:val="none" w:sz="0" w:space="0" w:color="auto"/>
              </w:divBdr>
            </w:div>
            <w:div w:id="349594935">
              <w:marLeft w:val="0"/>
              <w:marRight w:val="0"/>
              <w:marTop w:val="0"/>
              <w:marBottom w:val="0"/>
              <w:divBdr>
                <w:top w:val="none" w:sz="0" w:space="0" w:color="auto"/>
                <w:left w:val="none" w:sz="0" w:space="0" w:color="auto"/>
                <w:bottom w:val="none" w:sz="0" w:space="0" w:color="auto"/>
                <w:right w:val="none" w:sz="0" w:space="0" w:color="auto"/>
              </w:divBdr>
            </w:div>
            <w:div w:id="349595013">
              <w:marLeft w:val="0"/>
              <w:marRight w:val="0"/>
              <w:marTop w:val="0"/>
              <w:marBottom w:val="0"/>
              <w:divBdr>
                <w:top w:val="none" w:sz="0" w:space="0" w:color="auto"/>
                <w:left w:val="none" w:sz="0" w:space="0" w:color="auto"/>
                <w:bottom w:val="none" w:sz="0" w:space="0" w:color="auto"/>
                <w:right w:val="none" w:sz="0" w:space="0" w:color="auto"/>
              </w:divBdr>
            </w:div>
            <w:div w:id="349595140">
              <w:marLeft w:val="0"/>
              <w:marRight w:val="0"/>
              <w:marTop w:val="0"/>
              <w:marBottom w:val="0"/>
              <w:divBdr>
                <w:top w:val="none" w:sz="0" w:space="0" w:color="auto"/>
                <w:left w:val="none" w:sz="0" w:space="0" w:color="auto"/>
                <w:bottom w:val="none" w:sz="0" w:space="0" w:color="auto"/>
                <w:right w:val="none" w:sz="0" w:space="0" w:color="auto"/>
              </w:divBdr>
            </w:div>
            <w:div w:id="349595805">
              <w:marLeft w:val="0"/>
              <w:marRight w:val="0"/>
              <w:marTop w:val="0"/>
              <w:marBottom w:val="0"/>
              <w:divBdr>
                <w:top w:val="none" w:sz="0" w:space="0" w:color="auto"/>
                <w:left w:val="none" w:sz="0" w:space="0" w:color="auto"/>
                <w:bottom w:val="none" w:sz="0" w:space="0" w:color="auto"/>
                <w:right w:val="none" w:sz="0" w:space="0" w:color="auto"/>
              </w:divBdr>
            </w:div>
            <w:div w:id="349596249">
              <w:marLeft w:val="0"/>
              <w:marRight w:val="0"/>
              <w:marTop w:val="0"/>
              <w:marBottom w:val="0"/>
              <w:divBdr>
                <w:top w:val="none" w:sz="0" w:space="0" w:color="auto"/>
                <w:left w:val="none" w:sz="0" w:space="0" w:color="auto"/>
                <w:bottom w:val="none" w:sz="0" w:space="0" w:color="auto"/>
                <w:right w:val="none" w:sz="0" w:space="0" w:color="auto"/>
              </w:divBdr>
            </w:div>
            <w:div w:id="349596645">
              <w:marLeft w:val="0"/>
              <w:marRight w:val="0"/>
              <w:marTop w:val="0"/>
              <w:marBottom w:val="0"/>
              <w:divBdr>
                <w:top w:val="none" w:sz="0" w:space="0" w:color="auto"/>
                <w:left w:val="none" w:sz="0" w:space="0" w:color="auto"/>
                <w:bottom w:val="none" w:sz="0" w:space="0" w:color="auto"/>
                <w:right w:val="none" w:sz="0" w:space="0" w:color="auto"/>
              </w:divBdr>
            </w:div>
            <w:div w:id="349597131">
              <w:marLeft w:val="0"/>
              <w:marRight w:val="0"/>
              <w:marTop w:val="0"/>
              <w:marBottom w:val="0"/>
              <w:divBdr>
                <w:top w:val="none" w:sz="0" w:space="0" w:color="auto"/>
                <w:left w:val="none" w:sz="0" w:space="0" w:color="auto"/>
                <w:bottom w:val="none" w:sz="0" w:space="0" w:color="auto"/>
                <w:right w:val="none" w:sz="0" w:space="0" w:color="auto"/>
              </w:divBdr>
            </w:div>
            <w:div w:id="349597307">
              <w:marLeft w:val="0"/>
              <w:marRight w:val="0"/>
              <w:marTop w:val="0"/>
              <w:marBottom w:val="0"/>
              <w:divBdr>
                <w:top w:val="none" w:sz="0" w:space="0" w:color="auto"/>
                <w:left w:val="none" w:sz="0" w:space="0" w:color="auto"/>
                <w:bottom w:val="none" w:sz="0" w:space="0" w:color="auto"/>
                <w:right w:val="none" w:sz="0" w:space="0" w:color="auto"/>
              </w:divBdr>
            </w:div>
            <w:div w:id="349597973">
              <w:marLeft w:val="0"/>
              <w:marRight w:val="0"/>
              <w:marTop w:val="0"/>
              <w:marBottom w:val="0"/>
              <w:divBdr>
                <w:top w:val="none" w:sz="0" w:space="0" w:color="auto"/>
                <w:left w:val="none" w:sz="0" w:space="0" w:color="auto"/>
                <w:bottom w:val="none" w:sz="0" w:space="0" w:color="auto"/>
                <w:right w:val="none" w:sz="0" w:space="0" w:color="auto"/>
              </w:divBdr>
            </w:div>
            <w:div w:id="349598290">
              <w:marLeft w:val="0"/>
              <w:marRight w:val="0"/>
              <w:marTop w:val="0"/>
              <w:marBottom w:val="0"/>
              <w:divBdr>
                <w:top w:val="none" w:sz="0" w:space="0" w:color="auto"/>
                <w:left w:val="none" w:sz="0" w:space="0" w:color="auto"/>
                <w:bottom w:val="none" w:sz="0" w:space="0" w:color="auto"/>
                <w:right w:val="none" w:sz="0" w:space="0" w:color="auto"/>
              </w:divBdr>
            </w:div>
            <w:div w:id="349598632">
              <w:marLeft w:val="0"/>
              <w:marRight w:val="0"/>
              <w:marTop w:val="0"/>
              <w:marBottom w:val="0"/>
              <w:divBdr>
                <w:top w:val="none" w:sz="0" w:space="0" w:color="auto"/>
                <w:left w:val="none" w:sz="0" w:space="0" w:color="auto"/>
                <w:bottom w:val="none" w:sz="0" w:space="0" w:color="auto"/>
                <w:right w:val="none" w:sz="0" w:space="0" w:color="auto"/>
              </w:divBdr>
            </w:div>
            <w:div w:id="349599018">
              <w:marLeft w:val="0"/>
              <w:marRight w:val="0"/>
              <w:marTop w:val="0"/>
              <w:marBottom w:val="0"/>
              <w:divBdr>
                <w:top w:val="none" w:sz="0" w:space="0" w:color="auto"/>
                <w:left w:val="none" w:sz="0" w:space="0" w:color="auto"/>
                <w:bottom w:val="none" w:sz="0" w:space="0" w:color="auto"/>
                <w:right w:val="none" w:sz="0" w:space="0" w:color="auto"/>
              </w:divBdr>
            </w:div>
            <w:div w:id="349600736">
              <w:marLeft w:val="0"/>
              <w:marRight w:val="0"/>
              <w:marTop w:val="0"/>
              <w:marBottom w:val="0"/>
              <w:divBdr>
                <w:top w:val="none" w:sz="0" w:space="0" w:color="auto"/>
                <w:left w:val="none" w:sz="0" w:space="0" w:color="auto"/>
                <w:bottom w:val="none" w:sz="0" w:space="0" w:color="auto"/>
                <w:right w:val="none" w:sz="0" w:space="0" w:color="auto"/>
              </w:divBdr>
            </w:div>
            <w:div w:id="349601297">
              <w:marLeft w:val="0"/>
              <w:marRight w:val="0"/>
              <w:marTop w:val="0"/>
              <w:marBottom w:val="0"/>
              <w:divBdr>
                <w:top w:val="none" w:sz="0" w:space="0" w:color="auto"/>
                <w:left w:val="none" w:sz="0" w:space="0" w:color="auto"/>
                <w:bottom w:val="none" w:sz="0" w:space="0" w:color="auto"/>
                <w:right w:val="none" w:sz="0" w:space="0" w:color="auto"/>
              </w:divBdr>
            </w:div>
            <w:div w:id="349601475">
              <w:marLeft w:val="0"/>
              <w:marRight w:val="0"/>
              <w:marTop w:val="0"/>
              <w:marBottom w:val="0"/>
              <w:divBdr>
                <w:top w:val="none" w:sz="0" w:space="0" w:color="auto"/>
                <w:left w:val="none" w:sz="0" w:space="0" w:color="auto"/>
                <w:bottom w:val="none" w:sz="0" w:space="0" w:color="auto"/>
                <w:right w:val="none" w:sz="0" w:space="0" w:color="auto"/>
              </w:divBdr>
            </w:div>
            <w:div w:id="349602163">
              <w:marLeft w:val="0"/>
              <w:marRight w:val="0"/>
              <w:marTop w:val="0"/>
              <w:marBottom w:val="0"/>
              <w:divBdr>
                <w:top w:val="none" w:sz="0" w:space="0" w:color="auto"/>
                <w:left w:val="none" w:sz="0" w:space="0" w:color="auto"/>
                <w:bottom w:val="none" w:sz="0" w:space="0" w:color="auto"/>
                <w:right w:val="none" w:sz="0" w:space="0" w:color="auto"/>
              </w:divBdr>
            </w:div>
          </w:divsChild>
        </w:div>
        <w:div w:id="349583152">
          <w:marLeft w:val="0"/>
          <w:marRight w:val="0"/>
          <w:marTop w:val="0"/>
          <w:marBottom w:val="0"/>
          <w:divBdr>
            <w:top w:val="none" w:sz="0" w:space="0" w:color="auto"/>
            <w:left w:val="none" w:sz="0" w:space="0" w:color="auto"/>
            <w:bottom w:val="none" w:sz="0" w:space="0" w:color="auto"/>
            <w:right w:val="none" w:sz="0" w:space="0" w:color="auto"/>
          </w:divBdr>
        </w:div>
        <w:div w:id="349595584">
          <w:marLeft w:val="0"/>
          <w:marRight w:val="0"/>
          <w:marTop w:val="0"/>
          <w:marBottom w:val="0"/>
          <w:divBdr>
            <w:top w:val="none" w:sz="0" w:space="0" w:color="auto"/>
            <w:left w:val="none" w:sz="0" w:space="0" w:color="auto"/>
            <w:bottom w:val="none" w:sz="0" w:space="0" w:color="auto"/>
            <w:right w:val="none" w:sz="0" w:space="0" w:color="auto"/>
          </w:divBdr>
        </w:div>
      </w:divsChild>
    </w:div>
    <w:div w:id="349591567">
      <w:marLeft w:val="0"/>
      <w:marRight w:val="0"/>
      <w:marTop w:val="0"/>
      <w:marBottom w:val="0"/>
      <w:divBdr>
        <w:top w:val="none" w:sz="0" w:space="0" w:color="auto"/>
        <w:left w:val="none" w:sz="0" w:space="0" w:color="auto"/>
        <w:bottom w:val="none" w:sz="0" w:space="0" w:color="auto"/>
        <w:right w:val="none" w:sz="0" w:space="0" w:color="auto"/>
      </w:divBdr>
    </w:div>
    <w:div w:id="349591568">
      <w:marLeft w:val="0"/>
      <w:marRight w:val="0"/>
      <w:marTop w:val="0"/>
      <w:marBottom w:val="0"/>
      <w:divBdr>
        <w:top w:val="none" w:sz="0" w:space="0" w:color="auto"/>
        <w:left w:val="none" w:sz="0" w:space="0" w:color="auto"/>
        <w:bottom w:val="none" w:sz="0" w:space="0" w:color="auto"/>
        <w:right w:val="none" w:sz="0" w:space="0" w:color="auto"/>
      </w:divBdr>
      <w:divsChild>
        <w:div w:id="349573609">
          <w:marLeft w:val="0"/>
          <w:marRight w:val="0"/>
          <w:marTop w:val="0"/>
          <w:marBottom w:val="0"/>
          <w:divBdr>
            <w:top w:val="none" w:sz="0" w:space="0" w:color="auto"/>
            <w:left w:val="none" w:sz="0" w:space="0" w:color="auto"/>
            <w:bottom w:val="none" w:sz="0" w:space="0" w:color="auto"/>
            <w:right w:val="none" w:sz="0" w:space="0" w:color="auto"/>
          </w:divBdr>
          <w:divsChild>
            <w:div w:id="349576246">
              <w:marLeft w:val="0"/>
              <w:marRight w:val="250"/>
              <w:marTop w:val="0"/>
              <w:marBottom w:val="225"/>
              <w:divBdr>
                <w:top w:val="none" w:sz="0" w:space="0" w:color="auto"/>
                <w:left w:val="none" w:sz="0" w:space="0" w:color="auto"/>
                <w:bottom w:val="none" w:sz="0" w:space="0" w:color="auto"/>
                <w:right w:val="none" w:sz="0" w:space="0" w:color="auto"/>
              </w:divBdr>
              <w:divsChild>
                <w:div w:id="349597516">
                  <w:marLeft w:val="0"/>
                  <w:marRight w:val="0"/>
                  <w:marTop w:val="63"/>
                  <w:marBottom w:val="63"/>
                  <w:divBdr>
                    <w:top w:val="none" w:sz="0" w:space="0" w:color="auto"/>
                    <w:left w:val="none" w:sz="0" w:space="0" w:color="auto"/>
                    <w:bottom w:val="none" w:sz="0" w:space="0" w:color="auto"/>
                    <w:right w:val="none" w:sz="0" w:space="0" w:color="auto"/>
                  </w:divBdr>
                  <w:divsChild>
                    <w:div w:id="349591076">
                      <w:marLeft w:val="0"/>
                      <w:marRight w:val="0"/>
                      <w:marTop w:val="0"/>
                      <w:marBottom w:val="0"/>
                      <w:divBdr>
                        <w:top w:val="none" w:sz="0" w:space="0" w:color="auto"/>
                        <w:left w:val="none" w:sz="0" w:space="0" w:color="auto"/>
                        <w:bottom w:val="none" w:sz="0" w:space="0" w:color="auto"/>
                        <w:right w:val="none" w:sz="0" w:space="0" w:color="auto"/>
                      </w:divBdr>
                    </w:div>
                    <w:div w:id="3495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26">
              <w:marLeft w:val="0"/>
              <w:marRight w:val="250"/>
              <w:marTop w:val="0"/>
              <w:marBottom w:val="225"/>
              <w:divBdr>
                <w:top w:val="none" w:sz="0" w:space="0" w:color="auto"/>
                <w:left w:val="none" w:sz="0" w:space="0" w:color="auto"/>
                <w:bottom w:val="none" w:sz="0" w:space="0" w:color="auto"/>
                <w:right w:val="none" w:sz="0" w:space="0" w:color="auto"/>
              </w:divBdr>
              <w:divsChild>
                <w:div w:id="349574941">
                  <w:marLeft w:val="0"/>
                  <w:marRight w:val="0"/>
                  <w:marTop w:val="63"/>
                  <w:marBottom w:val="63"/>
                  <w:divBdr>
                    <w:top w:val="none" w:sz="0" w:space="0" w:color="auto"/>
                    <w:left w:val="none" w:sz="0" w:space="0" w:color="auto"/>
                    <w:bottom w:val="none" w:sz="0" w:space="0" w:color="auto"/>
                    <w:right w:val="none" w:sz="0" w:space="0" w:color="auto"/>
                  </w:divBdr>
                  <w:divsChild>
                    <w:div w:id="349586107">
                      <w:marLeft w:val="0"/>
                      <w:marRight w:val="0"/>
                      <w:marTop w:val="0"/>
                      <w:marBottom w:val="0"/>
                      <w:divBdr>
                        <w:top w:val="none" w:sz="0" w:space="0" w:color="auto"/>
                        <w:left w:val="none" w:sz="0" w:space="0" w:color="auto"/>
                        <w:bottom w:val="none" w:sz="0" w:space="0" w:color="auto"/>
                        <w:right w:val="none" w:sz="0" w:space="0" w:color="auto"/>
                      </w:divBdr>
                    </w:div>
                    <w:div w:id="349594715">
                      <w:marLeft w:val="0"/>
                      <w:marRight w:val="0"/>
                      <w:marTop w:val="0"/>
                      <w:marBottom w:val="0"/>
                      <w:divBdr>
                        <w:top w:val="none" w:sz="0" w:space="0" w:color="auto"/>
                        <w:left w:val="none" w:sz="0" w:space="0" w:color="auto"/>
                        <w:bottom w:val="none" w:sz="0" w:space="0" w:color="auto"/>
                        <w:right w:val="none" w:sz="0" w:space="0" w:color="auto"/>
                      </w:divBdr>
                    </w:div>
                  </w:divsChild>
                </w:div>
                <w:div w:id="349581401">
                  <w:marLeft w:val="0"/>
                  <w:marRight w:val="0"/>
                  <w:marTop w:val="63"/>
                  <w:marBottom w:val="63"/>
                  <w:divBdr>
                    <w:top w:val="none" w:sz="0" w:space="0" w:color="auto"/>
                    <w:left w:val="none" w:sz="0" w:space="0" w:color="auto"/>
                    <w:bottom w:val="none" w:sz="0" w:space="0" w:color="auto"/>
                    <w:right w:val="none" w:sz="0" w:space="0" w:color="auto"/>
                  </w:divBdr>
                  <w:divsChild>
                    <w:div w:id="349576935">
                      <w:marLeft w:val="0"/>
                      <w:marRight w:val="0"/>
                      <w:marTop w:val="0"/>
                      <w:marBottom w:val="0"/>
                      <w:divBdr>
                        <w:top w:val="none" w:sz="0" w:space="0" w:color="auto"/>
                        <w:left w:val="none" w:sz="0" w:space="0" w:color="auto"/>
                        <w:bottom w:val="none" w:sz="0" w:space="0" w:color="auto"/>
                        <w:right w:val="none" w:sz="0" w:space="0" w:color="auto"/>
                      </w:divBdr>
                    </w:div>
                    <w:div w:id="349583603">
                      <w:marLeft w:val="0"/>
                      <w:marRight w:val="0"/>
                      <w:marTop w:val="0"/>
                      <w:marBottom w:val="0"/>
                      <w:divBdr>
                        <w:top w:val="none" w:sz="0" w:space="0" w:color="auto"/>
                        <w:left w:val="none" w:sz="0" w:space="0" w:color="auto"/>
                        <w:bottom w:val="none" w:sz="0" w:space="0" w:color="auto"/>
                        <w:right w:val="none" w:sz="0" w:space="0" w:color="auto"/>
                      </w:divBdr>
                    </w:div>
                  </w:divsChild>
                </w:div>
                <w:div w:id="349585409">
                  <w:marLeft w:val="0"/>
                  <w:marRight w:val="0"/>
                  <w:marTop w:val="63"/>
                  <w:marBottom w:val="63"/>
                  <w:divBdr>
                    <w:top w:val="none" w:sz="0" w:space="0" w:color="auto"/>
                    <w:left w:val="none" w:sz="0" w:space="0" w:color="auto"/>
                    <w:bottom w:val="none" w:sz="0" w:space="0" w:color="auto"/>
                    <w:right w:val="none" w:sz="0" w:space="0" w:color="auto"/>
                  </w:divBdr>
                  <w:divsChild>
                    <w:div w:id="349586297">
                      <w:marLeft w:val="0"/>
                      <w:marRight w:val="0"/>
                      <w:marTop w:val="0"/>
                      <w:marBottom w:val="0"/>
                      <w:divBdr>
                        <w:top w:val="none" w:sz="0" w:space="0" w:color="auto"/>
                        <w:left w:val="none" w:sz="0" w:space="0" w:color="auto"/>
                        <w:bottom w:val="none" w:sz="0" w:space="0" w:color="auto"/>
                        <w:right w:val="none" w:sz="0" w:space="0" w:color="auto"/>
                      </w:divBdr>
                    </w:div>
                    <w:div w:id="349588842">
                      <w:marLeft w:val="0"/>
                      <w:marRight w:val="0"/>
                      <w:marTop w:val="0"/>
                      <w:marBottom w:val="0"/>
                      <w:divBdr>
                        <w:top w:val="none" w:sz="0" w:space="0" w:color="auto"/>
                        <w:left w:val="none" w:sz="0" w:space="0" w:color="auto"/>
                        <w:bottom w:val="none" w:sz="0" w:space="0" w:color="auto"/>
                        <w:right w:val="none" w:sz="0" w:space="0" w:color="auto"/>
                      </w:divBdr>
                    </w:div>
                  </w:divsChild>
                </w:div>
                <w:div w:id="349589094">
                  <w:marLeft w:val="0"/>
                  <w:marRight w:val="0"/>
                  <w:marTop w:val="63"/>
                  <w:marBottom w:val="63"/>
                  <w:divBdr>
                    <w:top w:val="none" w:sz="0" w:space="0" w:color="auto"/>
                    <w:left w:val="none" w:sz="0" w:space="0" w:color="auto"/>
                    <w:bottom w:val="none" w:sz="0" w:space="0" w:color="auto"/>
                    <w:right w:val="none" w:sz="0" w:space="0" w:color="auto"/>
                  </w:divBdr>
                  <w:divsChild>
                    <w:div w:id="349575061">
                      <w:marLeft w:val="0"/>
                      <w:marRight w:val="0"/>
                      <w:marTop w:val="0"/>
                      <w:marBottom w:val="0"/>
                      <w:divBdr>
                        <w:top w:val="none" w:sz="0" w:space="0" w:color="auto"/>
                        <w:left w:val="none" w:sz="0" w:space="0" w:color="auto"/>
                        <w:bottom w:val="none" w:sz="0" w:space="0" w:color="auto"/>
                        <w:right w:val="none" w:sz="0" w:space="0" w:color="auto"/>
                      </w:divBdr>
                    </w:div>
                    <w:div w:id="349598717">
                      <w:marLeft w:val="0"/>
                      <w:marRight w:val="0"/>
                      <w:marTop w:val="0"/>
                      <w:marBottom w:val="0"/>
                      <w:divBdr>
                        <w:top w:val="none" w:sz="0" w:space="0" w:color="auto"/>
                        <w:left w:val="none" w:sz="0" w:space="0" w:color="auto"/>
                        <w:bottom w:val="none" w:sz="0" w:space="0" w:color="auto"/>
                        <w:right w:val="none" w:sz="0" w:space="0" w:color="auto"/>
                      </w:divBdr>
                    </w:div>
                  </w:divsChild>
                </w:div>
                <w:div w:id="349589617">
                  <w:marLeft w:val="0"/>
                  <w:marRight w:val="0"/>
                  <w:marTop w:val="63"/>
                  <w:marBottom w:val="63"/>
                  <w:divBdr>
                    <w:top w:val="none" w:sz="0" w:space="0" w:color="auto"/>
                    <w:left w:val="none" w:sz="0" w:space="0" w:color="auto"/>
                    <w:bottom w:val="none" w:sz="0" w:space="0" w:color="auto"/>
                    <w:right w:val="none" w:sz="0" w:space="0" w:color="auto"/>
                  </w:divBdr>
                  <w:divsChild>
                    <w:div w:id="349571133">
                      <w:marLeft w:val="0"/>
                      <w:marRight w:val="0"/>
                      <w:marTop w:val="0"/>
                      <w:marBottom w:val="0"/>
                      <w:divBdr>
                        <w:top w:val="none" w:sz="0" w:space="0" w:color="auto"/>
                        <w:left w:val="none" w:sz="0" w:space="0" w:color="auto"/>
                        <w:bottom w:val="none" w:sz="0" w:space="0" w:color="auto"/>
                        <w:right w:val="none" w:sz="0" w:space="0" w:color="auto"/>
                      </w:divBdr>
                    </w:div>
                    <w:div w:id="3495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854">
          <w:marLeft w:val="0"/>
          <w:marRight w:val="0"/>
          <w:marTop w:val="0"/>
          <w:marBottom w:val="138"/>
          <w:divBdr>
            <w:top w:val="none" w:sz="0" w:space="0" w:color="auto"/>
            <w:left w:val="none" w:sz="0" w:space="0" w:color="auto"/>
            <w:bottom w:val="none" w:sz="0" w:space="0" w:color="auto"/>
            <w:right w:val="none" w:sz="0" w:space="0" w:color="auto"/>
          </w:divBdr>
        </w:div>
        <w:div w:id="349599865">
          <w:marLeft w:val="0"/>
          <w:marRight w:val="0"/>
          <w:marTop w:val="0"/>
          <w:marBottom w:val="0"/>
          <w:divBdr>
            <w:top w:val="none" w:sz="0" w:space="0" w:color="auto"/>
            <w:left w:val="none" w:sz="0" w:space="0" w:color="auto"/>
            <w:bottom w:val="none" w:sz="0" w:space="0" w:color="auto"/>
            <w:right w:val="none" w:sz="0" w:space="0" w:color="auto"/>
          </w:divBdr>
          <w:divsChild>
            <w:div w:id="349598684">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1569">
      <w:marLeft w:val="0"/>
      <w:marRight w:val="0"/>
      <w:marTop w:val="0"/>
      <w:marBottom w:val="0"/>
      <w:divBdr>
        <w:top w:val="none" w:sz="0" w:space="0" w:color="auto"/>
        <w:left w:val="none" w:sz="0" w:space="0" w:color="auto"/>
        <w:bottom w:val="none" w:sz="0" w:space="0" w:color="auto"/>
        <w:right w:val="none" w:sz="0" w:space="0" w:color="auto"/>
      </w:divBdr>
    </w:div>
    <w:div w:id="349591576">
      <w:marLeft w:val="0"/>
      <w:marRight w:val="0"/>
      <w:marTop w:val="0"/>
      <w:marBottom w:val="0"/>
      <w:divBdr>
        <w:top w:val="none" w:sz="0" w:space="0" w:color="auto"/>
        <w:left w:val="none" w:sz="0" w:space="0" w:color="auto"/>
        <w:bottom w:val="none" w:sz="0" w:space="0" w:color="auto"/>
        <w:right w:val="none" w:sz="0" w:space="0" w:color="auto"/>
      </w:divBdr>
    </w:div>
    <w:div w:id="349591578">
      <w:marLeft w:val="0"/>
      <w:marRight w:val="0"/>
      <w:marTop w:val="0"/>
      <w:marBottom w:val="0"/>
      <w:divBdr>
        <w:top w:val="none" w:sz="0" w:space="0" w:color="auto"/>
        <w:left w:val="none" w:sz="0" w:space="0" w:color="auto"/>
        <w:bottom w:val="none" w:sz="0" w:space="0" w:color="auto"/>
        <w:right w:val="none" w:sz="0" w:space="0" w:color="auto"/>
      </w:divBdr>
      <w:divsChild>
        <w:div w:id="349601859">
          <w:marLeft w:val="0"/>
          <w:marRight w:val="0"/>
          <w:marTop w:val="0"/>
          <w:marBottom w:val="0"/>
          <w:divBdr>
            <w:top w:val="none" w:sz="0" w:space="0" w:color="auto"/>
            <w:left w:val="none" w:sz="0" w:space="0" w:color="auto"/>
            <w:bottom w:val="none" w:sz="0" w:space="0" w:color="auto"/>
            <w:right w:val="none" w:sz="0" w:space="0" w:color="auto"/>
          </w:divBdr>
        </w:div>
      </w:divsChild>
    </w:div>
    <w:div w:id="349591592">
      <w:marLeft w:val="0"/>
      <w:marRight w:val="0"/>
      <w:marTop w:val="0"/>
      <w:marBottom w:val="0"/>
      <w:divBdr>
        <w:top w:val="none" w:sz="0" w:space="0" w:color="auto"/>
        <w:left w:val="none" w:sz="0" w:space="0" w:color="auto"/>
        <w:bottom w:val="none" w:sz="0" w:space="0" w:color="auto"/>
        <w:right w:val="none" w:sz="0" w:space="0" w:color="auto"/>
      </w:divBdr>
      <w:divsChild>
        <w:div w:id="349582125">
          <w:marLeft w:val="0"/>
          <w:marRight w:val="0"/>
          <w:marTop w:val="0"/>
          <w:marBottom w:val="0"/>
          <w:divBdr>
            <w:top w:val="none" w:sz="0" w:space="0" w:color="auto"/>
            <w:left w:val="none" w:sz="0" w:space="0" w:color="auto"/>
            <w:bottom w:val="none" w:sz="0" w:space="0" w:color="auto"/>
            <w:right w:val="none" w:sz="0" w:space="0" w:color="auto"/>
          </w:divBdr>
          <w:divsChild>
            <w:div w:id="349594536">
              <w:marLeft w:val="0"/>
              <w:marRight w:val="0"/>
              <w:marTop w:val="0"/>
              <w:marBottom w:val="0"/>
              <w:divBdr>
                <w:top w:val="none" w:sz="0" w:space="0" w:color="auto"/>
                <w:left w:val="none" w:sz="0" w:space="0" w:color="auto"/>
                <w:bottom w:val="none" w:sz="0" w:space="0" w:color="auto"/>
                <w:right w:val="none" w:sz="0" w:space="0" w:color="auto"/>
              </w:divBdr>
              <w:divsChild>
                <w:div w:id="349598458">
                  <w:marLeft w:val="0"/>
                  <w:marRight w:val="0"/>
                  <w:marTop w:val="0"/>
                  <w:marBottom w:val="0"/>
                  <w:divBdr>
                    <w:top w:val="none" w:sz="0" w:space="0" w:color="auto"/>
                    <w:left w:val="none" w:sz="0" w:space="0" w:color="auto"/>
                    <w:bottom w:val="none" w:sz="0" w:space="0" w:color="auto"/>
                    <w:right w:val="none" w:sz="0" w:space="0" w:color="auto"/>
                  </w:divBdr>
                  <w:divsChild>
                    <w:div w:id="34957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17">
          <w:marLeft w:val="0"/>
          <w:marRight w:val="0"/>
          <w:marTop w:val="0"/>
          <w:marBottom w:val="0"/>
          <w:divBdr>
            <w:top w:val="none" w:sz="0" w:space="0" w:color="auto"/>
            <w:left w:val="none" w:sz="0" w:space="0" w:color="auto"/>
            <w:bottom w:val="none" w:sz="0" w:space="0" w:color="auto"/>
            <w:right w:val="none" w:sz="0" w:space="0" w:color="auto"/>
          </w:divBdr>
          <w:divsChild>
            <w:div w:id="349589023">
              <w:marLeft w:val="0"/>
              <w:marRight w:val="0"/>
              <w:marTop w:val="0"/>
              <w:marBottom w:val="0"/>
              <w:divBdr>
                <w:top w:val="none" w:sz="0" w:space="0" w:color="auto"/>
                <w:left w:val="none" w:sz="0" w:space="0" w:color="auto"/>
                <w:bottom w:val="none" w:sz="0" w:space="0" w:color="auto"/>
                <w:right w:val="none" w:sz="0" w:space="0" w:color="auto"/>
              </w:divBdr>
              <w:divsChild>
                <w:div w:id="349584631">
                  <w:marLeft w:val="0"/>
                  <w:marRight w:val="0"/>
                  <w:marTop w:val="0"/>
                  <w:marBottom w:val="0"/>
                  <w:divBdr>
                    <w:top w:val="none" w:sz="0" w:space="0" w:color="auto"/>
                    <w:left w:val="none" w:sz="0" w:space="0" w:color="auto"/>
                    <w:bottom w:val="none" w:sz="0" w:space="0" w:color="auto"/>
                    <w:right w:val="none" w:sz="0" w:space="0" w:color="auto"/>
                  </w:divBdr>
                </w:div>
                <w:div w:id="3495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93">
      <w:marLeft w:val="0"/>
      <w:marRight w:val="0"/>
      <w:marTop w:val="0"/>
      <w:marBottom w:val="0"/>
      <w:divBdr>
        <w:top w:val="none" w:sz="0" w:space="0" w:color="auto"/>
        <w:left w:val="none" w:sz="0" w:space="0" w:color="auto"/>
        <w:bottom w:val="none" w:sz="0" w:space="0" w:color="auto"/>
        <w:right w:val="none" w:sz="0" w:space="0" w:color="auto"/>
      </w:divBdr>
      <w:divsChild>
        <w:div w:id="349593392">
          <w:marLeft w:val="0"/>
          <w:marRight w:val="0"/>
          <w:marTop w:val="0"/>
          <w:marBottom w:val="0"/>
          <w:divBdr>
            <w:top w:val="none" w:sz="0" w:space="0" w:color="auto"/>
            <w:left w:val="none" w:sz="0" w:space="0" w:color="auto"/>
            <w:bottom w:val="none" w:sz="0" w:space="0" w:color="auto"/>
            <w:right w:val="none" w:sz="0" w:space="0" w:color="auto"/>
          </w:divBdr>
          <w:divsChild>
            <w:div w:id="349589246">
              <w:marLeft w:val="0"/>
              <w:marRight w:val="0"/>
              <w:marTop w:val="0"/>
              <w:marBottom w:val="0"/>
              <w:divBdr>
                <w:top w:val="none" w:sz="0" w:space="0" w:color="auto"/>
                <w:left w:val="none" w:sz="0" w:space="0" w:color="auto"/>
                <w:bottom w:val="none" w:sz="0" w:space="0" w:color="auto"/>
                <w:right w:val="none" w:sz="0" w:space="0" w:color="auto"/>
              </w:divBdr>
            </w:div>
            <w:div w:id="349592856">
              <w:marLeft w:val="0"/>
              <w:marRight w:val="0"/>
              <w:marTop w:val="0"/>
              <w:marBottom w:val="0"/>
              <w:divBdr>
                <w:top w:val="none" w:sz="0" w:space="0" w:color="auto"/>
                <w:left w:val="none" w:sz="0" w:space="0" w:color="auto"/>
                <w:bottom w:val="none" w:sz="0" w:space="0" w:color="auto"/>
                <w:right w:val="none" w:sz="0" w:space="0" w:color="auto"/>
              </w:divBdr>
              <w:divsChild>
                <w:div w:id="349591815">
                  <w:marLeft w:val="0"/>
                  <w:marRight w:val="0"/>
                  <w:marTop w:val="0"/>
                  <w:marBottom w:val="0"/>
                  <w:divBdr>
                    <w:top w:val="single" w:sz="4" w:space="0" w:color="D5D5D5"/>
                    <w:left w:val="single" w:sz="4" w:space="0" w:color="D5D5D5"/>
                    <w:bottom w:val="single" w:sz="4" w:space="0" w:color="D5D5D5"/>
                    <w:right w:val="single" w:sz="4" w:space="0" w:color="D5D5D5"/>
                  </w:divBdr>
                </w:div>
                <w:div w:id="349594902">
                  <w:marLeft w:val="0"/>
                  <w:marRight w:val="0"/>
                  <w:marTop w:val="0"/>
                  <w:marBottom w:val="0"/>
                  <w:divBdr>
                    <w:top w:val="none" w:sz="0" w:space="0" w:color="auto"/>
                    <w:left w:val="none" w:sz="0" w:space="0" w:color="auto"/>
                    <w:bottom w:val="single" w:sz="4" w:space="0" w:color="D5D5D5"/>
                    <w:right w:val="none" w:sz="0" w:space="0" w:color="auto"/>
                  </w:divBdr>
                </w:div>
              </w:divsChild>
            </w:div>
          </w:divsChild>
        </w:div>
        <w:div w:id="349594707">
          <w:marLeft w:val="0"/>
          <w:marRight w:val="0"/>
          <w:marTop w:val="0"/>
          <w:marBottom w:val="0"/>
          <w:divBdr>
            <w:top w:val="none" w:sz="0" w:space="0" w:color="auto"/>
            <w:left w:val="none" w:sz="0" w:space="0" w:color="auto"/>
            <w:bottom w:val="none" w:sz="0" w:space="0" w:color="auto"/>
            <w:right w:val="none" w:sz="0" w:space="0" w:color="auto"/>
          </w:divBdr>
          <w:divsChild>
            <w:div w:id="349581068">
              <w:marLeft w:val="0"/>
              <w:marRight w:val="0"/>
              <w:marTop w:val="0"/>
              <w:marBottom w:val="0"/>
              <w:divBdr>
                <w:top w:val="none" w:sz="0" w:space="0" w:color="auto"/>
                <w:left w:val="none" w:sz="0" w:space="0" w:color="auto"/>
                <w:bottom w:val="none" w:sz="0" w:space="0" w:color="auto"/>
                <w:right w:val="none" w:sz="0" w:space="0" w:color="auto"/>
              </w:divBdr>
              <w:divsChild>
                <w:div w:id="349586726">
                  <w:marLeft w:val="0"/>
                  <w:marRight w:val="0"/>
                  <w:marTop w:val="0"/>
                  <w:marBottom w:val="0"/>
                  <w:divBdr>
                    <w:top w:val="none" w:sz="0" w:space="0" w:color="auto"/>
                    <w:left w:val="none" w:sz="0" w:space="0" w:color="auto"/>
                    <w:bottom w:val="none" w:sz="0" w:space="0" w:color="auto"/>
                    <w:right w:val="none" w:sz="0" w:space="0" w:color="auto"/>
                  </w:divBdr>
                </w:div>
              </w:divsChild>
            </w:div>
            <w:div w:id="349595240">
              <w:marLeft w:val="0"/>
              <w:marRight w:val="0"/>
              <w:marTop w:val="0"/>
              <w:marBottom w:val="0"/>
              <w:divBdr>
                <w:top w:val="none" w:sz="0" w:space="0" w:color="auto"/>
                <w:left w:val="none" w:sz="0" w:space="0" w:color="auto"/>
                <w:bottom w:val="none" w:sz="0" w:space="0" w:color="auto"/>
                <w:right w:val="none" w:sz="0" w:space="0" w:color="auto"/>
              </w:divBdr>
              <w:divsChild>
                <w:div w:id="3495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94">
      <w:marLeft w:val="0"/>
      <w:marRight w:val="0"/>
      <w:marTop w:val="0"/>
      <w:marBottom w:val="0"/>
      <w:divBdr>
        <w:top w:val="none" w:sz="0" w:space="0" w:color="auto"/>
        <w:left w:val="none" w:sz="0" w:space="0" w:color="auto"/>
        <w:bottom w:val="none" w:sz="0" w:space="0" w:color="auto"/>
        <w:right w:val="none" w:sz="0" w:space="0" w:color="auto"/>
      </w:divBdr>
    </w:div>
    <w:div w:id="349591595">
      <w:marLeft w:val="0"/>
      <w:marRight w:val="0"/>
      <w:marTop w:val="0"/>
      <w:marBottom w:val="0"/>
      <w:divBdr>
        <w:top w:val="none" w:sz="0" w:space="0" w:color="auto"/>
        <w:left w:val="none" w:sz="0" w:space="0" w:color="auto"/>
        <w:bottom w:val="none" w:sz="0" w:space="0" w:color="auto"/>
        <w:right w:val="none" w:sz="0" w:space="0" w:color="auto"/>
      </w:divBdr>
      <w:divsChild>
        <w:div w:id="349574549">
          <w:marLeft w:val="0"/>
          <w:marRight w:val="0"/>
          <w:marTop w:val="0"/>
          <w:marBottom w:val="0"/>
          <w:divBdr>
            <w:top w:val="none" w:sz="0" w:space="0" w:color="auto"/>
            <w:left w:val="none" w:sz="0" w:space="0" w:color="auto"/>
            <w:bottom w:val="none" w:sz="0" w:space="0" w:color="auto"/>
            <w:right w:val="none" w:sz="0" w:space="0" w:color="auto"/>
          </w:divBdr>
        </w:div>
      </w:divsChild>
    </w:div>
    <w:div w:id="349591596">
      <w:marLeft w:val="0"/>
      <w:marRight w:val="0"/>
      <w:marTop w:val="0"/>
      <w:marBottom w:val="0"/>
      <w:divBdr>
        <w:top w:val="none" w:sz="0" w:space="0" w:color="auto"/>
        <w:left w:val="none" w:sz="0" w:space="0" w:color="auto"/>
        <w:bottom w:val="none" w:sz="0" w:space="0" w:color="auto"/>
        <w:right w:val="none" w:sz="0" w:space="0" w:color="auto"/>
      </w:divBdr>
    </w:div>
    <w:div w:id="349591600">
      <w:marLeft w:val="0"/>
      <w:marRight w:val="0"/>
      <w:marTop w:val="0"/>
      <w:marBottom w:val="0"/>
      <w:divBdr>
        <w:top w:val="none" w:sz="0" w:space="0" w:color="auto"/>
        <w:left w:val="none" w:sz="0" w:space="0" w:color="auto"/>
        <w:bottom w:val="none" w:sz="0" w:space="0" w:color="auto"/>
        <w:right w:val="none" w:sz="0" w:space="0" w:color="auto"/>
      </w:divBdr>
    </w:div>
    <w:div w:id="349591603">
      <w:marLeft w:val="0"/>
      <w:marRight w:val="0"/>
      <w:marTop w:val="0"/>
      <w:marBottom w:val="0"/>
      <w:divBdr>
        <w:top w:val="none" w:sz="0" w:space="0" w:color="auto"/>
        <w:left w:val="none" w:sz="0" w:space="0" w:color="auto"/>
        <w:bottom w:val="none" w:sz="0" w:space="0" w:color="auto"/>
        <w:right w:val="none" w:sz="0" w:space="0" w:color="auto"/>
      </w:divBdr>
    </w:div>
    <w:div w:id="349591609">
      <w:marLeft w:val="0"/>
      <w:marRight w:val="0"/>
      <w:marTop w:val="0"/>
      <w:marBottom w:val="0"/>
      <w:divBdr>
        <w:top w:val="none" w:sz="0" w:space="0" w:color="auto"/>
        <w:left w:val="none" w:sz="0" w:space="0" w:color="auto"/>
        <w:bottom w:val="none" w:sz="0" w:space="0" w:color="auto"/>
        <w:right w:val="none" w:sz="0" w:space="0" w:color="auto"/>
      </w:divBdr>
      <w:divsChild>
        <w:div w:id="349587017">
          <w:marLeft w:val="0"/>
          <w:marRight w:val="0"/>
          <w:marTop w:val="0"/>
          <w:marBottom w:val="0"/>
          <w:divBdr>
            <w:top w:val="none" w:sz="0" w:space="0" w:color="auto"/>
            <w:left w:val="none" w:sz="0" w:space="0" w:color="auto"/>
            <w:bottom w:val="none" w:sz="0" w:space="0" w:color="auto"/>
            <w:right w:val="none" w:sz="0" w:space="0" w:color="auto"/>
          </w:divBdr>
        </w:div>
      </w:divsChild>
    </w:div>
    <w:div w:id="349591612">
      <w:marLeft w:val="0"/>
      <w:marRight w:val="0"/>
      <w:marTop w:val="0"/>
      <w:marBottom w:val="0"/>
      <w:divBdr>
        <w:top w:val="none" w:sz="0" w:space="0" w:color="auto"/>
        <w:left w:val="none" w:sz="0" w:space="0" w:color="auto"/>
        <w:bottom w:val="none" w:sz="0" w:space="0" w:color="auto"/>
        <w:right w:val="none" w:sz="0" w:space="0" w:color="auto"/>
      </w:divBdr>
      <w:divsChild>
        <w:div w:id="349571413">
          <w:marLeft w:val="0"/>
          <w:marRight w:val="0"/>
          <w:marTop w:val="0"/>
          <w:marBottom w:val="0"/>
          <w:divBdr>
            <w:top w:val="none" w:sz="0" w:space="0" w:color="auto"/>
            <w:left w:val="none" w:sz="0" w:space="0" w:color="auto"/>
            <w:bottom w:val="none" w:sz="0" w:space="0" w:color="auto"/>
            <w:right w:val="none" w:sz="0" w:space="0" w:color="auto"/>
          </w:divBdr>
        </w:div>
      </w:divsChild>
    </w:div>
    <w:div w:id="349591619">
      <w:marLeft w:val="0"/>
      <w:marRight w:val="0"/>
      <w:marTop w:val="0"/>
      <w:marBottom w:val="0"/>
      <w:divBdr>
        <w:top w:val="none" w:sz="0" w:space="0" w:color="auto"/>
        <w:left w:val="none" w:sz="0" w:space="0" w:color="auto"/>
        <w:bottom w:val="none" w:sz="0" w:space="0" w:color="auto"/>
        <w:right w:val="none" w:sz="0" w:space="0" w:color="auto"/>
      </w:divBdr>
    </w:div>
    <w:div w:id="349591622">
      <w:marLeft w:val="0"/>
      <w:marRight w:val="0"/>
      <w:marTop w:val="0"/>
      <w:marBottom w:val="0"/>
      <w:divBdr>
        <w:top w:val="none" w:sz="0" w:space="0" w:color="auto"/>
        <w:left w:val="none" w:sz="0" w:space="0" w:color="auto"/>
        <w:bottom w:val="none" w:sz="0" w:space="0" w:color="auto"/>
        <w:right w:val="none" w:sz="0" w:space="0" w:color="auto"/>
      </w:divBdr>
      <w:divsChild>
        <w:div w:id="349578522">
          <w:marLeft w:val="0"/>
          <w:marRight w:val="0"/>
          <w:marTop w:val="0"/>
          <w:marBottom w:val="0"/>
          <w:divBdr>
            <w:top w:val="none" w:sz="0" w:space="0" w:color="auto"/>
            <w:left w:val="none" w:sz="0" w:space="0" w:color="auto"/>
            <w:bottom w:val="none" w:sz="0" w:space="0" w:color="auto"/>
            <w:right w:val="none" w:sz="0" w:space="0" w:color="auto"/>
          </w:divBdr>
        </w:div>
      </w:divsChild>
    </w:div>
    <w:div w:id="349591626">
      <w:marLeft w:val="0"/>
      <w:marRight w:val="0"/>
      <w:marTop w:val="0"/>
      <w:marBottom w:val="0"/>
      <w:divBdr>
        <w:top w:val="none" w:sz="0" w:space="0" w:color="auto"/>
        <w:left w:val="none" w:sz="0" w:space="0" w:color="auto"/>
        <w:bottom w:val="none" w:sz="0" w:space="0" w:color="auto"/>
        <w:right w:val="none" w:sz="0" w:space="0" w:color="auto"/>
      </w:divBdr>
    </w:div>
    <w:div w:id="349591628">
      <w:marLeft w:val="0"/>
      <w:marRight w:val="0"/>
      <w:marTop w:val="0"/>
      <w:marBottom w:val="0"/>
      <w:divBdr>
        <w:top w:val="none" w:sz="0" w:space="0" w:color="auto"/>
        <w:left w:val="none" w:sz="0" w:space="0" w:color="auto"/>
        <w:bottom w:val="none" w:sz="0" w:space="0" w:color="auto"/>
        <w:right w:val="none" w:sz="0" w:space="0" w:color="auto"/>
      </w:divBdr>
      <w:divsChild>
        <w:div w:id="349580043">
          <w:marLeft w:val="0"/>
          <w:marRight w:val="0"/>
          <w:marTop w:val="0"/>
          <w:marBottom w:val="0"/>
          <w:divBdr>
            <w:top w:val="none" w:sz="0" w:space="0" w:color="auto"/>
            <w:left w:val="none" w:sz="0" w:space="0" w:color="auto"/>
            <w:bottom w:val="none" w:sz="0" w:space="0" w:color="auto"/>
            <w:right w:val="none" w:sz="0" w:space="0" w:color="auto"/>
          </w:divBdr>
        </w:div>
        <w:div w:id="349599286">
          <w:marLeft w:val="0"/>
          <w:marRight w:val="0"/>
          <w:marTop w:val="0"/>
          <w:marBottom w:val="0"/>
          <w:divBdr>
            <w:top w:val="none" w:sz="0" w:space="0" w:color="auto"/>
            <w:left w:val="none" w:sz="0" w:space="0" w:color="auto"/>
            <w:bottom w:val="none" w:sz="0" w:space="0" w:color="auto"/>
            <w:right w:val="none" w:sz="0" w:space="0" w:color="auto"/>
          </w:divBdr>
        </w:div>
      </w:divsChild>
    </w:div>
    <w:div w:id="349591631">
      <w:marLeft w:val="0"/>
      <w:marRight w:val="0"/>
      <w:marTop w:val="0"/>
      <w:marBottom w:val="0"/>
      <w:divBdr>
        <w:top w:val="none" w:sz="0" w:space="0" w:color="auto"/>
        <w:left w:val="none" w:sz="0" w:space="0" w:color="auto"/>
        <w:bottom w:val="none" w:sz="0" w:space="0" w:color="auto"/>
        <w:right w:val="none" w:sz="0" w:space="0" w:color="auto"/>
      </w:divBdr>
    </w:div>
    <w:div w:id="349591634">
      <w:marLeft w:val="0"/>
      <w:marRight w:val="0"/>
      <w:marTop w:val="0"/>
      <w:marBottom w:val="0"/>
      <w:divBdr>
        <w:top w:val="none" w:sz="0" w:space="0" w:color="auto"/>
        <w:left w:val="none" w:sz="0" w:space="0" w:color="auto"/>
        <w:bottom w:val="none" w:sz="0" w:space="0" w:color="auto"/>
        <w:right w:val="none" w:sz="0" w:space="0" w:color="auto"/>
      </w:divBdr>
    </w:div>
    <w:div w:id="349591635">
      <w:marLeft w:val="0"/>
      <w:marRight w:val="0"/>
      <w:marTop w:val="0"/>
      <w:marBottom w:val="0"/>
      <w:divBdr>
        <w:top w:val="none" w:sz="0" w:space="0" w:color="auto"/>
        <w:left w:val="none" w:sz="0" w:space="0" w:color="auto"/>
        <w:bottom w:val="none" w:sz="0" w:space="0" w:color="auto"/>
        <w:right w:val="none" w:sz="0" w:space="0" w:color="auto"/>
      </w:divBdr>
      <w:divsChild>
        <w:div w:id="349583032">
          <w:marLeft w:val="0"/>
          <w:marRight w:val="0"/>
          <w:marTop w:val="0"/>
          <w:marBottom w:val="0"/>
          <w:divBdr>
            <w:top w:val="none" w:sz="0" w:space="0" w:color="auto"/>
            <w:left w:val="none" w:sz="0" w:space="0" w:color="auto"/>
            <w:bottom w:val="none" w:sz="0" w:space="0" w:color="auto"/>
            <w:right w:val="none" w:sz="0" w:space="0" w:color="auto"/>
          </w:divBdr>
        </w:div>
        <w:div w:id="349593556">
          <w:marLeft w:val="0"/>
          <w:marRight w:val="0"/>
          <w:marTop w:val="0"/>
          <w:marBottom w:val="0"/>
          <w:divBdr>
            <w:top w:val="none" w:sz="0" w:space="0" w:color="auto"/>
            <w:left w:val="none" w:sz="0" w:space="0" w:color="auto"/>
            <w:bottom w:val="none" w:sz="0" w:space="0" w:color="auto"/>
            <w:right w:val="none" w:sz="0" w:space="0" w:color="auto"/>
          </w:divBdr>
        </w:div>
      </w:divsChild>
    </w:div>
    <w:div w:id="349591636">
      <w:marLeft w:val="0"/>
      <w:marRight w:val="0"/>
      <w:marTop w:val="0"/>
      <w:marBottom w:val="0"/>
      <w:divBdr>
        <w:top w:val="none" w:sz="0" w:space="0" w:color="auto"/>
        <w:left w:val="none" w:sz="0" w:space="0" w:color="auto"/>
        <w:bottom w:val="none" w:sz="0" w:space="0" w:color="auto"/>
        <w:right w:val="none" w:sz="0" w:space="0" w:color="auto"/>
      </w:divBdr>
    </w:div>
    <w:div w:id="349591637">
      <w:marLeft w:val="0"/>
      <w:marRight w:val="0"/>
      <w:marTop w:val="0"/>
      <w:marBottom w:val="0"/>
      <w:divBdr>
        <w:top w:val="none" w:sz="0" w:space="0" w:color="auto"/>
        <w:left w:val="none" w:sz="0" w:space="0" w:color="auto"/>
        <w:bottom w:val="none" w:sz="0" w:space="0" w:color="auto"/>
        <w:right w:val="none" w:sz="0" w:space="0" w:color="auto"/>
      </w:divBdr>
      <w:divsChild>
        <w:div w:id="349594632">
          <w:marLeft w:val="0"/>
          <w:marRight w:val="0"/>
          <w:marTop w:val="0"/>
          <w:marBottom w:val="149"/>
          <w:divBdr>
            <w:top w:val="none" w:sz="0" w:space="0" w:color="auto"/>
            <w:left w:val="none" w:sz="0" w:space="0" w:color="auto"/>
            <w:bottom w:val="none" w:sz="0" w:space="0" w:color="auto"/>
            <w:right w:val="none" w:sz="0" w:space="0" w:color="auto"/>
          </w:divBdr>
        </w:div>
        <w:div w:id="349601815">
          <w:marLeft w:val="0"/>
          <w:marRight w:val="0"/>
          <w:marTop w:val="0"/>
          <w:marBottom w:val="0"/>
          <w:divBdr>
            <w:top w:val="none" w:sz="0" w:space="0" w:color="auto"/>
            <w:left w:val="none" w:sz="0" w:space="0" w:color="auto"/>
            <w:bottom w:val="none" w:sz="0" w:space="0" w:color="auto"/>
            <w:right w:val="none" w:sz="0" w:space="0" w:color="auto"/>
          </w:divBdr>
          <w:divsChild>
            <w:div w:id="349579061">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1640">
      <w:marLeft w:val="0"/>
      <w:marRight w:val="0"/>
      <w:marTop w:val="0"/>
      <w:marBottom w:val="0"/>
      <w:divBdr>
        <w:top w:val="none" w:sz="0" w:space="0" w:color="auto"/>
        <w:left w:val="none" w:sz="0" w:space="0" w:color="auto"/>
        <w:bottom w:val="none" w:sz="0" w:space="0" w:color="auto"/>
        <w:right w:val="none" w:sz="0" w:space="0" w:color="auto"/>
      </w:divBdr>
    </w:div>
    <w:div w:id="349591642">
      <w:marLeft w:val="0"/>
      <w:marRight w:val="0"/>
      <w:marTop w:val="0"/>
      <w:marBottom w:val="0"/>
      <w:divBdr>
        <w:top w:val="none" w:sz="0" w:space="0" w:color="auto"/>
        <w:left w:val="none" w:sz="0" w:space="0" w:color="auto"/>
        <w:bottom w:val="none" w:sz="0" w:space="0" w:color="auto"/>
        <w:right w:val="none" w:sz="0" w:space="0" w:color="auto"/>
      </w:divBdr>
    </w:div>
    <w:div w:id="349591646">
      <w:marLeft w:val="0"/>
      <w:marRight w:val="0"/>
      <w:marTop w:val="0"/>
      <w:marBottom w:val="0"/>
      <w:divBdr>
        <w:top w:val="none" w:sz="0" w:space="0" w:color="auto"/>
        <w:left w:val="none" w:sz="0" w:space="0" w:color="auto"/>
        <w:bottom w:val="none" w:sz="0" w:space="0" w:color="auto"/>
        <w:right w:val="none" w:sz="0" w:space="0" w:color="auto"/>
      </w:divBdr>
      <w:divsChild>
        <w:div w:id="349587159">
          <w:marLeft w:val="0"/>
          <w:marRight w:val="0"/>
          <w:marTop w:val="0"/>
          <w:marBottom w:val="0"/>
          <w:divBdr>
            <w:top w:val="none" w:sz="0" w:space="0" w:color="auto"/>
            <w:left w:val="none" w:sz="0" w:space="0" w:color="auto"/>
            <w:bottom w:val="none" w:sz="0" w:space="0" w:color="auto"/>
            <w:right w:val="none" w:sz="0" w:space="0" w:color="auto"/>
          </w:divBdr>
        </w:div>
      </w:divsChild>
    </w:div>
    <w:div w:id="349591652">
      <w:marLeft w:val="0"/>
      <w:marRight w:val="0"/>
      <w:marTop w:val="0"/>
      <w:marBottom w:val="0"/>
      <w:divBdr>
        <w:top w:val="none" w:sz="0" w:space="0" w:color="auto"/>
        <w:left w:val="none" w:sz="0" w:space="0" w:color="auto"/>
        <w:bottom w:val="none" w:sz="0" w:space="0" w:color="auto"/>
        <w:right w:val="none" w:sz="0" w:space="0" w:color="auto"/>
      </w:divBdr>
    </w:div>
    <w:div w:id="349591653">
      <w:marLeft w:val="0"/>
      <w:marRight w:val="0"/>
      <w:marTop w:val="0"/>
      <w:marBottom w:val="0"/>
      <w:divBdr>
        <w:top w:val="none" w:sz="0" w:space="0" w:color="auto"/>
        <w:left w:val="none" w:sz="0" w:space="0" w:color="auto"/>
        <w:bottom w:val="none" w:sz="0" w:space="0" w:color="auto"/>
        <w:right w:val="none" w:sz="0" w:space="0" w:color="auto"/>
      </w:divBdr>
    </w:div>
    <w:div w:id="349591660">
      <w:marLeft w:val="0"/>
      <w:marRight w:val="0"/>
      <w:marTop w:val="0"/>
      <w:marBottom w:val="0"/>
      <w:divBdr>
        <w:top w:val="none" w:sz="0" w:space="0" w:color="auto"/>
        <w:left w:val="none" w:sz="0" w:space="0" w:color="auto"/>
        <w:bottom w:val="none" w:sz="0" w:space="0" w:color="auto"/>
        <w:right w:val="none" w:sz="0" w:space="0" w:color="auto"/>
      </w:divBdr>
      <w:divsChild>
        <w:div w:id="349597807">
          <w:marLeft w:val="0"/>
          <w:marRight w:val="0"/>
          <w:marTop w:val="0"/>
          <w:marBottom w:val="0"/>
          <w:divBdr>
            <w:top w:val="none" w:sz="0" w:space="0" w:color="auto"/>
            <w:left w:val="none" w:sz="0" w:space="0" w:color="auto"/>
            <w:bottom w:val="none" w:sz="0" w:space="0" w:color="auto"/>
            <w:right w:val="none" w:sz="0" w:space="0" w:color="auto"/>
          </w:divBdr>
          <w:divsChild>
            <w:div w:id="3495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65">
      <w:marLeft w:val="0"/>
      <w:marRight w:val="0"/>
      <w:marTop w:val="0"/>
      <w:marBottom w:val="0"/>
      <w:divBdr>
        <w:top w:val="none" w:sz="0" w:space="0" w:color="auto"/>
        <w:left w:val="none" w:sz="0" w:space="0" w:color="auto"/>
        <w:bottom w:val="none" w:sz="0" w:space="0" w:color="auto"/>
        <w:right w:val="none" w:sz="0" w:space="0" w:color="auto"/>
      </w:divBdr>
    </w:div>
    <w:div w:id="349591670">
      <w:marLeft w:val="0"/>
      <w:marRight w:val="0"/>
      <w:marTop w:val="0"/>
      <w:marBottom w:val="0"/>
      <w:divBdr>
        <w:top w:val="none" w:sz="0" w:space="0" w:color="auto"/>
        <w:left w:val="none" w:sz="0" w:space="0" w:color="auto"/>
        <w:bottom w:val="none" w:sz="0" w:space="0" w:color="auto"/>
        <w:right w:val="none" w:sz="0" w:space="0" w:color="auto"/>
      </w:divBdr>
      <w:divsChild>
        <w:div w:id="349595807">
          <w:marLeft w:val="0"/>
          <w:marRight w:val="0"/>
          <w:marTop w:val="0"/>
          <w:marBottom w:val="0"/>
          <w:divBdr>
            <w:top w:val="none" w:sz="0" w:space="0" w:color="auto"/>
            <w:left w:val="none" w:sz="0" w:space="0" w:color="auto"/>
            <w:bottom w:val="none" w:sz="0" w:space="0" w:color="auto"/>
            <w:right w:val="none" w:sz="0" w:space="0" w:color="auto"/>
          </w:divBdr>
        </w:div>
        <w:div w:id="349597989">
          <w:marLeft w:val="0"/>
          <w:marRight w:val="0"/>
          <w:marTop w:val="0"/>
          <w:marBottom w:val="0"/>
          <w:divBdr>
            <w:top w:val="none" w:sz="0" w:space="0" w:color="auto"/>
            <w:left w:val="none" w:sz="0" w:space="0" w:color="auto"/>
            <w:bottom w:val="none" w:sz="0" w:space="0" w:color="auto"/>
            <w:right w:val="none" w:sz="0" w:space="0" w:color="auto"/>
          </w:divBdr>
        </w:div>
      </w:divsChild>
    </w:div>
    <w:div w:id="349591671">
      <w:marLeft w:val="0"/>
      <w:marRight w:val="0"/>
      <w:marTop w:val="0"/>
      <w:marBottom w:val="0"/>
      <w:divBdr>
        <w:top w:val="none" w:sz="0" w:space="0" w:color="auto"/>
        <w:left w:val="none" w:sz="0" w:space="0" w:color="auto"/>
        <w:bottom w:val="none" w:sz="0" w:space="0" w:color="auto"/>
        <w:right w:val="none" w:sz="0" w:space="0" w:color="auto"/>
      </w:divBdr>
      <w:divsChild>
        <w:div w:id="349602070">
          <w:marLeft w:val="0"/>
          <w:marRight w:val="0"/>
          <w:marTop w:val="0"/>
          <w:marBottom w:val="0"/>
          <w:divBdr>
            <w:top w:val="none" w:sz="0" w:space="0" w:color="auto"/>
            <w:left w:val="none" w:sz="0" w:space="0" w:color="auto"/>
            <w:bottom w:val="none" w:sz="0" w:space="0" w:color="auto"/>
            <w:right w:val="none" w:sz="0" w:space="0" w:color="auto"/>
          </w:divBdr>
        </w:div>
      </w:divsChild>
    </w:div>
    <w:div w:id="349591672">
      <w:marLeft w:val="0"/>
      <w:marRight w:val="0"/>
      <w:marTop w:val="0"/>
      <w:marBottom w:val="0"/>
      <w:divBdr>
        <w:top w:val="none" w:sz="0" w:space="0" w:color="auto"/>
        <w:left w:val="none" w:sz="0" w:space="0" w:color="auto"/>
        <w:bottom w:val="none" w:sz="0" w:space="0" w:color="auto"/>
        <w:right w:val="none" w:sz="0" w:space="0" w:color="auto"/>
      </w:divBdr>
    </w:div>
    <w:div w:id="349591673">
      <w:marLeft w:val="0"/>
      <w:marRight w:val="0"/>
      <w:marTop w:val="0"/>
      <w:marBottom w:val="0"/>
      <w:divBdr>
        <w:top w:val="none" w:sz="0" w:space="0" w:color="auto"/>
        <w:left w:val="none" w:sz="0" w:space="0" w:color="auto"/>
        <w:bottom w:val="none" w:sz="0" w:space="0" w:color="auto"/>
        <w:right w:val="none" w:sz="0" w:space="0" w:color="auto"/>
      </w:divBdr>
    </w:div>
    <w:div w:id="349591674">
      <w:marLeft w:val="0"/>
      <w:marRight w:val="0"/>
      <w:marTop w:val="0"/>
      <w:marBottom w:val="0"/>
      <w:divBdr>
        <w:top w:val="none" w:sz="0" w:space="0" w:color="auto"/>
        <w:left w:val="none" w:sz="0" w:space="0" w:color="auto"/>
        <w:bottom w:val="none" w:sz="0" w:space="0" w:color="auto"/>
        <w:right w:val="none" w:sz="0" w:space="0" w:color="auto"/>
      </w:divBdr>
    </w:div>
    <w:div w:id="349591676">
      <w:marLeft w:val="0"/>
      <w:marRight w:val="0"/>
      <w:marTop w:val="0"/>
      <w:marBottom w:val="0"/>
      <w:divBdr>
        <w:top w:val="none" w:sz="0" w:space="0" w:color="auto"/>
        <w:left w:val="none" w:sz="0" w:space="0" w:color="auto"/>
        <w:bottom w:val="none" w:sz="0" w:space="0" w:color="auto"/>
        <w:right w:val="none" w:sz="0" w:space="0" w:color="auto"/>
      </w:divBdr>
      <w:divsChild>
        <w:div w:id="349597474">
          <w:marLeft w:val="0"/>
          <w:marRight w:val="0"/>
          <w:marTop w:val="0"/>
          <w:marBottom w:val="0"/>
          <w:divBdr>
            <w:top w:val="none" w:sz="0" w:space="0" w:color="auto"/>
            <w:left w:val="none" w:sz="0" w:space="0" w:color="auto"/>
            <w:bottom w:val="none" w:sz="0" w:space="0" w:color="auto"/>
            <w:right w:val="none" w:sz="0" w:space="0" w:color="auto"/>
          </w:divBdr>
        </w:div>
        <w:div w:id="349602285">
          <w:marLeft w:val="0"/>
          <w:marRight w:val="0"/>
          <w:marTop w:val="0"/>
          <w:marBottom w:val="0"/>
          <w:divBdr>
            <w:top w:val="none" w:sz="0" w:space="0" w:color="auto"/>
            <w:left w:val="none" w:sz="0" w:space="0" w:color="auto"/>
            <w:bottom w:val="none" w:sz="0" w:space="0" w:color="auto"/>
            <w:right w:val="none" w:sz="0" w:space="0" w:color="auto"/>
          </w:divBdr>
        </w:div>
      </w:divsChild>
    </w:div>
    <w:div w:id="349591678">
      <w:marLeft w:val="0"/>
      <w:marRight w:val="0"/>
      <w:marTop w:val="0"/>
      <w:marBottom w:val="0"/>
      <w:divBdr>
        <w:top w:val="none" w:sz="0" w:space="0" w:color="auto"/>
        <w:left w:val="none" w:sz="0" w:space="0" w:color="auto"/>
        <w:bottom w:val="none" w:sz="0" w:space="0" w:color="auto"/>
        <w:right w:val="none" w:sz="0" w:space="0" w:color="auto"/>
      </w:divBdr>
    </w:div>
    <w:div w:id="349591679">
      <w:marLeft w:val="0"/>
      <w:marRight w:val="0"/>
      <w:marTop w:val="0"/>
      <w:marBottom w:val="0"/>
      <w:divBdr>
        <w:top w:val="none" w:sz="0" w:space="0" w:color="auto"/>
        <w:left w:val="none" w:sz="0" w:space="0" w:color="auto"/>
        <w:bottom w:val="none" w:sz="0" w:space="0" w:color="auto"/>
        <w:right w:val="none" w:sz="0" w:space="0" w:color="auto"/>
      </w:divBdr>
      <w:divsChild>
        <w:div w:id="349581073">
          <w:marLeft w:val="0"/>
          <w:marRight w:val="0"/>
          <w:marTop w:val="0"/>
          <w:marBottom w:val="0"/>
          <w:divBdr>
            <w:top w:val="none" w:sz="0" w:space="0" w:color="auto"/>
            <w:left w:val="none" w:sz="0" w:space="0" w:color="auto"/>
            <w:bottom w:val="none" w:sz="0" w:space="0" w:color="auto"/>
            <w:right w:val="none" w:sz="0" w:space="0" w:color="auto"/>
          </w:divBdr>
        </w:div>
        <w:div w:id="349596035">
          <w:marLeft w:val="0"/>
          <w:marRight w:val="0"/>
          <w:marTop w:val="0"/>
          <w:marBottom w:val="0"/>
          <w:divBdr>
            <w:top w:val="none" w:sz="0" w:space="0" w:color="auto"/>
            <w:left w:val="none" w:sz="0" w:space="0" w:color="auto"/>
            <w:bottom w:val="none" w:sz="0" w:space="0" w:color="auto"/>
            <w:right w:val="none" w:sz="0" w:space="0" w:color="auto"/>
          </w:divBdr>
        </w:div>
      </w:divsChild>
    </w:div>
    <w:div w:id="349591680">
      <w:marLeft w:val="0"/>
      <w:marRight w:val="0"/>
      <w:marTop w:val="0"/>
      <w:marBottom w:val="0"/>
      <w:divBdr>
        <w:top w:val="none" w:sz="0" w:space="0" w:color="auto"/>
        <w:left w:val="none" w:sz="0" w:space="0" w:color="auto"/>
        <w:bottom w:val="none" w:sz="0" w:space="0" w:color="auto"/>
        <w:right w:val="none" w:sz="0" w:space="0" w:color="auto"/>
      </w:divBdr>
      <w:divsChild>
        <w:div w:id="349580813">
          <w:marLeft w:val="0"/>
          <w:marRight w:val="0"/>
          <w:marTop w:val="0"/>
          <w:marBottom w:val="0"/>
          <w:divBdr>
            <w:top w:val="none" w:sz="0" w:space="0" w:color="auto"/>
            <w:left w:val="none" w:sz="0" w:space="0" w:color="auto"/>
            <w:bottom w:val="none" w:sz="0" w:space="0" w:color="auto"/>
            <w:right w:val="none" w:sz="0" w:space="0" w:color="auto"/>
          </w:divBdr>
        </w:div>
        <w:div w:id="349594653">
          <w:marLeft w:val="0"/>
          <w:marRight w:val="0"/>
          <w:marTop w:val="0"/>
          <w:marBottom w:val="0"/>
          <w:divBdr>
            <w:top w:val="none" w:sz="0" w:space="0" w:color="auto"/>
            <w:left w:val="none" w:sz="0" w:space="0" w:color="auto"/>
            <w:bottom w:val="none" w:sz="0" w:space="0" w:color="auto"/>
            <w:right w:val="none" w:sz="0" w:space="0" w:color="auto"/>
          </w:divBdr>
        </w:div>
      </w:divsChild>
    </w:div>
    <w:div w:id="349591686">
      <w:marLeft w:val="0"/>
      <w:marRight w:val="0"/>
      <w:marTop w:val="0"/>
      <w:marBottom w:val="0"/>
      <w:divBdr>
        <w:top w:val="none" w:sz="0" w:space="0" w:color="auto"/>
        <w:left w:val="none" w:sz="0" w:space="0" w:color="auto"/>
        <w:bottom w:val="none" w:sz="0" w:space="0" w:color="auto"/>
        <w:right w:val="none" w:sz="0" w:space="0" w:color="auto"/>
      </w:divBdr>
      <w:divsChild>
        <w:div w:id="349592070">
          <w:marLeft w:val="0"/>
          <w:marRight w:val="0"/>
          <w:marTop w:val="0"/>
          <w:marBottom w:val="0"/>
          <w:divBdr>
            <w:top w:val="none" w:sz="0" w:space="0" w:color="auto"/>
            <w:left w:val="none" w:sz="0" w:space="0" w:color="auto"/>
            <w:bottom w:val="none" w:sz="0" w:space="0" w:color="auto"/>
            <w:right w:val="none" w:sz="0" w:space="0" w:color="auto"/>
          </w:divBdr>
          <w:divsChild>
            <w:div w:id="349578168">
              <w:marLeft w:val="0"/>
              <w:marRight w:val="0"/>
              <w:marTop w:val="0"/>
              <w:marBottom w:val="0"/>
              <w:divBdr>
                <w:top w:val="none" w:sz="0" w:space="0" w:color="auto"/>
                <w:left w:val="none" w:sz="0" w:space="0" w:color="auto"/>
                <w:bottom w:val="none" w:sz="0" w:space="0" w:color="auto"/>
                <w:right w:val="none" w:sz="0" w:space="0" w:color="auto"/>
              </w:divBdr>
              <w:divsChild>
                <w:div w:id="349580638">
                  <w:marLeft w:val="0"/>
                  <w:marRight w:val="0"/>
                  <w:marTop w:val="0"/>
                  <w:marBottom w:val="0"/>
                  <w:divBdr>
                    <w:top w:val="none" w:sz="0" w:space="0" w:color="auto"/>
                    <w:left w:val="none" w:sz="0" w:space="0" w:color="auto"/>
                    <w:bottom w:val="none" w:sz="0" w:space="0" w:color="auto"/>
                    <w:right w:val="none" w:sz="0" w:space="0" w:color="auto"/>
                  </w:divBdr>
                  <w:divsChild>
                    <w:div w:id="349597507">
                      <w:marLeft w:val="0"/>
                      <w:marRight w:val="0"/>
                      <w:marTop w:val="0"/>
                      <w:marBottom w:val="0"/>
                      <w:divBdr>
                        <w:top w:val="none" w:sz="0" w:space="0" w:color="auto"/>
                        <w:left w:val="none" w:sz="0" w:space="0" w:color="auto"/>
                        <w:bottom w:val="none" w:sz="0" w:space="0" w:color="auto"/>
                        <w:right w:val="none" w:sz="0" w:space="0" w:color="auto"/>
                      </w:divBdr>
                      <w:divsChild>
                        <w:div w:id="349572349">
                          <w:marLeft w:val="0"/>
                          <w:marRight w:val="0"/>
                          <w:marTop w:val="0"/>
                          <w:marBottom w:val="0"/>
                          <w:divBdr>
                            <w:top w:val="none" w:sz="0" w:space="0" w:color="auto"/>
                            <w:left w:val="none" w:sz="0" w:space="0" w:color="auto"/>
                            <w:bottom w:val="none" w:sz="0" w:space="0" w:color="auto"/>
                            <w:right w:val="none" w:sz="0" w:space="0" w:color="auto"/>
                          </w:divBdr>
                        </w:div>
                        <w:div w:id="34959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926">
                  <w:marLeft w:val="0"/>
                  <w:marRight w:val="0"/>
                  <w:marTop w:val="0"/>
                  <w:marBottom w:val="0"/>
                  <w:divBdr>
                    <w:top w:val="none" w:sz="0" w:space="0" w:color="auto"/>
                    <w:left w:val="none" w:sz="0" w:space="0" w:color="auto"/>
                    <w:bottom w:val="none" w:sz="0" w:space="0" w:color="auto"/>
                    <w:right w:val="none" w:sz="0" w:space="0" w:color="auto"/>
                  </w:divBdr>
                  <w:divsChild>
                    <w:div w:id="349575604">
                      <w:marLeft w:val="0"/>
                      <w:marRight w:val="0"/>
                      <w:marTop w:val="0"/>
                      <w:marBottom w:val="0"/>
                      <w:divBdr>
                        <w:top w:val="none" w:sz="0" w:space="0" w:color="auto"/>
                        <w:left w:val="none" w:sz="0" w:space="0" w:color="auto"/>
                        <w:bottom w:val="none" w:sz="0" w:space="0" w:color="auto"/>
                        <w:right w:val="none" w:sz="0" w:space="0" w:color="auto"/>
                      </w:divBdr>
                      <w:divsChild>
                        <w:div w:id="349586823">
                          <w:marLeft w:val="0"/>
                          <w:marRight w:val="0"/>
                          <w:marTop w:val="0"/>
                          <w:marBottom w:val="0"/>
                          <w:divBdr>
                            <w:top w:val="none" w:sz="0" w:space="0" w:color="auto"/>
                            <w:left w:val="none" w:sz="0" w:space="0" w:color="auto"/>
                            <w:bottom w:val="none" w:sz="0" w:space="0" w:color="auto"/>
                            <w:right w:val="none" w:sz="0" w:space="0" w:color="auto"/>
                          </w:divBdr>
                        </w:div>
                        <w:div w:id="3495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393">
              <w:marLeft w:val="0"/>
              <w:marRight w:val="0"/>
              <w:marTop w:val="0"/>
              <w:marBottom w:val="0"/>
              <w:divBdr>
                <w:top w:val="none" w:sz="0" w:space="0" w:color="auto"/>
                <w:left w:val="none" w:sz="0" w:space="0" w:color="auto"/>
                <w:bottom w:val="none" w:sz="0" w:space="0" w:color="auto"/>
                <w:right w:val="none" w:sz="0" w:space="0" w:color="auto"/>
              </w:divBdr>
            </w:div>
            <w:div w:id="349585865">
              <w:marLeft w:val="0"/>
              <w:marRight w:val="0"/>
              <w:marTop w:val="0"/>
              <w:marBottom w:val="0"/>
              <w:divBdr>
                <w:top w:val="none" w:sz="0" w:space="0" w:color="auto"/>
                <w:left w:val="none" w:sz="0" w:space="0" w:color="auto"/>
                <w:bottom w:val="none" w:sz="0" w:space="0" w:color="auto"/>
                <w:right w:val="none" w:sz="0" w:space="0" w:color="auto"/>
              </w:divBdr>
              <w:divsChild>
                <w:div w:id="349572167">
                  <w:marLeft w:val="0"/>
                  <w:marRight w:val="0"/>
                  <w:marTop w:val="0"/>
                  <w:marBottom w:val="0"/>
                  <w:divBdr>
                    <w:top w:val="none" w:sz="0" w:space="0" w:color="auto"/>
                    <w:left w:val="none" w:sz="0" w:space="0" w:color="auto"/>
                    <w:bottom w:val="none" w:sz="0" w:space="0" w:color="auto"/>
                    <w:right w:val="none" w:sz="0" w:space="0" w:color="auto"/>
                  </w:divBdr>
                </w:div>
              </w:divsChild>
            </w:div>
            <w:div w:id="349591201">
              <w:marLeft w:val="0"/>
              <w:marRight w:val="0"/>
              <w:marTop w:val="0"/>
              <w:marBottom w:val="0"/>
              <w:divBdr>
                <w:top w:val="none" w:sz="0" w:space="0" w:color="auto"/>
                <w:left w:val="none" w:sz="0" w:space="0" w:color="auto"/>
                <w:bottom w:val="none" w:sz="0" w:space="0" w:color="auto"/>
                <w:right w:val="none" w:sz="0" w:space="0" w:color="auto"/>
              </w:divBdr>
            </w:div>
            <w:div w:id="349591426">
              <w:marLeft w:val="0"/>
              <w:marRight w:val="0"/>
              <w:marTop w:val="0"/>
              <w:marBottom w:val="0"/>
              <w:divBdr>
                <w:top w:val="none" w:sz="0" w:space="0" w:color="auto"/>
                <w:left w:val="none" w:sz="0" w:space="0" w:color="auto"/>
                <w:bottom w:val="none" w:sz="0" w:space="0" w:color="auto"/>
                <w:right w:val="none" w:sz="0" w:space="0" w:color="auto"/>
              </w:divBdr>
            </w:div>
            <w:div w:id="349595056">
              <w:marLeft w:val="0"/>
              <w:marRight w:val="0"/>
              <w:marTop w:val="0"/>
              <w:marBottom w:val="0"/>
              <w:divBdr>
                <w:top w:val="none" w:sz="0" w:space="0" w:color="auto"/>
                <w:left w:val="none" w:sz="0" w:space="0" w:color="auto"/>
                <w:bottom w:val="none" w:sz="0" w:space="0" w:color="auto"/>
                <w:right w:val="none" w:sz="0" w:space="0" w:color="auto"/>
              </w:divBdr>
            </w:div>
            <w:div w:id="349597620">
              <w:marLeft w:val="0"/>
              <w:marRight w:val="0"/>
              <w:marTop w:val="0"/>
              <w:marBottom w:val="0"/>
              <w:divBdr>
                <w:top w:val="none" w:sz="0" w:space="0" w:color="auto"/>
                <w:left w:val="none" w:sz="0" w:space="0" w:color="auto"/>
                <w:bottom w:val="none" w:sz="0" w:space="0" w:color="auto"/>
                <w:right w:val="none" w:sz="0" w:space="0" w:color="auto"/>
              </w:divBdr>
            </w:div>
          </w:divsChild>
        </w:div>
        <w:div w:id="349602083">
          <w:marLeft w:val="0"/>
          <w:marRight w:val="0"/>
          <w:marTop w:val="0"/>
          <w:marBottom w:val="0"/>
          <w:divBdr>
            <w:top w:val="none" w:sz="0" w:space="0" w:color="auto"/>
            <w:left w:val="none" w:sz="0" w:space="0" w:color="auto"/>
            <w:bottom w:val="none" w:sz="0" w:space="0" w:color="auto"/>
            <w:right w:val="none" w:sz="0" w:space="0" w:color="auto"/>
          </w:divBdr>
        </w:div>
      </w:divsChild>
    </w:div>
    <w:div w:id="349591690">
      <w:marLeft w:val="0"/>
      <w:marRight w:val="0"/>
      <w:marTop w:val="0"/>
      <w:marBottom w:val="0"/>
      <w:divBdr>
        <w:top w:val="none" w:sz="0" w:space="0" w:color="auto"/>
        <w:left w:val="none" w:sz="0" w:space="0" w:color="auto"/>
        <w:bottom w:val="none" w:sz="0" w:space="0" w:color="auto"/>
        <w:right w:val="none" w:sz="0" w:space="0" w:color="auto"/>
      </w:divBdr>
    </w:div>
    <w:div w:id="349591697">
      <w:marLeft w:val="0"/>
      <w:marRight w:val="0"/>
      <w:marTop w:val="0"/>
      <w:marBottom w:val="0"/>
      <w:divBdr>
        <w:top w:val="none" w:sz="0" w:space="0" w:color="auto"/>
        <w:left w:val="none" w:sz="0" w:space="0" w:color="auto"/>
        <w:bottom w:val="none" w:sz="0" w:space="0" w:color="auto"/>
        <w:right w:val="none" w:sz="0" w:space="0" w:color="auto"/>
      </w:divBdr>
      <w:divsChild>
        <w:div w:id="349580121">
          <w:marLeft w:val="0"/>
          <w:marRight w:val="0"/>
          <w:marTop w:val="0"/>
          <w:marBottom w:val="165"/>
          <w:divBdr>
            <w:top w:val="none" w:sz="0" w:space="0" w:color="auto"/>
            <w:left w:val="none" w:sz="0" w:space="0" w:color="auto"/>
            <w:bottom w:val="none" w:sz="0" w:space="0" w:color="auto"/>
            <w:right w:val="none" w:sz="0" w:space="0" w:color="auto"/>
          </w:divBdr>
        </w:div>
        <w:div w:id="349586292">
          <w:marLeft w:val="0"/>
          <w:marRight w:val="0"/>
          <w:marTop w:val="0"/>
          <w:marBottom w:val="0"/>
          <w:divBdr>
            <w:top w:val="none" w:sz="0" w:space="0" w:color="auto"/>
            <w:left w:val="none" w:sz="0" w:space="0" w:color="auto"/>
            <w:bottom w:val="none" w:sz="0" w:space="0" w:color="auto"/>
            <w:right w:val="none" w:sz="0" w:space="0" w:color="auto"/>
          </w:divBdr>
          <w:divsChild>
            <w:div w:id="34958094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1705">
      <w:marLeft w:val="0"/>
      <w:marRight w:val="0"/>
      <w:marTop w:val="0"/>
      <w:marBottom w:val="0"/>
      <w:divBdr>
        <w:top w:val="none" w:sz="0" w:space="0" w:color="auto"/>
        <w:left w:val="none" w:sz="0" w:space="0" w:color="auto"/>
        <w:bottom w:val="none" w:sz="0" w:space="0" w:color="auto"/>
        <w:right w:val="none" w:sz="0" w:space="0" w:color="auto"/>
      </w:divBdr>
    </w:div>
    <w:div w:id="349591706">
      <w:marLeft w:val="0"/>
      <w:marRight w:val="0"/>
      <w:marTop w:val="0"/>
      <w:marBottom w:val="0"/>
      <w:divBdr>
        <w:top w:val="none" w:sz="0" w:space="0" w:color="auto"/>
        <w:left w:val="none" w:sz="0" w:space="0" w:color="auto"/>
        <w:bottom w:val="none" w:sz="0" w:space="0" w:color="auto"/>
        <w:right w:val="none" w:sz="0" w:space="0" w:color="auto"/>
      </w:divBdr>
    </w:div>
    <w:div w:id="349591710">
      <w:marLeft w:val="0"/>
      <w:marRight w:val="0"/>
      <w:marTop w:val="0"/>
      <w:marBottom w:val="0"/>
      <w:divBdr>
        <w:top w:val="none" w:sz="0" w:space="0" w:color="auto"/>
        <w:left w:val="none" w:sz="0" w:space="0" w:color="auto"/>
        <w:bottom w:val="none" w:sz="0" w:space="0" w:color="auto"/>
        <w:right w:val="none" w:sz="0" w:space="0" w:color="auto"/>
      </w:divBdr>
    </w:div>
    <w:div w:id="349591711">
      <w:marLeft w:val="0"/>
      <w:marRight w:val="0"/>
      <w:marTop w:val="0"/>
      <w:marBottom w:val="0"/>
      <w:divBdr>
        <w:top w:val="none" w:sz="0" w:space="0" w:color="auto"/>
        <w:left w:val="none" w:sz="0" w:space="0" w:color="auto"/>
        <w:bottom w:val="none" w:sz="0" w:space="0" w:color="auto"/>
        <w:right w:val="none" w:sz="0" w:space="0" w:color="auto"/>
      </w:divBdr>
    </w:div>
    <w:div w:id="349591714">
      <w:marLeft w:val="0"/>
      <w:marRight w:val="0"/>
      <w:marTop w:val="0"/>
      <w:marBottom w:val="0"/>
      <w:divBdr>
        <w:top w:val="none" w:sz="0" w:space="0" w:color="auto"/>
        <w:left w:val="none" w:sz="0" w:space="0" w:color="auto"/>
        <w:bottom w:val="none" w:sz="0" w:space="0" w:color="auto"/>
        <w:right w:val="none" w:sz="0" w:space="0" w:color="auto"/>
      </w:divBdr>
      <w:divsChild>
        <w:div w:id="349584262">
          <w:marLeft w:val="0"/>
          <w:marRight w:val="0"/>
          <w:marTop w:val="0"/>
          <w:marBottom w:val="0"/>
          <w:divBdr>
            <w:top w:val="none" w:sz="0" w:space="0" w:color="auto"/>
            <w:left w:val="none" w:sz="0" w:space="0" w:color="auto"/>
            <w:bottom w:val="none" w:sz="0" w:space="0" w:color="auto"/>
            <w:right w:val="none" w:sz="0" w:space="0" w:color="auto"/>
          </w:divBdr>
          <w:divsChild>
            <w:div w:id="349574548">
              <w:marLeft w:val="0"/>
              <w:marRight w:val="0"/>
              <w:marTop w:val="0"/>
              <w:marBottom w:val="0"/>
              <w:divBdr>
                <w:top w:val="none" w:sz="0" w:space="0" w:color="auto"/>
                <w:left w:val="none" w:sz="0" w:space="0" w:color="auto"/>
                <w:bottom w:val="none" w:sz="0" w:space="0" w:color="auto"/>
                <w:right w:val="none" w:sz="0" w:space="0" w:color="auto"/>
              </w:divBdr>
            </w:div>
          </w:divsChild>
        </w:div>
        <w:div w:id="349596301">
          <w:marLeft w:val="0"/>
          <w:marRight w:val="0"/>
          <w:marTop w:val="0"/>
          <w:marBottom w:val="0"/>
          <w:divBdr>
            <w:top w:val="none" w:sz="0" w:space="0" w:color="auto"/>
            <w:left w:val="none" w:sz="0" w:space="0" w:color="auto"/>
            <w:bottom w:val="none" w:sz="0" w:space="0" w:color="auto"/>
            <w:right w:val="none" w:sz="0" w:space="0" w:color="auto"/>
          </w:divBdr>
        </w:div>
      </w:divsChild>
    </w:div>
    <w:div w:id="349591715">
      <w:marLeft w:val="0"/>
      <w:marRight w:val="0"/>
      <w:marTop w:val="0"/>
      <w:marBottom w:val="0"/>
      <w:divBdr>
        <w:top w:val="none" w:sz="0" w:space="0" w:color="auto"/>
        <w:left w:val="none" w:sz="0" w:space="0" w:color="auto"/>
        <w:bottom w:val="none" w:sz="0" w:space="0" w:color="auto"/>
        <w:right w:val="none" w:sz="0" w:space="0" w:color="auto"/>
      </w:divBdr>
      <w:divsChild>
        <w:div w:id="349583754">
          <w:marLeft w:val="0"/>
          <w:marRight w:val="0"/>
          <w:marTop w:val="0"/>
          <w:marBottom w:val="0"/>
          <w:divBdr>
            <w:top w:val="none" w:sz="0" w:space="0" w:color="auto"/>
            <w:left w:val="none" w:sz="0" w:space="0" w:color="auto"/>
            <w:bottom w:val="none" w:sz="0" w:space="0" w:color="auto"/>
            <w:right w:val="none" w:sz="0" w:space="0" w:color="auto"/>
          </w:divBdr>
        </w:div>
      </w:divsChild>
    </w:div>
    <w:div w:id="349591717">
      <w:marLeft w:val="0"/>
      <w:marRight w:val="0"/>
      <w:marTop w:val="0"/>
      <w:marBottom w:val="0"/>
      <w:divBdr>
        <w:top w:val="none" w:sz="0" w:space="0" w:color="auto"/>
        <w:left w:val="none" w:sz="0" w:space="0" w:color="auto"/>
        <w:bottom w:val="none" w:sz="0" w:space="0" w:color="auto"/>
        <w:right w:val="none" w:sz="0" w:space="0" w:color="auto"/>
      </w:divBdr>
      <w:divsChild>
        <w:div w:id="349588782">
          <w:marLeft w:val="0"/>
          <w:marRight w:val="0"/>
          <w:marTop w:val="0"/>
          <w:marBottom w:val="0"/>
          <w:divBdr>
            <w:top w:val="none" w:sz="0" w:space="0" w:color="auto"/>
            <w:left w:val="none" w:sz="0" w:space="0" w:color="auto"/>
            <w:bottom w:val="none" w:sz="0" w:space="0" w:color="auto"/>
            <w:right w:val="none" w:sz="0" w:space="0" w:color="auto"/>
          </w:divBdr>
          <w:divsChild>
            <w:div w:id="349577184">
              <w:marLeft w:val="0"/>
              <w:marRight w:val="0"/>
              <w:marTop w:val="0"/>
              <w:marBottom w:val="0"/>
              <w:divBdr>
                <w:top w:val="none" w:sz="0" w:space="0" w:color="auto"/>
                <w:left w:val="none" w:sz="0" w:space="0" w:color="auto"/>
                <w:bottom w:val="none" w:sz="0" w:space="0" w:color="auto"/>
                <w:right w:val="none" w:sz="0" w:space="0" w:color="auto"/>
              </w:divBdr>
              <w:divsChild>
                <w:div w:id="349582524">
                  <w:marLeft w:val="0"/>
                  <w:marRight w:val="0"/>
                  <w:marTop w:val="0"/>
                  <w:marBottom w:val="0"/>
                  <w:divBdr>
                    <w:top w:val="none" w:sz="0" w:space="0" w:color="auto"/>
                    <w:left w:val="none" w:sz="0" w:space="0" w:color="auto"/>
                    <w:bottom w:val="none" w:sz="0" w:space="0" w:color="auto"/>
                    <w:right w:val="none" w:sz="0" w:space="0" w:color="auto"/>
                  </w:divBdr>
                  <w:divsChild>
                    <w:div w:id="349593925">
                      <w:marLeft w:val="0"/>
                      <w:marRight w:val="0"/>
                      <w:marTop w:val="0"/>
                      <w:marBottom w:val="0"/>
                      <w:divBdr>
                        <w:top w:val="none" w:sz="0" w:space="0" w:color="auto"/>
                        <w:left w:val="none" w:sz="0" w:space="0" w:color="auto"/>
                        <w:bottom w:val="none" w:sz="0" w:space="0" w:color="auto"/>
                        <w:right w:val="none" w:sz="0" w:space="0" w:color="auto"/>
                      </w:divBdr>
                    </w:div>
                  </w:divsChild>
                </w:div>
                <w:div w:id="349591391">
                  <w:marLeft w:val="0"/>
                  <w:marRight w:val="0"/>
                  <w:marTop w:val="0"/>
                  <w:marBottom w:val="0"/>
                  <w:divBdr>
                    <w:top w:val="none" w:sz="0" w:space="0" w:color="auto"/>
                    <w:left w:val="none" w:sz="0" w:space="0" w:color="auto"/>
                    <w:bottom w:val="none" w:sz="0" w:space="0" w:color="auto"/>
                    <w:right w:val="none" w:sz="0" w:space="0" w:color="auto"/>
                  </w:divBdr>
                  <w:divsChild>
                    <w:div w:id="349584109">
                      <w:marLeft w:val="0"/>
                      <w:marRight w:val="0"/>
                      <w:marTop w:val="0"/>
                      <w:marBottom w:val="0"/>
                      <w:divBdr>
                        <w:top w:val="none" w:sz="0" w:space="0" w:color="auto"/>
                        <w:left w:val="none" w:sz="0" w:space="0" w:color="auto"/>
                        <w:bottom w:val="none" w:sz="0" w:space="0" w:color="auto"/>
                        <w:right w:val="none" w:sz="0" w:space="0" w:color="auto"/>
                      </w:divBdr>
                    </w:div>
                  </w:divsChild>
                </w:div>
                <w:div w:id="349601547">
                  <w:marLeft w:val="0"/>
                  <w:marRight w:val="0"/>
                  <w:marTop w:val="0"/>
                  <w:marBottom w:val="0"/>
                  <w:divBdr>
                    <w:top w:val="none" w:sz="0" w:space="0" w:color="auto"/>
                    <w:left w:val="none" w:sz="0" w:space="0" w:color="auto"/>
                    <w:bottom w:val="none" w:sz="0" w:space="0" w:color="auto"/>
                    <w:right w:val="none" w:sz="0" w:space="0" w:color="auto"/>
                  </w:divBdr>
                  <w:divsChild>
                    <w:div w:id="3495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719">
      <w:marLeft w:val="0"/>
      <w:marRight w:val="0"/>
      <w:marTop w:val="0"/>
      <w:marBottom w:val="0"/>
      <w:divBdr>
        <w:top w:val="none" w:sz="0" w:space="0" w:color="auto"/>
        <w:left w:val="none" w:sz="0" w:space="0" w:color="auto"/>
        <w:bottom w:val="none" w:sz="0" w:space="0" w:color="auto"/>
        <w:right w:val="none" w:sz="0" w:space="0" w:color="auto"/>
      </w:divBdr>
    </w:div>
    <w:div w:id="349591723">
      <w:marLeft w:val="0"/>
      <w:marRight w:val="0"/>
      <w:marTop w:val="0"/>
      <w:marBottom w:val="0"/>
      <w:divBdr>
        <w:top w:val="none" w:sz="0" w:space="0" w:color="auto"/>
        <w:left w:val="none" w:sz="0" w:space="0" w:color="auto"/>
        <w:bottom w:val="none" w:sz="0" w:space="0" w:color="auto"/>
        <w:right w:val="none" w:sz="0" w:space="0" w:color="auto"/>
      </w:divBdr>
      <w:divsChild>
        <w:div w:id="349591898">
          <w:marLeft w:val="0"/>
          <w:marRight w:val="0"/>
          <w:marTop w:val="0"/>
          <w:marBottom w:val="0"/>
          <w:divBdr>
            <w:top w:val="none" w:sz="0" w:space="0" w:color="auto"/>
            <w:left w:val="none" w:sz="0" w:space="0" w:color="auto"/>
            <w:bottom w:val="none" w:sz="0" w:space="0" w:color="auto"/>
            <w:right w:val="none" w:sz="0" w:space="0" w:color="auto"/>
          </w:divBdr>
        </w:div>
      </w:divsChild>
    </w:div>
    <w:div w:id="349591725">
      <w:marLeft w:val="0"/>
      <w:marRight w:val="0"/>
      <w:marTop w:val="0"/>
      <w:marBottom w:val="0"/>
      <w:divBdr>
        <w:top w:val="none" w:sz="0" w:space="0" w:color="auto"/>
        <w:left w:val="none" w:sz="0" w:space="0" w:color="auto"/>
        <w:bottom w:val="none" w:sz="0" w:space="0" w:color="auto"/>
        <w:right w:val="none" w:sz="0" w:space="0" w:color="auto"/>
      </w:divBdr>
      <w:divsChild>
        <w:div w:id="349602241">
          <w:marLeft w:val="0"/>
          <w:marRight w:val="0"/>
          <w:marTop w:val="0"/>
          <w:marBottom w:val="0"/>
          <w:divBdr>
            <w:top w:val="none" w:sz="0" w:space="0" w:color="auto"/>
            <w:left w:val="none" w:sz="0" w:space="0" w:color="auto"/>
            <w:bottom w:val="none" w:sz="0" w:space="0" w:color="auto"/>
            <w:right w:val="none" w:sz="0" w:space="0" w:color="auto"/>
          </w:divBdr>
        </w:div>
      </w:divsChild>
    </w:div>
    <w:div w:id="349591726">
      <w:marLeft w:val="0"/>
      <w:marRight w:val="0"/>
      <w:marTop w:val="0"/>
      <w:marBottom w:val="0"/>
      <w:divBdr>
        <w:top w:val="none" w:sz="0" w:space="0" w:color="auto"/>
        <w:left w:val="none" w:sz="0" w:space="0" w:color="auto"/>
        <w:bottom w:val="none" w:sz="0" w:space="0" w:color="auto"/>
        <w:right w:val="none" w:sz="0" w:space="0" w:color="auto"/>
      </w:divBdr>
    </w:div>
    <w:div w:id="349591731">
      <w:marLeft w:val="0"/>
      <w:marRight w:val="0"/>
      <w:marTop w:val="0"/>
      <w:marBottom w:val="0"/>
      <w:divBdr>
        <w:top w:val="none" w:sz="0" w:space="0" w:color="auto"/>
        <w:left w:val="none" w:sz="0" w:space="0" w:color="auto"/>
        <w:bottom w:val="none" w:sz="0" w:space="0" w:color="auto"/>
        <w:right w:val="none" w:sz="0" w:space="0" w:color="auto"/>
      </w:divBdr>
      <w:divsChild>
        <w:div w:id="349595506">
          <w:marLeft w:val="0"/>
          <w:marRight w:val="0"/>
          <w:marTop w:val="0"/>
          <w:marBottom w:val="0"/>
          <w:divBdr>
            <w:top w:val="none" w:sz="0" w:space="0" w:color="auto"/>
            <w:left w:val="none" w:sz="0" w:space="0" w:color="auto"/>
            <w:bottom w:val="none" w:sz="0" w:space="0" w:color="auto"/>
            <w:right w:val="none" w:sz="0" w:space="0" w:color="auto"/>
          </w:divBdr>
          <w:divsChild>
            <w:div w:id="349581105">
              <w:marLeft w:val="0"/>
              <w:marRight w:val="0"/>
              <w:marTop w:val="0"/>
              <w:marBottom w:val="0"/>
              <w:divBdr>
                <w:top w:val="none" w:sz="0" w:space="0" w:color="auto"/>
                <w:left w:val="none" w:sz="0" w:space="0" w:color="auto"/>
                <w:bottom w:val="none" w:sz="0" w:space="0" w:color="auto"/>
                <w:right w:val="none" w:sz="0" w:space="0" w:color="auto"/>
              </w:divBdr>
              <w:divsChild>
                <w:div w:id="349584851">
                  <w:marLeft w:val="0"/>
                  <w:marRight w:val="0"/>
                  <w:marTop w:val="0"/>
                  <w:marBottom w:val="0"/>
                  <w:divBdr>
                    <w:top w:val="none" w:sz="0" w:space="0" w:color="auto"/>
                    <w:left w:val="none" w:sz="0" w:space="0" w:color="auto"/>
                    <w:bottom w:val="none" w:sz="0" w:space="0" w:color="auto"/>
                    <w:right w:val="none" w:sz="0" w:space="0" w:color="auto"/>
                  </w:divBdr>
                  <w:divsChild>
                    <w:div w:id="3495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732">
      <w:marLeft w:val="0"/>
      <w:marRight w:val="0"/>
      <w:marTop w:val="0"/>
      <w:marBottom w:val="0"/>
      <w:divBdr>
        <w:top w:val="none" w:sz="0" w:space="0" w:color="auto"/>
        <w:left w:val="none" w:sz="0" w:space="0" w:color="auto"/>
        <w:bottom w:val="none" w:sz="0" w:space="0" w:color="auto"/>
        <w:right w:val="none" w:sz="0" w:space="0" w:color="auto"/>
      </w:divBdr>
    </w:div>
    <w:div w:id="349591734">
      <w:marLeft w:val="0"/>
      <w:marRight w:val="0"/>
      <w:marTop w:val="0"/>
      <w:marBottom w:val="0"/>
      <w:divBdr>
        <w:top w:val="none" w:sz="0" w:space="0" w:color="auto"/>
        <w:left w:val="none" w:sz="0" w:space="0" w:color="auto"/>
        <w:bottom w:val="none" w:sz="0" w:space="0" w:color="auto"/>
        <w:right w:val="none" w:sz="0" w:space="0" w:color="auto"/>
      </w:divBdr>
    </w:div>
    <w:div w:id="349591736">
      <w:marLeft w:val="0"/>
      <w:marRight w:val="0"/>
      <w:marTop w:val="0"/>
      <w:marBottom w:val="0"/>
      <w:divBdr>
        <w:top w:val="none" w:sz="0" w:space="0" w:color="auto"/>
        <w:left w:val="none" w:sz="0" w:space="0" w:color="auto"/>
        <w:bottom w:val="none" w:sz="0" w:space="0" w:color="auto"/>
        <w:right w:val="none" w:sz="0" w:space="0" w:color="auto"/>
      </w:divBdr>
    </w:div>
    <w:div w:id="349591737">
      <w:marLeft w:val="0"/>
      <w:marRight w:val="0"/>
      <w:marTop w:val="0"/>
      <w:marBottom w:val="0"/>
      <w:divBdr>
        <w:top w:val="none" w:sz="0" w:space="0" w:color="auto"/>
        <w:left w:val="none" w:sz="0" w:space="0" w:color="auto"/>
        <w:bottom w:val="none" w:sz="0" w:space="0" w:color="auto"/>
        <w:right w:val="none" w:sz="0" w:space="0" w:color="auto"/>
      </w:divBdr>
    </w:div>
    <w:div w:id="349591739">
      <w:marLeft w:val="0"/>
      <w:marRight w:val="0"/>
      <w:marTop w:val="0"/>
      <w:marBottom w:val="0"/>
      <w:divBdr>
        <w:top w:val="none" w:sz="0" w:space="0" w:color="auto"/>
        <w:left w:val="none" w:sz="0" w:space="0" w:color="auto"/>
        <w:bottom w:val="none" w:sz="0" w:space="0" w:color="auto"/>
        <w:right w:val="none" w:sz="0" w:space="0" w:color="auto"/>
      </w:divBdr>
    </w:div>
    <w:div w:id="349591743">
      <w:marLeft w:val="0"/>
      <w:marRight w:val="0"/>
      <w:marTop w:val="0"/>
      <w:marBottom w:val="0"/>
      <w:divBdr>
        <w:top w:val="none" w:sz="0" w:space="0" w:color="auto"/>
        <w:left w:val="none" w:sz="0" w:space="0" w:color="auto"/>
        <w:bottom w:val="none" w:sz="0" w:space="0" w:color="auto"/>
        <w:right w:val="none" w:sz="0" w:space="0" w:color="auto"/>
      </w:divBdr>
      <w:divsChild>
        <w:div w:id="349600151">
          <w:marLeft w:val="0"/>
          <w:marRight w:val="0"/>
          <w:marTop w:val="0"/>
          <w:marBottom w:val="0"/>
          <w:divBdr>
            <w:top w:val="none" w:sz="0" w:space="0" w:color="auto"/>
            <w:left w:val="none" w:sz="0" w:space="0" w:color="auto"/>
            <w:bottom w:val="none" w:sz="0" w:space="0" w:color="auto"/>
            <w:right w:val="none" w:sz="0" w:space="0" w:color="auto"/>
          </w:divBdr>
        </w:div>
      </w:divsChild>
    </w:div>
    <w:div w:id="349591748">
      <w:marLeft w:val="0"/>
      <w:marRight w:val="0"/>
      <w:marTop w:val="0"/>
      <w:marBottom w:val="0"/>
      <w:divBdr>
        <w:top w:val="none" w:sz="0" w:space="0" w:color="auto"/>
        <w:left w:val="none" w:sz="0" w:space="0" w:color="auto"/>
        <w:bottom w:val="none" w:sz="0" w:space="0" w:color="auto"/>
        <w:right w:val="none" w:sz="0" w:space="0" w:color="auto"/>
      </w:divBdr>
      <w:divsChild>
        <w:div w:id="349571657">
          <w:marLeft w:val="0"/>
          <w:marRight w:val="0"/>
          <w:marTop w:val="0"/>
          <w:marBottom w:val="184"/>
          <w:divBdr>
            <w:top w:val="none" w:sz="0" w:space="0" w:color="auto"/>
            <w:left w:val="none" w:sz="0" w:space="0" w:color="auto"/>
            <w:bottom w:val="none" w:sz="0" w:space="0" w:color="auto"/>
            <w:right w:val="none" w:sz="0" w:space="0" w:color="auto"/>
          </w:divBdr>
        </w:div>
        <w:div w:id="349581347">
          <w:marLeft w:val="0"/>
          <w:marRight w:val="0"/>
          <w:marTop w:val="0"/>
          <w:marBottom w:val="0"/>
          <w:divBdr>
            <w:top w:val="none" w:sz="0" w:space="0" w:color="auto"/>
            <w:left w:val="none" w:sz="0" w:space="0" w:color="auto"/>
            <w:bottom w:val="none" w:sz="0" w:space="0" w:color="auto"/>
            <w:right w:val="none" w:sz="0" w:space="0" w:color="auto"/>
          </w:divBdr>
          <w:divsChild>
            <w:div w:id="349597024">
              <w:marLeft w:val="0"/>
              <w:marRight w:val="335"/>
              <w:marTop w:val="0"/>
              <w:marBottom w:val="0"/>
              <w:divBdr>
                <w:top w:val="none" w:sz="0" w:space="0" w:color="auto"/>
                <w:left w:val="none" w:sz="0" w:space="0" w:color="auto"/>
                <w:bottom w:val="none" w:sz="0" w:space="0" w:color="auto"/>
                <w:right w:val="none" w:sz="0" w:space="0" w:color="auto"/>
              </w:divBdr>
            </w:div>
          </w:divsChild>
        </w:div>
        <w:div w:id="349581485">
          <w:marLeft w:val="0"/>
          <w:marRight w:val="0"/>
          <w:marTop w:val="0"/>
          <w:marBottom w:val="0"/>
          <w:divBdr>
            <w:top w:val="none" w:sz="0" w:space="0" w:color="auto"/>
            <w:left w:val="none" w:sz="0" w:space="0" w:color="auto"/>
            <w:bottom w:val="none" w:sz="0" w:space="0" w:color="auto"/>
            <w:right w:val="none" w:sz="0" w:space="0" w:color="auto"/>
          </w:divBdr>
          <w:divsChild>
            <w:div w:id="349574973">
              <w:marLeft w:val="0"/>
              <w:marRight w:val="335"/>
              <w:marTop w:val="0"/>
              <w:marBottom w:val="301"/>
              <w:divBdr>
                <w:top w:val="none" w:sz="0" w:space="0" w:color="auto"/>
                <w:left w:val="none" w:sz="0" w:space="0" w:color="auto"/>
                <w:bottom w:val="none" w:sz="0" w:space="0" w:color="auto"/>
                <w:right w:val="none" w:sz="0" w:space="0" w:color="auto"/>
              </w:divBdr>
              <w:divsChild>
                <w:div w:id="349594889">
                  <w:marLeft w:val="0"/>
                  <w:marRight w:val="0"/>
                  <w:marTop w:val="84"/>
                  <w:marBottom w:val="84"/>
                  <w:divBdr>
                    <w:top w:val="none" w:sz="0" w:space="0" w:color="auto"/>
                    <w:left w:val="none" w:sz="0" w:space="0" w:color="auto"/>
                    <w:bottom w:val="none" w:sz="0" w:space="0" w:color="auto"/>
                    <w:right w:val="none" w:sz="0" w:space="0" w:color="auto"/>
                  </w:divBdr>
                  <w:divsChild>
                    <w:div w:id="349579351">
                      <w:marLeft w:val="0"/>
                      <w:marRight w:val="0"/>
                      <w:marTop w:val="0"/>
                      <w:marBottom w:val="0"/>
                      <w:divBdr>
                        <w:top w:val="none" w:sz="0" w:space="0" w:color="auto"/>
                        <w:left w:val="none" w:sz="0" w:space="0" w:color="auto"/>
                        <w:bottom w:val="none" w:sz="0" w:space="0" w:color="auto"/>
                        <w:right w:val="none" w:sz="0" w:space="0" w:color="auto"/>
                      </w:divBdr>
                    </w:div>
                    <w:div w:id="349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644">
              <w:marLeft w:val="0"/>
              <w:marRight w:val="335"/>
              <w:marTop w:val="0"/>
              <w:marBottom w:val="301"/>
              <w:divBdr>
                <w:top w:val="none" w:sz="0" w:space="0" w:color="auto"/>
                <w:left w:val="none" w:sz="0" w:space="0" w:color="auto"/>
                <w:bottom w:val="none" w:sz="0" w:space="0" w:color="auto"/>
                <w:right w:val="none" w:sz="0" w:space="0" w:color="auto"/>
              </w:divBdr>
              <w:divsChild>
                <w:div w:id="349574688">
                  <w:marLeft w:val="0"/>
                  <w:marRight w:val="0"/>
                  <w:marTop w:val="84"/>
                  <w:marBottom w:val="84"/>
                  <w:divBdr>
                    <w:top w:val="none" w:sz="0" w:space="0" w:color="auto"/>
                    <w:left w:val="none" w:sz="0" w:space="0" w:color="auto"/>
                    <w:bottom w:val="none" w:sz="0" w:space="0" w:color="auto"/>
                    <w:right w:val="none" w:sz="0" w:space="0" w:color="auto"/>
                  </w:divBdr>
                  <w:divsChild>
                    <w:div w:id="349598252">
                      <w:marLeft w:val="0"/>
                      <w:marRight w:val="0"/>
                      <w:marTop w:val="0"/>
                      <w:marBottom w:val="0"/>
                      <w:divBdr>
                        <w:top w:val="none" w:sz="0" w:space="0" w:color="auto"/>
                        <w:left w:val="none" w:sz="0" w:space="0" w:color="auto"/>
                        <w:bottom w:val="none" w:sz="0" w:space="0" w:color="auto"/>
                        <w:right w:val="none" w:sz="0" w:space="0" w:color="auto"/>
                      </w:divBdr>
                    </w:div>
                    <w:div w:id="3496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756">
      <w:marLeft w:val="0"/>
      <w:marRight w:val="0"/>
      <w:marTop w:val="0"/>
      <w:marBottom w:val="0"/>
      <w:divBdr>
        <w:top w:val="none" w:sz="0" w:space="0" w:color="auto"/>
        <w:left w:val="none" w:sz="0" w:space="0" w:color="auto"/>
        <w:bottom w:val="none" w:sz="0" w:space="0" w:color="auto"/>
        <w:right w:val="none" w:sz="0" w:space="0" w:color="auto"/>
      </w:divBdr>
      <w:divsChild>
        <w:div w:id="349576181">
          <w:marLeft w:val="0"/>
          <w:marRight w:val="0"/>
          <w:marTop w:val="0"/>
          <w:marBottom w:val="0"/>
          <w:divBdr>
            <w:top w:val="none" w:sz="0" w:space="0" w:color="auto"/>
            <w:left w:val="none" w:sz="0" w:space="0" w:color="auto"/>
            <w:bottom w:val="none" w:sz="0" w:space="0" w:color="auto"/>
            <w:right w:val="none" w:sz="0" w:space="0" w:color="auto"/>
          </w:divBdr>
          <w:divsChild>
            <w:div w:id="349591657">
              <w:marLeft w:val="0"/>
              <w:marRight w:val="0"/>
              <w:marTop w:val="0"/>
              <w:marBottom w:val="0"/>
              <w:divBdr>
                <w:top w:val="none" w:sz="0" w:space="0" w:color="auto"/>
                <w:left w:val="none" w:sz="0" w:space="0" w:color="auto"/>
                <w:bottom w:val="none" w:sz="0" w:space="0" w:color="auto"/>
                <w:right w:val="none" w:sz="0" w:space="0" w:color="auto"/>
              </w:divBdr>
            </w:div>
          </w:divsChild>
        </w:div>
        <w:div w:id="349581067">
          <w:marLeft w:val="0"/>
          <w:marRight w:val="0"/>
          <w:marTop w:val="0"/>
          <w:marBottom w:val="0"/>
          <w:divBdr>
            <w:top w:val="none" w:sz="0" w:space="0" w:color="auto"/>
            <w:left w:val="none" w:sz="0" w:space="0" w:color="auto"/>
            <w:bottom w:val="none" w:sz="0" w:space="0" w:color="auto"/>
            <w:right w:val="none" w:sz="0" w:space="0" w:color="auto"/>
          </w:divBdr>
        </w:div>
      </w:divsChild>
    </w:div>
    <w:div w:id="349591765">
      <w:marLeft w:val="0"/>
      <w:marRight w:val="0"/>
      <w:marTop w:val="0"/>
      <w:marBottom w:val="0"/>
      <w:divBdr>
        <w:top w:val="none" w:sz="0" w:space="0" w:color="auto"/>
        <w:left w:val="none" w:sz="0" w:space="0" w:color="auto"/>
        <w:bottom w:val="none" w:sz="0" w:space="0" w:color="auto"/>
        <w:right w:val="none" w:sz="0" w:space="0" w:color="auto"/>
      </w:divBdr>
    </w:div>
    <w:div w:id="349591766">
      <w:marLeft w:val="0"/>
      <w:marRight w:val="0"/>
      <w:marTop w:val="0"/>
      <w:marBottom w:val="0"/>
      <w:divBdr>
        <w:top w:val="none" w:sz="0" w:space="0" w:color="auto"/>
        <w:left w:val="none" w:sz="0" w:space="0" w:color="auto"/>
        <w:bottom w:val="none" w:sz="0" w:space="0" w:color="auto"/>
        <w:right w:val="none" w:sz="0" w:space="0" w:color="auto"/>
      </w:divBdr>
    </w:div>
    <w:div w:id="349591767">
      <w:marLeft w:val="0"/>
      <w:marRight w:val="0"/>
      <w:marTop w:val="0"/>
      <w:marBottom w:val="0"/>
      <w:divBdr>
        <w:top w:val="none" w:sz="0" w:space="0" w:color="auto"/>
        <w:left w:val="none" w:sz="0" w:space="0" w:color="auto"/>
        <w:bottom w:val="none" w:sz="0" w:space="0" w:color="auto"/>
        <w:right w:val="none" w:sz="0" w:space="0" w:color="auto"/>
      </w:divBdr>
    </w:div>
    <w:div w:id="349591770">
      <w:marLeft w:val="0"/>
      <w:marRight w:val="0"/>
      <w:marTop w:val="0"/>
      <w:marBottom w:val="0"/>
      <w:divBdr>
        <w:top w:val="none" w:sz="0" w:space="0" w:color="auto"/>
        <w:left w:val="none" w:sz="0" w:space="0" w:color="auto"/>
        <w:bottom w:val="none" w:sz="0" w:space="0" w:color="auto"/>
        <w:right w:val="none" w:sz="0" w:space="0" w:color="auto"/>
      </w:divBdr>
    </w:div>
    <w:div w:id="349591771">
      <w:marLeft w:val="0"/>
      <w:marRight w:val="0"/>
      <w:marTop w:val="0"/>
      <w:marBottom w:val="0"/>
      <w:divBdr>
        <w:top w:val="none" w:sz="0" w:space="0" w:color="auto"/>
        <w:left w:val="none" w:sz="0" w:space="0" w:color="auto"/>
        <w:bottom w:val="none" w:sz="0" w:space="0" w:color="auto"/>
        <w:right w:val="none" w:sz="0" w:space="0" w:color="auto"/>
      </w:divBdr>
    </w:div>
    <w:div w:id="349591777">
      <w:marLeft w:val="0"/>
      <w:marRight w:val="0"/>
      <w:marTop w:val="0"/>
      <w:marBottom w:val="0"/>
      <w:divBdr>
        <w:top w:val="none" w:sz="0" w:space="0" w:color="auto"/>
        <w:left w:val="none" w:sz="0" w:space="0" w:color="auto"/>
        <w:bottom w:val="none" w:sz="0" w:space="0" w:color="auto"/>
        <w:right w:val="none" w:sz="0" w:space="0" w:color="auto"/>
      </w:divBdr>
    </w:div>
    <w:div w:id="349591778">
      <w:marLeft w:val="0"/>
      <w:marRight w:val="0"/>
      <w:marTop w:val="0"/>
      <w:marBottom w:val="0"/>
      <w:divBdr>
        <w:top w:val="none" w:sz="0" w:space="0" w:color="auto"/>
        <w:left w:val="none" w:sz="0" w:space="0" w:color="auto"/>
        <w:bottom w:val="none" w:sz="0" w:space="0" w:color="auto"/>
        <w:right w:val="none" w:sz="0" w:space="0" w:color="auto"/>
      </w:divBdr>
      <w:divsChild>
        <w:div w:id="349592676">
          <w:marLeft w:val="0"/>
          <w:marRight w:val="0"/>
          <w:marTop w:val="0"/>
          <w:marBottom w:val="0"/>
          <w:divBdr>
            <w:top w:val="none" w:sz="0" w:space="0" w:color="auto"/>
            <w:left w:val="none" w:sz="0" w:space="0" w:color="auto"/>
            <w:bottom w:val="none" w:sz="0" w:space="0" w:color="auto"/>
            <w:right w:val="none" w:sz="0" w:space="0" w:color="auto"/>
          </w:divBdr>
        </w:div>
      </w:divsChild>
    </w:div>
    <w:div w:id="349591779">
      <w:marLeft w:val="0"/>
      <w:marRight w:val="0"/>
      <w:marTop w:val="0"/>
      <w:marBottom w:val="0"/>
      <w:divBdr>
        <w:top w:val="none" w:sz="0" w:space="0" w:color="auto"/>
        <w:left w:val="none" w:sz="0" w:space="0" w:color="auto"/>
        <w:bottom w:val="none" w:sz="0" w:space="0" w:color="auto"/>
        <w:right w:val="none" w:sz="0" w:space="0" w:color="auto"/>
      </w:divBdr>
      <w:divsChild>
        <w:div w:id="349574455">
          <w:marLeft w:val="0"/>
          <w:marRight w:val="0"/>
          <w:marTop w:val="0"/>
          <w:marBottom w:val="0"/>
          <w:divBdr>
            <w:top w:val="none" w:sz="0" w:space="0" w:color="auto"/>
            <w:left w:val="none" w:sz="0" w:space="0" w:color="auto"/>
            <w:bottom w:val="none" w:sz="0" w:space="0" w:color="auto"/>
            <w:right w:val="none" w:sz="0" w:space="0" w:color="auto"/>
          </w:divBdr>
        </w:div>
        <w:div w:id="349592237">
          <w:marLeft w:val="0"/>
          <w:marRight w:val="0"/>
          <w:marTop w:val="0"/>
          <w:marBottom w:val="0"/>
          <w:divBdr>
            <w:top w:val="none" w:sz="0" w:space="0" w:color="auto"/>
            <w:left w:val="none" w:sz="0" w:space="0" w:color="auto"/>
            <w:bottom w:val="none" w:sz="0" w:space="0" w:color="auto"/>
            <w:right w:val="none" w:sz="0" w:space="0" w:color="auto"/>
          </w:divBdr>
        </w:div>
      </w:divsChild>
    </w:div>
    <w:div w:id="349591780">
      <w:marLeft w:val="0"/>
      <w:marRight w:val="0"/>
      <w:marTop w:val="0"/>
      <w:marBottom w:val="0"/>
      <w:divBdr>
        <w:top w:val="none" w:sz="0" w:space="0" w:color="auto"/>
        <w:left w:val="none" w:sz="0" w:space="0" w:color="auto"/>
        <w:bottom w:val="none" w:sz="0" w:space="0" w:color="auto"/>
        <w:right w:val="none" w:sz="0" w:space="0" w:color="auto"/>
      </w:divBdr>
      <w:divsChild>
        <w:div w:id="349574377">
          <w:marLeft w:val="0"/>
          <w:marRight w:val="0"/>
          <w:marTop w:val="0"/>
          <w:marBottom w:val="0"/>
          <w:divBdr>
            <w:top w:val="none" w:sz="0" w:space="0" w:color="auto"/>
            <w:left w:val="none" w:sz="0" w:space="0" w:color="auto"/>
            <w:bottom w:val="none" w:sz="0" w:space="0" w:color="auto"/>
            <w:right w:val="none" w:sz="0" w:space="0" w:color="auto"/>
          </w:divBdr>
        </w:div>
        <w:div w:id="349598713">
          <w:marLeft w:val="0"/>
          <w:marRight w:val="0"/>
          <w:marTop w:val="0"/>
          <w:marBottom w:val="0"/>
          <w:divBdr>
            <w:top w:val="none" w:sz="0" w:space="0" w:color="auto"/>
            <w:left w:val="none" w:sz="0" w:space="0" w:color="auto"/>
            <w:bottom w:val="none" w:sz="0" w:space="0" w:color="auto"/>
            <w:right w:val="none" w:sz="0" w:space="0" w:color="auto"/>
          </w:divBdr>
        </w:div>
      </w:divsChild>
    </w:div>
    <w:div w:id="349591781">
      <w:marLeft w:val="0"/>
      <w:marRight w:val="0"/>
      <w:marTop w:val="0"/>
      <w:marBottom w:val="0"/>
      <w:divBdr>
        <w:top w:val="none" w:sz="0" w:space="0" w:color="auto"/>
        <w:left w:val="none" w:sz="0" w:space="0" w:color="auto"/>
        <w:bottom w:val="none" w:sz="0" w:space="0" w:color="auto"/>
        <w:right w:val="none" w:sz="0" w:space="0" w:color="auto"/>
      </w:divBdr>
    </w:div>
    <w:div w:id="349591782">
      <w:marLeft w:val="0"/>
      <w:marRight w:val="0"/>
      <w:marTop w:val="0"/>
      <w:marBottom w:val="0"/>
      <w:divBdr>
        <w:top w:val="none" w:sz="0" w:space="0" w:color="auto"/>
        <w:left w:val="none" w:sz="0" w:space="0" w:color="auto"/>
        <w:bottom w:val="none" w:sz="0" w:space="0" w:color="auto"/>
        <w:right w:val="none" w:sz="0" w:space="0" w:color="auto"/>
      </w:divBdr>
      <w:divsChild>
        <w:div w:id="349577691">
          <w:marLeft w:val="0"/>
          <w:marRight w:val="0"/>
          <w:marTop w:val="0"/>
          <w:marBottom w:val="0"/>
          <w:divBdr>
            <w:top w:val="none" w:sz="0" w:space="0" w:color="auto"/>
            <w:left w:val="none" w:sz="0" w:space="0" w:color="auto"/>
            <w:bottom w:val="none" w:sz="0" w:space="0" w:color="auto"/>
            <w:right w:val="none" w:sz="0" w:space="0" w:color="auto"/>
          </w:divBdr>
        </w:div>
        <w:div w:id="349588957">
          <w:marLeft w:val="0"/>
          <w:marRight w:val="0"/>
          <w:marTop w:val="0"/>
          <w:marBottom w:val="0"/>
          <w:divBdr>
            <w:top w:val="none" w:sz="0" w:space="0" w:color="auto"/>
            <w:left w:val="none" w:sz="0" w:space="0" w:color="auto"/>
            <w:bottom w:val="none" w:sz="0" w:space="0" w:color="auto"/>
            <w:right w:val="none" w:sz="0" w:space="0" w:color="auto"/>
          </w:divBdr>
        </w:div>
      </w:divsChild>
    </w:div>
    <w:div w:id="349591785">
      <w:marLeft w:val="0"/>
      <w:marRight w:val="0"/>
      <w:marTop w:val="0"/>
      <w:marBottom w:val="0"/>
      <w:divBdr>
        <w:top w:val="none" w:sz="0" w:space="0" w:color="auto"/>
        <w:left w:val="none" w:sz="0" w:space="0" w:color="auto"/>
        <w:bottom w:val="none" w:sz="0" w:space="0" w:color="auto"/>
        <w:right w:val="none" w:sz="0" w:space="0" w:color="auto"/>
      </w:divBdr>
    </w:div>
    <w:div w:id="349591791">
      <w:marLeft w:val="0"/>
      <w:marRight w:val="0"/>
      <w:marTop w:val="0"/>
      <w:marBottom w:val="0"/>
      <w:divBdr>
        <w:top w:val="none" w:sz="0" w:space="0" w:color="auto"/>
        <w:left w:val="none" w:sz="0" w:space="0" w:color="auto"/>
        <w:bottom w:val="none" w:sz="0" w:space="0" w:color="auto"/>
        <w:right w:val="none" w:sz="0" w:space="0" w:color="auto"/>
      </w:divBdr>
    </w:div>
    <w:div w:id="349591797">
      <w:marLeft w:val="0"/>
      <w:marRight w:val="0"/>
      <w:marTop w:val="0"/>
      <w:marBottom w:val="0"/>
      <w:divBdr>
        <w:top w:val="none" w:sz="0" w:space="0" w:color="auto"/>
        <w:left w:val="none" w:sz="0" w:space="0" w:color="auto"/>
        <w:bottom w:val="none" w:sz="0" w:space="0" w:color="auto"/>
        <w:right w:val="none" w:sz="0" w:space="0" w:color="auto"/>
      </w:divBdr>
      <w:divsChild>
        <w:div w:id="349576097">
          <w:marLeft w:val="0"/>
          <w:marRight w:val="0"/>
          <w:marTop w:val="0"/>
          <w:marBottom w:val="0"/>
          <w:divBdr>
            <w:top w:val="none" w:sz="0" w:space="0" w:color="auto"/>
            <w:left w:val="none" w:sz="0" w:space="0" w:color="auto"/>
            <w:bottom w:val="none" w:sz="0" w:space="0" w:color="auto"/>
            <w:right w:val="none" w:sz="0" w:space="0" w:color="auto"/>
          </w:divBdr>
        </w:div>
      </w:divsChild>
    </w:div>
    <w:div w:id="349591798">
      <w:marLeft w:val="0"/>
      <w:marRight w:val="0"/>
      <w:marTop w:val="0"/>
      <w:marBottom w:val="0"/>
      <w:divBdr>
        <w:top w:val="none" w:sz="0" w:space="0" w:color="auto"/>
        <w:left w:val="none" w:sz="0" w:space="0" w:color="auto"/>
        <w:bottom w:val="none" w:sz="0" w:space="0" w:color="auto"/>
        <w:right w:val="none" w:sz="0" w:space="0" w:color="auto"/>
      </w:divBdr>
      <w:divsChild>
        <w:div w:id="349599785">
          <w:marLeft w:val="0"/>
          <w:marRight w:val="0"/>
          <w:marTop w:val="0"/>
          <w:marBottom w:val="0"/>
          <w:divBdr>
            <w:top w:val="none" w:sz="0" w:space="0" w:color="auto"/>
            <w:left w:val="none" w:sz="0" w:space="0" w:color="auto"/>
            <w:bottom w:val="none" w:sz="0" w:space="0" w:color="auto"/>
            <w:right w:val="none" w:sz="0" w:space="0" w:color="auto"/>
          </w:divBdr>
        </w:div>
      </w:divsChild>
    </w:div>
    <w:div w:id="349591800">
      <w:marLeft w:val="0"/>
      <w:marRight w:val="0"/>
      <w:marTop w:val="0"/>
      <w:marBottom w:val="0"/>
      <w:divBdr>
        <w:top w:val="none" w:sz="0" w:space="0" w:color="auto"/>
        <w:left w:val="none" w:sz="0" w:space="0" w:color="auto"/>
        <w:bottom w:val="none" w:sz="0" w:space="0" w:color="auto"/>
        <w:right w:val="none" w:sz="0" w:space="0" w:color="auto"/>
      </w:divBdr>
    </w:div>
    <w:div w:id="349591808">
      <w:marLeft w:val="0"/>
      <w:marRight w:val="0"/>
      <w:marTop w:val="0"/>
      <w:marBottom w:val="0"/>
      <w:divBdr>
        <w:top w:val="none" w:sz="0" w:space="0" w:color="auto"/>
        <w:left w:val="none" w:sz="0" w:space="0" w:color="auto"/>
        <w:bottom w:val="none" w:sz="0" w:space="0" w:color="auto"/>
        <w:right w:val="none" w:sz="0" w:space="0" w:color="auto"/>
      </w:divBdr>
      <w:divsChild>
        <w:div w:id="349576264">
          <w:marLeft w:val="0"/>
          <w:marRight w:val="0"/>
          <w:marTop w:val="0"/>
          <w:marBottom w:val="0"/>
          <w:divBdr>
            <w:top w:val="none" w:sz="0" w:space="0" w:color="auto"/>
            <w:left w:val="none" w:sz="0" w:space="0" w:color="auto"/>
            <w:bottom w:val="none" w:sz="0" w:space="0" w:color="auto"/>
            <w:right w:val="none" w:sz="0" w:space="0" w:color="auto"/>
          </w:divBdr>
          <w:divsChild>
            <w:div w:id="349573287">
              <w:marLeft w:val="0"/>
              <w:marRight w:val="0"/>
              <w:marTop w:val="0"/>
              <w:marBottom w:val="0"/>
              <w:divBdr>
                <w:top w:val="none" w:sz="0" w:space="0" w:color="auto"/>
                <w:left w:val="none" w:sz="0" w:space="0" w:color="auto"/>
                <w:bottom w:val="none" w:sz="0" w:space="0" w:color="auto"/>
                <w:right w:val="none" w:sz="0" w:space="0" w:color="auto"/>
              </w:divBdr>
              <w:divsChild>
                <w:div w:id="349592150">
                  <w:marLeft w:val="0"/>
                  <w:marRight w:val="0"/>
                  <w:marTop w:val="0"/>
                  <w:marBottom w:val="0"/>
                  <w:divBdr>
                    <w:top w:val="none" w:sz="0" w:space="0" w:color="auto"/>
                    <w:left w:val="none" w:sz="0" w:space="0" w:color="auto"/>
                    <w:bottom w:val="none" w:sz="0" w:space="0" w:color="auto"/>
                    <w:right w:val="none" w:sz="0" w:space="0" w:color="auto"/>
                  </w:divBdr>
                  <w:divsChild>
                    <w:div w:id="349584342">
                      <w:marLeft w:val="0"/>
                      <w:marRight w:val="0"/>
                      <w:marTop w:val="0"/>
                      <w:marBottom w:val="0"/>
                      <w:divBdr>
                        <w:top w:val="none" w:sz="0" w:space="0" w:color="auto"/>
                        <w:left w:val="none" w:sz="0" w:space="0" w:color="auto"/>
                        <w:bottom w:val="none" w:sz="0" w:space="0" w:color="auto"/>
                        <w:right w:val="none" w:sz="0" w:space="0" w:color="auto"/>
                      </w:divBdr>
                    </w:div>
                  </w:divsChild>
                </w:div>
                <w:div w:id="349598634">
                  <w:marLeft w:val="0"/>
                  <w:marRight w:val="0"/>
                  <w:marTop w:val="0"/>
                  <w:marBottom w:val="0"/>
                  <w:divBdr>
                    <w:top w:val="none" w:sz="0" w:space="0" w:color="auto"/>
                    <w:left w:val="none" w:sz="0" w:space="0" w:color="auto"/>
                    <w:bottom w:val="none" w:sz="0" w:space="0" w:color="auto"/>
                    <w:right w:val="none" w:sz="0" w:space="0" w:color="auto"/>
                  </w:divBdr>
                  <w:divsChild>
                    <w:div w:id="34959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09">
      <w:marLeft w:val="0"/>
      <w:marRight w:val="0"/>
      <w:marTop w:val="0"/>
      <w:marBottom w:val="0"/>
      <w:divBdr>
        <w:top w:val="none" w:sz="0" w:space="0" w:color="auto"/>
        <w:left w:val="none" w:sz="0" w:space="0" w:color="auto"/>
        <w:bottom w:val="none" w:sz="0" w:space="0" w:color="auto"/>
        <w:right w:val="none" w:sz="0" w:space="0" w:color="auto"/>
      </w:divBdr>
    </w:div>
    <w:div w:id="349591813">
      <w:marLeft w:val="0"/>
      <w:marRight w:val="0"/>
      <w:marTop w:val="0"/>
      <w:marBottom w:val="0"/>
      <w:divBdr>
        <w:top w:val="none" w:sz="0" w:space="0" w:color="auto"/>
        <w:left w:val="none" w:sz="0" w:space="0" w:color="auto"/>
        <w:bottom w:val="none" w:sz="0" w:space="0" w:color="auto"/>
        <w:right w:val="none" w:sz="0" w:space="0" w:color="auto"/>
      </w:divBdr>
    </w:div>
    <w:div w:id="349591816">
      <w:marLeft w:val="0"/>
      <w:marRight w:val="0"/>
      <w:marTop w:val="0"/>
      <w:marBottom w:val="0"/>
      <w:divBdr>
        <w:top w:val="none" w:sz="0" w:space="0" w:color="auto"/>
        <w:left w:val="none" w:sz="0" w:space="0" w:color="auto"/>
        <w:bottom w:val="none" w:sz="0" w:space="0" w:color="auto"/>
        <w:right w:val="none" w:sz="0" w:space="0" w:color="auto"/>
      </w:divBdr>
    </w:div>
    <w:div w:id="349591818">
      <w:marLeft w:val="0"/>
      <w:marRight w:val="0"/>
      <w:marTop w:val="0"/>
      <w:marBottom w:val="0"/>
      <w:divBdr>
        <w:top w:val="none" w:sz="0" w:space="0" w:color="auto"/>
        <w:left w:val="none" w:sz="0" w:space="0" w:color="auto"/>
        <w:bottom w:val="none" w:sz="0" w:space="0" w:color="auto"/>
        <w:right w:val="none" w:sz="0" w:space="0" w:color="auto"/>
      </w:divBdr>
      <w:divsChild>
        <w:div w:id="349589235">
          <w:marLeft w:val="0"/>
          <w:marRight w:val="0"/>
          <w:marTop w:val="0"/>
          <w:marBottom w:val="0"/>
          <w:divBdr>
            <w:top w:val="none" w:sz="0" w:space="0" w:color="auto"/>
            <w:left w:val="none" w:sz="0" w:space="0" w:color="auto"/>
            <w:bottom w:val="none" w:sz="0" w:space="0" w:color="auto"/>
            <w:right w:val="none" w:sz="0" w:space="0" w:color="auto"/>
          </w:divBdr>
        </w:div>
      </w:divsChild>
    </w:div>
    <w:div w:id="349591819">
      <w:marLeft w:val="0"/>
      <w:marRight w:val="0"/>
      <w:marTop w:val="0"/>
      <w:marBottom w:val="0"/>
      <w:divBdr>
        <w:top w:val="none" w:sz="0" w:space="0" w:color="auto"/>
        <w:left w:val="none" w:sz="0" w:space="0" w:color="auto"/>
        <w:bottom w:val="none" w:sz="0" w:space="0" w:color="auto"/>
        <w:right w:val="none" w:sz="0" w:space="0" w:color="auto"/>
      </w:divBdr>
    </w:div>
    <w:div w:id="349591820">
      <w:marLeft w:val="0"/>
      <w:marRight w:val="0"/>
      <w:marTop w:val="0"/>
      <w:marBottom w:val="0"/>
      <w:divBdr>
        <w:top w:val="none" w:sz="0" w:space="0" w:color="auto"/>
        <w:left w:val="none" w:sz="0" w:space="0" w:color="auto"/>
        <w:bottom w:val="none" w:sz="0" w:space="0" w:color="auto"/>
        <w:right w:val="none" w:sz="0" w:space="0" w:color="auto"/>
      </w:divBdr>
    </w:div>
    <w:div w:id="349591821">
      <w:marLeft w:val="0"/>
      <w:marRight w:val="0"/>
      <w:marTop w:val="0"/>
      <w:marBottom w:val="0"/>
      <w:divBdr>
        <w:top w:val="none" w:sz="0" w:space="0" w:color="auto"/>
        <w:left w:val="none" w:sz="0" w:space="0" w:color="auto"/>
        <w:bottom w:val="none" w:sz="0" w:space="0" w:color="auto"/>
        <w:right w:val="none" w:sz="0" w:space="0" w:color="auto"/>
      </w:divBdr>
      <w:divsChild>
        <w:div w:id="349595408">
          <w:marLeft w:val="0"/>
          <w:marRight w:val="0"/>
          <w:marTop w:val="0"/>
          <w:marBottom w:val="0"/>
          <w:divBdr>
            <w:top w:val="none" w:sz="0" w:space="0" w:color="auto"/>
            <w:left w:val="none" w:sz="0" w:space="0" w:color="auto"/>
            <w:bottom w:val="none" w:sz="0" w:space="0" w:color="auto"/>
            <w:right w:val="none" w:sz="0" w:space="0" w:color="auto"/>
          </w:divBdr>
        </w:div>
        <w:div w:id="349595841">
          <w:marLeft w:val="0"/>
          <w:marRight w:val="0"/>
          <w:marTop w:val="0"/>
          <w:marBottom w:val="0"/>
          <w:divBdr>
            <w:top w:val="none" w:sz="0" w:space="0" w:color="auto"/>
            <w:left w:val="none" w:sz="0" w:space="0" w:color="auto"/>
            <w:bottom w:val="none" w:sz="0" w:space="0" w:color="auto"/>
            <w:right w:val="none" w:sz="0" w:space="0" w:color="auto"/>
          </w:divBdr>
        </w:div>
      </w:divsChild>
    </w:div>
    <w:div w:id="349591822">
      <w:marLeft w:val="0"/>
      <w:marRight w:val="0"/>
      <w:marTop w:val="0"/>
      <w:marBottom w:val="0"/>
      <w:divBdr>
        <w:top w:val="none" w:sz="0" w:space="0" w:color="auto"/>
        <w:left w:val="none" w:sz="0" w:space="0" w:color="auto"/>
        <w:bottom w:val="none" w:sz="0" w:space="0" w:color="auto"/>
        <w:right w:val="none" w:sz="0" w:space="0" w:color="auto"/>
      </w:divBdr>
    </w:div>
    <w:div w:id="349591823">
      <w:marLeft w:val="0"/>
      <w:marRight w:val="0"/>
      <w:marTop w:val="0"/>
      <w:marBottom w:val="0"/>
      <w:divBdr>
        <w:top w:val="none" w:sz="0" w:space="0" w:color="auto"/>
        <w:left w:val="none" w:sz="0" w:space="0" w:color="auto"/>
        <w:bottom w:val="none" w:sz="0" w:space="0" w:color="auto"/>
        <w:right w:val="none" w:sz="0" w:space="0" w:color="auto"/>
      </w:divBdr>
      <w:divsChild>
        <w:div w:id="349592131">
          <w:marLeft w:val="0"/>
          <w:marRight w:val="0"/>
          <w:marTop w:val="0"/>
          <w:marBottom w:val="0"/>
          <w:divBdr>
            <w:top w:val="none" w:sz="0" w:space="0" w:color="auto"/>
            <w:left w:val="none" w:sz="0" w:space="0" w:color="auto"/>
            <w:bottom w:val="none" w:sz="0" w:space="0" w:color="auto"/>
            <w:right w:val="none" w:sz="0" w:space="0" w:color="auto"/>
          </w:divBdr>
          <w:divsChild>
            <w:div w:id="349589609">
              <w:marLeft w:val="0"/>
              <w:marRight w:val="0"/>
              <w:marTop w:val="0"/>
              <w:marBottom w:val="0"/>
              <w:divBdr>
                <w:top w:val="none" w:sz="0" w:space="0" w:color="auto"/>
                <w:left w:val="none" w:sz="0" w:space="0" w:color="auto"/>
                <w:bottom w:val="none" w:sz="0" w:space="0" w:color="auto"/>
                <w:right w:val="none" w:sz="0" w:space="0" w:color="auto"/>
              </w:divBdr>
              <w:divsChild>
                <w:div w:id="349571800">
                  <w:marLeft w:val="0"/>
                  <w:marRight w:val="0"/>
                  <w:marTop w:val="0"/>
                  <w:marBottom w:val="0"/>
                  <w:divBdr>
                    <w:top w:val="none" w:sz="0" w:space="0" w:color="auto"/>
                    <w:left w:val="none" w:sz="0" w:space="0" w:color="auto"/>
                    <w:bottom w:val="none" w:sz="0" w:space="0" w:color="auto"/>
                    <w:right w:val="none" w:sz="0" w:space="0" w:color="auto"/>
                  </w:divBdr>
                  <w:divsChild>
                    <w:div w:id="349591661">
                      <w:marLeft w:val="0"/>
                      <w:marRight w:val="0"/>
                      <w:marTop w:val="0"/>
                      <w:marBottom w:val="0"/>
                      <w:divBdr>
                        <w:top w:val="none" w:sz="0" w:space="0" w:color="auto"/>
                        <w:left w:val="none" w:sz="0" w:space="0" w:color="auto"/>
                        <w:bottom w:val="none" w:sz="0" w:space="0" w:color="auto"/>
                        <w:right w:val="none" w:sz="0" w:space="0" w:color="auto"/>
                      </w:divBdr>
                      <w:divsChild>
                        <w:div w:id="3495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293">
                  <w:marLeft w:val="0"/>
                  <w:marRight w:val="0"/>
                  <w:marTop w:val="0"/>
                  <w:marBottom w:val="0"/>
                  <w:divBdr>
                    <w:top w:val="none" w:sz="0" w:space="0" w:color="auto"/>
                    <w:left w:val="none" w:sz="0" w:space="0" w:color="auto"/>
                    <w:bottom w:val="none" w:sz="0" w:space="0" w:color="auto"/>
                    <w:right w:val="none" w:sz="0" w:space="0" w:color="auto"/>
                  </w:divBdr>
                  <w:divsChild>
                    <w:div w:id="349577627">
                      <w:marLeft w:val="0"/>
                      <w:marRight w:val="0"/>
                      <w:marTop w:val="0"/>
                      <w:marBottom w:val="0"/>
                      <w:divBdr>
                        <w:top w:val="none" w:sz="0" w:space="0" w:color="auto"/>
                        <w:left w:val="none" w:sz="0" w:space="0" w:color="auto"/>
                        <w:bottom w:val="none" w:sz="0" w:space="0" w:color="auto"/>
                        <w:right w:val="none" w:sz="0" w:space="0" w:color="auto"/>
                      </w:divBdr>
                      <w:divsChild>
                        <w:div w:id="349572173">
                          <w:marLeft w:val="0"/>
                          <w:marRight w:val="0"/>
                          <w:marTop w:val="0"/>
                          <w:marBottom w:val="0"/>
                          <w:divBdr>
                            <w:top w:val="none" w:sz="0" w:space="0" w:color="auto"/>
                            <w:left w:val="none" w:sz="0" w:space="0" w:color="auto"/>
                            <w:bottom w:val="none" w:sz="0" w:space="0" w:color="auto"/>
                            <w:right w:val="none" w:sz="0" w:space="0" w:color="auto"/>
                          </w:divBdr>
                          <w:divsChild>
                            <w:div w:id="349583534">
                              <w:marLeft w:val="0"/>
                              <w:marRight w:val="0"/>
                              <w:marTop w:val="0"/>
                              <w:marBottom w:val="0"/>
                              <w:divBdr>
                                <w:top w:val="none" w:sz="0" w:space="0" w:color="auto"/>
                                <w:left w:val="none" w:sz="0" w:space="0" w:color="auto"/>
                                <w:bottom w:val="none" w:sz="0" w:space="0" w:color="auto"/>
                                <w:right w:val="none" w:sz="0" w:space="0" w:color="auto"/>
                              </w:divBdr>
                              <w:divsChild>
                                <w:div w:id="349601131">
                                  <w:marLeft w:val="0"/>
                                  <w:marRight w:val="0"/>
                                  <w:marTop w:val="0"/>
                                  <w:marBottom w:val="0"/>
                                  <w:divBdr>
                                    <w:top w:val="none" w:sz="0" w:space="0" w:color="auto"/>
                                    <w:left w:val="none" w:sz="0" w:space="0" w:color="auto"/>
                                    <w:bottom w:val="none" w:sz="0" w:space="0" w:color="auto"/>
                                    <w:right w:val="none" w:sz="0" w:space="0" w:color="auto"/>
                                  </w:divBdr>
                                </w:div>
                              </w:divsChild>
                            </w:div>
                            <w:div w:id="349586936">
                              <w:marLeft w:val="0"/>
                              <w:marRight w:val="0"/>
                              <w:marTop w:val="0"/>
                              <w:marBottom w:val="0"/>
                              <w:divBdr>
                                <w:top w:val="none" w:sz="0" w:space="0" w:color="auto"/>
                                <w:left w:val="none" w:sz="0" w:space="0" w:color="auto"/>
                                <w:bottom w:val="none" w:sz="0" w:space="0" w:color="auto"/>
                                <w:right w:val="none" w:sz="0" w:space="0" w:color="auto"/>
                              </w:divBdr>
                              <w:divsChild>
                                <w:div w:id="349578175">
                                  <w:marLeft w:val="0"/>
                                  <w:marRight w:val="0"/>
                                  <w:marTop w:val="0"/>
                                  <w:marBottom w:val="0"/>
                                  <w:divBdr>
                                    <w:top w:val="none" w:sz="0" w:space="0" w:color="auto"/>
                                    <w:left w:val="none" w:sz="0" w:space="0" w:color="auto"/>
                                    <w:bottom w:val="none" w:sz="0" w:space="0" w:color="auto"/>
                                    <w:right w:val="none" w:sz="0" w:space="0" w:color="auto"/>
                                  </w:divBdr>
                                </w:div>
                              </w:divsChild>
                            </w:div>
                            <w:div w:id="3495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843">
                      <w:marLeft w:val="0"/>
                      <w:marRight w:val="0"/>
                      <w:marTop w:val="0"/>
                      <w:marBottom w:val="0"/>
                      <w:divBdr>
                        <w:top w:val="none" w:sz="0" w:space="0" w:color="auto"/>
                        <w:left w:val="none" w:sz="0" w:space="0" w:color="auto"/>
                        <w:bottom w:val="none" w:sz="0" w:space="0" w:color="auto"/>
                        <w:right w:val="none" w:sz="0" w:space="0" w:color="auto"/>
                      </w:divBdr>
                      <w:divsChild>
                        <w:div w:id="349573841">
                          <w:marLeft w:val="0"/>
                          <w:marRight w:val="0"/>
                          <w:marTop w:val="0"/>
                          <w:marBottom w:val="0"/>
                          <w:divBdr>
                            <w:top w:val="none" w:sz="0" w:space="0" w:color="auto"/>
                            <w:left w:val="none" w:sz="0" w:space="0" w:color="auto"/>
                            <w:bottom w:val="none" w:sz="0" w:space="0" w:color="auto"/>
                            <w:right w:val="none" w:sz="0" w:space="0" w:color="auto"/>
                          </w:divBdr>
                        </w:div>
                        <w:div w:id="3495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1826">
      <w:marLeft w:val="0"/>
      <w:marRight w:val="0"/>
      <w:marTop w:val="0"/>
      <w:marBottom w:val="0"/>
      <w:divBdr>
        <w:top w:val="none" w:sz="0" w:space="0" w:color="auto"/>
        <w:left w:val="none" w:sz="0" w:space="0" w:color="auto"/>
        <w:bottom w:val="none" w:sz="0" w:space="0" w:color="auto"/>
        <w:right w:val="none" w:sz="0" w:space="0" w:color="auto"/>
      </w:divBdr>
      <w:divsChild>
        <w:div w:id="349574797">
          <w:marLeft w:val="0"/>
          <w:marRight w:val="0"/>
          <w:marTop w:val="0"/>
          <w:marBottom w:val="0"/>
          <w:divBdr>
            <w:top w:val="none" w:sz="0" w:space="0" w:color="auto"/>
            <w:left w:val="none" w:sz="0" w:space="0" w:color="auto"/>
            <w:bottom w:val="none" w:sz="0" w:space="0" w:color="auto"/>
            <w:right w:val="none" w:sz="0" w:space="0" w:color="auto"/>
          </w:divBdr>
        </w:div>
        <w:div w:id="349591010">
          <w:marLeft w:val="0"/>
          <w:marRight w:val="0"/>
          <w:marTop w:val="0"/>
          <w:marBottom w:val="0"/>
          <w:divBdr>
            <w:top w:val="none" w:sz="0" w:space="0" w:color="auto"/>
            <w:left w:val="none" w:sz="0" w:space="0" w:color="auto"/>
            <w:bottom w:val="none" w:sz="0" w:space="0" w:color="auto"/>
            <w:right w:val="none" w:sz="0" w:space="0" w:color="auto"/>
          </w:divBdr>
        </w:div>
      </w:divsChild>
    </w:div>
    <w:div w:id="349591829">
      <w:marLeft w:val="0"/>
      <w:marRight w:val="0"/>
      <w:marTop w:val="0"/>
      <w:marBottom w:val="0"/>
      <w:divBdr>
        <w:top w:val="none" w:sz="0" w:space="0" w:color="auto"/>
        <w:left w:val="none" w:sz="0" w:space="0" w:color="auto"/>
        <w:bottom w:val="none" w:sz="0" w:space="0" w:color="auto"/>
        <w:right w:val="none" w:sz="0" w:space="0" w:color="auto"/>
      </w:divBdr>
      <w:divsChild>
        <w:div w:id="349597845">
          <w:marLeft w:val="0"/>
          <w:marRight w:val="0"/>
          <w:marTop w:val="0"/>
          <w:marBottom w:val="0"/>
          <w:divBdr>
            <w:top w:val="none" w:sz="0" w:space="0" w:color="auto"/>
            <w:left w:val="none" w:sz="0" w:space="0" w:color="auto"/>
            <w:bottom w:val="none" w:sz="0" w:space="0" w:color="auto"/>
            <w:right w:val="none" w:sz="0" w:space="0" w:color="auto"/>
          </w:divBdr>
        </w:div>
      </w:divsChild>
    </w:div>
    <w:div w:id="349591830">
      <w:marLeft w:val="0"/>
      <w:marRight w:val="0"/>
      <w:marTop w:val="0"/>
      <w:marBottom w:val="0"/>
      <w:divBdr>
        <w:top w:val="none" w:sz="0" w:space="0" w:color="auto"/>
        <w:left w:val="none" w:sz="0" w:space="0" w:color="auto"/>
        <w:bottom w:val="none" w:sz="0" w:space="0" w:color="auto"/>
        <w:right w:val="none" w:sz="0" w:space="0" w:color="auto"/>
      </w:divBdr>
    </w:div>
    <w:div w:id="349591831">
      <w:marLeft w:val="0"/>
      <w:marRight w:val="0"/>
      <w:marTop w:val="0"/>
      <w:marBottom w:val="0"/>
      <w:divBdr>
        <w:top w:val="none" w:sz="0" w:space="0" w:color="auto"/>
        <w:left w:val="none" w:sz="0" w:space="0" w:color="auto"/>
        <w:bottom w:val="none" w:sz="0" w:space="0" w:color="auto"/>
        <w:right w:val="none" w:sz="0" w:space="0" w:color="auto"/>
      </w:divBdr>
      <w:divsChild>
        <w:div w:id="349588158">
          <w:marLeft w:val="0"/>
          <w:marRight w:val="0"/>
          <w:marTop w:val="0"/>
          <w:marBottom w:val="0"/>
          <w:divBdr>
            <w:top w:val="none" w:sz="0" w:space="0" w:color="auto"/>
            <w:left w:val="none" w:sz="0" w:space="0" w:color="auto"/>
            <w:bottom w:val="none" w:sz="0" w:space="0" w:color="auto"/>
            <w:right w:val="none" w:sz="0" w:space="0" w:color="auto"/>
          </w:divBdr>
        </w:div>
        <w:div w:id="349589611">
          <w:marLeft w:val="0"/>
          <w:marRight w:val="0"/>
          <w:marTop w:val="0"/>
          <w:marBottom w:val="0"/>
          <w:divBdr>
            <w:top w:val="none" w:sz="0" w:space="0" w:color="auto"/>
            <w:left w:val="none" w:sz="0" w:space="0" w:color="auto"/>
            <w:bottom w:val="none" w:sz="0" w:space="0" w:color="auto"/>
            <w:right w:val="none" w:sz="0" w:space="0" w:color="auto"/>
          </w:divBdr>
        </w:div>
      </w:divsChild>
    </w:div>
    <w:div w:id="349591832">
      <w:marLeft w:val="0"/>
      <w:marRight w:val="0"/>
      <w:marTop w:val="0"/>
      <w:marBottom w:val="0"/>
      <w:divBdr>
        <w:top w:val="none" w:sz="0" w:space="0" w:color="auto"/>
        <w:left w:val="none" w:sz="0" w:space="0" w:color="auto"/>
        <w:bottom w:val="none" w:sz="0" w:space="0" w:color="auto"/>
        <w:right w:val="none" w:sz="0" w:space="0" w:color="auto"/>
      </w:divBdr>
      <w:divsChild>
        <w:div w:id="349585785">
          <w:marLeft w:val="600"/>
          <w:marRight w:val="600"/>
          <w:marTop w:val="0"/>
          <w:marBottom w:val="600"/>
          <w:divBdr>
            <w:top w:val="none" w:sz="0" w:space="0" w:color="auto"/>
            <w:left w:val="none" w:sz="0" w:space="0" w:color="auto"/>
            <w:bottom w:val="none" w:sz="0" w:space="0" w:color="auto"/>
            <w:right w:val="none" w:sz="0" w:space="0" w:color="auto"/>
          </w:divBdr>
        </w:div>
      </w:divsChild>
    </w:div>
    <w:div w:id="349591834">
      <w:marLeft w:val="0"/>
      <w:marRight w:val="0"/>
      <w:marTop w:val="0"/>
      <w:marBottom w:val="0"/>
      <w:divBdr>
        <w:top w:val="none" w:sz="0" w:space="0" w:color="auto"/>
        <w:left w:val="none" w:sz="0" w:space="0" w:color="auto"/>
        <w:bottom w:val="none" w:sz="0" w:space="0" w:color="auto"/>
        <w:right w:val="none" w:sz="0" w:space="0" w:color="auto"/>
      </w:divBdr>
    </w:div>
    <w:div w:id="349591835">
      <w:marLeft w:val="0"/>
      <w:marRight w:val="0"/>
      <w:marTop w:val="0"/>
      <w:marBottom w:val="0"/>
      <w:divBdr>
        <w:top w:val="none" w:sz="0" w:space="0" w:color="auto"/>
        <w:left w:val="none" w:sz="0" w:space="0" w:color="auto"/>
        <w:bottom w:val="none" w:sz="0" w:space="0" w:color="auto"/>
        <w:right w:val="none" w:sz="0" w:space="0" w:color="auto"/>
      </w:divBdr>
    </w:div>
    <w:div w:id="349591837">
      <w:marLeft w:val="0"/>
      <w:marRight w:val="0"/>
      <w:marTop w:val="0"/>
      <w:marBottom w:val="0"/>
      <w:divBdr>
        <w:top w:val="none" w:sz="0" w:space="0" w:color="auto"/>
        <w:left w:val="none" w:sz="0" w:space="0" w:color="auto"/>
        <w:bottom w:val="none" w:sz="0" w:space="0" w:color="auto"/>
        <w:right w:val="none" w:sz="0" w:space="0" w:color="auto"/>
      </w:divBdr>
      <w:divsChild>
        <w:div w:id="349576961">
          <w:marLeft w:val="0"/>
          <w:marRight w:val="0"/>
          <w:marTop w:val="0"/>
          <w:marBottom w:val="0"/>
          <w:divBdr>
            <w:top w:val="none" w:sz="0" w:space="0" w:color="auto"/>
            <w:left w:val="none" w:sz="0" w:space="0" w:color="auto"/>
            <w:bottom w:val="none" w:sz="0" w:space="0" w:color="auto"/>
            <w:right w:val="none" w:sz="0" w:space="0" w:color="auto"/>
          </w:divBdr>
        </w:div>
      </w:divsChild>
    </w:div>
    <w:div w:id="349591838">
      <w:marLeft w:val="0"/>
      <w:marRight w:val="0"/>
      <w:marTop w:val="0"/>
      <w:marBottom w:val="0"/>
      <w:divBdr>
        <w:top w:val="none" w:sz="0" w:space="0" w:color="auto"/>
        <w:left w:val="none" w:sz="0" w:space="0" w:color="auto"/>
        <w:bottom w:val="none" w:sz="0" w:space="0" w:color="auto"/>
        <w:right w:val="none" w:sz="0" w:space="0" w:color="auto"/>
      </w:divBdr>
    </w:div>
    <w:div w:id="349591840">
      <w:marLeft w:val="0"/>
      <w:marRight w:val="0"/>
      <w:marTop w:val="0"/>
      <w:marBottom w:val="0"/>
      <w:divBdr>
        <w:top w:val="none" w:sz="0" w:space="0" w:color="auto"/>
        <w:left w:val="none" w:sz="0" w:space="0" w:color="auto"/>
        <w:bottom w:val="none" w:sz="0" w:space="0" w:color="auto"/>
        <w:right w:val="none" w:sz="0" w:space="0" w:color="auto"/>
      </w:divBdr>
    </w:div>
    <w:div w:id="349591841">
      <w:marLeft w:val="0"/>
      <w:marRight w:val="0"/>
      <w:marTop w:val="0"/>
      <w:marBottom w:val="0"/>
      <w:divBdr>
        <w:top w:val="none" w:sz="0" w:space="0" w:color="auto"/>
        <w:left w:val="none" w:sz="0" w:space="0" w:color="auto"/>
        <w:bottom w:val="none" w:sz="0" w:space="0" w:color="auto"/>
        <w:right w:val="none" w:sz="0" w:space="0" w:color="auto"/>
      </w:divBdr>
      <w:divsChild>
        <w:div w:id="349602098">
          <w:marLeft w:val="0"/>
          <w:marRight w:val="0"/>
          <w:marTop w:val="0"/>
          <w:marBottom w:val="0"/>
          <w:divBdr>
            <w:top w:val="none" w:sz="0" w:space="0" w:color="auto"/>
            <w:left w:val="none" w:sz="0" w:space="0" w:color="auto"/>
            <w:bottom w:val="none" w:sz="0" w:space="0" w:color="auto"/>
            <w:right w:val="none" w:sz="0" w:space="0" w:color="auto"/>
          </w:divBdr>
        </w:div>
      </w:divsChild>
    </w:div>
    <w:div w:id="349591846">
      <w:marLeft w:val="0"/>
      <w:marRight w:val="0"/>
      <w:marTop w:val="0"/>
      <w:marBottom w:val="0"/>
      <w:divBdr>
        <w:top w:val="none" w:sz="0" w:space="0" w:color="auto"/>
        <w:left w:val="none" w:sz="0" w:space="0" w:color="auto"/>
        <w:bottom w:val="none" w:sz="0" w:space="0" w:color="auto"/>
        <w:right w:val="none" w:sz="0" w:space="0" w:color="auto"/>
      </w:divBdr>
      <w:divsChild>
        <w:div w:id="349575627">
          <w:marLeft w:val="0"/>
          <w:marRight w:val="0"/>
          <w:marTop w:val="0"/>
          <w:marBottom w:val="0"/>
          <w:divBdr>
            <w:top w:val="none" w:sz="0" w:space="0" w:color="auto"/>
            <w:left w:val="none" w:sz="0" w:space="0" w:color="auto"/>
            <w:bottom w:val="none" w:sz="0" w:space="0" w:color="auto"/>
            <w:right w:val="none" w:sz="0" w:space="0" w:color="auto"/>
          </w:divBdr>
          <w:divsChild>
            <w:div w:id="349587076">
              <w:marLeft w:val="0"/>
              <w:marRight w:val="0"/>
              <w:marTop w:val="0"/>
              <w:marBottom w:val="395"/>
              <w:divBdr>
                <w:top w:val="none" w:sz="0" w:space="0" w:color="auto"/>
                <w:left w:val="none" w:sz="0" w:space="0" w:color="auto"/>
                <w:bottom w:val="none" w:sz="0" w:space="0" w:color="auto"/>
                <w:right w:val="none" w:sz="0" w:space="0" w:color="auto"/>
              </w:divBdr>
              <w:divsChild>
                <w:div w:id="349596374">
                  <w:marLeft w:val="0"/>
                  <w:marRight w:val="0"/>
                  <w:marTop w:val="0"/>
                  <w:marBottom w:val="0"/>
                  <w:divBdr>
                    <w:top w:val="none" w:sz="0" w:space="0" w:color="auto"/>
                    <w:left w:val="none" w:sz="0" w:space="0" w:color="auto"/>
                    <w:bottom w:val="none" w:sz="0" w:space="0" w:color="auto"/>
                    <w:right w:val="none" w:sz="0" w:space="0" w:color="auto"/>
                  </w:divBdr>
                </w:div>
              </w:divsChild>
            </w:div>
            <w:div w:id="349595119">
              <w:marLeft w:val="0"/>
              <w:marRight w:val="0"/>
              <w:marTop w:val="0"/>
              <w:marBottom w:val="0"/>
              <w:divBdr>
                <w:top w:val="none" w:sz="0" w:space="0" w:color="auto"/>
                <w:left w:val="none" w:sz="0" w:space="0" w:color="auto"/>
                <w:bottom w:val="none" w:sz="0" w:space="0" w:color="auto"/>
                <w:right w:val="none" w:sz="0" w:space="0" w:color="auto"/>
              </w:divBdr>
              <w:divsChild>
                <w:div w:id="3495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47">
      <w:marLeft w:val="0"/>
      <w:marRight w:val="0"/>
      <w:marTop w:val="0"/>
      <w:marBottom w:val="0"/>
      <w:divBdr>
        <w:top w:val="none" w:sz="0" w:space="0" w:color="auto"/>
        <w:left w:val="none" w:sz="0" w:space="0" w:color="auto"/>
        <w:bottom w:val="none" w:sz="0" w:space="0" w:color="auto"/>
        <w:right w:val="none" w:sz="0" w:space="0" w:color="auto"/>
      </w:divBdr>
    </w:div>
    <w:div w:id="349591850">
      <w:marLeft w:val="0"/>
      <w:marRight w:val="0"/>
      <w:marTop w:val="0"/>
      <w:marBottom w:val="0"/>
      <w:divBdr>
        <w:top w:val="none" w:sz="0" w:space="0" w:color="auto"/>
        <w:left w:val="none" w:sz="0" w:space="0" w:color="auto"/>
        <w:bottom w:val="none" w:sz="0" w:space="0" w:color="auto"/>
        <w:right w:val="none" w:sz="0" w:space="0" w:color="auto"/>
      </w:divBdr>
    </w:div>
    <w:div w:id="349591851">
      <w:marLeft w:val="0"/>
      <w:marRight w:val="0"/>
      <w:marTop w:val="0"/>
      <w:marBottom w:val="0"/>
      <w:divBdr>
        <w:top w:val="none" w:sz="0" w:space="0" w:color="auto"/>
        <w:left w:val="none" w:sz="0" w:space="0" w:color="auto"/>
        <w:bottom w:val="none" w:sz="0" w:space="0" w:color="auto"/>
        <w:right w:val="none" w:sz="0" w:space="0" w:color="auto"/>
      </w:divBdr>
      <w:divsChild>
        <w:div w:id="349575791">
          <w:marLeft w:val="0"/>
          <w:marRight w:val="0"/>
          <w:marTop w:val="0"/>
          <w:marBottom w:val="0"/>
          <w:divBdr>
            <w:top w:val="none" w:sz="0" w:space="0" w:color="auto"/>
            <w:left w:val="none" w:sz="0" w:space="0" w:color="auto"/>
            <w:bottom w:val="none" w:sz="0" w:space="0" w:color="auto"/>
            <w:right w:val="none" w:sz="0" w:space="0" w:color="auto"/>
          </w:divBdr>
        </w:div>
      </w:divsChild>
    </w:div>
    <w:div w:id="349591852">
      <w:marLeft w:val="0"/>
      <w:marRight w:val="0"/>
      <w:marTop w:val="0"/>
      <w:marBottom w:val="0"/>
      <w:divBdr>
        <w:top w:val="none" w:sz="0" w:space="0" w:color="auto"/>
        <w:left w:val="none" w:sz="0" w:space="0" w:color="auto"/>
        <w:bottom w:val="none" w:sz="0" w:space="0" w:color="auto"/>
        <w:right w:val="none" w:sz="0" w:space="0" w:color="auto"/>
      </w:divBdr>
    </w:div>
    <w:div w:id="349591853">
      <w:marLeft w:val="0"/>
      <w:marRight w:val="0"/>
      <w:marTop w:val="0"/>
      <w:marBottom w:val="0"/>
      <w:divBdr>
        <w:top w:val="none" w:sz="0" w:space="0" w:color="auto"/>
        <w:left w:val="none" w:sz="0" w:space="0" w:color="auto"/>
        <w:bottom w:val="none" w:sz="0" w:space="0" w:color="auto"/>
        <w:right w:val="none" w:sz="0" w:space="0" w:color="auto"/>
      </w:divBdr>
    </w:div>
    <w:div w:id="349591854">
      <w:marLeft w:val="0"/>
      <w:marRight w:val="0"/>
      <w:marTop w:val="0"/>
      <w:marBottom w:val="0"/>
      <w:divBdr>
        <w:top w:val="none" w:sz="0" w:space="0" w:color="auto"/>
        <w:left w:val="none" w:sz="0" w:space="0" w:color="auto"/>
        <w:bottom w:val="none" w:sz="0" w:space="0" w:color="auto"/>
        <w:right w:val="none" w:sz="0" w:space="0" w:color="auto"/>
      </w:divBdr>
      <w:divsChild>
        <w:div w:id="349576366">
          <w:marLeft w:val="0"/>
          <w:marRight w:val="0"/>
          <w:marTop w:val="0"/>
          <w:marBottom w:val="0"/>
          <w:divBdr>
            <w:top w:val="none" w:sz="0" w:space="0" w:color="auto"/>
            <w:left w:val="none" w:sz="0" w:space="0" w:color="auto"/>
            <w:bottom w:val="none" w:sz="0" w:space="0" w:color="auto"/>
            <w:right w:val="none" w:sz="0" w:space="0" w:color="auto"/>
          </w:divBdr>
          <w:divsChild>
            <w:div w:id="349589373">
              <w:marLeft w:val="0"/>
              <w:marRight w:val="0"/>
              <w:marTop w:val="0"/>
              <w:marBottom w:val="0"/>
              <w:divBdr>
                <w:top w:val="none" w:sz="0" w:space="0" w:color="auto"/>
                <w:left w:val="none" w:sz="0" w:space="0" w:color="auto"/>
                <w:bottom w:val="none" w:sz="0" w:space="0" w:color="auto"/>
                <w:right w:val="none" w:sz="0" w:space="0" w:color="auto"/>
              </w:divBdr>
              <w:divsChild>
                <w:div w:id="349571905">
                  <w:marLeft w:val="0"/>
                  <w:marRight w:val="0"/>
                  <w:marTop w:val="0"/>
                  <w:marBottom w:val="0"/>
                  <w:divBdr>
                    <w:top w:val="none" w:sz="0" w:space="0" w:color="auto"/>
                    <w:left w:val="none" w:sz="0" w:space="0" w:color="auto"/>
                    <w:bottom w:val="none" w:sz="0" w:space="0" w:color="auto"/>
                    <w:right w:val="none" w:sz="0" w:space="0" w:color="auto"/>
                  </w:divBdr>
                </w:div>
                <w:div w:id="349575438">
                  <w:marLeft w:val="0"/>
                  <w:marRight w:val="0"/>
                  <w:marTop w:val="0"/>
                  <w:marBottom w:val="0"/>
                  <w:divBdr>
                    <w:top w:val="none" w:sz="0" w:space="0" w:color="auto"/>
                    <w:left w:val="none" w:sz="0" w:space="0" w:color="auto"/>
                    <w:bottom w:val="none" w:sz="0" w:space="0" w:color="auto"/>
                    <w:right w:val="none" w:sz="0" w:space="0" w:color="auto"/>
                  </w:divBdr>
                </w:div>
                <w:div w:id="349576456">
                  <w:marLeft w:val="0"/>
                  <w:marRight w:val="0"/>
                  <w:marTop w:val="0"/>
                  <w:marBottom w:val="0"/>
                  <w:divBdr>
                    <w:top w:val="none" w:sz="0" w:space="0" w:color="auto"/>
                    <w:left w:val="none" w:sz="0" w:space="0" w:color="auto"/>
                    <w:bottom w:val="none" w:sz="0" w:space="0" w:color="auto"/>
                    <w:right w:val="none" w:sz="0" w:space="0" w:color="auto"/>
                  </w:divBdr>
                </w:div>
                <w:div w:id="349576814">
                  <w:marLeft w:val="0"/>
                  <w:marRight w:val="0"/>
                  <w:marTop w:val="0"/>
                  <w:marBottom w:val="0"/>
                  <w:divBdr>
                    <w:top w:val="none" w:sz="0" w:space="0" w:color="auto"/>
                    <w:left w:val="none" w:sz="0" w:space="0" w:color="auto"/>
                    <w:bottom w:val="none" w:sz="0" w:space="0" w:color="auto"/>
                    <w:right w:val="none" w:sz="0" w:space="0" w:color="auto"/>
                  </w:divBdr>
                </w:div>
                <w:div w:id="349578077">
                  <w:marLeft w:val="0"/>
                  <w:marRight w:val="0"/>
                  <w:marTop w:val="0"/>
                  <w:marBottom w:val="0"/>
                  <w:divBdr>
                    <w:top w:val="none" w:sz="0" w:space="0" w:color="auto"/>
                    <w:left w:val="none" w:sz="0" w:space="0" w:color="auto"/>
                    <w:bottom w:val="none" w:sz="0" w:space="0" w:color="auto"/>
                    <w:right w:val="none" w:sz="0" w:space="0" w:color="auto"/>
                  </w:divBdr>
                </w:div>
                <w:div w:id="349579249">
                  <w:marLeft w:val="0"/>
                  <w:marRight w:val="0"/>
                  <w:marTop w:val="0"/>
                  <w:marBottom w:val="0"/>
                  <w:divBdr>
                    <w:top w:val="none" w:sz="0" w:space="0" w:color="auto"/>
                    <w:left w:val="none" w:sz="0" w:space="0" w:color="auto"/>
                    <w:bottom w:val="none" w:sz="0" w:space="0" w:color="auto"/>
                    <w:right w:val="none" w:sz="0" w:space="0" w:color="auto"/>
                  </w:divBdr>
                </w:div>
                <w:div w:id="349579390">
                  <w:marLeft w:val="0"/>
                  <w:marRight w:val="0"/>
                  <w:marTop w:val="0"/>
                  <w:marBottom w:val="0"/>
                  <w:divBdr>
                    <w:top w:val="none" w:sz="0" w:space="0" w:color="auto"/>
                    <w:left w:val="none" w:sz="0" w:space="0" w:color="auto"/>
                    <w:bottom w:val="none" w:sz="0" w:space="0" w:color="auto"/>
                    <w:right w:val="none" w:sz="0" w:space="0" w:color="auto"/>
                  </w:divBdr>
                </w:div>
                <w:div w:id="349585479">
                  <w:marLeft w:val="0"/>
                  <w:marRight w:val="0"/>
                  <w:marTop w:val="0"/>
                  <w:marBottom w:val="0"/>
                  <w:divBdr>
                    <w:top w:val="none" w:sz="0" w:space="0" w:color="auto"/>
                    <w:left w:val="none" w:sz="0" w:space="0" w:color="auto"/>
                    <w:bottom w:val="none" w:sz="0" w:space="0" w:color="auto"/>
                    <w:right w:val="none" w:sz="0" w:space="0" w:color="auto"/>
                  </w:divBdr>
                  <w:divsChild>
                    <w:div w:id="349571535">
                      <w:marLeft w:val="0"/>
                      <w:marRight w:val="0"/>
                      <w:marTop w:val="0"/>
                      <w:marBottom w:val="0"/>
                      <w:divBdr>
                        <w:top w:val="none" w:sz="0" w:space="0" w:color="auto"/>
                        <w:left w:val="none" w:sz="0" w:space="0" w:color="auto"/>
                        <w:bottom w:val="none" w:sz="0" w:space="0" w:color="auto"/>
                        <w:right w:val="none" w:sz="0" w:space="0" w:color="auto"/>
                      </w:divBdr>
                    </w:div>
                    <w:div w:id="349571675">
                      <w:marLeft w:val="0"/>
                      <w:marRight w:val="0"/>
                      <w:marTop w:val="0"/>
                      <w:marBottom w:val="0"/>
                      <w:divBdr>
                        <w:top w:val="none" w:sz="0" w:space="0" w:color="auto"/>
                        <w:left w:val="none" w:sz="0" w:space="0" w:color="auto"/>
                        <w:bottom w:val="none" w:sz="0" w:space="0" w:color="auto"/>
                        <w:right w:val="none" w:sz="0" w:space="0" w:color="auto"/>
                      </w:divBdr>
                    </w:div>
                    <w:div w:id="349589113">
                      <w:marLeft w:val="0"/>
                      <w:marRight w:val="0"/>
                      <w:marTop w:val="0"/>
                      <w:marBottom w:val="0"/>
                      <w:divBdr>
                        <w:top w:val="none" w:sz="0" w:space="0" w:color="auto"/>
                        <w:left w:val="none" w:sz="0" w:space="0" w:color="auto"/>
                        <w:bottom w:val="none" w:sz="0" w:space="0" w:color="auto"/>
                        <w:right w:val="none" w:sz="0" w:space="0" w:color="auto"/>
                      </w:divBdr>
                    </w:div>
                    <w:div w:id="349593221">
                      <w:marLeft w:val="0"/>
                      <w:marRight w:val="0"/>
                      <w:marTop w:val="0"/>
                      <w:marBottom w:val="0"/>
                      <w:divBdr>
                        <w:top w:val="none" w:sz="0" w:space="0" w:color="auto"/>
                        <w:left w:val="none" w:sz="0" w:space="0" w:color="auto"/>
                        <w:bottom w:val="none" w:sz="0" w:space="0" w:color="auto"/>
                        <w:right w:val="none" w:sz="0" w:space="0" w:color="auto"/>
                      </w:divBdr>
                    </w:div>
                    <w:div w:id="349593232">
                      <w:marLeft w:val="0"/>
                      <w:marRight w:val="0"/>
                      <w:marTop w:val="0"/>
                      <w:marBottom w:val="0"/>
                      <w:divBdr>
                        <w:top w:val="none" w:sz="0" w:space="0" w:color="auto"/>
                        <w:left w:val="none" w:sz="0" w:space="0" w:color="auto"/>
                        <w:bottom w:val="none" w:sz="0" w:space="0" w:color="auto"/>
                        <w:right w:val="none" w:sz="0" w:space="0" w:color="auto"/>
                      </w:divBdr>
                    </w:div>
                    <w:div w:id="349597145">
                      <w:marLeft w:val="0"/>
                      <w:marRight w:val="0"/>
                      <w:marTop w:val="0"/>
                      <w:marBottom w:val="0"/>
                      <w:divBdr>
                        <w:top w:val="none" w:sz="0" w:space="0" w:color="auto"/>
                        <w:left w:val="none" w:sz="0" w:space="0" w:color="auto"/>
                        <w:bottom w:val="none" w:sz="0" w:space="0" w:color="auto"/>
                        <w:right w:val="none" w:sz="0" w:space="0" w:color="auto"/>
                      </w:divBdr>
                    </w:div>
                    <w:div w:id="349600766">
                      <w:marLeft w:val="0"/>
                      <w:marRight w:val="0"/>
                      <w:marTop w:val="0"/>
                      <w:marBottom w:val="0"/>
                      <w:divBdr>
                        <w:top w:val="none" w:sz="0" w:space="0" w:color="auto"/>
                        <w:left w:val="none" w:sz="0" w:space="0" w:color="auto"/>
                        <w:bottom w:val="none" w:sz="0" w:space="0" w:color="auto"/>
                        <w:right w:val="none" w:sz="0" w:space="0" w:color="auto"/>
                      </w:divBdr>
                    </w:div>
                    <w:div w:id="349601191">
                      <w:marLeft w:val="0"/>
                      <w:marRight w:val="0"/>
                      <w:marTop w:val="0"/>
                      <w:marBottom w:val="0"/>
                      <w:divBdr>
                        <w:top w:val="none" w:sz="0" w:space="0" w:color="auto"/>
                        <w:left w:val="none" w:sz="0" w:space="0" w:color="auto"/>
                        <w:bottom w:val="none" w:sz="0" w:space="0" w:color="auto"/>
                        <w:right w:val="none" w:sz="0" w:space="0" w:color="auto"/>
                      </w:divBdr>
                    </w:div>
                  </w:divsChild>
                </w:div>
                <w:div w:id="349588034">
                  <w:marLeft w:val="0"/>
                  <w:marRight w:val="0"/>
                  <w:marTop w:val="0"/>
                  <w:marBottom w:val="0"/>
                  <w:divBdr>
                    <w:top w:val="none" w:sz="0" w:space="0" w:color="auto"/>
                    <w:left w:val="none" w:sz="0" w:space="0" w:color="auto"/>
                    <w:bottom w:val="none" w:sz="0" w:space="0" w:color="auto"/>
                    <w:right w:val="none" w:sz="0" w:space="0" w:color="auto"/>
                  </w:divBdr>
                </w:div>
                <w:div w:id="349593288">
                  <w:marLeft w:val="0"/>
                  <w:marRight w:val="0"/>
                  <w:marTop w:val="0"/>
                  <w:marBottom w:val="0"/>
                  <w:divBdr>
                    <w:top w:val="none" w:sz="0" w:space="0" w:color="auto"/>
                    <w:left w:val="none" w:sz="0" w:space="0" w:color="auto"/>
                    <w:bottom w:val="none" w:sz="0" w:space="0" w:color="auto"/>
                    <w:right w:val="none" w:sz="0" w:space="0" w:color="auto"/>
                  </w:divBdr>
                </w:div>
                <w:div w:id="349593993">
                  <w:marLeft w:val="0"/>
                  <w:marRight w:val="0"/>
                  <w:marTop w:val="0"/>
                  <w:marBottom w:val="0"/>
                  <w:divBdr>
                    <w:top w:val="none" w:sz="0" w:space="0" w:color="auto"/>
                    <w:left w:val="none" w:sz="0" w:space="0" w:color="auto"/>
                    <w:bottom w:val="none" w:sz="0" w:space="0" w:color="auto"/>
                    <w:right w:val="none" w:sz="0" w:space="0" w:color="auto"/>
                  </w:divBdr>
                </w:div>
                <w:div w:id="349595882">
                  <w:marLeft w:val="0"/>
                  <w:marRight w:val="0"/>
                  <w:marTop w:val="0"/>
                  <w:marBottom w:val="0"/>
                  <w:divBdr>
                    <w:top w:val="none" w:sz="0" w:space="0" w:color="auto"/>
                    <w:left w:val="none" w:sz="0" w:space="0" w:color="auto"/>
                    <w:bottom w:val="none" w:sz="0" w:space="0" w:color="auto"/>
                    <w:right w:val="none" w:sz="0" w:space="0" w:color="auto"/>
                  </w:divBdr>
                </w:div>
                <w:div w:id="349596205">
                  <w:marLeft w:val="0"/>
                  <w:marRight w:val="0"/>
                  <w:marTop w:val="0"/>
                  <w:marBottom w:val="0"/>
                  <w:divBdr>
                    <w:top w:val="none" w:sz="0" w:space="0" w:color="auto"/>
                    <w:left w:val="none" w:sz="0" w:space="0" w:color="auto"/>
                    <w:bottom w:val="none" w:sz="0" w:space="0" w:color="auto"/>
                    <w:right w:val="none" w:sz="0" w:space="0" w:color="auto"/>
                  </w:divBdr>
                </w:div>
                <w:div w:id="349598125">
                  <w:marLeft w:val="0"/>
                  <w:marRight w:val="0"/>
                  <w:marTop w:val="0"/>
                  <w:marBottom w:val="0"/>
                  <w:divBdr>
                    <w:top w:val="none" w:sz="0" w:space="0" w:color="auto"/>
                    <w:left w:val="none" w:sz="0" w:space="0" w:color="auto"/>
                    <w:bottom w:val="none" w:sz="0" w:space="0" w:color="auto"/>
                    <w:right w:val="none" w:sz="0" w:space="0" w:color="auto"/>
                  </w:divBdr>
                </w:div>
                <w:div w:id="349598358">
                  <w:marLeft w:val="0"/>
                  <w:marRight w:val="0"/>
                  <w:marTop w:val="0"/>
                  <w:marBottom w:val="0"/>
                  <w:divBdr>
                    <w:top w:val="none" w:sz="0" w:space="0" w:color="auto"/>
                    <w:left w:val="none" w:sz="0" w:space="0" w:color="auto"/>
                    <w:bottom w:val="none" w:sz="0" w:space="0" w:color="auto"/>
                    <w:right w:val="none" w:sz="0" w:space="0" w:color="auto"/>
                  </w:divBdr>
                </w:div>
                <w:div w:id="349598943">
                  <w:marLeft w:val="0"/>
                  <w:marRight w:val="0"/>
                  <w:marTop w:val="0"/>
                  <w:marBottom w:val="0"/>
                  <w:divBdr>
                    <w:top w:val="none" w:sz="0" w:space="0" w:color="auto"/>
                    <w:left w:val="none" w:sz="0" w:space="0" w:color="auto"/>
                    <w:bottom w:val="none" w:sz="0" w:space="0" w:color="auto"/>
                    <w:right w:val="none" w:sz="0" w:space="0" w:color="auto"/>
                  </w:divBdr>
                </w:div>
                <w:div w:id="34960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56">
          <w:marLeft w:val="0"/>
          <w:marRight w:val="0"/>
          <w:marTop w:val="0"/>
          <w:marBottom w:val="0"/>
          <w:divBdr>
            <w:top w:val="none" w:sz="0" w:space="0" w:color="auto"/>
            <w:left w:val="none" w:sz="0" w:space="0" w:color="auto"/>
            <w:bottom w:val="none" w:sz="0" w:space="0" w:color="auto"/>
            <w:right w:val="none" w:sz="0" w:space="0" w:color="auto"/>
          </w:divBdr>
          <w:divsChild>
            <w:div w:id="349595783">
              <w:marLeft w:val="0"/>
              <w:marRight w:val="0"/>
              <w:marTop w:val="0"/>
              <w:marBottom w:val="0"/>
              <w:divBdr>
                <w:top w:val="none" w:sz="0" w:space="0" w:color="auto"/>
                <w:left w:val="none" w:sz="0" w:space="0" w:color="auto"/>
                <w:bottom w:val="none" w:sz="0" w:space="0" w:color="auto"/>
                <w:right w:val="none" w:sz="0" w:space="0" w:color="auto"/>
              </w:divBdr>
              <w:divsChild>
                <w:div w:id="349596108">
                  <w:marLeft w:val="0"/>
                  <w:marRight w:val="0"/>
                  <w:marTop w:val="0"/>
                  <w:marBottom w:val="0"/>
                  <w:divBdr>
                    <w:top w:val="none" w:sz="0" w:space="0" w:color="auto"/>
                    <w:left w:val="none" w:sz="0" w:space="0" w:color="auto"/>
                    <w:bottom w:val="none" w:sz="0" w:space="0" w:color="auto"/>
                    <w:right w:val="none" w:sz="0" w:space="0" w:color="auto"/>
                  </w:divBdr>
                  <w:divsChild>
                    <w:div w:id="349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752">
          <w:marLeft w:val="0"/>
          <w:marRight w:val="0"/>
          <w:marTop w:val="0"/>
          <w:marBottom w:val="0"/>
          <w:divBdr>
            <w:top w:val="none" w:sz="0" w:space="0" w:color="auto"/>
            <w:left w:val="none" w:sz="0" w:space="0" w:color="auto"/>
            <w:bottom w:val="none" w:sz="0" w:space="0" w:color="auto"/>
            <w:right w:val="none" w:sz="0" w:space="0" w:color="auto"/>
          </w:divBdr>
        </w:div>
        <w:div w:id="349601330">
          <w:marLeft w:val="0"/>
          <w:marRight w:val="0"/>
          <w:marTop w:val="0"/>
          <w:marBottom w:val="0"/>
          <w:divBdr>
            <w:top w:val="none" w:sz="0" w:space="0" w:color="auto"/>
            <w:left w:val="none" w:sz="0" w:space="0" w:color="auto"/>
            <w:bottom w:val="none" w:sz="0" w:space="0" w:color="auto"/>
            <w:right w:val="none" w:sz="0" w:space="0" w:color="auto"/>
          </w:divBdr>
          <w:divsChild>
            <w:div w:id="349574665">
              <w:marLeft w:val="0"/>
              <w:marRight w:val="0"/>
              <w:marTop w:val="0"/>
              <w:marBottom w:val="0"/>
              <w:divBdr>
                <w:top w:val="none" w:sz="0" w:space="0" w:color="auto"/>
                <w:left w:val="none" w:sz="0" w:space="0" w:color="auto"/>
                <w:bottom w:val="none" w:sz="0" w:space="0" w:color="auto"/>
                <w:right w:val="none" w:sz="0" w:space="0" w:color="auto"/>
              </w:divBdr>
              <w:divsChild>
                <w:div w:id="349571907">
                  <w:marLeft w:val="0"/>
                  <w:marRight w:val="0"/>
                  <w:marTop w:val="0"/>
                  <w:marBottom w:val="0"/>
                  <w:divBdr>
                    <w:top w:val="none" w:sz="0" w:space="0" w:color="auto"/>
                    <w:left w:val="none" w:sz="0" w:space="0" w:color="auto"/>
                    <w:bottom w:val="none" w:sz="0" w:space="0" w:color="auto"/>
                    <w:right w:val="none" w:sz="0" w:space="0" w:color="auto"/>
                  </w:divBdr>
                </w:div>
                <w:div w:id="349576080">
                  <w:marLeft w:val="0"/>
                  <w:marRight w:val="0"/>
                  <w:marTop w:val="0"/>
                  <w:marBottom w:val="0"/>
                  <w:divBdr>
                    <w:top w:val="none" w:sz="0" w:space="0" w:color="auto"/>
                    <w:left w:val="none" w:sz="0" w:space="0" w:color="auto"/>
                    <w:bottom w:val="none" w:sz="0" w:space="0" w:color="auto"/>
                    <w:right w:val="none" w:sz="0" w:space="0" w:color="auto"/>
                  </w:divBdr>
                </w:div>
                <w:div w:id="349581041">
                  <w:marLeft w:val="0"/>
                  <w:marRight w:val="0"/>
                  <w:marTop w:val="0"/>
                  <w:marBottom w:val="0"/>
                  <w:divBdr>
                    <w:top w:val="none" w:sz="0" w:space="0" w:color="auto"/>
                    <w:left w:val="none" w:sz="0" w:space="0" w:color="auto"/>
                    <w:bottom w:val="none" w:sz="0" w:space="0" w:color="auto"/>
                    <w:right w:val="none" w:sz="0" w:space="0" w:color="auto"/>
                  </w:divBdr>
                </w:div>
                <w:div w:id="349585939">
                  <w:marLeft w:val="0"/>
                  <w:marRight w:val="0"/>
                  <w:marTop w:val="0"/>
                  <w:marBottom w:val="0"/>
                  <w:divBdr>
                    <w:top w:val="none" w:sz="0" w:space="0" w:color="auto"/>
                    <w:left w:val="none" w:sz="0" w:space="0" w:color="auto"/>
                    <w:bottom w:val="none" w:sz="0" w:space="0" w:color="auto"/>
                    <w:right w:val="none" w:sz="0" w:space="0" w:color="auto"/>
                  </w:divBdr>
                </w:div>
                <w:div w:id="349586454">
                  <w:marLeft w:val="0"/>
                  <w:marRight w:val="0"/>
                  <w:marTop w:val="0"/>
                  <w:marBottom w:val="0"/>
                  <w:divBdr>
                    <w:top w:val="none" w:sz="0" w:space="0" w:color="auto"/>
                    <w:left w:val="none" w:sz="0" w:space="0" w:color="auto"/>
                    <w:bottom w:val="none" w:sz="0" w:space="0" w:color="auto"/>
                    <w:right w:val="none" w:sz="0" w:space="0" w:color="auto"/>
                  </w:divBdr>
                </w:div>
                <w:div w:id="349595101">
                  <w:marLeft w:val="0"/>
                  <w:marRight w:val="0"/>
                  <w:marTop w:val="0"/>
                  <w:marBottom w:val="0"/>
                  <w:divBdr>
                    <w:top w:val="none" w:sz="0" w:space="0" w:color="auto"/>
                    <w:left w:val="none" w:sz="0" w:space="0" w:color="auto"/>
                    <w:bottom w:val="none" w:sz="0" w:space="0" w:color="auto"/>
                    <w:right w:val="none" w:sz="0" w:space="0" w:color="auto"/>
                  </w:divBdr>
                </w:div>
                <w:div w:id="349595639">
                  <w:marLeft w:val="0"/>
                  <w:marRight w:val="0"/>
                  <w:marTop w:val="0"/>
                  <w:marBottom w:val="0"/>
                  <w:divBdr>
                    <w:top w:val="none" w:sz="0" w:space="0" w:color="auto"/>
                    <w:left w:val="none" w:sz="0" w:space="0" w:color="auto"/>
                    <w:bottom w:val="none" w:sz="0" w:space="0" w:color="auto"/>
                    <w:right w:val="none" w:sz="0" w:space="0" w:color="auto"/>
                  </w:divBdr>
                </w:div>
                <w:div w:id="349597236">
                  <w:marLeft w:val="0"/>
                  <w:marRight w:val="0"/>
                  <w:marTop w:val="0"/>
                  <w:marBottom w:val="0"/>
                  <w:divBdr>
                    <w:top w:val="none" w:sz="0" w:space="0" w:color="auto"/>
                    <w:left w:val="none" w:sz="0" w:space="0" w:color="auto"/>
                    <w:bottom w:val="none" w:sz="0" w:space="0" w:color="auto"/>
                    <w:right w:val="none" w:sz="0" w:space="0" w:color="auto"/>
                  </w:divBdr>
                </w:div>
                <w:div w:id="349601935">
                  <w:marLeft w:val="0"/>
                  <w:marRight w:val="0"/>
                  <w:marTop w:val="0"/>
                  <w:marBottom w:val="0"/>
                  <w:divBdr>
                    <w:top w:val="none" w:sz="0" w:space="0" w:color="auto"/>
                    <w:left w:val="none" w:sz="0" w:space="0" w:color="auto"/>
                    <w:bottom w:val="none" w:sz="0" w:space="0" w:color="auto"/>
                    <w:right w:val="none" w:sz="0" w:space="0" w:color="auto"/>
                  </w:divBdr>
                  <w:divsChild>
                    <w:div w:id="349574210">
                      <w:marLeft w:val="0"/>
                      <w:marRight w:val="0"/>
                      <w:marTop w:val="0"/>
                      <w:marBottom w:val="0"/>
                      <w:divBdr>
                        <w:top w:val="none" w:sz="0" w:space="0" w:color="auto"/>
                        <w:left w:val="none" w:sz="0" w:space="0" w:color="auto"/>
                        <w:bottom w:val="none" w:sz="0" w:space="0" w:color="auto"/>
                        <w:right w:val="none" w:sz="0" w:space="0" w:color="auto"/>
                      </w:divBdr>
                    </w:div>
                    <w:div w:id="349574531">
                      <w:marLeft w:val="0"/>
                      <w:marRight w:val="0"/>
                      <w:marTop w:val="0"/>
                      <w:marBottom w:val="0"/>
                      <w:divBdr>
                        <w:top w:val="none" w:sz="0" w:space="0" w:color="auto"/>
                        <w:left w:val="none" w:sz="0" w:space="0" w:color="auto"/>
                        <w:bottom w:val="none" w:sz="0" w:space="0" w:color="auto"/>
                        <w:right w:val="none" w:sz="0" w:space="0" w:color="auto"/>
                      </w:divBdr>
                    </w:div>
                    <w:div w:id="349579601">
                      <w:marLeft w:val="0"/>
                      <w:marRight w:val="0"/>
                      <w:marTop w:val="0"/>
                      <w:marBottom w:val="0"/>
                      <w:divBdr>
                        <w:top w:val="none" w:sz="0" w:space="0" w:color="auto"/>
                        <w:left w:val="none" w:sz="0" w:space="0" w:color="auto"/>
                        <w:bottom w:val="none" w:sz="0" w:space="0" w:color="auto"/>
                        <w:right w:val="none" w:sz="0" w:space="0" w:color="auto"/>
                      </w:divBdr>
                    </w:div>
                    <w:div w:id="349581532">
                      <w:marLeft w:val="0"/>
                      <w:marRight w:val="0"/>
                      <w:marTop w:val="0"/>
                      <w:marBottom w:val="0"/>
                      <w:divBdr>
                        <w:top w:val="none" w:sz="0" w:space="0" w:color="auto"/>
                        <w:left w:val="none" w:sz="0" w:space="0" w:color="auto"/>
                        <w:bottom w:val="none" w:sz="0" w:space="0" w:color="auto"/>
                        <w:right w:val="none" w:sz="0" w:space="0" w:color="auto"/>
                      </w:divBdr>
                    </w:div>
                    <w:div w:id="349588365">
                      <w:marLeft w:val="0"/>
                      <w:marRight w:val="0"/>
                      <w:marTop w:val="0"/>
                      <w:marBottom w:val="0"/>
                      <w:divBdr>
                        <w:top w:val="none" w:sz="0" w:space="0" w:color="auto"/>
                        <w:left w:val="none" w:sz="0" w:space="0" w:color="auto"/>
                        <w:bottom w:val="none" w:sz="0" w:space="0" w:color="auto"/>
                        <w:right w:val="none" w:sz="0" w:space="0" w:color="auto"/>
                      </w:divBdr>
                    </w:div>
                    <w:div w:id="349592787">
                      <w:marLeft w:val="0"/>
                      <w:marRight w:val="0"/>
                      <w:marTop w:val="0"/>
                      <w:marBottom w:val="0"/>
                      <w:divBdr>
                        <w:top w:val="none" w:sz="0" w:space="0" w:color="auto"/>
                        <w:left w:val="none" w:sz="0" w:space="0" w:color="auto"/>
                        <w:bottom w:val="none" w:sz="0" w:space="0" w:color="auto"/>
                        <w:right w:val="none" w:sz="0" w:space="0" w:color="auto"/>
                      </w:divBdr>
                    </w:div>
                    <w:div w:id="349594030">
                      <w:marLeft w:val="0"/>
                      <w:marRight w:val="0"/>
                      <w:marTop w:val="0"/>
                      <w:marBottom w:val="0"/>
                      <w:divBdr>
                        <w:top w:val="none" w:sz="0" w:space="0" w:color="auto"/>
                        <w:left w:val="none" w:sz="0" w:space="0" w:color="auto"/>
                        <w:bottom w:val="none" w:sz="0" w:space="0" w:color="auto"/>
                        <w:right w:val="none" w:sz="0" w:space="0" w:color="auto"/>
                      </w:divBdr>
                    </w:div>
                    <w:div w:id="349600494">
                      <w:marLeft w:val="0"/>
                      <w:marRight w:val="0"/>
                      <w:marTop w:val="0"/>
                      <w:marBottom w:val="0"/>
                      <w:divBdr>
                        <w:top w:val="none" w:sz="0" w:space="0" w:color="auto"/>
                        <w:left w:val="none" w:sz="0" w:space="0" w:color="auto"/>
                        <w:bottom w:val="none" w:sz="0" w:space="0" w:color="auto"/>
                        <w:right w:val="none" w:sz="0" w:space="0" w:color="auto"/>
                      </w:divBdr>
                    </w:div>
                  </w:divsChild>
                </w:div>
                <w:div w:id="3496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856">
      <w:marLeft w:val="0"/>
      <w:marRight w:val="0"/>
      <w:marTop w:val="0"/>
      <w:marBottom w:val="0"/>
      <w:divBdr>
        <w:top w:val="none" w:sz="0" w:space="0" w:color="auto"/>
        <w:left w:val="none" w:sz="0" w:space="0" w:color="auto"/>
        <w:bottom w:val="none" w:sz="0" w:space="0" w:color="auto"/>
        <w:right w:val="none" w:sz="0" w:space="0" w:color="auto"/>
      </w:divBdr>
    </w:div>
    <w:div w:id="349591862">
      <w:marLeft w:val="0"/>
      <w:marRight w:val="0"/>
      <w:marTop w:val="0"/>
      <w:marBottom w:val="0"/>
      <w:divBdr>
        <w:top w:val="none" w:sz="0" w:space="0" w:color="auto"/>
        <w:left w:val="none" w:sz="0" w:space="0" w:color="auto"/>
        <w:bottom w:val="none" w:sz="0" w:space="0" w:color="auto"/>
        <w:right w:val="none" w:sz="0" w:space="0" w:color="auto"/>
      </w:divBdr>
    </w:div>
    <w:div w:id="349591864">
      <w:marLeft w:val="0"/>
      <w:marRight w:val="0"/>
      <w:marTop w:val="0"/>
      <w:marBottom w:val="0"/>
      <w:divBdr>
        <w:top w:val="none" w:sz="0" w:space="0" w:color="auto"/>
        <w:left w:val="none" w:sz="0" w:space="0" w:color="auto"/>
        <w:bottom w:val="none" w:sz="0" w:space="0" w:color="auto"/>
        <w:right w:val="none" w:sz="0" w:space="0" w:color="auto"/>
      </w:divBdr>
    </w:div>
    <w:div w:id="349591865">
      <w:marLeft w:val="0"/>
      <w:marRight w:val="0"/>
      <w:marTop w:val="0"/>
      <w:marBottom w:val="0"/>
      <w:divBdr>
        <w:top w:val="none" w:sz="0" w:space="0" w:color="auto"/>
        <w:left w:val="none" w:sz="0" w:space="0" w:color="auto"/>
        <w:bottom w:val="none" w:sz="0" w:space="0" w:color="auto"/>
        <w:right w:val="none" w:sz="0" w:space="0" w:color="auto"/>
      </w:divBdr>
    </w:div>
    <w:div w:id="349591869">
      <w:marLeft w:val="0"/>
      <w:marRight w:val="0"/>
      <w:marTop w:val="0"/>
      <w:marBottom w:val="0"/>
      <w:divBdr>
        <w:top w:val="none" w:sz="0" w:space="0" w:color="auto"/>
        <w:left w:val="none" w:sz="0" w:space="0" w:color="auto"/>
        <w:bottom w:val="none" w:sz="0" w:space="0" w:color="auto"/>
        <w:right w:val="none" w:sz="0" w:space="0" w:color="auto"/>
      </w:divBdr>
      <w:divsChild>
        <w:div w:id="349601256">
          <w:marLeft w:val="0"/>
          <w:marRight w:val="0"/>
          <w:marTop w:val="0"/>
          <w:marBottom w:val="0"/>
          <w:divBdr>
            <w:top w:val="none" w:sz="0" w:space="0" w:color="auto"/>
            <w:left w:val="none" w:sz="0" w:space="0" w:color="auto"/>
            <w:bottom w:val="none" w:sz="0" w:space="0" w:color="auto"/>
            <w:right w:val="none" w:sz="0" w:space="0" w:color="auto"/>
          </w:divBdr>
          <w:divsChild>
            <w:div w:id="349584531">
              <w:marLeft w:val="0"/>
              <w:marRight w:val="0"/>
              <w:marTop w:val="0"/>
              <w:marBottom w:val="0"/>
              <w:divBdr>
                <w:top w:val="none" w:sz="0" w:space="0" w:color="auto"/>
                <w:left w:val="none" w:sz="0" w:space="0" w:color="auto"/>
                <w:bottom w:val="none" w:sz="0" w:space="0" w:color="auto"/>
                <w:right w:val="none" w:sz="0" w:space="0" w:color="auto"/>
              </w:divBdr>
            </w:div>
            <w:div w:id="349601398">
              <w:marLeft w:val="0"/>
              <w:marRight w:val="0"/>
              <w:marTop w:val="0"/>
              <w:marBottom w:val="0"/>
              <w:divBdr>
                <w:top w:val="none" w:sz="0" w:space="0" w:color="auto"/>
                <w:left w:val="none" w:sz="0" w:space="0" w:color="auto"/>
                <w:bottom w:val="none" w:sz="0" w:space="0" w:color="auto"/>
                <w:right w:val="none" w:sz="0" w:space="0" w:color="auto"/>
              </w:divBdr>
              <w:divsChild>
                <w:div w:id="349585837">
                  <w:marLeft w:val="0"/>
                  <w:marRight w:val="0"/>
                  <w:marTop w:val="0"/>
                  <w:marBottom w:val="0"/>
                  <w:divBdr>
                    <w:top w:val="none" w:sz="0" w:space="0" w:color="auto"/>
                    <w:left w:val="none" w:sz="0" w:space="0" w:color="auto"/>
                    <w:bottom w:val="none" w:sz="0" w:space="0" w:color="auto"/>
                    <w:right w:val="none" w:sz="0" w:space="0" w:color="auto"/>
                  </w:divBdr>
                  <w:divsChild>
                    <w:div w:id="3496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871">
      <w:marLeft w:val="0"/>
      <w:marRight w:val="0"/>
      <w:marTop w:val="0"/>
      <w:marBottom w:val="0"/>
      <w:divBdr>
        <w:top w:val="none" w:sz="0" w:space="0" w:color="auto"/>
        <w:left w:val="none" w:sz="0" w:space="0" w:color="auto"/>
        <w:bottom w:val="none" w:sz="0" w:space="0" w:color="auto"/>
        <w:right w:val="none" w:sz="0" w:space="0" w:color="auto"/>
      </w:divBdr>
      <w:divsChild>
        <w:div w:id="349582800">
          <w:marLeft w:val="0"/>
          <w:marRight w:val="0"/>
          <w:marTop w:val="0"/>
          <w:marBottom w:val="0"/>
          <w:divBdr>
            <w:top w:val="none" w:sz="0" w:space="0" w:color="auto"/>
            <w:left w:val="none" w:sz="0" w:space="0" w:color="auto"/>
            <w:bottom w:val="none" w:sz="0" w:space="0" w:color="auto"/>
            <w:right w:val="none" w:sz="0" w:space="0" w:color="auto"/>
          </w:divBdr>
        </w:div>
      </w:divsChild>
    </w:div>
    <w:div w:id="349591874">
      <w:marLeft w:val="0"/>
      <w:marRight w:val="0"/>
      <w:marTop w:val="0"/>
      <w:marBottom w:val="0"/>
      <w:divBdr>
        <w:top w:val="none" w:sz="0" w:space="0" w:color="auto"/>
        <w:left w:val="none" w:sz="0" w:space="0" w:color="auto"/>
        <w:bottom w:val="none" w:sz="0" w:space="0" w:color="auto"/>
        <w:right w:val="none" w:sz="0" w:space="0" w:color="auto"/>
      </w:divBdr>
    </w:div>
    <w:div w:id="349591883">
      <w:marLeft w:val="0"/>
      <w:marRight w:val="0"/>
      <w:marTop w:val="0"/>
      <w:marBottom w:val="0"/>
      <w:divBdr>
        <w:top w:val="none" w:sz="0" w:space="0" w:color="auto"/>
        <w:left w:val="none" w:sz="0" w:space="0" w:color="auto"/>
        <w:bottom w:val="none" w:sz="0" w:space="0" w:color="auto"/>
        <w:right w:val="none" w:sz="0" w:space="0" w:color="auto"/>
      </w:divBdr>
    </w:div>
    <w:div w:id="349591894">
      <w:marLeft w:val="0"/>
      <w:marRight w:val="0"/>
      <w:marTop w:val="0"/>
      <w:marBottom w:val="0"/>
      <w:divBdr>
        <w:top w:val="none" w:sz="0" w:space="0" w:color="auto"/>
        <w:left w:val="none" w:sz="0" w:space="0" w:color="auto"/>
        <w:bottom w:val="none" w:sz="0" w:space="0" w:color="auto"/>
        <w:right w:val="none" w:sz="0" w:space="0" w:color="auto"/>
      </w:divBdr>
    </w:div>
    <w:div w:id="349591897">
      <w:marLeft w:val="0"/>
      <w:marRight w:val="0"/>
      <w:marTop w:val="0"/>
      <w:marBottom w:val="0"/>
      <w:divBdr>
        <w:top w:val="none" w:sz="0" w:space="0" w:color="auto"/>
        <w:left w:val="none" w:sz="0" w:space="0" w:color="auto"/>
        <w:bottom w:val="none" w:sz="0" w:space="0" w:color="auto"/>
        <w:right w:val="none" w:sz="0" w:space="0" w:color="auto"/>
      </w:divBdr>
    </w:div>
    <w:div w:id="349591901">
      <w:marLeft w:val="0"/>
      <w:marRight w:val="0"/>
      <w:marTop w:val="0"/>
      <w:marBottom w:val="0"/>
      <w:divBdr>
        <w:top w:val="none" w:sz="0" w:space="0" w:color="auto"/>
        <w:left w:val="none" w:sz="0" w:space="0" w:color="auto"/>
        <w:bottom w:val="none" w:sz="0" w:space="0" w:color="auto"/>
        <w:right w:val="none" w:sz="0" w:space="0" w:color="auto"/>
      </w:divBdr>
    </w:div>
    <w:div w:id="349591902">
      <w:marLeft w:val="0"/>
      <w:marRight w:val="0"/>
      <w:marTop w:val="0"/>
      <w:marBottom w:val="0"/>
      <w:divBdr>
        <w:top w:val="none" w:sz="0" w:space="0" w:color="auto"/>
        <w:left w:val="none" w:sz="0" w:space="0" w:color="auto"/>
        <w:bottom w:val="none" w:sz="0" w:space="0" w:color="auto"/>
        <w:right w:val="none" w:sz="0" w:space="0" w:color="auto"/>
      </w:divBdr>
    </w:div>
    <w:div w:id="349591916">
      <w:marLeft w:val="0"/>
      <w:marRight w:val="0"/>
      <w:marTop w:val="0"/>
      <w:marBottom w:val="0"/>
      <w:divBdr>
        <w:top w:val="none" w:sz="0" w:space="0" w:color="auto"/>
        <w:left w:val="none" w:sz="0" w:space="0" w:color="auto"/>
        <w:bottom w:val="none" w:sz="0" w:space="0" w:color="auto"/>
        <w:right w:val="none" w:sz="0" w:space="0" w:color="auto"/>
      </w:divBdr>
    </w:div>
    <w:div w:id="349591921">
      <w:marLeft w:val="0"/>
      <w:marRight w:val="0"/>
      <w:marTop w:val="0"/>
      <w:marBottom w:val="0"/>
      <w:divBdr>
        <w:top w:val="none" w:sz="0" w:space="0" w:color="auto"/>
        <w:left w:val="none" w:sz="0" w:space="0" w:color="auto"/>
        <w:bottom w:val="none" w:sz="0" w:space="0" w:color="auto"/>
        <w:right w:val="none" w:sz="0" w:space="0" w:color="auto"/>
      </w:divBdr>
      <w:divsChild>
        <w:div w:id="349571951">
          <w:marLeft w:val="0"/>
          <w:marRight w:val="0"/>
          <w:marTop w:val="0"/>
          <w:marBottom w:val="0"/>
          <w:divBdr>
            <w:top w:val="none" w:sz="0" w:space="0" w:color="auto"/>
            <w:left w:val="none" w:sz="0" w:space="0" w:color="auto"/>
            <w:bottom w:val="none" w:sz="0" w:space="0" w:color="auto"/>
            <w:right w:val="none" w:sz="0" w:space="0" w:color="auto"/>
          </w:divBdr>
        </w:div>
        <w:div w:id="349576446">
          <w:marLeft w:val="0"/>
          <w:marRight w:val="0"/>
          <w:marTop w:val="0"/>
          <w:marBottom w:val="0"/>
          <w:divBdr>
            <w:top w:val="none" w:sz="0" w:space="0" w:color="auto"/>
            <w:left w:val="none" w:sz="0" w:space="0" w:color="auto"/>
            <w:bottom w:val="none" w:sz="0" w:space="0" w:color="auto"/>
            <w:right w:val="none" w:sz="0" w:space="0" w:color="auto"/>
          </w:divBdr>
        </w:div>
      </w:divsChild>
    </w:div>
    <w:div w:id="349591927">
      <w:marLeft w:val="0"/>
      <w:marRight w:val="0"/>
      <w:marTop w:val="0"/>
      <w:marBottom w:val="0"/>
      <w:divBdr>
        <w:top w:val="none" w:sz="0" w:space="0" w:color="auto"/>
        <w:left w:val="none" w:sz="0" w:space="0" w:color="auto"/>
        <w:bottom w:val="none" w:sz="0" w:space="0" w:color="auto"/>
        <w:right w:val="none" w:sz="0" w:space="0" w:color="auto"/>
      </w:divBdr>
      <w:divsChild>
        <w:div w:id="349585656">
          <w:marLeft w:val="0"/>
          <w:marRight w:val="0"/>
          <w:marTop w:val="0"/>
          <w:marBottom w:val="0"/>
          <w:divBdr>
            <w:top w:val="none" w:sz="0" w:space="0" w:color="auto"/>
            <w:left w:val="none" w:sz="0" w:space="0" w:color="auto"/>
            <w:bottom w:val="none" w:sz="0" w:space="0" w:color="auto"/>
            <w:right w:val="none" w:sz="0" w:space="0" w:color="auto"/>
          </w:divBdr>
          <w:divsChild>
            <w:div w:id="349592902">
              <w:marLeft w:val="0"/>
              <w:marRight w:val="0"/>
              <w:marTop w:val="0"/>
              <w:marBottom w:val="0"/>
              <w:divBdr>
                <w:top w:val="none" w:sz="0" w:space="0" w:color="auto"/>
                <w:left w:val="none" w:sz="0" w:space="0" w:color="auto"/>
                <w:bottom w:val="none" w:sz="0" w:space="0" w:color="auto"/>
                <w:right w:val="none" w:sz="0" w:space="0" w:color="auto"/>
              </w:divBdr>
            </w:div>
            <w:div w:id="349593827">
              <w:marLeft w:val="0"/>
              <w:marRight w:val="0"/>
              <w:marTop w:val="0"/>
              <w:marBottom w:val="0"/>
              <w:divBdr>
                <w:top w:val="none" w:sz="0" w:space="0" w:color="auto"/>
                <w:left w:val="none" w:sz="0" w:space="0" w:color="auto"/>
                <w:bottom w:val="none" w:sz="0" w:space="0" w:color="auto"/>
                <w:right w:val="none" w:sz="0" w:space="0" w:color="auto"/>
              </w:divBdr>
              <w:divsChild>
                <w:div w:id="349589194">
                  <w:marLeft w:val="0"/>
                  <w:marRight w:val="0"/>
                  <w:marTop w:val="0"/>
                  <w:marBottom w:val="0"/>
                  <w:divBdr>
                    <w:top w:val="none" w:sz="0" w:space="0" w:color="auto"/>
                    <w:left w:val="none" w:sz="0" w:space="0" w:color="auto"/>
                    <w:bottom w:val="none" w:sz="0" w:space="0" w:color="auto"/>
                    <w:right w:val="none" w:sz="0" w:space="0" w:color="auto"/>
                  </w:divBdr>
                  <w:divsChild>
                    <w:div w:id="3495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931">
      <w:marLeft w:val="0"/>
      <w:marRight w:val="0"/>
      <w:marTop w:val="0"/>
      <w:marBottom w:val="0"/>
      <w:divBdr>
        <w:top w:val="none" w:sz="0" w:space="0" w:color="auto"/>
        <w:left w:val="none" w:sz="0" w:space="0" w:color="auto"/>
        <w:bottom w:val="none" w:sz="0" w:space="0" w:color="auto"/>
        <w:right w:val="none" w:sz="0" w:space="0" w:color="auto"/>
      </w:divBdr>
      <w:divsChild>
        <w:div w:id="349580447">
          <w:marLeft w:val="0"/>
          <w:marRight w:val="0"/>
          <w:marTop w:val="0"/>
          <w:marBottom w:val="0"/>
          <w:divBdr>
            <w:top w:val="none" w:sz="0" w:space="0" w:color="auto"/>
            <w:left w:val="none" w:sz="0" w:space="0" w:color="auto"/>
            <w:bottom w:val="none" w:sz="0" w:space="0" w:color="auto"/>
            <w:right w:val="none" w:sz="0" w:space="0" w:color="auto"/>
          </w:divBdr>
        </w:div>
        <w:div w:id="349597076">
          <w:marLeft w:val="0"/>
          <w:marRight w:val="0"/>
          <w:marTop w:val="0"/>
          <w:marBottom w:val="0"/>
          <w:divBdr>
            <w:top w:val="none" w:sz="0" w:space="0" w:color="auto"/>
            <w:left w:val="none" w:sz="0" w:space="0" w:color="auto"/>
            <w:bottom w:val="none" w:sz="0" w:space="0" w:color="auto"/>
            <w:right w:val="none" w:sz="0" w:space="0" w:color="auto"/>
          </w:divBdr>
        </w:div>
      </w:divsChild>
    </w:div>
    <w:div w:id="349591935">
      <w:marLeft w:val="0"/>
      <w:marRight w:val="0"/>
      <w:marTop w:val="0"/>
      <w:marBottom w:val="0"/>
      <w:divBdr>
        <w:top w:val="none" w:sz="0" w:space="0" w:color="auto"/>
        <w:left w:val="none" w:sz="0" w:space="0" w:color="auto"/>
        <w:bottom w:val="none" w:sz="0" w:space="0" w:color="auto"/>
        <w:right w:val="none" w:sz="0" w:space="0" w:color="auto"/>
      </w:divBdr>
    </w:div>
    <w:div w:id="349591939">
      <w:marLeft w:val="0"/>
      <w:marRight w:val="0"/>
      <w:marTop w:val="0"/>
      <w:marBottom w:val="0"/>
      <w:divBdr>
        <w:top w:val="none" w:sz="0" w:space="0" w:color="auto"/>
        <w:left w:val="none" w:sz="0" w:space="0" w:color="auto"/>
        <w:bottom w:val="none" w:sz="0" w:space="0" w:color="auto"/>
        <w:right w:val="none" w:sz="0" w:space="0" w:color="auto"/>
      </w:divBdr>
      <w:divsChild>
        <w:div w:id="349575080">
          <w:marLeft w:val="0"/>
          <w:marRight w:val="0"/>
          <w:marTop w:val="0"/>
          <w:marBottom w:val="0"/>
          <w:divBdr>
            <w:top w:val="none" w:sz="0" w:space="0" w:color="auto"/>
            <w:left w:val="none" w:sz="0" w:space="0" w:color="auto"/>
            <w:bottom w:val="none" w:sz="0" w:space="0" w:color="auto"/>
            <w:right w:val="none" w:sz="0" w:space="0" w:color="auto"/>
          </w:divBdr>
          <w:divsChild>
            <w:div w:id="349578714">
              <w:marLeft w:val="0"/>
              <w:marRight w:val="0"/>
              <w:marTop w:val="0"/>
              <w:marBottom w:val="0"/>
              <w:divBdr>
                <w:top w:val="none" w:sz="0" w:space="0" w:color="auto"/>
                <w:left w:val="none" w:sz="0" w:space="0" w:color="auto"/>
                <w:bottom w:val="none" w:sz="0" w:space="0" w:color="auto"/>
                <w:right w:val="none" w:sz="0" w:space="0" w:color="auto"/>
              </w:divBdr>
            </w:div>
            <w:div w:id="349593547">
              <w:marLeft w:val="0"/>
              <w:marRight w:val="0"/>
              <w:marTop w:val="0"/>
              <w:marBottom w:val="0"/>
              <w:divBdr>
                <w:top w:val="none" w:sz="0" w:space="0" w:color="auto"/>
                <w:left w:val="none" w:sz="0" w:space="0" w:color="auto"/>
                <w:bottom w:val="none" w:sz="0" w:space="0" w:color="auto"/>
                <w:right w:val="none" w:sz="0" w:space="0" w:color="auto"/>
              </w:divBdr>
              <w:divsChild>
                <w:div w:id="34959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437">
          <w:marLeft w:val="0"/>
          <w:marRight w:val="0"/>
          <w:marTop w:val="0"/>
          <w:marBottom w:val="0"/>
          <w:divBdr>
            <w:top w:val="none" w:sz="0" w:space="0" w:color="auto"/>
            <w:left w:val="none" w:sz="0" w:space="0" w:color="auto"/>
            <w:bottom w:val="none" w:sz="0" w:space="0" w:color="auto"/>
            <w:right w:val="none" w:sz="0" w:space="0" w:color="auto"/>
          </w:divBdr>
        </w:div>
        <w:div w:id="349599449">
          <w:marLeft w:val="0"/>
          <w:marRight w:val="0"/>
          <w:marTop w:val="0"/>
          <w:marBottom w:val="0"/>
          <w:divBdr>
            <w:top w:val="none" w:sz="0" w:space="0" w:color="auto"/>
            <w:left w:val="none" w:sz="0" w:space="0" w:color="auto"/>
            <w:bottom w:val="none" w:sz="0" w:space="0" w:color="auto"/>
            <w:right w:val="none" w:sz="0" w:space="0" w:color="auto"/>
          </w:divBdr>
        </w:div>
      </w:divsChild>
    </w:div>
    <w:div w:id="349591942">
      <w:marLeft w:val="0"/>
      <w:marRight w:val="0"/>
      <w:marTop w:val="0"/>
      <w:marBottom w:val="0"/>
      <w:divBdr>
        <w:top w:val="none" w:sz="0" w:space="0" w:color="auto"/>
        <w:left w:val="none" w:sz="0" w:space="0" w:color="auto"/>
        <w:bottom w:val="none" w:sz="0" w:space="0" w:color="auto"/>
        <w:right w:val="none" w:sz="0" w:space="0" w:color="auto"/>
      </w:divBdr>
      <w:divsChild>
        <w:div w:id="349579623">
          <w:marLeft w:val="0"/>
          <w:marRight w:val="0"/>
          <w:marTop w:val="0"/>
          <w:marBottom w:val="0"/>
          <w:divBdr>
            <w:top w:val="none" w:sz="0" w:space="0" w:color="auto"/>
            <w:left w:val="none" w:sz="0" w:space="0" w:color="auto"/>
            <w:bottom w:val="none" w:sz="0" w:space="0" w:color="auto"/>
            <w:right w:val="none" w:sz="0" w:space="0" w:color="auto"/>
          </w:divBdr>
        </w:div>
        <w:div w:id="349597137">
          <w:marLeft w:val="0"/>
          <w:marRight w:val="0"/>
          <w:marTop w:val="0"/>
          <w:marBottom w:val="0"/>
          <w:divBdr>
            <w:top w:val="none" w:sz="0" w:space="0" w:color="auto"/>
            <w:left w:val="none" w:sz="0" w:space="0" w:color="auto"/>
            <w:bottom w:val="none" w:sz="0" w:space="0" w:color="auto"/>
            <w:right w:val="none" w:sz="0" w:space="0" w:color="auto"/>
          </w:divBdr>
        </w:div>
      </w:divsChild>
    </w:div>
    <w:div w:id="349591945">
      <w:marLeft w:val="0"/>
      <w:marRight w:val="0"/>
      <w:marTop w:val="0"/>
      <w:marBottom w:val="0"/>
      <w:divBdr>
        <w:top w:val="none" w:sz="0" w:space="0" w:color="auto"/>
        <w:left w:val="none" w:sz="0" w:space="0" w:color="auto"/>
        <w:bottom w:val="none" w:sz="0" w:space="0" w:color="auto"/>
        <w:right w:val="none" w:sz="0" w:space="0" w:color="auto"/>
      </w:divBdr>
      <w:divsChild>
        <w:div w:id="349581761">
          <w:marLeft w:val="0"/>
          <w:marRight w:val="0"/>
          <w:marTop w:val="0"/>
          <w:marBottom w:val="0"/>
          <w:divBdr>
            <w:top w:val="none" w:sz="0" w:space="0" w:color="auto"/>
            <w:left w:val="none" w:sz="0" w:space="0" w:color="auto"/>
            <w:bottom w:val="none" w:sz="0" w:space="0" w:color="auto"/>
            <w:right w:val="none" w:sz="0" w:space="0" w:color="auto"/>
          </w:divBdr>
        </w:div>
        <w:div w:id="349598701">
          <w:marLeft w:val="0"/>
          <w:marRight w:val="0"/>
          <w:marTop w:val="0"/>
          <w:marBottom w:val="0"/>
          <w:divBdr>
            <w:top w:val="none" w:sz="0" w:space="0" w:color="auto"/>
            <w:left w:val="none" w:sz="0" w:space="0" w:color="auto"/>
            <w:bottom w:val="none" w:sz="0" w:space="0" w:color="auto"/>
            <w:right w:val="none" w:sz="0" w:space="0" w:color="auto"/>
          </w:divBdr>
        </w:div>
      </w:divsChild>
    </w:div>
    <w:div w:id="349591946">
      <w:marLeft w:val="0"/>
      <w:marRight w:val="0"/>
      <w:marTop w:val="0"/>
      <w:marBottom w:val="0"/>
      <w:divBdr>
        <w:top w:val="none" w:sz="0" w:space="0" w:color="auto"/>
        <w:left w:val="none" w:sz="0" w:space="0" w:color="auto"/>
        <w:bottom w:val="none" w:sz="0" w:space="0" w:color="auto"/>
        <w:right w:val="none" w:sz="0" w:space="0" w:color="auto"/>
      </w:divBdr>
    </w:div>
    <w:div w:id="349591947">
      <w:marLeft w:val="0"/>
      <w:marRight w:val="0"/>
      <w:marTop w:val="0"/>
      <w:marBottom w:val="0"/>
      <w:divBdr>
        <w:top w:val="none" w:sz="0" w:space="0" w:color="auto"/>
        <w:left w:val="none" w:sz="0" w:space="0" w:color="auto"/>
        <w:bottom w:val="none" w:sz="0" w:space="0" w:color="auto"/>
        <w:right w:val="none" w:sz="0" w:space="0" w:color="auto"/>
      </w:divBdr>
    </w:div>
    <w:div w:id="349591948">
      <w:marLeft w:val="0"/>
      <w:marRight w:val="0"/>
      <w:marTop w:val="0"/>
      <w:marBottom w:val="0"/>
      <w:divBdr>
        <w:top w:val="none" w:sz="0" w:space="0" w:color="auto"/>
        <w:left w:val="none" w:sz="0" w:space="0" w:color="auto"/>
        <w:bottom w:val="none" w:sz="0" w:space="0" w:color="auto"/>
        <w:right w:val="none" w:sz="0" w:space="0" w:color="auto"/>
      </w:divBdr>
    </w:div>
    <w:div w:id="349591949">
      <w:marLeft w:val="0"/>
      <w:marRight w:val="0"/>
      <w:marTop w:val="0"/>
      <w:marBottom w:val="0"/>
      <w:divBdr>
        <w:top w:val="none" w:sz="0" w:space="0" w:color="auto"/>
        <w:left w:val="none" w:sz="0" w:space="0" w:color="auto"/>
        <w:bottom w:val="none" w:sz="0" w:space="0" w:color="auto"/>
        <w:right w:val="none" w:sz="0" w:space="0" w:color="auto"/>
      </w:divBdr>
    </w:div>
    <w:div w:id="349591954">
      <w:marLeft w:val="0"/>
      <w:marRight w:val="0"/>
      <w:marTop w:val="0"/>
      <w:marBottom w:val="0"/>
      <w:divBdr>
        <w:top w:val="none" w:sz="0" w:space="0" w:color="auto"/>
        <w:left w:val="none" w:sz="0" w:space="0" w:color="auto"/>
        <w:bottom w:val="none" w:sz="0" w:space="0" w:color="auto"/>
        <w:right w:val="none" w:sz="0" w:space="0" w:color="auto"/>
      </w:divBdr>
      <w:divsChild>
        <w:div w:id="349591724">
          <w:marLeft w:val="0"/>
          <w:marRight w:val="0"/>
          <w:marTop w:val="0"/>
          <w:marBottom w:val="0"/>
          <w:divBdr>
            <w:top w:val="none" w:sz="0" w:space="0" w:color="auto"/>
            <w:left w:val="none" w:sz="0" w:space="0" w:color="auto"/>
            <w:bottom w:val="none" w:sz="0" w:space="0" w:color="auto"/>
            <w:right w:val="none" w:sz="0" w:space="0" w:color="auto"/>
          </w:divBdr>
        </w:div>
      </w:divsChild>
    </w:div>
    <w:div w:id="349591955">
      <w:marLeft w:val="0"/>
      <w:marRight w:val="0"/>
      <w:marTop w:val="0"/>
      <w:marBottom w:val="0"/>
      <w:divBdr>
        <w:top w:val="none" w:sz="0" w:space="0" w:color="auto"/>
        <w:left w:val="none" w:sz="0" w:space="0" w:color="auto"/>
        <w:bottom w:val="none" w:sz="0" w:space="0" w:color="auto"/>
        <w:right w:val="none" w:sz="0" w:space="0" w:color="auto"/>
      </w:divBdr>
      <w:divsChild>
        <w:div w:id="349573827">
          <w:marLeft w:val="0"/>
          <w:marRight w:val="0"/>
          <w:marTop w:val="0"/>
          <w:marBottom w:val="0"/>
          <w:divBdr>
            <w:top w:val="none" w:sz="0" w:space="0" w:color="auto"/>
            <w:left w:val="none" w:sz="0" w:space="0" w:color="auto"/>
            <w:bottom w:val="none" w:sz="0" w:space="0" w:color="auto"/>
            <w:right w:val="none" w:sz="0" w:space="0" w:color="auto"/>
          </w:divBdr>
        </w:div>
        <w:div w:id="349574836">
          <w:marLeft w:val="0"/>
          <w:marRight w:val="0"/>
          <w:marTop w:val="0"/>
          <w:marBottom w:val="0"/>
          <w:divBdr>
            <w:top w:val="none" w:sz="0" w:space="0" w:color="auto"/>
            <w:left w:val="none" w:sz="0" w:space="0" w:color="auto"/>
            <w:bottom w:val="none" w:sz="0" w:space="0" w:color="auto"/>
            <w:right w:val="none" w:sz="0" w:space="0" w:color="auto"/>
          </w:divBdr>
        </w:div>
        <w:div w:id="349581373">
          <w:marLeft w:val="0"/>
          <w:marRight w:val="0"/>
          <w:marTop w:val="0"/>
          <w:marBottom w:val="0"/>
          <w:divBdr>
            <w:top w:val="none" w:sz="0" w:space="0" w:color="auto"/>
            <w:left w:val="none" w:sz="0" w:space="0" w:color="auto"/>
            <w:bottom w:val="none" w:sz="0" w:space="0" w:color="auto"/>
            <w:right w:val="none" w:sz="0" w:space="0" w:color="auto"/>
          </w:divBdr>
        </w:div>
        <w:div w:id="349591102">
          <w:marLeft w:val="0"/>
          <w:marRight w:val="0"/>
          <w:marTop w:val="0"/>
          <w:marBottom w:val="0"/>
          <w:divBdr>
            <w:top w:val="none" w:sz="0" w:space="0" w:color="auto"/>
            <w:left w:val="none" w:sz="0" w:space="0" w:color="auto"/>
            <w:bottom w:val="none" w:sz="0" w:space="0" w:color="auto"/>
            <w:right w:val="none" w:sz="0" w:space="0" w:color="auto"/>
          </w:divBdr>
        </w:div>
      </w:divsChild>
    </w:div>
    <w:div w:id="349591956">
      <w:marLeft w:val="0"/>
      <w:marRight w:val="0"/>
      <w:marTop w:val="0"/>
      <w:marBottom w:val="0"/>
      <w:divBdr>
        <w:top w:val="none" w:sz="0" w:space="0" w:color="auto"/>
        <w:left w:val="none" w:sz="0" w:space="0" w:color="auto"/>
        <w:bottom w:val="none" w:sz="0" w:space="0" w:color="auto"/>
        <w:right w:val="none" w:sz="0" w:space="0" w:color="auto"/>
      </w:divBdr>
    </w:div>
    <w:div w:id="349591957">
      <w:marLeft w:val="0"/>
      <w:marRight w:val="0"/>
      <w:marTop w:val="0"/>
      <w:marBottom w:val="0"/>
      <w:divBdr>
        <w:top w:val="none" w:sz="0" w:space="0" w:color="auto"/>
        <w:left w:val="none" w:sz="0" w:space="0" w:color="auto"/>
        <w:bottom w:val="none" w:sz="0" w:space="0" w:color="auto"/>
        <w:right w:val="none" w:sz="0" w:space="0" w:color="auto"/>
      </w:divBdr>
    </w:div>
    <w:div w:id="349591958">
      <w:marLeft w:val="0"/>
      <w:marRight w:val="0"/>
      <w:marTop w:val="0"/>
      <w:marBottom w:val="0"/>
      <w:divBdr>
        <w:top w:val="none" w:sz="0" w:space="0" w:color="auto"/>
        <w:left w:val="none" w:sz="0" w:space="0" w:color="auto"/>
        <w:bottom w:val="none" w:sz="0" w:space="0" w:color="auto"/>
        <w:right w:val="none" w:sz="0" w:space="0" w:color="auto"/>
      </w:divBdr>
    </w:div>
    <w:div w:id="349591959">
      <w:marLeft w:val="0"/>
      <w:marRight w:val="0"/>
      <w:marTop w:val="0"/>
      <w:marBottom w:val="0"/>
      <w:divBdr>
        <w:top w:val="none" w:sz="0" w:space="0" w:color="auto"/>
        <w:left w:val="none" w:sz="0" w:space="0" w:color="auto"/>
        <w:bottom w:val="none" w:sz="0" w:space="0" w:color="auto"/>
        <w:right w:val="none" w:sz="0" w:space="0" w:color="auto"/>
      </w:divBdr>
    </w:div>
    <w:div w:id="349591961">
      <w:marLeft w:val="0"/>
      <w:marRight w:val="0"/>
      <w:marTop w:val="0"/>
      <w:marBottom w:val="0"/>
      <w:divBdr>
        <w:top w:val="none" w:sz="0" w:space="0" w:color="auto"/>
        <w:left w:val="none" w:sz="0" w:space="0" w:color="auto"/>
        <w:bottom w:val="none" w:sz="0" w:space="0" w:color="auto"/>
        <w:right w:val="none" w:sz="0" w:space="0" w:color="auto"/>
      </w:divBdr>
      <w:divsChild>
        <w:div w:id="349600608">
          <w:marLeft w:val="0"/>
          <w:marRight w:val="0"/>
          <w:marTop w:val="0"/>
          <w:marBottom w:val="0"/>
          <w:divBdr>
            <w:top w:val="none" w:sz="0" w:space="0" w:color="auto"/>
            <w:left w:val="none" w:sz="0" w:space="0" w:color="auto"/>
            <w:bottom w:val="none" w:sz="0" w:space="0" w:color="auto"/>
            <w:right w:val="none" w:sz="0" w:space="0" w:color="auto"/>
          </w:divBdr>
        </w:div>
        <w:div w:id="349602475">
          <w:marLeft w:val="0"/>
          <w:marRight w:val="0"/>
          <w:marTop w:val="0"/>
          <w:marBottom w:val="0"/>
          <w:divBdr>
            <w:top w:val="none" w:sz="0" w:space="0" w:color="auto"/>
            <w:left w:val="none" w:sz="0" w:space="0" w:color="auto"/>
            <w:bottom w:val="none" w:sz="0" w:space="0" w:color="auto"/>
            <w:right w:val="none" w:sz="0" w:space="0" w:color="auto"/>
          </w:divBdr>
        </w:div>
      </w:divsChild>
    </w:div>
    <w:div w:id="349591962">
      <w:marLeft w:val="0"/>
      <w:marRight w:val="0"/>
      <w:marTop w:val="0"/>
      <w:marBottom w:val="0"/>
      <w:divBdr>
        <w:top w:val="none" w:sz="0" w:space="0" w:color="auto"/>
        <w:left w:val="none" w:sz="0" w:space="0" w:color="auto"/>
        <w:bottom w:val="none" w:sz="0" w:space="0" w:color="auto"/>
        <w:right w:val="none" w:sz="0" w:space="0" w:color="auto"/>
      </w:divBdr>
      <w:divsChild>
        <w:div w:id="349601954">
          <w:marLeft w:val="0"/>
          <w:marRight w:val="0"/>
          <w:marTop w:val="0"/>
          <w:marBottom w:val="0"/>
          <w:divBdr>
            <w:top w:val="none" w:sz="0" w:space="0" w:color="auto"/>
            <w:left w:val="none" w:sz="0" w:space="0" w:color="auto"/>
            <w:bottom w:val="none" w:sz="0" w:space="0" w:color="auto"/>
            <w:right w:val="none" w:sz="0" w:space="0" w:color="auto"/>
          </w:divBdr>
          <w:divsChild>
            <w:div w:id="34958110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591964">
      <w:marLeft w:val="0"/>
      <w:marRight w:val="0"/>
      <w:marTop w:val="0"/>
      <w:marBottom w:val="0"/>
      <w:divBdr>
        <w:top w:val="none" w:sz="0" w:space="0" w:color="auto"/>
        <w:left w:val="none" w:sz="0" w:space="0" w:color="auto"/>
        <w:bottom w:val="none" w:sz="0" w:space="0" w:color="auto"/>
        <w:right w:val="none" w:sz="0" w:space="0" w:color="auto"/>
      </w:divBdr>
      <w:divsChild>
        <w:div w:id="349597884">
          <w:marLeft w:val="0"/>
          <w:marRight w:val="0"/>
          <w:marTop w:val="0"/>
          <w:marBottom w:val="0"/>
          <w:divBdr>
            <w:top w:val="none" w:sz="0" w:space="0" w:color="auto"/>
            <w:left w:val="none" w:sz="0" w:space="0" w:color="auto"/>
            <w:bottom w:val="none" w:sz="0" w:space="0" w:color="auto"/>
            <w:right w:val="none" w:sz="0" w:space="0" w:color="auto"/>
          </w:divBdr>
        </w:div>
        <w:div w:id="349600336">
          <w:marLeft w:val="0"/>
          <w:marRight w:val="0"/>
          <w:marTop w:val="0"/>
          <w:marBottom w:val="0"/>
          <w:divBdr>
            <w:top w:val="none" w:sz="0" w:space="0" w:color="auto"/>
            <w:left w:val="none" w:sz="0" w:space="0" w:color="auto"/>
            <w:bottom w:val="none" w:sz="0" w:space="0" w:color="auto"/>
            <w:right w:val="none" w:sz="0" w:space="0" w:color="auto"/>
          </w:divBdr>
        </w:div>
      </w:divsChild>
    </w:div>
    <w:div w:id="349591965">
      <w:marLeft w:val="0"/>
      <w:marRight w:val="0"/>
      <w:marTop w:val="0"/>
      <w:marBottom w:val="0"/>
      <w:divBdr>
        <w:top w:val="none" w:sz="0" w:space="0" w:color="auto"/>
        <w:left w:val="none" w:sz="0" w:space="0" w:color="auto"/>
        <w:bottom w:val="none" w:sz="0" w:space="0" w:color="auto"/>
        <w:right w:val="none" w:sz="0" w:space="0" w:color="auto"/>
      </w:divBdr>
    </w:div>
    <w:div w:id="349591966">
      <w:marLeft w:val="0"/>
      <w:marRight w:val="0"/>
      <w:marTop w:val="0"/>
      <w:marBottom w:val="0"/>
      <w:divBdr>
        <w:top w:val="none" w:sz="0" w:space="0" w:color="auto"/>
        <w:left w:val="none" w:sz="0" w:space="0" w:color="auto"/>
        <w:bottom w:val="none" w:sz="0" w:space="0" w:color="auto"/>
        <w:right w:val="none" w:sz="0" w:space="0" w:color="auto"/>
      </w:divBdr>
      <w:divsChild>
        <w:div w:id="349578651">
          <w:marLeft w:val="0"/>
          <w:marRight w:val="0"/>
          <w:marTop w:val="0"/>
          <w:marBottom w:val="0"/>
          <w:divBdr>
            <w:top w:val="none" w:sz="0" w:space="0" w:color="auto"/>
            <w:left w:val="none" w:sz="0" w:space="0" w:color="auto"/>
            <w:bottom w:val="none" w:sz="0" w:space="0" w:color="auto"/>
            <w:right w:val="none" w:sz="0" w:space="0" w:color="auto"/>
          </w:divBdr>
        </w:div>
      </w:divsChild>
    </w:div>
    <w:div w:id="349591968">
      <w:marLeft w:val="0"/>
      <w:marRight w:val="0"/>
      <w:marTop w:val="0"/>
      <w:marBottom w:val="0"/>
      <w:divBdr>
        <w:top w:val="none" w:sz="0" w:space="0" w:color="auto"/>
        <w:left w:val="none" w:sz="0" w:space="0" w:color="auto"/>
        <w:bottom w:val="none" w:sz="0" w:space="0" w:color="auto"/>
        <w:right w:val="none" w:sz="0" w:space="0" w:color="auto"/>
      </w:divBdr>
    </w:div>
    <w:div w:id="349591970">
      <w:marLeft w:val="0"/>
      <w:marRight w:val="0"/>
      <w:marTop w:val="0"/>
      <w:marBottom w:val="0"/>
      <w:divBdr>
        <w:top w:val="none" w:sz="0" w:space="0" w:color="auto"/>
        <w:left w:val="none" w:sz="0" w:space="0" w:color="auto"/>
        <w:bottom w:val="none" w:sz="0" w:space="0" w:color="auto"/>
        <w:right w:val="none" w:sz="0" w:space="0" w:color="auto"/>
      </w:divBdr>
    </w:div>
    <w:div w:id="349591971">
      <w:marLeft w:val="0"/>
      <w:marRight w:val="0"/>
      <w:marTop w:val="0"/>
      <w:marBottom w:val="0"/>
      <w:divBdr>
        <w:top w:val="none" w:sz="0" w:space="0" w:color="auto"/>
        <w:left w:val="none" w:sz="0" w:space="0" w:color="auto"/>
        <w:bottom w:val="none" w:sz="0" w:space="0" w:color="auto"/>
        <w:right w:val="none" w:sz="0" w:space="0" w:color="auto"/>
      </w:divBdr>
      <w:divsChild>
        <w:div w:id="349592535">
          <w:marLeft w:val="0"/>
          <w:marRight w:val="0"/>
          <w:marTop w:val="91"/>
          <w:marBottom w:val="221"/>
          <w:divBdr>
            <w:top w:val="none" w:sz="0" w:space="0" w:color="auto"/>
            <w:left w:val="none" w:sz="0" w:space="0" w:color="auto"/>
            <w:bottom w:val="none" w:sz="0" w:space="0" w:color="auto"/>
            <w:right w:val="none" w:sz="0" w:space="0" w:color="auto"/>
          </w:divBdr>
        </w:div>
        <w:div w:id="349599470">
          <w:marLeft w:val="0"/>
          <w:marRight w:val="0"/>
          <w:marTop w:val="65"/>
          <w:marBottom w:val="195"/>
          <w:divBdr>
            <w:top w:val="none" w:sz="0" w:space="0" w:color="auto"/>
            <w:left w:val="none" w:sz="0" w:space="0" w:color="auto"/>
            <w:bottom w:val="none" w:sz="0" w:space="0" w:color="auto"/>
            <w:right w:val="none" w:sz="0" w:space="0" w:color="auto"/>
          </w:divBdr>
        </w:div>
      </w:divsChild>
    </w:div>
    <w:div w:id="349591974">
      <w:marLeft w:val="0"/>
      <w:marRight w:val="0"/>
      <w:marTop w:val="0"/>
      <w:marBottom w:val="0"/>
      <w:divBdr>
        <w:top w:val="none" w:sz="0" w:space="0" w:color="auto"/>
        <w:left w:val="none" w:sz="0" w:space="0" w:color="auto"/>
        <w:bottom w:val="none" w:sz="0" w:space="0" w:color="auto"/>
        <w:right w:val="none" w:sz="0" w:space="0" w:color="auto"/>
      </w:divBdr>
      <w:divsChild>
        <w:div w:id="349578074">
          <w:marLeft w:val="0"/>
          <w:marRight w:val="0"/>
          <w:marTop w:val="0"/>
          <w:marBottom w:val="0"/>
          <w:divBdr>
            <w:top w:val="none" w:sz="0" w:space="0" w:color="auto"/>
            <w:left w:val="none" w:sz="0" w:space="0" w:color="auto"/>
            <w:bottom w:val="none" w:sz="0" w:space="0" w:color="auto"/>
            <w:right w:val="none" w:sz="0" w:space="0" w:color="auto"/>
          </w:divBdr>
        </w:div>
        <w:div w:id="349595978">
          <w:marLeft w:val="0"/>
          <w:marRight w:val="0"/>
          <w:marTop w:val="0"/>
          <w:marBottom w:val="0"/>
          <w:divBdr>
            <w:top w:val="none" w:sz="0" w:space="0" w:color="auto"/>
            <w:left w:val="none" w:sz="0" w:space="0" w:color="auto"/>
            <w:bottom w:val="none" w:sz="0" w:space="0" w:color="auto"/>
            <w:right w:val="none" w:sz="0" w:space="0" w:color="auto"/>
          </w:divBdr>
        </w:div>
      </w:divsChild>
    </w:div>
    <w:div w:id="349591980">
      <w:marLeft w:val="0"/>
      <w:marRight w:val="0"/>
      <w:marTop w:val="0"/>
      <w:marBottom w:val="0"/>
      <w:divBdr>
        <w:top w:val="none" w:sz="0" w:space="0" w:color="auto"/>
        <w:left w:val="none" w:sz="0" w:space="0" w:color="auto"/>
        <w:bottom w:val="none" w:sz="0" w:space="0" w:color="auto"/>
        <w:right w:val="none" w:sz="0" w:space="0" w:color="auto"/>
      </w:divBdr>
    </w:div>
    <w:div w:id="349591981">
      <w:marLeft w:val="0"/>
      <w:marRight w:val="0"/>
      <w:marTop w:val="0"/>
      <w:marBottom w:val="0"/>
      <w:divBdr>
        <w:top w:val="none" w:sz="0" w:space="0" w:color="auto"/>
        <w:left w:val="none" w:sz="0" w:space="0" w:color="auto"/>
        <w:bottom w:val="none" w:sz="0" w:space="0" w:color="auto"/>
        <w:right w:val="none" w:sz="0" w:space="0" w:color="auto"/>
      </w:divBdr>
    </w:div>
    <w:div w:id="349591989">
      <w:marLeft w:val="0"/>
      <w:marRight w:val="0"/>
      <w:marTop w:val="0"/>
      <w:marBottom w:val="0"/>
      <w:divBdr>
        <w:top w:val="none" w:sz="0" w:space="0" w:color="auto"/>
        <w:left w:val="none" w:sz="0" w:space="0" w:color="auto"/>
        <w:bottom w:val="none" w:sz="0" w:space="0" w:color="auto"/>
        <w:right w:val="none" w:sz="0" w:space="0" w:color="auto"/>
      </w:divBdr>
    </w:div>
    <w:div w:id="349591991">
      <w:marLeft w:val="0"/>
      <w:marRight w:val="0"/>
      <w:marTop w:val="0"/>
      <w:marBottom w:val="0"/>
      <w:divBdr>
        <w:top w:val="none" w:sz="0" w:space="0" w:color="auto"/>
        <w:left w:val="none" w:sz="0" w:space="0" w:color="auto"/>
        <w:bottom w:val="none" w:sz="0" w:space="0" w:color="auto"/>
        <w:right w:val="none" w:sz="0" w:space="0" w:color="auto"/>
      </w:divBdr>
    </w:div>
    <w:div w:id="349591993">
      <w:marLeft w:val="0"/>
      <w:marRight w:val="0"/>
      <w:marTop w:val="0"/>
      <w:marBottom w:val="0"/>
      <w:divBdr>
        <w:top w:val="none" w:sz="0" w:space="0" w:color="auto"/>
        <w:left w:val="none" w:sz="0" w:space="0" w:color="auto"/>
        <w:bottom w:val="none" w:sz="0" w:space="0" w:color="auto"/>
        <w:right w:val="none" w:sz="0" w:space="0" w:color="auto"/>
      </w:divBdr>
      <w:divsChild>
        <w:div w:id="349578170">
          <w:marLeft w:val="0"/>
          <w:marRight w:val="0"/>
          <w:marTop w:val="0"/>
          <w:marBottom w:val="0"/>
          <w:divBdr>
            <w:top w:val="none" w:sz="0" w:space="0" w:color="auto"/>
            <w:left w:val="none" w:sz="0" w:space="0" w:color="auto"/>
            <w:bottom w:val="none" w:sz="0" w:space="0" w:color="auto"/>
            <w:right w:val="none" w:sz="0" w:space="0" w:color="auto"/>
          </w:divBdr>
        </w:div>
      </w:divsChild>
    </w:div>
    <w:div w:id="349591999">
      <w:marLeft w:val="0"/>
      <w:marRight w:val="0"/>
      <w:marTop w:val="0"/>
      <w:marBottom w:val="0"/>
      <w:divBdr>
        <w:top w:val="none" w:sz="0" w:space="0" w:color="auto"/>
        <w:left w:val="none" w:sz="0" w:space="0" w:color="auto"/>
        <w:bottom w:val="none" w:sz="0" w:space="0" w:color="auto"/>
        <w:right w:val="none" w:sz="0" w:space="0" w:color="auto"/>
      </w:divBdr>
    </w:div>
    <w:div w:id="349592003">
      <w:marLeft w:val="0"/>
      <w:marRight w:val="0"/>
      <w:marTop w:val="0"/>
      <w:marBottom w:val="0"/>
      <w:divBdr>
        <w:top w:val="none" w:sz="0" w:space="0" w:color="auto"/>
        <w:left w:val="none" w:sz="0" w:space="0" w:color="auto"/>
        <w:bottom w:val="none" w:sz="0" w:space="0" w:color="auto"/>
        <w:right w:val="none" w:sz="0" w:space="0" w:color="auto"/>
      </w:divBdr>
      <w:divsChild>
        <w:div w:id="349576220">
          <w:marLeft w:val="0"/>
          <w:marRight w:val="0"/>
          <w:marTop w:val="0"/>
          <w:marBottom w:val="0"/>
          <w:divBdr>
            <w:top w:val="none" w:sz="0" w:space="0" w:color="auto"/>
            <w:left w:val="none" w:sz="0" w:space="0" w:color="auto"/>
            <w:bottom w:val="none" w:sz="0" w:space="0" w:color="auto"/>
            <w:right w:val="none" w:sz="0" w:space="0" w:color="auto"/>
          </w:divBdr>
        </w:div>
        <w:div w:id="349577980">
          <w:marLeft w:val="0"/>
          <w:marRight w:val="0"/>
          <w:marTop w:val="0"/>
          <w:marBottom w:val="0"/>
          <w:divBdr>
            <w:top w:val="none" w:sz="0" w:space="0" w:color="auto"/>
            <w:left w:val="none" w:sz="0" w:space="0" w:color="auto"/>
            <w:bottom w:val="none" w:sz="0" w:space="0" w:color="auto"/>
            <w:right w:val="none" w:sz="0" w:space="0" w:color="auto"/>
          </w:divBdr>
          <w:divsChild>
            <w:div w:id="349593226">
              <w:marLeft w:val="0"/>
              <w:marRight w:val="0"/>
              <w:marTop w:val="0"/>
              <w:marBottom w:val="0"/>
              <w:divBdr>
                <w:top w:val="none" w:sz="0" w:space="0" w:color="auto"/>
                <w:left w:val="none" w:sz="0" w:space="0" w:color="auto"/>
                <w:bottom w:val="none" w:sz="0" w:space="0" w:color="auto"/>
                <w:right w:val="none" w:sz="0" w:space="0" w:color="auto"/>
              </w:divBdr>
            </w:div>
          </w:divsChild>
        </w:div>
        <w:div w:id="349587942">
          <w:marLeft w:val="0"/>
          <w:marRight w:val="0"/>
          <w:marTop w:val="0"/>
          <w:marBottom w:val="0"/>
          <w:divBdr>
            <w:top w:val="none" w:sz="0" w:space="0" w:color="auto"/>
            <w:left w:val="none" w:sz="0" w:space="0" w:color="auto"/>
            <w:bottom w:val="none" w:sz="0" w:space="0" w:color="auto"/>
            <w:right w:val="none" w:sz="0" w:space="0" w:color="auto"/>
          </w:divBdr>
          <w:divsChild>
            <w:div w:id="349601405">
              <w:marLeft w:val="0"/>
              <w:marRight w:val="0"/>
              <w:marTop w:val="0"/>
              <w:marBottom w:val="0"/>
              <w:divBdr>
                <w:top w:val="none" w:sz="0" w:space="0" w:color="auto"/>
                <w:left w:val="none" w:sz="0" w:space="0" w:color="auto"/>
                <w:bottom w:val="none" w:sz="0" w:space="0" w:color="auto"/>
                <w:right w:val="none" w:sz="0" w:space="0" w:color="auto"/>
              </w:divBdr>
              <w:divsChild>
                <w:div w:id="349572845">
                  <w:marLeft w:val="0"/>
                  <w:marRight w:val="0"/>
                  <w:marTop w:val="0"/>
                  <w:marBottom w:val="0"/>
                  <w:divBdr>
                    <w:top w:val="none" w:sz="0" w:space="0" w:color="auto"/>
                    <w:left w:val="none" w:sz="0" w:space="0" w:color="auto"/>
                    <w:bottom w:val="none" w:sz="0" w:space="0" w:color="auto"/>
                    <w:right w:val="none" w:sz="0" w:space="0" w:color="auto"/>
                  </w:divBdr>
                  <w:divsChild>
                    <w:div w:id="349577372">
                      <w:marLeft w:val="0"/>
                      <w:marRight w:val="0"/>
                      <w:marTop w:val="0"/>
                      <w:marBottom w:val="0"/>
                      <w:divBdr>
                        <w:top w:val="none" w:sz="0" w:space="0" w:color="auto"/>
                        <w:left w:val="none" w:sz="0" w:space="0" w:color="auto"/>
                        <w:bottom w:val="none" w:sz="0" w:space="0" w:color="auto"/>
                        <w:right w:val="none" w:sz="0" w:space="0" w:color="auto"/>
                      </w:divBdr>
                    </w:div>
                    <w:div w:id="349589503">
                      <w:marLeft w:val="0"/>
                      <w:marRight w:val="0"/>
                      <w:marTop w:val="0"/>
                      <w:marBottom w:val="0"/>
                      <w:divBdr>
                        <w:top w:val="none" w:sz="0" w:space="0" w:color="auto"/>
                        <w:left w:val="none" w:sz="0" w:space="0" w:color="auto"/>
                        <w:bottom w:val="none" w:sz="0" w:space="0" w:color="auto"/>
                        <w:right w:val="none" w:sz="0" w:space="0" w:color="auto"/>
                      </w:divBdr>
                    </w:div>
                  </w:divsChild>
                </w:div>
                <w:div w:id="349583700">
                  <w:marLeft w:val="0"/>
                  <w:marRight w:val="0"/>
                  <w:marTop w:val="0"/>
                  <w:marBottom w:val="0"/>
                  <w:divBdr>
                    <w:top w:val="none" w:sz="0" w:space="0" w:color="auto"/>
                    <w:left w:val="none" w:sz="0" w:space="0" w:color="auto"/>
                    <w:bottom w:val="none" w:sz="0" w:space="0" w:color="auto"/>
                    <w:right w:val="none" w:sz="0" w:space="0" w:color="auto"/>
                  </w:divBdr>
                  <w:divsChild>
                    <w:div w:id="349578942">
                      <w:marLeft w:val="0"/>
                      <w:marRight w:val="0"/>
                      <w:marTop w:val="0"/>
                      <w:marBottom w:val="0"/>
                      <w:divBdr>
                        <w:top w:val="none" w:sz="0" w:space="0" w:color="auto"/>
                        <w:left w:val="none" w:sz="0" w:space="0" w:color="auto"/>
                        <w:bottom w:val="none" w:sz="0" w:space="0" w:color="auto"/>
                        <w:right w:val="none" w:sz="0" w:space="0" w:color="auto"/>
                      </w:divBdr>
                    </w:div>
                    <w:div w:id="349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005">
      <w:marLeft w:val="0"/>
      <w:marRight w:val="0"/>
      <w:marTop w:val="0"/>
      <w:marBottom w:val="0"/>
      <w:divBdr>
        <w:top w:val="none" w:sz="0" w:space="0" w:color="auto"/>
        <w:left w:val="none" w:sz="0" w:space="0" w:color="auto"/>
        <w:bottom w:val="none" w:sz="0" w:space="0" w:color="auto"/>
        <w:right w:val="none" w:sz="0" w:space="0" w:color="auto"/>
      </w:divBdr>
    </w:div>
    <w:div w:id="349592006">
      <w:marLeft w:val="0"/>
      <w:marRight w:val="0"/>
      <w:marTop w:val="0"/>
      <w:marBottom w:val="0"/>
      <w:divBdr>
        <w:top w:val="none" w:sz="0" w:space="0" w:color="auto"/>
        <w:left w:val="none" w:sz="0" w:space="0" w:color="auto"/>
        <w:bottom w:val="none" w:sz="0" w:space="0" w:color="auto"/>
        <w:right w:val="none" w:sz="0" w:space="0" w:color="auto"/>
      </w:divBdr>
      <w:divsChild>
        <w:div w:id="349594385">
          <w:marLeft w:val="0"/>
          <w:marRight w:val="0"/>
          <w:marTop w:val="0"/>
          <w:marBottom w:val="0"/>
          <w:divBdr>
            <w:top w:val="none" w:sz="0" w:space="0" w:color="auto"/>
            <w:left w:val="none" w:sz="0" w:space="0" w:color="auto"/>
            <w:bottom w:val="none" w:sz="0" w:space="0" w:color="auto"/>
            <w:right w:val="none" w:sz="0" w:space="0" w:color="auto"/>
          </w:divBdr>
        </w:div>
      </w:divsChild>
    </w:div>
    <w:div w:id="349592010">
      <w:marLeft w:val="0"/>
      <w:marRight w:val="0"/>
      <w:marTop w:val="0"/>
      <w:marBottom w:val="0"/>
      <w:divBdr>
        <w:top w:val="none" w:sz="0" w:space="0" w:color="auto"/>
        <w:left w:val="none" w:sz="0" w:space="0" w:color="auto"/>
        <w:bottom w:val="none" w:sz="0" w:space="0" w:color="auto"/>
        <w:right w:val="none" w:sz="0" w:space="0" w:color="auto"/>
      </w:divBdr>
      <w:divsChild>
        <w:div w:id="349571833">
          <w:marLeft w:val="0"/>
          <w:marRight w:val="0"/>
          <w:marTop w:val="0"/>
          <w:marBottom w:val="0"/>
          <w:divBdr>
            <w:top w:val="none" w:sz="0" w:space="0" w:color="auto"/>
            <w:left w:val="none" w:sz="0" w:space="0" w:color="auto"/>
            <w:bottom w:val="none" w:sz="0" w:space="0" w:color="auto"/>
            <w:right w:val="none" w:sz="0" w:space="0" w:color="auto"/>
          </w:divBdr>
        </w:div>
        <w:div w:id="349585697">
          <w:marLeft w:val="0"/>
          <w:marRight w:val="0"/>
          <w:marTop w:val="0"/>
          <w:marBottom w:val="0"/>
          <w:divBdr>
            <w:top w:val="none" w:sz="0" w:space="0" w:color="auto"/>
            <w:left w:val="none" w:sz="0" w:space="0" w:color="auto"/>
            <w:bottom w:val="none" w:sz="0" w:space="0" w:color="auto"/>
            <w:right w:val="none" w:sz="0" w:space="0" w:color="auto"/>
          </w:divBdr>
        </w:div>
      </w:divsChild>
    </w:div>
    <w:div w:id="349592012">
      <w:marLeft w:val="0"/>
      <w:marRight w:val="0"/>
      <w:marTop w:val="0"/>
      <w:marBottom w:val="0"/>
      <w:divBdr>
        <w:top w:val="none" w:sz="0" w:space="0" w:color="auto"/>
        <w:left w:val="none" w:sz="0" w:space="0" w:color="auto"/>
        <w:bottom w:val="none" w:sz="0" w:space="0" w:color="auto"/>
        <w:right w:val="none" w:sz="0" w:space="0" w:color="auto"/>
      </w:divBdr>
    </w:div>
    <w:div w:id="349592017">
      <w:marLeft w:val="0"/>
      <w:marRight w:val="0"/>
      <w:marTop w:val="0"/>
      <w:marBottom w:val="0"/>
      <w:divBdr>
        <w:top w:val="none" w:sz="0" w:space="0" w:color="auto"/>
        <w:left w:val="none" w:sz="0" w:space="0" w:color="auto"/>
        <w:bottom w:val="none" w:sz="0" w:space="0" w:color="auto"/>
        <w:right w:val="none" w:sz="0" w:space="0" w:color="auto"/>
      </w:divBdr>
    </w:div>
    <w:div w:id="349592018">
      <w:marLeft w:val="0"/>
      <w:marRight w:val="0"/>
      <w:marTop w:val="0"/>
      <w:marBottom w:val="0"/>
      <w:divBdr>
        <w:top w:val="none" w:sz="0" w:space="0" w:color="auto"/>
        <w:left w:val="none" w:sz="0" w:space="0" w:color="auto"/>
        <w:bottom w:val="none" w:sz="0" w:space="0" w:color="auto"/>
        <w:right w:val="none" w:sz="0" w:space="0" w:color="auto"/>
      </w:divBdr>
    </w:div>
    <w:div w:id="349592019">
      <w:marLeft w:val="0"/>
      <w:marRight w:val="0"/>
      <w:marTop w:val="0"/>
      <w:marBottom w:val="0"/>
      <w:divBdr>
        <w:top w:val="none" w:sz="0" w:space="0" w:color="auto"/>
        <w:left w:val="none" w:sz="0" w:space="0" w:color="auto"/>
        <w:bottom w:val="none" w:sz="0" w:space="0" w:color="auto"/>
        <w:right w:val="none" w:sz="0" w:space="0" w:color="auto"/>
      </w:divBdr>
      <w:divsChild>
        <w:div w:id="349597217">
          <w:marLeft w:val="0"/>
          <w:marRight w:val="0"/>
          <w:marTop w:val="0"/>
          <w:marBottom w:val="0"/>
          <w:divBdr>
            <w:top w:val="none" w:sz="0" w:space="0" w:color="auto"/>
            <w:left w:val="none" w:sz="0" w:space="0" w:color="auto"/>
            <w:bottom w:val="none" w:sz="0" w:space="0" w:color="auto"/>
            <w:right w:val="none" w:sz="0" w:space="0" w:color="auto"/>
          </w:divBdr>
          <w:divsChild>
            <w:div w:id="3495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20">
      <w:marLeft w:val="0"/>
      <w:marRight w:val="0"/>
      <w:marTop w:val="0"/>
      <w:marBottom w:val="0"/>
      <w:divBdr>
        <w:top w:val="none" w:sz="0" w:space="0" w:color="auto"/>
        <w:left w:val="none" w:sz="0" w:space="0" w:color="auto"/>
        <w:bottom w:val="none" w:sz="0" w:space="0" w:color="auto"/>
        <w:right w:val="none" w:sz="0" w:space="0" w:color="auto"/>
      </w:divBdr>
    </w:div>
    <w:div w:id="349592021">
      <w:marLeft w:val="0"/>
      <w:marRight w:val="0"/>
      <w:marTop w:val="0"/>
      <w:marBottom w:val="0"/>
      <w:divBdr>
        <w:top w:val="none" w:sz="0" w:space="0" w:color="auto"/>
        <w:left w:val="none" w:sz="0" w:space="0" w:color="auto"/>
        <w:bottom w:val="none" w:sz="0" w:space="0" w:color="auto"/>
        <w:right w:val="none" w:sz="0" w:space="0" w:color="auto"/>
      </w:divBdr>
    </w:div>
    <w:div w:id="349592022">
      <w:marLeft w:val="0"/>
      <w:marRight w:val="0"/>
      <w:marTop w:val="0"/>
      <w:marBottom w:val="0"/>
      <w:divBdr>
        <w:top w:val="none" w:sz="0" w:space="0" w:color="auto"/>
        <w:left w:val="none" w:sz="0" w:space="0" w:color="auto"/>
        <w:bottom w:val="none" w:sz="0" w:space="0" w:color="auto"/>
        <w:right w:val="none" w:sz="0" w:space="0" w:color="auto"/>
      </w:divBdr>
      <w:divsChild>
        <w:div w:id="349586944">
          <w:marLeft w:val="0"/>
          <w:marRight w:val="0"/>
          <w:marTop w:val="0"/>
          <w:marBottom w:val="232"/>
          <w:divBdr>
            <w:top w:val="none" w:sz="0" w:space="0" w:color="auto"/>
            <w:left w:val="none" w:sz="0" w:space="0" w:color="auto"/>
            <w:bottom w:val="none" w:sz="0" w:space="0" w:color="auto"/>
            <w:right w:val="none" w:sz="0" w:space="0" w:color="auto"/>
          </w:divBdr>
        </w:div>
        <w:div w:id="349597981">
          <w:marLeft w:val="0"/>
          <w:marRight w:val="0"/>
          <w:marTop w:val="0"/>
          <w:marBottom w:val="0"/>
          <w:divBdr>
            <w:top w:val="none" w:sz="0" w:space="0" w:color="auto"/>
            <w:left w:val="none" w:sz="0" w:space="0" w:color="auto"/>
            <w:bottom w:val="none" w:sz="0" w:space="0" w:color="auto"/>
            <w:right w:val="none" w:sz="0" w:space="0" w:color="auto"/>
          </w:divBdr>
          <w:divsChild>
            <w:div w:id="349591915">
              <w:marLeft w:val="0"/>
              <w:marRight w:val="0"/>
              <w:marTop w:val="0"/>
              <w:marBottom w:val="720"/>
              <w:divBdr>
                <w:top w:val="none" w:sz="0" w:space="0" w:color="auto"/>
                <w:left w:val="none" w:sz="0" w:space="0" w:color="auto"/>
                <w:bottom w:val="none" w:sz="0" w:space="0" w:color="auto"/>
                <w:right w:val="none" w:sz="0" w:space="0" w:color="auto"/>
              </w:divBdr>
              <w:divsChild>
                <w:div w:id="349582349">
                  <w:marLeft w:val="0"/>
                  <w:marRight w:val="0"/>
                  <w:marTop w:val="0"/>
                  <w:marBottom w:val="0"/>
                  <w:divBdr>
                    <w:top w:val="none" w:sz="0" w:space="0" w:color="auto"/>
                    <w:left w:val="none" w:sz="0" w:space="0" w:color="auto"/>
                    <w:bottom w:val="none" w:sz="0" w:space="0" w:color="auto"/>
                    <w:right w:val="none" w:sz="0" w:space="0" w:color="auto"/>
                  </w:divBdr>
                </w:div>
                <w:div w:id="349591160">
                  <w:marLeft w:val="0"/>
                  <w:marRight w:val="0"/>
                  <w:marTop w:val="0"/>
                  <w:marBottom w:val="0"/>
                  <w:divBdr>
                    <w:top w:val="none" w:sz="0" w:space="0" w:color="auto"/>
                    <w:left w:val="none" w:sz="0" w:space="0" w:color="auto"/>
                    <w:bottom w:val="none" w:sz="0" w:space="0" w:color="auto"/>
                    <w:right w:val="none" w:sz="0" w:space="0" w:color="auto"/>
                  </w:divBdr>
                  <w:divsChild>
                    <w:div w:id="3495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026">
      <w:marLeft w:val="0"/>
      <w:marRight w:val="0"/>
      <w:marTop w:val="0"/>
      <w:marBottom w:val="0"/>
      <w:divBdr>
        <w:top w:val="none" w:sz="0" w:space="0" w:color="auto"/>
        <w:left w:val="none" w:sz="0" w:space="0" w:color="auto"/>
        <w:bottom w:val="none" w:sz="0" w:space="0" w:color="auto"/>
        <w:right w:val="none" w:sz="0" w:space="0" w:color="auto"/>
      </w:divBdr>
      <w:divsChild>
        <w:div w:id="349599061">
          <w:marLeft w:val="0"/>
          <w:marRight w:val="0"/>
          <w:marTop w:val="0"/>
          <w:marBottom w:val="0"/>
          <w:divBdr>
            <w:top w:val="none" w:sz="0" w:space="0" w:color="auto"/>
            <w:left w:val="none" w:sz="0" w:space="0" w:color="auto"/>
            <w:bottom w:val="none" w:sz="0" w:space="0" w:color="auto"/>
            <w:right w:val="none" w:sz="0" w:space="0" w:color="auto"/>
          </w:divBdr>
        </w:div>
      </w:divsChild>
    </w:div>
    <w:div w:id="349592028">
      <w:marLeft w:val="0"/>
      <w:marRight w:val="0"/>
      <w:marTop w:val="0"/>
      <w:marBottom w:val="0"/>
      <w:divBdr>
        <w:top w:val="none" w:sz="0" w:space="0" w:color="auto"/>
        <w:left w:val="none" w:sz="0" w:space="0" w:color="auto"/>
        <w:bottom w:val="none" w:sz="0" w:space="0" w:color="auto"/>
        <w:right w:val="none" w:sz="0" w:space="0" w:color="auto"/>
      </w:divBdr>
      <w:divsChild>
        <w:div w:id="349575257">
          <w:marLeft w:val="0"/>
          <w:marRight w:val="0"/>
          <w:marTop w:val="0"/>
          <w:marBottom w:val="0"/>
          <w:divBdr>
            <w:top w:val="none" w:sz="0" w:space="0" w:color="auto"/>
            <w:left w:val="none" w:sz="0" w:space="0" w:color="auto"/>
            <w:bottom w:val="none" w:sz="0" w:space="0" w:color="auto"/>
            <w:right w:val="none" w:sz="0" w:space="0" w:color="auto"/>
          </w:divBdr>
        </w:div>
      </w:divsChild>
    </w:div>
    <w:div w:id="349592029">
      <w:marLeft w:val="0"/>
      <w:marRight w:val="0"/>
      <w:marTop w:val="0"/>
      <w:marBottom w:val="0"/>
      <w:divBdr>
        <w:top w:val="none" w:sz="0" w:space="0" w:color="auto"/>
        <w:left w:val="none" w:sz="0" w:space="0" w:color="auto"/>
        <w:bottom w:val="none" w:sz="0" w:space="0" w:color="auto"/>
        <w:right w:val="none" w:sz="0" w:space="0" w:color="auto"/>
      </w:divBdr>
      <w:divsChild>
        <w:div w:id="349580552">
          <w:marLeft w:val="0"/>
          <w:marRight w:val="0"/>
          <w:marTop w:val="0"/>
          <w:marBottom w:val="0"/>
          <w:divBdr>
            <w:top w:val="none" w:sz="0" w:space="0" w:color="auto"/>
            <w:left w:val="none" w:sz="0" w:space="0" w:color="auto"/>
            <w:bottom w:val="none" w:sz="0" w:space="0" w:color="auto"/>
            <w:right w:val="none" w:sz="0" w:space="0" w:color="auto"/>
          </w:divBdr>
        </w:div>
      </w:divsChild>
    </w:div>
    <w:div w:id="349592030">
      <w:marLeft w:val="0"/>
      <w:marRight w:val="0"/>
      <w:marTop w:val="0"/>
      <w:marBottom w:val="0"/>
      <w:divBdr>
        <w:top w:val="none" w:sz="0" w:space="0" w:color="auto"/>
        <w:left w:val="none" w:sz="0" w:space="0" w:color="auto"/>
        <w:bottom w:val="none" w:sz="0" w:space="0" w:color="auto"/>
        <w:right w:val="none" w:sz="0" w:space="0" w:color="auto"/>
      </w:divBdr>
    </w:div>
    <w:div w:id="349592032">
      <w:marLeft w:val="0"/>
      <w:marRight w:val="0"/>
      <w:marTop w:val="0"/>
      <w:marBottom w:val="0"/>
      <w:divBdr>
        <w:top w:val="none" w:sz="0" w:space="0" w:color="auto"/>
        <w:left w:val="none" w:sz="0" w:space="0" w:color="auto"/>
        <w:bottom w:val="none" w:sz="0" w:space="0" w:color="auto"/>
        <w:right w:val="none" w:sz="0" w:space="0" w:color="auto"/>
      </w:divBdr>
    </w:div>
    <w:div w:id="349592035">
      <w:marLeft w:val="0"/>
      <w:marRight w:val="0"/>
      <w:marTop w:val="0"/>
      <w:marBottom w:val="0"/>
      <w:divBdr>
        <w:top w:val="none" w:sz="0" w:space="0" w:color="auto"/>
        <w:left w:val="none" w:sz="0" w:space="0" w:color="auto"/>
        <w:bottom w:val="none" w:sz="0" w:space="0" w:color="auto"/>
        <w:right w:val="none" w:sz="0" w:space="0" w:color="auto"/>
      </w:divBdr>
      <w:divsChild>
        <w:div w:id="349592979">
          <w:marLeft w:val="0"/>
          <w:marRight w:val="0"/>
          <w:marTop w:val="0"/>
          <w:marBottom w:val="0"/>
          <w:divBdr>
            <w:top w:val="none" w:sz="0" w:space="0" w:color="auto"/>
            <w:left w:val="none" w:sz="0" w:space="0" w:color="auto"/>
            <w:bottom w:val="none" w:sz="0" w:space="0" w:color="auto"/>
            <w:right w:val="none" w:sz="0" w:space="0" w:color="auto"/>
          </w:divBdr>
        </w:div>
        <w:div w:id="349600391">
          <w:marLeft w:val="0"/>
          <w:marRight w:val="0"/>
          <w:marTop w:val="0"/>
          <w:marBottom w:val="0"/>
          <w:divBdr>
            <w:top w:val="none" w:sz="0" w:space="0" w:color="auto"/>
            <w:left w:val="none" w:sz="0" w:space="0" w:color="auto"/>
            <w:bottom w:val="none" w:sz="0" w:space="0" w:color="auto"/>
            <w:right w:val="none" w:sz="0" w:space="0" w:color="auto"/>
          </w:divBdr>
        </w:div>
      </w:divsChild>
    </w:div>
    <w:div w:id="349592036">
      <w:marLeft w:val="0"/>
      <w:marRight w:val="0"/>
      <w:marTop w:val="0"/>
      <w:marBottom w:val="0"/>
      <w:divBdr>
        <w:top w:val="none" w:sz="0" w:space="0" w:color="auto"/>
        <w:left w:val="none" w:sz="0" w:space="0" w:color="auto"/>
        <w:bottom w:val="none" w:sz="0" w:space="0" w:color="auto"/>
        <w:right w:val="none" w:sz="0" w:space="0" w:color="auto"/>
      </w:divBdr>
    </w:div>
    <w:div w:id="349592038">
      <w:marLeft w:val="0"/>
      <w:marRight w:val="0"/>
      <w:marTop w:val="0"/>
      <w:marBottom w:val="0"/>
      <w:divBdr>
        <w:top w:val="none" w:sz="0" w:space="0" w:color="auto"/>
        <w:left w:val="none" w:sz="0" w:space="0" w:color="auto"/>
        <w:bottom w:val="none" w:sz="0" w:space="0" w:color="auto"/>
        <w:right w:val="none" w:sz="0" w:space="0" w:color="auto"/>
      </w:divBdr>
    </w:div>
    <w:div w:id="349592040">
      <w:marLeft w:val="0"/>
      <w:marRight w:val="0"/>
      <w:marTop w:val="0"/>
      <w:marBottom w:val="0"/>
      <w:divBdr>
        <w:top w:val="none" w:sz="0" w:space="0" w:color="auto"/>
        <w:left w:val="none" w:sz="0" w:space="0" w:color="auto"/>
        <w:bottom w:val="none" w:sz="0" w:space="0" w:color="auto"/>
        <w:right w:val="none" w:sz="0" w:space="0" w:color="auto"/>
      </w:divBdr>
    </w:div>
    <w:div w:id="349592044">
      <w:marLeft w:val="0"/>
      <w:marRight w:val="0"/>
      <w:marTop w:val="0"/>
      <w:marBottom w:val="0"/>
      <w:divBdr>
        <w:top w:val="none" w:sz="0" w:space="0" w:color="auto"/>
        <w:left w:val="none" w:sz="0" w:space="0" w:color="auto"/>
        <w:bottom w:val="none" w:sz="0" w:space="0" w:color="auto"/>
        <w:right w:val="none" w:sz="0" w:space="0" w:color="auto"/>
      </w:divBdr>
    </w:div>
    <w:div w:id="349592049">
      <w:marLeft w:val="0"/>
      <w:marRight w:val="0"/>
      <w:marTop w:val="0"/>
      <w:marBottom w:val="0"/>
      <w:divBdr>
        <w:top w:val="none" w:sz="0" w:space="0" w:color="auto"/>
        <w:left w:val="none" w:sz="0" w:space="0" w:color="auto"/>
        <w:bottom w:val="none" w:sz="0" w:space="0" w:color="auto"/>
        <w:right w:val="none" w:sz="0" w:space="0" w:color="auto"/>
      </w:divBdr>
    </w:div>
    <w:div w:id="349592060">
      <w:marLeft w:val="0"/>
      <w:marRight w:val="0"/>
      <w:marTop w:val="0"/>
      <w:marBottom w:val="0"/>
      <w:divBdr>
        <w:top w:val="none" w:sz="0" w:space="0" w:color="auto"/>
        <w:left w:val="none" w:sz="0" w:space="0" w:color="auto"/>
        <w:bottom w:val="none" w:sz="0" w:space="0" w:color="auto"/>
        <w:right w:val="none" w:sz="0" w:space="0" w:color="auto"/>
      </w:divBdr>
      <w:divsChild>
        <w:div w:id="349591402">
          <w:marLeft w:val="0"/>
          <w:marRight w:val="0"/>
          <w:marTop w:val="0"/>
          <w:marBottom w:val="0"/>
          <w:divBdr>
            <w:top w:val="none" w:sz="0" w:space="0" w:color="auto"/>
            <w:left w:val="none" w:sz="0" w:space="0" w:color="auto"/>
            <w:bottom w:val="none" w:sz="0" w:space="0" w:color="auto"/>
            <w:right w:val="none" w:sz="0" w:space="0" w:color="auto"/>
          </w:divBdr>
          <w:divsChild>
            <w:div w:id="349595531">
              <w:marLeft w:val="0"/>
              <w:marRight w:val="0"/>
              <w:marTop w:val="0"/>
              <w:marBottom w:val="0"/>
              <w:divBdr>
                <w:top w:val="none" w:sz="0" w:space="0" w:color="auto"/>
                <w:left w:val="none" w:sz="0" w:space="0" w:color="auto"/>
                <w:bottom w:val="none" w:sz="0" w:space="0" w:color="auto"/>
                <w:right w:val="none" w:sz="0" w:space="0" w:color="auto"/>
              </w:divBdr>
              <w:divsChild>
                <w:div w:id="349589549">
                  <w:marLeft w:val="0"/>
                  <w:marRight w:val="0"/>
                  <w:marTop w:val="0"/>
                  <w:marBottom w:val="0"/>
                  <w:divBdr>
                    <w:top w:val="none" w:sz="0" w:space="0" w:color="auto"/>
                    <w:left w:val="none" w:sz="0" w:space="0" w:color="auto"/>
                    <w:bottom w:val="none" w:sz="0" w:space="0" w:color="auto"/>
                    <w:right w:val="none" w:sz="0" w:space="0" w:color="auto"/>
                  </w:divBdr>
                  <w:divsChild>
                    <w:div w:id="34959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64">
      <w:marLeft w:val="0"/>
      <w:marRight w:val="0"/>
      <w:marTop w:val="0"/>
      <w:marBottom w:val="0"/>
      <w:divBdr>
        <w:top w:val="none" w:sz="0" w:space="0" w:color="auto"/>
        <w:left w:val="none" w:sz="0" w:space="0" w:color="auto"/>
        <w:bottom w:val="none" w:sz="0" w:space="0" w:color="auto"/>
        <w:right w:val="none" w:sz="0" w:space="0" w:color="auto"/>
      </w:divBdr>
    </w:div>
    <w:div w:id="349592066">
      <w:marLeft w:val="0"/>
      <w:marRight w:val="0"/>
      <w:marTop w:val="0"/>
      <w:marBottom w:val="0"/>
      <w:divBdr>
        <w:top w:val="none" w:sz="0" w:space="0" w:color="auto"/>
        <w:left w:val="none" w:sz="0" w:space="0" w:color="auto"/>
        <w:bottom w:val="none" w:sz="0" w:space="0" w:color="auto"/>
        <w:right w:val="none" w:sz="0" w:space="0" w:color="auto"/>
      </w:divBdr>
    </w:div>
    <w:div w:id="349592067">
      <w:marLeft w:val="0"/>
      <w:marRight w:val="0"/>
      <w:marTop w:val="0"/>
      <w:marBottom w:val="0"/>
      <w:divBdr>
        <w:top w:val="none" w:sz="0" w:space="0" w:color="auto"/>
        <w:left w:val="none" w:sz="0" w:space="0" w:color="auto"/>
        <w:bottom w:val="none" w:sz="0" w:space="0" w:color="auto"/>
        <w:right w:val="none" w:sz="0" w:space="0" w:color="auto"/>
      </w:divBdr>
    </w:div>
    <w:div w:id="349592068">
      <w:marLeft w:val="0"/>
      <w:marRight w:val="0"/>
      <w:marTop w:val="0"/>
      <w:marBottom w:val="0"/>
      <w:divBdr>
        <w:top w:val="none" w:sz="0" w:space="0" w:color="auto"/>
        <w:left w:val="none" w:sz="0" w:space="0" w:color="auto"/>
        <w:bottom w:val="none" w:sz="0" w:space="0" w:color="auto"/>
        <w:right w:val="none" w:sz="0" w:space="0" w:color="auto"/>
      </w:divBdr>
      <w:divsChild>
        <w:div w:id="349585503">
          <w:marLeft w:val="0"/>
          <w:marRight w:val="0"/>
          <w:marTop w:val="0"/>
          <w:marBottom w:val="0"/>
          <w:divBdr>
            <w:top w:val="none" w:sz="0" w:space="0" w:color="auto"/>
            <w:left w:val="none" w:sz="0" w:space="0" w:color="auto"/>
            <w:bottom w:val="none" w:sz="0" w:space="0" w:color="auto"/>
            <w:right w:val="none" w:sz="0" w:space="0" w:color="auto"/>
          </w:divBdr>
        </w:div>
      </w:divsChild>
    </w:div>
    <w:div w:id="349592069">
      <w:marLeft w:val="0"/>
      <w:marRight w:val="0"/>
      <w:marTop w:val="0"/>
      <w:marBottom w:val="0"/>
      <w:divBdr>
        <w:top w:val="none" w:sz="0" w:space="0" w:color="auto"/>
        <w:left w:val="none" w:sz="0" w:space="0" w:color="auto"/>
        <w:bottom w:val="none" w:sz="0" w:space="0" w:color="auto"/>
        <w:right w:val="none" w:sz="0" w:space="0" w:color="auto"/>
      </w:divBdr>
      <w:divsChild>
        <w:div w:id="349576528">
          <w:marLeft w:val="0"/>
          <w:marRight w:val="0"/>
          <w:marTop w:val="0"/>
          <w:marBottom w:val="0"/>
          <w:divBdr>
            <w:top w:val="none" w:sz="0" w:space="0" w:color="auto"/>
            <w:left w:val="none" w:sz="0" w:space="0" w:color="auto"/>
            <w:bottom w:val="none" w:sz="0" w:space="0" w:color="auto"/>
            <w:right w:val="none" w:sz="0" w:space="0" w:color="auto"/>
          </w:divBdr>
        </w:div>
        <w:div w:id="349591058">
          <w:marLeft w:val="0"/>
          <w:marRight w:val="0"/>
          <w:marTop w:val="0"/>
          <w:marBottom w:val="0"/>
          <w:divBdr>
            <w:top w:val="none" w:sz="0" w:space="0" w:color="auto"/>
            <w:left w:val="none" w:sz="0" w:space="0" w:color="auto"/>
            <w:bottom w:val="none" w:sz="0" w:space="0" w:color="auto"/>
            <w:right w:val="none" w:sz="0" w:space="0" w:color="auto"/>
          </w:divBdr>
        </w:div>
      </w:divsChild>
    </w:div>
    <w:div w:id="349592073">
      <w:marLeft w:val="0"/>
      <w:marRight w:val="0"/>
      <w:marTop w:val="0"/>
      <w:marBottom w:val="0"/>
      <w:divBdr>
        <w:top w:val="none" w:sz="0" w:space="0" w:color="auto"/>
        <w:left w:val="none" w:sz="0" w:space="0" w:color="auto"/>
        <w:bottom w:val="none" w:sz="0" w:space="0" w:color="auto"/>
        <w:right w:val="none" w:sz="0" w:space="0" w:color="auto"/>
      </w:divBdr>
    </w:div>
    <w:div w:id="349592074">
      <w:marLeft w:val="0"/>
      <w:marRight w:val="0"/>
      <w:marTop w:val="0"/>
      <w:marBottom w:val="0"/>
      <w:divBdr>
        <w:top w:val="none" w:sz="0" w:space="0" w:color="auto"/>
        <w:left w:val="none" w:sz="0" w:space="0" w:color="auto"/>
        <w:bottom w:val="none" w:sz="0" w:space="0" w:color="auto"/>
        <w:right w:val="none" w:sz="0" w:space="0" w:color="auto"/>
      </w:divBdr>
      <w:divsChild>
        <w:div w:id="349577414">
          <w:marLeft w:val="0"/>
          <w:marRight w:val="0"/>
          <w:marTop w:val="0"/>
          <w:marBottom w:val="0"/>
          <w:divBdr>
            <w:top w:val="none" w:sz="0" w:space="0" w:color="auto"/>
            <w:left w:val="none" w:sz="0" w:space="0" w:color="auto"/>
            <w:bottom w:val="none" w:sz="0" w:space="0" w:color="auto"/>
            <w:right w:val="none" w:sz="0" w:space="0" w:color="auto"/>
          </w:divBdr>
        </w:div>
        <w:div w:id="349591618">
          <w:marLeft w:val="0"/>
          <w:marRight w:val="0"/>
          <w:marTop w:val="0"/>
          <w:marBottom w:val="0"/>
          <w:divBdr>
            <w:top w:val="none" w:sz="0" w:space="0" w:color="auto"/>
            <w:left w:val="none" w:sz="0" w:space="0" w:color="auto"/>
            <w:bottom w:val="none" w:sz="0" w:space="0" w:color="auto"/>
            <w:right w:val="none" w:sz="0" w:space="0" w:color="auto"/>
          </w:divBdr>
        </w:div>
      </w:divsChild>
    </w:div>
    <w:div w:id="349592078">
      <w:marLeft w:val="0"/>
      <w:marRight w:val="0"/>
      <w:marTop w:val="0"/>
      <w:marBottom w:val="0"/>
      <w:divBdr>
        <w:top w:val="none" w:sz="0" w:space="0" w:color="auto"/>
        <w:left w:val="none" w:sz="0" w:space="0" w:color="auto"/>
        <w:bottom w:val="none" w:sz="0" w:space="0" w:color="auto"/>
        <w:right w:val="none" w:sz="0" w:space="0" w:color="auto"/>
      </w:divBdr>
    </w:div>
    <w:div w:id="349592082">
      <w:marLeft w:val="0"/>
      <w:marRight w:val="0"/>
      <w:marTop w:val="0"/>
      <w:marBottom w:val="0"/>
      <w:divBdr>
        <w:top w:val="none" w:sz="0" w:space="0" w:color="auto"/>
        <w:left w:val="none" w:sz="0" w:space="0" w:color="auto"/>
        <w:bottom w:val="none" w:sz="0" w:space="0" w:color="auto"/>
        <w:right w:val="none" w:sz="0" w:space="0" w:color="auto"/>
      </w:divBdr>
    </w:div>
    <w:div w:id="349592091">
      <w:marLeft w:val="0"/>
      <w:marRight w:val="0"/>
      <w:marTop w:val="0"/>
      <w:marBottom w:val="0"/>
      <w:divBdr>
        <w:top w:val="none" w:sz="0" w:space="0" w:color="auto"/>
        <w:left w:val="none" w:sz="0" w:space="0" w:color="auto"/>
        <w:bottom w:val="none" w:sz="0" w:space="0" w:color="auto"/>
        <w:right w:val="none" w:sz="0" w:space="0" w:color="auto"/>
      </w:divBdr>
    </w:div>
    <w:div w:id="349592093">
      <w:marLeft w:val="0"/>
      <w:marRight w:val="0"/>
      <w:marTop w:val="0"/>
      <w:marBottom w:val="0"/>
      <w:divBdr>
        <w:top w:val="none" w:sz="0" w:space="0" w:color="auto"/>
        <w:left w:val="none" w:sz="0" w:space="0" w:color="auto"/>
        <w:bottom w:val="none" w:sz="0" w:space="0" w:color="auto"/>
        <w:right w:val="none" w:sz="0" w:space="0" w:color="auto"/>
      </w:divBdr>
      <w:divsChild>
        <w:div w:id="349572509">
          <w:marLeft w:val="259"/>
          <w:marRight w:val="0"/>
          <w:marTop w:val="0"/>
          <w:marBottom w:val="130"/>
          <w:divBdr>
            <w:top w:val="none" w:sz="0" w:space="0" w:color="auto"/>
            <w:left w:val="none" w:sz="0" w:space="0" w:color="auto"/>
            <w:bottom w:val="none" w:sz="0" w:space="0" w:color="auto"/>
            <w:right w:val="none" w:sz="0" w:space="0" w:color="auto"/>
          </w:divBdr>
          <w:divsChild>
            <w:div w:id="349579409">
              <w:marLeft w:val="0"/>
              <w:marRight w:val="0"/>
              <w:marTop w:val="0"/>
              <w:marBottom w:val="0"/>
              <w:divBdr>
                <w:top w:val="none" w:sz="0" w:space="0" w:color="auto"/>
                <w:left w:val="none" w:sz="0" w:space="0" w:color="auto"/>
                <w:bottom w:val="none" w:sz="0" w:space="0" w:color="auto"/>
                <w:right w:val="none" w:sz="0" w:space="0" w:color="auto"/>
              </w:divBdr>
              <w:divsChild>
                <w:div w:id="349594768">
                  <w:marLeft w:val="0"/>
                  <w:marRight w:val="0"/>
                  <w:marTop w:val="195"/>
                  <w:marBottom w:val="0"/>
                  <w:divBdr>
                    <w:top w:val="none" w:sz="0" w:space="0" w:color="auto"/>
                    <w:left w:val="none" w:sz="0" w:space="0" w:color="auto"/>
                    <w:bottom w:val="none" w:sz="0" w:space="0" w:color="auto"/>
                    <w:right w:val="none" w:sz="0" w:space="0" w:color="auto"/>
                  </w:divBdr>
                  <w:divsChild>
                    <w:div w:id="349580316">
                      <w:marLeft w:val="0"/>
                      <w:marRight w:val="0"/>
                      <w:marTop w:val="0"/>
                      <w:marBottom w:val="0"/>
                      <w:divBdr>
                        <w:top w:val="none" w:sz="0" w:space="0" w:color="auto"/>
                        <w:left w:val="none" w:sz="0" w:space="0" w:color="auto"/>
                        <w:bottom w:val="none" w:sz="0" w:space="0" w:color="auto"/>
                        <w:right w:val="none" w:sz="0" w:space="0" w:color="auto"/>
                      </w:divBdr>
                    </w:div>
                    <w:div w:id="34959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41">
          <w:marLeft w:val="0"/>
          <w:marRight w:val="259"/>
          <w:marTop w:val="0"/>
          <w:marBottom w:val="130"/>
          <w:divBdr>
            <w:top w:val="none" w:sz="0" w:space="0" w:color="auto"/>
            <w:left w:val="none" w:sz="0" w:space="0" w:color="auto"/>
            <w:bottom w:val="none" w:sz="0" w:space="0" w:color="auto"/>
            <w:right w:val="none" w:sz="0" w:space="0" w:color="auto"/>
          </w:divBdr>
          <w:divsChild>
            <w:div w:id="349579713">
              <w:marLeft w:val="0"/>
              <w:marRight w:val="0"/>
              <w:marTop w:val="0"/>
              <w:marBottom w:val="0"/>
              <w:divBdr>
                <w:top w:val="none" w:sz="0" w:space="0" w:color="auto"/>
                <w:left w:val="none" w:sz="0" w:space="0" w:color="auto"/>
                <w:bottom w:val="none" w:sz="0" w:space="0" w:color="auto"/>
                <w:right w:val="none" w:sz="0" w:space="0" w:color="auto"/>
              </w:divBdr>
              <w:divsChild>
                <w:div w:id="349577998">
                  <w:marLeft w:val="0"/>
                  <w:marRight w:val="0"/>
                  <w:marTop w:val="195"/>
                  <w:marBottom w:val="0"/>
                  <w:divBdr>
                    <w:top w:val="none" w:sz="0" w:space="0" w:color="auto"/>
                    <w:left w:val="none" w:sz="0" w:space="0" w:color="auto"/>
                    <w:bottom w:val="none" w:sz="0" w:space="0" w:color="auto"/>
                    <w:right w:val="none" w:sz="0" w:space="0" w:color="auto"/>
                  </w:divBdr>
                  <w:divsChild>
                    <w:div w:id="349589440">
                      <w:marLeft w:val="0"/>
                      <w:marRight w:val="0"/>
                      <w:marTop w:val="0"/>
                      <w:marBottom w:val="0"/>
                      <w:divBdr>
                        <w:top w:val="none" w:sz="0" w:space="0" w:color="auto"/>
                        <w:left w:val="none" w:sz="0" w:space="0" w:color="auto"/>
                        <w:bottom w:val="none" w:sz="0" w:space="0" w:color="auto"/>
                        <w:right w:val="none" w:sz="0" w:space="0" w:color="auto"/>
                      </w:divBdr>
                    </w:div>
                    <w:div w:id="3496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00">
          <w:marLeft w:val="0"/>
          <w:marRight w:val="0"/>
          <w:marTop w:val="0"/>
          <w:marBottom w:val="259"/>
          <w:divBdr>
            <w:top w:val="none" w:sz="0" w:space="0" w:color="auto"/>
            <w:left w:val="none" w:sz="0" w:space="0" w:color="auto"/>
            <w:bottom w:val="none" w:sz="0" w:space="0" w:color="auto"/>
            <w:right w:val="none" w:sz="0" w:space="0" w:color="auto"/>
          </w:divBdr>
        </w:div>
      </w:divsChild>
    </w:div>
    <w:div w:id="349592096">
      <w:marLeft w:val="0"/>
      <w:marRight w:val="0"/>
      <w:marTop w:val="0"/>
      <w:marBottom w:val="0"/>
      <w:divBdr>
        <w:top w:val="none" w:sz="0" w:space="0" w:color="auto"/>
        <w:left w:val="none" w:sz="0" w:space="0" w:color="auto"/>
        <w:bottom w:val="none" w:sz="0" w:space="0" w:color="auto"/>
        <w:right w:val="none" w:sz="0" w:space="0" w:color="auto"/>
      </w:divBdr>
      <w:divsChild>
        <w:div w:id="349579492">
          <w:marLeft w:val="0"/>
          <w:marRight w:val="0"/>
          <w:marTop w:val="0"/>
          <w:marBottom w:val="0"/>
          <w:divBdr>
            <w:top w:val="none" w:sz="0" w:space="0" w:color="auto"/>
            <w:left w:val="none" w:sz="0" w:space="0" w:color="auto"/>
            <w:bottom w:val="none" w:sz="0" w:space="0" w:color="auto"/>
            <w:right w:val="none" w:sz="0" w:space="0" w:color="auto"/>
          </w:divBdr>
        </w:div>
        <w:div w:id="349579620">
          <w:marLeft w:val="0"/>
          <w:marRight w:val="0"/>
          <w:marTop w:val="0"/>
          <w:marBottom w:val="0"/>
          <w:divBdr>
            <w:top w:val="none" w:sz="0" w:space="0" w:color="auto"/>
            <w:left w:val="none" w:sz="0" w:space="0" w:color="auto"/>
            <w:bottom w:val="none" w:sz="0" w:space="0" w:color="auto"/>
            <w:right w:val="none" w:sz="0" w:space="0" w:color="auto"/>
          </w:divBdr>
        </w:div>
      </w:divsChild>
    </w:div>
    <w:div w:id="349592097">
      <w:marLeft w:val="0"/>
      <w:marRight w:val="0"/>
      <w:marTop w:val="0"/>
      <w:marBottom w:val="0"/>
      <w:divBdr>
        <w:top w:val="none" w:sz="0" w:space="0" w:color="auto"/>
        <w:left w:val="none" w:sz="0" w:space="0" w:color="auto"/>
        <w:bottom w:val="none" w:sz="0" w:space="0" w:color="auto"/>
        <w:right w:val="none" w:sz="0" w:space="0" w:color="auto"/>
      </w:divBdr>
      <w:divsChild>
        <w:div w:id="349573201">
          <w:marLeft w:val="0"/>
          <w:marRight w:val="0"/>
          <w:marTop w:val="0"/>
          <w:marBottom w:val="0"/>
          <w:divBdr>
            <w:top w:val="none" w:sz="0" w:space="0" w:color="auto"/>
            <w:left w:val="none" w:sz="0" w:space="0" w:color="auto"/>
            <w:bottom w:val="none" w:sz="0" w:space="0" w:color="auto"/>
            <w:right w:val="none" w:sz="0" w:space="0" w:color="auto"/>
          </w:divBdr>
          <w:divsChild>
            <w:div w:id="349572699">
              <w:marLeft w:val="0"/>
              <w:marRight w:val="0"/>
              <w:marTop w:val="0"/>
              <w:marBottom w:val="0"/>
              <w:divBdr>
                <w:top w:val="none" w:sz="0" w:space="0" w:color="auto"/>
                <w:left w:val="none" w:sz="0" w:space="0" w:color="auto"/>
                <w:bottom w:val="none" w:sz="0" w:space="0" w:color="auto"/>
                <w:right w:val="none" w:sz="0" w:space="0" w:color="auto"/>
              </w:divBdr>
            </w:div>
            <w:div w:id="349573170">
              <w:marLeft w:val="0"/>
              <w:marRight w:val="0"/>
              <w:marTop w:val="0"/>
              <w:marBottom w:val="0"/>
              <w:divBdr>
                <w:top w:val="none" w:sz="0" w:space="0" w:color="auto"/>
                <w:left w:val="none" w:sz="0" w:space="0" w:color="auto"/>
                <w:bottom w:val="none" w:sz="0" w:space="0" w:color="auto"/>
                <w:right w:val="none" w:sz="0" w:space="0" w:color="auto"/>
              </w:divBdr>
            </w:div>
            <w:div w:id="349575918">
              <w:marLeft w:val="0"/>
              <w:marRight w:val="0"/>
              <w:marTop w:val="0"/>
              <w:marBottom w:val="0"/>
              <w:divBdr>
                <w:top w:val="none" w:sz="0" w:space="0" w:color="auto"/>
                <w:left w:val="none" w:sz="0" w:space="0" w:color="auto"/>
                <w:bottom w:val="none" w:sz="0" w:space="0" w:color="auto"/>
                <w:right w:val="none" w:sz="0" w:space="0" w:color="auto"/>
              </w:divBdr>
            </w:div>
            <w:div w:id="349576048">
              <w:marLeft w:val="0"/>
              <w:marRight w:val="0"/>
              <w:marTop w:val="0"/>
              <w:marBottom w:val="0"/>
              <w:divBdr>
                <w:top w:val="none" w:sz="0" w:space="0" w:color="auto"/>
                <w:left w:val="none" w:sz="0" w:space="0" w:color="auto"/>
                <w:bottom w:val="none" w:sz="0" w:space="0" w:color="auto"/>
                <w:right w:val="none" w:sz="0" w:space="0" w:color="auto"/>
              </w:divBdr>
            </w:div>
            <w:div w:id="349576441">
              <w:marLeft w:val="0"/>
              <w:marRight w:val="0"/>
              <w:marTop w:val="0"/>
              <w:marBottom w:val="0"/>
              <w:divBdr>
                <w:top w:val="none" w:sz="0" w:space="0" w:color="auto"/>
                <w:left w:val="none" w:sz="0" w:space="0" w:color="auto"/>
                <w:bottom w:val="none" w:sz="0" w:space="0" w:color="auto"/>
                <w:right w:val="none" w:sz="0" w:space="0" w:color="auto"/>
              </w:divBdr>
            </w:div>
            <w:div w:id="349578334">
              <w:marLeft w:val="0"/>
              <w:marRight w:val="0"/>
              <w:marTop w:val="0"/>
              <w:marBottom w:val="0"/>
              <w:divBdr>
                <w:top w:val="none" w:sz="0" w:space="0" w:color="auto"/>
                <w:left w:val="none" w:sz="0" w:space="0" w:color="auto"/>
                <w:bottom w:val="none" w:sz="0" w:space="0" w:color="auto"/>
                <w:right w:val="none" w:sz="0" w:space="0" w:color="auto"/>
              </w:divBdr>
            </w:div>
            <w:div w:id="349578989">
              <w:marLeft w:val="0"/>
              <w:marRight w:val="0"/>
              <w:marTop w:val="0"/>
              <w:marBottom w:val="0"/>
              <w:divBdr>
                <w:top w:val="none" w:sz="0" w:space="0" w:color="auto"/>
                <w:left w:val="none" w:sz="0" w:space="0" w:color="auto"/>
                <w:bottom w:val="none" w:sz="0" w:space="0" w:color="auto"/>
                <w:right w:val="none" w:sz="0" w:space="0" w:color="auto"/>
              </w:divBdr>
            </w:div>
            <w:div w:id="349579986">
              <w:marLeft w:val="0"/>
              <w:marRight w:val="0"/>
              <w:marTop w:val="0"/>
              <w:marBottom w:val="0"/>
              <w:divBdr>
                <w:top w:val="none" w:sz="0" w:space="0" w:color="auto"/>
                <w:left w:val="none" w:sz="0" w:space="0" w:color="auto"/>
                <w:bottom w:val="none" w:sz="0" w:space="0" w:color="auto"/>
                <w:right w:val="none" w:sz="0" w:space="0" w:color="auto"/>
              </w:divBdr>
            </w:div>
            <w:div w:id="349582769">
              <w:marLeft w:val="0"/>
              <w:marRight w:val="0"/>
              <w:marTop w:val="0"/>
              <w:marBottom w:val="0"/>
              <w:divBdr>
                <w:top w:val="none" w:sz="0" w:space="0" w:color="auto"/>
                <w:left w:val="none" w:sz="0" w:space="0" w:color="auto"/>
                <w:bottom w:val="none" w:sz="0" w:space="0" w:color="auto"/>
                <w:right w:val="none" w:sz="0" w:space="0" w:color="auto"/>
              </w:divBdr>
            </w:div>
            <w:div w:id="349582894">
              <w:marLeft w:val="0"/>
              <w:marRight w:val="0"/>
              <w:marTop w:val="0"/>
              <w:marBottom w:val="0"/>
              <w:divBdr>
                <w:top w:val="none" w:sz="0" w:space="0" w:color="auto"/>
                <w:left w:val="none" w:sz="0" w:space="0" w:color="auto"/>
                <w:bottom w:val="none" w:sz="0" w:space="0" w:color="auto"/>
                <w:right w:val="none" w:sz="0" w:space="0" w:color="auto"/>
              </w:divBdr>
            </w:div>
            <w:div w:id="349583309">
              <w:marLeft w:val="0"/>
              <w:marRight w:val="0"/>
              <w:marTop w:val="0"/>
              <w:marBottom w:val="0"/>
              <w:divBdr>
                <w:top w:val="none" w:sz="0" w:space="0" w:color="auto"/>
                <w:left w:val="none" w:sz="0" w:space="0" w:color="auto"/>
                <w:bottom w:val="none" w:sz="0" w:space="0" w:color="auto"/>
                <w:right w:val="none" w:sz="0" w:space="0" w:color="auto"/>
              </w:divBdr>
            </w:div>
            <w:div w:id="349584047">
              <w:marLeft w:val="0"/>
              <w:marRight w:val="0"/>
              <w:marTop w:val="0"/>
              <w:marBottom w:val="0"/>
              <w:divBdr>
                <w:top w:val="none" w:sz="0" w:space="0" w:color="auto"/>
                <w:left w:val="none" w:sz="0" w:space="0" w:color="auto"/>
                <w:bottom w:val="none" w:sz="0" w:space="0" w:color="auto"/>
                <w:right w:val="none" w:sz="0" w:space="0" w:color="auto"/>
              </w:divBdr>
            </w:div>
            <w:div w:id="349584457">
              <w:marLeft w:val="0"/>
              <w:marRight w:val="0"/>
              <w:marTop w:val="0"/>
              <w:marBottom w:val="0"/>
              <w:divBdr>
                <w:top w:val="none" w:sz="0" w:space="0" w:color="auto"/>
                <w:left w:val="none" w:sz="0" w:space="0" w:color="auto"/>
                <w:bottom w:val="none" w:sz="0" w:space="0" w:color="auto"/>
                <w:right w:val="none" w:sz="0" w:space="0" w:color="auto"/>
              </w:divBdr>
            </w:div>
            <w:div w:id="349585007">
              <w:marLeft w:val="0"/>
              <w:marRight w:val="0"/>
              <w:marTop w:val="0"/>
              <w:marBottom w:val="0"/>
              <w:divBdr>
                <w:top w:val="none" w:sz="0" w:space="0" w:color="auto"/>
                <w:left w:val="none" w:sz="0" w:space="0" w:color="auto"/>
                <w:bottom w:val="none" w:sz="0" w:space="0" w:color="auto"/>
                <w:right w:val="none" w:sz="0" w:space="0" w:color="auto"/>
              </w:divBdr>
            </w:div>
            <w:div w:id="349585949">
              <w:marLeft w:val="0"/>
              <w:marRight w:val="0"/>
              <w:marTop w:val="0"/>
              <w:marBottom w:val="0"/>
              <w:divBdr>
                <w:top w:val="none" w:sz="0" w:space="0" w:color="auto"/>
                <w:left w:val="none" w:sz="0" w:space="0" w:color="auto"/>
                <w:bottom w:val="none" w:sz="0" w:space="0" w:color="auto"/>
                <w:right w:val="none" w:sz="0" w:space="0" w:color="auto"/>
              </w:divBdr>
            </w:div>
            <w:div w:id="349586600">
              <w:marLeft w:val="0"/>
              <w:marRight w:val="0"/>
              <w:marTop w:val="0"/>
              <w:marBottom w:val="0"/>
              <w:divBdr>
                <w:top w:val="none" w:sz="0" w:space="0" w:color="auto"/>
                <w:left w:val="none" w:sz="0" w:space="0" w:color="auto"/>
                <w:bottom w:val="none" w:sz="0" w:space="0" w:color="auto"/>
                <w:right w:val="none" w:sz="0" w:space="0" w:color="auto"/>
              </w:divBdr>
            </w:div>
            <w:div w:id="349588827">
              <w:marLeft w:val="0"/>
              <w:marRight w:val="0"/>
              <w:marTop w:val="0"/>
              <w:marBottom w:val="0"/>
              <w:divBdr>
                <w:top w:val="none" w:sz="0" w:space="0" w:color="auto"/>
                <w:left w:val="none" w:sz="0" w:space="0" w:color="auto"/>
                <w:bottom w:val="none" w:sz="0" w:space="0" w:color="auto"/>
                <w:right w:val="none" w:sz="0" w:space="0" w:color="auto"/>
              </w:divBdr>
            </w:div>
            <w:div w:id="349590743">
              <w:marLeft w:val="0"/>
              <w:marRight w:val="0"/>
              <w:marTop w:val="0"/>
              <w:marBottom w:val="0"/>
              <w:divBdr>
                <w:top w:val="none" w:sz="0" w:space="0" w:color="auto"/>
                <w:left w:val="none" w:sz="0" w:space="0" w:color="auto"/>
                <w:bottom w:val="none" w:sz="0" w:space="0" w:color="auto"/>
                <w:right w:val="none" w:sz="0" w:space="0" w:color="auto"/>
              </w:divBdr>
            </w:div>
            <w:div w:id="349592200">
              <w:marLeft w:val="0"/>
              <w:marRight w:val="0"/>
              <w:marTop w:val="0"/>
              <w:marBottom w:val="0"/>
              <w:divBdr>
                <w:top w:val="none" w:sz="0" w:space="0" w:color="auto"/>
                <w:left w:val="none" w:sz="0" w:space="0" w:color="auto"/>
                <w:bottom w:val="none" w:sz="0" w:space="0" w:color="auto"/>
                <w:right w:val="none" w:sz="0" w:space="0" w:color="auto"/>
              </w:divBdr>
            </w:div>
            <w:div w:id="349594807">
              <w:marLeft w:val="0"/>
              <w:marRight w:val="0"/>
              <w:marTop w:val="0"/>
              <w:marBottom w:val="0"/>
              <w:divBdr>
                <w:top w:val="none" w:sz="0" w:space="0" w:color="auto"/>
                <w:left w:val="none" w:sz="0" w:space="0" w:color="auto"/>
                <w:bottom w:val="none" w:sz="0" w:space="0" w:color="auto"/>
                <w:right w:val="none" w:sz="0" w:space="0" w:color="auto"/>
              </w:divBdr>
            </w:div>
            <w:div w:id="349595940">
              <w:marLeft w:val="0"/>
              <w:marRight w:val="0"/>
              <w:marTop w:val="0"/>
              <w:marBottom w:val="0"/>
              <w:divBdr>
                <w:top w:val="none" w:sz="0" w:space="0" w:color="auto"/>
                <w:left w:val="none" w:sz="0" w:space="0" w:color="auto"/>
                <w:bottom w:val="none" w:sz="0" w:space="0" w:color="auto"/>
                <w:right w:val="none" w:sz="0" w:space="0" w:color="auto"/>
              </w:divBdr>
            </w:div>
            <w:div w:id="349596473">
              <w:marLeft w:val="0"/>
              <w:marRight w:val="0"/>
              <w:marTop w:val="0"/>
              <w:marBottom w:val="0"/>
              <w:divBdr>
                <w:top w:val="none" w:sz="0" w:space="0" w:color="auto"/>
                <w:left w:val="none" w:sz="0" w:space="0" w:color="auto"/>
                <w:bottom w:val="none" w:sz="0" w:space="0" w:color="auto"/>
                <w:right w:val="none" w:sz="0" w:space="0" w:color="auto"/>
              </w:divBdr>
            </w:div>
            <w:div w:id="349598945">
              <w:marLeft w:val="0"/>
              <w:marRight w:val="0"/>
              <w:marTop w:val="0"/>
              <w:marBottom w:val="0"/>
              <w:divBdr>
                <w:top w:val="none" w:sz="0" w:space="0" w:color="auto"/>
                <w:left w:val="none" w:sz="0" w:space="0" w:color="auto"/>
                <w:bottom w:val="none" w:sz="0" w:space="0" w:color="auto"/>
                <w:right w:val="none" w:sz="0" w:space="0" w:color="auto"/>
              </w:divBdr>
            </w:div>
            <w:div w:id="349601032">
              <w:marLeft w:val="0"/>
              <w:marRight w:val="0"/>
              <w:marTop w:val="0"/>
              <w:marBottom w:val="0"/>
              <w:divBdr>
                <w:top w:val="none" w:sz="0" w:space="0" w:color="auto"/>
                <w:left w:val="none" w:sz="0" w:space="0" w:color="auto"/>
                <w:bottom w:val="none" w:sz="0" w:space="0" w:color="auto"/>
                <w:right w:val="none" w:sz="0" w:space="0" w:color="auto"/>
              </w:divBdr>
            </w:div>
            <w:div w:id="349601214">
              <w:marLeft w:val="0"/>
              <w:marRight w:val="0"/>
              <w:marTop w:val="0"/>
              <w:marBottom w:val="0"/>
              <w:divBdr>
                <w:top w:val="none" w:sz="0" w:space="0" w:color="auto"/>
                <w:left w:val="none" w:sz="0" w:space="0" w:color="auto"/>
                <w:bottom w:val="none" w:sz="0" w:space="0" w:color="auto"/>
                <w:right w:val="none" w:sz="0" w:space="0" w:color="auto"/>
              </w:divBdr>
            </w:div>
          </w:divsChild>
        </w:div>
        <w:div w:id="349582433">
          <w:marLeft w:val="0"/>
          <w:marRight w:val="0"/>
          <w:marTop w:val="0"/>
          <w:marBottom w:val="225"/>
          <w:divBdr>
            <w:top w:val="none" w:sz="0" w:space="0" w:color="auto"/>
            <w:left w:val="none" w:sz="0" w:space="0" w:color="auto"/>
            <w:bottom w:val="none" w:sz="0" w:space="0" w:color="auto"/>
            <w:right w:val="none" w:sz="0" w:space="0" w:color="auto"/>
          </w:divBdr>
        </w:div>
      </w:divsChild>
    </w:div>
    <w:div w:id="349592101">
      <w:marLeft w:val="0"/>
      <w:marRight w:val="0"/>
      <w:marTop w:val="0"/>
      <w:marBottom w:val="0"/>
      <w:divBdr>
        <w:top w:val="none" w:sz="0" w:space="0" w:color="auto"/>
        <w:left w:val="none" w:sz="0" w:space="0" w:color="auto"/>
        <w:bottom w:val="none" w:sz="0" w:space="0" w:color="auto"/>
        <w:right w:val="none" w:sz="0" w:space="0" w:color="auto"/>
      </w:divBdr>
    </w:div>
    <w:div w:id="349592105">
      <w:marLeft w:val="0"/>
      <w:marRight w:val="0"/>
      <w:marTop w:val="0"/>
      <w:marBottom w:val="0"/>
      <w:divBdr>
        <w:top w:val="none" w:sz="0" w:space="0" w:color="auto"/>
        <w:left w:val="none" w:sz="0" w:space="0" w:color="auto"/>
        <w:bottom w:val="none" w:sz="0" w:space="0" w:color="auto"/>
        <w:right w:val="none" w:sz="0" w:space="0" w:color="auto"/>
      </w:divBdr>
      <w:divsChild>
        <w:div w:id="349585828">
          <w:marLeft w:val="0"/>
          <w:marRight w:val="0"/>
          <w:marTop w:val="88"/>
          <w:marBottom w:val="213"/>
          <w:divBdr>
            <w:top w:val="none" w:sz="0" w:space="0" w:color="auto"/>
            <w:left w:val="none" w:sz="0" w:space="0" w:color="auto"/>
            <w:bottom w:val="none" w:sz="0" w:space="0" w:color="auto"/>
            <w:right w:val="none" w:sz="0" w:space="0" w:color="auto"/>
          </w:divBdr>
        </w:div>
        <w:div w:id="349591430">
          <w:marLeft w:val="0"/>
          <w:marRight w:val="0"/>
          <w:marTop w:val="63"/>
          <w:marBottom w:val="188"/>
          <w:divBdr>
            <w:top w:val="none" w:sz="0" w:space="0" w:color="auto"/>
            <w:left w:val="none" w:sz="0" w:space="0" w:color="auto"/>
            <w:bottom w:val="none" w:sz="0" w:space="0" w:color="auto"/>
            <w:right w:val="none" w:sz="0" w:space="0" w:color="auto"/>
          </w:divBdr>
        </w:div>
      </w:divsChild>
    </w:div>
    <w:div w:id="349592109">
      <w:marLeft w:val="0"/>
      <w:marRight w:val="0"/>
      <w:marTop w:val="0"/>
      <w:marBottom w:val="0"/>
      <w:divBdr>
        <w:top w:val="none" w:sz="0" w:space="0" w:color="auto"/>
        <w:left w:val="none" w:sz="0" w:space="0" w:color="auto"/>
        <w:bottom w:val="none" w:sz="0" w:space="0" w:color="auto"/>
        <w:right w:val="none" w:sz="0" w:space="0" w:color="auto"/>
      </w:divBdr>
    </w:div>
    <w:div w:id="349592110">
      <w:marLeft w:val="0"/>
      <w:marRight w:val="0"/>
      <w:marTop w:val="0"/>
      <w:marBottom w:val="0"/>
      <w:divBdr>
        <w:top w:val="none" w:sz="0" w:space="0" w:color="auto"/>
        <w:left w:val="none" w:sz="0" w:space="0" w:color="auto"/>
        <w:bottom w:val="none" w:sz="0" w:space="0" w:color="auto"/>
        <w:right w:val="none" w:sz="0" w:space="0" w:color="auto"/>
      </w:divBdr>
      <w:divsChild>
        <w:div w:id="349571203">
          <w:marLeft w:val="0"/>
          <w:marRight w:val="0"/>
          <w:marTop w:val="0"/>
          <w:marBottom w:val="0"/>
          <w:divBdr>
            <w:top w:val="none" w:sz="0" w:space="0" w:color="auto"/>
            <w:left w:val="none" w:sz="0" w:space="0" w:color="auto"/>
            <w:bottom w:val="none" w:sz="0" w:space="0" w:color="auto"/>
            <w:right w:val="none" w:sz="0" w:space="0" w:color="auto"/>
          </w:divBdr>
        </w:div>
        <w:div w:id="349571452">
          <w:marLeft w:val="0"/>
          <w:marRight w:val="0"/>
          <w:marTop w:val="0"/>
          <w:marBottom w:val="0"/>
          <w:divBdr>
            <w:top w:val="none" w:sz="0" w:space="0" w:color="auto"/>
            <w:left w:val="none" w:sz="0" w:space="0" w:color="auto"/>
            <w:bottom w:val="none" w:sz="0" w:space="0" w:color="auto"/>
            <w:right w:val="none" w:sz="0" w:space="0" w:color="auto"/>
          </w:divBdr>
        </w:div>
        <w:div w:id="349572736">
          <w:marLeft w:val="0"/>
          <w:marRight w:val="0"/>
          <w:marTop w:val="0"/>
          <w:marBottom w:val="0"/>
          <w:divBdr>
            <w:top w:val="none" w:sz="0" w:space="0" w:color="auto"/>
            <w:left w:val="none" w:sz="0" w:space="0" w:color="auto"/>
            <w:bottom w:val="none" w:sz="0" w:space="0" w:color="auto"/>
            <w:right w:val="none" w:sz="0" w:space="0" w:color="auto"/>
          </w:divBdr>
        </w:div>
        <w:div w:id="349573788">
          <w:marLeft w:val="0"/>
          <w:marRight w:val="0"/>
          <w:marTop w:val="0"/>
          <w:marBottom w:val="0"/>
          <w:divBdr>
            <w:top w:val="none" w:sz="0" w:space="0" w:color="auto"/>
            <w:left w:val="none" w:sz="0" w:space="0" w:color="auto"/>
            <w:bottom w:val="none" w:sz="0" w:space="0" w:color="auto"/>
            <w:right w:val="none" w:sz="0" w:space="0" w:color="auto"/>
          </w:divBdr>
          <w:divsChild>
            <w:div w:id="349577733">
              <w:marLeft w:val="0"/>
              <w:marRight w:val="0"/>
              <w:marTop w:val="0"/>
              <w:marBottom w:val="0"/>
              <w:divBdr>
                <w:top w:val="none" w:sz="0" w:space="0" w:color="auto"/>
                <w:left w:val="none" w:sz="0" w:space="0" w:color="auto"/>
                <w:bottom w:val="none" w:sz="0" w:space="0" w:color="auto"/>
                <w:right w:val="none" w:sz="0" w:space="0" w:color="auto"/>
              </w:divBdr>
            </w:div>
            <w:div w:id="349588437">
              <w:marLeft w:val="0"/>
              <w:marRight w:val="0"/>
              <w:marTop w:val="0"/>
              <w:marBottom w:val="0"/>
              <w:divBdr>
                <w:top w:val="none" w:sz="0" w:space="0" w:color="auto"/>
                <w:left w:val="none" w:sz="0" w:space="0" w:color="auto"/>
                <w:bottom w:val="none" w:sz="0" w:space="0" w:color="auto"/>
                <w:right w:val="none" w:sz="0" w:space="0" w:color="auto"/>
              </w:divBdr>
              <w:divsChild>
                <w:div w:id="349572932">
                  <w:marLeft w:val="0"/>
                  <w:marRight w:val="0"/>
                  <w:marTop w:val="0"/>
                  <w:marBottom w:val="0"/>
                  <w:divBdr>
                    <w:top w:val="none" w:sz="0" w:space="0" w:color="auto"/>
                    <w:left w:val="none" w:sz="0" w:space="0" w:color="auto"/>
                    <w:bottom w:val="none" w:sz="0" w:space="0" w:color="auto"/>
                    <w:right w:val="none" w:sz="0" w:space="0" w:color="auto"/>
                  </w:divBdr>
                </w:div>
                <w:div w:id="349574342">
                  <w:marLeft w:val="0"/>
                  <w:marRight w:val="0"/>
                  <w:marTop w:val="0"/>
                  <w:marBottom w:val="0"/>
                  <w:divBdr>
                    <w:top w:val="none" w:sz="0" w:space="0" w:color="auto"/>
                    <w:left w:val="none" w:sz="0" w:space="0" w:color="auto"/>
                    <w:bottom w:val="none" w:sz="0" w:space="0" w:color="auto"/>
                    <w:right w:val="none" w:sz="0" w:space="0" w:color="auto"/>
                  </w:divBdr>
                </w:div>
                <w:div w:id="349577815">
                  <w:marLeft w:val="0"/>
                  <w:marRight w:val="0"/>
                  <w:marTop w:val="0"/>
                  <w:marBottom w:val="0"/>
                  <w:divBdr>
                    <w:top w:val="none" w:sz="0" w:space="0" w:color="auto"/>
                    <w:left w:val="none" w:sz="0" w:space="0" w:color="auto"/>
                    <w:bottom w:val="none" w:sz="0" w:space="0" w:color="auto"/>
                    <w:right w:val="none" w:sz="0" w:space="0" w:color="auto"/>
                  </w:divBdr>
                </w:div>
                <w:div w:id="349578307">
                  <w:marLeft w:val="0"/>
                  <w:marRight w:val="0"/>
                  <w:marTop w:val="0"/>
                  <w:marBottom w:val="0"/>
                  <w:divBdr>
                    <w:top w:val="none" w:sz="0" w:space="0" w:color="auto"/>
                    <w:left w:val="none" w:sz="0" w:space="0" w:color="auto"/>
                    <w:bottom w:val="none" w:sz="0" w:space="0" w:color="auto"/>
                    <w:right w:val="none" w:sz="0" w:space="0" w:color="auto"/>
                  </w:divBdr>
                </w:div>
                <w:div w:id="349580792">
                  <w:marLeft w:val="0"/>
                  <w:marRight w:val="0"/>
                  <w:marTop w:val="0"/>
                  <w:marBottom w:val="0"/>
                  <w:divBdr>
                    <w:top w:val="none" w:sz="0" w:space="0" w:color="auto"/>
                    <w:left w:val="none" w:sz="0" w:space="0" w:color="auto"/>
                    <w:bottom w:val="none" w:sz="0" w:space="0" w:color="auto"/>
                    <w:right w:val="none" w:sz="0" w:space="0" w:color="auto"/>
                  </w:divBdr>
                </w:div>
                <w:div w:id="349583000">
                  <w:marLeft w:val="0"/>
                  <w:marRight w:val="0"/>
                  <w:marTop w:val="0"/>
                  <w:marBottom w:val="0"/>
                  <w:divBdr>
                    <w:top w:val="none" w:sz="0" w:space="0" w:color="auto"/>
                    <w:left w:val="none" w:sz="0" w:space="0" w:color="auto"/>
                    <w:bottom w:val="none" w:sz="0" w:space="0" w:color="auto"/>
                    <w:right w:val="none" w:sz="0" w:space="0" w:color="auto"/>
                  </w:divBdr>
                </w:div>
                <w:div w:id="349583368">
                  <w:marLeft w:val="0"/>
                  <w:marRight w:val="0"/>
                  <w:marTop w:val="0"/>
                  <w:marBottom w:val="0"/>
                  <w:divBdr>
                    <w:top w:val="none" w:sz="0" w:space="0" w:color="auto"/>
                    <w:left w:val="none" w:sz="0" w:space="0" w:color="auto"/>
                    <w:bottom w:val="none" w:sz="0" w:space="0" w:color="auto"/>
                    <w:right w:val="none" w:sz="0" w:space="0" w:color="auto"/>
                  </w:divBdr>
                </w:div>
                <w:div w:id="349588247">
                  <w:marLeft w:val="0"/>
                  <w:marRight w:val="0"/>
                  <w:marTop w:val="0"/>
                  <w:marBottom w:val="0"/>
                  <w:divBdr>
                    <w:top w:val="none" w:sz="0" w:space="0" w:color="auto"/>
                    <w:left w:val="none" w:sz="0" w:space="0" w:color="auto"/>
                    <w:bottom w:val="none" w:sz="0" w:space="0" w:color="auto"/>
                    <w:right w:val="none" w:sz="0" w:space="0" w:color="auto"/>
                  </w:divBdr>
                </w:div>
                <w:div w:id="349588950">
                  <w:marLeft w:val="0"/>
                  <w:marRight w:val="0"/>
                  <w:marTop w:val="0"/>
                  <w:marBottom w:val="0"/>
                  <w:divBdr>
                    <w:top w:val="none" w:sz="0" w:space="0" w:color="auto"/>
                    <w:left w:val="none" w:sz="0" w:space="0" w:color="auto"/>
                    <w:bottom w:val="none" w:sz="0" w:space="0" w:color="auto"/>
                    <w:right w:val="none" w:sz="0" w:space="0" w:color="auto"/>
                  </w:divBdr>
                </w:div>
                <w:div w:id="349590244">
                  <w:marLeft w:val="0"/>
                  <w:marRight w:val="0"/>
                  <w:marTop w:val="0"/>
                  <w:marBottom w:val="0"/>
                  <w:divBdr>
                    <w:top w:val="none" w:sz="0" w:space="0" w:color="auto"/>
                    <w:left w:val="none" w:sz="0" w:space="0" w:color="auto"/>
                    <w:bottom w:val="none" w:sz="0" w:space="0" w:color="auto"/>
                    <w:right w:val="none" w:sz="0" w:space="0" w:color="auto"/>
                  </w:divBdr>
                </w:div>
                <w:div w:id="349590964">
                  <w:marLeft w:val="0"/>
                  <w:marRight w:val="0"/>
                  <w:marTop w:val="0"/>
                  <w:marBottom w:val="0"/>
                  <w:divBdr>
                    <w:top w:val="none" w:sz="0" w:space="0" w:color="auto"/>
                    <w:left w:val="none" w:sz="0" w:space="0" w:color="auto"/>
                    <w:bottom w:val="none" w:sz="0" w:space="0" w:color="auto"/>
                    <w:right w:val="none" w:sz="0" w:space="0" w:color="auto"/>
                  </w:divBdr>
                </w:div>
                <w:div w:id="349592617">
                  <w:marLeft w:val="0"/>
                  <w:marRight w:val="0"/>
                  <w:marTop w:val="0"/>
                  <w:marBottom w:val="0"/>
                  <w:divBdr>
                    <w:top w:val="none" w:sz="0" w:space="0" w:color="auto"/>
                    <w:left w:val="none" w:sz="0" w:space="0" w:color="auto"/>
                    <w:bottom w:val="none" w:sz="0" w:space="0" w:color="auto"/>
                    <w:right w:val="none" w:sz="0" w:space="0" w:color="auto"/>
                  </w:divBdr>
                </w:div>
                <w:div w:id="349594843">
                  <w:marLeft w:val="0"/>
                  <w:marRight w:val="0"/>
                  <w:marTop w:val="0"/>
                  <w:marBottom w:val="0"/>
                  <w:divBdr>
                    <w:top w:val="none" w:sz="0" w:space="0" w:color="auto"/>
                    <w:left w:val="none" w:sz="0" w:space="0" w:color="auto"/>
                    <w:bottom w:val="none" w:sz="0" w:space="0" w:color="auto"/>
                    <w:right w:val="none" w:sz="0" w:space="0" w:color="auto"/>
                  </w:divBdr>
                </w:div>
              </w:divsChild>
            </w:div>
            <w:div w:id="349595555">
              <w:marLeft w:val="0"/>
              <w:marRight w:val="0"/>
              <w:marTop w:val="0"/>
              <w:marBottom w:val="0"/>
              <w:divBdr>
                <w:top w:val="none" w:sz="0" w:space="0" w:color="auto"/>
                <w:left w:val="none" w:sz="0" w:space="0" w:color="auto"/>
                <w:bottom w:val="none" w:sz="0" w:space="0" w:color="auto"/>
                <w:right w:val="none" w:sz="0" w:space="0" w:color="auto"/>
              </w:divBdr>
            </w:div>
          </w:divsChild>
        </w:div>
        <w:div w:id="349576133">
          <w:marLeft w:val="0"/>
          <w:marRight w:val="0"/>
          <w:marTop w:val="0"/>
          <w:marBottom w:val="0"/>
          <w:divBdr>
            <w:top w:val="none" w:sz="0" w:space="0" w:color="auto"/>
            <w:left w:val="none" w:sz="0" w:space="0" w:color="auto"/>
            <w:bottom w:val="none" w:sz="0" w:space="0" w:color="auto"/>
            <w:right w:val="none" w:sz="0" w:space="0" w:color="auto"/>
          </w:divBdr>
        </w:div>
        <w:div w:id="349577182">
          <w:marLeft w:val="0"/>
          <w:marRight w:val="0"/>
          <w:marTop w:val="0"/>
          <w:marBottom w:val="0"/>
          <w:divBdr>
            <w:top w:val="none" w:sz="0" w:space="0" w:color="auto"/>
            <w:left w:val="none" w:sz="0" w:space="0" w:color="auto"/>
            <w:bottom w:val="none" w:sz="0" w:space="0" w:color="auto"/>
            <w:right w:val="none" w:sz="0" w:space="0" w:color="auto"/>
          </w:divBdr>
        </w:div>
        <w:div w:id="349580928">
          <w:marLeft w:val="0"/>
          <w:marRight w:val="0"/>
          <w:marTop w:val="0"/>
          <w:marBottom w:val="0"/>
          <w:divBdr>
            <w:top w:val="none" w:sz="0" w:space="0" w:color="auto"/>
            <w:left w:val="none" w:sz="0" w:space="0" w:color="auto"/>
            <w:bottom w:val="none" w:sz="0" w:space="0" w:color="auto"/>
            <w:right w:val="none" w:sz="0" w:space="0" w:color="auto"/>
          </w:divBdr>
        </w:div>
        <w:div w:id="349582904">
          <w:marLeft w:val="0"/>
          <w:marRight w:val="0"/>
          <w:marTop w:val="0"/>
          <w:marBottom w:val="0"/>
          <w:divBdr>
            <w:top w:val="none" w:sz="0" w:space="0" w:color="auto"/>
            <w:left w:val="none" w:sz="0" w:space="0" w:color="auto"/>
            <w:bottom w:val="none" w:sz="0" w:space="0" w:color="auto"/>
            <w:right w:val="none" w:sz="0" w:space="0" w:color="auto"/>
          </w:divBdr>
        </w:div>
        <w:div w:id="349595289">
          <w:marLeft w:val="0"/>
          <w:marRight w:val="0"/>
          <w:marTop w:val="0"/>
          <w:marBottom w:val="0"/>
          <w:divBdr>
            <w:top w:val="none" w:sz="0" w:space="0" w:color="auto"/>
            <w:left w:val="none" w:sz="0" w:space="0" w:color="auto"/>
            <w:bottom w:val="none" w:sz="0" w:space="0" w:color="auto"/>
            <w:right w:val="none" w:sz="0" w:space="0" w:color="auto"/>
          </w:divBdr>
        </w:div>
        <w:div w:id="349597177">
          <w:marLeft w:val="0"/>
          <w:marRight w:val="0"/>
          <w:marTop w:val="0"/>
          <w:marBottom w:val="0"/>
          <w:divBdr>
            <w:top w:val="none" w:sz="0" w:space="0" w:color="auto"/>
            <w:left w:val="none" w:sz="0" w:space="0" w:color="auto"/>
            <w:bottom w:val="none" w:sz="0" w:space="0" w:color="auto"/>
            <w:right w:val="none" w:sz="0" w:space="0" w:color="auto"/>
          </w:divBdr>
        </w:div>
        <w:div w:id="349597525">
          <w:marLeft w:val="0"/>
          <w:marRight w:val="0"/>
          <w:marTop w:val="0"/>
          <w:marBottom w:val="0"/>
          <w:divBdr>
            <w:top w:val="none" w:sz="0" w:space="0" w:color="auto"/>
            <w:left w:val="none" w:sz="0" w:space="0" w:color="auto"/>
            <w:bottom w:val="none" w:sz="0" w:space="0" w:color="auto"/>
            <w:right w:val="none" w:sz="0" w:space="0" w:color="auto"/>
          </w:divBdr>
        </w:div>
        <w:div w:id="349602430">
          <w:marLeft w:val="0"/>
          <w:marRight w:val="0"/>
          <w:marTop w:val="0"/>
          <w:marBottom w:val="0"/>
          <w:divBdr>
            <w:top w:val="none" w:sz="0" w:space="0" w:color="auto"/>
            <w:left w:val="none" w:sz="0" w:space="0" w:color="auto"/>
            <w:bottom w:val="none" w:sz="0" w:space="0" w:color="auto"/>
            <w:right w:val="none" w:sz="0" w:space="0" w:color="auto"/>
          </w:divBdr>
        </w:div>
      </w:divsChild>
    </w:div>
    <w:div w:id="349592111">
      <w:marLeft w:val="0"/>
      <w:marRight w:val="0"/>
      <w:marTop w:val="0"/>
      <w:marBottom w:val="0"/>
      <w:divBdr>
        <w:top w:val="none" w:sz="0" w:space="0" w:color="auto"/>
        <w:left w:val="none" w:sz="0" w:space="0" w:color="auto"/>
        <w:bottom w:val="none" w:sz="0" w:space="0" w:color="auto"/>
        <w:right w:val="none" w:sz="0" w:space="0" w:color="auto"/>
      </w:divBdr>
    </w:div>
    <w:div w:id="349592112">
      <w:marLeft w:val="0"/>
      <w:marRight w:val="0"/>
      <w:marTop w:val="0"/>
      <w:marBottom w:val="0"/>
      <w:divBdr>
        <w:top w:val="none" w:sz="0" w:space="0" w:color="auto"/>
        <w:left w:val="none" w:sz="0" w:space="0" w:color="auto"/>
        <w:bottom w:val="none" w:sz="0" w:space="0" w:color="auto"/>
        <w:right w:val="none" w:sz="0" w:space="0" w:color="auto"/>
      </w:divBdr>
    </w:div>
    <w:div w:id="349592114">
      <w:marLeft w:val="0"/>
      <w:marRight w:val="0"/>
      <w:marTop w:val="0"/>
      <w:marBottom w:val="0"/>
      <w:divBdr>
        <w:top w:val="none" w:sz="0" w:space="0" w:color="auto"/>
        <w:left w:val="none" w:sz="0" w:space="0" w:color="auto"/>
        <w:bottom w:val="none" w:sz="0" w:space="0" w:color="auto"/>
        <w:right w:val="none" w:sz="0" w:space="0" w:color="auto"/>
      </w:divBdr>
      <w:divsChild>
        <w:div w:id="349597105">
          <w:marLeft w:val="0"/>
          <w:marRight w:val="0"/>
          <w:marTop w:val="0"/>
          <w:marBottom w:val="0"/>
          <w:divBdr>
            <w:top w:val="none" w:sz="0" w:space="0" w:color="auto"/>
            <w:left w:val="none" w:sz="0" w:space="0" w:color="auto"/>
            <w:bottom w:val="none" w:sz="0" w:space="0" w:color="auto"/>
            <w:right w:val="none" w:sz="0" w:space="0" w:color="auto"/>
          </w:divBdr>
        </w:div>
      </w:divsChild>
    </w:div>
    <w:div w:id="349592135">
      <w:marLeft w:val="0"/>
      <w:marRight w:val="0"/>
      <w:marTop w:val="0"/>
      <w:marBottom w:val="0"/>
      <w:divBdr>
        <w:top w:val="none" w:sz="0" w:space="0" w:color="auto"/>
        <w:left w:val="none" w:sz="0" w:space="0" w:color="auto"/>
        <w:bottom w:val="none" w:sz="0" w:space="0" w:color="auto"/>
        <w:right w:val="none" w:sz="0" w:space="0" w:color="auto"/>
      </w:divBdr>
      <w:divsChild>
        <w:div w:id="349573978">
          <w:marLeft w:val="0"/>
          <w:marRight w:val="0"/>
          <w:marTop w:val="0"/>
          <w:marBottom w:val="0"/>
          <w:divBdr>
            <w:top w:val="none" w:sz="0" w:space="0" w:color="auto"/>
            <w:left w:val="none" w:sz="0" w:space="0" w:color="auto"/>
            <w:bottom w:val="none" w:sz="0" w:space="0" w:color="auto"/>
            <w:right w:val="none" w:sz="0" w:space="0" w:color="auto"/>
          </w:divBdr>
          <w:divsChild>
            <w:div w:id="349596413">
              <w:marLeft w:val="0"/>
              <w:marRight w:val="0"/>
              <w:marTop w:val="0"/>
              <w:marBottom w:val="0"/>
              <w:divBdr>
                <w:top w:val="none" w:sz="0" w:space="0" w:color="auto"/>
                <w:left w:val="none" w:sz="0" w:space="0" w:color="auto"/>
                <w:bottom w:val="none" w:sz="0" w:space="0" w:color="auto"/>
                <w:right w:val="none" w:sz="0" w:space="0" w:color="auto"/>
              </w:divBdr>
              <w:divsChild>
                <w:div w:id="349573955">
                  <w:marLeft w:val="0"/>
                  <w:marRight w:val="0"/>
                  <w:marTop w:val="0"/>
                  <w:marBottom w:val="0"/>
                  <w:divBdr>
                    <w:top w:val="none" w:sz="0" w:space="0" w:color="auto"/>
                    <w:left w:val="none" w:sz="0" w:space="0" w:color="auto"/>
                    <w:bottom w:val="none" w:sz="0" w:space="0" w:color="auto"/>
                    <w:right w:val="none" w:sz="0" w:space="0" w:color="auto"/>
                  </w:divBdr>
                  <w:divsChild>
                    <w:div w:id="349571502">
                      <w:marLeft w:val="0"/>
                      <w:marRight w:val="0"/>
                      <w:marTop w:val="0"/>
                      <w:marBottom w:val="0"/>
                      <w:divBdr>
                        <w:top w:val="none" w:sz="0" w:space="0" w:color="auto"/>
                        <w:left w:val="none" w:sz="0" w:space="0" w:color="auto"/>
                        <w:bottom w:val="none" w:sz="0" w:space="0" w:color="auto"/>
                        <w:right w:val="none" w:sz="0" w:space="0" w:color="auto"/>
                      </w:divBdr>
                    </w:div>
                    <w:div w:id="349572019">
                      <w:marLeft w:val="0"/>
                      <w:marRight w:val="0"/>
                      <w:marTop w:val="0"/>
                      <w:marBottom w:val="0"/>
                      <w:divBdr>
                        <w:top w:val="none" w:sz="0" w:space="0" w:color="auto"/>
                        <w:left w:val="none" w:sz="0" w:space="0" w:color="auto"/>
                        <w:bottom w:val="none" w:sz="0" w:space="0" w:color="auto"/>
                        <w:right w:val="none" w:sz="0" w:space="0" w:color="auto"/>
                      </w:divBdr>
                    </w:div>
                    <w:div w:id="349575237">
                      <w:marLeft w:val="0"/>
                      <w:marRight w:val="0"/>
                      <w:marTop w:val="0"/>
                      <w:marBottom w:val="0"/>
                      <w:divBdr>
                        <w:top w:val="none" w:sz="0" w:space="0" w:color="auto"/>
                        <w:left w:val="none" w:sz="0" w:space="0" w:color="auto"/>
                        <w:bottom w:val="none" w:sz="0" w:space="0" w:color="auto"/>
                        <w:right w:val="none" w:sz="0" w:space="0" w:color="auto"/>
                      </w:divBdr>
                      <w:divsChild>
                        <w:div w:id="349586338">
                          <w:marLeft w:val="0"/>
                          <w:marRight w:val="0"/>
                          <w:marTop w:val="0"/>
                          <w:marBottom w:val="0"/>
                          <w:divBdr>
                            <w:top w:val="none" w:sz="0" w:space="0" w:color="auto"/>
                            <w:left w:val="none" w:sz="0" w:space="0" w:color="auto"/>
                            <w:bottom w:val="none" w:sz="0" w:space="0" w:color="auto"/>
                            <w:right w:val="none" w:sz="0" w:space="0" w:color="auto"/>
                          </w:divBdr>
                          <w:divsChild>
                            <w:div w:id="34959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634">
                      <w:marLeft w:val="0"/>
                      <w:marRight w:val="0"/>
                      <w:marTop w:val="0"/>
                      <w:marBottom w:val="0"/>
                      <w:divBdr>
                        <w:top w:val="none" w:sz="0" w:space="0" w:color="auto"/>
                        <w:left w:val="none" w:sz="0" w:space="0" w:color="auto"/>
                        <w:bottom w:val="none" w:sz="0" w:space="0" w:color="auto"/>
                        <w:right w:val="none" w:sz="0" w:space="0" w:color="auto"/>
                      </w:divBdr>
                    </w:div>
                    <w:div w:id="349594794">
                      <w:marLeft w:val="0"/>
                      <w:marRight w:val="0"/>
                      <w:marTop w:val="0"/>
                      <w:marBottom w:val="0"/>
                      <w:divBdr>
                        <w:top w:val="none" w:sz="0" w:space="0" w:color="auto"/>
                        <w:left w:val="none" w:sz="0" w:space="0" w:color="auto"/>
                        <w:bottom w:val="none" w:sz="0" w:space="0" w:color="auto"/>
                        <w:right w:val="none" w:sz="0" w:space="0" w:color="auto"/>
                      </w:divBdr>
                      <w:divsChild>
                        <w:div w:id="349580617">
                          <w:marLeft w:val="0"/>
                          <w:marRight w:val="0"/>
                          <w:marTop w:val="0"/>
                          <w:marBottom w:val="0"/>
                          <w:divBdr>
                            <w:top w:val="none" w:sz="0" w:space="0" w:color="auto"/>
                            <w:left w:val="none" w:sz="0" w:space="0" w:color="auto"/>
                            <w:bottom w:val="none" w:sz="0" w:space="0" w:color="auto"/>
                            <w:right w:val="none" w:sz="0" w:space="0" w:color="auto"/>
                          </w:divBdr>
                          <w:divsChild>
                            <w:div w:id="34959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88">
          <w:marLeft w:val="0"/>
          <w:marRight w:val="0"/>
          <w:marTop w:val="0"/>
          <w:marBottom w:val="0"/>
          <w:divBdr>
            <w:top w:val="none" w:sz="0" w:space="0" w:color="auto"/>
            <w:left w:val="none" w:sz="0" w:space="0" w:color="auto"/>
            <w:bottom w:val="none" w:sz="0" w:space="0" w:color="auto"/>
            <w:right w:val="none" w:sz="0" w:space="0" w:color="auto"/>
          </w:divBdr>
          <w:divsChild>
            <w:div w:id="349591523">
              <w:marLeft w:val="0"/>
              <w:marRight w:val="0"/>
              <w:marTop w:val="0"/>
              <w:marBottom w:val="0"/>
              <w:divBdr>
                <w:top w:val="none" w:sz="0" w:space="0" w:color="auto"/>
                <w:left w:val="none" w:sz="0" w:space="0" w:color="auto"/>
                <w:bottom w:val="none" w:sz="0" w:space="0" w:color="auto"/>
                <w:right w:val="none" w:sz="0" w:space="0" w:color="auto"/>
              </w:divBdr>
              <w:divsChild>
                <w:div w:id="349580057">
                  <w:marLeft w:val="0"/>
                  <w:marRight w:val="0"/>
                  <w:marTop w:val="0"/>
                  <w:marBottom w:val="0"/>
                  <w:divBdr>
                    <w:top w:val="none" w:sz="0" w:space="0" w:color="auto"/>
                    <w:left w:val="none" w:sz="0" w:space="0" w:color="auto"/>
                    <w:bottom w:val="none" w:sz="0" w:space="0" w:color="auto"/>
                    <w:right w:val="none" w:sz="0" w:space="0" w:color="auto"/>
                  </w:divBdr>
                  <w:divsChild>
                    <w:div w:id="349574878">
                      <w:marLeft w:val="0"/>
                      <w:marRight w:val="0"/>
                      <w:marTop w:val="0"/>
                      <w:marBottom w:val="0"/>
                      <w:divBdr>
                        <w:top w:val="none" w:sz="0" w:space="0" w:color="auto"/>
                        <w:left w:val="none" w:sz="0" w:space="0" w:color="auto"/>
                        <w:bottom w:val="none" w:sz="0" w:space="0" w:color="auto"/>
                        <w:right w:val="none" w:sz="0" w:space="0" w:color="auto"/>
                      </w:divBdr>
                    </w:div>
                    <w:div w:id="349587893">
                      <w:marLeft w:val="0"/>
                      <w:marRight w:val="0"/>
                      <w:marTop w:val="0"/>
                      <w:marBottom w:val="0"/>
                      <w:divBdr>
                        <w:top w:val="none" w:sz="0" w:space="0" w:color="auto"/>
                        <w:left w:val="none" w:sz="0" w:space="0" w:color="auto"/>
                        <w:bottom w:val="none" w:sz="0" w:space="0" w:color="auto"/>
                        <w:right w:val="none" w:sz="0" w:space="0" w:color="auto"/>
                      </w:divBdr>
                      <w:divsChild>
                        <w:div w:id="349573079">
                          <w:marLeft w:val="0"/>
                          <w:marRight w:val="0"/>
                          <w:marTop w:val="0"/>
                          <w:marBottom w:val="0"/>
                          <w:divBdr>
                            <w:top w:val="none" w:sz="0" w:space="0" w:color="auto"/>
                            <w:left w:val="none" w:sz="0" w:space="0" w:color="auto"/>
                            <w:bottom w:val="none" w:sz="0" w:space="0" w:color="auto"/>
                            <w:right w:val="none" w:sz="0" w:space="0" w:color="auto"/>
                          </w:divBdr>
                        </w:div>
                        <w:div w:id="349575292">
                          <w:marLeft w:val="0"/>
                          <w:marRight w:val="0"/>
                          <w:marTop w:val="0"/>
                          <w:marBottom w:val="0"/>
                          <w:divBdr>
                            <w:top w:val="none" w:sz="0" w:space="0" w:color="auto"/>
                            <w:left w:val="none" w:sz="0" w:space="0" w:color="auto"/>
                            <w:bottom w:val="none" w:sz="0" w:space="0" w:color="auto"/>
                            <w:right w:val="none" w:sz="0" w:space="0" w:color="auto"/>
                          </w:divBdr>
                        </w:div>
                        <w:div w:id="349575581">
                          <w:marLeft w:val="0"/>
                          <w:marRight w:val="0"/>
                          <w:marTop w:val="0"/>
                          <w:marBottom w:val="0"/>
                          <w:divBdr>
                            <w:top w:val="none" w:sz="0" w:space="0" w:color="auto"/>
                            <w:left w:val="none" w:sz="0" w:space="0" w:color="auto"/>
                            <w:bottom w:val="none" w:sz="0" w:space="0" w:color="auto"/>
                            <w:right w:val="none" w:sz="0" w:space="0" w:color="auto"/>
                          </w:divBdr>
                        </w:div>
                        <w:div w:id="3495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140">
      <w:marLeft w:val="0"/>
      <w:marRight w:val="0"/>
      <w:marTop w:val="0"/>
      <w:marBottom w:val="0"/>
      <w:divBdr>
        <w:top w:val="none" w:sz="0" w:space="0" w:color="auto"/>
        <w:left w:val="none" w:sz="0" w:space="0" w:color="auto"/>
        <w:bottom w:val="none" w:sz="0" w:space="0" w:color="auto"/>
        <w:right w:val="none" w:sz="0" w:space="0" w:color="auto"/>
      </w:divBdr>
    </w:div>
    <w:div w:id="349592141">
      <w:marLeft w:val="0"/>
      <w:marRight w:val="0"/>
      <w:marTop w:val="0"/>
      <w:marBottom w:val="0"/>
      <w:divBdr>
        <w:top w:val="none" w:sz="0" w:space="0" w:color="auto"/>
        <w:left w:val="none" w:sz="0" w:space="0" w:color="auto"/>
        <w:bottom w:val="none" w:sz="0" w:space="0" w:color="auto"/>
        <w:right w:val="none" w:sz="0" w:space="0" w:color="auto"/>
      </w:divBdr>
    </w:div>
    <w:div w:id="349592148">
      <w:marLeft w:val="0"/>
      <w:marRight w:val="0"/>
      <w:marTop w:val="0"/>
      <w:marBottom w:val="0"/>
      <w:divBdr>
        <w:top w:val="none" w:sz="0" w:space="0" w:color="auto"/>
        <w:left w:val="none" w:sz="0" w:space="0" w:color="auto"/>
        <w:bottom w:val="none" w:sz="0" w:space="0" w:color="auto"/>
        <w:right w:val="none" w:sz="0" w:space="0" w:color="auto"/>
      </w:divBdr>
      <w:divsChild>
        <w:div w:id="349594470">
          <w:marLeft w:val="0"/>
          <w:marRight w:val="0"/>
          <w:marTop w:val="0"/>
          <w:marBottom w:val="0"/>
          <w:divBdr>
            <w:top w:val="none" w:sz="0" w:space="0" w:color="auto"/>
            <w:left w:val="none" w:sz="0" w:space="0" w:color="auto"/>
            <w:bottom w:val="none" w:sz="0" w:space="0" w:color="auto"/>
            <w:right w:val="none" w:sz="0" w:space="0" w:color="auto"/>
          </w:divBdr>
        </w:div>
      </w:divsChild>
    </w:div>
    <w:div w:id="349592152">
      <w:marLeft w:val="0"/>
      <w:marRight w:val="0"/>
      <w:marTop w:val="0"/>
      <w:marBottom w:val="0"/>
      <w:divBdr>
        <w:top w:val="none" w:sz="0" w:space="0" w:color="auto"/>
        <w:left w:val="none" w:sz="0" w:space="0" w:color="auto"/>
        <w:bottom w:val="none" w:sz="0" w:space="0" w:color="auto"/>
        <w:right w:val="none" w:sz="0" w:space="0" w:color="auto"/>
      </w:divBdr>
      <w:divsChild>
        <w:div w:id="349589822">
          <w:marLeft w:val="0"/>
          <w:marRight w:val="0"/>
          <w:marTop w:val="0"/>
          <w:marBottom w:val="0"/>
          <w:divBdr>
            <w:top w:val="none" w:sz="0" w:space="0" w:color="auto"/>
            <w:left w:val="none" w:sz="0" w:space="0" w:color="auto"/>
            <w:bottom w:val="none" w:sz="0" w:space="0" w:color="auto"/>
            <w:right w:val="none" w:sz="0" w:space="0" w:color="auto"/>
          </w:divBdr>
        </w:div>
        <w:div w:id="349596306">
          <w:marLeft w:val="0"/>
          <w:marRight w:val="0"/>
          <w:marTop w:val="0"/>
          <w:marBottom w:val="0"/>
          <w:divBdr>
            <w:top w:val="none" w:sz="0" w:space="0" w:color="auto"/>
            <w:left w:val="none" w:sz="0" w:space="0" w:color="auto"/>
            <w:bottom w:val="none" w:sz="0" w:space="0" w:color="auto"/>
            <w:right w:val="none" w:sz="0" w:space="0" w:color="auto"/>
          </w:divBdr>
        </w:div>
      </w:divsChild>
    </w:div>
    <w:div w:id="349592154">
      <w:marLeft w:val="0"/>
      <w:marRight w:val="0"/>
      <w:marTop w:val="0"/>
      <w:marBottom w:val="0"/>
      <w:divBdr>
        <w:top w:val="none" w:sz="0" w:space="0" w:color="auto"/>
        <w:left w:val="none" w:sz="0" w:space="0" w:color="auto"/>
        <w:bottom w:val="none" w:sz="0" w:space="0" w:color="auto"/>
        <w:right w:val="none" w:sz="0" w:space="0" w:color="auto"/>
      </w:divBdr>
      <w:divsChild>
        <w:div w:id="349583582">
          <w:marLeft w:val="0"/>
          <w:marRight w:val="0"/>
          <w:marTop w:val="0"/>
          <w:marBottom w:val="0"/>
          <w:divBdr>
            <w:top w:val="none" w:sz="0" w:space="0" w:color="auto"/>
            <w:left w:val="none" w:sz="0" w:space="0" w:color="auto"/>
            <w:bottom w:val="none" w:sz="0" w:space="0" w:color="auto"/>
            <w:right w:val="none" w:sz="0" w:space="0" w:color="auto"/>
          </w:divBdr>
        </w:div>
        <w:div w:id="349597315">
          <w:marLeft w:val="0"/>
          <w:marRight w:val="0"/>
          <w:marTop w:val="0"/>
          <w:marBottom w:val="0"/>
          <w:divBdr>
            <w:top w:val="none" w:sz="0" w:space="0" w:color="auto"/>
            <w:left w:val="none" w:sz="0" w:space="0" w:color="auto"/>
            <w:bottom w:val="none" w:sz="0" w:space="0" w:color="auto"/>
            <w:right w:val="none" w:sz="0" w:space="0" w:color="auto"/>
          </w:divBdr>
        </w:div>
      </w:divsChild>
    </w:div>
    <w:div w:id="349592155">
      <w:marLeft w:val="0"/>
      <w:marRight w:val="0"/>
      <w:marTop w:val="0"/>
      <w:marBottom w:val="0"/>
      <w:divBdr>
        <w:top w:val="none" w:sz="0" w:space="0" w:color="auto"/>
        <w:left w:val="none" w:sz="0" w:space="0" w:color="auto"/>
        <w:bottom w:val="none" w:sz="0" w:space="0" w:color="auto"/>
        <w:right w:val="none" w:sz="0" w:space="0" w:color="auto"/>
      </w:divBdr>
    </w:div>
    <w:div w:id="349592159">
      <w:marLeft w:val="0"/>
      <w:marRight w:val="0"/>
      <w:marTop w:val="0"/>
      <w:marBottom w:val="0"/>
      <w:divBdr>
        <w:top w:val="none" w:sz="0" w:space="0" w:color="auto"/>
        <w:left w:val="none" w:sz="0" w:space="0" w:color="auto"/>
        <w:bottom w:val="none" w:sz="0" w:space="0" w:color="auto"/>
        <w:right w:val="none" w:sz="0" w:space="0" w:color="auto"/>
      </w:divBdr>
    </w:div>
    <w:div w:id="349592160">
      <w:marLeft w:val="0"/>
      <w:marRight w:val="0"/>
      <w:marTop w:val="0"/>
      <w:marBottom w:val="0"/>
      <w:divBdr>
        <w:top w:val="none" w:sz="0" w:space="0" w:color="auto"/>
        <w:left w:val="none" w:sz="0" w:space="0" w:color="auto"/>
        <w:bottom w:val="none" w:sz="0" w:space="0" w:color="auto"/>
        <w:right w:val="none" w:sz="0" w:space="0" w:color="auto"/>
      </w:divBdr>
      <w:divsChild>
        <w:div w:id="349602491">
          <w:marLeft w:val="0"/>
          <w:marRight w:val="0"/>
          <w:marTop w:val="0"/>
          <w:marBottom w:val="0"/>
          <w:divBdr>
            <w:top w:val="none" w:sz="0" w:space="0" w:color="auto"/>
            <w:left w:val="none" w:sz="0" w:space="0" w:color="auto"/>
            <w:bottom w:val="none" w:sz="0" w:space="0" w:color="auto"/>
            <w:right w:val="none" w:sz="0" w:space="0" w:color="auto"/>
          </w:divBdr>
          <w:divsChild>
            <w:div w:id="3495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63">
      <w:marLeft w:val="0"/>
      <w:marRight w:val="0"/>
      <w:marTop w:val="0"/>
      <w:marBottom w:val="0"/>
      <w:divBdr>
        <w:top w:val="none" w:sz="0" w:space="0" w:color="auto"/>
        <w:left w:val="none" w:sz="0" w:space="0" w:color="auto"/>
        <w:bottom w:val="none" w:sz="0" w:space="0" w:color="auto"/>
        <w:right w:val="none" w:sz="0" w:space="0" w:color="auto"/>
      </w:divBdr>
      <w:divsChild>
        <w:div w:id="349582331">
          <w:marLeft w:val="0"/>
          <w:marRight w:val="0"/>
          <w:marTop w:val="0"/>
          <w:marBottom w:val="0"/>
          <w:divBdr>
            <w:top w:val="none" w:sz="0" w:space="0" w:color="auto"/>
            <w:left w:val="none" w:sz="0" w:space="0" w:color="auto"/>
            <w:bottom w:val="none" w:sz="0" w:space="0" w:color="auto"/>
            <w:right w:val="none" w:sz="0" w:space="0" w:color="auto"/>
          </w:divBdr>
        </w:div>
      </w:divsChild>
    </w:div>
    <w:div w:id="349592165">
      <w:marLeft w:val="0"/>
      <w:marRight w:val="0"/>
      <w:marTop w:val="0"/>
      <w:marBottom w:val="0"/>
      <w:divBdr>
        <w:top w:val="none" w:sz="0" w:space="0" w:color="auto"/>
        <w:left w:val="none" w:sz="0" w:space="0" w:color="auto"/>
        <w:bottom w:val="none" w:sz="0" w:space="0" w:color="auto"/>
        <w:right w:val="none" w:sz="0" w:space="0" w:color="auto"/>
      </w:divBdr>
    </w:div>
    <w:div w:id="349592167">
      <w:marLeft w:val="0"/>
      <w:marRight w:val="0"/>
      <w:marTop w:val="0"/>
      <w:marBottom w:val="0"/>
      <w:divBdr>
        <w:top w:val="none" w:sz="0" w:space="0" w:color="auto"/>
        <w:left w:val="none" w:sz="0" w:space="0" w:color="auto"/>
        <w:bottom w:val="none" w:sz="0" w:space="0" w:color="auto"/>
        <w:right w:val="none" w:sz="0" w:space="0" w:color="auto"/>
      </w:divBdr>
      <w:divsChild>
        <w:div w:id="349587600">
          <w:marLeft w:val="0"/>
          <w:marRight w:val="0"/>
          <w:marTop w:val="0"/>
          <w:marBottom w:val="0"/>
          <w:divBdr>
            <w:top w:val="none" w:sz="0" w:space="0" w:color="auto"/>
            <w:left w:val="none" w:sz="0" w:space="0" w:color="auto"/>
            <w:bottom w:val="none" w:sz="0" w:space="0" w:color="auto"/>
            <w:right w:val="none" w:sz="0" w:space="0" w:color="auto"/>
          </w:divBdr>
        </w:div>
      </w:divsChild>
    </w:div>
    <w:div w:id="349592170">
      <w:marLeft w:val="0"/>
      <w:marRight w:val="0"/>
      <w:marTop w:val="0"/>
      <w:marBottom w:val="0"/>
      <w:divBdr>
        <w:top w:val="none" w:sz="0" w:space="0" w:color="auto"/>
        <w:left w:val="none" w:sz="0" w:space="0" w:color="auto"/>
        <w:bottom w:val="none" w:sz="0" w:space="0" w:color="auto"/>
        <w:right w:val="none" w:sz="0" w:space="0" w:color="auto"/>
      </w:divBdr>
      <w:divsChild>
        <w:div w:id="349592236">
          <w:marLeft w:val="0"/>
          <w:marRight w:val="0"/>
          <w:marTop w:val="0"/>
          <w:marBottom w:val="0"/>
          <w:divBdr>
            <w:top w:val="none" w:sz="0" w:space="0" w:color="auto"/>
            <w:left w:val="none" w:sz="0" w:space="0" w:color="auto"/>
            <w:bottom w:val="none" w:sz="0" w:space="0" w:color="auto"/>
            <w:right w:val="none" w:sz="0" w:space="0" w:color="auto"/>
          </w:divBdr>
        </w:div>
        <w:div w:id="349594511">
          <w:marLeft w:val="0"/>
          <w:marRight w:val="0"/>
          <w:marTop w:val="0"/>
          <w:marBottom w:val="0"/>
          <w:divBdr>
            <w:top w:val="none" w:sz="0" w:space="0" w:color="auto"/>
            <w:left w:val="none" w:sz="0" w:space="0" w:color="auto"/>
            <w:bottom w:val="none" w:sz="0" w:space="0" w:color="auto"/>
            <w:right w:val="none" w:sz="0" w:space="0" w:color="auto"/>
          </w:divBdr>
        </w:div>
      </w:divsChild>
    </w:div>
    <w:div w:id="349592171">
      <w:marLeft w:val="0"/>
      <w:marRight w:val="0"/>
      <w:marTop w:val="0"/>
      <w:marBottom w:val="0"/>
      <w:divBdr>
        <w:top w:val="none" w:sz="0" w:space="0" w:color="auto"/>
        <w:left w:val="none" w:sz="0" w:space="0" w:color="auto"/>
        <w:bottom w:val="none" w:sz="0" w:space="0" w:color="auto"/>
        <w:right w:val="none" w:sz="0" w:space="0" w:color="auto"/>
      </w:divBdr>
    </w:div>
    <w:div w:id="349592174">
      <w:marLeft w:val="0"/>
      <w:marRight w:val="0"/>
      <w:marTop w:val="0"/>
      <w:marBottom w:val="0"/>
      <w:divBdr>
        <w:top w:val="none" w:sz="0" w:space="0" w:color="auto"/>
        <w:left w:val="none" w:sz="0" w:space="0" w:color="auto"/>
        <w:bottom w:val="none" w:sz="0" w:space="0" w:color="auto"/>
        <w:right w:val="none" w:sz="0" w:space="0" w:color="auto"/>
      </w:divBdr>
    </w:div>
    <w:div w:id="349592175">
      <w:marLeft w:val="0"/>
      <w:marRight w:val="0"/>
      <w:marTop w:val="0"/>
      <w:marBottom w:val="0"/>
      <w:divBdr>
        <w:top w:val="none" w:sz="0" w:space="0" w:color="auto"/>
        <w:left w:val="none" w:sz="0" w:space="0" w:color="auto"/>
        <w:bottom w:val="none" w:sz="0" w:space="0" w:color="auto"/>
        <w:right w:val="none" w:sz="0" w:space="0" w:color="auto"/>
      </w:divBdr>
      <w:divsChild>
        <w:div w:id="349600103">
          <w:marLeft w:val="0"/>
          <w:marRight w:val="0"/>
          <w:marTop w:val="0"/>
          <w:marBottom w:val="0"/>
          <w:divBdr>
            <w:top w:val="none" w:sz="0" w:space="0" w:color="auto"/>
            <w:left w:val="none" w:sz="0" w:space="0" w:color="auto"/>
            <w:bottom w:val="none" w:sz="0" w:space="0" w:color="auto"/>
            <w:right w:val="none" w:sz="0" w:space="0" w:color="auto"/>
          </w:divBdr>
        </w:div>
      </w:divsChild>
    </w:div>
    <w:div w:id="349592182">
      <w:marLeft w:val="0"/>
      <w:marRight w:val="0"/>
      <w:marTop w:val="0"/>
      <w:marBottom w:val="0"/>
      <w:divBdr>
        <w:top w:val="none" w:sz="0" w:space="0" w:color="auto"/>
        <w:left w:val="none" w:sz="0" w:space="0" w:color="auto"/>
        <w:bottom w:val="none" w:sz="0" w:space="0" w:color="auto"/>
        <w:right w:val="none" w:sz="0" w:space="0" w:color="auto"/>
      </w:divBdr>
    </w:div>
    <w:div w:id="349592188">
      <w:marLeft w:val="0"/>
      <w:marRight w:val="0"/>
      <w:marTop w:val="0"/>
      <w:marBottom w:val="0"/>
      <w:divBdr>
        <w:top w:val="none" w:sz="0" w:space="0" w:color="auto"/>
        <w:left w:val="none" w:sz="0" w:space="0" w:color="auto"/>
        <w:bottom w:val="none" w:sz="0" w:space="0" w:color="auto"/>
        <w:right w:val="none" w:sz="0" w:space="0" w:color="auto"/>
      </w:divBdr>
    </w:div>
    <w:div w:id="349592190">
      <w:marLeft w:val="0"/>
      <w:marRight w:val="0"/>
      <w:marTop w:val="0"/>
      <w:marBottom w:val="0"/>
      <w:divBdr>
        <w:top w:val="none" w:sz="0" w:space="0" w:color="auto"/>
        <w:left w:val="none" w:sz="0" w:space="0" w:color="auto"/>
        <w:bottom w:val="none" w:sz="0" w:space="0" w:color="auto"/>
        <w:right w:val="none" w:sz="0" w:space="0" w:color="auto"/>
      </w:divBdr>
    </w:div>
    <w:div w:id="349592191">
      <w:marLeft w:val="0"/>
      <w:marRight w:val="0"/>
      <w:marTop w:val="0"/>
      <w:marBottom w:val="0"/>
      <w:divBdr>
        <w:top w:val="none" w:sz="0" w:space="0" w:color="auto"/>
        <w:left w:val="none" w:sz="0" w:space="0" w:color="auto"/>
        <w:bottom w:val="none" w:sz="0" w:space="0" w:color="auto"/>
        <w:right w:val="none" w:sz="0" w:space="0" w:color="auto"/>
      </w:divBdr>
    </w:div>
    <w:div w:id="349592192">
      <w:marLeft w:val="0"/>
      <w:marRight w:val="0"/>
      <w:marTop w:val="0"/>
      <w:marBottom w:val="0"/>
      <w:divBdr>
        <w:top w:val="none" w:sz="0" w:space="0" w:color="auto"/>
        <w:left w:val="none" w:sz="0" w:space="0" w:color="auto"/>
        <w:bottom w:val="none" w:sz="0" w:space="0" w:color="auto"/>
        <w:right w:val="none" w:sz="0" w:space="0" w:color="auto"/>
      </w:divBdr>
    </w:div>
    <w:div w:id="349592194">
      <w:marLeft w:val="0"/>
      <w:marRight w:val="0"/>
      <w:marTop w:val="0"/>
      <w:marBottom w:val="0"/>
      <w:divBdr>
        <w:top w:val="none" w:sz="0" w:space="0" w:color="auto"/>
        <w:left w:val="none" w:sz="0" w:space="0" w:color="auto"/>
        <w:bottom w:val="none" w:sz="0" w:space="0" w:color="auto"/>
        <w:right w:val="none" w:sz="0" w:space="0" w:color="auto"/>
      </w:divBdr>
      <w:divsChild>
        <w:div w:id="349584079">
          <w:marLeft w:val="0"/>
          <w:marRight w:val="0"/>
          <w:marTop w:val="0"/>
          <w:marBottom w:val="0"/>
          <w:divBdr>
            <w:top w:val="none" w:sz="0" w:space="0" w:color="auto"/>
            <w:left w:val="none" w:sz="0" w:space="0" w:color="auto"/>
            <w:bottom w:val="none" w:sz="0" w:space="0" w:color="auto"/>
            <w:right w:val="none" w:sz="0" w:space="0" w:color="auto"/>
          </w:divBdr>
        </w:div>
        <w:div w:id="349586177">
          <w:marLeft w:val="0"/>
          <w:marRight w:val="0"/>
          <w:marTop w:val="0"/>
          <w:marBottom w:val="0"/>
          <w:divBdr>
            <w:top w:val="none" w:sz="0" w:space="0" w:color="auto"/>
            <w:left w:val="none" w:sz="0" w:space="0" w:color="auto"/>
            <w:bottom w:val="none" w:sz="0" w:space="0" w:color="auto"/>
            <w:right w:val="none" w:sz="0" w:space="0" w:color="auto"/>
          </w:divBdr>
          <w:divsChild>
            <w:div w:id="349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08">
      <w:marLeft w:val="0"/>
      <w:marRight w:val="0"/>
      <w:marTop w:val="0"/>
      <w:marBottom w:val="0"/>
      <w:divBdr>
        <w:top w:val="none" w:sz="0" w:space="0" w:color="auto"/>
        <w:left w:val="none" w:sz="0" w:space="0" w:color="auto"/>
        <w:bottom w:val="none" w:sz="0" w:space="0" w:color="auto"/>
        <w:right w:val="none" w:sz="0" w:space="0" w:color="auto"/>
      </w:divBdr>
    </w:div>
    <w:div w:id="349592210">
      <w:marLeft w:val="0"/>
      <w:marRight w:val="0"/>
      <w:marTop w:val="0"/>
      <w:marBottom w:val="0"/>
      <w:divBdr>
        <w:top w:val="none" w:sz="0" w:space="0" w:color="auto"/>
        <w:left w:val="none" w:sz="0" w:space="0" w:color="auto"/>
        <w:bottom w:val="none" w:sz="0" w:space="0" w:color="auto"/>
        <w:right w:val="none" w:sz="0" w:space="0" w:color="auto"/>
      </w:divBdr>
    </w:div>
    <w:div w:id="349592216">
      <w:marLeft w:val="0"/>
      <w:marRight w:val="0"/>
      <w:marTop w:val="0"/>
      <w:marBottom w:val="0"/>
      <w:divBdr>
        <w:top w:val="none" w:sz="0" w:space="0" w:color="auto"/>
        <w:left w:val="none" w:sz="0" w:space="0" w:color="auto"/>
        <w:bottom w:val="none" w:sz="0" w:space="0" w:color="auto"/>
        <w:right w:val="none" w:sz="0" w:space="0" w:color="auto"/>
      </w:divBdr>
      <w:divsChild>
        <w:div w:id="349572466">
          <w:marLeft w:val="0"/>
          <w:marRight w:val="0"/>
          <w:marTop w:val="63"/>
          <w:marBottom w:val="189"/>
          <w:divBdr>
            <w:top w:val="none" w:sz="0" w:space="0" w:color="auto"/>
            <w:left w:val="none" w:sz="0" w:space="0" w:color="auto"/>
            <w:bottom w:val="none" w:sz="0" w:space="0" w:color="auto"/>
            <w:right w:val="none" w:sz="0" w:space="0" w:color="auto"/>
          </w:divBdr>
        </w:div>
        <w:div w:id="349590550">
          <w:marLeft w:val="0"/>
          <w:marRight w:val="0"/>
          <w:marTop w:val="88"/>
          <w:marBottom w:val="215"/>
          <w:divBdr>
            <w:top w:val="none" w:sz="0" w:space="0" w:color="auto"/>
            <w:left w:val="none" w:sz="0" w:space="0" w:color="auto"/>
            <w:bottom w:val="none" w:sz="0" w:space="0" w:color="auto"/>
            <w:right w:val="none" w:sz="0" w:space="0" w:color="auto"/>
          </w:divBdr>
        </w:div>
      </w:divsChild>
    </w:div>
    <w:div w:id="349592220">
      <w:marLeft w:val="0"/>
      <w:marRight w:val="0"/>
      <w:marTop w:val="0"/>
      <w:marBottom w:val="0"/>
      <w:divBdr>
        <w:top w:val="none" w:sz="0" w:space="0" w:color="auto"/>
        <w:left w:val="none" w:sz="0" w:space="0" w:color="auto"/>
        <w:bottom w:val="none" w:sz="0" w:space="0" w:color="auto"/>
        <w:right w:val="none" w:sz="0" w:space="0" w:color="auto"/>
      </w:divBdr>
      <w:divsChild>
        <w:div w:id="349592268">
          <w:marLeft w:val="0"/>
          <w:marRight w:val="0"/>
          <w:marTop w:val="0"/>
          <w:marBottom w:val="0"/>
          <w:divBdr>
            <w:top w:val="none" w:sz="0" w:space="0" w:color="auto"/>
            <w:left w:val="none" w:sz="0" w:space="0" w:color="auto"/>
            <w:bottom w:val="none" w:sz="0" w:space="0" w:color="auto"/>
            <w:right w:val="none" w:sz="0" w:space="0" w:color="auto"/>
          </w:divBdr>
          <w:divsChild>
            <w:div w:id="3495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21">
      <w:marLeft w:val="0"/>
      <w:marRight w:val="0"/>
      <w:marTop w:val="0"/>
      <w:marBottom w:val="0"/>
      <w:divBdr>
        <w:top w:val="none" w:sz="0" w:space="0" w:color="auto"/>
        <w:left w:val="none" w:sz="0" w:space="0" w:color="auto"/>
        <w:bottom w:val="none" w:sz="0" w:space="0" w:color="auto"/>
        <w:right w:val="none" w:sz="0" w:space="0" w:color="auto"/>
      </w:divBdr>
      <w:divsChild>
        <w:div w:id="349594675">
          <w:marLeft w:val="0"/>
          <w:marRight w:val="0"/>
          <w:marTop w:val="0"/>
          <w:marBottom w:val="0"/>
          <w:divBdr>
            <w:top w:val="none" w:sz="0" w:space="0" w:color="auto"/>
            <w:left w:val="none" w:sz="0" w:space="0" w:color="auto"/>
            <w:bottom w:val="none" w:sz="0" w:space="0" w:color="auto"/>
            <w:right w:val="none" w:sz="0" w:space="0" w:color="auto"/>
          </w:divBdr>
        </w:div>
      </w:divsChild>
    </w:div>
    <w:div w:id="349592222">
      <w:marLeft w:val="0"/>
      <w:marRight w:val="0"/>
      <w:marTop w:val="0"/>
      <w:marBottom w:val="0"/>
      <w:divBdr>
        <w:top w:val="none" w:sz="0" w:space="0" w:color="auto"/>
        <w:left w:val="none" w:sz="0" w:space="0" w:color="auto"/>
        <w:bottom w:val="none" w:sz="0" w:space="0" w:color="auto"/>
        <w:right w:val="none" w:sz="0" w:space="0" w:color="auto"/>
      </w:divBdr>
      <w:divsChild>
        <w:div w:id="349577905">
          <w:marLeft w:val="0"/>
          <w:marRight w:val="0"/>
          <w:marTop w:val="0"/>
          <w:marBottom w:val="0"/>
          <w:divBdr>
            <w:top w:val="none" w:sz="0" w:space="0" w:color="auto"/>
            <w:left w:val="none" w:sz="0" w:space="0" w:color="auto"/>
            <w:bottom w:val="none" w:sz="0" w:space="0" w:color="auto"/>
            <w:right w:val="none" w:sz="0" w:space="0" w:color="auto"/>
          </w:divBdr>
        </w:div>
      </w:divsChild>
    </w:div>
    <w:div w:id="349592223">
      <w:marLeft w:val="0"/>
      <w:marRight w:val="0"/>
      <w:marTop w:val="0"/>
      <w:marBottom w:val="0"/>
      <w:divBdr>
        <w:top w:val="none" w:sz="0" w:space="0" w:color="auto"/>
        <w:left w:val="none" w:sz="0" w:space="0" w:color="auto"/>
        <w:bottom w:val="none" w:sz="0" w:space="0" w:color="auto"/>
        <w:right w:val="none" w:sz="0" w:space="0" w:color="auto"/>
      </w:divBdr>
      <w:divsChild>
        <w:div w:id="349575549">
          <w:marLeft w:val="0"/>
          <w:marRight w:val="0"/>
          <w:marTop w:val="0"/>
          <w:marBottom w:val="0"/>
          <w:divBdr>
            <w:top w:val="none" w:sz="0" w:space="0" w:color="auto"/>
            <w:left w:val="none" w:sz="0" w:space="0" w:color="auto"/>
            <w:bottom w:val="none" w:sz="0" w:space="0" w:color="auto"/>
            <w:right w:val="none" w:sz="0" w:space="0" w:color="auto"/>
          </w:divBdr>
          <w:divsChild>
            <w:div w:id="34958720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92224">
      <w:marLeft w:val="0"/>
      <w:marRight w:val="0"/>
      <w:marTop w:val="0"/>
      <w:marBottom w:val="0"/>
      <w:divBdr>
        <w:top w:val="none" w:sz="0" w:space="0" w:color="auto"/>
        <w:left w:val="none" w:sz="0" w:space="0" w:color="auto"/>
        <w:bottom w:val="none" w:sz="0" w:space="0" w:color="auto"/>
        <w:right w:val="none" w:sz="0" w:space="0" w:color="auto"/>
      </w:divBdr>
      <w:divsChild>
        <w:div w:id="349588864">
          <w:marLeft w:val="0"/>
          <w:marRight w:val="0"/>
          <w:marTop w:val="0"/>
          <w:marBottom w:val="0"/>
          <w:divBdr>
            <w:top w:val="none" w:sz="0" w:space="0" w:color="auto"/>
            <w:left w:val="none" w:sz="0" w:space="0" w:color="auto"/>
            <w:bottom w:val="none" w:sz="0" w:space="0" w:color="auto"/>
            <w:right w:val="none" w:sz="0" w:space="0" w:color="auto"/>
          </w:divBdr>
        </w:div>
        <w:div w:id="349601850">
          <w:marLeft w:val="0"/>
          <w:marRight w:val="0"/>
          <w:marTop w:val="0"/>
          <w:marBottom w:val="0"/>
          <w:divBdr>
            <w:top w:val="none" w:sz="0" w:space="0" w:color="auto"/>
            <w:left w:val="none" w:sz="0" w:space="0" w:color="auto"/>
            <w:bottom w:val="none" w:sz="0" w:space="0" w:color="auto"/>
            <w:right w:val="none" w:sz="0" w:space="0" w:color="auto"/>
          </w:divBdr>
        </w:div>
      </w:divsChild>
    </w:div>
    <w:div w:id="349592226">
      <w:marLeft w:val="0"/>
      <w:marRight w:val="0"/>
      <w:marTop w:val="0"/>
      <w:marBottom w:val="0"/>
      <w:divBdr>
        <w:top w:val="none" w:sz="0" w:space="0" w:color="auto"/>
        <w:left w:val="none" w:sz="0" w:space="0" w:color="auto"/>
        <w:bottom w:val="none" w:sz="0" w:space="0" w:color="auto"/>
        <w:right w:val="none" w:sz="0" w:space="0" w:color="auto"/>
      </w:divBdr>
    </w:div>
    <w:div w:id="349592229">
      <w:marLeft w:val="0"/>
      <w:marRight w:val="0"/>
      <w:marTop w:val="0"/>
      <w:marBottom w:val="0"/>
      <w:divBdr>
        <w:top w:val="none" w:sz="0" w:space="0" w:color="auto"/>
        <w:left w:val="none" w:sz="0" w:space="0" w:color="auto"/>
        <w:bottom w:val="none" w:sz="0" w:space="0" w:color="auto"/>
        <w:right w:val="none" w:sz="0" w:space="0" w:color="auto"/>
      </w:divBdr>
    </w:div>
    <w:div w:id="349592235">
      <w:marLeft w:val="0"/>
      <w:marRight w:val="0"/>
      <w:marTop w:val="0"/>
      <w:marBottom w:val="0"/>
      <w:divBdr>
        <w:top w:val="none" w:sz="0" w:space="0" w:color="auto"/>
        <w:left w:val="none" w:sz="0" w:space="0" w:color="auto"/>
        <w:bottom w:val="none" w:sz="0" w:space="0" w:color="auto"/>
        <w:right w:val="none" w:sz="0" w:space="0" w:color="auto"/>
      </w:divBdr>
    </w:div>
    <w:div w:id="349592238">
      <w:marLeft w:val="0"/>
      <w:marRight w:val="0"/>
      <w:marTop w:val="0"/>
      <w:marBottom w:val="0"/>
      <w:divBdr>
        <w:top w:val="none" w:sz="0" w:space="0" w:color="auto"/>
        <w:left w:val="none" w:sz="0" w:space="0" w:color="auto"/>
        <w:bottom w:val="none" w:sz="0" w:space="0" w:color="auto"/>
        <w:right w:val="none" w:sz="0" w:space="0" w:color="auto"/>
      </w:divBdr>
      <w:divsChild>
        <w:div w:id="349571140">
          <w:marLeft w:val="0"/>
          <w:marRight w:val="0"/>
          <w:marTop w:val="0"/>
          <w:marBottom w:val="0"/>
          <w:divBdr>
            <w:top w:val="none" w:sz="0" w:space="0" w:color="auto"/>
            <w:left w:val="none" w:sz="0" w:space="0" w:color="auto"/>
            <w:bottom w:val="none" w:sz="0" w:space="0" w:color="auto"/>
            <w:right w:val="none" w:sz="0" w:space="0" w:color="auto"/>
          </w:divBdr>
          <w:divsChild>
            <w:div w:id="349593731">
              <w:marLeft w:val="0"/>
              <w:marRight w:val="0"/>
              <w:marTop w:val="0"/>
              <w:marBottom w:val="0"/>
              <w:divBdr>
                <w:top w:val="none" w:sz="0" w:space="0" w:color="auto"/>
                <w:left w:val="none" w:sz="0" w:space="0" w:color="auto"/>
                <w:bottom w:val="none" w:sz="0" w:space="0" w:color="auto"/>
                <w:right w:val="none" w:sz="0" w:space="0" w:color="auto"/>
              </w:divBdr>
            </w:div>
            <w:div w:id="349601239">
              <w:marLeft w:val="0"/>
              <w:marRight w:val="0"/>
              <w:marTop w:val="0"/>
              <w:marBottom w:val="0"/>
              <w:divBdr>
                <w:top w:val="none" w:sz="0" w:space="0" w:color="auto"/>
                <w:left w:val="none" w:sz="0" w:space="0" w:color="auto"/>
                <w:bottom w:val="none" w:sz="0" w:space="0" w:color="auto"/>
                <w:right w:val="none" w:sz="0" w:space="0" w:color="auto"/>
              </w:divBdr>
              <w:divsChild>
                <w:div w:id="349576488">
                  <w:marLeft w:val="0"/>
                  <w:marRight w:val="0"/>
                  <w:marTop w:val="0"/>
                  <w:marBottom w:val="0"/>
                  <w:divBdr>
                    <w:top w:val="none" w:sz="0" w:space="0" w:color="auto"/>
                    <w:left w:val="none" w:sz="0" w:space="0" w:color="auto"/>
                    <w:bottom w:val="none" w:sz="0" w:space="0" w:color="auto"/>
                    <w:right w:val="none" w:sz="0" w:space="0" w:color="auto"/>
                  </w:divBdr>
                  <w:divsChild>
                    <w:div w:id="3495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239">
      <w:marLeft w:val="0"/>
      <w:marRight w:val="0"/>
      <w:marTop w:val="0"/>
      <w:marBottom w:val="0"/>
      <w:divBdr>
        <w:top w:val="none" w:sz="0" w:space="0" w:color="auto"/>
        <w:left w:val="none" w:sz="0" w:space="0" w:color="auto"/>
        <w:bottom w:val="none" w:sz="0" w:space="0" w:color="auto"/>
        <w:right w:val="none" w:sz="0" w:space="0" w:color="auto"/>
      </w:divBdr>
      <w:divsChild>
        <w:div w:id="349574467">
          <w:marLeft w:val="0"/>
          <w:marRight w:val="0"/>
          <w:marTop w:val="0"/>
          <w:marBottom w:val="0"/>
          <w:divBdr>
            <w:top w:val="none" w:sz="0" w:space="0" w:color="auto"/>
            <w:left w:val="none" w:sz="0" w:space="0" w:color="auto"/>
            <w:bottom w:val="none" w:sz="0" w:space="0" w:color="auto"/>
            <w:right w:val="none" w:sz="0" w:space="0" w:color="auto"/>
          </w:divBdr>
        </w:div>
      </w:divsChild>
    </w:div>
    <w:div w:id="349592243">
      <w:marLeft w:val="0"/>
      <w:marRight w:val="0"/>
      <w:marTop w:val="0"/>
      <w:marBottom w:val="0"/>
      <w:divBdr>
        <w:top w:val="none" w:sz="0" w:space="0" w:color="auto"/>
        <w:left w:val="none" w:sz="0" w:space="0" w:color="auto"/>
        <w:bottom w:val="none" w:sz="0" w:space="0" w:color="auto"/>
        <w:right w:val="none" w:sz="0" w:space="0" w:color="auto"/>
      </w:divBdr>
      <w:divsChild>
        <w:div w:id="349587357">
          <w:marLeft w:val="0"/>
          <w:marRight w:val="0"/>
          <w:marTop w:val="0"/>
          <w:marBottom w:val="0"/>
          <w:divBdr>
            <w:top w:val="none" w:sz="0" w:space="0" w:color="auto"/>
            <w:left w:val="none" w:sz="0" w:space="0" w:color="auto"/>
            <w:bottom w:val="none" w:sz="0" w:space="0" w:color="auto"/>
            <w:right w:val="none" w:sz="0" w:space="0" w:color="auto"/>
          </w:divBdr>
          <w:divsChild>
            <w:div w:id="349571972">
              <w:marLeft w:val="0"/>
              <w:marRight w:val="0"/>
              <w:marTop w:val="0"/>
              <w:marBottom w:val="0"/>
              <w:divBdr>
                <w:top w:val="none" w:sz="0" w:space="0" w:color="auto"/>
                <w:left w:val="none" w:sz="0" w:space="0" w:color="auto"/>
                <w:bottom w:val="none" w:sz="0" w:space="0" w:color="auto"/>
                <w:right w:val="none" w:sz="0" w:space="0" w:color="auto"/>
              </w:divBdr>
              <w:divsChild>
                <w:div w:id="349594452">
                  <w:marLeft w:val="0"/>
                  <w:marRight w:val="0"/>
                  <w:marTop w:val="0"/>
                  <w:marBottom w:val="0"/>
                  <w:divBdr>
                    <w:top w:val="none" w:sz="0" w:space="0" w:color="auto"/>
                    <w:left w:val="none" w:sz="0" w:space="0" w:color="auto"/>
                    <w:bottom w:val="none" w:sz="0" w:space="0" w:color="auto"/>
                    <w:right w:val="none" w:sz="0" w:space="0" w:color="auto"/>
                  </w:divBdr>
                  <w:divsChild>
                    <w:div w:id="349572927">
                      <w:marLeft w:val="0"/>
                      <w:marRight w:val="0"/>
                      <w:marTop w:val="0"/>
                      <w:marBottom w:val="0"/>
                      <w:divBdr>
                        <w:top w:val="none" w:sz="0" w:space="0" w:color="auto"/>
                        <w:left w:val="none" w:sz="0" w:space="0" w:color="auto"/>
                        <w:bottom w:val="none" w:sz="0" w:space="0" w:color="auto"/>
                        <w:right w:val="none" w:sz="0" w:space="0" w:color="auto"/>
                      </w:divBdr>
                      <w:divsChild>
                        <w:div w:id="349588493">
                          <w:marLeft w:val="0"/>
                          <w:marRight w:val="0"/>
                          <w:marTop w:val="0"/>
                          <w:marBottom w:val="0"/>
                          <w:divBdr>
                            <w:top w:val="none" w:sz="0" w:space="0" w:color="auto"/>
                            <w:left w:val="none" w:sz="0" w:space="0" w:color="auto"/>
                            <w:bottom w:val="none" w:sz="0" w:space="0" w:color="auto"/>
                            <w:right w:val="none" w:sz="0" w:space="0" w:color="auto"/>
                          </w:divBdr>
                          <w:divsChild>
                            <w:div w:id="349579694">
                              <w:marLeft w:val="0"/>
                              <w:marRight w:val="0"/>
                              <w:marTop w:val="0"/>
                              <w:marBottom w:val="0"/>
                              <w:divBdr>
                                <w:top w:val="none" w:sz="0" w:space="0" w:color="auto"/>
                                <w:left w:val="none" w:sz="0" w:space="0" w:color="auto"/>
                                <w:bottom w:val="none" w:sz="0" w:space="0" w:color="auto"/>
                                <w:right w:val="none" w:sz="0" w:space="0" w:color="auto"/>
                              </w:divBdr>
                            </w:div>
                            <w:div w:id="349581718">
                              <w:marLeft w:val="0"/>
                              <w:marRight w:val="0"/>
                              <w:marTop w:val="0"/>
                              <w:marBottom w:val="0"/>
                              <w:divBdr>
                                <w:top w:val="none" w:sz="0" w:space="0" w:color="auto"/>
                                <w:left w:val="none" w:sz="0" w:space="0" w:color="auto"/>
                                <w:bottom w:val="none" w:sz="0" w:space="0" w:color="auto"/>
                                <w:right w:val="none" w:sz="0" w:space="0" w:color="auto"/>
                              </w:divBdr>
                            </w:div>
                            <w:div w:id="349600166">
                              <w:marLeft w:val="0"/>
                              <w:marRight w:val="0"/>
                              <w:marTop w:val="0"/>
                              <w:marBottom w:val="0"/>
                              <w:divBdr>
                                <w:top w:val="none" w:sz="0" w:space="0" w:color="auto"/>
                                <w:left w:val="none" w:sz="0" w:space="0" w:color="auto"/>
                                <w:bottom w:val="none" w:sz="0" w:space="0" w:color="auto"/>
                                <w:right w:val="none" w:sz="0" w:space="0" w:color="auto"/>
                              </w:divBdr>
                              <w:divsChild>
                                <w:div w:id="349578983">
                                  <w:marLeft w:val="0"/>
                                  <w:marRight w:val="0"/>
                                  <w:marTop w:val="0"/>
                                  <w:marBottom w:val="0"/>
                                  <w:divBdr>
                                    <w:top w:val="none" w:sz="0" w:space="0" w:color="auto"/>
                                    <w:left w:val="none" w:sz="0" w:space="0" w:color="auto"/>
                                    <w:bottom w:val="none" w:sz="0" w:space="0" w:color="auto"/>
                                    <w:right w:val="none" w:sz="0" w:space="0" w:color="auto"/>
                                  </w:divBdr>
                                </w:div>
                                <w:div w:id="34958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8">
                          <w:marLeft w:val="0"/>
                          <w:marRight w:val="0"/>
                          <w:marTop w:val="0"/>
                          <w:marBottom w:val="0"/>
                          <w:divBdr>
                            <w:top w:val="none" w:sz="0" w:space="0" w:color="auto"/>
                            <w:left w:val="none" w:sz="0" w:space="0" w:color="auto"/>
                            <w:bottom w:val="none" w:sz="0" w:space="0" w:color="auto"/>
                            <w:right w:val="none" w:sz="0" w:space="0" w:color="auto"/>
                          </w:divBdr>
                          <w:divsChild>
                            <w:div w:id="349585935">
                              <w:marLeft w:val="0"/>
                              <w:marRight w:val="0"/>
                              <w:marTop w:val="0"/>
                              <w:marBottom w:val="0"/>
                              <w:divBdr>
                                <w:top w:val="none" w:sz="0" w:space="0" w:color="auto"/>
                                <w:left w:val="none" w:sz="0" w:space="0" w:color="auto"/>
                                <w:bottom w:val="none" w:sz="0" w:space="0" w:color="auto"/>
                                <w:right w:val="none" w:sz="0" w:space="0" w:color="auto"/>
                              </w:divBdr>
                              <w:divsChild>
                                <w:div w:id="3495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808">
          <w:marLeft w:val="0"/>
          <w:marRight w:val="0"/>
          <w:marTop w:val="0"/>
          <w:marBottom w:val="0"/>
          <w:divBdr>
            <w:top w:val="none" w:sz="0" w:space="0" w:color="auto"/>
            <w:left w:val="none" w:sz="0" w:space="0" w:color="auto"/>
            <w:bottom w:val="none" w:sz="0" w:space="0" w:color="auto"/>
            <w:right w:val="none" w:sz="0" w:space="0" w:color="auto"/>
          </w:divBdr>
          <w:divsChild>
            <w:div w:id="349587207">
              <w:marLeft w:val="0"/>
              <w:marRight w:val="0"/>
              <w:marTop w:val="0"/>
              <w:marBottom w:val="0"/>
              <w:divBdr>
                <w:top w:val="none" w:sz="0" w:space="0" w:color="auto"/>
                <w:left w:val="none" w:sz="0" w:space="0" w:color="auto"/>
                <w:bottom w:val="none" w:sz="0" w:space="0" w:color="auto"/>
                <w:right w:val="none" w:sz="0" w:space="0" w:color="auto"/>
              </w:divBdr>
              <w:divsChild>
                <w:div w:id="349598220">
                  <w:marLeft w:val="0"/>
                  <w:marRight w:val="0"/>
                  <w:marTop w:val="0"/>
                  <w:marBottom w:val="0"/>
                  <w:divBdr>
                    <w:top w:val="none" w:sz="0" w:space="0" w:color="auto"/>
                    <w:left w:val="none" w:sz="0" w:space="0" w:color="auto"/>
                    <w:bottom w:val="none" w:sz="0" w:space="0" w:color="auto"/>
                    <w:right w:val="none" w:sz="0" w:space="0" w:color="auto"/>
                  </w:divBdr>
                  <w:divsChild>
                    <w:div w:id="349579728">
                      <w:marLeft w:val="0"/>
                      <w:marRight w:val="0"/>
                      <w:marTop w:val="0"/>
                      <w:marBottom w:val="0"/>
                      <w:divBdr>
                        <w:top w:val="none" w:sz="0" w:space="0" w:color="auto"/>
                        <w:left w:val="none" w:sz="0" w:space="0" w:color="auto"/>
                        <w:bottom w:val="none" w:sz="0" w:space="0" w:color="auto"/>
                        <w:right w:val="none" w:sz="0" w:space="0" w:color="auto"/>
                      </w:divBdr>
                    </w:div>
                    <w:div w:id="3495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316">
              <w:marLeft w:val="0"/>
              <w:marRight w:val="0"/>
              <w:marTop w:val="0"/>
              <w:marBottom w:val="0"/>
              <w:divBdr>
                <w:top w:val="none" w:sz="0" w:space="0" w:color="auto"/>
                <w:left w:val="none" w:sz="0" w:space="0" w:color="auto"/>
                <w:bottom w:val="none" w:sz="0" w:space="0" w:color="auto"/>
                <w:right w:val="none" w:sz="0" w:space="0" w:color="auto"/>
              </w:divBdr>
              <w:divsChild>
                <w:div w:id="349572673">
                  <w:marLeft w:val="0"/>
                  <w:marRight w:val="0"/>
                  <w:marTop w:val="0"/>
                  <w:marBottom w:val="0"/>
                  <w:divBdr>
                    <w:top w:val="none" w:sz="0" w:space="0" w:color="auto"/>
                    <w:left w:val="none" w:sz="0" w:space="0" w:color="auto"/>
                    <w:bottom w:val="none" w:sz="0" w:space="0" w:color="auto"/>
                    <w:right w:val="none" w:sz="0" w:space="0" w:color="auto"/>
                  </w:divBdr>
                  <w:divsChild>
                    <w:div w:id="349598214">
                      <w:marLeft w:val="0"/>
                      <w:marRight w:val="0"/>
                      <w:marTop w:val="0"/>
                      <w:marBottom w:val="0"/>
                      <w:divBdr>
                        <w:top w:val="none" w:sz="0" w:space="0" w:color="auto"/>
                        <w:left w:val="none" w:sz="0" w:space="0" w:color="auto"/>
                        <w:bottom w:val="none" w:sz="0" w:space="0" w:color="auto"/>
                        <w:right w:val="none" w:sz="0" w:space="0" w:color="auto"/>
                      </w:divBdr>
                      <w:divsChild>
                        <w:div w:id="349593319">
                          <w:marLeft w:val="0"/>
                          <w:marRight w:val="0"/>
                          <w:marTop w:val="0"/>
                          <w:marBottom w:val="0"/>
                          <w:divBdr>
                            <w:top w:val="none" w:sz="0" w:space="0" w:color="auto"/>
                            <w:left w:val="none" w:sz="0" w:space="0" w:color="auto"/>
                            <w:bottom w:val="none" w:sz="0" w:space="0" w:color="auto"/>
                            <w:right w:val="none" w:sz="0" w:space="0" w:color="auto"/>
                          </w:divBdr>
                          <w:divsChild>
                            <w:div w:id="34960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460">
          <w:marLeft w:val="0"/>
          <w:marRight w:val="0"/>
          <w:marTop w:val="0"/>
          <w:marBottom w:val="0"/>
          <w:divBdr>
            <w:top w:val="none" w:sz="0" w:space="0" w:color="auto"/>
            <w:left w:val="none" w:sz="0" w:space="0" w:color="auto"/>
            <w:bottom w:val="none" w:sz="0" w:space="0" w:color="auto"/>
            <w:right w:val="none" w:sz="0" w:space="0" w:color="auto"/>
          </w:divBdr>
          <w:divsChild>
            <w:div w:id="349594380">
              <w:marLeft w:val="0"/>
              <w:marRight w:val="0"/>
              <w:marTop w:val="0"/>
              <w:marBottom w:val="0"/>
              <w:divBdr>
                <w:top w:val="none" w:sz="0" w:space="0" w:color="auto"/>
                <w:left w:val="none" w:sz="0" w:space="0" w:color="auto"/>
                <w:bottom w:val="none" w:sz="0" w:space="0" w:color="auto"/>
                <w:right w:val="none" w:sz="0" w:space="0" w:color="auto"/>
              </w:divBdr>
              <w:divsChild>
                <w:div w:id="349594281">
                  <w:marLeft w:val="0"/>
                  <w:marRight w:val="0"/>
                  <w:marTop w:val="0"/>
                  <w:marBottom w:val="0"/>
                  <w:divBdr>
                    <w:top w:val="none" w:sz="0" w:space="0" w:color="auto"/>
                    <w:left w:val="none" w:sz="0" w:space="0" w:color="auto"/>
                    <w:bottom w:val="none" w:sz="0" w:space="0" w:color="auto"/>
                    <w:right w:val="none" w:sz="0" w:space="0" w:color="auto"/>
                  </w:divBdr>
                  <w:divsChild>
                    <w:div w:id="349577536">
                      <w:marLeft w:val="0"/>
                      <w:marRight w:val="0"/>
                      <w:marTop w:val="0"/>
                      <w:marBottom w:val="0"/>
                      <w:divBdr>
                        <w:top w:val="none" w:sz="0" w:space="0" w:color="auto"/>
                        <w:left w:val="none" w:sz="0" w:space="0" w:color="auto"/>
                        <w:bottom w:val="none" w:sz="0" w:space="0" w:color="auto"/>
                        <w:right w:val="none" w:sz="0" w:space="0" w:color="auto"/>
                      </w:divBdr>
                      <w:divsChild>
                        <w:div w:id="349580111">
                          <w:marLeft w:val="0"/>
                          <w:marRight w:val="0"/>
                          <w:marTop w:val="0"/>
                          <w:marBottom w:val="0"/>
                          <w:divBdr>
                            <w:top w:val="none" w:sz="0" w:space="0" w:color="auto"/>
                            <w:left w:val="none" w:sz="0" w:space="0" w:color="auto"/>
                            <w:bottom w:val="none" w:sz="0" w:space="0" w:color="auto"/>
                            <w:right w:val="none" w:sz="0" w:space="0" w:color="auto"/>
                          </w:divBdr>
                          <w:divsChild>
                            <w:div w:id="349592046">
                              <w:marLeft w:val="0"/>
                              <w:marRight w:val="0"/>
                              <w:marTop w:val="0"/>
                              <w:marBottom w:val="0"/>
                              <w:divBdr>
                                <w:top w:val="none" w:sz="0" w:space="0" w:color="auto"/>
                                <w:left w:val="none" w:sz="0" w:space="0" w:color="auto"/>
                                <w:bottom w:val="none" w:sz="0" w:space="0" w:color="auto"/>
                                <w:right w:val="none" w:sz="0" w:space="0" w:color="auto"/>
                              </w:divBdr>
                              <w:divsChild>
                                <w:div w:id="349572154">
                                  <w:marLeft w:val="0"/>
                                  <w:marRight w:val="0"/>
                                  <w:marTop w:val="0"/>
                                  <w:marBottom w:val="0"/>
                                  <w:divBdr>
                                    <w:top w:val="none" w:sz="0" w:space="0" w:color="auto"/>
                                    <w:left w:val="none" w:sz="0" w:space="0" w:color="auto"/>
                                    <w:bottom w:val="none" w:sz="0" w:space="0" w:color="auto"/>
                                    <w:right w:val="none" w:sz="0" w:space="0" w:color="auto"/>
                                  </w:divBdr>
                                  <w:divsChild>
                                    <w:div w:id="349578422">
                                      <w:marLeft w:val="0"/>
                                      <w:marRight w:val="0"/>
                                      <w:marTop w:val="0"/>
                                      <w:marBottom w:val="0"/>
                                      <w:divBdr>
                                        <w:top w:val="none" w:sz="0" w:space="0" w:color="auto"/>
                                        <w:left w:val="none" w:sz="0" w:space="0" w:color="auto"/>
                                        <w:bottom w:val="none" w:sz="0" w:space="0" w:color="auto"/>
                                        <w:right w:val="none" w:sz="0" w:space="0" w:color="auto"/>
                                      </w:divBdr>
                                    </w:div>
                                  </w:divsChild>
                                </w:div>
                                <w:div w:id="349578061">
                                  <w:marLeft w:val="0"/>
                                  <w:marRight w:val="0"/>
                                  <w:marTop w:val="0"/>
                                  <w:marBottom w:val="0"/>
                                  <w:divBdr>
                                    <w:top w:val="none" w:sz="0" w:space="0" w:color="auto"/>
                                    <w:left w:val="none" w:sz="0" w:space="0" w:color="auto"/>
                                    <w:bottom w:val="none" w:sz="0" w:space="0" w:color="auto"/>
                                    <w:right w:val="none" w:sz="0" w:space="0" w:color="auto"/>
                                  </w:divBdr>
                                </w:div>
                                <w:div w:id="34959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244">
      <w:marLeft w:val="0"/>
      <w:marRight w:val="0"/>
      <w:marTop w:val="0"/>
      <w:marBottom w:val="0"/>
      <w:divBdr>
        <w:top w:val="none" w:sz="0" w:space="0" w:color="auto"/>
        <w:left w:val="none" w:sz="0" w:space="0" w:color="auto"/>
        <w:bottom w:val="none" w:sz="0" w:space="0" w:color="auto"/>
        <w:right w:val="none" w:sz="0" w:space="0" w:color="auto"/>
      </w:divBdr>
    </w:div>
    <w:div w:id="349592252">
      <w:marLeft w:val="0"/>
      <w:marRight w:val="0"/>
      <w:marTop w:val="0"/>
      <w:marBottom w:val="0"/>
      <w:divBdr>
        <w:top w:val="none" w:sz="0" w:space="0" w:color="auto"/>
        <w:left w:val="none" w:sz="0" w:space="0" w:color="auto"/>
        <w:bottom w:val="none" w:sz="0" w:space="0" w:color="auto"/>
        <w:right w:val="none" w:sz="0" w:space="0" w:color="auto"/>
      </w:divBdr>
      <w:divsChild>
        <w:div w:id="349572452">
          <w:marLeft w:val="0"/>
          <w:marRight w:val="0"/>
          <w:marTop w:val="0"/>
          <w:marBottom w:val="0"/>
          <w:divBdr>
            <w:top w:val="none" w:sz="0" w:space="0" w:color="auto"/>
            <w:left w:val="none" w:sz="0" w:space="0" w:color="auto"/>
            <w:bottom w:val="none" w:sz="0" w:space="0" w:color="auto"/>
            <w:right w:val="none" w:sz="0" w:space="0" w:color="auto"/>
          </w:divBdr>
        </w:div>
        <w:div w:id="349573631">
          <w:marLeft w:val="0"/>
          <w:marRight w:val="0"/>
          <w:marTop w:val="0"/>
          <w:marBottom w:val="0"/>
          <w:divBdr>
            <w:top w:val="none" w:sz="0" w:space="0" w:color="auto"/>
            <w:left w:val="none" w:sz="0" w:space="0" w:color="auto"/>
            <w:bottom w:val="none" w:sz="0" w:space="0" w:color="auto"/>
            <w:right w:val="none" w:sz="0" w:space="0" w:color="auto"/>
          </w:divBdr>
        </w:div>
        <w:div w:id="349585252">
          <w:marLeft w:val="0"/>
          <w:marRight w:val="0"/>
          <w:marTop w:val="0"/>
          <w:marBottom w:val="0"/>
          <w:divBdr>
            <w:top w:val="none" w:sz="0" w:space="0" w:color="auto"/>
            <w:left w:val="none" w:sz="0" w:space="0" w:color="auto"/>
            <w:bottom w:val="none" w:sz="0" w:space="0" w:color="auto"/>
            <w:right w:val="none" w:sz="0" w:space="0" w:color="auto"/>
          </w:divBdr>
        </w:div>
        <w:div w:id="349586699">
          <w:marLeft w:val="0"/>
          <w:marRight w:val="0"/>
          <w:marTop w:val="0"/>
          <w:marBottom w:val="0"/>
          <w:divBdr>
            <w:top w:val="none" w:sz="0" w:space="0" w:color="auto"/>
            <w:left w:val="none" w:sz="0" w:space="0" w:color="auto"/>
            <w:bottom w:val="none" w:sz="0" w:space="0" w:color="auto"/>
            <w:right w:val="none" w:sz="0" w:space="0" w:color="auto"/>
          </w:divBdr>
        </w:div>
        <w:div w:id="349588868">
          <w:marLeft w:val="0"/>
          <w:marRight w:val="0"/>
          <w:marTop w:val="0"/>
          <w:marBottom w:val="0"/>
          <w:divBdr>
            <w:top w:val="none" w:sz="0" w:space="0" w:color="auto"/>
            <w:left w:val="none" w:sz="0" w:space="0" w:color="auto"/>
            <w:bottom w:val="none" w:sz="0" w:space="0" w:color="auto"/>
            <w:right w:val="none" w:sz="0" w:space="0" w:color="auto"/>
          </w:divBdr>
        </w:div>
        <w:div w:id="349590939">
          <w:marLeft w:val="0"/>
          <w:marRight w:val="0"/>
          <w:marTop w:val="0"/>
          <w:marBottom w:val="0"/>
          <w:divBdr>
            <w:top w:val="none" w:sz="0" w:space="0" w:color="auto"/>
            <w:left w:val="none" w:sz="0" w:space="0" w:color="auto"/>
            <w:bottom w:val="none" w:sz="0" w:space="0" w:color="auto"/>
            <w:right w:val="none" w:sz="0" w:space="0" w:color="auto"/>
          </w:divBdr>
        </w:div>
        <w:div w:id="349594249">
          <w:marLeft w:val="0"/>
          <w:marRight w:val="0"/>
          <w:marTop w:val="0"/>
          <w:marBottom w:val="0"/>
          <w:divBdr>
            <w:top w:val="none" w:sz="0" w:space="0" w:color="auto"/>
            <w:left w:val="none" w:sz="0" w:space="0" w:color="auto"/>
            <w:bottom w:val="none" w:sz="0" w:space="0" w:color="auto"/>
            <w:right w:val="none" w:sz="0" w:space="0" w:color="auto"/>
          </w:divBdr>
        </w:div>
        <w:div w:id="349594919">
          <w:marLeft w:val="0"/>
          <w:marRight w:val="0"/>
          <w:marTop w:val="0"/>
          <w:marBottom w:val="0"/>
          <w:divBdr>
            <w:top w:val="none" w:sz="0" w:space="0" w:color="auto"/>
            <w:left w:val="none" w:sz="0" w:space="0" w:color="auto"/>
            <w:bottom w:val="none" w:sz="0" w:space="0" w:color="auto"/>
            <w:right w:val="none" w:sz="0" w:space="0" w:color="auto"/>
          </w:divBdr>
        </w:div>
        <w:div w:id="349597371">
          <w:marLeft w:val="0"/>
          <w:marRight w:val="0"/>
          <w:marTop w:val="0"/>
          <w:marBottom w:val="0"/>
          <w:divBdr>
            <w:top w:val="none" w:sz="0" w:space="0" w:color="auto"/>
            <w:left w:val="none" w:sz="0" w:space="0" w:color="auto"/>
            <w:bottom w:val="none" w:sz="0" w:space="0" w:color="auto"/>
            <w:right w:val="none" w:sz="0" w:space="0" w:color="auto"/>
          </w:divBdr>
          <w:divsChild>
            <w:div w:id="349583393">
              <w:marLeft w:val="0"/>
              <w:marRight w:val="0"/>
              <w:marTop w:val="0"/>
              <w:marBottom w:val="0"/>
              <w:divBdr>
                <w:top w:val="none" w:sz="0" w:space="0" w:color="auto"/>
                <w:left w:val="none" w:sz="0" w:space="0" w:color="auto"/>
                <w:bottom w:val="none" w:sz="0" w:space="0" w:color="auto"/>
                <w:right w:val="none" w:sz="0" w:space="0" w:color="auto"/>
              </w:divBdr>
            </w:div>
          </w:divsChild>
        </w:div>
        <w:div w:id="349602442">
          <w:marLeft w:val="0"/>
          <w:marRight w:val="0"/>
          <w:marTop w:val="0"/>
          <w:marBottom w:val="0"/>
          <w:divBdr>
            <w:top w:val="none" w:sz="0" w:space="0" w:color="auto"/>
            <w:left w:val="none" w:sz="0" w:space="0" w:color="auto"/>
            <w:bottom w:val="none" w:sz="0" w:space="0" w:color="auto"/>
            <w:right w:val="none" w:sz="0" w:space="0" w:color="auto"/>
          </w:divBdr>
        </w:div>
      </w:divsChild>
    </w:div>
    <w:div w:id="349592258">
      <w:marLeft w:val="0"/>
      <w:marRight w:val="0"/>
      <w:marTop w:val="0"/>
      <w:marBottom w:val="0"/>
      <w:divBdr>
        <w:top w:val="none" w:sz="0" w:space="0" w:color="auto"/>
        <w:left w:val="none" w:sz="0" w:space="0" w:color="auto"/>
        <w:bottom w:val="none" w:sz="0" w:space="0" w:color="auto"/>
        <w:right w:val="none" w:sz="0" w:space="0" w:color="auto"/>
      </w:divBdr>
      <w:divsChild>
        <w:div w:id="349580509">
          <w:marLeft w:val="0"/>
          <w:marRight w:val="0"/>
          <w:marTop w:val="0"/>
          <w:marBottom w:val="0"/>
          <w:divBdr>
            <w:top w:val="none" w:sz="0" w:space="0" w:color="auto"/>
            <w:left w:val="none" w:sz="0" w:space="0" w:color="auto"/>
            <w:bottom w:val="none" w:sz="0" w:space="0" w:color="auto"/>
            <w:right w:val="none" w:sz="0" w:space="0" w:color="auto"/>
          </w:divBdr>
        </w:div>
        <w:div w:id="349582437">
          <w:marLeft w:val="0"/>
          <w:marRight w:val="0"/>
          <w:marTop w:val="0"/>
          <w:marBottom w:val="0"/>
          <w:divBdr>
            <w:top w:val="none" w:sz="0" w:space="0" w:color="auto"/>
            <w:left w:val="none" w:sz="0" w:space="0" w:color="auto"/>
            <w:bottom w:val="none" w:sz="0" w:space="0" w:color="auto"/>
            <w:right w:val="none" w:sz="0" w:space="0" w:color="auto"/>
          </w:divBdr>
          <w:divsChild>
            <w:div w:id="349577176">
              <w:marLeft w:val="0"/>
              <w:marRight w:val="0"/>
              <w:marTop w:val="0"/>
              <w:marBottom w:val="0"/>
              <w:divBdr>
                <w:top w:val="none" w:sz="0" w:space="0" w:color="auto"/>
                <w:left w:val="none" w:sz="0" w:space="0" w:color="auto"/>
                <w:bottom w:val="none" w:sz="0" w:space="0" w:color="auto"/>
                <w:right w:val="none" w:sz="0" w:space="0" w:color="auto"/>
              </w:divBdr>
              <w:divsChild>
                <w:div w:id="349575218">
                  <w:marLeft w:val="0"/>
                  <w:marRight w:val="0"/>
                  <w:marTop w:val="0"/>
                  <w:marBottom w:val="0"/>
                  <w:divBdr>
                    <w:top w:val="none" w:sz="0" w:space="0" w:color="auto"/>
                    <w:left w:val="none" w:sz="0" w:space="0" w:color="auto"/>
                    <w:bottom w:val="none" w:sz="0" w:space="0" w:color="auto"/>
                    <w:right w:val="none" w:sz="0" w:space="0" w:color="auto"/>
                  </w:divBdr>
                  <w:divsChild>
                    <w:div w:id="349589011">
                      <w:marLeft w:val="0"/>
                      <w:marRight w:val="0"/>
                      <w:marTop w:val="0"/>
                      <w:marBottom w:val="0"/>
                      <w:divBdr>
                        <w:top w:val="none" w:sz="0" w:space="0" w:color="auto"/>
                        <w:left w:val="none" w:sz="0" w:space="0" w:color="auto"/>
                        <w:bottom w:val="none" w:sz="0" w:space="0" w:color="auto"/>
                        <w:right w:val="none" w:sz="0" w:space="0" w:color="auto"/>
                      </w:divBdr>
                    </w:div>
                    <w:div w:id="349589472">
                      <w:marLeft w:val="0"/>
                      <w:marRight w:val="0"/>
                      <w:marTop w:val="0"/>
                      <w:marBottom w:val="0"/>
                      <w:divBdr>
                        <w:top w:val="none" w:sz="0" w:space="0" w:color="auto"/>
                        <w:left w:val="none" w:sz="0" w:space="0" w:color="auto"/>
                        <w:bottom w:val="none" w:sz="0" w:space="0" w:color="auto"/>
                        <w:right w:val="none" w:sz="0" w:space="0" w:color="auto"/>
                      </w:divBdr>
                    </w:div>
                  </w:divsChild>
                </w:div>
                <w:div w:id="349584062">
                  <w:marLeft w:val="0"/>
                  <w:marRight w:val="0"/>
                  <w:marTop w:val="0"/>
                  <w:marBottom w:val="0"/>
                  <w:divBdr>
                    <w:top w:val="none" w:sz="0" w:space="0" w:color="auto"/>
                    <w:left w:val="none" w:sz="0" w:space="0" w:color="auto"/>
                    <w:bottom w:val="none" w:sz="0" w:space="0" w:color="auto"/>
                    <w:right w:val="none" w:sz="0" w:space="0" w:color="auto"/>
                  </w:divBdr>
                  <w:divsChild>
                    <w:div w:id="349583479">
                      <w:marLeft w:val="0"/>
                      <w:marRight w:val="0"/>
                      <w:marTop w:val="0"/>
                      <w:marBottom w:val="0"/>
                      <w:divBdr>
                        <w:top w:val="none" w:sz="0" w:space="0" w:color="auto"/>
                        <w:left w:val="none" w:sz="0" w:space="0" w:color="auto"/>
                        <w:bottom w:val="none" w:sz="0" w:space="0" w:color="auto"/>
                        <w:right w:val="none" w:sz="0" w:space="0" w:color="auto"/>
                      </w:divBdr>
                    </w:div>
                    <w:div w:id="34959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94">
              <w:marLeft w:val="0"/>
              <w:marRight w:val="0"/>
              <w:marTop w:val="0"/>
              <w:marBottom w:val="0"/>
              <w:divBdr>
                <w:top w:val="none" w:sz="0" w:space="0" w:color="auto"/>
                <w:left w:val="none" w:sz="0" w:space="0" w:color="auto"/>
                <w:bottom w:val="none" w:sz="0" w:space="0" w:color="auto"/>
                <w:right w:val="none" w:sz="0" w:space="0" w:color="auto"/>
              </w:divBdr>
              <w:divsChild>
                <w:div w:id="349595441">
                  <w:marLeft w:val="0"/>
                  <w:marRight w:val="0"/>
                  <w:marTop w:val="0"/>
                  <w:marBottom w:val="0"/>
                  <w:divBdr>
                    <w:top w:val="none" w:sz="0" w:space="0" w:color="auto"/>
                    <w:left w:val="none" w:sz="0" w:space="0" w:color="auto"/>
                    <w:bottom w:val="none" w:sz="0" w:space="0" w:color="auto"/>
                    <w:right w:val="none" w:sz="0" w:space="0" w:color="auto"/>
                  </w:divBdr>
                  <w:divsChild>
                    <w:div w:id="349573568">
                      <w:marLeft w:val="0"/>
                      <w:marRight w:val="0"/>
                      <w:marTop w:val="0"/>
                      <w:marBottom w:val="0"/>
                      <w:divBdr>
                        <w:top w:val="none" w:sz="0" w:space="0" w:color="auto"/>
                        <w:left w:val="none" w:sz="0" w:space="0" w:color="auto"/>
                        <w:bottom w:val="none" w:sz="0" w:space="0" w:color="auto"/>
                        <w:right w:val="none" w:sz="0" w:space="0" w:color="auto"/>
                      </w:divBdr>
                    </w:div>
                    <w:div w:id="3495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249">
          <w:marLeft w:val="0"/>
          <w:marRight w:val="0"/>
          <w:marTop w:val="0"/>
          <w:marBottom w:val="0"/>
          <w:divBdr>
            <w:top w:val="none" w:sz="0" w:space="0" w:color="auto"/>
            <w:left w:val="none" w:sz="0" w:space="0" w:color="auto"/>
            <w:bottom w:val="none" w:sz="0" w:space="0" w:color="auto"/>
            <w:right w:val="none" w:sz="0" w:space="0" w:color="auto"/>
          </w:divBdr>
        </w:div>
        <w:div w:id="349586049">
          <w:marLeft w:val="0"/>
          <w:marRight w:val="0"/>
          <w:marTop w:val="0"/>
          <w:marBottom w:val="0"/>
          <w:divBdr>
            <w:top w:val="none" w:sz="0" w:space="0" w:color="auto"/>
            <w:left w:val="none" w:sz="0" w:space="0" w:color="auto"/>
            <w:bottom w:val="none" w:sz="0" w:space="0" w:color="auto"/>
            <w:right w:val="none" w:sz="0" w:space="0" w:color="auto"/>
          </w:divBdr>
        </w:div>
        <w:div w:id="349587590">
          <w:marLeft w:val="0"/>
          <w:marRight w:val="0"/>
          <w:marTop w:val="0"/>
          <w:marBottom w:val="0"/>
          <w:divBdr>
            <w:top w:val="none" w:sz="0" w:space="0" w:color="auto"/>
            <w:left w:val="none" w:sz="0" w:space="0" w:color="auto"/>
            <w:bottom w:val="none" w:sz="0" w:space="0" w:color="auto"/>
            <w:right w:val="none" w:sz="0" w:space="0" w:color="auto"/>
          </w:divBdr>
        </w:div>
        <w:div w:id="349588421">
          <w:marLeft w:val="0"/>
          <w:marRight w:val="0"/>
          <w:marTop w:val="0"/>
          <w:marBottom w:val="0"/>
          <w:divBdr>
            <w:top w:val="none" w:sz="0" w:space="0" w:color="auto"/>
            <w:left w:val="none" w:sz="0" w:space="0" w:color="auto"/>
            <w:bottom w:val="none" w:sz="0" w:space="0" w:color="auto"/>
            <w:right w:val="none" w:sz="0" w:space="0" w:color="auto"/>
          </w:divBdr>
          <w:divsChild>
            <w:div w:id="349576759">
              <w:marLeft w:val="0"/>
              <w:marRight w:val="0"/>
              <w:marTop w:val="0"/>
              <w:marBottom w:val="0"/>
              <w:divBdr>
                <w:top w:val="none" w:sz="0" w:space="0" w:color="auto"/>
                <w:left w:val="none" w:sz="0" w:space="0" w:color="auto"/>
                <w:bottom w:val="none" w:sz="0" w:space="0" w:color="auto"/>
                <w:right w:val="none" w:sz="0" w:space="0" w:color="auto"/>
              </w:divBdr>
            </w:div>
          </w:divsChild>
        </w:div>
        <w:div w:id="349589599">
          <w:marLeft w:val="0"/>
          <w:marRight w:val="0"/>
          <w:marTop w:val="0"/>
          <w:marBottom w:val="0"/>
          <w:divBdr>
            <w:top w:val="none" w:sz="0" w:space="0" w:color="auto"/>
            <w:left w:val="none" w:sz="0" w:space="0" w:color="auto"/>
            <w:bottom w:val="none" w:sz="0" w:space="0" w:color="auto"/>
            <w:right w:val="none" w:sz="0" w:space="0" w:color="auto"/>
          </w:divBdr>
        </w:div>
        <w:div w:id="349589802">
          <w:marLeft w:val="0"/>
          <w:marRight w:val="0"/>
          <w:marTop w:val="0"/>
          <w:marBottom w:val="0"/>
          <w:divBdr>
            <w:top w:val="none" w:sz="0" w:space="0" w:color="auto"/>
            <w:left w:val="none" w:sz="0" w:space="0" w:color="auto"/>
            <w:bottom w:val="none" w:sz="0" w:space="0" w:color="auto"/>
            <w:right w:val="none" w:sz="0" w:space="0" w:color="auto"/>
          </w:divBdr>
        </w:div>
        <w:div w:id="349589945">
          <w:marLeft w:val="0"/>
          <w:marRight w:val="0"/>
          <w:marTop w:val="0"/>
          <w:marBottom w:val="0"/>
          <w:divBdr>
            <w:top w:val="none" w:sz="0" w:space="0" w:color="auto"/>
            <w:left w:val="none" w:sz="0" w:space="0" w:color="auto"/>
            <w:bottom w:val="none" w:sz="0" w:space="0" w:color="auto"/>
            <w:right w:val="none" w:sz="0" w:space="0" w:color="auto"/>
          </w:divBdr>
        </w:div>
        <w:div w:id="349590037">
          <w:marLeft w:val="0"/>
          <w:marRight w:val="0"/>
          <w:marTop w:val="0"/>
          <w:marBottom w:val="0"/>
          <w:divBdr>
            <w:top w:val="none" w:sz="0" w:space="0" w:color="auto"/>
            <w:left w:val="none" w:sz="0" w:space="0" w:color="auto"/>
            <w:bottom w:val="none" w:sz="0" w:space="0" w:color="auto"/>
            <w:right w:val="none" w:sz="0" w:space="0" w:color="auto"/>
          </w:divBdr>
        </w:div>
        <w:div w:id="349591721">
          <w:marLeft w:val="0"/>
          <w:marRight w:val="0"/>
          <w:marTop w:val="0"/>
          <w:marBottom w:val="0"/>
          <w:divBdr>
            <w:top w:val="none" w:sz="0" w:space="0" w:color="auto"/>
            <w:left w:val="none" w:sz="0" w:space="0" w:color="auto"/>
            <w:bottom w:val="none" w:sz="0" w:space="0" w:color="auto"/>
            <w:right w:val="none" w:sz="0" w:space="0" w:color="auto"/>
          </w:divBdr>
        </w:div>
        <w:div w:id="349593234">
          <w:marLeft w:val="0"/>
          <w:marRight w:val="0"/>
          <w:marTop w:val="0"/>
          <w:marBottom w:val="0"/>
          <w:divBdr>
            <w:top w:val="none" w:sz="0" w:space="0" w:color="auto"/>
            <w:left w:val="none" w:sz="0" w:space="0" w:color="auto"/>
            <w:bottom w:val="none" w:sz="0" w:space="0" w:color="auto"/>
            <w:right w:val="none" w:sz="0" w:space="0" w:color="auto"/>
          </w:divBdr>
        </w:div>
        <w:div w:id="349593678">
          <w:marLeft w:val="0"/>
          <w:marRight w:val="0"/>
          <w:marTop w:val="0"/>
          <w:marBottom w:val="0"/>
          <w:divBdr>
            <w:top w:val="none" w:sz="0" w:space="0" w:color="auto"/>
            <w:left w:val="none" w:sz="0" w:space="0" w:color="auto"/>
            <w:bottom w:val="none" w:sz="0" w:space="0" w:color="auto"/>
            <w:right w:val="none" w:sz="0" w:space="0" w:color="auto"/>
          </w:divBdr>
        </w:div>
        <w:div w:id="349593901">
          <w:marLeft w:val="0"/>
          <w:marRight w:val="0"/>
          <w:marTop w:val="0"/>
          <w:marBottom w:val="0"/>
          <w:divBdr>
            <w:top w:val="none" w:sz="0" w:space="0" w:color="auto"/>
            <w:left w:val="none" w:sz="0" w:space="0" w:color="auto"/>
            <w:bottom w:val="none" w:sz="0" w:space="0" w:color="auto"/>
            <w:right w:val="none" w:sz="0" w:space="0" w:color="auto"/>
          </w:divBdr>
        </w:div>
        <w:div w:id="349594976">
          <w:marLeft w:val="0"/>
          <w:marRight w:val="0"/>
          <w:marTop w:val="0"/>
          <w:marBottom w:val="0"/>
          <w:divBdr>
            <w:top w:val="none" w:sz="0" w:space="0" w:color="auto"/>
            <w:left w:val="none" w:sz="0" w:space="0" w:color="auto"/>
            <w:bottom w:val="none" w:sz="0" w:space="0" w:color="auto"/>
            <w:right w:val="none" w:sz="0" w:space="0" w:color="auto"/>
          </w:divBdr>
        </w:div>
        <w:div w:id="349596095">
          <w:marLeft w:val="0"/>
          <w:marRight w:val="0"/>
          <w:marTop w:val="0"/>
          <w:marBottom w:val="0"/>
          <w:divBdr>
            <w:top w:val="none" w:sz="0" w:space="0" w:color="auto"/>
            <w:left w:val="none" w:sz="0" w:space="0" w:color="auto"/>
            <w:bottom w:val="none" w:sz="0" w:space="0" w:color="auto"/>
            <w:right w:val="none" w:sz="0" w:space="0" w:color="auto"/>
          </w:divBdr>
        </w:div>
        <w:div w:id="349596492">
          <w:marLeft w:val="0"/>
          <w:marRight w:val="0"/>
          <w:marTop w:val="0"/>
          <w:marBottom w:val="0"/>
          <w:divBdr>
            <w:top w:val="none" w:sz="0" w:space="0" w:color="auto"/>
            <w:left w:val="none" w:sz="0" w:space="0" w:color="auto"/>
            <w:bottom w:val="none" w:sz="0" w:space="0" w:color="auto"/>
            <w:right w:val="none" w:sz="0" w:space="0" w:color="auto"/>
          </w:divBdr>
        </w:div>
        <w:div w:id="349601062">
          <w:marLeft w:val="0"/>
          <w:marRight w:val="0"/>
          <w:marTop w:val="0"/>
          <w:marBottom w:val="0"/>
          <w:divBdr>
            <w:top w:val="none" w:sz="0" w:space="0" w:color="auto"/>
            <w:left w:val="none" w:sz="0" w:space="0" w:color="auto"/>
            <w:bottom w:val="none" w:sz="0" w:space="0" w:color="auto"/>
            <w:right w:val="none" w:sz="0" w:space="0" w:color="auto"/>
          </w:divBdr>
        </w:div>
        <w:div w:id="349601356">
          <w:marLeft w:val="0"/>
          <w:marRight w:val="0"/>
          <w:marTop w:val="0"/>
          <w:marBottom w:val="0"/>
          <w:divBdr>
            <w:top w:val="none" w:sz="0" w:space="0" w:color="auto"/>
            <w:left w:val="none" w:sz="0" w:space="0" w:color="auto"/>
            <w:bottom w:val="none" w:sz="0" w:space="0" w:color="auto"/>
            <w:right w:val="none" w:sz="0" w:space="0" w:color="auto"/>
          </w:divBdr>
        </w:div>
        <w:div w:id="349601926">
          <w:marLeft w:val="0"/>
          <w:marRight w:val="0"/>
          <w:marTop w:val="0"/>
          <w:marBottom w:val="0"/>
          <w:divBdr>
            <w:top w:val="none" w:sz="0" w:space="0" w:color="auto"/>
            <w:left w:val="none" w:sz="0" w:space="0" w:color="auto"/>
            <w:bottom w:val="none" w:sz="0" w:space="0" w:color="auto"/>
            <w:right w:val="none" w:sz="0" w:space="0" w:color="auto"/>
          </w:divBdr>
        </w:div>
      </w:divsChild>
    </w:div>
    <w:div w:id="349592260">
      <w:marLeft w:val="0"/>
      <w:marRight w:val="0"/>
      <w:marTop w:val="0"/>
      <w:marBottom w:val="0"/>
      <w:divBdr>
        <w:top w:val="none" w:sz="0" w:space="0" w:color="auto"/>
        <w:left w:val="none" w:sz="0" w:space="0" w:color="auto"/>
        <w:bottom w:val="none" w:sz="0" w:space="0" w:color="auto"/>
        <w:right w:val="none" w:sz="0" w:space="0" w:color="auto"/>
      </w:divBdr>
    </w:div>
    <w:div w:id="349592263">
      <w:marLeft w:val="0"/>
      <w:marRight w:val="0"/>
      <w:marTop w:val="0"/>
      <w:marBottom w:val="0"/>
      <w:divBdr>
        <w:top w:val="none" w:sz="0" w:space="0" w:color="auto"/>
        <w:left w:val="none" w:sz="0" w:space="0" w:color="auto"/>
        <w:bottom w:val="none" w:sz="0" w:space="0" w:color="auto"/>
        <w:right w:val="none" w:sz="0" w:space="0" w:color="auto"/>
      </w:divBdr>
      <w:divsChild>
        <w:div w:id="349581902">
          <w:marLeft w:val="0"/>
          <w:marRight w:val="0"/>
          <w:marTop w:val="0"/>
          <w:marBottom w:val="0"/>
          <w:divBdr>
            <w:top w:val="none" w:sz="0" w:space="0" w:color="auto"/>
            <w:left w:val="none" w:sz="0" w:space="0" w:color="auto"/>
            <w:bottom w:val="none" w:sz="0" w:space="0" w:color="auto"/>
            <w:right w:val="none" w:sz="0" w:space="0" w:color="auto"/>
          </w:divBdr>
        </w:div>
      </w:divsChild>
    </w:div>
    <w:div w:id="349592264">
      <w:marLeft w:val="0"/>
      <w:marRight w:val="0"/>
      <w:marTop w:val="0"/>
      <w:marBottom w:val="0"/>
      <w:divBdr>
        <w:top w:val="none" w:sz="0" w:space="0" w:color="auto"/>
        <w:left w:val="none" w:sz="0" w:space="0" w:color="auto"/>
        <w:bottom w:val="none" w:sz="0" w:space="0" w:color="auto"/>
        <w:right w:val="none" w:sz="0" w:space="0" w:color="auto"/>
      </w:divBdr>
      <w:divsChild>
        <w:div w:id="349571405">
          <w:marLeft w:val="0"/>
          <w:marRight w:val="0"/>
          <w:marTop w:val="0"/>
          <w:marBottom w:val="0"/>
          <w:divBdr>
            <w:top w:val="none" w:sz="0" w:space="0" w:color="auto"/>
            <w:left w:val="none" w:sz="0" w:space="0" w:color="auto"/>
            <w:bottom w:val="none" w:sz="0" w:space="0" w:color="auto"/>
            <w:right w:val="none" w:sz="0" w:space="0" w:color="auto"/>
          </w:divBdr>
          <w:divsChild>
            <w:div w:id="349582874">
              <w:marLeft w:val="0"/>
              <w:marRight w:val="0"/>
              <w:marTop w:val="0"/>
              <w:marBottom w:val="0"/>
              <w:divBdr>
                <w:top w:val="none" w:sz="0" w:space="0" w:color="auto"/>
                <w:left w:val="none" w:sz="0" w:space="0" w:color="auto"/>
                <w:bottom w:val="none" w:sz="0" w:space="0" w:color="auto"/>
                <w:right w:val="none" w:sz="0" w:space="0" w:color="auto"/>
              </w:divBdr>
            </w:div>
            <w:div w:id="349597703">
              <w:marLeft w:val="0"/>
              <w:marRight w:val="0"/>
              <w:marTop w:val="0"/>
              <w:marBottom w:val="0"/>
              <w:divBdr>
                <w:top w:val="none" w:sz="0" w:space="0" w:color="auto"/>
                <w:left w:val="none" w:sz="0" w:space="0" w:color="auto"/>
                <w:bottom w:val="none" w:sz="0" w:space="0" w:color="auto"/>
                <w:right w:val="none" w:sz="0" w:space="0" w:color="auto"/>
              </w:divBdr>
              <w:divsChild>
                <w:div w:id="349574195">
                  <w:marLeft w:val="0"/>
                  <w:marRight w:val="0"/>
                  <w:marTop w:val="0"/>
                  <w:marBottom w:val="0"/>
                  <w:divBdr>
                    <w:top w:val="none" w:sz="0" w:space="0" w:color="auto"/>
                    <w:left w:val="none" w:sz="0" w:space="0" w:color="auto"/>
                    <w:bottom w:val="none" w:sz="0" w:space="0" w:color="auto"/>
                    <w:right w:val="none" w:sz="0" w:space="0" w:color="auto"/>
                  </w:divBdr>
                  <w:divsChild>
                    <w:div w:id="3495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265">
      <w:marLeft w:val="0"/>
      <w:marRight w:val="0"/>
      <w:marTop w:val="0"/>
      <w:marBottom w:val="0"/>
      <w:divBdr>
        <w:top w:val="none" w:sz="0" w:space="0" w:color="auto"/>
        <w:left w:val="none" w:sz="0" w:space="0" w:color="auto"/>
        <w:bottom w:val="none" w:sz="0" w:space="0" w:color="auto"/>
        <w:right w:val="none" w:sz="0" w:space="0" w:color="auto"/>
      </w:divBdr>
      <w:divsChild>
        <w:div w:id="349595341">
          <w:marLeft w:val="0"/>
          <w:marRight w:val="0"/>
          <w:marTop w:val="0"/>
          <w:marBottom w:val="0"/>
          <w:divBdr>
            <w:top w:val="none" w:sz="0" w:space="0" w:color="auto"/>
            <w:left w:val="none" w:sz="0" w:space="0" w:color="auto"/>
            <w:bottom w:val="none" w:sz="0" w:space="0" w:color="auto"/>
            <w:right w:val="none" w:sz="0" w:space="0" w:color="auto"/>
          </w:divBdr>
          <w:divsChild>
            <w:div w:id="3495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66">
      <w:marLeft w:val="0"/>
      <w:marRight w:val="0"/>
      <w:marTop w:val="0"/>
      <w:marBottom w:val="0"/>
      <w:divBdr>
        <w:top w:val="none" w:sz="0" w:space="0" w:color="auto"/>
        <w:left w:val="none" w:sz="0" w:space="0" w:color="auto"/>
        <w:bottom w:val="none" w:sz="0" w:space="0" w:color="auto"/>
        <w:right w:val="none" w:sz="0" w:space="0" w:color="auto"/>
      </w:divBdr>
    </w:div>
    <w:div w:id="349592272">
      <w:marLeft w:val="0"/>
      <w:marRight w:val="0"/>
      <w:marTop w:val="0"/>
      <w:marBottom w:val="0"/>
      <w:divBdr>
        <w:top w:val="none" w:sz="0" w:space="0" w:color="auto"/>
        <w:left w:val="none" w:sz="0" w:space="0" w:color="auto"/>
        <w:bottom w:val="none" w:sz="0" w:space="0" w:color="auto"/>
        <w:right w:val="none" w:sz="0" w:space="0" w:color="auto"/>
      </w:divBdr>
      <w:divsChild>
        <w:div w:id="349587658">
          <w:marLeft w:val="0"/>
          <w:marRight w:val="0"/>
          <w:marTop w:val="0"/>
          <w:marBottom w:val="0"/>
          <w:divBdr>
            <w:top w:val="none" w:sz="0" w:space="0" w:color="auto"/>
            <w:left w:val="none" w:sz="0" w:space="0" w:color="auto"/>
            <w:bottom w:val="none" w:sz="0" w:space="0" w:color="auto"/>
            <w:right w:val="none" w:sz="0" w:space="0" w:color="auto"/>
          </w:divBdr>
        </w:div>
      </w:divsChild>
    </w:div>
    <w:div w:id="349592274">
      <w:marLeft w:val="0"/>
      <w:marRight w:val="0"/>
      <w:marTop w:val="0"/>
      <w:marBottom w:val="0"/>
      <w:divBdr>
        <w:top w:val="none" w:sz="0" w:space="0" w:color="auto"/>
        <w:left w:val="none" w:sz="0" w:space="0" w:color="auto"/>
        <w:bottom w:val="none" w:sz="0" w:space="0" w:color="auto"/>
        <w:right w:val="none" w:sz="0" w:space="0" w:color="auto"/>
      </w:divBdr>
      <w:divsChild>
        <w:div w:id="349572185">
          <w:marLeft w:val="0"/>
          <w:marRight w:val="0"/>
          <w:marTop w:val="0"/>
          <w:marBottom w:val="0"/>
          <w:divBdr>
            <w:top w:val="none" w:sz="0" w:space="0" w:color="auto"/>
            <w:left w:val="none" w:sz="0" w:space="0" w:color="auto"/>
            <w:bottom w:val="none" w:sz="0" w:space="0" w:color="auto"/>
            <w:right w:val="none" w:sz="0" w:space="0" w:color="auto"/>
          </w:divBdr>
        </w:div>
        <w:div w:id="349588134">
          <w:marLeft w:val="0"/>
          <w:marRight w:val="0"/>
          <w:marTop w:val="0"/>
          <w:marBottom w:val="0"/>
          <w:divBdr>
            <w:top w:val="none" w:sz="0" w:space="0" w:color="auto"/>
            <w:left w:val="none" w:sz="0" w:space="0" w:color="auto"/>
            <w:bottom w:val="none" w:sz="0" w:space="0" w:color="auto"/>
            <w:right w:val="none" w:sz="0" w:space="0" w:color="auto"/>
          </w:divBdr>
        </w:div>
      </w:divsChild>
    </w:div>
    <w:div w:id="349592277">
      <w:marLeft w:val="0"/>
      <w:marRight w:val="0"/>
      <w:marTop w:val="0"/>
      <w:marBottom w:val="0"/>
      <w:divBdr>
        <w:top w:val="none" w:sz="0" w:space="0" w:color="auto"/>
        <w:left w:val="none" w:sz="0" w:space="0" w:color="auto"/>
        <w:bottom w:val="none" w:sz="0" w:space="0" w:color="auto"/>
        <w:right w:val="none" w:sz="0" w:space="0" w:color="auto"/>
      </w:divBdr>
    </w:div>
    <w:div w:id="349592281">
      <w:marLeft w:val="0"/>
      <w:marRight w:val="0"/>
      <w:marTop w:val="0"/>
      <w:marBottom w:val="0"/>
      <w:divBdr>
        <w:top w:val="none" w:sz="0" w:space="0" w:color="auto"/>
        <w:left w:val="none" w:sz="0" w:space="0" w:color="auto"/>
        <w:bottom w:val="none" w:sz="0" w:space="0" w:color="auto"/>
        <w:right w:val="none" w:sz="0" w:space="0" w:color="auto"/>
      </w:divBdr>
      <w:divsChild>
        <w:div w:id="349591639">
          <w:marLeft w:val="0"/>
          <w:marRight w:val="0"/>
          <w:marTop w:val="0"/>
          <w:marBottom w:val="0"/>
          <w:divBdr>
            <w:top w:val="none" w:sz="0" w:space="0" w:color="auto"/>
            <w:left w:val="none" w:sz="0" w:space="0" w:color="auto"/>
            <w:bottom w:val="none" w:sz="0" w:space="0" w:color="auto"/>
            <w:right w:val="none" w:sz="0" w:space="0" w:color="auto"/>
          </w:divBdr>
          <w:divsChild>
            <w:div w:id="349572888">
              <w:marLeft w:val="0"/>
              <w:marRight w:val="0"/>
              <w:marTop w:val="0"/>
              <w:marBottom w:val="0"/>
              <w:divBdr>
                <w:top w:val="none" w:sz="0" w:space="0" w:color="auto"/>
                <w:left w:val="none" w:sz="0" w:space="0" w:color="auto"/>
                <w:bottom w:val="none" w:sz="0" w:space="0" w:color="auto"/>
                <w:right w:val="none" w:sz="0" w:space="0" w:color="auto"/>
              </w:divBdr>
              <w:divsChild>
                <w:div w:id="349580265">
                  <w:marLeft w:val="0"/>
                  <w:marRight w:val="0"/>
                  <w:marTop w:val="0"/>
                  <w:marBottom w:val="0"/>
                  <w:divBdr>
                    <w:top w:val="none" w:sz="0" w:space="0" w:color="auto"/>
                    <w:left w:val="none" w:sz="0" w:space="0" w:color="auto"/>
                    <w:bottom w:val="none" w:sz="0" w:space="0" w:color="auto"/>
                    <w:right w:val="none" w:sz="0" w:space="0" w:color="auto"/>
                  </w:divBdr>
                  <w:divsChild>
                    <w:div w:id="349579965">
                      <w:marLeft w:val="0"/>
                      <w:marRight w:val="0"/>
                      <w:marTop w:val="0"/>
                      <w:marBottom w:val="0"/>
                      <w:divBdr>
                        <w:top w:val="none" w:sz="0" w:space="0" w:color="auto"/>
                        <w:left w:val="none" w:sz="0" w:space="0" w:color="auto"/>
                        <w:bottom w:val="none" w:sz="0" w:space="0" w:color="auto"/>
                        <w:right w:val="none" w:sz="0" w:space="0" w:color="auto"/>
                      </w:divBdr>
                      <w:divsChild>
                        <w:div w:id="349593001">
                          <w:marLeft w:val="0"/>
                          <w:marRight w:val="0"/>
                          <w:marTop w:val="0"/>
                          <w:marBottom w:val="0"/>
                          <w:divBdr>
                            <w:top w:val="none" w:sz="0" w:space="0" w:color="auto"/>
                            <w:left w:val="none" w:sz="0" w:space="0" w:color="auto"/>
                            <w:bottom w:val="none" w:sz="0" w:space="0" w:color="auto"/>
                            <w:right w:val="none" w:sz="0" w:space="0" w:color="auto"/>
                          </w:divBdr>
                          <w:divsChild>
                            <w:div w:id="3495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967">
              <w:marLeft w:val="0"/>
              <w:marRight w:val="0"/>
              <w:marTop w:val="0"/>
              <w:marBottom w:val="0"/>
              <w:divBdr>
                <w:top w:val="none" w:sz="0" w:space="0" w:color="auto"/>
                <w:left w:val="none" w:sz="0" w:space="0" w:color="auto"/>
                <w:bottom w:val="none" w:sz="0" w:space="0" w:color="auto"/>
                <w:right w:val="none" w:sz="0" w:space="0" w:color="auto"/>
              </w:divBdr>
              <w:divsChild>
                <w:div w:id="349581826">
                  <w:marLeft w:val="0"/>
                  <w:marRight w:val="0"/>
                  <w:marTop w:val="0"/>
                  <w:marBottom w:val="0"/>
                  <w:divBdr>
                    <w:top w:val="none" w:sz="0" w:space="0" w:color="auto"/>
                    <w:left w:val="none" w:sz="0" w:space="0" w:color="auto"/>
                    <w:bottom w:val="none" w:sz="0" w:space="0" w:color="auto"/>
                    <w:right w:val="none" w:sz="0" w:space="0" w:color="auto"/>
                  </w:divBdr>
                  <w:divsChild>
                    <w:div w:id="349583119">
                      <w:marLeft w:val="0"/>
                      <w:marRight w:val="0"/>
                      <w:marTop w:val="0"/>
                      <w:marBottom w:val="0"/>
                      <w:divBdr>
                        <w:top w:val="none" w:sz="0" w:space="0" w:color="auto"/>
                        <w:left w:val="none" w:sz="0" w:space="0" w:color="auto"/>
                        <w:bottom w:val="none" w:sz="0" w:space="0" w:color="auto"/>
                        <w:right w:val="none" w:sz="0" w:space="0" w:color="auto"/>
                      </w:divBdr>
                    </w:div>
                    <w:div w:id="3496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59">
          <w:marLeft w:val="0"/>
          <w:marRight w:val="0"/>
          <w:marTop w:val="0"/>
          <w:marBottom w:val="0"/>
          <w:divBdr>
            <w:top w:val="none" w:sz="0" w:space="0" w:color="auto"/>
            <w:left w:val="none" w:sz="0" w:space="0" w:color="auto"/>
            <w:bottom w:val="none" w:sz="0" w:space="0" w:color="auto"/>
            <w:right w:val="none" w:sz="0" w:space="0" w:color="auto"/>
          </w:divBdr>
          <w:divsChild>
            <w:div w:id="349586885">
              <w:marLeft w:val="0"/>
              <w:marRight w:val="0"/>
              <w:marTop w:val="0"/>
              <w:marBottom w:val="0"/>
              <w:divBdr>
                <w:top w:val="none" w:sz="0" w:space="0" w:color="auto"/>
                <w:left w:val="none" w:sz="0" w:space="0" w:color="auto"/>
                <w:bottom w:val="none" w:sz="0" w:space="0" w:color="auto"/>
                <w:right w:val="none" w:sz="0" w:space="0" w:color="auto"/>
              </w:divBdr>
              <w:divsChild>
                <w:div w:id="349581048">
                  <w:marLeft w:val="0"/>
                  <w:marRight w:val="0"/>
                  <w:marTop w:val="0"/>
                  <w:marBottom w:val="0"/>
                  <w:divBdr>
                    <w:top w:val="none" w:sz="0" w:space="0" w:color="auto"/>
                    <w:left w:val="none" w:sz="0" w:space="0" w:color="auto"/>
                    <w:bottom w:val="none" w:sz="0" w:space="0" w:color="auto"/>
                    <w:right w:val="none" w:sz="0" w:space="0" w:color="auto"/>
                  </w:divBdr>
                  <w:divsChild>
                    <w:div w:id="349599588">
                      <w:marLeft w:val="0"/>
                      <w:marRight w:val="0"/>
                      <w:marTop w:val="0"/>
                      <w:marBottom w:val="0"/>
                      <w:divBdr>
                        <w:top w:val="none" w:sz="0" w:space="0" w:color="auto"/>
                        <w:left w:val="none" w:sz="0" w:space="0" w:color="auto"/>
                        <w:bottom w:val="none" w:sz="0" w:space="0" w:color="auto"/>
                        <w:right w:val="none" w:sz="0" w:space="0" w:color="auto"/>
                      </w:divBdr>
                      <w:divsChild>
                        <w:div w:id="349572688">
                          <w:marLeft w:val="0"/>
                          <w:marRight w:val="0"/>
                          <w:marTop w:val="0"/>
                          <w:marBottom w:val="0"/>
                          <w:divBdr>
                            <w:top w:val="none" w:sz="0" w:space="0" w:color="auto"/>
                            <w:left w:val="none" w:sz="0" w:space="0" w:color="auto"/>
                            <w:bottom w:val="none" w:sz="0" w:space="0" w:color="auto"/>
                            <w:right w:val="none" w:sz="0" w:space="0" w:color="auto"/>
                          </w:divBdr>
                          <w:divsChild>
                            <w:div w:id="349572343">
                              <w:marLeft w:val="0"/>
                              <w:marRight w:val="0"/>
                              <w:marTop w:val="0"/>
                              <w:marBottom w:val="0"/>
                              <w:divBdr>
                                <w:top w:val="none" w:sz="0" w:space="0" w:color="auto"/>
                                <w:left w:val="none" w:sz="0" w:space="0" w:color="auto"/>
                                <w:bottom w:val="none" w:sz="0" w:space="0" w:color="auto"/>
                                <w:right w:val="none" w:sz="0" w:space="0" w:color="auto"/>
                              </w:divBdr>
                            </w:div>
                            <w:div w:id="349577709">
                              <w:marLeft w:val="0"/>
                              <w:marRight w:val="0"/>
                              <w:marTop w:val="0"/>
                              <w:marBottom w:val="0"/>
                              <w:divBdr>
                                <w:top w:val="none" w:sz="0" w:space="0" w:color="auto"/>
                                <w:left w:val="none" w:sz="0" w:space="0" w:color="auto"/>
                                <w:bottom w:val="none" w:sz="0" w:space="0" w:color="auto"/>
                                <w:right w:val="none" w:sz="0" w:space="0" w:color="auto"/>
                              </w:divBdr>
                              <w:divsChild>
                                <w:div w:id="349576126">
                                  <w:marLeft w:val="0"/>
                                  <w:marRight w:val="0"/>
                                  <w:marTop w:val="0"/>
                                  <w:marBottom w:val="0"/>
                                  <w:divBdr>
                                    <w:top w:val="none" w:sz="0" w:space="0" w:color="auto"/>
                                    <w:left w:val="none" w:sz="0" w:space="0" w:color="auto"/>
                                    <w:bottom w:val="none" w:sz="0" w:space="0" w:color="auto"/>
                                    <w:right w:val="none" w:sz="0" w:space="0" w:color="auto"/>
                                  </w:divBdr>
                                </w:div>
                                <w:div w:id="349582133">
                                  <w:marLeft w:val="0"/>
                                  <w:marRight w:val="0"/>
                                  <w:marTop w:val="0"/>
                                  <w:marBottom w:val="0"/>
                                  <w:divBdr>
                                    <w:top w:val="none" w:sz="0" w:space="0" w:color="auto"/>
                                    <w:left w:val="none" w:sz="0" w:space="0" w:color="auto"/>
                                    <w:bottom w:val="none" w:sz="0" w:space="0" w:color="auto"/>
                                    <w:right w:val="none" w:sz="0" w:space="0" w:color="auto"/>
                                  </w:divBdr>
                                </w:div>
                              </w:divsChild>
                            </w:div>
                            <w:div w:id="349584692">
                              <w:marLeft w:val="0"/>
                              <w:marRight w:val="0"/>
                              <w:marTop w:val="0"/>
                              <w:marBottom w:val="0"/>
                              <w:divBdr>
                                <w:top w:val="none" w:sz="0" w:space="0" w:color="auto"/>
                                <w:left w:val="none" w:sz="0" w:space="0" w:color="auto"/>
                                <w:bottom w:val="none" w:sz="0" w:space="0" w:color="auto"/>
                                <w:right w:val="none" w:sz="0" w:space="0" w:color="auto"/>
                              </w:divBdr>
                            </w:div>
                          </w:divsChild>
                        </w:div>
                        <w:div w:id="349598037">
                          <w:marLeft w:val="0"/>
                          <w:marRight w:val="0"/>
                          <w:marTop w:val="0"/>
                          <w:marBottom w:val="0"/>
                          <w:divBdr>
                            <w:top w:val="none" w:sz="0" w:space="0" w:color="auto"/>
                            <w:left w:val="none" w:sz="0" w:space="0" w:color="auto"/>
                            <w:bottom w:val="none" w:sz="0" w:space="0" w:color="auto"/>
                            <w:right w:val="none" w:sz="0" w:space="0" w:color="auto"/>
                          </w:divBdr>
                          <w:divsChild>
                            <w:div w:id="349596074">
                              <w:marLeft w:val="0"/>
                              <w:marRight w:val="0"/>
                              <w:marTop w:val="0"/>
                              <w:marBottom w:val="0"/>
                              <w:divBdr>
                                <w:top w:val="none" w:sz="0" w:space="0" w:color="auto"/>
                                <w:left w:val="none" w:sz="0" w:space="0" w:color="auto"/>
                                <w:bottom w:val="none" w:sz="0" w:space="0" w:color="auto"/>
                                <w:right w:val="none" w:sz="0" w:space="0" w:color="auto"/>
                              </w:divBdr>
                              <w:divsChild>
                                <w:div w:id="3495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2283">
      <w:marLeft w:val="0"/>
      <w:marRight w:val="0"/>
      <w:marTop w:val="0"/>
      <w:marBottom w:val="0"/>
      <w:divBdr>
        <w:top w:val="none" w:sz="0" w:space="0" w:color="auto"/>
        <w:left w:val="none" w:sz="0" w:space="0" w:color="auto"/>
        <w:bottom w:val="none" w:sz="0" w:space="0" w:color="auto"/>
        <w:right w:val="none" w:sz="0" w:space="0" w:color="auto"/>
      </w:divBdr>
      <w:divsChild>
        <w:div w:id="349580413">
          <w:marLeft w:val="0"/>
          <w:marRight w:val="0"/>
          <w:marTop w:val="0"/>
          <w:marBottom w:val="0"/>
          <w:divBdr>
            <w:top w:val="none" w:sz="0" w:space="0" w:color="auto"/>
            <w:left w:val="none" w:sz="0" w:space="0" w:color="auto"/>
            <w:bottom w:val="none" w:sz="0" w:space="0" w:color="auto"/>
            <w:right w:val="none" w:sz="0" w:space="0" w:color="auto"/>
          </w:divBdr>
        </w:div>
      </w:divsChild>
    </w:div>
    <w:div w:id="349592285">
      <w:marLeft w:val="0"/>
      <w:marRight w:val="0"/>
      <w:marTop w:val="0"/>
      <w:marBottom w:val="0"/>
      <w:divBdr>
        <w:top w:val="none" w:sz="0" w:space="0" w:color="auto"/>
        <w:left w:val="none" w:sz="0" w:space="0" w:color="auto"/>
        <w:bottom w:val="none" w:sz="0" w:space="0" w:color="auto"/>
        <w:right w:val="none" w:sz="0" w:space="0" w:color="auto"/>
      </w:divBdr>
    </w:div>
    <w:div w:id="349592287">
      <w:marLeft w:val="0"/>
      <w:marRight w:val="0"/>
      <w:marTop w:val="0"/>
      <w:marBottom w:val="0"/>
      <w:divBdr>
        <w:top w:val="none" w:sz="0" w:space="0" w:color="auto"/>
        <w:left w:val="none" w:sz="0" w:space="0" w:color="auto"/>
        <w:bottom w:val="none" w:sz="0" w:space="0" w:color="auto"/>
        <w:right w:val="none" w:sz="0" w:space="0" w:color="auto"/>
      </w:divBdr>
      <w:divsChild>
        <w:div w:id="349590849">
          <w:marLeft w:val="0"/>
          <w:marRight w:val="0"/>
          <w:marTop w:val="0"/>
          <w:marBottom w:val="0"/>
          <w:divBdr>
            <w:top w:val="none" w:sz="0" w:space="0" w:color="auto"/>
            <w:left w:val="none" w:sz="0" w:space="0" w:color="auto"/>
            <w:bottom w:val="none" w:sz="0" w:space="0" w:color="auto"/>
            <w:right w:val="none" w:sz="0" w:space="0" w:color="auto"/>
          </w:divBdr>
          <w:divsChild>
            <w:div w:id="349576013">
              <w:marLeft w:val="0"/>
              <w:marRight w:val="0"/>
              <w:marTop w:val="0"/>
              <w:marBottom w:val="0"/>
              <w:divBdr>
                <w:top w:val="none" w:sz="0" w:space="0" w:color="auto"/>
                <w:left w:val="none" w:sz="0" w:space="0" w:color="auto"/>
                <w:bottom w:val="none" w:sz="0" w:space="0" w:color="auto"/>
                <w:right w:val="none" w:sz="0" w:space="0" w:color="auto"/>
              </w:divBdr>
              <w:divsChild>
                <w:div w:id="349596944">
                  <w:marLeft w:val="0"/>
                  <w:marRight w:val="0"/>
                  <w:marTop w:val="0"/>
                  <w:marBottom w:val="0"/>
                  <w:divBdr>
                    <w:top w:val="none" w:sz="0" w:space="0" w:color="auto"/>
                    <w:left w:val="none" w:sz="0" w:space="0" w:color="auto"/>
                    <w:bottom w:val="none" w:sz="0" w:space="0" w:color="auto"/>
                    <w:right w:val="none" w:sz="0" w:space="0" w:color="auto"/>
                  </w:divBdr>
                  <w:divsChild>
                    <w:div w:id="3495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290">
      <w:marLeft w:val="0"/>
      <w:marRight w:val="0"/>
      <w:marTop w:val="0"/>
      <w:marBottom w:val="0"/>
      <w:divBdr>
        <w:top w:val="none" w:sz="0" w:space="0" w:color="auto"/>
        <w:left w:val="none" w:sz="0" w:space="0" w:color="auto"/>
        <w:bottom w:val="none" w:sz="0" w:space="0" w:color="auto"/>
        <w:right w:val="none" w:sz="0" w:space="0" w:color="auto"/>
      </w:divBdr>
    </w:div>
    <w:div w:id="349592291">
      <w:marLeft w:val="0"/>
      <w:marRight w:val="0"/>
      <w:marTop w:val="0"/>
      <w:marBottom w:val="0"/>
      <w:divBdr>
        <w:top w:val="none" w:sz="0" w:space="0" w:color="auto"/>
        <w:left w:val="none" w:sz="0" w:space="0" w:color="auto"/>
        <w:bottom w:val="none" w:sz="0" w:space="0" w:color="auto"/>
        <w:right w:val="none" w:sz="0" w:space="0" w:color="auto"/>
      </w:divBdr>
      <w:divsChild>
        <w:div w:id="349572279">
          <w:marLeft w:val="0"/>
          <w:marRight w:val="0"/>
          <w:marTop w:val="0"/>
          <w:marBottom w:val="0"/>
          <w:divBdr>
            <w:top w:val="none" w:sz="0" w:space="0" w:color="auto"/>
            <w:left w:val="none" w:sz="0" w:space="0" w:color="auto"/>
            <w:bottom w:val="none" w:sz="0" w:space="0" w:color="auto"/>
            <w:right w:val="none" w:sz="0" w:space="0" w:color="auto"/>
          </w:divBdr>
          <w:divsChild>
            <w:div w:id="349579556">
              <w:marLeft w:val="0"/>
              <w:marRight w:val="0"/>
              <w:marTop w:val="0"/>
              <w:marBottom w:val="0"/>
              <w:divBdr>
                <w:top w:val="none" w:sz="0" w:space="0" w:color="auto"/>
                <w:left w:val="none" w:sz="0" w:space="0" w:color="auto"/>
                <w:bottom w:val="none" w:sz="0" w:space="0" w:color="auto"/>
                <w:right w:val="none" w:sz="0" w:space="0" w:color="auto"/>
              </w:divBdr>
            </w:div>
            <w:div w:id="349580614">
              <w:marLeft w:val="0"/>
              <w:marRight w:val="0"/>
              <w:marTop w:val="0"/>
              <w:marBottom w:val="0"/>
              <w:divBdr>
                <w:top w:val="none" w:sz="0" w:space="0" w:color="auto"/>
                <w:left w:val="none" w:sz="0" w:space="0" w:color="auto"/>
                <w:bottom w:val="none" w:sz="0" w:space="0" w:color="auto"/>
                <w:right w:val="none" w:sz="0" w:space="0" w:color="auto"/>
              </w:divBdr>
            </w:div>
            <w:div w:id="349591085">
              <w:marLeft w:val="0"/>
              <w:marRight w:val="0"/>
              <w:marTop w:val="0"/>
              <w:marBottom w:val="0"/>
              <w:divBdr>
                <w:top w:val="none" w:sz="0" w:space="0" w:color="auto"/>
                <w:left w:val="none" w:sz="0" w:space="0" w:color="auto"/>
                <w:bottom w:val="none" w:sz="0" w:space="0" w:color="auto"/>
                <w:right w:val="none" w:sz="0" w:space="0" w:color="auto"/>
              </w:divBdr>
            </w:div>
            <w:div w:id="349592234">
              <w:marLeft w:val="0"/>
              <w:marRight w:val="0"/>
              <w:marTop w:val="0"/>
              <w:marBottom w:val="0"/>
              <w:divBdr>
                <w:top w:val="none" w:sz="0" w:space="0" w:color="auto"/>
                <w:left w:val="none" w:sz="0" w:space="0" w:color="auto"/>
                <w:bottom w:val="none" w:sz="0" w:space="0" w:color="auto"/>
                <w:right w:val="none" w:sz="0" w:space="0" w:color="auto"/>
              </w:divBdr>
            </w:div>
          </w:divsChild>
        </w:div>
        <w:div w:id="349578748">
          <w:marLeft w:val="0"/>
          <w:marRight w:val="0"/>
          <w:marTop w:val="0"/>
          <w:marBottom w:val="0"/>
          <w:divBdr>
            <w:top w:val="none" w:sz="0" w:space="0" w:color="auto"/>
            <w:left w:val="none" w:sz="0" w:space="0" w:color="auto"/>
            <w:bottom w:val="none" w:sz="0" w:space="0" w:color="auto"/>
            <w:right w:val="none" w:sz="0" w:space="0" w:color="auto"/>
          </w:divBdr>
        </w:div>
        <w:div w:id="349591627">
          <w:marLeft w:val="0"/>
          <w:marRight w:val="0"/>
          <w:marTop w:val="0"/>
          <w:marBottom w:val="0"/>
          <w:divBdr>
            <w:top w:val="none" w:sz="0" w:space="0" w:color="auto"/>
            <w:left w:val="none" w:sz="0" w:space="0" w:color="auto"/>
            <w:bottom w:val="none" w:sz="0" w:space="0" w:color="auto"/>
            <w:right w:val="none" w:sz="0" w:space="0" w:color="auto"/>
          </w:divBdr>
        </w:div>
      </w:divsChild>
    </w:div>
    <w:div w:id="349592298">
      <w:marLeft w:val="0"/>
      <w:marRight w:val="0"/>
      <w:marTop w:val="0"/>
      <w:marBottom w:val="0"/>
      <w:divBdr>
        <w:top w:val="none" w:sz="0" w:space="0" w:color="auto"/>
        <w:left w:val="none" w:sz="0" w:space="0" w:color="auto"/>
        <w:bottom w:val="none" w:sz="0" w:space="0" w:color="auto"/>
        <w:right w:val="none" w:sz="0" w:space="0" w:color="auto"/>
      </w:divBdr>
    </w:div>
    <w:div w:id="349592300">
      <w:marLeft w:val="0"/>
      <w:marRight w:val="0"/>
      <w:marTop w:val="0"/>
      <w:marBottom w:val="0"/>
      <w:divBdr>
        <w:top w:val="none" w:sz="0" w:space="0" w:color="auto"/>
        <w:left w:val="none" w:sz="0" w:space="0" w:color="auto"/>
        <w:bottom w:val="none" w:sz="0" w:space="0" w:color="auto"/>
        <w:right w:val="none" w:sz="0" w:space="0" w:color="auto"/>
      </w:divBdr>
    </w:div>
    <w:div w:id="349592305">
      <w:marLeft w:val="0"/>
      <w:marRight w:val="0"/>
      <w:marTop w:val="0"/>
      <w:marBottom w:val="0"/>
      <w:divBdr>
        <w:top w:val="none" w:sz="0" w:space="0" w:color="auto"/>
        <w:left w:val="none" w:sz="0" w:space="0" w:color="auto"/>
        <w:bottom w:val="none" w:sz="0" w:space="0" w:color="auto"/>
        <w:right w:val="none" w:sz="0" w:space="0" w:color="auto"/>
      </w:divBdr>
    </w:div>
    <w:div w:id="349592306">
      <w:marLeft w:val="0"/>
      <w:marRight w:val="0"/>
      <w:marTop w:val="0"/>
      <w:marBottom w:val="0"/>
      <w:divBdr>
        <w:top w:val="none" w:sz="0" w:space="0" w:color="auto"/>
        <w:left w:val="none" w:sz="0" w:space="0" w:color="auto"/>
        <w:bottom w:val="none" w:sz="0" w:space="0" w:color="auto"/>
        <w:right w:val="none" w:sz="0" w:space="0" w:color="auto"/>
      </w:divBdr>
    </w:div>
    <w:div w:id="349592308">
      <w:marLeft w:val="0"/>
      <w:marRight w:val="0"/>
      <w:marTop w:val="0"/>
      <w:marBottom w:val="0"/>
      <w:divBdr>
        <w:top w:val="none" w:sz="0" w:space="0" w:color="auto"/>
        <w:left w:val="none" w:sz="0" w:space="0" w:color="auto"/>
        <w:bottom w:val="none" w:sz="0" w:space="0" w:color="auto"/>
        <w:right w:val="none" w:sz="0" w:space="0" w:color="auto"/>
      </w:divBdr>
    </w:div>
    <w:div w:id="349592310">
      <w:marLeft w:val="0"/>
      <w:marRight w:val="0"/>
      <w:marTop w:val="0"/>
      <w:marBottom w:val="0"/>
      <w:divBdr>
        <w:top w:val="none" w:sz="0" w:space="0" w:color="auto"/>
        <w:left w:val="none" w:sz="0" w:space="0" w:color="auto"/>
        <w:bottom w:val="none" w:sz="0" w:space="0" w:color="auto"/>
        <w:right w:val="none" w:sz="0" w:space="0" w:color="auto"/>
      </w:divBdr>
      <w:divsChild>
        <w:div w:id="349578759">
          <w:marLeft w:val="0"/>
          <w:marRight w:val="0"/>
          <w:marTop w:val="0"/>
          <w:marBottom w:val="0"/>
          <w:divBdr>
            <w:top w:val="none" w:sz="0" w:space="0" w:color="auto"/>
            <w:left w:val="none" w:sz="0" w:space="0" w:color="auto"/>
            <w:bottom w:val="none" w:sz="0" w:space="0" w:color="auto"/>
            <w:right w:val="none" w:sz="0" w:space="0" w:color="auto"/>
          </w:divBdr>
          <w:divsChild>
            <w:div w:id="349580385">
              <w:marLeft w:val="0"/>
              <w:marRight w:val="0"/>
              <w:marTop w:val="0"/>
              <w:marBottom w:val="0"/>
              <w:divBdr>
                <w:top w:val="none" w:sz="0" w:space="0" w:color="auto"/>
                <w:left w:val="none" w:sz="0" w:space="0" w:color="auto"/>
                <w:bottom w:val="none" w:sz="0" w:space="0" w:color="auto"/>
                <w:right w:val="none" w:sz="0" w:space="0" w:color="auto"/>
              </w:divBdr>
              <w:divsChild>
                <w:div w:id="349588264">
                  <w:marLeft w:val="0"/>
                  <w:marRight w:val="0"/>
                  <w:marTop w:val="0"/>
                  <w:marBottom w:val="0"/>
                  <w:divBdr>
                    <w:top w:val="none" w:sz="0" w:space="0" w:color="auto"/>
                    <w:left w:val="none" w:sz="0" w:space="0" w:color="auto"/>
                    <w:bottom w:val="none" w:sz="0" w:space="0" w:color="auto"/>
                    <w:right w:val="none" w:sz="0" w:space="0" w:color="auto"/>
                  </w:divBdr>
                  <w:divsChild>
                    <w:div w:id="349583269">
                      <w:marLeft w:val="0"/>
                      <w:marRight w:val="0"/>
                      <w:marTop w:val="0"/>
                      <w:marBottom w:val="0"/>
                      <w:divBdr>
                        <w:top w:val="none" w:sz="0" w:space="0" w:color="auto"/>
                        <w:left w:val="none" w:sz="0" w:space="0" w:color="auto"/>
                        <w:bottom w:val="none" w:sz="0" w:space="0" w:color="auto"/>
                        <w:right w:val="none" w:sz="0" w:space="0" w:color="auto"/>
                      </w:divBdr>
                      <w:divsChild>
                        <w:div w:id="349576796">
                          <w:marLeft w:val="0"/>
                          <w:marRight w:val="0"/>
                          <w:marTop w:val="0"/>
                          <w:marBottom w:val="0"/>
                          <w:divBdr>
                            <w:top w:val="none" w:sz="0" w:space="0" w:color="auto"/>
                            <w:left w:val="none" w:sz="0" w:space="0" w:color="auto"/>
                            <w:bottom w:val="none" w:sz="0" w:space="0" w:color="auto"/>
                            <w:right w:val="none" w:sz="0" w:space="0" w:color="auto"/>
                          </w:divBdr>
                          <w:divsChild>
                            <w:div w:id="349595434">
                              <w:marLeft w:val="0"/>
                              <w:marRight w:val="0"/>
                              <w:marTop w:val="0"/>
                              <w:marBottom w:val="0"/>
                              <w:divBdr>
                                <w:top w:val="none" w:sz="0" w:space="0" w:color="auto"/>
                                <w:left w:val="none" w:sz="0" w:space="0" w:color="auto"/>
                                <w:bottom w:val="none" w:sz="0" w:space="0" w:color="auto"/>
                                <w:right w:val="none" w:sz="0" w:space="0" w:color="auto"/>
                              </w:divBdr>
                              <w:divsChild>
                                <w:div w:id="3495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88">
                          <w:marLeft w:val="0"/>
                          <w:marRight w:val="0"/>
                          <w:marTop w:val="0"/>
                          <w:marBottom w:val="0"/>
                          <w:divBdr>
                            <w:top w:val="none" w:sz="0" w:space="0" w:color="auto"/>
                            <w:left w:val="none" w:sz="0" w:space="0" w:color="auto"/>
                            <w:bottom w:val="none" w:sz="0" w:space="0" w:color="auto"/>
                            <w:right w:val="none" w:sz="0" w:space="0" w:color="auto"/>
                          </w:divBdr>
                          <w:divsChild>
                            <w:div w:id="349583898">
                              <w:marLeft w:val="0"/>
                              <w:marRight w:val="0"/>
                              <w:marTop w:val="0"/>
                              <w:marBottom w:val="0"/>
                              <w:divBdr>
                                <w:top w:val="none" w:sz="0" w:space="0" w:color="auto"/>
                                <w:left w:val="none" w:sz="0" w:space="0" w:color="auto"/>
                                <w:bottom w:val="none" w:sz="0" w:space="0" w:color="auto"/>
                                <w:right w:val="none" w:sz="0" w:space="0" w:color="auto"/>
                              </w:divBdr>
                            </w:div>
                            <w:div w:id="349587755">
                              <w:marLeft w:val="0"/>
                              <w:marRight w:val="0"/>
                              <w:marTop w:val="0"/>
                              <w:marBottom w:val="0"/>
                              <w:divBdr>
                                <w:top w:val="none" w:sz="0" w:space="0" w:color="auto"/>
                                <w:left w:val="none" w:sz="0" w:space="0" w:color="auto"/>
                                <w:bottom w:val="none" w:sz="0" w:space="0" w:color="auto"/>
                                <w:right w:val="none" w:sz="0" w:space="0" w:color="auto"/>
                              </w:divBdr>
                              <w:divsChild>
                                <w:div w:id="349591045">
                                  <w:marLeft w:val="0"/>
                                  <w:marRight w:val="0"/>
                                  <w:marTop w:val="0"/>
                                  <w:marBottom w:val="0"/>
                                  <w:divBdr>
                                    <w:top w:val="none" w:sz="0" w:space="0" w:color="auto"/>
                                    <w:left w:val="none" w:sz="0" w:space="0" w:color="auto"/>
                                    <w:bottom w:val="none" w:sz="0" w:space="0" w:color="auto"/>
                                    <w:right w:val="none" w:sz="0" w:space="0" w:color="auto"/>
                                  </w:divBdr>
                                </w:div>
                                <w:div w:id="349596822">
                                  <w:marLeft w:val="0"/>
                                  <w:marRight w:val="0"/>
                                  <w:marTop w:val="0"/>
                                  <w:marBottom w:val="0"/>
                                  <w:divBdr>
                                    <w:top w:val="none" w:sz="0" w:space="0" w:color="auto"/>
                                    <w:left w:val="none" w:sz="0" w:space="0" w:color="auto"/>
                                    <w:bottom w:val="none" w:sz="0" w:space="0" w:color="auto"/>
                                    <w:right w:val="none" w:sz="0" w:space="0" w:color="auto"/>
                                  </w:divBdr>
                                </w:div>
                              </w:divsChild>
                            </w:div>
                            <w:div w:id="3495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4113">
          <w:marLeft w:val="0"/>
          <w:marRight w:val="0"/>
          <w:marTop w:val="0"/>
          <w:marBottom w:val="0"/>
          <w:divBdr>
            <w:top w:val="none" w:sz="0" w:space="0" w:color="auto"/>
            <w:left w:val="none" w:sz="0" w:space="0" w:color="auto"/>
            <w:bottom w:val="none" w:sz="0" w:space="0" w:color="auto"/>
            <w:right w:val="none" w:sz="0" w:space="0" w:color="auto"/>
          </w:divBdr>
          <w:divsChild>
            <w:div w:id="349591194">
              <w:marLeft w:val="0"/>
              <w:marRight w:val="0"/>
              <w:marTop w:val="0"/>
              <w:marBottom w:val="0"/>
              <w:divBdr>
                <w:top w:val="none" w:sz="0" w:space="0" w:color="auto"/>
                <w:left w:val="none" w:sz="0" w:space="0" w:color="auto"/>
                <w:bottom w:val="none" w:sz="0" w:space="0" w:color="auto"/>
                <w:right w:val="none" w:sz="0" w:space="0" w:color="auto"/>
              </w:divBdr>
              <w:divsChild>
                <w:div w:id="349577742">
                  <w:marLeft w:val="0"/>
                  <w:marRight w:val="0"/>
                  <w:marTop w:val="0"/>
                  <w:marBottom w:val="0"/>
                  <w:divBdr>
                    <w:top w:val="none" w:sz="0" w:space="0" w:color="auto"/>
                    <w:left w:val="none" w:sz="0" w:space="0" w:color="auto"/>
                    <w:bottom w:val="none" w:sz="0" w:space="0" w:color="auto"/>
                    <w:right w:val="none" w:sz="0" w:space="0" w:color="auto"/>
                  </w:divBdr>
                  <w:divsChild>
                    <w:div w:id="349590943">
                      <w:marLeft w:val="0"/>
                      <w:marRight w:val="0"/>
                      <w:marTop w:val="0"/>
                      <w:marBottom w:val="0"/>
                      <w:divBdr>
                        <w:top w:val="none" w:sz="0" w:space="0" w:color="auto"/>
                        <w:left w:val="none" w:sz="0" w:space="0" w:color="auto"/>
                        <w:bottom w:val="none" w:sz="0" w:space="0" w:color="auto"/>
                        <w:right w:val="none" w:sz="0" w:space="0" w:color="auto"/>
                      </w:divBdr>
                    </w:div>
                    <w:div w:id="3496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24">
              <w:marLeft w:val="0"/>
              <w:marRight w:val="0"/>
              <w:marTop w:val="0"/>
              <w:marBottom w:val="0"/>
              <w:divBdr>
                <w:top w:val="none" w:sz="0" w:space="0" w:color="auto"/>
                <w:left w:val="none" w:sz="0" w:space="0" w:color="auto"/>
                <w:bottom w:val="none" w:sz="0" w:space="0" w:color="auto"/>
                <w:right w:val="none" w:sz="0" w:space="0" w:color="auto"/>
              </w:divBdr>
              <w:divsChild>
                <w:div w:id="349572635">
                  <w:marLeft w:val="0"/>
                  <w:marRight w:val="0"/>
                  <w:marTop w:val="0"/>
                  <w:marBottom w:val="0"/>
                  <w:divBdr>
                    <w:top w:val="none" w:sz="0" w:space="0" w:color="auto"/>
                    <w:left w:val="none" w:sz="0" w:space="0" w:color="auto"/>
                    <w:bottom w:val="none" w:sz="0" w:space="0" w:color="auto"/>
                    <w:right w:val="none" w:sz="0" w:space="0" w:color="auto"/>
                  </w:divBdr>
                  <w:divsChild>
                    <w:div w:id="349587146">
                      <w:marLeft w:val="0"/>
                      <w:marRight w:val="0"/>
                      <w:marTop w:val="0"/>
                      <w:marBottom w:val="0"/>
                      <w:divBdr>
                        <w:top w:val="none" w:sz="0" w:space="0" w:color="auto"/>
                        <w:left w:val="none" w:sz="0" w:space="0" w:color="auto"/>
                        <w:bottom w:val="none" w:sz="0" w:space="0" w:color="auto"/>
                        <w:right w:val="none" w:sz="0" w:space="0" w:color="auto"/>
                      </w:divBdr>
                      <w:divsChild>
                        <w:div w:id="349583735">
                          <w:marLeft w:val="0"/>
                          <w:marRight w:val="0"/>
                          <w:marTop w:val="0"/>
                          <w:marBottom w:val="0"/>
                          <w:divBdr>
                            <w:top w:val="none" w:sz="0" w:space="0" w:color="auto"/>
                            <w:left w:val="none" w:sz="0" w:space="0" w:color="auto"/>
                            <w:bottom w:val="none" w:sz="0" w:space="0" w:color="auto"/>
                            <w:right w:val="none" w:sz="0" w:space="0" w:color="auto"/>
                          </w:divBdr>
                          <w:divsChild>
                            <w:div w:id="34957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312">
      <w:marLeft w:val="0"/>
      <w:marRight w:val="0"/>
      <w:marTop w:val="0"/>
      <w:marBottom w:val="0"/>
      <w:divBdr>
        <w:top w:val="none" w:sz="0" w:space="0" w:color="auto"/>
        <w:left w:val="none" w:sz="0" w:space="0" w:color="auto"/>
        <w:bottom w:val="none" w:sz="0" w:space="0" w:color="auto"/>
        <w:right w:val="none" w:sz="0" w:space="0" w:color="auto"/>
      </w:divBdr>
      <w:divsChild>
        <w:div w:id="349599807">
          <w:marLeft w:val="0"/>
          <w:marRight w:val="0"/>
          <w:marTop w:val="0"/>
          <w:marBottom w:val="0"/>
          <w:divBdr>
            <w:top w:val="none" w:sz="0" w:space="0" w:color="auto"/>
            <w:left w:val="none" w:sz="0" w:space="0" w:color="auto"/>
            <w:bottom w:val="none" w:sz="0" w:space="0" w:color="auto"/>
            <w:right w:val="none" w:sz="0" w:space="0" w:color="auto"/>
          </w:divBdr>
          <w:divsChild>
            <w:div w:id="349580284">
              <w:marLeft w:val="0"/>
              <w:marRight w:val="0"/>
              <w:marTop w:val="0"/>
              <w:marBottom w:val="0"/>
              <w:divBdr>
                <w:top w:val="none" w:sz="0" w:space="0" w:color="auto"/>
                <w:left w:val="none" w:sz="0" w:space="0" w:color="auto"/>
                <w:bottom w:val="none" w:sz="0" w:space="0" w:color="auto"/>
                <w:right w:val="none" w:sz="0" w:space="0" w:color="auto"/>
              </w:divBdr>
              <w:divsChild>
                <w:div w:id="349602330">
                  <w:marLeft w:val="0"/>
                  <w:marRight w:val="0"/>
                  <w:marTop w:val="0"/>
                  <w:marBottom w:val="0"/>
                  <w:divBdr>
                    <w:top w:val="none" w:sz="0" w:space="0" w:color="auto"/>
                    <w:left w:val="none" w:sz="0" w:space="0" w:color="auto"/>
                    <w:bottom w:val="none" w:sz="0" w:space="0" w:color="auto"/>
                    <w:right w:val="none" w:sz="0" w:space="0" w:color="auto"/>
                  </w:divBdr>
                  <w:divsChild>
                    <w:div w:id="3495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981">
          <w:marLeft w:val="0"/>
          <w:marRight w:val="0"/>
          <w:marTop w:val="0"/>
          <w:marBottom w:val="0"/>
          <w:divBdr>
            <w:top w:val="none" w:sz="0" w:space="0" w:color="auto"/>
            <w:left w:val="none" w:sz="0" w:space="0" w:color="auto"/>
            <w:bottom w:val="none" w:sz="0" w:space="0" w:color="auto"/>
            <w:right w:val="none" w:sz="0" w:space="0" w:color="auto"/>
          </w:divBdr>
          <w:divsChild>
            <w:div w:id="349588249">
              <w:marLeft w:val="0"/>
              <w:marRight w:val="0"/>
              <w:marTop w:val="0"/>
              <w:marBottom w:val="0"/>
              <w:divBdr>
                <w:top w:val="none" w:sz="0" w:space="0" w:color="auto"/>
                <w:left w:val="none" w:sz="0" w:space="0" w:color="auto"/>
                <w:bottom w:val="none" w:sz="0" w:space="0" w:color="auto"/>
                <w:right w:val="none" w:sz="0" w:space="0" w:color="auto"/>
              </w:divBdr>
              <w:divsChild>
                <w:div w:id="349578125">
                  <w:marLeft w:val="0"/>
                  <w:marRight w:val="0"/>
                  <w:marTop w:val="0"/>
                  <w:marBottom w:val="0"/>
                  <w:divBdr>
                    <w:top w:val="none" w:sz="0" w:space="0" w:color="auto"/>
                    <w:left w:val="none" w:sz="0" w:space="0" w:color="auto"/>
                    <w:bottom w:val="none" w:sz="0" w:space="0" w:color="auto"/>
                    <w:right w:val="none" w:sz="0" w:space="0" w:color="auto"/>
                  </w:divBdr>
                </w:div>
                <w:div w:id="3495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313">
      <w:marLeft w:val="0"/>
      <w:marRight w:val="0"/>
      <w:marTop w:val="0"/>
      <w:marBottom w:val="0"/>
      <w:divBdr>
        <w:top w:val="none" w:sz="0" w:space="0" w:color="auto"/>
        <w:left w:val="none" w:sz="0" w:space="0" w:color="auto"/>
        <w:bottom w:val="none" w:sz="0" w:space="0" w:color="auto"/>
        <w:right w:val="none" w:sz="0" w:space="0" w:color="auto"/>
      </w:divBdr>
    </w:div>
    <w:div w:id="349592314">
      <w:marLeft w:val="0"/>
      <w:marRight w:val="0"/>
      <w:marTop w:val="0"/>
      <w:marBottom w:val="0"/>
      <w:divBdr>
        <w:top w:val="none" w:sz="0" w:space="0" w:color="auto"/>
        <w:left w:val="none" w:sz="0" w:space="0" w:color="auto"/>
        <w:bottom w:val="none" w:sz="0" w:space="0" w:color="auto"/>
        <w:right w:val="none" w:sz="0" w:space="0" w:color="auto"/>
      </w:divBdr>
      <w:divsChild>
        <w:div w:id="349585020">
          <w:marLeft w:val="0"/>
          <w:marRight w:val="0"/>
          <w:marTop w:val="0"/>
          <w:marBottom w:val="0"/>
          <w:divBdr>
            <w:top w:val="none" w:sz="0" w:space="0" w:color="auto"/>
            <w:left w:val="none" w:sz="0" w:space="0" w:color="auto"/>
            <w:bottom w:val="none" w:sz="0" w:space="0" w:color="auto"/>
            <w:right w:val="none" w:sz="0" w:space="0" w:color="auto"/>
          </w:divBdr>
        </w:div>
        <w:div w:id="349586541">
          <w:marLeft w:val="0"/>
          <w:marRight w:val="0"/>
          <w:marTop w:val="0"/>
          <w:marBottom w:val="0"/>
          <w:divBdr>
            <w:top w:val="none" w:sz="0" w:space="0" w:color="auto"/>
            <w:left w:val="none" w:sz="0" w:space="0" w:color="auto"/>
            <w:bottom w:val="none" w:sz="0" w:space="0" w:color="auto"/>
            <w:right w:val="none" w:sz="0" w:space="0" w:color="auto"/>
          </w:divBdr>
        </w:div>
      </w:divsChild>
    </w:div>
    <w:div w:id="349592317">
      <w:marLeft w:val="0"/>
      <w:marRight w:val="0"/>
      <w:marTop w:val="0"/>
      <w:marBottom w:val="0"/>
      <w:divBdr>
        <w:top w:val="none" w:sz="0" w:space="0" w:color="auto"/>
        <w:left w:val="none" w:sz="0" w:space="0" w:color="auto"/>
        <w:bottom w:val="none" w:sz="0" w:space="0" w:color="auto"/>
        <w:right w:val="none" w:sz="0" w:space="0" w:color="auto"/>
      </w:divBdr>
      <w:divsChild>
        <w:div w:id="349586392">
          <w:marLeft w:val="0"/>
          <w:marRight w:val="0"/>
          <w:marTop w:val="0"/>
          <w:marBottom w:val="0"/>
          <w:divBdr>
            <w:top w:val="none" w:sz="0" w:space="0" w:color="auto"/>
            <w:left w:val="none" w:sz="0" w:space="0" w:color="auto"/>
            <w:bottom w:val="none" w:sz="0" w:space="0" w:color="auto"/>
            <w:right w:val="none" w:sz="0" w:space="0" w:color="auto"/>
          </w:divBdr>
          <w:divsChild>
            <w:div w:id="349580947">
              <w:marLeft w:val="0"/>
              <w:marRight w:val="0"/>
              <w:marTop w:val="0"/>
              <w:marBottom w:val="0"/>
              <w:divBdr>
                <w:top w:val="none" w:sz="0" w:space="0" w:color="auto"/>
                <w:left w:val="none" w:sz="0" w:space="0" w:color="auto"/>
                <w:bottom w:val="none" w:sz="0" w:space="0" w:color="auto"/>
                <w:right w:val="none" w:sz="0" w:space="0" w:color="auto"/>
              </w:divBdr>
              <w:divsChild>
                <w:div w:id="349578994">
                  <w:marLeft w:val="0"/>
                  <w:marRight w:val="0"/>
                  <w:marTop w:val="0"/>
                  <w:marBottom w:val="0"/>
                  <w:divBdr>
                    <w:top w:val="none" w:sz="0" w:space="0" w:color="auto"/>
                    <w:left w:val="none" w:sz="0" w:space="0" w:color="auto"/>
                    <w:bottom w:val="none" w:sz="0" w:space="0" w:color="auto"/>
                    <w:right w:val="none" w:sz="0" w:space="0" w:color="auto"/>
                  </w:divBdr>
                  <w:divsChild>
                    <w:div w:id="349592851">
                      <w:marLeft w:val="0"/>
                      <w:marRight w:val="0"/>
                      <w:marTop w:val="0"/>
                      <w:marBottom w:val="0"/>
                      <w:divBdr>
                        <w:top w:val="none" w:sz="0" w:space="0" w:color="auto"/>
                        <w:left w:val="none" w:sz="0" w:space="0" w:color="auto"/>
                        <w:bottom w:val="none" w:sz="0" w:space="0" w:color="auto"/>
                        <w:right w:val="none" w:sz="0" w:space="0" w:color="auto"/>
                      </w:divBdr>
                    </w:div>
                    <w:div w:id="3496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71">
              <w:marLeft w:val="0"/>
              <w:marRight w:val="0"/>
              <w:marTop w:val="0"/>
              <w:marBottom w:val="0"/>
              <w:divBdr>
                <w:top w:val="none" w:sz="0" w:space="0" w:color="auto"/>
                <w:left w:val="none" w:sz="0" w:space="0" w:color="auto"/>
                <w:bottom w:val="none" w:sz="0" w:space="0" w:color="auto"/>
                <w:right w:val="none" w:sz="0" w:space="0" w:color="auto"/>
              </w:divBdr>
              <w:divsChild>
                <w:div w:id="349575320">
                  <w:marLeft w:val="0"/>
                  <w:marRight w:val="0"/>
                  <w:marTop w:val="0"/>
                  <w:marBottom w:val="0"/>
                  <w:divBdr>
                    <w:top w:val="none" w:sz="0" w:space="0" w:color="auto"/>
                    <w:left w:val="none" w:sz="0" w:space="0" w:color="auto"/>
                    <w:bottom w:val="none" w:sz="0" w:space="0" w:color="auto"/>
                    <w:right w:val="none" w:sz="0" w:space="0" w:color="auto"/>
                  </w:divBdr>
                  <w:divsChild>
                    <w:div w:id="349584296">
                      <w:marLeft w:val="0"/>
                      <w:marRight w:val="0"/>
                      <w:marTop w:val="0"/>
                      <w:marBottom w:val="0"/>
                      <w:divBdr>
                        <w:top w:val="none" w:sz="0" w:space="0" w:color="auto"/>
                        <w:left w:val="none" w:sz="0" w:space="0" w:color="auto"/>
                        <w:bottom w:val="none" w:sz="0" w:space="0" w:color="auto"/>
                        <w:right w:val="none" w:sz="0" w:space="0" w:color="auto"/>
                      </w:divBdr>
                    </w:div>
                    <w:div w:id="349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208">
          <w:marLeft w:val="0"/>
          <w:marRight w:val="0"/>
          <w:marTop w:val="0"/>
          <w:marBottom w:val="0"/>
          <w:divBdr>
            <w:top w:val="none" w:sz="0" w:space="0" w:color="auto"/>
            <w:left w:val="none" w:sz="0" w:space="0" w:color="auto"/>
            <w:bottom w:val="none" w:sz="0" w:space="0" w:color="auto"/>
            <w:right w:val="none" w:sz="0" w:space="0" w:color="auto"/>
          </w:divBdr>
        </w:div>
        <w:div w:id="349598168">
          <w:marLeft w:val="0"/>
          <w:marRight w:val="0"/>
          <w:marTop w:val="0"/>
          <w:marBottom w:val="0"/>
          <w:divBdr>
            <w:top w:val="none" w:sz="0" w:space="0" w:color="auto"/>
            <w:left w:val="none" w:sz="0" w:space="0" w:color="auto"/>
            <w:bottom w:val="none" w:sz="0" w:space="0" w:color="auto"/>
            <w:right w:val="none" w:sz="0" w:space="0" w:color="auto"/>
          </w:divBdr>
          <w:divsChild>
            <w:div w:id="3495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22">
      <w:marLeft w:val="0"/>
      <w:marRight w:val="0"/>
      <w:marTop w:val="0"/>
      <w:marBottom w:val="0"/>
      <w:divBdr>
        <w:top w:val="none" w:sz="0" w:space="0" w:color="auto"/>
        <w:left w:val="none" w:sz="0" w:space="0" w:color="auto"/>
        <w:bottom w:val="none" w:sz="0" w:space="0" w:color="auto"/>
        <w:right w:val="none" w:sz="0" w:space="0" w:color="auto"/>
      </w:divBdr>
    </w:div>
    <w:div w:id="349592325">
      <w:marLeft w:val="0"/>
      <w:marRight w:val="0"/>
      <w:marTop w:val="0"/>
      <w:marBottom w:val="0"/>
      <w:divBdr>
        <w:top w:val="none" w:sz="0" w:space="0" w:color="auto"/>
        <w:left w:val="none" w:sz="0" w:space="0" w:color="auto"/>
        <w:bottom w:val="none" w:sz="0" w:space="0" w:color="auto"/>
        <w:right w:val="none" w:sz="0" w:space="0" w:color="auto"/>
      </w:divBdr>
    </w:div>
    <w:div w:id="349592337">
      <w:marLeft w:val="0"/>
      <w:marRight w:val="0"/>
      <w:marTop w:val="0"/>
      <w:marBottom w:val="0"/>
      <w:divBdr>
        <w:top w:val="none" w:sz="0" w:space="0" w:color="auto"/>
        <w:left w:val="none" w:sz="0" w:space="0" w:color="auto"/>
        <w:bottom w:val="none" w:sz="0" w:space="0" w:color="auto"/>
        <w:right w:val="none" w:sz="0" w:space="0" w:color="auto"/>
      </w:divBdr>
      <w:divsChild>
        <w:div w:id="349576279">
          <w:marLeft w:val="0"/>
          <w:marRight w:val="0"/>
          <w:marTop w:val="0"/>
          <w:marBottom w:val="0"/>
          <w:divBdr>
            <w:top w:val="none" w:sz="0" w:space="0" w:color="auto"/>
            <w:left w:val="none" w:sz="0" w:space="0" w:color="auto"/>
            <w:bottom w:val="none" w:sz="0" w:space="0" w:color="auto"/>
            <w:right w:val="none" w:sz="0" w:space="0" w:color="auto"/>
          </w:divBdr>
          <w:divsChild>
            <w:div w:id="349588658">
              <w:marLeft w:val="0"/>
              <w:marRight w:val="0"/>
              <w:marTop w:val="0"/>
              <w:marBottom w:val="0"/>
              <w:divBdr>
                <w:top w:val="none" w:sz="0" w:space="0" w:color="auto"/>
                <w:left w:val="none" w:sz="0" w:space="0" w:color="auto"/>
                <w:bottom w:val="none" w:sz="0" w:space="0" w:color="auto"/>
                <w:right w:val="none" w:sz="0" w:space="0" w:color="auto"/>
              </w:divBdr>
            </w:div>
          </w:divsChild>
        </w:div>
        <w:div w:id="349600853">
          <w:marLeft w:val="0"/>
          <w:marRight w:val="0"/>
          <w:marTop w:val="0"/>
          <w:marBottom w:val="0"/>
          <w:divBdr>
            <w:top w:val="none" w:sz="0" w:space="0" w:color="auto"/>
            <w:left w:val="none" w:sz="0" w:space="0" w:color="auto"/>
            <w:bottom w:val="none" w:sz="0" w:space="0" w:color="auto"/>
            <w:right w:val="none" w:sz="0" w:space="0" w:color="auto"/>
          </w:divBdr>
        </w:div>
      </w:divsChild>
    </w:div>
    <w:div w:id="349592338">
      <w:marLeft w:val="0"/>
      <w:marRight w:val="0"/>
      <w:marTop w:val="0"/>
      <w:marBottom w:val="0"/>
      <w:divBdr>
        <w:top w:val="none" w:sz="0" w:space="0" w:color="auto"/>
        <w:left w:val="none" w:sz="0" w:space="0" w:color="auto"/>
        <w:bottom w:val="none" w:sz="0" w:space="0" w:color="auto"/>
        <w:right w:val="none" w:sz="0" w:space="0" w:color="auto"/>
      </w:divBdr>
      <w:divsChild>
        <w:div w:id="349598731">
          <w:marLeft w:val="0"/>
          <w:marRight w:val="0"/>
          <w:marTop w:val="0"/>
          <w:marBottom w:val="0"/>
          <w:divBdr>
            <w:top w:val="none" w:sz="0" w:space="0" w:color="auto"/>
            <w:left w:val="none" w:sz="0" w:space="0" w:color="auto"/>
            <w:bottom w:val="none" w:sz="0" w:space="0" w:color="auto"/>
            <w:right w:val="none" w:sz="0" w:space="0" w:color="auto"/>
          </w:divBdr>
        </w:div>
      </w:divsChild>
    </w:div>
    <w:div w:id="349592341">
      <w:marLeft w:val="0"/>
      <w:marRight w:val="0"/>
      <w:marTop w:val="0"/>
      <w:marBottom w:val="0"/>
      <w:divBdr>
        <w:top w:val="none" w:sz="0" w:space="0" w:color="auto"/>
        <w:left w:val="none" w:sz="0" w:space="0" w:color="auto"/>
        <w:bottom w:val="none" w:sz="0" w:space="0" w:color="auto"/>
        <w:right w:val="none" w:sz="0" w:space="0" w:color="auto"/>
      </w:divBdr>
    </w:div>
    <w:div w:id="349592344">
      <w:marLeft w:val="0"/>
      <w:marRight w:val="0"/>
      <w:marTop w:val="0"/>
      <w:marBottom w:val="0"/>
      <w:divBdr>
        <w:top w:val="none" w:sz="0" w:space="0" w:color="auto"/>
        <w:left w:val="none" w:sz="0" w:space="0" w:color="auto"/>
        <w:bottom w:val="none" w:sz="0" w:space="0" w:color="auto"/>
        <w:right w:val="none" w:sz="0" w:space="0" w:color="auto"/>
      </w:divBdr>
    </w:div>
    <w:div w:id="349592346">
      <w:marLeft w:val="0"/>
      <w:marRight w:val="0"/>
      <w:marTop w:val="0"/>
      <w:marBottom w:val="0"/>
      <w:divBdr>
        <w:top w:val="none" w:sz="0" w:space="0" w:color="auto"/>
        <w:left w:val="none" w:sz="0" w:space="0" w:color="auto"/>
        <w:bottom w:val="none" w:sz="0" w:space="0" w:color="auto"/>
        <w:right w:val="none" w:sz="0" w:space="0" w:color="auto"/>
      </w:divBdr>
    </w:div>
    <w:div w:id="349592348">
      <w:marLeft w:val="0"/>
      <w:marRight w:val="0"/>
      <w:marTop w:val="0"/>
      <w:marBottom w:val="0"/>
      <w:divBdr>
        <w:top w:val="none" w:sz="0" w:space="0" w:color="auto"/>
        <w:left w:val="none" w:sz="0" w:space="0" w:color="auto"/>
        <w:bottom w:val="none" w:sz="0" w:space="0" w:color="auto"/>
        <w:right w:val="none" w:sz="0" w:space="0" w:color="auto"/>
      </w:divBdr>
      <w:divsChild>
        <w:div w:id="349575701">
          <w:marLeft w:val="0"/>
          <w:marRight w:val="0"/>
          <w:marTop w:val="0"/>
          <w:marBottom w:val="0"/>
          <w:divBdr>
            <w:top w:val="none" w:sz="0" w:space="0" w:color="auto"/>
            <w:left w:val="none" w:sz="0" w:space="0" w:color="auto"/>
            <w:bottom w:val="none" w:sz="0" w:space="0" w:color="auto"/>
            <w:right w:val="none" w:sz="0" w:space="0" w:color="auto"/>
          </w:divBdr>
        </w:div>
        <w:div w:id="349579004">
          <w:marLeft w:val="0"/>
          <w:marRight w:val="0"/>
          <w:marTop w:val="0"/>
          <w:marBottom w:val="0"/>
          <w:divBdr>
            <w:top w:val="none" w:sz="0" w:space="0" w:color="auto"/>
            <w:left w:val="none" w:sz="0" w:space="0" w:color="auto"/>
            <w:bottom w:val="none" w:sz="0" w:space="0" w:color="auto"/>
            <w:right w:val="none" w:sz="0" w:space="0" w:color="auto"/>
          </w:divBdr>
        </w:div>
        <w:div w:id="349587293">
          <w:marLeft w:val="0"/>
          <w:marRight w:val="0"/>
          <w:marTop w:val="0"/>
          <w:marBottom w:val="0"/>
          <w:divBdr>
            <w:top w:val="none" w:sz="0" w:space="0" w:color="auto"/>
            <w:left w:val="none" w:sz="0" w:space="0" w:color="auto"/>
            <w:bottom w:val="none" w:sz="0" w:space="0" w:color="auto"/>
            <w:right w:val="none" w:sz="0" w:space="0" w:color="auto"/>
          </w:divBdr>
        </w:div>
        <w:div w:id="349591624">
          <w:marLeft w:val="0"/>
          <w:marRight w:val="0"/>
          <w:marTop w:val="0"/>
          <w:marBottom w:val="0"/>
          <w:divBdr>
            <w:top w:val="none" w:sz="0" w:space="0" w:color="auto"/>
            <w:left w:val="none" w:sz="0" w:space="0" w:color="auto"/>
            <w:bottom w:val="none" w:sz="0" w:space="0" w:color="auto"/>
            <w:right w:val="none" w:sz="0" w:space="0" w:color="auto"/>
          </w:divBdr>
        </w:div>
        <w:div w:id="349591922">
          <w:marLeft w:val="0"/>
          <w:marRight w:val="0"/>
          <w:marTop w:val="0"/>
          <w:marBottom w:val="0"/>
          <w:divBdr>
            <w:top w:val="none" w:sz="0" w:space="0" w:color="auto"/>
            <w:left w:val="none" w:sz="0" w:space="0" w:color="auto"/>
            <w:bottom w:val="none" w:sz="0" w:space="0" w:color="auto"/>
            <w:right w:val="none" w:sz="0" w:space="0" w:color="auto"/>
          </w:divBdr>
        </w:div>
        <w:div w:id="349599136">
          <w:marLeft w:val="0"/>
          <w:marRight w:val="0"/>
          <w:marTop w:val="0"/>
          <w:marBottom w:val="0"/>
          <w:divBdr>
            <w:top w:val="none" w:sz="0" w:space="0" w:color="auto"/>
            <w:left w:val="none" w:sz="0" w:space="0" w:color="auto"/>
            <w:bottom w:val="none" w:sz="0" w:space="0" w:color="auto"/>
            <w:right w:val="none" w:sz="0" w:space="0" w:color="auto"/>
          </w:divBdr>
        </w:div>
        <w:div w:id="349599614">
          <w:marLeft w:val="0"/>
          <w:marRight w:val="0"/>
          <w:marTop w:val="0"/>
          <w:marBottom w:val="0"/>
          <w:divBdr>
            <w:top w:val="none" w:sz="0" w:space="0" w:color="auto"/>
            <w:left w:val="none" w:sz="0" w:space="0" w:color="auto"/>
            <w:bottom w:val="none" w:sz="0" w:space="0" w:color="auto"/>
            <w:right w:val="none" w:sz="0" w:space="0" w:color="auto"/>
          </w:divBdr>
        </w:div>
      </w:divsChild>
    </w:div>
    <w:div w:id="349592349">
      <w:marLeft w:val="0"/>
      <w:marRight w:val="0"/>
      <w:marTop w:val="0"/>
      <w:marBottom w:val="0"/>
      <w:divBdr>
        <w:top w:val="none" w:sz="0" w:space="0" w:color="auto"/>
        <w:left w:val="none" w:sz="0" w:space="0" w:color="auto"/>
        <w:bottom w:val="none" w:sz="0" w:space="0" w:color="auto"/>
        <w:right w:val="none" w:sz="0" w:space="0" w:color="auto"/>
      </w:divBdr>
    </w:div>
    <w:div w:id="349592350">
      <w:marLeft w:val="0"/>
      <w:marRight w:val="0"/>
      <w:marTop w:val="0"/>
      <w:marBottom w:val="0"/>
      <w:divBdr>
        <w:top w:val="none" w:sz="0" w:space="0" w:color="auto"/>
        <w:left w:val="none" w:sz="0" w:space="0" w:color="auto"/>
        <w:bottom w:val="none" w:sz="0" w:space="0" w:color="auto"/>
        <w:right w:val="none" w:sz="0" w:space="0" w:color="auto"/>
      </w:divBdr>
      <w:divsChild>
        <w:div w:id="349596411">
          <w:marLeft w:val="0"/>
          <w:marRight w:val="0"/>
          <w:marTop w:val="0"/>
          <w:marBottom w:val="0"/>
          <w:divBdr>
            <w:top w:val="none" w:sz="0" w:space="0" w:color="auto"/>
            <w:left w:val="none" w:sz="0" w:space="0" w:color="auto"/>
            <w:bottom w:val="none" w:sz="0" w:space="0" w:color="auto"/>
            <w:right w:val="none" w:sz="0" w:space="0" w:color="auto"/>
          </w:divBdr>
          <w:divsChild>
            <w:div w:id="3495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54">
      <w:marLeft w:val="0"/>
      <w:marRight w:val="0"/>
      <w:marTop w:val="0"/>
      <w:marBottom w:val="0"/>
      <w:divBdr>
        <w:top w:val="none" w:sz="0" w:space="0" w:color="auto"/>
        <w:left w:val="none" w:sz="0" w:space="0" w:color="auto"/>
        <w:bottom w:val="none" w:sz="0" w:space="0" w:color="auto"/>
        <w:right w:val="none" w:sz="0" w:space="0" w:color="auto"/>
      </w:divBdr>
    </w:div>
    <w:div w:id="349592356">
      <w:marLeft w:val="0"/>
      <w:marRight w:val="0"/>
      <w:marTop w:val="0"/>
      <w:marBottom w:val="0"/>
      <w:divBdr>
        <w:top w:val="none" w:sz="0" w:space="0" w:color="auto"/>
        <w:left w:val="none" w:sz="0" w:space="0" w:color="auto"/>
        <w:bottom w:val="none" w:sz="0" w:space="0" w:color="auto"/>
        <w:right w:val="none" w:sz="0" w:space="0" w:color="auto"/>
      </w:divBdr>
    </w:div>
    <w:div w:id="349592360">
      <w:marLeft w:val="0"/>
      <w:marRight w:val="0"/>
      <w:marTop w:val="0"/>
      <w:marBottom w:val="0"/>
      <w:divBdr>
        <w:top w:val="none" w:sz="0" w:space="0" w:color="auto"/>
        <w:left w:val="none" w:sz="0" w:space="0" w:color="auto"/>
        <w:bottom w:val="none" w:sz="0" w:space="0" w:color="auto"/>
        <w:right w:val="none" w:sz="0" w:space="0" w:color="auto"/>
      </w:divBdr>
    </w:div>
    <w:div w:id="349592361">
      <w:marLeft w:val="0"/>
      <w:marRight w:val="0"/>
      <w:marTop w:val="0"/>
      <w:marBottom w:val="0"/>
      <w:divBdr>
        <w:top w:val="none" w:sz="0" w:space="0" w:color="auto"/>
        <w:left w:val="none" w:sz="0" w:space="0" w:color="auto"/>
        <w:bottom w:val="none" w:sz="0" w:space="0" w:color="auto"/>
        <w:right w:val="none" w:sz="0" w:space="0" w:color="auto"/>
      </w:divBdr>
    </w:div>
    <w:div w:id="349592362">
      <w:marLeft w:val="0"/>
      <w:marRight w:val="0"/>
      <w:marTop w:val="0"/>
      <w:marBottom w:val="0"/>
      <w:divBdr>
        <w:top w:val="none" w:sz="0" w:space="0" w:color="auto"/>
        <w:left w:val="none" w:sz="0" w:space="0" w:color="auto"/>
        <w:bottom w:val="none" w:sz="0" w:space="0" w:color="auto"/>
        <w:right w:val="none" w:sz="0" w:space="0" w:color="auto"/>
      </w:divBdr>
    </w:div>
    <w:div w:id="349592364">
      <w:marLeft w:val="0"/>
      <w:marRight w:val="0"/>
      <w:marTop w:val="0"/>
      <w:marBottom w:val="0"/>
      <w:divBdr>
        <w:top w:val="none" w:sz="0" w:space="0" w:color="auto"/>
        <w:left w:val="none" w:sz="0" w:space="0" w:color="auto"/>
        <w:bottom w:val="none" w:sz="0" w:space="0" w:color="auto"/>
        <w:right w:val="none" w:sz="0" w:space="0" w:color="auto"/>
      </w:divBdr>
    </w:div>
    <w:div w:id="349592366">
      <w:marLeft w:val="0"/>
      <w:marRight w:val="0"/>
      <w:marTop w:val="0"/>
      <w:marBottom w:val="0"/>
      <w:divBdr>
        <w:top w:val="none" w:sz="0" w:space="0" w:color="auto"/>
        <w:left w:val="none" w:sz="0" w:space="0" w:color="auto"/>
        <w:bottom w:val="none" w:sz="0" w:space="0" w:color="auto"/>
        <w:right w:val="none" w:sz="0" w:space="0" w:color="auto"/>
      </w:divBdr>
      <w:divsChild>
        <w:div w:id="349580002">
          <w:marLeft w:val="0"/>
          <w:marRight w:val="0"/>
          <w:marTop w:val="0"/>
          <w:marBottom w:val="0"/>
          <w:divBdr>
            <w:top w:val="none" w:sz="0" w:space="0" w:color="auto"/>
            <w:left w:val="none" w:sz="0" w:space="0" w:color="auto"/>
            <w:bottom w:val="none" w:sz="0" w:space="0" w:color="auto"/>
            <w:right w:val="none" w:sz="0" w:space="0" w:color="auto"/>
          </w:divBdr>
        </w:div>
      </w:divsChild>
    </w:div>
    <w:div w:id="349592379">
      <w:marLeft w:val="0"/>
      <w:marRight w:val="0"/>
      <w:marTop w:val="0"/>
      <w:marBottom w:val="0"/>
      <w:divBdr>
        <w:top w:val="none" w:sz="0" w:space="0" w:color="auto"/>
        <w:left w:val="none" w:sz="0" w:space="0" w:color="auto"/>
        <w:bottom w:val="none" w:sz="0" w:space="0" w:color="auto"/>
        <w:right w:val="none" w:sz="0" w:space="0" w:color="auto"/>
      </w:divBdr>
    </w:div>
    <w:div w:id="349592380">
      <w:marLeft w:val="0"/>
      <w:marRight w:val="0"/>
      <w:marTop w:val="0"/>
      <w:marBottom w:val="0"/>
      <w:divBdr>
        <w:top w:val="none" w:sz="0" w:space="0" w:color="auto"/>
        <w:left w:val="none" w:sz="0" w:space="0" w:color="auto"/>
        <w:bottom w:val="none" w:sz="0" w:space="0" w:color="auto"/>
        <w:right w:val="none" w:sz="0" w:space="0" w:color="auto"/>
      </w:divBdr>
    </w:div>
    <w:div w:id="349592383">
      <w:marLeft w:val="0"/>
      <w:marRight w:val="0"/>
      <w:marTop w:val="0"/>
      <w:marBottom w:val="0"/>
      <w:divBdr>
        <w:top w:val="none" w:sz="0" w:space="0" w:color="auto"/>
        <w:left w:val="none" w:sz="0" w:space="0" w:color="auto"/>
        <w:bottom w:val="none" w:sz="0" w:space="0" w:color="auto"/>
        <w:right w:val="none" w:sz="0" w:space="0" w:color="auto"/>
      </w:divBdr>
      <w:divsChild>
        <w:div w:id="349577870">
          <w:marLeft w:val="0"/>
          <w:marRight w:val="0"/>
          <w:marTop w:val="0"/>
          <w:marBottom w:val="0"/>
          <w:divBdr>
            <w:top w:val="none" w:sz="0" w:space="0" w:color="auto"/>
            <w:left w:val="none" w:sz="0" w:space="0" w:color="auto"/>
            <w:bottom w:val="none" w:sz="0" w:space="0" w:color="auto"/>
            <w:right w:val="none" w:sz="0" w:space="0" w:color="auto"/>
          </w:divBdr>
        </w:div>
        <w:div w:id="349595050">
          <w:marLeft w:val="0"/>
          <w:marRight w:val="0"/>
          <w:marTop w:val="0"/>
          <w:marBottom w:val="0"/>
          <w:divBdr>
            <w:top w:val="none" w:sz="0" w:space="0" w:color="auto"/>
            <w:left w:val="none" w:sz="0" w:space="0" w:color="auto"/>
            <w:bottom w:val="none" w:sz="0" w:space="0" w:color="auto"/>
            <w:right w:val="none" w:sz="0" w:space="0" w:color="auto"/>
          </w:divBdr>
        </w:div>
      </w:divsChild>
    </w:div>
    <w:div w:id="349592385">
      <w:marLeft w:val="0"/>
      <w:marRight w:val="0"/>
      <w:marTop w:val="0"/>
      <w:marBottom w:val="0"/>
      <w:divBdr>
        <w:top w:val="none" w:sz="0" w:space="0" w:color="auto"/>
        <w:left w:val="none" w:sz="0" w:space="0" w:color="auto"/>
        <w:bottom w:val="none" w:sz="0" w:space="0" w:color="auto"/>
        <w:right w:val="none" w:sz="0" w:space="0" w:color="auto"/>
      </w:divBdr>
      <w:divsChild>
        <w:div w:id="349600858">
          <w:marLeft w:val="0"/>
          <w:marRight w:val="0"/>
          <w:marTop w:val="0"/>
          <w:marBottom w:val="0"/>
          <w:divBdr>
            <w:top w:val="none" w:sz="0" w:space="0" w:color="auto"/>
            <w:left w:val="none" w:sz="0" w:space="0" w:color="auto"/>
            <w:bottom w:val="none" w:sz="0" w:space="0" w:color="auto"/>
            <w:right w:val="none" w:sz="0" w:space="0" w:color="auto"/>
          </w:divBdr>
          <w:divsChild>
            <w:div w:id="349584559">
              <w:marLeft w:val="0"/>
              <w:marRight w:val="0"/>
              <w:marTop w:val="0"/>
              <w:marBottom w:val="0"/>
              <w:divBdr>
                <w:top w:val="none" w:sz="0" w:space="0" w:color="auto"/>
                <w:left w:val="none" w:sz="0" w:space="0" w:color="auto"/>
                <w:bottom w:val="none" w:sz="0" w:space="0" w:color="auto"/>
                <w:right w:val="none" w:sz="0" w:space="0" w:color="auto"/>
              </w:divBdr>
              <w:divsChild>
                <w:div w:id="349571768">
                  <w:marLeft w:val="0"/>
                  <w:marRight w:val="0"/>
                  <w:marTop w:val="0"/>
                  <w:marBottom w:val="136"/>
                  <w:divBdr>
                    <w:top w:val="none" w:sz="0" w:space="0" w:color="auto"/>
                    <w:left w:val="none" w:sz="0" w:space="0" w:color="auto"/>
                    <w:bottom w:val="none" w:sz="0" w:space="0" w:color="auto"/>
                    <w:right w:val="none" w:sz="0" w:space="0" w:color="auto"/>
                  </w:divBdr>
                  <w:divsChild>
                    <w:div w:id="349598179">
                      <w:marLeft w:val="0"/>
                      <w:marRight w:val="0"/>
                      <w:marTop w:val="0"/>
                      <w:marBottom w:val="136"/>
                      <w:divBdr>
                        <w:top w:val="none" w:sz="0" w:space="0" w:color="auto"/>
                        <w:left w:val="none" w:sz="0" w:space="0" w:color="auto"/>
                        <w:bottom w:val="none" w:sz="0" w:space="0" w:color="auto"/>
                        <w:right w:val="none" w:sz="0" w:space="0" w:color="auto"/>
                      </w:divBdr>
                    </w:div>
                  </w:divsChild>
                </w:div>
                <w:div w:id="349578398">
                  <w:marLeft w:val="0"/>
                  <w:marRight w:val="0"/>
                  <w:marTop w:val="0"/>
                  <w:marBottom w:val="136"/>
                  <w:divBdr>
                    <w:top w:val="none" w:sz="0" w:space="0" w:color="auto"/>
                    <w:left w:val="none" w:sz="0" w:space="0" w:color="auto"/>
                    <w:bottom w:val="none" w:sz="0" w:space="0" w:color="auto"/>
                    <w:right w:val="none" w:sz="0" w:space="0" w:color="auto"/>
                  </w:divBdr>
                  <w:divsChild>
                    <w:div w:id="349597432">
                      <w:marLeft w:val="0"/>
                      <w:marRight w:val="0"/>
                      <w:marTop w:val="0"/>
                      <w:marBottom w:val="136"/>
                      <w:divBdr>
                        <w:top w:val="none" w:sz="0" w:space="0" w:color="auto"/>
                        <w:left w:val="none" w:sz="0" w:space="0" w:color="auto"/>
                        <w:bottom w:val="none" w:sz="0" w:space="0" w:color="auto"/>
                        <w:right w:val="none" w:sz="0" w:space="0" w:color="auto"/>
                      </w:divBdr>
                    </w:div>
                  </w:divsChild>
                </w:div>
                <w:div w:id="349593140">
                  <w:marLeft w:val="0"/>
                  <w:marRight w:val="0"/>
                  <w:marTop w:val="0"/>
                  <w:marBottom w:val="136"/>
                  <w:divBdr>
                    <w:top w:val="none" w:sz="0" w:space="0" w:color="auto"/>
                    <w:left w:val="none" w:sz="0" w:space="0" w:color="auto"/>
                    <w:bottom w:val="none" w:sz="0" w:space="0" w:color="auto"/>
                    <w:right w:val="none" w:sz="0" w:space="0" w:color="auto"/>
                  </w:divBdr>
                  <w:divsChild>
                    <w:div w:id="349579739">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 w:id="3495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89">
      <w:marLeft w:val="0"/>
      <w:marRight w:val="0"/>
      <w:marTop w:val="0"/>
      <w:marBottom w:val="0"/>
      <w:divBdr>
        <w:top w:val="none" w:sz="0" w:space="0" w:color="auto"/>
        <w:left w:val="none" w:sz="0" w:space="0" w:color="auto"/>
        <w:bottom w:val="none" w:sz="0" w:space="0" w:color="auto"/>
        <w:right w:val="none" w:sz="0" w:space="0" w:color="auto"/>
      </w:divBdr>
    </w:div>
    <w:div w:id="349592394">
      <w:marLeft w:val="0"/>
      <w:marRight w:val="0"/>
      <w:marTop w:val="0"/>
      <w:marBottom w:val="0"/>
      <w:divBdr>
        <w:top w:val="none" w:sz="0" w:space="0" w:color="auto"/>
        <w:left w:val="none" w:sz="0" w:space="0" w:color="auto"/>
        <w:bottom w:val="none" w:sz="0" w:space="0" w:color="auto"/>
        <w:right w:val="none" w:sz="0" w:space="0" w:color="auto"/>
      </w:divBdr>
    </w:div>
    <w:div w:id="349592395">
      <w:marLeft w:val="0"/>
      <w:marRight w:val="0"/>
      <w:marTop w:val="0"/>
      <w:marBottom w:val="0"/>
      <w:divBdr>
        <w:top w:val="none" w:sz="0" w:space="0" w:color="auto"/>
        <w:left w:val="none" w:sz="0" w:space="0" w:color="auto"/>
        <w:bottom w:val="none" w:sz="0" w:space="0" w:color="auto"/>
        <w:right w:val="none" w:sz="0" w:space="0" w:color="auto"/>
      </w:divBdr>
    </w:div>
    <w:div w:id="349592407">
      <w:marLeft w:val="0"/>
      <w:marRight w:val="0"/>
      <w:marTop w:val="0"/>
      <w:marBottom w:val="0"/>
      <w:divBdr>
        <w:top w:val="none" w:sz="0" w:space="0" w:color="auto"/>
        <w:left w:val="none" w:sz="0" w:space="0" w:color="auto"/>
        <w:bottom w:val="none" w:sz="0" w:space="0" w:color="auto"/>
        <w:right w:val="none" w:sz="0" w:space="0" w:color="auto"/>
      </w:divBdr>
      <w:divsChild>
        <w:div w:id="349583816">
          <w:marLeft w:val="0"/>
          <w:marRight w:val="0"/>
          <w:marTop w:val="65"/>
          <w:marBottom w:val="195"/>
          <w:divBdr>
            <w:top w:val="none" w:sz="0" w:space="0" w:color="auto"/>
            <w:left w:val="none" w:sz="0" w:space="0" w:color="auto"/>
            <w:bottom w:val="none" w:sz="0" w:space="0" w:color="auto"/>
            <w:right w:val="none" w:sz="0" w:space="0" w:color="auto"/>
          </w:divBdr>
        </w:div>
        <w:div w:id="349589096">
          <w:marLeft w:val="0"/>
          <w:marRight w:val="0"/>
          <w:marTop w:val="91"/>
          <w:marBottom w:val="221"/>
          <w:divBdr>
            <w:top w:val="none" w:sz="0" w:space="0" w:color="auto"/>
            <w:left w:val="none" w:sz="0" w:space="0" w:color="auto"/>
            <w:bottom w:val="none" w:sz="0" w:space="0" w:color="auto"/>
            <w:right w:val="none" w:sz="0" w:space="0" w:color="auto"/>
          </w:divBdr>
        </w:div>
      </w:divsChild>
    </w:div>
    <w:div w:id="349592415">
      <w:marLeft w:val="0"/>
      <w:marRight w:val="0"/>
      <w:marTop w:val="0"/>
      <w:marBottom w:val="0"/>
      <w:divBdr>
        <w:top w:val="none" w:sz="0" w:space="0" w:color="auto"/>
        <w:left w:val="none" w:sz="0" w:space="0" w:color="auto"/>
        <w:bottom w:val="none" w:sz="0" w:space="0" w:color="auto"/>
        <w:right w:val="none" w:sz="0" w:space="0" w:color="auto"/>
      </w:divBdr>
      <w:divsChild>
        <w:div w:id="349571350">
          <w:marLeft w:val="0"/>
          <w:marRight w:val="0"/>
          <w:marTop w:val="0"/>
          <w:marBottom w:val="0"/>
          <w:divBdr>
            <w:top w:val="none" w:sz="0" w:space="0" w:color="auto"/>
            <w:left w:val="none" w:sz="0" w:space="0" w:color="auto"/>
            <w:bottom w:val="none" w:sz="0" w:space="0" w:color="auto"/>
            <w:right w:val="none" w:sz="0" w:space="0" w:color="auto"/>
          </w:divBdr>
        </w:div>
        <w:div w:id="349584471">
          <w:marLeft w:val="0"/>
          <w:marRight w:val="0"/>
          <w:marTop w:val="0"/>
          <w:marBottom w:val="0"/>
          <w:divBdr>
            <w:top w:val="none" w:sz="0" w:space="0" w:color="auto"/>
            <w:left w:val="none" w:sz="0" w:space="0" w:color="auto"/>
            <w:bottom w:val="none" w:sz="0" w:space="0" w:color="auto"/>
            <w:right w:val="none" w:sz="0" w:space="0" w:color="auto"/>
          </w:divBdr>
        </w:div>
      </w:divsChild>
    </w:div>
    <w:div w:id="349592418">
      <w:marLeft w:val="0"/>
      <w:marRight w:val="0"/>
      <w:marTop w:val="0"/>
      <w:marBottom w:val="0"/>
      <w:divBdr>
        <w:top w:val="none" w:sz="0" w:space="0" w:color="auto"/>
        <w:left w:val="none" w:sz="0" w:space="0" w:color="auto"/>
        <w:bottom w:val="none" w:sz="0" w:space="0" w:color="auto"/>
        <w:right w:val="none" w:sz="0" w:space="0" w:color="auto"/>
      </w:divBdr>
    </w:div>
    <w:div w:id="349592422">
      <w:marLeft w:val="0"/>
      <w:marRight w:val="0"/>
      <w:marTop w:val="0"/>
      <w:marBottom w:val="0"/>
      <w:divBdr>
        <w:top w:val="none" w:sz="0" w:space="0" w:color="auto"/>
        <w:left w:val="none" w:sz="0" w:space="0" w:color="auto"/>
        <w:bottom w:val="none" w:sz="0" w:space="0" w:color="auto"/>
        <w:right w:val="none" w:sz="0" w:space="0" w:color="auto"/>
      </w:divBdr>
    </w:div>
    <w:div w:id="349592423">
      <w:marLeft w:val="0"/>
      <w:marRight w:val="0"/>
      <w:marTop w:val="0"/>
      <w:marBottom w:val="0"/>
      <w:divBdr>
        <w:top w:val="none" w:sz="0" w:space="0" w:color="auto"/>
        <w:left w:val="none" w:sz="0" w:space="0" w:color="auto"/>
        <w:bottom w:val="none" w:sz="0" w:space="0" w:color="auto"/>
        <w:right w:val="none" w:sz="0" w:space="0" w:color="auto"/>
      </w:divBdr>
    </w:div>
    <w:div w:id="349592425">
      <w:marLeft w:val="0"/>
      <w:marRight w:val="0"/>
      <w:marTop w:val="0"/>
      <w:marBottom w:val="0"/>
      <w:divBdr>
        <w:top w:val="none" w:sz="0" w:space="0" w:color="auto"/>
        <w:left w:val="none" w:sz="0" w:space="0" w:color="auto"/>
        <w:bottom w:val="none" w:sz="0" w:space="0" w:color="auto"/>
        <w:right w:val="none" w:sz="0" w:space="0" w:color="auto"/>
      </w:divBdr>
      <w:divsChild>
        <w:div w:id="349581093">
          <w:marLeft w:val="0"/>
          <w:marRight w:val="0"/>
          <w:marTop w:val="0"/>
          <w:marBottom w:val="0"/>
          <w:divBdr>
            <w:top w:val="none" w:sz="0" w:space="0" w:color="auto"/>
            <w:left w:val="none" w:sz="0" w:space="0" w:color="auto"/>
            <w:bottom w:val="none" w:sz="0" w:space="0" w:color="auto"/>
            <w:right w:val="none" w:sz="0" w:space="0" w:color="auto"/>
          </w:divBdr>
          <w:divsChild>
            <w:div w:id="34958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426">
      <w:marLeft w:val="0"/>
      <w:marRight w:val="0"/>
      <w:marTop w:val="0"/>
      <w:marBottom w:val="0"/>
      <w:divBdr>
        <w:top w:val="none" w:sz="0" w:space="0" w:color="auto"/>
        <w:left w:val="none" w:sz="0" w:space="0" w:color="auto"/>
        <w:bottom w:val="none" w:sz="0" w:space="0" w:color="auto"/>
        <w:right w:val="none" w:sz="0" w:space="0" w:color="auto"/>
      </w:divBdr>
      <w:divsChild>
        <w:div w:id="349577470">
          <w:marLeft w:val="0"/>
          <w:marRight w:val="0"/>
          <w:marTop w:val="0"/>
          <w:marBottom w:val="0"/>
          <w:divBdr>
            <w:top w:val="none" w:sz="0" w:space="0" w:color="auto"/>
            <w:left w:val="none" w:sz="0" w:space="0" w:color="auto"/>
            <w:bottom w:val="none" w:sz="0" w:space="0" w:color="auto"/>
            <w:right w:val="none" w:sz="0" w:space="0" w:color="auto"/>
          </w:divBdr>
        </w:div>
        <w:div w:id="349580587">
          <w:marLeft w:val="0"/>
          <w:marRight w:val="0"/>
          <w:marTop w:val="0"/>
          <w:marBottom w:val="0"/>
          <w:divBdr>
            <w:top w:val="none" w:sz="0" w:space="0" w:color="auto"/>
            <w:left w:val="none" w:sz="0" w:space="0" w:color="auto"/>
            <w:bottom w:val="none" w:sz="0" w:space="0" w:color="auto"/>
            <w:right w:val="none" w:sz="0" w:space="0" w:color="auto"/>
          </w:divBdr>
        </w:div>
      </w:divsChild>
    </w:div>
    <w:div w:id="349592427">
      <w:marLeft w:val="0"/>
      <w:marRight w:val="0"/>
      <w:marTop w:val="0"/>
      <w:marBottom w:val="0"/>
      <w:divBdr>
        <w:top w:val="none" w:sz="0" w:space="0" w:color="auto"/>
        <w:left w:val="none" w:sz="0" w:space="0" w:color="auto"/>
        <w:bottom w:val="none" w:sz="0" w:space="0" w:color="auto"/>
        <w:right w:val="none" w:sz="0" w:space="0" w:color="auto"/>
      </w:divBdr>
    </w:div>
    <w:div w:id="349592428">
      <w:marLeft w:val="0"/>
      <w:marRight w:val="0"/>
      <w:marTop w:val="0"/>
      <w:marBottom w:val="0"/>
      <w:divBdr>
        <w:top w:val="none" w:sz="0" w:space="0" w:color="auto"/>
        <w:left w:val="none" w:sz="0" w:space="0" w:color="auto"/>
        <w:bottom w:val="none" w:sz="0" w:space="0" w:color="auto"/>
        <w:right w:val="none" w:sz="0" w:space="0" w:color="auto"/>
      </w:divBdr>
      <w:divsChild>
        <w:div w:id="349573539">
          <w:marLeft w:val="0"/>
          <w:marRight w:val="0"/>
          <w:marTop w:val="0"/>
          <w:marBottom w:val="0"/>
          <w:divBdr>
            <w:top w:val="none" w:sz="0" w:space="0" w:color="auto"/>
            <w:left w:val="none" w:sz="0" w:space="0" w:color="auto"/>
            <w:bottom w:val="none" w:sz="0" w:space="0" w:color="auto"/>
            <w:right w:val="none" w:sz="0" w:space="0" w:color="auto"/>
          </w:divBdr>
        </w:div>
        <w:div w:id="349587847">
          <w:marLeft w:val="0"/>
          <w:marRight w:val="0"/>
          <w:marTop w:val="0"/>
          <w:marBottom w:val="0"/>
          <w:divBdr>
            <w:top w:val="none" w:sz="0" w:space="0" w:color="auto"/>
            <w:left w:val="none" w:sz="0" w:space="0" w:color="auto"/>
            <w:bottom w:val="none" w:sz="0" w:space="0" w:color="auto"/>
            <w:right w:val="none" w:sz="0" w:space="0" w:color="auto"/>
          </w:divBdr>
        </w:div>
      </w:divsChild>
    </w:div>
    <w:div w:id="349592429">
      <w:marLeft w:val="0"/>
      <w:marRight w:val="0"/>
      <w:marTop w:val="0"/>
      <w:marBottom w:val="0"/>
      <w:divBdr>
        <w:top w:val="none" w:sz="0" w:space="0" w:color="auto"/>
        <w:left w:val="none" w:sz="0" w:space="0" w:color="auto"/>
        <w:bottom w:val="none" w:sz="0" w:space="0" w:color="auto"/>
        <w:right w:val="none" w:sz="0" w:space="0" w:color="auto"/>
      </w:divBdr>
      <w:divsChild>
        <w:div w:id="349576106">
          <w:marLeft w:val="0"/>
          <w:marRight w:val="0"/>
          <w:marTop w:val="0"/>
          <w:marBottom w:val="0"/>
          <w:divBdr>
            <w:top w:val="none" w:sz="0" w:space="0" w:color="auto"/>
            <w:left w:val="none" w:sz="0" w:space="0" w:color="auto"/>
            <w:bottom w:val="none" w:sz="0" w:space="0" w:color="auto"/>
            <w:right w:val="none" w:sz="0" w:space="0" w:color="auto"/>
          </w:divBdr>
        </w:div>
      </w:divsChild>
    </w:div>
    <w:div w:id="349592430">
      <w:marLeft w:val="0"/>
      <w:marRight w:val="0"/>
      <w:marTop w:val="0"/>
      <w:marBottom w:val="0"/>
      <w:divBdr>
        <w:top w:val="none" w:sz="0" w:space="0" w:color="auto"/>
        <w:left w:val="none" w:sz="0" w:space="0" w:color="auto"/>
        <w:bottom w:val="none" w:sz="0" w:space="0" w:color="auto"/>
        <w:right w:val="none" w:sz="0" w:space="0" w:color="auto"/>
      </w:divBdr>
      <w:divsChild>
        <w:div w:id="349586814">
          <w:marLeft w:val="0"/>
          <w:marRight w:val="0"/>
          <w:marTop w:val="0"/>
          <w:marBottom w:val="143"/>
          <w:divBdr>
            <w:top w:val="none" w:sz="0" w:space="0" w:color="auto"/>
            <w:left w:val="none" w:sz="0" w:space="0" w:color="auto"/>
            <w:bottom w:val="none" w:sz="0" w:space="0" w:color="auto"/>
            <w:right w:val="none" w:sz="0" w:space="0" w:color="auto"/>
          </w:divBdr>
        </w:div>
        <w:div w:id="349587230">
          <w:marLeft w:val="0"/>
          <w:marRight w:val="0"/>
          <w:marTop w:val="0"/>
          <w:marBottom w:val="0"/>
          <w:divBdr>
            <w:top w:val="none" w:sz="0" w:space="0" w:color="auto"/>
            <w:left w:val="none" w:sz="0" w:space="0" w:color="auto"/>
            <w:bottom w:val="none" w:sz="0" w:space="0" w:color="auto"/>
            <w:right w:val="none" w:sz="0" w:space="0" w:color="auto"/>
          </w:divBdr>
          <w:divsChild>
            <w:div w:id="349583575">
              <w:marLeft w:val="0"/>
              <w:marRight w:val="259"/>
              <w:marTop w:val="0"/>
              <w:marBottom w:val="0"/>
              <w:divBdr>
                <w:top w:val="none" w:sz="0" w:space="0" w:color="auto"/>
                <w:left w:val="none" w:sz="0" w:space="0" w:color="auto"/>
                <w:bottom w:val="none" w:sz="0" w:space="0" w:color="auto"/>
                <w:right w:val="none" w:sz="0" w:space="0" w:color="auto"/>
              </w:divBdr>
            </w:div>
          </w:divsChild>
        </w:div>
        <w:div w:id="349598262">
          <w:marLeft w:val="0"/>
          <w:marRight w:val="0"/>
          <w:marTop w:val="0"/>
          <w:marBottom w:val="0"/>
          <w:divBdr>
            <w:top w:val="none" w:sz="0" w:space="0" w:color="auto"/>
            <w:left w:val="none" w:sz="0" w:space="0" w:color="auto"/>
            <w:bottom w:val="none" w:sz="0" w:space="0" w:color="auto"/>
            <w:right w:val="none" w:sz="0" w:space="0" w:color="auto"/>
          </w:divBdr>
          <w:divsChild>
            <w:div w:id="349592782">
              <w:marLeft w:val="0"/>
              <w:marRight w:val="259"/>
              <w:marTop w:val="0"/>
              <w:marBottom w:val="234"/>
              <w:divBdr>
                <w:top w:val="none" w:sz="0" w:space="0" w:color="auto"/>
                <w:left w:val="none" w:sz="0" w:space="0" w:color="auto"/>
                <w:bottom w:val="none" w:sz="0" w:space="0" w:color="auto"/>
                <w:right w:val="none" w:sz="0" w:space="0" w:color="auto"/>
              </w:divBdr>
              <w:divsChild>
                <w:div w:id="349581021">
                  <w:marLeft w:val="0"/>
                  <w:marRight w:val="0"/>
                  <w:marTop w:val="65"/>
                  <w:marBottom w:val="65"/>
                  <w:divBdr>
                    <w:top w:val="none" w:sz="0" w:space="0" w:color="auto"/>
                    <w:left w:val="none" w:sz="0" w:space="0" w:color="auto"/>
                    <w:bottom w:val="none" w:sz="0" w:space="0" w:color="auto"/>
                    <w:right w:val="none" w:sz="0" w:space="0" w:color="auto"/>
                  </w:divBdr>
                  <w:divsChild>
                    <w:div w:id="349583831">
                      <w:marLeft w:val="0"/>
                      <w:marRight w:val="0"/>
                      <w:marTop w:val="0"/>
                      <w:marBottom w:val="0"/>
                      <w:divBdr>
                        <w:top w:val="none" w:sz="0" w:space="0" w:color="auto"/>
                        <w:left w:val="none" w:sz="0" w:space="0" w:color="auto"/>
                        <w:bottom w:val="none" w:sz="0" w:space="0" w:color="auto"/>
                        <w:right w:val="none" w:sz="0" w:space="0" w:color="auto"/>
                      </w:divBdr>
                    </w:div>
                    <w:div w:id="34959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431">
      <w:marLeft w:val="0"/>
      <w:marRight w:val="0"/>
      <w:marTop w:val="0"/>
      <w:marBottom w:val="0"/>
      <w:divBdr>
        <w:top w:val="none" w:sz="0" w:space="0" w:color="auto"/>
        <w:left w:val="none" w:sz="0" w:space="0" w:color="auto"/>
        <w:bottom w:val="none" w:sz="0" w:space="0" w:color="auto"/>
        <w:right w:val="none" w:sz="0" w:space="0" w:color="auto"/>
      </w:divBdr>
    </w:div>
    <w:div w:id="349592433">
      <w:marLeft w:val="0"/>
      <w:marRight w:val="0"/>
      <w:marTop w:val="0"/>
      <w:marBottom w:val="0"/>
      <w:divBdr>
        <w:top w:val="none" w:sz="0" w:space="0" w:color="auto"/>
        <w:left w:val="none" w:sz="0" w:space="0" w:color="auto"/>
        <w:bottom w:val="none" w:sz="0" w:space="0" w:color="auto"/>
        <w:right w:val="none" w:sz="0" w:space="0" w:color="auto"/>
      </w:divBdr>
    </w:div>
    <w:div w:id="349592435">
      <w:marLeft w:val="0"/>
      <w:marRight w:val="0"/>
      <w:marTop w:val="0"/>
      <w:marBottom w:val="0"/>
      <w:divBdr>
        <w:top w:val="none" w:sz="0" w:space="0" w:color="auto"/>
        <w:left w:val="none" w:sz="0" w:space="0" w:color="auto"/>
        <w:bottom w:val="none" w:sz="0" w:space="0" w:color="auto"/>
        <w:right w:val="none" w:sz="0" w:space="0" w:color="auto"/>
      </w:divBdr>
    </w:div>
    <w:div w:id="349592436">
      <w:marLeft w:val="0"/>
      <w:marRight w:val="0"/>
      <w:marTop w:val="0"/>
      <w:marBottom w:val="0"/>
      <w:divBdr>
        <w:top w:val="none" w:sz="0" w:space="0" w:color="auto"/>
        <w:left w:val="none" w:sz="0" w:space="0" w:color="auto"/>
        <w:bottom w:val="none" w:sz="0" w:space="0" w:color="auto"/>
        <w:right w:val="none" w:sz="0" w:space="0" w:color="auto"/>
      </w:divBdr>
      <w:divsChild>
        <w:div w:id="349591437">
          <w:marLeft w:val="0"/>
          <w:marRight w:val="0"/>
          <w:marTop w:val="0"/>
          <w:marBottom w:val="0"/>
          <w:divBdr>
            <w:top w:val="none" w:sz="0" w:space="0" w:color="auto"/>
            <w:left w:val="none" w:sz="0" w:space="0" w:color="auto"/>
            <w:bottom w:val="none" w:sz="0" w:space="0" w:color="auto"/>
            <w:right w:val="none" w:sz="0" w:space="0" w:color="auto"/>
          </w:divBdr>
        </w:div>
      </w:divsChild>
    </w:div>
    <w:div w:id="349592437">
      <w:marLeft w:val="0"/>
      <w:marRight w:val="0"/>
      <w:marTop w:val="0"/>
      <w:marBottom w:val="0"/>
      <w:divBdr>
        <w:top w:val="none" w:sz="0" w:space="0" w:color="auto"/>
        <w:left w:val="none" w:sz="0" w:space="0" w:color="auto"/>
        <w:bottom w:val="none" w:sz="0" w:space="0" w:color="auto"/>
        <w:right w:val="none" w:sz="0" w:space="0" w:color="auto"/>
      </w:divBdr>
    </w:div>
    <w:div w:id="349592439">
      <w:marLeft w:val="0"/>
      <w:marRight w:val="0"/>
      <w:marTop w:val="0"/>
      <w:marBottom w:val="0"/>
      <w:divBdr>
        <w:top w:val="none" w:sz="0" w:space="0" w:color="auto"/>
        <w:left w:val="none" w:sz="0" w:space="0" w:color="auto"/>
        <w:bottom w:val="none" w:sz="0" w:space="0" w:color="auto"/>
        <w:right w:val="none" w:sz="0" w:space="0" w:color="auto"/>
      </w:divBdr>
    </w:div>
    <w:div w:id="349592445">
      <w:marLeft w:val="0"/>
      <w:marRight w:val="0"/>
      <w:marTop w:val="0"/>
      <w:marBottom w:val="0"/>
      <w:divBdr>
        <w:top w:val="none" w:sz="0" w:space="0" w:color="auto"/>
        <w:left w:val="none" w:sz="0" w:space="0" w:color="auto"/>
        <w:bottom w:val="none" w:sz="0" w:space="0" w:color="auto"/>
        <w:right w:val="none" w:sz="0" w:space="0" w:color="auto"/>
      </w:divBdr>
    </w:div>
    <w:div w:id="349592447">
      <w:marLeft w:val="0"/>
      <w:marRight w:val="0"/>
      <w:marTop w:val="0"/>
      <w:marBottom w:val="0"/>
      <w:divBdr>
        <w:top w:val="none" w:sz="0" w:space="0" w:color="auto"/>
        <w:left w:val="none" w:sz="0" w:space="0" w:color="auto"/>
        <w:bottom w:val="none" w:sz="0" w:space="0" w:color="auto"/>
        <w:right w:val="none" w:sz="0" w:space="0" w:color="auto"/>
      </w:divBdr>
    </w:div>
    <w:div w:id="349592448">
      <w:marLeft w:val="0"/>
      <w:marRight w:val="0"/>
      <w:marTop w:val="0"/>
      <w:marBottom w:val="0"/>
      <w:divBdr>
        <w:top w:val="none" w:sz="0" w:space="0" w:color="auto"/>
        <w:left w:val="none" w:sz="0" w:space="0" w:color="auto"/>
        <w:bottom w:val="none" w:sz="0" w:space="0" w:color="auto"/>
        <w:right w:val="none" w:sz="0" w:space="0" w:color="auto"/>
      </w:divBdr>
    </w:div>
    <w:div w:id="349592452">
      <w:marLeft w:val="0"/>
      <w:marRight w:val="0"/>
      <w:marTop w:val="0"/>
      <w:marBottom w:val="0"/>
      <w:divBdr>
        <w:top w:val="none" w:sz="0" w:space="0" w:color="auto"/>
        <w:left w:val="none" w:sz="0" w:space="0" w:color="auto"/>
        <w:bottom w:val="none" w:sz="0" w:space="0" w:color="auto"/>
        <w:right w:val="none" w:sz="0" w:space="0" w:color="auto"/>
      </w:divBdr>
      <w:divsChild>
        <w:div w:id="349595635">
          <w:marLeft w:val="0"/>
          <w:marRight w:val="0"/>
          <w:marTop w:val="0"/>
          <w:marBottom w:val="0"/>
          <w:divBdr>
            <w:top w:val="none" w:sz="0" w:space="0" w:color="auto"/>
            <w:left w:val="none" w:sz="0" w:space="0" w:color="auto"/>
            <w:bottom w:val="none" w:sz="0" w:space="0" w:color="auto"/>
            <w:right w:val="none" w:sz="0" w:space="0" w:color="auto"/>
          </w:divBdr>
        </w:div>
      </w:divsChild>
    </w:div>
    <w:div w:id="349592455">
      <w:marLeft w:val="0"/>
      <w:marRight w:val="0"/>
      <w:marTop w:val="0"/>
      <w:marBottom w:val="0"/>
      <w:divBdr>
        <w:top w:val="none" w:sz="0" w:space="0" w:color="auto"/>
        <w:left w:val="none" w:sz="0" w:space="0" w:color="auto"/>
        <w:bottom w:val="none" w:sz="0" w:space="0" w:color="auto"/>
        <w:right w:val="none" w:sz="0" w:space="0" w:color="auto"/>
      </w:divBdr>
      <w:divsChild>
        <w:div w:id="349596674">
          <w:marLeft w:val="0"/>
          <w:marRight w:val="0"/>
          <w:marTop w:val="0"/>
          <w:marBottom w:val="0"/>
          <w:divBdr>
            <w:top w:val="none" w:sz="0" w:space="0" w:color="auto"/>
            <w:left w:val="none" w:sz="0" w:space="0" w:color="auto"/>
            <w:bottom w:val="none" w:sz="0" w:space="0" w:color="auto"/>
            <w:right w:val="none" w:sz="0" w:space="0" w:color="auto"/>
          </w:divBdr>
          <w:divsChild>
            <w:div w:id="349596781">
              <w:marLeft w:val="0"/>
              <w:marRight w:val="0"/>
              <w:marTop w:val="0"/>
              <w:marBottom w:val="0"/>
              <w:divBdr>
                <w:top w:val="none" w:sz="0" w:space="0" w:color="auto"/>
                <w:left w:val="none" w:sz="0" w:space="0" w:color="auto"/>
                <w:bottom w:val="none" w:sz="0" w:space="0" w:color="auto"/>
                <w:right w:val="none" w:sz="0" w:space="0" w:color="auto"/>
              </w:divBdr>
              <w:divsChild>
                <w:div w:id="3495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30">
          <w:marLeft w:val="0"/>
          <w:marRight w:val="0"/>
          <w:marTop w:val="0"/>
          <w:marBottom w:val="0"/>
          <w:divBdr>
            <w:top w:val="none" w:sz="0" w:space="0" w:color="auto"/>
            <w:left w:val="none" w:sz="0" w:space="0" w:color="auto"/>
            <w:bottom w:val="none" w:sz="0" w:space="0" w:color="auto"/>
            <w:right w:val="none" w:sz="0" w:space="0" w:color="auto"/>
          </w:divBdr>
        </w:div>
      </w:divsChild>
    </w:div>
    <w:div w:id="349592458">
      <w:marLeft w:val="0"/>
      <w:marRight w:val="0"/>
      <w:marTop w:val="0"/>
      <w:marBottom w:val="0"/>
      <w:divBdr>
        <w:top w:val="none" w:sz="0" w:space="0" w:color="auto"/>
        <w:left w:val="none" w:sz="0" w:space="0" w:color="auto"/>
        <w:bottom w:val="none" w:sz="0" w:space="0" w:color="auto"/>
        <w:right w:val="none" w:sz="0" w:space="0" w:color="auto"/>
      </w:divBdr>
      <w:divsChild>
        <w:div w:id="349584614">
          <w:marLeft w:val="0"/>
          <w:marRight w:val="0"/>
          <w:marTop w:val="0"/>
          <w:marBottom w:val="0"/>
          <w:divBdr>
            <w:top w:val="none" w:sz="0" w:space="0" w:color="auto"/>
            <w:left w:val="none" w:sz="0" w:space="0" w:color="auto"/>
            <w:bottom w:val="none" w:sz="0" w:space="0" w:color="auto"/>
            <w:right w:val="none" w:sz="0" w:space="0" w:color="auto"/>
          </w:divBdr>
          <w:divsChild>
            <w:div w:id="3495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461">
      <w:marLeft w:val="0"/>
      <w:marRight w:val="0"/>
      <w:marTop w:val="0"/>
      <w:marBottom w:val="0"/>
      <w:divBdr>
        <w:top w:val="none" w:sz="0" w:space="0" w:color="auto"/>
        <w:left w:val="none" w:sz="0" w:space="0" w:color="auto"/>
        <w:bottom w:val="none" w:sz="0" w:space="0" w:color="auto"/>
        <w:right w:val="none" w:sz="0" w:space="0" w:color="auto"/>
      </w:divBdr>
      <w:divsChild>
        <w:div w:id="349580802">
          <w:marLeft w:val="0"/>
          <w:marRight w:val="0"/>
          <w:marTop w:val="65"/>
          <w:marBottom w:val="195"/>
          <w:divBdr>
            <w:top w:val="none" w:sz="0" w:space="0" w:color="auto"/>
            <w:left w:val="none" w:sz="0" w:space="0" w:color="auto"/>
            <w:bottom w:val="none" w:sz="0" w:space="0" w:color="auto"/>
            <w:right w:val="none" w:sz="0" w:space="0" w:color="auto"/>
          </w:divBdr>
        </w:div>
        <w:div w:id="349595043">
          <w:marLeft w:val="0"/>
          <w:marRight w:val="0"/>
          <w:marTop w:val="91"/>
          <w:marBottom w:val="221"/>
          <w:divBdr>
            <w:top w:val="none" w:sz="0" w:space="0" w:color="auto"/>
            <w:left w:val="none" w:sz="0" w:space="0" w:color="auto"/>
            <w:bottom w:val="none" w:sz="0" w:space="0" w:color="auto"/>
            <w:right w:val="none" w:sz="0" w:space="0" w:color="auto"/>
          </w:divBdr>
        </w:div>
      </w:divsChild>
    </w:div>
    <w:div w:id="349592465">
      <w:marLeft w:val="0"/>
      <w:marRight w:val="0"/>
      <w:marTop w:val="0"/>
      <w:marBottom w:val="0"/>
      <w:divBdr>
        <w:top w:val="none" w:sz="0" w:space="0" w:color="auto"/>
        <w:left w:val="none" w:sz="0" w:space="0" w:color="auto"/>
        <w:bottom w:val="none" w:sz="0" w:space="0" w:color="auto"/>
        <w:right w:val="none" w:sz="0" w:space="0" w:color="auto"/>
      </w:divBdr>
    </w:div>
    <w:div w:id="349592471">
      <w:marLeft w:val="0"/>
      <w:marRight w:val="0"/>
      <w:marTop w:val="0"/>
      <w:marBottom w:val="0"/>
      <w:divBdr>
        <w:top w:val="none" w:sz="0" w:space="0" w:color="auto"/>
        <w:left w:val="none" w:sz="0" w:space="0" w:color="auto"/>
        <w:bottom w:val="none" w:sz="0" w:space="0" w:color="auto"/>
        <w:right w:val="none" w:sz="0" w:space="0" w:color="auto"/>
      </w:divBdr>
    </w:div>
    <w:div w:id="349592472">
      <w:marLeft w:val="0"/>
      <w:marRight w:val="0"/>
      <w:marTop w:val="0"/>
      <w:marBottom w:val="0"/>
      <w:divBdr>
        <w:top w:val="none" w:sz="0" w:space="0" w:color="auto"/>
        <w:left w:val="none" w:sz="0" w:space="0" w:color="auto"/>
        <w:bottom w:val="none" w:sz="0" w:space="0" w:color="auto"/>
        <w:right w:val="none" w:sz="0" w:space="0" w:color="auto"/>
      </w:divBdr>
    </w:div>
    <w:div w:id="349592478">
      <w:marLeft w:val="0"/>
      <w:marRight w:val="0"/>
      <w:marTop w:val="0"/>
      <w:marBottom w:val="0"/>
      <w:divBdr>
        <w:top w:val="none" w:sz="0" w:space="0" w:color="auto"/>
        <w:left w:val="none" w:sz="0" w:space="0" w:color="auto"/>
        <w:bottom w:val="none" w:sz="0" w:space="0" w:color="auto"/>
        <w:right w:val="none" w:sz="0" w:space="0" w:color="auto"/>
      </w:divBdr>
      <w:divsChild>
        <w:div w:id="349601809">
          <w:marLeft w:val="0"/>
          <w:marRight w:val="0"/>
          <w:marTop w:val="0"/>
          <w:marBottom w:val="0"/>
          <w:divBdr>
            <w:top w:val="none" w:sz="0" w:space="0" w:color="auto"/>
            <w:left w:val="none" w:sz="0" w:space="0" w:color="auto"/>
            <w:bottom w:val="none" w:sz="0" w:space="0" w:color="auto"/>
            <w:right w:val="none" w:sz="0" w:space="0" w:color="auto"/>
          </w:divBdr>
          <w:divsChild>
            <w:div w:id="349585980">
              <w:marLeft w:val="0"/>
              <w:marRight w:val="0"/>
              <w:marTop w:val="0"/>
              <w:marBottom w:val="0"/>
              <w:divBdr>
                <w:top w:val="none" w:sz="0" w:space="0" w:color="auto"/>
                <w:left w:val="none" w:sz="0" w:space="0" w:color="auto"/>
                <w:bottom w:val="none" w:sz="0" w:space="0" w:color="auto"/>
                <w:right w:val="none" w:sz="0" w:space="0" w:color="auto"/>
              </w:divBdr>
            </w:div>
            <w:div w:id="349586254">
              <w:marLeft w:val="0"/>
              <w:marRight w:val="0"/>
              <w:marTop w:val="0"/>
              <w:marBottom w:val="0"/>
              <w:divBdr>
                <w:top w:val="none" w:sz="0" w:space="0" w:color="auto"/>
                <w:left w:val="none" w:sz="0" w:space="0" w:color="auto"/>
                <w:bottom w:val="none" w:sz="0" w:space="0" w:color="auto"/>
                <w:right w:val="none" w:sz="0" w:space="0" w:color="auto"/>
              </w:divBdr>
              <w:divsChild>
                <w:div w:id="349579839">
                  <w:marLeft w:val="0"/>
                  <w:marRight w:val="0"/>
                  <w:marTop w:val="0"/>
                  <w:marBottom w:val="0"/>
                  <w:divBdr>
                    <w:top w:val="none" w:sz="0" w:space="0" w:color="auto"/>
                    <w:left w:val="none" w:sz="0" w:space="0" w:color="auto"/>
                    <w:bottom w:val="none" w:sz="0" w:space="0" w:color="auto"/>
                    <w:right w:val="none" w:sz="0" w:space="0" w:color="auto"/>
                  </w:divBdr>
                  <w:divsChild>
                    <w:div w:id="3495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481">
      <w:marLeft w:val="0"/>
      <w:marRight w:val="0"/>
      <w:marTop w:val="0"/>
      <w:marBottom w:val="0"/>
      <w:divBdr>
        <w:top w:val="none" w:sz="0" w:space="0" w:color="auto"/>
        <w:left w:val="none" w:sz="0" w:space="0" w:color="auto"/>
        <w:bottom w:val="none" w:sz="0" w:space="0" w:color="auto"/>
        <w:right w:val="none" w:sz="0" w:space="0" w:color="auto"/>
      </w:divBdr>
    </w:div>
    <w:div w:id="349592485">
      <w:marLeft w:val="0"/>
      <w:marRight w:val="0"/>
      <w:marTop w:val="0"/>
      <w:marBottom w:val="0"/>
      <w:divBdr>
        <w:top w:val="none" w:sz="0" w:space="0" w:color="auto"/>
        <w:left w:val="none" w:sz="0" w:space="0" w:color="auto"/>
        <w:bottom w:val="none" w:sz="0" w:space="0" w:color="auto"/>
        <w:right w:val="none" w:sz="0" w:space="0" w:color="auto"/>
      </w:divBdr>
      <w:divsChild>
        <w:div w:id="349589796">
          <w:marLeft w:val="0"/>
          <w:marRight w:val="0"/>
          <w:marTop w:val="0"/>
          <w:marBottom w:val="0"/>
          <w:divBdr>
            <w:top w:val="none" w:sz="0" w:space="0" w:color="auto"/>
            <w:left w:val="none" w:sz="0" w:space="0" w:color="auto"/>
            <w:bottom w:val="none" w:sz="0" w:space="0" w:color="auto"/>
            <w:right w:val="none" w:sz="0" w:space="0" w:color="auto"/>
          </w:divBdr>
        </w:div>
      </w:divsChild>
    </w:div>
    <w:div w:id="349592486">
      <w:marLeft w:val="0"/>
      <w:marRight w:val="0"/>
      <w:marTop w:val="0"/>
      <w:marBottom w:val="0"/>
      <w:divBdr>
        <w:top w:val="none" w:sz="0" w:space="0" w:color="auto"/>
        <w:left w:val="none" w:sz="0" w:space="0" w:color="auto"/>
        <w:bottom w:val="none" w:sz="0" w:space="0" w:color="auto"/>
        <w:right w:val="none" w:sz="0" w:space="0" w:color="auto"/>
      </w:divBdr>
    </w:div>
    <w:div w:id="349592491">
      <w:marLeft w:val="0"/>
      <w:marRight w:val="0"/>
      <w:marTop w:val="0"/>
      <w:marBottom w:val="0"/>
      <w:divBdr>
        <w:top w:val="none" w:sz="0" w:space="0" w:color="auto"/>
        <w:left w:val="none" w:sz="0" w:space="0" w:color="auto"/>
        <w:bottom w:val="none" w:sz="0" w:space="0" w:color="auto"/>
        <w:right w:val="none" w:sz="0" w:space="0" w:color="auto"/>
      </w:divBdr>
      <w:divsChild>
        <w:div w:id="349575614">
          <w:marLeft w:val="0"/>
          <w:marRight w:val="0"/>
          <w:marTop w:val="0"/>
          <w:marBottom w:val="0"/>
          <w:divBdr>
            <w:top w:val="none" w:sz="0" w:space="0" w:color="auto"/>
            <w:left w:val="none" w:sz="0" w:space="0" w:color="auto"/>
            <w:bottom w:val="none" w:sz="0" w:space="0" w:color="auto"/>
            <w:right w:val="none" w:sz="0" w:space="0" w:color="auto"/>
          </w:divBdr>
        </w:div>
      </w:divsChild>
    </w:div>
    <w:div w:id="349592493">
      <w:marLeft w:val="0"/>
      <w:marRight w:val="0"/>
      <w:marTop w:val="0"/>
      <w:marBottom w:val="0"/>
      <w:divBdr>
        <w:top w:val="none" w:sz="0" w:space="0" w:color="auto"/>
        <w:left w:val="none" w:sz="0" w:space="0" w:color="auto"/>
        <w:bottom w:val="none" w:sz="0" w:space="0" w:color="auto"/>
        <w:right w:val="none" w:sz="0" w:space="0" w:color="auto"/>
      </w:divBdr>
      <w:divsChild>
        <w:div w:id="349594240">
          <w:marLeft w:val="0"/>
          <w:marRight w:val="0"/>
          <w:marTop w:val="0"/>
          <w:marBottom w:val="0"/>
          <w:divBdr>
            <w:top w:val="none" w:sz="0" w:space="0" w:color="auto"/>
            <w:left w:val="none" w:sz="0" w:space="0" w:color="auto"/>
            <w:bottom w:val="none" w:sz="0" w:space="0" w:color="auto"/>
            <w:right w:val="none" w:sz="0" w:space="0" w:color="auto"/>
          </w:divBdr>
        </w:div>
        <w:div w:id="349598675">
          <w:marLeft w:val="0"/>
          <w:marRight w:val="0"/>
          <w:marTop w:val="0"/>
          <w:marBottom w:val="0"/>
          <w:divBdr>
            <w:top w:val="none" w:sz="0" w:space="0" w:color="auto"/>
            <w:left w:val="none" w:sz="0" w:space="0" w:color="auto"/>
            <w:bottom w:val="none" w:sz="0" w:space="0" w:color="auto"/>
            <w:right w:val="none" w:sz="0" w:space="0" w:color="auto"/>
          </w:divBdr>
        </w:div>
      </w:divsChild>
    </w:div>
    <w:div w:id="349592499">
      <w:marLeft w:val="0"/>
      <w:marRight w:val="0"/>
      <w:marTop w:val="0"/>
      <w:marBottom w:val="0"/>
      <w:divBdr>
        <w:top w:val="none" w:sz="0" w:space="0" w:color="auto"/>
        <w:left w:val="none" w:sz="0" w:space="0" w:color="auto"/>
        <w:bottom w:val="none" w:sz="0" w:space="0" w:color="auto"/>
        <w:right w:val="none" w:sz="0" w:space="0" w:color="auto"/>
      </w:divBdr>
      <w:divsChild>
        <w:div w:id="349572171">
          <w:marLeft w:val="0"/>
          <w:marRight w:val="0"/>
          <w:marTop w:val="0"/>
          <w:marBottom w:val="240"/>
          <w:divBdr>
            <w:top w:val="none" w:sz="0" w:space="0" w:color="auto"/>
            <w:left w:val="none" w:sz="0" w:space="0" w:color="auto"/>
            <w:bottom w:val="none" w:sz="0" w:space="0" w:color="auto"/>
            <w:right w:val="none" w:sz="0" w:space="0" w:color="auto"/>
          </w:divBdr>
        </w:div>
      </w:divsChild>
    </w:div>
    <w:div w:id="349592500">
      <w:marLeft w:val="0"/>
      <w:marRight w:val="0"/>
      <w:marTop w:val="0"/>
      <w:marBottom w:val="0"/>
      <w:divBdr>
        <w:top w:val="none" w:sz="0" w:space="0" w:color="auto"/>
        <w:left w:val="none" w:sz="0" w:space="0" w:color="auto"/>
        <w:bottom w:val="none" w:sz="0" w:space="0" w:color="auto"/>
        <w:right w:val="none" w:sz="0" w:space="0" w:color="auto"/>
      </w:divBdr>
      <w:divsChild>
        <w:div w:id="349588924">
          <w:marLeft w:val="0"/>
          <w:marRight w:val="0"/>
          <w:marTop w:val="0"/>
          <w:marBottom w:val="0"/>
          <w:divBdr>
            <w:top w:val="none" w:sz="0" w:space="0" w:color="auto"/>
            <w:left w:val="none" w:sz="0" w:space="0" w:color="auto"/>
            <w:bottom w:val="none" w:sz="0" w:space="0" w:color="auto"/>
            <w:right w:val="none" w:sz="0" w:space="0" w:color="auto"/>
          </w:divBdr>
        </w:div>
      </w:divsChild>
    </w:div>
    <w:div w:id="349592502">
      <w:marLeft w:val="0"/>
      <w:marRight w:val="0"/>
      <w:marTop w:val="0"/>
      <w:marBottom w:val="0"/>
      <w:divBdr>
        <w:top w:val="none" w:sz="0" w:space="0" w:color="auto"/>
        <w:left w:val="none" w:sz="0" w:space="0" w:color="auto"/>
        <w:bottom w:val="none" w:sz="0" w:space="0" w:color="auto"/>
        <w:right w:val="none" w:sz="0" w:space="0" w:color="auto"/>
      </w:divBdr>
    </w:div>
    <w:div w:id="349592505">
      <w:marLeft w:val="0"/>
      <w:marRight w:val="0"/>
      <w:marTop w:val="0"/>
      <w:marBottom w:val="0"/>
      <w:divBdr>
        <w:top w:val="none" w:sz="0" w:space="0" w:color="auto"/>
        <w:left w:val="none" w:sz="0" w:space="0" w:color="auto"/>
        <w:bottom w:val="none" w:sz="0" w:space="0" w:color="auto"/>
        <w:right w:val="none" w:sz="0" w:space="0" w:color="auto"/>
      </w:divBdr>
      <w:divsChild>
        <w:div w:id="349599160">
          <w:marLeft w:val="0"/>
          <w:marRight w:val="0"/>
          <w:marTop w:val="0"/>
          <w:marBottom w:val="0"/>
          <w:divBdr>
            <w:top w:val="none" w:sz="0" w:space="0" w:color="auto"/>
            <w:left w:val="none" w:sz="0" w:space="0" w:color="auto"/>
            <w:bottom w:val="none" w:sz="0" w:space="0" w:color="auto"/>
            <w:right w:val="none" w:sz="0" w:space="0" w:color="auto"/>
          </w:divBdr>
        </w:div>
      </w:divsChild>
    </w:div>
    <w:div w:id="349592509">
      <w:marLeft w:val="0"/>
      <w:marRight w:val="0"/>
      <w:marTop w:val="0"/>
      <w:marBottom w:val="0"/>
      <w:divBdr>
        <w:top w:val="none" w:sz="0" w:space="0" w:color="auto"/>
        <w:left w:val="none" w:sz="0" w:space="0" w:color="auto"/>
        <w:bottom w:val="none" w:sz="0" w:space="0" w:color="auto"/>
        <w:right w:val="none" w:sz="0" w:space="0" w:color="auto"/>
      </w:divBdr>
    </w:div>
    <w:div w:id="349592511">
      <w:marLeft w:val="0"/>
      <w:marRight w:val="0"/>
      <w:marTop w:val="0"/>
      <w:marBottom w:val="0"/>
      <w:divBdr>
        <w:top w:val="none" w:sz="0" w:space="0" w:color="auto"/>
        <w:left w:val="none" w:sz="0" w:space="0" w:color="auto"/>
        <w:bottom w:val="none" w:sz="0" w:space="0" w:color="auto"/>
        <w:right w:val="none" w:sz="0" w:space="0" w:color="auto"/>
      </w:divBdr>
      <w:divsChild>
        <w:div w:id="349576979">
          <w:marLeft w:val="0"/>
          <w:marRight w:val="0"/>
          <w:marTop w:val="225"/>
          <w:marBottom w:val="0"/>
          <w:divBdr>
            <w:top w:val="none" w:sz="0" w:space="0" w:color="auto"/>
            <w:left w:val="none" w:sz="0" w:space="0" w:color="auto"/>
            <w:bottom w:val="none" w:sz="0" w:space="0" w:color="auto"/>
            <w:right w:val="none" w:sz="0" w:space="0" w:color="auto"/>
          </w:divBdr>
          <w:divsChild>
            <w:div w:id="349584256">
              <w:marLeft w:val="0"/>
              <w:marRight w:val="0"/>
              <w:marTop w:val="0"/>
              <w:marBottom w:val="0"/>
              <w:divBdr>
                <w:top w:val="none" w:sz="0" w:space="0" w:color="auto"/>
                <w:left w:val="none" w:sz="0" w:space="0" w:color="auto"/>
                <w:bottom w:val="none" w:sz="0" w:space="0" w:color="auto"/>
                <w:right w:val="none" w:sz="0" w:space="0" w:color="auto"/>
              </w:divBdr>
            </w:div>
          </w:divsChild>
        </w:div>
        <w:div w:id="349586800">
          <w:marLeft w:val="0"/>
          <w:marRight w:val="0"/>
          <w:marTop w:val="225"/>
          <w:marBottom w:val="0"/>
          <w:divBdr>
            <w:top w:val="none" w:sz="0" w:space="0" w:color="auto"/>
            <w:left w:val="none" w:sz="0" w:space="0" w:color="auto"/>
            <w:bottom w:val="none" w:sz="0" w:space="0" w:color="auto"/>
            <w:right w:val="none" w:sz="0" w:space="0" w:color="auto"/>
          </w:divBdr>
          <w:divsChild>
            <w:div w:id="3495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13">
      <w:marLeft w:val="0"/>
      <w:marRight w:val="0"/>
      <w:marTop w:val="0"/>
      <w:marBottom w:val="0"/>
      <w:divBdr>
        <w:top w:val="none" w:sz="0" w:space="0" w:color="auto"/>
        <w:left w:val="none" w:sz="0" w:space="0" w:color="auto"/>
        <w:bottom w:val="none" w:sz="0" w:space="0" w:color="auto"/>
        <w:right w:val="none" w:sz="0" w:space="0" w:color="auto"/>
      </w:divBdr>
    </w:div>
    <w:div w:id="349592516">
      <w:marLeft w:val="0"/>
      <w:marRight w:val="0"/>
      <w:marTop w:val="0"/>
      <w:marBottom w:val="0"/>
      <w:divBdr>
        <w:top w:val="none" w:sz="0" w:space="0" w:color="auto"/>
        <w:left w:val="none" w:sz="0" w:space="0" w:color="auto"/>
        <w:bottom w:val="none" w:sz="0" w:space="0" w:color="auto"/>
        <w:right w:val="none" w:sz="0" w:space="0" w:color="auto"/>
      </w:divBdr>
    </w:div>
    <w:div w:id="349592518">
      <w:marLeft w:val="0"/>
      <w:marRight w:val="0"/>
      <w:marTop w:val="0"/>
      <w:marBottom w:val="0"/>
      <w:divBdr>
        <w:top w:val="none" w:sz="0" w:space="0" w:color="auto"/>
        <w:left w:val="none" w:sz="0" w:space="0" w:color="auto"/>
        <w:bottom w:val="none" w:sz="0" w:space="0" w:color="auto"/>
        <w:right w:val="none" w:sz="0" w:space="0" w:color="auto"/>
      </w:divBdr>
    </w:div>
    <w:div w:id="349592519">
      <w:marLeft w:val="0"/>
      <w:marRight w:val="0"/>
      <w:marTop w:val="0"/>
      <w:marBottom w:val="0"/>
      <w:divBdr>
        <w:top w:val="none" w:sz="0" w:space="0" w:color="auto"/>
        <w:left w:val="none" w:sz="0" w:space="0" w:color="auto"/>
        <w:bottom w:val="none" w:sz="0" w:space="0" w:color="auto"/>
        <w:right w:val="none" w:sz="0" w:space="0" w:color="auto"/>
      </w:divBdr>
      <w:divsChild>
        <w:div w:id="349586191">
          <w:marLeft w:val="0"/>
          <w:marRight w:val="0"/>
          <w:marTop w:val="110"/>
          <w:marBottom w:val="266"/>
          <w:divBdr>
            <w:top w:val="none" w:sz="0" w:space="0" w:color="auto"/>
            <w:left w:val="none" w:sz="0" w:space="0" w:color="auto"/>
            <w:bottom w:val="none" w:sz="0" w:space="0" w:color="auto"/>
            <w:right w:val="none" w:sz="0" w:space="0" w:color="auto"/>
          </w:divBdr>
        </w:div>
        <w:div w:id="349591337">
          <w:marLeft w:val="0"/>
          <w:marRight w:val="0"/>
          <w:marTop w:val="78"/>
          <w:marBottom w:val="235"/>
          <w:divBdr>
            <w:top w:val="none" w:sz="0" w:space="0" w:color="auto"/>
            <w:left w:val="none" w:sz="0" w:space="0" w:color="auto"/>
            <w:bottom w:val="none" w:sz="0" w:space="0" w:color="auto"/>
            <w:right w:val="none" w:sz="0" w:space="0" w:color="auto"/>
          </w:divBdr>
        </w:div>
      </w:divsChild>
    </w:div>
    <w:div w:id="349592524">
      <w:marLeft w:val="0"/>
      <w:marRight w:val="0"/>
      <w:marTop w:val="0"/>
      <w:marBottom w:val="0"/>
      <w:divBdr>
        <w:top w:val="none" w:sz="0" w:space="0" w:color="auto"/>
        <w:left w:val="none" w:sz="0" w:space="0" w:color="auto"/>
        <w:bottom w:val="none" w:sz="0" w:space="0" w:color="auto"/>
        <w:right w:val="none" w:sz="0" w:space="0" w:color="auto"/>
      </w:divBdr>
      <w:divsChild>
        <w:div w:id="349591502">
          <w:marLeft w:val="0"/>
          <w:marRight w:val="0"/>
          <w:marTop w:val="0"/>
          <w:marBottom w:val="0"/>
          <w:divBdr>
            <w:top w:val="none" w:sz="0" w:space="0" w:color="auto"/>
            <w:left w:val="none" w:sz="0" w:space="0" w:color="auto"/>
            <w:bottom w:val="none" w:sz="0" w:space="0" w:color="auto"/>
            <w:right w:val="none" w:sz="0" w:space="0" w:color="auto"/>
          </w:divBdr>
        </w:div>
      </w:divsChild>
    </w:div>
    <w:div w:id="349592532">
      <w:marLeft w:val="0"/>
      <w:marRight w:val="0"/>
      <w:marTop w:val="0"/>
      <w:marBottom w:val="0"/>
      <w:divBdr>
        <w:top w:val="none" w:sz="0" w:space="0" w:color="auto"/>
        <w:left w:val="none" w:sz="0" w:space="0" w:color="auto"/>
        <w:bottom w:val="none" w:sz="0" w:space="0" w:color="auto"/>
        <w:right w:val="none" w:sz="0" w:space="0" w:color="auto"/>
      </w:divBdr>
    </w:div>
    <w:div w:id="349592533">
      <w:marLeft w:val="0"/>
      <w:marRight w:val="0"/>
      <w:marTop w:val="0"/>
      <w:marBottom w:val="0"/>
      <w:divBdr>
        <w:top w:val="none" w:sz="0" w:space="0" w:color="auto"/>
        <w:left w:val="none" w:sz="0" w:space="0" w:color="auto"/>
        <w:bottom w:val="none" w:sz="0" w:space="0" w:color="auto"/>
        <w:right w:val="none" w:sz="0" w:space="0" w:color="auto"/>
      </w:divBdr>
    </w:div>
    <w:div w:id="349592536">
      <w:marLeft w:val="0"/>
      <w:marRight w:val="0"/>
      <w:marTop w:val="0"/>
      <w:marBottom w:val="0"/>
      <w:divBdr>
        <w:top w:val="none" w:sz="0" w:space="0" w:color="auto"/>
        <w:left w:val="none" w:sz="0" w:space="0" w:color="auto"/>
        <w:bottom w:val="none" w:sz="0" w:space="0" w:color="auto"/>
        <w:right w:val="none" w:sz="0" w:space="0" w:color="auto"/>
      </w:divBdr>
    </w:div>
    <w:div w:id="349592538">
      <w:marLeft w:val="0"/>
      <w:marRight w:val="0"/>
      <w:marTop w:val="0"/>
      <w:marBottom w:val="0"/>
      <w:divBdr>
        <w:top w:val="none" w:sz="0" w:space="0" w:color="auto"/>
        <w:left w:val="none" w:sz="0" w:space="0" w:color="auto"/>
        <w:bottom w:val="none" w:sz="0" w:space="0" w:color="auto"/>
        <w:right w:val="none" w:sz="0" w:space="0" w:color="auto"/>
      </w:divBdr>
      <w:divsChild>
        <w:div w:id="349575596">
          <w:marLeft w:val="0"/>
          <w:marRight w:val="0"/>
          <w:marTop w:val="0"/>
          <w:marBottom w:val="0"/>
          <w:divBdr>
            <w:top w:val="none" w:sz="0" w:space="0" w:color="auto"/>
            <w:left w:val="none" w:sz="0" w:space="0" w:color="auto"/>
            <w:bottom w:val="none" w:sz="0" w:space="0" w:color="auto"/>
            <w:right w:val="none" w:sz="0" w:space="0" w:color="auto"/>
          </w:divBdr>
          <w:divsChild>
            <w:div w:id="349594975">
              <w:marLeft w:val="0"/>
              <w:marRight w:val="0"/>
              <w:marTop w:val="0"/>
              <w:marBottom w:val="0"/>
              <w:divBdr>
                <w:top w:val="none" w:sz="0" w:space="0" w:color="auto"/>
                <w:left w:val="none" w:sz="0" w:space="0" w:color="auto"/>
                <w:bottom w:val="none" w:sz="0" w:space="0" w:color="auto"/>
                <w:right w:val="none" w:sz="0" w:space="0" w:color="auto"/>
              </w:divBdr>
            </w:div>
          </w:divsChild>
        </w:div>
        <w:div w:id="349579162">
          <w:marLeft w:val="0"/>
          <w:marRight w:val="0"/>
          <w:marTop w:val="0"/>
          <w:marBottom w:val="0"/>
          <w:divBdr>
            <w:top w:val="none" w:sz="0" w:space="0" w:color="auto"/>
            <w:left w:val="none" w:sz="0" w:space="0" w:color="auto"/>
            <w:bottom w:val="none" w:sz="0" w:space="0" w:color="auto"/>
            <w:right w:val="none" w:sz="0" w:space="0" w:color="auto"/>
          </w:divBdr>
        </w:div>
        <w:div w:id="349587145">
          <w:marLeft w:val="0"/>
          <w:marRight w:val="0"/>
          <w:marTop w:val="0"/>
          <w:marBottom w:val="0"/>
          <w:divBdr>
            <w:top w:val="none" w:sz="0" w:space="0" w:color="auto"/>
            <w:left w:val="none" w:sz="0" w:space="0" w:color="auto"/>
            <w:bottom w:val="none" w:sz="0" w:space="0" w:color="auto"/>
            <w:right w:val="none" w:sz="0" w:space="0" w:color="auto"/>
          </w:divBdr>
        </w:div>
      </w:divsChild>
    </w:div>
    <w:div w:id="349592539">
      <w:marLeft w:val="0"/>
      <w:marRight w:val="0"/>
      <w:marTop w:val="0"/>
      <w:marBottom w:val="0"/>
      <w:divBdr>
        <w:top w:val="none" w:sz="0" w:space="0" w:color="auto"/>
        <w:left w:val="none" w:sz="0" w:space="0" w:color="auto"/>
        <w:bottom w:val="none" w:sz="0" w:space="0" w:color="auto"/>
        <w:right w:val="none" w:sz="0" w:space="0" w:color="auto"/>
      </w:divBdr>
    </w:div>
    <w:div w:id="349592540">
      <w:marLeft w:val="0"/>
      <w:marRight w:val="0"/>
      <w:marTop w:val="0"/>
      <w:marBottom w:val="0"/>
      <w:divBdr>
        <w:top w:val="none" w:sz="0" w:space="0" w:color="auto"/>
        <w:left w:val="none" w:sz="0" w:space="0" w:color="auto"/>
        <w:bottom w:val="none" w:sz="0" w:space="0" w:color="auto"/>
        <w:right w:val="none" w:sz="0" w:space="0" w:color="auto"/>
      </w:divBdr>
    </w:div>
    <w:div w:id="349592546">
      <w:marLeft w:val="0"/>
      <w:marRight w:val="0"/>
      <w:marTop w:val="0"/>
      <w:marBottom w:val="0"/>
      <w:divBdr>
        <w:top w:val="none" w:sz="0" w:space="0" w:color="auto"/>
        <w:left w:val="none" w:sz="0" w:space="0" w:color="auto"/>
        <w:bottom w:val="none" w:sz="0" w:space="0" w:color="auto"/>
        <w:right w:val="none" w:sz="0" w:space="0" w:color="auto"/>
      </w:divBdr>
    </w:div>
    <w:div w:id="349592548">
      <w:marLeft w:val="0"/>
      <w:marRight w:val="0"/>
      <w:marTop w:val="0"/>
      <w:marBottom w:val="0"/>
      <w:divBdr>
        <w:top w:val="none" w:sz="0" w:space="0" w:color="auto"/>
        <w:left w:val="none" w:sz="0" w:space="0" w:color="auto"/>
        <w:bottom w:val="none" w:sz="0" w:space="0" w:color="auto"/>
        <w:right w:val="none" w:sz="0" w:space="0" w:color="auto"/>
      </w:divBdr>
      <w:divsChild>
        <w:div w:id="349571141">
          <w:marLeft w:val="0"/>
          <w:marRight w:val="0"/>
          <w:marTop w:val="0"/>
          <w:marBottom w:val="0"/>
          <w:divBdr>
            <w:top w:val="none" w:sz="0" w:space="0" w:color="auto"/>
            <w:left w:val="none" w:sz="0" w:space="0" w:color="auto"/>
            <w:bottom w:val="none" w:sz="0" w:space="0" w:color="auto"/>
            <w:right w:val="none" w:sz="0" w:space="0" w:color="auto"/>
          </w:divBdr>
        </w:div>
      </w:divsChild>
    </w:div>
    <w:div w:id="349592549">
      <w:marLeft w:val="0"/>
      <w:marRight w:val="0"/>
      <w:marTop w:val="0"/>
      <w:marBottom w:val="0"/>
      <w:divBdr>
        <w:top w:val="none" w:sz="0" w:space="0" w:color="auto"/>
        <w:left w:val="none" w:sz="0" w:space="0" w:color="auto"/>
        <w:bottom w:val="none" w:sz="0" w:space="0" w:color="auto"/>
        <w:right w:val="none" w:sz="0" w:space="0" w:color="auto"/>
      </w:divBdr>
    </w:div>
    <w:div w:id="349592550">
      <w:marLeft w:val="0"/>
      <w:marRight w:val="0"/>
      <w:marTop w:val="0"/>
      <w:marBottom w:val="0"/>
      <w:divBdr>
        <w:top w:val="none" w:sz="0" w:space="0" w:color="auto"/>
        <w:left w:val="none" w:sz="0" w:space="0" w:color="auto"/>
        <w:bottom w:val="none" w:sz="0" w:space="0" w:color="auto"/>
        <w:right w:val="none" w:sz="0" w:space="0" w:color="auto"/>
      </w:divBdr>
      <w:divsChild>
        <w:div w:id="349578235">
          <w:marLeft w:val="0"/>
          <w:marRight w:val="0"/>
          <w:marTop w:val="0"/>
          <w:marBottom w:val="0"/>
          <w:divBdr>
            <w:top w:val="none" w:sz="0" w:space="0" w:color="auto"/>
            <w:left w:val="none" w:sz="0" w:space="0" w:color="auto"/>
            <w:bottom w:val="none" w:sz="0" w:space="0" w:color="auto"/>
            <w:right w:val="none" w:sz="0" w:space="0" w:color="auto"/>
          </w:divBdr>
          <w:divsChild>
            <w:div w:id="349576521">
              <w:marLeft w:val="0"/>
              <w:marRight w:val="0"/>
              <w:marTop w:val="0"/>
              <w:marBottom w:val="0"/>
              <w:divBdr>
                <w:top w:val="none" w:sz="0" w:space="0" w:color="auto"/>
                <w:left w:val="none" w:sz="0" w:space="0" w:color="auto"/>
                <w:bottom w:val="none" w:sz="0" w:space="0" w:color="auto"/>
                <w:right w:val="none" w:sz="0" w:space="0" w:color="auto"/>
              </w:divBdr>
              <w:divsChild>
                <w:div w:id="34959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551">
      <w:marLeft w:val="0"/>
      <w:marRight w:val="0"/>
      <w:marTop w:val="0"/>
      <w:marBottom w:val="0"/>
      <w:divBdr>
        <w:top w:val="none" w:sz="0" w:space="0" w:color="auto"/>
        <w:left w:val="none" w:sz="0" w:space="0" w:color="auto"/>
        <w:bottom w:val="none" w:sz="0" w:space="0" w:color="auto"/>
        <w:right w:val="none" w:sz="0" w:space="0" w:color="auto"/>
      </w:divBdr>
    </w:div>
    <w:div w:id="349592554">
      <w:marLeft w:val="0"/>
      <w:marRight w:val="0"/>
      <w:marTop w:val="0"/>
      <w:marBottom w:val="0"/>
      <w:divBdr>
        <w:top w:val="none" w:sz="0" w:space="0" w:color="auto"/>
        <w:left w:val="none" w:sz="0" w:space="0" w:color="auto"/>
        <w:bottom w:val="none" w:sz="0" w:space="0" w:color="auto"/>
        <w:right w:val="none" w:sz="0" w:space="0" w:color="auto"/>
      </w:divBdr>
      <w:divsChild>
        <w:div w:id="349580010">
          <w:marLeft w:val="0"/>
          <w:marRight w:val="0"/>
          <w:marTop w:val="0"/>
          <w:marBottom w:val="0"/>
          <w:divBdr>
            <w:top w:val="none" w:sz="0" w:space="0" w:color="auto"/>
            <w:left w:val="none" w:sz="0" w:space="0" w:color="auto"/>
            <w:bottom w:val="none" w:sz="0" w:space="0" w:color="auto"/>
            <w:right w:val="none" w:sz="0" w:space="0" w:color="auto"/>
          </w:divBdr>
        </w:div>
      </w:divsChild>
    </w:div>
    <w:div w:id="349592562">
      <w:marLeft w:val="0"/>
      <w:marRight w:val="0"/>
      <w:marTop w:val="0"/>
      <w:marBottom w:val="0"/>
      <w:divBdr>
        <w:top w:val="none" w:sz="0" w:space="0" w:color="auto"/>
        <w:left w:val="none" w:sz="0" w:space="0" w:color="auto"/>
        <w:bottom w:val="none" w:sz="0" w:space="0" w:color="auto"/>
        <w:right w:val="none" w:sz="0" w:space="0" w:color="auto"/>
      </w:divBdr>
    </w:div>
    <w:div w:id="349592565">
      <w:marLeft w:val="0"/>
      <w:marRight w:val="0"/>
      <w:marTop w:val="0"/>
      <w:marBottom w:val="0"/>
      <w:divBdr>
        <w:top w:val="none" w:sz="0" w:space="0" w:color="auto"/>
        <w:left w:val="none" w:sz="0" w:space="0" w:color="auto"/>
        <w:bottom w:val="none" w:sz="0" w:space="0" w:color="auto"/>
        <w:right w:val="none" w:sz="0" w:space="0" w:color="auto"/>
      </w:divBdr>
    </w:div>
    <w:div w:id="349592572">
      <w:marLeft w:val="0"/>
      <w:marRight w:val="0"/>
      <w:marTop w:val="0"/>
      <w:marBottom w:val="0"/>
      <w:divBdr>
        <w:top w:val="none" w:sz="0" w:space="0" w:color="auto"/>
        <w:left w:val="none" w:sz="0" w:space="0" w:color="auto"/>
        <w:bottom w:val="none" w:sz="0" w:space="0" w:color="auto"/>
        <w:right w:val="none" w:sz="0" w:space="0" w:color="auto"/>
      </w:divBdr>
      <w:divsChild>
        <w:div w:id="349571322">
          <w:marLeft w:val="0"/>
          <w:marRight w:val="0"/>
          <w:marTop w:val="0"/>
          <w:marBottom w:val="0"/>
          <w:divBdr>
            <w:top w:val="none" w:sz="0" w:space="0" w:color="auto"/>
            <w:left w:val="none" w:sz="0" w:space="0" w:color="auto"/>
            <w:bottom w:val="none" w:sz="0" w:space="0" w:color="auto"/>
            <w:right w:val="none" w:sz="0" w:space="0" w:color="auto"/>
          </w:divBdr>
          <w:divsChild>
            <w:div w:id="3495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74">
      <w:marLeft w:val="0"/>
      <w:marRight w:val="0"/>
      <w:marTop w:val="0"/>
      <w:marBottom w:val="0"/>
      <w:divBdr>
        <w:top w:val="none" w:sz="0" w:space="0" w:color="auto"/>
        <w:left w:val="none" w:sz="0" w:space="0" w:color="auto"/>
        <w:bottom w:val="none" w:sz="0" w:space="0" w:color="auto"/>
        <w:right w:val="none" w:sz="0" w:space="0" w:color="auto"/>
      </w:divBdr>
      <w:divsChild>
        <w:div w:id="349589059">
          <w:marLeft w:val="0"/>
          <w:marRight w:val="0"/>
          <w:marTop w:val="75"/>
          <w:marBottom w:val="225"/>
          <w:divBdr>
            <w:top w:val="none" w:sz="0" w:space="0" w:color="auto"/>
            <w:left w:val="none" w:sz="0" w:space="0" w:color="auto"/>
            <w:bottom w:val="none" w:sz="0" w:space="0" w:color="auto"/>
            <w:right w:val="none" w:sz="0" w:space="0" w:color="auto"/>
          </w:divBdr>
        </w:div>
        <w:div w:id="349598734">
          <w:marLeft w:val="0"/>
          <w:marRight w:val="0"/>
          <w:marTop w:val="105"/>
          <w:marBottom w:val="255"/>
          <w:divBdr>
            <w:top w:val="none" w:sz="0" w:space="0" w:color="auto"/>
            <w:left w:val="none" w:sz="0" w:space="0" w:color="auto"/>
            <w:bottom w:val="none" w:sz="0" w:space="0" w:color="auto"/>
            <w:right w:val="none" w:sz="0" w:space="0" w:color="auto"/>
          </w:divBdr>
        </w:div>
      </w:divsChild>
    </w:div>
    <w:div w:id="349592577">
      <w:marLeft w:val="0"/>
      <w:marRight w:val="0"/>
      <w:marTop w:val="0"/>
      <w:marBottom w:val="0"/>
      <w:divBdr>
        <w:top w:val="none" w:sz="0" w:space="0" w:color="auto"/>
        <w:left w:val="none" w:sz="0" w:space="0" w:color="auto"/>
        <w:bottom w:val="none" w:sz="0" w:space="0" w:color="auto"/>
        <w:right w:val="none" w:sz="0" w:space="0" w:color="auto"/>
      </w:divBdr>
    </w:div>
    <w:div w:id="349592579">
      <w:marLeft w:val="0"/>
      <w:marRight w:val="0"/>
      <w:marTop w:val="0"/>
      <w:marBottom w:val="0"/>
      <w:divBdr>
        <w:top w:val="none" w:sz="0" w:space="0" w:color="auto"/>
        <w:left w:val="none" w:sz="0" w:space="0" w:color="auto"/>
        <w:bottom w:val="none" w:sz="0" w:space="0" w:color="auto"/>
        <w:right w:val="none" w:sz="0" w:space="0" w:color="auto"/>
      </w:divBdr>
    </w:div>
    <w:div w:id="349592585">
      <w:marLeft w:val="0"/>
      <w:marRight w:val="0"/>
      <w:marTop w:val="0"/>
      <w:marBottom w:val="0"/>
      <w:divBdr>
        <w:top w:val="none" w:sz="0" w:space="0" w:color="auto"/>
        <w:left w:val="none" w:sz="0" w:space="0" w:color="auto"/>
        <w:bottom w:val="none" w:sz="0" w:space="0" w:color="auto"/>
        <w:right w:val="none" w:sz="0" w:space="0" w:color="auto"/>
      </w:divBdr>
      <w:divsChild>
        <w:div w:id="349574824">
          <w:marLeft w:val="0"/>
          <w:marRight w:val="0"/>
          <w:marTop w:val="0"/>
          <w:marBottom w:val="0"/>
          <w:divBdr>
            <w:top w:val="none" w:sz="0" w:space="0" w:color="auto"/>
            <w:left w:val="none" w:sz="0" w:space="0" w:color="auto"/>
            <w:bottom w:val="none" w:sz="0" w:space="0" w:color="auto"/>
            <w:right w:val="none" w:sz="0" w:space="0" w:color="auto"/>
          </w:divBdr>
        </w:div>
        <w:div w:id="349585741">
          <w:marLeft w:val="0"/>
          <w:marRight w:val="0"/>
          <w:marTop w:val="0"/>
          <w:marBottom w:val="0"/>
          <w:divBdr>
            <w:top w:val="none" w:sz="0" w:space="0" w:color="auto"/>
            <w:left w:val="none" w:sz="0" w:space="0" w:color="auto"/>
            <w:bottom w:val="none" w:sz="0" w:space="0" w:color="auto"/>
            <w:right w:val="none" w:sz="0" w:space="0" w:color="auto"/>
          </w:divBdr>
        </w:div>
      </w:divsChild>
    </w:div>
    <w:div w:id="349592589">
      <w:marLeft w:val="0"/>
      <w:marRight w:val="0"/>
      <w:marTop w:val="0"/>
      <w:marBottom w:val="0"/>
      <w:divBdr>
        <w:top w:val="none" w:sz="0" w:space="0" w:color="auto"/>
        <w:left w:val="none" w:sz="0" w:space="0" w:color="auto"/>
        <w:bottom w:val="none" w:sz="0" w:space="0" w:color="auto"/>
        <w:right w:val="none" w:sz="0" w:space="0" w:color="auto"/>
      </w:divBdr>
      <w:divsChild>
        <w:div w:id="349575005">
          <w:marLeft w:val="0"/>
          <w:marRight w:val="0"/>
          <w:marTop w:val="0"/>
          <w:marBottom w:val="0"/>
          <w:divBdr>
            <w:top w:val="none" w:sz="0" w:space="0" w:color="auto"/>
            <w:left w:val="none" w:sz="0" w:space="0" w:color="auto"/>
            <w:bottom w:val="none" w:sz="0" w:space="0" w:color="auto"/>
            <w:right w:val="none" w:sz="0" w:space="0" w:color="auto"/>
          </w:divBdr>
          <w:divsChild>
            <w:div w:id="349578035">
              <w:marLeft w:val="0"/>
              <w:marRight w:val="0"/>
              <w:marTop w:val="0"/>
              <w:marBottom w:val="0"/>
              <w:divBdr>
                <w:top w:val="none" w:sz="0" w:space="0" w:color="auto"/>
                <w:left w:val="none" w:sz="0" w:space="0" w:color="auto"/>
                <w:bottom w:val="none" w:sz="0" w:space="0" w:color="auto"/>
                <w:right w:val="none" w:sz="0" w:space="0" w:color="auto"/>
              </w:divBdr>
            </w:div>
            <w:div w:id="349589231">
              <w:marLeft w:val="0"/>
              <w:marRight w:val="0"/>
              <w:marTop w:val="0"/>
              <w:marBottom w:val="0"/>
              <w:divBdr>
                <w:top w:val="none" w:sz="0" w:space="0" w:color="auto"/>
                <w:left w:val="none" w:sz="0" w:space="0" w:color="auto"/>
                <w:bottom w:val="none" w:sz="0" w:space="0" w:color="auto"/>
                <w:right w:val="none" w:sz="0" w:space="0" w:color="auto"/>
              </w:divBdr>
              <w:divsChild>
                <w:div w:id="349586819">
                  <w:marLeft w:val="0"/>
                  <w:marRight w:val="0"/>
                  <w:marTop w:val="0"/>
                  <w:marBottom w:val="0"/>
                  <w:divBdr>
                    <w:top w:val="none" w:sz="0" w:space="0" w:color="auto"/>
                    <w:left w:val="none" w:sz="0" w:space="0" w:color="auto"/>
                    <w:bottom w:val="none" w:sz="0" w:space="0" w:color="auto"/>
                    <w:right w:val="none" w:sz="0" w:space="0" w:color="auto"/>
                  </w:divBdr>
                  <w:divsChild>
                    <w:div w:id="34959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590">
      <w:marLeft w:val="0"/>
      <w:marRight w:val="0"/>
      <w:marTop w:val="0"/>
      <w:marBottom w:val="0"/>
      <w:divBdr>
        <w:top w:val="none" w:sz="0" w:space="0" w:color="auto"/>
        <w:left w:val="none" w:sz="0" w:space="0" w:color="auto"/>
        <w:bottom w:val="none" w:sz="0" w:space="0" w:color="auto"/>
        <w:right w:val="none" w:sz="0" w:space="0" w:color="auto"/>
      </w:divBdr>
      <w:divsChild>
        <w:div w:id="349585814">
          <w:marLeft w:val="0"/>
          <w:marRight w:val="0"/>
          <w:marTop w:val="0"/>
          <w:marBottom w:val="0"/>
          <w:divBdr>
            <w:top w:val="none" w:sz="0" w:space="0" w:color="auto"/>
            <w:left w:val="none" w:sz="0" w:space="0" w:color="auto"/>
            <w:bottom w:val="none" w:sz="0" w:space="0" w:color="auto"/>
            <w:right w:val="none" w:sz="0" w:space="0" w:color="auto"/>
          </w:divBdr>
        </w:div>
        <w:div w:id="349589202">
          <w:marLeft w:val="0"/>
          <w:marRight w:val="0"/>
          <w:marTop w:val="0"/>
          <w:marBottom w:val="0"/>
          <w:divBdr>
            <w:top w:val="none" w:sz="0" w:space="0" w:color="auto"/>
            <w:left w:val="none" w:sz="0" w:space="0" w:color="auto"/>
            <w:bottom w:val="none" w:sz="0" w:space="0" w:color="auto"/>
            <w:right w:val="none" w:sz="0" w:space="0" w:color="auto"/>
          </w:divBdr>
        </w:div>
      </w:divsChild>
    </w:div>
    <w:div w:id="349592591">
      <w:marLeft w:val="0"/>
      <w:marRight w:val="0"/>
      <w:marTop w:val="0"/>
      <w:marBottom w:val="0"/>
      <w:divBdr>
        <w:top w:val="none" w:sz="0" w:space="0" w:color="auto"/>
        <w:left w:val="none" w:sz="0" w:space="0" w:color="auto"/>
        <w:bottom w:val="none" w:sz="0" w:space="0" w:color="auto"/>
        <w:right w:val="none" w:sz="0" w:space="0" w:color="auto"/>
      </w:divBdr>
    </w:div>
    <w:div w:id="349592594">
      <w:marLeft w:val="0"/>
      <w:marRight w:val="0"/>
      <w:marTop w:val="0"/>
      <w:marBottom w:val="0"/>
      <w:divBdr>
        <w:top w:val="none" w:sz="0" w:space="0" w:color="auto"/>
        <w:left w:val="none" w:sz="0" w:space="0" w:color="auto"/>
        <w:bottom w:val="none" w:sz="0" w:space="0" w:color="auto"/>
        <w:right w:val="none" w:sz="0" w:space="0" w:color="auto"/>
      </w:divBdr>
      <w:divsChild>
        <w:div w:id="349588409">
          <w:marLeft w:val="0"/>
          <w:marRight w:val="0"/>
          <w:marTop w:val="0"/>
          <w:marBottom w:val="0"/>
          <w:divBdr>
            <w:top w:val="none" w:sz="0" w:space="0" w:color="auto"/>
            <w:left w:val="none" w:sz="0" w:space="0" w:color="auto"/>
            <w:bottom w:val="none" w:sz="0" w:space="0" w:color="auto"/>
            <w:right w:val="none" w:sz="0" w:space="0" w:color="auto"/>
          </w:divBdr>
          <w:divsChild>
            <w:div w:id="349577009">
              <w:marLeft w:val="0"/>
              <w:marRight w:val="0"/>
              <w:marTop w:val="0"/>
              <w:marBottom w:val="0"/>
              <w:divBdr>
                <w:top w:val="none" w:sz="0" w:space="0" w:color="auto"/>
                <w:left w:val="none" w:sz="0" w:space="0" w:color="auto"/>
                <w:bottom w:val="none" w:sz="0" w:space="0" w:color="auto"/>
                <w:right w:val="none" w:sz="0" w:space="0" w:color="auto"/>
              </w:divBdr>
            </w:div>
          </w:divsChild>
        </w:div>
        <w:div w:id="349589049">
          <w:marLeft w:val="0"/>
          <w:marRight w:val="0"/>
          <w:marTop w:val="0"/>
          <w:marBottom w:val="0"/>
          <w:divBdr>
            <w:top w:val="none" w:sz="0" w:space="0" w:color="auto"/>
            <w:left w:val="none" w:sz="0" w:space="0" w:color="auto"/>
            <w:bottom w:val="none" w:sz="0" w:space="0" w:color="auto"/>
            <w:right w:val="none" w:sz="0" w:space="0" w:color="auto"/>
          </w:divBdr>
        </w:div>
        <w:div w:id="349591992">
          <w:marLeft w:val="0"/>
          <w:marRight w:val="0"/>
          <w:marTop w:val="0"/>
          <w:marBottom w:val="0"/>
          <w:divBdr>
            <w:top w:val="none" w:sz="0" w:space="0" w:color="auto"/>
            <w:left w:val="none" w:sz="0" w:space="0" w:color="auto"/>
            <w:bottom w:val="none" w:sz="0" w:space="0" w:color="auto"/>
            <w:right w:val="none" w:sz="0" w:space="0" w:color="auto"/>
          </w:divBdr>
        </w:div>
      </w:divsChild>
    </w:div>
    <w:div w:id="349592599">
      <w:marLeft w:val="0"/>
      <w:marRight w:val="0"/>
      <w:marTop w:val="0"/>
      <w:marBottom w:val="0"/>
      <w:divBdr>
        <w:top w:val="none" w:sz="0" w:space="0" w:color="auto"/>
        <w:left w:val="none" w:sz="0" w:space="0" w:color="auto"/>
        <w:bottom w:val="none" w:sz="0" w:space="0" w:color="auto"/>
        <w:right w:val="none" w:sz="0" w:space="0" w:color="auto"/>
      </w:divBdr>
      <w:divsChild>
        <w:div w:id="349571179">
          <w:marLeft w:val="0"/>
          <w:marRight w:val="0"/>
          <w:marTop w:val="0"/>
          <w:marBottom w:val="0"/>
          <w:divBdr>
            <w:top w:val="none" w:sz="0" w:space="0" w:color="auto"/>
            <w:left w:val="none" w:sz="0" w:space="0" w:color="auto"/>
            <w:bottom w:val="none" w:sz="0" w:space="0" w:color="auto"/>
            <w:right w:val="none" w:sz="0" w:space="0" w:color="auto"/>
          </w:divBdr>
        </w:div>
        <w:div w:id="349573623">
          <w:marLeft w:val="0"/>
          <w:marRight w:val="0"/>
          <w:marTop w:val="0"/>
          <w:marBottom w:val="0"/>
          <w:divBdr>
            <w:top w:val="none" w:sz="0" w:space="0" w:color="auto"/>
            <w:left w:val="none" w:sz="0" w:space="0" w:color="auto"/>
            <w:bottom w:val="none" w:sz="0" w:space="0" w:color="auto"/>
            <w:right w:val="none" w:sz="0" w:space="0" w:color="auto"/>
          </w:divBdr>
        </w:div>
        <w:div w:id="349584864">
          <w:marLeft w:val="0"/>
          <w:marRight w:val="0"/>
          <w:marTop w:val="75"/>
          <w:marBottom w:val="183"/>
          <w:divBdr>
            <w:top w:val="none" w:sz="0" w:space="0" w:color="auto"/>
            <w:left w:val="none" w:sz="0" w:space="0" w:color="auto"/>
            <w:bottom w:val="none" w:sz="0" w:space="0" w:color="auto"/>
            <w:right w:val="none" w:sz="0" w:space="0" w:color="auto"/>
          </w:divBdr>
        </w:div>
        <w:div w:id="349599445">
          <w:marLeft w:val="0"/>
          <w:marRight w:val="0"/>
          <w:marTop w:val="0"/>
          <w:marBottom w:val="0"/>
          <w:divBdr>
            <w:top w:val="none" w:sz="0" w:space="0" w:color="auto"/>
            <w:left w:val="none" w:sz="0" w:space="0" w:color="auto"/>
            <w:bottom w:val="none" w:sz="0" w:space="0" w:color="auto"/>
            <w:right w:val="none" w:sz="0" w:space="0" w:color="auto"/>
          </w:divBdr>
          <w:divsChild>
            <w:div w:id="349579012">
              <w:marLeft w:val="0"/>
              <w:marRight w:val="0"/>
              <w:marTop w:val="75"/>
              <w:marBottom w:val="161"/>
              <w:divBdr>
                <w:top w:val="none" w:sz="0" w:space="0" w:color="auto"/>
                <w:left w:val="none" w:sz="0" w:space="0" w:color="auto"/>
                <w:bottom w:val="none" w:sz="0" w:space="0" w:color="auto"/>
                <w:right w:val="none" w:sz="0" w:space="0" w:color="auto"/>
              </w:divBdr>
            </w:div>
            <w:div w:id="349580511">
              <w:marLeft w:val="0"/>
              <w:marRight w:val="0"/>
              <w:marTop w:val="0"/>
              <w:marBottom w:val="0"/>
              <w:divBdr>
                <w:top w:val="none" w:sz="0" w:space="0" w:color="auto"/>
                <w:left w:val="none" w:sz="0" w:space="0" w:color="auto"/>
                <w:bottom w:val="none" w:sz="0" w:space="0" w:color="auto"/>
                <w:right w:val="none" w:sz="0" w:space="0" w:color="auto"/>
              </w:divBdr>
            </w:div>
            <w:div w:id="349597637">
              <w:marLeft w:val="0"/>
              <w:marRight w:val="0"/>
              <w:marTop w:val="0"/>
              <w:marBottom w:val="0"/>
              <w:divBdr>
                <w:top w:val="none" w:sz="0" w:space="0" w:color="auto"/>
                <w:left w:val="none" w:sz="0" w:space="0" w:color="auto"/>
                <w:bottom w:val="none" w:sz="0" w:space="0" w:color="auto"/>
                <w:right w:val="none" w:sz="0" w:space="0" w:color="auto"/>
              </w:divBdr>
            </w:div>
          </w:divsChild>
        </w:div>
        <w:div w:id="349601674">
          <w:marLeft w:val="0"/>
          <w:marRight w:val="0"/>
          <w:marTop w:val="0"/>
          <w:marBottom w:val="0"/>
          <w:divBdr>
            <w:top w:val="none" w:sz="0" w:space="0" w:color="auto"/>
            <w:left w:val="none" w:sz="0" w:space="0" w:color="auto"/>
            <w:bottom w:val="none" w:sz="0" w:space="0" w:color="auto"/>
            <w:right w:val="none" w:sz="0" w:space="0" w:color="auto"/>
          </w:divBdr>
        </w:div>
      </w:divsChild>
    </w:div>
    <w:div w:id="349592601">
      <w:marLeft w:val="0"/>
      <w:marRight w:val="0"/>
      <w:marTop w:val="0"/>
      <w:marBottom w:val="0"/>
      <w:divBdr>
        <w:top w:val="none" w:sz="0" w:space="0" w:color="auto"/>
        <w:left w:val="none" w:sz="0" w:space="0" w:color="auto"/>
        <w:bottom w:val="none" w:sz="0" w:space="0" w:color="auto"/>
        <w:right w:val="none" w:sz="0" w:space="0" w:color="auto"/>
      </w:divBdr>
    </w:div>
    <w:div w:id="349592606">
      <w:marLeft w:val="0"/>
      <w:marRight w:val="0"/>
      <w:marTop w:val="0"/>
      <w:marBottom w:val="0"/>
      <w:divBdr>
        <w:top w:val="none" w:sz="0" w:space="0" w:color="auto"/>
        <w:left w:val="none" w:sz="0" w:space="0" w:color="auto"/>
        <w:bottom w:val="none" w:sz="0" w:space="0" w:color="auto"/>
        <w:right w:val="none" w:sz="0" w:space="0" w:color="auto"/>
      </w:divBdr>
      <w:divsChild>
        <w:div w:id="349576656">
          <w:marLeft w:val="0"/>
          <w:marRight w:val="0"/>
          <w:marTop w:val="0"/>
          <w:marBottom w:val="0"/>
          <w:divBdr>
            <w:top w:val="none" w:sz="0" w:space="0" w:color="auto"/>
            <w:left w:val="none" w:sz="0" w:space="0" w:color="auto"/>
            <w:bottom w:val="none" w:sz="0" w:space="0" w:color="auto"/>
            <w:right w:val="none" w:sz="0" w:space="0" w:color="auto"/>
          </w:divBdr>
        </w:div>
        <w:div w:id="349598765">
          <w:marLeft w:val="0"/>
          <w:marRight w:val="0"/>
          <w:marTop w:val="0"/>
          <w:marBottom w:val="0"/>
          <w:divBdr>
            <w:top w:val="none" w:sz="0" w:space="0" w:color="auto"/>
            <w:left w:val="none" w:sz="0" w:space="0" w:color="auto"/>
            <w:bottom w:val="none" w:sz="0" w:space="0" w:color="auto"/>
            <w:right w:val="none" w:sz="0" w:space="0" w:color="auto"/>
          </w:divBdr>
        </w:div>
      </w:divsChild>
    </w:div>
    <w:div w:id="349592607">
      <w:marLeft w:val="0"/>
      <w:marRight w:val="0"/>
      <w:marTop w:val="0"/>
      <w:marBottom w:val="0"/>
      <w:divBdr>
        <w:top w:val="none" w:sz="0" w:space="0" w:color="auto"/>
        <w:left w:val="none" w:sz="0" w:space="0" w:color="auto"/>
        <w:bottom w:val="none" w:sz="0" w:space="0" w:color="auto"/>
        <w:right w:val="none" w:sz="0" w:space="0" w:color="auto"/>
      </w:divBdr>
      <w:divsChild>
        <w:div w:id="349580640">
          <w:marLeft w:val="0"/>
          <w:marRight w:val="0"/>
          <w:marTop w:val="0"/>
          <w:marBottom w:val="0"/>
          <w:divBdr>
            <w:top w:val="none" w:sz="0" w:space="0" w:color="auto"/>
            <w:left w:val="none" w:sz="0" w:space="0" w:color="auto"/>
            <w:bottom w:val="none" w:sz="0" w:space="0" w:color="auto"/>
            <w:right w:val="none" w:sz="0" w:space="0" w:color="auto"/>
          </w:divBdr>
          <w:divsChild>
            <w:div w:id="34959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11">
      <w:marLeft w:val="0"/>
      <w:marRight w:val="0"/>
      <w:marTop w:val="0"/>
      <w:marBottom w:val="0"/>
      <w:divBdr>
        <w:top w:val="none" w:sz="0" w:space="0" w:color="auto"/>
        <w:left w:val="none" w:sz="0" w:space="0" w:color="auto"/>
        <w:bottom w:val="none" w:sz="0" w:space="0" w:color="auto"/>
        <w:right w:val="none" w:sz="0" w:space="0" w:color="auto"/>
      </w:divBdr>
    </w:div>
    <w:div w:id="349592612">
      <w:marLeft w:val="0"/>
      <w:marRight w:val="0"/>
      <w:marTop w:val="0"/>
      <w:marBottom w:val="0"/>
      <w:divBdr>
        <w:top w:val="none" w:sz="0" w:space="0" w:color="auto"/>
        <w:left w:val="none" w:sz="0" w:space="0" w:color="auto"/>
        <w:bottom w:val="none" w:sz="0" w:space="0" w:color="auto"/>
        <w:right w:val="none" w:sz="0" w:space="0" w:color="auto"/>
      </w:divBdr>
    </w:div>
    <w:div w:id="349592613">
      <w:marLeft w:val="0"/>
      <w:marRight w:val="0"/>
      <w:marTop w:val="0"/>
      <w:marBottom w:val="0"/>
      <w:divBdr>
        <w:top w:val="none" w:sz="0" w:space="0" w:color="auto"/>
        <w:left w:val="none" w:sz="0" w:space="0" w:color="auto"/>
        <w:bottom w:val="none" w:sz="0" w:space="0" w:color="auto"/>
        <w:right w:val="none" w:sz="0" w:space="0" w:color="auto"/>
      </w:divBdr>
      <w:divsChild>
        <w:div w:id="349586974">
          <w:marLeft w:val="0"/>
          <w:marRight w:val="0"/>
          <w:marTop w:val="71"/>
          <w:marBottom w:val="212"/>
          <w:divBdr>
            <w:top w:val="none" w:sz="0" w:space="0" w:color="auto"/>
            <w:left w:val="none" w:sz="0" w:space="0" w:color="auto"/>
            <w:bottom w:val="none" w:sz="0" w:space="0" w:color="auto"/>
            <w:right w:val="none" w:sz="0" w:space="0" w:color="auto"/>
          </w:divBdr>
        </w:div>
        <w:div w:id="349587703">
          <w:marLeft w:val="0"/>
          <w:marRight w:val="0"/>
          <w:marTop w:val="99"/>
          <w:marBottom w:val="240"/>
          <w:divBdr>
            <w:top w:val="none" w:sz="0" w:space="0" w:color="auto"/>
            <w:left w:val="none" w:sz="0" w:space="0" w:color="auto"/>
            <w:bottom w:val="none" w:sz="0" w:space="0" w:color="auto"/>
            <w:right w:val="none" w:sz="0" w:space="0" w:color="auto"/>
          </w:divBdr>
        </w:div>
      </w:divsChild>
    </w:div>
    <w:div w:id="349592615">
      <w:marLeft w:val="0"/>
      <w:marRight w:val="0"/>
      <w:marTop w:val="0"/>
      <w:marBottom w:val="0"/>
      <w:divBdr>
        <w:top w:val="none" w:sz="0" w:space="0" w:color="auto"/>
        <w:left w:val="none" w:sz="0" w:space="0" w:color="auto"/>
        <w:bottom w:val="none" w:sz="0" w:space="0" w:color="auto"/>
        <w:right w:val="none" w:sz="0" w:space="0" w:color="auto"/>
      </w:divBdr>
      <w:divsChild>
        <w:div w:id="349594684">
          <w:marLeft w:val="0"/>
          <w:marRight w:val="0"/>
          <w:marTop w:val="0"/>
          <w:marBottom w:val="0"/>
          <w:divBdr>
            <w:top w:val="none" w:sz="0" w:space="0" w:color="auto"/>
            <w:left w:val="none" w:sz="0" w:space="0" w:color="auto"/>
            <w:bottom w:val="none" w:sz="0" w:space="0" w:color="auto"/>
            <w:right w:val="none" w:sz="0" w:space="0" w:color="auto"/>
          </w:divBdr>
          <w:divsChild>
            <w:div w:id="349583747">
              <w:marLeft w:val="0"/>
              <w:marRight w:val="0"/>
              <w:marTop w:val="0"/>
              <w:marBottom w:val="0"/>
              <w:divBdr>
                <w:top w:val="none" w:sz="0" w:space="0" w:color="auto"/>
                <w:left w:val="none" w:sz="0" w:space="0" w:color="auto"/>
                <w:bottom w:val="none" w:sz="0" w:space="0" w:color="auto"/>
                <w:right w:val="none" w:sz="0" w:space="0" w:color="auto"/>
              </w:divBdr>
            </w:div>
            <w:div w:id="349602515">
              <w:marLeft w:val="0"/>
              <w:marRight w:val="0"/>
              <w:marTop w:val="0"/>
              <w:marBottom w:val="0"/>
              <w:divBdr>
                <w:top w:val="none" w:sz="0" w:space="0" w:color="auto"/>
                <w:left w:val="none" w:sz="0" w:space="0" w:color="auto"/>
                <w:bottom w:val="none" w:sz="0" w:space="0" w:color="auto"/>
                <w:right w:val="none" w:sz="0" w:space="0" w:color="auto"/>
              </w:divBdr>
              <w:divsChild>
                <w:div w:id="349573179">
                  <w:marLeft w:val="0"/>
                  <w:marRight w:val="0"/>
                  <w:marTop w:val="0"/>
                  <w:marBottom w:val="157"/>
                  <w:divBdr>
                    <w:top w:val="none" w:sz="0" w:space="0" w:color="auto"/>
                    <w:left w:val="none" w:sz="0" w:space="0" w:color="auto"/>
                    <w:bottom w:val="none" w:sz="0" w:space="0" w:color="auto"/>
                    <w:right w:val="none" w:sz="0" w:space="0" w:color="auto"/>
                  </w:divBdr>
                  <w:divsChild>
                    <w:div w:id="349589056">
                      <w:marLeft w:val="0"/>
                      <w:marRight w:val="0"/>
                      <w:marTop w:val="0"/>
                      <w:marBottom w:val="157"/>
                      <w:divBdr>
                        <w:top w:val="none" w:sz="0" w:space="0" w:color="auto"/>
                        <w:left w:val="none" w:sz="0" w:space="0" w:color="auto"/>
                        <w:bottom w:val="none" w:sz="0" w:space="0" w:color="auto"/>
                        <w:right w:val="none" w:sz="0" w:space="0" w:color="auto"/>
                      </w:divBdr>
                    </w:div>
                  </w:divsChild>
                </w:div>
                <w:div w:id="349573284">
                  <w:marLeft w:val="0"/>
                  <w:marRight w:val="0"/>
                  <w:marTop w:val="0"/>
                  <w:marBottom w:val="157"/>
                  <w:divBdr>
                    <w:top w:val="none" w:sz="0" w:space="0" w:color="auto"/>
                    <w:left w:val="none" w:sz="0" w:space="0" w:color="auto"/>
                    <w:bottom w:val="none" w:sz="0" w:space="0" w:color="auto"/>
                    <w:right w:val="none" w:sz="0" w:space="0" w:color="auto"/>
                  </w:divBdr>
                  <w:divsChild>
                    <w:div w:id="349575530">
                      <w:marLeft w:val="0"/>
                      <w:marRight w:val="0"/>
                      <w:marTop w:val="0"/>
                      <w:marBottom w:val="157"/>
                      <w:divBdr>
                        <w:top w:val="none" w:sz="0" w:space="0" w:color="auto"/>
                        <w:left w:val="none" w:sz="0" w:space="0" w:color="auto"/>
                        <w:bottom w:val="none" w:sz="0" w:space="0" w:color="auto"/>
                        <w:right w:val="none" w:sz="0" w:space="0" w:color="auto"/>
                      </w:divBdr>
                    </w:div>
                  </w:divsChild>
                </w:div>
                <w:div w:id="349589558">
                  <w:marLeft w:val="0"/>
                  <w:marRight w:val="0"/>
                  <w:marTop w:val="0"/>
                  <w:marBottom w:val="157"/>
                  <w:divBdr>
                    <w:top w:val="none" w:sz="0" w:space="0" w:color="auto"/>
                    <w:left w:val="none" w:sz="0" w:space="0" w:color="auto"/>
                    <w:bottom w:val="none" w:sz="0" w:space="0" w:color="auto"/>
                    <w:right w:val="none" w:sz="0" w:space="0" w:color="auto"/>
                  </w:divBdr>
                  <w:divsChild>
                    <w:div w:id="349599677">
                      <w:marLeft w:val="0"/>
                      <w:marRight w:val="0"/>
                      <w:marTop w:val="0"/>
                      <w:marBottom w:val="157"/>
                      <w:divBdr>
                        <w:top w:val="none" w:sz="0" w:space="0" w:color="auto"/>
                        <w:left w:val="none" w:sz="0" w:space="0" w:color="auto"/>
                        <w:bottom w:val="none" w:sz="0" w:space="0" w:color="auto"/>
                        <w:right w:val="none" w:sz="0" w:space="0" w:color="auto"/>
                      </w:divBdr>
                    </w:div>
                  </w:divsChild>
                </w:div>
              </w:divsChild>
            </w:div>
          </w:divsChild>
        </w:div>
      </w:divsChild>
    </w:div>
    <w:div w:id="349592624">
      <w:marLeft w:val="0"/>
      <w:marRight w:val="0"/>
      <w:marTop w:val="0"/>
      <w:marBottom w:val="0"/>
      <w:divBdr>
        <w:top w:val="none" w:sz="0" w:space="0" w:color="auto"/>
        <w:left w:val="none" w:sz="0" w:space="0" w:color="auto"/>
        <w:bottom w:val="none" w:sz="0" w:space="0" w:color="auto"/>
        <w:right w:val="none" w:sz="0" w:space="0" w:color="auto"/>
      </w:divBdr>
    </w:div>
    <w:div w:id="349592628">
      <w:marLeft w:val="0"/>
      <w:marRight w:val="0"/>
      <w:marTop w:val="0"/>
      <w:marBottom w:val="0"/>
      <w:divBdr>
        <w:top w:val="none" w:sz="0" w:space="0" w:color="auto"/>
        <w:left w:val="none" w:sz="0" w:space="0" w:color="auto"/>
        <w:bottom w:val="none" w:sz="0" w:space="0" w:color="auto"/>
        <w:right w:val="none" w:sz="0" w:space="0" w:color="auto"/>
      </w:divBdr>
    </w:div>
    <w:div w:id="349592630">
      <w:marLeft w:val="0"/>
      <w:marRight w:val="0"/>
      <w:marTop w:val="0"/>
      <w:marBottom w:val="0"/>
      <w:divBdr>
        <w:top w:val="none" w:sz="0" w:space="0" w:color="auto"/>
        <w:left w:val="none" w:sz="0" w:space="0" w:color="auto"/>
        <w:bottom w:val="none" w:sz="0" w:space="0" w:color="auto"/>
        <w:right w:val="none" w:sz="0" w:space="0" w:color="auto"/>
      </w:divBdr>
      <w:divsChild>
        <w:div w:id="349577402">
          <w:marLeft w:val="0"/>
          <w:marRight w:val="0"/>
          <w:marTop w:val="0"/>
          <w:marBottom w:val="0"/>
          <w:divBdr>
            <w:top w:val="none" w:sz="0" w:space="0" w:color="auto"/>
            <w:left w:val="none" w:sz="0" w:space="0" w:color="auto"/>
            <w:bottom w:val="none" w:sz="0" w:space="0" w:color="auto"/>
            <w:right w:val="none" w:sz="0" w:space="0" w:color="auto"/>
          </w:divBdr>
          <w:divsChild>
            <w:div w:id="349578901">
              <w:marLeft w:val="0"/>
              <w:marRight w:val="0"/>
              <w:marTop w:val="0"/>
              <w:marBottom w:val="0"/>
              <w:divBdr>
                <w:top w:val="none" w:sz="0" w:space="0" w:color="auto"/>
                <w:left w:val="none" w:sz="0" w:space="0" w:color="auto"/>
                <w:bottom w:val="none" w:sz="0" w:space="0" w:color="auto"/>
                <w:right w:val="none" w:sz="0" w:space="0" w:color="auto"/>
              </w:divBdr>
              <w:divsChild>
                <w:div w:id="349593291">
                  <w:marLeft w:val="0"/>
                  <w:marRight w:val="0"/>
                  <w:marTop w:val="0"/>
                  <w:marBottom w:val="0"/>
                  <w:divBdr>
                    <w:top w:val="none" w:sz="0" w:space="0" w:color="auto"/>
                    <w:left w:val="none" w:sz="0" w:space="0" w:color="auto"/>
                    <w:bottom w:val="none" w:sz="0" w:space="0" w:color="auto"/>
                    <w:right w:val="none" w:sz="0" w:space="0" w:color="auto"/>
                  </w:divBdr>
                </w:div>
              </w:divsChild>
            </w:div>
            <w:div w:id="349601917">
              <w:marLeft w:val="0"/>
              <w:marRight w:val="0"/>
              <w:marTop w:val="0"/>
              <w:marBottom w:val="0"/>
              <w:divBdr>
                <w:top w:val="none" w:sz="0" w:space="0" w:color="auto"/>
                <w:left w:val="none" w:sz="0" w:space="0" w:color="auto"/>
                <w:bottom w:val="none" w:sz="0" w:space="0" w:color="auto"/>
                <w:right w:val="none" w:sz="0" w:space="0" w:color="auto"/>
              </w:divBdr>
            </w:div>
          </w:divsChild>
        </w:div>
        <w:div w:id="349596553">
          <w:marLeft w:val="0"/>
          <w:marRight w:val="0"/>
          <w:marTop w:val="0"/>
          <w:marBottom w:val="0"/>
          <w:divBdr>
            <w:top w:val="none" w:sz="0" w:space="0" w:color="auto"/>
            <w:left w:val="none" w:sz="0" w:space="0" w:color="auto"/>
            <w:bottom w:val="none" w:sz="0" w:space="0" w:color="auto"/>
            <w:right w:val="none" w:sz="0" w:space="0" w:color="auto"/>
          </w:divBdr>
        </w:div>
      </w:divsChild>
    </w:div>
    <w:div w:id="349592631">
      <w:marLeft w:val="0"/>
      <w:marRight w:val="0"/>
      <w:marTop w:val="0"/>
      <w:marBottom w:val="0"/>
      <w:divBdr>
        <w:top w:val="none" w:sz="0" w:space="0" w:color="auto"/>
        <w:left w:val="none" w:sz="0" w:space="0" w:color="auto"/>
        <w:bottom w:val="none" w:sz="0" w:space="0" w:color="auto"/>
        <w:right w:val="none" w:sz="0" w:space="0" w:color="auto"/>
      </w:divBdr>
    </w:div>
    <w:div w:id="349592634">
      <w:marLeft w:val="0"/>
      <w:marRight w:val="0"/>
      <w:marTop w:val="0"/>
      <w:marBottom w:val="0"/>
      <w:divBdr>
        <w:top w:val="none" w:sz="0" w:space="0" w:color="auto"/>
        <w:left w:val="none" w:sz="0" w:space="0" w:color="auto"/>
        <w:bottom w:val="none" w:sz="0" w:space="0" w:color="auto"/>
        <w:right w:val="none" w:sz="0" w:space="0" w:color="auto"/>
      </w:divBdr>
    </w:div>
    <w:div w:id="349592635">
      <w:marLeft w:val="0"/>
      <w:marRight w:val="0"/>
      <w:marTop w:val="0"/>
      <w:marBottom w:val="0"/>
      <w:divBdr>
        <w:top w:val="none" w:sz="0" w:space="0" w:color="auto"/>
        <w:left w:val="none" w:sz="0" w:space="0" w:color="auto"/>
        <w:bottom w:val="none" w:sz="0" w:space="0" w:color="auto"/>
        <w:right w:val="none" w:sz="0" w:space="0" w:color="auto"/>
      </w:divBdr>
    </w:div>
    <w:div w:id="349592636">
      <w:marLeft w:val="0"/>
      <w:marRight w:val="0"/>
      <w:marTop w:val="0"/>
      <w:marBottom w:val="0"/>
      <w:divBdr>
        <w:top w:val="none" w:sz="0" w:space="0" w:color="auto"/>
        <w:left w:val="none" w:sz="0" w:space="0" w:color="auto"/>
        <w:bottom w:val="none" w:sz="0" w:space="0" w:color="auto"/>
        <w:right w:val="none" w:sz="0" w:space="0" w:color="auto"/>
      </w:divBdr>
      <w:divsChild>
        <w:div w:id="349584347">
          <w:marLeft w:val="0"/>
          <w:marRight w:val="0"/>
          <w:marTop w:val="0"/>
          <w:marBottom w:val="0"/>
          <w:divBdr>
            <w:top w:val="none" w:sz="0" w:space="0" w:color="auto"/>
            <w:left w:val="none" w:sz="0" w:space="0" w:color="auto"/>
            <w:bottom w:val="none" w:sz="0" w:space="0" w:color="auto"/>
            <w:right w:val="none" w:sz="0" w:space="0" w:color="auto"/>
          </w:divBdr>
        </w:div>
        <w:div w:id="349587141">
          <w:marLeft w:val="0"/>
          <w:marRight w:val="0"/>
          <w:marTop w:val="0"/>
          <w:marBottom w:val="0"/>
          <w:divBdr>
            <w:top w:val="none" w:sz="0" w:space="0" w:color="auto"/>
            <w:left w:val="none" w:sz="0" w:space="0" w:color="auto"/>
            <w:bottom w:val="none" w:sz="0" w:space="0" w:color="auto"/>
            <w:right w:val="none" w:sz="0" w:space="0" w:color="auto"/>
          </w:divBdr>
        </w:div>
      </w:divsChild>
    </w:div>
    <w:div w:id="349592640">
      <w:marLeft w:val="0"/>
      <w:marRight w:val="0"/>
      <w:marTop w:val="0"/>
      <w:marBottom w:val="0"/>
      <w:divBdr>
        <w:top w:val="none" w:sz="0" w:space="0" w:color="auto"/>
        <w:left w:val="none" w:sz="0" w:space="0" w:color="auto"/>
        <w:bottom w:val="none" w:sz="0" w:space="0" w:color="auto"/>
        <w:right w:val="none" w:sz="0" w:space="0" w:color="auto"/>
      </w:divBdr>
    </w:div>
    <w:div w:id="349592642">
      <w:marLeft w:val="0"/>
      <w:marRight w:val="0"/>
      <w:marTop w:val="0"/>
      <w:marBottom w:val="0"/>
      <w:divBdr>
        <w:top w:val="none" w:sz="0" w:space="0" w:color="auto"/>
        <w:left w:val="none" w:sz="0" w:space="0" w:color="auto"/>
        <w:bottom w:val="none" w:sz="0" w:space="0" w:color="auto"/>
        <w:right w:val="none" w:sz="0" w:space="0" w:color="auto"/>
      </w:divBdr>
    </w:div>
    <w:div w:id="349592650">
      <w:marLeft w:val="0"/>
      <w:marRight w:val="0"/>
      <w:marTop w:val="0"/>
      <w:marBottom w:val="0"/>
      <w:divBdr>
        <w:top w:val="none" w:sz="0" w:space="0" w:color="auto"/>
        <w:left w:val="none" w:sz="0" w:space="0" w:color="auto"/>
        <w:bottom w:val="none" w:sz="0" w:space="0" w:color="auto"/>
        <w:right w:val="none" w:sz="0" w:space="0" w:color="auto"/>
      </w:divBdr>
      <w:divsChild>
        <w:div w:id="349577048">
          <w:marLeft w:val="0"/>
          <w:marRight w:val="0"/>
          <w:marTop w:val="0"/>
          <w:marBottom w:val="0"/>
          <w:divBdr>
            <w:top w:val="none" w:sz="0" w:space="0" w:color="auto"/>
            <w:left w:val="none" w:sz="0" w:space="0" w:color="auto"/>
            <w:bottom w:val="none" w:sz="0" w:space="0" w:color="auto"/>
            <w:right w:val="none" w:sz="0" w:space="0" w:color="auto"/>
          </w:divBdr>
        </w:div>
        <w:div w:id="349584304">
          <w:marLeft w:val="0"/>
          <w:marRight w:val="0"/>
          <w:marTop w:val="0"/>
          <w:marBottom w:val="0"/>
          <w:divBdr>
            <w:top w:val="none" w:sz="0" w:space="0" w:color="auto"/>
            <w:left w:val="none" w:sz="0" w:space="0" w:color="auto"/>
            <w:bottom w:val="none" w:sz="0" w:space="0" w:color="auto"/>
            <w:right w:val="none" w:sz="0" w:space="0" w:color="auto"/>
          </w:divBdr>
          <w:divsChild>
            <w:div w:id="349594672">
              <w:marLeft w:val="0"/>
              <w:marRight w:val="0"/>
              <w:marTop w:val="0"/>
              <w:marBottom w:val="0"/>
              <w:divBdr>
                <w:top w:val="none" w:sz="0" w:space="0" w:color="auto"/>
                <w:left w:val="none" w:sz="0" w:space="0" w:color="auto"/>
                <w:bottom w:val="none" w:sz="0" w:space="0" w:color="auto"/>
                <w:right w:val="none" w:sz="0" w:space="0" w:color="auto"/>
              </w:divBdr>
            </w:div>
          </w:divsChild>
        </w:div>
        <w:div w:id="349602500">
          <w:marLeft w:val="0"/>
          <w:marRight w:val="0"/>
          <w:marTop w:val="0"/>
          <w:marBottom w:val="0"/>
          <w:divBdr>
            <w:top w:val="none" w:sz="0" w:space="0" w:color="auto"/>
            <w:left w:val="none" w:sz="0" w:space="0" w:color="auto"/>
            <w:bottom w:val="none" w:sz="0" w:space="0" w:color="auto"/>
            <w:right w:val="none" w:sz="0" w:space="0" w:color="auto"/>
          </w:divBdr>
        </w:div>
      </w:divsChild>
    </w:div>
    <w:div w:id="349592651">
      <w:marLeft w:val="0"/>
      <w:marRight w:val="0"/>
      <w:marTop w:val="0"/>
      <w:marBottom w:val="0"/>
      <w:divBdr>
        <w:top w:val="none" w:sz="0" w:space="0" w:color="auto"/>
        <w:left w:val="none" w:sz="0" w:space="0" w:color="auto"/>
        <w:bottom w:val="none" w:sz="0" w:space="0" w:color="auto"/>
        <w:right w:val="none" w:sz="0" w:space="0" w:color="auto"/>
      </w:divBdr>
    </w:div>
    <w:div w:id="349592652">
      <w:marLeft w:val="0"/>
      <w:marRight w:val="0"/>
      <w:marTop w:val="0"/>
      <w:marBottom w:val="0"/>
      <w:divBdr>
        <w:top w:val="none" w:sz="0" w:space="0" w:color="auto"/>
        <w:left w:val="none" w:sz="0" w:space="0" w:color="auto"/>
        <w:bottom w:val="none" w:sz="0" w:space="0" w:color="auto"/>
        <w:right w:val="none" w:sz="0" w:space="0" w:color="auto"/>
      </w:divBdr>
    </w:div>
    <w:div w:id="349592656">
      <w:marLeft w:val="0"/>
      <w:marRight w:val="0"/>
      <w:marTop w:val="0"/>
      <w:marBottom w:val="0"/>
      <w:divBdr>
        <w:top w:val="none" w:sz="0" w:space="0" w:color="auto"/>
        <w:left w:val="none" w:sz="0" w:space="0" w:color="auto"/>
        <w:bottom w:val="none" w:sz="0" w:space="0" w:color="auto"/>
        <w:right w:val="none" w:sz="0" w:space="0" w:color="auto"/>
      </w:divBdr>
      <w:divsChild>
        <w:div w:id="349588446">
          <w:marLeft w:val="0"/>
          <w:marRight w:val="0"/>
          <w:marTop w:val="0"/>
          <w:marBottom w:val="0"/>
          <w:divBdr>
            <w:top w:val="none" w:sz="0" w:space="0" w:color="auto"/>
            <w:left w:val="none" w:sz="0" w:space="0" w:color="auto"/>
            <w:bottom w:val="none" w:sz="0" w:space="0" w:color="auto"/>
            <w:right w:val="none" w:sz="0" w:space="0" w:color="auto"/>
          </w:divBdr>
        </w:div>
      </w:divsChild>
    </w:div>
    <w:div w:id="349592657">
      <w:marLeft w:val="0"/>
      <w:marRight w:val="0"/>
      <w:marTop w:val="0"/>
      <w:marBottom w:val="0"/>
      <w:divBdr>
        <w:top w:val="none" w:sz="0" w:space="0" w:color="auto"/>
        <w:left w:val="none" w:sz="0" w:space="0" w:color="auto"/>
        <w:bottom w:val="none" w:sz="0" w:space="0" w:color="auto"/>
        <w:right w:val="none" w:sz="0" w:space="0" w:color="auto"/>
      </w:divBdr>
      <w:divsChild>
        <w:div w:id="349580884">
          <w:marLeft w:val="0"/>
          <w:marRight w:val="0"/>
          <w:marTop w:val="0"/>
          <w:marBottom w:val="0"/>
          <w:divBdr>
            <w:top w:val="none" w:sz="0" w:space="0" w:color="auto"/>
            <w:left w:val="none" w:sz="0" w:space="0" w:color="auto"/>
            <w:bottom w:val="none" w:sz="0" w:space="0" w:color="auto"/>
            <w:right w:val="none" w:sz="0" w:space="0" w:color="auto"/>
          </w:divBdr>
          <w:divsChild>
            <w:div w:id="349595705">
              <w:marLeft w:val="0"/>
              <w:marRight w:val="0"/>
              <w:marTop w:val="0"/>
              <w:marBottom w:val="0"/>
              <w:divBdr>
                <w:top w:val="none" w:sz="0" w:space="0" w:color="auto"/>
                <w:left w:val="none" w:sz="0" w:space="0" w:color="auto"/>
                <w:bottom w:val="none" w:sz="0" w:space="0" w:color="auto"/>
                <w:right w:val="none" w:sz="0" w:space="0" w:color="auto"/>
              </w:divBdr>
            </w:div>
          </w:divsChild>
        </w:div>
        <w:div w:id="349598718">
          <w:marLeft w:val="0"/>
          <w:marRight w:val="0"/>
          <w:marTop w:val="0"/>
          <w:marBottom w:val="0"/>
          <w:divBdr>
            <w:top w:val="none" w:sz="0" w:space="0" w:color="auto"/>
            <w:left w:val="none" w:sz="0" w:space="0" w:color="auto"/>
            <w:bottom w:val="none" w:sz="0" w:space="0" w:color="auto"/>
            <w:right w:val="none" w:sz="0" w:space="0" w:color="auto"/>
          </w:divBdr>
        </w:div>
      </w:divsChild>
    </w:div>
    <w:div w:id="349592658">
      <w:marLeft w:val="0"/>
      <w:marRight w:val="0"/>
      <w:marTop w:val="0"/>
      <w:marBottom w:val="0"/>
      <w:divBdr>
        <w:top w:val="none" w:sz="0" w:space="0" w:color="auto"/>
        <w:left w:val="none" w:sz="0" w:space="0" w:color="auto"/>
        <w:bottom w:val="none" w:sz="0" w:space="0" w:color="auto"/>
        <w:right w:val="none" w:sz="0" w:space="0" w:color="auto"/>
      </w:divBdr>
    </w:div>
    <w:div w:id="349592662">
      <w:marLeft w:val="0"/>
      <w:marRight w:val="0"/>
      <w:marTop w:val="0"/>
      <w:marBottom w:val="0"/>
      <w:divBdr>
        <w:top w:val="none" w:sz="0" w:space="0" w:color="auto"/>
        <w:left w:val="none" w:sz="0" w:space="0" w:color="auto"/>
        <w:bottom w:val="none" w:sz="0" w:space="0" w:color="auto"/>
        <w:right w:val="none" w:sz="0" w:space="0" w:color="auto"/>
      </w:divBdr>
    </w:div>
    <w:div w:id="349592666">
      <w:marLeft w:val="0"/>
      <w:marRight w:val="0"/>
      <w:marTop w:val="0"/>
      <w:marBottom w:val="0"/>
      <w:divBdr>
        <w:top w:val="none" w:sz="0" w:space="0" w:color="auto"/>
        <w:left w:val="none" w:sz="0" w:space="0" w:color="auto"/>
        <w:bottom w:val="none" w:sz="0" w:space="0" w:color="auto"/>
        <w:right w:val="none" w:sz="0" w:space="0" w:color="auto"/>
      </w:divBdr>
      <w:divsChild>
        <w:div w:id="349581437">
          <w:marLeft w:val="0"/>
          <w:marRight w:val="0"/>
          <w:marTop w:val="0"/>
          <w:marBottom w:val="0"/>
          <w:divBdr>
            <w:top w:val="none" w:sz="0" w:space="0" w:color="auto"/>
            <w:left w:val="none" w:sz="0" w:space="0" w:color="auto"/>
            <w:bottom w:val="none" w:sz="0" w:space="0" w:color="auto"/>
            <w:right w:val="none" w:sz="0" w:space="0" w:color="auto"/>
          </w:divBdr>
          <w:divsChild>
            <w:div w:id="349587119">
              <w:marLeft w:val="0"/>
              <w:marRight w:val="0"/>
              <w:marTop w:val="0"/>
              <w:marBottom w:val="0"/>
              <w:divBdr>
                <w:top w:val="none" w:sz="0" w:space="0" w:color="auto"/>
                <w:left w:val="none" w:sz="0" w:space="0" w:color="auto"/>
                <w:bottom w:val="none" w:sz="0" w:space="0" w:color="auto"/>
                <w:right w:val="none" w:sz="0" w:space="0" w:color="auto"/>
              </w:divBdr>
            </w:div>
          </w:divsChild>
        </w:div>
        <w:div w:id="349586363">
          <w:marLeft w:val="0"/>
          <w:marRight w:val="0"/>
          <w:marTop w:val="0"/>
          <w:marBottom w:val="0"/>
          <w:divBdr>
            <w:top w:val="none" w:sz="0" w:space="0" w:color="auto"/>
            <w:left w:val="none" w:sz="0" w:space="0" w:color="auto"/>
            <w:bottom w:val="none" w:sz="0" w:space="0" w:color="auto"/>
            <w:right w:val="none" w:sz="0" w:space="0" w:color="auto"/>
          </w:divBdr>
        </w:div>
        <w:div w:id="349590384">
          <w:marLeft w:val="0"/>
          <w:marRight w:val="0"/>
          <w:marTop w:val="0"/>
          <w:marBottom w:val="0"/>
          <w:divBdr>
            <w:top w:val="none" w:sz="0" w:space="0" w:color="auto"/>
            <w:left w:val="none" w:sz="0" w:space="0" w:color="auto"/>
            <w:bottom w:val="none" w:sz="0" w:space="0" w:color="auto"/>
            <w:right w:val="none" w:sz="0" w:space="0" w:color="auto"/>
          </w:divBdr>
          <w:divsChild>
            <w:div w:id="349581565">
              <w:marLeft w:val="0"/>
              <w:marRight w:val="0"/>
              <w:marTop w:val="0"/>
              <w:marBottom w:val="0"/>
              <w:divBdr>
                <w:top w:val="none" w:sz="0" w:space="0" w:color="auto"/>
                <w:left w:val="none" w:sz="0" w:space="0" w:color="auto"/>
                <w:bottom w:val="none" w:sz="0" w:space="0" w:color="auto"/>
                <w:right w:val="none" w:sz="0" w:space="0" w:color="auto"/>
              </w:divBdr>
            </w:div>
          </w:divsChild>
        </w:div>
        <w:div w:id="349600710">
          <w:marLeft w:val="0"/>
          <w:marRight w:val="0"/>
          <w:marTop w:val="0"/>
          <w:marBottom w:val="0"/>
          <w:divBdr>
            <w:top w:val="none" w:sz="0" w:space="0" w:color="auto"/>
            <w:left w:val="none" w:sz="0" w:space="0" w:color="auto"/>
            <w:bottom w:val="none" w:sz="0" w:space="0" w:color="auto"/>
            <w:right w:val="none" w:sz="0" w:space="0" w:color="auto"/>
          </w:divBdr>
          <w:divsChild>
            <w:div w:id="3495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73">
      <w:marLeft w:val="0"/>
      <w:marRight w:val="0"/>
      <w:marTop w:val="0"/>
      <w:marBottom w:val="0"/>
      <w:divBdr>
        <w:top w:val="none" w:sz="0" w:space="0" w:color="auto"/>
        <w:left w:val="none" w:sz="0" w:space="0" w:color="auto"/>
        <w:bottom w:val="none" w:sz="0" w:space="0" w:color="auto"/>
        <w:right w:val="none" w:sz="0" w:space="0" w:color="auto"/>
      </w:divBdr>
      <w:divsChild>
        <w:div w:id="349572781">
          <w:marLeft w:val="0"/>
          <w:marRight w:val="0"/>
          <w:marTop w:val="0"/>
          <w:marBottom w:val="0"/>
          <w:divBdr>
            <w:top w:val="none" w:sz="0" w:space="0" w:color="auto"/>
            <w:left w:val="none" w:sz="0" w:space="0" w:color="auto"/>
            <w:bottom w:val="none" w:sz="0" w:space="0" w:color="auto"/>
            <w:right w:val="none" w:sz="0" w:space="0" w:color="auto"/>
          </w:divBdr>
        </w:div>
        <w:div w:id="349583802">
          <w:marLeft w:val="0"/>
          <w:marRight w:val="0"/>
          <w:marTop w:val="0"/>
          <w:marBottom w:val="0"/>
          <w:divBdr>
            <w:top w:val="none" w:sz="0" w:space="0" w:color="auto"/>
            <w:left w:val="none" w:sz="0" w:space="0" w:color="auto"/>
            <w:bottom w:val="none" w:sz="0" w:space="0" w:color="auto"/>
            <w:right w:val="none" w:sz="0" w:space="0" w:color="auto"/>
          </w:divBdr>
          <w:divsChild>
            <w:div w:id="349574484">
              <w:marLeft w:val="0"/>
              <w:marRight w:val="0"/>
              <w:marTop w:val="0"/>
              <w:marBottom w:val="0"/>
              <w:divBdr>
                <w:top w:val="none" w:sz="0" w:space="0" w:color="auto"/>
                <w:left w:val="none" w:sz="0" w:space="0" w:color="auto"/>
                <w:bottom w:val="none" w:sz="0" w:space="0" w:color="auto"/>
                <w:right w:val="none" w:sz="0" w:space="0" w:color="auto"/>
              </w:divBdr>
            </w:div>
          </w:divsChild>
        </w:div>
        <w:div w:id="349602413">
          <w:marLeft w:val="0"/>
          <w:marRight w:val="0"/>
          <w:marTop w:val="0"/>
          <w:marBottom w:val="0"/>
          <w:divBdr>
            <w:top w:val="none" w:sz="0" w:space="0" w:color="auto"/>
            <w:left w:val="none" w:sz="0" w:space="0" w:color="auto"/>
            <w:bottom w:val="none" w:sz="0" w:space="0" w:color="auto"/>
            <w:right w:val="none" w:sz="0" w:space="0" w:color="auto"/>
          </w:divBdr>
          <w:divsChild>
            <w:div w:id="349576389">
              <w:marLeft w:val="0"/>
              <w:marRight w:val="0"/>
              <w:marTop w:val="0"/>
              <w:marBottom w:val="0"/>
              <w:divBdr>
                <w:top w:val="none" w:sz="0" w:space="0" w:color="auto"/>
                <w:left w:val="none" w:sz="0" w:space="0" w:color="auto"/>
                <w:bottom w:val="none" w:sz="0" w:space="0" w:color="auto"/>
                <w:right w:val="none" w:sz="0" w:space="0" w:color="auto"/>
              </w:divBdr>
              <w:divsChild>
                <w:div w:id="349583662">
                  <w:marLeft w:val="0"/>
                  <w:marRight w:val="0"/>
                  <w:marTop w:val="0"/>
                  <w:marBottom w:val="0"/>
                  <w:divBdr>
                    <w:top w:val="none" w:sz="0" w:space="0" w:color="auto"/>
                    <w:left w:val="none" w:sz="0" w:space="0" w:color="auto"/>
                    <w:bottom w:val="none" w:sz="0" w:space="0" w:color="auto"/>
                    <w:right w:val="none" w:sz="0" w:space="0" w:color="auto"/>
                  </w:divBdr>
                  <w:divsChild>
                    <w:div w:id="349571499">
                      <w:marLeft w:val="0"/>
                      <w:marRight w:val="0"/>
                      <w:marTop w:val="0"/>
                      <w:marBottom w:val="0"/>
                      <w:divBdr>
                        <w:top w:val="none" w:sz="0" w:space="0" w:color="auto"/>
                        <w:left w:val="none" w:sz="0" w:space="0" w:color="auto"/>
                        <w:bottom w:val="none" w:sz="0" w:space="0" w:color="auto"/>
                        <w:right w:val="none" w:sz="0" w:space="0" w:color="auto"/>
                      </w:divBdr>
                    </w:div>
                    <w:div w:id="34959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674">
      <w:marLeft w:val="0"/>
      <w:marRight w:val="0"/>
      <w:marTop w:val="0"/>
      <w:marBottom w:val="0"/>
      <w:divBdr>
        <w:top w:val="none" w:sz="0" w:space="0" w:color="auto"/>
        <w:left w:val="none" w:sz="0" w:space="0" w:color="auto"/>
        <w:bottom w:val="none" w:sz="0" w:space="0" w:color="auto"/>
        <w:right w:val="none" w:sz="0" w:space="0" w:color="auto"/>
      </w:divBdr>
    </w:div>
    <w:div w:id="349592680">
      <w:marLeft w:val="0"/>
      <w:marRight w:val="0"/>
      <w:marTop w:val="0"/>
      <w:marBottom w:val="0"/>
      <w:divBdr>
        <w:top w:val="none" w:sz="0" w:space="0" w:color="auto"/>
        <w:left w:val="none" w:sz="0" w:space="0" w:color="auto"/>
        <w:bottom w:val="none" w:sz="0" w:space="0" w:color="auto"/>
        <w:right w:val="none" w:sz="0" w:space="0" w:color="auto"/>
      </w:divBdr>
    </w:div>
    <w:div w:id="349592681">
      <w:marLeft w:val="0"/>
      <w:marRight w:val="0"/>
      <w:marTop w:val="0"/>
      <w:marBottom w:val="0"/>
      <w:divBdr>
        <w:top w:val="none" w:sz="0" w:space="0" w:color="auto"/>
        <w:left w:val="none" w:sz="0" w:space="0" w:color="auto"/>
        <w:bottom w:val="none" w:sz="0" w:space="0" w:color="auto"/>
        <w:right w:val="none" w:sz="0" w:space="0" w:color="auto"/>
      </w:divBdr>
    </w:div>
    <w:div w:id="349592682">
      <w:marLeft w:val="0"/>
      <w:marRight w:val="0"/>
      <w:marTop w:val="0"/>
      <w:marBottom w:val="0"/>
      <w:divBdr>
        <w:top w:val="none" w:sz="0" w:space="0" w:color="auto"/>
        <w:left w:val="none" w:sz="0" w:space="0" w:color="auto"/>
        <w:bottom w:val="none" w:sz="0" w:space="0" w:color="auto"/>
        <w:right w:val="none" w:sz="0" w:space="0" w:color="auto"/>
      </w:divBdr>
    </w:div>
    <w:div w:id="349592688">
      <w:marLeft w:val="0"/>
      <w:marRight w:val="0"/>
      <w:marTop w:val="0"/>
      <w:marBottom w:val="0"/>
      <w:divBdr>
        <w:top w:val="none" w:sz="0" w:space="0" w:color="auto"/>
        <w:left w:val="none" w:sz="0" w:space="0" w:color="auto"/>
        <w:bottom w:val="none" w:sz="0" w:space="0" w:color="auto"/>
        <w:right w:val="none" w:sz="0" w:space="0" w:color="auto"/>
      </w:divBdr>
      <w:divsChild>
        <w:div w:id="349571681">
          <w:marLeft w:val="0"/>
          <w:marRight w:val="0"/>
          <w:marTop w:val="0"/>
          <w:marBottom w:val="0"/>
          <w:divBdr>
            <w:top w:val="none" w:sz="0" w:space="0" w:color="auto"/>
            <w:left w:val="none" w:sz="0" w:space="0" w:color="auto"/>
            <w:bottom w:val="none" w:sz="0" w:space="0" w:color="auto"/>
            <w:right w:val="none" w:sz="0" w:space="0" w:color="auto"/>
          </w:divBdr>
          <w:divsChild>
            <w:div w:id="349591941">
              <w:marLeft w:val="0"/>
              <w:marRight w:val="0"/>
              <w:marTop w:val="0"/>
              <w:marBottom w:val="0"/>
              <w:divBdr>
                <w:top w:val="none" w:sz="0" w:space="0" w:color="auto"/>
                <w:left w:val="none" w:sz="0" w:space="0" w:color="auto"/>
                <w:bottom w:val="none" w:sz="0" w:space="0" w:color="auto"/>
                <w:right w:val="none" w:sz="0" w:space="0" w:color="auto"/>
              </w:divBdr>
            </w:div>
          </w:divsChild>
        </w:div>
        <w:div w:id="349597055">
          <w:marLeft w:val="0"/>
          <w:marRight w:val="0"/>
          <w:marTop w:val="0"/>
          <w:marBottom w:val="0"/>
          <w:divBdr>
            <w:top w:val="none" w:sz="0" w:space="0" w:color="auto"/>
            <w:left w:val="none" w:sz="0" w:space="0" w:color="auto"/>
            <w:bottom w:val="none" w:sz="0" w:space="0" w:color="auto"/>
            <w:right w:val="none" w:sz="0" w:space="0" w:color="auto"/>
          </w:divBdr>
          <w:divsChild>
            <w:div w:id="349588566">
              <w:marLeft w:val="0"/>
              <w:marRight w:val="0"/>
              <w:marTop w:val="0"/>
              <w:marBottom w:val="0"/>
              <w:divBdr>
                <w:top w:val="none" w:sz="0" w:space="0" w:color="auto"/>
                <w:left w:val="none" w:sz="0" w:space="0" w:color="auto"/>
                <w:bottom w:val="none" w:sz="0" w:space="0" w:color="auto"/>
                <w:right w:val="none" w:sz="0" w:space="0" w:color="auto"/>
              </w:divBdr>
            </w:div>
          </w:divsChild>
        </w:div>
        <w:div w:id="349598339">
          <w:marLeft w:val="0"/>
          <w:marRight w:val="0"/>
          <w:marTop w:val="0"/>
          <w:marBottom w:val="0"/>
          <w:divBdr>
            <w:top w:val="none" w:sz="0" w:space="0" w:color="auto"/>
            <w:left w:val="none" w:sz="0" w:space="0" w:color="auto"/>
            <w:bottom w:val="none" w:sz="0" w:space="0" w:color="auto"/>
            <w:right w:val="none" w:sz="0" w:space="0" w:color="auto"/>
          </w:divBdr>
          <w:divsChild>
            <w:div w:id="3495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89">
      <w:marLeft w:val="0"/>
      <w:marRight w:val="0"/>
      <w:marTop w:val="0"/>
      <w:marBottom w:val="0"/>
      <w:divBdr>
        <w:top w:val="none" w:sz="0" w:space="0" w:color="auto"/>
        <w:left w:val="none" w:sz="0" w:space="0" w:color="auto"/>
        <w:bottom w:val="none" w:sz="0" w:space="0" w:color="auto"/>
        <w:right w:val="none" w:sz="0" w:space="0" w:color="auto"/>
      </w:divBdr>
    </w:div>
    <w:div w:id="349592690">
      <w:marLeft w:val="0"/>
      <w:marRight w:val="0"/>
      <w:marTop w:val="0"/>
      <w:marBottom w:val="0"/>
      <w:divBdr>
        <w:top w:val="none" w:sz="0" w:space="0" w:color="auto"/>
        <w:left w:val="none" w:sz="0" w:space="0" w:color="auto"/>
        <w:bottom w:val="none" w:sz="0" w:space="0" w:color="auto"/>
        <w:right w:val="none" w:sz="0" w:space="0" w:color="auto"/>
      </w:divBdr>
      <w:divsChild>
        <w:div w:id="349584192">
          <w:marLeft w:val="0"/>
          <w:marRight w:val="0"/>
          <w:marTop w:val="0"/>
          <w:marBottom w:val="0"/>
          <w:divBdr>
            <w:top w:val="none" w:sz="0" w:space="0" w:color="auto"/>
            <w:left w:val="none" w:sz="0" w:space="0" w:color="auto"/>
            <w:bottom w:val="none" w:sz="0" w:space="0" w:color="auto"/>
            <w:right w:val="none" w:sz="0" w:space="0" w:color="auto"/>
          </w:divBdr>
        </w:div>
      </w:divsChild>
    </w:div>
    <w:div w:id="349592693">
      <w:marLeft w:val="0"/>
      <w:marRight w:val="0"/>
      <w:marTop w:val="0"/>
      <w:marBottom w:val="0"/>
      <w:divBdr>
        <w:top w:val="none" w:sz="0" w:space="0" w:color="auto"/>
        <w:left w:val="none" w:sz="0" w:space="0" w:color="auto"/>
        <w:bottom w:val="none" w:sz="0" w:space="0" w:color="auto"/>
        <w:right w:val="none" w:sz="0" w:space="0" w:color="auto"/>
      </w:divBdr>
    </w:div>
    <w:div w:id="349592697">
      <w:marLeft w:val="0"/>
      <w:marRight w:val="0"/>
      <w:marTop w:val="0"/>
      <w:marBottom w:val="0"/>
      <w:divBdr>
        <w:top w:val="none" w:sz="0" w:space="0" w:color="auto"/>
        <w:left w:val="none" w:sz="0" w:space="0" w:color="auto"/>
        <w:bottom w:val="none" w:sz="0" w:space="0" w:color="auto"/>
        <w:right w:val="none" w:sz="0" w:space="0" w:color="auto"/>
      </w:divBdr>
      <w:divsChild>
        <w:div w:id="349590836">
          <w:marLeft w:val="0"/>
          <w:marRight w:val="0"/>
          <w:marTop w:val="0"/>
          <w:marBottom w:val="0"/>
          <w:divBdr>
            <w:top w:val="none" w:sz="0" w:space="0" w:color="auto"/>
            <w:left w:val="none" w:sz="0" w:space="0" w:color="auto"/>
            <w:bottom w:val="none" w:sz="0" w:space="0" w:color="auto"/>
            <w:right w:val="none" w:sz="0" w:space="0" w:color="auto"/>
          </w:divBdr>
        </w:div>
      </w:divsChild>
    </w:div>
    <w:div w:id="349592698">
      <w:marLeft w:val="0"/>
      <w:marRight w:val="0"/>
      <w:marTop w:val="0"/>
      <w:marBottom w:val="0"/>
      <w:divBdr>
        <w:top w:val="none" w:sz="0" w:space="0" w:color="auto"/>
        <w:left w:val="none" w:sz="0" w:space="0" w:color="auto"/>
        <w:bottom w:val="none" w:sz="0" w:space="0" w:color="auto"/>
        <w:right w:val="none" w:sz="0" w:space="0" w:color="auto"/>
      </w:divBdr>
    </w:div>
    <w:div w:id="349592699">
      <w:marLeft w:val="0"/>
      <w:marRight w:val="0"/>
      <w:marTop w:val="0"/>
      <w:marBottom w:val="0"/>
      <w:divBdr>
        <w:top w:val="none" w:sz="0" w:space="0" w:color="auto"/>
        <w:left w:val="none" w:sz="0" w:space="0" w:color="auto"/>
        <w:bottom w:val="none" w:sz="0" w:space="0" w:color="auto"/>
        <w:right w:val="none" w:sz="0" w:space="0" w:color="auto"/>
      </w:divBdr>
    </w:div>
    <w:div w:id="349592706">
      <w:marLeft w:val="0"/>
      <w:marRight w:val="0"/>
      <w:marTop w:val="0"/>
      <w:marBottom w:val="0"/>
      <w:divBdr>
        <w:top w:val="none" w:sz="0" w:space="0" w:color="auto"/>
        <w:left w:val="none" w:sz="0" w:space="0" w:color="auto"/>
        <w:bottom w:val="none" w:sz="0" w:space="0" w:color="auto"/>
        <w:right w:val="none" w:sz="0" w:space="0" w:color="auto"/>
      </w:divBdr>
      <w:divsChild>
        <w:div w:id="349599462">
          <w:marLeft w:val="0"/>
          <w:marRight w:val="0"/>
          <w:marTop w:val="0"/>
          <w:marBottom w:val="0"/>
          <w:divBdr>
            <w:top w:val="none" w:sz="0" w:space="0" w:color="auto"/>
            <w:left w:val="none" w:sz="0" w:space="0" w:color="auto"/>
            <w:bottom w:val="none" w:sz="0" w:space="0" w:color="auto"/>
            <w:right w:val="none" w:sz="0" w:space="0" w:color="auto"/>
          </w:divBdr>
        </w:div>
      </w:divsChild>
    </w:div>
    <w:div w:id="349592708">
      <w:marLeft w:val="0"/>
      <w:marRight w:val="0"/>
      <w:marTop w:val="0"/>
      <w:marBottom w:val="0"/>
      <w:divBdr>
        <w:top w:val="none" w:sz="0" w:space="0" w:color="auto"/>
        <w:left w:val="none" w:sz="0" w:space="0" w:color="auto"/>
        <w:bottom w:val="none" w:sz="0" w:space="0" w:color="auto"/>
        <w:right w:val="none" w:sz="0" w:space="0" w:color="auto"/>
      </w:divBdr>
      <w:divsChild>
        <w:div w:id="349571259">
          <w:marLeft w:val="0"/>
          <w:marRight w:val="0"/>
          <w:marTop w:val="0"/>
          <w:marBottom w:val="0"/>
          <w:divBdr>
            <w:top w:val="none" w:sz="0" w:space="0" w:color="auto"/>
            <w:left w:val="none" w:sz="0" w:space="0" w:color="auto"/>
            <w:bottom w:val="none" w:sz="0" w:space="0" w:color="auto"/>
            <w:right w:val="none" w:sz="0" w:space="0" w:color="auto"/>
          </w:divBdr>
        </w:div>
        <w:div w:id="349582311">
          <w:marLeft w:val="0"/>
          <w:marRight w:val="0"/>
          <w:marTop w:val="0"/>
          <w:marBottom w:val="0"/>
          <w:divBdr>
            <w:top w:val="none" w:sz="0" w:space="0" w:color="auto"/>
            <w:left w:val="none" w:sz="0" w:space="0" w:color="auto"/>
            <w:bottom w:val="none" w:sz="0" w:space="0" w:color="auto"/>
            <w:right w:val="none" w:sz="0" w:space="0" w:color="auto"/>
          </w:divBdr>
        </w:div>
      </w:divsChild>
    </w:div>
    <w:div w:id="349592709">
      <w:marLeft w:val="0"/>
      <w:marRight w:val="0"/>
      <w:marTop w:val="0"/>
      <w:marBottom w:val="0"/>
      <w:divBdr>
        <w:top w:val="none" w:sz="0" w:space="0" w:color="auto"/>
        <w:left w:val="none" w:sz="0" w:space="0" w:color="auto"/>
        <w:bottom w:val="none" w:sz="0" w:space="0" w:color="auto"/>
        <w:right w:val="none" w:sz="0" w:space="0" w:color="auto"/>
      </w:divBdr>
    </w:div>
    <w:div w:id="349592710">
      <w:marLeft w:val="0"/>
      <w:marRight w:val="0"/>
      <w:marTop w:val="0"/>
      <w:marBottom w:val="0"/>
      <w:divBdr>
        <w:top w:val="none" w:sz="0" w:space="0" w:color="auto"/>
        <w:left w:val="none" w:sz="0" w:space="0" w:color="auto"/>
        <w:bottom w:val="none" w:sz="0" w:space="0" w:color="auto"/>
        <w:right w:val="none" w:sz="0" w:space="0" w:color="auto"/>
      </w:divBdr>
      <w:divsChild>
        <w:div w:id="349599735">
          <w:marLeft w:val="0"/>
          <w:marRight w:val="0"/>
          <w:marTop w:val="0"/>
          <w:marBottom w:val="0"/>
          <w:divBdr>
            <w:top w:val="none" w:sz="0" w:space="0" w:color="auto"/>
            <w:left w:val="none" w:sz="0" w:space="0" w:color="auto"/>
            <w:bottom w:val="none" w:sz="0" w:space="0" w:color="auto"/>
            <w:right w:val="none" w:sz="0" w:space="0" w:color="auto"/>
          </w:divBdr>
        </w:div>
      </w:divsChild>
    </w:div>
    <w:div w:id="349592717">
      <w:marLeft w:val="0"/>
      <w:marRight w:val="0"/>
      <w:marTop w:val="0"/>
      <w:marBottom w:val="0"/>
      <w:divBdr>
        <w:top w:val="none" w:sz="0" w:space="0" w:color="auto"/>
        <w:left w:val="none" w:sz="0" w:space="0" w:color="auto"/>
        <w:bottom w:val="none" w:sz="0" w:space="0" w:color="auto"/>
        <w:right w:val="none" w:sz="0" w:space="0" w:color="auto"/>
      </w:divBdr>
      <w:divsChild>
        <w:div w:id="349572485">
          <w:marLeft w:val="0"/>
          <w:marRight w:val="0"/>
          <w:marTop w:val="0"/>
          <w:marBottom w:val="450"/>
          <w:divBdr>
            <w:top w:val="none" w:sz="0" w:space="0" w:color="auto"/>
            <w:left w:val="none" w:sz="0" w:space="0" w:color="auto"/>
            <w:bottom w:val="none" w:sz="0" w:space="0" w:color="auto"/>
            <w:right w:val="none" w:sz="0" w:space="0" w:color="auto"/>
          </w:divBdr>
          <w:divsChild>
            <w:div w:id="349588759">
              <w:marLeft w:val="0"/>
              <w:marRight w:val="240"/>
              <w:marTop w:val="0"/>
              <w:marBottom w:val="0"/>
              <w:divBdr>
                <w:top w:val="none" w:sz="0" w:space="0" w:color="auto"/>
                <w:left w:val="none" w:sz="0" w:space="0" w:color="auto"/>
                <w:bottom w:val="none" w:sz="0" w:space="0" w:color="auto"/>
                <w:right w:val="none" w:sz="0" w:space="0" w:color="auto"/>
              </w:divBdr>
            </w:div>
          </w:divsChild>
        </w:div>
        <w:div w:id="349581261">
          <w:marLeft w:val="0"/>
          <w:marRight w:val="0"/>
          <w:marTop w:val="0"/>
          <w:marBottom w:val="450"/>
          <w:divBdr>
            <w:top w:val="none" w:sz="0" w:space="0" w:color="auto"/>
            <w:left w:val="none" w:sz="0" w:space="0" w:color="auto"/>
            <w:bottom w:val="none" w:sz="0" w:space="0" w:color="auto"/>
            <w:right w:val="none" w:sz="0" w:space="0" w:color="auto"/>
          </w:divBdr>
          <w:divsChild>
            <w:div w:id="3495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719">
      <w:marLeft w:val="0"/>
      <w:marRight w:val="0"/>
      <w:marTop w:val="0"/>
      <w:marBottom w:val="0"/>
      <w:divBdr>
        <w:top w:val="none" w:sz="0" w:space="0" w:color="auto"/>
        <w:left w:val="none" w:sz="0" w:space="0" w:color="auto"/>
        <w:bottom w:val="none" w:sz="0" w:space="0" w:color="auto"/>
        <w:right w:val="none" w:sz="0" w:space="0" w:color="auto"/>
      </w:divBdr>
      <w:divsChild>
        <w:div w:id="349581428">
          <w:marLeft w:val="0"/>
          <w:marRight w:val="0"/>
          <w:marTop w:val="0"/>
          <w:marBottom w:val="0"/>
          <w:divBdr>
            <w:top w:val="none" w:sz="0" w:space="0" w:color="auto"/>
            <w:left w:val="none" w:sz="0" w:space="0" w:color="auto"/>
            <w:bottom w:val="none" w:sz="0" w:space="0" w:color="auto"/>
            <w:right w:val="none" w:sz="0" w:space="0" w:color="auto"/>
          </w:divBdr>
        </w:div>
        <w:div w:id="349602526">
          <w:marLeft w:val="0"/>
          <w:marRight w:val="0"/>
          <w:marTop w:val="0"/>
          <w:marBottom w:val="0"/>
          <w:divBdr>
            <w:top w:val="none" w:sz="0" w:space="0" w:color="auto"/>
            <w:left w:val="none" w:sz="0" w:space="0" w:color="auto"/>
            <w:bottom w:val="none" w:sz="0" w:space="0" w:color="auto"/>
            <w:right w:val="none" w:sz="0" w:space="0" w:color="auto"/>
          </w:divBdr>
        </w:div>
      </w:divsChild>
    </w:div>
    <w:div w:id="349592724">
      <w:marLeft w:val="0"/>
      <w:marRight w:val="0"/>
      <w:marTop w:val="0"/>
      <w:marBottom w:val="0"/>
      <w:divBdr>
        <w:top w:val="none" w:sz="0" w:space="0" w:color="auto"/>
        <w:left w:val="none" w:sz="0" w:space="0" w:color="auto"/>
        <w:bottom w:val="none" w:sz="0" w:space="0" w:color="auto"/>
        <w:right w:val="none" w:sz="0" w:space="0" w:color="auto"/>
      </w:divBdr>
    </w:div>
    <w:div w:id="349592730">
      <w:marLeft w:val="0"/>
      <w:marRight w:val="0"/>
      <w:marTop w:val="0"/>
      <w:marBottom w:val="0"/>
      <w:divBdr>
        <w:top w:val="none" w:sz="0" w:space="0" w:color="auto"/>
        <w:left w:val="none" w:sz="0" w:space="0" w:color="auto"/>
        <w:bottom w:val="none" w:sz="0" w:space="0" w:color="auto"/>
        <w:right w:val="none" w:sz="0" w:space="0" w:color="auto"/>
      </w:divBdr>
    </w:div>
    <w:div w:id="349592731">
      <w:marLeft w:val="0"/>
      <w:marRight w:val="0"/>
      <w:marTop w:val="0"/>
      <w:marBottom w:val="0"/>
      <w:divBdr>
        <w:top w:val="none" w:sz="0" w:space="0" w:color="auto"/>
        <w:left w:val="none" w:sz="0" w:space="0" w:color="auto"/>
        <w:bottom w:val="none" w:sz="0" w:space="0" w:color="auto"/>
        <w:right w:val="none" w:sz="0" w:space="0" w:color="auto"/>
      </w:divBdr>
      <w:divsChild>
        <w:div w:id="349571128">
          <w:marLeft w:val="0"/>
          <w:marRight w:val="0"/>
          <w:marTop w:val="0"/>
          <w:marBottom w:val="0"/>
          <w:divBdr>
            <w:top w:val="none" w:sz="0" w:space="0" w:color="auto"/>
            <w:left w:val="none" w:sz="0" w:space="0" w:color="auto"/>
            <w:bottom w:val="none" w:sz="0" w:space="0" w:color="auto"/>
            <w:right w:val="none" w:sz="0" w:space="0" w:color="auto"/>
          </w:divBdr>
        </w:div>
        <w:div w:id="349580901">
          <w:marLeft w:val="0"/>
          <w:marRight w:val="0"/>
          <w:marTop w:val="0"/>
          <w:marBottom w:val="0"/>
          <w:divBdr>
            <w:top w:val="none" w:sz="0" w:space="0" w:color="auto"/>
            <w:left w:val="none" w:sz="0" w:space="0" w:color="auto"/>
            <w:bottom w:val="none" w:sz="0" w:space="0" w:color="auto"/>
            <w:right w:val="none" w:sz="0" w:space="0" w:color="auto"/>
          </w:divBdr>
        </w:div>
      </w:divsChild>
    </w:div>
    <w:div w:id="349592732">
      <w:marLeft w:val="0"/>
      <w:marRight w:val="0"/>
      <w:marTop w:val="0"/>
      <w:marBottom w:val="0"/>
      <w:divBdr>
        <w:top w:val="none" w:sz="0" w:space="0" w:color="auto"/>
        <w:left w:val="none" w:sz="0" w:space="0" w:color="auto"/>
        <w:bottom w:val="none" w:sz="0" w:space="0" w:color="auto"/>
        <w:right w:val="none" w:sz="0" w:space="0" w:color="auto"/>
      </w:divBdr>
      <w:divsChild>
        <w:div w:id="349573344">
          <w:marLeft w:val="0"/>
          <w:marRight w:val="0"/>
          <w:marTop w:val="58"/>
          <w:marBottom w:val="174"/>
          <w:divBdr>
            <w:top w:val="none" w:sz="0" w:space="0" w:color="auto"/>
            <w:left w:val="none" w:sz="0" w:space="0" w:color="auto"/>
            <w:bottom w:val="none" w:sz="0" w:space="0" w:color="auto"/>
            <w:right w:val="none" w:sz="0" w:space="0" w:color="auto"/>
          </w:divBdr>
        </w:div>
        <w:div w:id="349578964">
          <w:marLeft w:val="0"/>
          <w:marRight w:val="0"/>
          <w:marTop w:val="81"/>
          <w:marBottom w:val="197"/>
          <w:divBdr>
            <w:top w:val="none" w:sz="0" w:space="0" w:color="auto"/>
            <w:left w:val="none" w:sz="0" w:space="0" w:color="auto"/>
            <w:bottom w:val="none" w:sz="0" w:space="0" w:color="auto"/>
            <w:right w:val="none" w:sz="0" w:space="0" w:color="auto"/>
          </w:divBdr>
        </w:div>
      </w:divsChild>
    </w:div>
    <w:div w:id="349592734">
      <w:marLeft w:val="0"/>
      <w:marRight w:val="0"/>
      <w:marTop w:val="0"/>
      <w:marBottom w:val="0"/>
      <w:divBdr>
        <w:top w:val="none" w:sz="0" w:space="0" w:color="auto"/>
        <w:left w:val="none" w:sz="0" w:space="0" w:color="auto"/>
        <w:bottom w:val="none" w:sz="0" w:space="0" w:color="auto"/>
        <w:right w:val="none" w:sz="0" w:space="0" w:color="auto"/>
      </w:divBdr>
    </w:div>
    <w:div w:id="349592737">
      <w:marLeft w:val="0"/>
      <w:marRight w:val="0"/>
      <w:marTop w:val="0"/>
      <w:marBottom w:val="0"/>
      <w:divBdr>
        <w:top w:val="none" w:sz="0" w:space="0" w:color="auto"/>
        <w:left w:val="none" w:sz="0" w:space="0" w:color="auto"/>
        <w:bottom w:val="none" w:sz="0" w:space="0" w:color="auto"/>
        <w:right w:val="none" w:sz="0" w:space="0" w:color="auto"/>
      </w:divBdr>
      <w:divsChild>
        <w:div w:id="349571729">
          <w:marLeft w:val="0"/>
          <w:marRight w:val="0"/>
          <w:marTop w:val="0"/>
          <w:marBottom w:val="0"/>
          <w:divBdr>
            <w:top w:val="none" w:sz="0" w:space="0" w:color="auto"/>
            <w:left w:val="none" w:sz="0" w:space="0" w:color="auto"/>
            <w:bottom w:val="none" w:sz="0" w:space="0" w:color="auto"/>
            <w:right w:val="none" w:sz="0" w:space="0" w:color="auto"/>
          </w:divBdr>
        </w:div>
      </w:divsChild>
    </w:div>
    <w:div w:id="349592738">
      <w:marLeft w:val="0"/>
      <w:marRight w:val="0"/>
      <w:marTop w:val="0"/>
      <w:marBottom w:val="0"/>
      <w:divBdr>
        <w:top w:val="none" w:sz="0" w:space="0" w:color="auto"/>
        <w:left w:val="none" w:sz="0" w:space="0" w:color="auto"/>
        <w:bottom w:val="none" w:sz="0" w:space="0" w:color="auto"/>
        <w:right w:val="none" w:sz="0" w:space="0" w:color="auto"/>
      </w:divBdr>
      <w:divsChild>
        <w:div w:id="349578173">
          <w:marLeft w:val="0"/>
          <w:marRight w:val="0"/>
          <w:marTop w:val="0"/>
          <w:marBottom w:val="300"/>
          <w:divBdr>
            <w:top w:val="none" w:sz="0" w:space="0" w:color="auto"/>
            <w:left w:val="none" w:sz="0" w:space="0" w:color="auto"/>
            <w:bottom w:val="none" w:sz="0" w:space="0" w:color="auto"/>
            <w:right w:val="none" w:sz="0" w:space="0" w:color="auto"/>
          </w:divBdr>
        </w:div>
        <w:div w:id="349583233">
          <w:marLeft w:val="0"/>
          <w:marRight w:val="0"/>
          <w:marTop w:val="0"/>
          <w:marBottom w:val="0"/>
          <w:divBdr>
            <w:top w:val="none" w:sz="0" w:space="0" w:color="auto"/>
            <w:left w:val="none" w:sz="0" w:space="0" w:color="auto"/>
            <w:bottom w:val="none" w:sz="0" w:space="0" w:color="auto"/>
            <w:right w:val="none" w:sz="0" w:space="0" w:color="auto"/>
          </w:divBdr>
        </w:div>
        <w:div w:id="349588026">
          <w:marLeft w:val="0"/>
          <w:marRight w:val="0"/>
          <w:marTop w:val="0"/>
          <w:marBottom w:val="0"/>
          <w:divBdr>
            <w:top w:val="none" w:sz="0" w:space="0" w:color="auto"/>
            <w:left w:val="none" w:sz="0" w:space="0" w:color="auto"/>
            <w:bottom w:val="none" w:sz="0" w:space="0" w:color="auto"/>
            <w:right w:val="none" w:sz="0" w:space="0" w:color="auto"/>
          </w:divBdr>
        </w:div>
      </w:divsChild>
    </w:div>
    <w:div w:id="349592740">
      <w:marLeft w:val="0"/>
      <w:marRight w:val="0"/>
      <w:marTop w:val="0"/>
      <w:marBottom w:val="0"/>
      <w:divBdr>
        <w:top w:val="none" w:sz="0" w:space="0" w:color="auto"/>
        <w:left w:val="none" w:sz="0" w:space="0" w:color="auto"/>
        <w:bottom w:val="none" w:sz="0" w:space="0" w:color="auto"/>
        <w:right w:val="none" w:sz="0" w:space="0" w:color="auto"/>
      </w:divBdr>
    </w:div>
    <w:div w:id="349592741">
      <w:marLeft w:val="0"/>
      <w:marRight w:val="0"/>
      <w:marTop w:val="0"/>
      <w:marBottom w:val="0"/>
      <w:divBdr>
        <w:top w:val="none" w:sz="0" w:space="0" w:color="auto"/>
        <w:left w:val="none" w:sz="0" w:space="0" w:color="auto"/>
        <w:bottom w:val="none" w:sz="0" w:space="0" w:color="auto"/>
        <w:right w:val="none" w:sz="0" w:space="0" w:color="auto"/>
      </w:divBdr>
      <w:divsChild>
        <w:div w:id="349577211">
          <w:marLeft w:val="0"/>
          <w:marRight w:val="0"/>
          <w:marTop w:val="0"/>
          <w:marBottom w:val="0"/>
          <w:divBdr>
            <w:top w:val="none" w:sz="0" w:space="0" w:color="auto"/>
            <w:left w:val="none" w:sz="0" w:space="0" w:color="auto"/>
            <w:bottom w:val="none" w:sz="0" w:space="0" w:color="auto"/>
            <w:right w:val="none" w:sz="0" w:space="0" w:color="auto"/>
          </w:divBdr>
        </w:div>
        <w:div w:id="349594384">
          <w:marLeft w:val="0"/>
          <w:marRight w:val="0"/>
          <w:marTop w:val="0"/>
          <w:marBottom w:val="0"/>
          <w:divBdr>
            <w:top w:val="none" w:sz="0" w:space="0" w:color="auto"/>
            <w:left w:val="none" w:sz="0" w:space="0" w:color="auto"/>
            <w:bottom w:val="none" w:sz="0" w:space="0" w:color="auto"/>
            <w:right w:val="none" w:sz="0" w:space="0" w:color="auto"/>
          </w:divBdr>
        </w:div>
      </w:divsChild>
    </w:div>
    <w:div w:id="349592743">
      <w:marLeft w:val="0"/>
      <w:marRight w:val="0"/>
      <w:marTop w:val="0"/>
      <w:marBottom w:val="0"/>
      <w:divBdr>
        <w:top w:val="none" w:sz="0" w:space="0" w:color="auto"/>
        <w:left w:val="none" w:sz="0" w:space="0" w:color="auto"/>
        <w:bottom w:val="none" w:sz="0" w:space="0" w:color="auto"/>
        <w:right w:val="none" w:sz="0" w:space="0" w:color="auto"/>
      </w:divBdr>
      <w:divsChild>
        <w:div w:id="349578295">
          <w:marLeft w:val="0"/>
          <w:marRight w:val="0"/>
          <w:marTop w:val="0"/>
          <w:marBottom w:val="0"/>
          <w:divBdr>
            <w:top w:val="none" w:sz="0" w:space="0" w:color="auto"/>
            <w:left w:val="none" w:sz="0" w:space="0" w:color="auto"/>
            <w:bottom w:val="none" w:sz="0" w:space="0" w:color="auto"/>
            <w:right w:val="none" w:sz="0" w:space="0" w:color="auto"/>
          </w:divBdr>
        </w:div>
      </w:divsChild>
    </w:div>
    <w:div w:id="349592744">
      <w:marLeft w:val="0"/>
      <w:marRight w:val="0"/>
      <w:marTop w:val="0"/>
      <w:marBottom w:val="0"/>
      <w:divBdr>
        <w:top w:val="none" w:sz="0" w:space="0" w:color="auto"/>
        <w:left w:val="none" w:sz="0" w:space="0" w:color="auto"/>
        <w:bottom w:val="none" w:sz="0" w:space="0" w:color="auto"/>
        <w:right w:val="none" w:sz="0" w:space="0" w:color="auto"/>
      </w:divBdr>
    </w:div>
    <w:div w:id="349592745">
      <w:marLeft w:val="0"/>
      <w:marRight w:val="0"/>
      <w:marTop w:val="0"/>
      <w:marBottom w:val="0"/>
      <w:divBdr>
        <w:top w:val="none" w:sz="0" w:space="0" w:color="auto"/>
        <w:left w:val="none" w:sz="0" w:space="0" w:color="auto"/>
        <w:bottom w:val="none" w:sz="0" w:space="0" w:color="auto"/>
        <w:right w:val="none" w:sz="0" w:space="0" w:color="auto"/>
      </w:divBdr>
      <w:divsChild>
        <w:div w:id="349578670">
          <w:marLeft w:val="0"/>
          <w:marRight w:val="0"/>
          <w:marTop w:val="95"/>
          <w:marBottom w:val="231"/>
          <w:divBdr>
            <w:top w:val="none" w:sz="0" w:space="0" w:color="auto"/>
            <w:left w:val="none" w:sz="0" w:space="0" w:color="auto"/>
            <w:bottom w:val="none" w:sz="0" w:space="0" w:color="auto"/>
            <w:right w:val="none" w:sz="0" w:space="0" w:color="auto"/>
          </w:divBdr>
        </w:div>
        <w:div w:id="349593210">
          <w:marLeft w:val="0"/>
          <w:marRight w:val="0"/>
          <w:marTop w:val="68"/>
          <w:marBottom w:val="204"/>
          <w:divBdr>
            <w:top w:val="none" w:sz="0" w:space="0" w:color="auto"/>
            <w:left w:val="none" w:sz="0" w:space="0" w:color="auto"/>
            <w:bottom w:val="none" w:sz="0" w:space="0" w:color="auto"/>
            <w:right w:val="none" w:sz="0" w:space="0" w:color="auto"/>
          </w:divBdr>
        </w:div>
      </w:divsChild>
    </w:div>
    <w:div w:id="349592750">
      <w:marLeft w:val="0"/>
      <w:marRight w:val="0"/>
      <w:marTop w:val="0"/>
      <w:marBottom w:val="0"/>
      <w:divBdr>
        <w:top w:val="none" w:sz="0" w:space="0" w:color="auto"/>
        <w:left w:val="none" w:sz="0" w:space="0" w:color="auto"/>
        <w:bottom w:val="none" w:sz="0" w:space="0" w:color="auto"/>
        <w:right w:val="none" w:sz="0" w:space="0" w:color="auto"/>
      </w:divBdr>
    </w:div>
    <w:div w:id="349592751">
      <w:marLeft w:val="0"/>
      <w:marRight w:val="0"/>
      <w:marTop w:val="0"/>
      <w:marBottom w:val="0"/>
      <w:divBdr>
        <w:top w:val="none" w:sz="0" w:space="0" w:color="auto"/>
        <w:left w:val="none" w:sz="0" w:space="0" w:color="auto"/>
        <w:bottom w:val="none" w:sz="0" w:space="0" w:color="auto"/>
        <w:right w:val="none" w:sz="0" w:space="0" w:color="auto"/>
      </w:divBdr>
      <w:divsChild>
        <w:div w:id="349589943">
          <w:marLeft w:val="0"/>
          <w:marRight w:val="0"/>
          <w:marTop w:val="0"/>
          <w:marBottom w:val="0"/>
          <w:divBdr>
            <w:top w:val="none" w:sz="0" w:space="0" w:color="auto"/>
            <w:left w:val="none" w:sz="0" w:space="0" w:color="auto"/>
            <w:bottom w:val="none" w:sz="0" w:space="0" w:color="auto"/>
            <w:right w:val="none" w:sz="0" w:space="0" w:color="auto"/>
          </w:divBdr>
        </w:div>
      </w:divsChild>
    </w:div>
    <w:div w:id="349592753">
      <w:marLeft w:val="0"/>
      <w:marRight w:val="0"/>
      <w:marTop w:val="0"/>
      <w:marBottom w:val="0"/>
      <w:divBdr>
        <w:top w:val="none" w:sz="0" w:space="0" w:color="auto"/>
        <w:left w:val="none" w:sz="0" w:space="0" w:color="auto"/>
        <w:bottom w:val="none" w:sz="0" w:space="0" w:color="auto"/>
        <w:right w:val="none" w:sz="0" w:space="0" w:color="auto"/>
      </w:divBdr>
      <w:divsChild>
        <w:div w:id="349576134">
          <w:marLeft w:val="0"/>
          <w:marRight w:val="0"/>
          <w:marTop w:val="0"/>
          <w:marBottom w:val="0"/>
          <w:divBdr>
            <w:top w:val="none" w:sz="0" w:space="0" w:color="auto"/>
            <w:left w:val="none" w:sz="0" w:space="0" w:color="auto"/>
            <w:bottom w:val="none" w:sz="0" w:space="0" w:color="auto"/>
            <w:right w:val="none" w:sz="0" w:space="0" w:color="auto"/>
          </w:divBdr>
          <w:divsChild>
            <w:div w:id="3495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755">
      <w:marLeft w:val="0"/>
      <w:marRight w:val="0"/>
      <w:marTop w:val="0"/>
      <w:marBottom w:val="0"/>
      <w:divBdr>
        <w:top w:val="none" w:sz="0" w:space="0" w:color="auto"/>
        <w:left w:val="none" w:sz="0" w:space="0" w:color="auto"/>
        <w:bottom w:val="none" w:sz="0" w:space="0" w:color="auto"/>
        <w:right w:val="none" w:sz="0" w:space="0" w:color="auto"/>
      </w:divBdr>
    </w:div>
    <w:div w:id="349592757">
      <w:marLeft w:val="0"/>
      <w:marRight w:val="0"/>
      <w:marTop w:val="0"/>
      <w:marBottom w:val="0"/>
      <w:divBdr>
        <w:top w:val="none" w:sz="0" w:space="0" w:color="auto"/>
        <w:left w:val="none" w:sz="0" w:space="0" w:color="auto"/>
        <w:bottom w:val="none" w:sz="0" w:space="0" w:color="auto"/>
        <w:right w:val="none" w:sz="0" w:space="0" w:color="auto"/>
      </w:divBdr>
    </w:div>
    <w:div w:id="349592758">
      <w:marLeft w:val="0"/>
      <w:marRight w:val="0"/>
      <w:marTop w:val="0"/>
      <w:marBottom w:val="0"/>
      <w:divBdr>
        <w:top w:val="none" w:sz="0" w:space="0" w:color="auto"/>
        <w:left w:val="none" w:sz="0" w:space="0" w:color="auto"/>
        <w:bottom w:val="none" w:sz="0" w:space="0" w:color="auto"/>
        <w:right w:val="none" w:sz="0" w:space="0" w:color="auto"/>
      </w:divBdr>
      <w:divsChild>
        <w:div w:id="349571960">
          <w:marLeft w:val="0"/>
          <w:marRight w:val="0"/>
          <w:marTop w:val="0"/>
          <w:marBottom w:val="0"/>
          <w:divBdr>
            <w:top w:val="none" w:sz="0" w:space="0" w:color="auto"/>
            <w:left w:val="none" w:sz="0" w:space="0" w:color="auto"/>
            <w:bottom w:val="none" w:sz="0" w:space="0" w:color="auto"/>
            <w:right w:val="none" w:sz="0" w:space="0" w:color="auto"/>
          </w:divBdr>
        </w:div>
        <w:div w:id="349573975">
          <w:marLeft w:val="0"/>
          <w:marRight w:val="0"/>
          <w:marTop w:val="0"/>
          <w:marBottom w:val="0"/>
          <w:divBdr>
            <w:top w:val="none" w:sz="0" w:space="0" w:color="auto"/>
            <w:left w:val="none" w:sz="0" w:space="0" w:color="auto"/>
            <w:bottom w:val="none" w:sz="0" w:space="0" w:color="auto"/>
            <w:right w:val="none" w:sz="0" w:space="0" w:color="auto"/>
          </w:divBdr>
        </w:div>
        <w:div w:id="349575511">
          <w:marLeft w:val="0"/>
          <w:marRight w:val="0"/>
          <w:marTop w:val="0"/>
          <w:marBottom w:val="0"/>
          <w:divBdr>
            <w:top w:val="none" w:sz="0" w:space="0" w:color="auto"/>
            <w:left w:val="none" w:sz="0" w:space="0" w:color="auto"/>
            <w:bottom w:val="none" w:sz="0" w:space="0" w:color="auto"/>
            <w:right w:val="none" w:sz="0" w:space="0" w:color="auto"/>
          </w:divBdr>
        </w:div>
        <w:div w:id="349575798">
          <w:marLeft w:val="0"/>
          <w:marRight w:val="0"/>
          <w:marTop w:val="0"/>
          <w:marBottom w:val="0"/>
          <w:divBdr>
            <w:top w:val="none" w:sz="0" w:space="0" w:color="auto"/>
            <w:left w:val="none" w:sz="0" w:space="0" w:color="auto"/>
            <w:bottom w:val="none" w:sz="0" w:space="0" w:color="auto"/>
            <w:right w:val="none" w:sz="0" w:space="0" w:color="auto"/>
          </w:divBdr>
          <w:divsChild>
            <w:div w:id="349594747">
              <w:marLeft w:val="0"/>
              <w:marRight w:val="0"/>
              <w:marTop w:val="0"/>
              <w:marBottom w:val="0"/>
              <w:divBdr>
                <w:top w:val="none" w:sz="0" w:space="0" w:color="auto"/>
                <w:left w:val="none" w:sz="0" w:space="0" w:color="auto"/>
                <w:bottom w:val="none" w:sz="0" w:space="0" w:color="auto"/>
                <w:right w:val="none" w:sz="0" w:space="0" w:color="auto"/>
              </w:divBdr>
            </w:div>
          </w:divsChild>
        </w:div>
        <w:div w:id="349582325">
          <w:marLeft w:val="0"/>
          <w:marRight w:val="0"/>
          <w:marTop w:val="0"/>
          <w:marBottom w:val="0"/>
          <w:divBdr>
            <w:top w:val="none" w:sz="0" w:space="0" w:color="auto"/>
            <w:left w:val="none" w:sz="0" w:space="0" w:color="auto"/>
            <w:bottom w:val="none" w:sz="0" w:space="0" w:color="auto"/>
            <w:right w:val="none" w:sz="0" w:space="0" w:color="auto"/>
          </w:divBdr>
        </w:div>
        <w:div w:id="349585999">
          <w:marLeft w:val="0"/>
          <w:marRight w:val="0"/>
          <w:marTop w:val="0"/>
          <w:marBottom w:val="0"/>
          <w:divBdr>
            <w:top w:val="none" w:sz="0" w:space="0" w:color="auto"/>
            <w:left w:val="none" w:sz="0" w:space="0" w:color="auto"/>
            <w:bottom w:val="none" w:sz="0" w:space="0" w:color="auto"/>
            <w:right w:val="none" w:sz="0" w:space="0" w:color="auto"/>
          </w:divBdr>
        </w:div>
        <w:div w:id="349588085">
          <w:marLeft w:val="0"/>
          <w:marRight w:val="0"/>
          <w:marTop w:val="0"/>
          <w:marBottom w:val="0"/>
          <w:divBdr>
            <w:top w:val="none" w:sz="0" w:space="0" w:color="auto"/>
            <w:left w:val="none" w:sz="0" w:space="0" w:color="auto"/>
            <w:bottom w:val="none" w:sz="0" w:space="0" w:color="auto"/>
            <w:right w:val="none" w:sz="0" w:space="0" w:color="auto"/>
          </w:divBdr>
        </w:div>
        <w:div w:id="349596356">
          <w:marLeft w:val="0"/>
          <w:marRight w:val="0"/>
          <w:marTop w:val="0"/>
          <w:marBottom w:val="0"/>
          <w:divBdr>
            <w:top w:val="none" w:sz="0" w:space="0" w:color="auto"/>
            <w:left w:val="none" w:sz="0" w:space="0" w:color="auto"/>
            <w:bottom w:val="none" w:sz="0" w:space="0" w:color="auto"/>
            <w:right w:val="none" w:sz="0" w:space="0" w:color="auto"/>
          </w:divBdr>
        </w:div>
        <w:div w:id="349598921">
          <w:marLeft w:val="0"/>
          <w:marRight w:val="0"/>
          <w:marTop w:val="0"/>
          <w:marBottom w:val="0"/>
          <w:divBdr>
            <w:top w:val="none" w:sz="0" w:space="0" w:color="auto"/>
            <w:left w:val="none" w:sz="0" w:space="0" w:color="auto"/>
            <w:bottom w:val="none" w:sz="0" w:space="0" w:color="auto"/>
            <w:right w:val="none" w:sz="0" w:space="0" w:color="auto"/>
          </w:divBdr>
        </w:div>
        <w:div w:id="349601848">
          <w:marLeft w:val="0"/>
          <w:marRight w:val="0"/>
          <w:marTop w:val="0"/>
          <w:marBottom w:val="0"/>
          <w:divBdr>
            <w:top w:val="none" w:sz="0" w:space="0" w:color="auto"/>
            <w:left w:val="none" w:sz="0" w:space="0" w:color="auto"/>
            <w:bottom w:val="none" w:sz="0" w:space="0" w:color="auto"/>
            <w:right w:val="none" w:sz="0" w:space="0" w:color="auto"/>
          </w:divBdr>
        </w:div>
      </w:divsChild>
    </w:div>
    <w:div w:id="349592759">
      <w:marLeft w:val="0"/>
      <w:marRight w:val="0"/>
      <w:marTop w:val="0"/>
      <w:marBottom w:val="0"/>
      <w:divBdr>
        <w:top w:val="none" w:sz="0" w:space="0" w:color="auto"/>
        <w:left w:val="none" w:sz="0" w:space="0" w:color="auto"/>
        <w:bottom w:val="none" w:sz="0" w:space="0" w:color="auto"/>
        <w:right w:val="none" w:sz="0" w:space="0" w:color="auto"/>
      </w:divBdr>
    </w:div>
    <w:div w:id="349592761">
      <w:marLeft w:val="0"/>
      <w:marRight w:val="0"/>
      <w:marTop w:val="0"/>
      <w:marBottom w:val="0"/>
      <w:divBdr>
        <w:top w:val="none" w:sz="0" w:space="0" w:color="auto"/>
        <w:left w:val="none" w:sz="0" w:space="0" w:color="auto"/>
        <w:bottom w:val="none" w:sz="0" w:space="0" w:color="auto"/>
        <w:right w:val="none" w:sz="0" w:space="0" w:color="auto"/>
      </w:divBdr>
      <w:divsChild>
        <w:div w:id="349577036">
          <w:marLeft w:val="0"/>
          <w:marRight w:val="0"/>
          <w:marTop w:val="0"/>
          <w:marBottom w:val="0"/>
          <w:divBdr>
            <w:top w:val="none" w:sz="0" w:space="0" w:color="auto"/>
            <w:left w:val="none" w:sz="0" w:space="0" w:color="auto"/>
            <w:bottom w:val="none" w:sz="0" w:space="0" w:color="auto"/>
            <w:right w:val="none" w:sz="0" w:space="0" w:color="auto"/>
          </w:divBdr>
        </w:div>
        <w:div w:id="349578015">
          <w:marLeft w:val="0"/>
          <w:marRight w:val="0"/>
          <w:marTop w:val="0"/>
          <w:marBottom w:val="0"/>
          <w:divBdr>
            <w:top w:val="none" w:sz="0" w:space="0" w:color="auto"/>
            <w:left w:val="none" w:sz="0" w:space="0" w:color="auto"/>
            <w:bottom w:val="none" w:sz="0" w:space="0" w:color="auto"/>
            <w:right w:val="none" w:sz="0" w:space="0" w:color="auto"/>
          </w:divBdr>
          <w:divsChild>
            <w:div w:id="349574257">
              <w:marLeft w:val="0"/>
              <w:marRight w:val="0"/>
              <w:marTop w:val="0"/>
              <w:marBottom w:val="0"/>
              <w:divBdr>
                <w:top w:val="none" w:sz="0" w:space="0" w:color="auto"/>
                <w:left w:val="none" w:sz="0" w:space="0" w:color="auto"/>
                <w:bottom w:val="none" w:sz="0" w:space="0" w:color="auto"/>
                <w:right w:val="none" w:sz="0" w:space="0" w:color="auto"/>
              </w:divBdr>
            </w:div>
            <w:div w:id="349581279">
              <w:marLeft w:val="0"/>
              <w:marRight w:val="0"/>
              <w:marTop w:val="81"/>
              <w:marBottom w:val="173"/>
              <w:divBdr>
                <w:top w:val="none" w:sz="0" w:space="0" w:color="auto"/>
                <w:left w:val="none" w:sz="0" w:space="0" w:color="auto"/>
                <w:bottom w:val="none" w:sz="0" w:space="0" w:color="auto"/>
                <w:right w:val="none" w:sz="0" w:space="0" w:color="auto"/>
              </w:divBdr>
            </w:div>
            <w:div w:id="349597032">
              <w:marLeft w:val="0"/>
              <w:marRight w:val="0"/>
              <w:marTop w:val="0"/>
              <w:marBottom w:val="0"/>
              <w:divBdr>
                <w:top w:val="none" w:sz="0" w:space="0" w:color="auto"/>
                <w:left w:val="none" w:sz="0" w:space="0" w:color="auto"/>
                <w:bottom w:val="none" w:sz="0" w:space="0" w:color="auto"/>
                <w:right w:val="none" w:sz="0" w:space="0" w:color="auto"/>
              </w:divBdr>
            </w:div>
          </w:divsChild>
        </w:div>
        <w:div w:id="349598142">
          <w:marLeft w:val="0"/>
          <w:marRight w:val="0"/>
          <w:marTop w:val="81"/>
          <w:marBottom w:val="196"/>
          <w:divBdr>
            <w:top w:val="none" w:sz="0" w:space="0" w:color="auto"/>
            <w:left w:val="none" w:sz="0" w:space="0" w:color="auto"/>
            <w:bottom w:val="none" w:sz="0" w:space="0" w:color="auto"/>
            <w:right w:val="none" w:sz="0" w:space="0" w:color="auto"/>
          </w:divBdr>
        </w:div>
        <w:div w:id="349600092">
          <w:marLeft w:val="0"/>
          <w:marRight w:val="0"/>
          <w:marTop w:val="0"/>
          <w:marBottom w:val="0"/>
          <w:divBdr>
            <w:top w:val="none" w:sz="0" w:space="0" w:color="auto"/>
            <w:left w:val="none" w:sz="0" w:space="0" w:color="auto"/>
            <w:bottom w:val="none" w:sz="0" w:space="0" w:color="auto"/>
            <w:right w:val="none" w:sz="0" w:space="0" w:color="auto"/>
          </w:divBdr>
        </w:div>
      </w:divsChild>
    </w:div>
    <w:div w:id="349592764">
      <w:marLeft w:val="0"/>
      <w:marRight w:val="0"/>
      <w:marTop w:val="0"/>
      <w:marBottom w:val="0"/>
      <w:divBdr>
        <w:top w:val="none" w:sz="0" w:space="0" w:color="auto"/>
        <w:left w:val="none" w:sz="0" w:space="0" w:color="auto"/>
        <w:bottom w:val="none" w:sz="0" w:space="0" w:color="auto"/>
        <w:right w:val="none" w:sz="0" w:space="0" w:color="auto"/>
      </w:divBdr>
    </w:div>
    <w:div w:id="349592765">
      <w:marLeft w:val="0"/>
      <w:marRight w:val="0"/>
      <w:marTop w:val="0"/>
      <w:marBottom w:val="0"/>
      <w:divBdr>
        <w:top w:val="none" w:sz="0" w:space="0" w:color="auto"/>
        <w:left w:val="none" w:sz="0" w:space="0" w:color="auto"/>
        <w:bottom w:val="none" w:sz="0" w:space="0" w:color="auto"/>
        <w:right w:val="none" w:sz="0" w:space="0" w:color="auto"/>
      </w:divBdr>
    </w:div>
    <w:div w:id="349592766">
      <w:marLeft w:val="0"/>
      <w:marRight w:val="0"/>
      <w:marTop w:val="0"/>
      <w:marBottom w:val="0"/>
      <w:divBdr>
        <w:top w:val="none" w:sz="0" w:space="0" w:color="auto"/>
        <w:left w:val="none" w:sz="0" w:space="0" w:color="auto"/>
        <w:bottom w:val="none" w:sz="0" w:space="0" w:color="auto"/>
        <w:right w:val="none" w:sz="0" w:space="0" w:color="auto"/>
      </w:divBdr>
      <w:divsChild>
        <w:div w:id="349577110">
          <w:marLeft w:val="0"/>
          <w:marRight w:val="0"/>
          <w:marTop w:val="23"/>
          <w:marBottom w:val="116"/>
          <w:divBdr>
            <w:top w:val="none" w:sz="0" w:space="0" w:color="auto"/>
            <w:left w:val="none" w:sz="0" w:space="0" w:color="auto"/>
            <w:bottom w:val="single" w:sz="8" w:space="3" w:color="B6B7B7"/>
            <w:right w:val="none" w:sz="0" w:space="0" w:color="auto"/>
          </w:divBdr>
        </w:div>
        <w:div w:id="349582704">
          <w:marLeft w:val="0"/>
          <w:marRight w:val="0"/>
          <w:marTop w:val="0"/>
          <w:marBottom w:val="0"/>
          <w:divBdr>
            <w:top w:val="none" w:sz="0" w:space="0" w:color="auto"/>
            <w:left w:val="none" w:sz="0" w:space="0" w:color="auto"/>
            <w:bottom w:val="none" w:sz="0" w:space="0" w:color="auto"/>
            <w:right w:val="none" w:sz="0" w:space="0" w:color="auto"/>
          </w:divBdr>
        </w:div>
      </w:divsChild>
    </w:div>
    <w:div w:id="349592769">
      <w:marLeft w:val="0"/>
      <w:marRight w:val="0"/>
      <w:marTop w:val="0"/>
      <w:marBottom w:val="0"/>
      <w:divBdr>
        <w:top w:val="none" w:sz="0" w:space="0" w:color="auto"/>
        <w:left w:val="none" w:sz="0" w:space="0" w:color="auto"/>
        <w:bottom w:val="none" w:sz="0" w:space="0" w:color="auto"/>
        <w:right w:val="none" w:sz="0" w:space="0" w:color="auto"/>
      </w:divBdr>
      <w:divsChild>
        <w:div w:id="349583332">
          <w:marLeft w:val="0"/>
          <w:marRight w:val="0"/>
          <w:marTop w:val="0"/>
          <w:marBottom w:val="0"/>
          <w:divBdr>
            <w:top w:val="none" w:sz="0" w:space="0" w:color="auto"/>
            <w:left w:val="none" w:sz="0" w:space="0" w:color="auto"/>
            <w:bottom w:val="none" w:sz="0" w:space="0" w:color="auto"/>
            <w:right w:val="none" w:sz="0" w:space="0" w:color="auto"/>
          </w:divBdr>
        </w:div>
      </w:divsChild>
    </w:div>
    <w:div w:id="349592771">
      <w:marLeft w:val="0"/>
      <w:marRight w:val="0"/>
      <w:marTop w:val="0"/>
      <w:marBottom w:val="0"/>
      <w:divBdr>
        <w:top w:val="none" w:sz="0" w:space="0" w:color="auto"/>
        <w:left w:val="none" w:sz="0" w:space="0" w:color="auto"/>
        <w:bottom w:val="none" w:sz="0" w:space="0" w:color="auto"/>
        <w:right w:val="none" w:sz="0" w:space="0" w:color="auto"/>
      </w:divBdr>
      <w:divsChild>
        <w:div w:id="349573866">
          <w:marLeft w:val="0"/>
          <w:marRight w:val="0"/>
          <w:marTop w:val="0"/>
          <w:marBottom w:val="0"/>
          <w:divBdr>
            <w:top w:val="none" w:sz="0" w:space="0" w:color="auto"/>
            <w:left w:val="none" w:sz="0" w:space="0" w:color="auto"/>
            <w:bottom w:val="none" w:sz="0" w:space="0" w:color="auto"/>
            <w:right w:val="none" w:sz="0" w:space="0" w:color="auto"/>
          </w:divBdr>
        </w:div>
      </w:divsChild>
    </w:div>
    <w:div w:id="349592777">
      <w:marLeft w:val="0"/>
      <w:marRight w:val="0"/>
      <w:marTop w:val="0"/>
      <w:marBottom w:val="0"/>
      <w:divBdr>
        <w:top w:val="none" w:sz="0" w:space="0" w:color="auto"/>
        <w:left w:val="none" w:sz="0" w:space="0" w:color="auto"/>
        <w:bottom w:val="none" w:sz="0" w:space="0" w:color="auto"/>
        <w:right w:val="none" w:sz="0" w:space="0" w:color="auto"/>
      </w:divBdr>
    </w:div>
    <w:div w:id="349592778">
      <w:marLeft w:val="0"/>
      <w:marRight w:val="0"/>
      <w:marTop w:val="0"/>
      <w:marBottom w:val="0"/>
      <w:divBdr>
        <w:top w:val="none" w:sz="0" w:space="0" w:color="auto"/>
        <w:left w:val="none" w:sz="0" w:space="0" w:color="auto"/>
        <w:bottom w:val="none" w:sz="0" w:space="0" w:color="auto"/>
        <w:right w:val="none" w:sz="0" w:space="0" w:color="auto"/>
      </w:divBdr>
    </w:div>
    <w:div w:id="349592786">
      <w:marLeft w:val="0"/>
      <w:marRight w:val="0"/>
      <w:marTop w:val="0"/>
      <w:marBottom w:val="0"/>
      <w:divBdr>
        <w:top w:val="none" w:sz="0" w:space="0" w:color="auto"/>
        <w:left w:val="none" w:sz="0" w:space="0" w:color="auto"/>
        <w:bottom w:val="none" w:sz="0" w:space="0" w:color="auto"/>
        <w:right w:val="none" w:sz="0" w:space="0" w:color="auto"/>
      </w:divBdr>
    </w:div>
    <w:div w:id="349592794">
      <w:marLeft w:val="0"/>
      <w:marRight w:val="0"/>
      <w:marTop w:val="0"/>
      <w:marBottom w:val="0"/>
      <w:divBdr>
        <w:top w:val="none" w:sz="0" w:space="0" w:color="auto"/>
        <w:left w:val="none" w:sz="0" w:space="0" w:color="auto"/>
        <w:bottom w:val="none" w:sz="0" w:space="0" w:color="auto"/>
        <w:right w:val="none" w:sz="0" w:space="0" w:color="auto"/>
      </w:divBdr>
      <w:divsChild>
        <w:div w:id="349589650">
          <w:marLeft w:val="0"/>
          <w:marRight w:val="0"/>
          <w:marTop w:val="0"/>
          <w:marBottom w:val="0"/>
          <w:divBdr>
            <w:top w:val="none" w:sz="0" w:space="0" w:color="auto"/>
            <w:left w:val="none" w:sz="0" w:space="0" w:color="auto"/>
            <w:bottom w:val="none" w:sz="0" w:space="0" w:color="auto"/>
            <w:right w:val="none" w:sz="0" w:space="0" w:color="auto"/>
          </w:divBdr>
          <w:divsChild>
            <w:div w:id="34957484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2795">
      <w:marLeft w:val="0"/>
      <w:marRight w:val="0"/>
      <w:marTop w:val="0"/>
      <w:marBottom w:val="0"/>
      <w:divBdr>
        <w:top w:val="none" w:sz="0" w:space="0" w:color="auto"/>
        <w:left w:val="none" w:sz="0" w:space="0" w:color="auto"/>
        <w:bottom w:val="none" w:sz="0" w:space="0" w:color="auto"/>
        <w:right w:val="none" w:sz="0" w:space="0" w:color="auto"/>
      </w:divBdr>
      <w:divsChild>
        <w:div w:id="349579154">
          <w:marLeft w:val="0"/>
          <w:marRight w:val="0"/>
          <w:marTop w:val="0"/>
          <w:marBottom w:val="0"/>
          <w:divBdr>
            <w:top w:val="none" w:sz="0" w:space="0" w:color="auto"/>
            <w:left w:val="none" w:sz="0" w:space="0" w:color="auto"/>
            <w:bottom w:val="none" w:sz="0" w:space="0" w:color="auto"/>
            <w:right w:val="none" w:sz="0" w:space="0" w:color="auto"/>
          </w:divBdr>
          <w:divsChild>
            <w:div w:id="349590961">
              <w:marLeft w:val="0"/>
              <w:marRight w:val="0"/>
              <w:marTop w:val="0"/>
              <w:marBottom w:val="0"/>
              <w:divBdr>
                <w:top w:val="none" w:sz="0" w:space="0" w:color="auto"/>
                <w:left w:val="none" w:sz="0" w:space="0" w:color="auto"/>
                <w:bottom w:val="none" w:sz="0" w:space="0" w:color="auto"/>
                <w:right w:val="none" w:sz="0" w:space="0" w:color="auto"/>
              </w:divBdr>
              <w:divsChild>
                <w:div w:id="349600055">
                  <w:marLeft w:val="0"/>
                  <w:marRight w:val="0"/>
                  <w:marTop w:val="0"/>
                  <w:marBottom w:val="0"/>
                  <w:divBdr>
                    <w:top w:val="none" w:sz="0" w:space="0" w:color="auto"/>
                    <w:left w:val="none" w:sz="0" w:space="0" w:color="auto"/>
                    <w:bottom w:val="none" w:sz="0" w:space="0" w:color="auto"/>
                    <w:right w:val="none" w:sz="0" w:space="0" w:color="auto"/>
                  </w:divBdr>
                  <w:divsChild>
                    <w:div w:id="349581615">
                      <w:marLeft w:val="0"/>
                      <w:marRight w:val="0"/>
                      <w:marTop w:val="0"/>
                      <w:marBottom w:val="0"/>
                      <w:divBdr>
                        <w:top w:val="none" w:sz="0" w:space="0" w:color="auto"/>
                        <w:left w:val="none" w:sz="0" w:space="0" w:color="auto"/>
                        <w:bottom w:val="none" w:sz="0" w:space="0" w:color="auto"/>
                        <w:right w:val="none" w:sz="0" w:space="0" w:color="auto"/>
                      </w:divBdr>
                      <w:divsChild>
                        <w:div w:id="349601190">
                          <w:marLeft w:val="0"/>
                          <w:marRight w:val="0"/>
                          <w:marTop w:val="0"/>
                          <w:marBottom w:val="0"/>
                          <w:divBdr>
                            <w:top w:val="none" w:sz="0" w:space="0" w:color="auto"/>
                            <w:left w:val="none" w:sz="0" w:space="0" w:color="auto"/>
                            <w:bottom w:val="none" w:sz="0" w:space="0" w:color="auto"/>
                            <w:right w:val="none" w:sz="0" w:space="0" w:color="auto"/>
                          </w:divBdr>
                          <w:divsChild>
                            <w:div w:id="349571853">
                              <w:marLeft w:val="0"/>
                              <w:marRight w:val="0"/>
                              <w:marTop w:val="0"/>
                              <w:marBottom w:val="0"/>
                              <w:divBdr>
                                <w:top w:val="none" w:sz="0" w:space="0" w:color="auto"/>
                                <w:left w:val="none" w:sz="0" w:space="0" w:color="auto"/>
                                <w:bottom w:val="none" w:sz="0" w:space="0" w:color="auto"/>
                                <w:right w:val="none" w:sz="0" w:space="0" w:color="auto"/>
                              </w:divBdr>
                              <w:divsChild>
                                <w:div w:id="349578514">
                                  <w:marLeft w:val="0"/>
                                  <w:marRight w:val="0"/>
                                  <w:marTop w:val="0"/>
                                  <w:marBottom w:val="0"/>
                                  <w:divBdr>
                                    <w:top w:val="none" w:sz="0" w:space="0" w:color="auto"/>
                                    <w:left w:val="none" w:sz="0" w:space="0" w:color="auto"/>
                                    <w:bottom w:val="none" w:sz="0" w:space="0" w:color="auto"/>
                                    <w:right w:val="none" w:sz="0" w:space="0" w:color="auto"/>
                                  </w:divBdr>
                                </w:div>
                              </w:divsChild>
                            </w:div>
                            <w:div w:id="349583513">
                              <w:marLeft w:val="0"/>
                              <w:marRight w:val="0"/>
                              <w:marTop w:val="0"/>
                              <w:marBottom w:val="0"/>
                              <w:divBdr>
                                <w:top w:val="none" w:sz="0" w:space="0" w:color="auto"/>
                                <w:left w:val="none" w:sz="0" w:space="0" w:color="auto"/>
                                <w:bottom w:val="none" w:sz="0" w:space="0" w:color="auto"/>
                                <w:right w:val="none" w:sz="0" w:space="0" w:color="auto"/>
                              </w:divBdr>
                              <w:divsChild>
                                <w:div w:id="349595396">
                                  <w:marLeft w:val="0"/>
                                  <w:marRight w:val="0"/>
                                  <w:marTop w:val="0"/>
                                  <w:marBottom w:val="0"/>
                                  <w:divBdr>
                                    <w:top w:val="none" w:sz="0" w:space="0" w:color="auto"/>
                                    <w:left w:val="none" w:sz="0" w:space="0" w:color="auto"/>
                                    <w:bottom w:val="none" w:sz="0" w:space="0" w:color="auto"/>
                                    <w:right w:val="none" w:sz="0" w:space="0" w:color="auto"/>
                                  </w:divBdr>
                                </w:div>
                              </w:divsChild>
                            </w:div>
                            <w:div w:id="349598677">
                              <w:marLeft w:val="0"/>
                              <w:marRight w:val="0"/>
                              <w:marTop w:val="0"/>
                              <w:marBottom w:val="0"/>
                              <w:divBdr>
                                <w:top w:val="none" w:sz="0" w:space="0" w:color="auto"/>
                                <w:left w:val="none" w:sz="0" w:space="0" w:color="auto"/>
                                <w:bottom w:val="none" w:sz="0" w:space="0" w:color="auto"/>
                                <w:right w:val="none" w:sz="0" w:space="0" w:color="auto"/>
                              </w:divBdr>
                              <w:divsChild>
                                <w:div w:id="3496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3573">
              <w:marLeft w:val="0"/>
              <w:marRight w:val="0"/>
              <w:marTop w:val="0"/>
              <w:marBottom w:val="0"/>
              <w:divBdr>
                <w:top w:val="none" w:sz="0" w:space="0" w:color="auto"/>
                <w:left w:val="none" w:sz="0" w:space="0" w:color="auto"/>
                <w:bottom w:val="none" w:sz="0" w:space="0" w:color="auto"/>
                <w:right w:val="none" w:sz="0" w:space="0" w:color="auto"/>
              </w:divBdr>
              <w:divsChild>
                <w:div w:id="3495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796">
      <w:marLeft w:val="0"/>
      <w:marRight w:val="0"/>
      <w:marTop w:val="0"/>
      <w:marBottom w:val="0"/>
      <w:divBdr>
        <w:top w:val="none" w:sz="0" w:space="0" w:color="auto"/>
        <w:left w:val="none" w:sz="0" w:space="0" w:color="auto"/>
        <w:bottom w:val="none" w:sz="0" w:space="0" w:color="auto"/>
        <w:right w:val="none" w:sz="0" w:space="0" w:color="auto"/>
      </w:divBdr>
      <w:divsChild>
        <w:div w:id="349587577">
          <w:marLeft w:val="0"/>
          <w:marRight w:val="0"/>
          <w:marTop w:val="0"/>
          <w:marBottom w:val="0"/>
          <w:divBdr>
            <w:top w:val="none" w:sz="0" w:space="0" w:color="auto"/>
            <w:left w:val="none" w:sz="0" w:space="0" w:color="auto"/>
            <w:bottom w:val="none" w:sz="0" w:space="0" w:color="auto"/>
            <w:right w:val="none" w:sz="0" w:space="0" w:color="auto"/>
          </w:divBdr>
        </w:div>
      </w:divsChild>
    </w:div>
    <w:div w:id="349592800">
      <w:marLeft w:val="0"/>
      <w:marRight w:val="0"/>
      <w:marTop w:val="0"/>
      <w:marBottom w:val="0"/>
      <w:divBdr>
        <w:top w:val="none" w:sz="0" w:space="0" w:color="auto"/>
        <w:left w:val="none" w:sz="0" w:space="0" w:color="auto"/>
        <w:bottom w:val="none" w:sz="0" w:space="0" w:color="auto"/>
        <w:right w:val="none" w:sz="0" w:space="0" w:color="auto"/>
      </w:divBdr>
    </w:div>
    <w:div w:id="349592804">
      <w:marLeft w:val="0"/>
      <w:marRight w:val="0"/>
      <w:marTop w:val="0"/>
      <w:marBottom w:val="0"/>
      <w:divBdr>
        <w:top w:val="none" w:sz="0" w:space="0" w:color="auto"/>
        <w:left w:val="none" w:sz="0" w:space="0" w:color="auto"/>
        <w:bottom w:val="none" w:sz="0" w:space="0" w:color="auto"/>
        <w:right w:val="none" w:sz="0" w:space="0" w:color="auto"/>
      </w:divBdr>
    </w:div>
    <w:div w:id="349592807">
      <w:marLeft w:val="0"/>
      <w:marRight w:val="0"/>
      <w:marTop w:val="0"/>
      <w:marBottom w:val="0"/>
      <w:divBdr>
        <w:top w:val="none" w:sz="0" w:space="0" w:color="auto"/>
        <w:left w:val="none" w:sz="0" w:space="0" w:color="auto"/>
        <w:bottom w:val="none" w:sz="0" w:space="0" w:color="auto"/>
        <w:right w:val="none" w:sz="0" w:space="0" w:color="auto"/>
      </w:divBdr>
      <w:divsChild>
        <w:div w:id="349573561">
          <w:marLeft w:val="0"/>
          <w:marRight w:val="0"/>
          <w:marTop w:val="0"/>
          <w:marBottom w:val="0"/>
          <w:divBdr>
            <w:top w:val="none" w:sz="0" w:space="0" w:color="auto"/>
            <w:left w:val="none" w:sz="0" w:space="0" w:color="auto"/>
            <w:bottom w:val="none" w:sz="0" w:space="0" w:color="auto"/>
            <w:right w:val="none" w:sz="0" w:space="0" w:color="auto"/>
          </w:divBdr>
        </w:div>
        <w:div w:id="349601022">
          <w:marLeft w:val="0"/>
          <w:marRight w:val="0"/>
          <w:marTop w:val="0"/>
          <w:marBottom w:val="0"/>
          <w:divBdr>
            <w:top w:val="none" w:sz="0" w:space="0" w:color="auto"/>
            <w:left w:val="none" w:sz="0" w:space="0" w:color="auto"/>
            <w:bottom w:val="none" w:sz="0" w:space="0" w:color="auto"/>
            <w:right w:val="none" w:sz="0" w:space="0" w:color="auto"/>
          </w:divBdr>
        </w:div>
      </w:divsChild>
    </w:div>
    <w:div w:id="349592809">
      <w:marLeft w:val="0"/>
      <w:marRight w:val="0"/>
      <w:marTop w:val="0"/>
      <w:marBottom w:val="0"/>
      <w:divBdr>
        <w:top w:val="none" w:sz="0" w:space="0" w:color="auto"/>
        <w:left w:val="none" w:sz="0" w:space="0" w:color="auto"/>
        <w:bottom w:val="none" w:sz="0" w:space="0" w:color="auto"/>
        <w:right w:val="none" w:sz="0" w:space="0" w:color="auto"/>
      </w:divBdr>
      <w:divsChild>
        <w:div w:id="349571360">
          <w:marLeft w:val="0"/>
          <w:marRight w:val="0"/>
          <w:marTop w:val="225"/>
          <w:marBottom w:val="0"/>
          <w:divBdr>
            <w:top w:val="none" w:sz="0" w:space="0" w:color="auto"/>
            <w:left w:val="none" w:sz="0" w:space="0" w:color="auto"/>
            <w:bottom w:val="none" w:sz="0" w:space="0" w:color="auto"/>
            <w:right w:val="none" w:sz="0" w:space="0" w:color="auto"/>
          </w:divBdr>
          <w:divsChild>
            <w:div w:id="349581374">
              <w:marLeft w:val="0"/>
              <w:marRight w:val="0"/>
              <w:marTop w:val="0"/>
              <w:marBottom w:val="0"/>
              <w:divBdr>
                <w:top w:val="none" w:sz="0" w:space="0" w:color="auto"/>
                <w:left w:val="none" w:sz="0" w:space="0" w:color="auto"/>
                <w:bottom w:val="none" w:sz="0" w:space="0" w:color="auto"/>
                <w:right w:val="none" w:sz="0" w:space="0" w:color="auto"/>
              </w:divBdr>
            </w:div>
          </w:divsChild>
        </w:div>
        <w:div w:id="349575060">
          <w:marLeft w:val="0"/>
          <w:marRight w:val="0"/>
          <w:marTop w:val="225"/>
          <w:marBottom w:val="0"/>
          <w:divBdr>
            <w:top w:val="none" w:sz="0" w:space="0" w:color="auto"/>
            <w:left w:val="none" w:sz="0" w:space="0" w:color="auto"/>
            <w:bottom w:val="none" w:sz="0" w:space="0" w:color="auto"/>
            <w:right w:val="none" w:sz="0" w:space="0" w:color="auto"/>
          </w:divBdr>
          <w:divsChild>
            <w:div w:id="349583067">
              <w:marLeft w:val="0"/>
              <w:marRight w:val="0"/>
              <w:marTop w:val="0"/>
              <w:marBottom w:val="0"/>
              <w:divBdr>
                <w:top w:val="none" w:sz="0" w:space="0" w:color="auto"/>
                <w:left w:val="none" w:sz="0" w:space="0" w:color="auto"/>
                <w:bottom w:val="none" w:sz="0" w:space="0" w:color="auto"/>
                <w:right w:val="none" w:sz="0" w:space="0" w:color="auto"/>
              </w:divBdr>
            </w:div>
          </w:divsChild>
        </w:div>
        <w:div w:id="349585710">
          <w:marLeft w:val="0"/>
          <w:marRight w:val="0"/>
          <w:marTop w:val="225"/>
          <w:marBottom w:val="0"/>
          <w:divBdr>
            <w:top w:val="none" w:sz="0" w:space="0" w:color="auto"/>
            <w:left w:val="none" w:sz="0" w:space="0" w:color="auto"/>
            <w:bottom w:val="none" w:sz="0" w:space="0" w:color="auto"/>
            <w:right w:val="none" w:sz="0" w:space="0" w:color="auto"/>
          </w:divBdr>
          <w:divsChild>
            <w:div w:id="3495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11">
      <w:marLeft w:val="0"/>
      <w:marRight w:val="0"/>
      <w:marTop w:val="0"/>
      <w:marBottom w:val="0"/>
      <w:divBdr>
        <w:top w:val="none" w:sz="0" w:space="0" w:color="auto"/>
        <w:left w:val="none" w:sz="0" w:space="0" w:color="auto"/>
        <w:bottom w:val="none" w:sz="0" w:space="0" w:color="auto"/>
        <w:right w:val="none" w:sz="0" w:space="0" w:color="auto"/>
      </w:divBdr>
    </w:div>
    <w:div w:id="349592812">
      <w:marLeft w:val="0"/>
      <w:marRight w:val="0"/>
      <w:marTop w:val="0"/>
      <w:marBottom w:val="0"/>
      <w:divBdr>
        <w:top w:val="none" w:sz="0" w:space="0" w:color="auto"/>
        <w:left w:val="none" w:sz="0" w:space="0" w:color="auto"/>
        <w:bottom w:val="none" w:sz="0" w:space="0" w:color="auto"/>
        <w:right w:val="none" w:sz="0" w:space="0" w:color="auto"/>
      </w:divBdr>
      <w:divsChild>
        <w:div w:id="349585342">
          <w:marLeft w:val="0"/>
          <w:marRight w:val="0"/>
          <w:marTop w:val="84"/>
          <w:marBottom w:val="251"/>
          <w:divBdr>
            <w:top w:val="none" w:sz="0" w:space="0" w:color="auto"/>
            <w:left w:val="none" w:sz="0" w:space="0" w:color="auto"/>
            <w:bottom w:val="none" w:sz="0" w:space="0" w:color="auto"/>
            <w:right w:val="none" w:sz="0" w:space="0" w:color="auto"/>
          </w:divBdr>
        </w:div>
        <w:div w:id="349586588">
          <w:marLeft w:val="0"/>
          <w:marRight w:val="0"/>
          <w:marTop w:val="117"/>
          <w:marBottom w:val="285"/>
          <w:divBdr>
            <w:top w:val="none" w:sz="0" w:space="0" w:color="auto"/>
            <w:left w:val="none" w:sz="0" w:space="0" w:color="auto"/>
            <w:bottom w:val="none" w:sz="0" w:space="0" w:color="auto"/>
            <w:right w:val="none" w:sz="0" w:space="0" w:color="auto"/>
          </w:divBdr>
        </w:div>
      </w:divsChild>
    </w:div>
    <w:div w:id="349592815">
      <w:marLeft w:val="0"/>
      <w:marRight w:val="0"/>
      <w:marTop w:val="0"/>
      <w:marBottom w:val="0"/>
      <w:divBdr>
        <w:top w:val="none" w:sz="0" w:space="0" w:color="auto"/>
        <w:left w:val="none" w:sz="0" w:space="0" w:color="auto"/>
        <w:bottom w:val="none" w:sz="0" w:space="0" w:color="auto"/>
        <w:right w:val="none" w:sz="0" w:space="0" w:color="auto"/>
      </w:divBdr>
      <w:divsChild>
        <w:div w:id="349598137">
          <w:marLeft w:val="0"/>
          <w:marRight w:val="0"/>
          <w:marTop w:val="0"/>
          <w:marBottom w:val="0"/>
          <w:divBdr>
            <w:top w:val="none" w:sz="0" w:space="0" w:color="auto"/>
            <w:left w:val="none" w:sz="0" w:space="0" w:color="auto"/>
            <w:bottom w:val="none" w:sz="0" w:space="0" w:color="auto"/>
            <w:right w:val="none" w:sz="0" w:space="0" w:color="auto"/>
          </w:divBdr>
        </w:div>
      </w:divsChild>
    </w:div>
    <w:div w:id="349592816">
      <w:marLeft w:val="0"/>
      <w:marRight w:val="0"/>
      <w:marTop w:val="0"/>
      <w:marBottom w:val="0"/>
      <w:divBdr>
        <w:top w:val="none" w:sz="0" w:space="0" w:color="auto"/>
        <w:left w:val="none" w:sz="0" w:space="0" w:color="auto"/>
        <w:bottom w:val="none" w:sz="0" w:space="0" w:color="auto"/>
        <w:right w:val="none" w:sz="0" w:space="0" w:color="auto"/>
      </w:divBdr>
    </w:div>
    <w:div w:id="349592817">
      <w:marLeft w:val="0"/>
      <w:marRight w:val="0"/>
      <w:marTop w:val="0"/>
      <w:marBottom w:val="0"/>
      <w:divBdr>
        <w:top w:val="none" w:sz="0" w:space="0" w:color="auto"/>
        <w:left w:val="none" w:sz="0" w:space="0" w:color="auto"/>
        <w:bottom w:val="none" w:sz="0" w:space="0" w:color="auto"/>
        <w:right w:val="none" w:sz="0" w:space="0" w:color="auto"/>
      </w:divBdr>
      <w:divsChild>
        <w:div w:id="349588871">
          <w:marLeft w:val="0"/>
          <w:marRight w:val="0"/>
          <w:marTop w:val="0"/>
          <w:marBottom w:val="0"/>
          <w:divBdr>
            <w:top w:val="none" w:sz="0" w:space="0" w:color="auto"/>
            <w:left w:val="none" w:sz="0" w:space="0" w:color="auto"/>
            <w:bottom w:val="none" w:sz="0" w:space="0" w:color="auto"/>
            <w:right w:val="none" w:sz="0" w:space="0" w:color="auto"/>
          </w:divBdr>
        </w:div>
        <w:div w:id="349596904">
          <w:marLeft w:val="0"/>
          <w:marRight w:val="0"/>
          <w:marTop w:val="0"/>
          <w:marBottom w:val="0"/>
          <w:divBdr>
            <w:top w:val="none" w:sz="0" w:space="0" w:color="auto"/>
            <w:left w:val="none" w:sz="0" w:space="0" w:color="auto"/>
            <w:bottom w:val="none" w:sz="0" w:space="0" w:color="auto"/>
            <w:right w:val="none" w:sz="0" w:space="0" w:color="auto"/>
          </w:divBdr>
        </w:div>
      </w:divsChild>
    </w:div>
    <w:div w:id="349592819">
      <w:marLeft w:val="0"/>
      <w:marRight w:val="0"/>
      <w:marTop w:val="0"/>
      <w:marBottom w:val="0"/>
      <w:divBdr>
        <w:top w:val="none" w:sz="0" w:space="0" w:color="auto"/>
        <w:left w:val="none" w:sz="0" w:space="0" w:color="auto"/>
        <w:bottom w:val="none" w:sz="0" w:space="0" w:color="auto"/>
        <w:right w:val="none" w:sz="0" w:space="0" w:color="auto"/>
      </w:divBdr>
      <w:divsChild>
        <w:div w:id="349600869">
          <w:marLeft w:val="0"/>
          <w:marRight w:val="0"/>
          <w:marTop w:val="0"/>
          <w:marBottom w:val="0"/>
          <w:divBdr>
            <w:top w:val="single" w:sz="6" w:space="18" w:color="C4C4C4"/>
            <w:left w:val="none" w:sz="0" w:space="0" w:color="auto"/>
            <w:bottom w:val="none" w:sz="0" w:space="0" w:color="auto"/>
            <w:right w:val="none" w:sz="0" w:space="0" w:color="auto"/>
          </w:divBdr>
        </w:div>
      </w:divsChild>
    </w:div>
    <w:div w:id="349592820">
      <w:marLeft w:val="0"/>
      <w:marRight w:val="0"/>
      <w:marTop w:val="0"/>
      <w:marBottom w:val="0"/>
      <w:divBdr>
        <w:top w:val="none" w:sz="0" w:space="0" w:color="auto"/>
        <w:left w:val="none" w:sz="0" w:space="0" w:color="auto"/>
        <w:bottom w:val="none" w:sz="0" w:space="0" w:color="auto"/>
        <w:right w:val="none" w:sz="0" w:space="0" w:color="auto"/>
      </w:divBdr>
      <w:divsChild>
        <w:div w:id="349587586">
          <w:marLeft w:val="0"/>
          <w:marRight w:val="0"/>
          <w:marTop w:val="0"/>
          <w:marBottom w:val="0"/>
          <w:divBdr>
            <w:top w:val="none" w:sz="0" w:space="0" w:color="auto"/>
            <w:left w:val="none" w:sz="0" w:space="0" w:color="auto"/>
            <w:bottom w:val="none" w:sz="0" w:space="0" w:color="auto"/>
            <w:right w:val="none" w:sz="0" w:space="0" w:color="auto"/>
          </w:divBdr>
        </w:div>
        <w:div w:id="349600080">
          <w:marLeft w:val="0"/>
          <w:marRight w:val="0"/>
          <w:marTop w:val="0"/>
          <w:marBottom w:val="0"/>
          <w:divBdr>
            <w:top w:val="none" w:sz="0" w:space="0" w:color="auto"/>
            <w:left w:val="none" w:sz="0" w:space="0" w:color="auto"/>
            <w:bottom w:val="none" w:sz="0" w:space="0" w:color="auto"/>
            <w:right w:val="none" w:sz="0" w:space="0" w:color="auto"/>
          </w:divBdr>
        </w:div>
      </w:divsChild>
    </w:div>
    <w:div w:id="349592822">
      <w:marLeft w:val="0"/>
      <w:marRight w:val="0"/>
      <w:marTop w:val="0"/>
      <w:marBottom w:val="0"/>
      <w:divBdr>
        <w:top w:val="none" w:sz="0" w:space="0" w:color="auto"/>
        <w:left w:val="none" w:sz="0" w:space="0" w:color="auto"/>
        <w:bottom w:val="none" w:sz="0" w:space="0" w:color="auto"/>
        <w:right w:val="none" w:sz="0" w:space="0" w:color="auto"/>
      </w:divBdr>
      <w:divsChild>
        <w:div w:id="349579927">
          <w:marLeft w:val="0"/>
          <w:marRight w:val="0"/>
          <w:marTop w:val="0"/>
          <w:marBottom w:val="0"/>
          <w:divBdr>
            <w:top w:val="none" w:sz="0" w:space="0" w:color="auto"/>
            <w:left w:val="none" w:sz="0" w:space="0" w:color="auto"/>
            <w:bottom w:val="none" w:sz="0" w:space="0" w:color="auto"/>
            <w:right w:val="none" w:sz="0" w:space="0" w:color="auto"/>
          </w:divBdr>
        </w:div>
      </w:divsChild>
    </w:div>
    <w:div w:id="349592824">
      <w:marLeft w:val="0"/>
      <w:marRight w:val="0"/>
      <w:marTop w:val="0"/>
      <w:marBottom w:val="0"/>
      <w:divBdr>
        <w:top w:val="none" w:sz="0" w:space="0" w:color="auto"/>
        <w:left w:val="none" w:sz="0" w:space="0" w:color="auto"/>
        <w:bottom w:val="none" w:sz="0" w:space="0" w:color="auto"/>
        <w:right w:val="none" w:sz="0" w:space="0" w:color="auto"/>
      </w:divBdr>
      <w:divsChild>
        <w:div w:id="349595411">
          <w:marLeft w:val="0"/>
          <w:marRight w:val="0"/>
          <w:marTop w:val="0"/>
          <w:marBottom w:val="0"/>
          <w:divBdr>
            <w:top w:val="none" w:sz="0" w:space="0" w:color="auto"/>
            <w:left w:val="none" w:sz="0" w:space="0" w:color="auto"/>
            <w:bottom w:val="none" w:sz="0" w:space="0" w:color="auto"/>
            <w:right w:val="none" w:sz="0" w:space="0" w:color="auto"/>
          </w:divBdr>
        </w:div>
      </w:divsChild>
    </w:div>
    <w:div w:id="349592827">
      <w:marLeft w:val="0"/>
      <w:marRight w:val="0"/>
      <w:marTop w:val="0"/>
      <w:marBottom w:val="0"/>
      <w:divBdr>
        <w:top w:val="none" w:sz="0" w:space="0" w:color="auto"/>
        <w:left w:val="none" w:sz="0" w:space="0" w:color="auto"/>
        <w:bottom w:val="none" w:sz="0" w:space="0" w:color="auto"/>
        <w:right w:val="none" w:sz="0" w:space="0" w:color="auto"/>
      </w:divBdr>
      <w:divsChild>
        <w:div w:id="349577919">
          <w:marLeft w:val="0"/>
          <w:marRight w:val="0"/>
          <w:marTop w:val="0"/>
          <w:marBottom w:val="0"/>
          <w:divBdr>
            <w:top w:val="none" w:sz="0" w:space="0" w:color="auto"/>
            <w:left w:val="none" w:sz="0" w:space="0" w:color="auto"/>
            <w:bottom w:val="none" w:sz="0" w:space="0" w:color="auto"/>
            <w:right w:val="none" w:sz="0" w:space="0" w:color="auto"/>
          </w:divBdr>
        </w:div>
        <w:div w:id="349579868">
          <w:marLeft w:val="0"/>
          <w:marRight w:val="0"/>
          <w:marTop w:val="0"/>
          <w:marBottom w:val="0"/>
          <w:divBdr>
            <w:top w:val="none" w:sz="0" w:space="0" w:color="auto"/>
            <w:left w:val="none" w:sz="0" w:space="0" w:color="auto"/>
            <w:bottom w:val="none" w:sz="0" w:space="0" w:color="auto"/>
            <w:right w:val="none" w:sz="0" w:space="0" w:color="auto"/>
          </w:divBdr>
        </w:div>
      </w:divsChild>
    </w:div>
    <w:div w:id="349592830">
      <w:marLeft w:val="0"/>
      <w:marRight w:val="0"/>
      <w:marTop w:val="0"/>
      <w:marBottom w:val="0"/>
      <w:divBdr>
        <w:top w:val="none" w:sz="0" w:space="0" w:color="auto"/>
        <w:left w:val="none" w:sz="0" w:space="0" w:color="auto"/>
        <w:bottom w:val="none" w:sz="0" w:space="0" w:color="auto"/>
        <w:right w:val="none" w:sz="0" w:space="0" w:color="auto"/>
      </w:divBdr>
      <w:divsChild>
        <w:div w:id="349575086">
          <w:marLeft w:val="0"/>
          <w:marRight w:val="0"/>
          <w:marTop w:val="58"/>
          <w:marBottom w:val="174"/>
          <w:divBdr>
            <w:top w:val="none" w:sz="0" w:space="0" w:color="auto"/>
            <w:left w:val="none" w:sz="0" w:space="0" w:color="auto"/>
            <w:bottom w:val="none" w:sz="0" w:space="0" w:color="auto"/>
            <w:right w:val="none" w:sz="0" w:space="0" w:color="auto"/>
          </w:divBdr>
        </w:div>
        <w:div w:id="349591906">
          <w:marLeft w:val="0"/>
          <w:marRight w:val="0"/>
          <w:marTop w:val="81"/>
          <w:marBottom w:val="197"/>
          <w:divBdr>
            <w:top w:val="none" w:sz="0" w:space="0" w:color="auto"/>
            <w:left w:val="none" w:sz="0" w:space="0" w:color="auto"/>
            <w:bottom w:val="none" w:sz="0" w:space="0" w:color="auto"/>
            <w:right w:val="none" w:sz="0" w:space="0" w:color="auto"/>
          </w:divBdr>
        </w:div>
      </w:divsChild>
    </w:div>
    <w:div w:id="349592836">
      <w:marLeft w:val="0"/>
      <w:marRight w:val="0"/>
      <w:marTop w:val="0"/>
      <w:marBottom w:val="0"/>
      <w:divBdr>
        <w:top w:val="none" w:sz="0" w:space="0" w:color="auto"/>
        <w:left w:val="none" w:sz="0" w:space="0" w:color="auto"/>
        <w:bottom w:val="none" w:sz="0" w:space="0" w:color="auto"/>
        <w:right w:val="none" w:sz="0" w:space="0" w:color="auto"/>
      </w:divBdr>
      <w:divsChild>
        <w:div w:id="349592510">
          <w:marLeft w:val="0"/>
          <w:marRight w:val="0"/>
          <w:marTop w:val="0"/>
          <w:marBottom w:val="0"/>
          <w:divBdr>
            <w:top w:val="none" w:sz="0" w:space="0" w:color="auto"/>
            <w:left w:val="none" w:sz="0" w:space="0" w:color="auto"/>
            <w:bottom w:val="none" w:sz="0" w:space="0" w:color="auto"/>
            <w:right w:val="none" w:sz="0" w:space="0" w:color="auto"/>
          </w:divBdr>
          <w:divsChild>
            <w:div w:id="34959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38">
      <w:marLeft w:val="0"/>
      <w:marRight w:val="0"/>
      <w:marTop w:val="0"/>
      <w:marBottom w:val="0"/>
      <w:divBdr>
        <w:top w:val="none" w:sz="0" w:space="0" w:color="auto"/>
        <w:left w:val="none" w:sz="0" w:space="0" w:color="auto"/>
        <w:bottom w:val="none" w:sz="0" w:space="0" w:color="auto"/>
        <w:right w:val="none" w:sz="0" w:space="0" w:color="auto"/>
      </w:divBdr>
    </w:div>
    <w:div w:id="349592839">
      <w:marLeft w:val="0"/>
      <w:marRight w:val="0"/>
      <w:marTop w:val="0"/>
      <w:marBottom w:val="0"/>
      <w:divBdr>
        <w:top w:val="none" w:sz="0" w:space="0" w:color="auto"/>
        <w:left w:val="none" w:sz="0" w:space="0" w:color="auto"/>
        <w:bottom w:val="none" w:sz="0" w:space="0" w:color="auto"/>
        <w:right w:val="none" w:sz="0" w:space="0" w:color="auto"/>
      </w:divBdr>
    </w:div>
    <w:div w:id="349592841">
      <w:marLeft w:val="0"/>
      <w:marRight w:val="0"/>
      <w:marTop w:val="0"/>
      <w:marBottom w:val="0"/>
      <w:divBdr>
        <w:top w:val="none" w:sz="0" w:space="0" w:color="auto"/>
        <w:left w:val="none" w:sz="0" w:space="0" w:color="auto"/>
        <w:bottom w:val="none" w:sz="0" w:space="0" w:color="auto"/>
        <w:right w:val="none" w:sz="0" w:space="0" w:color="auto"/>
      </w:divBdr>
    </w:div>
    <w:div w:id="349592844">
      <w:marLeft w:val="0"/>
      <w:marRight w:val="0"/>
      <w:marTop w:val="0"/>
      <w:marBottom w:val="0"/>
      <w:divBdr>
        <w:top w:val="none" w:sz="0" w:space="0" w:color="auto"/>
        <w:left w:val="none" w:sz="0" w:space="0" w:color="auto"/>
        <w:bottom w:val="none" w:sz="0" w:space="0" w:color="auto"/>
        <w:right w:val="none" w:sz="0" w:space="0" w:color="auto"/>
      </w:divBdr>
      <w:divsChild>
        <w:div w:id="349586279">
          <w:marLeft w:val="0"/>
          <w:marRight w:val="0"/>
          <w:marTop w:val="0"/>
          <w:marBottom w:val="0"/>
          <w:divBdr>
            <w:top w:val="none" w:sz="0" w:space="0" w:color="auto"/>
            <w:left w:val="none" w:sz="0" w:space="0" w:color="auto"/>
            <w:bottom w:val="none" w:sz="0" w:space="0" w:color="auto"/>
            <w:right w:val="none" w:sz="0" w:space="0" w:color="auto"/>
          </w:divBdr>
        </w:div>
      </w:divsChild>
    </w:div>
    <w:div w:id="349592845">
      <w:marLeft w:val="0"/>
      <w:marRight w:val="0"/>
      <w:marTop w:val="0"/>
      <w:marBottom w:val="0"/>
      <w:divBdr>
        <w:top w:val="none" w:sz="0" w:space="0" w:color="auto"/>
        <w:left w:val="none" w:sz="0" w:space="0" w:color="auto"/>
        <w:bottom w:val="none" w:sz="0" w:space="0" w:color="auto"/>
        <w:right w:val="none" w:sz="0" w:space="0" w:color="auto"/>
      </w:divBdr>
      <w:divsChild>
        <w:div w:id="349576747">
          <w:marLeft w:val="0"/>
          <w:marRight w:val="0"/>
          <w:marTop w:val="0"/>
          <w:marBottom w:val="0"/>
          <w:divBdr>
            <w:top w:val="none" w:sz="0" w:space="0" w:color="auto"/>
            <w:left w:val="none" w:sz="0" w:space="0" w:color="auto"/>
            <w:bottom w:val="none" w:sz="0" w:space="0" w:color="auto"/>
            <w:right w:val="none" w:sz="0" w:space="0" w:color="auto"/>
          </w:divBdr>
        </w:div>
        <w:div w:id="349600273">
          <w:marLeft w:val="0"/>
          <w:marRight w:val="0"/>
          <w:marTop w:val="0"/>
          <w:marBottom w:val="0"/>
          <w:divBdr>
            <w:top w:val="none" w:sz="0" w:space="0" w:color="auto"/>
            <w:left w:val="none" w:sz="0" w:space="0" w:color="auto"/>
            <w:bottom w:val="none" w:sz="0" w:space="0" w:color="auto"/>
            <w:right w:val="none" w:sz="0" w:space="0" w:color="auto"/>
          </w:divBdr>
        </w:div>
      </w:divsChild>
    </w:div>
    <w:div w:id="349592846">
      <w:marLeft w:val="0"/>
      <w:marRight w:val="0"/>
      <w:marTop w:val="0"/>
      <w:marBottom w:val="0"/>
      <w:divBdr>
        <w:top w:val="none" w:sz="0" w:space="0" w:color="auto"/>
        <w:left w:val="none" w:sz="0" w:space="0" w:color="auto"/>
        <w:bottom w:val="none" w:sz="0" w:space="0" w:color="auto"/>
        <w:right w:val="none" w:sz="0" w:space="0" w:color="auto"/>
      </w:divBdr>
    </w:div>
    <w:div w:id="349592847">
      <w:marLeft w:val="0"/>
      <w:marRight w:val="0"/>
      <w:marTop w:val="0"/>
      <w:marBottom w:val="0"/>
      <w:divBdr>
        <w:top w:val="none" w:sz="0" w:space="0" w:color="auto"/>
        <w:left w:val="none" w:sz="0" w:space="0" w:color="auto"/>
        <w:bottom w:val="none" w:sz="0" w:space="0" w:color="auto"/>
        <w:right w:val="none" w:sz="0" w:space="0" w:color="auto"/>
      </w:divBdr>
    </w:div>
    <w:div w:id="349592850">
      <w:marLeft w:val="0"/>
      <w:marRight w:val="0"/>
      <w:marTop w:val="0"/>
      <w:marBottom w:val="0"/>
      <w:divBdr>
        <w:top w:val="none" w:sz="0" w:space="0" w:color="auto"/>
        <w:left w:val="none" w:sz="0" w:space="0" w:color="auto"/>
        <w:bottom w:val="none" w:sz="0" w:space="0" w:color="auto"/>
        <w:right w:val="none" w:sz="0" w:space="0" w:color="auto"/>
      </w:divBdr>
      <w:divsChild>
        <w:div w:id="349589907">
          <w:marLeft w:val="0"/>
          <w:marRight w:val="0"/>
          <w:marTop w:val="0"/>
          <w:marBottom w:val="0"/>
          <w:divBdr>
            <w:top w:val="none" w:sz="0" w:space="0" w:color="auto"/>
            <w:left w:val="none" w:sz="0" w:space="0" w:color="auto"/>
            <w:bottom w:val="none" w:sz="0" w:space="0" w:color="auto"/>
            <w:right w:val="none" w:sz="0" w:space="0" w:color="auto"/>
          </w:divBdr>
          <w:divsChild>
            <w:div w:id="349577476">
              <w:marLeft w:val="0"/>
              <w:marRight w:val="0"/>
              <w:marTop w:val="0"/>
              <w:marBottom w:val="0"/>
              <w:divBdr>
                <w:top w:val="none" w:sz="0" w:space="0" w:color="auto"/>
                <w:left w:val="none" w:sz="0" w:space="0" w:color="auto"/>
                <w:bottom w:val="none" w:sz="0" w:space="0" w:color="auto"/>
                <w:right w:val="none" w:sz="0" w:space="0" w:color="auto"/>
              </w:divBdr>
              <w:divsChild>
                <w:div w:id="349600436">
                  <w:marLeft w:val="0"/>
                  <w:marRight w:val="0"/>
                  <w:marTop w:val="0"/>
                  <w:marBottom w:val="0"/>
                  <w:divBdr>
                    <w:top w:val="none" w:sz="0" w:space="0" w:color="auto"/>
                    <w:left w:val="none" w:sz="0" w:space="0" w:color="auto"/>
                    <w:bottom w:val="none" w:sz="0" w:space="0" w:color="auto"/>
                    <w:right w:val="none" w:sz="0" w:space="0" w:color="auto"/>
                  </w:divBdr>
                  <w:divsChild>
                    <w:div w:id="349588771">
                      <w:marLeft w:val="0"/>
                      <w:marRight w:val="0"/>
                      <w:marTop w:val="0"/>
                      <w:marBottom w:val="0"/>
                      <w:divBdr>
                        <w:top w:val="none" w:sz="0" w:space="0" w:color="auto"/>
                        <w:left w:val="none" w:sz="0" w:space="0" w:color="auto"/>
                        <w:bottom w:val="none" w:sz="0" w:space="0" w:color="auto"/>
                        <w:right w:val="none" w:sz="0" w:space="0" w:color="auto"/>
                      </w:divBdr>
                      <w:divsChild>
                        <w:div w:id="349578645">
                          <w:marLeft w:val="0"/>
                          <w:marRight w:val="0"/>
                          <w:marTop w:val="0"/>
                          <w:marBottom w:val="0"/>
                          <w:divBdr>
                            <w:top w:val="none" w:sz="0" w:space="0" w:color="auto"/>
                            <w:left w:val="none" w:sz="0" w:space="0" w:color="auto"/>
                            <w:bottom w:val="none" w:sz="0" w:space="0" w:color="auto"/>
                            <w:right w:val="none" w:sz="0" w:space="0" w:color="auto"/>
                          </w:divBdr>
                          <w:divsChild>
                            <w:div w:id="349593511">
                              <w:marLeft w:val="0"/>
                              <w:marRight w:val="0"/>
                              <w:marTop w:val="0"/>
                              <w:marBottom w:val="0"/>
                              <w:divBdr>
                                <w:top w:val="none" w:sz="0" w:space="0" w:color="auto"/>
                                <w:left w:val="none" w:sz="0" w:space="0" w:color="auto"/>
                                <w:bottom w:val="none" w:sz="0" w:space="0" w:color="auto"/>
                                <w:right w:val="none" w:sz="0" w:space="0" w:color="auto"/>
                              </w:divBdr>
                            </w:div>
                            <w:div w:id="349594455">
                              <w:marLeft w:val="0"/>
                              <w:marRight w:val="0"/>
                              <w:marTop w:val="0"/>
                              <w:marBottom w:val="0"/>
                              <w:divBdr>
                                <w:top w:val="none" w:sz="0" w:space="0" w:color="auto"/>
                                <w:left w:val="none" w:sz="0" w:space="0" w:color="auto"/>
                                <w:bottom w:val="none" w:sz="0" w:space="0" w:color="auto"/>
                                <w:right w:val="none" w:sz="0" w:space="0" w:color="auto"/>
                              </w:divBdr>
                            </w:div>
                            <w:div w:id="349594921">
                              <w:marLeft w:val="0"/>
                              <w:marRight w:val="0"/>
                              <w:marTop w:val="0"/>
                              <w:marBottom w:val="0"/>
                              <w:divBdr>
                                <w:top w:val="none" w:sz="0" w:space="0" w:color="auto"/>
                                <w:left w:val="none" w:sz="0" w:space="0" w:color="auto"/>
                                <w:bottom w:val="none" w:sz="0" w:space="0" w:color="auto"/>
                                <w:right w:val="none" w:sz="0" w:space="0" w:color="auto"/>
                              </w:divBdr>
                              <w:divsChild>
                                <w:div w:id="349594118">
                                  <w:marLeft w:val="0"/>
                                  <w:marRight w:val="0"/>
                                  <w:marTop w:val="0"/>
                                  <w:marBottom w:val="0"/>
                                  <w:divBdr>
                                    <w:top w:val="none" w:sz="0" w:space="0" w:color="auto"/>
                                    <w:left w:val="none" w:sz="0" w:space="0" w:color="auto"/>
                                    <w:bottom w:val="none" w:sz="0" w:space="0" w:color="auto"/>
                                    <w:right w:val="none" w:sz="0" w:space="0" w:color="auto"/>
                                  </w:divBdr>
                                </w:div>
                                <w:div w:id="349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17">
                          <w:marLeft w:val="0"/>
                          <w:marRight w:val="0"/>
                          <w:marTop w:val="0"/>
                          <w:marBottom w:val="0"/>
                          <w:divBdr>
                            <w:top w:val="none" w:sz="0" w:space="0" w:color="auto"/>
                            <w:left w:val="none" w:sz="0" w:space="0" w:color="auto"/>
                            <w:bottom w:val="none" w:sz="0" w:space="0" w:color="auto"/>
                            <w:right w:val="none" w:sz="0" w:space="0" w:color="auto"/>
                          </w:divBdr>
                          <w:divsChild>
                            <w:div w:id="349601571">
                              <w:marLeft w:val="0"/>
                              <w:marRight w:val="0"/>
                              <w:marTop w:val="0"/>
                              <w:marBottom w:val="0"/>
                              <w:divBdr>
                                <w:top w:val="none" w:sz="0" w:space="0" w:color="auto"/>
                                <w:left w:val="none" w:sz="0" w:space="0" w:color="auto"/>
                                <w:bottom w:val="none" w:sz="0" w:space="0" w:color="auto"/>
                                <w:right w:val="none" w:sz="0" w:space="0" w:color="auto"/>
                              </w:divBdr>
                              <w:divsChild>
                                <w:div w:id="34958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9574">
          <w:marLeft w:val="0"/>
          <w:marRight w:val="0"/>
          <w:marTop w:val="0"/>
          <w:marBottom w:val="0"/>
          <w:divBdr>
            <w:top w:val="none" w:sz="0" w:space="0" w:color="auto"/>
            <w:left w:val="none" w:sz="0" w:space="0" w:color="auto"/>
            <w:bottom w:val="none" w:sz="0" w:space="0" w:color="auto"/>
            <w:right w:val="none" w:sz="0" w:space="0" w:color="auto"/>
          </w:divBdr>
          <w:divsChild>
            <w:div w:id="349576789">
              <w:marLeft w:val="0"/>
              <w:marRight w:val="0"/>
              <w:marTop w:val="0"/>
              <w:marBottom w:val="0"/>
              <w:divBdr>
                <w:top w:val="none" w:sz="0" w:space="0" w:color="auto"/>
                <w:left w:val="none" w:sz="0" w:space="0" w:color="auto"/>
                <w:bottom w:val="none" w:sz="0" w:space="0" w:color="auto"/>
                <w:right w:val="none" w:sz="0" w:space="0" w:color="auto"/>
              </w:divBdr>
              <w:divsChild>
                <w:div w:id="349571212">
                  <w:marLeft w:val="0"/>
                  <w:marRight w:val="0"/>
                  <w:marTop w:val="0"/>
                  <w:marBottom w:val="0"/>
                  <w:divBdr>
                    <w:top w:val="none" w:sz="0" w:space="0" w:color="auto"/>
                    <w:left w:val="none" w:sz="0" w:space="0" w:color="auto"/>
                    <w:bottom w:val="none" w:sz="0" w:space="0" w:color="auto"/>
                    <w:right w:val="none" w:sz="0" w:space="0" w:color="auto"/>
                  </w:divBdr>
                  <w:divsChild>
                    <w:div w:id="349577943">
                      <w:marLeft w:val="0"/>
                      <w:marRight w:val="0"/>
                      <w:marTop w:val="0"/>
                      <w:marBottom w:val="0"/>
                      <w:divBdr>
                        <w:top w:val="none" w:sz="0" w:space="0" w:color="auto"/>
                        <w:left w:val="none" w:sz="0" w:space="0" w:color="auto"/>
                        <w:bottom w:val="none" w:sz="0" w:space="0" w:color="auto"/>
                        <w:right w:val="none" w:sz="0" w:space="0" w:color="auto"/>
                      </w:divBdr>
                    </w:div>
                    <w:div w:id="34958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90">
              <w:marLeft w:val="0"/>
              <w:marRight w:val="0"/>
              <w:marTop w:val="0"/>
              <w:marBottom w:val="0"/>
              <w:divBdr>
                <w:top w:val="none" w:sz="0" w:space="0" w:color="auto"/>
                <w:left w:val="none" w:sz="0" w:space="0" w:color="auto"/>
                <w:bottom w:val="none" w:sz="0" w:space="0" w:color="auto"/>
                <w:right w:val="none" w:sz="0" w:space="0" w:color="auto"/>
              </w:divBdr>
              <w:divsChild>
                <w:div w:id="349576082">
                  <w:marLeft w:val="0"/>
                  <w:marRight w:val="0"/>
                  <w:marTop w:val="0"/>
                  <w:marBottom w:val="0"/>
                  <w:divBdr>
                    <w:top w:val="none" w:sz="0" w:space="0" w:color="auto"/>
                    <w:left w:val="none" w:sz="0" w:space="0" w:color="auto"/>
                    <w:bottom w:val="none" w:sz="0" w:space="0" w:color="auto"/>
                    <w:right w:val="none" w:sz="0" w:space="0" w:color="auto"/>
                  </w:divBdr>
                  <w:divsChild>
                    <w:div w:id="349575623">
                      <w:marLeft w:val="0"/>
                      <w:marRight w:val="0"/>
                      <w:marTop w:val="0"/>
                      <w:marBottom w:val="0"/>
                      <w:divBdr>
                        <w:top w:val="none" w:sz="0" w:space="0" w:color="auto"/>
                        <w:left w:val="none" w:sz="0" w:space="0" w:color="auto"/>
                        <w:bottom w:val="none" w:sz="0" w:space="0" w:color="auto"/>
                        <w:right w:val="none" w:sz="0" w:space="0" w:color="auto"/>
                      </w:divBdr>
                      <w:divsChild>
                        <w:div w:id="349596064">
                          <w:marLeft w:val="0"/>
                          <w:marRight w:val="0"/>
                          <w:marTop w:val="0"/>
                          <w:marBottom w:val="0"/>
                          <w:divBdr>
                            <w:top w:val="none" w:sz="0" w:space="0" w:color="auto"/>
                            <w:left w:val="none" w:sz="0" w:space="0" w:color="auto"/>
                            <w:bottom w:val="none" w:sz="0" w:space="0" w:color="auto"/>
                            <w:right w:val="none" w:sz="0" w:space="0" w:color="auto"/>
                          </w:divBdr>
                          <w:divsChild>
                            <w:div w:id="3495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2852">
      <w:marLeft w:val="0"/>
      <w:marRight w:val="0"/>
      <w:marTop w:val="0"/>
      <w:marBottom w:val="0"/>
      <w:divBdr>
        <w:top w:val="none" w:sz="0" w:space="0" w:color="auto"/>
        <w:left w:val="none" w:sz="0" w:space="0" w:color="auto"/>
        <w:bottom w:val="none" w:sz="0" w:space="0" w:color="auto"/>
        <w:right w:val="none" w:sz="0" w:space="0" w:color="auto"/>
      </w:divBdr>
    </w:div>
    <w:div w:id="349592854">
      <w:marLeft w:val="0"/>
      <w:marRight w:val="0"/>
      <w:marTop w:val="0"/>
      <w:marBottom w:val="0"/>
      <w:divBdr>
        <w:top w:val="none" w:sz="0" w:space="0" w:color="auto"/>
        <w:left w:val="none" w:sz="0" w:space="0" w:color="auto"/>
        <w:bottom w:val="none" w:sz="0" w:space="0" w:color="auto"/>
        <w:right w:val="none" w:sz="0" w:space="0" w:color="auto"/>
      </w:divBdr>
      <w:divsChild>
        <w:div w:id="349582440">
          <w:marLeft w:val="0"/>
          <w:marRight w:val="0"/>
          <w:marTop w:val="0"/>
          <w:marBottom w:val="0"/>
          <w:divBdr>
            <w:top w:val="none" w:sz="0" w:space="0" w:color="auto"/>
            <w:left w:val="none" w:sz="0" w:space="0" w:color="auto"/>
            <w:bottom w:val="none" w:sz="0" w:space="0" w:color="auto"/>
            <w:right w:val="none" w:sz="0" w:space="0" w:color="auto"/>
          </w:divBdr>
          <w:divsChild>
            <w:div w:id="349574289">
              <w:marLeft w:val="0"/>
              <w:marRight w:val="0"/>
              <w:marTop w:val="0"/>
              <w:marBottom w:val="0"/>
              <w:divBdr>
                <w:top w:val="none" w:sz="0" w:space="0" w:color="auto"/>
                <w:left w:val="none" w:sz="0" w:space="0" w:color="auto"/>
                <w:bottom w:val="none" w:sz="0" w:space="0" w:color="auto"/>
                <w:right w:val="none" w:sz="0" w:space="0" w:color="auto"/>
              </w:divBdr>
            </w:div>
            <w:div w:id="349579673">
              <w:marLeft w:val="0"/>
              <w:marRight w:val="0"/>
              <w:marTop w:val="0"/>
              <w:marBottom w:val="0"/>
              <w:divBdr>
                <w:top w:val="none" w:sz="0" w:space="0" w:color="auto"/>
                <w:left w:val="none" w:sz="0" w:space="0" w:color="auto"/>
                <w:bottom w:val="none" w:sz="0" w:space="0" w:color="auto"/>
                <w:right w:val="none" w:sz="0" w:space="0" w:color="auto"/>
              </w:divBdr>
            </w:div>
            <w:div w:id="349581731">
              <w:marLeft w:val="0"/>
              <w:marRight w:val="0"/>
              <w:marTop w:val="0"/>
              <w:marBottom w:val="0"/>
              <w:divBdr>
                <w:top w:val="none" w:sz="0" w:space="0" w:color="auto"/>
                <w:left w:val="none" w:sz="0" w:space="0" w:color="auto"/>
                <w:bottom w:val="none" w:sz="0" w:space="0" w:color="auto"/>
                <w:right w:val="none" w:sz="0" w:space="0" w:color="auto"/>
              </w:divBdr>
            </w:div>
            <w:div w:id="349583711">
              <w:marLeft w:val="0"/>
              <w:marRight w:val="0"/>
              <w:marTop w:val="0"/>
              <w:marBottom w:val="0"/>
              <w:divBdr>
                <w:top w:val="none" w:sz="0" w:space="0" w:color="auto"/>
                <w:left w:val="none" w:sz="0" w:space="0" w:color="auto"/>
                <w:bottom w:val="none" w:sz="0" w:space="0" w:color="auto"/>
                <w:right w:val="none" w:sz="0" w:space="0" w:color="auto"/>
              </w:divBdr>
            </w:div>
            <w:div w:id="349588718">
              <w:marLeft w:val="0"/>
              <w:marRight w:val="0"/>
              <w:marTop w:val="0"/>
              <w:marBottom w:val="0"/>
              <w:divBdr>
                <w:top w:val="none" w:sz="0" w:space="0" w:color="auto"/>
                <w:left w:val="none" w:sz="0" w:space="0" w:color="auto"/>
                <w:bottom w:val="none" w:sz="0" w:space="0" w:color="auto"/>
                <w:right w:val="none" w:sz="0" w:space="0" w:color="auto"/>
              </w:divBdr>
            </w:div>
            <w:div w:id="349589903">
              <w:marLeft w:val="0"/>
              <w:marRight w:val="0"/>
              <w:marTop w:val="0"/>
              <w:marBottom w:val="0"/>
              <w:divBdr>
                <w:top w:val="none" w:sz="0" w:space="0" w:color="auto"/>
                <w:left w:val="none" w:sz="0" w:space="0" w:color="auto"/>
                <w:bottom w:val="none" w:sz="0" w:space="0" w:color="auto"/>
                <w:right w:val="none" w:sz="0" w:space="0" w:color="auto"/>
              </w:divBdr>
            </w:div>
            <w:div w:id="349590673">
              <w:marLeft w:val="0"/>
              <w:marRight w:val="0"/>
              <w:marTop w:val="0"/>
              <w:marBottom w:val="0"/>
              <w:divBdr>
                <w:top w:val="none" w:sz="0" w:space="0" w:color="auto"/>
                <w:left w:val="none" w:sz="0" w:space="0" w:color="auto"/>
                <w:bottom w:val="none" w:sz="0" w:space="0" w:color="auto"/>
                <w:right w:val="none" w:sz="0" w:space="0" w:color="auto"/>
              </w:divBdr>
            </w:div>
            <w:div w:id="349592576">
              <w:marLeft w:val="0"/>
              <w:marRight w:val="0"/>
              <w:marTop w:val="0"/>
              <w:marBottom w:val="0"/>
              <w:divBdr>
                <w:top w:val="none" w:sz="0" w:space="0" w:color="auto"/>
                <w:left w:val="none" w:sz="0" w:space="0" w:color="auto"/>
                <w:bottom w:val="none" w:sz="0" w:space="0" w:color="auto"/>
                <w:right w:val="none" w:sz="0" w:space="0" w:color="auto"/>
              </w:divBdr>
            </w:div>
            <w:div w:id="3495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857">
      <w:marLeft w:val="0"/>
      <w:marRight w:val="0"/>
      <w:marTop w:val="0"/>
      <w:marBottom w:val="0"/>
      <w:divBdr>
        <w:top w:val="none" w:sz="0" w:space="0" w:color="auto"/>
        <w:left w:val="none" w:sz="0" w:space="0" w:color="auto"/>
        <w:bottom w:val="none" w:sz="0" w:space="0" w:color="auto"/>
        <w:right w:val="none" w:sz="0" w:space="0" w:color="auto"/>
      </w:divBdr>
      <w:divsChild>
        <w:div w:id="349602508">
          <w:marLeft w:val="0"/>
          <w:marRight w:val="0"/>
          <w:marTop w:val="0"/>
          <w:marBottom w:val="0"/>
          <w:divBdr>
            <w:top w:val="none" w:sz="0" w:space="0" w:color="auto"/>
            <w:left w:val="none" w:sz="0" w:space="0" w:color="auto"/>
            <w:bottom w:val="none" w:sz="0" w:space="0" w:color="auto"/>
            <w:right w:val="none" w:sz="0" w:space="0" w:color="auto"/>
          </w:divBdr>
        </w:div>
      </w:divsChild>
    </w:div>
    <w:div w:id="349592861">
      <w:marLeft w:val="0"/>
      <w:marRight w:val="0"/>
      <w:marTop w:val="0"/>
      <w:marBottom w:val="0"/>
      <w:divBdr>
        <w:top w:val="none" w:sz="0" w:space="0" w:color="auto"/>
        <w:left w:val="none" w:sz="0" w:space="0" w:color="auto"/>
        <w:bottom w:val="none" w:sz="0" w:space="0" w:color="auto"/>
        <w:right w:val="none" w:sz="0" w:space="0" w:color="auto"/>
      </w:divBdr>
    </w:div>
    <w:div w:id="349592864">
      <w:marLeft w:val="0"/>
      <w:marRight w:val="0"/>
      <w:marTop w:val="0"/>
      <w:marBottom w:val="0"/>
      <w:divBdr>
        <w:top w:val="none" w:sz="0" w:space="0" w:color="auto"/>
        <w:left w:val="none" w:sz="0" w:space="0" w:color="auto"/>
        <w:bottom w:val="none" w:sz="0" w:space="0" w:color="auto"/>
        <w:right w:val="none" w:sz="0" w:space="0" w:color="auto"/>
      </w:divBdr>
      <w:divsChild>
        <w:div w:id="349602270">
          <w:marLeft w:val="0"/>
          <w:marRight w:val="0"/>
          <w:marTop w:val="0"/>
          <w:marBottom w:val="0"/>
          <w:divBdr>
            <w:top w:val="none" w:sz="0" w:space="0" w:color="auto"/>
            <w:left w:val="none" w:sz="0" w:space="0" w:color="auto"/>
            <w:bottom w:val="none" w:sz="0" w:space="0" w:color="auto"/>
            <w:right w:val="none" w:sz="0" w:space="0" w:color="auto"/>
          </w:divBdr>
          <w:divsChild>
            <w:div w:id="34960250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2865">
      <w:marLeft w:val="0"/>
      <w:marRight w:val="0"/>
      <w:marTop w:val="0"/>
      <w:marBottom w:val="0"/>
      <w:divBdr>
        <w:top w:val="none" w:sz="0" w:space="0" w:color="auto"/>
        <w:left w:val="none" w:sz="0" w:space="0" w:color="auto"/>
        <w:bottom w:val="none" w:sz="0" w:space="0" w:color="auto"/>
        <w:right w:val="none" w:sz="0" w:space="0" w:color="auto"/>
      </w:divBdr>
    </w:div>
    <w:div w:id="349592866">
      <w:marLeft w:val="0"/>
      <w:marRight w:val="0"/>
      <w:marTop w:val="0"/>
      <w:marBottom w:val="0"/>
      <w:divBdr>
        <w:top w:val="none" w:sz="0" w:space="0" w:color="auto"/>
        <w:left w:val="none" w:sz="0" w:space="0" w:color="auto"/>
        <w:bottom w:val="none" w:sz="0" w:space="0" w:color="auto"/>
        <w:right w:val="none" w:sz="0" w:space="0" w:color="auto"/>
      </w:divBdr>
      <w:divsChild>
        <w:div w:id="349577147">
          <w:marLeft w:val="0"/>
          <w:marRight w:val="0"/>
          <w:marTop w:val="0"/>
          <w:marBottom w:val="0"/>
          <w:divBdr>
            <w:top w:val="none" w:sz="0" w:space="0" w:color="auto"/>
            <w:left w:val="none" w:sz="0" w:space="0" w:color="auto"/>
            <w:bottom w:val="none" w:sz="0" w:space="0" w:color="auto"/>
            <w:right w:val="none" w:sz="0" w:space="0" w:color="auto"/>
          </w:divBdr>
        </w:div>
        <w:div w:id="349584805">
          <w:marLeft w:val="0"/>
          <w:marRight w:val="0"/>
          <w:marTop w:val="0"/>
          <w:marBottom w:val="0"/>
          <w:divBdr>
            <w:top w:val="none" w:sz="0" w:space="0" w:color="auto"/>
            <w:left w:val="none" w:sz="0" w:space="0" w:color="auto"/>
            <w:bottom w:val="none" w:sz="0" w:space="0" w:color="auto"/>
            <w:right w:val="none" w:sz="0" w:space="0" w:color="auto"/>
          </w:divBdr>
        </w:div>
      </w:divsChild>
    </w:div>
    <w:div w:id="349592873">
      <w:marLeft w:val="0"/>
      <w:marRight w:val="0"/>
      <w:marTop w:val="0"/>
      <w:marBottom w:val="0"/>
      <w:divBdr>
        <w:top w:val="none" w:sz="0" w:space="0" w:color="auto"/>
        <w:left w:val="none" w:sz="0" w:space="0" w:color="auto"/>
        <w:bottom w:val="none" w:sz="0" w:space="0" w:color="auto"/>
        <w:right w:val="none" w:sz="0" w:space="0" w:color="auto"/>
      </w:divBdr>
      <w:divsChild>
        <w:div w:id="349586453">
          <w:marLeft w:val="0"/>
          <w:marRight w:val="0"/>
          <w:marTop w:val="0"/>
          <w:marBottom w:val="0"/>
          <w:divBdr>
            <w:top w:val="none" w:sz="0" w:space="0" w:color="auto"/>
            <w:left w:val="none" w:sz="0" w:space="0" w:color="auto"/>
            <w:bottom w:val="none" w:sz="0" w:space="0" w:color="auto"/>
            <w:right w:val="none" w:sz="0" w:space="0" w:color="auto"/>
          </w:divBdr>
          <w:divsChild>
            <w:div w:id="349576179">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2876">
      <w:marLeft w:val="0"/>
      <w:marRight w:val="0"/>
      <w:marTop w:val="0"/>
      <w:marBottom w:val="0"/>
      <w:divBdr>
        <w:top w:val="none" w:sz="0" w:space="0" w:color="auto"/>
        <w:left w:val="none" w:sz="0" w:space="0" w:color="auto"/>
        <w:bottom w:val="none" w:sz="0" w:space="0" w:color="auto"/>
        <w:right w:val="none" w:sz="0" w:space="0" w:color="auto"/>
      </w:divBdr>
      <w:divsChild>
        <w:div w:id="349601209">
          <w:marLeft w:val="0"/>
          <w:marRight w:val="0"/>
          <w:marTop w:val="0"/>
          <w:marBottom w:val="0"/>
          <w:divBdr>
            <w:top w:val="none" w:sz="0" w:space="0" w:color="auto"/>
            <w:left w:val="none" w:sz="0" w:space="0" w:color="auto"/>
            <w:bottom w:val="none" w:sz="0" w:space="0" w:color="auto"/>
            <w:right w:val="none" w:sz="0" w:space="0" w:color="auto"/>
          </w:divBdr>
        </w:div>
      </w:divsChild>
    </w:div>
    <w:div w:id="349592882">
      <w:marLeft w:val="0"/>
      <w:marRight w:val="0"/>
      <w:marTop w:val="0"/>
      <w:marBottom w:val="0"/>
      <w:divBdr>
        <w:top w:val="none" w:sz="0" w:space="0" w:color="auto"/>
        <w:left w:val="none" w:sz="0" w:space="0" w:color="auto"/>
        <w:bottom w:val="none" w:sz="0" w:space="0" w:color="auto"/>
        <w:right w:val="none" w:sz="0" w:space="0" w:color="auto"/>
      </w:divBdr>
    </w:div>
    <w:div w:id="349592884">
      <w:marLeft w:val="0"/>
      <w:marRight w:val="0"/>
      <w:marTop w:val="0"/>
      <w:marBottom w:val="0"/>
      <w:divBdr>
        <w:top w:val="none" w:sz="0" w:space="0" w:color="auto"/>
        <w:left w:val="none" w:sz="0" w:space="0" w:color="auto"/>
        <w:bottom w:val="none" w:sz="0" w:space="0" w:color="auto"/>
        <w:right w:val="none" w:sz="0" w:space="0" w:color="auto"/>
      </w:divBdr>
      <w:divsChild>
        <w:div w:id="349589886">
          <w:marLeft w:val="0"/>
          <w:marRight w:val="0"/>
          <w:marTop w:val="0"/>
          <w:marBottom w:val="0"/>
          <w:divBdr>
            <w:top w:val="none" w:sz="0" w:space="0" w:color="auto"/>
            <w:left w:val="none" w:sz="0" w:space="0" w:color="auto"/>
            <w:bottom w:val="none" w:sz="0" w:space="0" w:color="auto"/>
            <w:right w:val="none" w:sz="0" w:space="0" w:color="auto"/>
          </w:divBdr>
        </w:div>
      </w:divsChild>
    </w:div>
    <w:div w:id="349592885">
      <w:marLeft w:val="0"/>
      <w:marRight w:val="0"/>
      <w:marTop w:val="0"/>
      <w:marBottom w:val="0"/>
      <w:divBdr>
        <w:top w:val="none" w:sz="0" w:space="0" w:color="auto"/>
        <w:left w:val="none" w:sz="0" w:space="0" w:color="auto"/>
        <w:bottom w:val="none" w:sz="0" w:space="0" w:color="auto"/>
        <w:right w:val="none" w:sz="0" w:space="0" w:color="auto"/>
      </w:divBdr>
    </w:div>
    <w:div w:id="349592890">
      <w:marLeft w:val="0"/>
      <w:marRight w:val="0"/>
      <w:marTop w:val="0"/>
      <w:marBottom w:val="0"/>
      <w:divBdr>
        <w:top w:val="none" w:sz="0" w:space="0" w:color="auto"/>
        <w:left w:val="none" w:sz="0" w:space="0" w:color="auto"/>
        <w:bottom w:val="none" w:sz="0" w:space="0" w:color="auto"/>
        <w:right w:val="none" w:sz="0" w:space="0" w:color="auto"/>
      </w:divBdr>
    </w:div>
    <w:div w:id="349592893">
      <w:marLeft w:val="0"/>
      <w:marRight w:val="0"/>
      <w:marTop w:val="0"/>
      <w:marBottom w:val="0"/>
      <w:divBdr>
        <w:top w:val="none" w:sz="0" w:space="0" w:color="auto"/>
        <w:left w:val="none" w:sz="0" w:space="0" w:color="auto"/>
        <w:bottom w:val="none" w:sz="0" w:space="0" w:color="auto"/>
        <w:right w:val="none" w:sz="0" w:space="0" w:color="auto"/>
      </w:divBdr>
      <w:divsChild>
        <w:div w:id="349601530">
          <w:marLeft w:val="0"/>
          <w:marRight w:val="0"/>
          <w:marTop w:val="0"/>
          <w:marBottom w:val="0"/>
          <w:divBdr>
            <w:top w:val="none" w:sz="0" w:space="0" w:color="auto"/>
            <w:left w:val="none" w:sz="0" w:space="0" w:color="auto"/>
            <w:bottom w:val="none" w:sz="0" w:space="0" w:color="auto"/>
            <w:right w:val="none" w:sz="0" w:space="0" w:color="auto"/>
          </w:divBdr>
          <w:divsChild>
            <w:div w:id="349582573">
              <w:marLeft w:val="0"/>
              <w:marRight w:val="0"/>
              <w:marTop w:val="0"/>
              <w:marBottom w:val="0"/>
              <w:divBdr>
                <w:top w:val="none" w:sz="0" w:space="0" w:color="auto"/>
                <w:left w:val="none" w:sz="0" w:space="0" w:color="auto"/>
                <w:bottom w:val="none" w:sz="0" w:space="0" w:color="auto"/>
                <w:right w:val="none" w:sz="0" w:space="0" w:color="auto"/>
              </w:divBdr>
            </w:div>
            <w:div w:id="349594825">
              <w:marLeft w:val="0"/>
              <w:marRight w:val="0"/>
              <w:marTop w:val="0"/>
              <w:marBottom w:val="0"/>
              <w:divBdr>
                <w:top w:val="none" w:sz="0" w:space="0" w:color="auto"/>
                <w:left w:val="none" w:sz="0" w:space="0" w:color="auto"/>
                <w:bottom w:val="none" w:sz="0" w:space="0" w:color="auto"/>
                <w:right w:val="none" w:sz="0" w:space="0" w:color="auto"/>
              </w:divBdr>
              <w:divsChild>
                <w:div w:id="349580200">
                  <w:marLeft w:val="0"/>
                  <w:marRight w:val="0"/>
                  <w:marTop w:val="0"/>
                  <w:marBottom w:val="0"/>
                  <w:divBdr>
                    <w:top w:val="none" w:sz="0" w:space="0" w:color="auto"/>
                    <w:left w:val="none" w:sz="0" w:space="0" w:color="auto"/>
                    <w:bottom w:val="none" w:sz="0" w:space="0" w:color="auto"/>
                    <w:right w:val="none" w:sz="0" w:space="0" w:color="auto"/>
                  </w:divBdr>
                  <w:divsChild>
                    <w:div w:id="3495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2896">
      <w:marLeft w:val="0"/>
      <w:marRight w:val="0"/>
      <w:marTop w:val="0"/>
      <w:marBottom w:val="0"/>
      <w:divBdr>
        <w:top w:val="none" w:sz="0" w:space="0" w:color="auto"/>
        <w:left w:val="none" w:sz="0" w:space="0" w:color="auto"/>
        <w:bottom w:val="none" w:sz="0" w:space="0" w:color="auto"/>
        <w:right w:val="none" w:sz="0" w:space="0" w:color="auto"/>
      </w:divBdr>
      <w:divsChild>
        <w:div w:id="349590839">
          <w:marLeft w:val="0"/>
          <w:marRight w:val="0"/>
          <w:marTop w:val="0"/>
          <w:marBottom w:val="0"/>
          <w:divBdr>
            <w:top w:val="none" w:sz="0" w:space="0" w:color="auto"/>
            <w:left w:val="none" w:sz="0" w:space="0" w:color="auto"/>
            <w:bottom w:val="none" w:sz="0" w:space="0" w:color="auto"/>
            <w:right w:val="none" w:sz="0" w:space="0" w:color="auto"/>
          </w:divBdr>
        </w:div>
      </w:divsChild>
    </w:div>
    <w:div w:id="349592897">
      <w:marLeft w:val="0"/>
      <w:marRight w:val="0"/>
      <w:marTop w:val="0"/>
      <w:marBottom w:val="0"/>
      <w:divBdr>
        <w:top w:val="none" w:sz="0" w:space="0" w:color="auto"/>
        <w:left w:val="none" w:sz="0" w:space="0" w:color="auto"/>
        <w:bottom w:val="none" w:sz="0" w:space="0" w:color="auto"/>
        <w:right w:val="none" w:sz="0" w:space="0" w:color="auto"/>
      </w:divBdr>
      <w:divsChild>
        <w:div w:id="349591667">
          <w:marLeft w:val="0"/>
          <w:marRight w:val="0"/>
          <w:marTop w:val="0"/>
          <w:marBottom w:val="0"/>
          <w:divBdr>
            <w:top w:val="none" w:sz="0" w:space="0" w:color="auto"/>
            <w:left w:val="none" w:sz="0" w:space="0" w:color="auto"/>
            <w:bottom w:val="none" w:sz="0" w:space="0" w:color="auto"/>
            <w:right w:val="none" w:sz="0" w:space="0" w:color="auto"/>
          </w:divBdr>
        </w:div>
        <w:div w:id="349601889">
          <w:marLeft w:val="0"/>
          <w:marRight w:val="0"/>
          <w:marTop w:val="0"/>
          <w:marBottom w:val="0"/>
          <w:divBdr>
            <w:top w:val="none" w:sz="0" w:space="0" w:color="auto"/>
            <w:left w:val="none" w:sz="0" w:space="0" w:color="auto"/>
            <w:bottom w:val="none" w:sz="0" w:space="0" w:color="auto"/>
            <w:right w:val="none" w:sz="0" w:space="0" w:color="auto"/>
          </w:divBdr>
        </w:div>
      </w:divsChild>
    </w:div>
    <w:div w:id="349592898">
      <w:marLeft w:val="0"/>
      <w:marRight w:val="0"/>
      <w:marTop w:val="0"/>
      <w:marBottom w:val="0"/>
      <w:divBdr>
        <w:top w:val="none" w:sz="0" w:space="0" w:color="auto"/>
        <w:left w:val="none" w:sz="0" w:space="0" w:color="auto"/>
        <w:bottom w:val="none" w:sz="0" w:space="0" w:color="auto"/>
        <w:right w:val="none" w:sz="0" w:space="0" w:color="auto"/>
      </w:divBdr>
    </w:div>
    <w:div w:id="349592899">
      <w:marLeft w:val="0"/>
      <w:marRight w:val="0"/>
      <w:marTop w:val="0"/>
      <w:marBottom w:val="0"/>
      <w:divBdr>
        <w:top w:val="none" w:sz="0" w:space="0" w:color="auto"/>
        <w:left w:val="none" w:sz="0" w:space="0" w:color="auto"/>
        <w:bottom w:val="none" w:sz="0" w:space="0" w:color="auto"/>
        <w:right w:val="none" w:sz="0" w:space="0" w:color="auto"/>
      </w:divBdr>
      <w:divsChild>
        <w:div w:id="349572050">
          <w:marLeft w:val="0"/>
          <w:marRight w:val="0"/>
          <w:marTop w:val="0"/>
          <w:marBottom w:val="0"/>
          <w:divBdr>
            <w:top w:val="none" w:sz="0" w:space="0" w:color="auto"/>
            <w:left w:val="none" w:sz="0" w:space="0" w:color="auto"/>
            <w:bottom w:val="none" w:sz="0" w:space="0" w:color="auto"/>
            <w:right w:val="none" w:sz="0" w:space="0" w:color="auto"/>
          </w:divBdr>
          <w:divsChild>
            <w:div w:id="349571339">
              <w:marLeft w:val="0"/>
              <w:marRight w:val="0"/>
              <w:marTop w:val="0"/>
              <w:marBottom w:val="0"/>
              <w:divBdr>
                <w:top w:val="none" w:sz="0" w:space="0" w:color="auto"/>
                <w:left w:val="none" w:sz="0" w:space="0" w:color="auto"/>
                <w:bottom w:val="none" w:sz="0" w:space="0" w:color="auto"/>
                <w:right w:val="none" w:sz="0" w:space="0" w:color="auto"/>
              </w:divBdr>
            </w:div>
          </w:divsChild>
        </w:div>
        <w:div w:id="349574787">
          <w:marLeft w:val="0"/>
          <w:marRight w:val="0"/>
          <w:marTop w:val="0"/>
          <w:marBottom w:val="0"/>
          <w:divBdr>
            <w:top w:val="none" w:sz="0" w:space="0" w:color="auto"/>
            <w:left w:val="none" w:sz="0" w:space="0" w:color="auto"/>
            <w:bottom w:val="none" w:sz="0" w:space="0" w:color="auto"/>
            <w:right w:val="none" w:sz="0" w:space="0" w:color="auto"/>
          </w:divBdr>
        </w:div>
      </w:divsChild>
    </w:div>
    <w:div w:id="349592900">
      <w:marLeft w:val="0"/>
      <w:marRight w:val="0"/>
      <w:marTop w:val="0"/>
      <w:marBottom w:val="0"/>
      <w:divBdr>
        <w:top w:val="none" w:sz="0" w:space="0" w:color="auto"/>
        <w:left w:val="none" w:sz="0" w:space="0" w:color="auto"/>
        <w:bottom w:val="none" w:sz="0" w:space="0" w:color="auto"/>
        <w:right w:val="none" w:sz="0" w:space="0" w:color="auto"/>
      </w:divBdr>
    </w:div>
    <w:div w:id="349592906">
      <w:marLeft w:val="0"/>
      <w:marRight w:val="0"/>
      <w:marTop w:val="0"/>
      <w:marBottom w:val="0"/>
      <w:divBdr>
        <w:top w:val="none" w:sz="0" w:space="0" w:color="auto"/>
        <w:left w:val="none" w:sz="0" w:space="0" w:color="auto"/>
        <w:bottom w:val="none" w:sz="0" w:space="0" w:color="auto"/>
        <w:right w:val="none" w:sz="0" w:space="0" w:color="auto"/>
      </w:divBdr>
      <w:divsChild>
        <w:div w:id="349574344">
          <w:marLeft w:val="0"/>
          <w:marRight w:val="0"/>
          <w:marTop w:val="0"/>
          <w:marBottom w:val="0"/>
          <w:divBdr>
            <w:top w:val="none" w:sz="0" w:space="0" w:color="auto"/>
            <w:left w:val="none" w:sz="0" w:space="0" w:color="auto"/>
            <w:bottom w:val="none" w:sz="0" w:space="0" w:color="auto"/>
            <w:right w:val="none" w:sz="0" w:space="0" w:color="auto"/>
          </w:divBdr>
        </w:div>
        <w:div w:id="349583553">
          <w:marLeft w:val="0"/>
          <w:marRight w:val="0"/>
          <w:marTop w:val="0"/>
          <w:marBottom w:val="0"/>
          <w:divBdr>
            <w:top w:val="none" w:sz="0" w:space="0" w:color="auto"/>
            <w:left w:val="none" w:sz="0" w:space="0" w:color="auto"/>
            <w:bottom w:val="none" w:sz="0" w:space="0" w:color="auto"/>
            <w:right w:val="none" w:sz="0" w:space="0" w:color="auto"/>
          </w:divBdr>
        </w:div>
        <w:div w:id="349586374">
          <w:marLeft w:val="0"/>
          <w:marRight w:val="0"/>
          <w:marTop w:val="0"/>
          <w:marBottom w:val="0"/>
          <w:divBdr>
            <w:top w:val="none" w:sz="0" w:space="0" w:color="auto"/>
            <w:left w:val="none" w:sz="0" w:space="0" w:color="auto"/>
            <w:bottom w:val="none" w:sz="0" w:space="0" w:color="auto"/>
            <w:right w:val="none" w:sz="0" w:space="0" w:color="auto"/>
          </w:divBdr>
        </w:div>
        <w:div w:id="349587947">
          <w:marLeft w:val="0"/>
          <w:marRight w:val="0"/>
          <w:marTop w:val="0"/>
          <w:marBottom w:val="0"/>
          <w:divBdr>
            <w:top w:val="none" w:sz="0" w:space="0" w:color="auto"/>
            <w:left w:val="none" w:sz="0" w:space="0" w:color="auto"/>
            <w:bottom w:val="none" w:sz="0" w:space="0" w:color="auto"/>
            <w:right w:val="none" w:sz="0" w:space="0" w:color="auto"/>
          </w:divBdr>
        </w:div>
        <w:div w:id="349589840">
          <w:marLeft w:val="0"/>
          <w:marRight w:val="0"/>
          <w:marTop w:val="0"/>
          <w:marBottom w:val="0"/>
          <w:divBdr>
            <w:top w:val="none" w:sz="0" w:space="0" w:color="auto"/>
            <w:left w:val="none" w:sz="0" w:space="0" w:color="auto"/>
            <w:bottom w:val="none" w:sz="0" w:space="0" w:color="auto"/>
            <w:right w:val="none" w:sz="0" w:space="0" w:color="auto"/>
          </w:divBdr>
        </w:div>
        <w:div w:id="349591288">
          <w:marLeft w:val="0"/>
          <w:marRight w:val="0"/>
          <w:marTop w:val="0"/>
          <w:marBottom w:val="0"/>
          <w:divBdr>
            <w:top w:val="none" w:sz="0" w:space="0" w:color="auto"/>
            <w:left w:val="none" w:sz="0" w:space="0" w:color="auto"/>
            <w:bottom w:val="none" w:sz="0" w:space="0" w:color="auto"/>
            <w:right w:val="none" w:sz="0" w:space="0" w:color="auto"/>
          </w:divBdr>
          <w:divsChild>
            <w:div w:id="349573230">
              <w:marLeft w:val="0"/>
              <w:marRight w:val="0"/>
              <w:marTop w:val="0"/>
              <w:marBottom w:val="0"/>
              <w:divBdr>
                <w:top w:val="none" w:sz="0" w:space="0" w:color="auto"/>
                <w:left w:val="none" w:sz="0" w:space="0" w:color="auto"/>
                <w:bottom w:val="none" w:sz="0" w:space="0" w:color="auto"/>
                <w:right w:val="none" w:sz="0" w:space="0" w:color="auto"/>
              </w:divBdr>
            </w:div>
            <w:div w:id="349573845">
              <w:marLeft w:val="0"/>
              <w:marRight w:val="0"/>
              <w:marTop w:val="0"/>
              <w:marBottom w:val="0"/>
              <w:divBdr>
                <w:top w:val="none" w:sz="0" w:space="0" w:color="auto"/>
                <w:left w:val="none" w:sz="0" w:space="0" w:color="auto"/>
                <w:bottom w:val="none" w:sz="0" w:space="0" w:color="auto"/>
                <w:right w:val="none" w:sz="0" w:space="0" w:color="auto"/>
              </w:divBdr>
            </w:div>
            <w:div w:id="349573878">
              <w:marLeft w:val="0"/>
              <w:marRight w:val="0"/>
              <w:marTop w:val="0"/>
              <w:marBottom w:val="0"/>
              <w:divBdr>
                <w:top w:val="none" w:sz="0" w:space="0" w:color="auto"/>
                <w:left w:val="none" w:sz="0" w:space="0" w:color="auto"/>
                <w:bottom w:val="none" w:sz="0" w:space="0" w:color="auto"/>
                <w:right w:val="none" w:sz="0" w:space="0" w:color="auto"/>
              </w:divBdr>
            </w:div>
            <w:div w:id="349575586">
              <w:marLeft w:val="0"/>
              <w:marRight w:val="0"/>
              <w:marTop w:val="0"/>
              <w:marBottom w:val="0"/>
              <w:divBdr>
                <w:top w:val="none" w:sz="0" w:space="0" w:color="auto"/>
                <w:left w:val="none" w:sz="0" w:space="0" w:color="auto"/>
                <w:bottom w:val="none" w:sz="0" w:space="0" w:color="auto"/>
                <w:right w:val="none" w:sz="0" w:space="0" w:color="auto"/>
              </w:divBdr>
            </w:div>
            <w:div w:id="349577666">
              <w:marLeft w:val="0"/>
              <w:marRight w:val="0"/>
              <w:marTop w:val="0"/>
              <w:marBottom w:val="0"/>
              <w:divBdr>
                <w:top w:val="none" w:sz="0" w:space="0" w:color="auto"/>
                <w:left w:val="none" w:sz="0" w:space="0" w:color="auto"/>
                <w:bottom w:val="none" w:sz="0" w:space="0" w:color="auto"/>
                <w:right w:val="none" w:sz="0" w:space="0" w:color="auto"/>
              </w:divBdr>
            </w:div>
            <w:div w:id="349580069">
              <w:marLeft w:val="0"/>
              <w:marRight w:val="0"/>
              <w:marTop w:val="0"/>
              <w:marBottom w:val="0"/>
              <w:divBdr>
                <w:top w:val="none" w:sz="0" w:space="0" w:color="auto"/>
                <w:left w:val="none" w:sz="0" w:space="0" w:color="auto"/>
                <w:bottom w:val="none" w:sz="0" w:space="0" w:color="auto"/>
                <w:right w:val="none" w:sz="0" w:space="0" w:color="auto"/>
              </w:divBdr>
            </w:div>
            <w:div w:id="349581277">
              <w:marLeft w:val="0"/>
              <w:marRight w:val="0"/>
              <w:marTop w:val="0"/>
              <w:marBottom w:val="0"/>
              <w:divBdr>
                <w:top w:val="none" w:sz="0" w:space="0" w:color="auto"/>
                <w:left w:val="none" w:sz="0" w:space="0" w:color="auto"/>
                <w:bottom w:val="none" w:sz="0" w:space="0" w:color="auto"/>
                <w:right w:val="none" w:sz="0" w:space="0" w:color="auto"/>
              </w:divBdr>
            </w:div>
            <w:div w:id="349583785">
              <w:marLeft w:val="0"/>
              <w:marRight w:val="0"/>
              <w:marTop w:val="0"/>
              <w:marBottom w:val="0"/>
              <w:divBdr>
                <w:top w:val="none" w:sz="0" w:space="0" w:color="auto"/>
                <w:left w:val="none" w:sz="0" w:space="0" w:color="auto"/>
                <w:bottom w:val="none" w:sz="0" w:space="0" w:color="auto"/>
                <w:right w:val="none" w:sz="0" w:space="0" w:color="auto"/>
              </w:divBdr>
            </w:div>
            <w:div w:id="349583819">
              <w:marLeft w:val="0"/>
              <w:marRight w:val="0"/>
              <w:marTop w:val="0"/>
              <w:marBottom w:val="0"/>
              <w:divBdr>
                <w:top w:val="none" w:sz="0" w:space="0" w:color="auto"/>
                <w:left w:val="none" w:sz="0" w:space="0" w:color="auto"/>
                <w:bottom w:val="none" w:sz="0" w:space="0" w:color="auto"/>
                <w:right w:val="none" w:sz="0" w:space="0" w:color="auto"/>
              </w:divBdr>
            </w:div>
            <w:div w:id="349584866">
              <w:marLeft w:val="0"/>
              <w:marRight w:val="0"/>
              <w:marTop w:val="0"/>
              <w:marBottom w:val="0"/>
              <w:divBdr>
                <w:top w:val="none" w:sz="0" w:space="0" w:color="auto"/>
                <w:left w:val="none" w:sz="0" w:space="0" w:color="auto"/>
                <w:bottom w:val="none" w:sz="0" w:space="0" w:color="auto"/>
                <w:right w:val="none" w:sz="0" w:space="0" w:color="auto"/>
              </w:divBdr>
            </w:div>
            <w:div w:id="349585244">
              <w:marLeft w:val="0"/>
              <w:marRight w:val="0"/>
              <w:marTop w:val="0"/>
              <w:marBottom w:val="0"/>
              <w:divBdr>
                <w:top w:val="none" w:sz="0" w:space="0" w:color="auto"/>
                <w:left w:val="none" w:sz="0" w:space="0" w:color="auto"/>
                <w:bottom w:val="none" w:sz="0" w:space="0" w:color="auto"/>
                <w:right w:val="none" w:sz="0" w:space="0" w:color="auto"/>
              </w:divBdr>
            </w:div>
            <w:div w:id="349586667">
              <w:marLeft w:val="0"/>
              <w:marRight w:val="0"/>
              <w:marTop w:val="0"/>
              <w:marBottom w:val="0"/>
              <w:divBdr>
                <w:top w:val="none" w:sz="0" w:space="0" w:color="auto"/>
                <w:left w:val="none" w:sz="0" w:space="0" w:color="auto"/>
                <w:bottom w:val="none" w:sz="0" w:space="0" w:color="auto"/>
                <w:right w:val="none" w:sz="0" w:space="0" w:color="auto"/>
              </w:divBdr>
            </w:div>
            <w:div w:id="349588716">
              <w:marLeft w:val="0"/>
              <w:marRight w:val="0"/>
              <w:marTop w:val="0"/>
              <w:marBottom w:val="0"/>
              <w:divBdr>
                <w:top w:val="none" w:sz="0" w:space="0" w:color="auto"/>
                <w:left w:val="none" w:sz="0" w:space="0" w:color="auto"/>
                <w:bottom w:val="none" w:sz="0" w:space="0" w:color="auto"/>
                <w:right w:val="none" w:sz="0" w:space="0" w:color="auto"/>
              </w:divBdr>
            </w:div>
            <w:div w:id="349590559">
              <w:marLeft w:val="0"/>
              <w:marRight w:val="0"/>
              <w:marTop w:val="0"/>
              <w:marBottom w:val="0"/>
              <w:divBdr>
                <w:top w:val="none" w:sz="0" w:space="0" w:color="auto"/>
                <w:left w:val="none" w:sz="0" w:space="0" w:color="auto"/>
                <w:bottom w:val="none" w:sz="0" w:space="0" w:color="auto"/>
                <w:right w:val="none" w:sz="0" w:space="0" w:color="auto"/>
              </w:divBdr>
            </w:div>
            <w:div w:id="349602275">
              <w:marLeft w:val="0"/>
              <w:marRight w:val="0"/>
              <w:marTop w:val="0"/>
              <w:marBottom w:val="0"/>
              <w:divBdr>
                <w:top w:val="none" w:sz="0" w:space="0" w:color="auto"/>
                <w:left w:val="none" w:sz="0" w:space="0" w:color="auto"/>
                <w:bottom w:val="none" w:sz="0" w:space="0" w:color="auto"/>
                <w:right w:val="none" w:sz="0" w:space="0" w:color="auto"/>
              </w:divBdr>
            </w:div>
          </w:divsChild>
        </w:div>
        <w:div w:id="349598212">
          <w:marLeft w:val="0"/>
          <w:marRight w:val="0"/>
          <w:marTop w:val="0"/>
          <w:marBottom w:val="0"/>
          <w:divBdr>
            <w:top w:val="none" w:sz="0" w:space="0" w:color="auto"/>
            <w:left w:val="none" w:sz="0" w:space="0" w:color="auto"/>
            <w:bottom w:val="none" w:sz="0" w:space="0" w:color="auto"/>
            <w:right w:val="none" w:sz="0" w:space="0" w:color="auto"/>
          </w:divBdr>
        </w:div>
      </w:divsChild>
    </w:div>
    <w:div w:id="349592907">
      <w:marLeft w:val="0"/>
      <w:marRight w:val="0"/>
      <w:marTop w:val="0"/>
      <w:marBottom w:val="0"/>
      <w:divBdr>
        <w:top w:val="none" w:sz="0" w:space="0" w:color="auto"/>
        <w:left w:val="none" w:sz="0" w:space="0" w:color="auto"/>
        <w:bottom w:val="none" w:sz="0" w:space="0" w:color="auto"/>
        <w:right w:val="none" w:sz="0" w:space="0" w:color="auto"/>
      </w:divBdr>
      <w:divsChild>
        <w:div w:id="349597994">
          <w:marLeft w:val="0"/>
          <w:marRight w:val="0"/>
          <w:marTop w:val="0"/>
          <w:marBottom w:val="0"/>
          <w:divBdr>
            <w:top w:val="none" w:sz="0" w:space="0" w:color="auto"/>
            <w:left w:val="none" w:sz="0" w:space="0" w:color="auto"/>
            <w:bottom w:val="none" w:sz="0" w:space="0" w:color="auto"/>
            <w:right w:val="none" w:sz="0" w:space="0" w:color="auto"/>
          </w:divBdr>
          <w:divsChild>
            <w:div w:id="3495792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2911">
      <w:marLeft w:val="0"/>
      <w:marRight w:val="0"/>
      <w:marTop w:val="0"/>
      <w:marBottom w:val="0"/>
      <w:divBdr>
        <w:top w:val="none" w:sz="0" w:space="0" w:color="auto"/>
        <w:left w:val="none" w:sz="0" w:space="0" w:color="auto"/>
        <w:bottom w:val="none" w:sz="0" w:space="0" w:color="auto"/>
        <w:right w:val="none" w:sz="0" w:space="0" w:color="auto"/>
      </w:divBdr>
      <w:divsChild>
        <w:div w:id="349580741">
          <w:marLeft w:val="0"/>
          <w:marRight w:val="0"/>
          <w:marTop w:val="0"/>
          <w:marBottom w:val="0"/>
          <w:divBdr>
            <w:top w:val="none" w:sz="0" w:space="0" w:color="auto"/>
            <w:left w:val="none" w:sz="0" w:space="0" w:color="auto"/>
            <w:bottom w:val="none" w:sz="0" w:space="0" w:color="auto"/>
            <w:right w:val="none" w:sz="0" w:space="0" w:color="auto"/>
          </w:divBdr>
        </w:div>
      </w:divsChild>
    </w:div>
    <w:div w:id="349592912">
      <w:marLeft w:val="0"/>
      <w:marRight w:val="0"/>
      <w:marTop w:val="0"/>
      <w:marBottom w:val="0"/>
      <w:divBdr>
        <w:top w:val="none" w:sz="0" w:space="0" w:color="auto"/>
        <w:left w:val="none" w:sz="0" w:space="0" w:color="auto"/>
        <w:bottom w:val="none" w:sz="0" w:space="0" w:color="auto"/>
        <w:right w:val="none" w:sz="0" w:space="0" w:color="auto"/>
      </w:divBdr>
      <w:divsChild>
        <w:div w:id="349573929">
          <w:marLeft w:val="0"/>
          <w:marRight w:val="0"/>
          <w:marTop w:val="0"/>
          <w:marBottom w:val="0"/>
          <w:divBdr>
            <w:top w:val="none" w:sz="0" w:space="0" w:color="auto"/>
            <w:left w:val="none" w:sz="0" w:space="0" w:color="auto"/>
            <w:bottom w:val="none" w:sz="0" w:space="0" w:color="auto"/>
            <w:right w:val="none" w:sz="0" w:space="0" w:color="auto"/>
          </w:divBdr>
        </w:div>
      </w:divsChild>
    </w:div>
    <w:div w:id="349592915">
      <w:marLeft w:val="0"/>
      <w:marRight w:val="0"/>
      <w:marTop w:val="0"/>
      <w:marBottom w:val="0"/>
      <w:divBdr>
        <w:top w:val="none" w:sz="0" w:space="0" w:color="auto"/>
        <w:left w:val="none" w:sz="0" w:space="0" w:color="auto"/>
        <w:bottom w:val="none" w:sz="0" w:space="0" w:color="auto"/>
        <w:right w:val="none" w:sz="0" w:space="0" w:color="auto"/>
      </w:divBdr>
    </w:div>
    <w:div w:id="349592916">
      <w:marLeft w:val="0"/>
      <w:marRight w:val="0"/>
      <w:marTop w:val="0"/>
      <w:marBottom w:val="0"/>
      <w:divBdr>
        <w:top w:val="none" w:sz="0" w:space="0" w:color="auto"/>
        <w:left w:val="none" w:sz="0" w:space="0" w:color="auto"/>
        <w:bottom w:val="none" w:sz="0" w:space="0" w:color="auto"/>
        <w:right w:val="none" w:sz="0" w:space="0" w:color="auto"/>
      </w:divBdr>
    </w:div>
    <w:div w:id="349592919">
      <w:marLeft w:val="0"/>
      <w:marRight w:val="0"/>
      <w:marTop w:val="0"/>
      <w:marBottom w:val="0"/>
      <w:divBdr>
        <w:top w:val="none" w:sz="0" w:space="0" w:color="auto"/>
        <w:left w:val="none" w:sz="0" w:space="0" w:color="auto"/>
        <w:bottom w:val="none" w:sz="0" w:space="0" w:color="auto"/>
        <w:right w:val="none" w:sz="0" w:space="0" w:color="auto"/>
      </w:divBdr>
    </w:div>
    <w:div w:id="349592921">
      <w:marLeft w:val="0"/>
      <w:marRight w:val="0"/>
      <w:marTop w:val="0"/>
      <w:marBottom w:val="0"/>
      <w:divBdr>
        <w:top w:val="none" w:sz="0" w:space="0" w:color="auto"/>
        <w:left w:val="none" w:sz="0" w:space="0" w:color="auto"/>
        <w:bottom w:val="none" w:sz="0" w:space="0" w:color="auto"/>
        <w:right w:val="none" w:sz="0" w:space="0" w:color="auto"/>
      </w:divBdr>
    </w:div>
    <w:div w:id="349592923">
      <w:marLeft w:val="0"/>
      <w:marRight w:val="0"/>
      <w:marTop w:val="0"/>
      <w:marBottom w:val="0"/>
      <w:divBdr>
        <w:top w:val="none" w:sz="0" w:space="0" w:color="auto"/>
        <w:left w:val="none" w:sz="0" w:space="0" w:color="auto"/>
        <w:bottom w:val="none" w:sz="0" w:space="0" w:color="auto"/>
        <w:right w:val="none" w:sz="0" w:space="0" w:color="auto"/>
      </w:divBdr>
    </w:div>
    <w:div w:id="349592924">
      <w:marLeft w:val="0"/>
      <w:marRight w:val="0"/>
      <w:marTop w:val="0"/>
      <w:marBottom w:val="0"/>
      <w:divBdr>
        <w:top w:val="none" w:sz="0" w:space="0" w:color="auto"/>
        <w:left w:val="none" w:sz="0" w:space="0" w:color="auto"/>
        <w:bottom w:val="none" w:sz="0" w:space="0" w:color="auto"/>
        <w:right w:val="none" w:sz="0" w:space="0" w:color="auto"/>
      </w:divBdr>
    </w:div>
    <w:div w:id="349592927">
      <w:marLeft w:val="0"/>
      <w:marRight w:val="0"/>
      <w:marTop w:val="0"/>
      <w:marBottom w:val="0"/>
      <w:divBdr>
        <w:top w:val="none" w:sz="0" w:space="0" w:color="auto"/>
        <w:left w:val="none" w:sz="0" w:space="0" w:color="auto"/>
        <w:bottom w:val="none" w:sz="0" w:space="0" w:color="auto"/>
        <w:right w:val="none" w:sz="0" w:space="0" w:color="auto"/>
      </w:divBdr>
    </w:div>
    <w:div w:id="349592930">
      <w:marLeft w:val="0"/>
      <w:marRight w:val="0"/>
      <w:marTop w:val="0"/>
      <w:marBottom w:val="0"/>
      <w:divBdr>
        <w:top w:val="none" w:sz="0" w:space="0" w:color="auto"/>
        <w:left w:val="none" w:sz="0" w:space="0" w:color="auto"/>
        <w:bottom w:val="none" w:sz="0" w:space="0" w:color="auto"/>
        <w:right w:val="none" w:sz="0" w:space="0" w:color="auto"/>
      </w:divBdr>
      <w:divsChild>
        <w:div w:id="349571469">
          <w:marLeft w:val="0"/>
          <w:marRight w:val="0"/>
          <w:marTop w:val="95"/>
          <w:marBottom w:val="231"/>
          <w:divBdr>
            <w:top w:val="none" w:sz="0" w:space="0" w:color="auto"/>
            <w:left w:val="none" w:sz="0" w:space="0" w:color="auto"/>
            <w:bottom w:val="none" w:sz="0" w:space="0" w:color="auto"/>
            <w:right w:val="none" w:sz="0" w:space="0" w:color="auto"/>
          </w:divBdr>
        </w:div>
        <w:div w:id="349593034">
          <w:marLeft w:val="0"/>
          <w:marRight w:val="0"/>
          <w:marTop w:val="68"/>
          <w:marBottom w:val="204"/>
          <w:divBdr>
            <w:top w:val="none" w:sz="0" w:space="0" w:color="auto"/>
            <w:left w:val="none" w:sz="0" w:space="0" w:color="auto"/>
            <w:bottom w:val="none" w:sz="0" w:space="0" w:color="auto"/>
            <w:right w:val="none" w:sz="0" w:space="0" w:color="auto"/>
          </w:divBdr>
        </w:div>
      </w:divsChild>
    </w:div>
    <w:div w:id="349592931">
      <w:marLeft w:val="0"/>
      <w:marRight w:val="0"/>
      <w:marTop w:val="0"/>
      <w:marBottom w:val="0"/>
      <w:divBdr>
        <w:top w:val="none" w:sz="0" w:space="0" w:color="auto"/>
        <w:left w:val="none" w:sz="0" w:space="0" w:color="auto"/>
        <w:bottom w:val="none" w:sz="0" w:space="0" w:color="auto"/>
        <w:right w:val="none" w:sz="0" w:space="0" w:color="auto"/>
      </w:divBdr>
    </w:div>
    <w:div w:id="349592937">
      <w:marLeft w:val="0"/>
      <w:marRight w:val="0"/>
      <w:marTop w:val="0"/>
      <w:marBottom w:val="0"/>
      <w:divBdr>
        <w:top w:val="none" w:sz="0" w:space="0" w:color="auto"/>
        <w:left w:val="none" w:sz="0" w:space="0" w:color="auto"/>
        <w:bottom w:val="none" w:sz="0" w:space="0" w:color="auto"/>
        <w:right w:val="none" w:sz="0" w:space="0" w:color="auto"/>
      </w:divBdr>
    </w:div>
    <w:div w:id="349592938">
      <w:marLeft w:val="0"/>
      <w:marRight w:val="0"/>
      <w:marTop w:val="0"/>
      <w:marBottom w:val="0"/>
      <w:divBdr>
        <w:top w:val="none" w:sz="0" w:space="0" w:color="auto"/>
        <w:left w:val="none" w:sz="0" w:space="0" w:color="auto"/>
        <w:bottom w:val="none" w:sz="0" w:space="0" w:color="auto"/>
        <w:right w:val="none" w:sz="0" w:space="0" w:color="auto"/>
      </w:divBdr>
      <w:divsChild>
        <w:div w:id="349581036">
          <w:marLeft w:val="0"/>
          <w:marRight w:val="0"/>
          <w:marTop w:val="0"/>
          <w:marBottom w:val="0"/>
          <w:divBdr>
            <w:top w:val="none" w:sz="0" w:space="0" w:color="auto"/>
            <w:left w:val="none" w:sz="0" w:space="0" w:color="auto"/>
            <w:bottom w:val="none" w:sz="0" w:space="0" w:color="auto"/>
            <w:right w:val="none" w:sz="0" w:space="0" w:color="auto"/>
          </w:divBdr>
        </w:div>
      </w:divsChild>
    </w:div>
    <w:div w:id="349592942">
      <w:marLeft w:val="0"/>
      <w:marRight w:val="0"/>
      <w:marTop w:val="0"/>
      <w:marBottom w:val="0"/>
      <w:divBdr>
        <w:top w:val="none" w:sz="0" w:space="0" w:color="auto"/>
        <w:left w:val="none" w:sz="0" w:space="0" w:color="auto"/>
        <w:bottom w:val="none" w:sz="0" w:space="0" w:color="auto"/>
        <w:right w:val="none" w:sz="0" w:space="0" w:color="auto"/>
      </w:divBdr>
      <w:divsChild>
        <w:div w:id="349593468">
          <w:marLeft w:val="0"/>
          <w:marRight w:val="0"/>
          <w:marTop w:val="0"/>
          <w:marBottom w:val="0"/>
          <w:divBdr>
            <w:top w:val="none" w:sz="0" w:space="0" w:color="auto"/>
            <w:left w:val="none" w:sz="0" w:space="0" w:color="auto"/>
            <w:bottom w:val="none" w:sz="0" w:space="0" w:color="auto"/>
            <w:right w:val="none" w:sz="0" w:space="0" w:color="auto"/>
          </w:divBdr>
        </w:div>
        <w:div w:id="349600326">
          <w:marLeft w:val="0"/>
          <w:marRight w:val="0"/>
          <w:marTop w:val="0"/>
          <w:marBottom w:val="0"/>
          <w:divBdr>
            <w:top w:val="none" w:sz="0" w:space="0" w:color="auto"/>
            <w:left w:val="none" w:sz="0" w:space="0" w:color="auto"/>
            <w:bottom w:val="none" w:sz="0" w:space="0" w:color="auto"/>
            <w:right w:val="none" w:sz="0" w:space="0" w:color="auto"/>
          </w:divBdr>
        </w:div>
      </w:divsChild>
    </w:div>
    <w:div w:id="349592944">
      <w:marLeft w:val="0"/>
      <w:marRight w:val="0"/>
      <w:marTop w:val="0"/>
      <w:marBottom w:val="0"/>
      <w:divBdr>
        <w:top w:val="none" w:sz="0" w:space="0" w:color="auto"/>
        <w:left w:val="none" w:sz="0" w:space="0" w:color="auto"/>
        <w:bottom w:val="none" w:sz="0" w:space="0" w:color="auto"/>
        <w:right w:val="none" w:sz="0" w:space="0" w:color="auto"/>
      </w:divBdr>
    </w:div>
    <w:div w:id="349592948">
      <w:marLeft w:val="0"/>
      <w:marRight w:val="0"/>
      <w:marTop w:val="0"/>
      <w:marBottom w:val="0"/>
      <w:divBdr>
        <w:top w:val="none" w:sz="0" w:space="0" w:color="auto"/>
        <w:left w:val="none" w:sz="0" w:space="0" w:color="auto"/>
        <w:bottom w:val="none" w:sz="0" w:space="0" w:color="auto"/>
        <w:right w:val="none" w:sz="0" w:space="0" w:color="auto"/>
      </w:divBdr>
    </w:div>
    <w:div w:id="349592951">
      <w:marLeft w:val="0"/>
      <w:marRight w:val="0"/>
      <w:marTop w:val="0"/>
      <w:marBottom w:val="0"/>
      <w:divBdr>
        <w:top w:val="none" w:sz="0" w:space="0" w:color="auto"/>
        <w:left w:val="none" w:sz="0" w:space="0" w:color="auto"/>
        <w:bottom w:val="none" w:sz="0" w:space="0" w:color="auto"/>
        <w:right w:val="none" w:sz="0" w:space="0" w:color="auto"/>
      </w:divBdr>
      <w:divsChild>
        <w:div w:id="349573416">
          <w:marLeft w:val="0"/>
          <w:marRight w:val="0"/>
          <w:marTop w:val="0"/>
          <w:marBottom w:val="0"/>
          <w:divBdr>
            <w:top w:val="none" w:sz="0" w:space="0" w:color="auto"/>
            <w:left w:val="none" w:sz="0" w:space="0" w:color="auto"/>
            <w:bottom w:val="none" w:sz="0" w:space="0" w:color="auto"/>
            <w:right w:val="none" w:sz="0" w:space="0" w:color="auto"/>
          </w:divBdr>
        </w:div>
        <w:div w:id="349577984">
          <w:marLeft w:val="0"/>
          <w:marRight w:val="0"/>
          <w:marTop w:val="0"/>
          <w:marBottom w:val="0"/>
          <w:divBdr>
            <w:top w:val="none" w:sz="0" w:space="0" w:color="auto"/>
            <w:left w:val="none" w:sz="0" w:space="0" w:color="auto"/>
            <w:bottom w:val="none" w:sz="0" w:space="0" w:color="auto"/>
            <w:right w:val="none" w:sz="0" w:space="0" w:color="auto"/>
          </w:divBdr>
          <w:divsChild>
            <w:div w:id="349594514">
              <w:marLeft w:val="0"/>
              <w:marRight w:val="0"/>
              <w:marTop w:val="0"/>
              <w:marBottom w:val="0"/>
              <w:divBdr>
                <w:top w:val="none" w:sz="0" w:space="0" w:color="auto"/>
                <w:left w:val="none" w:sz="0" w:space="0" w:color="auto"/>
                <w:bottom w:val="none" w:sz="0" w:space="0" w:color="auto"/>
                <w:right w:val="none" w:sz="0" w:space="0" w:color="auto"/>
              </w:divBdr>
            </w:div>
          </w:divsChild>
        </w:div>
        <w:div w:id="349583051">
          <w:marLeft w:val="0"/>
          <w:marRight w:val="0"/>
          <w:marTop w:val="0"/>
          <w:marBottom w:val="0"/>
          <w:divBdr>
            <w:top w:val="none" w:sz="0" w:space="0" w:color="auto"/>
            <w:left w:val="none" w:sz="0" w:space="0" w:color="auto"/>
            <w:bottom w:val="none" w:sz="0" w:space="0" w:color="auto"/>
            <w:right w:val="none" w:sz="0" w:space="0" w:color="auto"/>
          </w:divBdr>
        </w:div>
      </w:divsChild>
    </w:div>
    <w:div w:id="349592959">
      <w:marLeft w:val="0"/>
      <w:marRight w:val="0"/>
      <w:marTop w:val="0"/>
      <w:marBottom w:val="0"/>
      <w:divBdr>
        <w:top w:val="none" w:sz="0" w:space="0" w:color="auto"/>
        <w:left w:val="none" w:sz="0" w:space="0" w:color="auto"/>
        <w:bottom w:val="none" w:sz="0" w:space="0" w:color="auto"/>
        <w:right w:val="none" w:sz="0" w:space="0" w:color="auto"/>
      </w:divBdr>
      <w:divsChild>
        <w:div w:id="349571990">
          <w:marLeft w:val="0"/>
          <w:marRight w:val="0"/>
          <w:marTop w:val="0"/>
          <w:marBottom w:val="0"/>
          <w:divBdr>
            <w:top w:val="none" w:sz="0" w:space="0" w:color="auto"/>
            <w:left w:val="none" w:sz="0" w:space="0" w:color="auto"/>
            <w:bottom w:val="none" w:sz="0" w:space="0" w:color="auto"/>
            <w:right w:val="none" w:sz="0" w:space="0" w:color="auto"/>
          </w:divBdr>
        </w:div>
        <w:div w:id="349597093">
          <w:marLeft w:val="0"/>
          <w:marRight w:val="0"/>
          <w:marTop w:val="0"/>
          <w:marBottom w:val="0"/>
          <w:divBdr>
            <w:top w:val="none" w:sz="0" w:space="0" w:color="auto"/>
            <w:left w:val="none" w:sz="0" w:space="0" w:color="auto"/>
            <w:bottom w:val="none" w:sz="0" w:space="0" w:color="auto"/>
            <w:right w:val="none" w:sz="0" w:space="0" w:color="auto"/>
          </w:divBdr>
        </w:div>
      </w:divsChild>
    </w:div>
    <w:div w:id="349592960">
      <w:marLeft w:val="0"/>
      <w:marRight w:val="0"/>
      <w:marTop w:val="0"/>
      <w:marBottom w:val="0"/>
      <w:divBdr>
        <w:top w:val="none" w:sz="0" w:space="0" w:color="auto"/>
        <w:left w:val="none" w:sz="0" w:space="0" w:color="auto"/>
        <w:bottom w:val="none" w:sz="0" w:space="0" w:color="auto"/>
        <w:right w:val="none" w:sz="0" w:space="0" w:color="auto"/>
      </w:divBdr>
    </w:div>
    <w:div w:id="349592961">
      <w:marLeft w:val="0"/>
      <w:marRight w:val="0"/>
      <w:marTop w:val="0"/>
      <w:marBottom w:val="0"/>
      <w:divBdr>
        <w:top w:val="none" w:sz="0" w:space="0" w:color="auto"/>
        <w:left w:val="none" w:sz="0" w:space="0" w:color="auto"/>
        <w:bottom w:val="none" w:sz="0" w:space="0" w:color="auto"/>
        <w:right w:val="none" w:sz="0" w:space="0" w:color="auto"/>
      </w:divBdr>
      <w:divsChild>
        <w:div w:id="349587609">
          <w:marLeft w:val="0"/>
          <w:marRight w:val="0"/>
          <w:marTop w:val="0"/>
          <w:marBottom w:val="0"/>
          <w:divBdr>
            <w:top w:val="none" w:sz="0" w:space="0" w:color="auto"/>
            <w:left w:val="none" w:sz="0" w:space="0" w:color="auto"/>
            <w:bottom w:val="none" w:sz="0" w:space="0" w:color="auto"/>
            <w:right w:val="none" w:sz="0" w:space="0" w:color="auto"/>
          </w:divBdr>
          <w:divsChild>
            <w:div w:id="349579031">
              <w:marLeft w:val="0"/>
              <w:marRight w:val="0"/>
              <w:marTop w:val="0"/>
              <w:marBottom w:val="0"/>
              <w:divBdr>
                <w:top w:val="none" w:sz="0" w:space="0" w:color="auto"/>
                <w:left w:val="none" w:sz="0" w:space="0" w:color="auto"/>
                <w:bottom w:val="none" w:sz="0" w:space="0" w:color="auto"/>
                <w:right w:val="none" w:sz="0" w:space="0" w:color="auto"/>
              </w:divBdr>
              <w:divsChild>
                <w:div w:id="34958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969">
      <w:marLeft w:val="0"/>
      <w:marRight w:val="0"/>
      <w:marTop w:val="0"/>
      <w:marBottom w:val="0"/>
      <w:divBdr>
        <w:top w:val="none" w:sz="0" w:space="0" w:color="auto"/>
        <w:left w:val="none" w:sz="0" w:space="0" w:color="auto"/>
        <w:bottom w:val="none" w:sz="0" w:space="0" w:color="auto"/>
        <w:right w:val="none" w:sz="0" w:space="0" w:color="auto"/>
      </w:divBdr>
      <w:divsChild>
        <w:div w:id="349584936">
          <w:marLeft w:val="0"/>
          <w:marRight w:val="0"/>
          <w:marTop w:val="0"/>
          <w:marBottom w:val="0"/>
          <w:divBdr>
            <w:top w:val="none" w:sz="0" w:space="0" w:color="auto"/>
            <w:left w:val="none" w:sz="0" w:space="0" w:color="auto"/>
            <w:bottom w:val="none" w:sz="0" w:space="0" w:color="auto"/>
            <w:right w:val="none" w:sz="0" w:space="0" w:color="auto"/>
          </w:divBdr>
        </w:div>
        <w:div w:id="349590488">
          <w:marLeft w:val="0"/>
          <w:marRight w:val="0"/>
          <w:marTop w:val="0"/>
          <w:marBottom w:val="0"/>
          <w:divBdr>
            <w:top w:val="none" w:sz="0" w:space="0" w:color="auto"/>
            <w:left w:val="none" w:sz="0" w:space="0" w:color="auto"/>
            <w:bottom w:val="none" w:sz="0" w:space="0" w:color="auto"/>
            <w:right w:val="none" w:sz="0" w:space="0" w:color="auto"/>
          </w:divBdr>
        </w:div>
      </w:divsChild>
    </w:div>
    <w:div w:id="349592973">
      <w:marLeft w:val="0"/>
      <w:marRight w:val="0"/>
      <w:marTop w:val="0"/>
      <w:marBottom w:val="0"/>
      <w:divBdr>
        <w:top w:val="none" w:sz="0" w:space="0" w:color="auto"/>
        <w:left w:val="none" w:sz="0" w:space="0" w:color="auto"/>
        <w:bottom w:val="none" w:sz="0" w:space="0" w:color="auto"/>
        <w:right w:val="none" w:sz="0" w:space="0" w:color="auto"/>
      </w:divBdr>
      <w:divsChild>
        <w:div w:id="349576563">
          <w:marLeft w:val="0"/>
          <w:marRight w:val="0"/>
          <w:marTop w:val="0"/>
          <w:marBottom w:val="0"/>
          <w:divBdr>
            <w:top w:val="none" w:sz="0" w:space="0" w:color="auto"/>
            <w:left w:val="none" w:sz="0" w:space="0" w:color="auto"/>
            <w:bottom w:val="none" w:sz="0" w:space="0" w:color="auto"/>
            <w:right w:val="none" w:sz="0" w:space="0" w:color="auto"/>
          </w:divBdr>
        </w:div>
      </w:divsChild>
    </w:div>
    <w:div w:id="349592985">
      <w:marLeft w:val="0"/>
      <w:marRight w:val="0"/>
      <w:marTop w:val="0"/>
      <w:marBottom w:val="0"/>
      <w:divBdr>
        <w:top w:val="none" w:sz="0" w:space="0" w:color="auto"/>
        <w:left w:val="none" w:sz="0" w:space="0" w:color="auto"/>
        <w:bottom w:val="none" w:sz="0" w:space="0" w:color="auto"/>
        <w:right w:val="none" w:sz="0" w:space="0" w:color="auto"/>
      </w:divBdr>
    </w:div>
    <w:div w:id="349592992">
      <w:marLeft w:val="0"/>
      <w:marRight w:val="0"/>
      <w:marTop w:val="0"/>
      <w:marBottom w:val="0"/>
      <w:divBdr>
        <w:top w:val="none" w:sz="0" w:space="0" w:color="auto"/>
        <w:left w:val="none" w:sz="0" w:space="0" w:color="auto"/>
        <w:bottom w:val="none" w:sz="0" w:space="0" w:color="auto"/>
        <w:right w:val="none" w:sz="0" w:space="0" w:color="auto"/>
      </w:divBdr>
      <w:divsChild>
        <w:div w:id="349573606">
          <w:marLeft w:val="0"/>
          <w:marRight w:val="0"/>
          <w:marTop w:val="0"/>
          <w:marBottom w:val="0"/>
          <w:divBdr>
            <w:top w:val="none" w:sz="0" w:space="0" w:color="auto"/>
            <w:left w:val="none" w:sz="0" w:space="0" w:color="auto"/>
            <w:bottom w:val="none" w:sz="0" w:space="0" w:color="auto"/>
            <w:right w:val="none" w:sz="0" w:space="0" w:color="auto"/>
          </w:divBdr>
        </w:div>
        <w:div w:id="349586934">
          <w:marLeft w:val="0"/>
          <w:marRight w:val="0"/>
          <w:marTop w:val="0"/>
          <w:marBottom w:val="0"/>
          <w:divBdr>
            <w:top w:val="none" w:sz="0" w:space="0" w:color="auto"/>
            <w:left w:val="none" w:sz="0" w:space="0" w:color="auto"/>
            <w:bottom w:val="none" w:sz="0" w:space="0" w:color="auto"/>
            <w:right w:val="none" w:sz="0" w:space="0" w:color="auto"/>
          </w:divBdr>
        </w:div>
      </w:divsChild>
    </w:div>
    <w:div w:id="349592994">
      <w:marLeft w:val="0"/>
      <w:marRight w:val="0"/>
      <w:marTop w:val="0"/>
      <w:marBottom w:val="0"/>
      <w:divBdr>
        <w:top w:val="none" w:sz="0" w:space="0" w:color="auto"/>
        <w:left w:val="none" w:sz="0" w:space="0" w:color="auto"/>
        <w:bottom w:val="none" w:sz="0" w:space="0" w:color="auto"/>
        <w:right w:val="none" w:sz="0" w:space="0" w:color="auto"/>
      </w:divBdr>
      <w:divsChild>
        <w:div w:id="349598727">
          <w:marLeft w:val="0"/>
          <w:marRight w:val="0"/>
          <w:marTop w:val="0"/>
          <w:marBottom w:val="0"/>
          <w:divBdr>
            <w:top w:val="none" w:sz="0" w:space="0" w:color="auto"/>
            <w:left w:val="none" w:sz="0" w:space="0" w:color="auto"/>
            <w:bottom w:val="none" w:sz="0" w:space="0" w:color="auto"/>
            <w:right w:val="none" w:sz="0" w:space="0" w:color="auto"/>
          </w:divBdr>
          <w:divsChild>
            <w:div w:id="349571393">
              <w:marLeft w:val="0"/>
              <w:marRight w:val="0"/>
              <w:marTop w:val="0"/>
              <w:marBottom w:val="0"/>
              <w:divBdr>
                <w:top w:val="none" w:sz="0" w:space="0" w:color="auto"/>
                <w:left w:val="none" w:sz="0" w:space="0" w:color="auto"/>
                <w:bottom w:val="none" w:sz="0" w:space="0" w:color="auto"/>
                <w:right w:val="none" w:sz="0" w:space="0" w:color="auto"/>
              </w:divBdr>
              <w:divsChild>
                <w:div w:id="349576479">
                  <w:marLeft w:val="0"/>
                  <w:marRight w:val="0"/>
                  <w:marTop w:val="0"/>
                  <w:marBottom w:val="0"/>
                  <w:divBdr>
                    <w:top w:val="none" w:sz="0" w:space="0" w:color="auto"/>
                    <w:left w:val="none" w:sz="0" w:space="0" w:color="auto"/>
                    <w:bottom w:val="none" w:sz="0" w:space="0" w:color="auto"/>
                    <w:right w:val="none" w:sz="0" w:space="0" w:color="auto"/>
                  </w:divBdr>
                  <w:divsChild>
                    <w:div w:id="34959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996">
      <w:marLeft w:val="0"/>
      <w:marRight w:val="0"/>
      <w:marTop w:val="0"/>
      <w:marBottom w:val="0"/>
      <w:divBdr>
        <w:top w:val="none" w:sz="0" w:space="0" w:color="auto"/>
        <w:left w:val="none" w:sz="0" w:space="0" w:color="auto"/>
        <w:bottom w:val="none" w:sz="0" w:space="0" w:color="auto"/>
        <w:right w:val="none" w:sz="0" w:space="0" w:color="auto"/>
      </w:divBdr>
    </w:div>
    <w:div w:id="349592998">
      <w:marLeft w:val="0"/>
      <w:marRight w:val="0"/>
      <w:marTop w:val="0"/>
      <w:marBottom w:val="0"/>
      <w:divBdr>
        <w:top w:val="none" w:sz="0" w:space="0" w:color="auto"/>
        <w:left w:val="none" w:sz="0" w:space="0" w:color="auto"/>
        <w:bottom w:val="none" w:sz="0" w:space="0" w:color="auto"/>
        <w:right w:val="none" w:sz="0" w:space="0" w:color="auto"/>
      </w:divBdr>
    </w:div>
    <w:div w:id="349592999">
      <w:marLeft w:val="0"/>
      <w:marRight w:val="0"/>
      <w:marTop w:val="0"/>
      <w:marBottom w:val="0"/>
      <w:divBdr>
        <w:top w:val="none" w:sz="0" w:space="0" w:color="auto"/>
        <w:left w:val="none" w:sz="0" w:space="0" w:color="auto"/>
        <w:bottom w:val="none" w:sz="0" w:space="0" w:color="auto"/>
        <w:right w:val="none" w:sz="0" w:space="0" w:color="auto"/>
      </w:divBdr>
      <w:divsChild>
        <w:div w:id="349574889">
          <w:marLeft w:val="0"/>
          <w:marRight w:val="0"/>
          <w:marTop w:val="0"/>
          <w:marBottom w:val="0"/>
          <w:divBdr>
            <w:top w:val="none" w:sz="0" w:space="0" w:color="auto"/>
            <w:left w:val="none" w:sz="0" w:space="0" w:color="auto"/>
            <w:bottom w:val="none" w:sz="0" w:space="0" w:color="auto"/>
            <w:right w:val="none" w:sz="0" w:space="0" w:color="auto"/>
          </w:divBdr>
        </w:div>
      </w:divsChild>
    </w:div>
    <w:div w:id="349593000">
      <w:marLeft w:val="0"/>
      <w:marRight w:val="0"/>
      <w:marTop w:val="0"/>
      <w:marBottom w:val="0"/>
      <w:divBdr>
        <w:top w:val="none" w:sz="0" w:space="0" w:color="auto"/>
        <w:left w:val="none" w:sz="0" w:space="0" w:color="auto"/>
        <w:bottom w:val="none" w:sz="0" w:space="0" w:color="auto"/>
        <w:right w:val="none" w:sz="0" w:space="0" w:color="auto"/>
      </w:divBdr>
    </w:div>
    <w:div w:id="349593002">
      <w:marLeft w:val="0"/>
      <w:marRight w:val="0"/>
      <w:marTop w:val="0"/>
      <w:marBottom w:val="0"/>
      <w:divBdr>
        <w:top w:val="none" w:sz="0" w:space="0" w:color="auto"/>
        <w:left w:val="none" w:sz="0" w:space="0" w:color="auto"/>
        <w:bottom w:val="none" w:sz="0" w:space="0" w:color="auto"/>
        <w:right w:val="none" w:sz="0" w:space="0" w:color="auto"/>
      </w:divBdr>
      <w:divsChild>
        <w:div w:id="349602035">
          <w:marLeft w:val="0"/>
          <w:marRight w:val="0"/>
          <w:marTop w:val="0"/>
          <w:marBottom w:val="0"/>
          <w:divBdr>
            <w:top w:val="none" w:sz="0" w:space="0" w:color="auto"/>
            <w:left w:val="none" w:sz="0" w:space="0" w:color="auto"/>
            <w:bottom w:val="none" w:sz="0" w:space="0" w:color="auto"/>
            <w:right w:val="none" w:sz="0" w:space="0" w:color="auto"/>
          </w:divBdr>
          <w:divsChild>
            <w:div w:id="3495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03">
      <w:marLeft w:val="0"/>
      <w:marRight w:val="0"/>
      <w:marTop w:val="0"/>
      <w:marBottom w:val="0"/>
      <w:divBdr>
        <w:top w:val="none" w:sz="0" w:space="0" w:color="auto"/>
        <w:left w:val="none" w:sz="0" w:space="0" w:color="auto"/>
        <w:bottom w:val="none" w:sz="0" w:space="0" w:color="auto"/>
        <w:right w:val="none" w:sz="0" w:space="0" w:color="auto"/>
      </w:divBdr>
      <w:divsChild>
        <w:div w:id="349579821">
          <w:marLeft w:val="0"/>
          <w:marRight w:val="0"/>
          <w:marTop w:val="117"/>
          <w:marBottom w:val="285"/>
          <w:divBdr>
            <w:top w:val="none" w:sz="0" w:space="0" w:color="auto"/>
            <w:left w:val="none" w:sz="0" w:space="0" w:color="auto"/>
            <w:bottom w:val="none" w:sz="0" w:space="0" w:color="auto"/>
            <w:right w:val="none" w:sz="0" w:space="0" w:color="auto"/>
          </w:divBdr>
        </w:div>
        <w:div w:id="349585470">
          <w:marLeft w:val="0"/>
          <w:marRight w:val="0"/>
          <w:marTop w:val="84"/>
          <w:marBottom w:val="251"/>
          <w:divBdr>
            <w:top w:val="none" w:sz="0" w:space="0" w:color="auto"/>
            <w:left w:val="none" w:sz="0" w:space="0" w:color="auto"/>
            <w:bottom w:val="none" w:sz="0" w:space="0" w:color="auto"/>
            <w:right w:val="none" w:sz="0" w:space="0" w:color="auto"/>
          </w:divBdr>
        </w:div>
      </w:divsChild>
    </w:div>
    <w:div w:id="349593015">
      <w:marLeft w:val="0"/>
      <w:marRight w:val="0"/>
      <w:marTop w:val="0"/>
      <w:marBottom w:val="0"/>
      <w:divBdr>
        <w:top w:val="none" w:sz="0" w:space="0" w:color="auto"/>
        <w:left w:val="none" w:sz="0" w:space="0" w:color="auto"/>
        <w:bottom w:val="none" w:sz="0" w:space="0" w:color="auto"/>
        <w:right w:val="none" w:sz="0" w:space="0" w:color="auto"/>
      </w:divBdr>
    </w:div>
    <w:div w:id="349593024">
      <w:marLeft w:val="0"/>
      <w:marRight w:val="0"/>
      <w:marTop w:val="0"/>
      <w:marBottom w:val="0"/>
      <w:divBdr>
        <w:top w:val="none" w:sz="0" w:space="0" w:color="auto"/>
        <w:left w:val="none" w:sz="0" w:space="0" w:color="auto"/>
        <w:bottom w:val="none" w:sz="0" w:space="0" w:color="auto"/>
        <w:right w:val="none" w:sz="0" w:space="0" w:color="auto"/>
      </w:divBdr>
    </w:div>
    <w:div w:id="349593028">
      <w:marLeft w:val="0"/>
      <w:marRight w:val="0"/>
      <w:marTop w:val="0"/>
      <w:marBottom w:val="0"/>
      <w:divBdr>
        <w:top w:val="none" w:sz="0" w:space="0" w:color="auto"/>
        <w:left w:val="none" w:sz="0" w:space="0" w:color="auto"/>
        <w:bottom w:val="none" w:sz="0" w:space="0" w:color="auto"/>
        <w:right w:val="none" w:sz="0" w:space="0" w:color="auto"/>
      </w:divBdr>
    </w:div>
    <w:div w:id="349593032">
      <w:marLeft w:val="0"/>
      <w:marRight w:val="0"/>
      <w:marTop w:val="0"/>
      <w:marBottom w:val="0"/>
      <w:divBdr>
        <w:top w:val="none" w:sz="0" w:space="0" w:color="auto"/>
        <w:left w:val="none" w:sz="0" w:space="0" w:color="auto"/>
        <w:bottom w:val="none" w:sz="0" w:space="0" w:color="auto"/>
        <w:right w:val="none" w:sz="0" w:space="0" w:color="auto"/>
      </w:divBdr>
    </w:div>
    <w:div w:id="349593038">
      <w:marLeft w:val="0"/>
      <w:marRight w:val="0"/>
      <w:marTop w:val="0"/>
      <w:marBottom w:val="0"/>
      <w:divBdr>
        <w:top w:val="none" w:sz="0" w:space="0" w:color="auto"/>
        <w:left w:val="none" w:sz="0" w:space="0" w:color="auto"/>
        <w:bottom w:val="none" w:sz="0" w:space="0" w:color="auto"/>
        <w:right w:val="none" w:sz="0" w:space="0" w:color="auto"/>
      </w:divBdr>
    </w:div>
    <w:div w:id="349593039">
      <w:marLeft w:val="0"/>
      <w:marRight w:val="0"/>
      <w:marTop w:val="0"/>
      <w:marBottom w:val="0"/>
      <w:divBdr>
        <w:top w:val="none" w:sz="0" w:space="0" w:color="auto"/>
        <w:left w:val="none" w:sz="0" w:space="0" w:color="auto"/>
        <w:bottom w:val="none" w:sz="0" w:space="0" w:color="auto"/>
        <w:right w:val="none" w:sz="0" w:space="0" w:color="auto"/>
      </w:divBdr>
    </w:div>
    <w:div w:id="349593041">
      <w:marLeft w:val="0"/>
      <w:marRight w:val="0"/>
      <w:marTop w:val="0"/>
      <w:marBottom w:val="0"/>
      <w:divBdr>
        <w:top w:val="none" w:sz="0" w:space="0" w:color="auto"/>
        <w:left w:val="none" w:sz="0" w:space="0" w:color="auto"/>
        <w:bottom w:val="none" w:sz="0" w:space="0" w:color="auto"/>
        <w:right w:val="none" w:sz="0" w:space="0" w:color="auto"/>
      </w:divBdr>
    </w:div>
    <w:div w:id="349593042">
      <w:marLeft w:val="0"/>
      <w:marRight w:val="0"/>
      <w:marTop w:val="0"/>
      <w:marBottom w:val="0"/>
      <w:divBdr>
        <w:top w:val="none" w:sz="0" w:space="0" w:color="auto"/>
        <w:left w:val="none" w:sz="0" w:space="0" w:color="auto"/>
        <w:bottom w:val="none" w:sz="0" w:space="0" w:color="auto"/>
        <w:right w:val="none" w:sz="0" w:space="0" w:color="auto"/>
      </w:divBdr>
      <w:divsChild>
        <w:div w:id="349578018">
          <w:marLeft w:val="0"/>
          <w:marRight w:val="0"/>
          <w:marTop w:val="0"/>
          <w:marBottom w:val="0"/>
          <w:divBdr>
            <w:top w:val="none" w:sz="0" w:space="0" w:color="auto"/>
            <w:left w:val="none" w:sz="0" w:space="0" w:color="auto"/>
            <w:bottom w:val="none" w:sz="0" w:space="0" w:color="auto"/>
            <w:right w:val="none" w:sz="0" w:space="0" w:color="auto"/>
          </w:divBdr>
          <w:divsChild>
            <w:div w:id="349573628">
              <w:marLeft w:val="0"/>
              <w:marRight w:val="0"/>
              <w:marTop w:val="0"/>
              <w:marBottom w:val="0"/>
              <w:divBdr>
                <w:top w:val="none" w:sz="0" w:space="0" w:color="auto"/>
                <w:left w:val="none" w:sz="0" w:space="0" w:color="auto"/>
                <w:bottom w:val="none" w:sz="0" w:space="0" w:color="auto"/>
                <w:right w:val="none" w:sz="0" w:space="0" w:color="auto"/>
              </w:divBdr>
              <w:divsChild>
                <w:div w:id="3495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80">
          <w:marLeft w:val="0"/>
          <w:marRight w:val="0"/>
          <w:marTop w:val="0"/>
          <w:marBottom w:val="0"/>
          <w:divBdr>
            <w:top w:val="none" w:sz="0" w:space="0" w:color="auto"/>
            <w:left w:val="none" w:sz="0" w:space="0" w:color="auto"/>
            <w:bottom w:val="none" w:sz="0" w:space="0" w:color="auto"/>
            <w:right w:val="none" w:sz="0" w:space="0" w:color="auto"/>
          </w:divBdr>
        </w:div>
      </w:divsChild>
    </w:div>
    <w:div w:id="349593046">
      <w:marLeft w:val="0"/>
      <w:marRight w:val="0"/>
      <w:marTop w:val="0"/>
      <w:marBottom w:val="0"/>
      <w:divBdr>
        <w:top w:val="none" w:sz="0" w:space="0" w:color="auto"/>
        <w:left w:val="none" w:sz="0" w:space="0" w:color="auto"/>
        <w:bottom w:val="none" w:sz="0" w:space="0" w:color="auto"/>
        <w:right w:val="none" w:sz="0" w:space="0" w:color="auto"/>
      </w:divBdr>
    </w:div>
    <w:div w:id="349593049">
      <w:marLeft w:val="0"/>
      <w:marRight w:val="0"/>
      <w:marTop w:val="0"/>
      <w:marBottom w:val="0"/>
      <w:divBdr>
        <w:top w:val="none" w:sz="0" w:space="0" w:color="auto"/>
        <w:left w:val="none" w:sz="0" w:space="0" w:color="auto"/>
        <w:bottom w:val="none" w:sz="0" w:space="0" w:color="auto"/>
        <w:right w:val="none" w:sz="0" w:space="0" w:color="auto"/>
      </w:divBdr>
      <w:divsChild>
        <w:div w:id="349590442">
          <w:marLeft w:val="0"/>
          <w:marRight w:val="0"/>
          <w:marTop w:val="0"/>
          <w:marBottom w:val="0"/>
          <w:divBdr>
            <w:top w:val="none" w:sz="0" w:space="0" w:color="auto"/>
            <w:left w:val="none" w:sz="0" w:space="0" w:color="auto"/>
            <w:bottom w:val="none" w:sz="0" w:space="0" w:color="auto"/>
            <w:right w:val="none" w:sz="0" w:space="0" w:color="auto"/>
          </w:divBdr>
        </w:div>
      </w:divsChild>
    </w:div>
    <w:div w:id="349593052">
      <w:marLeft w:val="0"/>
      <w:marRight w:val="0"/>
      <w:marTop w:val="0"/>
      <w:marBottom w:val="0"/>
      <w:divBdr>
        <w:top w:val="none" w:sz="0" w:space="0" w:color="auto"/>
        <w:left w:val="none" w:sz="0" w:space="0" w:color="auto"/>
        <w:bottom w:val="none" w:sz="0" w:space="0" w:color="auto"/>
        <w:right w:val="none" w:sz="0" w:space="0" w:color="auto"/>
      </w:divBdr>
    </w:div>
    <w:div w:id="349593054">
      <w:marLeft w:val="0"/>
      <w:marRight w:val="0"/>
      <w:marTop w:val="0"/>
      <w:marBottom w:val="0"/>
      <w:divBdr>
        <w:top w:val="none" w:sz="0" w:space="0" w:color="auto"/>
        <w:left w:val="none" w:sz="0" w:space="0" w:color="auto"/>
        <w:bottom w:val="none" w:sz="0" w:space="0" w:color="auto"/>
        <w:right w:val="none" w:sz="0" w:space="0" w:color="auto"/>
      </w:divBdr>
      <w:divsChild>
        <w:div w:id="349600357">
          <w:marLeft w:val="0"/>
          <w:marRight w:val="0"/>
          <w:marTop w:val="0"/>
          <w:marBottom w:val="0"/>
          <w:divBdr>
            <w:top w:val="none" w:sz="0" w:space="0" w:color="auto"/>
            <w:left w:val="none" w:sz="0" w:space="0" w:color="auto"/>
            <w:bottom w:val="none" w:sz="0" w:space="0" w:color="auto"/>
            <w:right w:val="none" w:sz="0" w:space="0" w:color="auto"/>
          </w:divBdr>
        </w:div>
      </w:divsChild>
    </w:div>
    <w:div w:id="349593056">
      <w:marLeft w:val="0"/>
      <w:marRight w:val="0"/>
      <w:marTop w:val="0"/>
      <w:marBottom w:val="0"/>
      <w:divBdr>
        <w:top w:val="none" w:sz="0" w:space="0" w:color="auto"/>
        <w:left w:val="none" w:sz="0" w:space="0" w:color="auto"/>
        <w:bottom w:val="none" w:sz="0" w:space="0" w:color="auto"/>
        <w:right w:val="none" w:sz="0" w:space="0" w:color="auto"/>
      </w:divBdr>
      <w:divsChild>
        <w:div w:id="349578811">
          <w:marLeft w:val="0"/>
          <w:marRight w:val="0"/>
          <w:marTop w:val="0"/>
          <w:marBottom w:val="0"/>
          <w:divBdr>
            <w:top w:val="none" w:sz="0" w:space="0" w:color="auto"/>
            <w:left w:val="none" w:sz="0" w:space="0" w:color="auto"/>
            <w:bottom w:val="none" w:sz="0" w:space="0" w:color="auto"/>
            <w:right w:val="none" w:sz="0" w:space="0" w:color="auto"/>
          </w:divBdr>
        </w:div>
        <w:div w:id="349578856">
          <w:marLeft w:val="0"/>
          <w:marRight w:val="0"/>
          <w:marTop w:val="0"/>
          <w:marBottom w:val="0"/>
          <w:divBdr>
            <w:top w:val="none" w:sz="0" w:space="0" w:color="auto"/>
            <w:left w:val="none" w:sz="0" w:space="0" w:color="auto"/>
            <w:bottom w:val="none" w:sz="0" w:space="0" w:color="auto"/>
            <w:right w:val="none" w:sz="0" w:space="0" w:color="auto"/>
          </w:divBdr>
        </w:div>
      </w:divsChild>
    </w:div>
    <w:div w:id="349593058">
      <w:marLeft w:val="0"/>
      <w:marRight w:val="0"/>
      <w:marTop w:val="0"/>
      <w:marBottom w:val="0"/>
      <w:divBdr>
        <w:top w:val="none" w:sz="0" w:space="0" w:color="auto"/>
        <w:left w:val="none" w:sz="0" w:space="0" w:color="auto"/>
        <w:bottom w:val="none" w:sz="0" w:space="0" w:color="auto"/>
        <w:right w:val="none" w:sz="0" w:space="0" w:color="auto"/>
      </w:divBdr>
    </w:div>
    <w:div w:id="349593060">
      <w:marLeft w:val="0"/>
      <w:marRight w:val="0"/>
      <w:marTop w:val="0"/>
      <w:marBottom w:val="0"/>
      <w:divBdr>
        <w:top w:val="none" w:sz="0" w:space="0" w:color="auto"/>
        <w:left w:val="none" w:sz="0" w:space="0" w:color="auto"/>
        <w:bottom w:val="none" w:sz="0" w:space="0" w:color="auto"/>
        <w:right w:val="none" w:sz="0" w:space="0" w:color="auto"/>
      </w:divBdr>
      <w:divsChild>
        <w:div w:id="349579274">
          <w:marLeft w:val="0"/>
          <w:marRight w:val="0"/>
          <w:marTop w:val="0"/>
          <w:marBottom w:val="0"/>
          <w:divBdr>
            <w:top w:val="none" w:sz="0" w:space="0" w:color="auto"/>
            <w:left w:val="none" w:sz="0" w:space="0" w:color="auto"/>
            <w:bottom w:val="none" w:sz="0" w:space="0" w:color="auto"/>
            <w:right w:val="none" w:sz="0" w:space="0" w:color="auto"/>
          </w:divBdr>
          <w:divsChild>
            <w:div w:id="349575128">
              <w:marLeft w:val="0"/>
              <w:marRight w:val="0"/>
              <w:marTop w:val="0"/>
              <w:marBottom w:val="0"/>
              <w:divBdr>
                <w:top w:val="none" w:sz="0" w:space="0" w:color="auto"/>
                <w:left w:val="none" w:sz="0" w:space="0" w:color="auto"/>
                <w:bottom w:val="none" w:sz="0" w:space="0" w:color="auto"/>
                <w:right w:val="none" w:sz="0" w:space="0" w:color="auto"/>
              </w:divBdr>
              <w:divsChild>
                <w:div w:id="349584839">
                  <w:marLeft w:val="0"/>
                  <w:marRight w:val="0"/>
                  <w:marTop w:val="0"/>
                  <w:marBottom w:val="0"/>
                  <w:divBdr>
                    <w:top w:val="none" w:sz="0" w:space="0" w:color="auto"/>
                    <w:left w:val="none" w:sz="0" w:space="0" w:color="auto"/>
                    <w:bottom w:val="none" w:sz="0" w:space="0" w:color="auto"/>
                    <w:right w:val="none" w:sz="0" w:space="0" w:color="auto"/>
                  </w:divBdr>
                  <w:divsChild>
                    <w:div w:id="34958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67">
      <w:marLeft w:val="0"/>
      <w:marRight w:val="0"/>
      <w:marTop w:val="0"/>
      <w:marBottom w:val="0"/>
      <w:divBdr>
        <w:top w:val="none" w:sz="0" w:space="0" w:color="auto"/>
        <w:left w:val="none" w:sz="0" w:space="0" w:color="auto"/>
        <w:bottom w:val="none" w:sz="0" w:space="0" w:color="auto"/>
        <w:right w:val="none" w:sz="0" w:space="0" w:color="auto"/>
      </w:divBdr>
    </w:div>
    <w:div w:id="349593068">
      <w:marLeft w:val="0"/>
      <w:marRight w:val="0"/>
      <w:marTop w:val="0"/>
      <w:marBottom w:val="0"/>
      <w:divBdr>
        <w:top w:val="none" w:sz="0" w:space="0" w:color="auto"/>
        <w:left w:val="none" w:sz="0" w:space="0" w:color="auto"/>
        <w:bottom w:val="none" w:sz="0" w:space="0" w:color="auto"/>
        <w:right w:val="none" w:sz="0" w:space="0" w:color="auto"/>
      </w:divBdr>
    </w:div>
    <w:div w:id="349593070">
      <w:marLeft w:val="0"/>
      <w:marRight w:val="0"/>
      <w:marTop w:val="0"/>
      <w:marBottom w:val="0"/>
      <w:divBdr>
        <w:top w:val="none" w:sz="0" w:space="0" w:color="auto"/>
        <w:left w:val="none" w:sz="0" w:space="0" w:color="auto"/>
        <w:bottom w:val="none" w:sz="0" w:space="0" w:color="auto"/>
        <w:right w:val="none" w:sz="0" w:space="0" w:color="auto"/>
      </w:divBdr>
    </w:div>
    <w:div w:id="349593073">
      <w:marLeft w:val="0"/>
      <w:marRight w:val="0"/>
      <w:marTop w:val="0"/>
      <w:marBottom w:val="0"/>
      <w:divBdr>
        <w:top w:val="none" w:sz="0" w:space="0" w:color="auto"/>
        <w:left w:val="none" w:sz="0" w:space="0" w:color="auto"/>
        <w:bottom w:val="none" w:sz="0" w:space="0" w:color="auto"/>
        <w:right w:val="none" w:sz="0" w:space="0" w:color="auto"/>
      </w:divBdr>
    </w:div>
    <w:div w:id="349593088">
      <w:marLeft w:val="0"/>
      <w:marRight w:val="0"/>
      <w:marTop w:val="0"/>
      <w:marBottom w:val="0"/>
      <w:divBdr>
        <w:top w:val="none" w:sz="0" w:space="0" w:color="auto"/>
        <w:left w:val="none" w:sz="0" w:space="0" w:color="auto"/>
        <w:bottom w:val="none" w:sz="0" w:space="0" w:color="auto"/>
        <w:right w:val="none" w:sz="0" w:space="0" w:color="auto"/>
      </w:divBdr>
      <w:divsChild>
        <w:div w:id="349571914">
          <w:marLeft w:val="0"/>
          <w:marRight w:val="0"/>
          <w:marTop w:val="0"/>
          <w:marBottom w:val="0"/>
          <w:divBdr>
            <w:top w:val="none" w:sz="0" w:space="0" w:color="auto"/>
            <w:left w:val="none" w:sz="0" w:space="0" w:color="auto"/>
            <w:bottom w:val="none" w:sz="0" w:space="0" w:color="auto"/>
            <w:right w:val="none" w:sz="0" w:space="0" w:color="auto"/>
          </w:divBdr>
          <w:divsChild>
            <w:div w:id="349596201">
              <w:marLeft w:val="0"/>
              <w:marRight w:val="206"/>
              <w:marTop w:val="0"/>
              <w:marBottom w:val="185"/>
              <w:divBdr>
                <w:top w:val="none" w:sz="0" w:space="0" w:color="auto"/>
                <w:left w:val="none" w:sz="0" w:space="0" w:color="auto"/>
                <w:bottom w:val="none" w:sz="0" w:space="0" w:color="auto"/>
                <w:right w:val="none" w:sz="0" w:space="0" w:color="auto"/>
              </w:divBdr>
              <w:divsChild>
                <w:div w:id="349593800">
                  <w:marLeft w:val="0"/>
                  <w:marRight w:val="0"/>
                  <w:marTop w:val="51"/>
                  <w:marBottom w:val="51"/>
                  <w:divBdr>
                    <w:top w:val="none" w:sz="0" w:space="0" w:color="auto"/>
                    <w:left w:val="none" w:sz="0" w:space="0" w:color="auto"/>
                    <w:bottom w:val="none" w:sz="0" w:space="0" w:color="auto"/>
                    <w:right w:val="none" w:sz="0" w:space="0" w:color="auto"/>
                  </w:divBdr>
                  <w:divsChild>
                    <w:div w:id="349573140">
                      <w:marLeft w:val="0"/>
                      <w:marRight w:val="0"/>
                      <w:marTop w:val="0"/>
                      <w:marBottom w:val="0"/>
                      <w:divBdr>
                        <w:top w:val="none" w:sz="0" w:space="0" w:color="auto"/>
                        <w:left w:val="none" w:sz="0" w:space="0" w:color="auto"/>
                        <w:bottom w:val="none" w:sz="0" w:space="0" w:color="auto"/>
                        <w:right w:val="none" w:sz="0" w:space="0" w:color="auto"/>
                      </w:divBdr>
                    </w:div>
                    <w:div w:id="3495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71">
          <w:marLeft w:val="0"/>
          <w:marRight w:val="0"/>
          <w:marTop w:val="0"/>
          <w:marBottom w:val="0"/>
          <w:divBdr>
            <w:top w:val="none" w:sz="0" w:space="0" w:color="auto"/>
            <w:left w:val="none" w:sz="0" w:space="0" w:color="auto"/>
            <w:bottom w:val="none" w:sz="0" w:space="0" w:color="auto"/>
            <w:right w:val="none" w:sz="0" w:space="0" w:color="auto"/>
          </w:divBdr>
          <w:divsChild>
            <w:div w:id="349599795">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 w:id="349593089">
      <w:marLeft w:val="0"/>
      <w:marRight w:val="0"/>
      <w:marTop w:val="0"/>
      <w:marBottom w:val="0"/>
      <w:divBdr>
        <w:top w:val="none" w:sz="0" w:space="0" w:color="auto"/>
        <w:left w:val="none" w:sz="0" w:space="0" w:color="auto"/>
        <w:bottom w:val="none" w:sz="0" w:space="0" w:color="auto"/>
        <w:right w:val="none" w:sz="0" w:space="0" w:color="auto"/>
      </w:divBdr>
      <w:divsChild>
        <w:div w:id="349575841">
          <w:marLeft w:val="0"/>
          <w:marRight w:val="0"/>
          <w:marTop w:val="0"/>
          <w:marBottom w:val="0"/>
          <w:divBdr>
            <w:top w:val="none" w:sz="0" w:space="0" w:color="auto"/>
            <w:left w:val="none" w:sz="0" w:space="0" w:color="auto"/>
            <w:bottom w:val="none" w:sz="0" w:space="0" w:color="auto"/>
            <w:right w:val="none" w:sz="0" w:space="0" w:color="auto"/>
          </w:divBdr>
        </w:div>
      </w:divsChild>
    </w:div>
    <w:div w:id="349593091">
      <w:marLeft w:val="0"/>
      <w:marRight w:val="0"/>
      <w:marTop w:val="0"/>
      <w:marBottom w:val="0"/>
      <w:divBdr>
        <w:top w:val="none" w:sz="0" w:space="0" w:color="auto"/>
        <w:left w:val="none" w:sz="0" w:space="0" w:color="auto"/>
        <w:bottom w:val="none" w:sz="0" w:space="0" w:color="auto"/>
        <w:right w:val="none" w:sz="0" w:space="0" w:color="auto"/>
      </w:divBdr>
      <w:divsChild>
        <w:div w:id="349582871">
          <w:marLeft w:val="0"/>
          <w:marRight w:val="0"/>
          <w:marTop w:val="0"/>
          <w:marBottom w:val="0"/>
          <w:divBdr>
            <w:top w:val="none" w:sz="0" w:space="0" w:color="auto"/>
            <w:left w:val="none" w:sz="0" w:space="0" w:color="auto"/>
            <w:bottom w:val="none" w:sz="0" w:space="0" w:color="auto"/>
            <w:right w:val="none" w:sz="0" w:space="0" w:color="auto"/>
          </w:divBdr>
        </w:div>
        <w:div w:id="349586858">
          <w:marLeft w:val="0"/>
          <w:marRight w:val="0"/>
          <w:marTop w:val="0"/>
          <w:marBottom w:val="0"/>
          <w:divBdr>
            <w:top w:val="none" w:sz="0" w:space="0" w:color="auto"/>
            <w:left w:val="none" w:sz="0" w:space="0" w:color="auto"/>
            <w:bottom w:val="none" w:sz="0" w:space="0" w:color="auto"/>
            <w:right w:val="none" w:sz="0" w:space="0" w:color="auto"/>
          </w:divBdr>
        </w:div>
      </w:divsChild>
    </w:div>
    <w:div w:id="349593096">
      <w:marLeft w:val="0"/>
      <w:marRight w:val="0"/>
      <w:marTop w:val="0"/>
      <w:marBottom w:val="0"/>
      <w:divBdr>
        <w:top w:val="none" w:sz="0" w:space="0" w:color="auto"/>
        <w:left w:val="none" w:sz="0" w:space="0" w:color="auto"/>
        <w:bottom w:val="none" w:sz="0" w:space="0" w:color="auto"/>
        <w:right w:val="none" w:sz="0" w:space="0" w:color="auto"/>
      </w:divBdr>
      <w:divsChild>
        <w:div w:id="349572122">
          <w:marLeft w:val="0"/>
          <w:marRight w:val="0"/>
          <w:marTop w:val="0"/>
          <w:marBottom w:val="0"/>
          <w:divBdr>
            <w:top w:val="none" w:sz="0" w:space="0" w:color="auto"/>
            <w:left w:val="none" w:sz="0" w:space="0" w:color="auto"/>
            <w:bottom w:val="none" w:sz="0" w:space="0" w:color="auto"/>
            <w:right w:val="none" w:sz="0" w:space="0" w:color="auto"/>
          </w:divBdr>
        </w:div>
        <w:div w:id="349573246">
          <w:marLeft w:val="0"/>
          <w:marRight w:val="0"/>
          <w:marTop w:val="0"/>
          <w:marBottom w:val="0"/>
          <w:divBdr>
            <w:top w:val="none" w:sz="0" w:space="0" w:color="auto"/>
            <w:left w:val="none" w:sz="0" w:space="0" w:color="auto"/>
            <w:bottom w:val="none" w:sz="0" w:space="0" w:color="auto"/>
            <w:right w:val="none" w:sz="0" w:space="0" w:color="auto"/>
          </w:divBdr>
          <w:divsChild>
            <w:div w:id="349589527">
              <w:marLeft w:val="0"/>
              <w:marRight w:val="0"/>
              <w:marTop w:val="0"/>
              <w:marBottom w:val="0"/>
              <w:divBdr>
                <w:top w:val="none" w:sz="0" w:space="0" w:color="auto"/>
                <w:left w:val="none" w:sz="0" w:space="0" w:color="auto"/>
                <w:bottom w:val="none" w:sz="0" w:space="0" w:color="auto"/>
                <w:right w:val="none" w:sz="0" w:space="0" w:color="auto"/>
              </w:divBdr>
              <w:divsChild>
                <w:div w:id="349575992">
                  <w:marLeft w:val="0"/>
                  <w:marRight w:val="0"/>
                  <w:marTop w:val="0"/>
                  <w:marBottom w:val="0"/>
                  <w:divBdr>
                    <w:top w:val="none" w:sz="0" w:space="0" w:color="auto"/>
                    <w:left w:val="none" w:sz="0" w:space="0" w:color="auto"/>
                    <w:bottom w:val="none" w:sz="0" w:space="0" w:color="auto"/>
                    <w:right w:val="none" w:sz="0" w:space="0" w:color="auto"/>
                  </w:divBdr>
                  <w:divsChild>
                    <w:div w:id="349584039">
                      <w:marLeft w:val="0"/>
                      <w:marRight w:val="0"/>
                      <w:marTop w:val="0"/>
                      <w:marBottom w:val="0"/>
                      <w:divBdr>
                        <w:top w:val="none" w:sz="0" w:space="0" w:color="auto"/>
                        <w:left w:val="none" w:sz="0" w:space="0" w:color="auto"/>
                        <w:bottom w:val="none" w:sz="0" w:space="0" w:color="auto"/>
                        <w:right w:val="none" w:sz="0" w:space="0" w:color="auto"/>
                      </w:divBdr>
                    </w:div>
                    <w:div w:id="34960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4406">
          <w:marLeft w:val="0"/>
          <w:marRight w:val="0"/>
          <w:marTop w:val="0"/>
          <w:marBottom w:val="0"/>
          <w:divBdr>
            <w:top w:val="none" w:sz="0" w:space="0" w:color="auto"/>
            <w:left w:val="none" w:sz="0" w:space="0" w:color="auto"/>
            <w:bottom w:val="none" w:sz="0" w:space="0" w:color="auto"/>
            <w:right w:val="none" w:sz="0" w:space="0" w:color="auto"/>
          </w:divBdr>
          <w:divsChild>
            <w:div w:id="349587737">
              <w:marLeft w:val="0"/>
              <w:marRight w:val="0"/>
              <w:marTop w:val="0"/>
              <w:marBottom w:val="0"/>
              <w:divBdr>
                <w:top w:val="none" w:sz="0" w:space="0" w:color="auto"/>
                <w:left w:val="none" w:sz="0" w:space="0" w:color="auto"/>
                <w:bottom w:val="none" w:sz="0" w:space="0" w:color="auto"/>
                <w:right w:val="none" w:sz="0" w:space="0" w:color="auto"/>
              </w:divBdr>
            </w:div>
          </w:divsChild>
        </w:div>
        <w:div w:id="349581134">
          <w:marLeft w:val="0"/>
          <w:marRight w:val="0"/>
          <w:marTop w:val="0"/>
          <w:marBottom w:val="0"/>
          <w:divBdr>
            <w:top w:val="none" w:sz="0" w:space="0" w:color="auto"/>
            <w:left w:val="none" w:sz="0" w:space="0" w:color="auto"/>
            <w:bottom w:val="none" w:sz="0" w:space="0" w:color="auto"/>
            <w:right w:val="none" w:sz="0" w:space="0" w:color="auto"/>
          </w:divBdr>
        </w:div>
        <w:div w:id="349586337">
          <w:marLeft w:val="0"/>
          <w:marRight w:val="0"/>
          <w:marTop w:val="0"/>
          <w:marBottom w:val="0"/>
          <w:divBdr>
            <w:top w:val="none" w:sz="0" w:space="0" w:color="auto"/>
            <w:left w:val="none" w:sz="0" w:space="0" w:color="auto"/>
            <w:bottom w:val="none" w:sz="0" w:space="0" w:color="auto"/>
            <w:right w:val="none" w:sz="0" w:space="0" w:color="auto"/>
          </w:divBdr>
        </w:div>
        <w:div w:id="349595447">
          <w:marLeft w:val="0"/>
          <w:marRight w:val="0"/>
          <w:marTop w:val="0"/>
          <w:marBottom w:val="0"/>
          <w:divBdr>
            <w:top w:val="none" w:sz="0" w:space="0" w:color="auto"/>
            <w:left w:val="none" w:sz="0" w:space="0" w:color="auto"/>
            <w:bottom w:val="none" w:sz="0" w:space="0" w:color="auto"/>
            <w:right w:val="none" w:sz="0" w:space="0" w:color="auto"/>
          </w:divBdr>
        </w:div>
      </w:divsChild>
    </w:div>
    <w:div w:id="349593098">
      <w:marLeft w:val="0"/>
      <w:marRight w:val="0"/>
      <w:marTop w:val="0"/>
      <w:marBottom w:val="0"/>
      <w:divBdr>
        <w:top w:val="none" w:sz="0" w:space="0" w:color="auto"/>
        <w:left w:val="none" w:sz="0" w:space="0" w:color="auto"/>
        <w:bottom w:val="none" w:sz="0" w:space="0" w:color="auto"/>
        <w:right w:val="none" w:sz="0" w:space="0" w:color="auto"/>
      </w:divBdr>
    </w:div>
    <w:div w:id="349593100">
      <w:marLeft w:val="0"/>
      <w:marRight w:val="0"/>
      <w:marTop w:val="0"/>
      <w:marBottom w:val="0"/>
      <w:divBdr>
        <w:top w:val="none" w:sz="0" w:space="0" w:color="auto"/>
        <w:left w:val="none" w:sz="0" w:space="0" w:color="auto"/>
        <w:bottom w:val="none" w:sz="0" w:space="0" w:color="auto"/>
        <w:right w:val="none" w:sz="0" w:space="0" w:color="auto"/>
      </w:divBdr>
      <w:divsChild>
        <w:div w:id="349598645">
          <w:marLeft w:val="0"/>
          <w:marRight w:val="0"/>
          <w:marTop w:val="0"/>
          <w:marBottom w:val="0"/>
          <w:divBdr>
            <w:top w:val="none" w:sz="0" w:space="0" w:color="auto"/>
            <w:left w:val="none" w:sz="0" w:space="0" w:color="auto"/>
            <w:bottom w:val="none" w:sz="0" w:space="0" w:color="auto"/>
            <w:right w:val="none" w:sz="0" w:space="0" w:color="auto"/>
          </w:divBdr>
        </w:div>
      </w:divsChild>
    </w:div>
    <w:div w:id="349593105">
      <w:marLeft w:val="0"/>
      <w:marRight w:val="0"/>
      <w:marTop w:val="0"/>
      <w:marBottom w:val="0"/>
      <w:divBdr>
        <w:top w:val="none" w:sz="0" w:space="0" w:color="auto"/>
        <w:left w:val="none" w:sz="0" w:space="0" w:color="auto"/>
        <w:bottom w:val="none" w:sz="0" w:space="0" w:color="auto"/>
        <w:right w:val="none" w:sz="0" w:space="0" w:color="auto"/>
      </w:divBdr>
    </w:div>
    <w:div w:id="349593108">
      <w:marLeft w:val="0"/>
      <w:marRight w:val="0"/>
      <w:marTop w:val="0"/>
      <w:marBottom w:val="0"/>
      <w:divBdr>
        <w:top w:val="none" w:sz="0" w:space="0" w:color="auto"/>
        <w:left w:val="none" w:sz="0" w:space="0" w:color="auto"/>
        <w:bottom w:val="none" w:sz="0" w:space="0" w:color="auto"/>
        <w:right w:val="none" w:sz="0" w:space="0" w:color="auto"/>
      </w:divBdr>
      <w:divsChild>
        <w:div w:id="349578062">
          <w:marLeft w:val="0"/>
          <w:marRight w:val="0"/>
          <w:marTop w:val="0"/>
          <w:marBottom w:val="0"/>
          <w:divBdr>
            <w:top w:val="none" w:sz="0" w:space="0" w:color="auto"/>
            <w:left w:val="none" w:sz="0" w:space="0" w:color="auto"/>
            <w:bottom w:val="none" w:sz="0" w:space="0" w:color="auto"/>
            <w:right w:val="none" w:sz="0" w:space="0" w:color="auto"/>
          </w:divBdr>
          <w:divsChild>
            <w:div w:id="349572798">
              <w:marLeft w:val="0"/>
              <w:marRight w:val="0"/>
              <w:marTop w:val="0"/>
              <w:marBottom w:val="0"/>
              <w:divBdr>
                <w:top w:val="none" w:sz="0" w:space="0" w:color="auto"/>
                <w:left w:val="none" w:sz="0" w:space="0" w:color="auto"/>
                <w:bottom w:val="none" w:sz="0" w:space="0" w:color="auto"/>
                <w:right w:val="none" w:sz="0" w:space="0" w:color="auto"/>
              </w:divBdr>
              <w:divsChild>
                <w:div w:id="34959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45">
          <w:marLeft w:val="0"/>
          <w:marRight w:val="0"/>
          <w:marTop w:val="0"/>
          <w:marBottom w:val="0"/>
          <w:divBdr>
            <w:top w:val="none" w:sz="0" w:space="0" w:color="auto"/>
            <w:left w:val="none" w:sz="0" w:space="0" w:color="auto"/>
            <w:bottom w:val="none" w:sz="0" w:space="0" w:color="auto"/>
            <w:right w:val="none" w:sz="0" w:space="0" w:color="auto"/>
          </w:divBdr>
        </w:div>
      </w:divsChild>
    </w:div>
    <w:div w:id="349593110">
      <w:marLeft w:val="0"/>
      <w:marRight w:val="0"/>
      <w:marTop w:val="0"/>
      <w:marBottom w:val="0"/>
      <w:divBdr>
        <w:top w:val="none" w:sz="0" w:space="0" w:color="auto"/>
        <w:left w:val="none" w:sz="0" w:space="0" w:color="auto"/>
        <w:bottom w:val="none" w:sz="0" w:space="0" w:color="auto"/>
        <w:right w:val="none" w:sz="0" w:space="0" w:color="auto"/>
      </w:divBdr>
      <w:divsChild>
        <w:div w:id="349579191">
          <w:marLeft w:val="0"/>
          <w:marRight w:val="0"/>
          <w:marTop w:val="0"/>
          <w:marBottom w:val="0"/>
          <w:divBdr>
            <w:top w:val="none" w:sz="0" w:space="0" w:color="auto"/>
            <w:left w:val="none" w:sz="0" w:space="0" w:color="auto"/>
            <w:bottom w:val="none" w:sz="0" w:space="0" w:color="auto"/>
            <w:right w:val="none" w:sz="0" w:space="0" w:color="auto"/>
          </w:divBdr>
        </w:div>
        <w:div w:id="349579224">
          <w:marLeft w:val="0"/>
          <w:marRight w:val="0"/>
          <w:marTop w:val="0"/>
          <w:marBottom w:val="0"/>
          <w:divBdr>
            <w:top w:val="none" w:sz="0" w:space="0" w:color="auto"/>
            <w:left w:val="none" w:sz="0" w:space="0" w:color="auto"/>
            <w:bottom w:val="none" w:sz="0" w:space="0" w:color="auto"/>
            <w:right w:val="none" w:sz="0" w:space="0" w:color="auto"/>
          </w:divBdr>
        </w:div>
        <w:div w:id="349585768">
          <w:marLeft w:val="0"/>
          <w:marRight w:val="0"/>
          <w:marTop w:val="0"/>
          <w:marBottom w:val="0"/>
          <w:divBdr>
            <w:top w:val="none" w:sz="0" w:space="0" w:color="auto"/>
            <w:left w:val="none" w:sz="0" w:space="0" w:color="auto"/>
            <w:bottom w:val="none" w:sz="0" w:space="0" w:color="auto"/>
            <w:right w:val="none" w:sz="0" w:space="0" w:color="auto"/>
          </w:divBdr>
        </w:div>
        <w:div w:id="349589971">
          <w:marLeft w:val="0"/>
          <w:marRight w:val="0"/>
          <w:marTop w:val="0"/>
          <w:marBottom w:val="0"/>
          <w:divBdr>
            <w:top w:val="none" w:sz="0" w:space="0" w:color="auto"/>
            <w:left w:val="none" w:sz="0" w:space="0" w:color="auto"/>
            <w:bottom w:val="none" w:sz="0" w:space="0" w:color="auto"/>
            <w:right w:val="none" w:sz="0" w:space="0" w:color="auto"/>
          </w:divBdr>
        </w:div>
        <w:div w:id="349590694">
          <w:marLeft w:val="0"/>
          <w:marRight w:val="0"/>
          <w:marTop w:val="0"/>
          <w:marBottom w:val="0"/>
          <w:divBdr>
            <w:top w:val="none" w:sz="0" w:space="0" w:color="auto"/>
            <w:left w:val="none" w:sz="0" w:space="0" w:color="auto"/>
            <w:bottom w:val="none" w:sz="0" w:space="0" w:color="auto"/>
            <w:right w:val="none" w:sz="0" w:space="0" w:color="auto"/>
          </w:divBdr>
        </w:div>
        <w:div w:id="349597016">
          <w:marLeft w:val="0"/>
          <w:marRight w:val="0"/>
          <w:marTop w:val="0"/>
          <w:marBottom w:val="0"/>
          <w:divBdr>
            <w:top w:val="none" w:sz="0" w:space="0" w:color="auto"/>
            <w:left w:val="none" w:sz="0" w:space="0" w:color="auto"/>
            <w:bottom w:val="none" w:sz="0" w:space="0" w:color="auto"/>
            <w:right w:val="none" w:sz="0" w:space="0" w:color="auto"/>
          </w:divBdr>
        </w:div>
        <w:div w:id="349597767">
          <w:marLeft w:val="0"/>
          <w:marRight w:val="0"/>
          <w:marTop w:val="0"/>
          <w:marBottom w:val="0"/>
          <w:divBdr>
            <w:top w:val="none" w:sz="0" w:space="0" w:color="auto"/>
            <w:left w:val="none" w:sz="0" w:space="0" w:color="auto"/>
            <w:bottom w:val="none" w:sz="0" w:space="0" w:color="auto"/>
            <w:right w:val="none" w:sz="0" w:space="0" w:color="auto"/>
          </w:divBdr>
          <w:divsChild>
            <w:div w:id="349599616">
              <w:marLeft w:val="0"/>
              <w:marRight w:val="0"/>
              <w:marTop w:val="0"/>
              <w:marBottom w:val="0"/>
              <w:divBdr>
                <w:top w:val="none" w:sz="0" w:space="0" w:color="auto"/>
                <w:left w:val="none" w:sz="0" w:space="0" w:color="auto"/>
                <w:bottom w:val="none" w:sz="0" w:space="0" w:color="auto"/>
                <w:right w:val="none" w:sz="0" w:space="0" w:color="auto"/>
              </w:divBdr>
              <w:divsChild>
                <w:div w:id="349596131">
                  <w:marLeft w:val="0"/>
                  <w:marRight w:val="0"/>
                  <w:marTop w:val="0"/>
                  <w:marBottom w:val="0"/>
                  <w:divBdr>
                    <w:top w:val="none" w:sz="0" w:space="0" w:color="auto"/>
                    <w:left w:val="none" w:sz="0" w:space="0" w:color="auto"/>
                    <w:bottom w:val="none" w:sz="0" w:space="0" w:color="auto"/>
                    <w:right w:val="none" w:sz="0" w:space="0" w:color="auto"/>
                  </w:divBdr>
                  <w:divsChild>
                    <w:div w:id="349577155">
                      <w:marLeft w:val="0"/>
                      <w:marRight w:val="0"/>
                      <w:marTop w:val="0"/>
                      <w:marBottom w:val="0"/>
                      <w:divBdr>
                        <w:top w:val="none" w:sz="0" w:space="0" w:color="auto"/>
                        <w:left w:val="none" w:sz="0" w:space="0" w:color="auto"/>
                        <w:bottom w:val="none" w:sz="0" w:space="0" w:color="auto"/>
                        <w:right w:val="none" w:sz="0" w:space="0" w:color="auto"/>
                      </w:divBdr>
                      <w:divsChild>
                        <w:div w:id="349585393">
                          <w:marLeft w:val="0"/>
                          <w:marRight w:val="0"/>
                          <w:marTop w:val="0"/>
                          <w:marBottom w:val="0"/>
                          <w:divBdr>
                            <w:top w:val="none" w:sz="0" w:space="0" w:color="auto"/>
                            <w:left w:val="none" w:sz="0" w:space="0" w:color="auto"/>
                            <w:bottom w:val="none" w:sz="0" w:space="0" w:color="auto"/>
                            <w:right w:val="none" w:sz="0" w:space="0" w:color="auto"/>
                          </w:divBdr>
                          <w:divsChild>
                            <w:div w:id="349571719">
                              <w:marLeft w:val="0"/>
                              <w:marRight w:val="0"/>
                              <w:marTop w:val="0"/>
                              <w:marBottom w:val="0"/>
                              <w:divBdr>
                                <w:top w:val="none" w:sz="0" w:space="0" w:color="auto"/>
                                <w:left w:val="none" w:sz="0" w:space="0" w:color="auto"/>
                                <w:bottom w:val="none" w:sz="0" w:space="0" w:color="auto"/>
                                <w:right w:val="none" w:sz="0" w:space="0" w:color="auto"/>
                              </w:divBdr>
                            </w:div>
                            <w:div w:id="349584964">
                              <w:marLeft w:val="0"/>
                              <w:marRight w:val="0"/>
                              <w:marTop w:val="0"/>
                              <w:marBottom w:val="0"/>
                              <w:divBdr>
                                <w:top w:val="none" w:sz="0" w:space="0" w:color="auto"/>
                                <w:left w:val="none" w:sz="0" w:space="0" w:color="auto"/>
                                <w:bottom w:val="none" w:sz="0" w:space="0" w:color="auto"/>
                                <w:right w:val="none" w:sz="0" w:space="0" w:color="auto"/>
                              </w:divBdr>
                            </w:div>
                            <w:div w:id="349590150">
                              <w:marLeft w:val="0"/>
                              <w:marRight w:val="0"/>
                              <w:marTop w:val="0"/>
                              <w:marBottom w:val="0"/>
                              <w:divBdr>
                                <w:top w:val="none" w:sz="0" w:space="0" w:color="auto"/>
                                <w:left w:val="none" w:sz="0" w:space="0" w:color="auto"/>
                                <w:bottom w:val="none" w:sz="0" w:space="0" w:color="auto"/>
                                <w:right w:val="none" w:sz="0" w:space="0" w:color="auto"/>
                              </w:divBdr>
                            </w:div>
                            <w:div w:id="349595282">
                              <w:marLeft w:val="0"/>
                              <w:marRight w:val="0"/>
                              <w:marTop w:val="0"/>
                              <w:marBottom w:val="0"/>
                              <w:divBdr>
                                <w:top w:val="none" w:sz="0" w:space="0" w:color="auto"/>
                                <w:left w:val="none" w:sz="0" w:space="0" w:color="auto"/>
                                <w:bottom w:val="none" w:sz="0" w:space="0" w:color="auto"/>
                                <w:right w:val="none" w:sz="0" w:space="0" w:color="auto"/>
                              </w:divBdr>
                              <w:divsChild>
                                <w:div w:id="349596673">
                                  <w:marLeft w:val="0"/>
                                  <w:marRight w:val="0"/>
                                  <w:marTop w:val="0"/>
                                  <w:marBottom w:val="0"/>
                                  <w:divBdr>
                                    <w:top w:val="none" w:sz="0" w:space="0" w:color="auto"/>
                                    <w:left w:val="none" w:sz="0" w:space="0" w:color="auto"/>
                                    <w:bottom w:val="none" w:sz="0" w:space="0" w:color="auto"/>
                                    <w:right w:val="none" w:sz="0" w:space="0" w:color="auto"/>
                                  </w:divBdr>
                                  <w:divsChild>
                                    <w:div w:id="349574764">
                                      <w:marLeft w:val="0"/>
                                      <w:marRight w:val="0"/>
                                      <w:marTop w:val="0"/>
                                      <w:marBottom w:val="0"/>
                                      <w:divBdr>
                                        <w:top w:val="none" w:sz="0" w:space="0" w:color="auto"/>
                                        <w:left w:val="none" w:sz="0" w:space="0" w:color="auto"/>
                                        <w:bottom w:val="none" w:sz="0" w:space="0" w:color="auto"/>
                                        <w:right w:val="none" w:sz="0" w:space="0" w:color="auto"/>
                                      </w:divBdr>
                                      <w:divsChild>
                                        <w:div w:id="349599653">
                                          <w:marLeft w:val="0"/>
                                          <w:marRight w:val="0"/>
                                          <w:marTop w:val="0"/>
                                          <w:marBottom w:val="0"/>
                                          <w:divBdr>
                                            <w:top w:val="none" w:sz="0" w:space="0" w:color="auto"/>
                                            <w:left w:val="none" w:sz="0" w:space="0" w:color="auto"/>
                                            <w:bottom w:val="none" w:sz="0" w:space="0" w:color="auto"/>
                                            <w:right w:val="none" w:sz="0" w:space="0" w:color="auto"/>
                                          </w:divBdr>
                                        </w:div>
                                        <w:div w:id="3496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3116">
      <w:marLeft w:val="0"/>
      <w:marRight w:val="0"/>
      <w:marTop w:val="0"/>
      <w:marBottom w:val="0"/>
      <w:divBdr>
        <w:top w:val="none" w:sz="0" w:space="0" w:color="auto"/>
        <w:left w:val="none" w:sz="0" w:space="0" w:color="auto"/>
        <w:bottom w:val="none" w:sz="0" w:space="0" w:color="auto"/>
        <w:right w:val="none" w:sz="0" w:space="0" w:color="auto"/>
      </w:divBdr>
      <w:divsChild>
        <w:div w:id="349571711">
          <w:marLeft w:val="0"/>
          <w:marRight w:val="0"/>
          <w:marTop w:val="0"/>
          <w:marBottom w:val="0"/>
          <w:divBdr>
            <w:top w:val="none" w:sz="0" w:space="0" w:color="auto"/>
            <w:left w:val="none" w:sz="0" w:space="0" w:color="auto"/>
            <w:bottom w:val="none" w:sz="0" w:space="0" w:color="auto"/>
            <w:right w:val="none" w:sz="0" w:space="0" w:color="auto"/>
          </w:divBdr>
        </w:div>
      </w:divsChild>
    </w:div>
    <w:div w:id="349593118">
      <w:marLeft w:val="0"/>
      <w:marRight w:val="0"/>
      <w:marTop w:val="0"/>
      <w:marBottom w:val="0"/>
      <w:divBdr>
        <w:top w:val="none" w:sz="0" w:space="0" w:color="auto"/>
        <w:left w:val="none" w:sz="0" w:space="0" w:color="auto"/>
        <w:bottom w:val="none" w:sz="0" w:space="0" w:color="auto"/>
        <w:right w:val="none" w:sz="0" w:space="0" w:color="auto"/>
      </w:divBdr>
    </w:div>
    <w:div w:id="349593120">
      <w:marLeft w:val="0"/>
      <w:marRight w:val="0"/>
      <w:marTop w:val="0"/>
      <w:marBottom w:val="0"/>
      <w:divBdr>
        <w:top w:val="none" w:sz="0" w:space="0" w:color="auto"/>
        <w:left w:val="none" w:sz="0" w:space="0" w:color="auto"/>
        <w:bottom w:val="none" w:sz="0" w:space="0" w:color="auto"/>
        <w:right w:val="none" w:sz="0" w:space="0" w:color="auto"/>
      </w:divBdr>
    </w:div>
    <w:div w:id="349593124">
      <w:marLeft w:val="0"/>
      <w:marRight w:val="0"/>
      <w:marTop w:val="0"/>
      <w:marBottom w:val="0"/>
      <w:divBdr>
        <w:top w:val="none" w:sz="0" w:space="0" w:color="auto"/>
        <w:left w:val="none" w:sz="0" w:space="0" w:color="auto"/>
        <w:bottom w:val="none" w:sz="0" w:space="0" w:color="auto"/>
        <w:right w:val="none" w:sz="0" w:space="0" w:color="auto"/>
      </w:divBdr>
      <w:divsChild>
        <w:div w:id="349590516">
          <w:marLeft w:val="0"/>
          <w:marRight w:val="0"/>
          <w:marTop w:val="0"/>
          <w:marBottom w:val="0"/>
          <w:divBdr>
            <w:top w:val="none" w:sz="0" w:space="0" w:color="auto"/>
            <w:left w:val="none" w:sz="0" w:space="0" w:color="auto"/>
            <w:bottom w:val="none" w:sz="0" w:space="0" w:color="auto"/>
            <w:right w:val="none" w:sz="0" w:space="0" w:color="auto"/>
          </w:divBdr>
        </w:div>
      </w:divsChild>
    </w:div>
    <w:div w:id="349593125">
      <w:marLeft w:val="0"/>
      <w:marRight w:val="0"/>
      <w:marTop w:val="0"/>
      <w:marBottom w:val="0"/>
      <w:divBdr>
        <w:top w:val="none" w:sz="0" w:space="0" w:color="auto"/>
        <w:left w:val="none" w:sz="0" w:space="0" w:color="auto"/>
        <w:bottom w:val="none" w:sz="0" w:space="0" w:color="auto"/>
        <w:right w:val="none" w:sz="0" w:space="0" w:color="auto"/>
      </w:divBdr>
      <w:divsChild>
        <w:div w:id="349582414">
          <w:marLeft w:val="0"/>
          <w:marRight w:val="0"/>
          <w:marTop w:val="0"/>
          <w:marBottom w:val="0"/>
          <w:divBdr>
            <w:top w:val="none" w:sz="0" w:space="0" w:color="auto"/>
            <w:left w:val="none" w:sz="0" w:space="0" w:color="auto"/>
            <w:bottom w:val="none" w:sz="0" w:space="0" w:color="auto"/>
            <w:right w:val="none" w:sz="0" w:space="0" w:color="auto"/>
          </w:divBdr>
          <w:divsChild>
            <w:div w:id="349588510">
              <w:marLeft w:val="0"/>
              <w:marRight w:val="300"/>
              <w:marTop w:val="0"/>
              <w:marBottom w:val="0"/>
              <w:divBdr>
                <w:top w:val="none" w:sz="0" w:space="0" w:color="auto"/>
                <w:left w:val="none" w:sz="0" w:space="0" w:color="auto"/>
                <w:bottom w:val="none" w:sz="0" w:space="0" w:color="auto"/>
                <w:right w:val="none" w:sz="0" w:space="0" w:color="auto"/>
              </w:divBdr>
            </w:div>
          </w:divsChild>
        </w:div>
        <w:div w:id="349590197">
          <w:marLeft w:val="0"/>
          <w:marRight w:val="0"/>
          <w:marTop w:val="0"/>
          <w:marBottom w:val="0"/>
          <w:divBdr>
            <w:top w:val="none" w:sz="0" w:space="0" w:color="auto"/>
            <w:left w:val="none" w:sz="0" w:space="0" w:color="auto"/>
            <w:bottom w:val="none" w:sz="0" w:space="0" w:color="auto"/>
            <w:right w:val="none" w:sz="0" w:space="0" w:color="auto"/>
          </w:divBdr>
          <w:divsChild>
            <w:div w:id="349572177">
              <w:marLeft w:val="0"/>
              <w:marRight w:val="300"/>
              <w:marTop w:val="0"/>
              <w:marBottom w:val="270"/>
              <w:divBdr>
                <w:top w:val="none" w:sz="0" w:space="0" w:color="auto"/>
                <w:left w:val="none" w:sz="0" w:space="0" w:color="auto"/>
                <w:bottom w:val="none" w:sz="0" w:space="0" w:color="auto"/>
                <w:right w:val="none" w:sz="0" w:space="0" w:color="auto"/>
              </w:divBdr>
              <w:divsChild>
                <w:div w:id="349584177">
                  <w:marLeft w:val="0"/>
                  <w:marRight w:val="0"/>
                  <w:marTop w:val="75"/>
                  <w:marBottom w:val="75"/>
                  <w:divBdr>
                    <w:top w:val="none" w:sz="0" w:space="0" w:color="auto"/>
                    <w:left w:val="none" w:sz="0" w:space="0" w:color="auto"/>
                    <w:bottom w:val="none" w:sz="0" w:space="0" w:color="auto"/>
                    <w:right w:val="none" w:sz="0" w:space="0" w:color="auto"/>
                  </w:divBdr>
                  <w:divsChild>
                    <w:div w:id="349580213">
                      <w:marLeft w:val="0"/>
                      <w:marRight w:val="0"/>
                      <w:marTop w:val="0"/>
                      <w:marBottom w:val="0"/>
                      <w:divBdr>
                        <w:top w:val="none" w:sz="0" w:space="0" w:color="auto"/>
                        <w:left w:val="none" w:sz="0" w:space="0" w:color="auto"/>
                        <w:bottom w:val="none" w:sz="0" w:space="0" w:color="auto"/>
                        <w:right w:val="none" w:sz="0" w:space="0" w:color="auto"/>
                      </w:divBdr>
                    </w:div>
                    <w:div w:id="34959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646">
              <w:marLeft w:val="0"/>
              <w:marRight w:val="300"/>
              <w:marTop w:val="0"/>
              <w:marBottom w:val="270"/>
              <w:divBdr>
                <w:top w:val="none" w:sz="0" w:space="0" w:color="auto"/>
                <w:left w:val="none" w:sz="0" w:space="0" w:color="auto"/>
                <w:bottom w:val="none" w:sz="0" w:space="0" w:color="auto"/>
                <w:right w:val="none" w:sz="0" w:space="0" w:color="auto"/>
              </w:divBdr>
              <w:divsChild>
                <w:div w:id="349587021">
                  <w:marLeft w:val="0"/>
                  <w:marRight w:val="0"/>
                  <w:marTop w:val="75"/>
                  <w:marBottom w:val="75"/>
                  <w:divBdr>
                    <w:top w:val="none" w:sz="0" w:space="0" w:color="auto"/>
                    <w:left w:val="none" w:sz="0" w:space="0" w:color="auto"/>
                    <w:bottom w:val="none" w:sz="0" w:space="0" w:color="auto"/>
                    <w:right w:val="none" w:sz="0" w:space="0" w:color="auto"/>
                  </w:divBdr>
                  <w:divsChild>
                    <w:div w:id="349578053">
                      <w:marLeft w:val="0"/>
                      <w:marRight w:val="0"/>
                      <w:marTop w:val="0"/>
                      <w:marBottom w:val="0"/>
                      <w:divBdr>
                        <w:top w:val="none" w:sz="0" w:space="0" w:color="auto"/>
                        <w:left w:val="none" w:sz="0" w:space="0" w:color="auto"/>
                        <w:bottom w:val="none" w:sz="0" w:space="0" w:color="auto"/>
                        <w:right w:val="none" w:sz="0" w:space="0" w:color="auto"/>
                      </w:divBdr>
                    </w:div>
                    <w:div w:id="3495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19">
          <w:marLeft w:val="0"/>
          <w:marRight w:val="0"/>
          <w:marTop w:val="0"/>
          <w:marBottom w:val="165"/>
          <w:divBdr>
            <w:top w:val="none" w:sz="0" w:space="0" w:color="auto"/>
            <w:left w:val="none" w:sz="0" w:space="0" w:color="auto"/>
            <w:bottom w:val="none" w:sz="0" w:space="0" w:color="auto"/>
            <w:right w:val="none" w:sz="0" w:space="0" w:color="auto"/>
          </w:divBdr>
        </w:div>
      </w:divsChild>
    </w:div>
    <w:div w:id="349593127">
      <w:marLeft w:val="0"/>
      <w:marRight w:val="0"/>
      <w:marTop w:val="0"/>
      <w:marBottom w:val="0"/>
      <w:divBdr>
        <w:top w:val="none" w:sz="0" w:space="0" w:color="auto"/>
        <w:left w:val="none" w:sz="0" w:space="0" w:color="auto"/>
        <w:bottom w:val="none" w:sz="0" w:space="0" w:color="auto"/>
        <w:right w:val="none" w:sz="0" w:space="0" w:color="auto"/>
      </w:divBdr>
      <w:divsChild>
        <w:div w:id="349574507">
          <w:marLeft w:val="0"/>
          <w:marRight w:val="0"/>
          <w:marTop w:val="0"/>
          <w:marBottom w:val="0"/>
          <w:divBdr>
            <w:top w:val="none" w:sz="0" w:space="0" w:color="auto"/>
            <w:left w:val="none" w:sz="0" w:space="0" w:color="auto"/>
            <w:bottom w:val="none" w:sz="0" w:space="0" w:color="auto"/>
            <w:right w:val="none" w:sz="0" w:space="0" w:color="auto"/>
          </w:divBdr>
        </w:div>
      </w:divsChild>
    </w:div>
    <w:div w:id="349593132">
      <w:marLeft w:val="0"/>
      <w:marRight w:val="0"/>
      <w:marTop w:val="0"/>
      <w:marBottom w:val="0"/>
      <w:divBdr>
        <w:top w:val="none" w:sz="0" w:space="0" w:color="auto"/>
        <w:left w:val="none" w:sz="0" w:space="0" w:color="auto"/>
        <w:bottom w:val="none" w:sz="0" w:space="0" w:color="auto"/>
        <w:right w:val="none" w:sz="0" w:space="0" w:color="auto"/>
      </w:divBdr>
      <w:divsChild>
        <w:div w:id="349575703">
          <w:marLeft w:val="0"/>
          <w:marRight w:val="0"/>
          <w:marTop w:val="0"/>
          <w:marBottom w:val="0"/>
          <w:divBdr>
            <w:top w:val="none" w:sz="0" w:space="0" w:color="auto"/>
            <w:left w:val="none" w:sz="0" w:space="0" w:color="auto"/>
            <w:bottom w:val="none" w:sz="0" w:space="0" w:color="auto"/>
            <w:right w:val="none" w:sz="0" w:space="0" w:color="auto"/>
          </w:divBdr>
        </w:div>
        <w:div w:id="349576119">
          <w:marLeft w:val="0"/>
          <w:marRight w:val="0"/>
          <w:marTop w:val="0"/>
          <w:marBottom w:val="0"/>
          <w:divBdr>
            <w:top w:val="none" w:sz="0" w:space="0" w:color="auto"/>
            <w:left w:val="none" w:sz="0" w:space="0" w:color="auto"/>
            <w:bottom w:val="none" w:sz="0" w:space="0" w:color="auto"/>
            <w:right w:val="none" w:sz="0" w:space="0" w:color="auto"/>
          </w:divBdr>
        </w:div>
        <w:div w:id="349579044">
          <w:marLeft w:val="0"/>
          <w:marRight w:val="0"/>
          <w:marTop w:val="0"/>
          <w:marBottom w:val="0"/>
          <w:divBdr>
            <w:top w:val="none" w:sz="0" w:space="0" w:color="auto"/>
            <w:left w:val="none" w:sz="0" w:space="0" w:color="auto"/>
            <w:bottom w:val="none" w:sz="0" w:space="0" w:color="auto"/>
            <w:right w:val="none" w:sz="0" w:space="0" w:color="auto"/>
          </w:divBdr>
        </w:div>
        <w:div w:id="349580825">
          <w:marLeft w:val="0"/>
          <w:marRight w:val="0"/>
          <w:marTop w:val="0"/>
          <w:marBottom w:val="0"/>
          <w:divBdr>
            <w:top w:val="none" w:sz="0" w:space="0" w:color="auto"/>
            <w:left w:val="none" w:sz="0" w:space="0" w:color="auto"/>
            <w:bottom w:val="none" w:sz="0" w:space="0" w:color="auto"/>
            <w:right w:val="none" w:sz="0" w:space="0" w:color="auto"/>
          </w:divBdr>
        </w:div>
        <w:div w:id="349585263">
          <w:marLeft w:val="0"/>
          <w:marRight w:val="0"/>
          <w:marTop w:val="0"/>
          <w:marBottom w:val="0"/>
          <w:divBdr>
            <w:top w:val="none" w:sz="0" w:space="0" w:color="auto"/>
            <w:left w:val="none" w:sz="0" w:space="0" w:color="auto"/>
            <w:bottom w:val="none" w:sz="0" w:space="0" w:color="auto"/>
            <w:right w:val="none" w:sz="0" w:space="0" w:color="auto"/>
          </w:divBdr>
        </w:div>
        <w:div w:id="349585700">
          <w:marLeft w:val="0"/>
          <w:marRight w:val="0"/>
          <w:marTop w:val="0"/>
          <w:marBottom w:val="0"/>
          <w:divBdr>
            <w:top w:val="none" w:sz="0" w:space="0" w:color="auto"/>
            <w:left w:val="none" w:sz="0" w:space="0" w:color="auto"/>
            <w:bottom w:val="none" w:sz="0" w:space="0" w:color="auto"/>
            <w:right w:val="none" w:sz="0" w:space="0" w:color="auto"/>
          </w:divBdr>
          <w:divsChild>
            <w:div w:id="349581711">
              <w:marLeft w:val="0"/>
              <w:marRight w:val="0"/>
              <w:marTop w:val="0"/>
              <w:marBottom w:val="0"/>
              <w:divBdr>
                <w:top w:val="none" w:sz="0" w:space="0" w:color="auto"/>
                <w:left w:val="none" w:sz="0" w:space="0" w:color="auto"/>
                <w:bottom w:val="none" w:sz="0" w:space="0" w:color="auto"/>
                <w:right w:val="none" w:sz="0" w:space="0" w:color="auto"/>
              </w:divBdr>
            </w:div>
          </w:divsChild>
        </w:div>
        <w:div w:id="349585787">
          <w:marLeft w:val="0"/>
          <w:marRight w:val="0"/>
          <w:marTop w:val="0"/>
          <w:marBottom w:val="0"/>
          <w:divBdr>
            <w:top w:val="none" w:sz="0" w:space="0" w:color="auto"/>
            <w:left w:val="none" w:sz="0" w:space="0" w:color="auto"/>
            <w:bottom w:val="none" w:sz="0" w:space="0" w:color="auto"/>
            <w:right w:val="none" w:sz="0" w:space="0" w:color="auto"/>
          </w:divBdr>
        </w:div>
        <w:div w:id="349586589">
          <w:marLeft w:val="0"/>
          <w:marRight w:val="0"/>
          <w:marTop w:val="0"/>
          <w:marBottom w:val="0"/>
          <w:divBdr>
            <w:top w:val="none" w:sz="0" w:space="0" w:color="auto"/>
            <w:left w:val="none" w:sz="0" w:space="0" w:color="auto"/>
            <w:bottom w:val="none" w:sz="0" w:space="0" w:color="auto"/>
            <w:right w:val="none" w:sz="0" w:space="0" w:color="auto"/>
          </w:divBdr>
        </w:div>
        <w:div w:id="349587756">
          <w:marLeft w:val="0"/>
          <w:marRight w:val="0"/>
          <w:marTop w:val="0"/>
          <w:marBottom w:val="0"/>
          <w:divBdr>
            <w:top w:val="none" w:sz="0" w:space="0" w:color="auto"/>
            <w:left w:val="none" w:sz="0" w:space="0" w:color="auto"/>
            <w:bottom w:val="none" w:sz="0" w:space="0" w:color="auto"/>
            <w:right w:val="none" w:sz="0" w:space="0" w:color="auto"/>
          </w:divBdr>
          <w:divsChild>
            <w:div w:id="349574324">
              <w:marLeft w:val="0"/>
              <w:marRight w:val="0"/>
              <w:marTop w:val="0"/>
              <w:marBottom w:val="0"/>
              <w:divBdr>
                <w:top w:val="none" w:sz="0" w:space="0" w:color="auto"/>
                <w:left w:val="none" w:sz="0" w:space="0" w:color="auto"/>
                <w:bottom w:val="none" w:sz="0" w:space="0" w:color="auto"/>
                <w:right w:val="none" w:sz="0" w:space="0" w:color="auto"/>
              </w:divBdr>
            </w:div>
            <w:div w:id="349577115">
              <w:marLeft w:val="0"/>
              <w:marRight w:val="0"/>
              <w:marTop w:val="0"/>
              <w:marBottom w:val="0"/>
              <w:divBdr>
                <w:top w:val="none" w:sz="0" w:space="0" w:color="auto"/>
                <w:left w:val="none" w:sz="0" w:space="0" w:color="auto"/>
                <w:bottom w:val="none" w:sz="0" w:space="0" w:color="auto"/>
                <w:right w:val="none" w:sz="0" w:space="0" w:color="auto"/>
              </w:divBdr>
            </w:div>
            <w:div w:id="349586267">
              <w:marLeft w:val="0"/>
              <w:marRight w:val="0"/>
              <w:marTop w:val="0"/>
              <w:marBottom w:val="0"/>
              <w:divBdr>
                <w:top w:val="none" w:sz="0" w:space="0" w:color="auto"/>
                <w:left w:val="none" w:sz="0" w:space="0" w:color="auto"/>
                <w:bottom w:val="none" w:sz="0" w:space="0" w:color="auto"/>
                <w:right w:val="none" w:sz="0" w:space="0" w:color="auto"/>
              </w:divBdr>
            </w:div>
            <w:div w:id="349595304">
              <w:marLeft w:val="0"/>
              <w:marRight w:val="0"/>
              <w:marTop w:val="0"/>
              <w:marBottom w:val="0"/>
              <w:divBdr>
                <w:top w:val="none" w:sz="0" w:space="0" w:color="auto"/>
                <w:left w:val="none" w:sz="0" w:space="0" w:color="auto"/>
                <w:bottom w:val="none" w:sz="0" w:space="0" w:color="auto"/>
                <w:right w:val="none" w:sz="0" w:space="0" w:color="auto"/>
              </w:divBdr>
            </w:div>
          </w:divsChild>
        </w:div>
        <w:div w:id="349590118">
          <w:marLeft w:val="0"/>
          <w:marRight w:val="0"/>
          <w:marTop w:val="0"/>
          <w:marBottom w:val="0"/>
          <w:divBdr>
            <w:top w:val="none" w:sz="0" w:space="0" w:color="auto"/>
            <w:left w:val="none" w:sz="0" w:space="0" w:color="auto"/>
            <w:bottom w:val="none" w:sz="0" w:space="0" w:color="auto"/>
            <w:right w:val="none" w:sz="0" w:space="0" w:color="auto"/>
          </w:divBdr>
        </w:div>
        <w:div w:id="349591602">
          <w:marLeft w:val="0"/>
          <w:marRight w:val="0"/>
          <w:marTop w:val="0"/>
          <w:marBottom w:val="0"/>
          <w:divBdr>
            <w:top w:val="none" w:sz="0" w:space="0" w:color="auto"/>
            <w:left w:val="none" w:sz="0" w:space="0" w:color="auto"/>
            <w:bottom w:val="none" w:sz="0" w:space="0" w:color="auto"/>
            <w:right w:val="none" w:sz="0" w:space="0" w:color="auto"/>
          </w:divBdr>
        </w:div>
        <w:div w:id="349596750">
          <w:marLeft w:val="0"/>
          <w:marRight w:val="0"/>
          <w:marTop w:val="0"/>
          <w:marBottom w:val="0"/>
          <w:divBdr>
            <w:top w:val="none" w:sz="0" w:space="0" w:color="auto"/>
            <w:left w:val="none" w:sz="0" w:space="0" w:color="auto"/>
            <w:bottom w:val="none" w:sz="0" w:space="0" w:color="auto"/>
            <w:right w:val="none" w:sz="0" w:space="0" w:color="auto"/>
          </w:divBdr>
        </w:div>
        <w:div w:id="349597564">
          <w:marLeft w:val="0"/>
          <w:marRight w:val="0"/>
          <w:marTop w:val="0"/>
          <w:marBottom w:val="0"/>
          <w:divBdr>
            <w:top w:val="none" w:sz="0" w:space="0" w:color="auto"/>
            <w:left w:val="none" w:sz="0" w:space="0" w:color="auto"/>
            <w:bottom w:val="none" w:sz="0" w:space="0" w:color="auto"/>
            <w:right w:val="none" w:sz="0" w:space="0" w:color="auto"/>
          </w:divBdr>
        </w:div>
        <w:div w:id="349598526">
          <w:marLeft w:val="0"/>
          <w:marRight w:val="0"/>
          <w:marTop w:val="0"/>
          <w:marBottom w:val="0"/>
          <w:divBdr>
            <w:top w:val="none" w:sz="0" w:space="0" w:color="auto"/>
            <w:left w:val="none" w:sz="0" w:space="0" w:color="auto"/>
            <w:bottom w:val="none" w:sz="0" w:space="0" w:color="auto"/>
            <w:right w:val="none" w:sz="0" w:space="0" w:color="auto"/>
          </w:divBdr>
          <w:divsChild>
            <w:div w:id="349576083">
              <w:marLeft w:val="0"/>
              <w:marRight w:val="0"/>
              <w:marTop w:val="0"/>
              <w:marBottom w:val="0"/>
              <w:divBdr>
                <w:top w:val="none" w:sz="0" w:space="0" w:color="auto"/>
                <w:left w:val="none" w:sz="0" w:space="0" w:color="auto"/>
                <w:bottom w:val="none" w:sz="0" w:space="0" w:color="auto"/>
                <w:right w:val="none" w:sz="0" w:space="0" w:color="auto"/>
              </w:divBdr>
              <w:divsChild>
                <w:div w:id="349571682">
                  <w:marLeft w:val="0"/>
                  <w:marRight w:val="0"/>
                  <w:marTop w:val="0"/>
                  <w:marBottom w:val="0"/>
                  <w:divBdr>
                    <w:top w:val="none" w:sz="0" w:space="0" w:color="auto"/>
                    <w:left w:val="none" w:sz="0" w:space="0" w:color="auto"/>
                    <w:bottom w:val="none" w:sz="0" w:space="0" w:color="auto"/>
                    <w:right w:val="none" w:sz="0" w:space="0" w:color="auto"/>
                  </w:divBdr>
                </w:div>
                <w:div w:id="349576576">
                  <w:marLeft w:val="0"/>
                  <w:marRight w:val="0"/>
                  <w:marTop w:val="0"/>
                  <w:marBottom w:val="0"/>
                  <w:divBdr>
                    <w:top w:val="none" w:sz="0" w:space="0" w:color="auto"/>
                    <w:left w:val="none" w:sz="0" w:space="0" w:color="auto"/>
                    <w:bottom w:val="none" w:sz="0" w:space="0" w:color="auto"/>
                    <w:right w:val="none" w:sz="0" w:space="0" w:color="auto"/>
                  </w:divBdr>
                </w:div>
                <w:div w:id="349581510">
                  <w:marLeft w:val="0"/>
                  <w:marRight w:val="0"/>
                  <w:marTop w:val="0"/>
                  <w:marBottom w:val="0"/>
                  <w:divBdr>
                    <w:top w:val="none" w:sz="0" w:space="0" w:color="auto"/>
                    <w:left w:val="none" w:sz="0" w:space="0" w:color="auto"/>
                    <w:bottom w:val="none" w:sz="0" w:space="0" w:color="auto"/>
                    <w:right w:val="none" w:sz="0" w:space="0" w:color="auto"/>
                  </w:divBdr>
                </w:div>
                <w:div w:id="349583247">
                  <w:marLeft w:val="0"/>
                  <w:marRight w:val="0"/>
                  <w:marTop w:val="0"/>
                  <w:marBottom w:val="0"/>
                  <w:divBdr>
                    <w:top w:val="none" w:sz="0" w:space="0" w:color="auto"/>
                    <w:left w:val="none" w:sz="0" w:space="0" w:color="auto"/>
                    <w:bottom w:val="none" w:sz="0" w:space="0" w:color="auto"/>
                    <w:right w:val="none" w:sz="0" w:space="0" w:color="auto"/>
                  </w:divBdr>
                </w:div>
                <w:div w:id="349583438">
                  <w:marLeft w:val="0"/>
                  <w:marRight w:val="0"/>
                  <w:marTop w:val="0"/>
                  <w:marBottom w:val="0"/>
                  <w:divBdr>
                    <w:top w:val="none" w:sz="0" w:space="0" w:color="auto"/>
                    <w:left w:val="none" w:sz="0" w:space="0" w:color="auto"/>
                    <w:bottom w:val="none" w:sz="0" w:space="0" w:color="auto"/>
                    <w:right w:val="none" w:sz="0" w:space="0" w:color="auto"/>
                  </w:divBdr>
                </w:div>
                <w:div w:id="349585694">
                  <w:marLeft w:val="0"/>
                  <w:marRight w:val="0"/>
                  <w:marTop w:val="0"/>
                  <w:marBottom w:val="0"/>
                  <w:divBdr>
                    <w:top w:val="none" w:sz="0" w:space="0" w:color="auto"/>
                    <w:left w:val="none" w:sz="0" w:space="0" w:color="auto"/>
                    <w:bottom w:val="none" w:sz="0" w:space="0" w:color="auto"/>
                    <w:right w:val="none" w:sz="0" w:space="0" w:color="auto"/>
                  </w:divBdr>
                </w:div>
                <w:div w:id="349602488">
                  <w:marLeft w:val="0"/>
                  <w:marRight w:val="0"/>
                  <w:marTop w:val="0"/>
                  <w:marBottom w:val="0"/>
                  <w:divBdr>
                    <w:top w:val="none" w:sz="0" w:space="0" w:color="auto"/>
                    <w:left w:val="none" w:sz="0" w:space="0" w:color="auto"/>
                    <w:bottom w:val="none" w:sz="0" w:space="0" w:color="auto"/>
                    <w:right w:val="none" w:sz="0" w:space="0" w:color="auto"/>
                  </w:divBdr>
                </w:div>
              </w:divsChild>
            </w:div>
            <w:div w:id="349585079">
              <w:marLeft w:val="0"/>
              <w:marRight w:val="0"/>
              <w:marTop w:val="0"/>
              <w:marBottom w:val="0"/>
              <w:divBdr>
                <w:top w:val="none" w:sz="0" w:space="0" w:color="auto"/>
                <w:left w:val="none" w:sz="0" w:space="0" w:color="auto"/>
                <w:bottom w:val="none" w:sz="0" w:space="0" w:color="auto"/>
                <w:right w:val="none" w:sz="0" w:space="0" w:color="auto"/>
              </w:divBdr>
            </w:div>
            <w:div w:id="34959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133">
      <w:marLeft w:val="0"/>
      <w:marRight w:val="0"/>
      <w:marTop w:val="0"/>
      <w:marBottom w:val="0"/>
      <w:divBdr>
        <w:top w:val="none" w:sz="0" w:space="0" w:color="auto"/>
        <w:left w:val="none" w:sz="0" w:space="0" w:color="auto"/>
        <w:bottom w:val="none" w:sz="0" w:space="0" w:color="auto"/>
        <w:right w:val="none" w:sz="0" w:space="0" w:color="auto"/>
      </w:divBdr>
    </w:div>
    <w:div w:id="349593136">
      <w:marLeft w:val="0"/>
      <w:marRight w:val="0"/>
      <w:marTop w:val="0"/>
      <w:marBottom w:val="0"/>
      <w:divBdr>
        <w:top w:val="none" w:sz="0" w:space="0" w:color="auto"/>
        <w:left w:val="none" w:sz="0" w:space="0" w:color="auto"/>
        <w:bottom w:val="none" w:sz="0" w:space="0" w:color="auto"/>
        <w:right w:val="none" w:sz="0" w:space="0" w:color="auto"/>
      </w:divBdr>
    </w:div>
    <w:div w:id="349593137">
      <w:marLeft w:val="0"/>
      <w:marRight w:val="0"/>
      <w:marTop w:val="0"/>
      <w:marBottom w:val="0"/>
      <w:divBdr>
        <w:top w:val="none" w:sz="0" w:space="0" w:color="auto"/>
        <w:left w:val="none" w:sz="0" w:space="0" w:color="auto"/>
        <w:bottom w:val="none" w:sz="0" w:space="0" w:color="auto"/>
        <w:right w:val="none" w:sz="0" w:space="0" w:color="auto"/>
      </w:divBdr>
      <w:divsChild>
        <w:div w:id="349578711">
          <w:marLeft w:val="0"/>
          <w:marRight w:val="0"/>
          <w:marTop w:val="0"/>
          <w:marBottom w:val="0"/>
          <w:divBdr>
            <w:top w:val="none" w:sz="0" w:space="0" w:color="auto"/>
            <w:left w:val="none" w:sz="0" w:space="0" w:color="auto"/>
            <w:bottom w:val="none" w:sz="0" w:space="0" w:color="auto"/>
            <w:right w:val="none" w:sz="0" w:space="0" w:color="auto"/>
          </w:divBdr>
        </w:div>
        <w:div w:id="349580972">
          <w:marLeft w:val="0"/>
          <w:marRight w:val="0"/>
          <w:marTop w:val="0"/>
          <w:marBottom w:val="0"/>
          <w:divBdr>
            <w:top w:val="none" w:sz="0" w:space="0" w:color="auto"/>
            <w:left w:val="none" w:sz="0" w:space="0" w:color="auto"/>
            <w:bottom w:val="none" w:sz="0" w:space="0" w:color="auto"/>
            <w:right w:val="none" w:sz="0" w:space="0" w:color="auto"/>
          </w:divBdr>
        </w:div>
        <w:div w:id="349585598">
          <w:marLeft w:val="0"/>
          <w:marRight w:val="0"/>
          <w:marTop w:val="0"/>
          <w:marBottom w:val="0"/>
          <w:divBdr>
            <w:top w:val="none" w:sz="0" w:space="0" w:color="auto"/>
            <w:left w:val="none" w:sz="0" w:space="0" w:color="auto"/>
            <w:bottom w:val="none" w:sz="0" w:space="0" w:color="auto"/>
            <w:right w:val="none" w:sz="0" w:space="0" w:color="auto"/>
          </w:divBdr>
          <w:divsChild>
            <w:div w:id="349581185">
              <w:marLeft w:val="0"/>
              <w:marRight w:val="0"/>
              <w:marTop w:val="0"/>
              <w:marBottom w:val="0"/>
              <w:divBdr>
                <w:top w:val="none" w:sz="0" w:space="0" w:color="auto"/>
                <w:left w:val="none" w:sz="0" w:space="0" w:color="auto"/>
                <w:bottom w:val="none" w:sz="0" w:space="0" w:color="auto"/>
                <w:right w:val="none" w:sz="0" w:space="0" w:color="auto"/>
              </w:divBdr>
            </w:div>
            <w:div w:id="349581245">
              <w:marLeft w:val="0"/>
              <w:marRight w:val="0"/>
              <w:marTop w:val="0"/>
              <w:marBottom w:val="0"/>
              <w:divBdr>
                <w:top w:val="none" w:sz="0" w:space="0" w:color="auto"/>
                <w:left w:val="none" w:sz="0" w:space="0" w:color="auto"/>
                <w:bottom w:val="none" w:sz="0" w:space="0" w:color="auto"/>
                <w:right w:val="none" w:sz="0" w:space="0" w:color="auto"/>
              </w:divBdr>
            </w:div>
            <w:div w:id="349584421">
              <w:marLeft w:val="0"/>
              <w:marRight w:val="0"/>
              <w:marTop w:val="0"/>
              <w:marBottom w:val="0"/>
              <w:divBdr>
                <w:top w:val="none" w:sz="0" w:space="0" w:color="auto"/>
                <w:left w:val="none" w:sz="0" w:space="0" w:color="auto"/>
                <w:bottom w:val="none" w:sz="0" w:space="0" w:color="auto"/>
                <w:right w:val="none" w:sz="0" w:space="0" w:color="auto"/>
              </w:divBdr>
            </w:div>
            <w:div w:id="349591769">
              <w:marLeft w:val="0"/>
              <w:marRight w:val="0"/>
              <w:marTop w:val="0"/>
              <w:marBottom w:val="0"/>
              <w:divBdr>
                <w:top w:val="none" w:sz="0" w:space="0" w:color="auto"/>
                <w:left w:val="none" w:sz="0" w:space="0" w:color="auto"/>
                <w:bottom w:val="none" w:sz="0" w:space="0" w:color="auto"/>
                <w:right w:val="none" w:sz="0" w:space="0" w:color="auto"/>
              </w:divBdr>
            </w:div>
            <w:div w:id="349592506">
              <w:marLeft w:val="0"/>
              <w:marRight w:val="0"/>
              <w:marTop w:val="0"/>
              <w:marBottom w:val="0"/>
              <w:divBdr>
                <w:top w:val="none" w:sz="0" w:space="0" w:color="auto"/>
                <w:left w:val="none" w:sz="0" w:space="0" w:color="auto"/>
                <w:bottom w:val="none" w:sz="0" w:space="0" w:color="auto"/>
                <w:right w:val="none" w:sz="0" w:space="0" w:color="auto"/>
              </w:divBdr>
            </w:div>
            <w:div w:id="349600638">
              <w:marLeft w:val="0"/>
              <w:marRight w:val="0"/>
              <w:marTop w:val="0"/>
              <w:marBottom w:val="0"/>
              <w:divBdr>
                <w:top w:val="none" w:sz="0" w:space="0" w:color="auto"/>
                <w:left w:val="none" w:sz="0" w:space="0" w:color="auto"/>
                <w:bottom w:val="none" w:sz="0" w:space="0" w:color="auto"/>
                <w:right w:val="none" w:sz="0" w:space="0" w:color="auto"/>
              </w:divBdr>
            </w:div>
          </w:divsChild>
        </w:div>
        <w:div w:id="349597437">
          <w:marLeft w:val="0"/>
          <w:marRight w:val="0"/>
          <w:marTop w:val="0"/>
          <w:marBottom w:val="0"/>
          <w:divBdr>
            <w:top w:val="none" w:sz="0" w:space="0" w:color="auto"/>
            <w:left w:val="none" w:sz="0" w:space="0" w:color="auto"/>
            <w:bottom w:val="none" w:sz="0" w:space="0" w:color="auto"/>
            <w:right w:val="none" w:sz="0" w:space="0" w:color="auto"/>
          </w:divBdr>
        </w:div>
        <w:div w:id="349599082">
          <w:marLeft w:val="0"/>
          <w:marRight w:val="0"/>
          <w:marTop w:val="0"/>
          <w:marBottom w:val="0"/>
          <w:divBdr>
            <w:top w:val="none" w:sz="0" w:space="0" w:color="auto"/>
            <w:left w:val="none" w:sz="0" w:space="0" w:color="auto"/>
            <w:bottom w:val="none" w:sz="0" w:space="0" w:color="auto"/>
            <w:right w:val="none" w:sz="0" w:space="0" w:color="auto"/>
          </w:divBdr>
        </w:div>
        <w:div w:id="349599427">
          <w:marLeft w:val="0"/>
          <w:marRight w:val="0"/>
          <w:marTop w:val="0"/>
          <w:marBottom w:val="0"/>
          <w:divBdr>
            <w:top w:val="none" w:sz="0" w:space="0" w:color="auto"/>
            <w:left w:val="none" w:sz="0" w:space="0" w:color="auto"/>
            <w:bottom w:val="none" w:sz="0" w:space="0" w:color="auto"/>
            <w:right w:val="none" w:sz="0" w:space="0" w:color="auto"/>
          </w:divBdr>
        </w:div>
        <w:div w:id="349601965">
          <w:marLeft w:val="0"/>
          <w:marRight w:val="0"/>
          <w:marTop w:val="0"/>
          <w:marBottom w:val="0"/>
          <w:divBdr>
            <w:top w:val="none" w:sz="0" w:space="0" w:color="auto"/>
            <w:left w:val="none" w:sz="0" w:space="0" w:color="auto"/>
            <w:bottom w:val="none" w:sz="0" w:space="0" w:color="auto"/>
            <w:right w:val="none" w:sz="0" w:space="0" w:color="auto"/>
          </w:divBdr>
        </w:div>
        <w:div w:id="349601970">
          <w:marLeft w:val="0"/>
          <w:marRight w:val="0"/>
          <w:marTop w:val="0"/>
          <w:marBottom w:val="0"/>
          <w:divBdr>
            <w:top w:val="none" w:sz="0" w:space="0" w:color="auto"/>
            <w:left w:val="none" w:sz="0" w:space="0" w:color="auto"/>
            <w:bottom w:val="none" w:sz="0" w:space="0" w:color="auto"/>
            <w:right w:val="none" w:sz="0" w:space="0" w:color="auto"/>
          </w:divBdr>
        </w:div>
      </w:divsChild>
    </w:div>
    <w:div w:id="349593141">
      <w:marLeft w:val="0"/>
      <w:marRight w:val="0"/>
      <w:marTop w:val="0"/>
      <w:marBottom w:val="0"/>
      <w:divBdr>
        <w:top w:val="none" w:sz="0" w:space="0" w:color="auto"/>
        <w:left w:val="none" w:sz="0" w:space="0" w:color="auto"/>
        <w:bottom w:val="none" w:sz="0" w:space="0" w:color="auto"/>
        <w:right w:val="none" w:sz="0" w:space="0" w:color="auto"/>
      </w:divBdr>
      <w:divsChild>
        <w:div w:id="349597426">
          <w:marLeft w:val="0"/>
          <w:marRight w:val="0"/>
          <w:marTop w:val="0"/>
          <w:marBottom w:val="0"/>
          <w:divBdr>
            <w:top w:val="none" w:sz="0" w:space="0" w:color="auto"/>
            <w:left w:val="none" w:sz="0" w:space="0" w:color="auto"/>
            <w:bottom w:val="none" w:sz="0" w:space="0" w:color="auto"/>
            <w:right w:val="none" w:sz="0" w:space="0" w:color="auto"/>
          </w:divBdr>
        </w:div>
      </w:divsChild>
    </w:div>
    <w:div w:id="349593142">
      <w:marLeft w:val="0"/>
      <w:marRight w:val="0"/>
      <w:marTop w:val="0"/>
      <w:marBottom w:val="0"/>
      <w:divBdr>
        <w:top w:val="none" w:sz="0" w:space="0" w:color="auto"/>
        <w:left w:val="none" w:sz="0" w:space="0" w:color="auto"/>
        <w:bottom w:val="none" w:sz="0" w:space="0" w:color="auto"/>
        <w:right w:val="none" w:sz="0" w:space="0" w:color="auto"/>
      </w:divBdr>
    </w:div>
    <w:div w:id="349593146">
      <w:marLeft w:val="0"/>
      <w:marRight w:val="0"/>
      <w:marTop w:val="0"/>
      <w:marBottom w:val="0"/>
      <w:divBdr>
        <w:top w:val="none" w:sz="0" w:space="0" w:color="auto"/>
        <w:left w:val="none" w:sz="0" w:space="0" w:color="auto"/>
        <w:bottom w:val="none" w:sz="0" w:space="0" w:color="auto"/>
        <w:right w:val="none" w:sz="0" w:space="0" w:color="auto"/>
      </w:divBdr>
      <w:divsChild>
        <w:div w:id="349572994">
          <w:marLeft w:val="0"/>
          <w:marRight w:val="0"/>
          <w:marTop w:val="0"/>
          <w:marBottom w:val="0"/>
          <w:divBdr>
            <w:top w:val="none" w:sz="0" w:space="0" w:color="auto"/>
            <w:left w:val="none" w:sz="0" w:space="0" w:color="auto"/>
            <w:bottom w:val="none" w:sz="0" w:space="0" w:color="auto"/>
            <w:right w:val="none" w:sz="0" w:space="0" w:color="auto"/>
          </w:divBdr>
          <w:divsChild>
            <w:div w:id="349581302">
              <w:marLeft w:val="0"/>
              <w:marRight w:val="0"/>
              <w:marTop w:val="0"/>
              <w:marBottom w:val="0"/>
              <w:divBdr>
                <w:top w:val="none" w:sz="0" w:space="0" w:color="auto"/>
                <w:left w:val="none" w:sz="0" w:space="0" w:color="auto"/>
                <w:bottom w:val="none" w:sz="0" w:space="0" w:color="auto"/>
                <w:right w:val="none" w:sz="0" w:space="0" w:color="auto"/>
              </w:divBdr>
              <w:divsChild>
                <w:div w:id="349571514">
                  <w:marLeft w:val="0"/>
                  <w:marRight w:val="0"/>
                  <w:marTop w:val="0"/>
                  <w:marBottom w:val="0"/>
                  <w:divBdr>
                    <w:top w:val="none" w:sz="0" w:space="0" w:color="auto"/>
                    <w:left w:val="none" w:sz="0" w:space="0" w:color="auto"/>
                    <w:bottom w:val="none" w:sz="0" w:space="0" w:color="auto"/>
                    <w:right w:val="none" w:sz="0" w:space="0" w:color="auto"/>
                  </w:divBdr>
                  <w:divsChild>
                    <w:div w:id="349594308">
                      <w:marLeft w:val="0"/>
                      <w:marRight w:val="0"/>
                      <w:marTop w:val="0"/>
                      <w:marBottom w:val="0"/>
                      <w:divBdr>
                        <w:top w:val="none" w:sz="0" w:space="0" w:color="auto"/>
                        <w:left w:val="none" w:sz="0" w:space="0" w:color="auto"/>
                        <w:bottom w:val="none" w:sz="0" w:space="0" w:color="auto"/>
                        <w:right w:val="none" w:sz="0" w:space="0" w:color="auto"/>
                      </w:divBdr>
                      <w:divsChild>
                        <w:div w:id="349598120">
                          <w:marLeft w:val="0"/>
                          <w:marRight w:val="0"/>
                          <w:marTop w:val="0"/>
                          <w:marBottom w:val="0"/>
                          <w:divBdr>
                            <w:top w:val="none" w:sz="0" w:space="0" w:color="auto"/>
                            <w:left w:val="none" w:sz="0" w:space="0" w:color="auto"/>
                            <w:bottom w:val="none" w:sz="0" w:space="0" w:color="auto"/>
                            <w:right w:val="none" w:sz="0" w:space="0" w:color="auto"/>
                          </w:divBdr>
                          <w:divsChild>
                            <w:div w:id="34958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510">
              <w:marLeft w:val="0"/>
              <w:marRight w:val="0"/>
              <w:marTop w:val="0"/>
              <w:marBottom w:val="0"/>
              <w:divBdr>
                <w:top w:val="none" w:sz="0" w:space="0" w:color="auto"/>
                <w:left w:val="none" w:sz="0" w:space="0" w:color="auto"/>
                <w:bottom w:val="none" w:sz="0" w:space="0" w:color="auto"/>
                <w:right w:val="none" w:sz="0" w:space="0" w:color="auto"/>
              </w:divBdr>
              <w:divsChild>
                <w:div w:id="349586570">
                  <w:marLeft w:val="0"/>
                  <w:marRight w:val="0"/>
                  <w:marTop w:val="0"/>
                  <w:marBottom w:val="0"/>
                  <w:divBdr>
                    <w:top w:val="none" w:sz="0" w:space="0" w:color="auto"/>
                    <w:left w:val="none" w:sz="0" w:space="0" w:color="auto"/>
                    <w:bottom w:val="none" w:sz="0" w:space="0" w:color="auto"/>
                    <w:right w:val="none" w:sz="0" w:space="0" w:color="auto"/>
                  </w:divBdr>
                  <w:divsChild>
                    <w:div w:id="349578147">
                      <w:marLeft w:val="0"/>
                      <w:marRight w:val="0"/>
                      <w:marTop w:val="0"/>
                      <w:marBottom w:val="0"/>
                      <w:divBdr>
                        <w:top w:val="none" w:sz="0" w:space="0" w:color="auto"/>
                        <w:left w:val="none" w:sz="0" w:space="0" w:color="auto"/>
                        <w:bottom w:val="none" w:sz="0" w:space="0" w:color="auto"/>
                        <w:right w:val="none" w:sz="0" w:space="0" w:color="auto"/>
                      </w:divBdr>
                    </w:div>
                    <w:div w:id="34960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967">
          <w:marLeft w:val="0"/>
          <w:marRight w:val="0"/>
          <w:marTop w:val="0"/>
          <w:marBottom w:val="0"/>
          <w:divBdr>
            <w:top w:val="none" w:sz="0" w:space="0" w:color="auto"/>
            <w:left w:val="none" w:sz="0" w:space="0" w:color="auto"/>
            <w:bottom w:val="none" w:sz="0" w:space="0" w:color="auto"/>
            <w:right w:val="none" w:sz="0" w:space="0" w:color="auto"/>
          </w:divBdr>
          <w:divsChild>
            <w:div w:id="349584586">
              <w:marLeft w:val="0"/>
              <w:marRight w:val="0"/>
              <w:marTop w:val="0"/>
              <w:marBottom w:val="0"/>
              <w:divBdr>
                <w:top w:val="none" w:sz="0" w:space="0" w:color="auto"/>
                <w:left w:val="none" w:sz="0" w:space="0" w:color="auto"/>
                <w:bottom w:val="none" w:sz="0" w:space="0" w:color="auto"/>
                <w:right w:val="none" w:sz="0" w:space="0" w:color="auto"/>
              </w:divBdr>
              <w:divsChild>
                <w:div w:id="349573402">
                  <w:marLeft w:val="0"/>
                  <w:marRight w:val="0"/>
                  <w:marTop w:val="0"/>
                  <w:marBottom w:val="0"/>
                  <w:divBdr>
                    <w:top w:val="none" w:sz="0" w:space="0" w:color="auto"/>
                    <w:left w:val="none" w:sz="0" w:space="0" w:color="auto"/>
                    <w:bottom w:val="none" w:sz="0" w:space="0" w:color="auto"/>
                    <w:right w:val="none" w:sz="0" w:space="0" w:color="auto"/>
                  </w:divBdr>
                  <w:divsChild>
                    <w:div w:id="349574658">
                      <w:marLeft w:val="0"/>
                      <w:marRight w:val="0"/>
                      <w:marTop w:val="0"/>
                      <w:marBottom w:val="0"/>
                      <w:divBdr>
                        <w:top w:val="none" w:sz="0" w:space="0" w:color="auto"/>
                        <w:left w:val="none" w:sz="0" w:space="0" w:color="auto"/>
                        <w:bottom w:val="none" w:sz="0" w:space="0" w:color="auto"/>
                        <w:right w:val="none" w:sz="0" w:space="0" w:color="auto"/>
                      </w:divBdr>
                      <w:divsChild>
                        <w:div w:id="349586253">
                          <w:marLeft w:val="0"/>
                          <w:marRight w:val="0"/>
                          <w:marTop w:val="0"/>
                          <w:marBottom w:val="0"/>
                          <w:divBdr>
                            <w:top w:val="none" w:sz="0" w:space="0" w:color="auto"/>
                            <w:left w:val="none" w:sz="0" w:space="0" w:color="auto"/>
                            <w:bottom w:val="none" w:sz="0" w:space="0" w:color="auto"/>
                            <w:right w:val="none" w:sz="0" w:space="0" w:color="auto"/>
                          </w:divBdr>
                          <w:divsChild>
                            <w:div w:id="349576197">
                              <w:marLeft w:val="0"/>
                              <w:marRight w:val="0"/>
                              <w:marTop w:val="0"/>
                              <w:marBottom w:val="0"/>
                              <w:divBdr>
                                <w:top w:val="none" w:sz="0" w:space="0" w:color="auto"/>
                                <w:left w:val="none" w:sz="0" w:space="0" w:color="auto"/>
                                <w:bottom w:val="none" w:sz="0" w:space="0" w:color="auto"/>
                                <w:right w:val="none" w:sz="0" w:space="0" w:color="auto"/>
                              </w:divBdr>
                              <w:divsChild>
                                <w:div w:id="3495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256">
                          <w:marLeft w:val="0"/>
                          <w:marRight w:val="0"/>
                          <w:marTop w:val="0"/>
                          <w:marBottom w:val="0"/>
                          <w:divBdr>
                            <w:top w:val="none" w:sz="0" w:space="0" w:color="auto"/>
                            <w:left w:val="none" w:sz="0" w:space="0" w:color="auto"/>
                            <w:bottom w:val="none" w:sz="0" w:space="0" w:color="auto"/>
                            <w:right w:val="none" w:sz="0" w:space="0" w:color="auto"/>
                          </w:divBdr>
                          <w:divsChild>
                            <w:div w:id="349573699">
                              <w:marLeft w:val="0"/>
                              <w:marRight w:val="0"/>
                              <w:marTop w:val="0"/>
                              <w:marBottom w:val="0"/>
                              <w:divBdr>
                                <w:top w:val="none" w:sz="0" w:space="0" w:color="auto"/>
                                <w:left w:val="none" w:sz="0" w:space="0" w:color="auto"/>
                                <w:bottom w:val="none" w:sz="0" w:space="0" w:color="auto"/>
                                <w:right w:val="none" w:sz="0" w:space="0" w:color="auto"/>
                              </w:divBdr>
                            </w:div>
                            <w:div w:id="349584831">
                              <w:marLeft w:val="0"/>
                              <w:marRight w:val="0"/>
                              <w:marTop w:val="0"/>
                              <w:marBottom w:val="0"/>
                              <w:divBdr>
                                <w:top w:val="none" w:sz="0" w:space="0" w:color="auto"/>
                                <w:left w:val="none" w:sz="0" w:space="0" w:color="auto"/>
                                <w:bottom w:val="none" w:sz="0" w:space="0" w:color="auto"/>
                                <w:right w:val="none" w:sz="0" w:space="0" w:color="auto"/>
                              </w:divBdr>
                              <w:divsChild>
                                <w:div w:id="349578542">
                                  <w:marLeft w:val="0"/>
                                  <w:marRight w:val="0"/>
                                  <w:marTop w:val="0"/>
                                  <w:marBottom w:val="0"/>
                                  <w:divBdr>
                                    <w:top w:val="none" w:sz="0" w:space="0" w:color="auto"/>
                                    <w:left w:val="none" w:sz="0" w:space="0" w:color="auto"/>
                                    <w:bottom w:val="none" w:sz="0" w:space="0" w:color="auto"/>
                                    <w:right w:val="none" w:sz="0" w:space="0" w:color="auto"/>
                                  </w:divBdr>
                                </w:div>
                                <w:div w:id="349579163">
                                  <w:marLeft w:val="0"/>
                                  <w:marRight w:val="0"/>
                                  <w:marTop w:val="0"/>
                                  <w:marBottom w:val="0"/>
                                  <w:divBdr>
                                    <w:top w:val="none" w:sz="0" w:space="0" w:color="auto"/>
                                    <w:left w:val="none" w:sz="0" w:space="0" w:color="auto"/>
                                    <w:bottom w:val="none" w:sz="0" w:space="0" w:color="auto"/>
                                    <w:right w:val="none" w:sz="0" w:space="0" w:color="auto"/>
                                  </w:divBdr>
                                </w:div>
                              </w:divsChild>
                            </w:div>
                            <w:div w:id="349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3147">
      <w:marLeft w:val="0"/>
      <w:marRight w:val="0"/>
      <w:marTop w:val="0"/>
      <w:marBottom w:val="0"/>
      <w:divBdr>
        <w:top w:val="none" w:sz="0" w:space="0" w:color="auto"/>
        <w:left w:val="none" w:sz="0" w:space="0" w:color="auto"/>
        <w:bottom w:val="none" w:sz="0" w:space="0" w:color="auto"/>
        <w:right w:val="none" w:sz="0" w:space="0" w:color="auto"/>
      </w:divBdr>
    </w:div>
    <w:div w:id="349593150">
      <w:marLeft w:val="0"/>
      <w:marRight w:val="0"/>
      <w:marTop w:val="0"/>
      <w:marBottom w:val="0"/>
      <w:divBdr>
        <w:top w:val="none" w:sz="0" w:space="0" w:color="auto"/>
        <w:left w:val="none" w:sz="0" w:space="0" w:color="auto"/>
        <w:bottom w:val="none" w:sz="0" w:space="0" w:color="auto"/>
        <w:right w:val="none" w:sz="0" w:space="0" w:color="auto"/>
      </w:divBdr>
    </w:div>
    <w:div w:id="349593156">
      <w:marLeft w:val="0"/>
      <w:marRight w:val="0"/>
      <w:marTop w:val="0"/>
      <w:marBottom w:val="0"/>
      <w:divBdr>
        <w:top w:val="none" w:sz="0" w:space="0" w:color="auto"/>
        <w:left w:val="none" w:sz="0" w:space="0" w:color="auto"/>
        <w:bottom w:val="none" w:sz="0" w:space="0" w:color="auto"/>
        <w:right w:val="none" w:sz="0" w:space="0" w:color="auto"/>
      </w:divBdr>
    </w:div>
    <w:div w:id="349593162">
      <w:marLeft w:val="0"/>
      <w:marRight w:val="0"/>
      <w:marTop w:val="0"/>
      <w:marBottom w:val="0"/>
      <w:divBdr>
        <w:top w:val="none" w:sz="0" w:space="0" w:color="auto"/>
        <w:left w:val="none" w:sz="0" w:space="0" w:color="auto"/>
        <w:bottom w:val="none" w:sz="0" w:space="0" w:color="auto"/>
        <w:right w:val="none" w:sz="0" w:space="0" w:color="auto"/>
      </w:divBdr>
    </w:div>
    <w:div w:id="349593163">
      <w:marLeft w:val="0"/>
      <w:marRight w:val="0"/>
      <w:marTop w:val="0"/>
      <w:marBottom w:val="0"/>
      <w:divBdr>
        <w:top w:val="none" w:sz="0" w:space="0" w:color="auto"/>
        <w:left w:val="none" w:sz="0" w:space="0" w:color="auto"/>
        <w:bottom w:val="none" w:sz="0" w:space="0" w:color="auto"/>
        <w:right w:val="none" w:sz="0" w:space="0" w:color="auto"/>
      </w:divBdr>
    </w:div>
    <w:div w:id="349593164">
      <w:marLeft w:val="0"/>
      <w:marRight w:val="0"/>
      <w:marTop w:val="0"/>
      <w:marBottom w:val="0"/>
      <w:divBdr>
        <w:top w:val="none" w:sz="0" w:space="0" w:color="auto"/>
        <w:left w:val="none" w:sz="0" w:space="0" w:color="auto"/>
        <w:bottom w:val="none" w:sz="0" w:space="0" w:color="auto"/>
        <w:right w:val="none" w:sz="0" w:space="0" w:color="auto"/>
      </w:divBdr>
    </w:div>
    <w:div w:id="349593169">
      <w:marLeft w:val="0"/>
      <w:marRight w:val="0"/>
      <w:marTop w:val="0"/>
      <w:marBottom w:val="0"/>
      <w:divBdr>
        <w:top w:val="none" w:sz="0" w:space="0" w:color="auto"/>
        <w:left w:val="none" w:sz="0" w:space="0" w:color="auto"/>
        <w:bottom w:val="none" w:sz="0" w:space="0" w:color="auto"/>
        <w:right w:val="none" w:sz="0" w:space="0" w:color="auto"/>
      </w:divBdr>
      <w:divsChild>
        <w:div w:id="349593582">
          <w:marLeft w:val="0"/>
          <w:marRight w:val="0"/>
          <w:marTop w:val="0"/>
          <w:marBottom w:val="0"/>
          <w:divBdr>
            <w:top w:val="none" w:sz="0" w:space="0" w:color="auto"/>
            <w:left w:val="none" w:sz="0" w:space="0" w:color="auto"/>
            <w:bottom w:val="none" w:sz="0" w:space="0" w:color="auto"/>
            <w:right w:val="none" w:sz="0" w:space="0" w:color="auto"/>
          </w:divBdr>
        </w:div>
      </w:divsChild>
    </w:div>
    <w:div w:id="349593171">
      <w:marLeft w:val="0"/>
      <w:marRight w:val="0"/>
      <w:marTop w:val="0"/>
      <w:marBottom w:val="0"/>
      <w:divBdr>
        <w:top w:val="none" w:sz="0" w:space="0" w:color="auto"/>
        <w:left w:val="none" w:sz="0" w:space="0" w:color="auto"/>
        <w:bottom w:val="none" w:sz="0" w:space="0" w:color="auto"/>
        <w:right w:val="none" w:sz="0" w:space="0" w:color="auto"/>
      </w:divBdr>
    </w:div>
    <w:div w:id="349593173">
      <w:marLeft w:val="0"/>
      <w:marRight w:val="0"/>
      <w:marTop w:val="0"/>
      <w:marBottom w:val="0"/>
      <w:divBdr>
        <w:top w:val="none" w:sz="0" w:space="0" w:color="auto"/>
        <w:left w:val="none" w:sz="0" w:space="0" w:color="auto"/>
        <w:bottom w:val="none" w:sz="0" w:space="0" w:color="auto"/>
        <w:right w:val="none" w:sz="0" w:space="0" w:color="auto"/>
      </w:divBdr>
      <w:divsChild>
        <w:div w:id="349586812">
          <w:marLeft w:val="0"/>
          <w:marRight w:val="0"/>
          <w:marTop w:val="0"/>
          <w:marBottom w:val="0"/>
          <w:divBdr>
            <w:top w:val="none" w:sz="0" w:space="0" w:color="auto"/>
            <w:left w:val="none" w:sz="0" w:space="0" w:color="auto"/>
            <w:bottom w:val="none" w:sz="0" w:space="0" w:color="auto"/>
            <w:right w:val="none" w:sz="0" w:space="0" w:color="auto"/>
          </w:divBdr>
        </w:div>
      </w:divsChild>
    </w:div>
    <w:div w:id="349593181">
      <w:marLeft w:val="0"/>
      <w:marRight w:val="0"/>
      <w:marTop w:val="0"/>
      <w:marBottom w:val="0"/>
      <w:divBdr>
        <w:top w:val="none" w:sz="0" w:space="0" w:color="auto"/>
        <w:left w:val="none" w:sz="0" w:space="0" w:color="auto"/>
        <w:bottom w:val="none" w:sz="0" w:space="0" w:color="auto"/>
        <w:right w:val="none" w:sz="0" w:space="0" w:color="auto"/>
      </w:divBdr>
    </w:div>
    <w:div w:id="349593187">
      <w:marLeft w:val="0"/>
      <w:marRight w:val="0"/>
      <w:marTop w:val="0"/>
      <w:marBottom w:val="0"/>
      <w:divBdr>
        <w:top w:val="none" w:sz="0" w:space="0" w:color="auto"/>
        <w:left w:val="none" w:sz="0" w:space="0" w:color="auto"/>
        <w:bottom w:val="none" w:sz="0" w:space="0" w:color="auto"/>
        <w:right w:val="none" w:sz="0" w:space="0" w:color="auto"/>
      </w:divBdr>
    </w:div>
    <w:div w:id="349593193">
      <w:marLeft w:val="0"/>
      <w:marRight w:val="0"/>
      <w:marTop w:val="0"/>
      <w:marBottom w:val="0"/>
      <w:divBdr>
        <w:top w:val="none" w:sz="0" w:space="0" w:color="auto"/>
        <w:left w:val="none" w:sz="0" w:space="0" w:color="auto"/>
        <w:bottom w:val="none" w:sz="0" w:space="0" w:color="auto"/>
        <w:right w:val="none" w:sz="0" w:space="0" w:color="auto"/>
      </w:divBdr>
      <w:divsChild>
        <w:div w:id="349582297">
          <w:marLeft w:val="0"/>
          <w:marRight w:val="0"/>
          <w:marTop w:val="0"/>
          <w:marBottom w:val="0"/>
          <w:divBdr>
            <w:top w:val="none" w:sz="0" w:space="0" w:color="auto"/>
            <w:left w:val="none" w:sz="0" w:space="0" w:color="auto"/>
            <w:bottom w:val="none" w:sz="0" w:space="0" w:color="auto"/>
            <w:right w:val="none" w:sz="0" w:space="0" w:color="auto"/>
          </w:divBdr>
        </w:div>
        <w:div w:id="349598145">
          <w:marLeft w:val="0"/>
          <w:marRight w:val="0"/>
          <w:marTop w:val="0"/>
          <w:marBottom w:val="0"/>
          <w:divBdr>
            <w:top w:val="none" w:sz="0" w:space="0" w:color="auto"/>
            <w:left w:val="none" w:sz="0" w:space="0" w:color="auto"/>
            <w:bottom w:val="none" w:sz="0" w:space="0" w:color="auto"/>
            <w:right w:val="none" w:sz="0" w:space="0" w:color="auto"/>
          </w:divBdr>
        </w:div>
      </w:divsChild>
    </w:div>
    <w:div w:id="349593201">
      <w:marLeft w:val="0"/>
      <w:marRight w:val="0"/>
      <w:marTop w:val="0"/>
      <w:marBottom w:val="0"/>
      <w:divBdr>
        <w:top w:val="none" w:sz="0" w:space="0" w:color="auto"/>
        <w:left w:val="none" w:sz="0" w:space="0" w:color="auto"/>
        <w:bottom w:val="none" w:sz="0" w:space="0" w:color="auto"/>
        <w:right w:val="none" w:sz="0" w:space="0" w:color="auto"/>
      </w:divBdr>
    </w:div>
    <w:div w:id="349593202">
      <w:marLeft w:val="0"/>
      <w:marRight w:val="0"/>
      <w:marTop w:val="0"/>
      <w:marBottom w:val="0"/>
      <w:divBdr>
        <w:top w:val="none" w:sz="0" w:space="0" w:color="auto"/>
        <w:left w:val="none" w:sz="0" w:space="0" w:color="auto"/>
        <w:bottom w:val="none" w:sz="0" w:space="0" w:color="auto"/>
        <w:right w:val="none" w:sz="0" w:space="0" w:color="auto"/>
      </w:divBdr>
      <w:divsChild>
        <w:div w:id="349572385">
          <w:marLeft w:val="0"/>
          <w:marRight w:val="0"/>
          <w:marTop w:val="0"/>
          <w:marBottom w:val="0"/>
          <w:divBdr>
            <w:top w:val="none" w:sz="0" w:space="0" w:color="auto"/>
            <w:left w:val="none" w:sz="0" w:space="0" w:color="auto"/>
            <w:bottom w:val="none" w:sz="0" w:space="0" w:color="auto"/>
            <w:right w:val="none" w:sz="0" w:space="0" w:color="auto"/>
          </w:divBdr>
        </w:div>
      </w:divsChild>
    </w:div>
    <w:div w:id="349593212">
      <w:marLeft w:val="0"/>
      <w:marRight w:val="0"/>
      <w:marTop w:val="0"/>
      <w:marBottom w:val="0"/>
      <w:divBdr>
        <w:top w:val="none" w:sz="0" w:space="0" w:color="auto"/>
        <w:left w:val="none" w:sz="0" w:space="0" w:color="auto"/>
        <w:bottom w:val="none" w:sz="0" w:space="0" w:color="auto"/>
        <w:right w:val="none" w:sz="0" w:space="0" w:color="auto"/>
      </w:divBdr>
      <w:divsChild>
        <w:div w:id="349577173">
          <w:marLeft w:val="0"/>
          <w:marRight w:val="0"/>
          <w:marTop w:val="0"/>
          <w:marBottom w:val="0"/>
          <w:divBdr>
            <w:top w:val="none" w:sz="0" w:space="0" w:color="auto"/>
            <w:left w:val="none" w:sz="0" w:space="0" w:color="auto"/>
            <w:bottom w:val="none" w:sz="0" w:space="0" w:color="auto"/>
            <w:right w:val="none" w:sz="0" w:space="0" w:color="auto"/>
          </w:divBdr>
        </w:div>
      </w:divsChild>
    </w:div>
    <w:div w:id="349593215">
      <w:marLeft w:val="0"/>
      <w:marRight w:val="0"/>
      <w:marTop w:val="0"/>
      <w:marBottom w:val="0"/>
      <w:divBdr>
        <w:top w:val="none" w:sz="0" w:space="0" w:color="auto"/>
        <w:left w:val="none" w:sz="0" w:space="0" w:color="auto"/>
        <w:bottom w:val="none" w:sz="0" w:space="0" w:color="auto"/>
        <w:right w:val="none" w:sz="0" w:space="0" w:color="auto"/>
      </w:divBdr>
      <w:divsChild>
        <w:div w:id="349572356">
          <w:marLeft w:val="0"/>
          <w:marRight w:val="0"/>
          <w:marTop w:val="0"/>
          <w:marBottom w:val="0"/>
          <w:divBdr>
            <w:top w:val="none" w:sz="0" w:space="0" w:color="auto"/>
            <w:left w:val="none" w:sz="0" w:space="0" w:color="auto"/>
            <w:bottom w:val="none" w:sz="0" w:space="0" w:color="auto"/>
            <w:right w:val="none" w:sz="0" w:space="0" w:color="auto"/>
          </w:divBdr>
          <w:divsChild>
            <w:div w:id="3495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19">
      <w:marLeft w:val="0"/>
      <w:marRight w:val="0"/>
      <w:marTop w:val="0"/>
      <w:marBottom w:val="0"/>
      <w:divBdr>
        <w:top w:val="none" w:sz="0" w:space="0" w:color="auto"/>
        <w:left w:val="none" w:sz="0" w:space="0" w:color="auto"/>
        <w:bottom w:val="none" w:sz="0" w:space="0" w:color="auto"/>
        <w:right w:val="none" w:sz="0" w:space="0" w:color="auto"/>
      </w:divBdr>
      <w:divsChild>
        <w:div w:id="349576155">
          <w:marLeft w:val="0"/>
          <w:marRight w:val="0"/>
          <w:marTop w:val="0"/>
          <w:marBottom w:val="0"/>
          <w:divBdr>
            <w:top w:val="none" w:sz="0" w:space="0" w:color="auto"/>
            <w:left w:val="none" w:sz="0" w:space="0" w:color="auto"/>
            <w:bottom w:val="none" w:sz="0" w:space="0" w:color="auto"/>
            <w:right w:val="none" w:sz="0" w:space="0" w:color="auto"/>
          </w:divBdr>
        </w:div>
        <w:div w:id="349596009">
          <w:marLeft w:val="0"/>
          <w:marRight w:val="0"/>
          <w:marTop w:val="0"/>
          <w:marBottom w:val="0"/>
          <w:divBdr>
            <w:top w:val="none" w:sz="0" w:space="0" w:color="auto"/>
            <w:left w:val="none" w:sz="0" w:space="0" w:color="auto"/>
            <w:bottom w:val="none" w:sz="0" w:space="0" w:color="auto"/>
            <w:right w:val="none" w:sz="0" w:space="0" w:color="auto"/>
          </w:divBdr>
        </w:div>
      </w:divsChild>
    </w:div>
    <w:div w:id="349593220">
      <w:marLeft w:val="0"/>
      <w:marRight w:val="0"/>
      <w:marTop w:val="0"/>
      <w:marBottom w:val="0"/>
      <w:divBdr>
        <w:top w:val="none" w:sz="0" w:space="0" w:color="auto"/>
        <w:left w:val="none" w:sz="0" w:space="0" w:color="auto"/>
        <w:bottom w:val="none" w:sz="0" w:space="0" w:color="auto"/>
        <w:right w:val="none" w:sz="0" w:space="0" w:color="auto"/>
      </w:divBdr>
    </w:div>
    <w:div w:id="349593223">
      <w:marLeft w:val="0"/>
      <w:marRight w:val="0"/>
      <w:marTop w:val="0"/>
      <w:marBottom w:val="0"/>
      <w:divBdr>
        <w:top w:val="none" w:sz="0" w:space="0" w:color="auto"/>
        <w:left w:val="none" w:sz="0" w:space="0" w:color="auto"/>
        <w:bottom w:val="none" w:sz="0" w:space="0" w:color="auto"/>
        <w:right w:val="none" w:sz="0" w:space="0" w:color="auto"/>
      </w:divBdr>
      <w:divsChild>
        <w:div w:id="349572945">
          <w:marLeft w:val="0"/>
          <w:marRight w:val="0"/>
          <w:marTop w:val="0"/>
          <w:marBottom w:val="0"/>
          <w:divBdr>
            <w:top w:val="none" w:sz="0" w:space="0" w:color="auto"/>
            <w:left w:val="none" w:sz="0" w:space="0" w:color="auto"/>
            <w:bottom w:val="none" w:sz="0" w:space="0" w:color="auto"/>
            <w:right w:val="none" w:sz="0" w:space="0" w:color="auto"/>
          </w:divBdr>
        </w:div>
        <w:div w:id="349573054">
          <w:marLeft w:val="0"/>
          <w:marRight w:val="0"/>
          <w:marTop w:val="0"/>
          <w:marBottom w:val="0"/>
          <w:divBdr>
            <w:top w:val="none" w:sz="0" w:space="0" w:color="auto"/>
            <w:left w:val="none" w:sz="0" w:space="0" w:color="auto"/>
            <w:bottom w:val="none" w:sz="0" w:space="0" w:color="auto"/>
            <w:right w:val="none" w:sz="0" w:space="0" w:color="auto"/>
          </w:divBdr>
        </w:div>
        <w:div w:id="349582966">
          <w:marLeft w:val="0"/>
          <w:marRight w:val="0"/>
          <w:marTop w:val="0"/>
          <w:marBottom w:val="0"/>
          <w:divBdr>
            <w:top w:val="none" w:sz="0" w:space="0" w:color="auto"/>
            <w:left w:val="none" w:sz="0" w:space="0" w:color="auto"/>
            <w:bottom w:val="none" w:sz="0" w:space="0" w:color="auto"/>
            <w:right w:val="none" w:sz="0" w:space="0" w:color="auto"/>
          </w:divBdr>
        </w:div>
        <w:div w:id="349583198">
          <w:marLeft w:val="0"/>
          <w:marRight w:val="0"/>
          <w:marTop w:val="0"/>
          <w:marBottom w:val="0"/>
          <w:divBdr>
            <w:top w:val="none" w:sz="0" w:space="0" w:color="auto"/>
            <w:left w:val="none" w:sz="0" w:space="0" w:color="auto"/>
            <w:bottom w:val="none" w:sz="0" w:space="0" w:color="auto"/>
            <w:right w:val="none" w:sz="0" w:space="0" w:color="auto"/>
          </w:divBdr>
        </w:div>
        <w:div w:id="349583918">
          <w:marLeft w:val="0"/>
          <w:marRight w:val="0"/>
          <w:marTop w:val="0"/>
          <w:marBottom w:val="0"/>
          <w:divBdr>
            <w:top w:val="none" w:sz="0" w:space="0" w:color="auto"/>
            <w:left w:val="none" w:sz="0" w:space="0" w:color="auto"/>
            <w:bottom w:val="none" w:sz="0" w:space="0" w:color="auto"/>
            <w:right w:val="none" w:sz="0" w:space="0" w:color="auto"/>
          </w:divBdr>
        </w:div>
        <w:div w:id="349584274">
          <w:marLeft w:val="0"/>
          <w:marRight w:val="0"/>
          <w:marTop w:val="0"/>
          <w:marBottom w:val="0"/>
          <w:divBdr>
            <w:top w:val="none" w:sz="0" w:space="0" w:color="auto"/>
            <w:left w:val="none" w:sz="0" w:space="0" w:color="auto"/>
            <w:bottom w:val="none" w:sz="0" w:space="0" w:color="auto"/>
            <w:right w:val="none" w:sz="0" w:space="0" w:color="auto"/>
          </w:divBdr>
        </w:div>
        <w:div w:id="349589528">
          <w:marLeft w:val="0"/>
          <w:marRight w:val="0"/>
          <w:marTop w:val="0"/>
          <w:marBottom w:val="0"/>
          <w:divBdr>
            <w:top w:val="none" w:sz="0" w:space="0" w:color="auto"/>
            <w:left w:val="none" w:sz="0" w:space="0" w:color="auto"/>
            <w:bottom w:val="none" w:sz="0" w:space="0" w:color="auto"/>
            <w:right w:val="none" w:sz="0" w:space="0" w:color="auto"/>
          </w:divBdr>
          <w:divsChild>
            <w:div w:id="349601154">
              <w:marLeft w:val="0"/>
              <w:marRight w:val="0"/>
              <w:marTop w:val="0"/>
              <w:marBottom w:val="0"/>
              <w:divBdr>
                <w:top w:val="none" w:sz="0" w:space="0" w:color="auto"/>
                <w:left w:val="none" w:sz="0" w:space="0" w:color="auto"/>
                <w:bottom w:val="none" w:sz="0" w:space="0" w:color="auto"/>
                <w:right w:val="none" w:sz="0" w:space="0" w:color="auto"/>
              </w:divBdr>
            </w:div>
          </w:divsChild>
        </w:div>
        <w:div w:id="349591868">
          <w:marLeft w:val="0"/>
          <w:marRight w:val="0"/>
          <w:marTop w:val="0"/>
          <w:marBottom w:val="0"/>
          <w:divBdr>
            <w:top w:val="none" w:sz="0" w:space="0" w:color="auto"/>
            <w:left w:val="none" w:sz="0" w:space="0" w:color="auto"/>
            <w:bottom w:val="none" w:sz="0" w:space="0" w:color="auto"/>
            <w:right w:val="none" w:sz="0" w:space="0" w:color="auto"/>
          </w:divBdr>
        </w:div>
        <w:div w:id="349593152">
          <w:marLeft w:val="0"/>
          <w:marRight w:val="0"/>
          <w:marTop w:val="0"/>
          <w:marBottom w:val="0"/>
          <w:divBdr>
            <w:top w:val="none" w:sz="0" w:space="0" w:color="auto"/>
            <w:left w:val="none" w:sz="0" w:space="0" w:color="auto"/>
            <w:bottom w:val="none" w:sz="0" w:space="0" w:color="auto"/>
            <w:right w:val="none" w:sz="0" w:space="0" w:color="auto"/>
          </w:divBdr>
        </w:div>
        <w:div w:id="349599992">
          <w:marLeft w:val="0"/>
          <w:marRight w:val="0"/>
          <w:marTop w:val="0"/>
          <w:marBottom w:val="0"/>
          <w:divBdr>
            <w:top w:val="none" w:sz="0" w:space="0" w:color="auto"/>
            <w:left w:val="none" w:sz="0" w:space="0" w:color="auto"/>
            <w:bottom w:val="none" w:sz="0" w:space="0" w:color="auto"/>
            <w:right w:val="none" w:sz="0" w:space="0" w:color="auto"/>
          </w:divBdr>
        </w:div>
        <w:div w:id="349600499">
          <w:marLeft w:val="0"/>
          <w:marRight w:val="0"/>
          <w:marTop w:val="0"/>
          <w:marBottom w:val="0"/>
          <w:divBdr>
            <w:top w:val="none" w:sz="0" w:space="0" w:color="auto"/>
            <w:left w:val="none" w:sz="0" w:space="0" w:color="auto"/>
            <w:bottom w:val="none" w:sz="0" w:space="0" w:color="auto"/>
            <w:right w:val="none" w:sz="0" w:space="0" w:color="auto"/>
          </w:divBdr>
        </w:div>
        <w:div w:id="349601661">
          <w:marLeft w:val="0"/>
          <w:marRight w:val="0"/>
          <w:marTop w:val="0"/>
          <w:marBottom w:val="0"/>
          <w:divBdr>
            <w:top w:val="none" w:sz="0" w:space="0" w:color="auto"/>
            <w:left w:val="none" w:sz="0" w:space="0" w:color="auto"/>
            <w:bottom w:val="none" w:sz="0" w:space="0" w:color="auto"/>
            <w:right w:val="none" w:sz="0" w:space="0" w:color="auto"/>
          </w:divBdr>
        </w:div>
      </w:divsChild>
    </w:div>
    <w:div w:id="349593227">
      <w:marLeft w:val="0"/>
      <w:marRight w:val="0"/>
      <w:marTop w:val="0"/>
      <w:marBottom w:val="0"/>
      <w:divBdr>
        <w:top w:val="none" w:sz="0" w:space="0" w:color="auto"/>
        <w:left w:val="none" w:sz="0" w:space="0" w:color="auto"/>
        <w:bottom w:val="none" w:sz="0" w:space="0" w:color="auto"/>
        <w:right w:val="none" w:sz="0" w:space="0" w:color="auto"/>
      </w:divBdr>
      <w:divsChild>
        <w:div w:id="349576173">
          <w:marLeft w:val="0"/>
          <w:marRight w:val="0"/>
          <w:marTop w:val="0"/>
          <w:marBottom w:val="0"/>
          <w:divBdr>
            <w:top w:val="none" w:sz="0" w:space="0" w:color="auto"/>
            <w:left w:val="none" w:sz="0" w:space="0" w:color="auto"/>
            <w:bottom w:val="none" w:sz="0" w:space="0" w:color="auto"/>
            <w:right w:val="none" w:sz="0" w:space="0" w:color="auto"/>
          </w:divBdr>
          <w:divsChild>
            <w:div w:id="349586133">
              <w:marLeft w:val="0"/>
              <w:marRight w:val="232"/>
              <w:marTop w:val="0"/>
              <w:marBottom w:val="0"/>
              <w:divBdr>
                <w:top w:val="none" w:sz="0" w:space="0" w:color="auto"/>
                <w:left w:val="none" w:sz="0" w:space="0" w:color="auto"/>
                <w:bottom w:val="none" w:sz="0" w:space="0" w:color="auto"/>
                <w:right w:val="none" w:sz="0" w:space="0" w:color="auto"/>
              </w:divBdr>
            </w:div>
          </w:divsChild>
        </w:div>
        <w:div w:id="349583565">
          <w:marLeft w:val="0"/>
          <w:marRight w:val="0"/>
          <w:marTop w:val="0"/>
          <w:marBottom w:val="0"/>
          <w:divBdr>
            <w:top w:val="none" w:sz="0" w:space="0" w:color="auto"/>
            <w:left w:val="none" w:sz="0" w:space="0" w:color="auto"/>
            <w:bottom w:val="none" w:sz="0" w:space="0" w:color="auto"/>
            <w:right w:val="none" w:sz="0" w:space="0" w:color="auto"/>
          </w:divBdr>
          <w:divsChild>
            <w:div w:id="349582178">
              <w:marLeft w:val="0"/>
              <w:marRight w:val="232"/>
              <w:marTop w:val="0"/>
              <w:marBottom w:val="209"/>
              <w:divBdr>
                <w:top w:val="none" w:sz="0" w:space="0" w:color="auto"/>
                <w:left w:val="none" w:sz="0" w:space="0" w:color="auto"/>
                <w:bottom w:val="none" w:sz="0" w:space="0" w:color="auto"/>
                <w:right w:val="none" w:sz="0" w:space="0" w:color="auto"/>
              </w:divBdr>
              <w:divsChild>
                <w:div w:id="349578169">
                  <w:marLeft w:val="0"/>
                  <w:marRight w:val="0"/>
                  <w:marTop w:val="58"/>
                  <w:marBottom w:val="58"/>
                  <w:divBdr>
                    <w:top w:val="none" w:sz="0" w:space="0" w:color="auto"/>
                    <w:left w:val="none" w:sz="0" w:space="0" w:color="auto"/>
                    <w:bottom w:val="none" w:sz="0" w:space="0" w:color="auto"/>
                    <w:right w:val="none" w:sz="0" w:space="0" w:color="auto"/>
                  </w:divBdr>
                  <w:divsChild>
                    <w:div w:id="349573947">
                      <w:marLeft w:val="0"/>
                      <w:marRight w:val="0"/>
                      <w:marTop w:val="0"/>
                      <w:marBottom w:val="0"/>
                      <w:divBdr>
                        <w:top w:val="none" w:sz="0" w:space="0" w:color="auto"/>
                        <w:left w:val="none" w:sz="0" w:space="0" w:color="auto"/>
                        <w:bottom w:val="none" w:sz="0" w:space="0" w:color="auto"/>
                        <w:right w:val="none" w:sz="0" w:space="0" w:color="auto"/>
                      </w:divBdr>
                    </w:div>
                    <w:div w:id="3495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43">
              <w:marLeft w:val="0"/>
              <w:marRight w:val="232"/>
              <w:marTop w:val="0"/>
              <w:marBottom w:val="209"/>
              <w:divBdr>
                <w:top w:val="none" w:sz="0" w:space="0" w:color="auto"/>
                <w:left w:val="none" w:sz="0" w:space="0" w:color="auto"/>
                <w:bottom w:val="none" w:sz="0" w:space="0" w:color="auto"/>
                <w:right w:val="none" w:sz="0" w:space="0" w:color="auto"/>
              </w:divBdr>
              <w:divsChild>
                <w:div w:id="349593350">
                  <w:marLeft w:val="0"/>
                  <w:marRight w:val="0"/>
                  <w:marTop w:val="58"/>
                  <w:marBottom w:val="58"/>
                  <w:divBdr>
                    <w:top w:val="none" w:sz="0" w:space="0" w:color="auto"/>
                    <w:left w:val="none" w:sz="0" w:space="0" w:color="auto"/>
                    <w:bottom w:val="none" w:sz="0" w:space="0" w:color="auto"/>
                    <w:right w:val="none" w:sz="0" w:space="0" w:color="auto"/>
                  </w:divBdr>
                  <w:divsChild>
                    <w:div w:id="349582264">
                      <w:marLeft w:val="0"/>
                      <w:marRight w:val="0"/>
                      <w:marTop w:val="0"/>
                      <w:marBottom w:val="0"/>
                      <w:divBdr>
                        <w:top w:val="none" w:sz="0" w:space="0" w:color="auto"/>
                        <w:left w:val="none" w:sz="0" w:space="0" w:color="auto"/>
                        <w:bottom w:val="none" w:sz="0" w:space="0" w:color="auto"/>
                        <w:right w:val="none" w:sz="0" w:space="0" w:color="auto"/>
                      </w:divBdr>
                    </w:div>
                    <w:div w:id="349599791">
                      <w:marLeft w:val="0"/>
                      <w:marRight w:val="0"/>
                      <w:marTop w:val="0"/>
                      <w:marBottom w:val="0"/>
                      <w:divBdr>
                        <w:top w:val="none" w:sz="0" w:space="0" w:color="auto"/>
                        <w:left w:val="none" w:sz="0" w:space="0" w:color="auto"/>
                        <w:bottom w:val="none" w:sz="0" w:space="0" w:color="auto"/>
                        <w:right w:val="none" w:sz="0" w:space="0" w:color="auto"/>
                      </w:divBdr>
                    </w:div>
                  </w:divsChild>
                </w:div>
                <w:div w:id="349594670">
                  <w:marLeft w:val="0"/>
                  <w:marRight w:val="0"/>
                  <w:marTop w:val="58"/>
                  <w:marBottom w:val="58"/>
                  <w:divBdr>
                    <w:top w:val="none" w:sz="0" w:space="0" w:color="auto"/>
                    <w:left w:val="none" w:sz="0" w:space="0" w:color="auto"/>
                    <w:bottom w:val="none" w:sz="0" w:space="0" w:color="auto"/>
                    <w:right w:val="none" w:sz="0" w:space="0" w:color="auto"/>
                  </w:divBdr>
                  <w:divsChild>
                    <w:div w:id="349577852">
                      <w:marLeft w:val="0"/>
                      <w:marRight w:val="0"/>
                      <w:marTop w:val="0"/>
                      <w:marBottom w:val="0"/>
                      <w:divBdr>
                        <w:top w:val="none" w:sz="0" w:space="0" w:color="auto"/>
                        <w:left w:val="none" w:sz="0" w:space="0" w:color="auto"/>
                        <w:bottom w:val="none" w:sz="0" w:space="0" w:color="auto"/>
                        <w:right w:val="none" w:sz="0" w:space="0" w:color="auto"/>
                      </w:divBdr>
                    </w:div>
                    <w:div w:id="349579118">
                      <w:marLeft w:val="0"/>
                      <w:marRight w:val="0"/>
                      <w:marTop w:val="0"/>
                      <w:marBottom w:val="0"/>
                      <w:divBdr>
                        <w:top w:val="none" w:sz="0" w:space="0" w:color="auto"/>
                        <w:left w:val="none" w:sz="0" w:space="0" w:color="auto"/>
                        <w:bottom w:val="none" w:sz="0" w:space="0" w:color="auto"/>
                        <w:right w:val="none" w:sz="0" w:space="0" w:color="auto"/>
                      </w:divBdr>
                    </w:div>
                  </w:divsChild>
                </w:div>
                <w:div w:id="349602000">
                  <w:marLeft w:val="0"/>
                  <w:marRight w:val="0"/>
                  <w:marTop w:val="58"/>
                  <w:marBottom w:val="58"/>
                  <w:divBdr>
                    <w:top w:val="none" w:sz="0" w:space="0" w:color="auto"/>
                    <w:left w:val="none" w:sz="0" w:space="0" w:color="auto"/>
                    <w:bottom w:val="none" w:sz="0" w:space="0" w:color="auto"/>
                    <w:right w:val="none" w:sz="0" w:space="0" w:color="auto"/>
                  </w:divBdr>
                  <w:divsChild>
                    <w:div w:id="349589713">
                      <w:marLeft w:val="0"/>
                      <w:marRight w:val="0"/>
                      <w:marTop w:val="0"/>
                      <w:marBottom w:val="0"/>
                      <w:divBdr>
                        <w:top w:val="none" w:sz="0" w:space="0" w:color="auto"/>
                        <w:left w:val="none" w:sz="0" w:space="0" w:color="auto"/>
                        <w:bottom w:val="none" w:sz="0" w:space="0" w:color="auto"/>
                        <w:right w:val="none" w:sz="0" w:space="0" w:color="auto"/>
                      </w:divBdr>
                    </w:div>
                    <w:div w:id="3495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132">
          <w:marLeft w:val="0"/>
          <w:marRight w:val="0"/>
          <w:marTop w:val="0"/>
          <w:marBottom w:val="128"/>
          <w:divBdr>
            <w:top w:val="none" w:sz="0" w:space="0" w:color="auto"/>
            <w:left w:val="none" w:sz="0" w:space="0" w:color="auto"/>
            <w:bottom w:val="none" w:sz="0" w:space="0" w:color="auto"/>
            <w:right w:val="none" w:sz="0" w:space="0" w:color="auto"/>
          </w:divBdr>
          <w:divsChild>
            <w:div w:id="3495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28">
      <w:marLeft w:val="0"/>
      <w:marRight w:val="0"/>
      <w:marTop w:val="0"/>
      <w:marBottom w:val="0"/>
      <w:divBdr>
        <w:top w:val="none" w:sz="0" w:space="0" w:color="auto"/>
        <w:left w:val="none" w:sz="0" w:space="0" w:color="auto"/>
        <w:bottom w:val="none" w:sz="0" w:space="0" w:color="auto"/>
        <w:right w:val="none" w:sz="0" w:space="0" w:color="auto"/>
      </w:divBdr>
    </w:div>
    <w:div w:id="349593229">
      <w:marLeft w:val="0"/>
      <w:marRight w:val="0"/>
      <w:marTop w:val="0"/>
      <w:marBottom w:val="0"/>
      <w:divBdr>
        <w:top w:val="none" w:sz="0" w:space="0" w:color="auto"/>
        <w:left w:val="none" w:sz="0" w:space="0" w:color="auto"/>
        <w:bottom w:val="none" w:sz="0" w:space="0" w:color="auto"/>
        <w:right w:val="none" w:sz="0" w:space="0" w:color="auto"/>
      </w:divBdr>
      <w:divsChild>
        <w:div w:id="349581654">
          <w:marLeft w:val="0"/>
          <w:marRight w:val="0"/>
          <w:marTop w:val="0"/>
          <w:marBottom w:val="0"/>
          <w:divBdr>
            <w:top w:val="none" w:sz="0" w:space="0" w:color="auto"/>
            <w:left w:val="none" w:sz="0" w:space="0" w:color="auto"/>
            <w:bottom w:val="none" w:sz="0" w:space="0" w:color="auto"/>
            <w:right w:val="none" w:sz="0" w:space="0" w:color="auto"/>
          </w:divBdr>
        </w:div>
        <w:div w:id="349601327">
          <w:marLeft w:val="0"/>
          <w:marRight w:val="0"/>
          <w:marTop w:val="0"/>
          <w:marBottom w:val="0"/>
          <w:divBdr>
            <w:top w:val="none" w:sz="0" w:space="0" w:color="auto"/>
            <w:left w:val="none" w:sz="0" w:space="0" w:color="auto"/>
            <w:bottom w:val="none" w:sz="0" w:space="0" w:color="auto"/>
            <w:right w:val="none" w:sz="0" w:space="0" w:color="auto"/>
          </w:divBdr>
        </w:div>
      </w:divsChild>
    </w:div>
    <w:div w:id="349593237">
      <w:marLeft w:val="0"/>
      <w:marRight w:val="0"/>
      <w:marTop w:val="0"/>
      <w:marBottom w:val="0"/>
      <w:divBdr>
        <w:top w:val="none" w:sz="0" w:space="0" w:color="auto"/>
        <w:left w:val="none" w:sz="0" w:space="0" w:color="auto"/>
        <w:bottom w:val="none" w:sz="0" w:space="0" w:color="auto"/>
        <w:right w:val="none" w:sz="0" w:space="0" w:color="auto"/>
      </w:divBdr>
      <w:divsChild>
        <w:div w:id="349590518">
          <w:marLeft w:val="0"/>
          <w:marRight w:val="0"/>
          <w:marTop w:val="0"/>
          <w:marBottom w:val="0"/>
          <w:divBdr>
            <w:top w:val="none" w:sz="0" w:space="0" w:color="auto"/>
            <w:left w:val="none" w:sz="0" w:space="0" w:color="auto"/>
            <w:bottom w:val="none" w:sz="0" w:space="0" w:color="auto"/>
            <w:right w:val="none" w:sz="0" w:space="0" w:color="auto"/>
          </w:divBdr>
        </w:div>
      </w:divsChild>
    </w:div>
    <w:div w:id="349593242">
      <w:marLeft w:val="0"/>
      <w:marRight w:val="0"/>
      <w:marTop w:val="0"/>
      <w:marBottom w:val="0"/>
      <w:divBdr>
        <w:top w:val="none" w:sz="0" w:space="0" w:color="auto"/>
        <w:left w:val="none" w:sz="0" w:space="0" w:color="auto"/>
        <w:bottom w:val="none" w:sz="0" w:space="0" w:color="auto"/>
        <w:right w:val="none" w:sz="0" w:space="0" w:color="auto"/>
      </w:divBdr>
    </w:div>
    <w:div w:id="349593245">
      <w:marLeft w:val="0"/>
      <w:marRight w:val="0"/>
      <w:marTop w:val="0"/>
      <w:marBottom w:val="0"/>
      <w:divBdr>
        <w:top w:val="none" w:sz="0" w:space="0" w:color="auto"/>
        <w:left w:val="none" w:sz="0" w:space="0" w:color="auto"/>
        <w:bottom w:val="none" w:sz="0" w:space="0" w:color="auto"/>
        <w:right w:val="none" w:sz="0" w:space="0" w:color="auto"/>
      </w:divBdr>
    </w:div>
    <w:div w:id="349593259">
      <w:marLeft w:val="0"/>
      <w:marRight w:val="0"/>
      <w:marTop w:val="0"/>
      <w:marBottom w:val="0"/>
      <w:divBdr>
        <w:top w:val="none" w:sz="0" w:space="0" w:color="auto"/>
        <w:left w:val="none" w:sz="0" w:space="0" w:color="auto"/>
        <w:bottom w:val="none" w:sz="0" w:space="0" w:color="auto"/>
        <w:right w:val="none" w:sz="0" w:space="0" w:color="auto"/>
      </w:divBdr>
    </w:div>
    <w:div w:id="349593261">
      <w:marLeft w:val="0"/>
      <w:marRight w:val="0"/>
      <w:marTop w:val="0"/>
      <w:marBottom w:val="0"/>
      <w:divBdr>
        <w:top w:val="none" w:sz="0" w:space="0" w:color="auto"/>
        <w:left w:val="none" w:sz="0" w:space="0" w:color="auto"/>
        <w:bottom w:val="none" w:sz="0" w:space="0" w:color="auto"/>
        <w:right w:val="none" w:sz="0" w:space="0" w:color="auto"/>
      </w:divBdr>
      <w:divsChild>
        <w:div w:id="349587766">
          <w:marLeft w:val="0"/>
          <w:marRight w:val="0"/>
          <w:marTop w:val="0"/>
          <w:marBottom w:val="0"/>
          <w:divBdr>
            <w:top w:val="none" w:sz="0" w:space="0" w:color="auto"/>
            <w:left w:val="none" w:sz="0" w:space="0" w:color="auto"/>
            <w:bottom w:val="none" w:sz="0" w:space="0" w:color="auto"/>
            <w:right w:val="none" w:sz="0" w:space="0" w:color="auto"/>
          </w:divBdr>
        </w:div>
        <w:div w:id="349593669">
          <w:marLeft w:val="0"/>
          <w:marRight w:val="0"/>
          <w:marTop w:val="0"/>
          <w:marBottom w:val="0"/>
          <w:divBdr>
            <w:top w:val="none" w:sz="0" w:space="0" w:color="auto"/>
            <w:left w:val="none" w:sz="0" w:space="0" w:color="auto"/>
            <w:bottom w:val="none" w:sz="0" w:space="0" w:color="auto"/>
            <w:right w:val="none" w:sz="0" w:space="0" w:color="auto"/>
          </w:divBdr>
        </w:div>
      </w:divsChild>
    </w:div>
    <w:div w:id="349593264">
      <w:marLeft w:val="0"/>
      <w:marRight w:val="0"/>
      <w:marTop w:val="0"/>
      <w:marBottom w:val="0"/>
      <w:divBdr>
        <w:top w:val="none" w:sz="0" w:space="0" w:color="auto"/>
        <w:left w:val="none" w:sz="0" w:space="0" w:color="auto"/>
        <w:bottom w:val="none" w:sz="0" w:space="0" w:color="auto"/>
        <w:right w:val="none" w:sz="0" w:space="0" w:color="auto"/>
      </w:divBdr>
      <w:divsChild>
        <w:div w:id="349571708">
          <w:marLeft w:val="0"/>
          <w:marRight w:val="0"/>
          <w:marTop w:val="58"/>
          <w:marBottom w:val="174"/>
          <w:divBdr>
            <w:top w:val="none" w:sz="0" w:space="0" w:color="auto"/>
            <w:left w:val="none" w:sz="0" w:space="0" w:color="auto"/>
            <w:bottom w:val="none" w:sz="0" w:space="0" w:color="auto"/>
            <w:right w:val="none" w:sz="0" w:space="0" w:color="auto"/>
          </w:divBdr>
        </w:div>
        <w:div w:id="349581221">
          <w:marLeft w:val="0"/>
          <w:marRight w:val="0"/>
          <w:marTop w:val="81"/>
          <w:marBottom w:val="197"/>
          <w:divBdr>
            <w:top w:val="none" w:sz="0" w:space="0" w:color="auto"/>
            <w:left w:val="none" w:sz="0" w:space="0" w:color="auto"/>
            <w:bottom w:val="none" w:sz="0" w:space="0" w:color="auto"/>
            <w:right w:val="none" w:sz="0" w:space="0" w:color="auto"/>
          </w:divBdr>
        </w:div>
      </w:divsChild>
    </w:div>
    <w:div w:id="349593271">
      <w:marLeft w:val="0"/>
      <w:marRight w:val="0"/>
      <w:marTop w:val="0"/>
      <w:marBottom w:val="0"/>
      <w:divBdr>
        <w:top w:val="none" w:sz="0" w:space="0" w:color="auto"/>
        <w:left w:val="none" w:sz="0" w:space="0" w:color="auto"/>
        <w:bottom w:val="none" w:sz="0" w:space="0" w:color="auto"/>
        <w:right w:val="none" w:sz="0" w:space="0" w:color="auto"/>
      </w:divBdr>
    </w:div>
    <w:div w:id="349593274">
      <w:marLeft w:val="0"/>
      <w:marRight w:val="0"/>
      <w:marTop w:val="0"/>
      <w:marBottom w:val="0"/>
      <w:divBdr>
        <w:top w:val="none" w:sz="0" w:space="0" w:color="auto"/>
        <w:left w:val="none" w:sz="0" w:space="0" w:color="auto"/>
        <w:bottom w:val="none" w:sz="0" w:space="0" w:color="auto"/>
        <w:right w:val="none" w:sz="0" w:space="0" w:color="auto"/>
      </w:divBdr>
      <w:divsChild>
        <w:div w:id="349582254">
          <w:marLeft w:val="0"/>
          <w:marRight w:val="0"/>
          <w:marTop w:val="0"/>
          <w:marBottom w:val="0"/>
          <w:divBdr>
            <w:top w:val="none" w:sz="0" w:space="0" w:color="auto"/>
            <w:left w:val="none" w:sz="0" w:space="0" w:color="auto"/>
            <w:bottom w:val="none" w:sz="0" w:space="0" w:color="auto"/>
            <w:right w:val="none" w:sz="0" w:space="0" w:color="auto"/>
          </w:divBdr>
        </w:div>
      </w:divsChild>
    </w:div>
    <w:div w:id="349593275">
      <w:marLeft w:val="0"/>
      <w:marRight w:val="0"/>
      <w:marTop w:val="0"/>
      <w:marBottom w:val="0"/>
      <w:divBdr>
        <w:top w:val="none" w:sz="0" w:space="0" w:color="auto"/>
        <w:left w:val="none" w:sz="0" w:space="0" w:color="auto"/>
        <w:bottom w:val="none" w:sz="0" w:space="0" w:color="auto"/>
        <w:right w:val="none" w:sz="0" w:space="0" w:color="auto"/>
      </w:divBdr>
    </w:div>
    <w:div w:id="349593276">
      <w:marLeft w:val="0"/>
      <w:marRight w:val="0"/>
      <w:marTop w:val="0"/>
      <w:marBottom w:val="0"/>
      <w:divBdr>
        <w:top w:val="none" w:sz="0" w:space="0" w:color="auto"/>
        <w:left w:val="none" w:sz="0" w:space="0" w:color="auto"/>
        <w:bottom w:val="none" w:sz="0" w:space="0" w:color="auto"/>
        <w:right w:val="none" w:sz="0" w:space="0" w:color="auto"/>
      </w:divBdr>
    </w:div>
    <w:div w:id="349593277">
      <w:marLeft w:val="0"/>
      <w:marRight w:val="0"/>
      <w:marTop w:val="0"/>
      <w:marBottom w:val="0"/>
      <w:divBdr>
        <w:top w:val="none" w:sz="0" w:space="0" w:color="auto"/>
        <w:left w:val="none" w:sz="0" w:space="0" w:color="auto"/>
        <w:bottom w:val="none" w:sz="0" w:space="0" w:color="auto"/>
        <w:right w:val="none" w:sz="0" w:space="0" w:color="auto"/>
      </w:divBdr>
    </w:div>
    <w:div w:id="349593278">
      <w:marLeft w:val="0"/>
      <w:marRight w:val="0"/>
      <w:marTop w:val="0"/>
      <w:marBottom w:val="0"/>
      <w:divBdr>
        <w:top w:val="none" w:sz="0" w:space="0" w:color="auto"/>
        <w:left w:val="none" w:sz="0" w:space="0" w:color="auto"/>
        <w:bottom w:val="none" w:sz="0" w:space="0" w:color="auto"/>
        <w:right w:val="none" w:sz="0" w:space="0" w:color="auto"/>
      </w:divBdr>
    </w:div>
    <w:div w:id="349593283">
      <w:marLeft w:val="0"/>
      <w:marRight w:val="0"/>
      <w:marTop w:val="0"/>
      <w:marBottom w:val="0"/>
      <w:divBdr>
        <w:top w:val="none" w:sz="0" w:space="0" w:color="auto"/>
        <w:left w:val="none" w:sz="0" w:space="0" w:color="auto"/>
        <w:bottom w:val="none" w:sz="0" w:space="0" w:color="auto"/>
        <w:right w:val="none" w:sz="0" w:space="0" w:color="auto"/>
      </w:divBdr>
      <w:divsChild>
        <w:div w:id="349575719">
          <w:marLeft w:val="0"/>
          <w:marRight w:val="0"/>
          <w:marTop w:val="0"/>
          <w:marBottom w:val="0"/>
          <w:divBdr>
            <w:top w:val="none" w:sz="0" w:space="0" w:color="auto"/>
            <w:left w:val="none" w:sz="0" w:space="0" w:color="auto"/>
            <w:bottom w:val="none" w:sz="0" w:space="0" w:color="auto"/>
            <w:right w:val="none" w:sz="0" w:space="0" w:color="auto"/>
          </w:divBdr>
        </w:div>
        <w:div w:id="349583501">
          <w:marLeft w:val="0"/>
          <w:marRight w:val="0"/>
          <w:marTop w:val="0"/>
          <w:marBottom w:val="0"/>
          <w:divBdr>
            <w:top w:val="none" w:sz="0" w:space="0" w:color="auto"/>
            <w:left w:val="none" w:sz="0" w:space="0" w:color="auto"/>
            <w:bottom w:val="none" w:sz="0" w:space="0" w:color="auto"/>
            <w:right w:val="none" w:sz="0" w:space="0" w:color="auto"/>
          </w:divBdr>
        </w:div>
      </w:divsChild>
    </w:div>
    <w:div w:id="349593284">
      <w:marLeft w:val="0"/>
      <w:marRight w:val="0"/>
      <w:marTop w:val="0"/>
      <w:marBottom w:val="0"/>
      <w:divBdr>
        <w:top w:val="none" w:sz="0" w:space="0" w:color="auto"/>
        <w:left w:val="none" w:sz="0" w:space="0" w:color="auto"/>
        <w:bottom w:val="none" w:sz="0" w:space="0" w:color="auto"/>
        <w:right w:val="none" w:sz="0" w:space="0" w:color="auto"/>
      </w:divBdr>
    </w:div>
    <w:div w:id="349593285">
      <w:marLeft w:val="0"/>
      <w:marRight w:val="0"/>
      <w:marTop w:val="0"/>
      <w:marBottom w:val="0"/>
      <w:divBdr>
        <w:top w:val="none" w:sz="0" w:space="0" w:color="auto"/>
        <w:left w:val="none" w:sz="0" w:space="0" w:color="auto"/>
        <w:bottom w:val="none" w:sz="0" w:space="0" w:color="auto"/>
        <w:right w:val="none" w:sz="0" w:space="0" w:color="auto"/>
      </w:divBdr>
    </w:div>
    <w:div w:id="349593286">
      <w:marLeft w:val="0"/>
      <w:marRight w:val="0"/>
      <w:marTop w:val="0"/>
      <w:marBottom w:val="0"/>
      <w:divBdr>
        <w:top w:val="none" w:sz="0" w:space="0" w:color="auto"/>
        <w:left w:val="none" w:sz="0" w:space="0" w:color="auto"/>
        <w:bottom w:val="none" w:sz="0" w:space="0" w:color="auto"/>
        <w:right w:val="none" w:sz="0" w:space="0" w:color="auto"/>
      </w:divBdr>
    </w:div>
    <w:div w:id="349593289">
      <w:marLeft w:val="0"/>
      <w:marRight w:val="0"/>
      <w:marTop w:val="0"/>
      <w:marBottom w:val="0"/>
      <w:divBdr>
        <w:top w:val="none" w:sz="0" w:space="0" w:color="auto"/>
        <w:left w:val="none" w:sz="0" w:space="0" w:color="auto"/>
        <w:bottom w:val="none" w:sz="0" w:space="0" w:color="auto"/>
        <w:right w:val="none" w:sz="0" w:space="0" w:color="auto"/>
      </w:divBdr>
    </w:div>
    <w:div w:id="349593293">
      <w:marLeft w:val="0"/>
      <w:marRight w:val="0"/>
      <w:marTop w:val="0"/>
      <w:marBottom w:val="0"/>
      <w:divBdr>
        <w:top w:val="none" w:sz="0" w:space="0" w:color="auto"/>
        <w:left w:val="none" w:sz="0" w:space="0" w:color="auto"/>
        <w:bottom w:val="none" w:sz="0" w:space="0" w:color="auto"/>
        <w:right w:val="none" w:sz="0" w:space="0" w:color="auto"/>
      </w:divBdr>
      <w:divsChild>
        <w:div w:id="349584810">
          <w:marLeft w:val="0"/>
          <w:marRight w:val="0"/>
          <w:marTop w:val="0"/>
          <w:marBottom w:val="0"/>
          <w:divBdr>
            <w:top w:val="none" w:sz="0" w:space="0" w:color="auto"/>
            <w:left w:val="none" w:sz="0" w:space="0" w:color="auto"/>
            <w:bottom w:val="none" w:sz="0" w:space="0" w:color="auto"/>
            <w:right w:val="none" w:sz="0" w:space="0" w:color="auto"/>
          </w:divBdr>
        </w:div>
        <w:div w:id="349592972">
          <w:marLeft w:val="0"/>
          <w:marRight w:val="0"/>
          <w:marTop w:val="0"/>
          <w:marBottom w:val="0"/>
          <w:divBdr>
            <w:top w:val="none" w:sz="0" w:space="0" w:color="auto"/>
            <w:left w:val="none" w:sz="0" w:space="0" w:color="auto"/>
            <w:bottom w:val="none" w:sz="0" w:space="0" w:color="auto"/>
            <w:right w:val="none" w:sz="0" w:space="0" w:color="auto"/>
          </w:divBdr>
        </w:div>
        <w:div w:id="349601789">
          <w:marLeft w:val="0"/>
          <w:marRight w:val="0"/>
          <w:marTop w:val="0"/>
          <w:marBottom w:val="0"/>
          <w:divBdr>
            <w:top w:val="none" w:sz="0" w:space="0" w:color="auto"/>
            <w:left w:val="none" w:sz="0" w:space="0" w:color="auto"/>
            <w:bottom w:val="none" w:sz="0" w:space="0" w:color="auto"/>
            <w:right w:val="none" w:sz="0" w:space="0" w:color="auto"/>
          </w:divBdr>
        </w:div>
      </w:divsChild>
    </w:div>
    <w:div w:id="349593295">
      <w:marLeft w:val="0"/>
      <w:marRight w:val="0"/>
      <w:marTop w:val="0"/>
      <w:marBottom w:val="0"/>
      <w:divBdr>
        <w:top w:val="none" w:sz="0" w:space="0" w:color="auto"/>
        <w:left w:val="none" w:sz="0" w:space="0" w:color="auto"/>
        <w:bottom w:val="none" w:sz="0" w:space="0" w:color="auto"/>
        <w:right w:val="none" w:sz="0" w:space="0" w:color="auto"/>
      </w:divBdr>
      <w:divsChild>
        <w:div w:id="349581023">
          <w:marLeft w:val="0"/>
          <w:marRight w:val="0"/>
          <w:marTop w:val="0"/>
          <w:marBottom w:val="0"/>
          <w:divBdr>
            <w:top w:val="none" w:sz="0" w:space="0" w:color="auto"/>
            <w:left w:val="none" w:sz="0" w:space="0" w:color="auto"/>
            <w:bottom w:val="none" w:sz="0" w:space="0" w:color="auto"/>
            <w:right w:val="none" w:sz="0" w:space="0" w:color="auto"/>
          </w:divBdr>
          <w:divsChild>
            <w:div w:id="349597362">
              <w:marLeft w:val="0"/>
              <w:marRight w:val="0"/>
              <w:marTop w:val="0"/>
              <w:marBottom w:val="0"/>
              <w:divBdr>
                <w:top w:val="none" w:sz="0" w:space="0" w:color="auto"/>
                <w:left w:val="none" w:sz="0" w:space="0" w:color="auto"/>
                <w:bottom w:val="none" w:sz="0" w:space="0" w:color="auto"/>
                <w:right w:val="none" w:sz="0" w:space="0" w:color="auto"/>
              </w:divBdr>
              <w:divsChild>
                <w:div w:id="349598630">
                  <w:marLeft w:val="150"/>
                  <w:marRight w:val="0"/>
                  <w:marTop w:val="0"/>
                  <w:marBottom w:val="0"/>
                  <w:divBdr>
                    <w:top w:val="none" w:sz="0" w:space="0" w:color="auto"/>
                    <w:left w:val="none" w:sz="0" w:space="0" w:color="auto"/>
                    <w:bottom w:val="none" w:sz="0" w:space="0" w:color="auto"/>
                    <w:right w:val="none" w:sz="0" w:space="0" w:color="auto"/>
                  </w:divBdr>
                  <w:divsChild>
                    <w:div w:id="349593587">
                      <w:marLeft w:val="0"/>
                      <w:marRight w:val="0"/>
                      <w:marTop w:val="0"/>
                      <w:marBottom w:val="0"/>
                      <w:divBdr>
                        <w:top w:val="none" w:sz="0" w:space="0" w:color="auto"/>
                        <w:left w:val="none" w:sz="0" w:space="0" w:color="auto"/>
                        <w:bottom w:val="none" w:sz="0" w:space="0" w:color="auto"/>
                        <w:right w:val="none" w:sz="0" w:space="0" w:color="auto"/>
                      </w:divBdr>
                      <w:divsChild>
                        <w:div w:id="3495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023">
          <w:marLeft w:val="0"/>
          <w:marRight w:val="0"/>
          <w:marTop w:val="0"/>
          <w:marBottom w:val="0"/>
          <w:divBdr>
            <w:top w:val="none" w:sz="0" w:space="0" w:color="auto"/>
            <w:left w:val="none" w:sz="0" w:space="0" w:color="auto"/>
            <w:bottom w:val="none" w:sz="0" w:space="0" w:color="auto"/>
            <w:right w:val="none" w:sz="0" w:space="0" w:color="auto"/>
          </w:divBdr>
        </w:div>
      </w:divsChild>
    </w:div>
    <w:div w:id="349593296">
      <w:marLeft w:val="0"/>
      <w:marRight w:val="0"/>
      <w:marTop w:val="0"/>
      <w:marBottom w:val="0"/>
      <w:divBdr>
        <w:top w:val="none" w:sz="0" w:space="0" w:color="auto"/>
        <w:left w:val="none" w:sz="0" w:space="0" w:color="auto"/>
        <w:bottom w:val="none" w:sz="0" w:space="0" w:color="auto"/>
        <w:right w:val="none" w:sz="0" w:space="0" w:color="auto"/>
      </w:divBdr>
    </w:div>
    <w:div w:id="349593300">
      <w:marLeft w:val="0"/>
      <w:marRight w:val="0"/>
      <w:marTop w:val="0"/>
      <w:marBottom w:val="0"/>
      <w:divBdr>
        <w:top w:val="none" w:sz="0" w:space="0" w:color="auto"/>
        <w:left w:val="none" w:sz="0" w:space="0" w:color="auto"/>
        <w:bottom w:val="none" w:sz="0" w:space="0" w:color="auto"/>
        <w:right w:val="none" w:sz="0" w:space="0" w:color="auto"/>
      </w:divBdr>
      <w:divsChild>
        <w:div w:id="349576023">
          <w:marLeft w:val="0"/>
          <w:marRight w:val="0"/>
          <w:marTop w:val="0"/>
          <w:marBottom w:val="0"/>
          <w:divBdr>
            <w:top w:val="none" w:sz="0" w:space="0" w:color="auto"/>
            <w:left w:val="none" w:sz="0" w:space="0" w:color="auto"/>
            <w:bottom w:val="none" w:sz="0" w:space="0" w:color="auto"/>
            <w:right w:val="none" w:sz="0" w:space="0" w:color="auto"/>
          </w:divBdr>
        </w:div>
      </w:divsChild>
    </w:div>
    <w:div w:id="349593301">
      <w:marLeft w:val="0"/>
      <w:marRight w:val="0"/>
      <w:marTop w:val="0"/>
      <w:marBottom w:val="0"/>
      <w:divBdr>
        <w:top w:val="none" w:sz="0" w:space="0" w:color="auto"/>
        <w:left w:val="none" w:sz="0" w:space="0" w:color="auto"/>
        <w:bottom w:val="none" w:sz="0" w:space="0" w:color="auto"/>
        <w:right w:val="none" w:sz="0" w:space="0" w:color="auto"/>
      </w:divBdr>
      <w:divsChild>
        <w:div w:id="349590138">
          <w:marLeft w:val="0"/>
          <w:marRight w:val="0"/>
          <w:marTop w:val="0"/>
          <w:marBottom w:val="0"/>
          <w:divBdr>
            <w:top w:val="none" w:sz="0" w:space="0" w:color="auto"/>
            <w:left w:val="none" w:sz="0" w:space="0" w:color="auto"/>
            <w:bottom w:val="none" w:sz="0" w:space="0" w:color="auto"/>
            <w:right w:val="none" w:sz="0" w:space="0" w:color="auto"/>
          </w:divBdr>
        </w:div>
      </w:divsChild>
    </w:div>
    <w:div w:id="349593305">
      <w:marLeft w:val="0"/>
      <w:marRight w:val="0"/>
      <w:marTop w:val="0"/>
      <w:marBottom w:val="0"/>
      <w:divBdr>
        <w:top w:val="none" w:sz="0" w:space="0" w:color="auto"/>
        <w:left w:val="none" w:sz="0" w:space="0" w:color="auto"/>
        <w:bottom w:val="none" w:sz="0" w:space="0" w:color="auto"/>
        <w:right w:val="none" w:sz="0" w:space="0" w:color="auto"/>
      </w:divBdr>
    </w:div>
    <w:div w:id="349593306">
      <w:marLeft w:val="0"/>
      <w:marRight w:val="0"/>
      <w:marTop w:val="0"/>
      <w:marBottom w:val="0"/>
      <w:divBdr>
        <w:top w:val="none" w:sz="0" w:space="0" w:color="auto"/>
        <w:left w:val="none" w:sz="0" w:space="0" w:color="auto"/>
        <w:bottom w:val="none" w:sz="0" w:space="0" w:color="auto"/>
        <w:right w:val="none" w:sz="0" w:space="0" w:color="auto"/>
      </w:divBdr>
    </w:div>
    <w:div w:id="349593307">
      <w:marLeft w:val="0"/>
      <w:marRight w:val="0"/>
      <w:marTop w:val="0"/>
      <w:marBottom w:val="0"/>
      <w:divBdr>
        <w:top w:val="none" w:sz="0" w:space="0" w:color="auto"/>
        <w:left w:val="none" w:sz="0" w:space="0" w:color="auto"/>
        <w:bottom w:val="none" w:sz="0" w:space="0" w:color="auto"/>
        <w:right w:val="none" w:sz="0" w:space="0" w:color="auto"/>
      </w:divBdr>
      <w:divsChild>
        <w:div w:id="349577916">
          <w:marLeft w:val="0"/>
          <w:marRight w:val="0"/>
          <w:marTop w:val="0"/>
          <w:marBottom w:val="0"/>
          <w:divBdr>
            <w:top w:val="none" w:sz="0" w:space="0" w:color="auto"/>
            <w:left w:val="none" w:sz="0" w:space="0" w:color="auto"/>
            <w:bottom w:val="none" w:sz="0" w:space="0" w:color="auto"/>
            <w:right w:val="none" w:sz="0" w:space="0" w:color="auto"/>
          </w:divBdr>
        </w:div>
        <w:div w:id="349579344">
          <w:marLeft w:val="0"/>
          <w:marRight w:val="0"/>
          <w:marTop w:val="0"/>
          <w:marBottom w:val="0"/>
          <w:divBdr>
            <w:top w:val="none" w:sz="0" w:space="0" w:color="auto"/>
            <w:left w:val="none" w:sz="0" w:space="0" w:color="auto"/>
            <w:bottom w:val="none" w:sz="0" w:space="0" w:color="auto"/>
            <w:right w:val="none" w:sz="0" w:space="0" w:color="auto"/>
          </w:divBdr>
        </w:div>
      </w:divsChild>
    </w:div>
    <w:div w:id="349593310">
      <w:marLeft w:val="0"/>
      <w:marRight w:val="0"/>
      <w:marTop w:val="0"/>
      <w:marBottom w:val="0"/>
      <w:divBdr>
        <w:top w:val="none" w:sz="0" w:space="0" w:color="auto"/>
        <w:left w:val="none" w:sz="0" w:space="0" w:color="auto"/>
        <w:bottom w:val="none" w:sz="0" w:space="0" w:color="auto"/>
        <w:right w:val="none" w:sz="0" w:space="0" w:color="auto"/>
      </w:divBdr>
    </w:div>
    <w:div w:id="349593313">
      <w:marLeft w:val="0"/>
      <w:marRight w:val="0"/>
      <w:marTop w:val="0"/>
      <w:marBottom w:val="0"/>
      <w:divBdr>
        <w:top w:val="none" w:sz="0" w:space="0" w:color="auto"/>
        <w:left w:val="none" w:sz="0" w:space="0" w:color="auto"/>
        <w:bottom w:val="none" w:sz="0" w:space="0" w:color="auto"/>
        <w:right w:val="none" w:sz="0" w:space="0" w:color="auto"/>
      </w:divBdr>
    </w:div>
    <w:div w:id="349593324">
      <w:marLeft w:val="0"/>
      <w:marRight w:val="0"/>
      <w:marTop w:val="0"/>
      <w:marBottom w:val="0"/>
      <w:divBdr>
        <w:top w:val="none" w:sz="0" w:space="0" w:color="auto"/>
        <w:left w:val="none" w:sz="0" w:space="0" w:color="auto"/>
        <w:bottom w:val="none" w:sz="0" w:space="0" w:color="auto"/>
        <w:right w:val="none" w:sz="0" w:space="0" w:color="auto"/>
      </w:divBdr>
      <w:divsChild>
        <w:div w:id="349588373">
          <w:marLeft w:val="0"/>
          <w:marRight w:val="0"/>
          <w:marTop w:val="0"/>
          <w:marBottom w:val="0"/>
          <w:divBdr>
            <w:top w:val="none" w:sz="0" w:space="0" w:color="auto"/>
            <w:left w:val="none" w:sz="0" w:space="0" w:color="auto"/>
            <w:bottom w:val="none" w:sz="0" w:space="0" w:color="auto"/>
            <w:right w:val="none" w:sz="0" w:space="0" w:color="auto"/>
          </w:divBdr>
          <w:divsChild>
            <w:div w:id="349573497">
              <w:marLeft w:val="0"/>
              <w:marRight w:val="0"/>
              <w:marTop w:val="0"/>
              <w:marBottom w:val="0"/>
              <w:divBdr>
                <w:top w:val="none" w:sz="0" w:space="0" w:color="auto"/>
                <w:left w:val="none" w:sz="0" w:space="0" w:color="auto"/>
                <w:bottom w:val="none" w:sz="0" w:space="0" w:color="auto"/>
                <w:right w:val="none" w:sz="0" w:space="0" w:color="auto"/>
              </w:divBdr>
            </w:div>
            <w:div w:id="349584260">
              <w:marLeft w:val="0"/>
              <w:marRight w:val="0"/>
              <w:marTop w:val="0"/>
              <w:marBottom w:val="0"/>
              <w:divBdr>
                <w:top w:val="none" w:sz="0" w:space="0" w:color="auto"/>
                <w:left w:val="none" w:sz="0" w:space="0" w:color="auto"/>
                <w:bottom w:val="none" w:sz="0" w:space="0" w:color="auto"/>
                <w:right w:val="none" w:sz="0" w:space="0" w:color="auto"/>
              </w:divBdr>
              <w:divsChild>
                <w:div w:id="349593528">
                  <w:marLeft w:val="0"/>
                  <w:marRight w:val="0"/>
                  <w:marTop w:val="0"/>
                  <w:marBottom w:val="0"/>
                  <w:divBdr>
                    <w:top w:val="none" w:sz="0" w:space="0" w:color="auto"/>
                    <w:left w:val="none" w:sz="0" w:space="0" w:color="auto"/>
                    <w:bottom w:val="none" w:sz="0" w:space="0" w:color="auto"/>
                    <w:right w:val="none" w:sz="0" w:space="0" w:color="auto"/>
                  </w:divBdr>
                  <w:divsChild>
                    <w:div w:id="349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327">
      <w:marLeft w:val="0"/>
      <w:marRight w:val="0"/>
      <w:marTop w:val="0"/>
      <w:marBottom w:val="0"/>
      <w:divBdr>
        <w:top w:val="none" w:sz="0" w:space="0" w:color="auto"/>
        <w:left w:val="none" w:sz="0" w:space="0" w:color="auto"/>
        <w:bottom w:val="none" w:sz="0" w:space="0" w:color="auto"/>
        <w:right w:val="none" w:sz="0" w:space="0" w:color="auto"/>
      </w:divBdr>
    </w:div>
    <w:div w:id="349593328">
      <w:marLeft w:val="0"/>
      <w:marRight w:val="0"/>
      <w:marTop w:val="0"/>
      <w:marBottom w:val="0"/>
      <w:divBdr>
        <w:top w:val="none" w:sz="0" w:space="0" w:color="auto"/>
        <w:left w:val="none" w:sz="0" w:space="0" w:color="auto"/>
        <w:bottom w:val="none" w:sz="0" w:space="0" w:color="auto"/>
        <w:right w:val="none" w:sz="0" w:space="0" w:color="auto"/>
      </w:divBdr>
    </w:div>
    <w:div w:id="349593329">
      <w:marLeft w:val="0"/>
      <w:marRight w:val="0"/>
      <w:marTop w:val="0"/>
      <w:marBottom w:val="0"/>
      <w:divBdr>
        <w:top w:val="none" w:sz="0" w:space="0" w:color="auto"/>
        <w:left w:val="none" w:sz="0" w:space="0" w:color="auto"/>
        <w:bottom w:val="none" w:sz="0" w:space="0" w:color="auto"/>
        <w:right w:val="none" w:sz="0" w:space="0" w:color="auto"/>
      </w:divBdr>
    </w:div>
    <w:div w:id="349593330">
      <w:marLeft w:val="0"/>
      <w:marRight w:val="0"/>
      <w:marTop w:val="0"/>
      <w:marBottom w:val="0"/>
      <w:divBdr>
        <w:top w:val="none" w:sz="0" w:space="0" w:color="auto"/>
        <w:left w:val="none" w:sz="0" w:space="0" w:color="auto"/>
        <w:bottom w:val="none" w:sz="0" w:space="0" w:color="auto"/>
        <w:right w:val="none" w:sz="0" w:space="0" w:color="auto"/>
      </w:divBdr>
    </w:div>
    <w:div w:id="349593333">
      <w:marLeft w:val="0"/>
      <w:marRight w:val="0"/>
      <w:marTop w:val="0"/>
      <w:marBottom w:val="0"/>
      <w:divBdr>
        <w:top w:val="none" w:sz="0" w:space="0" w:color="auto"/>
        <w:left w:val="none" w:sz="0" w:space="0" w:color="auto"/>
        <w:bottom w:val="none" w:sz="0" w:space="0" w:color="auto"/>
        <w:right w:val="none" w:sz="0" w:space="0" w:color="auto"/>
      </w:divBdr>
      <w:divsChild>
        <w:div w:id="349590705">
          <w:marLeft w:val="0"/>
          <w:marRight w:val="0"/>
          <w:marTop w:val="0"/>
          <w:marBottom w:val="0"/>
          <w:divBdr>
            <w:top w:val="none" w:sz="0" w:space="0" w:color="auto"/>
            <w:left w:val="none" w:sz="0" w:space="0" w:color="auto"/>
            <w:bottom w:val="none" w:sz="0" w:space="0" w:color="auto"/>
            <w:right w:val="none" w:sz="0" w:space="0" w:color="auto"/>
          </w:divBdr>
        </w:div>
        <w:div w:id="349599651">
          <w:marLeft w:val="0"/>
          <w:marRight w:val="0"/>
          <w:marTop w:val="0"/>
          <w:marBottom w:val="0"/>
          <w:divBdr>
            <w:top w:val="none" w:sz="0" w:space="0" w:color="auto"/>
            <w:left w:val="none" w:sz="0" w:space="0" w:color="auto"/>
            <w:bottom w:val="none" w:sz="0" w:space="0" w:color="auto"/>
            <w:right w:val="none" w:sz="0" w:space="0" w:color="auto"/>
          </w:divBdr>
        </w:div>
      </w:divsChild>
    </w:div>
    <w:div w:id="349593338">
      <w:marLeft w:val="0"/>
      <w:marRight w:val="0"/>
      <w:marTop w:val="0"/>
      <w:marBottom w:val="0"/>
      <w:divBdr>
        <w:top w:val="none" w:sz="0" w:space="0" w:color="auto"/>
        <w:left w:val="none" w:sz="0" w:space="0" w:color="auto"/>
        <w:bottom w:val="none" w:sz="0" w:space="0" w:color="auto"/>
        <w:right w:val="none" w:sz="0" w:space="0" w:color="auto"/>
      </w:divBdr>
    </w:div>
    <w:div w:id="349593339">
      <w:marLeft w:val="0"/>
      <w:marRight w:val="0"/>
      <w:marTop w:val="0"/>
      <w:marBottom w:val="0"/>
      <w:divBdr>
        <w:top w:val="none" w:sz="0" w:space="0" w:color="auto"/>
        <w:left w:val="none" w:sz="0" w:space="0" w:color="auto"/>
        <w:bottom w:val="none" w:sz="0" w:space="0" w:color="auto"/>
        <w:right w:val="none" w:sz="0" w:space="0" w:color="auto"/>
      </w:divBdr>
      <w:divsChild>
        <w:div w:id="349576580">
          <w:marLeft w:val="0"/>
          <w:marRight w:val="0"/>
          <w:marTop w:val="0"/>
          <w:marBottom w:val="0"/>
          <w:divBdr>
            <w:top w:val="none" w:sz="0" w:space="0" w:color="auto"/>
            <w:left w:val="none" w:sz="0" w:space="0" w:color="auto"/>
            <w:bottom w:val="none" w:sz="0" w:space="0" w:color="auto"/>
            <w:right w:val="none" w:sz="0" w:space="0" w:color="auto"/>
          </w:divBdr>
          <w:divsChild>
            <w:div w:id="349592859">
              <w:marLeft w:val="0"/>
              <w:marRight w:val="0"/>
              <w:marTop w:val="0"/>
              <w:marBottom w:val="0"/>
              <w:divBdr>
                <w:top w:val="none" w:sz="0" w:space="0" w:color="auto"/>
                <w:left w:val="none" w:sz="0" w:space="0" w:color="auto"/>
                <w:bottom w:val="none" w:sz="0" w:space="0" w:color="auto"/>
                <w:right w:val="none" w:sz="0" w:space="0" w:color="auto"/>
              </w:divBdr>
              <w:divsChild>
                <w:div w:id="3495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102">
          <w:marLeft w:val="0"/>
          <w:marRight w:val="0"/>
          <w:marTop w:val="0"/>
          <w:marBottom w:val="0"/>
          <w:divBdr>
            <w:top w:val="none" w:sz="0" w:space="0" w:color="auto"/>
            <w:left w:val="none" w:sz="0" w:space="0" w:color="auto"/>
            <w:bottom w:val="none" w:sz="0" w:space="0" w:color="auto"/>
            <w:right w:val="none" w:sz="0" w:space="0" w:color="auto"/>
          </w:divBdr>
          <w:divsChild>
            <w:div w:id="3495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41">
      <w:marLeft w:val="0"/>
      <w:marRight w:val="0"/>
      <w:marTop w:val="0"/>
      <w:marBottom w:val="0"/>
      <w:divBdr>
        <w:top w:val="none" w:sz="0" w:space="0" w:color="auto"/>
        <w:left w:val="none" w:sz="0" w:space="0" w:color="auto"/>
        <w:bottom w:val="none" w:sz="0" w:space="0" w:color="auto"/>
        <w:right w:val="none" w:sz="0" w:space="0" w:color="auto"/>
      </w:divBdr>
    </w:div>
    <w:div w:id="349593343">
      <w:marLeft w:val="0"/>
      <w:marRight w:val="0"/>
      <w:marTop w:val="0"/>
      <w:marBottom w:val="0"/>
      <w:divBdr>
        <w:top w:val="none" w:sz="0" w:space="0" w:color="auto"/>
        <w:left w:val="none" w:sz="0" w:space="0" w:color="auto"/>
        <w:bottom w:val="none" w:sz="0" w:space="0" w:color="auto"/>
        <w:right w:val="none" w:sz="0" w:space="0" w:color="auto"/>
      </w:divBdr>
    </w:div>
    <w:div w:id="349593344">
      <w:marLeft w:val="0"/>
      <w:marRight w:val="0"/>
      <w:marTop w:val="0"/>
      <w:marBottom w:val="0"/>
      <w:divBdr>
        <w:top w:val="none" w:sz="0" w:space="0" w:color="auto"/>
        <w:left w:val="none" w:sz="0" w:space="0" w:color="auto"/>
        <w:bottom w:val="none" w:sz="0" w:space="0" w:color="auto"/>
        <w:right w:val="none" w:sz="0" w:space="0" w:color="auto"/>
      </w:divBdr>
    </w:div>
    <w:div w:id="349593355">
      <w:marLeft w:val="0"/>
      <w:marRight w:val="0"/>
      <w:marTop w:val="0"/>
      <w:marBottom w:val="0"/>
      <w:divBdr>
        <w:top w:val="none" w:sz="0" w:space="0" w:color="auto"/>
        <w:left w:val="none" w:sz="0" w:space="0" w:color="auto"/>
        <w:bottom w:val="none" w:sz="0" w:space="0" w:color="auto"/>
        <w:right w:val="none" w:sz="0" w:space="0" w:color="auto"/>
      </w:divBdr>
    </w:div>
    <w:div w:id="349593359">
      <w:marLeft w:val="0"/>
      <w:marRight w:val="0"/>
      <w:marTop w:val="0"/>
      <w:marBottom w:val="0"/>
      <w:divBdr>
        <w:top w:val="none" w:sz="0" w:space="0" w:color="auto"/>
        <w:left w:val="none" w:sz="0" w:space="0" w:color="auto"/>
        <w:bottom w:val="none" w:sz="0" w:space="0" w:color="auto"/>
        <w:right w:val="none" w:sz="0" w:space="0" w:color="auto"/>
      </w:divBdr>
    </w:div>
    <w:div w:id="349593363">
      <w:marLeft w:val="0"/>
      <w:marRight w:val="0"/>
      <w:marTop w:val="0"/>
      <w:marBottom w:val="0"/>
      <w:divBdr>
        <w:top w:val="none" w:sz="0" w:space="0" w:color="auto"/>
        <w:left w:val="none" w:sz="0" w:space="0" w:color="auto"/>
        <w:bottom w:val="none" w:sz="0" w:space="0" w:color="auto"/>
        <w:right w:val="none" w:sz="0" w:space="0" w:color="auto"/>
      </w:divBdr>
      <w:divsChild>
        <w:div w:id="349595286">
          <w:marLeft w:val="0"/>
          <w:marRight w:val="0"/>
          <w:marTop w:val="0"/>
          <w:marBottom w:val="0"/>
          <w:divBdr>
            <w:top w:val="none" w:sz="0" w:space="0" w:color="auto"/>
            <w:left w:val="none" w:sz="0" w:space="0" w:color="auto"/>
            <w:bottom w:val="none" w:sz="0" w:space="0" w:color="auto"/>
            <w:right w:val="none" w:sz="0" w:space="0" w:color="auto"/>
          </w:divBdr>
        </w:div>
        <w:div w:id="349597934">
          <w:marLeft w:val="0"/>
          <w:marRight w:val="0"/>
          <w:marTop w:val="0"/>
          <w:marBottom w:val="0"/>
          <w:divBdr>
            <w:top w:val="none" w:sz="0" w:space="0" w:color="auto"/>
            <w:left w:val="none" w:sz="0" w:space="0" w:color="auto"/>
            <w:bottom w:val="none" w:sz="0" w:space="0" w:color="auto"/>
            <w:right w:val="none" w:sz="0" w:space="0" w:color="auto"/>
          </w:divBdr>
        </w:div>
      </w:divsChild>
    </w:div>
    <w:div w:id="349593368">
      <w:marLeft w:val="0"/>
      <w:marRight w:val="0"/>
      <w:marTop w:val="0"/>
      <w:marBottom w:val="0"/>
      <w:divBdr>
        <w:top w:val="none" w:sz="0" w:space="0" w:color="auto"/>
        <w:left w:val="none" w:sz="0" w:space="0" w:color="auto"/>
        <w:bottom w:val="none" w:sz="0" w:space="0" w:color="auto"/>
        <w:right w:val="none" w:sz="0" w:space="0" w:color="auto"/>
      </w:divBdr>
    </w:div>
    <w:div w:id="349593370">
      <w:marLeft w:val="0"/>
      <w:marRight w:val="0"/>
      <w:marTop w:val="0"/>
      <w:marBottom w:val="0"/>
      <w:divBdr>
        <w:top w:val="none" w:sz="0" w:space="0" w:color="auto"/>
        <w:left w:val="none" w:sz="0" w:space="0" w:color="auto"/>
        <w:bottom w:val="none" w:sz="0" w:space="0" w:color="auto"/>
        <w:right w:val="none" w:sz="0" w:space="0" w:color="auto"/>
      </w:divBdr>
    </w:div>
    <w:div w:id="349593371">
      <w:marLeft w:val="0"/>
      <w:marRight w:val="0"/>
      <w:marTop w:val="0"/>
      <w:marBottom w:val="0"/>
      <w:divBdr>
        <w:top w:val="none" w:sz="0" w:space="0" w:color="auto"/>
        <w:left w:val="none" w:sz="0" w:space="0" w:color="auto"/>
        <w:bottom w:val="none" w:sz="0" w:space="0" w:color="auto"/>
        <w:right w:val="none" w:sz="0" w:space="0" w:color="auto"/>
      </w:divBdr>
    </w:div>
    <w:div w:id="349593372">
      <w:marLeft w:val="0"/>
      <w:marRight w:val="0"/>
      <w:marTop w:val="0"/>
      <w:marBottom w:val="0"/>
      <w:divBdr>
        <w:top w:val="none" w:sz="0" w:space="0" w:color="auto"/>
        <w:left w:val="none" w:sz="0" w:space="0" w:color="auto"/>
        <w:bottom w:val="none" w:sz="0" w:space="0" w:color="auto"/>
        <w:right w:val="none" w:sz="0" w:space="0" w:color="auto"/>
      </w:divBdr>
      <w:divsChild>
        <w:div w:id="349579476">
          <w:marLeft w:val="0"/>
          <w:marRight w:val="0"/>
          <w:marTop w:val="0"/>
          <w:marBottom w:val="0"/>
          <w:divBdr>
            <w:top w:val="none" w:sz="0" w:space="0" w:color="auto"/>
            <w:left w:val="none" w:sz="0" w:space="0" w:color="auto"/>
            <w:bottom w:val="none" w:sz="0" w:space="0" w:color="auto"/>
            <w:right w:val="none" w:sz="0" w:space="0" w:color="auto"/>
          </w:divBdr>
          <w:divsChild>
            <w:div w:id="349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75">
      <w:marLeft w:val="0"/>
      <w:marRight w:val="0"/>
      <w:marTop w:val="0"/>
      <w:marBottom w:val="0"/>
      <w:divBdr>
        <w:top w:val="none" w:sz="0" w:space="0" w:color="auto"/>
        <w:left w:val="none" w:sz="0" w:space="0" w:color="auto"/>
        <w:bottom w:val="none" w:sz="0" w:space="0" w:color="auto"/>
        <w:right w:val="none" w:sz="0" w:space="0" w:color="auto"/>
      </w:divBdr>
    </w:div>
    <w:div w:id="349593377">
      <w:marLeft w:val="0"/>
      <w:marRight w:val="0"/>
      <w:marTop w:val="0"/>
      <w:marBottom w:val="0"/>
      <w:divBdr>
        <w:top w:val="none" w:sz="0" w:space="0" w:color="auto"/>
        <w:left w:val="none" w:sz="0" w:space="0" w:color="auto"/>
        <w:bottom w:val="none" w:sz="0" w:space="0" w:color="auto"/>
        <w:right w:val="none" w:sz="0" w:space="0" w:color="auto"/>
      </w:divBdr>
    </w:div>
    <w:div w:id="349593384">
      <w:marLeft w:val="0"/>
      <w:marRight w:val="0"/>
      <w:marTop w:val="0"/>
      <w:marBottom w:val="0"/>
      <w:divBdr>
        <w:top w:val="none" w:sz="0" w:space="0" w:color="auto"/>
        <w:left w:val="none" w:sz="0" w:space="0" w:color="auto"/>
        <w:bottom w:val="none" w:sz="0" w:space="0" w:color="auto"/>
        <w:right w:val="none" w:sz="0" w:space="0" w:color="auto"/>
      </w:divBdr>
      <w:divsChild>
        <w:div w:id="349599183">
          <w:marLeft w:val="0"/>
          <w:marRight w:val="0"/>
          <w:marTop w:val="0"/>
          <w:marBottom w:val="0"/>
          <w:divBdr>
            <w:top w:val="none" w:sz="0" w:space="0" w:color="auto"/>
            <w:left w:val="none" w:sz="0" w:space="0" w:color="auto"/>
            <w:bottom w:val="none" w:sz="0" w:space="0" w:color="auto"/>
            <w:right w:val="none" w:sz="0" w:space="0" w:color="auto"/>
          </w:divBdr>
          <w:divsChild>
            <w:div w:id="349591606">
              <w:marLeft w:val="0"/>
              <w:marRight w:val="0"/>
              <w:marTop w:val="0"/>
              <w:marBottom w:val="0"/>
              <w:divBdr>
                <w:top w:val="none" w:sz="0" w:space="0" w:color="auto"/>
                <w:left w:val="none" w:sz="0" w:space="0" w:color="auto"/>
                <w:bottom w:val="none" w:sz="0" w:space="0" w:color="auto"/>
                <w:right w:val="none" w:sz="0" w:space="0" w:color="auto"/>
              </w:divBdr>
              <w:divsChild>
                <w:div w:id="349596351">
                  <w:marLeft w:val="0"/>
                  <w:marRight w:val="0"/>
                  <w:marTop w:val="0"/>
                  <w:marBottom w:val="0"/>
                  <w:divBdr>
                    <w:top w:val="none" w:sz="0" w:space="0" w:color="auto"/>
                    <w:left w:val="none" w:sz="0" w:space="0" w:color="auto"/>
                    <w:bottom w:val="none" w:sz="0" w:space="0" w:color="auto"/>
                    <w:right w:val="none" w:sz="0" w:space="0" w:color="auto"/>
                  </w:divBdr>
                  <w:divsChild>
                    <w:div w:id="349581366">
                      <w:marLeft w:val="0"/>
                      <w:marRight w:val="0"/>
                      <w:marTop w:val="0"/>
                      <w:marBottom w:val="0"/>
                      <w:divBdr>
                        <w:top w:val="none" w:sz="0" w:space="0" w:color="auto"/>
                        <w:left w:val="none" w:sz="0" w:space="0" w:color="auto"/>
                        <w:bottom w:val="none" w:sz="0" w:space="0" w:color="auto"/>
                        <w:right w:val="none" w:sz="0" w:space="0" w:color="auto"/>
                      </w:divBdr>
                    </w:div>
                    <w:div w:id="34960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03">
              <w:marLeft w:val="0"/>
              <w:marRight w:val="0"/>
              <w:marTop w:val="0"/>
              <w:marBottom w:val="0"/>
              <w:divBdr>
                <w:top w:val="none" w:sz="0" w:space="0" w:color="auto"/>
                <w:left w:val="none" w:sz="0" w:space="0" w:color="auto"/>
                <w:bottom w:val="none" w:sz="0" w:space="0" w:color="auto"/>
                <w:right w:val="none" w:sz="0" w:space="0" w:color="auto"/>
              </w:divBdr>
              <w:divsChild>
                <w:div w:id="349575036">
                  <w:marLeft w:val="0"/>
                  <w:marRight w:val="0"/>
                  <w:marTop w:val="0"/>
                  <w:marBottom w:val="0"/>
                  <w:divBdr>
                    <w:top w:val="none" w:sz="0" w:space="0" w:color="auto"/>
                    <w:left w:val="none" w:sz="0" w:space="0" w:color="auto"/>
                    <w:bottom w:val="none" w:sz="0" w:space="0" w:color="auto"/>
                    <w:right w:val="none" w:sz="0" w:space="0" w:color="auto"/>
                  </w:divBdr>
                  <w:divsChild>
                    <w:div w:id="349579439">
                      <w:marLeft w:val="0"/>
                      <w:marRight w:val="0"/>
                      <w:marTop w:val="0"/>
                      <w:marBottom w:val="0"/>
                      <w:divBdr>
                        <w:top w:val="none" w:sz="0" w:space="0" w:color="auto"/>
                        <w:left w:val="none" w:sz="0" w:space="0" w:color="auto"/>
                        <w:bottom w:val="none" w:sz="0" w:space="0" w:color="auto"/>
                        <w:right w:val="none" w:sz="0" w:space="0" w:color="auto"/>
                      </w:divBdr>
                    </w:div>
                    <w:div w:id="349588560">
                      <w:marLeft w:val="0"/>
                      <w:marRight w:val="0"/>
                      <w:marTop w:val="0"/>
                      <w:marBottom w:val="0"/>
                      <w:divBdr>
                        <w:top w:val="none" w:sz="0" w:space="0" w:color="auto"/>
                        <w:left w:val="none" w:sz="0" w:space="0" w:color="auto"/>
                        <w:bottom w:val="none" w:sz="0" w:space="0" w:color="auto"/>
                        <w:right w:val="none" w:sz="0" w:space="0" w:color="auto"/>
                      </w:divBdr>
                    </w:div>
                  </w:divsChild>
                </w:div>
                <w:div w:id="349587657">
                  <w:marLeft w:val="0"/>
                  <w:marRight w:val="0"/>
                  <w:marTop w:val="0"/>
                  <w:marBottom w:val="0"/>
                  <w:divBdr>
                    <w:top w:val="none" w:sz="0" w:space="0" w:color="auto"/>
                    <w:left w:val="none" w:sz="0" w:space="0" w:color="auto"/>
                    <w:bottom w:val="none" w:sz="0" w:space="0" w:color="auto"/>
                    <w:right w:val="none" w:sz="0" w:space="0" w:color="auto"/>
                  </w:divBdr>
                  <w:divsChild>
                    <w:div w:id="349586526">
                      <w:marLeft w:val="0"/>
                      <w:marRight w:val="0"/>
                      <w:marTop w:val="0"/>
                      <w:marBottom w:val="0"/>
                      <w:divBdr>
                        <w:top w:val="none" w:sz="0" w:space="0" w:color="auto"/>
                        <w:left w:val="none" w:sz="0" w:space="0" w:color="auto"/>
                        <w:bottom w:val="none" w:sz="0" w:space="0" w:color="auto"/>
                        <w:right w:val="none" w:sz="0" w:space="0" w:color="auto"/>
                      </w:divBdr>
                    </w:div>
                    <w:div w:id="349601277">
                      <w:marLeft w:val="0"/>
                      <w:marRight w:val="0"/>
                      <w:marTop w:val="0"/>
                      <w:marBottom w:val="0"/>
                      <w:divBdr>
                        <w:top w:val="none" w:sz="0" w:space="0" w:color="auto"/>
                        <w:left w:val="none" w:sz="0" w:space="0" w:color="auto"/>
                        <w:bottom w:val="none" w:sz="0" w:space="0" w:color="auto"/>
                        <w:right w:val="none" w:sz="0" w:space="0" w:color="auto"/>
                      </w:divBdr>
                    </w:div>
                  </w:divsChild>
                </w:div>
                <w:div w:id="349594992">
                  <w:marLeft w:val="0"/>
                  <w:marRight w:val="0"/>
                  <w:marTop w:val="0"/>
                  <w:marBottom w:val="0"/>
                  <w:divBdr>
                    <w:top w:val="none" w:sz="0" w:space="0" w:color="auto"/>
                    <w:left w:val="none" w:sz="0" w:space="0" w:color="auto"/>
                    <w:bottom w:val="none" w:sz="0" w:space="0" w:color="auto"/>
                    <w:right w:val="none" w:sz="0" w:space="0" w:color="auto"/>
                  </w:divBdr>
                  <w:divsChild>
                    <w:div w:id="349581951">
                      <w:marLeft w:val="0"/>
                      <w:marRight w:val="0"/>
                      <w:marTop w:val="0"/>
                      <w:marBottom w:val="0"/>
                      <w:divBdr>
                        <w:top w:val="none" w:sz="0" w:space="0" w:color="auto"/>
                        <w:left w:val="none" w:sz="0" w:space="0" w:color="auto"/>
                        <w:bottom w:val="none" w:sz="0" w:space="0" w:color="auto"/>
                        <w:right w:val="none" w:sz="0" w:space="0" w:color="auto"/>
                      </w:divBdr>
                    </w:div>
                    <w:div w:id="34960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386">
      <w:marLeft w:val="0"/>
      <w:marRight w:val="0"/>
      <w:marTop w:val="0"/>
      <w:marBottom w:val="0"/>
      <w:divBdr>
        <w:top w:val="none" w:sz="0" w:space="0" w:color="auto"/>
        <w:left w:val="none" w:sz="0" w:space="0" w:color="auto"/>
        <w:bottom w:val="none" w:sz="0" w:space="0" w:color="auto"/>
        <w:right w:val="none" w:sz="0" w:space="0" w:color="auto"/>
      </w:divBdr>
    </w:div>
    <w:div w:id="349593387">
      <w:marLeft w:val="0"/>
      <w:marRight w:val="0"/>
      <w:marTop w:val="0"/>
      <w:marBottom w:val="0"/>
      <w:divBdr>
        <w:top w:val="none" w:sz="0" w:space="0" w:color="auto"/>
        <w:left w:val="none" w:sz="0" w:space="0" w:color="auto"/>
        <w:bottom w:val="none" w:sz="0" w:space="0" w:color="auto"/>
        <w:right w:val="none" w:sz="0" w:space="0" w:color="auto"/>
      </w:divBdr>
      <w:divsChild>
        <w:div w:id="349580548">
          <w:marLeft w:val="0"/>
          <w:marRight w:val="0"/>
          <w:marTop w:val="0"/>
          <w:marBottom w:val="0"/>
          <w:divBdr>
            <w:top w:val="none" w:sz="0" w:space="0" w:color="auto"/>
            <w:left w:val="none" w:sz="0" w:space="0" w:color="auto"/>
            <w:bottom w:val="none" w:sz="0" w:space="0" w:color="auto"/>
            <w:right w:val="none" w:sz="0" w:space="0" w:color="auto"/>
          </w:divBdr>
        </w:div>
      </w:divsChild>
    </w:div>
    <w:div w:id="349593388">
      <w:marLeft w:val="0"/>
      <w:marRight w:val="0"/>
      <w:marTop w:val="0"/>
      <w:marBottom w:val="0"/>
      <w:divBdr>
        <w:top w:val="none" w:sz="0" w:space="0" w:color="auto"/>
        <w:left w:val="none" w:sz="0" w:space="0" w:color="auto"/>
        <w:bottom w:val="none" w:sz="0" w:space="0" w:color="auto"/>
        <w:right w:val="none" w:sz="0" w:space="0" w:color="auto"/>
      </w:divBdr>
    </w:div>
    <w:div w:id="349593391">
      <w:marLeft w:val="0"/>
      <w:marRight w:val="0"/>
      <w:marTop w:val="0"/>
      <w:marBottom w:val="0"/>
      <w:divBdr>
        <w:top w:val="none" w:sz="0" w:space="0" w:color="auto"/>
        <w:left w:val="none" w:sz="0" w:space="0" w:color="auto"/>
        <w:bottom w:val="none" w:sz="0" w:space="0" w:color="auto"/>
        <w:right w:val="none" w:sz="0" w:space="0" w:color="auto"/>
      </w:divBdr>
      <w:divsChild>
        <w:div w:id="349594609">
          <w:marLeft w:val="0"/>
          <w:marRight w:val="0"/>
          <w:marTop w:val="0"/>
          <w:marBottom w:val="0"/>
          <w:divBdr>
            <w:top w:val="none" w:sz="0" w:space="0" w:color="auto"/>
            <w:left w:val="none" w:sz="0" w:space="0" w:color="auto"/>
            <w:bottom w:val="none" w:sz="0" w:space="0" w:color="auto"/>
            <w:right w:val="none" w:sz="0" w:space="0" w:color="auto"/>
          </w:divBdr>
          <w:divsChild>
            <w:div w:id="3495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394">
      <w:marLeft w:val="0"/>
      <w:marRight w:val="0"/>
      <w:marTop w:val="0"/>
      <w:marBottom w:val="0"/>
      <w:divBdr>
        <w:top w:val="none" w:sz="0" w:space="0" w:color="auto"/>
        <w:left w:val="none" w:sz="0" w:space="0" w:color="auto"/>
        <w:bottom w:val="none" w:sz="0" w:space="0" w:color="auto"/>
        <w:right w:val="none" w:sz="0" w:space="0" w:color="auto"/>
      </w:divBdr>
    </w:div>
    <w:div w:id="349593396">
      <w:marLeft w:val="0"/>
      <w:marRight w:val="0"/>
      <w:marTop w:val="0"/>
      <w:marBottom w:val="0"/>
      <w:divBdr>
        <w:top w:val="none" w:sz="0" w:space="0" w:color="auto"/>
        <w:left w:val="none" w:sz="0" w:space="0" w:color="auto"/>
        <w:bottom w:val="none" w:sz="0" w:space="0" w:color="auto"/>
        <w:right w:val="none" w:sz="0" w:space="0" w:color="auto"/>
      </w:divBdr>
      <w:divsChild>
        <w:div w:id="349591379">
          <w:marLeft w:val="0"/>
          <w:marRight w:val="0"/>
          <w:marTop w:val="0"/>
          <w:marBottom w:val="0"/>
          <w:divBdr>
            <w:top w:val="none" w:sz="0" w:space="0" w:color="auto"/>
            <w:left w:val="none" w:sz="0" w:space="0" w:color="auto"/>
            <w:bottom w:val="none" w:sz="0" w:space="0" w:color="auto"/>
            <w:right w:val="none" w:sz="0" w:space="0" w:color="auto"/>
          </w:divBdr>
        </w:div>
        <w:div w:id="349597068">
          <w:marLeft w:val="0"/>
          <w:marRight w:val="0"/>
          <w:marTop w:val="0"/>
          <w:marBottom w:val="0"/>
          <w:divBdr>
            <w:top w:val="none" w:sz="0" w:space="0" w:color="auto"/>
            <w:left w:val="none" w:sz="0" w:space="0" w:color="auto"/>
            <w:bottom w:val="none" w:sz="0" w:space="0" w:color="auto"/>
            <w:right w:val="none" w:sz="0" w:space="0" w:color="auto"/>
          </w:divBdr>
        </w:div>
      </w:divsChild>
    </w:div>
    <w:div w:id="349593397">
      <w:marLeft w:val="0"/>
      <w:marRight w:val="0"/>
      <w:marTop w:val="0"/>
      <w:marBottom w:val="0"/>
      <w:divBdr>
        <w:top w:val="none" w:sz="0" w:space="0" w:color="auto"/>
        <w:left w:val="none" w:sz="0" w:space="0" w:color="auto"/>
        <w:bottom w:val="none" w:sz="0" w:space="0" w:color="auto"/>
        <w:right w:val="none" w:sz="0" w:space="0" w:color="auto"/>
      </w:divBdr>
      <w:divsChild>
        <w:div w:id="349573566">
          <w:marLeft w:val="0"/>
          <w:marRight w:val="0"/>
          <w:marTop w:val="0"/>
          <w:marBottom w:val="0"/>
          <w:divBdr>
            <w:top w:val="none" w:sz="0" w:space="0" w:color="auto"/>
            <w:left w:val="none" w:sz="0" w:space="0" w:color="auto"/>
            <w:bottom w:val="none" w:sz="0" w:space="0" w:color="auto"/>
            <w:right w:val="none" w:sz="0" w:space="0" w:color="auto"/>
          </w:divBdr>
          <w:divsChild>
            <w:div w:id="349588328">
              <w:marLeft w:val="0"/>
              <w:marRight w:val="300"/>
              <w:marTop w:val="0"/>
              <w:marBottom w:val="0"/>
              <w:divBdr>
                <w:top w:val="none" w:sz="0" w:space="0" w:color="auto"/>
                <w:left w:val="none" w:sz="0" w:space="0" w:color="auto"/>
                <w:bottom w:val="none" w:sz="0" w:space="0" w:color="auto"/>
                <w:right w:val="none" w:sz="0" w:space="0" w:color="auto"/>
              </w:divBdr>
            </w:div>
          </w:divsChild>
        </w:div>
        <w:div w:id="349578867">
          <w:marLeft w:val="0"/>
          <w:marRight w:val="0"/>
          <w:marTop w:val="0"/>
          <w:marBottom w:val="165"/>
          <w:divBdr>
            <w:top w:val="none" w:sz="0" w:space="0" w:color="auto"/>
            <w:left w:val="none" w:sz="0" w:space="0" w:color="auto"/>
            <w:bottom w:val="none" w:sz="0" w:space="0" w:color="auto"/>
            <w:right w:val="none" w:sz="0" w:space="0" w:color="auto"/>
          </w:divBdr>
        </w:div>
      </w:divsChild>
    </w:div>
    <w:div w:id="349593399">
      <w:marLeft w:val="0"/>
      <w:marRight w:val="0"/>
      <w:marTop w:val="0"/>
      <w:marBottom w:val="0"/>
      <w:divBdr>
        <w:top w:val="none" w:sz="0" w:space="0" w:color="auto"/>
        <w:left w:val="none" w:sz="0" w:space="0" w:color="auto"/>
        <w:bottom w:val="none" w:sz="0" w:space="0" w:color="auto"/>
        <w:right w:val="none" w:sz="0" w:space="0" w:color="auto"/>
      </w:divBdr>
    </w:div>
    <w:div w:id="349593400">
      <w:marLeft w:val="0"/>
      <w:marRight w:val="0"/>
      <w:marTop w:val="0"/>
      <w:marBottom w:val="0"/>
      <w:divBdr>
        <w:top w:val="none" w:sz="0" w:space="0" w:color="auto"/>
        <w:left w:val="none" w:sz="0" w:space="0" w:color="auto"/>
        <w:bottom w:val="none" w:sz="0" w:space="0" w:color="auto"/>
        <w:right w:val="none" w:sz="0" w:space="0" w:color="auto"/>
      </w:divBdr>
    </w:div>
    <w:div w:id="349593406">
      <w:marLeft w:val="0"/>
      <w:marRight w:val="0"/>
      <w:marTop w:val="0"/>
      <w:marBottom w:val="0"/>
      <w:divBdr>
        <w:top w:val="none" w:sz="0" w:space="0" w:color="auto"/>
        <w:left w:val="none" w:sz="0" w:space="0" w:color="auto"/>
        <w:bottom w:val="none" w:sz="0" w:space="0" w:color="auto"/>
        <w:right w:val="none" w:sz="0" w:space="0" w:color="auto"/>
      </w:divBdr>
    </w:div>
    <w:div w:id="349593410">
      <w:marLeft w:val="0"/>
      <w:marRight w:val="0"/>
      <w:marTop w:val="0"/>
      <w:marBottom w:val="0"/>
      <w:divBdr>
        <w:top w:val="none" w:sz="0" w:space="0" w:color="auto"/>
        <w:left w:val="none" w:sz="0" w:space="0" w:color="auto"/>
        <w:bottom w:val="none" w:sz="0" w:space="0" w:color="auto"/>
        <w:right w:val="none" w:sz="0" w:space="0" w:color="auto"/>
      </w:divBdr>
    </w:div>
    <w:div w:id="349593414">
      <w:marLeft w:val="0"/>
      <w:marRight w:val="0"/>
      <w:marTop w:val="0"/>
      <w:marBottom w:val="0"/>
      <w:divBdr>
        <w:top w:val="none" w:sz="0" w:space="0" w:color="auto"/>
        <w:left w:val="none" w:sz="0" w:space="0" w:color="auto"/>
        <w:bottom w:val="none" w:sz="0" w:space="0" w:color="auto"/>
        <w:right w:val="none" w:sz="0" w:space="0" w:color="auto"/>
      </w:divBdr>
      <w:divsChild>
        <w:div w:id="349572407">
          <w:marLeft w:val="0"/>
          <w:marRight w:val="0"/>
          <w:marTop w:val="0"/>
          <w:marBottom w:val="0"/>
          <w:divBdr>
            <w:top w:val="none" w:sz="0" w:space="0" w:color="auto"/>
            <w:left w:val="none" w:sz="0" w:space="0" w:color="auto"/>
            <w:bottom w:val="none" w:sz="0" w:space="0" w:color="auto"/>
            <w:right w:val="none" w:sz="0" w:space="0" w:color="auto"/>
          </w:divBdr>
          <w:divsChild>
            <w:div w:id="349572092">
              <w:marLeft w:val="0"/>
              <w:marRight w:val="0"/>
              <w:marTop w:val="0"/>
              <w:marBottom w:val="0"/>
              <w:divBdr>
                <w:top w:val="none" w:sz="0" w:space="0" w:color="auto"/>
                <w:left w:val="none" w:sz="0" w:space="0" w:color="auto"/>
                <w:bottom w:val="none" w:sz="0" w:space="0" w:color="auto"/>
                <w:right w:val="none" w:sz="0" w:space="0" w:color="auto"/>
              </w:divBdr>
              <w:divsChild>
                <w:div w:id="349583150">
                  <w:marLeft w:val="0"/>
                  <w:marRight w:val="0"/>
                  <w:marTop w:val="0"/>
                  <w:marBottom w:val="0"/>
                  <w:divBdr>
                    <w:top w:val="none" w:sz="0" w:space="0" w:color="auto"/>
                    <w:left w:val="none" w:sz="0" w:space="0" w:color="auto"/>
                    <w:bottom w:val="none" w:sz="0" w:space="0" w:color="auto"/>
                    <w:right w:val="none" w:sz="0" w:space="0" w:color="auto"/>
                  </w:divBdr>
                  <w:divsChild>
                    <w:div w:id="349577772">
                      <w:marLeft w:val="0"/>
                      <w:marRight w:val="0"/>
                      <w:marTop w:val="0"/>
                      <w:marBottom w:val="0"/>
                      <w:divBdr>
                        <w:top w:val="none" w:sz="0" w:space="0" w:color="auto"/>
                        <w:left w:val="none" w:sz="0" w:space="0" w:color="auto"/>
                        <w:bottom w:val="none" w:sz="0" w:space="0" w:color="auto"/>
                        <w:right w:val="none" w:sz="0" w:space="0" w:color="auto"/>
                      </w:divBdr>
                    </w:div>
                    <w:div w:id="349595964">
                      <w:marLeft w:val="0"/>
                      <w:marRight w:val="0"/>
                      <w:marTop w:val="0"/>
                      <w:marBottom w:val="0"/>
                      <w:divBdr>
                        <w:top w:val="none" w:sz="0" w:space="0" w:color="auto"/>
                        <w:left w:val="none" w:sz="0" w:space="0" w:color="auto"/>
                        <w:bottom w:val="none" w:sz="0" w:space="0" w:color="auto"/>
                        <w:right w:val="none" w:sz="0" w:space="0" w:color="auto"/>
                      </w:divBdr>
                      <w:divsChild>
                        <w:div w:id="349593829">
                          <w:marLeft w:val="0"/>
                          <w:marRight w:val="0"/>
                          <w:marTop w:val="0"/>
                          <w:marBottom w:val="0"/>
                          <w:divBdr>
                            <w:top w:val="none" w:sz="0" w:space="0" w:color="auto"/>
                            <w:left w:val="none" w:sz="0" w:space="0" w:color="auto"/>
                            <w:bottom w:val="none" w:sz="0" w:space="0" w:color="auto"/>
                            <w:right w:val="none" w:sz="0" w:space="0" w:color="auto"/>
                          </w:divBdr>
                          <w:divsChild>
                            <w:div w:id="349584780">
                              <w:marLeft w:val="0"/>
                              <w:marRight w:val="0"/>
                              <w:marTop w:val="0"/>
                              <w:marBottom w:val="0"/>
                              <w:divBdr>
                                <w:top w:val="none" w:sz="0" w:space="0" w:color="auto"/>
                                <w:left w:val="none" w:sz="0" w:space="0" w:color="auto"/>
                                <w:bottom w:val="none" w:sz="0" w:space="0" w:color="auto"/>
                                <w:right w:val="none" w:sz="0" w:space="0" w:color="auto"/>
                              </w:divBdr>
                            </w:div>
                            <w:div w:id="3495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5304">
              <w:marLeft w:val="0"/>
              <w:marRight w:val="0"/>
              <w:marTop w:val="0"/>
              <w:marBottom w:val="0"/>
              <w:divBdr>
                <w:top w:val="none" w:sz="0" w:space="0" w:color="auto"/>
                <w:left w:val="none" w:sz="0" w:space="0" w:color="auto"/>
                <w:bottom w:val="none" w:sz="0" w:space="0" w:color="auto"/>
                <w:right w:val="none" w:sz="0" w:space="0" w:color="auto"/>
              </w:divBdr>
              <w:divsChild>
                <w:div w:id="349571352">
                  <w:marLeft w:val="0"/>
                  <w:marRight w:val="0"/>
                  <w:marTop w:val="0"/>
                  <w:marBottom w:val="0"/>
                  <w:divBdr>
                    <w:top w:val="none" w:sz="0" w:space="0" w:color="auto"/>
                    <w:left w:val="none" w:sz="0" w:space="0" w:color="auto"/>
                    <w:bottom w:val="none" w:sz="0" w:space="0" w:color="auto"/>
                    <w:right w:val="none" w:sz="0" w:space="0" w:color="auto"/>
                  </w:divBdr>
                  <w:divsChild>
                    <w:div w:id="349589912">
                      <w:marLeft w:val="0"/>
                      <w:marRight w:val="0"/>
                      <w:marTop w:val="0"/>
                      <w:marBottom w:val="0"/>
                      <w:divBdr>
                        <w:top w:val="none" w:sz="0" w:space="0" w:color="auto"/>
                        <w:left w:val="none" w:sz="0" w:space="0" w:color="auto"/>
                        <w:bottom w:val="none" w:sz="0" w:space="0" w:color="auto"/>
                        <w:right w:val="none" w:sz="0" w:space="0" w:color="auto"/>
                      </w:divBdr>
                      <w:divsChild>
                        <w:div w:id="349599144">
                          <w:marLeft w:val="0"/>
                          <w:marRight w:val="0"/>
                          <w:marTop w:val="0"/>
                          <w:marBottom w:val="0"/>
                          <w:divBdr>
                            <w:top w:val="none" w:sz="0" w:space="0" w:color="auto"/>
                            <w:left w:val="none" w:sz="0" w:space="0" w:color="auto"/>
                            <w:bottom w:val="none" w:sz="0" w:space="0" w:color="auto"/>
                            <w:right w:val="none" w:sz="0" w:space="0" w:color="auto"/>
                          </w:divBdr>
                          <w:divsChild>
                            <w:div w:id="349580330">
                              <w:marLeft w:val="0"/>
                              <w:marRight w:val="0"/>
                              <w:marTop w:val="0"/>
                              <w:marBottom w:val="0"/>
                              <w:divBdr>
                                <w:top w:val="none" w:sz="0" w:space="0" w:color="auto"/>
                                <w:left w:val="none" w:sz="0" w:space="0" w:color="auto"/>
                                <w:bottom w:val="none" w:sz="0" w:space="0" w:color="auto"/>
                                <w:right w:val="none" w:sz="0" w:space="0" w:color="auto"/>
                              </w:divBdr>
                            </w:div>
                            <w:div w:id="349590401">
                              <w:marLeft w:val="0"/>
                              <w:marRight w:val="0"/>
                              <w:marTop w:val="0"/>
                              <w:marBottom w:val="0"/>
                              <w:divBdr>
                                <w:top w:val="none" w:sz="0" w:space="0" w:color="auto"/>
                                <w:left w:val="none" w:sz="0" w:space="0" w:color="auto"/>
                                <w:bottom w:val="none" w:sz="0" w:space="0" w:color="auto"/>
                                <w:right w:val="none" w:sz="0" w:space="0" w:color="auto"/>
                              </w:divBdr>
                              <w:divsChild>
                                <w:div w:id="34959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9891">
              <w:marLeft w:val="0"/>
              <w:marRight w:val="0"/>
              <w:marTop w:val="0"/>
              <w:marBottom w:val="0"/>
              <w:divBdr>
                <w:top w:val="none" w:sz="0" w:space="0" w:color="auto"/>
                <w:left w:val="none" w:sz="0" w:space="0" w:color="auto"/>
                <w:bottom w:val="none" w:sz="0" w:space="0" w:color="auto"/>
                <w:right w:val="none" w:sz="0" w:space="0" w:color="auto"/>
              </w:divBdr>
            </w:div>
            <w:div w:id="349602251">
              <w:marLeft w:val="0"/>
              <w:marRight w:val="0"/>
              <w:marTop w:val="0"/>
              <w:marBottom w:val="0"/>
              <w:divBdr>
                <w:top w:val="none" w:sz="0" w:space="0" w:color="auto"/>
                <w:left w:val="none" w:sz="0" w:space="0" w:color="auto"/>
                <w:bottom w:val="none" w:sz="0" w:space="0" w:color="auto"/>
                <w:right w:val="none" w:sz="0" w:space="0" w:color="auto"/>
              </w:divBdr>
              <w:divsChild>
                <w:div w:id="349583323">
                  <w:marLeft w:val="0"/>
                  <w:marRight w:val="0"/>
                  <w:marTop w:val="0"/>
                  <w:marBottom w:val="0"/>
                  <w:divBdr>
                    <w:top w:val="none" w:sz="0" w:space="0" w:color="auto"/>
                    <w:left w:val="none" w:sz="0" w:space="0" w:color="auto"/>
                    <w:bottom w:val="none" w:sz="0" w:space="0" w:color="auto"/>
                    <w:right w:val="none" w:sz="0" w:space="0" w:color="auto"/>
                  </w:divBdr>
                </w:div>
                <w:div w:id="3495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15">
      <w:marLeft w:val="0"/>
      <w:marRight w:val="0"/>
      <w:marTop w:val="0"/>
      <w:marBottom w:val="0"/>
      <w:divBdr>
        <w:top w:val="none" w:sz="0" w:space="0" w:color="auto"/>
        <w:left w:val="none" w:sz="0" w:space="0" w:color="auto"/>
        <w:bottom w:val="none" w:sz="0" w:space="0" w:color="auto"/>
        <w:right w:val="none" w:sz="0" w:space="0" w:color="auto"/>
      </w:divBdr>
    </w:div>
    <w:div w:id="349593420">
      <w:marLeft w:val="0"/>
      <w:marRight w:val="0"/>
      <w:marTop w:val="0"/>
      <w:marBottom w:val="0"/>
      <w:divBdr>
        <w:top w:val="none" w:sz="0" w:space="0" w:color="auto"/>
        <w:left w:val="none" w:sz="0" w:space="0" w:color="auto"/>
        <w:bottom w:val="none" w:sz="0" w:space="0" w:color="auto"/>
        <w:right w:val="none" w:sz="0" w:space="0" w:color="auto"/>
      </w:divBdr>
    </w:div>
    <w:div w:id="349593421">
      <w:marLeft w:val="0"/>
      <w:marRight w:val="0"/>
      <w:marTop w:val="0"/>
      <w:marBottom w:val="0"/>
      <w:divBdr>
        <w:top w:val="none" w:sz="0" w:space="0" w:color="auto"/>
        <w:left w:val="none" w:sz="0" w:space="0" w:color="auto"/>
        <w:bottom w:val="none" w:sz="0" w:space="0" w:color="auto"/>
        <w:right w:val="none" w:sz="0" w:space="0" w:color="auto"/>
      </w:divBdr>
      <w:divsChild>
        <w:div w:id="349592618">
          <w:marLeft w:val="0"/>
          <w:marRight w:val="0"/>
          <w:marTop w:val="0"/>
          <w:marBottom w:val="0"/>
          <w:divBdr>
            <w:top w:val="none" w:sz="0" w:space="0" w:color="auto"/>
            <w:left w:val="none" w:sz="0" w:space="0" w:color="auto"/>
            <w:bottom w:val="none" w:sz="0" w:space="0" w:color="auto"/>
            <w:right w:val="none" w:sz="0" w:space="0" w:color="auto"/>
          </w:divBdr>
          <w:divsChild>
            <w:div w:id="349583148">
              <w:marLeft w:val="0"/>
              <w:marRight w:val="0"/>
              <w:marTop w:val="0"/>
              <w:marBottom w:val="0"/>
              <w:divBdr>
                <w:top w:val="none" w:sz="0" w:space="0" w:color="auto"/>
                <w:left w:val="none" w:sz="0" w:space="0" w:color="auto"/>
                <w:bottom w:val="none" w:sz="0" w:space="0" w:color="auto"/>
                <w:right w:val="none" w:sz="0" w:space="0" w:color="auto"/>
              </w:divBdr>
            </w:div>
            <w:div w:id="349589710">
              <w:marLeft w:val="0"/>
              <w:marRight w:val="0"/>
              <w:marTop w:val="0"/>
              <w:marBottom w:val="0"/>
              <w:divBdr>
                <w:top w:val="none" w:sz="0" w:space="0" w:color="auto"/>
                <w:left w:val="none" w:sz="0" w:space="0" w:color="auto"/>
                <w:bottom w:val="none" w:sz="0" w:space="0" w:color="auto"/>
                <w:right w:val="none" w:sz="0" w:space="0" w:color="auto"/>
              </w:divBdr>
              <w:divsChild>
                <w:div w:id="349581269">
                  <w:marLeft w:val="0"/>
                  <w:marRight w:val="0"/>
                  <w:marTop w:val="0"/>
                  <w:marBottom w:val="0"/>
                  <w:divBdr>
                    <w:top w:val="none" w:sz="0" w:space="0" w:color="auto"/>
                    <w:left w:val="none" w:sz="0" w:space="0" w:color="auto"/>
                    <w:bottom w:val="none" w:sz="0" w:space="0" w:color="auto"/>
                    <w:right w:val="none" w:sz="0" w:space="0" w:color="auto"/>
                  </w:divBdr>
                  <w:divsChild>
                    <w:div w:id="3495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423">
      <w:marLeft w:val="0"/>
      <w:marRight w:val="0"/>
      <w:marTop w:val="0"/>
      <w:marBottom w:val="0"/>
      <w:divBdr>
        <w:top w:val="none" w:sz="0" w:space="0" w:color="auto"/>
        <w:left w:val="none" w:sz="0" w:space="0" w:color="auto"/>
        <w:bottom w:val="none" w:sz="0" w:space="0" w:color="auto"/>
        <w:right w:val="none" w:sz="0" w:space="0" w:color="auto"/>
      </w:divBdr>
    </w:div>
    <w:div w:id="349593425">
      <w:marLeft w:val="0"/>
      <w:marRight w:val="0"/>
      <w:marTop w:val="0"/>
      <w:marBottom w:val="0"/>
      <w:divBdr>
        <w:top w:val="none" w:sz="0" w:space="0" w:color="auto"/>
        <w:left w:val="none" w:sz="0" w:space="0" w:color="auto"/>
        <w:bottom w:val="none" w:sz="0" w:space="0" w:color="auto"/>
        <w:right w:val="none" w:sz="0" w:space="0" w:color="auto"/>
      </w:divBdr>
    </w:div>
    <w:div w:id="349593427">
      <w:marLeft w:val="0"/>
      <w:marRight w:val="0"/>
      <w:marTop w:val="0"/>
      <w:marBottom w:val="0"/>
      <w:divBdr>
        <w:top w:val="none" w:sz="0" w:space="0" w:color="auto"/>
        <w:left w:val="none" w:sz="0" w:space="0" w:color="auto"/>
        <w:bottom w:val="none" w:sz="0" w:space="0" w:color="auto"/>
        <w:right w:val="none" w:sz="0" w:space="0" w:color="auto"/>
      </w:divBdr>
    </w:div>
    <w:div w:id="349593428">
      <w:marLeft w:val="0"/>
      <w:marRight w:val="0"/>
      <w:marTop w:val="0"/>
      <w:marBottom w:val="0"/>
      <w:divBdr>
        <w:top w:val="none" w:sz="0" w:space="0" w:color="auto"/>
        <w:left w:val="none" w:sz="0" w:space="0" w:color="auto"/>
        <w:bottom w:val="none" w:sz="0" w:space="0" w:color="auto"/>
        <w:right w:val="none" w:sz="0" w:space="0" w:color="auto"/>
      </w:divBdr>
    </w:div>
    <w:div w:id="349593431">
      <w:marLeft w:val="0"/>
      <w:marRight w:val="0"/>
      <w:marTop w:val="0"/>
      <w:marBottom w:val="0"/>
      <w:divBdr>
        <w:top w:val="none" w:sz="0" w:space="0" w:color="auto"/>
        <w:left w:val="none" w:sz="0" w:space="0" w:color="auto"/>
        <w:bottom w:val="none" w:sz="0" w:space="0" w:color="auto"/>
        <w:right w:val="none" w:sz="0" w:space="0" w:color="auto"/>
      </w:divBdr>
      <w:divsChild>
        <w:div w:id="349580180">
          <w:marLeft w:val="0"/>
          <w:marRight w:val="0"/>
          <w:marTop w:val="0"/>
          <w:marBottom w:val="0"/>
          <w:divBdr>
            <w:top w:val="none" w:sz="0" w:space="0" w:color="auto"/>
            <w:left w:val="none" w:sz="0" w:space="0" w:color="auto"/>
            <w:bottom w:val="none" w:sz="0" w:space="0" w:color="auto"/>
            <w:right w:val="none" w:sz="0" w:space="0" w:color="auto"/>
          </w:divBdr>
        </w:div>
      </w:divsChild>
    </w:div>
    <w:div w:id="349593432">
      <w:marLeft w:val="0"/>
      <w:marRight w:val="0"/>
      <w:marTop w:val="0"/>
      <w:marBottom w:val="0"/>
      <w:divBdr>
        <w:top w:val="none" w:sz="0" w:space="0" w:color="auto"/>
        <w:left w:val="none" w:sz="0" w:space="0" w:color="auto"/>
        <w:bottom w:val="none" w:sz="0" w:space="0" w:color="auto"/>
        <w:right w:val="none" w:sz="0" w:space="0" w:color="auto"/>
      </w:divBdr>
    </w:div>
    <w:div w:id="349593433">
      <w:marLeft w:val="0"/>
      <w:marRight w:val="0"/>
      <w:marTop w:val="0"/>
      <w:marBottom w:val="0"/>
      <w:divBdr>
        <w:top w:val="none" w:sz="0" w:space="0" w:color="auto"/>
        <w:left w:val="none" w:sz="0" w:space="0" w:color="auto"/>
        <w:bottom w:val="none" w:sz="0" w:space="0" w:color="auto"/>
        <w:right w:val="none" w:sz="0" w:space="0" w:color="auto"/>
      </w:divBdr>
      <w:divsChild>
        <w:div w:id="349585057">
          <w:marLeft w:val="0"/>
          <w:marRight w:val="0"/>
          <w:marTop w:val="0"/>
          <w:marBottom w:val="225"/>
          <w:divBdr>
            <w:top w:val="none" w:sz="0" w:space="0" w:color="auto"/>
            <w:left w:val="none" w:sz="0" w:space="0" w:color="auto"/>
            <w:bottom w:val="none" w:sz="0" w:space="0" w:color="auto"/>
            <w:right w:val="none" w:sz="0" w:space="0" w:color="auto"/>
          </w:divBdr>
        </w:div>
      </w:divsChild>
    </w:div>
    <w:div w:id="349593440">
      <w:marLeft w:val="0"/>
      <w:marRight w:val="0"/>
      <w:marTop w:val="0"/>
      <w:marBottom w:val="0"/>
      <w:divBdr>
        <w:top w:val="none" w:sz="0" w:space="0" w:color="auto"/>
        <w:left w:val="none" w:sz="0" w:space="0" w:color="auto"/>
        <w:bottom w:val="none" w:sz="0" w:space="0" w:color="auto"/>
        <w:right w:val="none" w:sz="0" w:space="0" w:color="auto"/>
      </w:divBdr>
      <w:divsChild>
        <w:div w:id="349572791">
          <w:marLeft w:val="0"/>
          <w:marRight w:val="0"/>
          <w:marTop w:val="0"/>
          <w:marBottom w:val="0"/>
          <w:divBdr>
            <w:top w:val="none" w:sz="0" w:space="0" w:color="auto"/>
            <w:left w:val="none" w:sz="0" w:space="0" w:color="auto"/>
            <w:bottom w:val="none" w:sz="0" w:space="0" w:color="auto"/>
            <w:right w:val="none" w:sz="0" w:space="0" w:color="auto"/>
          </w:divBdr>
        </w:div>
        <w:div w:id="349574679">
          <w:marLeft w:val="0"/>
          <w:marRight w:val="0"/>
          <w:marTop w:val="0"/>
          <w:marBottom w:val="0"/>
          <w:divBdr>
            <w:top w:val="none" w:sz="0" w:space="0" w:color="auto"/>
            <w:left w:val="none" w:sz="0" w:space="0" w:color="auto"/>
            <w:bottom w:val="none" w:sz="0" w:space="0" w:color="auto"/>
            <w:right w:val="none" w:sz="0" w:space="0" w:color="auto"/>
          </w:divBdr>
        </w:div>
      </w:divsChild>
    </w:div>
    <w:div w:id="349593441">
      <w:marLeft w:val="0"/>
      <w:marRight w:val="0"/>
      <w:marTop w:val="0"/>
      <w:marBottom w:val="0"/>
      <w:divBdr>
        <w:top w:val="none" w:sz="0" w:space="0" w:color="auto"/>
        <w:left w:val="none" w:sz="0" w:space="0" w:color="auto"/>
        <w:bottom w:val="none" w:sz="0" w:space="0" w:color="auto"/>
        <w:right w:val="none" w:sz="0" w:space="0" w:color="auto"/>
      </w:divBdr>
    </w:div>
    <w:div w:id="349593447">
      <w:marLeft w:val="0"/>
      <w:marRight w:val="0"/>
      <w:marTop w:val="0"/>
      <w:marBottom w:val="0"/>
      <w:divBdr>
        <w:top w:val="none" w:sz="0" w:space="0" w:color="auto"/>
        <w:left w:val="none" w:sz="0" w:space="0" w:color="auto"/>
        <w:bottom w:val="none" w:sz="0" w:space="0" w:color="auto"/>
        <w:right w:val="none" w:sz="0" w:space="0" w:color="auto"/>
      </w:divBdr>
    </w:div>
    <w:div w:id="349593449">
      <w:marLeft w:val="0"/>
      <w:marRight w:val="0"/>
      <w:marTop w:val="0"/>
      <w:marBottom w:val="0"/>
      <w:divBdr>
        <w:top w:val="none" w:sz="0" w:space="0" w:color="auto"/>
        <w:left w:val="none" w:sz="0" w:space="0" w:color="auto"/>
        <w:bottom w:val="none" w:sz="0" w:space="0" w:color="auto"/>
        <w:right w:val="none" w:sz="0" w:space="0" w:color="auto"/>
      </w:divBdr>
    </w:div>
    <w:div w:id="349593450">
      <w:marLeft w:val="0"/>
      <w:marRight w:val="0"/>
      <w:marTop w:val="0"/>
      <w:marBottom w:val="0"/>
      <w:divBdr>
        <w:top w:val="none" w:sz="0" w:space="0" w:color="auto"/>
        <w:left w:val="none" w:sz="0" w:space="0" w:color="auto"/>
        <w:bottom w:val="none" w:sz="0" w:space="0" w:color="auto"/>
        <w:right w:val="none" w:sz="0" w:space="0" w:color="auto"/>
      </w:divBdr>
      <w:divsChild>
        <w:div w:id="349586189">
          <w:marLeft w:val="0"/>
          <w:marRight w:val="0"/>
          <w:marTop w:val="0"/>
          <w:marBottom w:val="0"/>
          <w:divBdr>
            <w:top w:val="none" w:sz="0" w:space="0" w:color="auto"/>
            <w:left w:val="none" w:sz="0" w:space="0" w:color="auto"/>
            <w:bottom w:val="none" w:sz="0" w:space="0" w:color="auto"/>
            <w:right w:val="none" w:sz="0" w:space="0" w:color="auto"/>
          </w:divBdr>
        </w:div>
        <w:div w:id="349601711">
          <w:marLeft w:val="0"/>
          <w:marRight w:val="0"/>
          <w:marTop w:val="0"/>
          <w:marBottom w:val="0"/>
          <w:divBdr>
            <w:top w:val="none" w:sz="0" w:space="0" w:color="auto"/>
            <w:left w:val="none" w:sz="0" w:space="0" w:color="auto"/>
            <w:bottom w:val="none" w:sz="0" w:space="0" w:color="auto"/>
            <w:right w:val="none" w:sz="0" w:space="0" w:color="auto"/>
          </w:divBdr>
        </w:div>
      </w:divsChild>
    </w:div>
    <w:div w:id="349593451">
      <w:marLeft w:val="0"/>
      <w:marRight w:val="0"/>
      <w:marTop w:val="0"/>
      <w:marBottom w:val="0"/>
      <w:divBdr>
        <w:top w:val="none" w:sz="0" w:space="0" w:color="auto"/>
        <w:left w:val="none" w:sz="0" w:space="0" w:color="auto"/>
        <w:bottom w:val="none" w:sz="0" w:space="0" w:color="auto"/>
        <w:right w:val="none" w:sz="0" w:space="0" w:color="auto"/>
      </w:divBdr>
    </w:div>
    <w:div w:id="349593462">
      <w:marLeft w:val="0"/>
      <w:marRight w:val="0"/>
      <w:marTop w:val="0"/>
      <w:marBottom w:val="0"/>
      <w:divBdr>
        <w:top w:val="none" w:sz="0" w:space="0" w:color="auto"/>
        <w:left w:val="none" w:sz="0" w:space="0" w:color="auto"/>
        <w:bottom w:val="none" w:sz="0" w:space="0" w:color="auto"/>
        <w:right w:val="none" w:sz="0" w:space="0" w:color="auto"/>
      </w:divBdr>
      <w:divsChild>
        <w:div w:id="349580474">
          <w:marLeft w:val="0"/>
          <w:marRight w:val="0"/>
          <w:marTop w:val="0"/>
          <w:marBottom w:val="0"/>
          <w:divBdr>
            <w:top w:val="none" w:sz="0" w:space="0" w:color="auto"/>
            <w:left w:val="none" w:sz="0" w:space="0" w:color="auto"/>
            <w:bottom w:val="none" w:sz="0" w:space="0" w:color="auto"/>
            <w:right w:val="none" w:sz="0" w:space="0" w:color="auto"/>
          </w:divBdr>
        </w:div>
      </w:divsChild>
    </w:div>
    <w:div w:id="349593473">
      <w:marLeft w:val="0"/>
      <w:marRight w:val="0"/>
      <w:marTop w:val="0"/>
      <w:marBottom w:val="0"/>
      <w:divBdr>
        <w:top w:val="none" w:sz="0" w:space="0" w:color="auto"/>
        <w:left w:val="none" w:sz="0" w:space="0" w:color="auto"/>
        <w:bottom w:val="none" w:sz="0" w:space="0" w:color="auto"/>
        <w:right w:val="none" w:sz="0" w:space="0" w:color="auto"/>
      </w:divBdr>
    </w:div>
    <w:div w:id="349593474">
      <w:marLeft w:val="0"/>
      <w:marRight w:val="0"/>
      <w:marTop w:val="0"/>
      <w:marBottom w:val="0"/>
      <w:divBdr>
        <w:top w:val="none" w:sz="0" w:space="0" w:color="auto"/>
        <w:left w:val="none" w:sz="0" w:space="0" w:color="auto"/>
        <w:bottom w:val="none" w:sz="0" w:space="0" w:color="auto"/>
        <w:right w:val="none" w:sz="0" w:space="0" w:color="auto"/>
      </w:divBdr>
      <w:divsChild>
        <w:div w:id="349582123">
          <w:marLeft w:val="0"/>
          <w:marRight w:val="0"/>
          <w:marTop w:val="0"/>
          <w:marBottom w:val="0"/>
          <w:divBdr>
            <w:top w:val="none" w:sz="0" w:space="0" w:color="auto"/>
            <w:left w:val="none" w:sz="0" w:space="0" w:color="auto"/>
            <w:bottom w:val="none" w:sz="0" w:space="0" w:color="auto"/>
            <w:right w:val="none" w:sz="0" w:space="0" w:color="auto"/>
          </w:divBdr>
          <w:divsChild>
            <w:div w:id="349577901">
              <w:marLeft w:val="0"/>
              <w:marRight w:val="0"/>
              <w:marTop w:val="0"/>
              <w:marBottom w:val="0"/>
              <w:divBdr>
                <w:top w:val="none" w:sz="0" w:space="0" w:color="auto"/>
                <w:left w:val="none" w:sz="0" w:space="0" w:color="auto"/>
                <w:bottom w:val="none" w:sz="0" w:space="0" w:color="auto"/>
                <w:right w:val="none" w:sz="0" w:space="0" w:color="auto"/>
              </w:divBdr>
              <w:divsChild>
                <w:div w:id="349577960">
                  <w:marLeft w:val="0"/>
                  <w:marRight w:val="0"/>
                  <w:marTop w:val="0"/>
                  <w:marBottom w:val="0"/>
                  <w:divBdr>
                    <w:top w:val="none" w:sz="0" w:space="0" w:color="auto"/>
                    <w:left w:val="none" w:sz="0" w:space="0" w:color="auto"/>
                    <w:bottom w:val="none" w:sz="0" w:space="0" w:color="auto"/>
                    <w:right w:val="none" w:sz="0" w:space="0" w:color="auto"/>
                  </w:divBdr>
                  <w:divsChild>
                    <w:div w:id="349598978">
                      <w:marLeft w:val="0"/>
                      <w:marRight w:val="0"/>
                      <w:marTop w:val="0"/>
                      <w:marBottom w:val="0"/>
                      <w:divBdr>
                        <w:top w:val="none" w:sz="0" w:space="0" w:color="auto"/>
                        <w:left w:val="none" w:sz="0" w:space="0" w:color="auto"/>
                        <w:bottom w:val="none" w:sz="0" w:space="0" w:color="auto"/>
                        <w:right w:val="none" w:sz="0" w:space="0" w:color="auto"/>
                      </w:divBdr>
                    </w:div>
                  </w:divsChild>
                </w:div>
                <w:div w:id="349597339">
                  <w:marLeft w:val="0"/>
                  <w:marRight w:val="0"/>
                  <w:marTop w:val="0"/>
                  <w:marBottom w:val="0"/>
                  <w:divBdr>
                    <w:top w:val="none" w:sz="0" w:space="0" w:color="auto"/>
                    <w:left w:val="none" w:sz="0" w:space="0" w:color="auto"/>
                    <w:bottom w:val="none" w:sz="0" w:space="0" w:color="auto"/>
                    <w:right w:val="none" w:sz="0" w:space="0" w:color="auto"/>
                  </w:divBdr>
                  <w:divsChild>
                    <w:div w:id="349579010">
                      <w:marLeft w:val="0"/>
                      <w:marRight w:val="0"/>
                      <w:marTop w:val="0"/>
                      <w:marBottom w:val="0"/>
                      <w:divBdr>
                        <w:top w:val="none" w:sz="0" w:space="0" w:color="auto"/>
                        <w:left w:val="none" w:sz="0" w:space="0" w:color="auto"/>
                        <w:bottom w:val="none" w:sz="0" w:space="0" w:color="auto"/>
                        <w:right w:val="none" w:sz="0" w:space="0" w:color="auto"/>
                      </w:divBdr>
                    </w:div>
                  </w:divsChild>
                </w:div>
                <w:div w:id="349600882">
                  <w:marLeft w:val="0"/>
                  <w:marRight w:val="0"/>
                  <w:marTop w:val="0"/>
                  <w:marBottom w:val="0"/>
                  <w:divBdr>
                    <w:top w:val="none" w:sz="0" w:space="0" w:color="auto"/>
                    <w:left w:val="none" w:sz="0" w:space="0" w:color="auto"/>
                    <w:bottom w:val="none" w:sz="0" w:space="0" w:color="auto"/>
                    <w:right w:val="none" w:sz="0" w:space="0" w:color="auto"/>
                  </w:divBdr>
                  <w:divsChild>
                    <w:div w:id="3495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271">
          <w:marLeft w:val="0"/>
          <w:marRight w:val="0"/>
          <w:marTop w:val="0"/>
          <w:marBottom w:val="0"/>
          <w:divBdr>
            <w:top w:val="none" w:sz="0" w:space="0" w:color="auto"/>
            <w:left w:val="none" w:sz="0" w:space="0" w:color="auto"/>
            <w:bottom w:val="none" w:sz="0" w:space="0" w:color="auto"/>
            <w:right w:val="none" w:sz="0" w:space="0" w:color="auto"/>
          </w:divBdr>
          <w:divsChild>
            <w:div w:id="349581686">
              <w:marLeft w:val="0"/>
              <w:marRight w:val="0"/>
              <w:marTop w:val="0"/>
              <w:marBottom w:val="0"/>
              <w:divBdr>
                <w:top w:val="none" w:sz="0" w:space="0" w:color="auto"/>
                <w:left w:val="none" w:sz="0" w:space="0" w:color="auto"/>
                <w:bottom w:val="none" w:sz="0" w:space="0" w:color="auto"/>
                <w:right w:val="none" w:sz="0" w:space="0" w:color="auto"/>
              </w:divBdr>
              <w:divsChild>
                <w:div w:id="349584340">
                  <w:marLeft w:val="0"/>
                  <w:marRight w:val="0"/>
                  <w:marTop w:val="0"/>
                  <w:marBottom w:val="0"/>
                  <w:divBdr>
                    <w:top w:val="none" w:sz="0" w:space="0" w:color="auto"/>
                    <w:left w:val="none" w:sz="0" w:space="0" w:color="auto"/>
                    <w:bottom w:val="none" w:sz="0" w:space="0" w:color="auto"/>
                    <w:right w:val="none" w:sz="0" w:space="0" w:color="auto"/>
                  </w:divBdr>
                  <w:divsChild>
                    <w:div w:id="3495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476">
      <w:marLeft w:val="0"/>
      <w:marRight w:val="0"/>
      <w:marTop w:val="0"/>
      <w:marBottom w:val="0"/>
      <w:divBdr>
        <w:top w:val="none" w:sz="0" w:space="0" w:color="auto"/>
        <w:left w:val="none" w:sz="0" w:space="0" w:color="auto"/>
        <w:bottom w:val="none" w:sz="0" w:space="0" w:color="auto"/>
        <w:right w:val="none" w:sz="0" w:space="0" w:color="auto"/>
      </w:divBdr>
      <w:divsChild>
        <w:div w:id="349582664">
          <w:marLeft w:val="0"/>
          <w:marRight w:val="0"/>
          <w:marTop w:val="0"/>
          <w:marBottom w:val="0"/>
          <w:divBdr>
            <w:top w:val="none" w:sz="0" w:space="0" w:color="auto"/>
            <w:left w:val="none" w:sz="0" w:space="0" w:color="auto"/>
            <w:bottom w:val="none" w:sz="0" w:space="0" w:color="auto"/>
            <w:right w:val="none" w:sz="0" w:space="0" w:color="auto"/>
          </w:divBdr>
        </w:div>
        <w:div w:id="349591658">
          <w:marLeft w:val="0"/>
          <w:marRight w:val="0"/>
          <w:marTop w:val="0"/>
          <w:marBottom w:val="0"/>
          <w:divBdr>
            <w:top w:val="none" w:sz="0" w:space="0" w:color="auto"/>
            <w:left w:val="none" w:sz="0" w:space="0" w:color="auto"/>
            <w:bottom w:val="none" w:sz="0" w:space="0" w:color="auto"/>
            <w:right w:val="none" w:sz="0" w:space="0" w:color="auto"/>
          </w:divBdr>
        </w:div>
      </w:divsChild>
    </w:div>
    <w:div w:id="349593480">
      <w:marLeft w:val="0"/>
      <w:marRight w:val="0"/>
      <w:marTop w:val="0"/>
      <w:marBottom w:val="0"/>
      <w:divBdr>
        <w:top w:val="none" w:sz="0" w:space="0" w:color="auto"/>
        <w:left w:val="none" w:sz="0" w:space="0" w:color="auto"/>
        <w:bottom w:val="none" w:sz="0" w:space="0" w:color="auto"/>
        <w:right w:val="none" w:sz="0" w:space="0" w:color="auto"/>
      </w:divBdr>
      <w:divsChild>
        <w:div w:id="349572133">
          <w:marLeft w:val="0"/>
          <w:marRight w:val="0"/>
          <w:marTop w:val="0"/>
          <w:marBottom w:val="0"/>
          <w:divBdr>
            <w:top w:val="none" w:sz="0" w:space="0" w:color="auto"/>
            <w:left w:val="none" w:sz="0" w:space="0" w:color="auto"/>
            <w:bottom w:val="none" w:sz="0" w:space="0" w:color="auto"/>
            <w:right w:val="none" w:sz="0" w:space="0" w:color="auto"/>
          </w:divBdr>
          <w:divsChild>
            <w:div w:id="349576376">
              <w:marLeft w:val="0"/>
              <w:marRight w:val="0"/>
              <w:marTop w:val="0"/>
              <w:marBottom w:val="0"/>
              <w:divBdr>
                <w:top w:val="none" w:sz="0" w:space="0" w:color="auto"/>
                <w:left w:val="none" w:sz="0" w:space="0" w:color="auto"/>
                <w:bottom w:val="none" w:sz="0" w:space="0" w:color="auto"/>
                <w:right w:val="none" w:sz="0" w:space="0" w:color="auto"/>
              </w:divBdr>
            </w:div>
          </w:divsChild>
        </w:div>
        <w:div w:id="349583407">
          <w:marLeft w:val="0"/>
          <w:marRight w:val="0"/>
          <w:marTop w:val="0"/>
          <w:marBottom w:val="0"/>
          <w:divBdr>
            <w:top w:val="none" w:sz="0" w:space="0" w:color="auto"/>
            <w:left w:val="none" w:sz="0" w:space="0" w:color="auto"/>
            <w:bottom w:val="none" w:sz="0" w:space="0" w:color="auto"/>
            <w:right w:val="none" w:sz="0" w:space="0" w:color="auto"/>
          </w:divBdr>
          <w:divsChild>
            <w:div w:id="349588725">
              <w:marLeft w:val="0"/>
              <w:marRight w:val="0"/>
              <w:marTop w:val="0"/>
              <w:marBottom w:val="0"/>
              <w:divBdr>
                <w:top w:val="none" w:sz="0" w:space="0" w:color="auto"/>
                <w:left w:val="none" w:sz="0" w:space="0" w:color="auto"/>
                <w:bottom w:val="none" w:sz="0" w:space="0" w:color="auto"/>
                <w:right w:val="none" w:sz="0" w:space="0" w:color="auto"/>
              </w:divBdr>
            </w:div>
            <w:div w:id="3495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83">
      <w:marLeft w:val="0"/>
      <w:marRight w:val="0"/>
      <w:marTop w:val="0"/>
      <w:marBottom w:val="0"/>
      <w:divBdr>
        <w:top w:val="none" w:sz="0" w:space="0" w:color="auto"/>
        <w:left w:val="none" w:sz="0" w:space="0" w:color="auto"/>
        <w:bottom w:val="none" w:sz="0" w:space="0" w:color="auto"/>
        <w:right w:val="none" w:sz="0" w:space="0" w:color="auto"/>
      </w:divBdr>
      <w:divsChild>
        <w:div w:id="349602303">
          <w:marLeft w:val="0"/>
          <w:marRight w:val="0"/>
          <w:marTop w:val="0"/>
          <w:marBottom w:val="0"/>
          <w:divBdr>
            <w:top w:val="none" w:sz="0" w:space="0" w:color="auto"/>
            <w:left w:val="none" w:sz="0" w:space="0" w:color="auto"/>
            <w:bottom w:val="none" w:sz="0" w:space="0" w:color="auto"/>
            <w:right w:val="none" w:sz="0" w:space="0" w:color="auto"/>
          </w:divBdr>
        </w:div>
      </w:divsChild>
    </w:div>
    <w:div w:id="349593484">
      <w:marLeft w:val="0"/>
      <w:marRight w:val="0"/>
      <w:marTop w:val="0"/>
      <w:marBottom w:val="0"/>
      <w:divBdr>
        <w:top w:val="none" w:sz="0" w:space="0" w:color="auto"/>
        <w:left w:val="none" w:sz="0" w:space="0" w:color="auto"/>
        <w:bottom w:val="none" w:sz="0" w:space="0" w:color="auto"/>
        <w:right w:val="none" w:sz="0" w:space="0" w:color="auto"/>
      </w:divBdr>
      <w:divsChild>
        <w:div w:id="349586384">
          <w:marLeft w:val="0"/>
          <w:marRight w:val="0"/>
          <w:marTop w:val="0"/>
          <w:marBottom w:val="0"/>
          <w:divBdr>
            <w:top w:val="none" w:sz="0" w:space="0" w:color="auto"/>
            <w:left w:val="none" w:sz="0" w:space="0" w:color="auto"/>
            <w:bottom w:val="none" w:sz="0" w:space="0" w:color="auto"/>
            <w:right w:val="none" w:sz="0" w:space="0" w:color="auto"/>
          </w:divBdr>
        </w:div>
        <w:div w:id="349602404">
          <w:marLeft w:val="0"/>
          <w:marRight w:val="0"/>
          <w:marTop w:val="0"/>
          <w:marBottom w:val="0"/>
          <w:divBdr>
            <w:top w:val="none" w:sz="0" w:space="0" w:color="auto"/>
            <w:left w:val="none" w:sz="0" w:space="0" w:color="auto"/>
            <w:bottom w:val="none" w:sz="0" w:space="0" w:color="auto"/>
            <w:right w:val="none" w:sz="0" w:space="0" w:color="auto"/>
          </w:divBdr>
        </w:div>
      </w:divsChild>
    </w:div>
    <w:div w:id="349593485">
      <w:marLeft w:val="0"/>
      <w:marRight w:val="0"/>
      <w:marTop w:val="0"/>
      <w:marBottom w:val="0"/>
      <w:divBdr>
        <w:top w:val="none" w:sz="0" w:space="0" w:color="auto"/>
        <w:left w:val="none" w:sz="0" w:space="0" w:color="auto"/>
        <w:bottom w:val="none" w:sz="0" w:space="0" w:color="auto"/>
        <w:right w:val="none" w:sz="0" w:space="0" w:color="auto"/>
      </w:divBdr>
      <w:divsChild>
        <w:div w:id="349584137">
          <w:marLeft w:val="0"/>
          <w:marRight w:val="0"/>
          <w:marTop w:val="0"/>
          <w:marBottom w:val="0"/>
          <w:divBdr>
            <w:top w:val="none" w:sz="0" w:space="0" w:color="auto"/>
            <w:left w:val="none" w:sz="0" w:space="0" w:color="auto"/>
            <w:bottom w:val="none" w:sz="0" w:space="0" w:color="auto"/>
            <w:right w:val="none" w:sz="0" w:space="0" w:color="auto"/>
          </w:divBdr>
          <w:divsChild>
            <w:div w:id="349573513">
              <w:marLeft w:val="0"/>
              <w:marRight w:val="0"/>
              <w:marTop w:val="0"/>
              <w:marBottom w:val="0"/>
              <w:divBdr>
                <w:top w:val="none" w:sz="0" w:space="0" w:color="auto"/>
                <w:left w:val="none" w:sz="0" w:space="0" w:color="auto"/>
                <w:bottom w:val="none" w:sz="0" w:space="0" w:color="auto"/>
                <w:right w:val="none" w:sz="0" w:space="0" w:color="auto"/>
              </w:divBdr>
              <w:divsChild>
                <w:div w:id="349578708">
                  <w:marLeft w:val="0"/>
                  <w:marRight w:val="0"/>
                  <w:marTop w:val="0"/>
                  <w:marBottom w:val="0"/>
                  <w:divBdr>
                    <w:top w:val="none" w:sz="0" w:space="0" w:color="auto"/>
                    <w:left w:val="none" w:sz="0" w:space="0" w:color="auto"/>
                    <w:bottom w:val="none" w:sz="0" w:space="0" w:color="auto"/>
                    <w:right w:val="none" w:sz="0" w:space="0" w:color="auto"/>
                  </w:divBdr>
                  <w:divsChild>
                    <w:div w:id="349577722">
                      <w:marLeft w:val="0"/>
                      <w:marRight w:val="0"/>
                      <w:marTop w:val="0"/>
                      <w:marBottom w:val="0"/>
                      <w:divBdr>
                        <w:top w:val="none" w:sz="0" w:space="0" w:color="auto"/>
                        <w:left w:val="none" w:sz="0" w:space="0" w:color="auto"/>
                        <w:bottom w:val="none" w:sz="0" w:space="0" w:color="auto"/>
                        <w:right w:val="none" w:sz="0" w:space="0" w:color="auto"/>
                      </w:divBdr>
                      <w:divsChild>
                        <w:div w:id="349593907">
                          <w:marLeft w:val="0"/>
                          <w:marRight w:val="0"/>
                          <w:marTop w:val="0"/>
                          <w:marBottom w:val="0"/>
                          <w:divBdr>
                            <w:top w:val="none" w:sz="0" w:space="0" w:color="auto"/>
                            <w:left w:val="none" w:sz="0" w:space="0" w:color="auto"/>
                            <w:bottom w:val="none" w:sz="0" w:space="0" w:color="auto"/>
                            <w:right w:val="none" w:sz="0" w:space="0" w:color="auto"/>
                          </w:divBdr>
                        </w:div>
                      </w:divsChild>
                    </w:div>
                    <w:div w:id="349578578">
                      <w:marLeft w:val="0"/>
                      <w:marRight w:val="0"/>
                      <w:marTop w:val="0"/>
                      <w:marBottom w:val="0"/>
                      <w:divBdr>
                        <w:top w:val="none" w:sz="0" w:space="0" w:color="auto"/>
                        <w:left w:val="none" w:sz="0" w:space="0" w:color="auto"/>
                        <w:bottom w:val="none" w:sz="0" w:space="0" w:color="auto"/>
                        <w:right w:val="none" w:sz="0" w:space="0" w:color="auto"/>
                      </w:divBdr>
                      <w:divsChild>
                        <w:div w:id="349594259">
                          <w:marLeft w:val="0"/>
                          <w:marRight w:val="0"/>
                          <w:marTop w:val="0"/>
                          <w:marBottom w:val="0"/>
                          <w:divBdr>
                            <w:top w:val="none" w:sz="0" w:space="0" w:color="auto"/>
                            <w:left w:val="none" w:sz="0" w:space="0" w:color="auto"/>
                            <w:bottom w:val="none" w:sz="0" w:space="0" w:color="auto"/>
                            <w:right w:val="none" w:sz="0" w:space="0" w:color="auto"/>
                          </w:divBdr>
                        </w:div>
                      </w:divsChild>
                    </w:div>
                    <w:div w:id="349585018">
                      <w:marLeft w:val="0"/>
                      <w:marRight w:val="0"/>
                      <w:marTop w:val="0"/>
                      <w:marBottom w:val="0"/>
                      <w:divBdr>
                        <w:top w:val="none" w:sz="0" w:space="0" w:color="auto"/>
                        <w:left w:val="none" w:sz="0" w:space="0" w:color="auto"/>
                        <w:bottom w:val="none" w:sz="0" w:space="0" w:color="auto"/>
                        <w:right w:val="none" w:sz="0" w:space="0" w:color="auto"/>
                      </w:divBdr>
                      <w:divsChild>
                        <w:div w:id="349586929">
                          <w:marLeft w:val="0"/>
                          <w:marRight w:val="0"/>
                          <w:marTop w:val="0"/>
                          <w:marBottom w:val="0"/>
                          <w:divBdr>
                            <w:top w:val="none" w:sz="0" w:space="0" w:color="auto"/>
                            <w:left w:val="none" w:sz="0" w:space="0" w:color="auto"/>
                            <w:bottom w:val="none" w:sz="0" w:space="0" w:color="auto"/>
                            <w:right w:val="none" w:sz="0" w:space="0" w:color="auto"/>
                          </w:divBdr>
                          <w:divsChild>
                            <w:div w:id="3495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0">
                      <w:marLeft w:val="0"/>
                      <w:marRight w:val="0"/>
                      <w:marTop w:val="0"/>
                      <w:marBottom w:val="0"/>
                      <w:divBdr>
                        <w:top w:val="none" w:sz="0" w:space="0" w:color="auto"/>
                        <w:left w:val="none" w:sz="0" w:space="0" w:color="auto"/>
                        <w:bottom w:val="none" w:sz="0" w:space="0" w:color="auto"/>
                        <w:right w:val="none" w:sz="0" w:space="0" w:color="auto"/>
                      </w:divBdr>
                      <w:divsChild>
                        <w:div w:id="349592185">
                          <w:marLeft w:val="0"/>
                          <w:marRight w:val="0"/>
                          <w:marTop w:val="0"/>
                          <w:marBottom w:val="0"/>
                          <w:divBdr>
                            <w:top w:val="none" w:sz="0" w:space="0" w:color="auto"/>
                            <w:left w:val="none" w:sz="0" w:space="0" w:color="auto"/>
                            <w:bottom w:val="none" w:sz="0" w:space="0" w:color="auto"/>
                            <w:right w:val="none" w:sz="0" w:space="0" w:color="auto"/>
                          </w:divBdr>
                        </w:div>
                      </w:divsChild>
                    </w:div>
                    <w:div w:id="349601351">
                      <w:marLeft w:val="0"/>
                      <w:marRight w:val="0"/>
                      <w:marTop w:val="0"/>
                      <w:marBottom w:val="0"/>
                      <w:divBdr>
                        <w:top w:val="none" w:sz="0" w:space="0" w:color="auto"/>
                        <w:left w:val="none" w:sz="0" w:space="0" w:color="auto"/>
                        <w:bottom w:val="none" w:sz="0" w:space="0" w:color="auto"/>
                        <w:right w:val="none" w:sz="0" w:space="0" w:color="auto"/>
                      </w:divBdr>
                      <w:divsChild>
                        <w:div w:id="34958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984">
          <w:marLeft w:val="0"/>
          <w:marRight w:val="0"/>
          <w:marTop w:val="0"/>
          <w:marBottom w:val="0"/>
          <w:divBdr>
            <w:top w:val="none" w:sz="0" w:space="0" w:color="auto"/>
            <w:left w:val="none" w:sz="0" w:space="0" w:color="auto"/>
            <w:bottom w:val="none" w:sz="0" w:space="0" w:color="auto"/>
            <w:right w:val="none" w:sz="0" w:space="0" w:color="auto"/>
          </w:divBdr>
          <w:divsChild>
            <w:div w:id="3495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486">
      <w:marLeft w:val="0"/>
      <w:marRight w:val="0"/>
      <w:marTop w:val="0"/>
      <w:marBottom w:val="0"/>
      <w:divBdr>
        <w:top w:val="none" w:sz="0" w:space="0" w:color="auto"/>
        <w:left w:val="none" w:sz="0" w:space="0" w:color="auto"/>
        <w:bottom w:val="none" w:sz="0" w:space="0" w:color="auto"/>
        <w:right w:val="none" w:sz="0" w:space="0" w:color="auto"/>
      </w:divBdr>
      <w:divsChild>
        <w:div w:id="349576823">
          <w:marLeft w:val="0"/>
          <w:marRight w:val="0"/>
          <w:marTop w:val="0"/>
          <w:marBottom w:val="0"/>
          <w:divBdr>
            <w:top w:val="none" w:sz="0" w:space="0" w:color="auto"/>
            <w:left w:val="none" w:sz="0" w:space="0" w:color="auto"/>
            <w:bottom w:val="none" w:sz="0" w:space="0" w:color="auto"/>
            <w:right w:val="none" w:sz="0" w:space="0" w:color="auto"/>
          </w:divBdr>
        </w:div>
        <w:div w:id="349589801">
          <w:marLeft w:val="0"/>
          <w:marRight w:val="0"/>
          <w:marTop w:val="0"/>
          <w:marBottom w:val="0"/>
          <w:divBdr>
            <w:top w:val="none" w:sz="0" w:space="0" w:color="auto"/>
            <w:left w:val="none" w:sz="0" w:space="0" w:color="auto"/>
            <w:bottom w:val="none" w:sz="0" w:space="0" w:color="auto"/>
            <w:right w:val="none" w:sz="0" w:space="0" w:color="auto"/>
          </w:divBdr>
        </w:div>
      </w:divsChild>
    </w:div>
    <w:div w:id="349593487">
      <w:marLeft w:val="0"/>
      <w:marRight w:val="0"/>
      <w:marTop w:val="0"/>
      <w:marBottom w:val="0"/>
      <w:divBdr>
        <w:top w:val="none" w:sz="0" w:space="0" w:color="auto"/>
        <w:left w:val="none" w:sz="0" w:space="0" w:color="auto"/>
        <w:bottom w:val="none" w:sz="0" w:space="0" w:color="auto"/>
        <w:right w:val="none" w:sz="0" w:space="0" w:color="auto"/>
      </w:divBdr>
      <w:divsChild>
        <w:div w:id="349581574">
          <w:marLeft w:val="0"/>
          <w:marRight w:val="0"/>
          <w:marTop w:val="105"/>
          <w:marBottom w:val="255"/>
          <w:divBdr>
            <w:top w:val="none" w:sz="0" w:space="0" w:color="auto"/>
            <w:left w:val="none" w:sz="0" w:space="0" w:color="auto"/>
            <w:bottom w:val="none" w:sz="0" w:space="0" w:color="auto"/>
            <w:right w:val="none" w:sz="0" w:space="0" w:color="auto"/>
          </w:divBdr>
        </w:div>
        <w:div w:id="349594049">
          <w:marLeft w:val="0"/>
          <w:marRight w:val="0"/>
          <w:marTop w:val="75"/>
          <w:marBottom w:val="225"/>
          <w:divBdr>
            <w:top w:val="none" w:sz="0" w:space="0" w:color="auto"/>
            <w:left w:val="none" w:sz="0" w:space="0" w:color="auto"/>
            <w:bottom w:val="none" w:sz="0" w:space="0" w:color="auto"/>
            <w:right w:val="none" w:sz="0" w:space="0" w:color="auto"/>
          </w:divBdr>
        </w:div>
      </w:divsChild>
    </w:div>
    <w:div w:id="349593489">
      <w:marLeft w:val="0"/>
      <w:marRight w:val="0"/>
      <w:marTop w:val="0"/>
      <w:marBottom w:val="0"/>
      <w:divBdr>
        <w:top w:val="none" w:sz="0" w:space="0" w:color="auto"/>
        <w:left w:val="none" w:sz="0" w:space="0" w:color="auto"/>
        <w:bottom w:val="none" w:sz="0" w:space="0" w:color="auto"/>
        <w:right w:val="none" w:sz="0" w:space="0" w:color="auto"/>
      </w:divBdr>
    </w:div>
    <w:div w:id="349593490">
      <w:marLeft w:val="0"/>
      <w:marRight w:val="0"/>
      <w:marTop w:val="0"/>
      <w:marBottom w:val="0"/>
      <w:divBdr>
        <w:top w:val="none" w:sz="0" w:space="0" w:color="auto"/>
        <w:left w:val="none" w:sz="0" w:space="0" w:color="auto"/>
        <w:bottom w:val="none" w:sz="0" w:space="0" w:color="auto"/>
        <w:right w:val="none" w:sz="0" w:space="0" w:color="auto"/>
      </w:divBdr>
    </w:div>
    <w:div w:id="349593498">
      <w:marLeft w:val="0"/>
      <w:marRight w:val="0"/>
      <w:marTop w:val="0"/>
      <w:marBottom w:val="0"/>
      <w:divBdr>
        <w:top w:val="none" w:sz="0" w:space="0" w:color="auto"/>
        <w:left w:val="none" w:sz="0" w:space="0" w:color="auto"/>
        <w:bottom w:val="none" w:sz="0" w:space="0" w:color="auto"/>
        <w:right w:val="none" w:sz="0" w:space="0" w:color="auto"/>
      </w:divBdr>
    </w:div>
    <w:div w:id="349593500">
      <w:marLeft w:val="0"/>
      <w:marRight w:val="0"/>
      <w:marTop w:val="0"/>
      <w:marBottom w:val="0"/>
      <w:divBdr>
        <w:top w:val="none" w:sz="0" w:space="0" w:color="auto"/>
        <w:left w:val="none" w:sz="0" w:space="0" w:color="auto"/>
        <w:bottom w:val="none" w:sz="0" w:space="0" w:color="auto"/>
        <w:right w:val="none" w:sz="0" w:space="0" w:color="auto"/>
      </w:divBdr>
    </w:div>
    <w:div w:id="349593503">
      <w:marLeft w:val="0"/>
      <w:marRight w:val="0"/>
      <w:marTop w:val="0"/>
      <w:marBottom w:val="0"/>
      <w:divBdr>
        <w:top w:val="none" w:sz="0" w:space="0" w:color="auto"/>
        <w:left w:val="none" w:sz="0" w:space="0" w:color="auto"/>
        <w:bottom w:val="none" w:sz="0" w:space="0" w:color="auto"/>
        <w:right w:val="none" w:sz="0" w:space="0" w:color="auto"/>
      </w:divBdr>
      <w:divsChild>
        <w:div w:id="349590984">
          <w:marLeft w:val="0"/>
          <w:marRight w:val="0"/>
          <w:marTop w:val="0"/>
          <w:marBottom w:val="0"/>
          <w:divBdr>
            <w:top w:val="none" w:sz="0" w:space="0" w:color="auto"/>
            <w:left w:val="none" w:sz="0" w:space="0" w:color="auto"/>
            <w:bottom w:val="none" w:sz="0" w:space="0" w:color="auto"/>
            <w:right w:val="none" w:sz="0" w:space="0" w:color="auto"/>
          </w:divBdr>
        </w:div>
      </w:divsChild>
    </w:div>
    <w:div w:id="349593504">
      <w:marLeft w:val="0"/>
      <w:marRight w:val="0"/>
      <w:marTop w:val="0"/>
      <w:marBottom w:val="0"/>
      <w:divBdr>
        <w:top w:val="none" w:sz="0" w:space="0" w:color="auto"/>
        <w:left w:val="none" w:sz="0" w:space="0" w:color="auto"/>
        <w:bottom w:val="none" w:sz="0" w:space="0" w:color="auto"/>
        <w:right w:val="none" w:sz="0" w:space="0" w:color="auto"/>
      </w:divBdr>
      <w:divsChild>
        <w:div w:id="349595734">
          <w:marLeft w:val="0"/>
          <w:marRight w:val="0"/>
          <w:marTop w:val="0"/>
          <w:marBottom w:val="0"/>
          <w:divBdr>
            <w:top w:val="none" w:sz="0" w:space="0" w:color="auto"/>
            <w:left w:val="none" w:sz="0" w:space="0" w:color="auto"/>
            <w:bottom w:val="none" w:sz="0" w:space="0" w:color="auto"/>
            <w:right w:val="none" w:sz="0" w:space="0" w:color="auto"/>
          </w:divBdr>
        </w:div>
        <w:div w:id="349598927">
          <w:marLeft w:val="0"/>
          <w:marRight w:val="0"/>
          <w:marTop w:val="0"/>
          <w:marBottom w:val="0"/>
          <w:divBdr>
            <w:top w:val="none" w:sz="0" w:space="0" w:color="auto"/>
            <w:left w:val="none" w:sz="0" w:space="0" w:color="auto"/>
            <w:bottom w:val="none" w:sz="0" w:space="0" w:color="auto"/>
            <w:right w:val="none" w:sz="0" w:space="0" w:color="auto"/>
          </w:divBdr>
        </w:div>
      </w:divsChild>
    </w:div>
    <w:div w:id="349593505">
      <w:marLeft w:val="0"/>
      <w:marRight w:val="0"/>
      <w:marTop w:val="0"/>
      <w:marBottom w:val="0"/>
      <w:divBdr>
        <w:top w:val="none" w:sz="0" w:space="0" w:color="auto"/>
        <w:left w:val="none" w:sz="0" w:space="0" w:color="auto"/>
        <w:bottom w:val="none" w:sz="0" w:space="0" w:color="auto"/>
        <w:right w:val="none" w:sz="0" w:space="0" w:color="auto"/>
      </w:divBdr>
    </w:div>
    <w:div w:id="349593509">
      <w:marLeft w:val="0"/>
      <w:marRight w:val="0"/>
      <w:marTop w:val="0"/>
      <w:marBottom w:val="0"/>
      <w:divBdr>
        <w:top w:val="none" w:sz="0" w:space="0" w:color="auto"/>
        <w:left w:val="none" w:sz="0" w:space="0" w:color="auto"/>
        <w:bottom w:val="none" w:sz="0" w:space="0" w:color="auto"/>
        <w:right w:val="none" w:sz="0" w:space="0" w:color="auto"/>
      </w:divBdr>
    </w:div>
    <w:div w:id="349593512">
      <w:marLeft w:val="0"/>
      <w:marRight w:val="0"/>
      <w:marTop w:val="0"/>
      <w:marBottom w:val="0"/>
      <w:divBdr>
        <w:top w:val="none" w:sz="0" w:space="0" w:color="auto"/>
        <w:left w:val="none" w:sz="0" w:space="0" w:color="auto"/>
        <w:bottom w:val="none" w:sz="0" w:space="0" w:color="auto"/>
        <w:right w:val="none" w:sz="0" w:space="0" w:color="auto"/>
      </w:divBdr>
    </w:div>
    <w:div w:id="349593515">
      <w:marLeft w:val="0"/>
      <w:marRight w:val="0"/>
      <w:marTop w:val="0"/>
      <w:marBottom w:val="0"/>
      <w:divBdr>
        <w:top w:val="none" w:sz="0" w:space="0" w:color="auto"/>
        <w:left w:val="none" w:sz="0" w:space="0" w:color="auto"/>
        <w:bottom w:val="none" w:sz="0" w:space="0" w:color="auto"/>
        <w:right w:val="none" w:sz="0" w:space="0" w:color="auto"/>
      </w:divBdr>
      <w:divsChild>
        <w:div w:id="349574907">
          <w:marLeft w:val="0"/>
          <w:marRight w:val="0"/>
          <w:marTop w:val="0"/>
          <w:marBottom w:val="0"/>
          <w:divBdr>
            <w:top w:val="none" w:sz="0" w:space="0" w:color="auto"/>
            <w:left w:val="none" w:sz="0" w:space="0" w:color="auto"/>
            <w:bottom w:val="none" w:sz="0" w:space="0" w:color="auto"/>
            <w:right w:val="none" w:sz="0" w:space="0" w:color="auto"/>
          </w:divBdr>
        </w:div>
      </w:divsChild>
    </w:div>
    <w:div w:id="349593516">
      <w:marLeft w:val="0"/>
      <w:marRight w:val="0"/>
      <w:marTop w:val="0"/>
      <w:marBottom w:val="0"/>
      <w:divBdr>
        <w:top w:val="none" w:sz="0" w:space="0" w:color="auto"/>
        <w:left w:val="none" w:sz="0" w:space="0" w:color="auto"/>
        <w:bottom w:val="none" w:sz="0" w:space="0" w:color="auto"/>
        <w:right w:val="none" w:sz="0" w:space="0" w:color="auto"/>
      </w:divBdr>
    </w:div>
    <w:div w:id="349593519">
      <w:marLeft w:val="0"/>
      <w:marRight w:val="0"/>
      <w:marTop w:val="0"/>
      <w:marBottom w:val="0"/>
      <w:divBdr>
        <w:top w:val="none" w:sz="0" w:space="0" w:color="auto"/>
        <w:left w:val="none" w:sz="0" w:space="0" w:color="auto"/>
        <w:bottom w:val="none" w:sz="0" w:space="0" w:color="auto"/>
        <w:right w:val="none" w:sz="0" w:space="0" w:color="auto"/>
      </w:divBdr>
    </w:div>
    <w:div w:id="349593522">
      <w:marLeft w:val="0"/>
      <w:marRight w:val="0"/>
      <w:marTop w:val="0"/>
      <w:marBottom w:val="0"/>
      <w:divBdr>
        <w:top w:val="none" w:sz="0" w:space="0" w:color="auto"/>
        <w:left w:val="none" w:sz="0" w:space="0" w:color="auto"/>
        <w:bottom w:val="none" w:sz="0" w:space="0" w:color="auto"/>
        <w:right w:val="none" w:sz="0" w:space="0" w:color="auto"/>
      </w:divBdr>
    </w:div>
    <w:div w:id="349593529">
      <w:marLeft w:val="0"/>
      <w:marRight w:val="0"/>
      <w:marTop w:val="0"/>
      <w:marBottom w:val="0"/>
      <w:divBdr>
        <w:top w:val="none" w:sz="0" w:space="0" w:color="auto"/>
        <w:left w:val="none" w:sz="0" w:space="0" w:color="auto"/>
        <w:bottom w:val="none" w:sz="0" w:space="0" w:color="auto"/>
        <w:right w:val="none" w:sz="0" w:space="0" w:color="auto"/>
      </w:divBdr>
    </w:div>
    <w:div w:id="349593530">
      <w:marLeft w:val="0"/>
      <w:marRight w:val="0"/>
      <w:marTop w:val="0"/>
      <w:marBottom w:val="0"/>
      <w:divBdr>
        <w:top w:val="none" w:sz="0" w:space="0" w:color="auto"/>
        <w:left w:val="none" w:sz="0" w:space="0" w:color="auto"/>
        <w:bottom w:val="none" w:sz="0" w:space="0" w:color="auto"/>
        <w:right w:val="none" w:sz="0" w:space="0" w:color="auto"/>
      </w:divBdr>
    </w:div>
    <w:div w:id="349593532">
      <w:marLeft w:val="0"/>
      <w:marRight w:val="0"/>
      <w:marTop w:val="0"/>
      <w:marBottom w:val="0"/>
      <w:divBdr>
        <w:top w:val="none" w:sz="0" w:space="0" w:color="auto"/>
        <w:left w:val="none" w:sz="0" w:space="0" w:color="auto"/>
        <w:bottom w:val="none" w:sz="0" w:space="0" w:color="auto"/>
        <w:right w:val="none" w:sz="0" w:space="0" w:color="auto"/>
      </w:divBdr>
    </w:div>
    <w:div w:id="349593533">
      <w:marLeft w:val="0"/>
      <w:marRight w:val="0"/>
      <w:marTop w:val="0"/>
      <w:marBottom w:val="0"/>
      <w:divBdr>
        <w:top w:val="none" w:sz="0" w:space="0" w:color="auto"/>
        <w:left w:val="none" w:sz="0" w:space="0" w:color="auto"/>
        <w:bottom w:val="none" w:sz="0" w:space="0" w:color="auto"/>
        <w:right w:val="none" w:sz="0" w:space="0" w:color="auto"/>
      </w:divBdr>
      <w:divsChild>
        <w:div w:id="349579757">
          <w:marLeft w:val="0"/>
          <w:marRight w:val="0"/>
          <w:marTop w:val="0"/>
          <w:marBottom w:val="0"/>
          <w:divBdr>
            <w:top w:val="none" w:sz="0" w:space="0" w:color="auto"/>
            <w:left w:val="none" w:sz="0" w:space="0" w:color="auto"/>
            <w:bottom w:val="none" w:sz="0" w:space="0" w:color="auto"/>
            <w:right w:val="none" w:sz="0" w:space="0" w:color="auto"/>
          </w:divBdr>
        </w:div>
        <w:div w:id="349581435">
          <w:marLeft w:val="0"/>
          <w:marRight w:val="0"/>
          <w:marTop w:val="0"/>
          <w:marBottom w:val="0"/>
          <w:divBdr>
            <w:top w:val="none" w:sz="0" w:space="0" w:color="auto"/>
            <w:left w:val="none" w:sz="0" w:space="0" w:color="auto"/>
            <w:bottom w:val="none" w:sz="0" w:space="0" w:color="auto"/>
            <w:right w:val="none" w:sz="0" w:space="0" w:color="auto"/>
          </w:divBdr>
        </w:div>
      </w:divsChild>
    </w:div>
    <w:div w:id="349593534">
      <w:marLeft w:val="0"/>
      <w:marRight w:val="0"/>
      <w:marTop w:val="0"/>
      <w:marBottom w:val="0"/>
      <w:divBdr>
        <w:top w:val="none" w:sz="0" w:space="0" w:color="auto"/>
        <w:left w:val="none" w:sz="0" w:space="0" w:color="auto"/>
        <w:bottom w:val="none" w:sz="0" w:space="0" w:color="auto"/>
        <w:right w:val="none" w:sz="0" w:space="0" w:color="auto"/>
      </w:divBdr>
      <w:divsChild>
        <w:div w:id="349591403">
          <w:marLeft w:val="0"/>
          <w:marRight w:val="0"/>
          <w:marTop w:val="0"/>
          <w:marBottom w:val="0"/>
          <w:divBdr>
            <w:top w:val="none" w:sz="0" w:space="0" w:color="auto"/>
            <w:left w:val="none" w:sz="0" w:space="0" w:color="auto"/>
            <w:bottom w:val="none" w:sz="0" w:space="0" w:color="auto"/>
            <w:right w:val="none" w:sz="0" w:space="0" w:color="auto"/>
          </w:divBdr>
        </w:div>
      </w:divsChild>
    </w:div>
    <w:div w:id="349593542">
      <w:marLeft w:val="0"/>
      <w:marRight w:val="0"/>
      <w:marTop w:val="0"/>
      <w:marBottom w:val="0"/>
      <w:divBdr>
        <w:top w:val="none" w:sz="0" w:space="0" w:color="auto"/>
        <w:left w:val="none" w:sz="0" w:space="0" w:color="auto"/>
        <w:bottom w:val="none" w:sz="0" w:space="0" w:color="auto"/>
        <w:right w:val="none" w:sz="0" w:space="0" w:color="auto"/>
      </w:divBdr>
    </w:div>
    <w:div w:id="349593545">
      <w:marLeft w:val="0"/>
      <w:marRight w:val="0"/>
      <w:marTop w:val="0"/>
      <w:marBottom w:val="0"/>
      <w:divBdr>
        <w:top w:val="none" w:sz="0" w:space="0" w:color="auto"/>
        <w:left w:val="none" w:sz="0" w:space="0" w:color="auto"/>
        <w:bottom w:val="none" w:sz="0" w:space="0" w:color="auto"/>
        <w:right w:val="none" w:sz="0" w:space="0" w:color="auto"/>
      </w:divBdr>
      <w:divsChild>
        <w:div w:id="349590695">
          <w:marLeft w:val="0"/>
          <w:marRight w:val="0"/>
          <w:marTop w:val="0"/>
          <w:marBottom w:val="0"/>
          <w:divBdr>
            <w:top w:val="none" w:sz="0" w:space="0" w:color="auto"/>
            <w:left w:val="none" w:sz="0" w:space="0" w:color="auto"/>
            <w:bottom w:val="none" w:sz="0" w:space="0" w:color="auto"/>
            <w:right w:val="none" w:sz="0" w:space="0" w:color="auto"/>
          </w:divBdr>
        </w:div>
      </w:divsChild>
    </w:div>
    <w:div w:id="349593548">
      <w:marLeft w:val="0"/>
      <w:marRight w:val="0"/>
      <w:marTop w:val="0"/>
      <w:marBottom w:val="0"/>
      <w:divBdr>
        <w:top w:val="none" w:sz="0" w:space="0" w:color="auto"/>
        <w:left w:val="none" w:sz="0" w:space="0" w:color="auto"/>
        <w:bottom w:val="none" w:sz="0" w:space="0" w:color="auto"/>
        <w:right w:val="none" w:sz="0" w:space="0" w:color="auto"/>
      </w:divBdr>
      <w:divsChild>
        <w:div w:id="349575034">
          <w:marLeft w:val="0"/>
          <w:marRight w:val="0"/>
          <w:marTop w:val="0"/>
          <w:marBottom w:val="0"/>
          <w:divBdr>
            <w:top w:val="none" w:sz="0" w:space="0" w:color="auto"/>
            <w:left w:val="none" w:sz="0" w:space="0" w:color="auto"/>
            <w:bottom w:val="none" w:sz="0" w:space="0" w:color="auto"/>
            <w:right w:val="none" w:sz="0" w:space="0" w:color="auto"/>
          </w:divBdr>
          <w:divsChild>
            <w:div w:id="349598728">
              <w:marLeft w:val="0"/>
              <w:marRight w:val="0"/>
              <w:marTop w:val="0"/>
              <w:marBottom w:val="0"/>
              <w:divBdr>
                <w:top w:val="none" w:sz="0" w:space="0" w:color="auto"/>
                <w:left w:val="none" w:sz="0" w:space="0" w:color="auto"/>
                <w:bottom w:val="none" w:sz="0" w:space="0" w:color="auto"/>
                <w:right w:val="none" w:sz="0" w:space="0" w:color="auto"/>
              </w:divBdr>
              <w:divsChild>
                <w:div w:id="349572701">
                  <w:marLeft w:val="0"/>
                  <w:marRight w:val="0"/>
                  <w:marTop w:val="0"/>
                  <w:marBottom w:val="0"/>
                  <w:divBdr>
                    <w:top w:val="none" w:sz="0" w:space="0" w:color="auto"/>
                    <w:left w:val="none" w:sz="0" w:space="0" w:color="auto"/>
                    <w:bottom w:val="none" w:sz="0" w:space="0" w:color="auto"/>
                    <w:right w:val="none" w:sz="0" w:space="0" w:color="auto"/>
                  </w:divBdr>
                  <w:divsChild>
                    <w:div w:id="349597657">
                      <w:marLeft w:val="0"/>
                      <w:marRight w:val="0"/>
                      <w:marTop w:val="0"/>
                      <w:marBottom w:val="0"/>
                      <w:divBdr>
                        <w:top w:val="none" w:sz="0" w:space="0" w:color="auto"/>
                        <w:left w:val="none" w:sz="0" w:space="0" w:color="auto"/>
                        <w:bottom w:val="none" w:sz="0" w:space="0" w:color="auto"/>
                        <w:right w:val="none" w:sz="0" w:space="0" w:color="auto"/>
                      </w:divBdr>
                      <w:divsChild>
                        <w:div w:id="3496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558">
      <w:marLeft w:val="0"/>
      <w:marRight w:val="0"/>
      <w:marTop w:val="0"/>
      <w:marBottom w:val="0"/>
      <w:divBdr>
        <w:top w:val="none" w:sz="0" w:space="0" w:color="auto"/>
        <w:left w:val="none" w:sz="0" w:space="0" w:color="auto"/>
        <w:bottom w:val="none" w:sz="0" w:space="0" w:color="auto"/>
        <w:right w:val="none" w:sz="0" w:space="0" w:color="auto"/>
      </w:divBdr>
      <w:divsChild>
        <w:div w:id="349587413">
          <w:marLeft w:val="0"/>
          <w:marRight w:val="0"/>
          <w:marTop w:val="91"/>
          <w:marBottom w:val="221"/>
          <w:divBdr>
            <w:top w:val="none" w:sz="0" w:space="0" w:color="auto"/>
            <w:left w:val="none" w:sz="0" w:space="0" w:color="auto"/>
            <w:bottom w:val="none" w:sz="0" w:space="0" w:color="auto"/>
            <w:right w:val="none" w:sz="0" w:space="0" w:color="auto"/>
          </w:divBdr>
        </w:div>
        <w:div w:id="349588752">
          <w:marLeft w:val="0"/>
          <w:marRight w:val="0"/>
          <w:marTop w:val="65"/>
          <w:marBottom w:val="195"/>
          <w:divBdr>
            <w:top w:val="none" w:sz="0" w:space="0" w:color="auto"/>
            <w:left w:val="none" w:sz="0" w:space="0" w:color="auto"/>
            <w:bottom w:val="none" w:sz="0" w:space="0" w:color="auto"/>
            <w:right w:val="none" w:sz="0" w:space="0" w:color="auto"/>
          </w:divBdr>
        </w:div>
      </w:divsChild>
    </w:div>
    <w:div w:id="349593559">
      <w:marLeft w:val="0"/>
      <w:marRight w:val="0"/>
      <w:marTop w:val="0"/>
      <w:marBottom w:val="0"/>
      <w:divBdr>
        <w:top w:val="none" w:sz="0" w:space="0" w:color="auto"/>
        <w:left w:val="none" w:sz="0" w:space="0" w:color="auto"/>
        <w:bottom w:val="none" w:sz="0" w:space="0" w:color="auto"/>
        <w:right w:val="none" w:sz="0" w:space="0" w:color="auto"/>
      </w:divBdr>
      <w:divsChild>
        <w:div w:id="349588819">
          <w:marLeft w:val="0"/>
          <w:marRight w:val="0"/>
          <w:marTop w:val="0"/>
          <w:marBottom w:val="0"/>
          <w:divBdr>
            <w:top w:val="none" w:sz="0" w:space="0" w:color="auto"/>
            <w:left w:val="none" w:sz="0" w:space="0" w:color="auto"/>
            <w:bottom w:val="none" w:sz="0" w:space="0" w:color="auto"/>
            <w:right w:val="none" w:sz="0" w:space="0" w:color="auto"/>
          </w:divBdr>
          <w:divsChild>
            <w:div w:id="349587625">
              <w:marLeft w:val="0"/>
              <w:marRight w:val="0"/>
              <w:marTop w:val="0"/>
              <w:marBottom w:val="0"/>
              <w:divBdr>
                <w:top w:val="none" w:sz="0" w:space="0" w:color="auto"/>
                <w:left w:val="none" w:sz="0" w:space="0" w:color="auto"/>
                <w:bottom w:val="none" w:sz="0" w:space="0" w:color="auto"/>
                <w:right w:val="none" w:sz="0" w:space="0" w:color="auto"/>
              </w:divBdr>
            </w:div>
          </w:divsChild>
        </w:div>
        <w:div w:id="349593905">
          <w:marLeft w:val="0"/>
          <w:marRight w:val="0"/>
          <w:marTop w:val="0"/>
          <w:marBottom w:val="0"/>
          <w:divBdr>
            <w:top w:val="none" w:sz="0" w:space="0" w:color="auto"/>
            <w:left w:val="none" w:sz="0" w:space="0" w:color="auto"/>
            <w:bottom w:val="none" w:sz="0" w:space="0" w:color="auto"/>
            <w:right w:val="none" w:sz="0" w:space="0" w:color="auto"/>
          </w:divBdr>
        </w:div>
      </w:divsChild>
    </w:div>
    <w:div w:id="349593563">
      <w:marLeft w:val="0"/>
      <w:marRight w:val="0"/>
      <w:marTop w:val="0"/>
      <w:marBottom w:val="0"/>
      <w:divBdr>
        <w:top w:val="none" w:sz="0" w:space="0" w:color="auto"/>
        <w:left w:val="none" w:sz="0" w:space="0" w:color="auto"/>
        <w:bottom w:val="none" w:sz="0" w:space="0" w:color="auto"/>
        <w:right w:val="none" w:sz="0" w:space="0" w:color="auto"/>
      </w:divBdr>
      <w:divsChild>
        <w:div w:id="349600916">
          <w:marLeft w:val="0"/>
          <w:marRight w:val="0"/>
          <w:marTop w:val="0"/>
          <w:marBottom w:val="0"/>
          <w:divBdr>
            <w:top w:val="none" w:sz="0" w:space="0" w:color="auto"/>
            <w:left w:val="none" w:sz="0" w:space="0" w:color="auto"/>
            <w:bottom w:val="none" w:sz="0" w:space="0" w:color="auto"/>
            <w:right w:val="none" w:sz="0" w:space="0" w:color="auto"/>
          </w:divBdr>
          <w:divsChild>
            <w:div w:id="349601496">
              <w:marLeft w:val="0"/>
              <w:marRight w:val="0"/>
              <w:marTop w:val="0"/>
              <w:marBottom w:val="0"/>
              <w:divBdr>
                <w:top w:val="none" w:sz="0" w:space="0" w:color="auto"/>
                <w:left w:val="none" w:sz="0" w:space="0" w:color="auto"/>
                <w:bottom w:val="none" w:sz="0" w:space="0" w:color="auto"/>
                <w:right w:val="none" w:sz="0" w:space="0" w:color="auto"/>
              </w:divBdr>
              <w:divsChild>
                <w:div w:id="349596229">
                  <w:marLeft w:val="0"/>
                  <w:marRight w:val="0"/>
                  <w:marTop w:val="0"/>
                  <w:marBottom w:val="0"/>
                  <w:divBdr>
                    <w:top w:val="none" w:sz="0" w:space="0" w:color="auto"/>
                    <w:left w:val="none" w:sz="0" w:space="0" w:color="auto"/>
                    <w:bottom w:val="none" w:sz="0" w:space="0" w:color="auto"/>
                    <w:right w:val="none" w:sz="0" w:space="0" w:color="auto"/>
                  </w:divBdr>
                  <w:divsChild>
                    <w:div w:id="34958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3570">
      <w:marLeft w:val="0"/>
      <w:marRight w:val="0"/>
      <w:marTop w:val="0"/>
      <w:marBottom w:val="0"/>
      <w:divBdr>
        <w:top w:val="none" w:sz="0" w:space="0" w:color="auto"/>
        <w:left w:val="none" w:sz="0" w:space="0" w:color="auto"/>
        <w:bottom w:val="none" w:sz="0" w:space="0" w:color="auto"/>
        <w:right w:val="none" w:sz="0" w:space="0" w:color="auto"/>
      </w:divBdr>
    </w:div>
    <w:div w:id="349593579">
      <w:marLeft w:val="0"/>
      <w:marRight w:val="0"/>
      <w:marTop w:val="0"/>
      <w:marBottom w:val="0"/>
      <w:divBdr>
        <w:top w:val="none" w:sz="0" w:space="0" w:color="auto"/>
        <w:left w:val="none" w:sz="0" w:space="0" w:color="auto"/>
        <w:bottom w:val="none" w:sz="0" w:space="0" w:color="auto"/>
        <w:right w:val="none" w:sz="0" w:space="0" w:color="auto"/>
      </w:divBdr>
      <w:divsChild>
        <w:div w:id="349580545">
          <w:marLeft w:val="0"/>
          <w:marRight w:val="0"/>
          <w:marTop w:val="0"/>
          <w:marBottom w:val="0"/>
          <w:divBdr>
            <w:top w:val="none" w:sz="0" w:space="0" w:color="auto"/>
            <w:left w:val="none" w:sz="0" w:space="0" w:color="auto"/>
            <w:bottom w:val="none" w:sz="0" w:space="0" w:color="auto"/>
            <w:right w:val="none" w:sz="0" w:space="0" w:color="auto"/>
          </w:divBdr>
        </w:div>
        <w:div w:id="349587380">
          <w:marLeft w:val="0"/>
          <w:marRight w:val="0"/>
          <w:marTop w:val="0"/>
          <w:marBottom w:val="0"/>
          <w:divBdr>
            <w:top w:val="none" w:sz="0" w:space="0" w:color="auto"/>
            <w:left w:val="none" w:sz="0" w:space="0" w:color="auto"/>
            <w:bottom w:val="none" w:sz="0" w:space="0" w:color="auto"/>
            <w:right w:val="none" w:sz="0" w:space="0" w:color="auto"/>
          </w:divBdr>
        </w:div>
      </w:divsChild>
    </w:div>
    <w:div w:id="349593580">
      <w:marLeft w:val="0"/>
      <w:marRight w:val="0"/>
      <w:marTop w:val="0"/>
      <w:marBottom w:val="0"/>
      <w:divBdr>
        <w:top w:val="none" w:sz="0" w:space="0" w:color="auto"/>
        <w:left w:val="none" w:sz="0" w:space="0" w:color="auto"/>
        <w:bottom w:val="none" w:sz="0" w:space="0" w:color="auto"/>
        <w:right w:val="none" w:sz="0" w:space="0" w:color="auto"/>
      </w:divBdr>
    </w:div>
    <w:div w:id="349593583">
      <w:marLeft w:val="0"/>
      <w:marRight w:val="0"/>
      <w:marTop w:val="0"/>
      <w:marBottom w:val="0"/>
      <w:divBdr>
        <w:top w:val="none" w:sz="0" w:space="0" w:color="auto"/>
        <w:left w:val="none" w:sz="0" w:space="0" w:color="auto"/>
        <w:bottom w:val="none" w:sz="0" w:space="0" w:color="auto"/>
        <w:right w:val="none" w:sz="0" w:space="0" w:color="auto"/>
      </w:divBdr>
    </w:div>
    <w:div w:id="349593586">
      <w:marLeft w:val="0"/>
      <w:marRight w:val="0"/>
      <w:marTop w:val="0"/>
      <w:marBottom w:val="0"/>
      <w:divBdr>
        <w:top w:val="none" w:sz="0" w:space="0" w:color="auto"/>
        <w:left w:val="none" w:sz="0" w:space="0" w:color="auto"/>
        <w:bottom w:val="none" w:sz="0" w:space="0" w:color="auto"/>
        <w:right w:val="none" w:sz="0" w:space="0" w:color="auto"/>
      </w:divBdr>
    </w:div>
    <w:div w:id="349593589">
      <w:marLeft w:val="0"/>
      <w:marRight w:val="0"/>
      <w:marTop w:val="0"/>
      <w:marBottom w:val="0"/>
      <w:divBdr>
        <w:top w:val="none" w:sz="0" w:space="0" w:color="auto"/>
        <w:left w:val="none" w:sz="0" w:space="0" w:color="auto"/>
        <w:bottom w:val="none" w:sz="0" w:space="0" w:color="auto"/>
        <w:right w:val="none" w:sz="0" w:space="0" w:color="auto"/>
      </w:divBdr>
    </w:div>
    <w:div w:id="349593594">
      <w:marLeft w:val="0"/>
      <w:marRight w:val="0"/>
      <w:marTop w:val="0"/>
      <w:marBottom w:val="0"/>
      <w:divBdr>
        <w:top w:val="none" w:sz="0" w:space="0" w:color="auto"/>
        <w:left w:val="none" w:sz="0" w:space="0" w:color="auto"/>
        <w:bottom w:val="none" w:sz="0" w:space="0" w:color="auto"/>
        <w:right w:val="none" w:sz="0" w:space="0" w:color="auto"/>
      </w:divBdr>
      <w:divsChild>
        <w:div w:id="349596740">
          <w:marLeft w:val="0"/>
          <w:marRight w:val="0"/>
          <w:marTop w:val="0"/>
          <w:marBottom w:val="0"/>
          <w:divBdr>
            <w:top w:val="none" w:sz="0" w:space="0" w:color="auto"/>
            <w:left w:val="none" w:sz="0" w:space="0" w:color="auto"/>
            <w:bottom w:val="none" w:sz="0" w:space="0" w:color="auto"/>
            <w:right w:val="none" w:sz="0" w:space="0" w:color="auto"/>
          </w:divBdr>
        </w:div>
        <w:div w:id="349596998">
          <w:marLeft w:val="0"/>
          <w:marRight w:val="0"/>
          <w:marTop w:val="0"/>
          <w:marBottom w:val="0"/>
          <w:divBdr>
            <w:top w:val="none" w:sz="0" w:space="0" w:color="auto"/>
            <w:left w:val="none" w:sz="0" w:space="0" w:color="auto"/>
            <w:bottom w:val="none" w:sz="0" w:space="0" w:color="auto"/>
            <w:right w:val="none" w:sz="0" w:space="0" w:color="auto"/>
          </w:divBdr>
        </w:div>
      </w:divsChild>
    </w:div>
    <w:div w:id="349593596">
      <w:marLeft w:val="0"/>
      <w:marRight w:val="0"/>
      <w:marTop w:val="0"/>
      <w:marBottom w:val="0"/>
      <w:divBdr>
        <w:top w:val="none" w:sz="0" w:space="0" w:color="auto"/>
        <w:left w:val="none" w:sz="0" w:space="0" w:color="auto"/>
        <w:bottom w:val="none" w:sz="0" w:space="0" w:color="auto"/>
        <w:right w:val="none" w:sz="0" w:space="0" w:color="auto"/>
      </w:divBdr>
    </w:div>
    <w:div w:id="349593601">
      <w:marLeft w:val="0"/>
      <w:marRight w:val="0"/>
      <w:marTop w:val="0"/>
      <w:marBottom w:val="0"/>
      <w:divBdr>
        <w:top w:val="none" w:sz="0" w:space="0" w:color="auto"/>
        <w:left w:val="none" w:sz="0" w:space="0" w:color="auto"/>
        <w:bottom w:val="none" w:sz="0" w:space="0" w:color="auto"/>
        <w:right w:val="none" w:sz="0" w:space="0" w:color="auto"/>
      </w:divBdr>
    </w:div>
    <w:div w:id="349593607">
      <w:marLeft w:val="0"/>
      <w:marRight w:val="0"/>
      <w:marTop w:val="0"/>
      <w:marBottom w:val="0"/>
      <w:divBdr>
        <w:top w:val="none" w:sz="0" w:space="0" w:color="auto"/>
        <w:left w:val="none" w:sz="0" w:space="0" w:color="auto"/>
        <w:bottom w:val="none" w:sz="0" w:space="0" w:color="auto"/>
        <w:right w:val="none" w:sz="0" w:space="0" w:color="auto"/>
      </w:divBdr>
      <w:divsChild>
        <w:div w:id="349592626">
          <w:marLeft w:val="0"/>
          <w:marRight w:val="0"/>
          <w:marTop w:val="105"/>
          <w:marBottom w:val="255"/>
          <w:divBdr>
            <w:top w:val="none" w:sz="0" w:space="0" w:color="auto"/>
            <w:left w:val="none" w:sz="0" w:space="0" w:color="auto"/>
            <w:bottom w:val="none" w:sz="0" w:space="0" w:color="auto"/>
            <w:right w:val="none" w:sz="0" w:space="0" w:color="auto"/>
          </w:divBdr>
        </w:div>
        <w:div w:id="349597685">
          <w:marLeft w:val="0"/>
          <w:marRight w:val="0"/>
          <w:marTop w:val="75"/>
          <w:marBottom w:val="225"/>
          <w:divBdr>
            <w:top w:val="none" w:sz="0" w:space="0" w:color="auto"/>
            <w:left w:val="none" w:sz="0" w:space="0" w:color="auto"/>
            <w:bottom w:val="none" w:sz="0" w:space="0" w:color="auto"/>
            <w:right w:val="none" w:sz="0" w:space="0" w:color="auto"/>
          </w:divBdr>
        </w:div>
      </w:divsChild>
    </w:div>
    <w:div w:id="349593611">
      <w:marLeft w:val="0"/>
      <w:marRight w:val="0"/>
      <w:marTop w:val="0"/>
      <w:marBottom w:val="0"/>
      <w:divBdr>
        <w:top w:val="none" w:sz="0" w:space="0" w:color="auto"/>
        <w:left w:val="none" w:sz="0" w:space="0" w:color="auto"/>
        <w:bottom w:val="none" w:sz="0" w:space="0" w:color="auto"/>
        <w:right w:val="none" w:sz="0" w:space="0" w:color="auto"/>
      </w:divBdr>
    </w:div>
    <w:div w:id="349593613">
      <w:marLeft w:val="0"/>
      <w:marRight w:val="0"/>
      <w:marTop w:val="0"/>
      <w:marBottom w:val="0"/>
      <w:divBdr>
        <w:top w:val="none" w:sz="0" w:space="0" w:color="auto"/>
        <w:left w:val="none" w:sz="0" w:space="0" w:color="auto"/>
        <w:bottom w:val="none" w:sz="0" w:space="0" w:color="auto"/>
        <w:right w:val="none" w:sz="0" w:space="0" w:color="auto"/>
      </w:divBdr>
    </w:div>
    <w:div w:id="349593616">
      <w:marLeft w:val="0"/>
      <w:marRight w:val="0"/>
      <w:marTop w:val="0"/>
      <w:marBottom w:val="0"/>
      <w:divBdr>
        <w:top w:val="none" w:sz="0" w:space="0" w:color="auto"/>
        <w:left w:val="none" w:sz="0" w:space="0" w:color="auto"/>
        <w:bottom w:val="none" w:sz="0" w:space="0" w:color="auto"/>
        <w:right w:val="none" w:sz="0" w:space="0" w:color="auto"/>
      </w:divBdr>
    </w:div>
    <w:div w:id="349593622">
      <w:marLeft w:val="0"/>
      <w:marRight w:val="0"/>
      <w:marTop w:val="0"/>
      <w:marBottom w:val="0"/>
      <w:divBdr>
        <w:top w:val="none" w:sz="0" w:space="0" w:color="auto"/>
        <w:left w:val="none" w:sz="0" w:space="0" w:color="auto"/>
        <w:bottom w:val="none" w:sz="0" w:space="0" w:color="auto"/>
        <w:right w:val="none" w:sz="0" w:space="0" w:color="auto"/>
      </w:divBdr>
      <w:divsChild>
        <w:div w:id="349592054">
          <w:marLeft w:val="0"/>
          <w:marRight w:val="0"/>
          <w:marTop w:val="0"/>
          <w:marBottom w:val="0"/>
          <w:divBdr>
            <w:top w:val="none" w:sz="0" w:space="0" w:color="auto"/>
            <w:left w:val="none" w:sz="0" w:space="0" w:color="auto"/>
            <w:bottom w:val="none" w:sz="0" w:space="0" w:color="auto"/>
            <w:right w:val="none" w:sz="0" w:space="0" w:color="auto"/>
          </w:divBdr>
        </w:div>
      </w:divsChild>
    </w:div>
    <w:div w:id="349593629">
      <w:marLeft w:val="0"/>
      <w:marRight w:val="0"/>
      <w:marTop w:val="0"/>
      <w:marBottom w:val="0"/>
      <w:divBdr>
        <w:top w:val="none" w:sz="0" w:space="0" w:color="auto"/>
        <w:left w:val="none" w:sz="0" w:space="0" w:color="auto"/>
        <w:bottom w:val="none" w:sz="0" w:space="0" w:color="auto"/>
        <w:right w:val="none" w:sz="0" w:space="0" w:color="auto"/>
      </w:divBdr>
      <w:divsChild>
        <w:div w:id="349596065">
          <w:marLeft w:val="0"/>
          <w:marRight w:val="0"/>
          <w:marTop w:val="0"/>
          <w:marBottom w:val="0"/>
          <w:divBdr>
            <w:top w:val="none" w:sz="0" w:space="0" w:color="auto"/>
            <w:left w:val="none" w:sz="0" w:space="0" w:color="auto"/>
            <w:bottom w:val="none" w:sz="0" w:space="0" w:color="auto"/>
            <w:right w:val="none" w:sz="0" w:space="0" w:color="auto"/>
          </w:divBdr>
          <w:divsChild>
            <w:div w:id="3495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35">
      <w:marLeft w:val="0"/>
      <w:marRight w:val="0"/>
      <w:marTop w:val="0"/>
      <w:marBottom w:val="0"/>
      <w:divBdr>
        <w:top w:val="none" w:sz="0" w:space="0" w:color="auto"/>
        <w:left w:val="none" w:sz="0" w:space="0" w:color="auto"/>
        <w:bottom w:val="none" w:sz="0" w:space="0" w:color="auto"/>
        <w:right w:val="none" w:sz="0" w:space="0" w:color="auto"/>
      </w:divBdr>
      <w:divsChild>
        <w:div w:id="349579759">
          <w:marLeft w:val="0"/>
          <w:marRight w:val="0"/>
          <w:marTop w:val="0"/>
          <w:marBottom w:val="0"/>
          <w:divBdr>
            <w:top w:val="none" w:sz="0" w:space="0" w:color="auto"/>
            <w:left w:val="none" w:sz="0" w:space="0" w:color="auto"/>
            <w:bottom w:val="none" w:sz="0" w:space="0" w:color="auto"/>
            <w:right w:val="none" w:sz="0" w:space="0" w:color="auto"/>
          </w:divBdr>
          <w:divsChild>
            <w:div w:id="349571920">
              <w:marLeft w:val="0"/>
              <w:marRight w:val="0"/>
              <w:marTop w:val="0"/>
              <w:marBottom w:val="0"/>
              <w:divBdr>
                <w:top w:val="none" w:sz="0" w:space="0" w:color="auto"/>
                <w:left w:val="none" w:sz="0" w:space="0" w:color="auto"/>
                <w:bottom w:val="none" w:sz="0" w:space="0" w:color="auto"/>
                <w:right w:val="none" w:sz="0" w:space="0" w:color="auto"/>
              </w:divBdr>
            </w:div>
            <w:div w:id="349572424">
              <w:marLeft w:val="0"/>
              <w:marRight w:val="0"/>
              <w:marTop w:val="0"/>
              <w:marBottom w:val="0"/>
              <w:divBdr>
                <w:top w:val="none" w:sz="0" w:space="0" w:color="auto"/>
                <w:left w:val="none" w:sz="0" w:space="0" w:color="auto"/>
                <w:bottom w:val="none" w:sz="0" w:space="0" w:color="auto"/>
                <w:right w:val="none" w:sz="0" w:space="0" w:color="auto"/>
              </w:divBdr>
            </w:div>
            <w:div w:id="349572429">
              <w:marLeft w:val="0"/>
              <w:marRight w:val="0"/>
              <w:marTop w:val="0"/>
              <w:marBottom w:val="0"/>
              <w:divBdr>
                <w:top w:val="none" w:sz="0" w:space="0" w:color="auto"/>
                <w:left w:val="none" w:sz="0" w:space="0" w:color="auto"/>
                <w:bottom w:val="none" w:sz="0" w:space="0" w:color="auto"/>
                <w:right w:val="none" w:sz="0" w:space="0" w:color="auto"/>
              </w:divBdr>
            </w:div>
            <w:div w:id="349572596">
              <w:marLeft w:val="0"/>
              <w:marRight w:val="0"/>
              <w:marTop w:val="0"/>
              <w:marBottom w:val="0"/>
              <w:divBdr>
                <w:top w:val="none" w:sz="0" w:space="0" w:color="auto"/>
                <w:left w:val="none" w:sz="0" w:space="0" w:color="auto"/>
                <w:bottom w:val="none" w:sz="0" w:space="0" w:color="auto"/>
                <w:right w:val="none" w:sz="0" w:space="0" w:color="auto"/>
              </w:divBdr>
            </w:div>
            <w:div w:id="349575856">
              <w:marLeft w:val="0"/>
              <w:marRight w:val="0"/>
              <w:marTop w:val="0"/>
              <w:marBottom w:val="0"/>
              <w:divBdr>
                <w:top w:val="none" w:sz="0" w:space="0" w:color="auto"/>
                <w:left w:val="none" w:sz="0" w:space="0" w:color="auto"/>
                <w:bottom w:val="none" w:sz="0" w:space="0" w:color="auto"/>
                <w:right w:val="none" w:sz="0" w:space="0" w:color="auto"/>
              </w:divBdr>
            </w:div>
            <w:div w:id="349578641">
              <w:marLeft w:val="0"/>
              <w:marRight w:val="0"/>
              <w:marTop w:val="0"/>
              <w:marBottom w:val="0"/>
              <w:divBdr>
                <w:top w:val="none" w:sz="0" w:space="0" w:color="auto"/>
                <w:left w:val="none" w:sz="0" w:space="0" w:color="auto"/>
                <w:bottom w:val="none" w:sz="0" w:space="0" w:color="auto"/>
                <w:right w:val="none" w:sz="0" w:space="0" w:color="auto"/>
              </w:divBdr>
            </w:div>
            <w:div w:id="349587862">
              <w:marLeft w:val="0"/>
              <w:marRight w:val="0"/>
              <w:marTop w:val="0"/>
              <w:marBottom w:val="0"/>
              <w:divBdr>
                <w:top w:val="none" w:sz="0" w:space="0" w:color="auto"/>
                <w:left w:val="none" w:sz="0" w:space="0" w:color="auto"/>
                <w:bottom w:val="none" w:sz="0" w:space="0" w:color="auto"/>
                <w:right w:val="none" w:sz="0" w:space="0" w:color="auto"/>
              </w:divBdr>
            </w:div>
            <w:div w:id="349588637">
              <w:marLeft w:val="0"/>
              <w:marRight w:val="0"/>
              <w:marTop w:val="0"/>
              <w:marBottom w:val="0"/>
              <w:divBdr>
                <w:top w:val="none" w:sz="0" w:space="0" w:color="auto"/>
                <w:left w:val="none" w:sz="0" w:space="0" w:color="auto"/>
                <w:bottom w:val="none" w:sz="0" w:space="0" w:color="auto"/>
                <w:right w:val="none" w:sz="0" w:space="0" w:color="auto"/>
              </w:divBdr>
              <w:divsChild>
                <w:div w:id="349587713">
                  <w:marLeft w:val="0"/>
                  <w:marRight w:val="0"/>
                  <w:marTop w:val="0"/>
                  <w:marBottom w:val="0"/>
                  <w:divBdr>
                    <w:top w:val="none" w:sz="0" w:space="0" w:color="auto"/>
                    <w:left w:val="none" w:sz="0" w:space="0" w:color="auto"/>
                    <w:bottom w:val="none" w:sz="0" w:space="0" w:color="auto"/>
                    <w:right w:val="none" w:sz="0" w:space="0" w:color="auto"/>
                  </w:divBdr>
                  <w:divsChild>
                    <w:div w:id="349573700">
                      <w:marLeft w:val="0"/>
                      <w:marRight w:val="0"/>
                      <w:marTop w:val="0"/>
                      <w:marBottom w:val="0"/>
                      <w:divBdr>
                        <w:top w:val="none" w:sz="0" w:space="0" w:color="auto"/>
                        <w:left w:val="none" w:sz="0" w:space="0" w:color="auto"/>
                        <w:bottom w:val="none" w:sz="0" w:space="0" w:color="auto"/>
                        <w:right w:val="none" w:sz="0" w:space="0" w:color="auto"/>
                      </w:divBdr>
                    </w:div>
                    <w:div w:id="349587800">
                      <w:marLeft w:val="0"/>
                      <w:marRight w:val="0"/>
                      <w:marTop w:val="0"/>
                      <w:marBottom w:val="0"/>
                      <w:divBdr>
                        <w:top w:val="none" w:sz="0" w:space="0" w:color="auto"/>
                        <w:left w:val="none" w:sz="0" w:space="0" w:color="auto"/>
                        <w:bottom w:val="none" w:sz="0" w:space="0" w:color="auto"/>
                        <w:right w:val="none" w:sz="0" w:space="0" w:color="auto"/>
                      </w:divBdr>
                    </w:div>
                    <w:div w:id="349592644">
                      <w:marLeft w:val="0"/>
                      <w:marRight w:val="0"/>
                      <w:marTop w:val="0"/>
                      <w:marBottom w:val="0"/>
                      <w:divBdr>
                        <w:top w:val="none" w:sz="0" w:space="0" w:color="auto"/>
                        <w:left w:val="none" w:sz="0" w:space="0" w:color="auto"/>
                        <w:bottom w:val="none" w:sz="0" w:space="0" w:color="auto"/>
                        <w:right w:val="none" w:sz="0" w:space="0" w:color="auto"/>
                      </w:divBdr>
                      <w:divsChild>
                        <w:div w:id="349590754">
                          <w:marLeft w:val="0"/>
                          <w:marRight w:val="0"/>
                          <w:marTop w:val="0"/>
                          <w:marBottom w:val="0"/>
                          <w:divBdr>
                            <w:top w:val="none" w:sz="0" w:space="0" w:color="auto"/>
                            <w:left w:val="none" w:sz="0" w:space="0" w:color="auto"/>
                            <w:bottom w:val="none" w:sz="0" w:space="0" w:color="auto"/>
                            <w:right w:val="none" w:sz="0" w:space="0" w:color="auto"/>
                          </w:divBdr>
                        </w:div>
                      </w:divsChild>
                    </w:div>
                    <w:div w:id="349594190">
                      <w:marLeft w:val="0"/>
                      <w:marRight w:val="0"/>
                      <w:marTop w:val="0"/>
                      <w:marBottom w:val="0"/>
                      <w:divBdr>
                        <w:top w:val="none" w:sz="0" w:space="0" w:color="auto"/>
                        <w:left w:val="none" w:sz="0" w:space="0" w:color="auto"/>
                        <w:bottom w:val="none" w:sz="0" w:space="0" w:color="auto"/>
                        <w:right w:val="none" w:sz="0" w:space="0" w:color="auto"/>
                      </w:divBdr>
                    </w:div>
                  </w:divsChild>
                </w:div>
                <w:div w:id="349598098">
                  <w:marLeft w:val="0"/>
                  <w:marRight w:val="0"/>
                  <w:marTop w:val="0"/>
                  <w:marBottom w:val="0"/>
                  <w:divBdr>
                    <w:top w:val="none" w:sz="0" w:space="0" w:color="auto"/>
                    <w:left w:val="none" w:sz="0" w:space="0" w:color="auto"/>
                    <w:bottom w:val="none" w:sz="0" w:space="0" w:color="auto"/>
                    <w:right w:val="none" w:sz="0" w:space="0" w:color="auto"/>
                  </w:divBdr>
                  <w:divsChild>
                    <w:div w:id="349574319">
                      <w:marLeft w:val="0"/>
                      <w:marRight w:val="0"/>
                      <w:marTop w:val="0"/>
                      <w:marBottom w:val="0"/>
                      <w:divBdr>
                        <w:top w:val="none" w:sz="0" w:space="0" w:color="auto"/>
                        <w:left w:val="none" w:sz="0" w:space="0" w:color="auto"/>
                        <w:bottom w:val="none" w:sz="0" w:space="0" w:color="auto"/>
                        <w:right w:val="none" w:sz="0" w:space="0" w:color="auto"/>
                      </w:divBdr>
                    </w:div>
                    <w:div w:id="349595349">
                      <w:marLeft w:val="0"/>
                      <w:marRight w:val="0"/>
                      <w:marTop w:val="0"/>
                      <w:marBottom w:val="0"/>
                      <w:divBdr>
                        <w:top w:val="none" w:sz="0" w:space="0" w:color="auto"/>
                        <w:left w:val="none" w:sz="0" w:space="0" w:color="auto"/>
                        <w:bottom w:val="none" w:sz="0" w:space="0" w:color="auto"/>
                        <w:right w:val="none" w:sz="0" w:space="0" w:color="auto"/>
                      </w:divBdr>
                      <w:divsChild>
                        <w:div w:id="349576774">
                          <w:marLeft w:val="0"/>
                          <w:marRight w:val="0"/>
                          <w:marTop w:val="0"/>
                          <w:marBottom w:val="0"/>
                          <w:divBdr>
                            <w:top w:val="none" w:sz="0" w:space="0" w:color="auto"/>
                            <w:left w:val="none" w:sz="0" w:space="0" w:color="auto"/>
                            <w:bottom w:val="none" w:sz="0" w:space="0" w:color="auto"/>
                            <w:right w:val="none" w:sz="0" w:space="0" w:color="auto"/>
                          </w:divBdr>
                        </w:div>
                        <w:div w:id="349590546">
                          <w:marLeft w:val="0"/>
                          <w:marRight w:val="0"/>
                          <w:marTop w:val="0"/>
                          <w:marBottom w:val="0"/>
                          <w:divBdr>
                            <w:top w:val="none" w:sz="0" w:space="0" w:color="auto"/>
                            <w:left w:val="none" w:sz="0" w:space="0" w:color="auto"/>
                            <w:bottom w:val="none" w:sz="0" w:space="0" w:color="auto"/>
                            <w:right w:val="none" w:sz="0" w:space="0" w:color="auto"/>
                          </w:divBdr>
                        </w:div>
                        <w:div w:id="3496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384">
              <w:marLeft w:val="0"/>
              <w:marRight w:val="0"/>
              <w:marTop w:val="0"/>
              <w:marBottom w:val="0"/>
              <w:divBdr>
                <w:top w:val="none" w:sz="0" w:space="0" w:color="auto"/>
                <w:left w:val="none" w:sz="0" w:space="0" w:color="auto"/>
                <w:bottom w:val="none" w:sz="0" w:space="0" w:color="auto"/>
                <w:right w:val="none" w:sz="0" w:space="0" w:color="auto"/>
              </w:divBdr>
            </w:div>
            <w:div w:id="3496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39">
      <w:marLeft w:val="0"/>
      <w:marRight w:val="0"/>
      <w:marTop w:val="0"/>
      <w:marBottom w:val="0"/>
      <w:divBdr>
        <w:top w:val="none" w:sz="0" w:space="0" w:color="auto"/>
        <w:left w:val="none" w:sz="0" w:space="0" w:color="auto"/>
        <w:bottom w:val="none" w:sz="0" w:space="0" w:color="auto"/>
        <w:right w:val="none" w:sz="0" w:space="0" w:color="auto"/>
      </w:divBdr>
      <w:divsChild>
        <w:div w:id="349583874">
          <w:marLeft w:val="0"/>
          <w:marRight w:val="0"/>
          <w:marTop w:val="0"/>
          <w:marBottom w:val="0"/>
          <w:divBdr>
            <w:top w:val="none" w:sz="0" w:space="0" w:color="auto"/>
            <w:left w:val="none" w:sz="0" w:space="0" w:color="auto"/>
            <w:bottom w:val="none" w:sz="0" w:space="0" w:color="auto"/>
            <w:right w:val="none" w:sz="0" w:space="0" w:color="auto"/>
          </w:divBdr>
        </w:div>
        <w:div w:id="349587093">
          <w:marLeft w:val="0"/>
          <w:marRight w:val="0"/>
          <w:marTop w:val="0"/>
          <w:marBottom w:val="0"/>
          <w:divBdr>
            <w:top w:val="none" w:sz="0" w:space="0" w:color="auto"/>
            <w:left w:val="none" w:sz="0" w:space="0" w:color="auto"/>
            <w:bottom w:val="none" w:sz="0" w:space="0" w:color="auto"/>
            <w:right w:val="none" w:sz="0" w:space="0" w:color="auto"/>
          </w:divBdr>
        </w:div>
      </w:divsChild>
    </w:div>
    <w:div w:id="349593642">
      <w:marLeft w:val="0"/>
      <w:marRight w:val="0"/>
      <w:marTop w:val="0"/>
      <w:marBottom w:val="0"/>
      <w:divBdr>
        <w:top w:val="none" w:sz="0" w:space="0" w:color="auto"/>
        <w:left w:val="none" w:sz="0" w:space="0" w:color="auto"/>
        <w:bottom w:val="none" w:sz="0" w:space="0" w:color="auto"/>
        <w:right w:val="none" w:sz="0" w:space="0" w:color="auto"/>
      </w:divBdr>
      <w:divsChild>
        <w:div w:id="349582642">
          <w:marLeft w:val="0"/>
          <w:marRight w:val="0"/>
          <w:marTop w:val="0"/>
          <w:marBottom w:val="0"/>
          <w:divBdr>
            <w:top w:val="none" w:sz="0" w:space="0" w:color="auto"/>
            <w:left w:val="none" w:sz="0" w:space="0" w:color="auto"/>
            <w:bottom w:val="none" w:sz="0" w:space="0" w:color="auto"/>
            <w:right w:val="none" w:sz="0" w:space="0" w:color="auto"/>
          </w:divBdr>
          <w:divsChild>
            <w:div w:id="34959411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3643">
      <w:marLeft w:val="0"/>
      <w:marRight w:val="0"/>
      <w:marTop w:val="0"/>
      <w:marBottom w:val="0"/>
      <w:divBdr>
        <w:top w:val="none" w:sz="0" w:space="0" w:color="auto"/>
        <w:left w:val="none" w:sz="0" w:space="0" w:color="auto"/>
        <w:bottom w:val="none" w:sz="0" w:space="0" w:color="auto"/>
        <w:right w:val="none" w:sz="0" w:space="0" w:color="auto"/>
      </w:divBdr>
    </w:div>
    <w:div w:id="349593645">
      <w:marLeft w:val="0"/>
      <w:marRight w:val="0"/>
      <w:marTop w:val="0"/>
      <w:marBottom w:val="0"/>
      <w:divBdr>
        <w:top w:val="none" w:sz="0" w:space="0" w:color="auto"/>
        <w:left w:val="none" w:sz="0" w:space="0" w:color="auto"/>
        <w:bottom w:val="none" w:sz="0" w:space="0" w:color="auto"/>
        <w:right w:val="none" w:sz="0" w:space="0" w:color="auto"/>
      </w:divBdr>
      <w:divsChild>
        <w:div w:id="349574363">
          <w:marLeft w:val="0"/>
          <w:marRight w:val="0"/>
          <w:marTop w:val="0"/>
          <w:marBottom w:val="0"/>
          <w:divBdr>
            <w:top w:val="none" w:sz="0" w:space="0" w:color="auto"/>
            <w:left w:val="none" w:sz="0" w:space="0" w:color="auto"/>
            <w:bottom w:val="none" w:sz="0" w:space="0" w:color="auto"/>
            <w:right w:val="none" w:sz="0" w:space="0" w:color="auto"/>
          </w:divBdr>
        </w:div>
      </w:divsChild>
    </w:div>
    <w:div w:id="349593646">
      <w:marLeft w:val="0"/>
      <w:marRight w:val="0"/>
      <w:marTop w:val="0"/>
      <w:marBottom w:val="0"/>
      <w:divBdr>
        <w:top w:val="none" w:sz="0" w:space="0" w:color="auto"/>
        <w:left w:val="none" w:sz="0" w:space="0" w:color="auto"/>
        <w:bottom w:val="none" w:sz="0" w:space="0" w:color="auto"/>
        <w:right w:val="none" w:sz="0" w:space="0" w:color="auto"/>
      </w:divBdr>
    </w:div>
    <w:div w:id="349593647">
      <w:marLeft w:val="0"/>
      <w:marRight w:val="0"/>
      <w:marTop w:val="0"/>
      <w:marBottom w:val="0"/>
      <w:divBdr>
        <w:top w:val="none" w:sz="0" w:space="0" w:color="auto"/>
        <w:left w:val="none" w:sz="0" w:space="0" w:color="auto"/>
        <w:bottom w:val="none" w:sz="0" w:space="0" w:color="auto"/>
        <w:right w:val="none" w:sz="0" w:space="0" w:color="auto"/>
      </w:divBdr>
    </w:div>
    <w:div w:id="349593648">
      <w:marLeft w:val="0"/>
      <w:marRight w:val="0"/>
      <w:marTop w:val="0"/>
      <w:marBottom w:val="0"/>
      <w:divBdr>
        <w:top w:val="none" w:sz="0" w:space="0" w:color="auto"/>
        <w:left w:val="none" w:sz="0" w:space="0" w:color="auto"/>
        <w:bottom w:val="none" w:sz="0" w:space="0" w:color="auto"/>
        <w:right w:val="none" w:sz="0" w:space="0" w:color="auto"/>
      </w:divBdr>
    </w:div>
    <w:div w:id="349593651">
      <w:marLeft w:val="0"/>
      <w:marRight w:val="0"/>
      <w:marTop w:val="0"/>
      <w:marBottom w:val="0"/>
      <w:divBdr>
        <w:top w:val="none" w:sz="0" w:space="0" w:color="auto"/>
        <w:left w:val="none" w:sz="0" w:space="0" w:color="auto"/>
        <w:bottom w:val="none" w:sz="0" w:space="0" w:color="auto"/>
        <w:right w:val="none" w:sz="0" w:space="0" w:color="auto"/>
      </w:divBdr>
    </w:div>
    <w:div w:id="349593654">
      <w:marLeft w:val="0"/>
      <w:marRight w:val="0"/>
      <w:marTop w:val="0"/>
      <w:marBottom w:val="0"/>
      <w:divBdr>
        <w:top w:val="none" w:sz="0" w:space="0" w:color="auto"/>
        <w:left w:val="none" w:sz="0" w:space="0" w:color="auto"/>
        <w:bottom w:val="none" w:sz="0" w:space="0" w:color="auto"/>
        <w:right w:val="none" w:sz="0" w:space="0" w:color="auto"/>
      </w:divBdr>
      <w:divsChild>
        <w:div w:id="349576948">
          <w:marLeft w:val="0"/>
          <w:marRight w:val="0"/>
          <w:marTop w:val="0"/>
          <w:marBottom w:val="0"/>
          <w:divBdr>
            <w:top w:val="none" w:sz="0" w:space="0" w:color="auto"/>
            <w:left w:val="none" w:sz="0" w:space="0" w:color="auto"/>
            <w:bottom w:val="none" w:sz="0" w:space="0" w:color="auto"/>
            <w:right w:val="none" w:sz="0" w:space="0" w:color="auto"/>
          </w:divBdr>
        </w:div>
        <w:div w:id="349588777">
          <w:marLeft w:val="0"/>
          <w:marRight w:val="0"/>
          <w:marTop w:val="0"/>
          <w:marBottom w:val="0"/>
          <w:divBdr>
            <w:top w:val="none" w:sz="0" w:space="0" w:color="auto"/>
            <w:left w:val="none" w:sz="0" w:space="0" w:color="auto"/>
            <w:bottom w:val="none" w:sz="0" w:space="0" w:color="auto"/>
            <w:right w:val="none" w:sz="0" w:space="0" w:color="auto"/>
          </w:divBdr>
          <w:divsChild>
            <w:div w:id="349600178">
              <w:marLeft w:val="0"/>
              <w:marRight w:val="0"/>
              <w:marTop w:val="0"/>
              <w:marBottom w:val="0"/>
              <w:divBdr>
                <w:top w:val="none" w:sz="0" w:space="0" w:color="auto"/>
                <w:left w:val="none" w:sz="0" w:space="0" w:color="auto"/>
                <w:bottom w:val="none" w:sz="0" w:space="0" w:color="auto"/>
                <w:right w:val="none" w:sz="0" w:space="0" w:color="auto"/>
              </w:divBdr>
              <w:divsChild>
                <w:div w:id="3495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57">
      <w:marLeft w:val="0"/>
      <w:marRight w:val="0"/>
      <w:marTop w:val="0"/>
      <w:marBottom w:val="0"/>
      <w:divBdr>
        <w:top w:val="none" w:sz="0" w:space="0" w:color="auto"/>
        <w:left w:val="none" w:sz="0" w:space="0" w:color="auto"/>
        <w:bottom w:val="none" w:sz="0" w:space="0" w:color="auto"/>
        <w:right w:val="none" w:sz="0" w:space="0" w:color="auto"/>
      </w:divBdr>
    </w:div>
    <w:div w:id="349593659">
      <w:marLeft w:val="0"/>
      <w:marRight w:val="0"/>
      <w:marTop w:val="0"/>
      <w:marBottom w:val="0"/>
      <w:divBdr>
        <w:top w:val="none" w:sz="0" w:space="0" w:color="auto"/>
        <w:left w:val="none" w:sz="0" w:space="0" w:color="auto"/>
        <w:bottom w:val="none" w:sz="0" w:space="0" w:color="auto"/>
        <w:right w:val="none" w:sz="0" w:space="0" w:color="auto"/>
      </w:divBdr>
      <w:divsChild>
        <w:div w:id="349598060">
          <w:marLeft w:val="0"/>
          <w:marRight w:val="0"/>
          <w:marTop w:val="0"/>
          <w:marBottom w:val="0"/>
          <w:divBdr>
            <w:top w:val="none" w:sz="0" w:space="0" w:color="auto"/>
            <w:left w:val="none" w:sz="0" w:space="0" w:color="auto"/>
            <w:bottom w:val="none" w:sz="0" w:space="0" w:color="auto"/>
            <w:right w:val="none" w:sz="0" w:space="0" w:color="auto"/>
          </w:divBdr>
        </w:div>
      </w:divsChild>
    </w:div>
    <w:div w:id="349593663">
      <w:marLeft w:val="0"/>
      <w:marRight w:val="0"/>
      <w:marTop w:val="0"/>
      <w:marBottom w:val="0"/>
      <w:divBdr>
        <w:top w:val="none" w:sz="0" w:space="0" w:color="auto"/>
        <w:left w:val="none" w:sz="0" w:space="0" w:color="auto"/>
        <w:bottom w:val="none" w:sz="0" w:space="0" w:color="auto"/>
        <w:right w:val="none" w:sz="0" w:space="0" w:color="auto"/>
      </w:divBdr>
      <w:divsChild>
        <w:div w:id="349572905">
          <w:marLeft w:val="0"/>
          <w:marRight w:val="0"/>
          <w:marTop w:val="0"/>
          <w:marBottom w:val="0"/>
          <w:divBdr>
            <w:top w:val="none" w:sz="0" w:space="0" w:color="auto"/>
            <w:left w:val="none" w:sz="0" w:space="0" w:color="auto"/>
            <w:bottom w:val="none" w:sz="0" w:space="0" w:color="auto"/>
            <w:right w:val="none" w:sz="0" w:space="0" w:color="auto"/>
          </w:divBdr>
          <w:divsChild>
            <w:div w:id="3496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71">
      <w:marLeft w:val="0"/>
      <w:marRight w:val="0"/>
      <w:marTop w:val="0"/>
      <w:marBottom w:val="0"/>
      <w:divBdr>
        <w:top w:val="none" w:sz="0" w:space="0" w:color="auto"/>
        <w:left w:val="none" w:sz="0" w:space="0" w:color="auto"/>
        <w:bottom w:val="none" w:sz="0" w:space="0" w:color="auto"/>
        <w:right w:val="none" w:sz="0" w:space="0" w:color="auto"/>
      </w:divBdr>
    </w:div>
    <w:div w:id="349593674">
      <w:marLeft w:val="0"/>
      <w:marRight w:val="0"/>
      <w:marTop w:val="0"/>
      <w:marBottom w:val="0"/>
      <w:divBdr>
        <w:top w:val="none" w:sz="0" w:space="0" w:color="auto"/>
        <w:left w:val="none" w:sz="0" w:space="0" w:color="auto"/>
        <w:bottom w:val="none" w:sz="0" w:space="0" w:color="auto"/>
        <w:right w:val="none" w:sz="0" w:space="0" w:color="auto"/>
      </w:divBdr>
      <w:divsChild>
        <w:div w:id="349575007">
          <w:marLeft w:val="0"/>
          <w:marRight w:val="0"/>
          <w:marTop w:val="0"/>
          <w:marBottom w:val="0"/>
          <w:divBdr>
            <w:top w:val="none" w:sz="0" w:space="0" w:color="auto"/>
            <w:left w:val="none" w:sz="0" w:space="0" w:color="auto"/>
            <w:bottom w:val="none" w:sz="0" w:space="0" w:color="auto"/>
            <w:right w:val="none" w:sz="0" w:space="0" w:color="auto"/>
          </w:divBdr>
        </w:div>
        <w:div w:id="349593177">
          <w:marLeft w:val="0"/>
          <w:marRight w:val="0"/>
          <w:marTop w:val="0"/>
          <w:marBottom w:val="0"/>
          <w:divBdr>
            <w:top w:val="none" w:sz="0" w:space="0" w:color="auto"/>
            <w:left w:val="none" w:sz="0" w:space="0" w:color="auto"/>
            <w:bottom w:val="none" w:sz="0" w:space="0" w:color="auto"/>
            <w:right w:val="none" w:sz="0" w:space="0" w:color="auto"/>
          </w:divBdr>
        </w:div>
      </w:divsChild>
    </w:div>
    <w:div w:id="349593675">
      <w:marLeft w:val="0"/>
      <w:marRight w:val="0"/>
      <w:marTop w:val="0"/>
      <w:marBottom w:val="0"/>
      <w:divBdr>
        <w:top w:val="none" w:sz="0" w:space="0" w:color="auto"/>
        <w:left w:val="none" w:sz="0" w:space="0" w:color="auto"/>
        <w:bottom w:val="none" w:sz="0" w:space="0" w:color="auto"/>
        <w:right w:val="none" w:sz="0" w:space="0" w:color="auto"/>
      </w:divBdr>
    </w:div>
    <w:div w:id="349593676">
      <w:marLeft w:val="0"/>
      <w:marRight w:val="0"/>
      <w:marTop w:val="0"/>
      <w:marBottom w:val="0"/>
      <w:divBdr>
        <w:top w:val="none" w:sz="0" w:space="0" w:color="auto"/>
        <w:left w:val="none" w:sz="0" w:space="0" w:color="auto"/>
        <w:bottom w:val="none" w:sz="0" w:space="0" w:color="auto"/>
        <w:right w:val="none" w:sz="0" w:space="0" w:color="auto"/>
      </w:divBdr>
      <w:divsChild>
        <w:div w:id="349590951">
          <w:marLeft w:val="0"/>
          <w:marRight w:val="0"/>
          <w:marTop w:val="78"/>
          <w:marBottom w:val="235"/>
          <w:divBdr>
            <w:top w:val="none" w:sz="0" w:space="0" w:color="auto"/>
            <w:left w:val="none" w:sz="0" w:space="0" w:color="auto"/>
            <w:bottom w:val="none" w:sz="0" w:space="0" w:color="auto"/>
            <w:right w:val="none" w:sz="0" w:space="0" w:color="auto"/>
          </w:divBdr>
        </w:div>
        <w:div w:id="349596671">
          <w:marLeft w:val="0"/>
          <w:marRight w:val="0"/>
          <w:marTop w:val="110"/>
          <w:marBottom w:val="266"/>
          <w:divBdr>
            <w:top w:val="none" w:sz="0" w:space="0" w:color="auto"/>
            <w:left w:val="none" w:sz="0" w:space="0" w:color="auto"/>
            <w:bottom w:val="none" w:sz="0" w:space="0" w:color="auto"/>
            <w:right w:val="none" w:sz="0" w:space="0" w:color="auto"/>
          </w:divBdr>
        </w:div>
      </w:divsChild>
    </w:div>
    <w:div w:id="349593688">
      <w:marLeft w:val="0"/>
      <w:marRight w:val="0"/>
      <w:marTop w:val="0"/>
      <w:marBottom w:val="0"/>
      <w:divBdr>
        <w:top w:val="none" w:sz="0" w:space="0" w:color="auto"/>
        <w:left w:val="none" w:sz="0" w:space="0" w:color="auto"/>
        <w:bottom w:val="none" w:sz="0" w:space="0" w:color="auto"/>
        <w:right w:val="none" w:sz="0" w:space="0" w:color="auto"/>
      </w:divBdr>
    </w:div>
    <w:div w:id="349593692">
      <w:marLeft w:val="0"/>
      <w:marRight w:val="0"/>
      <w:marTop w:val="0"/>
      <w:marBottom w:val="0"/>
      <w:divBdr>
        <w:top w:val="none" w:sz="0" w:space="0" w:color="auto"/>
        <w:left w:val="none" w:sz="0" w:space="0" w:color="auto"/>
        <w:bottom w:val="none" w:sz="0" w:space="0" w:color="auto"/>
        <w:right w:val="none" w:sz="0" w:space="0" w:color="auto"/>
      </w:divBdr>
      <w:divsChild>
        <w:div w:id="349581674">
          <w:marLeft w:val="0"/>
          <w:marRight w:val="0"/>
          <w:marTop w:val="0"/>
          <w:marBottom w:val="0"/>
          <w:divBdr>
            <w:top w:val="none" w:sz="0" w:space="0" w:color="auto"/>
            <w:left w:val="none" w:sz="0" w:space="0" w:color="auto"/>
            <w:bottom w:val="none" w:sz="0" w:space="0" w:color="auto"/>
            <w:right w:val="none" w:sz="0" w:space="0" w:color="auto"/>
          </w:divBdr>
        </w:div>
        <w:div w:id="349586028">
          <w:marLeft w:val="0"/>
          <w:marRight w:val="0"/>
          <w:marTop w:val="0"/>
          <w:marBottom w:val="0"/>
          <w:divBdr>
            <w:top w:val="none" w:sz="0" w:space="0" w:color="auto"/>
            <w:left w:val="none" w:sz="0" w:space="0" w:color="auto"/>
            <w:bottom w:val="none" w:sz="0" w:space="0" w:color="auto"/>
            <w:right w:val="none" w:sz="0" w:space="0" w:color="auto"/>
          </w:divBdr>
        </w:div>
      </w:divsChild>
    </w:div>
    <w:div w:id="349593697">
      <w:marLeft w:val="0"/>
      <w:marRight w:val="0"/>
      <w:marTop w:val="0"/>
      <w:marBottom w:val="0"/>
      <w:divBdr>
        <w:top w:val="none" w:sz="0" w:space="0" w:color="auto"/>
        <w:left w:val="none" w:sz="0" w:space="0" w:color="auto"/>
        <w:bottom w:val="none" w:sz="0" w:space="0" w:color="auto"/>
        <w:right w:val="none" w:sz="0" w:space="0" w:color="auto"/>
      </w:divBdr>
      <w:divsChild>
        <w:div w:id="349587488">
          <w:marLeft w:val="0"/>
          <w:marRight w:val="0"/>
          <w:marTop w:val="0"/>
          <w:marBottom w:val="0"/>
          <w:divBdr>
            <w:top w:val="none" w:sz="0" w:space="0" w:color="auto"/>
            <w:left w:val="none" w:sz="0" w:space="0" w:color="auto"/>
            <w:bottom w:val="none" w:sz="0" w:space="0" w:color="auto"/>
            <w:right w:val="none" w:sz="0" w:space="0" w:color="auto"/>
          </w:divBdr>
        </w:div>
      </w:divsChild>
    </w:div>
    <w:div w:id="349593700">
      <w:marLeft w:val="0"/>
      <w:marRight w:val="0"/>
      <w:marTop w:val="0"/>
      <w:marBottom w:val="0"/>
      <w:divBdr>
        <w:top w:val="none" w:sz="0" w:space="0" w:color="auto"/>
        <w:left w:val="none" w:sz="0" w:space="0" w:color="auto"/>
        <w:bottom w:val="none" w:sz="0" w:space="0" w:color="auto"/>
        <w:right w:val="none" w:sz="0" w:space="0" w:color="auto"/>
      </w:divBdr>
      <w:divsChild>
        <w:div w:id="349583091">
          <w:marLeft w:val="0"/>
          <w:marRight w:val="0"/>
          <w:marTop w:val="0"/>
          <w:marBottom w:val="0"/>
          <w:divBdr>
            <w:top w:val="none" w:sz="0" w:space="0" w:color="auto"/>
            <w:left w:val="none" w:sz="0" w:space="0" w:color="auto"/>
            <w:bottom w:val="none" w:sz="0" w:space="0" w:color="auto"/>
            <w:right w:val="none" w:sz="0" w:space="0" w:color="auto"/>
          </w:divBdr>
        </w:div>
      </w:divsChild>
    </w:div>
    <w:div w:id="349593706">
      <w:marLeft w:val="0"/>
      <w:marRight w:val="0"/>
      <w:marTop w:val="0"/>
      <w:marBottom w:val="0"/>
      <w:divBdr>
        <w:top w:val="none" w:sz="0" w:space="0" w:color="auto"/>
        <w:left w:val="none" w:sz="0" w:space="0" w:color="auto"/>
        <w:bottom w:val="none" w:sz="0" w:space="0" w:color="auto"/>
        <w:right w:val="none" w:sz="0" w:space="0" w:color="auto"/>
      </w:divBdr>
      <w:divsChild>
        <w:div w:id="349574358">
          <w:marLeft w:val="0"/>
          <w:marRight w:val="0"/>
          <w:marTop w:val="0"/>
          <w:marBottom w:val="0"/>
          <w:divBdr>
            <w:top w:val="none" w:sz="0" w:space="0" w:color="auto"/>
            <w:left w:val="none" w:sz="0" w:space="0" w:color="auto"/>
            <w:bottom w:val="none" w:sz="0" w:space="0" w:color="auto"/>
            <w:right w:val="none" w:sz="0" w:space="0" w:color="auto"/>
          </w:divBdr>
        </w:div>
        <w:div w:id="349591188">
          <w:marLeft w:val="0"/>
          <w:marRight w:val="0"/>
          <w:marTop w:val="0"/>
          <w:marBottom w:val="0"/>
          <w:divBdr>
            <w:top w:val="none" w:sz="0" w:space="0" w:color="auto"/>
            <w:left w:val="none" w:sz="0" w:space="0" w:color="auto"/>
            <w:bottom w:val="none" w:sz="0" w:space="0" w:color="auto"/>
            <w:right w:val="none" w:sz="0" w:space="0" w:color="auto"/>
          </w:divBdr>
          <w:divsChild>
            <w:div w:id="349577323">
              <w:marLeft w:val="0"/>
              <w:marRight w:val="0"/>
              <w:marTop w:val="0"/>
              <w:marBottom w:val="0"/>
              <w:divBdr>
                <w:top w:val="none" w:sz="0" w:space="0" w:color="auto"/>
                <w:left w:val="none" w:sz="0" w:space="0" w:color="auto"/>
                <w:bottom w:val="none" w:sz="0" w:space="0" w:color="auto"/>
                <w:right w:val="none" w:sz="0" w:space="0" w:color="auto"/>
              </w:divBdr>
            </w:div>
          </w:divsChild>
        </w:div>
        <w:div w:id="349594810">
          <w:marLeft w:val="0"/>
          <w:marRight w:val="0"/>
          <w:marTop w:val="0"/>
          <w:marBottom w:val="0"/>
          <w:divBdr>
            <w:top w:val="none" w:sz="0" w:space="0" w:color="auto"/>
            <w:left w:val="none" w:sz="0" w:space="0" w:color="auto"/>
            <w:bottom w:val="none" w:sz="0" w:space="0" w:color="auto"/>
            <w:right w:val="none" w:sz="0" w:space="0" w:color="auto"/>
          </w:divBdr>
        </w:div>
      </w:divsChild>
    </w:div>
    <w:div w:id="349593716">
      <w:marLeft w:val="0"/>
      <w:marRight w:val="0"/>
      <w:marTop w:val="0"/>
      <w:marBottom w:val="0"/>
      <w:divBdr>
        <w:top w:val="none" w:sz="0" w:space="0" w:color="auto"/>
        <w:left w:val="none" w:sz="0" w:space="0" w:color="auto"/>
        <w:bottom w:val="none" w:sz="0" w:space="0" w:color="auto"/>
        <w:right w:val="none" w:sz="0" w:space="0" w:color="auto"/>
      </w:divBdr>
      <w:divsChild>
        <w:div w:id="349588370">
          <w:marLeft w:val="0"/>
          <w:marRight w:val="0"/>
          <w:marTop w:val="0"/>
          <w:marBottom w:val="0"/>
          <w:divBdr>
            <w:top w:val="none" w:sz="0" w:space="0" w:color="auto"/>
            <w:left w:val="none" w:sz="0" w:space="0" w:color="auto"/>
            <w:bottom w:val="none" w:sz="0" w:space="0" w:color="auto"/>
            <w:right w:val="none" w:sz="0" w:space="0" w:color="auto"/>
          </w:divBdr>
        </w:div>
      </w:divsChild>
    </w:div>
    <w:div w:id="349593717">
      <w:marLeft w:val="0"/>
      <w:marRight w:val="0"/>
      <w:marTop w:val="0"/>
      <w:marBottom w:val="0"/>
      <w:divBdr>
        <w:top w:val="none" w:sz="0" w:space="0" w:color="auto"/>
        <w:left w:val="none" w:sz="0" w:space="0" w:color="auto"/>
        <w:bottom w:val="none" w:sz="0" w:space="0" w:color="auto"/>
        <w:right w:val="none" w:sz="0" w:space="0" w:color="auto"/>
      </w:divBdr>
      <w:divsChild>
        <w:div w:id="349589489">
          <w:marLeft w:val="0"/>
          <w:marRight w:val="0"/>
          <w:marTop w:val="0"/>
          <w:marBottom w:val="0"/>
          <w:divBdr>
            <w:top w:val="none" w:sz="0" w:space="0" w:color="auto"/>
            <w:left w:val="none" w:sz="0" w:space="0" w:color="auto"/>
            <w:bottom w:val="none" w:sz="0" w:space="0" w:color="auto"/>
            <w:right w:val="none" w:sz="0" w:space="0" w:color="auto"/>
          </w:divBdr>
          <w:divsChild>
            <w:div w:id="349600248">
              <w:marLeft w:val="0"/>
              <w:marRight w:val="0"/>
              <w:marTop w:val="0"/>
              <w:marBottom w:val="0"/>
              <w:divBdr>
                <w:top w:val="none" w:sz="0" w:space="0" w:color="auto"/>
                <w:left w:val="none" w:sz="0" w:space="0" w:color="auto"/>
                <w:bottom w:val="none" w:sz="0" w:space="0" w:color="auto"/>
                <w:right w:val="none" w:sz="0" w:space="0" w:color="auto"/>
              </w:divBdr>
            </w:div>
            <w:div w:id="34960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20">
      <w:marLeft w:val="0"/>
      <w:marRight w:val="0"/>
      <w:marTop w:val="0"/>
      <w:marBottom w:val="0"/>
      <w:divBdr>
        <w:top w:val="none" w:sz="0" w:space="0" w:color="auto"/>
        <w:left w:val="none" w:sz="0" w:space="0" w:color="auto"/>
        <w:bottom w:val="none" w:sz="0" w:space="0" w:color="auto"/>
        <w:right w:val="none" w:sz="0" w:space="0" w:color="auto"/>
      </w:divBdr>
    </w:div>
    <w:div w:id="349593721">
      <w:marLeft w:val="0"/>
      <w:marRight w:val="0"/>
      <w:marTop w:val="0"/>
      <w:marBottom w:val="0"/>
      <w:divBdr>
        <w:top w:val="none" w:sz="0" w:space="0" w:color="auto"/>
        <w:left w:val="none" w:sz="0" w:space="0" w:color="auto"/>
        <w:bottom w:val="none" w:sz="0" w:space="0" w:color="auto"/>
        <w:right w:val="none" w:sz="0" w:space="0" w:color="auto"/>
      </w:divBdr>
    </w:div>
    <w:div w:id="349593732">
      <w:marLeft w:val="0"/>
      <w:marRight w:val="0"/>
      <w:marTop w:val="0"/>
      <w:marBottom w:val="0"/>
      <w:divBdr>
        <w:top w:val="none" w:sz="0" w:space="0" w:color="auto"/>
        <w:left w:val="none" w:sz="0" w:space="0" w:color="auto"/>
        <w:bottom w:val="none" w:sz="0" w:space="0" w:color="auto"/>
        <w:right w:val="none" w:sz="0" w:space="0" w:color="auto"/>
      </w:divBdr>
    </w:div>
    <w:div w:id="349593733">
      <w:marLeft w:val="0"/>
      <w:marRight w:val="0"/>
      <w:marTop w:val="0"/>
      <w:marBottom w:val="0"/>
      <w:divBdr>
        <w:top w:val="none" w:sz="0" w:space="0" w:color="auto"/>
        <w:left w:val="none" w:sz="0" w:space="0" w:color="auto"/>
        <w:bottom w:val="none" w:sz="0" w:space="0" w:color="auto"/>
        <w:right w:val="none" w:sz="0" w:space="0" w:color="auto"/>
      </w:divBdr>
      <w:divsChild>
        <w:div w:id="349595649">
          <w:marLeft w:val="0"/>
          <w:marRight w:val="0"/>
          <w:marTop w:val="0"/>
          <w:marBottom w:val="0"/>
          <w:divBdr>
            <w:top w:val="none" w:sz="0" w:space="0" w:color="auto"/>
            <w:left w:val="none" w:sz="0" w:space="0" w:color="auto"/>
            <w:bottom w:val="none" w:sz="0" w:space="0" w:color="auto"/>
            <w:right w:val="none" w:sz="0" w:space="0" w:color="auto"/>
          </w:divBdr>
          <w:divsChild>
            <w:div w:id="349594157">
              <w:marLeft w:val="0"/>
              <w:marRight w:val="0"/>
              <w:marTop w:val="0"/>
              <w:marBottom w:val="0"/>
              <w:divBdr>
                <w:top w:val="none" w:sz="0" w:space="0" w:color="auto"/>
                <w:left w:val="none" w:sz="0" w:space="0" w:color="auto"/>
                <w:bottom w:val="none" w:sz="0" w:space="0" w:color="auto"/>
                <w:right w:val="none" w:sz="0" w:space="0" w:color="auto"/>
              </w:divBdr>
            </w:div>
          </w:divsChild>
        </w:div>
        <w:div w:id="349599292">
          <w:marLeft w:val="0"/>
          <w:marRight w:val="0"/>
          <w:marTop w:val="0"/>
          <w:marBottom w:val="0"/>
          <w:divBdr>
            <w:top w:val="none" w:sz="0" w:space="0" w:color="auto"/>
            <w:left w:val="none" w:sz="0" w:space="0" w:color="auto"/>
            <w:bottom w:val="none" w:sz="0" w:space="0" w:color="auto"/>
            <w:right w:val="none" w:sz="0" w:space="0" w:color="auto"/>
          </w:divBdr>
          <w:divsChild>
            <w:div w:id="349602294">
              <w:marLeft w:val="0"/>
              <w:marRight w:val="0"/>
              <w:marTop w:val="0"/>
              <w:marBottom w:val="0"/>
              <w:divBdr>
                <w:top w:val="none" w:sz="0" w:space="0" w:color="auto"/>
                <w:left w:val="none" w:sz="0" w:space="0" w:color="auto"/>
                <w:bottom w:val="none" w:sz="0" w:space="0" w:color="auto"/>
                <w:right w:val="none" w:sz="0" w:space="0" w:color="auto"/>
              </w:divBdr>
              <w:divsChild>
                <w:div w:id="34960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736">
      <w:marLeft w:val="0"/>
      <w:marRight w:val="0"/>
      <w:marTop w:val="0"/>
      <w:marBottom w:val="0"/>
      <w:divBdr>
        <w:top w:val="none" w:sz="0" w:space="0" w:color="auto"/>
        <w:left w:val="none" w:sz="0" w:space="0" w:color="auto"/>
        <w:bottom w:val="none" w:sz="0" w:space="0" w:color="auto"/>
        <w:right w:val="none" w:sz="0" w:space="0" w:color="auto"/>
      </w:divBdr>
      <w:divsChild>
        <w:div w:id="349586094">
          <w:marLeft w:val="0"/>
          <w:marRight w:val="0"/>
          <w:marTop w:val="0"/>
          <w:marBottom w:val="0"/>
          <w:divBdr>
            <w:top w:val="none" w:sz="0" w:space="0" w:color="auto"/>
            <w:left w:val="none" w:sz="0" w:space="0" w:color="auto"/>
            <w:bottom w:val="none" w:sz="0" w:space="0" w:color="auto"/>
            <w:right w:val="none" w:sz="0" w:space="0" w:color="auto"/>
          </w:divBdr>
        </w:div>
      </w:divsChild>
    </w:div>
    <w:div w:id="349593738">
      <w:marLeft w:val="0"/>
      <w:marRight w:val="0"/>
      <w:marTop w:val="0"/>
      <w:marBottom w:val="0"/>
      <w:divBdr>
        <w:top w:val="none" w:sz="0" w:space="0" w:color="auto"/>
        <w:left w:val="none" w:sz="0" w:space="0" w:color="auto"/>
        <w:bottom w:val="none" w:sz="0" w:space="0" w:color="auto"/>
        <w:right w:val="none" w:sz="0" w:space="0" w:color="auto"/>
      </w:divBdr>
      <w:divsChild>
        <w:div w:id="349579845">
          <w:marLeft w:val="0"/>
          <w:marRight w:val="0"/>
          <w:marTop w:val="0"/>
          <w:marBottom w:val="0"/>
          <w:divBdr>
            <w:top w:val="none" w:sz="0" w:space="0" w:color="auto"/>
            <w:left w:val="none" w:sz="0" w:space="0" w:color="auto"/>
            <w:bottom w:val="none" w:sz="0" w:space="0" w:color="auto"/>
            <w:right w:val="none" w:sz="0" w:space="0" w:color="auto"/>
          </w:divBdr>
        </w:div>
        <w:div w:id="349580678">
          <w:marLeft w:val="0"/>
          <w:marRight w:val="0"/>
          <w:marTop w:val="0"/>
          <w:marBottom w:val="0"/>
          <w:divBdr>
            <w:top w:val="none" w:sz="0" w:space="0" w:color="auto"/>
            <w:left w:val="none" w:sz="0" w:space="0" w:color="auto"/>
            <w:bottom w:val="none" w:sz="0" w:space="0" w:color="auto"/>
            <w:right w:val="none" w:sz="0" w:space="0" w:color="auto"/>
          </w:divBdr>
        </w:div>
      </w:divsChild>
    </w:div>
    <w:div w:id="349593745">
      <w:marLeft w:val="0"/>
      <w:marRight w:val="0"/>
      <w:marTop w:val="0"/>
      <w:marBottom w:val="0"/>
      <w:divBdr>
        <w:top w:val="none" w:sz="0" w:space="0" w:color="auto"/>
        <w:left w:val="none" w:sz="0" w:space="0" w:color="auto"/>
        <w:bottom w:val="none" w:sz="0" w:space="0" w:color="auto"/>
        <w:right w:val="none" w:sz="0" w:space="0" w:color="auto"/>
      </w:divBdr>
      <w:divsChild>
        <w:div w:id="349594342">
          <w:marLeft w:val="0"/>
          <w:marRight w:val="0"/>
          <w:marTop w:val="0"/>
          <w:marBottom w:val="0"/>
          <w:divBdr>
            <w:top w:val="none" w:sz="0" w:space="0" w:color="auto"/>
            <w:left w:val="none" w:sz="0" w:space="0" w:color="auto"/>
            <w:bottom w:val="none" w:sz="0" w:space="0" w:color="auto"/>
            <w:right w:val="none" w:sz="0" w:space="0" w:color="auto"/>
          </w:divBdr>
        </w:div>
        <w:div w:id="349599190">
          <w:marLeft w:val="0"/>
          <w:marRight w:val="0"/>
          <w:marTop w:val="0"/>
          <w:marBottom w:val="0"/>
          <w:divBdr>
            <w:top w:val="none" w:sz="0" w:space="0" w:color="auto"/>
            <w:left w:val="none" w:sz="0" w:space="0" w:color="auto"/>
            <w:bottom w:val="none" w:sz="0" w:space="0" w:color="auto"/>
            <w:right w:val="none" w:sz="0" w:space="0" w:color="auto"/>
          </w:divBdr>
        </w:div>
      </w:divsChild>
    </w:div>
    <w:div w:id="349593748">
      <w:marLeft w:val="0"/>
      <w:marRight w:val="0"/>
      <w:marTop w:val="0"/>
      <w:marBottom w:val="0"/>
      <w:divBdr>
        <w:top w:val="none" w:sz="0" w:space="0" w:color="auto"/>
        <w:left w:val="none" w:sz="0" w:space="0" w:color="auto"/>
        <w:bottom w:val="none" w:sz="0" w:space="0" w:color="auto"/>
        <w:right w:val="none" w:sz="0" w:space="0" w:color="auto"/>
      </w:divBdr>
      <w:divsChild>
        <w:div w:id="349585301">
          <w:marLeft w:val="0"/>
          <w:marRight w:val="0"/>
          <w:marTop w:val="0"/>
          <w:marBottom w:val="0"/>
          <w:divBdr>
            <w:top w:val="none" w:sz="0" w:space="0" w:color="auto"/>
            <w:left w:val="none" w:sz="0" w:space="0" w:color="auto"/>
            <w:bottom w:val="none" w:sz="0" w:space="0" w:color="auto"/>
            <w:right w:val="none" w:sz="0" w:space="0" w:color="auto"/>
          </w:divBdr>
        </w:div>
      </w:divsChild>
    </w:div>
    <w:div w:id="349593749">
      <w:marLeft w:val="0"/>
      <w:marRight w:val="0"/>
      <w:marTop w:val="0"/>
      <w:marBottom w:val="0"/>
      <w:divBdr>
        <w:top w:val="none" w:sz="0" w:space="0" w:color="auto"/>
        <w:left w:val="none" w:sz="0" w:space="0" w:color="auto"/>
        <w:bottom w:val="none" w:sz="0" w:space="0" w:color="auto"/>
        <w:right w:val="none" w:sz="0" w:space="0" w:color="auto"/>
      </w:divBdr>
      <w:divsChild>
        <w:div w:id="349592887">
          <w:marLeft w:val="0"/>
          <w:marRight w:val="0"/>
          <w:marTop w:val="0"/>
          <w:marBottom w:val="0"/>
          <w:divBdr>
            <w:top w:val="none" w:sz="0" w:space="0" w:color="auto"/>
            <w:left w:val="none" w:sz="0" w:space="0" w:color="auto"/>
            <w:bottom w:val="none" w:sz="0" w:space="0" w:color="auto"/>
            <w:right w:val="none" w:sz="0" w:space="0" w:color="auto"/>
          </w:divBdr>
        </w:div>
      </w:divsChild>
    </w:div>
    <w:div w:id="349593750">
      <w:marLeft w:val="0"/>
      <w:marRight w:val="0"/>
      <w:marTop w:val="0"/>
      <w:marBottom w:val="0"/>
      <w:divBdr>
        <w:top w:val="none" w:sz="0" w:space="0" w:color="auto"/>
        <w:left w:val="none" w:sz="0" w:space="0" w:color="auto"/>
        <w:bottom w:val="none" w:sz="0" w:space="0" w:color="auto"/>
        <w:right w:val="none" w:sz="0" w:space="0" w:color="auto"/>
      </w:divBdr>
      <w:divsChild>
        <w:div w:id="349587143">
          <w:marLeft w:val="0"/>
          <w:marRight w:val="0"/>
          <w:marTop w:val="0"/>
          <w:marBottom w:val="0"/>
          <w:divBdr>
            <w:top w:val="none" w:sz="0" w:space="0" w:color="auto"/>
            <w:left w:val="none" w:sz="0" w:space="0" w:color="auto"/>
            <w:bottom w:val="none" w:sz="0" w:space="0" w:color="auto"/>
            <w:right w:val="none" w:sz="0" w:space="0" w:color="auto"/>
          </w:divBdr>
        </w:div>
      </w:divsChild>
    </w:div>
    <w:div w:id="349593752">
      <w:marLeft w:val="0"/>
      <w:marRight w:val="0"/>
      <w:marTop w:val="0"/>
      <w:marBottom w:val="0"/>
      <w:divBdr>
        <w:top w:val="none" w:sz="0" w:space="0" w:color="auto"/>
        <w:left w:val="none" w:sz="0" w:space="0" w:color="auto"/>
        <w:bottom w:val="none" w:sz="0" w:space="0" w:color="auto"/>
        <w:right w:val="none" w:sz="0" w:space="0" w:color="auto"/>
      </w:divBdr>
      <w:divsChild>
        <w:div w:id="349590598">
          <w:marLeft w:val="0"/>
          <w:marRight w:val="0"/>
          <w:marTop w:val="0"/>
          <w:marBottom w:val="0"/>
          <w:divBdr>
            <w:top w:val="none" w:sz="0" w:space="0" w:color="auto"/>
            <w:left w:val="none" w:sz="0" w:space="0" w:color="auto"/>
            <w:bottom w:val="none" w:sz="0" w:space="0" w:color="auto"/>
            <w:right w:val="none" w:sz="0" w:space="0" w:color="auto"/>
          </w:divBdr>
        </w:div>
      </w:divsChild>
    </w:div>
    <w:div w:id="349593754">
      <w:marLeft w:val="0"/>
      <w:marRight w:val="0"/>
      <w:marTop w:val="0"/>
      <w:marBottom w:val="0"/>
      <w:divBdr>
        <w:top w:val="none" w:sz="0" w:space="0" w:color="auto"/>
        <w:left w:val="none" w:sz="0" w:space="0" w:color="auto"/>
        <w:bottom w:val="none" w:sz="0" w:space="0" w:color="auto"/>
        <w:right w:val="none" w:sz="0" w:space="0" w:color="auto"/>
      </w:divBdr>
    </w:div>
    <w:div w:id="349593758">
      <w:marLeft w:val="0"/>
      <w:marRight w:val="0"/>
      <w:marTop w:val="0"/>
      <w:marBottom w:val="0"/>
      <w:divBdr>
        <w:top w:val="none" w:sz="0" w:space="0" w:color="auto"/>
        <w:left w:val="none" w:sz="0" w:space="0" w:color="auto"/>
        <w:bottom w:val="none" w:sz="0" w:space="0" w:color="auto"/>
        <w:right w:val="none" w:sz="0" w:space="0" w:color="auto"/>
      </w:divBdr>
      <w:divsChild>
        <w:div w:id="349576289">
          <w:marLeft w:val="0"/>
          <w:marRight w:val="0"/>
          <w:marTop w:val="91"/>
          <w:marBottom w:val="221"/>
          <w:divBdr>
            <w:top w:val="none" w:sz="0" w:space="0" w:color="auto"/>
            <w:left w:val="none" w:sz="0" w:space="0" w:color="auto"/>
            <w:bottom w:val="none" w:sz="0" w:space="0" w:color="auto"/>
            <w:right w:val="none" w:sz="0" w:space="0" w:color="auto"/>
          </w:divBdr>
        </w:div>
        <w:div w:id="349594719">
          <w:marLeft w:val="0"/>
          <w:marRight w:val="0"/>
          <w:marTop w:val="65"/>
          <w:marBottom w:val="195"/>
          <w:divBdr>
            <w:top w:val="none" w:sz="0" w:space="0" w:color="auto"/>
            <w:left w:val="none" w:sz="0" w:space="0" w:color="auto"/>
            <w:bottom w:val="none" w:sz="0" w:space="0" w:color="auto"/>
            <w:right w:val="none" w:sz="0" w:space="0" w:color="auto"/>
          </w:divBdr>
        </w:div>
      </w:divsChild>
    </w:div>
    <w:div w:id="349593767">
      <w:marLeft w:val="0"/>
      <w:marRight w:val="0"/>
      <w:marTop w:val="0"/>
      <w:marBottom w:val="0"/>
      <w:divBdr>
        <w:top w:val="none" w:sz="0" w:space="0" w:color="auto"/>
        <w:left w:val="none" w:sz="0" w:space="0" w:color="auto"/>
        <w:bottom w:val="none" w:sz="0" w:space="0" w:color="auto"/>
        <w:right w:val="none" w:sz="0" w:space="0" w:color="auto"/>
      </w:divBdr>
      <w:divsChild>
        <w:div w:id="349581789">
          <w:marLeft w:val="0"/>
          <w:marRight w:val="0"/>
          <w:marTop w:val="0"/>
          <w:marBottom w:val="0"/>
          <w:divBdr>
            <w:top w:val="none" w:sz="0" w:space="0" w:color="auto"/>
            <w:left w:val="none" w:sz="0" w:space="0" w:color="auto"/>
            <w:bottom w:val="none" w:sz="0" w:space="0" w:color="auto"/>
            <w:right w:val="none" w:sz="0" w:space="0" w:color="auto"/>
          </w:divBdr>
        </w:div>
      </w:divsChild>
    </w:div>
    <w:div w:id="349593779">
      <w:marLeft w:val="0"/>
      <w:marRight w:val="0"/>
      <w:marTop w:val="0"/>
      <w:marBottom w:val="0"/>
      <w:divBdr>
        <w:top w:val="none" w:sz="0" w:space="0" w:color="auto"/>
        <w:left w:val="none" w:sz="0" w:space="0" w:color="auto"/>
        <w:bottom w:val="none" w:sz="0" w:space="0" w:color="auto"/>
        <w:right w:val="none" w:sz="0" w:space="0" w:color="auto"/>
      </w:divBdr>
      <w:divsChild>
        <w:div w:id="349572530">
          <w:marLeft w:val="0"/>
          <w:marRight w:val="0"/>
          <w:marTop w:val="0"/>
          <w:marBottom w:val="0"/>
          <w:divBdr>
            <w:top w:val="none" w:sz="0" w:space="0" w:color="auto"/>
            <w:left w:val="none" w:sz="0" w:space="0" w:color="auto"/>
            <w:bottom w:val="none" w:sz="0" w:space="0" w:color="auto"/>
            <w:right w:val="none" w:sz="0" w:space="0" w:color="auto"/>
          </w:divBdr>
        </w:div>
      </w:divsChild>
    </w:div>
    <w:div w:id="349593791">
      <w:marLeft w:val="0"/>
      <w:marRight w:val="0"/>
      <w:marTop w:val="0"/>
      <w:marBottom w:val="0"/>
      <w:divBdr>
        <w:top w:val="none" w:sz="0" w:space="0" w:color="auto"/>
        <w:left w:val="none" w:sz="0" w:space="0" w:color="auto"/>
        <w:bottom w:val="none" w:sz="0" w:space="0" w:color="auto"/>
        <w:right w:val="none" w:sz="0" w:space="0" w:color="auto"/>
      </w:divBdr>
      <w:divsChild>
        <w:div w:id="349579542">
          <w:marLeft w:val="0"/>
          <w:marRight w:val="0"/>
          <w:marTop w:val="0"/>
          <w:marBottom w:val="0"/>
          <w:divBdr>
            <w:top w:val="none" w:sz="0" w:space="0" w:color="auto"/>
            <w:left w:val="none" w:sz="0" w:space="0" w:color="auto"/>
            <w:bottom w:val="none" w:sz="0" w:space="0" w:color="auto"/>
            <w:right w:val="none" w:sz="0" w:space="0" w:color="auto"/>
          </w:divBdr>
        </w:div>
        <w:div w:id="349579935">
          <w:marLeft w:val="0"/>
          <w:marRight w:val="0"/>
          <w:marTop w:val="0"/>
          <w:marBottom w:val="0"/>
          <w:divBdr>
            <w:top w:val="none" w:sz="0" w:space="0" w:color="auto"/>
            <w:left w:val="none" w:sz="0" w:space="0" w:color="auto"/>
            <w:bottom w:val="none" w:sz="0" w:space="0" w:color="auto"/>
            <w:right w:val="none" w:sz="0" w:space="0" w:color="auto"/>
          </w:divBdr>
        </w:div>
        <w:div w:id="349585485">
          <w:marLeft w:val="0"/>
          <w:marRight w:val="0"/>
          <w:marTop w:val="0"/>
          <w:marBottom w:val="0"/>
          <w:divBdr>
            <w:top w:val="none" w:sz="0" w:space="0" w:color="auto"/>
            <w:left w:val="none" w:sz="0" w:space="0" w:color="auto"/>
            <w:bottom w:val="none" w:sz="0" w:space="0" w:color="auto"/>
            <w:right w:val="none" w:sz="0" w:space="0" w:color="auto"/>
          </w:divBdr>
          <w:divsChild>
            <w:div w:id="3495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793">
      <w:marLeft w:val="0"/>
      <w:marRight w:val="0"/>
      <w:marTop w:val="0"/>
      <w:marBottom w:val="0"/>
      <w:divBdr>
        <w:top w:val="none" w:sz="0" w:space="0" w:color="auto"/>
        <w:left w:val="none" w:sz="0" w:space="0" w:color="auto"/>
        <w:bottom w:val="none" w:sz="0" w:space="0" w:color="auto"/>
        <w:right w:val="none" w:sz="0" w:space="0" w:color="auto"/>
      </w:divBdr>
    </w:div>
    <w:div w:id="349593794">
      <w:marLeft w:val="0"/>
      <w:marRight w:val="0"/>
      <w:marTop w:val="0"/>
      <w:marBottom w:val="0"/>
      <w:divBdr>
        <w:top w:val="none" w:sz="0" w:space="0" w:color="auto"/>
        <w:left w:val="none" w:sz="0" w:space="0" w:color="auto"/>
        <w:bottom w:val="none" w:sz="0" w:space="0" w:color="auto"/>
        <w:right w:val="none" w:sz="0" w:space="0" w:color="auto"/>
      </w:divBdr>
    </w:div>
    <w:div w:id="349593796">
      <w:marLeft w:val="0"/>
      <w:marRight w:val="0"/>
      <w:marTop w:val="0"/>
      <w:marBottom w:val="0"/>
      <w:divBdr>
        <w:top w:val="none" w:sz="0" w:space="0" w:color="auto"/>
        <w:left w:val="none" w:sz="0" w:space="0" w:color="auto"/>
        <w:bottom w:val="none" w:sz="0" w:space="0" w:color="auto"/>
        <w:right w:val="none" w:sz="0" w:space="0" w:color="auto"/>
      </w:divBdr>
      <w:divsChild>
        <w:div w:id="349598135">
          <w:marLeft w:val="0"/>
          <w:marRight w:val="0"/>
          <w:marTop w:val="0"/>
          <w:marBottom w:val="0"/>
          <w:divBdr>
            <w:top w:val="none" w:sz="0" w:space="0" w:color="auto"/>
            <w:left w:val="none" w:sz="0" w:space="0" w:color="auto"/>
            <w:bottom w:val="none" w:sz="0" w:space="0" w:color="auto"/>
            <w:right w:val="none" w:sz="0" w:space="0" w:color="auto"/>
          </w:divBdr>
        </w:div>
      </w:divsChild>
    </w:div>
    <w:div w:id="349593804">
      <w:marLeft w:val="0"/>
      <w:marRight w:val="0"/>
      <w:marTop w:val="0"/>
      <w:marBottom w:val="0"/>
      <w:divBdr>
        <w:top w:val="none" w:sz="0" w:space="0" w:color="auto"/>
        <w:left w:val="none" w:sz="0" w:space="0" w:color="auto"/>
        <w:bottom w:val="none" w:sz="0" w:space="0" w:color="auto"/>
        <w:right w:val="none" w:sz="0" w:space="0" w:color="auto"/>
      </w:divBdr>
      <w:divsChild>
        <w:div w:id="349573729">
          <w:marLeft w:val="0"/>
          <w:marRight w:val="0"/>
          <w:marTop w:val="0"/>
          <w:marBottom w:val="0"/>
          <w:divBdr>
            <w:top w:val="none" w:sz="0" w:space="0" w:color="auto"/>
            <w:left w:val="none" w:sz="0" w:space="0" w:color="auto"/>
            <w:bottom w:val="none" w:sz="0" w:space="0" w:color="auto"/>
            <w:right w:val="none" w:sz="0" w:space="0" w:color="auto"/>
          </w:divBdr>
        </w:div>
      </w:divsChild>
    </w:div>
    <w:div w:id="349593811">
      <w:marLeft w:val="0"/>
      <w:marRight w:val="0"/>
      <w:marTop w:val="0"/>
      <w:marBottom w:val="0"/>
      <w:divBdr>
        <w:top w:val="none" w:sz="0" w:space="0" w:color="auto"/>
        <w:left w:val="none" w:sz="0" w:space="0" w:color="auto"/>
        <w:bottom w:val="none" w:sz="0" w:space="0" w:color="auto"/>
        <w:right w:val="none" w:sz="0" w:space="0" w:color="auto"/>
      </w:divBdr>
      <w:divsChild>
        <w:div w:id="349571542">
          <w:marLeft w:val="0"/>
          <w:marRight w:val="0"/>
          <w:marTop w:val="0"/>
          <w:marBottom w:val="0"/>
          <w:divBdr>
            <w:top w:val="none" w:sz="0" w:space="0" w:color="auto"/>
            <w:left w:val="none" w:sz="0" w:space="0" w:color="auto"/>
            <w:bottom w:val="none" w:sz="0" w:space="0" w:color="auto"/>
            <w:right w:val="none" w:sz="0" w:space="0" w:color="auto"/>
          </w:divBdr>
          <w:divsChild>
            <w:div w:id="349572260">
              <w:marLeft w:val="0"/>
              <w:marRight w:val="0"/>
              <w:marTop w:val="0"/>
              <w:marBottom w:val="0"/>
              <w:divBdr>
                <w:top w:val="none" w:sz="0" w:space="0" w:color="auto"/>
                <w:left w:val="none" w:sz="0" w:space="0" w:color="auto"/>
                <w:bottom w:val="none" w:sz="0" w:space="0" w:color="auto"/>
                <w:right w:val="none" w:sz="0" w:space="0" w:color="auto"/>
              </w:divBdr>
            </w:div>
            <w:div w:id="349578059">
              <w:marLeft w:val="0"/>
              <w:marRight w:val="0"/>
              <w:marTop w:val="0"/>
              <w:marBottom w:val="0"/>
              <w:divBdr>
                <w:top w:val="none" w:sz="0" w:space="0" w:color="auto"/>
                <w:left w:val="none" w:sz="0" w:space="0" w:color="auto"/>
                <w:bottom w:val="none" w:sz="0" w:space="0" w:color="auto"/>
                <w:right w:val="none" w:sz="0" w:space="0" w:color="auto"/>
              </w:divBdr>
              <w:divsChild>
                <w:div w:id="349571108">
                  <w:marLeft w:val="0"/>
                  <w:marRight w:val="0"/>
                  <w:marTop w:val="0"/>
                  <w:marBottom w:val="125"/>
                  <w:divBdr>
                    <w:top w:val="none" w:sz="0" w:space="0" w:color="auto"/>
                    <w:left w:val="none" w:sz="0" w:space="0" w:color="auto"/>
                    <w:bottom w:val="none" w:sz="0" w:space="0" w:color="auto"/>
                    <w:right w:val="none" w:sz="0" w:space="0" w:color="auto"/>
                  </w:divBdr>
                  <w:divsChild>
                    <w:div w:id="349594762">
                      <w:marLeft w:val="0"/>
                      <w:marRight w:val="0"/>
                      <w:marTop w:val="0"/>
                      <w:marBottom w:val="125"/>
                      <w:divBdr>
                        <w:top w:val="none" w:sz="0" w:space="0" w:color="auto"/>
                        <w:left w:val="none" w:sz="0" w:space="0" w:color="auto"/>
                        <w:bottom w:val="none" w:sz="0" w:space="0" w:color="auto"/>
                        <w:right w:val="none" w:sz="0" w:space="0" w:color="auto"/>
                      </w:divBdr>
                    </w:div>
                  </w:divsChild>
                </w:div>
                <w:div w:id="349591483">
                  <w:marLeft w:val="0"/>
                  <w:marRight w:val="0"/>
                  <w:marTop w:val="0"/>
                  <w:marBottom w:val="125"/>
                  <w:divBdr>
                    <w:top w:val="none" w:sz="0" w:space="0" w:color="auto"/>
                    <w:left w:val="none" w:sz="0" w:space="0" w:color="auto"/>
                    <w:bottom w:val="none" w:sz="0" w:space="0" w:color="auto"/>
                    <w:right w:val="none" w:sz="0" w:space="0" w:color="auto"/>
                  </w:divBdr>
                  <w:divsChild>
                    <w:div w:id="349576208">
                      <w:marLeft w:val="0"/>
                      <w:marRight w:val="0"/>
                      <w:marTop w:val="0"/>
                      <w:marBottom w:val="125"/>
                      <w:divBdr>
                        <w:top w:val="none" w:sz="0" w:space="0" w:color="auto"/>
                        <w:left w:val="none" w:sz="0" w:space="0" w:color="auto"/>
                        <w:bottom w:val="none" w:sz="0" w:space="0" w:color="auto"/>
                        <w:right w:val="none" w:sz="0" w:space="0" w:color="auto"/>
                      </w:divBdr>
                    </w:div>
                  </w:divsChild>
                </w:div>
                <w:div w:id="349600417">
                  <w:marLeft w:val="0"/>
                  <w:marRight w:val="0"/>
                  <w:marTop w:val="0"/>
                  <w:marBottom w:val="125"/>
                  <w:divBdr>
                    <w:top w:val="none" w:sz="0" w:space="0" w:color="auto"/>
                    <w:left w:val="none" w:sz="0" w:space="0" w:color="auto"/>
                    <w:bottom w:val="none" w:sz="0" w:space="0" w:color="auto"/>
                    <w:right w:val="none" w:sz="0" w:space="0" w:color="auto"/>
                  </w:divBdr>
                  <w:divsChild>
                    <w:div w:id="34957971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93812">
      <w:marLeft w:val="0"/>
      <w:marRight w:val="0"/>
      <w:marTop w:val="0"/>
      <w:marBottom w:val="0"/>
      <w:divBdr>
        <w:top w:val="none" w:sz="0" w:space="0" w:color="auto"/>
        <w:left w:val="none" w:sz="0" w:space="0" w:color="auto"/>
        <w:bottom w:val="none" w:sz="0" w:space="0" w:color="auto"/>
        <w:right w:val="none" w:sz="0" w:space="0" w:color="auto"/>
      </w:divBdr>
      <w:divsChild>
        <w:div w:id="349586594">
          <w:marLeft w:val="0"/>
          <w:marRight w:val="0"/>
          <w:marTop w:val="0"/>
          <w:marBottom w:val="0"/>
          <w:divBdr>
            <w:top w:val="none" w:sz="0" w:space="0" w:color="auto"/>
            <w:left w:val="none" w:sz="0" w:space="0" w:color="auto"/>
            <w:bottom w:val="none" w:sz="0" w:space="0" w:color="auto"/>
            <w:right w:val="none" w:sz="0" w:space="0" w:color="auto"/>
          </w:divBdr>
          <w:divsChild>
            <w:div w:id="3495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14">
      <w:marLeft w:val="0"/>
      <w:marRight w:val="0"/>
      <w:marTop w:val="0"/>
      <w:marBottom w:val="0"/>
      <w:divBdr>
        <w:top w:val="none" w:sz="0" w:space="0" w:color="auto"/>
        <w:left w:val="none" w:sz="0" w:space="0" w:color="auto"/>
        <w:bottom w:val="none" w:sz="0" w:space="0" w:color="auto"/>
        <w:right w:val="none" w:sz="0" w:space="0" w:color="auto"/>
      </w:divBdr>
      <w:divsChild>
        <w:div w:id="349575024">
          <w:marLeft w:val="0"/>
          <w:marRight w:val="0"/>
          <w:marTop w:val="0"/>
          <w:marBottom w:val="0"/>
          <w:divBdr>
            <w:top w:val="none" w:sz="0" w:space="0" w:color="auto"/>
            <w:left w:val="none" w:sz="0" w:space="0" w:color="auto"/>
            <w:bottom w:val="none" w:sz="0" w:space="0" w:color="auto"/>
            <w:right w:val="none" w:sz="0" w:space="0" w:color="auto"/>
          </w:divBdr>
        </w:div>
        <w:div w:id="349578787">
          <w:marLeft w:val="0"/>
          <w:marRight w:val="0"/>
          <w:marTop w:val="0"/>
          <w:marBottom w:val="0"/>
          <w:divBdr>
            <w:top w:val="none" w:sz="0" w:space="0" w:color="auto"/>
            <w:left w:val="none" w:sz="0" w:space="0" w:color="auto"/>
            <w:bottom w:val="none" w:sz="0" w:space="0" w:color="auto"/>
            <w:right w:val="none" w:sz="0" w:space="0" w:color="auto"/>
          </w:divBdr>
        </w:div>
      </w:divsChild>
    </w:div>
    <w:div w:id="349593815">
      <w:marLeft w:val="0"/>
      <w:marRight w:val="0"/>
      <w:marTop w:val="0"/>
      <w:marBottom w:val="0"/>
      <w:divBdr>
        <w:top w:val="none" w:sz="0" w:space="0" w:color="auto"/>
        <w:left w:val="none" w:sz="0" w:space="0" w:color="auto"/>
        <w:bottom w:val="none" w:sz="0" w:space="0" w:color="auto"/>
        <w:right w:val="none" w:sz="0" w:space="0" w:color="auto"/>
      </w:divBdr>
      <w:divsChild>
        <w:div w:id="349571263">
          <w:marLeft w:val="0"/>
          <w:marRight w:val="0"/>
          <w:marTop w:val="0"/>
          <w:marBottom w:val="0"/>
          <w:divBdr>
            <w:top w:val="none" w:sz="0" w:space="0" w:color="auto"/>
            <w:left w:val="none" w:sz="0" w:space="0" w:color="auto"/>
            <w:bottom w:val="none" w:sz="0" w:space="0" w:color="auto"/>
            <w:right w:val="none" w:sz="0" w:space="0" w:color="auto"/>
          </w:divBdr>
        </w:div>
      </w:divsChild>
    </w:div>
    <w:div w:id="349593817">
      <w:marLeft w:val="0"/>
      <w:marRight w:val="0"/>
      <w:marTop w:val="0"/>
      <w:marBottom w:val="0"/>
      <w:divBdr>
        <w:top w:val="none" w:sz="0" w:space="0" w:color="auto"/>
        <w:left w:val="none" w:sz="0" w:space="0" w:color="auto"/>
        <w:bottom w:val="none" w:sz="0" w:space="0" w:color="auto"/>
        <w:right w:val="none" w:sz="0" w:space="0" w:color="auto"/>
      </w:divBdr>
    </w:div>
    <w:div w:id="349593819">
      <w:marLeft w:val="0"/>
      <w:marRight w:val="0"/>
      <w:marTop w:val="0"/>
      <w:marBottom w:val="0"/>
      <w:divBdr>
        <w:top w:val="none" w:sz="0" w:space="0" w:color="auto"/>
        <w:left w:val="none" w:sz="0" w:space="0" w:color="auto"/>
        <w:bottom w:val="none" w:sz="0" w:space="0" w:color="auto"/>
        <w:right w:val="none" w:sz="0" w:space="0" w:color="auto"/>
      </w:divBdr>
      <w:divsChild>
        <w:div w:id="349575312">
          <w:marLeft w:val="0"/>
          <w:marRight w:val="0"/>
          <w:marTop w:val="0"/>
          <w:marBottom w:val="0"/>
          <w:divBdr>
            <w:top w:val="none" w:sz="0" w:space="0" w:color="auto"/>
            <w:left w:val="none" w:sz="0" w:space="0" w:color="auto"/>
            <w:bottom w:val="none" w:sz="0" w:space="0" w:color="auto"/>
            <w:right w:val="none" w:sz="0" w:space="0" w:color="auto"/>
          </w:divBdr>
        </w:div>
        <w:div w:id="349594903">
          <w:marLeft w:val="0"/>
          <w:marRight w:val="0"/>
          <w:marTop w:val="0"/>
          <w:marBottom w:val="0"/>
          <w:divBdr>
            <w:top w:val="none" w:sz="0" w:space="0" w:color="auto"/>
            <w:left w:val="none" w:sz="0" w:space="0" w:color="auto"/>
            <w:bottom w:val="none" w:sz="0" w:space="0" w:color="auto"/>
            <w:right w:val="none" w:sz="0" w:space="0" w:color="auto"/>
          </w:divBdr>
        </w:div>
      </w:divsChild>
    </w:div>
    <w:div w:id="349593820">
      <w:marLeft w:val="0"/>
      <w:marRight w:val="0"/>
      <w:marTop w:val="0"/>
      <w:marBottom w:val="0"/>
      <w:divBdr>
        <w:top w:val="none" w:sz="0" w:space="0" w:color="auto"/>
        <w:left w:val="none" w:sz="0" w:space="0" w:color="auto"/>
        <w:bottom w:val="none" w:sz="0" w:space="0" w:color="auto"/>
        <w:right w:val="none" w:sz="0" w:space="0" w:color="auto"/>
      </w:divBdr>
      <w:divsChild>
        <w:div w:id="349572669">
          <w:marLeft w:val="0"/>
          <w:marRight w:val="0"/>
          <w:marTop w:val="0"/>
          <w:marBottom w:val="0"/>
          <w:divBdr>
            <w:top w:val="none" w:sz="0" w:space="0" w:color="auto"/>
            <w:left w:val="none" w:sz="0" w:space="0" w:color="auto"/>
            <w:bottom w:val="none" w:sz="0" w:space="0" w:color="auto"/>
            <w:right w:val="none" w:sz="0" w:space="0" w:color="auto"/>
          </w:divBdr>
        </w:div>
        <w:div w:id="349591258">
          <w:marLeft w:val="0"/>
          <w:marRight w:val="0"/>
          <w:marTop w:val="0"/>
          <w:marBottom w:val="0"/>
          <w:divBdr>
            <w:top w:val="none" w:sz="0" w:space="0" w:color="auto"/>
            <w:left w:val="none" w:sz="0" w:space="0" w:color="auto"/>
            <w:bottom w:val="none" w:sz="0" w:space="0" w:color="auto"/>
            <w:right w:val="none" w:sz="0" w:space="0" w:color="auto"/>
          </w:divBdr>
        </w:div>
      </w:divsChild>
    </w:div>
    <w:div w:id="349593822">
      <w:marLeft w:val="0"/>
      <w:marRight w:val="0"/>
      <w:marTop w:val="0"/>
      <w:marBottom w:val="0"/>
      <w:divBdr>
        <w:top w:val="none" w:sz="0" w:space="0" w:color="auto"/>
        <w:left w:val="none" w:sz="0" w:space="0" w:color="auto"/>
        <w:bottom w:val="none" w:sz="0" w:space="0" w:color="auto"/>
        <w:right w:val="none" w:sz="0" w:space="0" w:color="auto"/>
      </w:divBdr>
      <w:divsChild>
        <w:div w:id="349574957">
          <w:marLeft w:val="0"/>
          <w:marRight w:val="0"/>
          <w:marTop w:val="0"/>
          <w:marBottom w:val="0"/>
          <w:divBdr>
            <w:top w:val="none" w:sz="0" w:space="0" w:color="auto"/>
            <w:left w:val="none" w:sz="0" w:space="0" w:color="auto"/>
            <w:bottom w:val="none" w:sz="0" w:space="0" w:color="auto"/>
            <w:right w:val="none" w:sz="0" w:space="0" w:color="auto"/>
          </w:divBdr>
          <w:divsChild>
            <w:div w:id="349589645">
              <w:marLeft w:val="0"/>
              <w:marRight w:val="0"/>
              <w:marTop w:val="0"/>
              <w:marBottom w:val="0"/>
              <w:divBdr>
                <w:top w:val="none" w:sz="0" w:space="0" w:color="auto"/>
                <w:left w:val="none" w:sz="0" w:space="0" w:color="auto"/>
                <w:bottom w:val="none" w:sz="0" w:space="0" w:color="auto"/>
                <w:right w:val="none" w:sz="0" w:space="0" w:color="auto"/>
              </w:divBdr>
            </w:div>
          </w:divsChild>
        </w:div>
        <w:div w:id="349582047">
          <w:marLeft w:val="0"/>
          <w:marRight w:val="0"/>
          <w:marTop w:val="0"/>
          <w:marBottom w:val="0"/>
          <w:divBdr>
            <w:top w:val="none" w:sz="0" w:space="0" w:color="auto"/>
            <w:left w:val="none" w:sz="0" w:space="0" w:color="auto"/>
            <w:bottom w:val="none" w:sz="0" w:space="0" w:color="auto"/>
            <w:right w:val="none" w:sz="0" w:space="0" w:color="auto"/>
          </w:divBdr>
        </w:div>
      </w:divsChild>
    </w:div>
    <w:div w:id="349593832">
      <w:marLeft w:val="0"/>
      <w:marRight w:val="0"/>
      <w:marTop w:val="0"/>
      <w:marBottom w:val="0"/>
      <w:divBdr>
        <w:top w:val="none" w:sz="0" w:space="0" w:color="auto"/>
        <w:left w:val="none" w:sz="0" w:space="0" w:color="auto"/>
        <w:bottom w:val="none" w:sz="0" w:space="0" w:color="auto"/>
        <w:right w:val="none" w:sz="0" w:space="0" w:color="auto"/>
      </w:divBdr>
      <w:divsChild>
        <w:div w:id="349593844">
          <w:marLeft w:val="0"/>
          <w:marRight w:val="0"/>
          <w:marTop w:val="0"/>
          <w:marBottom w:val="0"/>
          <w:divBdr>
            <w:top w:val="none" w:sz="0" w:space="0" w:color="auto"/>
            <w:left w:val="none" w:sz="0" w:space="0" w:color="auto"/>
            <w:bottom w:val="none" w:sz="0" w:space="0" w:color="auto"/>
            <w:right w:val="none" w:sz="0" w:space="0" w:color="auto"/>
          </w:divBdr>
          <w:divsChild>
            <w:div w:id="34957831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3836">
      <w:marLeft w:val="0"/>
      <w:marRight w:val="0"/>
      <w:marTop w:val="0"/>
      <w:marBottom w:val="0"/>
      <w:divBdr>
        <w:top w:val="none" w:sz="0" w:space="0" w:color="auto"/>
        <w:left w:val="none" w:sz="0" w:space="0" w:color="auto"/>
        <w:bottom w:val="none" w:sz="0" w:space="0" w:color="auto"/>
        <w:right w:val="none" w:sz="0" w:space="0" w:color="auto"/>
      </w:divBdr>
      <w:divsChild>
        <w:div w:id="349577167">
          <w:marLeft w:val="0"/>
          <w:marRight w:val="0"/>
          <w:marTop w:val="0"/>
          <w:marBottom w:val="0"/>
          <w:divBdr>
            <w:top w:val="none" w:sz="0" w:space="0" w:color="auto"/>
            <w:left w:val="none" w:sz="0" w:space="0" w:color="auto"/>
            <w:bottom w:val="none" w:sz="0" w:space="0" w:color="auto"/>
            <w:right w:val="none" w:sz="0" w:space="0" w:color="auto"/>
          </w:divBdr>
        </w:div>
      </w:divsChild>
    </w:div>
    <w:div w:id="349593854">
      <w:marLeft w:val="0"/>
      <w:marRight w:val="0"/>
      <w:marTop w:val="0"/>
      <w:marBottom w:val="0"/>
      <w:divBdr>
        <w:top w:val="none" w:sz="0" w:space="0" w:color="auto"/>
        <w:left w:val="none" w:sz="0" w:space="0" w:color="auto"/>
        <w:bottom w:val="none" w:sz="0" w:space="0" w:color="auto"/>
        <w:right w:val="none" w:sz="0" w:space="0" w:color="auto"/>
      </w:divBdr>
    </w:div>
    <w:div w:id="349593859">
      <w:marLeft w:val="0"/>
      <w:marRight w:val="0"/>
      <w:marTop w:val="0"/>
      <w:marBottom w:val="0"/>
      <w:divBdr>
        <w:top w:val="none" w:sz="0" w:space="0" w:color="auto"/>
        <w:left w:val="none" w:sz="0" w:space="0" w:color="auto"/>
        <w:bottom w:val="none" w:sz="0" w:space="0" w:color="auto"/>
        <w:right w:val="none" w:sz="0" w:space="0" w:color="auto"/>
      </w:divBdr>
    </w:div>
    <w:div w:id="349593863">
      <w:marLeft w:val="0"/>
      <w:marRight w:val="0"/>
      <w:marTop w:val="0"/>
      <w:marBottom w:val="0"/>
      <w:divBdr>
        <w:top w:val="none" w:sz="0" w:space="0" w:color="auto"/>
        <w:left w:val="none" w:sz="0" w:space="0" w:color="auto"/>
        <w:bottom w:val="none" w:sz="0" w:space="0" w:color="auto"/>
        <w:right w:val="none" w:sz="0" w:space="0" w:color="auto"/>
      </w:divBdr>
    </w:div>
    <w:div w:id="349593864">
      <w:marLeft w:val="0"/>
      <w:marRight w:val="0"/>
      <w:marTop w:val="0"/>
      <w:marBottom w:val="0"/>
      <w:divBdr>
        <w:top w:val="none" w:sz="0" w:space="0" w:color="auto"/>
        <w:left w:val="none" w:sz="0" w:space="0" w:color="auto"/>
        <w:bottom w:val="none" w:sz="0" w:space="0" w:color="auto"/>
        <w:right w:val="none" w:sz="0" w:space="0" w:color="auto"/>
      </w:divBdr>
      <w:divsChild>
        <w:div w:id="349592874">
          <w:marLeft w:val="0"/>
          <w:marRight w:val="0"/>
          <w:marTop w:val="0"/>
          <w:marBottom w:val="0"/>
          <w:divBdr>
            <w:top w:val="none" w:sz="0" w:space="0" w:color="auto"/>
            <w:left w:val="none" w:sz="0" w:space="0" w:color="auto"/>
            <w:bottom w:val="none" w:sz="0" w:space="0" w:color="auto"/>
            <w:right w:val="none" w:sz="0" w:space="0" w:color="auto"/>
          </w:divBdr>
        </w:div>
      </w:divsChild>
    </w:div>
    <w:div w:id="349593866">
      <w:marLeft w:val="0"/>
      <w:marRight w:val="0"/>
      <w:marTop w:val="0"/>
      <w:marBottom w:val="0"/>
      <w:divBdr>
        <w:top w:val="none" w:sz="0" w:space="0" w:color="auto"/>
        <w:left w:val="none" w:sz="0" w:space="0" w:color="auto"/>
        <w:bottom w:val="none" w:sz="0" w:space="0" w:color="auto"/>
        <w:right w:val="none" w:sz="0" w:space="0" w:color="auto"/>
      </w:divBdr>
      <w:divsChild>
        <w:div w:id="349578194">
          <w:marLeft w:val="0"/>
          <w:marRight w:val="0"/>
          <w:marTop w:val="91"/>
          <w:marBottom w:val="221"/>
          <w:divBdr>
            <w:top w:val="none" w:sz="0" w:space="0" w:color="auto"/>
            <w:left w:val="none" w:sz="0" w:space="0" w:color="auto"/>
            <w:bottom w:val="none" w:sz="0" w:space="0" w:color="auto"/>
            <w:right w:val="none" w:sz="0" w:space="0" w:color="auto"/>
          </w:divBdr>
        </w:div>
        <w:div w:id="349601460">
          <w:marLeft w:val="0"/>
          <w:marRight w:val="0"/>
          <w:marTop w:val="65"/>
          <w:marBottom w:val="195"/>
          <w:divBdr>
            <w:top w:val="none" w:sz="0" w:space="0" w:color="auto"/>
            <w:left w:val="none" w:sz="0" w:space="0" w:color="auto"/>
            <w:bottom w:val="none" w:sz="0" w:space="0" w:color="auto"/>
            <w:right w:val="none" w:sz="0" w:space="0" w:color="auto"/>
          </w:divBdr>
        </w:div>
      </w:divsChild>
    </w:div>
    <w:div w:id="349593870">
      <w:marLeft w:val="0"/>
      <w:marRight w:val="0"/>
      <w:marTop w:val="0"/>
      <w:marBottom w:val="0"/>
      <w:divBdr>
        <w:top w:val="none" w:sz="0" w:space="0" w:color="auto"/>
        <w:left w:val="none" w:sz="0" w:space="0" w:color="auto"/>
        <w:bottom w:val="none" w:sz="0" w:space="0" w:color="auto"/>
        <w:right w:val="none" w:sz="0" w:space="0" w:color="auto"/>
      </w:divBdr>
      <w:divsChild>
        <w:div w:id="349589790">
          <w:marLeft w:val="0"/>
          <w:marRight w:val="0"/>
          <w:marTop w:val="0"/>
          <w:marBottom w:val="0"/>
          <w:divBdr>
            <w:top w:val="none" w:sz="0" w:space="0" w:color="auto"/>
            <w:left w:val="none" w:sz="0" w:space="0" w:color="auto"/>
            <w:bottom w:val="none" w:sz="0" w:space="0" w:color="auto"/>
            <w:right w:val="none" w:sz="0" w:space="0" w:color="auto"/>
          </w:divBdr>
        </w:div>
        <w:div w:id="349589841">
          <w:marLeft w:val="0"/>
          <w:marRight w:val="0"/>
          <w:marTop w:val="0"/>
          <w:marBottom w:val="0"/>
          <w:divBdr>
            <w:top w:val="none" w:sz="0" w:space="0" w:color="auto"/>
            <w:left w:val="none" w:sz="0" w:space="0" w:color="auto"/>
            <w:bottom w:val="none" w:sz="0" w:space="0" w:color="auto"/>
            <w:right w:val="none" w:sz="0" w:space="0" w:color="auto"/>
          </w:divBdr>
        </w:div>
      </w:divsChild>
    </w:div>
    <w:div w:id="349593872">
      <w:marLeft w:val="0"/>
      <w:marRight w:val="0"/>
      <w:marTop w:val="0"/>
      <w:marBottom w:val="0"/>
      <w:divBdr>
        <w:top w:val="none" w:sz="0" w:space="0" w:color="auto"/>
        <w:left w:val="none" w:sz="0" w:space="0" w:color="auto"/>
        <w:bottom w:val="none" w:sz="0" w:space="0" w:color="auto"/>
        <w:right w:val="none" w:sz="0" w:space="0" w:color="auto"/>
      </w:divBdr>
      <w:divsChild>
        <w:div w:id="349575781">
          <w:marLeft w:val="0"/>
          <w:marRight w:val="0"/>
          <w:marTop w:val="136"/>
          <w:marBottom w:val="136"/>
          <w:divBdr>
            <w:top w:val="none" w:sz="0" w:space="0" w:color="auto"/>
            <w:left w:val="none" w:sz="0" w:space="0" w:color="auto"/>
            <w:bottom w:val="none" w:sz="0" w:space="0" w:color="auto"/>
            <w:right w:val="none" w:sz="0" w:space="0" w:color="auto"/>
          </w:divBdr>
        </w:div>
        <w:div w:id="349587522">
          <w:marLeft w:val="0"/>
          <w:marRight w:val="0"/>
          <w:marTop w:val="0"/>
          <w:marBottom w:val="0"/>
          <w:divBdr>
            <w:top w:val="none" w:sz="0" w:space="0" w:color="auto"/>
            <w:left w:val="none" w:sz="0" w:space="0" w:color="auto"/>
            <w:bottom w:val="none" w:sz="0" w:space="0" w:color="auto"/>
            <w:right w:val="none" w:sz="0" w:space="0" w:color="auto"/>
          </w:divBdr>
          <w:divsChild>
            <w:div w:id="349583144">
              <w:marLeft w:val="0"/>
              <w:marRight w:val="0"/>
              <w:marTop w:val="0"/>
              <w:marBottom w:val="0"/>
              <w:divBdr>
                <w:top w:val="none" w:sz="0" w:space="0" w:color="auto"/>
                <w:left w:val="none" w:sz="0" w:space="0" w:color="auto"/>
                <w:bottom w:val="none" w:sz="0" w:space="0" w:color="auto"/>
                <w:right w:val="none" w:sz="0" w:space="0" w:color="auto"/>
              </w:divBdr>
            </w:div>
          </w:divsChild>
        </w:div>
        <w:div w:id="349593986">
          <w:marLeft w:val="0"/>
          <w:marRight w:val="0"/>
          <w:marTop w:val="0"/>
          <w:marBottom w:val="0"/>
          <w:divBdr>
            <w:top w:val="none" w:sz="0" w:space="0" w:color="auto"/>
            <w:left w:val="none" w:sz="0" w:space="0" w:color="auto"/>
            <w:bottom w:val="none" w:sz="0" w:space="0" w:color="auto"/>
            <w:right w:val="none" w:sz="0" w:space="0" w:color="auto"/>
          </w:divBdr>
        </w:div>
      </w:divsChild>
    </w:div>
    <w:div w:id="349593878">
      <w:marLeft w:val="0"/>
      <w:marRight w:val="0"/>
      <w:marTop w:val="0"/>
      <w:marBottom w:val="0"/>
      <w:divBdr>
        <w:top w:val="none" w:sz="0" w:space="0" w:color="auto"/>
        <w:left w:val="none" w:sz="0" w:space="0" w:color="auto"/>
        <w:bottom w:val="none" w:sz="0" w:space="0" w:color="auto"/>
        <w:right w:val="none" w:sz="0" w:space="0" w:color="auto"/>
      </w:divBdr>
      <w:divsChild>
        <w:div w:id="349595927">
          <w:marLeft w:val="0"/>
          <w:marRight w:val="0"/>
          <w:marTop w:val="0"/>
          <w:marBottom w:val="0"/>
          <w:divBdr>
            <w:top w:val="none" w:sz="0" w:space="0" w:color="auto"/>
            <w:left w:val="none" w:sz="0" w:space="0" w:color="auto"/>
            <w:bottom w:val="none" w:sz="0" w:space="0" w:color="auto"/>
            <w:right w:val="none" w:sz="0" w:space="0" w:color="auto"/>
          </w:divBdr>
        </w:div>
      </w:divsChild>
    </w:div>
    <w:div w:id="349593879">
      <w:marLeft w:val="0"/>
      <w:marRight w:val="0"/>
      <w:marTop w:val="0"/>
      <w:marBottom w:val="0"/>
      <w:divBdr>
        <w:top w:val="none" w:sz="0" w:space="0" w:color="auto"/>
        <w:left w:val="none" w:sz="0" w:space="0" w:color="auto"/>
        <w:bottom w:val="none" w:sz="0" w:space="0" w:color="auto"/>
        <w:right w:val="none" w:sz="0" w:space="0" w:color="auto"/>
      </w:divBdr>
      <w:divsChild>
        <w:div w:id="349596375">
          <w:marLeft w:val="0"/>
          <w:marRight w:val="0"/>
          <w:marTop w:val="0"/>
          <w:marBottom w:val="0"/>
          <w:divBdr>
            <w:top w:val="none" w:sz="0" w:space="0" w:color="auto"/>
            <w:left w:val="none" w:sz="0" w:space="0" w:color="auto"/>
            <w:bottom w:val="none" w:sz="0" w:space="0" w:color="auto"/>
            <w:right w:val="none" w:sz="0" w:space="0" w:color="auto"/>
          </w:divBdr>
        </w:div>
        <w:div w:id="349597821">
          <w:marLeft w:val="0"/>
          <w:marRight w:val="0"/>
          <w:marTop w:val="0"/>
          <w:marBottom w:val="0"/>
          <w:divBdr>
            <w:top w:val="none" w:sz="0" w:space="0" w:color="auto"/>
            <w:left w:val="none" w:sz="0" w:space="0" w:color="auto"/>
            <w:bottom w:val="none" w:sz="0" w:space="0" w:color="auto"/>
            <w:right w:val="none" w:sz="0" w:space="0" w:color="auto"/>
          </w:divBdr>
        </w:div>
      </w:divsChild>
    </w:div>
    <w:div w:id="349593880">
      <w:marLeft w:val="0"/>
      <w:marRight w:val="0"/>
      <w:marTop w:val="0"/>
      <w:marBottom w:val="0"/>
      <w:divBdr>
        <w:top w:val="none" w:sz="0" w:space="0" w:color="auto"/>
        <w:left w:val="none" w:sz="0" w:space="0" w:color="auto"/>
        <w:bottom w:val="none" w:sz="0" w:space="0" w:color="auto"/>
        <w:right w:val="none" w:sz="0" w:space="0" w:color="auto"/>
      </w:divBdr>
    </w:div>
    <w:div w:id="349593881">
      <w:marLeft w:val="0"/>
      <w:marRight w:val="0"/>
      <w:marTop w:val="0"/>
      <w:marBottom w:val="0"/>
      <w:divBdr>
        <w:top w:val="none" w:sz="0" w:space="0" w:color="auto"/>
        <w:left w:val="none" w:sz="0" w:space="0" w:color="auto"/>
        <w:bottom w:val="none" w:sz="0" w:space="0" w:color="auto"/>
        <w:right w:val="none" w:sz="0" w:space="0" w:color="auto"/>
      </w:divBdr>
    </w:div>
    <w:div w:id="349593883">
      <w:marLeft w:val="0"/>
      <w:marRight w:val="0"/>
      <w:marTop w:val="0"/>
      <w:marBottom w:val="0"/>
      <w:divBdr>
        <w:top w:val="none" w:sz="0" w:space="0" w:color="auto"/>
        <w:left w:val="none" w:sz="0" w:space="0" w:color="auto"/>
        <w:bottom w:val="none" w:sz="0" w:space="0" w:color="auto"/>
        <w:right w:val="none" w:sz="0" w:space="0" w:color="auto"/>
      </w:divBdr>
    </w:div>
    <w:div w:id="349593884">
      <w:marLeft w:val="0"/>
      <w:marRight w:val="0"/>
      <w:marTop w:val="0"/>
      <w:marBottom w:val="0"/>
      <w:divBdr>
        <w:top w:val="none" w:sz="0" w:space="0" w:color="auto"/>
        <w:left w:val="none" w:sz="0" w:space="0" w:color="auto"/>
        <w:bottom w:val="none" w:sz="0" w:space="0" w:color="auto"/>
        <w:right w:val="none" w:sz="0" w:space="0" w:color="auto"/>
      </w:divBdr>
      <w:divsChild>
        <w:div w:id="349583449">
          <w:marLeft w:val="0"/>
          <w:marRight w:val="0"/>
          <w:marTop w:val="0"/>
          <w:marBottom w:val="0"/>
          <w:divBdr>
            <w:top w:val="none" w:sz="0" w:space="0" w:color="auto"/>
            <w:left w:val="none" w:sz="0" w:space="0" w:color="auto"/>
            <w:bottom w:val="none" w:sz="0" w:space="0" w:color="auto"/>
            <w:right w:val="none" w:sz="0" w:space="0" w:color="auto"/>
          </w:divBdr>
        </w:div>
        <w:div w:id="349584218">
          <w:marLeft w:val="0"/>
          <w:marRight w:val="0"/>
          <w:marTop w:val="0"/>
          <w:marBottom w:val="0"/>
          <w:divBdr>
            <w:top w:val="none" w:sz="0" w:space="0" w:color="auto"/>
            <w:left w:val="none" w:sz="0" w:space="0" w:color="auto"/>
            <w:bottom w:val="none" w:sz="0" w:space="0" w:color="auto"/>
            <w:right w:val="none" w:sz="0" w:space="0" w:color="auto"/>
          </w:divBdr>
        </w:div>
      </w:divsChild>
    </w:div>
    <w:div w:id="349593891">
      <w:marLeft w:val="0"/>
      <w:marRight w:val="0"/>
      <w:marTop w:val="0"/>
      <w:marBottom w:val="0"/>
      <w:divBdr>
        <w:top w:val="none" w:sz="0" w:space="0" w:color="auto"/>
        <w:left w:val="none" w:sz="0" w:space="0" w:color="auto"/>
        <w:bottom w:val="none" w:sz="0" w:space="0" w:color="auto"/>
        <w:right w:val="none" w:sz="0" w:space="0" w:color="auto"/>
      </w:divBdr>
    </w:div>
    <w:div w:id="349593892">
      <w:marLeft w:val="0"/>
      <w:marRight w:val="0"/>
      <w:marTop w:val="0"/>
      <w:marBottom w:val="0"/>
      <w:divBdr>
        <w:top w:val="none" w:sz="0" w:space="0" w:color="auto"/>
        <w:left w:val="none" w:sz="0" w:space="0" w:color="auto"/>
        <w:bottom w:val="none" w:sz="0" w:space="0" w:color="auto"/>
        <w:right w:val="none" w:sz="0" w:space="0" w:color="auto"/>
      </w:divBdr>
    </w:div>
    <w:div w:id="349593894">
      <w:marLeft w:val="0"/>
      <w:marRight w:val="0"/>
      <w:marTop w:val="0"/>
      <w:marBottom w:val="0"/>
      <w:divBdr>
        <w:top w:val="none" w:sz="0" w:space="0" w:color="auto"/>
        <w:left w:val="none" w:sz="0" w:space="0" w:color="auto"/>
        <w:bottom w:val="none" w:sz="0" w:space="0" w:color="auto"/>
        <w:right w:val="none" w:sz="0" w:space="0" w:color="auto"/>
      </w:divBdr>
    </w:div>
    <w:div w:id="349593898">
      <w:marLeft w:val="0"/>
      <w:marRight w:val="0"/>
      <w:marTop w:val="0"/>
      <w:marBottom w:val="0"/>
      <w:divBdr>
        <w:top w:val="none" w:sz="0" w:space="0" w:color="auto"/>
        <w:left w:val="none" w:sz="0" w:space="0" w:color="auto"/>
        <w:bottom w:val="none" w:sz="0" w:space="0" w:color="auto"/>
        <w:right w:val="none" w:sz="0" w:space="0" w:color="auto"/>
      </w:divBdr>
      <w:divsChild>
        <w:div w:id="349587799">
          <w:marLeft w:val="0"/>
          <w:marRight w:val="0"/>
          <w:marTop w:val="0"/>
          <w:marBottom w:val="0"/>
          <w:divBdr>
            <w:top w:val="none" w:sz="0" w:space="0" w:color="auto"/>
            <w:left w:val="none" w:sz="0" w:space="0" w:color="auto"/>
            <w:bottom w:val="none" w:sz="0" w:space="0" w:color="auto"/>
            <w:right w:val="none" w:sz="0" w:space="0" w:color="auto"/>
          </w:divBdr>
          <w:divsChild>
            <w:div w:id="349574593">
              <w:marLeft w:val="0"/>
              <w:marRight w:val="0"/>
              <w:marTop w:val="0"/>
              <w:marBottom w:val="0"/>
              <w:divBdr>
                <w:top w:val="none" w:sz="0" w:space="0" w:color="auto"/>
                <w:left w:val="none" w:sz="0" w:space="0" w:color="auto"/>
                <w:bottom w:val="none" w:sz="0" w:space="0" w:color="auto"/>
                <w:right w:val="none" w:sz="0" w:space="0" w:color="auto"/>
              </w:divBdr>
            </w:div>
            <w:div w:id="349575014">
              <w:marLeft w:val="0"/>
              <w:marRight w:val="0"/>
              <w:marTop w:val="0"/>
              <w:marBottom w:val="0"/>
              <w:divBdr>
                <w:top w:val="none" w:sz="0" w:space="0" w:color="auto"/>
                <w:left w:val="none" w:sz="0" w:space="0" w:color="auto"/>
                <w:bottom w:val="none" w:sz="0" w:space="0" w:color="auto"/>
                <w:right w:val="none" w:sz="0" w:space="0" w:color="auto"/>
              </w:divBdr>
            </w:div>
            <w:div w:id="349581024">
              <w:marLeft w:val="0"/>
              <w:marRight w:val="0"/>
              <w:marTop w:val="0"/>
              <w:marBottom w:val="0"/>
              <w:divBdr>
                <w:top w:val="none" w:sz="0" w:space="0" w:color="auto"/>
                <w:left w:val="none" w:sz="0" w:space="0" w:color="auto"/>
                <w:bottom w:val="none" w:sz="0" w:space="0" w:color="auto"/>
                <w:right w:val="none" w:sz="0" w:space="0" w:color="auto"/>
              </w:divBdr>
            </w:div>
            <w:div w:id="349583894">
              <w:marLeft w:val="0"/>
              <w:marRight w:val="0"/>
              <w:marTop w:val="0"/>
              <w:marBottom w:val="0"/>
              <w:divBdr>
                <w:top w:val="none" w:sz="0" w:space="0" w:color="auto"/>
                <w:left w:val="none" w:sz="0" w:space="0" w:color="auto"/>
                <w:bottom w:val="none" w:sz="0" w:space="0" w:color="auto"/>
                <w:right w:val="none" w:sz="0" w:space="0" w:color="auto"/>
              </w:divBdr>
              <w:divsChild>
                <w:div w:id="349600825">
                  <w:marLeft w:val="0"/>
                  <w:marRight w:val="0"/>
                  <w:marTop w:val="0"/>
                  <w:marBottom w:val="0"/>
                  <w:divBdr>
                    <w:top w:val="none" w:sz="0" w:space="0" w:color="auto"/>
                    <w:left w:val="none" w:sz="0" w:space="0" w:color="auto"/>
                    <w:bottom w:val="none" w:sz="0" w:space="0" w:color="auto"/>
                    <w:right w:val="none" w:sz="0" w:space="0" w:color="auto"/>
                  </w:divBdr>
                </w:div>
              </w:divsChild>
            </w:div>
            <w:div w:id="349587350">
              <w:marLeft w:val="0"/>
              <w:marRight w:val="0"/>
              <w:marTop w:val="0"/>
              <w:marBottom w:val="0"/>
              <w:divBdr>
                <w:top w:val="none" w:sz="0" w:space="0" w:color="auto"/>
                <w:left w:val="none" w:sz="0" w:space="0" w:color="auto"/>
                <w:bottom w:val="none" w:sz="0" w:space="0" w:color="auto"/>
                <w:right w:val="none" w:sz="0" w:space="0" w:color="auto"/>
              </w:divBdr>
            </w:div>
            <w:div w:id="349590206">
              <w:marLeft w:val="0"/>
              <w:marRight w:val="0"/>
              <w:marTop w:val="0"/>
              <w:marBottom w:val="0"/>
              <w:divBdr>
                <w:top w:val="none" w:sz="0" w:space="0" w:color="auto"/>
                <w:left w:val="none" w:sz="0" w:space="0" w:color="auto"/>
                <w:bottom w:val="none" w:sz="0" w:space="0" w:color="auto"/>
                <w:right w:val="none" w:sz="0" w:space="0" w:color="auto"/>
              </w:divBdr>
            </w:div>
            <w:div w:id="349599580">
              <w:marLeft w:val="0"/>
              <w:marRight w:val="0"/>
              <w:marTop w:val="0"/>
              <w:marBottom w:val="0"/>
              <w:divBdr>
                <w:top w:val="none" w:sz="0" w:space="0" w:color="auto"/>
                <w:left w:val="none" w:sz="0" w:space="0" w:color="auto"/>
                <w:bottom w:val="none" w:sz="0" w:space="0" w:color="auto"/>
                <w:right w:val="none" w:sz="0" w:space="0" w:color="auto"/>
              </w:divBdr>
            </w:div>
          </w:divsChild>
        </w:div>
        <w:div w:id="349598488">
          <w:marLeft w:val="0"/>
          <w:marRight w:val="0"/>
          <w:marTop w:val="0"/>
          <w:marBottom w:val="0"/>
          <w:divBdr>
            <w:top w:val="none" w:sz="0" w:space="0" w:color="auto"/>
            <w:left w:val="none" w:sz="0" w:space="0" w:color="auto"/>
            <w:bottom w:val="none" w:sz="0" w:space="0" w:color="auto"/>
            <w:right w:val="none" w:sz="0" w:space="0" w:color="auto"/>
          </w:divBdr>
        </w:div>
        <w:div w:id="349601928">
          <w:marLeft w:val="0"/>
          <w:marRight w:val="0"/>
          <w:marTop w:val="0"/>
          <w:marBottom w:val="0"/>
          <w:divBdr>
            <w:top w:val="none" w:sz="0" w:space="0" w:color="auto"/>
            <w:left w:val="none" w:sz="0" w:space="0" w:color="auto"/>
            <w:bottom w:val="none" w:sz="0" w:space="0" w:color="auto"/>
            <w:right w:val="none" w:sz="0" w:space="0" w:color="auto"/>
          </w:divBdr>
          <w:divsChild>
            <w:div w:id="349580679">
              <w:marLeft w:val="0"/>
              <w:marRight w:val="0"/>
              <w:marTop w:val="0"/>
              <w:marBottom w:val="0"/>
              <w:divBdr>
                <w:top w:val="none" w:sz="0" w:space="0" w:color="auto"/>
                <w:left w:val="none" w:sz="0" w:space="0" w:color="auto"/>
                <w:bottom w:val="none" w:sz="0" w:space="0" w:color="auto"/>
                <w:right w:val="none" w:sz="0" w:space="0" w:color="auto"/>
              </w:divBdr>
              <w:divsChild>
                <w:div w:id="349585945">
                  <w:marLeft w:val="0"/>
                  <w:marRight w:val="0"/>
                  <w:marTop w:val="0"/>
                  <w:marBottom w:val="0"/>
                  <w:divBdr>
                    <w:top w:val="none" w:sz="0" w:space="0" w:color="auto"/>
                    <w:left w:val="none" w:sz="0" w:space="0" w:color="auto"/>
                    <w:bottom w:val="none" w:sz="0" w:space="0" w:color="auto"/>
                    <w:right w:val="none" w:sz="0" w:space="0" w:color="auto"/>
                  </w:divBdr>
                </w:div>
              </w:divsChild>
            </w:div>
            <w:div w:id="349598067">
              <w:marLeft w:val="0"/>
              <w:marRight w:val="0"/>
              <w:marTop w:val="0"/>
              <w:marBottom w:val="0"/>
              <w:divBdr>
                <w:top w:val="none" w:sz="0" w:space="0" w:color="auto"/>
                <w:left w:val="none" w:sz="0" w:space="0" w:color="auto"/>
                <w:bottom w:val="none" w:sz="0" w:space="0" w:color="auto"/>
                <w:right w:val="none" w:sz="0" w:space="0" w:color="auto"/>
              </w:divBdr>
            </w:div>
            <w:div w:id="3496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99">
      <w:marLeft w:val="0"/>
      <w:marRight w:val="0"/>
      <w:marTop w:val="0"/>
      <w:marBottom w:val="0"/>
      <w:divBdr>
        <w:top w:val="none" w:sz="0" w:space="0" w:color="auto"/>
        <w:left w:val="none" w:sz="0" w:space="0" w:color="auto"/>
        <w:bottom w:val="none" w:sz="0" w:space="0" w:color="auto"/>
        <w:right w:val="none" w:sz="0" w:space="0" w:color="auto"/>
      </w:divBdr>
      <w:divsChild>
        <w:div w:id="349572344">
          <w:marLeft w:val="0"/>
          <w:marRight w:val="0"/>
          <w:marTop w:val="0"/>
          <w:marBottom w:val="0"/>
          <w:divBdr>
            <w:top w:val="none" w:sz="0" w:space="0" w:color="auto"/>
            <w:left w:val="none" w:sz="0" w:space="0" w:color="auto"/>
            <w:bottom w:val="none" w:sz="0" w:space="0" w:color="auto"/>
            <w:right w:val="none" w:sz="0" w:space="0" w:color="auto"/>
          </w:divBdr>
        </w:div>
        <w:div w:id="349585931">
          <w:marLeft w:val="0"/>
          <w:marRight w:val="0"/>
          <w:marTop w:val="0"/>
          <w:marBottom w:val="0"/>
          <w:divBdr>
            <w:top w:val="none" w:sz="0" w:space="0" w:color="auto"/>
            <w:left w:val="none" w:sz="0" w:space="0" w:color="auto"/>
            <w:bottom w:val="none" w:sz="0" w:space="0" w:color="auto"/>
            <w:right w:val="none" w:sz="0" w:space="0" w:color="auto"/>
          </w:divBdr>
        </w:div>
      </w:divsChild>
    </w:div>
    <w:div w:id="349593900">
      <w:marLeft w:val="0"/>
      <w:marRight w:val="0"/>
      <w:marTop w:val="0"/>
      <w:marBottom w:val="0"/>
      <w:divBdr>
        <w:top w:val="none" w:sz="0" w:space="0" w:color="auto"/>
        <w:left w:val="none" w:sz="0" w:space="0" w:color="auto"/>
        <w:bottom w:val="none" w:sz="0" w:space="0" w:color="auto"/>
        <w:right w:val="none" w:sz="0" w:space="0" w:color="auto"/>
      </w:divBdr>
      <w:divsChild>
        <w:div w:id="349589398">
          <w:marLeft w:val="0"/>
          <w:marRight w:val="0"/>
          <w:marTop w:val="0"/>
          <w:marBottom w:val="0"/>
          <w:divBdr>
            <w:top w:val="none" w:sz="0" w:space="0" w:color="auto"/>
            <w:left w:val="none" w:sz="0" w:space="0" w:color="auto"/>
            <w:bottom w:val="none" w:sz="0" w:space="0" w:color="auto"/>
            <w:right w:val="none" w:sz="0" w:space="0" w:color="auto"/>
          </w:divBdr>
        </w:div>
        <w:div w:id="349599666">
          <w:marLeft w:val="0"/>
          <w:marRight w:val="0"/>
          <w:marTop w:val="0"/>
          <w:marBottom w:val="0"/>
          <w:divBdr>
            <w:top w:val="none" w:sz="0" w:space="0" w:color="auto"/>
            <w:left w:val="none" w:sz="0" w:space="0" w:color="auto"/>
            <w:bottom w:val="none" w:sz="0" w:space="0" w:color="auto"/>
            <w:right w:val="none" w:sz="0" w:space="0" w:color="auto"/>
          </w:divBdr>
        </w:div>
      </w:divsChild>
    </w:div>
    <w:div w:id="349593904">
      <w:marLeft w:val="0"/>
      <w:marRight w:val="0"/>
      <w:marTop w:val="0"/>
      <w:marBottom w:val="0"/>
      <w:divBdr>
        <w:top w:val="none" w:sz="0" w:space="0" w:color="auto"/>
        <w:left w:val="none" w:sz="0" w:space="0" w:color="auto"/>
        <w:bottom w:val="none" w:sz="0" w:space="0" w:color="auto"/>
        <w:right w:val="none" w:sz="0" w:space="0" w:color="auto"/>
      </w:divBdr>
    </w:div>
    <w:div w:id="349593920">
      <w:marLeft w:val="0"/>
      <w:marRight w:val="0"/>
      <w:marTop w:val="0"/>
      <w:marBottom w:val="0"/>
      <w:divBdr>
        <w:top w:val="none" w:sz="0" w:space="0" w:color="auto"/>
        <w:left w:val="none" w:sz="0" w:space="0" w:color="auto"/>
        <w:bottom w:val="none" w:sz="0" w:space="0" w:color="auto"/>
        <w:right w:val="none" w:sz="0" w:space="0" w:color="auto"/>
      </w:divBdr>
      <w:divsChild>
        <w:div w:id="349576049">
          <w:marLeft w:val="0"/>
          <w:marRight w:val="0"/>
          <w:marTop w:val="0"/>
          <w:marBottom w:val="0"/>
          <w:divBdr>
            <w:top w:val="none" w:sz="0" w:space="0" w:color="auto"/>
            <w:left w:val="none" w:sz="0" w:space="0" w:color="auto"/>
            <w:bottom w:val="none" w:sz="0" w:space="0" w:color="auto"/>
            <w:right w:val="none" w:sz="0" w:space="0" w:color="auto"/>
          </w:divBdr>
        </w:div>
        <w:div w:id="349601296">
          <w:marLeft w:val="0"/>
          <w:marRight w:val="0"/>
          <w:marTop w:val="0"/>
          <w:marBottom w:val="0"/>
          <w:divBdr>
            <w:top w:val="none" w:sz="0" w:space="0" w:color="auto"/>
            <w:left w:val="none" w:sz="0" w:space="0" w:color="auto"/>
            <w:bottom w:val="none" w:sz="0" w:space="0" w:color="auto"/>
            <w:right w:val="none" w:sz="0" w:space="0" w:color="auto"/>
          </w:divBdr>
        </w:div>
      </w:divsChild>
    </w:div>
    <w:div w:id="349593921">
      <w:marLeft w:val="0"/>
      <w:marRight w:val="0"/>
      <w:marTop w:val="0"/>
      <w:marBottom w:val="0"/>
      <w:divBdr>
        <w:top w:val="none" w:sz="0" w:space="0" w:color="auto"/>
        <w:left w:val="none" w:sz="0" w:space="0" w:color="auto"/>
        <w:bottom w:val="none" w:sz="0" w:space="0" w:color="auto"/>
        <w:right w:val="none" w:sz="0" w:space="0" w:color="auto"/>
      </w:divBdr>
    </w:div>
    <w:div w:id="349593922">
      <w:marLeft w:val="0"/>
      <w:marRight w:val="0"/>
      <w:marTop w:val="0"/>
      <w:marBottom w:val="0"/>
      <w:divBdr>
        <w:top w:val="none" w:sz="0" w:space="0" w:color="auto"/>
        <w:left w:val="none" w:sz="0" w:space="0" w:color="auto"/>
        <w:bottom w:val="none" w:sz="0" w:space="0" w:color="auto"/>
        <w:right w:val="none" w:sz="0" w:space="0" w:color="auto"/>
      </w:divBdr>
    </w:div>
    <w:div w:id="349593926">
      <w:marLeft w:val="0"/>
      <w:marRight w:val="0"/>
      <w:marTop w:val="0"/>
      <w:marBottom w:val="0"/>
      <w:divBdr>
        <w:top w:val="none" w:sz="0" w:space="0" w:color="auto"/>
        <w:left w:val="none" w:sz="0" w:space="0" w:color="auto"/>
        <w:bottom w:val="none" w:sz="0" w:space="0" w:color="auto"/>
        <w:right w:val="none" w:sz="0" w:space="0" w:color="auto"/>
      </w:divBdr>
    </w:div>
    <w:div w:id="349593929">
      <w:marLeft w:val="0"/>
      <w:marRight w:val="0"/>
      <w:marTop w:val="0"/>
      <w:marBottom w:val="0"/>
      <w:divBdr>
        <w:top w:val="none" w:sz="0" w:space="0" w:color="auto"/>
        <w:left w:val="none" w:sz="0" w:space="0" w:color="auto"/>
        <w:bottom w:val="none" w:sz="0" w:space="0" w:color="auto"/>
        <w:right w:val="none" w:sz="0" w:space="0" w:color="auto"/>
      </w:divBdr>
      <w:divsChild>
        <w:div w:id="349599438">
          <w:marLeft w:val="0"/>
          <w:marRight w:val="0"/>
          <w:marTop w:val="0"/>
          <w:marBottom w:val="0"/>
          <w:divBdr>
            <w:top w:val="none" w:sz="0" w:space="0" w:color="auto"/>
            <w:left w:val="none" w:sz="0" w:space="0" w:color="auto"/>
            <w:bottom w:val="none" w:sz="0" w:space="0" w:color="auto"/>
            <w:right w:val="none" w:sz="0" w:space="0" w:color="auto"/>
          </w:divBdr>
        </w:div>
      </w:divsChild>
    </w:div>
    <w:div w:id="349593930">
      <w:marLeft w:val="0"/>
      <w:marRight w:val="0"/>
      <w:marTop w:val="0"/>
      <w:marBottom w:val="0"/>
      <w:divBdr>
        <w:top w:val="none" w:sz="0" w:space="0" w:color="auto"/>
        <w:left w:val="none" w:sz="0" w:space="0" w:color="auto"/>
        <w:bottom w:val="none" w:sz="0" w:space="0" w:color="auto"/>
        <w:right w:val="none" w:sz="0" w:space="0" w:color="auto"/>
      </w:divBdr>
    </w:div>
    <w:div w:id="349593931">
      <w:marLeft w:val="0"/>
      <w:marRight w:val="0"/>
      <w:marTop w:val="0"/>
      <w:marBottom w:val="0"/>
      <w:divBdr>
        <w:top w:val="none" w:sz="0" w:space="0" w:color="auto"/>
        <w:left w:val="none" w:sz="0" w:space="0" w:color="auto"/>
        <w:bottom w:val="none" w:sz="0" w:space="0" w:color="auto"/>
        <w:right w:val="none" w:sz="0" w:space="0" w:color="auto"/>
      </w:divBdr>
      <w:divsChild>
        <w:div w:id="349574571">
          <w:marLeft w:val="0"/>
          <w:marRight w:val="0"/>
          <w:marTop w:val="0"/>
          <w:marBottom w:val="116"/>
          <w:divBdr>
            <w:top w:val="none" w:sz="0" w:space="0" w:color="auto"/>
            <w:left w:val="none" w:sz="0" w:space="0" w:color="auto"/>
            <w:bottom w:val="none" w:sz="0" w:space="0" w:color="auto"/>
            <w:right w:val="none" w:sz="0" w:space="0" w:color="auto"/>
          </w:divBdr>
        </w:div>
      </w:divsChild>
    </w:div>
    <w:div w:id="349593932">
      <w:marLeft w:val="0"/>
      <w:marRight w:val="0"/>
      <w:marTop w:val="0"/>
      <w:marBottom w:val="0"/>
      <w:divBdr>
        <w:top w:val="none" w:sz="0" w:space="0" w:color="auto"/>
        <w:left w:val="none" w:sz="0" w:space="0" w:color="auto"/>
        <w:bottom w:val="none" w:sz="0" w:space="0" w:color="auto"/>
        <w:right w:val="none" w:sz="0" w:space="0" w:color="auto"/>
      </w:divBdr>
    </w:div>
    <w:div w:id="349593933">
      <w:marLeft w:val="0"/>
      <w:marRight w:val="0"/>
      <w:marTop w:val="0"/>
      <w:marBottom w:val="0"/>
      <w:divBdr>
        <w:top w:val="none" w:sz="0" w:space="0" w:color="auto"/>
        <w:left w:val="none" w:sz="0" w:space="0" w:color="auto"/>
        <w:bottom w:val="none" w:sz="0" w:space="0" w:color="auto"/>
        <w:right w:val="none" w:sz="0" w:space="0" w:color="auto"/>
      </w:divBdr>
    </w:div>
    <w:div w:id="349593940">
      <w:marLeft w:val="0"/>
      <w:marRight w:val="0"/>
      <w:marTop w:val="0"/>
      <w:marBottom w:val="0"/>
      <w:divBdr>
        <w:top w:val="none" w:sz="0" w:space="0" w:color="auto"/>
        <w:left w:val="none" w:sz="0" w:space="0" w:color="auto"/>
        <w:bottom w:val="none" w:sz="0" w:space="0" w:color="auto"/>
        <w:right w:val="none" w:sz="0" w:space="0" w:color="auto"/>
      </w:divBdr>
    </w:div>
    <w:div w:id="349593947">
      <w:marLeft w:val="0"/>
      <w:marRight w:val="0"/>
      <w:marTop w:val="0"/>
      <w:marBottom w:val="0"/>
      <w:divBdr>
        <w:top w:val="none" w:sz="0" w:space="0" w:color="auto"/>
        <w:left w:val="none" w:sz="0" w:space="0" w:color="auto"/>
        <w:bottom w:val="none" w:sz="0" w:space="0" w:color="auto"/>
        <w:right w:val="none" w:sz="0" w:space="0" w:color="auto"/>
      </w:divBdr>
    </w:div>
    <w:div w:id="349593949">
      <w:marLeft w:val="0"/>
      <w:marRight w:val="0"/>
      <w:marTop w:val="0"/>
      <w:marBottom w:val="0"/>
      <w:divBdr>
        <w:top w:val="none" w:sz="0" w:space="0" w:color="auto"/>
        <w:left w:val="none" w:sz="0" w:space="0" w:color="auto"/>
        <w:bottom w:val="none" w:sz="0" w:space="0" w:color="auto"/>
        <w:right w:val="none" w:sz="0" w:space="0" w:color="auto"/>
      </w:divBdr>
    </w:div>
    <w:div w:id="349593952">
      <w:marLeft w:val="0"/>
      <w:marRight w:val="0"/>
      <w:marTop w:val="0"/>
      <w:marBottom w:val="0"/>
      <w:divBdr>
        <w:top w:val="none" w:sz="0" w:space="0" w:color="auto"/>
        <w:left w:val="none" w:sz="0" w:space="0" w:color="auto"/>
        <w:bottom w:val="none" w:sz="0" w:space="0" w:color="auto"/>
        <w:right w:val="none" w:sz="0" w:space="0" w:color="auto"/>
      </w:divBdr>
      <w:divsChild>
        <w:div w:id="349594159">
          <w:marLeft w:val="0"/>
          <w:marRight w:val="0"/>
          <w:marTop w:val="0"/>
          <w:marBottom w:val="0"/>
          <w:divBdr>
            <w:top w:val="none" w:sz="0" w:space="0" w:color="auto"/>
            <w:left w:val="none" w:sz="0" w:space="0" w:color="auto"/>
            <w:bottom w:val="none" w:sz="0" w:space="0" w:color="auto"/>
            <w:right w:val="none" w:sz="0" w:space="0" w:color="auto"/>
          </w:divBdr>
        </w:div>
      </w:divsChild>
    </w:div>
    <w:div w:id="349593955">
      <w:marLeft w:val="0"/>
      <w:marRight w:val="0"/>
      <w:marTop w:val="0"/>
      <w:marBottom w:val="0"/>
      <w:divBdr>
        <w:top w:val="none" w:sz="0" w:space="0" w:color="auto"/>
        <w:left w:val="none" w:sz="0" w:space="0" w:color="auto"/>
        <w:bottom w:val="none" w:sz="0" w:space="0" w:color="auto"/>
        <w:right w:val="none" w:sz="0" w:space="0" w:color="auto"/>
      </w:divBdr>
    </w:div>
    <w:div w:id="349593956">
      <w:marLeft w:val="0"/>
      <w:marRight w:val="0"/>
      <w:marTop w:val="0"/>
      <w:marBottom w:val="0"/>
      <w:divBdr>
        <w:top w:val="none" w:sz="0" w:space="0" w:color="auto"/>
        <w:left w:val="none" w:sz="0" w:space="0" w:color="auto"/>
        <w:bottom w:val="none" w:sz="0" w:space="0" w:color="auto"/>
        <w:right w:val="none" w:sz="0" w:space="0" w:color="auto"/>
      </w:divBdr>
    </w:div>
    <w:div w:id="349593959">
      <w:marLeft w:val="0"/>
      <w:marRight w:val="0"/>
      <w:marTop w:val="0"/>
      <w:marBottom w:val="0"/>
      <w:divBdr>
        <w:top w:val="none" w:sz="0" w:space="0" w:color="auto"/>
        <w:left w:val="none" w:sz="0" w:space="0" w:color="auto"/>
        <w:bottom w:val="none" w:sz="0" w:space="0" w:color="auto"/>
        <w:right w:val="none" w:sz="0" w:space="0" w:color="auto"/>
      </w:divBdr>
      <w:divsChild>
        <w:div w:id="349574985">
          <w:marLeft w:val="0"/>
          <w:marRight w:val="0"/>
          <w:marTop w:val="0"/>
          <w:marBottom w:val="0"/>
          <w:divBdr>
            <w:top w:val="none" w:sz="0" w:space="0" w:color="auto"/>
            <w:left w:val="none" w:sz="0" w:space="0" w:color="auto"/>
            <w:bottom w:val="none" w:sz="0" w:space="0" w:color="auto"/>
            <w:right w:val="none" w:sz="0" w:space="0" w:color="auto"/>
          </w:divBdr>
          <w:divsChild>
            <w:div w:id="349587387">
              <w:marLeft w:val="0"/>
              <w:marRight w:val="0"/>
              <w:marTop w:val="0"/>
              <w:marBottom w:val="240"/>
              <w:divBdr>
                <w:top w:val="none" w:sz="0" w:space="0" w:color="auto"/>
                <w:left w:val="none" w:sz="0" w:space="0" w:color="auto"/>
                <w:bottom w:val="none" w:sz="0" w:space="0" w:color="auto"/>
                <w:right w:val="none" w:sz="0" w:space="0" w:color="auto"/>
              </w:divBdr>
              <w:divsChild>
                <w:div w:id="349571842">
                  <w:marLeft w:val="0"/>
                  <w:marRight w:val="0"/>
                  <w:marTop w:val="0"/>
                  <w:marBottom w:val="0"/>
                  <w:divBdr>
                    <w:top w:val="none" w:sz="0" w:space="0" w:color="auto"/>
                    <w:left w:val="none" w:sz="0" w:space="0" w:color="auto"/>
                    <w:bottom w:val="none" w:sz="0" w:space="0" w:color="auto"/>
                    <w:right w:val="none" w:sz="0" w:space="0" w:color="auto"/>
                  </w:divBdr>
                  <w:divsChild>
                    <w:div w:id="349585450">
                      <w:marLeft w:val="0"/>
                      <w:marRight w:val="30"/>
                      <w:marTop w:val="0"/>
                      <w:marBottom w:val="0"/>
                      <w:divBdr>
                        <w:top w:val="none" w:sz="0" w:space="0" w:color="auto"/>
                        <w:left w:val="none" w:sz="0" w:space="0" w:color="auto"/>
                        <w:bottom w:val="none" w:sz="0" w:space="0" w:color="auto"/>
                        <w:right w:val="none" w:sz="0" w:space="0" w:color="auto"/>
                      </w:divBdr>
                    </w:div>
                    <w:div w:id="349589671">
                      <w:marLeft w:val="0"/>
                      <w:marRight w:val="30"/>
                      <w:marTop w:val="0"/>
                      <w:marBottom w:val="0"/>
                      <w:divBdr>
                        <w:top w:val="none" w:sz="0" w:space="0" w:color="auto"/>
                        <w:left w:val="none" w:sz="0" w:space="0" w:color="auto"/>
                        <w:bottom w:val="none" w:sz="0" w:space="0" w:color="auto"/>
                        <w:right w:val="none" w:sz="0" w:space="0" w:color="auto"/>
                      </w:divBdr>
                    </w:div>
                  </w:divsChild>
                </w:div>
                <w:div w:id="349576574">
                  <w:marLeft w:val="330"/>
                  <w:marRight w:val="0"/>
                  <w:marTop w:val="0"/>
                  <w:marBottom w:val="0"/>
                  <w:divBdr>
                    <w:top w:val="none" w:sz="0" w:space="0" w:color="auto"/>
                    <w:left w:val="none" w:sz="0" w:space="0" w:color="auto"/>
                    <w:bottom w:val="none" w:sz="0" w:space="0" w:color="auto"/>
                    <w:right w:val="none" w:sz="0" w:space="0" w:color="auto"/>
                  </w:divBdr>
                </w:div>
                <w:div w:id="3496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244">
          <w:marLeft w:val="0"/>
          <w:marRight w:val="0"/>
          <w:marTop w:val="315"/>
          <w:marBottom w:val="0"/>
          <w:divBdr>
            <w:top w:val="none" w:sz="0" w:space="0" w:color="auto"/>
            <w:left w:val="none" w:sz="0" w:space="0" w:color="auto"/>
            <w:bottom w:val="none" w:sz="0" w:space="0" w:color="auto"/>
            <w:right w:val="none" w:sz="0" w:space="0" w:color="auto"/>
          </w:divBdr>
          <w:divsChild>
            <w:div w:id="349584275">
              <w:marLeft w:val="0"/>
              <w:marRight w:val="0"/>
              <w:marTop w:val="240"/>
              <w:marBottom w:val="240"/>
              <w:divBdr>
                <w:top w:val="none" w:sz="0" w:space="0" w:color="auto"/>
                <w:left w:val="none" w:sz="0" w:space="0" w:color="auto"/>
                <w:bottom w:val="none" w:sz="0" w:space="0" w:color="auto"/>
                <w:right w:val="none" w:sz="0" w:space="0" w:color="auto"/>
              </w:divBdr>
            </w:div>
            <w:div w:id="3495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61">
      <w:marLeft w:val="0"/>
      <w:marRight w:val="0"/>
      <w:marTop w:val="0"/>
      <w:marBottom w:val="0"/>
      <w:divBdr>
        <w:top w:val="none" w:sz="0" w:space="0" w:color="auto"/>
        <w:left w:val="none" w:sz="0" w:space="0" w:color="auto"/>
        <w:bottom w:val="none" w:sz="0" w:space="0" w:color="auto"/>
        <w:right w:val="none" w:sz="0" w:space="0" w:color="auto"/>
      </w:divBdr>
      <w:divsChild>
        <w:div w:id="349587688">
          <w:marLeft w:val="0"/>
          <w:marRight w:val="0"/>
          <w:marTop w:val="0"/>
          <w:marBottom w:val="0"/>
          <w:divBdr>
            <w:top w:val="none" w:sz="0" w:space="0" w:color="auto"/>
            <w:left w:val="none" w:sz="0" w:space="0" w:color="auto"/>
            <w:bottom w:val="none" w:sz="0" w:space="0" w:color="auto"/>
            <w:right w:val="none" w:sz="0" w:space="0" w:color="auto"/>
          </w:divBdr>
          <w:divsChild>
            <w:div w:id="349576920">
              <w:marLeft w:val="0"/>
              <w:marRight w:val="0"/>
              <w:marTop w:val="0"/>
              <w:marBottom w:val="58"/>
              <w:divBdr>
                <w:top w:val="none" w:sz="0" w:space="0" w:color="auto"/>
                <w:left w:val="none" w:sz="0" w:space="0" w:color="auto"/>
                <w:bottom w:val="none" w:sz="0" w:space="0" w:color="auto"/>
                <w:right w:val="none" w:sz="0" w:space="0" w:color="auto"/>
              </w:divBdr>
              <w:divsChild>
                <w:div w:id="349575315">
                  <w:marLeft w:val="0"/>
                  <w:marRight w:val="174"/>
                  <w:marTop w:val="0"/>
                  <w:marBottom w:val="0"/>
                  <w:divBdr>
                    <w:top w:val="none" w:sz="0" w:space="0" w:color="auto"/>
                    <w:left w:val="none" w:sz="0" w:space="0" w:color="auto"/>
                    <w:bottom w:val="none" w:sz="0" w:space="0" w:color="auto"/>
                    <w:right w:val="none" w:sz="0" w:space="0" w:color="auto"/>
                  </w:divBdr>
                </w:div>
                <w:div w:id="349592477">
                  <w:marLeft w:val="0"/>
                  <w:marRight w:val="116"/>
                  <w:marTop w:val="0"/>
                  <w:marBottom w:val="0"/>
                  <w:divBdr>
                    <w:top w:val="none" w:sz="0" w:space="0" w:color="auto"/>
                    <w:left w:val="none" w:sz="0" w:space="0" w:color="auto"/>
                    <w:bottom w:val="none" w:sz="0" w:space="0" w:color="auto"/>
                    <w:right w:val="none" w:sz="0" w:space="0" w:color="auto"/>
                  </w:divBdr>
                </w:div>
              </w:divsChild>
            </w:div>
            <w:div w:id="349584661">
              <w:marLeft w:val="0"/>
              <w:marRight w:val="0"/>
              <w:marTop w:val="0"/>
              <w:marBottom w:val="0"/>
              <w:divBdr>
                <w:top w:val="none" w:sz="0" w:space="0" w:color="auto"/>
                <w:left w:val="none" w:sz="0" w:space="0" w:color="auto"/>
                <w:bottom w:val="none" w:sz="0" w:space="0" w:color="auto"/>
                <w:right w:val="none" w:sz="0" w:space="0" w:color="auto"/>
              </w:divBdr>
              <w:divsChild>
                <w:div w:id="349585536">
                  <w:marLeft w:val="0"/>
                  <w:marRight w:val="0"/>
                  <w:marTop w:val="0"/>
                  <w:marBottom w:val="0"/>
                  <w:divBdr>
                    <w:top w:val="none" w:sz="0" w:space="0" w:color="auto"/>
                    <w:left w:val="none" w:sz="0" w:space="0" w:color="auto"/>
                    <w:bottom w:val="none" w:sz="0" w:space="0" w:color="auto"/>
                    <w:right w:val="none" w:sz="0" w:space="0" w:color="auto"/>
                  </w:divBdr>
                </w:div>
              </w:divsChild>
            </w:div>
            <w:div w:id="349585371">
              <w:marLeft w:val="0"/>
              <w:marRight w:val="0"/>
              <w:marTop w:val="0"/>
              <w:marBottom w:val="0"/>
              <w:divBdr>
                <w:top w:val="none" w:sz="0" w:space="0" w:color="auto"/>
                <w:left w:val="none" w:sz="0" w:space="0" w:color="auto"/>
                <w:bottom w:val="none" w:sz="0" w:space="0" w:color="auto"/>
                <w:right w:val="none" w:sz="0" w:space="0" w:color="auto"/>
              </w:divBdr>
              <w:divsChild>
                <w:div w:id="349593403">
                  <w:marLeft w:val="0"/>
                  <w:marRight w:val="0"/>
                  <w:marTop w:val="0"/>
                  <w:marBottom w:val="0"/>
                  <w:divBdr>
                    <w:top w:val="none" w:sz="0" w:space="0" w:color="auto"/>
                    <w:left w:val="none" w:sz="0" w:space="0" w:color="auto"/>
                    <w:bottom w:val="none" w:sz="0" w:space="0" w:color="auto"/>
                    <w:right w:val="none" w:sz="0" w:space="0" w:color="auto"/>
                  </w:divBdr>
                  <w:divsChild>
                    <w:div w:id="349571941">
                      <w:marLeft w:val="0"/>
                      <w:marRight w:val="0"/>
                      <w:marTop w:val="0"/>
                      <w:marBottom w:val="0"/>
                      <w:divBdr>
                        <w:top w:val="none" w:sz="0" w:space="0" w:color="auto"/>
                        <w:left w:val="none" w:sz="0" w:space="0" w:color="auto"/>
                        <w:bottom w:val="none" w:sz="0" w:space="0" w:color="auto"/>
                        <w:right w:val="none" w:sz="0" w:space="0" w:color="auto"/>
                      </w:divBdr>
                      <w:divsChild>
                        <w:div w:id="3495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3975">
      <w:marLeft w:val="0"/>
      <w:marRight w:val="0"/>
      <w:marTop w:val="0"/>
      <w:marBottom w:val="0"/>
      <w:divBdr>
        <w:top w:val="none" w:sz="0" w:space="0" w:color="auto"/>
        <w:left w:val="none" w:sz="0" w:space="0" w:color="auto"/>
        <w:bottom w:val="none" w:sz="0" w:space="0" w:color="auto"/>
        <w:right w:val="none" w:sz="0" w:space="0" w:color="auto"/>
      </w:divBdr>
      <w:divsChild>
        <w:div w:id="349585732">
          <w:marLeft w:val="0"/>
          <w:marRight w:val="0"/>
          <w:marTop w:val="0"/>
          <w:marBottom w:val="0"/>
          <w:divBdr>
            <w:top w:val="none" w:sz="0" w:space="0" w:color="auto"/>
            <w:left w:val="none" w:sz="0" w:space="0" w:color="auto"/>
            <w:bottom w:val="none" w:sz="0" w:space="0" w:color="auto"/>
            <w:right w:val="none" w:sz="0" w:space="0" w:color="auto"/>
          </w:divBdr>
        </w:div>
      </w:divsChild>
    </w:div>
    <w:div w:id="349593976">
      <w:marLeft w:val="0"/>
      <w:marRight w:val="0"/>
      <w:marTop w:val="0"/>
      <w:marBottom w:val="0"/>
      <w:divBdr>
        <w:top w:val="none" w:sz="0" w:space="0" w:color="auto"/>
        <w:left w:val="none" w:sz="0" w:space="0" w:color="auto"/>
        <w:bottom w:val="none" w:sz="0" w:space="0" w:color="auto"/>
        <w:right w:val="none" w:sz="0" w:space="0" w:color="auto"/>
      </w:divBdr>
      <w:divsChild>
        <w:div w:id="349577936">
          <w:marLeft w:val="0"/>
          <w:marRight w:val="0"/>
          <w:marTop w:val="0"/>
          <w:marBottom w:val="0"/>
          <w:divBdr>
            <w:top w:val="none" w:sz="0" w:space="0" w:color="auto"/>
            <w:left w:val="none" w:sz="0" w:space="0" w:color="auto"/>
            <w:bottom w:val="none" w:sz="0" w:space="0" w:color="auto"/>
            <w:right w:val="none" w:sz="0" w:space="0" w:color="auto"/>
          </w:divBdr>
        </w:div>
      </w:divsChild>
    </w:div>
    <w:div w:id="349593978">
      <w:marLeft w:val="0"/>
      <w:marRight w:val="0"/>
      <w:marTop w:val="0"/>
      <w:marBottom w:val="0"/>
      <w:divBdr>
        <w:top w:val="none" w:sz="0" w:space="0" w:color="auto"/>
        <w:left w:val="none" w:sz="0" w:space="0" w:color="auto"/>
        <w:bottom w:val="none" w:sz="0" w:space="0" w:color="auto"/>
        <w:right w:val="none" w:sz="0" w:space="0" w:color="auto"/>
      </w:divBdr>
    </w:div>
    <w:div w:id="349593979">
      <w:marLeft w:val="0"/>
      <w:marRight w:val="0"/>
      <w:marTop w:val="0"/>
      <w:marBottom w:val="0"/>
      <w:divBdr>
        <w:top w:val="none" w:sz="0" w:space="0" w:color="auto"/>
        <w:left w:val="none" w:sz="0" w:space="0" w:color="auto"/>
        <w:bottom w:val="none" w:sz="0" w:space="0" w:color="auto"/>
        <w:right w:val="none" w:sz="0" w:space="0" w:color="auto"/>
      </w:divBdr>
      <w:divsChild>
        <w:div w:id="349595727">
          <w:marLeft w:val="0"/>
          <w:marRight w:val="0"/>
          <w:marTop w:val="0"/>
          <w:marBottom w:val="0"/>
          <w:divBdr>
            <w:top w:val="none" w:sz="0" w:space="0" w:color="auto"/>
            <w:left w:val="none" w:sz="0" w:space="0" w:color="auto"/>
            <w:bottom w:val="none" w:sz="0" w:space="0" w:color="auto"/>
            <w:right w:val="none" w:sz="0" w:space="0" w:color="auto"/>
          </w:divBdr>
          <w:divsChild>
            <w:div w:id="349599823">
              <w:marLeft w:val="0"/>
              <w:marRight w:val="0"/>
              <w:marTop w:val="0"/>
              <w:marBottom w:val="0"/>
              <w:divBdr>
                <w:top w:val="none" w:sz="0" w:space="0" w:color="auto"/>
                <w:left w:val="none" w:sz="0" w:space="0" w:color="auto"/>
                <w:bottom w:val="none" w:sz="0" w:space="0" w:color="auto"/>
                <w:right w:val="none" w:sz="0" w:space="0" w:color="auto"/>
              </w:divBdr>
              <w:divsChild>
                <w:div w:id="349585264">
                  <w:marLeft w:val="0"/>
                  <w:marRight w:val="0"/>
                  <w:marTop w:val="0"/>
                  <w:marBottom w:val="0"/>
                  <w:divBdr>
                    <w:top w:val="none" w:sz="0" w:space="0" w:color="auto"/>
                    <w:left w:val="none" w:sz="0" w:space="0" w:color="auto"/>
                    <w:bottom w:val="none" w:sz="0" w:space="0" w:color="auto"/>
                    <w:right w:val="none" w:sz="0" w:space="0" w:color="auto"/>
                  </w:divBdr>
                  <w:divsChild>
                    <w:div w:id="349581060">
                      <w:marLeft w:val="0"/>
                      <w:marRight w:val="0"/>
                      <w:marTop w:val="0"/>
                      <w:marBottom w:val="0"/>
                      <w:divBdr>
                        <w:top w:val="none" w:sz="0" w:space="0" w:color="auto"/>
                        <w:left w:val="none" w:sz="0" w:space="0" w:color="auto"/>
                        <w:bottom w:val="none" w:sz="0" w:space="0" w:color="auto"/>
                        <w:right w:val="none" w:sz="0" w:space="0" w:color="auto"/>
                      </w:divBdr>
                      <w:divsChild>
                        <w:div w:id="349574185">
                          <w:marLeft w:val="0"/>
                          <w:marRight w:val="0"/>
                          <w:marTop w:val="0"/>
                          <w:marBottom w:val="0"/>
                          <w:divBdr>
                            <w:top w:val="none" w:sz="0" w:space="0" w:color="auto"/>
                            <w:left w:val="none" w:sz="0" w:space="0" w:color="auto"/>
                            <w:bottom w:val="none" w:sz="0" w:space="0" w:color="auto"/>
                            <w:right w:val="none" w:sz="0" w:space="0" w:color="auto"/>
                          </w:divBdr>
                          <w:divsChild>
                            <w:div w:id="349575835">
                              <w:marLeft w:val="0"/>
                              <w:marRight w:val="0"/>
                              <w:marTop w:val="0"/>
                              <w:marBottom w:val="0"/>
                              <w:divBdr>
                                <w:top w:val="none" w:sz="0" w:space="0" w:color="auto"/>
                                <w:left w:val="none" w:sz="0" w:space="0" w:color="auto"/>
                                <w:bottom w:val="none" w:sz="0" w:space="0" w:color="auto"/>
                                <w:right w:val="none" w:sz="0" w:space="0" w:color="auto"/>
                              </w:divBdr>
                              <w:divsChild>
                                <w:div w:id="349580371">
                                  <w:marLeft w:val="0"/>
                                  <w:marRight w:val="0"/>
                                  <w:marTop w:val="0"/>
                                  <w:marBottom w:val="0"/>
                                  <w:divBdr>
                                    <w:top w:val="none" w:sz="0" w:space="0" w:color="auto"/>
                                    <w:left w:val="none" w:sz="0" w:space="0" w:color="auto"/>
                                    <w:bottom w:val="none" w:sz="0" w:space="0" w:color="auto"/>
                                    <w:right w:val="none" w:sz="0" w:space="0" w:color="auto"/>
                                  </w:divBdr>
                                  <w:divsChild>
                                    <w:div w:id="3495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93980">
      <w:marLeft w:val="0"/>
      <w:marRight w:val="0"/>
      <w:marTop w:val="0"/>
      <w:marBottom w:val="0"/>
      <w:divBdr>
        <w:top w:val="none" w:sz="0" w:space="0" w:color="auto"/>
        <w:left w:val="none" w:sz="0" w:space="0" w:color="auto"/>
        <w:bottom w:val="none" w:sz="0" w:space="0" w:color="auto"/>
        <w:right w:val="none" w:sz="0" w:space="0" w:color="auto"/>
      </w:divBdr>
      <w:divsChild>
        <w:div w:id="349578081">
          <w:marLeft w:val="0"/>
          <w:marRight w:val="0"/>
          <w:marTop w:val="71"/>
          <w:marBottom w:val="212"/>
          <w:divBdr>
            <w:top w:val="none" w:sz="0" w:space="0" w:color="auto"/>
            <w:left w:val="none" w:sz="0" w:space="0" w:color="auto"/>
            <w:bottom w:val="none" w:sz="0" w:space="0" w:color="auto"/>
            <w:right w:val="none" w:sz="0" w:space="0" w:color="auto"/>
          </w:divBdr>
        </w:div>
        <w:div w:id="349593154">
          <w:marLeft w:val="0"/>
          <w:marRight w:val="0"/>
          <w:marTop w:val="99"/>
          <w:marBottom w:val="240"/>
          <w:divBdr>
            <w:top w:val="none" w:sz="0" w:space="0" w:color="auto"/>
            <w:left w:val="none" w:sz="0" w:space="0" w:color="auto"/>
            <w:bottom w:val="none" w:sz="0" w:space="0" w:color="auto"/>
            <w:right w:val="none" w:sz="0" w:space="0" w:color="auto"/>
          </w:divBdr>
        </w:div>
      </w:divsChild>
    </w:div>
    <w:div w:id="349593992">
      <w:marLeft w:val="0"/>
      <w:marRight w:val="0"/>
      <w:marTop w:val="0"/>
      <w:marBottom w:val="0"/>
      <w:divBdr>
        <w:top w:val="none" w:sz="0" w:space="0" w:color="auto"/>
        <w:left w:val="none" w:sz="0" w:space="0" w:color="auto"/>
        <w:bottom w:val="none" w:sz="0" w:space="0" w:color="auto"/>
        <w:right w:val="none" w:sz="0" w:space="0" w:color="auto"/>
      </w:divBdr>
      <w:divsChild>
        <w:div w:id="349600235">
          <w:marLeft w:val="0"/>
          <w:marRight w:val="0"/>
          <w:marTop w:val="0"/>
          <w:marBottom w:val="0"/>
          <w:divBdr>
            <w:top w:val="none" w:sz="0" w:space="0" w:color="auto"/>
            <w:left w:val="none" w:sz="0" w:space="0" w:color="auto"/>
            <w:bottom w:val="none" w:sz="0" w:space="0" w:color="auto"/>
            <w:right w:val="none" w:sz="0" w:space="0" w:color="auto"/>
          </w:divBdr>
        </w:div>
        <w:div w:id="349600381">
          <w:marLeft w:val="0"/>
          <w:marRight w:val="0"/>
          <w:marTop w:val="0"/>
          <w:marBottom w:val="0"/>
          <w:divBdr>
            <w:top w:val="none" w:sz="0" w:space="0" w:color="auto"/>
            <w:left w:val="none" w:sz="0" w:space="0" w:color="auto"/>
            <w:bottom w:val="none" w:sz="0" w:space="0" w:color="auto"/>
            <w:right w:val="none" w:sz="0" w:space="0" w:color="auto"/>
          </w:divBdr>
        </w:div>
      </w:divsChild>
    </w:div>
    <w:div w:id="349593994">
      <w:marLeft w:val="0"/>
      <w:marRight w:val="0"/>
      <w:marTop w:val="0"/>
      <w:marBottom w:val="0"/>
      <w:divBdr>
        <w:top w:val="none" w:sz="0" w:space="0" w:color="auto"/>
        <w:left w:val="none" w:sz="0" w:space="0" w:color="auto"/>
        <w:bottom w:val="none" w:sz="0" w:space="0" w:color="auto"/>
        <w:right w:val="none" w:sz="0" w:space="0" w:color="auto"/>
      </w:divBdr>
    </w:div>
    <w:div w:id="349593995">
      <w:marLeft w:val="0"/>
      <w:marRight w:val="0"/>
      <w:marTop w:val="0"/>
      <w:marBottom w:val="0"/>
      <w:divBdr>
        <w:top w:val="none" w:sz="0" w:space="0" w:color="auto"/>
        <w:left w:val="none" w:sz="0" w:space="0" w:color="auto"/>
        <w:bottom w:val="none" w:sz="0" w:space="0" w:color="auto"/>
        <w:right w:val="none" w:sz="0" w:space="0" w:color="auto"/>
      </w:divBdr>
      <w:divsChild>
        <w:div w:id="349576782">
          <w:marLeft w:val="0"/>
          <w:marRight w:val="0"/>
          <w:marTop w:val="0"/>
          <w:marBottom w:val="0"/>
          <w:divBdr>
            <w:top w:val="none" w:sz="0" w:space="0" w:color="auto"/>
            <w:left w:val="none" w:sz="0" w:space="0" w:color="auto"/>
            <w:bottom w:val="none" w:sz="0" w:space="0" w:color="auto"/>
            <w:right w:val="none" w:sz="0" w:space="0" w:color="auto"/>
          </w:divBdr>
        </w:div>
      </w:divsChild>
    </w:div>
    <w:div w:id="349593998">
      <w:marLeft w:val="0"/>
      <w:marRight w:val="0"/>
      <w:marTop w:val="0"/>
      <w:marBottom w:val="0"/>
      <w:divBdr>
        <w:top w:val="none" w:sz="0" w:space="0" w:color="auto"/>
        <w:left w:val="none" w:sz="0" w:space="0" w:color="auto"/>
        <w:bottom w:val="none" w:sz="0" w:space="0" w:color="auto"/>
        <w:right w:val="none" w:sz="0" w:space="0" w:color="auto"/>
      </w:divBdr>
      <w:divsChild>
        <w:div w:id="349581265">
          <w:marLeft w:val="0"/>
          <w:marRight w:val="0"/>
          <w:marTop w:val="0"/>
          <w:marBottom w:val="0"/>
          <w:divBdr>
            <w:top w:val="none" w:sz="0" w:space="0" w:color="auto"/>
            <w:left w:val="none" w:sz="0" w:space="0" w:color="auto"/>
            <w:bottom w:val="none" w:sz="0" w:space="0" w:color="auto"/>
            <w:right w:val="none" w:sz="0" w:space="0" w:color="auto"/>
          </w:divBdr>
          <w:divsChild>
            <w:div w:id="34958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999">
      <w:marLeft w:val="0"/>
      <w:marRight w:val="0"/>
      <w:marTop w:val="0"/>
      <w:marBottom w:val="0"/>
      <w:divBdr>
        <w:top w:val="none" w:sz="0" w:space="0" w:color="auto"/>
        <w:left w:val="none" w:sz="0" w:space="0" w:color="auto"/>
        <w:bottom w:val="none" w:sz="0" w:space="0" w:color="auto"/>
        <w:right w:val="none" w:sz="0" w:space="0" w:color="auto"/>
      </w:divBdr>
      <w:divsChild>
        <w:div w:id="349576541">
          <w:marLeft w:val="0"/>
          <w:marRight w:val="0"/>
          <w:marTop w:val="0"/>
          <w:marBottom w:val="0"/>
          <w:divBdr>
            <w:top w:val="none" w:sz="0" w:space="0" w:color="auto"/>
            <w:left w:val="none" w:sz="0" w:space="0" w:color="auto"/>
            <w:bottom w:val="none" w:sz="0" w:space="0" w:color="auto"/>
            <w:right w:val="none" w:sz="0" w:space="0" w:color="auto"/>
          </w:divBdr>
        </w:div>
      </w:divsChild>
    </w:div>
    <w:div w:id="349594003">
      <w:marLeft w:val="0"/>
      <w:marRight w:val="0"/>
      <w:marTop w:val="0"/>
      <w:marBottom w:val="0"/>
      <w:divBdr>
        <w:top w:val="none" w:sz="0" w:space="0" w:color="auto"/>
        <w:left w:val="none" w:sz="0" w:space="0" w:color="auto"/>
        <w:bottom w:val="none" w:sz="0" w:space="0" w:color="auto"/>
        <w:right w:val="none" w:sz="0" w:space="0" w:color="auto"/>
      </w:divBdr>
    </w:div>
    <w:div w:id="349594007">
      <w:marLeft w:val="0"/>
      <w:marRight w:val="0"/>
      <w:marTop w:val="0"/>
      <w:marBottom w:val="0"/>
      <w:divBdr>
        <w:top w:val="none" w:sz="0" w:space="0" w:color="auto"/>
        <w:left w:val="none" w:sz="0" w:space="0" w:color="auto"/>
        <w:bottom w:val="none" w:sz="0" w:space="0" w:color="auto"/>
        <w:right w:val="none" w:sz="0" w:space="0" w:color="auto"/>
      </w:divBdr>
      <w:divsChild>
        <w:div w:id="349595364">
          <w:marLeft w:val="0"/>
          <w:marRight w:val="0"/>
          <w:marTop w:val="0"/>
          <w:marBottom w:val="0"/>
          <w:divBdr>
            <w:top w:val="none" w:sz="0" w:space="0" w:color="auto"/>
            <w:left w:val="none" w:sz="0" w:space="0" w:color="auto"/>
            <w:bottom w:val="none" w:sz="0" w:space="0" w:color="auto"/>
            <w:right w:val="none" w:sz="0" w:space="0" w:color="auto"/>
          </w:divBdr>
        </w:div>
        <w:div w:id="349602368">
          <w:marLeft w:val="0"/>
          <w:marRight w:val="0"/>
          <w:marTop w:val="0"/>
          <w:marBottom w:val="0"/>
          <w:divBdr>
            <w:top w:val="none" w:sz="0" w:space="0" w:color="auto"/>
            <w:left w:val="none" w:sz="0" w:space="0" w:color="auto"/>
            <w:bottom w:val="none" w:sz="0" w:space="0" w:color="auto"/>
            <w:right w:val="none" w:sz="0" w:space="0" w:color="auto"/>
          </w:divBdr>
          <w:divsChild>
            <w:div w:id="349579805">
              <w:marLeft w:val="0"/>
              <w:marRight w:val="0"/>
              <w:marTop w:val="0"/>
              <w:marBottom w:val="0"/>
              <w:divBdr>
                <w:top w:val="none" w:sz="0" w:space="0" w:color="auto"/>
                <w:left w:val="none" w:sz="0" w:space="0" w:color="auto"/>
                <w:bottom w:val="none" w:sz="0" w:space="0" w:color="auto"/>
                <w:right w:val="none" w:sz="0" w:space="0" w:color="auto"/>
              </w:divBdr>
            </w:div>
            <w:div w:id="349593409">
              <w:marLeft w:val="0"/>
              <w:marRight w:val="0"/>
              <w:marTop w:val="0"/>
              <w:marBottom w:val="0"/>
              <w:divBdr>
                <w:top w:val="none" w:sz="0" w:space="0" w:color="auto"/>
                <w:left w:val="none" w:sz="0" w:space="0" w:color="auto"/>
                <w:bottom w:val="none" w:sz="0" w:space="0" w:color="auto"/>
                <w:right w:val="none" w:sz="0" w:space="0" w:color="auto"/>
              </w:divBdr>
              <w:divsChild>
                <w:div w:id="34958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009">
      <w:marLeft w:val="0"/>
      <w:marRight w:val="0"/>
      <w:marTop w:val="0"/>
      <w:marBottom w:val="0"/>
      <w:divBdr>
        <w:top w:val="none" w:sz="0" w:space="0" w:color="auto"/>
        <w:left w:val="none" w:sz="0" w:space="0" w:color="auto"/>
        <w:bottom w:val="none" w:sz="0" w:space="0" w:color="auto"/>
        <w:right w:val="none" w:sz="0" w:space="0" w:color="auto"/>
      </w:divBdr>
    </w:div>
    <w:div w:id="349594012">
      <w:marLeft w:val="0"/>
      <w:marRight w:val="0"/>
      <w:marTop w:val="0"/>
      <w:marBottom w:val="0"/>
      <w:divBdr>
        <w:top w:val="none" w:sz="0" w:space="0" w:color="auto"/>
        <w:left w:val="none" w:sz="0" w:space="0" w:color="auto"/>
        <w:bottom w:val="none" w:sz="0" w:space="0" w:color="auto"/>
        <w:right w:val="none" w:sz="0" w:space="0" w:color="auto"/>
      </w:divBdr>
      <w:divsChild>
        <w:div w:id="349575249">
          <w:marLeft w:val="0"/>
          <w:marRight w:val="0"/>
          <w:marTop w:val="0"/>
          <w:marBottom w:val="0"/>
          <w:divBdr>
            <w:top w:val="none" w:sz="0" w:space="0" w:color="auto"/>
            <w:left w:val="none" w:sz="0" w:space="0" w:color="auto"/>
            <w:bottom w:val="none" w:sz="0" w:space="0" w:color="auto"/>
            <w:right w:val="none" w:sz="0" w:space="0" w:color="auto"/>
          </w:divBdr>
          <w:divsChild>
            <w:div w:id="349582782">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4013">
      <w:marLeft w:val="0"/>
      <w:marRight w:val="0"/>
      <w:marTop w:val="0"/>
      <w:marBottom w:val="0"/>
      <w:divBdr>
        <w:top w:val="none" w:sz="0" w:space="0" w:color="auto"/>
        <w:left w:val="none" w:sz="0" w:space="0" w:color="auto"/>
        <w:bottom w:val="none" w:sz="0" w:space="0" w:color="auto"/>
        <w:right w:val="none" w:sz="0" w:space="0" w:color="auto"/>
      </w:divBdr>
      <w:divsChild>
        <w:div w:id="349599874">
          <w:marLeft w:val="0"/>
          <w:marRight w:val="0"/>
          <w:marTop w:val="0"/>
          <w:marBottom w:val="0"/>
          <w:divBdr>
            <w:top w:val="none" w:sz="0" w:space="0" w:color="auto"/>
            <w:left w:val="none" w:sz="0" w:space="0" w:color="auto"/>
            <w:bottom w:val="none" w:sz="0" w:space="0" w:color="auto"/>
            <w:right w:val="none" w:sz="0" w:space="0" w:color="auto"/>
          </w:divBdr>
        </w:div>
      </w:divsChild>
    </w:div>
    <w:div w:id="349594015">
      <w:marLeft w:val="0"/>
      <w:marRight w:val="0"/>
      <w:marTop w:val="0"/>
      <w:marBottom w:val="0"/>
      <w:divBdr>
        <w:top w:val="none" w:sz="0" w:space="0" w:color="auto"/>
        <w:left w:val="none" w:sz="0" w:space="0" w:color="auto"/>
        <w:bottom w:val="none" w:sz="0" w:space="0" w:color="auto"/>
        <w:right w:val="none" w:sz="0" w:space="0" w:color="auto"/>
      </w:divBdr>
    </w:div>
    <w:div w:id="349594020">
      <w:marLeft w:val="0"/>
      <w:marRight w:val="0"/>
      <w:marTop w:val="0"/>
      <w:marBottom w:val="0"/>
      <w:divBdr>
        <w:top w:val="none" w:sz="0" w:space="0" w:color="auto"/>
        <w:left w:val="none" w:sz="0" w:space="0" w:color="auto"/>
        <w:bottom w:val="none" w:sz="0" w:space="0" w:color="auto"/>
        <w:right w:val="none" w:sz="0" w:space="0" w:color="auto"/>
      </w:divBdr>
    </w:div>
    <w:div w:id="349594022">
      <w:marLeft w:val="0"/>
      <w:marRight w:val="0"/>
      <w:marTop w:val="0"/>
      <w:marBottom w:val="0"/>
      <w:divBdr>
        <w:top w:val="none" w:sz="0" w:space="0" w:color="auto"/>
        <w:left w:val="none" w:sz="0" w:space="0" w:color="auto"/>
        <w:bottom w:val="none" w:sz="0" w:space="0" w:color="auto"/>
        <w:right w:val="none" w:sz="0" w:space="0" w:color="auto"/>
      </w:divBdr>
    </w:div>
    <w:div w:id="349594024">
      <w:marLeft w:val="0"/>
      <w:marRight w:val="0"/>
      <w:marTop w:val="0"/>
      <w:marBottom w:val="0"/>
      <w:divBdr>
        <w:top w:val="none" w:sz="0" w:space="0" w:color="auto"/>
        <w:left w:val="none" w:sz="0" w:space="0" w:color="auto"/>
        <w:bottom w:val="none" w:sz="0" w:space="0" w:color="auto"/>
        <w:right w:val="none" w:sz="0" w:space="0" w:color="auto"/>
      </w:divBdr>
      <w:divsChild>
        <w:div w:id="349574463">
          <w:marLeft w:val="0"/>
          <w:marRight w:val="0"/>
          <w:marTop w:val="0"/>
          <w:marBottom w:val="0"/>
          <w:divBdr>
            <w:top w:val="none" w:sz="0" w:space="0" w:color="auto"/>
            <w:left w:val="none" w:sz="0" w:space="0" w:color="auto"/>
            <w:bottom w:val="none" w:sz="0" w:space="0" w:color="auto"/>
            <w:right w:val="none" w:sz="0" w:space="0" w:color="auto"/>
          </w:divBdr>
        </w:div>
        <w:div w:id="349585531">
          <w:marLeft w:val="0"/>
          <w:marRight w:val="0"/>
          <w:marTop w:val="0"/>
          <w:marBottom w:val="0"/>
          <w:divBdr>
            <w:top w:val="none" w:sz="0" w:space="0" w:color="auto"/>
            <w:left w:val="none" w:sz="0" w:space="0" w:color="auto"/>
            <w:bottom w:val="none" w:sz="0" w:space="0" w:color="auto"/>
            <w:right w:val="none" w:sz="0" w:space="0" w:color="auto"/>
          </w:divBdr>
        </w:div>
      </w:divsChild>
    </w:div>
    <w:div w:id="349594028">
      <w:marLeft w:val="0"/>
      <w:marRight w:val="0"/>
      <w:marTop w:val="0"/>
      <w:marBottom w:val="0"/>
      <w:divBdr>
        <w:top w:val="none" w:sz="0" w:space="0" w:color="auto"/>
        <w:left w:val="none" w:sz="0" w:space="0" w:color="auto"/>
        <w:bottom w:val="none" w:sz="0" w:space="0" w:color="auto"/>
        <w:right w:val="none" w:sz="0" w:space="0" w:color="auto"/>
      </w:divBdr>
    </w:div>
    <w:div w:id="349594032">
      <w:marLeft w:val="0"/>
      <w:marRight w:val="0"/>
      <w:marTop w:val="0"/>
      <w:marBottom w:val="0"/>
      <w:divBdr>
        <w:top w:val="none" w:sz="0" w:space="0" w:color="auto"/>
        <w:left w:val="none" w:sz="0" w:space="0" w:color="auto"/>
        <w:bottom w:val="none" w:sz="0" w:space="0" w:color="auto"/>
        <w:right w:val="none" w:sz="0" w:space="0" w:color="auto"/>
      </w:divBdr>
    </w:div>
    <w:div w:id="349594033">
      <w:marLeft w:val="0"/>
      <w:marRight w:val="0"/>
      <w:marTop w:val="0"/>
      <w:marBottom w:val="0"/>
      <w:divBdr>
        <w:top w:val="none" w:sz="0" w:space="0" w:color="auto"/>
        <w:left w:val="none" w:sz="0" w:space="0" w:color="auto"/>
        <w:bottom w:val="none" w:sz="0" w:space="0" w:color="auto"/>
        <w:right w:val="none" w:sz="0" w:space="0" w:color="auto"/>
      </w:divBdr>
      <w:divsChild>
        <w:div w:id="349587193">
          <w:marLeft w:val="0"/>
          <w:marRight w:val="0"/>
          <w:marTop w:val="0"/>
          <w:marBottom w:val="0"/>
          <w:divBdr>
            <w:top w:val="none" w:sz="0" w:space="0" w:color="auto"/>
            <w:left w:val="none" w:sz="0" w:space="0" w:color="auto"/>
            <w:bottom w:val="none" w:sz="0" w:space="0" w:color="auto"/>
            <w:right w:val="none" w:sz="0" w:space="0" w:color="auto"/>
          </w:divBdr>
        </w:div>
      </w:divsChild>
    </w:div>
    <w:div w:id="349594045">
      <w:marLeft w:val="0"/>
      <w:marRight w:val="0"/>
      <w:marTop w:val="0"/>
      <w:marBottom w:val="0"/>
      <w:divBdr>
        <w:top w:val="none" w:sz="0" w:space="0" w:color="auto"/>
        <w:left w:val="none" w:sz="0" w:space="0" w:color="auto"/>
        <w:bottom w:val="none" w:sz="0" w:space="0" w:color="auto"/>
        <w:right w:val="none" w:sz="0" w:space="0" w:color="auto"/>
      </w:divBdr>
    </w:div>
    <w:div w:id="349594048">
      <w:marLeft w:val="0"/>
      <w:marRight w:val="0"/>
      <w:marTop w:val="0"/>
      <w:marBottom w:val="0"/>
      <w:divBdr>
        <w:top w:val="none" w:sz="0" w:space="0" w:color="auto"/>
        <w:left w:val="none" w:sz="0" w:space="0" w:color="auto"/>
        <w:bottom w:val="none" w:sz="0" w:space="0" w:color="auto"/>
        <w:right w:val="none" w:sz="0" w:space="0" w:color="auto"/>
      </w:divBdr>
      <w:divsChild>
        <w:div w:id="349598494">
          <w:marLeft w:val="0"/>
          <w:marRight w:val="0"/>
          <w:marTop w:val="0"/>
          <w:marBottom w:val="0"/>
          <w:divBdr>
            <w:top w:val="none" w:sz="0" w:space="0" w:color="auto"/>
            <w:left w:val="none" w:sz="0" w:space="0" w:color="auto"/>
            <w:bottom w:val="none" w:sz="0" w:space="0" w:color="auto"/>
            <w:right w:val="none" w:sz="0" w:space="0" w:color="auto"/>
          </w:divBdr>
        </w:div>
      </w:divsChild>
    </w:div>
    <w:div w:id="349594050">
      <w:marLeft w:val="0"/>
      <w:marRight w:val="0"/>
      <w:marTop w:val="0"/>
      <w:marBottom w:val="0"/>
      <w:divBdr>
        <w:top w:val="none" w:sz="0" w:space="0" w:color="auto"/>
        <w:left w:val="none" w:sz="0" w:space="0" w:color="auto"/>
        <w:bottom w:val="none" w:sz="0" w:space="0" w:color="auto"/>
        <w:right w:val="none" w:sz="0" w:space="0" w:color="auto"/>
      </w:divBdr>
      <w:divsChild>
        <w:div w:id="349598423">
          <w:marLeft w:val="0"/>
          <w:marRight w:val="0"/>
          <w:marTop w:val="0"/>
          <w:marBottom w:val="0"/>
          <w:divBdr>
            <w:top w:val="none" w:sz="0" w:space="0" w:color="auto"/>
            <w:left w:val="none" w:sz="0" w:space="0" w:color="auto"/>
            <w:bottom w:val="none" w:sz="0" w:space="0" w:color="auto"/>
            <w:right w:val="none" w:sz="0" w:space="0" w:color="auto"/>
          </w:divBdr>
        </w:div>
      </w:divsChild>
    </w:div>
    <w:div w:id="349594051">
      <w:marLeft w:val="0"/>
      <w:marRight w:val="0"/>
      <w:marTop w:val="0"/>
      <w:marBottom w:val="0"/>
      <w:divBdr>
        <w:top w:val="none" w:sz="0" w:space="0" w:color="auto"/>
        <w:left w:val="none" w:sz="0" w:space="0" w:color="auto"/>
        <w:bottom w:val="none" w:sz="0" w:space="0" w:color="auto"/>
        <w:right w:val="none" w:sz="0" w:space="0" w:color="auto"/>
      </w:divBdr>
    </w:div>
    <w:div w:id="349594054">
      <w:marLeft w:val="0"/>
      <w:marRight w:val="0"/>
      <w:marTop w:val="0"/>
      <w:marBottom w:val="0"/>
      <w:divBdr>
        <w:top w:val="none" w:sz="0" w:space="0" w:color="auto"/>
        <w:left w:val="none" w:sz="0" w:space="0" w:color="auto"/>
        <w:bottom w:val="none" w:sz="0" w:space="0" w:color="auto"/>
        <w:right w:val="none" w:sz="0" w:space="0" w:color="auto"/>
      </w:divBdr>
    </w:div>
    <w:div w:id="349594056">
      <w:marLeft w:val="0"/>
      <w:marRight w:val="0"/>
      <w:marTop w:val="0"/>
      <w:marBottom w:val="0"/>
      <w:divBdr>
        <w:top w:val="none" w:sz="0" w:space="0" w:color="auto"/>
        <w:left w:val="none" w:sz="0" w:space="0" w:color="auto"/>
        <w:bottom w:val="none" w:sz="0" w:space="0" w:color="auto"/>
        <w:right w:val="none" w:sz="0" w:space="0" w:color="auto"/>
      </w:divBdr>
    </w:div>
    <w:div w:id="349594059">
      <w:marLeft w:val="0"/>
      <w:marRight w:val="0"/>
      <w:marTop w:val="0"/>
      <w:marBottom w:val="0"/>
      <w:divBdr>
        <w:top w:val="none" w:sz="0" w:space="0" w:color="auto"/>
        <w:left w:val="none" w:sz="0" w:space="0" w:color="auto"/>
        <w:bottom w:val="none" w:sz="0" w:space="0" w:color="auto"/>
        <w:right w:val="none" w:sz="0" w:space="0" w:color="auto"/>
      </w:divBdr>
    </w:div>
    <w:div w:id="349594063">
      <w:marLeft w:val="0"/>
      <w:marRight w:val="0"/>
      <w:marTop w:val="0"/>
      <w:marBottom w:val="0"/>
      <w:divBdr>
        <w:top w:val="none" w:sz="0" w:space="0" w:color="auto"/>
        <w:left w:val="none" w:sz="0" w:space="0" w:color="auto"/>
        <w:bottom w:val="none" w:sz="0" w:space="0" w:color="auto"/>
        <w:right w:val="none" w:sz="0" w:space="0" w:color="auto"/>
      </w:divBdr>
    </w:div>
    <w:div w:id="349594070">
      <w:marLeft w:val="0"/>
      <w:marRight w:val="0"/>
      <w:marTop w:val="0"/>
      <w:marBottom w:val="0"/>
      <w:divBdr>
        <w:top w:val="none" w:sz="0" w:space="0" w:color="auto"/>
        <w:left w:val="none" w:sz="0" w:space="0" w:color="auto"/>
        <w:bottom w:val="none" w:sz="0" w:space="0" w:color="auto"/>
        <w:right w:val="none" w:sz="0" w:space="0" w:color="auto"/>
      </w:divBdr>
    </w:div>
    <w:div w:id="349594072">
      <w:marLeft w:val="0"/>
      <w:marRight w:val="0"/>
      <w:marTop w:val="0"/>
      <w:marBottom w:val="0"/>
      <w:divBdr>
        <w:top w:val="none" w:sz="0" w:space="0" w:color="auto"/>
        <w:left w:val="none" w:sz="0" w:space="0" w:color="auto"/>
        <w:bottom w:val="none" w:sz="0" w:space="0" w:color="auto"/>
        <w:right w:val="none" w:sz="0" w:space="0" w:color="auto"/>
      </w:divBdr>
    </w:div>
    <w:div w:id="349594077">
      <w:marLeft w:val="0"/>
      <w:marRight w:val="0"/>
      <w:marTop w:val="0"/>
      <w:marBottom w:val="0"/>
      <w:divBdr>
        <w:top w:val="none" w:sz="0" w:space="0" w:color="auto"/>
        <w:left w:val="none" w:sz="0" w:space="0" w:color="auto"/>
        <w:bottom w:val="none" w:sz="0" w:space="0" w:color="auto"/>
        <w:right w:val="none" w:sz="0" w:space="0" w:color="auto"/>
      </w:divBdr>
    </w:div>
    <w:div w:id="349594080">
      <w:marLeft w:val="0"/>
      <w:marRight w:val="0"/>
      <w:marTop w:val="0"/>
      <w:marBottom w:val="0"/>
      <w:divBdr>
        <w:top w:val="none" w:sz="0" w:space="0" w:color="auto"/>
        <w:left w:val="none" w:sz="0" w:space="0" w:color="auto"/>
        <w:bottom w:val="none" w:sz="0" w:space="0" w:color="auto"/>
        <w:right w:val="none" w:sz="0" w:space="0" w:color="auto"/>
      </w:divBdr>
    </w:div>
    <w:div w:id="349594082">
      <w:marLeft w:val="0"/>
      <w:marRight w:val="0"/>
      <w:marTop w:val="0"/>
      <w:marBottom w:val="0"/>
      <w:divBdr>
        <w:top w:val="none" w:sz="0" w:space="0" w:color="auto"/>
        <w:left w:val="none" w:sz="0" w:space="0" w:color="auto"/>
        <w:bottom w:val="none" w:sz="0" w:space="0" w:color="auto"/>
        <w:right w:val="none" w:sz="0" w:space="0" w:color="auto"/>
      </w:divBdr>
      <w:divsChild>
        <w:div w:id="349591064">
          <w:marLeft w:val="0"/>
          <w:marRight w:val="0"/>
          <w:marTop w:val="0"/>
          <w:marBottom w:val="0"/>
          <w:divBdr>
            <w:top w:val="none" w:sz="0" w:space="0" w:color="auto"/>
            <w:left w:val="none" w:sz="0" w:space="0" w:color="auto"/>
            <w:bottom w:val="none" w:sz="0" w:space="0" w:color="auto"/>
            <w:right w:val="none" w:sz="0" w:space="0" w:color="auto"/>
          </w:divBdr>
        </w:div>
      </w:divsChild>
    </w:div>
    <w:div w:id="349594083">
      <w:marLeft w:val="0"/>
      <w:marRight w:val="0"/>
      <w:marTop w:val="0"/>
      <w:marBottom w:val="0"/>
      <w:divBdr>
        <w:top w:val="none" w:sz="0" w:space="0" w:color="auto"/>
        <w:left w:val="none" w:sz="0" w:space="0" w:color="auto"/>
        <w:bottom w:val="none" w:sz="0" w:space="0" w:color="auto"/>
        <w:right w:val="none" w:sz="0" w:space="0" w:color="auto"/>
      </w:divBdr>
    </w:div>
    <w:div w:id="349594086">
      <w:marLeft w:val="0"/>
      <w:marRight w:val="0"/>
      <w:marTop w:val="0"/>
      <w:marBottom w:val="0"/>
      <w:divBdr>
        <w:top w:val="none" w:sz="0" w:space="0" w:color="auto"/>
        <w:left w:val="none" w:sz="0" w:space="0" w:color="auto"/>
        <w:bottom w:val="none" w:sz="0" w:space="0" w:color="auto"/>
        <w:right w:val="none" w:sz="0" w:space="0" w:color="auto"/>
      </w:divBdr>
    </w:div>
    <w:div w:id="349594087">
      <w:marLeft w:val="0"/>
      <w:marRight w:val="0"/>
      <w:marTop w:val="0"/>
      <w:marBottom w:val="0"/>
      <w:divBdr>
        <w:top w:val="none" w:sz="0" w:space="0" w:color="auto"/>
        <w:left w:val="none" w:sz="0" w:space="0" w:color="auto"/>
        <w:bottom w:val="none" w:sz="0" w:space="0" w:color="auto"/>
        <w:right w:val="none" w:sz="0" w:space="0" w:color="auto"/>
      </w:divBdr>
      <w:divsChild>
        <w:div w:id="349601792">
          <w:marLeft w:val="0"/>
          <w:marRight w:val="0"/>
          <w:marTop w:val="0"/>
          <w:marBottom w:val="0"/>
          <w:divBdr>
            <w:top w:val="none" w:sz="0" w:space="0" w:color="auto"/>
            <w:left w:val="none" w:sz="0" w:space="0" w:color="auto"/>
            <w:bottom w:val="none" w:sz="0" w:space="0" w:color="auto"/>
            <w:right w:val="none" w:sz="0" w:space="0" w:color="auto"/>
          </w:divBdr>
        </w:div>
      </w:divsChild>
    </w:div>
    <w:div w:id="349594089">
      <w:marLeft w:val="0"/>
      <w:marRight w:val="0"/>
      <w:marTop w:val="0"/>
      <w:marBottom w:val="0"/>
      <w:divBdr>
        <w:top w:val="none" w:sz="0" w:space="0" w:color="auto"/>
        <w:left w:val="none" w:sz="0" w:space="0" w:color="auto"/>
        <w:bottom w:val="none" w:sz="0" w:space="0" w:color="auto"/>
        <w:right w:val="none" w:sz="0" w:space="0" w:color="auto"/>
      </w:divBdr>
      <w:divsChild>
        <w:div w:id="349586694">
          <w:marLeft w:val="0"/>
          <w:marRight w:val="0"/>
          <w:marTop w:val="0"/>
          <w:marBottom w:val="0"/>
          <w:divBdr>
            <w:top w:val="none" w:sz="0" w:space="0" w:color="auto"/>
            <w:left w:val="none" w:sz="0" w:space="0" w:color="auto"/>
            <w:bottom w:val="none" w:sz="0" w:space="0" w:color="auto"/>
            <w:right w:val="none" w:sz="0" w:space="0" w:color="auto"/>
          </w:divBdr>
        </w:div>
        <w:div w:id="349595745">
          <w:marLeft w:val="0"/>
          <w:marRight w:val="0"/>
          <w:marTop w:val="0"/>
          <w:marBottom w:val="0"/>
          <w:divBdr>
            <w:top w:val="none" w:sz="0" w:space="0" w:color="auto"/>
            <w:left w:val="none" w:sz="0" w:space="0" w:color="auto"/>
            <w:bottom w:val="none" w:sz="0" w:space="0" w:color="auto"/>
            <w:right w:val="none" w:sz="0" w:space="0" w:color="auto"/>
          </w:divBdr>
        </w:div>
      </w:divsChild>
    </w:div>
    <w:div w:id="349594095">
      <w:marLeft w:val="0"/>
      <w:marRight w:val="0"/>
      <w:marTop w:val="0"/>
      <w:marBottom w:val="0"/>
      <w:divBdr>
        <w:top w:val="none" w:sz="0" w:space="0" w:color="auto"/>
        <w:left w:val="none" w:sz="0" w:space="0" w:color="auto"/>
        <w:bottom w:val="none" w:sz="0" w:space="0" w:color="auto"/>
        <w:right w:val="none" w:sz="0" w:space="0" w:color="auto"/>
      </w:divBdr>
    </w:div>
    <w:div w:id="349594104">
      <w:marLeft w:val="0"/>
      <w:marRight w:val="0"/>
      <w:marTop w:val="0"/>
      <w:marBottom w:val="0"/>
      <w:divBdr>
        <w:top w:val="none" w:sz="0" w:space="0" w:color="auto"/>
        <w:left w:val="none" w:sz="0" w:space="0" w:color="auto"/>
        <w:bottom w:val="none" w:sz="0" w:space="0" w:color="auto"/>
        <w:right w:val="none" w:sz="0" w:space="0" w:color="auto"/>
      </w:divBdr>
      <w:divsChild>
        <w:div w:id="349591072">
          <w:marLeft w:val="0"/>
          <w:marRight w:val="0"/>
          <w:marTop w:val="0"/>
          <w:marBottom w:val="0"/>
          <w:divBdr>
            <w:top w:val="none" w:sz="0" w:space="0" w:color="auto"/>
            <w:left w:val="none" w:sz="0" w:space="0" w:color="auto"/>
            <w:bottom w:val="none" w:sz="0" w:space="0" w:color="auto"/>
            <w:right w:val="none" w:sz="0" w:space="0" w:color="auto"/>
          </w:divBdr>
        </w:div>
        <w:div w:id="349602178">
          <w:marLeft w:val="0"/>
          <w:marRight w:val="0"/>
          <w:marTop w:val="0"/>
          <w:marBottom w:val="0"/>
          <w:divBdr>
            <w:top w:val="none" w:sz="0" w:space="0" w:color="auto"/>
            <w:left w:val="none" w:sz="0" w:space="0" w:color="auto"/>
            <w:bottom w:val="none" w:sz="0" w:space="0" w:color="auto"/>
            <w:right w:val="none" w:sz="0" w:space="0" w:color="auto"/>
          </w:divBdr>
        </w:div>
      </w:divsChild>
    </w:div>
    <w:div w:id="349594107">
      <w:marLeft w:val="0"/>
      <w:marRight w:val="0"/>
      <w:marTop w:val="0"/>
      <w:marBottom w:val="0"/>
      <w:divBdr>
        <w:top w:val="none" w:sz="0" w:space="0" w:color="auto"/>
        <w:left w:val="none" w:sz="0" w:space="0" w:color="auto"/>
        <w:bottom w:val="none" w:sz="0" w:space="0" w:color="auto"/>
        <w:right w:val="none" w:sz="0" w:space="0" w:color="auto"/>
      </w:divBdr>
      <w:divsChild>
        <w:div w:id="349572903">
          <w:marLeft w:val="0"/>
          <w:marRight w:val="0"/>
          <w:marTop w:val="0"/>
          <w:marBottom w:val="0"/>
          <w:divBdr>
            <w:top w:val="none" w:sz="0" w:space="0" w:color="auto"/>
            <w:left w:val="none" w:sz="0" w:space="0" w:color="auto"/>
            <w:bottom w:val="none" w:sz="0" w:space="0" w:color="auto"/>
            <w:right w:val="none" w:sz="0" w:space="0" w:color="auto"/>
          </w:divBdr>
        </w:div>
        <w:div w:id="349601202">
          <w:marLeft w:val="0"/>
          <w:marRight w:val="0"/>
          <w:marTop w:val="0"/>
          <w:marBottom w:val="0"/>
          <w:divBdr>
            <w:top w:val="none" w:sz="0" w:space="0" w:color="auto"/>
            <w:left w:val="none" w:sz="0" w:space="0" w:color="auto"/>
            <w:bottom w:val="none" w:sz="0" w:space="0" w:color="auto"/>
            <w:right w:val="none" w:sz="0" w:space="0" w:color="auto"/>
          </w:divBdr>
        </w:div>
      </w:divsChild>
    </w:div>
    <w:div w:id="349594117">
      <w:marLeft w:val="0"/>
      <w:marRight w:val="0"/>
      <w:marTop w:val="0"/>
      <w:marBottom w:val="0"/>
      <w:divBdr>
        <w:top w:val="none" w:sz="0" w:space="0" w:color="auto"/>
        <w:left w:val="none" w:sz="0" w:space="0" w:color="auto"/>
        <w:bottom w:val="none" w:sz="0" w:space="0" w:color="auto"/>
        <w:right w:val="none" w:sz="0" w:space="0" w:color="auto"/>
      </w:divBdr>
      <w:divsChild>
        <w:div w:id="349597672">
          <w:marLeft w:val="0"/>
          <w:marRight w:val="0"/>
          <w:marTop w:val="0"/>
          <w:marBottom w:val="0"/>
          <w:divBdr>
            <w:top w:val="none" w:sz="0" w:space="0" w:color="auto"/>
            <w:left w:val="none" w:sz="0" w:space="0" w:color="auto"/>
            <w:bottom w:val="none" w:sz="0" w:space="0" w:color="auto"/>
            <w:right w:val="none" w:sz="0" w:space="0" w:color="auto"/>
          </w:divBdr>
        </w:div>
      </w:divsChild>
    </w:div>
    <w:div w:id="349594119">
      <w:marLeft w:val="0"/>
      <w:marRight w:val="0"/>
      <w:marTop w:val="0"/>
      <w:marBottom w:val="0"/>
      <w:divBdr>
        <w:top w:val="none" w:sz="0" w:space="0" w:color="auto"/>
        <w:left w:val="none" w:sz="0" w:space="0" w:color="auto"/>
        <w:bottom w:val="none" w:sz="0" w:space="0" w:color="auto"/>
        <w:right w:val="none" w:sz="0" w:space="0" w:color="auto"/>
      </w:divBdr>
      <w:divsChild>
        <w:div w:id="349579218">
          <w:marLeft w:val="0"/>
          <w:marRight w:val="0"/>
          <w:marTop w:val="0"/>
          <w:marBottom w:val="0"/>
          <w:divBdr>
            <w:top w:val="none" w:sz="0" w:space="0" w:color="auto"/>
            <w:left w:val="none" w:sz="0" w:space="0" w:color="auto"/>
            <w:bottom w:val="none" w:sz="0" w:space="0" w:color="auto"/>
            <w:right w:val="none" w:sz="0" w:space="0" w:color="auto"/>
          </w:divBdr>
          <w:divsChild>
            <w:div w:id="3495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21">
      <w:marLeft w:val="0"/>
      <w:marRight w:val="0"/>
      <w:marTop w:val="0"/>
      <w:marBottom w:val="0"/>
      <w:divBdr>
        <w:top w:val="none" w:sz="0" w:space="0" w:color="auto"/>
        <w:left w:val="none" w:sz="0" w:space="0" w:color="auto"/>
        <w:bottom w:val="none" w:sz="0" w:space="0" w:color="auto"/>
        <w:right w:val="none" w:sz="0" w:space="0" w:color="auto"/>
      </w:divBdr>
    </w:div>
    <w:div w:id="349594123">
      <w:marLeft w:val="0"/>
      <w:marRight w:val="0"/>
      <w:marTop w:val="0"/>
      <w:marBottom w:val="0"/>
      <w:divBdr>
        <w:top w:val="none" w:sz="0" w:space="0" w:color="auto"/>
        <w:left w:val="none" w:sz="0" w:space="0" w:color="auto"/>
        <w:bottom w:val="none" w:sz="0" w:space="0" w:color="auto"/>
        <w:right w:val="none" w:sz="0" w:space="0" w:color="auto"/>
      </w:divBdr>
    </w:div>
    <w:div w:id="349594127">
      <w:marLeft w:val="0"/>
      <w:marRight w:val="0"/>
      <w:marTop w:val="0"/>
      <w:marBottom w:val="0"/>
      <w:divBdr>
        <w:top w:val="none" w:sz="0" w:space="0" w:color="auto"/>
        <w:left w:val="none" w:sz="0" w:space="0" w:color="auto"/>
        <w:bottom w:val="none" w:sz="0" w:space="0" w:color="auto"/>
        <w:right w:val="none" w:sz="0" w:space="0" w:color="auto"/>
      </w:divBdr>
      <w:divsChild>
        <w:div w:id="349579294">
          <w:marLeft w:val="0"/>
          <w:marRight w:val="0"/>
          <w:marTop w:val="0"/>
          <w:marBottom w:val="0"/>
          <w:divBdr>
            <w:top w:val="none" w:sz="0" w:space="0" w:color="auto"/>
            <w:left w:val="none" w:sz="0" w:space="0" w:color="auto"/>
            <w:bottom w:val="none" w:sz="0" w:space="0" w:color="auto"/>
            <w:right w:val="none" w:sz="0" w:space="0" w:color="auto"/>
          </w:divBdr>
        </w:div>
        <w:div w:id="349596707">
          <w:marLeft w:val="0"/>
          <w:marRight w:val="0"/>
          <w:marTop w:val="0"/>
          <w:marBottom w:val="0"/>
          <w:divBdr>
            <w:top w:val="none" w:sz="0" w:space="0" w:color="auto"/>
            <w:left w:val="none" w:sz="0" w:space="0" w:color="auto"/>
            <w:bottom w:val="none" w:sz="0" w:space="0" w:color="auto"/>
            <w:right w:val="none" w:sz="0" w:space="0" w:color="auto"/>
          </w:divBdr>
          <w:divsChild>
            <w:div w:id="34959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28">
      <w:marLeft w:val="0"/>
      <w:marRight w:val="0"/>
      <w:marTop w:val="0"/>
      <w:marBottom w:val="0"/>
      <w:divBdr>
        <w:top w:val="none" w:sz="0" w:space="0" w:color="auto"/>
        <w:left w:val="none" w:sz="0" w:space="0" w:color="auto"/>
        <w:bottom w:val="none" w:sz="0" w:space="0" w:color="auto"/>
        <w:right w:val="none" w:sz="0" w:space="0" w:color="auto"/>
      </w:divBdr>
    </w:div>
    <w:div w:id="349594129">
      <w:marLeft w:val="0"/>
      <w:marRight w:val="0"/>
      <w:marTop w:val="0"/>
      <w:marBottom w:val="0"/>
      <w:divBdr>
        <w:top w:val="none" w:sz="0" w:space="0" w:color="auto"/>
        <w:left w:val="none" w:sz="0" w:space="0" w:color="auto"/>
        <w:bottom w:val="none" w:sz="0" w:space="0" w:color="auto"/>
        <w:right w:val="none" w:sz="0" w:space="0" w:color="auto"/>
      </w:divBdr>
    </w:div>
    <w:div w:id="349594131">
      <w:marLeft w:val="0"/>
      <w:marRight w:val="0"/>
      <w:marTop w:val="0"/>
      <w:marBottom w:val="0"/>
      <w:divBdr>
        <w:top w:val="none" w:sz="0" w:space="0" w:color="auto"/>
        <w:left w:val="none" w:sz="0" w:space="0" w:color="auto"/>
        <w:bottom w:val="none" w:sz="0" w:space="0" w:color="auto"/>
        <w:right w:val="none" w:sz="0" w:space="0" w:color="auto"/>
      </w:divBdr>
    </w:div>
    <w:div w:id="349594132">
      <w:marLeft w:val="0"/>
      <w:marRight w:val="0"/>
      <w:marTop w:val="0"/>
      <w:marBottom w:val="0"/>
      <w:divBdr>
        <w:top w:val="none" w:sz="0" w:space="0" w:color="auto"/>
        <w:left w:val="none" w:sz="0" w:space="0" w:color="auto"/>
        <w:bottom w:val="none" w:sz="0" w:space="0" w:color="auto"/>
        <w:right w:val="none" w:sz="0" w:space="0" w:color="auto"/>
      </w:divBdr>
    </w:div>
    <w:div w:id="349594133">
      <w:marLeft w:val="0"/>
      <w:marRight w:val="0"/>
      <w:marTop w:val="0"/>
      <w:marBottom w:val="0"/>
      <w:divBdr>
        <w:top w:val="none" w:sz="0" w:space="0" w:color="auto"/>
        <w:left w:val="none" w:sz="0" w:space="0" w:color="auto"/>
        <w:bottom w:val="none" w:sz="0" w:space="0" w:color="auto"/>
        <w:right w:val="none" w:sz="0" w:space="0" w:color="auto"/>
      </w:divBdr>
      <w:divsChild>
        <w:div w:id="349573556">
          <w:marLeft w:val="0"/>
          <w:marRight w:val="0"/>
          <w:marTop w:val="0"/>
          <w:marBottom w:val="0"/>
          <w:divBdr>
            <w:top w:val="none" w:sz="0" w:space="0" w:color="auto"/>
            <w:left w:val="none" w:sz="0" w:space="0" w:color="auto"/>
            <w:bottom w:val="none" w:sz="0" w:space="0" w:color="auto"/>
            <w:right w:val="none" w:sz="0" w:space="0" w:color="auto"/>
          </w:divBdr>
        </w:div>
        <w:div w:id="349578966">
          <w:marLeft w:val="0"/>
          <w:marRight w:val="0"/>
          <w:marTop w:val="0"/>
          <w:marBottom w:val="0"/>
          <w:divBdr>
            <w:top w:val="none" w:sz="0" w:space="0" w:color="auto"/>
            <w:left w:val="none" w:sz="0" w:space="0" w:color="auto"/>
            <w:bottom w:val="none" w:sz="0" w:space="0" w:color="auto"/>
            <w:right w:val="none" w:sz="0" w:space="0" w:color="auto"/>
          </w:divBdr>
        </w:div>
        <w:div w:id="349582431">
          <w:marLeft w:val="0"/>
          <w:marRight w:val="0"/>
          <w:marTop w:val="0"/>
          <w:marBottom w:val="0"/>
          <w:divBdr>
            <w:top w:val="none" w:sz="0" w:space="0" w:color="auto"/>
            <w:left w:val="none" w:sz="0" w:space="0" w:color="auto"/>
            <w:bottom w:val="none" w:sz="0" w:space="0" w:color="auto"/>
            <w:right w:val="none" w:sz="0" w:space="0" w:color="auto"/>
          </w:divBdr>
        </w:div>
        <w:div w:id="349590857">
          <w:marLeft w:val="0"/>
          <w:marRight w:val="0"/>
          <w:marTop w:val="0"/>
          <w:marBottom w:val="0"/>
          <w:divBdr>
            <w:top w:val="none" w:sz="0" w:space="0" w:color="auto"/>
            <w:left w:val="none" w:sz="0" w:space="0" w:color="auto"/>
            <w:bottom w:val="none" w:sz="0" w:space="0" w:color="auto"/>
            <w:right w:val="none" w:sz="0" w:space="0" w:color="auto"/>
          </w:divBdr>
        </w:div>
        <w:div w:id="349591804">
          <w:marLeft w:val="0"/>
          <w:marRight w:val="0"/>
          <w:marTop w:val="0"/>
          <w:marBottom w:val="0"/>
          <w:divBdr>
            <w:top w:val="none" w:sz="0" w:space="0" w:color="auto"/>
            <w:left w:val="none" w:sz="0" w:space="0" w:color="auto"/>
            <w:bottom w:val="none" w:sz="0" w:space="0" w:color="auto"/>
            <w:right w:val="none" w:sz="0" w:space="0" w:color="auto"/>
          </w:divBdr>
        </w:div>
        <w:div w:id="349591878">
          <w:marLeft w:val="0"/>
          <w:marRight w:val="0"/>
          <w:marTop w:val="0"/>
          <w:marBottom w:val="0"/>
          <w:divBdr>
            <w:top w:val="none" w:sz="0" w:space="0" w:color="auto"/>
            <w:left w:val="none" w:sz="0" w:space="0" w:color="auto"/>
            <w:bottom w:val="none" w:sz="0" w:space="0" w:color="auto"/>
            <w:right w:val="none" w:sz="0" w:space="0" w:color="auto"/>
          </w:divBdr>
        </w:div>
        <w:div w:id="349594608">
          <w:marLeft w:val="0"/>
          <w:marRight w:val="0"/>
          <w:marTop w:val="0"/>
          <w:marBottom w:val="0"/>
          <w:divBdr>
            <w:top w:val="none" w:sz="0" w:space="0" w:color="auto"/>
            <w:left w:val="none" w:sz="0" w:space="0" w:color="auto"/>
            <w:bottom w:val="none" w:sz="0" w:space="0" w:color="auto"/>
            <w:right w:val="none" w:sz="0" w:space="0" w:color="auto"/>
          </w:divBdr>
        </w:div>
        <w:div w:id="349595791">
          <w:marLeft w:val="0"/>
          <w:marRight w:val="0"/>
          <w:marTop w:val="0"/>
          <w:marBottom w:val="0"/>
          <w:divBdr>
            <w:top w:val="none" w:sz="0" w:space="0" w:color="auto"/>
            <w:left w:val="none" w:sz="0" w:space="0" w:color="auto"/>
            <w:bottom w:val="none" w:sz="0" w:space="0" w:color="auto"/>
            <w:right w:val="none" w:sz="0" w:space="0" w:color="auto"/>
          </w:divBdr>
        </w:div>
      </w:divsChild>
    </w:div>
    <w:div w:id="349594139">
      <w:marLeft w:val="0"/>
      <w:marRight w:val="0"/>
      <w:marTop w:val="0"/>
      <w:marBottom w:val="0"/>
      <w:divBdr>
        <w:top w:val="none" w:sz="0" w:space="0" w:color="auto"/>
        <w:left w:val="none" w:sz="0" w:space="0" w:color="auto"/>
        <w:bottom w:val="none" w:sz="0" w:space="0" w:color="auto"/>
        <w:right w:val="none" w:sz="0" w:space="0" w:color="auto"/>
      </w:divBdr>
    </w:div>
    <w:div w:id="349594140">
      <w:marLeft w:val="0"/>
      <w:marRight w:val="0"/>
      <w:marTop w:val="0"/>
      <w:marBottom w:val="0"/>
      <w:divBdr>
        <w:top w:val="none" w:sz="0" w:space="0" w:color="auto"/>
        <w:left w:val="none" w:sz="0" w:space="0" w:color="auto"/>
        <w:bottom w:val="none" w:sz="0" w:space="0" w:color="auto"/>
        <w:right w:val="none" w:sz="0" w:space="0" w:color="auto"/>
      </w:divBdr>
    </w:div>
    <w:div w:id="349594143">
      <w:marLeft w:val="0"/>
      <w:marRight w:val="0"/>
      <w:marTop w:val="0"/>
      <w:marBottom w:val="0"/>
      <w:divBdr>
        <w:top w:val="none" w:sz="0" w:space="0" w:color="auto"/>
        <w:left w:val="none" w:sz="0" w:space="0" w:color="auto"/>
        <w:bottom w:val="none" w:sz="0" w:space="0" w:color="auto"/>
        <w:right w:val="none" w:sz="0" w:space="0" w:color="auto"/>
      </w:divBdr>
      <w:divsChild>
        <w:div w:id="349574357">
          <w:marLeft w:val="0"/>
          <w:marRight w:val="0"/>
          <w:marTop w:val="0"/>
          <w:marBottom w:val="0"/>
          <w:divBdr>
            <w:top w:val="none" w:sz="0" w:space="0" w:color="auto"/>
            <w:left w:val="none" w:sz="0" w:space="0" w:color="auto"/>
            <w:bottom w:val="none" w:sz="0" w:space="0" w:color="auto"/>
            <w:right w:val="none" w:sz="0" w:space="0" w:color="auto"/>
          </w:divBdr>
        </w:div>
      </w:divsChild>
    </w:div>
    <w:div w:id="349594145">
      <w:marLeft w:val="0"/>
      <w:marRight w:val="0"/>
      <w:marTop w:val="0"/>
      <w:marBottom w:val="0"/>
      <w:divBdr>
        <w:top w:val="none" w:sz="0" w:space="0" w:color="auto"/>
        <w:left w:val="none" w:sz="0" w:space="0" w:color="auto"/>
        <w:bottom w:val="none" w:sz="0" w:space="0" w:color="auto"/>
        <w:right w:val="none" w:sz="0" w:space="0" w:color="auto"/>
      </w:divBdr>
    </w:div>
    <w:div w:id="349594146">
      <w:marLeft w:val="0"/>
      <w:marRight w:val="0"/>
      <w:marTop w:val="0"/>
      <w:marBottom w:val="0"/>
      <w:divBdr>
        <w:top w:val="none" w:sz="0" w:space="0" w:color="auto"/>
        <w:left w:val="none" w:sz="0" w:space="0" w:color="auto"/>
        <w:bottom w:val="none" w:sz="0" w:space="0" w:color="auto"/>
        <w:right w:val="none" w:sz="0" w:space="0" w:color="auto"/>
      </w:divBdr>
      <w:divsChild>
        <w:div w:id="349576703">
          <w:marLeft w:val="0"/>
          <w:marRight w:val="0"/>
          <w:marTop w:val="0"/>
          <w:marBottom w:val="0"/>
          <w:divBdr>
            <w:top w:val="none" w:sz="0" w:space="0" w:color="auto"/>
            <w:left w:val="none" w:sz="0" w:space="0" w:color="auto"/>
            <w:bottom w:val="none" w:sz="0" w:space="0" w:color="auto"/>
            <w:right w:val="none" w:sz="0" w:space="0" w:color="auto"/>
          </w:divBdr>
          <w:divsChild>
            <w:div w:id="3496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151">
      <w:marLeft w:val="0"/>
      <w:marRight w:val="0"/>
      <w:marTop w:val="0"/>
      <w:marBottom w:val="0"/>
      <w:divBdr>
        <w:top w:val="none" w:sz="0" w:space="0" w:color="auto"/>
        <w:left w:val="none" w:sz="0" w:space="0" w:color="auto"/>
        <w:bottom w:val="none" w:sz="0" w:space="0" w:color="auto"/>
        <w:right w:val="none" w:sz="0" w:space="0" w:color="auto"/>
      </w:divBdr>
      <w:divsChild>
        <w:div w:id="349589002">
          <w:marLeft w:val="0"/>
          <w:marRight w:val="0"/>
          <w:marTop w:val="0"/>
          <w:marBottom w:val="0"/>
          <w:divBdr>
            <w:top w:val="none" w:sz="0" w:space="0" w:color="auto"/>
            <w:left w:val="none" w:sz="0" w:space="0" w:color="auto"/>
            <w:bottom w:val="none" w:sz="0" w:space="0" w:color="auto"/>
            <w:right w:val="none" w:sz="0" w:space="0" w:color="auto"/>
          </w:divBdr>
        </w:div>
        <w:div w:id="349592219">
          <w:marLeft w:val="0"/>
          <w:marRight w:val="0"/>
          <w:marTop w:val="0"/>
          <w:marBottom w:val="0"/>
          <w:divBdr>
            <w:top w:val="none" w:sz="0" w:space="0" w:color="auto"/>
            <w:left w:val="none" w:sz="0" w:space="0" w:color="auto"/>
            <w:bottom w:val="none" w:sz="0" w:space="0" w:color="auto"/>
            <w:right w:val="none" w:sz="0" w:space="0" w:color="auto"/>
          </w:divBdr>
        </w:div>
      </w:divsChild>
    </w:div>
    <w:div w:id="349594153">
      <w:marLeft w:val="0"/>
      <w:marRight w:val="0"/>
      <w:marTop w:val="0"/>
      <w:marBottom w:val="0"/>
      <w:divBdr>
        <w:top w:val="none" w:sz="0" w:space="0" w:color="auto"/>
        <w:left w:val="none" w:sz="0" w:space="0" w:color="auto"/>
        <w:bottom w:val="none" w:sz="0" w:space="0" w:color="auto"/>
        <w:right w:val="none" w:sz="0" w:space="0" w:color="auto"/>
      </w:divBdr>
    </w:div>
    <w:div w:id="349594155">
      <w:marLeft w:val="0"/>
      <w:marRight w:val="0"/>
      <w:marTop w:val="0"/>
      <w:marBottom w:val="0"/>
      <w:divBdr>
        <w:top w:val="none" w:sz="0" w:space="0" w:color="auto"/>
        <w:left w:val="none" w:sz="0" w:space="0" w:color="auto"/>
        <w:bottom w:val="none" w:sz="0" w:space="0" w:color="auto"/>
        <w:right w:val="none" w:sz="0" w:space="0" w:color="auto"/>
      </w:divBdr>
      <w:divsChild>
        <w:div w:id="349591776">
          <w:marLeft w:val="0"/>
          <w:marRight w:val="0"/>
          <w:marTop w:val="0"/>
          <w:marBottom w:val="0"/>
          <w:divBdr>
            <w:top w:val="none" w:sz="0" w:space="0" w:color="auto"/>
            <w:left w:val="none" w:sz="0" w:space="0" w:color="auto"/>
            <w:bottom w:val="none" w:sz="0" w:space="0" w:color="auto"/>
            <w:right w:val="none" w:sz="0" w:space="0" w:color="auto"/>
          </w:divBdr>
        </w:div>
        <w:div w:id="349592564">
          <w:marLeft w:val="0"/>
          <w:marRight w:val="0"/>
          <w:marTop w:val="0"/>
          <w:marBottom w:val="0"/>
          <w:divBdr>
            <w:top w:val="none" w:sz="0" w:space="0" w:color="auto"/>
            <w:left w:val="none" w:sz="0" w:space="0" w:color="auto"/>
            <w:bottom w:val="none" w:sz="0" w:space="0" w:color="auto"/>
            <w:right w:val="none" w:sz="0" w:space="0" w:color="auto"/>
          </w:divBdr>
        </w:div>
      </w:divsChild>
    </w:div>
    <w:div w:id="349594158">
      <w:marLeft w:val="0"/>
      <w:marRight w:val="0"/>
      <w:marTop w:val="0"/>
      <w:marBottom w:val="0"/>
      <w:divBdr>
        <w:top w:val="none" w:sz="0" w:space="0" w:color="auto"/>
        <w:left w:val="none" w:sz="0" w:space="0" w:color="auto"/>
        <w:bottom w:val="none" w:sz="0" w:space="0" w:color="auto"/>
        <w:right w:val="none" w:sz="0" w:space="0" w:color="auto"/>
      </w:divBdr>
      <w:divsChild>
        <w:div w:id="349571303">
          <w:marLeft w:val="0"/>
          <w:marRight w:val="0"/>
          <w:marTop w:val="0"/>
          <w:marBottom w:val="119"/>
          <w:divBdr>
            <w:top w:val="none" w:sz="0" w:space="0" w:color="auto"/>
            <w:left w:val="none" w:sz="0" w:space="0" w:color="auto"/>
            <w:bottom w:val="none" w:sz="0" w:space="0" w:color="auto"/>
            <w:right w:val="none" w:sz="0" w:space="0" w:color="auto"/>
          </w:divBdr>
          <w:divsChild>
            <w:div w:id="349599497">
              <w:marLeft w:val="0"/>
              <w:marRight w:val="0"/>
              <w:marTop w:val="0"/>
              <w:marBottom w:val="0"/>
              <w:divBdr>
                <w:top w:val="none" w:sz="0" w:space="0" w:color="auto"/>
                <w:left w:val="none" w:sz="0" w:space="0" w:color="auto"/>
                <w:bottom w:val="none" w:sz="0" w:space="0" w:color="auto"/>
                <w:right w:val="none" w:sz="0" w:space="0" w:color="auto"/>
              </w:divBdr>
            </w:div>
          </w:divsChild>
        </w:div>
        <w:div w:id="349588038">
          <w:marLeft w:val="0"/>
          <w:marRight w:val="0"/>
          <w:marTop w:val="0"/>
          <w:marBottom w:val="0"/>
          <w:divBdr>
            <w:top w:val="none" w:sz="0" w:space="0" w:color="auto"/>
            <w:left w:val="none" w:sz="0" w:space="0" w:color="auto"/>
            <w:bottom w:val="none" w:sz="0" w:space="0" w:color="auto"/>
            <w:right w:val="none" w:sz="0" w:space="0" w:color="auto"/>
          </w:divBdr>
        </w:div>
        <w:div w:id="349597766">
          <w:marLeft w:val="0"/>
          <w:marRight w:val="0"/>
          <w:marTop w:val="0"/>
          <w:marBottom w:val="0"/>
          <w:divBdr>
            <w:top w:val="none" w:sz="0" w:space="0" w:color="auto"/>
            <w:left w:val="none" w:sz="0" w:space="0" w:color="auto"/>
            <w:bottom w:val="none" w:sz="0" w:space="0" w:color="auto"/>
            <w:right w:val="none" w:sz="0" w:space="0" w:color="auto"/>
          </w:divBdr>
          <w:divsChild>
            <w:div w:id="349573056">
              <w:marLeft w:val="0"/>
              <w:marRight w:val="0"/>
              <w:marTop w:val="119"/>
              <w:marBottom w:val="0"/>
              <w:divBdr>
                <w:top w:val="none" w:sz="0" w:space="0" w:color="auto"/>
                <w:left w:val="none" w:sz="0" w:space="0" w:color="auto"/>
                <w:bottom w:val="none" w:sz="0" w:space="0" w:color="auto"/>
                <w:right w:val="none" w:sz="0" w:space="0" w:color="auto"/>
              </w:divBdr>
            </w:div>
          </w:divsChild>
        </w:div>
        <w:div w:id="349601853">
          <w:marLeft w:val="0"/>
          <w:marRight w:val="0"/>
          <w:marTop w:val="0"/>
          <w:marBottom w:val="214"/>
          <w:divBdr>
            <w:top w:val="none" w:sz="0" w:space="0" w:color="auto"/>
            <w:left w:val="none" w:sz="0" w:space="0" w:color="auto"/>
            <w:bottom w:val="none" w:sz="0" w:space="0" w:color="auto"/>
            <w:right w:val="none" w:sz="0" w:space="0" w:color="auto"/>
          </w:divBdr>
          <w:divsChild>
            <w:div w:id="349580615">
              <w:marLeft w:val="0"/>
              <w:marRight w:val="0"/>
              <w:marTop w:val="0"/>
              <w:marBottom w:val="0"/>
              <w:divBdr>
                <w:top w:val="none" w:sz="0" w:space="0" w:color="auto"/>
                <w:left w:val="none" w:sz="0" w:space="0" w:color="auto"/>
                <w:bottom w:val="none" w:sz="0" w:space="0" w:color="auto"/>
                <w:right w:val="none" w:sz="0" w:space="0" w:color="auto"/>
              </w:divBdr>
            </w:div>
            <w:div w:id="349598628">
              <w:marLeft w:val="0"/>
              <w:marRight w:val="0"/>
              <w:marTop w:val="0"/>
              <w:marBottom w:val="0"/>
              <w:divBdr>
                <w:top w:val="none" w:sz="0" w:space="0" w:color="auto"/>
                <w:left w:val="none" w:sz="0" w:space="0" w:color="auto"/>
                <w:bottom w:val="none" w:sz="0" w:space="0" w:color="auto"/>
                <w:right w:val="none" w:sz="0" w:space="0" w:color="auto"/>
              </w:divBdr>
            </w:div>
          </w:divsChild>
        </w:div>
        <w:div w:id="349602011">
          <w:marLeft w:val="0"/>
          <w:marRight w:val="0"/>
          <w:marTop w:val="0"/>
          <w:marBottom w:val="214"/>
          <w:divBdr>
            <w:top w:val="single" w:sz="4" w:space="1" w:color="CFCFCF"/>
            <w:left w:val="single" w:sz="4" w:space="1" w:color="CFCFCF"/>
            <w:bottom w:val="single" w:sz="4" w:space="1" w:color="CFCFCF"/>
            <w:right w:val="single" w:sz="4" w:space="1" w:color="CFCFCF"/>
          </w:divBdr>
          <w:divsChild>
            <w:div w:id="349587407">
              <w:marLeft w:val="0"/>
              <w:marRight w:val="0"/>
              <w:marTop w:val="0"/>
              <w:marBottom w:val="0"/>
              <w:divBdr>
                <w:top w:val="single" w:sz="4" w:space="0" w:color="CFCFCF"/>
                <w:left w:val="single" w:sz="4" w:space="2" w:color="CFCFCF"/>
                <w:bottom w:val="single" w:sz="4" w:space="0" w:color="CFCFCF"/>
                <w:right w:val="single" w:sz="4" w:space="0" w:color="CFCFCF"/>
              </w:divBdr>
              <w:divsChild>
                <w:div w:id="349577678">
                  <w:marLeft w:val="0"/>
                  <w:marRight w:val="0"/>
                  <w:marTop w:val="0"/>
                  <w:marBottom w:val="0"/>
                  <w:divBdr>
                    <w:top w:val="none" w:sz="0" w:space="0" w:color="auto"/>
                    <w:left w:val="none" w:sz="0" w:space="0" w:color="auto"/>
                    <w:bottom w:val="none" w:sz="0" w:space="0" w:color="auto"/>
                    <w:right w:val="none" w:sz="0" w:space="0" w:color="auto"/>
                  </w:divBdr>
                </w:div>
                <w:div w:id="349583890">
                  <w:marLeft w:val="0"/>
                  <w:marRight w:val="0"/>
                  <w:marTop w:val="0"/>
                  <w:marBottom w:val="0"/>
                  <w:divBdr>
                    <w:top w:val="none" w:sz="0" w:space="0" w:color="auto"/>
                    <w:left w:val="none" w:sz="0" w:space="0" w:color="auto"/>
                    <w:bottom w:val="none" w:sz="0" w:space="0" w:color="auto"/>
                    <w:right w:val="none" w:sz="0" w:space="0" w:color="auto"/>
                  </w:divBdr>
                </w:div>
                <w:div w:id="3496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161">
      <w:marLeft w:val="0"/>
      <w:marRight w:val="0"/>
      <w:marTop w:val="0"/>
      <w:marBottom w:val="0"/>
      <w:divBdr>
        <w:top w:val="none" w:sz="0" w:space="0" w:color="auto"/>
        <w:left w:val="none" w:sz="0" w:space="0" w:color="auto"/>
        <w:bottom w:val="none" w:sz="0" w:space="0" w:color="auto"/>
        <w:right w:val="none" w:sz="0" w:space="0" w:color="auto"/>
      </w:divBdr>
    </w:div>
    <w:div w:id="349594164">
      <w:marLeft w:val="0"/>
      <w:marRight w:val="0"/>
      <w:marTop w:val="0"/>
      <w:marBottom w:val="0"/>
      <w:divBdr>
        <w:top w:val="none" w:sz="0" w:space="0" w:color="auto"/>
        <w:left w:val="none" w:sz="0" w:space="0" w:color="auto"/>
        <w:bottom w:val="none" w:sz="0" w:space="0" w:color="auto"/>
        <w:right w:val="none" w:sz="0" w:space="0" w:color="auto"/>
      </w:divBdr>
    </w:div>
    <w:div w:id="349594167">
      <w:marLeft w:val="0"/>
      <w:marRight w:val="0"/>
      <w:marTop w:val="0"/>
      <w:marBottom w:val="0"/>
      <w:divBdr>
        <w:top w:val="none" w:sz="0" w:space="0" w:color="auto"/>
        <w:left w:val="none" w:sz="0" w:space="0" w:color="auto"/>
        <w:bottom w:val="none" w:sz="0" w:space="0" w:color="auto"/>
        <w:right w:val="none" w:sz="0" w:space="0" w:color="auto"/>
      </w:divBdr>
      <w:divsChild>
        <w:div w:id="349595021">
          <w:marLeft w:val="0"/>
          <w:marRight w:val="0"/>
          <w:marTop w:val="0"/>
          <w:marBottom w:val="0"/>
          <w:divBdr>
            <w:top w:val="none" w:sz="0" w:space="0" w:color="auto"/>
            <w:left w:val="none" w:sz="0" w:space="0" w:color="auto"/>
            <w:bottom w:val="none" w:sz="0" w:space="0" w:color="auto"/>
            <w:right w:val="none" w:sz="0" w:space="0" w:color="auto"/>
          </w:divBdr>
        </w:div>
      </w:divsChild>
    </w:div>
    <w:div w:id="349594179">
      <w:marLeft w:val="0"/>
      <w:marRight w:val="0"/>
      <w:marTop w:val="0"/>
      <w:marBottom w:val="0"/>
      <w:divBdr>
        <w:top w:val="none" w:sz="0" w:space="0" w:color="auto"/>
        <w:left w:val="none" w:sz="0" w:space="0" w:color="auto"/>
        <w:bottom w:val="none" w:sz="0" w:space="0" w:color="auto"/>
        <w:right w:val="none" w:sz="0" w:space="0" w:color="auto"/>
      </w:divBdr>
      <w:divsChild>
        <w:div w:id="349595770">
          <w:marLeft w:val="0"/>
          <w:marRight w:val="0"/>
          <w:marTop w:val="0"/>
          <w:marBottom w:val="0"/>
          <w:divBdr>
            <w:top w:val="none" w:sz="0" w:space="0" w:color="auto"/>
            <w:left w:val="none" w:sz="0" w:space="0" w:color="auto"/>
            <w:bottom w:val="none" w:sz="0" w:space="0" w:color="auto"/>
            <w:right w:val="none" w:sz="0" w:space="0" w:color="auto"/>
          </w:divBdr>
        </w:div>
        <w:div w:id="349598209">
          <w:marLeft w:val="0"/>
          <w:marRight w:val="0"/>
          <w:marTop w:val="0"/>
          <w:marBottom w:val="0"/>
          <w:divBdr>
            <w:top w:val="none" w:sz="0" w:space="0" w:color="auto"/>
            <w:left w:val="none" w:sz="0" w:space="0" w:color="auto"/>
            <w:bottom w:val="none" w:sz="0" w:space="0" w:color="auto"/>
            <w:right w:val="none" w:sz="0" w:space="0" w:color="auto"/>
          </w:divBdr>
        </w:div>
      </w:divsChild>
    </w:div>
    <w:div w:id="349594181">
      <w:marLeft w:val="0"/>
      <w:marRight w:val="0"/>
      <w:marTop w:val="0"/>
      <w:marBottom w:val="0"/>
      <w:divBdr>
        <w:top w:val="none" w:sz="0" w:space="0" w:color="auto"/>
        <w:left w:val="none" w:sz="0" w:space="0" w:color="auto"/>
        <w:bottom w:val="none" w:sz="0" w:space="0" w:color="auto"/>
        <w:right w:val="none" w:sz="0" w:space="0" w:color="auto"/>
      </w:divBdr>
      <w:divsChild>
        <w:div w:id="349584012">
          <w:marLeft w:val="0"/>
          <w:marRight w:val="0"/>
          <w:marTop w:val="0"/>
          <w:marBottom w:val="0"/>
          <w:divBdr>
            <w:top w:val="none" w:sz="0" w:space="0" w:color="auto"/>
            <w:left w:val="none" w:sz="0" w:space="0" w:color="auto"/>
            <w:bottom w:val="none" w:sz="0" w:space="0" w:color="auto"/>
            <w:right w:val="none" w:sz="0" w:space="0" w:color="auto"/>
          </w:divBdr>
        </w:div>
      </w:divsChild>
    </w:div>
    <w:div w:id="349594188">
      <w:marLeft w:val="0"/>
      <w:marRight w:val="0"/>
      <w:marTop w:val="0"/>
      <w:marBottom w:val="0"/>
      <w:divBdr>
        <w:top w:val="none" w:sz="0" w:space="0" w:color="auto"/>
        <w:left w:val="none" w:sz="0" w:space="0" w:color="auto"/>
        <w:bottom w:val="none" w:sz="0" w:space="0" w:color="auto"/>
        <w:right w:val="none" w:sz="0" w:space="0" w:color="auto"/>
      </w:divBdr>
    </w:div>
    <w:div w:id="349594189">
      <w:marLeft w:val="0"/>
      <w:marRight w:val="0"/>
      <w:marTop w:val="0"/>
      <w:marBottom w:val="0"/>
      <w:divBdr>
        <w:top w:val="none" w:sz="0" w:space="0" w:color="auto"/>
        <w:left w:val="none" w:sz="0" w:space="0" w:color="auto"/>
        <w:bottom w:val="none" w:sz="0" w:space="0" w:color="auto"/>
        <w:right w:val="none" w:sz="0" w:space="0" w:color="auto"/>
      </w:divBdr>
    </w:div>
    <w:div w:id="349594191">
      <w:marLeft w:val="0"/>
      <w:marRight w:val="0"/>
      <w:marTop w:val="0"/>
      <w:marBottom w:val="0"/>
      <w:divBdr>
        <w:top w:val="none" w:sz="0" w:space="0" w:color="auto"/>
        <w:left w:val="none" w:sz="0" w:space="0" w:color="auto"/>
        <w:bottom w:val="none" w:sz="0" w:space="0" w:color="auto"/>
        <w:right w:val="none" w:sz="0" w:space="0" w:color="auto"/>
      </w:divBdr>
    </w:div>
    <w:div w:id="349594193">
      <w:marLeft w:val="0"/>
      <w:marRight w:val="0"/>
      <w:marTop w:val="0"/>
      <w:marBottom w:val="0"/>
      <w:divBdr>
        <w:top w:val="none" w:sz="0" w:space="0" w:color="auto"/>
        <w:left w:val="none" w:sz="0" w:space="0" w:color="auto"/>
        <w:bottom w:val="none" w:sz="0" w:space="0" w:color="auto"/>
        <w:right w:val="none" w:sz="0" w:space="0" w:color="auto"/>
      </w:divBdr>
    </w:div>
    <w:div w:id="349594195">
      <w:marLeft w:val="0"/>
      <w:marRight w:val="0"/>
      <w:marTop w:val="0"/>
      <w:marBottom w:val="0"/>
      <w:divBdr>
        <w:top w:val="none" w:sz="0" w:space="0" w:color="auto"/>
        <w:left w:val="none" w:sz="0" w:space="0" w:color="auto"/>
        <w:bottom w:val="none" w:sz="0" w:space="0" w:color="auto"/>
        <w:right w:val="none" w:sz="0" w:space="0" w:color="auto"/>
      </w:divBdr>
    </w:div>
    <w:div w:id="349594196">
      <w:marLeft w:val="0"/>
      <w:marRight w:val="0"/>
      <w:marTop w:val="0"/>
      <w:marBottom w:val="0"/>
      <w:divBdr>
        <w:top w:val="none" w:sz="0" w:space="0" w:color="auto"/>
        <w:left w:val="none" w:sz="0" w:space="0" w:color="auto"/>
        <w:bottom w:val="none" w:sz="0" w:space="0" w:color="auto"/>
        <w:right w:val="none" w:sz="0" w:space="0" w:color="auto"/>
      </w:divBdr>
      <w:divsChild>
        <w:div w:id="349580566">
          <w:marLeft w:val="0"/>
          <w:marRight w:val="0"/>
          <w:marTop w:val="0"/>
          <w:marBottom w:val="0"/>
          <w:divBdr>
            <w:top w:val="none" w:sz="0" w:space="0" w:color="auto"/>
            <w:left w:val="none" w:sz="0" w:space="0" w:color="auto"/>
            <w:bottom w:val="none" w:sz="0" w:space="0" w:color="auto"/>
            <w:right w:val="none" w:sz="0" w:space="0" w:color="auto"/>
          </w:divBdr>
          <w:divsChild>
            <w:div w:id="349593711">
              <w:marLeft w:val="0"/>
              <w:marRight w:val="0"/>
              <w:marTop w:val="0"/>
              <w:marBottom w:val="0"/>
              <w:divBdr>
                <w:top w:val="none" w:sz="0" w:space="0" w:color="auto"/>
                <w:left w:val="none" w:sz="0" w:space="0" w:color="auto"/>
                <w:bottom w:val="none" w:sz="0" w:space="0" w:color="auto"/>
                <w:right w:val="none" w:sz="0" w:space="0" w:color="auto"/>
              </w:divBdr>
            </w:div>
          </w:divsChild>
        </w:div>
        <w:div w:id="349590540">
          <w:marLeft w:val="0"/>
          <w:marRight w:val="0"/>
          <w:marTop w:val="0"/>
          <w:marBottom w:val="0"/>
          <w:divBdr>
            <w:top w:val="none" w:sz="0" w:space="0" w:color="auto"/>
            <w:left w:val="none" w:sz="0" w:space="0" w:color="auto"/>
            <w:bottom w:val="none" w:sz="0" w:space="0" w:color="auto"/>
            <w:right w:val="none" w:sz="0" w:space="0" w:color="auto"/>
          </w:divBdr>
        </w:div>
      </w:divsChild>
    </w:div>
    <w:div w:id="349594198">
      <w:marLeft w:val="0"/>
      <w:marRight w:val="0"/>
      <w:marTop w:val="0"/>
      <w:marBottom w:val="0"/>
      <w:divBdr>
        <w:top w:val="none" w:sz="0" w:space="0" w:color="auto"/>
        <w:left w:val="none" w:sz="0" w:space="0" w:color="auto"/>
        <w:bottom w:val="none" w:sz="0" w:space="0" w:color="auto"/>
        <w:right w:val="none" w:sz="0" w:space="0" w:color="auto"/>
      </w:divBdr>
    </w:div>
    <w:div w:id="349594202">
      <w:marLeft w:val="0"/>
      <w:marRight w:val="0"/>
      <w:marTop w:val="0"/>
      <w:marBottom w:val="0"/>
      <w:divBdr>
        <w:top w:val="none" w:sz="0" w:space="0" w:color="auto"/>
        <w:left w:val="none" w:sz="0" w:space="0" w:color="auto"/>
        <w:bottom w:val="none" w:sz="0" w:space="0" w:color="auto"/>
        <w:right w:val="none" w:sz="0" w:space="0" w:color="auto"/>
      </w:divBdr>
    </w:div>
    <w:div w:id="349594206">
      <w:marLeft w:val="0"/>
      <w:marRight w:val="0"/>
      <w:marTop w:val="0"/>
      <w:marBottom w:val="0"/>
      <w:divBdr>
        <w:top w:val="none" w:sz="0" w:space="0" w:color="auto"/>
        <w:left w:val="none" w:sz="0" w:space="0" w:color="auto"/>
        <w:bottom w:val="none" w:sz="0" w:space="0" w:color="auto"/>
        <w:right w:val="none" w:sz="0" w:space="0" w:color="auto"/>
      </w:divBdr>
      <w:divsChild>
        <w:div w:id="349596925">
          <w:marLeft w:val="720"/>
          <w:marRight w:val="720"/>
          <w:marTop w:val="100"/>
          <w:marBottom w:val="100"/>
          <w:divBdr>
            <w:top w:val="none" w:sz="0" w:space="0" w:color="auto"/>
            <w:left w:val="none" w:sz="0" w:space="0" w:color="auto"/>
            <w:bottom w:val="none" w:sz="0" w:space="0" w:color="auto"/>
            <w:right w:val="none" w:sz="0" w:space="0" w:color="auto"/>
          </w:divBdr>
        </w:div>
        <w:div w:id="349598670">
          <w:marLeft w:val="720"/>
          <w:marRight w:val="720"/>
          <w:marTop w:val="100"/>
          <w:marBottom w:val="100"/>
          <w:divBdr>
            <w:top w:val="none" w:sz="0" w:space="0" w:color="auto"/>
            <w:left w:val="none" w:sz="0" w:space="0" w:color="auto"/>
            <w:bottom w:val="none" w:sz="0" w:space="0" w:color="auto"/>
            <w:right w:val="none" w:sz="0" w:space="0" w:color="auto"/>
          </w:divBdr>
        </w:div>
      </w:divsChild>
    </w:div>
    <w:div w:id="349594209">
      <w:marLeft w:val="0"/>
      <w:marRight w:val="0"/>
      <w:marTop w:val="0"/>
      <w:marBottom w:val="0"/>
      <w:divBdr>
        <w:top w:val="none" w:sz="0" w:space="0" w:color="auto"/>
        <w:left w:val="none" w:sz="0" w:space="0" w:color="auto"/>
        <w:bottom w:val="none" w:sz="0" w:space="0" w:color="auto"/>
        <w:right w:val="none" w:sz="0" w:space="0" w:color="auto"/>
      </w:divBdr>
      <w:divsChild>
        <w:div w:id="349577374">
          <w:marLeft w:val="0"/>
          <w:marRight w:val="0"/>
          <w:marTop w:val="0"/>
          <w:marBottom w:val="0"/>
          <w:divBdr>
            <w:top w:val="none" w:sz="0" w:space="0" w:color="auto"/>
            <w:left w:val="none" w:sz="0" w:space="0" w:color="auto"/>
            <w:bottom w:val="none" w:sz="0" w:space="0" w:color="auto"/>
            <w:right w:val="none" w:sz="0" w:space="0" w:color="auto"/>
          </w:divBdr>
        </w:div>
        <w:div w:id="349594495">
          <w:marLeft w:val="0"/>
          <w:marRight w:val="0"/>
          <w:marTop w:val="0"/>
          <w:marBottom w:val="0"/>
          <w:divBdr>
            <w:top w:val="none" w:sz="0" w:space="0" w:color="auto"/>
            <w:left w:val="none" w:sz="0" w:space="0" w:color="auto"/>
            <w:bottom w:val="none" w:sz="0" w:space="0" w:color="auto"/>
            <w:right w:val="none" w:sz="0" w:space="0" w:color="auto"/>
          </w:divBdr>
        </w:div>
      </w:divsChild>
    </w:div>
    <w:div w:id="349594210">
      <w:marLeft w:val="0"/>
      <w:marRight w:val="0"/>
      <w:marTop w:val="0"/>
      <w:marBottom w:val="0"/>
      <w:divBdr>
        <w:top w:val="none" w:sz="0" w:space="0" w:color="auto"/>
        <w:left w:val="none" w:sz="0" w:space="0" w:color="auto"/>
        <w:bottom w:val="none" w:sz="0" w:space="0" w:color="auto"/>
        <w:right w:val="none" w:sz="0" w:space="0" w:color="auto"/>
      </w:divBdr>
    </w:div>
    <w:div w:id="349594213">
      <w:marLeft w:val="0"/>
      <w:marRight w:val="0"/>
      <w:marTop w:val="0"/>
      <w:marBottom w:val="0"/>
      <w:divBdr>
        <w:top w:val="none" w:sz="0" w:space="0" w:color="auto"/>
        <w:left w:val="none" w:sz="0" w:space="0" w:color="auto"/>
        <w:bottom w:val="none" w:sz="0" w:space="0" w:color="auto"/>
        <w:right w:val="none" w:sz="0" w:space="0" w:color="auto"/>
      </w:divBdr>
    </w:div>
    <w:div w:id="349594214">
      <w:marLeft w:val="0"/>
      <w:marRight w:val="0"/>
      <w:marTop w:val="0"/>
      <w:marBottom w:val="0"/>
      <w:divBdr>
        <w:top w:val="none" w:sz="0" w:space="0" w:color="auto"/>
        <w:left w:val="none" w:sz="0" w:space="0" w:color="auto"/>
        <w:bottom w:val="none" w:sz="0" w:space="0" w:color="auto"/>
        <w:right w:val="none" w:sz="0" w:space="0" w:color="auto"/>
      </w:divBdr>
      <w:divsChild>
        <w:div w:id="349584175">
          <w:marLeft w:val="0"/>
          <w:marRight w:val="0"/>
          <w:marTop w:val="0"/>
          <w:marBottom w:val="0"/>
          <w:divBdr>
            <w:top w:val="none" w:sz="0" w:space="0" w:color="auto"/>
            <w:left w:val="none" w:sz="0" w:space="0" w:color="auto"/>
            <w:bottom w:val="none" w:sz="0" w:space="0" w:color="auto"/>
            <w:right w:val="none" w:sz="0" w:space="0" w:color="auto"/>
          </w:divBdr>
        </w:div>
      </w:divsChild>
    </w:div>
    <w:div w:id="349594215">
      <w:marLeft w:val="0"/>
      <w:marRight w:val="0"/>
      <w:marTop w:val="0"/>
      <w:marBottom w:val="0"/>
      <w:divBdr>
        <w:top w:val="none" w:sz="0" w:space="0" w:color="auto"/>
        <w:left w:val="none" w:sz="0" w:space="0" w:color="auto"/>
        <w:bottom w:val="none" w:sz="0" w:space="0" w:color="auto"/>
        <w:right w:val="none" w:sz="0" w:space="0" w:color="auto"/>
      </w:divBdr>
    </w:div>
    <w:div w:id="349594216">
      <w:marLeft w:val="0"/>
      <w:marRight w:val="0"/>
      <w:marTop w:val="0"/>
      <w:marBottom w:val="0"/>
      <w:divBdr>
        <w:top w:val="none" w:sz="0" w:space="0" w:color="auto"/>
        <w:left w:val="none" w:sz="0" w:space="0" w:color="auto"/>
        <w:bottom w:val="none" w:sz="0" w:space="0" w:color="auto"/>
        <w:right w:val="none" w:sz="0" w:space="0" w:color="auto"/>
      </w:divBdr>
      <w:divsChild>
        <w:div w:id="349596764">
          <w:marLeft w:val="0"/>
          <w:marRight w:val="0"/>
          <w:marTop w:val="0"/>
          <w:marBottom w:val="0"/>
          <w:divBdr>
            <w:top w:val="none" w:sz="0" w:space="0" w:color="auto"/>
            <w:left w:val="none" w:sz="0" w:space="0" w:color="auto"/>
            <w:bottom w:val="none" w:sz="0" w:space="0" w:color="auto"/>
            <w:right w:val="none" w:sz="0" w:space="0" w:color="auto"/>
          </w:divBdr>
        </w:div>
        <w:div w:id="349599356">
          <w:marLeft w:val="0"/>
          <w:marRight w:val="0"/>
          <w:marTop w:val="0"/>
          <w:marBottom w:val="0"/>
          <w:divBdr>
            <w:top w:val="none" w:sz="0" w:space="0" w:color="auto"/>
            <w:left w:val="none" w:sz="0" w:space="0" w:color="auto"/>
            <w:bottom w:val="none" w:sz="0" w:space="0" w:color="auto"/>
            <w:right w:val="none" w:sz="0" w:space="0" w:color="auto"/>
          </w:divBdr>
        </w:div>
      </w:divsChild>
    </w:div>
    <w:div w:id="349594222">
      <w:marLeft w:val="0"/>
      <w:marRight w:val="0"/>
      <w:marTop w:val="0"/>
      <w:marBottom w:val="0"/>
      <w:divBdr>
        <w:top w:val="none" w:sz="0" w:space="0" w:color="auto"/>
        <w:left w:val="none" w:sz="0" w:space="0" w:color="auto"/>
        <w:bottom w:val="none" w:sz="0" w:space="0" w:color="auto"/>
        <w:right w:val="none" w:sz="0" w:space="0" w:color="auto"/>
      </w:divBdr>
      <w:divsChild>
        <w:div w:id="349583909">
          <w:marLeft w:val="0"/>
          <w:marRight w:val="0"/>
          <w:marTop w:val="87"/>
          <w:marBottom w:val="260"/>
          <w:divBdr>
            <w:top w:val="none" w:sz="0" w:space="0" w:color="auto"/>
            <w:left w:val="none" w:sz="0" w:space="0" w:color="auto"/>
            <w:bottom w:val="none" w:sz="0" w:space="0" w:color="auto"/>
            <w:right w:val="none" w:sz="0" w:space="0" w:color="auto"/>
          </w:divBdr>
        </w:div>
        <w:div w:id="349600164">
          <w:marLeft w:val="0"/>
          <w:marRight w:val="0"/>
          <w:marTop w:val="121"/>
          <w:marBottom w:val="295"/>
          <w:divBdr>
            <w:top w:val="none" w:sz="0" w:space="0" w:color="auto"/>
            <w:left w:val="none" w:sz="0" w:space="0" w:color="auto"/>
            <w:bottom w:val="none" w:sz="0" w:space="0" w:color="auto"/>
            <w:right w:val="none" w:sz="0" w:space="0" w:color="auto"/>
          </w:divBdr>
        </w:div>
      </w:divsChild>
    </w:div>
    <w:div w:id="349594224">
      <w:marLeft w:val="0"/>
      <w:marRight w:val="0"/>
      <w:marTop w:val="0"/>
      <w:marBottom w:val="0"/>
      <w:divBdr>
        <w:top w:val="none" w:sz="0" w:space="0" w:color="auto"/>
        <w:left w:val="none" w:sz="0" w:space="0" w:color="auto"/>
        <w:bottom w:val="none" w:sz="0" w:space="0" w:color="auto"/>
        <w:right w:val="none" w:sz="0" w:space="0" w:color="auto"/>
      </w:divBdr>
      <w:divsChild>
        <w:div w:id="349574408">
          <w:marLeft w:val="0"/>
          <w:marRight w:val="0"/>
          <w:marTop w:val="0"/>
          <w:marBottom w:val="0"/>
          <w:divBdr>
            <w:top w:val="none" w:sz="0" w:space="0" w:color="auto"/>
            <w:left w:val="none" w:sz="0" w:space="0" w:color="auto"/>
            <w:bottom w:val="none" w:sz="0" w:space="0" w:color="auto"/>
            <w:right w:val="none" w:sz="0" w:space="0" w:color="auto"/>
          </w:divBdr>
        </w:div>
      </w:divsChild>
    </w:div>
    <w:div w:id="349594225">
      <w:marLeft w:val="0"/>
      <w:marRight w:val="0"/>
      <w:marTop w:val="0"/>
      <w:marBottom w:val="0"/>
      <w:divBdr>
        <w:top w:val="none" w:sz="0" w:space="0" w:color="auto"/>
        <w:left w:val="none" w:sz="0" w:space="0" w:color="auto"/>
        <w:bottom w:val="none" w:sz="0" w:space="0" w:color="auto"/>
        <w:right w:val="none" w:sz="0" w:space="0" w:color="auto"/>
      </w:divBdr>
      <w:divsChild>
        <w:div w:id="349584502">
          <w:marLeft w:val="0"/>
          <w:marRight w:val="0"/>
          <w:marTop w:val="0"/>
          <w:marBottom w:val="0"/>
          <w:divBdr>
            <w:top w:val="none" w:sz="0" w:space="0" w:color="auto"/>
            <w:left w:val="none" w:sz="0" w:space="0" w:color="auto"/>
            <w:bottom w:val="none" w:sz="0" w:space="0" w:color="auto"/>
            <w:right w:val="none" w:sz="0" w:space="0" w:color="auto"/>
          </w:divBdr>
        </w:div>
      </w:divsChild>
    </w:div>
    <w:div w:id="349594228">
      <w:marLeft w:val="0"/>
      <w:marRight w:val="0"/>
      <w:marTop w:val="0"/>
      <w:marBottom w:val="0"/>
      <w:divBdr>
        <w:top w:val="none" w:sz="0" w:space="0" w:color="auto"/>
        <w:left w:val="none" w:sz="0" w:space="0" w:color="auto"/>
        <w:bottom w:val="none" w:sz="0" w:space="0" w:color="auto"/>
        <w:right w:val="none" w:sz="0" w:space="0" w:color="auto"/>
      </w:divBdr>
    </w:div>
    <w:div w:id="349594229">
      <w:marLeft w:val="0"/>
      <w:marRight w:val="0"/>
      <w:marTop w:val="0"/>
      <w:marBottom w:val="0"/>
      <w:divBdr>
        <w:top w:val="none" w:sz="0" w:space="0" w:color="auto"/>
        <w:left w:val="none" w:sz="0" w:space="0" w:color="auto"/>
        <w:bottom w:val="none" w:sz="0" w:space="0" w:color="auto"/>
        <w:right w:val="none" w:sz="0" w:space="0" w:color="auto"/>
      </w:divBdr>
    </w:div>
    <w:div w:id="349594231">
      <w:marLeft w:val="0"/>
      <w:marRight w:val="0"/>
      <w:marTop w:val="0"/>
      <w:marBottom w:val="0"/>
      <w:divBdr>
        <w:top w:val="none" w:sz="0" w:space="0" w:color="auto"/>
        <w:left w:val="none" w:sz="0" w:space="0" w:color="auto"/>
        <w:bottom w:val="none" w:sz="0" w:space="0" w:color="auto"/>
        <w:right w:val="none" w:sz="0" w:space="0" w:color="auto"/>
      </w:divBdr>
      <w:divsChild>
        <w:div w:id="349579924">
          <w:marLeft w:val="0"/>
          <w:marRight w:val="0"/>
          <w:marTop w:val="0"/>
          <w:marBottom w:val="0"/>
          <w:divBdr>
            <w:top w:val="none" w:sz="0" w:space="0" w:color="auto"/>
            <w:left w:val="none" w:sz="0" w:space="0" w:color="auto"/>
            <w:bottom w:val="none" w:sz="0" w:space="0" w:color="auto"/>
            <w:right w:val="none" w:sz="0" w:space="0" w:color="auto"/>
          </w:divBdr>
          <w:divsChild>
            <w:div w:id="349600735">
              <w:marLeft w:val="0"/>
              <w:marRight w:val="0"/>
              <w:marTop w:val="0"/>
              <w:marBottom w:val="0"/>
              <w:divBdr>
                <w:top w:val="none" w:sz="0" w:space="0" w:color="auto"/>
                <w:left w:val="none" w:sz="0" w:space="0" w:color="auto"/>
                <w:bottom w:val="none" w:sz="0" w:space="0" w:color="auto"/>
                <w:right w:val="none" w:sz="0" w:space="0" w:color="auto"/>
              </w:divBdr>
            </w:div>
          </w:divsChild>
        </w:div>
        <w:div w:id="349592142">
          <w:marLeft w:val="0"/>
          <w:marRight w:val="0"/>
          <w:marTop w:val="0"/>
          <w:marBottom w:val="0"/>
          <w:divBdr>
            <w:top w:val="none" w:sz="0" w:space="0" w:color="auto"/>
            <w:left w:val="none" w:sz="0" w:space="0" w:color="auto"/>
            <w:bottom w:val="none" w:sz="0" w:space="0" w:color="auto"/>
            <w:right w:val="none" w:sz="0" w:space="0" w:color="auto"/>
          </w:divBdr>
        </w:div>
      </w:divsChild>
    </w:div>
    <w:div w:id="349594235">
      <w:marLeft w:val="0"/>
      <w:marRight w:val="0"/>
      <w:marTop w:val="0"/>
      <w:marBottom w:val="0"/>
      <w:divBdr>
        <w:top w:val="none" w:sz="0" w:space="0" w:color="auto"/>
        <w:left w:val="none" w:sz="0" w:space="0" w:color="auto"/>
        <w:bottom w:val="none" w:sz="0" w:space="0" w:color="auto"/>
        <w:right w:val="none" w:sz="0" w:space="0" w:color="auto"/>
      </w:divBdr>
    </w:div>
    <w:div w:id="349594244">
      <w:marLeft w:val="0"/>
      <w:marRight w:val="0"/>
      <w:marTop w:val="0"/>
      <w:marBottom w:val="0"/>
      <w:divBdr>
        <w:top w:val="none" w:sz="0" w:space="0" w:color="auto"/>
        <w:left w:val="none" w:sz="0" w:space="0" w:color="auto"/>
        <w:bottom w:val="none" w:sz="0" w:space="0" w:color="auto"/>
        <w:right w:val="none" w:sz="0" w:space="0" w:color="auto"/>
      </w:divBdr>
    </w:div>
    <w:div w:id="349594250">
      <w:marLeft w:val="0"/>
      <w:marRight w:val="0"/>
      <w:marTop w:val="0"/>
      <w:marBottom w:val="0"/>
      <w:divBdr>
        <w:top w:val="none" w:sz="0" w:space="0" w:color="auto"/>
        <w:left w:val="none" w:sz="0" w:space="0" w:color="auto"/>
        <w:bottom w:val="none" w:sz="0" w:space="0" w:color="auto"/>
        <w:right w:val="none" w:sz="0" w:space="0" w:color="auto"/>
      </w:divBdr>
    </w:div>
    <w:div w:id="349594251">
      <w:marLeft w:val="0"/>
      <w:marRight w:val="0"/>
      <w:marTop w:val="0"/>
      <w:marBottom w:val="0"/>
      <w:divBdr>
        <w:top w:val="none" w:sz="0" w:space="0" w:color="auto"/>
        <w:left w:val="none" w:sz="0" w:space="0" w:color="auto"/>
        <w:bottom w:val="none" w:sz="0" w:space="0" w:color="auto"/>
        <w:right w:val="none" w:sz="0" w:space="0" w:color="auto"/>
      </w:divBdr>
    </w:div>
    <w:div w:id="349594252">
      <w:marLeft w:val="0"/>
      <w:marRight w:val="0"/>
      <w:marTop w:val="0"/>
      <w:marBottom w:val="0"/>
      <w:divBdr>
        <w:top w:val="none" w:sz="0" w:space="0" w:color="auto"/>
        <w:left w:val="none" w:sz="0" w:space="0" w:color="auto"/>
        <w:bottom w:val="none" w:sz="0" w:space="0" w:color="auto"/>
        <w:right w:val="none" w:sz="0" w:space="0" w:color="auto"/>
      </w:divBdr>
    </w:div>
    <w:div w:id="349594256">
      <w:marLeft w:val="0"/>
      <w:marRight w:val="0"/>
      <w:marTop w:val="0"/>
      <w:marBottom w:val="0"/>
      <w:divBdr>
        <w:top w:val="none" w:sz="0" w:space="0" w:color="auto"/>
        <w:left w:val="none" w:sz="0" w:space="0" w:color="auto"/>
        <w:bottom w:val="none" w:sz="0" w:space="0" w:color="auto"/>
        <w:right w:val="none" w:sz="0" w:space="0" w:color="auto"/>
      </w:divBdr>
      <w:divsChild>
        <w:div w:id="349586656">
          <w:marLeft w:val="0"/>
          <w:marRight w:val="0"/>
          <w:marTop w:val="0"/>
          <w:marBottom w:val="0"/>
          <w:divBdr>
            <w:top w:val="none" w:sz="0" w:space="0" w:color="auto"/>
            <w:left w:val="none" w:sz="0" w:space="0" w:color="auto"/>
            <w:bottom w:val="none" w:sz="0" w:space="0" w:color="auto"/>
            <w:right w:val="none" w:sz="0" w:space="0" w:color="auto"/>
          </w:divBdr>
        </w:div>
      </w:divsChild>
    </w:div>
    <w:div w:id="349594265">
      <w:marLeft w:val="0"/>
      <w:marRight w:val="0"/>
      <w:marTop w:val="0"/>
      <w:marBottom w:val="0"/>
      <w:divBdr>
        <w:top w:val="none" w:sz="0" w:space="0" w:color="auto"/>
        <w:left w:val="none" w:sz="0" w:space="0" w:color="auto"/>
        <w:bottom w:val="none" w:sz="0" w:space="0" w:color="auto"/>
        <w:right w:val="none" w:sz="0" w:space="0" w:color="auto"/>
      </w:divBdr>
    </w:div>
    <w:div w:id="349594269">
      <w:marLeft w:val="0"/>
      <w:marRight w:val="0"/>
      <w:marTop w:val="0"/>
      <w:marBottom w:val="0"/>
      <w:divBdr>
        <w:top w:val="none" w:sz="0" w:space="0" w:color="auto"/>
        <w:left w:val="none" w:sz="0" w:space="0" w:color="auto"/>
        <w:bottom w:val="none" w:sz="0" w:space="0" w:color="auto"/>
        <w:right w:val="none" w:sz="0" w:space="0" w:color="auto"/>
      </w:divBdr>
    </w:div>
    <w:div w:id="349594272">
      <w:marLeft w:val="0"/>
      <w:marRight w:val="0"/>
      <w:marTop w:val="0"/>
      <w:marBottom w:val="0"/>
      <w:divBdr>
        <w:top w:val="none" w:sz="0" w:space="0" w:color="auto"/>
        <w:left w:val="none" w:sz="0" w:space="0" w:color="auto"/>
        <w:bottom w:val="none" w:sz="0" w:space="0" w:color="auto"/>
        <w:right w:val="none" w:sz="0" w:space="0" w:color="auto"/>
      </w:divBdr>
    </w:div>
    <w:div w:id="349594274">
      <w:marLeft w:val="0"/>
      <w:marRight w:val="0"/>
      <w:marTop w:val="0"/>
      <w:marBottom w:val="0"/>
      <w:divBdr>
        <w:top w:val="none" w:sz="0" w:space="0" w:color="auto"/>
        <w:left w:val="none" w:sz="0" w:space="0" w:color="auto"/>
        <w:bottom w:val="none" w:sz="0" w:space="0" w:color="auto"/>
        <w:right w:val="none" w:sz="0" w:space="0" w:color="auto"/>
      </w:divBdr>
      <w:divsChild>
        <w:div w:id="349587498">
          <w:marLeft w:val="0"/>
          <w:marRight w:val="0"/>
          <w:marTop w:val="0"/>
          <w:marBottom w:val="0"/>
          <w:divBdr>
            <w:top w:val="none" w:sz="0" w:space="0" w:color="auto"/>
            <w:left w:val="none" w:sz="0" w:space="0" w:color="auto"/>
            <w:bottom w:val="none" w:sz="0" w:space="0" w:color="auto"/>
            <w:right w:val="none" w:sz="0" w:space="0" w:color="auto"/>
          </w:divBdr>
        </w:div>
        <w:div w:id="349589413">
          <w:marLeft w:val="0"/>
          <w:marRight w:val="0"/>
          <w:marTop w:val="0"/>
          <w:marBottom w:val="0"/>
          <w:divBdr>
            <w:top w:val="none" w:sz="0" w:space="0" w:color="auto"/>
            <w:left w:val="none" w:sz="0" w:space="0" w:color="auto"/>
            <w:bottom w:val="none" w:sz="0" w:space="0" w:color="auto"/>
            <w:right w:val="none" w:sz="0" w:space="0" w:color="auto"/>
          </w:divBdr>
        </w:div>
      </w:divsChild>
    </w:div>
    <w:div w:id="349594277">
      <w:marLeft w:val="0"/>
      <w:marRight w:val="0"/>
      <w:marTop w:val="0"/>
      <w:marBottom w:val="0"/>
      <w:divBdr>
        <w:top w:val="none" w:sz="0" w:space="0" w:color="auto"/>
        <w:left w:val="none" w:sz="0" w:space="0" w:color="auto"/>
        <w:bottom w:val="none" w:sz="0" w:space="0" w:color="auto"/>
        <w:right w:val="none" w:sz="0" w:space="0" w:color="auto"/>
      </w:divBdr>
      <w:divsChild>
        <w:div w:id="349579907">
          <w:marLeft w:val="0"/>
          <w:marRight w:val="0"/>
          <w:marTop w:val="0"/>
          <w:marBottom w:val="0"/>
          <w:divBdr>
            <w:top w:val="none" w:sz="0" w:space="0" w:color="auto"/>
            <w:left w:val="none" w:sz="0" w:space="0" w:color="auto"/>
            <w:bottom w:val="none" w:sz="0" w:space="0" w:color="auto"/>
            <w:right w:val="none" w:sz="0" w:space="0" w:color="auto"/>
          </w:divBdr>
        </w:div>
      </w:divsChild>
    </w:div>
    <w:div w:id="349594279">
      <w:marLeft w:val="0"/>
      <w:marRight w:val="0"/>
      <w:marTop w:val="0"/>
      <w:marBottom w:val="0"/>
      <w:divBdr>
        <w:top w:val="none" w:sz="0" w:space="0" w:color="auto"/>
        <w:left w:val="none" w:sz="0" w:space="0" w:color="auto"/>
        <w:bottom w:val="none" w:sz="0" w:space="0" w:color="auto"/>
        <w:right w:val="none" w:sz="0" w:space="0" w:color="auto"/>
      </w:divBdr>
      <w:divsChild>
        <w:div w:id="349593109">
          <w:marLeft w:val="0"/>
          <w:marRight w:val="0"/>
          <w:marTop w:val="0"/>
          <w:marBottom w:val="0"/>
          <w:divBdr>
            <w:top w:val="none" w:sz="0" w:space="0" w:color="auto"/>
            <w:left w:val="none" w:sz="0" w:space="0" w:color="auto"/>
            <w:bottom w:val="none" w:sz="0" w:space="0" w:color="auto"/>
            <w:right w:val="none" w:sz="0" w:space="0" w:color="auto"/>
          </w:divBdr>
        </w:div>
        <w:div w:id="349602274">
          <w:marLeft w:val="0"/>
          <w:marRight w:val="0"/>
          <w:marTop w:val="0"/>
          <w:marBottom w:val="0"/>
          <w:divBdr>
            <w:top w:val="none" w:sz="0" w:space="0" w:color="auto"/>
            <w:left w:val="none" w:sz="0" w:space="0" w:color="auto"/>
            <w:bottom w:val="none" w:sz="0" w:space="0" w:color="auto"/>
            <w:right w:val="none" w:sz="0" w:space="0" w:color="auto"/>
          </w:divBdr>
        </w:div>
      </w:divsChild>
    </w:div>
    <w:div w:id="349594286">
      <w:marLeft w:val="0"/>
      <w:marRight w:val="0"/>
      <w:marTop w:val="0"/>
      <w:marBottom w:val="0"/>
      <w:divBdr>
        <w:top w:val="none" w:sz="0" w:space="0" w:color="auto"/>
        <w:left w:val="none" w:sz="0" w:space="0" w:color="auto"/>
        <w:bottom w:val="none" w:sz="0" w:space="0" w:color="auto"/>
        <w:right w:val="none" w:sz="0" w:space="0" w:color="auto"/>
      </w:divBdr>
      <w:divsChild>
        <w:div w:id="349574650">
          <w:marLeft w:val="0"/>
          <w:marRight w:val="0"/>
          <w:marTop w:val="0"/>
          <w:marBottom w:val="0"/>
          <w:divBdr>
            <w:top w:val="none" w:sz="0" w:space="0" w:color="auto"/>
            <w:left w:val="none" w:sz="0" w:space="0" w:color="auto"/>
            <w:bottom w:val="none" w:sz="0" w:space="0" w:color="auto"/>
            <w:right w:val="none" w:sz="0" w:space="0" w:color="auto"/>
          </w:divBdr>
        </w:div>
      </w:divsChild>
    </w:div>
    <w:div w:id="349594289">
      <w:marLeft w:val="0"/>
      <w:marRight w:val="0"/>
      <w:marTop w:val="0"/>
      <w:marBottom w:val="0"/>
      <w:divBdr>
        <w:top w:val="none" w:sz="0" w:space="0" w:color="auto"/>
        <w:left w:val="none" w:sz="0" w:space="0" w:color="auto"/>
        <w:bottom w:val="none" w:sz="0" w:space="0" w:color="auto"/>
        <w:right w:val="none" w:sz="0" w:space="0" w:color="auto"/>
      </w:divBdr>
    </w:div>
    <w:div w:id="349594293">
      <w:marLeft w:val="0"/>
      <w:marRight w:val="0"/>
      <w:marTop w:val="0"/>
      <w:marBottom w:val="0"/>
      <w:divBdr>
        <w:top w:val="none" w:sz="0" w:space="0" w:color="auto"/>
        <w:left w:val="none" w:sz="0" w:space="0" w:color="auto"/>
        <w:bottom w:val="none" w:sz="0" w:space="0" w:color="auto"/>
        <w:right w:val="none" w:sz="0" w:space="0" w:color="auto"/>
      </w:divBdr>
    </w:div>
    <w:div w:id="349594299">
      <w:marLeft w:val="0"/>
      <w:marRight w:val="0"/>
      <w:marTop w:val="0"/>
      <w:marBottom w:val="0"/>
      <w:divBdr>
        <w:top w:val="none" w:sz="0" w:space="0" w:color="auto"/>
        <w:left w:val="none" w:sz="0" w:space="0" w:color="auto"/>
        <w:bottom w:val="none" w:sz="0" w:space="0" w:color="auto"/>
        <w:right w:val="none" w:sz="0" w:space="0" w:color="auto"/>
      </w:divBdr>
    </w:div>
    <w:div w:id="349594300">
      <w:marLeft w:val="0"/>
      <w:marRight w:val="0"/>
      <w:marTop w:val="0"/>
      <w:marBottom w:val="0"/>
      <w:divBdr>
        <w:top w:val="none" w:sz="0" w:space="0" w:color="auto"/>
        <w:left w:val="none" w:sz="0" w:space="0" w:color="auto"/>
        <w:bottom w:val="none" w:sz="0" w:space="0" w:color="auto"/>
        <w:right w:val="none" w:sz="0" w:space="0" w:color="auto"/>
      </w:divBdr>
    </w:div>
    <w:div w:id="349594302">
      <w:marLeft w:val="0"/>
      <w:marRight w:val="0"/>
      <w:marTop w:val="0"/>
      <w:marBottom w:val="0"/>
      <w:divBdr>
        <w:top w:val="none" w:sz="0" w:space="0" w:color="auto"/>
        <w:left w:val="none" w:sz="0" w:space="0" w:color="auto"/>
        <w:bottom w:val="none" w:sz="0" w:space="0" w:color="auto"/>
        <w:right w:val="none" w:sz="0" w:space="0" w:color="auto"/>
      </w:divBdr>
      <w:divsChild>
        <w:div w:id="349585119">
          <w:marLeft w:val="0"/>
          <w:marRight w:val="0"/>
          <w:marTop w:val="0"/>
          <w:marBottom w:val="0"/>
          <w:divBdr>
            <w:top w:val="none" w:sz="0" w:space="0" w:color="auto"/>
            <w:left w:val="none" w:sz="0" w:space="0" w:color="auto"/>
            <w:bottom w:val="none" w:sz="0" w:space="0" w:color="auto"/>
            <w:right w:val="none" w:sz="0" w:space="0" w:color="auto"/>
          </w:divBdr>
        </w:div>
        <w:div w:id="349591154">
          <w:marLeft w:val="0"/>
          <w:marRight w:val="0"/>
          <w:marTop w:val="0"/>
          <w:marBottom w:val="0"/>
          <w:divBdr>
            <w:top w:val="none" w:sz="0" w:space="0" w:color="auto"/>
            <w:left w:val="none" w:sz="0" w:space="0" w:color="auto"/>
            <w:bottom w:val="none" w:sz="0" w:space="0" w:color="auto"/>
            <w:right w:val="none" w:sz="0" w:space="0" w:color="auto"/>
          </w:divBdr>
        </w:div>
      </w:divsChild>
    </w:div>
    <w:div w:id="349594303">
      <w:marLeft w:val="0"/>
      <w:marRight w:val="0"/>
      <w:marTop w:val="0"/>
      <w:marBottom w:val="0"/>
      <w:divBdr>
        <w:top w:val="none" w:sz="0" w:space="0" w:color="auto"/>
        <w:left w:val="none" w:sz="0" w:space="0" w:color="auto"/>
        <w:bottom w:val="none" w:sz="0" w:space="0" w:color="auto"/>
        <w:right w:val="none" w:sz="0" w:space="0" w:color="auto"/>
      </w:divBdr>
    </w:div>
    <w:div w:id="349594306">
      <w:marLeft w:val="0"/>
      <w:marRight w:val="0"/>
      <w:marTop w:val="0"/>
      <w:marBottom w:val="0"/>
      <w:divBdr>
        <w:top w:val="none" w:sz="0" w:space="0" w:color="auto"/>
        <w:left w:val="none" w:sz="0" w:space="0" w:color="auto"/>
        <w:bottom w:val="none" w:sz="0" w:space="0" w:color="auto"/>
        <w:right w:val="none" w:sz="0" w:space="0" w:color="auto"/>
      </w:divBdr>
    </w:div>
    <w:div w:id="349594318">
      <w:marLeft w:val="0"/>
      <w:marRight w:val="0"/>
      <w:marTop w:val="0"/>
      <w:marBottom w:val="0"/>
      <w:divBdr>
        <w:top w:val="none" w:sz="0" w:space="0" w:color="auto"/>
        <w:left w:val="none" w:sz="0" w:space="0" w:color="auto"/>
        <w:bottom w:val="none" w:sz="0" w:space="0" w:color="auto"/>
        <w:right w:val="none" w:sz="0" w:space="0" w:color="auto"/>
      </w:divBdr>
    </w:div>
    <w:div w:id="349594324">
      <w:marLeft w:val="0"/>
      <w:marRight w:val="0"/>
      <w:marTop w:val="0"/>
      <w:marBottom w:val="0"/>
      <w:divBdr>
        <w:top w:val="none" w:sz="0" w:space="0" w:color="auto"/>
        <w:left w:val="none" w:sz="0" w:space="0" w:color="auto"/>
        <w:bottom w:val="none" w:sz="0" w:space="0" w:color="auto"/>
        <w:right w:val="none" w:sz="0" w:space="0" w:color="auto"/>
      </w:divBdr>
      <w:divsChild>
        <w:div w:id="349587710">
          <w:marLeft w:val="0"/>
          <w:marRight w:val="0"/>
          <w:marTop w:val="0"/>
          <w:marBottom w:val="0"/>
          <w:divBdr>
            <w:top w:val="none" w:sz="0" w:space="0" w:color="auto"/>
            <w:left w:val="none" w:sz="0" w:space="0" w:color="auto"/>
            <w:bottom w:val="none" w:sz="0" w:space="0" w:color="auto"/>
            <w:right w:val="none" w:sz="0" w:space="0" w:color="auto"/>
          </w:divBdr>
          <w:divsChild>
            <w:div w:id="34958888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4327">
      <w:marLeft w:val="0"/>
      <w:marRight w:val="0"/>
      <w:marTop w:val="0"/>
      <w:marBottom w:val="0"/>
      <w:divBdr>
        <w:top w:val="none" w:sz="0" w:space="0" w:color="auto"/>
        <w:left w:val="none" w:sz="0" w:space="0" w:color="auto"/>
        <w:bottom w:val="none" w:sz="0" w:space="0" w:color="auto"/>
        <w:right w:val="none" w:sz="0" w:space="0" w:color="auto"/>
      </w:divBdr>
      <w:divsChild>
        <w:div w:id="349580822">
          <w:marLeft w:val="0"/>
          <w:marRight w:val="0"/>
          <w:marTop w:val="0"/>
          <w:marBottom w:val="0"/>
          <w:divBdr>
            <w:top w:val="none" w:sz="0" w:space="0" w:color="auto"/>
            <w:left w:val="none" w:sz="0" w:space="0" w:color="auto"/>
            <w:bottom w:val="none" w:sz="0" w:space="0" w:color="auto"/>
            <w:right w:val="none" w:sz="0" w:space="0" w:color="auto"/>
          </w:divBdr>
          <w:divsChild>
            <w:div w:id="349580526">
              <w:marLeft w:val="0"/>
              <w:marRight w:val="0"/>
              <w:marTop w:val="0"/>
              <w:marBottom w:val="0"/>
              <w:divBdr>
                <w:top w:val="none" w:sz="0" w:space="0" w:color="auto"/>
                <w:left w:val="none" w:sz="0" w:space="0" w:color="auto"/>
                <w:bottom w:val="none" w:sz="0" w:space="0" w:color="auto"/>
                <w:right w:val="none" w:sz="0" w:space="0" w:color="auto"/>
              </w:divBdr>
              <w:divsChild>
                <w:div w:id="349592718">
                  <w:marLeft w:val="0"/>
                  <w:marRight w:val="0"/>
                  <w:marTop w:val="0"/>
                  <w:marBottom w:val="150"/>
                  <w:divBdr>
                    <w:top w:val="none" w:sz="0" w:space="0" w:color="auto"/>
                    <w:left w:val="none" w:sz="0" w:space="0" w:color="auto"/>
                    <w:bottom w:val="none" w:sz="0" w:space="0" w:color="auto"/>
                    <w:right w:val="none" w:sz="0" w:space="0" w:color="auto"/>
                  </w:divBdr>
                  <w:divsChild>
                    <w:div w:id="3495726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31">
      <w:marLeft w:val="0"/>
      <w:marRight w:val="0"/>
      <w:marTop w:val="0"/>
      <w:marBottom w:val="0"/>
      <w:divBdr>
        <w:top w:val="none" w:sz="0" w:space="0" w:color="auto"/>
        <w:left w:val="none" w:sz="0" w:space="0" w:color="auto"/>
        <w:bottom w:val="none" w:sz="0" w:space="0" w:color="auto"/>
        <w:right w:val="none" w:sz="0" w:space="0" w:color="auto"/>
      </w:divBdr>
    </w:div>
    <w:div w:id="349594333">
      <w:marLeft w:val="0"/>
      <w:marRight w:val="0"/>
      <w:marTop w:val="0"/>
      <w:marBottom w:val="0"/>
      <w:divBdr>
        <w:top w:val="none" w:sz="0" w:space="0" w:color="auto"/>
        <w:left w:val="none" w:sz="0" w:space="0" w:color="auto"/>
        <w:bottom w:val="none" w:sz="0" w:space="0" w:color="auto"/>
        <w:right w:val="none" w:sz="0" w:space="0" w:color="auto"/>
      </w:divBdr>
    </w:div>
    <w:div w:id="349594334">
      <w:marLeft w:val="0"/>
      <w:marRight w:val="0"/>
      <w:marTop w:val="0"/>
      <w:marBottom w:val="0"/>
      <w:divBdr>
        <w:top w:val="none" w:sz="0" w:space="0" w:color="auto"/>
        <w:left w:val="none" w:sz="0" w:space="0" w:color="auto"/>
        <w:bottom w:val="none" w:sz="0" w:space="0" w:color="auto"/>
        <w:right w:val="none" w:sz="0" w:space="0" w:color="auto"/>
      </w:divBdr>
      <w:divsChild>
        <w:div w:id="349578345">
          <w:marLeft w:val="0"/>
          <w:marRight w:val="0"/>
          <w:marTop w:val="0"/>
          <w:marBottom w:val="0"/>
          <w:divBdr>
            <w:top w:val="none" w:sz="0" w:space="0" w:color="auto"/>
            <w:left w:val="none" w:sz="0" w:space="0" w:color="auto"/>
            <w:bottom w:val="none" w:sz="0" w:space="0" w:color="auto"/>
            <w:right w:val="none" w:sz="0" w:space="0" w:color="auto"/>
          </w:divBdr>
          <w:divsChild>
            <w:div w:id="349596960">
              <w:marLeft w:val="0"/>
              <w:marRight w:val="0"/>
              <w:marTop w:val="0"/>
              <w:marBottom w:val="0"/>
              <w:divBdr>
                <w:top w:val="none" w:sz="0" w:space="0" w:color="auto"/>
                <w:left w:val="none" w:sz="0" w:space="0" w:color="auto"/>
                <w:bottom w:val="none" w:sz="0" w:space="0" w:color="auto"/>
                <w:right w:val="none" w:sz="0" w:space="0" w:color="auto"/>
              </w:divBdr>
              <w:divsChild>
                <w:div w:id="349571754">
                  <w:marLeft w:val="0"/>
                  <w:marRight w:val="0"/>
                  <w:marTop w:val="0"/>
                  <w:marBottom w:val="150"/>
                  <w:divBdr>
                    <w:top w:val="none" w:sz="0" w:space="0" w:color="auto"/>
                    <w:left w:val="none" w:sz="0" w:space="0" w:color="auto"/>
                    <w:bottom w:val="none" w:sz="0" w:space="0" w:color="auto"/>
                    <w:right w:val="none" w:sz="0" w:space="0" w:color="auto"/>
                  </w:divBdr>
                  <w:divsChild>
                    <w:div w:id="349574969">
                      <w:marLeft w:val="0"/>
                      <w:marRight w:val="0"/>
                      <w:marTop w:val="0"/>
                      <w:marBottom w:val="150"/>
                      <w:divBdr>
                        <w:top w:val="none" w:sz="0" w:space="0" w:color="auto"/>
                        <w:left w:val="none" w:sz="0" w:space="0" w:color="auto"/>
                        <w:bottom w:val="none" w:sz="0" w:space="0" w:color="auto"/>
                        <w:right w:val="none" w:sz="0" w:space="0" w:color="auto"/>
                      </w:divBdr>
                    </w:div>
                  </w:divsChild>
                </w:div>
                <w:div w:id="349585770">
                  <w:marLeft w:val="0"/>
                  <w:marRight w:val="0"/>
                  <w:marTop w:val="0"/>
                  <w:marBottom w:val="150"/>
                  <w:divBdr>
                    <w:top w:val="none" w:sz="0" w:space="0" w:color="auto"/>
                    <w:left w:val="none" w:sz="0" w:space="0" w:color="auto"/>
                    <w:bottom w:val="none" w:sz="0" w:space="0" w:color="auto"/>
                    <w:right w:val="none" w:sz="0" w:space="0" w:color="auto"/>
                  </w:divBdr>
                  <w:divsChild>
                    <w:div w:id="349577882">
                      <w:marLeft w:val="0"/>
                      <w:marRight w:val="0"/>
                      <w:marTop w:val="0"/>
                      <w:marBottom w:val="150"/>
                      <w:divBdr>
                        <w:top w:val="none" w:sz="0" w:space="0" w:color="auto"/>
                        <w:left w:val="none" w:sz="0" w:space="0" w:color="auto"/>
                        <w:bottom w:val="none" w:sz="0" w:space="0" w:color="auto"/>
                        <w:right w:val="none" w:sz="0" w:space="0" w:color="auto"/>
                      </w:divBdr>
                    </w:div>
                  </w:divsChild>
                </w:div>
                <w:div w:id="349598310">
                  <w:marLeft w:val="0"/>
                  <w:marRight w:val="0"/>
                  <w:marTop w:val="0"/>
                  <w:marBottom w:val="150"/>
                  <w:divBdr>
                    <w:top w:val="none" w:sz="0" w:space="0" w:color="auto"/>
                    <w:left w:val="none" w:sz="0" w:space="0" w:color="auto"/>
                    <w:bottom w:val="none" w:sz="0" w:space="0" w:color="auto"/>
                    <w:right w:val="none" w:sz="0" w:space="0" w:color="auto"/>
                  </w:divBdr>
                  <w:divsChild>
                    <w:div w:id="3495828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41">
      <w:marLeft w:val="0"/>
      <w:marRight w:val="0"/>
      <w:marTop w:val="0"/>
      <w:marBottom w:val="0"/>
      <w:divBdr>
        <w:top w:val="none" w:sz="0" w:space="0" w:color="auto"/>
        <w:left w:val="none" w:sz="0" w:space="0" w:color="auto"/>
        <w:bottom w:val="none" w:sz="0" w:space="0" w:color="auto"/>
        <w:right w:val="none" w:sz="0" w:space="0" w:color="auto"/>
      </w:divBdr>
      <w:divsChild>
        <w:div w:id="349572855">
          <w:marLeft w:val="0"/>
          <w:marRight w:val="0"/>
          <w:marTop w:val="0"/>
          <w:marBottom w:val="0"/>
          <w:divBdr>
            <w:top w:val="none" w:sz="0" w:space="0" w:color="auto"/>
            <w:left w:val="none" w:sz="0" w:space="0" w:color="auto"/>
            <w:bottom w:val="none" w:sz="0" w:space="0" w:color="auto"/>
            <w:right w:val="none" w:sz="0" w:space="0" w:color="auto"/>
          </w:divBdr>
        </w:div>
      </w:divsChild>
    </w:div>
    <w:div w:id="349594346">
      <w:marLeft w:val="0"/>
      <w:marRight w:val="0"/>
      <w:marTop w:val="0"/>
      <w:marBottom w:val="0"/>
      <w:divBdr>
        <w:top w:val="none" w:sz="0" w:space="0" w:color="auto"/>
        <w:left w:val="none" w:sz="0" w:space="0" w:color="auto"/>
        <w:bottom w:val="none" w:sz="0" w:space="0" w:color="auto"/>
        <w:right w:val="none" w:sz="0" w:space="0" w:color="auto"/>
      </w:divBdr>
      <w:divsChild>
        <w:div w:id="349577086">
          <w:marLeft w:val="0"/>
          <w:marRight w:val="0"/>
          <w:marTop w:val="0"/>
          <w:marBottom w:val="0"/>
          <w:divBdr>
            <w:top w:val="none" w:sz="0" w:space="0" w:color="auto"/>
            <w:left w:val="none" w:sz="0" w:space="0" w:color="auto"/>
            <w:bottom w:val="none" w:sz="0" w:space="0" w:color="auto"/>
            <w:right w:val="none" w:sz="0" w:space="0" w:color="auto"/>
          </w:divBdr>
          <w:divsChild>
            <w:div w:id="349586082">
              <w:marLeft w:val="0"/>
              <w:marRight w:val="282"/>
              <w:marTop w:val="0"/>
              <w:marBottom w:val="0"/>
              <w:divBdr>
                <w:top w:val="none" w:sz="0" w:space="0" w:color="auto"/>
                <w:left w:val="none" w:sz="0" w:space="0" w:color="auto"/>
                <w:bottom w:val="none" w:sz="0" w:space="0" w:color="auto"/>
                <w:right w:val="none" w:sz="0" w:space="0" w:color="auto"/>
              </w:divBdr>
            </w:div>
          </w:divsChild>
        </w:div>
        <w:div w:id="349579455">
          <w:marLeft w:val="0"/>
          <w:marRight w:val="0"/>
          <w:marTop w:val="0"/>
          <w:marBottom w:val="155"/>
          <w:divBdr>
            <w:top w:val="none" w:sz="0" w:space="0" w:color="auto"/>
            <w:left w:val="none" w:sz="0" w:space="0" w:color="auto"/>
            <w:bottom w:val="none" w:sz="0" w:space="0" w:color="auto"/>
            <w:right w:val="none" w:sz="0" w:space="0" w:color="auto"/>
          </w:divBdr>
        </w:div>
      </w:divsChild>
    </w:div>
    <w:div w:id="349594350">
      <w:marLeft w:val="0"/>
      <w:marRight w:val="0"/>
      <w:marTop w:val="0"/>
      <w:marBottom w:val="0"/>
      <w:divBdr>
        <w:top w:val="none" w:sz="0" w:space="0" w:color="auto"/>
        <w:left w:val="none" w:sz="0" w:space="0" w:color="auto"/>
        <w:bottom w:val="none" w:sz="0" w:space="0" w:color="auto"/>
        <w:right w:val="none" w:sz="0" w:space="0" w:color="auto"/>
      </w:divBdr>
      <w:divsChild>
        <w:div w:id="349579486">
          <w:marLeft w:val="0"/>
          <w:marRight w:val="0"/>
          <w:marTop w:val="0"/>
          <w:marBottom w:val="0"/>
          <w:divBdr>
            <w:top w:val="none" w:sz="0" w:space="0" w:color="auto"/>
            <w:left w:val="none" w:sz="0" w:space="0" w:color="auto"/>
            <w:bottom w:val="none" w:sz="0" w:space="0" w:color="auto"/>
            <w:right w:val="none" w:sz="0" w:space="0" w:color="auto"/>
          </w:divBdr>
        </w:div>
      </w:divsChild>
    </w:div>
    <w:div w:id="349594353">
      <w:marLeft w:val="0"/>
      <w:marRight w:val="0"/>
      <w:marTop w:val="0"/>
      <w:marBottom w:val="0"/>
      <w:divBdr>
        <w:top w:val="none" w:sz="0" w:space="0" w:color="auto"/>
        <w:left w:val="none" w:sz="0" w:space="0" w:color="auto"/>
        <w:bottom w:val="none" w:sz="0" w:space="0" w:color="auto"/>
        <w:right w:val="none" w:sz="0" w:space="0" w:color="auto"/>
      </w:divBdr>
    </w:div>
    <w:div w:id="349594355">
      <w:marLeft w:val="0"/>
      <w:marRight w:val="0"/>
      <w:marTop w:val="0"/>
      <w:marBottom w:val="0"/>
      <w:divBdr>
        <w:top w:val="none" w:sz="0" w:space="0" w:color="auto"/>
        <w:left w:val="none" w:sz="0" w:space="0" w:color="auto"/>
        <w:bottom w:val="none" w:sz="0" w:space="0" w:color="auto"/>
        <w:right w:val="none" w:sz="0" w:space="0" w:color="auto"/>
      </w:divBdr>
      <w:divsChild>
        <w:div w:id="349578353">
          <w:marLeft w:val="0"/>
          <w:marRight w:val="0"/>
          <w:marTop w:val="0"/>
          <w:marBottom w:val="0"/>
          <w:divBdr>
            <w:top w:val="none" w:sz="0" w:space="0" w:color="auto"/>
            <w:left w:val="none" w:sz="0" w:space="0" w:color="auto"/>
            <w:bottom w:val="none" w:sz="0" w:space="0" w:color="auto"/>
            <w:right w:val="none" w:sz="0" w:space="0" w:color="auto"/>
          </w:divBdr>
          <w:divsChild>
            <w:div w:id="349584370">
              <w:marLeft w:val="0"/>
              <w:marRight w:val="0"/>
              <w:marTop w:val="0"/>
              <w:marBottom w:val="0"/>
              <w:divBdr>
                <w:top w:val="none" w:sz="0" w:space="0" w:color="auto"/>
                <w:left w:val="none" w:sz="0" w:space="0" w:color="auto"/>
                <w:bottom w:val="none" w:sz="0" w:space="0" w:color="auto"/>
                <w:right w:val="none" w:sz="0" w:space="0" w:color="auto"/>
              </w:divBdr>
            </w:div>
            <w:div w:id="349590605">
              <w:marLeft w:val="0"/>
              <w:marRight w:val="0"/>
              <w:marTop w:val="0"/>
              <w:marBottom w:val="0"/>
              <w:divBdr>
                <w:top w:val="none" w:sz="0" w:space="0" w:color="auto"/>
                <w:left w:val="none" w:sz="0" w:space="0" w:color="auto"/>
                <w:bottom w:val="none" w:sz="0" w:space="0" w:color="auto"/>
                <w:right w:val="none" w:sz="0" w:space="0" w:color="auto"/>
              </w:divBdr>
              <w:divsChild>
                <w:div w:id="349594510">
                  <w:marLeft w:val="0"/>
                  <w:marRight w:val="0"/>
                  <w:marTop w:val="0"/>
                  <w:marBottom w:val="0"/>
                  <w:divBdr>
                    <w:top w:val="none" w:sz="0" w:space="0" w:color="auto"/>
                    <w:left w:val="none" w:sz="0" w:space="0" w:color="auto"/>
                    <w:bottom w:val="none" w:sz="0" w:space="0" w:color="auto"/>
                    <w:right w:val="none" w:sz="0" w:space="0" w:color="auto"/>
                  </w:divBdr>
                  <w:divsChild>
                    <w:div w:id="34957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57">
      <w:marLeft w:val="0"/>
      <w:marRight w:val="0"/>
      <w:marTop w:val="0"/>
      <w:marBottom w:val="0"/>
      <w:divBdr>
        <w:top w:val="none" w:sz="0" w:space="0" w:color="auto"/>
        <w:left w:val="none" w:sz="0" w:space="0" w:color="auto"/>
        <w:bottom w:val="none" w:sz="0" w:space="0" w:color="auto"/>
        <w:right w:val="none" w:sz="0" w:space="0" w:color="auto"/>
      </w:divBdr>
      <w:divsChild>
        <w:div w:id="349585247">
          <w:marLeft w:val="0"/>
          <w:marRight w:val="0"/>
          <w:marTop w:val="0"/>
          <w:marBottom w:val="0"/>
          <w:divBdr>
            <w:top w:val="none" w:sz="0" w:space="0" w:color="auto"/>
            <w:left w:val="none" w:sz="0" w:space="0" w:color="auto"/>
            <w:bottom w:val="none" w:sz="0" w:space="0" w:color="auto"/>
            <w:right w:val="none" w:sz="0" w:space="0" w:color="auto"/>
          </w:divBdr>
          <w:divsChild>
            <w:div w:id="349589498">
              <w:marLeft w:val="0"/>
              <w:marRight w:val="272"/>
              <w:marTop w:val="0"/>
              <w:marBottom w:val="0"/>
              <w:divBdr>
                <w:top w:val="none" w:sz="0" w:space="0" w:color="auto"/>
                <w:left w:val="none" w:sz="0" w:space="0" w:color="auto"/>
                <w:bottom w:val="none" w:sz="0" w:space="0" w:color="auto"/>
                <w:right w:val="none" w:sz="0" w:space="0" w:color="auto"/>
              </w:divBdr>
            </w:div>
          </w:divsChild>
        </w:div>
        <w:div w:id="349598540">
          <w:marLeft w:val="0"/>
          <w:marRight w:val="0"/>
          <w:marTop w:val="0"/>
          <w:marBottom w:val="149"/>
          <w:divBdr>
            <w:top w:val="none" w:sz="0" w:space="0" w:color="auto"/>
            <w:left w:val="none" w:sz="0" w:space="0" w:color="auto"/>
            <w:bottom w:val="none" w:sz="0" w:space="0" w:color="auto"/>
            <w:right w:val="none" w:sz="0" w:space="0" w:color="auto"/>
          </w:divBdr>
        </w:div>
        <w:div w:id="349602548">
          <w:marLeft w:val="0"/>
          <w:marRight w:val="0"/>
          <w:marTop w:val="0"/>
          <w:marBottom w:val="0"/>
          <w:divBdr>
            <w:top w:val="none" w:sz="0" w:space="0" w:color="auto"/>
            <w:left w:val="none" w:sz="0" w:space="0" w:color="auto"/>
            <w:bottom w:val="none" w:sz="0" w:space="0" w:color="auto"/>
            <w:right w:val="none" w:sz="0" w:space="0" w:color="auto"/>
          </w:divBdr>
          <w:divsChild>
            <w:div w:id="349597346">
              <w:marLeft w:val="0"/>
              <w:marRight w:val="272"/>
              <w:marTop w:val="0"/>
              <w:marBottom w:val="245"/>
              <w:divBdr>
                <w:top w:val="none" w:sz="0" w:space="0" w:color="auto"/>
                <w:left w:val="none" w:sz="0" w:space="0" w:color="auto"/>
                <w:bottom w:val="none" w:sz="0" w:space="0" w:color="auto"/>
                <w:right w:val="none" w:sz="0" w:space="0" w:color="auto"/>
              </w:divBdr>
              <w:divsChild>
                <w:div w:id="349582532">
                  <w:marLeft w:val="0"/>
                  <w:marRight w:val="0"/>
                  <w:marTop w:val="68"/>
                  <w:marBottom w:val="68"/>
                  <w:divBdr>
                    <w:top w:val="none" w:sz="0" w:space="0" w:color="auto"/>
                    <w:left w:val="none" w:sz="0" w:space="0" w:color="auto"/>
                    <w:bottom w:val="none" w:sz="0" w:space="0" w:color="auto"/>
                    <w:right w:val="none" w:sz="0" w:space="0" w:color="auto"/>
                  </w:divBdr>
                  <w:divsChild>
                    <w:div w:id="349571829">
                      <w:marLeft w:val="0"/>
                      <w:marRight w:val="0"/>
                      <w:marTop w:val="0"/>
                      <w:marBottom w:val="0"/>
                      <w:divBdr>
                        <w:top w:val="none" w:sz="0" w:space="0" w:color="auto"/>
                        <w:left w:val="none" w:sz="0" w:space="0" w:color="auto"/>
                        <w:bottom w:val="none" w:sz="0" w:space="0" w:color="auto"/>
                        <w:right w:val="none" w:sz="0" w:space="0" w:color="auto"/>
                      </w:divBdr>
                    </w:div>
                    <w:div w:id="3495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60">
      <w:marLeft w:val="0"/>
      <w:marRight w:val="0"/>
      <w:marTop w:val="0"/>
      <w:marBottom w:val="0"/>
      <w:divBdr>
        <w:top w:val="none" w:sz="0" w:space="0" w:color="auto"/>
        <w:left w:val="none" w:sz="0" w:space="0" w:color="auto"/>
        <w:bottom w:val="none" w:sz="0" w:space="0" w:color="auto"/>
        <w:right w:val="none" w:sz="0" w:space="0" w:color="auto"/>
      </w:divBdr>
      <w:divsChild>
        <w:div w:id="349601840">
          <w:marLeft w:val="0"/>
          <w:marRight w:val="0"/>
          <w:marTop w:val="0"/>
          <w:marBottom w:val="450"/>
          <w:divBdr>
            <w:top w:val="none" w:sz="0" w:space="0" w:color="auto"/>
            <w:left w:val="none" w:sz="0" w:space="0" w:color="auto"/>
            <w:bottom w:val="none" w:sz="0" w:space="0" w:color="auto"/>
            <w:right w:val="none" w:sz="0" w:space="0" w:color="auto"/>
          </w:divBdr>
          <w:divsChild>
            <w:div w:id="34958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361">
      <w:marLeft w:val="0"/>
      <w:marRight w:val="0"/>
      <w:marTop w:val="0"/>
      <w:marBottom w:val="0"/>
      <w:divBdr>
        <w:top w:val="none" w:sz="0" w:space="0" w:color="auto"/>
        <w:left w:val="none" w:sz="0" w:space="0" w:color="auto"/>
        <w:bottom w:val="none" w:sz="0" w:space="0" w:color="auto"/>
        <w:right w:val="none" w:sz="0" w:space="0" w:color="auto"/>
      </w:divBdr>
      <w:divsChild>
        <w:div w:id="349581931">
          <w:marLeft w:val="0"/>
          <w:marRight w:val="0"/>
          <w:marTop w:val="0"/>
          <w:marBottom w:val="0"/>
          <w:divBdr>
            <w:top w:val="none" w:sz="0" w:space="0" w:color="auto"/>
            <w:left w:val="none" w:sz="0" w:space="0" w:color="auto"/>
            <w:bottom w:val="none" w:sz="0" w:space="0" w:color="auto"/>
            <w:right w:val="none" w:sz="0" w:space="0" w:color="auto"/>
          </w:divBdr>
          <w:divsChild>
            <w:div w:id="349580883">
              <w:marLeft w:val="0"/>
              <w:marRight w:val="0"/>
              <w:marTop w:val="0"/>
              <w:marBottom w:val="0"/>
              <w:divBdr>
                <w:top w:val="none" w:sz="0" w:space="0" w:color="auto"/>
                <w:left w:val="none" w:sz="0" w:space="0" w:color="auto"/>
                <w:bottom w:val="none" w:sz="0" w:space="0" w:color="auto"/>
                <w:right w:val="none" w:sz="0" w:space="0" w:color="auto"/>
              </w:divBdr>
            </w:div>
            <w:div w:id="349583963">
              <w:marLeft w:val="0"/>
              <w:marRight w:val="0"/>
              <w:marTop w:val="0"/>
              <w:marBottom w:val="0"/>
              <w:divBdr>
                <w:top w:val="none" w:sz="0" w:space="0" w:color="auto"/>
                <w:left w:val="none" w:sz="0" w:space="0" w:color="auto"/>
                <w:bottom w:val="none" w:sz="0" w:space="0" w:color="auto"/>
                <w:right w:val="none" w:sz="0" w:space="0" w:color="auto"/>
              </w:divBdr>
              <w:divsChild>
                <w:div w:id="349595810">
                  <w:marLeft w:val="0"/>
                  <w:marRight w:val="0"/>
                  <w:marTop w:val="0"/>
                  <w:marBottom w:val="0"/>
                  <w:divBdr>
                    <w:top w:val="none" w:sz="0" w:space="0" w:color="auto"/>
                    <w:left w:val="none" w:sz="0" w:space="0" w:color="auto"/>
                    <w:bottom w:val="none" w:sz="0" w:space="0" w:color="auto"/>
                    <w:right w:val="none" w:sz="0" w:space="0" w:color="auto"/>
                  </w:divBdr>
                  <w:divsChild>
                    <w:div w:id="3495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362">
      <w:marLeft w:val="0"/>
      <w:marRight w:val="0"/>
      <w:marTop w:val="0"/>
      <w:marBottom w:val="0"/>
      <w:divBdr>
        <w:top w:val="none" w:sz="0" w:space="0" w:color="auto"/>
        <w:left w:val="none" w:sz="0" w:space="0" w:color="auto"/>
        <w:bottom w:val="none" w:sz="0" w:space="0" w:color="auto"/>
        <w:right w:val="none" w:sz="0" w:space="0" w:color="auto"/>
      </w:divBdr>
      <w:divsChild>
        <w:div w:id="349574976">
          <w:marLeft w:val="0"/>
          <w:marRight w:val="0"/>
          <w:marTop w:val="75"/>
          <w:marBottom w:val="225"/>
          <w:divBdr>
            <w:top w:val="none" w:sz="0" w:space="0" w:color="auto"/>
            <w:left w:val="none" w:sz="0" w:space="0" w:color="auto"/>
            <w:bottom w:val="none" w:sz="0" w:space="0" w:color="auto"/>
            <w:right w:val="none" w:sz="0" w:space="0" w:color="auto"/>
          </w:divBdr>
        </w:div>
        <w:div w:id="349598221">
          <w:marLeft w:val="0"/>
          <w:marRight w:val="0"/>
          <w:marTop w:val="105"/>
          <w:marBottom w:val="255"/>
          <w:divBdr>
            <w:top w:val="none" w:sz="0" w:space="0" w:color="auto"/>
            <w:left w:val="none" w:sz="0" w:space="0" w:color="auto"/>
            <w:bottom w:val="none" w:sz="0" w:space="0" w:color="auto"/>
            <w:right w:val="none" w:sz="0" w:space="0" w:color="auto"/>
          </w:divBdr>
        </w:div>
      </w:divsChild>
    </w:div>
    <w:div w:id="349594364">
      <w:marLeft w:val="0"/>
      <w:marRight w:val="0"/>
      <w:marTop w:val="0"/>
      <w:marBottom w:val="0"/>
      <w:divBdr>
        <w:top w:val="none" w:sz="0" w:space="0" w:color="auto"/>
        <w:left w:val="none" w:sz="0" w:space="0" w:color="auto"/>
        <w:bottom w:val="none" w:sz="0" w:space="0" w:color="auto"/>
        <w:right w:val="none" w:sz="0" w:space="0" w:color="auto"/>
      </w:divBdr>
      <w:divsChild>
        <w:div w:id="349575916">
          <w:marLeft w:val="0"/>
          <w:marRight w:val="0"/>
          <w:marTop w:val="0"/>
          <w:marBottom w:val="0"/>
          <w:divBdr>
            <w:top w:val="none" w:sz="0" w:space="0" w:color="auto"/>
            <w:left w:val="none" w:sz="0" w:space="0" w:color="auto"/>
            <w:bottom w:val="none" w:sz="0" w:space="0" w:color="auto"/>
            <w:right w:val="none" w:sz="0" w:space="0" w:color="auto"/>
          </w:divBdr>
          <w:divsChild>
            <w:div w:id="349592840">
              <w:marLeft w:val="0"/>
              <w:marRight w:val="0"/>
              <w:marTop w:val="0"/>
              <w:marBottom w:val="0"/>
              <w:divBdr>
                <w:top w:val="none" w:sz="0" w:space="0" w:color="auto"/>
                <w:left w:val="none" w:sz="0" w:space="0" w:color="auto"/>
                <w:bottom w:val="none" w:sz="0" w:space="0" w:color="auto"/>
                <w:right w:val="none" w:sz="0" w:space="0" w:color="auto"/>
              </w:divBdr>
              <w:divsChild>
                <w:div w:id="349579919">
                  <w:marLeft w:val="0"/>
                  <w:marRight w:val="0"/>
                  <w:marTop w:val="0"/>
                  <w:marBottom w:val="0"/>
                  <w:divBdr>
                    <w:top w:val="none" w:sz="0" w:space="0" w:color="auto"/>
                    <w:left w:val="none" w:sz="0" w:space="0" w:color="auto"/>
                    <w:bottom w:val="none" w:sz="0" w:space="0" w:color="auto"/>
                    <w:right w:val="none" w:sz="0" w:space="0" w:color="auto"/>
                  </w:divBdr>
                  <w:divsChild>
                    <w:div w:id="349572275">
                      <w:marLeft w:val="0"/>
                      <w:marRight w:val="0"/>
                      <w:marTop w:val="0"/>
                      <w:marBottom w:val="0"/>
                      <w:divBdr>
                        <w:top w:val="none" w:sz="0" w:space="0" w:color="auto"/>
                        <w:left w:val="none" w:sz="0" w:space="0" w:color="auto"/>
                        <w:bottom w:val="none" w:sz="0" w:space="0" w:color="auto"/>
                        <w:right w:val="none" w:sz="0" w:space="0" w:color="auto"/>
                      </w:divBdr>
                      <w:divsChild>
                        <w:div w:id="349573064">
                          <w:marLeft w:val="0"/>
                          <w:marRight w:val="0"/>
                          <w:marTop w:val="0"/>
                          <w:marBottom w:val="0"/>
                          <w:divBdr>
                            <w:top w:val="none" w:sz="0" w:space="0" w:color="auto"/>
                            <w:left w:val="none" w:sz="0" w:space="0" w:color="auto"/>
                            <w:bottom w:val="none" w:sz="0" w:space="0" w:color="auto"/>
                            <w:right w:val="none" w:sz="0" w:space="0" w:color="auto"/>
                          </w:divBdr>
                          <w:divsChild>
                            <w:div w:id="349584688">
                              <w:marLeft w:val="0"/>
                              <w:marRight w:val="0"/>
                              <w:marTop w:val="0"/>
                              <w:marBottom w:val="0"/>
                              <w:divBdr>
                                <w:top w:val="none" w:sz="0" w:space="0" w:color="auto"/>
                                <w:left w:val="none" w:sz="0" w:space="0" w:color="auto"/>
                                <w:bottom w:val="none" w:sz="0" w:space="0" w:color="auto"/>
                                <w:right w:val="none" w:sz="0" w:space="0" w:color="auto"/>
                              </w:divBdr>
                            </w:div>
                            <w:div w:id="349596833">
                              <w:marLeft w:val="0"/>
                              <w:marRight w:val="0"/>
                              <w:marTop w:val="0"/>
                              <w:marBottom w:val="0"/>
                              <w:divBdr>
                                <w:top w:val="none" w:sz="0" w:space="0" w:color="auto"/>
                                <w:left w:val="none" w:sz="0" w:space="0" w:color="auto"/>
                                <w:bottom w:val="none" w:sz="0" w:space="0" w:color="auto"/>
                                <w:right w:val="none" w:sz="0" w:space="0" w:color="auto"/>
                              </w:divBdr>
                              <w:divsChild>
                                <w:div w:id="349574867">
                                  <w:marLeft w:val="0"/>
                                  <w:marRight w:val="0"/>
                                  <w:marTop w:val="0"/>
                                  <w:marBottom w:val="0"/>
                                  <w:divBdr>
                                    <w:top w:val="none" w:sz="0" w:space="0" w:color="auto"/>
                                    <w:left w:val="none" w:sz="0" w:space="0" w:color="auto"/>
                                    <w:bottom w:val="none" w:sz="0" w:space="0" w:color="auto"/>
                                    <w:right w:val="none" w:sz="0" w:space="0" w:color="auto"/>
                                  </w:divBdr>
                                </w:div>
                                <w:div w:id="349581689">
                                  <w:marLeft w:val="0"/>
                                  <w:marRight w:val="0"/>
                                  <w:marTop w:val="0"/>
                                  <w:marBottom w:val="0"/>
                                  <w:divBdr>
                                    <w:top w:val="none" w:sz="0" w:space="0" w:color="auto"/>
                                    <w:left w:val="none" w:sz="0" w:space="0" w:color="auto"/>
                                    <w:bottom w:val="none" w:sz="0" w:space="0" w:color="auto"/>
                                    <w:right w:val="none" w:sz="0" w:space="0" w:color="auto"/>
                                  </w:divBdr>
                                </w:div>
                              </w:divsChild>
                            </w:div>
                            <w:div w:id="349598479">
                              <w:marLeft w:val="0"/>
                              <w:marRight w:val="0"/>
                              <w:marTop w:val="0"/>
                              <w:marBottom w:val="0"/>
                              <w:divBdr>
                                <w:top w:val="none" w:sz="0" w:space="0" w:color="auto"/>
                                <w:left w:val="none" w:sz="0" w:space="0" w:color="auto"/>
                                <w:bottom w:val="none" w:sz="0" w:space="0" w:color="auto"/>
                                <w:right w:val="none" w:sz="0" w:space="0" w:color="auto"/>
                              </w:divBdr>
                            </w:div>
                          </w:divsChild>
                        </w:div>
                        <w:div w:id="349587604">
                          <w:marLeft w:val="0"/>
                          <w:marRight w:val="0"/>
                          <w:marTop w:val="0"/>
                          <w:marBottom w:val="0"/>
                          <w:divBdr>
                            <w:top w:val="none" w:sz="0" w:space="0" w:color="auto"/>
                            <w:left w:val="none" w:sz="0" w:space="0" w:color="auto"/>
                            <w:bottom w:val="none" w:sz="0" w:space="0" w:color="auto"/>
                            <w:right w:val="none" w:sz="0" w:space="0" w:color="auto"/>
                          </w:divBdr>
                          <w:divsChild>
                            <w:div w:id="349599143">
                              <w:marLeft w:val="0"/>
                              <w:marRight w:val="0"/>
                              <w:marTop w:val="0"/>
                              <w:marBottom w:val="0"/>
                              <w:divBdr>
                                <w:top w:val="none" w:sz="0" w:space="0" w:color="auto"/>
                                <w:left w:val="none" w:sz="0" w:space="0" w:color="auto"/>
                                <w:bottom w:val="none" w:sz="0" w:space="0" w:color="auto"/>
                                <w:right w:val="none" w:sz="0" w:space="0" w:color="auto"/>
                              </w:divBdr>
                              <w:divsChild>
                                <w:div w:id="3495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239">
          <w:marLeft w:val="0"/>
          <w:marRight w:val="0"/>
          <w:marTop w:val="0"/>
          <w:marBottom w:val="0"/>
          <w:divBdr>
            <w:top w:val="none" w:sz="0" w:space="0" w:color="auto"/>
            <w:left w:val="none" w:sz="0" w:space="0" w:color="auto"/>
            <w:bottom w:val="none" w:sz="0" w:space="0" w:color="auto"/>
            <w:right w:val="none" w:sz="0" w:space="0" w:color="auto"/>
          </w:divBdr>
          <w:divsChild>
            <w:div w:id="349578936">
              <w:marLeft w:val="0"/>
              <w:marRight w:val="0"/>
              <w:marTop w:val="0"/>
              <w:marBottom w:val="0"/>
              <w:divBdr>
                <w:top w:val="none" w:sz="0" w:space="0" w:color="auto"/>
                <w:left w:val="none" w:sz="0" w:space="0" w:color="auto"/>
                <w:bottom w:val="none" w:sz="0" w:space="0" w:color="auto"/>
                <w:right w:val="none" w:sz="0" w:space="0" w:color="auto"/>
              </w:divBdr>
              <w:divsChild>
                <w:div w:id="349588650">
                  <w:marLeft w:val="0"/>
                  <w:marRight w:val="0"/>
                  <w:marTop w:val="0"/>
                  <w:marBottom w:val="0"/>
                  <w:divBdr>
                    <w:top w:val="none" w:sz="0" w:space="0" w:color="auto"/>
                    <w:left w:val="none" w:sz="0" w:space="0" w:color="auto"/>
                    <w:bottom w:val="none" w:sz="0" w:space="0" w:color="auto"/>
                    <w:right w:val="none" w:sz="0" w:space="0" w:color="auto"/>
                  </w:divBdr>
                  <w:divsChild>
                    <w:div w:id="349588072">
                      <w:marLeft w:val="0"/>
                      <w:marRight w:val="0"/>
                      <w:marTop w:val="0"/>
                      <w:marBottom w:val="0"/>
                      <w:divBdr>
                        <w:top w:val="none" w:sz="0" w:space="0" w:color="auto"/>
                        <w:left w:val="none" w:sz="0" w:space="0" w:color="auto"/>
                        <w:bottom w:val="none" w:sz="0" w:space="0" w:color="auto"/>
                        <w:right w:val="none" w:sz="0" w:space="0" w:color="auto"/>
                      </w:divBdr>
                    </w:div>
                    <w:div w:id="34959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42">
              <w:marLeft w:val="0"/>
              <w:marRight w:val="0"/>
              <w:marTop w:val="0"/>
              <w:marBottom w:val="0"/>
              <w:divBdr>
                <w:top w:val="none" w:sz="0" w:space="0" w:color="auto"/>
                <w:left w:val="none" w:sz="0" w:space="0" w:color="auto"/>
                <w:bottom w:val="none" w:sz="0" w:space="0" w:color="auto"/>
                <w:right w:val="none" w:sz="0" w:space="0" w:color="auto"/>
              </w:divBdr>
              <w:divsChild>
                <w:div w:id="349575214">
                  <w:marLeft w:val="0"/>
                  <w:marRight w:val="0"/>
                  <w:marTop w:val="0"/>
                  <w:marBottom w:val="0"/>
                  <w:divBdr>
                    <w:top w:val="none" w:sz="0" w:space="0" w:color="auto"/>
                    <w:left w:val="none" w:sz="0" w:space="0" w:color="auto"/>
                    <w:bottom w:val="none" w:sz="0" w:space="0" w:color="auto"/>
                    <w:right w:val="none" w:sz="0" w:space="0" w:color="auto"/>
                  </w:divBdr>
                  <w:divsChild>
                    <w:div w:id="349595848">
                      <w:marLeft w:val="0"/>
                      <w:marRight w:val="0"/>
                      <w:marTop w:val="0"/>
                      <w:marBottom w:val="0"/>
                      <w:divBdr>
                        <w:top w:val="none" w:sz="0" w:space="0" w:color="auto"/>
                        <w:left w:val="none" w:sz="0" w:space="0" w:color="auto"/>
                        <w:bottom w:val="none" w:sz="0" w:space="0" w:color="auto"/>
                        <w:right w:val="none" w:sz="0" w:space="0" w:color="auto"/>
                      </w:divBdr>
                      <w:divsChild>
                        <w:div w:id="349578621">
                          <w:marLeft w:val="0"/>
                          <w:marRight w:val="0"/>
                          <w:marTop w:val="0"/>
                          <w:marBottom w:val="0"/>
                          <w:divBdr>
                            <w:top w:val="none" w:sz="0" w:space="0" w:color="auto"/>
                            <w:left w:val="none" w:sz="0" w:space="0" w:color="auto"/>
                            <w:bottom w:val="none" w:sz="0" w:space="0" w:color="auto"/>
                            <w:right w:val="none" w:sz="0" w:space="0" w:color="auto"/>
                          </w:divBdr>
                          <w:divsChild>
                            <w:div w:id="3495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4365">
      <w:marLeft w:val="0"/>
      <w:marRight w:val="0"/>
      <w:marTop w:val="0"/>
      <w:marBottom w:val="0"/>
      <w:divBdr>
        <w:top w:val="none" w:sz="0" w:space="0" w:color="auto"/>
        <w:left w:val="none" w:sz="0" w:space="0" w:color="auto"/>
        <w:bottom w:val="none" w:sz="0" w:space="0" w:color="auto"/>
        <w:right w:val="none" w:sz="0" w:space="0" w:color="auto"/>
      </w:divBdr>
    </w:div>
    <w:div w:id="349594368">
      <w:marLeft w:val="0"/>
      <w:marRight w:val="0"/>
      <w:marTop w:val="0"/>
      <w:marBottom w:val="0"/>
      <w:divBdr>
        <w:top w:val="none" w:sz="0" w:space="0" w:color="auto"/>
        <w:left w:val="none" w:sz="0" w:space="0" w:color="auto"/>
        <w:bottom w:val="none" w:sz="0" w:space="0" w:color="auto"/>
        <w:right w:val="none" w:sz="0" w:space="0" w:color="auto"/>
      </w:divBdr>
    </w:div>
    <w:div w:id="349594369">
      <w:marLeft w:val="0"/>
      <w:marRight w:val="0"/>
      <w:marTop w:val="0"/>
      <w:marBottom w:val="0"/>
      <w:divBdr>
        <w:top w:val="none" w:sz="0" w:space="0" w:color="auto"/>
        <w:left w:val="none" w:sz="0" w:space="0" w:color="auto"/>
        <w:bottom w:val="none" w:sz="0" w:space="0" w:color="auto"/>
        <w:right w:val="none" w:sz="0" w:space="0" w:color="auto"/>
      </w:divBdr>
    </w:div>
    <w:div w:id="349594370">
      <w:marLeft w:val="0"/>
      <w:marRight w:val="0"/>
      <w:marTop w:val="0"/>
      <w:marBottom w:val="0"/>
      <w:divBdr>
        <w:top w:val="none" w:sz="0" w:space="0" w:color="auto"/>
        <w:left w:val="none" w:sz="0" w:space="0" w:color="auto"/>
        <w:bottom w:val="none" w:sz="0" w:space="0" w:color="auto"/>
        <w:right w:val="none" w:sz="0" w:space="0" w:color="auto"/>
      </w:divBdr>
    </w:div>
    <w:div w:id="349594371">
      <w:marLeft w:val="0"/>
      <w:marRight w:val="0"/>
      <w:marTop w:val="0"/>
      <w:marBottom w:val="0"/>
      <w:divBdr>
        <w:top w:val="none" w:sz="0" w:space="0" w:color="auto"/>
        <w:left w:val="none" w:sz="0" w:space="0" w:color="auto"/>
        <w:bottom w:val="none" w:sz="0" w:space="0" w:color="auto"/>
        <w:right w:val="none" w:sz="0" w:space="0" w:color="auto"/>
      </w:divBdr>
    </w:div>
    <w:div w:id="349594372">
      <w:marLeft w:val="0"/>
      <w:marRight w:val="0"/>
      <w:marTop w:val="0"/>
      <w:marBottom w:val="0"/>
      <w:divBdr>
        <w:top w:val="none" w:sz="0" w:space="0" w:color="auto"/>
        <w:left w:val="none" w:sz="0" w:space="0" w:color="auto"/>
        <w:bottom w:val="none" w:sz="0" w:space="0" w:color="auto"/>
        <w:right w:val="none" w:sz="0" w:space="0" w:color="auto"/>
      </w:divBdr>
    </w:div>
    <w:div w:id="349594376">
      <w:marLeft w:val="0"/>
      <w:marRight w:val="0"/>
      <w:marTop w:val="0"/>
      <w:marBottom w:val="0"/>
      <w:divBdr>
        <w:top w:val="none" w:sz="0" w:space="0" w:color="auto"/>
        <w:left w:val="none" w:sz="0" w:space="0" w:color="auto"/>
        <w:bottom w:val="none" w:sz="0" w:space="0" w:color="auto"/>
        <w:right w:val="none" w:sz="0" w:space="0" w:color="auto"/>
      </w:divBdr>
    </w:div>
    <w:div w:id="349594383">
      <w:marLeft w:val="0"/>
      <w:marRight w:val="0"/>
      <w:marTop w:val="0"/>
      <w:marBottom w:val="0"/>
      <w:divBdr>
        <w:top w:val="none" w:sz="0" w:space="0" w:color="auto"/>
        <w:left w:val="none" w:sz="0" w:space="0" w:color="auto"/>
        <w:bottom w:val="none" w:sz="0" w:space="0" w:color="auto"/>
        <w:right w:val="none" w:sz="0" w:space="0" w:color="auto"/>
      </w:divBdr>
      <w:divsChild>
        <w:div w:id="349589198">
          <w:marLeft w:val="0"/>
          <w:marRight w:val="0"/>
          <w:marTop w:val="0"/>
          <w:marBottom w:val="0"/>
          <w:divBdr>
            <w:top w:val="none" w:sz="0" w:space="0" w:color="auto"/>
            <w:left w:val="none" w:sz="0" w:space="0" w:color="auto"/>
            <w:bottom w:val="none" w:sz="0" w:space="0" w:color="auto"/>
            <w:right w:val="none" w:sz="0" w:space="0" w:color="auto"/>
          </w:divBdr>
        </w:div>
      </w:divsChild>
    </w:div>
    <w:div w:id="349594386">
      <w:marLeft w:val="0"/>
      <w:marRight w:val="0"/>
      <w:marTop w:val="0"/>
      <w:marBottom w:val="0"/>
      <w:divBdr>
        <w:top w:val="none" w:sz="0" w:space="0" w:color="auto"/>
        <w:left w:val="none" w:sz="0" w:space="0" w:color="auto"/>
        <w:bottom w:val="none" w:sz="0" w:space="0" w:color="auto"/>
        <w:right w:val="none" w:sz="0" w:space="0" w:color="auto"/>
      </w:divBdr>
      <w:divsChild>
        <w:div w:id="349581585">
          <w:marLeft w:val="0"/>
          <w:marRight w:val="0"/>
          <w:marTop w:val="0"/>
          <w:marBottom w:val="143"/>
          <w:divBdr>
            <w:top w:val="none" w:sz="0" w:space="0" w:color="auto"/>
            <w:left w:val="none" w:sz="0" w:space="0" w:color="auto"/>
            <w:bottom w:val="none" w:sz="0" w:space="0" w:color="auto"/>
            <w:right w:val="none" w:sz="0" w:space="0" w:color="auto"/>
          </w:divBdr>
        </w:div>
        <w:div w:id="349588859">
          <w:marLeft w:val="0"/>
          <w:marRight w:val="0"/>
          <w:marTop w:val="0"/>
          <w:marBottom w:val="0"/>
          <w:divBdr>
            <w:top w:val="none" w:sz="0" w:space="0" w:color="auto"/>
            <w:left w:val="none" w:sz="0" w:space="0" w:color="auto"/>
            <w:bottom w:val="none" w:sz="0" w:space="0" w:color="auto"/>
            <w:right w:val="none" w:sz="0" w:space="0" w:color="auto"/>
          </w:divBdr>
          <w:divsChild>
            <w:div w:id="349591195">
              <w:marLeft w:val="0"/>
              <w:marRight w:val="259"/>
              <w:marTop w:val="0"/>
              <w:marBottom w:val="234"/>
              <w:divBdr>
                <w:top w:val="none" w:sz="0" w:space="0" w:color="auto"/>
                <w:left w:val="none" w:sz="0" w:space="0" w:color="auto"/>
                <w:bottom w:val="none" w:sz="0" w:space="0" w:color="auto"/>
                <w:right w:val="none" w:sz="0" w:space="0" w:color="auto"/>
              </w:divBdr>
              <w:divsChild>
                <w:div w:id="349595211">
                  <w:marLeft w:val="0"/>
                  <w:marRight w:val="0"/>
                  <w:marTop w:val="65"/>
                  <w:marBottom w:val="65"/>
                  <w:divBdr>
                    <w:top w:val="none" w:sz="0" w:space="0" w:color="auto"/>
                    <w:left w:val="none" w:sz="0" w:space="0" w:color="auto"/>
                    <w:bottom w:val="none" w:sz="0" w:space="0" w:color="auto"/>
                    <w:right w:val="none" w:sz="0" w:space="0" w:color="auto"/>
                  </w:divBdr>
                  <w:divsChild>
                    <w:div w:id="349579505">
                      <w:marLeft w:val="0"/>
                      <w:marRight w:val="0"/>
                      <w:marTop w:val="0"/>
                      <w:marBottom w:val="0"/>
                      <w:divBdr>
                        <w:top w:val="none" w:sz="0" w:space="0" w:color="auto"/>
                        <w:left w:val="none" w:sz="0" w:space="0" w:color="auto"/>
                        <w:bottom w:val="none" w:sz="0" w:space="0" w:color="auto"/>
                        <w:right w:val="none" w:sz="0" w:space="0" w:color="auto"/>
                      </w:divBdr>
                    </w:div>
                    <w:div w:id="34959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242">
          <w:marLeft w:val="0"/>
          <w:marRight w:val="0"/>
          <w:marTop w:val="0"/>
          <w:marBottom w:val="0"/>
          <w:divBdr>
            <w:top w:val="none" w:sz="0" w:space="0" w:color="auto"/>
            <w:left w:val="none" w:sz="0" w:space="0" w:color="auto"/>
            <w:bottom w:val="none" w:sz="0" w:space="0" w:color="auto"/>
            <w:right w:val="none" w:sz="0" w:space="0" w:color="auto"/>
          </w:divBdr>
          <w:divsChild>
            <w:div w:id="349578600">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4387">
      <w:marLeft w:val="0"/>
      <w:marRight w:val="0"/>
      <w:marTop w:val="0"/>
      <w:marBottom w:val="0"/>
      <w:divBdr>
        <w:top w:val="none" w:sz="0" w:space="0" w:color="auto"/>
        <w:left w:val="none" w:sz="0" w:space="0" w:color="auto"/>
        <w:bottom w:val="none" w:sz="0" w:space="0" w:color="auto"/>
        <w:right w:val="none" w:sz="0" w:space="0" w:color="auto"/>
      </w:divBdr>
      <w:divsChild>
        <w:div w:id="349579807">
          <w:marLeft w:val="0"/>
          <w:marRight w:val="0"/>
          <w:marTop w:val="0"/>
          <w:marBottom w:val="0"/>
          <w:divBdr>
            <w:top w:val="none" w:sz="0" w:space="0" w:color="auto"/>
            <w:left w:val="none" w:sz="0" w:space="0" w:color="auto"/>
            <w:bottom w:val="none" w:sz="0" w:space="0" w:color="auto"/>
            <w:right w:val="none" w:sz="0" w:space="0" w:color="auto"/>
          </w:divBdr>
          <w:divsChild>
            <w:div w:id="349580239">
              <w:marLeft w:val="0"/>
              <w:marRight w:val="0"/>
              <w:marTop w:val="0"/>
              <w:marBottom w:val="0"/>
              <w:divBdr>
                <w:top w:val="none" w:sz="0" w:space="0" w:color="auto"/>
                <w:left w:val="none" w:sz="0" w:space="0" w:color="auto"/>
                <w:bottom w:val="none" w:sz="0" w:space="0" w:color="auto"/>
                <w:right w:val="none" w:sz="0" w:space="0" w:color="auto"/>
              </w:divBdr>
            </w:div>
          </w:divsChild>
        </w:div>
        <w:div w:id="349581019">
          <w:marLeft w:val="0"/>
          <w:marRight w:val="0"/>
          <w:marTop w:val="0"/>
          <w:marBottom w:val="0"/>
          <w:divBdr>
            <w:top w:val="none" w:sz="0" w:space="0" w:color="auto"/>
            <w:left w:val="none" w:sz="0" w:space="0" w:color="auto"/>
            <w:bottom w:val="none" w:sz="0" w:space="0" w:color="auto"/>
            <w:right w:val="none" w:sz="0" w:space="0" w:color="auto"/>
          </w:divBdr>
        </w:div>
      </w:divsChild>
    </w:div>
    <w:div w:id="349594388">
      <w:marLeft w:val="0"/>
      <w:marRight w:val="0"/>
      <w:marTop w:val="0"/>
      <w:marBottom w:val="0"/>
      <w:divBdr>
        <w:top w:val="none" w:sz="0" w:space="0" w:color="auto"/>
        <w:left w:val="none" w:sz="0" w:space="0" w:color="auto"/>
        <w:bottom w:val="none" w:sz="0" w:space="0" w:color="auto"/>
        <w:right w:val="none" w:sz="0" w:space="0" w:color="auto"/>
      </w:divBdr>
    </w:div>
    <w:div w:id="349594391">
      <w:marLeft w:val="0"/>
      <w:marRight w:val="0"/>
      <w:marTop w:val="0"/>
      <w:marBottom w:val="0"/>
      <w:divBdr>
        <w:top w:val="none" w:sz="0" w:space="0" w:color="auto"/>
        <w:left w:val="none" w:sz="0" w:space="0" w:color="auto"/>
        <w:bottom w:val="none" w:sz="0" w:space="0" w:color="auto"/>
        <w:right w:val="none" w:sz="0" w:space="0" w:color="auto"/>
      </w:divBdr>
      <w:divsChild>
        <w:div w:id="349582076">
          <w:marLeft w:val="0"/>
          <w:marRight w:val="0"/>
          <w:marTop w:val="0"/>
          <w:marBottom w:val="0"/>
          <w:divBdr>
            <w:top w:val="none" w:sz="0" w:space="0" w:color="auto"/>
            <w:left w:val="none" w:sz="0" w:space="0" w:color="auto"/>
            <w:bottom w:val="none" w:sz="0" w:space="0" w:color="auto"/>
            <w:right w:val="none" w:sz="0" w:space="0" w:color="auto"/>
          </w:divBdr>
          <w:divsChild>
            <w:div w:id="349602073">
              <w:marLeft w:val="0"/>
              <w:marRight w:val="0"/>
              <w:marTop w:val="0"/>
              <w:marBottom w:val="173"/>
              <w:divBdr>
                <w:top w:val="none" w:sz="0" w:space="0" w:color="auto"/>
                <w:left w:val="none" w:sz="0" w:space="0" w:color="auto"/>
                <w:bottom w:val="none" w:sz="0" w:space="0" w:color="auto"/>
                <w:right w:val="none" w:sz="0" w:space="0" w:color="auto"/>
              </w:divBdr>
            </w:div>
          </w:divsChild>
        </w:div>
        <w:div w:id="349598450">
          <w:marLeft w:val="0"/>
          <w:marRight w:val="0"/>
          <w:marTop w:val="461"/>
          <w:marBottom w:val="0"/>
          <w:divBdr>
            <w:top w:val="none" w:sz="0" w:space="0" w:color="auto"/>
            <w:left w:val="none" w:sz="0" w:space="0" w:color="auto"/>
            <w:bottom w:val="none" w:sz="0" w:space="0" w:color="auto"/>
            <w:right w:val="none" w:sz="0" w:space="0" w:color="auto"/>
          </w:divBdr>
        </w:div>
      </w:divsChild>
    </w:div>
    <w:div w:id="349594392">
      <w:marLeft w:val="0"/>
      <w:marRight w:val="0"/>
      <w:marTop w:val="0"/>
      <w:marBottom w:val="0"/>
      <w:divBdr>
        <w:top w:val="none" w:sz="0" w:space="0" w:color="auto"/>
        <w:left w:val="none" w:sz="0" w:space="0" w:color="auto"/>
        <w:bottom w:val="none" w:sz="0" w:space="0" w:color="auto"/>
        <w:right w:val="none" w:sz="0" w:space="0" w:color="auto"/>
      </w:divBdr>
    </w:div>
    <w:div w:id="349594396">
      <w:marLeft w:val="0"/>
      <w:marRight w:val="0"/>
      <w:marTop w:val="0"/>
      <w:marBottom w:val="0"/>
      <w:divBdr>
        <w:top w:val="none" w:sz="0" w:space="0" w:color="auto"/>
        <w:left w:val="none" w:sz="0" w:space="0" w:color="auto"/>
        <w:bottom w:val="none" w:sz="0" w:space="0" w:color="auto"/>
        <w:right w:val="none" w:sz="0" w:space="0" w:color="auto"/>
      </w:divBdr>
    </w:div>
    <w:div w:id="349594397">
      <w:marLeft w:val="0"/>
      <w:marRight w:val="0"/>
      <w:marTop w:val="0"/>
      <w:marBottom w:val="0"/>
      <w:divBdr>
        <w:top w:val="none" w:sz="0" w:space="0" w:color="auto"/>
        <w:left w:val="none" w:sz="0" w:space="0" w:color="auto"/>
        <w:bottom w:val="none" w:sz="0" w:space="0" w:color="auto"/>
        <w:right w:val="none" w:sz="0" w:space="0" w:color="auto"/>
      </w:divBdr>
    </w:div>
    <w:div w:id="349594398">
      <w:marLeft w:val="0"/>
      <w:marRight w:val="0"/>
      <w:marTop w:val="0"/>
      <w:marBottom w:val="0"/>
      <w:divBdr>
        <w:top w:val="none" w:sz="0" w:space="0" w:color="auto"/>
        <w:left w:val="none" w:sz="0" w:space="0" w:color="auto"/>
        <w:bottom w:val="none" w:sz="0" w:space="0" w:color="auto"/>
        <w:right w:val="none" w:sz="0" w:space="0" w:color="auto"/>
      </w:divBdr>
    </w:div>
    <w:div w:id="349594401">
      <w:marLeft w:val="0"/>
      <w:marRight w:val="0"/>
      <w:marTop w:val="0"/>
      <w:marBottom w:val="0"/>
      <w:divBdr>
        <w:top w:val="none" w:sz="0" w:space="0" w:color="auto"/>
        <w:left w:val="none" w:sz="0" w:space="0" w:color="auto"/>
        <w:bottom w:val="none" w:sz="0" w:space="0" w:color="auto"/>
        <w:right w:val="none" w:sz="0" w:space="0" w:color="auto"/>
      </w:divBdr>
      <w:divsChild>
        <w:div w:id="349583441">
          <w:marLeft w:val="0"/>
          <w:marRight w:val="0"/>
          <w:marTop w:val="0"/>
          <w:marBottom w:val="0"/>
          <w:divBdr>
            <w:top w:val="none" w:sz="0" w:space="0" w:color="auto"/>
            <w:left w:val="none" w:sz="0" w:space="0" w:color="auto"/>
            <w:bottom w:val="none" w:sz="0" w:space="0" w:color="auto"/>
            <w:right w:val="none" w:sz="0" w:space="0" w:color="auto"/>
          </w:divBdr>
        </w:div>
        <w:div w:id="349586312">
          <w:marLeft w:val="0"/>
          <w:marRight w:val="0"/>
          <w:marTop w:val="0"/>
          <w:marBottom w:val="0"/>
          <w:divBdr>
            <w:top w:val="none" w:sz="0" w:space="0" w:color="auto"/>
            <w:left w:val="none" w:sz="0" w:space="0" w:color="auto"/>
            <w:bottom w:val="none" w:sz="0" w:space="0" w:color="auto"/>
            <w:right w:val="none" w:sz="0" w:space="0" w:color="auto"/>
          </w:divBdr>
        </w:div>
      </w:divsChild>
    </w:div>
    <w:div w:id="349594402">
      <w:marLeft w:val="0"/>
      <w:marRight w:val="0"/>
      <w:marTop w:val="0"/>
      <w:marBottom w:val="0"/>
      <w:divBdr>
        <w:top w:val="none" w:sz="0" w:space="0" w:color="auto"/>
        <w:left w:val="none" w:sz="0" w:space="0" w:color="auto"/>
        <w:bottom w:val="none" w:sz="0" w:space="0" w:color="auto"/>
        <w:right w:val="none" w:sz="0" w:space="0" w:color="auto"/>
      </w:divBdr>
      <w:divsChild>
        <w:div w:id="349572192">
          <w:marLeft w:val="0"/>
          <w:marRight w:val="0"/>
          <w:marTop w:val="0"/>
          <w:marBottom w:val="0"/>
          <w:divBdr>
            <w:top w:val="none" w:sz="0" w:space="0" w:color="auto"/>
            <w:left w:val="none" w:sz="0" w:space="0" w:color="auto"/>
            <w:bottom w:val="none" w:sz="0" w:space="0" w:color="auto"/>
            <w:right w:val="none" w:sz="0" w:space="0" w:color="auto"/>
          </w:divBdr>
        </w:div>
        <w:div w:id="349581172">
          <w:marLeft w:val="0"/>
          <w:marRight w:val="0"/>
          <w:marTop w:val="0"/>
          <w:marBottom w:val="0"/>
          <w:divBdr>
            <w:top w:val="none" w:sz="0" w:space="0" w:color="auto"/>
            <w:left w:val="none" w:sz="0" w:space="0" w:color="auto"/>
            <w:bottom w:val="none" w:sz="0" w:space="0" w:color="auto"/>
            <w:right w:val="none" w:sz="0" w:space="0" w:color="auto"/>
          </w:divBdr>
        </w:div>
      </w:divsChild>
    </w:div>
    <w:div w:id="349594403">
      <w:marLeft w:val="0"/>
      <w:marRight w:val="0"/>
      <w:marTop w:val="0"/>
      <w:marBottom w:val="0"/>
      <w:divBdr>
        <w:top w:val="none" w:sz="0" w:space="0" w:color="auto"/>
        <w:left w:val="none" w:sz="0" w:space="0" w:color="auto"/>
        <w:bottom w:val="none" w:sz="0" w:space="0" w:color="auto"/>
        <w:right w:val="none" w:sz="0" w:space="0" w:color="auto"/>
      </w:divBdr>
    </w:div>
    <w:div w:id="349594405">
      <w:marLeft w:val="0"/>
      <w:marRight w:val="0"/>
      <w:marTop w:val="0"/>
      <w:marBottom w:val="0"/>
      <w:divBdr>
        <w:top w:val="none" w:sz="0" w:space="0" w:color="auto"/>
        <w:left w:val="none" w:sz="0" w:space="0" w:color="auto"/>
        <w:bottom w:val="none" w:sz="0" w:space="0" w:color="auto"/>
        <w:right w:val="none" w:sz="0" w:space="0" w:color="auto"/>
      </w:divBdr>
    </w:div>
    <w:div w:id="349594406">
      <w:marLeft w:val="0"/>
      <w:marRight w:val="0"/>
      <w:marTop w:val="0"/>
      <w:marBottom w:val="0"/>
      <w:divBdr>
        <w:top w:val="none" w:sz="0" w:space="0" w:color="auto"/>
        <w:left w:val="none" w:sz="0" w:space="0" w:color="auto"/>
        <w:bottom w:val="none" w:sz="0" w:space="0" w:color="auto"/>
        <w:right w:val="none" w:sz="0" w:space="0" w:color="auto"/>
      </w:divBdr>
    </w:div>
    <w:div w:id="349594408">
      <w:marLeft w:val="0"/>
      <w:marRight w:val="0"/>
      <w:marTop w:val="0"/>
      <w:marBottom w:val="0"/>
      <w:divBdr>
        <w:top w:val="none" w:sz="0" w:space="0" w:color="auto"/>
        <w:left w:val="none" w:sz="0" w:space="0" w:color="auto"/>
        <w:bottom w:val="none" w:sz="0" w:space="0" w:color="auto"/>
        <w:right w:val="none" w:sz="0" w:space="0" w:color="auto"/>
      </w:divBdr>
    </w:div>
    <w:div w:id="349594417">
      <w:marLeft w:val="0"/>
      <w:marRight w:val="0"/>
      <w:marTop w:val="0"/>
      <w:marBottom w:val="0"/>
      <w:divBdr>
        <w:top w:val="none" w:sz="0" w:space="0" w:color="auto"/>
        <w:left w:val="none" w:sz="0" w:space="0" w:color="auto"/>
        <w:bottom w:val="none" w:sz="0" w:space="0" w:color="auto"/>
        <w:right w:val="none" w:sz="0" w:space="0" w:color="auto"/>
      </w:divBdr>
    </w:div>
    <w:div w:id="349594420">
      <w:marLeft w:val="0"/>
      <w:marRight w:val="0"/>
      <w:marTop w:val="0"/>
      <w:marBottom w:val="0"/>
      <w:divBdr>
        <w:top w:val="none" w:sz="0" w:space="0" w:color="auto"/>
        <w:left w:val="none" w:sz="0" w:space="0" w:color="auto"/>
        <w:bottom w:val="none" w:sz="0" w:space="0" w:color="auto"/>
        <w:right w:val="none" w:sz="0" w:space="0" w:color="auto"/>
      </w:divBdr>
      <w:divsChild>
        <w:div w:id="349583567">
          <w:marLeft w:val="0"/>
          <w:marRight w:val="0"/>
          <w:marTop w:val="0"/>
          <w:marBottom w:val="0"/>
          <w:divBdr>
            <w:top w:val="none" w:sz="0" w:space="0" w:color="auto"/>
            <w:left w:val="none" w:sz="0" w:space="0" w:color="auto"/>
            <w:bottom w:val="none" w:sz="0" w:space="0" w:color="auto"/>
            <w:right w:val="none" w:sz="0" w:space="0" w:color="auto"/>
          </w:divBdr>
          <w:divsChild>
            <w:div w:id="349577373">
              <w:marLeft w:val="0"/>
              <w:marRight w:val="0"/>
              <w:marTop w:val="0"/>
              <w:marBottom w:val="0"/>
              <w:divBdr>
                <w:top w:val="none" w:sz="0" w:space="0" w:color="auto"/>
                <w:left w:val="none" w:sz="0" w:space="0" w:color="auto"/>
                <w:bottom w:val="none" w:sz="0" w:space="0" w:color="auto"/>
                <w:right w:val="none" w:sz="0" w:space="0" w:color="auto"/>
              </w:divBdr>
              <w:divsChild>
                <w:div w:id="349578067">
                  <w:marLeft w:val="0"/>
                  <w:marRight w:val="0"/>
                  <w:marTop w:val="0"/>
                  <w:marBottom w:val="0"/>
                  <w:divBdr>
                    <w:top w:val="none" w:sz="0" w:space="0" w:color="auto"/>
                    <w:left w:val="none" w:sz="0" w:space="0" w:color="auto"/>
                    <w:bottom w:val="none" w:sz="0" w:space="0" w:color="auto"/>
                    <w:right w:val="none" w:sz="0" w:space="0" w:color="auto"/>
                  </w:divBdr>
                </w:div>
                <w:div w:id="34959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20">
          <w:marLeft w:val="0"/>
          <w:marRight w:val="0"/>
          <w:marTop w:val="0"/>
          <w:marBottom w:val="0"/>
          <w:divBdr>
            <w:top w:val="none" w:sz="0" w:space="0" w:color="auto"/>
            <w:left w:val="none" w:sz="0" w:space="0" w:color="auto"/>
            <w:bottom w:val="none" w:sz="0" w:space="0" w:color="auto"/>
            <w:right w:val="none" w:sz="0" w:space="0" w:color="auto"/>
          </w:divBdr>
          <w:divsChild>
            <w:div w:id="349585693">
              <w:marLeft w:val="0"/>
              <w:marRight w:val="0"/>
              <w:marTop w:val="0"/>
              <w:marBottom w:val="0"/>
              <w:divBdr>
                <w:top w:val="none" w:sz="0" w:space="0" w:color="auto"/>
                <w:left w:val="none" w:sz="0" w:space="0" w:color="auto"/>
                <w:bottom w:val="none" w:sz="0" w:space="0" w:color="auto"/>
                <w:right w:val="none" w:sz="0" w:space="0" w:color="auto"/>
              </w:divBdr>
              <w:divsChild>
                <w:div w:id="349594026">
                  <w:marLeft w:val="0"/>
                  <w:marRight w:val="0"/>
                  <w:marTop w:val="0"/>
                  <w:marBottom w:val="0"/>
                  <w:divBdr>
                    <w:top w:val="none" w:sz="0" w:space="0" w:color="auto"/>
                    <w:left w:val="none" w:sz="0" w:space="0" w:color="auto"/>
                    <w:bottom w:val="none" w:sz="0" w:space="0" w:color="auto"/>
                    <w:right w:val="none" w:sz="0" w:space="0" w:color="auto"/>
                  </w:divBdr>
                  <w:divsChild>
                    <w:div w:id="3495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430">
      <w:marLeft w:val="0"/>
      <w:marRight w:val="0"/>
      <w:marTop w:val="0"/>
      <w:marBottom w:val="0"/>
      <w:divBdr>
        <w:top w:val="none" w:sz="0" w:space="0" w:color="auto"/>
        <w:left w:val="none" w:sz="0" w:space="0" w:color="auto"/>
        <w:bottom w:val="none" w:sz="0" w:space="0" w:color="auto"/>
        <w:right w:val="none" w:sz="0" w:space="0" w:color="auto"/>
      </w:divBdr>
    </w:div>
    <w:div w:id="349594433">
      <w:marLeft w:val="0"/>
      <w:marRight w:val="0"/>
      <w:marTop w:val="0"/>
      <w:marBottom w:val="0"/>
      <w:divBdr>
        <w:top w:val="none" w:sz="0" w:space="0" w:color="auto"/>
        <w:left w:val="none" w:sz="0" w:space="0" w:color="auto"/>
        <w:bottom w:val="none" w:sz="0" w:space="0" w:color="auto"/>
        <w:right w:val="none" w:sz="0" w:space="0" w:color="auto"/>
      </w:divBdr>
    </w:div>
    <w:div w:id="349594434">
      <w:marLeft w:val="0"/>
      <w:marRight w:val="0"/>
      <w:marTop w:val="0"/>
      <w:marBottom w:val="0"/>
      <w:divBdr>
        <w:top w:val="none" w:sz="0" w:space="0" w:color="auto"/>
        <w:left w:val="none" w:sz="0" w:space="0" w:color="auto"/>
        <w:bottom w:val="none" w:sz="0" w:space="0" w:color="auto"/>
        <w:right w:val="none" w:sz="0" w:space="0" w:color="auto"/>
      </w:divBdr>
      <w:divsChild>
        <w:div w:id="349589660">
          <w:marLeft w:val="0"/>
          <w:marRight w:val="0"/>
          <w:marTop w:val="0"/>
          <w:marBottom w:val="0"/>
          <w:divBdr>
            <w:top w:val="none" w:sz="0" w:space="0" w:color="auto"/>
            <w:left w:val="none" w:sz="0" w:space="0" w:color="auto"/>
            <w:bottom w:val="none" w:sz="0" w:space="0" w:color="auto"/>
            <w:right w:val="none" w:sz="0" w:space="0" w:color="auto"/>
          </w:divBdr>
        </w:div>
      </w:divsChild>
    </w:div>
    <w:div w:id="349594435">
      <w:marLeft w:val="0"/>
      <w:marRight w:val="0"/>
      <w:marTop w:val="0"/>
      <w:marBottom w:val="0"/>
      <w:divBdr>
        <w:top w:val="none" w:sz="0" w:space="0" w:color="auto"/>
        <w:left w:val="none" w:sz="0" w:space="0" w:color="auto"/>
        <w:bottom w:val="none" w:sz="0" w:space="0" w:color="auto"/>
        <w:right w:val="none" w:sz="0" w:space="0" w:color="auto"/>
      </w:divBdr>
    </w:div>
    <w:div w:id="349594436">
      <w:marLeft w:val="0"/>
      <w:marRight w:val="0"/>
      <w:marTop w:val="0"/>
      <w:marBottom w:val="0"/>
      <w:divBdr>
        <w:top w:val="none" w:sz="0" w:space="0" w:color="auto"/>
        <w:left w:val="none" w:sz="0" w:space="0" w:color="auto"/>
        <w:bottom w:val="none" w:sz="0" w:space="0" w:color="auto"/>
        <w:right w:val="none" w:sz="0" w:space="0" w:color="auto"/>
      </w:divBdr>
    </w:div>
    <w:div w:id="349594437">
      <w:marLeft w:val="0"/>
      <w:marRight w:val="0"/>
      <w:marTop w:val="0"/>
      <w:marBottom w:val="0"/>
      <w:divBdr>
        <w:top w:val="none" w:sz="0" w:space="0" w:color="auto"/>
        <w:left w:val="none" w:sz="0" w:space="0" w:color="auto"/>
        <w:bottom w:val="none" w:sz="0" w:space="0" w:color="auto"/>
        <w:right w:val="none" w:sz="0" w:space="0" w:color="auto"/>
      </w:divBdr>
    </w:div>
    <w:div w:id="349594438">
      <w:marLeft w:val="0"/>
      <w:marRight w:val="0"/>
      <w:marTop w:val="0"/>
      <w:marBottom w:val="0"/>
      <w:divBdr>
        <w:top w:val="none" w:sz="0" w:space="0" w:color="auto"/>
        <w:left w:val="none" w:sz="0" w:space="0" w:color="auto"/>
        <w:bottom w:val="none" w:sz="0" w:space="0" w:color="auto"/>
        <w:right w:val="none" w:sz="0" w:space="0" w:color="auto"/>
      </w:divBdr>
      <w:divsChild>
        <w:div w:id="349579159">
          <w:marLeft w:val="0"/>
          <w:marRight w:val="0"/>
          <w:marTop w:val="0"/>
          <w:marBottom w:val="0"/>
          <w:divBdr>
            <w:top w:val="none" w:sz="0" w:space="0" w:color="auto"/>
            <w:left w:val="none" w:sz="0" w:space="0" w:color="auto"/>
            <w:bottom w:val="none" w:sz="0" w:space="0" w:color="auto"/>
            <w:right w:val="none" w:sz="0" w:space="0" w:color="auto"/>
          </w:divBdr>
        </w:div>
        <w:div w:id="349596531">
          <w:marLeft w:val="0"/>
          <w:marRight w:val="0"/>
          <w:marTop w:val="0"/>
          <w:marBottom w:val="0"/>
          <w:divBdr>
            <w:top w:val="none" w:sz="0" w:space="0" w:color="auto"/>
            <w:left w:val="none" w:sz="0" w:space="0" w:color="auto"/>
            <w:bottom w:val="none" w:sz="0" w:space="0" w:color="auto"/>
            <w:right w:val="none" w:sz="0" w:space="0" w:color="auto"/>
          </w:divBdr>
        </w:div>
      </w:divsChild>
    </w:div>
    <w:div w:id="349594439">
      <w:marLeft w:val="0"/>
      <w:marRight w:val="0"/>
      <w:marTop w:val="0"/>
      <w:marBottom w:val="0"/>
      <w:divBdr>
        <w:top w:val="none" w:sz="0" w:space="0" w:color="auto"/>
        <w:left w:val="none" w:sz="0" w:space="0" w:color="auto"/>
        <w:bottom w:val="none" w:sz="0" w:space="0" w:color="auto"/>
        <w:right w:val="none" w:sz="0" w:space="0" w:color="auto"/>
      </w:divBdr>
      <w:divsChild>
        <w:div w:id="349581236">
          <w:marLeft w:val="0"/>
          <w:marRight w:val="0"/>
          <w:marTop w:val="0"/>
          <w:marBottom w:val="0"/>
          <w:divBdr>
            <w:top w:val="none" w:sz="0" w:space="0" w:color="auto"/>
            <w:left w:val="none" w:sz="0" w:space="0" w:color="auto"/>
            <w:bottom w:val="none" w:sz="0" w:space="0" w:color="auto"/>
            <w:right w:val="none" w:sz="0" w:space="0" w:color="auto"/>
          </w:divBdr>
        </w:div>
      </w:divsChild>
    </w:div>
    <w:div w:id="349594442">
      <w:marLeft w:val="0"/>
      <w:marRight w:val="0"/>
      <w:marTop w:val="0"/>
      <w:marBottom w:val="0"/>
      <w:divBdr>
        <w:top w:val="none" w:sz="0" w:space="0" w:color="auto"/>
        <w:left w:val="none" w:sz="0" w:space="0" w:color="auto"/>
        <w:bottom w:val="none" w:sz="0" w:space="0" w:color="auto"/>
        <w:right w:val="none" w:sz="0" w:space="0" w:color="auto"/>
      </w:divBdr>
    </w:div>
    <w:div w:id="349594446">
      <w:marLeft w:val="0"/>
      <w:marRight w:val="0"/>
      <w:marTop w:val="0"/>
      <w:marBottom w:val="0"/>
      <w:divBdr>
        <w:top w:val="none" w:sz="0" w:space="0" w:color="auto"/>
        <w:left w:val="none" w:sz="0" w:space="0" w:color="auto"/>
        <w:bottom w:val="none" w:sz="0" w:space="0" w:color="auto"/>
        <w:right w:val="none" w:sz="0" w:space="0" w:color="auto"/>
      </w:divBdr>
    </w:div>
    <w:div w:id="349594449">
      <w:marLeft w:val="0"/>
      <w:marRight w:val="0"/>
      <w:marTop w:val="0"/>
      <w:marBottom w:val="0"/>
      <w:divBdr>
        <w:top w:val="none" w:sz="0" w:space="0" w:color="auto"/>
        <w:left w:val="none" w:sz="0" w:space="0" w:color="auto"/>
        <w:bottom w:val="none" w:sz="0" w:space="0" w:color="auto"/>
        <w:right w:val="none" w:sz="0" w:space="0" w:color="auto"/>
      </w:divBdr>
      <w:divsChild>
        <w:div w:id="349593944">
          <w:marLeft w:val="0"/>
          <w:marRight w:val="0"/>
          <w:marTop w:val="0"/>
          <w:marBottom w:val="0"/>
          <w:divBdr>
            <w:top w:val="none" w:sz="0" w:space="0" w:color="auto"/>
            <w:left w:val="none" w:sz="0" w:space="0" w:color="auto"/>
            <w:bottom w:val="none" w:sz="0" w:space="0" w:color="auto"/>
            <w:right w:val="none" w:sz="0" w:space="0" w:color="auto"/>
          </w:divBdr>
        </w:div>
        <w:div w:id="349601222">
          <w:marLeft w:val="0"/>
          <w:marRight w:val="0"/>
          <w:marTop w:val="0"/>
          <w:marBottom w:val="0"/>
          <w:divBdr>
            <w:top w:val="none" w:sz="0" w:space="0" w:color="auto"/>
            <w:left w:val="none" w:sz="0" w:space="0" w:color="auto"/>
            <w:bottom w:val="none" w:sz="0" w:space="0" w:color="auto"/>
            <w:right w:val="none" w:sz="0" w:space="0" w:color="auto"/>
          </w:divBdr>
        </w:div>
      </w:divsChild>
    </w:div>
    <w:div w:id="349594453">
      <w:marLeft w:val="0"/>
      <w:marRight w:val="0"/>
      <w:marTop w:val="0"/>
      <w:marBottom w:val="0"/>
      <w:divBdr>
        <w:top w:val="none" w:sz="0" w:space="0" w:color="auto"/>
        <w:left w:val="none" w:sz="0" w:space="0" w:color="auto"/>
        <w:bottom w:val="none" w:sz="0" w:space="0" w:color="auto"/>
        <w:right w:val="none" w:sz="0" w:space="0" w:color="auto"/>
      </w:divBdr>
    </w:div>
    <w:div w:id="349594456">
      <w:marLeft w:val="0"/>
      <w:marRight w:val="0"/>
      <w:marTop w:val="0"/>
      <w:marBottom w:val="0"/>
      <w:divBdr>
        <w:top w:val="none" w:sz="0" w:space="0" w:color="auto"/>
        <w:left w:val="none" w:sz="0" w:space="0" w:color="auto"/>
        <w:bottom w:val="none" w:sz="0" w:space="0" w:color="auto"/>
        <w:right w:val="none" w:sz="0" w:space="0" w:color="auto"/>
      </w:divBdr>
      <w:divsChild>
        <w:div w:id="349576608">
          <w:marLeft w:val="0"/>
          <w:marRight w:val="0"/>
          <w:marTop w:val="0"/>
          <w:marBottom w:val="116"/>
          <w:divBdr>
            <w:top w:val="none" w:sz="0" w:space="0" w:color="auto"/>
            <w:left w:val="none" w:sz="0" w:space="0" w:color="auto"/>
            <w:bottom w:val="none" w:sz="0" w:space="0" w:color="auto"/>
            <w:right w:val="none" w:sz="0" w:space="0" w:color="auto"/>
          </w:divBdr>
          <w:divsChild>
            <w:div w:id="349579834">
              <w:marLeft w:val="0"/>
              <w:marRight w:val="0"/>
              <w:marTop w:val="0"/>
              <w:marBottom w:val="0"/>
              <w:divBdr>
                <w:top w:val="none" w:sz="0" w:space="0" w:color="auto"/>
                <w:left w:val="none" w:sz="0" w:space="0" w:color="auto"/>
                <w:bottom w:val="none" w:sz="0" w:space="0" w:color="auto"/>
                <w:right w:val="none" w:sz="0" w:space="0" w:color="auto"/>
              </w:divBdr>
              <w:divsChild>
                <w:div w:id="349576896">
                  <w:marLeft w:val="0"/>
                  <w:marRight w:val="0"/>
                  <w:marTop w:val="116"/>
                  <w:marBottom w:val="116"/>
                  <w:divBdr>
                    <w:top w:val="single" w:sz="4" w:space="2" w:color="B3B3B3"/>
                    <w:left w:val="single" w:sz="4" w:space="0" w:color="B3B3B3"/>
                    <w:bottom w:val="single" w:sz="4" w:space="0" w:color="B3B3B3"/>
                    <w:right w:val="single" w:sz="4" w:space="0" w:color="B3B3B3"/>
                  </w:divBdr>
                </w:div>
                <w:div w:id="349579859">
                  <w:marLeft w:val="0"/>
                  <w:marRight w:val="0"/>
                  <w:marTop w:val="116"/>
                  <w:marBottom w:val="116"/>
                  <w:divBdr>
                    <w:top w:val="single" w:sz="4" w:space="2" w:color="B3B3B3"/>
                    <w:left w:val="single" w:sz="4" w:space="0" w:color="B3B3B3"/>
                    <w:bottom w:val="single" w:sz="4" w:space="0" w:color="B3B3B3"/>
                    <w:right w:val="single" w:sz="4" w:space="0" w:color="B3B3B3"/>
                  </w:divBdr>
                </w:div>
              </w:divsChild>
            </w:div>
          </w:divsChild>
        </w:div>
        <w:div w:id="349595512">
          <w:marLeft w:val="116"/>
          <w:marRight w:val="116"/>
          <w:marTop w:val="116"/>
          <w:marBottom w:val="116"/>
          <w:divBdr>
            <w:top w:val="none" w:sz="0" w:space="0" w:color="auto"/>
            <w:left w:val="none" w:sz="0" w:space="0" w:color="auto"/>
            <w:bottom w:val="none" w:sz="0" w:space="0" w:color="auto"/>
            <w:right w:val="none" w:sz="0" w:space="0" w:color="auto"/>
          </w:divBdr>
          <w:divsChild>
            <w:div w:id="349579138">
              <w:marLeft w:val="0"/>
              <w:marRight w:val="0"/>
              <w:marTop w:val="0"/>
              <w:marBottom w:val="0"/>
              <w:divBdr>
                <w:top w:val="none" w:sz="0" w:space="0" w:color="auto"/>
                <w:left w:val="none" w:sz="0" w:space="0" w:color="auto"/>
                <w:bottom w:val="none" w:sz="0" w:space="0" w:color="auto"/>
                <w:right w:val="none" w:sz="0" w:space="0" w:color="auto"/>
              </w:divBdr>
            </w:div>
            <w:div w:id="349593543">
              <w:marLeft w:val="0"/>
              <w:marRight w:val="0"/>
              <w:marTop w:val="0"/>
              <w:marBottom w:val="0"/>
              <w:divBdr>
                <w:top w:val="none" w:sz="0" w:space="0" w:color="auto"/>
                <w:left w:val="none" w:sz="0" w:space="0" w:color="auto"/>
                <w:bottom w:val="none" w:sz="0" w:space="0" w:color="auto"/>
                <w:right w:val="none" w:sz="0" w:space="0" w:color="auto"/>
              </w:divBdr>
            </w:div>
          </w:divsChild>
        </w:div>
        <w:div w:id="349596007">
          <w:marLeft w:val="0"/>
          <w:marRight w:val="0"/>
          <w:marTop w:val="0"/>
          <w:marBottom w:val="0"/>
          <w:divBdr>
            <w:top w:val="none" w:sz="0" w:space="0" w:color="auto"/>
            <w:left w:val="none" w:sz="0" w:space="0" w:color="auto"/>
            <w:bottom w:val="none" w:sz="0" w:space="0" w:color="auto"/>
            <w:right w:val="none" w:sz="0" w:space="0" w:color="auto"/>
          </w:divBdr>
        </w:div>
      </w:divsChild>
    </w:div>
    <w:div w:id="349594457">
      <w:marLeft w:val="0"/>
      <w:marRight w:val="0"/>
      <w:marTop w:val="0"/>
      <w:marBottom w:val="0"/>
      <w:divBdr>
        <w:top w:val="none" w:sz="0" w:space="0" w:color="auto"/>
        <w:left w:val="none" w:sz="0" w:space="0" w:color="auto"/>
        <w:bottom w:val="none" w:sz="0" w:space="0" w:color="auto"/>
        <w:right w:val="none" w:sz="0" w:space="0" w:color="auto"/>
      </w:divBdr>
    </w:div>
    <w:div w:id="349594458">
      <w:marLeft w:val="0"/>
      <w:marRight w:val="0"/>
      <w:marTop w:val="0"/>
      <w:marBottom w:val="0"/>
      <w:divBdr>
        <w:top w:val="none" w:sz="0" w:space="0" w:color="auto"/>
        <w:left w:val="none" w:sz="0" w:space="0" w:color="auto"/>
        <w:bottom w:val="none" w:sz="0" w:space="0" w:color="auto"/>
        <w:right w:val="none" w:sz="0" w:space="0" w:color="auto"/>
      </w:divBdr>
      <w:divsChild>
        <w:div w:id="349577890">
          <w:marLeft w:val="0"/>
          <w:marRight w:val="0"/>
          <w:marTop w:val="0"/>
          <w:marBottom w:val="0"/>
          <w:divBdr>
            <w:top w:val="none" w:sz="0" w:space="0" w:color="auto"/>
            <w:left w:val="none" w:sz="0" w:space="0" w:color="auto"/>
            <w:bottom w:val="none" w:sz="0" w:space="0" w:color="auto"/>
            <w:right w:val="none" w:sz="0" w:space="0" w:color="auto"/>
          </w:divBdr>
        </w:div>
      </w:divsChild>
    </w:div>
    <w:div w:id="349594463">
      <w:marLeft w:val="0"/>
      <w:marRight w:val="0"/>
      <w:marTop w:val="0"/>
      <w:marBottom w:val="0"/>
      <w:divBdr>
        <w:top w:val="none" w:sz="0" w:space="0" w:color="auto"/>
        <w:left w:val="none" w:sz="0" w:space="0" w:color="auto"/>
        <w:bottom w:val="none" w:sz="0" w:space="0" w:color="auto"/>
        <w:right w:val="none" w:sz="0" w:space="0" w:color="auto"/>
      </w:divBdr>
    </w:div>
    <w:div w:id="349594464">
      <w:marLeft w:val="0"/>
      <w:marRight w:val="0"/>
      <w:marTop w:val="0"/>
      <w:marBottom w:val="0"/>
      <w:divBdr>
        <w:top w:val="none" w:sz="0" w:space="0" w:color="auto"/>
        <w:left w:val="none" w:sz="0" w:space="0" w:color="auto"/>
        <w:bottom w:val="none" w:sz="0" w:space="0" w:color="auto"/>
        <w:right w:val="none" w:sz="0" w:space="0" w:color="auto"/>
      </w:divBdr>
    </w:div>
    <w:div w:id="349594468">
      <w:marLeft w:val="0"/>
      <w:marRight w:val="0"/>
      <w:marTop w:val="0"/>
      <w:marBottom w:val="0"/>
      <w:divBdr>
        <w:top w:val="none" w:sz="0" w:space="0" w:color="auto"/>
        <w:left w:val="none" w:sz="0" w:space="0" w:color="auto"/>
        <w:bottom w:val="none" w:sz="0" w:space="0" w:color="auto"/>
        <w:right w:val="none" w:sz="0" w:space="0" w:color="auto"/>
      </w:divBdr>
    </w:div>
    <w:div w:id="349594475">
      <w:marLeft w:val="0"/>
      <w:marRight w:val="0"/>
      <w:marTop w:val="0"/>
      <w:marBottom w:val="0"/>
      <w:divBdr>
        <w:top w:val="none" w:sz="0" w:space="0" w:color="auto"/>
        <w:left w:val="none" w:sz="0" w:space="0" w:color="auto"/>
        <w:bottom w:val="none" w:sz="0" w:space="0" w:color="auto"/>
        <w:right w:val="none" w:sz="0" w:space="0" w:color="auto"/>
      </w:divBdr>
      <w:divsChild>
        <w:div w:id="349577779">
          <w:marLeft w:val="0"/>
          <w:marRight w:val="0"/>
          <w:marTop w:val="0"/>
          <w:marBottom w:val="0"/>
          <w:divBdr>
            <w:top w:val="none" w:sz="0" w:space="0" w:color="auto"/>
            <w:left w:val="none" w:sz="0" w:space="0" w:color="auto"/>
            <w:bottom w:val="none" w:sz="0" w:space="0" w:color="auto"/>
            <w:right w:val="none" w:sz="0" w:space="0" w:color="auto"/>
          </w:divBdr>
        </w:div>
        <w:div w:id="349578085">
          <w:marLeft w:val="0"/>
          <w:marRight w:val="0"/>
          <w:marTop w:val="0"/>
          <w:marBottom w:val="0"/>
          <w:divBdr>
            <w:top w:val="none" w:sz="0" w:space="0" w:color="auto"/>
            <w:left w:val="none" w:sz="0" w:space="0" w:color="auto"/>
            <w:bottom w:val="none" w:sz="0" w:space="0" w:color="auto"/>
            <w:right w:val="none" w:sz="0" w:space="0" w:color="auto"/>
          </w:divBdr>
        </w:div>
        <w:div w:id="349588366">
          <w:marLeft w:val="0"/>
          <w:marRight w:val="0"/>
          <w:marTop w:val="0"/>
          <w:marBottom w:val="0"/>
          <w:divBdr>
            <w:top w:val="none" w:sz="0" w:space="0" w:color="auto"/>
            <w:left w:val="none" w:sz="0" w:space="0" w:color="auto"/>
            <w:bottom w:val="none" w:sz="0" w:space="0" w:color="auto"/>
            <w:right w:val="none" w:sz="0" w:space="0" w:color="auto"/>
          </w:divBdr>
        </w:div>
        <w:div w:id="349595090">
          <w:marLeft w:val="0"/>
          <w:marRight w:val="0"/>
          <w:marTop w:val="0"/>
          <w:marBottom w:val="0"/>
          <w:divBdr>
            <w:top w:val="none" w:sz="0" w:space="0" w:color="auto"/>
            <w:left w:val="none" w:sz="0" w:space="0" w:color="auto"/>
            <w:bottom w:val="none" w:sz="0" w:space="0" w:color="auto"/>
            <w:right w:val="none" w:sz="0" w:space="0" w:color="auto"/>
          </w:divBdr>
        </w:div>
        <w:div w:id="349597154">
          <w:marLeft w:val="0"/>
          <w:marRight w:val="0"/>
          <w:marTop w:val="0"/>
          <w:marBottom w:val="0"/>
          <w:divBdr>
            <w:top w:val="none" w:sz="0" w:space="0" w:color="auto"/>
            <w:left w:val="none" w:sz="0" w:space="0" w:color="auto"/>
            <w:bottom w:val="none" w:sz="0" w:space="0" w:color="auto"/>
            <w:right w:val="none" w:sz="0" w:space="0" w:color="auto"/>
          </w:divBdr>
        </w:div>
        <w:div w:id="349598243">
          <w:marLeft w:val="0"/>
          <w:marRight w:val="0"/>
          <w:marTop w:val="0"/>
          <w:marBottom w:val="0"/>
          <w:divBdr>
            <w:top w:val="none" w:sz="0" w:space="0" w:color="auto"/>
            <w:left w:val="none" w:sz="0" w:space="0" w:color="auto"/>
            <w:bottom w:val="none" w:sz="0" w:space="0" w:color="auto"/>
            <w:right w:val="none" w:sz="0" w:space="0" w:color="auto"/>
          </w:divBdr>
        </w:div>
        <w:div w:id="349599491">
          <w:marLeft w:val="0"/>
          <w:marRight w:val="0"/>
          <w:marTop w:val="0"/>
          <w:marBottom w:val="0"/>
          <w:divBdr>
            <w:top w:val="none" w:sz="0" w:space="0" w:color="auto"/>
            <w:left w:val="none" w:sz="0" w:space="0" w:color="auto"/>
            <w:bottom w:val="none" w:sz="0" w:space="0" w:color="auto"/>
            <w:right w:val="none" w:sz="0" w:space="0" w:color="auto"/>
          </w:divBdr>
        </w:div>
      </w:divsChild>
    </w:div>
    <w:div w:id="349594483">
      <w:marLeft w:val="0"/>
      <w:marRight w:val="0"/>
      <w:marTop w:val="0"/>
      <w:marBottom w:val="0"/>
      <w:divBdr>
        <w:top w:val="none" w:sz="0" w:space="0" w:color="auto"/>
        <w:left w:val="none" w:sz="0" w:space="0" w:color="auto"/>
        <w:bottom w:val="none" w:sz="0" w:space="0" w:color="auto"/>
        <w:right w:val="none" w:sz="0" w:space="0" w:color="auto"/>
      </w:divBdr>
    </w:div>
    <w:div w:id="349594488">
      <w:marLeft w:val="0"/>
      <w:marRight w:val="0"/>
      <w:marTop w:val="0"/>
      <w:marBottom w:val="0"/>
      <w:divBdr>
        <w:top w:val="none" w:sz="0" w:space="0" w:color="auto"/>
        <w:left w:val="none" w:sz="0" w:space="0" w:color="auto"/>
        <w:bottom w:val="none" w:sz="0" w:space="0" w:color="auto"/>
        <w:right w:val="none" w:sz="0" w:space="0" w:color="auto"/>
      </w:divBdr>
      <w:divsChild>
        <w:div w:id="349577353">
          <w:marLeft w:val="0"/>
          <w:marRight w:val="0"/>
          <w:marTop w:val="0"/>
          <w:marBottom w:val="0"/>
          <w:divBdr>
            <w:top w:val="none" w:sz="0" w:space="0" w:color="auto"/>
            <w:left w:val="none" w:sz="0" w:space="0" w:color="auto"/>
            <w:bottom w:val="none" w:sz="0" w:space="0" w:color="auto"/>
            <w:right w:val="none" w:sz="0" w:space="0" w:color="auto"/>
          </w:divBdr>
        </w:div>
        <w:div w:id="349600788">
          <w:marLeft w:val="0"/>
          <w:marRight w:val="0"/>
          <w:marTop w:val="0"/>
          <w:marBottom w:val="0"/>
          <w:divBdr>
            <w:top w:val="none" w:sz="0" w:space="0" w:color="auto"/>
            <w:left w:val="none" w:sz="0" w:space="0" w:color="auto"/>
            <w:bottom w:val="none" w:sz="0" w:space="0" w:color="auto"/>
            <w:right w:val="none" w:sz="0" w:space="0" w:color="auto"/>
          </w:divBdr>
        </w:div>
      </w:divsChild>
    </w:div>
    <w:div w:id="349594489">
      <w:marLeft w:val="0"/>
      <w:marRight w:val="0"/>
      <w:marTop w:val="0"/>
      <w:marBottom w:val="0"/>
      <w:divBdr>
        <w:top w:val="none" w:sz="0" w:space="0" w:color="auto"/>
        <w:left w:val="none" w:sz="0" w:space="0" w:color="auto"/>
        <w:bottom w:val="none" w:sz="0" w:space="0" w:color="auto"/>
        <w:right w:val="none" w:sz="0" w:space="0" w:color="auto"/>
      </w:divBdr>
      <w:divsChild>
        <w:div w:id="349579485">
          <w:marLeft w:val="0"/>
          <w:marRight w:val="0"/>
          <w:marTop w:val="0"/>
          <w:marBottom w:val="0"/>
          <w:divBdr>
            <w:top w:val="none" w:sz="0" w:space="0" w:color="auto"/>
            <w:left w:val="none" w:sz="0" w:space="0" w:color="auto"/>
            <w:bottom w:val="none" w:sz="0" w:space="0" w:color="auto"/>
            <w:right w:val="none" w:sz="0" w:space="0" w:color="auto"/>
          </w:divBdr>
        </w:div>
      </w:divsChild>
    </w:div>
    <w:div w:id="349594491">
      <w:marLeft w:val="0"/>
      <w:marRight w:val="0"/>
      <w:marTop w:val="0"/>
      <w:marBottom w:val="0"/>
      <w:divBdr>
        <w:top w:val="none" w:sz="0" w:space="0" w:color="auto"/>
        <w:left w:val="none" w:sz="0" w:space="0" w:color="auto"/>
        <w:bottom w:val="none" w:sz="0" w:space="0" w:color="auto"/>
        <w:right w:val="none" w:sz="0" w:space="0" w:color="auto"/>
      </w:divBdr>
    </w:div>
    <w:div w:id="349594492">
      <w:marLeft w:val="0"/>
      <w:marRight w:val="0"/>
      <w:marTop w:val="0"/>
      <w:marBottom w:val="0"/>
      <w:divBdr>
        <w:top w:val="none" w:sz="0" w:space="0" w:color="auto"/>
        <w:left w:val="none" w:sz="0" w:space="0" w:color="auto"/>
        <w:bottom w:val="none" w:sz="0" w:space="0" w:color="auto"/>
        <w:right w:val="none" w:sz="0" w:space="0" w:color="auto"/>
      </w:divBdr>
    </w:div>
    <w:div w:id="349594499">
      <w:marLeft w:val="0"/>
      <w:marRight w:val="0"/>
      <w:marTop w:val="0"/>
      <w:marBottom w:val="0"/>
      <w:divBdr>
        <w:top w:val="none" w:sz="0" w:space="0" w:color="auto"/>
        <w:left w:val="none" w:sz="0" w:space="0" w:color="auto"/>
        <w:bottom w:val="none" w:sz="0" w:space="0" w:color="auto"/>
        <w:right w:val="none" w:sz="0" w:space="0" w:color="auto"/>
      </w:divBdr>
    </w:div>
    <w:div w:id="349594501">
      <w:marLeft w:val="0"/>
      <w:marRight w:val="0"/>
      <w:marTop w:val="0"/>
      <w:marBottom w:val="0"/>
      <w:divBdr>
        <w:top w:val="none" w:sz="0" w:space="0" w:color="auto"/>
        <w:left w:val="none" w:sz="0" w:space="0" w:color="auto"/>
        <w:bottom w:val="none" w:sz="0" w:space="0" w:color="auto"/>
        <w:right w:val="none" w:sz="0" w:space="0" w:color="auto"/>
      </w:divBdr>
    </w:div>
    <w:div w:id="349594502">
      <w:marLeft w:val="0"/>
      <w:marRight w:val="0"/>
      <w:marTop w:val="0"/>
      <w:marBottom w:val="0"/>
      <w:divBdr>
        <w:top w:val="none" w:sz="0" w:space="0" w:color="auto"/>
        <w:left w:val="none" w:sz="0" w:space="0" w:color="auto"/>
        <w:bottom w:val="none" w:sz="0" w:space="0" w:color="auto"/>
        <w:right w:val="none" w:sz="0" w:space="0" w:color="auto"/>
      </w:divBdr>
    </w:div>
    <w:div w:id="349594505">
      <w:marLeft w:val="0"/>
      <w:marRight w:val="0"/>
      <w:marTop w:val="0"/>
      <w:marBottom w:val="0"/>
      <w:divBdr>
        <w:top w:val="none" w:sz="0" w:space="0" w:color="auto"/>
        <w:left w:val="none" w:sz="0" w:space="0" w:color="auto"/>
        <w:bottom w:val="none" w:sz="0" w:space="0" w:color="auto"/>
        <w:right w:val="none" w:sz="0" w:space="0" w:color="auto"/>
      </w:divBdr>
      <w:divsChild>
        <w:div w:id="349587645">
          <w:marLeft w:val="0"/>
          <w:marRight w:val="0"/>
          <w:marTop w:val="0"/>
          <w:marBottom w:val="0"/>
          <w:divBdr>
            <w:top w:val="none" w:sz="0" w:space="0" w:color="auto"/>
            <w:left w:val="none" w:sz="0" w:space="0" w:color="auto"/>
            <w:bottom w:val="none" w:sz="0" w:space="0" w:color="auto"/>
            <w:right w:val="none" w:sz="0" w:space="0" w:color="auto"/>
          </w:divBdr>
        </w:div>
        <w:div w:id="349593323">
          <w:marLeft w:val="0"/>
          <w:marRight w:val="0"/>
          <w:marTop w:val="0"/>
          <w:marBottom w:val="0"/>
          <w:divBdr>
            <w:top w:val="none" w:sz="0" w:space="0" w:color="auto"/>
            <w:left w:val="none" w:sz="0" w:space="0" w:color="auto"/>
            <w:bottom w:val="none" w:sz="0" w:space="0" w:color="auto"/>
            <w:right w:val="none" w:sz="0" w:space="0" w:color="auto"/>
          </w:divBdr>
        </w:div>
      </w:divsChild>
    </w:div>
    <w:div w:id="349594509">
      <w:marLeft w:val="0"/>
      <w:marRight w:val="0"/>
      <w:marTop w:val="0"/>
      <w:marBottom w:val="0"/>
      <w:divBdr>
        <w:top w:val="none" w:sz="0" w:space="0" w:color="auto"/>
        <w:left w:val="none" w:sz="0" w:space="0" w:color="auto"/>
        <w:bottom w:val="none" w:sz="0" w:space="0" w:color="auto"/>
        <w:right w:val="none" w:sz="0" w:space="0" w:color="auto"/>
      </w:divBdr>
      <w:divsChild>
        <w:div w:id="349575710">
          <w:marLeft w:val="0"/>
          <w:marRight w:val="0"/>
          <w:marTop w:val="0"/>
          <w:marBottom w:val="0"/>
          <w:divBdr>
            <w:top w:val="none" w:sz="0" w:space="0" w:color="auto"/>
            <w:left w:val="none" w:sz="0" w:space="0" w:color="auto"/>
            <w:bottom w:val="none" w:sz="0" w:space="0" w:color="auto"/>
            <w:right w:val="none" w:sz="0" w:space="0" w:color="auto"/>
          </w:divBdr>
          <w:divsChild>
            <w:div w:id="349581530">
              <w:marLeft w:val="0"/>
              <w:marRight w:val="0"/>
              <w:marTop w:val="0"/>
              <w:marBottom w:val="0"/>
              <w:divBdr>
                <w:top w:val="none" w:sz="0" w:space="0" w:color="auto"/>
                <w:left w:val="none" w:sz="0" w:space="0" w:color="auto"/>
                <w:bottom w:val="none" w:sz="0" w:space="0" w:color="auto"/>
                <w:right w:val="none" w:sz="0" w:space="0" w:color="auto"/>
              </w:divBdr>
              <w:divsChild>
                <w:div w:id="349588639">
                  <w:marLeft w:val="0"/>
                  <w:marRight w:val="0"/>
                  <w:marTop w:val="0"/>
                  <w:marBottom w:val="0"/>
                  <w:divBdr>
                    <w:top w:val="none" w:sz="0" w:space="0" w:color="auto"/>
                    <w:left w:val="none" w:sz="0" w:space="0" w:color="auto"/>
                    <w:bottom w:val="none" w:sz="0" w:space="0" w:color="auto"/>
                    <w:right w:val="none" w:sz="0" w:space="0" w:color="auto"/>
                  </w:divBdr>
                  <w:divsChild>
                    <w:div w:id="34958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12">
      <w:marLeft w:val="0"/>
      <w:marRight w:val="0"/>
      <w:marTop w:val="0"/>
      <w:marBottom w:val="0"/>
      <w:divBdr>
        <w:top w:val="none" w:sz="0" w:space="0" w:color="auto"/>
        <w:left w:val="none" w:sz="0" w:space="0" w:color="auto"/>
        <w:bottom w:val="none" w:sz="0" w:space="0" w:color="auto"/>
        <w:right w:val="none" w:sz="0" w:space="0" w:color="auto"/>
      </w:divBdr>
    </w:div>
    <w:div w:id="349594517">
      <w:marLeft w:val="0"/>
      <w:marRight w:val="0"/>
      <w:marTop w:val="0"/>
      <w:marBottom w:val="0"/>
      <w:divBdr>
        <w:top w:val="none" w:sz="0" w:space="0" w:color="auto"/>
        <w:left w:val="none" w:sz="0" w:space="0" w:color="auto"/>
        <w:bottom w:val="none" w:sz="0" w:space="0" w:color="auto"/>
        <w:right w:val="none" w:sz="0" w:space="0" w:color="auto"/>
      </w:divBdr>
    </w:div>
    <w:div w:id="349594522">
      <w:marLeft w:val="0"/>
      <w:marRight w:val="0"/>
      <w:marTop w:val="0"/>
      <w:marBottom w:val="0"/>
      <w:divBdr>
        <w:top w:val="none" w:sz="0" w:space="0" w:color="auto"/>
        <w:left w:val="none" w:sz="0" w:space="0" w:color="auto"/>
        <w:bottom w:val="none" w:sz="0" w:space="0" w:color="auto"/>
        <w:right w:val="none" w:sz="0" w:space="0" w:color="auto"/>
      </w:divBdr>
    </w:div>
    <w:div w:id="349594523">
      <w:marLeft w:val="0"/>
      <w:marRight w:val="0"/>
      <w:marTop w:val="0"/>
      <w:marBottom w:val="0"/>
      <w:divBdr>
        <w:top w:val="none" w:sz="0" w:space="0" w:color="auto"/>
        <w:left w:val="none" w:sz="0" w:space="0" w:color="auto"/>
        <w:bottom w:val="none" w:sz="0" w:space="0" w:color="auto"/>
        <w:right w:val="none" w:sz="0" w:space="0" w:color="auto"/>
      </w:divBdr>
    </w:div>
    <w:div w:id="349594525">
      <w:marLeft w:val="0"/>
      <w:marRight w:val="0"/>
      <w:marTop w:val="0"/>
      <w:marBottom w:val="0"/>
      <w:divBdr>
        <w:top w:val="none" w:sz="0" w:space="0" w:color="auto"/>
        <w:left w:val="none" w:sz="0" w:space="0" w:color="auto"/>
        <w:bottom w:val="none" w:sz="0" w:space="0" w:color="auto"/>
        <w:right w:val="none" w:sz="0" w:space="0" w:color="auto"/>
      </w:divBdr>
    </w:div>
    <w:div w:id="349594526">
      <w:marLeft w:val="0"/>
      <w:marRight w:val="0"/>
      <w:marTop w:val="0"/>
      <w:marBottom w:val="0"/>
      <w:divBdr>
        <w:top w:val="none" w:sz="0" w:space="0" w:color="auto"/>
        <w:left w:val="none" w:sz="0" w:space="0" w:color="auto"/>
        <w:bottom w:val="none" w:sz="0" w:space="0" w:color="auto"/>
        <w:right w:val="none" w:sz="0" w:space="0" w:color="auto"/>
      </w:divBdr>
    </w:div>
    <w:div w:id="349594528">
      <w:marLeft w:val="0"/>
      <w:marRight w:val="0"/>
      <w:marTop w:val="0"/>
      <w:marBottom w:val="0"/>
      <w:divBdr>
        <w:top w:val="none" w:sz="0" w:space="0" w:color="auto"/>
        <w:left w:val="none" w:sz="0" w:space="0" w:color="auto"/>
        <w:bottom w:val="none" w:sz="0" w:space="0" w:color="auto"/>
        <w:right w:val="none" w:sz="0" w:space="0" w:color="auto"/>
      </w:divBdr>
      <w:divsChild>
        <w:div w:id="349575405">
          <w:marLeft w:val="0"/>
          <w:marRight w:val="0"/>
          <w:marTop w:val="0"/>
          <w:marBottom w:val="0"/>
          <w:divBdr>
            <w:top w:val="none" w:sz="0" w:space="0" w:color="auto"/>
            <w:left w:val="none" w:sz="0" w:space="0" w:color="auto"/>
            <w:bottom w:val="none" w:sz="0" w:space="0" w:color="auto"/>
            <w:right w:val="none" w:sz="0" w:space="0" w:color="auto"/>
          </w:divBdr>
          <w:divsChild>
            <w:div w:id="349582199">
              <w:marLeft w:val="0"/>
              <w:marRight w:val="0"/>
              <w:marTop w:val="0"/>
              <w:marBottom w:val="0"/>
              <w:divBdr>
                <w:top w:val="none" w:sz="0" w:space="0" w:color="auto"/>
                <w:left w:val="none" w:sz="0" w:space="0" w:color="auto"/>
                <w:bottom w:val="none" w:sz="0" w:space="0" w:color="auto"/>
                <w:right w:val="none" w:sz="0" w:space="0" w:color="auto"/>
              </w:divBdr>
            </w:div>
            <w:div w:id="349597982">
              <w:marLeft w:val="0"/>
              <w:marRight w:val="0"/>
              <w:marTop w:val="0"/>
              <w:marBottom w:val="0"/>
              <w:divBdr>
                <w:top w:val="none" w:sz="0" w:space="0" w:color="auto"/>
                <w:left w:val="none" w:sz="0" w:space="0" w:color="auto"/>
                <w:bottom w:val="none" w:sz="0" w:space="0" w:color="auto"/>
                <w:right w:val="none" w:sz="0" w:space="0" w:color="auto"/>
              </w:divBdr>
              <w:divsChild>
                <w:div w:id="349593270">
                  <w:marLeft w:val="0"/>
                  <w:marRight w:val="0"/>
                  <w:marTop w:val="0"/>
                  <w:marBottom w:val="0"/>
                  <w:divBdr>
                    <w:top w:val="none" w:sz="0" w:space="0" w:color="auto"/>
                    <w:left w:val="none" w:sz="0" w:space="0" w:color="auto"/>
                    <w:bottom w:val="none" w:sz="0" w:space="0" w:color="auto"/>
                    <w:right w:val="none" w:sz="0" w:space="0" w:color="auto"/>
                  </w:divBdr>
                  <w:divsChild>
                    <w:div w:id="34959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529">
      <w:marLeft w:val="0"/>
      <w:marRight w:val="0"/>
      <w:marTop w:val="0"/>
      <w:marBottom w:val="0"/>
      <w:divBdr>
        <w:top w:val="none" w:sz="0" w:space="0" w:color="auto"/>
        <w:left w:val="none" w:sz="0" w:space="0" w:color="auto"/>
        <w:bottom w:val="none" w:sz="0" w:space="0" w:color="auto"/>
        <w:right w:val="none" w:sz="0" w:space="0" w:color="auto"/>
      </w:divBdr>
      <w:divsChild>
        <w:div w:id="349581227">
          <w:marLeft w:val="0"/>
          <w:marRight w:val="0"/>
          <w:marTop w:val="0"/>
          <w:marBottom w:val="0"/>
          <w:divBdr>
            <w:top w:val="none" w:sz="0" w:space="0" w:color="auto"/>
            <w:left w:val="none" w:sz="0" w:space="0" w:color="auto"/>
            <w:bottom w:val="none" w:sz="0" w:space="0" w:color="auto"/>
            <w:right w:val="none" w:sz="0" w:space="0" w:color="auto"/>
          </w:divBdr>
          <w:divsChild>
            <w:div w:id="349588728">
              <w:marLeft w:val="0"/>
              <w:marRight w:val="0"/>
              <w:marTop w:val="0"/>
              <w:marBottom w:val="0"/>
              <w:divBdr>
                <w:top w:val="none" w:sz="0" w:space="0" w:color="auto"/>
                <w:left w:val="none" w:sz="0" w:space="0" w:color="auto"/>
                <w:bottom w:val="none" w:sz="0" w:space="0" w:color="auto"/>
                <w:right w:val="none" w:sz="0" w:space="0" w:color="auto"/>
              </w:divBdr>
            </w:div>
          </w:divsChild>
        </w:div>
        <w:div w:id="349593454">
          <w:marLeft w:val="0"/>
          <w:marRight w:val="0"/>
          <w:marTop w:val="0"/>
          <w:marBottom w:val="0"/>
          <w:divBdr>
            <w:top w:val="none" w:sz="0" w:space="0" w:color="auto"/>
            <w:left w:val="none" w:sz="0" w:space="0" w:color="auto"/>
            <w:bottom w:val="none" w:sz="0" w:space="0" w:color="auto"/>
            <w:right w:val="none" w:sz="0" w:space="0" w:color="auto"/>
          </w:divBdr>
          <w:divsChild>
            <w:div w:id="349592261">
              <w:marLeft w:val="0"/>
              <w:marRight w:val="0"/>
              <w:marTop w:val="0"/>
              <w:marBottom w:val="0"/>
              <w:divBdr>
                <w:top w:val="none" w:sz="0" w:space="0" w:color="auto"/>
                <w:left w:val="none" w:sz="0" w:space="0" w:color="auto"/>
                <w:bottom w:val="none" w:sz="0" w:space="0" w:color="auto"/>
                <w:right w:val="none" w:sz="0" w:space="0" w:color="auto"/>
              </w:divBdr>
              <w:divsChild>
                <w:div w:id="3495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31">
      <w:marLeft w:val="0"/>
      <w:marRight w:val="0"/>
      <w:marTop w:val="0"/>
      <w:marBottom w:val="0"/>
      <w:divBdr>
        <w:top w:val="none" w:sz="0" w:space="0" w:color="auto"/>
        <w:left w:val="none" w:sz="0" w:space="0" w:color="auto"/>
        <w:bottom w:val="none" w:sz="0" w:space="0" w:color="auto"/>
        <w:right w:val="none" w:sz="0" w:space="0" w:color="auto"/>
      </w:divBdr>
      <w:divsChild>
        <w:div w:id="349598065">
          <w:marLeft w:val="0"/>
          <w:marRight w:val="0"/>
          <w:marTop w:val="0"/>
          <w:marBottom w:val="0"/>
          <w:divBdr>
            <w:top w:val="none" w:sz="0" w:space="0" w:color="auto"/>
            <w:left w:val="none" w:sz="0" w:space="0" w:color="auto"/>
            <w:bottom w:val="none" w:sz="0" w:space="0" w:color="auto"/>
            <w:right w:val="none" w:sz="0" w:space="0" w:color="auto"/>
          </w:divBdr>
        </w:div>
        <w:div w:id="349598076">
          <w:marLeft w:val="0"/>
          <w:marRight w:val="0"/>
          <w:marTop w:val="0"/>
          <w:marBottom w:val="0"/>
          <w:divBdr>
            <w:top w:val="none" w:sz="0" w:space="0" w:color="auto"/>
            <w:left w:val="none" w:sz="0" w:space="0" w:color="auto"/>
            <w:bottom w:val="none" w:sz="0" w:space="0" w:color="auto"/>
            <w:right w:val="none" w:sz="0" w:space="0" w:color="auto"/>
          </w:divBdr>
        </w:div>
      </w:divsChild>
    </w:div>
    <w:div w:id="349594534">
      <w:marLeft w:val="0"/>
      <w:marRight w:val="0"/>
      <w:marTop w:val="0"/>
      <w:marBottom w:val="0"/>
      <w:divBdr>
        <w:top w:val="none" w:sz="0" w:space="0" w:color="auto"/>
        <w:left w:val="none" w:sz="0" w:space="0" w:color="auto"/>
        <w:bottom w:val="none" w:sz="0" w:space="0" w:color="auto"/>
        <w:right w:val="none" w:sz="0" w:space="0" w:color="auto"/>
      </w:divBdr>
      <w:divsChild>
        <w:div w:id="349581952">
          <w:marLeft w:val="0"/>
          <w:marRight w:val="0"/>
          <w:marTop w:val="0"/>
          <w:marBottom w:val="0"/>
          <w:divBdr>
            <w:top w:val="none" w:sz="0" w:space="0" w:color="auto"/>
            <w:left w:val="none" w:sz="0" w:space="0" w:color="auto"/>
            <w:bottom w:val="none" w:sz="0" w:space="0" w:color="auto"/>
            <w:right w:val="none" w:sz="0" w:space="0" w:color="auto"/>
          </w:divBdr>
        </w:div>
      </w:divsChild>
    </w:div>
    <w:div w:id="349594537">
      <w:marLeft w:val="0"/>
      <w:marRight w:val="0"/>
      <w:marTop w:val="0"/>
      <w:marBottom w:val="0"/>
      <w:divBdr>
        <w:top w:val="none" w:sz="0" w:space="0" w:color="auto"/>
        <w:left w:val="none" w:sz="0" w:space="0" w:color="auto"/>
        <w:bottom w:val="none" w:sz="0" w:space="0" w:color="auto"/>
        <w:right w:val="none" w:sz="0" w:space="0" w:color="auto"/>
      </w:divBdr>
      <w:divsChild>
        <w:div w:id="349579765">
          <w:marLeft w:val="0"/>
          <w:marRight w:val="0"/>
          <w:marTop w:val="0"/>
          <w:marBottom w:val="0"/>
          <w:divBdr>
            <w:top w:val="none" w:sz="0" w:space="0" w:color="auto"/>
            <w:left w:val="none" w:sz="0" w:space="0" w:color="auto"/>
            <w:bottom w:val="none" w:sz="0" w:space="0" w:color="auto"/>
            <w:right w:val="none" w:sz="0" w:space="0" w:color="auto"/>
          </w:divBdr>
        </w:div>
        <w:div w:id="349585462">
          <w:marLeft w:val="0"/>
          <w:marRight w:val="0"/>
          <w:marTop w:val="0"/>
          <w:marBottom w:val="0"/>
          <w:divBdr>
            <w:top w:val="none" w:sz="0" w:space="0" w:color="auto"/>
            <w:left w:val="none" w:sz="0" w:space="0" w:color="auto"/>
            <w:bottom w:val="none" w:sz="0" w:space="0" w:color="auto"/>
            <w:right w:val="none" w:sz="0" w:space="0" w:color="auto"/>
          </w:divBdr>
          <w:divsChild>
            <w:div w:id="349589537">
              <w:marLeft w:val="0"/>
              <w:marRight w:val="0"/>
              <w:marTop w:val="0"/>
              <w:marBottom w:val="0"/>
              <w:divBdr>
                <w:top w:val="none" w:sz="0" w:space="0" w:color="auto"/>
                <w:left w:val="none" w:sz="0" w:space="0" w:color="auto"/>
                <w:bottom w:val="none" w:sz="0" w:space="0" w:color="auto"/>
                <w:right w:val="none" w:sz="0" w:space="0" w:color="auto"/>
              </w:divBdr>
            </w:div>
          </w:divsChild>
        </w:div>
        <w:div w:id="349591543">
          <w:marLeft w:val="0"/>
          <w:marRight w:val="0"/>
          <w:marTop w:val="0"/>
          <w:marBottom w:val="0"/>
          <w:divBdr>
            <w:top w:val="none" w:sz="0" w:space="0" w:color="auto"/>
            <w:left w:val="none" w:sz="0" w:space="0" w:color="auto"/>
            <w:bottom w:val="none" w:sz="0" w:space="0" w:color="auto"/>
            <w:right w:val="none" w:sz="0" w:space="0" w:color="auto"/>
          </w:divBdr>
        </w:div>
      </w:divsChild>
    </w:div>
    <w:div w:id="349594539">
      <w:marLeft w:val="0"/>
      <w:marRight w:val="0"/>
      <w:marTop w:val="0"/>
      <w:marBottom w:val="0"/>
      <w:divBdr>
        <w:top w:val="none" w:sz="0" w:space="0" w:color="auto"/>
        <w:left w:val="none" w:sz="0" w:space="0" w:color="auto"/>
        <w:bottom w:val="none" w:sz="0" w:space="0" w:color="auto"/>
        <w:right w:val="none" w:sz="0" w:space="0" w:color="auto"/>
      </w:divBdr>
      <w:divsChild>
        <w:div w:id="349572465">
          <w:marLeft w:val="0"/>
          <w:marRight w:val="0"/>
          <w:marTop w:val="0"/>
          <w:marBottom w:val="0"/>
          <w:divBdr>
            <w:top w:val="none" w:sz="0" w:space="0" w:color="auto"/>
            <w:left w:val="none" w:sz="0" w:space="0" w:color="auto"/>
            <w:bottom w:val="none" w:sz="0" w:space="0" w:color="auto"/>
            <w:right w:val="none" w:sz="0" w:space="0" w:color="auto"/>
          </w:divBdr>
        </w:div>
        <w:div w:id="349575066">
          <w:marLeft w:val="0"/>
          <w:marRight w:val="0"/>
          <w:marTop w:val="0"/>
          <w:marBottom w:val="0"/>
          <w:divBdr>
            <w:top w:val="none" w:sz="0" w:space="0" w:color="auto"/>
            <w:left w:val="none" w:sz="0" w:space="0" w:color="auto"/>
            <w:bottom w:val="none" w:sz="0" w:space="0" w:color="auto"/>
            <w:right w:val="none" w:sz="0" w:space="0" w:color="auto"/>
          </w:divBdr>
        </w:div>
        <w:div w:id="349578298">
          <w:marLeft w:val="0"/>
          <w:marRight w:val="0"/>
          <w:marTop w:val="0"/>
          <w:marBottom w:val="0"/>
          <w:divBdr>
            <w:top w:val="none" w:sz="0" w:space="0" w:color="auto"/>
            <w:left w:val="none" w:sz="0" w:space="0" w:color="auto"/>
            <w:bottom w:val="none" w:sz="0" w:space="0" w:color="auto"/>
            <w:right w:val="none" w:sz="0" w:space="0" w:color="auto"/>
          </w:divBdr>
        </w:div>
        <w:div w:id="349580027">
          <w:marLeft w:val="0"/>
          <w:marRight w:val="0"/>
          <w:marTop w:val="0"/>
          <w:marBottom w:val="0"/>
          <w:divBdr>
            <w:top w:val="none" w:sz="0" w:space="0" w:color="auto"/>
            <w:left w:val="none" w:sz="0" w:space="0" w:color="auto"/>
            <w:bottom w:val="none" w:sz="0" w:space="0" w:color="auto"/>
            <w:right w:val="none" w:sz="0" w:space="0" w:color="auto"/>
          </w:divBdr>
        </w:div>
        <w:div w:id="349580050">
          <w:marLeft w:val="0"/>
          <w:marRight w:val="0"/>
          <w:marTop w:val="0"/>
          <w:marBottom w:val="0"/>
          <w:divBdr>
            <w:top w:val="none" w:sz="0" w:space="0" w:color="auto"/>
            <w:left w:val="none" w:sz="0" w:space="0" w:color="auto"/>
            <w:bottom w:val="none" w:sz="0" w:space="0" w:color="auto"/>
            <w:right w:val="none" w:sz="0" w:space="0" w:color="auto"/>
          </w:divBdr>
        </w:div>
        <w:div w:id="349580062">
          <w:marLeft w:val="0"/>
          <w:marRight w:val="0"/>
          <w:marTop w:val="0"/>
          <w:marBottom w:val="0"/>
          <w:divBdr>
            <w:top w:val="none" w:sz="0" w:space="0" w:color="auto"/>
            <w:left w:val="none" w:sz="0" w:space="0" w:color="auto"/>
            <w:bottom w:val="none" w:sz="0" w:space="0" w:color="auto"/>
            <w:right w:val="none" w:sz="0" w:space="0" w:color="auto"/>
          </w:divBdr>
        </w:div>
        <w:div w:id="349581453">
          <w:marLeft w:val="0"/>
          <w:marRight w:val="0"/>
          <w:marTop w:val="0"/>
          <w:marBottom w:val="0"/>
          <w:divBdr>
            <w:top w:val="none" w:sz="0" w:space="0" w:color="auto"/>
            <w:left w:val="none" w:sz="0" w:space="0" w:color="auto"/>
            <w:bottom w:val="none" w:sz="0" w:space="0" w:color="auto"/>
            <w:right w:val="none" w:sz="0" w:space="0" w:color="auto"/>
          </w:divBdr>
        </w:div>
        <w:div w:id="349583102">
          <w:marLeft w:val="0"/>
          <w:marRight w:val="0"/>
          <w:marTop w:val="0"/>
          <w:marBottom w:val="0"/>
          <w:divBdr>
            <w:top w:val="none" w:sz="0" w:space="0" w:color="auto"/>
            <w:left w:val="none" w:sz="0" w:space="0" w:color="auto"/>
            <w:bottom w:val="none" w:sz="0" w:space="0" w:color="auto"/>
            <w:right w:val="none" w:sz="0" w:space="0" w:color="auto"/>
          </w:divBdr>
          <w:divsChild>
            <w:div w:id="349581708">
              <w:marLeft w:val="0"/>
              <w:marRight w:val="0"/>
              <w:marTop w:val="0"/>
              <w:marBottom w:val="0"/>
              <w:divBdr>
                <w:top w:val="none" w:sz="0" w:space="0" w:color="auto"/>
                <w:left w:val="none" w:sz="0" w:space="0" w:color="auto"/>
                <w:bottom w:val="none" w:sz="0" w:space="0" w:color="auto"/>
                <w:right w:val="none" w:sz="0" w:space="0" w:color="auto"/>
              </w:divBdr>
              <w:divsChild>
                <w:div w:id="349573777">
                  <w:marLeft w:val="0"/>
                  <w:marRight w:val="0"/>
                  <w:marTop w:val="0"/>
                  <w:marBottom w:val="0"/>
                  <w:divBdr>
                    <w:top w:val="none" w:sz="0" w:space="0" w:color="auto"/>
                    <w:left w:val="none" w:sz="0" w:space="0" w:color="auto"/>
                    <w:bottom w:val="none" w:sz="0" w:space="0" w:color="auto"/>
                    <w:right w:val="none" w:sz="0" w:space="0" w:color="auto"/>
                  </w:divBdr>
                </w:div>
                <w:div w:id="349573778">
                  <w:marLeft w:val="0"/>
                  <w:marRight w:val="0"/>
                  <w:marTop w:val="0"/>
                  <w:marBottom w:val="0"/>
                  <w:divBdr>
                    <w:top w:val="none" w:sz="0" w:space="0" w:color="auto"/>
                    <w:left w:val="none" w:sz="0" w:space="0" w:color="auto"/>
                    <w:bottom w:val="none" w:sz="0" w:space="0" w:color="auto"/>
                    <w:right w:val="none" w:sz="0" w:space="0" w:color="auto"/>
                  </w:divBdr>
                </w:div>
                <w:div w:id="349574906">
                  <w:marLeft w:val="0"/>
                  <w:marRight w:val="0"/>
                  <w:marTop w:val="0"/>
                  <w:marBottom w:val="0"/>
                  <w:divBdr>
                    <w:top w:val="none" w:sz="0" w:space="0" w:color="auto"/>
                    <w:left w:val="none" w:sz="0" w:space="0" w:color="auto"/>
                    <w:bottom w:val="none" w:sz="0" w:space="0" w:color="auto"/>
                    <w:right w:val="none" w:sz="0" w:space="0" w:color="auto"/>
                  </w:divBdr>
                </w:div>
                <w:div w:id="349576636">
                  <w:marLeft w:val="0"/>
                  <w:marRight w:val="0"/>
                  <w:marTop w:val="0"/>
                  <w:marBottom w:val="0"/>
                  <w:divBdr>
                    <w:top w:val="none" w:sz="0" w:space="0" w:color="auto"/>
                    <w:left w:val="none" w:sz="0" w:space="0" w:color="auto"/>
                    <w:bottom w:val="none" w:sz="0" w:space="0" w:color="auto"/>
                    <w:right w:val="none" w:sz="0" w:space="0" w:color="auto"/>
                  </w:divBdr>
                </w:div>
                <w:div w:id="349584915">
                  <w:marLeft w:val="0"/>
                  <w:marRight w:val="0"/>
                  <w:marTop w:val="0"/>
                  <w:marBottom w:val="0"/>
                  <w:divBdr>
                    <w:top w:val="none" w:sz="0" w:space="0" w:color="auto"/>
                    <w:left w:val="none" w:sz="0" w:space="0" w:color="auto"/>
                    <w:bottom w:val="none" w:sz="0" w:space="0" w:color="auto"/>
                    <w:right w:val="none" w:sz="0" w:space="0" w:color="auto"/>
                  </w:divBdr>
                  <w:divsChild>
                    <w:div w:id="349580201">
                      <w:marLeft w:val="0"/>
                      <w:marRight w:val="0"/>
                      <w:marTop w:val="0"/>
                      <w:marBottom w:val="0"/>
                      <w:divBdr>
                        <w:top w:val="none" w:sz="0" w:space="0" w:color="auto"/>
                        <w:left w:val="none" w:sz="0" w:space="0" w:color="auto"/>
                        <w:bottom w:val="none" w:sz="0" w:space="0" w:color="auto"/>
                        <w:right w:val="none" w:sz="0" w:space="0" w:color="auto"/>
                      </w:divBdr>
                    </w:div>
                    <w:div w:id="349582683">
                      <w:marLeft w:val="0"/>
                      <w:marRight w:val="0"/>
                      <w:marTop w:val="0"/>
                      <w:marBottom w:val="0"/>
                      <w:divBdr>
                        <w:top w:val="none" w:sz="0" w:space="0" w:color="auto"/>
                        <w:left w:val="none" w:sz="0" w:space="0" w:color="auto"/>
                        <w:bottom w:val="none" w:sz="0" w:space="0" w:color="auto"/>
                        <w:right w:val="none" w:sz="0" w:space="0" w:color="auto"/>
                      </w:divBdr>
                    </w:div>
                    <w:div w:id="349592411">
                      <w:marLeft w:val="0"/>
                      <w:marRight w:val="0"/>
                      <w:marTop w:val="0"/>
                      <w:marBottom w:val="0"/>
                      <w:divBdr>
                        <w:top w:val="none" w:sz="0" w:space="0" w:color="auto"/>
                        <w:left w:val="none" w:sz="0" w:space="0" w:color="auto"/>
                        <w:bottom w:val="none" w:sz="0" w:space="0" w:color="auto"/>
                        <w:right w:val="none" w:sz="0" w:space="0" w:color="auto"/>
                      </w:divBdr>
                    </w:div>
                    <w:div w:id="349597477">
                      <w:marLeft w:val="0"/>
                      <w:marRight w:val="0"/>
                      <w:marTop w:val="0"/>
                      <w:marBottom w:val="0"/>
                      <w:divBdr>
                        <w:top w:val="none" w:sz="0" w:space="0" w:color="auto"/>
                        <w:left w:val="none" w:sz="0" w:space="0" w:color="auto"/>
                        <w:bottom w:val="none" w:sz="0" w:space="0" w:color="auto"/>
                        <w:right w:val="none" w:sz="0" w:space="0" w:color="auto"/>
                      </w:divBdr>
                    </w:div>
                    <w:div w:id="349600006">
                      <w:marLeft w:val="0"/>
                      <w:marRight w:val="0"/>
                      <w:marTop w:val="0"/>
                      <w:marBottom w:val="0"/>
                      <w:divBdr>
                        <w:top w:val="none" w:sz="0" w:space="0" w:color="auto"/>
                        <w:left w:val="none" w:sz="0" w:space="0" w:color="auto"/>
                        <w:bottom w:val="none" w:sz="0" w:space="0" w:color="auto"/>
                        <w:right w:val="none" w:sz="0" w:space="0" w:color="auto"/>
                      </w:divBdr>
                    </w:div>
                  </w:divsChild>
                </w:div>
                <w:div w:id="349585854">
                  <w:marLeft w:val="0"/>
                  <w:marRight w:val="0"/>
                  <w:marTop w:val="0"/>
                  <w:marBottom w:val="0"/>
                  <w:divBdr>
                    <w:top w:val="none" w:sz="0" w:space="0" w:color="auto"/>
                    <w:left w:val="none" w:sz="0" w:space="0" w:color="auto"/>
                    <w:bottom w:val="none" w:sz="0" w:space="0" w:color="auto"/>
                    <w:right w:val="none" w:sz="0" w:space="0" w:color="auto"/>
                  </w:divBdr>
                </w:div>
                <w:div w:id="349589760">
                  <w:marLeft w:val="0"/>
                  <w:marRight w:val="0"/>
                  <w:marTop w:val="0"/>
                  <w:marBottom w:val="0"/>
                  <w:divBdr>
                    <w:top w:val="none" w:sz="0" w:space="0" w:color="auto"/>
                    <w:left w:val="none" w:sz="0" w:space="0" w:color="auto"/>
                    <w:bottom w:val="none" w:sz="0" w:space="0" w:color="auto"/>
                    <w:right w:val="none" w:sz="0" w:space="0" w:color="auto"/>
                  </w:divBdr>
                </w:div>
                <w:div w:id="349590644">
                  <w:marLeft w:val="0"/>
                  <w:marRight w:val="0"/>
                  <w:marTop w:val="0"/>
                  <w:marBottom w:val="0"/>
                  <w:divBdr>
                    <w:top w:val="none" w:sz="0" w:space="0" w:color="auto"/>
                    <w:left w:val="none" w:sz="0" w:space="0" w:color="auto"/>
                    <w:bottom w:val="none" w:sz="0" w:space="0" w:color="auto"/>
                    <w:right w:val="none" w:sz="0" w:space="0" w:color="auto"/>
                  </w:divBdr>
                </w:div>
                <w:div w:id="349590902">
                  <w:marLeft w:val="0"/>
                  <w:marRight w:val="0"/>
                  <w:marTop w:val="0"/>
                  <w:marBottom w:val="0"/>
                  <w:divBdr>
                    <w:top w:val="none" w:sz="0" w:space="0" w:color="auto"/>
                    <w:left w:val="none" w:sz="0" w:space="0" w:color="auto"/>
                    <w:bottom w:val="none" w:sz="0" w:space="0" w:color="auto"/>
                    <w:right w:val="none" w:sz="0" w:space="0" w:color="auto"/>
                  </w:divBdr>
                </w:div>
                <w:div w:id="349598529">
                  <w:marLeft w:val="0"/>
                  <w:marRight w:val="0"/>
                  <w:marTop w:val="0"/>
                  <w:marBottom w:val="0"/>
                  <w:divBdr>
                    <w:top w:val="none" w:sz="0" w:space="0" w:color="auto"/>
                    <w:left w:val="none" w:sz="0" w:space="0" w:color="auto"/>
                    <w:bottom w:val="none" w:sz="0" w:space="0" w:color="auto"/>
                    <w:right w:val="none" w:sz="0" w:space="0" w:color="auto"/>
                  </w:divBdr>
                </w:div>
              </w:divsChild>
            </w:div>
            <w:div w:id="349584672">
              <w:marLeft w:val="0"/>
              <w:marRight w:val="0"/>
              <w:marTop w:val="0"/>
              <w:marBottom w:val="0"/>
              <w:divBdr>
                <w:top w:val="none" w:sz="0" w:space="0" w:color="auto"/>
                <w:left w:val="none" w:sz="0" w:space="0" w:color="auto"/>
                <w:bottom w:val="none" w:sz="0" w:space="0" w:color="auto"/>
                <w:right w:val="none" w:sz="0" w:space="0" w:color="auto"/>
              </w:divBdr>
            </w:div>
            <w:div w:id="349585581">
              <w:marLeft w:val="0"/>
              <w:marRight w:val="0"/>
              <w:marTop w:val="0"/>
              <w:marBottom w:val="0"/>
              <w:divBdr>
                <w:top w:val="none" w:sz="0" w:space="0" w:color="auto"/>
                <w:left w:val="none" w:sz="0" w:space="0" w:color="auto"/>
                <w:bottom w:val="none" w:sz="0" w:space="0" w:color="auto"/>
                <w:right w:val="none" w:sz="0" w:space="0" w:color="auto"/>
              </w:divBdr>
            </w:div>
            <w:div w:id="349588517">
              <w:marLeft w:val="0"/>
              <w:marRight w:val="0"/>
              <w:marTop w:val="0"/>
              <w:marBottom w:val="0"/>
              <w:divBdr>
                <w:top w:val="none" w:sz="0" w:space="0" w:color="auto"/>
                <w:left w:val="none" w:sz="0" w:space="0" w:color="auto"/>
                <w:bottom w:val="none" w:sz="0" w:space="0" w:color="auto"/>
                <w:right w:val="none" w:sz="0" w:space="0" w:color="auto"/>
              </w:divBdr>
            </w:div>
            <w:div w:id="349595457">
              <w:marLeft w:val="0"/>
              <w:marRight w:val="0"/>
              <w:marTop w:val="0"/>
              <w:marBottom w:val="0"/>
              <w:divBdr>
                <w:top w:val="none" w:sz="0" w:space="0" w:color="auto"/>
                <w:left w:val="none" w:sz="0" w:space="0" w:color="auto"/>
                <w:bottom w:val="none" w:sz="0" w:space="0" w:color="auto"/>
                <w:right w:val="none" w:sz="0" w:space="0" w:color="auto"/>
              </w:divBdr>
            </w:div>
            <w:div w:id="349596070">
              <w:marLeft w:val="0"/>
              <w:marRight w:val="0"/>
              <w:marTop w:val="0"/>
              <w:marBottom w:val="0"/>
              <w:divBdr>
                <w:top w:val="none" w:sz="0" w:space="0" w:color="auto"/>
                <w:left w:val="none" w:sz="0" w:space="0" w:color="auto"/>
                <w:bottom w:val="none" w:sz="0" w:space="0" w:color="auto"/>
                <w:right w:val="none" w:sz="0" w:space="0" w:color="auto"/>
              </w:divBdr>
              <w:divsChild>
                <w:div w:id="349579381">
                  <w:marLeft w:val="0"/>
                  <w:marRight w:val="0"/>
                  <w:marTop w:val="0"/>
                  <w:marBottom w:val="0"/>
                  <w:divBdr>
                    <w:top w:val="none" w:sz="0" w:space="0" w:color="auto"/>
                    <w:left w:val="none" w:sz="0" w:space="0" w:color="auto"/>
                    <w:bottom w:val="none" w:sz="0" w:space="0" w:color="auto"/>
                    <w:right w:val="none" w:sz="0" w:space="0" w:color="auto"/>
                  </w:divBdr>
                </w:div>
                <w:div w:id="349583455">
                  <w:marLeft w:val="0"/>
                  <w:marRight w:val="0"/>
                  <w:marTop w:val="0"/>
                  <w:marBottom w:val="0"/>
                  <w:divBdr>
                    <w:top w:val="none" w:sz="0" w:space="0" w:color="auto"/>
                    <w:left w:val="none" w:sz="0" w:space="0" w:color="auto"/>
                    <w:bottom w:val="none" w:sz="0" w:space="0" w:color="auto"/>
                    <w:right w:val="none" w:sz="0" w:space="0" w:color="auto"/>
                  </w:divBdr>
                </w:div>
                <w:div w:id="349596321">
                  <w:marLeft w:val="0"/>
                  <w:marRight w:val="0"/>
                  <w:marTop w:val="0"/>
                  <w:marBottom w:val="0"/>
                  <w:divBdr>
                    <w:top w:val="none" w:sz="0" w:space="0" w:color="auto"/>
                    <w:left w:val="none" w:sz="0" w:space="0" w:color="auto"/>
                    <w:bottom w:val="none" w:sz="0" w:space="0" w:color="auto"/>
                    <w:right w:val="none" w:sz="0" w:space="0" w:color="auto"/>
                  </w:divBdr>
                  <w:divsChild>
                    <w:div w:id="349581057">
                      <w:marLeft w:val="0"/>
                      <w:marRight w:val="0"/>
                      <w:marTop w:val="0"/>
                      <w:marBottom w:val="0"/>
                      <w:divBdr>
                        <w:top w:val="none" w:sz="0" w:space="0" w:color="auto"/>
                        <w:left w:val="none" w:sz="0" w:space="0" w:color="auto"/>
                        <w:bottom w:val="none" w:sz="0" w:space="0" w:color="auto"/>
                        <w:right w:val="none" w:sz="0" w:space="0" w:color="auto"/>
                      </w:divBdr>
                    </w:div>
                    <w:div w:id="349589036">
                      <w:marLeft w:val="0"/>
                      <w:marRight w:val="0"/>
                      <w:marTop w:val="0"/>
                      <w:marBottom w:val="0"/>
                      <w:divBdr>
                        <w:top w:val="none" w:sz="0" w:space="0" w:color="auto"/>
                        <w:left w:val="none" w:sz="0" w:space="0" w:color="auto"/>
                        <w:bottom w:val="none" w:sz="0" w:space="0" w:color="auto"/>
                        <w:right w:val="none" w:sz="0" w:space="0" w:color="auto"/>
                      </w:divBdr>
                    </w:div>
                    <w:div w:id="349591042">
                      <w:marLeft w:val="0"/>
                      <w:marRight w:val="0"/>
                      <w:marTop w:val="0"/>
                      <w:marBottom w:val="0"/>
                      <w:divBdr>
                        <w:top w:val="none" w:sz="0" w:space="0" w:color="auto"/>
                        <w:left w:val="none" w:sz="0" w:space="0" w:color="auto"/>
                        <w:bottom w:val="none" w:sz="0" w:space="0" w:color="auto"/>
                        <w:right w:val="none" w:sz="0" w:space="0" w:color="auto"/>
                      </w:divBdr>
                    </w:div>
                    <w:div w:id="349598618">
                      <w:marLeft w:val="0"/>
                      <w:marRight w:val="0"/>
                      <w:marTop w:val="0"/>
                      <w:marBottom w:val="0"/>
                      <w:divBdr>
                        <w:top w:val="none" w:sz="0" w:space="0" w:color="auto"/>
                        <w:left w:val="none" w:sz="0" w:space="0" w:color="auto"/>
                        <w:bottom w:val="none" w:sz="0" w:space="0" w:color="auto"/>
                        <w:right w:val="none" w:sz="0" w:space="0" w:color="auto"/>
                      </w:divBdr>
                    </w:div>
                    <w:div w:id="3495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71">
              <w:marLeft w:val="0"/>
              <w:marRight w:val="0"/>
              <w:marTop w:val="0"/>
              <w:marBottom w:val="0"/>
              <w:divBdr>
                <w:top w:val="none" w:sz="0" w:space="0" w:color="auto"/>
                <w:left w:val="none" w:sz="0" w:space="0" w:color="auto"/>
                <w:bottom w:val="none" w:sz="0" w:space="0" w:color="auto"/>
                <w:right w:val="none" w:sz="0" w:space="0" w:color="auto"/>
              </w:divBdr>
            </w:div>
          </w:divsChild>
        </w:div>
        <w:div w:id="349584619">
          <w:marLeft w:val="0"/>
          <w:marRight w:val="0"/>
          <w:marTop w:val="0"/>
          <w:marBottom w:val="0"/>
          <w:divBdr>
            <w:top w:val="none" w:sz="0" w:space="0" w:color="auto"/>
            <w:left w:val="none" w:sz="0" w:space="0" w:color="auto"/>
            <w:bottom w:val="none" w:sz="0" w:space="0" w:color="auto"/>
            <w:right w:val="none" w:sz="0" w:space="0" w:color="auto"/>
          </w:divBdr>
        </w:div>
        <w:div w:id="349589354">
          <w:marLeft w:val="0"/>
          <w:marRight w:val="0"/>
          <w:marTop w:val="0"/>
          <w:marBottom w:val="0"/>
          <w:divBdr>
            <w:top w:val="none" w:sz="0" w:space="0" w:color="auto"/>
            <w:left w:val="none" w:sz="0" w:space="0" w:color="auto"/>
            <w:bottom w:val="none" w:sz="0" w:space="0" w:color="auto"/>
            <w:right w:val="none" w:sz="0" w:space="0" w:color="auto"/>
          </w:divBdr>
        </w:div>
        <w:div w:id="349591123">
          <w:marLeft w:val="0"/>
          <w:marRight w:val="0"/>
          <w:marTop w:val="0"/>
          <w:marBottom w:val="0"/>
          <w:divBdr>
            <w:top w:val="none" w:sz="0" w:space="0" w:color="auto"/>
            <w:left w:val="none" w:sz="0" w:space="0" w:color="auto"/>
            <w:bottom w:val="none" w:sz="0" w:space="0" w:color="auto"/>
            <w:right w:val="none" w:sz="0" w:space="0" w:color="auto"/>
          </w:divBdr>
        </w:div>
        <w:div w:id="349597425">
          <w:marLeft w:val="0"/>
          <w:marRight w:val="0"/>
          <w:marTop w:val="0"/>
          <w:marBottom w:val="0"/>
          <w:divBdr>
            <w:top w:val="none" w:sz="0" w:space="0" w:color="auto"/>
            <w:left w:val="none" w:sz="0" w:space="0" w:color="auto"/>
            <w:bottom w:val="none" w:sz="0" w:space="0" w:color="auto"/>
            <w:right w:val="none" w:sz="0" w:space="0" w:color="auto"/>
          </w:divBdr>
        </w:div>
        <w:div w:id="349601722">
          <w:marLeft w:val="0"/>
          <w:marRight w:val="0"/>
          <w:marTop w:val="0"/>
          <w:marBottom w:val="0"/>
          <w:divBdr>
            <w:top w:val="none" w:sz="0" w:space="0" w:color="auto"/>
            <w:left w:val="none" w:sz="0" w:space="0" w:color="auto"/>
            <w:bottom w:val="none" w:sz="0" w:space="0" w:color="auto"/>
            <w:right w:val="none" w:sz="0" w:space="0" w:color="auto"/>
          </w:divBdr>
          <w:divsChild>
            <w:div w:id="349582237">
              <w:marLeft w:val="0"/>
              <w:marRight w:val="0"/>
              <w:marTop w:val="0"/>
              <w:marBottom w:val="0"/>
              <w:divBdr>
                <w:top w:val="none" w:sz="0" w:space="0" w:color="auto"/>
                <w:left w:val="none" w:sz="0" w:space="0" w:color="auto"/>
                <w:bottom w:val="none" w:sz="0" w:space="0" w:color="auto"/>
                <w:right w:val="none" w:sz="0" w:space="0" w:color="auto"/>
              </w:divBdr>
            </w:div>
            <w:div w:id="349591264">
              <w:marLeft w:val="0"/>
              <w:marRight w:val="0"/>
              <w:marTop w:val="0"/>
              <w:marBottom w:val="0"/>
              <w:divBdr>
                <w:top w:val="none" w:sz="0" w:space="0" w:color="auto"/>
                <w:left w:val="none" w:sz="0" w:space="0" w:color="auto"/>
                <w:bottom w:val="none" w:sz="0" w:space="0" w:color="auto"/>
                <w:right w:val="none" w:sz="0" w:space="0" w:color="auto"/>
              </w:divBdr>
            </w:div>
            <w:div w:id="349591290">
              <w:marLeft w:val="0"/>
              <w:marRight w:val="0"/>
              <w:marTop w:val="0"/>
              <w:marBottom w:val="0"/>
              <w:divBdr>
                <w:top w:val="none" w:sz="0" w:space="0" w:color="auto"/>
                <w:left w:val="none" w:sz="0" w:space="0" w:color="auto"/>
                <w:bottom w:val="none" w:sz="0" w:space="0" w:color="auto"/>
                <w:right w:val="none" w:sz="0" w:space="0" w:color="auto"/>
              </w:divBdr>
            </w:div>
            <w:div w:id="349598420">
              <w:marLeft w:val="0"/>
              <w:marRight w:val="0"/>
              <w:marTop w:val="0"/>
              <w:marBottom w:val="0"/>
              <w:divBdr>
                <w:top w:val="none" w:sz="0" w:space="0" w:color="auto"/>
                <w:left w:val="none" w:sz="0" w:space="0" w:color="auto"/>
                <w:bottom w:val="none" w:sz="0" w:space="0" w:color="auto"/>
                <w:right w:val="none" w:sz="0" w:space="0" w:color="auto"/>
              </w:divBdr>
            </w:div>
          </w:divsChild>
        </w:div>
        <w:div w:id="349601762">
          <w:marLeft w:val="0"/>
          <w:marRight w:val="0"/>
          <w:marTop w:val="0"/>
          <w:marBottom w:val="0"/>
          <w:divBdr>
            <w:top w:val="none" w:sz="0" w:space="0" w:color="auto"/>
            <w:left w:val="none" w:sz="0" w:space="0" w:color="auto"/>
            <w:bottom w:val="none" w:sz="0" w:space="0" w:color="auto"/>
            <w:right w:val="none" w:sz="0" w:space="0" w:color="auto"/>
          </w:divBdr>
        </w:div>
        <w:div w:id="349602319">
          <w:marLeft w:val="0"/>
          <w:marRight w:val="0"/>
          <w:marTop w:val="0"/>
          <w:marBottom w:val="0"/>
          <w:divBdr>
            <w:top w:val="none" w:sz="0" w:space="0" w:color="auto"/>
            <w:left w:val="none" w:sz="0" w:space="0" w:color="auto"/>
            <w:bottom w:val="none" w:sz="0" w:space="0" w:color="auto"/>
            <w:right w:val="none" w:sz="0" w:space="0" w:color="auto"/>
          </w:divBdr>
        </w:div>
      </w:divsChild>
    </w:div>
    <w:div w:id="349594541">
      <w:marLeft w:val="0"/>
      <w:marRight w:val="0"/>
      <w:marTop w:val="0"/>
      <w:marBottom w:val="0"/>
      <w:divBdr>
        <w:top w:val="none" w:sz="0" w:space="0" w:color="auto"/>
        <w:left w:val="none" w:sz="0" w:space="0" w:color="auto"/>
        <w:bottom w:val="none" w:sz="0" w:space="0" w:color="auto"/>
        <w:right w:val="none" w:sz="0" w:space="0" w:color="auto"/>
      </w:divBdr>
    </w:div>
    <w:div w:id="349594542">
      <w:marLeft w:val="0"/>
      <w:marRight w:val="0"/>
      <w:marTop w:val="0"/>
      <w:marBottom w:val="0"/>
      <w:divBdr>
        <w:top w:val="none" w:sz="0" w:space="0" w:color="auto"/>
        <w:left w:val="none" w:sz="0" w:space="0" w:color="auto"/>
        <w:bottom w:val="none" w:sz="0" w:space="0" w:color="auto"/>
        <w:right w:val="none" w:sz="0" w:space="0" w:color="auto"/>
      </w:divBdr>
      <w:divsChild>
        <w:div w:id="349597452">
          <w:marLeft w:val="0"/>
          <w:marRight w:val="0"/>
          <w:marTop w:val="0"/>
          <w:marBottom w:val="0"/>
          <w:divBdr>
            <w:top w:val="none" w:sz="0" w:space="0" w:color="auto"/>
            <w:left w:val="none" w:sz="0" w:space="0" w:color="auto"/>
            <w:bottom w:val="none" w:sz="0" w:space="0" w:color="auto"/>
            <w:right w:val="none" w:sz="0" w:space="0" w:color="auto"/>
          </w:divBdr>
        </w:div>
      </w:divsChild>
    </w:div>
    <w:div w:id="349594544">
      <w:marLeft w:val="0"/>
      <w:marRight w:val="0"/>
      <w:marTop w:val="0"/>
      <w:marBottom w:val="0"/>
      <w:divBdr>
        <w:top w:val="none" w:sz="0" w:space="0" w:color="auto"/>
        <w:left w:val="none" w:sz="0" w:space="0" w:color="auto"/>
        <w:bottom w:val="none" w:sz="0" w:space="0" w:color="auto"/>
        <w:right w:val="none" w:sz="0" w:space="0" w:color="auto"/>
      </w:divBdr>
      <w:divsChild>
        <w:div w:id="349578794">
          <w:marLeft w:val="0"/>
          <w:marRight w:val="0"/>
          <w:marTop w:val="0"/>
          <w:marBottom w:val="165"/>
          <w:divBdr>
            <w:top w:val="none" w:sz="0" w:space="0" w:color="auto"/>
            <w:left w:val="none" w:sz="0" w:space="0" w:color="auto"/>
            <w:bottom w:val="none" w:sz="0" w:space="0" w:color="auto"/>
            <w:right w:val="none" w:sz="0" w:space="0" w:color="auto"/>
          </w:divBdr>
        </w:div>
        <w:div w:id="349581649">
          <w:marLeft w:val="0"/>
          <w:marRight w:val="0"/>
          <w:marTop w:val="0"/>
          <w:marBottom w:val="0"/>
          <w:divBdr>
            <w:top w:val="none" w:sz="0" w:space="0" w:color="auto"/>
            <w:left w:val="none" w:sz="0" w:space="0" w:color="auto"/>
            <w:bottom w:val="none" w:sz="0" w:space="0" w:color="auto"/>
            <w:right w:val="none" w:sz="0" w:space="0" w:color="auto"/>
          </w:divBdr>
          <w:divsChild>
            <w:div w:id="349572717">
              <w:marLeft w:val="0"/>
              <w:marRight w:val="300"/>
              <w:marTop w:val="0"/>
              <w:marBottom w:val="270"/>
              <w:divBdr>
                <w:top w:val="none" w:sz="0" w:space="0" w:color="auto"/>
                <w:left w:val="none" w:sz="0" w:space="0" w:color="auto"/>
                <w:bottom w:val="none" w:sz="0" w:space="0" w:color="auto"/>
                <w:right w:val="none" w:sz="0" w:space="0" w:color="auto"/>
              </w:divBdr>
              <w:divsChild>
                <w:div w:id="349577421">
                  <w:marLeft w:val="0"/>
                  <w:marRight w:val="0"/>
                  <w:marTop w:val="75"/>
                  <w:marBottom w:val="75"/>
                  <w:divBdr>
                    <w:top w:val="none" w:sz="0" w:space="0" w:color="auto"/>
                    <w:left w:val="none" w:sz="0" w:space="0" w:color="auto"/>
                    <w:bottom w:val="none" w:sz="0" w:space="0" w:color="auto"/>
                    <w:right w:val="none" w:sz="0" w:space="0" w:color="auto"/>
                  </w:divBdr>
                  <w:divsChild>
                    <w:div w:id="349579596">
                      <w:marLeft w:val="0"/>
                      <w:marRight w:val="0"/>
                      <w:marTop w:val="0"/>
                      <w:marBottom w:val="0"/>
                      <w:divBdr>
                        <w:top w:val="none" w:sz="0" w:space="0" w:color="auto"/>
                        <w:left w:val="none" w:sz="0" w:space="0" w:color="auto"/>
                        <w:bottom w:val="none" w:sz="0" w:space="0" w:color="auto"/>
                        <w:right w:val="none" w:sz="0" w:space="0" w:color="auto"/>
                      </w:divBdr>
                    </w:div>
                    <w:div w:id="3495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581">
          <w:marLeft w:val="0"/>
          <w:marRight w:val="0"/>
          <w:marTop w:val="0"/>
          <w:marBottom w:val="0"/>
          <w:divBdr>
            <w:top w:val="none" w:sz="0" w:space="0" w:color="auto"/>
            <w:left w:val="none" w:sz="0" w:space="0" w:color="auto"/>
            <w:bottom w:val="none" w:sz="0" w:space="0" w:color="auto"/>
            <w:right w:val="none" w:sz="0" w:space="0" w:color="auto"/>
          </w:divBdr>
          <w:divsChild>
            <w:div w:id="34957262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545">
      <w:marLeft w:val="0"/>
      <w:marRight w:val="0"/>
      <w:marTop w:val="0"/>
      <w:marBottom w:val="0"/>
      <w:divBdr>
        <w:top w:val="none" w:sz="0" w:space="0" w:color="auto"/>
        <w:left w:val="none" w:sz="0" w:space="0" w:color="auto"/>
        <w:bottom w:val="none" w:sz="0" w:space="0" w:color="auto"/>
        <w:right w:val="none" w:sz="0" w:space="0" w:color="auto"/>
      </w:divBdr>
    </w:div>
    <w:div w:id="349594546">
      <w:marLeft w:val="0"/>
      <w:marRight w:val="0"/>
      <w:marTop w:val="0"/>
      <w:marBottom w:val="0"/>
      <w:divBdr>
        <w:top w:val="none" w:sz="0" w:space="0" w:color="auto"/>
        <w:left w:val="none" w:sz="0" w:space="0" w:color="auto"/>
        <w:bottom w:val="none" w:sz="0" w:space="0" w:color="auto"/>
        <w:right w:val="none" w:sz="0" w:space="0" w:color="auto"/>
      </w:divBdr>
    </w:div>
    <w:div w:id="349594547">
      <w:marLeft w:val="0"/>
      <w:marRight w:val="0"/>
      <w:marTop w:val="0"/>
      <w:marBottom w:val="0"/>
      <w:divBdr>
        <w:top w:val="none" w:sz="0" w:space="0" w:color="auto"/>
        <w:left w:val="none" w:sz="0" w:space="0" w:color="auto"/>
        <w:bottom w:val="none" w:sz="0" w:space="0" w:color="auto"/>
        <w:right w:val="none" w:sz="0" w:space="0" w:color="auto"/>
      </w:divBdr>
      <w:divsChild>
        <w:div w:id="349571991">
          <w:marLeft w:val="0"/>
          <w:marRight w:val="0"/>
          <w:marTop w:val="0"/>
          <w:marBottom w:val="0"/>
          <w:divBdr>
            <w:top w:val="none" w:sz="0" w:space="0" w:color="auto"/>
            <w:left w:val="none" w:sz="0" w:space="0" w:color="auto"/>
            <w:bottom w:val="none" w:sz="0" w:space="0" w:color="auto"/>
            <w:right w:val="none" w:sz="0" w:space="0" w:color="auto"/>
          </w:divBdr>
        </w:div>
      </w:divsChild>
    </w:div>
    <w:div w:id="349594549">
      <w:marLeft w:val="0"/>
      <w:marRight w:val="0"/>
      <w:marTop w:val="0"/>
      <w:marBottom w:val="0"/>
      <w:divBdr>
        <w:top w:val="none" w:sz="0" w:space="0" w:color="auto"/>
        <w:left w:val="none" w:sz="0" w:space="0" w:color="auto"/>
        <w:bottom w:val="none" w:sz="0" w:space="0" w:color="auto"/>
        <w:right w:val="none" w:sz="0" w:space="0" w:color="auto"/>
      </w:divBdr>
      <w:divsChild>
        <w:div w:id="349581870">
          <w:marLeft w:val="0"/>
          <w:marRight w:val="0"/>
          <w:marTop w:val="0"/>
          <w:marBottom w:val="0"/>
          <w:divBdr>
            <w:top w:val="none" w:sz="0" w:space="0" w:color="auto"/>
            <w:left w:val="none" w:sz="0" w:space="0" w:color="auto"/>
            <w:bottom w:val="none" w:sz="0" w:space="0" w:color="auto"/>
            <w:right w:val="none" w:sz="0" w:space="0" w:color="auto"/>
          </w:divBdr>
        </w:div>
        <w:div w:id="349591633">
          <w:marLeft w:val="0"/>
          <w:marRight w:val="0"/>
          <w:marTop w:val="0"/>
          <w:marBottom w:val="0"/>
          <w:divBdr>
            <w:top w:val="none" w:sz="0" w:space="0" w:color="auto"/>
            <w:left w:val="none" w:sz="0" w:space="0" w:color="auto"/>
            <w:bottom w:val="none" w:sz="0" w:space="0" w:color="auto"/>
            <w:right w:val="none" w:sz="0" w:space="0" w:color="auto"/>
          </w:divBdr>
        </w:div>
      </w:divsChild>
    </w:div>
    <w:div w:id="349594550">
      <w:marLeft w:val="0"/>
      <w:marRight w:val="0"/>
      <w:marTop w:val="0"/>
      <w:marBottom w:val="0"/>
      <w:divBdr>
        <w:top w:val="none" w:sz="0" w:space="0" w:color="auto"/>
        <w:left w:val="none" w:sz="0" w:space="0" w:color="auto"/>
        <w:bottom w:val="none" w:sz="0" w:space="0" w:color="auto"/>
        <w:right w:val="none" w:sz="0" w:space="0" w:color="auto"/>
      </w:divBdr>
      <w:divsChild>
        <w:div w:id="349601435">
          <w:marLeft w:val="0"/>
          <w:marRight w:val="0"/>
          <w:marTop w:val="0"/>
          <w:marBottom w:val="0"/>
          <w:divBdr>
            <w:top w:val="none" w:sz="0" w:space="0" w:color="auto"/>
            <w:left w:val="none" w:sz="0" w:space="0" w:color="auto"/>
            <w:bottom w:val="none" w:sz="0" w:space="0" w:color="auto"/>
            <w:right w:val="none" w:sz="0" w:space="0" w:color="auto"/>
          </w:divBdr>
        </w:div>
      </w:divsChild>
    </w:div>
    <w:div w:id="349594552">
      <w:marLeft w:val="0"/>
      <w:marRight w:val="0"/>
      <w:marTop w:val="0"/>
      <w:marBottom w:val="0"/>
      <w:divBdr>
        <w:top w:val="none" w:sz="0" w:space="0" w:color="auto"/>
        <w:left w:val="none" w:sz="0" w:space="0" w:color="auto"/>
        <w:bottom w:val="none" w:sz="0" w:space="0" w:color="auto"/>
        <w:right w:val="none" w:sz="0" w:space="0" w:color="auto"/>
      </w:divBdr>
      <w:divsChild>
        <w:div w:id="349581186">
          <w:marLeft w:val="0"/>
          <w:marRight w:val="0"/>
          <w:marTop w:val="0"/>
          <w:marBottom w:val="0"/>
          <w:divBdr>
            <w:top w:val="none" w:sz="0" w:space="0" w:color="auto"/>
            <w:left w:val="none" w:sz="0" w:space="0" w:color="auto"/>
            <w:bottom w:val="none" w:sz="0" w:space="0" w:color="auto"/>
            <w:right w:val="none" w:sz="0" w:space="0" w:color="auto"/>
          </w:divBdr>
        </w:div>
      </w:divsChild>
    </w:div>
    <w:div w:id="349594554">
      <w:marLeft w:val="0"/>
      <w:marRight w:val="0"/>
      <w:marTop w:val="0"/>
      <w:marBottom w:val="0"/>
      <w:divBdr>
        <w:top w:val="none" w:sz="0" w:space="0" w:color="auto"/>
        <w:left w:val="none" w:sz="0" w:space="0" w:color="auto"/>
        <w:bottom w:val="none" w:sz="0" w:space="0" w:color="auto"/>
        <w:right w:val="none" w:sz="0" w:space="0" w:color="auto"/>
      </w:divBdr>
    </w:div>
    <w:div w:id="349594557">
      <w:marLeft w:val="0"/>
      <w:marRight w:val="0"/>
      <w:marTop w:val="0"/>
      <w:marBottom w:val="0"/>
      <w:divBdr>
        <w:top w:val="none" w:sz="0" w:space="0" w:color="auto"/>
        <w:left w:val="none" w:sz="0" w:space="0" w:color="auto"/>
        <w:bottom w:val="none" w:sz="0" w:space="0" w:color="auto"/>
        <w:right w:val="none" w:sz="0" w:space="0" w:color="auto"/>
      </w:divBdr>
    </w:div>
    <w:div w:id="349594560">
      <w:marLeft w:val="0"/>
      <w:marRight w:val="0"/>
      <w:marTop w:val="0"/>
      <w:marBottom w:val="0"/>
      <w:divBdr>
        <w:top w:val="none" w:sz="0" w:space="0" w:color="auto"/>
        <w:left w:val="none" w:sz="0" w:space="0" w:color="auto"/>
        <w:bottom w:val="none" w:sz="0" w:space="0" w:color="auto"/>
        <w:right w:val="none" w:sz="0" w:space="0" w:color="auto"/>
      </w:divBdr>
    </w:div>
    <w:div w:id="349594565">
      <w:marLeft w:val="0"/>
      <w:marRight w:val="0"/>
      <w:marTop w:val="0"/>
      <w:marBottom w:val="0"/>
      <w:divBdr>
        <w:top w:val="none" w:sz="0" w:space="0" w:color="auto"/>
        <w:left w:val="none" w:sz="0" w:space="0" w:color="auto"/>
        <w:bottom w:val="none" w:sz="0" w:space="0" w:color="auto"/>
        <w:right w:val="none" w:sz="0" w:space="0" w:color="auto"/>
      </w:divBdr>
    </w:div>
    <w:div w:id="349594567">
      <w:marLeft w:val="0"/>
      <w:marRight w:val="0"/>
      <w:marTop w:val="0"/>
      <w:marBottom w:val="0"/>
      <w:divBdr>
        <w:top w:val="none" w:sz="0" w:space="0" w:color="auto"/>
        <w:left w:val="none" w:sz="0" w:space="0" w:color="auto"/>
        <w:bottom w:val="none" w:sz="0" w:space="0" w:color="auto"/>
        <w:right w:val="none" w:sz="0" w:space="0" w:color="auto"/>
      </w:divBdr>
      <w:divsChild>
        <w:div w:id="349587680">
          <w:marLeft w:val="0"/>
          <w:marRight w:val="0"/>
          <w:marTop w:val="0"/>
          <w:marBottom w:val="0"/>
          <w:divBdr>
            <w:top w:val="none" w:sz="0" w:space="0" w:color="auto"/>
            <w:left w:val="none" w:sz="0" w:space="0" w:color="auto"/>
            <w:bottom w:val="none" w:sz="0" w:space="0" w:color="auto"/>
            <w:right w:val="none" w:sz="0" w:space="0" w:color="auto"/>
          </w:divBdr>
          <w:divsChild>
            <w:div w:id="349574566">
              <w:marLeft w:val="0"/>
              <w:marRight w:val="0"/>
              <w:marTop w:val="0"/>
              <w:marBottom w:val="0"/>
              <w:divBdr>
                <w:top w:val="none" w:sz="0" w:space="0" w:color="auto"/>
                <w:left w:val="none" w:sz="0" w:space="0" w:color="auto"/>
                <w:bottom w:val="none" w:sz="0" w:space="0" w:color="auto"/>
                <w:right w:val="none" w:sz="0" w:space="0" w:color="auto"/>
              </w:divBdr>
              <w:divsChild>
                <w:div w:id="349597292">
                  <w:marLeft w:val="0"/>
                  <w:marRight w:val="0"/>
                  <w:marTop w:val="0"/>
                  <w:marBottom w:val="0"/>
                  <w:divBdr>
                    <w:top w:val="none" w:sz="0" w:space="0" w:color="auto"/>
                    <w:left w:val="none" w:sz="0" w:space="0" w:color="auto"/>
                    <w:bottom w:val="none" w:sz="0" w:space="0" w:color="auto"/>
                    <w:right w:val="none" w:sz="0" w:space="0" w:color="auto"/>
                  </w:divBdr>
                  <w:divsChild>
                    <w:div w:id="3495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68">
      <w:marLeft w:val="0"/>
      <w:marRight w:val="0"/>
      <w:marTop w:val="0"/>
      <w:marBottom w:val="0"/>
      <w:divBdr>
        <w:top w:val="none" w:sz="0" w:space="0" w:color="auto"/>
        <w:left w:val="none" w:sz="0" w:space="0" w:color="auto"/>
        <w:bottom w:val="none" w:sz="0" w:space="0" w:color="auto"/>
        <w:right w:val="none" w:sz="0" w:space="0" w:color="auto"/>
      </w:divBdr>
      <w:divsChild>
        <w:div w:id="349577570">
          <w:marLeft w:val="0"/>
          <w:marRight w:val="0"/>
          <w:marTop w:val="0"/>
          <w:marBottom w:val="0"/>
          <w:divBdr>
            <w:top w:val="none" w:sz="0" w:space="0" w:color="auto"/>
            <w:left w:val="none" w:sz="0" w:space="0" w:color="auto"/>
            <w:bottom w:val="none" w:sz="0" w:space="0" w:color="auto"/>
            <w:right w:val="none" w:sz="0" w:space="0" w:color="auto"/>
          </w:divBdr>
        </w:div>
        <w:div w:id="349590420">
          <w:marLeft w:val="0"/>
          <w:marRight w:val="0"/>
          <w:marTop w:val="0"/>
          <w:marBottom w:val="0"/>
          <w:divBdr>
            <w:top w:val="none" w:sz="0" w:space="0" w:color="auto"/>
            <w:left w:val="none" w:sz="0" w:space="0" w:color="auto"/>
            <w:bottom w:val="none" w:sz="0" w:space="0" w:color="auto"/>
            <w:right w:val="none" w:sz="0" w:space="0" w:color="auto"/>
          </w:divBdr>
        </w:div>
      </w:divsChild>
    </w:div>
    <w:div w:id="349594575">
      <w:marLeft w:val="0"/>
      <w:marRight w:val="0"/>
      <w:marTop w:val="0"/>
      <w:marBottom w:val="0"/>
      <w:divBdr>
        <w:top w:val="none" w:sz="0" w:space="0" w:color="auto"/>
        <w:left w:val="none" w:sz="0" w:space="0" w:color="auto"/>
        <w:bottom w:val="none" w:sz="0" w:space="0" w:color="auto"/>
        <w:right w:val="none" w:sz="0" w:space="0" w:color="auto"/>
      </w:divBdr>
      <w:divsChild>
        <w:div w:id="349573692">
          <w:marLeft w:val="0"/>
          <w:marRight w:val="0"/>
          <w:marTop w:val="0"/>
          <w:marBottom w:val="0"/>
          <w:divBdr>
            <w:top w:val="none" w:sz="0" w:space="0" w:color="auto"/>
            <w:left w:val="none" w:sz="0" w:space="0" w:color="auto"/>
            <w:bottom w:val="none" w:sz="0" w:space="0" w:color="auto"/>
            <w:right w:val="none" w:sz="0" w:space="0" w:color="auto"/>
          </w:divBdr>
        </w:div>
        <w:div w:id="349588396">
          <w:marLeft w:val="0"/>
          <w:marRight w:val="0"/>
          <w:marTop w:val="0"/>
          <w:marBottom w:val="0"/>
          <w:divBdr>
            <w:top w:val="none" w:sz="0" w:space="0" w:color="auto"/>
            <w:left w:val="none" w:sz="0" w:space="0" w:color="auto"/>
            <w:bottom w:val="none" w:sz="0" w:space="0" w:color="auto"/>
            <w:right w:val="none" w:sz="0" w:space="0" w:color="auto"/>
          </w:divBdr>
        </w:div>
      </w:divsChild>
    </w:div>
    <w:div w:id="349594577">
      <w:marLeft w:val="0"/>
      <w:marRight w:val="0"/>
      <w:marTop w:val="0"/>
      <w:marBottom w:val="0"/>
      <w:divBdr>
        <w:top w:val="none" w:sz="0" w:space="0" w:color="auto"/>
        <w:left w:val="none" w:sz="0" w:space="0" w:color="auto"/>
        <w:bottom w:val="none" w:sz="0" w:space="0" w:color="auto"/>
        <w:right w:val="none" w:sz="0" w:space="0" w:color="auto"/>
      </w:divBdr>
      <w:divsChild>
        <w:div w:id="349591629">
          <w:marLeft w:val="0"/>
          <w:marRight w:val="0"/>
          <w:marTop w:val="0"/>
          <w:marBottom w:val="127"/>
          <w:divBdr>
            <w:top w:val="none" w:sz="0" w:space="0" w:color="auto"/>
            <w:left w:val="none" w:sz="0" w:space="0" w:color="auto"/>
            <w:bottom w:val="none" w:sz="0" w:space="0" w:color="auto"/>
            <w:right w:val="none" w:sz="0" w:space="0" w:color="auto"/>
          </w:divBdr>
        </w:div>
        <w:div w:id="349594093">
          <w:marLeft w:val="0"/>
          <w:marRight w:val="0"/>
          <w:marTop w:val="0"/>
          <w:marBottom w:val="0"/>
          <w:divBdr>
            <w:top w:val="none" w:sz="0" w:space="0" w:color="auto"/>
            <w:left w:val="none" w:sz="0" w:space="0" w:color="auto"/>
            <w:bottom w:val="none" w:sz="0" w:space="0" w:color="auto"/>
            <w:right w:val="none" w:sz="0" w:space="0" w:color="auto"/>
          </w:divBdr>
          <w:divsChild>
            <w:div w:id="349599741">
              <w:marLeft w:val="0"/>
              <w:marRight w:val="230"/>
              <w:marTop w:val="0"/>
              <w:marBottom w:val="0"/>
              <w:divBdr>
                <w:top w:val="none" w:sz="0" w:space="0" w:color="auto"/>
                <w:left w:val="none" w:sz="0" w:space="0" w:color="auto"/>
                <w:bottom w:val="none" w:sz="0" w:space="0" w:color="auto"/>
                <w:right w:val="none" w:sz="0" w:space="0" w:color="auto"/>
              </w:divBdr>
            </w:div>
          </w:divsChild>
        </w:div>
        <w:div w:id="349595550">
          <w:marLeft w:val="0"/>
          <w:marRight w:val="0"/>
          <w:marTop w:val="0"/>
          <w:marBottom w:val="0"/>
          <w:divBdr>
            <w:top w:val="none" w:sz="0" w:space="0" w:color="auto"/>
            <w:left w:val="none" w:sz="0" w:space="0" w:color="auto"/>
            <w:bottom w:val="none" w:sz="0" w:space="0" w:color="auto"/>
            <w:right w:val="none" w:sz="0" w:space="0" w:color="auto"/>
          </w:divBdr>
          <w:divsChild>
            <w:div w:id="349587213">
              <w:marLeft w:val="0"/>
              <w:marRight w:val="230"/>
              <w:marTop w:val="0"/>
              <w:marBottom w:val="207"/>
              <w:divBdr>
                <w:top w:val="none" w:sz="0" w:space="0" w:color="auto"/>
                <w:left w:val="none" w:sz="0" w:space="0" w:color="auto"/>
                <w:bottom w:val="none" w:sz="0" w:space="0" w:color="auto"/>
                <w:right w:val="none" w:sz="0" w:space="0" w:color="auto"/>
              </w:divBdr>
              <w:divsChild>
                <w:div w:id="349582498">
                  <w:marLeft w:val="0"/>
                  <w:marRight w:val="0"/>
                  <w:marTop w:val="58"/>
                  <w:marBottom w:val="58"/>
                  <w:divBdr>
                    <w:top w:val="none" w:sz="0" w:space="0" w:color="auto"/>
                    <w:left w:val="none" w:sz="0" w:space="0" w:color="auto"/>
                    <w:bottom w:val="none" w:sz="0" w:space="0" w:color="auto"/>
                    <w:right w:val="none" w:sz="0" w:space="0" w:color="auto"/>
                  </w:divBdr>
                  <w:divsChild>
                    <w:div w:id="349574311">
                      <w:marLeft w:val="0"/>
                      <w:marRight w:val="0"/>
                      <w:marTop w:val="0"/>
                      <w:marBottom w:val="0"/>
                      <w:divBdr>
                        <w:top w:val="none" w:sz="0" w:space="0" w:color="auto"/>
                        <w:left w:val="none" w:sz="0" w:space="0" w:color="auto"/>
                        <w:bottom w:val="none" w:sz="0" w:space="0" w:color="auto"/>
                        <w:right w:val="none" w:sz="0" w:space="0" w:color="auto"/>
                      </w:divBdr>
                    </w:div>
                    <w:div w:id="34959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579">
      <w:marLeft w:val="0"/>
      <w:marRight w:val="0"/>
      <w:marTop w:val="0"/>
      <w:marBottom w:val="0"/>
      <w:divBdr>
        <w:top w:val="none" w:sz="0" w:space="0" w:color="auto"/>
        <w:left w:val="none" w:sz="0" w:space="0" w:color="auto"/>
        <w:bottom w:val="none" w:sz="0" w:space="0" w:color="auto"/>
        <w:right w:val="none" w:sz="0" w:space="0" w:color="auto"/>
      </w:divBdr>
    </w:div>
    <w:div w:id="349594583">
      <w:marLeft w:val="0"/>
      <w:marRight w:val="0"/>
      <w:marTop w:val="0"/>
      <w:marBottom w:val="0"/>
      <w:divBdr>
        <w:top w:val="none" w:sz="0" w:space="0" w:color="auto"/>
        <w:left w:val="none" w:sz="0" w:space="0" w:color="auto"/>
        <w:bottom w:val="none" w:sz="0" w:space="0" w:color="auto"/>
        <w:right w:val="none" w:sz="0" w:space="0" w:color="auto"/>
      </w:divBdr>
    </w:div>
    <w:div w:id="349594586">
      <w:marLeft w:val="0"/>
      <w:marRight w:val="0"/>
      <w:marTop w:val="0"/>
      <w:marBottom w:val="0"/>
      <w:divBdr>
        <w:top w:val="none" w:sz="0" w:space="0" w:color="auto"/>
        <w:left w:val="none" w:sz="0" w:space="0" w:color="auto"/>
        <w:bottom w:val="none" w:sz="0" w:space="0" w:color="auto"/>
        <w:right w:val="none" w:sz="0" w:space="0" w:color="auto"/>
      </w:divBdr>
    </w:div>
    <w:div w:id="349594589">
      <w:marLeft w:val="0"/>
      <w:marRight w:val="0"/>
      <w:marTop w:val="0"/>
      <w:marBottom w:val="0"/>
      <w:divBdr>
        <w:top w:val="none" w:sz="0" w:space="0" w:color="auto"/>
        <w:left w:val="none" w:sz="0" w:space="0" w:color="auto"/>
        <w:bottom w:val="none" w:sz="0" w:space="0" w:color="auto"/>
        <w:right w:val="none" w:sz="0" w:space="0" w:color="auto"/>
      </w:divBdr>
      <w:divsChild>
        <w:div w:id="349591013">
          <w:marLeft w:val="0"/>
          <w:marRight w:val="0"/>
          <w:marTop w:val="0"/>
          <w:marBottom w:val="0"/>
          <w:divBdr>
            <w:top w:val="none" w:sz="0" w:space="0" w:color="auto"/>
            <w:left w:val="none" w:sz="0" w:space="0" w:color="auto"/>
            <w:bottom w:val="none" w:sz="0" w:space="0" w:color="auto"/>
            <w:right w:val="none" w:sz="0" w:space="0" w:color="auto"/>
          </w:divBdr>
          <w:divsChild>
            <w:div w:id="3495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598">
      <w:marLeft w:val="0"/>
      <w:marRight w:val="0"/>
      <w:marTop w:val="0"/>
      <w:marBottom w:val="0"/>
      <w:divBdr>
        <w:top w:val="none" w:sz="0" w:space="0" w:color="auto"/>
        <w:left w:val="none" w:sz="0" w:space="0" w:color="auto"/>
        <w:bottom w:val="none" w:sz="0" w:space="0" w:color="auto"/>
        <w:right w:val="none" w:sz="0" w:space="0" w:color="auto"/>
      </w:divBdr>
    </w:div>
    <w:div w:id="349594600">
      <w:marLeft w:val="0"/>
      <w:marRight w:val="0"/>
      <w:marTop w:val="0"/>
      <w:marBottom w:val="0"/>
      <w:divBdr>
        <w:top w:val="none" w:sz="0" w:space="0" w:color="auto"/>
        <w:left w:val="none" w:sz="0" w:space="0" w:color="auto"/>
        <w:bottom w:val="none" w:sz="0" w:space="0" w:color="auto"/>
        <w:right w:val="none" w:sz="0" w:space="0" w:color="auto"/>
      </w:divBdr>
    </w:div>
    <w:div w:id="349594603">
      <w:marLeft w:val="0"/>
      <w:marRight w:val="0"/>
      <w:marTop w:val="0"/>
      <w:marBottom w:val="0"/>
      <w:divBdr>
        <w:top w:val="none" w:sz="0" w:space="0" w:color="auto"/>
        <w:left w:val="none" w:sz="0" w:space="0" w:color="auto"/>
        <w:bottom w:val="none" w:sz="0" w:space="0" w:color="auto"/>
        <w:right w:val="none" w:sz="0" w:space="0" w:color="auto"/>
      </w:divBdr>
      <w:divsChild>
        <w:div w:id="349592420">
          <w:marLeft w:val="0"/>
          <w:marRight w:val="0"/>
          <w:marTop w:val="76"/>
          <w:marBottom w:val="227"/>
          <w:divBdr>
            <w:top w:val="none" w:sz="0" w:space="0" w:color="auto"/>
            <w:left w:val="none" w:sz="0" w:space="0" w:color="auto"/>
            <w:bottom w:val="none" w:sz="0" w:space="0" w:color="auto"/>
            <w:right w:val="none" w:sz="0" w:space="0" w:color="auto"/>
          </w:divBdr>
        </w:div>
        <w:div w:id="349596197">
          <w:marLeft w:val="0"/>
          <w:marRight w:val="0"/>
          <w:marTop w:val="106"/>
          <w:marBottom w:val="258"/>
          <w:divBdr>
            <w:top w:val="none" w:sz="0" w:space="0" w:color="auto"/>
            <w:left w:val="none" w:sz="0" w:space="0" w:color="auto"/>
            <w:bottom w:val="none" w:sz="0" w:space="0" w:color="auto"/>
            <w:right w:val="none" w:sz="0" w:space="0" w:color="auto"/>
          </w:divBdr>
        </w:div>
      </w:divsChild>
    </w:div>
    <w:div w:id="349594605">
      <w:marLeft w:val="0"/>
      <w:marRight w:val="0"/>
      <w:marTop w:val="0"/>
      <w:marBottom w:val="0"/>
      <w:divBdr>
        <w:top w:val="none" w:sz="0" w:space="0" w:color="auto"/>
        <w:left w:val="none" w:sz="0" w:space="0" w:color="auto"/>
        <w:bottom w:val="none" w:sz="0" w:space="0" w:color="auto"/>
        <w:right w:val="none" w:sz="0" w:space="0" w:color="auto"/>
      </w:divBdr>
    </w:div>
    <w:div w:id="349594607">
      <w:marLeft w:val="0"/>
      <w:marRight w:val="0"/>
      <w:marTop w:val="0"/>
      <w:marBottom w:val="0"/>
      <w:divBdr>
        <w:top w:val="none" w:sz="0" w:space="0" w:color="auto"/>
        <w:left w:val="none" w:sz="0" w:space="0" w:color="auto"/>
        <w:bottom w:val="none" w:sz="0" w:space="0" w:color="auto"/>
        <w:right w:val="none" w:sz="0" w:space="0" w:color="auto"/>
      </w:divBdr>
    </w:div>
    <w:div w:id="349594610">
      <w:marLeft w:val="0"/>
      <w:marRight w:val="0"/>
      <w:marTop w:val="0"/>
      <w:marBottom w:val="0"/>
      <w:divBdr>
        <w:top w:val="none" w:sz="0" w:space="0" w:color="auto"/>
        <w:left w:val="none" w:sz="0" w:space="0" w:color="auto"/>
        <w:bottom w:val="none" w:sz="0" w:space="0" w:color="auto"/>
        <w:right w:val="none" w:sz="0" w:space="0" w:color="auto"/>
      </w:divBdr>
      <w:divsChild>
        <w:div w:id="349590038">
          <w:marLeft w:val="0"/>
          <w:marRight w:val="0"/>
          <w:marTop w:val="58"/>
          <w:marBottom w:val="174"/>
          <w:divBdr>
            <w:top w:val="none" w:sz="0" w:space="0" w:color="auto"/>
            <w:left w:val="none" w:sz="0" w:space="0" w:color="auto"/>
            <w:bottom w:val="none" w:sz="0" w:space="0" w:color="auto"/>
            <w:right w:val="none" w:sz="0" w:space="0" w:color="auto"/>
          </w:divBdr>
        </w:div>
        <w:div w:id="349599367">
          <w:marLeft w:val="0"/>
          <w:marRight w:val="0"/>
          <w:marTop w:val="81"/>
          <w:marBottom w:val="197"/>
          <w:divBdr>
            <w:top w:val="none" w:sz="0" w:space="0" w:color="auto"/>
            <w:left w:val="none" w:sz="0" w:space="0" w:color="auto"/>
            <w:bottom w:val="none" w:sz="0" w:space="0" w:color="auto"/>
            <w:right w:val="none" w:sz="0" w:space="0" w:color="auto"/>
          </w:divBdr>
        </w:div>
      </w:divsChild>
    </w:div>
    <w:div w:id="349594611">
      <w:marLeft w:val="0"/>
      <w:marRight w:val="0"/>
      <w:marTop w:val="0"/>
      <w:marBottom w:val="0"/>
      <w:divBdr>
        <w:top w:val="none" w:sz="0" w:space="0" w:color="auto"/>
        <w:left w:val="none" w:sz="0" w:space="0" w:color="auto"/>
        <w:bottom w:val="none" w:sz="0" w:space="0" w:color="auto"/>
        <w:right w:val="none" w:sz="0" w:space="0" w:color="auto"/>
      </w:divBdr>
      <w:divsChild>
        <w:div w:id="349578678">
          <w:marLeft w:val="0"/>
          <w:marRight w:val="0"/>
          <w:marTop w:val="0"/>
          <w:marBottom w:val="0"/>
          <w:divBdr>
            <w:top w:val="none" w:sz="0" w:space="0" w:color="auto"/>
            <w:left w:val="none" w:sz="0" w:space="0" w:color="auto"/>
            <w:bottom w:val="none" w:sz="0" w:space="0" w:color="auto"/>
            <w:right w:val="none" w:sz="0" w:space="0" w:color="auto"/>
          </w:divBdr>
        </w:div>
        <w:div w:id="349589563">
          <w:marLeft w:val="0"/>
          <w:marRight w:val="0"/>
          <w:marTop w:val="116"/>
          <w:marBottom w:val="116"/>
          <w:divBdr>
            <w:top w:val="none" w:sz="0" w:space="0" w:color="auto"/>
            <w:left w:val="none" w:sz="0" w:space="0" w:color="auto"/>
            <w:bottom w:val="none" w:sz="0" w:space="0" w:color="auto"/>
            <w:right w:val="none" w:sz="0" w:space="0" w:color="auto"/>
          </w:divBdr>
        </w:div>
        <w:div w:id="349591244">
          <w:marLeft w:val="0"/>
          <w:marRight w:val="0"/>
          <w:marTop w:val="0"/>
          <w:marBottom w:val="406"/>
          <w:divBdr>
            <w:top w:val="none" w:sz="0" w:space="0" w:color="auto"/>
            <w:left w:val="none" w:sz="0" w:space="0" w:color="auto"/>
            <w:bottom w:val="none" w:sz="0" w:space="0" w:color="auto"/>
            <w:right w:val="none" w:sz="0" w:space="0" w:color="auto"/>
          </w:divBdr>
          <w:divsChild>
            <w:div w:id="349581534">
              <w:marLeft w:val="0"/>
              <w:marRight w:val="0"/>
              <w:marTop w:val="0"/>
              <w:marBottom w:val="0"/>
              <w:divBdr>
                <w:top w:val="single" w:sz="2" w:space="8" w:color="CCCCCC"/>
                <w:left w:val="single" w:sz="4" w:space="9" w:color="CCCCCC"/>
                <w:bottom w:val="single" w:sz="4" w:space="3" w:color="CCCCCC"/>
                <w:right w:val="single" w:sz="4" w:space="9" w:color="CCCCCC"/>
              </w:divBdr>
              <w:divsChild>
                <w:div w:id="3495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04">
          <w:marLeft w:val="0"/>
          <w:marRight w:val="0"/>
          <w:marTop w:val="0"/>
          <w:marBottom w:val="0"/>
          <w:divBdr>
            <w:top w:val="none" w:sz="0" w:space="0" w:color="auto"/>
            <w:left w:val="none" w:sz="0" w:space="0" w:color="auto"/>
            <w:bottom w:val="none" w:sz="0" w:space="0" w:color="auto"/>
            <w:right w:val="none" w:sz="0" w:space="0" w:color="auto"/>
          </w:divBdr>
          <w:divsChild>
            <w:div w:id="349587643">
              <w:marLeft w:val="0"/>
              <w:marRight w:val="0"/>
              <w:marTop w:val="0"/>
              <w:marBottom w:val="406"/>
              <w:divBdr>
                <w:top w:val="none" w:sz="0" w:space="0" w:color="auto"/>
                <w:left w:val="none" w:sz="0" w:space="0" w:color="auto"/>
                <w:bottom w:val="none" w:sz="0" w:space="0" w:color="auto"/>
                <w:right w:val="none" w:sz="0" w:space="0" w:color="auto"/>
              </w:divBdr>
              <w:divsChild>
                <w:div w:id="349578916">
                  <w:marLeft w:val="290"/>
                  <w:marRight w:val="0"/>
                  <w:marTop w:val="0"/>
                  <w:marBottom w:val="0"/>
                  <w:divBdr>
                    <w:top w:val="none" w:sz="0" w:space="0" w:color="auto"/>
                    <w:left w:val="none" w:sz="0" w:space="0" w:color="auto"/>
                    <w:bottom w:val="none" w:sz="0" w:space="0" w:color="auto"/>
                    <w:right w:val="none" w:sz="0" w:space="0" w:color="auto"/>
                  </w:divBdr>
                </w:div>
                <w:div w:id="3495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613">
      <w:marLeft w:val="0"/>
      <w:marRight w:val="0"/>
      <w:marTop w:val="0"/>
      <w:marBottom w:val="0"/>
      <w:divBdr>
        <w:top w:val="none" w:sz="0" w:space="0" w:color="auto"/>
        <w:left w:val="none" w:sz="0" w:space="0" w:color="auto"/>
        <w:bottom w:val="none" w:sz="0" w:space="0" w:color="auto"/>
        <w:right w:val="none" w:sz="0" w:space="0" w:color="auto"/>
      </w:divBdr>
      <w:divsChild>
        <w:div w:id="349599181">
          <w:marLeft w:val="0"/>
          <w:marRight w:val="0"/>
          <w:marTop w:val="0"/>
          <w:marBottom w:val="0"/>
          <w:divBdr>
            <w:top w:val="none" w:sz="0" w:space="0" w:color="auto"/>
            <w:left w:val="none" w:sz="0" w:space="0" w:color="auto"/>
            <w:bottom w:val="none" w:sz="0" w:space="0" w:color="auto"/>
            <w:right w:val="none" w:sz="0" w:space="0" w:color="auto"/>
          </w:divBdr>
        </w:div>
      </w:divsChild>
    </w:div>
    <w:div w:id="349594615">
      <w:marLeft w:val="0"/>
      <w:marRight w:val="0"/>
      <w:marTop w:val="0"/>
      <w:marBottom w:val="0"/>
      <w:divBdr>
        <w:top w:val="none" w:sz="0" w:space="0" w:color="auto"/>
        <w:left w:val="none" w:sz="0" w:space="0" w:color="auto"/>
        <w:bottom w:val="none" w:sz="0" w:space="0" w:color="auto"/>
        <w:right w:val="none" w:sz="0" w:space="0" w:color="auto"/>
      </w:divBdr>
    </w:div>
    <w:div w:id="349594617">
      <w:marLeft w:val="0"/>
      <w:marRight w:val="0"/>
      <w:marTop w:val="0"/>
      <w:marBottom w:val="0"/>
      <w:divBdr>
        <w:top w:val="none" w:sz="0" w:space="0" w:color="auto"/>
        <w:left w:val="none" w:sz="0" w:space="0" w:color="auto"/>
        <w:bottom w:val="none" w:sz="0" w:space="0" w:color="auto"/>
        <w:right w:val="none" w:sz="0" w:space="0" w:color="auto"/>
      </w:divBdr>
    </w:div>
    <w:div w:id="349594621">
      <w:marLeft w:val="0"/>
      <w:marRight w:val="0"/>
      <w:marTop w:val="0"/>
      <w:marBottom w:val="0"/>
      <w:divBdr>
        <w:top w:val="none" w:sz="0" w:space="0" w:color="auto"/>
        <w:left w:val="none" w:sz="0" w:space="0" w:color="auto"/>
        <w:bottom w:val="none" w:sz="0" w:space="0" w:color="auto"/>
        <w:right w:val="none" w:sz="0" w:space="0" w:color="auto"/>
      </w:divBdr>
    </w:div>
    <w:div w:id="349594623">
      <w:marLeft w:val="0"/>
      <w:marRight w:val="0"/>
      <w:marTop w:val="0"/>
      <w:marBottom w:val="0"/>
      <w:divBdr>
        <w:top w:val="none" w:sz="0" w:space="0" w:color="auto"/>
        <w:left w:val="none" w:sz="0" w:space="0" w:color="auto"/>
        <w:bottom w:val="none" w:sz="0" w:space="0" w:color="auto"/>
        <w:right w:val="none" w:sz="0" w:space="0" w:color="auto"/>
      </w:divBdr>
      <w:divsChild>
        <w:div w:id="349573814">
          <w:marLeft w:val="0"/>
          <w:marRight w:val="0"/>
          <w:marTop w:val="0"/>
          <w:marBottom w:val="0"/>
          <w:divBdr>
            <w:top w:val="none" w:sz="0" w:space="0" w:color="auto"/>
            <w:left w:val="none" w:sz="0" w:space="0" w:color="auto"/>
            <w:bottom w:val="none" w:sz="0" w:space="0" w:color="auto"/>
            <w:right w:val="none" w:sz="0" w:space="0" w:color="auto"/>
          </w:divBdr>
        </w:div>
        <w:div w:id="349596543">
          <w:marLeft w:val="0"/>
          <w:marRight w:val="0"/>
          <w:marTop w:val="0"/>
          <w:marBottom w:val="0"/>
          <w:divBdr>
            <w:top w:val="none" w:sz="0" w:space="0" w:color="auto"/>
            <w:left w:val="none" w:sz="0" w:space="0" w:color="auto"/>
            <w:bottom w:val="none" w:sz="0" w:space="0" w:color="auto"/>
            <w:right w:val="none" w:sz="0" w:space="0" w:color="auto"/>
          </w:divBdr>
        </w:div>
        <w:div w:id="349598699">
          <w:marLeft w:val="0"/>
          <w:marRight w:val="0"/>
          <w:marTop w:val="0"/>
          <w:marBottom w:val="0"/>
          <w:divBdr>
            <w:top w:val="none" w:sz="0" w:space="0" w:color="auto"/>
            <w:left w:val="none" w:sz="0" w:space="0" w:color="auto"/>
            <w:bottom w:val="none" w:sz="0" w:space="0" w:color="auto"/>
            <w:right w:val="none" w:sz="0" w:space="0" w:color="auto"/>
          </w:divBdr>
          <w:divsChild>
            <w:div w:id="3495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25">
      <w:marLeft w:val="0"/>
      <w:marRight w:val="0"/>
      <w:marTop w:val="0"/>
      <w:marBottom w:val="0"/>
      <w:divBdr>
        <w:top w:val="none" w:sz="0" w:space="0" w:color="auto"/>
        <w:left w:val="none" w:sz="0" w:space="0" w:color="auto"/>
        <w:bottom w:val="none" w:sz="0" w:space="0" w:color="auto"/>
        <w:right w:val="none" w:sz="0" w:space="0" w:color="auto"/>
      </w:divBdr>
    </w:div>
    <w:div w:id="349594627">
      <w:marLeft w:val="0"/>
      <w:marRight w:val="0"/>
      <w:marTop w:val="0"/>
      <w:marBottom w:val="0"/>
      <w:divBdr>
        <w:top w:val="none" w:sz="0" w:space="0" w:color="auto"/>
        <w:left w:val="none" w:sz="0" w:space="0" w:color="auto"/>
        <w:bottom w:val="none" w:sz="0" w:space="0" w:color="auto"/>
        <w:right w:val="none" w:sz="0" w:space="0" w:color="auto"/>
      </w:divBdr>
      <w:divsChild>
        <w:div w:id="349599792">
          <w:marLeft w:val="0"/>
          <w:marRight w:val="0"/>
          <w:marTop w:val="0"/>
          <w:marBottom w:val="0"/>
          <w:divBdr>
            <w:top w:val="none" w:sz="0" w:space="0" w:color="auto"/>
            <w:left w:val="none" w:sz="0" w:space="0" w:color="auto"/>
            <w:bottom w:val="none" w:sz="0" w:space="0" w:color="auto"/>
            <w:right w:val="none" w:sz="0" w:space="0" w:color="auto"/>
          </w:divBdr>
        </w:div>
      </w:divsChild>
    </w:div>
    <w:div w:id="349594628">
      <w:marLeft w:val="0"/>
      <w:marRight w:val="0"/>
      <w:marTop w:val="0"/>
      <w:marBottom w:val="0"/>
      <w:divBdr>
        <w:top w:val="none" w:sz="0" w:space="0" w:color="auto"/>
        <w:left w:val="none" w:sz="0" w:space="0" w:color="auto"/>
        <w:bottom w:val="none" w:sz="0" w:space="0" w:color="auto"/>
        <w:right w:val="none" w:sz="0" w:space="0" w:color="auto"/>
      </w:divBdr>
      <w:divsChild>
        <w:div w:id="349580244">
          <w:marLeft w:val="0"/>
          <w:marRight w:val="0"/>
          <w:marTop w:val="0"/>
          <w:marBottom w:val="0"/>
          <w:divBdr>
            <w:top w:val="none" w:sz="0" w:space="0" w:color="auto"/>
            <w:left w:val="none" w:sz="0" w:space="0" w:color="auto"/>
            <w:bottom w:val="none" w:sz="0" w:space="0" w:color="auto"/>
            <w:right w:val="none" w:sz="0" w:space="0" w:color="auto"/>
          </w:divBdr>
          <w:divsChild>
            <w:div w:id="34959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31">
      <w:marLeft w:val="0"/>
      <w:marRight w:val="0"/>
      <w:marTop w:val="0"/>
      <w:marBottom w:val="0"/>
      <w:divBdr>
        <w:top w:val="none" w:sz="0" w:space="0" w:color="auto"/>
        <w:left w:val="none" w:sz="0" w:space="0" w:color="auto"/>
        <w:bottom w:val="none" w:sz="0" w:space="0" w:color="auto"/>
        <w:right w:val="none" w:sz="0" w:space="0" w:color="auto"/>
      </w:divBdr>
    </w:div>
    <w:div w:id="349594635">
      <w:marLeft w:val="0"/>
      <w:marRight w:val="0"/>
      <w:marTop w:val="0"/>
      <w:marBottom w:val="0"/>
      <w:divBdr>
        <w:top w:val="none" w:sz="0" w:space="0" w:color="auto"/>
        <w:left w:val="none" w:sz="0" w:space="0" w:color="auto"/>
        <w:bottom w:val="none" w:sz="0" w:space="0" w:color="auto"/>
        <w:right w:val="none" w:sz="0" w:space="0" w:color="auto"/>
      </w:divBdr>
    </w:div>
    <w:div w:id="349594636">
      <w:marLeft w:val="0"/>
      <w:marRight w:val="0"/>
      <w:marTop w:val="0"/>
      <w:marBottom w:val="0"/>
      <w:divBdr>
        <w:top w:val="none" w:sz="0" w:space="0" w:color="auto"/>
        <w:left w:val="none" w:sz="0" w:space="0" w:color="auto"/>
        <w:bottom w:val="none" w:sz="0" w:space="0" w:color="auto"/>
        <w:right w:val="none" w:sz="0" w:space="0" w:color="auto"/>
      </w:divBdr>
    </w:div>
    <w:div w:id="349594640">
      <w:marLeft w:val="0"/>
      <w:marRight w:val="0"/>
      <w:marTop w:val="0"/>
      <w:marBottom w:val="0"/>
      <w:divBdr>
        <w:top w:val="none" w:sz="0" w:space="0" w:color="auto"/>
        <w:left w:val="none" w:sz="0" w:space="0" w:color="auto"/>
        <w:bottom w:val="none" w:sz="0" w:space="0" w:color="auto"/>
        <w:right w:val="none" w:sz="0" w:space="0" w:color="auto"/>
      </w:divBdr>
      <w:divsChild>
        <w:div w:id="349596496">
          <w:marLeft w:val="0"/>
          <w:marRight w:val="0"/>
          <w:marTop w:val="0"/>
          <w:marBottom w:val="0"/>
          <w:divBdr>
            <w:top w:val="none" w:sz="0" w:space="0" w:color="auto"/>
            <w:left w:val="none" w:sz="0" w:space="0" w:color="auto"/>
            <w:bottom w:val="none" w:sz="0" w:space="0" w:color="auto"/>
            <w:right w:val="none" w:sz="0" w:space="0" w:color="auto"/>
          </w:divBdr>
          <w:divsChild>
            <w:div w:id="349573104">
              <w:marLeft w:val="0"/>
              <w:marRight w:val="0"/>
              <w:marTop w:val="0"/>
              <w:marBottom w:val="0"/>
              <w:divBdr>
                <w:top w:val="none" w:sz="0" w:space="0" w:color="auto"/>
                <w:left w:val="none" w:sz="0" w:space="0" w:color="auto"/>
                <w:bottom w:val="none" w:sz="0" w:space="0" w:color="auto"/>
                <w:right w:val="none" w:sz="0" w:space="0" w:color="auto"/>
              </w:divBdr>
              <w:divsChild>
                <w:div w:id="349584207">
                  <w:marLeft w:val="0"/>
                  <w:marRight w:val="0"/>
                  <w:marTop w:val="0"/>
                  <w:marBottom w:val="0"/>
                  <w:divBdr>
                    <w:top w:val="none" w:sz="0" w:space="0" w:color="auto"/>
                    <w:left w:val="none" w:sz="0" w:space="0" w:color="auto"/>
                    <w:bottom w:val="none" w:sz="0" w:space="0" w:color="auto"/>
                    <w:right w:val="none" w:sz="0" w:space="0" w:color="auto"/>
                  </w:divBdr>
                </w:div>
                <w:div w:id="349588837">
                  <w:marLeft w:val="0"/>
                  <w:marRight w:val="0"/>
                  <w:marTop w:val="0"/>
                  <w:marBottom w:val="0"/>
                  <w:divBdr>
                    <w:top w:val="none" w:sz="0" w:space="0" w:color="auto"/>
                    <w:left w:val="none" w:sz="0" w:space="0" w:color="auto"/>
                    <w:bottom w:val="none" w:sz="0" w:space="0" w:color="auto"/>
                    <w:right w:val="none" w:sz="0" w:space="0" w:color="auto"/>
                  </w:divBdr>
                  <w:divsChild>
                    <w:div w:id="349601141">
                      <w:marLeft w:val="0"/>
                      <w:marRight w:val="0"/>
                      <w:marTop w:val="0"/>
                      <w:marBottom w:val="0"/>
                      <w:divBdr>
                        <w:top w:val="none" w:sz="0" w:space="0" w:color="auto"/>
                        <w:left w:val="none" w:sz="0" w:space="0" w:color="auto"/>
                        <w:bottom w:val="none" w:sz="0" w:space="0" w:color="auto"/>
                        <w:right w:val="none" w:sz="0" w:space="0" w:color="auto"/>
                      </w:divBdr>
                      <w:divsChild>
                        <w:div w:id="3495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4644">
      <w:marLeft w:val="0"/>
      <w:marRight w:val="0"/>
      <w:marTop w:val="0"/>
      <w:marBottom w:val="0"/>
      <w:divBdr>
        <w:top w:val="none" w:sz="0" w:space="0" w:color="auto"/>
        <w:left w:val="none" w:sz="0" w:space="0" w:color="auto"/>
        <w:bottom w:val="none" w:sz="0" w:space="0" w:color="auto"/>
        <w:right w:val="none" w:sz="0" w:space="0" w:color="auto"/>
      </w:divBdr>
    </w:div>
    <w:div w:id="349594645">
      <w:marLeft w:val="0"/>
      <w:marRight w:val="0"/>
      <w:marTop w:val="0"/>
      <w:marBottom w:val="0"/>
      <w:divBdr>
        <w:top w:val="none" w:sz="0" w:space="0" w:color="auto"/>
        <w:left w:val="none" w:sz="0" w:space="0" w:color="auto"/>
        <w:bottom w:val="none" w:sz="0" w:space="0" w:color="auto"/>
        <w:right w:val="none" w:sz="0" w:space="0" w:color="auto"/>
      </w:divBdr>
      <w:divsChild>
        <w:div w:id="349574335">
          <w:marLeft w:val="0"/>
          <w:marRight w:val="0"/>
          <w:marTop w:val="0"/>
          <w:marBottom w:val="0"/>
          <w:divBdr>
            <w:top w:val="none" w:sz="0" w:space="0" w:color="auto"/>
            <w:left w:val="none" w:sz="0" w:space="0" w:color="auto"/>
            <w:bottom w:val="none" w:sz="0" w:space="0" w:color="auto"/>
            <w:right w:val="none" w:sz="0" w:space="0" w:color="auto"/>
          </w:divBdr>
          <w:divsChild>
            <w:div w:id="349572408">
              <w:marLeft w:val="0"/>
              <w:marRight w:val="0"/>
              <w:marTop w:val="0"/>
              <w:marBottom w:val="0"/>
              <w:divBdr>
                <w:top w:val="none" w:sz="0" w:space="0" w:color="auto"/>
                <w:left w:val="none" w:sz="0" w:space="0" w:color="auto"/>
                <w:bottom w:val="none" w:sz="0" w:space="0" w:color="auto"/>
                <w:right w:val="none" w:sz="0" w:space="0" w:color="auto"/>
              </w:divBdr>
              <w:divsChild>
                <w:div w:id="349572527">
                  <w:marLeft w:val="0"/>
                  <w:marRight w:val="0"/>
                  <w:marTop w:val="0"/>
                  <w:marBottom w:val="0"/>
                  <w:divBdr>
                    <w:top w:val="none" w:sz="0" w:space="0" w:color="auto"/>
                    <w:left w:val="none" w:sz="0" w:space="0" w:color="auto"/>
                    <w:bottom w:val="none" w:sz="0" w:space="0" w:color="auto"/>
                    <w:right w:val="none" w:sz="0" w:space="0" w:color="auto"/>
                  </w:divBdr>
                  <w:divsChild>
                    <w:div w:id="349581199">
                      <w:marLeft w:val="0"/>
                      <w:marRight w:val="0"/>
                      <w:marTop w:val="0"/>
                      <w:marBottom w:val="0"/>
                      <w:divBdr>
                        <w:top w:val="none" w:sz="0" w:space="0" w:color="auto"/>
                        <w:left w:val="none" w:sz="0" w:space="0" w:color="auto"/>
                        <w:bottom w:val="none" w:sz="0" w:space="0" w:color="auto"/>
                        <w:right w:val="none" w:sz="0" w:space="0" w:color="auto"/>
                      </w:divBdr>
                    </w:div>
                    <w:div w:id="349596242">
                      <w:marLeft w:val="0"/>
                      <w:marRight w:val="0"/>
                      <w:marTop w:val="0"/>
                      <w:marBottom w:val="0"/>
                      <w:divBdr>
                        <w:top w:val="none" w:sz="0" w:space="0" w:color="auto"/>
                        <w:left w:val="none" w:sz="0" w:space="0" w:color="auto"/>
                        <w:bottom w:val="none" w:sz="0" w:space="0" w:color="auto"/>
                        <w:right w:val="none" w:sz="0" w:space="0" w:color="auto"/>
                      </w:divBdr>
                      <w:divsChild>
                        <w:div w:id="349579392">
                          <w:marLeft w:val="0"/>
                          <w:marRight w:val="0"/>
                          <w:marTop w:val="0"/>
                          <w:marBottom w:val="0"/>
                          <w:divBdr>
                            <w:top w:val="none" w:sz="0" w:space="0" w:color="auto"/>
                            <w:left w:val="none" w:sz="0" w:space="0" w:color="auto"/>
                            <w:bottom w:val="none" w:sz="0" w:space="0" w:color="auto"/>
                            <w:right w:val="none" w:sz="0" w:space="0" w:color="auto"/>
                          </w:divBdr>
                        </w:div>
                        <w:div w:id="349579503">
                          <w:marLeft w:val="0"/>
                          <w:marRight w:val="0"/>
                          <w:marTop w:val="0"/>
                          <w:marBottom w:val="0"/>
                          <w:divBdr>
                            <w:top w:val="none" w:sz="0" w:space="0" w:color="auto"/>
                            <w:left w:val="none" w:sz="0" w:space="0" w:color="auto"/>
                            <w:bottom w:val="none" w:sz="0" w:space="0" w:color="auto"/>
                            <w:right w:val="none" w:sz="0" w:space="0" w:color="auto"/>
                          </w:divBdr>
                        </w:div>
                        <w:div w:id="349597679">
                          <w:marLeft w:val="0"/>
                          <w:marRight w:val="0"/>
                          <w:marTop w:val="0"/>
                          <w:marBottom w:val="0"/>
                          <w:divBdr>
                            <w:top w:val="none" w:sz="0" w:space="0" w:color="auto"/>
                            <w:left w:val="none" w:sz="0" w:space="0" w:color="auto"/>
                            <w:bottom w:val="none" w:sz="0" w:space="0" w:color="auto"/>
                            <w:right w:val="none" w:sz="0" w:space="0" w:color="auto"/>
                          </w:divBdr>
                        </w:div>
                        <w:div w:id="3496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809">
          <w:marLeft w:val="0"/>
          <w:marRight w:val="0"/>
          <w:marTop w:val="0"/>
          <w:marBottom w:val="0"/>
          <w:divBdr>
            <w:top w:val="none" w:sz="0" w:space="0" w:color="auto"/>
            <w:left w:val="none" w:sz="0" w:space="0" w:color="auto"/>
            <w:bottom w:val="none" w:sz="0" w:space="0" w:color="auto"/>
            <w:right w:val="none" w:sz="0" w:space="0" w:color="auto"/>
          </w:divBdr>
          <w:divsChild>
            <w:div w:id="349581866">
              <w:marLeft w:val="0"/>
              <w:marRight w:val="0"/>
              <w:marTop w:val="0"/>
              <w:marBottom w:val="0"/>
              <w:divBdr>
                <w:top w:val="none" w:sz="0" w:space="0" w:color="auto"/>
                <w:left w:val="none" w:sz="0" w:space="0" w:color="auto"/>
                <w:bottom w:val="none" w:sz="0" w:space="0" w:color="auto"/>
                <w:right w:val="none" w:sz="0" w:space="0" w:color="auto"/>
              </w:divBdr>
              <w:divsChild>
                <w:div w:id="349580575">
                  <w:marLeft w:val="0"/>
                  <w:marRight w:val="0"/>
                  <w:marTop w:val="0"/>
                  <w:marBottom w:val="0"/>
                  <w:divBdr>
                    <w:top w:val="none" w:sz="0" w:space="0" w:color="auto"/>
                    <w:left w:val="none" w:sz="0" w:space="0" w:color="auto"/>
                    <w:bottom w:val="none" w:sz="0" w:space="0" w:color="auto"/>
                    <w:right w:val="none" w:sz="0" w:space="0" w:color="auto"/>
                  </w:divBdr>
                  <w:divsChild>
                    <w:div w:id="349575002">
                      <w:marLeft w:val="0"/>
                      <w:marRight w:val="0"/>
                      <w:marTop w:val="0"/>
                      <w:marBottom w:val="0"/>
                      <w:divBdr>
                        <w:top w:val="none" w:sz="0" w:space="0" w:color="auto"/>
                        <w:left w:val="none" w:sz="0" w:space="0" w:color="auto"/>
                        <w:bottom w:val="none" w:sz="0" w:space="0" w:color="auto"/>
                        <w:right w:val="none" w:sz="0" w:space="0" w:color="auto"/>
                      </w:divBdr>
                      <w:divsChild>
                        <w:div w:id="349586973">
                          <w:marLeft w:val="0"/>
                          <w:marRight w:val="0"/>
                          <w:marTop w:val="0"/>
                          <w:marBottom w:val="0"/>
                          <w:divBdr>
                            <w:top w:val="none" w:sz="0" w:space="0" w:color="auto"/>
                            <w:left w:val="none" w:sz="0" w:space="0" w:color="auto"/>
                            <w:bottom w:val="none" w:sz="0" w:space="0" w:color="auto"/>
                            <w:right w:val="none" w:sz="0" w:space="0" w:color="auto"/>
                          </w:divBdr>
                          <w:divsChild>
                            <w:div w:id="3495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160">
                      <w:marLeft w:val="0"/>
                      <w:marRight w:val="0"/>
                      <w:marTop w:val="0"/>
                      <w:marBottom w:val="0"/>
                      <w:divBdr>
                        <w:top w:val="none" w:sz="0" w:space="0" w:color="auto"/>
                        <w:left w:val="none" w:sz="0" w:space="0" w:color="auto"/>
                        <w:bottom w:val="none" w:sz="0" w:space="0" w:color="auto"/>
                        <w:right w:val="none" w:sz="0" w:space="0" w:color="auto"/>
                      </w:divBdr>
                    </w:div>
                    <w:div w:id="349589436">
                      <w:marLeft w:val="0"/>
                      <w:marRight w:val="0"/>
                      <w:marTop w:val="0"/>
                      <w:marBottom w:val="0"/>
                      <w:divBdr>
                        <w:top w:val="none" w:sz="0" w:space="0" w:color="auto"/>
                        <w:left w:val="none" w:sz="0" w:space="0" w:color="auto"/>
                        <w:bottom w:val="none" w:sz="0" w:space="0" w:color="auto"/>
                        <w:right w:val="none" w:sz="0" w:space="0" w:color="auto"/>
                      </w:divBdr>
                    </w:div>
                    <w:div w:id="349595109">
                      <w:marLeft w:val="0"/>
                      <w:marRight w:val="0"/>
                      <w:marTop w:val="0"/>
                      <w:marBottom w:val="0"/>
                      <w:divBdr>
                        <w:top w:val="none" w:sz="0" w:space="0" w:color="auto"/>
                        <w:left w:val="none" w:sz="0" w:space="0" w:color="auto"/>
                        <w:bottom w:val="none" w:sz="0" w:space="0" w:color="auto"/>
                        <w:right w:val="none" w:sz="0" w:space="0" w:color="auto"/>
                      </w:divBdr>
                      <w:divsChild>
                        <w:div w:id="349602459">
                          <w:marLeft w:val="0"/>
                          <w:marRight w:val="0"/>
                          <w:marTop w:val="0"/>
                          <w:marBottom w:val="0"/>
                          <w:divBdr>
                            <w:top w:val="none" w:sz="0" w:space="0" w:color="auto"/>
                            <w:left w:val="none" w:sz="0" w:space="0" w:color="auto"/>
                            <w:bottom w:val="none" w:sz="0" w:space="0" w:color="auto"/>
                            <w:right w:val="none" w:sz="0" w:space="0" w:color="auto"/>
                          </w:divBdr>
                          <w:divsChild>
                            <w:div w:id="3496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79">
                      <w:marLeft w:val="0"/>
                      <w:marRight w:val="0"/>
                      <w:marTop w:val="0"/>
                      <w:marBottom w:val="0"/>
                      <w:divBdr>
                        <w:top w:val="none" w:sz="0" w:space="0" w:color="auto"/>
                        <w:left w:val="none" w:sz="0" w:space="0" w:color="auto"/>
                        <w:bottom w:val="none" w:sz="0" w:space="0" w:color="auto"/>
                        <w:right w:val="none" w:sz="0" w:space="0" w:color="auto"/>
                      </w:divBdr>
                    </w:div>
                    <w:div w:id="349597456">
                      <w:marLeft w:val="0"/>
                      <w:marRight w:val="0"/>
                      <w:marTop w:val="0"/>
                      <w:marBottom w:val="0"/>
                      <w:divBdr>
                        <w:top w:val="none" w:sz="0" w:space="0" w:color="auto"/>
                        <w:left w:val="none" w:sz="0" w:space="0" w:color="auto"/>
                        <w:bottom w:val="none" w:sz="0" w:space="0" w:color="auto"/>
                        <w:right w:val="none" w:sz="0" w:space="0" w:color="auto"/>
                      </w:divBdr>
                    </w:div>
                    <w:div w:id="349600964">
                      <w:marLeft w:val="0"/>
                      <w:marRight w:val="0"/>
                      <w:marTop w:val="0"/>
                      <w:marBottom w:val="0"/>
                      <w:divBdr>
                        <w:top w:val="none" w:sz="0" w:space="0" w:color="auto"/>
                        <w:left w:val="none" w:sz="0" w:space="0" w:color="auto"/>
                        <w:bottom w:val="none" w:sz="0" w:space="0" w:color="auto"/>
                        <w:right w:val="none" w:sz="0" w:space="0" w:color="auto"/>
                      </w:divBdr>
                      <w:divsChild>
                        <w:div w:id="349594315">
                          <w:marLeft w:val="0"/>
                          <w:marRight w:val="0"/>
                          <w:marTop w:val="0"/>
                          <w:marBottom w:val="0"/>
                          <w:divBdr>
                            <w:top w:val="none" w:sz="0" w:space="0" w:color="auto"/>
                            <w:left w:val="none" w:sz="0" w:space="0" w:color="auto"/>
                            <w:bottom w:val="none" w:sz="0" w:space="0" w:color="auto"/>
                            <w:right w:val="none" w:sz="0" w:space="0" w:color="auto"/>
                          </w:divBdr>
                          <w:divsChild>
                            <w:div w:id="34959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647">
      <w:marLeft w:val="0"/>
      <w:marRight w:val="0"/>
      <w:marTop w:val="0"/>
      <w:marBottom w:val="0"/>
      <w:divBdr>
        <w:top w:val="none" w:sz="0" w:space="0" w:color="auto"/>
        <w:left w:val="none" w:sz="0" w:space="0" w:color="auto"/>
        <w:bottom w:val="none" w:sz="0" w:space="0" w:color="auto"/>
        <w:right w:val="none" w:sz="0" w:space="0" w:color="auto"/>
      </w:divBdr>
    </w:div>
    <w:div w:id="349594652">
      <w:marLeft w:val="0"/>
      <w:marRight w:val="0"/>
      <w:marTop w:val="0"/>
      <w:marBottom w:val="0"/>
      <w:divBdr>
        <w:top w:val="none" w:sz="0" w:space="0" w:color="auto"/>
        <w:left w:val="none" w:sz="0" w:space="0" w:color="auto"/>
        <w:bottom w:val="none" w:sz="0" w:space="0" w:color="auto"/>
        <w:right w:val="none" w:sz="0" w:space="0" w:color="auto"/>
      </w:divBdr>
      <w:divsChild>
        <w:div w:id="349583310">
          <w:marLeft w:val="0"/>
          <w:marRight w:val="0"/>
          <w:marTop w:val="0"/>
          <w:marBottom w:val="0"/>
          <w:divBdr>
            <w:top w:val="none" w:sz="0" w:space="0" w:color="auto"/>
            <w:left w:val="none" w:sz="0" w:space="0" w:color="auto"/>
            <w:bottom w:val="none" w:sz="0" w:space="0" w:color="auto"/>
            <w:right w:val="none" w:sz="0" w:space="0" w:color="auto"/>
          </w:divBdr>
        </w:div>
      </w:divsChild>
    </w:div>
    <w:div w:id="349594657">
      <w:marLeft w:val="0"/>
      <w:marRight w:val="0"/>
      <w:marTop w:val="0"/>
      <w:marBottom w:val="0"/>
      <w:divBdr>
        <w:top w:val="none" w:sz="0" w:space="0" w:color="auto"/>
        <w:left w:val="none" w:sz="0" w:space="0" w:color="auto"/>
        <w:bottom w:val="none" w:sz="0" w:space="0" w:color="auto"/>
        <w:right w:val="none" w:sz="0" w:space="0" w:color="auto"/>
      </w:divBdr>
      <w:divsChild>
        <w:div w:id="349573100">
          <w:marLeft w:val="0"/>
          <w:marRight w:val="0"/>
          <w:marTop w:val="0"/>
          <w:marBottom w:val="0"/>
          <w:divBdr>
            <w:top w:val="none" w:sz="0" w:space="0" w:color="auto"/>
            <w:left w:val="none" w:sz="0" w:space="0" w:color="auto"/>
            <w:bottom w:val="none" w:sz="0" w:space="0" w:color="auto"/>
            <w:right w:val="none" w:sz="0" w:space="0" w:color="auto"/>
          </w:divBdr>
          <w:divsChild>
            <w:div w:id="349579302">
              <w:marLeft w:val="0"/>
              <w:marRight w:val="300"/>
              <w:marTop w:val="0"/>
              <w:marBottom w:val="0"/>
              <w:divBdr>
                <w:top w:val="none" w:sz="0" w:space="0" w:color="auto"/>
                <w:left w:val="none" w:sz="0" w:space="0" w:color="auto"/>
                <w:bottom w:val="none" w:sz="0" w:space="0" w:color="auto"/>
                <w:right w:val="none" w:sz="0" w:space="0" w:color="auto"/>
              </w:divBdr>
            </w:div>
          </w:divsChild>
        </w:div>
        <w:div w:id="349575692">
          <w:marLeft w:val="0"/>
          <w:marRight w:val="0"/>
          <w:marTop w:val="0"/>
          <w:marBottom w:val="0"/>
          <w:divBdr>
            <w:top w:val="none" w:sz="0" w:space="0" w:color="auto"/>
            <w:left w:val="none" w:sz="0" w:space="0" w:color="auto"/>
            <w:bottom w:val="none" w:sz="0" w:space="0" w:color="auto"/>
            <w:right w:val="none" w:sz="0" w:space="0" w:color="auto"/>
          </w:divBdr>
        </w:div>
        <w:div w:id="349577020">
          <w:marLeft w:val="0"/>
          <w:marRight w:val="0"/>
          <w:marTop w:val="0"/>
          <w:marBottom w:val="0"/>
          <w:divBdr>
            <w:top w:val="none" w:sz="0" w:space="0" w:color="auto"/>
            <w:left w:val="none" w:sz="0" w:space="0" w:color="auto"/>
            <w:bottom w:val="none" w:sz="0" w:space="0" w:color="auto"/>
            <w:right w:val="none" w:sz="0" w:space="0" w:color="auto"/>
          </w:divBdr>
        </w:div>
        <w:div w:id="349581112">
          <w:marLeft w:val="0"/>
          <w:marRight w:val="0"/>
          <w:marTop w:val="0"/>
          <w:marBottom w:val="0"/>
          <w:divBdr>
            <w:top w:val="none" w:sz="0" w:space="0" w:color="auto"/>
            <w:left w:val="none" w:sz="0" w:space="0" w:color="auto"/>
            <w:bottom w:val="none" w:sz="0" w:space="0" w:color="auto"/>
            <w:right w:val="none" w:sz="0" w:space="0" w:color="auto"/>
          </w:divBdr>
        </w:div>
        <w:div w:id="349584306">
          <w:marLeft w:val="0"/>
          <w:marRight w:val="0"/>
          <w:marTop w:val="0"/>
          <w:marBottom w:val="0"/>
          <w:divBdr>
            <w:top w:val="none" w:sz="0" w:space="0" w:color="auto"/>
            <w:left w:val="none" w:sz="0" w:space="0" w:color="auto"/>
            <w:bottom w:val="none" w:sz="0" w:space="0" w:color="auto"/>
            <w:right w:val="none" w:sz="0" w:space="0" w:color="auto"/>
          </w:divBdr>
        </w:div>
      </w:divsChild>
    </w:div>
    <w:div w:id="349594664">
      <w:marLeft w:val="0"/>
      <w:marRight w:val="0"/>
      <w:marTop w:val="0"/>
      <w:marBottom w:val="0"/>
      <w:divBdr>
        <w:top w:val="none" w:sz="0" w:space="0" w:color="auto"/>
        <w:left w:val="none" w:sz="0" w:space="0" w:color="auto"/>
        <w:bottom w:val="none" w:sz="0" w:space="0" w:color="auto"/>
        <w:right w:val="none" w:sz="0" w:space="0" w:color="auto"/>
      </w:divBdr>
    </w:div>
    <w:div w:id="349594673">
      <w:marLeft w:val="0"/>
      <w:marRight w:val="0"/>
      <w:marTop w:val="0"/>
      <w:marBottom w:val="0"/>
      <w:divBdr>
        <w:top w:val="none" w:sz="0" w:space="0" w:color="auto"/>
        <w:left w:val="none" w:sz="0" w:space="0" w:color="auto"/>
        <w:bottom w:val="none" w:sz="0" w:space="0" w:color="auto"/>
        <w:right w:val="none" w:sz="0" w:space="0" w:color="auto"/>
      </w:divBdr>
      <w:divsChild>
        <w:div w:id="349597364">
          <w:marLeft w:val="0"/>
          <w:marRight w:val="0"/>
          <w:marTop w:val="0"/>
          <w:marBottom w:val="0"/>
          <w:divBdr>
            <w:top w:val="none" w:sz="0" w:space="0" w:color="auto"/>
            <w:left w:val="none" w:sz="0" w:space="0" w:color="auto"/>
            <w:bottom w:val="none" w:sz="0" w:space="0" w:color="auto"/>
            <w:right w:val="none" w:sz="0" w:space="0" w:color="auto"/>
          </w:divBdr>
        </w:div>
      </w:divsChild>
    </w:div>
    <w:div w:id="349594674">
      <w:marLeft w:val="0"/>
      <w:marRight w:val="0"/>
      <w:marTop w:val="0"/>
      <w:marBottom w:val="0"/>
      <w:divBdr>
        <w:top w:val="none" w:sz="0" w:space="0" w:color="auto"/>
        <w:left w:val="none" w:sz="0" w:space="0" w:color="auto"/>
        <w:bottom w:val="none" w:sz="0" w:space="0" w:color="auto"/>
        <w:right w:val="none" w:sz="0" w:space="0" w:color="auto"/>
      </w:divBdr>
    </w:div>
    <w:div w:id="349594677">
      <w:marLeft w:val="0"/>
      <w:marRight w:val="0"/>
      <w:marTop w:val="0"/>
      <w:marBottom w:val="0"/>
      <w:divBdr>
        <w:top w:val="none" w:sz="0" w:space="0" w:color="auto"/>
        <w:left w:val="none" w:sz="0" w:space="0" w:color="auto"/>
        <w:bottom w:val="none" w:sz="0" w:space="0" w:color="auto"/>
        <w:right w:val="none" w:sz="0" w:space="0" w:color="auto"/>
      </w:divBdr>
    </w:div>
    <w:div w:id="349594678">
      <w:marLeft w:val="0"/>
      <w:marRight w:val="0"/>
      <w:marTop w:val="0"/>
      <w:marBottom w:val="0"/>
      <w:divBdr>
        <w:top w:val="none" w:sz="0" w:space="0" w:color="auto"/>
        <w:left w:val="none" w:sz="0" w:space="0" w:color="auto"/>
        <w:bottom w:val="none" w:sz="0" w:space="0" w:color="auto"/>
        <w:right w:val="none" w:sz="0" w:space="0" w:color="auto"/>
      </w:divBdr>
    </w:div>
    <w:div w:id="349594679">
      <w:marLeft w:val="0"/>
      <w:marRight w:val="0"/>
      <w:marTop w:val="0"/>
      <w:marBottom w:val="0"/>
      <w:divBdr>
        <w:top w:val="none" w:sz="0" w:space="0" w:color="auto"/>
        <w:left w:val="none" w:sz="0" w:space="0" w:color="auto"/>
        <w:bottom w:val="none" w:sz="0" w:space="0" w:color="auto"/>
        <w:right w:val="none" w:sz="0" w:space="0" w:color="auto"/>
      </w:divBdr>
      <w:divsChild>
        <w:div w:id="349589213">
          <w:marLeft w:val="0"/>
          <w:marRight w:val="0"/>
          <w:marTop w:val="0"/>
          <w:marBottom w:val="0"/>
          <w:divBdr>
            <w:top w:val="none" w:sz="0" w:space="0" w:color="auto"/>
            <w:left w:val="none" w:sz="0" w:space="0" w:color="auto"/>
            <w:bottom w:val="none" w:sz="0" w:space="0" w:color="auto"/>
            <w:right w:val="none" w:sz="0" w:space="0" w:color="auto"/>
          </w:divBdr>
        </w:div>
      </w:divsChild>
    </w:div>
    <w:div w:id="349594681">
      <w:marLeft w:val="0"/>
      <w:marRight w:val="0"/>
      <w:marTop w:val="0"/>
      <w:marBottom w:val="0"/>
      <w:divBdr>
        <w:top w:val="none" w:sz="0" w:space="0" w:color="auto"/>
        <w:left w:val="none" w:sz="0" w:space="0" w:color="auto"/>
        <w:bottom w:val="none" w:sz="0" w:space="0" w:color="auto"/>
        <w:right w:val="none" w:sz="0" w:space="0" w:color="auto"/>
      </w:divBdr>
      <w:divsChild>
        <w:div w:id="349571277">
          <w:marLeft w:val="0"/>
          <w:marRight w:val="0"/>
          <w:marTop w:val="0"/>
          <w:marBottom w:val="0"/>
          <w:divBdr>
            <w:top w:val="none" w:sz="0" w:space="0" w:color="auto"/>
            <w:left w:val="none" w:sz="0" w:space="0" w:color="auto"/>
            <w:bottom w:val="none" w:sz="0" w:space="0" w:color="auto"/>
            <w:right w:val="none" w:sz="0" w:space="0" w:color="auto"/>
          </w:divBdr>
        </w:div>
        <w:div w:id="349602327">
          <w:marLeft w:val="0"/>
          <w:marRight w:val="0"/>
          <w:marTop w:val="0"/>
          <w:marBottom w:val="0"/>
          <w:divBdr>
            <w:top w:val="none" w:sz="0" w:space="0" w:color="auto"/>
            <w:left w:val="none" w:sz="0" w:space="0" w:color="auto"/>
            <w:bottom w:val="none" w:sz="0" w:space="0" w:color="auto"/>
            <w:right w:val="none" w:sz="0" w:space="0" w:color="auto"/>
          </w:divBdr>
        </w:div>
      </w:divsChild>
    </w:div>
    <w:div w:id="349594682">
      <w:marLeft w:val="0"/>
      <w:marRight w:val="0"/>
      <w:marTop w:val="0"/>
      <w:marBottom w:val="0"/>
      <w:divBdr>
        <w:top w:val="none" w:sz="0" w:space="0" w:color="auto"/>
        <w:left w:val="none" w:sz="0" w:space="0" w:color="auto"/>
        <w:bottom w:val="none" w:sz="0" w:space="0" w:color="auto"/>
        <w:right w:val="none" w:sz="0" w:space="0" w:color="auto"/>
      </w:divBdr>
      <w:divsChild>
        <w:div w:id="349571358">
          <w:marLeft w:val="0"/>
          <w:marRight w:val="0"/>
          <w:marTop w:val="0"/>
          <w:marBottom w:val="0"/>
          <w:divBdr>
            <w:top w:val="none" w:sz="0" w:space="0" w:color="auto"/>
            <w:left w:val="none" w:sz="0" w:space="0" w:color="auto"/>
            <w:bottom w:val="none" w:sz="0" w:space="0" w:color="auto"/>
            <w:right w:val="none" w:sz="0" w:space="0" w:color="auto"/>
          </w:divBdr>
        </w:div>
        <w:div w:id="349577545">
          <w:marLeft w:val="0"/>
          <w:marRight w:val="0"/>
          <w:marTop w:val="0"/>
          <w:marBottom w:val="0"/>
          <w:divBdr>
            <w:top w:val="none" w:sz="0" w:space="0" w:color="auto"/>
            <w:left w:val="none" w:sz="0" w:space="0" w:color="auto"/>
            <w:bottom w:val="none" w:sz="0" w:space="0" w:color="auto"/>
            <w:right w:val="none" w:sz="0" w:space="0" w:color="auto"/>
          </w:divBdr>
        </w:div>
      </w:divsChild>
    </w:div>
    <w:div w:id="349594683">
      <w:marLeft w:val="0"/>
      <w:marRight w:val="0"/>
      <w:marTop w:val="0"/>
      <w:marBottom w:val="0"/>
      <w:divBdr>
        <w:top w:val="none" w:sz="0" w:space="0" w:color="auto"/>
        <w:left w:val="none" w:sz="0" w:space="0" w:color="auto"/>
        <w:bottom w:val="none" w:sz="0" w:space="0" w:color="auto"/>
        <w:right w:val="none" w:sz="0" w:space="0" w:color="auto"/>
      </w:divBdr>
      <w:divsChild>
        <w:div w:id="349588311">
          <w:marLeft w:val="0"/>
          <w:marRight w:val="0"/>
          <w:marTop w:val="0"/>
          <w:marBottom w:val="0"/>
          <w:divBdr>
            <w:top w:val="none" w:sz="0" w:space="0" w:color="auto"/>
            <w:left w:val="none" w:sz="0" w:space="0" w:color="auto"/>
            <w:bottom w:val="none" w:sz="0" w:space="0" w:color="auto"/>
            <w:right w:val="none" w:sz="0" w:space="0" w:color="auto"/>
          </w:divBdr>
        </w:div>
      </w:divsChild>
    </w:div>
    <w:div w:id="349594685">
      <w:marLeft w:val="0"/>
      <w:marRight w:val="0"/>
      <w:marTop w:val="0"/>
      <w:marBottom w:val="0"/>
      <w:divBdr>
        <w:top w:val="none" w:sz="0" w:space="0" w:color="auto"/>
        <w:left w:val="none" w:sz="0" w:space="0" w:color="auto"/>
        <w:bottom w:val="none" w:sz="0" w:space="0" w:color="auto"/>
        <w:right w:val="none" w:sz="0" w:space="0" w:color="auto"/>
      </w:divBdr>
      <w:divsChild>
        <w:div w:id="349580842">
          <w:marLeft w:val="0"/>
          <w:marRight w:val="0"/>
          <w:marTop w:val="0"/>
          <w:marBottom w:val="0"/>
          <w:divBdr>
            <w:top w:val="none" w:sz="0" w:space="0" w:color="auto"/>
            <w:left w:val="none" w:sz="0" w:space="0" w:color="auto"/>
            <w:bottom w:val="none" w:sz="0" w:space="0" w:color="auto"/>
            <w:right w:val="none" w:sz="0" w:space="0" w:color="auto"/>
          </w:divBdr>
        </w:div>
        <w:div w:id="349588545">
          <w:marLeft w:val="0"/>
          <w:marRight w:val="0"/>
          <w:marTop w:val="0"/>
          <w:marBottom w:val="0"/>
          <w:divBdr>
            <w:top w:val="none" w:sz="0" w:space="0" w:color="auto"/>
            <w:left w:val="none" w:sz="0" w:space="0" w:color="auto"/>
            <w:bottom w:val="none" w:sz="0" w:space="0" w:color="auto"/>
            <w:right w:val="none" w:sz="0" w:space="0" w:color="auto"/>
          </w:divBdr>
        </w:div>
        <w:div w:id="349588654">
          <w:marLeft w:val="0"/>
          <w:marRight w:val="0"/>
          <w:marTop w:val="0"/>
          <w:marBottom w:val="0"/>
          <w:divBdr>
            <w:top w:val="none" w:sz="0" w:space="0" w:color="auto"/>
            <w:left w:val="none" w:sz="0" w:space="0" w:color="auto"/>
            <w:bottom w:val="none" w:sz="0" w:space="0" w:color="auto"/>
            <w:right w:val="none" w:sz="0" w:space="0" w:color="auto"/>
          </w:divBdr>
        </w:div>
      </w:divsChild>
    </w:div>
    <w:div w:id="349594692">
      <w:marLeft w:val="0"/>
      <w:marRight w:val="0"/>
      <w:marTop w:val="0"/>
      <w:marBottom w:val="0"/>
      <w:divBdr>
        <w:top w:val="none" w:sz="0" w:space="0" w:color="auto"/>
        <w:left w:val="none" w:sz="0" w:space="0" w:color="auto"/>
        <w:bottom w:val="none" w:sz="0" w:space="0" w:color="auto"/>
        <w:right w:val="none" w:sz="0" w:space="0" w:color="auto"/>
      </w:divBdr>
    </w:div>
    <w:div w:id="349594695">
      <w:marLeft w:val="0"/>
      <w:marRight w:val="0"/>
      <w:marTop w:val="0"/>
      <w:marBottom w:val="0"/>
      <w:divBdr>
        <w:top w:val="none" w:sz="0" w:space="0" w:color="auto"/>
        <w:left w:val="none" w:sz="0" w:space="0" w:color="auto"/>
        <w:bottom w:val="none" w:sz="0" w:space="0" w:color="auto"/>
        <w:right w:val="none" w:sz="0" w:space="0" w:color="auto"/>
      </w:divBdr>
      <w:divsChild>
        <w:div w:id="349586765">
          <w:marLeft w:val="0"/>
          <w:marRight w:val="0"/>
          <w:marTop w:val="0"/>
          <w:marBottom w:val="0"/>
          <w:divBdr>
            <w:top w:val="none" w:sz="0" w:space="0" w:color="auto"/>
            <w:left w:val="none" w:sz="0" w:space="0" w:color="auto"/>
            <w:bottom w:val="none" w:sz="0" w:space="0" w:color="auto"/>
            <w:right w:val="none" w:sz="0" w:space="0" w:color="auto"/>
          </w:divBdr>
        </w:div>
        <w:div w:id="349592254">
          <w:marLeft w:val="0"/>
          <w:marRight w:val="0"/>
          <w:marTop w:val="0"/>
          <w:marBottom w:val="0"/>
          <w:divBdr>
            <w:top w:val="none" w:sz="0" w:space="0" w:color="auto"/>
            <w:left w:val="none" w:sz="0" w:space="0" w:color="auto"/>
            <w:bottom w:val="none" w:sz="0" w:space="0" w:color="auto"/>
            <w:right w:val="none" w:sz="0" w:space="0" w:color="auto"/>
          </w:divBdr>
        </w:div>
      </w:divsChild>
    </w:div>
    <w:div w:id="349594696">
      <w:marLeft w:val="0"/>
      <w:marRight w:val="0"/>
      <w:marTop w:val="0"/>
      <w:marBottom w:val="0"/>
      <w:divBdr>
        <w:top w:val="none" w:sz="0" w:space="0" w:color="auto"/>
        <w:left w:val="none" w:sz="0" w:space="0" w:color="auto"/>
        <w:bottom w:val="none" w:sz="0" w:space="0" w:color="auto"/>
        <w:right w:val="none" w:sz="0" w:space="0" w:color="auto"/>
      </w:divBdr>
      <w:divsChild>
        <w:div w:id="349576444">
          <w:marLeft w:val="0"/>
          <w:marRight w:val="0"/>
          <w:marTop w:val="0"/>
          <w:marBottom w:val="155"/>
          <w:divBdr>
            <w:top w:val="none" w:sz="0" w:space="0" w:color="auto"/>
            <w:left w:val="none" w:sz="0" w:space="0" w:color="auto"/>
            <w:bottom w:val="none" w:sz="0" w:space="0" w:color="auto"/>
            <w:right w:val="none" w:sz="0" w:space="0" w:color="auto"/>
          </w:divBdr>
        </w:div>
        <w:div w:id="349586737">
          <w:marLeft w:val="0"/>
          <w:marRight w:val="0"/>
          <w:marTop w:val="0"/>
          <w:marBottom w:val="0"/>
          <w:divBdr>
            <w:top w:val="none" w:sz="0" w:space="0" w:color="auto"/>
            <w:left w:val="none" w:sz="0" w:space="0" w:color="auto"/>
            <w:bottom w:val="none" w:sz="0" w:space="0" w:color="auto"/>
            <w:right w:val="none" w:sz="0" w:space="0" w:color="auto"/>
          </w:divBdr>
          <w:divsChild>
            <w:div w:id="349590331">
              <w:marLeft w:val="0"/>
              <w:marRight w:val="282"/>
              <w:marTop w:val="0"/>
              <w:marBottom w:val="254"/>
              <w:divBdr>
                <w:top w:val="none" w:sz="0" w:space="0" w:color="auto"/>
                <w:left w:val="none" w:sz="0" w:space="0" w:color="auto"/>
                <w:bottom w:val="none" w:sz="0" w:space="0" w:color="auto"/>
                <w:right w:val="none" w:sz="0" w:space="0" w:color="auto"/>
              </w:divBdr>
              <w:divsChild>
                <w:div w:id="349600653">
                  <w:marLeft w:val="0"/>
                  <w:marRight w:val="0"/>
                  <w:marTop w:val="71"/>
                  <w:marBottom w:val="71"/>
                  <w:divBdr>
                    <w:top w:val="none" w:sz="0" w:space="0" w:color="auto"/>
                    <w:left w:val="none" w:sz="0" w:space="0" w:color="auto"/>
                    <w:bottom w:val="none" w:sz="0" w:space="0" w:color="auto"/>
                    <w:right w:val="none" w:sz="0" w:space="0" w:color="auto"/>
                  </w:divBdr>
                  <w:divsChild>
                    <w:div w:id="349574112">
                      <w:marLeft w:val="0"/>
                      <w:marRight w:val="0"/>
                      <w:marTop w:val="0"/>
                      <w:marBottom w:val="0"/>
                      <w:divBdr>
                        <w:top w:val="none" w:sz="0" w:space="0" w:color="auto"/>
                        <w:left w:val="none" w:sz="0" w:space="0" w:color="auto"/>
                        <w:bottom w:val="none" w:sz="0" w:space="0" w:color="auto"/>
                        <w:right w:val="none" w:sz="0" w:space="0" w:color="auto"/>
                      </w:divBdr>
                    </w:div>
                    <w:div w:id="34957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76">
              <w:marLeft w:val="0"/>
              <w:marRight w:val="282"/>
              <w:marTop w:val="0"/>
              <w:marBottom w:val="254"/>
              <w:divBdr>
                <w:top w:val="none" w:sz="0" w:space="0" w:color="auto"/>
                <w:left w:val="none" w:sz="0" w:space="0" w:color="auto"/>
                <w:bottom w:val="none" w:sz="0" w:space="0" w:color="auto"/>
                <w:right w:val="none" w:sz="0" w:space="0" w:color="auto"/>
              </w:divBdr>
              <w:divsChild>
                <w:div w:id="349588117">
                  <w:marLeft w:val="0"/>
                  <w:marRight w:val="0"/>
                  <w:marTop w:val="71"/>
                  <w:marBottom w:val="71"/>
                  <w:divBdr>
                    <w:top w:val="none" w:sz="0" w:space="0" w:color="auto"/>
                    <w:left w:val="none" w:sz="0" w:space="0" w:color="auto"/>
                    <w:bottom w:val="none" w:sz="0" w:space="0" w:color="auto"/>
                    <w:right w:val="none" w:sz="0" w:space="0" w:color="auto"/>
                  </w:divBdr>
                  <w:divsChild>
                    <w:div w:id="349583373">
                      <w:marLeft w:val="0"/>
                      <w:marRight w:val="0"/>
                      <w:marTop w:val="0"/>
                      <w:marBottom w:val="0"/>
                      <w:divBdr>
                        <w:top w:val="none" w:sz="0" w:space="0" w:color="auto"/>
                        <w:left w:val="none" w:sz="0" w:space="0" w:color="auto"/>
                        <w:bottom w:val="none" w:sz="0" w:space="0" w:color="auto"/>
                        <w:right w:val="none" w:sz="0" w:space="0" w:color="auto"/>
                      </w:divBdr>
                    </w:div>
                    <w:div w:id="3495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61">
          <w:marLeft w:val="0"/>
          <w:marRight w:val="0"/>
          <w:marTop w:val="0"/>
          <w:marBottom w:val="0"/>
          <w:divBdr>
            <w:top w:val="none" w:sz="0" w:space="0" w:color="auto"/>
            <w:left w:val="none" w:sz="0" w:space="0" w:color="auto"/>
            <w:bottom w:val="none" w:sz="0" w:space="0" w:color="auto"/>
            <w:right w:val="none" w:sz="0" w:space="0" w:color="auto"/>
          </w:divBdr>
          <w:divsChild>
            <w:div w:id="34958074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4700">
      <w:marLeft w:val="0"/>
      <w:marRight w:val="0"/>
      <w:marTop w:val="0"/>
      <w:marBottom w:val="0"/>
      <w:divBdr>
        <w:top w:val="none" w:sz="0" w:space="0" w:color="auto"/>
        <w:left w:val="none" w:sz="0" w:space="0" w:color="auto"/>
        <w:bottom w:val="none" w:sz="0" w:space="0" w:color="auto"/>
        <w:right w:val="none" w:sz="0" w:space="0" w:color="auto"/>
      </w:divBdr>
      <w:divsChild>
        <w:div w:id="349588905">
          <w:marLeft w:val="0"/>
          <w:marRight w:val="0"/>
          <w:marTop w:val="0"/>
          <w:marBottom w:val="0"/>
          <w:divBdr>
            <w:top w:val="none" w:sz="0" w:space="0" w:color="auto"/>
            <w:left w:val="none" w:sz="0" w:space="0" w:color="auto"/>
            <w:bottom w:val="none" w:sz="0" w:space="0" w:color="auto"/>
            <w:right w:val="none" w:sz="0" w:space="0" w:color="auto"/>
          </w:divBdr>
        </w:div>
      </w:divsChild>
    </w:div>
    <w:div w:id="349594701">
      <w:marLeft w:val="0"/>
      <w:marRight w:val="0"/>
      <w:marTop w:val="0"/>
      <w:marBottom w:val="0"/>
      <w:divBdr>
        <w:top w:val="none" w:sz="0" w:space="0" w:color="auto"/>
        <w:left w:val="none" w:sz="0" w:space="0" w:color="auto"/>
        <w:bottom w:val="none" w:sz="0" w:space="0" w:color="auto"/>
        <w:right w:val="none" w:sz="0" w:space="0" w:color="auto"/>
      </w:divBdr>
    </w:div>
    <w:div w:id="349594703">
      <w:marLeft w:val="0"/>
      <w:marRight w:val="0"/>
      <w:marTop w:val="0"/>
      <w:marBottom w:val="0"/>
      <w:divBdr>
        <w:top w:val="none" w:sz="0" w:space="0" w:color="auto"/>
        <w:left w:val="none" w:sz="0" w:space="0" w:color="auto"/>
        <w:bottom w:val="none" w:sz="0" w:space="0" w:color="auto"/>
        <w:right w:val="none" w:sz="0" w:space="0" w:color="auto"/>
      </w:divBdr>
      <w:divsChild>
        <w:div w:id="349575679">
          <w:marLeft w:val="0"/>
          <w:marRight w:val="0"/>
          <w:marTop w:val="0"/>
          <w:marBottom w:val="0"/>
          <w:divBdr>
            <w:top w:val="none" w:sz="0" w:space="0" w:color="auto"/>
            <w:left w:val="none" w:sz="0" w:space="0" w:color="auto"/>
            <w:bottom w:val="none" w:sz="0" w:space="0" w:color="auto"/>
            <w:right w:val="none" w:sz="0" w:space="0" w:color="auto"/>
          </w:divBdr>
          <w:divsChild>
            <w:div w:id="3495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05">
      <w:marLeft w:val="0"/>
      <w:marRight w:val="0"/>
      <w:marTop w:val="0"/>
      <w:marBottom w:val="0"/>
      <w:divBdr>
        <w:top w:val="none" w:sz="0" w:space="0" w:color="auto"/>
        <w:left w:val="none" w:sz="0" w:space="0" w:color="auto"/>
        <w:bottom w:val="none" w:sz="0" w:space="0" w:color="auto"/>
        <w:right w:val="none" w:sz="0" w:space="0" w:color="auto"/>
      </w:divBdr>
      <w:divsChild>
        <w:div w:id="349582639">
          <w:marLeft w:val="0"/>
          <w:marRight w:val="0"/>
          <w:marTop w:val="0"/>
          <w:marBottom w:val="0"/>
          <w:divBdr>
            <w:top w:val="none" w:sz="0" w:space="0" w:color="auto"/>
            <w:left w:val="none" w:sz="0" w:space="0" w:color="auto"/>
            <w:bottom w:val="none" w:sz="0" w:space="0" w:color="auto"/>
            <w:right w:val="none" w:sz="0" w:space="0" w:color="auto"/>
          </w:divBdr>
        </w:div>
      </w:divsChild>
    </w:div>
    <w:div w:id="349594713">
      <w:marLeft w:val="0"/>
      <w:marRight w:val="0"/>
      <w:marTop w:val="0"/>
      <w:marBottom w:val="0"/>
      <w:divBdr>
        <w:top w:val="none" w:sz="0" w:space="0" w:color="auto"/>
        <w:left w:val="none" w:sz="0" w:space="0" w:color="auto"/>
        <w:bottom w:val="none" w:sz="0" w:space="0" w:color="auto"/>
        <w:right w:val="none" w:sz="0" w:space="0" w:color="auto"/>
      </w:divBdr>
      <w:divsChild>
        <w:div w:id="349596381">
          <w:marLeft w:val="0"/>
          <w:marRight w:val="0"/>
          <w:marTop w:val="0"/>
          <w:marBottom w:val="0"/>
          <w:divBdr>
            <w:top w:val="none" w:sz="0" w:space="0" w:color="auto"/>
            <w:left w:val="none" w:sz="0" w:space="0" w:color="auto"/>
            <w:bottom w:val="none" w:sz="0" w:space="0" w:color="auto"/>
            <w:right w:val="none" w:sz="0" w:space="0" w:color="auto"/>
          </w:divBdr>
          <w:divsChild>
            <w:div w:id="349575444">
              <w:marLeft w:val="0"/>
              <w:marRight w:val="0"/>
              <w:marTop w:val="0"/>
              <w:marBottom w:val="0"/>
              <w:divBdr>
                <w:top w:val="none" w:sz="0" w:space="0" w:color="auto"/>
                <w:left w:val="none" w:sz="0" w:space="0" w:color="auto"/>
                <w:bottom w:val="none" w:sz="0" w:space="0" w:color="auto"/>
                <w:right w:val="none" w:sz="0" w:space="0" w:color="auto"/>
              </w:divBdr>
            </w:div>
          </w:divsChild>
        </w:div>
        <w:div w:id="349600404">
          <w:marLeft w:val="0"/>
          <w:marRight w:val="0"/>
          <w:marTop w:val="0"/>
          <w:marBottom w:val="0"/>
          <w:divBdr>
            <w:top w:val="none" w:sz="0" w:space="0" w:color="auto"/>
            <w:left w:val="none" w:sz="0" w:space="0" w:color="auto"/>
            <w:bottom w:val="none" w:sz="0" w:space="0" w:color="auto"/>
            <w:right w:val="none" w:sz="0" w:space="0" w:color="auto"/>
          </w:divBdr>
          <w:divsChild>
            <w:div w:id="34959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717">
      <w:marLeft w:val="0"/>
      <w:marRight w:val="0"/>
      <w:marTop w:val="0"/>
      <w:marBottom w:val="0"/>
      <w:divBdr>
        <w:top w:val="none" w:sz="0" w:space="0" w:color="auto"/>
        <w:left w:val="none" w:sz="0" w:space="0" w:color="auto"/>
        <w:bottom w:val="none" w:sz="0" w:space="0" w:color="auto"/>
        <w:right w:val="none" w:sz="0" w:space="0" w:color="auto"/>
      </w:divBdr>
    </w:div>
    <w:div w:id="349594728">
      <w:marLeft w:val="0"/>
      <w:marRight w:val="0"/>
      <w:marTop w:val="0"/>
      <w:marBottom w:val="0"/>
      <w:divBdr>
        <w:top w:val="none" w:sz="0" w:space="0" w:color="auto"/>
        <w:left w:val="none" w:sz="0" w:space="0" w:color="auto"/>
        <w:bottom w:val="none" w:sz="0" w:space="0" w:color="auto"/>
        <w:right w:val="none" w:sz="0" w:space="0" w:color="auto"/>
      </w:divBdr>
      <w:divsChild>
        <w:div w:id="349595379">
          <w:marLeft w:val="0"/>
          <w:marRight w:val="0"/>
          <w:marTop w:val="0"/>
          <w:marBottom w:val="0"/>
          <w:divBdr>
            <w:top w:val="none" w:sz="0" w:space="0" w:color="auto"/>
            <w:left w:val="none" w:sz="0" w:space="0" w:color="auto"/>
            <w:bottom w:val="none" w:sz="0" w:space="0" w:color="auto"/>
            <w:right w:val="none" w:sz="0" w:space="0" w:color="auto"/>
          </w:divBdr>
        </w:div>
        <w:div w:id="349596221">
          <w:marLeft w:val="0"/>
          <w:marRight w:val="0"/>
          <w:marTop w:val="0"/>
          <w:marBottom w:val="0"/>
          <w:divBdr>
            <w:top w:val="none" w:sz="0" w:space="0" w:color="auto"/>
            <w:left w:val="none" w:sz="0" w:space="0" w:color="auto"/>
            <w:bottom w:val="none" w:sz="0" w:space="0" w:color="auto"/>
            <w:right w:val="none" w:sz="0" w:space="0" w:color="auto"/>
          </w:divBdr>
        </w:div>
      </w:divsChild>
    </w:div>
    <w:div w:id="349594733">
      <w:marLeft w:val="0"/>
      <w:marRight w:val="0"/>
      <w:marTop w:val="0"/>
      <w:marBottom w:val="0"/>
      <w:divBdr>
        <w:top w:val="none" w:sz="0" w:space="0" w:color="auto"/>
        <w:left w:val="none" w:sz="0" w:space="0" w:color="auto"/>
        <w:bottom w:val="none" w:sz="0" w:space="0" w:color="auto"/>
        <w:right w:val="none" w:sz="0" w:space="0" w:color="auto"/>
      </w:divBdr>
    </w:div>
    <w:div w:id="349594735">
      <w:marLeft w:val="0"/>
      <w:marRight w:val="0"/>
      <w:marTop w:val="0"/>
      <w:marBottom w:val="0"/>
      <w:divBdr>
        <w:top w:val="none" w:sz="0" w:space="0" w:color="auto"/>
        <w:left w:val="none" w:sz="0" w:space="0" w:color="auto"/>
        <w:bottom w:val="none" w:sz="0" w:space="0" w:color="auto"/>
        <w:right w:val="none" w:sz="0" w:space="0" w:color="auto"/>
      </w:divBdr>
      <w:divsChild>
        <w:div w:id="349582158">
          <w:marLeft w:val="0"/>
          <w:marRight w:val="0"/>
          <w:marTop w:val="0"/>
          <w:marBottom w:val="0"/>
          <w:divBdr>
            <w:top w:val="none" w:sz="0" w:space="0" w:color="auto"/>
            <w:left w:val="none" w:sz="0" w:space="0" w:color="auto"/>
            <w:bottom w:val="none" w:sz="0" w:space="0" w:color="auto"/>
            <w:right w:val="none" w:sz="0" w:space="0" w:color="auto"/>
          </w:divBdr>
          <w:divsChild>
            <w:div w:id="3495755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736">
      <w:marLeft w:val="0"/>
      <w:marRight w:val="0"/>
      <w:marTop w:val="0"/>
      <w:marBottom w:val="0"/>
      <w:divBdr>
        <w:top w:val="none" w:sz="0" w:space="0" w:color="auto"/>
        <w:left w:val="none" w:sz="0" w:space="0" w:color="auto"/>
        <w:bottom w:val="none" w:sz="0" w:space="0" w:color="auto"/>
        <w:right w:val="none" w:sz="0" w:space="0" w:color="auto"/>
      </w:divBdr>
    </w:div>
    <w:div w:id="349594742">
      <w:marLeft w:val="0"/>
      <w:marRight w:val="0"/>
      <w:marTop w:val="0"/>
      <w:marBottom w:val="0"/>
      <w:divBdr>
        <w:top w:val="none" w:sz="0" w:space="0" w:color="auto"/>
        <w:left w:val="none" w:sz="0" w:space="0" w:color="auto"/>
        <w:bottom w:val="none" w:sz="0" w:space="0" w:color="auto"/>
        <w:right w:val="none" w:sz="0" w:space="0" w:color="auto"/>
      </w:divBdr>
      <w:divsChild>
        <w:div w:id="349571937">
          <w:marLeft w:val="0"/>
          <w:marRight w:val="0"/>
          <w:marTop w:val="0"/>
          <w:marBottom w:val="0"/>
          <w:divBdr>
            <w:top w:val="none" w:sz="0" w:space="0" w:color="auto"/>
            <w:left w:val="none" w:sz="0" w:space="0" w:color="auto"/>
            <w:bottom w:val="none" w:sz="0" w:space="0" w:color="auto"/>
            <w:right w:val="none" w:sz="0" w:space="0" w:color="auto"/>
          </w:divBdr>
        </w:div>
      </w:divsChild>
    </w:div>
    <w:div w:id="349594745">
      <w:marLeft w:val="0"/>
      <w:marRight w:val="0"/>
      <w:marTop w:val="0"/>
      <w:marBottom w:val="0"/>
      <w:divBdr>
        <w:top w:val="none" w:sz="0" w:space="0" w:color="auto"/>
        <w:left w:val="none" w:sz="0" w:space="0" w:color="auto"/>
        <w:bottom w:val="none" w:sz="0" w:space="0" w:color="auto"/>
        <w:right w:val="none" w:sz="0" w:space="0" w:color="auto"/>
      </w:divBdr>
      <w:divsChild>
        <w:div w:id="349593652">
          <w:marLeft w:val="0"/>
          <w:marRight w:val="0"/>
          <w:marTop w:val="0"/>
          <w:marBottom w:val="0"/>
          <w:divBdr>
            <w:top w:val="none" w:sz="0" w:space="0" w:color="auto"/>
            <w:left w:val="none" w:sz="0" w:space="0" w:color="auto"/>
            <w:bottom w:val="none" w:sz="0" w:space="0" w:color="auto"/>
            <w:right w:val="none" w:sz="0" w:space="0" w:color="auto"/>
          </w:divBdr>
        </w:div>
      </w:divsChild>
    </w:div>
    <w:div w:id="349594749">
      <w:marLeft w:val="0"/>
      <w:marRight w:val="0"/>
      <w:marTop w:val="0"/>
      <w:marBottom w:val="0"/>
      <w:divBdr>
        <w:top w:val="none" w:sz="0" w:space="0" w:color="auto"/>
        <w:left w:val="none" w:sz="0" w:space="0" w:color="auto"/>
        <w:bottom w:val="none" w:sz="0" w:space="0" w:color="auto"/>
        <w:right w:val="none" w:sz="0" w:space="0" w:color="auto"/>
      </w:divBdr>
    </w:div>
    <w:div w:id="349594754">
      <w:marLeft w:val="0"/>
      <w:marRight w:val="0"/>
      <w:marTop w:val="0"/>
      <w:marBottom w:val="0"/>
      <w:divBdr>
        <w:top w:val="none" w:sz="0" w:space="0" w:color="auto"/>
        <w:left w:val="none" w:sz="0" w:space="0" w:color="auto"/>
        <w:bottom w:val="none" w:sz="0" w:space="0" w:color="auto"/>
        <w:right w:val="none" w:sz="0" w:space="0" w:color="auto"/>
      </w:divBdr>
      <w:divsChild>
        <w:div w:id="349595187">
          <w:marLeft w:val="0"/>
          <w:marRight w:val="0"/>
          <w:marTop w:val="0"/>
          <w:marBottom w:val="0"/>
          <w:divBdr>
            <w:top w:val="none" w:sz="0" w:space="0" w:color="auto"/>
            <w:left w:val="none" w:sz="0" w:space="0" w:color="auto"/>
            <w:bottom w:val="none" w:sz="0" w:space="0" w:color="auto"/>
            <w:right w:val="none" w:sz="0" w:space="0" w:color="auto"/>
          </w:divBdr>
        </w:div>
        <w:div w:id="349599374">
          <w:marLeft w:val="0"/>
          <w:marRight w:val="0"/>
          <w:marTop w:val="0"/>
          <w:marBottom w:val="0"/>
          <w:divBdr>
            <w:top w:val="none" w:sz="0" w:space="0" w:color="auto"/>
            <w:left w:val="none" w:sz="0" w:space="0" w:color="auto"/>
            <w:bottom w:val="none" w:sz="0" w:space="0" w:color="auto"/>
            <w:right w:val="none" w:sz="0" w:space="0" w:color="auto"/>
          </w:divBdr>
        </w:div>
      </w:divsChild>
    </w:div>
    <w:div w:id="349594755">
      <w:marLeft w:val="0"/>
      <w:marRight w:val="0"/>
      <w:marTop w:val="0"/>
      <w:marBottom w:val="0"/>
      <w:divBdr>
        <w:top w:val="none" w:sz="0" w:space="0" w:color="auto"/>
        <w:left w:val="none" w:sz="0" w:space="0" w:color="auto"/>
        <w:bottom w:val="none" w:sz="0" w:space="0" w:color="auto"/>
        <w:right w:val="none" w:sz="0" w:space="0" w:color="auto"/>
      </w:divBdr>
      <w:divsChild>
        <w:div w:id="349591741">
          <w:marLeft w:val="0"/>
          <w:marRight w:val="0"/>
          <w:marTop w:val="0"/>
          <w:marBottom w:val="0"/>
          <w:divBdr>
            <w:top w:val="none" w:sz="0" w:space="0" w:color="auto"/>
            <w:left w:val="none" w:sz="0" w:space="0" w:color="auto"/>
            <w:bottom w:val="none" w:sz="0" w:space="0" w:color="auto"/>
            <w:right w:val="none" w:sz="0" w:space="0" w:color="auto"/>
          </w:divBdr>
        </w:div>
        <w:div w:id="349601507">
          <w:marLeft w:val="0"/>
          <w:marRight w:val="0"/>
          <w:marTop w:val="0"/>
          <w:marBottom w:val="0"/>
          <w:divBdr>
            <w:top w:val="none" w:sz="0" w:space="0" w:color="auto"/>
            <w:left w:val="none" w:sz="0" w:space="0" w:color="auto"/>
            <w:bottom w:val="none" w:sz="0" w:space="0" w:color="auto"/>
            <w:right w:val="none" w:sz="0" w:space="0" w:color="auto"/>
          </w:divBdr>
          <w:divsChild>
            <w:div w:id="349601026">
              <w:marLeft w:val="0"/>
              <w:marRight w:val="0"/>
              <w:marTop w:val="0"/>
              <w:marBottom w:val="0"/>
              <w:divBdr>
                <w:top w:val="none" w:sz="0" w:space="0" w:color="auto"/>
                <w:left w:val="none" w:sz="0" w:space="0" w:color="auto"/>
                <w:bottom w:val="none" w:sz="0" w:space="0" w:color="auto"/>
                <w:right w:val="none" w:sz="0" w:space="0" w:color="auto"/>
              </w:divBdr>
              <w:divsChild>
                <w:div w:id="34959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58">
      <w:marLeft w:val="0"/>
      <w:marRight w:val="0"/>
      <w:marTop w:val="0"/>
      <w:marBottom w:val="0"/>
      <w:divBdr>
        <w:top w:val="none" w:sz="0" w:space="0" w:color="auto"/>
        <w:left w:val="none" w:sz="0" w:space="0" w:color="auto"/>
        <w:bottom w:val="none" w:sz="0" w:space="0" w:color="auto"/>
        <w:right w:val="none" w:sz="0" w:space="0" w:color="auto"/>
      </w:divBdr>
      <w:divsChild>
        <w:div w:id="349571981">
          <w:marLeft w:val="0"/>
          <w:marRight w:val="0"/>
          <w:marTop w:val="0"/>
          <w:marBottom w:val="0"/>
          <w:divBdr>
            <w:top w:val="none" w:sz="0" w:space="0" w:color="auto"/>
            <w:left w:val="none" w:sz="0" w:space="0" w:color="auto"/>
            <w:bottom w:val="none" w:sz="0" w:space="0" w:color="auto"/>
            <w:right w:val="none" w:sz="0" w:space="0" w:color="auto"/>
          </w:divBdr>
        </w:div>
        <w:div w:id="349573148">
          <w:marLeft w:val="0"/>
          <w:marRight w:val="0"/>
          <w:marTop w:val="0"/>
          <w:marBottom w:val="0"/>
          <w:divBdr>
            <w:top w:val="none" w:sz="0" w:space="0" w:color="auto"/>
            <w:left w:val="none" w:sz="0" w:space="0" w:color="auto"/>
            <w:bottom w:val="none" w:sz="0" w:space="0" w:color="auto"/>
            <w:right w:val="none" w:sz="0" w:space="0" w:color="auto"/>
          </w:divBdr>
        </w:div>
        <w:div w:id="349573529">
          <w:marLeft w:val="0"/>
          <w:marRight w:val="0"/>
          <w:marTop w:val="0"/>
          <w:marBottom w:val="0"/>
          <w:divBdr>
            <w:top w:val="none" w:sz="0" w:space="0" w:color="auto"/>
            <w:left w:val="none" w:sz="0" w:space="0" w:color="auto"/>
            <w:bottom w:val="none" w:sz="0" w:space="0" w:color="auto"/>
            <w:right w:val="none" w:sz="0" w:space="0" w:color="auto"/>
          </w:divBdr>
        </w:div>
        <w:div w:id="349575072">
          <w:marLeft w:val="0"/>
          <w:marRight w:val="0"/>
          <w:marTop w:val="0"/>
          <w:marBottom w:val="0"/>
          <w:divBdr>
            <w:top w:val="none" w:sz="0" w:space="0" w:color="auto"/>
            <w:left w:val="none" w:sz="0" w:space="0" w:color="auto"/>
            <w:bottom w:val="none" w:sz="0" w:space="0" w:color="auto"/>
            <w:right w:val="none" w:sz="0" w:space="0" w:color="auto"/>
          </w:divBdr>
        </w:div>
        <w:div w:id="349575152">
          <w:marLeft w:val="0"/>
          <w:marRight w:val="0"/>
          <w:marTop w:val="0"/>
          <w:marBottom w:val="0"/>
          <w:divBdr>
            <w:top w:val="none" w:sz="0" w:space="0" w:color="auto"/>
            <w:left w:val="none" w:sz="0" w:space="0" w:color="auto"/>
            <w:bottom w:val="none" w:sz="0" w:space="0" w:color="auto"/>
            <w:right w:val="none" w:sz="0" w:space="0" w:color="auto"/>
          </w:divBdr>
        </w:div>
        <w:div w:id="349575766">
          <w:marLeft w:val="0"/>
          <w:marRight w:val="0"/>
          <w:marTop w:val="0"/>
          <w:marBottom w:val="0"/>
          <w:divBdr>
            <w:top w:val="none" w:sz="0" w:space="0" w:color="auto"/>
            <w:left w:val="none" w:sz="0" w:space="0" w:color="auto"/>
            <w:bottom w:val="none" w:sz="0" w:space="0" w:color="auto"/>
            <w:right w:val="none" w:sz="0" w:space="0" w:color="auto"/>
          </w:divBdr>
        </w:div>
        <w:div w:id="349578703">
          <w:marLeft w:val="0"/>
          <w:marRight w:val="0"/>
          <w:marTop w:val="0"/>
          <w:marBottom w:val="0"/>
          <w:divBdr>
            <w:top w:val="none" w:sz="0" w:space="0" w:color="auto"/>
            <w:left w:val="none" w:sz="0" w:space="0" w:color="auto"/>
            <w:bottom w:val="none" w:sz="0" w:space="0" w:color="auto"/>
            <w:right w:val="none" w:sz="0" w:space="0" w:color="auto"/>
          </w:divBdr>
        </w:div>
        <w:div w:id="349579042">
          <w:marLeft w:val="0"/>
          <w:marRight w:val="0"/>
          <w:marTop w:val="0"/>
          <w:marBottom w:val="0"/>
          <w:divBdr>
            <w:top w:val="none" w:sz="0" w:space="0" w:color="auto"/>
            <w:left w:val="none" w:sz="0" w:space="0" w:color="auto"/>
            <w:bottom w:val="none" w:sz="0" w:space="0" w:color="auto"/>
            <w:right w:val="none" w:sz="0" w:space="0" w:color="auto"/>
          </w:divBdr>
        </w:div>
        <w:div w:id="349579181">
          <w:marLeft w:val="0"/>
          <w:marRight w:val="0"/>
          <w:marTop w:val="0"/>
          <w:marBottom w:val="0"/>
          <w:divBdr>
            <w:top w:val="none" w:sz="0" w:space="0" w:color="auto"/>
            <w:left w:val="none" w:sz="0" w:space="0" w:color="auto"/>
            <w:bottom w:val="none" w:sz="0" w:space="0" w:color="auto"/>
            <w:right w:val="none" w:sz="0" w:space="0" w:color="auto"/>
          </w:divBdr>
        </w:div>
        <w:div w:id="349580151">
          <w:marLeft w:val="0"/>
          <w:marRight w:val="0"/>
          <w:marTop w:val="0"/>
          <w:marBottom w:val="0"/>
          <w:divBdr>
            <w:top w:val="none" w:sz="0" w:space="0" w:color="auto"/>
            <w:left w:val="none" w:sz="0" w:space="0" w:color="auto"/>
            <w:bottom w:val="none" w:sz="0" w:space="0" w:color="auto"/>
            <w:right w:val="none" w:sz="0" w:space="0" w:color="auto"/>
          </w:divBdr>
        </w:div>
        <w:div w:id="349583821">
          <w:marLeft w:val="0"/>
          <w:marRight w:val="0"/>
          <w:marTop w:val="0"/>
          <w:marBottom w:val="0"/>
          <w:divBdr>
            <w:top w:val="none" w:sz="0" w:space="0" w:color="auto"/>
            <w:left w:val="none" w:sz="0" w:space="0" w:color="auto"/>
            <w:bottom w:val="none" w:sz="0" w:space="0" w:color="auto"/>
            <w:right w:val="none" w:sz="0" w:space="0" w:color="auto"/>
          </w:divBdr>
        </w:div>
        <w:div w:id="349588225">
          <w:marLeft w:val="0"/>
          <w:marRight w:val="0"/>
          <w:marTop w:val="0"/>
          <w:marBottom w:val="0"/>
          <w:divBdr>
            <w:top w:val="none" w:sz="0" w:space="0" w:color="auto"/>
            <w:left w:val="none" w:sz="0" w:space="0" w:color="auto"/>
            <w:bottom w:val="none" w:sz="0" w:space="0" w:color="auto"/>
            <w:right w:val="none" w:sz="0" w:space="0" w:color="auto"/>
          </w:divBdr>
        </w:div>
        <w:div w:id="349589284">
          <w:marLeft w:val="0"/>
          <w:marRight w:val="0"/>
          <w:marTop w:val="0"/>
          <w:marBottom w:val="0"/>
          <w:divBdr>
            <w:top w:val="none" w:sz="0" w:space="0" w:color="auto"/>
            <w:left w:val="none" w:sz="0" w:space="0" w:color="auto"/>
            <w:bottom w:val="none" w:sz="0" w:space="0" w:color="auto"/>
            <w:right w:val="none" w:sz="0" w:space="0" w:color="auto"/>
          </w:divBdr>
        </w:div>
        <w:div w:id="349591963">
          <w:marLeft w:val="0"/>
          <w:marRight w:val="0"/>
          <w:marTop w:val="0"/>
          <w:marBottom w:val="0"/>
          <w:divBdr>
            <w:top w:val="none" w:sz="0" w:space="0" w:color="auto"/>
            <w:left w:val="none" w:sz="0" w:space="0" w:color="auto"/>
            <w:bottom w:val="none" w:sz="0" w:space="0" w:color="auto"/>
            <w:right w:val="none" w:sz="0" w:space="0" w:color="auto"/>
          </w:divBdr>
        </w:div>
        <w:div w:id="349592156">
          <w:marLeft w:val="0"/>
          <w:marRight w:val="0"/>
          <w:marTop w:val="0"/>
          <w:marBottom w:val="0"/>
          <w:divBdr>
            <w:top w:val="none" w:sz="0" w:space="0" w:color="auto"/>
            <w:left w:val="none" w:sz="0" w:space="0" w:color="auto"/>
            <w:bottom w:val="none" w:sz="0" w:space="0" w:color="auto"/>
            <w:right w:val="none" w:sz="0" w:space="0" w:color="auto"/>
          </w:divBdr>
        </w:div>
        <w:div w:id="349592168">
          <w:marLeft w:val="0"/>
          <w:marRight w:val="0"/>
          <w:marTop w:val="0"/>
          <w:marBottom w:val="0"/>
          <w:divBdr>
            <w:top w:val="none" w:sz="0" w:space="0" w:color="auto"/>
            <w:left w:val="none" w:sz="0" w:space="0" w:color="auto"/>
            <w:bottom w:val="none" w:sz="0" w:space="0" w:color="auto"/>
            <w:right w:val="none" w:sz="0" w:space="0" w:color="auto"/>
          </w:divBdr>
        </w:div>
        <w:div w:id="349594584">
          <w:marLeft w:val="0"/>
          <w:marRight w:val="0"/>
          <w:marTop w:val="0"/>
          <w:marBottom w:val="0"/>
          <w:divBdr>
            <w:top w:val="none" w:sz="0" w:space="0" w:color="auto"/>
            <w:left w:val="none" w:sz="0" w:space="0" w:color="auto"/>
            <w:bottom w:val="none" w:sz="0" w:space="0" w:color="auto"/>
            <w:right w:val="none" w:sz="0" w:space="0" w:color="auto"/>
          </w:divBdr>
        </w:div>
      </w:divsChild>
    </w:div>
    <w:div w:id="349594759">
      <w:marLeft w:val="0"/>
      <w:marRight w:val="0"/>
      <w:marTop w:val="0"/>
      <w:marBottom w:val="0"/>
      <w:divBdr>
        <w:top w:val="none" w:sz="0" w:space="0" w:color="auto"/>
        <w:left w:val="none" w:sz="0" w:space="0" w:color="auto"/>
        <w:bottom w:val="none" w:sz="0" w:space="0" w:color="auto"/>
        <w:right w:val="none" w:sz="0" w:space="0" w:color="auto"/>
      </w:divBdr>
      <w:divsChild>
        <w:div w:id="34958408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4771">
      <w:marLeft w:val="0"/>
      <w:marRight w:val="0"/>
      <w:marTop w:val="0"/>
      <w:marBottom w:val="0"/>
      <w:divBdr>
        <w:top w:val="none" w:sz="0" w:space="0" w:color="auto"/>
        <w:left w:val="none" w:sz="0" w:space="0" w:color="auto"/>
        <w:bottom w:val="none" w:sz="0" w:space="0" w:color="auto"/>
        <w:right w:val="none" w:sz="0" w:space="0" w:color="auto"/>
      </w:divBdr>
      <w:divsChild>
        <w:div w:id="349593435">
          <w:marLeft w:val="0"/>
          <w:marRight w:val="0"/>
          <w:marTop w:val="0"/>
          <w:marBottom w:val="0"/>
          <w:divBdr>
            <w:top w:val="none" w:sz="0" w:space="0" w:color="auto"/>
            <w:left w:val="none" w:sz="0" w:space="0" w:color="auto"/>
            <w:bottom w:val="none" w:sz="0" w:space="0" w:color="auto"/>
            <w:right w:val="none" w:sz="0" w:space="0" w:color="auto"/>
          </w:divBdr>
        </w:div>
      </w:divsChild>
    </w:div>
    <w:div w:id="349594772">
      <w:marLeft w:val="0"/>
      <w:marRight w:val="0"/>
      <w:marTop w:val="0"/>
      <w:marBottom w:val="0"/>
      <w:divBdr>
        <w:top w:val="none" w:sz="0" w:space="0" w:color="auto"/>
        <w:left w:val="none" w:sz="0" w:space="0" w:color="auto"/>
        <w:bottom w:val="none" w:sz="0" w:space="0" w:color="auto"/>
        <w:right w:val="none" w:sz="0" w:space="0" w:color="auto"/>
      </w:divBdr>
    </w:div>
    <w:div w:id="349594777">
      <w:marLeft w:val="0"/>
      <w:marRight w:val="0"/>
      <w:marTop w:val="0"/>
      <w:marBottom w:val="0"/>
      <w:divBdr>
        <w:top w:val="none" w:sz="0" w:space="0" w:color="auto"/>
        <w:left w:val="none" w:sz="0" w:space="0" w:color="auto"/>
        <w:bottom w:val="none" w:sz="0" w:space="0" w:color="auto"/>
        <w:right w:val="none" w:sz="0" w:space="0" w:color="auto"/>
      </w:divBdr>
    </w:div>
    <w:div w:id="349594778">
      <w:marLeft w:val="0"/>
      <w:marRight w:val="0"/>
      <w:marTop w:val="0"/>
      <w:marBottom w:val="0"/>
      <w:divBdr>
        <w:top w:val="none" w:sz="0" w:space="0" w:color="auto"/>
        <w:left w:val="none" w:sz="0" w:space="0" w:color="auto"/>
        <w:bottom w:val="none" w:sz="0" w:space="0" w:color="auto"/>
        <w:right w:val="none" w:sz="0" w:space="0" w:color="auto"/>
      </w:divBdr>
      <w:divsChild>
        <w:div w:id="349591506">
          <w:marLeft w:val="0"/>
          <w:marRight w:val="0"/>
          <w:marTop w:val="0"/>
          <w:marBottom w:val="0"/>
          <w:divBdr>
            <w:top w:val="none" w:sz="0" w:space="0" w:color="auto"/>
            <w:left w:val="none" w:sz="0" w:space="0" w:color="auto"/>
            <w:bottom w:val="none" w:sz="0" w:space="0" w:color="auto"/>
            <w:right w:val="none" w:sz="0" w:space="0" w:color="auto"/>
          </w:divBdr>
        </w:div>
        <w:div w:id="349600616">
          <w:marLeft w:val="0"/>
          <w:marRight w:val="0"/>
          <w:marTop w:val="0"/>
          <w:marBottom w:val="0"/>
          <w:divBdr>
            <w:top w:val="none" w:sz="0" w:space="0" w:color="auto"/>
            <w:left w:val="none" w:sz="0" w:space="0" w:color="auto"/>
            <w:bottom w:val="none" w:sz="0" w:space="0" w:color="auto"/>
            <w:right w:val="none" w:sz="0" w:space="0" w:color="auto"/>
          </w:divBdr>
        </w:div>
      </w:divsChild>
    </w:div>
    <w:div w:id="349594782">
      <w:marLeft w:val="0"/>
      <w:marRight w:val="0"/>
      <w:marTop w:val="0"/>
      <w:marBottom w:val="0"/>
      <w:divBdr>
        <w:top w:val="none" w:sz="0" w:space="0" w:color="auto"/>
        <w:left w:val="none" w:sz="0" w:space="0" w:color="auto"/>
        <w:bottom w:val="none" w:sz="0" w:space="0" w:color="auto"/>
        <w:right w:val="none" w:sz="0" w:space="0" w:color="auto"/>
      </w:divBdr>
      <w:divsChild>
        <w:div w:id="349599492">
          <w:marLeft w:val="0"/>
          <w:marRight w:val="0"/>
          <w:marTop w:val="0"/>
          <w:marBottom w:val="272"/>
          <w:divBdr>
            <w:top w:val="none" w:sz="0" w:space="0" w:color="auto"/>
            <w:left w:val="none" w:sz="0" w:space="0" w:color="auto"/>
            <w:bottom w:val="none" w:sz="0" w:space="0" w:color="auto"/>
            <w:right w:val="none" w:sz="0" w:space="0" w:color="auto"/>
          </w:divBdr>
        </w:div>
        <w:div w:id="349602354">
          <w:marLeft w:val="0"/>
          <w:marRight w:val="0"/>
          <w:marTop w:val="0"/>
          <w:marBottom w:val="0"/>
          <w:divBdr>
            <w:top w:val="none" w:sz="0" w:space="0" w:color="auto"/>
            <w:left w:val="none" w:sz="0" w:space="0" w:color="auto"/>
            <w:bottom w:val="none" w:sz="0" w:space="0" w:color="auto"/>
            <w:right w:val="none" w:sz="0" w:space="0" w:color="auto"/>
          </w:divBdr>
          <w:divsChild>
            <w:div w:id="349578117">
              <w:marLeft w:val="0"/>
              <w:marRight w:val="0"/>
              <w:marTop w:val="0"/>
              <w:marBottom w:val="720"/>
              <w:divBdr>
                <w:top w:val="none" w:sz="0" w:space="0" w:color="auto"/>
                <w:left w:val="none" w:sz="0" w:space="0" w:color="auto"/>
                <w:bottom w:val="none" w:sz="0" w:space="0" w:color="auto"/>
                <w:right w:val="none" w:sz="0" w:space="0" w:color="auto"/>
              </w:divBdr>
              <w:divsChild>
                <w:div w:id="349587310">
                  <w:marLeft w:val="0"/>
                  <w:marRight w:val="0"/>
                  <w:marTop w:val="0"/>
                  <w:marBottom w:val="0"/>
                  <w:divBdr>
                    <w:top w:val="none" w:sz="0" w:space="0" w:color="auto"/>
                    <w:left w:val="none" w:sz="0" w:space="0" w:color="auto"/>
                    <w:bottom w:val="none" w:sz="0" w:space="0" w:color="auto"/>
                    <w:right w:val="none" w:sz="0" w:space="0" w:color="auto"/>
                  </w:divBdr>
                  <w:divsChild>
                    <w:div w:id="349601810">
                      <w:marLeft w:val="0"/>
                      <w:marRight w:val="0"/>
                      <w:marTop w:val="0"/>
                      <w:marBottom w:val="0"/>
                      <w:divBdr>
                        <w:top w:val="none" w:sz="0" w:space="0" w:color="auto"/>
                        <w:left w:val="none" w:sz="0" w:space="0" w:color="auto"/>
                        <w:bottom w:val="none" w:sz="0" w:space="0" w:color="auto"/>
                        <w:right w:val="none" w:sz="0" w:space="0" w:color="auto"/>
                      </w:divBdr>
                    </w:div>
                  </w:divsChild>
                </w:div>
                <w:div w:id="3495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84">
      <w:marLeft w:val="0"/>
      <w:marRight w:val="0"/>
      <w:marTop w:val="0"/>
      <w:marBottom w:val="0"/>
      <w:divBdr>
        <w:top w:val="none" w:sz="0" w:space="0" w:color="auto"/>
        <w:left w:val="none" w:sz="0" w:space="0" w:color="auto"/>
        <w:bottom w:val="none" w:sz="0" w:space="0" w:color="auto"/>
        <w:right w:val="none" w:sz="0" w:space="0" w:color="auto"/>
      </w:divBdr>
    </w:div>
    <w:div w:id="349594785">
      <w:marLeft w:val="0"/>
      <w:marRight w:val="0"/>
      <w:marTop w:val="0"/>
      <w:marBottom w:val="0"/>
      <w:divBdr>
        <w:top w:val="none" w:sz="0" w:space="0" w:color="auto"/>
        <w:left w:val="none" w:sz="0" w:space="0" w:color="auto"/>
        <w:bottom w:val="none" w:sz="0" w:space="0" w:color="auto"/>
        <w:right w:val="none" w:sz="0" w:space="0" w:color="auto"/>
      </w:divBdr>
      <w:divsChild>
        <w:div w:id="349576647">
          <w:marLeft w:val="0"/>
          <w:marRight w:val="0"/>
          <w:marTop w:val="0"/>
          <w:marBottom w:val="0"/>
          <w:divBdr>
            <w:top w:val="none" w:sz="0" w:space="0" w:color="auto"/>
            <w:left w:val="none" w:sz="0" w:space="0" w:color="auto"/>
            <w:bottom w:val="none" w:sz="0" w:space="0" w:color="auto"/>
            <w:right w:val="none" w:sz="0" w:space="0" w:color="auto"/>
          </w:divBdr>
        </w:div>
        <w:div w:id="349582755">
          <w:marLeft w:val="0"/>
          <w:marRight w:val="0"/>
          <w:marTop w:val="0"/>
          <w:marBottom w:val="0"/>
          <w:divBdr>
            <w:top w:val="none" w:sz="0" w:space="0" w:color="auto"/>
            <w:left w:val="none" w:sz="0" w:space="0" w:color="auto"/>
            <w:bottom w:val="none" w:sz="0" w:space="0" w:color="auto"/>
            <w:right w:val="none" w:sz="0" w:space="0" w:color="auto"/>
          </w:divBdr>
          <w:divsChild>
            <w:div w:id="349594423">
              <w:marLeft w:val="0"/>
              <w:marRight w:val="0"/>
              <w:marTop w:val="0"/>
              <w:marBottom w:val="0"/>
              <w:divBdr>
                <w:top w:val="none" w:sz="0" w:space="0" w:color="auto"/>
                <w:left w:val="none" w:sz="0" w:space="0" w:color="auto"/>
                <w:bottom w:val="none" w:sz="0" w:space="0" w:color="auto"/>
                <w:right w:val="none" w:sz="0" w:space="0" w:color="auto"/>
              </w:divBdr>
            </w:div>
          </w:divsChild>
        </w:div>
        <w:div w:id="349583253">
          <w:marLeft w:val="0"/>
          <w:marRight w:val="0"/>
          <w:marTop w:val="0"/>
          <w:marBottom w:val="0"/>
          <w:divBdr>
            <w:top w:val="none" w:sz="0" w:space="0" w:color="auto"/>
            <w:left w:val="none" w:sz="0" w:space="0" w:color="auto"/>
            <w:bottom w:val="none" w:sz="0" w:space="0" w:color="auto"/>
            <w:right w:val="none" w:sz="0" w:space="0" w:color="auto"/>
          </w:divBdr>
        </w:div>
      </w:divsChild>
    </w:div>
    <w:div w:id="349594788">
      <w:marLeft w:val="0"/>
      <w:marRight w:val="0"/>
      <w:marTop w:val="0"/>
      <w:marBottom w:val="0"/>
      <w:divBdr>
        <w:top w:val="none" w:sz="0" w:space="0" w:color="auto"/>
        <w:left w:val="none" w:sz="0" w:space="0" w:color="auto"/>
        <w:bottom w:val="none" w:sz="0" w:space="0" w:color="auto"/>
        <w:right w:val="none" w:sz="0" w:space="0" w:color="auto"/>
      </w:divBdr>
    </w:div>
    <w:div w:id="349594789">
      <w:marLeft w:val="0"/>
      <w:marRight w:val="0"/>
      <w:marTop w:val="0"/>
      <w:marBottom w:val="0"/>
      <w:divBdr>
        <w:top w:val="none" w:sz="0" w:space="0" w:color="auto"/>
        <w:left w:val="none" w:sz="0" w:space="0" w:color="auto"/>
        <w:bottom w:val="none" w:sz="0" w:space="0" w:color="auto"/>
        <w:right w:val="none" w:sz="0" w:space="0" w:color="auto"/>
      </w:divBdr>
      <w:divsChild>
        <w:div w:id="349577043">
          <w:marLeft w:val="0"/>
          <w:marRight w:val="0"/>
          <w:marTop w:val="0"/>
          <w:marBottom w:val="0"/>
          <w:divBdr>
            <w:top w:val="none" w:sz="0" w:space="0" w:color="auto"/>
            <w:left w:val="none" w:sz="0" w:space="0" w:color="auto"/>
            <w:bottom w:val="none" w:sz="0" w:space="0" w:color="auto"/>
            <w:right w:val="none" w:sz="0" w:space="0" w:color="auto"/>
          </w:divBdr>
        </w:div>
      </w:divsChild>
    </w:div>
    <w:div w:id="349594796">
      <w:marLeft w:val="0"/>
      <w:marRight w:val="0"/>
      <w:marTop w:val="0"/>
      <w:marBottom w:val="0"/>
      <w:divBdr>
        <w:top w:val="none" w:sz="0" w:space="0" w:color="auto"/>
        <w:left w:val="none" w:sz="0" w:space="0" w:color="auto"/>
        <w:bottom w:val="none" w:sz="0" w:space="0" w:color="auto"/>
        <w:right w:val="none" w:sz="0" w:space="0" w:color="auto"/>
      </w:divBdr>
    </w:div>
    <w:div w:id="349594797">
      <w:marLeft w:val="0"/>
      <w:marRight w:val="0"/>
      <w:marTop w:val="0"/>
      <w:marBottom w:val="0"/>
      <w:divBdr>
        <w:top w:val="none" w:sz="0" w:space="0" w:color="auto"/>
        <w:left w:val="none" w:sz="0" w:space="0" w:color="auto"/>
        <w:bottom w:val="none" w:sz="0" w:space="0" w:color="auto"/>
        <w:right w:val="none" w:sz="0" w:space="0" w:color="auto"/>
      </w:divBdr>
      <w:divsChild>
        <w:div w:id="349573215">
          <w:marLeft w:val="0"/>
          <w:marRight w:val="0"/>
          <w:marTop w:val="0"/>
          <w:marBottom w:val="0"/>
          <w:divBdr>
            <w:top w:val="none" w:sz="0" w:space="0" w:color="auto"/>
            <w:left w:val="none" w:sz="0" w:space="0" w:color="auto"/>
            <w:bottom w:val="none" w:sz="0" w:space="0" w:color="auto"/>
            <w:right w:val="none" w:sz="0" w:space="0" w:color="auto"/>
          </w:divBdr>
        </w:div>
      </w:divsChild>
    </w:div>
    <w:div w:id="349594799">
      <w:marLeft w:val="0"/>
      <w:marRight w:val="0"/>
      <w:marTop w:val="0"/>
      <w:marBottom w:val="0"/>
      <w:divBdr>
        <w:top w:val="none" w:sz="0" w:space="0" w:color="auto"/>
        <w:left w:val="none" w:sz="0" w:space="0" w:color="auto"/>
        <w:bottom w:val="none" w:sz="0" w:space="0" w:color="auto"/>
        <w:right w:val="none" w:sz="0" w:space="0" w:color="auto"/>
      </w:divBdr>
      <w:divsChild>
        <w:div w:id="349577751">
          <w:marLeft w:val="0"/>
          <w:marRight w:val="0"/>
          <w:marTop w:val="0"/>
          <w:marBottom w:val="0"/>
          <w:divBdr>
            <w:top w:val="none" w:sz="0" w:space="0" w:color="auto"/>
            <w:left w:val="none" w:sz="0" w:space="0" w:color="auto"/>
            <w:bottom w:val="none" w:sz="0" w:space="0" w:color="auto"/>
            <w:right w:val="none" w:sz="0" w:space="0" w:color="auto"/>
          </w:divBdr>
        </w:div>
        <w:div w:id="349598663">
          <w:marLeft w:val="0"/>
          <w:marRight w:val="0"/>
          <w:marTop w:val="0"/>
          <w:marBottom w:val="0"/>
          <w:divBdr>
            <w:top w:val="none" w:sz="0" w:space="0" w:color="auto"/>
            <w:left w:val="none" w:sz="0" w:space="0" w:color="auto"/>
            <w:bottom w:val="none" w:sz="0" w:space="0" w:color="auto"/>
            <w:right w:val="none" w:sz="0" w:space="0" w:color="auto"/>
          </w:divBdr>
        </w:div>
      </w:divsChild>
    </w:div>
    <w:div w:id="349594800">
      <w:marLeft w:val="0"/>
      <w:marRight w:val="0"/>
      <w:marTop w:val="0"/>
      <w:marBottom w:val="0"/>
      <w:divBdr>
        <w:top w:val="none" w:sz="0" w:space="0" w:color="auto"/>
        <w:left w:val="none" w:sz="0" w:space="0" w:color="auto"/>
        <w:bottom w:val="none" w:sz="0" w:space="0" w:color="auto"/>
        <w:right w:val="none" w:sz="0" w:space="0" w:color="auto"/>
      </w:divBdr>
    </w:div>
    <w:div w:id="349594809">
      <w:marLeft w:val="0"/>
      <w:marRight w:val="0"/>
      <w:marTop w:val="0"/>
      <w:marBottom w:val="0"/>
      <w:divBdr>
        <w:top w:val="none" w:sz="0" w:space="0" w:color="auto"/>
        <w:left w:val="none" w:sz="0" w:space="0" w:color="auto"/>
        <w:bottom w:val="none" w:sz="0" w:space="0" w:color="auto"/>
        <w:right w:val="none" w:sz="0" w:space="0" w:color="auto"/>
      </w:divBdr>
      <w:divsChild>
        <w:div w:id="349578949">
          <w:marLeft w:val="0"/>
          <w:marRight w:val="0"/>
          <w:marTop w:val="0"/>
          <w:marBottom w:val="0"/>
          <w:divBdr>
            <w:top w:val="none" w:sz="0" w:space="0" w:color="auto"/>
            <w:left w:val="none" w:sz="0" w:space="0" w:color="auto"/>
            <w:bottom w:val="none" w:sz="0" w:space="0" w:color="auto"/>
            <w:right w:val="none" w:sz="0" w:space="0" w:color="auto"/>
          </w:divBdr>
        </w:div>
        <w:div w:id="349584380">
          <w:marLeft w:val="0"/>
          <w:marRight w:val="0"/>
          <w:marTop w:val="0"/>
          <w:marBottom w:val="0"/>
          <w:divBdr>
            <w:top w:val="none" w:sz="0" w:space="0" w:color="auto"/>
            <w:left w:val="none" w:sz="0" w:space="0" w:color="auto"/>
            <w:bottom w:val="none" w:sz="0" w:space="0" w:color="auto"/>
            <w:right w:val="none" w:sz="0" w:space="0" w:color="auto"/>
          </w:divBdr>
        </w:div>
      </w:divsChild>
    </w:div>
    <w:div w:id="349594811">
      <w:marLeft w:val="0"/>
      <w:marRight w:val="0"/>
      <w:marTop w:val="0"/>
      <w:marBottom w:val="0"/>
      <w:divBdr>
        <w:top w:val="none" w:sz="0" w:space="0" w:color="auto"/>
        <w:left w:val="none" w:sz="0" w:space="0" w:color="auto"/>
        <w:bottom w:val="none" w:sz="0" w:space="0" w:color="auto"/>
        <w:right w:val="none" w:sz="0" w:space="0" w:color="auto"/>
      </w:divBdr>
      <w:divsChild>
        <w:div w:id="349582629">
          <w:marLeft w:val="0"/>
          <w:marRight w:val="0"/>
          <w:marTop w:val="0"/>
          <w:marBottom w:val="0"/>
          <w:divBdr>
            <w:top w:val="none" w:sz="0" w:space="0" w:color="auto"/>
            <w:left w:val="none" w:sz="0" w:space="0" w:color="auto"/>
            <w:bottom w:val="none" w:sz="0" w:space="0" w:color="auto"/>
            <w:right w:val="none" w:sz="0" w:space="0" w:color="auto"/>
          </w:divBdr>
        </w:div>
      </w:divsChild>
    </w:div>
    <w:div w:id="349594815">
      <w:marLeft w:val="0"/>
      <w:marRight w:val="0"/>
      <w:marTop w:val="0"/>
      <w:marBottom w:val="0"/>
      <w:divBdr>
        <w:top w:val="none" w:sz="0" w:space="0" w:color="auto"/>
        <w:left w:val="none" w:sz="0" w:space="0" w:color="auto"/>
        <w:bottom w:val="none" w:sz="0" w:space="0" w:color="auto"/>
        <w:right w:val="none" w:sz="0" w:space="0" w:color="auto"/>
      </w:divBdr>
      <w:divsChild>
        <w:div w:id="349584535">
          <w:marLeft w:val="0"/>
          <w:marRight w:val="0"/>
          <w:marTop w:val="0"/>
          <w:marBottom w:val="0"/>
          <w:divBdr>
            <w:top w:val="none" w:sz="0" w:space="0" w:color="auto"/>
            <w:left w:val="none" w:sz="0" w:space="0" w:color="auto"/>
            <w:bottom w:val="none" w:sz="0" w:space="0" w:color="auto"/>
            <w:right w:val="none" w:sz="0" w:space="0" w:color="auto"/>
          </w:divBdr>
          <w:divsChild>
            <w:div w:id="349601768">
              <w:marLeft w:val="0"/>
              <w:marRight w:val="0"/>
              <w:marTop w:val="0"/>
              <w:marBottom w:val="0"/>
              <w:divBdr>
                <w:top w:val="none" w:sz="0" w:space="0" w:color="auto"/>
                <w:left w:val="none" w:sz="0" w:space="0" w:color="auto"/>
                <w:bottom w:val="none" w:sz="0" w:space="0" w:color="auto"/>
                <w:right w:val="none" w:sz="0" w:space="0" w:color="auto"/>
              </w:divBdr>
            </w:div>
          </w:divsChild>
        </w:div>
        <w:div w:id="349586933">
          <w:marLeft w:val="0"/>
          <w:marRight w:val="0"/>
          <w:marTop w:val="0"/>
          <w:marBottom w:val="0"/>
          <w:divBdr>
            <w:top w:val="none" w:sz="0" w:space="0" w:color="auto"/>
            <w:left w:val="none" w:sz="0" w:space="0" w:color="auto"/>
            <w:bottom w:val="none" w:sz="0" w:space="0" w:color="auto"/>
            <w:right w:val="none" w:sz="0" w:space="0" w:color="auto"/>
          </w:divBdr>
        </w:div>
      </w:divsChild>
    </w:div>
    <w:div w:id="349594817">
      <w:marLeft w:val="0"/>
      <w:marRight w:val="0"/>
      <w:marTop w:val="0"/>
      <w:marBottom w:val="0"/>
      <w:divBdr>
        <w:top w:val="none" w:sz="0" w:space="0" w:color="auto"/>
        <w:left w:val="none" w:sz="0" w:space="0" w:color="auto"/>
        <w:bottom w:val="none" w:sz="0" w:space="0" w:color="auto"/>
        <w:right w:val="none" w:sz="0" w:space="0" w:color="auto"/>
      </w:divBdr>
    </w:div>
    <w:div w:id="349594820">
      <w:marLeft w:val="0"/>
      <w:marRight w:val="0"/>
      <w:marTop w:val="0"/>
      <w:marBottom w:val="0"/>
      <w:divBdr>
        <w:top w:val="none" w:sz="0" w:space="0" w:color="auto"/>
        <w:left w:val="none" w:sz="0" w:space="0" w:color="auto"/>
        <w:bottom w:val="none" w:sz="0" w:space="0" w:color="auto"/>
        <w:right w:val="none" w:sz="0" w:space="0" w:color="auto"/>
      </w:divBdr>
    </w:div>
    <w:div w:id="349594827">
      <w:marLeft w:val="0"/>
      <w:marRight w:val="0"/>
      <w:marTop w:val="0"/>
      <w:marBottom w:val="0"/>
      <w:divBdr>
        <w:top w:val="none" w:sz="0" w:space="0" w:color="auto"/>
        <w:left w:val="none" w:sz="0" w:space="0" w:color="auto"/>
        <w:bottom w:val="none" w:sz="0" w:space="0" w:color="auto"/>
        <w:right w:val="none" w:sz="0" w:space="0" w:color="auto"/>
      </w:divBdr>
    </w:div>
    <w:div w:id="349594832">
      <w:marLeft w:val="0"/>
      <w:marRight w:val="0"/>
      <w:marTop w:val="0"/>
      <w:marBottom w:val="0"/>
      <w:divBdr>
        <w:top w:val="none" w:sz="0" w:space="0" w:color="auto"/>
        <w:left w:val="none" w:sz="0" w:space="0" w:color="auto"/>
        <w:bottom w:val="none" w:sz="0" w:space="0" w:color="auto"/>
        <w:right w:val="none" w:sz="0" w:space="0" w:color="auto"/>
      </w:divBdr>
      <w:divsChild>
        <w:div w:id="349578657">
          <w:marLeft w:val="0"/>
          <w:marRight w:val="0"/>
          <w:marTop w:val="81"/>
          <w:marBottom w:val="196"/>
          <w:divBdr>
            <w:top w:val="none" w:sz="0" w:space="0" w:color="auto"/>
            <w:left w:val="none" w:sz="0" w:space="0" w:color="auto"/>
            <w:bottom w:val="none" w:sz="0" w:space="0" w:color="auto"/>
            <w:right w:val="none" w:sz="0" w:space="0" w:color="auto"/>
          </w:divBdr>
        </w:div>
        <w:div w:id="349593592">
          <w:marLeft w:val="0"/>
          <w:marRight w:val="0"/>
          <w:marTop w:val="58"/>
          <w:marBottom w:val="173"/>
          <w:divBdr>
            <w:top w:val="none" w:sz="0" w:space="0" w:color="auto"/>
            <w:left w:val="none" w:sz="0" w:space="0" w:color="auto"/>
            <w:bottom w:val="none" w:sz="0" w:space="0" w:color="auto"/>
            <w:right w:val="none" w:sz="0" w:space="0" w:color="auto"/>
          </w:divBdr>
        </w:div>
      </w:divsChild>
    </w:div>
    <w:div w:id="349594833">
      <w:marLeft w:val="0"/>
      <w:marRight w:val="0"/>
      <w:marTop w:val="0"/>
      <w:marBottom w:val="0"/>
      <w:divBdr>
        <w:top w:val="none" w:sz="0" w:space="0" w:color="auto"/>
        <w:left w:val="none" w:sz="0" w:space="0" w:color="auto"/>
        <w:bottom w:val="none" w:sz="0" w:space="0" w:color="auto"/>
        <w:right w:val="none" w:sz="0" w:space="0" w:color="auto"/>
      </w:divBdr>
      <w:divsChild>
        <w:div w:id="349598788">
          <w:marLeft w:val="0"/>
          <w:marRight w:val="0"/>
          <w:marTop w:val="0"/>
          <w:marBottom w:val="0"/>
          <w:divBdr>
            <w:top w:val="none" w:sz="0" w:space="0" w:color="auto"/>
            <w:left w:val="none" w:sz="0" w:space="0" w:color="auto"/>
            <w:bottom w:val="none" w:sz="0" w:space="0" w:color="auto"/>
            <w:right w:val="none" w:sz="0" w:space="0" w:color="auto"/>
          </w:divBdr>
          <w:divsChild>
            <w:div w:id="349585127">
              <w:marLeft w:val="0"/>
              <w:marRight w:val="0"/>
              <w:marTop w:val="0"/>
              <w:marBottom w:val="0"/>
              <w:divBdr>
                <w:top w:val="none" w:sz="0" w:space="0" w:color="auto"/>
                <w:left w:val="none" w:sz="0" w:space="0" w:color="auto"/>
                <w:bottom w:val="none" w:sz="0" w:space="0" w:color="auto"/>
                <w:right w:val="none" w:sz="0" w:space="0" w:color="auto"/>
              </w:divBdr>
              <w:divsChild>
                <w:div w:id="3495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834">
      <w:marLeft w:val="0"/>
      <w:marRight w:val="0"/>
      <w:marTop w:val="0"/>
      <w:marBottom w:val="0"/>
      <w:divBdr>
        <w:top w:val="none" w:sz="0" w:space="0" w:color="auto"/>
        <w:left w:val="none" w:sz="0" w:space="0" w:color="auto"/>
        <w:bottom w:val="none" w:sz="0" w:space="0" w:color="auto"/>
        <w:right w:val="none" w:sz="0" w:space="0" w:color="auto"/>
      </w:divBdr>
    </w:div>
    <w:div w:id="349594835">
      <w:marLeft w:val="0"/>
      <w:marRight w:val="0"/>
      <w:marTop w:val="0"/>
      <w:marBottom w:val="0"/>
      <w:divBdr>
        <w:top w:val="none" w:sz="0" w:space="0" w:color="auto"/>
        <w:left w:val="none" w:sz="0" w:space="0" w:color="auto"/>
        <w:bottom w:val="none" w:sz="0" w:space="0" w:color="auto"/>
        <w:right w:val="none" w:sz="0" w:space="0" w:color="auto"/>
      </w:divBdr>
    </w:div>
    <w:div w:id="349594839">
      <w:marLeft w:val="0"/>
      <w:marRight w:val="0"/>
      <w:marTop w:val="0"/>
      <w:marBottom w:val="0"/>
      <w:divBdr>
        <w:top w:val="none" w:sz="0" w:space="0" w:color="auto"/>
        <w:left w:val="none" w:sz="0" w:space="0" w:color="auto"/>
        <w:bottom w:val="none" w:sz="0" w:space="0" w:color="auto"/>
        <w:right w:val="none" w:sz="0" w:space="0" w:color="auto"/>
      </w:divBdr>
      <w:divsChild>
        <w:div w:id="349582961">
          <w:marLeft w:val="0"/>
          <w:marRight w:val="0"/>
          <w:marTop w:val="0"/>
          <w:marBottom w:val="0"/>
          <w:divBdr>
            <w:top w:val="none" w:sz="0" w:space="0" w:color="auto"/>
            <w:left w:val="none" w:sz="0" w:space="0" w:color="auto"/>
            <w:bottom w:val="none" w:sz="0" w:space="0" w:color="auto"/>
            <w:right w:val="none" w:sz="0" w:space="0" w:color="auto"/>
          </w:divBdr>
        </w:div>
        <w:div w:id="349596569">
          <w:marLeft w:val="0"/>
          <w:marRight w:val="0"/>
          <w:marTop w:val="0"/>
          <w:marBottom w:val="0"/>
          <w:divBdr>
            <w:top w:val="none" w:sz="0" w:space="0" w:color="auto"/>
            <w:left w:val="none" w:sz="0" w:space="0" w:color="auto"/>
            <w:bottom w:val="none" w:sz="0" w:space="0" w:color="auto"/>
            <w:right w:val="none" w:sz="0" w:space="0" w:color="auto"/>
          </w:divBdr>
          <w:divsChild>
            <w:div w:id="3495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40">
      <w:marLeft w:val="0"/>
      <w:marRight w:val="0"/>
      <w:marTop w:val="0"/>
      <w:marBottom w:val="0"/>
      <w:divBdr>
        <w:top w:val="none" w:sz="0" w:space="0" w:color="auto"/>
        <w:left w:val="none" w:sz="0" w:space="0" w:color="auto"/>
        <w:bottom w:val="none" w:sz="0" w:space="0" w:color="auto"/>
        <w:right w:val="none" w:sz="0" w:space="0" w:color="auto"/>
      </w:divBdr>
      <w:divsChild>
        <w:div w:id="349573055">
          <w:marLeft w:val="0"/>
          <w:marRight w:val="0"/>
          <w:marTop w:val="0"/>
          <w:marBottom w:val="165"/>
          <w:divBdr>
            <w:top w:val="none" w:sz="0" w:space="0" w:color="auto"/>
            <w:left w:val="none" w:sz="0" w:space="0" w:color="auto"/>
            <w:bottom w:val="none" w:sz="0" w:space="0" w:color="auto"/>
            <w:right w:val="none" w:sz="0" w:space="0" w:color="auto"/>
          </w:divBdr>
        </w:div>
        <w:div w:id="349594779">
          <w:marLeft w:val="0"/>
          <w:marRight w:val="0"/>
          <w:marTop w:val="0"/>
          <w:marBottom w:val="0"/>
          <w:divBdr>
            <w:top w:val="none" w:sz="0" w:space="0" w:color="auto"/>
            <w:left w:val="none" w:sz="0" w:space="0" w:color="auto"/>
            <w:bottom w:val="none" w:sz="0" w:space="0" w:color="auto"/>
            <w:right w:val="none" w:sz="0" w:space="0" w:color="auto"/>
          </w:divBdr>
          <w:divsChild>
            <w:div w:id="349582600">
              <w:marLeft w:val="0"/>
              <w:marRight w:val="300"/>
              <w:marTop w:val="0"/>
              <w:marBottom w:val="270"/>
              <w:divBdr>
                <w:top w:val="none" w:sz="0" w:space="0" w:color="auto"/>
                <w:left w:val="none" w:sz="0" w:space="0" w:color="auto"/>
                <w:bottom w:val="none" w:sz="0" w:space="0" w:color="auto"/>
                <w:right w:val="none" w:sz="0" w:space="0" w:color="auto"/>
              </w:divBdr>
              <w:divsChild>
                <w:div w:id="349595111">
                  <w:marLeft w:val="0"/>
                  <w:marRight w:val="0"/>
                  <w:marTop w:val="75"/>
                  <w:marBottom w:val="75"/>
                  <w:divBdr>
                    <w:top w:val="none" w:sz="0" w:space="0" w:color="auto"/>
                    <w:left w:val="none" w:sz="0" w:space="0" w:color="auto"/>
                    <w:bottom w:val="none" w:sz="0" w:space="0" w:color="auto"/>
                    <w:right w:val="none" w:sz="0" w:space="0" w:color="auto"/>
                  </w:divBdr>
                  <w:divsChild>
                    <w:div w:id="349577325">
                      <w:marLeft w:val="0"/>
                      <w:marRight w:val="0"/>
                      <w:marTop w:val="0"/>
                      <w:marBottom w:val="0"/>
                      <w:divBdr>
                        <w:top w:val="none" w:sz="0" w:space="0" w:color="auto"/>
                        <w:left w:val="none" w:sz="0" w:space="0" w:color="auto"/>
                        <w:bottom w:val="none" w:sz="0" w:space="0" w:color="auto"/>
                        <w:right w:val="none" w:sz="0" w:space="0" w:color="auto"/>
                      </w:divBdr>
                    </w:div>
                    <w:div w:id="3495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70">
          <w:marLeft w:val="0"/>
          <w:marRight w:val="0"/>
          <w:marTop w:val="0"/>
          <w:marBottom w:val="0"/>
          <w:divBdr>
            <w:top w:val="none" w:sz="0" w:space="0" w:color="auto"/>
            <w:left w:val="none" w:sz="0" w:space="0" w:color="auto"/>
            <w:bottom w:val="none" w:sz="0" w:space="0" w:color="auto"/>
            <w:right w:val="none" w:sz="0" w:space="0" w:color="auto"/>
          </w:divBdr>
          <w:divsChild>
            <w:div w:id="34957924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850">
      <w:marLeft w:val="0"/>
      <w:marRight w:val="0"/>
      <w:marTop w:val="0"/>
      <w:marBottom w:val="0"/>
      <w:divBdr>
        <w:top w:val="none" w:sz="0" w:space="0" w:color="auto"/>
        <w:left w:val="none" w:sz="0" w:space="0" w:color="auto"/>
        <w:bottom w:val="none" w:sz="0" w:space="0" w:color="auto"/>
        <w:right w:val="none" w:sz="0" w:space="0" w:color="auto"/>
      </w:divBdr>
      <w:divsChild>
        <w:div w:id="349575460">
          <w:marLeft w:val="0"/>
          <w:marRight w:val="0"/>
          <w:marTop w:val="0"/>
          <w:marBottom w:val="0"/>
          <w:divBdr>
            <w:top w:val="none" w:sz="0" w:space="0" w:color="auto"/>
            <w:left w:val="none" w:sz="0" w:space="0" w:color="auto"/>
            <w:bottom w:val="none" w:sz="0" w:space="0" w:color="auto"/>
            <w:right w:val="none" w:sz="0" w:space="0" w:color="auto"/>
          </w:divBdr>
          <w:divsChild>
            <w:div w:id="34958099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4852">
      <w:marLeft w:val="0"/>
      <w:marRight w:val="0"/>
      <w:marTop w:val="0"/>
      <w:marBottom w:val="0"/>
      <w:divBdr>
        <w:top w:val="none" w:sz="0" w:space="0" w:color="auto"/>
        <w:left w:val="none" w:sz="0" w:space="0" w:color="auto"/>
        <w:bottom w:val="none" w:sz="0" w:space="0" w:color="auto"/>
        <w:right w:val="none" w:sz="0" w:space="0" w:color="auto"/>
      </w:divBdr>
    </w:div>
    <w:div w:id="349594858">
      <w:marLeft w:val="0"/>
      <w:marRight w:val="0"/>
      <w:marTop w:val="0"/>
      <w:marBottom w:val="0"/>
      <w:divBdr>
        <w:top w:val="none" w:sz="0" w:space="0" w:color="auto"/>
        <w:left w:val="none" w:sz="0" w:space="0" w:color="auto"/>
        <w:bottom w:val="none" w:sz="0" w:space="0" w:color="auto"/>
        <w:right w:val="none" w:sz="0" w:space="0" w:color="auto"/>
      </w:divBdr>
      <w:divsChild>
        <w:div w:id="349576256">
          <w:marLeft w:val="0"/>
          <w:marRight w:val="0"/>
          <w:marTop w:val="88"/>
          <w:marBottom w:val="213"/>
          <w:divBdr>
            <w:top w:val="none" w:sz="0" w:space="0" w:color="auto"/>
            <w:left w:val="none" w:sz="0" w:space="0" w:color="auto"/>
            <w:bottom w:val="none" w:sz="0" w:space="0" w:color="auto"/>
            <w:right w:val="none" w:sz="0" w:space="0" w:color="auto"/>
          </w:divBdr>
        </w:div>
        <w:div w:id="349581592">
          <w:marLeft w:val="0"/>
          <w:marRight w:val="0"/>
          <w:marTop w:val="63"/>
          <w:marBottom w:val="188"/>
          <w:divBdr>
            <w:top w:val="none" w:sz="0" w:space="0" w:color="auto"/>
            <w:left w:val="none" w:sz="0" w:space="0" w:color="auto"/>
            <w:bottom w:val="none" w:sz="0" w:space="0" w:color="auto"/>
            <w:right w:val="none" w:sz="0" w:space="0" w:color="auto"/>
          </w:divBdr>
        </w:div>
      </w:divsChild>
    </w:div>
    <w:div w:id="349594864">
      <w:marLeft w:val="0"/>
      <w:marRight w:val="0"/>
      <w:marTop w:val="0"/>
      <w:marBottom w:val="0"/>
      <w:divBdr>
        <w:top w:val="none" w:sz="0" w:space="0" w:color="auto"/>
        <w:left w:val="none" w:sz="0" w:space="0" w:color="auto"/>
        <w:bottom w:val="none" w:sz="0" w:space="0" w:color="auto"/>
        <w:right w:val="none" w:sz="0" w:space="0" w:color="auto"/>
      </w:divBdr>
      <w:divsChild>
        <w:div w:id="349572189">
          <w:marLeft w:val="0"/>
          <w:marRight w:val="0"/>
          <w:marTop w:val="0"/>
          <w:marBottom w:val="0"/>
          <w:divBdr>
            <w:top w:val="none" w:sz="0" w:space="0" w:color="auto"/>
            <w:left w:val="none" w:sz="0" w:space="0" w:color="auto"/>
            <w:bottom w:val="none" w:sz="0" w:space="0" w:color="auto"/>
            <w:right w:val="none" w:sz="0" w:space="0" w:color="auto"/>
          </w:divBdr>
          <w:divsChild>
            <w:div w:id="349592798">
              <w:marLeft w:val="0"/>
              <w:marRight w:val="0"/>
              <w:marTop w:val="0"/>
              <w:marBottom w:val="0"/>
              <w:divBdr>
                <w:top w:val="none" w:sz="0" w:space="0" w:color="auto"/>
                <w:left w:val="none" w:sz="0" w:space="0" w:color="auto"/>
                <w:bottom w:val="none" w:sz="0" w:space="0" w:color="auto"/>
                <w:right w:val="none" w:sz="0" w:space="0" w:color="auto"/>
              </w:divBdr>
              <w:divsChild>
                <w:div w:id="349572712">
                  <w:marLeft w:val="0"/>
                  <w:marRight w:val="0"/>
                  <w:marTop w:val="0"/>
                  <w:marBottom w:val="0"/>
                  <w:divBdr>
                    <w:top w:val="none" w:sz="0" w:space="0" w:color="auto"/>
                    <w:left w:val="none" w:sz="0" w:space="0" w:color="auto"/>
                    <w:bottom w:val="none" w:sz="0" w:space="0" w:color="auto"/>
                    <w:right w:val="none" w:sz="0" w:space="0" w:color="auto"/>
                  </w:divBdr>
                  <w:divsChild>
                    <w:div w:id="349593549">
                      <w:marLeft w:val="0"/>
                      <w:marRight w:val="0"/>
                      <w:marTop w:val="0"/>
                      <w:marBottom w:val="0"/>
                      <w:divBdr>
                        <w:top w:val="none" w:sz="0" w:space="0" w:color="auto"/>
                        <w:left w:val="none" w:sz="0" w:space="0" w:color="auto"/>
                        <w:bottom w:val="none" w:sz="0" w:space="0" w:color="auto"/>
                        <w:right w:val="none" w:sz="0" w:space="0" w:color="auto"/>
                      </w:divBdr>
                    </w:div>
                  </w:divsChild>
                </w:div>
                <w:div w:id="349575915">
                  <w:marLeft w:val="0"/>
                  <w:marRight w:val="0"/>
                  <w:marTop w:val="0"/>
                  <w:marBottom w:val="0"/>
                  <w:divBdr>
                    <w:top w:val="none" w:sz="0" w:space="0" w:color="auto"/>
                    <w:left w:val="none" w:sz="0" w:space="0" w:color="auto"/>
                    <w:bottom w:val="none" w:sz="0" w:space="0" w:color="auto"/>
                    <w:right w:val="none" w:sz="0" w:space="0" w:color="auto"/>
                  </w:divBdr>
                </w:div>
                <w:div w:id="349578571">
                  <w:marLeft w:val="0"/>
                  <w:marRight w:val="0"/>
                  <w:marTop w:val="0"/>
                  <w:marBottom w:val="0"/>
                  <w:divBdr>
                    <w:top w:val="none" w:sz="0" w:space="0" w:color="auto"/>
                    <w:left w:val="none" w:sz="0" w:space="0" w:color="auto"/>
                    <w:bottom w:val="none" w:sz="0" w:space="0" w:color="auto"/>
                    <w:right w:val="none" w:sz="0" w:space="0" w:color="auto"/>
                  </w:divBdr>
                  <w:divsChild>
                    <w:div w:id="349602445">
                      <w:marLeft w:val="0"/>
                      <w:marRight w:val="0"/>
                      <w:marTop w:val="0"/>
                      <w:marBottom w:val="0"/>
                      <w:divBdr>
                        <w:top w:val="none" w:sz="0" w:space="0" w:color="auto"/>
                        <w:left w:val="none" w:sz="0" w:space="0" w:color="auto"/>
                        <w:bottom w:val="none" w:sz="0" w:space="0" w:color="auto"/>
                        <w:right w:val="none" w:sz="0" w:space="0" w:color="auto"/>
                      </w:divBdr>
                    </w:div>
                  </w:divsChild>
                </w:div>
                <w:div w:id="349587626">
                  <w:marLeft w:val="0"/>
                  <w:marRight w:val="0"/>
                  <w:marTop w:val="0"/>
                  <w:marBottom w:val="0"/>
                  <w:divBdr>
                    <w:top w:val="none" w:sz="0" w:space="0" w:color="auto"/>
                    <w:left w:val="none" w:sz="0" w:space="0" w:color="auto"/>
                    <w:bottom w:val="none" w:sz="0" w:space="0" w:color="auto"/>
                    <w:right w:val="none" w:sz="0" w:space="0" w:color="auto"/>
                  </w:divBdr>
                  <w:divsChild>
                    <w:div w:id="349579844">
                      <w:marLeft w:val="0"/>
                      <w:marRight w:val="0"/>
                      <w:marTop w:val="0"/>
                      <w:marBottom w:val="0"/>
                      <w:divBdr>
                        <w:top w:val="none" w:sz="0" w:space="0" w:color="auto"/>
                        <w:left w:val="none" w:sz="0" w:space="0" w:color="auto"/>
                        <w:bottom w:val="none" w:sz="0" w:space="0" w:color="auto"/>
                        <w:right w:val="none" w:sz="0" w:space="0" w:color="auto"/>
                      </w:divBdr>
                    </w:div>
                  </w:divsChild>
                </w:div>
                <w:div w:id="349598799">
                  <w:marLeft w:val="0"/>
                  <w:marRight w:val="0"/>
                  <w:marTop w:val="0"/>
                  <w:marBottom w:val="0"/>
                  <w:divBdr>
                    <w:top w:val="none" w:sz="0" w:space="0" w:color="auto"/>
                    <w:left w:val="none" w:sz="0" w:space="0" w:color="auto"/>
                    <w:bottom w:val="none" w:sz="0" w:space="0" w:color="auto"/>
                    <w:right w:val="none" w:sz="0" w:space="0" w:color="auto"/>
                  </w:divBdr>
                  <w:divsChild>
                    <w:div w:id="349583061">
                      <w:marLeft w:val="0"/>
                      <w:marRight w:val="0"/>
                      <w:marTop w:val="0"/>
                      <w:marBottom w:val="0"/>
                      <w:divBdr>
                        <w:top w:val="none" w:sz="0" w:space="0" w:color="auto"/>
                        <w:left w:val="none" w:sz="0" w:space="0" w:color="auto"/>
                        <w:bottom w:val="none" w:sz="0" w:space="0" w:color="auto"/>
                        <w:right w:val="none" w:sz="0" w:space="0" w:color="auto"/>
                      </w:divBdr>
                    </w:div>
                  </w:divsChild>
                </w:div>
                <w:div w:id="349601942">
                  <w:marLeft w:val="0"/>
                  <w:marRight w:val="0"/>
                  <w:marTop w:val="0"/>
                  <w:marBottom w:val="0"/>
                  <w:divBdr>
                    <w:top w:val="none" w:sz="0" w:space="0" w:color="auto"/>
                    <w:left w:val="none" w:sz="0" w:space="0" w:color="auto"/>
                    <w:bottom w:val="none" w:sz="0" w:space="0" w:color="auto"/>
                    <w:right w:val="none" w:sz="0" w:space="0" w:color="auto"/>
                  </w:divBdr>
                  <w:divsChild>
                    <w:div w:id="349580803">
                      <w:marLeft w:val="0"/>
                      <w:marRight w:val="0"/>
                      <w:marTop w:val="0"/>
                      <w:marBottom w:val="0"/>
                      <w:divBdr>
                        <w:top w:val="none" w:sz="0" w:space="0" w:color="auto"/>
                        <w:left w:val="none" w:sz="0" w:space="0" w:color="auto"/>
                        <w:bottom w:val="none" w:sz="0" w:space="0" w:color="auto"/>
                        <w:right w:val="none" w:sz="0" w:space="0" w:color="auto"/>
                      </w:divBdr>
                    </w:div>
                  </w:divsChild>
                </w:div>
                <w:div w:id="349602053">
                  <w:marLeft w:val="0"/>
                  <w:marRight w:val="0"/>
                  <w:marTop w:val="0"/>
                  <w:marBottom w:val="0"/>
                  <w:divBdr>
                    <w:top w:val="none" w:sz="0" w:space="0" w:color="auto"/>
                    <w:left w:val="none" w:sz="0" w:space="0" w:color="auto"/>
                    <w:bottom w:val="none" w:sz="0" w:space="0" w:color="auto"/>
                    <w:right w:val="none" w:sz="0" w:space="0" w:color="auto"/>
                  </w:divBdr>
                  <w:divsChild>
                    <w:div w:id="3495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254">
              <w:marLeft w:val="0"/>
              <w:marRight w:val="0"/>
              <w:marTop w:val="0"/>
              <w:marBottom w:val="0"/>
              <w:divBdr>
                <w:top w:val="none" w:sz="0" w:space="0" w:color="auto"/>
                <w:left w:val="none" w:sz="0" w:space="0" w:color="auto"/>
                <w:bottom w:val="none" w:sz="0" w:space="0" w:color="auto"/>
                <w:right w:val="none" w:sz="0" w:space="0" w:color="auto"/>
              </w:divBdr>
            </w:div>
          </w:divsChild>
        </w:div>
        <w:div w:id="349599586">
          <w:marLeft w:val="0"/>
          <w:marRight w:val="0"/>
          <w:marTop w:val="0"/>
          <w:marBottom w:val="0"/>
          <w:divBdr>
            <w:top w:val="none" w:sz="0" w:space="0" w:color="auto"/>
            <w:left w:val="none" w:sz="0" w:space="0" w:color="auto"/>
            <w:bottom w:val="none" w:sz="0" w:space="0" w:color="auto"/>
            <w:right w:val="none" w:sz="0" w:space="0" w:color="auto"/>
          </w:divBdr>
          <w:divsChild>
            <w:div w:id="349580845">
              <w:marLeft w:val="0"/>
              <w:marRight w:val="0"/>
              <w:marTop w:val="0"/>
              <w:marBottom w:val="0"/>
              <w:divBdr>
                <w:top w:val="none" w:sz="0" w:space="0" w:color="auto"/>
                <w:left w:val="none" w:sz="0" w:space="0" w:color="auto"/>
                <w:bottom w:val="none" w:sz="0" w:space="0" w:color="auto"/>
                <w:right w:val="none" w:sz="0" w:space="0" w:color="auto"/>
              </w:divBdr>
            </w:div>
            <w:div w:id="34958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66">
      <w:marLeft w:val="0"/>
      <w:marRight w:val="0"/>
      <w:marTop w:val="0"/>
      <w:marBottom w:val="0"/>
      <w:divBdr>
        <w:top w:val="none" w:sz="0" w:space="0" w:color="auto"/>
        <w:left w:val="none" w:sz="0" w:space="0" w:color="auto"/>
        <w:bottom w:val="none" w:sz="0" w:space="0" w:color="auto"/>
        <w:right w:val="none" w:sz="0" w:space="0" w:color="auto"/>
      </w:divBdr>
    </w:div>
    <w:div w:id="349594867">
      <w:marLeft w:val="0"/>
      <w:marRight w:val="0"/>
      <w:marTop w:val="0"/>
      <w:marBottom w:val="0"/>
      <w:divBdr>
        <w:top w:val="none" w:sz="0" w:space="0" w:color="auto"/>
        <w:left w:val="none" w:sz="0" w:space="0" w:color="auto"/>
        <w:bottom w:val="none" w:sz="0" w:space="0" w:color="auto"/>
        <w:right w:val="none" w:sz="0" w:space="0" w:color="auto"/>
      </w:divBdr>
    </w:div>
    <w:div w:id="349594869">
      <w:marLeft w:val="0"/>
      <w:marRight w:val="0"/>
      <w:marTop w:val="0"/>
      <w:marBottom w:val="0"/>
      <w:divBdr>
        <w:top w:val="none" w:sz="0" w:space="0" w:color="auto"/>
        <w:left w:val="none" w:sz="0" w:space="0" w:color="auto"/>
        <w:bottom w:val="none" w:sz="0" w:space="0" w:color="auto"/>
        <w:right w:val="none" w:sz="0" w:space="0" w:color="auto"/>
      </w:divBdr>
      <w:divsChild>
        <w:div w:id="349578039">
          <w:marLeft w:val="0"/>
          <w:marRight w:val="0"/>
          <w:marTop w:val="0"/>
          <w:marBottom w:val="0"/>
          <w:divBdr>
            <w:top w:val="none" w:sz="0" w:space="0" w:color="auto"/>
            <w:left w:val="none" w:sz="0" w:space="0" w:color="auto"/>
            <w:bottom w:val="none" w:sz="0" w:space="0" w:color="auto"/>
            <w:right w:val="none" w:sz="0" w:space="0" w:color="auto"/>
          </w:divBdr>
        </w:div>
      </w:divsChild>
    </w:div>
    <w:div w:id="349594872">
      <w:marLeft w:val="0"/>
      <w:marRight w:val="0"/>
      <w:marTop w:val="0"/>
      <w:marBottom w:val="0"/>
      <w:divBdr>
        <w:top w:val="none" w:sz="0" w:space="0" w:color="auto"/>
        <w:left w:val="none" w:sz="0" w:space="0" w:color="auto"/>
        <w:bottom w:val="none" w:sz="0" w:space="0" w:color="auto"/>
        <w:right w:val="none" w:sz="0" w:space="0" w:color="auto"/>
      </w:divBdr>
      <w:divsChild>
        <w:div w:id="349584821">
          <w:marLeft w:val="0"/>
          <w:marRight w:val="0"/>
          <w:marTop w:val="0"/>
          <w:marBottom w:val="0"/>
          <w:divBdr>
            <w:top w:val="none" w:sz="0" w:space="0" w:color="auto"/>
            <w:left w:val="none" w:sz="0" w:space="0" w:color="auto"/>
            <w:bottom w:val="none" w:sz="0" w:space="0" w:color="auto"/>
            <w:right w:val="none" w:sz="0" w:space="0" w:color="auto"/>
          </w:divBdr>
          <w:divsChild>
            <w:div w:id="3495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73">
      <w:marLeft w:val="0"/>
      <w:marRight w:val="0"/>
      <w:marTop w:val="0"/>
      <w:marBottom w:val="0"/>
      <w:divBdr>
        <w:top w:val="none" w:sz="0" w:space="0" w:color="auto"/>
        <w:left w:val="none" w:sz="0" w:space="0" w:color="auto"/>
        <w:bottom w:val="none" w:sz="0" w:space="0" w:color="auto"/>
        <w:right w:val="none" w:sz="0" w:space="0" w:color="auto"/>
      </w:divBdr>
    </w:div>
    <w:div w:id="349594875">
      <w:marLeft w:val="0"/>
      <w:marRight w:val="0"/>
      <w:marTop w:val="0"/>
      <w:marBottom w:val="0"/>
      <w:divBdr>
        <w:top w:val="none" w:sz="0" w:space="0" w:color="auto"/>
        <w:left w:val="none" w:sz="0" w:space="0" w:color="auto"/>
        <w:bottom w:val="none" w:sz="0" w:space="0" w:color="auto"/>
        <w:right w:val="none" w:sz="0" w:space="0" w:color="auto"/>
      </w:divBdr>
    </w:div>
    <w:div w:id="349594879">
      <w:marLeft w:val="0"/>
      <w:marRight w:val="0"/>
      <w:marTop w:val="0"/>
      <w:marBottom w:val="0"/>
      <w:divBdr>
        <w:top w:val="none" w:sz="0" w:space="0" w:color="auto"/>
        <w:left w:val="none" w:sz="0" w:space="0" w:color="auto"/>
        <w:bottom w:val="none" w:sz="0" w:space="0" w:color="auto"/>
        <w:right w:val="none" w:sz="0" w:space="0" w:color="auto"/>
      </w:divBdr>
      <w:divsChild>
        <w:div w:id="349577451">
          <w:marLeft w:val="0"/>
          <w:marRight w:val="0"/>
          <w:marTop w:val="0"/>
          <w:marBottom w:val="0"/>
          <w:divBdr>
            <w:top w:val="none" w:sz="0" w:space="0" w:color="auto"/>
            <w:left w:val="none" w:sz="0" w:space="0" w:color="auto"/>
            <w:bottom w:val="none" w:sz="0" w:space="0" w:color="auto"/>
            <w:right w:val="none" w:sz="0" w:space="0" w:color="auto"/>
          </w:divBdr>
        </w:div>
        <w:div w:id="349589001">
          <w:marLeft w:val="0"/>
          <w:marRight w:val="0"/>
          <w:marTop w:val="0"/>
          <w:marBottom w:val="0"/>
          <w:divBdr>
            <w:top w:val="none" w:sz="0" w:space="0" w:color="auto"/>
            <w:left w:val="none" w:sz="0" w:space="0" w:color="auto"/>
            <w:bottom w:val="none" w:sz="0" w:space="0" w:color="auto"/>
            <w:right w:val="none" w:sz="0" w:space="0" w:color="auto"/>
          </w:divBdr>
        </w:div>
      </w:divsChild>
    </w:div>
    <w:div w:id="349594880">
      <w:marLeft w:val="0"/>
      <w:marRight w:val="0"/>
      <w:marTop w:val="0"/>
      <w:marBottom w:val="0"/>
      <w:divBdr>
        <w:top w:val="none" w:sz="0" w:space="0" w:color="auto"/>
        <w:left w:val="none" w:sz="0" w:space="0" w:color="auto"/>
        <w:bottom w:val="none" w:sz="0" w:space="0" w:color="auto"/>
        <w:right w:val="none" w:sz="0" w:space="0" w:color="auto"/>
      </w:divBdr>
    </w:div>
    <w:div w:id="349594885">
      <w:marLeft w:val="0"/>
      <w:marRight w:val="0"/>
      <w:marTop w:val="0"/>
      <w:marBottom w:val="0"/>
      <w:divBdr>
        <w:top w:val="none" w:sz="0" w:space="0" w:color="auto"/>
        <w:left w:val="none" w:sz="0" w:space="0" w:color="auto"/>
        <w:bottom w:val="none" w:sz="0" w:space="0" w:color="auto"/>
        <w:right w:val="none" w:sz="0" w:space="0" w:color="auto"/>
      </w:divBdr>
    </w:div>
    <w:div w:id="349594886">
      <w:marLeft w:val="0"/>
      <w:marRight w:val="0"/>
      <w:marTop w:val="0"/>
      <w:marBottom w:val="0"/>
      <w:divBdr>
        <w:top w:val="none" w:sz="0" w:space="0" w:color="auto"/>
        <w:left w:val="none" w:sz="0" w:space="0" w:color="auto"/>
        <w:bottom w:val="none" w:sz="0" w:space="0" w:color="auto"/>
        <w:right w:val="none" w:sz="0" w:space="0" w:color="auto"/>
      </w:divBdr>
    </w:div>
    <w:div w:id="349594893">
      <w:marLeft w:val="0"/>
      <w:marRight w:val="0"/>
      <w:marTop w:val="0"/>
      <w:marBottom w:val="0"/>
      <w:divBdr>
        <w:top w:val="none" w:sz="0" w:space="0" w:color="auto"/>
        <w:left w:val="none" w:sz="0" w:space="0" w:color="auto"/>
        <w:bottom w:val="none" w:sz="0" w:space="0" w:color="auto"/>
        <w:right w:val="none" w:sz="0" w:space="0" w:color="auto"/>
      </w:divBdr>
    </w:div>
    <w:div w:id="349594899">
      <w:marLeft w:val="0"/>
      <w:marRight w:val="0"/>
      <w:marTop w:val="0"/>
      <w:marBottom w:val="0"/>
      <w:divBdr>
        <w:top w:val="none" w:sz="0" w:space="0" w:color="auto"/>
        <w:left w:val="none" w:sz="0" w:space="0" w:color="auto"/>
        <w:bottom w:val="none" w:sz="0" w:space="0" w:color="auto"/>
        <w:right w:val="none" w:sz="0" w:space="0" w:color="auto"/>
      </w:divBdr>
    </w:div>
    <w:div w:id="349594904">
      <w:marLeft w:val="0"/>
      <w:marRight w:val="0"/>
      <w:marTop w:val="0"/>
      <w:marBottom w:val="0"/>
      <w:divBdr>
        <w:top w:val="none" w:sz="0" w:space="0" w:color="auto"/>
        <w:left w:val="none" w:sz="0" w:space="0" w:color="auto"/>
        <w:bottom w:val="none" w:sz="0" w:space="0" w:color="auto"/>
        <w:right w:val="none" w:sz="0" w:space="0" w:color="auto"/>
      </w:divBdr>
    </w:div>
    <w:div w:id="349594905">
      <w:marLeft w:val="0"/>
      <w:marRight w:val="0"/>
      <w:marTop w:val="0"/>
      <w:marBottom w:val="0"/>
      <w:divBdr>
        <w:top w:val="none" w:sz="0" w:space="0" w:color="auto"/>
        <w:left w:val="none" w:sz="0" w:space="0" w:color="auto"/>
        <w:bottom w:val="none" w:sz="0" w:space="0" w:color="auto"/>
        <w:right w:val="none" w:sz="0" w:space="0" w:color="auto"/>
      </w:divBdr>
      <w:divsChild>
        <w:div w:id="349596045">
          <w:marLeft w:val="0"/>
          <w:marRight w:val="0"/>
          <w:marTop w:val="0"/>
          <w:marBottom w:val="0"/>
          <w:divBdr>
            <w:top w:val="none" w:sz="0" w:space="0" w:color="auto"/>
            <w:left w:val="none" w:sz="0" w:space="0" w:color="auto"/>
            <w:bottom w:val="none" w:sz="0" w:space="0" w:color="auto"/>
            <w:right w:val="none" w:sz="0" w:space="0" w:color="auto"/>
          </w:divBdr>
        </w:div>
      </w:divsChild>
    </w:div>
    <w:div w:id="349594909">
      <w:marLeft w:val="0"/>
      <w:marRight w:val="0"/>
      <w:marTop w:val="0"/>
      <w:marBottom w:val="0"/>
      <w:divBdr>
        <w:top w:val="none" w:sz="0" w:space="0" w:color="auto"/>
        <w:left w:val="none" w:sz="0" w:space="0" w:color="auto"/>
        <w:bottom w:val="none" w:sz="0" w:space="0" w:color="auto"/>
        <w:right w:val="none" w:sz="0" w:space="0" w:color="auto"/>
      </w:divBdr>
    </w:div>
    <w:div w:id="349594910">
      <w:marLeft w:val="0"/>
      <w:marRight w:val="0"/>
      <w:marTop w:val="0"/>
      <w:marBottom w:val="0"/>
      <w:divBdr>
        <w:top w:val="none" w:sz="0" w:space="0" w:color="auto"/>
        <w:left w:val="none" w:sz="0" w:space="0" w:color="auto"/>
        <w:bottom w:val="none" w:sz="0" w:space="0" w:color="auto"/>
        <w:right w:val="none" w:sz="0" w:space="0" w:color="auto"/>
      </w:divBdr>
    </w:div>
    <w:div w:id="349594911">
      <w:marLeft w:val="0"/>
      <w:marRight w:val="0"/>
      <w:marTop w:val="0"/>
      <w:marBottom w:val="0"/>
      <w:divBdr>
        <w:top w:val="none" w:sz="0" w:space="0" w:color="auto"/>
        <w:left w:val="none" w:sz="0" w:space="0" w:color="auto"/>
        <w:bottom w:val="none" w:sz="0" w:space="0" w:color="auto"/>
        <w:right w:val="none" w:sz="0" w:space="0" w:color="auto"/>
      </w:divBdr>
    </w:div>
    <w:div w:id="349594913">
      <w:marLeft w:val="0"/>
      <w:marRight w:val="0"/>
      <w:marTop w:val="0"/>
      <w:marBottom w:val="0"/>
      <w:divBdr>
        <w:top w:val="none" w:sz="0" w:space="0" w:color="auto"/>
        <w:left w:val="none" w:sz="0" w:space="0" w:color="auto"/>
        <w:bottom w:val="none" w:sz="0" w:space="0" w:color="auto"/>
        <w:right w:val="none" w:sz="0" w:space="0" w:color="auto"/>
      </w:divBdr>
    </w:div>
    <w:div w:id="349594915">
      <w:marLeft w:val="0"/>
      <w:marRight w:val="0"/>
      <w:marTop w:val="0"/>
      <w:marBottom w:val="0"/>
      <w:divBdr>
        <w:top w:val="none" w:sz="0" w:space="0" w:color="auto"/>
        <w:left w:val="none" w:sz="0" w:space="0" w:color="auto"/>
        <w:bottom w:val="none" w:sz="0" w:space="0" w:color="auto"/>
        <w:right w:val="none" w:sz="0" w:space="0" w:color="auto"/>
      </w:divBdr>
      <w:divsChild>
        <w:div w:id="349577149">
          <w:marLeft w:val="0"/>
          <w:marRight w:val="0"/>
          <w:marTop w:val="0"/>
          <w:marBottom w:val="0"/>
          <w:divBdr>
            <w:top w:val="none" w:sz="0" w:space="0" w:color="auto"/>
            <w:left w:val="none" w:sz="0" w:space="0" w:color="auto"/>
            <w:bottom w:val="none" w:sz="0" w:space="0" w:color="auto"/>
            <w:right w:val="none" w:sz="0" w:space="0" w:color="auto"/>
          </w:divBdr>
        </w:div>
        <w:div w:id="349599591">
          <w:marLeft w:val="0"/>
          <w:marRight w:val="0"/>
          <w:marTop w:val="0"/>
          <w:marBottom w:val="0"/>
          <w:divBdr>
            <w:top w:val="none" w:sz="0" w:space="0" w:color="auto"/>
            <w:left w:val="none" w:sz="0" w:space="0" w:color="auto"/>
            <w:bottom w:val="none" w:sz="0" w:space="0" w:color="auto"/>
            <w:right w:val="none" w:sz="0" w:space="0" w:color="auto"/>
          </w:divBdr>
          <w:divsChild>
            <w:div w:id="349590012">
              <w:marLeft w:val="0"/>
              <w:marRight w:val="0"/>
              <w:marTop w:val="0"/>
              <w:marBottom w:val="0"/>
              <w:divBdr>
                <w:top w:val="none" w:sz="0" w:space="0" w:color="auto"/>
                <w:left w:val="none" w:sz="0" w:space="0" w:color="auto"/>
                <w:bottom w:val="none" w:sz="0" w:space="0" w:color="auto"/>
                <w:right w:val="none" w:sz="0" w:space="0" w:color="auto"/>
              </w:divBdr>
              <w:divsChild>
                <w:div w:id="3495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16">
      <w:marLeft w:val="0"/>
      <w:marRight w:val="0"/>
      <w:marTop w:val="0"/>
      <w:marBottom w:val="0"/>
      <w:divBdr>
        <w:top w:val="none" w:sz="0" w:space="0" w:color="auto"/>
        <w:left w:val="none" w:sz="0" w:space="0" w:color="auto"/>
        <w:bottom w:val="none" w:sz="0" w:space="0" w:color="auto"/>
        <w:right w:val="none" w:sz="0" w:space="0" w:color="auto"/>
      </w:divBdr>
    </w:div>
    <w:div w:id="349594918">
      <w:marLeft w:val="0"/>
      <w:marRight w:val="0"/>
      <w:marTop w:val="0"/>
      <w:marBottom w:val="0"/>
      <w:divBdr>
        <w:top w:val="none" w:sz="0" w:space="0" w:color="auto"/>
        <w:left w:val="none" w:sz="0" w:space="0" w:color="auto"/>
        <w:bottom w:val="none" w:sz="0" w:space="0" w:color="auto"/>
        <w:right w:val="none" w:sz="0" w:space="0" w:color="auto"/>
      </w:divBdr>
      <w:divsChild>
        <w:div w:id="349579209">
          <w:marLeft w:val="0"/>
          <w:marRight w:val="0"/>
          <w:marTop w:val="0"/>
          <w:marBottom w:val="0"/>
          <w:divBdr>
            <w:top w:val="none" w:sz="0" w:space="0" w:color="auto"/>
            <w:left w:val="none" w:sz="0" w:space="0" w:color="auto"/>
            <w:bottom w:val="none" w:sz="0" w:space="0" w:color="auto"/>
            <w:right w:val="none" w:sz="0" w:space="0" w:color="auto"/>
          </w:divBdr>
        </w:div>
      </w:divsChild>
    </w:div>
    <w:div w:id="349594923">
      <w:marLeft w:val="0"/>
      <w:marRight w:val="0"/>
      <w:marTop w:val="0"/>
      <w:marBottom w:val="0"/>
      <w:divBdr>
        <w:top w:val="none" w:sz="0" w:space="0" w:color="auto"/>
        <w:left w:val="none" w:sz="0" w:space="0" w:color="auto"/>
        <w:bottom w:val="none" w:sz="0" w:space="0" w:color="auto"/>
        <w:right w:val="none" w:sz="0" w:space="0" w:color="auto"/>
      </w:divBdr>
      <w:divsChild>
        <w:div w:id="349595738">
          <w:marLeft w:val="0"/>
          <w:marRight w:val="0"/>
          <w:marTop w:val="95"/>
          <w:marBottom w:val="231"/>
          <w:divBdr>
            <w:top w:val="none" w:sz="0" w:space="0" w:color="auto"/>
            <w:left w:val="none" w:sz="0" w:space="0" w:color="auto"/>
            <w:bottom w:val="none" w:sz="0" w:space="0" w:color="auto"/>
            <w:right w:val="none" w:sz="0" w:space="0" w:color="auto"/>
          </w:divBdr>
        </w:div>
        <w:div w:id="349600020">
          <w:marLeft w:val="0"/>
          <w:marRight w:val="0"/>
          <w:marTop w:val="68"/>
          <w:marBottom w:val="204"/>
          <w:divBdr>
            <w:top w:val="none" w:sz="0" w:space="0" w:color="auto"/>
            <w:left w:val="none" w:sz="0" w:space="0" w:color="auto"/>
            <w:bottom w:val="none" w:sz="0" w:space="0" w:color="auto"/>
            <w:right w:val="none" w:sz="0" w:space="0" w:color="auto"/>
          </w:divBdr>
        </w:div>
      </w:divsChild>
    </w:div>
    <w:div w:id="349594925">
      <w:marLeft w:val="0"/>
      <w:marRight w:val="0"/>
      <w:marTop w:val="0"/>
      <w:marBottom w:val="0"/>
      <w:divBdr>
        <w:top w:val="none" w:sz="0" w:space="0" w:color="auto"/>
        <w:left w:val="none" w:sz="0" w:space="0" w:color="auto"/>
        <w:bottom w:val="none" w:sz="0" w:space="0" w:color="auto"/>
        <w:right w:val="none" w:sz="0" w:space="0" w:color="auto"/>
      </w:divBdr>
      <w:divsChild>
        <w:div w:id="349588689">
          <w:marLeft w:val="0"/>
          <w:marRight w:val="0"/>
          <w:marTop w:val="0"/>
          <w:marBottom w:val="0"/>
          <w:divBdr>
            <w:top w:val="none" w:sz="0" w:space="0" w:color="auto"/>
            <w:left w:val="none" w:sz="0" w:space="0" w:color="auto"/>
            <w:bottom w:val="none" w:sz="0" w:space="0" w:color="auto"/>
            <w:right w:val="none" w:sz="0" w:space="0" w:color="auto"/>
          </w:divBdr>
        </w:div>
      </w:divsChild>
    </w:div>
    <w:div w:id="349594927">
      <w:marLeft w:val="0"/>
      <w:marRight w:val="0"/>
      <w:marTop w:val="0"/>
      <w:marBottom w:val="0"/>
      <w:divBdr>
        <w:top w:val="none" w:sz="0" w:space="0" w:color="auto"/>
        <w:left w:val="none" w:sz="0" w:space="0" w:color="auto"/>
        <w:bottom w:val="none" w:sz="0" w:space="0" w:color="auto"/>
        <w:right w:val="none" w:sz="0" w:space="0" w:color="auto"/>
      </w:divBdr>
      <w:divsChild>
        <w:div w:id="349573940">
          <w:marLeft w:val="0"/>
          <w:marRight w:val="0"/>
          <w:marTop w:val="0"/>
          <w:marBottom w:val="0"/>
          <w:divBdr>
            <w:top w:val="none" w:sz="0" w:space="0" w:color="auto"/>
            <w:left w:val="none" w:sz="0" w:space="0" w:color="auto"/>
            <w:bottom w:val="none" w:sz="0" w:space="0" w:color="auto"/>
            <w:right w:val="none" w:sz="0" w:space="0" w:color="auto"/>
          </w:divBdr>
        </w:div>
      </w:divsChild>
    </w:div>
    <w:div w:id="349594928">
      <w:marLeft w:val="0"/>
      <w:marRight w:val="0"/>
      <w:marTop w:val="0"/>
      <w:marBottom w:val="0"/>
      <w:divBdr>
        <w:top w:val="none" w:sz="0" w:space="0" w:color="auto"/>
        <w:left w:val="none" w:sz="0" w:space="0" w:color="auto"/>
        <w:bottom w:val="none" w:sz="0" w:space="0" w:color="auto"/>
        <w:right w:val="none" w:sz="0" w:space="0" w:color="auto"/>
      </w:divBdr>
      <w:divsChild>
        <w:div w:id="349572324">
          <w:marLeft w:val="0"/>
          <w:marRight w:val="0"/>
          <w:marTop w:val="0"/>
          <w:marBottom w:val="0"/>
          <w:divBdr>
            <w:top w:val="none" w:sz="0" w:space="0" w:color="auto"/>
            <w:left w:val="none" w:sz="0" w:space="0" w:color="auto"/>
            <w:bottom w:val="none" w:sz="0" w:space="0" w:color="auto"/>
            <w:right w:val="none" w:sz="0" w:space="0" w:color="auto"/>
          </w:divBdr>
        </w:div>
      </w:divsChild>
    </w:div>
    <w:div w:id="349594930">
      <w:marLeft w:val="0"/>
      <w:marRight w:val="0"/>
      <w:marTop w:val="0"/>
      <w:marBottom w:val="0"/>
      <w:divBdr>
        <w:top w:val="none" w:sz="0" w:space="0" w:color="auto"/>
        <w:left w:val="none" w:sz="0" w:space="0" w:color="auto"/>
        <w:bottom w:val="none" w:sz="0" w:space="0" w:color="auto"/>
        <w:right w:val="none" w:sz="0" w:space="0" w:color="auto"/>
      </w:divBdr>
      <w:divsChild>
        <w:div w:id="349598010">
          <w:marLeft w:val="0"/>
          <w:marRight w:val="0"/>
          <w:marTop w:val="0"/>
          <w:marBottom w:val="0"/>
          <w:divBdr>
            <w:top w:val="none" w:sz="0" w:space="0" w:color="auto"/>
            <w:left w:val="none" w:sz="0" w:space="0" w:color="auto"/>
            <w:bottom w:val="none" w:sz="0" w:space="0" w:color="auto"/>
            <w:right w:val="none" w:sz="0" w:space="0" w:color="auto"/>
          </w:divBdr>
        </w:div>
        <w:div w:id="349599782">
          <w:marLeft w:val="0"/>
          <w:marRight w:val="0"/>
          <w:marTop w:val="0"/>
          <w:marBottom w:val="0"/>
          <w:divBdr>
            <w:top w:val="none" w:sz="0" w:space="0" w:color="auto"/>
            <w:left w:val="none" w:sz="0" w:space="0" w:color="auto"/>
            <w:bottom w:val="none" w:sz="0" w:space="0" w:color="auto"/>
            <w:right w:val="none" w:sz="0" w:space="0" w:color="auto"/>
          </w:divBdr>
        </w:div>
      </w:divsChild>
    </w:div>
    <w:div w:id="349594936">
      <w:marLeft w:val="0"/>
      <w:marRight w:val="0"/>
      <w:marTop w:val="0"/>
      <w:marBottom w:val="0"/>
      <w:divBdr>
        <w:top w:val="none" w:sz="0" w:space="0" w:color="auto"/>
        <w:left w:val="none" w:sz="0" w:space="0" w:color="auto"/>
        <w:bottom w:val="none" w:sz="0" w:space="0" w:color="auto"/>
        <w:right w:val="none" w:sz="0" w:space="0" w:color="auto"/>
      </w:divBdr>
      <w:divsChild>
        <w:div w:id="349589135">
          <w:marLeft w:val="0"/>
          <w:marRight w:val="0"/>
          <w:marTop w:val="0"/>
          <w:marBottom w:val="0"/>
          <w:divBdr>
            <w:top w:val="none" w:sz="0" w:space="0" w:color="auto"/>
            <w:left w:val="none" w:sz="0" w:space="0" w:color="auto"/>
            <w:bottom w:val="none" w:sz="0" w:space="0" w:color="auto"/>
            <w:right w:val="none" w:sz="0" w:space="0" w:color="auto"/>
          </w:divBdr>
        </w:div>
        <w:div w:id="349600481">
          <w:marLeft w:val="0"/>
          <w:marRight w:val="0"/>
          <w:marTop w:val="0"/>
          <w:marBottom w:val="0"/>
          <w:divBdr>
            <w:top w:val="none" w:sz="0" w:space="0" w:color="auto"/>
            <w:left w:val="none" w:sz="0" w:space="0" w:color="auto"/>
            <w:bottom w:val="none" w:sz="0" w:space="0" w:color="auto"/>
            <w:right w:val="none" w:sz="0" w:space="0" w:color="auto"/>
          </w:divBdr>
        </w:div>
      </w:divsChild>
    </w:div>
    <w:div w:id="349594942">
      <w:marLeft w:val="0"/>
      <w:marRight w:val="0"/>
      <w:marTop w:val="0"/>
      <w:marBottom w:val="0"/>
      <w:divBdr>
        <w:top w:val="none" w:sz="0" w:space="0" w:color="auto"/>
        <w:left w:val="none" w:sz="0" w:space="0" w:color="auto"/>
        <w:bottom w:val="none" w:sz="0" w:space="0" w:color="auto"/>
        <w:right w:val="none" w:sz="0" w:space="0" w:color="auto"/>
      </w:divBdr>
    </w:div>
    <w:div w:id="349594943">
      <w:marLeft w:val="0"/>
      <w:marRight w:val="0"/>
      <w:marTop w:val="0"/>
      <w:marBottom w:val="0"/>
      <w:divBdr>
        <w:top w:val="none" w:sz="0" w:space="0" w:color="auto"/>
        <w:left w:val="none" w:sz="0" w:space="0" w:color="auto"/>
        <w:bottom w:val="none" w:sz="0" w:space="0" w:color="auto"/>
        <w:right w:val="none" w:sz="0" w:space="0" w:color="auto"/>
      </w:divBdr>
    </w:div>
    <w:div w:id="349594945">
      <w:marLeft w:val="0"/>
      <w:marRight w:val="0"/>
      <w:marTop w:val="0"/>
      <w:marBottom w:val="0"/>
      <w:divBdr>
        <w:top w:val="none" w:sz="0" w:space="0" w:color="auto"/>
        <w:left w:val="none" w:sz="0" w:space="0" w:color="auto"/>
        <w:bottom w:val="none" w:sz="0" w:space="0" w:color="auto"/>
        <w:right w:val="none" w:sz="0" w:space="0" w:color="auto"/>
      </w:divBdr>
    </w:div>
    <w:div w:id="349594946">
      <w:marLeft w:val="0"/>
      <w:marRight w:val="0"/>
      <w:marTop w:val="0"/>
      <w:marBottom w:val="0"/>
      <w:divBdr>
        <w:top w:val="none" w:sz="0" w:space="0" w:color="auto"/>
        <w:left w:val="none" w:sz="0" w:space="0" w:color="auto"/>
        <w:bottom w:val="none" w:sz="0" w:space="0" w:color="auto"/>
        <w:right w:val="none" w:sz="0" w:space="0" w:color="auto"/>
      </w:divBdr>
    </w:div>
    <w:div w:id="349594947">
      <w:marLeft w:val="0"/>
      <w:marRight w:val="0"/>
      <w:marTop w:val="0"/>
      <w:marBottom w:val="0"/>
      <w:divBdr>
        <w:top w:val="none" w:sz="0" w:space="0" w:color="auto"/>
        <w:left w:val="none" w:sz="0" w:space="0" w:color="auto"/>
        <w:bottom w:val="none" w:sz="0" w:space="0" w:color="auto"/>
        <w:right w:val="none" w:sz="0" w:space="0" w:color="auto"/>
      </w:divBdr>
      <w:divsChild>
        <w:div w:id="349590907">
          <w:marLeft w:val="0"/>
          <w:marRight w:val="0"/>
          <w:marTop w:val="0"/>
          <w:marBottom w:val="0"/>
          <w:divBdr>
            <w:top w:val="none" w:sz="0" w:space="0" w:color="auto"/>
            <w:left w:val="none" w:sz="0" w:space="0" w:color="auto"/>
            <w:bottom w:val="none" w:sz="0" w:space="0" w:color="auto"/>
            <w:right w:val="none" w:sz="0" w:space="0" w:color="auto"/>
          </w:divBdr>
        </w:div>
      </w:divsChild>
    </w:div>
    <w:div w:id="349594949">
      <w:marLeft w:val="0"/>
      <w:marRight w:val="0"/>
      <w:marTop w:val="0"/>
      <w:marBottom w:val="0"/>
      <w:divBdr>
        <w:top w:val="none" w:sz="0" w:space="0" w:color="auto"/>
        <w:left w:val="none" w:sz="0" w:space="0" w:color="auto"/>
        <w:bottom w:val="none" w:sz="0" w:space="0" w:color="auto"/>
        <w:right w:val="none" w:sz="0" w:space="0" w:color="auto"/>
      </w:divBdr>
      <w:divsChild>
        <w:div w:id="349584427">
          <w:marLeft w:val="0"/>
          <w:marRight w:val="0"/>
          <w:marTop w:val="0"/>
          <w:marBottom w:val="0"/>
          <w:divBdr>
            <w:top w:val="none" w:sz="0" w:space="0" w:color="auto"/>
            <w:left w:val="none" w:sz="0" w:space="0" w:color="auto"/>
            <w:bottom w:val="none" w:sz="0" w:space="0" w:color="auto"/>
            <w:right w:val="none" w:sz="0" w:space="0" w:color="auto"/>
          </w:divBdr>
        </w:div>
        <w:div w:id="349591763">
          <w:marLeft w:val="0"/>
          <w:marRight w:val="0"/>
          <w:marTop w:val="0"/>
          <w:marBottom w:val="0"/>
          <w:divBdr>
            <w:top w:val="none" w:sz="0" w:space="0" w:color="auto"/>
            <w:left w:val="none" w:sz="0" w:space="0" w:color="auto"/>
            <w:bottom w:val="none" w:sz="0" w:space="0" w:color="auto"/>
            <w:right w:val="none" w:sz="0" w:space="0" w:color="auto"/>
          </w:divBdr>
        </w:div>
      </w:divsChild>
    </w:div>
    <w:div w:id="349594950">
      <w:marLeft w:val="0"/>
      <w:marRight w:val="0"/>
      <w:marTop w:val="0"/>
      <w:marBottom w:val="0"/>
      <w:divBdr>
        <w:top w:val="none" w:sz="0" w:space="0" w:color="auto"/>
        <w:left w:val="none" w:sz="0" w:space="0" w:color="auto"/>
        <w:bottom w:val="none" w:sz="0" w:space="0" w:color="auto"/>
        <w:right w:val="none" w:sz="0" w:space="0" w:color="auto"/>
      </w:divBdr>
    </w:div>
    <w:div w:id="349594952">
      <w:marLeft w:val="0"/>
      <w:marRight w:val="0"/>
      <w:marTop w:val="0"/>
      <w:marBottom w:val="0"/>
      <w:divBdr>
        <w:top w:val="none" w:sz="0" w:space="0" w:color="auto"/>
        <w:left w:val="none" w:sz="0" w:space="0" w:color="auto"/>
        <w:bottom w:val="none" w:sz="0" w:space="0" w:color="auto"/>
        <w:right w:val="none" w:sz="0" w:space="0" w:color="auto"/>
      </w:divBdr>
      <w:divsChild>
        <w:div w:id="349596184">
          <w:marLeft w:val="0"/>
          <w:marRight w:val="0"/>
          <w:marTop w:val="0"/>
          <w:marBottom w:val="0"/>
          <w:divBdr>
            <w:top w:val="none" w:sz="0" w:space="0" w:color="auto"/>
            <w:left w:val="none" w:sz="0" w:space="0" w:color="auto"/>
            <w:bottom w:val="none" w:sz="0" w:space="0" w:color="auto"/>
            <w:right w:val="none" w:sz="0" w:space="0" w:color="auto"/>
          </w:divBdr>
          <w:divsChild>
            <w:div w:id="349580269">
              <w:marLeft w:val="0"/>
              <w:marRight w:val="0"/>
              <w:marTop w:val="0"/>
              <w:marBottom w:val="0"/>
              <w:divBdr>
                <w:top w:val="none" w:sz="0" w:space="0" w:color="auto"/>
                <w:left w:val="none" w:sz="0" w:space="0" w:color="auto"/>
                <w:bottom w:val="none" w:sz="0" w:space="0" w:color="auto"/>
                <w:right w:val="none" w:sz="0" w:space="0" w:color="auto"/>
              </w:divBdr>
              <w:divsChild>
                <w:div w:id="349572286">
                  <w:marLeft w:val="0"/>
                  <w:marRight w:val="0"/>
                  <w:marTop w:val="0"/>
                  <w:marBottom w:val="0"/>
                  <w:divBdr>
                    <w:top w:val="none" w:sz="0" w:space="0" w:color="auto"/>
                    <w:left w:val="none" w:sz="0" w:space="0" w:color="auto"/>
                    <w:bottom w:val="none" w:sz="0" w:space="0" w:color="auto"/>
                    <w:right w:val="none" w:sz="0" w:space="0" w:color="auto"/>
                  </w:divBdr>
                </w:div>
                <w:div w:id="34958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55">
      <w:marLeft w:val="0"/>
      <w:marRight w:val="0"/>
      <w:marTop w:val="0"/>
      <w:marBottom w:val="0"/>
      <w:divBdr>
        <w:top w:val="none" w:sz="0" w:space="0" w:color="auto"/>
        <w:left w:val="none" w:sz="0" w:space="0" w:color="auto"/>
        <w:bottom w:val="none" w:sz="0" w:space="0" w:color="auto"/>
        <w:right w:val="none" w:sz="0" w:space="0" w:color="auto"/>
      </w:divBdr>
    </w:div>
    <w:div w:id="349594958">
      <w:marLeft w:val="0"/>
      <w:marRight w:val="0"/>
      <w:marTop w:val="0"/>
      <w:marBottom w:val="0"/>
      <w:divBdr>
        <w:top w:val="none" w:sz="0" w:space="0" w:color="auto"/>
        <w:left w:val="none" w:sz="0" w:space="0" w:color="auto"/>
        <w:bottom w:val="none" w:sz="0" w:space="0" w:color="auto"/>
        <w:right w:val="none" w:sz="0" w:space="0" w:color="auto"/>
      </w:divBdr>
    </w:div>
    <w:div w:id="349594961">
      <w:marLeft w:val="0"/>
      <w:marRight w:val="0"/>
      <w:marTop w:val="0"/>
      <w:marBottom w:val="0"/>
      <w:divBdr>
        <w:top w:val="none" w:sz="0" w:space="0" w:color="auto"/>
        <w:left w:val="none" w:sz="0" w:space="0" w:color="auto"/>
        <w:bottom w:val="none" w:sz="0" w:space="0" w:color="auto"/>
        <w:right w:val="none" w:sz="0" w:space="0" w:color="auto"/>
      </w:divBdr>
      <w:divsChild>
        <w:div w:id="349574252">
          <w:marLeft w:val="0"/>
          <w:marRight w:val="0"/>
          <w:marTop w:val="0"/>
          <w:marBottom w:val="0"/>
          <w:divBdr>
            <w:top w:val="none" w:sz="0" w:space="0" w:color="auto"/>
            <w:left w:val="none" w:sz="0" w:space="0" w:color="auto"/>
            <w:bottom w:val="none" w:sz="0" w:space="0" w:color="auto"/>
            <w:right w:val="none" w:sz="0" w:space="0" w:color="auto"/>
          </w:divBdr>
        </w:div>
      </w:divsChild>
    </w:div>
    <w:div w:id="349594966">
      <w:marLeft w:val="0"/>
      <w:marRight w:val="0"/>
      <w:marTop w:val="0"/>
      <w:marBottom w:val="0"/>
      <w:divBdr>
        <w:top w:val="none" w:sz="0" w:space="0" w:color="auto"/>
        <w:left w:val="none" w:sz="0" w:space="0" w:color="auto"/>
        <w:bottom w:val="none" w:sz="0" w:space="0" w:color="auto"/>
        <w:right w:val="none" w:sz="0" w:space="0" w:color="auto"/>
      </w:divBdr>
      <w:divsChild>
        <w:div w:id="349579424">
          <w:marLeft w:val="0"/>
          <w:marRight w:val="0"/>
          <w:marTop w:val="0"/>
          <w:marBottom w:val="0"/>
          <w:divBdr>
            <w:top w:val="none" w:sz="0" w:space="0" w:color="auto"/>
            <w:left w:val="none" w:sz="0" w:space="0" w:color="auto"/>
            <w:bottom w:val="none" w:sz="0" w:space="0" w:color="auto"/>
            <w:right w:val="none" w:sz="0" w:space="0" w:color="auto"/>
          </w:divBdr>
        </w:div>
        <w:div w:id="349589362">
          <w:marLeft w:val="0"/>
          <w:marRight w:val="0"/>
          <w:marTop w:val="0"/>
          <w:marBottom w:val="0"/>
          <w:divBdr>
            <w:top w:val="none" w:sz="0" w:space="0" w:color="auto"/>
            <w:left w:val="none" w:sz="0" w:space="0" w:color="auto"/>
            <w:bottom w:val="none" w:sz="0" w:space="0" w:color="auto"/>
            <w:right w:val="none" w:sz="0" w:space="0" w:color="auto"/>
          </w:divBdr>
        </w:div>
      </w:divsChild>
    </w:div>
    <w:div w:id="349594972">
      <w:marLeft w:val="0"/>
      <w:marRight w:val="0"/>
      <w:marTop w:val="0"/>
      <w:marBottom w:val="0"/>
      <w:divBdr>
        <w:top w:val="none" w:sz="0" w:space="0" w:color="auto"/>
        <w:left w:val="none" w:sz="0" w:space="0" w:color="auto"/>
        <w:bottom w:val="none" w:sz="0" w:space="0" w:color="auto"/>
        <w:right w:val="none" w:sz="0" w:space="0" w:color="auto"/>
      </w:divBdr>
    </w:div>
    <w:div w:id="349594973">
      <w:marLeft w:val="0"/>
      <w:marRight w:val="0"/>
      <w:marTop w:val="0"/>
      <w:marBottom w:val="0"/>
      <w:divBdr>
        <w:top w:val="none" w:sz="0" w:space="0" w:color="auto"/>
        <w:left w:val="none" w:sz="0" w:space="0" w:color="auto"/>
        <w:bottom w:val="none" w:sz="0" w:space="0" w:color="auto"/>
        <w:right w:val="none" w:sz="0" w:space="0" w:color="auto"/>
      </w:divBdr>
    </w:div>
    <w:div w:id="349594974">
      <w:marLeft w:val="0"/>
      <w:marRight w:val="0"/>
      <w:marTop w:val="0"/>
      <w:marBottom w:val="0"/>
      <w:divBdr>
        <w:top w:val="none" w:sz="0" w:space="0" w:color="auto"/>
        <w:left w:val="none" w:sz="0" w:space="0" w:color="auto"/>
        <w:bottom w:val="none" w:sz="0" w:space="0" w:color="auto"/>
        <w:right w:val="none" w:sz="0" w:space="0" w:color="auto"/>
      </w:divBdr>
    </w:div>
    <w:div w:id="349594988">
      <w:marLeft w:val="0"/>
      <w:marRight w:val="0"/>
      <w:marTop w:val="0"/>
      <w:marBottom w:val="0"/>
      <w:divBdr>
        <w:top w:val="none" w:sz="0" w:space="0" w:color="auto"/>
        <w:left w:val="none" w:sz="0" w:space="0" w:color="auto"/>
        <w:bottom w:val="none" w:sz="0" w:space="0" w:color="auto"/>
        <w:right w:val="none" w:sz="0" w:space="0" w:color="auto"/>
      </w:divBdr>
      <w:divsChild>
        <w:div w:id="349589875">
          <w:marLeft w:val="0"/>
          <w:marRight w:val="0"/>
          <w:marTop w:val="0"/>
          <w:marBottom w:val="0"/>
          <w:divBdr>
            <w:top w:val="none" w:sz="0" w:space="0" w:color="auto"/>
            <w:left w:val="none" w:sz="0" w:space="0" w:color="auto"/>
            <w:bottom w:val="none" w:sz="0" w:space="0" w:color="auto"/>
            <w:right w:val="none" w:sz="0" w:space="0" w:color="auto"/>
          </w:divBdr>
          <w:divsChild>
            <w:div w:id="349575715">
              <w:marLeft w:val="0"/>
              <w:marRight w:val="0"/>
              <w:marTop w:val="0"/>
              <w:marBottom w:val="0"/>
              <w:divBdr>
                <w:top w:val="none" w:sz="0" w:space="0" w:color="auto"/>
                <w:left w:val="none" w:sz="0" w:space="0" w:color="auto"/>
                <w:bottom w:val="none" w:sz="0" w:space="0" w:color="auto"/>
                <w:right w:val="none" w:sz="0" w:space="0" w:color="auto"/>
              </w:divBdr>
            </w:div>
          </w:divsChild>
        </w:div>
        <w:div w:id="349599719">
          <w:marLeft w:val="0"/>
          <w:marRight w:val="0"/>
          <w:marTop w:val="0"/>
          <w:marBottom w:val="0"/>
          <w:divBdr>
            <w:top w:val="none" w:sz="0" w:space="0" w:color="auto"/>
            <w:left w:val="none" w:sz="0" w:space="0" w:color="auto"/>
            <w:bottom w:val="none" w:sz="0" w:space="0" w:color="auto"/>
            <w:right w:val="none" w:sz="0" w:space="0" w:color="auto"/>
          </w:divBdr>
        </w:div>
      </w:divsChild>
    </w:div>
    <w:div w:id="349594990">
      <w:marLeft w:val="0"/>
      <w:marRight w:val="0"/>
      <w:marTop w:val="0"/>
      <w:marBottom w:val="0"/>
      <w:divBdr>
        <w:top w:val="none" w:sz="0" w:space="0" w:color="auto"/>
        <w:left w:val="none" w:sz="0" w:space="0" w:color="auto"/>
        <w:bottom w:val="none" w:sz="0" w:space="0" w:color="auto"/>
        <w:right w:val="none" w:sz="0" w:space="0" w:color="auto"/>
      </w:divBdr>
      <w:divsChild>
        <w:div w:id="349574272">
          <w:marLeft w:val="0"/>
          <w:marRight w:val="0"/>
          <w:marTop w:val="0"/>
          <w:marBottom w:val="0"/>
          <w:divBdr>
            <w:top w:val="none" w:sz="0" w:space="0" w:color="auto"/>
            <w:left w:val="none" w:sz="0" w:space="0" w:color="auto"/>
            <w:bottom w:val="none" w:sz="0" w:space="0" w:color="auto"/>
            <w:right w:val="none" w:sz="0" w:space="0" w:color="auto"/>
          </w:divBdr>
          <w:divsChild>
            <w:div w:id="349572196">
              <w:marLeft w:val="0"/>
              <w:marRight w:val="0"/>
              <w:marTop w:val="0"/>
              <w:marBottom w:val="0"/>
              <w:divBdr>
                <w:top w:val="none" w:sz="0" w:space="0" w:color="auto"/>
                <w:left w:val="none" w:sz="0" w:space="0" w:color="auto"/>
                <w:bottom w:val="none" w:sz="0" w:space="0" w:color="auto"/>
                <w:right w:val="none" w:sz="0" w:space="0" w:color="auto"/>
              </w:divBdr>
            </w:div>
            <w:div w:id="349579736">
              <w:marLeft w:val="0"/>
              <w:marRight w:val="0"/>
              <w:marTop w:val="0"/>
              <w:marBottom w:val="0"/>
              <w:divBdr>
                <w:top w:val="none" w:sz="0" w:space="0" w:color="auto"/>
                <w:left w:val="none" w:sz="0" w:space="0" w:color="auto"/>
                <w:bottom w:val="none" w:sz="0" w:space="0" w:color="auto"/>
                <w:right w:val="none" w:sz="0" w:space="0" w:color="auto"/>
              </w:divBdr>
              <w:divsChild>
                <w:div w:id="349601975">
                  <w:marLeft w:val="0"/>
                  <w:marRight w:val="0"/>
                  <w:marTop w:val="0"/>
                  <w:marBottom w:val="0"/>
                  <w:divBdr>
                    <w:top w:val="none" w:sz="0" w:space="0" w:color="auto"/>
                    <w:left w:val="none" w:sz="0" w:space="0" w:color="auto"/>
                    <w:bottom w:val="none" w:sz="0" w:space="0" w:color="auto"/>
                    <w:right w:val="none" w:sz="0" w:space="0" w:color="auto"/>
                  </w:divBdr>
                  <w:divsChild>
                    <w:div w:id="3495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4991">
      <w:marLeft w:val="0"/>
      <w:marRight w:val="0"/>
      <w:marTop w:val="0"/>
      <w:marBottom w:val="0"/>
      <w:divBdr>
        <w:top w:val="none" w:sz="0" w:space="0" w:color="auto"/>
        <w:left w:val="none" w:sz="0" w:space="0" w:color="auto"/>
        <w:bottom w:val="none" w:sz="0" w:space="0" w:color="auto"/>
        <w:right w:val="none" w:sz="0" w:space="0" w:color="auto"/>
      </w:divBdr>
    </w:div>
    <w:div w:id="349594998">
      <w:marLeft w:val="0"/>
      <w:marRight w:val="0"/>
      <w:marTop w:val="0"/>
      <w:marBottom w:val="0"/>
      <w:divBdr>
        <w:top w:val="none" w:sz="0" w:space="0" w:color="auto"/>
        <w:left w:val="none" w:sz="0" w:space="0" w:color="auto"/>
        <w:bottom w:val="none" w:sz="0" w:space="0" w:color="auto"/>
        <w:right w:val="none" w:sz="0" w:space="0" w:color="auto"/>
      </w:divBdr>
    </w:div>
    <w:div w:id="349594999">
      <w:marLeft w:val="0"/>
      <w:marRight w:val="0"/>
      <w:marTop w:val="0"/>
      <w:marBottom w:val="0"/>
      <w:divBdr>
        <w:top w:val="none" w:sz="0" w:space="0" w:color="auto"/>
        <w:left w:val="none" w:sz="0" w:space="0" w:color="auto"/>
        <w:bottom w:val="none" w:sz="0" w:space="0" w:color="auto"/>
        <w:right w:val="none" w:sz="0" w:space="0" w:color="auto"/>
      </w:divBdr>
    </w:div>
    <w:div w:id="349595000">
      <w:marLeft w:val="0"/>
      <w:marRight w:val="0"/>
      <w:marTop w:val="0"/>
      <w:marBottom w:val="0"/>
      <w:divBdr>
        <w:top w:val="none" w:sz="0" w:space="0" w:color="auto"/>
        <w:left w:val="none" w:sz="0" w:space="0" w:color="auto"/>
        <w:bottom w:val="none" w:sz="0" w:space="0" w:color="auto"/>
        <w:right w:val="none" w:sz="0" w:space="0" w:color="auto"/>
      </w:divBdr>
    </w:div>
    <w:div w:id="349595001">
      <w:marLeft w:val="0"/>
      <w:marRight w:val="0"/>
      <w:marTop w:val="0"/>
      <w:marBottom w:val="0"/>
      <w:divBdr>
        <w:top w:val="none" w:sz="0" w:space="0" w:color="auto"/>
        <w:left w:val="none" w:sz="0" w:space="0" w:color="auto"/>
        <w:bottom w:val="none" w:sz="0" w:space="0" w:color="auto"/>
        <w:right w:val="none" w:sz="0" w:space="0" w:color="auto"/>
      </w:divBdr>
      <w:divsChild>
        <w:div w:id="349594242">
          <w:marLeft w:val="0"/>
          <w:marRight w:val="0"/>
          <w:marTop w:val="0"/>
          <w:marBottom w:val="0"/>
          <w:divBdr>
            <w:top w:val="none" w:sz="0" w:space="0" w:color="auto"/>
            <w:left w:val="none" w:sz="0" w:space="0" w:color="auto"/>
            <w:bottom w:val="none" w:sz="0" w:space="0" w:color="auto"/>
            <w:right w:val="none" w:sz="0" w:space="0" w:color="auto"/>
          </w:divBdr>
          <w:divsChild>
            <w:div w:id="349576474">
              <w:marLeft w:val="0"/>
              <w:marRight w:val="0"/>
              <w:marTop w:val="0"/>
              <w:marBottom w:val="0"/>
              <w:divBdr>
                <w:top w:val="none" w:sz="0" w:space="0" w:color="auto"/>
                <w:left w:val="none" w:sz="0" w:space="0" w:color="auto"/>
                <w:bottom w:val="none" w:sz="0" w:space="0" w:color="auto"/>
                <w:right w:val="none" w:sz="0" w:space="0" w:color="auto"/>
              </w:divBdr>
            </w:div>
            <w:div w:id="349595216">
              <w:marLeft w:val="0"/>
              <w:marRight w:val="0"/>
              <w:marTop w:val="0"/>
              <w:marBottom w:val="0"/>
              <w:divBdr>
                <w:top w:val="none" w:sz="0" w:space="0" w:color="auto"/>
                <w:left w:val="none" w:sz="0" w:space="0" w:color="auto"/>
                <w:bottom w:val="none" w:sz="0" w:space="0" w:color="auto"/>
                <w:right w:val="none" w:sz="0" w:space="0" w:color="auto"/>
              </w:divBdr>
              <w:divsChild>
                <w:div w:id="349571613">
                  <w:marLeft w:val="0"/>
                  <w:marRight w:val="0"/>
                  <w:marTop w:val="0"/>
                  <w:marBottom w:val="0"/>
                  <w:divBdr>
                    <w:top w:val="none" w:sz="0" w:space="0" w:color="auto"/>
                    <w:left w:val="none" w:sz="0" w:space="0" w:color="auto"/>
                    <w:bottom w:val="none" w:sz="0" w:space="0" w:color="auto"/>
                    <w:right w:val="none" w:sz="0" w:space="0" w:color="auto"/>
                  </w:divBdr>
                </w:div>
                <w:div w:id="349584854">
                  <w:marLeft w:val="0"/>
                  <w:marRight w:val="0"/>
                  <w:marTop w:val="0"/>
                  <w:marBottom w:val="0"/>
                  <w:divBdr>
                    <w:top w:val="none" w:sz="0" w:space="0" w:color="auto"/>
                    <w:left w:val="none" w:sz="0" w:space="0" w:color="auto"/>
                    <w:bottom w:val="none" w:sz="0" w:space="0" w:color="auto"/>
                    <w:right w:val="none" w:sz="0" w:space="0" w:color="auto"/>
                  </w:divBdr>
                </w:div>
              </w:divsChild>
            </w:div>
            <w:div w:id="349595271">
              <w:marLeft w:val="0"/>
              <w:marRight w:val="0"/>
              <w:marTop w:val="0"/>
              <w:marBottom w:val="0"/>
              <w:divBdr>
                <w:top w:val="none" w:sz="0" w:space="0" w:color="auto"/>
                <w:left w:val="none" w:sz="0" w:space="0" w:color="auto"/>
                <w:bottom w:val="none" w:sz="0" w:space="0" w:color="auto"/>
                <w:right w:val="none" w:sz="0" w:space="0" w:color="auto"/>
              </w:divBdr>
              <w:divsChild>
                <w:div w:id="349600641">
                  <w:marLeft w:val="0"/>
                  <w:marRight w:val="0"/>
                  <w:marTop w:val="0"/>
                  <w:marBottom w:val="0"/>
                  <w:divBdr>
                    <w:top w:val="none" w:sz="0" w:space="0" w:color="auto"/>
                    <w:left w:val="none" w:sz="0" w:space="0" w:color="auto"/>
                    <w:bottom w:val="none" w:sz="0" w:space="0" w:color="auto"/>
                    <w:right w:val="none" w:sz="0" w:space="0" w:color="auto"/>
                  </w:divBdr>
                  <w:divsChild>
                    <w:div w:id="349572296">
                      <w:marLeft w:val="0"/>
                      <w:marRight w:val="0"/>
                      <w:marTop w:val="0"/>
                      <w:marBottom w:val="0"/>
                      <w:divBdr>
                        <w:top w:val="none" w:sz="0" w:space="0" w:color="auto"/>
                        <w:left w:val="none" w:sz="0" w:space="0" w:color="auto"/>
                        <w:bottom w:val="none" w:sz="0" w:space="0" w:color="auto"/>
                        <w:right w:val="none" w:sz="0" w:space="0" w:color="auto"/>
                      </w:divBdr>
                      <w:divsChild>
                        <w:div w:id="349599435">
                          <w:marLeft w:val="0"/>
                          <w:marRight w:val="0"/>
                          <w:marTop w:val="0"/>
                          <w:marBottom w:val="0"/>
                          <w:divBdr>
                            <w:top w:val="none" w:sz="0" w:space="0" w:color="auto"/>
                            <w:left w:val="none" w:sz="0" w:space="0" w:color="auto"/>
                            <w:bottom w:val="none" w:sz="0" w:space="0" w:color="auto"/>
                            <w:right w:val="none" w:sz="0" w:space="0" w:color="auto"/>
                          </w:divBdr>
                          <w:divsChild>
                            <w:div w:id="349578299">
                              <w:marLeft w:val="0"/>
                              <w:marRight w:val="0"/>
                              <w:marTop w:val="0"/>
                              <w:marBottom w:val="0"/>
                              <w:divBdr>
                                <w:top w:val="none" w:sz="0" w:space="0" w:color="auto"/>
                                <w:left w:val="none" w:sz="0" w:space="0" w:color="auto"/>
                                <w:bottom w:val="none" w:sz="0" w:space="0" w:color="auto"/>
                                <w:right w:val="none" w:sz="0" w:space="0" w:color="auto"/>
                              </w:divBdr>
                            </w:div>
                            <w:div w:id="349582021">
                              <w:marLeft w:val="0"/>
                              <w:marRight w:val="0"/>
                              <w:marTop w:val="0"/>
                              <w:marBottom w:val="0"/>
                              <w:divBdr>
                                <w:top w:val="none" w:sz="0" w:space="0" w:color="auto"/>
                                <w:left w:val="none" w:sz="0" w:space="0" w:color="auto"/>
                                <w:bottom w:val="none" w:sz="0" w:space="0" w:color="auto"/>
                                <w:right w:val="none" w:sz="0" w:space="0" w:color="auto"/>
                              </w:divBdr>
                              <w:divsChild>
                                <w:div w:id="3496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0156">
              <w:marLeft w:val="0"/>
              <w:marRight w:val="0"/>
              <w:marTop w:val="0"/>
              <w:marBottom w:val="0"/>
              <w:divBdr>
                <w:top w:val="none" w:sz="0" w:space="0" w:color="auto"/>
                <w:left w:val="none" w:sz="0" w:space="0" w:color="auto"/>
                <w:bottom w:val="none" w:sz="0" w:space="0" w:color="auto"/>
                <w:right w:val="none" w:sz="0" w:space="0" w:color="auto"/>
              </w:divBdr>
              <w:divsChild>
                <w:div w:id="349579417">
                  <w:marLeft w:val="0"/>
                  <w:marRight w:val="0"/>
                  <w:marTop w:val="0"/>
                  <w:marBottom w:val="0"/>
                  <w:divBdr>
                    <w:top w:val="none" w:sz="0" w:space="0" w:color="auto"/>
                    <w:left w:val="none" w:sz="0" w:space="0" w:color="auto"/>
                    <w:bottom w:val="none" w:sz="0" w:space="0" w:color="auto"/>
                    <w:right w:val="none" w:sz="0" w:space="0" w:color="auto"/>
                  </w:divBdr>
                  <w:divsChild>
                    <w:div w:id="349571566">
                      <w:marLeft w:val="0"/>
                      <w:marRight w:val="0"/>
                      <w:marTop w:val="0"/>
                      <w:marBottom w:val="0"/>
                      <w:divBdr>
                        <w:top w:val="none" w:sz="0" w:space="0" w:color="auto"/>
                        <w:left w:val="none" w:sz="0" w:space="0" w:color="auto"/>
                        <w:bottom w:val="none" w:sz="0" w:space="0" w:color="auto"/>
                        <w:right w:val="none" w:sz="0" w:space="0" w:color="auto"/>
                      </w:divBdr>
                    </w:div>
                    <w:div w:id="349577506">
                      <w:marLeft w:val="0"/>
                      <w:marRight w:val="0"/>
                      <w:marTop w:val="0"/>
                      <w:marBottom w:val="0"/>
                      <w:divBdr>
                        <w:top w:val="none" w:sz="0" w:space="0" w:color="auto"/>
                        <w:left w:val="none" w:sz="0" w:space="0" w:color="auto"/>
                        <w:bottom w:val="none" w:sz="0" w:space="0" w:color="auto"/>
                        <w:right w:val="none" w:sz="0" w:space="0" w:color="auto"/>
                      </w:divBdr>
                      <w:divsChild>
                        <w:div w:id="349601371">
                          <w:marLeft w:val="0"/>
                          <w:marRight w:val="0"/>
                          <w:marTop w:val="0"/>
                          <w:marBottom w:val="0"/>
                          <w:divBdr>
                            <w:top w:val="none" w:sz="0" w:space="0" w:color="auto"/>
                            <w:left w:val="none" w:sz="0" w:space="0" w:color="auto"/>
                            <w:bottom w:val="none" w:sz="0" w:space="0" w:color="auto"/>
                            <w:right w:val="none" w:sz="0" w:space="0" w:color="auto"/>
                          </w:divBdr>
                          <w:divsChild>
                            <w:div w:id="34959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5004">
      <w:marLeft w:val="0"/>
      <w:marRight w:val="0"/>
      <w:marTop w:val="0"/>
      <w:marBottom w:val="0"/>
      <w:divBdr>
        <w:top w:val="none" w:sz="0" w:space="0" w:color="auto"/>
        <w:left w:val="none" w:sz="0" w:space="0" w:color="auto"/>
        <w:bottom w:val="none" w:sz="0" w:space="0" w:color="auto"/>
        <w:right w:val="none" w:sz="0" w:space="0" w:color="auto"/>
      </w:divBdr>
      <w:divsChild>
        <w:div w:id="349582945">
          <w:marLeft w:val="0"/>
          <w:marRight w:val="0"/>
          <w:marTop w:val="0"/>
          <w:marBottom w:val="0"/>
          <w:divBdr>
            <w:top w:val="none" w:sz="0" w:space="0" w:color="auto"/>
            <w:left w:val="none" w:sz="0" w:space="0" w:color="auto"/>
            <w:bottom w:val="none" w:sz="0" w:space="0" w:color="auto"/>
            <w:right w:val="none" w:sz="0" w:space="0" w:color="auto"/>
          </w:divBdr>
        </w:div>
        <w:div w:id="349589800">
          <w:marLeft w:val="0"/>
          <w:marRight w:val="0"/>
          <w:marTop w:val="0"/>
          <w:marBottom w:val="0"/>
          <w:divBdr>
            <w:top w:val="none" w:sz="0" w:space="0" w:color="auto"/>
            <w:left w:val="none" w:sz="0" w:space="0" w:color="auto"/>
            <w:bottom w:val="none" w:sz="0" w:space="0" w:color="auto"/>
            <w:right w:val="none" w:sz="0" w:space="0" w:color="auto"/>
          </w:divBdr>
        </w:div>
      </w:divsChild>
    </w:div>
    <w:div w:id="349595014">
      <w:marLeft w:val="0"/>
      <w:marRight w:val="0"/>
      <w:marTop w:val="0"/>
      <w:marBottom w:val="0"/>
      <w:divBdr>
        <w:top w:val="none" w:sz="0" w:space="0" w:color="auto"/>
        <w:left w:val="none" w:sz="0" w:space="0" w:color="auto"/>
        <w:bottom w:val="none" w:sz="0" w:space="0" w:color="auto"/>
        <w:right w:val="none" w:sz="0" w:space="0" w:color="auto"/>
      </w:divBdr>
    </w:div>
    <w:div w:id="349595015">
      <w:marLeft w:val="0"/>
      <w:marRight w:val="0"/>
      <w:marTop w:val="0"/>
      <w:marBottom w:val="0"/>
      <w:divBdr>
        <w:top w:val="none" w:sz="0" w:space="0" w:color="auto"/>
        <w:left w:val="none" w:sz="0" w:space="0" w:color="auto"/>
        <w:bottom w:val="none" w:sz="0" w:space="0" w:color="auto"/>
        <w:right w:val="none" w:sz="0" w:space="0" w:color="auto"/>
      </w:divBdr>
    </w:div>
    <w:div w:id="349595019">
      <w:marLeft w:val="0"/>
      <w:marRight w:val="0"/>
      <w:marTop w:val="0"/>
      <w:marBottom w:val="0"/>
      <w:divBdr>
        <w:top w:val="none" w:sz="0" w:space="0" w:color="auto"/>
        <w:left w:val="none" w:sz="0" w:space="0" w:color="auto"/>
        <w:bottom w:val="none" w:sz="0" w:space="0" w:color="auto"/>
        <w:right w:val="none" w:sz="0" w:space="0" w:color="auto"/>
      </w:divBdr>
    </w:div>
    <w:div w:id="349595020">
      <w:marLeft w:val="0"/>
      <w:marRight w:val="0"/>
      <w:marTop w:val="0"/>
      <w:marBottom w:val="0"/>
      <w:divBdr>
        <w:top w:val="none" w:sz="0" w:space="0" w:color="auto"/>
        <w:left w:val="none" w:sz="0" w:space="0" w:color="auto"/>
        <w:bottom w:val="none" w:sz="0" w:space="0" w:color="auto"/>
        <w:right w:val="none" w:sz="0" w:space="0" w:color="auto"/>
      </w:divBdr>
    </w:div>
    <w:div w:id="349595022">
      <w:marLeft w:val="0"/>
      <w:marRight w:val="0"/>
      <w:marTop w:val="0"/>
      <w:marBottom w:val="0"/>
      <w:divBdr>
        <w:top w:val="none" w:sz="0" w:space="0" w:color="auto"/>
        <w:left w:val="none" w:sz="0" w:space="0" w:color="auto"/>
        <w:bottom w:val="none" w:sz="0" w:space="0" w:color="auto"/>
        <w:right w:val="none" w:sz="0" w:space="0" w:color="auto"/>
      </w:divBdr>
      <w:divsChild>
        <w:div w:id="349597312">
          <w:marLeft w:val="0"/>
          <w:marRight w:val="0"/>
          <w:marTop w:val="0"/>
          <w:marBottom w:val="0"/>
          <w:divBdr>
            <w:top w:val="none" w:sz="0" w:space="0" w:color="auto"/>
            <w:left w:val="none" w:sz="0" w:space="0" w:color="auto"/>
            <w:bottom w:val="none" w:sz="0" w:space="0" w:color="auto"/>
            <w:right w:val="none" w:sz="0" w:space="0" w:color="auto"/>
          </w:divBdr>
        </w:div>
      </w:divsChild>
    </w:div>
    <w:div w:id="349595023">
      <w:marLeft w:val="0"/>
      <w:marRight w:val="0"/>
      <w:marTop w:val="0"/>
      <w:marBottom w:val="0"/>
      <w:divBdr>
        <w:top w:val="none" w:sz="0" w:space="0" w:color="auto"/>
        <w:left w:val="none" w:sz="0" w:space="0" w:color="auto"/>
        <w:bottom w:val="none" w:sz="0" w:space="0" w:color="auto"/>
        <w:right w:val="none" w:sz="0" w:space="0" w:color="auto"/>
      </w:divBdr>
    </w:div>
    <w:div w:id="349595024">
      <w:marLeft w:val="0"/>
      <w:marRight w:val="0"/>
      <w:marTop w:val="0"/>
      <w:marBottom w:val="0"/>
      <w:divBdr>
        <w:top w:val="none" w:sz="0" w:space="0" w:color="auto"/>
        <w:left w:val="none" w:sz="0" w:space="0" w:color="auto"/>
        <w:bottom w:val="none" w:sz="0" w:space="0" w:color="auto"/>
        <w:right w:val="none" w:sz="0" w:space="0" w:color="auto"/>
      </w:divBdr>
      <w:divsChild>
        <w:div w:id="349571551">
          <w:marLeft w:val="0"/>
          <w:marRight w:val="0"/>
          <w:marTop w:val="0"/>
          <w:marBottom w:val="0"/>
          <w:divBdr>
            <w:top w:val="none" w:sz="0" w:space="0" w:color="auto"/>
            <w:left w:val="none" w:sz="0" w:space="0" w:color="auto"/>
            <w:bottom w:val="none" w:sz="0" w:space="0" w:color="auto"/>
            <w:right w:val="none" w:sz="0" w:space="0" w:color="auto"/>
          </w:divBdr>
          <w:divsChild>
            <w:div w:id="349594515">
              <w:marLeft w:val="0"/>
              <w:marRight w:val="0"/>
              <w:marTop w:val="0"/>
              <w:marBottom w:val="0"/>
              <w:divBdr>
                <w:top w:val="none" w:sz="0" w:space="0" w:color="auto"/>
                <w:left w:val="none" w:sz="0" w:space="0" w:color="auto"/>
                <w:bottom w:val="none" w:sz="0" w:space="0" w:color="auto"/>
                <w:right w:val="none" w:sz="0" w:space="0" w:color="auto"/>
              </w:divBdr>
              <w:divsChild>
                <w:div w:id="349574472">
                  <w:marLeft w:val="0"/>
                  <w:marRight w:val="0"/>
                  <w:marTop w:val="0"/>
                  <w:marBottom w:val="0"/>
                  <w:divBdr>
                    <w:top w:val="none" w:sz="0" w:space="0" w:color="auto"/>
                    <w:left w:val="none" w:sz="0" w:space="0" w:color="auto"/>
                    <w:bottom w:val="none" w:sz="0" w:space="0" w:color="auto"/>
                    <w:right w:val="none" w:sz="0" w:space="0" w:color="auto"/>
                  </w:divBdr>
                </w:div>
                <w:div w:id="3496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198">
          <w:marLeft w:val="0"/>
          <w:marRight w:val="0"/>
          <w:marTop w:val="0"/>
          <w:marBottom w:val="0"/>
          <w:divBdr>
            <w:top w:val="none" w:sz="0" w:space="0" w:color="auto"/>
            <w:left w:val="none" w:sz="0" w:space="0" w:color="auto"/>
            <w:bottom w:val="none" w:sz="0" w:space="0" w:color="auto"/>
            <w:right w:val="none" w:sz="0" w:space="0" w:color="auto"/>
          </w:divBdr>
          <w:divsChild>
            <w:div w:id="349595626">
              <w:marLeft w:val="0"/>
              <w:marRight w:val="0"/>
              <w:marTop w:val="0"/>
              <w:marBottom w:val="0"/>
              <w:divBdr>
                <w:top w:val="none" w:sz="0" w:space="0" w:color="auto"/>
                <w:left w:val="none" w:sz="0" w:space="0" w:color="auto"/>
                <w:bottom w:val="none" w:sz="0" w:space="0" w:color="auto"/>
                <w:right w:val="none" w:sz="0" w:space="0" w:color="auto"/>
              </w:divBdr>
              <w:divsChild>
                <w:div w:id="349585633">
                  <w:marLeft w:val="0"/>
                  <w:marRight w:val="0"/>
                  <w:marTop w:val="0"/>
                  <w:marBottom w:val="0"/>
                  <w:divBdr>
                    <w:top w:val="none" w:sz="0" w:space="0" w:color="auto"/>
                    <w:left w:val="none" w:sz="0" w:space="0" w:color="auto"/>
                    <w:bottom w:val="none" w:sz="0" w:space="0" w:color="auto"/>
                    <w:right w:val="none" w:sz="0" w:space="0" w:color="auto"/>
                  </w:divBdr>
                  <w:divsChild>
                    <w:div w:id="34958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031">
      <w:marLeft w:val="0"/>
      <w:marRight w:val="0"/>
      <w:marTop w:val="0"/>
      <w:marBottom w:val="0"/>
      <w:divBdr>
        <w:top w:val="none" w:sz="0" w:space="0" w:color="auto"/>
        <w:left w:val="none" w:sz="0" w:space="0" w:color="auto"/>
        <w:bottom w:val="none" w:sz="0" w:space="0" w:color="auto"/>
        <w:right w:val="none" w:sz="0" w:space="0" w:color="auto"/>
      </w:divBdr>
      <w:divsChild>
        <w:div w:id="349581450">
          <w:marLeft w:val="0"/>
          <w:marRight w:val="0"/>
          <w:marTop w:val="0"/>
          <w:marBottom w:val="0"/>
          <w:divBdr>
            <w:top w:val="none" w:sz="0" w:space="0" w:color="auto"/>
            <w:left w:val="none" w:sz="0" w:space="0" w:color="auto"/>
            <w:bottom w:val="none" w:sz="0" w:space="0" w:color="auto"/>
            <w:right w:val="none" w:sz="0" w:space="0" w:color="auto"/>
          </w:divBdr>
        </w:div>
      </w:divsChild>
    </w:div>
    <w:div w:id="349595032">
      <w:marLeft w:val="0"/>
      <w:marRight w:val="0"/>
      <w:marTop w:val="0"/>
      <w:marBottom w:val="0"/>
      <w:divBdr>
        <w:top w:val="none" w:sz="0" w:space="0" w:color="auto"/>
        <w:left w:val="none" w:sz="0" w:space="0" w:color="auto"/>
        <w:bottom w:val="none" w:sz="0" w:space="0" w:color="auto"/>
        <w:right w:val="none" w:sz="0" w:space="0" w:color="auto"/>
      </w:divBdr>
      <w:divsChild>
        <w:div w:id="349587971">
          <w:marLeft w:val="0"/>
          <w:marRight w:val="0"/>
          <w:marTop w:val="0"/>
          <w:marBottom w:val="0"/>
          <w:divBdr>
            <w:top w:val="none" w:sz="0" w:space="0" w:color="auto"/>
            <w:left w:val="none" w:sz="0" w:space="0" w:color="auto"/>
            <w:bottom w:val="none" w:sz="0" w:space="0" w:color="auto"/>
            <w:right w:val="none" w:sz="0" w:space="0" w:color="auto"/>
          </w:divBdr>
          <w:divsChild>
            <w:div w:id="349583372">
              <w:marLeft w:val="0"/>
              <w:marRight w:val="0"/>
              <w:marTop w:val="0"/>
              <w:marBottom w:val="0"/>
              <w:divBdr>
                <w:top w:val="none" w:sz="0" w:space="0" w:color="auto"/>
                <w:left w:val="none" w:sz="0" w:space="0" w:color="auto"/>
                <w:bottom w:val="none" w:sz="0" w:space="0" w:color="auto"/>
                <w:right w:val="none" w:sz="0" w:space="0" w:color="auto"/>
              </w:divBdr>
            </w:div>
          </w:divsChild>
        </w:div>
        <w:div w:id="349595726">
          <w:marLeft w:val="0"/>
          <w:marRight w:val="0"/>
          <w:marTop w:val="0"/>
          <w:marBottom w:val="0"/>
          <w:divBdr>
            <w:top w:val="none" w:sz="0" w:space="0" w:color="auto"/>
            <w:left w:val="none" w:sz="0" w:space="0" w:color="auto"/>
            <w:bottom w:val="none" w:sz="0" w:space="0" w:color="auto"/>
            <w:right w:val="none" w:sz="0" w:space="0" w:color="auto"/>
          </w:divBdr>
          <w:divsChild>
            <w:div w:id="3495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035">
      <w:marLeft w:val="0"/>
      <w:marRight w:val="0"/>
      <w:marTop w:val="0"/>
      <w:marBottom w:val="0"/>
      <w:divBdr>
        <w:top w:val="none" w:sz="0" w:space="0" w:color="auto"/>
        <w:left w:val="none" w:sz="0" w:space="0" w:color="auto"/>
        <w:bottom w:val="none" w:sz="0" w:space="0" w:color="auto"/>
        <w:right w:val="none" w:sz="0" w:space="0" w:color="auto"/>
      </w:divBdr>
      <w:divsChild>
        <w:div w:id="349576885">
          <w:marLeft w:val="0"/>
          <w:marRight w:val="0"/>
          <w:marTop w:val="0"/>
          <w:marBottom w:val="0"/>
          <w:divBdr>
            <w:top w:val="none" w:sz="0" w:space="0" w:color="auto"/>
            <w:left w:val="none" w:sz="0" w:space="0" w:color="auto"/>
            <w:bottom w:val="none" w:sz="0" w:space="0" w:color="auto"/>
            <w:right w:val="none" w:sz="0" w:space="0" w:color="auto"/>
          </w:divBdr>
        </w:div>
        <w:div w:id="349577072">
          <w:marLeft w:val="0"/>
          <w:marRight w:val="0"/>
          <w:marTop w:val="0"/>
          <w:marBottom w:val="0"/>
          <w:divBdr>
            <w:top w:val="none" w:sz="0" w:space="0" w:color="auto"/>
            <w:left w:val="none" w:sz="0" w:space="0" w:color="auto"/>
            <w:bottom w:val="none" w:sz="0" w:space="0" w:color="auto"/>
            <w:right w:val="none" w:sz="0" w:space="0" w:color="auto"/>
          </w:divBdr>
          <w:divsChild>
            <w:div w:id="349588082">
              <w:marLeft w:val="0"/>
              <w:marRight w:val="300"/>
              <w:marTop w:val="0"/>
              <w:marBottom w:val="0"/>
              <w:divBdr>
                <w:top w:val="none" w:sz="0" w:space="0" w:color="auto"/>
                <w:left w:val="none" w:sz="0" w:space="0" w:color="auto"/>
                <w:bottom w:val="none" w:sz="0" w:space="0" w:color="auto"/>
                <w:right w:val="none" w:sz="0" w:space="0" w:color="auto"/>
              </w:divBdr>
            </w:div>
          </w:divsChild>
        </w:div>
        <w:div w:id="349577335">
          <w:marLeft w:val="0"/>
          <w:marRight w:val="0"/>
          <w:marTop w:val="0"/>
          <w:marBottom w:val="0"/>
          <w:divBdr>
            <w:top w:val="none" w:sz="0" w:space="0" w:color="auto"/>
            <w:left w:val="none" w:sz="0" w:space="0" w:color="auto"/>
            <w:bottom w:val="none" w:sz="0" w:space="0" w:color="auto"/>
            <w:right w:val="none" w:sz="0" w:space="0" w:color="auto"/>
          </w:divBdr>
        </w:div>
        <w:div w:id="349592469">
          <w:marLeft w:val="0"/>
          <w:marRight w:val="0"/>
          <w:marTop w:val="0"/>
          <w:marBottom w:val="0"/>
          <w:divBdr>
            <w:top w:val="none" w:sz="0" w:space="0" w:color="auto"/>
            <w:left w:val="none" w:sz="0" w:space="0" w:color="auto"/>
            <w:bottom w:val="none" w:sz="0" w:space="0" w:color="auto"/>
            <w:right w:val="none" w:sz="0" w:space="0" w:color="auto"/>
          </w:divBdr>
        </w:div>
        <w:div w:id="349601744">
          <w:marLeft w:val="0"/>
          <w:marRight w:val="0"/>
          <w:marTop w:val="0"/>
          <w:marBottom w:val="0"/>
          <w:divBdr>
            <w:top w:val="none" w:sz="0" w:space="0" w:color="auto"/>
            <w:left w:val="none" w:sz="0" w:space="0" w:color="auto"/>
            <w:bottom w:val="none" w:sz="0" w:space="0" w:color="auto"/>
            <w:right w:val="none" w:sz="0" w:space="0" w:color="auto"/>
          </w:divBdr>
        </w:div>
      </w:divsChild>
    </w:div>
    <w:div w:id="349595036">
      <w:marLeft w:val="0"/>
      <w:marRight w:val="0"/>
      <w:marTop w:val="0"/>
      <w:marBottom w:val="0"/>
      <w:divBdr>
        <w:top w:val="none" w:sz="0" w:space="0" w:color="auto"/>
        <w:left w:val="none" w:sz="0" w:space="0" w:color="auto"/>
        <w:bottom w:val="none" w:sz="0" w:space="0" w:color="auto"/>
        <w:right w:val="none" w:sz="0" w:space="0" w:color="auto"/>
      </w:divBdr>
      <w:divsChild>
        <w:div w:id="349599087">
          <w:marLeft w:val="0"/>
          <w:marRight w:val="0"/>
          <w:marTop w:val="0"/>
          <w:marBottom w:val="450"/>
          <w:divBdr>
            <w:top w:val="none" w:sz="0" w:space="0" w:color="auto"/>
            <w:left w:val="none" w:sz="0" w:space="0" w:color="auto"/>
            <w:bottom w:val="none" w:sz="0" w:space="0" w:color="auto"/>
            <w:right w:val="none" w:sz="0" w:space="0" w:color="auto"/>
          </w:divBdr>
          <w:divsChild>
            <w:div w:id="349578332">
              <w:marLeft w:val="0"/>
              <w:marRight w:val="0"/>
              <w:marTop w:val="0"/>
              <w:marBottom w:val="0"/>
              <w:divBdr>
                <w:top w:val="none" w:sz="0" w:space="0" w:color="auto"/>
                <w:left w:val="none" w:sz="0" w:space="0" w:color="auto"/>
                <w:bottom w:val="none" w:sz="0" w:space="0" w:color="auto"/>
                <w:right w:val="none" w:sz="0" w:space="0" w:color="auto"/>
              </w:divBdr>
              <w:divsChild>
                <w:div w:id="34957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038">
      <w:marLeft w:val="0"/>
      <w:marRight w:val="0"/>
      <w:marTop w:val="0"/>
      <w:marBottom w:val="0"/>
      <w:divBdr>
        <w:top w:val="none" w:sz="0" w:space="0" w:color="auto"/>
        <w:left w:val="none" w:sz="0" w:space="0" w:color="auto"/>
        <w:bottom w:val="none" w:sz="0" w:space="0" w:color="auto"/>
        <w:right w:val="none" w:sz="0" w:space="0" w:color="auto"/>
      </w:divBdr>
      <w:divsChild>
        <w:div w:id="349574958">
          <w:marLeft w:val="0"/>
          <w:marRight w:val="0"/>
          <w:marTop w:val="0"/>
          <w:marBottom w:val="0"/>
          <w:divBdr>
            <w:top w:val="none" w:sz="0" w:space="0" w:color="auto"/>
            <w:left w:val="none" w:sz="0" w:space="0" w:color="auto"/>
            <w:bottom w:val="none" w:sz="0" w:space="0" w:color="auto"/>
            <w:right w:val="none" w:sz="0" w:space="0" w:color="auto"/>
          </w:divBdr>
          <w:divsChild>
            <w:div w:id="349581966">
              <w:marLeft w:val="0"/>
              <w:marRight w:val="0"/>
              <w:marTop w:val="0"/>
              <w:marBottom w:val="0"/>
              <w:divBdr>
                <w:top w:val="none" w:sz="0" w:space="0" w:color="auto"/>
                <w:left w:val="none" w:sz="0" w:space="0" w:color="auto"/>
                <w:bottom w:val="none" w:sz="0" w:space="0" w:color="auto"/>
                <w:right w:val="none" w:sz="0" w:space="0" w:color="auto"/>
              </w:divBdr>
            </w:div>
          </w:divsChild>
        </w:div>
        <w:div w:id="349599884">
          <w:marLeft w:val="0"/>
          <w:marRight w:val="0"/>
          <w:marTop w:val="0"/>
          <w:marBottom w:val="0"/>
          <w:divBdr>
            <w:top w:val="none" w:sz="0" w:space="0" w:color="auto"/>
            <w:left w:val="none" w:sz="0" w:space="0" w:color="auto"/>
            <w:bottom w:val="none" w:sz="0" w:space="0" w:color="auto"/>
            <w:right w:val="none" w:sz="0" w:space="0" w:color="auto"/>
          </w:divBdr>
        </w:div>
      </w:divsChild>
    </w:div>
    <w:div w:id="349595046">
      <w:marLeft w:val="0"/>
      <w:marRight w:val="0"/>
      <w:marTop w:val="0"/>
      <w:marBottom w:val="0"/>
      <w:divBdr>
        <w:top w:val="none" w:sz="0" w:space="0" w:color="auto"/>
        <w:left w:val="none" w:sz="0" w:space="0" w:color="auto"/>
        <w:bottom w:val="none" w:sz="0" w:space="0" w:color="auto"/>
        <w:right w:val="none" w:sz="0" w:space="0" w:color="auto"/>
      </w:divBdr>
    </w:div>
    <w:div w:id="349595049">
      <w:marLeft w:val="0"/>
      <w:marRight w:val="0"/>
      <w:marTop w:val="0"/>
      <w:marBottom w:val="0"/>
      <w:divBdr>
        <w:top w:val="none" w:sz="0" w:space="0" w:color="auto"/>
        <w:left w:val="none" w:sz="0" w:space="0" w:color="auto"/>
        <w:bottom w:val="none" w:sz="0" w:space="0" w:color="auto"/>
        <w:right w:val="none" w:sz="0" w:space="0" w:color="auto"/>
      </w:divBdr>
      <w:divsChild>
        <w:div w:id="349575012">
          <w:marLeft w:val="0"/>
          <w:marRight w:val="0"/>
          <w:marTop w:val="91"/>
          <w:marBottom w:val="221"/>
          <w:divBdr>
            <w:top w:val="none" w:sz="0" w:space="0" w:color="auto"/>
            <w:left w:val="none" w:sz="0" w:space="0" w:color="auto"/>
            <w:bottom w:val="none" w:sz="0" w:space="0" w:color="auto"/>
            <w:right w:val="none" w:sz="0" w:space="0" w:color="auto"/>
          </w:divBdr>
        </w:div>
        <w:div w:id="349577117">
          <w:marLeft w:val="0"/>
          <w:marRight w:val="0"/>
          <w:marTop w:val="65"/>
          <w:marBottom w:val="195"/>
          <w:divBdr>
            <w:top w:val="none" w:sz="0" w:space="0" w:color="auto"/>
            <w:left w:val="none" w:sz="0" w:space="0" w:color="auto"/>
            <w:bottom w:val="none" w:sz="0" w:space="0" w:color="auto"/>
            <w:right w:val="none" w:sz="0" w:space="0" w:color="auto"/>
          </w:divBdr>
        </w:div>
      </w:divsChild>
    </w:div>
    <w:div w:id="349595052">
      <w:marLeft w:val="0"/>
      <w:marRight w:val="0"/>
      <w:marTop w:val="0"/>
      <w:marBottom w:val="0"/>
      <w:divBdr>
        <w:top w:val="none" w:sz="0" w:space="0" w:color="auto"/>
        <w:left w:val="none" w:sz="0" w:space="0" w:color="auto"/>
        <w:bottom w:val="none" w:sz="0" w:space="0" w:color="auto"/>
        <w:right w:val="none" w:sz="0" w:space="0" w:color="auto"/>
      </w:divBdr>
    </w:div>
    <w:div w:id="349595053">
      <w:marLeft w:val="0"/>
      <w:marRight w:val="0"/>
      <w:marTop w:val="0"/>
      <w:marBottom w:val="0"/>
      <w:divBdr>
        <w:top w:val="none" w:sz="0" w:space="0" w:color="auto"/>
        <w:left w:val="none" w:sz="0" w:space="0" w:color="auto"/>
        <w:bottom w:val="none" w:sz="0" w:space="0" w:color="auto"/>
        <w:right w:val="none" w:sz="0" w:space="0" w:color="auto"/>
      </w:divBdr>
    </w:div>
    <w:div w:id="349595055">
      <w:marLeft w:val="0"/>
      <w:marRight w:val="0"/>
      <w:marTop w:val="0"/>
      <w:marBottom w:val="0"/>
      <w:divBdr>
        <w:top w:val="none" w:sz="0" w:space="0" w:color="auto"/>
        <w:left w:val="none" w:sz="0" w:space="0" w:color="auto"/>
        <w:bottom w:val="none" w:sz="0" w:space="0" w:color="auto"/>
        <w:right w:val="none" w:sz="0" w:space="0" w:color="auto"/>
      </w:divBdr>
      <w:divsChild>
        <w:div w:id="349586793">
          <w:marLeft w:val="0"/>
          <w:marRight w:val="0"/>
          <w:marTop w:val="0"/>
          <w:marBottom w:val="0"/>
          <w:divBdr>
            <w:top w:val="none" w:sz="0" w:space="0" w:color="auto"/>
            <w:left w:val="none" w:sz="0" w:space="0" w:color="auto"/>
            <w:bottom w:val="none" w:sz="0" w:space="0" w:color="auto"/>
            <w:right w:val="none" w:sz="0" w:space="0" w:color="auto"/>
          </w:divBdr>
          <w:divsChild>
            <w:div w:id="349598146">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5067">
      <w:marLeft w:val="0"/>
      <w:marRight w:val="0"/>
      <w:marTop w:val="0"/>
      <w:marBottom w:val="0"/>
      <w:divBdr>
        <w:top w:val="none" w:sz="0" w:space="0" w:color="auto"/>
        <w:left w:val="none" w:sz="0" w:space="0" w:color="auto"/>
        <w:bottom w:val="none" w:sz="0" w:space="0" w:color="auto"/>
        <w:right w:val="none" w:sz="0" w:space="0" w:color="auto"/>
      </w:divBdr>
      <w:divsChild>
        <w:div w:id="349582550">
          <w:marLeft w:val="0"/>
          <w:marRight w:val="0"/>
          <w:marTop w:val="0"/>
          <w:marBottom w:val="0"/>
          <w:divBdr>
            <w:top w:val="none" w:sz="0" w:space="0" w:color="auto"/>
            <w:left w:val="none" w:sz="0" w:space="0" w:color="auto"/>
            <w:bottom w:val="none" w:sz="0" w:space="0" w:color="auto"/>
            <w:right w:val="none" w:sz="0" w:space="0" w:color="auto"/>
          </w:divBdr>
        </w:div>
      </w:divsChild>
    </w:div>
    <w:div w:id="349595070">
      <w:marLeft w:val="0"/>
      <w:marRight w:val="0"/>
      <w:marTop w:val="0"/>
      <w:marBottom w:val="0"/>
      <w:divBdr>
        <w:top w:val="none" w:sz="0" w:space="0" w:color="auto"/>
        <w:left w:val="none" w:sz="0" w:space="0" w:color="auto"/>
        <w:bottom w:val="none" w:sz="0" w:space="0" w:color="auto"/>
        <w:right w:val="none" w:sz="0" w:space="0" w:color="auto"/>
      </w:divBdr>
    </w:div>
    <w:div w:id="349595074">
      <w:marLeft w:val="0"/>
      <w:marRight w:val="0"/>
      <w:marTop w:val="0"/>
      <w:marBottom w:val="0"/>
      <w:divBdr>
        <w:top w:val="none" w:sz="0" w:space="0" w:color="auto"/>
        <w:left w:val="none" w:sz="0" w:space="0" w:color="auto"/>
        <w:bottom w:val="none" w:sz="0" w:space="0" w:color="auto"/>
        <w:right w:val="none" w:sz="0" w:space="0" w:color="auto"/>
      </w:divBdr>
      <w:divsChild>
        <w:div w:id="349584911">
          <w:marLeft w:val="0"/>
          <w:marRight w:val="0"/>
          <w:marTop w:val="0"/>
          <w:marBottom w:val="240"/>
          <w:divBdr>
            <w:top w:val="none" w:sz="0" w:space="0" w:color="auto"/>
            <w:left w:val="none" w:sz="0" w:space="0" w:color="auto"/>
            <w:bottom w:val="none" w:sz="0" w:space="0" w:color="auto"/>
            <w:right w:val="none" w:sz="0" w:space="0" w:color="auto"/>
          </w:divBdr>
        </w:div>
        <w:div w:id="349585662">
          <w:marLeft w:val="0"/>
          <w:marRight w:val="0"/>
          <w:marTop w:val="0"/>
          <w:marBottom w:val="300"/>
          <w:divBdr>
            <w:top w:val="none" w:sz="0" w:space="0" w:color="auto"/>
            <w:left w:val="none" w:sz="0" w:space="0" w:color="auto"/>
            <w:bottom w:val="none" w:sz="0" w:space="0" w:color="auto"/>
            <w:right w:val="none" w:sz="0" w:space="0" w:color="auto"/>
          </w:divBdr>
        </w:div>
      </w:divsChild>
    </w:div>
    <w:div w:id="349595075">
      <w:marLeft w:val="0"/>
      <w:marRight w:val="0"/>
      <w:marTop w:val="0"/>
      <w:marBottom w:val="0"/>
      <w:divBdr>
        <w:top w:val="none" w:sz="0" w:space="0" w:color="auto"/>
        <w:left w:val="none" w:sz="0" w:space="0" w:color="auto"/>
        <w:bottom w:val="none" w:sz="0" w:space="0" w:color="auto"/>
        <w:right w:val="none" w:sz="0" w:space="0" w:color="auto"/>
      </w:divBdr>
    </w:div>
    <w:div w:id="349595080">
      <w:marLeft w:val="0"/>
      <w:marRight w:val="0"/>
      <w:marTop w:val="0"/>
      <w:marBottom w:val="0"/>
      <w:divBdr>
        <w:top w:val="none" w:sz="0" w:space="0" w:color="auto"/>
        <w:left w:val="none" w:sz="0" w:space="0" w:color="auto"/>
        <w:bottom w:val="none" w:sz="0" w:space="0" w:color="auto"/>
        <w:right w:val="none" w:sz="0" w:space="0" w:color="auto"/>
      </w:divBdr>
      <w:divsChild>
        <w:div w:id="349594618">
          <w:marLeft w:val="0"/>
          <w:marRight w:val="0"/>
          <w:marTop w:val="0"/>
          <w:marBottom w:val="0"/>
          <w:divBdr>
            <w:top w:val="none" w:sz="0" w:space="0" w:color="auto"/>
            <w:left w:val="none" w:sz="0" w:space="0" w:color="auto"/>
            <w:bottom w:val="none" w:sz="0" w:space="0" w:color="auto"/>
            <w:right w:val="none" w:sz="0" w:space="0" w:color="auto"/>
          </w:divBdr>
          <w:divsChild>
            <w:div w:id="349591197">
              <w:marLeft w:val="0"/>
              <w:marRight w:val="206"/>
              <w:marTop w:val="0"/>
              <w:marBottom w:val="0"/>
              <w:divBdr>
                <w:top w:val="none" w:sz="0" w:space="0" w:color="auto"/>
                <w:left w:val="none" w:sz="0" w:space="0" w:color="auto"/>
                <w:bottom w:val="none" w:sz="0" w:space="0" w:color="auto"/>
                <w:right w:val="none" w:sz="0" w:space="0" w:color="auto"/>
              </w:divBdr>
            </w:div>
          </w:divsChild>
        </w:div>
      </w:divsChild>
    </w:div>
    <w:div w:id="349595084">
      <w:marLeft w:val="0"/>
      <w:marRight w:val="0"/>
      <w:marTop w:val="0"/>
      <w:marBottom w:val="0"/>
      <w:divBdr>
        <w:top w:val="none" w:sz="0" w:space="0" w:color="auto"/>
        <w:left w:val="none" w:sz="0" w:space="0" w:color="auto"/>
        <w:bottom w:val="none" w:sz="0" w:space="0" w:color="auto"/>
        <w:right w:val="none" w:sz="0" w:space="0" w:color="auto"/>
      </w:divBdr>
      <w:divsChild>
        <w:div w:id="349600219">
          <w:marLeft w:val="0"/>
          <w:marRight w:val="0"/>
          <w:marTop w:val="0"/>
          <w:marBottom w:val="0"/>
          <w:divBdr>
            <w:top w:val="none" w:sz="0" w:space="0" w:color="auto"/>
            <w:left w:val="none" w:sz="0" w:space="0" w:color="auto"/>
            <w:bottom w:val="none" w:sz="0" w:space="0" w:color="auto"/>
            <w:right w:val="none" w:sz="0" w:space="0" w:color="auto"/>
          </w:divBdr>
        </w:div>
      </w:divsChild>
    </w:div>
    <w:div w:id="349595085">
      <w:marLeft w:val="0"/>
      <w:marRight w:val="0"/>
      <w:marTop w:val="0"/>
      <w:marBottom w:val="0"/>
      <w:divBdr>
        <w:top w:val="none" w:sz="0" w:space="0" w:color="auto"/>
        <w:left w:val="none" w:sz="0" w:space="0" w:color="auto"/>
        <w:bottom w:val="none" w:sz="0" w:space="0" w:color="auto"/>
        <w:right w:val="none" w:sz="0" w:space="0" w:color="auto"/>
      </w:divBdr>
      <w:divsChild>
        <w:div w:id="349575260">
          <w:marLeft w:val="0"/>
          <w:marRight w:val="0"/>
          <w:marTop w:val="0"/>
          <w:marBottom w:val="0"/>
          <w:divBdr>
            <w:top w:val="none" w:sz="0" w:space="0" w:color="auto"/>
            <w:left w:val="none" w:sz="0" w:space="0" w:color="auto"/>
            <w:bottom w:val="none" w:sz="0" w:space="0" w:color="auto"/>
            <w:right w:val="none" w:sz="0" w:space="0" w:color="auto"/>
          </w:divBdr>
        </w:div>
        <w:div w:id="349583622">
          <w:marLeft w:val="0"/>
          <w:marRight w:val="0"/>
          <w:marTop w:val="0"/>
          <w:marBottom w:val="0"/>
          <w:divBdr>
            <w:top w:val="none" w:sz="0" w:space="0" w:color="auto"/>
            <w:left w:val="none" w:sz="0" w:space="0" w:color="auto"/>
            <w:bottom w:val="none" w:sz="0" w:space="0" w:color="auto"/>
            <w:right w:val="none" w:sz="0" w:space="0" w:color="auto"/>
          </w:divBdr>
        </w:div>
      </w:divsChild>
    </w:div>
    <w:div w:id="349595086">
      <w:marLeft w:val="0"/>
      <w:marRight w:val="0"/>
      <w:marTop w:val="0"/>
      <w:marBottom w:val="0"/>
      <w:divBdr>
        <w:top w:val="none" w:sz="0" w:space="0" w:color="auto"/>
        <w:left w:val="none" w:sz="0" w:space="0" w:color="auto"/>
        <w:bottom w:val="none" w:sz="0" w:space="0" w:color="auto"/>
        <w:right w:val="none" w:sz="0" w:space="0" w:color="auto"/>
      </w:divBdr>
      <w:divsChild>
        <w:div w:id="349575971">
          <w:marLeft w:val="0"/>
          <w:marRight w:val="0"/>
          <w:marTop w:val="0"/>
          <w:marBottom w:val="0"/>
          <w:divBdr>
            <w:top w:val="none" w:sz="0" w:space="0" w:color="auto"/>
            <w:left w:val="none" w:sz="0" w:space="0" w:color="auto"/>
            <w:bottom w:val="none" w:sz="0" w:space="0" w:color="auto"/>
            <w:right w:val="none" w:sz="0" w:space="0" w:color="auto"/>
          </w:divBdr>
        </w:div>
      </w:divsChild>
    </w:div>
    <w:div w:id="349595087">
      <w:marLeft w:val="0"/>
      <w:marRight w:val="0"/>
      <w:marTop w:val="0"/>
      <w:marBottom w:val="0"/>
      <w:divBdr>
        <w:top w:val="none" w:sz="0" w:space="0" w:color="auto"/>
        <w:left w:val="none" w:sz="0" w:space="0" w:color="auto"/>
        <w:bottom w:val="none" w:sz="0" w:space="0" w:color="auto"/>
        <w:right w:val="none" w:sz="0" w:space="0" w:color="auto"/>
      </w:divBdr>
    </w:div>
    <w:div w:id="349595088">
      <w:marLeft w:val="0"/>
      <w:marRight w:val="0"/>
      <w:marTop w:val="0"/>
      <w:marBottom w:val="0"/>
      <w:divBdr>
        <w:top w:val="none" w:sz="0" w:space="0" w:color="auto"/>
        <w:left w:val="none" w:sz="0" w:space="0" w:color="auto"/>
        <w:bottom w:val="none" w:sz="0" w:space="0" w:color="auto"/>
        <w:right w:val="none" w:sz="0" w:space="0" w:color="auto"/>
      </w:divBdr>
    </w:div>
    <w:div w:id="349595093">
      <w:marLeft w:val="0"/>
      <w:marRight w:val="0"/>
      <w:marTop w:val="0"/>
      <w:marBottom w:val="0"/>
      <w:divBdr>
        <w:top w:val="none" w:sz="0" w:space="0" w:color="auto"/>
        <w:left w:val="none" w:sz="0" w:space="0" w:color="auto"/>
        <w:bottom w:val="none" w:sz="0" w:space="0" w:color="auto"/>
        <w:right w:val="none" w:sz="0" w:space="0" w:color="auto"/>
      </w:divBdr>
      <w:divsChild>
        <w:div w:id="349578607">
          <w:marLeft w:val="0"/>
          <w:marRight w:val="0"/>
          <w:marTop w:val="0"/>
          <w:marBottom w:val="0"/>
          <w:divBdr>
            <w:top w:val="none" w:sz="0" w:space="0" w:color="auto"/>
            <w:left w:val="none" w:sz="0" w:space="0" w:color="auto"/>
            <w:bottom w:val="none" w:sz="0" w:space="0" w:color="auto"/>
            <w:right w:val="none" w:sz="0" w:space="0" w:color="auto"/>
          </w:divBdr>
        </w:div>
      </w:divsChild>
    </w:div>
    <w:div w:id="349595095">
      <w:marLeft w:val="0"/>
      <w:marRight w:val="0"/>
      <w:marTop w:val="0"/>
      <w:marBottom w:val="0"/>
      <w:divBdr>
        <w:top w:val="none" w:sz="0" w:space="0" w:color="auto"/>
        <w:left w:val="none" w:sz="0" w:space="0" w:color="auto"/>
        <w:bottom w:val="none" w:sz="0" w:space="0" w:color="auto"/>
        <w:right w:val="none" w:sz="0" w:space="0" w:color="auto"/>
      </w:divBdr>
      <w:divsChild>
        <w:div w:id="349581546">
          <w:marLeft w:val="0"/>
          <w:marRight w:val="0"/>
          <w:marTop w:val="0"/>
          <w:marBottom w:val="0"/>
          <w:divBdr>
            <w:top w:val="none" w:sz="0" w:space="0" w:color="auto"/>
            <w:left w:val="none" w:sz="0" w:space="0" w:color="auto"/>
            <w:bottom w:val="none" w:sz="0" w:space="0" w:color="auto"/>
            <w:right w:val="none" w:sz="0" w:space="0" w:color="auto"/>
          </w:divBdr>
        </w:div>
        <w:div w:id="349591886">
          <w:marLeft w:val="0"/>
          <w:marRight w:val="0"/>
          <w:marTop w:val="0"/>
          <w:marBottom w:val="0"/>
          <w:divBdr>
            <w:top w:val="none" w:sz="0" w:space="0" w:color="auto"/>
            <w:left w:val="none" w:sz="0" w:space="0" w:color="auto"/>
            <w:bottom w:val="none" w:sz="0" w:space="0" w:color="auto"/>
            <w:right w:val="none" w:sz="0" w:space="0" w:color="auto"/>
          </w:divBdr>
        </w:div>
      </w:divsChild>
    </w:div>
    <w:div w:id="349595098">
      <w:marLeft w:val="0"/>
      <w:marRight w:val="0"/>
      <w:marTop w:val="0"/>
      <w:marBottom w:val="0"/>
      <w:divBdr>
        <w:top w:val="none" w:sz="0" w:space="0" w:color="auto"/>
        <w:left w:val="none" w:sz="0" w:space="0" w:color="auto"/>
        <w:bottom w:val="none" w:sz="0" w:space="0" w:color="auto"/>
        <w:right w:val="none" w:sz="0" w:space="0" w:color="auto"/>
      </w:divBdr>
      <w:divsChild>
        <w:div w:id="349594962">
          <w:marLeft w:val="0"/>
          <w:marRight w:val="0"/>
          <w:marTop w:val="0"/>
          <w:marBottom w:val="0"/>
          <w:divBdr>
            <w:top w:val="none" w:sz="0" w:space="0" w:color="auto"/>
            <w:left w:val="none" w:sz="0" w:space="0" w:color="auto"/>
            <w:bottom w:val="none" w:sz="0" w:space="0" w:color="auto"/>
            <w:right w:val="none" w:sz="0" w:space="0" w:color="auto"/>
          </w:divBdr>
        </w:div>
      </w:divsChild>
    </w:div>
    <w:div w:id="349595102">
      <w:marLeft w:val="0"/>
      <w:marRight w:val="0"/>
      <w:marTop w:val="0"/>
      <w:marBottom w:val="0"/>
      <w:divBdr>
        <w:top w:val="none" w:sz="0" w:space="0" w:color="auto"/>
        <w:left w:val="none" w:sz="0" w:space="0" w:color="auto"/>
        <w:bottom w:val="none" w:sz="0" w:space="0" w:color="auto"/>
        <w:right w:val="none" w:sz="0" w:space="0" w:color="auto"/>
      </w:divBdr>
    </w:div>
    <w:div w:id="349595104">
      <w:marLeft w:val="0"/>
      <w:marRight w:val="0"/>
      <w:marTop w:val="0"/>
      <w:marBottom w:val="0"/>
      <w:divBdr>
        <w:top w:val="none" w:sz="0" w:space="0" w:color="auto"/>
        <w:left w:val="none" w:sz="0" w:space="0" w:color="auto"/>
        <w:bottom w:val="none" w:sz="0" w:space="0" w:color="auto"/>
        <w:right w:val="none" w:sz="0" w:space="0" w:color="auto"/>
      </w:divBdr>
    </w:div>
    <w:div w:id="349595107">
      <w:marLeft w:val="0"/>
      <w:marRight w:val="0"/>
      <w:marTop w:val="0"/>
      <w:marBottom w:val="0"/>
      <w:divBdr>
        <w:top w:val="none" w:sz="0" w:space="0" w:color="auto"/>
        <w:left w:val="none" w:sz="0" w:space="0" w:color="auto"/>
        <w:bottom w:val="none" w:sz="0" w:space="0" w:color="auto"/>
        <w:right w:val="none" w:sz="0" w:space="0" w:color="auto"/>
      </w:divBdr>
      <w:divsChild>
        <w:div w:id="349580154">
          <w:marLeft w:val="0"/>
          <w:marRight w:val="0"/>
          <w:marTop w:val="0"/>
          <w:marBottom w:val="0"/>
          <w:divBdr>
            <w:top w:val="none" w:sz="0" w:space="0" w:color="auto"/>
            <w:left w:val="none" w:sz="0" w:space="0" w:color="auto"/>
            <w:bottom w:val="none" w:sz="0" w:space="0" w:color="auto"/>
            <w:right w:val="none" w:sz="0" w:space="0" w:color="auto"/>
          </w:divBdr>
        </w:div>
      </w:divsChild>
    </w:div>
    <w:div w:id="349595113">
      <w:marLeft w:val="0"/>
      <w:marRight w:val="0"/>
      <w:marTop w:val="0"/>
      <w:marBottom w:val="0"/>
      <w:divBdr>
        <w:top w:val="none" w:sz="0" w:space="0" w:color="auto"/>
        <w:left w:val="none" w:sz="0" w:space="0" w:color="auto"/>
        <w:bottom w:val="none" w:sz="0" w:space="0" w:color="auto"/>
        <w:right w:val="none" w:sz="0" w:space="0" w:color="auto"/>
      </w:divBdr>
    </w:div>
    <w:div w:id="349595114">
      <w:marLeft w:val="0"/>
      <w:marRight w:val="0"/>
      <w:marTop w:val="0"/>
      <w:marBottom w:val="0"/>
      <w:divBdr>
        <w:top w:val="none" w:sz="0" w:space="0" w:color="auto"/>
        <w:left w:val="none" w:sz="0" w:space="0" w:color="auto"/>
        <w:bottom w:val="none" w:sz="0" w:space="0" w:color="auto"/>
        <w:right w:val="none" w:sz="0" w:space="0" w:color="auto"/>
      </w:divBdr>
    </w:div>
    <w:div w:id="349595115">
      <w:marLeft w:val="0"/>
      <w:marRight w:val="0"/>
      <w:marTop w:val="0"/>
      <w:marBottom w:val="0"/>
      <w:divBdr>
        <w:top w:val="none" w:sz="0" w:space="0" w:color="auto"/>
        <w:left w:val="none" w:sz="0" w:space="0" w:color="auto"/>
        <w:bottom w:val="none" w:sz="0" w:space="0" w:color="auto"/>
        <w:right w:val="none" w:sz="0" w:space="0" w:color="auto"/>
      </w:divBdr>
      <w:divsChild>
        <w:div w:id="349588435">
          <w:marLeft w:val="0"/>
          <w:marRight w:val="0"/>
          <w:marTop w:val="0"/>
          <w:marBottom w:val="0"/>
          <w:divBdr>
            <w:top w:val="none" w:sz="0" w:space="0" w:color="auto"/>
            <w:left w:val="none" w:sz="0" w:space="0" w:color="auto"/>
            <w:bottom w:val="none" w:sz="0" w:space="0" w:color="auto"/>
            <w:right w:val="none" w:sz="0" w:space="0" w:color="auto"/>
          </w:divBdr>
        </w:div>
        <w:div w:id="349589900">
          <w:marLeft w:val="0"/>
          <w:marRight w:val="0"/>
          <w:marTop w:val="0"/>
          <w:marBottom w:val="0"/>
          <w:divBdr>
            <w:top w:val="none" w:sz="0" w:space="0" w:color="auto"/>
            <w:left w:val="none" w:sz="0" w:space="0" w:color="auto"/>
            <w:bottom w:val="none" w:sz="0" w:space="0" w:color="auto"/>
            <w:right w:val="none" w:sz="0" w:space="0" w:color="auto"/>
          </w:divBdr>
        </w:div>
      </w:divsChild>
    </w:div>
    <w:div w:id="349595118">
      <w:marLeft w:val="0"/>
      <w:marRight w:val="0"/>
      <w:marTop w:val="0"/>
      <w:marBottom w:val="0"/>
      <w:divBdr>
        <w:top w:val="none" w:sz="0" w:space="0" w:color="auto"/>
        <w:left w:val="none" w:sz="0" w:space="0" w:color="auto"/>
        <w:bottom w:val="none" w:sz="0" w:space="0" w:color="auto"/>
        <w:right w:val="none" w:sz="0" w:space="0" w:color="auto"/>
      </w:divBdr>
      <w:divsChild>
        <w:div w:id="349579994">
          <w:marLeft w:val="0"/>
          <w:marRight w:val="0"/>
          <w:marTop w:val="0"/>
          <w:marBottom w:val="0"/>
          <w:divBdr>
            <w:top w:val="none" w:sz="0" w:space="0" w:color="auto"/>
            <w:left w:val="none" w:sz="0" w:space="0" w:color="auto"/>
            <w:bottom w:val="none" w:sz="0" w:space="0" w:color="auto"/>
            <w:right w:val="none" w:sz="0" w:space="0" w:color="auto"/>
          </w:divBdr>
        </w:div>
        <w:div w:id="349580807">
          <w:marLeft w:val="0"/>
          <w:marRight w:val="0"/>
          <w:marTop w:val="0"/>
          <w:marBottom w:val="0"/>
          <w:divBdr>
            <w:top w:val="none" w:sz="0" w:space="0" w:color="auto"/>
            <w:left w:val="none" w:sz="0" w:space="0" w:color="auto"/>
            <w:bottom w:val="none" w:sz="0" w:space="0" w:color="auto"/>
            <w:right w:val="none" w:sz="0" w:space="0" w:color="auto"/>
          </w:divBdr>
        </w:div>
      </w:divsChild>
    </w:div>
    <w:div w:id="349595123">
      <w:marLeft w:val="0"/>
      <w:marRight w:val="0"/>
      <w:marTop w:val="0"/>
      <w:marBottom w:val="0"/>
      <w:divBdr>
        <w:top w:val="none" w:sz="0" w:space="0" w:color="auto"/>
        <w:left w:val="none" w:sz="0" w:space="0" w:color="auto"/>
        <w:bottom w:val="none" w:sz="0" w:space="0" w:color="auto"/>
        <w:right w:val="none" w:sz="0" w:space="0" w:color="auto"/>
      </w:divBdr>
    </w:div>
    <w:div w:id="349595125">
      <w:marLeft w:val="0"/>
      <w:marRight w:val="0"/>
      <w:marTop w:val="0"/>
      <w:marBottom w:val="0"/>
      <w:divBdr>
        <w:top w:val="none" w:sz="0" w:space="0" w:color="auto"/>
        <w:left w:val="none" w:sz="0" w:space="0" w:color="auto"/>
        <w:bottom w:val="none" w:sz="0" w:space="0" w:color="auto"/>
        <w:right w:val="none" w:sz="0" w:space="0" w:color="auto"/>
      </w:divBdr>
    </w:div>
    <w:div w:id="349595130">
      <w:marLeft w:val="0"/>
      <w:marRight w:val="0"/>
      <w:marTop w:val="0"/>
      <w:marBottom w:val="0"/>
      <w:divBdr>
        <w:top w:val="none" w:sz="0" w:space="0" w:color="auto"/>
        <w:left w:val="none" w:sz="0" w:space="0" w:color="auto"/>
        <w:bottom w:val="none" w:sz="0" w:space="0" w:color="auto"/>
        <w:right w:val="none" w:sz="0" w:space="0" w:color="auto"/>
      </w:divBdr>
      <w:divsChild>
        <w:div w:id="349571412">
          <w:marLeft w:val="0"/>
          <w:marRight w:val="0"/>
          <w:marTop w:val="0"/>
          <w:marBottom w:val="0"/>
          <w:divBdr>
            <w:top w:val="none" w:sz="0" w:space="0" w:color="auto"/>
            <w:left w:val="none" w:sz="0" w:space="0" w:color="auto"/>
            <w:bottom w:val="none" w:sz="0" w:space="0" w:color="auto"/>
            <w:right w:val="none" w:sz="0" w:space="0" w:color="auto"/>
          </w:divBdr>
        </w:div>
        <w:div w:id="349572184">
          <w:marLeft w:val="0"/>
          <w:marRight w:val="0"/>
          <w:marTop w:val="0"/>
          <w:marBottom w:val="0"/>
          <w:divBdr>
            <w:top w:val="none" w:sz="0" w:space="0" w:color="auto"/>
            <w:left w:val="none" w:sz="0" w:space="0" w:color="auto"/>
            <w:bottom w:val="none" w:sz="0" w:space="0" w:color="auto"/>
            <w:right w:val="none" w:sz="0" w:space="0" w:color="auto"/>
          </w:divBdr>
        </w:div>
        <w:div w:id="349574093">
          <w:marLeft w:val="0"/>
          <w:marRight w:val="0"/>
          <w:marTop w:val="0"/>
          <w:marBottom w:val="0"/>
          <w:divBdr>
            <w:top w:val="none" w:sz="0" w:space="0" w:color="auto"/>
            <w:left w:val="none" w:sz="0" w:space="0" w:color="auto"/>
            <w:bottom w:val="none" w:sz="0" w:space="0" w:color="auto"/>
            <w:right w:val="none" w:sz="0" w:space="0" w:color="auto"/>
          </w:divBdr>
        </w:div>
        <w:div w:id="349574392">
          <w:marLeft w:val="0"/>
          <w:marRight w:val="0"/>
          <w:marTop w:val="0"/>
          <w:marBottom w:val="0"/>
          <w:divBdr>
            <w:top w:val="none" w:sz="0" w:space="0" w:color="auto"/>
            <w:left w:val="none" w:sz="0" w:space="0" w:color="auto"/>
            <w:bottom w:val="none" w:sz="0" w:space="0" w:color="auto"/>
            <w:right w:val="none" w:sz="0" w:space="0" w:color="auto"/>
          </w:divBdr>
        </w:div>
        <w:div w:id="349574611">
          <w:marLeft w:val="0"/>
          <w:marRight w:val="0"/>
          <w:marTop w:val="0"/>
          <w:marBottom w:val="0"/>
          <w:divBdr>
            <w:top w:val="none" w:sz="0" w:space="0" w:color="auto"/>
            <w:left w:val="none" w:sz="0" w:space="0" w:color="auto"/>
            <w:bottom w:val="none" w:sz="0" w:space="0" w:color="auto"/>
            <w:right w:val="none" w:sz="0" w:space="0" w:color="auto"/>
          </w:divBdr>
        </w:div>
        <w:div w:id="349575126">
          <w:marLeft w:val="0"/>
          <w:marRight w:val="0"/>
          <w:marTop w:val="0"/>
          <w:marBottom w:val="0"/>
          <w:divBdr>
            <w:top w:val="none" w:sz="0" w:space="0" w:color="auto"/>
            <w:left w:val="none" w:sz="0" w:space="0" w:color="auto"/>
            <w:bottom w:val="none" w:sz="0" w:space="0" w:color="auto"/>
            <w:right w:val="none" w:sz="0" w:space="0" w:color="auto"/>
          </w:divBdr>
        </w:div>
        <w:div w:id="349575452">
          <w:marLeft w:val="0"/>
          <w:marRight w:val="0"/>
          <w:marTop w:val="0"/>
          <w:marBottom w:val="0"/>
          <w:divBdr>
            <w:top w:val="none" w:sz="0" w:space="0" w:color="auto"/>
            <w:left w:val="none" w:sz="0" w:space="0" w:color="auto"/>
            <w:bottom w:val="none" w:sz="0" w:space="0" w:color="auto"/>
            <w:right w:val="none" w:sz="0" w:space="0" w:color="auto"/>
          </w:divBdr>
        </w:div>
        <w:div w:id="349575816">
          <w:marLeft w:val="0"/>
          <w:marRight w:val="0"/>
          <w:marTop w:val="0"/>
          <w:marBottom w:val="0"/>
          <w:divBdr>
            <w:top w:val="none" w:sz="0" w:space="0" w:color="auto"/>
            <w:left w:val="none" w:sz="0" w:space="0" w:color="auto"/>
            <w:bottom w:val="none" w:sz="0" w:space="0" w:color="auto"/>
            <w:right w:val="none" w:sz="0" w:space="0" w:color="auto"/>
          </w:divBdr>
        </w:div>
        <w:div w:id="349576187">
          <w:marLeft w:val="0"/>
          <w:marRight w:val="0"/>
          <w:marTop w:val="0"/>
          <w:marBottom w:val="0"/>
          <w:divBdr>
            <w:top w:val="none" w:sz="0" w:space="0" w:color="auto"/>
            <w:left w:val="none" w:sz="0" w:space="0" w:color="auto"/>
            <w:bottom w:val="none" w:sz="0" w:space="0" w:color="auto"/>
            <w:right w:val="none" w:sz="0" w:space="0" w:color="auto"/>
          </w:divBdr>
        </w:div>
        <w:div w:id="349578220">
          <w:marLeft w:val="0"/>
          <w:marRight w:val="0"/>
          <w:marTop w:val="0"/>
          <w:marBottom w:val="0"/>
          <w:divBdr>
            <w:top w:val="none" w:sz="0" w:space="0" w:color="auto"/>
            <w:left w:val="none" w:sz="0" w:space="0" w:color="auto"/>
            <w:bottom w:val="none" w:sz="0" w:space="0" w:color="auto"/>
            <w:right w:val="none" w:sz="0" w:space="0" w:color="auto"/>
          </w:divBdr>
        </w:div>
        <w:div w:id="349579203">
          <w:marLeft w:val="0"/>
          <w:marRight w:val="0"/>
          <w:marTop w:val="0"/>
          <w:marBottom w:val="0"/>
          <w:divBdr>
            <w:top w:val="none" w:sz="0" w:space="0" w:color="auto"/>
            <w:left w:val="none" w:sz="0" w:space="0" w:color="auto"/>
            <w:bottom w:val="none" w:sz="0" w:space="0" w:color="auto"/>
            <w:right w:val="none" w:sz="0" w:space="0" w:color="auto"/>
          </w:divBdr>
        </w:div>
        <w:div w:id="349579837">
          <w:marLeft w:val="0"/>
          <w:marRight w:val="0"/>
          <w:marTop w:val="0"/>
          <w:marBottom w:val="0"/>
          <w:divBdr>
            <w:top w:val="none" w:sz="0" w:space="0" w:color="auto"/>
            <w:left w:val="none" w:sz="0" w:space="0" w:color="auto"/>
            <w:bottom w:val="none" w:sz="0" w:space="0" w:color="auto"/>
            <w:right w:val="none" w:sz="0" w:space="0" w:color="auto"/>
          </w:divBdr>
        </w:div>
        <w:div w:id="349581766">
          <w:marLeft w:val="0"/>
          <w:marRight w:val="0"/>
          <w:marTop w:val="0"/>
          <w:marBottom w:val="0"/>
          <w:divBdr>
            <w:top w:val="none" w:sz="0" w:space="0" w:color="auto"/>
            <w:left w:val="none" w:sz="0" w:space="0" w:color="auto"/>
            <w:bottom w:val="none" w:sz="0" w:space="0" w:color="auto"/>
            <w:right w:val="none" w:sz="0" w:space="0" w:color="auto"/>
          </w:divBdr>
        </w:div>
        <w:div w:id="349582903">
          <w:marLeft w:val="0"/>
          <w:marRight w:val="0"/>
          <w:marTop w:val="0"/>
          <w:marBottom w:val="0"/>
          <w:divBdr>
            <w:top w:val="none" w:sz="0" w:space="0" w:color="auto"/>
            <w:left w:val="none" w:sz="0" w:space="0" w:color="auto"/>
            <w:bottom w:val="none" w:sz="0" w:space="0" w:color="auto"/>
            <w:right w:val="none" w:sz="0" w:space="0" w:color="auto"/>
          </w:divBdr>
        </w:div>
        <w:div w:id="349583134">
          <w:marLeft w:val="0"/>
          <w:marRight w:val="0"/>
          <w:marTop w:val="0"/>
          <w:marBottom w:val="0"/>
          <w:divBdr>
            <w:top w:val="none" w:sz="0" w:space="0" w:color="auto"/>
            <w:left w:val="none" w:sz="0" w:space="0" w:color="auto"/>
            <w:bottom w:val="none" w:sz="0" w:space="0" w:color="auto"/>
            <w:right w:val="none" w:sz="0" w:space="0" w:color="auto"/>
          </w:divBdr>
        </w:div>
        <w:div w:id="349585738">
          <w:marLeft w:val="0"/>
          <w:marRight w:val="0"/>
          <w:marTop w:val="0"/>
          <w:marBottom w:val="0"/>
          <w:divBdr>
            <w:top w:val="none" w:sz="0" w:space="0" w:color="auto"/>
            <w:left w:val="none" w:sz="0" w:space="0" w:color="auto"/>
            <w:bottom w:val="none" w:sz="0" w:space="0" w:color="auto"/>
            <w:right w:val="none" w:sz="0" w:space="0" w:color="auto"/>
          </w:divBdr>
        </w:div>
        <w:div w:id="349585961">
          <w:marLeft w:val="0"/>
          <w:marRight w:val="0"/>
          <w:marTop w:val="0"/>
          <w:marBottom w:val="0"/>
          <w:divBdr>
            <w:top w:val="none" w:sz="0" w:space="0" w:color="auto"/>
            <w:left w:val="none" w:sz="0" w:space="0" w:color="auto"/>
            <w:bottom w:val="none" w:sz="0" w:space="0" w:color="auto"/>
            <w:right w:val="none" w:sz="0" w:space="0" w:color="auto"/>
          </w:divBdr>
        </w:div>
        <w:div w:id="349586637">
          <w:marLeft w:val="0"/>
          <w:marRight w:val="0"/>
          <w:marTop w:val="0"/>
          <w:marBottom w:val="0"/>
          <w:divBdr>
            <w:top w:val="none" w:sz="0" w:space="0" w:color="auto"/>
            <w:left w:val="none" w:sz="0" w:space="0" w:color="auto"/>
            <w:bottom w:val="none" w:sz="0" w:space="0" w:color="auto"/>
            <w:right w:val="none" w:sz="0" w:space="0" w:color="auto"/>
          </w:divBdr>
        </w:div>
        <w:div w:id="349588141">
          <w:marLeft w:val="0"/>
          <w:marRight w:val="0"/>
          <w:marTop w:val="0"/>
          <w:marBottom w:val="0"/>
          <w:divBdr>
            <w:top w:val="none" w:sz="0" w:space="0" w:color="auto"/>
            <w:left w:val="none" w:sz="0" w:space="0" w:color="auto"/>
            <w:bottom w:val="none" w:sz="0" w:space="0" w:color="auto"/>
            <w:right w:val="none" w:sz="0" w:space="0" w:color="auto"/>
          </w:divBdr>
        </w:div>
        <w:div w:id="349590896">
          <w:marLeft w:val="0"/>
          <w:marRight w:val="0"/>
          <w:marTop w:val="0"/>
          <w:marBottom w:val="0"/>
          <w:divBdr>
            <w:top w:val="none" w:sz="0" w:space="0" w:color="auto"/>
            <w:left w:val="none" w:sz="0" w:space="0" w:color="auto"/>
            <w:bottom w:val="none" w:sz="0" w:space="0" w:color="auto"/>
            <w:right w:val="none" w:sz="0" w:space="0" w:color="auto"/>
          </w:divBdr>
        </w:div>
        <w:div w:id="349593143">
          <w:marLeft w:val="0"/>
          <w:marRight w:val="0"/>
          <w:marTop w:val="0"/>
          <w:marBottom w:val="0"/>
          <w:divBdr>
            <w:top w:val="none" w:sz="0" w:space="0" w:color="auto"/>
            <w:left w:val="none" w:sz="0" w:space="0" w:color="auto"/>
            <w:bottom w:val="none" w:sz="0" w:space="0" w:color="auto"/>
            <w:right w:val="none" w:sz="0" w:space="0" w:color="auto"/>
          </w:divBdr>
        </w:div>
        <w:div w:id="349593571">
          <w:marLeft w:val="0"/>
          <w:marRight w:val="0"/>
          <w:marTop w:val="0"/>
          <w:marBottom w:val="0"/>
          <w:divBdr>
            <w:top w:val="none" w:sz="0" w:space="0" w:color="auto"/>
            <w:left w:val="none" w:sz="0" w:space="0" w:color="auto"/>
            <w:bottom w:val="none" w:sz="0" w:space="0" w:color="auto"/>
            <w:right w:val="none" w:sz="0" w:space="0" w:color="auto"/>
          </w:divBdr>
        </w:div>
        <w:div w:id="349593727">
          <w:marLeft w:val="0"/>
          <w:marRight w:val="0"/>
          <w:marTop w:val="0"/>
          <w:marBottom w:val="0"/>
          <w:divBdr>
            <w:top w:val="none" w:sz="0" w:space="0" w:color="auto"/>
            <w:left w:val="none" w:sz="0" w:space="0" w:color="auto"/>
            <w:bottom w:val="none" w:sz="0" w:space="0" w:color="auto"/>
            <w:right w:val="none" w:sz="0" w:space="0" w:color="auto"/>
          </w:divBdr>
        </w:div>
        <w:div w:id="349594687">
          <w:marLeft w:val="0"/>
          <w:marRight w:val="0"/>
          <w:marTop w:val="0"/>
          <w:marBottom w:val="0"/>
          <w:divBdr>
            <w:top w:val="none" w:sz="0" w:space="0" w:color="auto"/>
            <w:left w:val="none" w:sz="0" w:space="0" w:color="auto"/>
            <w:bottom w:val="none" w:sz="0" w:space="0" w:color="auto"/>
            <w:right w:val="none" w:sz="0" w:space="0" w:color="auto"/>
          </w:divBdr>
        </w:div>
        <w:div w:id="349594951">
          <w:marLeft w:val="0"/>
          <w:marRight w:val="0"/>
          <w:marTop w:val="0"/>
          <w:marBottom w:val="0"/>
          <w:divBdr>
            <w:top w:val="none" w:sz="0" w:space="0" w:color="auto"/>
            <w:left w:val="none" w:sz="0" w:space="0" w:color="auto"/>
            <w:bottom w:val="none" w:sz="0" w:space="0" w:color="auto"/>
            <w:right w:val="none" w:sz="0" w:space="0" w:color="auto"/>
          </w:divBdr>
        </w:div>
        <w:div w:id="349595678">
          <w:marLeft w:val="0"/>
          <w:marRight w:val="0"/>
          <w:marTop w:val="0"/>
          <w:marBottom w:val="0"/>
          <w:divBdr>
            <w:top w:val="none" w:sz="0" w:space="0" w:color="auto"/>
            <w:left w:val="none" w:sz="0" w:space="0" w:color="auto"/>
            <w:bottom w:val="none" w:sz="0" w:space="0" w:color="auto"/>
            <w:right w:val="none" w:sz="0" w:space="0" w:color="auto"/>
          </w:divBdr>
        </w:div>
        <w:div w:id="349596626">
          <w:marLeft w:val="0"/>
          <w:marRight w:val="0"/>
          <w:marTop w:val="0"/>
          <w:marBottom w:val="0"/>
          <w:divBdr>
            <w:top w:val="none" w:sz="0" w:space="0" w:color="auto"/>
            <w:left w:val="none" w:sz="0" w:space="0" w:color="auto"/>
            <w:bottom w:val="none" w:sz="0" w:space="0" w:color="auto"/>
            <w:right w:val="none" w:sz="0" w:space="0" w:color="auto"/>
          </w:divBdr>
        </w:div>
        <w:div w:id="349596973">
          <w:marLeft w:val="0"/>
          <w:marRight w:val="0"/>
          <w:marTop w:val="0"/>
          <w:marBottom w:val="0"/>
          <w:divBdr>
            <w:top w:val="none" w:sz="0" w:space="0" w:color="auto"/>
            <w:left w:val="none" w:sz="0" w:space="0" w:color="auto"/>
            <w:bottom w:val="none" w:sz="0" w:space="0" w:color="auto"/>
            <w:right w:val="none" w:sz="0" w:space="0" w:color="auto"/>
          </w:divBdr>
        </w:div>
        <w:div w:id="349598314">
          <w:marLeft w:val="0"/>
          <w:marRight w:val="0"/>
          <w:marTop w:val="0"/>
          <w:marBottom w:val="0"/>
          <w:divBdr>
            <w:top w:val="none" w:sz="0" w:space="0" w:color="auto"/>
            <w:left w:val="none" w:sz="0" w:space="0" w:color="auto"/>
            <w:bottom w:val="none" w:sz="0" w:space="0" w:color="auto"/>
            <w:right w:val="none" w:sz="0" w:space="0" w:color="auto"/>
          </w:divBdr>
        </w:div>
        <w:div w:id="349599229">
          <w:marLeft w:val="0"/>
          <w:marRight w:val="0"/>
          <w:marTop w:val="0"/>
          <w:marBottom w:val="0"/>
          <w:divBdr>
            <w:top w:val="none" w:sz="0" w:space="0" w:color="auto"/>
            <w:left w:val="none" w:sz="0" w:space="0" w:color="auto"/>
            <w:bottom w:val="none" w:sz="0" w:space="0" w:color="auto"/>
            <w:right w:val="none" w:sz="0" w:space="0" w:color="auto"/>
          </w:divBdr>
        </w:div>
        <w:div w:id="349600535">
          <w:marLeft w:val="0"/>
          <w:marRight w:val="0"/>
          <w:marTop w:val="0"/>
          <w:marBottom w:val="0"/>
          <w:divBdr>
            <w:top w:val="none" w:sz="0" w:space="0" w:color="auto"/>
            <w:left w:val="none" w:sz="0" w:space="0" w:color="auto"/>
            <w:bottom w:val="none" w:sz="0" w:space="0" w:color="auto"/>
            <w:right w:val="none" w:sz="0" w:space="0" w:color="auto"/>
          </w:divBdr>
        </w:div>
        <w:div w:id="349600770">
          <w:marLeft w:val="0"/>
          <w:marRight w:val="0"/>
          <w:marTop w:val="0"/>
          <w:marBottom w:val="0"/>
          <w:divBdr>
            <w:top w:val="none" w:sz="0" w:space="0" w:color="auto"/>
            <w:left w:val="none" w:sz="0" w:space="0" w:color="auto"/>
            <w:bottom w:val="none" w:sz="0" w:space="0" w:color="auto"/>
            <w:right w:val="none" w:sz="0" w:space="0" w:color="auto"/>
          </w:divBdr>
        </w:div>
        <w:div w:id="349601867">
          <w:marLeft w:val="0"/>
          <w:marRight w:val="0"/>
          <w:marTop w:val="0"/>
          <w:marBottom w:val="0"/>
          <w:divBdr>
            <w:top w:val="none" w:sz="0" w:space="0" w:color="auto"/>
            <w:left w:val="none" w:sz="0" w:space="0" w:color="auto"/>
            <w:bottom w:val="none" w:sz="0" w:space="0" w:color="auto"/>
            <w:right w:val="none" w:sz="0" w:space="0" w:color="auto"/>
          </w:divBdr>
        </w:div>
      </w:divsChild>
    </w:div>
    <w:div w:id="349595131">
      <w:marLeft w:val="0"/>
      <w:marRight w:val="0"/>
      <w:marTop w:val="0"/>
      <w:marBottom w:val="0"/>
      <w:divBdr>
        <w:top w:val="none" w:sz="0" w:space="0" w:color="auto"/>
        <w:left w:val="none" w:sz="0" w:space="0" w:color="auto"/>
        <w:bottom w:val="none" w:sz="0" w:space="0" w:color="auto"/>
        <w:right w:val="none" w:sz="0" w:space="0" w:color="auto"/>
      </w:divBdr>
    </w:div>
    <w:div w:id="349595139">
      <w:marLeft w:val="0"/>
      <w:marRight w:val="0"/>
      <w:marTop w:val="0"/>
      <w:marBottom w:val="0"/>
      <w:divBdr>
        <w:top w:val="none" w:sz="0" w:space="0" w:color="auto"/>
        <w:left w:val="none" w:sz="0" w:space="0" w:color="auto"/>
        <w:bottom w:val="none" w:sz="0" w:space="0" w:color="auto"/>
        <w:right w:val="none" w:sz="0" w:space="0" w:color="auto"/>
      </w:divBdr>
      <w:divsChild>
        <w:div w:id="349597481">
          <w:marLeft w:val="0"/>
          <w:marRight w:val="0"/>
          <w:marTop w:val="76"/>
          <w:marBottom w:val="227"/>
          <w:divBdr>
            <w:top w:val="none" w:sz="0" w:space="0" w:color="auto"/>
            <w:left w:val="none" w:sz="0" w:space="0" w:color="auto"/>
            <w:bottom w:val="none" w:sz="0" w:space="0" w:color="auto"/>
            <w:right w:val="none" w:sz="0" w:space="0" w:color="auto"/>
          </w:divBdr>
        </w:div>
        <w:div w:id="349599350">
          <w:marLeft w:val="0"/>
          <w:marRight w:val="0"/>
          <w:marTop w:val="106"/>
          <w:marBottom w:val="258"/>
          <w:divBdr>
            <w:top w:val="none" w:sz="0" w:space="0" w:color="auto"/>
            <w:left w:val="none" w:sz="0" w:space="0" w:color="auto"/>
            <w:bottom w:val="none" w:sz="0" w:space="0" w:color="auto"/>
            <w:right w:val="none" w:sz="0" w:space="0" w:color="auto"/>
          </w:divBdr>
        </w:div>
      </w:divsChild>
    </w:div>
    <w:div w:id="349595141">
      <w:marLeft w:val="0"/>
      <w:marRight w:val="0"/>
      <w:marTop w:val="0"/>
      <w:marBottom w:val="0"/>
      <w:divBdr>
        <w:top w:val="none" w:sz="0" w:space="0" w:color="auto"/>
        <w:left w:val="none" w:sz="0" w:space="0" w:color="auto"/>
        <w:bottom w:val="none" w:sz="0" w:space="0" w:color="auto"/>
        <w:right w:val="none" w:sz="0" w:space="0" w:color="auto"/>
      </w:divBdr>
      <w:divsChild>
        <w:div w:id="349580915">
          <w:marLeft w:val="0"/>
          <w:marRight w:val="0"/>
          <w:marTop w:val="0"/>
          <w:marBottom w:val="0"/>
          <w:divBdr>
            <w:top w:val="none" w:sz="0" w:space="0" w:color="auto"/>
            <w:left w:val="none" w:sz="0" w:space="0" w:color="auto"/>
            <w:bottom w:val="none" w:sz="0" w:space="0" w:color="auto"/>
            <w:right w:val="none" w:sz="0" w:space="0" w:color="auto"/>
          </w:divBdr>
        </w:div>
      </w:divsChild>
    </w:div>
    <w:div w:id="349595143">
      <w:marLeft w:val="0"/>
      <w:marRight w:val="0"/>
      <w:marTop w:val="0"/>
      <w:marBottom w:val="0"/>
      <w:divBdr>
        <w:top w:val="none" w:sz="0" w:space="0" w:color="auto"/>
        <w:left w:val="none" w:sz="0" w:space="0" w:color="auto"/>
        <w:bottom w:val="none" w:sz="0" w:space="0" w:color="auto"/>
        <w:right w:val="none" w:sz="0" w:space="0" w:color="auto"/>
      </w:divBdr>
      <w:divsChild>
        <w:div w:id="349600497">
          <w:marLeft w:val="0"/>
          <w:marRight w:val="0"/>
          <w:marTop w:val="0"/>
          <w:marBottom w:val="0"/>
          <w:divBdr>
            <w:top w:val="none" w:sz="0" w:space="0" w:color="auto"/>
            <w:left w:val="none" w:sz="0" w:space="0" w:color="auto"/>
            <w:bottom w:val="none" w:sz="0" w:space="0" w:color="auto"/>
            <w:right w:val="none" w:sz="0" w:space="0" w:color="auto"/>
          </w:divBdr>
        </w:div>
      </w:divsChild>
    </w:div>
    <w:div w:id="349595144">
      <w:marLeft w:val="0"/>
      <w:marRight w:val="0"/>
      <w:marTop w:val="0"/>
      <w:marBottom w:val="0"/>
      <w:divBdr>
        <w:top w:val="none" w:sz="0" w:space="0" w:color="auto"/>
        <w:left w:val="none" w:sz="0" w:space="0" w:color="auto"/>
        <w:bottom w:val="none" w:sz="0" w:space="0" w:color="auto"/>
        <w:right w:val="none" w:sz="0" w:space="0" w:color="auto"/>
      </w:divBdr>
      <w:divsChild>
        <w:div w:id="349588908">
          <w:marLeft w:val="0"/>
          <w:marRight w:val="0"/>
          <w:marTop w:val="0"/>
          <w:marBottom w:val="0"/>
          <w:divBdr>
            <w:top w:val="none" w:sz="0" w:space="0" w:color="auto"/>
            <w:left w:val="none" w:sz="0" w:space="0" w:color="auto"/>
            <w:bottom w:val="none" w:sz="0" w:space="0" w:color="auto"/>
            <w:right w:val="none" w:sz="0" w:space="0" w:color="auto"/>
          </w:divBdr>
        </w:div>
        <w:div w:id="349591824">
          <w:marLeft w:val="0"/>
          <w:marRight w:val="0"/>
          <w:marTop w:val="0"/>
          <w:marBottom w:val="0"/>
          <w:divBdr>
            <w:top w:val="none" w:sz="0" w:space="0" w:color="auto"/>
            <w:left w:val="none" w:sz="0" w:space="0" w:color="auto"/>
            <w:bottom w:val="none" w:sz="0" w:space="0" w:color="auto"/>
            <w:right w:val="none" w:sz="0" w:space="0" w:color="auto"/>
          </w:divBdr>
        </w:div>
      </w:divsChild>
    </w:div>
    <w:div w:id="349595147">
      <w:marLeft w:val="0"/>
      <w:marRight w:val="0"/>
      <w:marTop w:val="0"/>
      <w:marBottom w:val="0"/>
      <w:divBdr>
        <w:top w:val="none" w:sz="0" w:space="0" w:color="auto"/>
        <w:left w:val="none" w:sz="0" w:space="0" w:color="auto"/>
        <w:bottom w:val="none" w:sz="0" w:space="0" w:color="auto"/>
        <w:right w:val="none" w:sz="0" w:space="0" w:color="auto"/>
      </w:divBdr>
    </w:div>
    <w:div w:id="349595149">
      <w:marLeft w:val="0"/>
      <w:marRight w:val="0"/>
      <w:marTop w:val="0"/>
      <w:marBottom w:val="0"/>
      <w:divBdr>
        <w:top w:val="none" w:sz="0" w:space="0" w:color="auto"/>
        <w:left w:val="none" w:sz="0" w:space="0" w:color="auto"/>
        <w:bottom w:val="none" w:sz="0" w:space="0" w:color="auto"/>
        <w:right w:val="none" w:sz="0" w:space="0" w:color="auto"/>
      </w:divBdr>
    </w:div>
    <w:div w:id="349595151">
      <w:marLeft w:val="0"/>
      <w:marRight w:val="0"/>
      <w:marTop w:val="0"/>
      <w:marBottom w:val="0"/>
      <w:divBdr>
        <w:top w:val="none" w:sz="0" w:space="0" w:color="auto"/>
        <w:left w:val="none" w:sz="0" w:space="0" w:color="auto"/>
        <w:bottom w:val="none" w:sz="0" w:space="0" w:color="auto"/>
        <w:right w:val="none" w:sz="0" w:space="0" w:color="auto"/>
      </w:divBdr>
    </w:div>
    <w:div w:id="349595152">
      <w:marLeft w:val="0"/>
      <w:marRight w:val="0"/>
      <w:marTop w:val="0"/>
      <w:marBottom w:val="0"/>
      <w:divBdr>
        <w:top w:val="none" w:sz="0" w:space="0" w:color="auto"/>
        <w:left w:val="none" w:sz="0" w:space="0" w:color="auto"/>
        <w:bottom w:val="none" w:sz="0" w:space="0" w:color="auto"/>
        <w:right w:val="none" w:sz="0" w:space="0" w:color="auto"/>
      </w:divBdr>
    </w:div>
    <w:div w:id="349595163">
      <w:marLeft w:val="0"/>
      <w:marRight w:val="0"/>
      <w:marTop w:val="0"/>
      <w:marBottom w:val="0"/>
      <w:divBdr>
        <w:top w:val="none" w:sz="0" w:space="0" w:color="auto"/>
        <w:left w:val="none" w:sz="0" w:space="0" w:color="auto"/>
        <w:bottom w:val="none" w:sz="0" w:space="0" w:color="auto"/>
        <w:right w:val="none" w:sz="0" w:space="0" w:color="auto"/>
      </w:divBdr>
      <w:divsChild>
        <w:div w:id="349591286">
          <w:marLeft w:val="0"/>
          <w:marRight w:val="0"/>
          <w:marTop w:val="0"/>
          <w:marBottom w:val="0"/>
          <w:divBdr>
            <w:top w:val="none" w:sz="0" w:space="0" w:color="auto"/>
            <w:left w:val="none" w:sz="0" w:space="0" w:color="auto"/>
            <w:bottom w:val="none" w:sz="0" w:space="0" w:color="auto"/>
            <w:right w:val="none" w:sz="0" w:space="0" w:color="auto"/>
          </w:divBdr>
          <w:divsChild>
            <w:div w:id="34960055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5169">
      <w:marLeft w:val="0"/>
      <w:marRight w:val="0"/>
      <w:marTop w:val="0"/>
      <w:marBottom w:val="0"/>
      <w:divBdr>
        <w:top w:val="none" w:sz="0" w:space="0" w:color="auto"/>
        <w:left w:val="none" w:sz="0" w:space="0" w:color="auto"/>
        <w:bottom w:val="none" w:sz="0" w:space="0" w:color="auto"/>
        <w:right w:val="none" w:sz="0" w:space="0" w:color="auto"/>
      </w:divBdr>
      <w:divsChild>
        <w:div w:id="349575370">
          <w:marLeft w:val="0"/>
          <w:marRight w:val="0"/>
          <w:marTop w:val="0"/>
          <w:marBottom w:val="0"/>
          <w:divBdr>
            <w:top w:val="none" w:sz="0" w:space="0" w:color="auto"/>
            <w:left w:val="none" w:sz="0" w:space="0" w:color="auto"/>
            <w:bottom w:val="none" w:sz="0" w:space="0" w:color="auto"/>
            <w:right w:val="none" w:sz="0" w:space="0" w:color="auto"/>
          </w:divBdr>
        </w:div>
        <w:div w:id="349581110">
          <w:marLeft w:val="0"/>
          <w:marRight w:val="0"/>
          <w:marTop w:val="0"/>
          <w:marBottom w:val="0"/>
          <w:divBdr>
            <w:top w:val="none" w:sz="0" w:space="0" w:color="auto"/>
            <w:left w:val="none" w:sz="0" w:space="0" w:color="auto"/>
            <w:bottom w:val="none" w:sz="0" w:space="0" w:color="auto"/>
            <w:right w:val="none" w:sz="0" w:space="0" w:color="auto"/>
          </w:divBdr>
        </w:div>
      </w:divsChild>
    </w:div>
    <w:div w:id="349595176">
      <w:marLeft w:val="0"/>
      <w:marRight w:val="0"/>
      <w:marTop w:val="0"/>
      <w:marBottom w:val="0"/>
      <w:divBdr>
        <w:top w:val="none" w:sz="0" w:space="0" w:color="auto"/>
        <w:left w:val="none" w:sz="0" w:space="0" w:color="auto"/>
        <w:bottom w:val="none" w:sz="0" w:space="0" w:color="auto"/>
        <w:right w:val="none" w:sz="0" w:space="0" w:color="auto"/>
      </w:divBdr>
    </w:div>
    <w:div w:id="349595177">
      <w:marLeft w:val="0"/>
      <w:marRight w:val="0"/>
      <w:marTop w:val="0"/>
      <w:marBottom w:val="0"/>
      <w:divBdr>
        <w:top w:val="none" w:sz="0" w:space="0" w:color="auto"/>
        <w:left w:val="none" w:sz="0" w:space="0" w:color="auto"/>
        <w:bottom w:val="none" w:sz="0" w:space="0" w:color="auto"/>
        <w:right w:val="none" w:sz="0" w:space="0" w:color="auto"/>
      </w:divBdr>
    </w:div>
    <w:div w:id="349595180">
      <w:marLeft w:val="0"/>
      <w:marRight w:val="0"/>
      <w:marTop w:val="0"/>
      <w:marBottom w:val="0"/>
      <w:divBdr>
        <w:top w:val="none" w:sz="0" w:space="0" w:color="auto"/>
        <w:left w:val="none" w:sz="0" w:space="0" w:color="auto"/>
        <w:bottom w:val="none" w:sz="0" w:space="0" w:color="auto"/>
        <w:right w:val="none" w:sz="0" w:space="0" w:color="auto"/>
      </w:divBdr>
      <w:divsChild>
        <w:div w:id="349581291">
          <w:marLeft w:val="720"/>
          <w:marRight w:val="720"/>
          <w:marTop w:val="100"/>
          <w:marBottom w:val="100"/>
          <w:divBdr>
            <w:top w:val="none" w:sz="0" w:space="0" w:color="auto"/>
            <w:left w:val="none" w:sz="0" w:space="0" w:color="auto"/>
            <w:bottom w:val="none" w:sz="0" w:space="0" w:color="auto"/>
            <w:right w:val="none" w:sz="0" w:space="0" w:color="auto"/>
          </w:divBdr>
        </w:div>
        <w:div w:id="349589065">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184">
      <w:marLeft w:val="0"/>
      <w:marRight w:val="0"/>
      <w:marTop w:val="0"/>
      <w:marBottom w:val="0"/>
      <w:divBdr>
        <w:top w:val="none" w:sz="0" w:space="0" w:color="auto"/>
        <w:left w:val="none" w:sz="0" w:space="0" w:color="auto"/>
        <w:bottom w:val="none" w:sz="0" w:space="0" w:color="auto"/>
        <w:right w:val="none" w:sz="0" w:space="0" w:color="auto"/>
      </w:divBdr>
    </w:div>
    <w:div w:id="349595186">
      <w:marLeft w:val="0"/>
      <w:marRight w:val="0"/>
      <w:marTop w:val="0"/>
      <w:marBottom w:val="0"/>
      <w:divBdr>
        <w:top w:val="none" w:sz="0" w:space="0" w:color="auto"/>
        <w:left w:val="none" w:sz="0" w:space="0" w:color="auto"/>
        <w:bottom w:val="none" w:sz="0" w:space="0" w:color="auto"/>
        <w:right w:val="none" w:sz="0" w:space="0" w:color="auto"/>
      </w:divBdr>
      <w:divsChild>
        <w:div w:id="349572337">
          <w:marLeft w:val="0"/>
          <w:marRight w:val="0"/>
          <w:marTop w:val="0"/>
          <w:marBottom w:val="0"/>
          <w:divBdr>
            <w:top w:val="none" w:sz="0" w:space="0" w:color="auto"/>
            <w:left w:val="none" w:sz="0" w:space="0" w:color="auto"/>
            <w:bottom w:val="none" w:sz="0" w:space="0" w:color="auto"/>
            <w:right w:val="none" w:sz="0" w:space="0" w:color="auto"/>
          </w:divBdr>
          <w:divsChild>
            <w:div w:id="349573226">
              <w:marLeft w:val="0"/>
              <w:marRight w:val="0"/>
              <w:marTop w:val="0"/>
              <w:marBottom w:val="0"/>
              <w:divBdr>
                <w:top w:val="none" w:sz="0" w:space="0" w:color="auto"/>
                <w:left w:val="none" w:sz="0" w:space="0" w:color="auto"/>
                <w:bottom w:val="none" w:sz="0" w:space="0" w:color="auto"/>
                <w:right w:val="none" w:sz="0" w:space="0" w:color="auto"/>
              </w:divBdr>
            </w:div>
            <w:div w:id="349594160">
              <w:marLeft w:val="0"/>
              <w:marRight w:val="0"/>
              <w:marTop w:val="0"/>
              <w:marBottom w:val="0"/>
              <w:divBdr>
                <w:top w:val="none" w:sz="0" w:space="0" w:color="auto"/>
                <w:left w:val="none" w:sz="0" w:space="0" w:color="auto"/>
                <w:bottom w:val="none" w:sz="0" w:space="0" w:color="auto"/>
                <w:right w:val="none" w:sz="0" w:space="0" w:color="auto"/>
              </w:divBdr>
              <w:divsChild>
                <w:div w:id="349572127">
                  <w:marLeft w:val="0"/>
                  <w:marRight w:val="0"/>
                  <w:marTop w:val="0"/>
                  <w:marBottom w:val="0"/>
                  <w:divBdr>
                    <w:top w:val="none" w:sz="0" w:space="0" w:color="auto"/>
                    <w:left w:val="none" w:sz="0" w:space="0" w:color="auto"/>
                    <w:bottom w:val="none" w:sz="0" w:space="0" w:color="auto"/>
                    <w:right w:val="none" w:sz="0" w:space="0" w:color="auto"/>
                  </w:divBdr>
                  <w:divsChild>
                    <w:div w:id="34959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190">
      <w:marLeft w:val="0"/>
      <w:marRight w:val="0"/>
      <w:marTop w:val="0"/>
      <w:marBottom w:val="0"/>
      <w:divBdr>
        <w:top w:val="none" w:sz="0" w:space="0" w:color="auto"/>
        <w:left w:val="none" w:sz="0" w:space="0" w:color="auto"/>
        <w:bottom w:val="none" w:sz="0" w:space="0" w:color="auto"/>
        <w:right w:val="none" w:sz="0" w:space="0" w:color="auto"/>
      </w:divBdr>
    </w:div>
    <w:div w:id="349595191">
      <w:marLeft w:val="0"/>
      <w:marRight w:val="0"/>
      <w:marTop w:val="0"/>
      <w:marBottom w:val="0"/>
      <w:divBdr>
        <w:top w:val="none" w:sz="0" w:space="0" w:color="auto"/>
        <w:left w:val="none" w:sz="0" w:space="0" w:color="auto"/>
        <w:bottom w:val="none" w:sz="0" w:space="0" w:color="auto"/>
        <w:right w:val="none" w:sz="0" w:space="0" w:color="auto"/>
      </w:divBdr>
      <w:divsChild>
        <w:div w:id="349584082">
          <w:marLeft w:val="0"/>
          <w:marRight w:val="0"/>
          <w:marTop w:val="0"/>
          <w:marBottom w:val="0"/>
          <w:divBdr>
            <w:top w:val="none" w:sz="0" w:space="0" w:color="auto"/>
            <w:left w:val="none" w:sz="0" w:space="0" w:color="auto"/>
            <w:bottom w:val="none" w:sz="0" w:space="0" w:color="auto"/>
            <w:right w:val="none" w:sz="0" w:space="0" w:color="auto"/>
          </w:divBdr>
        </w:div>
        <w:div w:id="349593934">
          <w:marLeft w:val="0"/>
          <w:marRight w:val="0"/>
          <w:marTop w:val="0"/>
          <w:marBottom w:val="0"/>
          <w:divBdr>
            <w:top w:val="none" w:sz="0" w:space="0" w:color="auto"/>
            <w:left w:val="none" w:sz="0" w:space="0" w:color="auto"/>
            <w:bottom w:val="none" w:sz="0" w:space="0" w:color="auto"/>
            <w:right w:val="none" w:sz="0" w:space="0" w:color="auto"/>
          </w:divBdr>
        </w:div>
      </w:divsChild>
    </w:div>
    <w:div w:id="349595197">
      <w:marLeft w:val="0"/>
      <w:marRight w:val="0"/>
      <w:marTop w:val="0"/>
      <w:marBottom w:val="0"/>
      <w:divBdr>
        <w:top w:val="none" w:sz="0" w:space="0" w:color="auto"/>
        <w:left w:val="none" w:sz="0" w:space="0" w:color="auto"/>
        <w:bottom w:val="none" w:sz="0" w:space="0" w:color="auto"/>
        <w:right w:val="none" w:sz="0" w:space="0" w:color="auto"/>
      </w:divBdr>
      <w:divsChild>
        <w:div w:id="349592173">
          <w:marLeft w:val="0"/>
          <w:marRight w:val="0"/>
          <w:marTop w:val="0"/>
          <w:marBottom w:val="0"/>
          <w:divBdr>
            <w:top w:val="none" w:sz="0" w:space="0" w:color="auto"/>
            <w:left w:val="none" w:sz="0" w:space="0" w:color="auto"/>
            <w:bottom w:val="none" w:sz="0" w:space="0" w:color="auto"/>
            <w:right w:val="none" w:sz="0" w:space="0" w:color="auto"/>
          </w:divBdr>
        </w:div>
        <w:div w:id="349592877">
          <w:marLeft w:val="0"/>
          <w:marRight w:val="0"/>
          <w:marTop w:val="0"/>
          <w:marBottom w:val="0"/>
          <w:divBdr>
            <w:top w:val="none" w:sz="0" w:space="0" w:color="auto"/>
            <w:left w:val="none" w:sz="0" w:space="0" w:color="auto"/>
            <w:bottom w:val="none" w:sz="0" w:space="0" w:color="auto"/>
            <w:right w:val="none" w:sz="0" w:space="0" w:color="auto"/>
          </w:divBdr>
        </w:div>
      </w:divsChild>
    </w:div>
    <w:div w:id="349595199">
      <w:marLeft w:val="0"/>
      <w:marRight w:val="0"/>
      <w:marTop w:val="0"/>
      <w:marBottom w:val="0"/>
      <w:divBdr>
        <w:top w:val="none" w:sz="0" w:space="0" w:color="auto"/>
        <w:left w:val="none" w:sz="0" w:space="0" w:color="auto"/>
        <w:bottom w:val="none" w:sz="0" w:space="0" w:color="auto"/>
        <w:right w:val="none" w:sz="0" w:space="0" w:color="auto"/>
      </w:divBdr>
    </w:div>
    <w:div w:id="349595200">
      <w:marLeft w:val="0"/>
      <w:marRight w:val="0"/>
      <w:marTop w:val="0"/>
      <w:marBottom w:val="0"/>
      <w:divBdr>
        <w:top w:val="none" w:sz="0" w:space="0" w:color="auto"/>
        <w:left w:val="none" w:sz="0" w:space="0" w:color="auto"/>
        <w:bottom w:val="none" w:sz="0" w:space="0" w:color="auto"/>
        <w:right w:val="none" w:sz="0" w:space="0" w:color="auto"/>
      </w:divBdr>
    </w:div>
    <w:div w:id="349595201">
      <w:marLeft w:val="0"/>
      <w:marRight w:val="0"/>
      <w:marTop w:val="0"/>
      <w:marBottom w:val="0"/>
      <w:divBdr>
        <w:top w:val="none" w:sz="0" w:space="0" w:color="auto"/>
        <w:left w:val="none" w:sz="0" w:space="0" w:color="auto"/>
        <w:bottom w:val="none" w:sz="0" w:space="0" w:color="auto"/>
        <w:right w:val="none" w:sz="0" w:space="0" w:color="auto"/>
      </w:divBdr>
    </w:div>
    <w:div w:id="349595203">
      <w:marLeft w:val="0"/>
      <w:marRight w:val="0"/>
      <w:marTop w:val="0"/>
      <w:marBottom w:val="0"/>
      <w:divBdr>
        <w:top w:val="none" w:sz="0" w:space="0" w:color="auto"/>
        <w:left w:val="none" w:sz="0" w:space="0" w:color="auto"/>
        <w:bottom w:val="none" w:sz="0" w:space="0" w:color="auto"/>
        <w:right w:val="none" w:sz="0" w:space="0" w:color="auto"/>
      </w:divBdr>
      <w:divsChild>
        <w:div w:id="349571538">
          <w:marLeft w:val="0"/>
          <w:marRight w:val="0"/>
          <w:marTop w:val="0"/>
          <w:marBottom w:val="0"/>
          <w:divBdr>
            <w:top w:val="none" w:sz="0" w:space="0" w:color="auto"/>
            <w:left w:val="none" w:sz="0" w:space="0" w:color="auto"/>
            <w:bottom w:val="none" w:sz="0" w:space="0" w:color="auto"/>
            <w:right w:val="none" w:sz="0" w:space="0" w:color="auto"/>
          </w:divBdr>
        </w:div>
        <w:div w:id="349589199">
          <w:marLeft w:val="0"/>
          <w:marRight w:val="0"/>
          <w:marTop w:val="0"/>
          <w:marBottom w:val="0"/>
          <w:divBdr>
            <w:top w:val="none" w:sz="0" w:space="0" w:color="auto"/>
            <w:left w:val="none" w:sz="0" w:space="0" w:color="auto"/>
            <w:bottom w:val="none" w:sz="0" w:space="0" w:color="auto"/>
            <w:right w:val="none" w:sz="0" w:space="0" w:color="auto"/>
          </w:divBdr>
        </w:div>
      </w:divsChild>
    </w:div>
    <w:div w:id="349595204">
      <w:marLeft w:val="0"/>
      <w:marRight w:val="0"/>
      <w:marTop w:val="0"/>
      <w:marBottom w:val="0"/>
      <w:divBdr>
        <w:top w:val="none" w:sz="0" w:space="0" w:color="auto"/>
        <w:left w:val="none" w:sz="0" w:space="0" w:color="auto"/>
        <w:bottom w:val="none" w:sz="0" w:space="0" w:color="auto"/>
        <w:right w:val="none" w:sz="0" w:space="0" w:color="auto"/>
      </w:divBdr>
      <w:divsChild>
        <w:div w:id="349588849">
          <w:marLeft w:val="0"/>
          <w:marRight w:val="0"/>
          <w:marTop w:val="0"/>
          <w:marBottom w:val="0"/>
          <w:divBdr>
            <w:top w:val="none" w:sz="0" w:space="0" w:color="auto"/>
            <w:left w:val="none" w:sz="0" w:space="0" w:color="auto"/>
            <w:bottom w:val="none" w:sz="0" w:space="0" w:color="auto"/>
            <w:right w:val="none" w:sz="0" w:space="0" w:color="auto"/>
          </w:divBdr>
        </w:div>
        <w:div w:id="349592400">
          <w:marLeft w:val="0"/>
          <w:marRight w:val="0"/>
          <w:marTop w:val="0"/>
          <w:marBottom w:val="0"/>
          <w:divBdr>
            <w:top w:val="none" w:sz="0" w:space="0" w:color="auto"/>
            <w:left w:val="none" w:sz="0" w:space="0" w:color="auto"/>
            <w:bottom w:val="none" w:sz="0" w:space="0" w:color="auto"/>
            <w:right w:val="none" w:sz="0" w:space="0" w:color="auto"/>
          </w:divBdr>
        </w:div>
      </w:divsChild>
    </w:div>
    <w:div w:id="349595205">
      <w:marLeft w:val="0"/>
      <w:marRight w:val="0"/>
      <w:marTop w:val="0"/>
      <w:marBottom w:val="0"/>
      <w:divBdr>
        <w:top w:val="none" w:sz="0" w:space="0" w:color="auto"/>
        <w:left w:val="none" w:sz="0" w:space="0" w:color="auto"/>
        <w:bottom w:val="none" w:sz="0" w:space="0" w:color="auto"/>
        <w:right w:val="none" w:sz="0" w:space="0" w:color="auto"/>
      </w:divBdr>
      <w:divsChild>
        <w:div w:id="349574346">
          <w:marLeft w:val="0"/>
          <w:marRight w:val="0"/>
          <w:marTop w:val="0"/>
          <w:marBottom w:val="0"/>
          <w:divBdr>
            <w:top w:val="none" w:sz="0" w:space="0" w:color="auto"/>
            <w:left w:val="none" w:sz="0" w:space="0" w:color="auto"/>
            <w:bottom w:val="none" w:sz="0" w:space="0" w:color="auto"/>
            <w:right w:val="none" w:sz="0" w:space="0" w:color="auto"/>
          </w:divBdr>
          <w:divsChild>
            <w:div w:id="349577615">
              <w:marLeft w:val="0"/>
              <w:marRight w:val="0"/>
              <w:marTop w:val="0"/>
              <w:marBottom w:val="0"/>
              <w:divBdr>
                <w:top w:val="none" w:sz="0" w:space="0" w:color="auto"/>
                <w:left w:val="none" w:sz="0" w:space="0" w:color="auto"/>
                <w:bottom w:val="none" w:sz="0" w:space="0" w:color="auto"/>
                <w:right w:val="none" w:sz="0" w:space="0" w:color="auto"/>
              </w:divBdr>
            </w:div>
          </w:divsChild>
        </w:div>
        <w:div w:id="349583619">
          <w:marLeft w:val="0"/>
          <w:marRight w:val="0"/>
          <w:marTop w:val="0"/>
          <w:marBottom w:val="0"/>
          <w:divBdr>
            <w:top w:val="none" w:sz="0" w:space="0" w:color="auto"/>
            <w:left w:val="none" w:sz="0" w:space="0" w:color="auto"/>
            <w:bottom w:val="none" w:sz="0" w:space="0" w:color="auto"/>
            <w:right w:val="none" w:sz="0" w:space="0" w:color="auto"/>
          </w:divBdr>
        </w:div>
        <w:div w:id="349602390">
          <w:marLeft w:val="0"/>
          <w:marRight w:val="0"/>
          <w:marTop w:val="0"/>
          <w:marBottom w:val="0"/>
          <w:divBdr>
            <w:top w:val="none" w:sz="0" w:space="0" w:color="auto"/>
            <w:left w:val="none" w:sz="0" w:space="0" w:color="auto"/>
            <w:bottom w:val="none" w:sz="0" w:space="0" w:color="auto"/>
            <w:right w:val="none" w:sz="0" w:space="0" w:color="auto"/>
          </w:divBdr>
        </w:div>
      </w:divsChild>
    </w:div>
    <w:div w:id="349595207">
      <w:marLeft w:val="0"/>
      <w:marRight w:val="0"/>
      <w:marTop w:val="0"/>
      <w:marBottom w:val="0"/>
      <w:divBdr>
        <w:top w:val="none" w:sz="0" w:space="0" w:color="auto"/>
        <w:left w:val="none" w:sz="0" w:space="0" w:color="auto"/>
        <w:bottom w:val="none" w:sz="0" w:space="0" w:color="auto"/>
        <w:right w:val="none" w:sz="0" w:space="0" w:color="auto"/>
      </w:divBdr>
    </w:div>
    <w:div w:id="349595208">
      <w:marLeft w:val="0"/>
      <w:marRight w:val="0"/>
      <w:marTop w:val="0"/>
      <w:marBottom w:val="0"/>
      <w:divBdr>
        <w:top w:val="none" w:sz="0" w:space="0" w:color="auto"/>
        <w:left w:val="none" w:sz="0" w:space="0" w:color="auto"/>
        <w:bottom w:val="none" w:sz="0" w:space="0" w:color="auto"/>
        <w:right w:val="none" w:sz="0" w:space="0" w:color="auto"/>
      </w:divBdr>
    </w:div>
    <w:div w:id="349595210">
      <w:marLeft w:val="0"/>
      <w:marRight w:val="0"/>
      <w:marTop w:val="0"/>
      <w:marBottom w:val="0"/>
      <w:divBdr>
        <w:top w:val="none" w:sz="0" w:space="0" w:color="auto"/>
        <w:left w:val="none" w:sz="0" w:space="0" w:color="auto"/>
        <w:bottom w:val="none" w:sz="0" w:space="0" w:color="auto"/>
        <w:right w:val="none" w:sz="0" w:space="0" w:color="auto"/>
      </w:divBdr>
      <w:divsChild>
        <w:div w:id="349594375">
          <w:marLeft w:val="0"/>
          <w:marRight w:val="0"/>
          <w:marTop w:val="0"/>
          <w:marBottom w:val="78"/>
          <w:divBdr>
            <w:top w:val="none" w:sz="0" w:space="0" w:color="auto"/>
            <w:left w:val="none" w:sz="0" w:space="0" w:color="auto"/>
            <w:bottom w:val="none" w:sz="0" w:space="0" w:color="auto"/>
            <w:right w:val="none" w:sz="0" w:space="0" w:color="auto"/>
          </w:divBdr>
          <w:divsChild>
            <w:div w:id="349582857">
              <w:marLeft w:val="0"/>
              <w:marRight w:val="0"/>
              <w:marTop w:val="0"/>
              <w:marBottom w:val="0"/>
              <w:divBdr>
                <w:top w:val="none" w:sz="0" w:space="0" w:color="auto"/>
                <w:left w:val="none" w:sz="0" w:space="0" w:color="auto"/>
                <w:bottom w:val="none" w:sz="0" w:space="0" w:color="auto"/>
                <w:right w:val="none" w:sz="0" w:space="0" w:color="auto"/>
              </w:divBdr>
              <w:divsChild>
                <w:div w:id="349593253">
                  <w:marLeft w:val="0"/>
                  <w:marRight w:val="0"/>
                  <w:marTop w:val="235"/>
                  <w:marBottom w:val="391"/>
                  <w:divBdr>
                    <w:top w:val="none" w:sz="0" w:space="0" w:color="auto"/>
                    <w:left w:val="none" w:sz="0" w:space="0" w:color="auto"/>
                    <w:bottom w:val="none" w:sz="0" w:space="0" w:color="auto"/>
                    <w:right w:val="none" w:sz="0" w:space="0" w:color="auto"/>
                  </w:divBdr>
                </w:div>
              </w:divsChild>
            </w:div>
            <w:div w:id="349587371">
              <w:marLeft w:val="0"/>
              <w:marRight w:val="0"/>
              <w:marTop w:val="517"/>
              <w:marBottom w:val="391"/>
              <w:divBdr>
                <w:top w:val="none" w:sz="0" w:space="0" w:color="auto"/>
                <w:left w:val="none" w:sz="0" w:space="0" w:color="auto"/>
                <w:bottom w:val="none" w:sz="0" w:space="0" w:color="auto"/>
                <w:right w:val="none" w:sz="0" w:space="0" w:color="auto"/>
              </w:divBdr>
            </w:div>
            <w:div w:id="349591786">
              <w:marLeft w:val="0"/>
              <w:marRight w:val="0"/>
              <w:marTop w:val="517"/>
              <w:marBottom w:val="391"/>
              <w:divBdr>
                <w:top w:val="none" w:sz="0" w:space="0" w:color="auto"/>
                <w:left w:val="none" w:sz="0" w:space="0" w:color="auto"/>
                <w:bottom w:val="none" w:sz="0" w:space="0" w:color="auto"/>
                <w:right w:val="none" w:sz="0" w:space="0" w:color="auto"/>
              </w:divBdr>
            </w:div>
          </w:divsChild>
        </w:div>
        <w:div w:id="349594477">
          <w:marLeft w:val="0"/>
          <w:marRight w:val="0"/>
          <w:marTop w:val="0"/>
          <w:marBottom w:val="219"/>
          <w:divBdr>
            <w:top w:val="none" w:sz="0" w:space="0" w:color="auto"/>
            <w:left w:val="none" w:sz="0" w:space="0" w:color="auto"/>
            <w:bottom w:val="none" w:sz="0" w:space="0" w:color="auto"/>
            <w:right w:val="none" w:sz="0" w:space="0" w:color="auto"/>
          </w:divBdr>
        </w:div>
      </w:divsChild>
    </w:div>
    <w:div w:id="349595212">
      <w:marLeft w:val="0"/>
      <w:marRight w:val="0"/>
      <w:marTop w:val="0"/>
      <w:marBottom w:val="0"/>
      <w:divBdr>
        <w:top w:val="none" w:sz="0" w:space="0" w:color="auto"/>
        <w:left w:val="none" w:sz="0" w:space="0" w:color="auto"/>
        <w:bottom w:val="none" w:sz="0" w:space="0" w:color="auto"/>
        <w:right w:val="none" w:sz="0" w:space="0" w:color="auto"/>
      </w:divBdr>
      <w:divsChild>
        <w:div w:id="349594282">
          <w:marLeft w:val="0"/>
          <w:marRight w:val="0"/>
          <w:marTop w:val="0"/>
          <w:marBottom w:val="0"/>
          <w:divBdr>
            <w:top w:val="none" w:sz="0" w:space="0" w:color="auto"/>
            <w:left w:val="none" w:sz="0" w:space="0" w:color="auto"/>
            <w:bottom w:val="none" w:sz="0" w:space="0" w:color="auto"/>
            <w:right w:val="none" w:sz="0" w:space="0" w:color="auto"/>
          </w:divBdr>
        </w:div>
      </w:divsChild>
    </w:div>
    <w:div w:id="349595213">
      <w:marLeft w:val="0"/>
      <w:marRight w:val="0"/>
      <w:marTop w:val="0"/>
      <w:marBottom w:val="0"/>
      <w:divBdr>
        <w:top w:val="none" w:sz="0" w:space="0" w:color="auto"/>
        <w:left w:val="none" w:sz="0" w:space="0" w:color="auto"/>
        <w:bottom w:val="none" w:sz="0" w:space="0" w:color="auto"/>
        <w:right w:val="none" w:sz="0" w:space="0" w:color="auto"/>
      </w:divBdr>
      <w:divsChild>
        <w:div w:id="349573368">
          <w:marLeft w:val="0"/>
          <w:marRight w:val="0"/>
          <w:marTop w:val="0"/>
          <w:marBottom w:val="0"/>
          <w:divBdr>
            <w:top w:val="none" w:sz="0" w:space="0" w:color="auto"/>
            <w:left w:val="none" w:sz="0" w:space="0" w:color="auto"/>
            <w:bottom w:val="none" w:sz="0" w:space="0" w:color="auto"/>
            <w:right w:val="none" w:sz="0" w:space="0" w:color="auto"/>
          </w:divBdr>
        </w:div>
        <w:div w:id="349587707">
          <w:marLeft w:val="0"/>
          <w:marRight w:val="0"/>
          <w:marTop w:val="0"/>
          <w:marBottom w:val="0"/>
          <w:divBdr>
            <w:top w:val="none" w:sz="0" w:space="0" w:color="auto"/>
            <w:left w:val="none" w:sz="0" w:space="0" w:color="auto"/>
            <w:bottom w:val="none" w:sz="0" w:space="0" w:color="auto"/>
            <w:right w:val="none" w:sz="0" w:space="0" w:color="auto"/>
          </w:divBdr>
        </w:div>
      </w:divsChild>
    </w:div>
    <w:div w:id="349595215">
      <w:marLeft w:val="0"/>
      <w:marRight w:val="0"/>
      <w:marTop w:val="0"/>
      <w:marBottom w:val="0"/>
      <w:divBdr>
        <w:top w:val="none" w:sz="0" w:space="0" w:color="auto"/>
        <w:left w:val="none" w:sz="0" w:space="0" w:color="auto"/>
        <w:bottom w:val="none" w:sz="0" w:space="0" w:color="auto"/>
        <w:right w:val="none" w:sz="0" w:space="0" w:color="auto"/>
      </w:divBdr>
      <w:divsChild>
        <w:div w:id="349582461">
          <w:marLeft w:val="0"/>
          <w:marRight w:val="0"/>
          <w:marTop w:val="0"/>
          <w:marBottom w:val="0"/>
          <w:divBdr>
            <w:top w:val="none" w:sz="0" w:space="0" w:color="auto"/>
            <w:left w:val="none" w:sz="0" w:space="0" w:color="auto"/>
            <w:bottom w:val="none" w:sz="0" w:space="0" w:color="auto"/>
            <w:right w:val="none" w:sz="0" w:space="0" w:color="auto"/>
          </w:divBdr>
          <w:divsChild>
            <w:div w:id="349594319">
              <w:marLeft w:val="0"/>
              <w:marRight w:val="0"/>
              <w:marTop w:val="0"/>
              <w:marBottom w:val="0"/>
              <w:divBdr>
                <w:top w:val="none" w:sz="0" w:space="0" w:color="auto"/>
                <w:left w:val="none" w:sz="0" w:space="0" w:color="auto"/>
                <w:bottom w:val="none" w:sz="0" w:space="0" w:color="auto"/>
                <w:right w:val="none" w:sz="0" w:space="0" w:color="auto"/>
              </w:divBdr>
              <w:divsChild>
                <w:div w:id="349574672">
                  <w:marLeft w:val="0"/>
                  <w:marRight w:val="0"/>
                  <w:marTop w:val="0"/>
                  <w:marBottom w:val="0"/>
                  <w:divBdr>
                    <w:top w:val="none" w:sz="0" w:space="0" w:color="auto"/>
                    <w:left w:val="none" w:sz="0" w:space="0" w:color="auto"/>
                    <w:bottom w:val="none" w:sz="0" w:space="0" w:color="auto"/>
                    <w:right w:val="none" w:sz="0" w:space="0" w:color="auto"/>
                  </w:divBdr>
                  <w:divsChild>
                    <w:div w:id="349575329">
                      <w:marLeft w:val="0"/>
                      <w:marRight w:val="0"/>
                      <w:marTop w:val="0"/>
                      <w:marBottom w:val="259"/>
                      <w:divBdr>
                        <w:top w:val="none" w:sz="0" w:space="0" w:color="auto"/>
                        <w:left w:val="none" w:sz="0" w:space="0" w:color="auto"/>
                        <w:bottom w:val="none" w:sz="0" w:space="0" w:color="auto"/>
                        <w:right w:val="none" w:sz="0" w:space="0" w:color="auto"/>
                      </w:divBdr>
                      <w:divsChild>
                        <w:div w:id="349599198">
                          <w:marLeft w:val="0"/>
                          <w:marRight w:val="0"/>
                          <w:marTop w:val="0"/>
                          <w:marBottom w:val="0"/>
                          <w:divBdr>
                            <w:top w:val="none" w:sz="0" w:space="0" w:color="auto"/>
                            <w:left w:val="none" w:sz="0" w:space="0" w:color="auto"/>
                            <w:bottom w:val="none" w:sz="0" w:space="0" w:color="auto"/>
                            <w:right w:val="none" w:sz="0" w:space="0" w:color="auto"/>
                          </w:divBdr>
                        </w:div>
                      </w:divsChild>
                    </w:div>
                    <w:div w:id="349593362">
                      <w:marLeft w:val="0"/>
                      <w:marRight w:val="0"/>
                      <w:marTop w:val="0"/>
                      <w:marBottom w:val="259"/>
                      <w:divBdr>
                        <w:top w:val="none" w:sz="0" w:space="0" w:color="auto"/>
                        <w:left w:val="none" w:sz="0" w:space="0" w:color="auto"/>
                        <w:bottom w:val="none" w:sz="0" w:space="0" w:color="auto"/>
                        <w:right w:val="none" w:sz="0" w:space="0" w:color="auto"/>
                      </w:divBdr>
                      <w:divsChild>
                        <w:div w:id="349585534">
                          <w:marLeft w:val="0"/>
                          <w:marRight w:val="0"/>
                          <w:marTop w:val="0"/>
                          <w:marBottom w:val="0"/>
                          <w:divBdr>
                            <w:top w:val="none" w:sz="0" w:space="0" w:color="auto"/>
                            <w:left w:val="none" w:sz="0" w:space="0" w:color="auto"/>
                            <w:bottom w:val="none" w:sz="0" w:space="0" w:color="auto"/>
                            <w:right w:val="none" w:sz="0" w:space="0" w:color="auto"/>
                          </w:divBdr>
                        </w:div>
                      </w:divsChild>
                    </w:div>
                    <w:div w:id="349594257">
                      <w:marLeft w:val="0"/>
                      <w:marRight w:val="0"/>
                      <w:marTop w:val="0"/>
                      <w:marBottom w:val="259"/>
                      <w:divBdr>
                        <w:top w:val="none" w:sz="0" w:space="0" w:color="auto"/>
                        <w:left w:val="none" w:sz="0" w:space="0" w:color="auto"/>
                        <w:bottom w:val="none" w:sz="0" w:space="0" w:color="auto"/>
                        <w:right w:val="none" w:sz="0" w:space="0" w:color="auto"/>
                      </w:divBdr>
                      <w:divsChild>
                        <w:div w:id="3495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98">
                  <w:marLeft w:val="0"/>
                  <w:marRight w:val="0"/>
                  <w:marTop w:val="0"/>
                  <w:marBottom w:val="259"/>
                  <w:divBdr>
                    <w:top w:val="none" w:sz="0" w:space="0" w:color="auto"/>
                    <w:left w:val="none" w:sz="0" w:space="0" w:color="auto"/>
                    <w:bottom w:val="none" w:sz="0" w:space="0" w:color="auto"/>
                    <w:right w:val="none" w:sz="0" w:space="0" w:color="auto"/>
                  </w:divBdr>
                  <w:divsChild>
                    <w:div w:id="34959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21">
          <w:marLeft w:val="0"/>
          <w:marRight w:val="0"/>
          <w:marTop w:val="0"/>
          <w:marBottom w:val="0"/>
          <w:divBdr>
            <w:top w:val="none" w:sz="0" w:space="0" w:color="auto"/>
            <w:left w:val="none" w:sz="0" w:space="0" w:color="auto"/>
            <w:bottom w:val="none" w:sz="0" w:space="0" w:color="auto"/>
            <w:right w:val="none" w:sz="0" w:space="0" w:color="auto"/>
          </w:divBdr>
          <w:divsChild>
            <w:div w:id="349573293">
              <w:marLeft w:val="0"/>
              <w:marRight w:val="0"/>
              <w:marTop w:val="169"/>
              <w:marBottom w:val="272"/>
              <w:divBdr>
                <w:top w:val="none" w:sz="0" w:space="0" w:color="auto"/>
                <w:left w:val="none" w:sz="0" w:space="0" w:color="auto"/>
                <w:bottom w:val="none" w:sz="0" w:space="0" w:color="auto"/>
                <w:right w:val="none" w:sz="0" w:space="0" w:color="auto"/>
              </w:divBdr>
            </w:div>
            <w:div w:id="349594569">
              <w:marLeft w:val="0"/>
              <w:marRight w:val="0"/>
              <w:marTop w:val="78"/>
              <w:marBottom w:val="208"/>
              <w:divBdr>
                <w:top w:val="none" w:sz="0" w:space="0" w:color="auto"/>
                <w:left w:val="none" w:sz="0" w:space="0" w:color="auto"/>
                <w:bottom w:val="none" w:sz="0" w:space="0" w:color="auto"/>
                <w:right w:val="none" w:sz="0" w:space="0" w:color="auto"/>
              </w:divBdr>
              <w:divsChild>
                <w:div w:id="349584348">
                  <w:marLeft w:val="91"/>
                  <w:marRight w:val="0"/>
                  <w:marTop w:val="0"/>
                  <w:marBottom w:val="0"/>
                  <w:divBdr>
                    <w:top w:val="none" w:sz="0" w:space="0" w:color="auto"/>
                    <w:left w:val="none" w:sz="0" w:space="0" w:color="auto"/>
                    <w:bottom w:val="none" w:sz="0" w:space="0" w:color="auto"/>
                    <w:right w:val="none" w:sz="0" w:space="0" w:color="auto"/>
                  </w:divBdr>
                </w:div>
                <w:div w:id="3495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217">
      <w:marLeft w:val="0"/>
      <w:marRight w:val="0"/>
      <w:marTop w:val="0"/>
      <w:marBottom w:val="0"/>
      <w:divBdr>
        <w:top w:val="none" w:sz="0" w:space="0" w:color="auto"/>
        <w:left w:val="none" w:sz="0" w:space="0" w:color="auto"/>
        <w:bottom w:val="none" w:sz="0" w:space="0" w:color="auto"/>
        <w:right w:val="none" w:sz="0" w:space="0" w:color="auto"/>
      </w:divBdr>
      <w:divsChild>
        <w:div w:id="349601151">
          <w:marLeft w:val="0"/>
          <w:marRight w:val="0"/>
          <w:marTop w:val="0"/>
          <w:marBottom w:val="0"/>
          <w:divBdr>
            <w:top w:val="none" w:sz="0" w:space="0" w:color="auto"/>
            <w:left w:val="none" w:sz="0" w:space="0" w:color="auto"/>
            <w:bottom w:val="none" w:sz="0" w:space="0" w:color="auto"/>
            <w:right w:val="none" w:sz="0" w:space="0" w:color="auto"/>
          </w:divBdr>
        </w:div>
      </w:divsChild>
    </w:div>
    <w:div w:id="349595218">
      <w:marLeft w:val="0"/>
      <w:marRight w:val="0"/>
      <w:marTop w:val="0"/>
      <w:marBottom w:val="0"/>
      <w:divBdr>
        <w:top w:val="none" w:sz="0" w:space="0" w:color="auto"/>
        <w:left w:val="none" w:sz="0" w:space="0" w:color="auto"/>
        <w:bottom w:val="none" w:sz="0" w:space="0" w:color="auto"/>
        <w:right w:val="none" w:sz="0" w:space="0" w:color="auto"/>
      </w:divBdr>
      <w:divsChild>
        <w:div w:id="349580694">
          <w:marLeft w:val="0"/>
          <w:marRight w:val="0"/>
          <w:marTop w:val="0"/>
          <w:marBottom w:val="0"/>
          <w:divBdr>
            <w:top w:val="none" w:sz="0" w:space="0" w:color="auto"/>
            <w:left w:val="none" w:sz="0" w:space="0" w:color="auto"/>
            <w:bottom w:val="none" w:sz="0" w:space="0" w:color="auto"/>
            <w:right w:val="none" w:sz="0" w:space="0" w:color="auto"/>
          </w:divBdr>
          <w:divsChild>
            <w:div w:id="349571251">
              <w:marLeft w:val="0"/>
              <w:marRight w:val="0"/>
              <w:marTop w:val="0"/>
              <w:marBottom w:val="0"/>
              <w:divBdr>
                <w:top w:val="none" w:sz="0" w:space="0" w:color="auto"/>
                <w:left w:val="none" w:sz="0" w:space="0" w:color="auto"/>
                <w:bottom w:val="none" w:sz="0" w:space="0" w:color="auto"/>
                <w:right w:val="none" w:sz="0" w:space="0" w:color="auto"/>
              </w:divBdr>
            </w:div>
            <w:div w:id="349572016">
              <w:marLeft w:val="0"/>
              <w:marRight w:val="0"/>
              <w:marTop w:val="0"/>
              <w:marBottom w:val="0"/>
              <w:divBdr>
                <w:top w:val="none" w:sz="0" w:space="0" w:color="auto"/>
                <w:left w:val="none" w:sz="0" w:space="0" w:color="auto"/>
                <w:bottom w:val="none" w:sz="0" w:space="0" w:color="auto"/>
                <w:right w:val="none" w:sz="0" w:space="0" w:color="auto"/>
              </w:divBdr>
            </w:div>
            <w:div w:id="349573659">
              <w:marLeft w:val="0"/>
              <w:marRight w:val="0"/>
              <w:marTop w:val="0"/>
              <w:marBottom w:val="0"/>
              <w:divBdr>
                <w:top w:val="none" w:sz="0" w:space="0" w:color="auto"/>
                <w:left w:val="none" w:sz="0" w:space="0" w:color="auto"/>
                <w:bottom w:val="none" w:sz="0" w:space="0" w:color="auto"/>
                <w:right w:val="none" w:sz="0" w:space="0" w:color="auto"/>
              </w:divBdr>
            </w:div>
            <w:div w:id="349574334">
              <w:marLeft w:val="0"/>
              <w:marRight w:val="0"/>
              <w:marTop w:val="0"/>
              <w:marBottom w:val="0"/>
              <w:divBdr>
                <w:top w:val="none" w:sz="0" w:space="0" w:color="auto"/>
                <w:left w:val="none" w:sz="0" w:space="0" w:color="auto"/>
                <w:bottom w:val="none" w:sz="0" w:space="0" w:color="auto"/>
                <w:right w:val="none" w:sz="0" w:space="0" w:color="auto"/>
              </w:divBdr>
            </w:div>
            <w:div w:id="349575181">
              <w:marLeft w:val="0"/>
              <w:marRight w:val="0"/>
              <w:marTop w:val="0"/>
              <w:marBottom w:val="0"/>
              <w:divBdr>
                <w:top w:val="none" w:sz="0" w:space="0" w:color="auto"/>
                <w:left w:val="none" w:sz="0" w:space="0" w:color="auto"/>
                <w:bottom w:val="none" w:sz="0" w:space="0" w:color="auto"/>
                <w:right w:val="none" w:sz="0" w:space="0" w:color="auto"/>
              </w:divBdr>
            </w:div>
            <w:div w:id="349579297">
              <w:marLeft w:val="0"/>
              <w:marRight w:val="0"/>
              <w:marTop w:val="0"/>
              <w:marBottom w:val="0"/>
              <w:divBdr>
                <w:top w:val="none" w:sz="0" w:space="0" w:color="auto"/>
                <w:left w:val="none" w:sz="0" w:space="0" w:color="auto"/>
                <w:bottom w:val="none" w:sz="0" w:space="0" w:color="auto"/>
                <w:right w:val="none" w:sz="0" w:space="0" w:color="auto"/>
              </w:divBdr>
            </w:div>
            <w:div w:id="349580924">
              <w:marLeft w:val="0"/>
              <w:marRight w:val="0"/>
              <w:marTop w:val="0"/>
              <w:marBottom w:val="0"/>
              <w:divBdr>
                <w:top w:val="none" w:sz="0" w:space="0" w:color="auto"/>
                <w:left w:val="none" w:sz="0" w:space="0" w:color="auto"/>
                <w:bottom w:val="none" w:sz="0" w:space="0" w:color="auto"/>
                <w:right w:val="none" w:sz="0" w:space="0" w:color="auto"/>
              </w:divBdr>
            </w:div>
            <w:div w:id="349582965">
              <w:marLeft w:val="0"/>
              <w:marRight w:val="0"/>
              <w:marTop w:val="0"/>
              <w:marBottom w:val="0"/>
              <w:divBdr>
                <w:top w:val="none" w:sz="0" w:space="0" w:color="auto"/>
                <w:left w:val="none" w:sz="0" w:space="0" w:color="auto"/>
                <w:bottom w:val="none" w:sz="0" w:space="0" w:color="auto"/>
                <w:right w:val="none" w:sz="0" w:space="0" w:color="auto"/>
              </w:divBdr>
            </w:div>
            <w:div w:id="349583383">
              <w:marLeft w:val="0"/>
              <w:marRight w:val="0"/>
              <w:marTop w:val="0"/>
              <w:marBottom w:val="0"/>
              <w:divBdr>
                <w:top w:val="none" w:sz="0" w:space="0" w:color="auto"/>
                <w:left w:val="none" w:sz="0" w:space="0" w:color="auto"/>
                <w:bottom w:val="none" w:sz="0" w:space="0" w:color="auto"/>
                <w:right w:val="none" w:sz="0" w:space="0" w:color="auto"/>
              </w:divBdr>
            </w:div>
            <w:div w:id="349588866">
              <w:marLeft w:val="0"/>
              <w:marRight w:val="0"/>
              <w:marTop w:val="0"/>
              <w:marBottom w:val="0"/>
              <w:divBdr>
                <w:top w:val="none" w:sz="0" w:space="0" w:color="auto"/>
                <w:left w:val="none" w:sz="0" w:space="0" w:color="auto"/>
                <w:bottom w:val="none" w:sz="0" w:space="0" w:color="auto"/>
                <w:right w:val="none" w:sz="0" w:space="0" w:color="auto"/>
              </w:divBdr>
            </w:div>
            <w:div w:id="349597392">
              <w:marLeft w:val="0"/>
              <w:marRight w:val="0"/>
              <w:marTop w:val="0"/>
              <w:marBottom w:val="0"/>
              <w:divBdr>
                <w:top w:val="none" w:sz="0" w:space="0" w:color="auto"/>
                <w:left w:val="none" w:sz="0" w:space="0" w:color="auto"/>
                <w:bottom w:val="none" w:sz="0" w:space="0" w:color="auto"/>
                <w:right w:val="none" w:sz="0" w:space="0" w:color="auto"/>
              </w:divBdr>
              <w:divsChild>
                <w:div w:id="349600400">
                  <w:marLeft w:val="0"/>
                  <w:marRight w:val="0"/>
                  <w:marTop w:val="0"/>
                  <w:marBottom w:val="0"/>
                  <w:divBdr>
                    <w:top w:val="none" w:sz="0" w:space="0" w:color="auto"/>
                    <w:left w:val="none" w:sz="0" w:space="0" w:color="auto"/>
                    <w:bottom w:val="none" w:sz="0" w:space="0" w:color="auto"/>
                    <w:right w:val="none" w:sz="0" w:space="0" w:color="auto"/>
                  </w:divBdr>
                </w:div>
              </w:divsChild>
            </w:div>
            <w:div w:id="349598432">
              <w:marLeft w:val="0"/>
              <w:marRight w:val="0"/>
              <w:marTop w:val="0"/>
              <w:marBottom w:val="0"/>
              <w:divBdr>
                <w:top w:val="none" w:sz="0" w:space="0" w:color="auto"/>
                <w:left w:val="none" w:sz="0" w:space="0" w:color="auto"/>
                <w:bottom w:val="none" w:sz="0" w:space="0" w:color="auto"/>
                <w:right w:val="none" w:sz="0" w:space="0" w:color="auto"/>
              </w:divBdr>
            </w:div>
          </w:divsChild>
        </w:div>
        <w:div w:id="349594555">
          <w:marLeft w:val="0"/>
          <w:marRight w:val="0"/>
          <w:marTop w:val="0"/>
          <w:marBottom w:val="0"/>
          <w:divBdr>
            <w:top w:val="none" w:sz="0" w:space="0" w:color="auto"/>
            <w:left w:val="none" w:sz="0" w:space="0" w:color="auto"/>
            <w:bottom w:val="none" w:sz="0" w:space="0" w:color="auto"/>
            <w:right w:val="none" w:sz="0" w:space="0" w:color="auto"/>
          </w:divBdr>
        </w:div>
      </w:divsChild>
    </w:div>
    <w:div w:id="349595219">
      <w:marLeft w:val="0"/>
      <w:marRight w:val="0"/>
      <w:marTop w:val="0"/>
      <w:marBottom w:val="0"/>
      <w:divBdr>
        <w:top w:val="none" w:sz="0" w:space="0" w:color="auto"/>
        <w:left w:val="none" w:sz="0" w:space="0" w:color="auto"/>
        <w:bottom w:val="none" w:sz="0" w:space="0" w:color="auto"/>
        <w:right w:val="none" w:sz="0" w:space="0" w:color="auto"/>
      </w:divBdr>
    </w:div>
    <w:div w:id="349595220">
      <w:marLeft w:val="0"/>
      <w:marRight w:val="0"/>
      <w:marTop w:val="0"/>
      <w:marBottom w:val="0"/>
      <w:divBdr>
        <w:top w:val="none" w:sz="0" w:space="0" w:color="auto"/>
        <w:left w:val="none" w:sz="0" w:space="0" w:color="auto"/>
        <w:bottom w:val="none" w:sz="0" w:space="0" w:color="auto"/>
        <w:right w:val="none" w:sz="0" w:space="0" w:color="auto"/>
      </w:divBdr>
    </w:div>
    <w:div w:id="349595222">
      <w:marLeft w:val="0"/>
      <w:marRight w:val="0"/>
      <w:marTop w:val="0"/>
      <w:marBottom w:val="0"/>
      <w:divBdr>
        <w:top w:val="none" w:sz="0" w:space="0" w:color="auto"/>
        <w:left w:val="none" w:sz="0" w:space="0" w:color="auto"/>
        <w:bottom w:val="none" w:sz="0" w:space="0" w:color="auto"/>
        <w:right w:val="none" w:sz="0" w:space="0" w:color="auto"/>
      </w:divBdr>
    </w:div>
    <w:div w:id="349595226">
      <w:marLeft w:val="0"/>
      <w:marRight w:val="0"/>
      <w:marTop w:val="0"/>
      <w:marBottom w:val="0"/>
      <w:divBdr>
        <w:top w:val="none" w:sz="0" w:space="0" w:color="auto"/>
        <w:left w:val="none" w:sz="0" w:space="0" w:color="auto"/>
        <w:bottom w:val="none" w:sz="0" w:space="0" w:color="auto"/>
        <w:right w:val="none" w:sz="0" w:space="0" w:color="auto"/>
      </w:divBdr>
    </w:div>
    <w:div w:id="349595229">
      <w:marLeft w:val="0"/>
      <w:marRight w:val="0"/>
      <w:marTop w:val="0"/>
      <w:marBottom w:val="0"/>
      <w:divBdr>
        <w:top w:val="none" w:sz="0" w:space="0" w:color="auto"/>
        <w:left w:val="none" w:sz="0" w:space="0" w:color="auto"/>
        <w:bottom w:val="none" w:sz="0" w:space="0" w:color="auto"/>
        <w:right w:val="none" w:sz="0" w:space="0" w:color="auto"/>
      </w:divBdr>
      <w:divsChild>
        <w:div w:id="349577676">
          <w:marLeft w:val="0"/>
          <w:marRight w:val="0"/>
          <w:marTop w:val="0"/>
          <w:marBottom w:val="0"/>
          <w:divBdr>
            <w:top w:val="none" w:sz="0" w:space="0" w:color="auto"/>
            <w:left w:val="none" w:sz="0" w:space="0" w:color="auto"/>
            <w:bottom w:val="none" w:sz="0" w:space="0" w:color="auto"/>
            <w:right w:val="none" w:sz="0" w:space="0" w:color="auto"/>
          </w:divBdr>
        </w:div>
      </w:divsChild>
    </w:div>
    <w:div w:id="349595231">
      <w:marLeft w:val="0"/>
      <w:marRight w:val="0"/>
      <w:marTop w:val="0"/>
      <w:marBottom w:val="0"/>
      <w:divBdr>
        <w:top w:val="none" w:sz="0" w:space="0" w:color="auto"/>
        <w:left w:val="none" w:sz="0" w:space="0" w:color="auto"/>
        <w:bottom w:val="none" w:sz="0" w:space="0" w:color="auto"/>
        <w:right w:val="none" w:sz="0" w:space="0" w:color="auto"/>
      </w:divBdr>
    </w:div>
    <w:div w:id="349595232">
      <w:marLeft w:val="0"/>
      <w:marRight w:val="0"/>
      <w:marTop w:val="0"/>
      <w:marBottom w:val="0"/>
      <w:divBdr>
        <w:top w:val="none" w:sz="0" w:space="0" w:color="auto"/>
        <w:left w:val="none" w:sz="0" w:space="0" w:color="auto"/>
        <w:bottom w:val="none" w:sz="0" w:space="0" w:color="auto"/>
        <w:right w:val="none" w:sz="0" w:space="0" w:color="auto"/>
      </w:divBdr>
      <w:divsChild>
        <w:div w:id="349580723">
          <w:marLeft w:val="0"/>
          <w:marRight w:val="0"/>
          <w:marTop w:val="0"/>
          <w:marBottom w:val="0"/>
          <w:divBdr>
            <w:top w:val="none" w:sz="0" w:space="0" w:color="auto"/>
            <w:left w:val="none" w:sz="0" w:space="0" w:color="auto"/>
            <w:bottom w:val="none" w:sz="0" w:space="0" w:color="auto"/>
            <w:right w:val="none" w:sz="0" w:space="0" w:color="auto"/>
          </w:divBdr>
        </w:div>
        <w:div w:id="349595082">
          <w:marLeft w:val="0"/>
          <w:marRight w:val="0"/>
          <w:marTop w:val="0"/>
          <w:marBottom w:val="0"/>
          <w:divBdr>
            <w:top w:val="none" w:sz="0" w:space="0" w:color="auto"/>
            <w:left w:val="none" w:sz="0" w:space="0" w:color="auto"/>
            <w:bottom w:val="none" w:sz="0" w:space="0" w:color="auto"/>
            <w:right w:val="none" w:sz="0" w:space="0" w:color="auto"/>
          </w:divBdr>
        </w:div>
      </w:divsChild>
    </w:div>
    <w:div w:id="349595238">
      <w:marLeft w:val="0"/>
      <w:marRight w:val="0"/>
      <w:marTop w:val="0"/>
      <w:marBottom w:val="0"/>
      <w:divBdr>
        <w:top w:val="none" w:sz="0" w:space="0" w:color="auto"/>
        <w:left w:val="none" w:sz="0" w:space="0" w:color="auto"/>
        <w:bottom w:val="none" w:sz="0" w:space="0" w:color="auto"/>
        <w:right w:val="none" w:sz="0" w:space="0" w:color="auto"/>
      </w:divBdr>
    </w:div>
    <w:div w:id="349595239">
      <w:marLeft w:val="0"/>
      <w:marRight w:val="0"/>
      <w:marTop w:val="0"/>
      <w:marBottom w:val="0"/>
      <w:divBdr>
        <w:top w:val="none" w:sz="0" w:space="0" w:color="auto"/>
        <w:left w:val="none" w:sz="0" w:space="0" w:color="auto"/>
        <w:bottom w:val="none" w:sz="0" w:space="0" w:color="auto"/>
        <w:right w:val="none" w:sz="0" w:space="0" w:color="auto"/>
      </w:divBdr>
    </w:div>
    <w:div w:id="349595242">
      <w:marLeft w:val="0"/>
      <w:marRight w:val="0"/>
      <w:marTop w:val="0"/>
      <w:marBottom w:val="0"/>
      <w:divBdr>
        <w:top w:val="none" w:sz="0" w:space="0" w:color="auto"/>
        <w:left w:val="none" w:sz="0" w:space="0" w:color="auto"/>
        <w:bottom w:val="none" w:sz="0" w:space="0" w:color="auto"/>
        <w:right w:val="none" w:sz="0" w:space="0" w:color="auto"/>
      </w:divBdr>
      <w:divsChild>
        <w:div w:id="349591159">
          <w:marLeft w:val="0"/>
          <w:marRight w:val="0"/>
          <w:marTop w:val="0"/>
          <w:marBottom w:val="0"/>
          <w:divBdr>
            <w:top w:val="none" w:sz="0" w:space="0" w:color="auto"/>
            <w:left w:val="none" w:sz="0" w:space="0" w:color="auto"/>
            <w:bottom w:val="none" w:sz="0" w:space="0" w:color="auto"/>
            <w:right w:val="none" w:sz="0" w:space="0" w:color="auto"/>
          </w:divBdr>
        </w:div>
      </w:divsChild>
    </w:div>
    <w:div w:id="349595248">
      <w:marLeft w:val="0"/>
      <w:marRight w:val="0"/>
      <w:marTop w:val="0"/>
      <w:marBottom w:val="0"/>
      <w:divBdr>
        <w:top w:val="none" w:sz="0" w:space="0" w:color="auto"/>
        <w:left w:val="none" w:sz="0" w:space="0" w:color="auto"/>
        <w:bottom w:val="none" w:sz="0" w:space="0" w:color="auto"/>
        <w:right w:val="none" w:sz="0" w:space="0" w:color="auto"/>
      </w:divBdr>
    </w:div>
    <w:div w:id="349595249">
      <w:marLeft w:val="0"/>
      <w:marRight w:val="0"/>
      <w:marTop w:val="0"/>
      <w:marBottom w:val="0"/>
      <w:divBdr>
        <w:top w:val="none" w:sz="0" w:space="0" w:color="auto"/>
        <w:left w:val="none" w:sz="0" w:space="0" w:color="auto"/>
        <w:bottom w:val="none" w:sz="0" w:space="0" w:color="auto"/>
        <w:right w:val="none" w:sz="0" w:space="0" w:color="auto"/>
      </w:divBdr>
    </w:div>
    <w:div w:id="349595258">
      <w:marLeft w:val="0"/>
      <w:marRight w:val="0"/>
      <w:marTop w:val="0"/>
      <w:marBottom w:val="0"/>
      <w:divBdr>
        <w:top w:val="none" w:sz="0" w:space="0" w:color="auto"/>
        <w:left w:val="none" w:sz="0" w:space="0" w:color="auto"/>
        <w:bottom w:val="none" w:sz="0" w:space="0" w:color="auto"/>
        <w:right w:val="none" w:sz="0" w:space="0" w:color="auto"/>
      </w:divBdr>
    </w:div>
    <w:div w:id="349595259">
      <w:marLeft w:val="0"/>
      <w:marRight w:val="0"/>
      <w:marTop w:val="0"/>
      <w:marBottom w:val="0"/>
      <w:divBdr>
        <w:top w:val="none" w:sz="0" w:space="0" w:color="auto"/>
        <w:left w:val="none" w:sz="0" w:space="0" w:color="auto"/>
        <w:bottom w:val="none" w:sz="0" w:space="0" w:color="auto"/>
        <w:right w:val="none" w:sz="0" w:space="0" w:color="auto"/>
      </w:divBdr>
    </w:div>
    <w:div w:id="349595263">
      <w:marLeft w:val="0"/>
      <w:marRight w:val="0"/>
      <w:marTop w:val="0"/>
      <w:marBottom w:val="0"/>
      <w:divBdr>
        <w:top w:val="none" w:sz="0" w:space="0" w:color="auto"/>
        <w:left w:val="none" w:sz="0" w:space="0" w:color="auto"/>
        <w:bottom w:val="none" w:sz="0" w:space="0" w:color="auto"/>
        <w:right w:val="none" w:sz="0" w:space="0" w:color="auto"/>
      </w:divBdr>
      <w:divsChild>
        <w:div w:id="349594614">
          <w:marLeft w:val="0"/>
          <w:marRight w:val="0"/>
          <w:marTop w:val="0"/>
          <w:marBottom w:val="0"/>
          <w:divBdr>
            <w:top w:val="none" w:sz="0" w:space="0" w:color="auto"/>
            <w:left w:val="none" w:sz="0" w:space="0" w:color="auto"/>
            <w:bottom w:val="none" w:sz="0" w:space="0" w:color="auto"/>
            <w:right w:val="none" w:sz="0" w:space="0" w:color="auto"/>
          </w:divBdr>
        </w:div>
      </w:divsChild>
    </w:div>
    <w:div w:id="349595264">
      <w:marLeft w:val="0"/>
      <w:marRight w:val="0"/>
      <w:marTop w:val="0"/>
      <w:marBottom w:val="0"/>
      <w:divBdr>
        <w:top w:val="none" w:sz="0" w:space="0" w:color="auto"/>
        <w:left w:val="none" w:sz="0" w:space="0" w:color="auto"/>
        <w:bottom w:val="none" w:sz="0" w:space="0" w:color="auto"/>
        <w:right w:val="none" w:sz="0" w:space="0" w:color="auto"/>
      </w:divBdr>
      <w:divsChild>
        <w:div w:id="349584800">
          <w:marLeft w:val="0"/>
          <w:marRight w:val="0"/>
          <w:marTop w:val="0"/>
          <w:marBottom w:val="0"/>
          <w:divBdr>
            <w:top w:val="none" w:sz="0" w:space="0" w:color="auto"/>
            <w:left w:val="none" w:sz="0" w:space="0" w:color="auto"/>
            <w:bottom w:val="none" w:sz="0" w:space="0" w:color="auto"/>
            <w:right w:val="none" w:sz="0" w:space="0" w:color="auto"/>
          </w:divBdr>
          <w:divsChild>
            <w:div w:id="349578939">
              <w:marLeft w:val="0"/>
              <w:marRight w:val="0"/>
              <w:marTop w:val="0"/>
              <w:marBottom w:val="0"/>
              <w:divBdr>
                <w:top w:val="none" w:sz="0" w:space="0" w:color="auto"/>
                <w:left w:val="none" w:sz="0" w:space="0" w:color="auto"/>
                <w:bottom w:val="none" w:sz="0" w:space="0" w:color="auto"/>
                <w:right w:val="none" w:sz="0" w:space="0" w:color="auto"/>
              </w:divBdr>
            </w:div>
          </w:divsChild>
        </w:div>
        <w:div w:id="349593475">
          <w:marLeft w:val="0"/>
          <w:marRight w:val="0"/>
          <w:marTop w:val="0"/>
          <w:marBottom w:val="0"/>
          <w:divBdr>
            <w:top w:val="none" w:sz="0" w:space="0" w:color="auto"/>
            <w:left w:val="none" w:sz="0" w:space="0" w:color="auto"/>
            <w:bottom w:val="none" w:sz="0" w:space="0" w:color="auto"/>
            <w:right w:val="none" w:sz="0" w:space="0" w:color="auto"/>
          </w:divBdr>
        </w:div>
        <w:div w:id="349596302">
          <w:marLeft w:val="0"/>
          <w:marRight w:val="0"/>
          <w:marTop w:val="0"/>
          <w:marBottom w:val="0"/>
          <w:divBdr>
            <w:top w:val="none" w:sz="0" w:space="0" w:color="auto"/>
            <w:left w:val="none" w:sz="0" w:space="0" w:color="auto"/>
            <w:bottom w:val="none" w:sz="0" w:space="0" w:color="auto"/>
            <w:right w:val="none" w:sz="0" w:space="0" w:color="auto"/>
          </w:divBdr>
          <w:divsChild>
            <w:div w:id="349579346">
              <w:marLeft w:val="0"/>
              <w:marRight w:val="0"/>
              <w:marTop w:val="0"/>
              <w:marBottom w:val="0"/>
              <w:divBdr>
                <w:top w:val="none" w:sz="0" w:space="0" w:color="auto"/>
                <w:left w:val="none" w:sz="0" w:space="0" w:color="auto"/>
                <w:bottom w:val="none" w:sz="0" w:space="0" w:color="auto"/>
                <w:right w:val="none" w:sz="0" w:space="0" w:color="auto"/>
              </w:divBdr>
              <w:divsChild>
                <w:div w:id="349581077">
                  <w:marLeft w:val="0"/>
                  <w:marRight w:val="0"/>
                  <w:marTop w:val="0"/>
                  <w:marBottom w:val="0"/>
                  <w:divBdr>
                    <w:top w:val="none" w:sz="0" w:space="0" w:color="auto"/>
                    <w:left w:val="none" w:sz="0" w:space="0" w:color="auto"/>
                    <w:bottom w:val="none" w:sz="0" w:space="0" w:color="auto"/>
                    <w:right w:val="none" w:sz="0" w:space="0" w:color="auto"/>
                  </w:divBdr>
                  <w:divsChild>
                    <w:div w:id="349593317">
                      <w:marLeft w:val="0"/>
                      <w:marRight w:val="0"/>
                      <w:marTop w:val="0"/>
                      <w:marBottom w:val="0"/>
                      <w:divBdr>
                        <w:top w:val="none" w:sz="0" w:space="0" w:color="auto"/>
                        <w:left w:val="none" w:sz="0" w:space="0" w:color="auto"/>
                        <w:bottom w:val="none" w:sz="0" w:space="0" w:color="auto"/>
                        <w:right w:val="none" w:sz="0" w:space="0" w:color="auto"/>
                      </w:divBdr>
                    </w:div>
                    <w:div w:id="3496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265">
      <w:marLeft w:val="0"/>
      <w:marRight w:val="0"/>
      <w:marTop w:val="0"/>
      <w:marBottom w:val="0"/>
      <w:divBdr>
        <w:top w:val="none" w:sz="0" w:space="0" w:color="auto"/>
        <w:left w:val="none" w:sz="0" w:space="0" w:color="auto"/>
        <w:bottom w:val="none" w:sz="0" w:space="0" w:color="auto"/>
        <w:right w:val="none" w:sz="0" w:space="0" w:color="auto"/>
      </w:divBdr>
    </w:div>
    <w:div w:id="349595267">
      <w:marLeft w:val="0"/>
      <w:marRight w:val="0"/>
      <w:marTop w:val="0"/>
      <w:marBottom w:val="0"/>
      <w:divBdr>
        <w:top w:val="none" w:sz="0" w:space="0" w:color="auto"/>
        <w:left w:val="none" w:sz="0" w:space="0" w:color="auto"/>
        <w:bottom w:val="none" w:sz="0" w:space="0" w:color="auto"/>
        <w:right w:val="none" w:sz="0" w:space="0" w:color="auto"/>
      </w:divBdr>
    </w:div>
    <w:div w:id="349595281">
      <w:marLeft w:val="0"/>
      <w:marRight w:val="0"/>
      <w:marTop w:val="0"/>
      <w:marBottom w:val="0"/>
      <w:divBdr>
        <w:top w:val="none" w:sz="0" w:space="0" w:color="auto"/>
        <w:left w:val="none" w:sz="0" w:space="0" w:color="auto"/>
        <w:bottom w:val="none" w:sz="0" w:space="0" w:color="auto"/>
        <w:right w:val="none" w:sz="0" w:space="0" w:color="auto"/>
      </w:divBdr>
    </w:div>
    <w:div w:id="349595287">
      <w:marLeft w:val="0"/>
      <w:marRight w:val="0"/>
      <w:marTop w:val="0"/>
      <w:marBottom w:val="0"/>
      <w:divBdr>
        <w:top w:val="none" w:sz="0" w:space="0" w:color="auto"/>
        <w:left w:val="none" w:sz="0" w:space="0" w:color="auto"/>
        <w:bottom w:val="none" w:sz="0" w:space="0" w:color="auto"/>
        <w:right w:val="none" w:sz="0" w:space="0" w:color="auto"/>
      </w:divBdr>
    </w:div>
    <w:div w:id="349595288">
      <w:marLeft w:val="0"/>
      <w:marRight w:val="0"/>
      <w:marTop w:val="0"/>
      <w:marBottom w:val="0"/>
      <w:divBdr>
        <w:top w:val="none" w:sz="0" w:space="0" w:color="auto"/>
        <w:left w:val="none" w:sz="0" w:space="0" w:color="auto"/>
        <w:bottom w:val="none" w:sz="0" w:space="0" w:color="auto"/>
        <w:right w:val="none" w:sz="0" w:space="0" w:color="auto"/>
      </w:divBdr>
    </w:div>
    <w:div w:id="349595293">
      <w:marLeft w:val="0"/>
      <w:marRight w:val="0"/>
      <w:marTop w:val="0"/>
      <w:marBottom w:val="0"/>
      <w:divBdr>
        <w:top w:val="none" w:sz="0" w:space="0" w:color="auto"/>
        <w:left w:val="none" w:sz="0" w:space="0" w:color="auto"/>
        <w:bottom w:val="none" w:sz="0" w:space="0" w:color="auto"/>
        <w:right w:val="none" w:sz="0" w:space="0" w:color="auto"/>
      </w:divBdr>
    </w:div>
    <w:div w:id="349595295">
      <w:marLeft w:val="0"/>
      <w:marRight w:val="0"/>
      <w:marTop w:val="0"/>
      <w:marBottom w:val="0"/>
      <w:divBdr>
        <w:top w:val="none" w:sz="0" w:space="0" w:color="auto"/>
        <w:left w:val="none" w:sz="0" w:space="0" w:color="auto"/>
        <w:bottom w:val="none" w:sz="0" w:space="0" w:color="auto"/>
        <w:right w:val="none" w:sz="0" w:space="0" w:color="auto"/>
      </w:divBdr>
      <w:divsChild>
        <w:div w:id="349578054">
          <w:marLeft w:val="0"/>
          <w:marRight w:val="0"/>
          <w:marTop w:val="0"/>
          <w:marBottom w:val="0"/>
          <w:divBdr>
            <w:top w:val="none" w:sz="0" w:space="0" w:color="auto"/>
            <w:left w:val="none" w:sz="0" w:space="0" w:color="auto"/>
            <w:bottom w:val="none" w:sz="0" w:space="0" w:color="auto"/>
            <w:right w:val="none" w:sz="0" w:space="0" w:color="auto"/>
          </w:divBdr>
          <w:divsChild>
            <w:div w:id="349572025">
              <w:marLeft w:val="0"/>
              <w:marRight w:val="0"/>
              <w:marTop w:val="0"/>
              <w:marBottom w:val="0"/>
              <w:divBdr>
                <w:top w:val="none" w:sz="0" w:space="0" w:color="auto"/>
                <w:left w:val="none" w:sz="0" w:space="0" w:color="auto"/>
                <w:bottom w:val="none" w:sz="0" w:space="0" w:color="auto"/>
                <w:right w:val="none" w:sz="0" w:space="0" w:color="auto"/>
              </w:divBdr>
            </w:div>
            <w:div w:id="349584132">
              <w:marLeft w:val="0"/>
              <w:marRight w:val="0"/>
              <w:marTop w:val="95"/>
              <w:marBottom w:val="204"/>
              <w:divBdr>
                <w:top w:val="none" w:sz="0" w:space="0" w:color="auto"/>
                <w:left w:val="none" w:sz="0" w:space="0" w:color="auto"/>
                <w:bottom w:val="none" w:sz="0" w:space="0" w:color="auto"/>
                <w:right w:val="none" w:sz="0" w:space="0" w:color="auto"/>
              </w:divBdr>
            </w:div>
            <w:div w:id="349600745">
              <w:marLeft w:val="0"/>
              <w:marRight w:val="0"/>
              <w:marTop w:val="0"/>
              <w:marBottom w:val="0"/>
              <w:divBdr>
                <w:top w:val="none" w:sz="0" w:space="0" w:color="auto"/>
                <w:left w:val="none" w:sz="0" w:space="0" w:color="auto"/>
                <w:bottom w:val="none" w:sz="0" w:space="0" w:color="auto"/>
                <w:right w:val="none" w:sz="0" w:space="0" w:color="auto"/>
              </w:divBdr>
            </w:div>
          </w:divsChild>
        </w:div>
        <w:div w:id="349589066">
          <w:marLeft w:val="0"/>
          <w:marRight w:val="0"/>
          <w:marTop w:val="95"/>
          <w:marBottom w:val="231"/>
          <w:divBdr>
            <w:top w:val="none" w:sz="0" w:space="0" w:color="auto"/>
            <w:left w:val="none" w:sz="0" w:space="0" w:color="auto"/>
            <w:bottom w:val="none" w:sz="0" w:space="0" w:color="auto"/>
            <w:right w:val="none" w:sz="0" w:space="0" w:color="auto"/>
          </w:divBdr>
        </w:div>
      </w:divsChild>
    </w:div>
    <w:div w:id="349595296">
      <w:marLeft w:val="0"/>
      <w:marRight w:val="0"/>
      <w:marTop w:val="0"/>
      <w:marBottom w:val="0"/>
      <w:divBdr>
        <w:top w:val="none" w:sz="0" w:space="0" w:color="auto"/>
        <w:left w:val="none" w:sz="0" w:space="0" w:color="auto"/>
        <w:bottom w:val="none" w:sz="0" w:space="0" w:color="auto"/>
        <w:right w:val="none" w:sz="0" w:space="0" w:color="auto"/>
      </w:divBdr>
      <w:divsChild>
        <w:div w:id="349574362">
          <w:marLeft w:val="0"/>
          <w:marRight w:val="0"/>
          <w:marTop w:val="0"/>
          <w:marBottom w:val="0"/>
          <w:divBdr>
            <w:top w:val="none" w:sz="0" w:space="0" w:color="auto"/>
            <w:left w:val="none" w:sz="0" w:space="0" w:color="auto"/>
            <w:bottom w:val="none" w:sz="0" w:space="0" w:color="auto"/>
            <w:right w:val="none" w:sz="0" w:space="0" w:color="auto"/>
          </w:divBdr>
        </w:div>
      </w:divsChild>
    </w:div>
    <w:div w:id="349595302">
      <w:marLeft w:val="0"/>
      <w:marRight w:val="0"/>
      <w:marTop w:val="0"/>
      <w:marBottom w:val="0"/>
      <w:divBdr>
        <w:top w:val="none" w:sz="0" w:space="0" w:color="auto"/>
        <w:left w:val="none" w:sz="0" w:space="0" w:color="auto"/>
        <w:bottom w:val="none" w:sz="0" w:space="0" w:color="auto"/>
        <w:right w:val="none" w:sz="0" w:space="0" w:color="auto"/>
      </w:divBdr>
      <w:divsChild>
        <w:div w:id="349593426">
          <w:marLeft w:val="0"/>
          <w:marRight w:val="0"/>
          <w:marTop w:val="0"/>
          <w:marBottom w:val="0"/>
          <w:divBdr>
            <w:top w:val="none" w:sz="0" w:space="0" w:color="auto"/>
            <w:left w:val="none" w:sz="0" w:space="0" w:color="auto"/>
            <w:bottom w:val="none" w:sz="0" w:space="0" w:color="auto"/>
            <w:right w:val="none" w:sz="0" w:space="0" w:color="auto"/>
          </w:divBdr>
        </w:div>
      </w:divsChild>
    </w:div>
    <w:div w:id="349595303">
      <w:marLeft w:val="0"/>
      <w:marRight w:val="0"/>
      <w:marTop w:val="0"/>
      <w:marBottom w:val="0"/>
      <w:divBdr>
        <w:top w:val="none" w:sz="0" w:space="0" w:color="auto"/>
        <w:left w:val="none" w:sz="0" w:space="0" w:color="auto"/>
        <w:bottom w:val="none" w:sz="0" w:space="0" w:color="auto"/>
        <w:right w:val="none" w:sz="0" w:space="0" w:color="auto"/>
      </w:divBdr>
      <w:divsChild>
        <w:div w:id="349575531">
          <w:marLeft w:val="0"/>
          <w:marRight w:val="0"/>
          <w:marTop w:val="0"/>
          <w:marBottom w:val="0"/>
          <w:divBdr>
            <w:top w:val="none" w:sz="0" w:space="0" w:color="auto"/>
            <w:left w:val="none" w:sz="0" w:space="0" w:color="auto"/>
            <w:bottom w:val="none" w:sz="0" w:space="0" w:color="auto"/>
            <w:right w:val="none" w:sz="0" w:space="0" w:color="auto"/>
          </w:divBdr>
        </w:div>
      </w:divsChild>
    </w:div>
    <w:div w:id="349595313">
      <w:marLeft w:val="0"/>
      <w:marRight w:val="0"/>
      <w:marTop w:val="0"/>
      <w:marBottom w:val="0"/>
      <w:divBdr>
        <w:top w:val="none" w:sz="0" w:space="0" w:color="auto"/>
        <w:left w:val="none" w:sz="0" w:space="0" w:color="auto"/>
        <w:bottom w:val="none" w:sz="0" w:space="0" w:color="auto"/>
        <w:right w:val="none" w:sz="0" w:space="0" w:color="auto"/>
      </w:divBdr>
      <w:divsChild>
        <w:div w:id="349588583">
          <w:marLeft w:val="0"/>
          <w:marRight w:val="0"/>
          <w:marTop w:val="0"/>
          <w:marBottom w:val="0"/>
          <w:divBdr>
            <w:top w:val="none" w:sz="0" w:space="0" w:color="auto"/>
            <w:left w:val="none" w:sz="0" w:space="0" w:color="auto"/>
            <w:bottom w:val="none" w:sz="0" w:space="0" w:color="auto"/>
            <w:right w:val="none" w:sz="0" w:space="0" w:color="auto"/>
          </w:divBdr>
          <w:divsChild>
            <w:div w:id="349588269">
              <w:marLeft w:val="0"/>
              <w:marRight w:val="0"/>
              <w:marTop w:val="0"/>
              <w:marBottom w:val="0"/>
              <w:divBdr>
                <w:top w:val="none" w:sz="0" w:space="0" w:color="auto"/>
                <w:left w:val="none" w:sz="0" w:space="0" w:color="auto"/>
                <w:bottom w:val="none" w:sz="0" w:space="0" w:color="auto"/>
                <w:right w:val="none" w:sz="0" w:space="0" w:color="auto"/>
              </w:divBdr>
            </w:div>
          </w:divsChild>
        </w:div>
        <w:div w:id="349590552">
          <w:marLeft w:val="0"/>
          <w:marRight w:val="0"/>
          <w:marTop w:val="0"/>
          <w:marBottom w:val="0"/>
          <w:divBdr>
            <w:top w:val="none" w:sz="0" w:space="0" w:color="auto"/>
            <w:left w:val="none" w:sz="0" w:space="0" w:color="auto"/>
            <w:bottom w:val="none" w:sz="0" w:space="0" w:color="auto"/>
            <w:right w:val="none" w:sz="0" w:space="0" w:color="auto"/>
          </w:divBdr>
          <w:divsChild>
            <w:div w:id="349584879">
              <w:marLeft w:val="0"/>
              <w:marRight w:val="0"/>
              <w:marTop w:val="230"/>
              <w:marBottom w:val="0"/>
              <w:divBdr>
                <w:top w:val="none" w:sz="0" w:space="0" w:color="auto"/>
                <w:left w:val="none" w:sz="0" w:space="0" w:color="auto"/>
                <w:bottom w:val="none" w:sz="0" w:space="0" w:color="auto"/>
                <w:right w:val="none" w:sz="0" w:space="0" w:color="auto"/>
              </w:divBdr>
              <w:divsChild>
                <w:div w:id="349594261">
                  <w:marLeft w:val="0"/>
                  <w:marRight w:val="0"/>
                  <w:marTop w:val="0"/>
                  <w:marBottom w:val="0"/>
                  <w:divBdr>
                    <w:top w:val="none" w:sz="0" w:space="0" w:color="auto"/>
                    <w:left w:val="none" w:sz="0" w:space="0" w:color="auto"/>
                    <w:bottom w:val="none" w:sz="0" w:space="0" w:color="auto"/>
                    <w:right w:val="none" w:sz="0" w:space="0" w:color="auto"/>
                  </w:divBdr>
                  <w:divsChild>
                    <w:div w:id="349579985">
                      <w:marLeft w:val="0"/>
                      <w:marRight w:val="0"/>
                      <w:marTop w:val="0"/>
                      <w:marBottom w:val="0"/>
                      <w:divBdr>
                        <w:top w:val="none" w:sz="0" w:space="0" w:color="auto"/>
                        <w:left w:val="none" w:sz="0" w:space="0" w:color="auto"/>
                        <w:bottom w:val="none" w:sz="0" w:space="0" w:color="auto"/>
                        <w:right w:val="none" w:sz="0" w:space="0" w:color="auto"/>
                      </w:divBdr>
                      <w:divsChild>
                        <w:div w:id="34958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315">
      <w:marLeft w:val="0"/>
      <w:marRight w:val="0"/>
      <w:marTop w:val="0"/>
      <w:marBottom w:val="0"/>
      <w:divBdr>
        <w:top w:val="none" w:sz="0" w:space="0" w:color="auto"/>
        <w:left w:val="none" w:sz="0" w:space="0" w:color="auto"/>
        <w:bottom w:val="none" w:sz="0" w:space="0" w:color="auto"/>
        <w:right w:val="none" w:sz="0" w:space="0" w:color="auto"/>
      </w:divBdr>
    </w:div>
    <w:div w:id="349595316">
      <w:marLeft w:val="0"/>
      <w:marRight w:val="0"/>
      <w:marTop w:val="0"/>
      <w:marBottom w:val="0"/>
      <w:divBdr>
        <w:top w:val="none" w:sz="0" w:space="0" w:color="auto"/>
        <w:left w:val="none" w:sz="0" w:space="0" w:color="auto"/>
        <w:bottom w:val="none" w:sz="0" w:space="0" w:color="auto"/>
        <w:right w:val="none" w:sz="0" w:space="0" w:color="auto"/>
      </w:divBdr>
      <w:divsChild>
        <w:div w:id="349571864">
          <w:marLeft w:val="0"/>
          <w:marRight w:val="0"/>
          <w:marTop w:val="0"/>
          <w:marBottom w:val="0"/>
          <w:divBdr>
            <w:top w:val="none" w:sz="0" w:space="0" w:color="auto"/>
            <w:left w:val="none" w:sz="0" w:space="0" w:color="auto"/>
            <w:bottom w:val="none" w:sz="0" w:space="0" w:color="auto"/>
            <w:right w:val="none" w:sz="0" w:space="0" w:color="auto"/>
          </w:divBdr>
          <w:divsChild>
            <w:div w:id="349576507">
              <w:marLeft w:val="0"/>
              <w:marRight w:val="0"/>
              <w:marTop w:val="0"/>
              <w:marBottom w:val="0"/>
              <w:divBdr>
                <w:top w:val="none" w:sz="0" w:space="0" w:color="auto"/>
                <w:left w:val="none" w:sz="0" w:space="0" w:color="auto"/>
                <w:bottom w:val="none" w:sz="0" w:space="0" w:color="auto"/>
                <w:right w:val="none" w:sz="0" w:space="0" w:color="auto"/>
              </w:divBdr>
              <w:divsChild>
                <w:div w:id="349576176">
                  <w:marLeft w:val="0"/>
                  <w:marRight w:val="0"/>
                  <w:marTop w:val="0"/>
                  <w:marBottom w:val="0"/>
                  <w:divBdr>
                    <w:top w:val="none" w:sz="0" w:space="0" w:color="auto"/>
                    <w:left w:val="none" w:sz="0" w:space="0" w:color="auto"/>
                    <w:bottom w:val="none" w:sz="0" w:space="0" w:color="auto"/>
                    <w:right w:val="none" w:sz="0" w:space="0" w:color="auto"/>
                  </w:divBdr>
                </w:div>
                <w:div w:id="349578181">
                  <w:marLeft w:val="0"/>
                  <w:marRight w:val="0"/>
                  <w:marTop w:val="0"/>
                  <w:marBottom w:val="0"/>
                  <w:divBdr>
                    <w:top w:val="none" w:sz="0" w:space="0" w:color="auto"/>
                    <w:left w:val="none" w:sz="0" w:space="0" w:color="auto"/>
                    <w:bottom w:val="none" w:sz="0" w:space="0" w:color="auto"/>
                    <w:right w:val="none" w:sz="0" w:space="0" w:color="auto"/>
                  </w:divBdr>
                </w:div>
                <w:div w:id="349581659">
                  <w:marLeft w:val="0"/>
                  <w:marRight w:val="0"/>
                  <w:marTop w:val="0"/>
                  <w:marBottom w:val="0"/>
                  <w:divBdr>
                    <w:top w:val="none" w:sz="0" w:space="0" w:color="auto"/>
                    <w:left w:val="none" w:sz="0" w:space="0" w:color="auto"/>
                    <w:bottom w:val="none" w:sz="0" w:space="0" w:color="auto"/>
                    <w:right w:val="none" w:sz="0" w:space="0" w:color="auto"/>
                  </w:divBdr>
                </w:div>
                <w:div w:id="349581833">
                  <w:marLeft w:val="0"/>
                  <w:marRight w:val="0"/>
                  <w:marTop w:val="0"/>
                  <w:marBottom w:val="0"/>
                  <w:divBdr>
                    <w:top w:val="none" w:sz="0" w:space="0" w:color="auto"/>
                    <w:left w:val="none" w:sz="0" w:space="0" w:color="auto"/>
                    <w:bottom w:val="none" w:sz="0" w:space="0" w:color="auto"/>
                    <w:right w:val="none" w:sz="0" w:space="0" w:color="auto"/>
                  </w:divBdr>
                </w:div>
                <w:div w:id="349582902">
                  <w:marLeft w:val="0"/>
                  <w:marRight w:val="0"/>
                  <w:marTop w:val="0"/>
                  <w:marBottom w:val="0"/>
                  <w:divBdr>
                    <w:top w:val="none" w:sz="0" w:space="0" w:color="auto"/>
                    <w:left w:val="none" w:sz="0" w:space="0" w:color="auto"/>
                    <w:bottom w:val="none" w:sz="0" w:space="0" w:color="auto"/>
                    <w:right w:val="none" w:sz="0" w:space="0" w:color="auto"/>
                  </w:divBdr>
                </w:div>
                <w:div w:id="349586460">
                  <w:marLeft w:val="0"/>
                  <w:marRight w:val="0"/>
                  <w:marTop w:val="0"/>
                  <w:marBottom w:val="0"/>
                  <w:divBdr>
                    <w:top w:val="none" w:sz="0" w:space="0" w:color="auto"/>
                    <w:left w:val="none" w:sz="0" w:space="0" w:color="auto"/>
                    <w:bottom w:val="none" w:sz="0" w:space="0" w:color="auto"/>
                    <w:right w:val="none" w:sz="0" w:space="0" w:color="auto"/>
                  </w:divBdr>
                </w:div>
                <w:div w:id="349586484">
                  <w:marLeft w:val="0"/>
                  <w:marRight w:val="0"/>
                  <w:marTop w:val="0"/>
                  <w:marBottom w:val="0"/>
                  <w:divBdr>
                    <w:top w:val="none" w:sz="0" w:space="0" w:color="auto"/>
                    <w:left w:val="none" w:sz="0" w:space="0" w:color="auto"/>
                    <w:bottom w:val="none" w:sz="0" w:space="0" w:color="auto"/>
                    <w:right w:val="none" w:sz="0" w:space="0" w:color="auto"/>
                  </w:divBdr>
                </w:div>
                <w:div w:id="34959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585">
          <w:marLeft w:val="0"/>
          <w:marRight w:val="0"/>
          <w:marTop w:val="0"/>
          <w:marBottom w:val="0"/>
          <w:divBdr>
            <w:top w:val="none" w:sz="0" w:space="0" w:color="auto"/>
            <w:left w:val="none" w:sz="0" w:space="0" w:color="auto"/>
            <w:bottom w:val="none" w:sz="0" w:space="0" w:color="auto"/>
            <w:right w:val="none" w:sz="0" w:space="0" w:color="auto"/>
          </w:divBdr>
          <w:divsChild>
            <w:div w:id="349576894">
              <w:marLeft w:val="0"/>
              <w:marRight w:val="0"/>
              <w:marTop w:val="0"/>
              <w:marBottom w:val="0"/>
              <w:divBdr>
                <w:top w:val="none" w:sz="0" w:space="0" w:color="auto"/>
                <w:left w:val="none" w:sz="0" w:space="0" w:color="auto"/>
                <w:bottom w:val="none" w:sz="0" w:space="0" w:color="auto"/>
                <w:right w:val="none" w:sz="0" w:space="0" w:color="auto"/>
              </w:divBdr>
            </w:div>
          </w:divsChild>
        </w:div>
        <w:div w:id="349579675">
          <w:marLeft w:val="0"/>
          <w:marRight w:val="0"/>
          <w:marTop w:val="0"/>
          <w:marBottom w:val="0"/>
          <w:divBdr>
            <w:top w:val="none" w:sz="0" w:space="0" w:color="auto"/>
            <w:left w:val="none" w:sz="0" w:space="0" w:color="auto"/>
            <w:bottom w:val="none" w:sz="0" w:space="0" w:color="auto"/>
            <w:right w:val="none" w:sz="0" w:space="0" w:color="auto"/>
          </w:divBdr>
          <w:divsChild>
            <w:div w:id="349594978">
              <w:marLeft w:val="0"/>
              <w:marRight w:val="0"/>
              <w:marTop w:val="0"/>
              <w:marBottom w:val="0"/>
              <w:divBdr>
                <w:top w:val="none" w:sz="0" w:space="0" w:color="auto"/>
                <w:left w:val="none" w:sz="0" w:space="0" w:color="auto"/>
                <w:bottom w:val="none" w:sz="0" w:space="0" w:color="auto"/>
                <w:right w:val="none" w:sz="0" w:space="0" w:color="auto"/>
              </w:divBdr>
              <w:divsChild>
                <w:div w:id="349584794">
                  <w:marLeft w:val="0"/>
                  <w:marRight w:val="0"/>
                  <w:marTop w:val="0"/>
                  <w:marBottom w:val="0"/>
                  <w:divBdr>
                    <w:top w:val="none" w:sz="0" w:space="0" w:color="auto"/>
                    <w:left w:val="none" w:sz="0" w:space="0" w:color="auto"/>
                    <w:bottom w:val="none" w:sz="0" w:space="0" w:color="auto"/>
                    <w:right w:val="none" w:sz="0" w:space="0" w:color="auto"/>
                  </w:divBdr>
                  <w:divsChild>
                    <w:div w:id="349593094">
                      <w:marLeft w:val="0"/>
                      <w:marRight w:val="0"/>
                      <w:marTop w:val="0"/>
                      <w:marBottom w:val="0"/>
                      <w:divBdr>
                        <w:top w:val="none" w:sz="0" w:space="0" w:color="auto"/>
                        <w:left w:val="none" w:sz="0" w:space="0" w:color="auto"/>
                        <w:bottom w:val="none" w:sz="0" w:space="0" w:color="auto"/>
                        <w:right w:val="none" w:sz="0" w:space="0" w:color="auto"/>
                      </w:divBdr>
                    </w:div>
                  </w:divsChild>
                </w:div>
                <w:div w:id="349591621">
                  <w:marLeft w:val="0"/>
                  <w:marRight w:val="0"/>
                  <w:marTop w:val="0"/>
                  <w:marBottom w:val="0"/>
                  <w:divBdr>
                    <w:top w:val="none" w:sz="0" w:space="0" w:color="auto"/>
                    <w:left w:val="none" w:sz="0" w:space="0" w:color="auto"/>
                    <w:bottom w:val="none" w:sz="0" w:space="0" w:color="auto"/>
                    <w:right w:val="none" w:sz="0" w:space="0" w:color="auto"/>
                  </w:divBdr>
                  <w:divsChild>
                    <w:div w:id="349584087">
                      <w:marLeft w:val="0"/>
                      <w:marRight w:val="0"/>
                      <w:marTop w:val="0"/>
                      <w:marBottom w:val="0"/>
                      <w:divBdr>
                        <w:top w:val="none" w:sz="0" w:space="0" w:color="auto"/>
                        <w:left w:val="none" w:sz="0" w:space="0" w:color="auto"/>
                        <w:bottom w:val="none" w:sz="0" w:space="0" w:color="auto"/>
                        <w:right w:val="none" w:sz="0" w:space="0" w:color="auto"/>
                      </w:divBdr>
                    </w:div>
                    <w:div w:id="349601833">
                      <w:marLeft w:val="0"/>
                      <w:marRight w:val="0"/>
                      <w:marTop w:val="0"/>
                      <w:marBottom w:val="0"/>
                      <w:divBdr>
                        <w:top w:val="none" w:sz="0" w:space="0" w:color="auto"/>
                        <w:left w:val="none" w:sz="0" w:space="0" w:color="auto"/>
                        <w:bottom w:val="none" w:sz="0" w:space="0" w:color="auto"/>
                        <w:right w:val="none" w:sz="0" w:space="0" w:color="auto"/>
                      </w:divBdr>
                      <w:divsChild>
                        <w:div w:id="349592292">
                          <w:marLeft w:val="0"/>
                          <w:marRight w:val="0"/>
                          <w:marTop w:val="0"/>
                          <w:marBottom w:val="0"/>
                          <w:divBdr>
                            <w:top w:val="none" w:sz="0" w:space="0" w:color="auto"/>
                            <w:left w:val="none" w:sz="0" w:space="0" w:color="auto"/>
                            <w:bottom w:val="none" w:sz="0" w:space="0" w:color="auto"/>
                            <w:right w:val="none" w:sz="0" w:space="0" w:color="auto"/>
                          </w:divBdr>
                        </w:div>
                        <w:div w:id="34959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5318">
      <w:marLeft w:val="0"/>
      <w:marRight w:val="0"/>
      <w:marTop w:val="0"/>
      <w:marBottom w:val="0"/>
      <w:divBdr>
        <w:top w:val="none" w:sz="0" w:space="0" w:color="auto"/>
        <w:left w:val="none" w:sz="0" w:space="0" w:color="auto"/>
        <w:bottom w:val="none" w:sz="0" w:space="0" w:color="auto"/>
        <w:right w:val="none" w:sz="0" w:space="0" w:color="auto"/>
      </w:divBdr>
    </w:div>
    <w:div w:id="349595323">
      <w:marLeft w:val="0"/>
      <w:marRight w:val="0"/>
      <w:marTop w:val="0"/>
      <w:marBottom w:val="0"/>
      <w:divBdr>
        <w:top w:val="none" w:sz="0" w:space="0" w:color="auto"/>
        <w:left w:val="none" w:sz="0" w:space="0" w:color="auto"/>
        <w:bottom w:val="none" w:sz="0" w:space="0" w:color="auto"/>
        <w:right w:val="none" w:sz="0" w:space="0" w:color="auto"/>
      </w:divBdr>
    </w:div>
    <w:div w:id="349595326">
      <w:marLeft w:val="0"/>
      <w:marRight w:val="0"/>
      <w:marTop w:val="0"/>
      <w:marBottom w:val="0"/>
      <w:divBdr>
        <w:top w:val="none" w:sz="0" w:space="0" w:color="auto"/>
        <w:left w:val="none" w:sz="0" w:space="0" w:color="auto"/>
        <w:bottom w:val="none" w:sz="0" w:space="0" w:color="auto"/>
        <w:right w:val="none" w:sz="0" w:space="0" w:color="auto"/>
      </w:divBdr>
    </w:div>
    <w:div w:id="349595328">
      <w:marLeft w:val="0"/>
      <w:marRight w:val="0"/>
      <w:marTop w:val="0"/>
      <w:marBottom w:val="0"/>
      <w:divBdr>
        <w:top w:val="none" w:sz="0" w:space="0" w:color="auto"/>
        <w:left w:val="none" w:sz="0" w:space="0" w:color="auto"/>
        <w:bottom w:val="none" w:sz="0" w:space="0" w:color="auto"/>
        <w:right w:val="none" w:sz="0" w:space="0" w:color="auto"/>
      </w:divBdr>
      <w:divsChild>
        <w:div w:id="349573753">
          <w:marLeft w:val="0"/>
          <w:marRight w:val="0"/>
          <w:marTop w:val="0"/>
          <w:marBottom w:val="0"/>
          <w:divBdr>
            <w:top w:val="none" w:sz="0" w:space="0" w:color="auto"/>
            <w:left w:val="none" w:sz="0" w:space="0" w:color="auto"/>
            <w:bottom w:val="none" w:sz="0" w:space="0" w:color="auto"/>
            <w:right w:val="none" w:sz="0" w:space="0" w:color="auto"/>
          </w:divBdr>
        </w:div>
      </w:divsChild>
    </w:div>
    <w:div w:id="349595329">
      <w:marLeft w:val="0"/>
      <w:marRight w:val="0"/>
      <w:marTop w:val="0"/>
      <w:marBottom w:val="0"/>
      <w:divBdr>
        <w:top w:val="none" w:sz="0" w:space="0" w:color="auto"/>
        <w:left w:val="none" w:sz="0" w:space="0" w:color="auto"/>
        <w:bottom w:val="none" w:sz="0" w:space="0" w:color="auto"/>
        <w:right w:val="none" w:sz="0" w:space="0" w:color="auto"/>
      </w:divBdr>
      <w:divsChild>
        <w:div w:id="349582372">
          <w:marLeft w:val="0"/>
          <w:marRight w:val="0"/>
          <w:marTop w:val="0"/>
          <w:marBottom w:val="0"/>
          <w:divBdr>
            <w:top w:val="none" w:sz="0" w:space="0" w:color="auto"/>
            <w:left w:val="none" w:sz="0" w:space="0" w:color="auto"/>
            <w:bottom w:val="none" w:sz="0" w:space="0" w:color="auto"/>
            <w:right w:val="none" w:sz="0" w:space="0" w:color="auto"/>
          </w:divBdr>
        </w:div>
        <w:div w:id="349600365">
          <w:marLeft w:val="0"/>
          <w:marRight w:val="0"/>
          <w:marTop w:val="0"/>
          <w:marBottom w:val="0"/>
          <w:divBdr>
            <w:top w:val="none" w:sz="0" w:space="0" w:color="auto"/>
            <w:left w:val="none" w:sz="0" w:space="0" w:color="auto"/>
            <w:bottom w:val="none" w:sz="0" w:space="0" w:color="auto"/>
            <w:right w:val="none" w:sz="0" w:space="0" w:color="auto"/>
          </w:divBdr>
        </w:div>
      </w:divsChild>
    </w:div>
    <w:div w:id="349595331">
      <w:marLeft w:val="0"/>
      <w:marRight w:val="0"/>
      <w:marTop w:val="0"/>
      <w:marBottom w:val="0"/>
      <w:divBdr>
        <w:top w:val="none" w:sz="0" w:space="0" w:color="auto"/>
        <w:left w:val="none" w:sz="0" w:space="0" w:color="auto"/>
        <w:bottom w:val="none" w:sz="0" w:space="0" w:color="auto"/>
        <w:right w:val="none" w:sz="0" w:space="0" w:color="auto"/>
      </w:divBdr>
      <w:divsChild>
        <w:div w:id="349571477">
          <w:marLeft w:val="0"/>
          <w:marRight w:val="0"/>
          <w:marTop w:val="0"/>
          <w:marBottom w:val="0"/>
          <w:divBdr>
            <w:top w:val="none" w:sz="0" w:space="0" w:color="auto"/>
            <w:left w:val="none" w:sz="0" w:space="0" w:color="auto"/>
            <w:bottom w:val="none" w:sz="0" w:space="0" w:color="auto"/>
            <w:right w:val="none" w:sz="0" w:space="0" w:color="auto"/>
          </w:divBdr>
        </w:div>
      </w:divsChild>
    </w:div>
    <w:div w:id="349595332">
      <w:marLeft w:val="0"/>
      <w:marRight w:val="0"/>
      <w:marTop w:val="0"/>
      <w:marBottom w:val="0"/>
      <w:divBdr>
        <w:top w:val="none" w:sz="0" w:space="0" w:color="auto"/>
        <w:left w:val="none" w:sz="0" w:space="0" w:color="auto"/>
        <w:bottom w:val="none" w:sz="0" w:space="0" w:color="auto"/>
        <w:right w:val="none" w:sz="0" w:space="0" w:color="auto"/>
      </w:divBdr>
    </w:div>
    <w:div w:id="349595333">
      <w:marLeft w:val="0"/>
      <w:marRight w:val="0"/>
      <w:marTop w:val="0"/>
      <w:marBottom w:val="0"/>
      <w:divBdr>
        <w:top w:val="none" w:sz="0" w:space="0" w:color="auto"/>
        <w:left w:val="none" w:sz="0" w:space="0" w:color="auto"/>
        <w:bottom w:val="none" w:sz="0" w:space="0" w:color="auto"/>
        <w:right w:val="none" w:sz="0" w:space="0" w:color="auto"/>
      </w:divBdr>
    </w:div>
    <w:div w:id="349595338">
      <w:marLeft w:val="0"/>
      <w:marRight w:val="0"/>
      <w:marTop w:val="0"/>
      <w:marBottom w:val="0"/>
      <w:divBdr>
        <w:top w:val="none" w:sz="0" w:space="0" w:color="auto"/>
        <w:left w:val="none" w:sz="0" w:space="0" w:color="auto"/>
        <w:bottom w:val="none" w:sz="0" w:space="0" w:color="auto"/>
        <w:right w:val="none" w:sz="0" w:space="0" w:color="auto"/>
      </w:divBdr>
    </w:div>
    <w:div w:id="349595339">
      <w:marLeft w:val="0"/>
      <w:marRight w:val="0"/>
      <w:marTop w:val="0"/>
      <w:marBottom w:val="0"/>
      <w:divBdr>
        <w:top w:val="none" w:sz="0" w:space="0" w:color="auto"/>
        <w:left w:val="none" w:sz="0" w:space="0" w:color="auto"/>
        <w:bottom w:val="none" w:sz="0" w:space="0" w:color="auto"/>
        <w:right w:val="none" w:sz="0" w:space="0" w:color="auto"/>
      </w:divBdr>
      <w:divsChild>
        <w:div w:id="349571671">
          <w:marLeft w:val="0"/>
          <w:marRight w:val="0"/>
          <w:marTop w:val="0"/>
          <w:marBottom w:val="0"/>
          <w:divBdr>
            <w:top w:val="none" w:sz="0" w:space="0" w:color="auto"/>
            <w:left w:val="none" w:sz="0" w:space="0" w:color="auto"/>
            <w:bottom w:val="none" w:sz="0" w:space="0" w:color="auto"/>
            <w:right w:val="none" w:sz="0" w:space="0" w:color="auto"/>
          </w:divBdr>
          <w:divsChild>
            <w:div w:id="349593464">
              <w:marLeft w:val="0"/>
              <w:marRight w:val="430"/>
              <w:marTop w:val="0"/>
              <w:marBottom w:val="0"/>
              <w:divBdr>
                <w:top w:val="none" w:sz="0" w:space="0" w:color="auto"/>
                <w:left w:val="none" w:sz="0" w:space="0" w:color="auto"/>
                <w:bottom w:val="none" w:sz="0" w:space="0" w:color="auto"/>
                <w:right w:val="none" w:sz="0" w:space="0" w:color="auto"/>
              </w:divBdr>
            </w:div>
          </w:divsChild>
        </w:div>
        <w:div w:id="349586697">
          <w:marLeft w:val="0"/>
          <w:marRight w:val="0"/>
          <w:marTop w:val="0"/>
          <w:marBottom w:val="0"/>
          <w:divBdr>
            <w:top w:val="none" w:sz="0" w:space="0" w:color="auto"/>
            <w:left w:val="none" w:sz="0" w:space="0" w:color="auto"/>
            <w:bottom w:val="none" w:sz="0" w:space="0" w:color="auto"/>
            <w:right w:val="none" w:sz="0" w:space="0" w:color="auto"/>
          </w:divBdr>
          <w:divsChild>
            <w:div w:id="349585319">
              <w:marLeft w:val="0"/>
              <w:marRight w:val="430"/>
              <w:marTop w:val="0"/>
              <w:marBottom w:val="387"/>
              <w:divBdr>
                <w:top w:val="none" w:sz="0" w:space="0" w:color="auto"/>
                <w:left w:val="none" w:sz="0" w:space="0" w:color="auto"/>
                <w:bottom w:val="none" w:sz="0" w:space="0" w:color="auto"/>
                <w:right w:val="none" w:sz="0" w:space="0" w:color="auto"/>
              </w:divBdr>
              <w:divsChild>
                <w:div w:id="349592033">
                  <w:marLeft w:val="0"/>
                  <w:marRight w:val="0"/>
                  <w:marTop w:val="107"/>
                  <w:marBottom w:val="107"/>
                  <w:divBdr>
                    <w:top w:val="none" w:sz="0" w:space="0" w:color="auto"/>
                    <w:left w:val="none" w:sz="0" w:space="0" w:color="auto"/>
                    <w:bottom w:val="none" w:sz="0" w:space="0" w:color="auto"/>
                    <w:right w:val="none" w:sz="0" w:space="0" w:color="auto"/>
                  </w:divBdr>
                  <w:divsChild>
                    <w:div w:id="349574596">
                      <w:marLeft w:val="0"/>
                      <w:marRight w:val="0"/>
                      <w:marTop w:val="0"/>
                      <w:marBottom w:val="0"/>
                      <w:divBdr>
                        <w:top w:val="none" w:sz="0" w:space="0" w:color="auto"/>
                        <w:left w:val="none" w:sz="0" w:space="0" w:color="auto"/>
                        <w:bottom w:val="none" w:sz="0" w:space="0" w:color="auto"/>
                        <w:right w:val="none" w:sz="0" w:space="0" w:color="auto"/>
                      </w:divBdr>
                    </w:div>
                    <w:div w:id="34957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312">
          <w:marLeft w:val="0"/>
          <w:marRight w:val="0"/>
          <w:marTop w:val="0"/>
          <w:marBottom w:val="236"/>
          <w:divBdr>
            <w:top w:val="none" w:sz="0" w:space="0" w:color="auto"/>
            <w:left w:val="none" w:sz="0" w:space="0" w:color="auto"/>
            <w:bottom w:val="none" w:sz="0" w:space="0" w:color="auto"/>
            <w:right w:val="none" w:sz="0" w:space="0" w:color="auto"/>
          </w:divBdr>
        </w:div>
      </w:divsChild>
    </w:div>
    <w:div w:id="349595343">
      <w:marLeft w:val="0"/>
      <w:marRight w:val="0"/>
      <w:marTop w:val="0"/>
      <w:marBottom w:val="0"/>
      <w:divBdr>
        <w:top w:val="none" w:sz="0" w:space="0" w:color="auto"/>
        <w:left w:val="none" w:sz="0" w:space="0" w:color="auto"/>
        <w:bottom w:val="none" w:sz="0" w:space="0" w:color="auto"/>
        <w:right w:val="none" w:sz="0" w:space="0" w:color="auto"/>
      </w:divBdr>
    </w:div>
    <w:div w:id="349595347">
      <w:marLeft w:val="0"/>
      <w:marRight w:val="0"/>
      <w:marTop w:val="0"/>
      <w:marBottom w:val="0"/>
      <w:divBdr>
        <w:top w:val="none" w:sz="0" w:space="0" w:color="auto"/>
        <w:left w:val="none" w:sz="0" w:space="0" w:color="auto"/>
        <w:bottom w:val="none" w:sz="0" w:space="0" w:color="auto"/>
        <w:right w:val="none" w:sz="0" w:space="0" w:color="auto"/>
      </w:divBdr>
    </w:div>
    <w:div w:id="349595356">
      <w:marLeft w:val="0"/>
      <w:marRight w:val="0"/>
      <w:marTop w:val="0"/>
      <w:marBottom w:val="0"/>
      <w:divBdr>
        <w:top w:val="none" w:sz="0" w:space="0" w:color="auto"/>
        <w:left w:val="none" w:sz="0" w:space="0" w:color="auto"/>
        <w:bottom w:val="none" w:sz="0" w:space="0" w:color="auto"/>
        <w:right w:val="none" w:sz="0" w:space="0" w:color="auto"/>
      </w:divBdr>
      <w:divsChild>
        <w:div w:id="349579660">
          <w:marLeft w:val="0"/>
          <w:marRight w:val="0"/>
          <w:marTop w:val="0"/>
          <w:marBottom w:val="0"/>
          <w:divBdr>
            <w:top w:val="none" w:sz="0" w:space="0" w:color="auto"/>
            <w:left w:val="none" w:sz="0" w:space="0" w:color="auto"/>
            <w:bottom w:val="none" w:sz="0" w:space="0" w:color="auto"/>
            <w:right w:val="none" w:sz="0" w:space="0" w:color="auto"/>
          </w:divBdr>
        </w:div>
      </w:divsChild>
    </w:div>
    <w:div w:id="349595359">
      <w:marLeft w:val="0"/>
      <w:marRight w:val="0"/>
      <w:marTop w:val="0"/>
      <w:marBottom w:val="0"/>
      <w:divBdr>
        <w:top w:val="none" w:sz="0" w:space="0" w:color="auto"/>
        <w:left w:val="none" w:sz="0" w:space="0" w:color="auto"/>
        <w:bottom w:val="none" w:sz="0" w:space="0" w:color="auto"/>
        <w:right w:val="none" w:sz="0" w:space="0" w:color="auto"/>
      </w:divBdr>
      <w:divsChild>
        <w:div w:id="349582120">
          <w:marLeft w:val="0"/>
          <w:marRight w:val="0"/>
          <w:marTop w:val="0"/>
          <w:marBottom w:val="0"/>
          <w:divBdr>
            <w:top w:val="none" w:sz="0" w:space="0" w:color="auto"/>
            <w:left w:val="none" w:sz="0" w:space="0" w:color="auto"/>
            <w:bottom w:val="none" w:sz="0" w:space="0" w:color="auto"/>
            <w:right w:val="none" w:sz="0" w:space="0" w:color="auto"/>
          </w:divBdr>
        </w:div>
        <w:div w:id="349595698">
          <w:marLeft w:val="0"/>
          <w:marRight w:val="0"/>
          <w:marTop w:val="0"/>
          <w:marBottom w:val="0"/>
          <w:divBdr>
            <w:top w:val="none" w:sz="0" w:space="0" w:color="auto"/>
            <w:left w:val="none" w:sz="0" w:space="0" w:color="auto"/>
            <w:bottom w:val="none" w:sz="0" w:space="0" w:color="auto"/>
            <w:right w:val="none" w:sz="0" w:space="0" w:color="auto"/>
          </w:divBdr>
        </w:div>
      </w:divsChild>
    </w:div>
    <w:div w:id="349595361">
      <w:marLeft w:val="0"/>
      <w:marRight w:val="0"/>
      <w:marTop w:val="0"/>
      <w:marBottom w:val="0"/>
      <w:divBdr>
        <w:top w:val="none" w:sz="0" w:space="0" w:color="auto"/>
        <w:left w:val="none" w:sz="0" w:space="0" w:color="auto"/>
        <w:bottom w:val="none" w:sz="0" w:space="0" w:color="auto"/>
        <w:right w:val="none" w:sz="0" w:space="0" w:color="auto"/>
      </w:divBdr>
    </w:div>
    <w:div w:id="349595370">
      <w:marLeft w:val="0"/>
      <w:marRight w:val="0"/>
      <w:marTop w:val="0"/>
      <w:marBottom w:val="0"/>
      <w:divBdr>
        <w:top w:val="none" w:sz="0" w:space="0" w:color="auto"/>
        <w:left w:val="none" w:sz="0" w:space="0" w:color="auto"/>
        <w:bottom w:val="none" w:sz="0" w:space="0" w:color="auto"/>
        <w:right w:val="none" w:sz="0" w:space="0" w:color="auto"/>
      </w:divBdr>
    </w:div>
    <w:div w:id="349595372">
      <w:marLeft w:val="0"/>
      <w:marRight w:val="0"/>
      <w:marTop w:val="0"/>
      <w:marBottom w:val="0"/>
      <w:divBdr>
        <w:top w:val="none" w:sz="0" w:space="0" w:color="auto"/>
        <w:left w:val="none" w:sz="0" w:space="0" w:color="auto"/>
        <w:bottom w:val="none" w:sz="0" w:space="0" w:color="auto"/>
        <w:right w:val="none" w:sz="0" w:space="0" w:color="auto"/>
      </w:divBdr>
      <w:divsChild>
        <w:div w:id="349600105">
          <w:marLeft w:val="0"/>
          <w:marRight w:val="0"/>
          <w:marTop w:val="0"/>
          <w:marBottom w:val="0"/>
          <w:divBdr>
            <w:top w:val="none" w:sz="0" w:space="0" w:color="auto"/>
            <w:left w:val="none" w:sz="0" w:space="0" w:color="auto"/>
            <w:bottom w:val="none" w:sz="0" w:space="0" w:color="auto"/>
            <w:right w:val="none" w:sz="0" w:space="0" w:color="auto"/>
          </w:divBdr>
        </w:div>
      </w:divsChild>
    </w:div>
    <w:div w:id="349595374">
      <w:marLeft w:val="0"/>
      <w:marRight w:val="0"/>
      <w:marTop w:val="0"/>
      <w:marBottom w:val="0"/>
      <w:divBdr>
        <w:top w:val="none" w:sz="0" w:space="0" w:color="auto"/>
        <w:left w:val="none" w:sz="0" w:space="0" w:color="auto"/>
        <w:bottom w:val="none" w:sz="0" w:space="0" w:color="auto"/>
        <w:right w:val="none" w:sz="0" w:space="0" w:color="auto"/>
      </w:divBdr>
      <w:divsChild>
        <w:div w:id="349591270">
          <w:marLeft w:val="0"/>
          <w:marRight w:val="0"/>
          <w:marTop w:val="0"/>
          <w:marBottom w:val="0"/>
          <w:divBdr>
            <w:top w:val="none" w:sz="0" w:space="0" w:color="auto"/>
            <w:left w:val="none" w:sz="0" w:space="0" w:color="auto"/>
            <w:bottom w:val="none" w:sz="0" w:space="0" w:color="auto"/>
            <w:right w:val="none" w:sz="0" w:space="0" w:color="auto"/>
          </w:divBdr>
        </w:div>
        <w:div w:id="349598687">
          <w:marLeft w:val="0"/>
          <w:marRight w:val="0"/>
          <w:marTop w:val="0"/>
          <w:marBottom w:val="0"/>
          <w:divBdr>
            <w:top w:val="none" w:sz="0" w:space="0" w:color="auto"/>
            <w:left w:val="none" w:sz="0" w:space="0" w:color="auto"/>
            <w:bottom w:val="none" w:sz="0" w:space="0" w:color="auto"/>
            <w:right w:val="none" w:sz="0" w:space="0" w:color="auto"/>
          </w:divBdr>
        </w:div>
      </w:divsChild>
    </w:div>
    <w:div w:id="349595375">
      <w:marLeft w:val="0"/>
      <w:marRight w:val="0"/>
      <w:marTop w:val="0"/>
      <w:marBottom w:val="0"/>
      <w:divBdr>
        <w:top w:val="none" w:sz="0" w:space="0" w:color="auto"/>
        <w:left w:val="none" w:sz="0" w:space="0" w:color="auto"/>
        <w:bottom w:val="none" w:sz="0" w:space="0" w:color="auto"/>
        <w:right w:val="none" w:sz="0" w:space="0" w:color="auto"/>
      </w:divBdr>
      <w:divsChild>
        <w:div w:id="349575699">
          <w:marLeft w:val="0"/>
          <w:marRight w:val="0"/>
          <w:marTop w:val="0"/>
          <w:marBottom w:val="0"/>
          <w:divBdr>
            <w:top w:val="none" w:sz="0" w:space="0" w:color="auto"/>
            <w:left w:val="none" w:sz="0" w:space="0" w:color="auto"/>
            <w:bottom w:val="none" w:sz="0" w:space="0" w:color="auto"/>
            <w:right w:val="none" w:sz="0" w:space="0" w:color="auto"/>
          </w:divBdr>
        </w:div>
        <w:div w:id="349591321">
          <w:marLeft w:val="0"/>
          <w:marRight w:val="0"/>
          <w:marTop w:val="0"/>
          <w:marBottom w:val="0"/>
          <w:divBdr>
            <w:top w:val="none" w:sz="0" w:space="0" w:color="auto"/>
            <w:left w:val="none" w:sz="0" w:space="0" w:color="auto"/>
            <w:bottom w:val="none" w:sz="0" w:space="0" w:color="auto"/>
            <w:right w:val="none" w:sz="0" w:space="0" w:color="auto"/>
          </w:divBdr>
        </w:div>
      </w:divsChild>
    </w:div>
    <w:div w:id="349595381">
      <w:marLeft w:val="0"/>
      <w:marRight w:val="0"/>
      <w:marTop w:val="0"/>
      <w:marBottom w:val="0"/>
      <w:divBdr>
        <w:top w:val="none" w:sz="0" w:space="0" w:color="auto"/>
        <w:left w:val="none" w:sz="0" w:space="0" w:color="auto"/>
        <w:bottom w:val="none" w:sz="0" w:space="0" w:color="auto"/>
        <w:right w:val="none" w:sz="0" w:space="0" w:color="auto"/>
      </w:divBdr>
      <w:divsChild>
        <w:div w:id="349580477">
          <w:marLeft w:val="0"/>
          <w:marRight w:val="0"/>
          <w:marTop w:val="0"/>
          <w:marBottom w:val="0"/>
          <w:divBdr>
            <w:top w:val="none" w:sz="0" w:space="0" w:color="auto"/>
            <w:left w:val="none" w:sz="0" w:space="0" w:color="auto"/>
            <w:bottom w:val="none" w:sz="0" w:space="0" w:color="auto"/>
            <w:right w:val="none" w:sz="0" w:space="0" w:color="auto"/>
          </w:divBdr>
        </w:div>
        <w:div w:id="349584180">
          <w:marLeft w:val="0"/>
          <w:marRight w:val="0"/>
          <w:marTop w:val="0"/>
          <w:marBottom w:val="0"/>
          <w:divBdr>
            <w:top w:val="none" w:sz="0" w:space="0" w:color="auto"/>
            <w:left w:val="none" w:sz="0" w:space="0" w:color="auto"/>
            <w:bottom w:val="none" w:sz="0" w:space="0" w:color="auto"/>
            <w:right w:val="none" w:sz="0" w:space="0" w:color="auto"/>
          </w:divBdr>
        </w:div>
      </w:divsChild>
    </w:div>
    <w:div w:id="349595382">
      <w:marLeft w:val="0"/>
      <w:marRight w:val="0"/>
      <w:marTop w:val="0"/>
      <w:marBottom w:val="0"/>
      <w:divBdr>
        <w:top w:val="none" w:sz="0" w:space="0" w:color="auto"/>
        <w:left w:val="none" w:sz="0" w:space="0" w:color="auto"/>
        <w:bottom w:val="none" w:sz="0" w:space="0" w:color="auto"/>
        <w:right w:val="none" w:sz="0" w:space="0" w:color="auto"/>
      </w:divBdr>
      <w:divsChild>
        <w:div w:id="349574316">
          <w:marLeft w:val="0"/>
          <w:marRight w:val="0"/>
          <w:marTop w:val="0"/>
          <w:marBottom w:val="0"/>
          <w:divBdr>
            <w:top w:val="none" w:sz="0" w:space="0" w:color="auto"/>
            <w:left w:val="none" w:sz="0" w:space="0" w:color="auto"/>
            <w:bottom w:val="none" w:sz="0" w:space="0" w:color="auto"/>
            <w:right w:val="none" w:sz="0" w:space="0" w:color="auto"/>
          </w:divBdr>
        </w:div>
        <w:div w:id="349586634">
          <w:marLeft w:val="0"/>
          <w:marRight w:val="0"/>
          <w:marTop w:val="0"/>
          <w:marBottom w:val="0"/>
          <w:divBdr>
            <w:top w:val="none" w:sz="0" w:space="0" w:color="auto"/>
            <w:left w:val="none" w:sz="0" w:space="0" w:color="auto"/>
            <w:bottom w:val="none" w:sz="0" w:space="0" w:color="auto"/>
            <w:right w:val="none" w:sz="0" w:space="0" w:color="auto"/>
          </w:divBdr>
        </w:div>
      </w:divsChild>
    </w:div>
    <w:div w:id="349595383">
      <w:marLeft w:val="0"/>
      <w:marRight w:val="0"/>
      <w:marTop w:val="0"/>
      <w:marBottom w:val="0"/>
      <w:divBdr>
        <w:top w:val="none" w:sz="0" w:space="0" w:color="auto"/>
        <w:left w:val="none" w:sz="0" w:space="0" w:color="auto"/>
        <w:bottom w:val="none" w:sz="0" w:space="0" w:color="auto"/>
        <w:right w:val="none" w:sz="0" w:space="0" w:color="auto"/>
      </w:divBdr>
      <w:divsChild>
        <w:div w:id="349574492">
          <w:marLeft w:val="0"/>
          <w:marRight w:val="0"/>
          <w:marTop w:val="0"/>
          <w:marBottom w:val="210"/>
          <w:divBdr>
            <w:top w:val="none" w:sz="0" w:space="0" w:color="auto"/>
            <w:left w:val="none" w:sz="0" w:space="0" w:color="auto"/>
            <w:bottom w:val="none" w:sz="0" w:space="0" w:color="auto"/>
            <w:right w:val="none" w:sz="0" w:space="0" w:color="auto"/>
          </w:divBdr>
        </w:div>
      </w:divsChild>
    </w:div>
    <w:div w:id="349595384">
      <w:marLeft w:val="0"/>
      <w:marRight w:val="0"/>
      <w:marTop w:val="0"/>
      <w:marBottom w:val="0"/>
      <w:divBdr>
        <w:top w:val="none" w:sz="0" w:space="0" w:color="auto"/>
        <w:left w:val="none" w:sz="0" w:space="0" w:color="auto"/>
        <w:bottom w:val="none" w:sz="0" w:space="0" w:color="auto"/>
        <w:right w:val="none" w:sz="0" w:space="0" w:color="auto"/>
      </w:divBdr>
    </w:div>
    <w:div w:id="349595386">
      <w:marLeft w:val="0"/>
      <w:marRight w:val="0"/>
      <w:marTop w:val="0"/>
      <w:marBottom w:val="0"/>
      <w:divBdr>
        <w:top w:val="none" w:sz="0" w:space="0" w:color="auto"/>
        <w:left w:val="none" w:sz="0" w:space="0" w:color="auto"/>
        <w:bottom w:val="none" w:sz="0" w:space="0" w:color="auto"/>
        <w:right w:val="none" w:sz="0" w:space="0" w:color="auto"/>
      </w:divBdr>
    </w:div>
    <w:div w:id="349595390">
      <w:marLeft w:val="0"/>
      <w:marRight w:val="0"/>
      <w:marTop w:val="0"/>
      <w:marBottom w:val="0"/>
      <w:divBdr>
        <w:top w:val="none" w:sz="0" w:space="0" w:color="auto"/>
        <w:left w:val="none" w:sz="0" w:space="0" w:color="auto"/>
        <w:bottom w:val="none" w:sz="0" w:space="0" w:color="auto"/>
        <w:right w:val="none" w:sz="0" w:space="0" w:color="auto"/>
      </w:divBdr>
      <w:divsChild>
        <w:div w:id="349592369">
          <w:marLeft w:val="0"/>
          <w:marRight w:val="0"/>
          <w:marTop w:val="0"/>
          <w:marBottom w:val="0"/>
          <w:divBdr>
            <w:top w:val="none" w:sz="0" w:space="0" w:color="auto"/>
            <w:left w:val="none" w:sz="0" w:space="0" w:color="auto"/>
            <w:bottom w:val="none" w:sz="0" w:space="0" w:color="auto"/>
            <w:right w:val="none" w:sz="0" w:space="0" w:color="auto"/>
          </w:divBdr>
          <w:divsChild>
            <w:div w:id="3495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397">
      <w:marLeft w:val="0"/>
      <w:marRight w:val="0"/>
      <w:marTop w:val="0"/>
      <w:marBottom w:val="0"/>
      <w:divBdr>
        <w:top w:val="none" w:sz="0" w:space="0" w:color="auto"/>
        <w:left w:val="none" w:sz="0" w:space="0" w:color="auto"/>
        <w:bottom w:val="none" w:sz="0" w:space="0" w:color="auto"/>
        <w:right w:val="none" w:sz="0" w:space="0" w:color="auto"/>
      </w:divBdr>
      <w:divsChild>
        <w:div w:id="349571750">
          <w:marLeft w:val="0"/>
          <w:marRight w:val="0"/>
          <w:marTop w:val="0"/>
          <w:marBottom w:val="0"/>
          <w:divBdr>
            <w:top w:val="none" w:sz="0" w:space="0" w:color="auto"/>
            <w:left w:val="none" w:sz="0" w:space="0" w:color="auto"/>
            <w:bottom w:val="none" w:sz="0" w:space="0" w:color="auto"/>
            <w:right w:val="none" w:sz="0" w:space="0" w:color="auto"/>
          </w:divBdr>
          <w:divsChild>
            <w:div w:id="349579295">
              <w:marLeft w:val="0"/>
              <w:marRight w:val="0"/>
              <w:marTop w:val="0"/>
              <w:marBottom w:val="0"/>
              <w:divBdr>
                <w:top w:val="none" w:sz="0" w:space="0" w:color="auto"/>
                <w:left w:val="none" w:sz="0" w:space="0" w:color="auto"/>
                <w:bottom w:val="none" w:sz="0" w:space="0" w:color="auto"/>
                <w:right w:val="none" w:sz="0" w:space="0" w:color="auto"/>
              </w:divBdr>
            </w:div>
          </w:divsChild>
        </w:div>
        <w:div w:id="349576736">
          <w:marLeft w:val="0"/>
          <w:marRight w:val="0"/>
          <w:marTop w:val="0"/>
          <w:marBottom w:val="0"/>
          <w:divBdr>
            <w:top w:val="none" w:sz="0" w:space="0" w:color="auto"/>
            <w:left w:val="none" w:sz="0" w:space="0" w:color="auto"/>
            <w:bottom w:val="none" w:sz="0" w:space="0" w:color="auto"/>
            <w:right w:val="none" w:sz="0" w:space="0" w:color="auto"/>
          </w:divBdr>
        </w:div>
        <w:div w:id="349600724">
          <w:marLeft w:val="0"/>
          <w:marRight w:val="0"/>
          <w:marTop w:val="0"/>
          <w:marBottom w:val="0"/>
          <w:divBdr>
            <w:top w:val="none" w:sz="0" w:space="0" w:color="auto"/>
            <w:left w:val="none" w:sz="0" w:space="0" w:color="auto"/>
            <w:bottom w:val="none" w:sz="0" w:space="0" w:color="auto"/>
            <w:right w:val="none" w:sz="0" w:space="0" w:color="auto"/>
          </w:divBdr>
          <w:divsChild>
            <w:div w:id="349584608">
              <w:marLeft w:val="0"/>
              <w:marRight w:val="0"/>
              <w:marTop w:val="0"/>
              <w:marBottom w:val="0"/>
              <w:divBdr>
                <w:top w:val="none" w:sz="0" w:space="0" w:color="auto"/>
                <w:left w:val="none" w:sz="0" w:space="0" w:color="auto"/>
                <w:bottom w:val="none" w:sz="0" w:space="0" w:color="auto"/>
                <w:right w:val="none" w:sz="0" w:space="0" w:color="auto"/>
              </w:divBdr>
              <w:divsChild>
                <w:div w:id="349586048">
                  <w:marLeft w:val="0"/>
                  <w:marRight w:val="0"/>
                  <w:marTop w:val="0"/>
                  <w:marBottom w:val="0"/>
                  <w:divBdr>
                    <w:top w:val="none" w:sz="0" w:space="0" w:color="auto"/>
                    <w:left w:val="none" w:sz="0" w:space="0" w:color="auto"/>
                    <w:bottom w:val="none" w:sz="0" w:space="0" w:color="auto"/>
                    <w:right w:val="none" w:sz="0" w:space="0" w:color="auto"/>
                  </w:divBdr>
                  <w:divsChild>
                    <w:div w:id="349576461">
                      <w:marLeft w:val="0"/>
                      <w:marRight w:val="0"/>
                      <w:marTop w:val="0"/>
                      <w:marBottom w:val="0"/>
                      <w:divBdr>
                        <w:top w:val="none" w:sz="0" w:space="0" w:color="auto"/>
                        <w:left w:val="none" w:sz="0" w:space="0" w:color="auto"/>
                        <w:bottom w:val="none" w:sz="0" w:space="0" w:color="auto"/>
                        <w:right w:val="none" w:sz="0" w:space="0" w:color="auto"/>
                      </w:divBdr>
                    </w:div>
                    <w:div w:id="3495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400">
      <w:marLeft w:val="0"/>
      <w:marRight w:val="0"/>
      <w:marTop w:val="0"/>
      <w:marBottom w:val="0"/>
      <w:divBdr>
        <w:top w:val="none" w:sz="0" w:space="0" w:color="auto"/>
        <w:left w:val="none" w:sz="0" w:space="0" w:color="auto"/>
        <w:bottom w:val="none" w:sz="0" w:space="0" w:color="auto"/>
        <w:right w:val="none" w:sz="0" w:space="0" w:color="auto"/>
      </w:divBdr>
      <w:divsChild>
        <w:div w:id="349598293">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402">
      <w:marLeft w:val="0"/>
      <w:marRight w:val="0"/>
      <w:marTop w:val="0"/>
      <w:marBottom w:val="0"/>
      <w:divBdr>
        <w:top w:val="none" w:sz="0" w:space="0" w:color="auto"/>
        <w:left w:val="none" w:sz="0" w:space="0" w:color="auto"/>
        <w:bottom w:val="none" w:sz="0" w:space="0" w:color="auto"/>
        <w:right w:val="none" w:sz="0" w:space="0" w:color="auto"/>
      </w:divBdr>
      <w:divsChild>
        <w:div w:id="349584479">
          <w:marLeft w:val="0"/>
          <w:marRight w:val="0"/>
          <w:marTop w:val="0"/>
          <w:marBottom w:val="0"/>
          <w:divBdr>
            <w:top w:val="none" w:sz="0" w:space="0" w:color="auto"/>
            <w:left w:val="none" w:sz="0" w:space="0" w:color="auto"/>
            <w:bottom w:val="none" w:sz="0" w:space="0" w:color="auto"/>
            <w:right w:val="none" w:sz="0" w:space="0" w:color="auto"/>
          </w:divBdr>
        </w:div>
        <w:div w:id="349593783">
          <w:marLeft w:val="0"/>
          <w:marRight w:val="0"/>
          <w:marTop w:val="0"/>
          <w:marBottom w:val="0"/>
          <w:divBdr>
            <w:top w:val="none" w:sz="0" w:space="0" w:color="auto"/>
            <w:left w:val="none" w:sz="0" w:space="0" w:color="auto"/>
            <w:bottom w:val="none" w:sz="0" w:space="0" w:color="auto"/>
            <w:right w:val="none" w:sz="0" w:space="0" w:color="auto"/>
          </w:divBdr>
        </w:div>
      </w:divsChild>
    </w:div>
    <w:div w:id="349595403">
      <w:marLeft w:val="0"/>
      <w:marRight w:val="0"/>
      <w:marTop w:val="0"/>
      <w:marBottom w:val="0"/>
      <w:divBdr>
        <w:top w:val="none" w:sz="0" w:space="0" w:color="auto"/>
        <w:left w:val="none" w:sz="0" w:space="0" w:color="auto"/>
        <w:bottom w:val="none" w:sz="0" w:space="0" w:color="auto"/>
        <w:right w:val="none" w:sz="0" w:space="0" w:color="auto"/>
      </w:divBdr>
    </w:div>
    <w:div w:id="349595409">
      <w:marLeft w:val="0"/>
      <w:marRight w:val="0"/>
      <w:marTop w:val="0"/>
      <w:marBottom w:val="0"/>
      <w:divBdr>
        <w:top w:val="none" w:sz="0" w:space="0" w:color="auto"/>
        <w:left w:val="none" w:sz="0" w:space="0" w:color="auto"/>
        <w:bottom w:val="none" w:sz="0" w:space="0" w:color="auto"/>
        <w:right w:val="none" w:sz="0" w:space="0" w:color="auto"/>
      </w:divBdr>
      <w:divsChild>
        <w:div w:id="349585341">
          <w:marLeft w:val="0"/>
          <w:marRight w:val="0"/>
          <w:marTop w:val="0"/>
          <w:marBottom w:val="0"/>
          <w:divBdr>
            <w:top w:val="none" w:sz="0" w:space="0" w:color="auto"/>
            <w:left w:val="none" w:sz="0" w:space="0" w:color="auto"/>
            <w:bottom w:val="none" w:sz="0" w:space="0" w:color="auto"/>
            <w:right w:val="none" w:sz="0" w:space="0" w:color="auto"/>
          </w:divBdr>
          <w:divsChild>
            <w:div w:id="34959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15">
      <w:marLeft w:val="0"/>
      <w:marRight w:val="0"/>
      <w:marTop w:val="0"/>
      <w:marBottom w:val="0"/>
      <w:divBdr>
        <w:top w:val="none" w:sz="0" w:space="0" w:color="auto"/>
        <w:left w:val="none" w:sz="0" w:space="0" w:color="auto"/>
        <w:bottom w:val="none" w:sz="0" w:space="0" w:color="auto"/>
        <w:right w:val="none" w:sz="0" w:space="0" w:color="auto"/>
      </w:divBdr>
    </w:div>
    <w:div w:id="349595416">
      <w:marLeft w:val="0"/>
      <w:marRight w:val="0"/>
      <w:marTop w:val="0"/>
      <w:marBottom w:val="0"/>
      <w:divBdr>
        <w:top w:val="none" w:sz="0" w:space="0" w:color="auto"/>
        <w:left w:val="none" w:sz="0" w:space="0" w:color="auto"/>
        <w:bottom w:val="none" w:sz="0" w:space="0" w:color="auto"/>
        <w:right w:val="none" w:sz="0" w:space="0" w:color="auto"/>
      </w:divBdr>
      <w:divsChild>
        <w:div w:id="349582741">
          <w:marLeft w:val="0"/>
          <w:marRight w:val="0"/>
          <w:marTop w:val="0"/>
          <w:marBottom w:val="0"/>
          <w:divBdr>
            <w:top w:val="none" w:sz="0" w:space="0" w:color="auto"/>
            <w:left w:val="none" w:sz="0" w:space="0" w:color="auto"/>
            <w:bottom w:val="none" w:sz="0" w:space="0" w:color="auto"/>
            <w:right w:val="none" w:sz="0" w:space="0" w:color="auto"/>
          </w:divBdr>
        </w:div>
      </w:divsChild>
    </w:div>
    <w:div w:id="349595419">
      <w:marLeft w:val="0"/>
      <w:marRight w:val="0"/>
      <w:marTop w:val="0"/>
      <w:marBottom w:val="0"/>
      <w:divBdr>
        <w:top w:val="none" w:sz="0" w:space="0" w:color="auto"/>
        <w:left w:val="none" w:sz="0" w:space="0" w:color="auto"/>
        <w:bottom w:val="none" w:sz="0" w:space="0" w:color="auto"/>
        <w:right w:val="none" w:sz="0" w:space="0" w:color="auto"/>
      </w:divBdr>
    </w:div>
    <w:div w:id="349595421">
      <w:marLeft w:val="0"/>
      <w:marRight w:val="0"/>
      <w:marTop w:val="0"/>
      <w:marBottom w:val="0"/>
      <w:divBdr>
        <w:top w:val="none" w:sz="0" w:space="0" w:color="auto"/>
        <w:left w:val="none" w:sz="0" w:space="0" w:color="auto"/>
        <w:bottom w:val="none" w:sz="0" w:space="0" w:color="auto"/>
        <w:right w:val="none" w:sz="0" w:space="0" w:color="auto"/>
      </w:divBdr>
      <w:divsChild>
        <w:div w:id="349593241">
          <w:marLeft w:val="0"/>
          <w:marRight w:val="0"/>
          <w:marTop w:val="75"/>
          <w:marBottom w:val="225"/>
          <w:divBdr>
            <w:top w:val="none" w:sz="0" w:space="0" w:color="auto"/>
            <w:left w:val="none" w:sz="0" w:space="0" w:color="auto"/>
            <w:bottom w:val="none" w:sz="0" w:space="0" w:color="auto"/>
            <w:right w:val="none" w:sz="0" w:space="0" w:color="auto"/>
          </w:divBdr>
        </w:div>
        <w:div w:id="349597069">
          <w:marLeft w:val="0"/>
          <w:marRight w:val="0"/>
          <w:marTop w:val="105"/>
          <w:marBottom w:val="255"/>
          <w:divBdr>
            <w:top w:val="none" w:sz="0" w:space="0" w:color="auto"/>
            <w:left w:val="none" w:sz="0" w:space="0" w:color="auto"/>
            <w:bottom w:val="none" w:sz="0" w:space="0" w:color="auto"/>
            <w:right w:val="none" w:sz="0" w:space="0" w:color="auto"/>
          </w:divBdr>
        </w:div>
      </w:divsChild>
    </w:div>
    <w:div w:id="349595423">
      <w:marLeft w:val="0"/>
      <w:marRight w:val="0"/>
      <w:marTop w:val="0"/>
      <w:marBottom w:val="0"/>
      <w:divBdr>
        <w:top w:val="none" w:sz="0" w:space="0" w:color="auto"/>
        <w:left w:val="none" w:sz="0" w:space="0" w:color="auto"/>
        <w:bottom w:val="none" w:sz="0" w:space="0" w:color="auto"/>
        <w:right w:val="none" w:sz="0" w:space="0" w:color="auto"/>
      </w:divBdr>
    </w:div>
    <w:div w:id="349595424">
      <w:marLeft w:val="0"/>
      <w:marRight w:val="0"/>
      <w:marTop w:val="0"/>
      <w:marBottom w:val="0"/>
      <w:divBdr>
        <w:top w:val="none" w:sz="0" w:space="0" w:color="auto"/>
        <w:left w:val="none" w:sz="0" w:space="0" w:color="auto"/>
        <w:bottom w:val="none" w:sz="0" w:space="0" w:color="auto"/>
        <w:right w:val="none" w:sz="0" w:space="0" w:color="auto"/>
      </w:divBdr>
    </w:div>
    <w:div w:id="349595425">
      <w:marLeft w:val="0"/>
      <w:marRight w:val="0"/>
      <w:marTop w:val="0"/>
      <w:marBottom w:val="0"/>
      <w:divBdr>
        <w:top w:val="none" w:sz="0" w:space="0" w:color="auto"/>
        <w:left w:val="none" w:sz="0" w:space="0" w:color="auto"/>
        <w:bottom w:val="none" w:sz="0" w:space="0" w:color="auto"/>
        <w:right w:val="none" w:sz="0" w:space="0" w:color="auto"/>
      </w:divBdr>
      <w:divsChild>
        <w:div w:id="349594285">
          <w:marLeft w:val="0"/>
          <w:marRight w:val="0"/>
          <w:marTop w:val="0"/>
          <w:marBottom w:val="0"/>
          <w:divBdr>
            <w:top w:val="none" w:sz="0" w:space="0" w:color="auto"/>
            <w:left w:val="none" w:sz="0" w:space="0" w:color="auto"/>
            <w:bottom w:val="none" w:sz="0" w:space="0" w:color="auto"/>
            <w:right w:val="none" w:sz="0" w:space="0" w:color="auto"/>
          </w:divBdr>
        </w:div>
        <w:div w:id="349600253">
          <w:marLeft w:val="0"/>
          <w:marRight w:val="0"/>
          <w:marTop w:val="0"/>
          <w:marBottom w:val="0"/>
          <w:divBdr>
            <w:top w:val="none" w:sz="0" w:space="0" w:color="auto"/>
            <w:left w:val="none" w:sz="0" w:space="0" w:color="auto"/>
            <w:bottom w:val="none" w:sz="0" w:space="0" w:color="auto"/>
            <w:right w:val="none" w:sz="0" w:space="0" w:color="auto"/>
          </w:divBdr>
          <w:divsChild>
            <w:div w:id="3495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26">
      <w:marLeft w:val="0"/>
      <w:marRight w:val="0"/>
      <w:marTop w:val="0"/>
      <w:marBottom w:val="0"/>
      <w:divBdr>
        <w:top w:val="none" w:sz="0" w:space="0" w:color="auto"/>
        <w:left w:val="none" w:sz="0" w:space="0" w:color="auto"/>
        <w:bottom w:val="none" w:sz="0" w:space="0" w:color="auto"/>
        <w:right w:val="none" w:sz="0" w:space="0" w:color="auto"/>
      </w:divBdr>
    </w:div>
    <w:div w:id="349595427">
      <w:marLeft w:val="0"/>
      <w:marRight w:val="0"/>
      <w:marTop w:val="0"/>
      <w:marBottom w:val="0"/>
      <w:divBdr>
        <w:top w:val="none" w:sz="0" w:space="0" w:color="auto"/>
        <w:left w:val="none" w:sz="0" w:space="0" w:color="auto"/>
        <w:bottom w:val="none" w:sz="0" w:space="0" w:color="auto"/>
        <w:right w:val="none" w:sz="0" w:space="0" w:color="auto"/>
      </w:divBdr>
    </w:div>
    <w:div w:id="349595437">
      <w:marLeft w:val="0"/>
      <w:marRight w:val="0"/>
      <w:marTop w:val="0"/>
      <w:marBottom w:val="0"/>
      <w:divBdr>
        <w:top w:val="none" w:sz="0" w:space="0" w:color="auto"/>
        <w:left w:val="none" w:sz="0" w:space="0" w:color="auto"/>
        <w:bottom w:val="none" w:sz="0" w:space="0" w:color="auto"/>
        <w:right w:val="none" w:sz="0" w:space="0" w:color="auto"/>
      </w:divBdr>
    </w:div>
    <w:div w:id="349595438">
      <w:marLeft w:val="0"/>
      <w:marRight w:val="0"/>
      <w:marTop w:val="0"/>
      <w:marBottom w:val="0"/>
      <w:divBdr>
        <w:top w:val="none" w:sz="0" w:space="0" w:color="auto"/>
        <w:left w:val="none" w:sz="0" w:space="0" w:color="auto"/>
        <w:bottom w:val="none" w:sz="0" w:space="0" w:color="auto"/>
        <w:right w:val="none" w:sz="0" w:space="0" w:color="auto"/>
      </w:divBdr>
      <w:divsChild>
        <w:div w:id="349578598">
          <w:marLeft w:val="0"/>
          <w:marRight w:val="0"/>
          <w:marTop w:val="0"/>
          <w:marBottom w:val="0"/>
          <w:divBdr>
            <w:top w:val="none" w:sz="0" w:space="0" w:color="auto"/>
            <w:left w:val="none" w:sz="0" w:space="0" w:color="auto"/>
            <w:bottom w:val="none" w:sz="0" w:space="0" w:color="auto"/>
            <w:right w:val="none" w:sz="0" w:space="0" w:color="auto"/>
          </w:divBdr>
        </w:div>
      </w:divsChild>
    </w:div>
    <w:div w:id="349595440">
      <w:marLeft w:val="0"/>
      <w:marRight w:val="0"/>
      <w:marTop w:val="0"/>
      <w:marBottom w:val="0"/>
      <w:divBdr>
        <w:top w:val="none" w:sz="0" w:space="0" w:color="auto"/>
        <w:left w:val="none" w:sz="0" w:space="0" w:color="auto"/>
        <w:bottom w:val="none" w:sz="0" w:space="0" w:color="auto"/>
        <w:right w:val="none" w:sz="0" w:space="0" w:color="auto"/>
      </w:divBdr>
    </w:div>
    <w:div w:id="349595443">
      <w:marLeft w:val="0"/>
      <w:marRight w:val="0"/>
      <w:marTop w:val="0"/>
      <w:marBottom w:val="0"/>
      <w:divBdr>
        <w:top w:val="none" w:sz="0" w:space="0" w:color="auto"/>
        <w:left w:val="none" w:sz="0" w:space="0" w:color="auto"/>
        <w:bottom w:val="none" w:sz="0" w:space="0" w:color="auto"/>
        <w:right w:val="none" w:sz="0" w:space="0" w:color="auto"/>
      </w:divBdr>
      <w:divsChild>
        <w:div w:id="349585049">
          <w:marLeft w:val="0"/>
          <w:marRight w:val="0"/>
          <w:marTop w:val="0"/>
          <w:marBottom w:val="0"/>
          <w:divBdr>
            <w:top w:val="none" w:sz="0" w:space="0" w:color="auto"/>
            <w:left w:val="none" w:sz="0" w:space="0" w:color="auto"/>
            <w:bottom w:val="none" w:sz="0" w:space="0" w:color="auto"/>
            <w:right w:val="none" w:sz="0" w:space="0" w:color="auto"/>
          </w:divBdr>
        </w:div>
        <w:div w:id="349599784">
          <w:marLeft w:val="0"/>
          <w:marRight w:val="0"/>
          <w:marTop w:val="0"/>
          <w:marBottom w:val="0"/>
          <w:divBdr>
            <w:top w:val="none" w:sz="0" w:space="0" w:color="auto"/>
            <w:left w:val="none" w:sz="0" w:space="0" w:color="auto"/>
            <w:bottom w:val="none" w:sz="0" w:space="0" w:color="auto"/>
            <w:right w:val="none" w:sz="0" w:space="0" w:color="auto"/>
          </w:divBdr>
        </w:div>
      </w:divsChild>
    </w:div>
    <w:div w:id="349595453">
      <w:marLeft w:val="0"/>
      <w:marRight w:val="0"/>
      <w:marTop w:val="0"/>
      <w:marBottom w:val="0"/>
      <w:divBdr>
        <w:top w:val="none" w:sz="0" w:space="0" w:color="auto"/>
        <w:left w:val="none" w:sz="0" w:space="0" w:color="auto"/>
        <w:bottom w:val="none" w:sz="0" w:space="0" w:color="auto"/>
        <w:right w:val="none" w:sz="0" w:space="0" w:color="auto"/>
      </w:divBdr>
      <w:divsChild>
        <w:div w:id="349575104">
          <w:marLeft w:val="0"/>
          <w:marRight w:val="0"/>
          <w:marTop w:val="0"/>
          <w:marBottom w:val="0"/>
          <w:divBdr>
            <w:top w:val="none" w:sz="0" w:space="0" w:color="auto"/>
            <w:left w:val="none" w:sz="0" w:space="0" w:color="auto"/>
            <w:bottom w:val="none" w:sz="0" w:space="0" w:color="auto"/>
            <w:right w:val="none" w:sz="0" w:space="0" w:color="auto"/>
          </w:divBdr>
        </w:div>
      </w:divsChild>
    </w:div>
    <w:div w:id="349595454">
      <w:marLeft w:val="0"/>
      <w:marRight w:val="0"/>
      <w:marTop w:val="0"/>
      <w:marBottom w:val="0"/>
      <w:divBdr>
        <w:top w:val="none" w:sz="0" w:space="0" w:color="auto"/>
        <w:left w:val="none" w:sz="0" w:space="0" w:color="auto"/>
        <w:bottom w:val="none" w:sz="0" w:space="0" w:color="auto"/>
        <w:right w:val="none" w:sz="0" w:space="0" w:color="auto"/>
      </w:divBdr>
      <w:divsChild>
        <w:div w:id="349572988">
          <w:marLeft w:val="0"/>
          <w:marRight w:val="0"/>
          <w:marTop w:val="0"/>
          <w:marBottom w:val="0"/>
          <w:divBdr>
            <w:top w:val="none" w:sz="0" w:space="0" w:color="auto"/>
            <w:left w:val="none" w:sz="0" w:space="0" w:color="auto"/>
            <w:bottom w:val="none" w:sz="0" w:space="0" w:color="auto"/>
            <w:right w:val="none" w:sz="0" w:space="0" w:color="auto"/>
          </w:divBdr>
        </w:div>
        <w:div w:id="349595269">
          <w:marLeft w:val="0"/>
          <w:marRight w:val="0"/>
          <w:marTop w:val="0"/>
          <w:marBottom w:val="0"/>
          <w:divBdr>
            <w:top w:val="none" w:sz="0" w:space="0" w:color="auto"/>
            <w:left w:val="none" w:sz="0" w:space="0" w:color="auto"/>
            <w:bottom w:val="none" w:sz="0" w:space="0" w:color="auto"/>
            <w:right w:val="none" w:sz="0" w:space="0" w:color="auto"/>
          </w:divBdr>
          <w:divsChild>
            <w:div w:id="349573001">
              <w:marLeft w:val="0"/>
              <w:marRight w:val="0"/>
              <w:marTop w:val="0"/>
              <w:marBottom w:val="0"/>
              <w:divBdr>
                <w:top w:val="none" w:sz="0" w:space="0" w:color="auto"/>
                <w:left w:val="none" w:sz="0" w:space="0" w:color="auto"/>
                <w:bottom w:val="none" w:sz="0" w:space="0" w:color="auto"/>
                <w:right w:val="none" w:sz="0" w:space="0" w:color="auto"/>
              </w:divBdr>
            </w:div>
          </w:divsChild>
        </w:div>
        <w:div w:id="349597996">
          <w:marLeft w:val="0"/>
          <w:marRight w:val="0"/>
          <w:marTop w:val="0"/>
          <w:marBottom w:val="0"/>
          <w:divBdr>
            <w:top w:val="none" w:sz="0" w:space="0" w:color="auto"/>
            <w:left w:val="none" w:sz="0" w:space="0" w:color="auto"/>
            <w:bottom w:val="none" w:sz="0" w:space="0" w:color="auto"/>
            <w:right w:val="none" w:sz="0" w:space="0" w:color="auto"/>
          </w:divBdr>
          <w:divsChild>
            <w:div w:id="34958978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49595455">
      <w:marLeft w:val="0"/>
      <w:marRight w:val="0"/>
      <w:marTop w:val="0"/>
      <w:marBottom w:val="0"/>
      <w:divBdr>
        <w:top w:val="none" w:sz="0" w:space="0" w:color="auto"/>
        <w:left w:val="none" w:sz="0" w:space="0" w:color="auto"/>
        <w:bottom w:val="none" w:sz="0" w:space="0" w:color="auto"/>
        <w:right w:val="none" w:sz="0" w:space="0" w:color="auto"/>
      </w:divBdr>
      <w:divsChild>
        <w:div w:id="349595944">
          <w:marLeft w:val="0"/>
          <w:marRight w:val="0"/>
          <w:marTop w:val="0"/>
          <w:marBottom w:val="0"/>
          <w:divBdr>
            <w:top w:val="none" w:sz="0" w:space="0" w:color="auto"/>
            <w:left w:val="none" w:sz="0" w:space="0" w:color="auto"/>
            <w:bottom w:val="none" w:sz="0" w:space="0" w:color="auto"/>
            <w:right w:val="none" w:sz="0" w:space="0" w:color="auto"/>
          </w:divBdr>
          <w:divsChild>
            <w:div w:id="3495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62">
      <w:marLeft w:val="0"/>
      <w:marRight w:val="0"/>
      <w:marTop w:val="0"/>
      <w:marBottom w:val="0"/>
      <w:divBdr>
        <w:top w:val="none" w:sz="0" w:space="0" w:color="auto"/>
        <w:left w:val="none" w:sz="0" w:space="0" w:color="auto"/>
        <w:bottom w:val="none" w:sz="0" w:space="0" w:color="auto"/>
        <w:right w:val="none" w:sz="0" w:space="0" w:color="auto"/>
      </w:divBdr>
    </w:div>
    <w:div w:id="349595468">
      <w:marLeft w:val="0"/>
      <w:marRight w:val="0"/>
      <w:marTop w:val="0"/>
      <w:marBottom w:val="0"/>
      <w:divBdr>
        <w:top w:val="none" w:sz="0" w:space="0" w:color="auto"/>
        <w:left w:val="none" w:sz="0" w:space="0" w:color="auto"/>
        <w:bottom w:val="none" w:sz="0" w:space="0" w:color="auto"/>
        <w:right w:val="none" w:sz="0" w:space="0" w:color="auto"/>
      </w:divBdr>
    </w:div>
    <w:div w:id="349595472">
      <w:marLeft w:val="0"/>
      <w:marRight w:val="0"/>
      <w:marTop w:val="0"/>
      <w:marBottom w:val="0"/>
      <w:divBdr>
        <w:top w:val="none" w:sz="0" w:space="0" w:color="auto"/>
        <w:left w:val="none" w:sz="0" w:space="0" w:color="auto"/>
        <w:bottom w:val="none" w:sz="0" w:space="0" w:color="auto"/>
        <w:right w:val="none" w:sz="0" w:space="0" w:color="auto"/>
      </w:divBdr>
      <w:divsChild>
        <w:div w:id="349584323">
          <w:marLeft w:val="0"/>
          <w:marRight w:val="0"/>
          <w:marTop w:val="0"/>
          <w:marBottom w:val="0"/>
          <w:divBdr>
            <w:top w:val="none" w:sz="0" w:space="0" w:color="auto"/>
            <w:left w:val="none" w:sz="0" w:space="0" w:color="auto"/>
            <w:bottom w:val="none" w:sz="0" w:space="0" w:color="auto"/>
            <w:right w:val="none" w:sz="0" w:space="0" w:color="auto"/>
          </w:divBdr>
          <w:divsChild>
            <w:div w:id="349582288">
              <w:marLeft w:val="0"/>
              <w:marRight w:val="0"/>
              <w:marTop w:val="0"/>
              <w:marBottom w:val="0"/>
              <w:divBdr>
                <w:top w:val="none" w:sz="0" w:space="0" w:color="auto"/>
                <w:left w:val="none" w:sz="0" w:space="0" w:color="auto"/>
                <w:bottom w:val="none" w:sz="0" w:space="0" w:color="auto"/>
                <w:right w:val="none" w:sz="0" w:space="0" w:color="auto"/>
              </w:divBdr>
              <w:divsChild>
                <w:div w:id="349577556">
                  <w:marLeft w:val="0"/>
                  <w:marRight w:val="0"/>
                  <w:marTop w:val="0"/>
                  <w:marBottom w:val="0"/>
                  <w:divBdr>
                    <w:top w:val="none" w:sz="0" w:space="0" w:color="auto"/>
                    <w:left w:val="none" w:sz="0" w:space="0" w:color="auto"/>
                    <w:bottom w:val="none" w:sz="0" w:space="0" w:color="auto"/>
                    <w:right w:val="none" w:sz="0" w:space="0" w:color="auto"/>
                  </w:divBdr>
                  <w:divsChild>
                    <w:div w:id="349581346">
                      <w:marLeft w:val="0"/>
                      <w:marRight w:val="0"/>
                      <w:marTop w:val="0"/>
                      <w:marBottom w:val="0"/>
                      <w:divBdr>
                        <w:top w:val="none" w:sz="0" w:space="0" w:color="auto"/>
                        <w:left w:val="none" w:sz="0" w:space="0" w:color="auto"/>
                        <w:bottom w:val="none" w:sz="0" w:space="0" w:color="auto"/>
                        <w:right w:val="none" w:sz="0" w:space="0" w:color="auto"/>
                      </w:divBdr>
                    </w:div>
                  </w:divsChild>
                </w:div>
                <w:div w:id="349579683">
                  <w:marLeft w:val="0"/>
                  <w:marRight w:val="0"/>
                  <w:marTop w:val="0"/>
                  <w:marBottom w:val="0"/>
                  <w:divBdr>
                    <w:top w:val="none" w:sz="0" w:space="0" w:color="auto"/>
                    <w:left w:val="none" w:sz="0" w:space="0" w:color="auto"/>
                    <w:bottom w:val="none" w:sz="0" w:space="0" w:color="auto"/>
                    <w:right w:val="none" w:sz="0" w:space="0" w:color="auto"/>
                  </w:divBdr>
                  <w:divsChild>
                    <w:div w:id="349574791">
                      <w:marLeft w:val="0"/>
                      <w:marRight w:val="0"/>
                      <w:marTop w:val="0"/>
                      <w:marBottom w:val="0"/>
                      <w:divBdr>
                        <w:top w:val="none" w:sz="0" w:space="0" w:color="auto"/>
                        <w:left w:val="none" w:sz="0" w:space="0" w:color="auto"/>
                        <w:bottom w:val="none" w:sz="0" w:space="0" w:color="auto"/>
                        <w:right w:val="none" w:sz="0" w:space="0" w:color="auto"/>
                      </w:divBdr>
                    </w:div>
                  </w:divsChild>
                </w:div>
                <w:div w:id="349585740">
                  <w:marLeft w:val="0"/>
                  <w:marRight w:val="0"/>
                  <w:marTop w:val="0"/>
                  <w:marBottom w:val="0"/>
                  <w:divBdr>
                    <w:top w:val="none" w:sz="0" w:space="0" w:color="auto"/>
                    <w:left w:val="none" w:sz="0" w:space="0" w:color="auto"/>
                    <w:bottom w:val="none" w:sz="0" w:space="0" w:color="auto"/>
                    <w:right w:val="none" w:sz="0" w:space="0" w:color="auto"/>
                  </w:divBdr>
                  <w:divsChild>
                    <w:div w:id="3496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76">
      <w:marLeft w:val="0"/>
      <w:marRight w:val="0"/>
      <w:marTop w:val="0"/>
      <w:marBottom w:val="0"/>
      <w:divBdr>
        <w:top w:val="none" w:sz="0" w:space="0" w:color="auto"/>
        <w:left w:val="none" w:sz="0" w:space="0" w:color="auto"/>
        <w:bottom w:val="none" w:sz="0" w:space="0" w:color="auto"/>
        <w:right w:val="none" w:sz="0" w:space="0" w:color="auto"/>
      </w:divBdr>
    </w:div>
    <w:div w:id="349595477">
      <w:marLeft w:val="0"/>
      <w:marRight w:val="0"/>
      <w:marTop w:val="0"/>
      <w:marBottom w:val="0"/>
      <w:divBdr>
        <w:top w:val="none" w:sz="0" w:space="0" w:color="auto"/>
        <w:left w:val="none" w:sz="0" w:space="0" w:color="auto"/>
        <w:bottom w:val="none" w:sz="0" w:space="0" w:color="auto"/>
        <w:right w:val="none" w:sz="0" w:space="0" w:color="auto"/>
      </w:divBdr>
    </w:div>
    <w:div w:id="349595478">
      <w:marLeft w:val="0"/>
      <w:marRight w:val="0"/>
      <w:marTop w:val="0"/>
      <w:marBottom w:val="0"/>
      <w:divBdr>
        <w:top w:val="none" w:sz="0" w:space="0" w:color="auto"/>
        <w:left w:val="none" w:sz="0" w:space="0" w:color="auto"/>
        <w:bottom w:val="none" w:sz="0" w:space="0" w:color="auto"/>
        <w:right w:val="none" w:sz="0" w:space="0" w:color="auto"/>
      </w:divBdr>
      <w:divsChild>
        <w:div w:id="349578132">
          <w:marLeft w:val="0"/>
          <w:marRight w:val="0"/>
          <w:marTop w:val="0"/>
          <w:marBottom w:val="0"/>
          <w:divBdr>
            <w:top w:val="none" w:sz="0" w:space="0" w:color="auto"/>
            <w:left w:val="none" w:sz="0" w:space="0" w:color="auto"/>
            <w:bottom w:val="none" w:sz="0" w:space="0" w:color="auto"/>
            <w:right w:val="none" w:sz="0" w:space="0" w:color="auto"/>
          </w:divBdr>
        </w:div>
      </w:divsChild>
    </w:div>
    <w:div w:id="349595480">
      <w:marLeft w:val="0"/>
      <w:marRight w:val="0"/>
      <w:marTop w:val="0"/>
      <w:marBottom w:val="0"/>
      <w:divBdr>
        <w:top w:val="none" w:sz="0" w:space="0" w:color="auto"/>
        <w:left w:val="none" w:sz="0" w:space="0" w:color="auto"/>
        <w:bottom w:val="none" w:sz="0" w:space="0" w:color="auto"/>
        <w:right w:val="none" w:sz="0" w:space="0" w:color="auto"/>
      </w:divBdr>
    </w:div>
    <w:div w:id="349595483">
      <w:marLeft w:val="0"/>
      <w:marRight w:val="0"/>
      <w:marTop w:val="0"/>
      <w:marBottom w:val="0"/>
      <w:divBdr>
        <w:top w:val="none" w:sz="0" w:space="0" w:color="auto"/>
        <w:left w:val="none" w:sz="0" w:space="0" w:color="auto"/>
        <w:bottom w:val="none" w:sz="0" w:space="0" w:color="auto"/>
        <w:right w:val="none" w:sz="0" w:space="0" w:color="auto"/>
      </w:divBdr>
      <w:divsChild>
        <w:div w:id="349589476">
          <w:marLeft w:val="0"/>
          <w:marRight w:val="0"/>
          <w:marTop w:val="0"/>
          <w:marBottom w:val="0"/>
          <w:divBdr>
            <w:top w:val="none" w:sz="0" w:space="0" w:color="auto"/>
            <w:left w:val="none" w:sz="0" w:space="0" w:color="auto"/>
            <w:bottom w:val="none" w:sz="0" w:space="0" w:color="auto"/>
            <w:right w:val="none" w:sz="0" w:space="0" w:color="auto"/>
          </w:divBdr>
          <w:divsChild>
            <w:div w:id="349584214">
              <w:marLeft w:val="0"/>
              <w:marRight w:val="0"/>
              <w:marTop w:val="0"/>
              <w:marBottom w:val="0"/>
              <w:divBdr>
                <w:top w:val="none" w:sz="0" w:space="0" w:color="auto"/>
                <w:left w:val="none" w:sz="0" w:space="0" w:color="auto"/>
                <w:bottom w:val="none" w:sz="0" w:space="0" w:color="auto"/>
                <w:right w:val="none" w:sz="0" w:space="0" w:color="auto"/>
              </w:divBdr>
            </w:div>
          </w:divsChild>
        </w:div>
        <w:div w:id="349593182">
          <w:marLeft w:val="0"/>
          <w:marRight w:val="0"/>
          <w:marTop w:val="0"/>
          <w:marBottom w:val="0"/>
          <w:divBdr>
            <w:top w:val="none" w:sz="0" w:space="0" w:color="auto"/>
            <w:left w:val="none" w:sz="0" w:space="0" w:color="auto"/>
            <w:bottom w:val="none" w:sz="0" w:space="0" w:color="auto"/>
            <w:right w:val="none" w:sz="0" w:space="0" w:color="auto"/>
          </w:divBdr>
        </w:div>
      </w:divsChild>
    </w:div>
    <w:div w:id="349595488">
      <w:marLeft w:val="0"/>
      <w:marRight w:val="0"/>
      <w:marTop w:val="0"/>
      <w:marBottom w:val="0"/>
      <w:divBdr>
        <w:top w:val="none" w:sz="0" w:space="0" w:color="auto"/>
        <w:left w:val="none" w:sz="0" w:space="0" w:color="auto"/>
        <w:bottom w:val="none" w:sz="0" w:space="0" w:color="auto"/>
        <w:right w:val="none" w:sz="0" w:space="0" w:color="auto"/>
      </w:divBdr>
    </w:div>
    <w:div w:id="349595490">
      <w:marLeft w:val="0"/>
      <w:marRight w:val="0"/>
      <w:marTop w:val="0"/>
      <w:marBottom w:val="0"/>
      <w:divBdr>
        <w:top w:val="none" w:sz="0" w:space="0" w:color="auto"/>
        <w:left w:val="none" w:sz="0" w:space="0" w:color="auto"/>
        <w:bottom w:val="none" w:sz="0" w:space="0" w:color="auto"/>
        <w:right w:val="none" w:sz="0" w:space="0" w:color="auto"/>
      </w:divBdr>
      <w:divsChild>
        <w:div w:id="349573786">
          <w:marLeft w:val="0"/>
          <w:marRight w:val="0"/>
          <w:marTop w:val="0"/>
          <w:marBottom w:val="0"/>
          <w:divBdr>
            <w:top w:val="none" w:sz="0" w:space="0" w:color="auto"/>
            <w:left w:val="none" w:sz="0" w:space="0" w:color="auto"/>
            <w:bottom w:val="none" w:sz="0" w:space="0" w:color="auto"/>
            <w:right w:val="none" w:sz="0" w:space="0" w:color="auto"/>
          </w:divBdr>
          <w:divsChild>
            <w:div w:id="349573897">
              <w:marLeft w:val="0"/>
              <w:marRight w:val="0"/>
              <w:marTop w:val="0"/>
              <w:marBottom w:val="0"/>
              <w:divBdr>
                <w:top w:val="none" w:sz="0" w:space="0" w:color="auto"/>
                <w:left w:val="none" w:sz="0" w:space="0" w:color="auto"/>
                <w:bottom w:val="none" w:sz="0" w:space="0" w:color="auto"/>
                <w:right w:val="none" w:sz="0" w:space="0" w:color="auto"/>
              </w:divBdr>
              <w:divsChild>
                <w:div w:id="349598128">
                  <w:marLeft w:val="0"/>
                  <w:marRight w:val="0"/>
                  <w:marTop w:val="0"/>
                  <w:marBottom w:val="150"/>
                  <w:divBdr>
                    <w:top w:val="none" w:sz="0" w:space="0" w:color="auto"/>
                    <w:left w:val="none" w:sz="0" w:space="0" w:color="auto"/>
                    <w:bottom w:val="none" w:sz="0" w:space="0" w:color="auto"/>
                    <w:right w:val="none" w:sz="0" w:space="0" w:color="auto"/>
                  </w:divBdr>
                  <w:divsChild>
                    <w:div w:id="3495929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91">
      <w:marLeft w:val="0"/>
      <w:marRight w:val="0"/>
      <w:marTop w:val="0"/>
      <w:marBottom w:val="0"/>
      <w:divBdr>
        <w:top w:val="none" w:sz="0" w:space="0" w:color="auto"/>
        <w:left w:val="none" w:sz="0" w:space="0" w:color="auto"/>
        <w:bottom w:val="none" w:sz="0" w:space="0" w:color="auto"/>
        <w:right w:val="none" w:sz="0" w:space="0" w:color="auto"/>
      </w:divBdr>
      <w:divsChild>
        <w:div w:id="349578249">
          <w:marLeft w:val="0"/>
          <w:marRight w:val="0"/>
          <w:marTop w:val="55"/>
          <w:marBottom w:val="165"/>
          <w:divBdr>
            <w:top w:val="none" w:sz="0" w:space="0" w:color="auto"/>
            <w:left w:val="none" w:sz="0" w:space="0" w:color="auto"/>
            <w:bottom w:val="none" w:sz="0" w:space="0" w:color="auto"/>
            <w:right w:val="none" w:sz="0" w:space="0" w:color="auto"/>
          </w:divBdr>
        </w:div>
        <w:div w:id="349597747">
          <w:marLeft w:val="0"/>
          <w:marRight w:val="0"/>
          <w:marTop w:val="77"/>
          <w:marBottom w:val="187"/>
          <w:divBdr>
            <w:top w:val="none" w:sz="0" w:space="0" w:color="auto"/>
            <w:left w:val="none" w:sz="0" w:space="0" w:color="auto"/>
            <w:bottom w:val="none" w:sz="0" w:space="0" w:color="auto"/>
            <w:right w:val="none" w:sz="0" w:space="0" w:color="auto"/>
          </w:divBdr>
        </w:div>
      </w:divsChild>
    </w:div>
    <w:div w:id="349595493">
      <w:marLeft w:val="0"/>
      <w:marRight w:val="0"/>
      <w:marTop w:val="0"/>
      <w:marBottom w:val="0"/>
      <w:divBdr>
        <w:top w:val="none" w:sz="0" w:space="0" w:color="auto"/>
        <w:left w:val="none" w:sz="0" w:space="0" w:color="auto"/>
        <w:bottom w:val="none" w:sz="0" w:space="0" w:color="auto"/>
        <w:right w:val="none" w:sz="0" w:space="0" w:color="auto"/>
      </w:divBdr>
      <w:divsChild>
        <w:div w:id="349587579">
          <w:marLeft w:val="0"/>
          <w:marRight w:val="0"/>
          <w:marTop w:val="0"/>
          <w:marBottom w:val="0"/>
          <w:divBdr>
            <w:top w:val="none" w:sz="0" w:space="0" w:color="auto"/>
            <w:left w:val="none" w:sz="0" w:space="0" w:color="auto"/>
            <w:bottom w:val="none" w:sz="0" w:space="0" w:color="auto"/>
            <w:right w:val="none" w:sz="0" w:space="0" w:color="auto"/>
          </w:divBdr>
        </w:div>
        <w:div w:id="349594845">
          <w:marLeft w:val="0"/>
          <w:marRight w:val="0"/>
          <w:marTop w:val="0"/>
          <w:marBottom w:val="0"/>
          <w:divBdr>
            <w:top w:val="none" w:sz="0" w:space="0" w:color="auto"/>
            <w:left w:val="none" w:sz="0" w:space="0" w:color="auto"/>
            <w:bottom w:val="none" w:sz="0" w:space="0" w:color="auto"/>
            <w:right w:val="none" w:sz="0" w:space="0" w:color="auto"/>
          </w:divBdr>
        </w:div>
      </w:divsChild>
    </w:div>
    <w:div w:id="349595500">
      <w:marLeft w:val="0"/>
      <w:marRight w:val="0"/>
      <w:marTop w:val="0"/>
      <w:marBottom w:val="0"/>
      <w:divBdr>
        <w:top w:val="none" w:sz="0" w:space="0" w:color="auto"/>
        <w:left w:val="none" w:sz="0" w:space="0" w:color="auto"/>
        <w:bottom w:val="none" w:sz="0" w:space="0" w:color="auto"/>
        <w:right w:val="none" w:sz="0" w:space="0" w:color="auto"/>
      </w:divBdr>
    </w:div>
    <w:div w:id="349595501">
      <w:marLeft w:val="0"/>
      <w:marRight w:val="0"/>
      <w:marTop w:val="0"/>
      <w:marBottom w:val="0"/>
      <w:divBdr>
        <w:top w:val="none" w:sz="0" w:space="0" w:color="auto"/>
        <w:left w:val="none" w:sz="0" w:space="0" w:color="auto"/>
        <w:bottom w:val="none" w:sz="0" w:space="0" w:color="auto"/>
        <w:right w:val="none" w:sz="0" w:space="0" w:color="auto"/>
      </w:divBdr>
    </w:div>
    <w:div w:id="349595504">
      <w:marLeft w:val="0"/>
      <w:marRight w:val="0"/>
      <w:marTop w:val="0"/>
      <w:marBottom w:val="0"/>
      <w:divBdr>
        <w:top w:val="none" w:sz="0" w:space="0" w:color="auto"/>
        <w:left w:val="none" w:sz="0" w:space="0" w:color="auto"/>
        <w:bottom w:val="none" w:sz="0" w:space="0" w:color="auto"/>
        <w:right w:val="none" w:sz="0" w:space="0" w:color="auto"/>
      </w:divBdr>
    </w:div>
    <w:div w:id="349595505">
      <w:marLeft w:val="0"/>
      <w:marRight w:val="0"/>
      <w:marTop w:val="0"/>
      <w:marBottom w:val="0"/>
      <w:divBdr>
        <w:top w:val="none" w:sz="0" w:space="0" w:color="auto"/>
        <w:left w:val="none" w:sz="0" w:space="0" w:color="auto"/>
        <w:bottom w:val="none" w:sz="0" w:space="0" w:color="auto"/>
        <w:right w:val="none" w:sz="0" w:space="0" w:color="auto"/>
      </w:divBdr>
    </w:div>
    <w:div w:id="349595509">
      <w:marLeft w:val="0"/>
      <w:marRight w:val="0"/>
      <w:marTop w:val="0"/>
      <w:marBottom w:val="0"/>
      <w:divBdr>
        <w:top w:val="none" w:sz="0" w:space="0" w:color="auto"/>
        <w:left w:val="none" w:sz="0" w:space="0" w:color="auto"/>
        <w:bottom w:val="none" w:sz="0" w:space="0" w:color="auto"/>
        <w:right w:val="none" w:sz="0" w:space="0" w:color="auto"/>
      </w:divBdr>
    </w:div>
    <w:div w:id="349595514">
      <w:marLeft w:val="0"/>
      <w:marRight w:val="0"/>
      <w:marTop w:val="0"/>
      <w:marBottom w:val="0"/>
      <w:divBdr>
        <w:top w:val="none" w:sz="0" w:space="0" w:color="auto"/>
        <w:left w:val="none" w:sz="0" w:space="0" w:color="auto"/>
        <w:bottom w:val="none" w:sz="0" w:space="0" w:color="auto"/>
        <w:right w:val="none" w:sz="0" w:space="0" w:color="auto"/>
      </w:divBdr>
      <w:divsChild>
        <w:div w:id="349581883">
          <w:marLeft w:val="0"/>
          <w:marRight w:val="0"/>
          <w:marTop w:val="0"/>
          <w:marBottom w:val="0"/>
          <w:divBdr>
            <w:top w:val="none" w:sz="0" w:space="0" w:color="auto"/>
            <w:left w:val="none" w:sz="0" w:space="0" w:color="auto"/>
            <w:bottom w:val="none" w:sz="0" w:space="0" w:color="auto"/>
            <w:right w:val="none" w:sz="0" w:space="0" w:color="auto"/>
          </w:divBdr>
        </w:div>
        <w:div w:id="349591419">
          <w:marLeft w:val="0"/>
          <w:marRight w:val="0"/>
          <w:marTop w:val="0"/>
          <w:marBottom w:val="0"/>
          <w:divBdr>
            <w:top w:val="none" w:sz="0" w:space="0" w:color="auto"/>
            <w:left w:val="none" w:sz="0" w:space="0" w:color="auto"/>
            <w:bottom w:val="none" w:sz="0" w:space="0" w:color="auto"/>
            <w:right w:val="none" w:sz="0" w:space="0" w:color="auto"/>
          </w:divBdr>
        </w:div>
      </w:divsChild>
    </w:div>
    <w:div w:id="349595515">
      <w:marLeft w:val="0"/>
      <w:marRight w:val="0"/>
      <w:marTop w:val="0"/>
      <w:marBottom w:val="0"/>
      <w:divBdr>
        <w:top w:val="none" w:sz="0" w:space="0" w:color="auto"/>
        <w:left w:val="none" w:sz="0" w:space="0" w:color="auto"/>
        <w:bottom w:val="none" w:sz="0" w:space="0" w:color="auto"/>
        <w:right w:val="none" w:sz="0" w:space="0" w:color="auto"/>
      </w:divBdr>
      <w:divsChild>
        <w:div w:id="349574145">
          <w:marLeft w:val="0"/>
          <w:marRight w:val="0"/>
          <w:marTop w:val="0"/>
          <w:marBottom w:val="0"/>
          <w:divBdr>
            <w:top w:val="none" w:sz="0" w:space="0" w:color="auto"/>
            <w:left w:val="none" w:sz="0" w:space="0" w:color="auto"/>
            <w:bottom w:val="none" w:sz="0" w:space="0" w:color="auto"/>
            <w:right w:val="none" w:sz="0" w:space="0" w:color="auto"/>
          </w:divBdr>
        </w:div>
        <w:div w:id="349581400">
          <w:marLeft w:val="0"/>
          <w:marRight w:val="0"/>
          <w:marTop w:val="0"/>
          <w:marBottom w:val="0"/>
          <w:divBdr>
            <w:top w:val="none" w:sz="0" w:space="0" w:color="auto"/>
            <w:left w:val="none" w:sz="0" w:space="0" w:color="auto"/>
            <w:bottom w:val="none" w:sz="0" w:space="0" w:color="auto"/>
            <w:right w:val="none" w:sz="0" w:space="0" w:color="auto"/>
          </w:divBdr>
        </w:div>
      </w:divsChild>
    </w:div>
    <w:div w:id="349595517">
      <w:marLeft w:val="0"/>
      <w:marRight w:val="0"/>
      <w:marTop w:val="0"/>
      <w:marBottom w:val="0"/>
      <w:divBdr>
        <w:top w:val="none" w:sz="0" w:space="0" w:color="auto"/>
        <w:left w:val="none" w:sz="0" w:space="0" w:color="auto"/>
        <w:bottom w:val="none" w:sz="0" w:space="0" w:color="auto"/>
        <w:right w:val="none" w:sz="0" w:space="0" w:color="auto"/>
      </w:divBdr>
      <w:divsChild>
        <w:div w:id="349588952">
          <w:marLeft w:val="0"/>
          <w:marRight w:val="0"/>
          <w:marTop w:val="0"/>
          <w:marBottom w:val="450"/>
          <w:divBdr>
            <w:top w:val="none" w:sz="0" w:space="0" w:color="auto"/>
            <w:left w:val="none" w:sz="0" w:space="0" w:color="auto"/>
            <w:bottom w:val="none" w:sz="0" w:space="0" w:color="auto"/>
            <w:right w:val="none" w:sz="0" w:space="0" w:color="auto"/>
          </w:divBdr>
          <w:divsChild>
            <w:div w:id="349571582">
              <w:marLeft w:val="0"/>
              <w:marRight w:val="0"/>
              <w:marTop w:val="0"/>
              <w:marBottom w:val="450"/>
              <w:divBdr>
                <w:top w:val="none" w:sz="0" w:space="0" w:color="auto"/>
                <w:left w:val="none" w:sz="0" w:space="0" w:color="auto"/>
                <w:bottom w:val="none" w:sz="0" w:space="0" w:color="auto"/>
                <w:right w:val="none" w:sz="0" w:space="0" w:color="auto"/>
              </w:divBdr>
            </w:div>
            <w:div w:id="349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0">
      <w:marLeft w:val="0"/>
      <w:marRight w:val="0"/>
      <w:marTop w:val="0"/>
      <w:marBottom w:val="0"/>
      <w:divBdr>
        <w:top w:val="none" w:sz="0" w:space="0" w:color="auto"/>
        <w:left w:val="none" w:sz="0" w:space="0" w:color="auto"/>
        <w:bottom w:val="none" w:sz="0" w:space="0" w:color="auto"/>
        <w:right w:val="none" w:sz="0" w:space="0" w:color="auto"/>
      </w:divBdr>
      <w:divsChild>
        <w:div w:id="349590381">
          <w:marLeft w:val="0"/>
          <w:marRight w:val="0"/>
          <w:marTop w:val="0"/>
          <w:marBottom w:val="0"/>
          <w:divBdr>
            <w:top w:val="none" w:sz="0" w:space="0" w:color="auto"/>
            <w:left w:val="none" w:sz="0" w:space="0" w:color="auto"/>
            <w:bottom w:val="none" w:sz="0" w:space="0" w:color="auto"/>
            <w:right w:val="none" w:sz="0" w:space="0" w:color="auto"/>
          </w:divBdr>
          <w:divsChild>
            <w:div w:id="349575761">
              <w:marLeft w:val="0"/>
              <w:marRight w:val="0"/>
              <w:marTop w:val="0"/>
              <w:marBottom w:val="0"/>
              <w:divBdr>
                <w:top w:val="none" w:sz="0" w:space="0" w:color="auto"/>
                <w:left w:val="none" w:sz="0" w:space="0" w:color="auto"/>
                <w:bottom w:val="none" w:sz="0" w:space="0" w:color="auto"/>
                <w:right w:val="none" w:sz="0" w:space="0" w:color="auto"/>
              </w:divBdr>
            </w:div>
            <w:div w:id="349591825">
              <w:marLeft w:val="0"/>
              <w:marRight w:val="0"/>
              <w:marTop w:val="0"/>
              <w:marBottom w:val="0"/>
              <w:divBdr>
                <w:top w:val="none" w:sz="0" w:space="0" w:color="auto"/>
                <w:left w:val="none" w:sz="0" w:space="0" w:color="auto"/>
                <w:bottom w:val="none" w:sz="0" w:space="0" w:color="auto"/>
                <w:right w:val="none" w:sz="0" w:space="0" w:color="auto"/>
              </w:divBdr>
            </w:div>
            <w:div w:id="349593708">
              <w:marLeft w:val="0"/>
              <w:marRight w:val="0"/>
              <w:marTop w:val="0"/>
              <w:marBottom w:val="0"/>
              <w:divBdr>
                <w:top w:val="none" w:sz="0" w:space="0" w:color="auto"/>
                <w:left w:val="none" w:sz="0" w:space="0" w:color="auto"/>
                <w:bottom w:val="none" w:sz="0" w:space="0" w:color="auto"/>
                <w:right w:val="none" w:sz="0" w:space="0" w:color="auto"/>
              </w:divBdr>
              <w:divsChild>
                <w:div w:id="349580774">
                  <w:marLeft w:val="0"/>
                  <w:marRight w:val="0"/>
                  <w:marTop w:val="0"/>
                  <w:marBottom w:val="0"/>
                  <w:divBdr>
                    <w:top w:val="none" w:sz="0" w:space="0" w:color="auto"/>
                    <w:left w:val="none" w:sz="0" w:space="0" w:color="auto"/>
                    <w:bottom w:val="none" w:sz="0" w:space="0" w:color="auto"/>
                    <w:right w:val="none" w:sz="0" w:space="0" w:color="auto"/>
                  </w:divBdr>
                </w:div>
                <w:div w:id="349593806">
                  <w:marLeft w:val="0"/>
                  <w:marRight w:val="0"/>
                  <w:marTop w:val="0"/>
                  <w:marBottom w:val="0"/>
                  <w:divBdr>
                    <w:top w:val="none" w:sz="0" w:space="0" w:color="auto"/>
                    <w:left w:val="none" w:sz="0" w:space="0" w:color="auto"/>
                    <w:bottom w:val="none" w:sz="0" w:space="0" w:color="auto"/>
                    <w:right w:val="none" w:sz="0" w:space="0" w:color="auto"/>
                  </w:divBdr>
                  <w:divsChild>
                    <w:div w:id="3495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521">
      <w:marLeft w:val="0"/>
      <w:marRight w:val="0"/>
      <w:marTop w:val="0"/>
      <w:marBottom w:val="0"/>
      <w:divBdr>
        <w:top w:val="none" w:sz="0" w:space="0" w:color="auto"/>
        <w:left w:val="none" w:sz="0" w:space="0" w:color="auto"/>
        <w:bottom w:val="none" w:sz="0" w:space="0" w:color="auto"/>
        <w:right w:val="none" w:sz="0" w:space="0" w:color="auto"/>
      </w:divBdr>
      <w:divsChild>
        <w:div w:id="349583498">
          <w:marLeft w:val="0"/>
          <w:marRight w:val="0"/>
          <w:marTop w:val="225"/>
          <w:marBottom w:val="0"/>
          <w:divBdr>
            <w:top w:val="none" w:sz="0" w:space="0" w:color="auto"/>
            <w:left w:val="none" w:sz="0" w:space="0" w:color="auto"/>
            <w:bottom w:val="none" w:sz="0" w:space="0" w:color="auto"/>
            <w:right w:val="none" w:sz="0" w:space="0" w:color="auto"/>
          </w:divBdr>
          <w:divsChild>
            <w:div w:id="349587247">
              <w:marLeft w:val="0"/>
              <w:marRight w:val="0"/>
              <w:marTop w:val="0"/>
              <w:marBottom w:val="0"/>
              <w:divBdr>
                <w:top w:val="none" w:sz="0" w:space="0" w:color="auto"/>
                <w:left w:val="none" w:sz="0" w:space="0" w:color="auto"/>
                <w:bottom w:val="none" w:sz="0" w:space="0" w:color="auto"/>
                <w:right w:val="none" w:sz="0" w:space="0" w:color="auto"/>
              </w:divBdr>
            </w:div>
          </w:divsChild>
        </w:div>
        <w:div w:id="349593309">
          <w:marLeft w:val="0"/>
          <w:marRight w:val="0"/>
          <w:marTop w:val="225"/>
          <w:marBottom w:val="0"/>
          <w:divBdr>
            <w:top w:val="none" w:sz="0" w:space="0" w:color="auto"/>
            <w:left w:val="none" w:sz="0" w:space="0" w:color="auto"/>
            <w:bottom w:val="none" w:sz="0" w:space="0" w:color="auto"/>
            <w:right w:val="none" w:sz="0" w:space="0" w:color="auto"/>
          </w:divBdr>
          <w:divsChild>
            <w:div w:id="349574575">
              <w:marLeft w:val="0"/>
              <w:marRight w:val="0"/>
              <w:marTop w:val="0"/>
              <w:marBottom w:val="0"/>
              <w:divBdr>
                <w:top w:val="none" w:sz="0" w:space="0" w:color="auto"/>
                <w:left w:val="none" w:sz="0" w:space="0" w:color="auto"/>
                <w:bottom w:val="none" w:sz="0" w:space="0" w:color="auto"/>
                <w:right w:val="none" w:sz="0" w:space="0" w:color="auto"/>
              </w:divBdr>
            </w:div>
          </w:divsChild>
        </w:div>
        <w:div w:id="349595247">
          <w:marLeft w:val="0"/>
          <w:marRight w:val="0"/>
          <w:marTop w:val="0"/>
          <w:marBottom w:val="0"/>
          <w:divBdr>
            <w:top w:val="none" w:sz="0" w:space="0" w:color="auto"/>
            <w:left w:val="none" w:sz="0" w:space="0" w:color="auto"/>
            <w:bottom w:val="none" w:sz="0" w:space="0" w:color="auto"/>
            <w:right w:val="none" w:sz="0" w:space="0" w:color="auto"/>
          </w:divBdr>
          <w:divsChild>
            <w:div w:id="34959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2">
      <w:marLeft w:val="0"/>
      <w:marRight w:val="0"/>
      <w:marTop w:val="0"/>
      <w:marBottom w:val="0"/>
      <w:divBdr>
        <w:top w:val="none" w:sz="0" w:space="0" w:color="auto"/>
        <w:left w:val="none" w:sz="0" w:space="0" w:color="auto"/>
        <w:bottom w:val="none" w:sz="0" w:space="0" w:color="auto"/>
        <w:right w:val="none" w:sz="0" w:space="0" w:color="auto"/>
      </w:divBdr>
      <w:divsChild>
        <w:div w:id="349592878">
          <w:marLeft w:val="0"/>
          <w:marRight w:val="0"/>
          <w:marTop w:val="0"/>
          <w:marBottom w:val="0"/>
          <w:divBdr>
            <w:top w:val="none" w:sz="0" w:space="0" w:color="auto"/>
            <w:left w:val="none" w:sz="0" w:space="0" w:color="auto"/>
            <w:bottom w:val="none" w:sz="0" w:space="0" w:color="auto"/>
            <w:right w:val="none" w:sz="0" w:space="0" w:color="auto"/>
          </w:divBdr>
          <w:divsChild>
            <w:div w:id="349587047">
              <w:marLeft w:val="0"/>
              <w:marRight w:val="0"/>
              <w:marTop w:val="0"/>
              <w:marBottom w:val="0"/>
              <w:divBdr>
                <w:top w:val="none" w:sz="0" w:space="0" w:color="auto"/>
                <w:left w:val="none" w:sz="0" w:space="0" w:color="auto"/>
                <w:bottom w:val="none" w:sz="0" w:space="0" w:color="auto"/>
                <w:right w:val="none" w:sz="0" w:space="0" w:color="auto"/>
              </w:divBdr>
              <w:divsChild>
                <w:div w:id="349590130">
                  <w:marLeft w:val="0"/>
                  <w:marRight w:val="0"/>
                  <w:marTop w:val="0"/>
                  <w:marBottom w:val="0"/>
                  <w:divBdr>
                    <w:top w:val="none" w:sz="0" w:space="0" w:color="auto"/>
                    <w:left w:val="none" w:sz="0" w:space="0" w:color="auto"/>
                    <w:bottom w:val="none" w:sz="0" w:space="0" w:color="auto"/>
                    <w:right w:val="none" w:sz="0" w:space="0" w:color="auto"/>
                  </w:divBdr>
                  <w:divsChild>
                    <w:div w:id="3495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429">
          <w:marLeft w:val="0"/>
          <w:marRight w:val="0"/>
          <w:marTop w:val="0"/>
          <w:marBottom w:val="0"/>
          <w:divBdr>
            <w:top w:val="none" w:sz="0" w:space="0" w:color="auto"/>
            <w:left w:val="none" w:sz="0" w:space="0" w:color="auto"/>
            <w:bottom w:val="none" w:sz="0" w:space="0" w:color="auto"/>
            <w:right w:val="none" w:sz="0" w:space="0" w:color="auto"/>
          </w:divBdr>
          <w:divsChild>
            <w:div w:id="349588331">
              <w:marLeft w:val="0"/>
              <w:marRight w:val="0"/>
              <w:marTop w:val="0"/>
              <w:marBottom w:val="0"/>
              <w:divBdr>
                <w:top w:val="none" w:sz="0" w:space="0" w:color="auto"/>
                <w:left w:val="none" w:sz="0" w:space="0" w:color="auto"/>
                <w:bottom w:val="none" w:sz="0" w:space="0" w:color="auto"/>
                <w:right w:val="none" w:sz="0" w:space="0" w:color="auto"/>
              </w:divBdr>
              <w:divsChild>
                <w:div w:id="349577257">
                  <w:marLeft w:val="0"/>
                  <w:marRight w:val="0"/>
                  <w:marTop w:val="0"/>
                  <w:marBottom w:val="0"/>
                  <w:divBdr>
                    <w:top w:val="none" w:sz="0" w:space="0" w:color="auto"/>
                    <w:left w:val="none" w:sz="0" w:space="0" w:color="auto"/>
                    <w:bottom w:val="none" w:sz="0" w:space="0" w:color="auto"/>
                    <w:right w:val="none" w:sz="0" w:space="0" w:color="auto"/>
                  </w:divBdr>
                </w:div>
                <w:div w:id="3495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525">
      <w:marLeft w:val="0"/>
      <w:marRight w:val="0"/>
      <w:marTop w:val="0"/>
      <w:marBottom w:val="0"/>
      <w:divBdr>
        <w:top w:val="none" w:sz="0" w:space="0" w:color="auto"/>
        <w:left w:val="none" w:sz="0" w:space="0" w:color="auto"/>
        <w:bottom w:val="none" w:sz="0" w:space="0" w:color="auto"/>
        <w:right w:val="none" w:sz="0" w:space="0" w:color="auto"/>
      </w:divBdr>
      <w:divsChild>
        <w:div w:id="349596860">
          <w:marLeft w:val="0"/>
          <w:marRight w:val="0"/>
          <w:marTop w:val="0"/>
          <w:marBottom w:val="0"/>
          <w:divBdr>
            <w:top w:val="none" w:sz="0" w:space="0" w:color="auto"/>
            <w:left w:val="none" w:sz="0" w:space="0" w:color="auto"/>
            <w:bottom w:val="none" w:sz="0" w:space="0" w:color="auto"/>
            <w:right w:val="none" w:sz="0" w:space="0" w:color="auto"/>
          </w:divBdr>
          <w:divsChild>
            <w:div w:id="349578643">
              <w:marLeft w:val="0"/>
              <w:marRight w:val="0"/>
              <w:marTop w:val="0"/>
              <w:marBottom w:val="0"/>
              <w:divBdr>
                <w:top w:val="none" w:sz="0" w:space="0" w:color="auto"/>
                <w:left w:val="none" w:sz="0" w:space="0" w:color="auto"/>
                <w:bottom w:val="none" w:sz="0" w:space="0" w:color="auto"/>
                <w:right w:val="none" w:sz="0" w:space="0" w:color="auto"/>
              </w:divBdr>
              <w:divsChild>
                <w:div w:id="349581241">
                  <w:marLeft w:val="0"/>
                  <w:marRight w:val="0"/>
                  <w:marTop w:val="0"/>
                  <w:marBottom w:val="0"/>
                  <w:divBdr>
                    <w:top w:val="none" w:sz="0" w:space="0" w:color="auto"/>
                    <w:left w:val="none" w:sz="0" w:space="0" w:color="auto"/>
                    <w:bottom w:val="none" w:sz="0" w:space="0" w:color="auto"/>
                    <w:right w:val="none" w:sz="0" w:space="0" w:color="auto"/>
                  </w:divBdr>
                  <w:divsChild>
                    <w:div w:id="3495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27">
      <w:marLeft w:val="0"/>
      <w:marRight w:val="0"/>
      <w:marTop w:val="0"/>
      <w:marBottom w:val="0"/>
      <w:divBdr>
        <w:top w:val="none" w:sz="0" w:space="0" w:color="auto"/>
        <w:left w:val="none" w:sz="0" w:space="0" w:color="auto"/>
        <w:bottom w:val="none" w:sz="0" w:space="0" w:color="auto"/>
        <w:right w:val="none" w:sz="0" w:space="0" w:color="auto"/>
      </w:divBdr>
      <w:divsChild>
        <w:div w:id="349584134">
          <w:marLeft w:val="0"/>
          <w:marRight w:val="0"/>
          <w:marTop w:val="0"/>
          <w:marBottom w:val="0"/>
          <w:divBdr>
            <w:top w:val="none" w:sz="0" w:space="0" w:color="auto"/>
            <w:left w:val="none" w:sz="0" w:space="0" w:color="auto"/>
            <w:bottom w:val="none" w:sz="0" w:space="0" w:color="auto"/>
            <w:right w:val="none" w:sz="0" w:space="0" w:color="auto"/>
          </w:divBdr>
        </w:div>
      </w:divsChild>
    </w:div>
    <w:div w:id="349595530">
      <w:marLeft w:val="0"/>
      <w:marRight w:val="0"/>
      <w:marTop w:val="0"/>
      <w:marBottom w:val="0"/>
      <w:divBdr>
        <w:top w:val="none" w:sz="0" w:space="0" w:color="auto"/>
        <w:left w:val="none" w:sz="0" w:space="0" w:color="auto"/>
        <w:bottom w:val="none" w:sz="0" w:space="0" w:color="auto"/>
        <w:right w:val="none" w:sz="0" w:space="0" w:color="auto"/>
      </w:divBdr>
      <w:divsChild>
        <w:div w:id="349587629">
          <w:marLeft w:val="0"/>
          <w:marRight w:val="0"/>
          <w:marTop w:val="0"/>
          <w:marBottom w:val="0"/>
          <w:divBdr>
            <w:top w:val="none" w:sz="0" w:space="0" w:color="auto"/>
            <w:left w:val="none" w:sz="0" w:space="0" w:color="auto"/>
            <w:bottom w:val="none" w:sz="0" w:space="0" w:color="auto"/>
            <w:right w:val="none" w:sz="0" w:space="0" w:color="auto"/>
          </w:divBdr>
          <w:divsChild>
            <w:div w:id="349583348">
              <w:marLeft w:val="0"/>
              <w:marRight w:val="0"/>
              <w:marTop w:val="0"/>
              <w:marBottom w:val="0"/>
              <w:divBdr>
                <w:top w:val="none" w:sz="0" w:space="0" w:color="auto"/>
                <w:left w:val="none" w:sz="0" w:space="0" w:color="auto"/>
                <w:bottom w:val="none" w:sz="0" w:space="0" w:color="auto"/>
                <w:right w:val="none" w:sz="0" w:space="0" w:color="auto"/>
              </w:divBdr>
              <w:divsChild>
                <w:div w:id="349571481">
                  <w:marLeft w:val="0"/>
                  <w:marRight w:val="0"/>
                  <w:marTop w:val="0"/>
                  <w:marBottom w:val="150"/>
                  <w:divBdr>
                    <w:top w:val="none" w:sz="0" w:space="0" w:color="auto"/>
                    <w:left w:val="none" w:sz="0" w:space="0" w:color="auto"/>
                    <w:bottom w:val="none" w:sz="0" w:space="0" w:color="auto"/>
                    <w:right w:val="none" w:sz="0" w:space="0" w:color="auto"/>
                  </w:divBdr>
                  <w:divsChild>
                    <w:div w:id="349588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4959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34">
      <w:marLeft w:val="0"/>
      <w:marRight w:val="0"/>
      <w:marTop w:val="0"/>
      <w:marBottom w:val="0"/>
      <w:divBdr>
        <w:top w:val="none" w:sz="0" w:space="0" w:color="auto"/>
        <w:left w:val="none" w:sz="0" w:space="0" w:color="auto"/>
        <w:bottom w:val="none" w:sz="0" w:space="0" w:color="auto"/>
        <w:right w:val="none" w:sz="0" w:space="0" w:color="auto"/>
      </w:divBdr>
    </w:div>
    <w:div w:id="349595537">
      <w:marLeft w:val="0"/>
      <w:marRight w:val="0"/>
      <w:marTop w:val="0"/>
      <w:marBottom w:val="0"/>
      <w:divBdr>
        <w:top w:val="none" w:sz="0" w:space="0" w:color="auto"/>
        <w:left w:val="none" w:sz="0" w:space="0" w:color="auto"/>
        <w:bottom w:val="none" w:sz="0" w:space="0" w:color="auto"/>
        <w:right w:val="none" w:sz="0" w:space="0" w:color="auto"/>
      </w:divBdr>
      <w:divsChild>
        <w:div w:id="349577889">
          <w:marLeft w:val="0"/>
          <w:marRight w:val="0"/>
          <w:marTop w:val="0"/>
          <w:marBottom w:val="0"/>
          <w:divBdr>
            <w:top w:val="none" w:sz="0" w:space="0" w:color="auto"/>
            <w:left w:val="none" w:sz="0" w:space="0" w:color="auto"/>
            <w:bottom w:val="none" w:sz="0" w:space="0" w:color="auto"/>
            <w:right w:val="none" w:sz="0" w:space="0" w:color="auto"/>
          </w:divBdr>
        </w:div>
      </w:divsChild>
    </w:div>
    <w:div w:id="349595540">
      <w:marLeft w:val="0"/>
      <w:marRight w:val="0"/>
      <w:marTop w:val="0"/>
      <w:marBottom w:val="0"/>
      <w:divBdr>
        <w:top w:val="none" w:sz="0" w:space="0" w:color="auto"/>
        <w:left w:val="none" w:sz="0" w:space="0" w:color="auto"/>
        <w:bottom w:val="none" w:sz="0" w:space="0" w:color="auto"/>
        <w:right w:val="none" w:sz="0" w:space="0" w:color="auto"/>
      </w:divBdr>
      <w:divsChild>
        <w:div w:id="349586386">
          <w:marLeft w:val="0"/>
          <w:marRight w:val="0"/>
          <w:marTop w:val="0"/>
          <w:marBottom w:val="0"/>
          <w:divBdr>
            <w:top w:val="none" w:sz="0" w:space="0" w:color="auto"/>
            <w:left w:val="none" w:sz="0" w:space="0" w:color="auto"/>
            <w:bottom w:val="none" w:sz="0" w:space="0" w:color="auto"/>
            <w:right w:val="none" w:sz="0" w:space="0" w:color="auto"/>
          </w:divBdr>
        </w:div>
        <w:div w:id="349597293">
          <w:marLeft w:val="0"/>
          <w:marRight w:val="0"/>
          <w:marTop w:val="0"/>
          <w:marBottom w:val="0"/>
          <w:divBdr>
            <w:top w:val="none" w:sz="0" w:space="0" w:color="auto"/>
            <w:left w:val="none" w:sz="0" w:space="0" w:color="auto"/>
            <w:bottom w:val="none" w:sz="0" w:space="0" w:color="auto"/>
            <w:right w:val="none" w:sz="0" w:space="0" w:color="auto"/>
          </w:divBdr>
        </w:div>
      </w:divsChild>
    </w:div>
    <w:div w:id="349595542">
      <w:marLeft w:val="0"/>
      <w:marRight w:val="0"/>
      <w:marTop w:val="0"/>
      <w:marBottom w:val="0"/>
      <w:divBdr>
        <w:top w:val="none" w:sz="0" w:space="0" w:color="auto"/>
        <w:left w:val="none" w:sz="0" w:space="0" w:color="auto"/>
        <w:bottom w:val="none" w:sz="0" w:space="0" w:color="auto"/>
        <w:right w:val="none" w:sz="0" w:space="0" w:color="auto"/>
      </w:divBdr>
      <w:divsChild>
        <w:div w:id="349599241">
          <w:marLeft w:val="0"/>
          <w:marRight w:val="0"/>
          <w:marTop w:val="0"/>
          <w:marBottom w:val="0"/>
          <w:divBdr>
            <w:top w:val="none" w:sz="0" w:space="0" w:color="auto"/>
            <w:left w:val="none" w:sz="0" w:space="0" w:color="auto"/>
            <w:bottom w:val="none" w:sz="0" w:space="0" w:color="auto"/>
            <w:right w:val="none" w:sz="0" w:space="0" w:color="auto"/>
          </w:divBdr>
          <w:divsChild>
            <w:div w:id="349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44">
      <w:marLeft w:val="0"/>
      <w:marRight w:val="0"/>
      <w:marTop w:val="0"/>
      <w:marBottom w:val="0"/>
      <w:divBdr>
        <w:top w:val="none" w:sz="0" w:space="0" w:color="auto"/>
        <w:left w:val="none" w:sz="0" w:space="0" w:color="auto"/>
        <w:bottom w:val="none" w:sz="0" w:space="0" w:color="auto"/>
        <w:right w:val="none" w:sz="0" w:space="0" w:color="auto"/>
      </w:divBdr>
      <w:divsChild>
        <w:div w:id="349573404">
          <w:marLeft w:val="0"/>
          <w:marRight w:val="0"/>
          <w:marTop w:val="0"/>
          <w:marBottom w:val="0"/>
          <w:divBdr>
            <w:top w:val="none" w:sz="0" w:space="0" w:color="auto"/>
            <w:left w:val="none" w:sz="0" w:space="0" w:color="auto"/>
            <w:bottom w:val="none" w:sz="0" w:space="0" w:color="auto"/>
            <w:right w:val="none" w:sz="0" w:space="0" w:color="auto"/>
          </w:divBdr>
        </w:div>
      </w:divsChild>
    </w:div>
    <w:div w:id="349595547">
      <w:marLeft w:val="0"/>
      <w:marRight w:val="0"/>
      <w:marTop w:val="0"/>
      <w:marBottom w:val="0"/>
      <w:divBdr>
        <w:top w:val="none" w:sz="0" w:space="0" w:color="auto"/>
        <w:left w:val="none" w:sz="0" w:space="0" w:color="auto"/>
        <w:bottom w:val="none" w:sz="0" w:space="0" w:color="auto"/>
        <w:right w:val="none" w:sz="0" w:space="0" w:color="auto"/>
      </w:divBdr>
    </w:div>
    <w:div w:id="349595551">
      <w:marLeft w:val="0"/>
      <w:marRight w:val="0"/>
      <w:marTop w:val="0"/>
      <w:marBottom w:val="0"/>
      <w:divBdr>
        <w:top w:val="none" w:sz="0" w:space="0" w:color="auto"/>
        <w:left w:val="none" w:sz="0" w:space="0" w:color="auto"/>
        <w:bottom w:val="none" w:sz="0" w:space="0" w:color="auto"/>
        <w:right w:val="none" w:sz="0" w:space="0" w:color="auto"/>
      </w:divBdr>
      <w:divsChild>
        <w:div w:id="349572679">
          <w:marLeft w:val="0"/>
          <w:marRight w:val="0"/>
          <w:marTop w:val="390"/>
          <w:marBottom w:val="495"/>
          <w:divBdr>
            <w:top w:val="none" w:sz="0" w:space="0" w:color="auto"/>
            <w:left w:val="single" w:sz="6" w:space="31" w:color="006697"/>
            <w:bottom w:val="none" w:sz="0" w:space="0" w:color="auto"/>
            <w:right w:val="none" w:sz="0" w:space="0" w:color="auto"/>
          </w:divBdr>
        </w:div>
        <w:div w:id="349589720">
          <w:marLeft w:val="0"/>
          <w:marRight w:val="0"/>
          <w:marTop w:val="390"/>
          <w:marBottom w:val="495"/>
          <w:divBdr>
            <w:top w:val="none" w:sz="0" w:space="0" w:color="auto"/>
            <w:left w:val="single" w:sz="6" w:space="31" w:color="006697"/>
            <w:bottom w:val="none" w:sz="0" w:space="0" w:color="auto"/>
            <w:right w:val="none" w:sz="0" w:space="0" w:color="auto"/>
          </w:divBdr>
        </w:div>
      </w:divsChild>
    </w:div>
    <w:div w:id="349595552">
      <w:marLeft w:val="0"/>
      <w:marRight w:val="0"/>
      <w:marTop w:val="0"/>
      <w:marBottom w:val="0"/>
      <w:divBdr>
        <w:top w:val="none" w:sz="0" w:space="0" w:color="auto"/>
        <w:left w:val="none" w:sz="0" w:space="0" w:color="auto"/>
        <w:bottom w:val="none" w:sz="0" w:space="0" w:color="auto"/>
        <w:right w:val="none" w:sz="0" w:space="0" w:color="auto"/>
      </w:divBdr>
      <w:divsChild>
        <w:div w:id="349576710">
          <w:marLeft w:val="0"/>
          <w:marRight w:val="0"/>
          <w:marTop w:val="0"/>
          <w:marBottom w:val="0"/>
          <w:divBdr>
            <w:top w:val="none" w:sz="0" w:space="0" w:color="auto"/>
            <w:left w:val="none" w:sz="0" w:space="0" w:color="auto"/>
            <w:bottom w:val="none" w:sz="0" w:space="0" w:color="auto"/>
            <w:right w:val="none" w:sz="0" w:space="0" w:color="auto"/>
          </w:divBdr>
          <w:divsChild>
            <w:div w:id="349574179">
              <w:marLeft w:val="0"/>
              <w:marRight w:val="0"/>
              <w:marTop w:val="0"/>
              <w:marBottom w:val="0"/>
              <w:divBdr>
                <w:top w:val="none" w:sz="0" w:space="0" w:color="auto"/>
                <w:left w:val="none" w:sz="0" w:space="0" w:color="auto"/>
                <w:bottom w:val="none" w:sz="0" w:space="0" w:color="auto"/>
                <w:right w:val="none" w:sz="0" w:space="0" w:color="auto"/>
              </w:divBdr>
              <w:divsChild>
                <w:div w:id="349571351">
                  <w:marLeft w:val="0"/>
                  <w:marRight w:val="0"/>
                  <w:marTop w:val="0"/>
                  <w:marBottom w:val="0"/>
                  <w:divBdr>
                    <w:top w:val="none" w:sz="0" w:space="0" w:color="auto"/>
                    <w:left w:val="none" w:sz="0" w:space="0" w:color="auto"/>
                    <w:bottom w:val="none" w:sz="0" w:space="0" w:color="auto"/>
                    <w:right w:val="none" w:sz="0" w:space="0" w:color="auto"/>
                  </w:divBdr>
                  <w:divsChild>
                    <w:div w:id="349578537">
                      <w:marLeft w:val="0"/>
                      <w:marRight w:val="0"/>
                      <w:marTop w:val="0"/>
                      <w:marBottom w:val="0"/>
                      <w:divBdr>
                        <w:top w:val="none" w:sz="0" w:space="0" w:color="auto"/>
                        <w:left w:val="none" w:sz="0" w:space="0" w:color="auto"/>
                        <w:bottom w:val="none" w:sz="0" w:space="0" w:color="auto"/>
                        <w:right w:val="none" w:sz="0" w:space="0" w:color="auto"/>
                      </w:divBdr>
                    </w:div>
                    <w:div w:id="34958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95">
              <w:marLeft w:val="0"/>
              <w:marRight w:val="0"/>
              <w:marTop w:val="0"/>
              <w:marBottom w:val="0"/>
              <w:divBdr>
                <w:top w:val="none" w:sz="0" w:space="0" w:color="auto"/>
                <w:left w:val="none" w:sz="0" w:space="0" w:color="auto"/>
                <w:bottom w:val="none" w:sz="0" w:space="0" w:color="auto"/>
                <w:right w:val="none" w:sz="0" w:space="0" w:color="auto"/>
              </w:divBdr>
              <w:divsChild>
                <w:div w:id="349582405">
                  <w:marLeft w:val="0"/>
                  <w:marRight w:val="0"/>
                  <w:marTop w:val="0"/>
                  <w:marBottom w:val="0"/>
                  <w:divBdr>
                    <w:top w:val="none" w:sz="0" w:space="0" w:color="auto"/>
                    <w:left w:val="none" w:sz="0" w:space="0" w:color="auto"/>
                    <w:bottom w:val="none" w:sz="0" w:space="0" w:color="auto"/>
                    <w:right w:val="none" w:sz="0" w:space="0" w:color="auto"/>
                  </w:divBdr>
                  <w:divsChild>
                    <w:div w:id="349585353">
                      <w:marLeft w:val="0"/>
                      <w:marRight w:val="0"/>
                      <w:marTop w:val="0"/>
                      <w:marBottom w:val="0"/>
                      <w:divBdr>
                        <w:top w:val="none" w:sz="0" w:space="0" w:color="auto"/>
                        <w:left w:val="none" w:sz="0" w:space="0" w:color="auto"/>
                        <w:bottom w:val="none" w:sz="0" w:space="0" w:color="auto"/>
                        <w:right w:val="none" w:sz="0" w:space="0" w:color="auto"/>
                      </w:divBdr>
                    </w:div>
                    <w:div w:id="34959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697">
          <w:marLeft w:val="0"/>
          <w:marRight w:val="0"/>
          <w:marTop w:val="0"/>
          <w:marBottom w:val="0"/>
          <w:divBdr>
            <w:top w:val="none" w:sz="0" w:space="0" w:color="auto"/>
            <w:left w:val="none" w:sz="0" w:space="0" w:color="auto"/>
            <w:bottom w:val="none" w:sz="0" w:space="0" w:color="auto"/>
            <w:right w:val="none" w:sz="0" w:space="0" w:color="auto"/>
          </w:divBdr>
        </w:div>
        <w:div w:id="349583539">
          <w:marLeft w:val="0"/>
          <w:marRight w:val="0"/>
          <w:marTop w:val="0"/>
          <w:marBottom w:val="0"/>
          <w:divBdr>
            <w:top w:val="none" w:sz="0" w:space="0" w:color="auto"/>
            <w:left w:val="none" w:sz="0" w:space="0" w:color="auto"/>
            <w:bottom w:val="none" w:sz="0" w:space="0" w:color="auto"/>
            <w:right w:val="none" w:sz="0" w:space="0" w:color="auto"/>
          </w:divBdr>
          <w:divsChild>
            <w:div w:id="34959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54">
      <w:marLeft w:val="0"/>
      <w:marRight w:val="0"/>
      <w:marTop w:val="0"/>
      <w:marBottom w:val="0"/>
      <w:divBdr>
        <w:top w:val="none" w:sz="0" w:space="0" w:color="auto"/>
        <w:left w:val="none" w:sz="0" w:space="0" w:color="auto"/>
        <w:bottom w:val="none" w:sz="0" w:space="0" w:color="auto"/>
        <w:right w:val="none" w:sz="0" w:space="0" w:color="auto"/>
      </w:divBdr>
    </w:div>
    <w:div w:id="349595562">
      <w:marLeft w:val="0"/>
      <w:marRight w:val="0"/>
      <w:marTop w:val="0"/>
      <w:marBottom w:val="0"/>
      <w:divBdr>
        <w:top w:val="none" w:sz="0" w:space="0" w:color="auto"/>
        <w:left w:val="none" w:sz="0" w:space="0" w:color="auto"/>
        <w:bottom w:val="none" w:sz="0" w:space="0" w:color="auto"/>
        <w:right w:val="none" w:sz="0" w:space="0" w:color="auto"/>
      </w:divBdr>
    </w:div>
    <w:div w:id="349595563">
      <w:marLeft w:val="0"/>
      <w:marRight w:val="0"/>
      <w:marTop w:val="0"/>
      <w:marBottom w:val="0"/>
      <w:divBdr>
        <w:top w:val="none" w:sz="0" w:space="0" w:color="auto"/>
        <w:left w:val="none" w:sz="0" w:space="0" w:color="auto"/>
        <w:bottom w:val="none" w:sz="0" w:space="0" w:color="auto"/>
        <w:right w:val="none" w:sz="0" w:space="0" w:color="auto"/>
      </w:divBdr>
    </w:div>
    <w:div w:id="349595567">
      <w:marLeft w:val="0"/>
      <w:marRight w:val="0"/>
      <w:marTop w:val="0"/>
      <w:marBottom w:val="0"/>
      <w:divBdr>
        <w:top w:val="none" w:sz="0" w:space="0" w:color="auto"/>
        <w:left w:val="none" w:sz="0" w:space="0" w:color="auto"/>
        <w:bottom w:val="none" w:sz="0" w:space="0" w:color="auto"/>
        <w:right w:val="none" w:sz="0" w:space="0" w:color="auto"/>
      </w:divBdr>
    </w:div>
    <w:div w:id="349595570">
      <w:marLeft w:val="0"/>
      <w:marRight w:val="0"/>
      <w:marTop w:val="0"/>
      <w:marBottom w:val="0"/>
      <w:divBdr>
        <w:top w:val="none" w:sz="0" w:space="0" w:color="auto"/>
        <w:left w:val="none" w:sz="0" w:space="0" w:color="auto"/>
        <w:bottom w:val="none" w:sz="0" w:space="0" w:color="auto"/>
        <w:right w:val="none" w:sz="0" w:space="0" w:color="auto"/>
      </w:divBdr>
    </w:div>
    <w:div w:id="349595571">
      <w:marLeft w:val="0"/>
      <w:marRight w:val="0"/>
      <w:marTop w:val="0"/>
      <w:marBottom w:val="0"/>
      <w:divBdr>
        <w:top w:val="none" w:sz="0" w:space="0" w:color="auto"/>
        <w:left w:val="none" w:sz="0" w:space="0" w:color="auto"/>
        <w:bottom w:val="none" w:sz="0" w:space="0" w:color="auto"/>
        <w:right w:val="none" w:sz="0" w:space="0" w:color="auto"/>
      </w:divBdr>
      <w:divsChild>
        <w:div w:id="349587985">
          <w:marLeft w:val="0"/>
          <w:marRight w:val="0"/>
          <w:marTop w:val="0"/>
          <w:marBottom w:val="0"/>
          <w:divBdr>
            <w:top w:val="none" w:sz="0" w:space="0" w:color="auto"/>
            <w:left w:val="none" w:sz="0" w:space="0" w:color="auto"/>
            <w:bottom w:val="none" w:sz="0" w:space="0" w:color="auto"/>
            <w:right w:val="none" w:sz="0" w:space="0" w:color="auto"/>
          </w:divBdr>
        </w:div>
        <w:div w:id="349589178">
          <w:marLeft w:val="0"/>
          <w:marRight w:val="0"/>
          <w:marTop w:val="0"/>
          <w:marBottom w:val="0"/>
          <w:divBdr>
            <w:top w:val="none" w:sz="0" w:space="0" w:color="auto"/>
            <w:left w:val="none" w:sz="0" w:space="0" w:color="auto"/>
            <w:bottom w:val="none" w:sz="0" w:space="0" w:color="auto"/>
            <w:right w:val="none" w:sz="0" w:space="0" w:color="auto"/>
          </w:divBdr>
        </w:div>
      </w:divsChild>
    </w:div>
    <w:div w:id="349595573">
      <w:marLeft w:val="0"/>
      <w:marRight w:val="0"/>
      <w:marTop w:val="0"/>
      <w:marBottom w:val="0"/>
      <w:divBdr>
        <w:top w:val="none" w:sz="0" w:space="0" w:color="auto"/>
        <w:left w:val="none" w:sz="0" w:space="0" w:color="auto"/>
        <w:bottom w:val="none" w:sz="0" w:space="0" w:color="auto"/>
        <w:right w:val="none" w:sz="0" w:space="0" w:color="auto"/>
      </w:divBdr>
      <w:divsChild>
        <w:div w:id="349600706">
          <w:marLeft w:val="0"/>
          <w:marRight w:val="0"/>
          <w:marTop w:val="0"/>
          <w:marBottom w:val="0"/>
          <w:divBdr>
            <w:top w:val="none" w:sz="0" w:space="0" w:color="auto"/>
            <w:left w:val="none" w:sz="0" w:space="0" w:color="auto"/>
            <w:bottom w:val="none" w:sz="0" w:space="0" w:color="auto"/>
            <w:right w:val="none" w:sz="0" w:space="0" w:color="auto"/>
          </w:divBdr>
        </w:div>
      </w:divsChild>
    </w:div>
    <w:div w:id="349595577">
      <w:marLeft w:val="0"/>
      <w:marRight w:val="0"/>
      <w:marTop w:val="0"/>
      <w:marBottom w:val="0"/>
      <w:divBdr>
        <w:top w:val="none" w:sz="0" w:space="0" w:color="auto"/>
        <w:left w:val="none" w:sz="0" w:space="0" w:color="auto"/>
        <w:bottom w:val="none" w:sz="0" w:space="0" w:color="auto"/>
        <w:right w:val="none" w:sz="0" w:space="0" w:color="auto"/>
      </w:divBdr>
      <w:divsChild>
        <w:div w:id="349572531">
          <w:marLeft w:val="0"/>
          <w:marRight w:val="0"/>
          <w:marTop w:val="0"/>
          <w:marBottom w:val="0"/>
          <w:divBdr>
            <w:top w:val="none" w:sz="0" w:space="0" w:color="auto"/>
            <w:left w:val="none" w:sz="0" w:space="0" w:color="auto"/>
            <w:bottom w:val="none" w:sz="0" w:space="0" w:color="auto"/>
            <w:right w:val="none" w:sz="0" w:space="0" w:color="auto"/>
          </w:divBdr>
        </w:div>
      </w:divsChild>
    </w:div>
    <w:div w:id="349595580">
      <w:marLeft w:val="0"/>
      <w:marRight w:val="0"/>
      <w:marTop w:val="0"/>
      <w:marBottom w:val="0"/>
      <w:divBdr>
        <w:top w:val="none" w:sz="0" w:space="0" w:color="auto"/>
        <w:left w:val="none" w:sz="0" w:space="0" w:color="auto"/>
        <w:bottom w:val="none" w:sz="0" w:space="0" w:color="auto"/>
        <w:right w:val="none" w:sz="0" w:space="0" w:color="auto"/>
      </w:divBdr>
      <w:divsChild>
        <w:div w:id="349575407">
          <w:marLeft w:val="0"/>
          <w:marRight w:val="0"/>
          <w:marTop w:val="0"/>
          <w:marBottom w:val="0"/>
          <w:divBdr>
            <w:top w:val="none" w:sz="0" w:space="0" w:color="auto"/>
            <w:left w:val="none" w:sz="0" w:space="0" w:color="auto"/>
            <w:bottom w:val="none" w:sz="0" w:space="0" w:color="auto"/>
            <w:right w:val="none" w:sz="0" w:space="0" w:color="auto"/>
          </w:divBdr>
        </w:div>
      </w:divsChild>
    </w:div>
    <w:div w:id="349595588">
      <w:marLeft w:val="0"/>
      <w:marRight w:val="0"/>
      <w:marTop w:val="0"/>
      <w:marBottom w:val="0"/>
      <w:divBdr>
        <w:top w:val="none" w:sz="0" w:space="0" w:color="auto"/>
        <w:left w:val="none" w:sz="0" w:space="0" w:color="auto"/>
        <w:bottom w:val="none" w:sz="0" w:space="0" w:color="auto"/>
        <w:right w:val="none" w:sz="0" w:space="0" w:color="auto"/>
      </w:divBdr>
    </w:div>
    <w:div w:id="349595592">
      <w:marLeft w:val="0"/>
      <w:marRight w:val="0"/>
      <w:marTop w:val="0"/>
      <w:marBottom w:val="0"/>
      <w:divBdr>
        <w:top w:val="none" w:sz="0" w:space="0" w:color="auto"/>
        <w:left w:val="none" w:sz="0" w:space="0" w:color="auto"/>
        <w:bottom w:val="none" w:sz="0" w:space="0" w:color="auto"/>
        <w:right w:val="none" w:sz="0" w:space="0" w:color="auto"/>
      </w:divBdr>
    </w:div>
    <w:div w:id="349595594">
      <w:marLeft w:val="0"/>
      <w:marRight w:val="0"/>
      <w:marTop w:val="0"/>
      <w:marBottom w:val="0"/>
      <w:divBdr>
        <w:top w:val="none" w:sz="0" w:space="0" w:color="auto"/>
        <w:left w:val="none" w:sz="0" w:space="0" w:color="auto"/>
        <w:bottom w:val="none" w:sz="0" w:space="0" w:color="auto"/>
        <w:right w:val="none" w:sz="0" w:space="0" w:color="auto"/>
      </w:divBdr>
    </w:div>
    <w:div w:id="349595597">
      <w:marLeft w:val="0"/>
      <w:marRight w:val="0"/>
      <w:marTop w:val="0"/>
      <w:marBottom w:val="0"/>
      <w:divBdr>
        <w:top w:val="none" w:sz="0" w:space="0" w:color="auto"/>
        <w:left w:val="none" w:sz="0" w:space="0" w:color="auto"/>
        <w:bottom w:val="none" w:sz="0" w:space="0" w:color="auto"/>
        <w:right w:val="none" w:sz="0" w:space="0" w:color="auto"/>
      </w:divBdr>
    </w:div>
    <w:div w:id="349595598">
      <w:marLeft w:val="0"/>
      <w:marRight w:val="0"/>
      <w:marTop w:val="0"/>
      <w:marBottom w:val="0"/>
      <w:divBdr>
        <w:top w:val="none" w:sz="0" w:space="0" w:color="auto"/>
        <w:left w:val="none" w:sz="0" w:space="0" w:color="auto"/>
        <w:bottom w:val="none" w:sz="0" w:space="0" w:color="auto"/>
        <w:right w:val="none" w:sz="0" w:space="0" w:color="auto"/>
      </w:divBdr>
    </w:div>
    <w:div w:id="349595602">
      <w:marLeft w:val="0"/>
      <w:marRight w:val="0"/>
      <w:marTop w:val="0"/>
      <w:marBottom w:val="0"/>
      <w:divBdr>
        <w:top w:val="none" w:sz="0" w:space="0" w:color="auto"/>
        <w:left w:val="none" w:sz="0" w:space="0" w:color="auto"/>
        <w:bottom w:val="none" w:sz="0" w:space="0" w:color="auto"/>
        <w:right w:val="none" w:sz="0" w:space="0" w:color="auto"/>
      </w:divBdr>
    </w:div>
    <w:div w:id="349595603">
      <w:marLeft w:val="0"/>
      <w:marRight w:val="0"/>
      <w:marTop w:val="0"/>
      <w:marBottom w:val="0"/>
      <w:divBdr>
        <w:top w:val="none" w:sz="0" w:space="0" w:color="auto"/>
        <w:left w:val="none" w:sz="0" w:space="0" w:color="auto"/>
        <w:bottom w:val="none" w:sz="0" w:space="0" w:color="auto"/>
        <w:right w:val="none" w:sz="0" w:space="0" w:color="auto"/>
      </w:divBdr>
      <w:divsChild>
        <w:div w:id="349576490">
          <w:marLeft w:val="0"/>
          <w:marRight w:val="0"/>
          <w:marTop w:val="0"/>
          <w:marBottom w:val="0"/>
          <w:divBdr>
            <w:top w:val="none" w:sz="0" w:space="0" w:color="auto"/>
            <w:left w:val="none" w:sz="0" w:space="0" w:color="auto"/>
            <w:bottom w:val="none" w:sz="0" w:space="0" w:color="auto"/>
            <w:right w:val="none" w:sz="0" w:space="0" w:color="auto"/>
          </w:divBdr>
        </w:div>
      </w:divsChild>
    </w:div>
    <w:div w:id="349595604">
      <w:marLeft w:val="0"/>
      <w:marRight w:val="0"/>
      <w:marTop w:val="0"/>
      <w:marBottom w:val="0"/>
      <w:divBdr>
        <w:top w:val="none" w:sz="0" w:space="0" w:color="auto"/>
        <w:left w:val="none" w:sz="0" w:space="0" w:color="auto"/>
        <w:bottom w:val="none" w:sz="0" w:space="0" w:color="auto"/>
        <w:right w:val="none" w:sz="0" w:space="0" w:color="auto"/>
      </w:divBdr>
      <w:divsChild>
        <w:div w:id="349602231">
          <w:marLeft w:val="0"/>
          <w:marRight w:val="0"/>
          <w:marTop w:val="0"/>
          <w:marBottom w:val="0"/>
          <w:divBdr>
            <w:top w:val="none" w:sz="0" w:space="0" w:color="auto"/>
            <w:left w:val="none" w:sz="0" w:space="0" w:color="auto"/>
            <w:bottom w:val="none" w:sz="0" w:space="0" w:color="auto"/>
            <w:right w:val="none" w:sz="0" w:space="0" w:color="auto"/>
          </w:divBdr>
          <w:divsChild>
            <w:div w:id="3495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615">
      <w:marLeft w:val="0"/>
      <w:marRight w:val="0"/>
      <w:marTop w:val="0"/>
      <w:marBottom w:val="0"/>
      <w:divBdr>
        <w:top w:val="none" w:sz="0" w:space="0" w:color="auto"/>
        <w:left w:val="none" w:sz="0" w:space="0" w:color="auto"/>
        <w:bottom w:val="none" w:sz="0" w:space="0" w:color="auto"/>
        <w:right w:val="none" w:sz="0" w:space="0" w:color="auto"/>
      </w:divBdr>
    </w:div>
    <w:div w:id="349595619">
      <w:marLeft w:val="0"/>
      <w:marRight w:val="0"/>
      <w:marTop w:val="0"/>
      <w:marBottom w:val="0"/>
      <w:divBdr>
        <w:top w:val="none" w:sz="0" w:space="0" w:color="auto"/>
        <w:left w:val="none" w:sz="0" w:space="0" w:color="auto"/>
        <w:bottom w:val="none" w:sz="0" w:space="0" w:color="auto"/>
        <w:right w:val="none" w:sz="0" w:space="0" w:color="auto"/>
      </w:divBdr>
      <w:divsChild>
        <w:div w:id="349574192">
          <w:marLeft w:val="0"/>
          <w:marRight w:val="0"/>
          <w:marTop w:val="0"/>
          <w:marBottom w:val="0"/>
          <w:divBdr>
            <w:top w:val="none" w:sz="0" w:space="0" w:color="auto"/>
            <w:left w:val="none" w:sz="0" w:space="0" w:color="auto"/>
            <w:bottom w:val="none" w:sz="0" w:space="0" w:color="auto"/>
            <w:right w:val="none" w:sz="0" w:space="0" w:color="auto"/>
          </w:divBdr>
        </w:div>
        <w:div w:id="349591091">
          <w:marLeft w:val="0"/>
          <w:marRight w:val="0"/>
          <w:marTop w:val="0"/>
          <w:marBottom w:val="0"/>
          <w:divBdr>
            <w:top w:val="none" w:sz="0" w:space="0" w:color="auto"/>
            <w:left w:val="none" w:sz="0" w:space="0" w:color="auto"/>
            <w:bottom w:val="none" w:sz="0" w:space="0" w:color="auto"/>
            <w:right w:val="none" w:sz="0" w:space="0" w:color="auto"/>
          </w:divBdr>
        </w:div>
      </w:divsChild>
    </w:div>
    <w:div w:id="349595621">
      <w:marLeft w:val="0"/>
      <w:marRight w:val="0"/>
      <w:marTop w:val="0"/>
      <w:marBottom w:val="0"/>
      <w:divBdr>
        <w:top w:val="none" w:sz="0" w:space="0" w:color="auto"/>
        <w:left w:val="none" w:sz="0" w:space="0" w:color="auto"/>
        <w:bottom w:val="none" w:sz="0" w:space="0" w:color="auto"/>
        <w:right w:val="none" w:sz="0" w:space="0" w:color="auto"/>
      </w:divBdr>
      <w:divsChild>
        <w:div w:id="349576538">
          <w:marLeft w:val="0"/>
          <w:marRight w:val="0"/>
          <w:marTop w:val="0"/>
          <w:marBottom w:val="0"/>
          <w:divBdr>
            <w:top w:val="none" w:sz="0" w:space="0" w:color="auto"/>
            <w:left w:val="none" w:sz="0" w:space="0" w:color="auto"/>
            <w:bottom w:val="none" w:sz="0" w:space="0" w:color="auto"/>
            <w:right w:val="none" w:sz="0" w:space="0" w:color="auto"/>
          </w:divBdr>
          <w:divsChild>
            <w:div w:id="349590971">
              <w:marLeft w:val="0"/>
              <w:marRight w:val="0"/>
              <w:marTop w:val="0"/>
              <w:marBottom w:val="0"/>
              <w:divBdr>
                <w:top w:val="none" w:sz="0" w:space="0" w:color="auto"/>
                <w:left w:val="none" w:sz="0" w:space="0" w:color="auto"/>
                <w:bottom w:val="none" w:sz="0" w:space="0" w:color="auto"/>
                <w:right w:val="none" w:sz="0" w:space="0" w:color="auto"/>
              </w:divBdr>
              <w:divsChild>
                <w:div w:id="349571748">
                  <w:marLeft w:val="0"/>
                  <w:marRight w:val="0"/>
                  <w:marTop w:val="0"/>
                  <w:marBottom w:val="0"/>
                  <w:divBdr>
                    <w:top w:val="none" w:sz="0" w:space="0" w:color="auto"/>
                    <w:left w:val="none" w:sz="0" w:space="0" w:color="auto"/>
                    <w:bottom w:val="none" w:sz="0" w:space="0" w:color="auto"/>
                    <w:right w:val="none" w:sz="0" w:space="0" w:color="auto"/>
                  </w:divBdr>
                  <w:divsChild>
                    <w:div w:id="349574553">
                      <w:marLeft w:val="0"/>
                      <w:marRight w:val="0"/>
                      <w:marTop w:val="0"/>
                      <w:marBottom w:val="0"/>
                      <w:divBdr>
                        <w:top w:val="none" w:sz="0" w:space="0" w:color="auto"/>
                        <w:left w:val="none" w:sz="0" w:space="0" w:color="auto"/>
                        <w:bottom w:val="none" w:sz="0" w:space="0" w:color="auto"/>
                        <w:right w:val="none" w:sz="0" w:space="0" w:color="auto"/>
                      </w:divBdr>
                      <w:divsChild>
                        <w:div w:id="349589270">
                          <w:marLeft w:val="0"/>
                          <w:marRight w:val="0"/>
                          <w:marTop w:val="0"/>
                          <w:marBottom w:val="0"/>
                          <w:divBdr>
                            <w:top w:val="none" w:sz="0" w:space="0" w:color="auto"/>
                            <w:left w:val="none" w:sz="0" w:space="0" w:color="auto"/>
                            <w:bottom w:val="none" w:sz="0" w:space="0" w:color="auto"/>
                            <w:right w:val="none" w:sz="0" w:space="0" w:color="auto"/>
                          </w:divBdr>
                          <w:divsChild>
                            <w:div w:id="3495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9380">
                      <w:marLeft w:val="0"/>
                      <w:marRight w:val="0"/>
                      <w:marTop w:val="0"/>
                      <w:marBottom w:val="0"/>
                      <w:divBdr>
                        <w:top w:val="none" w:sz="0" w:space="0" w:color="auto"/>
                        <w:left w:val="none" w:sz="0" w:space="0" w:color="auto"/>
                        <w:bottom w:val="none" w:sz="0" w:space="0" w:color="auto"/>
                        <w:right w:val="none" w:sz="0" w:space="0" w:color="auto"/>
                      </w:divBdr>
                      <w:divsChild>
                        <w:div w:id="349602021">
                          <w:marLeft w:val="0"/>
                          <w:marRight w:val="0"/>
                          <w:marTop w:val="0"/>
                          <w:marBottom w:val="0"/>
                          <w:divBdr>
                            <w:top w:val="none" w:sz="0" w:space="0" w:color="auto"/>
                            <w:left w:val="none" w:sz="0" w:space="0" w:color="auto"/>
                            <w:bottom w:val="none" w:sz="0" w:space="0" w:color="auto"/>
                            <w:right w:val="none" w:sz="0" w:space="0" w:color="auto"/>
                          </w:divBdr>
                        </w:div>
                      </w:divsChild>
                    </w:div>
                    <w:div w:id="349580632">
                      <w:marLeft w:val="0"/>
                      <w:marRight w:val="0"/>
                      <w:marTop w:val="0"/>
                      <w:marBottom w:val="0"/>
                      <w:divBdr>
                        <w:top w:val="none" w:sz="0" w:space="0" w:color="auto"/>
                        <w:left w:val="none" w:sz="0" w:space="0" w:color="auto"/>
                        <w:bottom w:val="none" w:sz="0" w:space="0" w:color="auto"/>
                        <w:right w:val="none" w:sz="0" w:space="0" w:color="auto"/>
                      </w:divBdr>
                      <w:divsChild>
                        <w:div w:id="349572376">
                          <w:marLeft w:val="0"/>
                          <w:marRight w:val="0"/>
                          <w:marTop w:val="0"/>
                          <w:marBottom w:val="0"/>
                          <w:divBdr>
                            <w:top w:val="none" w:sz="0" w:space="0" w:color="auto"/>
                            <w:left w:val="none" w:sz="0" w:space="0" w:color="auto"/>
                            <w:bottom w:val="none" w:sz="0" w:space="0" w:color="auto"/>
                            <w:right w:val="none" w:sz="0" w:space="0" w:color="auto"/>
                          </w:divBdr>
                        </w:div>
                      </w:divsChild>
                    </w:div>
                    <w:div w:id="349583687">
                      <w:marLeft w:val="0"/>
                      <w:marRight w:val="0"/>
                      <w:marTop w:val="0"/>
                      <w:marBottom w:val="0"/>
                      <w:divBdr>
                        <w:top w:val="none" w:sz="0" w:space="0" w:color="auto"/>
                        <w:left w:val="none" w:sz="0" w:space="0" w:color="auto"/>
                        <w:bottom w:val="none" w:sz="0" w:space="0" w:color="auto"/>
                        <w:right w:val="none" w:sz="0" w:space="0" w:color="auto"/>
                      </w:divBdr>
                      <w:divsChild>
                        <w:div w:id="349575889">
                          <w:marLeft w:val="0"/>
                          <w:marRight w:val="0"/>
                          <w:marTop w:val="0"/>
                          <w:marBottom w:val="0"/>
                          <w:divBdr>
                            <w:top w:val="none" w:sz="0" w:space="0" w:color="auto"/>
                            <w:left w:val="none" w:sz="0" w:space="0" w:color="auto"/>
                            <w:bottom w:val="none" w:sz="0" w:space="0" w:color="auto"/>
                            <w:right w:val="none" w:sz="0" w:space="0" w:color="auto"/>
                          </w:divBdr>
                        </w:div>
                      </w:divsChild>
                    </w:div>
                    <w:div w:id="349602486">
                      <w:marLeft w:val="0"/>
                      <w:marRight w:val="0"/>
                      <w:marTop w:val="0"/>
                      <w:marBottom w:val="0"/>
                      <w:divBdr>
                        <w:top w:val="none" w:sz="0" w:space="0" w:color="auto"/>
                        <w:left w:val="none" w:sz="0" w:space="0" w:color="auto"/>
                        <w:bottom w:val="none" w:sz="0" w:space="0" w:color="auto"/>
                        <w:right w:val="none" w:sz="0" w:space="0" w:color="auto"/>
                      </w:divBdr>
                      <w:divsChild>
                        <w:div w:id="3495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8065">
          <w:marLeft w:val="0"/>
          <w:marRight w:val="0"/>
          <w:marTop w:val="0"/>
          <w:marBottom w:val="0"/>
          <w:divBdr>
            <w:top w:val="none" w:sz="0" w:space="0" w:color="auto"/>
            <w:left w:val="none" w:sz="0" w:space="0" w:color="auto"/>
            <w:bottom w:val="none" w:sz="0" w:space="0" w:color="auto"/>
            <w:right w:val="none" w:sz="0" w:space="0" w:color="auto"/>
          </w:divBdr>
          <w:divsChild>
            <w:div w:id="3495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622">
      <w:marLeft w:val="0"/>
      <w:marRight w:val="0"/>
      <w:marTop w:val="0"/>
      <w:marBottom w:val="0"/>
      <w:divBdr>
        <w:top w:val="none" w:sz="0" w:space="0" w:color="auto"/>
        <w:left w:val="none" w:sz="0" w:space="0" w:color="auto"/>
        <w:bottom w:val="none" w:sz="0" w:space="0" w:color="auto"/>
        <w:right w:val="none" w:sz="0" w:space="0" w:color="auto"/>
      </w:divBdr>
    </w:div>
    <w:div w:id="349595623">
      <w:marLeft w:val="0"/>
      <w:marRight w:val="0"/>
      <w:marTop w:val="0"/>
      <w:marBottom w:val="0"/>
      <w:divBdr>
        <w:top w:val="none" w:sz="0" w:space="0" w:color="auto"/>
        <w:left w:val="none" w:sz="0" w:space="0" w:color="auto"/>
        <w:bottom w:val="none" w:sz="0" w:space="0" w:color="auto"/>
        <w:right w:val="none" w:sz="0" w:space="0" w:color="auto"/>
      </w:divBdr>
    </w:div>
    <w:div w:id="349595627">
      <w:marLeft w:val="0"/>
      <w:marRight w:val="0"/>
      <w:marTop w:val="0"/>
      <w:marBottom w:val="0"/>
      <w:divBdr>
        <w:top w:val="none" w:sz="0" w:space="0" w:color="auto"/>
        <w:left w:val="none" w:sz="0" w:space="0" w:color="auto"/>
        <w:bottom w:val="none" w:sz="0" w:space="0" w:color="auto"/>
        <w:right w:val="none" w:sz="0" w:space="0" w:color="auto"/>
      </w:divBdr>
    </w:div>
    <w:div w:id="349595628">
      <w:marLeft w:val="0"/>
      <w:marRight w:val="0"/>
      <w:marTop w:val="0"/>
      <w:marBottom w:val="0"/>
      <w:divBdr>
        <w:top w:val="none" w:sz="0" w:space="0" w:color="auto"/>
        <w:left w:val="none" w:sz="0" w:space="0" w:color="auto"/>
        <w:bottom w:val="none" w:sz="0" w:space="0" w:color="auto"/>
        <w:right w:val="none" w:sz="0" w:space="0" w:color="auto"/>
      </w:divBdr>
    </w:div>
    <w:div w:id="349595629">
      <w:marLeft w:val="0"/>
      <w:marRight w:val="0"/>
      <w:marTop w:val="0"/>
      <w:marBottom w:val="0"/>
      <w:divBdr>
        <w:top w:val="none" w:sz="0" w:space="0" w:color="auto"/>
        <w:left w:val="none" w:sz="0" w:space="0" w:color="auto"/>
        <w:bottom w:val="none" w:sz="0" w:space="0" w:color="auto"/>
        <w:right w:val="none" w:sz="0" w:space="0" w:color="auto"/>
      </w:divBdr>
    </w:div>
    <w:div w:id="349595630">
      <w:marLeft w:val="0"/>
      <w:marRight w:val="0"/>
      <w:marTop w:val="0"/>
      <w:marBottom w:val="0"/>
      <w:divBdr>
        <w:top w:val="none" w:sz="0" w:space="0" w:color="auto"/>
        <w:left w:val="none" w:sz="0" w:space="0" w:color="auto"/>
        <w:bottom w:val="none" w:sz="0" w:space="0" w:color="auto"/>
        <w:right w:val="none" w:sz="0" w:space="0" w:color="auto"/>
      </w:divBdr>
    </w:div>
    <w:div w:id="349595636">
      <w:marLeft w:val="0"/>
      <w:marRight w:val="0"/>
      <w:marTop w:val="0"/>
      <w:marBottom w:val="0"/>
      <w:divBdr>
        <w:top w:val="none" w:sz="0" w:space="0" w:color="auto"/>
        <w:left w:val="none" w:sz="0" w:space="0" w:color="auto"/>
        <w:bottom w:val="none" w:sz="0" w:space="0" w:color="auto"/>
        <w:right w:val="none" w:sz="0" w:space="0" w:color="auto"/>
      </w:divBdr>
    </w:div>
    <w:div w:id="349595641">
      <w:marLeft w:val="0"/>
      <w:marRight w:val="0"/>
      <w:marTop w:val="0"/>
      <w:marBottom w:val="0"/>
      <w:divBdr>
        <w:top w:val="none" w:sz="0" w:space="0" w:color="auto"/>
        <w:left w:val="none" w:sz="0" w:space="0" w:color="auto"/>
        <w:bottom w:val="none" w:sz="0" w:space="0" w:color="auto"/>
        <w:right w:val="none" w:sz="0" w:space="0" w:color="auto"/>
      </w:divBdr>
      <w:divsChild>
        <w:div w:id="349599611">
          <w:marLeft w:val="0"/>
          <w:marRight w:val="0"/>
          <w:marTop w:val="0"/>
          <w:marBottom w:val="0"/>
          <w:divBdr>
            <w:top w:val="none" w:sz="0" w:space="0" w:color="auto"/>
            <w:left w:val="none" w:sz="0" w:space="0" w:color="auto"/>
            <w:bottom w:val="none" w:sz="0" w:space="0" w:color="auto"/>
            <w:right w:val="none" w:sz="0" w:space="0" w:color="auto"/>
          </w:divBdr>
        </w:div>
      </w:divsChild>
    </w:div>
    <w:div w:id="349595644">
      <w:marLeft w:val="0"/>
      <w:marRight w:val="0"/>
      <w:marTop w:val="0"/>
      <w:marBottom w:val="0"/>
      <w:divBdr>
        <w:top w:val="none" w:sz="0" w:space="0" w:color="auto"/>
        <w:left w:val="none" w:sz="0" w:space="0" w:color="auto"/>
        <w:bottom w:val="none" w:sz="0" w:space="0" w:color="auto"/>
        <w:right w:val="none" w:sz="0" w:space="0" w:color="auto"/>
      </w:divBdr>
    </w:div>
    <w:div w:id="349595652">
      <w:marLeft w:val="0"/>
      <w:marRight w:val="0"/>
      <w:marTop w:val="0"/>
      <w:marBottom w:val="0"/>
      <w:divBdr>
        <w:top w:val="none" w:sz="0" w:space="0" w:color="auto"/>
        <w:left w:val="none" w:sz="0" w:space="0" w:color="auto"/>
        <w:bottom w:val="none" w:sz="0" w:space="0" w:color="auto"/>
        <w:right w:val="none" w:sz="0" w:space="0" w:color="auto"/>
      </w:divBdr>
    </w:div>
    <w:div w:id="349595653">
      <w:marLeft w:val="0"/>
      <w:marRight w:val="0"/>
      <w:marTop w:val="0"/>
      <w:marBottom w:val="0"/>
      <w:divBdr>
        <w:top w:val="none" w:sz="0" w:space="0" w:color="auto"/>
        <w:left w:val="none" w:sz="0" w:space="0" w:color="auto"/>
        <w:bottom w:val="none" w:sz="0" w:space="0" w:color="auto"/>
        <w:right w:val="none" w:sz="0" w:space="0" w:color="auto"/>
      </w:divBdr>
      <w:divsChild>
        <w:div w:id="349582470">
          <w:marLeft w:val="0"/>
          <w:marRight w:val="0"/>
          <w:marTop w:val="0"/>
          <w:marBottom w:val="0"/>
          <w:divBdr>
            <w:top w:val="none" w:sz="0" w:space="0" w:color="auto"/>
            <w:left w:val="none" w:sz="0" w:space="0" w:color="auto"/>
            <w:bottom w:val="none" w:sz="0" w:space="0" w:color="auto"/>
            <w:right w:val="none" w:sz="0" w:space="0" w:color="auto"/>
          </w:divBdr>
          <w:divsChild>
            <w:div w:id="349588946">
              <w:marLeft w:val="0"/>
              <w:marRight w:val="0"/>
              <w:marTop w:val="0"/>
              <w:marBottom w:val="173"/>
              <w:divBdr>
                <w:top w:val="none" w:sz="0" w:space="0" w:color="auto"/>
                <w:left w:val="none" w:sz="0" w:space="0" w:color="auto"/>
                <w:bottom w:val="none" w:sz="0" w:space="0" w:color="auto"/>
                <w:right w:val="none" w:sz="0" w:space="0" w:color="auto"/>
              </w:divBdr>
            </w:div>
          </w:divsChild>
        </w:div>
        <w:div w:id="349590687">
          <w:marLeft w:val="0"/>
          <w:marRight w:val="0"/>
          <w:marTop w:val="461"/>
          <w:marBottom w:val="0"/>
          <w:divBdr>
            <w:top w:val="none" w:sz="0" w:space="0" w:color="auto"/>
            <w:left w:val="none" w:sz="0" w:space="0" w:color="auto"/>
            <w:bottom w:val="none" w:sz="0" w:space="0" w:color="auto"/>
            <w:right w:val="none" w:sz="0" w:space="0" w:color="auto"/>
          </w:divBdr>
        </w:div>
      </w:divsChild>
    </w:div>
    <w:div w:id="349595654">
      <w:marLeft w:val="0"/>
      <w:marRight w:val="0"/>
      <w:marTop w:val="0"/>
      <w:marBottom w:val="0"/>
      <w:divBdr>
        <w:top w:val="none" w:sz="0" w:space="0" w:color="auto"/>
        <w:left w:val="none" w:sz="0" w:space="0" w:color="auto"/>
        <w:bottom w:val="none" w:sz="0" w:space="0" w:color="auto"/>
        <w:right w:val="none" w:sz="0" w:space="0" w:color="auto"/>
      </w:divBdr>
    </w:div>
    <w:div w:id="349595660">
      <w:marLeft w:val="0"/>
      <w:marRight w:val="0"/>
      <w:marTop w:val="0"/>
      <w:marBottom w:val="0"/>
      <w:divBdr>
        <w:top w:val="none" w:sz="0" w:space="0" w:color="auto"/>
        <w:left w:val="none" w:sz="0" w:space="0" w:color="auto"/>
        <w:bottom w:val="none" w:sz="0" w:space="0" w:color="auto"/>
        <w:right w:val="none" w:sz="0" w:space="0" w:color="auto"/>
      </w:divBdr>
    </w:div>
    <w:div w:id="349595664">
      <w:marLeft w:val="0"/>
      <w:marRight w:val="0"/>
      <w:marTop w:val="0"/>
      <w:marBottom w:val="0"/>
      <w:divBdr>
        <w:top w:val="none" w:sz="0" w:space="0" w:color="auto"/>
        <w:left w:val="none" w:sz="0" w:space="0" w:color="auto"/>
        <w:bottom w:val="none" w:sz="0" w:space="0" w:color="auto"/>
        <w:right w:val="none" w:sz="0" w:space="0" w:color="auto"/>
      </w:divBdr>
      <w:divsChild>
        <w:div w:id="349583216">
          <w:marLeft w:val="0"/>
          <w:marRight w:val="0"/>
          <w:marTop w:val="0"/>
          <w:marBottom w:val="0"/>
          <w:divBdr>
            <w:top w:val="none" w:sz="0" w:space="0" w:color="auto"/>
            <w:left w:val="none" w:sz="0" w:space="0" w:color="auto"/>
            <w:bottom w:val="none" w:sz="0" w:space="0" w:color="auto"/>
            <w:right w:val="none" w:sz="0" w:space="0" w:color="auto"/>
          </w:divBdr>
        </w:div>
        <w:div w:id="349589377">
          <w:marLeft w:val="0"/>
          <w:marRight w:val="0"/>
          <w:marTop w:val="0"/>
          <w:marBottom w:val="0"/>
          <w:divBdr>
            <w:top w:val="none" w:sz="0" w:space="0" w:color="auto"/>
            <w:left w:val="none" w:sz="0" w:space="0" w:color="auto"/>
            <w:bottom w:val="none" w:sz="0" w:space="0" w:color="auto"/>
            <w:right w:val="none" w:sz="0" w:space="0" w:color="auto"/>
          </w:divBdr>
        </w:div>
      </w:divsChild>
    </w:div>
    <w:div w:id="349595665">
      <w:marLeft w:val="0"/>
      <w:marRight w:val="0"/>
      <w:marTop w:val="0"/>
      <w:marBottom w:val="0"/>
      <w:divBdr>
        <w:top w:val="none" w:sz="0" w:space="0" w:color="auto"/>
        <w:left w:val="none" w:sz="0" w:space="0" w:color="auto"/>
        <w:bottom w:val="none" w:sz="0" w:space="0" w:color="auto"/>
        <w:right w:val="none" w:sz="0" w:space="0" w:color="auto"/>
      </w:divBdr>
    </w:div>
    <w:div w:id="349595668">
      <w:marLeft w:val="0"/>
      <w:marRight w:val="0"/>
      <w:marTop w:val="0"/>
      <w:marBottom w:val="0"/>
      <w:divBdr>
        <w:top w:val="none" w:sz="0" w:space="0" w:color="auto"/>
        <w:left w:val="none" w:sz="0" w:space="0" w:color="auto"/>
        <w:bottom w:val="none" w:sz="0" w:space="0" w:color="auto"/>
        <w:right w:val="none" w:sz="0" w:space="0" w:color="auto"/>
      </w:divBdr>
      <w:divsChild>
        <w:div w:id="349571705">
          <w:marLeft w:val="0"/>
          <w:marRight w:val="0"/>
          <w:marTop w:val="0"/>
          <w:marBottom w:val="0"/>
          <w:divBdr>
            <w:top w:val="none" w:sz="0" w:space="0" w:color="auto"/>
            <w:left w:val="none" w:sz="0" w:space="0" w:color="auto"/>
            <w:bottom w:val="none" w:sz="0" w:space="0" w:color="auto"/>
            <w:right w:val="none" w:sz="0" w:space="0" w:color="auto"/>
          </w:divBdr>
          <w:divsChild>
            <w:div w:id="349580959">
              <w:marLeft w:val="0"/>
              <w:marRight w:val="282"/>
              <w:marTop w:val="0"/>
              <w:marBottom w:val="254"/>
              <w:divBdr>
                <w:top w:val="none" w:sz="0" w:space="0" w:color="auto"/>
                <w:left w:val="none" w:sz="0" w:space="0" w:color="auto"/>
                <w:bottom w:val="none" w:sz="0" w:space="0" w:color="auto"/>
                <w:right w:val="none" w:sz="0" w:space="0" w:color="auto"/>
              </w:divBdr>
              <w:divsChild>
                <w:div w:id="349573570">
                  <w:marLeft w:val="0"/>
                  <w:marRight w:val="0"/>
                  <w:marTop w:val="71"/>
                  <w:marBottom w:val="71"/>
                  <w:divBdr>
                    <w:top w:val="none" w:sz="0" w:space="0" w:color="auto"/>
                    <w:left w:val="none" w:sz="0" w:space="0" w:color="auto"/>
                    <w:bottom w:val="none" w:sz="0" w:space="0" w:color="auto"/>
                    <w:right w:val="none" w:sz="0" w:space="0" w:color="auto"/>
                  </w:divBdr>
                  <w:divsChild>
                    <w:div w:id="349597898">
                      <w:marLeft w:val="0"/>
                      <w:marRight w:val="0"/>
                      <w:marTop w:val="0"/>
                      <w:marBottom w:val="0"/>
                      <w:divBdr>
                        <w:top w:val="none" w:sz="0" w:space="0" w:color="auto"/>
                        <w:left w:val="none" w:sz="0" w:space="0" w:color="auto"/>
                        <w:bottom w:val="none" w:sz="0" w:space="0" w:color="auto"/>
                        <w:right w:val="none" w:sz="0" w:space="0" w:color="auto"/>
                      </w:divBdr>
                    </w:div>
                    <w:div w:id="3496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477">
              <w:marLeft w:val="0"/>
              <w:marRight w:val="282"/>
              <w:marTop w:val="0"/>
              <w:marBottom w:val="254"/>
              <w:divBdr>
                <w:top w:val="none" w:sz="0" w:space="0" w:color="auto"/>
                <w:left w:val="none" w:sz="0" w:space="0" w:color="auto"/>
                <w:bottom w:val="none" w:sz="0" w:space="0" w:color="auto"/>
                <w:right w:val="none" w:sz="0" w:space="0" w:color="auto"/>
              </w:divBdr>
              <w:divsChild>
                <w:div w:id="349582651">
                  <w:marLeft w:val="0"/>
                  <w:marRight w:val="0"/>
                  <w:marTop w:val="71"/>
                  <w:marBottom w:val="71"/>
                  <w:divBdr>
                    <w:top w:val="none" w:sz="0" w:space="0" w:color="auto"/>
                    <w:left w:val="none" w:sz="0" w:space="0" w:color="auto"/>
                    <w:bottom w:val="none" w:sz="0" w:space="0" w:color="auto"/>
                    <w:right w:val="none" w:sz="0" w:space="0" w:color="auto"/>
                  </w:divBdr>
                  <w:divsChild>
                    <w:div w:id="349584252">
                      <w:marLeft w:val="0"/>
                      <w:marRight w:val="0"/>
                      <w:marTop w:val="0"/>
                      <w:marBottom w:val="0"/>
                      <w:divBdr>
                        <w:top w:val="none" w:sz="0" w:space="0" w:color="auto"/>
                        <w:left w:val="none" w:sz="0" w:space="0" w:color="auto"/>
                        <w:bottom w:val="none" w:sz="0" w:space="0" w:color="auto"/>
                        <w:right w:val="none" w:sz="0" w:space="0" w:color="auto"/>
                      </w:divBdr>
                    </w:div>
                    <w:div w:id="3495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5063">
          <w:marLeft w:val="0"/>
          <w:marRight w:val="0"/>
          <w:marTop w:val="0"/>
          <w:marBottom w:val="0"/>
          <w:divBdr>
            <w:top w:val="none" w:sz="0" w:space="0" w:color="auto"/>
            <w:left w:val="none" w:sz="0" w:space="0" w:color="auto"/>
            <w:bottom w:val="none" w:sz="0" w:space="0" w:color="auto"/>
            <w:right w:val="none" w:sz="0" w:space="0" w:color="auto"/>
          </w:divBdr>
          <w:divsChild>
            <w:div w:id="349586832">
              <w:marLeft w:val="0"/>
              <w:marRight w:val="282"/>
              <w:marTop w:val="0"/>
              <w:marBottom w:val="0"/>
              <w:divBdr>
                <w:top w:val="none" w:sz="0" w:space="0" w:color="auto"/>
                <w:left w:val="none" w:sz="0" w:space="0" w:color="auto"/>
                <w:bottom w:val="none" w:sz="0" w:space="0" w:color="auto"/>
                <w:right w:val="none" w:sz="0" w:space="0" w:color="auto"/>
              </w:divBdr>
            </w:div>
          </w:divsChild>
        </w:div>
        <w:div w:id="349587932">
          <w:marLeft w:val="0"/>
          <w:marRight w:val="0"/>
          <w:marTop w:val="0"/>
          <w:marBottom w:val="155"/>
          <w:divBdr>
            <w:top w:val="none" w:sz="0" w:space="0" w:color="auto"/>
            <w:left w:val="none" w:sz="0" w:space="0" w:color="auto"/>
            <w:bottom w:val="none" w:sz="0" w:space="0" w:color="auto"/>
            <w:right w:val="none" w:sz="0" w:space="0" w:color="auto"/>
          </w:divBdr>
        </w:div>
      </w:divsChild>
    </w:div>
    <w:div w:id="349595670">
      <w:marLeft w:val="0"/>
      <w:marRight w:val="0"/>
      <w:marTop w:val="0"/>
      <w:marBottom w:val="0"/>
      <w:divBdr>
        <w:top w:val="none" w:sz="0" w:space="0" w:color="auto"/>
        <w:left w:val="none" w:sz="0" w:space="0" w:color="auto"/>
        <w:bottom w:val="none" w:sz="0" w:space="0" w:color="auto"/>
        <w:right w:val="none" w:sz="0" w:space="0" w:color="auto"/>
      </w:divBdr>
    </w:div>
    <w:div w:id="349595672">
      <w:marLeft w:val="0"/>
      <w:marRight w:val="0"/>
      <w:marTop w:val="0"/>
      <w:marBottom w:val="0"/>
      <w:divBdr>
        <w:top w:val="none" w:sz="0" w:space="0" w:color="auto"/>
        <w:left w:val="none" w:sz="0" w:space="0" w:color="auto"/>
        <w:bottom w:val="none" w:sz="0" w:space="0" w:color="auto"/>
        <w:right w:val="none" w:sz="0" w:space="0" w:color="auto"/>
      </w:divBdr>
    </w:div>
    <w:div w:id="349595673">
      <w:marLeft w:val="0"/>
      <w:marRight w:val="0"/>
      <w:marTop w:val="0"/>
      <w:marBottom w:val="0"/>
      <w:divBdr>
        <w:top w:val="none" w:sz="0" w:space="0" w:color="auto"/>
        <w:left w:val="none" w:sz="0" w:space="0" w:color="auto"/>
        <w:bottom w:val="none" w:sz="0" w:space="0" w:color="auto"/>
        <w:right w:val="none" w:sz="0" w:space="0" w:color="auto"/>
      </w:divBdr>
    </w:div>
    <w:div w:id="349595674">
      <w:marLeft w:val="0"/>
      <w:marRight w:val="0"/>
      <w:marTop w:val="0"/>
      <w:marBottom w:val="0"/>
      <w:divBdr>
        <w:top w:val="none" w:sz="0" w:space="0" w:color="auto"/>
        <w:left w:val="none" w:sz="0" w:space="0" w:color="auto"/>
        <w:bottom w:val="none" w:sz="0" w:space="0" w:color="auto"/>
        <w:right w:val="none" w:sz="0" w:space="0" w:color="auto"/>
      </w:divBdr>
      <w:divsChild>
        <w:div w:id="349576193">
          <w:marLeft w:val="0"/>
          <w:marRight w:val="0"/>
          <w:marTop w:val="0"/>
          <w:marBottom w:val="0"/>
          <w:divBdr>
            <w:top w:val="none" w:sz="0" w:space="0" w:color="auto"/>
            <w:left w:val="none" w:sz="0" w:space="0" w:color="auto"/>
            <w:bottom w:val="none" w:sz="0" w:space="0" w:color="auto"/>
            <w:right w:val="none" w:sz="0" w:space="0" w:color="auto"/>
          </w:divBdr>
        </w:div>
        <w:div w:id="349586941">
          <w:marLeft w:val="0"/>
          <w:marRight w:val="0"/>
          <w:marTop w:val="0"/>
          <w:marBottom w:val="0"/>
          <w:divBdr>
            <w:top w:val="none" w:sz="0" w:space="0" w:color="auto"/>
            <w:left w:val="none" w:sz="0" w:space="0" w:color="auto"/>
            <w:bottom w:val="none" w:sz="0" w:space="0" w:color="auto"/>
            <w:right w:val="none" w:sz="0" w:space="0" w:color="auto"/>
          </w:divBdr>
        </w:div>
      </w:divsChild>
    </w:div>
    <w:div w:id="349595677">
      <w:marLeft w:val="0"/>
      <w:marRight w:val="0"/>
      <w:marTop w:val="0"/>
      <w:marBottom w:val="0"/>
      <w:divBdr>
        <w:top w:val="none" w:sz="0" w:space="0" w:color="auto"/>
        <w:left w:val="none" w:sz="0" w:space="0" w:color="auto"/>
        <w:bottom w:val="none" w:sz="0" w:space="0" w:color="auto"/>
        <w:right w:val="none" w:sz="0" w:space="0" w:color="auto"/>
      </w:divBdr>
      <w:divsChild>
        <w:div w:id="349576757">
          <w:marLeft w:val="0"/>
          <w:marRight w:val="0"/>
          <w:marTop w:val="0"/>
          <w:marBottom w:val="0"/>
          <w:divBdr>
            <w:top w:val="none" w:sz="0" w:space="0" w:color="auto"/>
            <w:left w:val="none" w:sz="0" w:space="0" w:color="auto"/>
            <w:bottom w:val="none" w:sz="0" w:space="0" w:color="auto"/>
            <w:right w:val="none" w:sz="0" w:space="0" w:color="auto"/>
          </w:divBdr>
        </w:div>
        <w:div w:id="349584835">
          <w:marLeft w:val="0"/>
          <w:marRight w:val="0"/>
          <w:marTop w:val="0"/>
          <w:marBottom w:val="0"/>
          <w:divBdr>
            <w:top w:val="none" w:sz="0" w:space="0" w:color="auto"/>
            <w:left w:val="none" w:sz="0" w:space="0" w:color="auto"/>
            <w:bottom w:val="none" w:sz="0" w:space="0" w:color="auto"/>
            <w:right w:val="none" w:sz="0" w:space="0" w:color="auto"/>
          </w:divBdr>
        </w:div>
      </w:divsChild>
    </w:div>
    <w:div w:id="349595679">
      <w:marLeft w:val="0"/>
      <w:marRight w:val="0"/>
      <w:marTop w:val="0"/>
      <w:marBottom w:val="0"/>
      <w:divBdr>
        <w:top w:val="none" w:sz="0" w:space="0" w:color="auto"/>
        <w:left w:val="none" w:sz="0" w:space="0" w:color="auto"/>
        <w:bottom w:val="none" w:sz="0" w:space="0" w:color="auto"/>
        <w:right w:val="none" w:sz="0" w:space="0" w:color="auto"/>
      </w:divBdr>
      <w:divsChild>
        <w:div w:id="349600109">
          <w:marLeft w:val="0"/>
          <w:marRight w:val="0"/>
          <w:marTop w:val="0"/>
          <w:marBottom w:val="0"/>
          <w:divBdr>
            <w:top w:val="none" w:sz="0" w:space="0" w:color="auto"/>
            <w:left w:val="none" w:sz="0" w:space="0" w:color="auto"/>
            <w:bottom w:val="none" w:sz="0" w:space="0" w:color="auto"/>
            <w:right w:val="none" w:sz="0" w:space="0" w:color="auto"/>
          </w:divBdr>
        </w:div>
      </w:divsChild>
    </w:div>
    <w:div w:id="349595682">
      <w:marLeft w:val="0"/>
      <w:marRight w:val="0"/>
      <w:marTop w:val="0"/>
      <w:marBottom w:val="0"/>
      <w:divBdr>
        <w:top w:val="none" w:sz="0" w:space="0" w:color="auto"/>
        <w:left w:val="none" w:sz="0" w:space="0" w:color="auto"/>
        <w:bottom w:val="none" w:sz="0" w:space="0" w:color="auto"/>
        <w:right w:val="none" w:sz="0" w:space="0" w:color="auto"/>
      </w:divBdr>
    </w:div>
    <w:div w:id="349595683">
      <w:marLeft w:val="0"/>
      <w:marRight w:val="0"/>
      <w:marTop w:val="0"/>
      <w:marBottom w:val="0"/>
      <w:divBdr>
        <w:top w:val="none" w:sz="0" w:space="0" w:color="auto"/>
        <w:left w:val="none" w:sz="0" w:space="0" w:color="auto"/>
        <w:bottom w:val="none" w:sz="0" w:space="0" w:color="auto"/>
        <w:right w:val="none" w:sz="0" w:space="0" w:color="auto"/>
      </w:divBdr>
      <w:divsChild>
        <w:div w:id="349580734">
          <w:marLeft w:val="0"/>
          <w:marRight w:val="0"/>
          <w:marTop w:val="0"/>
          <w:marBottom w:val="0"/>
          <w:divBdr>
            <w:top w:val="none" w:sz="0" w:space="0" w:color="auto"/>
            <w:left w:val="none" w:sz="0" w:space="0" w:color="auto"/>
            <w:bottom w:val="none" w:sz="0" w:space="0" w:color="auto"/>
            <w:right w:val="none" w:sz="0" w:space="0" w:color="auto"/>
          </w:divBdr>
        </w:div>
        <w:div w:id="349599848">
          <w:marLeft w:val="0"/>
          <w:marRight w:val="0"/>
          <w:marTop w:val="0"/>
          <w:marBottom w:val="0"/>
          <w:divBdr>
            <w:top w:val="none" w:sz="0" w:space="0" w:color="auto"/>
            <w:left w:val="none" w:sz="0" w:space="0" w:color="auto"/>
            <w:bottom w:val="none" w:sz="0" w:space="0" w:color="auto"/>
            <w:right w:val="none" w:sz="0" w:space="0" w:color="auto"/>
          </w:divBdr>
        </w:div>
      </w:divsChild>
    </w:div>
    <w:div w:id="349595687">
      <w:marLeft w:val="0"/>
      <w:marRight w:val="0"/>
      <w:marTop w:val="0"/>
      <w:marBottom w:val="0"/>
      <w:divBdr>
        <w:top w:val="none" w:sz="0" w:space="0" w:color="auto"/>
        <w:left w:val="none" w:sz="0" w:space="0" w:color="auto"/>
        <w:bottom w:val="none" w:sz="0" w:space="0" w:color="auto"/>
        <w:right w:val="none" w:sz="0" w:space="0" w:color="auto"/>
      </w:divBdr>
    </w:div>
    <w:div w:id="349595690">
      <w:marLeft w:val="0"/>
      <w:marRight w:val="0"/>
      <w:marTop w:val="0"/>
      <w:marBottom w:val="0"/>
      <w:divBdr>
        <w:top w:val="none" w:sz="0" w:space="0" w:color="auto"/>
        <w:left w:val="none" w:sz="0" w:space="0" w:color="auto"/>
        <w:bottom w:val="none" w:sz="0" w:space="0" w:color="auto"/>
        <w:right w:val="none" w:sz="0" w:space="0" w:color="auto"/>
      </w:divBdr>
    </w:div>
    <w:div w:id="349595692">
      <w:marLeft w:val="0"/>
      <w:marRight w:val="0"/>
      <w:marTop w:val="0"/>
      <w:marBottom w:val="0"/>
      <w:divBdr>
        <w:top w:val="none" w:sz="0" w:space="0" w:color="auto"/>
        <w:left w:val="none" w:sz="0" w:space="0" w:color="auto"/>
        <w:bottom w:val="none" w:sz="0" w:space="0" w:color="auto"/>
        <w:right w:val="none" w:sz="0" w:space="0" w:color="auto"/>
      </w:divBdr>
    </w:div>
    <w:div w:id="349595693">
      <w:marLeft w:val="0"/>
      <w:marRight w:val="0"/>
      <w:marTop w:val="0"/>
      <w:marBottom w:val="0"/>
      <w:divBdr>
        <w:top w:val="none" w:sz="0" w:space="0" w:color="auto"/>
        <w:left w:val="none" w:sz="0" w:space="0" w:color="auto"/>
        <w:bottom w:val="none" w:sz="0" w:space="0" w:color="auto"/>
        <w:right w:val="none" w:sz="0" w:space="0" w:color="auto"/>
      </w:divBdr>
    </w:div>
    <w:div w:id="349595695">
      <w:marLeft w:val="0"/>
      <w:marRight w:val="0"/>
      <w:marTop w:val="0"/>
      <w:marBottom w:val="0"/>
      <w:divBdr>
        <w:top w:val="none" w:sz="0" w:space="0" w:color="auto"/>
        <w:left w:val="none" w:sz="0" w:space="0" w:color="auto"/>
        <w:bottom w:val="none" w:sz="0" w:space="0" w:color="auto"/>
        <w:right w:val="none" w:sz="0" w:space="0" w:color="auto"/>
      </w:divBdr>
    </w:div>
    <w:div w:id="349595701">
      <w:marLeft w:val="0"/>
      <w:marRight w:val="0"/>
      <w:marTop w:val="0"/>
      <w:marBottom w:val="0"/>
      <w:divBdr>
        <w:top w:val="none" w:sz="0" w:space="0" w:color="auto"/>
        <w:left w:val="none" w:sz="0" w:space="0" w:color="auto"/>
        <w:bottom w:val="none" w:sz="0" w:space="0" w:color="auto"/>
        <w:right w:val="none" w:sz="0" w:space="0" w:color="auto"/>
      </w:divBdr>
    </w:div>
    <w:div w:id="349595704">
      <w:marLeft w:val="0"/>
      <w:marRight w:val="0"/>
      <w:marTop w:val="0"/>
      <w:marBottom w:val="0"/>
      <w:divBdr>
        <w:top w:val="none" w:sz="0" w:space="0" w:color="auto"/>
        <w:left w:val="none" w:sz="0" w:space="0" w:color="auto"/>
        <w:bottom w:val="none" w:sz="0" w:space="0" w:color="auto"/>
        <w:right w:val="none" w:sz="0" w:space="0" w:color="auto"/>
      </w:divBdr>
      <w:divsChild>
        <w:div w:id="349571192">
          <w:marLeft w:val="0"/>
          <w:marRight w:val="0"/>
          <w:marTop w:val="105"/>
          <w:marBottom w:val="255"/>
          <w:divBdr>
            <w:top w:val="none" w:sz="0" w:space="0" w:color="auto"/>
            <w:left w:val="none" w:sz="0" w:space="0" w:color="auto"/>
            <w:bottom w:val="none" w:sz="0" w:space="0" w:color="auto"/>
            <w:right w:val="none" w:sz="0" w:space="0" w:color="auto"/>
          </w:divBdr>
        </w:div>
        <w:div w:id="349581087">
          <w:marLeft w:val="0"/>
          <w:marRight w:val="0"/>
          <w:marTop w:val="75"/>
          <w:marBottom w:val="225"/>
          <w:divBdr>
            <w:top w:val="none" w:sz="0" w:space="0" w:color="auto"/>
            <w:left w:val="none" w:sz="0" w:space="0" w:color="auto"/>
            <w:bottom w:val="none" w:sz="0" w:space="0" w:color="auto"/>
            <w:right w:val="none" w:sz="0" w:space="0" w:color="auto"/>
          </w:divBdr>
        </w:div>
      </w:divsChild>
    </w:div>
    <w:div w:id="349595711">
      <w:marLeft w:val="0"/>
      <w:marRight w:val="0"/>
      <w:marTop w:val="0"/>
      <w:marBottom w:val="0"/>
      <w:divBdr>
        <w:top w:val="none" w:sz="0" w:space="0" w:color="auto"/>
        <w:left w:val="none" w:sz="0" w:space="0" w:color="auto"/>
        <w:bottom w:val="none" w:sz="0" w:space="0" w:color="auto"/>
        <w:right w:val="none" w:sz="0" w:space="0" w:color="auto"/>
      </w:divBdr>
      <w:divsChild>
        <w:div w:id="349586395">
          <w:marLeft w:val="0"/>
          <w:marRight w:val="0"/>
          <w:marTop w:val="0"/>
          <w:marBottom w:val="0"/>
          <w:divBdr>
            <w:top w:val="none" w:sz="0" w:space="0" w:color="auto"/>
            <w:left w:val="none" w:sz="0" w:space="0" w:color="auto"/>
            <w:bottom w:val="none" w:sz="0" w:space="0" w:color="auto"/>
            <w:right w:val="none" w:sz="0" w:space="0" w:color="auto"/>
          </w:divBdr>
          <w:divsChild>
            <w:div w:id="349600064">
              <w:marLeft w:val="0"/>
              <w:marRight w:val="0"/>
              <w:marTop w:val="0"/>
              <w:marBottom w:val="0"/>
              <w:divBdr>
                <w:top w:val="none" w:sz="0" w:space="0" w:color="auto"/>
                <w:left w:val="none" w:sz="0" w:space="0" w:color="auto"/>
                <w:bottom w:val="none" w:sz="0" w:space="0" w:color="auto"/>
                <w:right w:val="none" w:sz="0" w:space="0" w:color="auto"/>
              </w:divBdr>
              <w:divsChild>
                <w:div w:id="349597277">
                  <w:marLeft w:val="0"/>
                  <w:marRight w:val="0"/>
                  <w:marTop w:val="0"/>
                  <w:marBottom w:val="0"/>
                  <w:divBdr>
                    <w:top w:val="none" w:sz="0" w:space="0" w:color="auto"/>
                    <w:left w:val="none" w:sz="0" w:space="0" w:color="auto"/>
                    <w:bottom w:val="none" w:sz="0" w:space="0" w:color="auto"/>
                    <w:right w:val="none" w:sz="0" w:space="0" w:color="auto"/>
                  </w:divBdr>
                  <w:divsChild>
                    <w:div w:id="3495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490">
          <w:marLeft w:val="0"/>
          <w:marRight w:val="0"/>
          <w:marTop w:val="0"/>
          <w:marBottom w:val="0"/>
          <w:divBdr>
            <w:top w:val="none" w:sz="0" w:space="0" w:color="auto"/>
            <w:left w:val="none" w:sz="0" w:space="0" w:color="auto"/>
            <w:bottom w:val="none" w:sz="0" w:space="0" w:color="auto"/>
            <w:right w:val="none" w:sz="0" w:space="0" w:color="auto"/>
          </w:divBdr>
          <w:divsChild>
            <w:div w:id="349581370">
              <w:marLeft w:val="0"/>
              <w:marRight w:val="0"/>
              <w:marTop w:val="0"/>
              <w:marBottom w:val="0"/>
              <w:divBdr>
                <w:top w:val="none" w:sz="0" w:space="0" w:color="auto"/>
                <w:left w:val="none" w:sz="0" w:space="0" w:color="auto"/>
                <w:bottom w:val="none" w:sz="0" w:space="0" w:color="auto"/>
                <w:right w:val="none" w:sz="0" w:space="0" w:color="auto"/>
              </w:divBdr>
              <w:divsChild>
                <w:div w:id="349598798">
                  <w:marLeft w:val="0"/>
                  <w:marRight w:val="0"/>
                  <w:marTop w:val="0"/>
                  <w:marBottom w:val="0"/>
                  <w:divBdr>
                    <w:top w:val="none" w:sz="0" w:space="0" w:color="auto"/>
                    <w:left w:val="none" w:sz="0" w:space="0" w:color="auto"/>
                    <w:bottom w:val="none" w:sz="0" w:space="0" w:color="auto"/>
                    <w:right w:val="none" w:sz="0" w:space="0" w:color="auto"/>
                  </w:divBdr>
                </w:div>
                <w:div w:id="34960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12">
      <w:marLeft w:val="0"/>
      <w:marRight w:val="0"/>
      <w:marTop w:val="0"/>
      <w:marBottom w:val="0"/>
      <w:divBdr>
        <w:top w:val="none" w:sz="0" w:space="0" w:color="auto"/>
        <w:left w:val="none" w:sz="0" w:space="0" w:color="auto"/>
        <w:bottom w:val="none" w:sz="0" w:space="0" w:color="auto"/>
        <w:right w:val="none" w:sz="0" w:space="0" w:color="auto"/>
      </w:divBdr>
      <w:divsChild>
        <w:div w:id="349587929">
          <w:marLeft w:val="0"/>
          <w:marRight w:val="0"/>
          <w:marTop w:val="0"/>
          <w:marBottom w:val="0"/>
          <w:divBdr>
            <w:top w:val="none" w:sz="0" w:space="0" w:color="auto"/>
            <w:left w:val="none" w:sz="0" w:space="0" w:color="auto"/>
            <w:bottom w:val="none" w:sz="0" w:space="0" w:color="auto"/>
            <w:right w:val="none" w:sz="0" w:space="0" w:color="auto"/>
          </w:divBdr>
        </w:div>
        <w:div w:id="349590980">
          <w:marLeft w:val="0"/>
          <w:marRight w:val="0"/>
          <w:marTop w:val="0"/>
          <w:marBottom w:val="0"/>
          <w:divBdr>
            <w:top w:val="none" w:sz="0" w:space="0" w:color="auto"/>
            <w:left w:val="none" w:sz="0" w:space="0" w:color="auto"/>
            <w:bottom w:val="none" w:sz="0" w:space="0" w:color="auto"/>
            <w:right w:val="none" w:sz="0" w:space="0" w:color="auto"/>
          </w:divBdr>
          <w:divsChild>
            <w:div w:id="3496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17">
      <w:marLeft w:val="0"/>
      <w:marRight w:val="0"/>
      <w:marTop w:val="0"/>
      <w:marBottom w:val="0"/>
      <w:divBdr>
        <w:top w:val="none" w:sz="0" w:space="0" w:color="auto"/>
        <w:left w:val="none" w:sz="0" w:space="0" w:color="auto"/>
        <w:bottom w:val="none" w:sz="0" w:space="0" w:color="auto"/>
        <w:right w:val="none" w:sz="0" w:space="0" w:color="auto"/>
      </w:divBdr>
    </w:div>
    <w:div w:id="349595718">
      <w:marLeft w:val="0"/>
      <w:marRight w:val="0"/>
      <w:marTop w:val="0"/>
      <w:marBottom w:val="0"/>
      <w:divBdr>
        <w:top w:val="none" w:sz="0" w:space="0" w:color="auto"/>
        <w:left w:val="none" w:sz="0" w:space="0" w:color="auto"/>
        <w:bottom w:val="none" w:sz="0" w:space="0" w:color="auto"/>
        <w:right w:val="none" w:sz="0" w:space="0" w:color="auto"/>
      </w:divBdr>
      <w:divsChild>
        <w:div w:id="349573152">
          <w:marLeft w:val="0"/>
          <w:marRight w:val="0"/>
          <w:marTop w:val="0"/>
          <w:marBottom w:val="0"/>
          <w:divBdr>
            <w:top w:val="none" w:sz="0" w:space="0" w:color="auto"/>
            <w:left w:val="none" w:sz="0" w:space="0" w:color="auto"/>
            <w:bottom w:val="none" w:sz="0" w:space="0" w:color="auto"/>
            <w:right w:val="none" w:sz="0" w:space="0" w:color="auto"/>
          </w:divBdr>
          <w:divsChild>
            <w:div w:id="349583631">
              <w:marLeft w:val="0"/>
              <w:marRight w:val="0"/>
              <w:marTop w:val="0"/>
              <w:marBottom w:val="0"/>
              <w:divBdr>
                <w:top w:val="none" w:sz="0" w:space="0" w:color="auto"/>
                <w:left w:val="none" w:sz="0" w:space="0" w:color="auto"/>
                <w:bottom w:val="none" w:sz="0" w:space="0" w:color="auto"/>
                <w:right w:val="none" w:sz="0" w:space="0" w:color="auto"/>
              </w:divBdr>
            </w:div>
          </w:divsChild>
        </w:div>
        <w:div w:id="349593605">
          <w:marLeft w:val="0"/>
          <w:marRight w:val="0"/>
          <w:marTop w:val="0"/>
          <w:marBottom w:val="0"/>
          <w:divBdr>
            <w:top w:val="none" w:sz="0" w:space="0" w:color="auto"/>
            <w:left w:val="none" w:sz="0" w:space="0" w:color="auto"/>
            <w:bottom w:val="none" w:sz="0" w:space="0" w:color="auto"/>
            <w:right w:val="none" w:sz="0" w:space="0" w:color="auto"/>
          </w:divBdr>
        </w:div>
      </w:divsChild>
    </w:div>
    <w:div w:id="349595721">
      <w:marLeft w:val="0"/>
      <w:marRight w:val="0"/>
      <w:marTop w:val="0"/>
      <w:marBottom w:val="0"/>
      <w:divBdr>
        <w:top w:val="none" w:sz="0" w:space="0" w:color="auto"/>
        <w:left w:val="none" w:sz="0" w:space="0" w:color="auto"/>
        <w:bottom w:val="none" w:sz="0" w:space="0" w:color="auto"/>
        <w:right w:val="none" w:sz="0" w:space="0" w:color="auto"/>
      </w:divBdr>
      <w:divsChild>
        <w:div w:id="349580465">
          <w:marLeft w:val="0"/>
          <w:marRight w:val="0"/>
          <w:marTop w:val="0"/>
          <w:marBottom w:val="0"/>
          <w:divBdr>
            <w:top w:val="none" w:sz="0" w:space="0" w:color="auto"/>
            <w:left w:val="none" w:sz="0" w:space="0" w:color="auto"/>
            <w:bottom w:val="none" w:sz="0" w:space="0" w:color="auto"/>
            <w:right w:val="none" w:sz="0" w:space="0" w:color="auto"/>
          </w:divBdr>
          <w:divsChild>
            <w:div w:id="349584250">
              <w:marLeft w:val="0"/>
              <w:marRight w:val="0"/>
              <w:marTop w:val="0"/>
              <w:marBottom w:val="0"/>
              <w:divBdr>
                <w:top w:val="none" w:sz="0" w:space="0" w:color="auto"/>
                <w:left w:val="none" w:sz="0" w:space="0" w:color="auto"/>
                <w:bottom w:val="none" w:sz="0" w:space="0" w:color="auto"/>
                <w:right w:val="none" w:sz="0" w:space="0" w:color="auto"/>
              </w:divBdr>
              <w:divsChild>
                <w:div w:id="349581220">
                  <w:marLeft w:val="0"/>
                  <w:marRight w:val="0"/>
                  <w:marTop w:val="0"/>
                  <w:marBottom w:val="0"/>
                  <w:divBdr>
                    <w:top w:val="none" w:sz="0" w:space="0" w:color="auto"/>
                    <w:left w:val="none" w:sz="0" w:space="0" w:color="auto"/>
                    <w:bottom w:val="none" w:sz="0" w:space="0" w:color="auto"/>
                    <w:right w:val="none" w:sz="0" w:space="0" w:color="auto"/>
                  </w:divBdr>
                  <w:divsChild>
                    <w:div w:id="34958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1413">
          <w:marLeft w:val="0"/>
          <w:marRight w:val="0"/>
          <w:marTop w:val="0"/>
          <w:marBottom w:val="0"/>
          <w:divBdr>
            <w:top w:val="none" w:sz="0" w:space="0" w:color="auto"/>
            <w:left w:val="none" w:sz="0" w:space="0" w:color="auto"/>
            <w:bottom w:val="none" w:sz="0" w:space="0" w:color="auto"/>
            <w:right w:val="none" w:sz="0" w:space="0" w:color="auto"/>
          </w:divBdr>
          <w:divsChild>
            <w:div w:id="349595045">
              <w:marLeft w:val="0"/>
              <w:marRight w:val="0"/>
              <w:marTop w:val="0"/>
              <w:marBottom w:val="0"/>
              <w:divBdr>
                <w:top w:val="none" w:sz="0" w:space="0" w:color="auto"/>
                <w:left w:val="none" w:sz="0" w:space="0" w:color="auto"/>
                <w:bottom w:val="none" w:sz="0" w:space="0" w:color="auto"/>
                <w:right w:val="none" w:sz="0" w:space="0" w:color="auto"/>
              </w:divBdr>
              <w:divsChild>
                <w:div w:id="349583543">
                  <w:marLeft w:val="0"/>
                  <w:marRight w:val="0"/>
                  <w:marTop w:val="0"/>
                  <w:marBottom w:val="0"/>
                  <w:divBdr>
                    <w:top w:val="none" w:sz="0" w:space="0" w:color="auto"/>
                    <w:left w:val="none" w:sz="0" w:space="0" w:color="auto"/>
                    <w:bottom w:val="none" w:sz="0" w:space="0" w:color="auto"/>
                    <w:right w:val="none" w:sz="0" w:space="0" w:color="auto"/>
                  </w:divBdr>
                </w:div>
                <w:div w:id="3495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724">
      <w:marLeft w:val="0"/>
      <w:marRight w:val="0"/>
      <w:marTop w:val="0"/>
      <w:marBottom w:val="0"/>
      <w:divBdr>
        <w:top w:val="none" w:sz="0" w:space="0" w:color="auto"/>
        <w:left w:val="none" w:sz="0" w:space="0" w:color="auto"/>
        <w:bottom w:val="none" w:sz="0" w:space="0" w:color="auto"/>
        <w:right w:val="none" w:sz="0" w:space="0" w:color="auto"/>
      </w:divBdr>
    </w:div>
    <w:div w:id="349595725">
      <w:marLeft w:val="0"/>
      <w:marRight w:val="0"/>
      <w:marTop w:val="0"/>
      <w:marBottom w:val="0"/>
      <w:divBdr>
        <w:top w:val="none" w:sz="0" w:space="0" w:color="auto"/>
        <w:left w:val="none" w:sz="0" w:space="0" w:color="auto"/>
        <w:bottom w:val="none" w:sz="0" w:space="0" w:color="auto"/>
        <w:right w:val="none" w:sz="0" w:space="0" w:color="auto"/>
      </w:divBdr>
    </w:div>
    <w:div w:id="349595730">
      <w:marLeft w:val="0"/>
      <w:marRight w:val="0"/>
      <w:marTop w:val="0"/>
      <w:marBottom w:val="0"/>
      <w:divBdr>
        <w:top w:val="none" w:sz="0" w:space="0" w:color="auto"/>
        <w:left w:val="none" w:sz="0" w:space="0" w:color="auto"/>
        <w:bottom w:val="none" w:sz="0" w:space="0" w:color="auto"/>
        <w:right w:val="none" w:sz="0" w:space="0" w:color="auto"/>
      </w:divBdr>
      <w:divsChild>
        <w:div w:id="349575103">
          <w:marLeft w:val="0"/>
          <w:marRight w:val="0"/>
          <w:marTop w:val="0"/>
          <w:marBottom w:val="0"/>
          <w:divBdr>
            <w:top w:val="none" w:sz="0" w:space="0" w:color="auto"/>
            <w:left w:val="none" w:sz="0" w:space="0" w:color="auto"/>
            <w:bottom w:val="none" w:sz="0" w:space="0" w:color="auto"/>
            <w:right w:val="none" w:sz="0" w:space="0" w:color="auto"/>
          </w:divBdr>
        </w:div>
        <w:div w:id="349575711">
          <w:marLeft w:val="0"/>
          <w:marRight w:val="0"/>
          <w:marTop w:val="0"/>
          <w:marBottom w:val="0"/>
          <w:divBdr>
            <w:top w:val="none" w:sz="0" w:space="0" w:color="auto"/>
            <w:left w:val="none" w:sz="0" w:space="0" w:color="auto"/>
            <w:bottom w:val="none" w:sz="0" w:space="0" w:color="auto"/>
            <w:right w:val="none" w:sz="0" w:space="0" w:color="auto"/>
          </w:divBdr>
          <w:divsChild>
            <w:div w:id="349573717">
              <w:marLeft w:val="0"/>
              <w:marRight w:val="0"/>
              <w:marTop w:val="0"/>
              <w:marBottom w:val="0"/>
              <w:divBdr>
                <w:top w:val="none" w:sz="0" w:space="0" w:color="auto"/>
                <w:left w:val="none" w:sz="0" w:space="0" w:color="auto"/>
                <w:bottom w:val="none" w:sz="0" w:space="0" w:color="auto"/>
                <w:right w:val="none" w:sz="0" w:space="0" w:color="auto"/>
              </w:divBdr>
            </w:div>
            <w:div w:id="349574044">
              <w:marLeft w:val="0"/>
              <w:marRight w:val="0"/>
              <w:marTop w:val="0"/>
              <w:marBottom w:val="0"/>
              <w:divBdr>
                <w:top w:val="none" w:sz="0" w:space="0" w:color="auto"/>
                <w:left w:val="none" w:sz="0" w:space="0" w:color="auto"/>
                <w:bottom w:val="none" w:sz="0" w:space="0" w:color="auto"/>
                <w:right w:val="none" w:sz="0" w:space="0" w:color="auto"/>
              </w:divBdr>
            </w:div>
            <w:div w:id="349576786">
              <w:marLeft w:val="0"/>
              <w:marRight w:val="0"/>
              <w:marTop w:val="0"/>
              <w:marBottom w:val="0"/>
              <w:divBdr>
                <w:top w:val="none" w:sz="0" w:space="0" w:color="auto"/>
                <w:left w:val="none" w:sz="0" w:space="0" w:color="auto"/>
                <w:bottom w:val="none" w:sz="0" w:space="0" w:color="auto"/>
                <w:right w:val="none" w:sz="0" w:space="0" w:color="auto"/>
              </w:divBdr>
            </w:div>
          </w:divsChild>
        </w:div>
        <w:div w:id="349580120">
          <w:marLeft w:val="0"/>
          <w:marRight w:val="0"/>
          <w:marTop w:val="0"/>
          <w:marBottom w:val="0"/>
          <w:divBdr>
            <w:top w:val="none" w:sz="0" w:space="0" w:color="auto"/>
            <w:left w:val="none" w:sz="0" w:space="0" w:color="auto"/>
            <w:bottom w:val="none" w:sz="0" w:space="0" w:color="auto"/>
            <w:right w:val="none" w:sz="0" w:space="0" w:color="auto"/>
          </w:divBdr>
        </w:div>
        <w:div w:id="349582484">
          <w:marLeft w:val="0"/>
          <w:marRight w:val="0"/>
          <w:marTop w:val="0"/>
          <w:marBottom w:val="0"/>
          <w:divBdr>
            <w:top w:val="none" w:sz="0" w:space="0" w:color="auto"/>
            <w:left w:val="none" w:sz="0" w:space="0" w:color="auto"/>
            <w:bottom w:val="none" w:sz="0" w:space="0" w:color="auto"/>
            <w:right w:val="none" w:sz="0" w:space="0" w:color="auto"/>
          </w:divBdr>
        </w:div>
        <w:div w:id="349585422">
          <w:marLeft w:val="0"/>
          <w:marRight w:val="0"/>
          <w:marTop w:val="0"/>
          <w:marBottom w:val="0"/>
          <w:divBdr>
            <w:top w:val="none" w:sz="0" w:space="0" w:color="auto"/>
            <w:left w:val="none" w:sz="0" w:space="0" w:color="auto"/>
            <w:bottom w:val="none" w:sz="0" w:space="0" w:color="auto"/>
            <w:right w:val="none" w:sz="0" w:space="0" w:color="auto"/>
          </w:divBdr>
        </w:div>
        <w:div w:id="349590151">
          <w:marLeft w:val="0"/>
          <w:marRight w:val="0"/>
          <w:marTop w:val="0"/>
          <w:marBottom w:val="0"/>
          <w:divBdr>
            <w:top w:val="none" w:sz="0" w:space="0" w:color="auto"/>
            <w:left w:val="none" w:sz="0" w:space="0" w:color="auto"/>
            <w:bottom w:val="none" w:sz="0" w:space="0" w:color="auto"/>
            <w:right w:val="none" w:sz="0" w:space="0" w:color="auto"/>
          </w:divBdr>
        </w:div>
        <w:div w:id="349590918">
          <w:marLeft w:val="0"/>
          <w:marRight w:val="0"/>
          <w:marTop w:val="0"/>
          <w:marBottom w:val="0"/>
          <w:divBdr>
            <w:top w:val="none" w:sz="0" w:space="0" w:color="auto"/>
            <w:left w:val="none" w:sz="0" w:space="0" w:color="auto"/>
            <w:bottom w:val="none" w:sz="0" w:space="0" w:color="auto"/>
            <w:right w:val="none" w:sz="0" w:space="0" w:color="auto"/>
          </w:divBdr>
        </w:div>
        <w:div w:id="349591510">
          <w:marLeft w:val="0"/>
          <w:marRight w:val="0"/>
          <w:marTop w:val="0"/>
          <w:marBottom w:val="0"/>
          <w:divBdr>
            <w:top w:val="none" w:sz="0" w:space="0" w:color="auto"/>
            <w:left w:val="none" w:sz="0" w:space="0" w:color="auto"/>
            <w:bottom w:val="none" w:sz="0" w:space="0" w:color="auto"/>
            <w:right w:val="none" w:sz="0" w:space="0" w:color="auto"/>
          </w:divBdr>
        </w:div>
        <w:div w:id="349594336">
          <w:marLeft w:val="0"/>
          <w:marRight w:val="0"/>
          <w:marTop w:val="0"/>
          <w:marBottom w:val="0"/>
          <w:divBdr>
            <w:top w:val="none" w:sz="0" w:space="0" w:color="auto"/>
            <w:left w:val="none" w:sz="0" w:space="0" w:color="auto"/>
            <w:bottom w:val="none" w:sz="0" w:space="0" w:color="auto"/>
            <w:right w:val="none" w:sz="0" w:space="0" w:color="auto"/>
          </w:divBdr>
          <w:divsChild>
            <w:div w:id="349571301">
              <w:marLeft w:val="0"/>
              <w:marRight w:val="0"/>
              <w:marTop w:val="0"/>
              <w:marBottom w:val="0"/>
              <w:divBdr>
                <w:top w:val="none" w:sz="0" w:space="0" w:color="auto"/>
                <w:left w:val="none" w:sz="0" w:space="0" w:color="auto"/>
                <w:bottom w:val="none" w:sz="0" w:space="0" w:color="auto"/>
                <w:right w:val="none" w:sz="0" w:space="0" w:color="auto"/>
              </w:divBdr>
            </w:div>
            <w:div w:id="349572165">
              <w:marLeft w:val="0"/>
              <w:marRight w:val="0"/>
              <w:marTop w:val="0"/>
              <w:marBottom w:val="0"/>
              <w:divBdr>
                <w:top w:val="none" w:sz="0" w:space="0" w:color="auto"/>
                <w:left w:val="none" w:sz="0" w:space="0" w:color="auto"/>
                <w:bottom w:val="none" w:sz="0" w:space="0" w:color="auto"/>
                <w:right w:val="none" w:sz="0" w:space="0" w:color="auto"/>
              </w:divBdr>
            </w:div>
            <w:div w:id="349575145">
              <w:marLeft w:val="0"/>
              <w:marRight w:val="0"/>
              <w:marTop w:val="0"/>
              <w:marBottom w:val="0"/>
              <w:divBdr>
                <w:top w:val="none" w:sz="0" w:space="0" w:color="auto"/>
                <w:left w:val="none" w:sz="0" w:space="0" w:color="auto"/>
                <w:bottom w:val="none" w:sz="0" w:space="0" w:color="auto"/>
                <w:right w:val="none" w:sz="0" w:space="0" w:color="auto"/>
              </w:divBdr>
            </w:div>
            <w:div w:id="349578625">
              <w:marLeft w:val="0"/>
              <w:marRight w:val="0"/>
              <w:marTop w:val="0"/>
              <w:marBottom w:val="0"/>
              <w:divBdr>
                <w:top w:val="none" w:sz="0" w:space="0" w:color="auto"/>
                <w:left w:val="none" w:sz="0" w:space="0" w:color="auto"/>
                <w:bottom w:val="none" w:sz="0" w:space="0" w:color="auto"/>
                <w:right w:val="none" w:sz="0" w:space="0" w:color="auto"/>
              </w:divBdr>
            </w:div>
            <w:div w:id="349583170">
              <w:marLeft w:val="0"/>
              <w:marRight w:val="0"/>
              <w:marTop w:val="0"/>
              <w:marBottom w:val="0"/>
              <w:divBdr>
                <w:top w:val="none" w:sz="0" w:space="0" w:color="auto"/>
                <w:left w:val="none" w:sz="0" w:space="0" w:color="auto"/>
                <w:bottom w:val="none" w:sz="0" w:space="0" w:color="auto"/>
                <w:right w:val="none" w:sz="0" w:space="0" w:color="auto"/>
              </w:divBdr>
            </w:div>
            <w:div w:id="349586354">
              <w:marLeft w:val="0"/>
              <w:marRight w:val="0"/>
              <w:marTop w:val="0"/>
              <w:marBottom w:val="0"/>
              <w:divBdr>
                <w:top w:val="none" w:sz="0" w:space="0" w:color="auto"/>
                <w:left w:val="none" w:sz="0" w:space="0" w:color="auto"/>
                <w:bottom w:val="none" w:sz="0" w:space="0" w:color="auto"/>
                <w:right w:val="none" w:sz="0" w:space="0" w:color="auto"/>
              </w:divBdr>
            </w:div>
            <w:div w:id="349598414">
              <w:marLeft w:val="0"/>
              <w:marRight w:val="0"/>
              <w:marTop w:val="0"/>
              <w:marBottom w:val="0"/>
              <w:divBdr>
                <w:top w:val="none" w:sz="0" w:space="0" w:color="auto"/>
                <w:left w:val="none" w:sz="0" w:space="0" w:color="auto"/>
                <w:bottom w:val="none" w:sz="0" w:space="0" w:color="auto"/>
                <w:right w:val="none" w:sz="0" w:space="0" w:color="auto"/>
              </w:divBdr>
            </w:div>
            <w:div w:id="349599299">
              <w:marLeft w:val="0"/>
              <w:marRight w:val="0"/>
              <w:marTop w:val="0"/>
              <w:marBottom w:val="0"/>
              <w:divBdr>
                <w:top w:val="none" w:sz="0" w:space="0" w:color="auto"/>
                <w:left w:val="none" w:sz="0" w:space="0" w:color="auto"/>
                <w:bottom w:val="none" w:sz="0" w:space="0" w:color="auto"/>
                <w:right w:val="none" w:sz="0" w:space="0" w:color="auto"/>
              </w:divBdr>
              <w:divsChild>
                <w:div w:id="3495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448">
          <w:marLeft w:val="0"/>
          <w:marRight w:val="0"/>
          <w:marTop w:val="0"/>
          <w:marBottom w:val="0"/>
          <w:divBdr>
            <w:top w:val="none" w:sz="0" w:space="0" w:color="auto"/>
            <w:left w:val="none" w:sz="0" w:space="0" w:color="auto"/>
            <w:bottom w:val="none" w:sz="0" w:space="0" w:color="auto"/>
            <w:right w:val="none" w:sz="0" w:space="0" w:color="auto"/>
          </w:divBdr>
        </w:div>
        <w:div w:id="349596318">
          <w:marLeft w:val="0"/>
          <w:marRight w:val="0"/>
          <w:marTop w:val="0"/>
          <w:marBottom w:val="0"/>
          <w:divBdr>
            <w:top w:val="none" w:sz="0" w:space="0" w:color="auto"/>
            <w:left w:val="none" w:sz="0" w:space="0" w:color="auto"/>
            <w:bottom w:val="none" w:sz="0" w:space="0" w:color="auto"/>
            <w:right w:val="none" w:sz="0" w:space="0" w:color="auto"/>
          </w:divBdr>
        </w:div>
        <w:div w:id="349601671">
          <w:marLeft w:val="0"/>
          <w:marRight w:val="0"/>
          <w:marTop w:val="0"/>
          <w:marBottom w:val="0"/>
          <w:divBdr>
            <w:top w:val="none" w:sz="0" w:space="0" w:color="auto"/>
            <w:left w:val="none" w:sz="0" w:space="0" w:color="auto"/>
            <w:bottom w:val="none" w:sz="0" w:space="0" w:color="auto"/>
            <w:right w:val="none" w:sz="0" w:space="0" w:color="auto"/>
          </w:divBdr>
        </w:div>
        <w:div w:id="349601760">
          <w:marLeft w:val="0"/>
          <w:marRight w:val="0"/>
          <w:marTop w:val="0"/>
          <w:marBottom w:val="0"/>
          <w:divBdr>
            <w:top w:val="none" w:sz="0" w:space="0" w:color="auto"/>
            <w:left w:val="none" w:sz="0" w:space="0" w:color="auto"/>
            <w:bottom w:val="none" w:sz="0" w:space="0" w:color="auto"/>
            <w:right w:val="none" w:sz="0" w:space="0" w:color="auto"/>
          </w:divBdr>
        </w:div>
      </w:divsChild>
    </w:div>
    <w:div w:id="349595732">
      <w:marLeft w:val="0"/>
      <w:marRight w:val="0"/>
      <w:marTop w:val="0"/>
      <w:marBottom w:val="0"/>
      <w:divBdr>
        <w:top w:val="none" w:sz="0" w:space="0" w:color="auto"/>
        <w:left w:val="none" w:sz="0" w:space="0" w:color="auto"/>
        <w:bottom w:val="none" w:sz="0" w:space="0" w:color="auto"/>
        <w:right w:val="none" w:sz="0" w:space="0" w:color="auto"/>
      </w:divBdr>
      <w:divsChild>
        <w:div w:id="349582960">
          <w:marLeft w:val="0"/>
          <w:marRight w:val="0"/>
          <w:marTop w:val="0"/>
          <w:marBottom w:val="0"/>
          <w:divBdr>
            <w:top w:val="none" w:sz="0" w:space="0" w:color="auto"/>
            <w:left w:val="none" w:sz="0" w:space="0" w:color="auto"/>
            <w:bottom w:val="none" w:sz="0" w:space="0" w:color="auto"/>
            <w:right w:val="none" w:sz="0" w:space="0" w:color="auto"/>
          </w:divBdr>
        </w:div>
        <w:div w:id="349584287">
          <w:marLeft w:val="0"/>
          <w:marRight w:val="0"/>
          <w:marTop w:val="0"/>
          <w:marBottom w:val="0"/>
          <w:divBdr>
            <w:top w:val="none" w:sz="0" w:space="0" w:color="auto"/>
            <w:left w:val="none" w:sz="0" w:space="0" w:color="auto"/>
            <w:bottom w:val="none" w:sz="0" w:space="0" w:color="auto"/>
            <w:right w:val="none" w:sz="0" w:space="0" w:color="auto"/>
          </w:divBdr>
        </w:div>
      </w:divsChild>
    </w:div>
    <w:div w:id="349595733">
      <w:marLeft w:val="0"/>
      <w:marRight w:val="0"/>
      <w:marTop w:val="0"/>
      <w:marBottom w:val="0"/>
      <w:divBdr>
        <w:top w:val="none" w:sz="0" w:space="0" w:color="auto"/>
        <w:left w:val="none" w:sz="0" w:space="0" w:color="auto"/>
        <w:bottom w:val="none" w:sz="0" w:space="0" w:color="auto"/>
        <w:right w:val="none" w:sz="0" w:space="0" w:color="auto"/>
      </w:divBdr>
      <w:divsChild>
        <w:div w:id="349599006">
          <w:marLeft w:val="0"/>
          <w:marRight w:val="0"/>
          <w:marTop w:val="0"/>
          <w:marBottom w:val="0"/>
          <w:divBdr>
            <w:top w:val="none" w:sz="0" w:space="0" w:color="auto"/>
            <w:left w:val="none" w:sz="0" w:space="0" w:color="auto"/>
            <w:bottom w:val="none" w:sz="0" w:space="0" w:color="auto"/>
            <w:right w:val="none" w:sz="0" w:space="0" w:color="auto"/>
          </w:divBdr>
        </w:div>
      </w:divsChild>
    </w:div>
    <w:div w:id="349595736">
      <w:marLeft w:val="0"/>
      <w:marRight w:val="0"/>
      <w:marTop w:val="0"/>
      <w:marBottom w:val="0"/>
      <w:divBdr>
        <w:top w:val="none" w:sz="0" w:space="0" w:color="auto"/>
        <w:left w:val="none" w:sz="0" w:space="0" w:color="auto"/>
        <w:bottom w:val="none" w:sz="0" w:space="0" w:color="auto"/>
        <w:right w:val="none" w:sz="0" w:space="0" w:color="auto"/>
      </w:divBdr>
      <w:divsChild>
        <w:div w:id="349584733">
          <w:marLeft w:val="0"/>
          <w:marRight w:val="0"/>
          <w:marTop w:val="0"/>
          <w:marBottom w:val="0"/>
          <w:divBdr>
            <w:top w:val="none" w:sz="0" w:space="0" w:color="auto"/>
            <w:left w:val="none" w:sz="0" w:space="0" w:color="auto"/>
            <w:bottom w:val="none" w:sz="0" w:space="0" w:color="auto"/>
            <w:right w:val="none" w:sz="0" w:space="0" w:color="auto"/>
          </w:divBdr>
        </w:div>
      </w:divsChild>
    </w:div>
    <w:div w:id="349595739">
      <w:marLeft w:val="0"/>
      <w:marRight w:val="0"/>
      <w:marTop w:val="0"/>
      <w:marBottom w:val="0"/>
      <w:divBdr>
        <w:top w:val="none" w:sz="0" w:space="0" w:color="auto"/>
        <w:left w:val="none" w:sz="0" w:space="0" w:color="auto"/>
        <w:bottom w:val="none" w:sz="0" w:space="0" w:color="auto"/>
        <w:right w:val="none" w:sz="0" w:space="0" w:color="auto"/>
      </w:divBdr>
      <w:divsChild>
        <w:div w:id="349586232">
          <w:marLeft w:val="0"/>
          <w:marRight w:val="0"/>
          <w:marTop w:val="0"/>
          <w:marBottom w:val="0"/>
          <w:divBdr>
            <w:top w:val="none" w:sz="0" w:space="0" w:color="auto"/>
            <w:left w:val="none" w:sz="0" w:space="0" w:color="auto"/>
            <w:bottom w:val="none" w:sz="0" w:space="0" w:color="auto"/>
            <w:right w:val="none" w:sz="0" w:space="0" w:color="auto"/>
          </w:divBdr>
        </w:div>
        <w:div w:id="349591735">
          <w:marLeft w:val="0"/>
          <w:marRight w:val="0"/>
          <w:marTop w:val="0"/>
          <w:marBottom w:val="0"/>
          <w:divBdr>
            <w:top w:val="none" w:sz="0" w:space="0" w:color="auto"/>
            <w:left w:val="none" w:sz="0" w:space="0" w:color="auto"/>
            <w:bottom w:val="none" w:sz="0" w:space="0" w:color="auto"/>
            <w:right w:val="none" w:sz="0" w:space="0" w:color="auto"/>
          </w:divBdr>
        </w:div>
      </w:divsChild>
    </w:div>
    <w:div w:id="349595743">
      <w:marLeft w:val="0"/>
      <w:marRight w:val="0"/>
      <w:marTop w:val="0"/>
      <w:marBottom w:val="0"/>
      <w:divBdr>
        <w:top w:val="none" w:sz="0" w:space="0" w:color="auto"/>
        <w:left w:val="none" w:sz="0" w:space="0" w:color="auto"/>
        <w:bottom w:val="none" w:sz="0" w:space="0" w:color="auto"/>
        <w:right w:val="none" w:sz="0" w:space="0" w:color="auto"/>
      </w:divBdr>
    </w:div>
    <w:div w:id="349595746">
      <w:marLeft w:val="0"/>
      <w:marRight w:val="0"/>
      <w:marTop w:val="0"/>
      <w:marBottom w:val="0"/>
      <w:divBdr>
        <w:top w:val="none" w:sz="0" w:space="0" w:color="auto"/>
        <w:left w:val="none" w:sz="0" w:space="0" w:color="auto"/>
        <w:bottom w:val="none" w:sz="0" w:space="0" w:color="auto"/>
        <w:right w:val="none" w:sz="0" w:space="0" w:color="auto"/>
      </w:divBdr>
      <w:divsChild>
        <w:div w:id="349595136">
          <w:marLeft w:val="0"/>
          <w:marRight w:val="0"/>
          <w:marTop w:val="0"/>
          <w:marBottom w:val="0"/>
          <w:divBdr>
            <w:top w:val="none" w:sz="0" w:space="0" w:color="auto"/>
            <w:left w:val="none" w:sz="0" w:space="0" w:color="auto"/>
            <w:bottom w:val="none" w:sz="0" w:space="0" w:color="auto"/>
            <w:right w:val="none" w:sz="0" w:space="0" w:color="auto"/>
          </w:divBdr>
        </w:div>
      </w:divsChild>
    </w:div>
    <w:div w:id="349595747">
      <w:marLeft w:val="0"/>
      <w:marRight w:val="0"/>
      <w:marTop w:val="0"/>
      <w:marBottom w:val="0"/>
      <w:divBdr>
        <w:top w:val="none" w:sz="0" w:space="0" w:color="auto"/>
        <w:left w:val="none" w:sz="0" w:space="0" w:color="auto"/>
        <w:bottom w:val="none" w:sz="0" w:space="0" w:color="auto"/>
        <w:right w:val="none" w:sz="0" w:space="0" w:color="auto"/>
      </w:divBdr>
      <w:divsChild>
        <w:div w:id="349577089">
          <w:marLeft w:val="0"/>
          <w:marRight w:val="0"/>
          <w:marTop w:val="0"/>
          <w:marBottom w:val="0"/>
          <w:divBdr>
            <w:top w:val="none" w:sz="0" w:space="0" w:color="auto"/>
            <w:left w:val="none" w:sz="0" w:space="0" w:color="auto"/>
            <w:bottom w:val="none" w:sz="0" w:space="0" w:color="auto"/>
            <w:right w:val="none" w:sz="0" w:space="0" w:color="auto"/>
          </w:divBdr>
        </w:div>
        <w:div w:id="349600729">
          <w:marLeft w:val="0"/>
          <w:marRight w:val="0"/>
          <w:marTop w:val="0"/>
          <w:marBottom w:val="0"/>
          <w:divBdr>
            <w:top w:val="none" w:sz="0" w:space="0" w:color="auto"/>
            <w:left w:val="none" w:sz="0" w:space="0" w:color="auto"/>
            <w:bottom w:val="none" w:sz="0" w:space="0" w:color="auto"/>
            <w:right w:val="none" w:sz="0" w:space="0" w:color="auto"/>
          </w:divBdr>
        </w:div>
      </w:divsChild>
    </w:div>
    <w:div w:id="349595759">
      <w:marLeft w:val="0"/>
      <w:marRight w:val="0"/>
      <w:marTop w:val="0"/>
      <w:marBottom w:val="0"/>
      <w:divBdr>
        <w:top w:val="none" w:sz="0" w:space="0" w:color="auto"/>
        <w:left w:val="none" w:sz="0" w:space="0" w:color="auto"/>
        <w:bottom w:val="none" w:sz="0" w:space="0" w:color="auto"/>
        <w:right w:val="none" w:sz="0" w:space="0" w:color="auto"/>
      </w:divBdr>
      <w:divsChild>
        <w:div w:id="349590019">
          <w:marLeft w:val="0"/>
          <w:marRight w:val="0"/>
          <w:marTop w:val="0"/>
          <w:marBottom w:val="0"/>
          <w:divBdr>
            <w:top w:val="none" w:sz="0" w:space="0" w:color="auto"/>
            <w:left w:val="none" w:sz="0" w:space="0" w:color="auto"/>
            <w:bottom w:val="none" w:sz="0" w:space="0" w:color="auto"/>
            <w:right w:val="none" w:sz="0" w:space="0" w:color="auto"/>
          </w:divBdr>
        </w:div>
        <w:div w:id="349592196">
          <w:marLeft w:val="0"/>
          <w:marRight w:val="0"/>
          <w:marTop w:val="0"/>
          <w:marBottom w:val="0"/>
          <w:divBdr>
            <w:top w:val="none" w:sz="0" w:space="0" w:color="auto"/>
            <w:left w:val="none" w:sz="0" w:space="0" w:color="auto"/>
            <w:bottom w:val="none" w:sz="0" w:space="0" w:color="auto"/>
            <w:right w:val="none" w:sz="0" w:space="0" w:color="auto"/>
          </w:divBdr>
        </w:div>
      </w:divsChild>
    </w:div>
    <w:div w:id="349595761">
      <w:marLeft w:val="0"/>
      <w:marRight w:val="0"/>
      <w:marTop w:val="0"/>
      <w:marBottom w:val="0"/>
      <w:divBdr>
        <w:top w:val="none" w:sz="0" w:space="0" w:color="auto"/>
        <w:left w:val="none" w:sz="0" w:space="0" w:color="auto"/>
        <w:bottom w:val="none" w:sz="0" w:space="0" w:color="auto"/>
        <w:right w:val="none" w:sz="0" w:space="0" w:color="auto"/>
      </w:divBdr>
      <w:divsChild>
        <w:div w:id="349575112">
          <w:marLeft w:val="0"/>
          <w:marRight w:val="0"/>
          <w:marTop w:val="0"/>
          <w:marBottom w:val="0"/>
          <w:divBdr>
            <w:top w:val="none" w:sz="0" w:space="0" w:color="auto"/>
            <w:left w:val="none" w:sz="0" w:space="0" w:color="auto"/>
            <w:bottom w:val="none" w:sz="0" w:space="0" w:color="auto"/>
            <w:right w:val="none" w:sz="0" w:space="0" w:color="auto"/>
          </w:divBdr>
        </w:div>
        <w:div w:id="349588686">
          <w:marLeft w:val="0"/>
          <w:marRight w:val="0"/>
          <w:marTop w:val="0"/>
          <w:marBottom w:val="0"/>
          <w:divBdr>
            <w:top w:val="none" w:sz="0" w:space="0" w:color="auto"/>
            <w:left w:val="none" w:sz="0" w:space="0" w:color="auto"/>
            <w:bottom w:val="none" w:sz="0" w:space="0" w:color="auto"/>
            <w:right w:val="none" w:sz="0" w:space="0" w:color="auto"/>
          </w:divBdr>
          <w:divsChild>
            <w:div w:id="349576241">
              <w:marLeft w:val="0"/>
              <w:marRight w:val="0"/>
              <w:marTop w:val="0"/>
              <w:marBottom w:val="0"/>
              <w:divBdr>
                <w:top w:val="none" w:sz="0" w:space="0" w:color="auto"/>
                <w:left w:val="none" w:sz="0" w:space="0" w:color="auto"/>
                <w:bottom w:val="none" w:sz="0" w:space="0" w:color="auto"/>
                <w:right w:val="none" w:sz="0" w:space="0" w:color="auto"/>
              </w:divBdr>
            </w:div>
            <w:div w:id="349587189">
              <w:marLeft w:val="0"/>
              <w:marRight w:val="0"/>
              <w:marTop w:val="0"/>
              <w:marBottom w:val="0"/>
              <w:divBdr>
                <w:top w:val="none" w:sz="0" w:space="0" w:color="auto"/>
                <w:left w:val="none" w:sz="0" w:space="0" w:color="auto"/>
                <w:bottom w:val="none" w:sz="0" w:space="0" w:color="auto"/>
                <w:right w:val="none" w:sz="0" w:space="0" w:color="auto"/>
              </w:divBdr>
            </w:div>
            <w:div w:id="3495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62">
      <w:marLeft w:val="0"/>
      <w:marRight w:val="0"/>
      <w:marTop w:val="0"/>
      <w:marBottom w:val="0"/>
      <w:divBdr>
        <w:top w:val="none" w:sz="0" w:space="0" w:color="auto"/>
        <w:left w:val="none" w:sz="0" w:space="0" w:color="auto"/>
        <w:bottom w:val="none" w:sz="0" w:space="0" w:color="auto"/>
        <w:right w:val="none" w:sz="0" w:space="0" w:color="auto"/>
      </w:divBdr>
    </w:div>
    <w:div w:id="349595763">
      <w:marLeft w:val="0"/>
      <w:marRight w:val="0"/>
      <w:marTop w:val="0"/>
      <w:marBottom w:val="0"/>
      <w:divBdr>
        <w:top w:val="none" w:sz="0" w:space="0" w:color="auto"/>
        <w:left w:val="none" w:sz="0" w:space="0" w:color="auto"/>
        <w:bottom w:val="none" w:sz="0" w:space="0" w:color="auto"/>
        <w:right w:val="none" w:sz="0" w:space="0" w:color="auto"/>
      </w:divBdr>
    </w:div>
    <w:div w:id="349595764">
      <w:marLeft w:val="0"/>
      <w:marRight w:val="0"/>
      <w:marTop w:val="0"/>
      <w:marBottom w:val="0"/>
      <w:divBdr>
        <w:top w:val="none" w:sz="0" w:space="0" w:color="auto"/>
        <w:left w:val="none" w:sz="0" w:space="0" w:color="auto"/>
        <w:bottom w:val="none" w:sz="0" w:space="0" w:color="auto"/>
        <w:right w:val="none" w:sz="0" w:space="0" w:color="auto"/>
      </w:divBdr>
    </w:div>
    <w:div w:id="349595768">
      <w:marLeft w:val="0"/>
      <w:marRight w:val="0"/>
      <w:marTop w:val="0"/>
      <w:marBottom w:val="0"/>
      <w:divBdr>
        <w:top w:val="none" w:sz="0" w:space="0" w:color="auto"/>
        <w:left w:val="none" w:sz="0" w:space="0" w:color="auto"/>
        <w:bottom w:val="none" w:sz="0" w:space="0" w:color="auto"/>
        <w:right w:val="none" w:sz="0" w:space="0" w:color="auto"/>
      </w:divBdr>
      <w:divsChild>
        <w:div w:id="349572918">
          <w:marLeft w:val="0"/>
          <w:marRight w:val="0"/>
          <w:marTop w:val="88"/>
          <w:marBottom w:val="213"/>
          <w:divBdr>
            <w:top w:val="none" w:sz="0" w:space="0" w:color="auto"/>
            <w:left w:val="none" w:sz="0" w:space="0" w:color="auto"/>
            <w:bottom w:val="none" w:sz="0" w:space="0" w:color="auto"/>
            <w:right w:val="none" w:sz="0" w:space="0" w:color="auto"/>
          </w:divBdr>
        </w:div>
        <w:div w:id="349602467">
          <w:marLeft w:val="0"/>
          <w:marRight w:val="0"/>
          <w:marTop w:val="63"/>
          <w:marBottom w:val="188"/>
          <w:divBdr>
            <w:top w:val="none" w:sz="0" w:space="0" w:color="auto"/>
            <w:left w:val="none" w:sz="0" w:space="0" w:color="auto"/>
            <w:bottom w:val="none" w:sz="0" w:space="0" w:color="auto"/>
            <w:right w:val="none" w:sz="0" w:space="0" w:color="auto"/>
          </w:divBdr>
        </w:div>
      </w:divsChild>
    </w:div>
    <w:div w:id="349595773">
      <w:marLeft w:val="0"/>
      <w:marRight w:val="0"/>
      <w:marTop w:val="0"/>
      <w:marBottom w:val="0"/>
      <w:divBdr>
        <w:top w:val="none" w:sz="0" w:space="0" w:color="auto"/>
        <w:left w:val="none" w:sz="0" w:space="0" w:color="auto"/>
        <w:bottom w:val="none" w:sz="0" w:space="0" w:color="auto"/>
        <w:right w:val="none" w:sz="0" w:space="0" w:color="auto"/>
      </w:divBdr>
      <w:divsChild>
        <w:div w:id="349597629">
          <w:marLeft w:val="0"/>
          <w:marRight w:val="0"/>
          <w:marTop w:val="0"/>
          <w:marBottom w:val="0"/>
          <w:divBdr>
            <w:top w:val="none" w:sz="0" w:space="0" w:color="auto"/>
            <w:left w:val="none" w:sz="0" w:space="0" w:color="auto"/>
            <w:bottom w:val="none" w:sz="0" w:space="0" w:color="auto"/>
            <w:right w:val="none" w:sz="0" w:space="0" w:color="auto"/>
          </w:divBdr>
        </w:div>
      </w:divsChild>
    </w:div>
    <w:div w:id="349595777">
      <w:marLeft w:val="0"/>
      <w:marRight w:val="0"/>
      <w:marTop w:val="0"/>
      <w:marBottom w:val="0"/>
      <w:divBdr>
        <w:top w:val="none" w:sz="0" w:space="0" w:color="auto"/>
        <w:left w:val="none" w:sz="0" w:space="0" w:color="auto"/>
        <w:bottom w:val="none" w:sz="0" w:space="0" w:color="auto"/>
        <w:right w:val="none" w:sz="0" w:space="0" w:color="auto"/>
      </w:divBdr>
    </w:div>
    <w:div w:id="349595779">
      <w:marLeft w:val="0"/>
      <w:marRight w:val="0"/>
      <w:marTop w:val="0"/>
      <w:marBottom w:val="0"/>
      <w:divBdr>
        <w:top w:val="none" w:sz="0" w:space="0" w:color="auto"/>
        <w:left w:val="none" w:sz="0" w:space="0" w:color="auto"/>
        <w:bottom w:val="none" w:sz="0" w:space="0" w:color="auto"/>
        <w:right w:val="none" w:sz="0" w:space="0" w:color="auto"/>
      </w:divBdr>
    </w:div>
    <w:div w:id="349595781">
      <w:marLeft w:val="0"/>
      <w:marRight w:val="0"/>
      <w:marTop w:val="0"/>
      <w:marBottom w:val="0"/>
      <w:divBdr>
        <w:top w:val="none" w:sz="0" w:space="0" w:color="auto"/>
        <w:left w:val="none" w:sz="0" w:space="0" w:color="auto"/>
        <w:bottom w:val="none" w:sz="0" w:space="0" w:color="auto"/>
        <w:right w:val="none" w:sz="0" w:space="0" w:color="auto"/>
      </w:divBdr>
    </w:div>
    <w:div w:id="349595794">
      <w:marLeft w:val="0"/>
      <w:marRight w:val="0"/>
      <w:marTop w:val="0"/>
      <w:marBottom w:val="0"/>
      <w:divBdr>
        <w:top w:val="none" w:sz="0" w:space="0" w:color="auto"/>
        <w:left w:val="none" w:sz="0" w:space="0" w:color="auto"/>
        <w:bottom w:val="none" w:sz="0" w:space="0" w:color="auto"/>
        <w:right w:val="none" w:sz="0" w:space="0" w:color="auto"/>
      </w:divBdr>
    </w:div>
    <w:div w:id="349595801">
      <w:marLeft w:val="0"/>
      <w:marRight w:val="0"/>
      <w:marTop w:val="0"/>
      <w:marBottom w:val="0"/>
      <w:divBdr>
        <w:top w:val="none" w:sz="0" w:space="0" w:color="auto"/>
        <w:left w:val="none" w:sz="0" w:space="0" w:color="auto"/>
        <w:bottom w:val="none" w:sz="0" w:space="0" w:color="auto"/>
        <w:right w:val="none" w:sz="0" w:space="0" w:color="auto"/>
      </w:divBdr>
      <w:divsChild>
        <w:div w:id="349582999">
          <w:marLeft w:val="0"/>
          <w:marRight w:val="0"/>
          <w:marTop w:val="0"/>
          <w:marBottom w:val="0"/>
          <w:divBdr>
            <w:top w:val="none" w:sz="0" w:space="0" w:color="auto"/>
            <w:left w:val="none" w:sz="0" w:space="0" w:color="auto"/>
            <w:bottom w:val="none" w:sz="0" w:space="0" w:color="auto"/>
            <w:right w:val="none" w:sz="0" w:space="0" w:color="auto"/>
          </w:divBdr>
        </w:div>
      </w:divsChild>
    </w:div>
    <w:div w:id="349595802">
      <w:marLeft w:val="0"/>
      <w:marRight w:val="0"/>
      <w:marTop w:val="0"/>
      <w:marBottom w:val="0"/>
      <w:divBdr>
        <w:top w:val="none" w:sz="0" w:space="0" w:color="auto"/>
        <w:left w:val="none" w:sz="0" w:space="0" w:color="auto"/>
        <w:bottom w:val="none" w:sz="0" w:space="0" w:color="auto"/>
        <w:right w:val="none" w:sz="0" w:space="0" w:color="auto"/>
      </w:divBdr>
    </w:div>
    <w:div w:id="349595804">
      <w:marLeft w:val="0"/>
      <w:marRight w:val="0"/>
      <w:marTop w:val="0"/>
      <w:marBottom w:val="0"/>
      <w:divBdr>
        <w:top w:val="none" w:sz="0" w:space="0" w:color="auto"/>
        <w:left w:val="none" w:sz="0" w:space="0" w:color="auto"/>
        <w:bottom w:val="none" w:sz="0" w:space="0" w:color="auto"/>
        <w:right w:val="none" w:sz="0" w:space="0" w:color="auto"/>
      </w:divBdr>
    </w:div>
    <w:div w:id="349595806">
      <w:marLeft w:val="0"/>
      <w:marRight w:val="0"/>
      <w:marTop w:val="0"/>
      <w:marBottom w:val="0"/>
      <w:divBdr>
        <w:top w:val="none" w:sz="0" w:space="0" w:color="auto"/>
        <w:left w:val="none" w:sz="0" w:space="0" w:color="auto"/>
        <w:bottom w:val="none" w:sz="0" w:space="0" w:color="auto"/>
        <w:right w:val="none" w:sz="0" w:space="0" w:color="auto"/>
      </w:divBdr>
      <w:divsChild>
        <w:div w:id="349574139">
          <w:marLeft w:val="0"/>
          <w:marRight w:val="0"/>
          <w:marTop w:val="0"/>
          <w:marBottom w:val="65"/>
          <w:divBdr>
            <w:top w:val="none" w:sz="0" w:space="0" w:color="auto"/>
            <w:left w:val="none" w:sz="0" w:space="0" w:color="auto"/>
            <w:bottom w:val="none" w:sz="0" w:space="0" w:color="auto"/>
            <w:right w:val="none" w:sz="0" w:space="0" w:color="auto"/>
          </w:divBdr>
          <w:divsChild>
            <w:div w:id="349571718">
              <w:marLeft w:val="0"/>
              <w:marRight w:val="0"/>
              <w:marTop w:val="428"/>
              <w:marBottom w:val="324"/>
              <w:divBdr>
                <w:top w:val="none" w:sz="0" w:space="0" w:color="auto"/>
                <w:left w:val="none" w:sz="0" w:space="0" w:color="auto"/>
                <w:bottom w:val="none" w:sz="0" w:space="0" w:color="auto"/>
                <w:right w:val="none" w:sz="0" w:space="0" w:color="auto"/>
              </w:divBdr>
            </w:div>
            <w:div w:id="349576790">
              <w:marLeft w:val="0"/>
              <w:marRight w:val="0"/>
              <w:marTop w:val="0"/>
              <w:marBottom w:val="0"/>
              <w:divBdr>
                <w:top w:val="none" w:sz="0" w:space="0" w:color="auto"/>
                <w:left w:val="none" w:sz="0" w:space="0" w:color="auto"/>
                <w:bottom w:val="none" w:sz="0" w:space="0" w:color="auto"/>
                <w:right w:val="none" w:sz="0" w:space="0" w:color="auto"/>
              </w:divBdr>
              <w:divsChild>
                <w:div w:id="349594008">
                  <w:marLeft w:val="0"/>
                  <w:marRight w:val="0"/>
                  <w:marTop w:val="195"/>
                  <w:marBottom w:val="324"/>
                  <w:divBdr>
                    <w:top w:val="none" w:sz="0" w:space="0" w:color="auto"/>
                    <w:left w:val="none" w:sz="0" w:space="0" w:color="auto"/>
                    <w:bottom w:val="none" w:sz="0" w:space="0" w:color="auto"/>
                    <w:right w:val="none" w:sz="0" w:space="0" w:color="auto"/>
                  </w:divBdr>
                </w:div>
              </w:divsChild>
            </w:div>
            <w:div w:id="349593833">
              <w:marLeft w:val="0"/>
              <w:marRight w:val="0"/>
              <w:marTop w:val="428"/>
              <w:marBottom w:val="324"/>
              <w:divBdr>
                <w:top w:val="none" w:sz="0" w:space="0" w:color="auto"/>
                <w:left w:val="none" w:sz="0" w:space="0" w:color="auto"/>
                <w:bottom w:val="none" w:sz="0" w:space="0" w:color="auto"/>
                <w:right w:val="none" w:sz="0" w:space="0" w:color="auto"/>
              </w:divBdr>
            </w:div>
          </w:divsChild>
        </w:div>
        <w:div w:id="349594421">
          <w:marLeft w:val="0"/>
          <w:marRight w:val="0"/>
          <w:marTop w:val="0"/>
          <w:marBottom w:val="182"/>
          <w:divBdr>
            <w:top w:val="none" w:sz="0" w:space="0" w:color="auto"/>
            <w:left w:val="none" w:sz="0" w:space="0" w:color="auto"/>
            <w:bottom w:val="none" w:sz="0" w:space="0" w:color="auto"/>
            <w:right w:val="none" w:sz="0" w:space="0" w:color="auto"/>
          </w:divBdr>
        </w:div>
      </w:divsChild>
    </w:div>
    <w:div w:id="349595808">
      <w:marLeft w:val="0"/>
      <w:marRight w:val="0"/>
      <w:marTop w:val="0"/>
      <w:marBottom w:val="0"/>
      <w:divBdr>
        <w:top w:val="none" w:sz="0" w:space="0" w:color="auto"/>
        <w:left w:val="none" w:sz="0" w:space="0" w:color="auto"/>
        <w:bottom w:val="none" w:sz="0" w:space="0" w:color="auto"/>
        <w:right w:val="none" w:sz="0" w:space="0" w:color="auto"/>
      </w:divBdr>
      <w:divsChild>
        <w:div w:id="34958579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5809">
      <w:marLeft w:val="0"/>
      <w:marRight w:val="0"/>
      <w:marTop w:val="0"/>
      <w:marBottom w:val="0"/>
      <w:divBdr>
        <w:top w:val="none" w:sz="0" w:space="0" w:color="auto"/>
        <w:left w:val="none" w:sz="0" w:space="0" w:color="auto"/>
        <w:bottom w:val="none" w:sz="0" w:space="0" w:color="auto"/>
        <w:right w:val="none" w:sz="0" w:space="0" w:color="auto"/>
      </w:divBdr>
      <w:divsChild>
        <w:div w:id="349572164">
          <w:marLeft w:val="0"/>
          <w:marRight w:val="0"/>
          <w:marTop w:val="0"/>
          <w:marBottom w:val="0"/>
          <w:divBdr>
            <w:top w:val="none" w:sz="0" w:space="0" w:color="auto"/>
            <w:left w:val="none" w:sz="0" w:space="0" w:color="auto"/>
            <w:bottom w:val="none" w:sz="0" w:space="0" w:color="auto"/>
            <w:right w:val="none" w:sz="0" w:space="0" w:color="auto"/>
          </w:divBdr>
        </w:div>
        <w:div w:id="349596383">
          <w:marLeft w:val="0"/>
          <w:marRight w:val="0"/>
          <w:marTop w:val="0"/>
          <w:marBottom w:val="0"/>
          <w:divBdr>
            <w:top w:val="none" w:sz="0" w:space="0" w:color="auto"/>
            <w:left w:val="none" w:sz="0" w:space="0" w:color="auto"/>
            <w:bottom w:val="none" w:sz="0" w:space="0" w:color="auto"/>
            <w:right w:val="none" w:sz="0" w:space="0" w:color="auto"/>
          </w:divBdr>
          <w:divsChild>
            <w:div w:id="3495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13">
      <w:marLeft w:val="0"/>
      <w:marRight w:val="0"/>
      <w:marTop w:val="0"/>
      <w:marBottom w:val="0"/>
      <w:divBdr>
        <w:top w:val="none" w:sz="0" w:space="0" w:color="auto"/>
        <w:left w:val="none" w:sz="0" w:space="0" w:color="auto"/>
        <w:bottom w:val="none" w:sz="0" w:space="0" w:color="auto"/>
        <w:right w:val="none" w:sz="0" w:space="0" w:color="auto"/>
      </w:divBdr>
      <w:divsChild>
        <w:div w:id="349588698">
          <w:marLeft w:val="0"/>
          <w:marRight w:val="0"/>
          <w:marTop w:val="0"/>
          <w:marBottom w:val="0"/>
          <w:divBdr>
            <w:top w:val="none" w:sz="0" w:space="0" w:color="auto"/>
            <w:left w:val="none" w:sz="0" w:space="0" w:color="auto"/>
            <w:bottom w:val="none" w:sz="0" w:space="0" w:color="auto"/>
            <w:right w:val="none" w:sz="0" w:space="0" w:color="auto"/>
          </w:divBdr>
        </w:div>
      </w:divsChild>
    </w:div>
    <w:div w:id="349595814">
      <w:marLeft w:val="0"/>
      <w:marRight w:val="0"/>
      <w:marTop w:val="0"/>
      <w:marBottom w:val="0"/>
      <w:divBdr>
        <w:top w:val="none" w:sz="0" w:space="0" w:color="auto"/>
        <w:left w:val="none" w:sz="0" w:space="0" w:color="auto"/>
        <w:bottom w:val="none" w:sz="0" w:space="0" w:color="auto"/>
        <w:right w:val="none" w:sz="0" w:space="0" w:color="auto"/>
      </w:divBdr>
      <w:divsChild>
        <w:div w:id="349600134">
          <w:marLeft w:val="0"/>
          <w:marRight w:val="0"/>
          <w:marTop w:val="0"/>
          <w:marBottom w:val="0"/>
          <w:divBdr>
            <w:top w:val="none" w:sz="0" w:space="0" w:color="auto"/>
            <w:left w:val="none" w:sz="0" w:space="0" w:color="auto"/>
            <w:bottom w:val="none" w:sz="0" w:space="0" w:color="auto"/>
            <w:right w:val="none" w:sz="0" w:space="0" w:color="auto"/>
          </w:divBdr>
        </w:div>
        <w:div w:id="349600577">
          <w:marLeft w:val="0"/>
          <w:marRight w:val="0"/>
          <w:marTop w:val="0"/>
          <w:marBottom w:val="0"/>
          <w:divBdr>
            <w:top w:val="none" w:sz="0" w:space="0" w:color="auto"/>
            <w:left w:val="none" w:sz="0" w:space="0" w:color="auto"/>
            <w:bottom w:val="none" w:sz="0" w:space="0" w:color="auto"/>
            <w:right w:val="none" w:sz="0" w:space="0" w:color="auto"/>
          </w:divBdr>
        </w:div>
      </w:divsChild>
    </w:div>
    <w:div w:id="349595817">
      <w:marLeft w:val="0"/>
      <w:marRight w:val="0"/>
      <w:marTop w:val="0"/>
      <w:marBottom w:val="0"/>
      <w:divBdr>
        <w:top w:val="none" w:sz="0" w:space="0" w:color="auto"/>
        <w:left w:val="none" w:sz="0" w:space="0" w:color="auto"/>
        <w:bottom w:val="none" w:sz="0" w:space="0" w:color="auto"/>
        <w:right w:val="none" w:sz="0" w:space="0" w:color="auto"/>
      </w:divBdr>
    </w:div>
    <w:div w:id="349595818">
      <w:marLeft w:val="0"/>
      <w:marRight w:val="0"/>
      <w:marTop w:val="0"/>
      <w:marBottom w:val="0"/>
      <w:divBdr>
        <w:top w:val="none" w:sz="0" w:space="0" w:color="auto"/>
        <w:left w:val="none" w:sz="0" w:space="0" w:color="auto"/>
        <w:bottom w:val="none" w:sz="0" w:space="0" w:color="auto"/>
        <w:right w:val="none" w:sz="0" w:space="0" w:color="auto"/>
      </w:divBdr>
      <w:divsChild>
        <w:div w:id="349574029">
          <w:marLeft w:val="0"/>
          <w:marRight w:val="0"/>
          <w:marTop w:val="0"/>
          <w:marBottom w:val="0"/>
          <w:divBdr>
            <w:top w:val="none" w:sz="0" w:space="0" w:color="auto"/>
            <w:left w:val="none" w:sz="0" w:space="0" w:color="auto"/>
            <w:bottom w:val="none" w:sz="0" w:space="0" w:color="auto"/>
            <w:right w:val="none" w:sz="0" w:space="0" w:color="auto"/>
          </w:divBdr>
          <w:divsChild>
            <w:div w:id="349587041">
              <w:marLeft w:val="0"/>
              <w:marRight w:val="0"/>
              <w:marTop w:val="0"/>
              <w:marBottom w:val="0"/>
              <w:divBdr>
                <w:top w:val="none" w:sz="0" w:space="0" w:color="auto"/>
                <w:left w:val="none" w:sz="0" w:space="0" w:color="auto"/>
                <w:bottom w:val="none" w:sz="0" w:space="0" w:color="auto"/>
                <w:right w:val="none" w:sz="0" w:space="0" w:color="auto"/>
              </w:divBdr>
            </w:div>
            <w:div w:id="349595709">
              <w:marLeft w:val="0"/>
              <w:marRight w:val="0"/>
              <w:marTop w:val="0"/>
              <w:marBottom w:val="0"/>
              <w:divBdr>
                <w:top w:val="none" w:sz="0" w:space="0" w:color="auto"/>
                <w:left w:val="none" w:sz="0" w:space="0" w:color="auto"/>
                <w:bottom w:val="none" w:sz="0" w:space="0" w:color="auto"/>
                <w:right w:val="none" w:sz="0" w:space="0" w:color="auto"/>
              </w:divBdr>
            </w:div>
            <w:div w:id="34959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21">
      <w:marLeft w:val="0"/>
      <w:marRight w:val="0"/>
      <w:marTop w:val="0"/>
      <w:marBottom w:val="0"/>
      <w:divBdr>
        <w:top w:val="none" w:sz="0" w:space="0" w:color="auto"/>
        <w:left w:val="none" w:sz="0" w:space="0" w:color="auto"/>
        <w:bottom w:val="none" w:sz="0" w:space="0" w:color="auto"/>
        <w:right w:val="none" w:sz="0" w:space="0" w:color="auto"/>
      </w:divBdr>
      <w:divsChild>
        <w:div w:id="349571379">
          <w:marLeft w:val="0"/>
          <w:marRight w:val="0"/>
          <w:marTop w:val="0"/>
          <w:marBottom w:val="0"/>
          <w:divBdr>
            <w:top w:val="none" w:sz="0" w:space="0" w:color="auto"/>
            <w:left w:val="none" w:sz="0" w:space="0" w:color="auto"/>
            <w:bottom w:val="none" w:sz="0" w:space="0" w:color="auto"/>
            <w:right w:val="none" w:sz="0" w:space="0" w:color="auto"/>
          </w:divBdr>
        </w:div>
      </w:divsChild>
    </w:div>
    <w:div w:id="349595822">
      <w:marLeft w:val="0"/>
      <w:marRight w:val="0"/>
      <w:marTop w:val="0"/>
      <w:marBottom w:val="0"/>
      <w:divBdr>
        <w:top w:val="none" w:sz="0" w:space="0" w:color="auto"/>
        <w:left w:val="none" w:sz="0" w:space="0" w:color="auto"/>
        <w:bottom w:val="none" w:sz="0" w:space="0" w:color="auto"/>
        <w:right w:val="none" w:sz="0" w:space="0" w:color="auto"/>
      </w:divBdr>
      <w:divsChild>
        <w:div w:id="349594185">
          <w:marLeft w:val="0"/>
          <w:marRight w:val="0"/>
          <w:marTop w:val="0"/>
          <w:marBottom w:val="0"/>
          <w:divBdr>
            <w:top w:val="none" w:sz="0" w:space="0" w:color="auto"/>
            <w:left w:val="none" w:sz="0" w:space="0" w:color="auto"/>
            <w:bottom w:val="none" w:sz="0" w:space="0" w:color="auto"/>
            <w:right w:val="none" w:sz="0" w:space="0" w:color="auto"/>
          </w:divBdr>
          <w:divsChild>
            <w:div w:id="3495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823">
      <w:marLeft w:val="0"/>
      <w:marRight w:val="0"/>
      <w:marTop w:val="0"/>
      <w:marBottom w:val="0"/>
      <w:divBdr>
        <w:top w:val="none" w:sz="0" w:space="0" w:color="auto"/>
        <w:left w:val="none" w:sz="0" w:space="0" w:color="auto"/>
        <w:bottom w:val="none" w:sz="0" w:space="0" w:color="auto"/>
        <w:right w:val="none" w:sz="0" w:space="0" w:color="auto"/>
      </w:divBdr>
    </w:div>
    <w:div w:id="349595827">
      <w:marLeft w:val="0"/>
      <w:marRight w:val="0"/>
      <w:marTop w:val="0"/>
      <w:marBottom w:val="0"/>
      <w:divBdr>
        <w:top w:val="none" w:sz="0" w:space="0" w:color="auto"/>
        <w:left w:val="none" w:sz="0" w:space="0" w:color="auto"/>
        <w:bottom w:val="none" w:sz="0" w:space="0" w:color="auto"/>
        <w:right w:val="none" w:sz="0" w:space="0" w:color="auto"/>
      </w:divBdr>
    </w:div>
    <w:div w:id="349595828">
      <w:marLeft w:val="0"/>
      <w:marRight w:val="0"/>
      <w:marTop w:val="0"/>
      <w:marBottom w:val="0"/>
      <w:divBdr>
        <w:top w:val="none" w:sz="0" w:space="0" w:color="auto"/>
        <w:left w:val="none" w:sz="0" w:space="0" w:color="auto"/>
        <w:bottom w:val="none" w:sz="0" w:space="0" w:color="auto"/>
        <w:right w:val="none" w:sz="0" w:space="0" w:color="auto"/>
      </w:divBdr>
      <w:divsChild>
        <w:div w:id="349575183">
          <w:marLeft w:val="0"/>
          <w:marRight w:val="0"/>
          <w:marTop w:val="0"/>
          <w:marBottom w:val="0"/>
          <w:divBdr>
            <w:top w:val="none" w:sz="0" w:space="0" w:color="auto"/>
            <w:left w:val="none" w:sz="0" w:space="0" w:color="auto"/>
            <w:bottom w:val="none" w:sz="0" w:space="0" w:color="auto"/>
            <w:right w:val="none" w:sz="0" w:space="0" w:color="auto"/>
          </w:divBdr>
          <w:divsChild>
            <w:div w:id="349600965">
              <w:marLeft w:val="0"/>
              <w:marRight w:val="0"/>
              <w:marTop w:val="0"/>
              <w:marBottom w:val="0"/>
              <w:divBdr>
                <w:top w:val="none" w:sz="0" w:space="0" w:color="auto"/>
                <w:left w:val="none" w:sz="0" w:space="0" w:color="auto"/>
                <w:bottom w:val="none" w:sz="0" w:space="0" w:color="auto"/>
                <w:right w:val="none" w:sz="0" w:space="0" w:color="auto"/>
              </w:divBdr>
              <w:divsChild>
                <w:div w:id="3495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696">
          <w:marLeft w:val="0"/>
          <w:marRight w:val="0"/>
          <w:marTop w:val="0"/>
          <w:marBottom w:val="0"/>
          <w:divBdr>
            <w:top w:val="none" w:sz="0" w:space="0" w:color="auto"/>
            <w:left w:val="none" w:sz="0" w:space="0" w:color="auto"/>
            <w:bottom w:val="none" w:sz="0" w:space="0" w:color="auto"/>
            <w:right w:val="none" w:sz="0" w:space="0" w:color="auto"/>
          </w:divBdr>
        </w:div>
      </w:divsChild>
    </w:div>
    <w:div w:id="349595829">
      <w:marLeft w:val="0"/>
      <w:marRight w:val="0"/>
      <w:marTop w:val="0"/>
      <w:marBottom w:val="0"/>
      <w:divBdr>
        <w:top w:val="none" w:sz="0" w:space="0" w:color="auto"/>
        <w:left w:val="none" w:sz="0" w:space="0" w:color="auto"/>
        <w:bottom w:val="none" w:sz="0" w:space="0" w:color="auto"/>
        <w:right w:val="none" w:sz="0" w:space="0" w:color="auto"/>
      </w:divBdr>
    </w:div>
    <w:div w:id="349595833">
      <w:marLeft w:val="0"/>
      <w:marRight w:val="0"/>
      <w:marTop w:val="0"/>
      <w:marBottom w:val="0"/>
      <w:divBdr>
        <w:top w:val="none" w:sz="0" w:space="0" w:color="auto"/>
        <w:left w:val="none" w:sz="0" w:space="0" w:color="auto"/>
        <w:bottom w:val="none" w:sz="0" w:space="0" w:color="auto"/>
        <w:right w:val="none" w:sz="0" w:space="0" w:color="auto"/>
      </w:divBdr>
      <w:divsChild>
        <w:div w:id="349586617">
          <w:marLeft w:val="0"/>
          <w:marRight w:val="0"/>
          <w:marTop w:val="0"/>
          <w:marBottom w:val="0"/>
          <w:divBdr>
            <w:top w:val="none" w:sz="0" w:space="0" w:color="auto"/>
            <w:left w:val="none" w:sz="0" w:space="0" w:color="auto"/>
            <w:bottom w:val="none" w:sz="0" w:space="0" w:color="auto"/>
            <w:right w:val="none" w:sz="0" w:space="0" w:color="auto"/>
          </w:divBdr>
        </w:div>
      </w:divsChild>
    </w:div>
    <w:div w:id="349595834">
      <w:marLeft w:val="0"/>
      <w:marRight w:val="0"/>
      <w:marTop w:val="0"/>
      <w:marBottom w:val="0"/>
      <w:divBdr>
        <w:top w:val="none" w:sz="0" w:space="0" w:color="auto"/>
        <w:left w:val="none" w:sz="0" w:space="0" w:color="auto"/>
        <w:bottom w:val="none" w:sz="0" w:space="0" w:color="auto"/>
        <w:right w:val="none" w:sz="0" w:space="0" w:color="auto"/>
      </w:divBdr>
      <w:divsChild>
        <w:div w:id="349579277">
          <w:marLeft w:val="0"/>
          <w:marRight w:val="0"/>
          <w:marTop w:val="75"/>
          <w:marBottom w:val="225"/>
          <w:divBdr>
            <w:top w:val="none" w:sz="0" w:space="0" w:color="auto"/>
            <w:left w:val="none" w:sz="0" w:space="0" w:color="auto"/>
            <w:bottom w:val="none" w:sz="0" w:space="0" w:color="auto"/>
            <w:right w:val="none" w:sz="0" w:space="0" w:color="auto"/>
          </w:divBdr>
        </w:div>
        <w:div w:id="349594938">
          <w:marLeft w:val="0"/>
          <w:marRight w:val="0"/>
          <w:marTop w:val="105"/>
          <w:marBottom w:val="255"/>
          <w:divBdr>
            <w:top w:val="none" w:sz="0" w:space="0" w:color="auto"/>
            <w:left w:val="none" w:sz="0" w:space="0" w:color="auto"/>
            <w:bottom w:val="none" w:sz="0" w:space="0" w:color="auto"/>
            <w:right w:val="none" w:sz="0" w:space="0" w:color="auto"/>
          </w:divBdr>
        </w:div>
      </w:divsChild>
    </w:div>
    <w:div w:id="349595837">
      <w:marLeft w:val="0"/>
      <w:marRight w:val="0"/>
      <w:marTop w:val="0"/>
      <w:marBottom w:val="0"/>
      <w:divBdr>
        <w:top w:val="none" w:sz="0" w:space="0" w:color="auto"/>
        <w:left w:val="none" w:sz="0" w:space="0" w:color="auto"/>
        <w:bottom w:val="none" w:sz="0" w:space="0" w:color="auto"/>
        <w:right w:val="none" w:sz="0" w:space="0" w:color="auto"/>
      </w:divBdr>
      <w:divsChild>
        <w:div w:id="349602428">
          <w:marLeft w:val="0"/>
          <w:marRight w:val="0"/>
          <w:marTop w:val="0"/>
          <w:marBottom w:val="0"/>
          <w:divBdr>
            <w:top w:val="none" w:sz="0" w:space="0" w:color="auto"/>
            <w:left w:val="none" w:sz="0" w:space="0" w:color="auto"/>
            <w:bottom w:val="none" w:sz="0" w:space="0" w:color="auto"/>
            <w:right w:val="none" w:sz="0" w:space="0" w:color="auto"/>
          </w:divBdr>
        </w:div>
      </w:divsChild>
    </w:div>
    <w:div w:id="349595838">
      <w:marLeft w:val="0"/>
      <w:marRight w:val="0"/>
      <w:marTop w:val="0"/>
      <w:marBottom w:val="0"/>
      <w:divBdr>
        <w:top w:val="none" w:sz="0" w:space="0" w:color="auto"/>
        <w:left w:val="none" w:sz="0" w:space="0" w:color="auto"/>
        <w:bottom w:val="none" w:sz="0" w:space="0" w:color="auto"/>
        <w:right w:val="none" w:sz="0" w:space="0" w:color="auto"/>
      </w:divBdr>
      <w:divsChild>
        <w:div w:id="349581149">
          <w:marLeft w:val="0"/>
          <w:marRight w:val="0"/>
          <w:marTop w:val="0"/>
          <w:marBottom w:val="0"/>
          <w:divBdr>
            <w:top w:val="none" w:sz="0" w:space="0" w:color="auto"/>
            <w:left w:val="none" w:sz="0" w:space="0" w:color="auto"/>
            <w:bottom w:val="none" w:sz="0" w:space="0" w:color="auto"/>
            <w:right w:val="none" w:sz="0" w:space="0" w:color="auto"/>
          </w:divBdr>
          <w:divsChild>
            <w:div w:id="349602437">
              <w:marLeft w:val="0"/>
              <w:marRight w:val="232"/>
              <w:marTop w:val="0"/>
              <w:marBottom w:val="209"/>
              <w:divBdr>
                <w:top w:val="none" w:sz="0" w:space="0" w:color="auto"/>
                <w:left w:val="none" w:sz="0" w:space="0" w:color="auto"/>
                <w:bottom w:val="none" w:sz="0" w:space="0" w:color="auto"/>
                <w:right w:val="none" w:sz="0" w:space="0" w:color="auto"/>
              </w:divBdr>
              <w:divsChild>
                <w:div w:id="349594076">
                  <w:marLeft w:val="0"/>
                  <w:marRight w:val="0"/>
                  <w:marTop w:val="58"/>
                  <w:marBottom w:val="58"/>
                  <w:divBdr>
                    <w:top w:val="none" w:sz="0" w:space="0" w:color="auto"/>
                    <w:left w:val="none" w:sz="0" w:space="0" w:color="auto"/>
                    <w:bottom w:val="none" w:sz="0" w:space="0" w:color="auto"/>
                    <w:right w:val="none" w:sz="0" w:space="0" w:color="auto"/>
                  </w:divBdr>
                  <w:divsChild>
                    <w:div w:id="349593597">
                      <w:marLeft w:val="0"/>
                      <w:marRight w:val="0"/>
                      <w:marTop w:val="0"/>
                      <w:marBottom w:val="0"/>
                      <w:divBdr>
                        <w:top w:val="none" w:sz="0" w:space="0" w:color="auto"/>
                        <w:left w:val="none" w:sz="0" w:space="0" w:color="auto"/>
                        <w:bottom w:val="none" w:sz="0" w:space="0" w:color="auto"/>
                        <w:right w:val="none" w:sz="0" w:space="0" w:color="auto"/>
                      </w:divBdr>
                    </w:div>
                    <w:div w:id="3495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649">
          <w:marLeft w:val="0"/>
          <w:marRight w:val="0"/>
          <w:marTop w:val="0"/>
          <w:marBottom w:val="0"/>
          <w:divBdr>
            <w:top w:val="none" w:sz="0" w:space="0" w:color="auto"/>
            <w:left w:val="none" w:sz="0" w:space="0" w:color="auto"/>
            <w:bottom w:val="none" w:sz="0" w:space="0" w:color="auto"/>
            <w:right w:val="none" w:sz="0" w:space="0" w:color="auto"/>
          </w:divBdr>
          <w:divsChild>
            <w:div w:id="349599827">
              <w:marLeft w:val="0"/>
              <w:marRight w:val="232"/>
              <w:marTop w:val="0"/>
              <w:marBottom w:val="0"/>
              <w:divBdr>
                <w:top w:val="none" w:sz="0" w:space="0" w:color="auto"/>
                <w:left w:val="none" w:sz="0" w:space="0" w:color="auto"/>
                <w:bottom w:val="none" w:sz="0" w:space="0" w:color="auto"/>
                <w:right w:val="none" w:sz="0" w:space="0" w:color="auto"/>
              </w:divBdr>
            </w:div>
          </w:divsChild>
        </w:div>
        <w:div w:id="349594317">
          <w:marLeft w:val="0"/>
          <w:marRight w:val="0"/>
          <w:marTop w:val="0"/>
          <w:marBottom w:val="128"/>
          <w:divBdr>
            <w:top w:val="none" w:sz="0" w:space="0" w:color="auto"/>
            <w:left w:val="none" w:sz="0" w:space="0" w:color="auto"/>
            <w:bottom w:val="none" w:sz="0" w:space="0" w:color="auto"/>
            <w:right w:val="none" w:sz="0" w:space="0" w:color="auto"/>
          </w:divBdr>
        </w:div>
      </w:divsChild>
    </w:div>
    <w:div w:id="349595839">
      <w:marLeft w:val="0"/>
      <w:marRight w:val="0"/>
      <w:marTop w:val="0"/>
      <w:marBottom w:val="0"/>
      <w:divBdr>
        <w:top w:val="none" w:sz="0" w:space="0" w:color="auto"/>
        <w:left w:val="none" w:sz="0" w:space="0" w:color="auto"/>
        <w:bottom w:val="none" w:sz="0" w:space="0" w:color="auto"/>
        <w:right w:val="none" w:sz="0" w:space="0" w:color="auto"/>
      </w:divBdr>
    </w:div>
    <w:div w:id="349595843">
      <w:marLeft w:val="0"/>
      <w:marRight w:val="0"/>
      <w:marTop w:val="0"/>
      <w:marBottom w:val="0"/>
      <w:divBdr>
        <w:top w:val="none" w:sz="0" w:space="0" w:color="auto"/>
        <w:left w:val="none" w:sz="0" w:space="0" w:color="auto"/>
        <w:bottom w:val="none" w:sz="0" w:space="0" w:color="auto"/>
        <w:right w:val="none" w:sz="0" w:space="0" w:color="auto"/>
      </w:divBdr>
      <w:divsChild>
        <w:div w:id="349589723">
          <w:marLeft w:val="0"/>
          <w:marRight w:val="0"/>
          <w:marTop w:val="0"/>
          <w:marBottom w:val="0"/>
          <w:divBdr>
            <w:top w:val="none" w:sz="0" w:space="0" w:color="auto"/>
            <w:left w:val="none" w:sz="0" w:space="0" w:color="auto"/>
            <w:bottom w:val="none" w:sz="0" w:space="0" w:color="auto"/>
            <w:right w:val="none" w:sz="0" w:space="0" w:color="auto"/>
          </w:divBdr>
        </w:div>
        <w:div w:id="349598856">
          <w:marLeft w:val="0"/>
          <w:marRight w:val="0"/>
          <w:marTop w:val="0"/>
          <w:marBottom w:val="0"/>
          <w:divBdr>
            <w:top w:val="none" w:sz="0" w:space="0" w:color="auto"/>
            <w:left w:val="none" w:sz="0" w:space="0" w:color="auto"/>
            <w:bottom w:val="none" w:sz="0" w:space="0" w:color="auto"/>
            <w:right w:val="none" w:sz="0" w:space="0" w:color="auto"/>
          </w:divBdr>
        </w:div>
      </w:divsChild>
    </w:div>
    <w:div w:id="349595847">
      <w:marLeft w:val="0"/>
      <w:marRight w:val="0"/>
      <w:marTop w:val="0"/>
      <w:marBottom w:val="0"/>
      <w:divBdr>
        <w:top w:val="none" w:sz="0" w:space="0" w:color="auto"/>
        <w:left w:val="none" w:sz="0" w:space="0" w:color="auto"/>
        <w:bottom w:val="none" w:sz="0" w:space="0" w:color="auto"/>
        <w:right w:val="none" w:sz="0" w:space="0" w:color="auto"/>
      </w:divBdr>
      <w:divsChild>
        <w:div w:id="349596459">
          <w:marLeft w:val="0"/>
          <w:marRight w:val="0"/>
          <w:marTop w:val="0"/>
          <w:marBottom w:val="0"/>
          <w:divBdr>
            <w:top w:val="none" w:sz="0" w:space="0" w:color="auto"/>
            <w:left w:val="none" w:sz="0" w:space="0" w:color="auto"/>
            <w:bottom w:val="none" w:sz="0" w:space="0" w:color="auto"/>
            <w:right w:val="none" w:sz="0" w:space="0" w:color="auto"/>
          </w:divBdr>
        </w:div>
      </w:divsChild>
    </w:div>
    <w:div w:id="349595854">
      <w:marLeft w:val="0"/>
      <w:marRight w:val="0"/>
      <w:marTop w:val="0"/>
      <w:marBottom w:val="0"/>
      <w:divBdr>
        <w:top w:val="none" w:sz="0" w:space="0" w:color="auto"/>
        <w:left w:val="none" w:sz="0" w:space="0" w:color="auto"/>
        <w:bottom w:val="none" w:sz="0" w:space="0" w:color="auto"/>
        <w:right w:val="none" w:sz="0" w:space="0" w:color="auto"/>
      </w:divBdr>
    </w:div>
    <w:div w:id="349595855">
      <w:marLeft w:val="0"/>
      <w:marRight w:val="0"/>
      <w:marTop w:val="0"/>
      <w:marBottom w:val="0"/>
      <w:divBdr>
        <w:top w:val="none" w:sz="0" w:space="0" w:color="auto"/>
        <w:left w:val="none" w:sz="0" w:space="0" w:color="auto"/>
        <w:bottom w:val="none" w:sz="0" w:space="0" w:color="auto"/>
        <w:right w:val="none" w:sz="0" w:space="0" w:color="auto"/>
      </w:divBdr>
      <w:divsChild>
        <w:div w:id="349591211">
          <w:marLeft w:val="0"/>
          <w:marRight w:val="0"/>
          <w:marTop w:val="0"/>
          <w:marBottom w:val="0"/>
          <w:divBdr>
            <w:top w:val="none" w:sz="0" w:space="0" w:color="auto"/>
            <w:left w:val="none" w:sz="0" w:space="0" w:color="auto"/>
            <w:bottom w:val="none" w:sz="0" w:space="0" w:color="auto"/>
            <w:right w:val="none" w:sz="0" w:space="0" w:color="auto"/>
          </w:divBdr>
        </w:div>
        <w:div w:id="349591649">
          <w:marLeft w:val="0"/>
          <w:marRight w:val="0"/>
          <w:marTop w:val="0"/>
          <w:marBottom w:val="0"/>
          <w:divBdr>
            <w:top w:val="none" w:sz="0" w:space="0" w:color="auto"/>
            <w:left w:val="none" w:sz="0" w:space="0" w:color="auto"/>
            <w:bottom w:val="none" w:sz="0" w:space="0" w:color="auto"/>
            <w:right w:val="none" w:sz="0" w:space="0" w:color="auto"/>
          </w:divBdr>
        </w:div>
      </w:divsChild>
    </w:div>
    <w:div w:id="349595856">
      <w:marLeft w:val="0"/>
      <w:marRight w:val="0"/>
      <w:marTop w:val="0"/>
      <w:marBottom w:val="0"/>
      <w:divBdr>
        <w:top w:val="none" w:sz="0" w:space="0" w:color="auto"/>
        <w:left w:val="none" w:sz="0" w:space="0" w:color="auto"/>
        <w:bottom w:val="none" w:sz="0" w:space="0" w:color="auto"/>
        <w:right w:val="none" w:sz="0" w:space="0" w:color="auto"/>
      </w:divBdr>
    </w:div>
    <w:div w:id="349595857">
      <w:marLeft w:val="0"/>
      <w:marRight w:val="0"/>
      <w:marTop w:val="0"/>
      <w:marBottom w:val="0"/>
      <w:divBdr>
        <w:top w:val="none" w:sz="0" w:space="0" w:color="auto"/>
        <w:left w:val="none" w:sz="0" w:space="0" w:color="auto"/>
        <w:bottom w:val="none" w:sz="0" w:space="0" w:color="auto"/>
        <w:right w:val="none" w:sz="0" w:space="0" w:color="auto"/>
      </w:divBdr>
    </w:div>
    <w:div w:id="349595861">
      <w:marLeft w:val="0"/>
      <w:marRight w:val="0"/>
      <w:marTop w:val="0"/>
      <w:marBottom w:val="0"/>
      <w:divBdr>
        <w:top w:val="none" w:sz="0" w:space="0" w:color="auto"/>
        <w:left w:val="none" w:sz="0" w:space="0" w:color="auto"/>
        <w:bottom w:val="none" w:sz="0" w:space="0" w:color="auto"/>
        <w:right w:val="none" w:sz="0" w:space="0" w:color="auto"/>
      </w:divBdr>
      <w:divsChild>
        <w:div w:id="349596463">
          <w:marLeft w:val="0"/>
          <w:marRight w:val="0"/>
          <w:marTop w:val="0"/>
          <w:marBottom w:val="0"/>
          <w:divBdr>
            <w:top w:val="none" w:sz="0" w:space="0" w:color="auto"/>
            <w:left w:val="none" w:sz="0" w:space="0" w:color="auto"/>
            <w:bottom w:val="none" w:sz="0" w:space="0" w:color="auto"/>
            <w:right w:val="none" w:sz="0" w:space="0" w:color="auto"/>
          </w:divBdr>
        </w:div>
      </w:divsChild>
    </w:div>
    <w:div w:id="349595863">
      <w:marLeft w:val="0"/>
      <w:marRight w:val="0"/>
      <w:marTop w:val="0"/>
      <w:marBottom w:val="0"/>
      <w:divBdr>
        <w:top w:val="none" w:sz="0" w:space="0" w:color="auto"/>
        <w:left w:val="none" w:sz="0" w:space="0" w:color="auto"/>
        <w:bottom w:val="none" w:sz="0" w:space="0" w:color="auto"/>
        <w:right w:val="none" w:sz="0" w:space="0" w:color="auto"/>
      </w:divBdr>
    </w:div>
    <w:div w:id="349595865">
      <w:marLeft w:val="0"/>
      <w:marRight w:val="0"/>
      <w:marTop w:val="0"/>
      <w:marBottom w:val="0"/>
      <w:divBdr>
        <w:top w:val="none" w:sz="0" w:space="0" w:color="auto"/>
        <w:left w:val="none" w:sz="0" w:space="0" w:color="auto"/>
        <w:bottom w:val="none" w:sz="0" w:space="0" w:color="auto"/>
        <w:right w:val="none" w:sz="0" w:space="0" w:color="auto"/>
      </w:divBdr>
    </w:div>
    <w:div w:id="349595869">
      <w:marLeft w:val="0"/>
      <w:marRight w:val="0"/>
      <w:marTop w:val="0"/>
      <w:marBottom w:val="0"/>
      <w:divBdr>
        <w:top w:val="none" w:sz="0" w:space="0" w:color="auto"/>
        <w:left w:val="none" w:sz="0" w:space="0" w:color="auto"/>
        <w:bottom w:val="none" w:sz="0" w:space="0" w:color="auto"/>
        <w:right w:val="none" w:sz="0" w:space="0" w:color="auto"/>
      </w:divBdr>
      <w:divsChild>
        <w:div w:id="349599026">
          <w:marLeft w:val="0"/>
          <w:marRight w:val="0"/>
          <w:marTop w:val="0"/>
          <w:marBottom w:val="0"/>
          <w:divBdr>
            <w:top w:val="none" w:sz="0" w:space="0" w:color="auto"/>
            <w:left w:val="none" w:sz="0" w:space="0" w:color="auto"/>
            <w:bottom w:val="none" w:sz="0" w:space="0" w:color="auto"/>
            <w:right w:val="none" w:sz="0" w:space="0" w:color="auto"/>
          </w:divBdr>
        </w:div>
      </w:divsChild>
    </w:div>
    <w:div w:id="349595870">
      <w:marLeft w:val="0"/>
      <w:marRight w:val="0"/>
      <w:marTop w:val="0"/>
      <w:marBottom w:val="0"/>
      <w:divBdr>
        <w:top w:val="none" w:sz="0" w:space="0" w:color="auto"/>
        <w:left w:val="none" w:sz="0" w:space="0" w:color="auto"/>
        <w:bottom w:val="none" w:sz="0" w:space="0" w:color="auto"/>
        <w:right w:val="none" w:sz="0" w:space="0" w:color="auto"/>
      </w:divBdr>
      <w:divsChild>
        <w:div w:id="349571261">
          <w:marLeft w:val="0"/>
          <w:marRight w:val="0"/>
          <w:marTop w:val="0"/>
          <w:marBottom w:val="0"/>
          <w:divBdr>
            <w:top w:val="none" w:sz="0" w:space="0" w:color="auto"/>
            <w:left w:val="none" w:sz="0" w:space="0" w:color="auto"/>
            <w:bottom w:val="none" w:sz="0" w:space="0" w:color="auto"/>
            <w:right w:val="none" w:sz="0" w:space="0" w:color="auto"/>
          </w:divBdr>
        </w:div>
      </w:divsChild>
    </w:div>
    <w:div w:id="349595872">
      <w:marLeft w:val="0"/>
      <w:marRight w:val="0"/>
      <w:marTop w:val="0"/>
      <w:marBottom w:val="0"/>
      <w:divBdr>
        <w:top w:val="none" w:sz="0" w:space="0" w:color="auto"/>
        <w:left w:val="none" w:sz="0" w:space="0" w:color="auto"/>
        <w:bottom w:val="none" w:sz="0" w:space="0" w:color="auto"/>
        <w:right w:val="none" w:sz="0" w:space="0" w:color="auto"/>
      </w:divBdr>
    </w:div>
    <w:div w:id="349595873">
      <w:marLeft w:val="0"/>
      <w:marRight w:val="0"/>
      <w:marTop w:val="0"/>
      <w:marBottom w:val="0"/>
      <w:divBdr>
        <w:top w:val="none" w:sz="0" w:space="0" w:color="auto"/>
        <w:left w:val="none" w:sz="0" w:space="0" w:color="auto"/>
        <w:bottom w:val="none" w:sz="0" w:space="0" w:color="auto"/>
        <w:right w:val="none" w:sz="0" w:space="0" w:color="auto"/>
      </w:divBdr>
      <w:divsChild>
        <w:div w:id="349598591">
          <w:marLeft w:val="0"/>
          <w:marRight w:val="0"/>
          <w:marTop w:val="0"/>
          <w:marBottom w:val="0"/>
          <w:divBdr>
            <w:top w:val="none" w:sz="0" w:space="0" w:color="auto"/>
            <w:left w:val="none" w:sz="0" w:space="0" w:color="auto"/>
            <w:bottom w:val="none" w:sz="0" w:space="0" w:color="auto"/>
            <w:right w:val="none" w:sz="0" w:space="0" w:color="auto"/>
          </w:divBdr>
          <w:divsChild>
            <w:div w:id="349584465">
              <w:marLeft w:val="0"/>
              <w:marRight w:val="0"/>
              <w:marTop w:val="0"/>
              <w:marBottom w:val="0"/>
              <w:divBdr>
                <w:top w:val="none" w:sz="0" w:space="0" w:color="auto"/>
                <w:left w:val="none" w:sz="0" w:space="0" w:color="auto"/>
                <w:bottom w:val="none" w:sz="0" w:space="0" w:color="auto"/>
                <w:right w:val="none" w:sz="0" w:space="0" w:color="auto"/>
              </w:divBdr>
            </w:div>
            <w:div w:id="349592396">
              <w:marLeft w:val="0"/>
              <w:marRight w:val="0"/>
              <w:marTop w:val="0"/>
              <w:marBottom w:val="0"/>
              <w:divBdr>
                <w:top w:val="none" w:sz="0" w:space="0" w:color="auto"/>
                <w:left w:val="none" w:sz="0" w:space="0" w:color="auto"/>
                <w:bottom w:val="none" w:sz="0" w:space="0" w:color="auto"/>
                <w:right w:val="none" w:sz="0" w:space="0" w:color="auto"/>
              </w:divBdr>
              <w:divsChild>
                <w:div w:id="349591024">
                  <w:marLeft w:val="0"/>
                  <w:marRight w:val="0"/>
                  <w:marTop w:val="0"/>
                  <w:marBottom w:val="150"/>
                  <w:divBdr>
                    <w:top w:val="none" w:sz="0" w:space="0" w:color="auto"/>
                    <w:left w:val="none" w:sz="0" w:space="0" w:color="auto"/>
                    <w:bottom w:val="none" w:sz="0" w:space="0" w:color="auto"/>
                    <w:right w:val="none" w:sz="0" w:space="0" w:color="auto"/>
                  </w:divBdr>
                  <w:divsChild>
                    <w:div w:id="3495766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95880">
      <w:marLeft w:val="0"/>
      <w:marRight w:val="0"/>
      <w:marTop w:val="0"/>
      <w:marBottom w:val="0"/>
      <w:divBdr>
        <w:top w:val="none" w:sz="0" w:space="0" w:color="auto"/>
        <w:left w:val="none" w:sz="0" w:space="0" w:color="auto"/>
        <w:bottom w:val="none" w:sz="0" w:space="0" w:color="auto"/>
        <w:right w:val="none" w:sz="0" w:space="0" w:color="auto"/>
      </w:divBdr>
    </w:div>
    <w:div w:id="349595883">
      <w:marLeft w:val="0"/>
      <w:marRight w:val="0"/>
      <w:marTop w:val="0"/>
      <w:marBottom w:val="0"/>
      <w:divBdr>
        <w:top w:val="none" w:sz="0" w:space="0" w:color="auto"/>
        <w:left w:val="none" w:sz="0" w:space="0" w:color="auto"/>
        <w:bottom w:val="none" w:sz="0" w:space="0" w:color="auto"/>
        <w:right w:val="none" w:sz="0" w:space="0" w:color="auto"/>
      </w:divBdr>
      <w:divsChild>
        <w:div w:id="349572140">
          <w:marLeft w:val="0"/>
          <w:marRight w:val="0"/>
          <w:marTop w:val="0"/>
          <w:marBottom w:val="0"/>
          <w:divBdr>
            <w:top w:val="none" w:sz="0" w:space="0" w:color="auto"/>
            <w:left w:val="none" w:sz="0" w:space="0" w:color="auto"/>
            <w:bottom w:val="none" w:sz="0" w:space="0" w:color="auto"/>
            <w:right w:val="none" w:sz="0" w:space="0" w:color="auto"/>
          </w:divBdr>
          <w:divsChild>
            <w:div w:id="349587220">
              <w:marLeft w:val="0"/>
              <w:marRight w:val="300"/>
              <w:marTop w:val="0"/>
              <w:marBottom w:val="0"/>
              <w:divBdr>
                <w:top w:val="none" w:sz="0" w:space="0" w:color="auto"/>
                <w:left w:val="none" w:sz="0" w:space="0" w:color="auto"/>
                <w:bottom w:val="none" w:sz="0" w:space="0" w:color="auto"/>
                <w:right w:val="none" w:sz="0" w:space="0" w:color="auto"/>
              </w:divBdr>
            </w:div>
          </w:divsChild>
        </w:div>
        <w:div w:id="349575642">
          <w:marLeft w:val="0"/>
          <w:marRight w:val="0"/>
          <w:marTop w:val="0"/>
          <w:marBottom w:val="0"/>
          <w:divBdr>
            <w:top w:val="none" w:sz="0" w:space="0" w:color="auto"/>
            <w:left w:val="none" w:sz="0" w:space="0" w:color="auto"/>
            <w:bottom w:val="none" w:sz="0" w:space="0" w:color="auto"/>
            <w:right w:val="none" w:sz="0" w:space="0" w:color="auto"/>
          </w:divBdr>
        </w:div>
        <w:div w:id="349576069">
          <w:marLeft w:val="0"/>
          <w:marRight w:val="0"/>
          <w:marTop w:val="0"/>
          <w:marBottom w:val="165"/>
          <w:divBdr>
            <w:top w:val="none" w:sz="0" w:space="0" w:color="auto"/>
            <w:left w:val="none" w:sz="0" w:space="0" w:color="auto"/>
            <w:bottom w:val="none" w:sz="0" w:space="0" w:color="auto"/>
            <w:right w:val="none" w:sz="0" w:space="0" w:color="auto"/>
          </w:divBdr>
        </w:div>
        <w:div w:id="349587375">
          <w:marLeft w:val="0"/>
          <w:marRight w:val="0"/>
          <w:marTop w:val="0"/>
          <w:marBottom w:val="0"/>
          <w:divBdr>
            <w:top w:val="none" w:sz="0" w:space="0" w:color="auto"/>
            <w:left w:val="none" w:sz="0" w:space="0" w:color="auto"/>
            <w:bottom w:val="none" w:sz="0" w:space="0" w:color="auto"/>
            <w:right w:val="none" w:sz="0" w:space="0" w:color="auto"/>
          </w:divBdr>
        </w:div>
        <w:div w:id="349589618">
          <w:marLeft w:val="0"/>
          <w:marRight w:val="0"/>
          <w:marTop w:val="0"/>
          <w:marBottom w:val="0"/>
          <w:divBdr>
            <w:top w:val="none" w:sz="0" w:space="0" w:color="auto"/>
            <w:left w:val="none" w:sz="0" w:space="0" w:color="auto"/>
            <w:bottom w:val="none" w:sz="0" w:space="0" w:color="auto"/>
            <w:right w:val="none" w:sz="0" w:space="0" w:color="auto"/>
          </w:divBdr>
        </w:div>
      </w:divsChild>
    </w:div>
    <w:div w:id="349595886">
      <w:marLeft w:val="0"/>
      <w:marRight w:val="0"/>
      <w:marTop w:val="0"/>
      <w:marBottom w:val="0"/>
      <w:divBdr>
        <w:top w:val="none" w:sz="0" w:space="0" w:color="auto"/>
        <w:left w:val="none" w:sz="0" w:space="0" w:color="auto"/>
        <w:bottom w:val="none" w:sz="0" w:space="0" w:color="auto"/>
        <w:right w:val="none" w:sz="0" w:space="0" w:color="auto"/>
      </w:divBdr>
      <w:divsChild>
        <w:div w:id="349571282">
          <w:marLeft w:val="0"/>
          <w:marRight w:val="0"/>
          <w:marTop w:val="0"/>
          <w:marBottom w:val="0"/>
          <w:divBdr>
            <w:top w:val="none" w:sz="0" w:space="0" w:color="auto"/>
            <w:left w:val="none" w:sz="0" w:space="0" w:color="auto"/>
            <w:bottom w:val="none" w:sz="0" w:space="0" w:color="auto"/>
            <w:right w:val="none" w:sz="0" w:space="0" w:color="auto"/>
          </w:divBdr>
          <w:divsChild>
            <w:div w:id="349593895">
              <w:marLeft w:val="0"/>
              <w:marRight w:val="0"/>
              <w:marTop w:val="0"/>
              <w:marBottom w:val="0"/>
              <w:divBdr>
                <w:top w:val="none" w:sz="0" w:space="0" w:color="auto"/>
                <w:left w:val="none" w:sz="0" w:space="0" w:color="auto"/>
                <w:bottom w:val="none" w:sz="0" w:space="0" w:color="auto"/>
                <w:right w:val="none" w:sz="0" w:space="0" w:color="auto"/>
              </w:divBdr>
              <w:divsChild>
                <w:div w:id="34958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888">
      <w:marLeft w:val="0"/>
      <w:marRight w:val="0"/>
      <w:marTop w:val="0"/>
      <w:marBottom w:val="0"/>
      <w:divBdr>
        <w:top w:val="none" w:sz="0" w:space="0" w:color="auto"/>
        <w:left w:val="none" w:sz="0" w:space="0" w:color="auto"/>
        <w:bottom w:val="none" w:sz="0" w:space="0" w:color="auto"/>
        <w:right w:val="none" w:sz="0" w:space="0" w:color="auto"/>
      </w:divBdr>
      <w:divsChild>
        <w:div w:id="349595255">
          <w:marLeft w:val="0"/>
          <w:marRight w:val="0"/>
          <w:marTop w:val="0"/>
          <w:marBottom w:val="0"/>
          <w:divBdr>
            <w:top w:val="none" w:sz="0" w:space="0" w:color="auto"/>
            <w:left w:val="none" w:sz="0" w:space="0" w:color="auto"/>
            <w:bottom w:val="none" w:sz="0" w:space="0" w:color="auto"/>
            <w:right w:val="none" w:sz="0" w:space="0" w:color="auto"/>
          </w:divBdr>
        </w:div>
      </w:divsChild>
    </w:div>
    <w:div w:id="349595889">
      <w:marLeft w:val="0"/>
      <w:marRight w:val="0"/>
      <w:marTop w:val="0"/>
      <w:marBottom w:val="0"/>
      <w:divBdr>
        <w:top w:val="none" w:sz="0" w:space="0" w:color="auto"/>
        <w:left w:val="none" w:sz="0" w:space="0" w:color="auto"/>
        <w:bottom w:val="none" w:sz="0" w:space="0" w:color="auto"/>
        <w:right w:val="none" w:sz="0" w:space="0" w:color="auto"/>
      </w:divBdr>
      <w:divsChild>
        <w:div w:id="349574268">
          <w:marLeft w:val="0"/>
          <w:marRight w:val="0"/>
          <w:marTop w:val="0"/>
          <w:marBottom w:val="0"/>
          <w:divBdr>
            <w:top w:val="none" w:sz="0" w:space="0" w:color="auto"/>
            <w:left w:val="none" w:sz="0" w:space="0" w:color="auto"/>
            <w:bottom w:val="none" w:sz="0" w:space="0" w:color="auto"/>
            <w:right w:val="none" w:sz="0" w:space="0" w:color="auto"/>
          </w:divBdr>
        </w:div>
      </w:divsChild>
    </w:div>
    <w:div w:id="349595890">
      <w:marLeft w:val="0"/>
      <w:marRight w:val="0"/>
      <w:marTop w:val="0"/>
      <w:marBottom w:val="0"/>
      <w:divBdr>
        <w:top w:val="none" w:sz="0" w:space="0" w:color="auto"/>
        <w:left w:val="none" w:sz="0" w:space="0" w:color="auto"/>
        <w:bottom w:val="none" w:sz="0" w:space="0" w:color="auto"/>
        <w:right w:val="none" w:sz="0" w:space="0" w:color="auto"/>
      </w:divBdr>
    </w:div>
    <w:div w:id="349595891">
      <w:marLeft w:val="0"/>
      <w:marRight w:val="0"/>
      <w:marTop w:val="0"/>
      <w:marBottom w:val="0"/>
      <w:divBdr>
        <w:top w:val="none" w:sz="0" w:space="0" w:color="auto"/>
        <w:left w:val="none" w:sz="0" w:space="0" w:color="auto"/>
        <w:bottom w:val="none" w:sz="0" w:space="0" w:color="auto"/>
        <w:right w:val="none" w:sz="0" w:space="0" w:color="auto"/>
      </w:divBdr>
      <w:divsChild>
        <w:div w:id="349581976">
          <w:marLeft w:val="0"/>
          <w:marRight w:val="0"/>
          <w:marTop w:val="0"/>
          <w:marBottom w:val="0"/>
          <w:divBdr>
            <w:top w:val="none" w:sz="0" w:space="0" w:color="auto"/>
            <w:left w:val="none" w:sz="0" w:space="0" w:color="auto"/>
            <w:bottom w:val="none" w:sz="0" w:space="0" w:color="auto"/>
            <w:right w:val="none" w:sz="0" w:space="0" w:color="auto"/>
          </w:divBdr>
        </w:div>
        <w:div w:id="349582139">
          <w:marLeft w:val="120"/>
          <w:marRight w:val="0"/>
          <w:marTop w:val="0"/>
          <w:marBottom w:val="120"/>
          <w:divBdr>
            <w:top w:val="none" w:sz="0" w:space="0" w:color="auto"/>
            <w:left w:val="none" w:sz="0" w:space="0" w:color="auto"/>
            <w:bottom w:val="none" w:sz="0" w:space="0" w:color="auto"/>
            <w:right w:val="none" w:sz="0" w:space="0" w:color="auto"/>
          </w:divBdr>
          <w:divsChild>
            <w:div w:id="349578367">
              <w:marLeft w:val="0"/>
              <w:marRight w:val="0"/>
              <w:marTop w:val="0"/>
              <w:marBottom w:val="0"/>
              <w:divBdr>
                <w:top w:val="none" w:sz="0" w:space="0" w:color="auto"/>
                <w:left w:val="none" w:sz="0" w:space="0" w:color="auto"/>
                <w:bottom w:val="none" w:sz="0" w:space="0" w:color="auto"/>
                <w:right w:val="none" w:sz="0" w:space="0" w:color="auto"/>
              </w:divBdr>
            </w:div>
          </w:divsChild>
        </w:div>
        <w:div w:id="349597552">
          <w:marLeft w:val="0"/>
          <w:marRight w:val="0"/>
          <w:marTop w:val="0"/>
          <w:marBottom w:val="0"/>
          <w:divBdr>
            <w:top w:val="none" w:sz="0" w:space="0" w:color="auto"/>
            <w:left w:val="none" w:sz="0" w:space="0" w:color="auto"/>
            <w:bottom w:val="none" w:sz="0" w:space="0" w:color="auto"/>
            <w:right w:val="none" w:sz="0" w:space="0" w:color="auto"/>
          </w:divBdr>
        </w:div>
      </w:divsChild>
    </w:div>
    <w:div w:id="349595892">
      <w:marLeft w:val="0"/>
      <w:marRight w:val="0"/>
      <w:marTop w:val="0"/>
      <w:marBottom w:val="0"/>
      <w:divBdr>
        <w:top w:val="none" w:sz="0" w:space="0" w:color="auto"/>
        <w:left w:val="none" w:sz="0" w:space="0" w:color="auto"/>
        <w:bottom w:val="none" w:sz="0" w:space="0" w:color="auto"/>
        <w:right w:val="none" w:sz="0" w:space="0" w:color="auto"/>
      </w:divBdr>
    </w:div>
    <w:div w:id="349595893">
      <w:marLeft w:val="0"/>
      <w:marRight w:val="0"/>
      <w:marTop w:val="0"/>
      <w:marBottom w:val="0"/>
      <w:divBdr>
        <w:top w:val="none" w:sz="0" w:space="0" w:color="auto"/>
        <w:left w:val="none" w:sz="0" w:space="0" w:color="auto"/>
        <w:bottom w:val="none" w:sz="0" w:space="0" w:color="auto"/>
        <w:right w:val="none" w:sz="0" w:space="0" w:color="auto"/>
      </w:divBdr>
    </w:div>
    <w:div w:id="349595894">
      <w:marLeft w:val="0"/>
      <w:marRight w:val="0"/>
      <w:marTop w:val="0"/>
      <w:marBottom w:val="0"/>
      <w:divBdr>
        <w:top w:val="none" w:sz="0" w:space="0" w:color="auto"/>
        <w:left w:val="none" w:sz="0" w:space="0" w:color="auto"/>
        <w:bottom w:val="none" w:sz="0" w:space="0" w:color="auto"/>
        <w:right w:val="none" w:sz="0" w:space="0" w:color="auto"/>
      </w:divBdr>
    </w:div>
    <w:div w:id="349595895">
      <w:marLeft w:val="0"/>
      <w:marRight w:val="0"/>
      <w:marTop w:val="0"/>
      <w:marBottom w:val="0"/>
      <w:divBdr>
        <w:top w:val="none" w:sz="0" w:space="0" w:color="auto"/>
        <w:left w:val="none" w:sz="0" w:space="0" w:color="auto"/>
        <w:bottom w:val="none" w:sz="0" w:space="0" w:color="auto"/>
        <w:right w:val="none" w:sz="0" w:space="0" w:color="auto"/>
      </w:divBdr>
    </w:div>
    <w:div w:id="349595906">
      <w:marLeft w:val="0"/>
      <w:marRight w:val="0"/>
      <w:marTop w:val="0"/>
      <w:marBottom w:val="0"/>
      <w:divBdr>
        <w:top w:val="none" w:sz="0" w:space="0" w:color="auto"/>
        <w:left w:val="none" w:sz="0" w:space="0" w:color="auto"/>
        <w:bottom w:val="none" w:sz="0" w:space="0" w:color="auto"/>
        <w:right w:val="none" w:sz="0" w:space="0" w:color="auto"/>
      </w:divBdr>
    </w:div>
    <w:div w:id="349595909">
      <w:marLeft w:val="0"/>
      <w:marRight w:val="0"/>
      <w:marTop w:val="0"/>
      <w:marBottom w:val="0"/>
      <w:divBdr>
        <w:top w:val="none" w:sz="0" w:space="0" w:color="auto"/>
        <w:left w:val="none" w:sz="0" w:space="0" w:color="auto"/>
        <w:bottom w:val="none" w:sz="0" w:space="0" w:color="auto"/>
        <w:right w:val="none" w:sz="0" w:space="0" w:color="auto"/>
      </w:divBdr>
      <w:divsChild>
        <w:div w:id="349580459">
          <w:marLeft w:val="0"/>
          <w:marRight w:val="0"/>
          <w:marTop w:val="0"/>
          <w:marBottom w:val="0"/>
          <w:divBdr>
            <w:top w:val="none" w:sz="0" w:space="0" w:color="auto"/>
            <w:left w:val="none" w:sz="0" w:space="0" w:color="auto"/>
            <w:bottom w:val="none" w:sz="0" w:space="0" w:color="auto"/>
            <w:right w:val="none" w:sz="0" w:space="0" w:color="auto"/>
          </w:divBdr>
          <w:divsChild>
            <w:div w:id="349594409">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595910">
      <w:marLeft w:val="0"/>
      <w:marRight w:val="0"/>
      <w:marTop w:val="0"/>
      <w:marBottom w:val="0"/>
      <w:divBdr>
        <w:top w:val="none" w:sz="0" w:space="0" w:color="auto"/>
        <w:left w:val="none" w:sz="0" w:space="0" w:color="auto"/>
        <w:bottom w:val="none" w:sz="0" w:space="0" w:color="auto"/>
        <w:right w:val="none" w:sz="0" w:space="0" w:color="auto"/>
      </w:divBdr>
    </w:div>
    <w:div w:id="349595919">
      <w:marLeft w:val="0"/>
      <w:marRight w:val="0"/>
      <w:marTop w:val="0"/>
      <w:marBottom w:val="0"/>
      <w:divBdr>
        <w:top w:val="none" w:sz="0" w:space="0" w:color="auto"/>
        <w:left w:val="none" w:sz="0" w:space="0" w:color="auto"/>
        <w:bottom w:val="none" w:sz="0" w:space="0" w:color="auto"/>
        <w:right w:val="none" w:sz="0" w:space="0" w:color="auto"/>
      </w:divBdr>
      <w:divsChild>
        <w:div w:id="349596468">
          <w:marLeft w:val="0"/>
          <w:marRight w:val="0"/>
          <w:marTop w:val="0"/>
          <w:marBottom w:val="0"/>
          <w:divBdr>
            <w:top w:val="none" w:sz="0" w:space="0" w:color="auto"/>
            <w:left w:val="none" w:sz="0" w:space="0" w:color="auto"/>
            <w:bottom w:val="none" w:sz="0" w:space="0" w:color="auto"/>
            <w:right w:val="none" w:sz="0" w:space="0" w:color="auto"/>
          </w:divBdr>
          <w:divsChild>
            <w:div w:id="349592571">
              <w:marLeft w:val="0"/>
              <w:marRight w:val="0"/>
              <w:marTop w:val="0"/>
              <w:marBottom w:val="0"/>
              <w:divBdr>
                <w:top w:val="none" w:sz="0" w:space="0" w:color="auto"/>
                <w:left w:val="none" w:sz="0" w:space="0" w:color="auto"/>
                <w:bottom w:val="none" w:sz="0" w:space="0" w:color="auto"/>
                <w:right w:val="none" w:sz="0" w:space="0" w:color="auto"/>
              </w:divBdr>
              <w:divsChild>
                <w:div w:id="349582146">
                  <w:marLeft w:val="0"/>
                  <w:marRight w:val="0"/>
                  <w:marTop w:val="100"/>
                  <w:marBottom w:val="100"/>
                  <w:divBdr>
                    <w:top w:val="none" w:sz="0" w:space="0" w:color="auto"/>
                    <w:left w:val="none" w:sz="0" w:space="0" w:color="auto"/>
                    <w:bottom w:val="none" w:sz="0" w:space="0" w:color="auto"/>
                    <w:right w:val="none" w:sz="0" w:space="0" w:color="auto"/>
                  </w:divBdr>
                  <w:divsChild>
                    <w:div w:id="349574115">
                      <w:marLeft w:val="0"/>
                      <w:marRight w:val="0"/>
                      <w:marTop w:val="100"/>
                      <w:marBottom w:val="100"/>
                      <w:divBdr>
                        <w:top w:val="none" w:sz="0" w:space="0" w:color="auto"/>
                        <w:left w:val="none" w:sz="0" w:space="0" w:color="auto"/>
                        <w:bottom w:val="none" w:sz="0" w:space="0" w:color="auto"/>
                        <w:right w:val="none" w:sz="0" w:space="0" w:color="auto"/>
                      </w:divBdr>
                      <w:divsChild>
                        <w:div w:id="349574735">
                          <w:marLeft w:val="0"/>
                          <w:marRight w:val="0"/>
                          <w:marTop w:val="0"/>
                          <w:marBottom w:val="0"/>
                          <w:divBdr>
                            <w:top w:val="none" w:sz="0" w:space="0" w:color="auto"/>
                            <w:left w:val="none" w:sz="0" w:space="0" w:color="auto"/>
                            <w:bottom w:val="none" w:sz="0" w:space="0" w:color="auto"/>
                            <w:right w:val="none" w:sz="0" w:space="0" w:color="auto"/>
                          </w:divBdr>
                        </w:div>
                      </w:divsChild>
                    </w:div>
                    <w:div w:id="349576968">
                      <w:marLeft w:val="0"/>
                      <w:marRight w:val="0"/>
                      <w:marTop w:val="100"/>
                      <w:marBottom w:val="100"/>
                      <w:divBdr>
                        <w:top w:val="none" w:sz="0" w:space="0" w:color="auto"/>
                        <w:left w:val="none" w:sz="0" w:space="0" w:color="auto"/>
                        <w:bottom w:val="none" w:sz="0" w:space="0" w:color="auto"/>
                        <w:right w:val="none" w:sz="0" w:space="0" w:color="auto"/>
                      </w:divBdr>
                      <w:divsChild>
                        <w:div w:id="349596327">
                          <w:marLeft w:val="0"/>
                          <w:marRight w:val="0"/>
                          <w:marTop w:val="0"/>
                          <w:marBottom w:val="0"/>
                          <w:divBdr>
                            <w:top w:val="none" w:sz="0" w:space="0" w:color="auto"/>
                            <w:left w:val="none" w:sz="0" w:space="0" w:color="auto"/>
                            <w:bottom w:val="none" w:sz="0" w:space="0" w:color="auto"/>
                            <w:right w:val="none" w:sz="0" w:space="0" w:color="auto"/>
                          </w:divBdr>
                        </w:div>
                      </w:divsChild>
                    </w:div>
                    <w:div w:id="349579086">
                      <w:marLeft w:val="0"/>
                      <w:marRight w:val="0"/>
                      <w:marTop w:val="100"/>
                      <w:marBottom w:val="100"/>
                      <w:divBdr>
                        <w:top w:val="none" w:sz="0" w:space="0" w:color="auto"/>
                        <w:left w:val="none" w:sz="0" w:space="0" w:color="auto"/>
                        <w:bottom w:val="none" w:sz="0" w:space="0" w:color="auto"/>
                        <w:right w:val="none" w:sz="0" w:space="0" w:color="auto"/>
                      </w:divBdr>
                      <w:divsChild>
                        <w:div w:id="349575435">
                          <w:marLeft w:val="0"/>
                          <w:marRight w:val="0"/>
                          <w:marTop w:val="0"/>
                          <w:marBottom w:val="0"/>
                          <w:divBdr>
                            <w:top w:val="none" w:sz="0" w:space="0" w:color="auto"/>
                            <w:left w:val="none" w:sz="0" w:space="0" w:color="auto"/>
                            <w:bottom w:val="none" w:sz="0" w:space="0" w:color="auto"/>
                            <w:right w:val="none" w:sz="0" w:space="0" w:color="auto"/>
                          </w:divBdr>
                        </w:div>
                      </w:divsChild>
                    </w:div>
                    <w:div w:id="349581889">
                      <w:marLeft w:val="0"/>
                      <w:marRight w:val="0"/>
                      <w:marTop w:val="100"/>
                      <w:marBottom w:val="100"/>
                      <w:divBdr>
                        <w:top w:val="none" w:sz="0" w:space="0" w:color="auto"/>
                        <w:left w:val="none" w:sz="0" w:space="0" w:color="auto"/>
                        <w:bottom w:val="none" w:sz="0" w:space="0" w:color="auto"/>
                        <w:right w:val="none" w:sz="0" w:space="0" w:color="auto"/>
                      </w:divBdr>
                      <w:divsChild>
                        <w:div w:id="349595012">
                          <w:marLeft w:val="0"/>
                          <w:marRight w:val="0"/>
                          <w:marTop w:val="0"/>
                          <w:marBottom w:val="0"/>
                          <w:divBdr>
                            <w:top w:val="none" w:sz="0" w:space="0" w:color="auto"/>
                            <w:left w:val="none" w:sz="0" w:space="0" w:color="auto"/>
                            <w:bottom w:val="none" w:sz="0" w:space="0" w:color="auto"/>
                            <w:right w:val="none" w:sz="0" w:space="0" w:color="auto"/>
                          </w:divBdr>
                        </w:div>
                      </w:divsChild>
                    </w:div>
                    <w:div w:id="349585803">
                      <w:marLeft w:val="0"/>
                      <w:marRight w:val="0"/>
                      <w:marTop w:val="100"/>
                      <w:marBottom w:val="100"/>
                      <w:divBdr>
                        <w:top w:val="none" w:sz="0" w:space="0" w:color="auto"/>
                        <w:left w:val="none" w:sz="0" w:space="0" w:color="auto"/>
                        <w:bottom w:val="none" w:sz="0" w:space="0" w:color="auto"/>
                        <w:right w:val="none" w:sz="0" w:space="0" w:color="auto"/>
                      </w:divBdr>
                      <w:divsChild>
                        <w:div w:id="349583378">
                          <w:marLeft w:val="0"/>
                          <w:marRight w:val="0"/>
                          <w:marTop w:val="0"/>
                          <w:marBottom w:val="0"/>
                          <w:divBdr>
                            <w:top w:val="none" w:sz="0" w:space="0" w:color="auto"/>
                            <w:left w:val="none" w:sz="0" w:space="0" w:color="auto"/>
                            <w:bottom w:val="none" w:sz="0" w:space="0" w:color="auto"/>
                            <w:right w:val="none" w:sz="0" w:space="0" w:color="auto"/>
                          </w:divBdr>
                        </w:div>
                      </w:divsChild>
                    </w:div>
                    <w:div w:id="349592113">
                      <w:marLeft w:val="0"/>
                      <w:marRight w:val="0"/>
                      <w:marTop w:val="100"/>
                      <w:marBottom w:val="100"/>
                      <w:divBdr>
                        <w:top w:val="none" w:sz="0" w:space="0" w:color="auto"/>
                        <w:left w:val="none" w:sz="0" w:space="0" w:color="auto"/>
                        <w:bottom w:val="none" w:sz="0" w:space="0" w:color="auto"/>
                        <w:right w:val="none" w:sz="0" w:space="0" w:color="auto"/>
                      </w:divBdr>
                      <w:divsChild>
                        <w:div w:id="349595406">
                          <w:marLeft w:val="0"/>
                          <w:marRight w:val="0"/>
                          <w:marTop w:val="0"/>
                          <w:marBottom w:val="0"/>
                          <w:divBdr>
                            <w:top w:val="none" w:sz="0" w:space="0" w:color="auto"/>
                            <w:left w:val="none" w:sz="0" w:space="0" w:color="auto"/>
                            <w:bottom w:val="none" w:sz="0" w:space="0" w:color="auto"/>
                            <w:right w:val="none" w:sz="0" w:space="0" w:color="auto"/>
                          </w:divBdr>
                        </w:div>
                      </w:divsChild>
                    </w:div>
                    <w:div w:id="349593302">
                      <w:marLeft w:val="0"/>
                      <w:marRight w:val="0"/>
                      <w:marTop w:val="100"/>
                      <w:marBottom w:val="100"/>
                      <w:divBdr>
                        <w:top w:val="none" w:sz="0" w:space="0" w:color="auto"/>
                        <w:left w:val="none" w:sz="0" w:space="0" w:color="auto"/>
                        <w:bottom w:val="none" w:sz="0" w:space="0" w:color="auto"/>
                        <w:right w:val="none" w:sz="0" w:space="0" w:color="auto"/>
                      </w:divBdr>
                      <w:divsChild>
                        <w:div w:id="349586954">
                          <w:marLeft w:val="0"/>
                          <w:marRight w:val="0"/>
                          <w:marTop w:val="0"/>
                          <w:marBottom w:val="0"/>
                          <w:divBdr>
                            <w:top w:val="none" w:sz="0" w:space="0" w:color="auto"/>
                            <w:left w:val="none" w:sz="0" w:space="0" w:color="auto"/>
                            <w:bottom w:val="none" w:sz="0" w:space="0" w:color="auto"/>
                            <w:right w:val="none" w:sz="0" w:space="0" w:color="auto"/>
                          </w:divBdr>
                        </w:div>
                      </w:divsChild>
                    </w:div>
                    <w:div w:id="349594846">
                      <w:marLeft w:val="0"/>
                      <w:marRight w:val="0"/>
                      <w:marTop w:val="100"/>
                      <w:marBottom w:val="100"/>
                      <w:divBdr>
                        <w:top w:val="none" w:sz="0" w:space="0" w:color="auto"/>
                        <w:left w:val="none" w:sz="0" w:space="0" w:color="auto"/>
                        <w:bottom w:val="none" w:sz="0" w:space="0" w:color="auto"/>
                        <w:right w:val="none" w:sz="0" w:space="0" w:color="auto"/>
                      </w:divBdr>
                      <w:divsChild>
                        <w:div w:id="349591206">
                          <w:marLeft w:val="0"/>
                          <w:marRight w:val="0"/>
                          <w:marTop w:val="0"/>
                          <w:marBottom w:val="0"/>
                          <w:divBdr>
                            <w:top w:val="none" w:sz="0" w:space="0" w:color="auto"/>
                            <w:left w:val="none" w:sz="0" w:space="0" w:color="auto"/>
                            <w:bottom w:val="none" w:sz="0" w:space="0" w:color="auto"/>
                            <w:right w:val="none" w:sz="0" w:space="0" w:color="auto"/>
                          </w:divBdr>
                        </w:div>
                      </w:divsChild>
                    </w:div>
                    <w:div w:id="349596389">
                      <w:marLeft w:val="0"/>
                      <w:marRight w:val="0"/>
                      <w:marTop w:val="100"/>
                      <w:marBottom w:val="100"/>
                      <w:divBdr>
                        <w:top w:val="none" w:sz="0" w:space="0" w:color="auto"/>
                        <w:left w:val="none" w:sz="0" w:space="0" w:color="auto"/>
                        <w:bottom w:val="none" w:sz="0" w:space="0" w:color="auto"/>
                        <w:right w:val="none" w:sz="0" w:space="0" w:color="auto"/>
                      </w:divBdr>
                      <w:divsChild>
                        <w:div w:id="349601831">
                          <w:marLeft w:val="0"/>
                          <w:marRight w:val="0"/>
                          <w:marTop w:val="0"/>
                          <w:marBottom w:val="0"/>
                          <w:divBdr>
                            <w:top w:val="none" w:sz="0" w:space="0" w:color="auto"/>
                            <w:left w:val="none" w:sz="0" w:space="0" w:color="auto"/>
                            <w:bottom w:val="none" w:sz="0" w:space="0" w:color="auto"/>
                            <w:right w:val="none" w:sz="0" w:space="0" w:color="auto"/>
                          </w:divBdr>
                        </w:div>
                      </w:divsChild>
                    </w:div>
                    <w:div w:id="349598993">
                      <w:marLeft w:val="0"/>
                      <w:marRight w:val="0"/>
                      <w:marTop w:val="100"/>
                      <w:marBottom w:val="100"/>
                      <w:divBdr>
                        <w:top w:val="none" w:sz="0" w:space="0" w:color="auto"/>
                        <w:left w:val="none" w:sz="0" w:space="0" w:color="auto"/>
                        <w:bottom w:val="none" w:sz="0" w:space="0" w:color="auto"/>
                        <w:right w:val="none" w:sz="0" w:space="0" w:color="auto"/>
                      </w:divBdr>
                      <w:divsChild>
                        <w:div w:id="349578325">
                          <w:marLeft w:val="0"/>
                          <w:marRight w:val="0"/>
                          <w:marTop w:val="0"/>
                          <w:marBottom w:val="0"/>
                          <w:divBdr>
                            <w:top w:val="none" w:sz="0" w:space="0" w:color="auto"/>
                            <w:left w:val="none" w:sz="0" w:space="0" w:color="auto"/>
                            <w:bottom w:val="none" w:sz="0" w:space="0" w:color="auto"/>
                            <w:right w:val="none" w:sz="0" w:space="0" w:color="auto"/>
                          </w:divBdr>
                        </w:div>
                      </w:divsChild>
                    </w:div>
                    <w:div w:id="349599535">
                      <w:marLeft w:val="0"/>
                      <w:marRight w:val="0"/>
                      <w:marTop w:val="100"/>
                      <w:marBottom w:val="100"/>
                      <w:divBdr>
                        <w:top w:val="none" w:sz="0" w:space="0" w:color="auto"/>
                        <w:left w:val="none" w:sz="0" w:space="0" w:color="auto"/>
                        <w:bottom w:val="none" w:sz="0" w:space="0" w:color="auto"/>
                        <w:right w:val="none" w:sz="0" w:space="0" w:color="auto"/>
                      </w:divBdr>
                      <w:divsChild>
                        <w:div w:id="3495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12">
              <w:marLeft w:val="0"/>
              <w:marRight w:val="0"/>
              <w:marTop w:val="0"/>
              <w:marBottom w:val="0"/>
              <w:divBdr>
                <w:top w:val="none" w:sz="0" w:space="0" w:color="auto"/>
                <w:left w:val="none" w:sz="0" w:space="0" w:color="auto"/>
                <w:bottom w:val="none" w:sz="0" w:space="0" w:color="auto"/>
                <w:right w:val="none" w:sz="0" w:space="0" w:color="auto"/>
              </w:divBdr>
              <w:divsChild>
                <w:div w:id="349572120">
                  <w:marLeft w:val="0"/>
                  <w:marRight w:val="0"/>
                  <w:marTop w:val="0"/>
                  <w:marBottom w:val="0"/>
                  <w:divBdr>
                    <w:top w:val="none" w:sz="0" w:space="0" w:color="auto"/>
                    <w:left w:val="none" w:sz="0" w:space="0" w:color="auto"/>
                    <w:bottom w:val="none" w:sz="0" w:space="0" w:color="auto"/>
                    <w:right w:val="none" w:sz="0" w:space="0" w:color="auto"/>
                  </w:divBdr>
                  <w:divsChild>
                    <w:div w:id="349582317">
                      <w:marLeft w:val="0"/>
                      <w:marRight w:val="0"/>
                      <w:marTop w:val="0"/>
                      <w:marBottom w:val="0"/>
                      <w:divBdr>
                        <w:top w:val="none" w:sz="0" w:space="0" w:color="auto"/>
                        <w:left w:val="none" w:sz="0" w:space="0" w:color="auto"/>
                        <w:bottom w:val="none" w:sz="0" w:space="0" w:color="auto"/>
                        <w:right w:val="none" w:sz="0" w:space="0" w:color="auto"/>
                      </w:divBdr>
                    </w:div>
                    <w:div w:id="3496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922">
      <w:marLeft w:val="0"/>
      <w:marRight w:val="0"/>
      <w:marTop w:val="0"/>
      <w:marBottom w:val="0"/>
      <w:divBdr>
        <w:top w:val="none" w:sz="0" w:space="0" w:color="auto"/>
        <w:left w:val="none" w:sz="0" w:space="0" w:color="auto"/>
        <w:bottom w:val="none" w:sz="0" w:space="0" w:color="auto"/>
        <w:right w:val="none" w:sz="0" w:space="0" w:color="auto"/>
      </w:divBdr>
    </w:div>
    <w:div w:id="349595923">
      <w:marLeft w:val="0"/>
      <w:marRight w:val="0"/>
      <w:marTop w:val="0"/>
      <w:marBottom w:val="0"/>
      <w:divBdr>
        <w:top w:val="none" w:sz="0" w:space="0" w:color="auto"/>
        <w:left w:val="none" w:sz="0" w:space="0" w:color="auto"/>
        <w:bottom w:val="none" w:sz="0" w:space="0" w:color="auto"/>
        <w:right w:val="none" w:sz="0" w:space="0" w:color="auto"/>
      </w:divBdr>
      <w:divsChild>
        <w:div w:id="349579206">
          <w:marLeft w:val="0"/>
          <w:marRight w:val="0"/>
          <w:marTop w:val="0"/>
          <w:marBottom w:val="0"/>
          <w:divBdr>
            <w:top w:val="none" w:sz="0" w:space="0" w:color="auto"/>
            <w:left w:val="none" w:sz="0" w:space="0" w:color="auto"/>
            <w:bottom w:val="none" w:sz="0" w:space="0" w:color="auto"/>
            <w:right w:val="none" w:sz="0" w:space="0" w:color="auto"/>
          </w:divBdr>
        </w:div>
        <w:div w:id="349580699">
          <w:marLeft w:val="0"/>
          <w:marRight w:val="0"/>
          <w:marTop w:val="0"/>
          <w:marBottom w:val="0"/>
          <w:divBdr>
            <w:top w:val="none" w:sz="0" w:space="0" w:color="auto"/>
            <w:left w:val="none" w:sz="0" w:space="0" w:color="auto"/>
            <w:bottom w:val="none" w:sz="0" w:space="0" w:color="auto"/>
            <w:right w:val="none" w:sz="0" w:space="0" w:color="auto"/>
          </w:divBdr>
        </w:div>
      </w:divsChild>
    </w:div>
    <w:div w:id="349595925">
      <w:marLeft w:val="0"/>
      <w:marRight w:val="0"/>
      <w:marTop w:val="0"/>
      <w:marBottom w:val="0"/>
      <w:divBdr>
        <w:top w:val="none" w:sz="0" w:space="0" w:color="auto"/>
        <w:left w:val="none" w:sz="0" w:space="0" w:color="auto"/>
        <w:bottom w:val="none" w:sz="0" w:space="0" w:color="auto"/>
        <w:right w:val="none" w:sz="0" w:space="0" w:color="auto"/>
      </w:divBdr>
      <w:divsChild>
        <w:div w:id="349574944">
          <w:marLeft w:val="0"/>
          <w:marRight w:val="0"/>
          <w:marTop w:val="0"/>
          <w:marBottom w:val="0"/>
          <w:divBdr>
            <w:top w:val="none" w:sz="0" w:space="0" w:color="auto"/>
            <w:left w:val="none" w:sz="0" w:space="0" w:color="auto"/>
            <w:bottom w:val="none" w:sz="0" w:space="0" w:color="auto"/>
            <w:right w:val="none" w:sz="0" w:space="0" w:color="auto"/>
          </w:divBdr>
        </w:div>
        <w:div w:id="349580176">
          <w:marLeft w:val="0"/>
          <w:marRight w:val="0"/>
          <w:marTop w:val="0"/>
          <w:marBottom w:val="0"/>
          <w:divBdr>
            <w:top w:val="none" w:sz="0" w:space="0" w:color="auto"/>
            <w:left w:val="none" w:sz="0" w:space="0" w:color="auto"/>
            <w:bottom w:val="none" w:sz="0" w:space="0" w:color="auto"/>
            <w:right w:val="none" w:sz="0" w:space="0" w:color="auto"/>
          </w:divBdr>
        </w:div>
        <w:div w:id="349584263">
          <w:marLeft w:val="0"/>
          <w:marRight w:val="0"/>
          <w:marTop w:val="0"/>
          <w:marBottom w:val="0"/>
          <w:divBdr>
            <w:top w:val="none" w:sz="0" w:space="0" w:color="auto"/>
            <w:left w:val="none" w:sz="0" w:space="0" w:color="auto"/>
            <w:bottom w:val="none" w:sz="0" w:space="0" w:color="auto"/>
            <w:right w:val="none" w:sz="0" w:space="0" w:color="auto"/>
          </w:divBdr>
        </w:div>
        <w:div w:id="349587250">
          <w:marLeft w:val="0"/>
          <w:marRight w:val="0"/>
          <w:marTop w:val="0"/>
          <w:marBottom w:val="0"/>
          <w:divBdr>
            <w:top w:val="none" w:sz="0" w:space="0" w:color="auto"/>
            <w:left w:val="none" w:sz="0" w:space="0" w:color="auto"/>
            <w:bottom w:val="none" w:sz="0" w:space="0" w:color="auto"/>
            <w:right w:val="none" w:sz="0" w:space="0" w:color="auto"/>
          </w:divBdr>
          <w:divsChild>
            <w:div w:id="349599907">
              <w:marLeft w:val="0"/>
              <w:marRight w:val="0"/>
              <w:marTop w:val="0"/>
              <w:marBottom w:val="0"/>
              <w:divBdr>
                <w:top w:val="none" w:sz="0" w:space="0" w:color="auto"/>
                <w:left w:val="none" w:sz="0" w:space="0" w:color="auto"/>
                <w:bottom w:val="none" w:sz="0" w:space="0" w:color="auto"/>
                <w:right w:val="none" w:sz="0" w:space="0" w:color="auto"/>
              </w:divBdr>
            </w:div>
          </w:divsChild>
        </w:div>
        <w:div w:id="349596139">
          <w:marLeft w:val="0"/>
          <w:marRight w:val="0"/>
          <w:marTop w:val="0"/>
          <w:marBottom w:val="0"/>
          <w:divBdr>
            <w:top w:val="none" w:sz="0" w:space="0" w:color="auto"/>
            <w:left w:val="none" w:sz="0" w:space="0" w:color="auto"/>
            <w:bottom w:val="none" w:sz="0" w:space="0" w:color="auto"/>
            <w:right w:val="none" w:sz="0" w:space="0" w:color="auto"/>
          </w:divBdr>
        </w:div>
        <w:div w:id="349600639">
          <w:marLeft w:val="0"/>
          <w:marRight w:val="0"/>
          <w:marTop w:val="0"/>
          <w:marBottom w:val="0"/>
          <w:divBdr>
            <w:top w:val="none" w:sz="0" w:space="0" w:color="auto"/>
            <w:left w:val="none" w:sz="0" w:space="0" w:color="auto"/>
            <w:bottom w:val="none" w:sz="0" w:space="0" w:color="auto"/>
            <w:right w:val="none" w:sz="0" w:space="0" w:color="auto"/>
          </w:divBdr>
        </w:div>
      </w:divsChild>
    </w:div>
    <w:div w:id="349595936">
      <w:marLeft w:val="0"/>
      <w:marRight w:val="0"/>
      <w:marTop w:val="0"/>
      <w:marBottom w:val="0"/>
      <w:divBdr>
        <w:top w:val="none" w:sz="0" w:space="0" w:color="auto"/>
        <w:left w:val="none" w:sz="0" w:space="0" w:color="auto"/>
        <w:bottom w:val="none" w:sz="0" w:space="0" w:color="auto"/>
        <w:right w:val="none" w:sz="0" w:space="0" w:color="auto"/>
      </w:divBdr>
    </w:div>
    <w:div w:id="349595937">
      <w:marLeft w:val="0"/>
      <w:marRight w:val="0"/>
      <w:marTop w:val="0"/>
      <w:marBottom w:val="0"/>
      <w:divBdr>
        <w:top w:val="none" w:sz="0" w:space="0" w:color="auto"/>
        <w:left w:val="none" w:sz="0" w:space="0" w:color="auto"/>
        <w:bottom w:val="none" w:sz="0" w:space="0" w:color="auto"/>
        <w:right w:val="none" w:sz="0" w:space="0" w:color="auto"/>
      </w:divBdr>
    </w:div>
    <w:div w:id="349595939">
      <w:marLeft w:val="0"/>
      <w:marRight w:val="0"/>
      <w:marTop w:val="0"/>
      <w:marBottom w:val="0"/>
      <w:divBdr>
        <w:top w:val="none" w:sz="0" w:space="0" w:color="auto"/>
        <w:left w:val="none" w:sz="0" w:space="0" w:color="auto"/>
        <w:bottom w:val="none" w:sz="0" w:space="0" w:color="auto"/>
        <w:right w:val="none" w:sz="0" w:space="0" w:color="auto"/>
      </w:divBdr>
      <w:divsChild>
        <w:div w:id="349573973">
          <w:marLeft w:val="0"/>
          <w:marRight w:val="0"/>
          <w:marTop w:val="0"/>
          <w:marBottom w:val="0"/>
          <w:divBdr>
            <w:top w:val="none" w:sz="0" w:space="0" w:color="auto"/>
            <w:left w:val="none" w:sz="0" w:space="0" w:color="auto"/>
            <w:bottom w:val="none" w:sz="0" w:space="0" w:color="auto"/>
            <w:right w:val="none" w:sz="0" w:space="0" w:color="auto"/>
          </w:divBdr>
          <w:divsChild>
            <w:div w:id="349571283">
              <w:marLeft w:val="0"/>
              <w:marRight w:val="0"/>
              <w:marTop w:val="0"/>
              <w:marBottom w:val="0"/>
              <w:divBdr>
                <w:top w:val="none" w:sz="0" w:space="0" w:color="auto"/>
                <w:left w:val="none" w:sz="0" w:space="0" w:color="auto"/>
                <w:bottom w:val="none" w:sz="0" w:space="0" w:color="auto"/>
                <w:right w:val="none" w:sz="0" w:space="0" w:color="auto"/>
              </w:divBdr>
            </w:div>
          </w:divsChild>
        </w:div>
        <w:div w:id="349599511">
          <w:marLeft w:val="0"/>
          <w:marRight w:val="0"/>
          <w:marTop w:val="0"/>
          <w:marBottom w:val="0"/>
          <w:divBdr>
            <w:top w:val="none" w:sz="0" w:space="0" w:color="auto"/>
            <w:left w:val="none" w:sz="0" w:space="0" w:color="auto"/>
            <w:bottom w:val="none" w:sz="0" w:space="0" w:color="auto"/>
            <w:right w:val="none" w:sz="0" w:space="0" w:color="auto"/>
          </w:divBdr>
        </w:div>
      </w:divsChild>
    </w:div>
    <w:div w:id="349595946">
      <w:marLeft w:val="0"/>
      <w:marRight w:val="0"/>
      <w:marTop w:val="0"/>
      <w:marBottom w:val="0"/>
      <w:divBdr>
        <w:top w:val="none" w:sz="0" w:space="0" w:color="auto"/>
        <w:left w:val="none" w:sz="0" w:space="0" w:color="auto"/>
        <w:bottom w:val="none" w:sz="0" w:space="0" w:color="auto"/>
        <w:right w:val="none" w:sz="0" w:space="0" w:color="auto"/>
      </w:divBdr>
    </w:div>
    <w:div w:id="349595947">
      <w:marLeft w:val="0"/>
      <w:marRight w:val="0"/>
      <w:marTop w:val="0"/>
      <w:marBottom w:val="0"/>
      <w:divBdr>
        <w:top w:val="none" w:sz="0" w:space="0" w:color="auto"/>
        <w:left w:val="none" w:sz="0" w:space="0" w:color="auto"/>
        <w:bottom w:val="none" w:sz="0" w:space="0" w:color="auto"/>
        <w:right w:val="none" w:sz="0" w:space="0" w:color="auto"/>
      </w:divBdr>
      <w:divsChild>
        <w:div w:id="349591687">
          <w:marLeft w:val="0"/>
          <w:marRight w:val="0"/>
          <w:marTop w:val="81"/>
          <w:marBottom w:val="196"/>
          <w:divBdr>
            <w:top w:val="none" w:sz="0" w:space="0" w:color="auto"/>
            <w:left w:val="none" w:sz="0" w:space="0" w:color="auto"/>
            <w:bottom w:val="none" w:sz="0" w:space="0" w:color="auto"/>
            <w:right w:val="none" w:sz="0" w:space="0" w:color="auto"/>
          </w:divBdr>
        </w:div>
        <w:div w:id="349601819">
          <w:marLeft w:val="0"/>
          <w:marRight w:val="0"/>
          <w:marTop w:val="0"/>
          <w:marBottom w:val="0"/>
          <w:divBdr>
            <w:top w:val="none" w:sz="0" w:space="0" w:color="auto"/>
            <w:left w:val="none" w:sz="0" w:space="0" w:color="auto"/>
            <w:bottom w:val="none" w:sz="0" w:space="0" w:color="auto"/>
            <w:right w:val="none" w:sz="0" w:space="0" w:color="auto"/>
          </w:divBdr>
          <w:divsChild>
            <w:div w:id="349572131">
              <w:marLeft w:val="0"/>
              <w:marRight w:val="0"/>
              <w:marTop w:val="0"/>
              <w:marBottom w:val="0"/>
              <w:divBdr>
                <w:top w:val="none" w:sz="0" w:space="0" w:color="auto"/>
                <w:left w:val="none" w:sz="0" w:space="0" w:color="auto"/>
                <w:bottom w:val="none" w:sz="0" w:space="0" w:color="auto"/>
                <w:right w:val="none" w:sz="0" w:space="0" w:color="auto"/>
              </w:divBdr>
            </w:div>
            <w:div w:id="349577246">
              <w:marLeft w:val="0"/>
              <w:marRight w:val="0"/>
              <w:marTop w:val="0"/>
              <w:marBottom w:val="0"/>
              <w:divBdr>
                <w:top w:val="none" w:sz="0" w:space="0" w:color="auto"/>
                <w:left w:val="none" w:sz="0" w:space="0" w:color="auto"/>
                <w:bottom w:val="none" w:sz="0" w:space="0" w:color="auto"/>
                <w:right w:val="none" w:sz="0" w:space="0" w:color="auto"/>
              </w:divBdr>
            </w:div>
            <w:div w:id="349590650">
              <w:marLeft w:val="0"/>
              <w:marRight w:val="0"/>
              <w:marTop w:val="81"/>
              <w:marBottom w:val="173"/>
              <w:divBdr>
                <w:top w:val="none" w:sz="0" w:space="0" w:color="auto"/>
                <w:left w:val="none" w:sz="0" w:space="0" w:color="auto"/>
                <w:bottom w:val="none" w:sz="0" w:space="0" w:color="auto"/>
                <w:right w:val="none" w:sz="0" w:space="0" w:color="auto"/>
              </w:divBdr>
            </w:div>
          </w:divsChild>
        </w:div>
      </w:divsChild>
    </w:div>
    <w:div w:id="349595954">
      <w:marLeft w:val="0"/>
      <w:marRight w:val="0"/>
      <w:marTop w:val="0"/>
      <w:marBottom w:val="0"/>
      <w:divBdr>
        <w:top w:val="none" w:sz="0" w:space="0" w:color="auto"/>
        <w:left w:val="none" w:sz="0" w:space="0" w:color="auto"/>
        <w:bottom w:val="none" w:sz="0" w:space="0" w:color="auto"/>
        <w:right w:val="none" w:sz="0" w:space="0" w:color="auto"/>
      </w:divBdr>
    </w:div>
    <w:div w:id="349595956">
      <w:marLeft w:val="0"/>
      <w:marRight w:val="0"/>
      <w:marTop w:val="0"/>
      <w:marBottom w:val="0"/>
      <w:divBdr>
        <w:top w:val="none" w:sz="0" w:space="0" w:color="auto"/>
        <w:left w:val="none" w:sz="0" w:space="0" w:color="auto"/>
        <w:bottom w:val="none" w:sz="0" w:space="0" w:color="auto"/>
        <w:right w:val="none" w:sz="0" w:space="0" w:color="auto"/>
      </w:divBdr>
    </w:div>
    <w:div w:id="349595959">
      <w:marLeft w:val="0"/>
      <w:marRight w:val="0"/>
      <w:marTop w:val="0"/>
      <w:marBottom w:val="0"/>
      <w:divBdr>
        <w:top w:val="none" w:sz="0" w:space="0" w:color="auto"/>
        <w:left w:val="none" w:sz="0" w:space="0" w:color="auto"/>
        <w:bottom w:val="none" w:sz="0" w:space="0" w:color="auto"/>
        <w:right w:val="none" w:sz="0" w:space="0" w:color="auto"/>
      </w:divBdr>
    </w:div>
    <w:div w:id="349595974">
      <w:marLeft w:val="0"/>
      <w:marRight w:val="0"/>
      <w:marTop w:val="0"/>
      <w:marBottom w:val="0"/>
      <w:divBdr>
        <w:top w:val="none" w:sz="0" w:space="0" w:color="auto"/>
        <w:left w:val="none" w:sz="0" w:space="0" w:color="auto"/>
        <w:bottom w:val="none" w:sz="0" w:space="0" w:color="auto"/>
        <w:right w:val="none" w:sz="0" w:space="0" w:color="auto"/>
      </w:divBdr>
      <w:divsChild>
        <w:div w:id="349594878">
          <w:marLeft w:val="0"/>
          <w:marRight w:val="0"/>
          <w:marTop w:val="0"/>
          <w:marBottom w:val="0"/>
          <w:divBdr>
            <w:top w:val="none" w:sz="0" w:space="0" w:color="auto"/>
            <w:left w:val="none" w:sz="0" w:space="0" w:color="auto"/>
            <w:bottom w:val="none" w:sz="0" w:space="0" w:color="auto"/>
            <w:right w:val="none" w:sz="0" w:space="0" w:color="auto"/>
          </w:divBdr>
        </w:div>
      </w:divsChild>
    </w:div>
    <w:div w:id="349595977">
      <w:marLeft w:val="0"/>
      <w:marRight w:val="0"/>
      <w:marTop w:val="0"/>
      <w:marBottom w:val="0"/>
      <w:divBdr>
        <w:top w:val="none" w:sz="0" w:space="0" w:color="auto"/>
        <w:left w:val="none" w:sz="0" w:space="0" w:color="auto"/>
        <w:bottom w:val="none" w:sz="0" w:space="0" w:color="auto"/>
        <w:right w:val="none" w:sz="0" w:space="0" w:color="auto"/>
      </w:divBdr>
    </w:div>
    <w:div w:id="349595979">
      <w:marLeft w:val="0"/>
      <w:marRight w:val="0"/>
      <w:marTop w:val="0"/>
      <w:marBottom w:val="0"/>
      <w:divBdr>
        <w:top w:val="none" w:sz="0" w:space="0" w:color="auto"/>
        <w:left w:val="none" w:sz="0" w:space="0" w:color="auto"/>
        <w:bottom w:val="none" w:sz="0" w:space="0" w:color="auto"/>
        <w:right w:val="none" w:sz="0" w:space="0" w:color="auto"/>
      </w:divBdr>
      <w:divsChild>
        <w:div w:id="349578022">
          <w:marLeft w:val="0"/>
          <w:marRight w:val="0"/>
          <w:marTop w:val="0"/>
          <w:marBottom w:val="0"/>
          <w:divBdr>
            <w:top w:val="none" w:sz="0" w:space="0" w:color="auto"/>
            <w:left w:val="none" w:sz="0" w:space="0" w:color="auto"/>
            <w:bottom w:val="none" w:sz="0" w:space="0" w:color="auto"/>
            <w:right w:val="none" w:sz="0" w:space="0" w:color="auto"/>
          </w:divBdr>
        </w:div>
      </w:divsChild>
    </w:div>
    <w:div w:id="349595980">
      <w:marLeft w:val="0"/>
      <w:marRight w:val="0"/>
      <w:marTop w:val="0"/>
      <w:marBottom w:val="0"/>
      <w:divBdr>
        <w:top w:val="none" w:sz="0" w:space="0" w:color="auto"/>
        <w:left w:val="none" w:sz="0" w:space="0" w:color="auto"/>
        <w:bottom w:val="none" w:sz="0" w:space="0" w:color="auto"/>
        <w:right w:val="none" w:sz="0" w:space="0" w:color="auto"/>
      </w:divBdr>
    </w:div>
    <w:div w:id="349595981">
      <w:marLeft w:val="0"/>
      <w:marRight w:val="0"/>
      <w:marTop w:val="0"/>
      <w:marBottom w:val="0"/>
      <w:divBdr>
        <w:top w:val="none" w:sz="0" w:space="0" w:color="auto"/>
        <w:left w:val="none" w:sz="0" w:space="0" w:color="auto"/>
        <w:bottom w:val="none" w:sz="0" w:space="0" w:color="auto"/>
        <w:right w:val="none" w:sz="0" w:space="0" w:color="auto"/>
      </w:divBdr>
      <w:divsChild>
        <w:div w:id="349584076">
          <w:marLeft w:val="0"/>
          <w:marRight w:val="0"/>
          <w:marTop w:val="58"/>
          <w:marBottom w:val="174"/>
          <w:divBdr>
            <w:top w:val="none" w:sz="0" w:space="0" w:color="auto"/>
            <w:left w:val="none" w:sz="0" w:space="0" w:color="auto"/>
            <w:bottom w:val="none" w:sz="0" w:space="0" w:color="auto"/>
            <w:right w:val="none" w:sz="0" w:space="0" w:color="auto"/>
          </w:divBdr>
        </w:div>
        <w:div w:id="349587525">
          <w:marLeft w:val="0"/>
          <w:marRight w:val="0"/>
          <w:marTop w:val="81"/>
          <w:marBottom w:val="197"/>
          <w:divBdr>
            <w:top w:val="none" w:sz="0" w:space="0" w:color="auto"/>
            <w:left w:val="none" w:sz="0" w:space="0" w:color="auto"/>
            <w:bottom w:val="none" w:sz="0" w:space="0" w:color="auto"/>
            <w:right w:val="none" w:sz="0" w:space="0" w:color="auto"/>
          </w:divBdr>
        </w:div>
      </w:divsChild>
    </w:div>
    <w:div w:id="349595985">
      <w:marLeft w:val="0"/>
      <w:marRight w:val="0"/>
      <w:marTop w:val="0"/>
      <w:marBottom w:val="0"/>
      <w:divBdr>
        <w:top w:val="none" w:sz="0" w:space="0" w:color="auto"/>
        <w:left w:val="none" w:sz="0" w:space="0" w:color="auto"/>
        <w:bottom w:val="none" w:sz="0" w:space="0" w:color="auto"/>
        <w:right w:val="none" w:sz="0" w:space="0" w:color="auto"/>
      </w:divBdr>
    </w:div>
    <w:div w:id="349595986">
      <w:marLeft w:val="0"/>
      <w:marRight w:val="0"/>
      <w:marTop w:val="0"/>
      <w:marBottom w:val="0"/>
      <w:divBdr>
        <w:top w:val="none" w:sz="0" w:space="0" w:color="auto"/>
        <w:left w:val="none" w:sz="0" w:space="0" w:color="auto"/>
        <w:bottom w:val="none" w:sz="0" w:space="0" w:color="auto"/>
        <w:right w:val="none" w:sz="0" w:space="0" w:color="auto"/>
      </w:divBdr>
    </w:div>
    <w:div w:id="349595987">
      <w:marLeft w:val="0"/>
      <w:marRight w:val="0"/>
      <w:marTop w:val="0"/>
      <w:marBottom w:val="0"/>
      <w:divBdr>
        <w:top w:val="none" w:sz="0" w:space="0" w:color="auto"/>
        <w:left w:val="none" w:sz="0" w:space="0" w:color="auto"/>
        <w:bottom w:val="none" w:sz="0" w:space="0" w:color="auto"/>
        <w:right w:val="none" w:sz="0" w:space="0" w:color="auto"/>
      </w:divBdr>
      <w:divsChild>
        <w:div w:id="349598669">
          <w:marLeft w:val="0"/>
          <w:marRight w:val="0"/>
          <w:marTop w:val="78"/>
          <w:marBottom w:val="235"/>
          <w:divBdr>
            <w:top w:val="none" w:sz="0" w:space="0" w:color="auto"/>
            <w:left w:val="none" w:sz="0" w:space="0" w:color="auto"/>
            <w:bottom w:val="none" w:sz="0" w:space="0" w:color="auto"/>
            <w:right w:val="none" w:sz="0" w:space="0" w:color="auto"/>
          </w:divBdr>
        </w:div>
        <w:div w:id="349602248">
          <w:marLeft w:val="0"/>
          <w:marRight w:val="0"/>
          <w:marTop w:val="110"/>
          <w:marBottom w:val="266"/>
          <w:divBdr>
            <w:top w:val="none" w:sz="0" w:space="0" w:color="auto"/>
            <w:left w:val="none" w:sz="0" w:space="0" w:color="auto"/>
            <w:bottom w:val="none" w:sz="0" w:space="0" w:color="auto"/>
            <w:right w:val="none" w:sz="0" w:space="0" w:color="auto"/>
          </w:divBdr>
        </w:div>
      </w:divsChild>
    </w:div>
    <w:div w:id="349595989">
      <w:marLeft w:val="0"/>
      <w:marRight w:val="0"/>
      <w:marTop w:val="0"/>
      <w:marBottom w:val="0"/>
      <w:divBdr>
        <w:top w:val="none" w:sz="0" w:space="0" w:color="auto"/>
        <w:left w:val="none" w:sz="0" w:space="0" w:color="auto"/>
        <w:bottom w:val="none" w:sz="0" w:space="0" w:color="auto"/>
        <w:right w:val="none" w:sz="0" w:space="0" w:color="auto"/>
      </w:divBdr>
    </w:div>
    <w:div w:id="349595992">
      <w:marLeft w:val="0"/>
      <w:marRight w:val="0"/>
      <w:marTop w:val="0"/>
      <w:marBottom w:val="0"/>
      <w:divBdr>
        <w:top w:val="none" w:sz="0" w:space="0" w:color="auto"/>
        <w:left w:val="none" w:sz="0" w:space="0" w:color="auto"/>
        <w:bottom w:val="none" w:sz="0" w:space="0" w:color="auto"/>
        <w:right w:val="none" w:sz="0" w:space="0" w:color="auto"/>
      </w:divBdr>
    </w:div>
    <w:div w:id="349595995">
      <w:marLeft w:val="0"/>
      <w:marRight w:val="0"/>
      <w:marTop w:val="0"/>
      <w:marBottom w:val="0"/>
      <w:divBdr>
        <w:top w:val="none" w:sz="0" w:space="0" w:color="auto"/>
        <w:left w:val="none" w:sz="0" w:space="0" w:color="auto"/>
        <w:bottom w:val="none" w:sz="0" w:space="0" w:color="auto"/>
        <w:right w:val="none" w:sz="0" w:space="0" w:color="auto"/>
      </w:divBdr>
    </w:div>
    <w:div w:id="349595998">
      <w:marLeft w:val="0"/>
      <w:marRight w:val="0"/>
      <w:marTop w:val="0"/>
      <w:marBottom w:val="0"/>
      <w:divBdr>
        <w:top w:val="none" w:sz="0" w:space="0" w:color="auto"/>
        <w:left w:val="none" w:sz="0" w:space="0" w:color="auto"/>
        <w:bottom w:val="none" w:sz="0" w:space="0" w:color="auto"/>
        <w:right w:val="none" w:sz="0" w:space="0" w:color="auto"/>
      </w:divBdr>
    </w:div>
    <w:div w:id="349596000">
      <w:marLeft w:val="0"/>
      <w:marRight w:val="0"/>
      <w:marTop w:val="0"/>
      <w:marBottom w:val="0"/>
      <w:divBdr>
        <w:top w:val="none" w:sz="0" w:space="0" w:color="auto"/>
        <w:left w:val="none" w:sz="0" w:space="0" w:color="auto"/>
        <w:bottom w:val="none" w:sz="0" w:space="0" w:color="auto"/>
        <w:right w:val="none" w:sz="0" w:space="0" w:color="auto"/>
      </w:divBdr>
      <w:divsChild>
        <w:div w:id="349596952">
          <w:marLeft w:val="0"/>
          <w:marRight w:val="0"/>
          <w:marTop w:val="0"/>
          <w:marBottom w:val="0"/>
          <w:divBdr>
            <w:top w:val="none" w:sz="0" w:space="0" w:color="auto"/>
            <w:left w:val="none" w:sz="0" w:space="0" w:color="auto"/>
            <w:bottom w:val="none" w:sz="0" w:space="0" w:color="auto"/>
            <w:right w:val="none" w:sz="0" w:space="0" w:color="auto"/>
          </w:divBdr>
          <w:divsChild>
            <w:div w:id="349577698">
              <w:marLeft w:val="0"/>
              <w:marRight w:val="0"/>
              <w:marTop w:val="0"/>
              <w:marBottom w:val="0"/>
              <w:divBdr>
                <w:top w:val="none" w:sz="0" w:space="0" w:color="auto"/>
                <w:left w:val="none" w:sz="0" w:space="0" w:color="auto"/>
                <w:bottom w:val="none" w:sz="0" w:space="0" w:color="auto"/>
                <w:right w:val="none" w:sz="0" w:space="0" w:color="auto"/>
              </w:divBdr>
              <w:divsChild>
                <w:div w:id="34957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05">
      <w:marLeft w:val="0"/>
      <w:marRight w:val="0"/>
      <w:marTop w:val="0"/>
      <w:marBottom w:val="0"/>
      <w:divBdr>
        <w:top w:val="none" w:sz="0" w:space="0" w:color="auto"/>
        <w:left w:val="none" w:sz="0" w:space="0" w:color="auto"/>
        <w:bottom w:val="none" w:sz="0" w:space="0" w:color="auto"/>
        <w:right w:val="none" w:sz="0" w:space="0" w:color="auto"/>
      </w:divBdr>
    </w:div>
    <w:div w:id="349596010">
      <w:marLeft w:val="0"/>
      <w:marRight w:val="0"/>
      <w:marTop w:val="0"/>
      <w:marBottom w:val="0"/>
      <w:divBdr>
        <w:top w:val="none" w:sz="0" w:space="0" w:color="auto"/>
        <w:left w:val="none" w:sz="0" w:space="0" w:color="auto"/>
        <w:bottom w:val="none" w:sz="0" w:space="0" w:color="auto"/>
        <w:right w:val="none" w:sz="0" w:space="0" w:color="auto"/>
      </w:divBdr>
      <w:divsChild>
        <w:div w:id="349580999">
          <w:marLeft w:val="0"/>
          <w:marRight w:val="0"/>
          <w:marTop w:val="0"/>
          <w:marBottom w:val="0"/>
          <w:divBdr>
            <w:top w:val="none" w:sz="0" w:space="0" w:color="auto"/>
            <w:left w:val="none" w:sz="0" w:space="0" w:color="auto"/>
            <w:bottom w:val="none" w:sz="0" w:space="0" w:color="auto"/>
            <w:right w:val="none" w:sz="0" w:space="0" w:color="auto"/>
          </w:divBdr>
        </w:div>
        <w:div w:id="349587858">
          <w:marLeft w:val="0"/>
          <w:marRight w:val="0"/>
          <w:marTop w:val="0"/>
          <w:marBottom w:val="0"/>
          <w:divBdr>
            <w:top w:val="none" w:sz="0" w:space="0" w:color="auto"/>
            <w:left w:val="none" w:sz="0" w:space="0" w:color="auto"/>
            <w:bottom w:val="none" w:sz="0" w:space="0" w:color="auto"/>
            <w:right w:val="none" w:sz="0" w:space="0" w:color="auto"/>
          </w:divBdr>
        </w:div>
        <w:div w:id="349590449">
          <w:marLeft w:val="0"/>
          <w:marRight w:val="0"/>
          <w:marTop w:val="0"/>
          <w:marBottom w:val="0"/>
          <w:divBdr>
            <w:top w:val="none" w:sz="0" w:space="0" w:color="auto"/>
            <w:left w:val="none" w:sz="0" w:space="0" w:color="auto"/>
            <w:bottom w:val="none" w:sz="0" w:space="0" w:color="auto"/>
            <w:right w:val="none" w:sz="0" w:space="0" w:color="auto"/>
          </w:divBdr>
        </w:div>
        <w:div w:id="349593074">
          <w:marLeft w:val="0"/>
          <w:marRight w:val="0"/>
          <w:marTop w:val="0"/>
          <w:marBottom w:val="0"/>
          <w:divBdr>
            <w:top w:val="none" w:sz="0" w:space="0" w:color="auto"/>
            <w:left w:val="none" w:sz="0" w:space="0" w:color="auto"/>
            <w:bottom w:val="none" w:sz="0" w:space="0" w:color="auto"/>
            <w:right w:val="none" w:sz="0" w:space="0" w:color="auto"/>
          </w:divBdr>
        </w:div>
        <w:div w:id="349593786">
          <w:marLeft w:val="0"/>
          <w:marRight w:val="0"/>
          <w:marTop w:val="0"/>
          <w:marBottom w:val="0"/>
          <w:divBdr>
            <w:top w:val="none" w:sz="0" w:space="0" w:color="auto"/>
            <w:left w:val="none" w:sz="0" w:space="0" w:color="auto"/>
            <w:bottom w:val="none" w:sz="0" w:space="0" w:color="auto"/>
            <w:right w:val="none" w:sz="0" w:space="0" w:color="auto"/>
          </w:divBdr>
        </w:div>
      </w:divsChild>
    </w:div>
    <w:div w:id="349596011">
      <w:marLeft w:val="0"/>
      <w:marRight w:val="0"/>
      <w:marTop w:val="0"/>
      <w:marBottom w:val="0"/>
      <w:divBdr>
        <w:top w:val="none" w:sz="0" w:space="0" w:color="auto"/>
        <w:left w:val="none" w:sz="0" w:space="0" w:color="auto"/>
        <w:bottom w:val="none" w:sz="0" w:space="0" w:color="auto"/>
        <w:right w:val="none" w:sz="0" w:space="0" w:color="auto"/>
      </w:divBdr>
    </w:div>
    <w:div w:id="349596014">
      <w:marLeft w:val="0"/>
      <w:marRight w:val="0"/>
      <w:marTop w:val="0"/>
      <w:marBottom w:val="0"/>
      <w:divBdr>
        <w:top w:val="none" w:sz="0" w:space="0" w:color="auto"/>
        <w:left w:val="none" w:sz="0" w:space="0" w:color="auto"/>
        <w:bottom w:val="none" w:sz="0" w:space="0" w:color="auto"/>
        <w:right w:val="none" w:sz="0" w:space="0" w:color="auto"/>
      </w:divBdr>
    </w:div>
    <w:div w:id="349596016">
      <w:marLeft w:val="0"/>
      <w:marRight w:val="0"/>
      <w:marTop w:val="0"/>
      <w:marBottom w:val="0"/>
      <w:divBdr>
        <w:top w:val="none" w:sz="0" w:space="0" w:color="auto"/>
        <w:left w:val="none" w:sz="0" w:space="0" w:color="auto"/>
        <w:bottom w:val="none" w:sz="0" w:space="0" w:color="auto"/>
        <w:right w:val="none" w:sz="0" w:space="0" w:color="auto"/>
      </w:divBdr>
    </w:div>
    <w:div w:id="349596017">
      <w:marLeft w:val="0"/>
      <w:marRight w:val="0"/>
      <w:marTop w:val="0"/>
      <w:marBottom w:val="0"/>
      <w:divBdr>
        <w:top w:val="none" w:sz="0" w:space="0" w:color="auto"/>
        <w:left w:val="none" w:sz="0" w:space="0" w:color="auto"/>
        <w:bottom w:val="none" w:sz="0" w:space="0" w:color="auto"/>
        <w:right w:val="none" w:sz="0" w:space="0" w:color="auto"/>
      </w:divBdr>
    </w:div>
    <w:div w:id="349596020">
      <w:marLeft w:val="0"/>
      <w:marRight w:val="0"/>
      <w:marTop w:val="0"/>
      <w:marBottom w:val="0"/>
      <w:divBdr>
        <w:top w:val="none" w:sz="0" w:space="0" w:color="auto"/>
        <w:left w:val="none" w:sz="0" w:space="0" w:color="auto"/>
        <w:bottom w:val="none" w:sz="0" w:space="0" w:color="auto"/>
        <w:right w:val="none" w:sz="0" w:space="0" w:color="auto"/>
      </w:divBdr>
      <w:divsChild>
        <w:div w:id="349588707">
          <w:marLeft w:val="0"/>
          <w:marRight w:val="0"/>
          <w:marTop w:val="0"/>
          <w:marBottom w:val="0"/>
          <w:divBdr>
            <w:top w:val="none" w:sz="0" w:space="0" w:color="auto"/>
            <w:left w:val="none" w:sz="0" w:space="0" w:color="auto"/>
            <w:bottom w:val="none" w:sz="0" w:space="0" w:color="auto"/>
            <w:right w:val="none" w:sz="0" w:space="0" w:color="auto"/>
          </w:divBdr>
        </w:div>
      </w:divsChild>
    </w:div>
    <w:div w:id="349596023">
      <w:marLeft w:val="0"/>
      <w:marRight w:val="0"/>
      <w:marTop w:val="0"/>
      <w:marBottom w:val="0"/>
      <w:divBdr>
        <w:top w:val="none" w:sz="0" w:space="0" w:color="auto"/>
        <w:left w:val="none" w:sz="0" w:space="0" w:color="auto"/>
        <w:bottom w:val="none" w:sz="0" w:space="0" w:color="auto"/>
        <w:right w:val="none" w:sz="0" w:space="0" w:color="auto"/>
      </w:divBdr>
    </w:div>
    <w:div w:id="349596024">
      <w:marLeft w:val="0"/>
      <w:marRight w:val="0"/>
      <w:marTop w:val="0"/>
      <w:marBottom w:val="0"/>
      <w:divBdr>
        <w:top w:val="none" w:sz="0" w:space="0" w:color="auto"/>
        <w:left w:val="none" w:sz="0" w:space="0" w:color="auto"/>
        <w:bottom w:val="none" w:sz="0" w:space="0" w:color="auto"/>
        <w:right w:val="none" w:sz="0" w:space="0" w:color="auto"/>
      </w:divBdr>
    </w:div>
    <w:div w:id="349596025">
      <w:marLeft w:val="0"/>
      <w:marRight w:val="0"/>
      <w:marTop w:val="0"/>
      <w:marBottom w:val="0"/>
      <w:divBdr>
        <w:top w:val="none" w:sz="0" w:space="0" w:color="auto"/>
        <w:left w:val="none" w:sz="0" w:space="0" w:color="auto"/>
        <w:bottom w:val="none" w:sz="0" w:space="0" w:color="auto"/>
        <w:right w:val="none" w:sz="0" w:space="0" w:color="auto"/>
      </w:divBdr>
    </w:div>
    <w:div w:id="349596031">
      <w:marLeft w:val="0"/>
      <w:marRight w:val="0"/>
      <w:marTop w:val="0"/>
      <w:marBottom w:val="0"/>
      <w:divBdr>
        <w:top w:val="none" w:sz="0" w:space="0" w:color="auto"/>
        <w:left w:val="none" w:sz="0" w:space="0" w:color="auto"/>
        <w:bottom w:val="none" w:sz="0" w:space="0" w:color="auto"/>
        <w:right w:val="none" w:sz="0" w:space="0" w:color="auto"/>
      </w:divBdr>
      <w:divsChild>
        <w:div w:id="349574243">
          <w:marLeft w:val="0"/>
          <w:marRight w:val="0"/>
          <w:marTop w:val="0"/>
          <w:marBottom w:val="0"/>
          <w:divBdr>
            <w:top w:val="none" w:sz="0" w:space="0" w:color="auto"/>
            <w:left w:val="none" w:sz="0" w:space="0" w:color="auto"/>
            <w:bottom w:val="none" w:sz="0" w:space="0" w:color="auto"/>
            <w:right w:val="none" w:sz="0" w:space="0" w:color="auto"/>
          </w:divBdr>
        </w:div>
      </w:divsChild>
    </w:div>
    <w:div w:id="349596033">
      <w:marLeft w:val="0"/>
      <w:marRight w:val="0"/>
      <w:marTop w:val="0"/>
      <w:marBottom w:val="0"/>
      <w:divBdr>
        <w:top w:val="none" w:sz="0" w:space="0" w:color="auto"/>
        <w:left w:val="none" w:sz="0" w:space="0" w:color="auto"/>
        <w:bottom w:val="none" w:sz="0" w:space="0" w:color="auto"/>
        <w:right w:val="none" w:sz="0" w:space="0" w:color="auto"/>
      </w:divBdr>
    </w:div>
    <w:div w:id="349596038">
      <w:marLeft w:val="0"/>
      <w:marRight w:val="0"/>
      <w:marTop w:val="0"/>
      <w:marBottom w:val="0"/>
      <w:divBdr>
        <w:top w:val="none" w:sz="0" w:space="0" w:color="auto"/>
        <w:left w:val="none" w:sz="0" w:space="0" w:color="auto"/>
        <w:bottom w:val="none" w:sz="0" w:space="0" w:color="auto"/>
        <w:right w:val="none" w:sz="0" w:space="0" w:color="auto"/>
      </w:divBdr>
    </w:div>
    <w:div w:id="349596039">
      <w:marLeft w:val="0"/>
      <w:marRight w:val="0"/>
      <w:marTop w:val="0"/>
      <w:marBottom w:val="0"/>
      <w:divBdr>
        <w:top w:val="none" w:sz="0" w:space="0" w:color="auto"/>
        <w:left w:val="none" w:sz="0" w:space="0" w:color="auto"/>
        <w:bottom w:val="none" w:sz="0" w:space="0" w:color="auto"/>
        <w:right w:val="none" w:sz="0" w:space="0" w:color="auto"/>
      </w:divBdr>
      <w:divsChild>
        <w:div w:id="349572040">
          <w:marLeft w:val="0"/>
          <w:marRight w:val="0"/>
          <w:marTop w:val="0"/>
          <w:marBottom w:val="0"/>
          <w:divBdr>
            <w:top w:val="none" w:sz="0" w:space="0" w:color="auto"/>
            <w:left w:val="none" w:sz="0" w:space="0" w:color="auto"/>
            <w:bottom w:val="none" w:sz="0" w:space="0" w:color="auto"/>
            <w:right w:val="none" w:sz="0" w:space="0" w:color="auto"/>
          </w:divBdr>
        </w:div>
        <w:div w:id="349584127">
          <w:marLeft w:val="0"/>
          <w:marRight w:val="0"/>
          <w:marTop w:val="0"/>
          <w:marBottom w:val="0"/>
          <w:divBdr>
            <w:top w:val="none" w:sz="0" w:space="0" w:color="auto"/>
            <w:left w:val="none" w:sz="0" w:space="0" w:color="auto"/>
            <w:bottom w:val="none" w:sz="0" w:space="0" w:color="auto"/>
            <w:right w:val="none" w:sz="0" w:space="0" w:color="auto"/>
          </w:divBdr>
        </w:div>
      </w:divsChild>
    </w:div>
    <w:div w:id="349596041">
      <w:marLeft w:val="0"/>
      <w:marRight w:val="0"/>
      <w:marTop w:val="0"/>
      <w:marBottom w:val="0"/>
      <w:divBdr>
        <w:top w:val="none" w:sz="0" w:space="0" w:color="auto"/>
        <w:left w:val="none" w:sz="0" w:space="0" w:color="auto"/>
        <w:bottom w:val="none" w:sz="0" w:space="0" w:color="auto"/>
        <w:right w:val="none" w:sz="0" w:space="0" w:color="auto"/>
      </w:divBdr>
      <w:divsChild>
        <w:div w:id="349595973">
          <w:marLeft w:val="0"/>
          <w:marRight w:val="0"/>
          <w:marTop w:val="0"/>
          <w:marBottom w:val="0"/>
          <w:divBdr>
            <w:top w:val="none" w:sz="0" w:space="0" w:color="auto"/>
            <w:left w:val="none" w:sz="0" w:space="0" w:color="auto"/>
            <w:bottom w:val="none" w:sz="0" w:space="0" w:color="auto"/>
            <w:right w:val="none" w:sz="0" w:space="0" w:color="auto"/>
          </w:divBdr>
        </w:div>
      </w:divsChild>
    </w:div>
    <w:div w:id="349596049">
      <w:marLeft w:val="0"/>
      <w:marRight w:val="0"/>
      <w:marTop w:val="0"/>
      <w:marBottom w:val="0"/>
      <w:divBdr>
        <w:top w:val="none" w:sz="0" w:space="0" w:color="auto"/>
        <w:left w:val="none" w:sz="0" w:space="0" w:color="auto"/>
        <w:bottom w:val="none" w:sz="0" w:space="0" w:color="auto"/>
        <w:right w:val="none" w:sz="0" w:space="0" w:color="auto"/>
      </w:divBdr>
      <w:divsChild>
        <w:div w:id="349590175">
          <w:marLeft w:val="0"/>
          <w:marRight w:val="0"/>
          <w:marTop w:val="0"/>
          <w:marBottom w:val="0"/>
          <w:divBdr>
            <w:top w:val="none" w:sz="0" w:space="0" w:color="auto"/>
            <w:left w:val="none" w:sz="0" w:space="0" w:color="auto"/>
            <w:bottom w:val="none" w:sz="0" w:space="0" w:color="auto"/>
            <w:right w:val="none" w:sz="0" w:space="0" w:color="auto"/>
          </w:divBdr>
          <w:divsChild>
            <w:div w:id="349584267">
              <w:marLeft w:val="0"/>
              <w:marRight w:val="0"/>
              <w:marTop w:val="0"/>
              <w:marBottom w:val="0"/>
              <w:divBdr>
                <w:top w:val="none" w:sz="0" w:space="0" w:color="auto"/>
                <w:left w:val="none" w:sz="0" w:space="0" w:color="auto"/>
                <w:bottom w:val="none" w:sz="0" w:space="0" w:color="auto"/>
                <w:right w:val="none" w:sz="0" w:space="0" w:color="auto"/>
              </w:divBdr>
              <w:divsChild>
                <w:div w:id="349601494">
                  <w:marLeft w:val="0"/>
                  <w:marRight w:val="0"/>
                  <w:marTop w:val="0"/>
                  <w:marBottom w:val="0"/>
                  <w:divBdr>
                    <w:top w:val="none" w:sz="0" w:space="0" w:color="auto"/>
                    <w:left w:val="none" w:sz="0" w:space="0" w:color="auto"/>
                    <w:bottom w:val="none" w:sz="0" w:space="0" w:color="auto"/>
                    <w:right w:val="none" w:sz="0" w:space="0" w:color="auto"/>
                  </w:divBdr>
                  <w:divsChild>
                    <w:div w:id="349574939">
                      <w:marLeft w:val="0"/>
                      <w:marRight w:val="0"/>
                      <w:marTop w:val="0"/>
                      <w:marBottom w:val="0"/>
                      <w:divBdr>
                        <w:top w:val="none" w:sz="0" w:space="0" w:color="auto"/>
                        <w:left w:val="none" w:sz="0" w:space="0" w:color="auto"/>
                        <w:bottom w:val="none" w:sz="0" w:space="0" w:color="auto"/>
                        <w:right w:val="none" w:sz="0" w:space="0" w:color="auto"/>
                      </w:divBdr>
                    </w:div>
                    <w:div w:id="3495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050">
      <w:marLeft w:val="0"/>
      <w:marRight w:val="0"/>
      <w:marTop w:val="0"/>
      <w:marBottom w:val="0"/>
      <w:divBdr>
        <w:top w:val="none" w:sz="0" w:space="0" w:color="auto"/>
        <w:left w:val="none" w:sz="0" w:space="0" w:color="auto"/>
        <w:bottom w:val="none" w:sz="0" w:space="0" w:color="auto"/>
        <w:right w:val="none" w:sz="0" w:space="0" w:color="auto"/>
      </w:divBdr>
    </w:div>
    <w:div w:id="349596055">
      <w:marLeft w:val="0"/>
      <w:marRight w:val="0"/>
      <w:marTop w:val="0"/>
      <w:marBottom w:val="0"/>
      <w:divBdr>
        <w:top w:val="none" w:sz="0" w:space="0" w:color="auto"/>
        <w:left w:val="none" w:sz="0" w:space="0" w:color="auto"/>
        <w:bottom w:val="none" w:sz="0" w:space="0" w:color="auto"/>
        <w:right w:val="none" w:sz="0" w:space="0" w:color="auto"/>
      </w:divBdr>
    </w:div>
    <w:div w:id="349596056">
      <w:marLeft w:val="0"/>
      <w:marRight w:val="0"/>
      <w:marTop w:val="0"/>
      <w:marBottom w:val="0"/>
      <w:divBdr>
        <w:top w:val="none" w:sz="0" w:space="0" w:color="auto"/>
        <w:left w:val="none" w:sz="0" w:space="0" w:color="auto"/>
        <w:bottom w:val="none" w:sz="0" w:space="0" w:color="auto"/>
        <w:right w:val="none" w:sz="0" w:space="0" w:color="auto"/>
      </w:divBdr>
    </w:div>
    <w:div w:id="349596059">
      <w:marLeft w:val="0"/>
      <w:marRight w:val="0"/>
      <w:marTop w:val="0"/>
      <w:marBottom w:val="0"/>
      <w:divBdr>
        <w:top w:val="none" w:sz="0" w:space="0" w:color="auto"/>
        <w:left w:val="none" w:sz="0" w:space="0" w:color="auto"/>
        <w:bottom w:val="none" w:sz="0" w:space="0" w:color="auto"/>
        <w:right w:val="none" w:sz="0" w:space="0" w:color="auto"/>
      </w:divBdr>
      <w:divsChild>
        <w:div w:id="349594381">
          <w:marLeft w:val="0"/>
          <w:marRight w:val="0"/>
          <w:marTop w:val="0"/>
          <w:marBottom w:val="0"/>
          <w:divBdr>
            <w:top w:val="none" w:sz="0" w:space="0" w:color="auto"/>
            <w:left w:val="none" w:sz="0" w:space="0" w:color="auto"/>
            <w:bottom w:val="none" w:sz="0" w:space="0" w:color="auto"/>
            <w:right w:val="none" w:sz="0" w:space="0" w:color="auto"/>
          </w:divBdr>
        </w:div>
        <w:div w:id="349599172">
          <w:marLeft w:val="0"/>
          <w:marRight w:val="0"/>
          <w:marTop w:val="0"/>
          <w:marBottom w:val="0"/>
          <w:divBdr>
            <w:top w:val="none" w:sz="0" w:space="0" w:color="auto"/>
            <w:left w:val="none" w:sz="0" w:space="0" w:color="auto"/>
            <w:bottom w:val="none" w:sz="0" w:space="0" w:color="auto"/>
            <w:right w:val="none" w:sz="0" w:space="0" w:color="auto"/>
          </w:divBdr>
        </w:div>
      </w:divsChild>
    </w:div>
    <w:div w:id="349596068">
      <w:marLeft w:val="0"/>
      <w:marRight w:val="0"/>
      <w:marTop w:val="0"/>
      <w:marBottom w:val="0"/>
      <w:divBdr>
        <w:top w:val="none" w:sz="0" w:space="0" w:color="auto"/>
        <w:left w:val="none" w:sz="0" w:space="0" w:color="auto"/>
        <w:bottom w:val="none" w:sz="0" w:space="0" w:color="auto"/>
        <w:right w:val="none" w:sz="0" w:space="0" w:color="auto"/>
      </w:divBdr>
      <w:divsChild>
        <w:div w:id="349579119">
          <w:marLeft w:val="0"/>
          <w:marRight w:val="0"/>
          <w:marTop w:val="0"/>
          <w:marBottom w:val="0"/>
          <w:divBdr>
            <w:top w:val="none" w:sz="0" w:space="0" w:color="auto"/>
            <w:left w:val="none" w:sz="0" w:space="0" w:color="auto"/>
            <w:bottom w:val="none" w:sz="0" w:space="0" w:color="auto"/>
            <w:right w:val="none" w:sz="0" w:space="0" w:color="auto"/>
          </w:divBdr>
        </w:div>
      </w:divsChild>
    </w:div>
    <w:div w:id="349596075">
      <w:marLeft w:val="0"/>
      <w:marRight w:val="0"/>
      <w:marTop w:val="0"/>
      <w:marBottom w:val="0"/>
      <w:divBdr>
        <w:top w:val="none" w:sz="0" w:space="0" w:color="auto"/>
        <w:left w:val="none" w:sz="0" w:space="0" w:color="auto"/>
        <w:bottom w:val="none" w:sz="0" w:space="0" w:color="auto"/>
        <w:right w:val="none" w:sz="0" w:space="0" w:color="auto"/>
      </w:divBdr>
    </w:div>
    <w:div w:id="349596077">
      <w:marLeft w:val="0"/>
      <w:marRight w:val="0"/>
      <w:marTop w:val="0"/>
      <w:marBottom w:val="0"/>
      <w:divBdr>
        <w:top w:val="none" w:sz="0" w:space="0" w:color="auto"/>
        <w:left w:val="none" w:sz="0" w:space="0" w:color="auto"/>
        <w:bottom w:val="none" w:sz="0" w:space="0" w:color="auto"/>
        <w:right w:val="none" w:sz="0" w:space="0" w:color="auto"/>
      </w:divBdr>
    </w:div>
    <w:div w:id="349596086">
      <w:marLeft w:val="0"/>
      <w:marRight w:val="0"/>
      <w:marTop w:val="0"/>
      <w:marBottom w:val="0"/>
      <w:divBdr>
        <w:top w:val="none" w:sz="0" w:space="0" w:color="auto"/>
        <w:left w:val="none" w:sz="0" w:space="0" w:color="auto"/>
        <w:bottom w:val="none" w:sz="0" w:space="0" w:color="auto"/>
        <w:right w:val="none" w:sz="0" w:space="0" w:color="auto"/>
      </w:divBdr>
      <w:divsChild>
        <w:div w:id="349582624">
          <w:marLeft w:val="0"/>
          <w:marRight w:val="0"/>
          <w:marTop w:val="0"/>
          <w:marBottom w:val="0"/>
          <w:divBdr>
            <w:top w:val="none" w:sz="0" w:space="0" w:color="auto"/>
            <w:left w:val="none" w:sz="0" w:space="0" w:color="auto"/>
            <w:bottom w:val="none" w:sz="0" w:space="0" w:color="auto"/>
            <w:right w:val="none" w:sz="0" w:space="0" w:color="auto"/>
          </w:divBdr>
        </w:div>
        <w:div w:id="349588649">
          <w:marLeft w:val="0"/>
          <w:marRight w:val="0"/>
          <w:marTop w:val="0"/>
          <w:marBottom w:val="0"/>
          <w:divBdr>
            <w:top w:val="none" w:sz="0" w:space="0" w:color="auto"/>
            <w:left w:val="none" w:sz="0" w:space="0" w:color="auto"/>
            <w:bottom w:val="none" w:sz="0" w:space="0" w:color="auto"/>
            <w:right w:val="none" w:sz="0" w:space="0" w:color="auto"/>
          </w:divBdr>
        </w:div>
      </w:divsChild>
    </w:div>
    <w:div w:id="349596087">
      <w:marLeft w:val="0"/>
      <w:marRight w:val="0"/>
      <w:marTop w:val="0"/>
      <w:marBottom w:val="0"/>
      <w:divBdr>
        <w:top w:val="none" w:sz="0" w:space="0" w:color="auto"/>
        <w:left w:val="none" w:sz="0" w:space="0" w:color="auto"/>
        <w:bottom w:val="none" w:sz="0" w:space="0" w:color="auto"/>
        <w:right w:val="none" w:sz="0" w:space="0" w:color="auto"/>
      </w:divBdr>
    </w:div>
    <w:div w:id="349596088">
      <w:marLeft w:val="0"/>
      <w:marRight w:val="0"/>
      <w:marTop w:val="0"/>
      <w:marBottom w:val="0"/>
      <w:divBdr>
        <w:top w:val="none" w:sz="0" w:space="0" w:color="auto"/>
        <w:left w:val="none" w:sz="0" w:space="0" w:color="auto"/>
        <w:bottom w:val="none" w:sz="0" w:space="0" w:color="auto"/>
        <w:right w:val="none" w:sz="0" w:space="0" w:color="auto"/>
      </w:divBdr>
    </w:div>
    <w:div w:id="349596089">
      <w:marLeft w:val="0"/>
      <w:marRight w:val="0"/>
      <w:marTop w:val="0"/>
      <w:marBottom w:val="0"/>
      <w:divBdr>
        <w:top w:val="none" w:sz="0" w:space="0" w:color="auto"/>
        <w:left w:val="none" w:sz="0" w:space="0" w:color="auto"/>
        <w:bottom w:val="none" w:sz="0" w:space="0" w:color="auto"/>
        <w:right w:val="none" w:sz="0" w:space="0" w:color="auto"/>
      </w:divBdr>
    </w:div>
    <w:div w:id="349596092">
      <w:marLeft w:val="0"/>
      <w:marRight w:val="0"/>
      <w:marTop w:val="0"/>
      <w:marBottom w:val="0"/>
      <w:divBdr>
        <w:top w:val="none" w:sz="0" w:space="0" w:color="auto"/>
        <w:left w:val="none" w:sz="0" w:space="0" w:color="auto"/>
        <w:bottom w:val="none" w:sz="0" w:space="0" w:color="auto"/>
        <w:right w:val="none" w:sz="0" w:space="0" w:color="auto"/>
      </w:divBdr>
      <w:divsChild>
        <w:div w:id="349573203">
          <w:marLeft w:val="720"/>
          <w:marRight w:val="720"/>
          <w:marTop w:val="100"/>
          <w:marBottom w:val="100"/>
          <w:divBdr>
            <w:top w:val="none" w:sz="0" w:space="0" w:color="auto"/>
            <w:left w:val="none" w:sz="0" w:space="0" w:color="auto"/>
            <w:bottom w:val="none" w:sz="0" w:space="0" w:color="auto"/>
            <w:right w:val="none" w:sz="0" w:space="0" w:color="auto"/>
          </w:divBdr>
        </w:div>
        <w:div w:id="349575021">
          <w:marLeft w:val="720"/>
          <w:marRight w:val="720"/>
          <w:marTop w:val="100"/>
          <w:marBottom w:val="100"/>
          <w:divBdr>
            <w:top w:val="none" w:sz="0" w:space="0" w:color="auto"/>
            <w:left w:val="none" w:sz="0" w:space="0" w:color="auto"/>
            <w:bottom w:val="none" w:sz="0" w:space="0" w:color="auto"/>
            <w:right w:val="none" w:sz="0" w:space="0" w:color="auto"/>
          </w:divBdr>
        </w:div>
        <w:div w:id="349579681">
          <w:marLeft w:val="720"/>
          <w:marRight w:val="720"/>
          <w:marTop w:val="100"/>
          <w:marBottom w:val="100"/>
          <w:divBdr>
            <w:top w:val="none" w:sz="0" w:space="0" w:color="auto"/>
            <w:left w:val="none" w:sz="0" w:space="0" w:color="auto"/>
            <w:bottom w:val="none" w:sz="0" w:space="0" w:color="auto"/>
            <w:right w:val="none" w:sz="0" w:space="0" w:color="auto"/>
          </w:divBdr>
        </w:div>
        <w:div w:id="34959017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6096">
      <w:marLeft w:val="0"/>
      <w:marRight w:val="0"/>
      <w:marTop w:val="0"/>
      <w:marBottom w:val="0"/>
      <w:divBdr>
        <w:top w:val="none" w:sz="0" w:space="0" w:color="auto"/>
        <w:left w:val="none" w:sz="0" w:space="0" w:color="auto"/>
        <w:bottom w:val="none" w:sz="0" w:space="0" w:color="auto"/>
        <w:right w:val="none" w:sz="0" w:space="0" w:color="auto"/>
      </w:divBdr>
      <w:divsChild>
        <w:div w:id="349587343">
          <w:marLeft w:val="0"/>
          <w:marRight w:val="0"/>
          <w:marTop w:val="0"/>
          <w:marBottom w:val="0"/>
          <w:divBdr>
            <w:top w:val="none" w:sz="0" w:space="0" w:color="auto"/>
            <w:left w:val="none" w:sz="0" w:space="0" w:color="auto"/>
            <w:bottom w:val="none" w:sz="0" w:space="0" w:color="auto"/>
            <w:right w:val="none" w:sz="0" w:space="0" w:color="auto"/>
          </w:divBdr>
          <w:divsChild>
            <w:div w:id="34959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05">
      <w:marLeft w:val="0"/>
      <w:marRight w:val="0"/>
      <w:marTop w:val="0"/>
      <w:marBottom w:val="0"/>
      <w:divBdr>
        <w:top w:val="none" w:sz="0" w:space="0" w:color="auto"/>
        <w:left w:val="none" w:sz="0" w:space="0" w:color="auto"/>
        <w:bottom w:val="none" w:sz="0" w:space="0" w:color="auto"/>
        <w:right w:val="none" w:sz="0" w:space="0" w:color="auto"/>
      </w:divBdr>
    </w:div>
    <w:div w:id="349596107">
      <w:marLeft w:val="0"/>
      <w:marRight w:val="0"/>
      <w:marTop w:val="0"/>
      <w:marBottom w:val="0"/>
      <w:divBdr>
        <w:top w:val="none" w:sz="0" w:space="0" w:color="auto"/>
        <w:left w:val="none" w:sz="0" w:space="0" w:color="auto"/>
        <w:bottom w:val="none" w:sz="0" w:space="0" w:color="auto"/>
        <w:right w:val="none" w:sz="0" w:space="0" w:color="auto"/>
      </w:divBdr>
      <w:divsChild>
        <w:div w:id="349596705">
          <w:marLeft w:val="0"/>
          <w:marRight w:val="0"/>
          <w:marTop w:val="0"/>
          <w:marBottom w:val="0"/>
          <w:divBdr>
            <w:top w:val="none" w:sz="0" w:space="0" w:color="auto"/>
            <w:left w:val="none" w:sz="0" w:space="0" w:color="auto"/>
            <w:bottom w:val="none" w:sz="0" w:space="0" w:color="auto"/>
            <w:right w:val="none" w:sz="0" w:space="0" w:color="auto"/>
          </w:divBdr>
          <w:divsChild>
            <w:div w:id="3495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0">
      <w:marLeft w:val="0"/>
      <w:marRight w:val="0"/>
      <w:marTop w:val="0"/>
      <w:marBottom w:val="0"/>
      <w:divBdr>
        <w:top w:val="none" w:sz="0" w:space="0" w:color="auto"/>
        <w:left w:val="none" w:sz="0" w:space="0" w:color="auto"/>
        <w:bottom w:val="none" w:sz="0" w:space="0" w:color="auto"/>
        <w:right w:val="none" w:sz="0" w:space="0" w:color="auto"/>
      </w:divBdr>
    </w:div>
    <w:div w:id="349596112">
      <w:marLeft w:val="0"/>
      <w:marRight w:val="0"/>
      <w:marTop w:val="0"/>
      <w:marBottom w:val="0"/>
      <w:divBdr>
        <w:top w:val="none" w:sz="0" w:space="0" w:color="auto"/>
        <w:left w:val="none" w:sz="0" w:space="0" w:color="auto"/>
        <w:bottom w:val="none" w:sz="0" w:space="0" w:color="auto"/>
        <w:right w:val="none" w:sz="0" w:space="0" w:color="auto"/>
      </w:divBdr>
      <w:divsChild>
        <w:div w:id="349577817">
          <w:marLeft w:val="0"/>
          <w:marRight w:val="0"/>
          <w:marTop w:val="91"/>
          <w:marBottom w:val="221"/>
          <w:divBdr>
            <w:top w:val="none" w:sz="0" w:space="0" w:color="auto"/>
            <w:left w:val="none" w:sz="0" w:space="0" w:color="auto"/>
            <w:bottom w:val="none" w:sz="0" w:space="0" w:color="auto"/>
            <w:right w:val="none" w:sz="0" w:space="0" w:color="auto"/>
          </w:divBdr>
        </w:div>
        <w:div w:id="349583715">
          <w:marLeft w:val="0"/>
          <w:marRight w:val="0"/>
          <w:marTop w:val="0"/>
          <w:marBottom w:val="0"/>
          <w:divBdr>
            <w:top w:val="none" w:sz="0" w:space="0" w:color="auto"/>
            <w:left w:val="none" w:sz="0" w:space="0" w:color="auto"/>
            <w:bottom w:val="none" w:sz="0" w:space="0" w:color="auto"/>
            <w:right w:val="none" w:sz="0" w:space="0" w:color="auto"/>
          </w:divBdr>
          <w:divsChild>
            <w:div w:id="349582361">
              <w:marLeft w:val="0"/>
              <w:marRight w:val="0"/>
              <w:marTop w:val="91"/>
              <w:marBottom w:val="195"/>
              <w:divBdr>
                <w:top w:val="none" w:sz="0" w:space="0" w:color="auto"/>
                <w:left w:val="none" w:sz="0" w:space="0" w:color="auto"/>
                <w:bottom w:val="none" w:sz="0" w:space="0" w:color="auto"/>
                <w:right w:val="none" w:sz="0" w:space="0" w:color="auto"/>
              </w:divBdr>
            </w:div>
            <w:div w:id="349596336">
              <w:marLeft w:val="0"/>
              <w:marRight w:val="0"/>
              <w:marTop w:val="0"/>
              <w:marBottom w:val="0"/>
              <w:divBdr>
                <w:top w:val="none" w:sz="0" w:space="0" w:color="auto"/>
                <w:left w:val="none" w:sz="0" w:space="0" w:color="auto"/>
                <w:bottom w:val="none" w:sz="0" w:space="0" w:color="auto"/>
                <w:right w:val="none" w:sz="0" w:space="0" w:color="auto"/>
              </w:divBdr>
            </w:div>
            <w:div w:id="3496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4">
      <w:marLeft w:val="0"/>
      <w:marRight w:val="0"/>
      <w:marTop w:val="0"/>
      <w:marBottom w:val="0"/>
      <w:divBdr>
        <w:top w:val="none" w:sz="0" w:space="0" w:color="auto"/>
        <w:left w:val="none" w:sz="0" w:space="0" w:color="auto"/>
        <w:bottom w:val="none" w:sz="0" w:space="0" w:color="auto"/>
        <w:right w:val="none" w:sz="0" w:space="0" w:color="auto"/>
      </w:divBdr>
    </w:div>
    <w:div w:id="349596115">
      <w:marLeft w:val="0"/>
      <w:marRight w:val="0"/>
      <w:marTop w:val="0"/>
      <w:marBottom w:val="0"/>
      <w:divBdr>
        <w:top w:val="none" w:sz="0" w:space="0" w:color="auto"/>
        <w:left w:val="none" w:sz="0" w:space="0" w:color="auto"/>
        <w:bottom w:val="none" w:sz="0" w:space="0" w:color="auto"/>
        <w:right w:val="none" w:sz="0" w:space="0" w:color="auto"/>
      </w:divBdr>
      <w:divsChild>
        <w:div w:id="349574762">
          <w:marLeft w:val="0"/>
          <w:marRight w:val="0"/>
          <w:marTop w:val="0"/>
          <w:marBottom w:val="0"/>
          <w:divBdr>
            <w:top w:val="none" w:sz="0" w:space="0" w:color="auto"/>
            <w:left w:val="none" w:sz="0" w:space="0" w:color="auto"/>
            <w:bottom w:val="none" w:sz="0" w:space="0" w:color="auto"/>
            <w:right w:val="none" w:sz="0" w:space="0" w:color="auto"/>
          </w:divBdr>
        </w:div>
        <w:div w:id="349581799">
          <w:marLeft w:val="0"/>
          <w:marRight w:val="0"/>
          <w:marTop w:val="0"/>
          <w:marBottom w:val="0"/>
          <w:divBdr>
            <w:top w:val="none" w:sz="0" w:space="0" w:color="auto"/>
            <w:left w:val="none" w:sz="0" w:space="0" w:color="auto"/>
            <w:bottom w:val="none" w:sz="0" w:space="0" w:color="auto"/>
            <w:right w:val="none" w:sz="0" w:space="0" w:color="auto"/>
          </w:divBdr>
        </w:div>
        <w:div w:id="349590563">
          <w:marLeft w:val="0"/>
          <w:marRight w:val="0"/>
          <w:marTop w:val="0"/>
          <w:marBottom w:val="0"/>
          <w:divBdr>
            <w:top w:val="none" w:sz="0" w:space="0" w:color="auto"/>
            <w:left w:val="none" w:sz="0" w:space="0" w:color="auto"/>
            <w:bottom w:val="none" w:sz="0" w:space="0" w:color="auto"/>
            <w:right w:val="none" w:sz="0" w:space="0" w:color="auto"/>
          </w:divBdr>
          <w:divsChild>
            <w:div w:id="349583732">
              <w:marLeft w:val="0"/>
              <w:marRight w:val="0"/>
              <w:marTop w:val="0"/>
              <w:marBottom w:val="0"/>
              <w:divBdr>
                <w:top w:val="none" w:sz="0" w:space="0" w:color="auto"/>
                <w:left w:val="none" w:sz="0" w:space="0" w:color="auto"/>
                <w:bottom w:val="none" w:sz="0" w:space="0" w:color="auto"/>
                <w:right w:val="none" w:sz="0" w:space="0" w:color="auto"/>
              </w:divBdr>
            </w:div>
            <w:div w:id="349592137">
              <w:marLeft w:val="0"/>
              <w:marRight w:val="0"/>
              <w:marTop w:val="0"/>
              <w:marBottom w:val="0"/>
              <w:divBdr>
                <w:top w:val="none" w:sz="0" w:space="0" w:color="auto"/>
                <w:left w:val="none" w:sz="0" w:space="0" w:color="auto"/>
                <w:bottom w:val="none" w:sz="0" w:space="0" w:color="auto"/>
                <w:right w:val="none" w:sz="0" w:space="0" w:color="auto"/>
              </w:divBdr>
            </w:div>
            <w:div w:id="34959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19">
      <w:marLeft w:val="0"/>
      <w:marRight w:val="0"/>
      <w:marTop w:val="0"/>
      <w:marBottom w:val="0"/>
      <w:divBdr>
        <w:top w:val="none" w:sz="0" w:space="0" w:color="auto"/>
        <w:left w:val="none" w:sz="0" w:space="0" w:color="auto"/>
        <w:bottom w:val="none" w:sz="0" w:space="0" w:color="auto"/>
        <w:right w:val="none" w:sz="0" w:space="0" w:color="auto"/>
      </w:divBdr>
      <w:divsChild>
        <w:div w:id="349575235">
          <w:marLeft w:val="0"/>
          <w:marRight w:val="0"/>
          <w:marTop w:val="0"/>
          <w:marBottom w:val="418"/>
          <w:divBdr>
            <w:top w:val="none" w:sz="0" w:space="0" w:color="auto"/>
            <w:left w:val="none" w:sz="0" w:space="0" w:color="auto"/>
            <w:bottom w:val="none" w:sz="0" w:space="0" w:color="auto"/>
            <w:right w:val="none" w:sz="0" w:space="0" w:color="auto"/>
          </w:divBdr>
        </w:div>
        <w:div w:id="349576323">
          <w:marLeft w:val="0"/>
          <w:marRight w:val="0"/>
          <w:marTop w:val="0"/>
          <w:marBottom w:val="325"/>
          <w:divBdr>
            <w:top w:val="none" w:sz="0" w:space="0" w:color="auto"/>
            <w:left w:val="none" w:sz="0" w:space="0" w:color="auto"/>
            <w:bottom w:val="none" w:sz="0" w:space="0" w:color="auto"/>
            <w:right w:val="none" w:sz="0" w:space="0" w:color="auto"/>
          </w:divBdr>
          <w:divsChild>
            <w:div w:id="349599803">
              <w:marLeft w:val="0"/>
              <w:marRight w:val="0"/>
              <w:marTop w:val="0"/>
              <w:marBottom w:val="0"/>
              <w:divBdr>
                <w:top w:val="none" w:sz="0" w:space="0" w:color="auto"/>
                <w:left w:val="none" w:sz="0" w:space="0" w:color="auto"/>
                <w:bottom w:val="none" w:sz="0" w:space="0" w:color="auto"/>
                <w:right w:val="none" w:sz="0" w:space="0" w:color="auto"/>
              </w:divBdr>
            </w:div>
          </w:divsChild>
        </w:div>
        <w:div w:id="349578829">
          <w:marLeft w:val="0"/>
          <w:marRight w:val="0"/>
          <w:marTop w:val="0"/>
          <w:marBottom w:val="0"/>
          <w:divBdr>
            <w:top w:val="none" w:sz="0" w:space="0" w:color="auto"/>
            <w:left w:val="none" w:sz="0" w:space="0" w:color="auto"/>
            <w:bottom w:val="none" w:sz="0" w:space="0" w:color="auto"/>
            <w:right w:val="none" w:sz="0" w:space="0" w:color="auto"/>
          </w:divBdr>
        </w:div>
        <w:div w:id="349582094">
          <w:marLeft w:val="0"/>
          <w:marRight w:val="0"/>
          <w:marTop w:val="0"/>
          <w:marBottom w:val="325"/>
          <w:divBdr>
            <w:top w:val="none" w:sz="0" w:space="0" w:color="auto"/>
            <w:left w:val="none" w:sz="0" w:space="0" w:color="auto"/>
            <w:bottom w:val="none" w:sz="0" w:space="0" w:color="auto"/>
            <w:right w:val="none" w:sz="0" w:space="0" w:color="auto"/>
          </w:divBdr>
          <w:divsChild>
            <w:div w:id="349602356">
              <w:marLeft w:val="0"/>
              <w:marRight w:val="0"/>
              <w:marTop w:val="0"/>
              <w:marBottom w:val="0"/>
              <w:divBdr>
                <w:top w:val="none" w:sz="0" w:space="0" w:color="auto"/>
                <w:left w:val="none" w:sz="0" w:space="0" w:color="auto"/>
                <w:bottom w:val="none" w:sz="0" w:space="0" w:color="auto"/>
                <w:right w:val="none" w:sz="0" w:space="0" w:color="auto"/>
              </w:divBdr>
              <w:divsChild>
                <w:div w:id="349593130">
                  <w:marLeft w:val="-70"/>
                  <w:marRight w:val="-70"/>
                  <w:marTop w:val="0"/>
                  <w:marBottom w:val="0"/>
                  <w:divBdr>
                    <w:top w:val="none" w:sz="0" w:space="0" w:color="auto"/>
                    <w:left w:val="none" w:sz="0" w:space="0" w:color="auto"/>
                    <w:bottom w:val="none" w:sz="0" w:space="0" w:color="auto"/>
                    <w:right w:val="none" w:sz="0" w:space="0" w:color="auto"/>
                  </w:divBdr>
                </w:div>
              </w:divsChild>
            </w:div>
          </w:divsChild>
        </w:div>
        <w:div w:id="349601004">
          <w:marLeft w:val="0"/>
          <w:marRight w:val="3484"/>
          <w:marTop w:val="0"/>
          <w:marBottom w:val="209"/>
          <w:divBdr>
            <w:top w:val="none" w:sz="0" w:space="0" w:color="auto"/>
            <w:left w:val="none" w:sz="0" w:space="0" w:color="auto"/>
            <w:bottom w:val="none" w:sz="0" w:space="0" w:color="auto"/>
            <w:right w:val="none" w:sz="0" w:space="0" w:color="auto"/>
          </w:divBdr>
        </w:div>
      </w:divsChild>
    </w:div>
    <w:div w:id="349596122">
      <w:marLeft w:val="0"/>
      <w:marRight w:val="0"/>
      <w:marTop w:val="0"/>
      <w:marBottom w:val="0"/>
      <w:divBdr>
        <w:top w:val="none" w:sz="0" w:space="0" w:color="auto"/>
        <w:left w:val="none" w:sz="0" w:space="0" w:color="auto"/>
        <w:bottom w:val="none" w:sz="0" w:space="0" w:color="auto"/>
        <w:right w:val="none" w:sz="0" w:space="0" w:color="auto"/>
      </w:divBdr>
      <w:divsChild>
        <w:div w:id="349593694">
          <w:marLeft w:val="0"/>
          <w:marRight w:val="0"/>
          <w:marTop w:val="0"/>
          <w:marBottom w:val="0"/>
          <w:divBdr>
            <w:top w:val="none" w:sz="0" w:space="0" w:color="auto"/>
            <w:left w:val="none" w:sz="0" w:space="0" w:color="auto"/>
            <w:bottom w:val="none" w:sz="0" w:space="0" w:color="auto"/>
            <w:right w:val="none" w:sz="0" w:space="0" w:color="auto"/>
          </w:divBdr>
        </w:div>
        <w:div w:id="349602157">
          <w:marLeft w:val="0"/>
          <w:marRight w:val="0"/>
          <w:marTop w:val="0"/>
          <w:marBottom w:val="0"/>
          <w:divBdr>
            <w:top w:val="none" w:sz="0" w:space="0" w:color="auto"/>
            <w:left w:val="none" w:sz="0" w:space="0" w:color="auto"/>
            <w:bottom w:val="none" w:sz="0" w:space="0" w:color="auto"/>
            <w:right w:val="none" w:sz="0" w:space="0" w:color="auto"/>
          </w:divBdr>
        </w:div>
      </w:divsChild>
    </w:div>
    <w:div w:id="349596126">
      <w:marLeft w:val="0"/>
      <w:marRight w:val="0"/>
      <w:marTop w:val="0"/>
      <w:marBottom w:val="0"/>
      <w:divBdr>
        <w:top w:val="none" w:sz="0" w:space="0" w:color="auto"/>
        <w:left w:val="none" w:sz="0" w:space="0" w:color="auto"/>
        <w:bottom w:val="none" w:sz="0" w:space="0" w:color="auto"/>
        <w:right w:val="none" w:sz="0" w:space="0" w:color="auto"/>
      </w:divBdr>
      <w:divsChild>
        <w:div w:id="349582486">
          <w:marLeft w:val="0"/>
          <w:marRight w:val="0"/>
          <w:marTop w:val="0"/>
          <w:marBottom w:val="0"/>
          <w:divBdr>
            <w:top w:val="none" w:sz="0" w:space="0" w:color="auto"/>
            <w:left w:val="none" w:sz="0" w:space="0" w:color="auto"/>
            <w:bottom w:val="none" w:sz="0" w:space="0" w:color="auto"/>
            <w:right w:val="none" w:sz="0" w:space="0" w:color="auto"/>
          </w:divBdr>
          <w:divsChild>
            <w:div w:id="349572650">
              <w:marLeft w:val="0"/>
              <w:marRight w:val="0"/>
              <w:marTop w:val="0"/>
              <w:marBottom w:val="0"/>
              <w:divBdr>
                <w:top w:val="none" w:sz="0" w:space="0" w:color="auto"/>
                <w:left w:val="none" w:sz="0" w:space="0" w:color="auto"/>
                <w:bottom w:val="none" w:sz="0" w:space="0" w:color="auto"/>
                <w:right w:val="none" w:sz="0" w:space="0" w:color="auto"/>
              </w:divBdr>
            </w:div>
            <w:div w:id="349572941">
              <w:marLeft w:val="0"/>
              <w:marRight w:val="0"/>
              <w:marTop w:val="0"/>
              <w:marBottom w:val="0"/>
              <w:divBdr>
                <w:top w:val="none" w:sz="0" w:space="0" w:color="auto"/>
                <w:left w:val="none" w:sz="0" w:space="0" w:color="auto"/>
                <w:bottom w:val="none" w:sz="0" w:space="0" w:color="auto"/>
                <w:right w:val="none" w:sz="0" w:space="0" w:color="auto"/>
              </w:divBdr>
            </w:div>
            <w:div w:id="349573078">
              <w:marLeft w:val="0"/>
              <w:marRight w:val="0"/>
              <w:marTop w:val="0"/>
              <w:marBottom w:val="0"/>
              <w:divBdr>
                <w:top w:val="none" w:sz="0" w:space="0" w:color="auto"/>
                <w:left w:val="none" w:sz="0" w:space="0" w:color="auto"/>
                <w:bottom w:val="none" w:sz="0" w:space="0" w:color="auto"/>
                <w:right w:val="none" w:sz="0" w:space="0" w:color="auto"/>
              </w:divBdr>
            </w:div>
            <w:div w:id="349575881">
              <w:marLeft w:val="0"/>
              <w:marRight w:val="0"/>
              <w:marTop w:val="0"/>
              <w:marBottom w:val="0"/>
              <w:divBdr>
                <w:top w:val="none" w:sz="0" w:space="0" w:color="auto"/>
                <w:left w:val="none" w:sz="0" w:space="0" w:color="auto"/>
                <w:bottom w:val="none" w:sz="0" w:space="0" w:color="auto"/>
                <w:right w:val="none" w:sz="0" w:space="0" w:color="auto"/>
              </w:divBdr>
            </w:div>
            <w:div w:id="349577299">
              <w:marLeft w:val="0"/>
              <w:marRight w:val="0"/>
              <w:marTop w:val="0"/>
              <w:marBottom w:val="0"/>
              <w:divBdr>
                <w:top w:val="none" w:sz="0" w:space="0" w:color="auto"/>
                <w:left w:val="none" w:sz="0" w:space="0" w:color="auto"/>
                <w:bottom w:val="none" w:sz="0" w:space="0" w:color="auto"/>
                <w:right w:val="none" w:sz="0" w:space="0" w:color="auto"/>
              </w:divBdr>
            </w:div>
            <w:div w:id="349577471">
              <w:marLeft w:val="0"/>
              <w:marRight w:val="0"/>
              <w:marTop w:val="0"/>
              <w:marBottom w:val="0"/>
              <w:divBdr>
                <w:top w:val="none" w:sz="0" w:space="0" w:color="auto"/>
                <w:left w:val="none" w:sz="0" w:space="0" w:color="auto"/>
                <w:bottom w:val="none" w:sz="0" w:space="0" w:color="auto"/>
                <w:right w:val="none" w:sz="0" w:space="0" w:color="auto"/>
              </w:divBdr>
            </w:div>
            <w:div w:id="349582226">
              <w:marLeft w:val="0"/>
              <w:marRight w:val="0"/>
              <w:marTop w:val="0"/>
              <w:marBottom w:val="0"/>
              <w:divBdr>
                <w:top w:val="none" w:sz="0" w:space="0" w:color="auto"/>
                <w:left w:val="none" w:sz="0" w:space="0" w:color="auto"/>
                <w:bottom w:val="none" w:sz="0" w:space="0" w:color="auto"/>
                <w:right w:val="none" w:sz="0" w:space="0" w:color="auto"/>
              </w:divBdr>
            </w:div>
            <w:div w:id="349584034">
              <w:marLeft w:val="0"/>
              <w:marRight w:val="0"/>
              <w:marTop w:val="0"/>
              <w:marBottom w:val="0"/>
              <w:divBdr>
                <w:top w:val="none" w:sz="0" w:space="0" w:color="auto"/>
                <w:left w:val="none" w:sz="0" w:space="0" w:color="auto"/>
                <w:bottom w:val="none" w:sz="0" w:space="0" w:color="auto"/>
                <w:right w:val="none" w:sz="0" w:space="0" w:color="auto"/>
              </w:divBdr>
            </w:div>
            <w:div w:id="349584043">
              <w:marLeft w:val="0"/>
              <w:marRight w:val="0"/>
              <w:marTop w:val="0"/>
              <w:marBottom w:val="0"/>
              <w:divBdr>
                <w:top w:val="none" w:sz="0" w:space="0" w:color="auto"/>
                <w:left w:val="none" w:sz="0" w:space="0" w:color="auto"/>
                <w:bottom w:val="none" w:sz="0" w:space="0" w:color="auto"/>
                <w:right w:val="none" w:sz="0" w:space="0" w:color="auto"/>
              </w:divBdr>
            </w:div>
            <w:div w:id="349584490">
              <w:marLeft w:val="0"/>
              <w:marRight w:val="0"/>
              <w:marTop w:val="0"/>
              <w:marBottom w:val="0"/>
              <w:divBdr>
                <w:top w:val="none" w:sz="0" w:space="0" w:color="auto"/>
                <w:left w:val="none" w:sz="0" w:space="0" w:color="auto"/>
                <w:bottom w:val="none" w:sz="0" w:space="0" w:color="auto"/>
                <w:right w:val="none" w:sz="0" w:space="0" w:color="auto"/>
              </w:divBdr>
            </w:div>
            <w:div w:id="349584671">
              <w:marLeft w:val="0"/>
              <w:marRight w:val="0"/>
              <w:marTop w:val="0"/>
              <w:marBottom w:val="0"/>
              <w:divBdr>
                <w:top w:val="none" w:sz="0" w:space="0" w:color="auto"/>
                <w:left w:val="none" w:sz="0" w:space="0" w:color="auto"/>
                <w:bottom w:val="none" w:sz="0" w:space="0" w:color="auto"/>
                <w:right w:val="none" w:sz="0" w:space="0" w:color="auto"/>
              </w:divBdr>
            </w:div>
            <w:div w:id="349587994">
              <w:marLeft w:val="0"/>
              <w:marRight w:val="0"/>
              <w:marTop w:val="0"/>
              <w:marBottom w:val="0"/>
              <w:divBdr>
                <w:top w:val="none" w:sz="0" w:space="0" w:color="auto"/>
                <w:left w:val="none" w:sz="0" w:space="0" w:color="auto"/>
                <w:bottom w:val="none" w:sz="0" w:space="0" w:color="auto"/>
                <w:right w:val="none" w:sz="0" w:space="0" w:color="auto"/>
              </w:divBdr>
            </w:div>
            <w:div w:id="349588521">
              <w:marLeft w:val="0"/>
              <w:marRight w:val="0"/>
              <w:marTop w:val="0"/>
              <w:marBottom w:val="0"/>
              <w:divBdr>
                <w:top w:val="none" w:sz="0" w:space="0" w:color="auto"/>
                <w:left w:val="none" w:sz="0" w:space="0" w:color="auto"/>
                <w:bottom w:val="none" w:sz="0" w:space="0" w:color="auto"/>
                <w:right w:val="none" w:sz="0" w:space="0" w:color="auto"/>
              </w:divBdr>
            </w:div>
            <w:div w:id="349589127">
              <w:marLeft w:val="0"/>
              <w:marRight w:val="0"/>
              <w:marTop w:val="0"/>
              <w:marBottom w:val="0"/>
              <w:divBdr>
                <w:top w:val="none" w:sz="0" w:space="0" w:color="auto"/>
                <w:left w:val="none" w:sz="0" w:space="0" w:color="auto"/>
                <w:bottom w:val="none" w:sz="0" w:space="0" w:color="auto"/>
                <w:right w:val="none" w:sz="0" w:space="0" w:color="auto"/>
              </w:divBdr>
            </w:div>
            <w:div w:id="349589414">
              <w:marLeft w:val="0"/>
              <w:marRight w:val="0"/>
              <w:marTop w:val="0"/>
              <w:marBottom w:val="0"/>
              <w:divBdr>
                <w:top w:val="none" w:sz="0" w:space="0" w:color="auto"/>
                <w:left w:val="none" w:sz="0" w:space="0" w:color="auto"/>
                <w:bottom w:val="none" w:sz="0" w:space="0" w:color="auto"/>
                <w:right w:val="none" w:sz="0" w:space="0" w:color="auto"/>
              </w:divBdr>
            </w:div>
            <w:div w:id="349591344">
              <w:marLeft w:val="0"/>
              <w:marRight w:val="0"/>
              <w:marTop w:val="0"/>
              <w:marBottom w:val="0"/>
              <w:divBdr>
                <w:top w:val="none" w:sz="0" w:space="0" w:color="auto"/>
                <w:left w:val="none" w:sz="0" w:space="0" w:color="auto"/>
                <w:bottom w:val="none" w:sz="0" w:space="0" w:color="auto"/>
                <w:right w:val="none" w:sz="0" w:space="0" w:color="auto"/>
              </w:divBdr>
            </w:div>
            <w:div w:id="349591572">
              <w:marLeft w:val="0"/>
              <w:marRight w:val="0"/>
              <w:marTop w:val="0"/>
              <w:marBottom w:val="0"/>
              <w:divBdr>
                <w:top w:val="none" w:sz="0" w:space="0" w:color="auto"/>
                <w:left w:val="none" w:sz="0" w:space="0" w:color="auto"/>
                <w:bottom w:val="none" w:sz="0" w:space="0" w:color="auto"/>
                <w:right w:val="none" w:sz="0" w:space="0" w:color="auto"/>
              </w:divBdr>
            </w:div>
            <w:div w:id="349591911">
              <w:marLeft w:val="0"/>
              <w:marRight w:val="0"/>
              <w:marTop w:val="0"/>
              <w:marBottom w:val="0"/>
              <w:divBdr>
                <w:top w:val="none" w:sz="0" w:space="0" w:color="auto"/>
                <w:left w:val="none" w:sz="0" w:space="0" w:color="auto"/>
                <w:bottom w:val="none" w:sz="0" w:space="0" w:color="auto"/>
                <w:right w:val="none" w:sz="0" w:space="0" w:color="auto"/>
              </w:divBdr>
            </w:div>
            <w:div w:id="349593840">
              <w:marLeft w:val="0"/>
              <w:marRight w:val="0"/>
              <w:marTop w:val="0"/>
              <w:marBottom w:val="0"/>
              <w:divBdr>
                <w:top w:val="none" w:sz="0" w:space="0" w:color="auto"/>
                <w:left w:val="none" w:sz="0" w:space="0" w:color="auto"/>
                <w:bottom w:val="none" w:sz="0" w:space="0" w:color="auto"/>
                <w:right w:val="none" w:sz="0" w:space="0" w:color="auto"/>
              </w:divBdr>
            </w:div>
            <w:div w:id="349594183">
              <w:marLeft w:val="0"/>
              <w:marRight w:val="0"/>
              <w:marTop w:val="0"/>
              <w:marBottom w:val="0"/>
              <w:divBdr>
                <w:top w:val="none" w:sz="0" w:space="0" w:color="auto"/>
                <w:left w:val="none" w:sz="0" w:space="0" w:color="auto"/>
                <w:bottom w:val="none" w:sz="0" w:space="0" w:color="auto"/>
                <w:right w:val="none" w:sz="0" w:space="0" w:color="auto"/>
              </w:divBdr>
            </w:div>
            <w:div w:id="349597479">
              <w:marLeft w:val="0"/>
              <w:marRight w:val="0"/>
              <w:marTop w:val="0"/>
              <w:marBottom w:val="0"/>
              <w:divBdr>
                <w:top w:val="none" w:sz="0" w:space="0" w:color="auto"/>
                <w:left w:val="none" w:sz="0" w:space="0" w:color="auto"/>
                <w:bottom w:val="none" w:sz="0" w:space="0" w:color="auto"/>
                <w:right w:val="none" w:sz="0" w:space="0" w:color="auto"/>
              </w:divBdr>
            </w:div>
            <w:div w:id="34959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28">
      <w:marLeft w:val="0"/>
      <w:marRight w:val="0"/>
      <w:marTop w:val="0"/>
      <w:marBottom w:val="0"/>
      <w:divBdr>
        <w:top w:val="none" w:sz="0" w:space="0" w:color="auto"/>
        <w:left w:val="none" w:sz="0" w:space="0" w:color="auto"/>
        <w:bottom w:val="none" w:sz="0" w:space="0" w:color="auto"/>
        <w:right w:val="none" w:sz="0" w:space="0" w:color="auto"/>
      </w:divBdr>
      <w:divsChild>
        <w:div w:id="349596899">
          <w:marLeft w:val="0"/>
          <w:marRight w:val="0"/>
          <w:marTop w:val="0"/>
          <w:marBottom w:val="0"/>
          <w:divBdr>
            <w:top w:val="none" w:sz="0" w:space="0" w:color="auto"/>
            <w:left w:val="none" w:sz="0" w:space="0" w:color="auto"/>
            <w:bottom w:val="none" w:sz="0" w:space="0" w:color="auto"/>
            <w:right w:val="none" w:sz="0" w:space="0" w:color="auto"/>
          </w:divBdr>
        </w:div>
      </w:divsChild>
    </w:div>
    <w:div w:id="349596129">
      <w:marLeft w:val="0"/>
      <w:marRight w:val="0"/>
      <w:marTop w:val="0"/>
      <w:marBottom w:val="0"/>
      <w:divBdr>
        <w:top w:val="none" w:sz="0" w:space="0" w:color="auto"/>
        <w:left w:val="none" w:sz="0" w:space="0" w:color="auto"/>
        <w:bottom w:val="none" w:sz="0" w:space="0" w:color="auto"/>
        <w:right w:val="none" w:sz="0" w:space="0" w:color="auto"/>
      </w:divBdr>
    </w:div>
    <w:div w:id="349596130">
      <w:marLeft w:val="0"/>
      <w:marRight w:val="0"/>
      <w:marTop w:val="0"/>
      <w:marBottom w:val="0"/>
      <w:divBdr>
        <w:top w:val="none" w:sz="0" w:space="0" w:color="auto"/>
        <w:left w:val="none" w:sz="0" w:space="0" w:color="auto"/>
        <w:bottom w:val="none" w:sz="0" w:space="0" w:color="auto"/>
        <w:right w:val="none" w:sz="0" w:space="0" w:color="auto"/>
      </w:divBdr>
    </w:div>
    <w:div w:id="349596132">
      <w:marLeft w:val="0"/>
      <w:marRight w:val="0"/>
      <w:marTop w:val="0"/>
      <w:marBottom w:val="0"/>
      <w:divBdr>
        <w:top w:val="none" w:sz="0" w:space="0" w:color="auto"/>
        <w:left w:val="none" w:sz="0" w:space="0" w:color="auto"/>
        <w:bottom w:val="none" w:sz="0" w:space="0" w:color="auto"/>
        <w:right w:val="none" w:sz="0" w:space="0" w:color="auto"/>
      </w:divBdr>
      <w:divsChild>
        <w:div w:id="349574819">
          <w:marLeft w:val="0"/>
          <w:marRight w:val="0"/>
          <w:marTop w:val="0"/>
          <w:marBottom w:val="0"/>
          <w:divBdr>
            <w:top w:val="none" w:sz="0" w:space="0" w:color="auto"/>
            <w:left w:val="none" w:sz="0" w:space="0" w:color="auto"/>
            <w:bottom w:val="none" w:sz="0" w:space="0" w:color="auto"/>
            <w:right w:val="none" w:sz="0" w:space="0" w:color="auto"/>
          </w:divBdr>
        </w:div>
        <w:div w:id="349586879">
          <w:marLeft w:val="0"/>
          <w:marRight w:val="0"/>
          <w:marTop w:val="0"/>
          <w:marBottom w:val="0"/>
          <w:divBdr>
            <w:top w:val="none" w:sz="0" w:space="0" w:color="auto"/>
            <w:left w:val="none" w:sz="0" w:space="0" w:color="auto"/>
            <w:bottom w:val="none" w:sz="0" w:space="0" w:color="auto"/>
            <w:right w:val="none" w:sz="0" w:space="0" w:color="auto"/>
          </w:divBdr>
          <w:divsChild>
            <w:div w:id="349579695">
              <w:marLeft w:val="0"/>
              <w:marRight w:val="0"/>
              <w:marTop w:val="0"/>
              <w:marBottom w:val="0"/>
              <w:divBdr>
                <w:top w:val="none" w:sz="0" w:space="0" w:color="auto"/>
                <w:left w:val="none" w:sz="0" w:space="0" w:color="auto"/>
                <w:bottom w:val="none" w:sz="0" w:space="0" w:color="auto"/>
                <w:right w:val="none" w:sz="0" w:space="0" w:color="auto"/>
              </w:divBdr>
            </w:div>
          </w:divsChild>
        </w:div>
        <w:div w:id="349591493">
          <w:marLeft w:val="0"/>
          <w:marRight w:val="0"/>
          <w:marTop w:val="0"/>
          <w:marBottom w:val="0"/>
          <w:divBdr>
            <w:top w:val="none" w:sz="0" w:space="0" w:color="auto"/>
            <w:left w:val="none" w:sz="0" w:space="0" w:color="auto"/>
            <w:bottom w:val="none" w:sz="0" w:space="0" w:color="auto"/>
            <w:right w:val="none" w:sz="0" w:space="0" w:color="auto"/>
          </w:divBdr>
        </w:div>
      </w:divsChild>
    </w:div>
    <w:div w:id="349596137">
      <w:marLeft w:val="0"/>
      <w:marRight w:val="0"/>
      <w:marTop w:val="0"/>
      <w:marBottom w:val="0"/>
      <w:divBdr>
        <w:top w:val="none" w:sz="0" w:space="0" w:color="auto"/>
        <w:left w:val="none" w:sz="0" w:space="0" w:color="auto"/>
        <w:bottom w:val="none" w:sz="0" w:space="0" w:color="auto"/>
        <w:right w:val="none" w:sz="0" w:space="0" w:color="auto"/>
      </w:divBdr>
    </w:div>
    <w:div w:id="349596138">
      <w:marLeft w:val="0"/>
      <w:marRight w:val="0"/>
      <w:marTop w:val="0"/>
      <w:marBottom w:val="0"/>
      <w:divBdr>
        <w:top w:val="none" w:sz="0" w:space="0" w:color="auto"/>
        <w:left w:val="none" w:sz="0" w:space="0" w:color="auto"/>
        <w:bottom w:val="none" w:sz="0" w:space="0" w:color="auto"/>
        <w:right w:val="none" w:sz="0" w:space="0" w:color="auto"/>
      </w:divBdr>
      <w:divsChild>
        <w:div w:id="349589893">
          <w:marLeft w:val="0"/>
          <w:marRight w:val="0"/>
          <w:marTop w:val="0"/>
          <w:marBottom w:val="0"/>
          <w:divBdr>
            <w:top w:val="none" w:sz="0" w:space="0" w:color="auto"/>
            <w:left w:val="none" w:sz="0" w:space="0" w:color="auto"/>
            <w:bottom w:val="none" w:sz="0" w:space="0" w:color="auto"/>
            <w:right w:val="none" w:sz="0" w:space="0" w:color="auto"/>
          </w:divBdr>
        </w:div>
      </w:divsChild>
    </w:div>
    <w:div w:id="349596142">
      <w:marLeft w:val="0"/>
      <w:marRight w:val="0"/>
      <w:marTop w:val="0"/>
      <w:marBottom w:val="0"/>
      <w:divBdr>
        <w:top w:val="none" w:sz="0" w:space="0" w:color="auto"/>
        <w:left w:val="none" w:sz="0" w:space="0" w:color="auto"/>
        <w:bottom w:val="none" w:sz="0" w:space="0" w:color="auto"/>
        <w:right w:val="none" w:sz="0" w:space="0" w:color="auto"/>
      </w:divBdr>
      <w:divsChild>
        <w:div w:id="349571119">
          <w:marLeft w:val="0"/>
          <w:marRight w:val="0"/>
          <w:marTop w:val="0"/>
          <w:marBottom w:val="0"/>
          <w:divBdr>
            <w:top w:val="none" w:sz="0" w:space="0" w:color="auto"/>
            <w:left w:val="none" w:sz="0" w:space="0" w:color="auto"/>
            <w:bottom w:val="none" w:sz="0" w:space="0" w:color="auto"/>
            <w:right w:val="none" w:sz="0" w:space="0" w:color="auto"/>
          </w:divBdr>
          <w:divsChild>
            <w:div w:id="349576330">
              <w:marLeft w:val="0"/>
              <w:marRight w:val="0"/>
              <w:marTop w:val="0"/>
              <w:marBottom w:val="0"/>
              <w:divBdr>
                <w:top w:val="none" w:sz="0" w:space="0" w:color="auto"/>
                <w:left w:val="none" w:sz="0" w:space="0" w:color="auto"/>
                <w:bottom w:val="none" w:sz="0" w:space="0" w:color="auto"/>
                <w:right w:val="none" w:sz="0" w:space="0" w:color="auto"/>
              </w:divBdr>
              <w:divsChild>
                <w:div w:id="3495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143">
      <w:marLeft w:val="0"/>
      <w:marRight w:val="0"/>
      <w:marTop w:val="0"/>
      <w:marBottom w:val="0"/>
      <w:divBdr>
        <w:top w:val="none" w:sz="0" w:space="0" w:color="auto"/>
        <w:left w:val="none" w:sz="0" w:space="0" w:color="auto"/>
        <w:bottom w:val="none" w:sz="0" w:space="0" w:color="auto"/>
        <w:right w:val="none" w:sz="0" w:space="0" w:color="auto"/>
      </w:divBdr>
    </w:div>
    <w:div w:id="349596144">
      <w:marLeft w:val="0"/>
      <w:marRight w:val="0"/>
      <w:marTop w:val="0"/>
      <w:marBottom w:val="0"/>
      <w:divBdr>
        <w:top w:val="none" w:sz="0" w:space="0" w:color="auto"/>
        <w:left w:val="none" w:sz="0" w:space="0" w:color="auto"/>
        <w:bottom w:val="none" w:sz="0" w:space="0" w:color="auto"/>
        <w:right w:val="none" w:sz="0" w:space="0" w:color="auto"/>
      </w:divBdr>
      <w:divsChild>
        <w:div w:id="349572765">
          <w:marLeft w:val="0"/>
          <w:marRight w:val="0"/>
          <w:marTop w:val="0"/>
          <w:marBottom w:val="0"/>
          <w:divBdr>
            <w:top w:val="none" w:sz="0" w:space="0" w:color="auto"/>
            <w:left w:val="none" w:sz="0" w:space="0" w:color="auto"/>
            <w:bottom w:val="none" w:sz="0" w:space="0" w:color="auto"/>
            <w:right w:val="none" w:sz="0" w:space="0" w:color="auto"/>
          </w:divBdr>
        </w:div>
      </w:divsChild>
    </w:div>
    <w:div w:id="349596145">
      <w:marLeft w:val="0"/>
      <w:marRight w:val="0"/>
      <w:marTop w:val="0"/>
      <w:marBottom w:val="0"/>
      <w:divBdr>
        <w:top w:val="none" w:sz="0" w:space="0" w:color="auto"/>
        <w:left w:val="none" w:sz="0" w:space="0" w:color="auto"/>
        <w:bottom w:val="none" w:sz="0" w:space="0" w:color="auto"/>
        <w:right w:val="none" w:sz="0" w:space="0" w:color="auto"/>
      </w:divBdr>
      <w:divsChild>
        <w:div w:id="349588266">
          <w:marLeft w:val="0"/>
          <w:marRight w:val="0"/>
          <w:marTop w:val="0"/>
          <w:marBottom w:val="0"/>
          <w:divBdr>
            <w:top w:val="none" w:sz="0" w:space="0" w:color="auto"/>
            <w:left w:val="none" w:sz="0" w:space="0" w:color="auto"/>
            <w:bottom w:val="none" w:sz="0" w:space="0" w:color="auto"/>
            <w:right w:val="none" w:sz="0" w:space="0" w:color="auto"/>
          </w:divBdr>
        </w:div>
        <w:div w:id="349599883">
          <w:marLeft w:val="0"/>
          <w:marRight w:val="0"/>
          <w:marTop w:val="0"/>
          <w:marBottom w:val="0"/>
          <w:divBdr>
            <w:top w:val="none" w:sz="0" w:space="0" w:color="auto"/>
            <w:left w:val="none" w:sz="0" w:space="0" w:color="auto"/>
            <w:bottom w:val="none" w:sz="0" w:space="0" w:color="auto"/>
            <w:right w:val="none" w:sz="0" w:space="0" w:color="auto"/>
          </w:divBdr>
        </w:div>
      </w:divsChild>
    </w:div>
    <w:div w:id="349596146">
      <w:marLeft w:val="0"/>
      <w:marRight w:val="0"/>
      <w:marTop w:val="0"/>
      <w:marBottom w:val="0"/>
      <w:divBdr>
        <w:top w:val="none" w:sz="0" w:space="0" w:color="auto"/>
        <w:left w:val="none" w:sz="0" w:space="0" w:color="auto"/>
        <w:bottom w:val="none" w:sz="0" w:space="0" w:color="auto"/>
        <w:right w:val="none" w:sz="0" w:space="0" w:color="auto"/>
      </w:divBdr>
      <w:divsChild>
        <w:div w:id="349576662">
          <w:marLeft w:val="0"/>
          <w:marRight w:val="0"/>
          <w:marTop w:val="0"/>
          <w:marBottom w:val="0"/>
          <w:divBdr>
            <w:top w:val="none" w:sz="0" w:space="0" w:color="auto"/>
            <w:left w:val="none" w:sz="0" w:space="0" w:color="auto"/>
            <w:bottom w:val="none" w:sz="0" w:space="0" w:color="auto"/>
            <w:right w:val="none" w:sz="0" w:space="0" w:color="auto"/>
          </w:divBdr>
          <w:divsChild>
            <w:div w:id="349579770">
              <w:marLeft w:val="0"/>
              <w:marRight w:val="0"/>
              <w:marTop w:val="0"/>
              <w:marBottom w:val="0"/>
              <w:divBdr>
                <w:top w:val="none" w:sz="0" w:space="0" w:color="auto"/>
                <w:left w:val="none" w:sz="0" w:space="0" w:color="auto"/>
                <w:bottom w:val="none" w:sz="0" w:space="0" w:color="auto"/>
                <w:right w:val="none" w:sz="0" w:space="0" w:color="auto"/>
              </w:divBdr>
              <w:divsChild>
                <w:div w:id="349587412">
                  <w:marLeft w:val="0"/>
                  <w:marRight w:val="0"/>
                  <w:marTop w:val="0"/>
                  <w:marBottom w:val="0"/>
                  <w:divBdr>
                    <w:top w:val="none" w:sz="0" w:space="0" w:color="auto"/>
                    <w:left w:val="none" w:sz="0" w:space="0" w:color="auto"/>
                    <w:bottom w:val="none" w:sz="0" w:space="0" w:color="auto"/>
                    <w:right w:val="none" w:sz="0" w:space="0" w:color="auto"/>
                  </w:divBdr>
                </w:div>
              </w:divsChild>
            </w:div>
            <w:div w:id="349590513">
              <w:marLeft w:val="0"/>
              <w:marRight w:val="0"/>
              <w:marTop w:val="0"/>
              <w:marBottom w:val="0"/>
              <w:divBdr>
                <w:top w:val="none" w:sz="0" w:space="0" w:color="auto"/>
                <w:left w:val="none" w:sz="0" w:space="0" w:color="auto"/>
                <w:bottom w:val="none" w:sz="0" w:space="0" w:color="auto"/>
                <w:right w:val="none" w:sz="0" w:space="0" w:color="auto"/>
              </w:divBdr>
            </w:div>
            <w:div w:id="349599672">
              <w:marLeft w:val="0"/>
              <w:marRight w:val="0"/>
              <w:marTop w:val="0"/>
              <w:marBottom w:val="0"/>
              <w:divBdr>
                <w:top w:val="none" w:sz="0" w:space="0" w:color="auto"/>
                <w:left w:val="none" w:sz="0" w:space="0" w:color="auto"/>
                <w:bottom w:val="none" w:sz="0" w:space="0" w:color="auto"/>
                <w:right w:val="none" w:sz="0" w:space="0" w:color="auto"/>
              </w:divBdr>
            </w:div>
          </w:divsChild>
        </w:div>
        <w:div w:id="349582974">
          <w:marLeft w:val="0"/>
          <w:marRight w:val="0"/>
          <w:marTop w:val="0"/>
          <w:marBottom w:val="0"/>
          <w:divBdr>
            <w:top w:val="none" w:sz="0" w:space="0" w:color="auto"/>
            <w:left w:val="none" w:sz="0" w:space="0" w:color="auto"/>
            <w:bottom w:val="none" w:sz="0" w:space="0" w:color="auto"/>
            <w:right w:val="none" w:sz="0" w:space="0" w:color="auto"/>
          </w:divBdr>
        </w:div>
        <w:div w:id="349591302">
          <w:marLeft w:val="0"/>
          <w:marRight w:val="0"/>
          <w:marTop w:val="0"/>
          <w:marBottom w:val="0"/>
          <w:divBdr>
            <w:top w:val="none" w:sz="0" w:space="0" w:color="auto"/>
            <w:left w:val="none" w:sz="0" w:space="0" w:color="auto"/>
            <w:bottom w:val="none" w:sz="0" w:space="0" w:color="auto"/>
            <w:right w:val="none" w:sz="0" w:space="0" w:color="auto"/>
          </w:divBdr>
          <w:divsChild>
            <w:div w:id="349575482">
              <w:marLeft w:val="0"/>
              <w:marRight w:val="0"/>
              <w:marTop w:val="0"/>
              <w:marBottom w:val="0"/>
              <w:divBdr>
                <w:top w:val="none" w:sz="0" w:space="0" w:color="auto"/>
                <w:left w:val="none" w:sz="0" w:space="0" w:color="auto"/>
                <w:bottom w:val="none" w:sz="0" w:space="0" w:color="auto"/>
                <w:right w:val="none" w:sz="0" w:space="0" w:color="auto"/>
              </w:divBdr>
            </w:div>
            <w:div w:id="349583636">
              <w:marLeft w:val="0"/>
              <w:marRight w:val="0"/>
              <w:marTop w:val="0"/>
              <w:marBottom w:val="0"/>
              <w:divBdr>
                <w:top w:val="none" w:sz="0" w:space="0" w:color="auto"/>
                <w:left w:val="none" w:sz="0" w:space="0" w:color="auto"/>
                <w:bottom w:val="none" w:sz="0" w:space="0" w:color="auto"/>
                <w:right w:val="none" w:sz="0" w:space="0" w:color="auto"/>
              </w:divBdr>
            </w:div>
            <w:div w:id="349587333">
              <w:marLeft w:val="0"/>
              <w:marRight w:val="0"/>
              <w:marTop w:val="0"/>
              <w:marBottom w:val="0"/>
              <w:divBdr>
                <w:top w:val="none" w:sz="0" w:space="0" w:color="auto"/>
                <w:left w:val="none" w:sz="0" w:space="0" w:color="auto"/>
                <w:bottom w:val="none" w:sz="0" w:space="0" w:color="auto"/>
                <w:right w:val="none" w:sz="0" w:space="0" w:color="auto"/>
              </w:divBdr>
            </w:div>
            <w:div w:id="349588011">
              <w:marLeft w:val="0"/>
              <w:marRight w:val="0"/>
              <w:marTop w:val="0"/>
              <w:marBottom w:val="0"/>
              <w:divBdr>
                <w:top w:val="none" w:sz="0" w:space="0" w:color="auto"/>
                <w:left w:val="none" w:sz="0" w:space="0" w:color="auto"/>
                <w:bottom w:val="none" w:sz="0" w:space="0" w:color="auto"/>
                <w:right w:val="none" w:sz="0" w:space="0" w:color="auto"/>
              </w:divBdr>
            </w:div>
            <w:div w:id="349594351">
              <w:marLeft w:val="0"/>
              <w:marRight w:val="0"/>
              <w:marTop w:val="0"/>
              <w:marBottom w:val="0"/>
              <w:divBdr>
                <w:top w:val="none" w:sz="0" w:space="0" w:color="auto"/>
                <w:left w:val="none" w:sz="0" w:space="0" w:color="auto"/>
                <w:bottom w:val="none" w:sz="0" w:space="0" w:color="auto"/>
                <w:right w:val="none" w:sz="0" w:space="0" w:color="auto"/>
              </w:divBdr>
              <w:divsChild>
                <w:div w:id="349602017">
                  <w:marLeft w:val="0"/>
                  <w:marRight w:val="0"/>
                  <w:marTop w:val="0"/>
                  <w:marBottom w:val="0"/>
                  <w:divBdr>
                    <w:top w:val="none" w:sz="0" w:space="0" w:color="auto"/>
                    <w:left w:val="none" w:sz="0" w:space="0" w:color="auto"/>
                    <w:bottom w:val="none" w:sz="0" w:space="0" w:color="auto"/>
                    <w:right w:val="none" w:sz="0" w:space="0" w:color="auto"/>
                  </w:divBdr>
                </w:div>
              </w:divsChild>
            </w:div>
            <w:div w:id="349597882">
              <w:marLeft w:val="0"/>
              <w:marRight w:val="0"/>
              <w:marTop w:val="0"/>
              <w:marBottom w:val="0"/>
              <w:divBdr>
                <w:top w:val="none" w:sz="0" w:space="0" w:color="auto"/>
                <w:left w:val="none" w:sz="0" w:space="0" w:color="auto"/>
                <w:bottom w:val="none" w:sz="0" w:space="0" w:color="auto"/>
                <w:right w:val="none" w:sz="0" w:space="0" w:color="auto"/>
              </w:divBdr>
            </w:div>
            <w:div w:id="3496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52">
      <w:marLeft w:val="0"/>
      <w:marRight w:val="0"/>
      <w:marTop w:val="0"/>
      <w:marBottom w:val="0"/>
      <w:divBdr>
        <w:top w:val="none" w:sz="0" w:space="0" w:color="auto"/>
        <w:left w:val="none" w:sz="0" w:space="0" w:color="auto"/>
        <w:bottom w:val="none" w:sz="0" w:space="0" w:color="auto"/>
        <w:right w:val="none" w:sz="0" w:space="0" w:color="auto"/>
      </w:divBdr>
    </w:div>
    <w:div w:id="349596153">
      <w:marLeft w:val="0"/>
      <w:marRight w:val="0"/>
      <w:marTop w:val="0"/>
      <w:marBottom w:val="0"/>
      <w:divBdr>
        <w:top w:val="none" w:sz="0" w:space="0" w:color="auto"/>
        <w:left w:val="none" w:sz="0" w:space="0" w:color="auto"/>
        <w:bottom w:val="none" w:sz="0" w:space="0" w:color="auto"/>
        <w:right w:val="none" w:sz="0" w:space="0" w:color="auto"/>
      </w:divBdr>
      <w:divsChild>
        <w:div w:id="349584044">
          <w:marLeft w:val="0"/>
          <w:marRight w:val="0"/>
          <w:marTop w:val="0"/>
          <w:marBottom w:val="0"/>
          <w:divBdr>
            <w:top w:val="none" w:sz="0" w:space="0" w:color="auto"/>
            <w:left w:val="none" w:sz="0" w:space="0" w:color="auto"/>
            <w:bottom w:val="none" w:sz="0" w:space="0" w:color="auto"/>
            <w:right w:val="none" w:sz="0" w:space="0" w:color="auto"/>
          </w:divBdr>
        </w:div>
      </w:divsChild>
    </w:div>
    <w:div w:id="349596155">
      <w:marLeft w:val="0"/>
      <w:marRight w:val="0"/>
      <w:marTop w:val="0"/>
      <w:marBottom w:val="0"/>
      <w:divBdr>
        <w:top w:val="none" w:sz="0" w:space="0" w:color="auto"/>
        <w:left w:val="none" w:sz="0" w:space="0" w:color="auto"/>
        <w:bottom w:val="none" w:sz="0" w:space="0" w:color="auto"/>
        <w:right w:val="none" w:sz="0" w:space="0" w:color="auto"/>
      </w:divBdr>
    </w:div>
    <w:div w:id="349596156">
      <w:marLeft w:val="0"/>
      <w:marRight w:val="0"/>
      <w:marTop w:val="0"/>
      <w:marBottom w:val="0"/>
      <w:divBdr>
        <w:top w:val="none" w:sz="0" w:space="0" w:color="auto"/>
        <w:left w:val="none" w:sz="0" w:space="0" w:color="auto"/>
        <w:bottom w:val="none" w:sz="0" w:space="0" w:color="auto"/>
        <w:right w:val="none" w:sz="0" w:space="0" w:color="auto"/>
      </w:divBdr>
    </w:div>
    <w:div w:id="349596161">
      <w:marLeft w:val="0"/>
      <w:marRight w:val="0"/>
      <w:marTop w:val="0"/>
      <w:marBottom w:val="0"/>
      <w:divBdr>
        <w:top w:val="none" w:sz="0" w:space="0" w:color="auto"/>
        <w:left w:val="none" w:sz="0" w:space="0" w:color="auto"/>
        <w:bottom w:val="none" w:sz="0" w:space="0" w:color="auto"/>
        <w:right w:val="none" w:sz="0" w:space="0" w:color="auto"/>
      </w:divBdr>
      <w:divsChild>
        <w:div w:id="349581124">
          <w:marLeft w:val="0"/>
          <w:marRight w:val="0"/>
          <w:marTop w:val="0"/>
          <w:marBottom w:val="0"/>
          <w:divBdr>
            <w:top w:val="none" w:sz="0" w:space="0" w:color="auto"/>
            <w:left w:val="none" w:sz="0" w:space="0" w:color="auto"/>
            <w:bottom w:val="none" w:sz="0" w:space="0" w:color="auto"/>
            <w:right w:val="none" w:sz="0" w:space="0" w:color="auto"/>
          </w:divBdr>
        </w:div>
        <w:div w:id="349583012">
          <w:marLeft w:val="0"/>
          <w:marRight w:val="0"/>
          <w:marTop w:val="0"/>
          <w:marBottom w:val="0"/>
          <w:divBdr>
            <w:top w:val="none" w:sz="0" w:space="0" w:color="auto"/>
            <w:left w:val="none" w:sz="0" w:space="0" w:color="auto"/>
            <w:bottom w:val="none" w:sz="0" w:space="0" w:color="auto"/>
            <w:right w:val="none" w:sz="0" w:space="0" w:color="auto"/>
          </w:divBdr>
        </w:div>
      </w:divsChild>
    </w:div>
    <w:div w:id="349596163">
      <w:marLeft w:val="0"/>
      <w:marRight w:val="0"/>
      <w:marTop w:val="0"/>
      <w:marBottom w:val="0"/>
      <w:divBdr>
        <w:top w:val="none" w:sz="0" w:space="0" w:color="auto"/>
        <w:left w:val="none" w:sz="0" w:space="0" w:color="auto"/>
        <w:bottom w:val="none" w:sz="0" w:space="0" w:color="auto"/>
        <w:right w:val="none" w:sz="0" w:space="0" w:color="auto"/>
      </w:divBdr>
    </w:div>
    <w:div w:id="349596164">
      <w:marLeft w:val="0"/>
      <w:marRight w:val="0"/>
      <w:marTop w:val="0"/>
      <w:marBottom w:val="0"/>
      <w:divBdr>
        <w:top w:val="none" w:sz="0" w:space="0" w:color="auto"/>
        <w:left w:val="none" w:sz="0" w:space="0" w:color="auto"/>
        <w:bottom w:val="none" w:sz="0" w:space="0" w:color="auto"/>
        <w:right w:val="none" w:sz="0" w:space="0" w:color="auto"/>
      </w:divBdr>
    </w:div>
    <w:div w:id="349596165">
      <w:marLeft w:val="0"/>
      <w:marRight w:val="0"/>
      <w:marTop w:val="0"/>
      <w:marBottom w:val="0"/>
      <w:divBdr>
        <w:top w:val="none" w:sz="0" w:space="0" w:color="auto"/>
        <w:left w:val="none" w:sz="0" w:space="0" w:color="auto"/>
        <w:bottom w:val="none" w:sz="0" w:space="0" w:color="auto"/>
        <w:right w:val="none" w:sz="0" w:space="0" w:color="auto"/>
      </w:divBdr>
      <w:divsChild>
        <w:div w:id="349572843">
          <w:marLeft w:val="0"/>
          <w:marRight w:val="0"/>
          <w:marTop w:val="0"/>
          <w:marBottom w:val="0"/>
          <w:divBdr>
            <w:top w:val="none" w:sz="0" w:space="0" w:color="auto"/>
            <w:left w:val="none" w:sz="0" w:space="0" w:color="auto"/>
            <w:bottom w:val="none" w:sz="0" w:space="0" w:color="auto"/>
            <w:right w:val="none" w:sz="0" w:space="0" w:color="auto"/>
          </w:divBdr>
        </w:div>
        <w:div w:id="349576152">
          <w:marLeft w:val="0"/>
          <w:marRight w:val="0"/>
          <w:marTop w:val="0"/>
          <w:marBottom w:val="0"/>
          <w:divBdr>
            <w:top w:val="none" w:sz="0" w:space="0" w:color="auto"/>
            <w:left w:val="none" w:sz="0" w:space="0" w:color="auto"/>
            <w:bottom w:val="none" w:sz="0" w:space="0" w:color="auto"/>
            <w:right w:val="none" w:sz="0" w:space="0" w:color="auto"/>
          </w:divBdr>
        </w:div>
        <w:div w:id="349591480">
          <w:marLeft w:val="0"/>
          <w:marRight w:val="0"/>
          <w:marTop w:val="0"/>
          <w:marBottom w:val="0"/>
          <w:divBdr>
            <w:top w:val="none" w:sz="0" w:space="0" w:color="auto"/>
            <w:left w:val="none" w:sz="0" w:space="0" w:color="auto"/>
            <w:bottom w:val="none" w:sz="0" w:space="0" w:color="auto"/>
            <w:right w:val="none" w:sz="0" w:space="0" w:color="auto"/>
          </w:divBdr>
          <w:divsChild>
            <w:div w:id="349583204">
              <w:marLeft w:val="0"/>
              <w:marRight w:val="0"/>
              <w:marTop w:val="0"/>
              <w:marBottom w:val="0"/>
              <w:divBdr>
                <w:top w:val="none" w:sz="0" w:space="0" w:color="auto"/>
                <w:left w:val="none" w:sz="0" w:space="0" w:color="auto"/>
                <w:bottom w:val="none" w:sz="0" w:space="0" w:color="auto"/>
                <w:right w:val="none" w:sz="0" w:space="0" w:color="auto"/>
              </w:divBdr>
            </w:div>
            <w:div w:id="349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67">
      <w:marLeft w:val="0"/>
      <w:marRight w:val="0"/>
      <w:marTop w:val="0"/>
      <w:marBottom w:val="0"/>
      <w:divBdr>
        <w:top w:val="none" w:sz="0" w:space="0" w:color="auto"/>
        <w:left w:val="none" w:sz="0" w:space="0" w:color="auto"/>
        <w:bottom w:val="none" w:sz="0" w:space="0" w:color="auto"/>
        <w:right w:val="none" w:sz="0" w:space="0" w:color="auto"/>
      </w:divBdr>
      <w:divsChild>
        <w:div w:id="349599987">
          <w:marLeft w:val="0"/>
          <w:marRight w:val="0"/>
          <w:marTop w:val="0"/>
          <w:marBottom w:val="0"/>
          <w:divBdr>
            <w:top w:val="none" w:sz="0" w:space="0" w:color="auto"/>
            <w:left w:val="none" w:sz="0" w:space="0" w:color="auto"/>
            <w:bottom w:val="none" w:sz="0" w:space="0" w:color="auto"/>
            <w:right w:val="none" w:sz="0" w:space="0" w:color="auto"/>
          </w:divBdr>
        </w:div>
      </w:divsChild>
    </w:div>
    <w:div w:id="349596169">
      <w:marLeft w:val="0"/>
      <w:marRight w:val="0"/>
      <w:marTop w:val="0"/>
      <w:marBottom w:val="0"/>
      <w:divBdr>
        <w:top w:val="none" w:sz="0" w:space="0" w:color="auto"/>
        <w:left w:val="none" w:sz="0" w:space="0" w:color="auto"/>
        <w:bottom w:val="none" w:sz="0" w:space="0" w:color="auto"/>
        <w:right w:val="none" w:sz="0" w:space="0" w:color="auto"/>
      </w:divBdr>
      <w:divsChild>
        <w:div w:id="349588544">
          <w:marLeft w:val="0"/>
          <w:marRight w:val="0"/>
          <w:marTop w:val="0"/>
          <w:marBottom w:val="0"/>
          <w:divBdr>
            <w:top w:val="none" w:sz="0" w:space="0" w:color="auto"/>
            <w:left w:val="none" w:sz="0" w:space="0" w:color="auto"/>
            <w:bottom w:val="none" w:sz="0" w:space="0" w:color="auto"/>
            <w:right w:val="none" w:sz="0" w:space="0" w:color="auto"/>
          </w:divBdr>
        </w:div>
      </w:divsChild>
    </w:div>
    <w:div w:id="349596170">
      <w:marLeft w:val="0"/>
      <w:marRight w:val="0"/>
      <w:marTop w:val="0"/>
      <w:marBottom w:val="0"/>
      <w:divBdr>
        <w:top w:val="none" w:sz="0" w:space="0" w:color="auto"/>
        <w:left w:val="none" w:sz="0" w:space="0" w:color="auto"/>
        <w:bottom w:val="none" w:sz="0" w:space="0" w:color="auto"/>
        <w:right w:val="none" w:sz="0" w:space="0" w:color="auto"/>
      </w:divBdr>
      <w:divsChild>
        <w:div w:id="349573899">
          <w:marLeft w:val="0"/>
          <w:marRight w:val="0"/>
          <w:marTop w:val="0"/>
          <w:marBottom w:val="0"/>
          <w:divBdr>
            <w:top w:val="none" w:sz="0" w:space="0" w:color="auto"/>
            <w:left w:val="none" w:sz="0" w:space="0" w:color="auto"/>
            <w:bottom w:val="none" w:sz="0" w:space="0" w:color="auto"/>
            <w:right w:val="none" w:sz="0" w:space="0" w:color="auto"/>
          </w:divBdr>
        </w:div>
        <w:div w:id="349597106">
          <w:marLeft w:val="0"/>
          <w:marRight w:val="0"/>
          <w:marTop w:val="0"/>
          <w:marBottom w:val="0"/>
          <w:divBdr>
            <w:top w:val="none" w:sz="0" w:space="0" w:color="auto"/>
            <w:left w:val="none" w:sz="0" w:space="0" w:color="auto"/>
            <w:bottom w:val="none" w:sz="0" w:space="0" w:color="auto"/>
            <w:right w:val="none" w:sz="0" w:space="0" w:color="auto"/>
          </w:divBdr>
        </w:div>
      </w:divsChild>
    </w:div>
    <w:div w:id="349596172">
      <w:marLeft w:val="0"/>
      <w:marRight w:val="0"/>
      <w:marTop w:val="0"/>
      <w:marBottom w:val="0"/>
      <w:divBdr>
        <w:top w:val="none" w:sz="0" w:space="0" w:color="auto"/>
        <w:left w:val="none" w:sz="0" w:space="0" w:color="auto"/>
        <w:bottom w:val="none" w:sz="0" w:space="0" w:color="auto"/>
        <w:right w:val="none" w:sz="0" w:space="0" w:color="auto"/>
      </w:divBdr>
    </w:div>
    <w:div w:id="349596175">
      <w:marLeft w:val="0"/>
      <w:marRight w:val="0"/>
      <w:marTop w:val="0"/>
      <w:marBottom w:val="0"/>
      <w:divBdr>
        <w:top w:val="none" w:sz="0" w:space="0" w:color="auto"/>
        <w:left w:val="none" w:sz="0" w:space="0" w:color="auto"/>
        <w:bottom w:val="none" w:sz="0" w:space="0" w:color="auto"/>
        <w:right w:val="none" w:sz="0" w:space="0" w:color="auto"/>
      </w:divBdr>
      <w:divsChild>
        <w:div w:id="349599184">
          <w:marLeft w:val="0"/>
          <w:marRight w:val="0"/>
          <w:marTop w:val="0"/>
          <w:marBottom w:val="0"/>
          <w:divBdr>
            <w:top w:val="none" w:sz="0" w:space="0" w:color="auto"/>
            <w:left w:val="none" w:sz="0" w:space="0" w:color="auto"/>
            <w:bottom w:val="none" w:sz="0" w:space="0" w:color="auto"/>
            <w:right w:val="none" w:sz="0" w:space="0" w:color="auto"/>
          </w:divBdr>
          <w:divsChild>
            <w:div w:id="3495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87">
      <w:marLeft w:val="0"/>
      <w:marRight w:val="0"/>
      <w:marTop w:val="0"/>
      <w:marBottom w:val="0"/>
      <w:divBdr>
        <w:top w:val="none" w:sz="0" w:space="0" w:color="auto"/>
        <w:left w:val="none" w:sz="0" w:space="0" w:color="auto"/>
        <w:bottom w:val="none" w:sz="0" w:space="0" w:color="auto"/>
        <w:right w:val="none" w:sz="0" w:space="0" w:color="auto"/>
      </w:divBdr>
      <w:divsChild>
        <w:div w:id="349573473">
          <w:marLeft w:val="0"/>
          <w:marRight w:val="0"/>
          <w:marTop w:val="0"/>
          <w:marBottom w:val="0"/>
          <w:divBdr>
            <w:top w:val="none" w:sz="0" w:space="0" w:color="auto"/>
            <w:left w:val="none" w:sz="0" w:space="0" w:color="auto"/>
            <w:bottom w:val="none" w:sz="0" w:space="0" w:color="auto"/>
            <w:right w:val="none" w:sz="0" w:space="0" w:color="auto"/>
          </w:divBdr>
        </w:div>
        <w:div w:id="349587683">
          <w:marLeft w:val="0"/>
          <w:marRight w:val="0"/>
          <w:marTop w:val="0"/>
          <w:marBottom w:val="0"/>
          <w:divBdr>
            <w:top w:val="none" w:sz="0" w:space="0" w:color="auto"/>
            <w:left w:val="none" w:sz="0" w:space="0" w:color="auto"/>
            <w:bottom w:val="none" w:sz="0" w:space="0" w:color="auto"/>
            <w:right w:val="none" w:sz="0" w:space="0" w:color="auto"/>
          </w:divBdr>
        </w:div>
      </w:divsChild>
    </w:div>
    <w:div w:id="349596188">
      <w:marLeft w:val="0"/>
      <w:marRight w:val="0"/>
      <w:marTop w:val="0"/>
      <w:marBottom w:val="0"/>
      <w:divBdr>
        <w:top w:val="none" w:sz="0" w:space="0" w:color="auto"/>
        <w:left w:val="none" w:sz="0" w:space="0" w:color="auto"/>
        <w:bottom w:val="none" w:sz="0" w:space="0" w:color="auto"/>
        <w:right w:val="none" w:sz="0" w:space="0" w:color="auto"/>
      </w:divBdr>
      <w:divsChild>
        <w:div w:id="349571698">
          <w:marLeft w:val="0"/>
          <w:marRight w:val="0"/>
          <w:marTop w:val="0"/>
          <w:marBottom w:val="0"/>
          <w:divBdr>
            <w:top w:val="none" w:sz="0" w:space="0" w:color="auto"/>
            <w:left w:val="none" w:sz="0" w:space="0" w:color="auto"/>
            <w:bottom w:val="none" w:sz="0" w:space="0" w:color="auto"/>
            <w:right w:val="none" w:sz="0" w:space="0" w:color="auto"/>
          </w:divBdr>
        </w:div>
        <w:div w:id="349571724">
          <w:marLeft w:val="0"/>
          <w:marRight w:val="0"/>
          <w:marTop w:val="0"/>
          <w:marBottom w:val="0"/>
          <w:divBdr>
            <w:top w:val="none" w:sz="0" w:space="0" w:color="auto"/>
            <w:left w:val="none" w:sz="0" w:space="0" w:color="auto"/>
            <w:bottom w:val="none" w:sz="0" w:space="0" w:color="auto"/>
            <w:right w:val="none" w:sz="0" w:space="0" w:color="auto"/>
          </w:divBdr>
        </w:div>
        <w:div w:id="349575206">
          <w:marLeft w:val="0"/>
          <w:marRight w:val="0"/>
          <w:marTop w:val="0"/>
          <w:marBottom w:val="0"/>
          <w:divBdr>
            <w:top w:val="none" w:sz="0" w:space="0" w:color="auto"/>
            <w:left w:val="none" w:sz="0" w:space="0" w:color="auto"/>
            <w:bottom w:val="none" w:sz="0" w:space="0" w:color="auto"/>
            <w:right w:val="none" w:sz="0" w:space="0" w:color="auto"/>
          </w:divBdr>
        </w:div>
        <w:div w:id="349576758">
          <w:marLeft w:val="0"/>
          <w:marRight w:val="0"/>
          <w:marTop w:val="0"/>
          <w:marBottom w:val="0"/>
          <w:divBdr>
            <w:top w:val="none" w:sz="0" w:space="0" w:color="auto"/>
            <w:left w:val="none" w:sz="0" w:space="0" w:color="auto"/>
            <w:bottom w:val="none" w:sz="0" w:space="0" w:color="auto"/>
            <w:right w:val="none" w:sz="0" w:space="0" w:color="auto"/>
          </w:divBdr>
        </w:div>
        <w:div w:id="349577041">
          <w:marLeft w:val="0"/>
          <w:marRight w:val="0"/>
          <w:marTop w:val="0"/>
          <w:marBottom w:val="0"/>
          <w:divBdr>
            <w:top w:val="none" w:sz="0" w:space="0" w:color="auto"/>
            <w:left w:val="none" w:sz="0" w:space="0" w:color="auto"/>
            <w:bottom w:val="none" w:sz="0" w:space="0" w:color="auto"/>
            <w:right w:val="none" w:sz="0" w:space="0" w:color="auto"/>
          </w:divBdr>
        </w:div>
        <w:div w:id="349577367">
          <w:marLeft w:val="0"/>
          <w:marRight w:val="0"/>
          <w:marTop w:val="0"/>
          <w:marBottom w:val="0"/>
          <w:divBdr>
            <w:top w:val="none" w:sz="0" w:space="0" w:color="auto"/>
            <w:left w:val="none" w:sz="0" w:space="0" w:color="auto"/>
            <w:bottom w:val="none" w:sz="0" w:space="0" w:color="auto"/>
            <w:right w:val="none" w:sz="0" w:space="0" w:color="auto"/>
          </w:divBdr>
        </w:div>
        <w:div w:id="349579496">
          <w:marLeft w:val="0"/>
          <w:marRight w:val="0"/>
          <w:marTop w:val="0"/>
          <w:marBottom w:val="0"/>
          <w:divBdr>
            <w:top w:val="none" w:sz="0" w:space="0" w:color="auto"/>
            <w:left w:val="none" w:sz="0" w:space="0" w:color="auto"/>
            <w:bottom w:val="none" w:sz="0" w:space="0" w:color="auto"/>
            <w:right w:val="none" w:sz="0" w:space="0" w:color="auto"/>
          </w:divBdr>
        </w:div>
        <w:div w:id="349582088">
          <w:marLeft w:val="0"/>
          <w:marRight w:val="0"/>
          <w:marTop w:val="0"/>
          <w:marBottom w:val="0"/>
          <w:divBdr>
            <w:top w:val="none" w:sz="0" w:space="0" w:color="auto"/>
            <w:left w:val="none" w:sz="0" w:space="0" w:color="auto"/>
            <w:bottom w:val="none" w:sz="0" w:space="0" w:color="auto"/>
            <w:right w:val="none" w:sz="0" w:space="0" w:color="auto"/>
          </w:divBdr>
          <w:divsChild>
            <w:div w:id="349574382">
              <w:marLeft w:val="0"/>
              <w:marRight w:val="0"/>
              <w:marTop w:val="0"/>
              <w:marBottom w:val="0"/>
              <w:divBdr>
                <w:top w:val="none" w:sz="0" w:space="0" w:color="auto"/>
                <w:left w:val="none" w:sz="0" w:space="0" w:color="auto"/>
                <w:bottom w:val="none" w:sz="0" w:space="0" w:color="auto"/>
                <w:right w:val="none" w:sz="0" w:space="0" w:color="auto"/>
              </w:divBdr>
            </w:div>
            <w:div w:id="349576418">
              <w:marLeft w:val="0"/>
              <w:marRight w:val="0"/>
              <w:marTop w:val="0"/>
              <w:marBottom w:val="0"/>
              <w:divBdr>
                <w:top w:val="none" w:sz="0" w:space="0" w:color="auto"/>
                <w:left w:val="none" w:sz="0" w:space="0" w:color="auto"/>
                <w:bottom w:val="none" w:sz="0" w:space="0" w:color="auto"/>
                <w:right w:val="none" w:sz="0" w:space="0" w:color="auto"/>
              </w:divBdr>
            </w:div>
            <w:div w:id="349578179">
              <w:marLeft w:val="0"/>
              <w:marRight w:val="0"/>
              <w:marTop w:val="0"/>
              <w:marBottom w:val="0"/>
              <w:divBdr>
                <w:top w:val="none" w:sz="0" w:space="0" w:color="auto"/>
                <w:left w:val="none" w:sz="0" w:space="0" w:color="auto"/>
                <w:bottom w:val="none" w:sz="0" w:space="0" w:color="auto"/>
                <w:right w:val="none" w:sz="0" w:space="0" w:color="auto"/>
              </w:divBdr>
            </w:div>
            <w:div w:id="349578900">
              <w:marLeft w:val="0"/>
              <w:marRight w:val="0"/>
              <w:marTop w:val="0"/>
              <w:marBottom w:val="0"/>
              <w:divBdr>
                <w:top w:val="none" w:sz="0" w:space="0" w:color="auto"/>
                <w:left w:val="none" w:sz="0" w:space="0" w:color="auto"/>
                <w:bottom w:val="none" w:sz="0" w:space="0" w:color="auto"/>
                <w:right w:val="none" w:sz="0" w:space="0" w:color="auto"/>
              </w:divBdr>
            </w:div>
            <w:div w:id="349591509">
              <w:marLeft w:val="0"/>
              <w:marRight w:val="0"/>
              <w:marTop w:val="0"/>
              <w:marBottom w:val="0"/>
              <w:divBdr>
                <w:top w:val="none" w:sz="0" w:space="0" w:color="auto"/>
                <w:left w:val="none" w:sz="0" w:space="0" w:color="auto"/>
                <w:bottom w:val="none" w:sz="0" w:space="0" w:color="auto"/>
                <w:right w:val="none" w:sz="0" w:space="0" w:color="auto"/>
              </w:divBdr>
            </w:div>
            <w:div w:id="349593413">
              <w:marLeft w:val="0"/>
              <w:marRight w:val="0"/>
              <w:marTop w:val="0"/>
              <w:marBottom w:val="0"/>
              <w:divBdr>
                <w:top w:val="none" w:sz="0" w:space="0" w:color="auto"/>
                <w:left w:val="none" w:sz="0" w:space="0" w:color="auto"/>
                <w:bottom w:val="none" w:sz="0" w:space="0" w:color="auto"/>
                <w:right w:val="none" w:sz="0" w:space="0" w:color="auto"/>
              </w:divBdr>
            </w:div>
            <w:div w:id="349595589">
              <w:marLeft w:val="0"/>
              <w:marRight w:val="0"/>
              <w:marTop w:val="0"/>
              <w:marBottom w:val="0"/>
              <w:divBdr>
                <w:top w:val="none" w:sz="0" w:space="0" w:color="auto"/>
                <w:left w:val="none" w:sz="0" w:space="0" w:color="auto"/>
                <w:bottom w:val="none" w:sz="0" w:space="0" w:color="auto"/>
                <w:right w:val="none" w:sz="0" w:space="0" w:color="auto"/>
              </w:divBdr>
            </w:div>
          </w:divsChild>
        </w:div>
        <w:div w:id="349588343">
          <w:marLeft w:val="0"/>
          <w:marRight w:val="0"/>
          <w:marTop w:val="0"/>
          <w:marBottom w:val="0"/>
          <w:divBdr>
            <w:top w:val="none" w:sz="0" w:space="0" w:color="auto"/>
            <w:left w:val="none" w:sz="0" w:space="0" w:color="auto"/>
            <w:bottom w:val="none" w:sz="0" w:space="0" w:color="auto"/>
            <w:right w:val="none" w:sz="0" w:space="0" w:color="auto"/>
          </w:divBdr>
        </w:div>
        <w:div w:id="349588662">
          <w:marLeft w:val="0"/>
          <w:marRight w:val="0"/>
          <w:marTop w:val="0"/>
          <w:marBottom w:val="0"/>
          <w:divBdr>
            <w:top w:val="none" w:sz="0" w:space="0" w:color="auto"/>
            <w:left w:val="none" w:sz="0" w:space="0" w:color="auto"/>
            <w:bottom w:val="none" w:sz="0" w:space="0" w:color="auto"/>
            <w:right w:val="none" w:sz="0" w:space="0" w:color="auto"/>
          </w:divBdr>
        </w:div>
        <w:div w:id="349590215">
          <w:marLeft w:val="0"/>
          <w:marRight w:val="0"/>
          <w:marTop w:val="0"/>
          <w:marBottom w:val="0"/>
          <w:divBdr>
            <w:top w:val="none" w:sz="0" w:space="0" w:color="auto"/>
            <w:left w:val="none" w:sz="0" w:space="0" w:color="auto"/>
            <w:bottom w:val="none" w:sz="0" w:space="0" w:color="auto"/>
            <w:right w:val="none" w:sz="0" w:space="0" w:color="auto"/>
          </w:divBdr>
        </w:div>
        <w:div w:id="349590958">
          <w:marLeft w:val="0"/>
          <w:marRight w:val="0"/>
          <w:marTop w:val="0"/>
          <w:marBottom w:val="0"/>
          <w:divBdr>
            <w:top w:val="none" w:sz="0" w:space="0" w:color="auto"/>
            <w:left w:val="none" w:sz="0" w:space="0" w:color="auto"/>
            <w:bottom w:val="none" w:sz="0" w:space="0" w:color="auto"/>
            <w:right w:val="none" w:sz="0" w:space="0" w:color="auto"/>
          </w:divBdr>
        </w:div>
        <w:div w:id="349591742">
          <w:marLeft w:val="0"/>
          <w:marRight w:val="0"/>
          <w:marTop w:val="0"/>
          <w:marBottom w:val="0"/>
          <w:divBdr>
            <w:top w:val="none" w:sz="0" w:space="0" w:color="auto"/>
            <w:left w:val="none" w:sz="0" w:space="0" w:color="auto"/>
            <w:bottom w:val="none" w:sz="0" w:space="0" w:color="auto"/>
            <w:right w:val="none" w:sz="0" w:space="0" w:color="auto"/>
          </w:divBdr>
        </w:div>
        <w:div w:id="349592858">
          <w:marLeft w:val="0"/>
          <w:marRight w:val="0"/>
          <w:marTop w:val="0"/>
          <w:marBottom w:val="0"/>
          <w:divBdr>
            <w:top w:val="none" w:sz="0" w:space="0" w:color="auto"/>
            <w:left w:val="none" w:sz="0" w:space="0" w:color="auto"/>
            <w:bottom w:val="none" w:sz="0" w:space="0" w:color="auto"/>
            <w:right w:val="none" w:sz="0" w:space="0" w:color="auto"/>
          </w:divBdr>
        </w:div>
        <w:div w:id="349593053">
          <w:marLeft w:val="0"/>
          <w:marRight w:val="0"/>
          <w:marTop w:val="0"/>
          <w:marBottom w:val="0"/>
          <w:divBdr>
            <w:top w:val="none" w:sz="0" w:space="0" w:color="auto"/>
            <w:left w:val="none" w:sz="0" w:space="0" w:color="auto"/>
            <w:bottom w:val="none" w:sz="0" w:space="0" w:color="auto"/>
            <w:right w:val="none" w:sz="0" w:space="0" w:color="auto"/>
          </w:divBdr>
        </w:div>
        <w:div w:id="349593499">
          <w:marLeft w:val="0"/>
          <w:marRight w:val="0"/>
          <w:marTop w:val="0"/>
          <w:marBottom w:val="0"/>
          <w:divBdr>
            <w:top w:val="none" w:sz="0" w:space="0" w:color="auto"/>
            <w:left w:val="none" w:sz="0" w:space="0" w:color="auto"/>
            <w:bottom w:val="none" w:sz="0" w:space="0" w:color="auto"/>
            <w:right w:val="none" w:sz="0" w:space="0" w:color="auto"/>
          </w:divBdr>
        </w:div>
        <w:div w:id="349596572">
          <w:marLeft w:val="0"/>
          <w:marRight w:val="0"/>
          <w:marTop w:val="0"/>
          <w:marBottom w:val="0"/>
          <w:divBdr>
            <w:top w:val="none" w:sz="0" w:space="0" w:color="auto"/>
            <w:left w:val="none" w:sz="0" w:space="0" w:color="auto"/>
            <w:bottom w:val="none" w:sz="0" w:space="0" w:color="auto"/>
            <w:right w:val="none" w:sz="0" w:space="0" w:color="auto"/>
          </w:divBdr>
        </w:div>
        <w:div w:id="349596756">
          <w:marLeft w:val="0"/>
          <w:marRight w:val="0"/>
          <w:marTop w:val="0"/>
          <w:marBottom w:val="0"/>
          <w:divBdr>
            <w:top w:val="none" w:sz="0" w:space="0" w:color="auto"/>
            <w:left w:val="none" w:sz="0" w:space="0" w:color="auto"/>
            <w:bottom w:val="none" w:sz="0" w:space="0" w:color="auto"/>
            <w:right w:val="none" w:sz="0" w:space="0" w:color="auto"/>
          </w:divBdr>
        </w:div>
        <w:div w:id="349597451">
          <w:marLeft w:val="0"/>
          <w:marRight w:val="0"/>
          <w:marTop w:val="0"/>
          <w:marBottom w:val="0"/>
          <w:divBdr>
            <w:top w:val="none" w:sz="0" w:space="0" w:color="auto"/>
            <w:left w:val="none" w:sz="0" w:space="0" w:color="auto"/>
            <w:bottom w:val="none" w:sz="0" w:space="0" w:color="auto"/>
            <w:right w:val="none" w:sz="0" w:space="0" w:color="auto"/>
          </w:divBdr>
        </w:div>
        <w:div w:id="349597964">
          <w:marLeft w:val="0"/>
          <w:marRight w:val="0"/>
          <w:marTop w:val="0"/>
          <w:marBottom w:val="0"/>
          <w:divBdr>
            <w:top w:val="none" w:sz="0" w:space="0" w:color="auto"/>
            <w:left w:val="none" w:sz="0" w:space="0" w:color="auto"/>
            <w:bottom w:val="none" w:sz="0" w:space="0" w:color="auto"/>
            <w:right w:val="none" w:sz="0" w:space="0" w:color="auto"/>
          </w:divBdr>
        </w:div>
        <w:div w:id="349600581">
          <w:marLeft w:val="0"/>
          <w:marRight w:val="0"/>
          <w:marTop w:val="0"/>
          <w:marBottom w:val="0"/>
          <w:divBdr>
            <w:top w:val="none" w:sz="0" w:space="0" w:color="auto"/>
            <w:left w:val="none" w:sz="0" w:space="0" w:color="auto"/>
            <w:bottom w:val="none" w:sz="0" w:space="0" w:color="auto"/>
            <w:right w:val="none" w:sz="0" w:space="0" w:color="auto"/>
          </w:divBdr>
        </w:div>
      </w:divsChild>
    </w:div>
    <w:div w:id="349596189">
      <w:marLeft w:val="0"/>
      <w:marRight w:val="0"/>
      <w:marTop w:val="0"/>
      <w:marBottom w:val="0"/>
      <w:divBdr>
        <w:top w:val="none" w:sz="0" w:space="0" w:color="auto"/>
        <w:left w:val="none" w:sz="0" w:space="0" w:color="auto"/>
        <w:bottom w:val="none" w:sz="0" w:space="0" w:color="auto"/>
        <w:right w:val="none" w:sz="0" w:space="0" w:color="auto"/>
      </w:divBdr>
      <w:divsChild>
        <w:div w:id="349587907">
          <w:marLeft w:val="0"/>
          <w:marRight w:val="0"/>
          <w:marTop w:val="0"/>
          <w:marBottom w:val="0"/>
          <w:divBdr>
            <w:top w:val="none" w:sz="0" w:space="0" w:color="auto"/>
            <w:left w:val="none" w:sz="0" w:space="0" w:color="auto"/>
            <w:bottom w:val="none" w:sz="0" w:space="0" w:color="auto"/>
            <w:right w:val="none" w:sz="0" w:space="0" w:color="auto"/>
          </w:divBdr>
        </w:div>
      </w:divsChild>
    </w:div>
    <w:div w:id="349596191">
      <w:marLeft w:val="0"/>
      <w:marRight w:val="0"/>
      <w:marTop w:val="0"/>
      <w:marBottom w:val="0"/>
      <w:divBdr>
        <w:top w:val="none" w:sz="0" w:space="0" w:color="auto"/>
        <w:left w:val="none" w:sz="0" w:space="0" w:color="auto"/>
        <w:bottom w:val="none" w:sz="0" w:space="0" w:color="auto"/>
        <w:right w:val="none" w:sz="0" w:space="0" w:color="auto"/>
      </w:divBdr>
      <w:divsChild>
        <w:div w:id="349592735">
          <w:marLeft w:val="0"/>
          <w:marRight w:val="0"/>
          <w:marTop w:val="0"/>
          <w:marBottom w:val="0"/>
          <w:divBdr>
            <w:top w:val="none" w:sz="0" w:space="0" w:color="auto"/>
            <w:left w:val="none" w:sz="0" w:space="0" w:color="auto"/>
            <w:bottom w:val="none" w:sz="0" w:space="0" w:color="auto"/>
            <w:right w:val="none" w:sz="0" w:space="0" w:color="auto"/>
          </w:divBdr>
        </w:div>
      </w:divsChild>
    </w:div>
    <w:div w:id="349596194">
      <w:marLeft w:val="0"/>
      <w:marRight w:val="0"/>
      <w:marTop w:val="0"/>
      <w:marBottom w:val="0"/>
      <w:divBdr>
        <w:top w:val="none" w:sz="0" w:space="0" w:color="auto"/>
        <w:left w:val="none" w:sz="0" w:space="0" w:color="auto"/>
        <w:bottom w:val="none" w:sz="0" w:space="0" w:color="auto"/>
        <w:right w:val="none" w:sz="0" w:space="0" w:color="auto"/>
      </w:divBdr>
      <w:divsChild>
        <w:div w:id="349584045">
          <w:marLeft w:val="0"/>
          <w:marRight w:val="0"/>
          <w:marTop w:val="0"/>
          <w:marBottom w:val="0"/>
          <w:divBdr>
            <w:top w:val="none" w:sz="0" w:space="0" w:color="auto"/>
            <w:left w:val="none" w:sz="0" w:space="0" w:color="auto"/>
            <w:bottom w:val="none" w:sz="0" w:space="0" w:color="auto"/>
            <w:right w:val="none" w:sz="0" w:space="0" w:color="auto"/>
          </w:divBdr>
        </w:div>
      </w:divsChild>
    </w:div>
    <w:div w:id="349596204">
      <w:marLeft w:val="0"/>
      <w:marRight w:val="0"/>
      <w:marTop w:val="0"/>
      <w:marBottom w:val="0"/>
      <w:divBdr>
        <w:top w:val="none" w:sz="0" w:space="0" w:color="auto"/>
        <w:left w:val="none" w:sz="0" w:space="0" w:color="auto"/>
        <w:bottom w:val="none" w:sz="0" w:space="0" w:color="auto"/>
        <w:right w:val="none" w:sz="0" w:space="0" w:color="auto"/>
      </w:divBdr>
      <w:divsChild>
        <w:div w:id="349587206">
          <w:marLeft w:val="0"/>
          <w:marRight w:val="0"/>
          <w:marTop w:val="0"/>
          <w:marBottom w:val="0"/>
          <w:divBdr>
            <w:top w:val="none" w:sz="0" w:space="0" w:color="auto"/>
            <w:left w:val="none" w:sz="0" w:space="0" w:color="auto"/>
            <w:bottom w:val="none" w:sz="0" w:space="0" w:color="auto"/>
            <w:right w:val="none" w:sz="0" w:space="0" w:color="auto"/>
          </w:divBdr>
        </w:div>
      </w:divsChild>
    </w:div>
    <w:div w:id="349596207">
      <w:marLeft w:val="0"/>
      <w:marRight w:val="0"/>
      <w:marTop w:val="0"/>
      <w:marBottom w:val="0"/>
      <w:divBdr>
        <w:top w:val="none" w:sz="0" w:space="0" w:color="auto"/>
        <w:left w:val="none" w:sz="0" w:space="0" w:color="auto"/>
        <w:bottom w:val="none" w:sz="0" w:space="0" w:color="auto"/>
        <w:right w:val="none" w:sz="0" w:space="0" w:color="auto"/>
      </w:divBdr>
      <w:divsChild>
        <w:div w:id="349589691">
          <w:marLeft w:val="0"/>
          <w:marRight w:val="0"/>
          <w:marTop w:val="0"/>
          <w:marBottom w:val="0"/>
          <w:divBdr>
            <w:top w:val="none" w:sz="0" w:space="0" w:color="auto"/>
            <w:left w:val="none" w:sz="0" w:space="0" w:color="auto"/>
            <w:bottom w:val="none" w:sz="0" w:space="0" w:color="auto"/>
            <w:right w:val="none" w:sz="0" w:space="0" w:color="auto"/>
          </w:divBdr>
        </w:div>
      </w:divsChild>
    </w:div>
    <w:div w:id="349596210">
      <w:marLeft w:val="0"/>
      <w:marRight w:val="0"/>
      <w:marTop w:val="0"/>
      <w:marBottom w:val="0"/>
      <w:divBdr>
        <w:top w:val="none" w:sz="0" w:space="0" w:color="auto"/>
        <w:left w:val="none" w:sz="0" w:space="0" w:color="auto"/>
        <w:bottom w:val="none" w:sz="0" w:space="0" w:color="auto"/>
        <w:right w:val="none" w:sz="0" w:space="0" w:color="auto"/>
      </w:divBdr>
      <w:divsChild>
        <w:div w:id="349585966">
          <w:marLeft w:val="0"/>
          <w:marRight w:val="0"/>
          <w:marTop w:val="78"/>
          <w:marBottom w:val="235"/>
          <w:divBdr>
            <w:top w:val="none" w:sz="0" w:space="0" w:color="auto"/>
            <w:left w:val="none" w:sz="0" w:space="0" w:color="auto"/>
            <w:bottom w:val="none" w:sz="0" w:space="0" w:color="auto"/>
            <w:right w:val="none" w:sz="0" w:space="0" w:color="auto"/>
          </w:divBdr>
        </w:div>
        <w:div w:id="349587107">
          <w:marLeft w:val="0"/>
          <w:marRight w:val="0"/>
          <w:marTop w:val="110"/>
          <w:marBottom w:val="266"/>
          <w:divBdr>
            <w:top w:val="none" w:sz="0" w:space="0" w:color="auto"/>
            <w:left w:val="none" w:sz="0" w:space="0" w:color="auto"/>
            <w:bottom w:val="none" w:sz="0" w:space="0" w:color="auto"/>
            <w:right w:val="none" w:sz="0" w:space="0" w:color="auto"/>
          </w:divBdr>
        </w:div>
      </w:divsChild>
    </w:div>
    <w:div w:id="349596213">
      <w:marLeft w:val="0"/>
      <w:marRight w:val="0"/>
      <w:marTop w:val="0"/>
      <w:marBottom w:val="0"/>
      <w:divBdr>
        <w:top w:val="none" w:sz="0" w:space="0" w:color="auto"/>
        <w:left w:val="none" w:sz="0" w:space="0" w:color="auto"/>
        <w:bottom w:val="none" w:sz="0" w:space="0" w:color="auto"/>
        <w:right w:val="none" w:sz="0" w:space="0" w:color="auto"/>
      </w:divBdr>
      <w:divsChild>
        <w:div w:id="349588822">
          <w:marLeft w:val="0"/>
          <w:marRight w:val="0"/>
          <w:marTop w:val="75"/>
          <w:marBottom w:val="225"/>
          <w:divBdr>
            <w:top w:val="none" w:sz="0" w:space="0" w:color="auto"/>
            <w:left w:val="none" w:sz="0" w:space="0" w:color="auto"/>
            <w:bottom w:val="none" w:sz="0" w:space="0" w:color="auto"/>
            <w:right w:val="none" w:sz="0" w:space="0" w:color="auto"/>
          </w:divBdr>
        </w:div>
        <w:div w:id="349596863">
          <w:marLeft w:val="0"/>
          <w:marRight w:val="0"/>
          <w:marTop w:val="105"/>
          <w:marBottom w:val="255"/>
          <w:divBdr>
            <w:top w:val="none" w:sz="0" w:space="0" w:color="auto"/>
            <w:left w:val="none" w:sz="0" w:space="0" w:color="auto"/>
            <w:bottom w:val="none" w:sz="0" w:space="0" w:color="auto"/>
            <w:right w:val="none" w:sz="0" w:space="0" w:color="auto"/>
          </w:divBdr>
        </w:div>
      </w:divsChild>
    </w:div>
    <w:div w:id="349596214">
      <w:marLeft w:val="0"/>
      <w:marRight w:val="0"/>
      <w:marTop w:val="0"/>
      <w:marBottom w:val="0"/>
      <w:divBdr>
        <w:top w:val="none" w:sz="0" w:space="0" w:color="auto"/>
        <w:left w:val="none" w:sz="0" w:space="0" w:color="auto"/>
        <w:bottom w:val="none" w:sz="0" w:space="0" w:color="auto"/>
        <w:right w:val="none" w:sz="0" w:space="0" w:color="auto"/>
      </w:divBdr>
      <w:divsChild>
        <w:div w:id="349578388">
          <w:marLeft w:val="0"/>
          <w:marRight w:val="0"/>
          <w:marTop w:val="0"/>
          <w:marBottom w:val="0"/>
          <w:divBdr>
            <w:top w:val="none" w:sz="0" w:space="0" w:color="auto"/>
            <w:left w:val="none" w:sz="0" w:space="0" w:color="auto"/>
            <w:bottom w:val="none" w:sz="0" w:space="0" w:color="auto"/>
            <w:right w:val="none" w:sz="0" w:space="0" w:color="auto"/>
          </w:divBdr>
          <w:divsChild>
            <w:div w:id="349576539">
              <w:marLeft w:val="0"/>
              <w:marRight w:val="0"/>
              <w:marTop w:val="0"/>
              <w:marBottom w:val="0"/>
              <w:divBdr>
                <w:top w:val="none" w:sz="0" w:space="0" w:color="auto"/>
                <w:left w:val="none" w:sz="0" w:space="0" w:color="auto"/>
                <w:bottom w:val="none" w:sz="0" w:space="0" w:color="auto"/>
                <w:right w:val="none" w:sz="0" w:space="0" w:color="auto"/>
              </w:divBdr>
              <w:divsChild>
                <w:div w:id="349588498">
                  <w:marLeft w:val="0"/>
                  <w:marRight w:val="0"/>
                  <w:marTop w:val="0"/>
                  <w:marBottom w:val="0"/>
                  <w:divBdr>
                    <w:top w:val="none" w:sz="0" w:space="0" w:color="auto"/>
                    <w:left w:val="none" w:sz="0" w:space="0" w:color="auto"/>
                    <w:bottom w:val="none" w:sz="0" w:space="0" w:color="auto"/>
                    <w:right w:val="none" w:sz="0" w:space="0" w:color="auto"/>
                  </w:divBdr>
                  <w:divsChild>
                    <w:div w:id="349583864">
                      <w:marLeft w:val="0"/>
                      <w:marRight w:val="0"/>
                      <w:marTop w:val="0"/>
                      <w:marBottom w:val="0"/>
                      <w:divBdr>
                        <w:top w:val="none" w:sz="0" w:space="0" w:color="auto"/>
                        <w:left w:val="none" w:sz="0" w:space="0" w:color="auto"/>
                        <w:bottom w:val="none" w:sz="0" w:space="0" w:color="auto"/>
                        <w:right w:val="none" w:sz="0" w:space="0" w:color="auto"/>
                      </w:divBdr>
                      <w:divsChild>
                        <w:div w:id="349591793">
                          <w:marLeft w:val="0"/>
                          <w:marRight w:val="0"/>
                          <w:marTop w:val="0"/>
                          <w:marBottom w:val="0"/>
                          <w:divBdr>
                            <w:top w:val="none" w:sz="0" w:space="0" w:color="auto"/>
                            <w:left w:val="none" w:sz="0" w:space="0" w:color="auto"/>
                            <w:bottom w:val="none" w:sz="0" w:space="0" w:color="auto"/>
                            <w:right w:val="none" w:sz="0" w:space="0" w:color="auto"/>
                          </w:divBdr>
                          <w:divsChild>
                            <w:div w:id="349580115">
                              <w:marLeft w:val="0"/>
                              <w:marRight w:val="0"/>
                              <w:marTop w:val="0"/>
                              <w:marBottom w:val="0"/>
                              <w:divBdr>
                                <w:top w:val="none" w:sz="0" w:space="0" w:color="auto"/>
                                <w:left w:val="none" w:sz="0" w:space="0" w:color="auto"/>
                                <w:bottom w:val="none" w:sz="0" w:space="0" w:color="auto"/>
                                <w:right w:val="none" w:sz="0" w:space="0" w:color="auto"/>
                              </w:divBdr>
                              <w:divsChild>
                                <w:div w:id="34959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7753">
              <w:marLeft w:val="0"/>
              <w:marRight w:val="0"/>
              <w:marTop w:val="0"/>
              <w:marBottom w:val="0"/>
              <w:divBdr>
                <w:top w:val="none" w:sz="0" w:space="0" w:color="auto"/>
                <w:left w:val="none" w:sz="0" w:space="0" w:color="auto"/>
                <w:bottom w:val="none" w:sz="0" w:space="0" w:color="auto"/>
                <w:right w:val="none" w:sz="0" w:space="0" w:color="auto"/>
              </w:divBdr>
              <w:divsChild>
                <w:div w:id="3495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16">
      <w:marLeft w:val="0"/>
      <w:marRight w:val="0"/>
      <w:marTop w:val="0"/>
      <w:marBottom w:val="0"/>
      <w:divBdr>
        <w:top w:val="none" w:sz="0" w:space="0" w:color="auto"/>
        <w:left w:val="none" w:sz="0" w:space="0" w:color="auto"/>
        <w:bottom w:val="none" w:sz="0" w:space="0" w:color="auto"/>
        <w:right w:val="none" w:sz="0" w:space="0" w:color="auto"/>
      </w:divBdr>
    </w:div>
    <w:div w:id="349596217">
      <w:marLeft w:val="0"/>
      <w:marRight w:val="0"/>
      <w:marTop w:val="0"/>
      <w:marBottom w:val="0"/>
      <w:divBdr>
        <w:top w:val="none" w:sz="0" w:space="0" w:color="auto"/>
        <w:left w:val="none" w:sz="0" w:space="0" w:color="auto"/>
        <w:bottom w:val="none" w:sz="0" w:space="0" w:color="auto"/>
        <w:right w:val="none" w:sz="0" w:space="0" w:color="auto"/>
      </w:divBdr>
    </w:div>
    <w:div w:id="349596219">
      <w:marLeft w:val="0"/>
      <w:marRight w:val="0"/>
      <w:marTop w:val="0"/>
      <w:marBottom w:val="0"/>
      <w:divBdr>
        <w:top w:val="none" w:sz="0" w:space="0" w:color="auto"/>
        <w:left w:val="none" w:sz="0" w:space="0" w:color="auto"/>
        <w:bottom w:val="none" w:sz="0" w:space="0" w:color="auto"/>
        <w:right w:val="none" w:sz="0" w:space="0" w:color="auto"/>
      </w:divBdr>
      <w:divsChild>
        <w:div w:id="349581742">
          <w:marLeft w:val="0"/>
          <w:marRight w:val="0"/>
          <w:marTop w:val="0"/>
          <w:marBottom w:val="0"/>
          <w:divBdr>
            <w:top w:val="none" w:sz="0" w:space="0" w:color="auto"/>
            <w:left w:val="none" w:sz="0" w:space="0" w:color="auto"/>
            <w:bottom w:val="none" w:sz="0" w:space="0" w:color="auto"/>
            <w:right w:val="none" w:sz="0" w:space="0" w:color="auto"/>
          </w:divBdr>
        </w:div>
        <w:div w:id="349582730">
          <w:marLeft w:val="0"/>
          <w:marRight w:val="0"/>
          <w:marTop w:val="0"/>
          <w:marBottom w:val="0"/>
          <w:divBdr>
            <w:top w:val="none" w:sz="0" w:space="0" w:color="auto"/>
            <w:left w:val="none" w:sz="0" w:space="0" w:color="auto"/>
            <w:bottom w:val="none" w:sz="0" w:space="0" w:color="auto"/>
            <w:right w:val="none" w:sz="0" w:space="0" w:color="auto"/>
          </w:divBdr>
        </w:div>
      </w:divsChild>
    </w:div>
    <w:div w:id="349596220">
      <w:marLeft w:val="0"/>
      <w:marRight w:val="0"/>
      <w:marTop w:val="0"/>
      <w:marBottom w:val="0"/>
      <w:divBdr>
        <w:top w:val="none" w:sz="0" w:space="0" w:color="auto"/>
        <w:left w:val="none" w:sz="0" w:space="0" w:color="auto"/>
        <w:bottom w:val="none" w:sz="0" w:space="0" w:color="auto"/>
        <w:right w:val="none" w:sz="0" w:space="0" w:color="auto"/>
      </w:divBdr>
      <w:divsChild>
        <w:div w:id="349585055">
          <w:marLeft w:val="0"/>
          <w:marRight w:val="0"/>
          <w:marTop w:val="0"/>
          <w:marBottom w:val="0"/>
          <w:divBdr>
            <w:top w:val="none" w:sz="0" w:space="0" w:color="auto"/>
            <w:left w:val="none" w:sz="0" w:space="0" w:color="auto"/>
            <w:bottom w:val="none" w:sz="0" w:space="0" w:color="auto"/>
            <w:right w:val="none" w:sz="0" w:space="0" w:color="auto"/>
          </w:divBdr>
          <w:divsChild>
            <w:div w:id="349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22">
      <w:marLeft w:val="0"/>
      <w:marRight w:val="0"/>
      <w:marTop w:val="0"/>
      <w:marBottom w:val="0"/>
      <w:divBdr>
        <w:top w:val="none" w:sz="0" w:space="0" w:color="auto"/>
        <w:left w:val="none" w:sz="0" w:space="0" w:color="auto"/>
        <w:bottom w:val="none" w:sz="0" w:space="0" w:color="auto"/>
        <w:right w:val="none" w:sz="0" w:space="0" w:color="auto"/>
      </w:divBdr>
    </w:div>
    <w:div w:id="349596226">
      <w:marLeft w:val="0"/>
      <w:marRight w:val="0"/>
      <w:marTop w:val="0"/>
      <w:marBottom w:val="0"/>
      <w:divBdr>
        <w:top w:val="none" w:sz="0" w:space="0" w:color="auto"/>
        <w:left w:val="none" w:sz="0" w:space="0" w:color="auto"/>
        <w:bottom w:val="none" w:sz="0" w:space="0" w:color="auto"/>
        <w:right w:val="none" w:sz="0" w:space="0" w:color="auto"/>
      </w:divBdr>
      <w:divsChild>
        <w:div w:id="349573077">
          <w:marLeft w:val="0"/>
          <w:marRight w:val="0"/>
          <w:marTop w:val="0"/>
          <w:marBottom w:val="0"/>
          <w:divBdr>
            <w:top w:val="none" w:sz="0" w:space="0" w:color="auto"/>
            <w:left w:val="none" w:sz="0" w:space="0" w:color="auto"/>
            <w:bottom w:val="none" w:sz="0" w:space="0" w:color="auto"/>
            <w:right w:val="none" w:sz="0" w:space="0" w:color="auto"/>
          </w:divBdr>
        </w:div>
        <w:div w:id="349591027">
          <w:marLeft w:val="0"/>
          <w:marRight w:val="0"/>
          <w:marTop w:val="0"/>
          <w:marBottom w:val="0"/>
          <w:divBdr>
            <w:top w:val="none" w:sz="0" w:space="0" w:color="auto"/>
            <w:left w:val="none" w:sz="0" w:space="0" w:color="auto"/>
            <w:bottom w:val="none" w:sz="0" w:space="0" w:color="auto"/>
            <w:right w:val="none" w:sz="0" w:space="0" w:color="auto"/>
          </w:divBdr>
        </w:div>
      </w:divsChild>
    </w:div>
    <w:div w:id="349596228">
      <w:marLeft w:val="0"/>
      <w:marRight w:val="0"/>
      <w:marTop w:val="0"/>
      <w:marBottom w:val="0"/>
      <w:divBdr>
        <w:top w:val="none" w:sz="0" w:space="0" w:color="auto"/>
        <w:left w:val="none" w:sz="0" w:space="0" w:color="auto"/>
        <w:bottom w:val="none" w:sz="0" w:space="0" w:color="auto"/>
        <w:right w:val="none" w:sz="0" w:space="0" w:color="auto"/>
      </w:divBdr>
    </w:div>
    <w:div w:id="349596230">
      <w:marLeft w:val="0"/>
      <w:marRight w:val="0"/>
      <w:marTop w:val="0"/>
      <w:marBottom w:val="0"/>
      <w:divBdr>
        <w:top w:val="none" w:sz="0" w:space="0" w:color="auto"/>
        <w:left w:val="none" w:sz="0" w:space="0" w:color="auto"/>
        <w:bottom w:val="none" w:sz="0" w:space="0" w:color="auto"/>
        <w:right w:val="none" w:sz="0" w:space="0" w:color="auto"/>
      </w:divBdr>
      <w:divsChild>
        <w:div w:id="349576981">
          <w:marLeft w:val="0"/>
          <w:marRight w:val="0"/>
          <w:marTop w:val="0"/>
          <w:marBottom w:val="0"/>
          <w:divBdr>
            <w:top w:val="none" w:sz="0" w:space="0" w:color="auto"/>
            <w:left w:val="none" w:sz="0" w:space="0" w:color="auto"/>
            <w:bottom w:val="none" w:sz="0" w:space="0" w:color="auto"/>
            <w:right w:val="none" w:sz="0" w:space="0" w:color="auto"/>
          </w:divBdr>
        </w:div>
      </w:divsChild>
    </w:div>
    <w:div w:id="349596231">
      <w:marLeft w:val="0"/>
      <w:marRight w:val="0"/>
      <w:marTop w:val="0"/>
      <w:marBottom w:val="0"/>
      <w:divBdr>
        <w:top w:val="none" w:sz="0" w:space="0" w:color="auto"/>
        <w:left w:val="none" w:sz="0" w:space="0" w:color="auto"/>
        <w:bottom w:val="none" w:sz="0" w:space="0" w:color="auto"/>
        <w:right w:val="none" w:sz="0" w:space="0" w:color="auto"/>
      </w:divBdr>
      <w:divsChild>
        <w:div w:id="349593714">
          <w:marLeft w:val="0"/>
          <w:marRight w:val="0"/>
          <w:marTop w:val="0"/>
          <w:marBottom w:val="0"/>
          <w:divBdr>
            <w:top w:val="none" w:sz="0" w:space="0" w:color="auto"/>
            <w:left w:val="none" w:sz="0" w:space="0" w:color="auto"/>
            <w:bottom w:val="none" w:sz="0" w:space="0" w:color="auto"/>
            <w:right w:val="none" w:sz="0" w:space="0" w:color="auto"/>
          </w:divBdr>
        </w:div>
      </w:divsChild>
    </w:div>
    <w:div w:id="349596258">
      <w:marLeft w:val="0"/>
      <w:marRight w:val="0"/>
      <w:marTop w:val="0"/>
      <w:marBottom w:val="0"/>
      <w:divBdr>
        <w:top w:val="none" w:sz="0" w:space="0" w:color="auto"/>
        <w:left w:val="none" w:sz="0" w:space="0" w:color="auto"/>
        <w:bottom w:val="none" w:sz="0" w:space="0" w:color="auto"/>
        <w:right w:val="none" w:sz="0" w:space="0" w:color="auto"/>
      </w:divBdr>
    </w:div>
    <w:div w:id="349596259">
      <w:marLeft w:val="0"/>
      <w:marRight w:val="0"/>
      <w:marTop w:val="0"/>
      <w:marBottom w:val="0"/>
      <w:divBdr>
        <w:top w:val="none" w:sz="0" w:space="0" w:color="auto"/>
        <w:left w:val="none" w:sz="0" w:space="0" w:color="auto"/>
        <w:bottom w:val="none" w:sz="0" w:space="0" w:color="auto"/>
        <w:right w:val="none" w:sz="0" w:space="0" w:color="auto"/>
      </w:divBdr>
    </w:div>
    <w:div w:id="349596260">
      <w:marLeft w:val="0"/>
      <w:marRight w:val="0"/>
      <w:marTop w:val="0"/>
      <w:marBottom w:val="0"/>
      <w:divBdr>
        <w:top w:val="none" w:sz="0" w:space="0" w:color="auto"/>
        <w:left w:val="none" w:sz="0" w:space="0" w:color="auto"/>
        <w:bottom w:val="none" w:sz="0" w:space="0" w:color="auto"/>
        <w:right w:val="none" w:sz="0" w:space="0" w:color="auto"/>
      </w:divBdr>
    </w:div>
    <w:div w:id="349596262">
      <w:marLeft w:val="0"/>
      <w:marRight w:val="0"/>
      <w:marTop w:val="0"/>
      <w:marBottom w:val="0"/>
      <w:divBdr>
        <w:top w:val="none" w:sz="0" w:space="0" w:color="auto"/>
        <w:left w:val="none" w:sz="0" w:space="0" w:color="auto"/>
        <w:bottom w:val="none" w:sz="0" w:space="0" w:color="auto"/>
        <w:right w:val="none" w:sz="0" w:space="0" w:color="auto"/>
      </w:divBdr>
    </w:div>
    <w:div w:id="349596267">
      <w:marLeft w:val="0"/>
      <w:marRight w:val="0"/>
      <w:marTop w:val="0"/>
      <w:marBottom w:val="0"/>
      <w:divBdr>
        <w:top w:val="none" w:sz="0" w:space="0" w:color="auto"/>
        <w:left w:val="none" w:sz="0" w:space="0" w:color="auto"/>
        <w:bottom w:val="none" w:sz="0" w:space="0" w:color="auto"/>
        <w:right w:val="none" w:sz="0" w:space="0" w:color="auto"/>
      </w:divBdr>
    </w:div>
    <w:div w:id="349596269">
      <w:marLeft w:val="0"/>
      <w:marRight w:val="0"/>
      <w:marTop w:val="0"/>
      <w:marBottom w:val="0"/>
      <w:divBdr>
        <w:top w:val="none" w:sz="0" w:space="0" w:color="auto"/>
        <w:left w:val="none" w:sz="0" w:space="0" w:color="auto"/>
        <w:bottom w:val="none" w:sz="0" w:space="0" w:color="auto"/>
        <w:right w:val="none" w:sz="0" w:space="0" w:color="auto"/>
      </w:divBdr>
      <w:divsChild>
        <w:div w:id="349585389">
          <w:marLeft w:val="0"/>
          <w:marRight w:val="0"/>
          <w:marTop w:val="0"/>
          <w:marBottom w:val="0"/>
          <w:divBdr>
            <w:top w:val="none" w:sz="0" w:space="0" w:color="auto"/>
            <w:left w:val="none" w:sz="0" w:space="0" w:color="auto"/>
            <w:bottom w:val="none" w:sz="0" w:space="0" w:color="auto"/>
            <w:right w:val="none" w:sz="0" w:space="0" w:color="auto"/>
          </w:divBdr>
        </w:div>
      </w:divsChild>
    </w:div>
    <w:div w:id="349596278">
      <w:marLeft w:val="0"/>
      <w:marRight w:val="0"/>
      <w:marTop w:val="0"/>
      <w:marBottom w:val="0"/>
      <w:divBdr>
        <w:top w:val="none" w:sz="0" w:space="0" w:color="auto"/>
        <w:left w:val="none" w:sz="0" w:space="0" w:color="auto"/>
        <w:bottom w:val="none" w:sz="0" w:space="0" w:color="auto"/>
        <w:right w:val="none" w:sz="0" w:space="0" w:color="auto"/>
      </w:divBdr>
      <w:divsChild>
        <w:div w:id="349587517">
          <w:marLeft w:val="0"/>
          <w:marRight w:val="0"/>
          <w:marTop w:val="0"/>
          <w:marBottom w:val="0"/>
          <w:divBdr>
            <w:top w:val="none" w:sz="0" w:space="0" w:color="auto"/>
            <w:left w:val="none" w:sz="0" w:space="0" w:color="auto"/>
            <w:bottom w:val="none" w:sz="0" w:space="0" w:color="auto"/>
            <w:right w:val="none" w:sz="0" w:space="0" w:color="auto"/>
          </w:divBdr>
        </w:div>
      </w:divsChild>
    </w:div>
    <w:div w:id="349596279">
      <w:marLeft w:val="0"/>
      <w:marRight w:val="0"/>
      <w:marTop w:val="0"/>
      <w:marBottom w:val="0"/>
      <w:divBdr>
        <w:top w:val="none" w:sz="0" w:space="0" w:color="auto"/>
        <w:left w:val="none" w:sz="0" w:space="0" w:color="auto"/>
        <w:bottom w:val="none" w:sz="0" w:space="0" w:color="auto"/>
        <w:right w:val="none" w:sz="0" w:space="0" w:color="auto"/>
      </w:divBdr>
    </w:div>
    <w:div w:id="349596281">
      <w:marLeft w:val="0"/>
      <w:marRight w:val="0"/>
      <w:marTop w:val="0"/>
      <w:marBottom w:val="0"/>
      <w:divBdr>
        <w:top w:val="none" w:sz="0" w:space="0" w:color="auto"/>
        <w:left w:val="none" w:sz="0" w:space="0" w:color="auto"/>
        <w:bottom w:val="none" w:sz="0" w:space="0" w:color="auto"/>
        <w:right w:val="none" w:sz="0" w:space="0" w:color="auto"/>
      </w:divBdr>
      <w:divsChild>
        <w:div w:id="349598763">
          <w:marLeft w:val="0"/>
          <w:marRight w:val="0"/>
          <w:marTop w:val="0"/>
          <w:marBottom w:val="0"/>
          <w:divBdr>
            <w:top w:val="none" w:sz="0" w:space="0" w:color="auto"/>
            <w:left w:val="none" w:sz="0" w:space="0" w:color="auto"/>
            <w:bottom w:val="none" w:sz="0" w:space="0" w:color="auto"/>
            <w:right w:val="none" w:sz="0" w:space="0" w:color="auto"/>
          </w:divBdr>
        </w:div>
      </w:divsChild>
    </w:div>
    <w:div w:id="349596284">
      <w:marLeft w:val="0"/>
      <w:marRight w:val="0"/>
      <w:marTop w:val="0"/>
      <w:marBottom w:val="0"/>
      <w:divBdr>
        <w:top w:val="none" w:sz="0" w:space="0" w:color="auto"/>
        <w:left w:val="none" w:sz="0" w:space="0" w:color="auto"/>
        <w:bottom w:val="none" w:sz="0" w:space="0" w:color="auto"/>
        <w:right w:val="none" w:sz="0" w:space="0" w:color="auto"/>
      </w:divBdr>
      <w:divsChild>
        <w:div w:id="349576301">
          <w:marLeft w:val="0"/>
          <w:marRight w:val="0"/>
          <w:marTop w:val="0"/>
          <w:marBottom w:val="0"/>
          <w:divBdr>
            <w:top w:val="none" w:sz="0" w:space="0" w:color="auto"/>
            <w:left w:val="none" w:sz="0" w:space="0" w:color="auto"/>
            <w:bottom w:val="none" w:sz="0" w:space="0" w:color="auto"/>
            <w:right w:val="none" w:sz="0" w:space="0" w:color="auto"/>
          </w:divBdr>
          <w:divsChild>
            <w:div w:id="349578301">
              <w:marLeft w:val="0"/>
              <w:marRight w:val="0"/>
              <w:marTop w:val="0"/>
              <w:marBottom w:val="0"/>
              <w:divBdr>
                <w:top w:val="none" w:sz="0" w:space="0" w:color="auto"/>
                <w:left w:val="none" w:sz="0" w:space="0" w:color="auto"/>
                <w:bottom w:val="none" w:sz="0" w:space="0" w:color="auto"/>
                <w:right w:val="none" w:sz="0" w:space="0" w:color="auto"/>
              </w:divBdr>
              <w:divsChild>
                <w:div w:id="349578029">
                  <w:marLeft w:val="0"/>
                  <w:marRight w:val="0"/>
                  <w:marTop w:val="0"/>
                  <w:marBottom w:val="0"/>
                  <w:divBdr>
                    <w:top w:val="none" w:sz="0" w:space="0" w:color="auto"/>
                    <w:left w:val="none" w:sz="0" w:space="0" w:color="auto"/>
                    <w:bottom w:val="none" w:sz="0" w:space="0" w:color="auto"/>
                    <w:right w:val="none" w:sz="0" w:space="0" w:color="auto"/>
                  </w:divBdr>
                  <w:divsChild>
                    <w:div w:id="349580374">
                      <w:marLeft w:val="0"/>
                      <w:marRight w:val="0"/>
                      <w:marTop w:val="0"/>
                      <w:marBottom w:val="0"/>
                      <w:divBdr>
                        <w:top w:val="none" w:sz="0" w:space="0" w:color="auto"/>
                        <w:left w:val="none" w:sz="0" w:space="0" w:color="auto"/>
                        <w:bottom w:val="none" w:sz="0" w:space="0" w:color="auto"/>
                        <w:right w:val="none" w:sz="0" w:space="0" w:color="auto"/>
                      </w:divBdr>
                      <w:divsChild>
                        <w:div w:id="349595499">
                          <w:marLeft w:val="0"/>
                          <w:marRight w:val="0"/>
                          <w:marTop w:val="0"/>
                          <w:marBottom w:val="0"/>
                          <w:divBdr>
                            <w:top w:val="none" w:sz="0" w:space="0" w:color="auto"/>
                            <w:left w:val="none" w:sz="0" w:space="0" w:color="auto"/>
                            <w:bottom w:val="none" w:sz="0" w:space="0" w:color="auto"/>
                            <w:right w:val="none" w:sz="0" w:space="0" w:color="auto"/>
                          </w:divBdr>
                          <w:divsChild>
                            <w:div w:id="349577553">
                              <w:marLeft w:val="0"/>
                              <w:marRight w:val="0"/>
                              <w:marTop w:val="0"/>
                              <w:marBottom w:val="0"/>
                              <w:divBdr>
                                <w:top w:val="none" w:sz="0" w:space="0" w:color="auto"/>
                                <w:left w:val="none" w:sz="0" w:space="0" w:color="auto"/>
                                <w:bottom w:val="none" w:sz="0" w:space="0" w:color="auto"/>
                                <w:right w:val="none" w:sz="0" w:space="0" w:color="auto"/>
                              </w:divBdr>
                            </w:div>
                            <w:div w:id="349600274">
                              <w:marLeft w:val="0"/>
                              <w:marRight w:val="0"/>
                              <w:marTop w:val="0"/>
                              <w:marBottom w:val="0"/>
                              <w:divBdr>
                                <w:top w:val="none" w:sz="0" w:space="0" w:color="auto"/>
                                <w:left w:val="none" w:sz="0" w:space="0" w:color="auto"/>
                                <w:bottom w:val="none" w:sz="0" w:space="0" w:color="auto"/>
                                <w:right w:val="none" w:sz="0" w:space="0" w:color="auto"/>
                              </w:divBdr>
                              <w:divsChild>
                                <w:div w:id="3495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3740">
              <w:marLeft w:val="0"/>
              <w:marRight w:val="0"/>
              <w:marTop w:val="0"/>
              <w:marBottom w:val="0"/>
              <w:divBdr>
                <w:top w:val="none" w:sz="0" w:space="0" w:color="auto"/>
                <w:left w:val="none" w:sz="0" w:space="0" w:color="auto"/>
                <w:bottom w:val="none" w:sz="0" w:space="0" w:color="auto"/>
                <w:right w:val="none" w:sz="0" w:space="0" w:color="auto"/>
              </w:divBdr>
              <w:divsChild>
                <w:div w:id="349593553">
                  <w:marLeft w:val="0"/>
                  <w:marRight w:val="0"/>
                  <w:marTop w:val="0"/>
                  <w:marBottom w:val="0"/>
                  <w:divBdr>
                    <w:top w:val="none" w:sz="0" w:space="0" w:color="auto"/>
                    <w:left w:val="none" w:sz="0" w:space="0" w:color="auto"/>
                    <w:bottom w:val="none" w:sz="0" w:space="0" w:color="auto"/>
                    <w:right w:val="none" w:sz="0" w:space="0" w:color="auto"/>
                  </w:divBdr>
                  <w:divsChild>
                    <w:div w:id="349592124">
                      <w:marLeft w:val="0"/>
                      <w:marRight w:val="0"/>
                      <w:marTop w:val="0"/>
                      <w:marBottom w:val="0"/>
                      <w:divBdr>
                        <w:top w:val="none" w:sz="0" w:space="0" w:color="auto"/>
                        <w:left w:val="none" w:sz="0" w:space="0" w:color="auto"/>
                        <w:bottom w:val="none" w:sz="0" w:space="0" w:color="auto"/>
                        <w:right w:val="none" w:sz="0" w:space="0" w:color="auto"/>
                      </w:divBdr>
                      <w:divsChild>
                        <w:div w:id="349573541">
                          <w:marLeft w:val="0"/>
                          <w:marRight w:val="0"/>
                          <w:marTop w:val="0"/>
                          <w:marBottom w:val="0"/>
                          <w:divBdr>
                            <w:top w:val="none" w:sz="0" w:space="0" w:color="auto"/>
                            <w:left w:val="none" w:sz="0" w:space="0" w:color="auto"/>
                            <w:bottom w:val="none" w:sz="0" w:space="0" w:color="auto"/>
                            <w:right w:val="none" w:sz="0" w:space="0" w:color="auto"/>
                          </w:divBdr>
                          <w:divsChild>
                            <w:div w:id="3495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556">
              <w:marLeft w:val="0"/>
              <w:marRight w:val="0"/>
              <w:marTop w:val="0"/>
              <w:marBottom w:val="0"/>
              <w:divBdr>
                <w:top w:val="none" w:sz="0" w:space="0" w:color="auto"/>
                <w:left w:val="none" w:sz="0" w:space="0" w:color="auto"/>
                <w:bottom w:val="none" w:sz="0" w:space="0" w:color="auto"/>
                <w:right w:val="none" w:sz="0" w:space="0" w:color="auto"/>
              </w:divBdr>
              <w:divsChild>
                <w:div w:id="349575538">
                  <w:marLeft w:val="0"/>
                  <w:marRight w:val="0"/>
                  <w:marTop w:val="0"/>
                  <w:marBottom w:val="0"/>
                  <w:divBdr>
                    <w:top w:val="none" w:sz="0" w:space="0" w:color="auto"/>
                    <w:left w:val="none" w:sz="0" w:space="0" w:color="auto"/>
                    <w:bottom w:val="none" w:sz="0" w:space="0" w:color="auto"/>
                    <w:right w:val="none" w:sz="0" w:space="0" w:color="auto"/>
                  </w:divBdr>
                </w:div>
                <w:div w:id="349591884">
                  <w:marLeft w:val="0"/>
                  <w:marRight w:val="0"/>
                  <w:marTop w:val="0"/>
                  <w:marBottom w:val="0"/>
                  <w:divBdr>
                    <w:top w:val="none" w:sz="0" w:space="0" w:color="auto"/>
                    <w:left w:val="none" w:sz="0" w:space="0" w:color="auto"/>
                    <w:bottom w:val="none" w:sz="0" w:space="0" w:color="auto"/>
                    <w:right w:val="none" w:sz="0" w:space="0" w:color="auto"/>
                  </w:divBdr>
                </w:div>
              </w:divsChild>
            </w:div>
            <w:div w:id="3495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287">
      <w:marLeft w:val="0"/>
      <w:marRight w:val="0"/>
      <w:marTop w:val="0"/>
      <w:marBottom w:val="0"/>
      <w:divBdr>
        <w:top w:val="none" w:sz="0" w:space="0" w:color="auto"/>
        <w:left w:val="none" w:sz="0" w:space="0" w:color="auto"/>
        <w:bottom w:val="none" w:sz="0" w:space="0" w:color="auto"/>
        <w:right w:val="none" w:sz="0" w:space="0" w:color="auto"/>
      </w:divBdr>
    </w:div>
    <w:div w:id="349596289">
      <w:marLeft w:val="0"/>
      <w:marRight w:val="0"/>
      <w:marTop w:val="0"/>
      <w:marBottom w:val="0"/>
      <w:divBdr>
        <w:top w:val="none" w:sz="0" w:space="0" w:color="auto"/>
        <w:left w:val="none" w:sz="0" w:space="0" w:color="auto"/>
        <w:bottom w:val="none" w:sz="0" w:space="0" w:color="auto"/>
        <w:right w:val="none" w:sz="0" w:space="0" w:color="auto"/>
      </w:divBdr>
    </w:div>
    <w:div w:id="349596297">
      <w:marLeft w:val="0"/>
      <w:marRight w:val="0"/>
      <w:marTop w:val="0"/>
      <w:marBottom w:val="0"/>
      <w:divBdr>
        <w:top w:val="none" w:sz="0" w:space="0" w:color="auto"/>
        <w:left w:val="none" w:sz="0" w:space="0" w:color="auto"/>
        <w:bottom w:val="none" w:sz="0" w:space="0" w:color="auto"/>
        <w:right w:val="none" w:sz="0" w:space="0" w:color="auto"/>
      </w:divBdr>
      <w:divsChild>
        <w:div w:id="349572837">
          <w:marLeft w:val="0"/>
          <w:marRight w:val="0"/>
          <w:marTop w:val="0"/>
          <w:marBottom w:val="0"/>
          <w:divBdr>
            <w:top w:val="none" w:sz="0" w:space="0" w:color="auto"/>
            <w:left w:val="none" w:sz="0" w:space="0" w:color="auto"/>
            <w:bottom w:val="none" w:sz="0" w:space="0" w:color="auto"/>
            <w:right w:val="none" w:sz="0" w:space="0" w:color="auto"/>
          </w:divBdr>
        </w:div>
      </w:divsChild>
    </w:div>
    <w:div w:id="349596299">
      <w:marLeft w:val="0"/>
      <w:marRight w:val="0"/>
      <w:marTop w:val="0"/>
      <w:marBottom w:val="0"/>
      <w:divBdr>
        <w:top w:val="none" w:sz="0" w:space="0" w:color="auto"/>
        <w:left w:val="none" w:sz="0" w:space="0" w:color="auto"/>
        <w:bottom w:val="none" w:sz="0" w:space="0" w:color="auto"/>
        <w:right w:val="none" w:sz="0" w:space="0" w:color="auto"/>
      </w:divBdr>
      <w:divsChild>
        <w:div w:id="349581165">
          <w:marLeft w:val="0"/>
          <w:marRight w:val="0"/>
          <w:marTop w:val="0"/>
          <w:marBottom w:val="0"/>
          <w:divBdr>
            <w:top w:val="none" w:sz="0" w:space="0" w:color="auto"/>
            <w:left w:val="none" w:sz="0" w:space="0" w:color="auto"/>
            <w:bottom w:val="none" w:sz="0" w:space="0" w:color="auto"/>
            <w:right w:val="none" w:sz="0" w:space="0" w:color="auto"/>
          </w:divBdr>
        </w:div>
      </w:divsChild>
    </w:div>
    <w:div w:id="349596300">
      <w:marLeft w:val="0"/>
      <w:marRight w:val="0"/>
      <w:marTop w:val="0"/>
      <w:marBottom w:val="0"/>
      <w:divBdr>
        <w:top w:val="none" w:sz="0" w:space="0" w:color="auto"/>
        <w:left w:val="none" w:sz="0" w:space="0" w:color="auto"/>
        <w:bottom w:val="none" w:sz="0" w:space="0" w:color="auto"/>
        <w:right w:val="none" w:sz="0" w:space="0" w:color="auto"/>
      </w:divBdr>
    </w:div>
    <w:div w:id="349596305">
      <w:marLeft w:val="0"/>
      <w:marRight w:val="0"/>
      <w:marTop w:val="0"/>
      <w:marBottom w:val="0"/>
      <w:divBdr>
        <w:top w:val="none" w:sz="0" w:space="0" w:color="auto"/>
        <w:left w:val="none" w:sz="0" w:space="0" w:color="auto"/>
        <w:bottom w:val="none" w:sz="0" w:space="0" w:color="auto"/>
        <w:right w:val="none" w:sz="0" w:space="0" w:color="auto"/>
      </w:divBdr>
      <w:divsChild>
        <w:div w:id="349587886">
          <w:marLeft w:val="0"/>
          <w:marRight w:val="0"/>
          <w:marTop w:val="0"/>
          <w:marBottom w:val="0"/>
          <w:divBdr>
            <w:top w:val="none" w:sz="0" w:space="0" w:color="auto"/>
            <w:left w:val="none" w:sz="0" w:space="0" w:color="auto"/>
            <w:bottom w:val="none" w:sz="0" w:space="0" w:color="auto"/>
            <w:right w:val="none" w:sz="0" w:space="0" w:color="auto"/>
          </w:divBdr>
        </w:div>
      </w:divsChild>
    </w:div>
    <w:div w:id="349596307">
      <w:marLeft w:val="0"/>
      <w:marRight w:val="0"/>
      <w:marTop w:val="0"/>
      <w:marBottom w:val="0"/>
      <w:divBdr>
        <w:top w:val="none" w:sz="0" w:space="0" w:color="auto"/>
        <w:left w:val="none" w:sz="0" w:space="0" w:color="auto"/>
        <w:bottom w:val="none" w:sz="0" w:space="0" w:color="auto"/>
        <w:right w:val="none" w:sz="0" w:space="0" w:color="auto"/>
      </w:divBdr>
    </w:div>
    <w:div w:id="349596310">
      <w:marLeft w:val="0"/>
      <w:marRight w:val="0"/>
      <w:marTop w:val="0"/>
      <w:marBottom w:val="0"/>
      <w:divBdr>
        <w:top w:val="none" w:sz="0" w:space="0" w:color="auto"/>
        <w:left w:val="none" w:sz="0" w:space="0" w:color="auto"/>
        <w:bottom w:val="none" w:sz="0" w:space="0" w:color="auto"/>
        <w:right w:val="none" w:sz="0" w:space="0" w:color="auto"/>
      </w:divBdr>
      <w:divsChild>
        <w:div w:id="349596648">
          <w:marLeft w:val="0"/>
          <w:marRight w:val="0"/>
          <w:marTop w:val="0"/>
          <w:marBottom w:val="0"/>
          <w:divBdr>
            <w:top w:val="none" w:sz="0" w:space="0" w:color="auto"/>
            <w:left w:val="none" w:sz="0" w:space="0" w:color="auto"/>
            <w:bottom w:val="none" w:sz="0" w:space="0" w:color="auto"/>
            <w:right w:val="none" w:sz="0" w:space="0" w:color="auto"/>
          </w:divBdr>
        </w:div>
      </w:divsChild>
    </w:div>
    <w:div w:id="349596314">
      <w:marLeft w:val="0"/>
      <w:marRight w:val="0"/>
      <w:marTop w:val="0"/>
      <w:marBottom w:val="0"/>
      <w:divBdr>
        <w:top w:val="none" w:sz="0" w:space="0" w:color="auto"/>
        <w:left w:val="none" w:sz="0" w:space="0" w:color="auto"/>
        <w:bottom w:val="none" w:sz="0" w:space="0" w:color="auto"/>
        <w:right w:val="none" w:sz="0" w:space="0" w:color="auto"/>
      </w:divBdr>
      <w:divsChild>
        <w:div w:id="349575439">
          <w:marLeft w:val="0"/>
          <w:marRight w:val="0"/>
          <w:marTop w:val="0"/>
          <w:marBottom w:val="0"/>
          <w:divBdr>
            <w:top w:val="none" w:sz="0" w:space="0" w:color="auto"/>
            <w:left w:val="none" w:sz="0" w:space="0" w:color="auto"/>
            <w:bottom w:val="none" w:sz="0" w:space="0" w:color="auto"/>
            <w:right w:val="none" w:sz="0" w:space="0" w:color="auto"/>
          </w:divBdr>
        </w:div>
        <w:div w:id="349587389">
          <w:marLeft w:val="0"/>
          <w:marRight w:val="0"/>
          <w:marTop w:val="0"/>
          <w:marBottom w:val="0"/>
          <w:divBdr>
            <w:top w:val="none" w:sz="0" w:space="0" w:color="auto"/>
            <w:left w:val="none" w:sz="0" w:space="0" w:color="auto"/>
            <w:bottom w:val="none" w:sz="0" w:space="0" w:color="auto"/>
            <w:right w:val="none" w:sz="0" w:space="0" w:color="auto"/>
          </w:divBdr>
        </w:div>
      </w:divsChild>
    </w:div>
    <w:div w:id="349596319">
      <w:marLeft w:val="0"/>
      <w:marRight w:val="0"/>
      <w:marTop w:val="0"/>
      <w:marBottom w:val="0"/>
      <w:divBdr>
        <w:top w:val="none" w:sz="0" w:space="0" w:color="auto"/>
        <w:left w:val="none" w:sz="0" w:space="0" w:color="auto"/>
        <w:bottom w:val="none" w:sz="0" w:space="0" w:color="auto"/>
        <w:right w:val="none" w:sz="0" w:space="0" w:color="auto"/>
      </w:divBdr>
      <w:divsChild>
        <w:div w:id="349583699">
          <w:marLeft w:val="0"/>
          <w:marRight w:val="0"/>
          <w:marTop w:val="0"/>
          <w:marBottom w:val="0"/>
          <w:divBdr>
            <w:top w:val="none" w:sz="0" w:space="0" w:color="auto"/>
            <w:left w:val="none" w:sz="0" w:space="0" w:color="auto"/>
            <w:bottom w:val="none" w:sz="0" w:space="0" w:color="auto"/>
            <w:right w:val="none" w:sz="0" w:space="0" w:color="auto"/>
          </w:divBdr>
          <w:divsChild>
            <w:div w:id="349575227">
              <w:marLeft w:val="0"/>
              <w:marRight w:val="0"/>
              <w:marTop w:val="0"/>
              <w:marBottom w:val="0"/>
              <w:divBdr>
                <w:top w:val="none" w:sz="0" w:space="0" w:color="auto"/>
                <w:left w:val="none" w:sz="0" w:space="0" w:color="auto"/>
                <w:bottom w:val="none" w:sz="0" w:space="0" w:color="auto"/>
                <w:right w:val="none" w:sz="0" w:space="0" w:color="auto"/>
              </w:divBdr>
            </w:div>
            <w:div w:id="349576319">
              <w:marLeft w:val="0"/>
              <w:marRight w:val="0"/>
              <w:marTop w:val="0"/>
              <w:marBottom w:val="0"/>
              <w:divBdr>
                <w:top w:val="none" w:sz="0" w:space="0" w:color="auto"/>
                <w:left w:val="none" w:sz="0" w:space="0" w:color="auto"/>
                <w:bottom w:val="none" w:sz="0" w:space="0" w:color="auto"/>
                <w:right w:val="none" w:sz="0" w:space="0" w:color="auto"/>
              </w:divBdr>
              <w:divsChild>
                <w:div w:id="349586559">
                  <w:marLeft w:val="0"/>
                  <w:marRight w:val="0"/>
                  <w:marTop w:val="0"/>
                  <w:marBottom w:val="0"/>
                  <w:divBdr>
                    <w:top w:val="none" w:sz="0" w:space="0" w:color="auto"/>
                    <w:left w:val="none" w:sz="0" w:space="0" w:color="auto"/>
                    <w:bottom w:val="none" w:sz="0" w:space="0" w:color="auto"/>
                    <w:right w:val="none" w:sz="0" w:space="0" w:color="auto"/>
                  </w:divBdr>
                  <w:divsChild>
                    <w:div w:id="3495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320">
      <w:marLeft w:val="0"/>
      <w:marRight w:val="0"/>
      <w:marTop w:val="0"/>
      <w:marBottom w:val="0"/>
      <w:divBdr>
        <w:top w:val="none" w:sz="0" w:space="0" w:color="auto"/>
        <w:left w:val="none" w:sz="0" w:space="0" w:color="auto"/>
        <w:bottom w:val="none" w:sz="0" w:space="0" w:color="auto"/>
        <w:right w:val="none" w:sz="0" w:space="0" w:color="auto"/>
      </w:divBdr>
    </w:div>
    <w:div w:id="349596325">
      <w:marLeft w:val="0"/>
      <w:marRight w:val="0"/>
      <w:marTop w:val="0"/>
      <w:marBottom w:val="0"/>
      <w:divBdr>
        <w:top w:val="none" w:sz="0" w:space="0" w:color="auto"/>
        <w:left w:val="none" w:sz="0" w:space="0" w:color="auto"/>
        <w:bottom w:val="none" w:sz="0" w:space="0" w:color="auto"/>
        <w:right w:val="none" w:sz="0" w:space="0" w:color="auto"/>
      </w:divBdr>
    </w:div>
    <w:div w:id="349596328">
      <w:marLeft w:val="0"/>
      <w:marRight w:val="0"/>
      <w:marTop w:val="0"/>
      <w:marBottom w:val="0"/>
      <w:divBdr>
        <w:top w:val="none" w:sz="0" w:space="0" w:color="auto"/>
        <w:left w:val="none" w:sz="0" w:space="0" w:color="auto"/>
        <w:bottom w:val="none" w:sz="0" w:space="0" w:color="auto"/>
        <w:right w:val="none" w:sz="0" w:space="0" w:color="auto"/>
      </w:divBdr>
      <w:divsChild>
        <w:div w:id="349589629">
          <w:marLeft w:val="0"/>
          <w:marRight w:val="0"/>
          <w:marTop w:val="81"/>
          <w:marBottom w:val="197"/>
          <w:divBdr>
            <w:top w:val="none" w:sz="0" w:space="0" w:color="auto"/>
            <w:left w:val="none" w:sz="0" w:space="0" w:color="auto"/>
            <w:bottom w:val="none" w:sz="0" w:space="0" w:color="auto"/>
            <w:right w:val="none" w:sz="0" w:space="0" w:color="auto"/>
          </w:divBdr>
        </w:div>
        <w:div w:id="349595729">
          <w:marLeft w:val="0"/>
          <w:marRight w:val="0"/>
          <w:marTop w:val="58"/>
          <w:marBottom w:val="174"/>
          <w:divBdr>
            <w:top w:val="none" w:sz="0" w:space="0" w:color="auto"/>
            <w:left w:val="none" w:sz="0" w:space="0" w:color="auto"/>
            <w:bottom w:val="none" w:sz="0" w:space="0" w:color="auto"/>
            <w:right w:val="none" w:sz="0" w:space="0" w:color="auto"/>
          </w:divBdr>
        </w:div>
      </w:divsChild>
    </w:div>
    <w:div w:id="349596329">
      <w:marLeft w:val="0"/>
      <w:marRight w:val="0"/>
      <w:marTop w:val="0"/>
      <w:marBottom w:val="0"/>
      <w:divBdr>
        <w:top w:val="none" w:sz="0" w:space="0" w:color="auto"/>
        <w:left w:val="none" w:sz="0" w:space="0" w:color="auto"/>
        <w:bottom w:val="none" w:sz="0" w:space="0" w:color="auto"/>
        <w:right w:val="none" w:sz="0" w:space="0" w:color="auto"/>
      </w:divBdr>
    </w:div>
    <w:div w:id="349596331">
      <w:marLeft w:val="0"/>
      <w:marRight w:val="0"/>
      <w:marTop w:val="0"/>
      <w:marBottom w:val="0"/>
      <w:divBdr>
        <w:top w:val="none" w:sz="0" w:space="0" w:color="auto"/>
        <w:left w:val="none" w:sz="0" w:space="0" w:color="auto"/>
        <w:bottom w:val="none" w:sz="0" w:space="0" w:color="auto"/>
        <w:right w:val="none" w:sz="0" w:space="0" w:color="auto"/>
      </w:divBdr>
      <w:divsChild>
        <w:div w:id="349589325">
          <w:marLeft w:val="0"/>
          <w:marRight w:val="0"/>
          <w:marTop w:val="0"/>
          <w:marBottom w:val="0"/>
          <w:divBdr>
            <w:top w:val="none" w:sz="0" w:space="0" w:color="auto"/>
            <w:left w:val="none" w:sz="0" w:space="0" w:color="auto"/>
            <w:bottom w:val="none" w:sz="0" w:space="0" w:color="auto"/>
            <w:right w:val="none" w:sz="0" w:space="0" w:color="auto"/>
          </w:divBdr>
          <w:divsChild>
            <w:div w:id="349592123">
              <w:marLeft w:val="0"/>
              <w:marRight w:val="0"/>
              <w:marTop w:val="0"/>
              <w:marBottom w:val="0"/>
              <w:divBdr>
                <w:top w:val="none" w:sz="0" w:space="0" w:color="auto"/>
                <w:left w:val="none" w:sz="0" w:space="0" w:color="auto"/>
                <w:bottom w:val="none" w:sz="0" w:space="0" w:color="auto"/>
                <w:right w:val="none" w:sz="0" w:space="0" w:color="auto"/>
              </w:divBdr>
            </w:div>
          </w:divsChild>
        </w:div>
        <w:div w:id="349593641">
          <w:marLeft w:val="0"/>
          <w:marRight w:val="0"/>
          <w:marTop w:val="0"/>
          <w:marBottom w:val="0"/>
          <w:divBdr>
            <w:top w:val="none" w:sz="0" w:space="0" w:color="auto"/>
            <w:left w:val="none" w:sz="0" w:space="0" w:color="auto"/>
            <w:bottom w:val="none" w:sz="0" w:space="0" w:color="auto"/>
            <w:right w:val="none" w:sz="0" w:space="0" w:color="auto"/>
          </w:divBdr>
          <w:divsChild>
            <w:div w:id="349578201">
              <w:marLeft w:val="0"/>
              <w:marRight w:val="0"/>
              <w:marTop w:val="0"/>
              <w:marBottom w:val="0"/>
              <w:divBdr>
                <w:top w:val="none" w:sz="0" w:space="0" w:color="auto"/>
                <w:left w:val="none" w:sz="0" w:space="0" w:color="auto"/>
                <w:bottom w:val="none" w:sz="0" w:space="0" w:color="auto"/>
                <w:right w:val="none" w:sz="0" w:space="0" w:color="auto"/>
              </w:divBdr>
            </w:div>
          </w:divsChild>
        </w:div>
        <w:div w:id="349600334">
          <w:marLeft w:val="0"/>
          <w:marRight w:val="0"/>
          <w:marTop w:val="0"/>
          <w:marBottom w:val="0"/>
          <w:divBdr>
            <w:top w:val="none" w:sz="0" w:space="0" w:color="auto"/>
            <w:left w:val="none" w:sz="0" w:space="0" w:color="auto"/>
            <w:bottom w:val="none" w:sz="0" w:space="0" w:color="auto"/>
            <w:right w:val="none" w:sz="0" w:space="0" w:color="auto"/>
          </w:divBdr>
          <w:divsChild>
            <w:div w:id="34960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33">
      <w:marLeft w:val="0"/>
      <w:marRight w:val="0"/>
      <w:marTop w:val="0"/>
      <w:marBottom w:val="0"/>
      <w:divBdr>
        <w:top w:val="none" w:sz="0" w:space="0" w:color="auto"/>
        <w:left w:val="none" w:sz="0" w:space="0" w:color="auto"/>
        <w:bottom w:val="none" w:sz="0" w:space="0" w:color="auto"/>
        <w:right w:val="none" w:sz="0" w:space="0" w:color="auto"/>
      </w:divBdr>
      <w:divsChild>
        <w:div w:id="349576991">
          <w:marLeft w:val="0"/>
          <w:marRight w:val="0"/>
          <w:marTop w:val="0"/>
          <w:marBottom w:val="0"/>
          <w:divBdr>
            <w:top w:val="none" w:sz="0" w:space="0" w:color="auto"/>
            <w:left w:val="none" w:sz="0" w:space="0" w:color="auto"/>
            <w:bottom w:val="none" w:sz="0" w:space="0" w:color="auto"/>
            <w:right w:val="none" w:sz="0" w:space="0" w:color="auto"/>
          </w:divBdr>
        </w:div>
      </w:divsChild>
    </w:div>
    <w:div w:id="349596335">
      <w:marLeft w:val="0"/>
      <w:marRight w:val="0"/>
      <w:marTop w:val="0"/>
      <w:marBottom w:val="0"/>
      <w:divBdr>
        <w:top w:val="none" w:sz="0" w:space="0" w:color="auto"/>
        <w:left w:val="none" w:sz="0" w:space="0" w:color="auto"/>
        <w:bottom w:val="none" w:sz="0" w:space="0" w:color="auto"/>
        <w:right w:val="none" w:sz="0" w:space="0" w:color="auto"/>
      </w:divBdr>
    </w:div>
    <w:div w:id="349596338">
      <w:marLeft w:val="0"/>
      <w:marRight w:val="0"/>
      <w:marTop w:val="0"/>
      <w:marBottom w:val="0"/>
      <w:divBdr>
        <w:top w:val="none" w:sz="0" w:space="0" w:color="auto"/>
        <w:left w:val="none" w:sz="0" w:space="0" w:color="auto"/>
        <w:bottom w:val="none" w:sz="0" w:space="0" w:color="auto"/>
        <w:right w:val="none" w:sz="0" w:space="0" w:color="auto"/>
      </w:divBdr>
    </w:div>
    <w:div w:id="349596340">
      <w:marLeft w:val="0"/>
      <w:marRight w:val="0"/>
      <w:marTop w:val="0"/>
      <w:marBottom w:val="0"/>
      <w:divBdr>
        <w:top w:val="none" w:sz="0" w:space="0" w:color="auto"/>
        <w:left w:val="none" w:sz="0" w:space="0" w:color="auto"/>
        <w:bottom w:val="none" w:sz="0" w:space="0" w:color="auto"/>
        <w:right w:val="none" w:sz="0" w:space="0" w:color="auto"/>
      </w:divBdr>
    </w:div>
    <w:div w:id="349596341">
      <w:marLeft w:val="0"/>
      <w:marRight w:val="0"/>
      <w:marTop w:val="0"/>
      <w:marBottom w:val="0"/>
      <w:divBdr>
        <w:top w:val="none" w:sz="0" w:space="0" w:color="auto"/>
        <w:left w:val="none" w:sz="0" w:space="0" w:color="auto"/>
        <w:bottom w:val="none" w:sz="0" w:space="0" w:color="auto"/>
        <w:right w:val="none" w:sz="0" w:space="0" w:color="auto"/>
      </w:divBdr>
      <w:divsChild>
        <w:div w:id="349589770">
          <w:marLeft w:val="0"/>
          <w:marRight w:val="0"/>
          <w:marTop w:val="0"/>
          <w:marBottom w:val="0"/>
          <w:divBdr>
            <w:top w:val="none" w:sz="0" w:space="0" w:color="auto"/>
            <w:left w:val="none" w:sz="0" w:space="0" w:color="auto"/>
            <w:bottom w:val="none" w:sz="0" w:space="0" w:color="auto"/>
            <w:right w:val="none" w:sz="0" w:space="0" w:color="auto"/>
          </w:divBdr>
          <w:divsChild>
            <w:div w:id="349576879">
              <w:marLeft w:val="0"/>
              <w:marRight w:val="0"/>
              <w:marTop w:val="0"/>
              <w:marBottom w:val="0"/>
              <w:divBdr>
                <w:top w:val="none" w:sz="0" w:space="0" w:color="auto"/>
                <w:left w:val="none" w:sz="0" w:space="0" w:color="auto"/>
                <w:bottom w:val="none" w:sz="0" w:space="0" w:color="auto"/>
                <w:right w:val="none" w:sz="0" w:space="0" w:color="auto"/>
              </w:divBdr>
              <w:divsChild>
                <w:div w:id="349572029">
                  <w:marLeft w:val="0"/>
                  <w:marRight w:val="0"/>
                  <w:marTop w:val="0"/>
                  <w:marBottom w:val="0"/>
                  <w:divBdr>
                    <w:top w:val="none" w:sz="0" w:space="0" w:color="auto"/>
                    <w:left w:val="none" w:sz="0" w:space="0" w:color="auto"/>
                    <w:bottom w:val="none" w:sz="0" w:space="0" w:color="auto"/>
                    <w:right w:val="none" w:sz="0" w:space="0" w:color="auto"/>
                  </w:divBdr>
                  <w:divsChild>
                    <w:div w:id="349571202">
                      <w:marLeft w:val="0"/>
                      <w:marRight w:val="0"/>
                      <w:marTop w:val="0"/>
                      <w:marBottom w:val="0"/>
                      <w:divBdr>
                        <w:top w:val="none" w:sz="0" w:space="0" w:color="auto"/>
                        <w:left w:val="none" w:sz="0" w:space="0" w:color="auto"/>
                        <w:bottom w:val="none" w:sz="0" w:space="0" w:color="auto"/>
                        <w:right w:val="none" w:sz="0" w:space="0" w:color="auto"/>
                      </w:divBdr>
                    </w:div>
                    <w:div w:id="349585134">
                      <w:marLeft w:val="0"/>
                      <w:marRight w:val="0"/>
                      <w:marTop w:val="0"/>
                      <w:marBottom w:val="0"/>
                      <w:divBdr>
                        <w:top w:val="none" w:sz="0" w:space="0" w:color="auto"/>
                        <w:left w:val="none" w:sz="0" w:space="0" w:color="auto"/>
                        <w:bottom w:val="none" w:sz="0" w:space="0" w:color="auto"/>
                        <w:right w:val="none" w:sz="0" w:space="0" w:color="auto"/>
                      </w:divBdr>
                      <w:divsChild>
                        <w:div w:id="349597969">
                          <w:marLeft w:val="0"/>
                          <w:marRight w:val="0"/>
                          <w:marTop w:val="0"/>
                          <w:marBottom w:val="0"/>
                          <w:divBdr>
                            <w:top w:val="none" w:sz="0" w:space="0" w:color="auto"/>
                            <w:left w:val="none" w:sz="0" w:space="0" w:color="auto"/>
                            <w:bottom w:val="none" w:sz="0" w:space="0" w:color="auto"/>
                            <w:right w:val="none" w:sz="0" w:space="0" w:color="auto"/>
                          </w:divBdr>
                          <w:divsChild>
                            <w:div w:id="3495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88">
                      <w:marLeft w:val="0"/>
                      <w:marRight w:val="0"/>
                      <w:marTop w:val="0"/>
                      <w:marBottom w:val="0"/>
                      <w:divBdr>
                        <w:top w:val="none" w:sz="0" w:space="0" w:color="auto"/>
                        <w:left w:val="none" w:sz="0" w:space="0" w:color="auto"/>
                        <w:bottom w:val="none" w:sz="0" w:space="0" w:color="auto"/>
                        <w:right w:val="none" w:sz="0" w:space="0" w:color="auto"/>
                      </w:divBdr>
                    </w:div>
                  </w:divsChild>
                </w:div>
                <w:div w:id="349582901">
                  <w:marLeft w:val="0"/>
                  <w:marRight w:val="0"/>
                  <w:marTop w:val="0"/>
                  <w:marBottom w:val="0"/>
                  <w:divBdr>
                    <w:top w:val="none" w:sz="0" w:space="0" w:color="auto"/>
                    <w:left w:val="none" w:sz="0" w:space="0" w:color="auto"/>
                    <w:bottom w:val="none" w:sz="0" w:space="0" w:color="auto"/>
                    <w:right w:val="none" w:sz="0" w:space="0" w:color="auto"/>
                  </w:divBdr>
                </w:div>
                <w:div w:id="3495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343">
      <w:marLeft w:val="0"/>
      <w:marRight w:val="0"/>
      <w:marTop w:val="0"/>
      <w:marBottom w:val="0"/>
      <w:divBdr>
        <w:top w:val="none" w:sz="0" w:space="0" w:color="auto"/>
        <w:left w:val="none" w:sz="0" w:space="0" w:color="auto"/>
        <w:bottom w:val="none" w:sz="0" w:space="0" w:color="auto"/>
        <w:right w:val="none" w:sz="0" w:space="0" w:color="auto"/>
      </w:divBdr>
    </w:div>
    <w:div w:id="349596346">
      <w:marLeft w:val="0"/>
      <w:marRight w:val="0"/>
      <w:marTop w:val="0"/>
      <w:marBottom w:val="0"/>
      <w:divBdr>
        <w:top w:val="none" w:sz="0" w:space="0" w:color="auto"/>
        <w:left w:val="none" w:sz="0" w:space="0" w:color="auto"/>
        <w:bottom w:val="none" w:sz="0" w:space="0" w:color="auto"/>
        <w:right w:val="none" w:sz="0" w:space="0" w:color="auto"/>
      </w:divBdr>
    </w:div>
    <w:div w:id="349596349">
      <w:marLeft w:val="0"/>
      <w:marRight w:val="0"/>
      <w:marTop w:val="0"/>
      <w:marBottom w:val="0"/>
      <w:divBdr>
        <w:top w:val="none" w:sz="0" w:space="0" w:color="auto"/>
        <w:left w:val="none" w:sz="0" w:space="0" w:color="auto"/>
        <w:bottom w:val="none" w:sz="0" w:space="0" w:color="auto"/>
        <w:right w:val="none" w:sz="0" w:space="0" w:color="auto"/>
      </w:divBdr>
      <w:divsChild>
        <w:div w:id="349588050">
          <w:marLeft w:val="0"/>
          <w:marRight w:val="0"/>
          <w:marTop w:val="0"/>
          <w:marBottom w:val="0"/>
          <w:divBdr>
            <w:top w:val="none" w:sz="0" w:space="0" w:color="auto"/>
            <w:left w:val="none" w:sz="0" w:space="0" w:color="auto"/>
            <w:bottom w:val="none" w:sz="0" w:space="0" w:color="auto"/>
            <w:right w:val="none" w:sz="0" w:space="0" w:color="auto"/>
          </w:divBdr>
          <w:divsChild>
            <w:div w:id="349576666">
              <w:marLeft w:val="0"/>
              <w:marRight w:val="0"/>
              <w:marTop w:val="0"/>
              <w:marBottom w:val="0"/>
              <w:divBdr>
                <w:top w:val="none" w:sz="0" w:space="0" w:color="auto"/>
                <w:left w:val="none" w:sz="0" w:space="0" w:color="auto"/>
                <w:bottom w:val="none" w:sz="0" w:space="0" w:color="auto"/>
                <w:right w:val="none" w:sz="0" w:space="0" w:color="auto"/>
              </w:divBdr>
              <w:divsChild>
                <w:div w:id="34957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37">
          <w:marLeft w:val="0"/>
          <w:marRight w:val="0"/>
          <w:marTop w:val="0"/>
          <w:marBottom w:val="0"/>
          <w:divBdr>
            <w:top w:val="none" w:sz="0" w:space="0" w:color="auto"/>
            <w:left w:val="none" w:sz="0" w:space="0" w:color="auto"/>
            <w:bottom w:val="none" w:sz="0" w:space="0" w:color="auto"/>
            <w:right w:val="none" w:sz="0" w:space="0" w:color="auto"/>
          </w:divBdr>
          <w:divsChild>
            <w:div w:id="3495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54">
      <w:marLeft w:val="0"/>
      <w:marRight w:val="0"/>
      <w:marTop w:val="0"/>
      <w:marBottom w:val="0"/>
      <w:divBdr>
        <w:top w:val="none" w:sz="0" w:space="0" w:color="auto"/>
        <w:left w:val="none" w:sz="0" w:space="0" w:color="auto"/>
        <w:bottom w:val="none" w:sz="0" w:space="0" w:color="auto"/>
        <w:right w:val="none" w:sz="0" w:space="0" w:color="auto"/>
      </w:divBdr>
    </w:div>
    <w:div w:id="349596355">
      <w:marLeft w:val="0"/>
      <w:marRight w:val="0"/>
      <w:marTop w:val="0"/>
      <w:marBottom w:val="0"/>
      <w:divBdr>
        <w:top w:val="none" w:sz="0" w:space="0" w:color="auto"/>
        <w:left w:val="none" w:sz="0" w:space="0" w:color="auto"/>
        <w:bottom w:val="none" w:sz="0" w:space="0" w:color="auto"/>
        <w:right w:val="none" w:sz="0" w:space="0" w:color="auto"/>
      </w:divBdr>
      <w:divsChild>
        <w:div w:id="349586927">
          <w:marLeft w:val="0"/>
          <w:marRight w:val="0"/>
          <w:marTop w:val="0"/>
          <w:marBottom w:val="0"/>
          <w:divBdr>
            <w:top w:val="none" w:sz="0" w:space="0" w:color="auto"/>
            <w:left w:val="none" w:sz="0" w:space="0" w:color="auto"/>
            <w:bottom w:val="none" w:sz="0" w:space="0" w:color="auto"/>
            <w:right w:val="none" w:sz="0" w:space="0" w:color="auto"/>
          </w:divBdr>
          <w:divsChild>
            <w:div w:id="34958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58">
      <w:marLeft w:val="0"/>
      <w:marRight w:val="0"/>
      <w:marTop w:val="0"/>
      <w:marBottom w:val="0"/>
      <w:divBdr>
        <w:top w:val="none" w:sz="0" w:space="0" w:color="auto"/>
        <w:left w:val="none" w:sz="0" w:space="0" w:color="auto"/>
        <w:bottom w:val="none" w:sz="0" w:space="0" w:color="auto"/>
        <w:right w:val="none" w:sz="0" w:space="0" w:color="auto"/>
      </w:divBdr>
      <w:divsChild>
        <w:div w:id="349582487">
          <w:marLeft w:val="0"/>
          <w:marRight w:val="0"/>
          <w:marTop w:val="65"/>
          <w:marBottom w:val="195"/>
          <w:divBdr>
            <w:top w:val="none" w:sz="0" w:space="0" w:color="auto"/>
            <w:left w:val="none" w:sz="0" w:space="0" w:color="auto"/>
            <w:bottom w:val="none" w:sz="0" w:space="0" w:color="auto"/>
            <w:right w:val="none" w:sz="0" w:space="0" w:color="auto"/>
          </w:divBdr>
        </w:div>
        <w:div w:id="349585712">
          <w:marLeft w:val="0"/>
          <w:marRight w:val="0"/>
          <w:marTop w:val="91"/>
          <w:marBottom w:val="221"/>
          <w:divBdr>
            <w:top w:val="none" w:sz="0" w:space="0" w:color="auto"/>
            <w:left w:val="none" w:sz="0" w:space="0" w:color="auto"/>
            <w:bottom w:val="none" w:sz="0" w:space="0" w:color="auto"/>
            <w:right w:val="none" w:sz="0" w:space="0" w:color="auto"/>
          </w:divBdr>
        </w:div>
      </w:divsChild>
    </w:div>
    <w:div w:id="349596359">
      <w:marLeft w:val="0"/>
      <w:marRight w:val="0"/>
      <w:marTop w:val="0"/>
      <w:marBottom w:val="0"/>
      <w:divBdr>
        <w:top w:val="none" w:sz="0" w:space="0" w:color="auto"/>
        <w:left w:val="none" w:sz="0" w:space="0" w:color="auto"/>
        <w:bottom w:val="none" w:sz="0" w:space="0" w:color="auto"/>
        <w:right w:val="none" w:sz="0" w:space="0" w:color="auto"/>
      </w:divBdr>
      <w:divsChild>
        <w:div w:id="349571262">
          <w:marLeft w:val="0"/>
          <w:marRight w:val="0"/>
          <w:marTop w:val="0"/>
          <w:marBottom w:val="0"/>
          <w:divBdr>
            <w:top w:val="none" w:sz="0" w:space="0" w:color="auto"/>
            <w:left w:val="none" w:sz="0" w:space="0" w:color="auto"/>
            <w:bottom w:val="none" w:sz="0" w:space="0" w:color="auto"/>
            <w:right w:val="none" w:sz="0" w:space="0" w:color="auto"/>
          </w:divBdr>
        </w:div>
        <w:div w:id="349571449">
          <w:marLeft w:val="0"/>
          <w:marRight w:val="0"/>
          <w:marTop w:val="0"/>
          <w:marBottom w:val="0"/>
          <w:divBdr>
            <w:top w:val="none" w:sz="0" w:space="0" w:color="auto"/>
            <w:left w:val="none" w:sz="0" w:space="0" w:color="auto"/>
            <w:bottom w:val="none" w:sz="0" w:space="0" w:color="auto"/>
            <w:right w:val="none" w:sz="0" w:space="0" w:color="auto"/>
          </w:divBdr>
        </w:div>
        <w:div w:id="349581593">
          <w:marLeft w:val="0"/>
          <w:marRight w:val="0"/>
          <w:marTop w:val="0"/>
          <w:marBottom w:val="0"/>
          <w:divBdr>
            <w:top w:val="none" w:sz="0" w:space="0" w:color="auto"/>
            <w:left w:val="none" w:sz="0" w:space="0" w:color="auto"/>
            <w:bottom w:val="none" w:sz="0" w:space="0" w:color="auto"/>
            <w:right w:val="none" w:sz="0" w:space="0" w:color="auto"/>
          </w:divBdr>
        </w:div>
        <w:div w:id="349584021">
          <w:marLeft w:val="0"/>
          <w:marRight w:val="0"/>
          <w:marTop w:val="0"/>
          <w:marBottom w:val="0"/>
          <w:divBdr>
            <w:top w:val="none" w:sz="0" w:space="0" w:color="auto"/>
            <w:left w:val="none" w:sz="0" w:space="0" w:color="auto"/>
            <w:bottom w:val="none" w:sz="0" w:space="0" w:color="auto"/>
            <w:right w:val="none" w:sz="0" w:space="0" w:color="auto"/>
          </w:divBdr>
        </w:div>
        <w:div w:id="349585274">
          <w:marLeft w:val="0"/>
          <w:marRight w:val="0"/>
          <w:marTop w:val="0"/>
          <w:marBottom w:val="0"/>
          <w:divBdr>
            <w:top w:val="none" w:sz="0" w:space="0" w:color="auto"/>
            <w:left w:val="none" w:sz="0" w:space="0" w:color="auto"/>
            <w:bottom w:val="none" w:sz="0" w:space="0" w:color="auto"/>
            <w:right w:val="none" w:sz="0" w:space="0" w:color="auto"/>
          </w:divBdr>
        </w:div>
        <w:div w:id="349585603">
          <w:marLeft w:val="0"/>
          <w:marRight w:val="0"/>
          <w:marTop w:val="0"/>
          <w:marBottom w:val="0"/>
          <w:divBdr>
            <w:top w:val="none" w:sz="0" w:space="0" w:color="auto"/>
            <w:left w:val="none" w:sz="0" w:space="0" w:color="auto"/>
            <w:bottom w:val="none" w:sz="0" w:space="0" w:color="auto"/>
            <w:right w:val="none" w:sz="0" w:space="0" w:color="auto"/>
          </w:divBdr>
        </w:div>
        <w:div w:id="349586084">
          <w:marLeft w:val="0"/>
          <w:marRight w:val="0"/>
          <w:marTop w:val="0"/>
          <w:marBottom w:val="0"/>
          <w:divBdr>
            <w:top w:val="none" w:sz="0" w:space="0" w:color="auto"/>
            <w:left w:val="none" w:sz="0" w:space="0" w:color="auto"/>
            <w:bottom w:val="none" w:sz="0" w:space="0" w:color="auto"/>
            <w:right w:val="none" w:sz="0" w:space="0" w:color="auto"/>
          </w:divBdr>
        </w:div>
        <w:div w:id="349598126">
          <w:marLeft w:val="0"/>
          <w:marRight w:val="0"/>
          <w:marTop w:val="0"/>
          <w:marBottom w:val="0"/>
          <w:divBdr>
            <w:top w:val="none" w:sz="0" w:space="0" w:color="auto"/>
            <w:left w:val="none" w:sz="0" w:space="0" w:color="auto"/>
            <w:bottom w:val="none" w:sz="0" w:space="0" w:color="auto"/>
            <w:right w:val="none" w:sz="0" w:space="0" w:color="auto"/>
          </w:divBdr>
        </w:div>
        <w:div w:id="349601615">
          <w:marLeft w:val="0"/>
          <w:marRight w:val="0"/>
          <w:marTop w:val="0"/>
          <w:marBottom w:val="0"/>
          <w:divBdr>
            <w:top w:val="none" w:sz="0" w:space="0" w:color="auto"/>
            <w:left w:val="none" w:sz="0" w:space="0" w:color="auto"/>
            <w:bottom w:val="none" w:sz="0" w:space="0" w:color="auto"/>
            <w:right w:val="none" w:sz="0" w:space="0" w:color="auto"/>
          </w:divBdr>
        </w:div>
      </w:divsChild>
    </w:div>
    <w:div w:id="349596361">
      <w:marLeft w:val="0"/>
      <w:marRight w:val="0"/>
      <w:marTop w:val="0"/>
      <w:marBottom w:val="0"/>
      <w:divBdr>
        <w:top w:val="none" w:sz="0" w:space="0" w:color="auto"/>
        <w:left w:val="none" w:sz="0" w:space="0" w:color="auto"/>
        <w:bottom w:val="none" w:sz="0" w:space="0" w:color="auto"/>
        <w:right w:val="none" w:sz="0" w:space="0" w:color="auto"/>
      </w:divBdr>
    </w:div>
    <w:div w:id="349596362">
      <w:marLeft w:val="0"/>
      <w:marRight w:val="0"/>
      <w:marTop w:val="0"/>
      <w:marBottom w:val="0"/>
      <w:divBdr>
        <w:top w:val="none" w:sz="0" w:space="0" w:color="auto"/>
        <w:left w:val="none" w:sz="0" w:space="0" w:color="auto"/>
        <w:bottom w:val="none" w:sz="0" w:space="0" w:color="auto"/>
        <w:right w:val="none" w:sz="0" w:space="0" w:color="auto"/>
      </w:divBdr>
    </w:div>
    <w:div w:id="349596367">
      <w:marLeft w:val="0"/>
      <w:marRight w:val="0"/>
      <w:marTop w:val="0"/>
      <w:marBottom w:val="0"/>
      <w:divBdr>
        <w:top w:val="none" w:sz="0" w:space="0" w:color="auto"/>
        <w:left w:val="none" w:sz="0" w:space="0" w:color="auto"/>
        <w:bottom w:val="none" w:sz="0" w:space="0" w:color="auto"/>
        <w:right w:val="none" w:sz="0" w:space="0" w:color="auto"/>
      </w:divBdr>
    </w:div>
    <w:div w:id="349596368">
      <w:marLeft w:val="0"/>
      <w:marRight w:val="0"/>
      <w:marTop w:val="0"/>
      <w:marBottom w:val="0"/>
      <w:divBdr>
        <w:top w:val="none" w:sz="0" w:space="0" w:color="auto"/>
        <w:left w:val="none" w:sz="0" w:space="0" w:color="auto"/>
        <w:bottom w:val="none" w:sz="0" w:space="0" w:color="auto"/>
        <w:right w:val="none" w:sz="0" w:space="0" w:color="auto"/>
      </w:divBdr>
      <w:divsChild>
        <w:div w:id="349574490">
          <w:marLeft w:val="0"/>
          <w:marRight w:val="0"/>
          <w:marTop w:val="0"/>
          <w:marBottom w:val="0"/>
          <w:divBdr>
            <w:top w:val="none" w:sz="0" w:space="0" w:color="auto"/>
            <w:left w:val="none" w:sz="0" w:space="0" w:color="auto"/>
            <w:bottom w:val="none" w:sz="0" w:space="0" w:color="auto"/>
            <w:right w:val="none" w:sz="0" w:space="0" w:color="auto"/>
          </w:divBdr>
          <w:divsChild>
            <w:div w:id="349587506">
              <w:marLeft w:val="0"/>
              <w:marRight w:val="0"/>
              <w:marTop w:val="0"/>
              <w:marBottom w:val="0"/>
              <w:divBdr>
                <w:top w:val="none" w:sz="0" w:space="0" w:color="auto"/>
                <w:left w:val="none" w:sz="0" w:space="0" w:color="auto"/>
                <w:bottom w:val="none" w:sz="0" w:space="0" w:color="auto"/>
                <w:right w:val="none" w:sz="0" w:space="0" w:color="auto"/>
              </w:divBdr>
            </w:div>
          </w:divsChild>
        </w:div>
        <w:div w:id="349594115">
          <w:marLeft w:val="0"/>
          <w:marRight w:val="0"/>
          <w:marTop w:val="0"/>
          <w:marBottom w:val="0"/>
          <w:divBdr>
            <w:top w:val="none" w:sz="0" w:space="0" w:color="auto"/>
            <w:left w:val="none" w:sz="0" w:space="0" w:color="auto"/>
            <w:bottom w:val="none" w:sz="0" w:space="0" w:color="auto"/>
            <w:right w:val="none" w:sz="0" w:space="0" w:color="auto"/>
          </w:divBdr>
          <w:divsChild>
            <w:div w:id="349600680">
              <w:marLeft w:val="0"/>
              <w:marRight w:val="0"/>
              <w:marTop w:val="0"/>
              <w:marBottom w:val="0"/>
              <w:divBdr>
                <w:top w:val="none" w:sz="0" w:space="0" w:color="auto"/>
                <w:left w:val="none" w:sz="0" w:space="0" w:color="auto"/>
                <w:bottom w:val="none" w:sz="0" w:space="0" w:color="auto"/>
                <w:right w:val="none" w:sz="0" w:space="0" w:color="auto"/>
              </w:divBdr>
              <w:divsChild>
                <w:div w:id="349577532">
                  <w:marLeft w:val="0"/>
                  <w:marRight w:val="0"/>
                  <w:marTop w:val="0"/>
                  <w:marBottom w:val="0"/>
                  <w:divBdr>
                    <w:top w:val="none" w:sz="0" w:space="0" w:color="auto"/>
                    <w:left w:val="none" w:sz="0" w:space="0" w:color="auto"/>
                    <w:bottom w:val="none" w:sz="0" w:space="0" w:color="auto"/>
                    <w:right w:val="none" w:sz="0" w:space="0" w:color="auto"/>
                  </w:divBdr>
                  <w:divsChild>
                    <w:div w:id="349572556">
                      <w:marLeft w:val="0"/>
                      <w:marRight w:val="0"/>
                      <w:marTop w:val="0"/>
                      <w:marBottom w:val="0"/>
                      <w:divBdr>
                        <w:top w:val="none" w:sz="0" w:space="0" w:color="auto"/>
                        <w:left w:val="none" w:sz="0" w:space="0" w:color="auto"/>
                        <w:bottom w:val="none" w:sz="0" w:space="0" w:color="auto"/>
                        <w:right w:val="none" w:sz="0" w:space="0" w:color="auto"/>
                      </w:divBdr>
                    </w:div>
                    <w:div w:id="3495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44">
          <w:marLeft w:val="0"/>
          <w:marRight w:val="0"/>
          <w:marTop w:val="0"/>
          <w:marBottom w:val="0"/>
          <w:divBdr>
            <w:top w:val="none" w:sz="0" w:space="0" w:color="auto"/>
            <w:left w:val="none" w:sz="0" w:space="0" w:color="auto"/>
            <w:bottom w:val="none" w:sz="0" w:space="0" w:color="auto"/>
            <w:right w:val="none" w:sz="0" w:space="0" w:color="auto"/>
          </w:divBdr>
          <w:divsChild>
            <w:div w:id="349571406">
              <w:marLeft w:val="0"/>
              <w:marRight w:val="0"/>
              <w:marTop w:val="0"/>
              <w:marBottom w:val="0"/>
              <w:divBdr>
                <w:top w:val="none" w:sz="0" w:space="0" w:color="auto"/>
                <w:left w:val="none" w:sz="0" w:space="0" w:color="auto"/>
                <w:bottom w:val="none" w:sz="0" w:space="0" w:color="auto"/>
                <w:right w:val="none" w:sz="0" w:space="0" w:color="auto"/>
              </w:divBdr>
            </w:div>
            <w:div w:id="349576768">
              <w:marLeft w:val="0"/>
              <w:marRight w:val="0"/>
              <w:marTop w:val="0"/>
              <w:marBottom w:val="0"/>
              <w:divBdr>
                <w:top w:val="none" w:sz="0" w:space="0" w:color="auto"/>
                <w:left w:val="none" w:sz="0" w:space="0" w:color="auto"/>
                <w:bottom w:val="none" w:sz="0" w:space="0" w:color="auto"/>
                <w:right w:val="none" w:sz="0" w:space="0" w:color="auto"/>
              </w:divBdr>
            </w:div>
            <w:div w:id="349580245">
              <w:marLeft w:val="0"/>
              <w:marRight w:val="0"/>
              <w:marTop w:val="0"/>
              <w:marBottom w:val="0"/>
              <w:divBdr>
                <w:top w:val="none" w:sz="0" w:space="0" w:color="auto"/>
                <w:left w:val="none" w:sz="0" w:space="0" w:color="auto"/>
                <w:bottom w:val="none" w:sz="0" w:space="0" w:color="auto"/>
                <w:right w:val="none" w:sz="0" w:space="0" w:color="auto"/>
              </w:divBdr>
            </w:div>
            <w:div w:id="349580360">
              <w:marLeft w:val="0"/>
              <w:marRight w:val="0"/>
              <w:marTop w:val="0"/>
              <w:marBottom w:val="0"/>
              <w:divBdr>
                <w:top w:val="none" w:sz="0" w:space="0" w:color="auto"/>
                <w:left w:val="none" w:sz="0" w:space="0" w:color="auto"/>
                <w:bottom w:val="none" w:sz="0" w:space="0" w:color="auto"/>
                <w:right w:val="none" w:sz="0" w:space="0" w:color="auto"/>
              </w:divBdr>
              <w:divsChild>
                <w:div w:id="349573153">
                  <w:marLeft w:val="0"/>
                  <w:marRight w:val="0"/>
                  <w:marTop w:val="0"/>
                  <w:marBottom w:val="0"/>
                  <w:divBdr>
                    <w:top w:val="none" w:sz="0" w:space="0" w:color="auto"/>
                    <w:left w:val="none" w:sz="0" w:space="0" w:color="auto"/>
                    <w:bottom w:val="none" w:sz="0" w:space="0" w:color="auto"/>
                    <w:right w:val="none" w:sz="0" w:space="0" w:color="auto"/>
                  </w:divBdr>
                </w:div>
                <w:div w:id="349574558">
                  <w:marLeft w:val="0"/>
                  <w:marRight w:val="0"/>
                  <w:marTop w:val="0"/>
                  <w:marBottom w:val="0"/>
                  <w:divBdr>
                    <w:top w:val="none" w:sz="0" w:space="0" w:color="auto"/>
                    <w:left w:val="none" w:sz="0" w:space="0" w:color="auto"/>
                    <w:bottom w:val="none" w:sz="0" w:space="0" w:color="auto"/>
                    <w:right w:val="none" w:sz="0" w:space="0" w:color="auto"/>
                  </w:divBdr>
                </w:div>
                <w:div w:id="349575182">
                  <w:marLeft w:val="0"/>
                  <w:marRight w:val="0"/>
                  <w:marTop w:val="0"/>
                  <w:marBottom w:val="0"/>
                  <w:divBdr>
                    <w:top w:val="none" w:sz="0" w:space="0" w:color="auto"/>
                    <w:left w:val="none" w:sz="0" w:space="0" w:color="auto"/>
                    <w:bottom w:val="none" w:sz="0" w:space="0" w:color="auto"/>
                    <w:right w:val="none" w:sz="0" w:space="0" w:color="auto"/>
                  </w:divBdr>
                </w:div>
              </w:divsChild>
            </w:div>
            <w:div w:id="349584377">
              <w:marLeft w:val="0"/>
              <w:marRight w:val="0"/>
              <w:marTop w:val="0"/>
              <w:marBottom w:val="0"/>
              <w:divBdr>
                <w:top w:val="none" w:sz="0" w:space="0" w:color="auto"/>
                <w:left w:val="none" w:sz="0" w:space="0" w:color="auto"/>
                <w:bottom w:val="none" w:sz="0" w:space="0" w:color="auto"/>
                <w:right w:val="none" w:sz="0" w:space="0" w:color="auto"/>
              </w:divBdr>
            </w:div>
            <w:div w:id="349585721">
              <w:marLeft w:val="0"/>
              <w:marRight w:val="0"/>
              <w:marTop w:val="0"/>
              <w:marBottom w:val="0"/>
              <w:divBdr>
                <w:top w:val="none" w:sz="0" w:space="0" w:color="auto"/>
                <w:left w:val="none" w:sz="0" w:space="0" w:color="auto"/>
                <w:bottom w:val="none" w:sz="0" w:space="0" w:color="auto"/>
                <w:right w:val="none" w:sz="0" w:space="0" w:color="auto"/>
              </w:divBdr>
            </w:div>
            <w:div w:id="349587954">
              <w:marLeft w:val="0"/>
              <w:marRight w:val="0"/>
              <w:marTop w:val="0"/>
              <w:marBottom w:val="0"/>
              <w:divBdr>
                <w:top w:val="none" w:sz="0" w:space="0" w:color="auto"/>
                <w:left w:val="none" w:sz="0" w:space="0" w:color="auto"/>
                <w:bottom w:val="none" w:sz="0" w:space="0" w:color="auto"/>
                <w:right w:val="none" w:sz="0" w:space="0" w:color="auto"/>
              </w:divBdr>
            </w:div>
            <w:div w:id="349590622">
              <w:marLeft w:val="0"/>
              <w:marRight w:val="0"/>
              <w:marTop w:val="0"/>
              <w:marBottom w:val="0"/>
              <w:divBdr>
                <w:top w:val="none" w:sz="0" w:space="0" w:color="auto"/>
                <w:left w:val="none" w:sz="0" w:space="0" w:color="auto"/>
                <w:bottom w:val="none" w:sz="0" w:space="0" w:color="auto"/>
                <w:right w:val="none" w:sz="0" w:space="0" w:color="auto"/>
              </w:divBdr>
            </w:div>
            <w:div w:id="349599262">
              <w:marLeft w:val="0"/>
              <w:marRight w:val="0"/>
              <w:marTop w:val="0"/>
              <w:marBottom w:val="0"/>
              <w:divBdr>
                <w:top w:val="none" w:sz="0" w:space="0" w:color="auto"/>
                <w:left w:val="none" w:sz="0" w:space="0" w:color="auto"/>
                <w:bottom w:val="none" w:sz="0" w:space="0" w:color="auto"/>
                <w:right w:val="none" w:sz="0" w:space="0" w:color="auto"/>
              </w:divBdr>
            </w:div>
          </w:divsChild>
        </w:div>
        <w:div w:id="349602057">
          <w:marLeft w:val="0"/>
          <w:marRight w:val="0"/>
          <w:marTop w:val="0"/>
          <w:marBottom w:val="0"/>
          <w:divBdr>
            <w:top w:val="none" w:sz="0" w:space="0" w:color="auto"/>
            <w:left w:val="none" w:sz="0" w:space="0" w:color="auto"/>
            <w:bottom w:val="none" w:sz="0" w:space="0" w:color="auto"/>
            <w:right w:val="none" w:sz="0" w:space="0" w:color="auto"/>
          </w:divBdr>
        </w:div>
      </w:divsChild>
    </w:div>
    <w:div w:id="349596387">
      <w:marLeft w:val="0"/>
      <w:marRight w:val="0"/>
      <w:marTop w:val="0"/>
      <w:marBottom w:val="0"/>
      <w:divBdr>
        <w:top w:val="none" w:sz="0" w:space="0" w:color="auto"/>
        <w:left w:val="none" w:sz="0" w:space="0" w:color="auto"/>
        <w:bottom w:val="none" w:sz="0" w:space="0" w:color="auto"/>
        <w:right w:val="none" w:sz="0" w:space="0" w:color="auto"/>
      </w:divBdr>
    </w:div>
    <w:div w:id="349596390">
      <w:marLeft w:val="0"/>
      <w:marRight w:val="0"/>
      <w:marTop w:val="0"/>
      <w:marBottom w:val="0"/>
      <w:divBdr>
        <w:top w:val="none" w:sz="0" w:space="0" w:color="auto"/>
        <w:left w:val="none" w:sz="0" w:space="0" w:color="auto"/>
        <w:bottom w:val="none" w:sz="0" w:space="0" w:color="auto"/>
        <w:right w:val="none" w:sz="0" w:space="0" w:color="auto"/>
      </w:divBdr>
    </w:div>
    <w:div w:id="349596392">
      <w:marLeft w:val="0"/>
      <w:marRight w:val="0"/>
      <w:marTop w:val="0"/>
      <w:marBottom w:val="0"/>
      <w:divBdr>
        <w:top w:val="none" w:sz="0" w:space="0" w:color="auto"/>
        <w:left w:val="none" w:sz="0" w:space="0" w:color="auto"/>
        <w:bottom w:val="none" w:sz="0" w:space="0" w:color="auto"/>
        <w:right w:val="none" w:sz="0" w:space="0" w:color="auto"/>
      </w:divBdr>
    </w:div>
    <w:div w:id="349596393">
      <w:marLeft w:val="0"/>
      <w:marRight w:val="0"/>
      <w:marTop w:val="0"/>
      <w:marBottom w:val="0"/>
      <w:divBdr>
        <w:top w:val="none" w:sz="0" w:space="0" w:color="auto"/>
        <w:left w:val="none" w:sz="0" w:space="0" w:color="auto"/>
        <w:bottom w:val="none" w:sz="0" w:space="0" w:color="auto"/>
        <w:right w:val="none" w:sz="0" w:space="0" w:color="auto"/>
      </w:divBdr>
      <w:divsChild>
        <w:div w:id="349589336">
          <w:marLeft w:val="0"/>
          <w:marRight w:val="0"/>
          <w:marTop w:val="0"/>
          <w:marBottom w:val="0"/>
          <w:divBdr>
            <w:top w:val="none" w:sz="0" w:space="0" w:color="auto"/>
            <w:left w:val="none" w:sz="0" w:space="0" w:color="auto"/>
            <w:bottom w:val="none" w:sz="0" w:space="0" w:color="auto"/>
            <w:right w:val="none" w:sz="0" w:space="0" w:color="auto"/>
          </w:divBdr>
          <w:divsChild>
            <w:div w:id="349571604">
              <w:marLeft w:val="0"/>
              <w:marRight w:val="0"/>
              <w:marTop w:val="0"/>
              <w:marBottom w:val="0"/>
              <w:divBdr>
                <w:top w:val="none" w:sz="0" w:space="0" w:color="auto"/>
                <w:left w:val="none" w:sz="0" w:space="0" w:color="auto"/>
                <w:bottom w:val="none" w:sz="0" w:space="0" w:color="auto"/>
                <w:right w:val="none" w:sz="0" w:space="0" w:color="auto"/>
              </w:divBdr>
              <w:divsChild>
                <w:div w:id="349593666">
                  <w:marLeft w:val="0"/>
                  <w:marRight w:val="0"/>
                  <w:marTop w:val="0"/>
                  <w:marBottom w:val="0"/>
                  <w:divBdr>
                    <w:top w:val="none" w:sz="0" w:space="0" w:color="auto"/>
                    <w:left w:val="none" w:sz="0" w:space="0" w:color="auto"/>
                    <w:bottom w:val="none" w:sz="0" w:space="0" w:color="auto"/>
                    <w:right w:val="none" w:sz="0" w:space="0" w:color="auto"/>
                  </w:divBdr>
                  <w:divsChild>
                    <w:div w:id="3495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375">
              <w:marLeft w:val="0"/>
              <w:marRight w:val="0"/>
              <w:marTop w:val="0"/>
              <w:marBottom w:val="0"/>
              <w:divBdr>
                <w:top w:val="none" w:sz="0" w:space="0" w:color="auto"/>
                <w:left w:val="none" w:sz="0" w:space="0" w:color="auto"/>
                <w:bottom w:val="none" w:sz="0" w:space="0" w:color="auto"/>
                <w:right w:val="none" w:sz="0" w:space="0" w:color="auto"/>
              </w:divBdr>
              <w:divsChild>
                <w:div w:id="3495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48">
          <w:marLeft w:val="0"/>
          <w:marRight w:val="0"/>
          <w:marTop w:val="0"/>
          <w:marBottom w:val="0"/>
          <w:divBdr>
            <w:top w:val="none" w:sz="0" w:space="0" w:color="auto"/>
            <w:left w:val="none" w:sz="0" w:space="0" w:color="auto"/>
            <w:bottom w:val="none" w:sz="0" w:space="0" w:color="auto"/>
            <w:right w:val="none" w:sz="0" w:space="0" w:color="auto"/>
          </w:divBdr>
        </w:div>
      </w:divsChild>
    </w:div>
    <w:div w:id="349596394">
      <w:marLeft w:val="0"/>
      <w:marRight w:val="0"/>
      <w:marTop w:val="0"/>
      <w:marBottom w:val="0"/>
      <w:divBdr>
        <w:top w:val="none" w:sz="0" w:space="0" w:color="auto"/>
        <w:left w:val="none" w:sz="0" w:space="0" w:color="auto"/>
        <w:bottom w:val="none" w:sz="0" w:space="0" w:color="auto"/>
        <w:right w:val="none" w:sz="0" w:space="0" w:color="auto"/>
      </w:divBdr>
      <w:divsChild>
        <w:div w:id="349586269">
          <w:marLeft w:val="0"/>
          <w:marRight w:val="0"/>
          <w:marTop w:val="0"/>
          <w:marBottom w:val="0"/>
          <w:divBdr>
            <w:top w:val="none" w:sz="0" w:space="0" w:color="auto"/>
            <w:left w:val="none" w:sz="0" w:space="0" w:color="auto"/>
            <w:bottom w:val="none" w:sz="0" w:space="0" w:color="auto"/>
            <w:right w:val="none" w:sz="0" w:space="0" w:color="auto"/>
          </w:divBdr>
        </w:div>
      </w:divsChild>
    </w:div>
    <w:div w:id="349596395">
      <w:marLeft w:val="0"/>
      <w:marRight w:val="0"/>
      <w:marTop w:val="0"/>
      <w:marBottom w:val="0"/>
      <w:divBdr>
        <w:top w:val="none" w:sz="0" w:space="0" w:color="auto"/>
        <w:left w:val="none" w:sz="0" w:space="0" w:color="auto"/>
        <w:bottom w:val="none" w:sz="0" w:space="0" w:color="auto"/>
        <w:right w:val="none" w:sz="0" w:space="0" w:color="auto"/>
      </w:divBdr>
    </w:div>
    <w:div w:id="349596399">
      <w:marLeft w:val="0"/>
      <w:marRight w:val="0"/>
      <w:marTop w:val="0"/>
      <w:marBottom w:val="0"/>
      <w:divBdr>
        <w:top w:val="none" w:sz="0" w:space="0" w:color="auto"/>
        <w:left w:val="none" w:sz="0" w:space="0" w:color="auto"/>
        <w:bottom w:val="none" w:sz="0" w:space="0" w:color="auto"/>
        <w:right w:val="none" w:sz="0" w:space="0" w:color="auto"/>
      </w:divBdr>
    </w:div>
    <w:div w:id="349596401">
      <w:marLeft w:val="0"/>
      <w:marRight w:val="0"/>
      <w:marTop w:val="0"/>
      <w:marBottom w:val="0"/>
      <w:divBdr>
        <w:top w:val="none" w:sz="0" w:space="0" w:color="auto"/>
        <w:left w:val="none" w:sz="0" w:space="0" w:color="auto"/>
        <w:bottom w:val="none" w:sz="0" w:space="0" w:color="auto"/>
        <w:right w:val="none" w:sz="0" w:space="0" w:color="auto"/>
      </w:divBdr>
      <w:divsChild>
        <w:div w:id="349590365">
          <w:marLeft w:val="0"/>
          <w:marRight w:val="0"/>
          <w:marTop w:val="0"/>
          <w:marBottom w:val="0"/>
          <w:divBdr>
            <w:top w:val="none" w:sz="0" w:space="0" w:color="auto"/>
            <w:left w:val="none" w:sz="0" w:space="0" w:color="auto"/>
            <w:bottom w:val="none" w:sz="0" w:space="0" w:color="auto"/>
            <w:right w:val="none" w:sz="0" w:space="0" w:color="auto"/>
          </w:divBdr>
          <w:divsChild>
            <w:div w:id="3495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03">
      <w:marLeft w:val="0"/>
      <w:marRight w:val="0"/>
      <w:marTop w:val="0"/>
      <w:marBottom w:val="0"/>
      <w:divBdr>
        <w:top w:val="none" w:sz="0" w:space="0" w:color="auto"/>
        <w:left w:val="none" w:sz="0" w:space="0" w:color="auto"/>
        <w:bottom w:val="none" w:sz="0" w:space="0" w:color="auto"/>
        <w:right w:val="none" w:sz="0" w:space="0" w:color="auto"/>
      </w:divBdr>
    </w:div>
    <w:div w:id="349596408">
      <w:marLeft w:val="0"/>
      <w:marRight w:val="0"/>
      <w:marTop w:val="0"/>
      <w:marBottom w:val="0"/>
      <w:divBdr>
        <w:top w:val="none" w:sz="0" w:space="0" w:color="auto"/>
        <w:left w:val="none" w:sz="0" w:space="0" w:color="auto"/>
        <w:bottom w:val="none" w:sz="0" w:space="0" w:color="auto"/>
        <w:right w:val="none" w:sz="0" w:space="0" w:color="auto"/>
      </w:divBdr>
    </w:div>
    <w:div w:id="349596410">
      <w:marLeft w:val="0"/>
      <w:marRight w:val="0"/>
      <w:marTop w:val="0"/>
      <w:marBottom w:val="0"/>
      <w:divBdr>
        <w:top w:val="none" w:sz="0" w:space="0" w:color="auto"/>
        <w:left w:val="none" w:sz="0" w:space="0" w:color="auto"/>
        <w:bottom w:val="none" w:sz="0" w:space="0" w:color="auto"/>
        <w:right w:val="none" w:sz="0" w:space="0" w:color="auto"/>
      </w:divBdr>
      <w:divsChild>
        <w:div w:id="349586625">
          <w:marLeft w:val="0"/>
          <w:marRight w:val="0"/>
          <w:marTop w:val="0"/>
          <w:marBottom w:val="0"/>
          <w:divBdr>
            <w:top w:val="none" w:sz="0" w:space="0" w:color="auto"/>
            <w:left w:val="none" w:sz="0" w:space="0" w:color="auto"/>
            <w:bottom w:val="none" w:sz="0" w:space="0" w:color="auto"/>
            <w:right w:val="none" w:sz="0" w:space="0" w:color="auto"/>
          </w:divBdr>
        </w:div>
      </w:divsChild>
    </w:div>
    <w:div w:id="349596419">
      <w:marLeft w:val="0"/>
      <w:marRight w:val="0"/>
      <w:marTop w:val="0"/>
      <w:marBottom w:val="0"/>
      <w:divBdr>
        <w:top w:val="none" w:sz="0" w:space="0" w:color="auto"/>
        <w:left w:val="none" w:sz="0" w:space="0" w:color="auto"/>
        <w:bottom w:val="none" w:sz="0" w:space="0" w:color="auto"/>
        <w:right w:val="none" w:sz="0" w:space="0" w:color="auto"/>
      </w:divBdr>
      <w:divsChild>
        <w:div w:id="349597444">
          <w:marLeft w:val="0"/>
          <w:marRight w:val="0"/>
          <w:marTop w:val="0"/>
          <w:marBottom w:val="0"/>
          <w:divBdr>
            <w:top w:val="none" w:sz="0" w:space="0" w:color="auto"/>
            <w:left w:val="none" w:sz="0" w:space="0" w:color="auto"/>
            <w:bottom w:val="none" w:sz="0" w:space="0" w:color="auto"/>
            <w:right w:val="none" w:sz="0" w:space="0" w:color="auto"/>
          </w:divBdr>
          <w:divsChild>
            <w:div w:id="349580415">
              <w:marLeft w:val="0"/>
              <w:marRight w:val="0"/>
              <w:marTop w:val="0"/>
              <w:marBottom w:val="0"/>
              <w:divBdr>
                <w:top w:val="none" w:sz="0" w:space="0" w:color="auto"/>
                <w:left w:val="none" w:sz="0" w:space="0" w:color="auto"/>
                <w:bottom w:val="none" w:sz="0" w:space="0" w:color="auto"/>
                <w:right w:val="none" w:sz="0" w:space="0" w:color="auto"/>
              </w:divBdr>
              <w:divsChild>
                <w:div w:id="349582671">
                  <w:marLeft w:val="0"/>
                  <w:marRight w:val="0"/>
                  <w:marTop w:val="0"/>
                  <w:marBottom w:val="0"/>
                  <w:divBdr>
                    <w:top w:val="none" w:sz="0" w:space="0" w:color="auto"/>
                    <w:left w:val="none" w:sz="0" w:space="0" w:color="auto"/>
                    <w:bottom w:val="none" w:sz="0" w:space="0" w:color="auto"/>
                    <w:right w:val="none" w:sz="0" w:space="0" w:color="auto"/>
                  </w:divBdr>
                  <w:divsChild>
                    <w:div w:id="349587345">
                      <w:marLeft w:val="0"/>
                      <w:marRight w:val="0"/>
                      <w:marTop w:val="0"/>
                      <w:marBottom w:val="0"/>
                      <w:divBdr>
                        <w:top w:val="none" w:sz="0" w:space="0" w:color="auto"/>
                        <w:left w:val="none" w:sz="0" w:space="0" w:color="auto"/>
                        <w:bottom w:val="none" w:sz="0" w:space="0" w:color="auto"/>
                        <w:right w:val="none" w:sz="0" w:space="0" w:color="auto"/>
                      </w:divBdr>
                      <w:divsChild>
                        <w:div w:id="349587486">
                          <w:marLeft w:val="0"/>
                          <w:marRight w:val="0"/>
                          <w:marTop w:val="0"/>
                          <w:marBottom w:val="0"/>
                          <w:divBdr>
                            <w:top w:val="none" w:sz="0" w:space="0" w:color="auto"/>
                            <w:left w:val="none" w:sz="0" w:space="0" w:color="auto"/>
                            <w:bottom w:val="none" w:sz="0" w:space="0" w:color="auto"/>
                            <w:right w:val="none" w:sz="0" w:space="0" w:color="auto"/>
                          </w:divBdr>
                          <w:divsChild>
                            <w:div w:id="3495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591">
              <w:marLeft w:val="0"/>
              <w:marRight w:val="0"/>
              <w:marTop w:val="0"/>
              <w:marBottom w:val="0"/>
              <w:divBdr>
                <w:top w:val="none" w:sz="0" w:space="0" w:color="auto"/>
                <w:left w:val="none" w:sz="0" w:space="0" w:color="auto"/>
                <w:bottom w:val="none" w:sz="0" w:space="0" w:color="auto"/>
                <w:right w:val="none" w:sz="0" w:space="0" w:color="auto"/>
              </w:divBdr>
              <w:divsChild>
                <w:div w:id="349600045">
                  <w:marLeft w:val="0"/>
                  <w:marRight w:val="0"/>
                  <w:marTop w:val="0"/>
                  <w:marBottom w:val="0"/>
                  <w:divBdr>
                    <w:top w:val="none" w:sz="0" w:space="0" w:color="auto"/>
                    <w:left w:val="none" w:sz="0" w:space="0" w:color="auto"/>
                    <w:bottom w:val="none" w:sz="0" w:space="0" w:color="auto"/>
                    <w:right w:val="none" w:sz="0" w:space="0" w:color="auto"/>
                  </w:divBdr>
                  <w:divsChild>
                    <w:div w:id="349584973">
                      <w:marLeft w:val="0"/>
                      <w:marRight w:val="0"/>
                      <w:marTop w:val="0"/>
                      <w:marBottom w:val="0"/>
                      <w:divBdr>
                        <w:top w:val="none" w:sz="0" w:space="0" w:color="auto"/>
                        <w:left w:val="none" w:sz="0" w:space="0" w:color="auto"/>
                        <w:bottom w:val="none" w:sz="0" w:space="0" w:color="auto"/>
                        <w:right w:val="none" w:sz="0" w:space="0" w:color="auto"/>
                      </w:divBdr>
                    </w:div>
                    <w:div w:id="3495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759">
          <w:marLeft w:val="0"/>
          <w:marRight w:val="0"/>
          <w:marTop w:val="0"/>
          <w:marBottom w:val="0"/>
          <w:divBdr>
            <w:top w:val="none" w:sz="0" w:space="0" w:color="auto"/>
            <w:left w:val="none" w:sz="0" w:space="0" w:color="auto"/>
            <w:bottom w:val="none" w:sz="0" w:space="0" w:color="auto"/>
            <w:right w:val="none" w:sz="0" w:space="0" w:color="auto"/>
          </w:divBdr>
          <w:divsChild>
            <w:div w:id="349594591">
              <w:marLeft w:val="0"/>
              <w:marRight w:val="0"/>
              <w:marTop w:val="0"/>
              <w:marBottom w:val="0"/>
              <w:divBdr>
                <w:top w:val="none" w:sz="0" w:space="0" w:color="auto"/>
                <w:left w:val="none" w:sz="0" w:space="0" w:color="auto"/>
                <w:bottom w:val="none" w:sz="0" w:space="0" w:color="auto"/>
                <w:right w:val="none" w:sz="0" w:space="0" w:color="auto"/>
              </w:divBdr>
              <w:divsChild>
                <w:div w:id="349591412">
                  <w:marLeft w:val="0"/>
                  <w:marRight w:val="0"/>
                  <w:marTop w:val="0"/>
                  <w:marBottom w:val="0"/>
                  <w:divBdr>
                    <w:top w:val="none" w:sz="0" w:space="0" w:color="auto"/>
                    <w:left w:val="none" w:sz="0" w:space="0" w:color="auto"/>
                    <w:bottom w:val="none" w:sz="0" w:space="0" w:color="auto"/>
                    <w:right w:val="none" w:sz="0" w:space="0" w:color="auto"/>
                  </w:divBdr>
                  <w:divsChild>
                    <w:div w:id="349601628">
                      <w:marLeft w:val="0"/>
                      <w:marRight w:val="0"/>
                      <w:marTop w:val="0"/>
                      <w:marBottom w:val="0"/>
                      <w:divBdr>
                        <w:top w:val="none" w:sz="0" w:space="0" w:color="auto"/>
                        <w:left w:val="none" w:sz="0" w:space="0" w:color="auto"/>
                        <w:bottom w:val="none" w:sz="0" w:space="0" w:color="auto"/>
                        <w:right w:val="none" w:sz="0" w:space="0" w:color="auto"/>
                      </w:divBdr>
                      <w:divsChild>
                        <w:div w:id="349573360">
                          <w:marLeft w:val="0"/>
                          <w:marRight w:val="0"/>
                          <w:marTop w:val="0"/>
                          <w:marBottom w:val="0"/>
                          <w:divBdr>
                            <w:top w:val="none" w:sz="0" w:space="0" w:color="auto"/>
                            <w:left w:val="none" w:sz="0" w:space="0" w:color="auto"/>
                            <w:bottom w:val="none" w:sz="0" w:space="0" w:color="auto"/>
                            <w:right w:val="none" w:sz="0" w:space="0" w:color="auto"/>
                          </w:divBdr>
                          <w:divsChild>
                            <w:div w:id="349601192">
                              <w:marLeft w:val="0"/>
                              <w:marRight w:val="0"/>
                              <w:marTop w:val="0"/>
                              <w:marBottom w:val="0"/>
                              <w:divBdr>
                                <w:top w:val="none" w:sz="0" w:space="0" w:color="auto"/>
                                <w:left w:val="none" w:sz="0" w:space="0" w:color="auto"/>
                                <w:bottom w:val="none" w:sz="0" w:space="0" w:color="auto"/>
                                <w:right w:val="none" w:sz="0" w:space="0" w:color="auto"/>
                              </w:divBdr>
                              <w:divsChild>
                                <w:div w:id="3495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276">
                          <w:marLeft w:val="0"/>
                          <w:marRight w:val="0"/>
                          <w:marTop w:val="0"/>
                          <w:marBottom w:val="0"/>
                          <w:divBdr>
                            <w:top w:val="none" w:sz="0" w:space="0" w:color="auto"/>
                            <w:left w:val="none" w:sz="0" w:space="0" w:color="auto"/>
                            <w:bottom w:val="none" w:sz="0" w:space="0" w:color="auto"/>
                            <w:right w:val="none" w:sz="0" w:space="0" w:color="auto"/>
                          </w:divBdr>
                          <w:divsChild>
                            <w:div w:id="349591393">
                              <w:marLeft w:val="0"/>
                              <w:marRight w:val="0"/>
                              <w:marTop w:val="0"/>
                              <w:marBottom w:val="0"/>
                              <w:divBdr>
                                <w:top w:val="none" w:sz="0" w:space="0" w:color="auto"/>
                                <w:left w:val="none" w:sz="0" w:space="0" w:color="auto"/>
                                <w:bottom w:val="none" w:sz="0" w:space="0" w:color="auto"/>
                                <w:right w:val="none" w:sz="0" w:space="0" w:color="auto"/>
                              </w:divBdr>
                              <w:divsChild>
                                <w:div w:id="349572063">
                                  <w:marLeft w:val="0"/>
                                  <w:marRight w:val="0"/>
                                  <w:marTop w:val="0"/>
                                  <w:marBottom w:val="0"/>
                                  <w:divBdr>
                                    <w:top w:val="none" w:sz="0" w:space="0" w:color="auto"/>
                                    <w:left w:val="none" w:sz="0" w:space="0" w:color="auto"/>
                                    <w:bottom w:val="none" w:sz="0" w:space="0" w:color="auto"/>
                                    <w:right w:val="none" w:sz="0" w:space="0" w:color="auto"/>
                                  </w:divBdr>
                                </w:div>
                                <w:div w:id="349578010">
                                  <w:marLeft w:val="0"/>
                                  <w:marRight w:val="0"/>
                                  <w:marTop w:val="0"/>
                                  <w:marBottom w:val="0"/>
                                  <w:divBdr>
                                    <w:top w:val="none" w:sz="0" w:space="0" w:color="auto"/>
                                    <w:left w:val="none" w:sz="0" w:space="0" w:color="auto"/>
                                    <w:bottom w:val="none" w:sz="0" w:space="0" w:color="auto"/>
                                    <w:right w:val="none" w:sz="0" w:space="0" w:color="auto"/>
                                  </w:divBdr>
                                </w:div>
                              </w:divsChild>
                            </w:div>
                            <w:div w:id="349599842">
                              <w:marLeft w:val="0"/>
                              <w:marRight w:val="0"/>
                              <w:marTop w:val="0"/>
                              <w:marBottom w:val="0"/>
                              <w:divBdr>
                                <w:top w:val="none" w:sz="0" w:space="0" w:color="auto"/>
                                <w:left w:val="none" w:sz="0" w:space="0" w:color="auto"/>
                                <w:bottom w:val="none" w:sz="0" w:space="0" w:color="auto"/>
                                <w:right w:val="none" w:sz="0" w:space="0" w:color="auto"/>
                              </w:divBdr>
                            </w:div>
                            <w:div w:id="3496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6425">
      <w:marLeft w:val="0"/>
      <w:marRight w:val="0"/>
      <w:marTop w:val="0"/>
      <w:marBottom w:val="0"/>
      <w:divBdr>
        <w:top w:val="none" w:sz="0" w:space="0" w:color="auto"/>
        <w:left w:val="none" w:sz="0" w:space="0" w:color="auto"/>
        <w:bottom w:val="none" w:sz="0" w:space="0" w:color="auto"/>
        <w:right w:val="none" w:sz="0" w:space="0" w:color="auto"/>
      </w:divBdr>
    </w:div>
    <w:div w:id="349596426">
      <w:marLeft w:val="0"/>
      <w:marRight w:val="0"/>
      <w:marTop w:val="0"/>
      <w:marBottom w:val="0"/>
      <w:divBdr>
        <w:top w:val="none" w:sz="0" w:space="0" w:color="auto"/>
        <w:left w:val="none" w:sz="0" w:space="0" w:color="auto"/>
        <w:bottom w:val="none" w:sz="0" w:space="0" w:color="auto"/>
        <w:right w:val="none" w:sz="0" w:space="0" w:color="auto"/>
      </w:divBdr>
    </w:div>
    <w:div w:id="349596430">
      <w:marLeft w:val="0"/>
      <w:marRight w:val="0"/>
      <w:marTop w:val="0"/>
      <w:marBottom w:val="0"/>
      <w:divBdr>
        <w:top w:val="none" w:sz="0" w:space="0" w:color="auto"/>
        <w:left w:val="none" w:sz="0" w:space="0" w:color="auto"/>
        <w:bottom w:val="none" w:sz="0" w:space="0" w:color="auto"/>
        <w:right w:val="none" w:sz="0" w:space="0" w:color="auto"/>
      </w:divBdr>
      <w:divsChild>
        <w:div w:id="349591973">
          <w:marLeft w:val="0"/>
          <w:marRight w:val="0"/>
          <w:marTop w:val="0"/>
          <w:marBottom w:val="0"/>
          <w:divBdr>
            <w:top w:val="none" w:sz="0" w:space="0" w:color="auto"/>
            <w:left w:val="none" w:sz="0" w:space="0" w:color="auto"/>
            <w:bottom w:val="none" w:sz="0" w:space="0" w:color="auto"/>
            <w:right w:val="none" w:sz="0" w:space="0" w:color="auto"/>
          </w:divBdr>
        </w:div>
      </w:divsChild>
    </w:div>
    <w:div w:id="349596433">
      <w:marLeft w:val="0"/>
      <w:marRight w:val="0"/>
      <w:marTop w:val="0"/>
      <w:marBottom w:val="0"/>
      <w:divBdr>
        <w:top w:val="none" w:sz="0" w:space="0" w:color="auto"/>
        <w:left w:val="none" w:sz="0" w:space="0" w:color="auto"/>
        <w:bottom w:val="none" w:sz="0" w:space="0" w:color="auto"/>
        <w:right w:val="none" w:sz="0" w:space="0" w:color="auto"/>
      </w:divBdr>
    </w:div>
    <w:div w:id="349596434">
      <w:marLeft w:val="0"/>
      <w:marRight w:val="0"/>
      <w:marTop w:val="0"/>
      <w:marBottom w:val="0"/>
      <w:divBdr>
        <w:top w:val="none" w:sz="0" w:space="0" w:color="auto"/>
        <w:left w:val="none" w:sz="0" w:space="0" w:color="auto"/>
        <w:bottom w:val="none" w:sz="0" w:space="0" w:color="auto"/>
        <w:right w:val="none" w:sz="0" w:space="0" w:color="auto"/>
      </w:divBdr>
      <w:divsChild>
        <w:div w:id="349597019">
          <w:marLeft w:val="0"/>
          <w:marRight w:val="0"/>
          <w:marTop w:val="0"/>
          <w:marBottom w:val="0"/>
          <w:divBdr>
            <w:top w:val="none" w:sz="0" w:space="0" w:color="auto"/>
            <w:left w:val="none" w:sz="0" w:space="0" w:color="auto"/>
            <w:bottom w:val="none" w:sz="0" w:space="0" w:color="auto"/>
            <w:right w:val="none" w:sz="0" w:space="0" w:color="auto"/>
          </w:divBdr>
          <w:divsChild>
            <w:div w:id="3495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37">
      <w:marLeft w:val="0"/>
      <w:marRight w:val="0"/>
      <w:marTop w:val="0"/>
      <w:marBottom w:val="0"/>
      <w:divBdr>
        <w:top w:val="none" w:sz="0" w:space="0" w:color="auto"/>
        <w:left w:val="none" w:sz="0" w:space="0" w:color="auto"/>
        <w:bottom w:val="none" w:sz="0" w:space="0" w:color="auto"/>
        <w:right w:val="none" w:sz="0" w:space="0" w:color="auto"/>
      </w:divBdr>
      <w:divsChild>
        <w:div w:id="349579549">
          <w:marLeft w:val="0"/>
          <w:marRight w:val="0"/>
          <w:marTop w:val="0"/>
          <w:marBottom w:val="0"/>
          <w:divBdr>
            <w:top w:val="none" w:sz="0" w:space="0" w:color="auto"/>
            <w:left w:val="none" w:sz="0" w:space="0" w:color="auto"/>
            <w:bottom w:val="none" w:sz="0" w:space="0" w:color="auto"/>
            <w:right w:val="none" w:sz="0" w:space="0" w:color="auto"/>
          </w:divBdr>
        </w:div>
      </w:divsChild>
    </w:div>
    <w:div w:id="349596438">
      <w:marLeft w:val="0"/>
      <w:marRight w:val="0"/>
      <w:marTop w:val="0"/>
      <w:marBottom w:val="0"/>
      <w:divBdr>
        <w:top w:val="none" w:sz="0" w:space="0" w:color="auto"/>
        <w:left w:val="none" w:sz="0" w:space="0" w:color="auto"/>
        <w:bottom w:val="none" w:sz="0" w:space="0" w:color="auto"/>
        <w:right w:val="none" w:sz="0" w:space="0" w:color="auto"/>
      </w:divBdr>
    </w:div>
    <w:div w:id="349596444">
      <w:marLeft w:val="0"/>
      <w:marRight w:val="0"/>
      <w:marTop w:val="0"/>
      <w:marBottom w:val="0"/>
      <w:divBdr>
        <w:top w:val="none" w:sz="0" w:space="0" w:color="auto"/>
        <w:left w:val="none" w:sz="0" w:space="0" w:color="auto"/>
        <w:bottom w:val="none" w:sz="0" w:space="0" w:color="auto"/>
        <w:right w:val="none" w:sz="0" w:space="0" w:color="auto"/>
      </w:divBdr>
      <w:divsChild>
        <w:div w:id="349577548">
          <w:marLeft w:val="0"/>
          <w:marRight w:val="0"/>
          <w:marTop w:val="0"/>
          <w:marBottom w:val="0"/>
          <w:divBdr>
            <w:top w:val="none" w:sz="0" w:space="0" w:color="auto"/>
            <w:left w:val="none" w:sz="0" w:space="0" w:color="auto"/>
            <w:bottom w:val="none" w:sz="0" w:space="0" w:color="auto"/>
            <w:right w:val="none" w:sz="0" w:space="0" w:color="auto"/>
          </w:divBdr>
        </w:div>
      </w:divsChild>
    </w:div>
    <w:div w:id="349596445">
      <w:marLeft w:val="0"/>
      <w:marRight w:val="0"/>
      <w:marTop w:val="0"/>
      <w:marBottom w:val="0"/>
      <w:divBdr>
        <w:top w:val="none" w:sz="0" w:space="0" w:color="auto"/>
        <w:left w:val="none" w:sz="0" w:space="0" w:color="auto"/>
        <w:bottom w:val="none" w:sz="0" w:space="0" w:color="auto"/>
        <w:right w:val="none" w:sz="0" w:space="0" w:color="auto"/>
      </w:divBdr>
      <w:divsChild>
        <w:div w:id="349575975">
          <w:marLeft w:val="0"/>
          <w:marRight w:val="0"/>
          <w:marTop w:val="0"/>
          <w:marBottom w:val="0"/>
          <w:divBdr>
            <w:top w:val="none" w:sz="0" w:space="0" w:color="auto"/>
            <w:left w:val="none" w:sz="0" w:space="0" w:color="auto"/>
            <w:bottom w:val="none" w:sz="0" w:space="0" w:color="auto"/>
            <w:right w:val="none" w:sz="0" w:space="0" w:color="auto"/>
          </w:divBdr>
        </w:div>
        <w:div w:id="349589638">
          <w:marLeft w:val="0"/>
          <w:marRight w:val="0"/>
          <w:marTop w:val="0"/>
          <w:marBottom w:val="0"/>
          <w:divBdr>
            <w:top w:val="none" w:sz="0" w:space="0" w:color="auto"/>
            <w:left w:val="none" w:sz="0" w:space="0" w:color="auto"/>
            <w:bottom w:val="none" w:sz="0" w:space="0" w:color="auto"/>
            <w:right w:val="none" w:sz="0" w:space="0" w:color="auto"/>
          </w:divBdr>
          <w:divsChild>
            <w:div w:id="349573499">
              <w:marLeft w:val="0"/>
              <w:marRight w:val="0"/>
              <w:marTop w:val="0"/>
              <w:marBottom w:val="0"/>
              <w:divBdr>
                <w:top w:val="none" w:sz="0" w:space="0" w:color="auto"/>
                <w:left w:val="none" w:sz="0" w:space="0" w:color="auto"/>
                <w:bottom w:val="none" w:sz="0" w:space="0" w:color="auto"/>
                <w:right w:val="none" w:sz="0" w:space="0" w:color="auto"/>
              </w:divBdr>
            </w:div>
            <w:div w:id="349575997">
              <w:marLeft w:val="0"/>
              <w:marRight w:val="0"/>
              <w:marTop w:val="0"/>
              <w:marBottom w:val="0"/>
              <w:divBdr>
                <w:top w:val="none" w:sz="0" w:space="0" w:color="auto"/>
                <w:left w:val="none" w:sz="0" w:space="0" w:color="auto"/>
                <w:bottom w:val="none" w:sz="0" w:space="0" w:color="auto"/>
                <w:right w:val="none" w:sz="0" w:space="0" w:color="auto"/>
              </w:divBdr>
            </w:div>
            <w:div w:id="349587005">
              <w:marLeft w:val="0"/>
              <w:marRight w:val="0"/>
              <w:marTop w:val="0"/>
              <w:marBottom w:val="0"/>
              <w:divBdr>
                <w:top w:val="none" w:sz="0" w:space="0" w:color="auto"/>
                <w:left w:val="none" w:sz="0" w:space="0" w:color="auto"/>
                <w:bottom w:val="none" w:sz="0" w:space="0" w:color="auto"/>
                <w:right w:val="none" w:sz="0" w:space="0" w:color="auto"/>
              </w:divBdr>
            </w:div>
            <w:div w:id="349588888">
              <w:marLeft w:val="0"/>
              <w:marRight w:val="0"/>
              <w:marTop w:val="0"/>
              <w:marBottom w:val="0"/>
              <w:divBdr>
                <w:top w:val="none" w:sz="0" w:space="0" w:color="auto"/>
                <w:left w:val="none" w:sz="0" w:space="0" w:color="auto"/>
                <w:bottom w:val="none" w:sz="0" w:space="0" w:color="auto"/>
                <w:right w:val="none" w:sz="0" w:space="0" w:color="auto"/>
              </w:divBdr>
              <w:divsChild>
                <w:div w:id="349597497">
                  <w:marLeft w:val="0"/>
                  <w:marRight w:val="0"/>
                  <w:marTop w:val="0"/>
                  <w:marBottom w:val="0"/>
                  <w:divBdr>
                    <w:top w:val="none" w:sz="0" w:space="0" w:color="auto"/>
                    <w:left w:val="none" w:sz="0" w:space="0" w:color="auto"/>
                    <w:bottom w:val="none" w:sz="0" w:space="0" w:color="auto"/>
                    <w:right w:val="none" w:sz="0" w:space="0" w:color="auto"/>
                  </w:divBdr>
                </w:div>
              </w:divsChild>
            </w:div>
            <w:div w:id="349590925">
              <w:marLeft w:val="0"/>
              <w:marRight w:val="0"/>
              <w:marTop w:val="0"/>
              <w:marBottom w:val="0"/>
              <w:divBdr>
                <w:top w:val="none" w:sz="0" w:space="0" w:color="auto"/>
                <w:left w:val="none" w:sz="0" w:space="0" w:color="auto"/>
                <w:bottom w:val="none" w:sz="0" w:space="0" w:color="auto"/>
                <w:right w:val="none" w:sz="0" w:space="0" w:color="auto"/>
              </w:divBdr>
            </w:div>
            <w:div w:id="349596458">
              <w:marLeft w:val="0"/>
              <w:marRight w:val="0"/>
              <w:marTop w:val="0"/>
              <w:marBottom w:val="0"/>
              <w:divBdr>
                <w:top w:val="none" w:sz="0" w:space="0" w:color="auto"/>
                <w:left w:val="none" w:sz="0" w:space="0" w:color="auto"/>
                <w:bottom w:val="none" w:sz="0" w:space="0" w:color="auto"/>
                <w:right w:val="none" w:sz="0" w:space="0" w:color="auto"/>
              </w:divBdr>
            </w:div>
            <w:div w:id="349599635">
              <w:marLeft w:val="0"/>
              <w:marRight w:val="0"/>
              <w:marTop w:val="0"/>
              <w:marBottom w:val="0"/>
              <w:divBdr>
                <w:top w:val="none" w:sz="0" w:space="0" w:color="auto"/>
                <w:left w:val="none" w:sz="0" w:space="0" w:color="auto"/>
                <w:bottom w:val="none" w:sz="0" w:space="0" w:color="auto"/>
                <w:right w:val="none" w:sz="0" w:space="0" w:color="auto"/>
              </w:divBdr>
            </w:div>
          </w:divsChild>
        </w:div>
        <w:div w:id="349602264">
          <w:marLeft w:val="0"/>
          <w:marRight w:val="0"/>
          <w:marTop w:val="0"/>
          <w:marBottom w:val="0"/>
          <w:divBdr>
            <w:top w:val="none" w:sz="0" w:space="0" w:color="auto"/>
            <w:left w:val="none" w:sz="0" w:space="0" w:color="auto"/>
            <w:bottom w:val="none" w:sz="0" w:space="0" w:color="auto"/>
            <w:right w:val="none" w:sz="0" w:space="0" w:color="auto"/>
          </w:divBdr>
          <w:divsChild>
            <w:div w:id="349586032">
              <w:marLeft w:val="0"/>
              <w:marRight w:val="0"/>
              <w:marTop w:val="0"/>
              <w:marBottom w:val="0"/>
              <w:divBdr>
                <w:top w:val="none" w:sz="0" w:space="0" w:color="auto"/>
                <w:left w:val="none" w:sz="0" w:space="0" w:color="auto"/>
                <w:bottom w:val="none" w:sz="0" w:space="0" w:color="auto"/>
                <w:right w:val="none" w:sz="0" w:space="0" w:color="auto"/>
              </w:divBdr>
              <w:divsChild>
                <w:div w:id="349594174">
                  <w:marLeft w:val="0"/>
                  <w:marRight w:val="0"/>
                  <w:marTop w:val="0"/>
                  <w:marBottom w:val="0"/>
                  <w:divBdr>
                    <w:top w:val="none" w:sz="0" w:space="0" w:color="auto"/>
                    <w:left w:val="none" w:sz="0" w:space="0" w:color="auto"/>
                    <w:bottom w:val="none" w:sz="0" w:space="0" w:color="auto"/>
                    <w:right w:val="none" w:sz="0" w:space="0" w:color="auto"/>
                  </w:divBdr>
                  <w:divsChild>
                    <w:div w:id="349574128">
                      <w:marLeft w:val="0"/>
                      <w:marRight w:val="0"/>
                      <w:marTop w:val="0"/>
                      <w:marBottom w:val="0"/>
                      <w:divBdr>
                        <w:top w:val="none" w:sz="0" w:space="0" w:color="auto"/>
                        <w:left w:val="none" w:sz="0" w:space="0" w:color="auto"/>
                        <w:bottom w:val="none" w:sz="0" w:space="0" w:color="auto"/>
                        <w:right w:val="none" w:sz="0" w:space="0" w:color="auto"/>
                      </w:divBdr>
                    </w:div>
                    <w:div w:id="349575809">
                      <w:marLeft w:val="0"/>
                      <w:marRight w:val="0"/>
                      <w:marTop w:val="0"/>
                      <w:marBottom w:val="0"/>
                      <w:divBdr>
                        <w:top w:val="none" w:sz="0" w:space="0" w:color="auto"/>
                        <w:left w:val="none" w:sz="0" w:space="0" w:color="auto"/>
                        <w:bottom w:val="none" w:sz="0" w:space="0" w:color="auto"/>
                        <w:right w:val="none" w:sz="0" w:space="0" w:color="auto"/>
                      </w:divBdr>
                    </w:div>
                    <w:div w:id="349576514">
                      <w:marLeft w:val="0"/>
                      <w:marRight w:val="0"/>
                      <w:marTop w:val="0"/>
                      <w:marBottom w:val="0"/>
                      <w:divBdr>
                        <w:top w:val="none" w:sz="0" w:space="0" w:color="auto"/>
                        <w:left w:val="none" w:sz="0" w:space="0" w:color="auto"/>
                        <w:bottom w:val="none" w:sz="0" w:space="0" w:color="auto"/>
                        <w:right w:val="none" w:sz="0" w:space="0" w:color="auto"/>
                      </w:divBdr>
                    </w:div>
                    <w:div w:id="349581588">
                      <w:marLeft w:val="0"/>
                      <w:marRight w:val="0"/>
                      <w:marTop w:val="0"/>
                      <w:marBottom w:val="0"/>
                      <w:divBdr>
                        <w:top w:val="none" w:sz="0" w:space="0" w:color="auto"/>
                        <w:left w:val="none" w:sz="0" w:space="0" w:color="auto"/>
                        <w:bottom w:val="none" w:sz="0" w:space="0" w:color="auto"/>
                        <w:right w:val="none" w:sz="0" w:space="0" w:color="auto"/>
                      </w:divBdr>
                    </w:div>
                    <w:div w:id="349582051">
                      <w:marLeft w:val="0"/>
                      <w:marRight w:val="0"/>
                      <w:marTop w:val="0"/>
                      <w:marBottom w:val="0"/>
                      <w:divBdr>
                        <w:top w:val="none" w:sz="0" w:space="0" w:color="auto"/>
                        <w:left w:val="none" w:sz="0" w:space="0" w:color="auto"/>
                        <w:bottom w:val="none" w:sz="0" w:space="0" w:color="auto"/>
                        <w:right w:val="none" w:sz="0" w:space="0" w:color="auto"/>
                      </w:divBdr>
                    </w:div>
                    <w:div w:id="349585477">
                      <w:marLeft w:val="0"/>
                      <w:marRight w:val="0"/>
                      <w:marTop w:val="0"/>
                      <w:marBottom w:val="0"/>
                      <w:divBdr>
                        <w:top w:val="none" w:sz="0" w:space="0" w:color="auto"/>
                        <w:left w:val="none" w:sz="0" w:space="0" w:color="auto"/>
                        <w:bottom w:val="none" w:sz="0" w:space="0" w:color="auto"/>
                        <w:right w:val="none" w:sz="0" w:space="0" w:color="auto"/>
                      </w:divBdr>
                    </w:div>
                    <w:div w:id="349586515">
                      <w:marLeft w:val="0"/>
                      <w:marRight w:val="0"/>
                      <w:marTop w:val="0"/>
                      <w:marBottom w:val="0"/>
                      <w:divBdr>
                        <w:top w:val="none" w:sz="0" w:space="0" w:color="auto"/>
                        <w:left w:val="none" w:sz="0" w:space="0" w:color="auto"/>
                        <w:bottom w:val="none" w:sz="0" w:space="0" w:color="auto"/>
                        <w:right w:val="none" w:sz="0" w:space="0" w:color="auto"/>
                      </w:divBdr>
                    </w:div>
                    <w:div w:id="349594690">
                      <w:marLeft w:val="0"/>
                      <w:marRight w:val="0"/>
                      <w:marTop w:val="0"/>
                      <w:marBottom w:val="0"/>
                      <w:divBdr>
                        <w:top w:val="none" w:sz="0" w:space="0" w:color="auto"/>
                        <w:left w:val="none" w:sz="0" w:space="0" w:color="auto"/>
                        <w:bottom w:val="none" w:sz="0" w:space="0" w:color="auto"/>
                        <w:right w:val="none" w:sz="0" w:space="0" w:color="auto"/>
                      </w:divBdr>
                    </w:div>
                    <w:div w:id="349596261">
                      <w:marLeft w:val="0"/>
                      <w:marRight w:val="0"/>
                      <w:marTop w:val="0"/>
                      <w:marBottom w:val="0"/>
                      <w:divBdr>
                        <w:top w:val="none" w:sz="0" w:space="0" w:color="auto"/>
                        <w:left w:val="none" w:sz="0" w:space="0" w:color="auto"/>
                        <w:bottom w:val="none" w:sz="0" w:space="0" w:color="auto"/>
                        <w:right w:val="none" w:sz="0" w:space="0" w:color="auto"/>
                      </w:divBdr>
                    </w:div>
                    <w:div w:id="349598363">
                      <w:marLeft w:val="0"/>
                      <w:marRight w:val="0"/>
                      <w:marTop w:val="0"/>
                      <w:marBottom w:val="0"/>
                      <w:divBdr>
                        <w:top w:val="none" w:sz="0" w:space="0" w:color="auto"/>
                        <w:left w:val="none" w:sz="0" w:space="0" w:color="auto"/>
                        <w:bottom w:val="none" w:sz="0" w:space="0" w:color="auto"/>
                        <w:right w:val="none" w:sz="0" w:space="0" w:color="auto"/>
                      </w:divBdr>
                    </w:div>
                    <w:div w:id="349600663">
                      <w:marLeft w:val="0"/>
                      <w:marRight w:val="0"/>
                      <w:marTop w:val="0"/>
                      <w:marBottom w:val="0"/>
                      <w:divBdr>
                        <w:top w:val="none" w:sz="0" w:space="0" w:color="auto"/>
                        <w:left w:val="none" w:sz="0" w:space="0" w:color="auto"/>
                        <w:bottom w:val="none" w:sz="0" w:space="0" w:color="auto"/>
                        <w:right w:val="none" w:sz="0" w:space="0" w:color="auto"/>
                      </w:divBdr>
                    </w:div>
                    <w:div w:id="349600851">
                      <w:marLeft w:val="0"/>
                      <w:marRight w:val="0"/>
                      <w:marTop w:val="0"/>
                      <w:marBottom w:val="0"/>
                      <w:divBdr>
                        <w:top w:val="none" w:sz="0" w:space="0" w:color="auto"/>
                        <w:left w:val="none" w:sz="0" w:space="0" w:color="auto"/>
                        <w:bottom w:val="none" w:sz="0" w:space="0" w:color="auto"/>
                        <w:right w:val="none" w:sz="0" w:space="0" w:color="auto"/>
                      </w:divBdr>
                    </w:div>
                  </w:divsChild>
                </w:div>
                <w:div w:id="349599910">
                  <w:marLeft w:val="0"/>
                  <w:marRight w:val="0"/>
                  <w:marTop w:val="0"/>
                  <w:marBottom w:val="0"/>
                  <w:divBdr>
                    <w:top w:val="none" w:sz="0" w:space="0" w:color="auto"/>
                    <w:left w:val="none" w:sz="0" w:space="0" w:color="auto"/>
                    <w:bottom w:val="none" w:sz="0" w:space="0" w:color="auto"/>
                    <w:right w:val="none" w:sz="0" w:space="0" w:color="auto"/>
                  </w:divBdr>
                </w:div>
              </w:divsChild>
            </w:div>
            <w:div w:id="349588781">
              <w:marLeft w:val="0"/>
              <w:marRight w:val="0"/>
              <w:marTop w:val="0"/>
              <w:marBottom w:val="0"/>
              <w:divBdr>
                <w:top w:val="none" w:sz="0" w:space="0" w:color="auto"/>
                <w:left w:val="none" w:sz="0" w:space="0" w:color="auto"/>
                <w:bottom w:val="none" w:sz="0" w:space="0" w:color="auto"/>
                <w:right w:val="none" w:sz="0" w:space="0" w:color="auto"/>
              </w:divBdr>
            </w:div>
            <w:div w:id="3495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447">
      <w:marLeft w:val="0"/>
      <w:marRight w:val="0"/>
      <w:marTop w:val="0"/>
      <w:marBottom w:val="0"/>
      <w:divBdr>
        <w:top w:val="none" w:sz="0" w:space="0" w:color="auto"/>
        <w:left w:val="none" w:sz="0" w:space="0" w:color="auto"/>
        <w:bottom w:val="none" w:sz="0" w:space="0" w:color="auto"/>
        <w:right w:val="none" w:sz="0" w:space="0" w:color="auto"/>
      </w:divBdr>
    </w:div>
    <w:div w:id="349596448">
      <w:marLeft w:val="0"/>
      <w:marRight w:val="0"/>
      <w:marTop w:val="0"/>
      <w:marBottom w:val="0"/>
      <w:divBdr>
        <w:top w:val="none" w:sz="0" w:space="0" w:color="auto"/>
        <w:left w:val="none" w:sz="0" w:space="0" w:color="auto"/>
        <w:bottom w:val="none" w:sz="0" w:space="0" w:color="auto"/>
        <w:right w:val="none" w:sz="0" w:space="0" w:color="auto"/>
      </w:divBdr>
    </w:div>
    <w:div w:id="349596454">
      <w:marLeft w:val="0"/>
      <w:marRight w:val="0"/>
      <w:marTop w:val="0"/>
      <w:marBottom w:val="0"/>
      <w:divBdr>
        <w:top w:val="none" w:sz="0" w:space="0" w:color="auto"/>
        <w:left w:val="none" w:sz="0" w:space="0" w:color="auto"/>
        <w:bottom w:val="none" w:sz="0" w:space="0" w:color="auto"/>
        <w:right w:val="none" w:sz="0" w:space="0" w:color="auto"/>
      </w:divBdr>
      <w:divsChild>
        <w:div w:id="349576967">
          <w:marLeft w:val="0"/>
          <w:marRight w:val="0"/>
          <w:marTop w:val="0"/>
          <w:marBottom w:val="0"/>
          <w:divBdr>
            <w:top w:val="none" w:sz="0" w:space="0" w:color="auto"/>
            <w:left w:val="none" w:sz="0" w:space="0" w:color="auto"/>
            <w:bottom w:val="none" w:sz="0" w:space="0" w:color="auto"/>
            <w:right w:val="none" w:sz="0" w:space="0" w:color="auto"/>
          </w:divBdr>
        </w:div>
      </w:divsChild>
    </w:div>
    <w:div w:id="349596456">
      <w:marLeft w:val="0"/>
      <w:marRight w:val="0"/>
      <w:marTop w:val="0"/>
      <w:marBottom w:val="0"/>
      <w:divBdr>
        <w:top w:val="none" w:sz="0" w:space="0" w:color="auto"/>
        <w:left w:val="none" w:sz="0" w:space="0" w:color="auto"/>
        <w:bottom w:val="none" w:sz="0" w:space="0" w:color="auto"/>
        <w:right w:val="none" w:sz="0" w:space="0" w:color="auto"/>
      </w:divBdr>
      <w:divsChild>
        <w:div w:id="349595236">
          <w:marLeft w:val="0"/>
          <w:marRight w:val="0"/>
          <w:marTop w:val="0"/>
          <w:marBottom w:val="0"/>
          <w:divBdr>
            <w:top w:val="none" w:sz="0" w:space="0" w:color="auto"/>
            <w:left w:val="none" w:sz="0" w:space="0" w:color="auto"/>
            <w:bottom w:val="none" w:sz="0" w:space="0" w:color="auto"/>
            <w:right w:val="none" w:sz="0" w:space="0" w:color="auto"/>
          </w:divBdr>
        </w:div>
      </w:divsChild>
    </w:div>
    <w:div w:id="349596460">
      <w:marLeft w:val="0"/>
      <w:marRight w:val="0"/>
      <w:marTop w:val="0"/>
      <w:marBottom w:val="0"/>
      <w:divBdr>
        <w:top w:val="none" w:sz="0" w:space="0" w:color="auto"/>
        <w:left w:val="none" w:sz="0" w:space="0" w:color="auto"/>
        <w:bottom w:val="none" w:sz="0" w:space="0" w:color="auto"/>
        <w:right w:val="none" w:sz="0" w:space="0" w:color="auto"/>
      </w:divBdr>
      <w:divsChild>
        <w:div w:id="349584580">
          <w:marLeft w:val="0"/>
          <w:marRight w:val="0"/>
          <w:marTop w:val="0"/>
          <w:marBottom w:val="0"/>
          <w:divBdr>
            <w:top w:val="none" w:sz="0" w:space="0" w:color="auto"/>
            <w:left w:val="none" w:sz="0" w:space="0" w:color="auto"/>
            <w:bottom w:val="none" w:sz="0" w:space="0" w:color="auto"/>
            <w:right w:val="none" w:sz="0" w:space="0" w:color="auto"/>
          </w:divBdr>
        </w:div>
      </w:divsChild>
    </w:div>
    <w:div w:id="349596466">
      <w:marLeft w:val="0"/>
      <w:marRight w:val="0"/>
      <w:marTop w:val="0"/>
      <w:marBottom w:val="0"/>
      <w:divBdr>
        <w:top w:val="none" w:sz="0" w:space="0" w:color="auto"/>
        <w:left w:val="none" w:sz="0" w:space="0" w:color="auto"/>
        <w:bottom w:val="none" w:sz="0" w:space="0" w:color="auto"/>
        <w:right w:val="none" w:sz="0" w:space="0" w:color="auto"/>
      </w:divBdr>
    </w:div>
    <w:div w:id="349596469">
      <w:marLeft w:val="0"/>
      <w:marRight w:val="0"/>
      <w:marTop w:val="0"/>
      <w:marBottom w:val="0"/>
      <w:divBdr>
        <w:top w:val="none" w:sz="0" w:space="0" w:color="auto"/>
        <w:left w:val="none" w:sz="0" w:space="0" w:color="auto"/>
        <w:bottom w:val="none" w:sz="0" w:space="0" w:color="auto"/>
        <w:right w:val="none" w:sz="0" w:space="0" w:color="auto"/>
      </w:divBdr>
    </w:div>
    <w:div w:id="349596474">
      <w:marLeft w:val="0"/>
      <w:marRight w:val="0"/>
      <w:marTop w:val="0"/>
      <w:marBottom w:val="0"/>
      <w:divBdr>
        <w:top w:val="none" w:sz="0" w:space="0" w:color="auto"/>
        <w:left w:val="none" w:sz="0" w:space="0" w:color="auto"/>
        <w:bottom w:val="none" w:sz="0" w:space="0" w:color="auto"/>
        <w:right w:val="none" w:sz="0" w:space="0" w:color="auto"/>
      </w:divBdr>
    </w:div>
    <w:div w:id="349596476">
      <w:marLeft w:val="0"/>
      <w:marRight w:val="0"/>
      <w:marTop w:val="0"/>
      <w:marBottom w:val="0"/>
      <w:divBdr>
        <w:top w:val="none" w:sz="0" w:space="0" w:color="auto"/>
        <w:left w:val="none" w:sz="0" w:space="0" w:color="auto"/>
        <w:bottom w:val="none" w:sz="0" w:space="0" w:color="auto"/>
        <w:right w:val="none" w:sz="0" w:space="0" w:color="auto"/>
      </w:divBdr>
    </w:div>
    <w:div w:id="349596477">
      <w:marLeft w:val="0"/>
      <w:marRight w:val="0"/>
      <w:marTop w:val="0"/>
      <w:marBottom w:val="0"/>
      <w:divBdr>
        <w:top w:val="none" w:sz="0" w:space="0" w:color="auto"/>
        <w:left w:val="none" w:sz="0" w:space="0" w:color="auto"/>
        <w:bottom w:val="none" w:sz="0" w:space="0" w:color="auto"/>
        <w:right w:val="none" w:sz="0" w:space="0" w:color="auto"/>
      </w:divBdr>
    </w:div>
    <w:div w:id="349596478">
      <w:marLeft w:val="0"/>
      <w:marRight w:val="0"/>
      <w:marTop w:val="0"/>
      <w:marBottom w:val="0"/>
      <w:divBdr>
        <w:top w:val="none" w:sz="0" w:space="0" w:color="auto"/>
        <w:left w:val="none" w:sz="0" w:space="0" w:color="auto"/>
        <w:bottom w:val="none" w:sz="0" w:space="0" w:color="auto"/>
        <w:right w:val="none" w:sz="0" w:space="0" w:color="auto"/>
      </w:divBdr>
    </w:div>
    <w:div w:id="349596480">
      <w:marLeft w:val="0"/>
      <w:marRight w:val="0"/>
      <w:marTop w:val="0"/>
      <w:marBottom w:val="0"/>
      <w:divBdr>
        <w:top w:val="none" w:sz="0" w:space="0" w:color="auto"/>
        <w:left w:val="none" w:sz="0" w:space="0" w:color="auto"/>
        <w:bottom w:val="none" w:sz="0" w:space="0" w:color="auto"/>
        <w:right w:val="none" w:sz="0" w:space="0" w:color="auto"/>
      </w:divBdr>
    </w:div>
    <w:div w:id="349596481">
      <w:marLeft w:val="0"/>
      <w:marRight w:val="0"/>
      <w:marTop w:val="0"/>
      <w:marBottom w:val="0"/>
      <w:divBdr>
        <w:top w:val="none" w:sz="0" w:space="0" w:color="auto"/>
        <w:left w:val="none" w:sz="0" w:space="0" w:color="auto"/>
        <w:bottom w:val="none" w:sz="0" w:space="0" w:color="auto"/>
        <w:right w:val="none" w:sz="0" w:space="0" w:color="auto"/>
      </w:divBdr>
      <w:divsChild>
        <w:div w:id="349580946">
          <w:marLeft w:val="0"/>
          <w:marRight w:val="0"/>
          <w:marTop w:val="0"/>
          <w:marBottom w:val="0"/>
          <w:divBdr>
            <w:top w:val="none" w:sz="0" w:space="0" w:color="auto"/>
            <w:left w:val="none" w:sz="0" w:space="0" w:color="auto"/>
            <w:bottom w:val="none" w:sz="0" w:space="0" w:color="auto"/>
            <w:right w:val="none" w:sz="0" w:space="0" w:color="auto"/>
          </w:divBdr>
        </w:div>
      </w:divsChild>
    </w:div>
    <w:div w:id="349596483">
      <w:marLeft w:val="0"/>
      <w:marRight w:val="0"/>
      <w:marTop w:val="0"/>
      <w:marBottom w:val="0"/>
      <w:divBdr>
        <w:top w:val="none" w:sz="0" w:space="0" w:color="auto"/>
        <w:left w:val="none" w:sz="0" w:space="0" w:color="auto"/>
        <w:bottom w:val="none" w:sz="0" w:space="0" w:color="auto"/>
        <w:right w:val="none" w:sz="0" w:space="0" w:color="auto"/>
      </w:divBdr>
      <w:divsChild>
        <w:div w:id="349578327">
          <w:marLeft w:val="0"/>
          <w:marRight w:val="0"/>
          <w:marTop w:val="0"/>
          <w:marBottom w:val="0"/>
          <w:divBdr>
            <w:top w:val="none" w:sz="0" w:space="0" w:color="auto"/>
            <w:left w:val="none" w:sz="0" w:space="0" w:color="auto"/>
            <w:bottom w:val="none" w:sz="0" w:space="0" w:color="auto"/>
            <w:right w:val="none" w:sz="0" w:space="0" w:color="auto"/>
          </w:divBdr>
        </w:div>
        <w:div w:id="349601244">
          <w:marLeft w:val="0"/>
          <w:marRight w:val="0"/>
          <w:marTop w:val="0"/>
          <w:marBottom w:val="0"/>
          <w:divBdr>
            <w:top w:val="none" w:sz="0" w:space="0" w:color="auto"/>
            <w:left w:val="none" w:sz="0" w:space="0" w:color="auto"/>
            <w:bottom w:val="none" w:sz="0" w:space="0" w:color="auto"/>
            <w:right w:val="none" w:sz="0" w:space="0" w:color="auto"/>
          </w:divBdr>
          <w:divsChild>
            <w:div w:id="349583616">
              <w:marLeft w:val="0"/>
              <w:marRight w:val="0"/>
              <w:marTop w:val="0"/>
              <w:marBottom w:val="0"/>
              <w:divBdr>
                <w:top w:val="none" w:sz="0" w:space="0" w:color="auto"/>
                <w:left w:val="none" w:sz="0" w:space="0" w:color="auto"/>
                <w:bottom w:val="none" w:sz="0" w:space="0" w:color="auto"/>
                <w:right w:val="none" w:sz="0" w:space="0" w:color="auto"/>
              </w:divBdr>
            </w:div>
          </w:divsChild>
        </w:div>
        <w:div w:id="349602165">
          <w:marLeft w:val="0"/>
          <w:marRight w:val="0"/>
          <w:marTop w:val="0"/>
          <w:marBottom w:val="0"/>
          <w:divBdr>
            <w:top w:val="none" w:sz="0" w:space="0" w:color="auto"/>
            <w:left w:val="none" w:sz="0" w:space="0" w:color="auto"/>
            <w:bottom w:val="none" w:sz="0" w:space="0" w:color="auto"/>
            <w:right w:val="none" w:sz="0" w:space="0" w:color="auto"/>
          </w:divBdr>
          <w:divsChild>
            <w:div w:id="349600208">
              <w:marLeft w:val="0"/>
              <w:marRight w:val="0"/>
              <w:marTop w:val="0"/>
              <w:marBottom w:val="0"/>
              <w:divBdr>
                <w:top w:val="none" w:sz="0" w:space="0" w:color="auto"/>
                <w:left w:val="none" w:sz="0" w:space="0" w:color="auto"/>
                <w:bottom w:val="none" w:sz="0" w:space="0" w:color="auto"/>
                <w:right w:val="none" w:sz="0" w:space="0" w:color="auto"/>
              </w:divBdr>
              <w:divsChild>
                <w:div w:id="3495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485">
      <w:marLeft w:val="0"/>
      <w:marRight w:val="0"/>
      <w:marTop w:val="0"/>
      <w:marBottom w:val="0"/>
      <w:divBdr>
        <w:top w:val="none" w:sz="0" w:space="0" w:color="auto"/>
        <w:left w:val="none" w:sz="0" w:space="0" w:color="auto"/>
        <w:bottom w:val="none" w:sz="0" w:space="0" w:color="auto"/>
        <w:right w:val="none" w:sz="0" w:space="0" w:color="auto"/>
      </w:divBdr>
    </w:div>
    <w:div w:id="349596493">
      <w:marLeft w:val="0"/>
      <w:marRight w:val="0"/>
      <w:marTop w:val="0"/>
      <w:marBottom w:val="0"/>
      <w:divBdr>
        <w:top w:val="none" w:sz="0" w:space="0" w:color="auto"/>
        <w:left w:val="none" w:sz="0" w:space="0" w:color="auto"/>
        <w:bottom w:val="none" w:sz="0" w:space="0" w:color="auto"/>
        <w:right w:val="none" w:sz="0" w:space="0" w:color="auto"/>
      </w:divBdr>
      <w:divsChild>
        <w:div w:id="349592521">
          <w:marLeft w:val="0"/>
          <w:marRight w:val="0"/>
          <w:marTop w:val="0"/>
          <w:marBottom w:val="0"/>
          <w:divBdr>
            <w:top w:val="none" w:sz="0" w:space="0" w:color="auto"/>
            <w:left w:val="none" w:sz="0" w:space="0" w:color="auto"/>
            <w:bottom w:val="none" w:sz="0" w:space="0" w:color="auto"/>
            <w:right w:val="none" w:sz="0" w:space="0" w:color="auto"/>
          </w:divBdr>
        </w:div>
        <w:div w:id="349601804">
          <w:marLeft w:val="0"/>
          <w:marRight w:val="0"/>
          <w:marTop w:val="0"/>
          <w:marBottom w:val="0"/>
          <w:divBdr>
            <w:top w:val="none" w:sz="0" w:space="0" w:color="auto"/>
            <w:left w:val="none" w:sz="0" w:space="0" w:color="auto"/>
            <w:bottom w:val="none" w:sz="0" w:space="0" w:color="auto"/>
            <w:right w:val="none" w:sz="0" w:space="0" w:color="auto"/>
          </w:divBdr>
        </w:div>
      </w:divsChild>
    </w:div>
    <w:div w:id="349596497">
      <w:marLeft w:val="0"/>
      <w:marRight w:val="0"/>
      <w:marTop w:val="0"/>
      <w:marBottom w:val="0"/>
      <w:divBdr>
        <w:top w:val="none" w:sz="0" w:space="0" w:color="auto"/>
        <w:left w:val="none" w:sz="0" w:space="0" w:color="auto"/>
        <w:bottom w:val="none" w:sz="0" w:space="0" w:color="auto"/>
        <w:right w:val="none" w:sz="0" w:space="0" w:color="auto"/>
      </w:divBdr>
    </w:div>
    <w:div w:id="349596501">
      <w:marLeft w:val="0"/>
      <w:marRight w:val="0"/>
      <w:marTop w:val="0"/>
      <w:marBottom w:val="0"/>
      <w:divBdr>
        <w:top w:val="none" w:sz="0" w:space="0" w:color="auto"/>
        <w:left w:val="none" w:sz="0" w:space="0" w:color="auto"/>
        <w:bottom w:val="none" w:sz="0" w:space="0" w:color="auto"/>
        <w:right w:val="none" w:sz="0" w:space="0" w:color="auto"/>
      </w:divBdr>
      <w:divsChild>
        <w:div w:id="349592232">
          <w:marLeft w:val="0"/>
          <w:marRight w:val="0"/>
          <w:marTop w:val="0"/>
          <w:marBottom w:val="0"/>
          <w:divBdr>
            <w:top w:val="none" w:sz="0" w:space="0" w:color="auto"/>
            <w:left w:val="none" w:sz="0" w:space="0" w:color="auto"/>
            <w:bottom w:val="none" w:sz="0" w:space="0" w:color="auto"/>
            <w:right w:val="none" w:sz="0" w:space="0" w:color="auto"/>
          </w:divBdr>
        </w:div>
      </w:divsChild>
    </w:div>
    <w:div w:id="349596502">
      <w:marLeft w:val="0"/>
      <w:marRight w:val="0"/>
      <w:marTop w:val="0"/>
      <w:marBottom w:val="0"/>
      <w:divBdr>
        <w:top w:val="none" w:sz="0" w:space="0" w:color="auto"/>
        <w:left w:val="none" w:sz="0" w:space="0" w:color="auto"/>
        <w:bottom w:val="none" w:sz="0" w:space="0" w:color="auto"/>
        <w:right w:val="none" w:sz="0" w:space="0" w:color="auto"/>
      </w:divBdr>
      <w:divsChild>
        <w:div w:id="349582956">
          <w:marLeft w:val="0"/>
          <w:marRight w:val="0"/>
          <w:marTop w:val="0"/>
          <w:marBottom w:val="0"/>
          <w:divBdr>
            <w:top w:val="none" w:sz="0" w:space="0" w:color="auto"/>
            <w:left w:val="none" w:sz="0" w:space="0" w:color="auto"/>
            <w:bottom w:val="none" w:sz="0" w:space="0" w:color="auto"/>
            <w:right w:val="none" w:sz="0" w:space="0" w:color="auto"/>
          </w:divBdr>
          <w:divsChild>
            <w:div w:id="349584401">
              <w:marLeft w:val="519"/>
              <w:marRight w:val="0"/>
              <w:marTop w:val="0"/>
              <w:marBottom w:val="0"/>
              <w:divBdr>
                <w:top w:val="none" w:sz="0" w:space="0" w:color="auto"/>
                <w:left w:val="none" w:sz="0" w:space="0" w:color="auto"/>
                <w:bottom w:val="none" w:sz="0" w:space="0" w:color="auto"/>
                <w:right w:val="none" w:sz="0" w:space="0" w:color="auto"/>
              </w:divBdr>
            </w:div>
          </w:divsChild>
        </w:div>
      </w:divsChild>
    </w:div>
    <w:div w:id="349596503">
      <w:marLeft w:val="0"/>
      <w:marRight w:val="0"/>
      <w:marTop w:val="0"/>
      <w:marBottom w:val="0"/>
      <w:divBdr>
        <w:top w:val="none" w:sz="0" w:space="0" w:color="auto"/>
        <w:left w:val="none" w:sz="0" w:space="0" w:color="auto"/>
        <w:bottom w:val="none" w:sz="0" w:space="0" w:color="auto"/>
        <w:right w:val="none" w:sz="0" w:space="0" w:color="auto"/>
      </w:divBdr>
      <w:divsChild>
        <w:div w:id="349598477">
          <w:marLeft w:val="0"/>
          <w:marRight w:val="0"/>
          <w:marTop w:val="0"/>
          <w:marBottom w:val="0"/>
          <w:divBdr>
            <w:top w:val="none" w:sz="0" w:space="0" w:color="auto"/>
            <w:left w:val="none" w:sz="0" w:space="0" w:color="auto"/>
            <w:bottom w:val="none" w:sz="0" w:space="0" w:color="auto"/>
            <w:right w:val="none" w:sz="0" w:space="0" w:color="auto"/>
          </w:divBdr>
          <w:divsChild>
            <w:div w:id="34957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05">
      <w:marLeft w:val="0"/>
      <w:marRight w:val="0"/>
      <w:marTop w:val="0"/>
      <w:marBottom w:val="0"/>
      <w:divBdr>
        <w:top w:val="none" w:sz="0" w:space="0" w:color="auto"/>
        <w:left w:val="none" w:sz="0" w:space="0" w:color="auto"/>
        <w:bottom w:val="none" w:sz="0" w:space="0" w:color="auto"/>
        <w:right w:val="none" w:sz="0" w:space="0" w:color="auto"/>
      </w:divBdr>
    </w:div>
    <w:div w:id="349596506">
      <w:marLeft w:val="0"/>
      <w:marRight w:val="0"/>
      <w:marTop w:val="0"/>
      <w:marBottom w:val="0"/>
      <w:divBdr>
        <w:top w:val="none" w:sz="0" w:space="0" w:color="auto"/>
        <w:left w:val="none" w:sz="0" w:space="0" w:color="auto"/>
        <w:bottom w:val="none" w:sz="0" w:space="0" w:color="auto"/>
        <w:right w:val="none" w:sz="0" w:space="0" w:color="auto"/>
      </w:divBdr>
    </w:div>
    <w:div w:id="349596508">
      <w:marLeft w:val="0"/>
      <w:marRight w:val="0"/>
      <w:marTop w:val="0"/>
      <w:marBottom w:val="0"/>
      <w:divBdr>
        <w:top w:val="none" w:sz="0" w:space="0" w:color="auto"/>
        <w:left w:val="none" w:sz="0" w:space="0" w:color="auto"/>
        <w:bottom w:val="none" w:sz="0" w:space="0" w:color="auto"/>
        <w:right w:val="none" w:sz="0" w:space="0" w:color="auto"/>
      </w:divBdr>
    </w:div>
    <w:div w:id="349596511">
      <w:marLeft w:val="0"/>
      <w:marRight w:val="0"/>
      <w:marTop w:val="0"/>
      <w:marBottom w:val="0"/>
      <w:divBdr>
        <w:top w:val="none" w:sz="0" w:space="0" w:color="auto"/>
        <w:left w:val="none" w:sz="0" w:space="0" w:color="auto"/>
        <w:bottom w:val="none" w:sz="0" w:space="0" w:color="auto"/>
        <w:right w:val="none" w:sz="0" w:space="0" w:color="auto"/>
      </w:divBdr>
      <w:divsChild>
        <w:div w:id="349584787">
          <w:marLeft w:val="0"/>
          <w:marRight w:val="0"/>
          <w:marTop w:val="27"/>
          <w:marBottom w:val="136"/>
          <w:divBdr>
            <w:top w:val="none" w:sz="0" w:space="0" w:color="auto"/>
            <w:left w:val="none" w:sz="0" w:space="0" w:color="auto"/>
            <w:bottom w:val="single" w:sz="12" w:space="3" w:color="B6B7B7"/>
            <w:right w:val="none" w:sz="0" w:space="0" w:color="auto"/>
          </w:divBdr>
        </w:div>
        <w:div w:id="349597911">
          <w:marLeft w:val="0"/>
          <w:marRight w:val="0"/>
          <w:marTop w:val="0"/>
          <w:marBottom w:val="0"/>
          <w:divBdr>
            <w:top w:val="none" w:sz="0" w:space="0" w:color="auto"/>
            <w:left w:val="none" w:sz="0" w:space="0" w:color="auto"/>
            <w:bottom w:val="none" w:sz="0" w:space="0" w:color="auto"/>
            <w:right w:val="none" w:sz="0" w:space="0" w:color="auto"/>
          </w:divBdr>
          <w:divsChild>
            <w:div w:id="3495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12">
      <w:marLeft w:val="0"/>
      <w:marRight w:val="0"/>
      <w:marTop w:val="0"/>
      <w:marBottom w:val="0"/>
      <w:divBdr>
        <w:top w:val="none" w:sz="0" w:space="0" w:color="auto"/>
        <w:left w:val="none" w:sz="0" w:space="0" w:color="auto"/>
        <w:bottom w:val="none" w:sz="0" w:space="0" w:color="auto"/>
        <w:right w:val="none" w:sz="0" w:space="0" w:color="auto"/>
      </w:divBdr>
    </w:div>
    <w:div w:id="349596516">
      <w:marLeft w:val="0"/>
      <w:marRight w:val="0"/>
      <w:marTop w:val="0"/>
      <w:marBottom w:val="0"/>
      <w:divBdr>
        <w:top w:val="none" w:sz="0" w:space="0" w:color="auto"/>
        <w:left w:val="none" w:sz="0" w:space="0" w:color="auto"/>
        <w:bottom w:val="none" w:sz="0" w:space="0" w:color="auto"/>
        <w:right w:val="none" w:sz="0" w:space="0" w:color="auto"/>
      </w:divBdr>
      <w:divsChild>
        <w:div w:id="349589717">
          <w:marLeft w:val="0"/>
          <w:marRight w:val="0"/>
          <w:marTop w:val="0"/>
          <w:marBottom w:val="0"/>
          <w:divBdr>
            <w:top w:val="none" w:sz="0" w:space="0" w:color="auto"/>
            <w:left w:val="none" w:sz="0" w:space="0" w:color="auto"/>
            <w:bottom w:val="none" w:sz="0" w:space="0" w:color="auto"/>
            <w:right w:val="none" w:sz="0" w:space="0" w:color="auto"/>
          </w:divBdr>
        </w:div>
      </w:divsChild>
    </w:div>
    <w:div w:id="349596518">
      <w:marLeft w:val="0"/>
      <w:marRight w:val="0"/>
      <w:marTop w:val="0"/>
      <w:marBottom w:val="0"/>
      <w:divBdr>
        <w:top w:val="none" w:sz="0" w:space="0" w:color="auto"/>
        <w:left w:val="none" w:sz="0" w:space="0" w:color="auto"/>
        <w:bottom w:val="none" w:sz="0" w:space="0" w:color="auto"/>
        <w:right w:val="none" w:sz="0" w:space="0" w:color="auto"/>
      </w:divBdr>
    </w:div>
    <w:div w:id="349596519">
      <w:marLeft w:val="0"/>
      <w:marRight w:val="0"/>
      <w:marTop w:val="0"/>
      <w:marBottom w:val="0"/>
      <w:divBdr>
        <w:top w:val="none" w:sz="0" w:space="0" w:color="auto"/>
        <w:left w:val="none" w:sz="0" w:space="0" w:color="auto"/>
        <w:bottom w:val="none" w:sz="0" w:space="0" w:color="auto"/>
        <w:right w:val="none" w:sz="0" w:space="0" w:color="auto"/>
      </w:divBdr>
      <w:divsChild>
        <w:div w:id="349583379">
          <w:marLeft w:val="0"/>
          <w:marRight w:val="0"/>
          <w:marTop w:val="0"/>
          <w:marBottom w:val="0"/>
          <w:divBdr>
            <w:top w:val="none" w:sz="0" w:space="0" w:color="auto"/>
            <w:left w:val="none" w:sz="0" w:space="0" w:color="auto"/>
            <w:bottom w:val="none" w:sz="0" w:space="0" w:color="auto"/>
            <w:right w:val="none" w:sz="0" w:space="0" w:color="auto"/>
          </w:divBdr>
        </w:div>
      </w:divsChild>
    </w:div>
    <w:div w:id="349596522">
      <w:marLeft w:val="0"/>
      <w:marRight w:val="0"/>
      <w:marTop w:val="0"/>
      <w:marBottom w:val="0"/>
      <w:divBdr>
        <w:top w:val="none" w:sz="0" w:space="0" w:color="auto"/>
        <w:left w:val="none" w:sz="0" w:space="0" w:color="auto"/>
        <w:bottom w:val="none" w:sz="0" w:space="0" w:color="auto"/>
        <w:right w:val="none" w:sz="0" w:space="0" w:color="auto"/>
      </w:divBdr>
    </w:div>
    <w:div w:id="349596524">
      <w:marLeft w:val="0"/>
      <w:marRight w:val="0"/>
      <w:marTop w:val="0"/>
      <w:marBottom w:val="0"/>
      <w:divBdr>
        <w:top w:val="none" w:sz="0" w:space="0" w:color="auto"/>
        <w:left w:val="none" w:sz="0" w:space="0" w:color="auto"/>
        <w:bottom w:val="none" w:sz="0" w:space="0" w:color="auto"/>
        <w:right w:val="none" w:sz="0" w:space="0" w:color="auto"/>
      </w:divBdr>
    </w:div>
    <w:div w:id="349596527">
      <w:marLeft w:val="0"/>
      <w:marRight w:val="0"/>
      <w:marTop w:val="0"/>
      <w:marBottom w:val="0"/>
      <w:divBdr>
        <w:top w:val="none" w:sz="0" w:space="0" w:color="auto"/>
        <w:left w:val="none" w:sz="0" w:space="0" w:color="auto"/>
        <w:bottom w:val="none" w:sz="0" w:space="0" w:color="auto"/>
        <w:right w:val="none" w:sz="0" w:space="0" w:color="auto"/>
      </w:divBdr>
      <w:divsChild>
        <w:div w:id="349589667">
          <w:marLeft w:val="0"/>
          <w:marRight w:val="0"/>
          <w:marTop w:val="0"/>
          <w:marBottom w:val="0"/>
          <w:divBdr>
            <w:top w:val="none" w:sz="0" w:space="0" w:color="auto"/>
            <w:left w:val="none" w:sz="0" w:space="0" w:color="auto"/>
            <w:bottom w:val="none" w:sz="0" w:space="0" w:color="auto"/>
            <w:right w:val="none" w:sz="0" w:space="0" w:color="auto"/>
          </w:divBdr>
        </w:div>
      </w:divsChild>
    </w:div>
    <w:div w:id="349596533">
      <w:marLeft w:val="0"/>
      <w:marRight w:val="0"/>
      <w:marTop w:val="0"/>
      <w:marBottom w:val="0"/>
      <w:divBdr>
        <w:top w:val="none" w:sz="0" w:space="0" w:color="auto"/>
        <w:left w:val="none" w:sz="0" w:space="0" w:color="auto"/>
        <w:bottom w:val="none" w:sz="0" w:space="0" w:color="auto"/>
        <w:right w:val="none" w:sz="0" w:space="0" w:color="auto"/>
      </w:divBdr>
    </w:div>
    <w:div w:id="349596536">
      <w:marLeft w:val="0"/>
      <w:marRight w:val="0"/>
      <w:marTop w:val="0"/>
      <w:marBottom w:val="0"/>
      <w:divBdr>
        <w:top w:val="none" w:sz="0" w:space="0" w:color="auto"/>
        <w:left w:val="none" w:sz="0" w:space="0" w:color="auto"/>
        <w:bottom w:val="none" w:sz="0" w:space="0" w:color="auto"/>
        <w:right w:val="none" w:sz="0" w:space="0" w:color="auto"/>
      </w:divBdr>
    </w:div>
    <w:div w:id="349596541">
      <w:marLeft w:val="0"/>
      <w:marRight w:val="0"/>
      <w:marTop w:val="0"/>
      <w:marBottom w:val="0"/>
      <w:divBdr>
        <w:top w:val="none" w:sz="0" w:space="0" w:color="auto"/>
        <w:left w:val="none" w:sz="0" w:space="0" w:color="auto"/>
        <w:bottom w:val="none" w:sz="0" w:space="0" w:color="auto"/>
        <w:right w:val="none" w:sz="0" w:space="0" w:color="auto"/>
      </w:divBdr>
      <w:divsChild>
        <w:div w:id="349601948">
          <w:marLeft w:val="0"/>
          <w:marRight w:val="0"/>
          <w:marTop w:val="0"/>
          <w:marBottom w:val="0"/>
          <w:divBdr>
            <w:top w:val="none" w:sz="0" w:space="0" w:color="auto"/>
            <w:left w:val="none" w:sz="0" w:space="0" w:color="auto"/>
            <w:bottom w:val="none" w:sz="0" w:space="0" w:color="auto"/>
            <w:right w:val="none" w:sz="0" w:space="0" w:color="auto"/>
          </w:divBdr>
        </w:div>
      </w:divsChild>
    </w:div>
    <w:div w:id="349596542">
      <w:marLeft w:val="0"/>
      <w:marRight w:val="0"/>
      <w:marTop w:val="0"/>
      <w:marBottom w:val="0"/>
      <w:divBdr>
        <w:top w:val="none" w:sz="0" w:space="0" w:color="auto"/>
        <w:left w:val="none" w:sz="0" w:space="0" w:color="auto"/>
        <w:bottom w:val="none" w:sz="0" w:space="0" w:color="auto"/>
        <w:right w:val="none" w:sz="0" w:space="0" w:color="auto"/>
      </w:divBdr>
    </w:div>
    <w:div w:id="349596546">
      <w:marLeft w:val="0"/>
      <w:marRight w:val="0"/>
      <w:marTop w:val="0"/>
      <w:marBottom w:val="0"/>
      <w:divBdr>
        <w:top w:val="none" w:sz="0" w:space="0" w:color="auto"/>
        <w:left w:val="none" w:sz="0" w:space="0" w:color="auto"/>
        <w:bottom w:val="none" w:sz="0" w:space="0" w:color="auto"/>
        <w:right w:val="none" w:sz="0" w:space="0" w:color="auto"/>
      </w:divBdr>
    </w:div>
    <w:div w:id="349596555">
      <w:marLeft w:val="0"/>
      <w:marRight w:val="0"/>
      <w:marTop w:val="0"/>
      <w:marBottom w:val="0"/>
      <w:divBdr>
        <w:top w:val="none" w:sz="0" w:space="0" w:color="auto"/>
        <w:left w:val="none" w:sz="0" w:space="0" w:color="auto"/>
        <w:bottom w:val="none" w:sz="0" w:space="0" w:color="auto"/>
        <w:right w:val="none" w:sz="0" w:space="0" w:color="auto"/>
      </w:divBdr>
      <w:divsChild>
        <w:div w:id="349575351">
          <w:marLeft w:val="0"/>
          <w:marRight w:val="0"/>
          <w:marTop w:val="78"/>
          <w:marBottom w:val="235"/>
          <w:divBdr>
            <w:top w:val="none" w:sz="0" w:space="0" w:color="auto"/>
            <w:left w:val="none" w:sz="0" w:space="0" w:color="auto"/>
            <w:bottom w:val="none" w:sz="0" w:space="0" w:color="auto"/>
            <w:right w:val="none" w:sz="0" w:space="0" w:color="auto"/>
          </w:divBdr>
        </w:div>
        <w:div w:id="349589902">
          <w:marLeft w:val="0"/>
          <w:marRight w:val="0"/>
          <w:marTop w:val="110"/>
          <w:marBottom w:val="266"/>
          <w:divBdr>
            <w:top w:val="none" w:sz="0" w:space="0" w:color="auto"/>
            <w:left w:val="none" w:sz="0" w:space="0" w:color="auto"/>
            <w:bottom w:val="none" w:sz="0" w:space="0" w:color="auto"/>
            <w:right w:val="none" w:sz="0" w:space="0" w:color="auto"/>
          </w:divBdr>
        </w:div>
      </w:divsChild>
    </w:div>
    <w:div w:id="349596561">
      <w:marLeft w:val="0"/>
      <w:marRight w:val="0"/>
      <w:marTop w:val="0"/>
      <w:marBottom w:val="0"/>
      <w:divBdr>
        <w:top w:val="none" w:sz="0" w:space="0" w:color="auto"/>
        <w:left w:val="none" w:sz="0" w:space="0" w:color="auto"/>
        <w:bottom w:val="none" w:sz="0" w:space="0" w:color="auto"/>
        <w:right w:val="none" w:sz="0" w:space="0" w:color="auto"/>
      </w:divBdr>
      <w:divsChild>
        <w:div w:id="349571552">
          <w:marLeft w:val="0"/>
          <w:marRight w:val="0"/>
          <w:marTop w:val="0"/>
          <w:marBottom w:val="0"/>
          <w:divBdr>
            <w:top w:val="none" w:sz="0" w:space="0" w:color="auto"/>
            <w:left w:val="none" w:sz="0" w:space="0" w:color="auto"/>
            <w:bottom w:val="none" w:sz="0" w:space="0" w:color="auto"/>
            <w:right w:val="none" w:sz="0" w:space="0" w:color="auto"/>
          </w:divBdr>
        </w:div>
        <w:div w:id="349601280">
          <w:marLeft w:val="0"/>
          <w:marRight w:val="0"/>
          <w:marTop w:val="0"/>
          <w:marBottom w:val="0"/>
          <w:divBdr>
            <w:top w:val="none" w:sz="0" w:space="0" w:color="auto"/>
            <w:left w:val="none" w:sz="0" w:space="0" w:color="auto"/>
            <w:bottom w:val="none" w:sz="0" w:space="0" w:color="auto"/>
            <w:right w:val="none" w:sz="0" w:space="0" w:color="auto"/>
          </w:divBdr>
        </w:div>
      </w:divsChild>
    </w:div>
    <w:div w:id="349596564">
      <w:marLeft w:val="0"/>
      <w:marRight w:val="0"/>
      <w:marTop w:val="0"/>
      <w:marBottom w:val="0"/>
      <w:divBdr>
        <w:top w:val="none" w:sz="0" w:space="0" w:color="auto"/>
        <w:left w:val="none" w:sz="0" w:space="0" w:color="auto"/>
        <w:bottom w:val="none" w:sz="0" w:space="0" w:color="auto"/>
        <w:right w:val="none" w:sz="0" w:space="0" w:color="auto"/>
      </w:divBdr>
      <w:divsChild>
        <w:div w:id="349590113">
          <w:marLeft w:val="0"/>
          <w:marRight w:val="0"/>
          <w:marTop w:val="0"/>
          <w:marBottom w:val="0"/>
          <w:divBdr>
            <w:top w:val="none" w:sz="0" w:space="0" w:color="auto"/>
            <w:left w:val="none" w:sz="0" w:space="0" w:color="auto"/>
            <w:bottom w:val="none" w:sz="0" w:space="0" w:color="auto"/>
            <w:right w:val="none" w:sz="0" w:space="0" w:color="auto"/>
          </w:divBdr>
        </w:div>
      </w:divsChild>
    </w:div>
    <w:div w:id="349596566">
      <w:marLeft w:val="0"/>
      <w:marRight w:val="0"/>
      <w:marTop w:val="0"/>
      <w:marBottom w:val="0"/>
      <w:divBdr>
        <w:top w:val="none" w:sz="0" w:space="0" w:color="auto"/>
        <w:left w:val="none" w:sz="0" w:space="0" w:color="auto"/>
        <w:bottom w:val="none" w:sz="0" w:space="0" w:color="auto"/>
        <w:right w:val="none" w:sz="0" w:space="0" w:color="auto"/>
      </w:divBdr>
      <w:divsChild>
        <w:div w:id="349575912">
          <w:marLeft w:val="0"/>
          <w:marRight w:val="0"/>
          <w:marTop w:val="0"/>
          <w:marBottom w:val="0"/>
          <w:divBdr>
            <w:top w:val="none" w:sz="0" w:space="0" w:color="auto"/>
            <w:left w:val="none" w:sz="0" w:space="0" w:color="auto"/>
            <w:bottom w:val="none" w:sz="0" w:space="0" w:color="auto"/>
            <w:right w:val="none" w:sz="0" w:space="0" w:color="auto"/>
          </w:divBdr>
          <w:divsChild>
            <w:div w:id="349592323">
              <w:marLeft w:val="0"/>
              <w:marRight w:val="0"/>
              <w:marTop w:val="0"/>
              <w:marBottom w:val="0"/>
              <w:divBdr>
                <w:top w:val="none" w:sz="0" w:space="0" w:color="auto"/>
                <w:left w:val="none" w:sz="0" w:space="0" w:color="auto"/>
                <w:bottom w:val="none" w:sz="0" w:space="0" w:color="auto"/>
                <w:right w:val="none" w:sz="0" w:space="0" w:color="auto"/>
              </w:divBdr>
            </w:div>
          </w:divsChild>
        </w:div>
        <w:div w:id="349594786">
          <w:marLeft w:val="0"/>
          <w:marRight w:val="0"/>
          <w:marTop w:val="0"/>
          <w:marBottom w:val="0"/>
          <w:divBdr>
            <w:top w:val="none" w:sz="0" w:space="0" w:color="auto"/>
            <w:left w:val="none" w:sz="0" w:space="0" w:color="auto"/>
            <w:bottom w:val="none" w:sz="0" w:space="0" w:color="auto"/>
            <w:right w:val="none" w:sz="0" w:space="0" w:color="auto"/>
          </w:divBdr>
        </w:div>
      </w:divsChild>
    </w:div>
    <w:div w:id="349596567">
      <w:marLeft w:val="0"/>
      <w:marRight w:val="0"/>
      <w:marTop w:val="0"/>
      <w:marBottom w:val="0"/>
      <w:divBdr>
        <w:top w:val="none" w:sz="0" w:space="0" w:color="auto"/>
        <w:left w:val="none" w:sz="0" w:space="0" w:color="auto"/>
        <w:bottom w:val="none" w:sz="0" w:space="0" w:color="auto"/>
        <w:right w:val="none" w:sz="0" w:space="0" w:color="auto"/>
      </w:divBdr>
      <w:divsChild>
        <w:div w:id="349573401">
          <w:marLeft w:val="0"/>
          <w:marRight w:val="0"/>
          <w:marTop w:val="0"/>
          <w:marBottom w:val="0"/>
          <w:divBdr>
            <w:top w:val="none" w:sz="0" w:space="0" w:color="auto"/>
            <w:left w:val="none" w:sz="0" w:space="0" w:color="auto"/>
            <w:bottom w:val="none" w:sz="0" w:space="0" w:color="auto"/>
            <w:right w:val="none" w:sz="0" w:space="0" w:color="auto"/>
          </w:divBdr>
          <w:divsChild>
            <w:div w:id="349584265">
              <w:marLeft w:val="0"/>
              <w:marRight w:val="0"/>
              <w:marTop w:val="0"/>
              <w:marBottom w:val="0"/>
              <w:divBdr>
                <w:top w:val="none" w:sz="0" w:space="0" w:color="auto"/>
                <w:left w:val="none" w:sz="0" w:space="0" w:color="auto"/>
                <w:bottom w:val="none" w:sz="0" w:space="0" w:color="auto"/>
                <w:right w:val="none" w:sz="0" w:space="0" w:color="auto"/>
              </w:divBdr>
            </w:div>
            <w:div w:id="349585622">
              <w:marLeft w:val="0"/>
              <w:marRight w:val="0"/>
              <w:marTop w:val="0"/>
              <w:marBottom w:val="0"/>
              <w:divBdr>
                <w:top w:val="none" w:sz="0" w:space="0" w:color="auto"/>
                <w:left w:val="none" w:sz="0" w:space="0" w:color="auto"/>
                <w:bottom w:val="none" w:sz="0" w:space="0" w:color="auto"/>
                <w:right w:val="none" w:sz="0" w:space="0" w:color="auto"/>
              </w:divBdr>
              <w:divsChild>
                <w:div w:id="349598051">
                  <w:marLeft w:val="0"/>
                  <w:marRight w:val="0"/>
                  <w:marTop w:val="0"/>
                  <w:marBottom w:val="0"/>
                  <w:divBdr>
                    <w:top w:val="none" w:sz="0" w:space="0" w:color="auto"/>
                    <w:left w:val="none" w:sz="0" w:space="0" w:color="auto"/>
                    <w:bottom w:val="none" w:sz="0" w:space="0" w:color="auto"/>
                    <w:right w:val="none" w:sz="0" w:space="0" w:color="auto"/>
                  </w:divBdr>
                  <w:divsChild>
                    <w:div w:id="3496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568">
      <w:marLeft w:val="0"/>
      <w:marRight w:val="0"/>
      <w:marTop w:val="0"/>
      <w:marBottom w:val="0"/>
      <w:divBdr>
        <w:top w:val="none" w:sz="0" w:space="0" w:color="auto"/>
        <w:left w:val="none" w:sz="0" w:space="0" w:color="auto"/>
        <w:bottom w:val="none" w:sz="0" w:space="0" w:color="auto"/>
        <w:right w:val="none" w:sz="0" w:space="0" w:color="auto"/>
      </w:divBdr>
    </w:div>
    <w:div w:id="349596570">
      <w:marLeft w:val="0"/>
      <w:marRight w:val="0"/>
      <w:marTop w:val="0"/>
      <w:marBottom w:val="0"/>
      <w:divBdr>
        <w:top w:val="none" w:sz="0" w:space="0" w:color="auto"/>
        <w:left w:val="none" w:sz="0" w:space="0" w:color="auto"/>
        <w:bottom w:val="none" w:sz="0" w:space="0" w:color="auto"/>
        <w:right w:val="none" w:sz="0" w:space="0" w:color="auto"/>
      </w:divBdr>
    </w:div>
    <w:div w:id="349596581">
      <w:marLeft w:val="0"/>
      <w:marRight w:val="0"/>
      <w:marTop w:val="0"/>
      <w:marBottom w:val="0"/>
      <w:divBdr>
        <w:top w:val="none" w:sz="0" w:space="0" w:color="auto"/>
        <w:left w:val="none" w:sz="0" w:space="0" w:color="auto"/>
        <w:bottom w:val="none" w:sz="0" w:space="0" w:color="auto"/>
        <w:right w:val="none" w:sz="0" w:space="0" w:color="auto"/>
      </w:divBdr>
      <w:divsChild>
        <w:div w:id="349573310">
          <w:marLeft w:val="0"/>
          <w:marRight w:val="0"/>
          <w:marTop w:val="0"/>
          <w:marBottom w:val="0"/>
          <w:divBdr>
            <w:top w:val="none" w:sz="0" w:space="0" w:color="auto"/>
            <w:left w:val="none" w:sz="0" w:space="0" w:color="auto"/>
            <w:bottom w:val="none" w:sz="0" w:space="0" w:color="auto"/>
            <w:right w:val="none" w:sz="0" w:space="0" w:color="auto"/>
          </w:divBdr>
          <w:divsChild>
            <w:div w:id="349590569">
              <w:marLeft w:val="0"/>
              <w:marRight w:val="0"/>
              <w:marTop w:val="0"/>
              <w:marBottom w:val="0"/>
              <w:divBdr>
                <w:top w:val="none" w:sz="0" w:space="0" w:color="auto"/>
                <w:left w:val="none" w:sz="0" w:space="0" w:color="auto"/>
                <w:bottom w:val="none" w:sz="0" w:space="0" w:color="auto"/>
                <w:right w:val="none" w:sz="0" w:space="0" w:color="auto"/>
              </w:divBdr>
              <w:divsChild>
                <w:div w:id="349582167">
                  <w:marLeft w:val="0"/>
                  <w:marRight w:val="0"/>
                  <w:marTop w:val="0"/>
                  <w:marBottom w:val="0"/>
                  <w:divBdr>
                    <w:top w:val="none" w:sz="0" w:space="0" w:color="auto"/>
                    <w:left w:val="none" w:sz="0" w:space="0" w:color="auto"/>
                    <w:bottom w:val="none" w:sz="0" w:space="0" w:color="auto"/>
                    <w:right w:val="none" w:sz="0" w:space="0" w:color="auto"/>
                  </w:divBdr>
                  <w:divsChild>
                    <w:div w:id="3495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234">
          <w:marLeft w:val="0"/>
          <w:marRight w:val="0"/>
          <w:marTop w:val="0"/>
          <w:marBottom w:val="0"/>
          <w:divBdr>
            <w:top w:val="none" w:sz="0" w:space="0" w:color="auto"/>
            <w:left w:val="none" w:sz="0" w:space="0" w:color="auto"/>
            <w:bottom w:val="none" w:sz="0" w:space="0" w:color="auto"/>
            <w:right w:val="none" w:sz="0" w:space="0" w:color="auto"/>
          </w:divBdr>
          <w:divsChild>
            <w:div w:id="349589915">
              <w:marLeft w:val="0"/>
              <w:marRight w:val="0"/>
              <w:marTop w:val="0"/>
              <w:marBottom w:val="0"/>
              <w:divBdr>
                <w:top w:val="none" w:sz="0" w:space="0" w:color="auto"/>
                <w:left w:val="none" w:sz="0" w:space="0" w:color="auto"/>
                <w:bottom w:val="none" w:sz="0" w:space="0" w:color="auto"/>
                <w:right w:val="none" w:sz="0" w:space="0" w:color="auto"/>
              </w:divBdr>
              <w:divsChild>
                <w:div w:id="349586289">
                  <w:marLeft w:val="0"/>
                  <w:marRight w:val="0"/>
                  <w:marTop w:val="0"/>
                  <w:marBottom w:val="0"/>
                  <w:divBdr>
                    <w:top w:val="none" w:sz="0" w:space="0" w:color="auto"/>
                    <w:left w:val="none" w:sz="0" w:space="0" w:color="auto"/>
                    <w:bottom w:val="none" w:sz="0" w:space="0" w:color="auto"/>
                    <w:right w:val="none" w:sz="0" w:space="0" w:color="auto"/>
                  </w:divBdr>
                  <w:divsChild>
                    <w:div w:id="349593139">
                      <w:marLeft w:val="0"/>
                      <w:marRight w:val="0"/>
                      <w:marTop w:val="0"/>
                      <w:marBottom w:val="0"/>
                      <w:divBdr>
                        <w:top w:val="none" w:sz="0" w:space="0" w:color="auto"/>
                        <w:left w:val="none" w:sz="0" w:space="0" w:color="auto"/>
                        <w:bottom w:val="none" w:sz="0" w:space="0" w:color="auto"/>
                        <w:right w:val="none" w:sz="0" w:space="0" w:color="auto"/>
                      </w:divBdr>
                    </w:div>
                  </w:divsChild>
                </w:div>
                <w:div w:id="349599346">
                  <w:marLeft w:val="0"/>
                  <w:marRight w:val="0"/>
                  <w:marTop w:val="0"/>
                  <w:marBottom w:val="0"/>
                  <w:divBdr>
                    <w:top w:val="none" w:sz="0" w:space="0" w:color="auto"/>
                    <w:left w:val="none" w:sz="0" w:space="0" w:color="auto"/>
                    <w:bottom w:val="none" w:sz="0" w:space="0" w:color="auto"/>
                    <w:right w:val="none" w:sz="0" w:space="0" w:color="auto"/>
                  </w:divBdr>
                  <w:divsChild>
                    <w:div w:id="349576645">
                      <w:marLeft w:val="0"/>
                      <w:marRight w:val="0"/>
                      <w:marTop w:val="0"/>
                      <w:marBottom w:val="0"/>
                      <w:divBdr>
                        <w:top w:val="none" w:sz="0" w:space="0" w:color="auto"/>
                        <w:left w:val="none" w:sz="0" w:space="0" w:color="auto"/>
                        <w:bottom w:val="none" w:sz="0" w:space="0" w:color="auto"/>
                        <w:right w:val="none" w:sz="0" w:space="0" w:color="auto"/>
                      </w:divBdr>
                    </w:div>
                  </w:divsChild>
                </w:div>
                <w:div w:id="349602272">
                  <w:marLeft w:val="0"/>
                  <w:marRight w:val="0"/>
                  <w:marTop w:val="0"/>
                  <w:marBottom w:val="0"/>
                  <w:divBdr>
                    <w:top w:val="none" w:sz="0" w:space="0" w:color="auto"/>
                    <w:left w:val="none" w:sz="0" w:space="0" w:color="auto"/>
                    <w:bottom w:val="none" w:sz="0" w:space="0" w:color="auto"/>
                    <w:right w:val="none" w:sz="0" w:space="0" w:color="auto"/>
                  </w:divBdr>
                  <w:divsChild>
                    <w:div w:id="3495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585">
      <w:marLeft w:val="0"/>
      <w:marRight w:val="0"/>
      <w:marTop w:val="0"/>
      <w:marBottom w:val="0"/>
      <w:divBdr>
        <w:top w:val="none" w:sz="0" w:space="0" w:color="auto"/>
        <w:left w:val="none" w:sz="0" w:space="0" w:color="auto"/>
        <w:bottom w:val="none" w:sz="0" w:space="0" w:color="auto"/>
        <w:right w:val="none" w:sz="0" w:space="0" w:color="auto"/>
      </w:divBdr>
      <w:divsChild>
        <w:div w:id="349572448">
          <w:marLeft w:val="0"/>
          <w:marRight w:val="0"/>
          <w:marTop w:val="81"/>
          <w:marBottom w:val="197"/>
          <w:divBdr>
            <w:top w:val="none" w:sz="0" w:space="0" w:color="auto"/>
            <w:left w:val="none" w:sz="0" w:space="0" w:color="auto"/>
            <w:bottom w:val="none" w:sz="0" w:space="0" w:color="auto"/>
            <w:right w:val="none" w:sz="0" w:space="0" w:color="auto"/>
          </w:divBdr>
        </w:div>
        <w:div w:id="349599276">
          <w:marLeft w:val="0"/>
          <w:marRight w:val="0"/>
          <w:marTop w:val="58"/>
          <w:marBottom w:val="174"/>
          <w:divBdr>
            <w:top w:val="none" w:sz="0" w:space="0" w:color="auto"/>
            <w:left w:val="none" w:sz="0" w:space="0" w:color="auto"/>
            <w:bottom w:val="none" w:sz="0" w:space="0" w:color="auto"/>
            <w:right w:val="none" w:sz="0" w:space="0" w:color="auto"/>
          </w:divBdr>
        </w:div>
      </w:divsChild>
    </w:div>
    <w:div w:id="349596586">
      <w:marLeft w:val="0"/>
      <w:marRight w:val="0"/>
      <w:marTop w:val="0"/>
      <w:marBottom w:val="0"/>
      <w:divBdr>
        <w:top w:val="none" w:sz="0" w:space="0" w:color="auto"/>
        <w:left w:val="none" w:sz="0" w:space="0" w:color="auto"/>
        <w:bottom w:val="none" w:sz="0" w:space="0" w:color="auto"/>
        <w:right w:val="none" w:sz="0" w:space="0" w:color="auto"/>
      </w:divBdr>
    </w:div>
    <w:div w:id="349596590">
      <w:marLeft w:val="0"/>
      <w:marRight w:val="0"/>
      <w:marTop w:val="0"/>
      <w:marBottom w:val="0"/>
      <w:divBdr>
        <w:top w:val="none" w:sz="0" w:space="0" w:color="auto"/>
        <w:left w:val="none" w:sz="0" w:space="0" w:color="auto"/>
        <w:bottom w:val="none" w:sz="0" w:space="0" w:color="auto"/>
        <w:right w:val="none" w:sz="0" w:space="0" w:color="auto"/>
      </w:divBdr>
      <w:divsChild>
        <w:div w:id="349599926">
          <w:marLeft w:val="0"/>
          <w:marRight w:val="0"/>
          <w:marTop w:val="0"/>
          <w:marBottom w:val="0"/>
          <w:divBdr>
            <w:top w:val="none" w:sz="0" w:space="0" w:color="auto"/>
            <w:left w:val="none" w:sz="0" w:space="0" w:color="auto"/>
            <w:bottom w:val="none" w:sz="0" w:space="0" w:color="auto"/>
            <w:right w:val="none" w:sz="0" w:space="0" w:color="auto"/>
          </w:divBdr>
        </w:div>
      </w:divsChild>
    </w:div>
    <w:div w:id="349596598">
      <w:marLeft w:val="0"/>
      <w:marRight w:val="0"/>
      <w:marTop w:val="0"/>
      <w:marBottom w:val="0"/>
      <w:divBdr>
        <w:top w:val="none" w:sz="0" w:space="0" w:color="auto"/>
        <w:left w:val="none" w:sz="0" w:space="0" w:color="auto"/>
        <w:bottom w:val="none" w:sz="0" w:space="0" w:color="auto"/>
        <w:right w:val="none" w:sz="0" w:space="0" w:color="auto"/>
      </w:divBdr>
    </w:div>
    <w:div w:id="349596601">
      <w:marLeft w:val="0"/>
      <w:marRight w:val="0"/>
      <w:marTop w:val="0"/>
      <w:marBottom w:val="0"/>
      <w:divBdr>
        <w:top w:val="none" w:sz="0" w:space="0" w:color="auto"/>
        <w:left w:val="none" w:sz="0" w:space="0" w:color="auto"/>
        <w:bottom w:val="none" w:sz="0" w:space="0" w:color="auto"/>
        <w:right w:val="none" w:sz="0" w:space="0" w:color="auto"/>
      </w:divBdr>
      <w:divsChild>
        <w:div w:id="349575441">
          <w:marLeft w:val="0"/>
          <w:marRight w:val="0"/>
          <w:marTop w:val="0"/>
          <w:marBottom w:val="0"/>
          <w:divBdr>
            <w:top w:val="none" w:sz="0" w:space="0" w:color="auto"/>
            <w:left w:val="none" w:sz="0" w:space="0" w:color="auto"/>
            <w:bottom w:val="none" w:sz="0" w:space="0" w:color="auto"/>
            <w:right w:val="none" w:sz="0" w:space="0" w:color="auto"/>
          </w:divBdr>
        </w:div>
        <w:div w:id="349579508">
          <w:marLeft w:val="0"/>
          <w:marRight w:val="0"/>
          <w:marTop w:val="0"/>
          <w:marBottom w:val="0"/>
          <w:divBdr>
            <w:top w:val="none" w:sz="0" w:space="0" w:color="auto"/>
            <w:left w:val="none" w:sz="0" w:space="0" w:color="auto"/>
            <w:bottom w:val="none" w:sz="0" w:space="0" w:color="auto"/>
            <w:right w:val="none" w:sz="0" w:space="0" w:color="auto"/>
          </w:divBdr>
        </w:div>
      </w:divsChild>
    </w:div>
    <w:div w:id="349596602">
      <w:marLeft w:val="0"/>
      <w:marRight w:val="0"/>
      <w:marTop w:val="0"/>
      <w:marBottom w:val="0"/>
      <w:divBdr>
        <w:top w:val="none" w:sz="0" w:space="0" w:color="auto"/>
        <w:left w:val="none" w:sz="0" w:space="0" w:color="auto"/>
        <w:bottom w:val="none" w:sz="0" w:space="0" w:color="auto"/>
        <w:right w:val="none" w:sz="0" w:space="0" w:color="auto"/>
      </w:divBdr>
    </w:div>
    <w:div w:id="349596603">
      <w:marLeft w:val="0"/>
      <w:marRight w:val="0"/>
      <w:marTop w:val="0"/>
      <w:marBottom w:val="0"/>
      <w:divBdr>
        <w:top w:val="none" w:sz="0" w:space="0" w:color="auto"/>
        <w:left w:val="none" w:sz="0" w:space="0" w:color="auto"/>
        <w:bottom w:val="none" w:sz="0" w:space="0" w:color="auto"/>
        <w:right w:val="none" w:sz="0" w:space="0" w:color="auto"/>
      </w:divBdr>
    </w:div>
    <w:div w:id="349596604">
      <w:marLeft w:val="0"/>
      <w:marRight w:val="0"/>
      <w:marTop w:val="0"/>
      <w:marBottom w:val="0"/>
      <w:divBdr>
        <w:top w:val="none" w:sz="0" w:space="0" w:color="auto"/>
        <w:left w:val="none" w:sz="0" w:space="0" w:color="auto"/>
        <w:bottom w:val="none" w:sz="0" w:space="0" w:color="auto"/>
        <w:right w:val="none" w:sz="0" w:space="0" w:color="auto"/>
      </w:divBdr>
    </w:div>
    <w:div w:id="349596608">
      <w:marLeft w:val="0"/>
      <w:marRight w:val="0"/>
      <w:marTop w:val="0"/>
      <w:marBottom w:val="0"/>
      <w:divBdr>
        <w:top w:val="none" w:sz="0" w:space="0" w:color="auto"/>
        <w:left w:val="none" w:sz="0" w:space="0" w:color="auto"/>
        <w:bottom w:val="none" w:sz="0" w:space="0" w:color="auto"/>
        <w:right w:val="none" w:sz="0" w:space="0" w:color="auto"/>
      </w:divBdr>
      <w:divsChild>
        <w:div w:id="349571602">
          <w:marLeft w:val="0"/>
          <w:marRight w:val="0"/>
          <w:marTop w:val="0"/>
          <w:marBottom w:val="0"/>
          <w:divBdr>
            <w:top w:val="none" w:sz="0" w:space="0" w:color="auto"/>
            <w:left w:val="none" w:sz="0" w:space="0" w:color="auto"/>
            <w:bottom w:val="none" w:sz="0" w:space="0" w:color="auto"/>
            <w:right w:val="none" w:sz="0" w:space="0" w:color="auto"/>
          </w:divBdr>
        </w:div>
      </w:divsChild>
    </w:div>
    <w:div w:id="349596609">
      <w:marLeft w:val="0"/>
      <w:marRight w:val="0"/>
      <w:marTop w:val="0"/>
      <w:marBottom w:val="0"/>
      <w:divBdr>
        <w:top w:val="none" w:sz="0" w:space="0" w:color="auto"/>
        <w:left w:val="none" w:sz="0" w:space="0" w:color="auto"/>
        <w:bottom w:val="none" w:sz="0" w:space="0" w:color="auto"/>
        <w:right w:val="none" w:sz="0" w:space="0" w:color="auto"/>
      </w:divBdr>
      <w:divsChild>
        <w:div w:id="349586229">
          <w:marLeft w:val="0"/>
          <w:marRight w:val="0"/>
          <w:marTop w:val="65"/>
          <w:marBottom w:val="195"/>
          <w:divBdr>
            <w:top w:val="none" w:sz="0" w:space="0" w:color="auto"/>
            <w:left w:val="none" w:sz="0" w:space="0" w:color="auto"/>
            <w:bottom w:val="none" w:sz="0" w:space="0" w:color="auto"/>
            <w:right w:val="none" w:sz="0" w:space="0" w:color="auto"/>
          </w:divBdr>
        </w:div>
        <w:div w:id="349590850">
          <w:marLeft w:val="0"/>
          <w:marRight w:val="0"/>
          <w:marTop w:val="91"/>
          <w:marBottom w:val="221"/>
          <w:divBdr>
            <w:top w:val="none" w:sz="0" w:space="0" w:color="auto"/>
            <w:left w:val="none" w:sz="0" w:space="0" w:color="auto"/>
            <w:bottom w:val="none" w:sz="0" w:space="0" w:color="auto"/>
            <w:right w:val="none" w:sz="0" w:space="0" w:color="auto"/>
          </w:divBdr>
        </w:div>
      </w:divsChild>
    </w:div>
    <w:div w:id="349596624">
      <w:marLeft w:val="0"/>
      <w:marRight w:val="0"/>
      <w:marTop w:val="0"/>
      <w:marBottom w:val="0"/>
      <w:divBdr>
        <w:top w:val="none" w:sz="0" w:space="0" w:color="auto"/>
        <w:left w:val="none" w:sz="0" w:space="0" w:color="auto"/>
        <w:bottom w:val="none" w:sz="0" w:space="0" w:color="auto"/>
        <w:right w:val="none" w:sz="0" w:space="0" w:color="auto"/>
      </w:divBdr>
    </w:div>
    <w:div w:id="349596625">
      <w:marLeft w:val="0"/>
      <w:marRight w:val="0"/>
      <w:marTop w:val="0"/>
      <w:marBottom w:val="0"/>
      <w:divBdr>
        <w:top w:val="none" w:sz="0" w:space="0" w:color="auto"/>
        <w:left w:val="none" w:sz="0" w:space="0" w:color="auto"/>
        <w:bottom w:val="none" w:sz="0" w:space="0" w:color="auto"/>
        <w:right w:val="none" w:sz="0" w:space="0" w:color="auto"/>
      </w:divBdr>
    </w:div>
    <w:div w:id="349596628">
      <w:marLeft w:val="0"/>
      <w:marRight w:val="0"/>
      <w:marTop w:val="0"/>
      <w:marBottom w:val="0"/>
      <w:divBdr>
        <w:top w:val="none" w:sz="0" w:space="0" w:color="auto"/>
        <w:left w:val="none" w:sz="0" w:space="0" w:color="auto"/>
        <w:bottom w:val="none" w:sz="0" w:space="0" w:color="auto"/>
        <w:right w:val="none" w:sz="0" w:space="0" w:color="auto"/>
      </w:divBdr>
    </w:div>
    <w:div w:id="349596631">
      <w:marLeft w:val="0"/>
      <w:marRight w:val="0"/>
      <w:marTop w:val="0"/>
      <w:marBottom w:val="0"/>
      <w:divBdr>
        <w:top w:val="none" w:sz="0" w:space="0" w:color="auto"/>
        <w:left w:val="none" w:sz="0" w:space="0" w:color="auto"/>
        <w:bottom w:val="none" w:sz="0" w:space="0" w:color="auto"/>
        <w:right w:val="none" w:sz="0" w:space="0" w:color="auto"/>
      </w:divBdr>
    </w:div>
    <w:div w:id="349596632">
      <w:marLeft w:val="0"/>
      <w:marRight w:val="0"/>
      <w:marTop w:val="0"/>
      <w:marBottom w:val="0"/>
      <w:divBdr>
        <w:top w:val="none" w:sz="0" w:space="0" w:color="auto"/>
        <w:left w:val="none" w:sz="0" w:space="0" w:color="auto"/>
        <w:bottom w:val="none" w:sz="0" w:space="0" w:color="auto"/>
        <w:right w:val="none" w:sz="0" w:space="0" w:color="auto"/>
      </w:divBdr>
    </w:div>
    <w:div w:id="349596633">
      <w:marLeft w:val="0"/>
      <w:marRight w:val="0"/>
      <w:marTop w:val="0"/>
      <w:marBottom w:val="0"/>
      <w:divBdr>
        <w:top w:val="none" w:sz="0" w:space="0" w:color="auto"/>
        <w:left w:val="none" w:sz="0" w:space="0" w:color="auto"/>
        <w:bottom w:val="none" w:sz="0" w:space="0" w:color="auto"/>
        <w:right w:val="none" w:sz="0" w:space="0" w:color="auto"/>
      </w:divBdr>
      <w:divsChild>
        <w:div w:id="349585385">
          <w:marLeft w:val="0"/>
          <w:marRight w:val="0"/>
          <w:marTop w:val="0"/>
          <w:marBottom w:val="0"/>
          <w:divBdr>
            <w:top w:val="none" w:sz="0" w:space="0" w:color="auto"/>
            <w:left w:val="none" w:sz="0" w:space="0" w:color="auto"/>
            <w:bottom w:val="none" w:sz="0" w:space="0" w:color="auto"/>
            <w:right w:val="none" w:sz="0" w:space="0" w:color="auto"/>
          </w:divBdr>
        </w:div>
      </w:divsChild>
    </w:div>
    <w:div w:id="349596634">
      <w:marLeft w:val="0"/>
      <w:marRight w:val="0"/>
      <w:marTop w:val="0"/>
      <w:marBottom w:val="0"/>
      <w:divBdr>
        <w:top w:val="none" w:sz="0" w:space="0" w:color="auto"/>
        <w:left w:val="none" w:sz="0" w:space="0" w:color="auto"/>
        <w:bottom w:val="none" w:sz="0" w:space="0" w:color="auto"/>
        <w:right w:val="none" w:sz="0" w:space="0" w:color="auto"/>
      </w:divBdr>
    </w:div>
    <w:div w:id="349596635">
      <w:marLeft w:val="0"/>
      <w:marRight w:val="0"/>
      <w:marTop w:val="0"/>
      <w:marBottom w:val="0"/>
      <w:divBdr>
        <w:top w:val="none" w:sz="0" w:space="0" w:color="auto"/>
        <w:left w:val="none" w:sz="0" w:space="0" w:color="auto"/>
        <w:bottom w:val="none" w:sz="0" w:space="0" w:color="auto"/>
        <w:right w:val="none" w:sz="0" w:space="0" w:color="auto"/>
      </w:divBdr>
    </w:div>
    <w:div w:id="349596637">
      <w:marLeft w:val="0"/>
      <w:marRight w:val="0"/>
      <w:marTop w:val="0"/>
      <w:marBottom w:val="0"/>
      <w:divBdr>
        <w:top w:val="none" w:sz="0" w:space="0" w:color="auto"/>
        <w:left w:val="none" w:sz="0" w:space="0" w:color="auto"/>
        <w:bottom w:val="none" w:sz="0" w:space="0" w:color="auto"/>
        <w:right w:val="none" w:sz="0" w:space="0" w:color="auto"/>
      </w:divBdr>
    </w:div>
    <w:div w:id="349596639">
      <w:marLeft w:val="0"/>
      <w:marRight w:val="0"/>
      <w:marTop w:val="0"/>
      <w:marBottom w:val="0"/>
      <w:divBdr>
        <w:top w:val="none" w:sz="0" w:space="0" w:color="auto"/>
        <w:left w:val="none" w:sz="0" w:space="0" w:color="auto"/>
        <w:bottom w:val="none" w:sz="0" w:space="0" w:color="auto"/>
        <w:right w:val="none" w:sz="0" w:space="0" w:color="auto"/>
      </w:divBdr>
    </w:div>
    <w:div w:id="349596647">
      <w:marLeft w:val="0"/>
      <w:marRight w:val="0"/>
      <w:marTop w:val="0"/>
      <w:marBottom w:val="0"/>
      <w:divBdr>
        <w:top w:val="none" w:sz="0" w:space="0" w:color="auto"/>
        <w:left w:val="none" w:sz="0" w:space="0" w:color="auto"/>
        <w:bottom w:val="none" w:sz="0" w:space="0" w:color="auto"/>
        <w:right w:val="none" w:sz="0" w:space="0" w:color="auto"/>
      </w:divBdr>
    </w:div>
    <w:div w:id="349596649">
      <w:marLeft w:val="0"/>
      <w:marRight w:val="0"/>
      <w:marTop w:val="0"/>
      <w:marBottom w:val="0"/>
      <w:divBdr>
        <w:top w:val="none" w:sz="0" w:space="0" w:color="auto"/>
        <w:left w:val="none" w:sz="0" w:space="0" w:color="auto"/>
        <w:bottom w:val="none" w:sz="0" w:space="0" w:color="auto"/>
        <w:right w:val="none" w:sz="0" w:space="0" w:color="auto"/>
      </w:divBdr>
    </w:div>
    <w:div w:id="349596650">
      <w:marLeft w:val="0"/>
      <w:marRight w:val="0"/>
      <w:marTop w:val="0"/>
      <w:marBottom w:val="0"/>
      <w:divBdr>
        <w:top w:val="none" w:sz="0" w:space="0" w:color="auto"/>
        <w:left w:val="none" w:sz="0" w:space="0" w:color="auto"/>
        <w:bottom w:val="none" w:sz="0" w:space="0" w:color="auto"/>
        <w:right w:val="none" w:sz="0" w:space="0" w:color="auto"/>
      </w:divBdr>
    </w:div>
    <w:div w:id="349596652">
      <w:marLeft w:val="0"/>
      <w:marRight w:val="0"/>
      <w:marTop w:val="0"/>
      <w:marBottom w:val="0"/>
      <w:divBdr>
        <w:top w:val="none" w:sz="0" w:space="0" w:color="auto"/>
        <w:left w:val="none" w:sz="0" w:space="0" w:color="auto"/>
        <w:bottom w:val="none" w:sz="0" w:space="0" w:color="auto"/>
        <w:right w:val="none" w:sz="0" w:space="0" w:color="auto"/>
      </w:divBdr>
    </w:div>
    <w:div w:id="349596656">
      <w:marLeft w:val="0"/>
      <w:marRight w:val="0"/>
      <w:marTop w:val="0"/>
      <w:marBottom w:val="0"/>
      <w:divBdr>
        <w:top w:val="none" w:sz="0" w:space="0" w:color="auto"/>
        <w:left w:val="none" w:sz="0" w:space="0" w:color="auto"/>
        <w:bottom w:val="none" w:sz="0" w:space="0" w:color="auto"/>
        <w:right w:val="none" w:sz="0" w:space="0" w:color="auto"/>
      </w:divBdr>
      <w:divsChild>
        <w:div w:id="349593279">
          <w:marLeft w:val="0"/>
          <w:marRight w:val="0"/>
          <w:marTop w:val="461"/>
          <w:marBottom w:val="0"/>
          <w:divBdr>
            <w:top w:val="none" w:sz="0" w:space="0" w:color="auto"/>
            <w:left w:val="none" w:sz="0" w:space="0" w:color="auto"/>
            <w:bottom w:val="none" w:sz="0" w:space="0" w:color="auto"/>
            <w:right w:val="none" w:sz="0" w:space="0" w:color="auto"/>
          </w:divBdr>
        </w:div>
        <w:div w:id="349596452">
          <w:marLeft w:val="0"/>
          <w:marRight w:val="0"/>
          <w:marTop w:val="0"/>
          <w:marBottom w:val="0"/>
          <w:divBdr>
            <w:top w:val="none" w:sz="0" w:space="0" w:color="auto"/>
            <w:left w:val="none" w:sz="0" w:space="0" w:color="auto"/>
            <w:bottom w:val="none" w:sz="0" w:space="0" w:color="auto"/>
            <w:right w:val="none" w:sz="0" w:space="0" w:color="auto"/>
          </w:divBdr>
          <w:divsChild>
            <w:div w:id="349601756">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96657">
      <w:marLeft w:val="0"/>
      <w:marRight w:val="0"/>
      <w:marTop w:val="0"/>
      <w:marBottom w:val="0"/>
      <w:divBdr>
        <w:top w:val="none" w:sz="0" w:space="0" w:color="auto"/>
        <w:left w:val="none" w:sz="0" w:space="0" w:color="auto"/>
        <w:bottom w:val="none" w:sz="0" w:space="0" w:color="auto"/>
        <w:right w:val="none" w:sz="0" w:space="0" w:color="auto"/>
      </w:divBdr>
      <w:divsChild>
        <w:div w:id="349580053">
          <w:marLeft w:val="0"/>
          <w:marRight w:val="0"/>
          <w:marTop w:val="0"/>
          <w:marBottom w:val="0"/>
          <w:divBdr>
            <w:top w:val="none" w:sz="0" w:space="0" w:color="auto"/>
            <w:left w:val="none" w:sz="0" w:space="0" w:color="auto"/>
            <w:bottom w:val="none" w:sz="0" w:space="0" w:color="auto"/>
            <w:right w:val="none" w:sz="0" w:space="0" w:color="auto"/>
          </w:divBdr>
        </w:div>
        <w:div w:id="349602495">
          <w:marLeft w:val="0"/>
          <w:marRight w:val="0"/>
          <w:marTop w:val="0"/>
          <w:marBottom w:val="0"/>
          <w:divBdr>
            <w:top w:val="none" w:sz="0" w:space="0" w:color="auto"/>
            <w:left w:val="none" w:sz="0" w:space="0" w:color="auto"/>
            <w:bottom w:val="none" w:sz="0" w:space="0" w:color="auto"/>
            <w:right w:val="none" w:sz="0" w:space="0" w:color="auto"/>
          </w:divBdr>
        </w:div>
      </w:divsChild>
    </w:div>
    <w:div w:id="349596659">
      <w:marLeft w:val="0"/>
      <w:marRight w:val="0"/>
      <w:marTop w:val="0"/>
      <w:marBottom w:val="0"/>
      <w:divBdr>
        <w:top w:val="none" w:sz="0" w:space="0" w:color="auto"/>
        <w:left w:val="none" w:sz="0" w:space="0" w:color="auto"/>
        <w:bottom w:val="none" w:sz="0" w:space="0" w:color="auto"/>
        <w:right w:val="none" w:sz="0" w:space="0" w:color="auto"/>
      </w:divBdr>
    </w:div>
    <w:div w:id="349596660">
      <w:marLeft w:val="0"/>
      <w:marRight w:val="0"/>
      <w:marTop w:val="0"/>
      <w:marBottom w:val="0"/>
      <w:divBdr>
        <w:top w:val="none" w:sz="0" w:space="0" w:color="auto"/>
        <w:left w:val="none" w:sz="0" w:space="0" w:color="auto"/>
        <w:bottom w:val="none" w:sz="0" w:space="0" w:color="auto"/>
        <w:right w:val="none" w:sz="0" w:space="0" w:color="auto"/>
      </w:divBdr>
    </w:div>
    <w:div w:id="349596661">
      <w:marLeft w:val="0"/>
      <w:marRight w:val="0"/>
      <w:marTop w:val="0"/>
      <w:marBottom w:val="0"/>
      <w:divBdr>
        <w:top w:val="none" w:sz="0" w:space="0" w:color="auto"/>
        <w:left w:val="none" w:sz="0" w:space="0" w:color="auto"/>
        <w:bottom w:val="none" w:sz="0" w:space="0" w:color="auto"/>
        <w:right w:val="none" w:sz="0" w:space="0" w:color="auto"/>
      </w:divBdr>
    </w:div>
    <w:div w:id="349596663">
      <w:marLeft w:val="0"/>
      <w:marRight w:val="0"/>
      <w:marTop w:val="0"/>
      <w:marBottom w:val="0"/>
      <w:divBdr>
        <w:top w:val="none" w:sz="0" w:space="0" w:color="auto"/>
        <w:left w:val="none" w:sz="0" w:space="0" w:color="auto"/>
        <w:bottom w:val="none" w:sz="0" w:space="0" w:color="auto"/>
        <w:right w:val="none" w:sz="0" w:space="0" w:color="auto"/>
      </w:divBdr>
      <w:divsChild>
        <w:div w:id="349592712">
          <w:marLeft w:val="0"/>
          <w:marRight w:val="0"/>
          <w:marTop w:val="0"/>
          <w:marBottom w:val="0"/>
          <w:divBdr>
            <w:top w:val="none" w:sz="0" w:space="0" w:color="auto"/>
            <w:left w:val="none" w:sz="0" w:space="0" w:color="auto"/>
            <w:bottom w:val="none" w:sz="0" w:space="0" w:color="auto"/>
            <w:right w:val="none" w:sz="0" w:space="0" w:color="auto"/>
          </w:divBdr>
        </w:div>
        <w:div w:id="349593084">
          <w:marLeft w:val="0"/>
          <w:marRight w:val="0"/>
          <w:marTop w:val="0"/>
          <w:marBottom w:val="0"/>
          <w:divBdr>
            <w:top w:val="none" w:sz="0" w:space="0" w:color="auto"/>
            <w:left w:val="none" w:sz="0" w:space="0" w:color="auto"/>
            <w:bottom w:val="none" w:sz="0" w:space="0" w:color="auto"/>
            <w:right w:val="none" w:sz="0" w:space="0" w:color="auto"/>
          </w:divBdr>
        </w:div>
      </w:divsChild>
    </w:div>
    <w:div w:id="349596664">
      <w:marLeft w:val="0"/>
      <w:marRight w:val="0"/>
      <w:marTop w:val="0"/>
      <w:marBottom w:val="0"/>
      <w:divBdr>
        <w:top w:val="none" w:sz="0" w:space="0" w:color="auto"/>
        <w:left w:val="none" w:sz="0" w:space="0" w:color="auto"/>
        <w:bottom w:val="none" w:sz="0" w:space="0" w:color="auto"/>
        <w:right w:val="none" w:sz="0" w:space="0" w:color="auto"/>
      </w:divBdr>
    </w:div>
    <w:div w:id="349596666">
      <w:marLeft w:val="0"/>
      <w:marRight w:val="0"/>
      <w:marTop w:val="0"/>
      <w:marBottom w:val="0"/>
      <w:divBdr>
        <w:top w:val="none" w:sz="0" w:space="0" w:color="auto"/>
        <w:left w:val="none" w:sz="0" w:space="0" w:color="auto"/>
        <w:bottom w:val="none" w:sz="0" w:space="0" w:color="auto"/>
        <w:right w:val="none" w:sz="0" w:space="0" w:color="auto"/>
      </w:divBdr>
      <w:divsChild>
        <w:div w:id="349577649">
          <w:marLeft w:val="0"/>
          <w:marRight w:val="0"/>
          <w:marTop w:val="0"/>
          <w:marBottom w:val="0"/>
          <w:divBdr>
            <w:top w:val="none" w:sz="0" w:space="0" w:color="auto"/>
            <w:left w:val="none" w:sz="0" w:space="0" w:color="auto"/>
            <w:bottom w:val="none" w:sz="0" w:space="0" w:color="auto"/>
            <w:right w:val="none" w:sz="0" w:space="0" w:color="auto"/>
          </w:divBdr>
          <w:divsChild>
            <w:div w:id="349578559">
              <w:marLeft w:val="0"/>
              <w:marRight w:val="0"/>
              <w:marTop w:val="0"/>
              <w:marBottom w:val="0"/>
              <w:divBdr>
                <w:top w:val="none" w:sz="0" w:space="0" w:color="auto"/>
                <w:left w:val="none" w:sz="0" w:space="0" w:color="auto"/>
                <w:bottom w:val="none" w:sz="0" w:space="0" w:color="auto"/>
                <w:right w:val="none" w:sz="0" w:space="0" w:color="auto"/>
              </w:divBdr>
            </w:div>
          </w:divsChild>
        </w:div>
        <w:div w:id="349594150">
          <w:marLeft w:val="0"/>
          <w:marRight w:val="0"/>
          <w:marTop w:val="0"/>
          <w:marBottom w:val="0"/>
          <w:divBdr>
            <w:top w:val="none" w:sz="0" w:space="0" w:color="auto"/>
            <w:left w:val="none" w:sz="0" w:space="0" w:color="auto"/>
            <w:bottom w:val="none" w:sz="0" w:space="0" w:color="auto"/>
            <w:right w:val="none" w:sz="0" w:space="0" w:color="auto"/>
          </w:divBdr>
          <w:divsChild>
            <w:div w:id="349600362">
              <w:marLeft w:val="0"/>
              <w:marRight w:val="0"/>
              <w:marTop w:val="0"/>
              <w:marBottom w:val="0"/>
              <w:divBdr>
                <w:top w:val="none" w:sz="0" w:space="0" w:color="auto"/>
                <w:left w:val="none" w:sz="0" w:space="0" w:color="auto"/>
                <w:bottom w:val="none" w:sz="0" w:space="0" w:color="auto"/>
                <w:right w:val="none" w:sz="0" w:space="0" w:color="auto"/>
              </w:divBdr>
              <w:divsChild>
                <w:div w:id="349600356">
                  <w:marLeft w:val="0"/>
                  <w:marRight w:val="0"/>
                  <w:marTop w:val="0"/>
                  <w:marBottom w:val="0"/>
                  <w:divBdr>
                    <w:top w:val="none" w:sz="0" w:space="0" w:color="auto"/>
                    <w:left w:val="none" w:sz="0" w:space="0" w:color="auto"/>
                    <w:bottom w:val="none" w:sz="0" w:space="0" w:color="auto"/>
                    <w:right w:val="none" w:sz="0" w:space="0" w:color="auto"/>
                  </w:divBdr>
                  <w:divsChild>
                    <w:div w:id="349571984">
                      <w:marLeft w:val="0"/>
                      <w:marRight w:val="0"/>
                      <w:marTop w:val="0"/>
                      <w:marBottom w:val="0"/>
                      <w:divBdr>
                        <w:top w:val="none" w:sz="0" w:space="0" w:color="auto"/>
                        <w:left w:val="none" w:sz="0" w:space="0" w:color="auto"/>
                        <w:bottom w:val="none" w:sz="0" w:space="0" w:color="auto"/>
                        <w:right w:val="none" w:sz="0" w:space="0" w:color="auto"/>
                      </w:divBdr>
                    </w:div>
                    <w:div w:id="34959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948">
          <w:marLeft w:val="0"/>
          <w:marRight w:val="0"/>
          <w:marTop w:val="0"/>
          <w:marBottom w:val="0"/>
          <w:divBdr>
            <w:top w:val="none" w:sz="0" w:space="0" w:color="auto"/>
            <w:left w:val="none" w:sz="0" w:space="0" w:color="auto"/>
            <w:bottom w:val="none" w:sz="0" w:space="0" w:color="auto"/>
            <w:right w:val="none" w:sz="0" w:space="0" w:color="auto"/>
          </w:divBdr>
        </w:div>
      </w:divsChild>
    </w:div>
    <w:div w:id="349596668">
      <w:marLeft w:val="0"/>
      <w:marRight w:val="0"/>
      <w:marTop w:val="0"/>
      <w:marBottom w:val="0"/>
      <w:divBdr>
        <w:top w:val="none" w:sz="0" w:space="0" w:color="auto"/>
        <w:left w:val="none" w:sz="0" w:space="0" w:color="auto"/>
        <w:bottom w:val="none" w:sz="0" w:space="0" w:color="auto"/>
        <w:right w:val="none" w:sz="0" w:space="0" w:color="auto"/>
      </w:divBdr>
    </w:div>
    <w:div w:id="349596669">
      <w:marLeft w:val="0"/>
      <w:marRight w:val="0"/>
      <w:marTop w:val="0"/>
      <w:marBottom w:val="0"/>
      <w:divBdr>
        <w:top w:val="none" w:sz="0" w:space="0" w:color="auto"/>
        <w:left w:val="none" w:sz="0" w:space="0" w:color="auto"/>
        <w:bottom w:val="none" w:sz="0" w:space="0" w:color="auto"/>
        <w:right w:val="none" w:sz="0" w:space="0" w:color="auto"/>
      </w:divBdr>
    </w:div>
    <w:div w:id="349596678">
      <w:marLeft w:val="0"/>
      <w:marRight w:val="0"/>
      <w:marTop w:val="0"/>
      <w:marBottom w:val="0"/>
      <w:divBdr>
        <w:top w:val="none" w:sz="0" w:space="0" w:color="auto"/>
        <w:left w:val="none" w:sz="0" w:space="0" w:color="auto"/>
        <w:bottom w:val="none" w:sz="0" w:space="0" w:color="auto"/>
        <w:right w:val="none" w:sz="0" w:space="0" w:color="auto"/>
      </w:divBdr>
    </w:div>
    <w:div w:id="349596679">
      <w:marLeft w:val="0"/>
      <w:marRight w:val="0"/>
      <w:marTop w:val="0"/>
      <w:marBottom w:val="0"/>
      <w:divBdr>
        <w:top w:val="none" w:sz="0" w:space="0" w:color="auto"/>
        <w:left w:val="none" w:sz="0" w:space="0" w:color="auto"/>
        <w:bottom w:val="none" w:sz="0" w:space="0" w:color="auto"/>
        <w:right w:val="none" w:sz="0" w:space="0" w:color="auto"/>
      </w:divBdr>
    </w:div>
    <w:div w:id="349596681">
      <w:marLeft w:val="0"/>
      <w:marRight w:val="0"/>
      <w:marTop w:val="0"/>
      <w:marBottom w:val="0"/>
      <w:divBdr>
        <w:top w:val="none" w:sz="0" w:space="0" w:color="auto"/>
        <w:left w:val="none" w:sz="0" w:space="0" w:color="auto"/>
        <w:bottom w:val="none" w:sz="0" w:space="0" w:color="auto"/>
        <w:right w:val="none" w:sz="0" w:space="0" w:color="auto"/>
      </w:divBdr>
    </w:div>
    <w:div w:id="349596684">
      <w:marLeft w:val="0"/>
      <w:marRight w:val="0"/>
      <w:marTop w:val="0"/>
      <w:marBottom w:val="0"/>
      <w:divBdr>
        <w:top w:val="none" w:sz="0" w:space="0" w:color="auto"/>
        <w:left w:val="none" w:sz="0" w:space="0" w:color="auto"/>
        <w:bottom w:val="none" w:sz="0" w:space="0" w:color="auto"/>
        <w:right w:val="none" w:sz="0" w:space="0" w:color="auto"/>
      </w:divBdr>
      <w:divsChild>
        <w:div w:id="349576839">
          <w:marLeft w:val="0"/>
          <w:marRight w:val="0"/>
          <w:marTop w:val="0"/>
          <w:marBottom w:val="0"/>
          <w:divBdr>
            <w:top w:val="none" w:sz="0" w:space="0" w:color="auto"/>
            <w:left w:val="none" w:sz="0" w:space="0" w:color="auto"/>
            <w:bottom w:val="none" w:sz="0" w:space="0" w:color="auto"/>
            <w:right w:val="none" w:sz="0" w:space="0" w:color="auto"/>
          </w:divBdr>
        </w:div>
      </w:divsChild>
    </w:div>
    <w:div w:id="349596685">
      <w:marLeft w:val="0"/>
      <w:marRight w:val="0"/>
      <w:marTop w:val="0"/>
      <w:marBottom w:val="0"/>
      <w:divBdr>
        <w:top w:val="none" w:sz="0" w:space="0" w:color="auto"/>
        <w:left w:val="none" w:sz="0" w:space="0" w:color="auto"/>
        <w:bottom w:val="none" w:sz="0" w:space="0" w:color="auto"/>
        <w:right w:val="none" w:sz="0" w:space="0" w:color="auto"/>
      </w:divBdr>
    </w:div>
    <w:div w:id="349596686">
      <w:marLeft w:val="0"/>
      <w:marRight w:val="0"/>
      <w:marTop w:val="0"/>
      <w:marBottom w:val="0"/>
      <w:divBdr>
        <w:top w:val="none" w:sz="0" w:space="0" w:color="auto"/>
        <w:left w:val="none" w:sz="0" w:space="0" w:color="auto"/>
        <w:bottom w:val="none" w:sz="0" w:space="0" w:color="auto"/>
        <w:right w:val="none" w:sz="0" w:space="0" w:color="auto"/>
      </w:divBdr>
      <w:divsChild>
        <w:div w:id="349598050">
          <w:marLeft w:val="0"/>
          <w:marRight w:val="0"/>
          <w:marTop w:val="0"/>
          <w:marBottom w:val="0"/>
          <w:divBdr>
            <w:top w:val="none" w:sz="0" w:space="0" w:color="auto"/>
            <w:left w:val="none" w:sz="0" w:space="0" w:color="auto"/>
            <w:bottom w:val="none" w:sz="0" w:space="0" w:color="auto"/>
            <w:right w:val="none" w:sz="0" w:space="0" w:color="auto"/>
          </w:divBdr>
          <w:divsChild>
            <w:div w:id="349582675">
              <w:marLeft w:val="0"/>
              <w:marRight w:val="0"/>
              <w:marTop w:val="0"/>
              <w:marBottom w:val="0"/>
              <w:divBdr>
                <w:top w:val="none" w:sz="0" w:space="0" w:color="auto"/>
                <w:left w:val="none" w:sz="0" w:space="0" w:color="auto"/>
                <w:bottom w:val="none" w:sz="0" w:space="0" w:color="auto"/>
                <w:right w:val="none" w:sz="0" w:space="0" w:color="auto"/>
              </w:divBdr>
            </w:div>
            <w:div w:id="349600723">
              <w:marLeft w:val="0"/>
              <w:marRight w:val="0"/>
              <w:marTop w:val="0"/>
              <w:marBottom w:val="0"/>
              <w:divBdr>
                <w:top w:val="none" w:sz="0" w:space="0" w:color="auto"/>
                <w:left w:val="none" w:sz="0" w:space="0" w:color="auto"/>
                <w:bottom w:val="none" w:sz="0" w:space="0" w:color="auto"/>
                <w:right w:val="none" w:sz="0" w:space="0" w:color="auto"/>
              </w:divBdr>
              <w:divsChild>
                <w:div w:id="349580288">
                  <w:marLeft w:val="0"/>
                  <w:marRight w:val="0"/>
                  <w:marTop w:val="0"/>
                  <w:marBottom w:val="150"/>
                  <w:divBdr>
                    <w:top w:val="none" w:sz="0" w:space="0" w:color="auto"/>
                    <w:left w:val="none" w:sz="0" w:space="0" w:color="auto"/>
                    <w:bottom w:val="none" w:sz="0" w:space="0" w:color="auto"/>
                    <w:right w:val="none" w:sz="0" w:space="0" w:color="auto"/>
                  </w:divBdr>
                  <w:divsChild>
                    <w:div w:id="3495990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596687">
      <w:marLeft w:val="0"/>
      <w:marRight w:val="0"/>
      <w:marTop w:val="0"/>
      <w:marBottom w:val="0"/>
      <w:divBdr>
        <w:top w:val="none" w:sz="0" w:space="0" w:color="auto"/>
        <w:left w:val="none" w:sz="0" w:space="0" w:color="auto"/>
        <w:bottom w:val="none" w:sz="0" w:space="0" w:color="auto"/>
        <w:right w:val="none" w:sz="0" w:space="0" w:color="auto"/>
      </w:divBdr>
      <w:divsChild>
        <w:div w:id="349578083">
          <w:marLeft w:val="0"/>
          <w:marRight w:val="0"/>
          <w:marTop w:val="0"/>
          <w:marBottom w:val="0"/>
          <w:divBdr>
            <w:top w:val="none" w:sz="0" w:space="0" w:color="auto"/>
            <w:left w:val="none" w:sz="0" w:space="0" w:color="auto"/>
            <w:bottom w:val="none" w:sz="0" w:space="0" w:color="auto"/>
            <w:right w:val="none" w:sz="0" w:space="0" w:color="auto"/>
          </w:divBdr>
        </w:div>
        <w:div w:id="349592442">
          <w:marLeft w:val="0"/>
          <w:marRight w:val="0"/>
          <w:marTop w:val="0"/>
          <w:marBottom w:val="0"/>
          <w:divBdr>
            <w:top w:val="none" w:sz="0" w:space="0" w:color="auto"/>
            <w:left w:val="none" w:sz="0" w:space="0" w:color="auto"/>
            <w:bottom w:val="none" w:sz="0" w:space="0" w:color="auto"/>
            <w:right w:val="none" w:sz="0" w:space="0" w:color="auto"/>
          </w:divBdr>
        </w:div>
      </w:divsChild>
    </w:div>
    <w:div w:id="349596690">
      <w:marLeft w:val="0"/>
      <w:marRight w:val="0"/>
      <w:marTop w:val="0"/>
      <w:marBottom w:val="0"/>
      <w:divBdr>
        <w:top w:val="none" w:sz="0" w:space="0" w:color="auto"/>
        <w:left w:val="none" w:sz="0" w:space="0" w:color="auto"/>
        <w:bottom w:val="none" w:sz="0" w:space="0" w:color="auto"/>
        <w:right w:val="none" w:sz="0" w:space="0" w:color="auto"/>
      </w:divBdr>
    </w:div>
    <w:div w:id="349596695">
      <w:marLeft w:val="0"/>
      <w:marRight w:val="0"/>
      <w:marTop w:val="0"/>
      <w:marBottom w:val="0"/>
      <w:divBdr>
        <w:top w:val="none" w:sz="0" w:space="0" w:color="auto"/>
        <w:left w:val="none" w:sz="0" w:space="0" w:color="auto"/>
        <w:bottom w:val="none" w:sz="0" w:space="0" w:color="auto"/>
        <w:right w:val="none" w:sz="0" w:space="0" w:color="auto"/>
      </w:divBdr>
      <w:divsChild>
        <w:div w:id="349589150">
          <w:marLeft w:val="0"/>
          <w:marRight w:val="0"/>
          <w:marTop w:val="0"/>
          <w:marBottom w:val="0"/>
          <w:divBdr>
            <w:top w:val="none" w:sz="0" w:space="0" w:color="auto"/>
            <w:left w:val="none" w:sz="0" w:space="0" w:color="auto"/>
            <w:bottom w:val="none" w:sz="0" w:space="0" w:color="auto"/>
            <w:right w:val="none" w:sz="0" w:space="0" w:color="auto"/>
          </w:divBdr>
        </w:div>
        <w:div w:id="349591694">
          <w:marLeft w:val="0"/>
          <w:marRight w:val="0"/>
          <w:marTop w:val="0"/>
          <w:marBottom w:val="0"/>
          <w:divBdr>
            <w:top w:val="none" w:sz="0" w:space="0" w:color="auto"/>
            <w:left w:val="none" w:sz="0" w:space="0" w:color="auto"/>
            <w:bottom w:val="none" w:sz="0" w:space="0" w:color="auto"/>
            <w:right w:val="none" w:sz="0" w:space="0" w:color="auto"/>
          </w:divBdr>
        </w:div>
        <w:div w:id="349594656">
          <w:marLeft w:val="0"/>
          <w:marRight w:val="0"/>
          <w:marTop w:val="0"/>
          <w:marBottom w:val="0"/>
          <w:divBdr>
            <w:top w:val="none" w:sz="0" w:space="0" w:color="auto"/>
            <w:left w:val="none" w:sz="0" w:space="0" w:color="auto"/>
            <w:bottom w:val="none" w:sz="0" w:space="0" w:color="auto"/>
            <w:right w:val="none" w:sz="0" w:space="0" w:color="auto"/>
          </w:divBdr>
        </w:div>
        <w:div w:id="349594781">
          <w:marLeft w:val="0"/>
          <w:marRight w:val="0"/>
          <w:marTop w:val="0"/>
          <w:marBottom w:val="0"/>
          <w:divBdr>
            <w:top w:val="none" w:sz="0" w:space="0" w:color="auto"/>
            <w:left w:val="none" w:sz="0" w:space="0" w:color="auto"/>
            <w:bottom w:val="none" w:sz="0" w:space="0" w:color="auto"/>
            <w:right w:val="none" w:sz="0" w:space="0" w:color="auto"/>
          </w:divBdr>
          <w:divsChild>
            <w:div w:id="349574477">
              <w:marLeft w:val="0"/>
              <w:marRight w:val="0"/>
              <w:marTop w:val="0"/>
              <w:marBottom w:val="0"/>
              <w:divBdr>
                <w:top w:val="none" w:sz="0" w:space="0" w:color="auto"/>
                <w:left w:val="none" w:sz="0" w:space="0" w:color="auto"/>
                <w:bottom w:val="none" w:sz="0" w:space="0" w:color="auto"/>
                <w:right w:val="none" w:sz="0" w:space="0" w:color="auto"/>
              </w:divBdr>
            </w:div>
          </w:divsChild>
        </w:div>
        <w:div w:id="349599359">
          <w:marLeft w:val="0"/>
          <w:marRight w:val="0"/>
          <w:marTop w:val="0"/>
          <w:marBottom w:val="0"/>
          <w:divBdr>
            <w:top w:val="none" w:sz="0" w:space="0" w:color="auto"/>
            <w:left w:val="none" w:sz="0" w:space="0" w:color="auto"/>
            <w:bottom w:val="none" w:sz="0" w:space="0" w:color="auto"/>
            <w:right w:val="none" w:sz="0" w:space="0" w:color="auto"/>
          </w:divBdr>
          <w:divsChild>
            <w:div w:id="349582244">
              <w:marLeft w:val="0"/>
              <w:marRight w:val="0"/>
              <w:marTop w:val="0"/>
              <w:marBottom w:val="0"/>
              <w:divBdr>
                <w:top w:val="none" w:sz="0" w:space="0" w:color="auto"/>
                <w:left w:val="none" w:sz="0" w:space="0" w:color="auto"/>
                <w:bottom w:val="none" w:sz="0" w:space="0" w:color="auto"/>
                <w:right w:val="none" w:sz="0" w:space="0" w:color="auto"/>
              </w:divBdr>
              <w:divsChild>
                <w:div w:id="349572617">
                  <w:marLeft w:val="0"/>
                  <w:marRight w:val="0"/>
                  <w:marTop w:val="0"/>
                  <w:marBottom w:val="0"/>
                  <w:divBdr>
                    <w:top w:val="none" w:sz="0" w:space="0" w:color="auto"/>
                    <w:left w:val="none" w:sz="0" w:space="0" w:color="auto"/>
                    <w:bottom w:val="none" w:sz="0" w:space="0" w:color="auto"/>
                    <w:right w:val="none" w:sz="0" w:space="0" w:color="auto"/>
                  </w:divBdr>
                </w:div>
                <w:div w:id="349574146">
                  <w:marLeft w:val="0"/>
                  <w:marRight w:val="0"/>
                  <w:marTop w:val="0"/>
                  <w:marBottom w:val="0"/>
                  <w:divBdr>
                    <w:top w:val="none" w:sz="0" w:space="0" w:color="auto"/>
                    <w:left w:val="none" w:sz="0" w:space="0" w:color="auto"/>
                    <w:bottom w:val="none" w:sz="0" w:space="0" w:color="auto"/>
                    <w:right w:val="none" w:sz="0" w:space="0" w:color="auto"/>
                  </w:divBdr>
                </w:div>
                <w:div w:id="349574771">
                  <w:marLeft w:val="0"/>
                  <w:marRight w:val="0"/>
                  <w:marTop w:val="0"/>
                  <w:marBottom w:val="0"/>
                  <w:divBdr>
                    <w:top w:val="none" w:sz="0" w:space="0" w:color="auto"/>
                    <w:left w:val="none" w:sz="0" w:space="0" w:color="auto"/>
                    <w:bottom w:val="none" w:sz="0" w:space="0" w:color="auto"/>
                    <w:right w:val="none" w:sz="0" w:space="0" w:color="auto"/>
                  </w:divBdr>
                </w:div>
                <w:div w:id="349575821">
                  <w:marLeft w:val="0"/>
                  <w:marRight w:val="0"/>
                  <w:marTop w:val="0"/>
                  <w:marBottom w:val="0"/>
                  <w:divBdr>
                    <w:top w:val="none" w:sz="0" w:space="0" w:color="auto"/>
                    <w:left w:val="none" w:sz="0" w:space="0" w:color="auto"/>
                    <w:bottom w:val="none" w:sz="0" w:space="0" w:color="auto"/>
                    <w:right w:val="none" w:sz="0" w:space="0" w:color="auto"/>
                  </w:divBdr>
                </w:div>
                <w:div w:id="349577816">
                  <w:marLeft w:val="0"/>
                  <w:marRight w:val="0"/>
                  <w:marTop w:val="0"/>
                  <w:marBottom w:val="0"/>
                  <w:divBdr>
                    <w:top w:val="none" w:sz="0" w:space="0" w:color="auto"/>
                    <w:left w:val="none" w:sz="0" w:space="0" w:color="auto"/>
                    <w:bottom w:val="none" w:sz="0" w:space="0" w:color="auto"/>
                    <w:right w:val="none" w:sz="0" w:space="0" w:color="auto"/>
                  </w:divBdr>
                </w:div>
                <w:div w:id="349579701">
                  <w:marLeft w:val="0"/>
                  <w:marRight w:val="0"/>
                  <w:marTop w:val="0"/>
                  <w:marBottom w:val="0"/>
                  <w:divBdr>
                    <w:top w:val="none" w:sz="0" w:space="0" w:color="auto"/>
                    <w:left w:val="none" w:sz="0" w:space="0" w:color="auto"/>
                    <w:bottom w:val="none" w:sz="0" w:space="0" w:color="auto"/>
                    <w:right w:val="none" w:sz="0" w:space="0" w:color="auto"/>
                  </w:divBdr>
                </w:div>
                <w:div w:id="349580273">
                  <w:marLeft w:val="0"/>
                  <w:marRight w:val="0"/>
                  <w:marTop w:val="0"/>
                  <w:marBottom w:val="0"/>
                  <w:divBdr>
                    <w:top w:val="none" w:sz="0" w:space="0" w:color="auto"/>
                    <w:left w:val="none" w:sz="0" w:space="0" w:color="auto"/>
                    <w:bottom w:val="none" w:sz="0" w:space="0" w:color="auto"/>
                    <w:right w:val="none" w:sz="0" w:space="0" w:color="auto"/>
                  </w:divBdr>
                </w:div>
                <w:div w:id="349582997">
                  <w:marLeft w:val="0"/>
                  <w:marRight w:val="0"/>
                  <w:marTop w:val="0"/>
                  <w:marBottom w:val="0"/>
                  <w:divBdr>
                    <w:top w:val="none" w:sz="0" w:space="0" w:color="auto"/>
                    <w:left w:val="none" w:sz="0" w:space="0" w:color="auto"/>
                    <w:bottom w:val="none" w:sz="0" w:space="0" w:color="auto"/>
                    <w:right w:val="none" w:sz="0" w:space="0" w:color="auto"/>
                  </w:divBdr>
                </w:div>
                <w:div w:id="349586980">
                  <w:marLeft w:val="0"/>
                  <w:marRight w:val="0"/>
                  <w:marTop w:val="0"/>
                  <w:marBottom w:val="0"/>
                  <w:divBdr>
                    <w:top w:val="none" w:sz="0" w:space="0" w:color="auto"/>
                    <w:left w:val="none" w:sz="0" w:space="0" w:color="auto"/>
                    <w:bottom w:val="none" w:sz="0" w:space="0" w:color="auto"/>
                    <w:right w:val="none" w:sz="0" w:space="0" w:color="auto"/>
                  </w:divBdr>
                </w:div>
                <w:div w:id="349590407">
                  <w:marLeft w:val="0"/>
                  <w:marRight w:val="0"/>
                  <w:marTop w:val="0"/>
                  <w:marBottom w:val="0"/>
                  <w:divBdr>
                    <w:top w:val="none" w:sz="0" w:space="0" w:color="auto"/>
                    <w:left w:val="none" w:sz="0" w:space="0" w:color="auto"/>
                    <w:bottom w:val="none" w:sz="0" w:space="0" w:color="auto"/>
                    <w:right w:val="none" w:sz="0" w:space="0" w:color="auto"/>
                  </w:divBdr>
                </w:div>
                <w:div w:id="349594593">
                  <w:marLeft w:val="0"/>
                  <w:marRight w:val="0"/>
                  <w:marTop w:val="0"/>
                  <w:marBottom w:val="0"/>
                  <w:divBdr>
                    <w:top w:val="none" w:sz="0" w:space="0" w:color="auto"/>
                    <w:left w:val="none" w:sz="0" w:space="0" w:color="auto"/>
                    <w:bottom w:val="none" w:sz="0" w:space="0" w:color="auto"/>
                    <w:right w:val="none" w:sz="0" w:space="0" w:color="auto"/>
                  </w:divBdr>
                </w:div>
                <w:div w:id="349596629">
                  <w:marLeft w:val="0"/>
                  <w:marRight w:val="0"/>
                  <w:marTop w:val="0"/>
                  <w:marBottom w:val="0"/>
                  <w:divBdr>
                    <w:top w:val="none" w:sz="0" w:space="0" w:color="auto"/>
                    <w:left w:val="none" w:sz="0" w:space="0" w:color="auto"/>
                    <w:bottom w:val="none" w:sz="0" w:space="0" w:color="auto"/>
                    <w:right w:val="none" w:sz="0" w:space="0" w:color="auto"/>
                  </w:divBdr>
                </w:div>
                <w:div w:id="3496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96">
      <w:marLeft w:val="0"/>
      <w:marRight w:val="0"/>
      <w:marTop w:val="0"/>
      <w:marBottom w:val="0"/>
      <w:divBdr>
        <w:top w:val="none" w:sz="0" w:space="0" w:color="auto"/>
        <w:left w:val="none" w:sz="0" w:space="0" w:color="auto"/>
        <w:bottom w:val="none" w:sz="0" w:space="0" w:color="auto"/>
        <w:right w:val="none" w:sz="0" w:space="0" w:color="auto"/>
      </w:divBdr>
    </w:div>
    <w:div w:id="349596699">
      <w:marLeft w:val="0"/>
      <w:marRight w:val="0"/>
      <w:marTop w:val="0"/>
      <w:marBottom w:val="0"/>
      <w:divBdr>
        <w:top w:val="none" w:sz="0" w:space="0" w:color="auto"/>
        <w:left w:val="none" w:sz="0" w:space="0" w:color="auto"/>
        <w:bottom w:val="none" w:sz="0" w:space="0" w:color="auto"/>
        <w:right w:val="none" w:sz="0" w:space="0" w:color="auto"/>
      </w:divBdr>
    </w:div>
    <w:div w:id="349596706">
      <w:marLeft w:val="0"/>
      <w:marRight w:val="0"/>
      <w:marTop w:val="0"/>
      <w:marBottom w:val="0"/>
      <w:divBdr>
        <w:top w:val="none" w:sz="0" w:space="0" w:color="auto"/>
        <w:left w:val="none" w:sz="0" w:space="0" w:color="auto"/>
        <w:bottom w:val="none" w:sz="0" w:space="0" w:color="auto"/>
        <w:right w:val="none" w:sz="0" w:space="0" w:color="auto"/>
      </w:divBdr>
      <w:divsChild>
        <w:div w:id="349573725">
          <w:marLeft w:val="0"/>
          <w:marRight w:val="0"/>
          <w:marTop w:val="0"/>
          <w:marBottom w:val="0"/>
          <w:divBdr>
            <w:top w:val="none" w:sz="0" w:space="0" w:color="auto"/>
            <w:left w:val="none" w:sz="0" w:space="0" w:color="auto"/>
            <w:bottom w:val="none" w:sz="0" w:space="0" w:color="auto"/>
            <w:right w:val="none" w:sz="0" w:space="0" w:color="auto"/>
          </w:divBdr>
        </w:div>
        <w:div w:id="349575196">
          <w:marLeft w:val="0"/>
          <w:marRight w:val="0"/>
          <w:marTop w:val="0"/>
          <w:marBottom w:val="0"/>
          <w:divBdr>
            <w:top w:val="none" w:sz="0" w:space="0" w:color="auto"/>
            <w:left w:val="none" w:sz="0" w:space="0" w:color="auto"/>
            <w:bottom w:val="none" w:sz="0" w:space="0" w:color="auto"/>
            <w:right w:val="none" w:sz="0" w:space="0" w:color="auto"/>
          </w:divBdr>
        </w:div>
        <w:div w:id="349585322">
          <w:marLeft w:val="0"/>
          <w:marRight w:val="0"/>
          <w:marTop w:val="0"/>
          <w:marBottom w:val="0"/>
          <w:divBdr>
            <w:top w:val="none" w:sz="0" w:space="0" w:color="auto"/>
            <w:left w:val="none" w:sz="0" w:space="0" w:color="auto"/>
            <w:bottom w:val="none" w:sz="0" w:space="0" w:color="auto"/>
            <w:right w:val="none" w:sz="0" w:space="0" w:color="auto"/>
          </w:divBdr>
          <w:divsChild>
            <w:div w:id="349576890">
              <w:marLeft w:val="0"/>
              <w:marRight w:val="0"/>
              <w:marTop w:val="0"/>
              <w:marBottom w:val="0"/>
              <w:divBdr>
                <w:top w:val="none" w:sz="0" w:space="0" w:color="auto"/>
                <w:left w:val="none" w:sz="0" w:space="0" w:color="auto"/>
                <w:bottom w:val="none" w:sz="0" w:space="0" w:color="auto"/>
                <w:right w:val="none" w:sz="0" w:space="0" w:color="auto"/>
              </w:divBdr>
            </w:div>
            <w:div w:id="349583978">
              <w:marLeft w:val="0"/>
              <w:marRight w:val="0"/>
              <w:marTop w:val="0"/>
              <w:marBottom w:val="0"/>
              <w:divBdr>
                <w:top w:val="none" w:sz="0" w:space="0" w:color="auto"/>
                <w:left w:val="none" w:sz="0" w:space="0" w:color="auto"/>
                <w:bottom w:val="none" w:sz="0" w:space="0" w:color="auto"/>
                <w:right w:val="none" w:sz="0" w:space="0" w:color="auto"/>
              </w:divBdr>
            </w:div>
            <w:div w:id="349585647">
              <w:marLeft w:val="0"/>
              <w:marRight w:val="0"/>
              <w:marTop w:val="0"/>
              <w:marBottom w:val="0"/>
              <w:divBdr>
                <w:top w:val="none" w:sz="0" w:space="0" w:color="auto"/>
                <w:left w:val="none" w:sz="0" w:space="0" w:color="auto"/>
                <w:bottom w:val="none" w:sz="0" w:space="0" w:color="auto"/>
                <w:right w:val="none" w:sz="0" w:space="0" w:color="auto"/>
              </w:divBdr>
            </w:div>
            <w:div w:id="349591655">
              <w:marLeft w:val="0"/>
              <w:marRight w:val="0"/>
              <w:marTop w:val="0"/>
              <w:marBottom w:val="0"/>
              <w:divBdr>
                <w:top w:val="none" w:sz="0" w:space="0" w:color="auto"/>
                <w:left w:val="none" w:sz="0" w:space="0" w:color="auto"/>
                <w:bottom w:val="none" w:sz="0" w:space="0" w:color="auto"/>
                <w:right w:val="none" w:sz="0" w:space="0" w:color="auto"/>
              </w:divBdr>
            </w:div>
            <w:div w:id="349592952">
              <w:marLeft w:val="0"/>
              <w:marRight w:val="0"/>
              <w:marTop w:val="0"/>
              <w:marBottom w:val="0"/>
              <w:divBdr>
                <w:top w:val="none" w:sz="0" w:space="0" w:color="auto"/>
                <w:left w:val="none" w:sz="0" w:space="0" w:color="auto"/>
                <w:bottom w:val="none" w:sz="0" w:space="0" w:color="auto"/>
                <w:right w:val="none" w:sz="0" w:space="0" w:color="auto"/>
              </w:divBdr>
            </w:div>
            <w:div w:id="349596276">
              <w:marLeft w:val="0"/>
              <w:marRight w:val="0"/>
              <w:marTop w:val="0"/>
              <w:marBottom w:val="0"/>
              <w:divBdr>
                <w:top w:val="none" w:sz="0" w:space="0" w:color="auto"/>
                <w:left w:val="none" w:sz="0" w:space="0" w:color="auto"/>
                <w:bottom w:val="none" w:sz="0" w:space="0" w:color="auto"/>
                <w:right w:val="none" w:sz="0" w:space="0" w:color="auto"/>
              </w:divBdr>
            </w:div>
            <w:div w:id="349597923">
              <w:marLeft w:val="0"/>
              <w:marRight w:val="0"/>
              <w:marTop w:val="0"/>
              <w:marBottom w:val="0"/>
              <w:divBdr>
                <w:top w:val="none" w:sz="0" w:space="0" w:color="auto"/>
                <w:left w:val="none" w:sz="0" w:space="0" w:color="auto"/>
                <w:bottom w:val="none" w:sz="0" w:space="0" w:color="auto"/>
                <w:right w:val="none" w:sz="0" w:space="0" w:color="auto"/>
              </w:divBdr>
            </w:div>
          </w:divsChild>
        </w:div>
        <w:div w:id="349585755">
          <w:marLeft w:val="0"/>
          <w:marRight w:val="0"/>
          <w:marTop w:val="0"/>
          <w:marBottom w:val="0"/>
          <w:divBdr>
            <w:top w:val="none" w:sz="0" w:space="0" w:color="auto"/>
            <w:left w:val="none" w:sz="0" w:space="0" w:color="auto"/>
            <w:bottom w:val="none" w:sz="0" w:space="0" w:color="auto"/>
            <w:right w:val="none" w:sz="0" w:space="0" w:color="auto"/>
          </w:divBdr>
          <w:divsChild>
            <w:div w:id="349571232">
              <w:marLeft w:val="0"/>
              <w:marRight w:val="0"/>
              <w:marTop w:val="0"/>
              <w:marBottom w:val="0"/>
              <w:divBdr>
                <w:top w:val="none" w:sz="0" w:space="0" w:color="auto"/>
                <w:left w:val="none" w:sz="0" w:space="0" w:color="auto"/>
                <w:bottom w:val="none" w:sz="0" w:space="0" w:color="auto"/>
                <w:right w:val="none" w:sz="0" w:space="0" w:color="auto"/>
              </w:divBdr>
            </w:div>
            <w:div w:id="349571900">
              <w:marLeft w:val="0"/>
              <w:marRight w:val="0"/>
              <w:marTop w:val="0"/>
              <w:marBottom w:val="0"/>
              <w:divBdr>
                <w:top w:val="none" w:sz="0" w:space="0" w:color="auto"/>
                <w:left w:val="none" w:sz="0" w:space="0" w:color="auto"/>
                <w:bottom w:val="none" w:sz="0" w:space="0" w:color="auto"/>
                <w:right w:val="none" w:sz="0" w:space="0" w:color="auto"/>
              </w:divBdr>
            </w:div>
            <w:div w:id="349575633">
              <w:marLeft w:val="0"/>
              <w:marRight w:val="0"/>
              <w:marTop w:val="0"/>
              <w:marBottom w:val="0"/>
              <w:divBdr>
                <w:top w:val="none" w:sz="0" w:space="0" w:color="auto"/>
                <w:left w:val="none" w:sz="0" w:space="0" w:color="auto"/>
                <w:bottom w:val="none" w:sz="0" w:space="0" w:color="auto"/>
                <w:right w:val="none" w:sz="0" w:space="0" w:color="auto"/>
              </w:divBdr>
            </w:div>
            <w:div w:id="349576030">
              <w:marLeft w:val="0"/>
              <w:marRight w:val="0"/>
              <w:marTop w:val="0"/>
              <w:marBottom w:val="0"/>
              <w:divBdr>
                <w:top w:val="none" w:sz="0" w:space="0" w:color="auto"/>
                <w:left w:val="none" w:sz="0" w:space="0" w:color="auto"/>
                <w:bottom w:val="none" w:sz="0" w:space="0" w:color="auto"/>
                <w:right w:val="none" w:sz="0" w:space="0" w:color="auto"/>
              </w:divBdr>
            </w:div>
            <w:div w:id="349577040">
              <w:marLeft w:val="0"/>
              <w:marRight w:val="0"/>
              <w:marTop w:val="0"/>
              <w:marBottom w:val="0"/>
              <w:divBdr>
                <w:top w:val="none" w:sz="0" w:space="0" w:color="auto"/>
                <w:left w:val="none" w:sz="0" w:space="0" w:color="auto"/>
                <w:bottom w:val="none" w:sz="0" w:space="0" w:color="auto"/>
                <w:right w:val="none" w:sz="0" w:space="0" w:color="auto"/>
              </w:divBdr>
            </w:div>
            <w:div w:id="349577076">
              <w:marLeft w:val="0"/>
              <w:marRight w:val="0"/>
              <w:marTop w:val="0"/>
              <w:marBottom w:val="0"/>
              <w:divBdr>
                <w:top w:val="none" w:sz="0" w:space="0" w:color="auto"/>
                <w:left w:val="none" w:sz="0" w:space="0" w:color="auto"/>
                <w:bottom w:val="none" w:sz="0" w:space="0" w:color="auto"/>
                <w:right w:val="none" w:sz="0" w:space="0" w:color="auto"/>
              </w:divBdr>
            </w:div>
            <w:div w:id="349577991">
              <w:marLeft w:val="0"/>
              <w:marRight w:val="0"/>
              <w:marTop w:val="0"/>
              <w:marBottom w:val="0"/>
              <w:divBdr>
                <w:top w:val="none" w:sz="0" w:space="0" w:color="auto"/>
                <w:left w:val="none" w:sz="0" w:space="0" w:color="auto"/>
                <w:bottom w:val="none" w:sz="0" w:space="0" w:color="auto"/>
                <w:right w:val="none" w:sz="0" w:space="0" w:color="auto"/>
              </w:divBdr>
            </w:div>
            <w:div w:id="349578871">
              <w:marLeft w:val="0"/>
              <w:marRight w:val="0"/>
              <w:marTop w:val="0"/>
              <w:marBottom w:val="0"/>
              <w:divBdr>
                <w:top w:val="none" w:sz="0" w:space="0" w:color="auto"/>
                <w:left w:val="none" w:sz="0" w:space="0" w:color="auto"/>
                <w:bottom w:val="none" w:sz="0" w:space="0" w:color="auto"/>
                <w:right w:val="none" w:sz="0" w:space="0" w:color="auto"/>
              </w:divBdr>
            </w:div>
            <w:div w:id="349578873">
              <w:marLeft w:val="0"/>
              <w:marRight w:val="0"/>
              <w:marTop w:val="0"/>
              <w:marBottom w:val="0"/>
              <w:divBdr>
                <w:top w:val="none" w:sz="0" w:space="0" w:color="auto"/>
                <w:left w:val="none" w:sz="0" w:space="0" w:color="auto"/>
                <w:bottom w:val="none" w:sz="0" w:space="0" w:color="auto"/>
                <w:right w:val="none" w:sz="0" w:space="0" w:color="auto"/>
              </w:divBdr>
            </w:div>
            <w:div w:id="349578931">
              <w:marLeft w:val="0"/>
              <w:marRight w:val="0"/>
              <w:marTop w:val="0"/>
              <w:marBottom w:val="0"/>
              <w:divBdr>
                <w:top w:val="none" w:sz="0" w:space="0" w:color="auto"/>
                <w:left w:val="none" w:sz="0" w:space="0" w:color="auto"/>
                <w:bottom w:val="none" w:sz="0" w:space="0" w:color="auto"/>
                <w:right w:val="none" w:sz="0" w:space="0" w:color="auto"/>
              </w:divBdr>
            </w:div>
            <w:div w:id="349579477">
              <w:marLeft w:val="0"/>
              <w:marRight w:val="0"/>
              <w:marTop w:val="0"/>
              <w:marBottom w:val="0"/>
              <w:divBdr>
                <w:top w:val="none" w:sz="0" w:space="0" w:color="auto"/>
                <w:left w:val="none" w:sz="0" w:space="0" w:color="auto"/>
                <w:bottom w:val="none" w:sz="0" w:space="0" w:color="auto"/>
                <w:right w:val="none" w:sz="0" w:space="0" w:color="auto"/>
              </w:divBdr>
            </w:div>
            <w:div w:id="349579823">
              <w:marLeft w:val="0"/>
              <w:marRight w:val="0"/>
              <w:marTop w:val="0"/>
              <w:marBottom w:val="0"/>
              <w:divBdr>
                <w:top w:val="none" w:sz="0" w:space="0" w:color="auto"/>
                <w:left w:val="none" w:sz="0" w:space="0" w:color="auto"/>
                <w:bottom w:val="none" w:sz="0" w:space="0" w:color="auto"/>
                <w:right w:val="none" w:sz="0" w:space="0" w:color="auto"/>
              </w:divBdr>
              <w:divsChild>
                <w:div w:id="349586513">
                  <w:marLeft w:val="0"/>
                  <w:marRight w:val="0"/>
                  <w:marTop w:val="0"/>
                  <w:marBottom w:val="0"/>
                  <w:divBdr>
                    <w:top w:val="none" w:sz="0" w:space="0" w:color="auto"/>
                    <w:left w:val="none" w:sz="0" w:space="0" w:color="auto"/>
                    <w:bottom w:val="none" w:sz="0" w:space="0" w:color="auto"/>
                    <w:right w:val="none" w:sz="0" w:space="0" w:color="auto"/>
                  </w:divBdr>
                </w:div>
                <w:div w:id="349586689">
                  <w:marLeft w:val="0"/>
                  <w:marRight w:val="0"/>
                  <w:marTop w:val="0"/>
                  <w:marBottom w:val="0"/>
                  <w:divBdr>
                    <w:top w:val="none" w:sz="0" w:space="0" w:color="auto"/>
                    <w:left w:val="none" w:sz="0" w:space="0" w:color="auto"/>
                    <w:bottom w:val="none" w:sz="0" w:space="0" w:color="auto"/>
                    <w:right w:val="none" w:sz="0" w:space="0" w:color="auto"/>
                  </w:divBdr>
                </w:div>
                <w:div w:id="349593897">
                  <w:marLeft w:val="0"/>
                  <w:marRight w:val="0"/>
                  <w:marTop w:val="0"/>
                  <w:marBottom w:val="0"/>
                  <w:divBdr>
                    <w:top w:val="none" w:sz="0" w:space="0" w:color="auto"/>
                    <w:left w:val="none" w:sz="0" w:space="0" w:color="auto"/>
                    <w:bottom w:val="none" w:sz="0" w:space="0" w:color="auto"/>
                    <w:right w:val="none" w:sz="0" w:space="0" w:color="auto"/>
                  </w:divBdr>
                </w:div>
              </w:divsChild>
            </w:div>
            <w:div w:id="349581554">
              <w:marLeft w:val="0"/>
              <w:marRight w:val="0"/>
              <w:marTop w:val="0"/>
              <w:marBottom w:val="0"/>
              <w:divBdr>
                <w:top w:val="none" w:sz="0" w:space="0" w:color="auto"/>
                <w:left w:val="none" w:sz="0" w:space="0" w:color="auto"/>
                <w:bottom w:val="none" w:sz="0" w:space="0" w:color="auto"/>
                <w:right w:val="none" w:sz="0" w:space="0" w:color="auto"/>
              </w:divBdr>
            </w:div>
            <w:div w:id="349581884">
              <w:marLeft w:val="0"/>
              <w:marRight w:val="0"/>
              <w:marTop w:val="0"/>
              <w:marBottom w:val="0"/>
              <w:divBdr>
                <w:top w:val="none" w:sz="0" w:space="0" w:color="auto"/>
                <w:left w:val="none" w:sz="0" w:space="0" w:color="auto"/>
                <w:bottom w:val="none" w:sz="0" w:space="0" w:color="auto"/>
                <w:right w:val="none" w:sz="0" w:space="0" w:color="auto"/>
              </w:divBdr>
            </w:div>
            <w:div w:id="349583381">
              <w:marLeft w:val="0"/>
              <w:marRight w:val="0"/>
              <w:marTop w:val="0"/>
              <w:marBottom w:val="0"/>
              <w:divBdr>
                <w:top w:val="none" w:sz="0" w:space="0" w:color="auto"/>
                <w:left w:val="none" w:sz="0" w:space="0" w:color="auto"/>
                <w:bottom w:val="none" w:sz="0" w:space="0" w:color="auto"/>
                <w:right w:val="none" w:sz="0" w:space="0" w:color="auto"/>
              </w:divBdr>
            </w:div>
            <w:div w:id="349583577">
              <w:marLeft w:val="0"/>
              <w:marRight w:val="0"/>
              <w:marTop w:val="0"/>
              <w:marBottom w:val="0"/>
              <w:divBdr>
                <w:top w:val="none" w:sz="0" w:space="0" w:color="auto"/>
                <w:left w:val="none" w:sz="0" w:space="0" w:color="auto"/>
                <w:bottom w:val="none" w:sz="0" w:space="0" w:color="auto"/>
                <w:right w:val="none" w:sz="0" w:space="0" w:color="auto"/>
              </w:divBdr>
            </w:div>
            <w:div w:id="349584135">
              <w:marLeft w:val="0"/>
              <w:marRight w:val="0"/>
              <w:marTop w:val="0"/>
              <w:marBottom w:val="0"/>
              <w:divBdr>
                <w:top w:val="none" w:sz="0" w:space="0" w:color="auto"/>
                <w:left w:val="none" w:sz="0" w:space="0" w:color="auto"/>
                <w:bottom w:val="none" w:sz="0" w:space="0" w:color="auto"/>
                <w:right w:val="none" w:sz="0" w:space="0" w:color="auto"/>
              </w:divBdr>
            </w:div>
            <w:div w:id="349590654">
              <w:marLeft w:val="0"/>
              <w:marRight w:val="0"/>
              <w:marTop w:val="0"/>
              <w:marBottom w:val="0"/>
              <w:divBdr>
                <w:top w:val="none" w:sz="0" w:space="0" w:color="auto"/>
                <w:left w:val="none" w:sz="0" w:space="0" w:color="auto"/>
                <w:bottom w:val="none" w:sz="0" w:space="0" w:color="auto"/>
                <w:right w:val="none" w:sz="0" w:space="0" w:color="auto"/>
              </w:divBdr>
            </w:div>
            <w:div w:id="349591212">
              <w:marLeft w:val="0"/>
              <w:marRight w:val="0"/>
              <w:marTop w:val="0"/>
              <w:marBottom w:val="0"/>
              <w:divBdr>
                <w:top w:val="none" w:sz="0" w:space="0" w:color="auto"/>
                <w:left w:val="none" w:sz="0" w:space="0" w:color="auto"/>
                <w:bottom w:val="none" w:sz="0" w:space="0" w:color="auto"/>
                <w:right w:val="none" w:sz="0" w:space="0" w:color="auto"/>
              </w:divBdr>
            </w:div>
            <w:div w:id="349593048">
              <w:marLeft w:val="0"/>
              <w:marRight w:val="0"/>
              <w:marTop w:val="0"/>
              <w:marBottom w:val="0"/>
              <w:divBdr>
                <w:top w:val="none" w:sz="0" w:space="0" w:color="auto"/>
                <w:left w:val="none" w:sz="0" w:space="0" w:color="auto"/>
                <w:bottom w:val="none" w:sz="0" w:space="0" w:color="auto"/>
                <w:right w:val="none" w:sz="0" w:space="0" w:color="auto"/>
              </w:divBdr>
            </w:div>
            <w:div w:id="349596250">
              <w:marLeft w:val="0"/>
              <w:marRight w:val="0"/>
              <w:marTop w:val="0"/>
              <w:marBottom w:val="0"/>
              <w:divBdr>
                <w:top w:val="none" w:sz="0" w:space="0" w:color="auto"/>
                <w:left w:val="none" w:sz="0" w:space="0" w:color="auto"/>
                <w:bottom w:val="none" w:sz="0" w:space="0" w:color="auto"/>
                <w:right w:val="none" w:sz="0" w:space="0" w:color="auto"/>
              </w:divBdr>
            </w:div>
          </w:divsChild>
        </w:div>
        <w:div w:id="349593395">
          <w:marLeft w:val="0"/>
          <w:marRight w:val="0"/>
          <w:marTop w:val="0"/>
          <w:marBottom w:val="0"/>
          <w:divBdr>
            <w:top w:val="none" w:sz="0" w:space="0" w:color="auto"/>
            <w:left w:val="none" w:sz="0" w:space="0" w:color="auto"/>
            <w:bottom w:val="none" w:sz="0" w:space="0" w:color="auto"/>
            <w:right w:val="none" w:sz="0" w:space="0" w:color="auto"/>
          </w:divBdr>
        </w:div>
        <w:div w:id="349593687">
          <w:marLeft w:val="0"/>
          <w:marRight w:val="0"/>
          <w:marTop w:val="0"/>
          <w:marBottom w:val="0"/>
          <w:divBdr>
            <w:top w:val="none" w:sz="0" w:space="0" w:color="auto"/>
            <w:left w:val="none" w:sz="0" w:space="0" w:color="auto"/>
            <w:bottom w:val="none" w:sz="0" w:space="0" w:color="auto"/>
            <w:right w:val="none" w:sz="0" w:space="0" w:color="auto"/>
          </w:divBdr>
        </w:div>
        <w:div w:id="349599809">
          <w:marLeft w:val="0"/>
          <w:marRight w:val="0"/>
          <w:marTop w:val="0"/>
          <w:marBottom w:val="0"/>
          <w:divBdr>
            <w:top w:val="none" w:sz="0" w:space="0" w:color="auto"/>
            <w:left w:val="none" w:sz="0" w:space="0" w:color="auto"/>
            <w:bottom w:val="none" w:sz="0" w:space="0" w:color="auto"/>
            <w:right w:val="none" w:sz="0" w:space="0" w:color="auto"/>
          </w:divBdr>
          <w:divsChild>
            <w:div w:id="349583080">
              <w:marLeft w:val="0"/>
              <w:marRight w:val="0"/>
              <w:marTop w:val="0"/>
              <w:marBottom w:val="0"/>
              <w:divBdr>
                <w:top w:val="none" w:sz="0" w:space="0" w:color="auto"/>
                <w:left w:val="none" w:sz="0" w:space="0" w:color="auto"/>
                <w:bottom w:val="none" w:sz="0" w:space="0" w:color="auto"/>
                <w:right w:val="none" w:sz="0" w:space="0" w:color="auto"/>
              </w:divBdr>
            </w:div>
            <w:div w:id="349585184">
              <w:marLeft w:val="0"/>
              <w:marRight w:val="0"/>
              <w:marTop w:val="0"/>
              <w:marBottom w:val="0"/>
              <w:divBdr>
                <w:top w:val="none" w:sz="0" w:space="0" w:color="auto"/>
                <w:left w:val="none" w:sz="0" w:space="0" w:color="auto"/>
                <w:bottom w:val="none" w:sz="0" w:space="0" w:color="auto"/>
                <w:right w:val="none" w:sz="0" w:space="0" w:color="auto"/>
              </w:divBdr>
            </w:div>
            <w:div w:id="349586820">
              <w:marLeft w:val="0"/>
              <w:marRight w:val="0"/>
              <w:marTop w:val="0"/>
              <w:marBottom w:val="0"/>
              <w:divBdr>
                <w:top w:val="none" w:sz="0" w:space="0" w:color="auto"/>
                <w:left w:val="none" w:sz="0" w:space="0" w:color="auto"/>
                <w:bottom w:val="none" w:sz="0" w:space="0" w:color="auto"/>
                <w:right w:val="none" w:sz="0" w:space="0" w:color="auto"/>
              </w:divBdr>
            </w:div>
            <w:div w:id="349588784">
              <w:marLeft w:val="0"/>
              <w:marRight w:val="0"/>
              <w:marTop w:val="0"/>
              <w:marBottom w:val="0"/>
              <w:divBdr>
                <w:top w:val="none" w:sz="0" w:space="0" w:color="auto"/>
                <w:left w:val="none" w:sz="0" w:space="0" w:color="auto"/>
                <w:bottom w:val="none" w:sz="0" w:space="0" w:color="auto"/>
                <w:right w:val="none" w:sz="0" w:space="0" w:color="auto"/>
              </w:divBdr>
            </w:div>
            <w:div w:id="34960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10">
      <w:marLeft w:val="0"/>
      <w:marRight w:val="0"/>
      <w:marTop w:val="0"/>
      <w:marBottom w:val="0"/>
      <w:divBdr>
        <w:top w:val="none" w:sz="0" w:space="0" w:color="auto"/>
        <w:left w:val="none" w:sz="0" w:space="0" w:color="auto"/>
        <w:bottom w:val="none" w:sz="0" w:space="0" w:color="auto"/>
        <w:right w:val="none" w:sz="0" w:space="0" w:color="auto"/>
      </w:divBdr>
      <w:divsChild>
        <w:div w:id="349577780">
          <w:marLeft w:val="0"/>
          <w:marRight w:val="0"/>
          <w:marTop w:val="0"/>
          <w:marBottom w:val="0"/>
          <w:divBdr>
            <w:top w:val="none" w:sz="0" w:space="0" w:color="auto"/>
            <w:left w:val="none" w:sz="0" w:space="0" w:color="auto"/>
            <w:bottom w:val="none" w:sz="0" w:space="0" w:color="auto"/>
            <w:right w:val="none" w:sz="0" w:space="0" w:color="auto"/>
          </w:divBdr>
        </w:div>
        <w:div w:id="349600347">
          <w:marLeft w:val="0"/>
          <w:marRight w:val="0"/>
          <w:marTop w:val="0"/>
          <w:marBottom w:val="0"/>
          <w:divBdr>
            <w:top w:val="none" w:sz="0" w:space="0" w:color="auto"/>
            <w:left w:val="none" w:sz="0" w:space="0" w:color="auto"/>
            <w:bottom w:val="none" w:sz="0" w:space="0" w:color="auto"/>
            <w:right w:val="none" w:sz="0" w:space="0" w:color="auto"/>
          </w:divBdr>
        </w:div>
      </w:divsChild>
    </w:div>
    <w:div w:id="349596711">
      <w:marLeft w:val="0"/>
      <w:marRight w:val="0"/>
      <w:marTop w:val="0"/>
      <w:marBottom w:val="0"/>
      <w:divBdr>
        <w:top w:val="none" w:sz="0" w:space="0" w:color="auto"/>
        <w:left w:val="none" w:sz="0" w:space="0" w:color="auto"/>
        <w:bottom w:val="none" w:sz="0" w:space="0" w:color="auto"/>
        <w:right w:val="none" w:sz="0" w:space="0" w:color="auto"/>
      </w:divBdr>
      <w:divsChild>
        <w:div w:id="349599995">
          <w:marLeft w:val="0"/>
          <w:marRight w:val="0"/>
          <w:marTop w:val="0"/>
          <w:marBottom w:val="0"/>
          <w:divBdr>
            <w:top w:val="none" w:sz="0" w:space="0" w:color="auto"/>
            <w:left w:val="none" w:sz="0" w:space="0" w:color="auto"/>
            <w:bottom w:val="none" w:sz="0" w:space="0" w:color="auto"/>
            <w:right w:val="none" w:sz="0" w:space="0" w:color="auto"/>
          </w:divBdr>
        </w:div>
      </w:divsChild>
    </w:div>
    <w:div w:id="349596712">
      <w:marLeft w:val="0"/>
      <w:marRight w:val="0"/>
      <w:marTop w:val="0"/>
      <w:marBottom w:val="0"/>
      <w:divBdr>
        <w:top w:val="none" w:sz="0" w:space="0" w:color="auto"/>
        <w:left w:val="none" w:sz="0" w:space="0" w:color="auto"/>
        <w:bottom w:val="none" w:sz="0" w:space="0" w:color="auto"/>
        <w:right w:val="none" w:sz="0" w:space="0" w:color="auto"/>
      </w:divBdr>
      <w:divsChild>
        <w:div w:id="349590297">
          <w:marLeft w:val="0"/>
          <w:marRight w:val="0"/>
          <w:marTop w:val="0"/>
          <w:marBottom w:val="0"/>
          <w:divBdr>
            <w:top w:val="none" w:sz="0" w:space="0" w:color="auto"/>
            <w:left w:val="none" w:sz="0" w:space="0" w:color="auto"/>
            <w:bottom w:val="none" w:sz="0" w:space="0" w:color="auto"/>
            <w:right w:val="none" w:sz="0" w:space="0" w:color="auto"/>
          </w:divBdr>
        </w:div>
      </w:divsChild>
    </w:div>
    <w:div w:id="349596715">
      <w:marLeft w:val="0"/>
      <w:marRight w:val="0"/>
      <w:marTop w:val="0"/>
      <w:marBottom w:val="0"/>
      <w:divBdr>
        <w:top w:val="none" w:sz="0" w:space="0" w:color="auto"/>
        <w:left w:val="none" w:sz="0" w:space="0" w:color="auto"/>
        <w:bottom w:val="none" w:sz="0" w:space="0" w:color="auto"/>
        <w:right w:val="none" w:sz="0" w:space="0" w:color="auto"/>
      </w:divBdr>
    </w:div>
    <w:div w:id="349596716">
      <w:marLeft w:val="0"/>
      <w:marRight w:val="0"/>
      <w:marTop w:val="0"/>
      <w:marBottom w:val="0"/>
      <w:divBdr>
        <w:top w:val="none" w:sz="0" w:space="0" w:color="auto"/>
        <w:left w:val="none" w:sz="0" w:space="0" w:color="auto"/>
        <w:bottom w:val="none" w:sz="0" w:space="0" w:color="auto"/>
        <w:right w:val="none" w:sz="0" w:space="0" w:color="auto"/>
      </w:divBdr>
      <w:divsChild>
        <w:div w:id="349584167">
          <w:marLeft w:val="0"/>
          <w:marRight w:val="0"/>
          <w:marTop w:val="0"/>
          <w:marBottom w:val="0"/>
          <w:divBdr>
            <w:top w:val="none" w:sz="0" w:space="0" w:color="auto"/>
            <w:left w:val="none" w:sz="0" w:space="0" w:color="auto"/>
            <w:bottom w:val="none" w:sz="0" w:space="0" w:color="auto"/>
            <w:right w:val="none" w:sz="0" w:space="0" w:color="auto"/>
          </w:divBdr>
        </w:div>
      </w:divsChild>
    </w:div>
    <w:div w:id="349596718">
      <w:marLeft w:val="0"/>
      <w:marRight w:val="0"/>
      <w:marTop w:val="0"/>
      <w:marBottom w:val="0"/>
      <w:divBdr>
        <w:top w:val="none" w:sz="0" w:space="0" w:color="auto"/>
        <w:left w:val="none" w:sz="0" w:space="0" w:color="auto"/>
        <w:bottom w:val="none" w:sz="0" w:space="0" w:color="auto"/>
        <w:right w:val="none" w:sz="0" w:space="0" w:color="auto"/>
      </w:divBdr>
    </w:div>
    <w:div w:id="349596722">
      <w:marLeft w:val="0"/>
      <w:marRight w:val="0"/>
      <w:marTop w:val="0"/>
      <w:marBottom w:val="0"/>
      <w:divBdr>
        <w:top w:val="none" w:sz="0" w:space="0" w:color="auto"/>
        <w:left w:val="none" w:sz="0" w:space="0" w:color="auto"/>
        <w:bottom w:val="none" w:sz="0" w:space="0" w:color="auto"/>
        <w:right w:val="none" w:sz="0" w:space="0" w:color="auto"/>
      </w:divBdr>
    </w:div>
    <w:div w:id="349596735">
      <w:marLeft w:val="0"/>
      <w:marRight w:val="0"/>
      <w:marTop w:val="0"/>
      <w:marBottom w:val="0"/>
      <w:divBdr>
        <w:top w:val="none" w:sz="0" w:space="0" w:color="auto"/>
        <w:left w:val="none" w:sz="0" w:space="0" w:color="auto"/>
        <w:bottom w:val="none" w:sz="0" w:space="0" w:color="auto"/>
        <w:right w:val="none" w:sz="0" w:space="0" w:color="auto"/>
      </w:divBdr>
    </w:div>
    <w:div w:id="349596736">
      <w:marLeft w:val="0"/>
      <w:marRight w:val="0"/>
      <w:marTop w:val="0"/>
      <w:marBottom w:val="0"/>
      <w:divBdr>
        <w:top w:val="none" w:sz="0" w:space="0" w:color="auto"/>
        <w:left w:val="none" w:sz="0" w:space="0" w:color="auto"/>
        <w:bottom w:val="none" w:sz="0" w:space="0" w:color="auto"/>
        <w:right w:val="none" w:sz="0" w:space="0" w:color="auto"/>
      </w:divBdr>
      <w:divsChild>
        <w:div w:id="349574458">
          <w:marLeft w:val="0"/>
          <w:marRight w:val="0"/>
          <w:marTop w:val="0"/>
          <w:marBottom w:val="0"/>
          <w:divBdr>
            <w:top w:val="none" w:sz="0" w:space="0" w:color="auto"/>
            <w:left w:val="none" w:sz="0" w:space="0" w:color="auto"/>
            <w:bottom w:val="none" w:sz="0" w:space="0" w:color="auto"/>
            <w:right w:val="none" w:sz="0" w:space="0" w:color="auto"/>
          </w:divBdr>
        </w:div>
      </w:divsChild>
    </w:div>
    <w:div w:id="349596738">
      <w:marLeft w:val="0"/>
      <w:marRight w:val="0"/>
      <w:marTop w:val="0"/>
      <w:marBottom w:val="0"/>
      <w:divBdr>
        <w:top w:val="none" w:sz="0" w:space="0" w:color="auto"/>
        <w:left w:val="none" w:sz="0" w:space="0" w:color="auto"/>
        <w:bottom w:val="none" w:sz="0" w:space="0" w:color="auto"/>
        <w:right w:val="none" w:sz="0" w:space="0" w:color="auto"/>
      </w:divBdr>
    </w:div>
    <w:div w:id="349596741">
      <w:marLeft w:val="0"/>
      <w:marRight w:val="0"/>
      <w:marTop w:val="0"/>
      <w:marBottom w:val="0"/>
      <w:divBdr>
        <w:top w:val="none" w:sz="0" w:space="0" w:color="auto"/>
        <w:left w:val="none" w:sz="0" w:space="0" w:color="auto"/>
        <w:bottom w:val="none" w:sz="0" w:space="0" w:color="auto"/>
        <w:right w:val="none" w:sz="0" w:space="0" w:color="auto"/>
      </w:divBdr>
    </w:div>
    <w:div w:id="349596743">
      <w:marLeft w:val="0"/>
      <w:marRight w:val="0"/>
      <w:marTop w:val="0"/>
      <w:marBottom w:val="0"/>
      <w:divBdr>
        <w:top w:val="none" w:sz="0" w:space="0" w:color="auto"/>
        <w:left w:val="none" w:sz="0" w:space="0" w:color="auto"/>
        <w:bottom w:val="none" w:sz="0" w:space="0" w:color="auto"/>
        <w:right w:val="none" w:sz="0" w:space="0" w:color="auto"/>
      </w:divBdr>
    </w:div>
    <w:div w:id="349596749">
      <w:marLeft w:val="0"/>
      <w:marRight w:val="0"/>
      <w:marTop w:val="0"/>
      <w:marBottom w:val="0"/>
      <w:divBdr>
        <w:top w:val="none" w:sz="0" w:space="0" w:color="auto"/>
        <w:left w:val="none" w:sz="0" w:space="0" w:color="auto"/>
        <w:bottom w:val="none" w:sz="0" w:space="0" w:color="auto"/>
        <w:right w:val="none" w:sz="0" w:space="0" w:color="auto"/>
      </w:divBdr>
      <w:divsChild>
        <w:div w:id="349595181">
          <w:marLeft w:val="0"/>
          <w:marRight w:val="0"/>
          <w:marTop w:val="0"/>
          <w:marBottom w:val="0"/>
          <w:divBdr>
            <w:top w:val="none" w:sz="0" w:space="0" w:color="auto"/>
            <w:left w:val="none" w:sz="0" w:space="0" w:color="auto"/>
            <w:bottom w:val="none" w:sz="0" w:space="0" w:color="auto"/>
            <w:right w:val="none" w:sz="0" w:space="0" w:color="auto"/>
          </w:divBdr>
        </w:div>
      </w:divsChild>
    </w:div>
    <w:div w:id="349596754">
      <w:marLeft w:val="0"/>
      <w:marRight w:val="0"/>
      <w:marTop w:val="0"/>
      <w:marBottom w:val="0"/>
      <w:divBdr>
        <w:top w:val="none" w:sz="0" w:space="0" w:color="auto"/>
        <w:left w:val="none" w:sz="0" w:space="0" w:color="auto"/>
        <w:bottom w:val="none" w:sz="0" w:space="0" w:color="auto"/>
        <w:right w:val="none" w:sz="0" w:space="0" w:color="auto"/>
      </w:divBdr>
      <w:divsChild>
        <w:div w:id="349588118">
          <w:marLeft w:val="0"/>
          <w:marRight w:val="0"/>
          <w:marTop w:val="0"/>
          <w:marBottom w:val="0"/>
          <w:divBdr>
            <w:top w:val="none" w:sz="0" w:space="0" w:color="auto"/>
            <w:left w:val="none" w:sz="0" w:space="0" w:color="auto"/>
            <w:bottom w:val="none" w:sz="0" w:space="0" w:color="auto"/>
            <w:right w:val="none" w:sz="0" w:space="0" w:color="auto"/>
          </w:divBdr>
        </w:div>
      </w:divsChild>
    </w:div>
    <w:div w:id="349596755">
      <w:marLeft w:val="0"/>
      <w:marRight w:val="0"/>
      <w:marTop w:val="0"/>
      <w:marBottom w:val="0"/>
      <w:divBdr>
        <w:top w:val="none" w:sz="0" w:space="0" w:color="auto"/>
        <w:left w:val="none" w:sz="0" w:space="0" w:color="auto"/>
        <w:bottom w:val="none" w:sz="0" w:space="0" w:color="auto"/>
        <w:right w:val="none" w:sz="0" w:space="0" w:color="auto"/>
      </w:divBdr>
      <w:divsChild>
        <w:div w:id="349590793">
          <w:marLeft w:val="0"/>
          <w:marRight w:val="0"/>
          <w:marTop w:val="0"/>
          <w:marBottom w:val="0"/>
          <w:divBdr>
            <w:top w:val="none" w:sz="0" w:space="0" w:color="auto"/>
            <w:left w:val="none" w:sz="0" w:space="0" w:color="auto"/>
            <w:bottom w:val="none" w:sz="0" w:space="0" w:color="auto"/>
            <w:right w:val="none" w:sz="0" w:space="0" w:color="auto"/>
          </w:divBdr>
        </w:div>
      </w:divsChild>
    </w:div>
    <w:div w:id="349596757">
      <w:marLeft w:val="0"/>
      <w:marRight w:val="0"/>
      <w:marTop w:val="0"/>
      <w:marBottom w:val="0"/>
      <w:divBdr>
        <w:top w:val="none" w:sz="0" w:space="0" w:color="auto"/>
        <w:left w:val="none" w:sz="0" w:space="0" w:color="auto"/>
        <w:bottom w:val="none" w:sz="0" w:space="0" w:color="auto"/>
        <w:right w:val="none" w:sz="0" w:space="0" w:color="auto"/>
      </w:divBdr>
      <w:divsChild>
        <w:div w:id="349597520">
          <w:marLeft w:val="0"/>
          <w:marRight w:val="0"/>
          <w:marTop w:val="0"/>
          <w:marBottom w:val="0"/>
          <w:divBdr>
            <w:top w:val="none" w:sz="0" w:space="0" w:color="auto"/>
            <w:left w:val="none" w:sz="0" w:space="0" w:color="auto"/>
            <w:bottom w:val="none" w:sz="0" w:space="0" w:color="auto"/>
            <w:right w:val="none" w:sz="0" w:space="0" w:color="auto"/>
          </w:divBdr>
        </w:div>
      </w:divsChild>
    </w:div>
    <w:div w:id="349596760">
      <w:marLeft w:val="0"/>
      <w:marRight w:val="0"/>
      <w:marTop w:val="0"/>
      <w:marBottom w:val="0"/>
      <w:divBdr>
        <w:top w:val="none" w:sz="0" w:space="0" w:color="auto"/>
        <w:left w:val="none" w:sz="0" w:space="0" w:color="auto"/>
        <w:bottom w:val="none" w:sz="0" w:space="0" w:color="auto"/>
        <w:right w:val="none" w:sz="0" w:space="0" w:color="auto"/>
      </w:divBdr>
      <w:divsChild>
        <w:div w:id="349597794">
          <w:marLeft w:val="0"/>
          <w:marRight w:val="0"/>
          <w:marTop w:val="0"/>
          <w:marBottom w:val="0"/>
          <w:divBdr>
            <w:top w:val="none" w:sz="0" w:space="0" w:color="auto"/>
            <w:left w:val="none" w:sz="0" w:space="0" w:color="auto"/>
            <w:bottom w:val="none" w:sz="0" w:space="0" w:color="auto"/>
            <w:right w:val="none" w:sz="0" w:space="0" w:color="auto"/>
          </w:divBdr>
        </w:div>
      </w:divsChild>
    </w:div>
    <w:div w:id="349596763">
      <w:marLeft w:val="0"/>
      <w:marRight w:val="0"/>
      <w:marTop w:val="0"/>
      <w:marBottom w:val="0"/>
      <w:divBdr>
        <w:top w:val="none" w:sz="0" w:space="0" w:color="auto"/>
        <w:left w:val="none" w:sz="0" w:space="0" w:color="auto"/>
        <w:bottom w:val="none" w:sz="0" w:space="0" w:color="auto"/>
        <w:right w:val="none" w:sz="0" w:space="0" w:color="auto"/>
      </w:divBdr>
    </w:div>
    <w:div w:id="349596766">
      <w:marLeft w:val="0"/>
      <w:marRight w:val="0"/>
      <w:marTop w:val="0"/>
      <w:marBottom w:val="0"/>
      <w:divBdr>
        <w:top w:val="none" w:sz="0" w:space="0" w:color="auto"/>
        <w:left w:val="none" w:sz="0" w:space="0" w:color="auto"/>
        <w:bottom w:val="none" w:sz="0" w:space="0" w:color="auto"/>
        <w:right w:val="none" w:sz="0" w:space="0" w:color="auto"/>
      </w:divBdr>
    </w:div>
    <w:div w:id="349596767">
      <w:marLeft w:val="0"/>
      <w:marRight w:val="0"/>
      <w:marTop w:val="0"/>
      <w:marBottom w:val="0"/>
      <w:divBdr>
        <w:top w:val="none" w:sz="0" w:space="0" w:color="auto"/>
        <w:left w:val="none" w:sz="0" w:space="0" w:color="auto"/>
        <w:bottom w:val="none" w:sz="0" w:space="0" w:color="auto"/>
        <w:right w:val="none" w:sz="0" w:space="0" w:color="auto"/>
      </w:divBdr>
    </w:div>
    <w:div w:id="349596769">
      <w:marLeft w:val="0"/>
      <w:marRight w:val="0"/>
      <w:marTop w:val="0"/>
      <w:marBottom w:val="0"/>
      <w:divBdr>
        <w:top w:val="none" w:sz="0" w:space="0" w:color="auto"/>
        <w:left w:val="none" w:sz="0" w:space="0" w:color="auto"/>
        <w:bottom w:val="none" w:sz="0" w:space="0" w:color="auto"/>
        <w:right w:val="none" w:sz="0" w:space="0" w:color="auto"/>
      </w:divBdr>
      <w:divsChild>
        <w:div w:id="349572249">
          <w:marLeft w:val="0"/>
          <w:marRight w:val="0"/>
          <w:marTop w:val="0"/>
          <w:marBottom w:val="0"/>
          <w:divBdr>
            <w:top w:val="none" w:sz="0" w:space="0" w:color="auto"/>
            <w:left w:val="none" w:sz="0" w:space="0" w:color="auto"/>
            <w:bottom w:val="none" w:sz="0" w:space="0" w:color="auto"/>
            <w:right w:val="none" w:sz="0" w:space="0" w:color="auto"/>
          </w:divBdr>
        </w:div>
      </w:divsChild>
    </w:div>
    <w:div w:id="349596770">
      <w:marLeft w:val="0"/>
      <w:marRight w:val="0"/>
      <w:marTop w:val="0"/>
      <w:marBottom w:val="0"/>
      <w:divBdr>
        <w:top w:val="none" w:sz="0" w:space="0" w:color="auto"/>
        <w:left w:val="none" w:sz="0" w:space="0" w:color="auto"/>
        <w:bottom w:val="none" w:sz="0" w:space="0" w:color="auto"/>
        <w:right w:val="none" w:sz="0" w:space="0" w:color="auto"/>
      </w:divBdr>
      <w:divsChild>
        <w:div w:id="349574332">
          <w:marLeft w:val="0"/>
          <w:marRight w:val="0"/>
          <w:marTop w:val="0"/>
          <w:marBottom w:val="0"/>
          <w:divBdr>
            <w:top w:val="none" w:sz="0" w:space="0" w:color="auto"/>
            <w:left w:val="none" w:sz="0" w:space="0" w:color="auto"/>
            <w:bottom w:val="none" w:sz="0" w:space="0" w:color="auto"/>
            <w:right w:val="none" w:sz="0" w:space="0" w:color="auto"/>
          </w:divBdr>
        </w:div>
        <w:div w:id="349576354">
          <w:marLeft w:val="0"/>
          <w:marRight w:val="0"/>
          <w:marTop w:val="0"/>
          <w:marBottom w:val="0"/>
          <w:divBdr>
            <w:top w:val="none" w:sz="0" w:space="0" w:color="auto"/>
            <w:left w:val="none" w:sz="0" w:space="0" w:color="auto"/>
            <w:bottom w:val="none" w:sz="0" w:space="0" w:color="auto"/>
            <w:right w:val="none" w:sz="0" w:space="0" w:color="auto"/>
          </w:divBdr>
        </w:div>
        <w:div w:id="349578092">
          <w:marLeft w:val="0"/>
          <w:marRight w:val="0"/>
          <w:marTop w:val="0"/>
          <w:marBottom w:val="0"/>
          <w:divBdr>
            <w:top w:val="none" w:sz="0" w:space="0" w:color="auto"/>
            <w:left w:val="none" w:sz="0" w:space="0" w:color="auto"/>
            <w:bottom w:val="none" w:sz="0" w:space="0" w:color="auto"/>
            <w:right w:val="none" w:sz="0" w:space="0" w:color="auto"/>
          </w:divBdr>
        </w:div>
        <w:div w:id="349582685">
          <w:marLeft w:val="0"/>
          <w:marRight w:val="0"/>
          <w:marTop w:val="0"/>
          <w:marBottom w:val="0"/>
          <w:divBdr>
            <w:top w:val="none" w:sz="0" w:space="0" w:color="auto"/>
            <w:left w:val="none" w:sz="0" w:space="0" w:color="auto"/>
            <w:bottom w:val="none" w:sz="0" w:space="0" w:color="auto"/>
            <w:right w:val="none" w:sz="0" w:space="0" w:color="auto"/>
          </w:divBdr>
        </w:div>
        <w:div w:id="349587151">
          <w:marLeft w:val="0"/>
          <w:marRight w:val="0"/>
          <w:marTop w:val="0"/>
          <w:marBottom w:val="0"/>
          <w:divBdr>
            <w:top w:val="none" w:sz="0" w:space="0" w:color="auto"/>
            <w:left w:val="none" w:sz="0" w:space="0" w:color="auto"/>
            <w:bottom w:val="none" w:sz="0" w:space="0" w:color="auto"/>
            <w:right w:val="none" w:sz="0" w:space="0" w:color="auto"/>
          </w:divBdr>
        </w:div>
        <w:div w:id="349587395">
          <w:marLeft w:val="0"/>
          <w:marRight w:val="0"/>
          <w:marTop w:val="0"/>
          <w:marBottom w:val="0"/>
          <w:divBdr>
            <w:top w:val="none" w:sz="0" w:space="0" w:color="auto"/>
            <w:left w:val="none" w:sz="0" w:space="0" w:color="auto"/>
            <w:bottom w:val="none" w:sz="0" w:space="0" w:color="auto"/>
            <w:right w:val="none" w:sz="0" w:space="0" w:color="auto"/>
          </w:divBdr>
        </w:div>
        <w:div w:id="349592880">
          <w:marLeft w:val="0"/>
          <w:marRight w:val="0"/>
          <w:marTop w:val="0"/>
          <w:marBottom w:val="0"/>
          <w:divBdr>
            <w:top w:val="none" w:sz="0" w:space="0" w:color="auto"/>
            <w:left w:val="none" w:sz="0" w:space="0" w:color="auto"/>
            <w:bottom w:val="none" w:sz="0" w:space="0" w:color="auto"/>
            <w:right w:val="none" w:sz="0" w:space="0" w:color="auto"/>
          </w:divBdr>
        </w:div>
        <w:div w:id="349595950">
          <w:marLeft w:val="0"/>
          <w:marRight w:val="0"/>
          <w:marTop w:val="0"/>
          <w:marBottom w:val="0"/>
          <w:divBdr>
            <w:top w:val="none" w:sz="0" w:space="0" w:color="auto"/>
            <w:left w:val="none" w:sz="0" w:space="0" w:color="auto"/>
            <w:bottom w:val="none" w:sz="0" w:space="0" w:color="auto"/>
            <w:right w:val="none" w:sz="0" w:space="0" w:color="auto"/>
          </w:divBdr>
        </w:div>
        <w:div w:id="349600490">
          <w:marLeft w:val="0"/>
          <w:marRight w:val="0"/>
          <w:marTop w:val="0"/>
          <w:marBottom w:val="0"/>
          <w:divBdr>
            <w:top w:val="none" w:sz="0" w:space="0" w:color="auto"/>
            <w:left w:val="none" w:sz="0" w:space="0" w:color="auto"/>
            <w:bottom w:val="none" w:sz="0" w:space="0" w:color="auto"/>
            <w:right w:val="none" w:sz="0" w:space="0" w:color="auto"/>
          </w:divBdr>
        </w:div>
      </w:divsChild>
    </w:div>
    <w:div w:id="349596774">
      <w:marLeft w:val="0"/>
      <w:marRight w:val="0"/>
      <w:marTop w:val="0"/>
      <w:marBottom w:val="0"/>
      <w:divBdr>
        <w:top w:val="none" w:sz="0" w:space="0" w:color="auto"/>
        <w:left w:val="none" w:sz="0" w:space="0" w:color="auto"/>
        <w:bottom w:val="none" w:sz="0" w:space="0" w:color="auto"/>
        <w:right w:val="none" w:sz="0" w:space="0" w:color="auto"/>
      </w:divBdr>
    </w:div>
    <w:div w:id="349596775">
      <w:marLeft w:val="0"/>
      <w:marRight w:val="0"/>
      <w:marTop w:val="0"/>
      <w:marBottom w:val="0"/>
      <w:divBdr>
        <w:top w:val="none" w:sz="0" w:space="0" w:color="auto"/>
        <w:left w:val="none" w:sz="0" w:space="0" w:color="auto"/>
        <w:bottom w:val="none" w:sz="0" w:space="0" w:color="auto"/>
        <w:right w:val="none" w:sz="0" w:space="0" w:color="auto"/>
      </w:divBdr>
    </w:div>
    <w:div w:id="349596777">
      <w:marLeft w:val="0"/>
      <w:marRight w:val="0"/>
      <w:marTop w:val="0"/>
      <w:marBottom w:val="0"/>
      <w:divBdr>
        <w:top w:val="none" w:sz="0" w:space="0" w:color="auto"/>
        <w:left w:val="none" w:sz="0" w:space="0" w:color="auto"/>
        <w:bottom w:val="none" w:sz="0" w:space="0" w:color="auto"/>
        <w:right w:val="none" w:sz="0" w:space="0" w:color="auto"/>
      </w:divBdr>
    </w:div>
    <w:div w:id="349596779">
      <w:marLeft w:val="0"/>
      <w:marRight w:val="0"/>
      <w:marTop w:val="0"/>
      <w:marBottom w:val="0"/>
      <w:divBdr>
        <w:top w:val="none" w:sz="0" w:space="0" w:color="auto"/>
        <w:left w:val="none" w:sz="0" w:space="0" w:color="auto"/>
        <w:bottom w:val="none" w:sz="0" w:space="0" w:color="auto"/>
        <w:right w:val="none" w:sz="0" w:space="0" w:color="auto"/>
      </w:divBdr>
    </w:div>
    <w:div w:id="349596780">
      <w:marLeft w:val="0"/>
      <w:marRight w:val="0"/>
      <w:marTop w:val="0"/>
      <w:marBottom w:val="0"/>
      <w:divBdr>
        <w:top w:val="none" w:sz="0" w:space="0" w:color="auto"/>
        <w:left w:val="none" w:sz="0" w:space="0" w:color="auto"/>
        <w:bottom w:val="none" w:sz="0" w:space="0" w:color="auto"/>
        <w:right w:val="none" w:sz="0" w:space="0" w:color="auto"/>
      </w:divBdr>
      <w:divsChild>
        <w:div w:id="349590632">
          <w:marLeft w:val="0"/>
          <w:marRight w:val="0"/>
          <w:marTop w:val="0"/>
          <w:marBottom w:val="0"/>
          <w:divBdr>
            <w:top w:val="none" w:sz="0" w:space="0" w:color="auto"/>
            <w:left w:val="none" w:sz="0" w:space="0" w:color="auto"/>
            <w:bottom w:val="none" w:sz="0" w:space="0" w:color="auto"/>
            <w:right w:val="none" w:sz="0" w:space="0" w:color="auto"/>
          </w:divBdr>
          <w:divsChild>
            <w:div w:id="349585990">
              <w:marLeft w:val="0"/>
              <w:marRight w:val="0"/>
              <w:marTop w:val="0"/>
              <w:marBottom w:val="0"/>
              <w:divBdr>
                <w:top w:val="none" w:sz="0" w:space="0" w:color="auto"/>
                <w:left w:val="none" w:sz="0" w:space="0" w:color="auto"/>
                <w:bottom w:val="none" w:sz="0" w:space="0" w:color="auto"/>
                <w:right w:val="none" w:sz="0" w:space="0" w:color="auto"/>
              </w:divBdr>
              <w:divsChild>
                <w:div w:id="349579762">
                  <w:marLeft w:val="0"/>
                  <w:marRight w:val="0"/>
                  <w:marTop w:val="0"/>
                  <w:marBottom w:val="0"/>
                  <w:divBdr>
                    <w:top w:val="none" w:sz="0" w:space="0" w:color="auto"/>
                    <w:left w:val="none" w:sz="0" w:space="0" w:color="auto"/>
                    <w:bottom w:val="none" w:sz="0" w:space="0" w:color="auto"/>
                    <w:right w:val="none" w:sz="0" w:space="0" w:color="auto"/>
                  </w:divBdr>
                  <w:divsChild>
                    <w:div w:id="349579954">
                      <w:marLeft w:val="0"/>
                      <w:marRight w:val="0"/>
                      <w:marTop w:val="0"/>
                      <w:marBottom w:val="0"/>
                      <w:divBdr>
                        <w:top w:val="none" w:sz="0" w:space="0" w:color="auto"/>
                        <w:left w:val="none" w:sz="0" w:space="0" w:color="auto"/>
                        <w:bottom w:val="none" w:sz="0" w:space="0" w:color="auto"/>
                        <w:right w:val="none" w:sz="0" w:space="0" w:color="auto"/>
                      </w:divBdr>
                    </w:div>
                    <w:div w:id="349598827">
                      <w:marLeft w:val="0"/>
                      <w:marRight w:val="0"/>
                      <w:marTop w:val="0"/>
                      <w:marBottom w:val="0"/>
                      <w:divBdr>
                        <w:top w:val="none" w:sz="0" w:space="0" w:color="auto"/>
                        <w:left w:val="none" w:sz="0" w:space="0" w:color="auto"/>
                        <w:bottom w:val="none" w:sz="0" w:space="0" w:color="auto"/>
                        <w:right w:val="none" w:sz="0" w:space="0" w:color="auto"/>
                      </w:divBdr>
                    </w:div>
                  </w:divsChild>
                </w:div>
                <w:div w:id="349590686">
                  <w:marLeft w:val="0"/>
                  <w:marRight w:val="0"/>
                  <w:marTop w:val="0"/>
                  <w:marBottom w:val="0"/>
                  <w:divBdr>
                    <w:top w:val="none" w:sz="0" w:space="0" w:color="auto"/>
                    <w:left w:val="none" w:sz="0" w:space="0" w:color="auto"/>
                    <w:bottom w:val="none" w:sz="0" w:space="0" w:color="auto"/>
                    <w:right w:val="none" w:sz="0" w:space="0" w:color="auto"/>
                  </w:divBdr>
                  <w:divsChild>
                    <w:div w:id="349574843">
                      <w:marLeft w:val="0"/>
                      <w:marRight w:val="0"/>
                      <w:marTop w:val="0"/>
                      <w:marBottom w:val="0"/>
                      <w:divBdr>
                        <w:top w:val="none" w:sz="0" w:space="0" w:color="auto"/>
                        <w:left w:val="none" w:sz="0" w:space="0" w:color="auto"/>
                        <w:bottom w:val="none" w:sz="0" w:space="0" w:color="auto"/>
                        <w:right w:val="none" w:sz="0" w:space="0" w:color="auto"/>
                      </w:divBdr>
                    </w:div>
                    <w:div w:id="349588358">
                      <w:marLeft w:val="0"/>
                      <w:marRight w:val="0"/>
                      <w:marTop w:val="0"/>
                      <w:marBottom w:val="0"/>
                      <w:divBdr>
                        <w:top w:val="none" w:sz="0" w:space="0" w:color="auto"/>
                        <w:left w:val="none" w:sz="0" w:space="0" w:color="auto"/>
                        <w:bottom w:val="none" w:sz="0" w:space="0" w:color="auto"/>
                        <w:right w:val="none" w:sz="0" w:space="0" w:color="auto"/>
                      </w:divBdr>
                    </w:div>
                  </w:divsChild>
                </w:div>
                <w:div w:id="349595391">
                  <w:marLeft w:val="0"/>
                  <w:marRight w:val="0"/>
                  <w:marTop w:val="0"/>
                  <w:marBottom w:val="0"/>
                  <w:divBdr>
                    <w:top w:val="none" w:sz="0" w:space="0" w:color="auto"/>
                    <w:left w:val="none" w:sz="0" w:space="0" w:color="auto"/>
                    <w:bottom w:val="none" w:sz="0" w:space="0" w:color="auto"/>
                    <w:right w:val="none" w:sz="0" w:space="0" w:color="auto"/>
                  </w:divBdr>
                  <w:divsChild>
                    <w:div w:id="349572664">
                      <w:marLeft w:val="0"/>
                      <w:marRight w:val="0"/>
                      <w:marTop w:val="0"/>
                      <w:marBottom w:val="0"/>
                      <w:divBdr>
                        <w:top w:val="none" w:sz="0" w:space="0" w:color="auto"/>
                        <w:left w:val="none" w:sz="0" w:space="0" w:color="auto"/>
                        <w:bottom w:val="none" w:sz="0" w:space="0" w:color="auto"/>
                        <w:right w:val="none" w:sz="0" w:space="0" w:color="auto"/>
                      </w:divBdr>
                    </w:div>
                    <w:div w:id="349599747">
                      <w:marLeft w:val="0"/>
                      <w:marRight w:val="0"/>
                      <w:marTop w:val="0"/>
                      <w:marBottom w:val="0"/>
                      <w:divBdr>
                        <w:top w:val="none" w:sz="0" w:space="0" w:color="auto"/>
                        <w:left w:val="none" w:sz="0" w:space="0" w:color="auto"/>
                        <w:bottom w:val="none" w:sz="0" w:space="0" w:color="auto"/>
                        <w:right w:val="none" w:sz="0" w:space="0" w:color="auto"/>
                      </w:divBdr>
                    </w:div>
                  </w:divsChild>
                </w:div>
                <w:div w:id="349597860">
                  <w:marLeft w:val="0"/>
                  <w:marRight w:val="0"/>
                  <w:marTop w:val="0"/>
                  <w:marBottom w:val="0"/>
                  <w:divBdr>
                    <w:top w:val="none" w:sz="0" w:space="0" w:color="auto"/>
                    <w:left w:val="none" w:sz="0" w:space="0" w:color="auto"/>
                    <w:bottom w:val="none" w:sz="0" w:space="0" w:color="auto"/>
                    <w:right w:val="none" w:sz="0" w:space="0" w:color="auto"/>
                  </w:divBdr>
                  <w:divsChild>
                    <w:div w:id="349580748">
                      <w:marLeft w:val="0"/>
                      <w:marRight w:val="0"/>
                      <w:marTop w:val="0"/>
                      <w:marBottom w:val="0"/>
                      <w:divBdr>
                        <w:top w:val="none" w:sz="0" w:space="0" w:color="auto"/>
                        <w:left w:val="none" w:sz="0" w:space="0" w:color="auto"/>
                        <w:bottom w:val="none" w:sz="0" w:space="0" w:color="auto"/>
                        <w:right w:val="none" w:sz="0" w:space="0" w:color="auto"/>
                      </w:divBdr>
                    </w:div>
                    <w:div w:id="3495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097">
              <w:marLeft w:val="0"/>
              <w:marRight w:val="0"/>
              <w:marTop w:val="0"/>
              <w:marBottom w:val="0"/>
              <w:divBdr>
                <w:top w:val="none" w:sz="0" w:space="0" w:color="auto"/>
                <w:left w:val="none" w:sz="0" w:space="0" w:color="auto"/>
                <w:bottom w:val="none" w:sz="0" w:space="0" w:color="auto"/>
                <w:right w:val="none" w:sz="0" w:space="0" w:color="auto"/>
              </w:divBdr>
              <w:divsChild>
                <w:div w:id="349586485">
                  <w:marLeft w:val="0"/>
                  <w:marRight w:val="0"/>
                  <w:marTop w:val="0"/>
                  <w:marBottom w:val="0"/>
                  <w:divBdr>
                    <w:top w:val="none" w:sz="0" w:space="0" w:color="auto"/>
                    <w:left w:val="none" w:sz="0" w:space="0" w:color="auto"/>
                    <w:bottom w:val="none" w:sz="0" w:space="0" w:color="auto"/>
                    <w:right w:val="none" w:sz="0" w:space="0" w:color="auto"/>
                  </w:divBdr>
                  <w:divsChild>
                    <w:div w:id="349597675">
                      <w:marLeft w:val="0"/>
                      <w:marRight w:val="0"/>
                      <w:marTop w:val="0"/>
                      <w:marBottom w:val="0"/>
                      <w:divBdr>
                        <w:top w:val="none" w:sz="0" w:space="0" w:color="auto"/>
                        <w:left w:val="none" w:sz="0" w:space="0" w:color="auto"/>
                        <w:bottom w:val="none" w:sz="0" w:space="0" w:color="auto"/>
                        <w:right w:val="none" w:sz="0" w:space="0" w:color="auto"/>
                      </w:divBdr>
                    </w:div>
                    <w:div w:id="34959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792">
      <w:marLeft w:val="0"/>
      <w:marRight w:val="0"/>
      <w:marTop w:val="0"/>
      <w:marBottom w:val="0"/>
      <w:divBdr>
        <w:top w:val="none" w:sz="0" w:space="0" w:color="auto"/>
        <w:left w:val="none" w:sz="0" w:space="0" w:color="auto"/>
        <w:bottom w:val="none" w:sz="0" w:space="0" w:color="auto"/>
        <w:right w:val="none" w:sz="0" w:space="0" w:color="auto"/>
      </w:divBdr>
    </w:div>
    <w:div w:id="349596795">
      <w:marLeft w:val="0"/>
      <w:marRight w:val="0"/>
      <w:marTop w:val="0"/>
      <w:marBottom w:val="0"/>
      <w:divBdr>
        <w:top w:val="none" w:sz="0" w:space="0" w:color="auto"/>
        <w:left w:val="none" w:sz="0" w:space="0" w:color="auto"/>
        <w:bottom w:val="none" w:sz="0" w:space="0" w:color="auto"/>
        <w:right w:val="none" w:sz="0" w:space="0" w:color="auto"/>
      </w:divBdr>
    </w:div>
    <w:div w:id="349596797">
      <w:marLeft w:val="0"/>
      <w:marRight w:val="0"/>
      <w:marTop w:val="0"/>
      <w:marBottom w:val="0"/>
      <w:divBdr>
        <w:top w:val="none" w:sz="0" w:space="0" w:color="auto"/>
        <w:left w:val="none" w:sz="0" w:space="0" w:color="auto"/>
        <w:bottom w:val="none" w:sz="0" w:space="0" w:color="auto"/>
        <w:right w:val="none" w:sz="0" w:space="0" w:color="auto"/>
      </w:divBdr>
    </w:div>
    <w:div w:id="349596798">
      <w:marLeft w:val="0"/>
      <w:marRight w:val="0"/>
      <w:marTop w:val="0"/>
      <w:marBottom w:val="0"/>
      <w:divBdr>
        <w:top w:val="none" w:sz="0" w:space="0" w:color="auto"/>
        <w:left w:val="none" w:sz="0" w:space="0" w:color="auto"/>
        <w:bottom w:val="none" w:sz="0" w:space="0" w:color="auto"/>
        <w:right w:val="none" w:sz="0" w:space="0" w:color="auto"/>
      </w:divBdr>
      <w:divsChild>
        <w:div w:id="349600861">
          <w:marLeft w:val="0"/>
          <w:marRight w:val="0"/>
          <w:marTop w:val="0"/>
          <w:marBottom w:val="0"/>
          <w:divBdr>
            <w:top w:val="none" w:sz="0" w:space="0" w:color="auto"/>
            <w:left w:val="none" w:sz="0" w:space="0" w:color="auto"/>
            <w:bottom w:val="none" w:sz="0" w:space="0" w:color="auto"/>
            <w:right w:val="none" w:sz="0" w:space="0" w:color="auto"/>
          </w:divBdr>
          <w:divsChild>
            <w:div w:id="349584519">
              <w:marLeft w:val="0"/>
              <w:marRight w:val="0"/>
              <w:marTop w:val="0"/>
              <w:marBottom w:val="0"/>
              <w:divBdr>
                <w:top w:val="none" w:sz="0" w:space="0" w:color="auto"/>
                <w:left w:val="none" w:sz="0" w:space="0" w:color="auto"/>
                <w:bottom w:val="none" w:sz="0" w:space="0" w:color="auto"/>
                <w:right w:val="none" w:sz="0" w:space="0" w:color="auto"/>
              </w:divBdr>
            </w:div>
            <w:div w:id="349588379">
              <w:marLeft w:val="0"/>
              <w:marRight w:val="0"/>
              <w:marTop w:val="0"/>
              <w:marBottom w:val="0"/>
              <w:divBdr>
                <w:top w:val="none" w:sz="0" w:space="0" w:color="auto"/>
                <w:left w:val="none" w:sz="0" w:space="0" w:color="auto"/>
                <w:bottom w:val="none" w:sz="0" w:space="0" w:color="auto"/>
                <w:right w:val="none" w:sz="0" w:space="0" w:color="auto"/>
              </w:divBdr>
              <w:divsChild>
                <w:div w:id="349585056">
                  <w:marLeft w:val="0"/>
                  <w:marRight w:val="0"/>
                  <w:marTop w:val="0"/>
                  <w:marBottom w:val="167"/>
                  <w:divBdr>
                    <w:top w:val="none" w:sz="0" w:space="0" w:color="auto"/>
                    <w:left w:val="none" w:sz="0" w:space="0" w:color="auto"/>
                    <w:bottom w:val="none" w:sz="0" w:space="0" w:color="auto"/>
                    <w:right w:val="none" w:sz="0" w:space="0" w:color="auto"/>
                  </w:divBdr>
                  <w:divsChild>
                    <w:div w:id="349576239">
                      <w:marLeft w:val="0"/>
                      <w:marRight w:val="0"/>
                      <w:marTop w:val="0"/>
                      <w:marBottom w:val="167"/>
                      <w:divBdr>
                        <w:top w:val="none" w:sz="0" w:space="0" w:color="auto"/>
                        <w:left w:val="none" w:sz="0" w:space="0" w:color="auto"/>
                        <w:bottom w:val="none" w:sz="0" w:space="0" w:color="auto"/>
                        <w:right w:val="none" w:sz="0" w:space="0" w:color="auto"/>
                      </w:divBdr>
                    </w:div>
                  </w:divsChild>
                </w:div>
                <w:div w:id="349595334">
                  <w:marLeft w:val="0"/>
                  <w:marRight w:val="0"/>
                  <w:marTop w:val="0"/>
                  <w:marBottom w:val="167"/>
                  <w:divBdr>
                    <w:top w:val="none" w:sz="0" w:space="0" w:color="auto"/>
                    <w:left w:val="none" w:sz="0" w:space="0" w:color="auto"/>
                    <w:bottom w:val="none" w:sz="0" w:space="0" w:color="auto"/>
                    <w:right w:val="none" w:sz="0" w:space="0" w:color="auto"/>
                  </w:divBdr>
                  <w:divsChild>
                    <w:div w:id="349593012">
                      <w:marLeft w:val="0"/>
                      <w:marRight w:val="0"/>
                      <w:marTop w:val="0"/>
                      <w:marBottom w:val="167"/>
                      <w:divBdr>
                        <w:top w:val="none" w:sz="0" w:space="0" w:color="auto"/>
                        <w:left w:val="none" w:sz="0" w:space="0" w:color="auto"/>
                        <w:bottom w:val="none" w:sz="0" w:space="0" w:color="auto"/>
                        <w:right w:val="none" w:sz="0" w:space="0" w:color="auto"/>
                      </w:divBdr>
                    </w:div>
                  </w:divsChild>
                </w:div>
                <w:div w:id="349595887">
                  <w:marLeft w:val="0"/>
                  <w:marRight w:val="0"/>
                  <w:marTop w:val="0"/>
                  <w:marBottom w:val="167"/>
                  <w:divBdr>
                    <w:top w:val="none" w:sz="0" w:space="0" w:color="auto"/>
                    <w:left w:val="none" w:sz="0" w:space="0" w:color="auto"/>
                    <w:bottom w:val="none" w:sz="0" w:space="0" w:color="auto"/>
                    <w:right w:val="none" w:sz="0" w:space="0" w:color="auto"/>
                  </w:divBdr>
                  <w:divsChild>
                    <w:div w:id="349574686">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 w:id="349596799">
      <w:marLeft w:val="0"/>
      <w:marRight w:val="0"/>
      <w:marTop w:val="0"/>
      <w:marBottom w:val="0"/>
      <w:divBdr>
        <w:top w:val="none" w:sz="0" w:space="0" w:color="auto"/>
        <w:left w:val="none" w:sz="0" w:space="0" w:color="auto"/>
        <w:bottom w:val="none" w:sz="0" w:space="0" w:color="auto"/>
        <w:right w:val="none" w:sz="0" w:space="0" w:color="auto"/>
      </w:divBdr>
    </w:div>
    <w:div w:id="349596804">
      <w:marLeft w:val="0"/>
      <w:marRight w:val="0"/>
      <w:marTop w:val="0"/>
      <w:marBottom w:val="0"/>
      <w:divBdr>
        <w:top w:val="none" w:sz="0" w:space="0" w:color="auto"/>
        <w:left w:val="none" w:sz="0" w:space="0" w:color="auto"/>
        <w:bottom w:val="none" w:sz="0" w:space="0" w:color="auto"/>
        <w:right w:val="none" w:sz="0" w:space="0" w:color="auto"/>
      </w:divBdr>
    </w:div>
    <w:div w:id="349596806">
      <w:marLeft w:val="0"/>
      <w:marRight w:val="0"/>
      <w:marTop w:val="0"/>
      <w:marBottom w:val="0"/>
      <w:divBdr>
        <w:top w:val="none" w:sz="0" w:space="0" w:color="auto"/>
        <w:left w:val="none" w:sz="0" w:space="0" w:color="auto"/>
        <w:bottom w:val="none" w:sz="0" w:space="0" w:color="auto"/>
        <w:right w:val="none" w:sz="0" w:space="0" w:color="auto"/>
      </w:divBdr>
    </w:div>
    <w:div w:id="349596807">
      <w:marLeft w:val="0"/>
      <w:marRight w:val="0"/>
      <w:marTop w:val="0"/>
      <w:marBottom w:val="0"/>
      <w:divBdr>
        <w:top w:val="none" w:sz="0" w:space="0" w:color="auto"/>
        <w:left w:val="none" w:sz="0" w:space="0" w:color="auto"/>
        <w:bottom w:val="none" w:sz="0" w:space="0" w:color="auto"/>
        <w:right w:val="none" w:sz="0" w:space="0" w:color="auto"/>
      </w:divBdr>
    </w:div>
    <w:div w:id="349596810">
      <w:marLeft w:val="0"/>
      <w:marRight w:val="0"/>
      <w:marTop w:val="0"/>
      <w:marBottom w:val="0"/>
      <w:divBdr>
        <w:top w:val="none" w:sz="0" w:space="0" w:color="auto"/>
        <w:left w:val="none" w:sz="0" w:space="0" w:color="auto"/>
        <w:bottom w:val="none" w:sz="0" w:space="0" w:color="auto"/>
        <w:right w:val="none" w:sz="0" w:space="0" w:color="auto"/>
      </w:divBdr>
      <w:divsChild>
        <w:div w:id="349601910">
          <w:marLeft w:val="0"/>
          <w:marRight w:val="0"/>
          <w:marTop w:val="0"/>
          <w:marBottom w:val="0"/>
          <w:divBdr>
            <w:top w:val="none" w:sz="0" w:space="0" w:color="auto"/>
            <w:left w:val="none" w:sz="0" w:space="0" w:color="auto"/>
            <w:bottom w:val="none" w:sz="0" w:space="0" w:color="auto"/>
            <w:right w:val="none" w:sz="0" w:space="0" w:color="auto"/>
          </w:divBdr>
          <w:divsChild>
            <w:div w:id="34957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14">
      <w:marLeft w:val="0"/>
      <w:marRight w:val="0"/>
      <w:marTop w:val="0"/>
      <w:marBottom w:val="0"/>
      <w:divBdr>
        <w:top w:val="none" w:sz="0" w:space="0" w:color="auto"/>
        <w:left w:val="none" w:sz="0" w:space="0" w:color="auto"/>
        <w:bottom w:val="none" w:sz="0" w:space="0" w:color="auto"/>
        <w:right w:val="none" w:sz="0" w:space="0" w:color="auto"/>
      </w:divBdr>
    </w:div>
    <w:div w:id="349596818">
      <w:marLeft w:val="0"/>
      <w:marRight w:val="0"/>
      <w:marTop w:val="0"/>
      <w:marBottom w:val="0"/>
      <w:divBdr>
        <w:top w:val="none" w:sz="0" w:space="0" w:color="auto"/>
        <w:left w:val="none" w:sz="0" w:space="0" w:color="auto"/>
        <w:bottom w:val="none" w:sz="0" w:space="0" w:color="auto"/>
        <w:right w:val="none" w:sz="0" w:space="0" w:color="auto"/>
      </w:divBdr>
    </w:div>
    <w:div w:id="349596821">
      <w:marLeft w:val="0"/>
      <w:marRight w:val="0"/>
      <w:marTop w:val="0"/>
      <w:marBottom w:val="0"/>
      <w:divBdr>
        <w:top w:val="none" w:sz="0" w:space="0" w:color="auto"/>
        <w:left w:val="none" w:sz="0" w:space="0" w:color="auto"/>
        <w:bottom w:val="none" w:sz="0" w:space="0" w:color="auto"/>
        <w:right w:val="none" w:sz="0" w:space="0" w:color="auto"/>
      </w:divBdr>
      <w:divsChild>
        <w:div w:id="349576130">
          <w:marLeft w:val="0"/>
          <w:marRight w:val="0"/>
          <w:marTop w:val="0"/>
          <w:marBottom w:val="0"/>
          <w:divBdr>
            <w:top w:val="none" w:sz="0" w:space="0" w:color="auto"/>
            <w:left w:val="none" w:sz="0" w:space="0" w:color="auto"/>
            <w:bottom w:val="none" w:sz="0" w:space="0" w:color="auto"/>
            <w:right w:val="none" w:sz="0" w:space="0" w:color="auto"/>
          </w:divBdr>
        </w:div>
        <w:div w:id="349600126">
          <w:marLeft w:val="0"/>
          <w:marRight w:val="0"/>
          <w:marTop w:val="0"/>
          <w:marBottom w:val="0"/>
          <w:divBdr>
            <w:top w:val="none" w:sz="0" w:space="0" w:color="auto"/>
            <w:left w:val="none" w:sz="0" w:space="0" w:color="auto"/>
            <w:bottom w:val="none" w:sz="0" w:space="0" w:color="auto"/>
            <w:right w:val="none" w:sz="0" w:space="0" w:color="auto"/>
          </w:divBdr>
        </w:div>
      </w:divsChild>
    </w:div>
    <w:div w:id="349596823">
      <w:marLeft w:val="0"/>
      <w:marRight w:val="0"/>
      <w:marTop w:val="0"/>
      <w:marBottom w:val="0"/>
      <w:divBdr>
        <w:top w:val="none" w:sz="0" w:space="0" w:color="auto"/>
        <w:left w:val="none" w:sz="0" w:space="0" w:color="auto"/>
        <w:bottom w:val="none" w:sz="0" w:space="0" w:color="auto"/>
        <w:right w:val="none" w:sz="0" w:space="0" w:color="auto"/>
      </w:divBdr>
    </w:div>
    <w:div w:id="349596825">
      <w:marLeft w:val="0"/>
      <w:marRight w:val="0"/>
      <w:marTop w:val="0"/>
      <w:marBottom w:val="0"/>
      <w:divBdr>
        <w:top w:val="none" w:sz="0" w:space="0" w:color="auto"/>
        <w:left w:val="none" w:sz="0" w:space="0" w:color="auto"/>
        <w:bottom w:val="none" w:sz="0" w:space="0" w:color="auto"/>
        <w:right w:val="none" w:sz="0" w:space="0" w:color="auto"/>
      </w:divBdr>
      <w:divsChild>
        <w:div w:id="349593967">
          <w:marLeft w:val="0"/>
          <w:marRight w:val="0"/>
          <w:marTop w:val="0"/>
          <w:marBottom w:val="0"/>
          <w:divBdr>
            <w:top w:val="none" w:sz="0" w:space="0" w:color="auto"/>
            <w:left w:val="none" w:sz="0" w:space="0" w:color="auto"/>
            <w:bottom w:val="none" w:sz="0" w:space="0" w:color="auto"/>
            <w:right w:val="none" w:sz="0" w:space="0" w:color="auto"/>
          </w:divBdr>
          <w:divsChild>
            <w:div w:id="3495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27">
      <w:marLeft w:val="0"/>
      <w:marRight w:val="0"/>
      <w:marTop w:val="0"/>
      <w:marBottom w:val="0"/>
      <w:divBdr>
        <w:top w:val="none" w:sz="0" w:space="0" w:color="auto"/>
        <w:left w:val="none" w:sz="0" w:space="0" w:color="auto"/>
        <w:bottom w:val="none" w:sz="0" w:space="0" w:color="auto"/>
        <w:right w:val="none" w:sz="0" w:space="0" w:color="auto"/>
      </w:divBdr>
    </w:div>
    <w:div w:id="349596831">
      <w:marLeft w:val="0"/>
      <w:marRight w:val="0"/>
      <w:marTop w:val="0"/>
      <w:marBottom w:val="0"/>
      <w:divBdr>
        <w:top w:val="none" w:sz="0" w:space="0" w:color="auto"/>
        <w:left w:val="none" w:sz="0" w:space="0" w:color="auto"/>
        <w:bottom w:val="none" w:sz="0" w:space="0" w:color="auto"/>
        <w:right w:val="none" w:sz="0" w:space="0" w:color="auto"/>
      </w:divBdr>
    </w:div>
    <w:div w:id="349596836">
      <w:marLeft w:val="0"/>
      <w:marRight w:val="0"/>
      <w:marTop w:val="0"/>
      <w:marBottom w:val="0"/>
      <w:divBdr>
        <w:top w:val="none" w:sz="0" w:space="0" w:color="auto"/>
        <w:left w:val="none" w:sz="0" w:space="0" w:color="auto"/>
        <w:bottom w:val="none" w:sz="0" w:space="0" w:color="auto"/>
        <w:right w:val="none" w:sz="0" w:space="0" w:color="auto"/>
      </w:divBdr>
    </w:div>
    <w:div w:id="349596841">
      <w:marLeft w:val="0"/>
      <w:marRight w:val="0"/>
      <w:marTop w:val="0"/>
      <w:marBottom w:val="0"/>
      <w:divBdr>
        <w:top w:val="none" w:sz="0" w:space="0" w:color="auto"/>
        <w:left w:val="none" w:sz="0" w:space="0" w:color="auto"/>
        <w:bottom w:val="none" w:sz="0" w:space="0" w:color="auto"/>
        <w:right w:val="none" w:sz="0" w:space="0" w:color="auto"/>
      </w:divBdr>
    </w:div>
    <w:div w:id="349596844">
      <w:marLeft w:val="0"/>
      <w:marRight w:val="0"/>
      <w:marTop w:val="0"/>
      <w:marBottom w:val="0"/>
      <w:divBdr>
        <w:top w:val="none" w:sz="0" w:space="0" w:color="auto"/>
        <w:left w:val="none" w:sz="0" w:space="0" w:color="auto"/>
        <w:bottom w:val="none" w:sz="0" w:space="0" w:color="auto"/>
        <w:right w:val="none" w:sz="0" w:space="0" w:color="auto"/>
      </w:divBdr>
      <w:divsChild>
        <w:div w:id="349580523">
          <w:marLeft w:val="0"/>
          <w:marRight w:val="0"/>
          <w:marTop w:val="0"/>
          <w:marBottom w:val="0"/>
          <w:divBdr>
            <w:top w:val="none" w:sz="0" w:space="0" w:color="auto"/>
            <w:left w:val="none" w:sz="0" w:space="0" w:color="auto"/>
            <w:bottom w:val="none" w:sz="0" w:space="0" w:color="auto"/>
            <w:right w:val="none" w:sz="0" w:space="0" w:color="auto"/>
          </w:divBdr>
        </w:div>
        <w:div w:id="349588563">
          <w:marLeft w:val="0"/>
          <w:marRight w:val="0"/>
          <w:marTop w:val="0"/>
          <w:marBottom w:val="0"/>
          <w:divBdr>
            <w:top w:val="none" w:sz="0" w:space="0" w:color="auto"/>
            <w:left w:val="none" w:sz="0" w:space="0" w:color="auto"/>
            <w:bottom w:val="none" w:sz="0" w:space="0" w:color="auto"/>
            <w:right w:val="none" w:sz="0" w:space="0" w:color="auto"/>
          </w:divBdr>
          <w:divsChild>
            <w:div w:id="3495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46">
      <w:marLeft w:val="0"/>
      <w:marRight w:val="0"/>
      <w:marTop w:val="0"/>
      <w:marBottom w:val="0"/>
      <w:divBdr>
        <w:top w:val="none" w:sz="0" w:space="0" w:color="auto"/>
        <w:left w:val="none" w:sz="0" w:space="0" w:color="auto"/>
        <w:bottom w:val="none" w:sz="0" w:space="0" w:color="auto"/>
        <w:right w:val="none" w:sz="0" w:space="0" w:color="auto"/>
      </w:divBdr>
    </w:div>
    <w:div w:id="349596847">
      <w:marLeft w:val="0"/>
      <w:marRight w:val="0"/>
      <w:marTop w:val="0"/>
      <w:marBottom w:val="0"/>
      <w:divBdr>
        <w:top w:val="none" w:sz="0" w:space="0" w:color="auto"/>
        <w:left w:val="none" w:sz="0" w:space="0" w:color="auto"/>
        <w:bottom w:val="none" w:sz="0" w:space="0" w:color="auto"/>
        <w:right w:val="none" w:sz="0" w:space="0" w:color="auto"/>
      </w:divBdr>
      <w:divsChild>
        <w:div w:id="349594765">
          <w:marLeft w:val="0"/>
          <w:marRight w:val="0"/>
          <w:marTop w:val="0"/>
          <w:marBottom w:val="0"/>
          <w:divBdr>
            <w:top w:val="none" w:sz="0" w:space="0" w:color="auto"/>
            <w:left w:val="none" w:sz="0" w:space="0" w:color="auto"/>
            <w:bottom w:val="none" w:sz="0" w:space="0" w:color="auto"/>
            <w:right w:val="none" w:sz="0" w:space="0" w:color="auto"/>
          </w:divBdr>
        </w:div>
      </w:divsChild>
    </w:div>
    <w:div w:id="349596851">
      <w:marLeft w:val="0"/>
      <w:marRight w:val="0"/>
      <w:marTop w:val="0"/>
      <w:marBottom w:val="0"/>
      <w:divBdr>
        <w:top w:val="none" w:sz="0" w:space="0" w:color="auto"/>
        <w:left w:val="none" w:sz="0" w:space="0" w:color="auto"/>
        <w:bottom w:val="none" w:sz="0" w:space="0" w:color="auto"/>
        <w:right w:val="none" w:sz="0" w:space="0" w:color="auto"/>
      </w:divBdr>
    </w:div>
    <w:div w:id="349596853">
      <w:marLeft w:val="0"/>
      <w:marRight w:val="0"/>
      <w:marTop w:val="0"/>
      <w:marBottom w:val="0"/>
      <w:divBdr>
        <w:top w:val="none" w:sz="0" w:space="0" w:color="auto"/>
        <w:left w:val="none" w:sz="0" w:space="0" w:color="auto"/>
        <w:bottom w:val="none" w:sz="0" w:space="0" w:color="auto"/>
        <w:right w:val="none" w:sz="0" w:space="0" w:color="auto"/>
      </w:divBdr>
    </w:div>
    <w:div w:id="349596855">
      <w:marLeft w:val="0"/>
      <w:marRight w:val="0"/>
      <w:marTop w:val="0"/>
      <w:marBottom w:val="0"/>
      <w:divBdr>
        <w:top w:val="none" w:sz="0" w:space="0" w:color="auto"/>
        <w:left w:val="none" w:sz="0" w:space="0" w:color="auto"/>
        <w:bottom w:val="none" w:sz="0" w:space="0" w:color="auto"/>
        <w:right w:val="none" w:sz="0" w:space="0" w:color="auto"/>
      </w:divBdr>
    </w:div>
    <w:div w:id="349596856">
      <w:marLeft w:val="0"/>
      <w:marRight w:val="0"/>
      <w:marTop w:val="0"/>
      <w:marBottom w:val="0"/>
      <w:divBdr>
        <w:top w:val="none" w:sz="0" w:space="0" w:color="auto"/>
        <w:left w:val="none" w:sz="0" w:space="0" w:color="auto"/>
        <w:bottom w:val="none" w:sz="0" w:space="0" w:color="auto"/>
        <w:right w:val="none" w:sz="0" w:space="0" w:color="auto"/>
      </w:divBdr>
    </w:div>
    <w:div w:id="349596858">
      <w:marLeft w:val="0"/>
      <w:marRight w:val="0"/>
      <w:marTop w:val="0"/>
      <w:marBottom w:val="0"/>
      <w:divBdr>
        <w:top w:val="none" w:sz="0" w:space="0" w:color="auto"/>
        <w:left w:val="none" w:sz="0" w:space="0" w:color="auto"/>
        <w:bottom w:val="none" w:sz="0" w:space="0" w:color="auto"/>
        <w:right w:val="none" w:sz="0" w:space="0" w:color="auto"/>
      </w:divBdr>
    </w:div>
    <w:div w:id="349596859">
      <w:marLeft w:val="0"/>
      <w:marRight w:val="0"/>
      <w:marTop w:val="0"/>
      <w:marBottom w:val="0"/>
      <w:divBdr>
        <w:top w:val="none" w:sz="0" w:space="0" w:color="auto"/>
        <w:left w:val="none" w:sz="0" w:space="0" w:color="auto"/>
        <w:bottom w:val="none" w:sz="0" w:space="0" w:color="auto"/>
        <w:right w:val="none" w:sz="0" w:space="0" w:color="auto"/>
      </w:divBdr>
      <w:divsChild>
        <w:div w:id="349595835">
          <w:marLeft w:val="0"/>
          <w:marRight w:val="0"/>
          <w:marTop w:val="0"/>
          <w:marBottom w:val="240"/>
          <w:divBdr>
            <w:top w:val="none" w:sz="0" w:space="0" w:color="auto"/>
            <w:left w:val="none" w:sz="0" w:space="0" w:color="auto"/>
            <w:bottom w:val="none" w:sz="0" w:space="0" w:color="auto"/>
            <w:right w:val="none" w:sz="0" w:space="0" w:color="auto"/>
          </w:divBdr>
        </w:div>
      </w:divsChild>
    </w:div>
    <w:div w:id="349596861">
      <w:marLeft w:val="0"/>
      <w:marRight w:val="0"/>
      <w:marTop w:val="0"/>
      <w:marBottom w:val="0"/>
      <w:divBdr>
        <w:top w:val="none" w:sz="0" w:space="0" w:color="auto"/>
        <w:left w:val="none" w:sz="0" w:space="0" w:color="auto"/>
        <w:bottom w:val="none" w:sz="0" w:space="0" w:color="auto"/>
        <w:right w:val="none" w:sz="0" w:space="0" w:color="auto"/>
      </w:divBdr>
      <w:divsChild>
        <w:div w:id="349576754">
          <w:marLeft w:val="0"/>
          <w:marRight w:val="0"/>
          <w:marTop w:val="0"/>
          <w:marBottom w:val="0"/>
          <w:divBdr>
            <w:top w:val="none" w:sz="0" w:space="0" w:color="auto"/>
            <w:left w:val="none" w:sz="0" w:space="0" w:color="auto"/>
            <w:bottom w:val="none" w:sz="0" w:space="0" w:color="auto"/>
            <w:right w:val="none" w:sz="0" w:space="0" w:color="auto"/>
          </w:divBdr>
          <w:divsChild>
            <w:div w:id="349574863">
              <w:marLeft w:val="0"/>
              <w:marRight w:val="0"/>
              <w:marTop w:val="0"/>
              <w:marBottom w:val="406"/>
              <w:divBdr>
                <w:top w:val="none" w:sz="0" w:space="0" w:color="auto"/>
                <w:left w:val="none" w:sz="0" w:space="0" w:color="auto"/>
                <w:bottom w:val="none" w:sz="0" w:space="0" w:color="auto"/>
                <w:right w:val="none" w:sz="0" w:space="0" w:color="auto"/>
              </w:divBdr>
              <w:divsChild>
                <w:div w:id="349592597">
                  <w:marLeft w:val="0"/>
                  <w:marRight w:val="0"/>
                  <w:marTop w:val="0"/>
                  <w:marBottom w:val="0"/>
                  <w:divBdr>
                    <w:top w:val="none" w:sz="0" w:space="0" w:color="auto"/>
                    <w:left w:val="none" w:sz="0" w:space="0" w:color="auto"/>
                    <w:bottom w:val="none" w:sz="0" w:space="0" w:color="auto"/>
                    <w:right w:val="none" w:sz="0" w:space="0" w:color="auto"/>
                  </w:divBdr>
                </w:div>
                <w:div w:id="349599222">
                  <w:marLeft w:val="290"/>
                  <w:marRight w:val="0"/>
                  <w:marTop w:val="0"/>
                  <w:marBottom w:val="0"/>
                  <w:divBdr>
                    <w:top w:val="none" w:sz="0" w:space="0" w:color="auto"/>
                    <w:left w:val="none" w:sz="0" w:space="0" w:color="auto"/>
                    <w:bottom w:val="none" w:sz="0" w:space="0" w:color="auto"/>
                    <w:right w:val="none" w:sz="0" w:space="0" w:color="auto"/>
                  </w:divBdr>
                  <w:divsChild>
                    <w:div w:id="349579743">
                      <w:marLeft w:val="0"/>
                      <w:marRight w:val="0"/>
                      <w:marTop w:val="0"/>
                      <w:marBottom w:val="0"/>
                      <w:divBdr>
                        <w:top w:val="none" w:sz="0" w:space="0" w:color="auto"/>
                        <w:left w:val="none" w:sz="0" w:space="0" w:color="auto"/>
                        <w:bottom w:val="none" w:sz="0" w:space="0" w:color="auto"/>
                        <w:right w:val="none" w:sz="0" w:space="0" w:color="auto"/>
                      </w:divBdr>
                      <w:divsChild>
                        <w:div w:id="349575335">
                          <w:marLeft w:val="0"/>
                          <w:marRight w:val="0"/>
                          <w:marTop w:val="0"/>
                          <w:marBottom w:val="0"/>
                          <w:divBdr>
                            <w:top w:val="none" w:sz="0" w:space="0" w:color="auto"/>
                            <w:left w:val="none" w:sz="0" w:space="0" w:color="auto"/>
                            <w:bottom w:val="none" w:sz="0" w:space="0" w:color="auto"/>
                            <w:right w:val="none" w:sz="0" w:space="0" w:color="auto"/>
                          </w:divBdr>
                          <w:divsChild>
                            <w:div w:id="349574902">
                              <w:marLeft w:val="0"/>
                              <w:marRight w:val="0"/>
                              <w:marTop w:val="174"/>
                              <w:marBottom w:val="0"/>
                              <w:divBdr>
                                <w:top w:val="none" w:sz="0" w:space="0" w:color="auto"/>
                                <w:left w:val="none" w:sz="0" w:space="0" w:color="auto"/>
                                <w:bottom w:val="none" w:sz="0" w:space="0" w:color="auto"/>
                                <w:right w:val="none" w:sz="0" w:space="0" w:color="auto"/>
                              </w:divBdr>
                            </w:div>
                          </w:divsChild>
                        </w:div>
                        <w:div w:id="349584255">
                          <w:marLeft w:val="0"/>
                          <w:marRight w:val="0"/>
                          <w:marTop w:val="0"/>
                          <w:marBottom w:val="209"/>
                          <w:divBdr>
                            <w:top w:val="none" w:sz="0" w:space="0" w:color="auto"/>
                            <w:left w:val="none" w:sz="0" w:space="0" w:color="auto"/>
                            <w:bottom w:val="none" w:sz="0" w:space="0" w:color="auto"/>
                            <w:right w:val="none" w:sz="0" w:space="0" w:color="auto"/>
                          </w:divBdr>
                        </w:div>
                        <w:div w:id="349590478">
                          <w:marLeft w:val="0"/>
                          <w:marRight w:val="0"/>
                          <w:marTop w:val="0"/>
                          <w:marBottom w:val="0"/>
                          <w:divBdr>
                            <w:top w:val="none" w:sz="0" w:space="0" w:color="auto"/>
                            <w:left w:val="none" w:sz="0" w:space="0" w:color="auto"/>
                            <w:bottom w:val="none" w:sz="0" w:space="0" w:color="auto"/>
                            <w:right w:val="none" w:sz="0" w:space="0" w:color="auto"/>
                          </w:divBdr>
                          <w:divsChild>
                            <w:div w:id="349584930">
                              <w:marLeft w:val="0"/>
                              <w:marRight w:val="0"/>
                              <w:marTop w:val="0"/>
                              <w:marBottom w:val="0"/>
                              <w:divBdr>
                                <w:top w:val="none" w:sz="0" w:space="0" w:color="auto"/>
                                <w:left w:val="none" w:sz="0" w:space="0" w:color="auto"/>
                                <w:bottom w:val="none" w:sz="0" w:space="0" w:color="auto"/>
                                <w:right w:val="none" w:sz="0" w:space="0" w:color="auto"/>
                              </w:divBdr>
                              <w:divsChild>
                                <w:div w:id="349596538">
                                  <w:marLeft w:val="0"/>
                                  <w:marRight w:val="23"/>
                                  <w:marTop w:val="0"/>
                                  <w:marBottom w:val="0"/>
                                  <w:divBdr>
                                    <w:top w:val="single" w:sz="4" w:space="4" w:color="CBCBCB"/>
                                    <w:left w:val="single" w:sz="4" w:space="4" w:color="CBCBCB"/>
                                    <w:bottom w:val="single" w:sz="4" w:space="4" w:color="CBCBCB"/>
                                    <w:right w:val="single" w:sz="4" w:space="4" w:color="CBCBCB"/>
                                  </w:divBdr>
                                </w:div>
                              </w:divsChild>
                            </w:div>
                            <w:div w:id="349586036">
                              <w:marLeft w:val="0"/>
                              <w:marRight w:val="0"/>
                              <w:marTop w:val="0"/>
                              <w:marBottom w:val="58"/>
                              <w:divBdr>
                                <w:top w:val="none" w:sz="0" w:space="0" w:color="auto"/>
                                <w:left w:val="none" w:sz="0" w:space="0" w:color="auto"/>
                                <w:bottom w:val="none" w:sz="0" w:space="0" w:color="auto"/>
                                <w:right w:val="none" w:sz="0" w:space="0" w:color="auto"/>
                              </w:divBdr>
                              <w:divsChild>
                                <w:div w:id="349579152">
                                  <w:marLeft w:val="0"/>
                                  <w:marRight w:val="81"/>
                                  <w:marTop w:val="0"/>
                                  <w:marBottom w:val="0"/>
                                  <w:divBdr>
                                    <w:top w:val="single" w:sz="4" w:space="0" w:color="FFFFFF"/>
                                    <w:left w:val="single" w:sz="4" w:space="0" w:color="FFFFFF"/>
                                    <w:bottom w:val="single" w:sz="4" w:space="0" w:color="FFFFFF"/>
                                    <w:right w:val="single" w:sz="4" w:space="0" w:color="FFFFFF"/>
                                  </w:divBdr>
                                </w:div>
                                <w:div w:id="349597179">
                                  <w:marLeft w:val="0"/>
                                  <w:marRight w:val="0"/>
                                  <w:marTop w:val="0"/>
                                  <w:marBottom w:val="0"/>
                                  <w:divBdr>
                                    <w:top w:val="none" w:sz="0" w:space="0" w:color="auto"/>
                                    <w:left w:val="none" w:sz="0" w:space="0" w:color="auto"/>
                                    <w:bottom w:val="none" w:sz="0" w:space="0" w:color="auto"/>
                                    <w:right w:val="none" w:sz="0" w:space="0" w:color="auto"/>
                                  </w:divBdr>
                                </w:div>
                              </w:divsChild>
                            </w:div>
                            <w:div w:id="3495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9433">
          <w:marLeft w:val="0"/>
          <w:marRight w:val="0"/>
          <w:marTop w:val="0"/>
          <w:marBottom w:val="406"/>
          <w:divBdr>
            <w:top w:val="none" w:sz="0" w:space="0" w:color="auto"/>
            <w:left w:val="none" w:sz="0" w:space="0" w:color="auto"/>
            <w:bottom w:val="none" w:sz="0" w:space="0" w:color="auto"/>
            <w:right w:val="none" w:sz="0" w:space="0" w:color="auto"/>
          </w:divBdr>
          <w:divsChild>
            <w:div w:id="349582293">
              <w:marLeft w:val="0"/>
              <w:marRight w:val="0"/>
              <w:marTop w:val="0"/>
              <w:marBottom w:val="0"/>
              <w:divBdr>
                <w:top w:val="single" w:sz="2" w:space="8" w:color="CCCCCC"/>
                <w:left w:val="single" w:sz="4" w:space="9" w:color="CCCCCC"/>
                <w:bottom w:val="single" w:sz="4" w:space="3" w:color="CCCCCC"/>
                <w:right w:val="single" w:sz="4" w:space="9" w:color="CCCCCC"/>
              </w:divBdr>
              <w:divsChild>
                <w:div w:id="34958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016">
          <w:marLeft w:val="0"/>
          <w:marRight w:val="0"/>
          <w:marTop w:val="116"/>
          <w:marBottom w:val="116"/>
          <w:divBdr>
            <w:top w:val="none" w:sz="0" w:space="0" w:color="auto"/>
            <w:left w:val="none" w:sz="0" w:space="0" w:color="auto"/>
            <w:bottom w:val="none" w:sz="0" w:space="0" w:color="auto"/>
            <w:right w:val="none" w:sz="0" w:space="0" w:color="auto"/>
          </w:divBdr>
        </w:div>
        <w:div w:id="349596898">
          <w:marLeft w:val="0"/>
          <w:marRight w:val="0"/>
          <w:marTop w:val="0"/>
          <w:marBottom w:val="0"/>
          <w:divBdr>
            <w:top w:val="none" w:sz="0" w:space="0" w:color="auto"/>
            <w:left w:val="none" w:sz="0" w:space="0" w:color="auto"/>
            <w:bottom w:val="none" w:sz="0" w:space="0" w:color="auto"/>
            <w:right w:val="none" w:sz="0" w:space="0" w:color="auto"/>
          </w:divBdr>
        </w:div>
      </w:divsChild>
    </w:div>
    <w:div w:id="349596864">
      <w:marLeft w:val="0"/>
      <w:marRight w:val="0"/>
      <w:marTop w:val="0"/>
      <w:marBottom w:val="0"/>
      <w:divBdr>
        <w:top w:val="none" w:sz="0" w:space="0" w:color="auto"/>
        <w:left w:val="none" w:sz="0" w:space="0" w:color="auto"/>
        <w:bottom w:val="none" w:sz="0" w:space="0" w:color="auto"/>
        <w:right w:val="none" w:sz="0" w:space="0" w:color="auto"/>
      </w:divBdr>
    </w:div>
    <w:div w:id="349596867">
      <w:marLeft w:val="0"/>
      <w:marRight w:val="0"/>
      <w:marTop w:val="0"/>
      <w:marBottom w:val="0"/>
      <w:divBdr>
        <w:top w:val="none" w:sz="0" w:space="0" w:color="auto"/>
        <w:left w:val="none" w:sz="0" w:space="0" w:color="auto"/>
        <w:bottom w:val="none" w:sz="0" w:space="0" w:color="auto"/>
        <w:right w:val="none" w:sz="0" w:space="0" w:color="auto"/>
      </w:divBdr>
    </w:div>
    <w:div w:id="349596868">
      <w:marLeft w:val="0"/>
      <w:marRight w:val="0"/>
      <w:marTop w:val="0"/>
      <w:marBottom w:val="0"/>
      <w:divBdr>
        <w:top w:val="none" w:sz="0" w:space="0" w:color="auto"/>
        <w:left w:val="none" w:sz="0" w:space="0" w:color="auto"/>
        <w:bottom w:val="none" w:sz="0" w:space="0" w:color="auto"/>
        <w:right w:val="none" w:sz="0" w:space="0" w:color="auto"/>
      </w:divBdr>
      <w:divsChild>
        <w:div w:id="349590674">
          <w:marLeft w:val="0"/>
          <w:marRight w:val="0"/>
          <w:marTop w:val="0"/>
          <w:marBottom w:val="0"/>
          <w:divBdr>
            <w:top w:val="none" w:sz="0" w:space="0" w:color="auto"/>
            <w:left w:val="none" w:sz="0" w:space="0" w:color="auto"/>
            <w:bottom w:val="none" w:sz="0" w:space="0" w:color="auto"/>
            <w:right w:val="none" w:sz="0" w:space="0" w:color="auto"/>
          </w:divBdr>
        </w:div>
      </w:divsChild>
    </w:div>
    <w:div w:id="349596870">
      <w:marLeft w:val="0"/>
      <w:marRight w:val="0"/>
      <w:marTop w:val="0"/>
      <w:marBottom w:val="0"/>
      <w:divBdr>
        <w:top w:val="none" w:sz="0" w:space="0" w:color="auto"/>
        <w:left w:val="none" w:sz="0" w:space="0" w:color="auto"/>
        <w:bottom w:val="none" w:sz="0" w:space="0" w:color="auto"/>
        <w:right w:val="none" w:sz="0" w:space="0" w:color="auto"/>
      </w:divBdr>
    </w:div>
    <w:div w:id="349596875">
      <w:marLeft w:val="0"/>
      <w:marRight w:val="0"/>
      <w:marTop w:val="0"/>
      <w:marBottom w:val="0"/>
      <w:divBdr>
        <w:top w:val="none" w:sz="0" w:space="0" w:color="auto"/>
        <w:left w:val="none" w:sz="0" w:space="0" w:color="auto"/>
        <w:bottom w:val="none" w:sz="0" w:space="0" w:color="auto"/>
        <w:right w:val="none" w:sz="0" w:space="0" w:color="auto"/>
      </w:divBdr>
      <w:divsChild>
        <w:div w:id="349573007">
          <w:marLeft w:val="0"/>
          <w:marRight w:val="0"/>
          <w:marTop w:val="0"/>
          <w:marBottom w:val="0"/>
          <w:divBdr>
            <w:top w:val="none" w:sz="0" w:space="0" w:color="auto"/>
            <w:left w:val="none" w:sz="0" w:space="0" w:color="auto"/>
            <w:bottom w:val="none" w:sz="0" w:space="0" w:color="auto"/>
            <w:right w:val="none" w:sz="0" w:space="0" w:color="auto"/>
          </w:divBdr>
        </w:div>
        <w:div w:id="349577789">
          <w:marLeft w:val="0"/>
          <w:marRight w:val="0"/>
          <w:marTop w:val="0"/>
          <w:marBottom w:val="0"/>
          <w:divBdr>
            <w:top w:val="none" w:sz="0" w:space="0" w:color="auto"/>
            <w:left w:val="none" w:sz="0" w:space="0" w:color="auto"/>
            <w:bottom w:val="none" w:sz="0" w:space="0" w:color="auto"/>
            <w:right w:val="none" w:sz="0" w:space="0" w:color="auto"/>
          </w:divBdr>
        </w:div>
        <w:div w:id="349579699">
          <w:marLeft w:val="0"/>
          <w:marRight w:val="0"/>
          <w:marTop w:val="0"/>
          <w:marBottom w:val="0"/>
          <w:divBdr>
            <w:top w:val="none" w:sz="0" w:space="0" w:color="auto"/>
            <w:left w:val="none" w:sz="0" w:space="0" w:color="auto"/>
            <w:bottom w:val="none" w:sz="0" w:space="0" w:color="auto"/>
            <w:right w:val="none" w:sz="0" w:space="0" w:color="auto"/>
          </w:divBdr>
        </w:div>
        <w:div w:id="349587346">
          <w:marLeft w:val="0"/>
          <w:marRight w:val="0"/>
          <w:marTop w:val="0"/>
          <w:marBottom w:val="0"/>
          <w:divBdr>
            <w:top w:val="none" w:sz="0" w:space="0" w:color="auto"/>
            <w:left w:val="none" w:sz="0" w:space="0" w:color="auto"/>
            <w:bottom w:val="none" w:sz="0" w:space="0" w:color="auto"/>
            <w:right w:val="none" w:sz="0" w:space="0" w:color="auto"/>
          </w:divBdr>
        </w:div>
        <w:div w:id="349587576">
          <w:marLeft w:val="0"/>
          <w:marRight w:val="0"/>
          <w:marTop w:val="0"/>
          <w:marBottom w:val="0"/>
          <w:divBdr>
            <w:top w:val="none" w:sz="0" w:space="0" w:color="auto"/>
            <w:left w:val="none" w:sz="0" w:space="0" w:color="auto"/>
            <w:bottom w:val="none" w:sz="0" w:space="0" w:color="auto"/>
            <w:right w:val="none" w:sz="0" w:space="0" w:color="auto"/>
          </w:divBdr>
        </w:div>
        <w:div w:id="349589513">
          <w:marLeft w:val="0"/>
          <w:marRight w:val="0"/>
          <w:marTop w:val="0"/>
          <w:marBottom w:val="0"/>
          <w:divBdr>
            <w:top w:val="none" w:sz="0" w:space="0" w:color="auto"/>
            <w:left w:val="none" w:sz="0" w:space="0" w:color="auto"/>
            <w:bottom w:val="none" w:sz="0" w:space="0" w:color="auto"/>
            <w:right w:val="none" w:sz="0" w:space="0" w:color="auto"/>
          </w:divBdr>
        </w:div>
        <w:div w:id="349589612">
          <w:marLeft w:val="0"/>
          <w:marRight w:val="0"/>
          <w:marTop w:val="0"/>
          <w:marBottom w:val="0"/>
          <w:divBdr>
            <w:top w:val="none" w:sz="0" w:space="0" w:color="auto"/>
            <w:left w:val="none" w:sz="0" w:space="0" w:color="auto"/>
            <w:bottom w:val="none" w:sz="0" w:space="0" w:color="auto"/>
            <w:right w:val="none" w:sz="0" w:space="0" w:color="auto"/>
          </w:divBdr>
        </w:div>
        <w:div w:id="349591396">
          <w:marLeft w:val="0"/>
          <w:marRight w:val="0"/>
          <w:marTop w:val="0"/>
          <w:marBottom w:val="0"/>
          <w:divBdr>
            <w:top w:val="none" w:sz="0" w:space="0" w:color="auto"/>
            <w:left w:val="none" w:sz="0" w:space="0" w:color="auto"/>
            <w:bottom w:val="none" w:sz="0" w:space="0" w:color="auto"/>
            <w:right w:val="none" w:sz="0" w:space="0" w:color="auto"/>
          </w:divBdr>
        </w:div>
        <w:div w:id="349600848">
          <w:marLeft w:val="0"/>
          <w:marRight w:val="0"/>
          <w:marTop w:val="0"/>
          <w:marBottom w:val="0"/>
          <w:divBdr>
            <w:top w:val="none" w:sz="0" w:space="0" w:color="auto"/>
            <w:left w:val="none" w:sz="0" w:space="0" w:color="auto"/>
            <w:bottom w:val="none" w:sz="0" w:space="0" w:color="auto"/>
            <w:right w:val="none" w:sz="0" w:space="0" w:color="auto"/>
          </w:divBdr>
        </w:div>
        <w:div w:id="349601933">
          <w:marLeft w:val="0"/>
          <w:marRight w:val="0"/>
          <w:marTop w:val="0"/>
          <w:marBottom w:val="0"/>
          <w:divBdr>
            <w:top w:val="none" w:sz="0" w:space="0" w:color="auto"/>
            <w:left w:val="none" w:sz="0" w:space="0" w:color="auto"/>
            <w:bottom w:val="none" w:sz="0" w:space="0" w:color="auto"/>
            <w:right w:val="none" w:sz="0" w:space="0" w:color="auto"/>
          </w:divBdr>
        </w:div>
        <w:div w:id="349602156">
          <w:marLeft w:val="0"/>
          <w:marRight w:val="0"/>
          <w:marTop w:val="0"/>
          <w:marBottom w:val="0"/>
          <w:divBdr>
            <w:top w:val="none" w:sz="0" w:space="0" w:color="auto"/>
            <w:left w:val="none" w:sz="0" w:space="0" w:color="auto"/>
            <w:bottom w:val="none" w:sz="0" w:space="0" w:color="auto"/>
            <w:right w:val="none" w:sz="0" w:space="0" w:color="auto"/>
          </w:divBdr>
        </w:div>
      </w:divsChild>
    </w:div>
    <w:div w:id="349596877">
      <w:marLeft w:val="0"/>
      <w:marRight w:val="0"/>
      <w:marTop w:val="0"/>
      <w:marBottom w:val="0"/>
      <w:divBdr>
        <w:top w:val="none" w:sz="0" w:space="0" w:color="auto"/>
        <w:left w:val="none" w:sz="0" w:space="0" w:color="auto"/>
        <w:bottom w:val="none" w:sz="0" w:space="0" w:color="auto"/>
        <w:right w:val="none" w:sz="0" w:space="0" w:color="auto"/>
      </w:divBdr>
      <w:divsChild>
        <w:div w:id="349580466">
          <w:marLeft w:val="0"/>
          <w:marRight w:val="0"/>
          <w:marTop w:val="0"/>
          <w:marBottom w:val="0"/>
          <w:divBdr>
            <w:top w:val="none" w:sz="0" w:space="0" w:color="auto"/>
            <w:left w:val="none" w:sz="0" w:space="0" w:color="auto"/>
            <w:bottom w:val="none" w:sz="0" w:space="0" w:color="auto"/>
            <w:right w:val="none" w:sz="0" w:space="0" w:color="auto"/>
          </w:divBdr>
        </w:div>
      </w:divsChild>
    </w:div>
    <w:div w:id="349596878">
      <w:marLeft w:val="0"/>
      <w:marRight w:val="0"/>
      <w:marTop w:val="0"/>
      <w:marBottom w:val="0"/>
      <w:divBdr>
        <w:top w:val="none" w:sz="0" w:space="0" w:color="auto"/>
        <w:left w:val="none" w:sz="0" w:space="0" w:color="auto"/>
        <w:bottom w:val="none" w:sz="0" w:space="0" w:color="auto"/>
        <w:right w:val="none" w:sz="0" w:space="0" w:color="auto"/>
      </w:divBdr>
      <w:divsChild>
        <w:div w:id="349598219">
          <w:marLeft w:val="0"/>
          <w:marRight w:val="0"/>
          <w:marTop w:val="0"/>
          <w:marBottom w:val="0"/>
          <w:divBdr>
            <w:top w:val="none" w:sz="0" w:space="0" w:color="auto"/>
            <w:left w:val="none" w:sz="0" w:space="0" w:color="auto"/>
            <w:bottom w:val="none" w:sz="0" w:space="0" w:color="auto"/>
            <w:right w:val="none" w:sz="0" w:space="0" w:color="auto"/>
          </w:divBdr>
        </w:div>
      </w:divsChild>
    </w:div>
    <w:div w:id="349596886">
      <w:marLeft w:val="0"/>
      <w:marRight w:val="0"/>
      <w:marTop w:val="0"/>
      <w:marBottom w:val="0"/>
      <w:divBdr>
        <w:top w:val="none" w:sz="0" w:space="0" w:color="auto"/>
        <w:left w:val="none" w:sz="0" w:space="0" w:color="auto"/>
        <w:bottom w:val="none" w:sz="0" w:space="0" w:color="auto"/>
        <w:right w:val="none" w:sz="0" w:space="0" w:color="auto"/>
      </w:divBdr>
    </w:div>
    <w:div w:id="349596889">
      <w:marLeft w:val="0"/>
      <w:marRight w:val="0"/>
      <w:marTop w:val="0"/>
      <w:marBottom w:val="0"/>
      <w:divBdr>
        <w:top w:val="none" w:sz="0" w:space="0" w:color="auto"/>
        <w:left w:val="none" w:sz="0" w:space="0" w:color="auto"/>
        <w:bottom w:val="none" w:sz="0" w:space="0" w:color="auto"/>
        <w:right w:val="none" w:sz="0" w:space="0" w:color="auto"/>
      </w:divBdr>
      <w:divsChild>
        <w:div w:id="349585145">
          <w:marLeft w:val="0"/>
          <w:marRight w:val="0"/>
          <w:marTop w:val="0"/>
          <w:marBottom w:val="0"/>
          <w:divBdr>
            <w:top w:val="none" w:sz="0" w:space="0" w:color="auto"/>
            <w:left w:val="none" w:sz="0" w:space="0" w:color="auto"/>
            <w:bottom w:val="none" w:sz="0" w:space="0" w:color="auto"/>
            <w:right w:val="none" w:sz="0" w:space="0" w:color="auto"/>
          </w:divBdr>
        </w:div>
        <w:div w:id="349590521">
          <w:marLeft w:val="0"/>
          <w:marRight w:val="0"/>
          <w:marTop w:val="0"/>
          <w:marBottom w:val="0"/>
          <w:divBdr>
            <w:top w:val="none" w:sz="0" w:space="0" w:color="auto"/>
            <w:left w:val="none" w:sz="0" w:space="0" w:color="auto"/>
            <w:bottom w:val="none" w:sz="0" w:space="0" w:color="auto"/>
            <w:right w:val="none" w:sz="0" w:space="0" w:color="auto"/>
          </w:divBdr>
        </w:div>
      </w:divsChild>
    </w:div>
    <w:div w:id="349596890">
      <w:marLeft w:val="0"/>
      <w:marRight w:val="0"/>
      <w:marTop w:val="0"/>
      <w:marBottom w:val="0"/>
      <w:divBdr>
        <w:top w:val="none" w:sz="0" w:space="0" w:color="auto"/>
        <w:left w:val="none" w:sz="0" w:space="0" w:color="auto"/>
        <w:bottom w:val="none" w:sz="0" w:space="0" w:color="auto"/>
        <w:right w:val="none" w:sz="0" w:space="0" w:color="auto"/>
      </w:divBdr>
      <w:divsChild>
        <w:div w:id="349573971">
          <w:marLeft w:val="0"/>
          <w:marRight w:val="0"/>
          <w:marTop w:val="0"/>
          <w:marBottom w:val="0"/>
          <w:divBdr>
            <w:top w:val="none" w:sz="0" w:space="0" w:color="auto"/>
            <w:left w:val="none" w:sz="0" w:space="0" w:color="auto"/>
            <w:bottom w:val="none" w:sz="0" w:space="0" w:color="auto"/>
            <w:right w:val="none" w:sz="0" w:space="0" w:color="auto"/>
          </w:divBdr>
          <w:divsChild>
            <w:div w:id="349574595">
              <w:marLeft w:val="0"/>
              <w:marRight w:val="0"/>
              <w:marTop w:val="0"/>
              <w:marBottom w:val="0"/>
              <w:divBdr>
                <w:top w:val="none" w:sz="0" w:space="0" w:color="auto"/>
                <w:left w:val="none" w:sz="0" w:space="0" w:color="auto"/>
                <w:bottom w:val="none" w:sz="0" w:space="0" w:color="auto"/>
                <w:right w:val="none" w:sz="0" w:space="0" w:color="auto"/>
              </w:divBdr>
            </w:div>
          </w:divsChild>
        </w:div>
        <w:div w:id="349579873">
          <w:marLeft w:val="0"/>
          <w:marRight w:val="0"/>
          <w:marTop w:val="0"/>
          <w:marBottom w:val="0"/>
          <w:divBdr>
            <w:top w:val="none" w:sz="0" w:space="0" w:color="auto"/>
            <w:left w:val="none" w:sz="0" w:space="0" w:color="auto"/>
            <w:bottom w:val="none" w:sz="0" w:space="0" w:color="auto"/>
            <w:right w:val="none" w:sz="0" w:space="0" w:color="auto"/>
          </w:divBdr>
        </w:div>
      </w:divsChild>
    </w:div>
    <w:div w:id="349596893">
      <w:marLeft w:val="0"/>
      <w:marRight w:val="0"/>
      <w:marTop w:val="0"/>
      <w:marBottom w:val="0"/>
      <w:divBdr>
        <w:top w:val="none" w:sz="0" w:space="0" w:color="auto"/>
        <w:left w:val="none" w:sz="0" w:space="0" w:color="auto"/>
        <w:bottom w:val="none" w:sz="0" w:space="0" w:color="auto"/>
        <w:right w:val="none" w:sz="0" w:space="0" w:color="auto"/>
      </w:divBdr>
      <w:divsChild>
        <w:div w:id="349575477">
          <w:marLeft w:val="0"/>
          <w:marRight w:val="0"/>
          <w:marTop w:val="0"/>
          <w:marBottom w:val="0"/>
          <w:divBdr>
            <w:top w:val="none" w:sz="0" w:space="0" w:color="auto"/>
            <w:left w:val="none" w:sz="0" w:space="0" w:color="auto"/>
            <w:bottom w:val="none" w:sz="0" w:space="0" w:color="auto"/>
            <w:right w:val="none" w:sz="0" w:space="0" w:color="auto"/>
          </w:divBdr>
          <w:divsChild>
            <w:div w:id="349572570">
              <w:marLeft w:val="0"/>
              <w:marRight w:val="0"/>
              <w:marTop w:val="0"/>
              <w:marBottom w:val="0"/>
              <w:divBdr>
                <w:top w:val="none" w:sz="0" w:space="0" w:color="auto"/>
                <w:left w:val="none" w:sz="0" w:space="0" w:color="auto"/>
                <w:bottom w:val="none" w:sz="0" w:space="0" w:color="auto"/>
                <w:right w:val="none" w:sz="0" w:space="0" w:color="auto"/>
              </w:divBdr>
            </w:div>
            <w:div w:id="349583188">
              <w:marLeft w:val="0"/>
              <w:marRight w:val="0"/>
              <w:marTop w:val="0"/>
              <w:marBottom w:val="0"/>
              <w:divBdr>
                <w:top w:val="none" w:sz="0" w:space="0" w:color="auto"/>
                <w:left w:val="none" w:sz="0" w:space="0" w:color="auto"/>
                <w:bottom w:val="none" w:sz="0" w:space="0" w:color="auto"/>
                <w:right w:val="none" w:sz="0" w:space="0" w:color="auto"/>
              </w:divBdr>
            </w:div>
            <w:div w:id="349587040">
              <w:marLeft w:val="0"/>
              <w:marRight w:val="0"/>
              <w:marTop w:val="0"/>
              <w:marBottom w:val="0"/>
              <w:divBdr>
                <w:top w:val="none" w:sz="0" w:space="0" w:color="auto"/>
                <w:left w:val="none" w:sz="0" w:space="0" w:color="auto"/>
                <w:bottom w:val="none" w:sz="0" w:space="0" w:color="auto"/>
                <w:right w:val="none" w:sz="0" w:space="0" w:color="auto"/>
              </w:divBdr>
            </w:div>
            <w:div w:id="3495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896">
      <w:marLeft w:val="0"/>
      <w:marRight w:val="0"/>
      <w:marTop w:val="0"/>
      <w:marBottom w:val="0"/>
      <w:divBdr>
        <w:top w:val="none" w:sz="0" w:space="0" w:color="auto"/>
        <w:left w:val="none" w:sz="0" w:space="0" w:color="auto"/>
        <w:bottom w:val="none" w:sz="0" w:space="0" w:color="auto"/>
        <w:right w:val="none" w:sz="0" w:space="0" w:color="auto"/>
      </w:divBdr>
    </w:div>
    <w:div w:id="349596897">
      <w:marLeft w:val="0"/>
      <w:marRight w:val="0"/>
      <w:marTop w:val="0"/>
      <w:marBottom w:val="0"/>
      <w:divBdr>
        <w:top w:val="none" w:sz="0" w:space="0" w:color="auto"/>
        <w:left w:val="none" w:sz="0" w:space="0" w:color="auto"/>
        <w:bottom w:val="none" w:sz="0" w:space="0" w:color="auto"/>
        <w:right w:val="none" w:sz="0" w:space="0" w:color="auto"/>
      </w:divBdr>
    </w:div>
    <w:div w:id="349596908">
      <w:marLeft w:val="0"/>
      <w:marRight w:val="0"/>
      <w:marTop w:val="0"/>
      <w:marBottom w:val="0"/>
      <w:divBdr>
        <w:top w:val="none" w:sz="0" w:space="0" w:color="auto"/>
        <w:left w:val="none" w:sz="0" w:space="0" w:color="auto"/>
        <w:bottom w:val="none" w:sz="0" w:space="0" w:color="auto"/>
        <w:right w:val="none" w:sz="0" w:space="0" w:color="auto"/>
      </w:divBdr>
      <w:divsChild>
        <w:div w:id="349588012">
          <w:marLeft w:val="0"/>
          <w:marRight w:val="0"/>
          <w:marTop w:val="0"/>
          <w:marBottom w:val="0"/>
          <w:divBdr>
            <w:top w:val="none" w:sz="0" w:space="0" w:color="auto"/>
            <w:left w:val="none" w:sz="0" w:space="0" w:color="auto"/>
            <w:bottom w:val="none" w:sz="0" w:space="0" w:color="auto"/>
            <w:right w:val="none" w:sz="0" w:space="0" w:color="auto"/>
          </w:divBdr>
        </w:div>
      </w:divsChild>
    </w:div>
    <w:div w:id="349596909">
      <w:marLeft w:val="0"/>
      <w:marRight w:val="0"/>
      <w:marTop w:val="0"/>
      <w:marBottom w:val="0"/>
      <w:divBdr>
        <w:top w:val="none" w:sz="0" w:space="0" w:color="auto"/>
        <w:left w:val="none" w:sz="0" w:space="0" w:color="auto"/>
        <w:bottom w:val="none" w:sz="0" w:space="0" w:color="auto"/>
        <w:right w:val="none" w:sz="0" w:space="0" w:color="auto"/>
      </w:divBdr>
      <w:divsChild>
        <w:div w:id="349574663">
          <w:marLeft w:val="0"/>
          <w:marRight w:val="0"/>
          <w:marTop w:val="0"/>
          <w:marBottom w:val="0"/>
          <w:divBdr>
            <w:top w:val="none" w:sz="0" w:space="0" w:color="auto"/>
            <w:left w:val="none" w:sz="0" w:space="0" w:color="auto"/>
            <w:bottom w:val="none" w:sz="0" w:space="0" w:color="auto"/>
            <w:right w:val="none" w:sz="0" w:space="0" w:color="auto"/>
          </w:divBdr>
        </w:div>
        <w:div w:id="349587086">
          <w:marLeft w:val="0"/>
          <w:marRight w:val="0"/>
          <w:marTop w:val="0"/>
          <w:marBottom w:val="0"/>
          <w:divBdr>
            <w:top w:val="none" w:sz="0" w:space="0" w:color="auto"/>
            <w:left w:val="none" w:sz="0" w:space="0" w:color="auto"/>
            <w:bottom w:val="none" w:sz="0" w:space="0" w:color="auto"/>
            <w:right w:val="none" w:sz="0" w:space="0" w:color="auto"/>
          </w:divBdr>
        </w:div>
      </w:divsChild>
    </w:div>
    <w:div w:id="349596910">
      <w:marLeft w:val="0"/>
      <w:marRight w:val="0"/>
      <w:marTop w:val="0"/>
      <w:marBottom w:val="0"/>
      <w:divBdr>
        <w:top w:val="none" w:sz="0" w:space="0" w:color="auto"/>
        <w:left w:val="none" w:sz="0" w:space="0" w:color="auto"/>
        <w:bottom w:val="none" w:sz="0" w:space="0" w:color="auto"/>
        <w:right w:val="none" w:sz="0" w:space="0" w:color="auto"/>
      </w:divBdr>
      <w:divsChild>
        <w:div w:id="349575825">
          <w:marLeft w:val="0"/>
          <w:marRight w:val="0"/>
          <w:marTop w:val="0"/>
          <w:marBottom w:val="0"/>
          <w:divBdr>
            <w:top w:val="none" w:sz="0" w:space="0" w:color="auto"/>
            <w:left w:val="none" w:sz="0" w:space="0" w:color="auto"/>
            <w:bottom w:val="none" w:sz="0" w:space="0" w:color="auto"/>
            <w:right w:val="none" w:sz="0" w:space="0" w:color="auto"/>
          </w:divBdr>
        </w:div>
      </w:divsChild>
    </w:div>
    <w:div w:id="349596912">
      <w:marLeft w:val="0"/>
      <w:marRight w:val="0"/>
      <w:marTop w:val="0"/>
      <w:marBottom w:val="0"/>
      <w:divBdr>
        <w:top w:val="none" w:sz="0" w:space="0" w:color="auto"/>
        <w:left w:val="none" w:sz="0" w:space="0" w:color="auto"/>
        <w:bottom w:val="none" w:sz="0" w:space="0" w:color="auto"/>
        <w:right w:val="none" w:sz="0" w:space="0" w:color="auto"/>
      </w:divBdr>
    </w:div>
    <w:div w:id="349596916">
      <w:marLeft w:val="0"/>
      <w:marRight w:val="0"/>
      <w:marTop w:val="0"/>
      <w:marBottom w:val="0"/>
      <w:divBdr>
        <w:top w:val="none" w:sz="0" w:space="0" w:color="auto"/>
        <w:left w:val="none" w:sz="0" w:space="0" w:color="auto"/>
        <w:bottom w:val="none" w:sz="0" w:space="0" w:color="auto"/>
        <w:right w:val="none" w:sz="0" w:space="0" w:color="auto"/>
      </w:divBdr>
      <w:divsChild>
        <w:div w:id="349601573">
          <w:marLeft w:val="0"/>
          <w:marRight w:val="0"/>
          <w:marTop w:val="0"/>
          <w:marBottom w:val="0"/>
          <w:divBdr>
            <w:top w:val="none" w:sz="0" w:space="0" w:color="auto"/>
            <w:left w:val="none" w:sz="0" w:space="0" w:color="auto"/>
            <w:bottom w:val="none" w:sz="0" w:space="0" w:color="auto"/>
            <w:right w:val="none" w:sz="0" w:space="0" w:color="auto"/>
          </w:divBdr>
        </w:div>
      </w:divsChild>
    </w:div>
    <w:div w:id="349596919">
      <w:marLeft w:val="0"/>
      <w:marRight w:val="0"/>
      <w:marTop w:val="0"/>
      <w:marBottom w:val="0"/>
      <w:divBdr>
        <w:top w:val="none" w:sz="0" w:space="0" w:color="auto"/>
        <w:left w:val="none" w:sz="0" w:space="0" w:color="auto"/>
        <w:bottom w:val="none" w:sz="0" w:space="0" w:color="auto"/>
        <w:right w:val="none" w:sz="0" w:space="0" w:color="auto"/>
      </w:divBdr>
      <w:divsChild>
        <w:div w:id="349576011">
          <w:marLeft w:val="0"/>
          <w:marRight w:val="0"/>
          <w:marTop w:val="0"/>
          <w:marBottom w:val="0"/>
          <w:divBdr>
            <w:top w:val="none" w:sz="0" w:space="0" w:color="auto"/>
            <w:left w:val="none" w:sz="0" w:space="0" w:color="auto"/>
            <w:bottom w:val="none" w:sz="0" w:space="0" w:color="auto"/>
            <w:right w:val="none" w:sz="0" w:space="0" w:color="auto"/>
          </w:divBdr>
          <w:divsChild>
            <w:div w:id="349591183">
              <w:marLeft w:val="0"/>
              <w:marRight w:val="0"/>
              <w:marTop w:val="0"/>
              <w:marBottom w:val="0"/>
              <w:divBdr>
                <w:top w:val="none" w:sz="0" w:space="0" w:color="auto"/>
                <w:left w:val="none" w:sz="0" w:space="0" w:color="auto"/>
                <w:bottom w:val="none" w:sz="0" w:space="0" w:color="auto"/>
                <w:right w:val="none" w:sz="0" w:space="0" w:color="auto"/>
              </w:divBdr>
              <w:divsChild>
                <w:div w:id="349600936">
                  <w:marLeft w:val="0"/>
                  <w:marRight w:val="0"/>
                  <w:marTop w:val="0"/>
                  <w:marBottom w:val="0"/>
                  <w:divBdr>
                    <w:top w:val="none" w:sz="0" w:space="0" w:color="auto"/>
                    <w:left w:val="none" w:sz="0" w:space="0" w:color="auto"/>
                    <w:bottom w:val="none" w:sz="0" w:space="0" w:color="auto"/>
                    <w:right w:val="none" w:sz="0" w:space="0" w:color="auto"/>
                  </w:divBdr>
                  <w:divsChild>
                    <w:div w:id="349597495">
                      <w:marLeft w:val="0"/>
                      <w:marRight w:val="0"/>
                      <w:marTop w:val="0"/>
                      <w:marBottom w:val="0"/>
                      <w:divBdr>
                        <w:top w:val="none" w:sz="0" w:space="0" w:color="auto"/>
                        <w:left w:val="none" w:sz="0" w:space="0" w:color="auto"/>
                        <w:bottom w:val="none" w:sz="0" w:space="0" w:color="auto"/>
                        <w:right w:val="none" w:sz="0" w:space="0" w:color="auto"/>
                      </w:divBdr>
                      <w:divsChild>
                        <w:div w:id="349589781">
                          <w:marLeft w:val="0"/>
                          <w:marRight w:val="0"/>
                          <w:marTop w:val="0"/>
                          <w:marBottom w:val="0"/>
                          <w:divBdr>
                            <w:top w:val="none" w:sz="0" w:space="0" w:color="auto"/>
                            <w:left w:val="none" w:sz="0" w:space="0" w:color="auto"/>
                            <w:bottom w:val="none" w:sz="0" w:space="0" w:color="auto"/>
                            <w:right w:val="none" w:sz="0" w:space="0" w:color="auto"/>
                          </w:divBdr>
                          <w:divsChild>
                            <w:div w:id="349574864">
                              <w:marLeft w:val="0"/>
                              <w:marRight w:val="0"/>
                              <w:marTop w:val="0"/>
                              <w:marBottom w:val="0"/>
                              <w:divBdr>
                                <w:top w:val="none" w:sz="0" w:space="0" w:color="auto"/>
                                <w:left w:val="none" w:sz="0" w:space="0" w:color="auto"/>
                                <w:bottom w:val="none" w:sz="0" w:space="0" w:color="auto"/>
                                <w:right w:val="none" w:sz="0" w:space="0" w:color="auto"/>
                              </w:divBdr>
                              <w:divsChild>
                                <w:div w:id="349582825">
                                  <w:marLeft w:val="0"/>
                                  <w:marRight w:val="0"/>
                                  <w:marTop w:val="0"/>
                                  <w:marBottom w:val="0"/>
                                  <w:divBdr>
                                    <w:top w:val="none" w:sz="0" w:space="0" w:color="auto"/>
                                    <w:left w:val="none" w:sz="0" w:space="0" w:color="auto"/>
                                    <w:bottom w:val="none" w:sz="0" w:space="0" w:color="auto"/>
                                    <w:right w:val="none" w:sz="0" w:space="0" w:color="auto"/>
                                  </w:divBdr>
                                  <w:divsChild>
                                    <w:div w:id="349581078">
                                      <w:marLeft w:val="0"/>
                                      <w:marRight w:val="0"/>
                                      <w:marTop w:val="0"/>
                                      <w:marBottom w:val="0"/>
                                      <w:divBdr>
                                        <w:top w:val="none" w:sz="0" w:space="0" w:color="auto"/>
                                        <w:left w:val="none" w:sz="0" w:space="0" w:color="auto"/>
                                        <w:bottom w:val="none" w:sz="0" w:space="0" w:color="auto"/>
                                        <w:right w:val="none" w:sz="0" w:space="0" w:color="auto"/>
                                      </w:divBdr>
                                      <w:divsChild>
                                        <w:div w:id="349582515">
                                          <w:marLeft w:val="0"/>
                                          <w:marRight w:val="0"/>
                                          <w:marTop w:val="0"/>
                                          <w:marBottom w:val="0"/>
                                          <w:divBdr>
                                            <w:top w:val="none" w:sz="0" w:space="0" w:color="auto"/>
                                            <w:left w:val="none" w:sz="0" w:space="0" w:color="auto"/>
                                            <w:bottom w:val="none" w:sz="0" w:space="0" w:color="auto"/>
                                            <w:right w:val="none" w:sz="0" w:space="0" w:color="auto"/>
                                          </w:divBdr>
                                          <w:divsChild>
                                            <w:div w:id="349573365">
                                              <w:marLeft w:val="0"/>
                                              <w:marRight w:val="0"/>
                                              <w:marTop w:val="0"/>
                                              <w:marBottom w:val="0"/>
                                              <w:divBdr>
                                                <w:top w:val="none" w:sz="0" w:space="0" w:color="auto"/>
                                                <w:left w:val="none" w:sz="0" w:space="0" w:color="auto"/>
                                                <w:bottom w:val="none" w:sz="0" w:space="0" w:color="auto"/>
                                                <w:right w:val="none" w:sz="0" w:space="0" w:color="auto"/>
                                              </w:divBdr>
                                            </w:div>
                                            <w:div w:id="349577023">
                                              <w:marLeft w:val="0"/>
                                              <w:marRight w:val="0"/>
                                              <w:marTop w:val="0"/>
                                              <w:marBottom w:val="0"/>
                                              <w:divBdr>
                                                <w:top w:val="none" w:sz="0" w:space="0" w:color="auto"/>
                                                <w:left w:val="none" w:sz="0" w:space="0" w:color="auto"/>
                                                <w:bottom w:val="none" w:sz="0" w:space="0" w:color="auto"/>
                                                <w:right w:val="none" w:sz="0" w:space="0" w:color="auto"/>
                                              </w:divBdr>
                                            </w:div>
                                          </w:divsChild>
                                        </w:div>
                                        <w:div w:id="3495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57">
                                  <w:marLeft w:val="0"/>
                                  <w:marRight w:val="0"/>
                                  <w:marTop w:val="0"/>
                                  <w:marBottom w:val="0"/>
                                  <w:divBdr>
                                    <w:top w:val="none" w:sz="0" w:space="0" w:color="auto"/>
                                    <w:left w:val="none" w:sz="0" w:space="0" w:color="auto"/>
                                    <w:bottom w:val="none" w:sz="0" w:space="0" w:color="auto"/>
                                    <w:right w:val="none" w:sz="0" w:space="0" w:color="auto"/>
                                  </w:divBdr>
                                  <w:divsChild>
                                    <w:div w:id="349576549">
                                      <w:marLeft w:val="0"/>
                                      <w:marRight w:val="0"/>
                                      <w:marTop w:val="0"/>
                                      <w:marBottom w:val="0"/>
                                      <w:divBdr>
                                        <w:top w:val="none" w:sz="0" w:space="0" w:color="auto"/>
                                        <w:left w:val="none" w:sz="0" w:space="0" w:color="auto"/>
                                        <w:bottom w:val="none" w:sz="0" w:space="0" w:color="auto"/>
                                        <w:right w:val="none" w:sz="0" w:space="0" w:color="auto"/>
                                      </w:divBdr>
                                      <w:divsChild>
                                        <w:div w:id="349601683">
                                          <w:marLeft w:val="0"/>
                                          <w:marRight w:val="0"/>
                                          <w:marTop w:val="0"/>
                                          <w:marBottom w:val="0"/>
                                          <w:divBdr>
                                            <w:top w:val="none" w:sz="0" w:space="0" w:color="auto"/>
                                            <w:left w:val="none" w:sz="0" w:space="0" w:color="auto"/>
                                            <w:bottom w:val="none" w:sz="0" w:space="0" w:color="auto"/>
                                            <w:right w:val="none" w:sz="0" w:space="0" w:color="auto"/>
                                          </w:divBdr>
                                          <w:divsChild>
                                            <w:div w:id="349583009">
                                              <w:marLeft w:val="0"/>
                                              <w:marRight w:val="0"/>
                                              <w:marTop w:val="0"/>
                                              <w:marBottom w:val="0"/>
                                              <w:divBdr>
                                                <w:top w:val="none" w:sz="0" w:space="0" w:color="auto"/>
                                                <w:left w:val="none" w:sz="0" w:space="0" w:color="auto"/>
                                                <w:bottom w:val="none" w:sz="0" w:space="0" w:color="auto"/>
                                                <w:right w:val="none" w:sz="0" w:space="0" w:color="auto"/>
                                              </w:divBdr>
                                              <w:divsChild>
                                                <w:div w:id="349580876">
                                                  <w:marLeft w:val="0"/>
                                                  <w:marRight w:val="0"/>
                                                  <w:marTop w:val="0"/>
                                                  <w:marBottom w:val="0"/>
                                                  <w:divBdr>
                                                    <w:top w:val="none" w:sz="0" w:space="0" w:color="auto"/>
                                                    <w:left w:val="none" w:sz="0" w:space="0" w:color="auto"/>
                                                    <w:bottom w:val="none" w:sz="0" w:space="0" w:color="auto"/>
                                                    <w:right w:val="none" w:sz="0" w:space="0" w:color="auto"/>
                                                  </w:divBdr>
                                                  <w:divsChild>
                                                    <w:div w:id="349587335">
                                                      <w:marLeft w:val="0"/>
                                                      <w:marRight w:val="0"/>
                                                      <w:marTop w:val="0"/>
                                                      <w:marBottom w:val="0"/>
                                                      <w:divBdr>
                                                        <w:top w:val="none" w:sz="0" w:space="0" w:color="auto"/>
                                                        <w:left w:val="none" w:sz="0" w:space="0" w:color="auto"/>
                                                        <w:bottom w:val="none" w:sz="0" w:space="0" w:color="auto"/>
                                                        <w:right w:val="none" w:sz="0" w:space="0" w:color="auto"/>
                                                      </w:divBdr>
                                                    </w:div>
                                                  </w:divsChild>
                                                </w:div>
                                                <w:div w:id="349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084">
                                  <w:marLeft w:val="0"/>
                                  <w:marRight w:val="0"/>
                                  <w:marTop w:val="0"/>
                                  <w:marBottom w:val="0"/>
                                  <w:divBdr>
                                    <w:top w:val="none" w:sz="0" w:space="0" w:color="auto"/>
                                    <w:left w:val="none" w:sz="0" w:space="0" w:color="auto"/>
                                    <w:bottom w:val="none" w:sz="0" w:space="0" w:color="auto"/>
                                    <w:right w:val="none" w:sz="0" w:space="0" w:color="auto"/>
                                  </w:divBdr>
                                  <w:divsChild>
                                    <w:div w:id="349576010">
                                      <w:marLeft w:val="0"/>
                                      <w:marRight w:val="0"/>
                                      <w:marTop w:val="0"/>
                                      <w:marBottom w:val="0"/>
                                      <w:divBdr>
                                        <w:top w:val="none" w:sz="0" w:space="0" w:color="auto"/>
                                        <w:left w:val="none" w:sz="0" w:space="0" w:color="auto"/>
                                        <w:bottom w:val="none" w:sz="0" w:space="0" w:color="auto"/>
                                        <w:right w:val="none" w:sz="0" w:space="0" w:color="auto"/>
                                      </w:divBdr>
                                    </w:div>
                                    <w:div w:id="349577249">
                                      <w:marLeft w:val="0"/>
                                      <w:marRight w:val="0"/>
                                      <w:marTop w:val="0"/>
                                      <w:marBottom w:val="0"/>
                                      <w:divBdr>
                                        <w:top w:val="none" w:sz="0" w:space="0" w:color="auto"/>
                                        <w:left w:val="none" w:sz="0" w:space="0" w:color="auto"/>
                                        <w:bottom w:val="none" w:sz="0" w:space="0" w:color="auto"/>
                                        <w:right w:val="none" w:sz="0" w:space="0" w:color="auto"/>
                                      </w:divBdr>
                                    </w:div>
                                    <w:div w:id="349600182">
                                      <w:marLeft w:val="0"/>
                                      <w:marRight w:val="0"/>
                                      <w:marTop w:val="0"/>
                                      <w:marBottom w:val="0"/>
                                      <w:divBdr>
                                        <w:top w:val="none" w:sz="0" w:space="0" w:color="auto"/>
                                        <w:left w:val="none" w:sz="0" w:space="0" w:color="auto"/>
                                        <w:bottom w:val="none" w:sz="0" w:space="0" w:color="auto"/>
                                        <w:right w:val="none" w:sz="0" w:space="0" w:color="auto"/>
                                      </w:divBdr>
                                    </w:div>
                                  </w:divsChild>
                                </w:div>
                                <w:div w:id="3496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6922">
      <w:marLeft w:val="0"/>
      <w:marRight w:val="0"/>
      <w:marTop w:val="0"/>
      <w:marBottom w:val="0"/>
      <w:divBdr>
        <w:top w:val="none" w:sz="0" w:space="0" w:color="auto"/>
        <w:left w:val="none" w:sz="0" w:space="0" w:color="auto"/>
        <w:bottom w:val="none" w:sz="0" w:space="0" w:color="auto"/>
        <w:right w:val="none" w:sz="0" w:space="0" w:color="auto"/>
      </w:divBdr>
    </w:div>
    <w:div w:id="349596923">
      <w:marLeft w:val="0"/>
      <w:marRight w:val="0"/>
      <w:marTop w:val="0"/>
      <w:marBottom w:val="0"/>
      <w:divBdr>
        <w:top w:val="none" w:sz="0" w:space="0" w:color="auto"/>
        <w:left w:val="none" w:sz="0" w:space="0" w:color="auto"/>
        <w:bottom w:val="none" w:sz="0" w:space="0" w:color="auto"/>
        <w:right w:val="none" w:sz="0" w:space="0" w:color="auto"/>
      </w:divBdr>
    </w:div>
    <w:div w:id="349596928">
      <w:marLeft w:val="0"/>
      <w:marRight w:val="0"/>
      <w:marTop w:val="0"/>
      <w:marBottom w:val="0"/>
      <w:divBdr>
        <w:top w:val="none" w:sz="0" w:space="0" w:color="auto"/>
        <w:left w:val="none" w:sz="0" w:space="0" w:color="auto"/>
        <w:bottom w:val="none" w:sz="0" w:space="0" w:color="auto"/>
        <w:right w:val="none" w:sz="0" w:space="0" w:color="auto"/>
      </w:divBdr>
    </w:div>
    <w:div w:id="349596932">
      <w:marLeft w:val="0"/>
      <w:marRight w:val="0"/>
      <w:marTop w:val="0"/>
      <w:marBottom w:val="0"/>
      <w:divBdr>
        <w:top w:val="none" w:sz="0" w:space="0" w:color="auto"/>
        <w:left w:val="none" w:sz="0" w:space="0" w:color="auto"/>
        <w:bottom w:val="none" w:sz="0" w:space="0" w:color="auto"/>
        <w:right w:val="none" w:sz="0" w:space="0" w:color="auto"/>
      </w:divBdr>
      <w:divsChild>
        <w:div w:id="349579431">
          <w:marLeft w:val="0"/>
          <w:marRight w:val="0"/>
          <w:marTop w:val="0"/>
          <w:marBottom w:val="0"/>
          <w:divBdr>
            <w:top w:val="none" w:sz="0" w:space="0" w:color="auto"/>
            <w:left w:val="none" w:sz="0" w:space="0" w:color="auto"/>
            <w:bottom w:val="none" w:sz="0" w:space="0" w:color="auto"/>
            <w:right w:val="none" w:sz="0" w:space="0" w:color="auto"/>
          </w:divBdr>
          <w:divsChild>
            <w:div w:id="349583974">
              <w:marLeft w:val="0"/>
              <w:marRight w:val="0"/>
              <w:marTop w:val="100"/>
              <w:marBottom w:val="290"/>
              <w:divBdr>
                <w:top w:val="none" w:sz="0" w:space="0" w:color="auto"/>
                <w:left w:val="none" w:sz="0" w:space="0" w:color="auto"/>
                <w:bottom w:val="none" w:sz="0" w:space="0" w:color="auto"/>
                <w:right w:val="none" w:sz="0" w:space="0" w:color="auto"/>
              </w:divBdr>
            </w:div>
          </w:divsChild>
        </w:div>
        <w:div w:id="349585030">
          <w:marLeft w:val="0"/>
          <w:marRight w:val="0"/>
          <w:marTop w:val="0"/>
          <w:marBottom w:val="312"/>
          <w:divBdr>
            <w:top w:val="none" w:sz="0" w:space="0" w:color="auto"/>
            <w:left w:val="none" w:sz="0" w:space="0" w:color="auto"/>
            <w:bottom w:val="none" w:sz="0" w:space="0" w:color="auto"/>
            <w:right w:val="none" w:sz="0" w:space="0" w:color="auto"/>
          </w:divBdr>
        </w:div>
        <w:div w:id="349593535">
          <w:marLeft w:val="0"/>
          <w:marRight w:val="0"/>
          <w:marTop w:val="0"/>
          <w:marBottom w:val="0"/>
          <w:divBdr>
            <w:top w:val="none" w:sz="0" w:space="0" w:color="auto"/>
            <w:left w:val="none" w:sz="0" w:space="0" w:color="auto"/>
            <w:bottom w:val="none" w:sz="0" w:space="0" w:color="auto"/>
            <w:right w:val="none" w:sz="0" w:space="0" w:color="auto"/>
          </w:divBdr>
        </w:div>
        <w:div w:id="349595907">
          <w:marLeft w:val="0"/>
          <w:marRight w:val="0"/>
          <w:marTop w:val="0"/>
          <w:marBottom w:val="0"/>
          <w:divBdr>
            <w:top w:val="none" w:sz="0" w:space="0" w:color="auto"/>
            <w:left w:val="none" w:sz="0" w:space="0" w:color="auto"/>
            <w:bottom w:val="none" w:sz="0" w:space="0" w:color="auto"/>
            <w:right w:val="none" w:sz="0" w:space="0" w:color="auto"/>
          </w:divBdr>
          <w:divsChild>
            <w:div w:id="3495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36">
      <w:marLeft w:val="0"/>
      <w:marRight w:val="0"/>
      <w:marTop w:val="0"/>
      <w:marBottom w:val="0"/>
      <w:divBdr>
        <w:top w:val="none" w:sz="0" w:space="0" w:color="auto"/>
        <w:left w:val="none" w:sz="0" w:space="0" w:color="auto"/>
        <w:bottom w:val="none" w:sz="0" w:space="0" w:color="auto"/>
        <w:right w:val="none" w:sz="0" w:space="0" w:color="auto"/>
      </w:divBdr>
    </w:div>
    <w:div w:id="349596937">
      <w:marLeft w:val="0"/>
      <w:marRight w:val="0"/>
      <w:marTop w:val="0"/>
      <w:marBottom w:val="0"/>
      <w:divBdr>
        <w:top w:val="none" w:sz="0" w:space="0" w:color="auto"/>
        <w:left w:val="none" w:sz="0" w:space="0" w:color="auto"/>
        <w:bottom w:val="none" w:sz="0" w:space="0" w:color="auto"/>
        <w:right w:val="none" w:sz="0" w:space="0" w:color="auto"/>
      </w:divBdr>
      <w:divsChild>
        <w:div w:id="349577200">
          <w:marLeft w:val="0"/>
          <w:marRight w:val="0"/>
          <w:marTop w:val="0"/>
          <w:marBottom w:val="138"/>
          <w:divBdr>
            <w:top w:val="none" w:sz="0" w:space="0" w:color="auto"/>
            <w:left w:val="none" w:sz="0" w:space="0" w:color="auto"/>
            <w:bottom w:val="none" w:sz="0" w:space="0" w:color="auto"/>
            <w:right w:val="none" w:sz="0" w:space="0" w:color="auto"/>
          </w:divBdr>
        </w:div>
        <w:div w:id="349588879">
          <w:marLeft w:val="0"/>
          <w:marRight w:val="0"/>
          <w:marTop w:val="0"/>
          <w:marBottom w:val="0"/>
          <w:divBdr>
            <w:top w:val="none" w:sz="0" w:space="0" w:color="auto"/>
            <w:left w:val="none" w:sz="0" w:space="0" w:color="auto"/>
            <w:bottom w:val="none" w:sz="0" w:space="0" w:color="auto"/>
            <w:right w:val="none" w:sz="0" w:space="0" w:color="auto"/>
          </w:divBdr>
          <w:divsChild>
            <w:div w:id="349576942">
              <w:marLeft w:val="0"/>
              <w:marRight w:val="250"/>
              <w:marTop w:val="0"/>
              <w:marBottom w:val="0"/>
              <w:divBdr>
                <w:top w:val="none" w:sz="0" w:space="0" w:color="auto"/>
                <w:left w:val="none" w:sz="0" w:space="0" w:color="auto"/>
                <w:bottom w:val="none" w:sz="0" w:space="0" w:color="auto"/>
                <w:right w:val="none" w:sz="0" w:space="0" w:color="auto"/>
              </w:divBdr>
            </w:div>
          </w:divsChild>
        </w:div>
        <w:div w:id="349592441">
          <w:marLeft w:val="0"/>
          <w:marRight w:val="0"/>
          <w:marTop w:val="0"/>
          <w:marBottom w:val="0"/>
          <w:divBdr>
            <w:top w:val="none" w:sz="0" w:space="0" w:color="auto"/>
            <w:left w:val="none" w:sz="0" w:space="0" w:color="auto"/>
            <w:bottom w:val="none" w:sz="0" w:space="0" w:color="auto"/>
            <w:right w:val="none" w:sz="0" w:space="0" w:color="auto"/>
          </w:divBdr>
          <w:divsChild>
            <w:div w:id="349576566">
              <w:marLeft w:val="0"/>
              <w:marRight w:val="250"/>
              <w:marTop w:val="0"/>
              <w:marBottom w:val="225"/>
              <w:divBdr>
                <w:top w:val="none" w:sz="0" w:space="0" w:color="auto"/>
                <w:left w:val="none" w:sz="0" w:space="0" w:color="auto"/>
                <w:bottom w:val="none" w:sz="0" w:space="0" w:color="auto"/>
                <w:right w:val="none" w:sz="0" w:space="0" w:color="auto"/>
              </w:divBdr>
              <w:divsChild>
                <w:div w:id="349599711">
                  <w:marLeft w:val="0"/>
                  <w:marRight w:val="0"/>
                  <w:marTop w:val="63"/>
                  <w:marBottom w:val="63"/>
                  <w:divBdr>
                    <w:top w:val="none" w:sz="0" w:space="0" w:color="auto"/>
                    <w:left w:val="none" w:sz="0" w:space="0" w:color="auto"/>
                    <w:bottom w:val="none" w:sz="0" w:space="0" w:color="auto"/>
                    <w:right w:val="none" w:sz="0" w:space="0" w:color="auto"/>
                  </w:divBdr>
                  <w:divsChild>
                    <w:div w:id="349586575">
                      <w:marLeft w:val="0"/>
                      <w:marRight w:val="0"/>
                      <w:marTop w:val="0"/>
                      <w:marBottom w:val="0"/>
                      <w:divBdr>
                        <w:top w:val="none" w:sz="0" w:space="0" w:color="auto"/>
                        <w:left w:val="none" w:sz="0" w:space="0" w:color="auto"/>
                        <w:bottom w:val="none" w:sz="0" w:space="0" w:color="auto"/>
                        <w:right w:val="none" w:sz="0" w:space="0" w:color="auto"/>
                      </w:divBdr>
                    </w:div>
                    <w:div w:id="3495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939">
      <w:marLeft w:val="0"/>
      <w:marRight w:val="0"/>
      <w:marTop w:val="0"/>
      <w:marBottom w:val="0"/>
      <w:divBdr>
        <w:top w:val="none" w:sz="0" w:space="0" w:color="auto"/>
        <w:left w:val="none" w:sz="0" w:space="0" w:color="auto"/>
        <w:bottom w:val="none" w:sz="0" w:space="0" w:color="auto"/>
        <w:right w:val="none" w:sz="0" w:space="0" w:color="auto"/>
      </w:divBdr>
      <w:divsChild>
        <w:div w:id="349585308">
          <w:marLeft w:val="0"/>
          <w:marRight w:val="0"/>
          <w:marTop w:val="0"/>
          <w:marBottom w:val="0"/>
          <w:divBdr>
            <w:top w:val="none" w:sz="0" w:space="0" w:color="auto"/>
            <w:left w:val="none" w:sz="0" w:space="0" w:color="auto"/>
            <w:bottom w:val="none" w:sz="0" w:space="0" w:color="auto"/>
            <w:right w:val="none" w:sz="0" w:space="0" w:color="auto"/>
          </w:divBdr>
        </w:div>
      </w:divsChild>
    </w:div>
    <w:div w:id="349596943">
      <w:marLeft w:val="0"/>
      <w:marRight w:val="0"/>
      <w:marTop w:val="0"/>
      <w:marBottom w:val="0"/>
      <w:divBdr>
        <w:top w:val="none" w:sz="0" w:space="0" w:color="auto"/>
        <w:left w:val="none" w:sz="0" w:space="0" w:color="auto"/>
        <w:bottom w:val="none" w:sz="0" w:space="0" w:color="auto"/>
        <w:right w:val="none" w:sz="0" w:space="0" w:color="auto"/>
      </w:divBdr>
    </w:div>
    <w:div w:id="349596946">
      <w:marLeft w:val="0"/>
      <w:marRight w:val="0"/>
      <w:marTop w:val="0"/>
      <w:marBottom w:val="0"/>
      <w:divBdr>
        <w:top w:val="none" w:sz="0" w:space="0" w:color="auto"/>
        <w:left w:val="none" w:sz="0" w:space="0" w:color="auto"/>
        <w:bottom w:val="none" w:sz="0" w:space="0" w:color="auto"/>
        <w:right w:val="none" w:sz="0" w:space="0" w:color="auto"/>
      </w:divBdr>
      <w:divsChild>
        <w:div w:id="349591049">
          <w:marLeft w:val="0"/>
          <w:marRight w:val="0"/>
          <w:marTop w:val="0"/>
          <w:marBottom w:val="0"/>
          <w:divBdr>
            <w:top w:val="none" w:sz="0" w:space="0" w:color="auto"/>
            <w:left w:val="none" w:sz="0" w:space="0" w:color="auto"/>
            <w:bottom w:val="none" w:sz="0" w:space="0" w:color="auto"/>
            <w:right w:val="none" w:sz="0" w:space="0" w:color="auto"/>
          </w:divBdr>
          <w:divsChild>
            <w:div w:id="349596773">
              <w:marLeft w:val="0"/>
              <w:marRight w:val="0"/>
              <w:marTop w:val="0"/>
              <w:marBottom w:val="0"/>
              <w:divBdr>
                <w:top w:val="none" w:sz="0" w:space="0" w:color="auto"/>
                <w:left w:val="none" w:sz="0" w:space="0" w:color="auto"/>
                <w:bottom w:val="none" w:sz="0" w:space="0" w:color="auto"/>
                <w:right w:val="none" w:sz="0" w:space="0" w:color="auto"/>
              </w:divBdr>
            </w:div>
          </w:divsChild>
        </w:div>
        <w:div w:id="349592421">
          <w:marLeft w:val="0"/>
          <w:marRight w:val="0"/>
          <w:marTop w:val="0"/>
          <w:marBottom w:val="0"/>
          <w:divBdr>
            <w:top w:val="none" w:sz="0" w:space="0" w:color="auto"/>
            <w:left w:val="none" w:sz="0" w:space="0" w:color="auto"/>
            <w:bottom w:val="none" w:sz="0" w:space="0" w:color="auto"/>
            <w:right w:val="none" w:sz="0" w:space="0" w:color="auto"/>
          </w:divBdr>
          <w:divsChild>
            <w:div w:id="3495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48">
      <w:marLeft w:val="0"/>
      <w:marRight w:val="0"/>
      <w:marTop w:val="0"/>
      <w:marBottom w:val="0"/>
      <w:divBdr>
        <w:top w:val="none" w:sz="0" w:space="0" w:color="auto"/>
        <w:left w:val="none" w:sz="0" w:space="0" w:color="auto"/>
        <w:bottom w:val="none" w:sz="0" w:space="0" w:color="auto"/>
        <w:right w:val="none" w:sz="0" w:space="0" w:color="auto"/>
      </w:divBdr>
      <w:divsChild>
        <w:div w:id="349577764">
          <w:marLeft w:val="0"/>
          <w:marRight w:val="0"/>
          <w:marTop w:val="0"/>
          <w:marBottom w:val="0"/>
          <w:divBdr>
            <w:top w:val="none" w:sz="0" w:space="0" w:color="auto"/>
            <w:left w:val="none" w:sz="0" w:space="0" w:color="auto"/>
            <w:bottom w:val="none" w:sz="0" w:space="0" w:color="auto"/>
            <w:right w:val="none" w:sz="0" w:space="0" w:color="auto"/>
          </w:divBdr>
          <w:divsChild>
            <w:div w:id="349598809">
              <w:marLeft w:val="0"/>
              <w:marRight w:val="0"/>
              <w:marTop w:val="0"/>
              <w:marBottom w:val="0"/>
              <w:divBdr>
                <w:top w:val="none" w:sz="0" w:space="0" w:color="auto"/>
                <w:left w:val="none" w:sz="0" w:space="0" w:color="auto"/>
                <w:bottom w:val="none" w:sz="0" w:space="0" w:color="auto"/>
                <w:right w:val="none" w:sz="0" w:space="0" w:color="auto"/>
              </w:divBdr>
              <w:divsChild>
                <w:div w:id="34958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24">
          <w:marLeft w:val="0"/>
          <w:marRight w:val="0"/>
          <w:marTop w:val="0"/>
          <w:marBottom w:val="0"/>
          <w:divBdr>
            <w:top w:val="none" w:sz="0" w:space="0" w:color="auto"/>
            <w:left w:val="none" w:sz="0" w:space="0" w:color="auto"/>
            <w:bottom w:val="none" w:sz="0" w:space="0" w:color="auto"/>
            <w:right w:val="none" w:sz="0" w:space="0" w:color="auto"/>
          </w:divBdr>
          <w:divsChild>
            <w:div w:id="3496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949">
      <w:marLeft w:val="0"/>
      <w:marRight w:val="0"/>
      <w:marTop w:val="0"/>
      <w:marBottom w:val="0"/>
      <w:divBdr>
        <w:top w:val="none" w:sz="0" w:space="0" w:color="auto"/>
        <w:left w:val="none" w:sz="0" w:space="0" w:color="auto"/>
        <w:bottom w:val="none" w:sz="0" w:space="0" w:color="auto"/>
        <w:right w:val="none" w:sz="0" w:space="0" w:color="auto"/>
      </w:divBdr>
      <w:divsChild>
        <w:div w:id="349572132">
          <w:marLeft w:val="0"/>
          <w:marRight w:val="0"/>
          <w:marTop w:val="0"/>
          <w:marBottom w:val="0"/>
          <w:divBdr>
            <w:top w:val="none" w:sz="0" w:space="0" w:color="auto"/>
            <w:left w:val="none" w:sz="0" w:space="0" w:color="auto"/>
            <w:bottom w:val="none" w:sz="0" w:space="0" w:color="auto"/>
            <w:right w:val="none" w:sz="0" w:space="0" w:color="auto"/>
          </w:divBdr>
        </w:div>
        <w:div w:id="349594939">
          <w:marLeft w:val="0"/>
          <w:marRight w:val="0"/>
          <w:marTop w:val="0"/>
          <w:marBottom w:val="0"/>
          <w:divBdr>
            <w:top w:val="none" w:sz="0" w:space="0" w:color="auto"/>
            <w:left w:val="none" w:sz="0" w:space="0" w:color="auto"/>
            <w:bottom w:val="none" w:sz="0" w:space="0" w:color="auto"/>
            <w:right w:val="none" w:sz="0" w:space="0" w:color="auto"/>
          </w:divBdr>
        </w:div>
      </w:divsChild>
    </w:div>
    <w:div w:id="349596958">
      <w:marLeft w:val="0"/>
      <w:marRight w:val="0"/>
      <w:marTop w:val="0"/>
      <w:marBottom w:val="0"/>
      <w:divBdr>
        <w:top w:val="none" w:sz="0" w:space="0" w:color="auto"/>
        <w:left w:val="none" w:sz="0" w:space="0" w:color="auto"/>
        <w:bottom w:val="none" w:sz="0" w:space="0" w:color="auto"/>
        <w:right w:val="none" w:sz="0" w:space="0" w:color="auto"/>
      </w:divBdr>
      <w:divsChild>
        <w:div w:id="349582570">
          <w:marLeft w:val="0"/>
          <w:marRight w:val="0"/>
          <w:marTop w:val="0"/>
          <w:marBottom w:val="0"/>
          <w:divBdr>
            <w:top w:val="none" w:sz="0" w:space="0" w:color="auto"/>
            <w:left w:val="none" w:sz="0" w:space="0" w:color="auto"/>
            <w:bottom w:val="none" w:sz="0" w:space="0" w:color="auto"/>
            <w:right w:val="none" w:sz="0" w:space="0" w:color="auto"/>
          </w:divBdr>
          <w:divsChild>
            <w:div w:id="349579902">
              <w:marLeft w:val="0"/>
              <w:marRight w:val="0"/>
              <w:marTop w:val="0"/>
              <w:marBottom w:val="0"/>
              <w:divBdr>
                <w:top w:val="none" w:sz="0" w:space="0" w:color="auto"/>
                <w:left w:val="none" w:sz="0" w:space="0" w:color="auto"/>
                <w:bottom w:val="none" w:sz="0" w:space="0" w:color="auto"/>
                <w:right w:val="none" w:sz="0" w:space="0" w:color="auto"/>
              </w:divBdr>
            </w:div>
            <w:div w:id="349583385">
              <w:marLeft w:val="0"/>
              <w:marRight w:val="0"/>
              <w:marTop w:val="0"/>
              <w:marBottom w:val="0"/>
              <w:divBdr>
                <w:top w:val="none" w:sz="0" w:space="0" w:color="auto"/>
                <w:left w:val="none" w:sz="0" w:space="0" w:color="auto"/>
                <w:bottom w:val="none" w:sz="0" w:space="0" w:color="auto"/>
                <w:right w:val="none" w:sz="0" w:space="0" w:color="auto"/>
              </w:divBdr>
              <w:divsChild>
                <w:div w:id="349580746">
                  <w:marLeft w:val="0"/>
                  <w:marRight w:val="0"/>
                  <w:marTop w:val="0"/>
                  <w:marBottom w:val="125"/>
                  <w:divBdr>
                    <w:top w:val="none" w:sz="0" w:space="0" w:color="auto"/>
                    <w:left w:val="none" w:sz="0" w:space="0" w:color="auto"/>
                    <w:bottom w:val="none" w:sz="0" w:space="0" w:color="auto"/>
                    <w:right w:val="none" w:sz="0" w:space="0" w:color="auto"/>
                  </w:divBdr>
                  <w:divsChild>
                    <w:div w:id="349592886">
                      <w:marLeft w:val="0"/>
                      <w:marRight w:val="0"/>
                      <w:marTop w:val="0"/>
                      <w:marBottom w:val="125"/>
                      <w:divBdr>
                        <w:top w:val="none" w:sz="0" w:space="0" w:color="auto"/>
                        <w:left w:val="none" w:sz="0" w:space="0" w:color="auto"/>
                        <w:bottom w:val="none" w:sz="0" w:space="0" w:color="auto"/>
                        <w:right w:val="none" w:sz="0" w:space="0" w:color="auto"/>
                      </w:divBdr>
                    </w:div>
                  </w:divsChild>
                </w:div>
                <w:div w:id="349592791">
                  <w:marLeft w:val="0"/>
                  <w:marRight w:val="0"/>
                  <w:marTop w:val="0"/>
                  <w:marBottom w:val="125"/>
                  <w:divBdr>
                    <w:top w:val="none" w:sz="0" w:space="0" w:color="auto"/>
                    <w:left w:val="none" w:sz="0" w:space="0" w:color="auto"/>
                    <w:bottom w:val="none" w:sz="0" w:space="0" w:color="auto"/>
                    <w:right w:val="none" w:sz="0" w:space="0" w:color="auto"/>
                  </w:divBdr>
                  <w:divsChild>
                    <w:div w:id="349587404">
                      <w:marLeft w:val="0"/>
                      <w:marRight w:val="0"/>
                      <w:marTop w:val="0"/>
                      <w:marBottom w:val="125"/>
                      <w:divBdr>
                        <w:top w:val="none" w:sz="0" w:space="0" w:color="auto"/>
                        <w:left w:val="none" w:sz="0" w:space="0" w:color="auto"/>
                        <w:bottom w:val="none" w:sz="0" w:space="0" w:color="auto"/>
                        <w:right w:val="none" w:sz="0" w:space="0" w:color="auto"/>
                      </w:divBdr>
                    </w:div>
                  </w:divsChild>
                </w:div>
                <w:div w:id="349597997">
                  <w:marLeft w:val="0"/>
                  <w:marRight w:val="0"/>
                  <w:marTop w:val="0"/>
                  <w:marBottom w:val="125"/>
                  <w:divBdr>
                    <w:top w:val="none" w:sz="0" w:space="0" w:color="auto"/>
                    <w:left w:val="none" w:sz="0" w:space="0" w:color="auto"/>
                    <w:bottom w:val="none" w:sz="0" w:space="0" w:color="auto"/>
                    <w:right w:val="none" w:sz="0" w:space="0" w:color="auto"/>
                  </w:divBdr>
                  <w:divsChild>
                    <w:div w:id="34958532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349596961">
      <w:marLeft w:val="0"/>
      <w:marRight w:val="0"/>
      <w:marTop w:val="0"/>
      <w:marBottom w:val="0"/>
      <w:divBdr>
        <w:top w:val="none" w:sz="0" w:space="0" w:color="auto"/>
        <w:left w:val="none" w:sz="0" w:space="0" w:color="auto"/>
        <w:bottom w:val="none" w:sz="0" w:space="0" w:color="auto"/>
        <w:right w:val="none" w:sz="0" w:space="0" w:color="auto"/>
      </w:divBdr>
      <w:divsChild>
        <w:div w:id="349598865">
          <w:marLeft w:val="0"/>
          <w:marRight w:val="0"/>
          <w:marTop w:val="0"/>
          <w:marBottom w:val="0"/>
          <w:divBdr>
            <w:top w:val="none" w:sz="0" w:space="0" w:color="auto"/>
            <w:left w:val="none" w:sz="0" w:space="0" w:color="auto"/>
            <w:bottom w:val="none" w:sz="0" w:space="0" w:color="auto"/>
            <w:right w:val="none" w:sz="0" w:space="0" w:color="auto"/>
          </w:divBdr>
        </w:div>
        <w:div w:id="349600396">
          <w:marLeft w:val="0"/>
          <w:marRight w:val="0"/>
          <w:marTop w:val="0"/>
          <w:marBottom w:val="0"/>
          <w:divBdr>
            <w:top w:val="none" w:sz="0" w:space="0" w:color="auto"/>
            <w:left w:val="none" w:sz="0" w:space="0" w:color="auto"/>
            <w:bottom w:val="none" w:sz="0" w:space="0" w:color="auto"/>
            <w:right w:val="none" w:sz="0" w:space="0" w:color="auto"/>
          </w:divBdr>
        </w:div>
      </w:divsChild>
    </w:div>
    <w:div w:id="349596965">
      <w:marLeft w:val="0"/>
      <w:marRight w:val="0"/>
      <w:marTop w:val="0"/>
      <w:marBottom w:val="0"/>
      <w:divBdr>
        <w:top w:val="none" w:sz="0" w:space="0" w:color="auto"/>
        <w:left w:val="none" w:sz="0" w:space="0" w:color="auto"/>
        <w:bottom w:val="none" w:sz="0" w:space="0" w:color="auto"/>
        <w:right w:val="none" w:sz="0" w:space="0" w:color="auto"/>
      </w:divBdr>
      <w:divsChild>
        <w:div w:id="349596079">
          <w:marLeft w:val="0"/>
          <w:marRight w:val="0"/>
          <w:marTop w:val="0"/>
          <w:marBottom w:val="0"/>
          <w:divBdr>
            <w:top w:val="none" w:sz="0" w:space="0" w:color="auto"/>
            <w:left w:val="none" w:sz="0" w:space="0" w:color="auto"/>
            <w:bottom w:val="none" w:sz="0" w:space="0" w:color="auto"/>
            <w:right w:val="none" w:sz="0" w:space="0" w:color="auto"/>
          </w:divBdr>
          <w:divsChild>
            <w:div w:id="349583222">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6970">
      <w:marLeft w:val="0"/>
      <w:marRight w:val="0"/>
      <w:marTop w:val="0"/>
      <w:marBottom w:val="0"/>
      <w:divBdr>
        <w:top w:val="none" w:sz="0" w:space="0" w:color="auto"/>
        <w:left w:val="none" w:sz="0" w:space="0" w:color="auto"/>
        <w:bottom w:val="none" w:sz="0" w:space="0" w:color="auto"/>
        <w:right w:val="none" w:sz="0" w:space="0" w:color="auto"/>
      </w:divBdr>
    </w:div>
    <w:div w:id="349596971">
      <w:marLeft w:val="0"/>
      <w:marRight w:val="0"/>
      <w:marTop w:val="0"/>
      <w:marBottom w:val="0"/>
      <w:divBdr>
        <w:top w:val="none" w:sz="0" w:space="0" w:color="auto"/>
        <w:left w:val="none" w:sz="0" w:space="0" w:color="auto"/>
        <w:bottom w:val="none" w:sz="0" w:space="0" w:color="auto"/>
        <w:right w:val="none" w:sz="0" w:space="0" w:color="auto"/>
      </w:divBdr>
    </w:div>
    <w:div w:id="349596972">
      <w:marLeft w:val="0"/>
      <w:marRight w:val="0"/>
      <w:marTop w:val="0"/>
      <w:marBottom w:val="0"/>
      <w:divBdr>
        <w:top w:val="none" w:sz="0" w:space="0" w:color="auto"/>
        <w:left w:val="none" w:sz="0" w:space="0" w:color="auto"/>
        <w:bottom w:val="none" w:sz="0" w:space="0" w:color="auto"/>
        <w:right w:val="none" w:sz="0" w:space="0" w:color="auto"/>
      </w:divBdr>
    </w:div>
    <w:div w:id="349596977">
      <w:marLeft w:val="0"/>
      <w:marRight w:val="0"/>
      <w:marTop w:val="0"/>
      <w:marBottom w:val="0"/>
      <w:divBdr>
        <w:top w:val="none" w:sz="0" w:space="0" w:color="auto"/>
        <w:left w:val="none" w:sz="0" w:space="0" w:color="auto"/>
        <w:bottom w:val="none" w:sz="0" w:space="0" w:color="auto"/>
        <w:right w:val="none" w:sz="0" w:space="0" w:color="auto"/>
      </w:divBdr>
      <w:divsChild>
        <w:div w:id="349599902">
          <w:marLeft w:val="0"/>
          <w:marRight w:val="0"/>
          <w:marTop w:val="0"/>
          <w:marBottom w:val="0"/>
          <w:divBdr>
            <w:top w:val="none" w:sz="0" w:space="0" w:color="auto"/>
            <w:left w:val="none" w:sz="0" w:space="0" w:color="auto"/>
            <w:bottom w:val="none" w:sz="0" w:space="0" w:color="auto"/>
            <w:right w:val="none" w:sz="0" w:space="0" w:color="auto"/>
          </w:divBdr>
        </w:div>
      </w:divsChild>
    </w:div>
    <w:div w:id="349596984">
      <w:marLeft w:val="0"/>
      <w:marRight w:val="0"/>
      <w:marTop w:val="0"/>
      <w:marBottom w:val="0"/>
      <w:divBdr>
        <w:top w:val="none" w:sz="0" w:space="0" w:color="auto"/>
        <w:left w:val="none" w:sz="0" w:space="0" w:color="auto"/>
        <w:bottom w:val="none" w:sz="0" w:space="0" w:color="auto"/>
        <w:right w:val="none" w:sz="0" w:space="0" w:color="auto"/>
      </w:divBdr>
      <w:divsChild>
        <w:div w:id="349584186">
          <w:marLeft w:val="0"/>
          <w:marRight w:val="0"/>
          <w:marTop w:val="0"/>
          <w:marBottom w:val="0"/>
          <w:divBdr>
            <w:top w:val="none" w:sz="0" w:space="0" w:color="auto"/>
            <w:left w:val="none" w:sz="0" w:space="0" w:color="auto"/>
            <w:bottom w:val="none" w:sz="0" w:space="0" w:color="auto"/>
            <w:right w:val="none" w:sz="0" w:space="0" w:color="auto"/>
          </w:divBdr>
          <w:divsChild>
            <w:div w:id="349589479">
              <w:marLeft w:val="0"/>
              <w:marRight w:val="0"/>
              <w:marTop w:val="0"/>
              <w:marBottom w:val="0"/>
              <w:divBdr>
                <w:top w:val="none" w:sz="0" w:space="0" w:color="auto"/>
                <w:left w:val="none" w:sz="0" w:space="0" w:color="auto"/>
                <w:bottom w:val="none" w:sz="0" w:space="0" w:color="auto"/>
                <w:right w:val="none" w:sz="0" w:space="0" w:color="auto"/>
              </w:divBdr>
              <w:divsChild>
                <w:div w:id="349598740">
                  <w:marLeft w:val="0"/>
                  <w:marRight w:val="0"/>
                  <w:marTop w:val="0"/>
                  <w:marBottom w:val="0"/>
                  <w:divBdr>
                    <w:top w:val="none" w:sz="0" w:space="0" w:color="auto"/>
                    <w:left w:val="none" w:sz="0" w:space="0" w:color="auto"/>
                    <w:bottom w:val="none" w:sz="0" w:space="0" w:color="auto"/>
                    <w:right w:val="none" w:sz="0" w:space="0" w:color="auto"/>
                  </w:divBdr>
                  <w:divsChild>
                    <w:div w:id="349588932">
                      <w:marLeft w:val="0"/>
                      <w:marRight w:val="0"/>
                      <w:marTop w:val="376"/>
                      <w:marBottom w:val="250"/>
                      <w:divBdr>
                        <w:top w:val="none" w:sz="0" w:space="0" w:color="auto"/>
                        <w:left w:val="none" w:sz="0" w:space="0" w:color="auto"/>
                        <w:bottom w:val="none" w:sz="0" w:space="0" w:color="auto"/>
                        <w:right w:val="none" w:sz="0" w:space="0" w:color="auto"/>
                      </w:divBdr>
                      <w:divsChild>
                        <w:div w:id="349579550">
                          <w:marLeft w:val="0"/>
                          <w:marRight w:val="0"/>
                          <w:marTop w:val="0"/>
                          <w:marBottom w:val="0"/>
                          <w:divBdr>
                            <w:top w:val="none" w:sz="0" w:space="0" w:color="auto"/>
                            <w:left w:val="none" w:sz="0" w:space="0" w:color="auto"/>
                            <w:bottom w:val="none" w:sz="0" w:space="0" w:color="auto"/>
                            <w:right w:val="none" w:sz="0" w:space="0" w:color="auto"/>
                          </w:divBdr>
                        </w:div>
                        <w:div w:id="349594487">
                          <w:marLeft w:val="0"/>
                          <w:marRight w:val="0"/>
                          <w:marTop w:val="0"/>
                          <w:marBottom w:val="0"/>
                          <w:divBdr>
                            <w:top w:val="none" w:sz="0" w:space="0" w:color="auto"/>
                            <w:left w:val="none" w:sz="0" w:space="0" w:color="auto"/>
                            <w:bottom w:val="none" w:sz="0" w:space="0" w:color="auto"/>
                            <w:right w:val="none" w:sz="0" w:space="0" w:color="auto"/>
                          </w:divBdr>
                        </w:div>
                      </w:divsChild>
                    </w:div>
                    <w:div w:id="3495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25">
          <w:marLeft w:val="0"/>
          <w:marRight w:val="0"/>
          <w:marTop w:val="0"/>
          <w:marBottom w:val="0"/>
          <w:divBdr>
            <w:top w:val="none" w:sz="0" w:space="0" w:color="auto"/>
            <w:left w:val="none" w:sz="0" w:space="0" w:color="auto"/>
            <w:bottom w:val="none" w:sz="0" w:space="0" w:color="auto"/>
            <w:right w:val="none" w:sz="0" w:space="0" w:color="auto"/>
          </w:divBdr>
          <w:divsChild>
            <w:div w:id="349583832">
              <w:marLeft w:val="0"/>
              <w:marRight w:val="0"/>
              <w:marTop w:val="0"/>
              <w:marBottom w:val="0"/>
              <w:divBdr>
                <w:top w:val="none" w:sz="0" w:space="0" w:color="auto"/>
                <w:left w:val="none" w:sz="0" w:space="0" w:color="auto"/>
                <w:bottom w:val="none" w:sz="0" w:space="0" w:color="auto"/>
                <w:right w:val="none" w:sz="0" w:space="0" w:color="auto"/>
              </w:divBdr>
              <w:divsChild>
                <w:div w:id="3495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85">
      <w:marLeft w:val="0"/>
      <w:marRight w:val="0"/>
      <w:marTop w:val="0"/>
      <w:marBottom w:val="0"/>
      <w:divBdr>
        <w:top w:val="none" w:sz="0" w:space="0" w:color="auto"/>
        <w:left w:val="none" w:sz="0" w:space="0" w:color="auto"/>
        <w:bottom w:val="none" w:sz="0" w:space="0" w:color="auto"/>
        <w:right w:val="none" w:sz="0" w:space="0" w:color="auto"/>
      </w:divBdr>
      <w:divsChild>
        <w:div w:id="349572602">
          <w:marLeft w:val="0"/>
          <w:marRight w:val="0"/>
          <w:marTop w:val="0"/>
          <w:marBottom w:val="0"/>
          <w:divBdr>
            <w:top w:val="none" w:sz="0" w:space="0" w:color="auto"/>
            <w:left w:val="none" w:sz="0" w:space="0" w:color="auto"/>
            <w:bottom w:val="none" w:sz="0" w:space="0" w:color="auto"/>
            <w:right w:val="none" w:sz="0" w:space="0" w:color="auto"/>
          </w:divBdr>
        </w:div>
        <w:div w:id="349574183">
          <w:marLeft w:val="0"/>
          <w:marRight w:val="0"/>
          <w:marTop w:val="0"/>
          <w:marBottom w:val="0"/>
          <w:divBdr>
            <w:top w:val="none" w:sz="0" w:space="0" w:color="auto"/>
            <w:left w:val="none" w:sz="0" w:space="0" w:color="auto"/>
            <w:bottom w:val="none" w:sz="0" w:space="0" w:color="auto"/>
            <w:right w:val="none" w:sz="0" w:space="0" w:color="auto"/>
          </w:divBdr>
        </w:div>
        <w:div w:id="349576767">
          <w:marLeft w:val="0"/>
          <w:marRight w:val="0"/>
          <w:marTop w:val="0"/>
          <w:marBottom w:val="0"/>
          <w:divBdr>
            <w:top w:val="none" w:sz="0" w:space="0" w:color="auto"/>
            <w:left w:val="none" w:sz="0" w:space="0" w:color="auto"/>
            <w:bottom w:val="none" w:sz="0" w:space="0" w:color="auto"/>
            <w:right w:val="none" w:sz="0" w:space="0" w:color="auto"/>
          </w:divBdr>
        </w:div>
        <w:div w:id="349578686">
          <w:marLeft w:val="0"/>
          <w:marRight w:val="0"/>
          <w:marTop w:val="0"/>
          <w:marBottom w:val="0"/>
          <w:divBdr>
            <w:top w:val="none" w:sz="0" w:space="0" w:color="auto"/>
            <w:left w:val="none" w:sz="0" w:space="0" w:color="auto"/>
            <w:bottom w:val="none" w:sz="0" w:space="0" w:color="auto"/>
            <w:right w:val="none" w:sz="0" w:space="0" w:color="auto"/>
          </w:divBdr>
        </w:div>
        <w:div w:id="349582000">
          <w:marLeft w:val="0"/>
          <w:marRight w:val="0"/>
          <w:marTop w:val="0"/>
          <w:marBottom w:val="0"/>
          <w:divBdr>
            <w:top w:val="none" w:sz="0" w:space="0" w:color="auto"/>
            <w:left w:val="none" w:sz="0" w:space="0" w:color="auto"/>
            <w:bottom w:val="none" w:sz="0" w:space="0" w:color="auto"/>
            <w:right w:val="none" w:sz="0" w:space="0" w:color="auto"/>
          </w:divBdr>
        </w:div>
        <w:div w:id="349583168">
          <w:marLeft w:val="0"/>
          <w:marRight w:val="0"/>
          <w:marTop w:val="0"/>
          <w:marBottom w:val="0"/>
          <w:divBdr>
            <w:top w:val="none" w:sz="0" w:space="0" w:color="auto"/>
            <w:left w:val="none" w:sz="0" w:space="0" w:color="auto"/>
            <w:bottom w:val="none" w:sz="0" w:space="0" w:color="auto"/>
            <w:right w:val="none" w:sz="0" w:space="0" w:color="auto"/>
          </w:divBdr>
        </w:div>
        <w:div w:id="349584030">
          <w:marLeft w:val="0"/>
          <w:marRight w:val="0"/>
          <w:marTop w:val="0"/>
          <w:marBottom w:val="0"/>
          <w:divBdr>
            <w:top w:val="none" w:sz="0" w:space="0" w:color="auto"/>
            <w:left w:val="none" w:sz="0" w:space="0" w:color="auto"/>
            <w:bottom w:val="none" w:sz="0" w:space="0" w:color="auto"/>
            <w:right w:val="none" w:sz="0" w:space="0" w:color="auto"/>
          </w:divBdr>
        </w:div>
        <w:div w:id="349588491">
          <w:marLeft w:val="0"/>
          <w:marRight w:val="0"/>
          <w:marTop w:val="0"/>
          <w:marBottom w:val="0"/>
          <w:divBdr>
            <w:top w:val="none" w:sz="0" w:space="0" w:color="auto"/>
            <w:left w:val="none" w:sz="0" w:space="0" w:color="auto"/>
            <w:bottom w:val="none" w:sz="0" w:space="0" w:color="auto"/>
            <w:right w:val="none" w:sz="0" w:space="0" w:color="auto"/>
          </w:divBdr>
        </w:div>
        <w:div w:id="349591528">
          <w:marLeft w:val="0"/>
          <w:marRight w:val="0"/>
          <w:marTop w:val="0"/>
          <w:marBottom w:val="0"/>
          <w:divBdr>
            <w:top w:val="none" w:sz="0" w:space="0" w:color="auto"/>
            <w:left w:val="none" w:sz="0" w:space="0" w:color="auto"/>
            <w:bottom w:val="none" w:sz="0" w:space="0" w:color="auto"/>
            <w:right w:val="none" w:sz="0" w:space="0" w:color="auto"/>
          </w:divBdr>
        </w:div>
        <w:div w:id="349594170">
          <w:marLeft w:val="0"/>
          <w:marRight w:val="0"/>
          <w:marTop w:val="0"/>
          <w:marBottom w:val="0"/>
          <w:divBdr>
            <w:top w:val="none" w:sz="0" w:space="0" w:color="auto"/>
            <w:left w:val="none" w:sz="0" w:space="0" w:color="auto"/>
            <w:bottom w:val="none" w:sz="0" w:space="0" w:color="auto"/>
            <w:right w:val="none" w:sz="0" w:space="0" w:color="auto"/>
          </w:divBdr>
        </w:div>
        <w:div w:id="349601394">
          <w:marLeft w:val="0"/>
          <w:marRight w:val="0"/>
          <w:marTop w:val="0"/>
          <w:marBottom w:val="0"/>
          <w:divBdr>
            <w:top w:val="none" w:sz="0" w:space="0" w:color="auto"/>
            <w:left w:val="none" w:sz="0" w:space="0" w:color="auto"/>
            <w:bottom w:val="none" w:sz="0" w:space="0" w:color="auto"/>
            <w:right w:val="none" w:sz="0" w:space="0" w:color="auto"/>
          </w:divBdr>
        </w:div>
        <w:div w:id="349601887">
          <w:marLeft w:val="0"/>
          <w:marRight w:val="0"/>
          <w:marTop w:val="0"/>
          <w:marBottom w:val="0"/>
          <w:divBdr>
            <w:top w:val="none" w:sz="0" w:space="0" w:color="auto"/>
            <w:left w:val="none" w:sz="0" w:space="0" w:color="auto"/>
            <w:bottom w:val="none" w:sz="0" w:space="0" w:color="auto"/>
            <w:right w:val="none" w:sz="0" w:space="0" w:color="auto"/>
          </w:divBdr>
        </w:div>
      </w:divsChild>
    </w:div>
    <w:div w:id="349596986">
      <w:marLeft w:val="0"/>
      <w:marRight w:val="0"/>
      <w:marTop w:val="0"/>
      <w:marBottom w:val="0"/>
      <w:divBdr>
        <w:top w:val="none" w:sz="0" w:space="0" w:color="auto"/>
        <w:left w:val="none" w:sz="0" w:space="0" w:color="auto"/>
        <w:bottom w:val="none" w:sz="0" w:space="0" w:color="auto"/>
        <w:right w:val="none" w:sz="0" w:space="0" w:color="auto"/>
      </w:divBdr>
      <w:divsChild>
        <w:div w:id="349585987">
          <w:marLeft w:val="0"/>
          <w:marRight w:val="0"/>
          <w:marTop w:val="0"/>
          <w:marBottom w:val="0"/>
          <w:divBdr>
            <w:top w:val="single" w:sz="4" w:space="12" w:color="363636"/>
            <w:left w:val="none" w:sz="0" w:space="9" w:color="auto"/>
            <w:bottom w:val="single" w:sz="4" w:space="6" w:color="161616"/>
            <w:right w:val="none" w:sz="0" w:space="9" w:color="auto"/>
          </w:divBdr>
        </w:div>
      </w:divsChild>
    </w:div>
    <w:div w:id="349596988">
      <w:marLeft w:val="0"/>
      <w:marRight w:val="0"/>
      <w:marTop w:val="0"/>
      <w:marBottom w:val="0"/>
      <w:divBdr>
        <w:top w:val="none" w:sz="0" w:space="0" w:color="auto"/>
        <w:left w:val="none" w:sz="0" w:space="0" w:color="auto"/>
        <w:bottom w:val="none" w:sz="0" w:space="0" w:color="auto"/>
        <w:right w:val="none" w:sz="0" w:space="0" w:color="auto"/>
      </w:divBdr>
    </w:div>
    <w:div w:id="349596993">
      <w:marLeft w:val="0"/>
      <w:marRight w:val="0"/>
      <w:marTop w:val="0"/>
      <w:marBottom w:val="0"/>
      <w:divBdr>
        <w:top w:val="none" w:sz="0" w:space="0" w:color="auto"/>
        <w:left w:val="none" w:sz="0" w:space="0" w:color="auto"/>
        <w:bottom w:val="none" w:sz="0" w:space="0" w:color="auto"/>
        <w:right w:val="none" w:sz="0" w:space="0" w:color="auto"/>
      </w:divBdr>
    </w:div>
    <w:div w:id="349596994">
      <w:marLeft w:val="0"/>
      <w:marRight w:val="0"/>
      <w:marTop w:val="0"/>
      <w:marBottom w:val="0"/>
      <w:divBdr>
        <w:top w:val="none" w:sz="0" w:space="0" w:color="auto"/>
        <w:left w:val="none" w:sz="0" w:space="0" w:color="auto"/>
        <w:bottom w:val="none" w:sz="0" w:space="0" w:color="auto"/>
        <w:right w:val="none" w:sz="0" w:space="0" w:color="auto"/>
      </w:divBdr>
      <w:divsChild>
        <w:div w:id="349582132">
          <w:marLeft w:val="0"/>
          <w:marRight w:val="0"/>
          <w:marTop w:val="0"/>
          <w:marBottom w:val="0"/>
          <w:divBdr>
            <w:top w:val="none" w:sz="0" w:space="0" w:color="auto"/>
            <w:left w:val="none" w:sz="0" w:space="0" w:color="auto"/>
            <w:bottom w:val="none" w:sz="0" w:space="0" w:color="auto"/>
            <w:right w:val="none" w:sz="0" w:space="0" w:color="auto"/>
          </w:divBdr>
        </w:div>
        <w:div w:id="349588903">
          <w:marLeft w:val="0"/>
          <w:marRight w:val="0"/>
          <w:marTop w:val="0"/>
          <w:marBottom w:val="0"/>
          <w:divBdr>
            <w:top w:val="none" w:sz="0" w:space="0" w:color="auto"/>
            <w:left w:val="none" w:sz="0" w:space="0" w:color="auto"/>
            <w:bottom w:val="none" w:sz="0" w:space="0" w:color="auto"/>
            <w:right w:val="none" w:sz="0" w:space="0" w:color="auto"/>
          </w:divBdr>
        </w:div>
        <w:div w:id="349589602">
          <w:marLeft w:val="0"/>
          <w:marRight w:val="0"/>
          <w:marTop w:val="0"/>
          <w:marBottom w:val="0"/>
          <w:divBdr>
            <w:top w:val="none" w:sz="0" w:space="0" w:color="auto"/>
            <w:left w:val="none" w:sz="0" w:space="0" w:color="auto"/>
            <w:bottom w:val="none" w:sz="0" w:space="0" w:color="auto"/>
            <w:right w:val="none" w:sz="0" w:space="0" w:color="auto"/>
          </w:divBdr>
          <w:divsChild>
            <w:div w:id="349579233">
              <w:marLeft w:val="0"/>
              <w:marRight w:val="0"/>
              <w:marTop w:val="0"/>
              <w:marBottom w:val="0"/>
              <w:divBdr>
                <w:top w:val="none" w:sz="0" w:space="0" w:color="auto"/>
                <w:left w:val="none" w:sz="0" w:space="0" w:color="auto"/>
                <w:bottom w:val="none" w:sz="0" w:space="0" w:color="auto"/>
                <w:right w:val="none" w:sz="0" w:space="0" w:color="auto"/>
              </w:divBdr>
              <w:divsChild>
                <w:div w:id="349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997">
      <w:marLeft w:val="0"/>
      <w:marRight w:val="0"/>
      <w:marTop w:val="0"/>
      <w:marBottom w:val="0"/>
      <w:divBdr>
        <w:top w:val="none" w:sz="0" w:space="0" w:color="auto"/>
        <w:left w:val="none" w:sz="0" w:space="0" w:color="auto"/>
        <w:bottom w:val="none" w:sz="0" w:space="0" w:color="auto"/>
        <w:right w:val="none" w:sz="0" w:space="0" w:color="auto"/>
      </w:divBdr>
      <w:divsChild>
        <w:div w:id="349590963">
          <w:marLeft w:val="0"/>
          <w:marRight w:val="0"/>
          <w:marTop w:val="0"/>
          <w:marBottom w:val="0"/>
          <w:divBdr>
            <w:top w:val="none" w:sz="0" w:space="0" w:color="auto"/>
            <w:left w:val="none" w:sz="0" w:space="0" w:color="auto"/>
            <w:bottom w:val="none" w:sz="0" w:space="0" w:color="auto"/>
            <w:right w:val="none" w:sz="0" w:space="0" w:color="auto"/>
          </w:divBdr>
        </w:div>
      </w:divsChild>
    </w:div>
    <w:div w:id="349597003">
      <w:marLeft w:val="0"/>
      <w:marRight w:val="0"/>
      <w:marTop w:val="0"/>
      <w:marBottom w:val="0"/>
      <w:divBdr>
        <w:top w:val="none" w:sz="0" w:space="0" w:color="auto"/>
        <w:left w:val="none" w:sz="0" w:space="0" w:color="auto"/>
        <w:bottom w:val="none" w:sz="0" w:space="0" w:color="auto"/>
        <w:right w:val="none" w:sz="0" w:space="0" w:color="auto"/>
      </w:divBdr>
    </w:div>
    <w:div w:id="349597006">
      <w:marLeft w:val="0"/>
      <w:marRight w:val="0"/>
      <w:marTop w:val="0"/>
      <w:marBottom w:val="0"/>
      <w:divBdr>
        <w:top w:val="none" w:sz="0" w:space="0" w:color="auto"/>
        <w:left w:val="none" w:sz="0" w:space="0" w:color="auto"/>
        <w:bottom w:val="none" w:sz="0" w:space="0" w:color="auto"/>
        <w:right w:val="none" w:sz="0" w:space="0" w:color="auto"/>
      </w:divBdr>
      <w:divsChild>
        <w:div w:id="349578138">
          <w:marLeft w:val="0"/>
          <w:marRight w:val="0"/>
          <w:marTop w:val="78"/>
          <w:marBottom w:val="235"/>
          <w:divBdr>
            <w:top w:val="none" w:sz="0" w:space="0" w:color="auto"/>
            <w:left w:val="none" w:sz="0" w:space="0" w:color="auto"/>
            <w:bottom w:val="none" w:sz="0" w:space="0" w:color="auto"/>
            <w:right w:val="none" w:sz="0" w:space="0" w:color="auto"/>
          </w:divBdr>
        </w:div>
        <w:div w:id="349587288">
          <w:marLeft w:val="0"/>
          <w:marRight w:val="0"/>
          <w:marTop w:val="110"/>
          <w:marBottom w:val="266"/>
          <w:divBdr>
            <w:top w:val="none" w:sz="0" w:space="0" w:color="auto"/>
            <w:left w:val="none" w:sz="0" w:space="0" w:color="auto"/>
            <w:bottom w:val="none" w:sz="0" w:space="0" w:color="auto"/>
            <w:right w:val="none" w:sz="0" w:space="0" w:color="auto"/>
          </w:divBdr>
        </w:div>
      </w:divsChild>
    </w:div>
    <w:div w:id="349597008">
      <w:marLeft w:val="0"/>
      <w:marRight w:val="0"/>
      <w:marTop w:val="0"/>
      <w:marBottom w:val="0"/>
      <w:divBdr>
        <w:top w:val="none" w:sz="0" w:space="0" w:color="auto"/>
        <w:left w:val="none" w:sz="0" w:space="0" w:color="auto"/>
        <w:bottom w:val="none" w:sz="0" w:space="0" w:color="auto"/>
        <w:right w:val="none" w:sz="0" w:space="0" w:color="auto"/>
      </w:divBdr>
      <w:divsChild>
        <w:div w:id="349589831">
          <w:marLeft w:val="0"/>
          <w:marRight w:val="0"/>
          <w:marTop w:val="0"/>
          <w:marBottom w:val="0"/>
          <w:divBdr>
            <w:top w:val="none" w:sz="0" w:space="0" w:color="auto"/>
            <w:left w:val="none" w:sz="0" w:space="0" w:color="auto"/>
            <w:bottom w:val="none" w:sz="0" w:space="0" w:color="auto"/>
            <w:right w:val="none" w:sz="0" w:space="0" w:color="auto"/>
          </w:divBdr>
        </w:div>
        <w:div w:id="349598082">
          <w:marLeft w:val="0"/>
          <w:marRight w:val="0"/>
          <w:marTop w:val="0"/>
          <w:marBottom w:val="0"/>
          <w:divBdr>
            <w:top w:val="none" w:sz="0" w:space="0" w:color="auto"/>
            <w:left w:val="none" w:sz="0" w:space="0" w:color="auto"/>
            <w:bottom w:val="none" w:sz="0" w:space="0" w:color="auto"/>
            <w:right w:val="none" w:sz="0" w:space="0" w:color="auto"/>
          </w:divBdr>
        </w:div>
      </w:divsChild>
    </w:div>
    <w:div w:id="349597009">
      <w:marLeft w:val="0"/>
      <w:marRight w:val="0"/>
      <w:marTop w:val="0"/>
      <w:marBottom w:val="0"/>
      <w:divBdr>
        <w:top w:val="none" w:sz="0" w:space="0" w:color="auto"/>
        <w:left w:val="none" w:sz="0" w:space="0" w:color="auto"/>
        <w:bottom w:val="none" w:sz="0" w:space="0" w:color="auto"/>
        <w:right w:val="none" w:sz="0" w:space="0" w:color="auto"/>
      </w:divBdr>
      <w:divsChild>
        <w:div w:id="349587716">
          <w:marLeft w:val="0"/>
          <w:marRight w:val="0"/>
          <w:marTop w:val="0"/>
          <w:marBottom w:val="0"/>
          <w:divBdr>
            <w:top w:val="none" w:sz="0" w:space="0" w:color="auto"/>
            <w:left w:val="none" w:sz="0" w:space="0" w:color="auto"/>
            <w:bottom w:val="none" w:sz="0" w:space="0" w:color="auto"/>
            <w:right w:val="none" w:sz="0" w:space="0" w:color="auto"/>
          </w:divBdr>
        </w:div>
      </w:divsChild>
    </w:div>
    <w:div w:id="349597015">
      <w:marLeft w:val="0"/>
      <w:marRight w:val="0"/>
      <w:marTop w:val="0"/>
      <w:marBottom w:val="0"/>
      <w:divBdr>
        <w:top w:val="none" w:sz="0" w:space="0" w:color="auto"/>
        <w:left w:val="none" w:sz="0" w:space="0" w:color="auto"/>
        <w:bottom w:val="none" w:sz="0" w:space="0" w:color="auto"/>
        <w:right w:val="none" w:sz="0" w:space="0" w:color="auto"/>
      </w:divBdr>
      <w:divsChild>
        <w:div w:id="349579928">
          <w:marLeft w:val="0"/>
          <w:marRight w:val="0"/>
          <w:marTop w:val="0"/>
          <w:marBottom w:val="0"/>
          <w:divBdr>
            <w:top w:val="none" w:sz="0" w:space="0" w:color="auto"/>
            <w:left w:val="none" w:sz="0" w:space="0" w:color="auto"/>
            <w:bottom w:val="none" w:sz="0" w:space="0" w:color="auto"/>
            <w:right w:val="none" w:sz="0" w:space="0" w:color="auto"/>
          </w:divBdr>
          <w:divsChild>
            <w:div w:id="349599708">
              <w:marLeft w:val="0"/>
              <w:marRight w:val="0"/>
              <w:marTop w:val="0"/>
              <w:marBottom w:val="0"/>
              <w:divBdr>
                <w:top w:val="none" w:sz="0" w:space="0" w:color="auto"/>
                <w:left w:val="none" w:sz="0" w:space="0" w:color="auto"/>
                <w:bottom w:val="none" w:sz="0" w:space="0" w:color="auto"/>
                <w:right w:val="none" w:sz="0" w:space="0" w:color="auto"/>
              </w:divBdr>
              <w:divsChild>
                <w:div w:id="349572493">
                  <w:marLeft w:val="0"/>
                  <w:marRight w:val="0"/>
                  <w:marTop w:val="0"/>
                  <w:marBottom w:val="0"/>
                  <w:divBdr>
                    <w:top w:val="none" w:sz="0" w:space="0" w:color="auto"/>
                    <w:left w:val="none" w:sz="0" w:space="0" w:color="auto"/>
                    <w:bottom w:val="none" w:sz="0" w:space="0" w:color="auto"/>
                    <w:right w:val="none" w:sz="0" w:space="0" w:color="auto"/>
                  </w:divBdr>
                </w:div>
                <w:div w:id="349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018">
      <w:marLeft w:val="0"/>
      <w:marRight w:val="0"/>
      <w:marTop w:val="0"/>
      <w:marBottom w:val="0"/>
      <w:divBdr>
        <w:top w:val="none" w:sz="0" w:space="0" w:color="auto"/>
        <w:left w:val="none" w:sz="0" w:space="0" w:color="auto"/>
        <w:bottom w:val="none" w:sz="0" w:space="0" w:color="auto"/>
        <w:right w:val="none" w:sz="0" w:space="0" w:color="auto"/>
      </w:divBdr>
    </w:div>
    <w:div w:id="349597023">
      <w:marLeft w:val="0"/>
      <w:marRight w:val="0"/>
      <w:marTop w:val="0"/>
      <w:marBottom w:val="0"/>
      <w:divBdr>
        <w:top w:val="none" w:sz="0" w:space="0" w:color="auto"/>
        <w:left w:val="none" w:sz="0" w:space="0" w:color="auto"/>
        <w:bottom w:val="none" w:sz="0" w:space="0" w:color="auto"/>
        <w:right w:val="none" w:sz="0" w:space="0" w:color="auto"/>
      </w:divBdr>
      <w:divsChild>
        <w:div w:id="349583409">
          <w:marLeft w:val="0"/>
          <w:marRight w:val="0"/>
          <w:marTop w:val="0"/>
          <w:marBottom w:val="0"/>
          <w:divBdr>
            <w:top w:val="none" w:sz="0" w:space="0" w:color="auto"/>
            <w:left w:val="none" w:sz="0" w:space="0" w:color="auto"/>
            <w:bottom w:val="none" w:sz="0" w:space="0" w:color="auto"/>
            <w:right w:val="none" w:sz="0" w:space="0" w:color="auto"/>
          </w:divBdr>
        </w:div>
      </w:divsChild>
    </w:div>
    <w:div w:id="349597027">
      <w:marLeft w:val="0"/>
      <w:marRight w:val="0"/>
      <w:marTop w:val="0"/>
      <w:marBottom w:val="0"/>
      <w:divBdr>
        <w:top w:val="none" w:sz="0" w:space="0" w:color="auto"/>
        <w:left w:val="none" w:sz="0" w:space="0" w:color="auto"/>
        <w:bottom w:val="none" w:sz="0" w:space="0" w:color="auto"/>
        <w:right w:val="none" w:sz="0" w:space="0" w:color="auto"/>
      </w:divBdr>
      <w:divsChild>
        <w:div w:id="349571835">
          <w:marLeft w:val="0"/>
          <w:marRight w:val="0"/>
          <w:marTop w:val="0"/>
          <w:marBottom w:val="0"/>
          <w:divBdr>
            <w:top w:val="none" w:sz="0" w:space="0" w:color="auto"/>
            <w:left w:val="none" w:sz="0" w:space="0" w:color="auto"/>
            <w:bottom w:val="none" w:sz="0" w:space="0" w:color="auto"/>
            <w:right w:val="none" w:sz="0" w:space="0" w:color="auto"/>
          </w:divBdr>
        </w:div>
        <w:div w:id="349572887">
          <w:marLeft w:val="0"/>
          <w:marRight w:val="0"/>
          <w:marTop w:val="0"/>
          <w:marBottom w:val="0"/>
          <w:divBdr>
            <w:top w:val="none" w:sz="0" w:space="0" w:color="auto"/>
            <w:left w:val="none" w:sz="0" w:space="0" w:color="auto"/>
            <w:bottom w:val="none" w:sz="0" w:space="0" w:color="auto"/>
            <w:right w:val="none" w:sz="0" w:space="0" w:color="auto"/>
          </w:divBdr>
        </w:div>
        <w:div w:id="349575635">
          <w:marLeft w:val="0"/>
          <w:marRight w:val="0"/>
          <w:marTop w:val="0"/>
          <w:marBottom w:val="0"/>
          <w:divBdr>
            <w:top w:val="none" w:sz="0" w:space="0" w:color="auto"/>
            <w:left w:val="none" w:sz="0" w:space="0" w:color="auto"/>
            <w:bottom w:val="none" w:sz="0" w:space="0" w:color="auto"/>
            <w:right w:val="none" w:sz="0" w:space="0" w:color="auto"/>
          </w:divBdr>
        </w:div>
        <w:div w:id="349575738">
          <w:marLeft w:val="0"/>
          <w:marRight w:val="0"/>
          <w:marTop w:val="0"/>
          <w:marBottom w:val="0"/>
          <w:divBdr>
            <w:top w:val="none" w:sz="0" w:space="0" w:color="auto"/>
            <w:left w:val="none" w:sz="0" w:space="0" w:color="auto"/>
            <w:bottom w:val="none" w:sz="0" w:space="0" w:color="auto"/>
            <w:right w:val="none" w:sz="0" w:space="0" w:color="auto"/>
          </w:divBdr>
        </w:div>
        <w:div w:id="349576644">
          <w:marLeft w:val="0"/>
          <w:marRight w:val="0"/>
          <w:marTop w:val="0"/>
          <w:marBottom w:val="0"/>
          <w:divBdr>
            <w:top w:val="none" w:sz="0" w:space="0" w:color="auto"/>
            <w:left w:val="none" w:sz="0" w:space="0" w:color="auto"/>
            <w:bottom w:val="none" w:sz="0" w:space="0" w:color="auto"/>
            <w:right w:val="none" w:sz="0" w:space="0" w:color="auto"/>
          </w:divBdr>
          <w:divsChild>
            <w:div w:id="349574270">
              <w:marLeft w:val="0"/>
              <w:marRight w:val="0"/>
              <w:marTop w:val="0"/>
              <w:marBottom w:val="0"/>
              <w:divBdr>
                <w:top w:val="none" w:sz="0" w:space="0" w:color="auto"/>
                <w:left w:val="none" w:sz="0" w:space="0" w:color="auto"/>
                <w:bottom w:val="none" w:sz="0" w:space="0" w:color="auto"/>
                <w:right w:val="none" w:sz="0" w:space="0" w:color="auto"/>
              </w:divBdr>
            </w:div>
          </w:divsChild>
        </w:div>
        <w:div w:id="349577379">
          <w:marLeft w:val="0"/>
          <w:marRight w:val="0"/>
          <w:marTop w:val="0"/>
          <w:marBottom w:val="0"/>
          <w:divBdr>
            <w:top w:val="none" w:sz="0" w:space="0" w:color="auto"/>
            <w:left w:val="none" w:sz="0" w:space="0" w:color="auto"/>
            <w:bottom w:val="none" w:sz="0" w:space="0" w:color="auto"/>
            <w:right w:val="none" w:sz="0" w:space="0" w:color="auto"/>
          </w:divBdr>
        </w:div>
        <w:div w:id="349578693">
          <w:marLeft w:val="0"/>
          <w:marRight w:val="0"/>
          <w:marTop w:val="0"/>
          <w:marBottom w:val="0"/>
          <w:divBdr>
            <w:top w:val="none" w:sz="0" w:space="0" w:color="auto"/>
            <w:left w:val="none" w:sz="0" w:space="0" w:color="auto"/>
            <w:bottom w:val="none" w:sz="0" w:space="0" w:color="auto"/>
            <w:right w:val="none" w:sz="0" w:space="0" w:color="auto"/>
          </w:divBdr>
        </w:div>
        <w:div w:id="349581850">
          <w:marLeft w:val="0"/>
          <w:marRight w:val="0"/>
          <w:marTop w:val="0"/>
          <w:marBottom w:val="0"/>
          <w:divBdr>
            <w:top w:val="none" w:sz="0" w:space="0" w:color="auto"/>
            <w:left w:val="none" w:sz="0" w:space="0" w:color="auto"/>
            <w:bottom w:val="none" w:sz="0" w:space="0" w:color="auto"/>
            <w:right w:val="none" w:sz="0" w:space="0" w:color="auto"/>
          </w:divBdr>
        </w:div>
        <w:div w:id="349582075">
          <w:marLeft w:val="0"/>
          <w:marRight w:val="0"/>
          <w:marTop w:val="0"/>
          <w:marBottom w:val="0"/>
          <w:divBdr>
            <w:top w:val="none" w:sz="0" w:space="0" w:color="auto"/>
            <w:left w:val="none" w:sz="0" w:space="0" w:color="auto"/>
            <w:bottom w:val="none" w:sz="0" w:space="0" w:color="auto"/>
            <w:right w:val="none" w:sz="0" w:space="0" w:color="auto"/>
          </w:divBdr>
        </w:div>
        <w:div w:id="349582447">
          <w:marLeft w:val="0"/>
          <w:marRight w:val="0"/>
          <w:marTop w:val="0"/>
          <w:marBottom w:val="0"/>
          <w:divBdr>
            <w:top w:val="none" w:sz="0" w:space="0" w:color="auto"/>
            <w:left w:val="none" w:sz="0" w:space="0" w:color="auto"/>
            <w:bottom w:val="none" w:sz="0" w:space="0" w:color="auto"/>
            <w:right w:val="none" w:sz="0" w:space="0" w:color="auto"/>
          </w:divBdr>
        </w:div>
        <w:div w:id="349583265">
          <w:marLeft w:val="0"/>
          <w:marRight w:val="0"/>
          <w:marTop w:val="0"/>
          <w:marBottom w:val="0"/>
          <w:divBdr>
            <w:top w:val="none" w:sz="0" w:space="0" w:color="auto"/>
            <w:left w:val="none" w:sz="0" w:space="0" w:color="auto"/>
            <w:bottom w:val="none" w:sz="0" w:space="0" w:color="auto"/>
            <w:right w:val="none" w:sz="0" w:space="0" w:color="auto"/>
          </w:divBdr>
        </w:div>
        <w:div w:id="349585736">
          <w:marLeft w:val="0"/>
          <w:marRight w:val="0"/>
          <w:marTop w:val="0"/>
          <w:marBottom w:val="0"/>
          <w:divBdr>
            <w:top w:val="none" w:sz="0" w:space="0" w:color="auto"/>
            <w:left w:val="none" w:sz="0" w:space="0" w:color="auto"/>
            <w:bottom w:val="none" w:sz="0" w:space="0" w:color="auto"/>
            <w:right w:val="none" w:sz="0" w:space="0" w:color="auto"/>
          </w:divBdr>
        </w:div>
        <w:div w:id="349586081">
          <w:marLeft w:val="0"/>
          <w:marRight w:val="0"/>
          <w:marTop w:val="0"/>
          <w:marBottom w:val="0"/>
          <w:divBdr>
            <w:top w:val="none" w:sz="0" w:space="0" w:color="auto"/>
            <w:left w:val="none" w:sz="0" w:space="0" w:color="auto"/>
            <w:bottom w:val="none" w:sz="0" w:space="0" w:color="auto"/>
            <w:right w:val="none" w:sz="0" w:space="0" w:color="auto"/>
          </w:divBdr>
        </w:div>
        <w:div w:id="349588131">
          <w:marLeft w:val="0"/>
          <w:marRight w:val="0"/>
          <w:marTop w:val="0"/>
          <w:marBottom w:val="0"/>
          <w:divBdr>
            <w:top w:val="none" w:sz="0" w:space="0" w:color="auto"/>
            <w:left w:val="none" w:sz="0" w:space="0" w:color="auto"/>
            <w:bottom w:val="none" w:sz="0" w:space="0" w:color="auto"/>
            <w:right w:val="none" w:sz="0" w:space="0" w:color="auto"/>
          </w:divBdr>
        </w:div>
        <w:div w:id="349589146">
          <w:marLeft w:val="0"/>
          <w:marRight w:val="0"/>
          <w:marTop w:val="0"/>
          <w:marBottom w:val="0"/>
          <w:divBdr>
            <w:top w:val="none" w:sz="0" w:space="0" w:color="auto"/>
            <w:left w:val="none" w:sz="0" w:space="0" w:color="auto"/>
            <w:bottom w:val="none" w:sz="0" w:space="0" w:color="auto"/>
            <w:right w:val="none" w:sz="0" w:space="0" w:color="auto"/>
          </w:divBdr>
        </w:div>
        <w:div w:id="349592714">
          <w:marLeft w:val="0"/>
          <w:marRight w:val="0"/>
          <w:marTop w:val="0"/>
          <w:marBottom w:val="0"/>
          <w:divBdr>
            <w:top w:val="none" w:sz="0" w:space="0" w:color="auto"/>
            <w:left w:val="none" w:sz="0" w:space="0" w:color="auto"/>
            <w:bottom w:val="none" w:sz="0" w:space="0" w:color="auto"/>
            <w:right w:val="none" w:sz="0" w:space="0" w:color="auto"/>
          </w:divBdr>
        </w:div>
        <w:div w:id="349594480">
          <w:marLeft w:val="0"/>
          <w:marRight w:val="0"/>
          <w:marTop w:val="0"/>
          <w:marBottom w:val="0"/>
          <w:divBdr>
            <w:top w:val="none" w:sz="0" w:space="0" w:color="auto"/>
            <w:left w:val="none" w:sz="0" w:space="0" w:color="auto"/>
            <w:bottom w:val="none" w:sz="0" w:space="0" w:color="auto"/>
            <w:right w:val="none" w:sz="0" w:space="0" w:color="auto"/>
          </w:divBdr>
        </w:div>
        <w:div w:id="349594865">
          <w:marLeft w:val="0"/>
          <w:marRight w:val="0"/>
          <w:marTop w:val="0"/>
          <w:marBottom w:val="0"/>
          <w:divBdr>
            <w:top w:val="none" w:sz="0" w:space="0" w:color="auto"/>
            <w:left w:val="none" w:sz="0" w:space="0" w:color="auto"/>
            <w:bottom w:val="none" w:sz="0" w:space="0" w:color="auto"/>
            <w:right w:val="none" w:sz="0" w:space="0" w:color="auto"/>
          </w:divBdr>
        </w:div>
        <w:div w:id="349594908">
          <w:marLeft w:val="0"/>
          <w:marRight w:val="0"/>
          <w:marTop w:val="0"/>
          <w:marBottom w:val="0"/>
          <w:divBdr>
            <w:top w:val="none" w:sz="0" w:space="0" w:color="auto"/>
            <w:left w:val="none" w:sz="0" w:space="0" w:color="auto"/>
            <w:bottom w:val="none" w:sz="0" w:space="0" w:color="auto"/>
            <w:right w:val="none" w:sz="0" w:space="0" w:color="auto"/>
          </w:divBdr>
        </w:div>
        <w:div w:id="349597150">
          <w:marLeft w:val="0"/>
          <w:marRight w:val="0"/>
          <w:marTop w:val="0"/>
          <w:marBottom w:val="0"/>
          <w:divBdr>
            <w:top w:val="none" w:sz="0" w:space="0" w:color="auto"/>
            <w:left w:val="none" w:sz="0" w:space="0" w:color="auto"/>
            <w:bottom w:val="none" w:sz="0" w:space="0" w:color="auto"/>
            <w:right w:val="none" w:sz="0" w:space="0" w:color="auto"/>
          </w:divBdr>
        </w:div>
        <w:div w:id="349599120">
          <w:marLeft w:val="0"/>
          <w:marRight w:val="0"/>
          <w:marTop w:val="0"/>
          <w:marBottom w:val="0"/>
          <w:divBdr>
            <w:top w:val="none" w:sz="0" w:space="0" w:color="auto"/>
            <w:left w:val="none" w:sz="0" w:space="0" w:color="auto"/>
            <w:bottom w:val="none" w:sz="0" w:space="0" w:color="auto"/>
            <w:right w:val="none" w:sz="0" w:space="0" w:color="auto"/>
          </w:divBdr>
        </w:div>
        <w:div w:id="349600877">
          <w:marLeft w:val="0"/>
          <w:marRight w:val="0"/>
          <w:marTop w:val="0"/>
          <w:marBottom w:val="0"/>
          <w:divBdr>
            <w:top w:val="none" w:sz="0" w:space="0" w:color="auto"/>
            <w:left w:val="none" w:sz="0" w:space="0" w:color="auto"/>
            <w:bottom w:val="none" w:sz="0" w:space="0" w:color="auto"/>
            <w:right w:val="none" w:sz="0" w:space="0" w:color="auto"/>
          </w:divBdr>
        </w:div>
        <w:div w:id="349600917">
          <w:marLeft w:val="0"/>
          <w:marRight w:val="0"/>
          <w:marTop w:val="0"/>
          <w:marBottom w:val="0"/>
          <w:divBdr>
            <w:top w:val="none" w:sz="0" w:space="0" w:color="auto"/>
            <w:left w:val="none" w:sz="0" w:space="0" w:color="auto"/>
            <w:bottom w:val="none" w:sz="0" w:space="0" w:color="auto"/>
            <w:right w:val="none" w:sz="0" w:space="0" w:color="auto"/>
          </w:divBdr>
        </w:div>
        <w:div w:id="349602353">
          <w:marLeft w:val="0"/>
          <w:marRight w:val="0"/>
          <w:marTop w:val="0"/>
          <w:marBottom w:val="0"/>
          <w:divBdr>
            <w:top w:val="none" w:sz="0" w:space="0" w:color="auto"/>
            <w:left w:val="none" w:sz="0" w:space="0" w:color="auto"/>
            <w:bottom w:val="none" w:sz="0" w:space="0" w:color="auto"/>
            <w:right w:val="none" w:sz="0" w:space="0" w:color="auto"/>
          </w:divBdr>
        </w:div>
      </w:divsChild>
    </w:div>
    <w:div w:id="349597028">
      <w:marLeft w:val="0"/>
      <w:marRight w:val="0"/>
      <w:marTop w:val="0"/>
      <w:marBottom w:val="0"/>
      <w:divBdr>
        <w:top w:val="none" w:sz="0" w:space="0" w:color="auto"/>
        <w:left w:val="none" w:sz="0" w:space="0" w:color="auto"/>
        <w:bottom w:val="none" w:sz="0" w:space="0" w:color="auto"/>
        <w:right w:val="none" w:sz="0" w:space="0" w:color="auto"/>
      </w:divBdr>
      <w:divsChild>
        <w:div w:id="349589536">
          <w:marLeft w:val="0"/>
          <w:marRight w:val="0"/>
          <w:marTop w:val="0"/>
          <w:marBottom w:val="0"/>
          <w:divBdr>
            <w:top w:val="none" w:sz="0" w:space="0" w:color="auto"/>
            <w:left w:val="none" w:sz="0" w:space="0" w:color="auto"/>
            <w:bottom w:val="none" w:sz="0" w:space="0" w:color="auto"/>
            <w:right w:val="none" w:sz="0" w:space="0" w:color="auto"/>
          </w:divBdr>
        </w:div>
        <w:div w:id="349592703">
          <w:marLeft w:val="0"/>
          <w:marRight w:val="0"/>
          <w:marTop w:val="0"/>
          <w:marBottom w:val="0"/>
          <w:divBdr>
            <w:top w:val="none" w:sz="0" w:space="0" w:color="auto"/>
            <w:left w:val="none" w:sz="0" w:space="0" w:color="auto"/>
            <w:bottom w:val="none" w:sz="0" w:space="0" w:color="auto"/>
            <w:right w:val="none" w:sz="0" w:space="0" w:color="auto"/>
          </w:divBdr>
        </w:div>
      </w:divsChild>
    </w:div>
    <w:div w:id="349597030">
      <w:marLeft w:val="0"/>
      <w:marRight w:val="0"/>
      <w:marTop w:val="0"/>
      <w:marBottom w:val="0"/>
      <w:divBdr>
        <w:top w:val="none" w:sz="0" w:space="0" w:color="auto"/>
        <w:left w:val="none" w:sz="0" w:space="0" w:color="auto"/>
        <w:bottom w:val="none" w:sz="0" w:space="0" w:color="auto"/>
        <w:right w:val="none" w:sz="0" w:space="0" w:color="auto"/>
      </w:divBdr>
      <w:divsChild>
        <w:div w:id="349596406">
          <w:marLeft w:val="0"/>
          <w:marRight w:val="0"/>
          <w:marTop w:val="0"/>
          <w:marBottom w:val="0"/>
          <w:divBdr>
            <w:top w:val="none" w:sz="0" w:space="0" w:color="auto"/>
            <w:left w:val="none" w:sz="0" w:space="0" w:color="auto"/>
            <w:bottom w:val="none" w:sz="0" w:space="0" w:color="auto"/>
            <w:right w:val="none" w:sz="0" w:space="0" w:color="auto"/>
          </w:divBdr>
        </w:div>
      </w:divsChild>
    </w:div>
    <w:div w:id="349597035">
      <w:marLeft w:val="0"/>
      <w:marRight w:val="0"/>
      <w:marTop w:val="0"/>
      <w:marBottom w:val="0"/>
      <w:divBdr>
        <w:top w:val="none" w:sz="0" w:space="0" w:color="auto"/>
        <w:left w:val="none" w:sz="0" w:space="0" w:color="auto"/>
        <w:bottom w:val="none" w:sz="0" w:space="0" w:color="auto"/>
        <w:right w:val="none" w:sz="0" w:space="0" w:color="auto"/>
      </w:divBdr>
      <w:divsChild>
        <w:div w:id="349571841">
          <w:marLeft w:val="0"/>
          <w:marRight w:val="0"/>
          <w:marTop w:val="0"/>
          <w:marBottom w:val="0"/>
          <w:divBdr>
            <w:top w:val="none" w:sz="0" w:space="0" w:color="auto"/>
            <w:left w:val="none" w:sz="0" w:space="0" w:color="auto"/>
            <w:bottom w:val="none" w:sz="0" w:space="0" w:color="auto"/>
            <w:right w:val="none" w:sz="0" w:space="0" w:color="auto"/>
          </w:divBdr>
          <w:divsChild>
            <w:div w:id="349597369">
              <w:marLeft w:val="0"/>
              <w:marRight w:val="0"/>
              <w:marTop w:val="0"/>
              <w:marBottom w:val="0"/>
              <w:divBdr>
                <w:top w:val="none" w:sz="0" w:space="0" w:color="auto"/>
                <w:left w:val="none" w:sz="0" w:space="0" w:color="auto"/>
                <w:bottom w:val="none" w:sz="0" w:space="0" w:color="auto"/>
                <w:right w:val="none" w:sz="0" w:space="0" w:color="auto"/>
              </w:divBdr>
              <w:divsChild>
                <w:div w:id="349572747">
                  <w:marLeft w:val="0"/>
                  <w:marRight w:val="0"/>
                  <w:marTop w:val="0"/>
                  <w:marBottom w:val="0"/>
                  <w:divBdr>
                    <w:top w:val="none" w:sz="0" w:space="0" w:color="auto"/>
                    <w:left w:val="none" w:sz="0" w:space="0" w:color="auto"/>
                    <w:bottom w:val="none" w:sz="0" w:space="0" w:color="auto"/>
                    <w:right w:val="none" w:sz="0" w:space="0" w:color="auto"/>
                  </w:divBdr>
                </w:div>
                <w:div w:id="349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131">
          <w:marLeft w:val="0"/>
          <w:marRight w:val="0"/>
          <w:marTop w:val="0"/>
          <w:marBottom w:val="0"/>
          <w:divBdr>
            <w:top w:val="none" w:sz="0" w:space="0" w:color="auto"/>
            <w:left w:val="none" w:sz="0" w:space="0" w:color="auto"/>
            <w:bottom w:val="none" w:sz="0" w:space="0" w:color="auto"/>
            <w:right w:val="none" w:sz="0" w:space="0" w:color="auto"/>
          </w:divBdr>
          <w:divsChild>
            <w:div w:id="349573804">
              <w:marLeft w:val="0"/>
              <w:marRight w:val="0"/>
              <w:marTop w:val="0"/>
              <w:marBottom w:val="0"/>
              <w:divBdr>
                <w:top w:val="none" w:sz="0" w:space="0" w:color="auto"/>
                <w:left w:val="none" w:sz="0" w:space="0" w:color="auto"/>
                <w:bottom w:val="none" w:sz="0" w:space="0" w:color="auto"/>
                <w:right w:val="none" w:sz="0" w:space="0" w:color="auto"/>
              </w:divBdr>
              <w:divsChild>
                <w:div w:id="349592695">
                  <w:marLeft w:val="0"/>
                  <w:marRight w:val="0"/>
                  <w:marTop w:val="0"/>
                  <w:marBottom w:val="0"/>
                  <w:divBdr>
                    <w:top w:val="none" w:sz="0" w:space="0" w:color="auto"/>
                    <w:left w:val="none" w:sz="0" w:space="0" w:color="auto"/>
                    <w:bottom w:val="none" w:sz="0" w:space="0" w:color="auto"/>
                    <w:right w:val="none" w:sz="0" w:space="0" w:color="auto"/>
                  </w:divBdr>
                  <w:divsChild>
                    <w:div w:id="3495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036">
      <w:marLeft w:val="0"/>
      <w:marRight w:val="0"/>
      <w:marTop w:val="0"/>
      <w:marBottom w:val="0"/>
      <w:divBdr>
        <w:top w:val="none" w:sz="0" w:space="0" w:color="auto"/>
        <w:left w:val="none" w:sz="0" w:space="0" w:color="auto"/>
        <w:bottom w:val="none" w:sz="0" w:space="0" w:color="auto"/>
        <w:right w:val="none" w:sz="0" w:space="0" w:color="auto"/>
      </w:divBdr>
    </w:div>
    <w:div w:id="349597037">
      <w:marLeft w:val="0"/>
      <w:marRight w:val="0"/>
      <w:marTop w:val="0"/>
      <w:marBottom w:val="0"/>
      <w:divBdr>
        <w:top w:val="none" w:sz="0" w:space="0" w:color="auto"/>
        <w:left w:val="none" w:sz="0" w:space="0" w:color="auto"/>
        <w:bottom w:val="none" w:sz="0" w:space="0" w:color="auto"/>
        <w:right w:val="none" w:sz="0" w:space="0" w:color="auto"/>
      </w:divBdr>
      <w:divsChild>
        <w:div w:id="349600728">
          <w:marLeft w:val="0"/>
          <w:marRight w:val="0"/>
          <w:marTop w:val="0"/>
          <w:marBottom w:val="0"/>
          <w:divBdr>
            <w:top w:val="none" w:sz="0" w:space="0" w:color="auto"/>
            <w:left w:val="none" w:sz="0" w:space="0" w:color="auto"/>
            <w:bottom w:val="none" w:sz="0" w:space="0" w:color="auto"/>
            <w:right w:val="none" w:sz="0" w:space="0" w:color="auto"/>
          </w:divBdr>
        </w:div>
        <w:div w:id="349601364">
          <w:marLeft w:val="0"/>
          <w:marRight w:val="0"/>
          <w:marTop w:val="0"/>
          <w:marBottom w:val="0"/>
          <w:divBdr>
            <w:top w:val="none" w:sz="0" w:space="0" w:color="auto"/>
            <w:left w:val="none" w:sz="0" w:space="0" w:color="auto"/>
            <w:bottom w:val="none" w:sz="0" w:space="0" w:color="auto"/>
            <w:right w:val="none" w:sz="0" w:space="0" w:color="auto"/>
          </w:divBdr>
        </w:div>
      </w:divsChild>
    </w:div>
    <w:div w:id="349597041">
      <w:marLeft w:val="0"/>
      <w:marRight w:val="0"/>
      <w:marTop w:val="0"/>
      <w:marBottom w:val="0"/>
      <w:divBdr>
        <w:top w:val="none" w:sz="0" w:space="0" w:color="auto"/>
        <w:left w:val="none" w:sz="0" w:space="0" w:color="auto"/>
        <w:bottom w:val="none" w:sz="0" w:space="0" w:color="auto"/>
        <w:right w:val="none" w:sz="0" w:space="0" w:color="auto"/>
      </w:divBdr>
    </w:div>
    <w:div w:id="349597044">
      <w:marLeft w:val="0"/>
      <w:marRight w:val="0"/>
      <w:marTop w:val="0"/>
      <w:marBottom w:val="0"/>
      <w:divBdr>
        <w:top w:val="none" w:sz="0" w:space="0" w:color="auto"/>
        <w:left w:val="none" w:sz="0" w:space="0" w:color="auto"/>
        <w:bottom w:val="none" w:sz="0" w:space="0" w:color="auto"/>
        <w:right w:val="none" w:sz="0" w:space="0" w:color="auto"/>
      </w:divBdr>
    </w:div>
    <w:div w:id="349597047">
      <w:marLeft w:val="0"/>
      <w:marRight w:val="0"/>
      <w:marTop w:val="0"/>
      <w:marBottom w:val="0"/>
      <w:divBdr>
        <w:top w:val="none" w:sz="0" w:space="0" w:color="auto"/>
        <w:left w:val="none" w:sz="0" w:space="0" w:color="auto"/>
        <w:bottom w:val="none" w:sz="0" w:space="0" w:color="auto"/>
        <w:right w:val="none" w:sz="0" w:space="0" w:color="auto"/>
      </w:divBdr>
      <w:divsChild>
        <w:div w:id="349573157">
          <w:marLeft w:val="0"/>
          <w:marRight w:val="0"/>
          <w:marTop w:val="0"/>
          <w:marBottom w:val="0"/>
          <w:divBdr>
            <w:top w:val="none" w:sz="0" w:space="0" w:color="auto"/>
            <w:left w:val="none" w:sz="0" w:space="0" w:color="auto"/>
            <w:bottom w:val="none" w:sz="0" w:space="0" w:color="auto"/>
            <w:right w:val="none" w:sz="0" w:space="0" w:color="auto"/>
          </w:divBdr>
        </w:div>
      </w:divsChild>
    </w:div>
    <w:div w:id="349597049">
      <w:marLeft w:val="0"/>
      <w:marRight w:val="0"/>
      <w:marTop w:val="0"/>
      <w:marBottom w:val="0"/>
      <w:divBdr>
        <w:top w:val="none" w:sz="0" w:space="0" w:color="auto"/>
        <w:left w:val="none" w:sz="0" w:space="0" w:color="auto"/>
        <w:bottom w:val="none" w:sz="0" w:space="0" w:color="auto"/>
        <w:right w:val="none" w:sz="0" w:space="0" w:color="auto"/>
      </w:divBdr>
    </w:div>
    <w:div w:id="349597051">
      <w:marLeft w:val="0"/>
      <w:marRight w:val="0"/>
      <w:marTop w:val="0"/>
      <w:marBottom w:val="0"/>
      <w:divBdr>
        <w:top w:val="none" w:sz="0" w:space="0" w:color="auto"/>
        <w:left w:val="none" w:sz="0" w:space="0" w:color="auto"/>
        <w:bottom w:val="none" w:sz="0" w:space="0" w:color="auto"/>
        <w:right w:val="none" w:sz="0" w:space="0" w:color="auto"/>
      </w:divBdr>
    </w:div>
    <w:div w:id="349597059">
      <w:marLeft w:val="0"/>
      <w:marRight w:val="0"/>
      <w:marTop w:val="0"/>
      <w:marBottom w:val="0"/>
      <w:divBdr>
        <w:top w:val="none" w:sz="0" w:space="0" w:color="auto"/>
        <w:left w:val="none" w:sz="0" w:space="0" w:color="auto"/>
        <w:bottom w:val="none" w:sz="0" w:space="0" w:color="auto"/>
        <w:right w:val="none" w:sz="0" w:space="0" w:color="auto"/>
      </w:divBdr>
      <w:divsChild>
        <w:div w:id="349593469">
          <w:marLeft w:val="0"/>
          <w:marRight w:val="0"/>
          <w:marTop w:val="0"/>
          <w:marBottom w:val="0"/>
          <w:divBdr>
            <w:top w:val="none" w:sz="0" w:space="0" w:color="auto"/>
            <w:left w:val="none" w:sz="0" w:space="0" w:color="auto"/>
            <w:bottom w:val="none" w:sz="0" w:space="0" w:color="auto"/>
            <w:right w:val="none" w:sz="0" w:space="0" w:color="auto"/>
          </w:divBdr>
        </w:div>
        <w:div w:id="349600595">
          <w:marLeft w:val="0"/>
          <w:marRight w:val="0"/>
          <w:marTop w:val="0"/>
          <w:marBottom w:val="0"/>
          <w:divBdr>
            <w:top w:val="none" w:sz="0" w:space="0" w:color="auto"/>
            <w:left w:val="none" w:sz="0" w:space="0" w:color="auto"/>
            <w:bottom w:val="none" w:sz="0" w:space="0" w:color="auto"/>
            <w:right w:val="none" w:sz="0" w:space="0" w:color="auto"/>
          </w:divBdr>
        </w:div>
      </w:divsChild>
    </w:div>
    <w:div w:id="349597061">
      <w:marLeft w:val="0"/>
      <w:marRight w:val="0"/>
      <w:marTop w:val="0"/>
      <w:marBottom w:val="0"/>
      <w:divBdr>
        <w:top w:val="none" w:sz="0" w:space="0" w:color="auto"/>
        <w:left w:val="none" w:sz="0" w:space="0" w:color="auto"/>
        <w:bottom w:val="none" w:sz="0" w:space="0" w:color="auto"/>
        <w:right w:val="none" w:sz="0" w:space="0" w:color="auto"/>
      </w:divBdr>
      <w:divsChild>
        <w:div w:id="349589037">
          <w:marLeft w:val="0"/>
          <w:marRight w:val="0"/>
          <w:marTop w:val="0"/>
          <w:marBottom w:val="0"/>
          <w:divBdr>
            <w:top w:val="none" w:sz="0" w:space="0" w:color="auto"/>
            <w:left w:val="none" w:sz="0" w:space="0" w:color="auto"/>
            <w:bottom w:val="none" w:sz="0" w:space="0" w:color="auto"/>
            <w:right w:val="none" w:sz="0" w:space="0" w:color="auto"/>
          </w:divBdr>
          <w:divsChild>
            <w:div w:id="349572706">
              <w:marLeft w:val="0"/>
              <w:marRight w:val="232"/>
              <w:marTop w:val="0"/>
              <w:marBottom w:val="209"/>
              <w:divBdr>
                <w:top w:val="none" w:sz="0" w:space="0" w:color="auto"/>
                <w:left w:val="none" w:sz="0" w:space="0" w:color="auto"/>
                <w:bottom w:val="none" w:sz="0" w:space="0" w:color="auto"/>
                <w:right w:val="none" w:sz="0" w:space="0" w:color="auto"/>
              </w:divBdr>
              <w:divsChild>
                <w:div w:id="349590093">
                  <w:marLeft w:val="0"/>
                  <w:marRight w:val="0"/>
                  <w:marTop w:val="58"/>
                  <w:marBottom w:val="58"/>
                  <w:divBdr>
                    <w:top w:val="none" w:sz="0" w:space="0" w:color="auto"/>
                    <w:left w:val="none" w:sz="0" w:space="0" w:color="auto"/>
                    <w:bottom w:val="none" w:sz="0" w:space="0" w:color="auto"/>
                    <w:right w:val="none" w:sz="0" w:space="0" w:color="auto"/>
                  </w:divBdr>
                  <w:divsChild>
                    <w:div w:id="349581009">
                      <w:marLeft w:val="0"/>
                      <w:marRight w:val="0"/>
                      <w:marTop w:val="0"/>
                      <w:marBottom w:val="0"/>
                      <w:divBdr>
                        <w:top w:val="none" w:sz="0" w:space="0" w:color="auto"/>
                        <w:left w:val="none" w:sz="0" w:space="0" w:color="auto"/>
                        <w:bottom w:val="none" w:sz="0" w:space="0" w:color="auto"/>
                        <w:right w:val="none" w:sz="0" w:space="0" w:color="auto"/>
                      </w:divBdr>
                    </w:div>
                    <w:div w:id="3495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724">
          <w:marLeft w:val="0"/>
          <w:marRight w:val="0"/>
          <w:marTop w:val="0"/>
          <w:marBottom w:val="0"/>
          <w:divBdr>
            <w:top w:val="none" w:sz="0" w:space="0" w:color="auto"/>
            <w:left w:val="none" w:sz="0" w:space="0" w:color="auto"/>
            <w:bottom w:val="none" w:sz="0" w:space="0" w:color="auto"/>
            <w:right w:val="none" w:sz="0" w:space="0" w:color="auto"/>
          </w:divBdr>
          <w:divsChild>
            <w:div w:id="349581410">
              <w:marLeft w:val="0"/>
              <w:marRight w:val="232"/>
              <w:marTop w:val="0"/>
              <w:marBottom w:val="0"/>
              <w:divBdr>
                <w:top w:val="none" w:sz="0" w:space="0" w:color="auto"/>
                <w:left w:val="none" w:sz="0" w:space="0" w:color="auto"/>
                <w:bottom w:val="none" w:sz="0" w:space="0" w:color="auto"/>
                <w:right w:val="none" w:sz="0" w:space="0" w:color="auto"/>
              </w:divBdr>
            </w:div>
          </w:divsChild>
        </w:div>
        <w:div w:id="349598302">
          <w:marLeft w:val="0"/>
          <w:marRight w:val="0"/>
          <w:marTop w:val="0"/>
          <w:marBottom w:val="128"/>
          <w:divBdr>
            <w:top w:val="none" w:sz="0" w:space="0" w:color="auto"/>
            <w:left w:val="none" w:sz="0" w:space="0" w:color="auto"/>
            <w:bottom w:val="none" w:sz="0" w:space="0" w:color="auto"/>
            <w:right w:val="none" w:sz="0" w:space="0" w:color="auto"/>
          </w:divBdr>
        </w:div>
      </w:divsChild>
    </w:div>
    <w:div w:id="349597066">
      <w:marLeft w:val="0"/>
      <w:marRight w:val="0"/>
      <w:marTop w:val="0"/>
      <w:marBottom w:val="0"/>
      <w:divBdr>
        <w:top w:val="none" w:sz="0" w:space="0" w:color="auto"/>
        <w:left w:val="none" w:sz="0" w:space="0" w:color="auto"/>
        <w:bottom w:val="none" w:sz="0" w:space="0" w:color="auto"/>
        <w:right w:val="none" w:sz="0" w:space="0" w:color="auto"/>
      </w:divBdr>
      <w:divsChild>
        <w:div w:id="349572507">
          <w:marLeft w:val="0"/>
          <w:marRight w:val="0"/>
          <w:marTop w:val="0"/>
          <w:marBottom w:val="0"/>
          <w:divBdr>
            <w:top w:val="none" w:sz="0" w:space="0" w:color="auto"/>
            <w:left w:val="none" w:sz="0" w:space="0" w:color="auto"/>
            <w:bottom w:val="none" w:sz="0" w:space="0" w:color="auto"/>
            <w:right w:val="none" w:sz="0" w:space="0" w:color="auto"/>
          </w:divBdr>
        </w:div>
        <w:div w:id="349574273">
          <w:marLeft w:val="0"/>
          <w:marRight w:val="0"/>
          <w:marTop w:val="0"/>
          <w:marBottom w:val="0"/>
          <w:divBdr>
            <w:top w:val="none" w:sz="0" w:space="0" w:color="auto"/>
            <w:left w:val="none" w:sz="0" w:space="0" w:color="auto"/>
            <w:bottom w:val="none" w:sz="0" w:space="0" w:color="auto"/>
            <w:right w:val="none" w:sz="0" w:space="0" w:color="auto"/>
          </w:divBdr>
        </w:div>
        <w:div w:id="349576226">
          <w:marLeft w:val="0"/>
          <w:marRight w:val="0"/>
          <w:marTop w:val="0"/>
          <w:marBottom w:val="0"/>
          <w:divBdr>
            <w:top w:val="none" w:sz="0" w:space="0" w:color="auto"/>
            <w:left w:val="none" w:sz="0" w:space="0" w:color="auto"/>
            <w:bottom w:val="none" w:sz="0" w:space="0" w:color="auto"/>
            <w:right w:val="none" w:sz="0" w:space="0" w:color="auto"/>
          </w:divBdr>
        </w:div>
        <w:div w:id="349580885">
          <w:marLeft w:val="0"/>
          <w:marRight w:val="0"/>
          <w:marTop w:val="0"/>
          <w:marBottom w:val="0"/>
          <w:divBdr>
            <w:top w:val="none" w:sz="0" w:space="0" w:color="auto"/>
            <w:left w:val="none" w:sz="0" w:space="0" w:color="auto"/>
            <w:bottom w:val="none" w:sz="0" w:space="0" w:color="auto"/>
            <w:right w:val="none" w:sz="0" w:space="0" w:color="auto"/>
          </w:divBdr>
        </w:div>
        <w:div w:id="349584591">
          <w:marLeft w:val="0"/>
          <w:marRight w:val="0"/>
          <w:marTop w:val="0"/>
          <w:marBottom w:val="0"/>
          <w:divBdr>
            <w:top w:val="none" w:sz="0" w:space="0" w:color="auto"/>
            <w:left w:val="none" w:sz="0" w:space="0" w:color="auto"/>
            <w:bottom w:val="none" w:sz="0" w:space="0" w:color="auto"/>
            <w:right w:val="none" w:sz="0" w:space="0" w:color="auto"/>
          </w:divBdr>
        </w:div>
        <w:div w:id="349586749">
          <w:marLeft w:val="0"/>
          <w:marRight w:val="0"/>
          <w:marTop w:val="0"/>
          <w:marBottom w:val="0"/>
          <w:divBdr>
            <w:top w:val="none" w:sz="0" w:space="0" w:color="auto"/>
            <w:left w:val="none" w:sz="0" w:space="0" w:color="auto"/>
            <w:bottom w:val="none" w:sz="0" w:space="0" w:color="auto"/>
            <w:right w:val="none" w:sz="0" w:space="0" w:color="auto"/>
          </w:divBdr>
        </w:div>
        <w:div w:id="349590992">
          <w:marLeft w:val="0"/>
          <w:marRight w:val="0"/>
          <w:marTop w:val="0"/>
          <w:marBottom w:val="0"/>
          <w:divBdr>
            <w:top w:val="none" w:sz="0" w:space="0" w:color="auto"/>
            <w:left w:val="none" w:sz="0" w:space="0" w:color="auto"/>
            <w:bottom w:val="none" w:sz="0" w:space="0" w:color="auto"/>
            <w:right w:val="none" w:sz="0" w:space="0" w:color="auto"/>
          </w:divBdr>
        </w:div>
        <w:div w:id="349592133">
          <w:marLeft w:val="0"/>
          <w:marRight w:val="0"/>
          <w:marTop w:val="0"/>
          <w:marBottom w:val="0"/>
          <w:divBdr>
            <w:top w:val="none" w:sz="0" w:space="0" w:color="auto"/>
            <w:left w:val="none" w:sz="0" w:space="0" w:color="auto"/>
            <w:bottom w:val="none" w:sz="0" w:space="0" w:color="auto"/>
            <w:right w:val="none" w:sz="0" w:space="0" w:color="auto"/>
          </w:divBdr>
          <w:divsChild>
            <w:div w:id="349583685">
              <w:marLeft w:val="0"/>
              <w:marRight w:val="0"/>
              <w:marTop w:val="0"/>
              <w:marBottom w:val="0"/>
              <w:divBdr>
                <w:top w:val="none" w:sz="0" w:space="0" w:color="auto"/>
                <w:left w:val="none" w:sz="0" w:space="0" w:color="auto"/>
                <w:bottom w:val="none" w:sz="0" w:space="0" w:color="auto"/>
                <w:right w:val="none" w:sz="0" w:space="0" w:color="auto"/>
              </w:divBdr>
              <w:divsChild>
                <w:div w:id="34958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48">
          <w:marLeft w:val="0"/>
          <w:marRight w:val="0"/>
          <w:marTop w:val="0"/>
          <w:marBottom w:val="0"/>
          <w:divBdr>
            <w:top w:val="none" w:sz="0" w:space="0" w:color="auto"/>
            <w:left w:val="none" w:sz="0" w:space="0" w:color="auto"/>
            <w:bottom w:val="none" w:sz="0" w:space="0" w:color="auto"/>
            <w:right w:val="none" w:sz="0" w:space="0" w:color="auto"/>
          </w:divBdr>
        </w:div>
        <w:div w:id="349597716">
          <w:marLeft w:val="0"/>
          <w:marRight w:val="0"/>
          <w:marTop w:val="0"/>
          <w:marBottom w:val="0"/>
          <w:divBdr>
            <w:top w:val="none" w:sz="0" w:space="0" w:color="auto"/>
            <w:left w:val="none" w:sz="0" w:space="0" w:color="auto"/>
            <w:bottom w:val="none" w:sz="0" w:space="0" w:color="auto"/>
            <w:right w:val="none" w:sz="0" w:space="0" w:color="auto"/>
          </w:divBdr>
          <w:divsChild>
            <w:div w:id="349581340">
              <w:marLeft w:val="0"/>
              <w:marRight w:val="0"/>
              <w:marTop w:val="0"/>
              <w:marBottom w:val="0"/>
              <w:divBdr>
                <w:top w:val="none" w:sz="0" w:space="0" w:color="auto"/>
                <w:left w:val="none" w:sz="0" w:space="0" w:color="auto"/>
                <w:bottom w:val="none" w:sz="0" w:space="0" w:color="auto"/>
                <w:right w:val="none" w:sz="0" w:space="0" w:color="auto"/>
              </w:divBdr>
            </w:div>
          </w:divsChild>
        </w:div>
        <w:div w:id="349599880">
          <w:marLeft w:val="0"/>
          <w:marRight w:val="0"/>
          <w:marTop w:val="0"/>
          <w:marBottom w:val="0"/>
          <w:divBdr>
            <w:top w:val="none" w:sz="0" w:space="0" w:color="auto"/>
            <w:left w:val="none" w:sz="0" w:space="0" w:color="auto"/>
            <w:bottom w:val="none" w:sz="0" w:space="0" w:color="auto"/>
            <w:right w:val="none" w:sz="0" w:space="0" w:color="auto"/>
          </w:divBdr>
        </w:div>
      </w:divsChild>
    </w:div>
    <w:div w:id="349597073">
      <w:marLeft w:val="0"/>
      <w:marRight w:val="0"/>
      <w:marTop w:val="0"/>
      <w:marBottom w:val="0"/>
      <w:divBdr>
        <w:top w:val="none" w:sz="0" w:space="0" w:color="auto"/>
        <w:left w:val="none" w:sz="0" w:space="0" w:color="auto"/>
        <w:bottom w:val="none" w:sz="0" w:space="0" w:color="auto"/>
        <w:right w:val="none" w:sz="0" w:space="0" w:color="auto"/>
      </w:divBdr>
    </w:div>
    <w:div w:id="349597081">
      <w:marLeft w:val="0"/>
      <w:marRight w:val="0"/>
      <w:marTop w:val="0"/>
      <w:marBottom w:val="0"/>
      <w:divBdr>
        <w:top w:val="none" w:sz="0" w:space="0" w:color="auto"/>
        <w:left w:val="none" w:sz="0" w:space="0" w:color="auto"/>
        <w:bottom w:val="none" w:sz="0" w:space="0" w:color="auto"/>
        <w:right w:val="none" w:sz="0" w:space="0" w:color="auto"/>
      </w:divBdr>
    </w:div>
    <w:div w:id="349597083">
      <w:marLeft w:val="0"/>
      <w:marRight w:val="0"/>
      <w:marTop w:val="0"/>
      <w:marBottom w:val="0"/>
      <w:divBdr>
        <w:top w:val="none" w:sz="0" w:space="0" w:color="auto"/>
        <w:left w:val="none" w:sz="0" w:space="0" w:color="auto"/>
        <w:bottom w:val="none" w:sz="0" w:space="0" w:color="auto"/>
        <w:right w:val="none" w:sz="0" w:space="0" w:color="auto"/>
      </w:divBdr>
    </w:div>
    <w:div w:id="349597086">
      <w:marLeft w:val="0"/>
      <w:marRight w:val="0"/>
      <w:marTop w:val="0"/>
      <w:marBottom w:val="0"/>
      <w:divBdr>
        <w:top w:val="none" w:sz="0" w:space="0" w:color="auto"/>
        <w:left w:val="none" w:sz="0" w:space="0" w:color="auto"/>
        <w:bottom w:val="none" w:sz="0" w:space="0" w:color="auto"/>
        <w:right w:val="none" w:sz="0" w:space="0" w:color="auto"/>
      </w:divBdr>
    </w:div>
    <w:div w:id="349597087">
      <w:marLeft w:val="0"/>
      <w:marRight w:val="0"/>
      <w:marTop w:val="0"/>
      <w:marBottom w:val="0"/>
      <w:divBdr>
        <w:top w:val="none" w:sz="0" w:space="0" w:color="auto"/>
        <w:left w:val="none" w:sz="0" w:space="0" w:color="auto"/>
        <w:bottom w:val="none" w:sz="0" w:space="0" w:color="auto"/>
        <w:right w:val="none" w:sz="0" w:space="0" w:color="auto"/>
      </w:divBdr>
    </w:div>
    <w:div w:id="349597088">
      <w:marLeft w:val="0"/>
      <w:marRight w:val="0"/>
      <w:marTop w:val="0"/>
      <w:marBottom w:val="0"/>
      <w:divBdr>
        <w:top w:val="none" w:sz="0" w:space="0" w:color="auto"/>
        <w:left w:val="none" w:sz="0" w:space="0" w:color="auto"/>
        <w:bottom w:val="none" w:sz="0" w:space="0" w:color="auto"/>
        <w:right w:val="none" w:sz="0" w:space="0" w:color="auto"/>
      </w:divBdr>
    </w:div>
    <w:div w:id="349597089">
      <w:marLeft w:val="0"/>
      <w:marRight w:val="0"/>
      <w:marTop w:val="0"/>
      <w:marBottom w:val="0"/>
      <w:divBdr>
        <w:top w:val="none" w:sz="0" w:space="0" w:color="auto"/>
        <w:left w:val="none" w:sz="0" w:space="0" w:color="auto"/>
        <w:bottom w:val="none" w:sz="0" w:space="0" w:color="auto"/>
        <w:right w:val="none" w:sz="0" w:space="0" w:color="auto"/>
      </w:divBdr>
      <w:divsChild>
        <w:div w:id="349579918">
          <w:marLeft w:val="0"/>
          <w:marRight w:val="0"/>
          <w:marTop w:val="0"/>
          <w:marBottom w:val="0"/>
          <w:divBdr>
            <w:top w:val="none" w:sz="0" w:space="0" w:color="auto"/>
            <w:left w:val="none" w:sz="0" w:space="0" w:color="auto"/>
            <w:bottom w:val="none" w:sz="0" w:space="0" w:color="auto"/>
            <w:right w:val="none" w:sz="0" w:space="0" w:color="auto"/>
          </w:divBdr>
          <w:divsChild>
            <w:div w:id="349574862">
              <w:marLeft w:val="0"/>
              <w:marRight w:val="0"/>
              <w:marTop w:val="0"/>
              <w:marBottom w:val="0"/>
              <w:divBdr>
                <w:top w:val="none" w:sz="0" w:space="0" w:color="auto"/>
                <w:left w:val="none" w:sz="0" w:space="0" w:color="auto"/>
                <w:bottom w:val="none" w:sz="0" w:space="0" w:color="auto"/>
                <w:right w:val="none" w:sz="0" w:space="0" w:color="auto"/>
              </w:divBdr>
              <w:divsChild>
                <w:div w:id="349571945">
                  <w:marLeft w:val="0"/>
                  <w:marRight w:val="0"/>
                  <w:marTop w:val="0"/>
                  <w:marBottom w:val="0"/>
                  <w:divBdr>
                    <w:top w:val="none" w:sz="0" w:space="0" w:color="auto"/>
                    <w:left w:val="none" w:sz="0" w:space="0" w:color="auto"/>
                    <w:bottom w:val="none" w:sz="0" w:space="0" w:color="auto"/>
                    <w:right w:val="none" w:sz="0" w:space="0" w:color="auto"/>
                  </w:divBdr>
                  <w:divsChild>
                    <w:div w:id="349594036">
                      <w:marLeft w:val="0"/>
                      <w:marRight w:val="0"/>
                      <w:marTop w:val="0"/>
                      <w:marBottom w:val="0"/>
                      <w:divBdr>
                        <w:top w:val="none" w:sz="0" w:space="0" w:color="auto"/>
                        <w:left w:val="none" w:sz="0" w:space="0" w:color="auto"/>
                        <w:bottom w:val="none" w:sz="0" w:space="0" w:color="auto"/>
                        <w:right w:val="none" w:sz="0" w:space="0" w:color="auto"/>
                      </w:divBdr>
                    </w:div>
                    <w:div w:id="34960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278">
              <w:marLeft w:val="0"/>
              <w:marRight w:val="0"/>
              <w:marTop w:val="0"/>
              <w:marBottom w:val="0"/>
              <w:divBdr>
                <w:top w:val="none" w:sz="0" w:space="0" w:color="auto"/>
                <w:left w:val="none" w:sz="0" w:space="0" w:color="auto"/>
                <w:bottom w:val="none" w:sz="0" w:space="0" w:color="auto"/>
                <w:right w:val="none" w:sz="0" w:space="0" w:color="auto"/>
              </w:divBdr>
              <w:divsChild>
                <w:div w:id="349580350">
                  <w:marLeft w:val="0"/>
                  <w:marRight w:val="0"/>
                  <w:marTop w:val="0"/>
                  <w:marBottom w:val="0"/>
                  <w:divBdr>
                    <w:top w:val="none" w:sz="0" w:space="0" w:color="auto"/>
                    <w:left w:val="none" w:sz="0" w:space="0" w:color="auto"/>
                    <w:bottom w:val="none" w:sz="0" w:space="0" w:color="auto"/>
                    <w:right w:val="none" w:sz="0" w:space="0" w:color="auto"/>
                  </w:divBdr>
                  <w:divsChild>
                    <w:div w:id="349575676">
                      <w:marLeft w:val="0"/>
                      <w:marRight w:val="0"/>
                      <w:marTop w:val="0"/>
                      <w:marBottom w:val="0"/>
                      <w:divBdr>
                        <w:top w:val="none" w:sz="0" w:space="0" w:color="auto"/>
                        <w:left w:val="none" w:sz="0" w:space="0" w:color="auto"/>
                        <w:bottom w:val="none" w:sz="0" w:space="0" w:color="auto"/>
                        <w:right w:val="none" w:sz="0" w:space="0" w:color="auto"/>
                      </w:divBdr>
                    </w:div>
                    <w:div w:id="34958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58">
          <w:marLeft w:val="0"/>
          <w:marRight w:val="0"/>
          <w:marTop w:val="0"/>
          <w:marBottom w:val="0"/>
          <w:divBdr>
            <w:top w:val="none" w:sz="0" w:space="0" w:color="auto"/>
            <w:left w:val="none" w:sz="0" w:space="0" w:color="auto"/>
            <w:bottom w:val="none" w:sz="0" w:space="0" w:color="auto"/>
            <w:right w:val="none" w:sz="0" w:space="0" w:color="auto"/>
          </w:divBdr>
        </w:div>
        <w:div w:id="349601938">
          <w:marLeft w:val="0"/>
          <w:marRight w:val="0"/>
          <w:marTop w:val="0"/>
          <w:marBottom w:val="0"/>
          <w:divBdr>
            <w:top w:val="none" w:sz="0" w:space="0" w:color="auto"/>
            <w:left w:val="none" w:sz="0" w:space="0" w:color="auto"/>
            <w:bottom w:val="none" w:sz="0" w:space="0" w:color="auto"/>
            <w:right w:val="none" w:sz="0" w:space="0" w:color="auto"/>
          </w:divBdr>
          <w:divsChild>
            <w:div w:id="3496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092">
      <w:marLeft w:val="0"/>
      <w:marRight w:val="0"/>
      <w:marTop w:val="0"/>
      <w:marBottom w:val="0"/>
      <w:divBdr>
        <w:top w:val="none" w:sz="0" w:space="0" w:color="auto"/>
        <w:left w:val="none" w:sz="0" w:space="0" w:color="auto"/>
        <w:bottom w:val="none" w:sz="0" w:space="0" w:color="auto"/>
        <w:right w:val="none" w:sz="0" w:space="0" w:color="auto"/>
      </w:divBdr>
    </w:div>
    <w:div w:id="349597094">
      <w:marLeft w:val="0"/>
      <w:marRight w:val="0"/>
      <w:marTop w:val="0"/>
      <w:marBottom w:val="0"/>
      <w:divBdr>
        <w:top w:val="none" w:sz="0" w:space="0" w:color="auto"/>
        <w:left w:val="none" w:sz="0" w:space="0" w:color="auto"/>
        <w:bottom w:val="none" w:sz="0" w:space="0" w:color="auto"/>
        <w:right w:val="none" w:sz="0" w:space="0" w:color="auto"/>
      </w:divBdr>
      <w:divsChild>
        <w:div w:id="349576427">
          <w:marLeft w:val="0"/>
          <w:marRight w:val="0"/>
          <w:marTop w:val="0"/>
          <w:marBottom w:val="0"/>
          <w:divBdr>
            <w:top w:val="none" w:sz="0" w:space="0" w:color="auto"/>
            <w:left w:val="none" w:sz="0" w:space="0" w:color="auto"/>
            <w:bottom w:val="none" w:sz="0" w:space="0" w:color="auto"/>
            <w:right w:val="none" w:sz="0" w:space="0" w:color="auto"/>
          </w:divBdr>
          <w:divsChild>
            <w:div w:id="349583801">
              <w:marLeft w:val="0"/>
              <w:marRight w:val="0"/>
              <w:marTop w:val="0"/>
              <w:marBottom w:val="0"/>
              <w:divBdr>
                <w:top w:val="none" w:sz="0" w:space="0" w:color="auto"/>
                <w:left w:val="none" w:sz="0" w:space="0" w:color="auto"/>
                <w:bottom w:val="none" w:sz="0" w:space="0" w:color="auto"/>
                <w:right w:val="none" w:sz="0" w:space="0" w:color="auto"/>
              </w:divBdr>
            </w:div>
          </w:divsChild>
        </w:div>
        <w:div w:id="349578547">
          <w:marLeft w:val="0"/>
          <w:marRight w:val="0"/>
          <w:marTop w:val="0"/>
          <w:marBottom w:val="0"/>
          <w:divBdr>
            <w:top w:val="none" w:sz="0" w:space="0" w:color="auto"/>
            <w:left w:val="none" w:sz="0" w:space="0" w:color="auto"/>
            <w:bottom w:val="none" w:sz="0" w:space="0" w:color="auto"/>
            <w:right w:val="none" w:sz="0" w:space="0" w:color="auto"/>
          </w:divBdr>
        </w:div>
        <w:div w:id="349590195">
          <w:marLeft w:val="0"/>
          <w:marRight w:val="0"/>
          <w:marTop w:val="0"/>
          <w:marBottom w:val="0"/>
          <w:divBdr>
            <w:top w:val="none" w:sz="0" w:space="0" w:color="auto"/>
            <w:left w:val="none" w:sz="0" w:space="0" w:color="auto"/>
            <w:bottom w:val="none" w:sz="0" w:space="0" w:color="auto"/>
            <w:right w:val="none" w:sz="0" w:space="0" w:color="auto"/>
          </w:divBdr>
        </w:div>
      </w:divsChild>
    </w:div>
    <w:div w:id="349597096">
      <w:marLeft w:val="0"/>
      <w:marRight w:val="0"/>
      <w:marTop w:val="0"/>
      <w:marBottom w:val="0"/>
      <w:divBdr>
        <w:top w:val="none" w:sz="0" w:space="0" w:color="auto"/>
        <w:left w:val="none" w:sz="0" w:space="0" w:color="auto"/>
        <w:bottom w:val="none" w:sz="0" w:space="0" w:color="auto"/>
        <w:right w:val="none" w:sz="0" w:space="0" w:color="auto"/>
      </w:divBdr>
      <w:divsChild>
        <w:div w:id="349572557">
          <w:marLeft w:val="0"/>
          <w:marRight w:val="0"/>
          <w:marTop w:val="117"/>
          <w:marBottom w:val="285"/>
          <w:divBdr>
            <w:top w:val="none" w:sz="0" w:space="0" w:color="auto"/>
            <w:left w:val="none" w:sz="0" w:space="0" w:color="auto"/>
            <w:bottom w:val="none" w:sz="0" w:space="0" w:color="auto"/>
            <w:right w:val="none" w:sz="0" w:space="0" w:color="auto"/>
          </w:divBdr>
        </w:div>
        <w:div w:id="349589622">
          <w:marLeft w:val="0"/>
          <w:marRight w:val="0"/>
          <w:marTop w:val="84"/>
          <w:marBottom w:val="251"/>
          <w:divBdr>
            <w:top w:val="none" w:sz="0" w:space="0" w:color="auto"/>
            <w:left w:val="none" w:sz="0" w:space="0" w:color="auto"/>
            <w:bottom w:val="none" w:sz="0" w:space="0" w:color="auto"/>
            <w:right w:val="none" w:sz="0" w:space="0" w:color="auto"/>
          </w:divBdr>
        </w:div>
      </w:divsChild>
    </w:div>
    <w:div w:id="349597098">
      <w:marLeft w:val="0"/>
      <w:marRight w:val="0"/>
      <w:marTop w:val="0"/>
      <w:marBottom w:val="0"/>
      <w:divBdr>
        <w:top w:val="none" w:sz="0" w:space="0" w:color="auto"/>
        <w:left w:val="none" w:sz="0" w:space="0" w:color="auto"/>
        <w:bottom w:val="none" w:sz="0" w:space="0" w:color="auto"/>
        <w:right w:val="none" w:sz="0" w:space="0" w:color="auto"/>
      </w:divBdr>
    </w:div>
    <w:div w:id="349597100">
      <w:marLeft w:val="0"/>
      <w:marRight w:val="0"/>
      <w:marTop w:val="0"/>
      <w:marBottom w:val="0"/>
      <w:divBdr>
        <w:top w:val="none" w:sz="0" w:space="0" w:color="auto"/>
        <w:left w:val="none" w:sz="0" w:space="0" w:color="auto"/>
        <w:bottom w:val="none" w:sz="0" w:space="0" w:color="auto"/>
        <w:right w:val="none" w:sz="0" w:space="0" w:color="auto"/>
      </w:divBdr>
      <w:divsChild>
        <w:div w:id="349587466">
          <w:marLeft w:val="0"/>
          <w:marRight w:val="0"/>
          <w:marTop w:val="0"/>
          <w:marBottom w:val="0"/>
          <w:divBdr>
            <w:top w:val="none" w:sz="0" w:space="0" w:color="auto"/>
            <w:left w:val="none" w:sz="0" w:space="0" w:color="auto"/>
            <w:bottom w:val="none" w:sz="0" w:space="0" w:color="auto"/>
            <w:right w:val="none" w:sz="0" w:space="0" w:color="auto"/>
          </w:divBdr>
        </w:div>
      </w:divsChild>
    </w:div>
    <w:div w:id="349597108">
      <w:marLeft w:val="0"/>
      <w:marRight w:val="0"/>
      <w:marTop w:val="0"/>
      <w:marBottom w:val="0"/>
      <w:divBdr>
        <w:top w:val="none" w:sz="0" w:space="0" w:color="auto"/>
        <w:left w:val="none" w:sz="0" w:space="0" w:color="auto"/>
        <w:bottom w:val="none" w:sz="0" w:space="0" w:color="auto"/>
        <w:right w:val="none" w:sz="0" w:space="0" w:color="auto"/>
      </w:divBdr>
    </w:div>
    <w:div w:id="349597109">
      <w:marLeft w:val="0"/>
      <w:marRight w:val="0"/>
      <w:marTop w:val="0"/>
      <w:marBottom w:val="0"/>
      <w:divBdr>
        <w:top w:val="none" w:sz="0" w:space="0" w:color="auto"/>
        <w:left w:val="none" w:sz="0" w:space="0" w:color="auto"/>
        <w:bottom w:val="none" w:sz="0" w:space="0" w:color="auto"/>
        <w:right w:val="none" w:sz="0" w:space="0" w:color="auto"/>
      </w:divBdr>
      <w:divsChild>
        <w:div w:id="349573134">
          <w:marLeft w:val="0"/>
          <w:marRight w:val="0"/>
          <w:marTop w:val="0"/>
          <w:marBottom w:val="121"/>
          <w:divBdr>
            <w:top w:val="none" w:sz="0" w:space="0" w:color="auto"/>
            <w:left w:val="none" w:sz="0" w:space="0" w:color="auto"/>
            <w:bottom w:val="none" w:sz="0" w:space="0" w:color="auto"/>
            <w:right w:val="none" w:sz="0" w:space="0" w:color="auto"/>
          </w:divBdr>
        </w:div>
        <w:div w:id="349588286">
          <w:marLeft w:val="0"/>
          <w:marRight w:val="0"/>
          <w:marTop w:val="0"/>
          <w:marBottom w:val="0"/>
          <w:divBdr>
            <w:top w:val="none" w:sz="0" w:space="0" w:color="auto"/>
            <w:left w:val="none" w:sz="0" w:space="0" w:color="auto"/>
            <w:bottom w:val="none" w:sz="0" w:space="0" w:color="auto"/>
            <w:right w:val="none" w:sz="0" w:space="0" w:color="auto"/>
          </w:divBdr>
          <w:divsChild>
            <w:div w:id="349576315">
              <w:marLeft w:val="0"/>
              <w:marRight w:val="220"/>
              <w:marTop w:val="0"/>
              <w:marBottom w:val="198"/>
              <w:divBdr>
                <w:top w:val="none" w:sz="0" w:space="0" w:color="auto"/>
                <w:left w:val="none" w:sz="0" w:space="0" w:color="auto"/>
                <w:bottom w:val="none" w:sz="0" w:space="0" w:color="auto"/>
                <w:right w:val="none" w:sz="0" w:space="0" w:color="auto"/>
              </w:divBdr>
              <w:divsChild>
                <w:div w:id="349571568">
                  <w:marLeft w:val="0"/>
                  <w:marRight w:val="0"/>
                  <w:marTop w:val="55"/>
                  <w:marBottom w:val="55"/>
                  <w:divBdr>
                    <w:top w:val="none" w:sz="0" w:space="0" w:color="auto"/>
                    <w:left w:val="none" w:sz="0" w:space="0" w:color="auto"/>
                    <w:bottom w:val="none" w:sz="0" w:space="0" w:color="auto"/>
                    <w:right w:val="none" w:sz="0" w:space="0" w:color="auto"/>
                  </w:divBdr>
                  <w:divsChild>
                    <w:div w:id="349581603">
                      <w:marLeft w:val="0"/>
                      <w:marRight w:val="0"/>
                      <w:marTop w:val="0"/>
                      <w:marBottom w:val="0"/>
                      <w:divBdr>
                        <w:top w:val="none" w:sz="0" w:space="0" w:color="auto"/>
                        <w:left w:val="none" w:sz="0" w:space="0" w:color="auto"/>
                        <w:bottom w:val="none" w:sz="0" w:space="0" w:color="auto"/>
                        <w:right w:val="none" w:sz="0" w:space="0" w:color="auto"/>
                      </w:divBdr>
                    </w:div>
                    <w:div w:id="34958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02">
          <w:marLeft w:val="0"/>
          <w:marRight w:val="0"/>
          <w:marTop w:val="0"/>
          <w:marBottom w:val="0"/>
          <w:divBdr>
            <w:top w:val="none" w:sz="0" w:space="0" w:color="auto"/>
            <w:left w:val="none" w:sz="0" w:space="0" w:color="auto"/>
            <w:bottom w:val="none" w:sz="0" w:space="0" w:color="auto"/>
            <w:right w:val="none" w:sz="0" w:space="0" w:color="auto"/>
          </w:divBdr>
          <w:divsChild>
            <w:div w:id="349592742">
              <w:marLeft w:val="0"/>
              <w:marRight w:val="220"/>
              <w:marTop w:val="0"/>
              <w:marBottom w:val="0"/>
              <w:divBdr>
                <w:top w:val="none" w:sz="0" w:space="0" w:color="auto"/>
                <w:left w:val="none" w:sz="0" w:space="0" w:color="auto"/>
                <w:bottom w:val="none" w:sz="0" w:space="0" w:color="auto"/>
                <w:right w:val="none" w:sz="0" w:space="0" w:color="auto"/>
              </w:divBdr>
            </w:div>
          </w:divsChild>
        </w:div>
      </w:divsChild>
    </w:div>
    <w:div w:id="349597110">
      <w:marLeft w:val="0"/>
      <w:marRight w:val="0"/>
      <w:marTop w:val="0"/>
      <w:marBottom w:val="0"/>
      <w:divBdr>
        <w:top w:val="none" w:sz="0" w:space="0" w:color="auto"/>
        <w:left w:val="none" w:sz="0" w:space="0" w:color="auto"/>
        <w:bottom w:val="none" w:sz="0" w:space="0" w:color="auto"/>
        <w:right w:val="none" w:sz="0" w:space="0" w:color="auto"/>
      </w:divBdr>
      <w:divsChild>
        <w:div w:id="349597381">
          <w:marLeft w:val="0"/>
          <w:marRight w:val="0"/>
          <w:marTop w:val="0"/>
          <w:marBottom w:val="0"/>
          <w:divBdr>
            <w:top w:val="none" w:sz="0" w:space="0" w:color="auto"/>
            <w:left w:val="none" w:sz="0" w:space="0" w:color="auto"/>
            <w:bottom w:val="none" w:sz="0" w:space="0" w:color="auto"/>
            <w:right w:val="none" w:sz="0" w:space="0" w:color="auto"/>
          </w:divBdr>
          <w:divsChild>
            <w:div w:id="349580233">
              <w:marLeft w:val="0"/>
              <w:marRight w:val="0"/>
              <w:marTop w:val="0"/>
              <w:marBottom w:val="0"/>
              <w:divBdr>
                <w:top w:val="none" w:sz="0" w:space="0" w:color="auto"/>
                <w:left w:val="none" w:sz="0" w:space="0" w:color="auto"/>
                <w:bottom w:val="none" w:sz="0" w:space="0" w:color="auto"/>
                <w:right w:val="none" w:sz="0" w:space="0" w:color="auto"/>
              </w:divBdr>
              <w:divsChild>
                <w:div w:id="349571170">
                  <w:marLeft w:val="0"/>
                  <w:marRight w:val="0"/>
                  <w:marTop w:val="0"/>
                  <w:marBottom w:val="0"/>
                  <w:divBdr>
                    <w:top w:val="none" w:sz="0" w:space="0" w:color="auto"/>
                    <w:left w:val="none" w:sz="0" w:space="0" w:color="auto"/>
                    <w:bottom w:val="none" w:sz="0" w:space="0" w:color="auto"/>
                    <w:right w:val="none" w:sz="0" w:space="0" w:color="auto"/>
                  </w:divBdr>
                  <w:divsChild>
                    <w:div w:id="3495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20">
      <w:marLeft w:val="0"/>
      <w:marRight w:val="0"/>
      <w:marTop w:val="0"/>
      <w:marBottom w:val="0"/>
      <w:divBdr>
        <w:top w:val="none" w:sz="0" w:space="0" w:color="auto"/>
        <w:left w:val="none" w:sz="0" w:space="0" w:color="auto"/>
        <w:bottom w:val="none" w:sz="0" w:space="0" w:color="auto"/>
        <w:right w:val="none" w:sz="0" w:space="0" w:color="auto"/>
      </w:divBdr>
    </w:div>
    <w:div w:id="349597122">
      <w:marLeft w:val="0"/>
      <w:marRight w:val="0"/>
      <w:marTop w:val="0"/>
      <w:marBottom w:val="0"/>
      <w:divBdr>
        <w:top w:val="none" w:sz="0" w:space="0" w:color="auto"/>
        <w:left w:val="none" w:sz="0" w:space="0" w:color="auto"/>
        <w:bottom w:val="none" w:sz="0" w:space="0" w:color="auto"/>
        <w:right w:val="none" w:sz="0" w:space="0" w:color="auto"/>
      </w:divBdr>
    </w:div>
    <w:div w:id="349597124">
      <w:marLeft w:val="0"/>
      <w:marRight w:val="0"/>
      <w:marTop w:val="0"/>
      <w:marBottom w:val="0"/>
      <w:divBdr>
        <w:top w:val="none" w:sz="0" w:space="0" w:color="auto"/>
        <w:left w:val="none" w:sz="0" w:space="0" w:color="auto"/>
        <w:bottom w:val="none" w:sz="0" w:space="0" w:color="auto"/>
        <w:right w:val="none" w:sz="0" w:space="0" w:color="auto"/>
      </w:divBdr>
      <w:divsChild>
        <w:div w:id="349581398">
          <w:marLeft w:val="0"/>
          <w:marRight w:val="0"/>
          <w:marTop w:val="81"/>
          <w:marBottom w:val="197"/>
          <w:divBdr>
            <w:top w:val="none" w:sz="0" w:space="0" w:color="auto"/>
            <w:left w:val="none" w:sz="0" w:space="0" w:color="auto"/>
            <w:bottom w:val="none" w:sz="0" w:space="0" w:color="auto"/>
            <w:right w:val="none" w:sz="0" w:space="0" w:color="auto"/>
          </w:divBdr>
        </w:div>
        <w:div w:id="349589639">
          <w:marLeft w:val="0"/>
          <w:marRight w:val="0"/>
          <w:marTop w:val="58"/>
          <w:marBottom w:val="174"/>
          <w:divBdr>
            <w:top w:val="none" w:sz="0" w:space="0" w:color="auto"/>
            <w:left w:val="none" w:sz="0" w:space="0" w:color="auto"/>
            <w:bottom w:val="none" w:sz="0" w:space="0" w:color="auto"/>
            <w:right w:val="none" w:sz="0" w:space="0" w:color="auto"/>
          </w:divBdr>
        </w:div>
      </w:divsChild>
    </w:div>
    <w:div w:id="349597126">
      <w:marLeft w:val="0"/>
      <w:marRight w:val="0"/>
      <w:marTop w:val="0"/>
      <w:marBottom w:val="0"/>
      <w:divBdr>
        <w:top w:val="none" w:sz="0" w:space="0" w:color="auto"/>
        <w:left w:val="none" w:sz="0" w:space="0" w:color="auto"/>
        <w:bottom w:val="none" w:sz="0" w:space="0" w:color="auto"/>
        <w:right w:val="none" w:sz="0" w:space="0" w:color="auto"/>
      </w:divBdr>
    </w:div>
    <w:div w:id="349597128">
      <w:marLeft w:val="0"/>
      <w:marRight w:val="0"/>
      <w:marTop w:val="0"/>
      <w:marBottom w:val="0"/>
      <w:divBdr>
        <w:top w:val="none" w:sz="0" w:space="0" w:color="auto"/>
        <w:left w:val="none" w:sz="0" w:space="0" w:color="auto"/>
        <w:bottom w:val="none" w:sz="0" w:space="0" w:color="auto"/>
        <w:right w:val="none" w:sz="0" w:space="0" w:color="auto"/>
      </w:divBdr>
    </w:div>
    <w:div w:id="349597134">
      <w:marLeft w:val="0"/>
      <w:marRight w:val="0"/>
      <w:marTop w:val="0"/>
      <w:marBottom w:val="0"/>
      <w:divBdr>
        <w:top w:val="none" w:sz="0" w:space="0" w:color="auto"/>
        <w:left w:val="none" w:sz="0" w:space="0" w:color="auto"/>
        <w:bottom w:val="none" w:sz="0" w:space="0" w:color="auto"/>
        <w:right w:val="none" w:sz="0" w:space="0" w:color="auto"/>
      </w:divBdr>
    </w:div>
    <w:div w:id="349597135">
      <w:marLeft w:val="0"/>
      <w:marRight w:val="0"/>
      <w:marTop w:val="0"/>
      <w:marBottom w:val="0"/>
      <w:divBdr>
        <w:top w:val="none" w:sz="0" w:space="0" w:color="auto"/>
        <w:left w:val="none" w:sz="0" w:space="0" w:color="auto"/>
        <w:bottom w:val="none" w:sz="0" w:space="0" w:color="auto"/>
        <w:right w:val="none" w:sz="0" w:space="0" w:color="auto"/>
      </w:divBdr>
      <w:divsChild>
        <w:div w:id="349585578">
          <w:marLeft w:val="0"/>
          <w:marRight w:val="0"/>
          <w:marTop w:val="0"/>
          <w:marBottom w:val="0"/>
          <w:divBdr>
            <w:top w:val="none" w:sz="0" w:space="0" w:color="auto"/>
            <w:left w:val="none" w:sz="0" w:space="0" w:color="auto"/>
            <w:bottom w:val="none" w:sz="0" w:space="0" w:color="auto"/>
            <w:right w:val="none" w:sz="0" w:space="0" w:color="auto"/>
          </w:divBdr>
          <w:divsChild>
            <w:div w:id="349579929">
              <w:marLeft w:val="0"/>
              <w:marRight w:val="0"/>
              <w:marTop w:val="0"/>
              <w:marBottom w:val="0"/>
              <w:divBdr>
                <w:top w:val="none" w:sz="0" w:space="0" w:color="auto"/>
                <w:left w:val="none" w:sz="0" w:space="0" w:color="auto"/>
                <w:bottom w:val="none" w:sz="0" w:space="0" w:color="auto"/>
                <w:right w:val="none" w:sz="0" w:space="0" w:color="auto"/>
              </w:divBdr>
              <w:divsChild>
                <w:div w:id="349583497">
                  <w:marLeft w:val="0"/>
                  <w:marRight w:val="0"/>
                  <w:marTop w:val="0"/>
                  <w:marBottom w:val="0"/>
                  <w:divBdr>
                    <w:top w:val="none" w:sz="0" w:space="0" w:color="auto"/>
                    <w:left w:val="none" w:sz="0" w:space="0" w:color="auto"/>
                    <w:bottom w:val="none" w:sz="0" w:space="0" w:color="auto"/>
                    <w:right w:val="none" w:sz="0" w:space="0" w:color="auto"/>
                  </w:divBdr>
                  <w:divsChild>
                    <w:div w:id="349588760">
                      <w:marLeft w:val="0"/>
                      <w:marRight w:val="0"/>
                      <w:marTop w:val="0"/>
                      <w:marBottom w:val="0"/>
                      <w:divBdr>
                        <w:top w:val="none" w:sz="0" w:space="0" w:color="auto"/>
                        <w:left w:val="none" w:sz="0" w:space="0" w:color="auto"/>
                        <w:bottom w:val="none" w:sz="0" w:space="0" w:color="auto"/>
                        <w:right w:val="none" w:sz="0" w:space="0" w:color="auto"/>
                      </w:divBdr>
                      <w:divsChild>
                        <w:div w:id="349596450">
                          <w:marLeft w:val="0"/>
                          <w:marRight w:val="0"/>
                          <w:marTop w:val="0"/>
                          <w:marBottom w:val="0"/>
                          <w:divBdr>
                            <w:top w:val="none" w:sz="0" w:space="0" w:color="auto"/>
                            <w:left w:val="none" w:sz="0" w:space="0" w:color="auto"/>
                            <w:bottom w:val="none" w:sz="0" w:space="0" w:color="auto"/>
                            <w:right w:val="none" w:sz="0" w:space="0" w:color="auto"/>
                          </w:divBdr>
                          <w:divsChild>
                            <w:div w:id="34957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382">
          <w:marLeft w:val="0"/>
          <w:marRight w:val="0"/>
          <w:marTop w:val="0"/>
          <w:marBottom w:val="0"/>
          <w:divBdr>
            <w:top w:val="none" w:sz="0" w:space="0" w:color="auto"/>
            <w:left w:val="none" w:sz="0" w:space="0" w:color="auto"/>
            <w:bottom w:val="none" w:sz="0" w:space="0" w:color="auto"/>
            <w:right w:val="none" w:sz="0" w:space="0" w:color="auto"/>
          </w:divBdr>
          <w:divsChild>
            <w:div w:id="349586557">
              <w:marLeft w:val="0"/>
              <w:marRight w:val="0"/>
              <w:marTop w:val="0"/>
              <w:marBottom w:val="0"/>
              <w:divBdr>
                <w:top w:val="none" w:sz="0" w:space="0" w:color="auto"/>
                <w:left w:val="none" w:sz="0" w:space="0" w:color="auto"/>
                <w:bottom w:val="none" w:sz="0" w:space="0" w:color="auto"/>
                <w:right w:val="none" w:sz="0" w:space="0" w:color="auto"/>
              </w:divBdr>
              <w:divsChild>
                <w:div w:id="349589255">
                  <w:marLeft w:val="0"/>
                  <w:marRight w:val="0"/>
                  <w:marTop w:val="0"/>
                  <w:marBottom w:val="0"/>
                  <w:divBdr>
                    <w:top w:val="none" w:sz="0" w:space="0" w:color="auto"/>
                    <w:left w:val="none" w:sz="0" w:space="0" w:color="auto"/>
                    <w:bottom w:val="none" w:sz="0" w:space="0" w:color="auto"/>
                    <w:right w:val="none" w:sz="0" w:space="0" w:color="auto"/>
                  </w:divBdr>
                  <w:divsChild>
                    <w:div w:id="349578719">
                      <w:marLeft w:val="0"/>
                      <w:marRight w:val="0"/>
                      <w:marTop w:val="0"/>
                      <w:marBottom w:val="0"/>
                      <w:divBdr>
                        <w:top w:val="none" w:sz="0" w:space="0" w:color="auto"/>
                        <w:left w:val="none" w:sz="0" w:space="0" w:color="auto"/>
                        <w:bottom w:val="none" w:sz="0" w:space="0" w:color="auto"/>
                        <w:right w:val="none" w:sz="0" w:space="0" w:color="auto"/>
                      </w:divBdr>
                      <w:divsChild>
                        <w:div w:id="3495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965">
          <w:marLeft w:val="0"/>
          <w:marRight w:val="0"/>
          <w:marTop w:val="0"/>
          <w:marBottom w:val="0"/>
          <w:divBdr>
            <w:top w:val="none" w:sz="0" w:space="0" w:color="auto"/>
            <w:left w:val="none" w:sz="0" w:space="0" w:color="auto"/>
            <w:bottom w:val="none" w:sz="0" w:space="0" w:color="auto"/>
            <w:right w:val="none" w:sz="0" w:space="0" w:color="auto"/>
          </w:divBdr>
          <w:divsChild>
            <w:div w:id="349602341">
              <w:marLeft w:val="0"/>
              <w:marRight w:val="0"/>
              <w:marTop w:val="0"/>
              <w:marBottom w:val="0"/>
              <w:divBdr>
                <w:top w:val="none" w:sz="0" w:space="0" w:color="auto"/>
                <w:left w:val="none" w:sz="0" w:space="0" w:color="auto"/>
                <w:bottom w:val="none" w:sz="0" w:space="0" w:color="auto"/>
                <w:right w:val="none" w:sz="0" w:space="0" w:color="auto"/>
              </w:divBdr>
              <w:divsChild>
                <w:div w:id="349574177">
                  <w:marLeft w:val="0"/>
                  <w:marRight w:val="0"/>
                  <w:marTop w:val="0"/>
                  <w:marBottom w:val="0"/>
                  <w:divBdr>
                    <w:top w:val="none" w:sz="0" w:space="0" w:color="auto"/>
                    <w:left w:val="none" w:sz="0" w:space="0" w:color="auto"/>
                    <w:bottom w:val="none" w:sz="0" w:space="0" w:color="auto"/>
                    <w:right w:val="none" w:sz="0" w:space="0" w:color="auto"/>
                  </w:divBdr>
                  <w:divsChild>
                    <w:div w:id="349598483">
                      <w:marLeft w:val="0"/>
                      <w:marRight w:val="0"/>
                      <w:marTop w:val="0"/>
                      <w:marBottom w:val="0"/>
                      <w:divBdr>
                        <w:top w:val="none" w:sz="0" w:space="0" w:color="auto"/>
                        <w:left w:val="none" w:sz="0" w:space="0" w:color="auto"/>
                        <w:bottom w:val="none" w:sz="0" w:space="0" w:color="auto"/>
                        <w:right w:val="none" w:sz="0" w:space="0" w:color="auto"/>
                      </w:divBdr>
                      <w:divsChild>
                        <w:div w:id="349593813">
                          <w:marLeft w:val="0"/>
                          <w:marRight w:val="0"/>
                          <w:marTop w:val="0"/>
                          <w:marBottom w:val="0"/>
                          <w:divBdr>
                            <w:top w:val="none" w:sz="0" w:space="0" w:color="auto"/>
                            <w:left w:val="none" w:sz="0" w:space="0" w:color="auto"/>
                            <w:bottom w:val="none" w:sz="0" w:space="0" w:color="auto"/>
                            <w:right w:val="none" w:sz="0" w:space="0" w:color="auto"/>
                          </w:divBdr>
                          <w:divsChild>
                            <w:div w:id="349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138">
      <w:marLeft w:val="0"/>
      <w:marRight w:val="0"/>
      <w:marTop w:val="0"/>
      <w:marBottom w:val="0"/>
      <w:divBdr>
        <w:top w:val="none" w:sz="0" w:space="0" w:color="auto"/>
        <w:left w:val="none" w:sz="0" w:space="0" w:color="auto"/>
        <w:bottom w:val="none" w:sz="0" w:space="0" w:color="auto"/>
        <w:right w:val="none" w:sz="0" w:space="0" w:color="auto"/>
      </w:divBdr>
    </w:div>
    <w:div w:id="349597139">
      <w:marLeft w:val="0"/>
      <w:marRight w:val="0"/>
      <w:marTop w:val="0"/>
      <w:marBottom w:val="0"/>
      <w:divBdr>
        <w:top w:val="none" w:sz="0" w:space="0" w:color="auto"/>
        <w:left w:val="none" w:sz="0" w:space="0" w:color="auto"/>
        <w:bottom w:val="none" w:sz="0" w:space="0" w:color="auto"/>
        <w:right w:val="none" w:sz="0" w:space="0" w:color="auto"/>
      </w:divBdr>
      <w:divsChild>
        <w:div w:id="349580016">
          <w:marLeft w:val="0"/>
          <w:marRight w:val="0"/>
          <w:marTop w:val="0"/>
          <w:marBottom w:val="0"/>
          <w:divBdr>
            <w:top w:val="none" w:sz="0" w:space="0" w:color="auto"/>
            <w:left w:val="none" w:sz="0" w:space="0" w:color="auto"/>
            <w:bottom w:val="none" w:sz="0" w:space="0" w:color="auto"/>
            <w:right w:val="none" w:sz="0" w:space="0" w:color="auto"/>
          </w:divBdr>
          <w:divsChild>
            <w:div w:id="3495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46">
      <w:marLeft w:val="0"/>
      <w:marRight w:val="0"/>
      <w:marTop w:val="0"/>
      <w:marBottom w:val="0"/>
      <w:divBdr>
        <w:top w:val="none" w:sz="0" w:space="0" w:color="auto"/>
        <w:left w:val="none" w:sz="0" w:space="0" w:color="auto"/>
        <w:bottom w:val="none" w:sz="0" w:space="0" w:color="auto"/>
        <w:right w:val="none" w:sz="0" w:space="0" w:color="auto"/>
      </w:divBdr>
      <w:divsChild>
        <w:div w:id="349583808">
          <w:marLeft w:val="0"/>
          <w:marRight w:val="0"/>
          <w:marTop w:val="0"/>
          <w:marBottom w:val="0"/>
          <w:divBdr>
            <w:top w:val="none" w:sz="0" w:space="0" w:color="auto"/>
            <w:left w:val="none" w:sz="0" w:space="0" w:color="auto"/>
            <w:bottom w:val="none" w:sz="0" w:space="0" w:color="auto"/>
            <w:right w:val="none" w:sz="0" w:space="0" w:color="auto"/>
          </w:divBdr>
        </w:div>
        <w:div w:id="349585754">
          <w:marLeft w:val="0"/>
          <w:marRight w:val="0"/>
          <w:marTop w:val="0"/>
          <w:marBottom w:val="0"/>
          <w:divBdr>
            <w:top w:val="none" w:sz="0" w:space="0" w:color="auto"/>
            <w:left w:val="none" w:sz="0" w:space="0" w:color="auto"/>
            <w:bottom w:val="none" w:sz="0" w:space="0" w:color="auto"/>
            <w:right w:val="none" w:sz="0" w:space="0" w:color="auto"/>
          </w:divBdr>
        </w:div>
      </w:divsChild>
    </w:div>
    <w:div w:id="349597147">
      <w:marLeft w:val="0"/>
      <w:marRight w:val="0"/>
      <w:marTop w:val="0"/>
      <w:marBottom w:val="0"/>
      <w:divBdr>
        <w:top w:val="none" w:sz="0" w:space="0" w:color="auto"/>
        <w:left w:val="none" w:sz="0" w:space="0" w:color="auto"/>
        <w:bottom w:val="none" w:sz="0" w:space="0" w:color="auto"/>
        <w:right w:val="none" w:sz="0" w:space="0" w:color="auto"/>
      </w:divBdr>
    </w:div>
    <w:div w:id="349597148">
      <w:marLeft w:val="0"/>
      <w:marRight w:val="0"/>
      <w:marTop w:val="0"/>
      <w:marBottom w:val="0"/>
      <w:divBdr>
        <w:top w:val="none" w:sz="0" w:space="0" w:color="auto"/>
        <w:left w:val="none" w:sz="0" w:space="0" w:color="auto"/>
        <w:bottom w:val="none" w:sz="0" w:space="0" w:color="auto"/>
        <w:right w:val="none" w:sz="0" w:space="0" w:color="auto"/>
      </w:divBdr>
      <w:divsChild>
        <w:div w:id="349577564">
          <w:marLeft w:val="720"/>
          <w:marRight w:val="720"/>
          <w:marTop w:val="100"/>
          <w:marBottom w:val="100"/>
          <w:divBdr>
            <w:top w:val="none" w:sz="0" w:space="0" w:color="auto"/>
            <w:left w:val="none" w:sz="0" w:space="0" w:color="auto"/>
            <w:bottom w:val="none" w:sz="0" w:space="0" w:color="auto"/>
            <w:right w:val="none" w:sz="0" w:space="0" w:color="auto"/>
          </w:divBdr>
        </w:div>
        <w:div w:id="349584450">
          <w:marLeft w:val="720"/>
          <w:marRight w:val="720"/>
          <w:marTop w:val="100"/>
          <w:marBottom w:val="100"/>
          <w:divBdr>
            <w:top w:val="none" w:sz="0" w:space="0" w:color="auto"/>
            <w:left w:val="none" w:sz="0" w:space="0" w:color="auto"/>
            <w:bottom w:val="none" w:sz="0" w:space="0" w:color="auto"/>
            <w:right w:val="none" w:sz="0" w:space="0" w:color="auto"/>
          </w:divBdr>
        </w:div>
        <w:div w:id="349597870">
          <w:marLeft w:val="720"/>
          <w:marRight w:val="720"/>
          <w:marTop w:val="100"/>
          <w:marBottom w:val="100"/>
          <w:divBdr>
            <w:top w:val="none" w:sz="0" w:space="0" w:color="auto"/>
            <w:left w:val="none" w:sz="0" w:space="0" w:color="auto"/>
            <w:bottom w:val="none" w:sz="0" w:space="0" w:color="auto"/>
            <w:right w:val="none" w:sz="0" w:space="0" w:color="auto"/>
          </w:divBdr>
        </w:div>
        <w:div w:id="34959998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7151">
      <w:marLeft w:val="0"/>
      <w:marRight w:val="0"/>
      <w:marTop w:val="0"/>
      <w:marBottom w:val="0"/>
      <w:divBdr>
        <w:top w:val="none" w:sz="0" w:space="0" w:color="auto"/>
        <w:left w:val="none" w:sz="0" w:space="0" w:color="auto"/>
        <w:bottom w:val="none" w:sz="0" w:space="0" w:color="auto"/>
        <w:right w:val="none" w:sz="0" w:space="0" w:color="auto"/>
      </w:divBdr>
    </w:div>
    <w:div w:id="349597152">
      <w:marLeft w:val="0"/>
      <w:marRight w:val="0"/>
      <w:marTop w:val="0"/>
      <w:marBottom w:val="0"/>
      <w:divBdr>
        <w:top w:val="none" w:sz="0" w:space="0" w:color="auto"/>
        <w:left w:val="none" w:sz="0" w:space="0" w:color="auto"/>
        <w:bottom w:val="none" w:sz="0" w:space="0" w:color="auto"/>
        <w:right w:val="none" w:sz="0" w:space="0" w:color="auto"/>
      </w:divBdr>
    </w:div>
    <w:div w:id="349597157">
      <w:marLeft w:val="0"/>
      <w:marRight w:val="0"/>
      <w:marTop w:val="0"/>
      <w:marBottom w:val="0"/>
      <w:divBdr>
        <w:top w:val="none" w:sz="0" w:space="0" w:color="auto"/>
        <w:left w:val="none" w:sz="0" w:space="0" w:color="auto"/>
        <w:bottom w:val="none" w:sz="0" w:space="0" w:color="auto"/>
        <w:right w:val="none" w:sz="0" w:space="0" w:color="auto"/>
      </w:divBdr>
    </w:div>
    <w:div w:id="349597158">
      <w:marLeft w:val="0"/>
      <w:marRight w:val="0"/>
      <w:marTop w:val="0"/>
      <w:marBottom w:val="0"/>
      <w:divBdr>
        <w:top w:val="none" w:sz="0" w:space="0" w:color="auto"/>
        <w:left w:val="none" w:sz="0" w:space="0" w:color="auto"/>
        <w:bottom w:val="none" w:sz="0" w:space="0" w:color="auto"/>
        <w:right w:val="none" w:sz="0" w:space="0" w:color="auto"/>
      </w:divBdr>
    </w:div>
    <w:div w:id="349597159">
      <w:marLeft w:val="0"/>
      <w:marRight w:val="0"/>
      <w:marTop w:val="0"/>
      <w:marBottom w:val="0"/>
      <w:divBdr>
        <w:top w:val="none" w:sz="0" w:space="0" w:color="auto"/>
        <w:left w:val="none" w:sz="0" w:space="0" w:color="auto"/>
        <w:bottom w:val="none" w:sz="0" w:space="0" w:color="auto"/>
        <w:right w:val="none" w:sz="0" w:space="0" w:color="auto"/>
      </w:divBdr>
    </w:div>
    <w:div w:id="349597165">
      <w:marLeft w:val="0"/>
      <w:marRight w:val="0"/>
      <w:marTop w:val="0"/>
      <w:marBottom w:val="0"/>
      <w:divBdr>
        <w:top w:val="none" w:sz="0" w:space="0" w:color="auto"/>
        <w:left w:val="none" w:sz="0" w:space="0" w:color="auto"/>
        <w:bottom w:val="none" w:sz="0" w:space="0" w:color="auto"/>
        <w:right w:val="none" w:sz="0" w:space="0" w:color="auto"/>
      </w:divBdr>
      <w:divsChild>
        <w:div w:id="349571308">
          <w:marLeft w:val="0"/>
          <w:marRight w:val="0"/>
          <w:marTop w:val="91"/>
          <w:marBottom w:val="221"/>
          <w:divBdr>
            <w:top w:val="none" w:sz="0" w:space="0" w:color="auto"/>
            <w:left w:val="none" w:sz="0" w:space="0" w:color="auto"/>
            <w:bottom w:val="none" w:sz="0" w:space="0" w:color="auto"/>
            <w:right w:val="none" w:sz="0" w:space="0" w:color="auto"/>
          </w:divBdr>
        </w:div>
        <w:div w:id="349587735">
          <w:marLeft w:val="0"/>
          <w:marRight w:val="0"/>
          <w:marTop w:val="65"/>
          <w:marBottom w:val="195"/>
          <w:divBdr>
            <w:top w:val="none" w:sz="0" w:space="0" w:color="auto"/>
            <w:left w:val="none" w:sz="0" w:space="0" w:color="auto"/>
            <w:bottom w:val="none" w:sz="0" w:space="0" w:color="auto"/>
            <w:right w:val="none" w:sz="0" w:space="0" w:color="auto"/>
          </w:divBdr>
        </w:div>
      </w:divsChild>
    </w:div>
    <w:div w:id="349597166">
      <w:marLeft w:val="0"/>
      <w:marRight w:val="0"/>
      <w:marTop w:val="0"/>
      <w:marBottom w:val="0"/>
      <w:divBdr>
        <w:top w:val="none" w:sz="0" w:space="0" w:color="auto"/>
        <w:left w:val="none" w:sz="0" w:space="0" w:color="auto"/>
        <w:bottom w:val="none" w:sz="0" w:space="0" w:color="auto"/>
        <w:right w:val="none" w:sz="0" w:space="0" w:color="auto"/>
      </w:divBdr>
      <w:divsChild>
        <w:div w:id="349583421">
          <w:marLeft w:val="0"/>
          <w:marRight w:val="0"/>
          <w:marTop w:val="0"/>
          <w:marBottom w:val="0"/>
          <w:divBdr>
            <w:top w:val="none" w:sz="0" w:space="0" w:color="auto"/>
            <w:left w:val="none" w:sz="0" w:space="0" w:color="auto"/>
            <w:bottom w:val="none" w:sz="0" w:space="0" w:color="auto"/>
            <w:right w:val="none" w:sz="0" w:space="0" w:color="auto"/>
          </w:divBdr>
          <w:divsChild>
            <w:div w:id="349577396">
              <w:marLeft w:val="0"/>
              <w:marRight w:val="0"/>
              <w:marTop w:val="0"/>
              <w:marBottom w:val="0"/>
              <w:divBdr>
                <w:top w:val="none" w:sz="0" w:space="0" w:color="auto"/>
                <w:left w:val="none" w:sz="0" w:space="0" w:color="auto"/>
                <w:bottom w:val="none" w:sz="0" w:space="0" w:color="auto"/>
                <w:right w:val="none" w:sz="0" w:space="0" w:color="auto"/>
              </w:divBdr>
              <w:divsChild>
                <w:div w:id="349595990">
                  <w:marLeft w:val="0"/>
                  <w:marRight w:val="0"/>
                  <w:marTop w:val="0"/>
                  <w:marBottom w:val="0"/>
                  <w:divBdr>
                    <w:top w:val="none" w:sz="0" w:space="0" w:color="auto"/>
                    <w:left w:val="none" w:sz="0" w:space="0" w:color="auto"/>
                    <w:bottom w:val="none" w:sz="0" w:space="0" w:color="auto"/>
                    <w:right w:val="none" w:sz="0" w:space="0" w:color="auto"/>
                  </w:divBdr>
                  <w:divsChild>
                    <w:div w:id="349576240">
                      <w:marLeft w:val="0"/>
                      <w:marRight w:val="0"/>
                      <w:marTop w:val="60"/>
                      <w:marBottom w:val="45"/>
                      <w:divBdr>
                        <w:top w:val="none" w:sz="0" w:space="0" w:color="auto"/>
                        <w:left w:val="none" w:sz="0" w:space="0" w:color="auto"/>
                        <w:bottom w:val="none" w:sz="0" w:space="0" w:color="auto"/>
                        <w:right w:val="none" w:sz="0" w:space="0" w:color="auto"/>
                      </w:divBdr>
                    </w:div>
                  </w:divsChild>
                </w:div>
              </w:divsChild>
            </w:div>
          </w:divsChild>
        </w:div>
        <w:div w:id="349591420">
          <w:marLeft w:val="0"/>
          <w:marRight w:val="0"/>
          <w:marTop w:val="0"/>
          <w:marBottom w:val="0"/>
          <w:divBdr>
            <w:top w:val="none" w:sz="0" w:space="0" w:color="auto"/>
            <w:left w:val="none" w:sz="0" w:space="0" w:color="auto"/>
            <w:bottom w:val="none" w:sz="0" w:space="0" w:color="auto"/>
            <w:right w:val="none" w:sz="0" w:space="0" w:color="auto"/>
          </w:divBdr>
          <w:divsChild>
            <w:div w:id="349583916">
              <w:marLeft w:val="-450"/>
              <w:marRight w:val="0"/>
              <w:marTop w:val="0"/>
              <w:marBottom w:val="0"/>
              <w:divBdr>
                <w:top w:val="none" w:sz="0" w:space="0" w:color="auto"/>
                <w:left w:val="none" w:sz="0" w:space="0" w:color="auto"/>
                <w:bottom w:val="none" w:sz="0" w:space="0" w:color="auto"/>
                <w:right w:val="none" w:sz="0" w:space="0" w:color="auto"/>
              </w:divBdr>
              <w:divsChild>
                <w:div w:id="349576322">
                  <w:marLeft w:val="-450"/>
                  <w:marRight w:val="-750"/>
                  <w:marTop w:val="0"/>
                  <w:marBottom w:val="0"/>
                  <w:divBdr>
                    <w:top w:val="none" w:sz="0" w:space="0" w:color="auto"/>
                    <w:left w:val="none" w:sz="0" w:space="0" w:color="auto"/>
                    <w:bottom w:val="none" w:sz="0" w:space="0" w:color="auto"/>
                    <w:right w:val="none" w:sz="0" w:space="0" w:color="auto"/>
                  </w:divBdr>
                  <w:divsChild>
                    <w:div w:id="3495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167">
      <w:marLeft w:val="0"/>
      <w:marRight w:val="0"/>
      <w:marTop w:val="0"/>
      <w:marBottom w:val="0"/>
      <w:divBdr>
        <w:top w:val="none" w:sz="0" w:space="0" w:color="auto"/>
        <w:left w:val="none" w:sz="0" w:space="0" w:color="auto"/>
        <w:bottom w:val="none" w:sz="0" w:space="0" w:color="auto"/>
        <w:right w:val="none" w:sz="0" w:space="0" w:color="auto"/>
      </w:divBdr>
      <w:divsChild>
        <w:div w:id="349574154">
          <w:marLeft w:val="0"/>
          <w:marRight w:val="0"/>
          <w:marTop w:val="0"/>
          <w:marBottom w:val="0"/>
          <w:divBdr>
            <w:top w:val="none" w:sz="0" w:space="0" w:color="auto"/>
            <w:left w:val="none" w:sz="0" w:space="0" w:color="auto"/>
            <w:bottom w:val="none" w:sz="0" w:space="0" w:color="auto"/>
            <w:right w:val="none" w:sz="0" w:space="0" w:color="auto"/>
          </w:divBdr>
          <w:divsChild>
            <w:div w:id="34959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73">
      <w:marLeft w:val="0"/>
      <w:marRight w:val="0"/>
      <w:marTop w:val="0"/>
      <w:marBottom w:val="0"/>
      <w:divBdr>
        <w:top w:val="none" w:sz="0" w:space="0" w:color="auto"/>
        <w:left w:val="none" w:sz="0" w:space="0" w:color="auto"/>
        <w:bottom w:val="none" w:sz="0" w:space="0" w:color="auto"/>
        <w:right w:val="none" w:sz="0" w:space="0" w:color="auto"/>
      </w:divBdr>
    </w:div>
    <w:div w:id="349597175">
      <w:marLeft w:val="0"/>
      <w:marRight w:val="0"/>
      <w:marTop w:val="0"/>
      <w:marBottom w:val="0"/>
      <w:divBdr>
        <w:top w:val="none" w:sz="0" w:space="0" w:color="auto"/>
        <w:left w:val="none" w:sz="0" w:space="0" w:color="auto"/>
        <w:bottom w:val="none" w:sz="0" w:space="0" w:color="auto"/>
        <w:right w:val="none" w:sz="0" w:space="0" w:color="auto"/>
      </w:divBdr>
      <w:divsChild>
        <w:div w:id="349575204">
          <w:marLeft w:val="0"/>
          <w:marRight w:val="0"/>
          <w:marTop w:val="0"/>
          <w:marBottom w:val="149"/>
          <w:divBdr>
            <w:top w:val="none" w:sz="0" w:space="0" w:color="auto"/>
            <w:left w:val="none" w:sz="0" w:space="0" w:color="auto"/>
            <w:bottom w:val="none" w:sz="0" w:space="0" w:color="auto"/>
            <w:right w:val="none" w:sz="0" w:space="0" w:color="auto"/>
          </w:divBdr>
        </w:div>
        <w:div w:id="349578341">
          <w:marLeft w:val="0"/>
          <w:marRight w:val="0"/>
          <w:marTop w:val="0"/>
          <w:marBottom w:val="0"/>
          <w:divBdr>
            <w:top w:val="none" w:sz="0" w:space="0" w:color="auto"/>
            <w:left w:val="none" w:sz="0" w:space="0" w:color="auto"/>
            <w:bottom w:val="none" w:sz="0" w:space="0" w:color="auto"/>
            <w:right w:val="none" w:sz="0" w:space="0" w:color="auto"/>
          </w:divBdr>
          <w:divsChild>
            <w:div w:id="349576927">
              <w:marLeft w:val="0"/>
              <w:marRight w:val="272"/>
              <w:marTop w:val="0"/>
              <w:marBottom w:val="0"/>
              <w:divBdr>
                <w:top w:val="none" w:sz="0" w:space="0" w:color="auto"/>
                <w:left w:val="none" w:sz="0" w:space="0" w:color="auto"/>
                <w:bottom w:val="none" w:sz="0" w:space="0" w:color="auto"/>
                <w:right w:val="none" w:sz="0" w:space="0" w:color="auto"/>
              </w:divBdr>
            </w:div>
          </w:divsChild>
        </w:div>
        <w:div w:id="349600841">
          <w:marLeft w:val="0"/>
          <w:marRight w:val="0"/>
          <w:marTop w:val="0"/>
          <w:marBottom w:val="0"/>
          <w:divBdr>
            <w:top w:val="none" w:sz="0" w:space="0" w:color="auto"/>
            <w:left w:val="none" w:sz="0" w:space="0" w:color="auto"/>
            <w:bottom w:val="none" w:sz="0" w:space="0" w:color="auto"/>
            <w:right w:val="none" w:sz="0" w:space="0" w:color="auto"/>
          </w:divBdr>
          <w:divsChild>
            <w:div w:id="349593022">
              <w:marLeft w:val="0"/>
              <w:marRight w:val="272"/>
              <w:marTop w:val="0"/>
              <w:marBottom w:val="245"/>
              <w:divBdr>
                <w:top w:val="none" w:sz="0" w:space="0" w:color="auto"/>
                <w:left w:val="none" w:sz="0" w:space="0" w:color="auto"/>
                <w:bottom w:val="none" w:sz="0" w:space="0" w:color="auto"/>
                <w:right w:val="none" w:sz="0" w:space="0" w:color="auto"/>
              </w:divBdr>
              <w:divsChild>
                <w:div w:id="349600107">
                  <w:marLeft w:val="0"/>
                  <w:marRight w:val="0"/>
                  <w:marTop w:val="68"/>
                  <w:marBottom w:val="68"/>
                  <w:divBdr>
                    <w:top w:val="none" w:sz="0" w:space="0" w:color="auto"/>
                    <w:left w:val="none" w:sz="0" w:space="0" w:color="auto"/>
                    <w:bottom w:val="none" w:sz="0" w:space="0" w:color="auto"/>
                    <w:right w:val="none" w:sz="0" w:space="0" w:color="auto"/>
                  </w:divBdr>
                  <w:divsChild>
                    <w:div w:id="349592622">
                      <w:marLeft w:val="0"/>
                      <w:marRight w:val="0"/>
                      <w:marTop w:val="0"/>
                      <w:marBottom w:val="0"/>
                      <w:divBdr>
                        <w:top w:val="none" w:sz="0" w:space="0" w:color="auto"/>
                        <w:left w:val="none" w:sz="0" w:space="0" w:color="auto"/>
                        <w:bottom w:val="none" w:sz="0" w:space="0" w:color="auto"/>
                        <w:right w:val="none" w:sz="0" w:space="0" w:color="auto"/>
                      </w:divBdr>
                    </w:div>
                    <w:div w:id="3495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178">
      <w:marLeft w:val="0"/>
      <w:marRight w:val="0"/>
      <w:marTop w:val="0"/>
      <w:marBottom w:val="0"/>
      <w:divBdr>
        <w:top w:val="none" w:sz="0" w:space="0" w:color="auto"/>
        <w:left w:val="none" w:sz="0" w:space="0" w:color="auto"/>
        <w:bottom w:val="none" w:sz="0" w:space="0" w:color="auto"/>
        <w:right w:val="none" w:sz="0" w:space="0" w:color="auto"/>
      </w:divBdr>
      <w:divsChild>
        <w:div w:id="349576059">
          <w:marLeft w:val="0"/>
          <w:marRight w:val="0"/>
          <w:marTop w:val="0"/>
          <w:marBottom w:val="0"/>
          <w:divBdr>
            <w:top w:val="none" w:sz="0" w:space="0" w:color="auto"/>
            <w:left w:val="none" w:sz="0" w:space="0" w:color="auto"/>
            <w:bottom w:val="none" w:sz="0" w:space="0" w:color="auto"/>
            <w:right w:val="none" w:sz="0" w:space="0" w:color="auto"/>
          </w:divBdr>
          <w:divsChild>
            <w:div w:id="349581011">
              <w:marLeft w:val="0"/>
              <w:marRight w:val="0"/>
              <w:marTop w:val="0"/>
              <w:marBottom w:val="0"/>
              <w:divBdr>
                <w:top w:val="none" w:sz="0" w:space="0" w:color="auto"/>
                <w:left w:val="none" w:sz="0" w:space="0" w:color="auto"/>
                <w:bottom w:val="none" w:sz="0" w:space="0" w:color="auto"/>
                <w:right w:val="none" w:sz="0" w:space="0" w:color="auto"/>
              </w:divBdr>
              <w:divsChild>
                <w:div w:id="34959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184">
      <w:marLeft w:val="0"/>
      <w:marRight w:val="0"/>
      <w:marTop w:val="0"/>
      <w:marBottom w:val="0"/>
      <w:divBdr>
        <w:top w:val="none" w:sz="0" w:space="0" w:color="auto"/>
        <w:left w:val="none" w:sz="0" w:space="0" w:color="auto"/>
        <w:bottom w:val="none" w:sz="0" w:space="0" w:color="auto"/>
        <w:right w:val="none" w:sz="0" w:space="0" w:color="auto"/>
      </w:divBdr>
    </w:div>
    <w:div w:id="349597187">
      <w:marLeft w:val="0"/>
      <w:marRight w:val="0"/>
      <w:marTop w:val="0"/>
      <w:marBottom w:val="0"/>
      <w:divBdr>
        <w:top w:val="none" w:sz="0" w:space="0" w:color="auto"/>
        <w:left w:val="none" w:sz="0" w:space="0" w:color="auto"/>
        <w:bottom w:val="none" w:sz="0" w:space="0" w:color="auto"/>
        <w:right w:val="none" w:sz="0" w:space="0" w:color="auto"/>
      </w:divBdr>
    </w:div>
    <w:div w:id="349597193">
      <w:marLeft w:val="0"/>
      <w:marRight w:val="0"/>
      <w:marTop w:val="0"/>
      <w:marBottom w:val="0"/>
      <w:divBdr>
        <w:top w:val="none" w:sz="0" w:space="0" w:color="auto"/>
        <w:left w:val="none" w:sz="0" w:space="0" w:color="auto"/>
        <w:bottom w:val="none" w:sz="0" w:space="0" w:color="auto"/>
        <w:right w:val="none" w:sz="0" w:space="0" w:color="auto"/>
      </w:divBdr>
      <w:divsChild>
        <w:div w:id="349585888">
          <w:marLeft w:val="0"/>
          <w:marRight w:val="0"/>
          <w:marTop w:val="0"/>
          <w:marBottom w:val="0"/>
          <w:divBdr>
            <w:top w:val="none" w:sz="0" w:space="0" w:color="auto"/>
            <w:left w:val="none" w:sz="0" w:space="0" w:color="auto"/>
            <w:bottom w:val="none" w:sz="0" w:space="0" w:color="auto"/>
            <w:right w:val="none" w:sz="0" w:space="0" w:color="auto"/>
          </w:divBdr>
        </w:div>
      </w:divsChild>
    </w:div>
    <w:div w:id="349597195">
      <w:marLeft w:val="0"/>
      <w:marRight w:val="0"/>
      <w:marTop w:val="0"/>
      <w:marBottom w:val="0"/>
      <w:divBdr>
        <w:top w:val="none" w:sz="0" w:space="0" w:color="auto"/>
        <w:left w:val="none" w:sz="0" w:space="0" w:color="auto"/>
        <w:bottom w:val="none" w:sz="0" w:space="0" w:color="auto"/>
        <w:right w:val="none" w:sz="0" w:space="0" w:color="auto"/>
      </w:divBdr>
    </w:div>
    <w:div w:id="349597197">
      <w:marLeft w:val="0"/>
      <w:marRight w:val="0"/>
      <w:marTop w:val="0"/>
      <w:marBottom w:val="0"/>
      <w:divBdr>
        <w:top w:val="none" w:sz="0" w:space="0" w:color="auto"/>
        <w:left w:val="none" w:sz="0" w:space="0" w:color="auto"/>
        <w:bottom w:val="none" w:sz="0" w:space="0" w:color="auto"/>
        <w:right w:val="none" w:sz="0" w:space="0" w:color="auto"/>
      </w:divBdr>
      <w:divsChild>
        <w:div w:id="349573909">
          <w:marLeft w:val="0"/>
          <w:marRight w:val="0"/>
          <w:marTop w:val="0"/>
          <w:marBottom w:val="0"/>
          <w:divBdr>
            <w:top w:val="none" w:sz="0" w:space="0" w:color="auto"/>
            <w:left w:val="none" w:sz="0" w:space="0" w:color="auto"/>
            <w:bottom w:val="none" w:sz="0" w:space="0" w:color="auto"/>
            <w:right w:val="none" w:sz="0" w:space="0" w:color="auto"/>
          </w:divBdr>
        </w:div>
        <w:div w:id="349591650">
          <w:marLeft w:val="0"/>
          <w:marRight w:val="0"/>
          <w:marTop w:val="0"/>
          <w:marBottom w:val="0"/>
          <w:divBdr>
            <w:top w:val="none" w:sz="0" w:space="0" w:color="auto"/>
            <w:left w:val="none" w:sz="0" w:space="0" w:color="auto"/>
            <w:bottom w:val="none" w:sz="0" w:space="0" w:color="auto"/>
            <w:right w:val="none" w:sz="0" w:space="0" w:color="auto"/>
          </w:divBdr>
        </w:div>
      </w:divsChild>
    </w:div>
    <w:div w:id="349597201">
      <w:marLeft w:val="0"/>
      <w:marRight w:val="0"/>
      <w:marTop w:val="0"/>
      <w:marBottom w:val="0"/>
      <w:divBdr>
        <w:top w:val="none" w:sz="0" w:space="0" w:color="auto"/>
        <w:left w:val="none" w:sz="0" w:space="0" w:color="auto"/>
        <w:bottom w:val="none" w:sz="0" w:space="0" w:color="auto"/>
        <w:right w:val="none" w:sz="0" w:space="0" w:color="auto"/>
      </w:divBdr>
    </w:div>
    <w:div w:id="349597202">
      <w:marLeft w:val="0"/>
      <w:marRight w:val="0"/>
      <w:marTop w:val="0"/>
      <w:marBottom w:val="0"/>
      <w:divBdr>
        <w:top w:val="none" w:sz="0" w:space="0" w:color="auto"/>
        <w:left w:val="none" w:sz="0" w:space="0" w:color="auto"/>
        <w:bottom w:val="none" w:sz="0" w:space="0" w:color="auto"/>
        <w:right w:val="none" w:sz="0" w:space="0" w:color="auto"/>
      </w:divBdr>
    </w:div>
    <w:div w:id="349597204">
      <w:marLeft w:val="0"/>
      <w:marRight w:val="0"/>
      <w:marTop w:val="0"/>
      <w:marBottom w:val="0"/>
      <w:divBdr>
        <w:top w:val="none" w:sz="0" w:space="0" w:color="auto"/>
        <w:left w:val="none" w:sz="0" w:space="0" w:color="auto"/>
        <w:bottom w:val="none" w:sz="0" w:space="0" w:color="auto"/>
        <w:right w:val="none" w:sz="0" w:space="0" w:color="auto"/>
      </w:divBdr>
      <w:divsChild>
        <w:div w:id="349596051">
          <w:marLeft w:val="0"/>
          <w:marRight w:val="0"/>
          <w:marTop w:val="0"/>
          <w:marBottom w:val="0"/>
          <w:divBdr>
            <w:top w:val="none" w:sz="0" w:space="0" w:color="auto"/>
            <w:left w:val="none" w:sz="0" w:space="0" w:color="auto"/>
            <w:bottom w:val="none" w:sz="0" w:space="0" w:color="auto"/>
            <w:right w:val="none" w:sz="0" w:space="0" w:color="auto"/>
          </w:divBdr>
        </w:div>
      </w:divsChild>
    </w:div>
    <w:div w:id="349597205">
      <w:marLeft w:val="0"/>
      <w:marRight w:val="0"/>
      <w:marTop w:val="0"/>
      <w:marBottom w:val="0"/>
      <w:divBdr>
        <w:top w:val="none" w:sz="0" w:space="0" w:color="auto"/>
        <w:left w:val="none" w:sz="0" w:space="0" w:color="auto"/>
        <w:bottom w:val="none" w:sz="0" w:space="0" w:color="auto"/>
        <w:right w:val="none" w:sz="0" w:space="0" w:color="auto"/>
      </w:divBdr>
      <w:divsChild>
        <w:div w:id="349571243">
          <w:marLeft w:val="0"/>
          <w:marRight w:val="0"/>
          <w:marTop w:val="0"/>
          <w:marBottom w:val="0"/>
          <w:divBdr>
            <w:top w:val="none" w:sz="0" w:space="0" w:color="auto"/>
            <w:left w:val="none" w:sz="0" w:space="0" w:color="auto"/>
            <w:bottom w:val="none" w:sz="0" w:space="0" w:color="auto"/>
            <w:right w:val="none" w:sz="0" w:space="0" w:color="auto"/>
          </w:divBdr>
          <w:divsChild>
            <w:div w:id="349573805">
              <w:marLeft w:val="0"/>
              <w:marRight w:val="0"/>
              <w:marTop w:val="0"/>
              <w:marBottom w:val="0"/>
              <w:divBdr>
                <w:top w:val="none" w:sz="0" w:space="0" w:color="auto"/>
                <w:left w:val="none" w:sz="0" w:space="0" w:color="auto"/>
                <w:bottom w:val="none" w:sz="0" w:space="0" w:color="auto"/>
                <w:right w:val="none" w:sz="0" w:space="0" w:color="auto"/>
              </w:divBdr>
              <w:divsChild>
                <w:div w:id="349571376">
                  <w:marLeft w:val="0"/>
                  <w:marRight w:val="0"/>
                  <w:marTop w:val="0"/>
                  <w:marBottom w:val="0"/>
                  <w:divBdr>
                    <w:top w:val="none" w:sz="0" w:space="0" w:color="auto"/>
                    <w:left w:val="none" w:sz="0" w:space="0" w:color="auto"/>
                    <w:bottom w:val="none" w:sz="0" w:space="0" w:color="auto"/>
                    <w:right w:val="none" w:sz="0" w:space="0" w:color="auto"/>
                  </w:divBdr>
                  <w:divsChild>
                    <w:div w:id="349585893">
                      <w:marLeft w:val="0"/>
                      <w:marRight w:val="0"/>
                      <w:marTop w:val="0"/>
                      <w:marBottom w:val="0"/>
                      <w:divBdr>
                        <w:top w:val="none" w:sz="0" w:space="0" w:color="auto"/>
                        <w:left w:val="none" w:sz="0" w:space="0" w:color="auto"/>
                        <w:bottom w:val="none" w:sz="0" w:space="0" w:color="auto"/>
                        <w:right w:val="none" w:sz="0" w:space="0" w:color="auto"/>
                      </w:divBdr>
                    </w:div>
                    <w:div w:id="3495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53">
              <w:marLeft w:val="0"/>
              <w:marRight w:val="0"/>
              <w:marTop w:val="0"/>
              <w:marBottom w:val="0"/>
              <w:divBdr>
                <w:top w:val="none" w:sz="0" w:space="0" w:color="auto"/>
                <w:left w:val="none" w:sz="0" w:space="0" w:color="auto"/>
                <w:bottom w:val="none" w:sz="0" w:space="0" w:color="auto"/>
                <w:right w:val="none" w:sz="0" w:space="0" w:color="auto"/>
              </w:divBdr>
              <w:divsChild>
                <w:div w:id="349583641">
                  <w:marLeft w:val="0"/>
                  <w:marRight w:val="0"/>
                  <w:marTop w:val="0"/>
                  <w:marBottom w:val="0"/>
                  <w:divBdr>
                    <w:top w:val="none" w:sz="0" w:space="0" w:color="auto"/>
                    <w:left w:val="none" w:sz="0" w:space="0" w:color="auto"/>
                    <w:bottom w:val="none" w:sz="0" w:space="0" w:color="auto"/>
                    <w:right w:val="none" w:sz="0" w:space="0" w:color="auto"/>
                  </w:divBdr>
                  <w:divsChild>
                    <w:div w:id="349595637">
                      <w:marLeft w:val="0"/>
                      <w:marRight w:val="0"/>
                      <w:marTop w:val="0"/>
                      <w:marBottom w:val="0"/>
                      <w:divBdr>
                        <w:top w:val="none" w:sz="0" w:space="0" w:color="auto"/>
                        <w:left w:val="none" w:sz="0" w:space="0" w:color="auto"/>
                        <w:bottom w:val="none" w:sz="0" w:space="0" w:color="auto"/>
                        <w:right w:val="none" w:sz="0" w:space="0" w:color="auto"/>
                      </w:divBdr>
                      <w:divsChild>
                        <w:div w:id="349578508">
                          <w:marLeft w:val="0"/>
                          <w:marRight w:val="0"/>
                          <w:marTop w:val="0"/>
                          <w:marBottom w:val="0"/>
                          <w:divBdr>
                            <w:top w:val="none" w:sz="0" w:space="0" w:color="auto"/>
                            <w:left w:val="none" w:sz="0" w:space="0" w:color="auto"/>
                            <w:bottom w:val="none" w:sz="0" w:space="0" w:color="auto"/>
                            <w:right w:val="none" w:sz="0" w:space="0" w:color="auto"/>
                          </w:divBdr>
                          <w:divsChild>
                            <w:div w:id="3495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2891">
          <w:marLeft w:val="0"/>
          <w:marRight w:val="0"/>
          <w:marTop w:val="0"/>
          <w:marBottom w:val="0"/>
          <w:divBdr>
            <w:top w:val="none" w:sz="0" w:space="0" w:color="auto"/>
            <w:left w:val="none" w:sz="0" w:space="0" w:color="auto"/>
            <w:bottom w:val="none" w:sz="0" w:space="0" w:color="auto"/>
            <w:right w:val="none" w:sz="0" w:space="0" w:color="auto"/>
          </w:divBdr>
          <w:divsChild>
            <w:div w:id="349576326">
              <w:marLeft w:val="0"/>
              <w:marRight w:val="0"/>
              <w:marTop w:val="0"/>
              <w:marBottom w:val="0"/>
              <w:divBdr>
                <w:top w:val="none" w:sz="0" w:space="0" w:color="auto"/>
                <w:left w:val="none" w:sz="0" w:space="0" w:color="auto"/>
                <w:bottom w:val="none" w:sz="0" w:space="0" w:color="auto"/>
                <w:right w:val="none" w:sz="0" w:space="0" w:color="auto"/>
              </w:divBdr>
              <w:divsChild>
                <w:div w:id="349580264">
                  <w:marLeft w:val="0"/>
                  <w:marRight w:val="0"/>
                  <w:marTop w:val="0"/>
                  <w:marBottom w:val="0"/>
                  <w:divBdr>
                    <w:top w:val="none" w:sz="0" w:space="0" w:color="auto"/>
                    <w:left w:val="none" w:sz="0" w:space="0" w:color="auto"/>
                    <w:bottom w:val="none" w:sz="0" w:space="0" w:color="auto"/>
                    <w:right w:val="none" w:sz="0" w:space="0" w:color="auto"/>
                  </w:divBdr>
                  <w:divsChild>
                    <w:div w:id="349577544">
                      <w:marLeft w:val="0"/>
                      <w:marRight w:val="0"/>
                      <w:marTop w:val="0"/>
                      <w:marBottom w:val="0"/>
                      <w:divBdr>
                        <w:top w:val="none" w:sz="0" w:space="0" w:color="auto"/>
                        <w:left w:val="none" w:sz="0" w:space="0" w:color="auto"/>
                        <w:bottom w:val="none" w:sz="0" w:space="0" w:color="auto"/>
                        <w:right w:val="none" w:sz="0" w:space="0" w:color="auto"/>
                      </w:divBdr>
                      <w:divsChild>
                        <w:div w:id="349596933">
                          <w:marLeft w:val="0"/>
                          <w:marRight w:val="0"/>
                          <w:marTop w:val="0"/>
                          <w:marBottom w:val="0"/>
                          <w:divBdr>
                            <w:top w:val="none" w:sz="0" w:space="0" w:color="auto"/>
                            <w:left w:val="none" w:sz="0" w:space="0" w:color="auto"/>
                            <w:bottom w:val="none" w:sz="0" w:space="0" w:color="auto"/>
                            <w:right w:val="none" w:sz="0" w:space="0" w:color="auto"/>
                          </w:divBdr>
                          <w:divsChild>
                            <w:div w:id="349578592">
                              <w:marLeft w:val="0"/>
                              <w:marRight w:val="0"/>
                              <w:marTop w:val="0"/>
                              <w:marBottom w:val="0"/>
                              <w:divBdr>
                                <w:top w:val="none" w:sz="0" w:space="0" w:color="auto"/>
                                <w:left w:val="none" w:sz="0" w:space="0" w:color="auto"/>
                                <w:bottom w:val="none" w:sz="0" w:space="0" w:color="auto"/>
                                <w:right w:val="none" w:sz="0" w:space="0" w:color="auto"/>
                              </w:divBdr>
                              <w:divsChild>
                                <w:div w:id="349571794">
                                  <w:marLeft w:val="0"/>
                                  <w:marRight w:val="0"/>
                                  <w:marTop w:val="0"/>
                                  <w:marBottom w:val="0"/>
                                  <w:divBdr>
                                    <w:top w:val="none" w:sz="0" w:space="0" w:color="auto"/>
                                    <w:left w:val="none" w:sz="0" w:space="0" w:color="auto"/>
                                    <w:bottom w:val="none" w:sz="0" w:space="0" w:color="auto"/>
                                    <w:right w:val="none" w:sz="0" w:space="0" w:color="auto"/>
                                  </w:divBdr>
                                </w:div>
                                <w:div w:id="349578001">
                                  <w:marLeft w:val="0"/>
                                  <w:marRight w:val="0"/>
                                  <w:marTop w:val="0"/>
                                  <w:marBottom w:val="0"/>
                                  <w:divBdr>
                                    <w:top w:val="none" w:sz="0" w:space="0" w:color="auto"/>
                                    <w:left w:val="none" w:sz="0" w:space="0" w:color="auto"/>
                                    <w:bottom w:val="none" w:sz="0" w:space="0" w:color="auto"/>
                                    <w:right w:val="none" w:sz="0" w:space="0" w:color="auto"/>
                                  </w:divBdr>
                                </w:div>
                              </w:divsChild>
                            </w:div>
                            <w:div w:id="349585850">
                              <w:marLeft w:val="0"/>
                              <w:marRight w:val="0"/>
                              <w:marTop w:val="0"/>
                              <w:marBottom w:val="0"/>
                              <w:divBdr>
                                <w:top w:val="none" w:sz="0" w:space="0" w:color="auto"/>
                                <w:left w:val="none" w:sz="0" w:space="0" w:color="auto"/>
                                <w:bottom w:val="none" w:sz="0" w:space="0" w:color="auto"/>
                                <w:right w:val="none" w:sz="0" w:space="0" w:color="auto"/>
                              </w:divBdr>
                            </w:div>
                            <w:div w:id="349588194">
                              <w:marLeft w:val="0"/>
                              <w:marRight w:val="0"/>
                              <w:marTop w:val="0"/>
                              <w:marBottom w:val="0"/>
                              <w:divBdr>
                                <w:top w:val="none" w:sz="0" w:space="0" w:color="auto"/>
                                <w:left w:val="none" w:sz="0" w:space="0" w:color="auto"/>
                                <w:bottom w:val="none" w:sz="0" w:space="0" w:color="auto"/>
                                <w:right w:val="none" w:sz="0" w:space="0" w:color="auto"/>
                              </w:divBdr>
                            </w:div>
                          </w:divsChild>
                        </w:div>
                        <w:div w:id="349599799">
                          <w:marLeft w:val="0"/>
                          <w:marRight w:val="0"/>
                          <w:marTop w:val="0"/>
                          <w:marBottom w:val="0"/>
                          <w:divBdr>
                            <w:top w:val="none" w:sz="0" w:space="0" w:color="auto"/>
                            <w:left w:val="none" w:sz="0" w:space="0" w:color="auto"/>
                            <w:bottom w:val="none" w:sz="0" w:space="0" w:color="auto"/>
                            <w:right w:val="none" w:sz="0" w:space="0" w:color="auto"/>
                          </w:divBdr>
                          <w:divsChild>
                            <w:div w:id="349581407">
                              <w:marLeft w:val="0"/>
                              <w:marRight w:val="0"/>
                              <w:marTop w:val="0"/>
                              <w:marBottom w:val="0"/>
                              <w:divBdr>
                                <w:top w:val="none" w:sz="0" w:space="0" w:color="auto"/>
                                <w:left w:val="none" w:sz="0" w:space="0" w:color="auto"/>
                                <w:bottom w:val="none" w:sz="0" w:space="0" w:color="auto"/>
                                <w:right w:val="none" w:sz="0" w:space="0" w:color="auto"/>
                              </w:divBdr>
                              <w:divsChild>
                                <w:div w:id="3495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208">
      <w:marLeft w:val="0"/>
      <w:marRight w:val="0"/>
      <w:marTop w:val="0"/>
      <w:marBottom w:val="0"/>
      <w:divBdr>
        <w:top w:val="none" w:sz="0" w:space="0" w:color="auto"/>
        <w:left w:val="none" w:sz="0" w:space="0" w:color="auto"/>
        <w:bottom w:val="none" w:sz="0" w:space="0" w:color="auto"/>
        <w:right w:val="none" w:sz="0" w:space="0" w:color="auto"/>
      </w:divBdr>
      <w:divsChild>
        <w:div w:id="349575009">
          <w:marLeft w:val="0"/>
          <w:marRight w:val="0"/>
          <w:marTop w:val="0"/>
          <w:marBottom w:val="0"/>
          <w:divBdr>
            <w:top w:val="none" w:sz="0" w:space="0" w:color="auto"/>
            <w:left w:val="none" w:sz="0" w:space="0" w:color="auto"/>
            <w:bottom w:val="none" w:sz="0" w:space="0" w:color="auto"/>
            <w:right w:val="none" w:sz="0" w:space="0" w:color="auto"/>
          </w:divBdr>
          <w:divsChild>
            <w:div w:id="349594842">
              <w:marLeft w:val="0"/>
              <w:marRight w:val="300"/>
              <w:marTop w:val="0"/>
              <w:marBottom w:val="0"/>
              <w:divBdr>
                <w:top w:val="none" w:sz="0" w:space="0" w:color="auto"/>
                <w:left w:val="none" w:sz="0" w:space="0" w:color="auto"/>
                <w:bottom w:val="none" w:sz="0" w:space="0" w:color="auto"/>
                <w:right w:val="none" w:sz="0" w:space="0" w:color="auto"/>
              </w:divBdr>
            </w:div>
          </w:divsChild>
        </w:div>
        <w:div w:id="349598976">
          <w:marLeft w:val="0"/>
          <w:marRight w:val="0"/>
          <w:marTop w:val="0"/>
          <w:marBottom w:val="0"/>
          <w:divBdr>
            <w:top w:val="none" w:sz="0" w:space="0" w:color="auto"/>
            <w:left w:val="none" w:sz="0" w:space="0" w:color="auto"/>
            <w:bottom w:val="none" w:sz="0" w:space="0" w:color="auto"/>
            <w:right w:val="none" w:sz="0" w:space="0" w:color="auto"/>
          </w:divBdr>
          <w:divsChild>
            <w:div w:id="349593155">
              <w:marLeft w:val="0"/>
              <w:marRight w:val="300"/>
              <w:marTop w:val="0"/>
              <w:marBottom w:val="270"/>
              <w:divBdr>
                <w:top w:val="none" w:sz="0" w:space="0" w:color="auto"/>
                <w:left w:val="none" w:sz="0" w:space="0" w:color="auto"/>
                <w:bottom w:val="none" w:sz="0" w:space="0" w:color="auto"/>
                <w:right w:val="none" w:sz="0" w:space="0" w:color="auto"/>
              </w:divBdr>
              <w:divsChild>
                <w:div w:id="349601665">
                  <w:marLeft w:val="0"/>
                  <w:marRight w:val="0"/>
                  <w:marTop w:val="75"/>
                  <w:marBottom w:val="75"/>
                  <w:divBdr>
                    <w:top w:val="none" w:sz="0" w:space="0" w:color="auto"/>
                    <w:left w:val="none" w:sz="0" w:space="0" w:color="auto"/>
                    <w:bottom w:val="none" w:sz="0" w:space="0" w:color="auto"/>
                    <w:right w:val="none" w:sz="0" w:space="0" w:color="auto"/>
                  </w:divBdr>
                  <w:divsChild>
                    <w:div w:id="349580722">
                      <w:marLeft w:val="0"/>
                      <w:marRight w:val="0"/>
                      <w:marTop w:val="0"/>
                      <w:marBottom w:val="0"/>
                      <w:divBdr>
                        <w:top w:val="none" w:sz="0" w:space="0" w:color="auto"/>
                        <w:left w:val="none" w:sz="0" w:space="0" w:color="auto"/>
                        <w:bottom w:val="none" w:sz="0" w:space="0" w:color="auto"/>
                        <w:right w:val="none" w:sz="0" w:space="0" w:color="auto"/>
                      </w:divBdr>
                    </w:div>
                    <w:div w:id="3495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366">
          <w:marLeft w:val="0"/>
          <w:marRight w:val="0"/>
          <w:marTop w:val="0"/>
          <w:marBottom w:val="165"/>
          <w:divBdr>
            <w:top w:val="none" w:sz="0" w:space="0" w:color="auto"/>
            <w:left w:val="none" w:sz="0" w:space="0" w:color="auto"/>
            <w:bottom w:val="none" w:sz="0" w:space="0" w:color="auto"/>
            <w:right w:val="none" w:sz="0" w:space="0" w:color="auto"/>
          </w:divBdr>
        </w:div>
      </w:divsChild>
    </w:div>
    <w:div w:id="349597210">
      <w:marLeft w:val="0"/>
      <w:marRight w:val="0"/>
      <w:marTop w:val="0"/>
      <w:marBottom w:val="0"/>
      <w:divBdr>
        <w:top w:val="none" w:sz="0" w:space="0" w:color="auto"/>
        <w:left w:val="none" w:sz="0" w:space="0" w:color="auto"/>
        <w:bottom w:val="none" w:sz="0" w:space="0" w:color="auto"/>
        <w:right w:val="none" w:sz="0" w:space="0" w:color="auto"/>
      </w:divBdr>
    </w:div>
    <w:div w:id="349597211">
      <w:marLeft w:val="0"/>
      <w:marRight w:val="0"/>
      <w:marTop w:val="0"/>
      <w:marBottom w:val="0"/>
      <w:divBdr>
        <w:top w:val="none" w:sz="0" w:space="0" w:color="auto"/>
        <w:left w:val="none" w:sz="0" w:space="0" w:color="auto"/>
        <w:bottom w:val="none" w:sz="0" w:space="0" w:color="auto"/>
        <w:right w:val="none" w:sz="0" w:space="0" w:color="auto"/>
      </w:divBdr>
    </w:div>
    <w:div w:id="349597213">
      <w:marLeft w:val="0"/>
      <w:marRight w:val="0"/>
      <w:marTop w:val="0"/>
      <w:marBottom w:val="0"/>
      <w:divBdr>
        <w:top w:val="none" w:sz="0" w:space="0" w:color="auto"/>
        <w:left w:val="none" w:sz="0" w:space="0" w:color="auto"/>
        <w:bottom w:val="none" w:sz="0" w:space="0" w:color="auto"/>
        <w:right w:val="none" w:sz="0" w:space="0" w:color="auto"/>
      </w:divBdr>
      <w:divsChild>
        <w:div w:id="349581412">
          <w:marLeft w:val="0"/>
          <w:marRight w:val="0"/>
          <w:marTop w:val="0"/>
          <w:marBottom w:val="0"/>
          <w:divBdr>
            <w:top w:val="none" w:sz="0" w:space="0" w:color="auto"/>
            <w:left w:val="none" w:sz="0" w:space="0" w:color="auto"/>
            <w:bottom w:val="none" w:sz="0" w:space="0" w:color="auto"/>
            <w:right w:val="none" w:sz="0" w:space="0" w:color="auto"/>
          </w:divBdr>
        </w:div>
        <w:div w:id="349601625">
          <w:marLeft w:val="0"/>
          <w:marRight w:val="0"/>
          <w:marTop w:val="0"/>
          <w:marBottom w:val="0"/>
          <w:divBdr>
            <w:top w:val="none" w:sz="0" w:space="0" w:color="auto"/>
            <w:left w:val="none" w:sz="0" w:space="0" w:color="auto"/>
            <w:bottom w:val="none" w:sz="0" w:space="0" w:color="auto"/>
            <w:right w:val="none" w:sz="0" w:space="0" w:color="auto"/>
          </w:divBdr>
        </w:div>
      </w:divsChild>
    </w:div>
    <w:div w:id="349597214">
      <w:marLeft w:val="0"/>
      <w:marRight w:val="0"/>
      <w:marTop w:val="0"/>
      <w:marBottom w:val="0"/>
      <w:divBdr>
        <w:top w:val="none" w:sz="0" w:space="0" w:color="auto"/>
        <w:left w:val="none" w:sz="0" w:space="0" w:color="auto"/>
        <w:bottom w:val="none" w:sz="0" w:space="0" w:color="auto"/>
        <w:right w:val="none" w:sz="0" w:space="0" w:color="auto"/>
      </w:divBdr>
      <w:divsChild>
        <w:div w:id="349585541">
          <w:marLeft w:val="0"/>
          <w:marRight w:val="0"/>
          <w:marTop w:val="0"/>
          <w:marBottom w:val="0"/>
          <w:divBdr>
            <w:top w:val="none" w:sz="0" w:space="0" w:color="auto"/>
            <w:left w:val="none" w:sz="0" w:space="0" w:color="auto"/>
            <w:bottom w:val="none" w:sz="0" w:space="0" w:color="auto"/>
            <w:right w:val="none" w:sz="0" w:space="0" w:color="auto"/>
          </w:divBdr>
          <w:divsChild>
            <w:div w:id="349577238">
              <w:marLeft w:val="0"/>
              <w:marRight w:val="0"/>
              <w:marTop w:val="0"/>
              <w:marBottom w:val="0"/>
              <w:divBdr>
                <w:top w:val="none" w:sz="0" w:space="0" w:color="auto"/>
                <w:left w:val="none" w:sz="0" w:space="0" w:color="auto"/>
                <w:bottom w:val="none" w:sz="0" w:space="0" w:color="auto"/>
                <w:right w:val="none" w:sz="0" w:space="0" w:color="auto"/>
              </w:divBdr>
              <w:divsChild>
                <w:div w:id="34959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26">
      <w:marLeft w:val="0"/>
      <w:marRight w:val="0"/>
      <w:marTop w:val="0"/>
      <w:marBottom w:val="0"/>
      <w:divBdr>
        <w:top w:val="none" w:sz="0" w:space="0" w:color="auto"/>
        <w:left w:val="none" w:sz="0" w:space="0" w:color="auto"/>
        <w:bottom w:val="none" w:sz="0" w:space="0" w:color="auto"/>
        <w:right w:val="none" w:sz="0" w:space="0" w:color="auto"/>
      </w:divBdr>
      <w:divsChild>
        <w:div w:id="349572292">
          <w:marLeft w:val="0"/>
          <w:marRight w:val="0"/>
          <w:marTop w:val="0"/>
          <w:marBottom w:val="272"/>
          <w:divBdr>
            <w:top w:val="none" w:sz="0" w:space="0" w:color="auto"/>
            <w:left w:val="none" w:sz="0" w:space="0" w:color="auto"/>
            <w:bottom w:val="none" w:sz="0" w:space="0" w:color="auto"/>
            <w:right w:val="none" w:sz="0" w:space="0" w:color="auto"/>
          </w:divBdr>
        </w:div>
        <w:div w:id="349573972">
          <w:marLeft w:val="0"/>
          <w:marRight w:val="0"/>
          <w:marTop w:val="0"/>
          <w:marBottom w:val="0"/>
          <w:divBdr>
            <w:top w:val="none" w:sz="0" w:space="0" w:color="auto"/>
            <w:left w:val="none" w:sz="0" w:space="0" w:color="auto"/>
            <w:bottom w:val="none" w:sz="0" w:space="0" w:color="auto"/>
            <w:right w:val="none" w:sz="0" w:space="0" w:color="auto"/>
          </w:divBdr>
          <w:divsChild>
            <w:div w:id="349597079">
              <w:marLeft w:val="0"/>
              <w:marRight w:val="0"/>
              <w:marTop w:val="0"/>
              <w:marBottom w:val="720"/>
              <w:divBdr>
                <w:top w:val="none" w:sz="0" w:space="0" w:color="auto"/>
                <w:left w:val="none" w:sz="0" w:space="0" w:color="auto"/>
                <w:bottom w:val="none" w:sz="0" w:space="0" w:color="auto"/>
                <w:right w:val="none" w:sz="0" w:space="0" w:color="auto"/>
              </w:divBdr>
              <w:divsChild>
                <w:div w:id="349574543">
                  <w:marLeft w:val="0"/>
                  <w:marRight w:val="0"/>
                  <w:marTop w:val="0"/>
                  <w:marBottom w:val="0"/>
                  <w:divBdr>
                    <w:top w:val="none" w:sz="0" w:space="0" w:color="auto"/>
                    <w:left w:val="none" w:sz="0" w:space="0" w:color="auto"/>
                    <w:bottom w:val="none" w:sz="0" w:space="0" w:color="auto"/>
                    <w:right w:val="none" w:sz="0" w:space="0" w:color="auto"/>
                  </w:divBdr>
                  <w:divsChild>
                    <w:div w:id="349571459">
                      <w:marLeft w:val="0"/>
                      <w:marRight w:val="0"/>
                      <w:marTop w:val="0"/>
                      <w:marBottom w:val="0"/>
                      <w:divBdr>
                        <w:top w:val="none" w:sz="0" w:space="0" w:color="auto"/>
                        <w:left w:val="none" w:sz="0" w:space="0" w:color="auto"/>
                        <w:bottom w:val="none" w:sz="0" w:space="0" w:color="auto"/>
                        <w:right w:val="none" w:sz="0" w:space="0" w:color="auto"/>
                      </w:divBdr>
                    </w:div>
                  </w:divsChild>
                </w:div>
                <w:div w:id="349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31">
      <w:marLeft w:val="0"/>
      <w:marRight w:val="0"/>
      <w:marTop w:val="0"/>
      <w:marBottom w:val="0"/>
      <w:divBdr>
        <w:top w:val="none" w:sz="0" w:space="0" w:color="auto"/>
        <w:left w:val="none" w:sz="0" w:space="0" w:color="auto"/>
        <w:bottom w:val="none" w:sz="0" w:space="0" w:color="auto"/>
        <w:right w:val="none" w:sz="0" w:space="0" w:color="auto"/>
      </w:divBdr>
    </w:div>
    <w:div w:id="349597234">
      <w:marLeft w:val="0"/>
      <w:marRight w:val="0"/>
      <w:marTop w:val="0"/>
      <w:marBottom w:val="0"/>
      <w:divBdr>
        <w:top w:val="none" w:sz="0" w:space="0" w:color="auto"/>
        <w:left w:val="none" w:sz="0" w:space="0" w:color="auto"/>
        <w:bottom w:val="none" w:sz="0" w:space="0" w:color="auto"/>
        <w:right w:val="none" w:sz="0" w:space="0" w:color="auto"/>
      </w:divBdr>
    </w:div>
    <w:div w:id="349597242">
      <w:marLeft w:val="0"/>
      <w:marRight w:val="0"/>
      <w:marTop w:val="0"/>
      <w:marBottom w:val="0"/>
      <w:divBdr>
        <w:top w:val="none" w:sz="0" w:space="0" w:color="auto"/>
        <w:left w:val="none" w:sz="0" w:space="0" w:color="auto"/>
        <w:bottom w:val="none" w:sz="0" w:space="0" w:color="auto"/>
        <w:right w:val="none" w:sz="0" w:space="0" w:color="auto"/>
      </w:divBdr>
      <w:divsChild>
        <w:div w:id="349584667">
          <w:marLeft w:val="0"/>
          <w:marRight w:val="0"/>
          <w:marTop w:val="0"/>
          <w:marBottom w:val="0"/>
          <w:divBdr>
            <w:top w:val="none" w:sz="0" w:space="0" w:color="auto"/>
            <w:left w:val="none" w:sz="0" w:space="0" w:color="auto"/>
            <w:bottom w:val="none" w:sz="0" w:space="0" w:color="auto"/>
            <w:right w:val="none" w:sz="0" w:space="0" w:color="auto"/>
          </w:divBdr>
        </w:div>
      </w:divsChild>
    </w:div>
    <w:div w:id="349597243">
      <w:marLeft w:val="0"/>
      <w:marRight w:val="0"/>
      <w:marTop w:val="0"/>
      <w:marBottom w:val="0"/>
      <w:divBdr>
        <w:top w:val="none" w:sz="0" w:space="0" w:color="auto"/>
        <w:left w:val="none" w:sz="0" w:space="0" w:color="auto"/>
        <w:bottom w:val="none" w:sz="0" w:space="0" w:color="auto"/>
        <w:right w:val="none" w:sz="0" w:space="0" w:color="auto"/>
      </w:divBdr>
      <w:divsChild>
        <w:div w:id="349578562">
          <w:marLeft w:val="0"/>
          <w:marRight w:val="0"/>
          <w:marTop w:val="0"/>
          <w:marBottom w:val="0"/>
          <w:divBdr>
            <w:top w:val="none" w:sz="0" w:space="0" w:color="auto"/>
            <w:left w:val="none" w:sz="0" w:space="0" w:color="auto"/>
            <w:bottom w:val="none" w:sz="0" w:space="0" w:color="auto"/>
            <w:right w:val="none" w:sz="0" w:space="0" w:color="auto"/>
          </w:divBdr>
          <w:divsChild>
            <w:div w:id="349581337">
              <w:marLeft w:val="0"/>
              <w:marRight w:val="0"/>
              <w:marTop w:val="0"/>
              <w:marBottom w:val="0"/>
              <w:divBdr>
                <w:top w:val="none" w:sz="0" w:space="0" w:color="auto"/>
                <w:left w:val="none" w:sz="0" w:space="0" w:color="auto"/>
                <w:bottom w:val="none" w:sz="0" w:space="0" w:color="auto"/>
                <w:right w:val="none" w:sz="0" w:space="0" w:color="auto"/>
              </w:divBdr>
              <w:divsChild>
                <w:div w:id="349585794">
                  <w:marLeft w:val="0"/>
                  <w:marRight w:val="0"/>
                  <w:marTop w:val="0"/>
                  <w:marBottom w:val="0"/>
                  <w:divBdr>
                    <w:top w:val="none" w:sz="0" w:space="0" w:color="auto"/>
                    <w:left w:val="none" w:sz="0" w:space="0" w:color="auto"/>
                    <w:bottom w:val="none" w:sz="0" w:space="0" w:color="auto"/>
                    <w:right w:val="none" w:sz="0" w:space="0" w:color="auto"/>
                  </w:divBdr>
                  <w:divsChild>
                    <w:div w:id="3495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660">
          <w:marLeft w:val="0"/>
          <w:marRight w:val="0"/>
          <w:marTop w:val="0"/>
          <w:marBottom w:val="0"/>
          <w:divBdr>
            <w:top w:val="none" w:sz="0" w:space="0" w:color="auto"/>
            <w:left w:val="none" w:sz="0" w:space="0" w:color="auto"/>
            <w:bottom w:val="none" w:sz="0" w:space="0" w:color="auto"/>
            <w:right w:val="none" w:sz="0" w:space="0" w:color="auto"/>
          </w:divBdr>
          <w:divsChild>
            <w:div w:id="349581515">
              <w:marLeft w:val="0"/>
              <w:marRight w:val="0"/>
              <w:marTop w:val="0"/>
              <w:marBottom w:val="0"/>
              <w:divBdr>
                <w:top w:val="none" w:sz="0" w:space="0" w:color="auto"/>
                <w:left w:val="none" w:sz="0" w:space="0" w:color="auto"/>
                <w:bottom w:val="none" w:sz="0" w:space="0" w:color="auto"/>
                <w:right w:val="none" w:sz="0" w:space="0" w:color="auto"/>
              </w:divBdr>
              <w:divsChild>
                <w:div w:id="349589789">
                  <w:marLeft w:val="0"/>
                  <w:marRight w:val="0"/>
                  <w:marTop w:val="0"/>
                  <w:marBottom w:val="0"/>
                  <w:divBdr>
                    <w:top w:val="none" w:sz="0" w:space="0" w:color="auto"/>
                    <w:left w:val="none" w:sz="0" w:space="0" w:color="auto"/>
                    <w:bottom w:val="none" w:sz="0" w:space="0" w:color="auto"/>
                    <w:right w:val="none" w:sz="0" w:space="0" w:color="auto"/>
                  </w:divBdr>
                </w:div>
                <w:div w:id="3496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244">
      <w:marLeft w:val="0"/>
      <w:marRight w:val="0"/>
      <w:marTop w:val="0"/>
      <w:marBottom w:val="0"/>
      <w:divBdr>
        <w:top w:val="none" w:sz="0" w:space="0" w:color="auto"/>
        <w:left w:val="none" w:sz="0" w:space="0" w:color="auto"/>
        <w:bottom w:val="none" w:sz="0" w:space="0" w:color="auto"/>
        <w:right w:val="none" w:sz="0" w:space="0" w:color="auto"/>
      </w:divBdr>
    </w:div>
    <w:div w:id="349597245">
      <w:marLeft w:val="0"/>
      <w:marRight w:val="0"/>
      <w:marTop w:val="0"/>
      <w:marBottom w:val="0"/>
      <w:divBdr>
        <w:top w:val="none" w:sz="0" w:space="0" w:color="auto"/>
        <w:left w:val="none" w:sz="0" w:space="0" w:color="auto"/>
        <w:bottom w:val="none" w:sz="0" w:space="0" w:color="auto"/>
        <w:right w:val="none" w:sz="0" w:space="0" w:color="auto"/>
      </w:divBdr>
      <w:divsChild>
        <w:div w:id="349572273">
          <w:marLeft w:val="0"/>
          <w:marRight w:val="0"/>
          <w:marTop w:val="0"/>
          <w:marBottom w:val="0"/>
          <w:divBdr>
            <w:top w:val="none" w:sz="0" w:space="0" w:color="auto"/>
            <w:left w:val="none" w:sz="0" w:space="0" w:color="auto"/>
            <w:bottom w:val="none" w:sz="0" w:space="0" w:color="auto"/>
            <w:right w:val="none" w:sz="0" w:space="0" w:color="auto"/>
          </w:divBdr>
          <w:divsChild>
            <w:div w:id="349598998">
              <w:marLeft w:val="0"/>
              <w:marRight w:val="272"/>
              <w:marTop w:val="0"/>
              <w:marBottom w:val="245"/>
              <w:divBdr>
                <w:top w:val="none" w:sz="0" w:space="0" w:color="auto"/>
                <w:left w:val="none" w:sz="0" w:space="0" w:color="auto"/>
                <w:bottom w:val="none" w:sz="0" w:space="0" w:color="auto"/>
                <w:right w:val="none" w:sz="0" w:space="0" w:color="auto"/>
              </w:divBdr>
              <w:divsChild>
                <w:div w:id="349583885">
                  <w:marLeft w:val="0"/>
                  <w:marRight w:val="0"/>
                  <w:marTop w:val="68"/>
                  <w:marBottom w:val="68"/>
                  <w:divBdr>
                    <w:top w:val="none" w:sz="0" w:space="0" w:color="auto"/>
                    <w:left w:val="none" w:sz="0" w:space="0" w:color="auto"/>
                    <w:bottom w:val="none" w:sz="0" w:space="0" w:color="auto"/>
                    <w:right w:val="none" w:sz="0" w:space="0" w:color="auto"/>
                  </w:divBdr>
                  <w:divsChild>
                    <w:div w:id="349585105">
                      <w:marLeft w:val="0"/>
                      <w:marRight w:val="0"/>
                      <w:marTop w:val="0"/>
                      <w:marBottom w:val="0"/>
                      <w:divBdr>
                        <w:top w:val="none" w:sz="0" w:space="0" w:color="auto"/>
                        <w:left w:val="none" w:sz="0" w:space="0" w:color="auto"/>
                        <w:bottom w:val="none" w:sz="0" w:space="0" w:color="auto"/>
                        <w:right w:val="none" w:sz="0" w:space="0" w:color="auto"/>
                      </w:divBdr>
                    </w:div>
                    <w:div w:id="3495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990">
          <w:marLeft w:val="0"/>
          <w:marRight w:val="0"/>
          <w:marTop w:val="0"/>
          <w:marBottom w:val="149"/>
          <w:divBdr>
            <w:top w:val="none" w:sz="0" w:space="0" w:color="auto"/>
            <w:left w:val="none" w:sz="0" w:space="0" w:color="auto"/>
            <w:bottom w:val="none" w:sz="0" w:space="0" w:color="auto"/>
            <w:right w:val="none" w:sz="0" w:space="0" w:color="auto"/>
          </w:divBdr>
        </w:div>
        <w:div w:id="349596920">
          <w:marLeft w:val="0"/>
          <w:marRight w:val="0"/>
          <w:marTop w:val="0"/>
          <w:marBottom w:val="0"/>
          <w:divBdr>
            <w:top w:val="none" w:sz="0" w:space="0" w:color="auto"/>
            <w:left w:val="none" w:sz="0" w:space="0" w:color="auto"/>
            <w:bottom w:val="none" w:sz="0" w:space="0" w:color="auto"/>
            <w:right w:val="none" w:sz="0" w:space="0" w:color="auto"/>
          </w:divBdr>
          <w:divsChild>
            <w:div w:id="349599950">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597247">
      <w:marLeft w:val="0"/>
      <w:marRight w:val="0"/>
      <w:marTop w:val="0"/>
      <w:marBottom w:val="0"/>
      <w:divBdr>
        <w:top w:val="none" w:sz="0" w:space="0" w:color="auto"/>
        <w:left w:val="none" w:sz="0" w:space="0" w:color="auto"/>
        <w:bottom w:val="none" w:sz="0" w:space="0" w:color="auto"/>
        <w:right w:val="none" w:sz="0" w:space="0" w:color="auto"/>
      </w:divBdr>
      <w:divsChild>
        <w:div w:id="349593988">
          <w:marLeft w:val="0"/>
          <w:marRight w:val="0"/>
          <w:marTop w:val="0"/>
          <w:marBottom w:val="0"/>
          <w:divBdr>
            <w:top w:val="none" w:sz="0" w:space="0" w:color="auto"/>
            <w:left w:val="none" w:sz="0" w:space="0" w:color="auto"/>
            <w:bottom w:val="none" w:sz="0" w:space="0" w:color="auto"/>
            <w:right w:val="none" w:sz="0" w:space="0" w:color="auto"/>
          </w:divBdr>
        </w:div>
        <w:div w:id="349600158">
          <w:marLeft w:val="0"/>
          <w:marRight w:val="0"/>
          <w:marTop w:val="0"/>
          <w:marBottom w:val="0"/>
          <w:divBdr>
            <w:top w:val="none" w:sz="0" w:space="0" w:color="auto"/>
            <w:left w:val="none" w:sz="0" w:space="0" w:color="auto"/>
            <w:bottom w:val="none" w:sz="0" w:space="0" w:color="auto"/>
            <w:right w:val="none" w:sz="0" w:space="0" w:color="auto"/>
          </w:divBdr>
        </w:div>
      </w:divsChild>
    </w:div>
    <w:div w:id="349597253">
      <w:marLeft w:val="0"/>
      <w:marRight w:val="0"/>
      <w:marTop w:val="0"/>
      <w:marBottom w:val="0"/>
      <w:divBdr>
        <w:top w:val="none" w:sz="0" w:space="0" w:color="auto"/>
        <w:left w:val="none" w:sz="0" w:space="0" w:color="auto"/>
        <w:bottom w:val="none" w:sz="0" w:space="0" w:color="auto"/>
        <w:right w:val="none" w:sz="0" w:space="0" w:color="auto"/>
      </w:divBdr>
      <w:divsChild>
        <w:div w:id="349602093">
          <w:marLeft w:val="0"/>
          <w:marRight w:val="0"/>
          <w:marTop w:val="0"/>
          <w:marBottom w:val="0"/>
          <w:divBdr>
            <w:top w:val="none" w:sz="0" w:space="0" w:color="auto"/>
            <w:left w:val="none" w:sz="0" w:space="0" w:color="auto"/>
            <w:bottom w:val="none" w:sz="0" w:space="0" w:color="auto"/>
            <w:right w:val="none" w:sz="0" w:space="0" w:color="auto"/>
          </w:divBdr>
          <w:divsChild>
            <w:div w:id="349573619">
              <w:marLeft w:val="0"/>
              <w:marRight w:val="0"/>
              <w:marTop w:val="0"/>
              <w:marBottom w:val="0"/>
              <w:divBdr>
                <w:top w:val="none" w:sz="0" w:space="0" w:color="auto"/>
                <w:left w:val="none" w:sz="0" w:space="0" w:color="auto"/>
                <w:bottom w:val="none" w:sz="0" w:space="0" w:color="auto"/>
                <w:right w:val="none" w:sz="0" w:space="0" w:color="auto"/>
              </w:divBdr>
              <w:divsChild>
                <w:div w:id="349576738">
                  <w:marLeft w:val="0"/>
                  <w:marRight w:val="0"/>
                  <w:marTop w:val="0"/>
                  <w:marBottom w:val="152"/>
                  <w:divBdr>
                    <w:top w:val="none" w:sz="0" w:space="0" w:color="auto"/>
                    <w:left w:val="none" w:sz="0" w:space="0" w:color="auto"/>
                    <w:bottom w:val="none" w:sz="0" w:space="0" w:color="auto"/>
                    <w:right w:val="none" w:sz="0" w:space="0" w:color="auto"/>
                  </w:divBdr>
                  <w:divsChild>
                    <w:div w:id="349587627">
                      <w:marLeft w:val="0"/>
                      <w:marRight w:val="0"/>
                      <w:marTop w:val="0"/>
                      <w:marBottom w:val="152"/>
                      <w:divBdr>
                        <w:top w:val="none" w:sz="0" w:space="0" w:color="auto"/>
                        <w:left w:val="none" w:sz="0" w:space="0" w:color="auto"/>
                        <w:bottom w:val="none" w:sz="0" w:space="0" w:color="auto"/>
                        <w:right w:val="none" w:sz="0" w:space="0" w:color="auto"/>
                      </w:divBdr>
                    </w:div>
                  </w:divsChild>
                </w:div>
                <w:div w:id="349582785">
                  <w:marLeft w:val="0"/>
                  <w:marRight w:val="0"/>
                  <w:marTop w:val="0"/>
                  <w:marBottom w:val="152"/>
                  <w:divBdr>
                    <w:top w:val="none" w:sz="0" w:space="0" w:color="auto"/>
                    <w:left w:val="none" w:sz="0" w:space="0" w:color="auto"/>
                    <w:bottom w:val="none" w:sz="0" w:space="0" w:color="auto"/>
                    <w:right w:val="none" w:sz="0" w:space="0" w:color="auto"/>
                  </w:divBdr>
                  <w:divsChild>
                    <w:div w:id="349581394">
                      <w:marLeft w:val="0"/>
                      <w:marRight w:val="0"/>
                      <w:marTop w:val="0"/>
                      <w:marBottom w:val="152"/>
                      <w:divBdr>
                        <w:top w:val="none" w:sz="0" w:space="0" w:color="auto"/>
                        <w:left w:val="none" w:sz="0" w:space="0" w:color="auto"/>
                        <w:bottom w:val="none" w:sz="0" w:space="0" w:color="auto"/>
                        <w:right w:val="none" w:sz="0" w:space="0" w:color="auto"/>
                      </w:divBdr>
                    </w:div>
                  </w:divsChild>
                </w:div>
                <w:div w:id="349599046">
                  <w:marLeft w:val="0"/>
                  <w:marRight w:val="0"/>
                  <w:marTop w:val="0"/>
                  <w:marBottom w:val="152"/>
                  <w:divBdr>
                    <w:top w:val="none" w:sz="0" w:space="0" w:color="auto"/>
                    <w:left w:val="none" w:sz="0" w:space="0" w:color="auto"/>
                    <w:bottom w:val="none" w:sz="0" w:space="0" w:color="auto"/>
                    <w:right w:val="none" w:sz="0" w:space="0" w:color="auto"/>
                  </w:divBdr>
                  <w:divsChild>
                    <w:div w:id="349571774">
                      <w:marLeft w:val="0"/>
                      <w:marRight w:val="0"/>
                      <w:marTop w:val="0"/>
                      <w:marBottom w:val="152"/>
                      <w:divBdr>
                        <w:top w:val="none" w:sz="0" w:space="0" w:color="auto"/>
                        <w:left w:val="none" w:sz="0" w:space="0" w:color="auto"/>
                        <w:bottom w:val="none" w:sz="0" w:space="0" w:color="auto"/>
                        <w:right w:val="none" w:sz="0" w:space="0" w:color="auto"/>
                      </w:divBdr>
                    </w:div>
                  </w:divsChild>
                </w:div>
              </w:divsChild>
            </w:div>
            <w:div w:id="34958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56">
      <w:marLeft w:val="0"/>
      <w:marRight w:val="0"/>
      <w:marTop w:val="0"/>
      <w:marBottom w:val="0"/>
      <w:divBdr>
        <w:top w:val="none" w:sz="0" w:space="0" w:color="auto"/>
        <w:left w:val="none" w:sz="0" w:space="0" w:color="auto"/>
        <w:bottom w:val="none" w:sz="0" w:space="0" w:color="auto"/>
        <w:right w:val="none" w:sz="0" w:space="0" w:color="auto"/>
      </w:divBdr>
    </w:div>
    <w:div w:id="349597257">
      <w:marLeft w:val="0"/>
      <w:marRight w:val="0"/>
      <w:marTop w:val="0"/>
      <w:marBottom w:val="0"/>
      <w:divBdr>
        <w:top w:val="none" w:sz="0" w:space="0" w:color="auto"/>
        <w:left w:val="none" w:sz="0" w:space="0" w:color="auto"/>
        <w:bottom w:val="none" w:sz="0" w:space="0" w:color="auto"/>
        <w:right w:val="none" w:sz="0" w:space="0" w:color="auto"/>
      </w:divBdr>
      <w:divsChild>
        <w:div w:id="349571674">
          <w:marLeft w:val="0"/>
          <w:marRight w:val="0"/>
          <w:marTop w:val="0"/>
          <w:marBottom w:val="0"/>
          <w:divBdr>
            <w:top w:val="none" w:sz="0" w:space="0" w:color="auto"/>
            <w:left w:val="none" w:sz="0" w:space="0" w:color="auto"/>
            <w:bottom w:val="none" w:sz="0" w:space="0" w:color="auto"/>
            <w:right w:val="none" w:sz="0" w:space="0" w:color="auto"/>
          </w:divBdr>
          <w:divsChild>
            <w:div w:id="349599192">
              <w:marLeft w:val="0"/>
              <w:marRight w:val="0"/>
              <w:marTop w:val="0"/>
              <w:marBottom w:val="0"/>
              <w:divBdr>
                <w:top w:val="none" w:sz="0" w:space="0" w:color="auto"/>
                <w:left w:val="none" w:sz="0" w:space="0" w:color="auto"/>
                <w:bottom w:val="none" w:sz="0" w:space="0" w:color="auto"/>
                <w:right w:val="none" w:sz="0" w:space="0" w:color="auto"/>
              </w:divBdr>
            </w:div>
          </w:divsChild>
        </w:div>
        <w:div w:id="349581729">
          <w:marLeft w:val="0"/>
          <w:marRight w:val="0"/>
          <w:marTop w:val="0"/>
          <w:marBottom w:val="0"/>
          <w:divBdr>
            <w:top w:val="none" w:sz="0" w:space="0" w:color="auto"/>
            <w:left w:val="none" w:sz="0" w:space="0" w:color="auto"/>
            <w:bottom w:val="none" w:sz="0" w:space="0" w:color="auto"/>
            <w:right w:val="none" w:sz="0" w:space="0" w:color="auto"/>
          </w:divBdr>
        </w:div>
      </w:divsChild>
    </w:div>
    <w:div w:id="349597258">
      <w:marLeft w:val="0"/>
      <w:marRight w:val="0"/>
      <w:marTop w:val="0"/>
      <w:marBottom w:val="0"/>
      <w:divBdr>
        <w:top w:val="none" w:sz="0" w:space="0" w:color="auto"/>
        <w:left w:val="none" w:sz="0" w:space="0" w:color="auto"/>
        <w:bottom w:val="none" w:sz="0" w:space="0" w:color="auto"/>
        <w:right w:val="none" w:sz="0" w:space="0" w:color="auto"/>
      </w:divBdr>
      <w:divsChild>
        <w:div w:id="349588132">
          <w:marLeft w:val="0"/>
          <w:marRight w:val="0"/>
          <w:marTop w:val="0"/>
          <w:marBottom w:val="0"/>
          <w:divBdr>
            <w:top w:val="none" w:sz="0" w:space="0" w:color="auto"/>
            <w:left w:val="none" w:sz="0" w:space="0" w:color="auto"/>
            <w:bottom w:val="none" w:sz="0" w:space="0" w:color="auto"/>
            <w:right w:val="none" w:sz="0" w:space="0" w:color="auto"/>
          </w:divBdr>
        </w:div>
        <w:div w:id="349588687">
          <w:marLeft w:val="0"/>
          <w:marRight w:val="0"/>
          <w:marTop w:val="0"/>
          <w:marBottom w:val="0"/>
          <w:divBdr>
            <w:top w:val="none" w:sz="0" w:space="0" w:color="auto"/>
            <w:left w:val="none" w:sz="0" w:space="0" w:color="auto"/>
            <w:bottom w:val="none" w:sz="0" w:space="0" w:color="auto"/>
            <w:right w:val="none" w:sz="0" w:space="0" w:color="auto"/>
          </w:divBdr>
        </w:div>
      </w:divsChild>
    </w:div>
    <w:div w:id="349597262">
      <w:marLeft w:val="0"/>
      <w:marRight w:val="0"/>
      <w:marTop w:val="0"/>
      <w:marBottom w:val="0"/>
      <w:divBdr>
        <w:top w:val="none" w:sz="0" w:space="0" w:color="auto"/>
        <w:left w:val="none" w:sz="0" w:space="0" w:color="auto"/>
        <w:bottom w:val="none" w:sz="0" w:space="0" w:color="auto"/>
        <w:right w:val="none" w:sz="0" w:space="0" w:color="auto"/>
      </w:divBdr>
      <w:divsChild>
        <w:div w:id="349595206">
          <w:marLeft w:val="0"/>
          <w:marRight w:val="0"/>
          <w:marTop w:val="0"/>
          <w:marBottom w:val="0"/>
          <w:divBdr>
            <w:top w:val="none" w:sz="0" w:space="0" w:color="auto"/>
            <w:left w:val="none" w:sz="0" w:space="0" w:color="auto"/>
            <w:bottom w:val="none" w:sz="0" w:space="0" w:color="auto"/>
            <w:right w:val="none" w:sz="0" w:space="0" w:color="auto"/>
          </w:divBdr>
        </w:div>
      </w:divsChild>
    </w:div>
    <w:div w:id="349597264">
      <w:marLeft w:val="0"/>
      <w:marRight w:val="0"/>
      <w:marTop w:val="0"/>
      <w:marBottom w:val="0"/>
      <w:divBdr>
        <w:top w:val="none" w:sz="0" w:space="0" w:color="auto"/>
        <w:left w:val="none" w:sz="0" w:space="0" w:color="auto"/>
        <w:bottom w:val="none" w:sz="0" w:space="0" w:color="auto"/>
        <w:right w:val="none" w:sz="0" w:space="0" w:color="auto"/>
      </w:divBdr>
    </w:div>
    <w:div w:id="349597266">
      <w:marLeft w:val="0"/>
      <w:marRight w:val="0"/>
      <w:marTop w:val="0"/>
      <w:marBottom w:val="0"/>
      <w:divBdr>
        <w:top w:val="none" w:sz="0" w:space="0" w:color="auto"/>
        <w:left w:val="none" w:sz="0" w:space="0" w:color="auto"/>
        <w:bottom w:val="none" w:sz="0" w:space="0" w:color="auto"/>
        <w:right w:val="none" w:sz="0" w:space="0" w:color="auto"/>
      </w:divBdr>
      <w:divsChild>
        <w:div w:id="349576657">
          <w:marLeft w:val="0"/>
          <w:marRight w:val="0"/>
          <w:marTop w:val="0"/>
          <w:marBottom w:val="0"/>
          <w:divBdr>
            <w:top w:val="none" w:sz="0" w:space="0" w:color="auto"/>
            <w:left w:val="none" w:sz="0" w:space="0" w:color="auto"/>
            <w:bottom w:val="none" w:sz="0" w:space="0" w:color="auto"/>
            <w:right w:val="none" w:sz="0" w:space="0" w:color="auto"/>
          </w:divBdr>
          <w:divsChild>
            <w:div w:id="349601535">
              <w:marLeft w:val="0"/>
              <w:marRight w:val="0"/>
              <w:marTop w:val="0"/>
              <w:marBottom w:val="0"/>
              <w:divBdr>
                <w:top w:val="none" w:sz="0" w:space="0" w:color="auto"/>
                <w:left w:val="none" w:sz="0" w:space="0" w:color="auto"/>
                <w:bottom w:val="none" w:sz="0" w:space="0" w:color="auto"/>
                <w:right w:val="none" w:sz="0" w:space="0" w:color="auto"/>
              </w:divBdr>
              <w:divsChild>
                <w:div w:id="349599168">
                  <w:marLeft w:val="0"/>
                  <w:marRight w:val="0"/>
                  <w:marTop w:val="0"/>
                  <w:marBottom w:val="0"/>
                  <w:divBdr>
                    <w:top w:val="none" w:sz="0" w:space="0" w:color="auto"/>
                    <w:left w:val="none" w:sz="0" w:space="0" w:color="auto"/>
                    <w:bottom w:val="none" w:sz="0" w:space="0" w:color="auto"/>
                    <w:right w:val="none" w:sz="0" w:space="0" w:color="auto"/>
                  </w:divBdr>
                  <w:divsChild>
                    <w:div w:id="349574015">
                      <w:marLeft w:val="0"/>
                      <w:marRight w:val="0"/>
                      <w:marTop w:val="0"/>
                      <w:marBottom w:val="0"/>
                      <w:divBdr>
                        <w:top w:val="none" w:sz="0" w:space="0" w:color="auto"/>
                        <w:left w:val="none" w:sz="0" w:space="0" w:color="auto"/>
                        <w:bottom w:val="none" w:sz="0" w:space="0" w:color="auto"/>
                        <w:right w:val="none" w:sz="0" w:space="0" w:color="auto"/>
                      </w:divBdr>
                    </w:div>
                    <w:div w:id="3495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477">
          <w:marLeft w:val="0"/>
          <w:marRight w:val="0"/>
          <w:marTop w:val="0"/>
          <w:marBottom w:val="0"/>
          <w:divBdr>
            <w:top w:val="none" w:sz="0" w:space="0" w:color="auto"/>
            <w:left w:val="none" w:sz="0" w:space="0" w:color="auto"/>
            <w:bottom w:val="none" w:sz="0" w:space="0" w:color="auto"/>
            <w:right w:val="none" w:sz="0" w:space="0" w:color="auto"/>
          </w:divBdr>
          <w:divsChild>
            <w:div w:id="349592213">
              <w:marLeft w:val="0"/>
              <w:marRight w:val="0"/>
              <w:marTop w:val="0"/>
              <w:marBottom w:val="0"/>
              <w:divBdr>
                <w:top w:val="none" w:sz="0" w:space="0" w:color="auto"/>
                <w:left w:val="none" w:sz="0" w:space="0" w:color="auto"/>
                <w:bottom w:val="none" w:sz="0" w:space="0" w:color="auto"/>
                <w:right w:val="none" w:sz="0" w:space="0" w:color="auto"/>
              </w:divBdr>
            </w:div>
          </w:divsChild>
        </w:div>
        <w:div w:id="349595298">
          <w:marLeft w:val="0"/>
          <w:marRight w:val="0"/>
          <w:marTop w:val="0"/>
          <w:marBottom w:val="0"/>
          <w:divBdr>
            <w:top w:val="none" w:sz="0" w:space="0" w:color="auto"/>
            <w:left w:val="none" w:sz="0" w:space="0" w:color="auto"/>
            <w:bottom w:val="none" w:sz="0" w:space="0" w:color="auto"/>
            <w:right w:val="none" w:sz="0" w:space="0" w:color="auto"/>
          </w:divBdr>
        </w:div>
      </w:divsChild>
    </w:div>
    <w:div w:id="349597269">
      <w:marLeft w:val="0"/>
      <w:marRight w:val="0"/>
      <w:marTop w:val="0"/>
      <w:marBottom w:val="0"/>
      <w:divBdr>
        <w:top w:val="none" w:sz="0" w:space="0" w:color="auto"/>
        <w:left w:val="none" w:sz="0" w:space="0" w:color="auto"/>
        <w:bottom w:val="none" w:sz="0" w:space="0" w:color="auto"/>
        <w:right w:val="none" w:sz="0" w:space="0" w:color="auto"/>
      </w:divBdr>
      <w:divsChild>
        <w:div w:id="349577428">
          <w:marLeft w:val="0"/>
          <w:marRight w:val="0"/>
          <w:marTop w:val="0"/>
          <w:marBottom w:val="0"/>
          <w:divBdr>
            <w:top w:val="none" w:sz="0" w:space="0" w:color="auto"/>
            <w:left w:val="none" w:sz="0" w:space="0" w:color="auto"/>
            <w:bottom w:val="none" w:sz="0" w:space="0" w:color="auto"/>
            <w:right w:val="none" w:sz="0" w:space="0" w:color="auto"/>
          </w:divBdr>
        </w:div>
      </w:divsChild>
    </w:div>
    <w:div w:id="349597270">
      <w:marLeft w:val="0"/>
      <w:marRight w:val="0"/>
      <w:marTop w:val="0"/>
      <w:marBottom w:val="0"/>
      <w:divBdr>
        <w:top w:val="none" w:sz="0" w:space="0" w:color="auto"/>
        <w:left w:val="none" w:sz="0" w:space="0" w:color="auto"/>
        <w:bottom w:val="none" w:sz="0" w:space="0" w:color="auto"/>
        <w:right w:val="none" w:sz="0" w:space="0" w:color="auto"/>
      </w:divBdr>
      <w:divsChild>
        <w:div w:id="349587219">
          <w:marLeft w:val="0"/>
          <w:marRight w:val="0"/>
          <w:marTop w:val="0"/>
          <w:marBottom w:val="0"/>
          <w:divBdr>
            <w:top w:val="none" w:sz="0" w:space="0" w:color="auto"/>
            <w:left w:val="none" w:sz="0" w:space="0" w:color="auto"/>
            <w:bottom w:val="none" w:sz="0" w:space="0" w:color="auto"/>
            <w:right w:val="none" w:sz="0" w:space="0" w:color="auto"/>
          </w:divBdr>
          <w:divsChild>
            <w:div w:id="34959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73">
      <w:marLeft w:val="0"/>
      <w:marRight w:val="0"/>
      <w:marTop w:val="0"/>
      <w:marBottom w:val="0"/>
      <w:divBdr>
        <w:top w:val="none" w:sz="0" w:space="0" w:color="auto"/>
        <w:left w:val="none" w:sz="0" w:space="0" w:color="auto"/>
        <w:bottom w:val="none" w:sz="0" w:space="0" w:color="auto"/>
        <w:right w:val="none" w:sz="0" w:space="0" w:color="auto"/>
      </w:divBdr>
    </w:div>
    <w:div w:id="349597275">
      <w:marLeft w:val="0"/>
      <w:marRight w:val="0"/>
      <w:marTop w:val="0"/>
      <w:marBottom w:val="0"/>
      <w:divBdr>
        <w:top w:val="none" w:sz="0" w:space="0" w:color="auto"/>
        <w:left w:val="none" w:sz="0" w:space="0" w:color="auto"/>
        <w:bottom w:val="none" w:sz="0" w:space="0" w:color="auto"/>
        <w:right w:val="none" w:sz="0" w:space="0" w:color="auto"/>
      </w:divBdr>
      <w:divsChild>
        <w:div w:id="349587222">
          <w:marLeft w:val="0"/>
          <w:marRight w:val="0"/>
          <w:marTop w:val="0"/>
          <w:marBottom w:val="65"/>
          <w:divBdr>
            <w:top w:val="none" w:sz="0" w:space="0" w:color="auto"/>
            <w:left w:val="none" w:sz="0" w:space="0" w:color="auto"/>
            <w:bottom w:val="none" w:sz="0" w:space="0" w:color="auto"/>
            <w:right w:val="none" w:sz="0" w:space="0" w:color="auto"/>
          </w:divBdr>
          <w:divsChild>
            <w:div w:id="349597854">
              <w:marLeft w:val="0"/>
              <w:marRight w:val="0"/>
              <w:marTop w:val="428"/>
              <w:marBottom w:val="324"/>
              <w:divBdr>
                <w:top w:val="none" w:sz="0" w:space="0" w:color="auto"/>
                <w:left w:val="none" w:sz="0" w:space="0" w:color="auto"/>
                <w:bottom w:val="none" w:sz="0" w:space="0" w:color="auto"/>
                <w:right w:val="none" w:sz="0" w:space="0" w:color="auto"/>
              </w:divBdr>
            </w:div>
            <w:div w:id="349599185">
              <w:marLeft w:val="0"/>
              <w:marRight w:val="0"/>
              <w:marTop w:val="0"/>
              <w:marBottom w:val="0"/>
              <w:divBdr>
                <w:top w:val="none" w:sz="0" w:space="0" w:color="auto"/>
                <w:left w:val="none" w:sz="0" w:space="0" w:color="auto"/>
                <w:bottom w:val="none" w:sz="0" w:space="0" w:color="auto"/>
                <w:right w:val="none" w:sz="0" w:space="0" w:color="auto"/>
              </w:divBdr>
              <w:divsChild>
                <w:div w:id="349571922">
                  <w:marLeft w:val="0"/>
                  <w:marRight w:val="0"/>
                  <w:marTop w:val="195"/>
                  <w:marBottom w:val="324"/>
                  <w:divBdr>
                    <w:top w:val="none" w:sz="0" w:space="0" w:color="auto"/>
                    <w:left w:val="none" w:sz="0" w:space="0" w:color="auto"/>
                    <w:bottom w:val="none" w:sz="0" w:space="0" w:color="auto"/>
                    <w:right w:val="none" w:sz="0" w:space="0" w:color="auto"/>
                  </w:divBdr>
                </w:div>
              </w:divsChild>
            </w:div>
          </w:divsChild>
        </w:div>
        <w:div w:id="349591429">
          <w:marLeft w:val="0"/>
          <w:marRight w:val="0"/>
          <w:marTop w:val="0"/>
          <w:marBottom w:val="182"/>
          <w:divBdr>
            <w:top w:val="none" w:sz="0" w:space="0" w:color="auto"/>
            <w:left w:val="none" w:sz="0" w:space="0" w:color="auto"/>
            <w:bottom w:val="none" w:sz="0" w:space="0" w:color="auto"/>
            <w:right w:val="none" w:sz="0" w:space="0" w:color="auto"/>
          </w:divBdr>
        </w:div>
      </w:divsChild>
    </w:div>
    <w:div w:id="349597279">
      <w:marLeft w:val="0"/>
      <w:marRight w:val="0"/>
      <w:marTop w:val="0"/>
      <w:marBottom w:val="0"/>
      <w:divBdr>
        <w:top w:val="none" w:sz="0" w:space="0" w:color="auto"/>
        <w:left w:val="none" w:sz="0" w:space="0" w:color="auto"/>
        <w:bottom w:val="none" w:sz="0" w:space="0" w:color="auto"/>
        <w:right w:val="none" w:sz="0" w:space="0" w:color="auto"/>
      </w:divBdr>
      <w:divsChild>
        <w:div w:id="349589043">
          <w:marLeft w:val="0"/>
          <w:marRight w:val="0"/>
          <w:marTop w:val="0"/>
          <w:marBottom w:val="0"/>
          <w:divBdr>
            <w:top w:val="none" w:sz="0" w:space="0" w:color="auto"/>
            <w:left w:val="none" w:sz="0" w:space="0" w:color="auto"/>
            <w:bottom w:val="none" w:sz="0" w:space="0" w:color="auto"/>
            <w:right w:val="none" w:sz="0" w:space="0" w:color="auto"/>
          </w:divBdr>
          <w:divsChild>
            <w:div w:id="34959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281">
      <w:marLeft w:val="0"/>
      <w:marRight w:val="0"/>
      <w:marTop w:val="0"/>
      <w:marBottom w:val="0"/>
      <w:divBdr>
        <w:top w:val="none" w:sz="0" w:space="0" w:color="auto"/>
        <w:left w:val="none" w:sz="0" w:space="0" w:color="auto"/>
        <w:bottom w:val="none" w:sz="0" w:space="0" w:color="auto"/>
        <w:right w:val="none" w:sz="0" w:space="0" w:color="auto"/>
      </w:divBdr>
    </w:div>
    <w:div w:id="349597286">
      <w:marLeft w:val="0"/>
      <w:marRight w:val="0"/>
      <w:marTop w:val="0"/>
      <w:marBottom w:val="0"/>
      <w:divBdr>
        <w:top w:val="none" w:sz="0" w:space="0" w:color="auto"/>
        <w:left w:val="none" w:sz="0" w:space="0" w:color="auto"/>
        <w:bottom w:val="none" w:sz="0" w:space="0" w:color="auto"/>
        <w:right w:val="none" w:sz="0" w:space="0" w:color="auto"/>
      </w:divBdr>
    </w:div>
    <w:div w:id="349597290">
      <w:marLeft w:val="0"/>
      <w:marRight w:val="0"/>
      <w:marTop w:val="0"/>
      <w:marBottom w:val="0"/>
      <w:divBdr>
        <w:top w:val="none" w:sz="0" w:space="0" w:color="auto"/>
        <w:left w:val="none" w:sz="0" w:space="0" w:color="auto"/>
        <w:bottom w:val="none" w:sz="0" w:space="0" w:color="auto"/>
        <w:right w:val="none" w:sz="0" w:space="0" w:color="auto"/>
      </w:divBdr>
    </w:div>
    <w:div w:id="349597294">
      <w:marLeft w:val="0"/>
      <w:marRight w:val="0"/>
      <w:marTop w:val="0"/>
      <w:marBottom w:val="0"/>
      <w:divBdr>
        <w:top w:val="none" w:sz="0" w:space="0" w:color="auto"/>
        <w:left w:val="none" w:sz="0" w:space="0" w:color="auto"/>
        <w:bottom w:val="none" w:sz="0" w:space="0" w:color="auto"/>
        <w:right w:val="none" w:sz="0" w:space="0" w:color="auto"/>
      </w:divBdr>
    </w:div>
    <w:div w:id="349597297">
      <w:marLeft w:val="0"/>
      <w:marRight w:val="0"/>
      <w:marTop w:val="0"/>
      <w:marBottom w:val="0"/>
      <w:divBdr>
        <w:top w:val="none" w:sz="0" w:space="0" w:color="auto"/>
        <w:left w:val="none" w:sz="0" w:space="0" w:color="auto"/>
        <w:bottom w:val="none" w:sz="0" w:space="0" w:color="auto"/>
        <w:right w:val="none" w:sz="0" w:space="0" w:color="auto"/>
      </w:divBdr>
    </w:div>
    <w:div w:id="349597298">
      <w:marLeft w:val="0"/>
      <w:marRight w:val="0"/>
      <w:marTop w:val="0"/>
      <w:marBottom w:val="0"/>
      <w:divBdr>
        <w:top w:val="none" w:sz="0" w:space="0" w:color="auto"/>
        <w:left w:val="none" w:sz="0" w:space="0" w:color="auto"/>
        <w:bottom w:val="none" w:sz="0" w:space="0" w:color="auto"/>
        <w:right w:val="none" w:sz="0" w:space="0" w:color="auto"/>
      </w:divBdr>
    </w:div>
    <w:div w:id="349597299">
      <w:marLeft w:val="0"/>
      <w:marRight w:val="0"/>
      <w:marTop w:val="0"/>
      <w:marBottom w:val="0"/>
      <w:divBdr>
        <w:top w:val="none" w:sz="0" w:space="0" w:color="auto"/>
        <w:left w:val="none" w:sz="0" w:space="0" w:color="auto"/>
        <w:bottom w:val="none" w:sz="0" w:space="0" w:color="auto"/>
        <w:right w:val="none" w:sz="0" w:space="0" w:color="auto"/>
      </w:divBdr>
    </w:div>
    <w:div w:id="349597301">
      <w:marLeft w:val="0"/>
      <w:marRight w:val="0"/>
      <w:marTop w:val="0"/>
      <w:marBottom w:val="0"/>
      <w:divBdr>
        <w:top w:val="none" w:sz="0" w:space="0" w:color="auto"/>
        <w:left w:val="none" w:sz="0" w:space="0" w:color="auto"/>
        <w:bottom w:val="none" w:sz="0" w:space="0" w:color="auto"/>
        <w:right w:val="none" w:sz="0" w:space="0" w:color="auto"/>
      </w:divBdr>
    </w:div>
    <w:div w:id="349597309">
      <w:marLeft w:val="0"/>
      <w:marRight w:val="0"/>
      <w:marTop w:val="0"/>
      <w:marBottom w:val="0"/>
      <w:divBdr>
        <w:top w:val="none" w:sz="0" w:space="0" w:color="auto"/>
        <w:left w:val="none" w:sz="0" w:space="0" w:color="auto"/>
        <w:bottom w:val="none" w:sz="0" w:space="0" w:color="auto"/>
        <w:right w:val="none" w:sz="0" w:space="0" w:color="auto"/>
      </w:divBdr>
      <w:divsChild>
        <w:div w:id="349600953">
          <w:marLeft w:val="0"/>
          <w:marRight w:val="0"/>
          <w:marTop w:val="0"/>
          <w:marBottom w:val="0"/>
          <w:divBdr>
            <w:top w:val="none" w:sz="0" w:space="0" w:color="auto"/>
            <w:left w:val="none" w:sz="0" w:space="0" w:color="auto"/>
            <w:bottom w:val="none" w:sz="0" w:space="0" w:color="auto"/>
            <w:right w:val="none" w:sz="0" w:space="0" w:color="auto"/>
          </w:divBdr>
        </w:div>
      </w:divsChild>
    </w:div>
    <w:div w:id="349597318">
      <w:marLeft w:val="0"/>
      <w:marRight w:val="0"/>
      <w:marTop w:val="0"/>
      <w:marBottom w:val="0"/>
      <w:divBdr>
        <w:top w:val="none" w:sz="0" w:space="0" w:color="auto"/>
        <w:left w:val="none" w:sz="0" w:space="0" w:color="auto"/>
        <w:bottom w:val="none" w:sz="0" w:space="0" w:color="auto"/>
        <w:right w:val="none" w:sz="0" w:space="0" w:color="auto"/>
      </w:divBdr>
      <w:divsChild>
        <w:div w:id="349582285">
          <w:marLeft w:val="0"/>
          <w:marRight w:val="0"/>
          <w:marTop w:val="0"/>
          <w:marBottom w:val="0"/>
          <w:divBdr>
            <w:top w:val="none" w:sz="0" w:space="0" w:color="auto"/>
            <w:left w:val="none" w:sz="0" w:space="0" w:color="auto"/>
            <w:bottom w:val="none" w:sz="0" w:space="0" w:color="auto"/>
            <w:right w:val="none" w:sz="0" w:space="0" w:color="auto"/>
          </w:divBdr>
        </w:div>
      </w:divsChild>
    </w:div>
    <w:div w:id="349597321">
      <w:marLeft w:val="0"/>
      <w:marRight w:val="0"/>
      <w:marTop w:val="0"/>
      <w:marBottom w:val="0"/>
      <w:divBdr>
        <w:top w:val="none" w:sz="0" w:space="0" w:color="auto"/>
        <w:left w:val="none" w:sz="0" w:space="0" w:color="auto"/>
        <w:bottom w:val="none" w:sz="0" w:space="0" w:color="auto"/>
        <w:right w:val="none" w:sz="0" w:space="0" w:color="auto"/>
      </w:divBdr>
      <w:divsChild>
        <w:div w:id="349573490">
          <w:marLeft w:val="0"/>
          <w:marRight w:val="0"/>
          <w:marTop w:val="0"/>
          <w:marBottom w:val="0"/>
          <w:divBdr>
            <w:top w:val="none" w:sz="0" w:space="0" w:color="auto"/>
            <w:left w:val="none" w:sz="0" w:space="0" w:color="auto"/>
            <w:bottom w:val="none" w:sz="0" w:space="0" w:color="auto"/>
            <w:right w:val="none" w:sz="0" w:space="0" w:color="auto"/>
          </w:divBdr>
          <w:divsChild>
            <w:div w:id="349595392">
              <w:marLeft w:val="0"/>
              <w:marRight w:val="0"/>
              <w:marTop w:val="0"/>
              <w:marBottom w:val="0"/>
              <w:divBdr>
                <w:top w:val="none" w:sz="0" w:space="0" w:color="auto"/>
                <w:left w:val="none" w:sz="0" w:space="0" w:color="auto"/>
                <w:bottom w:val="none" w:sz="0" w:space="0" w:color="auto"/>
                <w:right w:val="none" w:sz="0" w:space="0" w:color="auto"/>
              </w:divBdr>
              <w:divsChild>
                <w:div w:id="349582686">
                  <w:marLeft w:val="0"/>
                  <w:marRight w:val="0"/>
                  <w:marTop w:val="0"/>
                  <w:marBottom w:val="0"/>
                  <w:divBdr>
                    <w:top w:val="none" w:sz="0" w:space="0" w:color="auto"/>
                    <w:left w:val="none" w:sz="0" w:space="0" w:color="auto"/>
                    <w:bottom w:val="none" w:sz="0" w:space="0" w:color="auto"/>
                    <w:right w:val="none" w:sz="0" w:space="0" w:color="auto"/>
                  </w:divBdr>
                  <w:divsChild>
                    <w:div w:id="349590266">
                      <w:marLeft w:val="0"/>
                      <w:marRight w:val="0"/>
                      <w:marTop w:val="0"/>
                      <w:marBottom w:val="0"/>
                      <w:divBdr>
                        <w:top w:val="none" w:sz="0" w:space="0" w:color="auto"/>
                        <w:left w:val="none" w:sz="0" w:space="0" w:color="auto"/>
                        <w:bottom w:val="none" w:sz="0" w:space="0" w:color="auto"/>
                        <w:right w:val="none" w:sz="0" w:space="0" w:color="auto"/>
                      </w:divBdr>
                      <w:divsChild>
                        <w:div w:id="349573333">
                          <w:marLeft w:val="0"/>
                          <w:marRight w:val="0"/>
                          <w:marTop w:val="0"/>
                          <w:marBottom w:val="0"/>
                          <w:divBdr>
                            <w:top w:val="none" w:sz="0" w:space="0" w:color="auto"/>
                            <w:left w:val="none" w:sz="0" w:space="0" w:color="auto"/>
                            <w:bottom w:val="none" w:sz="0" w:space="0" w:color="auto"/>
                            <w:right w:val="none" w:sz="0" w:space="0" w:color="auto"/>
                          </w:divBdr>
                          <w:divsChild>
                            <w:div w:id="349595831">
                              <w:marLeft w:val="0"/>
                              <w:marRight w:val="0"/>
                              <w:marTop w:val="0"/>
                              <w:marBottom w:val="0"/>
                              <w:divBdr>
                                <w:top w:val="none" w:sz="0" w:space="0" w:color="auto"/>
                                <w:left w:val="none" w:sz="0" w:space="0" w:color="auto"/>
                                <w:bottom w:val="none" w:sz="0" w:space="0" w:color="auto"/>
                                <w:right w:val="none" w:sz="0" w:space="0" w:color="auto"/>
                              </w:divBdr>
                              <w:divsChild>
                                <w:div w:id="3495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87">
                          <w:marLeft w:val="0"/>
                          <w:marRight w:val="0"/>
                          <w:marTop w:val="0"/>
                          <w:marBottom w:val="0"/>
                          <w:divBdr>
                            <w:top w:val="none" w:sz="0" w:space="0" w:color="auto"/>
                            <w:left w:val="none" w:sz="0" w:space="0" w:color="auto"/>
                            <w:bottom w:val="none" w:sz="0" w:space="0" w:color="auto"/>
                            <w:right w:val="none" w:sz="0" w:space="0" w:color="auto"/>
                          </w:divBdr>
                          <w:divsChild>
                            <w:div w:id="349585631">
                              <w:marLeft w:val="0"/>
                              <w:marRight w:val="0"/>
                              <w:marTop w:val="0"/>
                              <w:marBottom w:val="0"/>
                              <w:divBdr>
                                <w:top w:val="none" w:sz="0" w:space="0" w:color="auto"/>
                                <w:left w:val="none" w:sz="0" w:space="0" w:color="auto"/>
                                <w:bottom w:val="none" w:sz="0" w:space="0" w:color="auto"/>
                                <w:right w:val="none" w:sz="0" w:space="0" w:color="auto"/>
                              </w:divBdr>
                            </w:div>
                            <w:div w:id="349587581">
                              <w:marLeft w:val="0"/>
                              <w:marRight w:val="0"/>
                              <w:marTop w:val="0"/>
                              <w:marBottom w:val="0"/>
                              <w:divBdr>
                                <w:top w:val="none" w:sz="0" w:space="0" w:color="auto"/>
                                <w:left w:val="none" w:sz="0" w:space="0" w:color="auto"/>
                                <w:bottom w:val="none" w:sz="0" w:space="0" w:color="auto"/>
                                <w:right w:val="none" w:sz="0" w:space="0" w:color="auto"/>
                              </w:divBdr>
                            </w:div>
                            <w:div w:id="349593807">
                              <w:marLeft w:val="0"/>
                              <w:marRight w:val="0"/>
                              <w:marTop w:val="0"/>
                              <w:marBottom w:val="0"/>
                              <w:divBdr>
                                <w:top w:val="none" w:sz="0" w:space="0" w:color="auto"/>
                                <w:left w:val="none" w:sz="0" w:space="0" w:color="auto"/>
                                <w:bottom w:val="none" w:sz="0" w:space="0" w:color="auto"/>
                                <w:right w:val="none" w:sz="0" w:space="0" w:color="auto"/>
                              </w:divBdr>
                              <w:divsChild>
                                <w:div w:id="349581214">
                                  <w:marLeft w:val="0"/>
                                  <w:marRight w:val="0"/>
                                  <w:marTop w:val="0"/>
                                  <w:marBottom w:val="0"/>
                                  <w:divBdr>
                                    <w:top w:val="none" w:sz="0" w:space="0" w:color="auto"/>
                                    <w:left w:val="none" w:sz="0" w:space="0" w:color="auto"/>
                                    <w:bottom w:val="none" w:sz="0" w:space="0" w:color="auto"/>
                                    <w:right w:val="none" w:sz="0" w:space="0" w:color="auto"/>
                                  </w:divBdr>
                                </w:div>
                                <w:div w:id="3496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77892">
          <w:marLeft w:val="0"/>
          <w:marRight w:val="0"/>
          <w:marTop w:val="0"/>
          <w:marBottom w:val="0"/>
          <w:divBdr>
            <w:top w:val="none" w:sz="0" w:space="0" w:color="auto"/>
            <w:left w:val="none" w:sz="0" w:space="0" w:color="auto"/>
            <w:bottom w:val="none" w:sz="0" w:space="0" w:color="auto"/>
            <w:right w:val="none" w:sz="0" w:space="0" w:color="auto"/>
          </w:divBdr>
          <w:divsChild>
            <w:div w:id="349571307">
              <w:marLeft w:val="0"/>
              <w:marRight w:val="0"/>
              <w:marTop w:val="0"/>
              <w:marBottom w:val="0"/>
              <w:divBdr>
                <w:top w:val="none" w:sz="0" w:space="0" w:color="auto"/>
                <w:left w:val="none" w:sz="0" w:space="0" w:color="auto"/>
                <w:bottom w:val="none" w:sz="0" w:space="0" w:color="auto"/>
                <w:right w:val="none" w:sz="0" w:space="0" w:color="auto"/>
              </w:divBdr>
              <w:divsChild>
                <w:div w:id="349597185">
                  <w:marLeft w:val="0"/>
                  <w:marRight w:val="0"/>
                  <w:marTop w:val="0"/>
                  <w:marBottom w:val="0"/>
                  <w:divBdr>
                    <w:top w:val="none" w:sz="0" w:space="0" w:color="auto"/>
                    <w:left w:val="none" w:sz="0" w:space="0" w:color="auto"/>
                    <w:bottom w:val="none" w:sz="0" w:space="0" w:color="auto"/>
                    <w:right w:val="none" w:sz="0" w:space="0" w:color="auto"/>
                  </w:divBdr>
                  <w:divsChild>
                    <w:div w:id="349601027">
                      <w:marLeft w:val="0"/>
                      <w:marRight w:val="0"/>
                      <w:marTop w:val="0"/>
                      <w:marBottom w:val="0"/>
                      <w:divBdr>
                        <w:top w:val="none" w:sz="0" w:space="0" w:color="auto"/>
                        <w:left w:val="none" w:sz="0" w:space="0" w:color="auto"/>
                        <w:bottom w:val="none" w:sz="0" w:space="0" w:color="auto"/>
                        <w:right w:val="none" w:sz="0" w:space="0" w:color="auto"/>
                      </w:divBdr>
                      <w:divsChild>
                        <w:div w:id="349583991">
                          <w:marLeft w:val="0"/>
                          <w:marRight w:val="0"/>
                          <w:marTop w:val="0"/>
                          <w:marBottom w:val="0"/>
                          <w:divBdr>
                            <w:top w:val="none" w:sz="0" w:space="0" w:color="auto"/>
                            <w:left w:val="none" w:sz="0" w:space="0" w:color="auto"/>
                            <w:bottom w:val="none" w:sz="0" w:space="0" w:color="auto"/>
                            <w:right w:val="none" w:sz="0" w:space="0" w:color="auto"/>
                          </w:divBdr>
                          <w:divsChild>
                            <w:div w:id="3495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78850">
              <w:marLeft w:val="0"/>
              <w:marRight w:val="0"/>
              <w:marTop w:val="0"/>
              <w:marBottom w:val="0"/>
              <w:divBdr>
                <w:top w:val="none" w:sz="0" w:space="0" w:color="auto"/>
                <w:left w:val="none" w:sz="0" w:space="0" w:color="auto"/>
                <w:bottom w:val="none" w:sz="0" w:space="0" w:color="auto"/>
                <w:right w:val="none" w:sz="0" w:space="0" w:color="auto"/>
              </w:divBdr>
              <w:divsChild>
                <w:div w:id="349587924">
                  <w:marLeft w:val="0"/>
                  <w:marRight w:val="0"/>
                  <w:marTop w:val="0"/>
                  <w:marBottom w:val="0"/>
                  <w:divBdr>
                    <w:top w:val="none" w:sz="0" w:space="0" w:color="auto"/>
                    <w:left w:val="none" w:sz="0" w:space="0" w:color="auto"/>
                    <w:bottom w:val="none" w:sz="0" w:space="0" w:color="auto"/>
                    <w:right w:val="none" w:sz="0" w:space="0" w:color="auto"/>
                  </w:divBdr>
                  <w:divsChild>
                    <w:div w:id="349579151">
                      <w:marLeft w:val="0"/>
                      <w:marRight w:val="0"/>
                      <w:marTop w:val="0"/>
                      <w:marBottom w:val="0"/>
                      <w:divBdr>
                        <w:top w:val="none" w:sz="0" w:space="0" w:color="auto"/>
                        <w:left w:val="none" w:sz="0" w:space="0" w:color="auto"/>
                        <w:bottom w:val="none" w:sz="0" w:space="0" w:color="auto"/>
                        <w:right w:val="none" w:sz="0" w:space="0" w:color="auto"/>
                      </w:divBdr>
                    </w:div>
                    <w:div w:id="3495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124">
          <w:marLeft w:val="0"/>
          <w:marRight w:val="0"/>
          <w:marTop w:val="0"/>
          <w:marBottom w:val="0"/>
          <w:divBdr>
            <w:top w:val="none" w:sz="0" w:space="0" w:color="auto"/>
            <w:left w:val="none" w:sz="0" w:space="0" w:color="auto"/>
            <w:bottom w:val="none" w:sz="0" w:space="0" w:color="auto"/>
            <w:right w:val="none" w:sz="0" w:space="0" w:color="auto"/>
          </w:divBdr>
          <w:divsChild>
            <w:div w:id="349590774">
              <w:marLeft w:val="0"/>
              <w:marRight w:val="0"/>
              <w:marTop w:val="0"/>
              <w:marBottom w:val="0"/>
              <w:divBdr>
                <w:top w:val="none" w:sz="0" w:space="0" w:color="auto"/>
                <w:left w:val="none" w:sz="0" w:space="0" w:color="auto"/>
                <w:bottom w:val="none" w:sz="0" w:space="0" w:color="auto"/>
                <w:right w:val="none" w:sz="0" w:space="0" w:color="auto"/>
              </w:divBdr>
              <w:divsChild>
                <w:div w:id="349595456">
                  <w:marLeft w:val="0"/>
                  <w:marRight w:val="0"/>
                  <w:marTop w:val="0"/>
                  <w:marBottom w:val="0"/>
                  <w:divBdr>
                    <w:top w:val="none" w:sz="0" w:space="0" w:color="auto"/>
                    <w:left w:val="none" w:sz="0" w:space="0" w:color="auto"/>
                    <w:bottom w:val="none" w:sz="0" w:space="0" w:color="auto"/>
                    <w:right w:val="none" w:sz="0" w:space="0" w:color="auto"/>
                  </w:divBdr>
                  <w:divsChild>
                    <w:div w:id="349597632">
                      <w:marLeft w:val="0"/>
                      <w:marRight w:val="0"/>
                      <w:marTop w:val="0"/>
                      <w:marBottom w:val="0"/>
                      <w:divBdr>
                        <w:top w:val="none" w:sz="0" w:space="0" w:color="auto"/>
                        <w:left w:val="none" w:sz="0" w:space="0" w:color="auto"/>
                        <w:bottom w:val="none" w:sz="0" w:space="0" w:color="auto"/>
                        <w:right w:val="none" w:sz="0" w:space="0" w:color="auto"/>
                      </w:divBdr>
                      <w:divsChild>
                        <w:div w:id="349572220">
                          <w:marLeft w:val="0"/>
                          <w:marRight w:val="0"/>
                          <w:marTop w:val="0"/>
                          <w:marBottom w:val="0"/>
                          <w:divBdr>
                            <w:top w:val="none" w:sz="0" w:space="0" w:color="auto"/>
                            <w:left w:val="none" w:sz="0" w:space="0" w:color="auto"/>
                            <w:bottom w:val="none" w:sz="0" w:space="0" w:color="auto"/>
                            <w:right w:val="none" w:sz="0" w:space="0" w:color="auto"/>
                          </w:divBdr>
                          <w:divsChild>
                            <w:div w:id="349583645">
                              <w:marLeft w:val="0"/>
                              <w:marRight w:val="0"/>
                              <w:marTop w:val="0"/>
                              <w:marBottom w:val="0"/>
                              <w:divBdr>
                                <w:top w:val="none" w:sz="0" w:space="0" w:color="auto"/>
                                <w:left w:val="none" w:sz="0" w:space="0" w:color="auto"/>
                                <w:bottom w:val="none" w:sz="0" w:space="0" w:color="auto"/>
                                <w:right w:val="none" w:sz="0" w:space="0" w:color="auto"/>
                              </w:divBdr>
                              <w:divsChild>
                                <w:div w:id="349585820">
                                  <w:marLeft w:val="0"/>
                                  <w:marRight w:val="0"/>
                                  <w:marTop w:val="0"/>
                                  <w:marBottom w:val="0"/>
                                  <w:divBdr>
                                    <w:top w:val="none" w:sz="0" w:space="0" w:color="auto"/>
                                    <w:left w:val="none" w:sz="0" w:space="0" w:color="auto"/>
                                    <w:bottom w:val="none" w:sz="0" w:space="0" w:color="auto"/>
                                    <w:right w:val="none" w:sz="0" w:space="0" w:color="auto"/>
                                  </w:divBdr>
                                  <w:divsChild>
                                    <w:div w:id="349573756">
                                      <w:marLeft w:val="0"/>
                                      <w:marRight w:val="0"/>
                                      <w:marTop w:val="0"/>
                                      <w:marBottom w:val="0"/>
                                      <w:divBdr>
                                        <w:top w:val="none" w:sz="0" w:space="0" w:color="auto"/>
                                        <w:left w:val="none" w:sz="0" w:space="0" w:color="auto"/>
                                        <w:bottom w:val="none" w:sz="0" w:space="0" w:color="auto"/>
                                        <w:right w:val="none" w:sz="0" w:space="0" w:color="auto"/>
                                      </w:divBdr>
                                    </w:div>
                                  </w:divsChild>
                                </w:div>
                                <w:div w:id="349590073">
                                  <w:marLeft w:val="0"/>
                                  <w:marRight w:val="0"/>
                                  <w:marTop w:val="0"/>
                                  <w:marBottom w:val="0"/>
                                  <w:divBdr>
                                    <w:top w:val="none" w:sz="0" w:space="0" w:color="auto"/>
                                    <w:left w:val="none" w:sz="0" w:space="0" w:color="auto"/>
                                    <w:bottom w:val="none" w:sz="0" w:space="0" w:color="auto"/>
                                    <w:right w:val="none" w:sz="0" w:space="0" w:color="auto"/>
                                  </w:divBdr>
                                </w:div>
                                <w:div w:id="3495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327">
      <w:marLeft w:val="0"/>
      <w:marRight w:val="0"/>
      <w:marTop w:val="0"/>
      <w:marBottom w:val="0"/>
      <w:divBdr>
        <w:top w:val="none" w:sz="0" w:space="0" w:color="auto"/>
        <w:left w:val="none" w:sz="0" w:space="0" w:color="auto"/>
        <w:bottom w:val="none" w:sz="0" w:space="0" w:color="auto"/>
        <w:right w:val="none" w:sz="0" w:space="0" w:color="auto"/>
      </w:divBdr>
      <w:divsChild>
        <w:div w:id="349600839">
          <w:marLeft w:val="0"/>
          <w:marRight w:val="0"/>
          <w:marTop w:val="0"/>
          <w:marBottom w:val="0"/>
          <w:divBdr>
            <w:top w:val="none" w:sz="0" w:space="0" w:color="auto"/>
            <w:left w:val="none" w:sz="0" w:space="0" w:color="auto"/>
            <w:bottom w:val="none" w:sz="0" w:space="0" w:color="auto"/>
            <w:right w:val="none" w:sz="0" w:space="0" w:color="auto"/>
          </w:divBdr>
        </w:div>
      </w:divsChild>
    </w:div>
    <w:div w:id="349597329">
      <w:marLeft w:val="0"/>
      <w:marRight w:val="0"/>
      <w:marTop w:val="0"/>
      <w:marBottom w:val="0"/>
      <w:divBdr>
        <w:top w:val="none" w:sz="0" w:space="0" w:color="auto"/>
        <w:left w:val="none" w:sz="0" w:space="0" w:color="auto"/>
        <w:bottom w:val="none" w:sz="0" w:space="0" w:color="auto"/>
        <w:right w:val="none" w:sz="0" w:space="0" w:color="auto"/>
      </w:divBdr>
    </w:div>
    <w:div w:id="349597330">
      <w:marLeft w:val="0"/>
      <w:marRight w:val="0"/>
      <w:marTop w:val="0"/>
      <w:marBottom w:val="0"/>
      <w:divBdr>
        <w:top w:val="none" w:sz="0" w:space="0" w:color="auto"/>
        <w:left w:val="none" w:sz="0" w:space="0" w:color="auto"/>
        <w:bottom w:val="none" w:sz="0" w:space="0" w:color="auto"/>
        <w:right w:val="none" w:sz="0" w:space="0" w:color="auto"/>
      </w:divBdr>
      <w:divsChild>
        <w:div w:id="349590798">
          <w:marLeft w:val="0"/>
          <w:marRight w:val="0"/>
          <w:marTop w:val="0"/>
          <w:marBottom w:val="0"/>
          <w:divBdr>
            <w:top w:val="none" w:sz="0" w:space="0" w:color="auto"/>
            <w:left w:val="none" w:sz="0" w:space="0" w:color="auto"/>
            <w:bottom w:val="none" w:sz="0" w:space="0" w:color="auto"/>
            <w:right w:val="none" w:sz="0" w:space="0" w:color="auto"/>
          </w:divBdr>
          <w:divsChild>
            <w:div w:id="349602193">
              <w:marLeft w:val="0"/>
              <w:marRight w:val="0"/>
              <w:marTop w:val="0"/>
              <w:marBottom w:val="0"/>
              <w:divBdr>
                <w:top w:val="none" w:sz="0" w:space="0" w:color="auto"/>
                <w:left w:val="none" w:sz="0" w:space="0" w:color="auto"/>
                <w:bottom w:val="none" w:sz="0" w:space="0" w:color="auto"/>
                <w:right w:val="none" w:sz="0" w:space="0" w:color="auto"/>
              </w:divBdr>
              <w:divsChild>
                <w:div w:id="34958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333">
      <w:marLeft w:val="0"/>
      <w:marRight w:val="0"/>
      <w:marTop w:val="0"/>
      <w:marBottom w:val="0"/>
      <w:divBdr>
        <w:top w:val="none" w:sz="0" w:space="0" w:color="auto"/>
        <w:left w:val="none" w:sz="0" w:space="0" w:color="auto"/>
        <w:bottom w:val="none" w:sz="0" w:space="0" w:color="auto"/>
        <w:right w:val="none" w:sz="0" w:space="0" w:color="auto"/>
      </w:divBdr>
    </w:div>
    <w:div w:id="349597336">
      <w:marLeft w:val="0"/>
      <w:marRight w:val="0"/>
      <w:marTop w:val="0"/>
      <w:marBottom w:val="0"/>
      <w:divBdr>
        <w:top w:val="none" w:sz="0" w:space="0" w:color="auto"/>
        <w:left w:val="none" w:sz="0" w:space="0" w:color="auto"/>
        <w:bottom w:val="none" w:sz="0" w:space="0" w:color="auto"/>
        <w:right w:val="none" w:sz="0" w:space="0" w:color="auto"/>
      </w:divBdr>
    </w:div>
    <w:div w:id="349597338">
      <w:marLeft w:val="0"/>
      <w:marRight w:val="0"/>
      <w:marTop w:val="0"/>
      <w:marBottom w:val="0"/>
      <w:divBdr>
        <w:top w:val="none" w:sz="0" w:space="0" w:color="auto"/>
        <w:left w:val="none" w:sz="0" w:space="0" w:color="auto"/>
        <w:bottom w:val="none" w:sz="0" w:space="0" w:color="auto"/>
        <w:right w:val="none" w:sz="0" w:space="0" w:color="auto"/>
      </w:divBdr>
      <w:divsChild>
        <w:div w:id="349578476">
          <w:marLeft w:val="0"/>
          <w:marRight w:val="0"/>
          <w:marTop w:val="0"/>
          <w:marBottom w:val="0"/>
          <w:divBdr>
            <w:top w:val="none" w:sz="0" w:space="0" w:color="auto"/>
            <w:left w:val="none" w:sz="0" w:space="0" w:color="auto"/>
            <w:bottom w:val="none" w:sz="0" w:space="0" w:color="auto"/>
            <w:right w:val="none" w:sz="0" w:space="0" w:color="auto"/>
          </w:divBdr>
        </w:div>
        <w:div w:id="349598700">
          <w:marLeft w:val="0"/>
          <w:marRight w:val="0"/>
          <w:marTop w:val="0"/>
          <w:marBottom w:val="0"/>
          <w:divBdr>
            <w:top w:val="none" w:sz="0" w:space="0" w:color="auto"/>
            <w:left w:val="none" w:sz="0" w:space="0" w:color="auto"/>
            <w:bottom w:val="none" w:sz="0" w:space="0" w:color="auto"/>
            <w:right w:val="none" w:sz="0" w:space="0" w:color="auto"/>
          </w:divBdr>
        </w:div>
      </w:divsChild>
    </w:div>
    <w:div w:id="349597341">
      <w:marLeft w:val="0"/>
      <w:marRight w:val="0"/>
      <w:marTop w:val="0"/>
      <w:marBottom w:val="0"/>
      <w:divBdr>
        <w:top w:val="none" w:sz="0" w:space="0" w:color="auto"/>
        <w:left w:val="none" w:sz="0" w:space="0" w:color="auto"/>
        <w:bottom w:val="none" w:sz="0" w:space="0" w:color="auto"/>
        <w:right w:val="none" w:sz="0" w:space="0" w:color="auto"/>
      </w:divBdr>
      <w:divsChild>
        <w:div w:id="349571947">
          <w:marLeft w:val="0"/>
          <w:marRight w:val="0"/>
          <w:marTop w:val="0"/>
          <w:marBottom w:val="0"/>
          <w:divBdr>
            <w:top w:val="none" w:sz="0" w:space="0" w:color="auto"/>
            <w:left w:val="none" w:sz="0" w:space="0" w:color="auto"/>
            <w:bottom w:val="none" w:sz="0" w:space="0" w:color="auto"/>
            <w:right w:val="none" w:sz="0" w:space="0" w:color="auto"/>
          </w:divBdr>
        </w:div>
        <w:div w:id="349573408">
          <w:marLeft w:val="0"/>
          <w:marRight w:val="0"/>
          <w:marTop w:val="0"/>
          <w:marBottom w:val="0"/>
          <w:divBdr>
            <w:top w:val="none" w:sz="0" w:space="0" w:color="auto"/>
            <w:left w:val="none" w:sz="0" w:space="0" w:color="auto"/>
            <w:bottom w:val="none" w:sz="0" w:space="0" w:color="auto"/>
            <w:right w:val="none" w:sz="0" w:space="0" w:color="auto"/>
          </w:divBdr>
        </w:div>
        <w:div w:id="349585836">
          <w:marLeft w:val="0"/>
          <w:marRight w:val="0"/>
          <w:marTop w:val="0"/>
          <w:marBottom w:val="0"/>
          <w:divBdr>
            <w:top w:val="none" w:sz="0" w:space="0" w:color="auto"/>
            <w:left w:val="none" w:sz="0" w:space="0" w:color="auto"/>
            <w:bottom w:val="none" w:sz="0" w:space="0" w:color="auto"/>
            <w:right w:val="none" w:sz="0" w:space="0" w:color="auto"/>
          </w:divBdr>
        </w:div>
        <w:div w:id="349586665">
          <w:marLeft w:val="0"/>
          <w:marRight w:val="0"/>
          <w:marTop w:val="0"/>
          <w:marBottom w:val="0"/>
          <w:divBdr>
            <w:top w:val="none" w:sz="0" w:space="0" w:color="auto"/>
            <w:left w:val="none" w:sz="0" w:space="0" w:color="auto"/>
            <w:bottom w:val="none" w:sz="0" w:space="0" w:color="auto"/>
            <w:right w:val="none" w:sz="0" w:space="0" w:color="auto"/>
          </w:divBdr>
        </w:div>
        <w:div w:id="349588322">
          <w:marLeft w:val="0"/>
          <w:marRight w:val="0"/>
          <w:marTop w:val="0"/>
          <w:marBottom w:val="0"/>
          <w:divBdr>
            <w:top w:val="none" w:sz="0" w:space="0" w:color="auto"/>
            <w:left w:val="none" w:sz="0" w:space="0" w:color="auto"/>
            <w:bottom w:val="none" w:sz="0" w:space="0" w:color="auto"/>
            <w:right w:val="none" w:sz="0" w:space="0" w:color="auto"/>
          </w:divBdr>
        </w:div>
        <w:div w:id="349590191">
          <w:marLeft w:val="0"/>
          <w:marRight w:val="0"/>
          <w:marTop w:val="0"/>
          <w:marBottom w:val="0"/>
          <w:divBdr>
            <w:top w:val="none" w:sz="0" w:space="0" w:color="auto"/>
            <w:left w:val="none" w:sz="0" w:space="0" w:color="auto"/>
            <w:bottom w:val="none" w:sz="0" w:space="0" w:color="auto"/>
            <w:right w:val="none" w:sz="0" w:space="0" w:color="auto"/>
          </w:divBdr>
        </w:div>
        <w:div w:id="349592259">
          <w:marLeft w:val="0"/>
          <w:marRight w:val="0"/>
          <w:marTop w:val="0"/>
          <w:marBottom w:val="0"/>
          <w:divBdr>
            <w:top w:val="none" w:sz="0" w:space="0" w:color="auto"/>
            <w:left w:val="none" w:sz="0" w:space="0" w:color="auto"/>
            <w:bottom w:val="none" w:sz="0" w:space="0" w:color="auto"/>
            <w:right w:val="none" w:sz="0" w:space="0" w:color="auto"/>
          </w:divBdr>
        </w:div>
        <w:div w:id="349596874">
          <w:marLeft w:val="0"/>
          <w:marRight w:val="0"/>
          <w:marTop w:val="0"/>
          <w:marBottom w:val="0"/>
          <w:divBdr>
            <w:top w:val="none" w:sz="0" w:space="0" w:color="auto"/>
            <w:left w:val="none" w:sz="0" w:space="0" w:color="auto"/>
            <w:bottom w:val="none" w:sz="0" w:space="0" w:color="auto"/>
            <w:right w:val="none" w:sz="0" w:space="0" w:color="auto"/>
          </w:divBdr>
        </w:div>
        <w:div w:id="349598268">
          <w:marLeft w:val="0"/>
          <w:marRight w:val="0"/>
          <w:marTop w:val="0"/>
          <w:marBottom w:val="0"/>
          <w:divBdr>
            <w:top w:val="none" w:sz="0" w:space="0" w:color="auto"/>
            <w:left w:val="none" w:sz="0" w:space="0" w:color="auto"/>
            <w:bottom w:val="none" w:sz="0" w:space="0" w:color="auto"/>
            <w:right w:val="none" w:sz="0" w:space="0" w:color="auto"/>
          </w:divBdr>
          <w:divsChild>
            <w:div w:id="349572719">
              <w:marLeft w:val="0"/>
              <w:marRight w:val="0"/>
              <w:marTop w:val="0"/>
              <w:marBottom w:val="0"/>
              <w:divBdr>
                <w:top w:val="none" w:sz="0" w:space="0" w:color="auto"/>
                <w:left w:val="none" w:sz="0" w:space="0" w:color="auto"/>
                <w:bottom w:val="none" w:sz="0" w:space="0" w:color="auto"/>
                <w:right w:val="none" w:sz="0" w:space="0" w:color="auto"/>
              </w:divBdr>
            </w:div>
            <w:div w:id="349574517">
              <w:marLeft w:val="0"/>
              <w:marRight w:val="0"/>
              <w:marTop w:val="0"/>
              <w:marBottom w:val="0"/>
              <w:divBdr>
                <w:top w:val="none" w:sz="0" w:space="0" w:color="auto"/>
                <w:left w:val="none" w:sz="0" w:space="0" w:color="auto"/>
                <w:bottom w:val="none" w:sz="0" w:space="0" w:color="auto"/>
                <w:right w:val="none" w:sz="0" w:space="0" w:color="auto"/>
              </w:divBdr>
            </w:div>
            <w:div w:id="349581561">
              <w:marLeft w:val="0"/>
              <w:marRight w:val="0"/>
              <w:marTop w:val="0"/>
              <w:marBottom w:val="0"/>
              <w:divBdr>
                <w:top w:val="none" w:sz="0" w:space="0" w:color="auto"/>
                <w:left w:val="none" w:sz="0" w:space="0" w:color="auto"/>
                <w:bottom w:val="none" w:sz="0" w:space="0" w:color="auto"/>
                <w:right w:val="none" w:sz="0" w:space="0" w:color="auto"/>
              </w:divBdr>
            </w:div>
            <w:div w:id="349583686">
              <w:marLeft w:val="0"/>
              <w:marRight w:val="0"/>
              <w:marTop w:val="0"/>
              <w:marBottom w:val="0"/>
              <w:divBdr>
                <w:top w:val="none" w:sz="0" w:space="0" w:color="auto"/>
                <w:left w:val="none" w:sz="0" w:space="0" w:color="auto"/>
                <w:bottom w:val="none" w:sz="0" w:space="0" w:color="auto"/>
                <w:right w:val="none" w:sz="0" w:space="0" w:color="auto"/>
              </w:divBdr>
            </w:div>
            <w:div w:id="349588820">
              <w:marLeft w:val="0"/>
              <w:marRight w:val="0"/>
              <w:marTop w:val="0"/>
              <w:marBottom w:val="0"/>
              <w:divBdr>
                <w:top w:val="none" w:sz="0" w:space="0" w:color="auto"/>
                <w:left w:val="none" w:sz="0" w:space="0" w:color="auto"/>
                <w:bottom w:val="none" w:sz="0" w:space="0" w:color="auto"/>
                <w:right w:val="none" w:sz="0" w:space="0" w:color="auto"/>
              </w:divBdr>
            </w:div>
            <w:div w:id="349590999">
              <w:marLeft w:val="0"/>
              <w:marRight w:val="0"/>
              <w:marTop w:val="0"/>
              <w:marBottom w:val="0"/>
              <w:divBdr>
                <w:top w:val="none" w:sz="0" w:space="0" w:color="auto"/>
                <w:left w:val="none" w:sz="0" w:space="0" w:color="auto"/>
                <w:bottom w:val="none" w:sz="0" w:space="0" w:color="auto"/>
                <w:right w:val="none" w:sz="0" w:space="0" w:color="auto"/>
              </w:divBdr>
              <w:divsChild>
                <w:div w:id="349579487">
                  <w:marLeft w:val="0"/>
                  <w:marRight w:val="0"/>
                  <w:marTop w:val="0"/>
                  <w:marBottom w:val="0"/>
                  <w:divBdr>
                    <w:top w:val="none" w:sz="0" w:space="0" w:color="auto"/>
                    <w:left w:val="none" w:sz="0" w:space="0" w:color="auto"/>
                    <w:bottom w:val="none" w:sz="0" w:space="0" w:color="auto"/>
                    <w:right w:val="none" w:sz="0" w:space="0" w:color="auto"/>
                  </w:divBdr>
                </w:div>
                <w:div w:id="349600193">
                  <w:marLeft w:val="0"/>
                  <w:marRight w:val="0"/>
                  <w:marTop w:val="0"/>
                  <w:marBottom w:val="0"/>
                  <w:divBdr>
                    <w:top w:val="none" w:sz="0" w:space="0" w:color="auto"/>
                    <w:left w:val="none" w:sz="0" w:space="0" w:color="auto"/>
                    <w:bottom w:val="none" w:sz="0" w:space="0" w:color="auto"/>
                    <w:right w:val="none" w:sz="0" w:space="0" w:color="auto"/>
                  </w:divBdr>
                  <w:divsChild>
                    <w:div w:id="349572359">
                      <w:marLeft w:val="0"/>
                      <w:marRight w:val="0"/>
                      <w:marTop w:val="0"/>
                      <w:marBottom w:val="0"/>
                      <w:divBdr>
                        <w:top w:val="none" w:sz="0" w:space="0" w:color="auto"/>
                        <w:left w:val="none" w:sz="0" w:space="0" w:color="auto"/>
                        <w:bottom w:val="none" w:sz="0" w:space="0" w:color="auto"/>
                        <w:right w:val="none" w:sz="0" w:space="0" w:color="auto"/>
                      </w:divBdr>
                    </w:div>
                    <w:div w:id="349575769">
                      <w:marLeft w:val="0"/>
                      <w:marRight w:val="0"/>
                      <w:marTop w:val="0"/>
                      <w:marBottom w:val="0"/>
                      <w:divBdr>
                        <w:top w:val="none" w:sz="0" w:space="0" w:color="auto"/>
                        <w:left w:val="none" w:sz="0" w:space="0" w:color="auto"/>
                        <w:bottom w:val="none" w:sz="0" w:space="0" w:color="auto"/>
                        <w:right w:val="none" w:sz="0" w:space="0" w:color="auto"/>
                      </w:divBdr>
                    </w:div>
                    <w:div w:id="349578973">
                      <w:marLeft w:val="0"/>
                      <w:marRight w:val="0"/>
                      <w:marTop w:val="0"/>
                      <w:marBottom w:val="0"/>
                      <w:divBdr>
                        <w:top w:val="none" w:sz="0" w:space="0" w:color="auto"/>
                        <w:left w:val="none" w:sz="0" w:space="0" w:color="auto"/>
                        <w:bottom w:val="none" w:sz="0" w:space="0" w:color="auto"/>
                        <w:right w:val="none" w:sz="0" w:space="0" w:color="auto"/>
                      </w:divBdr>
                    </w:div>
                    <w:div w:id="349586064">
                      <w:marLeft w:val="0"/>
                      <w:marRight w:val="0"/>
                      <w:marTop w:val="0"/>
                      <w:marBottom w:val="0"/>
                      <w:divBdr>
                        <w:top w:val="none" w:sz="0" w:space="0" w:color="auto"/>
                        <w:left w:val="none" w:sz="0" w:space="0" w:color="auto"/>
                        <w:bottom w:val="none" w:sz="0" w:space="0" w:color="auto"/>
                        <w:right w:val="none" w:sz="0" w:space="0" w:color="auto"/>
                      </w:divBdr>
                    </w:div>
                    <w:div w:id="349593655">
                      <w:marLeft w:val="0"/>
                      <w:marRight w:val="0"/>
                      <w:marTop w:val="0"/>
                      <w:marBottom w:val="0"/>
                      <w:divBdr>
                        <w:top w:val="none" w:sz="0" w:space="0" w:color="auto"/>
                        <w:left w:val="none" w:sz="0" w:space="0" w:color="auto"/>
                        <w:bottom w:val="none" w:sz="0" w:space="0" w:color="auto"/>
                        <w:right w:val="none" w:sz="0" w:space="0" w:color="auto"/>
                      </w:divBdr>
                    </w:div>
                    <w:div w:id="349599601">
                      <w:marLeft w:val="0"/>
                      <w:marRight w:val="0"/>
                      <w:marTop w:val="0"/>
                      <w:marBottom w:val="0"/>
                      <w:divBdr>
                        <w:top w:val="none" w:sz="0" w:space="0" w:color="auto"/>
                        <w:left w:val="none" w:sz="0" w:space="0" w:color="auto"/>
                        <w:bottom w:val="none" w:sz="0" w:space="0" w:color="auto"/>
                        <w:right w:val="none" w:sz="0" w:space="0" w:color="auto"/>
                      </w:divBdr>
                    </w:div>
                    <w:div w:id="349599856">
                      <w:marLeft w:val="0"/>
                      <w:marRight w:val="0"/>
                      <w:marTop w:val="0"/>
                      <w:marBottom w:val="0"/>
                      <w:divBdr>
                        <w:top w:val="none" w:sz="0" w:space="0" w:color="auto"/>
                        <w:left w:val="none" w:sz="0" w:space="0" w:color="auto"/>
                        <w:bottom w:val="none" w:sz="0" w:space="0" w:color="auto"/>
                        <w:right w:val="none" w:sz="0" w:space="0" w:color="auto"/>
                      </w:divBdr>
                      <w:divsChild>
                        <w:div w:id="349571699">
                          <w:marLeft w:val="0"/>
                          <w:marRight w:val="0"/>
                          <w:marTop w:val="0"/>
                          <w:marBottom w:val="0"/>
                          <w:divBdr>
                            <w:top w:val="none" w:sz="0" w:space="0" w:color="auto"/>
                            <w:left w:val="none" w:sz="0" w:space="0" w:color="auto"/>
                            <w:bottom w:val="none" w:sz="0" w:space="0" w:color="auto"/>
                            <w:right w:val="none" w:sz="0" w:space="0" w:color="auto"/>
                          </w:divBdr>
                        </w:div>
                        <w:div w:id="349586186">
                          <w:marLeft w:val="0"/>
                          <w:marRight w:val="0"/>
                          <w:marTop w:val="0"/>
                          <w:marBottom w:val="0"/>
                          <w:divBdr>
                            <w:top w:val="none" w:sz="0" w:space="0" w:color="auto"/>
                            <w:left w:val="none" w:sz="0" w:space="0" w:color="auto"/>
                            <w:bottom w:val="none" w:sz="0" w:space="0" w:color="auto"/>
                            <w:right w:val="none" w:sz="0" w:space="0" w:color="auto"/>
                          </w:divBdr>
                        </w:div>
                        <w:div w:id="349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42">
      <w:marLeft w:val="0"/>
      <w:marRight w:val="0"/>
      <w:marTop w:val="0"/>
      <w:marBottom w:val="0"/>
      <w:divBdr>
        <w:top w:val="none" w:sz="0" w:space="0" w:color="auto"/>
        <w:left w:val="none" w:sz="0" w:space="0" w:color="auto"/>
        <w:bottom w:val="none" w:sz="0" w:space="0" w:color="auto"/>
        <w:right w:val="none" w:sz="0" w:space="0" w:color="auto"/>
      </w:divBdr>
    </w:div>
    <w:div w:id="349597347">
      <w:marLeft w:val="0"/>
      <w:marRight w:val="0"/>
      <w:marTop w:val="0"/>
      <w:marBottom w:val="0"/>
      <w:divBdr>
        <w:top w:val="none" w:sz="0" w:space="0" w:color="auto"/>
        <w:left w:val="none" w:sz="0" w:space="0" w:color="auto"/>
        <w:bottom w:val="none" w:sz="0" w:space="0" w:color="auto"/>
        <w:right w:val="none" w:sz="0" w:space="0" w:color="auto"/>
      </w:divBdr>
    </w:div>
    <w:div w:id="349597351">
      <w:marLeft w:val="0"/>
      <w:marRight w:val="0"/>
      <w:marTop w:val="0"/>
      <w:marBottom w:val="0"/>
      <w:divBdr>
        <w:top w:val="none" w:sz="0" w:space="0" w:color="auto"/>
        <w:left w:val="none" w:sz="0" w:space="0" w:color="auto"/>
        <w:bottom w:val="none" w:sz="0" w:space="0" w:color="auto"/>
        <w:right w:val="none" w:sz="0" w:space="0" w:color="auto"/>
      </w:divBdr>
    </w:div>
    <w:div w:id="349597353">
      <w:marLeft w:val="0"/>
      <w:marRight w:val="0"/>
      <w:marTop w:val="0"/>
      <w:marBottom w:val="0"/>
      <w:divBdr>
        <w:top w:val="none" w:sz="0" w:space="0" w:color="auto"/>
        <w:left w:val="none" w:sz="0" w:space="0" w:color="auto"/>
        <w:bottom w:val="none" w:sz="0" w:space="0" w:color="auto"/>
        <w:right w:val="none" w:sz="0" w:space="0" w:color="auto"/>
      </w:divBdr>
    </w:div>
    <w:div w:id="349597354">
      <w:marLeft w:val="0"/>
      <w:marRight w:val="0"/>
      <w:marTop w:val="0"/>
      <w:marBottom w:val="0"/>
      <w:divBdr>
        <w:top w:val="none" w:sz="0" w:space="0" w:color="auto"/>
        <w:left w:val="none" w:sz="0" w:space="0" w:color="auto"/>
        <w:bottom w:val="none" w:sz="0" w:space="0" w:color="auto"/>
        <w:right w:val="none" w:sz="0" w:space="0" w:color="auto"/>
      </w:divBdr>
    </w:div>
    <w:div w:id="349597357">
      <w:marLeft w:val="0"/>
      <w:marRight w:val="0"/>
      <w:marTop w:val="0"/>
      <w:marBottom w:val="0"/>
      <w:divBdr>
        <w:top w:val="none" w:sz="0" w:space="0" w:color="auto"/>
        <w:left w:val="none" w:sz="0" w:space="0" w:color="auto"/>
        <w:bottom w:val="none" w:sz="0" w:space="0" w:color="auto"/>
        <w:right w:val="none" w:sz="0" w:space="0" w:color="auto"/>
      </w:divBdr>
    </w:div>
    <w:div w:id="349597358">
      <w:marLeft w:val="0"/>
      <w:marRight w:val="0"/>
      <w:marTop w:val="0"/>
      <w:marBottom w:val="0"/>
      <w:divBdr>
        <w:top w:val="none" w:sz="0" w:space="0" w:color="auto"/>
        <w:left w:val="none" w:sz="0" w:space="0" w:color="auto"/>
        <w:bottom w:val="none" w:sz="0" w:space="0" w:color="auto"/>
        <w:right w:val="none" w:sz="0" w:space="0" w:color="auto"/>
      </w:divBdr>
      <w:divsChild>
        <w:div w:id="349574077">
          <w:marLeft w:val="0"/>
          <w:marRight w:val="0"/>
          <w:marTop w:val="0"/>
          <w:marBottom w:val="0"/>
          <w:divBdr>
            <w:top w:val="none" w:sz="0" w:space="0" w:color="auto"/>
            <w:left w:val="none" w:sz="0" w:space="0" w:color="auto"/>
            <w:bottom w:val="none" w:sz="0" w:space="0" w:color="auto"/>
            <w:right w:val="none" w:sz="0" w:space="0" w:color="auto"/>
          </w:divBdr>
          <w:divsChild>
            <w:div w:id="349578723">
              <w:marLeft w:val="0"/>
              <w:marRight w:val="250"/>
              <w:marTop w:val="0"/>
              <w:marBottom w:val="0"/>
              <w:divBdr>
                <w:top w:val="none" w:sz="0" w:space="0" w:color="auto"/>
                <w:left w:val="none" w:sz="0" w:space="0" w:color="auto"/>
                <w:bottom w:val="none" w:sz="0" w:space="0" w:color="auto"/>
                <w:right w:val="none" w:sz="0" w:space="0" w:color="auto"/>
              </w:divBdr>
            </w:div>
          </w:divsChild>
        </w:div>
        <w:div w:id="349575955">
          <w:marLeft w:val="0"/>
          <w:marRight w:val="0"/>
          <w:marTop w:val="0"/>
          <w:marBottom w:val="138"/>
          <w:divBdr>
            <w:top w:val="none" w:sz="0" w:space="0" w:color="auto"/>
            <w:left w:val="none" w:sz="0" w:space="0" w:color="auto"/>
            <w:bottom w:val="none" w:sz="0" w:space="0" w:color="auto"/>
            <w:right w:val="none" w:sz="0" w:space="0" w:color="auto"/>
          </w:divBdr>
        </w:div>
        <w:div w:id="349598560">
          <w:marLeft w:val="0"/>
          <w:marRight w:val="0"/>
          <w:marTop w:val="0"/>
          <w:marBottom w:val="0"/>
          <w:divBdr>
            <w:top w:val="none" w:sz="0" w:space="0" w:color="auto"/>
            <w:left w:val="none" w:sz="0" w:space="0" w:color="auto"/>
            <w:bottom w:val="none" w:sz="0" w:space="0" w:color="auto"/>
            <w:right w:val="none" w:sz="0" w:space="0" w:color="auto"/>
          </w:divBdr>
          <w:divsChild>
            <w:div w:id="349594016">
              <w:marLeft w:val="0"/>
              <w:marRight w:val="250"/>
              <w:marTop w:val="0"/>
              <w:marBottom w:val="225"/>
              <w:divBdr>
                <w:top w:val="none" w:sz="0" w:space="0" w:color="auto"/>
                <w:left w:val="none" w:sz="0" w:space="0" w:color="auto"/>
                <w:bottom w:val="none" w:sz="0" w:space="0" w:color="auto"/>
                <w:right w:val="none" w:sz="0" w:space="0" w:color="auto"/>
              </w:divBdr>
              <w:divsChild>
                <w:div w:id="349595405">
                  <w:marLeft w:val="0"/>
                  <w:marRight w:val="0"/>
                  <w:marTop w:val="63"/>
                  <w:marBottom w:val="63"/>
                  <w:divBdr>
                    <w:top w:val="none" w:sz="0" w:space="0" w:color="auto"/>
                    <w:left w:val="none" w:sz="0" w:space="0" w:color="auto"/>
                    <w:bottom w:val="none" w:sz="0" w:space="0" w:color="auto"/>
                    <w:right w:val="none" w:sz="0" w:space="0" w:color="auto"/>
                  </w:divBdr>
                  <w:divsChild>
                    <w:div w:id="349571395">
                      <w:marLeft w:val="0"/>
                      <w:marRight w:val="0"/>
                      <w:marTop w:val="0"/>
                      <w:marBottom w:val="0"/>
                      <w:divBdr>
                        <w:top w:val="none" w:sz="0" w:space="0" w:color="auto"/>
                        <w:left w:val="none" w:sz="0" w:space="0" w:color="auto"/>
                        <w:bottom w:val="none" w:sz="0" w:space="0" w:color="auto"/>
                        <w:right w:val="none" w:sz="0" w:space="0" w:color="auto"/>
                      </w:divBdr>
                    </w:div>
                    <w:div w:id="3495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360">
      <w:marLeft w:val="0"/>
      <w:marRight w:val="0"/>
      <w:marTop w:val="0"/>
      <w:marBottom w:val="0"/>
      <w:divBdr>
        <w:top w:val="none" w:sz="0" w:space="0" w:color="auto"/>
        <w:left w:val="none" w:sz="0" w:space="0" w:color="auto"/>
        <w:bottom w:val="none" w:sz="0" w:space="0" w:color="auto"/>
        <w:right w:val="none" w:sz="0" w:space="0" w:color="auto"/>
      </w:divBdr>
      <w:divsChild>
        <w:div w:id="349572085">
          <w:marLeft w:val="0"/>
          <w:marRight w:val="0"/>
          <w:marTop w:val="0"/>
          <w:marBottom w:val="0"/>
          <w:divBdr>
            <w:top w:val="none" w:sz="0" w:space="0" w:color="auto"/>
            <w:left w:val="none" w:sz="0" w:space="0" w:color="auto"/>
            <w:bottom w:val="none" w:sz="0" w:space="0" w:color="auto"/>
            <w:right w:val="none" w:sz="0" w:space="0" w:color="auto"/>
          </w:divBdr>
        </w:div>
        <w:div w:id="349576917">
          <w:marLeft w:val="0"/>
          <w:marRight w:val="0"/>
          <w:marTop w:val="0"/>
          <w:marBottom w:val="0"/>
          <w:divBdr>
            <w:top w:val="none" w:sz="0" w:space="0" w:color="auto"/>
            <w:left w:val="none" w:sz="0" w:space="0" w:color="auto"/>
            <w:bottom w:val="none" w:sz="0" w:space="0" w:color="auto"/>
            <w:right w:val="none" w:sz="0" w:space="0" w:color="auto"/>
          </w:divBdr>
        </w:div>
      </w:divsChild>
    </w:div>
    <w:div w:id="349597361">
      <w:marLeft w:val="0"/>
      <w:marRight w:val="0"/>
      <w:marTop w:val="0"/>
      <w:marBottom w:val="0"/>
      <w:divBdr>
        <w:top w:val="none" w:sz="0" w:space="0" w:color="auto"/>
        <w:left w:val="none" w:sz="0" w:space="0" w:color="auto"/>
        <w:bottom w:val="none" w:sz="0" w:space="0" w:color="auto"/>
        <w:right w:val="none" w:sz="0" w:space="0" w:color="auto"/>
      </w:divBdr>
      <w:divsChild>
        <w:div w:id="349586226">
          <w:marLeft w:val="0"/>
          <w:marRight w:val="0"/>
          <w:marTop w:val="0"/>
          <w:marBottom w:val="0"/>
          <w:divBdr>
            <w:top w:val="none" w:sz="0" w:space="0" w:color="auto"/>
            <w:left w:val="none" w:sz="0" w:space="0" w:color="auto"/>
            <w:bottom w:val="none" w:sz="0" w:space="0" w:color="auto"/>
            <w:right w:val="none" w:sz="0" w:space="0" w:color="auto"/>
          </w:divBdr>
          <w:divsChild>
            <w:div w:id="349582024">
              <w:marLeft w:val="0"/>
              <w:marRight w:val="0"/>
              <w:marTop w:val="0"/>
              <w:marBottom w:val="0"/>
              <w:divBdr>
                <w:top w:val="none" w:sz="0" w:space="0" w:color="auto"/>
                <w:left w:val="none" w:sz="0" w:space="0" w:color="auto"/>
                <w:bottom w:val="none" w:sz="0" w:space="0" w:color="auto"/>
                <w:right w:val="none" w:sz="0" w:space="0" w:color="auto"/>
              </w:divBdr>
              <w:divsChild>
                <w:div w:id="349601491">
                  <w:marLeft w:val="0"/>
                  <w:marRight w:val="0"/>
                  <w:marTop w:val="0"/>
                  <w:marBottom w:val="0"/>
                  <w:divBdr>
                    <w:top w:val="none" w:sz="0" w:space="0" w:color="auto"/>
                    <w:left w:val="none" w:sz="0" w:space="0" w:color="auto"/>
                    <w:bottom w:val="none" w:sz="0" w:space="0" w:color="auto"/>
                    <w:right w:val="none" w:sz="0" w:space="0" w:color="auto"/>
                  </w:divBdr>
                  <w:divsChild>
                    <w:div w:id="349583784">
                      <w:marLeft w:val="0"/>
                      <w:marRight w:val="0"/>
                      <w:marTop w:val="0"/>
                      <w:marBottom w:val="0"/>
                      <w:divBdr>
                        <w:top w:val="none" w:sz="0" w:space="0" w:color="auto"/>
                        <w:left w:val="none" w:sz="0" w:space="0" w:color="auto"/>
                        <w:bottom w:val="none" w:sz="0" w:space="0" w:color="auto"/>
                        <w:right w:val="none" w:sz="0" w:space="0" w:color="auto"/>
                      </w:divBdr>
                      <w:divsChild>
                        <w:div w:id="349594895">
                          <w:marLeft w:val="0"/>
                          <w:marRight w:val="0"/>
                          <w:marTop w:val="0"/>
                          <w:marBottom w:val="0"/>
                          <w:divBdr>
                            <w:top w:val="none" w:sz="0" w:space="0" w:color="auto"/>
                            <w:left w:val="none" w:sz="0" w:space="0" w:color="auto"/>
                            <w:bottom w:val="none" w:sz="0" w:space="0" w:color="auto"/>
                            <w:right w:val="none" w:sz="0" w:space="0" w:color="auto"/>
                          </w:divBdr>
                          <w:divsChild>
                            <w:div w:id="3495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529">
              <w:marLeft w:val="0"/>
              <w:marRight w:val="0"/>
              <w:marTop w:val="0"/>
              <w:marBottom w:val="0"/>
              <w:divBdr>
                <w:top w:val="none" w:sz="0" w:space="0" w:color="auto"/>
                <w:left w:val="none" w:sz="0" w:space="0" w:color="auto"/>
                <w:bottom w:val="none" w:sz="0" w:space="0" w:color="auto"/>
                <w:right w:val="none" w:sz="0" w:space="0" w:color="auto"/>
              </w:divBdr>
              <w:divsChild>
                <w:div w:id="349586620">
                  <w:marLeft w:val="0"/>
                  <w:marRight w:val="0"/>
                  <w:marTop w:val="0"/>
                  <w:marBottom w:val="0"/>
                  <w:divBdr>
                    <w:top w:val="none" w:sz="0" w:space="0" w:color="auto"/>
                    <w:left w:val="none" w:sz="0" w:space="0" w:color="auto"/>
                    <w:bottom w:val="none" w:sz="0" w:space="0" w:color="auto"/>
                    <w:right w:val="none" w:sz="0" w:space="0" w:color="auto"/>
                  </w:divBdr>
                  <w:divsChild>
                    <w:div w:id="349580834">
                      <w:marLeft w:val="0"/>
                      <w:marRight w:val="0"/>
                      <w:marTop w:val="0"/>
                      <w:marBottom w:val="0"/>
                      <w:divBdr>
                        <w:top w:val="none" w:sz="0" w:space="0" w:color="auto"/>
                        <w:left w:val="none" w:sz="0" w:space="0" w:color="auto"/>
                        <w:bottom w:val="none" w:sz="0" w:space="0" w:color="auto"/>
                        <w:right w:val="none" w:sz="0" w:space="0" w:color="auto"/>
                      </w:divBdr>
                    </w:div>
                    <w:div w:id="3495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286">
          <w:marLeft w:val="0"/>
          <w:marRight w:val="0"/>
          <w:marTop w:val="0"/>
          <w:marBottom w:val="0"/>
          <w:divBdr>
            <w:top w:val="none" w:sz="0" w:space="0" w:color="auto"/>
            <w:left w:val="none" w:sz="0" w:space="0" w:color="auto"/>
            <w:bottom w:val="none" w:sz="0" w:space="0" w:color="auto"/>
            <w:right w:val="none" w:sz="0" w:space="0" w:color="auto"/>
          </w:divBdr>
          <w:divsChild>
            <w:div w:id="349597975">
              <w:marLeft w:val="0"/>
              <w:marRight w:val="0"/>
              <w:marTop w:val="0"/>
              <w:marBottom w:val="0"/>
              <w:divBdr>
                <w:top w:val="none" w:sz="0" w:space="0" w:color="auto"/>
                <w:left w:val="none" w:sz="0" w:space="0" w:color="auto"/>
                <w:bottom w:val="none" w:sz="0" w:space="0" w:color="auto"/>
                <w:right w:val="none" w:sz="0" w:space="0" w:color="auto"/>
              </w:divBdr>
              <w:divsChild>
                <w:div w:id="349579529">
                  <w:marLeft w:val="0"/>
                  <w:marRight w:val="0"/>
                  <w:marTop w:val="0"/>
                  <w:marBottom w:val="0"/>
                  <w:divBdr>
                    <w:top w:val="none" w:sz="0" w:space="0" w:color="auto"/>
                    <w:left w:val="none" w:sz="0" w:space="0" w:color="auto"/>
                    <w:bottom w:val="none" w:sz="0" w:space="0" w:color="auto"/>
                    <w:right w:val="none" w:sz="0" w:space="0" w:color="auto"/>
                  </w:divBdr>
                  <w:divsChild>
                    <w:div w:id="349600852">
                      <w:marLeft w:val="0"/>
                      <w:marRight w:val="0"/>
                      <w:marTop w:val="0"/>
                      <w:marBottom w:val="0"/>
                      <w:divBdr>
                        <w:top w:val="none" w:sz="0" w:space="0" w:color="auto"/>
                        <w:left w:val="none" w:sz="0" w:space="0" w:color="auto"/>
                        <w:bottom w:val="none" w:sz="0" w:space="0" w:color="auto"/>
                        <w:right w:val="none" w:sz="0" w:space="0" w:color="auto"/>
                      </w:divBdr>
                      <w:divsChild>
                        <w:div w:id="349592776">
                          <w:marLeft w:val="0"/>
                          <w:marRight w:val="0"/>
                          <w:marTop w:val="0"/>
                          <w:marBottom w:val="0"/>
                          <w:divBdr>
                            <w:top w:val="none" w:sz="0" w:space="0" w:color="auto"/>
                            <w:left w:val="none" w:sz="0" w:space="0" w:color="auto"/>
                            <w:bottom w:val="none" w:sz="0" w:space="0" w:color="auto"/>
                            <w:right w:val="none" w:sz="0" w:space="0" w:color="auto"/>
                          </w:divBdr>
                          <w:divsChild>
                            <w:div w:id="349591757">
                              <w:marLeft w:val="0"/>
                              <w:marRight w:val="0"/>
                              <w:marTop w:val="0"/>
                              <w:marBottom w:val="0"/>
                              <w:divBdr>
                                <w:top w:val="none" w:sz="0" w:space="0" w:color="auto"/>
                                <w:left w:val="none" w:sz="0" w:space="0" w:color="auto"/>
                                <w:bottom w:val="none" w:sz="0" w:space="0" w:color="auto"/>
                                <w:right w:val="none" w:sz="0" w:space="0" w:color="auto"/>
                              </w:divBdr>
                              <w:divsChild>
                                <w:div w:id="34957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74">
                          <w:marLeft w:val="0"/>
                          <w:marRight w:val="0"/>
                          <w:marTop w:val="0"/>
                          <w:marBottom w:val="0"/>
                          <w:divBdr>
                            <w:top w:val="none" w:sz="0" w:space="0" w:color="auto"/>
                            <w:left w:val="none" w:sz="0" w:space="0" w:color="auto"/>
                            <w:bottom w:val="none" w:sz="0" w:space="0" w:color="auto"/>
                            <w:right w:val="none" w:sz="0" w:space="0" w:color="auto"/>
                          </w:divBdr>
                          <w:divsChild>
                            <w:div w:id="349572555">
                              <w:marLeft w:val="0"/>
                              <w:marRight w:val="0"/>
                              <w:marTop w:val="0"/>
                              <w:marBottom w:val="0"/>
                              <w:divBdr>
                                <w:top w:val="none" w:sz="0" w:space="0" w:color="auto"/>
                                <w:left w:val="none" w:sz="0" w:space="0" w:color="auto"/>
                                <w:bottom w:val="none" w:sz="0" w:space="0" w:color="auto"/>
                                <w:right w:val="none" w:sz="0" w:space="0" w:color="auto"/>
                              </w:divBdr>
                            </w:div>
                            <w:div w:id="349588812">
                              <w:marLeft w:val="0"/>
                              <w:marRight w:val="0"/>
                              <w:marTop w:val="0"/>
                              <w:marBottom w:val="0"/>
                              <w:divBdr>
                                <w:top w:val="none" w:sz="0" w:space="0" w:color="auto"/>
                                <w:left w:val="none" w:sz="0" w:space="0" w:color="auto"/>
                                <w:bottom w:val="none" w:sz="0" w:space="0" w:color="auto"/>
                                <w:right w:val="none" w:sz="0" w:space="0" w:color="auto"/>
                              </w:divBdr>
                            </w:div>
                            <w:div w:id="349592255">
                              <w:marLeft w:val="0"/>
                              <w:marRight w:val="0"/>
                              <w:marTop w:val="0"/>
                              <w:marBottom w:val="0"/>
                              <w:divBdr>
                                <w:top w:val="none" w:sz="0" w:space="0" w:color="auto"/>
                                <w:left w:val="none" w:sz="0" w:space="0" w:color="auto"/>
                                <w:bottom w:val="none" w:sz="0" w:space="0" w:color="auto"/>
                                <w:right w:val="none" w:sz="0" w:space="0" w:color="auto"/>
                              </w:divBdr>
                              <w:divsChild>
                                <w:div w:id="349583544">
                                  <w:marLeft w:val="0"/>
                                  <w:marRight w:val="0"/>
                                  <w:marTop w:val="0"/>
                                  <w:marBottom w:val="0"/>
                                  <w:divBdr>
                                    <w:top w:val="none" w:sz="0" w:space="0" w:color="auto"/>
                                    <w:left w:val="none" w:sz="0" w:space="0" w:color="auto"/>
                                    <w:bottom w:val="none" w:sz="0" w:space="0" w:color="auto"/>
                                    <w:right w:val="none" w:sz="0" w:space="0" w:color="auto"/>
                                  </w:divBdr>
                                </w:div>
                                <w:div w:id="3496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7363">
      <w:marLeft w:val="0"/>
      <w:marRight w:val="0"/>
      <w:marTop w:val="0"/>
      <w:marBottom w:val="0"/>
      <w:divBdr>
        <w:top w:val="none" w:sz="0" w:space="0" w:color="auto"/>
        <w:left w:val="none" w:sz="0" w:space="0" w:color="auto"/>
        <w:bottom w:val="none" w:sz="0" w:space="0" w:color="auto"/>
        <w:right w:val="none" w:sz="0" w:space="0" w:color="auto"/>
      </w:divBdr>
      <w:divsChild>
        <w:div w:id="349599453">
          <w:marLeft w:val="0"/>
          <w:marRight w:val="0"/>
          <w:marTop w:val="0"/>
          <w:marBottom w:val="0"/>
          <w:divBdr>
            <w:top w:val="none" w:sz="0" w:space="0" w:color="auto"/>
            <w:left w:val="none" w:sz="0" w:space="0" w:color="auto"/>
            <w:bottom w:val="none" w:sz="0" w:space="0" w:color="auto"/>
            <w:right w:val="none" w:sz="0" w:space="0" w:color="auto"/>
          </w:divBdr>
        </w:div>
      </w:divsChild>
    </w:div>
    <w:div w:id="349597365">
      <w:marLeft w:val="0"/>
      <w:marRight w:val="0"/>
      <w:marTop w:val="0"/>
      <w:marBottom w:val="0"/>
      <w:divBdr>
        <w:top w:val="none" w:sz="0" w:space="0" w:color="auto"/>
        <w:left w:val="none" w:sz="0" w:space="0" w:color="auto"/>
        <w:bottom w:val="none" w:sz="0" w:space="0" w:color="auto"/>
        <w:right w:val="none" w:sz="0" w:space="0" w:color="auto"/>
      </w:divBdr>
    </w:div>
    <w:div w:id="349597370">
      <w:marLeft w:val="0"/>
      <w:marRight w:val="0"/>
      <w:marTop w:val="0"/>
      <w:marBottom w:val="0"/>
      <w:divBdr>
        <w:top w:val="none" w:sz="0" w:space="0" w:color="auto"/>
        <w:left w:val="none" w:sz="0" w:space="0" w:color="auto"/>
        <w:bottom w:val="none" w:sz="0" w:space="0" w:color="auto"/>
        <w:right w:val="none" w:sz="0" w:space="0" w:color="auto"/>
      </w:divBdr>
    </w:div>
    <w:div w:id="349597374">
      <w:marLeft w:val="0"/>
      <w:marRight w:val="0"/>
      <w:marTop w:val="0"/>
      <w:marBottom w:val="0"/>
      <w:divBdr>
        <w:top w:val="none" w:sz="0" w:space="0" w:color="auto"/>
        <w:left w:val="none" w:sz="0" w:space="0" w:color="auto"/>
        <w:bottom w:val="none" w:sz="0" w:space="0" w:color="auto"/>
        <w:right w:val="none" w:sz="0" w:space="0" w:color="auto"/>
      </w:divBdr>
      <w:divsChild>
        <w:div w:id="349577520">
          <w:marLeft w:val="0"/>
          <w:marRight w:val="0"/>
          <w:marTop w:val="0"/>
          <w:marBottom w:val="0"/>
          <w:divBdr>
            <w:top w:val="none" w:sz="0" w:space="0" w:color="auto"/>
            <w:left w:val="none" w:sz="0" w:space="0" w:color="auto"/>
            <w:bottom w:val="none" w:sz="0" w:space="0" w:color="auto"/>
            <w:right w:val="none" w:sz="0" w:space="0" w:color="auto"/>
          </w:divBdr>
        </w:div>
        <w:div w:id="349581721">
          <w:marLeft w:val="0"/>
          <w:marRight w:val="0"/>
          <w:marTop w:val="0"/>
          <w:marBottom w:val="0"/>
          <w:divBdr>
            <w:top w:val="none" w:sz="0" w:space="0" w:color="auto"/>
            <w:left w:val="none" w:sz="0" w:space="0" w:color="auto"/>
            <w:bottom w:val="none" w:sz="0" w:space="0" w:color="auto"/>
            <w:right w:val="none" w:sz="0" w:space="0" w:color="auto"/>
          </w:divBdr>
        </w:div>
      </w:divsChild>
    </w:div>
    <w:div w:id="349597376">
      <w:marLeft w:val="0"/>
      <w:marRight w:val="0"/>
      <w:marTop w:val="0"/>
      <w:marBottom w:val="0"/>
      <w:divBdr>
        <w:top w:val="none" w:sz="0" w:space="0" w:color="auto"/>
        <w:left w:val="none" w:sz="0" w:space="0" w:color="auto"/>
        <w:bottom w:val="none" w:sz="0" w:space="0" w:color="auto"/>
        <w:right w:val="none" w:sz="0" w:space="0" w:color="auto"/>
      </w:divBdr>
      <w:divsChild>
        <w:div w:id="349572318">
          <w:marLeft w:val="0"/>
          <w:marRight w:val="0"/>
          <w:marTop w:val="0"/>
          <w:marBottom w:val="0"/>
          <w:divBdr>
            <w:top w:val="none" w:sz="0" w:space="0" w:color="auto"/>
            <w:left w:val="none" w:sz="0" w:space="0" w:color="auto"/>
            <w:bottom w:val="none" w:sz="0" w:space="0" w:color="auto"/>
            <w:right w:val="none" w:sz="0" w:space="0" w:color="auto"/>
          </w:divBdr>
        </w:div>
      </w:divsChild>
    </w:div>
    <w:div w:id="349597377">
      <w:marLeft w:val="0"/>
      <w:marRight w:val="0"/>
      <w:marTop w:val="0"/>
      <w:marBottom w:val="0"/>
      <w:divBdr>
        <w:top w:val="none" w:sz="0" w:space="0" w:color="auto"/>
        <w:left w:val="none" w:sz="0" w:space="0" w:color="auto"/>
        <w:bottom w:val="none" w:sz="0" w:space="0" w:color="auto"/>
        <w:right w:val="none" w:sz="0" w:space="0" w:color="auto"/>
      </w:divBdr>
      <w:divsChild>
        <w:div w:id="349581225">
          <w:marLeft w:val="0"/>
          <w:marRight w:val="0"/>
          <w:marTop w:val="0"/>
          <w:marBottom w:val="0"/>
          <w:divBdr>
            <w:top w:val="none" w:sz="0" w:space="0" w:color="auto"/>
            <w:left w:val="none" w:sz="0" w:space="0" w:color="auto"/>
            <w:bottom w:val="none" w:sz="0" w:space="0" w:color="auto"/>
            <w:right w:val="none" w:sz="0" w:space="0" w:color="auto"/>
          </w:divBdr>
        </w:div>
        <w:div w:id="349602450">
          <w:marLeft w:val="0"/>
          <w:marRight w:val="0"/>
          <w:marTop w:val="0"/>
          <w:marBottom w:val="0"/>
          <w:divBdr>
            <w:top w:val="none" w:sz="0" w:space="0" w:color="auto"/>
            <w:left w:val="none" w:sz="0" w:space="0" w:color="auto"/>
            <w:bottom w:val="none" w:sz="0" w:space="0" w:color="auto"/>
            <w:right w:val="none" w:sz="0" w:space="0" w:color="auto"/>
          </w:divBdr>
          <w:divsChild>
            <w:div w:id="34958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83">
      <w:marLeft w:val="0"/>
      <w:marRight w:val="0"/>
      <w:marTop w:val="0"/>
      <w:marBottom w:val="0"/>
      <w:divBdr>
        <w:top w:val="none" w:sz="0" w:space="0" w:color="auto"/>
        <w:left w:val="none" w:sz="0" w:space="0" w:color="auto"/>
        <w:bottom w:val="none" w:sz="0" w:space="0" w:color="auto"/>
        <w:right w:val="none" w:sz="0" w:space="0" w:color="auto"/>
      </w:divBdr>
    </w:div>
    <w:div w:id="349597385">
      <w:marLeft w:val="0"/>
      <w:marRight w:val="0"/>
      <w:marTop w:val="0"/>
      <w:marBottom w:val="0"/>
      <w:divBdr>
        <w:top w:val="none" w:sz="0" w:space="0" w:color="auto"/>
        <w:left w:val="none" w:sz="0" w:space="0" w:color="auto"/>
        <w:bottom w:val="none" w:sz="0" w:space="0" w:color="auto"/>
        <w:right w:val="none" w:sz="0" w:space="0" w:color="auto"/>
      </w:divBdr>
    </w:div>
    <w:div w:id="349597399">
      <w:marLeft w:val="0"/>
      <w:marRight w:val="0"/>
      <w:marTop w:val="0"/>
      <w:marBottom w:val="0"/>
      <w:divBdr>
        <w:top w:val="none" w:sz="0" w:space="0" w:color="auto"/>
        <w:left w:val="none" w:sz="0" w:space="0" w:color="auto"/>
        <w:bottom w:val="none" w:sz="0" w:space="0" w:color="auto"/>
        <w:right w:val="none" w:sz="0" w:space="0" w:color="auto"/>
      </w:divBdr>
    </w:div>
    <w:div w:id="349597401">
      <w:marLeft w:val="0"/>
      <w:marRight w:val="0"/>
      <w:marTop w:val="0"/>
      <w:marBottom w:val="0"/>
      <w:divBdr>
        <w:top w:val="none" w:sz="0" w:space="0" w:color="auto"/>
        <w:left w:val="none" w:sz="0" w:space="0" w:color="auto"/>
        <w:bottom w:val="none" w:sz="0" w:space="0" w:color="auto"/>
        <w:right w:val="none" w:sz="0" w:space="0" w:color="auto"/>
      </w:divBdr>
    </w:div>
    <w:div w:id="349597403">
      <w:marLeft w:val="0"/>
      <w:marRight w:val="0"/>
      <w:marTop w:val="0"/>
      <w:marBottom w:val="0"/>
      <w:divBdr>
        <w:top w:val="none" w:sz="0" w:space="0" w:color="auto"/>
        <w:left w:val="none" w:sz="0" w:space="0" w:color="auto"/>
        <w:bottom w:val="none" w:sz="0" w:space="0" w:color="auto"/>
        <w:right w:val="none" w:sz="0" w:space="0" w:color="auto"/>
      </w:divBdr>
      <w:divsChild>
        <w:div w:id="349589247">
          <w:marLeft w:val="0"/>
          <w:marRight w:val="0"/>
          <w:marTop w:val="0"/>
          <w:marBottom w:val="0"/>
          <w:divBdr>
            <w:top w:val="none" w:sz="0" w:space="0" w:color="auto"/>
            <w:left w:val="none" w:sz="0" w:space="0" w:color="auto"/>
            <w:bottom w:val="none" w:sz="0" w:space="0" w:color="auto"/>
            <w:right w:val="none" w:sz="0" w:space="0" w:color="auto"/>
          </w:divBdr>
          <w:divsChild>
            <w:div w:id="34959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05">
      <w:marLeft w:val="0"/>
      <w:marRight w:val="0"/>
      <w:marTop w:val="0"/>
      <w:marBottom w:val="0"/>
      <w:divBdr>
        <w:top w:val="none" w:sz="0" w:space="0" w:color="auto"/>
        <w:left w:val="none" w:sz="0" w:space="0" w:color="auto"/>
        <w:bottom w:val="none" w:sz="0" w:space="0" w:color="auto"/>
        <w:right w:val="none" w:sz="0" w:space="0" w:color="auto"/>
      </w:divBdr>
      <w:divsChild>
        <w:div w:id="349578411">
          <w:marLeft w:val="0"/>
          <w:marRight w:val="0"/>
          <w:marTop w:val="0"/>
          <w:marBottom w:val="0"/>
          <w:divBdr>
            <w:top w:val="none" w:sz="0" w:space="0" w:color="auto"/>
            <w:left w:val="none" w:sz="0" w:space="0" w:color="auto"/>
            <w:bottom w:val="none" w:sz="0" w:space="0" w:color="auto"/>
            <w:right w:val="none" w:sz="0" w:space="0" w:color="auto"/>
          </w:divBdr>
        </w:div>
        <w:div w:id="349579388">
          <w:marLeft w:val="0"/>
          <w:marRight w:val="0"/>
          <w:marTop w:val="0"/>
          <w:marBottom w:val="0"/>
          <w:divBdr>
            <w:top w:val="none" w:sz="0" w:space="0" w:color="auto"/>
            <w:left w:val="none" w:sz="0" w:space="0" w:color="auto"/>
            <w:bottom w:val="none" w:sz="0" w:space="0" w:color="auto"/>
            <w:right w:val="none" w:sz="0" w:space="0" w:color="auto"/>
          </w:divBdr>
        </w:div>
        <w:div w:id="349579708">
          <w:marLeft w:val="0"/>
          <w:marRight w:val="0"/>
          <w:marTop w:val="0"/>
          <w:marBottom w:val="0"/>
          <w:divBdr>
            <w:top w:val="none" w:sz="0" w:space="0" w:color="auto"/>
            <w:left w:val="none" w:sz="0" w:space="0" w:color="auto"/>
            <w:bottom w:val="none" w:sz="0" w:space="0" w:color="auto"/>
            <w:right w:val="none" w:sz="0" w:space="0" w:color="auto"/>
          </w:divBdr>
        </w:div>
        <w:div w:id="349586544">
          <w:marLeft w:val="0"/>
          <w:marRight w:val="0"/>
          <w:marTop w:val="0"/>
          <w:marBottom w:val="0"/>
          <w:divBdr>
            <w:top w:val="none" w:sz="0" w:space="0" w:color="auto"/>
            <w:left w:val="none" w:sz="0" w:space="0" w:color="auto"/>
            <w:bottom w:val="none" w:sz="0" w:space="0" w:color="auto"/>
            <w:right w:val="none" w:sz="0" w:space="0" w:color="auto"/>
          </w:divBdr>
        </w:div>
        <w:div w:id="349587231">
          <w:marLeft w:val="0"/>
          <w:marRight w:val="0"/>
          <w:marTop w:val="0"/>
          <w:marBottom w:val="0"/>
          <w:divBdr>
            <w:top w:val="none" w:sz="0" w:space="0" w:color="auto"/>
            <w:left w:val="none" w:sz="0" w:space="0" w:color="auto"/>
            <w:bottom w:val="none" w:sz="0" w:space="0" w:color="auto"/>
            <w:right w:val="none" w:sz="0" w:space="0" w:color="auto"/>
          </w:divBdr>
        </w:div>
        <w:div w:id="349589029">
          <w:marLeft w:val="0"/>
          <w:marRight w:val="0"/>
          <w:marTop w:val="0"/>
          <w:marBottom w:val="0"/>
          <w:divBdr>
            <w:top w:val="none" w:sz="0" w:space="0" w:color="auto"/>
            <w:left w:val="none" w:sz="0" w:space="0" w:color="auto"/>
            <w:bottom w:val="none" w:sz="0" w:space="0" w:color="auto"/>
            <w:right w:val="none" w:sz="0" w:space="0" w:color="auto"/>
          </w:divBdr>
        </w:div>
        <w:div w:id="349593781">
          <w:marLeft w:val="0"/>
          <w:marRight w:val="0"/>
          <w:marTop w:val="0"/>
          <w:marBottom w:val="0"/>
          <w:divBdr>
            <w:top w:val="none" w:sz="0" w:space="0" w:color="auto"/>
            <w:left w:val="none" w:sz="0" w:space="0" w:color="auto"/>
            <w:bottom w:val="none" w:sz="0" w:space="0" w:color="auto"/>
            <w:right w:val="none" w:sz="0" w:space="0" w:color="auto"/>
          </w:divBdr>
        </w:div>
      </w:divsChild>
    </w:div>
    <w:div w:id="349597412">
      <w:marLeft w:val="0"/>
      <w:marRight w:val="0"/>
      <w:marTop w:val="0"/>
      <w:marBottom w:val="0"/>
      <w:divBdr>
        <w:top w:val="none" w:sz="0" w:space="0" w:color="auto"/>
        <w:left w:val="none" w:sz="0" w:space="0" w:color="auto"/>
        <w:bottom w:val="none" w:sz="0" w:space="0" w:color="auto"/>
        <w:right w:val="none" w:sz="0" w:space="0" w:color="auto"/>
      </w:divBdr>
      <w:divsChild>
        <w:div w:id="349580246">
          <w:marLeft w:val="0"/>
          <w:marRight w:val="0"/>
          <w:marTop w:val="105"/>
          <w:marBottom w:val="255"/>
          <w:divBdr>
            <w:top w:val="none" w:sz="0" w:space="0" w:color="auto"/>
            <w:left w:val="none" w:sz="0" w:space="0" w:color="auto"/>
            <w:bottom w:val="none" w:sz="0" w:space="0" w:color="auto"/>
            <w:right w:val="none" w:sz="0" w:space="0" w:color="auto"/>
          </w:divBdr>
        </w:div>
        <w:div w:id="349599670">
          <w:marLeft w:val="0"/>
          <w:marRight w:val="0"/>
          <w:marTop w:val="75"/>
          <w:marBottom w:val="225"/>
          <w:divBdr>
            <w:top w:val="none" w:sz="0" w:space="0" w:color="auto"/>
            <w:left w:val="none" w:sz="0" w:space="0" w:color="auto"/>
            <w:bottom w:val="none" w:sz="0" w:space="0" w:color="auto"/>
            <w:right w:val="none" w:sz="0" w:space="0" w:color="auto"/>
          </w:divBdr>
        </w:div>
      </w:divsChild>
    </w:div>
    <w:div w:id="349597413">
      <w:marLeft w:val="0"/>
      <w:marRight w:val="0"/>
      <w:marTop w:val="0"/>
      <w:marBottom w:val="0"/>
      <w:divBdr>
        <w:top w:val="none" w:sz="0" w:space="0" w:color="auto"/>
        <w:left w:val="none" w:sz="0" w:space="0" w:color="auto"/>
        <w:bottom w:val="none" w:sz="0" w:space="0" w:color="auto"/>
        <w:right w:val="none" w:sz="0" w:space="0" w:color="auto"/>
      </w:divBdr>
      <w:divsChild>
        <w:div w:id="349577689">
          <w:marLeft w:val="0"/>
          <w:marRight w:val="0"/>
          <w:marTop w:val="0"/>
          <w:marBottom w:val="0"/>
          <w:divBdr>
            <w:top w:val="none" w:sz="0" w:space="0" w:color="auto"/>
            <w:left w:val="none" w:sz="0" w:space="0" w:color="auto"/>
            <w:bottom w:val="none" w:sz="0" w:space="0" w:color="auto"/>
            <w:right w:val="none" w:sz="0" w:space="0" w:color="auto"/>
          </w:divBdr>
          <w:divsChild>
            <w:div w:id="349591012">
              <w:marLeft w:val="0"/>
              <w:marRight w:val="335"/>
              <w:marTop w:val="0"/>
              <w:marBottom w:val="301"/>
              <w:divBdr>
                <w:top w:val="none" w:sz="0" w:space="0" w:color="auto"/>
                <w:left w:val="none" w:sz="0" w:space="0" w:color="auto"/>
                <w:bottom w:val="none" w:sz="0" w:space="0" w:color="auto"/>
                <w:right w:val="none" w:sz="0" w:space="0" w:color="auto"/>
              </w:divBdr>
              <w:divsChild>
                <w:div w:id="349580531">
                  <w:marLeft w:val="0"/>
                  <w:marRight w:val="0"/>
                  <w:marTop w:val="84"/>
                  <w:marBottom w:val="84"/>
                  <w:divBdr>
                    <w:top w:val="none" w:sz="0" w:space="0" w:color="auto"/>
                    <w:left w:val="none" w:sz="0" w:space="0" w:color="auto"/>
                    <w:bottom w:val="none" w:sz="0" w:space="0" w:color="auto"/>
                    <w:right w:val="none" w:sz="0" w:space="0" w:color="auto"/>
                  </w:divBdr>
                  <w:divsChild>
                    <w:div w:id="349577175">
                      <w:marLeft w:val="0"/>
                      <w:marRight w:val="0"/>
                      <w:marTop w:val="0"/>
                      <w:marBottom w:val="0"/>
                      <w:divBdr>
                        <w:top w:val="none" w:sz="0" w:space="0" w:color="auto"/>
                        <w:left w:val="none" w:sz="0" w:space="0" w:color="auto"/>
                        <w:bottom w:val="none" w:sz="0" w:space="0" w:color="auto"/>
                        <w:right w:val="none" w:sz="0" w:space="0" w:color="auto"/>
                      </w:divBdr>
                    </w:div>
                    <w:div w:id="3495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19">
              <w:marLeft w:val="0"/>
              <w:marRight w:val="335"/>
              <w:marTop w:val="0"/>
              <w:marBottom w:val="301"/>
              <w:divBdr>
                <w:top w:val="none" w:sz="0" w:space="0" w:color="auto"/>
                <w:left w:val="none" w:sz="0" w:space="0" w:color="auto"/>
                <w:bottom w:val="none" w:sz="0" w:space="0" w:color="auto"/>
                <w:right w:val="none" w:sz="0" w:space="0" w:color="auto"/>
              </w:divBdr>
              <w:divsChild>
                <w:div w:id="349601778">
                  <w:marLeft w:val="0"/>
                  <w:marRight w:val="0"/>
                  <w:marTop w:val="84"/>
                  <w:marBottom w:val="84"/>
                  <w:divBdr>
                    <w:top w:val="none" w:sz="0" w:space="0" w:color="auto"/>
                    <w:left w:val="none" w:sz="0" w:space="0" w:color="auto"/>
                    <w:bottom w:val="none" w:sz="0" w:space="0" w:color="auto"/>
                    <w:right w:val="none" w:sz="0" w:space="0" w:color="auto"/>
                  </w:divBdr>
                  <w:divsChild>
                    <w:div w:id="349588753">
                      <w:marLeft w:val="0"/>
                      <w:marRight w:val="0"/>
                      <w:marTop w:val="0"/>
                      <w:marBottom w:val="0"/>
                      <w:divBdr>
                        <w:top w:val="none" w:sz="0" w:space="0" w:color="auto"/>
                        <w:left w:val="none" w:sz="0" w:space="0" w:color="auto"/>
                        <w:bottom w:val="none" w:sz="0" w:space="0" w:color="auto"/>
                        <w:right w:val="none" w:sz="0" w:space="0" w:color="auto"/>
                      </w:divBdr>
                    </w:div>
                    <w:div w:id="3496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098">
          <w:marLeft w:val="0"/>
          <w:marRight w:val="0"/>
          <w:marTop w:val="0"/>
          <w:marBottom w:val="0"/>
          <w:divBdr>
            <w:top w:val="none" w:sz="0" w:space="0" w:color="auto"/>
            <w:left w:val="none" w:sz="0" w:space="0" w:color="auto"/>
            <w:bottom w:val="none" w:sz="0" w:space="0" w:color="auto"/>
            <w:right w:val="none" w:sz="0" w:space="0" w:color="auto"/>
          </w:divBdr>
          <w:divsChild>
            <w:div w:id="349582082">
              <w:marLeft w:val="0"/>
              <w:marRight w:val="335"/>
              <w:marTop w:val="0"/>
              <w:marBottom w:val="0"/>
              <w:divBdr>
                <w:top w:val="none" w:sz="0" w:space="0" w:color="auto"/>
                <w:left w:val="none" w:sz="0" w:space="0" w:color="auto"/>
                <w:bottom w:val="none" w:sz="0" w:space="0" w:color="auto"/>
                <w:right w:val="none" w:sz="0" w:space="0" w:color="auto"/>
              </w:divBdr>
            </w:div>
          </w:divsChild>
        </w:div>
        <w:div w:id="349596432">
          <w:marLeft w:val="0"/>
          <w:marRight w:val="0"/>
          <w:marTop w:val="0"/>
          <w:marBottom w:val="184"/>
          <w:divBdr>
            <w:top w:val="none" w:sz="0" w:space="0" w:color="auto"/>
            <w:left w:val="none" w:sz="0" w:space="0" w:color="auto"/>
            <w:bottom w:val="none" w:sz="0" w:space="0" w:color="auto"/>
            <w:right w:val="none" w:sz="0" w:space="0" w:color="auto"/>
          </w:divBdr>
        </w:div>
      </w:divsChild>
    </w:div>
    <w:div w:id="349597417">
      <w:marLeft w:val="0"/>
      <w:marRight w:val="0"/>
      <w:marTop w:val="0"/>
      <w:marBottom w:val="0"/>
      <w:divBdr>
        <w:top w:val="none" w:sz="0" w:space="0" w:color="auto"/>
        <w:left w:val="none" w:sz="0" w:space="0" w:color="auto"/>
        <w:bottom w:val="none" w:sz="0" w:space="0" w:color="auto"/>
        <w:right w:val="none" w:sz="0" w:space="0" w:color="auto"/>
      </w:divBdr>
    </w:div>
    <w:div w:id="349597418">
      <w:marLeft w:val="0"/>
      <w:marRight w:val="0"/>
      <w:marTop w:val="0"/>
      <w:marBottom w:val="0"/>
      <w:divBdr>
        <w:top w:val="none" w:sz="0" w:space="0" w:color="auto"/>
        <w:left w:val="none" w:sz="0" w:space="0" w:color="auto"/>
        <w:bottom w:val="none" w:sz="0" w:space="0" w:color="auto"/>
        <w:right w:val="none" w:sz="0" w:space="0" w:color="auto"/>
      </w:divBdr>
    </w:div>
    <w:div w:id="349597421">
      <w:marLeft w:val="0"/>
      <w:marRight w:val="0"/>
      <w:marTop w:val="0"/>
      <w:marBottom w:val="0"/>
      <w:divBdr>
        <w:top w:val="none" w:sz="0" w:space="0" w:color="auto"/>
        <w:left w:val="none" w:sz="0" w:space="0" w:color="auto"/>
        <w:bottom w:val="none" w:sz="0" w:space="0" w:color="auto"/>
        <w:right w:val="none" w:sz="0" w:space="0" w:color="auto"/>
      </w:divBdr>
    </w:div>
    <w:div w:id="349597428">
      <w:marLeft w:val="0"/>
      <w:marRight w:val="0"/>
      <w:marTop w:val="0"/>
      <w:marBottom w:val="0"/>
      <w:divBdr>
        <w:top w:val="none" w:sz="0" w:space="0" w:color="auto"/>
        <w:left w:val="none" w:sz="0" w:space="0" w:color="auto"/>
        <w:bottom w:val="none" w:sz="0" w:space="0" w:color="auto"/>
        <w:right w:val="none" w:sz="0" w:space="0" w:color="auto"/>
      </w:divBdr>
      <w:divsChild>
        <w:div w:id="349571460">
          <w:marLeft w:val="0"/>
          <w:marRight w:val="0"/>
          <w:marTop w:val="0"/>
          <w:marBottom w:val="0"/>
          <w:divBdr>
            <w:top w:val="none" w:sz="0" w:space="0" w:color="auto"/>
            <w:left w:val="none" w:sz="0" w:space="0" w:color="auto"/>
            <w:bottom w:val="none" w:sz="0" w:space="0" w:color="auto"/>
            <w:right w:val="none" w:sz="0" w:space="0" w:color="auto"/>
          </w:divBdr>
        </w:div>
      </w:divsChild>
    </w:div>
    <w:div w:id="349597434">
      <w:marLeft w:val="0"/>
      <w:marRight w:val="0"/>
      <w:marTop w:val="0"/>
      <w:marBottom w:val="0"/>
      <w:divBdr>
        <w:top w:val="none" w:sz="0" w:space="0" w:color="auto"/>
        <w:left w:val="none" w:sz="0" w:space="0" w:color="auto"/>
        <w:bottom w:val="none" w:sz="0" w:space="0" w:color="auto"/>
        <w:right w:val="none" w:sz="0" w:space="0" w:color="auto"/>
      </w:divBdr>
    </w:div>
    <w:div w:id="349597439">
      <w:marLeft w:val="0"/>
      <w:marRight w:val="0"/>
      <w:marTop w:val="0"/>
      <w:marBottom w:val="0"/>
      <w:divBdr>
        <w:top w:val="none" w:sz="0" w:space="0" w:color="auto"/>
        <w:left w:val="none" w:sz="0" w:space="0" w:color="auto"/>
        <w:bottom w:val="none" w:sz="0" w:space="0" w:color="auto"/>
        <w:right w:val="none" w:sz="0" w:space="0" w:color="auto"/>
      </w:divBdr>
    </w:div>
    <w:div w:id="349597442">
      <w:marLeft w:val="0"/>
      <w:marRight w:val="0"/>
      <w:marTop w:val="0"/>
      <w:marBottom w:val="0"/>
      <w:divBdr>
        <w:top w:val="none" w:sz="0" w:space="0" w:color="auto"/>
        <w:left w:val="none" w:sz="0" w:space="0" w:color="auto"/>
        <w:bottom w:val="none" w:sz="0" w:space="0" w:color="auto"/>
        <w:right w:val="none" w:sz="0" w:space="0" w:color="auto"/>
      </w:divBdr>
      <w:divsChild>
        <w:div w:id="349581170">
          <w:marLeft w:val="0"/>
          <w:marRight w:val="0"/>
          <w:marTop w:val="0"/>
          <w:marBottom w:val="0"/>
          <w:divBdr>
            <w:top w:val="none" w:sz="0" w:space="0" w:color="auto"/>
            <w:left w:val="none" w:sz="0" w:space="0" w:color="auto"/>
            <w:bottom w:val="none" w:sz="0" w:space="0" w:color="auto"/>
            <w:right w:val="none" w:sz="0" w:space="0" w:color="auto"/>
          </w:divBdr>
        </w:div>
        <w:div w:id="349582627">
          <w:marLeft w:val="0"/>
          <w:marRight w:val="0"/>
          <w:marTop w:val="0"/>
          <w:marBottom w:val="0"/>
          <w:divBdr>
            <w:top w:val="none" w:sz="0" w:space="0" w:color="auto"/>
            <w:left w:val="none" w:sz="0" w:space="0" w:color="auto"/>
            <w:bottom w:val="none" w:sz="0" w:space="0" w:color="auto"/>
            <w:right w:val="none" w:sz="0" w:space="0" w:color="auto"/>
          </w:divBdr>
        </w:div>
      </w:divsChild>
    </w:div>
    <w:div w:id="349597443">
      <w:marLeft w:val="0"/>
      <w:marRight w:val="0"/>
      <w:marTop w:val="0"/>
      <w:marBottom w:val="0"/>
      <w:divBdr>
        <w:top w:val="none" w:sz="0" w:space="0" w:color="auto"/>
        <w:left w:val="none" w:sz="0" w:space="0" w:color="auto"/>
        <w:bottom w:val="none" w:sz="0" w:space="0" w:color="auto"/>
        <w:right w:val="none" w:sz="0" w:space="0" w:color="auto"/>
      </w:divBdr>
    </w:div>
    <w:div w:id="349597460">
      <w:marLeft w:val="0"/>
      <w:marRight w:val="0"/>
      <w:marTop w:val="0"/>
      <w:marBottom w:val="0"/>
      <w:divBdr>
        <w:top w:val="none" w:sz="0" w:space="0" w:color="auto"/>
        <w:left w:val="none" w:sz="0" w:space="0" w:color="auto"/>
        <w:bottom w:val="none" w:sz="0" w:space="0" w:color="auto"/>
        <w:right w:val="none" w:sz="0" w:space="0" w:color="auto"/>
      </w:divBdr>
      <w:divsChild>
        <w:div w:id="349585196">
          <w:marLeft w:val="0"/>
          <w:marRight w:val="0"/>
          <w:marTop w:val="0"/>
          <w:marBottom w:val="0"/>
          <w:divBdr>
            <w:top w:val="none" w:sz="0" w:space="0" w:color="auto"/>
            <w:left w:val="none" w:sz="0" w:space="0" w:color="auto"/>
            <w:bottom w:val="none" w:sz="0" w:space="0" w:color="auto"/>
            <w:right w:val="none" w:sz="0" w:space="0" w:color="auto"/>
          </w:divBdr>
          <w:divsChild>
            <w:div w:id="34959678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7461">
      <w:marLeft w:val="0"/>
      <w:marRight w:val="0"/>
      <w:marTop w:val="0"/>
      <w:marBottom w:val="0"/>
      <w:divBdr>
        <w:top w:val="none" w:sz="0" w:space="0" w:color="auto"/>
        <w:left w:val="none" w:sz="0" w:space="0" w:color="auto"/>
        <w:bottom w:val="none" w:sz="0" w:space="0" w:color="auto"/>
        <w:right w:val="none" w:sz="0" w:space="0" w:color="auto"/>
      </w:divBdr>
    </w:div>
    <w:div w:id="349597462">
      <w:marLeft w:val="0"/>
      <w:marRight w:val="0"/>
      <w:marTop w:val="0"/>
      <w:marBottom w:val="0"/>
      <w:divBdr>
        <w:top w:val="none" w:sz="0" w:space="0" w:color="auto"/>
        <w:left w:val="none" w:sz="0" w:space="0" w:color="auto"/>
        <w:bottom w:val="none" w:sz="0" w:space="0" w:color="auto"/>
        <w:right w:val="none" w:sz="0" w:space="0" w:color="auto"/>
      </w:divBdr>
    </w:div>
    <w:div w:id="349597464">
      <w:marLeft w:val="0"/>
      <w:marRight w:val="0"/>
      <w:marTop w:val="0"/>
      <w:marBottom w:val="0"/>
      <w:divBdr>
        <w:top w:val="none" w:sz="0" w:space="0" w:color="auto"/>
        <w:left w:val="none" w:sz="0" w:space="0" w:color="auto"/>
        <w:bottom w:val="none" w:sz="0" w:space="0" w:color="auto"/>
        <w:right w:val="none" w:sz="0" w:space="0" w:color="auto"/>
      </w:divBdr>
      <w:divsChild>
        <w:div w:id="349571187">
          <w:marLeft w:val="0"/>
          <w:marRight w:val="0"/>
          <w:marTop w:val="0"/>
          <w:marBottom w:val="0"/>
          <w:divBdr>
            <w:top w:val="none" w:sz="0" w:space="0" w:color="auto"/>
            <w:left w:val="none" w:sz="0" w:space="0" w:color="auto"/>
            <w:bottom w:val="none" w:sz="0" w:space="0" w:color="auto"/>
            <w:right w:val="none" w:sz="0" w:space="0" w:color="auto"/>
          </w:divBdr>
          <w:divsChild>
            <w:div w:id="3495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65">
      <w:marLeft w:val="0"/>
      <w:marRight w:val="0"/>
      <w:marTop w:val="0"/>
      <w:marBottom w:val="0"/>
      <w:divBdr>
        <w:top w:val="none" w:sz="0" w:space="0" w:color="auto"/>
        <w:left w:val="none" w:sz="0" w:space="0" w:color="auto"/>
        <w:bottom w:val="none" w:sz="0" w:space="0" w:color="auto"/>
        <w:right w:val="none" w:sz="0" w:space="0" w:color="auto"/>
      </w:divBdr>
      <w:divsChild>
        <w:div w:id="349573172">
          <w:marLeft w:val="0"/>
          <w:marRight w:val="0"/>
          <w:marTop w:val="81"/>
          <w:marBottom w:val="197"/>
          <w:divBdr>
            <w:top w:val="none" w:sz="0" w:space="0" w:color="auto"/>
            <w:left w:val="none" w:sz="0" w:space="0" w:color="auto"/>
            <w:bottom w:val="none" w:sz="0" w:space="0" w:color="auto"/>
            <w:right w:val="none" w:sz="0" w:space="0" w:color="auto"/>
          </w:divBdr>
        </w:div>
        <w:div w:id="349577272">
          <w:marLeft w:val="0"/>
          <w:marRight w:val="0"/>
          <w:marTop w:val="58"/>
          <w:marBottom w:val="174"/>
          <w:divBdr>
            <w:top w:val="none" w:sz="0" w:space="0" w:color="auto"/>
            <w:left w:val="none" w:sz="0" w:space="0" w:color="auto"/>
            <w:bottom w:val="none" w:sz="0" w:space="0" w:color="auto"/>
            <w:right w:val="none" w:sz="0" w:space="0" w:color="auto"/>
          </w:divBdr>
        </w:div>
      </w:divsChild>
    </w:div>
    <w:div w:id="349597470">
      <w:marLeft w:val="0"/>
      <w:marRight w:val="0"/>
      <w:marTop w:val="0"/>
      <w:marBottom w:val="0"/>
      <w:divBdr>
        <w:top w:val="none" w:sz="0" w:space="0" w:color="auto"/>
        <w:left w:val="none" w:sz="0" w:space="0" w:color="auto"/>
        <w:bottom w:val="none" w:sz="0" w:space="0" w:color="auto"/>
        <w:right w:val="none" w:sz="0" w:space="0" w:color="auto"/>
      </w:divBdr>
      <w:divsChild>
        <w:div w:id="349575505">
          <w:marLeft w:val="0"/>
          <w:marRight w:val="0"/>
          <w:marTop w:val="0"/>
          <w:marBottom w:val="0"/>
          <w:divBdr>
            <w:top w:val="none" w:sz="0" w:space="0" w:color="auto"/>
            <w:left w:val="none" w:sz="0" w:space="0" w:color="auto"/>
            <w:bottom w:val="none" w:sz="0" w:space="0" w:color="auto"/>
            <w:right w:val="none" w:sz="0" w:space="0" w:color="auto"/>
          </w:divBdr>
        </w:div>
      </w:divsChild>
    </w:div>
    <w:div w:id="349597472">
      <w:marLeft w:val="0"/>
      <w:marRight w:val="0"/>
      <w:marTop w:val="0"/>
      <w:marBottom w:val="0"/>
      <w:divBdr>
        <w:top w:val="none" w:sz="0" w:space="0" w:color="auto"/>
        <w:left w:val="none" w:sz="0" w:space="0" w:color="auto"/>
        <w:bottom w:val="none" w:sz="0" w:space="0" w:color="auto"/>
        <w:right w:val="none" w:sz="0" w:space="0" w:color="auto"/>
      </w:divBdr>
    </w:div>
    <w:div w:id="349597475">
      <w:marLeft w:val="0"/>
      <w:marRight w:val="0"/>
      <w:marTop w:val="0"/>
      <w:marBottom w:val="0"/>
      <w:divBdr>
        <w:top w:val="none" w:sz="0" w:space="0" w:color="auto"/>
        <w:left w:val="none" w:sz="0" w:space="0" w:color="auto"/>
        <w:bottom w:val="none" w:sz="0" w:space="0" w:color="auto"/>
        <w:right w:val="none" w:sz="0" w:space="0" w:color="auto"/>
      </w:divBdr>
    </w:div>
    <w:div w:id="349597476">
      <w:marLeft w:val="0"/>
      <w:marRight w:val="0"/>
      <w:marTop w:val="0"/>
      <w:marBottom w:val="0"/>
      <w:divBdr>
        <w:top w:val="none" w:sz="0" w:space="0" w:color="auto"/>
        <w:left w:val="none" w:sz="0" w:space="0" w:color="auto"/>
        <w:bottom w:val="none" w:sz="0" w:space="0" w:color="auto"/>
        <w:right w:val="none" w:sz="0" w:space="0" w:color="auto"/>
      </w:divBdr>
      <w:divsChild>
        <w:div w:id="349582786">
          <w:marLeft w:val="0"/>
          <w:marRight w:val="0"/>
          <w:marTop w:val="0"/>
          <w:marBottom w:val="0"/>
          <w:divBdr>
            <w:top w:val="none" w:sz="0" w:space="0" w:color="auto"/>
            <w:left w:val="none" w:sz="0" w:space="0" w:color="auto"/>
            <w:bottom w:val="none" w:sz="0" w:space="0" w:color="auto"/>
            <w:right w:val="none" w:sz="0" w:space="0" w:color="auto"/>
          </w:divBdr>
          <w:divsChild>
            <w:div w:id="349588453">
              <w:marLeft w:val="0"/>
              <w:marRight w:val="0"/>
              <w:marTop w:val="0"/>
              <w:marBottom w:val="0"/>
              <w:divBdr>
                <w:top w:val="none" w:sz="0" w:space="0" w:color="auto"/>
                <w:left w:val="none" w:sz="0" w:space="0" w:color="auto"/>
                <w:bottom w:val="none" w:sz="0" w:space="0" w:color="auto"/>
                <w:right w:val="none" w:sz="0" w:space="0" w:color="auto"/>
              </w:divBdr>
            </w:div>
            <w:div w:id="349589364">
              <w:marLeft w:val="0"/>
              <w:marRight w:val="0"/>
              <w:marTop w:val="0"/>
              <w:marBottom w:val="0"/>
              <w:divBdr>
                <w:top w:val="none" w:sz="0" w:space="0" w:color="auto"/>
                <w:left w:val="none" w:sz="0" w:space="0" w:color="auto"/>
                <w:bottom w:val="none" w:sz="0" w:space="0" w:color="auto"/>
                <w:right w:val="none" w:sz="0" w:space="0" w:color="auto"/>
              </w:divBdr>
              <w:divsChild>
                <w:div w:id="349595373">
                  <w:marLeft w:val="0"/>
                  <w:marRight w:val="0"/>
                  <w:marTop w:val="0"/>
                  <w:marBottom w:val="0"/>
                  <w:divBdr>
                    <w:top w:val="none" w:sz="0" w:space="0" w:color="auto"/>
                    <w:left w:val="none" w:sz="0" w:space="0" w:color="auto"/>
                    <w:bottom w:val="none" w:sz="0" w:space="0" w:color="auto"/>
                    <w:right w:val="none" w:sz="0" w:space="0" w:color="auto"/>
                  </w:divBdr>
                  <w:divsChild>
                    <w:div w:id="3495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482">
      <w:marLeft w:val="0"/>
      <w:marRight w:val="0"/>
      <w:marTop w:val="0"/>
      <w:marBottom w:val="0"/>
      <w:divBdr>
        <w:top w:val="none" w:sz="0" w:space="0" w:color="auto"/>
        <w:left w:val="none" w:sz="0" w:space="0" w:color="auto"/>
        <w:bottom w:val="none" w:sz="0" w:space="0" w:color="auto"/>
        <w:right w:val="none" w:sz="0" w:space="0" w:color="auto"/>
      </w:divBdr>
    </w:div>
    <w:div w:id="349597483">
      <w:marLeft w:val="0"/>
      <w:marRight w:val="0"/>
      <w:marTop w:val="0"/>
      <w:marBottom w:val="0"/>
      <w:divBdr>
        <w:top w:val="none" w:sz="0" w:space="0" w:color="auto"/>
        <w:left w:val="none" w:sz="0" w:space="0" w:color="auto"/>
        <w:bottom w:val="none" w:sz="0" w:space="0" w:color="auto"/>
        <w:right w:val="none" w:sz="0" w:space="0" w:color="auto"/>
      </w:divBdr>
      <w:divsChild>
        <w:div w:id="349580854">
          <w:marLeft w:val="0"/>
          <w:marRight w:val="0"/>
          <w:marTop w:val="0"/>
          <w:marBottom w:val="0"/>
          <w:divBdr>
            <w:top w:val="none" w:sz="0" w:space="0" w:color="auto"/>
            <w:left w:val="none" w:sz="0" w:space="0" w:color="auto"/>
            <w:bottom w:val="none" w:sz="0" w:space="0" w:color="auto"/>
            <w:right w:val="none" w:sz="0" w:space="0" w:color="auto"/>
          </w:divBdr>
          <w:divsChild>
            <w:div w:id="349582169">
              <w:marLeft w:val="0"/>
              <w:marRight w:val="0"/>
              <w:marTop w:val="0"/>
              <w:marBottom w:val="0"/>
              <w:divBdr>
                <w:top w:val="none" w:sz="0" w:space="0" w:color="auto"/>
                <w:left w:val="none" w:sz="0" w:space="0" w:color="auto"/>
                <w:bottom w:val="none" w:sz="0" w:space="0" w:color="auto"/>
                <w:right w:val="none" w:sz="0" w:space="0" w:color="auto"/>
              </w:divBdr>
              <w:divsChild>
                <w:div w:id="349591019">
                  <w:marLeft w:val="0"/>
                  <w:marRight w:val="0"/>
                  <w:marTop w:val="0"/>
                  <w:marBottom w:val="0"/>
                  <w:divBdr>
                    <w:top w:val="none" w:sz="0" w:space="0" w:color="auto"/>
                    <w:left w:val="none" w:sz="0" w:space="0" w:color="auto"/>
                    <w:bottom w:val="none" w:sz="0" w:space="0" w:color="auto"/>
                    <w:right w:val="none" w:sz="0" w:space="0" w:color="auto"/>
                  </w:divBdr>
                  <w:divsChild>
                    <w:div w:id="34959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486">
      <w:marLeft w:val="0"/>
      <w:marRight w:val="0"/>
      <w:marTop w:val="0"/>
      <w:marBottom w:val="0"/>
      <w:divBdr>
        <w:top w:val="none" w:sz="0" w:space="0" w:color="auto"/>
        <w:left w:val="none" w:sz="0" w:space="0" w:color="auto"/>
        <w:bottom w:val="none" w:sz="0" w:space="0" w:color="auto"/>
        <w:right w:val="none" w:sz="0" w:space="0" w:color="auto"/>
      </w:divBdr>
    </w:div>
    <w:div w:id="349597494">
      <w:marLeft w:val="0"/>
      <w:marRight w:val="0"/>
      <w:marTop w:val="0"/>
      <w:marBottom w:val="0"/>
      <w:divBdr>
        <w:top w:val="none" w:sz="0" w:space="0" w:color="auto"/>
        <w:left w:val="none" w:sz="0" w:space="0" w:color="auto"/>
        <w:bottom w:val="none" w:sz="0" w:space="0" w:color="auto"/>
        <w:right w:val="none" w:sz="0" w:space="0" w:color="auto"/>
      </w:divBdr>
      <w:divsChild>
        <w:div w:id="349591857">
          <w:marLeft w:val="0"/>
          <w:marRight w:val="0"/>
          <w:marTop w:val="75"/>
          <w:marBottom w:val="225"/>
          <w:divBdr>
            <w:top w:val="none" w:sz="0" w:space="0" w:color="auto"/>
            <w:left w:val="none" w:sz="0" w:space="0" w:color="auto"/>
            <w:bottom w:val="none" w:sz="0" w:space="0" w:color="auto"/>
            <w:right w:val="none" w:sz="0" w:space="0" w:color="auto"/>
          </w:divBdr>
        </w:div>
        <w:div w:id="349601011">
          <w:marLeft w:val="0"/>
          <w:marRight w:val="0"/>
          <w:marTop w:val="105"/>
          <w:marBottom w:val="255"/>
          <w:divBdr>
            <w:top w:val="none" w:sz="0" w:space="0" w:color="auto"/>
            <w:left w:val="none" w:sz="0" w:space="0" w:color="auto"/>
            <w:bottom w:val="none" w:sz="0" w:space="0" w:color="auto"/>
            <w:right w:val="none" w:sz="0" w:space="0" w:color="auto"/>
          </w:divBdr>
        </w:div>
      </w:divsChild>
    </w:div>
    <w:div w:id="349597503">
      <w:marLeft w:val="0"/>
      <w:marRight w:val="0"/>
      <w:marTop w:val="0"/>
      <w:marBottom w:val="0"/>
      <w:divBdr>
        <w:top w:val="none" w:sz="0" w:space="0" w:color="auto"/>
        <w:left w:val="none" w:sz="0" w:space="0" w:color="auto"/>
        <w:bottom w:val="none" w:sz="0" w:space="0" w:color="auto"/>
        <w:right w:val="none" w:sz="0" w:space="0" w:color="auto"/>
      </w:divBdr>
    </w:div>
    <w:div w:id="349597504">
      <w:marLeft w:val="0"/>
      <w:marRight w:val="0"/>
      <w:marTop w:val="0"/>
      <w:marBottom w:val="0"/>
      <w:divBdr>
        <w:top w:val="none" w:sz="0" w:space="0" w:color="auto"/>
        <w:left w:val="none" w:sz="0" w:space="0" w:color="auto"/>
        <w:bottom w:val="none" w:sz="0" w:space="0" w:color="auto"/>
        <w:right w:val="none" w:sz="0" w:space="0" w:color="auto"/>
      </w:divBdr>
      <w:divsChild>
        <w:div w:id="349585036">
          <w:marLeft w:val="0"/>
          <w:marRight w:val="0"/>
          <w:marTop w:val="0"/>
          <w:marBottom w:val="0"/>
          <w:divBdr>
            <w:top w:val="none" w:sz="0" w:space="0" w:color="auto"/>
            <w:left w:val="none" w:sz="0" w:space="0" w:color="auto"/>
            <w:bottom w:val="none" w:sz="0" w:space="0" w:color="auto"/>
            <w:right w:val="none" w:sz="0" w:space="0" w:color="auto"/>
          </w:divBdr>
        </w:div>
      </w:divsChild>
    </w:div>
    <w:div w:id="349597505">
      <w:marLeft w:val="0"/>
      <w:marRight w:val="0"/>
      <w:marTop w:val="0"/>
      <w:marBottom w:val="0"/>
      <w:divBdr>
        <w:top w:val="none" w:sz="0" w:space="0" w:color="auto"/>
        <w:left w:val="none" w:sz="0" w:space="0" w:color="auto"/>
        <w:bottom w:val="none" w:sz="0" w:space="0" w:color="auto"/>
        <w:right w:val="none" w:sz="0" w:space="0" w:color="auto"/>
      </w:divBdr>
    </w:div>
    <w:div w:id="349597508">
      <w:marLeft w:val="0"/>
      <w:marRight w:val="0"/>
      <w:marTop w:val="0"/>
      <w:marBottom w:val="0"/>
      <w:divBdr>
        <w:top w:val="none" w:sz="0" w:space="0" w:color="auto"/>
        <w:left w:val="none" w:sz="0" w:space="0" w:color="auto"/>
        <w:bottom w:val="none" w:sz="0" w:space="0" w:color="auto"/>
        <w:right w:val="none" w:sz="0" w:space="0" w:color="auto"/>
      </w:divBdr>
    </w:div>
    <w:div w:id="349597509">
      <w:marLeft w:val="0"/>
      <w:marRight w:val="0"/>
      <w:marTop w:val="0"/>
      <w:marBottom w:val="0"/>
      <w:divBdr>
        <w:top w:val="none" w:sz="0" w:space="0" w:color="auto"/>
        <w:left w:val="none" w:sz="0" w:space="0" w:color="auto"/>
        <w:bottom w:val="none" w:sz="0" w:space="0" w:color="auto"/>
        <w:right w:val="none" w:sz="0" w:space="0" w:color="auto"/>
      </w:divBdr>
      <w:divsChild>
        <w:div w:id="349585502">
          <w:marLeft w:val="0"/>
          <w:marRight w:val="0"/>
          <w:marTop w:val="0"/>
          <w:marBottom w:val="0"/>
          <w:divBdr>
            <w:top w:val="none" w:sz="0" w:space="0" w:color="auto"/>
            <w:left w:val="none" w:sz="0" w:space="0" w:color="auto"/>
            <w:bottom w:val="none" w:sz="0" w:space="0" w:color="auto"/>
            <w:right w:val="none" w:sz="0" w:space="0" w:color="auto"/>
          </w:divBdr>
          <w:divsChild>
            <w:div w:id="349580367">
              <w:marLeft w:val="0"/>
              <w:marRight w:val="0"/>
              <w:marTop w:val="0"/>
              <w:marBottom w:val="0"/>
              <w:divBdr>
                <w:top w:val="none" w:sz="0" w:space="0" w:color="auto"/>
                <w:left w:val="none" w:sz="0" w:space="0" w:color="auto"/>
                <w:bottom w:val="none" w:sz="0" w:space="0" w:color="auto"/>
                <w:right w:val="none" w:sz="0" w:space="0" w:color="auto"/>
              </w:divBdr>
            </w:div>
            <w:div w:id="349584243">
              <w:marLeft w:val="0"/>
              <w:marRight w:val="0"/>
              <w:marTop w:val="0"/>
              <w:marBottom w:val="0"/>
              <w:divBdr>
                <w:top w:val="none" w:sz="0" w:space="0" w:color="auto"/>
                <w:left w:val="none" w:sz="0" w:space="0" w:color="auto"/>
                <w:bottom w:val="none" w:sz="0" w:space="0" w:color="auto"/>
                <w:right w:val="none" w:sz="0" w:space="0" w:color="auto"/>
              </w:divBdr>
              <w:divsChild>
                <w:div w:id="349581806">
                  <w:marLeft w:val="0"/>
                  <w:marRight w:val="0"/>
                  <w:marTop w:val="0"/>
                  <w:marBottom w:val="0"/>
                  <w:divBdr>
                    <w:top w:val="none" w:sz="0" w:space="0" w:color="auto"/>
                    <w:left w:val="none" w:sz="0" w:space="0" w:color="auto"/>
                    <w:bottom w:val="none" w:sz="0" w:space="0" w:color="auto"/>
                    <w:right w:val="none" w:sz="0" w:space="0" w:color="auto"/>
                  </w:divBdr>
                  <w:divsChild>
                    <w:div w:id="34957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510">
      <w:marLeft w:val="0"/>
      <w:marRight w:val="0"/>
      <w:marTop w:val="0"/>
      <w:marBottom w:val="0"/>
      <w:divBdr>
        <w:top w:val="none" w:sz="0" w:space="0" w:color="auto"/>
        <w:left w:val="none" w:sz="0" w:space="0" w:color="auto"/>
        <w:bottom w:val="none" w:sz="0" w:space="0" w:color="auto"/>
        <w:right w:val="none" w:sz="0" w:space="0" w:color="auto"/>
      </w:divBdr>
      <w:divsChild>
        <w:div w:id="349601245">
          <w:marLeft w:val="0"/>
          <w:marRight w:val="0"/>
          <w:marTop w:val="0"/>
          <w:marBottom w:val="0"/>
          <w:divBdr>
            <w:top w:val="none" w:sz="0" w:space="0" w:color="auto"/>
            <w:left w:val="none" w:sz="0" w:space="0" w:color="auto"/>
            <w:bottom w:val="none" w:sz="0" w:space="0" w:color="auto"/>
            <w:right w:val="none" w:sz="0" w:space="0" w:color="auto"/>
          </w:divBdr>
        </w:div>
      </w:divsChild>
    </w:div>
    <w:div w:id="349597513">
      <w:marLeft w:val="0"/>
      <w:marRight w:val="0"/>
      <w:marTop w:val="0"/>
      <w:marBottom w:val="0"/>
      <w:divBdr>
        <w:top w:val="none" w:sz="0" w:space="0" w:color="auto"/>
        <w:left w:val="none" w:sz="0" w:space="0" w:color="auto"/>
        <w:bottom w:val="none" w:sz="0" w:space="0" w:color="auto"/>
        <w:right w:val="none" w:sz="0" w:space="0" w:color="auto"/>
      </w:divBdr>
    </w:div>
    <w:div w:id="349597518">
      <w:marLeft w:val="0"/>
      <w:marRight w:val="0"/>
      <w:marTop w:val="0"/>
      <w:marBottom w:val="0"/>
      <w:divBdr>
        <w:top w:val="none" w:sz="0" w:space="0" w:color="auto"/>
        <w:left w:val="none" w:sz="0" w:space="0" w:color="auto"/>
        <w:bottom w:val="none" w:sz="0" w:space="0" w:color="auto"/>
        <w:right w:val="none" w:sz="0" w:space="0" w:color="auto"/>
      </w:divBdr>
      <w:divsChild>
        <w:div w:id="349584105">
          <w:marLeft w:val="0"/>
          <w:marRight w:val="0"/>
          <w:marTop w:val="0"/>
          <w:marBottom w:val="0"/>
          <w:divBdr>
            <w:top w:val="none" w:sz="0" w:space="0" w:color="auto"/>
            <w:left w:val="none" w:sz="0" w:space="0" w:color="auto"/>
            <w:bottom w:val="none" w:sz="0" w:space="0" w:color="auto"/>
            <w:right w:val="none" w:sz="0" w:space="0" w:color="auto"/>
          </w:divBdr>
        </w:div>
        <w:div w:id="349593536">
          <w:marLeft w:val="0"/>
          <w:marRight w:val="0"/>
          <w:marTop w:val="0"/>
          <w:marBottom w:val="0"/>
          <w:divBdr>
            <w:top w:val="none" w:sz="0" w:space="0" w:color="auto"/>
            <w:left w:val="none" w:sz="0" w:space="0" w:color="auto"/>
            <w:bottom w:val="none" w:sz="0" w:space="0" w:color="auto"/>
            <w:right w:val="none" w:sz="0" w:space="0" w:color="auto"/>
          </w:divBdr>
          <w:divsChild>
            <w:div w:id="34960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523">
      <w:marLeft w:val="0"/>
      <w:marRight w:val="0"/>
      <w:marTop w:val="0"/>
      <w:marBottom w:val="0"/>
      <w:divBdr>
        <w:top w:val="none" w:sz="0" w:space="0" w:color="auto"/>
        <w:left w:val="none" w:sz="0" w:space="0" w:color="auto"/>
        <w:bottom w:val="none" w:sz="0" w:space="0" w:color="auto"/>
        <w:right w:val="none" w:sz="0" w:space="0" w:color="auto"/>
      </w:divBdr>
    </w:div>
    <w:div w:id="349597524">
      <w:marLeft w:val="0"/>
      <w:marRight w:val="0"/>
      <w:marTop w:val="0"/>
      <w:marBottom w:val="0"/>
      <w:divBdr>
        <w:top w:val="none" w:sz="0" w:space="0" w:color="auto"/>
        <w:left w:val="none" w:sz="0" w:space="0" w:color="auto"/>
        <w:bottom w:val="none" w:sz="0" w:space="0" w:color="auto"/>
        <w:right w:val="none" w:sz="0" w:space="0" w:color="auto"/>
      </w:divBdr>
      <w:divsChild>
        <w:div w:id="349571854">
          <w:marLeft w:val="0"/>
          <w:marRight w:val="0"/>
          <w:marTop w:val="0"/>
          <w:marBottom w:val="0"/>
          <w:divBdr>
            <w:top w:val="none" w:sz="0" w:space="0" w:color="auto"/>
            <w:left w:val="none" w:sz="0" w:space="0" w:color="auto"/>
            <w:bottom w:val="none" w:sz="0" w:space="0" w:color="auto"/>
            <w:right w:val="none" w:sz="0" w:space="0" w:color="auto"/>
          </w:divBdr>
        </w:div>
        <w:div w:id="349587024">
          <w:marLeft w:val="0"/>
          <w:marRight w:val="0"/>
          <w:marTop w:val="0"/>
          <w:marBottom w:val="0"/>
          <w:divBdr>
            <w:top w:val="none" w:sz="0" w:space="0" w:color="auto"/>
            <w:left w:val="none" w:sz="0" w:space="0" w:color="auto"/>
            <w:bottom w:val="none" w:sz="0" w:space="0" w:color="auto"/>
            <w:right w:val="none" w:sz="0" w:space="0" w:color="auto"/>
          </w:divBdr>
        </w:div>
      </w:divsChild>
    </w:div>
    <w:div w:id="349597531">
      <w:marLeft w:val="0"/>
      <w:marRight w:val="0"/>
      <w:marTop w:val="0"/>
      <w:marBottom w:val="0"/>
      <w:divBdr>
        <w:top w:val="none" w:sz="0" w:space="0" w:color="auto"/>
        <w:left w:val="none" w:sz="0" w:space="0" w:color="auto"/>
        <w:bottom w:val="none" w:sz="0" w:space="0" w:color="auto"/>
        <w:right w:val="none" w:sz="0" w:space="0" w:color="auto"/>
      </w:divBdr>
      <w:divsChild>
        <w:div w:id="349594187">
          <w:marLeft w:val="0"/>
          <w:marRight w:val="0"/>
          <w:marTop w:val="0"/>
          <w:marBottom w:val="0"/>
          <w:divBdr>
            <w:top w:val="none" w:sz="0" w:space="0" w:color="auto"/>
            <w:left w:val="none" w:sz="0" w:space="0" w:color="auto"/>
            <w:bottom w:val="none" w:sz="0" w:space="0" w:color="auto"/>
            <w:right w:val="none" w:sz="0" w:space="0" w:color="auto"/>
          </w:divBdr>
          <w:divsChild>
            <w:div w:id="349573072">
              <w:marLeft w:val="0"/>
              <w:marRight w:val="0"/>
              <w:marTop w:val="0"/>
              <w:marBottom w:val="0"/>
              <w:divBdr>
                <w:top w:val="none" w:sz="0" w:space="0" w:color="auto"/>
                <w:left w:val="none" w:sz="0" w:space="0" w:color="auto"/>
                <w:bottom w:val="none" w:sz="0" w:space="0" w:color="auto"/>
                <w:right w:val="none" w:sz="0" w:space="0" w:color="auto"/>
              </w:divBdr>
            </w:div>
            <w:div w:id="349576070">
              <w:marLeft w:val="0"/>
              <w:marRight w:val="0"/>
              <w:marTop w:val="0"/>
              <w:marBottom w:val="0"/>
              <w:divBdr>
                <w:top w:val="none" w:sz="0" w:space="0" w:color="auto"/>
                <w:left w:val="none" w:sz="0" w:space="0" w:color="auto"/>
                <w:bottom w:val="none" w:sz="0" w:space="0" w:color="auto"/>
                <w:right w:val="none" w:sz="0" w:space="0" w:color="auto"/>
              </w:divBdr>
            </w:div>
            <w:div w:id="349579175">
              <w:marLeft w:val="0"/>
              <w:marRight w:val="0"/>
              <w:marTop w:val="0"/>
              <w:marBottom w:val="0"/>
              <w:divBdr>
                <w:top w:val="none" w:sz="0" w:space="0" w:color="auto"/>
                <w:left w:val="none" w:sz="0" w:space="0" w:color="auto"/>
                <w:bottom w:val="none" w:sz="0" w:space="0" w:color="auto"/>
                <w:right w:val="none" w:sz="0" w:space="0" w:color="auto"/>
              </w:divBdr>
            </w:div>
            <w:div w:id="349579211">
              <w:marLeft w:val="0"/>
              <w:marRight w:val="0"/>
              <w:marTop w:val="0"/>
              <w:marBottom w:val="0"/>
              <w:divBdr>
                <w:top w:val="none" w:sz="0" w:space="0" w:color="auto"/>
                <w:left w:val="none" w:sz="0" w:space="0" w:color="auto"/>
                <w:bottom w:val="none" w:sz="0" w:space="0" w:color="auto"/>
                <w:right w:val="none" w:sz="0" w:space="0" w:color="auto"/>
              </w:divBdr>
            </w:div>
            <w:div w:id="349579314">
              <w:marLeft w:val="0"/>
              <w:marRight w:val="0"/>
              <w:marTop w:val="0"/>
              <w:marBottom w:val="0"/>
              <w:divBdr>
                <w:top w:val="none" w:sz="0" w:space="0" w:color="auto"/>
                <w:left w:val="none" w:sz="0" w:space="0" w:color="auto"/>
                <w:bottom w:val="none" w:sz="0" w:space="0" w:color="auto"/>
                <w:right w:val="none" w:sz="0" w:space="0" w:color="auto"/>
              </w:divBdr>
            </w:div>
            <w:div w:id="349579371">
              <w:marLeft w:val="0"/>
              <w:marRight w:val="0"/>
              <w:marTop w:val="0"/>
              <w:marBottom w:val="0"/>
              <w:divBdr>
                <w:top w:val="none" w:sz="0" w:space="0" w:color="auto"/>
                <w:left w:val="none" w:sz="0" w:space="0" w:color="auto"/>
                <w:bottom w:val="none" w:sz="0" w:space="0" w:color="auto"/>
                <w:right w:val="none" w:sz="0" w:space="0" w:color="auto"/>
              </w:divBdr>
            </w:div>
            <w:div w:id="349579545">
              <w:marLeft w:val="0"/>
              <w:marRight w:val="0"/>
              <w:marTop w:val="0"/>
              <w:marBottom w:val="0"/>
              <w:divBdr>
                <w:top w:val="none" w:sz="0" w:space="0" w:color="auto"/>
                <w:left w:val="none" w:sz="0" w:space="0" w:color="auto"/>
                <w:bottom w:val="none" w:sz="0" w:space="0" w:color="auto"/>
                <w:right w:val="none" w:sz="0" w:space="0" w:color="auto"/>
              </w:divBdr>
            </w:div>
            <w:div w:id="349583090">
              <w:marLeft w:val="0"/>
              <w:marRight w:val="0"/>
              <w:marTop w:val="0"/>
              <w:marBottom w:val="0"/>
              <w:divBdr>
                <w:top w:val="none" w:sz="0" w:space="0" w:color="auto"/>
                <w:left w:val="none" w:sz="0" w:space="0" w:color="auto"/>
                <w:bottom w:val="none" w:sz="0" w:space="0" w:color="auto"/>
                <w:right w:val="none" w:sz="0" w:space="0" w:color="auto"/>
              </w:divBdr>
            </w:div>
            <w:div w:id="349585069">
              <w:marLeft w:val="0"/>
              <w:marRight w:val="0"/>
              <w:marTop w:val="0"/>
              <w:marBottom w:val="0"/>
              <w:divBdr>
                <w:top w:val="none" w:sz="0" w:space="0" w:color="auto"/>
                <w:left w:val="none" w:sz="0" w:space="0" w:color="auto"/>
                <w:bottom w:val="none" w:sz="0" w:space="0" w:color="auto"/>
                <w:right w:val="none" w:sz="0" w:space="0" w:color="auto"/>
              </w:divBdr>
            </w:div>
            <w:div w:id="349585295">
              <w:marLeft w:val="0"/>
              <w:marRight w:val="0"/>
              <w:marTop w:val="0"/>
              <w:marBottom w:val="0"/>
              <w:divBdr>
                <w:top w:val="none" w:sz="0" w:space="0" w:color="auto"/>
                <w:left w:val="none" w:sz="0" w:space="0" w:color="auto"/>
                <w:bottom w:val="none" w:sz="0" w:space="0" w:color="auto"/>
                <w:right w:val="none" w:sz="0" w:space="0" w:color="auto"/>
              </w:divBdr>
            </w:div>
            <w:div w:id="349589290">
              <w:marLeft w:val="0"/>
              <w:marRight w:val="0"/>
              <w:marTop w:val="0"/>
              <w:marBottom w:val="0"/>
              <w:divBdr>
                <w:top w:val="none" w:sz="0" w:space="0" w:color="auto"/>
                <w:left w:val="none" w:sz="0" w:space="0" w:color="auto"/>
                <w:bottom w:val="none" w:sz="0" w:space="0" w:color="auto"/>
                <w:right w:val="none" w:sz="0" w:space="0" w:color="auto"/>
              </w:divBdr>
            </w:div>
            <w:div w:id="349592398">
              <w:marLeft w:val="0"/>
              <w:marRight w:val="0"/>
              <w:marTop w:val="0"/>
              <w:marBottom w:val="0"/>
              <w:divBdr>
                <w:top w:val="none" w:sz="0" w:space="0" w:color="auto"/>
                <w:left w:val="none" w:sz="0" w:space="0" w:color="auto"/>
                <w:bottom w:val="none" w:sz="0" w:space="0" w:color="auto"/>
                <w:right w:val="none" w:sz="0" w:space="0" w:color="auto"/>
              </w:divBdr>
            </w:div>
            <w:div w:id="349599537">
              <w:marLeft w:val="0"/>
              <w:marRight w:val="0"/>
              <w:marTop w:val="0"/>
              <w:marBottom w:val="0"/>
              <w:divBdr>
                <w:top w:val="none" w:sz="0" w:space="0" w:color="auto"/>
                <w:left w:val="none" w:sz="0" w:space="0" w:color="auto"/>
                <w:bottom w:val="none" w:sz="0" w:space="0" w:color="auto"/>
                <w:right w:val="none" w:sz="0" w:space="0" w:color="auto"/>
              </w:divBdr>
            </w:div>
          </w:divsChild>
        </w:div>
        <w:div w:id="349594853">
          <w:marLeft w:val="0"/>
          <w:marRight w:val="0"/>
          <w:marTop w:val="0"/>
          <w:marBottom w:val="0"/>
          <w:divBdr>
            <w:top w:val="none" w:sz="0" w:space="0" w:color="auto"/>
            <w:left w:val="none" w:sz="0" w:space="0" w:color="auto"/>
            <w:bottom w:val="none" w:sz="0" w:space="0" w:color="auto"/>
            <w:right w:val="none" w:sz="0" w:space="0" w:color="auto"/>
          </w:divBdr>
          <w:divsChild>
            <w:div w:id="349573932">
              <w:marLeft w:val="0"/>
              <w:marRight w:val="0"/>
              <w:marTop w:val="0"/>
              <w:marBottom w:val="0"/>
              <w:divBdr>
                <w:top w:val="none" w:sz="0" w:space="0" w:color="auto"/>
                <w:left w:val="none" w:sz="0" w:space="0" w:color="auto"/>
                <w:bottom w:val="none" w:sz="0" w:space="0" w:color="auto"/>
                <w:right w:val="none" w:sz="0" w:space="0" w:color="auto"/>
              </w:divBdr>
            </w:div>
            <w:div w:id="349578862">
              <w:marLeft w:val="0"/>
              <w:marRight w:val="0"/>
              <w:marTop w:val="0"/>
              <w:marBottom w:val="0"/>
              <w:divBdr>
                <w:top w:val="none" w:sz="0" w:space="0" w:color="auto"/>
                <w:left w:val="none" w:sz="0" w:space="0" w:color="auto"/>
                <w:bottom w:val="none" w:sz="0" w:space="0" w:color="auto"/>
                <w:right w:val="none" w:sz="0" w:space="0" w:color="auto"/>
              </w:divBdr>
              <w:divsChild>
                <w:div w:id="349571200">
                  <w:marLeft w:val="0"/>
                  <w:marRight w:val="0"/>
                  <w:marTop w:val="0"/>
                  <w:marBottom w:val="0"/>
                  <w:divBdr>
                    <w:top w:val="none" w:sz="0" w:space="0" w:color="auto"/>
                    <w:left w:val="none" w:sz="0" w:space="0" w:color="auto"/>
                    <w:bottom w:val="none" w:sz="0" w:space="0" w:color="auto"/>
                    <w:right w:val="none" w:sz="0" w:space="0" w:color="auto"/>
                  </w:divBdr>
                  <w:divsChild>
                    <w:div w:id="349591861">
                      <w:marLeft w:val="0"/>
                      <w:marRight w:val="0"/>
                      <w:marTop w:val="0"/>
                      <w:marBottom w:val="0"/>
                      <w:divBdr>
                        <w:top w:val="none" w:sz="0" w:space="0" w:color="auto"/>
                        <w:left w:val="none" w:sz="0" w:space="0" w:color="auto"/>
                        <w:bottom w:val="none" w:sz="0" w:space="0" w:color="auto"/>
                        <w:right w:val="none" w:sz="0" w:space="0" w:color="auto"/>
                      </w:divBdr>
                    </w:div>
                  </w:divsChild>
                </w:div>
                <w:div w:id="349573434">
                  <w:marLeft w:val="0"/>
                  <w:marRight w:val="0"/>
                  <w:marTop w:val="0"/>
                  <w:marBottom w:val="0"/>
                  <w:divBdr>
                    <w:top w:val="none" w:sz="0" w:space="0" w:color="auto"/>
                    <w:left w:val="none" w:sz="0" w:space="0" w:color="auto"/>
                    <w:bottom w:val="none" w:sz="0" w:space="0" w:color="auto"/>
                    <w:right w:val="none" w:sz="0" w:space="0" w:color="auto"/>
                  </w:divBdr>
                  <w:divsChild>
                    <w:div w:id="349587718">
                      <w:marLeft w:val="0"/>
                      <w:marRight w:val="0"/>
                      <w:marTop w:val="0"/>
                      <w:marBottom w:val="0"/>
                      <w:divBdr>
                        <w:top w:val="none" w:sz="0" w:space="0" w:color="auto"/>
                        <w:left w:val="none" w:sz="0" w:space="0" w:color="auto"/>
                        <w:bottom w:val="none" w:sz="0" w:space="0" w:color="auto"/>
                        <w:right w:val="none" w:sz="0" w:space="0" w:color="auto"/>
                      </w:divBdr>
                    </w:div>
                  </w:divsChild>
                </w:div>
                <w:div w:id="349578953">
                  <w:marLeft w:val="0"/>
                  <w:marRight w:val="0"/>
                  <w:marTop w:val="0"/>
                  <w:marBottom w:val="0"/>
                  <w:divBdr>
                    <w:top w:val="none" w:sz="0" w:space="0" w:color="auto"/>
                    <w:left w:val="none" w:sz="0" w:space="0" w:color="auto"/>
                    <w:bottom w:val="none" w:sz="0" w:space="0" w:color="auto"/>
                    <w:right w:val="none" w:sz="0" w:space="0" w:color="auto"/>
                  </w:divBdr>
                  <w:divsChild>
                    <w:div w:id="349596078">
                      <w:marLeft w:val="0"/>
                      <w:marRight w:val="0"/>
                      <w:marTop w:val="0"/>
                      <w:marBottom w:val="0"/>
                      <w:divBdr>
                        <w:top w:val="none" w:sz="0" w:space="0" w:color="auto"/>
                        <w:left w:val="none" w:sz="0" w:space="0" w:color="auto"/>
                        <w:bottom w:val="none" w:sz="0" w:space="0" w:color="auto"/>
                        <w:right w:val="none" w:sz="0" w:space="0" w:color="auto"/>
                      </w:divBdr>
                    </w:div>
                  </w:divsChild>
                </w:div>
                <w:div w:id="349586218">
                  <w:marLeft w:val="0"/>
                  <w:marRight w:val="0"/>
                  <w:marTop w:val="0"/>
                  <w:marBottom w:val="0"/>
                  <w:divBdr>
                    <w:top w:val="none" w:sz="0" w:space="0" w:color="auto"/>
                    <w:left w:val="none" w:sz="0" w:space="0" w:color="auto"/>
                    <w:bottom w:val="none" w:sz="0" w:space="0" w:color="auto"/>
                    <w:right w:val="none" w:sz="0" w:space="0" w:color="auto"/>
                  </w:divBdr>
                  <w:divsChild>
                    <w:div w:id="349582938">
                      <w:marLeft w:val="0"/>
                      <w:marRight w:val="0"/>
                      <w:marTop w:val="0"/>
                      <w:marBottom w:val="0"/>
                      <w:divBdr>
                        <w:top w:val="none" w:sz="0" w:space="0" w:color="auto"/>
                        <w:left w:val="none" w:sz="0" w:space="0" w:color="auto"/>
                        <w:bottom w:val="none" w:sz="0" w:space="0" w:color="auto"/>
                        <w:right w:val="none" w:sz="0" w:space="0" w:color="auto"/>
                      </w:divBdr>
                    </w:div>
                  </w:divsChild>
                </w:div>
                <w:div w:id="349589355">
                  <w:marLeft w:val="0"/>
                  <w:marRight w:val="0"/>
                  <w:marTop w:val="0"/>
                  <w:marBottom w:val="0"/>
                  <w:divBdr>
                    <w:top w:val="none" w:sz="0" w:space="0" w:color="auto"/>
                    <w:left w:val="none" w:sz="0" w:space="0" w:color="auto"/>
                    <w:bottom w:val="none" w:sz="0" w:space="0" w:color="auto"/>
                    <w:right w:val="none" w:sz="0" w:space="0" w:color="auto"/>
                  </w:divBdr>
                </w:div>
                <w:div w:id="349593526">
                  <w:marLeft w:val="0"/>
                  <w:marRight w:val="0"/>
                  <w:marTop w:val="0"/>
                  <w:marBottom w:val="0"/>
                  <w:divBdr>
                    <w:top w:val="none" w:sz="0" w:space="0" w:color="auto"/>
                    <w:left w:val="none" w:sz="0" w:space="0" w:color="auto"/>
                    <w:bottom w:val="none" w:sz="0" w:space="0" w:color="auto"/>
                    <w:right w:val="none" w:sz="0" w:space="0" w:color="auto"/>
                  </w:divBdr>
                  <w:divsChild>
                    <w:div w:id="349594669">
                      <w:marLeft w:val="0"/>
                      <w:marRight w:val="0"/>
                      <w:marTop w:val="0"/>
                      <w:marBottom w:val="0"/>
                      <w:divBdr>
                        <w:top w:val="none" w:sz="0" w:space="0" w:color="auto"/>
                        <w:left w:val="none" w:sz="0" w:space="0" w:color="auto"/>
                        <w:bottom w:val="none" w:sz="0" w:space="0" w:color="auto"/>
                        <w:right w:val="none" w:sz="0" w:space="0" w:color="auto"/>
                      </w:divBdr>
                    </w:div>
                  </w:divsChild>
                </w:div>
                <w:div w:id="349601073">
                  <w:marLeft w:val="0"/>
                  <w:marRight w:val="0"/>
                  <w:marTop w:val="0"/>
                  <w:marBottom w:val="0"/>
                  <w:divBdr>
                    <w:top w:val="none" w:sz="0" w:space="0" w:color="auto"/>
                    <w:left w:val="none" w:sz="0" w:space="0" w:color="auto"/>
                    <w:bottom w:val="none" w:sz="0" w:space="0" w:color="auto"/>
                    <w:right w:val="none" w:sz="0" w:space="0" w:color="auto"/>
                  </w:divBdr>
                  <w:divsChild>
                    <w:div w:id="3495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533">
      <w:marLeft w:val="0"/>
      <w:marRight w:val="0"/>
      <w:marTop w:val="0"/>
      <w:marBottom w:val="0"/>
      <w:divBdr>
        <w:top w:val="none" w:sz="0" w:space="0" w:color="auto"/>
        <w:left w:val="none" w:sz="0" w:space="0" w:color="auto"/>
        <w:bottom w:val="none" w:sz="0" w:space="0" w:color="auto"/>
        <w:right w:val="none" w:sz="0" w:space="0" w:color="auto"/>
      </w:divBdr>
    </w:div>
    <w:div w:id="349597534">
      <w:marLeft w:val="0"/>
      <w:marRight w:val="0"/>
      <w:marTop w:val="0"/>
      <w:marBottom w:val="0"/>
      <w:divBdr>
        <w:top w:val="none" w:sz="0" w:space="0" w:color="auto"/>
        <w:left w:val="none" w:sz="0" w:space="0" w:color="auto"/>
        <w:bottom w:val="none" w:sz="0" w:space="0" w:color="auto"/>
        <w:right w:val="none" w:sz="0" w:space="0" w:color="auto"/>
      </w:divBdr>
    </w:div>
    <w:div w:id="349597539">
      <w:marLeft w:val="0"/>
      <w:marRight w:val="0"/>
      <w:marTop w:val="0"/>
      <w:marBottom w:val="0"/>
      <w:divBdr>
        <w:top w:val="none" w:sz="0" w:space="0" w:color="auto"/>
        <w:left w:val="none" w:sz="0" w:space="0" w:color="auto"/>
        <w:bottom w:val="none" w:sz="0" w:space="0" w:color="auto"/>
        <w:right w:val="none" w:sz="0" w:space="0" w:color="auto"/>
      </w:divBdr>
    </w:div>
    <w:div w:id="349597550">
      <w:marLeft w:val="0"/>
      <w:marRight w:val="0"/>
      <w:marTop w:val="0"/>
      <w:marBottom w:val="0"/>
      <w:divBdr>
        <w:top w:val="none" w:sz="0" w:space="0" w:color="auto"/>
        <w:left w:val="none" w:sz="0" w:space="0" w:color="auto"/>
        <w:bottom w:val="none" w:sz="0" w:space="0" w:color="auto"/>
        <w:right w:val="none" w:sz="0" w:space="0" w:color="auto"/>
      </w:divBdr>
    </w:div>
    <w:div w:id="349597551">
      <w:marLeft w:val="0"/>
      <w:marRight w:val="0"/>
      <w:marTop w:val="0"/>
      <w:marBottom w:val="0"/>
      <w:divBdr>
        <w:top w:val="none" w:sz="0" w:space="0" w:color="auto"/>
        <w:left w:val="none" w:sz="0" w:space="0" w:color="auto"/>
        <w:bottom w:val="none" w:sz="0" w:space="0" w:color="auto"/>
        <w:right w:val="none" w:sz="0" w:space="0" w:color="auto"/>
      </w:divBdr>
      <w:divsChild>
        <w:div w:id="349576348">
          <w:marLeft w:val="0"/>
          <w:marRight w:val="0"/>
          <w:marTop w:val="0"/>
          <w:marBottom w:val="0"/>
          <w:divBdr>
            <w:top w:val="none" w:sz="0" w:space="0" w:color="auto"/>
            <w:left w:val="none" w:sz="0" w:space="0" w:color="auto"/>
            <w:bottom w:val="none" w:sz="0" w:space="0" w:color="auto"/>
            <w:right w:val="none" w:sz="0" w:space="0" w:color="auto"/>
          </w:divBdr>
          <w:divsChild>
            <w:div w:id="349579836">
              <w:marLeft w:val="0"/>
              <w:marRight w:val="0"/>
              <w:marTop w:val="0"/>
              <w:marBottom w:val="0"/>
              <w:divBdr>
                <w:top w:val="none" w:sz="0" w:space="0" w:color="auto"/>
                <w:left w:val="none" w:sz="0" w:space="0" w:color="auto"/>
                <w:bottom w:val="none" w:sz="0" w:space="0" w:color="auto"/>
                <w:right w:val="none" w:sz="0" w:space="0" w:color="auto"/>
              </w:divBdr>
              <w:divsChild>
                <w:div w:id="349589114">
                  <w:marLeft w:val="0"/>
                  <w:marRight w:val="0"/>
                  <w:marTop w:val="0"/>
                  <w:marBottom w:val="0"/>
                  <w:divBdr>
                    <w:top w:val="none" w:sz="0" w:space="0" w:color="auto"/>
                    <w:left w:val="none" w:sz="0" w:space="0" w:color="auto"/>
                    <w:bottom w:val="none" w:sz="0" w:space="0" w:color="auto"/>
                    <w:right w:val="none" w:sz="0" w:space="0" w:color="auto"/>
                  </w:divBdr>
                  <w:divsChild>
                    <w:div w:id="349583166">
                      <w:marLeft w:val="0"/>
                      <w:marRight w:val="0"/>
                      <w:marTop w:val="0"/>
                      <w:marBottom w:val="0"/>
                      <w:divBdr>
                        <w:top w:val="none" w:sz="0" w:space="0" w:color="auto"/>
                        <w:left w:val="none" w:sz="0" w:space="0" w:color="auto"/>
                        <w:bottom w:val="none" w:sz="0" w:space="0" w:color="auto"/>
                        <w:right w:val="none" w:sz="0" w:space="0" w:color="auto"/>
                      </w:divBdr>
                    </w:div>
                    <w:div w:id="349587679">
                      <w:marLeft w:val="0"/>
                      <w:marRight w:val="0"/>
                      <w:marTop w:val="0"/>
                      <w:marBottom w:val="0"/>
                      <w:divBdr>
                        <w:top w:val="none" w:sz="0" w:space="0" w:color="auto"/>
                        <w:left w:val="none" w:sz="0" w:space="0" w:color="auto"/>
                        <w:bottom w:val="none" w:sz="0" w:space="0" w:color="auto"/>
                        <w:right w:val="none" w:sz="0" w:space="0" w:color="auto"/>
                      </w:divBdr>
                      <w:divsChild>
                        <w:div w:id="349573564">
                          <w:marLeft w:val="0"/>
                          <w:marRight w:val="0"/>
                          <w:marTop w:val="0"/>
                          <w:marBottom w:val="0"/>
                          <w:divBdr>
                            <w:top w:val="none" w:sz="0" w:space="0" w:color="auto"/>
                            <w:left w:val="none" w:sz="0" w:space="0" w:color="auto"/>
                            <w:bottom w:val="none" w:sz="0" w:space="0" w:color="auto"/>
                            <w:right w:val="none" w:sz="0" w:space="0" w:color="auto"/>
                          </w:divBdr>
                          <w:divsChild>
                            <w:div w:id="3495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555">
      <w:marLeft w:val="0"/>
      <w:marRight w:val="0"/>
      <w:marTop w:val="0"/>
      <w:marBottom w:val="0"/>
      <w:divBdr>
        <w:top w:val="none" w:sz="0" w:space="0" w:color="auto"/>
        <w:left w:val="none" w:sz="0" w:space="0" w:color="auto"/>
        <w:bottom w:val="none" w:sz="0" w:space="0" w:color="auto"/>
        <w:right w:val="none" w:sz="0" w:space="0" w:color="auto"/>
      </w:divBdr>
      <w:divsChild>
        <w:div w:id="349581177">
          <w:marLeft w:val="0"/>
          <w:marRight w:val="0"/>
          <w:marTop w:val="0"/>
          <w:marBottom w:val="0"/>
          <w:divBdr>
            <w:top w:val="none" w:sz="0" w:space="0" w:color="auto"/>
            <w:left w:val="none" w:sz="0" w:space="0" w:color="auto"/>
            <w:bottom w:val="none" w:sz="0" w:space="0" w:color="auto"/>
            <w:right w:val="none" w:sz="0" w:space="0" w:color="auto"/>
          </w:divBdr>
        </w:div>
        <w:div w:id="349596595">
          <w:marLeft w:val="0"/>
          <w:marRight w:val="0"/>
          <w:marTop w:val="0"/>
          <w:marBottom w:val="0"/>
          <w:divBdr>
            <w:top w:val="none" w:sz="0" w:space="0" w:color="auto"/>
            <w:left w:val="none" w:sz="0" w:space="0" w:color="auto"/>
            <w:bottom w:val="none" w:sz="0" w:space="0" w:color="auto"/>
            <w:right w:val="none" w:sz="0" w:space="0" w:color="auto"/>
          </w:divBdr>
        </w:div>
      </w:divsChild>
    </w:div>
    <w:div w:id="349597557">
      <w:marLeft w:val="0"/>
      <w:marRight w:val="0"/>
      <w:marTop w:val="0"/>
      <w:marBottom w:val="0"/>
      <w:divBdr>
        <w:top w:val="none" w:sz="0" w:space="0" w:color="auto"/>
        <w:left w:val="none" w:sz="0" w:space="0" w:color="auto"/>
        <w:bottom w:val="none" w:sz="0" w:space="0" w:color="auto"/>
        <w:right w:val="none" w:sz="0" w:space="0" w:color="auto"/>
      </w:divBdr>
      <w:divsChild>
        <w:div w:id="349571458">
          <w:marLeft w:val="0"/>
          <w:marRight w:val="0"/>
          <w:marTop w:val="0"/>
          <w:marBottom w:val="0"/>
          <w:divBdr>
            <w:top w:val="none" w:sz="0" w:space="0" w:color="auto"/>
            <w:left w:val="none" w:sz="0" w:space="0" w:color="auto"/>
            <w:bottom w:val="none" w:sz="0" w:space="0" w:color="auto"/>
            <w:right w:val="none" w:sz="0" w:space="0" w:color="auto"/>
          </w:divBdr>
        </w:div>
        <w:div w:id="349599913">
          <w:marLeft w:val="0"/>
          <w:marRight w:val="0"/>
          <w:marTop w:val="0"/>
          <w:marBottom w:val="0"/>
          <w:divBdr>
            <w:top w:val="none" w:sz="0" w:space="0" w:color="auto"/>
            <w:left w:val="none" w:sz="0" w:space="0" w:color="auto"/>
            <w:bottom w:val="none" w:sz="0" w:space="0" w:color="auto"/>
            <w:right w:val="none" w:sz="0" w:space="0" w:color="auto"/>
          </w:divBdr>
        </w:div>
      </w:divsChild>
    </w:div>
    <w:div w:id="349597567">
      <w:marLeft w:val="0"/>
      <w:marRight w:val="0"/>
      <w:marTop w:val="0"/>
      <w:marBottom w:val="0"/>
      <w:divBdr>
        <w:top w:val="none" w:sz="0" w:space="0" w:color="auto"/>
        <w:left w:val="none" w:sz="0" w:space="0" w:color="auto"/>
        <w:bottom w:val="none" w:sz="0" w:space="0" w:color="auto"/>
        <w:right w:val="none" w:sz="0" w:space="0" w:color="auto"/>
      </w:divBdr>
    </w:div>
    <w:div w:id="349597570">
      <w:marLeft w:val="0"/>
      <w:marRight w:val="0"/>
      <w:marTop w:val="0"/>
      <w:marBottom w:val="0"/>
      <w:divBdr>
        <w:top w:val="none" w:sz="0" w:space="0" w:color="auto"/>
        <w:left w:val="none" w:sz="0" w:space="0" w:color="auto"/>
        <w:bottom w:val="none" w:sz="0" w:space="0" w:color="auto"/>
        <w:right w:val="none" w:sz="0" w:space="0" w:color="auto"/>
      </w:divBdr>
    </w:div>
    <w:div w:id="349597572">
      <w:marLeft w:val="0"/>
      <w:marRight w:val="0"/>
      <w:marTop w:val="0"/>
      <w:marBottom w:val="0"/>
      <w:divBdr>
        <w:top w:val="none" w:sz="0" w:space="0" w:color="auto"/>
        <w:left w:val="none" w:sz="0" w:space="0" w:color="auto"/>
        <w:bottom w:val="none" w:sz="0" w:space="0" w:color="auto"/>
        <w:right w:val="none" w:sz="0" w:space="0" w:color="auto"/>
      </w:divBdr>
    </w:div>
    <w:div w:id="349597573">
      <w:marLeft w:val="0"/>
      <w:marRight w:val="0"/>
      <w:marTop w:val="0"/>
      <w:marBottom w:val="0"/>
      <w:divBdr>
        <w:top w:val="none" w:sz="0" w:space="0" w:color="auto"/>
        <w:left w:val="none" w:sz="0" w:space="0" w:color="auto"/>
        <w:bottom w:val="none" w:sz="0" w:space="0" w:color="auto"/>
        <w:right w:val="none" w:sz="0" w:space="0" w:color="auto"/>
      </w:divBdr>
      <w:divsChild>
        <w:div w:id="349575612">
          <w:marLeft w:val="0"/>
          <w:marRight w:val="0"/>
          <w:marTop w:val="0"/>
          <w:marBottom w:val="0"/>
          <w:divBdr>
            <w:top w:val="none" w:sz="0" w:space="0" w:color="auto"/>
            <w:left w:val="none" w:sz="0" w:space="0" w:color="auto"/>
            <w:bottom w:val="none" w:sz="0" w:space="0" w:color="auto"/>
            <w:right w:val="none" w:sz="0" w:space="0" w:color="auto"/>
          </w:divBdr>
        </w:div>
      </w:divsChild>
    </w:div>
    <w:div w:id="349597576">
      <w:marLeft w:val="0"/>
      <w:marRight w:val="0"/>
      <w:marTop w:val="0"/>
      <w:marBottom w:val="0"/>
      <w:divBdr>
        <w:top w:val="none" w:sz="0" w:space="0" w:color="auto"/>
        <w:left w:val="none" w:sz="0" w:space="0" w:color="auto"/>
        <w:bottom w:val="none" w:sz="0" w:space="0" w:color="auto"/>
        <w:right w:val="none" w:sz="0" w:space="0" w:color="auto"/>
      </w:divBdr>
    </w:div>
    <w:div w:id="349597579">
      <w:marLeft w:val="0"/>
      <w:marRight w:val="0"/>
      <w:marTop w:val="0"/>
      <w:marBottom w:val="0"/>
      <w:divBdr>
        <w:top w:val="none" w:sz="0" w:space="0" w:color="auto"/>
        <w:left w:val="none" w:sz="0" w:space="0" w:color="auto"/>
        <w:bottom w:val="none" w:sz="0" w:space="0" w:color="auto"/>
        <w:right w:val="none" w:sz="0" w:space="0" w:color="auto"/>
      </w:divBdr>
    </w:div>
    <w:div w:id="349597589">
      <w:marLeft w:val="0"/>
      <w:marRight w:val="0"/>
      <w:marTop w:val="0"/>
      <w:marBottom w:val="0"/>
      <w:divBdr>
        <w:top w:val="none" w:sz="0" w:space="0" w:color="auto"/>
        <w:left w:val="none" w:sz="0" w:space="0" w:color="auto"/>
        <w:bottom w:val="none" w:sz="0" w:space="0" w:color="auto"/>
        <w:right w:val="none" w:sz="0" w:space="0" w:color="auto"/>
      </w:divBdr>
      <w:divsChild>
        <w:div w:id="349582231">
          <w:marLeft w:val="0"/>
          <w:marRight w:val="0"/>
          <w:marTop w:val="0"/>
          <w:marBottom w:val="0"/>
          <w:divBdr>
            <w:top w:val="none" w:sz="0" w:space="0" w:color="auto"/>
            <w:left w:val="none" w:sz="0" w:space="0" w:color="auto"/>
            <w:bottom w:val="none" w:sz="0" w:space="0" w:color="auto"/>
            <w:right w:val="none" w:sz="0" w:space="0" w:color="auto"/>
          </w:divBdr>
        </w:div>
        <w:div w:id="349591284">
          <w:marLeft w:val="0"/>
          <w:marRight w:val="0"/>
          <w:marTop w:val="0"/>
          <w:marBottom w:val="0"/>
          <w:divBdr>
            <w:top w:val="none" w:sz="0" w:space="0" w:color="auto"/>
            <w:left w:val="none" w:sz="0" w:space="0" w:color="auto"/>
            <w:bottom w:val="none" w:sz="0" w:space="0" w:color="auto"/>
            <w:right w:val="none" w:sz="0" w:space="0" w:color="auto"/>
          </w:divBdr>
        </w:div>
      </w:divsChild>
    </w:div>
    <w:div w:id="349597595">
      <w:marLeft w:val="0"/>
      <w:marRight w:val="0"/>
      <w:marTop w:val="0"/>
      <w:marBottom w:val="0"/>
      <w:divBdr>
        <w:top w:val="none" w:sz="0" w:space="0" w:color="auto"/>
        <w:left w:val="none" w:sz="0" w:space="0" w:color="auto"/>
        <w:bottom w:val="none" w:sz="0" w:space="0" w:color="auto"/>
        <w:right w:val="none" w:sz="0" w:space="0" w:color="auto"/>
      </w:divBdr>
      <w:divsChild>
        <w:div w:id="349580431">
          <w:marLeft w:val="0"/>
          <w:marRight w:val="0"/>
          <w:marTop w:val="58"/>
          <w:marBottom w:val="173"/>
          <w:divBdr>
            <w:top w:val="none" w:sz="0" w:space="0" w:color="auto"/>
            <w:left w:val="none" w:sz="0" w:space="0" w:color="auto"/>
            <w:bottom w:val="none" w:sz="0" w:space="0" w:color="auto"/>
            <w:right w:val="none" w:sz="0" w:space="0" w:color="auto"/>
          </w:divBdr>
        </w:div>
        <w:div w:id="349583135">
          <w:marLeft w:val="0"/>
          <w:marRight w:val="0"/>
          <w:marTop w:val="81"/>
          <w:marBottom w:val="196"/>
          <w:divBdr>
            <w:top w:val="none" w:sz="0" w:space="0" w:color="auto"/>
            <w:left w:val="none" w:sz="0" w:space="0" w:color="auto"/>
            <w:bottom w:val="none" w:sz="0" w:space="0" w:color="auto"/>
            <w:right w:val="none" w:sz="0" w:space="0" w:color="auto"/>
          </w:divBdr>
        </w:div>
      </w:divsChild>
    </w:div>
    <w:div w:id="349597598">
      <w:marLeft w:val="0"/>
      <w:marRight w:val="0"/>
      <w:marTop w:val="0"/>
      <w:marBottom w:val="0"/>
      <w:divBdr>
        <w:top w:val="none" w:sz="0" w:space="0" w:color="auto"/>
        <w:left w:val="none" w:sz="0" w:space="0" w:color="auto"/>
        <w:bottom w:val="none" w:sz="0" w:space="0" w:color="auto"/>
        <w:right w:val="none" w:sz="0" w:space="0" w:color="auto"/>
      </w:divBdr>
      <w:divsChild>
        <w:div w:id="349572482">
          <w:marLeft w:val="0"/>
          <w:marRight w:val="0"/>
          <w:marTop w:val="0"/>
          <w:marBottom w:val="0"/>
          <w:divBdr>
            <w:top w:val="none" w:sz="0" w:space="0" w:color="auto"/>
            <w:left w:val="none" w:sz="0" w:space="0" w:color="auto"/>
            <w:bottom w:val="none" w:sz="0" w:space="0" w:color="auto"/>
            <w:right w:val="none" w:sz="0" w:space="0" w:color="auto"/>
          </w:divBdr>
        </w:div>
      </w:divsChild>
    </w:div>
    <w:div w:id="349597599">
      <w:marLeft w:val="0"/>
      <w:marRight w:val="0"/>
      <w:marTop w:val="0"/>
      <w:marBottom w:val="0"/>
      <w:divBdr>
        <w:top w:val="none" w:sz="0" w:space="0" w:color="auto"/>
        <w:left w:val="none" w:sz="0" w:space="0" w:color="auto"/>
        <w:bottom w:val="none" w:sz="0" w:space="0" w:color="auto"/>
        <w:right w:val="none" w:sz="0" w:space="0" w:color="auto"/>
      </w:divBdr>
      <w:divsChild>
        <w:div w:id="349586998">
          <w:marLeft w:val="0"/>
          <w:marRight w:val="0"/>
          <w:marTop w:val="0"/>
          <w:marBottom w:val="0"/>
          <w:divBdr>
            <w:top w:val="none" w:sz="0" w:space="0" w:color="auto"/>
            <w:left w:val="none" w:sz="0" w:space="0" w:color="auto"/>
            <w:bottom w:val="none" w:sz="0" w:space="0" w:color="auto"/>
            <w:right w:val="none" w:sz="0" w:space="0" w:color="auto"/>
          </w:divBdr>
        </w:div>
      </w:divsChild>
    </w:div>
    <w:div w:id="349597602">
      <w:marLeft w:val="0"/>
      <w:marRight w:val="0"/>
      <w:marTop w:val="0"/>
      <w:marBottom w:val="0"/>
      <w:divBdr>
        <w:top w:val="none" w:sz="0" w:space="0" w:color="auto"/>
        <w:left w:val="none" w:sz="0" w:space="0" w:color="auto"/>
        <w:bottom w:val="none" w:sz="0" w:space="0" w:color="auto"/>
        <w:right w:val="none" w:sz="0" w:space="0" w:color="auto"/>
      </w:divBdr>
      <w:divsChild>
        <w:div w:id="349571655">
          <w:marLeft w:val="0"/>
          <w:marRight w:val="0"/>
          <w:marTop w:val="0"/>
          <w:marBottom w:val="0"/>
          <w:divBdr>
            <w:top w:val="none" w:sz="0" w:space="0" w:color="auto"/>
            <w:left w:val="none" w:sz="0" w:space="0" w:color="auto"/>
            <w:bottom w:val="none" w:sz="0" w:space="0" w:color="auto"/>
            <w:right w:val="none" w:sz="0" w:space="0" w:color="auto"/>
          </w:divBdr>
        </w:div>
      </w:divsChild>
    </w:div>
    <w:div w:id="349597611">
      <w:marLeft w:val="0"/>
      <w:marRight w:val="0"/>
      <w:marTop w:val="0"/>
      <w:marBottom w:val="0"/>
      <w:divBdr>
        <w:top w:val="none" w:sz="0" w:space="0" w:color="auto"/>
        <w:left w:val="none" w:sz="0" w:space="0" w:color="auto"/>
        <w:bottom w:val="none" w:sz="0" w:space="0" w:color="auto"/>
        <w:right w:val="none" w:sz="0" w:space="0" w:color="auto"/>
      </w:divBdr>
      <w:divsChild>
        <w:div w:id="349578535">
          <w:marLeft w:val="0"/>
          <w:marRight w:val="0"/>
          <w:marTop w:val="0"/>
          <w:marBottom w:val="0"/>
          <w:divBdr>
            <w:top w:val="none" w:sz="0" w:space="0" w:color="auto"/>
            <w:left w:val="none" w:sz="0" w:space="0" w:color="auto"/>
            <w:bottom w:val="none" w:sz="0" w:space="0" w:color="auto"/>
            <w:right w:val="none" w:sz="0" w:space="0" w:color="auto"/>
          </w:divBdr>
        </w:div>
        <w:div w:id="349597960">
          <w:marLeft w:val="0"/>
          <w:marRight w:val="0"/>
          <w:marTop w:val="0"/>
          <w:marBottom w:val="0"/>
          <w:divBdr>
            <w:top w:val="none" w:sz="0" w:space="0" w:color="auto"/>
            <w:left w:val="none" w:sz="0" w:space="0" w:color="auto"/>
            <w:bottom w:val="none" w:sz="0" w:space="0" w:color="auto"/>
            <w:right w:val="none" w:sz="0" w:space="0" w:color="auto"/>
          </w:divBdr>
        </w:div>
      </w:divsChild>
    </w:div>
    <w:div w:id="349597616">
      <w:marLeft w:val="0"/>
      <w:marRight w:val="0"/>
      <w:marTop w:val="0"/>
      <w:marBottom w:val="0"/>
      <w:divBdr>
        <w:top w:val="none" w:sz="0" w:space="0" w:color="auto"/>
        <w:left w:val="none" w:sz="0" w:space="0" w:color="auto"/>
        <w:bottom w:val="none" w:sz="0" w:space="0" w:color="auto"/>
        <w:right w:val="none" w:sz="0" w:space="0" w:color="auto"/>
      </w:divBdr>
      <w:divsChild>
        <w:div w:id="349586449">
          <w:marLeft w:val="0"/>
          <w:marRight w:val="0"/>
          <w:marTop w:val="0"/>
          <w:marBottom w:val="0"/>
          <w:divBdr>
            <w:top w:val="none" w:sz="0" w:space="0" w:color="auto"/>
            <w:left w:val="none" w:sz="0" w:space="0" w:color="auto"/>
            <w:bottom w:val="none" w:sz="0" w:space="0" w:color="auto"/>
            <w:right w:val="none" w:sz="0" w:space="0" w:color="auto"/>
          </w:divBdr>
        </w:div>
      </w:divsChild>
    </w:div>
    <w:div w:id="349597617">
      <w:marLeft w:val="0"/>
      <w:marRight w:val="0"/>
      <w:marTop w:val="0"/>
      <w:marBottom w:val="0"/>
      <w:divBdr>
        <w:top w:val="none" w:sz="0" w:space="0" w:color="auto"/>
        <w:left w:val="none" w:sz="0" w:space="0" w:color="auto"/>
        <w:bottom w:val="none" w:sz="0" w:space="0" w:color="auto"/>
        <w:right w:val="none" w:sz="0" w:space="0" w:color="auto"/>
      </w:divBdr>
    </w:div>
    <w:div w:id="349597619">
      <w:marLeft w:val="0"/>
      <w:marRight w:val="0"/>
      <w:marTop w:val="0"/>
      <w:marBottom w:val="0"/>
      <w:divBdr>
        <w:top w:val="none" w:sz="0" w:space="0" w:color="auto"/>
        <w:left w:val="none" w:sz="0" w:space="0" w:color="auto"/>
        <w:bottom w:val="none" w:sz="0" w:space="0" w:color="auto"/>
        <w:right w:val="none" w:sz="0" w:space="0" w:color="auto"/>
      </w:divBdr>
      <w:divsChild>
        <w:div w:id="349590795">
          <w:marLeft w:val="0"/>
          <w:marRight w:val="0"/>
          <w:marTop w:val="0"/>
          <w:marBottom w:val="0"/>
          <w:divBdr>
            <w:top w:val="none" w:sz="0" w:space="0" w:color="auto"/>
            <w:left w:val="none" w:sz="0" w:space="0" w:color="auto"/>
            <w:bottom w:val="none" w:sz="0" w:space="0" w:color="auto"/>
            <w:right w:val="none" w:sz="0" w:space="0" w:color="auto"/>
          </w:divBdr>
        </w:div>
      </w:divsChild>
    </w:div>
    <w:div w:id="349597621">
      <w:marLeft w:val="0"/>
      <w:marRight w:val="0"/>
      <w:marTop w:val="0"/>
      <w:marBottom w:val="0"/>
      <w:divBdr>
        <w:top w:val="none" w:sz="0" w:space="0" w:color="auto"/>
        <w:left w:val="none" w:sz="0" w:space="0" w:color="auto"/>
        <w:bottom w:val="none" w:sz="0" w:space="0" w:color="auto"/>
        <w:right w:val="none" w:sz="0" w:space="0" w:color="auto"/>
      </w:divBdr>
    </w:div>
    <w:div w:id="349597623">
      <w:marLeft w:val="0"/>
      <w:marRight w:val="0"/>
      <w:marTop w:val="0"/>
      <w:marBottom w:val="0"/>
      <w:divBdr>
        <w:top w:val="none" w:sz="0" w:space="0" w:color="auto"/>
        <w:left w:val="none" w:sz="0" w:space="0" w:color="auto"/>
        <w:bottom w:val="none" w:sz="0" w:space="0" w:color="auto"/>
        <w:right w:val="none" w:sz="0" w:space="0" w:color="auto"/>
      </w:divBdr>
    </w:div>
    <w:div w:id="349597627">
      <w:marLeft w:val="0"/>
      <w:marRight w:val="0"/>
      <w:marTop w:val="0"/>
      <w:marBottom w:val="0"/>
      <w:divBdr>
        <w:top w:val="none" w:sz="0" w:space="0" w:color="auto"/>
        <w:left w:val="none" w:sz="0" w:space="0" w:color="auto"/>
        <w:bottom w:val="none" w:sz="0" w:space="0" w:color="auto"/>
        <w:right w:val="none" w:sz="0" w:space="0" w:color="auto"/>
      </w:divBdr>
      <w:divsChild>
        <w:div w:id="349581641">
          <w:marLeft w:val="0"/>
          <w:marRight w:val="0"/>
          <w:marTop w:val="0"/>
          <w:marBottom w:val="0"/>
          <w:divBdr>
            <w:top w:val="none" w:sz="0" w:space="0" w:color="auto"/>
            <w:left w:val="none" w:sz="0" w:space="0" w:color="auto"/>
            <w:bottom w:val="none" w:sz="0" w:space="0" w:color="auto"/>
            <w:right w:val="none" w:sz="0" w:space="0" w:color="auto"/>
          </w:divBdr>
          <w:divsChild>
            <w:div w:id="349581876">
              <w:marLeft w:val="0"/>
              <w:marRight w:val="0"/>
              <w:marTop w:val="0"/>
              <w:marBottom w:val="0"/>
              <w:divBdr>
                <w:top w:val="none" w:sz="0" w:space="0" w:color="auto"/>
                <w:left w:val="none" w:sz="0" w:space="0" w:color="auto"/>
                <w:bottom w:val="none" w:sz="0" w:space="0" w:color="auto"/>
                <w:right w:val="none" w:sz="0" w:space="0" w:color="auto"/>
              </w:divBdr>
              <w:divsChild>
                <w:div w:id="349602283">
                  <w:marLeft w:val="0"/>
                  <w:marRight w:val="0"/>
                  <w:marTop w:val="0"/>
                  <w:marBottom w:val="0"/>
                  <w:divBdr>
                    <w:top w:val="none" w:sz="0" w:space="0" w:color="auto"/>
                    <w:left w:val="none" w:sz="0" w:space="0" w:color="auto"/>
                    <w:bottom w:val="none" w:sz="0" w:space="0" w:color="auto"/>
                    <w:right w:val="none" w:sz="0" w:space="0" w:color="auto"/>
                  </w:divBdr>
                  <w:divsChild>
                    <w:div w:id="34959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33">
      <w:marLeft w:val="0"/>
      <w:marRight w:val="0"/>
      <w:marTop w:val="0"/>
      <w:marBottom w:val="0"/>
      <w:divBdr>
        <w:top w:val="none" w:sz="0" w:space="0" w:color="auto"/>
        <w:left w:val="none" w:sz="0" w:space="0" w:color="auto"/>
        <w:bottom w:val="none" w:sz="0" w:space="0" w:color="auto"/>
        <w:right w:val="none" w:sz="0" w:space="0" w:color="auto"/>
      </w:divBdr>
      <w:divsChild>
        <w:div w:id="349577417">
          <w:marLeft w:val="0"/>
          <w:marRight w:val="0"/>
          <w:marTop w:val="0"/>
          <w:marBottom w:val="0"/>
          <w:divBdr>
            <w:top w:val="none" w:sz="0" w:space="0" w:color="auto"/>
            <w:left w:val="none" w:sz="0" w:space="0" w:color="auto"/>
            <w:bottom w:val="none" w:sz="0" w:space="0" w:color="auto"/>
            <w:right w:val="none" w:sz="0" w:space="0" w:color="auto"/>
          </w:divBdr>
        </w:div>
      </w:divsChild>
    </w:div>
    <w:div w:id="349597638">
      <w:marLeft w:val="0"/>
      <w:marRight w:val="0"/>
      <w:marTop w:val="0"/>
      <w:marBottom w:val="0"/>
      <w:divBdr>
        <w:top w:val="none" w:sz="0" w:space="0" w:color="auto"/>
        <w:left w:val="none" w:sz="0" w:space="0" w:color="auto"/>
        <w:bottom w:val="none" w:sz="0" w:space="0" w:color="auto"/>
        <w:right w:val="none" w:sz="0" w:space="0" w:color="auto"/>
      </w:divBdr>
    </w:div>
    <w:div w:id="349597640">
      <w:marLeft w:val="0"/>
      <w:marRight w:val="0"/>
      <w:marTop w:val="0"/>
      <w:marBottom w:val="0"/>
      <w:divBdr>
        <w:top w:val="none" w:sz="0" w:space="0" w:color="auto"/>
        <w:left w:val="none" w:sz="0" w:space="0" w:color="auto"/>
        <w:bottom w:val="none" w:sz="0" w:space="0" w:color="auto"/>
        <w:right w:val="none" w:sz="0" w:space="0" w:color="auto"/>
      </w:divBdr>
    </w:div>
    <w:div w:id="349597641">
      <w:marLeft w:val="0"/>
      <w:marRight w:val="0"/>
      <w:marTop w:val="0"/>
      <w:marBottom w:val="0"/>
      <w:divBdr>
        <w:top w:val="none" w:sz="0" w:space="0" w:color="auto"/>
        <w:left w:val="none" w:sz="0" w:space="0" w:color="auto"/>
        <w:bottom w:val="none" w:sz="0" w:space="0" w:color="auto"/>
        <w:right w:val="none" w:sz="0" w:space="0" w:color="auto"/>
      </w:divBdr>
      <w:divsChild>
        <w:div w:id="349580313">
          <w:marLeft w:val="0"/>
          <w:marRight w:val="0"/>
          <w:marTop w:val="0"/>
          <w:marBottom w:val="0"/>
          <w:divBdr>
            <w:top w:val="none" w:sz="0" w:space="0" w:color="auto"/>
            <w:left w:val="none" w:sz="0" w:space="0" w:color="auto"/>
            <w:bottom w:val="none" w:sz="0" w:space="0" w:color="auto"/>
            <w:right w:val="none" w:sz="0" w:space="0" w:color="auto"/>
          </w:divBdr>
        </w:div>
      </w:divsChild>
    </w:div>
    <w:div w:id="349597642">
      <w:marLeft w:val="0"/>
      <w:marRight w:val="0"/>
      <w:marTop w:val="0"/>
      <w:marBottom w:val="0"/>
      <w:divBdr>
        <w:top w:val="none" w:sz="0" w:space="0" w:color="auto"/>
        <w:left w:val="none" w:sz="0" w:space="0" w:color="auto"/>
        <w:bottom w:val="none" w:sz="0" w:space="0" w:color="auto"/>
        <w:right w:val="none" w:sz="0" w:space="0" w:color="auto"/>
      </w:divBdr>
    </w:div>
    <w:div w:id="349597648">
      <w:marLeft w:val="0"/>
      <w:marRight w:val="0"/>
      <w:marTop w:val="0"/>
      <w:marBottom w:val="0"/>
      <w:divBdr>
        <w:top w:val="none" w:sz="0" w:space="0" w:color="auto"/>
        <w:left w:val="none" w:sz="0" w:space="0" w:color="auto"/>
        <w:bottom w:val="none" w:sz="0" w:space="0" w:color="auto"/>
        <w:right w:val="none" w:sz="0" w:space="0" w:color="auto"/>
      </w:divBdr>
      <w:divsChild>
        <w:div w:id="349591116">
          <w:marLeft w:val="0"/>
          <w:marRight w:val="0"/>
          <w:marTop w:val="0"/>
          <w:marBottom w:val="0"/>
          <w:divBdr>
            <w:top w:val="none" w:sz="0" w:space="0" w:color="auto"/>
            <w:left w:val="none" w:sz="0" w:space="0" w:color="auto"/>
            <w:bottom w:val="none" w:sz="0" w:space="0" w:color="auto"/>
            <w:right w:val="none" w:sz="0" w:space="0" w:color="auto"/>
          </w:divBdr>
        </w:div>
        <w:div w:id="349592956">
          <w:marLeft w:val="0"/>
          <w:marRight w:val="0"/>
          <w:marTop w:val="0"/>
          <w:marBottom w:val="0"/>
          <w:divBdr>
            <w:top w:val="none" w:sz="0" w:space="0" w:color="auto"/>
            <w:left w:val="none" w:sz="0" w:space="0" w:color="auto"/>
            <w:bottom w:val="none" w:sz="0" w:space="0" w:color="auto"/>
            <w:right w:val="none" w:sz="0" w:space="0" w:color="auto"/>
          </w:divBdr>
        </w:div>
      </w:divsChild>
    </w:div>
    <w:div w:id="349597663">
      <w:marLeft w:val="0"/>
      <w:marRight w:val="0"/>
      <w:marTop w:val="0"/>
      <w:marBottom w:val="0"/>
      <w:divBdr>
        <w:top w:val="none" w:sz="0" w:space="0" w:color="auto"/>
        <w:left w:val="none" w:sz="0" w:space="0" w:color="auto"/>
        <w:bottom w:val="none" w:sz="0" w:space="0" w:color="auto"/>
        <w:right w:val="none" w:sz="0" w:space="0" w:color="auto"/>
      </w:divBdr>
    </w:div>
    <w:div w:id="349597666">
      <w:marLeft w:val="0"/>
      <w:marRight w:val="0"/>
      <w:marTop w:val="0"/>
      <w:marBottom w:val="0"/>
      <w:divBdr>
        <w:top w:val="none" w:sz="0" w:space="0" w:color="auto"/>
        <w:left w:val="none" w:sz="0" w:space="0" w:color="auto"/>
        <w:bottom w:val="none" w:sz="0" w:space="0" w:color="auto"/>
        <w:right w:val="none" w:sz="0" w:space="0" w:color="auto"/>
      </w:divBdr>
      <w:divsChild>
        <w:div w:id="349573799">
          <w:marLeft w:val="0"/>
          <w:marRight w:val="0"/>
          <w:marTop w:val="0"/>
          <w:marBottom w:val="0"/>
          <w:divBdr>
            <w:top w:val="none" w:sz="0" w:space="0" w:color="auto"/>
            <w:left w:val="none" w:sz="0" w:space="0" w:color="auto"/>
            <w:bottom w:val="none" w:sz="0" w:space="0" w:color="auto"/>
            <w:right w:val="none" w:sz="0" w:space="0" w:color="auto"/>
          </w:divBdr>
        </w:div>
        <w:div w:id="349581935">
          <w:marLeft w:val="0"/>
          <w:marRight w:val="0"/>
          <w:marTop w:val="0"/>
          <w:marBottom w:val="0"/>
          <w:divBdr>
            <w:top w:val="none" w:sz="0" w:space="0" w:color="auto"/>
            <w:left w:val="none" w:sz="0" w:space="0" w:color="auto"/>
            <w:bottom w:val="none" w:sz="0" w:space="0" w:color="auto"/>
            <w:right w:val="none" w:sz="0" w:space="0" w:color="auto"/>
          </w:divBdr>
        </w:div>
        <w:div w:id="349582255">
          <w:marLeft w:val="0"/>
          <w:marRight w:val="0"/>
          <w:marTop w:val="0"/>
          <w:marBottom w:val="0"/>
          <w:divBdr>
            <w:top w:val="none" w:sz="0" w:space="0" w:color="auto"/>
            <w:left w:val="none" w:sz="0" w:space="0" w:color="auto"/>
            <w:bottom w:val="none" w:sz="0" w:space="0" w:color="auto"/>
            <w:right w:val="none" w:sz="0" w:space="0" w:color="auto"/>
          </w:divBdr>
        </w:div>
        <w:div w:id="349582554">
          <w:marLeft w:val="0"/>
          <w:marRight w:val="0"/>
          <w:marTop w:val="0"/>
          <w:marBottom w:val="0"/>
          <w:divBdr>
            <w:top w:val="none" w:sz="0" w:space="0" w:color="auto"/>
            <w:left w:val="none" w:sz="0" w:space="0" w:color="auto"/>
            <w:bottom w:val="none" w:sz="0" w:space="0" w:color="auto"/>
            <w:right w:val="none" w:sz="0" w:space="0" w:color="auto"/>
          </w:divBdr>
        </w:div>
        <w:div w:id="349592914">
          <w:marLeft w:val="0"/>
          <w:marRight w:val="0"/>
          <w:marTop w:val="0"/>
          <w:marBottom w:val="0"/>
          <w:divBdr>
            <w:top w:val="none" w:sz="0" w:space="0" w:color="auto"/>
            <w:left w:val="none" w:sz="0" w:space="0" w:color="auto"/>
            <w:bottom w:val="none" w:sz="0" w:space="0" w:color="auto"/>
            <w:right w:val="none" w:sz="0" w:space="0" w:color="auto"/>
          </w:divBdr>
          <w:divsChild>
            <w:div w:id="349577776">
              <w:marLeft w:val="0"/>
              <w:marRight w:val="0"/>
              <w:marTop w:val="0"/>
              <w:marBottom w:val="0"/>
              <w:divBdr>
                <w:top w:val="none" w:sz="0" w:space="0" w:color="auto"/>
                <w:left w:val="none" w:sz="0" w:space="0" w:color="auto"/>
                <w:bottom w:val="none" w:sz="0" w:space="0" w:color="auto"/>
                <w:right w:val="none" w:sz="0" w:space="0" w:color="auto"/>
              </w:divBdr>
            </w:div>
          </w:divsChild>
        </w:div>
        <w:div w:id="349593043">
          <w:marLeft w:val="0"/>
          <w:marRight w:val="0"/>
          <w:marTop w:val="0"/>
          <w:marBottom w:val="0"/>
          <w:divBdr>
            <w:top w:val="none" w:sz="0" w:space="0" w:color="auto"/>
            <w:left w:val="none" w:sz="0" w:space="0" w:color="auto"/>
            <w:bottom w:val="none" w:sz="0" w:space="0" w:color="auto"/>
            <w:right w:val="none" w:sz="0" w:space="0" w:color="auto"/>
          </w:divBdr>
        </w:div>
        <w:div w:id="349594068">
          <w:marLeft w:val="0"/>
          <w:marRight w:val="0"/>
          <w:marTop w:val="0"/>
          <w:marBottom w:val="0"/>
          <w:divBdr>
            <w:top w:val="none" w:sz="0" w:space="0" w:color="auto"/>
            <w:left w:val="none" w:sz="0" w:space="0" w:color="auto"/>
            <w:bottom w:val="none" w:sz="0" w:space="0" w:color="auto"/>
            <w:right w:val="none" w:sz="0" w:space="0" w:color="auto"/>
          </w:divBdr>
        </w:div>
        <w:div w:id="349602549">
          <w:marLeft w:val="0"/>
          <w:marRight w:val="0"/>
          <w:marTop w:val="0"/>
          <w:marBottom w:val="0"/>
          <w:divBdr>
            <w:top w:val="none" w:sz="0" w:space="0" w:color="auto"/>
            <w:left w:val="none" w:sz="0" w:space="0" w:color="auto"/>
            <w:bottom w:val="none" w:sz="0" w:space="0" w:color="auto"/>
            <w:right w:val="none" w:sz="0" w:space="0" w:color="auto"/>
          </w:divBdr>
        </w:div>
      </w:divsChild>
    </w:div>
    <w:div w:id="349597671">
      <w:marLeft w:val="0"/>
      <w:marRight w:val="0"/>
      <w:marTop w:val="0"/>
      <w:marBottom w:val="0"/>
      <w:divBdr>
        <w:top w:val="none" w:sz="0" w:space="0" w:color="auto"/>
        <w:left w:val="none" w:sz="0" w:space="0" w:color="auto"/>
        <w:bottom w:val="none" w:sz="0" w:space="0" w:color="auto"/>
        <w:right w:val="none" w:sz="0" w:space="0" w:color="auto"/>
      </w:divBdr>
      <w:divsChild>
        <w:div w:id="349587623">
          <w:marLeft w:val="0"/>
          <w:marRight w:val="0"/>
          <w:marTop w:val="0"/>
          <w:marBottom w:val="0"/>
          <w:divBdr>
            <w:top w:val="none" w:sz="0" w:space="0" w:color="auto"/>
            <w:left w:val="none" w:sz="0" w:space="0" w:color="auto"/>
            <w:bottom w:val="none" w:sz="0" w:space="0" w:color="auto"/>
            <w:right w:val="none" w:sz="0" w:space="0" w:color="auto"/>
          </w:divBdr>
          <w:divsChild>
            <w:div w:id="349593816">
              <w:marLeft w:val="0"/>
              <w:marRight w:val="0"/>
              <w:marTop w:val="0"/>
              <w:marBottom w:val="0"/>
              <w:divBdr>
                <w:top w:val="none" w:sz="0" w:space="0" w:color="auto"/>
                <w:left w:val="none" w:sz="0" w:space="0" w:color="auto"/>
                <w:bottom w:val="none" w:sz="0" w:space="0" w:color="auto"/>
                <w:right w:val="none" w:sz="0" w:space="0" w:color="auto"/>
              </w:divBdr>
              <w:divsChild>
                <w:div w:id="349586524">
                  <w:marLeft w:val="0"/>
                  <w:marRight w:val="0"/>
                  <w:marTop w:val="0"/>
                  <w:marBottom w:val="0"/>
                  <w:divBdr>
                    <w:top w:val="none" w:sz="0" w:space="0" w:color="auto"/>
                    <w:left w:val="none" w:sz="0" w:space="0" w:color="auto"/>
                    <w:bottom w:val="none" w:sz="0" w:space="0" w:color="auto"/>
                    <w:right w:val="none" w:sz="0" w:space="0" w:color="auto"/>
                  </w:divBdr>
                  <w:divsChild>
                    <w:div w:id="34959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43">
          <w:marLeft w:val="0"/>
          <w:marRight w:val="0"/>
          <w:marTop w:val="0"/>
          <w:marBottom w:val="0"/>
          <w:divBdr>
            <w:top w:val="none" w:sz="0" w:space="0" w:color="auto"/>
            <w:left w:val="none" w:sz="0" w:space="0" w:color="auto"/>
            <w:bottom w:val="none" w:sz="0" w:space="0" w:color="auto"/>
            <w:right w:val="none" w:sz="0" w:space="0" w:color="auto"/>
          </w:divBdr>
          <w:divsChild>
            <w:div w:id="349593631">
              <w:marLeft w:val="0"/>
              <w:marRight w:val="0"/>
              <w:marTop w:val="0"/>
              <w:marBottom w:val="0"/>
              <w:divBdr>
                <w:top w:val="none" w:sz="0" w:space="0" w:color="auto"/>
                <w:left w:val="none" w:sz="0" w:space="0" w:color="auto"/>
                <w:bottom w:val="none" w:sz="0" w:space="0" w:color="auto"/>
                <w:right w:val="none" w:sz="0" w:space="0" w:color="auto"/>
              </w:divBdr>
              <w:divsChild>
                <w:div w:id="349579359">
                  <w:marLeft w:val="0"/>
                  <w:marRight w:val="0"/>
                  <w:marTop w:val="0"/>
                  <w:marBottom w:val="0"/>
                  <w:divBdr>
                    <w:top w:val="none" w:sz="0" w:space="0" w:color="auto"/>
                    <w:left w:val="none" w:sz="0" w:space="0" w:color="auto"/>
                    <w:bottom w:val="none" w:sz="0" w:space="0" w:color="auto"/>
                    <w:right w:val="none" w:sz="0" w:space="0" w:color="auto"/>
                  </w:divBdr>
                </w:div>
                <w:div w:id="3495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73">
      <w:marLeft w:val="0"/>
      <w:marRight w:val="0"/>
      <w:marTop w:val="0"/>
      <w:marBottom w:val="0"/>
      <w:divBdr>
        <w:top w:val="none" w:sz="0" w:space="0" w:color="auto"/>
        <w:left w:val="none" w:sz="0" w:space="0" w:color="auto"/>
        <w:bottom w:val="none" w:sz="0" w:space="0" w:color="auto"/>
        <w:right w:val="none" w:sz="0" w:space="0" w:color="auto"/>
      </w:divBdr>
    </w:div>
    <w:div w:id="349597678">
      <w:marLeft w:val="0"/>
      <w:marRight w:val="0"/>
      <w:marTop w:val="0"/>
      <w:marBottom w:val="0"/>
      <w:divBdr>
        <w:top w:val="none" w:sz="0" w:space="0" w:color="auto"/>
        <w:left w:val="none" w:sz="0" w:space="0" w:color="auto"/>
        <w:bottom w:val="none" w:sz="0" w:space="0" w:color="auto"/>
        <w:right w:val="none" w:sz="0" w:space="0" w:color="auto"/>
      </w:divBdr>
    </w:div>
    <w:div w:id="349597681">
      <w:marLeft w:val="0"/>
      <w:marRight w:val="0"/>
      <w:marTop w:val="0"/>
      <w:marBottom w:val="0"/>
      <w:divBdr>
        <w:top w:val="none" w:sz="0" w:space="0" w:color="auto"/>
        <w:left w:val="none" w:sz="0" w:space="0" w:color="auto"/>
        <w:bottom w:val="none" w:sz="0" w:space="0" w:color="auto"/>
        <w:right w:val="none" w:sz="0" w:space="0" w:color="auto"/>
      </w:divBdr>
    </w:div>
    <w:div w:id="349597686">
      <w:marLeft w:val="0"/>
      <w:marRight w:val="0"/>
      <w:marTop w:val="0"/>
      <w:marBottom w:val="0"/>
      <w:divBdr>
        <w:top w:val="none" w:sz="0" w:space="0" w:color="auto"/>
        <w:left w:val="none" w:sz="0" w:space="0" w:color="auto"/>
        <w:bottom w:val="none" w:sz="0" w:space="0" w:color="auto"/>
        <w:right w:val="none" w:sz="0" w:space="0" w:color="auto"/>
      </w:divBdr>
    </w:div>
    <w:div w:id="349597688">
      <w:marLeft w:val="0"/>
      <w:marRight w:val="0"/>
      <w:marTop w:val="0"/>
      <w:marBottom w:val="0"/>
      <w:divBdr>
        <w:top w:val="none" w:sz="0" w:space="0" w:color="auto"/>
        <w:left w:val="none" w:sz="0" w:space="0" w:color="auto"/>
        <w:bottom w:val="none" w:sz="0" w:space="0" w:color="auto"/>
        <w:right w:val="none" w:sz="0" w:space="0" w:color="auto"/>
      </w:divBdr>
      <w:divsChild>
        <w:div w:id="349587402">
          <w:marLeft w:val="0"/>
          <w:marRight w:val="0"/>
          <w:marTop w:val="0"/>
          <w:marBottom w:val="0"/>
          <w:divBdr>
            <w:top w:val="none" w:sz="0" w:space="0" w:color="auto"/>
            <w:left w:val="none" w:sz="0" w:space="0" w:color="auto"/>
            <w:bottom w:val="none" w:sz="0" w:space="0" w:color="auto"/>
            <w:right w:val="none" w:sz="0" w:space="0" w:color="auto"/>
          </w:divBdr>
        </w:div>
      </w:divsChild>
    </w:div>
    <w:div w:id="349597689">
      <w:marLeft w:val="0"/>
      <w:marRight w:val="0"/>
      <w:marTop w:val="0"/>
      <w:marBottom w:val="0"/>
      <w:divBdr>
        <w:top w:val="none" w:sz="0" w:space="0" w:color="auto"/>
        <w:left w:val="none" w:sz="0" w:space="0" w:color="auto"/>
        <w:bottom w:val="none" w:sz="0" w:space="0" w:color="auto"/>
        <w:right w:val="none" w:sz="0" w:space="0" w:color="auto"/>
      </w:divBdr>
      <w:divsChild>
        <w:div w:id="349581284">
          <w:marLeft w:val="0"/>
          <w:marRight w:val="0"/>
          <w:marTop w:val="0"/>
          <w:marBottom w:val="0"/>
          <w:divBdr>
            <w:top w:val="none" w:sz="0" w:space="0" w:color="auto"/>
            <w:left w:val="none" w:sz="0" w:space="0" w:color="auto"/>
            <w:bottom w:val="none" w:sz="0" w:space="0" w:color="auto"/>
            <w:right w:val="none" w:sz="0" w:space="0" w:color="auto"/>
          </w:divBdr>
        </w:div>
      </w:divsChild>
    </w:div>
    <w:div w:id="349597690">
      <w:marLeft w:val="0"/>
      <w:marRight w:val="0"/>
      <w:marTop w:val="0"/>
      <w:marBottom w:val="0"/>
      <w:divBdr>
        <w:top w:val="none" w:sz="0" w:space="0" w:color="auto"/>
        <w:left w:val="none" w:sz="0" w:space="0" w:color="auto"/>
        <w:bottom w:val="none" w:sz="0" w:space="0" w:color="auto"/>
        <w:right w:val="none" w:sz="0" w:space="0" w:color="auto"/>
      </w:divBdr>
    </w:div>
    <w:div w:id="349597693">
      <w:marLeft w:val="0"/>
      <w:marRight w:val="0"/>
      <w:marTop w:val="0"/>
      <w:marBottom w:val="0"/>
      <w:divBdr>
        <w:top w:val="none" w:sz="0" w:space="0" w:color="auto"/>
        <w:left w:val="none" w:sz="0" w:space="0" w:color="auto"/>
        <w:bottom w:val="none" w:sz="0" w:space="0" w:color="auto"/>
        <w:right w:val="none" w:sz="0" w:space="0" w:color="auto"/>
      </w:divBdr>
    </w:div>
    <w:div w:id="349597696">
      <w:marLeft w:val="0"/>
      <w:marRight w:val="0"/>
      <w:marTop w:val="0"/>
      <w:marBottom w:val="0"/>
      <w:divBdr>
        <w:top w:val="none" w:sz="0" w:space="0" w:color="auto"/>
        <w:left w:val="none" w:sz="0" w:space="0" w:color="auto"/>
        <w:bottom w:val="none" w:sz="0" w:space="0" w:color="auto"/>
        <w:right w:val="none" w:sz="0" w:space="0" w:color="auto"/>
      </w:divBdr>
    </w:div>
    <w:div w:id="349597697">
      <w:marLeft w:val="0"/>
      <w:marRight w:val="0"/>
      <w:marTop w:val="0"/>
      <w:marBottom w:val="0"/>
      <w:divBdr>
        <w:top w:val="none" w:sz="0" w:space="0" w:color="auto"/>
        <w:left w:val="none" w:sz="0" w:space="0" w:color="auto"/>
        <w:bottom w:val="none" w:sz="0" w:space="0" w:color="auto"/>
        <w:right w:val="none" w:sz="0" w:space="0" w:color="auto"/>
      </w:divBdr>
      <w:divsChild>
        <w:div w:id="349576807">
          <w:marLeft w:val="0"/>
          <w:marRight w:val="0"/>
          <w:marTop w:val="0"/>
          <w:marBottom w:val="0"/>
          <w:divBdr>
            <w:top w:val="none" w:sz="0" w:space="0" w:color="auto"/>
            <w:left w:val="none" w:sz="0" w:space="0" w:color="auto"/>
            <w:bottom w:val="none" w:sz="0" w:space="0" w:color="auto"/>
            <w:right w:val="none" w:sz="0" w:space="0" w:color="auto"/>
          </w:divBdr>
        </w:div>
      </w:divsChild>
    </w:div>
    <w:div w:id="349597704">
      <w:marLeft w:val="0"/>
      <w:marRight w:val="0"/>
      <w:marTop w:val="0"/>
      <w:marBottom w:val="0"/>
      <w:divBdr>
        <w:top w:val="none" w:sz="0" w:space="0" w:color="auto"/>
        <w:left w:val="none" w:sz="0" w:space="0" w:color="auto"/>
        <w:bottom w:val="none" w:sz="0" w:space="0" w:color="auto"/>
        <w:right w:val="none" w:sz="0" w:space="0" w:color="auto"/>
      </w:divBdr>
      <w:divsChild>
        <w:div w:id="349582202">
          <w:marLeft w:val="0"/>
          <w:marRight w:val="0"/>
          <w:marTop w:val="0"/>
          <w:marBottom w:val="0"/>
          <w:divBdr>
            <w:top w:val="none" w:sz="0" w:space="0" w:color="auto"/>
            <w:left w:val="none" w:sz="0" w:space="0" w:color="auto"/>
            <w:bottom w:val="none" w:sz="0" w:space="0" w:color="auto"/>
            <w:right w:val="none" w:sz="0" w:space="0" w:color="auto"/>
          </w:divBdr>
        </w:div>
      </w:divsChild>
    </w:div>
    <w:div w:id="349597705">
      <w:marLeft w:val="0"/>
      <w:marRight w:val="0"/>
      <w:marTop w:val="0"/>
      <w:marBottom w:val="0"/>
      <w:divBdr>
        <w:top w:val="none" w:sz="0" w:space="0" w:color="auto"/>
        <w:left w:val="none" w:sz="0" w:space="0" w:color="auto"/>
        <w:bottom w:val="none" w:sz="0" w:space="0" w:color="auto"/>
        <w:right w:val="none" w:sz="0" w:space="0" w:color="auto"/>
      </w:divBdr>
    </w:div>
    <w:div w:id="349597707">
      <w:marLeft w:val="0"/>
      <w:marRight w:val="0"/>
      <w:marTop w:val="0"/>
      <w:marBottom w:val="0"/>
      <w:divBdr>
        <w:top w:val="none" w:sz="0" w:space="0" w:color="auto"/>
        <w:left w:val="none" w:sz="0" w:space="0" w:color="auto"/>
        <w:bottom w:val="none" w:sz="0" w:space="0" w:color="auto"/>
        <w:right w:val="none" w:sz="0" w:space="0" w:color="auto"/>
      </w:divBdr>
    </w:div>
    <w:div w:id="349597708">
      <w:marLeft w:val="0"/>
      <w:marRight w:val="0"/>
      <w:marTop w:val="0"/>
      <w:marBottom w:val="0"/>
      <w:divBdr>
        <w:top w:val="none" w:sz="0" w:space="0" w:color="auto"/>
        <w:left w:val="none" w:sz="0" w:space="0" w:color="auto"/>
        <w:bottom w:val="none" w:sz="0" w:space="0" w:color="auto"/>
        <w:right w:val="none" w:sz="0" w:space="0" w:color="auto"/>
      </w:divBdr>
    </w:div>
    <w:div w:id="349597709">
      <w:marLeft w:val="0"/>
      <w:marRight w:val="0"/>
      <w:marTop w:val="0"/>
      <w:marBottom w:val="0"/>
      <w:divBdr>
        <w:top w:val="none" w:sz="0" w:space="0" w:color="auto"/>
        <w:left w:val="none" w:sz="0" w:space="0" w:color="auto"/>
        <w:bottom w:val="none" w:sz="0" w:space="0" w:color="auto"/>
        <w:right w:val="none" w:sz="0" w:space="0" w:color="auto"/>
      </w:divBdr>
    </w:div>
    <w:div w:id="349597717">
      <w:marLeft w:val="0"/>
      <w:marRight w:val="0"/>
      <w:marTop w:val="0"/>
      <w:marBottom w:val="0"/>
      <w:divBdr>
        <w:top w:val="none" w:sz="0" w:space="0" w:color="auto"/>
        <w:left w:val="none" w:sz="0" w:space="0" w:color="auto"/>
        <w:bottom w:val="none" w:sz="0" w:space="0" w:color="auto"/>
        <w:right w:val="none" w:sz="0" w:space="0" w:color="auto"/>
      </w:divBdr>
      <w:divsChild>
        <w:div w:id="349599697">
          <w:marLeft w:val="0"/>
          <w:marRight w:val="0"/>
          <w:marTop w:val="0"/>
          <w:marBottom w:val="0"/>
          <w:divBdr>
            <w:top w:val="none" w:sz="0" w:space="0" w:color="auto"/>
            <w:left w:val="none" w:sz="0" w:space="0" w:color="auto"/>
            <w:bottom w:val="none" w:sz="0" w:space="0" w:color="auto"/>
            <w:right w:val="none" w:sz="0" w:space="0" w:color="auto"/>
          </w:divBdr>
          <w:divsChild>
            <w:div w:id="3495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19">
      <w:marLeft w:val="0"/>
      <w:marRight w:val="0"/>
      <w:marTop w:val="0"/>
      <w:marBottom w:val="0"/>
      <w:divBdr>
        <w:top w:val="none" w:sz="0" w:space="0" w:color="auto"/>
        <w:left w:val="none" w:sz="0" w:space="0" w:color="auto"/>
        <w:bottom w:val="none" w:sz="0" w:space="0" w:color="auto"/>
        <w:right w:val="none" w:sz="0" w:space="0" w:color="auto"/>
      </w:divBdr>
      <w:divsChild>
        <w:div w:id="349577069">
          <w:marLeft w:val="0"/>
          <w:marRight w:val="0"/>
          <w:marTop w:val="318"/>
          <w:marBottom w:val="0"/>
          <w:divBdr>
            <w:top w:val="none" w:sz="0" w:space="0" w:color="auto"/>
            <w:left w:val="none" w:sz="0" w:space="0" w:color="auto"/>
            <w:bottom w:val="none" w:sz="0" w:space="0" w:color="auto"/>
            <w:right w:val="none" w:sz="0" w:space="0" w:color="auto"/>
          </w:divBdr>
          <w:divsChild>
            <w:div w:id="349600699">
              <w:marLeft w:val="0"/>
              <w:marRight w:val="0"/>
              <w:marTop w:val="240"/>
              <w:marBottom w:val="240"/>
              <w:divBdr>
                <w:top w:val="none" w:sz="0" w:space="0" w:color="auto"/>
                <w:left w:val="none" w:sz="0" w:space="0" w:color="auto"/>
                <w:bottom w:val="none" w:sz="0" w:space="0" w:color="auto"/>
                <w:right w:val="none" w:sz="0" w:space="0" w:color="auto"/>
              </w:divBdr>
            </w:div>
          </w:divsChild>
        </w:div>
        <w:div w:id="349584579">
          <w:marLeft w:val="0"/>
          <w:marRight w:val="0"/>
          <w:marTop w:val="0"/>
          <w:marBottom w:val="0"/>
          <w:divBdr>
            <w:top w:val="none" w:sz="0" w:space="0" w:color="auto"/>
            <w:left w:val="none" w:sz="0" w:space="0" w:color="auto"/>
            <w:bottom w:val="none" w:sz="0" w:space="0" w:color="auto"/>
            <w:right w:val="none" w:sz="0" w:space="0" w:color="auto"/>
          </w:divBdr>
          <w:divsChild>
            <w:div w:id="349582698">
              <w:marLeft w:val="0"/>
              <w:marRight w:val="0"/>
              <w:marTop w:val="0"/>
              <w:marBottom w:val="243"/>
              <w:divBdr>
                <w:top w:val="none" w:sz="0" w:space="0" w:color="auto"/>
                <w:left w:val="none" w:sz="0" w:space="0" w:color="auto"/>
                <w:bottom w:val="none" w:sz="0" w:space="0" w:color="auto"/>
                <w:right w:val="none" w:sz="0" w:space="0" w:color="auto"/>
              </w:divBdr>
              <w:divsChild>
                <w:div w:id="349574348">
                  <w:marLeft w:val="0"/>
                  <w:marRight w:val="0"/>
                  <w:marTop w:val="0"/>
                  <w:marBottom w:val="0"/>
                  <w:divBdr>
                    <w:top w:val="none" w:sz="0" w:space="0" w:color="auto"/>
                    <w:left w:val="none" w:sz="0" w:space="0" w:color="auto"/>
                    <w:bottom w:val="none" w:sz="0" w:space="0" w:color="auto"/>
                    <w:right w:val="none" w:sz="0" w:space="0" w:color="auto"/>
                  </w:divBdr>
                  <w:divsChild>
                    <w:div w:id="349583219">
                      <w:marLeft w:val="0"/>
                      <w:marRight w:val="30"/>
                      <w:marTop w:val="0"/>
                      <w:marBottom w:val="0"/>
                      <w:divBdr>
                        <w:top w:val="none" w:sz="0" w:space="0" w:color="auto"/>
                        <w:left w:val="none" w:sz="0" w:space="0" w:color="auto"/>
                        <w:bottom w:val="none" w:sz="0" w:space="0" w:color="auto"/>
                        <w:right w:val="none" w:sz="0" w:space="0" w:color="auto"/>
                      </w:divBdr>
                    </w:div>
                    <w:div w:id="349588318">
                      <w:marLeft w:val="0"/>
                      <w:marRight w:val="30"/>
                      <w:marTop w:val="0"/>
                      <w:marBottom w:val="0"/>
                      <w:divBdr>
                        <w:top w:val="none" w:sz="0" w:space="0" w:color="auto"/>
                        <w:left w:val="none" w:sz="0" w:space="0" w:color="auto"/>
                        <w:bottom w:val="none" w:sz="0" w:space="0" w:color="auto"/>
                        <w:right w:val="none" w:sz="0" w:space="0" w:color="auto"/>
                      </w:divBdr>
                    </w:div>
                  </w:divsChild>
                </w:div>
                <w:div w:id="349574580">
                  <w:marLeft w:val="0"/>
                  <w:marRight w:val="0"/>
                  <w:marTop w:val="0"/>
                  <w:marBottom w:val="0"/>
                  <w:divBdr>
                    <w:top w:val="none" w:sz="0" w:space="0" w:color="auto"/>
                    <w:left w:val="none" w:sz="0" w:space="0" w:color="auto"/>
                    <w:bottom w:val="none" w:sz="0" w:space="0" w:color="auto"/>
                    <w:right w:val="none" w:sz="0" w:space="0" w:color="auto"/>
                  </w:divBdr>
                </w:div>
                <w:div w:id="349594887">
                  <w:marLeft w:val="3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22">
      <w:marLeft w:val="0"/>
      <w:marRight w:val="0"/>
      <w:marTop w:val="0"/>
      <w:marBottom w:val="0"/>
      <w:divBdr>
        <w:top w:val="none" w:sz="0" w:space="0" w:color="auto"/>
        <w:left w:val="none" w:sz="0" w:space="0" w:color="auto"/>
        <w:bottom w:val="none" w:sz="0" w:space="0" w:color="auto"/>
        <w:right w:val="none" w:sz="0" w:space="0" w:color="auto"/>
      </w:divBdr>
      <w:divsChild>
        <w:div w:id="349582413">
          <w:marLeft w:val="0"/>
          <w:marRight w:val="0"/>
          <w:marTop w:val="0"/>
          <w:marBottom w:val="0"/>
          <w:divBdr>
            <w:top w:val="none" w:sz="0" w:space="0" w:color="auto"/>
            <w:left w:val="none" w:sz="0" w:space="0" w:color="auto"/>
            <w:bottom w:val="none" w:sz="0" w:space="0" w:color="auto"/>
            <w:right w:val="none" w:sz="0" w:space="0" w:color="auto"/>
          </w:divBdr>
          <w:divsChild>
            <w:div w:id="349572459">
              <w:marLeft w:val="0"/>
              <w:marRight w:val="0"/>
              <w:marTop w:val="0"/>
              <w:marBottom w:val="0"/>
              <w:divBdr>
                <w:top w:val="none" w:sz="0" w:space="0" w:color="auto"/>
                <w:left w:val="none" w:sz="0" w:space="0" w:color="auto"/>
                <w:bottom w:val="none" w:sz="0" w:space="0" w:color="auto"/>
                <w:right w:val="none" w:sz="0" w:space="0" w:color="auto"/>
              </w:divBdr>
              <w:divsChild>
                <w:div w:id="349590756">
                  <w:marLeft w:val="0"/>
                  <w:marRight w:val="0"/>
                  <w:marTop w:val="0"/>
                  <w:marBottom w:val="0"/>
                  <w:divBdr>
                    <w:top w:val="none" w:sz="0" w:space="0" w:color="auto"/>
                    <w:left w:val="none" w:sz="0" w:space="0" w:color="auto"/>
                    <w:bottom w:val="none" w:sz="0" w:space="0" w:color="auto"/>
                    <w:right w:val="none" w:sz="0" w:space="0" w:color="auto"/>
                  </w:divBdr>
                  <w:divsChild>
                    <w:div w:id="34957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23">
      <w:marLeft w:val="0"/>
      <w:marRight w:val="0"/>
      <w:marTop w:val="0"/>
      <w:marBottom w:val="0"/>
      <w:divBdr>
        <w:top w:val="none" w:sz="0" w:space="0" w:color="auto"/>
        <w:left w:val="none" w:sz="0" w:space="0" w:color="auto"/>
        <w:bottom w:val="none" w:sz="0" w:space="0" w:color="auto"/>
        <w:right w:val="none" w:sz="0" w:space="0" w:color="auto"/>
      </w:divBdr>
    </w:div>
    <w:div w:id="349597724">
      <w:marLeft w:val="0"/>
      <w:marRight w:val="0"/>
      <w:marTop w:val="0"/>
      <w:marBottom w:val="0"/>
      <w:divBdr>
        <w:top w:val="none" w:sz="0" w:space="0" w:color="auto"/>
        <w:left w:val="none" w:sz="0" w:space="0" w:color="auto"/>
        <w:bottom w:val="none" w:sz="0" w:space="0" w:color="auto"/>
        <w:right w:val="none" w:sz="0" w:space="0" w:color="auto"/>
      </w:divBdr>
      <w:divsChild>
        <w:div w:id="349599191">
          <w:marLeft w:val="0"/>
          <w:marRight w:val="0"/>
          <w:marTop w:val="0"/>
          <w:marBottom w:val="0"/>
          <w:divBdr>
            <w:top w:val="none" w:sz="0" w:space="0" w:color="auto"/>
            <w:left w:val="none" w:sz="0" w:space="0" w:color="auto"/>
            <w:bottom w:val="none" w:sz="0" w:space="0" w:color="auto"/>
            <w:right w:val="none" w:sz="0" w:space="0" w:color="auto"/>
          </w:divBdr>
          <w:divsChild>
            <w:div w:id="349571498">
              <w:marLeft w:val="0"/>
              <w:marRight w:val="0"/>
              <w:marTop w:val="0"/>
              <w:marBottom w:val="0"/>
              <w:divBdr>
                <w:top w:val="none" w:sz="0" w:space="0" w:color="auto"/>
                <w:left w:val="none" w:sz="0" w:space="0" w:color="auto"/>
                <w:bottom w:val="none" w:sz="0" w:space="0" w:color="auto"/>
                <w:right w:val="none" w:sz="0" w:space="0" w:color="auto"/>
              </w:divBdr>
              <w:divsChild>
                <w:div w:id="349580434">
                  <w:marLeft w:val="0"/>
                  <w:marRight w:val="0"/>
                  <w:marTop w:val="0"/>
                  <w:marBottom w:val="0"/>
                  <w:divBdr>
                    <w:top w:val="none" w:sz="0" w:space="0" w:color="auto"/>
                    <w:left w:val="none" w:sz="0" w:space="0" w:color="auto"/>
                    <w:bottom w:val="none" w:sz="0" w:space="0" w:color="auto"/>
                    <w:right w:val="none" w:sz="0" w:space="0" w:color="auto"/>
                  </w:divBdr>
                  <w:divsChild>
                    <w:div w:id="3495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25">
      <w:marLeft w:val="0"/>
      <w:marRight w:val="0"/>
      <w:marTop w:val="0"/>
      <w:marBottom w:val="0"/>
      <w:divBdr>
        <w:top w:val="none" w:sz="0" w:space="0" w:color="auto"/>
        <w:left w:val="none" w:sz="0" w:space="0" w:color="auto"/>
        <w:bottom w:val="none" w:sz="0" w:space="0" w:color="auto"/>
        <w:right w:val="none" w:sz="0" w:space="0" w:color="auto"/>
      </w:divBdr>
      <w:divsChild>
        <w:div w:id="349599032">
          <w:marLeft w:val="0"/>
          <w:marRight w:val="0"/>
          <w:marTop w:val="0"/>
          <w:marBottom w:val="0"/>
          <w:divBdr>
            <w:top w:val="none" w:sz="0" w:space="0" w:color="auto"/>
            <w:left w:val="none" w:sz="0" w:space="0" w:color="auto"/>
            <w:bottom w:val="none" w:sz="0" w:space="0" w:color="auto"/>
            <w:right w:val="none" w:sz="0" w:space="0" w:color="auto"/>
          </w:divBdr>
        </w:div>
      </w:divsChild>
    </w:div>
    <w:div w:id="349597728">
      <w:marLeft w:val="0"/>
      <w:marRight w:val="0"/>
      <w:marTop w:val="0"/>
      <w:marBottom w:val="0"/>
      <w:divBdr>
        <w:top w:val="none" w:sz="0" w:space="0" w:color="auto"/>
        <w:left w:val="none" w:sz="0" w:space="0" w:color="auto"/>
        <w:bottom w:val="none" w:sz="0" w:space="0" w:color="auto"/>
        <w:right w:val="none" w:sz="0" w:space="0" w:color="auto"/>
      </w:divBdr>
    </w:div>
    <w:div w:id="349597729">
      <w:marLeft w:val="0"/>
      <w:marRight w:val="0"/>
      <w:marTop w:val="0"/>
      <w:marBottom w:val="0"/>
      <w:divBdr>
        <w:top w:val="none" w:sz="0" w:space="0" w:color="auto"/>
        <w:left w:val="none" w:sz="0" w:space="0" w:color="auto"/>
        <w:bottom w:val="none" w:sz="0" w:space="0" w:color="auto"/>
        <w:right w:val="none" w:sz="0" w:space="0" w:color="auto"/>
      </w:divBdr>
      <w:divsChild>
        <w:div w:id="349573994">
          <w:marLeft w:val="0"/>
          <w:marRight w:val="0"/>
          <w:marTop w:val="0"/>
          <w:marBottom w:val="0"/>
          <w:divBdr>
            <w:top w:val="none" w:sz="0" w:space="0" w:color="auto"/>
            <w:left w:val="none" w:sz="0" w:space="0" w:color="auto"/>
            <w:bottom w:val="none" w:sz="0" w:space="0" w:color="auto"/>
            <w:right w:val="none" w:sz="0" w:space="0" w:color="auto"/>
          </w:divBdr>
          <w:divsChild>
            <w:div w:id="349578667">
              <w:marLeft w:val="0"/>
              <w:marRight w:val="0"/>
              <w:marTop w:val="0"/>
              <w:marBottom w:val="0"/>
              <w:divBdr>
                <w:top w:val="none" w:sz="0" w:space="0" w:color="auto"/>
                <w:left w:val="none" w:sz="0" w:space="0" w:color="auto"/>
                <w:bottom w:val="none" w:sz="0" w:space="0" w:color="auto"/>
                <w:right w:val="none" w:sz="0" w:space="0" w:color="auto"/>
              </w:divBdr>
              <w:divsChild>
                <w:div w:id="349577582">
                  <w:marLeft w:val="0"/>
                  <w:marRight w:val="0"/>
                  <w:marTop w:val="0"/>
                  <w:marBottom w:val="0"/>
                  <w:divBdr>
                    <w:top w:val="none" w:sz="0" w:space="0" w:color="auto"/>
                    <w:left w:val="none" w:sz="0" w:space="0" w:color="auto"/>
                    <w:bottom w:val="none" w:sz="0" w:space="0" w:color="auto"/>
                    <w:right w:val="none" w:sz="0" w:space="0" w:color="auto"/>
                  </w:divBdr>
                  <w:divsChild>
                    <w:div w:id="349595378">
                      <w:marLeft w:val="0"/>
                      <w:marRight w:val="0"/>
                      <w:marTop w:val="0"/>
                      <w:marBottom w:val="0"/>
                      <w:divBdr>
                        <w:top w:val="none" w:sz="0" w:space="0" w:color="auto"/>
                        <w:left w:val="none" w:sz="0" w:space="0" w:color="auto"/>
                        <w:bottom w:val="none" w:sz="0" w:space="0" w:color="auto"/>
                        <w:right w:val="none" w:sz="0" w:space="0" w:color="auto"/>
                      </w:divBdr>
                      <w:divsChild>
                        <w:div w:id="349582959">
                          <w:marLeft w:val="0"/>
                          <w:marRight w:val="0"/>
                          <w:marTop w:val="0"/>
                          <w:marBottom w:val="0"/>
                          <w:divBdr>
                            <w:top w:val="none" w:sz="0" w:space="0" w:color="auto"/>
                            <w:left w:val="none" w:sz="0" w:space="0" w:color="auto"/>
                            <w:bottom w:val="none" w:sz="0" w:space="0" w:color="auto"/>
                            <w:right w:val="none" w:sz="0" w:space="0" w:color="auto"/>
                          </w:divBdr>
                          <w:divsChild>
                            <w:div w:id="349584477">
                              <w:marLeft w:val="0"/>
                              <w:marRight w:val="0"/>
                              <w:marTop w:val="0"/>
                              <w:marBottom w:val="0"/>
                              <w:divBdr>
                                <w:top w:val="none" w:sz="0" w:space="0" w:color="auto"/>
                                <w:left w:val="none" w:sz="0" w:space="0" w:color="auto"/>
                                <w:bottom w:val="none" w:sz="0" w:space="0" w:color="auto"/>
                                <w:right w:val="none" w:sz="0" w:space="0" w:color="auto"/>
                              </w:divBdr>
                              <w:divsChild>
                                <w:div w:id="3495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629">
              <w:marLeft w:val="0"/>
              <w:marRight w:val="0"/>
              <w:marTop w:val="0"/>
              <w:marBottom w:val="0"/>
              <w:divBdr>
                <w:top w:val="none" w:sz="0" w:space="0" w:color="auto"/>
                <w:left w:val="none" w:sz="0" w:space="0" w:color="auto"/>
                <w:bottom w:val="none" w:sz="0" w:space="0" w:color="auto"/>
                <w:right w:val="none" w:sz="0" w:space="0" w:color="auto"/>
              </w:divBdr>
              <w:divsChild>
                <w:div w:id="3495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733">
      <w:marLeft w:val="0"/>
      <w:marRight w:val="0"/>
      <w:marTop w:val="0"/>
      <w:marBottom w:val="0"/>
      <w:divBdr>
        <w:top w:val="none" w:sz="0" w:space="0" w:color="auto"/>
        <w:left w:val="none" w:sz="0" w:space="0" w:color="auto"/>
        <w:bottom w:val="none" w:sz="0" w:space="0" w:color="auto"/>
        <w:right w:val="none" w:sz="0" w:space="0" w:color="auto"/>
      </w:divBdr>
      <w:divsChild>
        <w:div w:id="349590978">
          <w:marLeft w:val="0"/>
          <w:marRight w:val="0"/>
          <w:marTop w:val="0"/>
          <w:marBottom w:val="0"/>
          <w:divBdr>
            <w:top w:val="none" w:sz="0" w:space="0" w:color="auto"/>
            <w:left w:val="none" w:sz="0" w:space="0" w:color="auto"/>
            <w:bottom w:val="none" w:sz="0" w:space="0" w:color="auto"/>
            <w:right w:val="none" w:sz="0" w:space="0" w:color="auto"/>
          </w:divBdr>
        </w:div>
      </w:divsChild>
    </w:div>
    <w:div w:id="349597734">
      <w:marLeft w:val="0"/>
      <w:marRight w:val="0"/>
      <w:marTop w:val="0"/>
      <w:marBottom w:val="0"/>
      <w:divBdr>
        <w:top w:val="none" w:sz="0" w:space="0" w:color="auto"/>
        <w:left w:val="none" w:sz="0" w:space="0" w:color="auto"/>
        <w:bottom w:val="none" w:sz="0" w:space="0" w:color="auto"/>
        <w:right w:val="none" w:sz="0" w:space="0" w:color="auto"/>
      </w:divBdr>
    </w:div>
    <w:div w:id="349597737">
      <w:marLeft w:val="0"/>
      <w:marRight w:val="0"/>
      <w:marTop w:val="0"/>
      <w:marBottom w:val="0"/>
      <w:divBdr>
        <w:top w:val="none" w:sz="0" w:space="0" w:color="auto"/>
        <w:left w:val="none" w:sz="0" w:space="0" w:color="auto"/>
        <w:bottom w:val="none" w:sz="0" w:space="0" w:color="auto"/>
        <w:right w:val="none" w:sz="0" w:space="0" w:color="auto"/>
      </w:divBdr>
      <w:divsChild>
        <w:div w:id="349571695">
          <w:marLeft w:val="0"/>
          <w:marRight w:val="0"/>
          <w:marTop w:val="0"/>
          <w:marBottom w:val="0"/>
          <w:divBdr>
            <w:top w:val="none" w:sz="0" w:space="0" w:color="auto"/>
            <w:left w:val="none" w:sz="0" w:space="0" w:color="auto"/>
            <w:bottom w:val="none" w:sz="0" w:space="0" w:color="auto"/>
            <w:right w:val="none" w:sz="0" w:space="0" w:color="auto"/>
          </w:divBdr>
        </w:div>
        <w:div w:id="349575799">
          <w:marLeft w:val="0"/>
          <w:marRight w:val="0"/>
          <w:marTop w:val="0"/>
          <w:marBottom w:val="0"/>
          <w:divBdr>
            <w:top w:val="none" w:sz="0" w:space="0" w:color="auto"/>
            <w:left w:val="none" w:sz="0" w:space="0" w:color="auto"/>
            <w:bottom w:val="none" w:sz="0" w:space="0" w:color="auto"/>
            <w:right w:val="none" w:sz="0" w:space="0" w:color="auto"/>
          </w:divBdr>
        </w:div>
        <w:div w:id="349577518">
          <w:marLeft w:val="0"/>
          <w:marRight w:val="0"/>
          <w:marTop w:val="0"/>
          <w:marBottom w:val="0"/>
          <w:divBdr>
            <w:top w:val="none" w:sz="0" w:space="0" w:color="auto"/>
            <w:left w:val="none" w:sz="0" w:space="0" w:color="auto"/>
            <w:bottom w:val="none" w:sz="0" w:space="0" w:color="auto"/>
            <w:right w:val="none" w:sz="0" w:space="0" w:color="auto"/>
          </w:divBdr>
        </w:div>
        <w:div w:id="349577655">
          <w:marLeft w:val="0"/>
          <w:marRight w:val="0"/>
          <w:marTop w:val="0"/>
          <w:marBottom w:val="0"/>
          <w:divBdr>
            <w:top w:val="none" w:sz="0" w:space="0" w:color="auto"/>
            <w:left w:val="none" w:sz="0" w:space="0" w:color="auto"/>
            <w:bottom w:val="none" w:sz="0" w:space="0" w:color="auto"/>
            <w:right w:val="none" w:sz="0" w:space="0" w:color="auto"/>
          </w:divBdr>
        </w:div>
        <w:div w:id="349580547">
          <w:marLeft w:val="0"/>
          <w:marRight w:val="0"/>
          <w:marTop w:val="0"/>
          <w:marBottom w:val="0"/>
          <w:divBdr>
            <w:top w:val="none" w:sz="0" w:space="0" w:color="auto"/>
            <w:left w:val="none" w:sz="0" w:space="0" w:color="auto"/>
            <w:bottom w:val="none" w:sz="0" w:space="0" w:color="auto"/>
            <w:right w:val="none" w:sz="0" w:space="0" w:color="auto"/>
          </w:divBdr>
        </w:div>
        <w:div w:id="349583033">
          <w:marLeft w:val="0"/>
          <w:marRight w:val="0"/>
          <w:marTop w:val="0"/>
          <w:marBottom w:val="0"/>
          <w:divBdr>
            <w:top w:val="none" w:sz="0" w:space="0" w:color="auto"/>
            <w:left w:val="none" w:sz="0" w:space="0" w:color="auto"/>
            <w:bottom w:val="none" w:sz="0" w:space="0" w:color="auto"/>
            <w:right w:val="none" w:sz="0" w:space="0" w:color="auto"/>
          </w:divBdr>
        </w:div>
        <w:div w:id="349590817">
          <w:marLeft w:val="0"/>
          <w:marRight w:val="0"/>
          <w:marTop w:val="0"/>
          <w:marBottom w:val="0"/>
          <w:divBdr>
            <w:top w:val="none" w:sz="0" w:space="0" w:color="auto"/>
            <w:left w:val="none" w:sz="0" w:space="0" w:color="auto"/>
            <w:bottom w:val="none" w:sz="0" w:space="0" w:color="auto"/>
            <w:right w:val="none" w:sz="0" w:space="0" w:color="auto"/>
          </w:divBdr>
        </w:div>
        <w:div w:id="349594111">
          <w:marLeft w:val="0"/>
          <w:marRight w:val="0"/>
          <w:marTop w:val="0"/>
          <w:marBottom w:val="0"/>
          <w:divBdr>
            <w:top w:val="none" w:sz="0" w:space="0" w:color="auto"/>
            <w:left w:val="none" w:sz="0" w:space="0" w:color="auto"/>
            <w:bottom w:val="none" w:sz="0" w:space="0" w:color="auto"/>
            <w:right w:val="none" w:sz="0" w:space="0" w:color="auto"/>
          </w:divBdr>
        </w:div>
        <w:div w:id="349600087">
          <w:marLeft w:val="0"/>
          <w:marRight w:val="0"/>
          <w:marTop w:val="0"/>
          <w:marBottom w:val="0"/>
          <w:divBdr>
            <w:top w:val="none" w:sz="0" w:space="0" w:color="auto"/>
            <w:left w:val="none" w:sz="0" w:space="0" w:color="auto"/>
            <w:bottom w:val="none" w:sz="0" w:space="0" w:color="auto"/>
            <w:right w:val="none" w:sz="0" w:space="0" w:color="auto"/>
          </w:divBdr>
          <w:divsChild>
            <w:div w:id="349589442">
              <w:marLeft w:val="0"/>
              <w:marRight w:val="0"/>
              <w:marTop w:val="0"/>
              <w:marBottom w:val="0"/>
              <w:divBdr>
                <w:top w:val="none" w:sz="0" w:space="0" w:color="auto"/>
                <w:left w:val="none" w:sz="0" w:space="0" w:color="auto"/>
                <w:bottom w:val="none" w:sz="0" w:space="0" w:color="auto"/>
                <w:right w:val="none" w:sz="0" w:space="0" w:color="auto"/>
              </w:divBdr>
            </w:div>
          </w:divsChild>
        </w:div>
        <w:div w:id="349600415">
          <w:marLeft w:val="0"/>
          <w:marRight w:val="0"/>
          <w:marTop w:val="0"/>
          <w:marBottom w:val="0"/>
          <w:divBdr>
            <w:top w:val="none" w:sz="0" w:space="0" w:color="auto"/>
            <w:left w:val="none" w:sz="0" w:space="0" w:color="auto"/>
            <w:bottom w:val="none" w:sz="0" w:space="0" w:color="auto"/>
            <w:right w:val="none" w:sz="0" w:space="0" w:color="auto"/>
          </w:divBdr>
        </w:div>
      </w:divsChild>
    </w:div>
    <w:div w:id="349597739">
      <w:marLeft w:val="0"/>
      <w:marRight w:val="0"/>
      <w:marTop w:val="0"/>
      <w:marBottom w:val="0"/>
      <w:divBdr>
        <w:top w:val="none" w:sz="0" w:space="0" w:color="auto"/>
        <w:left w:val="none" w:sz="0" w:space="0" w:color="auto"/>
        <w:bottom w:val="none" w:sz="0" w:space="0" w:color="auto"/>
        <w:right w:val="none" w:sz="0" w:space="0" w:color="auto"/>
      </w:divBdr>
      <w:divsChild>
        <w:div w:id="349596365">
          <w:marLeft w:val="0"/>
          <w:marRight w:val="0"/>
          <w:marTop w:val="0"/>
          <w:marBottom w:val="0"/>
          <w:divBdr>
            <w:top w:val="none" w:sz="0" w:space="0" w:color="auto"/>
            <w:left w:val="none" w:sz="0" w:space="0" w:color="auto"/>
            <w:bottom w:val="none" w:sz="0" w:space="0" w:color="auto"/>
            <w:right w:val="none" w:sz="0" w:space="0" w:color="auto"/>
          </w:divBdr>
        </w:div>
      </w:divsChild>
    </w:div>
    <w:div w:id="349597743">
      <w:marLeft w:val="0"/>
      <w:marRight w:val="0"/>
      <w:marTop w:val="0"/>
      <w:marBottom w:val="0"/>
      <w:divBdr>
        <w:top w:val="none" w:sz="0" w:space="0" w:color="auto"/>
        <w:left w:val="none" w:sz="0" w:space="0" w:color="auto"/>
        <w:bottom w:val="none" w:sz="0" w:space="0" w:color="auto"/>
        <w:right w:val="none" w:sz="0" w:space="0" w:color="auto"/>
      </w:divBdr>
      <w:divsChild>
        <w:div w:id="349575108">
          <w:marLeft w:val="0"/>
          <w:marRight w:val="0"/>
          <w:marTop w:val="0"/>
          <w:marBottom w:val="0"/>
          <w:divBdr>
            <w:top w:val="none" w:sz="0" w:space="0" w:color="auto"/>
            <w:left w:val="none" w:sz="0" w:space="0" w:color="auto"/>
            <w:bottom w:val="none" w:sz="0" w:space="0" w:color="auto"/>
            <w:right w:val="none" w:sz="0" w:space="0" w:color="auto"/>
          </w:divBdr>
        </w:div>
      </w:divsChild>
    </w:div>
    <w:div w:id="349597745">
      <w:marLeft w:val="0"/>
      <w:marRight w:val="0"/>
      <w:marTop w:val="0"/>
      <w:marBottom w:val="0"/>
      <w:divBdr>
        <w:top w:val="none" w:sz="0" w:space="0" w:color="auto"/>
        <w:left w:val="none" w:sz="0" w:space="0" w:color="auto"/>
        <w:bottom w:val="none" w:sz="0" w:space="0" w:color="auto"/>
        <w:right w:val="none" w:sz="0" w:space="0" w:color="auto"/>
      </w:divBdr>
    </w:div>
    <w:div w:id="349597746">
      <w:marLeft w:val="0"/>
      <w:marRight w:val="0"/>
      <w:marTop w:val="0"/>
      <w:marBottom w:val="0"/>
      <w:divBdr>
        <w:top w:val="none" w:sz="0" w:space="0" w:color="auto"/>
        <w:left w:val="none" w:sz="0" w:space="0" w:color="auto"/>
        <w:bottom w:val="none" w:sz="0" w:space="0" w:color="auto"/>
        <w:right w:val="none" w:sz="0" w:space="0" w:color="auto"/>
      </w:divBdr>
      <w:divsChild>
        <w:div w:id="349572088">
          <w:marLeft w:val="0"/>
          <w:marRight w:val="0"/>
          <w:marTop w:val="0"/>
          <w:marBottom w:val="0"/>
          <w:divBdr>
            <w:top w:val="none" w:sz="0" w:space="0" w:color="auto"/>
            <w:left w:val="none" w:sz="0" w:space="0" w:color="auto"/>
            <w:bottom w:val="none" w:sz="0" w:space="0" w:color="auto"/>
            <w:right w:val="none" w:sz="0" w:space="0" w:color="auto"/>
          </w:divBdr>
        </w:div>
        <w:div w:id="349594766">
          <w:marLeft w:val="0"/>
          <w:marRight w:val="0"/>
          <w:marTop w:val="0"/>
          <w:marBottom w:val="0"/>
          <w:divBdr>
            <w:top w:val="none" w:sz="0" w:space="0" w:color="auto"/>
            <w:left w:val="none" w:sz="0" w:space="0" w:color="auto"/>
            <w:bottom w:val="none" w:sz="0" w:space="0" w:color="auto"/>
            <w:right w:val="none" w:sz="0" w:space="0" w:color="auto"/>
          </w:divBdr>
        </w:div>
      </w:divsChild>
    </w:div>
    <w:div w:id="349597749">
      <w:marLeft w:val="0"/>
      <w:marRight w:val="0"/>
      <w:marTop w:val="0"/>
      <w:marBottom w:val="0"/>
      <w:divBdr>
        <w:top w:val="none" w:sz="0" w:space="0" w:color="auto"/>
        <w:left w:val="none" w:sz="0" w:space="0" w:color="auto"/>
        <w:bottom w:val="none" w:sz="0" w:space="0" w:color="auto"/>
        <w:right w:val="none" w:sz="0" w:space="0" w:color="auto"/>
      </w:divBdr>
      <w:divsChild>
        <w:div w:id="349581691">
          <w:marLeft w:val="0"/>
          <w:marRight w:val="0"/>
          <w:marTop w:val="105"/>
          <w:marBottom w:val="255"/>
          <w:divBdr>
            <w:top w:val="none" w:sz="0" w:space="0" w:color="auto"/>
            <w:left w:val="none" w:sz="0" w:space="0" w:color="auto"/>
            <w:bottom w:val="none" w:sz="0" w:space="0" w:color="auto"/>
            <w:right w:val="none" w:sz="0" w:space="0" w:color="auto"/>
          </w:divBdr>
        </w:div>
        <w:div w:id="349601829">
          <w:marLeft w:val="0"/>
          <w:marRight w:val="0"/>
          <w:marTop w:val="75"/>
          <w:marBottom w:val="225"/>
          <w:divBdr>
            <w:top w:val="none" w:sz="0" w:space="0" w:color="auto"/>
            <w:left w:val="none" w:sz="0" w:space="0" w:color="auto"/>
            <w:bottom w:val="none" w:sz="0" w:space="0" w:color="auto"/>
            <w:right w:val="none" w:sz="0" w:space="0" w:color="auto"/>
          </w:divBdr>
        </w:div>
      </w:divsChild>
    </w:div>
    <w:div w:id="349597750">
      <w:marLeft w:val="0"/>
      <w:marRight w:val="0"/>
      <w:marTop w:val="0"/>
      <w:marBottom w:val="0"/>
      <w:divBdr>
        <w:top w:val="none" w:sz="0" w:space="0" w:color="auto"/>
        <w:left w:val="none" w:sz="0" w:space="0" w:color="auto"/>
        <w:bottom w:val="none" w:sz="0" w:space="0" w:color="auto"/>
        <w:right w:val="none" w:sz="0" w:space="0" w:color="auto"/>
      </w:divBdr>
      <w:divsChild>
        <w:div w:id="349577725">
          <w:marLeft w:val="0"/>
          <w:marRight w:val="0"/>
          <w:marTop w:val="0"/>
          <w:marBottom w:val="0"/>
          <w:divBdr>
            <w:top w:val="none" w:sz="0" w:space="0" w:color="auto"/>
            <w:left w:val="none" w:sz="0" w:space="0" w:color="auto"/>
            <w:bottom w:val="none" w:sz="0" w:space="0" w:color="auto"/>
            <w:right w:val="none" w:sz="0" w:space="0" w:color="auto"/>
          </w:divBdr>
          <w:divsChild>
            <w:div w:id="349579049">
              <w:marLeft w:val="0"/>
              <w:marRight w:val="0"/>
              <w:marTop w:val="0"/>
              <w:marBottom w:val="0"/>
              <w:divBdr>
                <w:top w:val="none" w:sz="0" w:space="0" w:color="auto"/>
                <w:left w:val="none" w:sz="0" w:space="0" w:color="auto"/>
                <w:bottom w:val="none" w:sz="0" w:space="0" w:color="auto"/>
                <w:right w:val="none" w:sz="0" w:space="0" w:color="auto"/>
              </w:divBdr>
              <w:divsChild>
                <w:div w:id="349596134">
                  <w:marLeft w:val="0"/>
                  <w:marRight w:val="0"/>
                  <w:marTop w:val="0"/>
                  <w:marBottom w:val="0"/>
                  <w:divBdr>
                    <w:top w:val="none" w:sz="0" w:space="0" w:color="auto"/>
                    <w:left w:val="none" w:sz="0" w:space="0" w:color="auto"/>
                    <w:bottom w:val="none" w:sz="0" w:space="0" w:color="auto"/>
                    <w:right w:val="none" w:sz="0" w:space="0" w:color="auto"/>
                  </w:divBdr>
                  <w:divsChild>
                    <w:div w:id="349577463">
                      <w:marLeft w:val="0"/>
                      <w:marRight w:val="0"/>
                      <w:marTop w:val="0"/>
                      <w:marBottom w:val="0"/>
                      <w:divBdr>
                        <w:top w:val="none" w:sz="0" w:space="0" w:color="auto"/>
                        <w:left w:val="none" w:sz="0" w:space="0" w:color="auto"/>
                        <w:bottom w:val="none" w:sz="0" w:space="0" w:color="auto"/>
                        <w:right w:val="none" w:sz="0" w:space="0" w:color="auto"/>
                      </w:divBdr>
                      <w:divsChild>
                        <w:div w:id="349580927">
                          <w:marLeft w:val="0"/>
                          <w:marRight w:val="0"/>
                          <w:marTop w:val="0"/>
                          <w:marBottom w:val="0"/>
                          <w:divBdr>
                            <w:top w:val="none" w:sz="0" w:space="0" w:color="auto"/>
                            <w:left w:val="none" w:sz="0" w:space="0" w:color="auto"/>
                            <w:bottom w:val="none" w:sz="0" w:space="0" w:color="auto"/>
                            <w:right w:val="none" w:sz="0" w:space="0" w:color="auto"/>
                          </w:divBdr>
                          <w:divsChild>
                            <w:div w:id="349591876">
                              <w:marLeft w:val="0"/>
                              <w:marRight w:val="0"/>
                              <w:marTop w:val="0"/>
                              <w:marBottom w:val="0"/>
                              <w:divBdr>
                                <w:top w:val="none" w:sz="0" w:space="0" w:color="auto"/>
                                <w:left w:val="none" w:sz="0" w:space="0" w:color="auto"/>
                                <w:bottom w:val="none" w:sz="0" w:space="0" w:color="auto"/>
                                <w:right w:val="none" w:sz="0" w:space="0" w:color="auto"/>
                              </w:divBdr>
                              <w:divsChild>
                                <w:div w:id="349571112">
                                  <w:marLeft w:val="0"/>
                                  <w:marRight w:val="0"/>
                                  <w:marTop w:val="0"/>
                                  <w:marBottom w:val="0"/>
                                  <w:divBdr>
                                    <w:top w:val="none" w:sz="0" w:space="0" w:color="auto"/>
                                    <w:left w:val="none" w:sz="0" w:space="0" w:color="auto"/>
                                    <w:bottom w:val="none" w:sz="0" w:space="0" w:color="auto"/>
                                    <w:right w:val="none" w:sz="0" w:space="0" w:color="auto"/>
                                  </w:divBdr>
                                  <w:divsChild>
                                    <w:div w:id="349593168">
                                      <w:marLeft w:val="0"/>
                                      <w:marRight w:val="0"/>
                                      <w:marTop w:val="0"/>
                                      <w:marBottom w:val="0"/>
                                      <w:divBdr>
                                        <w:top w:val="none" w:sz="0" w:space="0" w:color="auto"/>
                                        <w:left w:val="none" w:sz="0" w:space="0" w:color="auto"/>
                                        <w:bottom w:val="none" w:sz="0" w:space="0" w:color="auto"/>
                                        <w:right w:val="none" w:sz="0" w:space="0" w:color="auto"/>
                                      </w:divBdr>
                                    </w:div>
                                  </w:divsChild>
                                </w:div>
                                <w:div w:id="349593618">
                                  <w:marLeft w:val="0"/>
                                  <w:marRight w:val="0"/>
                                  <w:marTop w:val="0"/>
                                  <w:marBottom w:val="0"/>
                                  <w:divBdr>
                                    <w:top w:val="none" w:sz="0" w:space="0" w:color="auto"/>
                                    <w:left w:val="none" w:sz="0" w:space="0" w:color="auto"/>
                                    <w:bottom w:val="none" w:sz="0" w:space="0" w:color="auto"/>
                                    <w:right w:val="none" w:sz="0" w:space="0" w:color="auto"/>
                                  </w:divBdr>
                                </w:div>
                                <w:div w:id="3495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86112">
          <w:marLeft w:val="0"/>
          <w:marRight w:val="0"/>
          <w:marTop w:val="0"/>
          <w:marBottom w:val="0"/>
          <w:divBdr>
            <w:top w:val="none" w:sz="0" w:space="0" w:color="auto"/>
            <w:left w:val="none" w:sz="0" w:space="0" w:color="auto"/>
            <w:bottom w:val="none" w:sz="0" w:space="0" w:color="auto"/>
            <w:right w:val="none" w:sz="0" w:space="0" w:color="auto"/>
          </w:divBdr>
          <w:divsChild>
            <w:div w:id="349583237">
              <w:marLeft w:val="0"/>
              <w:marRight w:val="0"/>
              <w:marTop w:val="0"/>
              <w:marBottom w:val="0"/>
              <w:divBdr>
                <w:top w:val="none" w:sz="0" w:space="0" w:color="auto"/>
                <w:left w:val="none" w:sz="0" w:space="0" w:color="auto"/>
                <w:bottom w:val="none" w:sz="0" w:space="0" w:color="auto"/>
                <w:right w:val="none" w:sz="0" w:space="0" w:color="auto"/>
              </w:divBdr>
              <w:divsChild>
                <w:div w:id="349580757">
                  <w:marLeft w:val="0"/>
                  <w:marRight w:val="0"/>
                  <w:marTop w:val="0"/>
                  <w:marBottom w:val="0"/>
                  <w:divBdr>
                    <w:top w:val="none" w:sz="0" w:space="0" w:color="auto"/>
                    <w:left w:val="none" w:sz="0" w:space="0" w:color="auto"/>
                    <w:bottom w:val="none" w:sz="0" w:space="0" w:color="auto"/>
                    <w:right w:val="none" w:sz="0" w:space="0" w:color="auto"/>
                  </w:divBdr>
                  <w:divsChild>
                    <w:div w:id="349583714">
                      <w:marLeft w:val="0"/>
                      <w:marRight w:val="0"/>
                      <w:marTop w:val="0"/>
                      <w:marBottom w:val="0"/>
                      <w:divBdr>
                        <w:top w:val="none" w:sz="0" w:space="0" w:color="auto"/>
                        <w:left w:val="none" w:sz="0" w:space="0" w:color="auto"/>
                        <w:bottom w:val="none" w:sz="0" w:space="0" w:color="auto"/>
                        <w:right w:val="none" w:sz="0" w:space="0" w:color="auto"/>
                      </w:divBdr>
                    </w:div>
                    <w:div w:id="3495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67">
              <w:marLeft w:val="0"/>
              <w:marRight w:val="0"/>
              <w:marTop w:val="0"/>
              <w:marBottom w:val="0"/>
              <w:divBdr>
                <w:top w:val="none" w:sz="0" w:space="0" w:color="auto"/>
                <w:left w:val="none" w:sz="0" w:space="0" w:color="auto"/>
                <w:bottom w:val="none" w:sz="0" w:space="0" w:color="auto"/>
                <w:right w:val="none" w:sz="0" w:space="0" w:color="auto"/>
              </w:divBdr>
              <w:divsChild>
                <w:div w:id="349580561">
                  <w:marLeft w:val="0"/>
                  <w:marRight w:val="0"/>
                  <w:marTop w:val="0"/>
                  <w:marBottom w:val="0"/>
                  <w:divBdr>
                    <w:top w:val="none" w:sz="0" w:space="0" w:color="auto"/>
                    <w:left w:val="none" w:sz="0" w:space="0" w:color="auto"/>
                    <w:bottom w:val="none" w:sz="0" w:space="0" w:color="auto"/>
                    <w:right w:val="none" w:sz="0" w:space="0" w:color="auto"/>
                  </w:divBdr>
                  <w:divsChild>
                    <w:div w:id="349579013">
                      <w:marLeft w:val="0"/>
                      <w:marRight w:val="0"/>
                      <w:marTop w:val="0"/>
                      <w:marBottom w:val="0"/>
                      <w:divBdr>
                        <w:top w:val="none" w:sz="0" w:space="0" w:color="auto"/>
                        <w:left w:val="none" w:sz="0" w:space="0" w:color="auto"/>
                        <w:bottom w:val="none" w:sz="0" w:space="0" w:color="auto"/>
                        <w:right w:val="none" w:sz="0" w:space="0" w:color="auto"/>
                      </w:divBdr>
                      <w:divsChild>
                        <w:div w:id="349578655">
                          <w:marLeft w:val="0"/>
                          <w:marRight w:val="0"/>
                          <w:marTop w:val="0"/>
                          <w:marBottom w:val="0"/>
                          <w:divBdr>
                            <w:top w:val="none" w:sz="0" w:space="0" w:color="auto"/>
                            <w:left w:val="none" w:sz="0" w:space="0" w:color="auto"/>
                            <w:bottom w:val="none" w:sz="0" w:space="0" w:color="auto"/>
                            <w:right w:val="none" w:sz="0" w:space="0" w:color="auto"/>
                          </w:divBdr>
                          <w:divsChild>
                            <w:div w:id="34960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86286">
          <w:marLeft w:val="0"/>
          <w:marRight w:val="0"/>
          <w:marTop w:val="0"/>
          <w:marBottom w:val="0"/>
          <w:divBdr>
            <w:top w:val="none" w:sz="0" w:space="0" w:color="auto"/>
            <w:left w:val="none" w:sz="0" w:space="0" w:color="auto"/>
            <w:bottom w:val="none" w:sz="0" w:space="0" w:color="auto"/>
            <w:right w:val="none" w:sz="0" w:space="0" w:color="auto"/>
          </w:divBdr>
          <w:divsChild>
            <w:div w:id="349573334">
              <w:marLeft w:val="0"/>
              <w:marRight w:val="0"/>
              <w:marTop w:val="0"/>
              <w:marBottom w:val="0"/>
              <w:divBdr>
                <w:top w:val="none" w:sz="0" w:space="0" w:color="auto"/>
                <w:left w:val="none" w:sz="0" w:space="0" w:color="auto"/>
                <w:bottom w:val="none" w:sz="0" w:space="0" w:color="auto"/>
                <w:right w:val="none" w:sz="0" w:space="0" w:color="auto"/>
              </w:divBdr>
              <w:divsChild>
                <w:div w:id="349599915">
                  <w:marLeft w:val="0"/>
                  <w:marRight w:val="0"/>
                  <w:marTop w:val="0"/>
                  <w:marBottom w:val="0"/>
                  <w:divBdr>
                    <w:top w:val="none" w:sz="0" w:space="0" w:color="auto"/>
                    <w:left w:val="none" w:sz="0" w:space="0" w:color="auto"/>
                    <w:bottom w:val="none" w:sz="0" w:space="0" w:color="auto"/>
                    <w:right w:val="none" w:sz="0" w:space="0" w:color="auto"/>
                  </w:divBdr>
                  <w:divsChild>
                    <w:div w:id="349595363">
                      <w:marLeft w:val="0"/>
                      <w:marRight w:val="0"/>
                      <w:marTop w:val="0"/>
                      <w:marBottom w:val="0"/>
                      <w:divBdr>
                        <w:top w:val="none" w:sz="0" w:space="0" w:color="auto"/>
                        <w:left w:val="none" w:sz="0" w:space="0" w:color="auto"/>
                        <w:bottom w:val="none" w:sz="0" w:space="0" w:color="auto"/>
                        <w:right w:val="none" w:sz="0" w:space="0" w:color="auto"/>
                      </w:divBdr>
                      <w:divsChild>
                        <w:div w:id="349582376">
                          <w:marLeft w:val="0"/>
                          <w:marRight w:val="0"/>
                          <w:marTop w:val="0"/>
                          <w:marBottom w:val="0"/>
                          <w:divBdr>
                            <w:top w:val="none" w:sz="0" w:space="0" w:color="auto"/>
                            <w:left w:val="none" w:sz="0" w:space="0" w:color="auto"/>
                            <w:bottom w:val="none" w:sz="0" w:space="0" w:color="auto"/>
                            <w:right w:val="none" w:sz="0" w:space="0" w:color="auto"/>
                          </w:divBdr>
                          <w:divsChild>
                            <w:div w:id="349575188">
                              <w:marLeft w:val="0"/>
                              <w:marRight w:val="0"/>
                              <w:marTop w:val="0"/>
                              <w:marBottom w:val="0"/>
                              <w:divBdr>
                                <w:top w:val="none" w:sz="0" w:space="0" w:color="auto"/>
                                <w:left w:val="none" w:sz="0" w:space="0" w:color="auto"/>
                                <w:bottom w:val="none" w:sz="0" w:space="0" w:color="auto"/>
                                <w:right w:val="none" w:sz="0" w:space="0" w:color="auto"/>
                              </w:divBdr>
                              <w:divsChild>
                                <w:div w:id="3495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64">
                          <w:marLeft w:val="0"/>
                          <w:marRight w:val="0"/>
                          <w:marTop w:val="0"/>
                          <w:marBottom w:val="0"/>
                          <w:divBdr>
                            <w:top w:val="none" w:sz="0" w:space="0" w:color="auto"/>
                            <w:left w:val="none" w:sz="0" w:space="0" w:color="auto"/>
                            <w:bottom w:val="none" w:sz="0" w:space="0" w:color="auto"/>
                            <w:right w:val="none" w:sz="0" w:space="0" w:color="auto"/>
                          </w:divBdr>
                          <w:divsChild>
                            <w:div w:id="349571132">
                              <w:marLeft w:val="0"/>
                              <w:marRight w:val="0"/>
                              <w:marTop w:val="0"/>
                              <w:marBottom w:val="0"/>
                              <w:divBdr>
                                <w:top w:val="none" w:sz="0" w:space="0" w:color="auto"/>
                                <w:left w:val="none" w:sz="0" w:space="0" w:color="auto"/>
                                <w:bottom w:val="none" w:sz="0" w:space="0" w:color="auto"/>
                                <w:right w:val="none" w:sz="0" w:space="0" w:color="auto"/>
                              </w:divBdr>
                              <w:divsChild>
                                <w:div w:id="349575434">
                                  <w:marLeft w:val="0"/>
                                  <w:marRight w:val="0"/>
                                  <w:marTop w:val="0"/>
                                  <w:marBottom w:val="0"/>
                                  <w:divBdr>
                                    <w:top w:val="none" w:sz="0" w:space="0" w:color="auto"/>
                                    <w:left w:val="none" w:sz="0" w:space="0" w:color="auto"/>
                                    <w:bottom w:val="none" w:sz="0" w:space="0" w:color="auto"/>
                                    <w:right w:val="none" w:sz="0" w:space="0" w:color="auto"/>
                                  </w:divBdr>
                                </w:div>
                                <w:div w:id="349579618">
                                  <w:marLeft w:val="0"/>
                                  <w:marRight w:val="0"/>
                                  <w:marTop w:val="0"/>
                                  <w:marBottom w:val="0"/>
                                  <w:divBdr>
                                    <w:top w:val="none" w:sz="0" w:space="0" w:color="auto"/>
                                    <w:left w:val="none" w:sz="0" w:space="0" w:color="auto"/>
                                    <w:bottom w:val="none" w:sz="0" w:space="0" w:color="auto"/>
                                    <w:right w:val="none" w:sz="0" w:space="0" w:color="auto"/>
                                  </w:divBdr>
                                </w:div>
                              </w:divsChild>
                            </w:div>
                            <w:div w:id="349571209">
                              <w:marLeft w:val="0"/>
                              <w:marRight w:val="0"/>
                              <w:marTop w:val="0"/>
                              <w:marBottom w:val="0"/>
                              <w:divBdr>
                                <w:top w:val="none" w:sz="0" w:space="0" w:color="auto"/>
                                <w:left w:val="none" w:sz="0" w:space="0" w:color="auto"/>
                                <w:bottom w:val="none" w:sz="0" w:space="0" w:color="auto"/>
                                <w:right w:val="none" w:sz="0" w:space="0" w:color="auto"/>
                              </w:divBdr>
                            </w:div>
                            <w:div w:id="34960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751">
      <w:marLeft w:val="0"/>
      <w:marRight w:val="0"/>
      <w:marTop w:val="0"/>
      <w:marBottom w:val="0"/>
      <w:divBdr>
        <w:top w:val="none" w:sz="0" w:space="0" w:color="auto"/>
        <w:left w:val="none" w:sz="0" w:space="0" w:color="auto"/>
        <w:bottom w:val="none" w:sz="0" w:space="0" w:color="auto"/>
        <w:right w:val="none" w:sz="0" w:space="0" w:color="auto"/>
      </w:divBdr>
      <w:divsChild>
        <w:div w:id="349571427">
          <w:marLeft w:val="0"/>
          <w:marRight w:val="0"/>
          <w:marTop w:val="0"/>
          <w:marBottom w:val="0"/>
          <w:divBdr>
            <w:top w:val="none" w:sz="0" w:space="0" w:color="auto"/>
            <w:left w:val="none" w:sz="0" w:space="0" w:color="auto"/>
            <w:bottom w:val="none" w:sz="0" w:space="0" w:color="auto"/>
            <w:right w:val="none" w:sz="0" w:space="0" w:color="auto"/>
          </w:divBdr>
        </w:div>
        <w:div w:id="349572326">
          <w:marLeft w:val="0"/>
          <w:marRight w:val="0"/>
          <w:marTop w:val="0"/>
          <w:marBottom w:val="0"/>
          <w:divBdr>
            <w:top w:val="none" w:sz="0" w:space="0" w:color="auto"/>
            <w:left w:val="none" w:sz="0" w:space="0" w:color="auto"/>
            <w:bottom w:val="none" w:sz="0" w:space="0" w:color="auto"/>
            <w:right w:val="none" w:sz="0" w:space="0" w:color="auto"/>
          </w:divBdr>
        </w:div>
        <w:div w:id="349573454">
          <w:marLeft w:val="0"/>
          <w:marRight w:val="0"/>
          <w:marTop w:val="0"/>
          <w:marBottom w:val="0"/>
          <w:divBdr>
            <w:top w:val="none" w:sz="0" w:space="0" w:color="auto"/>
            <w:left w:val="none" w:sz="0" w:space="0" w:color="auto"/>
            <w:bottom w:val="none" w:sz="0" w:space="0" w:color="auto"/>
            <w:right w:val="none" w:sz="0" w:space="0" w:color="auto"/>
          </w:divBdr>
        </w:div>
        <w:div w:id="349577391">
          <w:marLeft w:val="0"/>
          <w:marRight w:val="0"/>
          <w:marTop w:val="0"/>
          <w:marBottom w:val="0"/>
          <w:divBdr>
            <w:top w:val="none" w:sz="0" w:space="0" w:color="auto"/>
            <w:left w:val="none" w:sz="0" w:space="0" w:color="auto"/>
            <w:bottom w:val="none" w:sz="0" w:space="0" w:color="auto"/>
            <w:right w:val="none" w:sz="0" w:space="0" w:color="auto"/>
          </w:divBdr>
        </w:div>
        <w:div w:id="349578260">
          <w:marLeft w:val="0"/>
          <w:marRight w:val="0"/>
          <w:marTop w:val="0"/>
          <w:marBottom w:val="0"/>
          <w:divBdr>
            <w:top w:val="none" w:sz="0" w:space="0" w:color="auto"/>
            <w:left w:val="none" w:sz="0" w:space="0" w:color="auto"/>
            <w:bottom w:val="none" w:sz="0" w:space="0" w:color="auto"/>
            <w:right w:val="none" w:sz="0" w:space="0" w:color="auto"/>
          </w:divBdr>
        </w:div>
        <w:div w:id="349579563">
          <w:marLeft w:val="0"/>
          <w:marRight w:val="0"/>
          <w:marTop w:val="0"/>
          <w:marBottom w:val="0"/>
          <w:divBdr>
            <w:top w:val="none" w:sz="0" w:space="0" w:color="auto"/>
            <w:left w:val="none" w:sz="0" w:space="0" w:color="auto"/>
            <w:bottom w:val="none" w:sz="0" w:space="0" w:color="auto"/>
            <w:right w:val="none" w:sz="0" w:space="0" w:color="auto"/>
          </w:divBdr>
        </w:div>
        <w:div w:id="349580024">
          <w:marLeft w:val="0"/>
          <w:marRight w:val="0"/>
          <w:marTop w:val="0"/>
          <w:marBottom w:val="0"/>
          <w:divBdr>
            <w:top w:val="none" w:sz="0" w:space="0" w:color="auto"/>
            <w:left w:val="none" w:sz="0" w:space="0" w:color="auto"/>
            <w:bottom w:val="none" w:sz="0" w:space="0" w:color="auto"/>
            <w:right w:val="none" w:sz="0" w:space="0" w:color="auto"/>
          </w:divBdr>
        </w:div>
        <w:div w:id="349580628">
          <w:marLeft w:val="0"/>
          <w:marRight w:val="0"/>
          <w:marTop w:val="0"/>
          <w:marBottom w:val="0"/>
          <w:divBdr>
            <w:top w:val="none" w:sz="0" w:space="0" w:color="auto"/>
            <w:left w:val="none" w:sz="0" w:space="0" w:color="auto"/>
            <w:bottom w:val="none" w:sz="0" w:space="0" w:color="auto"/>
            <w:right w:val="none" w:sz="0" w:space="0" w:color="auto"/>
          </w:divBdr>
        </w:div>
        <w:div w:id="349582035">
          <w:marLeft w:val="0"/>
          <w:marRight w:val="0"/>
          <w:marTop w:val="0"/>
          <w:marBottom w:val="0"/>
          <w:divBdr>
            <w:top w:val="none" w:sz="0" w:space="0" w:color="auto"/>
            <w:left w:val="none" w:sz="0" w:space="0" w:color="auto"/>
            <w:bottom w:val="none" w:sz="0" w:space="0" w:color="auto"/>
            <w:right w:val="none" w:sz="0" w:space="0" w:color="auto"/>
          </w:divBdr>
        </w:div>
        <w:div w:id="349586417">
          <w:marLeft w:val="0"/>
          <w:marRight w:val="0"/>
          <w:marTop w:val="0"/>
          <w:marBottom w:val="0"/>
          <w:divBdr>
            <w:top w:val="none" w:sz="0" w:space="0" w:color="auto"/>
            <w:left w:val="none" w:sz="0" w:space="0" w:color="auto"/>
            <w:bottom w:val="none" w:sz="0" w:space="0" w:color="auto"/>
            <w:right w:val="none" w:sz="0" w:space="0" w:color="auto"/>
          </w:divBdr>
        </w:div>
        <w:div w:id="349591985">
          <w:marLeft w:val="0"/>
          <w:marRight w:val="0"/>
          <w:marTop w:val="0"/>
          <w:marBottom w:val="0"/>
          <w:divBdr>
            <w:top w:val="none" w:sz="0" w:space="0" w:color="auto"/>
            <w:left w:val="none" w:sz="0" w:space="0" w:color="auto"/>
            <w:bottom w:val="none" w:sz="0" w:space="0" w:color="auto"/>
            <w:right w:val="none" w:sz="0" w:space="0" w:color="auto"/>
          </w:divBdr>
        </w:div>
        <w:div w:id="349594427">
          <w:marLeft w:val="0"/>
          <w:marRight w:val="0"/>
          <w:marTop w:val="0"/>
          <w:marBottom w:val="0"/>
          <w:divBdr>
            <w:top w:val="none" w:sz="0" w:space="0" w:color="auto"/>
            <w:left w:val="none" w:sz="0" w:space="0" w:color="auto"/>
            <w:bottom w:val="none" w:sz="0" w:space="0" w:color="auto"/>
            <w:right w:val="none" w:sz="0" w:space="0" w:color="auto"/>
          </w:divBdr>
        </w:div>
        <w:div w:id="349597869">
          <w:marLeft w:val="0"/>
          <w:marRight w:val="0"/>
          <w:marTop w:val="0"/>
          <w:marBottom w:val="0"/>
          <w:divBdr>
            <w:top w:val="none" w:sz="0" w:space="0" w:color="auto"/>
            <w:left w:val="none" w:sz="0" w:space="0" w:color="auto"/>
            <w:bottom w:val="none" w:sz="0" w:space="0" w:color="auto"/>
            <w:right w:val="none" w:sz="0" w:space="0" w:color="auto"/>
          </w:divBdr>
        </w:div>
      </w:divsChild>
    </w:div>
    <w:div w:id="349597755">
      <w:marLeft w:val="0"/>
      <w:marRight w:val="0"/>
      <w:marTop w:val="0"/>
      <w:marBottom w:val="0"/>
      <w:divBdr>
        <w:top w:val="none" w:sz="0" w:space="0" w:color="auto"/>
        <w:left w:val="none" w:sz="0" w:space="0" w:color="auto"/>
        <w:bottom w:val="none" w:sz="0" w:space="0" w:color="auto"/>
        <w:right w:val="none" w:sz="0" w:space="0" w:color="auto"/>
      </w:divBdr>
      <w:divsChild>
        <w:div w:id="349578433">
          <w:marLeft w:val="0"/>
          <w:marRight w:val="0"/>
          <w:marTop w:val="91"/>
          <w:marBottom w:val="221"/>
          <w:divBdr>
            <w:top w:val="none" w:sz="0" w:space="0" w:color="auto"/>
            <w:left w:val="none" w:sz="0" w:space="0" w:color="auto"/>
            <w:bottom w:val="none" w:sz="0" w:space="0" w:color="auto"/>
            <w:right w:val="none" w:sz="0" w:space="0" w:color="auto"/>
          </w:divBdr>
        </w:div>
        <w:div w:id="349589172">
          <w:marLeft w:val="0"/>
          <w:marRight w:val="0"/>
          <w:marTop w:val="65"/>
          <w:marBottom w:val="195"/>
          <w:divBdr>
            <w:top w:val="none" w:sz="0" w:space="0" w:color="auto"/>
            <w:left w:val="none" w:sz="0" w:space="0" w:color="auto"/>
            <w:bottom w:val="none" w:sz="0" w:space="0" w:color="auto"/>
            <w:right w:val="none" w:sz="0" w:space="0" w:color="auto"/>
          </w:divBdr>
        </w:div>
      </w:divsChild>
    </w:div>
    <w:div w:id="349597756">
      <w:marLeft w:val="0"/>
      <w:marRight w:val="0"/>
      <w:marTop w:val="0"/>
      <w:marBottom w:val="0"/>
      <w:divBdr>
        <w:top w:val="none" w:sz="0" w:space="0" w:color="auto"/>
        <w:left w:val="none" w:sz="0" w:space="0" w:color="auto"/>
        <w:bottom w:val="none" w:sz="0" w:space="0" w:color="auto"/>
        <w:right w:val="none" w:sz="0" w:space="0" w:color="auto"/>
      </w:divBdr>
      <w:divsChild>
        <w:div w:id="349598405">
          <w:marLeft w:val="0"/>
          <w:marRight w:val="0"/>
          <w:marTop w:val="0"/>
          <w:marBottom w:val="0"/>
          <w:divBdr>
            <w:top w:val="none" w:sz="0" w:space="0" w:color="auto"/>
            <w:left w:val="none" w:sz="0" w:space="0" w:color="auto"/>
            <w:bottom w:val="none" w:sz="0" w:space="0" w:color="auto"/>
            <w:right w:val="none" w:sz="0" w:space="0" w:color="auto"/>
          </w:divBdr>
        </w:div>
      </w:divsChild>
    </w:div>
    <w:div w:id="349597764">
      <w:marLeft w:val="0"/>
      <w:marRight w:val="0"/>
      <w:marTop w:val="0"/>
      <w:marBottom w:val="0"/>
      <w:divBdr>
        <w:top w:val="none" w:sz="0" w:space="0" w:color="auto"/>
        <w:left w:val="none" w:sz="0" w:space="0" w:color="auto"/>
        <w:bottom w:val="none" w:sz="0" w:space="0" w:color="auto"/>
        <w:right w:val="none" w:sz="0" w:space="0" w:color="auto"/>
      </w:divBdr>
      <w:divsChild>
        <w:div w:id="349588790">
          <w:marLeft w:val="0"/>
          <w:marRight w:val="0"/>
          <w:marTop w:val="0"/>
          <w:marBottom w:val="0"/>
          <w:divBdr>
            <w:top w:val="none" w:sz="0" w:space="0" w:color="auto"/>
            <w:left w:val="none" w:sz="0" w:space="0" w:color="auto"/>
            <w:bottom w:val="none" w:sz="0" w:space="0" w:color="auto"/>
            <w:right w:val="none" w:sz="0" w:space="0" w:color="auto"/>
          </w:divBdr>
        </w:div>
      </w:divsChild>
    </w:div>
    <w:div w:id="349597775">
      <w:marLeft w:val="0"/>
      <w:marRight w:val="0"/>
      <w:marTop w:val="0"/>
      <w:marBottom w:val="0"/>
      <w:divBdr>
        <w:top w:val="none" w:sz="0" w:space="0" w:color="auto"/>
        <w:left w:val="none" w:sz="0" w:space="0" w:color="auto"/>
        <w:bottom w:val="none" w:sz="0" w:space="0" w:color="auto"/>
        <w:right w:val="none" w:sz="0" w:space="0" w:color="auto"/>
      </w:divBdr>
      <w:divsChild>
        <w:div w:id="349574062">
          <w:marLeft w:val="0"/>
          <w:marRight w:val="0"/>
          <w:marTop w:val="150"/>
          <w:marBottom w:val="365"/>
          <w:divBdr>
            <w:top w:val="none" w:sz="0" w:space="0" w:color="auto"/>
            <w:left w:val="none" w:sz="0" w:space="0" w:color="auto"/>
            <w:bottom w:val="none" w:sz="0" w:space="0" w:color="auto"/>
            <w:right w:val="none" w:sz="0" w:space="0" w:color="auto"/>
          </w:divBdr>
        </w:div>
        <w:div w:id="349574176">
          <w:marLeft w:val="0"/>
          <w:marRight w:val="0"/>
          <w:marTop w:val="107"/>
          <w:marBottom w:val="322"/>
          <w:divBdr>
            <w:top w:val="none" w:sz="0" w:space="0" w:color="auto"/>
            <w:left w:val="none" w:sz="0" w:space="0" w:color="auto"/>
            <w:bottom w:val="none" w:sz="0" w:space="0" w:color="auto"/>
            <w:right w:val="none" w:sz="0" w:space="0" w:color="auto"/>
          </w:divBdr>
        </w:div>
      </w:divsChild>
    </w:div>
    <w:div w:id="349597776">
      <w:marLeft w:val="0"/>
      <w:marRight w:val="0"/>
      <w:marTop w:val="0"/>
      <w:marBottom w:val="0"/>
      <w:divBdr>
        <w:top w:val="none" w:sz="0" w:space="0" w:color="auto"/>
        <w:left w:val="none" w:sz="0" w:space="0" w:color="auto"/>
        <w:bottom w:val="none" w:sz="0" w:space="0" w:color="auto"/>
        <w:right w:val="none" w:sz="0" w:space="0" w:color="auto"/>
      </w:divBdr>
      <w:divsChild>
        <w:div w:id="349594057">
          <w:marLeft w:val="0"/>
          <w:marRight w:val="0"/>
          <w:marTop w:val="0"/>
          <w:marBottom w:val="0"/>
          <w:divBdr>
            <w:top w:val="none" w:sz="0" w:space="0" w:color="auto"/>
            <w:left w:val="none" w:sz="0" w:space="0" w:color="auto"/>
            <w:bottom w:val="none" w:sz="0" w:space="0" w:color="auto"/>
            <w:right w:val="none" w:sz="0" w:space="0" w:color="auto"/>
          </w:divBdr>
          <w:divsChild>
            <w:div w:id="349587075">
              <w:marLeft w:val="0"/>
              <w:marRight w:val="0"/>
              <w:marTop w:val="0"/>
              <w:marBottom w:val="0"/>
              <w:divBdr>
                <w:top w:val="none" w:sz="0" w:space="0" w:color="auto"/>
                <w:left w:val="none" w:sz="0" w:space="0" w:color="auto"/>
                <w:bottom w:val="none" w:sz="0" w:space="0" w:color="auto"/>
                <w:right w:val="none" w:sz="0" w:space="0" w:color="auto"/>
              </w:divBdr>
            </w:div>
          </w:divsChild>
        </w:div>
        <w:div w:id="349598521">
          <w:marLeft w:val="0"/>
          <w:marRight w:val="0"/>
          <w:marTop w:val="0"/>
          <w:marBottom w:val="0"/>
          <w:divBdr>
            <w:top w:val="none" w:sz="0" w:space="0" w:color="auto"/>
            <w:left w:val="none" w:sz="0" w:space="0" w:color="auto"/>
            <w:bottom w:val="none" w:sz="0" w:space="0" w:color="auto"/>
            <w:right w:val="none" w:sz="0" w:space="0" w:color="auto"/>
          </w:divBdr>
        </w:div>
      </w:divsChild>
    </w:div>
    <w:div w:id="349597779">
      <w:marLeft w:val="0"/>
      <w:marRight w:val="0"/>
      <w:marTop w:val="0"/>
      <w:marBottom w:val="0"/>
      <w:divBdr>
        <w:top w:val="none" w:sz="0" w:space="0" w:color="auto"/>
        <w:left w:val="none" w:sz="0" w:space="0" w:color="auto"/>
        <w:bottom w:val="none" w:sz="0" w:space="0" w:color="auto"/>
        <w:right w:val="none" w:sz="0" w:space="0" w:color="auto"/>
      </w:divBdr>
      <w:divsChild>
        <w:div w:id="349577831">
          <w:marLeft w:val="0"/>
          <w:marRight w:val="0"/>
          <w:marTop w:val="0"/>
          <w:marBottom w:val="0"/>
          <w:divBdr>
            <w:top w:val="none" w:sz="0" w:space="0" w:color="auto"/>
            <w:left w:val="none" w:sz="0" w:space="0" w:color="auto"/>
            <w:bottom w:val="none" w:sz="0" w:space="0" w:color="auto"/>
            <w:right w:val="none" w:sz="0" w:space="0" w:color="auto"/>
          </w:divBdr>
        </w:div>
        <w:div w:id="349595902">
          <w:marLeft w:val="0"/>
          <w:marRight w:val="0"/>
          <w:marTop w:val="0"/>
          <w:marBottom w:val="0"/>
          <w:divBdr>
            <w:top w:val="none" w:sz="0" w:space="0" w:color="auto"/>
            <w:left w:val="none" w:sz="0" w:space="0" w:color="auto"/>
            <w:bottom w:val="none" w:sz="0" w:space="0" w:color="auto"/>
            <w:right w:val="none" w:sz="0" w:space="0" w:color="auto"/>
          </w:divBdr>
        </w:div>
      </w:divsChild>
    </w:div>
    <w:div w:id="349597780">
      <w:marLeft w:val="0"/>
      <w:marRight w:val="0"/>
      <w:marTop w:val="0"/>
      <w:marBottom w:val="0"/>
      <w:divBdr>
        <w:top w:val="none" w:sz="0" w:space="0" w:color="auto"/>
        <w:left w:val="none" w:sz="0" w:space="0" w:color="auto"/>
        <w:bottom w:val="none" w:sz="0" w:space="0" w:color="auto"/>
        <w:right w:val="none" w:sz="0" w:space="0" w:color="auto"/>
      </w:divBdr>
    </w:div>
    <w:div w:id="349597782">
      <w:marLeft w:val="0"/>
      <w:marRight w:val="0"/>
      <w:marTop w:val="0"/>
      <w:marBottom w:val="0"/>
      <w:divBdr>
        <w:top w:val="none" w:sz="0" w:space="0" w:color="auto"/>
        <w:left w:val="none" w:sz="0" w:space="0" w:color="auto"/>
        <w:bottom w:val="none" w:sz="0" w:space="0" w:color="auto"/>
        <w:right w:val="none" w:sz="0" w:space="0" w:color="auto"/>
      </w:divBdr>
    </w:div>
    <w:div w:id="349597784">
      <w:marLeft w:val="0"/>
      <w:marRight w:val="0"/>
      <w:marTop w:val="0"/>
      <w:marBottom w:val="0"/>
      <w:divBdr>
        <w:top w:val="none" w:sz="0" w:space="0" w:color="auto"/>
        <w:left w:val="none" w:sz="0" w:space="0" w:color="auto"/>
        <w:bottom w:val="none" w:sz="0" w:space="0" w:color="auto"/>
        <w:right w:val="none" w:sz="0" w:space="0" w:color="auto"/>
      </w:divBdr>
    </w:div>
    <w:div w:id="349597785">
      <w:marLeft w:val="0"/>
      <w:marRight w:val="0"/>
      <w:marTop w:val="0"/>
      <w:marBottom w:val="0"/>
      <w:divBdr>
        <w:top w:val="none" w:sz="0" w:space="0" w:color="auto"/>
        <w:left w:val="none" w:sz="0" w:space="0" w:color="auto"/>
        <w:bottom w:val="none" w:sz="0" w:space="0" w:color="auto"/>
        <w:right w:val="none" w:sz="0" w:space="0" w:color="auto"/>
      </w:divBdr>
      <w:divsChild>
        <w:div w:id="349575504">
          <w:marLeft w:val="0"/>
          <w:marRight w:val="0"/>
          <w:marTop w:val="0"/>
          <w:marBottom w:val="0"/>
          <w:divBdr>
            <w:top w:val="none" w:sz="0" w:space="0" w:color="auto"/>
            <w:left w:val="none" w:sz="0" w:space="0" w:color="auto"/>
            <w:bottom w:val="none" w:sz="0" w:space="0" w:color="auto"/>
            <w:right w:val="none" w:sz="0" w:space="0" w:color="auto"/>
          </w:divBdr>
          <w:divsChild>
            <w:div w:id="349598053">
              <w:marLeft w:val="0"/>
              <w:marRight w:val="259"/>
              <w:marTop w:val="0"/>
              <w:marBottom w:val="234"/>
              <w:divBdr>
                <w:top w:val="none" w:sz="0" w:space="0" w:color="auto"/>
                <w:left w:val="none" w:sz="0" w:space="0" w:color="auto"/>
                <w:bottom w:val="none" w:sz="0" w:space="0" w:color="auto"/>
                <w:right w:val="none" w:sz="0" w:space="0" w:color="auto"/>
              </w:divBdr>
              <w:divsChild>
                <w:div w:id="349578490">
                  <w:marLeft w:val="0"/>
                  <w:marRight w:val="0"/>
                  <w:marTop w:val="65"/>
                  <w:marBottom w:val="65"/>
                  <w:divBdr>
                    <w:top w:val="none" w:sz="0" w:space="0" w:color="auto"/>
                    <w:left w:val="none" w:sz="0" w:space="0" w:color="auto"/>
                    <w:bottom w:val="none" w:sz="0" w:space="0" w:color="auto"/>
                    <w:right w:val="none" w:sz="0" w:space="0" w:color="auto"/>
                  </w:divBdr>
                  <w:divsChild>
                    <w:div w:id="349600902">
                      <w:marLeft w:val="0"/>
                      <w:marRight w:val="0"/>
                      <w:marTop w:val="0"/>
                      <w:marBottom w:val="0"/>
                      <w:divBdr>
                        <w:top w:val="none" w:sz="0" w:space="0" w:color="auto"/>
                        <w:left w:val="none" w:sz="0" w:space="0" w:color="auto"/>
                        <w:bottom w:val="none" w:sz="0" w:space="0" w:color="auto"/>
                        <w:right w:val="none" w:sz="0" w:space="0" w:color="auto"/>
                      </w:divBdr>
                    </w:div>
                    <w:div w:id="3496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084">
          <w:marLeft w:val="0"/>
          <w:marRight w:val="0"/>
          <w:marTop w:val="0"/>
          <w:marBottom w:val="143"/>
          <w:divBdr>
            <w:top w:val="none" w:sz="0" w:space="0" w:color="auto"/>
            <w:left w:val="none" w:sz="0" w:space="0" w:color="auto"/>
            <w:bottom w:val="none" w:sz="0" w:space="0" w:color="auto"/>
            <w:right w:val="none" w:sz="0" w:space="0" w:color="auto"/>
          </w:divBdr>
        </w:div>
        <w:div w:id="349596324">
          <w:marLeft w:val="0"/>
          <w:marRight w:val="0"/>
          <w:marTop w:val="0"/>
          <w:marBottom w:val="0"/>
          <w:divBdr>
            <w:top w:val="none" w:sz="0" w:space="0" w:color="auto"/>
            <w:left w:val="none" w:sz="0" w:space="0" w:color="auto"/>
            <w:bottom w:val="none" w:sz="0" w:space="0" w:color="auto"/>
            <w:right w:val="none" w:sz="0" w:space="0" w:color="auto"/>
          </w:divBdr>
          <w:divsChild>
            <w:div w:id="349572846">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7787">
      <w:marLeft w:val="0"/>
      <w:marRight w:val="0"/>
      <w:marTop w:val="0"/>
      <w:marBottom w:val="0"/>
      <w:divBdr>
        <w:top w:val="none" w:sz="0" w:space="0" w:color="auto"/>
        <w:left w:val="none" w:sz="0" w:space="0" w:color="auto"/>
        <w:bottom w:val="none" w:sz="0" w:space="0" w:color="auto"/>
        <w:right w:val="none" w:sz="0" w:space="0" w:color="auto"/>
      </w:divBdr>
    </w:div>
    <w:div w:id="349597798">
      <w:marLeft w:val="0"/>
      <w:marRight w:val="0"/>
      <w:marTop w:val="0"/>
      <w:marBottom w:val="0"/>
      <w:divBdr>
        <w:top w:val="none" w:sz="0" w:space="0" w:color="auto"/>
        <w:left w:val="none" w:sz="0" w:space="0" w:color="auto"/>
        <w:bottom w:val="none" w:sz="0" w:space="0" w:color="auto"/>
        <w:right w:val="none" w:sz="0" w:space="0" w:color="auto"/>
      </w:divBdr>
      <w:divsChild>
        <w:div w:id="349579217">
          <w:marLeft w:val="0"/>
          <w:marRight w:val="0"/>
          <w:marTop w:val="0"/>
          <w:marBottom w:val="0"/>
          <w:divBdr>
            <w:top w:val="none" w:sz="0" w:space="0" w:color="auto"/>
            <w:left w:val="none" w:sz="0" w:space="0" w:color="auto"/>
            <w:bottom w:val="none" w:sz="0" w:space="0" w:color="auto"/>
            <w:right w:val="none" w:sz="0" w:space="0" w:color="auto"/>
          </w:divBdr>
        </w:div>
        <w:div w:id="349588940">
          <w:marLeft w:val="0"/>
          <w:marRight w:val="0"/>
          <w:marTop w:val="0"/>
          <w:marBottom w:val="0"/>
          <w:divBdr>
            <w:top w:val="none" w:sz="0" w:space="0" w:color="auto"/>
            <w:left w:val="none" w:sz="0" w:space="0" w:color="auto"/>
            <w:bottom w:val="none" w:sz="0" w:space="0" w:color="auto"/>
            <w:right w:val="none" w:sz="0" w:space="0" w:color="auto"/>
          </w:divBdr>
        </w:div>
      </w:divsChild>
    </w:div>
    <w:div w:id="349597799">
      <w:marLeft w:val="0"/>
      <w:marRight w:val="0"/>
      <w:marTop w:val="0"/>
      <w:marBottom w:val="0"/>
      <w:divBdr>
        <w:top w:val="none" w:sz="0" w:space="0" w:color="auto"/>
        <w:left w:val="none" w:sz="0" w:space="0" w:color="auto"/>
        <w:bottom w:val="none" w:sz="0" w:space="0" w:color="auto"/>
        <w:right w:val="none" w:sz="0" w:space="0" w:color="auto"/>
      </w:divBdr>
    </w:div>
    <w:div w:id="349597800">
      <w:marLeft w:val="0"/>
      <w:marRight w:val="0"/>
      <w:marTop w:val="0"/>
      <w:marBottom w:val="0"/>
      <w:divBdr>
        <w:top w:val="none" w:sz="0" w:space="0" w:color="auto"/>
        <w:left w:val="none" w:sz="0" w:space="0" w:color="auto"/>
        <w:bottom w:val="none" w:sz="0" w:space="0" w:color="auto"/>
        <w:right w:val="none" w:sz="0" w:space="0" w:color="auto"/>
      </w:divBdr>
      <w:divsChild>
        <w:div w:id="349572592">
          <w:marLeft w:val="0"/>
          <w:marRight w:val="0"/>
          <w:marTop w:val="0"/>
          <w:marBottom w:val="0"/>
          <w:divBdr>
            <w:top w:val="none" w:sz="0" w:space="0" w:color="auto"/>
            <w:left w:val="none" w:sz="0" w:space="0" w:color="auto"/>
            <w:bottom w:val="none" w:sz="0" w:space="0" w:color="auto"/>
            <w:right w:val="none" w:sz="0" w:space="0" w:color="auto"/>
          </w:divBdr>
          <w:divsChild>
            <w:div w:id="349574759">
              <w:marLeft w:val="0"/>
              <w:marRight w:val="0"/>
              <w:marTop w:val="0"/>
              <w:marBottom w:val="0"/>
              <w:divBdr>
                <w:top w:val="none" w:sz="0" w:space="0" w:color="auto"/>
                <w:left w:val="none" w:sz="0" w:space="0" w:color="auto"/>
                <w:bottom w:val="none" w:sz="0" w:space="0" w:color="auto"/>
                <w:right w:val="none" w:sz="0" w:space="0" w:color="auto"/>
              </w:divBdr>
              <w:divsChild>
                <w:div w:id="349582760">
                  <w:marLeft w:val="0"/>
                  <w:marRight w:val="0"/>
                  <w:marTop w:val="0"/>
                  <w:marBottom w:val="0"/>
                  <w:divBdr>
                    <w:top w:val="none" w:sz="0" w:space="0" w:color="auto"/>
                    <w:left w:val="none" w:sz="0" w:space="0" w:color="auto"/>
                    <w:bottom w:val="none" w:sz="0" w:space="0" w:color="auto"/>
                    <w:right w:val="none" w:sz="0" w:space="0" w:color="auto"/>
                  </w:divBdr>
                </w:div>
              </w:divsChild>
            </w:div>
            <w:div w:id="349592357">
              <w:marLeft w:val="0"/>
              <w:marRight w:val="0"/>
              <w:marTop w:val="0"/>
              <w:marBottom w:val="0"/>
              <w:divBdr>
                <w:top w:val="none" w:sz="0" w:space="0" w:color="auto"/>
                <w:left w:val="none" w:sz="0" w:space="0" w:color="auto"/>
                <w:bottom w:val="none" w:sz="0" w:space="0" w:color="auto"/>
                <w:right w:val="none" w:sz="0" w:space="0" w:color="auto"/>
              </w:divBdr>
            </w:div>
          </w:divsChild>
        </w:div>
        <w:div w:id="349598951">
          <w:marLeft w:val="0"/>
          <w:marRight w:val="0"/>
          <w:marTop w:val="0"/>
          <w:marBottom w:val="0"/>
          <w:divBdr>
            <w:top w:val="none" w:sz="0" w:space="0" w:color="auto"/>
            <w:left w:val="none" w:sz="0" w:space="0" w:color="auto"/>
            <w:bottom w:val="none" w:sz="0" w:space="0" w:color="auto"/>
            <w:right w:val="none" w:sz="0" w:space="0" w:color="auto"/>
          </w:divBdr>
        </w:div>
        <w:div w:id="349599704">
          <w:marLeft w:val="0"/>
          <w:marRight w:val="0"/>
          <w:marTop w:val="0"/>
          <w:marBottom w:val="0"/>
          <w:divBdr>
            <w:top w:val="none" w:sz="0" w:space="0" w:color="auto"/>
            <w:left w:val="none" w:sz="0" w:space="0" w:color="auto"/>
            <w:bottom w:val="none" w:sz="0" w:space="0" w:color="auto"/>
            <w:right w:val="none" w:sz="0" w:space="0" w:color="auto"/>
          </w:divBdr>
        </w:div>
      </w:divsChild>
    </w:div>
    <w:div w:id="349597805">
      <w:marLeft w:val="0"/>
      <w:marRight w:val="0"/>
      <w:marTop w:val="0"/>
      <w:marBottom w:val="0"/>
      <w:divBdr>
        <w:top w:val="none" w:sz="0" w:space="0" w:color="auto"/>
        <w:left w:val="none" w:sz="0" w:space="0" w:color="auto"/>
        <w:bottom w:val="none" w:sz="0" w:space="0" w:color="auto"/>
        <w:right w:val="none" w:sz="0" w:space="0" w:color="auto"/>
      </w:divBdr>
    </w:div>
    <w:div w:id="349597808">
      <w:marLeft w:val="0"/>
      <w:marRight w:val="0"/>
      <w:marTop w:val="0"/>
      <w:marBottom w:val="0"/>
      <w:divBdr>
        <w:top w:val="none" w:sz="0" w:space="0" w:color="auto"/>
        <w:left w:val="none" w:sz="0" w:space="0" w:color="auto"/>
        <w:bottom w:val="none" w:sz="0" w:space="0" w:color="auto"/>
        <w:right w:val="none" w:sz="0" w:space="0" w:color="auto"/>
      </w:divBdr>
    </w:div>
    <w:div w:id="349597809">
      <w:marLeft w:val="0"/>
      <w:marRight w:val="0"/>
      <w:marTop w:val="0"/>
      <w:marBottom w:val="0"/>
      <w:divBdr>
        <w:top w:val="none" w:sz="0" w:space="0" w:color="auto"/>
        <w:left w:val="none" w:sz="0" w:space="0" w:color="auto"/>
        <w:bottom w:val="none" w:sz="0" w:space="0" w:color="auto"/>
        <w:right w:val="none" w:sz="0" w:space="0" w:color="auto"/>
      </w:divBdr>
    </w:div>
    <w:div w:id="349597810">
      <w:marLeft w:val="0"/>
      <w:marRight w:val="0"/>
      <w:marTop w:val="0"/>
      <w:marBottom w:val="0"/>
      <w:divBdr>
        <w:top w:val="none" w:sz="0" w:space="0" w:color="auto"/>
        <w:left w:val="none" w:sz="0" w:space="0" w:color="auto"/>
        <w:bottom w:val="none" w:sz="0" w:space="0" w:color="auto"/>
        <w:right w:val="none" w:sz="0" w:space="0" w:color="auto"/>
      </w:divBdr>
      <w:divsChild>
        <w:div w:id="349575793">
          <w:marLeft w:val="0"/>
          <w:marRight w:val="0"/>
          <w:marTop w:val="0"/>
          <w:marBottom w:val="0"/>
          <w:divBdr>
            <w:top w:val="none" w:sz="0" w:space="0" w:color="auto"/>
            <w:left w:val="none" w:sz="0" w:space="0" w:color="auto"/>
            <w:bottom w:val="none" w:sz="0" w:space="0" w:color="auto"/>
            <w:right w:val="none" w:sz="0" w:space="0" w:color="auto"/>
          </w:divBdr>
        </w:div>
      </w:divsChild>
    </w:div>
    <w:div w:id="349597814">
      <w:marLeft w:val="0"/>
      <w:marRight w:val="0"/>
      <w:marTop w:val="0"/>
      <w:marBottom w:val="0"/>
      <w:divBdr>
        <w:top w:val="none" w:sz="0" w:space="0" w:color="auto"/>
        <w:left w:val="none" w:sz="0" w:space="0" w:color="auto"/>
        <w:bottom w:val="none" w:sz="0" w:space="0" w:color="auto"/>
        <w:right w:val="none" w:sz="0" w:space="0" w:color="auto"/>
      </w:divBdr>
    </w:div>
    <w:div w:id="349597819">
      <w:marLeft w:val="0"/>
      <w:marRight w:val="0"/>
      <w:marTop w:val="0"/>
      <w:marBottom w:val="0"/>
      <w:divBdr>
        <w:top w:val="none" w:sz="0" w:space="0" w:color="auto"/>
        <w:left w:val="none" w:sz="0" w:space="0" w:color="auto"/>
        <w:bottom w:val="none" w:sz="0" w:space="0" w:color="auto"/>
        <w:right w:val="none" w:sz="0" w:space="0" w:color="auto"/>
      </w:divBdr>
      <w:divsChild>
        <w:div w:id="349590547">
          <w:marLeft w:val="0"/>
          <w:marRight w:val="0"/>
          <w:marTop w:val="0"/>
          <w:marBottom w:val="0"/>
          <w:divBdr>
            <w:top w:val="none" w:sz="0" w:space="0" w:color="auto"/>
            <w:left w:val="none" w:sz="0" w:space="0" w:color="auto"/>
            <w:bottom w:val="none" w:sz="0" w:space="0" w:color="auto"/>
            <w:right w:val="none" w:sz="0" w:space="0" w:color="auto"/>
          </w:divBdr>
        </w:div>
      </w:divsChild>
    </w:div>
    <w:div w:id="349597820">
      <w:marLeft w:val="0"/>
      <w:marRight w:val="0"/>
      <w:marTop w:val="0"/>
      <w:marBottom w:val="0"/>
      <w:divBdr>
        <w:top w:val="none" w:sz="0" w:space="0" w:color="auto"/>
        <w:left w:val="none" w:sz="0" w:space="0" w:color="auto"/>
        <w:bottom w:val="none" w:sz="0" w:space="0" w:color="auto"/>
        <w:right w:val="none" w:sz="0" w:space="0" w:color="auto"/>
      </w:divBdr>
    </w:div>
    <w:div w:id="349597822">
      <w:marLeft w:val="0"/>
      <w:marRight w:val="0"/>
      <w:marTop w:val="0"/>
      <w:marBottom w:val="0"/>
      <w:divBdr>
        <w:top w:val="none" w:sz="0" w:space="0" w:color="auto"/>
        <w:left w:val="none" w:sz="0" w:space="0" w:color="auto"/>
        <w:bottom w:val="none" w:sz="0" w:space="0" w:color="auto"/>
        <w:right w:val="none" w:sz="0" w:space="0" w:color="auto"/>
      </w:divBdr>
    </w:div>
    <w:div w:id="349597826">
      <w:marLeft w:val="0"/>
      <w:marRight w:val="0"/>
      <w:marTop w:val="0"/>
      <w:marBottom w:val="0"/>
      <w:divBdr>
        <w:top w:val="none" w:sz="0" w:space="0" w:color="auto"/>
        <w:left w:val="none" w:sz="0" w:space="0" w:color="auto"/>
        <w:bottom w:val="none" w:sz="0" w:space="0" w:color="auto"/>
        <w:right w:val="none" w:sz="0" w:space="0" w:color="auto"/>
      </w:divBdr>
    </w:div>
    <w:div w:id="349597827">
      <w:marLeft w:val="0"/>
      <w:marRight w:val="0"/>
      <w:marTop w:val="0"/>
      <w:marBottom w:val="0"/>
      <w:divBdr>
        <w:top w:val="none" w:sz="0" w:space="0" w:color="auto"/>
        <w:left w:val="none" w:sz="0" w:space="0" w:color="auto"/>
        <w:bottom w:val="none" w:sz="0" w:space="0" w:color="auto"/>
        <w:right w:val="none" w:sz="0" w:space="0" w:color="auto"/>
      </w:divBdr>
    </w:div>
    <w:div w:id="349597831">
      <w:marLeft w:val="0"/>
      <w:marRight w:val="0"/>
      <w:marTop w:val="0"/>
      <w:marBottom w:val="0"/>
      <w:divBdr>
        <w:top w:val="none" w:sz="0" w:space="0" w:color="auto"/>
        <w:left w:val="none" w:sz="0" w:space="0" w:color="auto"/>
        <w:bottom w:val="none" w:sz="0" w:space="0" w:color="auto"/>
        <w:right w:val="none" w:sz="0" w:space="0" w:color="auto"/>
      </w:divBdr>
    </w:div>
    <w:div w:id="349597841">
      <w:marLeft w:val="0"/>
      <w:marRight w:val="0"/>
      <w:marTop w:val="0"/>
      <w:marBottom w:val="0"/>
      <w:divBdr>
        <w:top w:val="none" w:sz="0" w:space="0" w:color="auto"/>
        <w:left w:val="none" w:sz="0" w:space="0" w:color="auto"/>
        <w:bottom w:val="none" w:sz="0" w:space="0" w:color="auto"/>
        <w:right w:val="none" w:sz="0" w:space="0" w:color="auto"/>
      </w:divBdr>
      <w:divsChild>
        <w:div w:id="349594004">
          <w:marLeft w:val="0"/>
          <w:marRight w:val="0"/>
          <w:marTop w:val="0"/>
          <w:marBottom w:val="0"/>
          <w:divBdr>
            <w:top w:val="none" w:sz="0" w:space="0" w:color="auto"/>
            <w:left w:val="none" w:sz="0" w:space="0" w:color="auto"/>
            <w:bottom w:val="none" w:sz="0" w:space="0" w:color="auto"/>
            <w:right w:val="none" w:sz="0" w:space="0" w:color="auto"/>
          </w:divBdr>
          <w:divsChild>
            <w:div w:id="34959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43">
      <w:marLeft w:val="0"/>
      <w:marRight w:val="0"/>
      <w:marTop w:val="0"/>
      <w:marBottom w:val="0"/>
      <w:divBdr>
        <w:top w:val="none" w:sz="0" w:space="0" w:color="auto"/>
        <w:left w:val="none" w:sz="0" w:space="0" w:color="auto"/>
        <w:bottom w:val="none" w:sz="0" w:space="0" w:color="auto"/>
        <w:right w:val="none" w:sz="0" w:space="0" w:color="auto"/>
      </w:divBdr>
    </w:div>
    <w:div w:id="349597844">
      <w:marLeft w:val="0"/>
      <w:marRight w:val="0"/>
      <w:marTop w:val="0"/>
      <w:marBottom w:val="0"/>
      <w:divBdr>
        <w:top w:val="none" w:sz="0" w:space="0" w:color="auto"/>
        <w:left w:val="none" w:sz="0" w:space="0" w:color="auto"/>
        <w:bottom w:val="none" w:sz="0" w:space="0" w:color="auto"/>
        <w:right w:val="none" w:sz="0" w:space="0" w:color="auto"/>
      </w:divBdr>
    </w:div>
    <w:div w:id="349597846">
      <w:marLeft w:val="0"/>
      <w:marRight w:val="0"/>
      <w:marTop w:val="0"/>
      <w:marBottom w:val="0"/>
      <w:divBdr>
        <w:top w:val="none" w:sz="0" w:space="0" w:color="auto"/>
        <w:left w:val="none" w:sz="0" w:space="0" w:color="auto"/>
        <w:bottom w:val="none" w:sz="0" w:space="0" w:color="auto"/>
        <w:right w:val="none" w:sz="0" w:space="0" w:color="auto"/>
      </w:divBdr>
      <w:divsChild>
        <w:div w:id="349571125">
          <w:marLeft w:val="0"/>
          <w:marRight w:val="0"/>
          <w:marTop w:val="0"/>
          <w:marBottom w:val="0"/>
          <w:divBdr>
            <w:top w:val="none" w:sz="0" w:space="0" w:color="auto"/>
            <w:left w:val="none" w:sz="0" w:space="0" w:color="auto"/>
            <w:bottom w:val="none" w:sz="0" w:space="0" w:color="auto"/>
            <w:right w:val="none" w:sz="0" w:space="0" w:color="auto"/>
          </w:divBdr>
          <w:divsChild>
            <w:div w:id="349576830">
              <w:marLeft w:val="0"/>
              <w:marRight w:val="0"/>
              <w:marTop w:val="0"/>
              <w:marBottom w:val="0"/>
              <w:divBdr>
                <w:top w:val="none" w:sz="0" w:space="0" w:color="auto"/>
                <w:left w:val="none" w:sz="0" w:space="0" w:color="auto"/>
                <w:bottom w:val="none" w:sz="0" w:space="0" w:color="auto"/>
                <w:right w:val="none" w:sz="0" w:space="0" w:color="auto"/>
              </w:divBdr>
              <w:divsChild>
                <w:div w:id="349595243">
                  <w:marLeft w:val="0"/>
                  <w:marRight w:val="0"/>
                  <w:marTop w:val="0"/>
                  <w:marBottom w:val="0"/>
                  <w:divBdr>
                    <w:top w:val="none" w:sz="0" w:space="0" w:color="auto"/>
                    <w:left w:val="none" w:sz="0" w:space="0" w:color="auto"/>
                    <w:bottom w:val="none" w:sz="0" w:space="0" w:color="auto"/>
                    <w:right w:val="none" w:sz="0" w:space="0" w:color="auto"/>
                  </w:divBdr>
                  <w:divsChild>
                    <w:div w:id="349588599">
                      <w:marLeft w:val="0"/>
                      <w:marRight w:val="0"/>
                      <w:marTop w:val="0"/>
                      <w:marBottom w:val="0"/>
                      <w:divBdr>
                        <w:top w:val="none" w:sz="0" w:space="0" w:color="auto"/>
                        <w:left w:val="none" w:sz="0" w:space="0" w:color="auto"/>
                        <w:bottom w:val="none" w:sz="0" w:space="0" w:color="auto"/>
                        <w:right w:val="none" w:sz="0" w:space="0" w:color="auto"/>
                      </w:divBdr>
                      <w:divsChild>
                        <w:div w:id="349586208">
                          <w:marLeft w:val="0"/>
                          <w:marRight w:val="0"/>
                          <w:marTop w:val="0"/>
                          <w:marBottom w:val="0"/>
                          <w:divBdr>
                            <w:top w:val="none" w:sz="0" w:space="0" w:color="auto"/>
                            <w:left w:val="none" w:sz="0" w:space="0" w:color="auto"/>
                            <w:bottom w:val="none" w:sz="0" w:space="0" w:color="auto"/>
                            <w:right w:val="none" w:sz="0" w:space="0" w:color="auto"/>
                          </w:divBdr>
                          <w:divsChild>
                            <w:div w:id="3495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407">
              <w:marLeft w:val="0"/>
              <w:marRight w:val="0"/>
              <w:marTop w:val="0"/>
              <w:marBottom w:val="0"/>
              <w:divBdr>
                <w:top w:val="none" w:sz="0" w:space="0" w:color="auto"/>
                <w:left w:val="none" w:sz="0" w:space="0" w:color="auto"/>
                <w:bottom w:val="none" w:sz="0" w:space="0" w:color="auto"/>
                <w:right w:val="none" w:sz="0" w:space="0" w:color="auto"/>
              </w:divBdr>
              <w:divsChild>
                <w:div w:id="349592555">
                  <w:marLeft w:val="0"/>
                  <w:marRight w:val="0"/>
                  <w:marTop w:val="0"/>
                  <w:marBottom w:val="0"/>
                  <w:divBdr>
                    <w:top w:val="none" w:sz="0" w:space="0" w:color="auto"/>
                    <w:left w:val="none" w:sz="0" w:space="0" w:color="auto"/>
                    <w:bottom w:val="none" w:sz="0" w:space="0" w:color="auto"/>
                    <w:right w:val="none" w:sz="0" w:space="0" w:color="auto"/>
                  </w:divBdr>
                  <w:divsChild>
                    <w:div w:id="349584909">
                      <w:marLeft w:val="0"/>
                      <w:marRight w:val="0"/>
                      <w:marTop w:val="0"/>
                      <w:marBottom w:val="0"/>
                      <w:divBdr>
                        <w:top w:val="none" w:sz="0" w:space="0" w:color="auto"/>
                        <w:left w:val="none" w:sz="0" w:space="0" w:color="auto"/>
                        <w:bottom w:val="none" w:sz="0" w:space="0" w:color="auto"/>
                        <w:right w:val="none" w:sz="0" w:space="0" w:color="auto"/>
                      </w:divBdr>
                    </w:div>
                    <w:div w:id="349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892">
          <w:marLeft w:val="0"/>
          <w:marRight w:val="0"/>
          <w:marTop w:val="0"/>
          <w:marBottom w:val="0"/>
          <w:divBdr>
            <w:top w:val="none" w:sz="0" w:space="0" w:color="auto"/>
            <w:left w:val="none" w:sz="0" w:space="0" w:color="auto"/>
            <w:bottom w:val="none" w:sz="0" w:space="0" w:color="auto"/>
            <w:right w:val="none" w:sz="0" w:space="0" w:color="auto"/>
          </w:divBdr>
          <w:divsChild>
            <w:div w:id="349573113">
              <w:marLeft w:val="0"/>
              <w:marRight w:val="0"/>
              <w:marTop w:val="0"/>
              <w:marBottom w:val="0"/>
              <w:divBdr>
                <w:top w:val="none" w:sz="0" w:space="0" w:color="auto"/>
                <w:left w:val="none" w:sz="0" w:space="0" w:color="auto"/>
                <w:bottom w:val="none" w:sz="0" w:space="0" w:color="auto"/>
                <w:right w:val="none" w:sz="0" w:space="0" w:color="auto"/>
              </w:divBdr>
              <w:divsChild>
                <w:div w:id="349598419">
                  <w:marLeft w:val="0"/>
                  <w:marRight w:val="0"/>
                  <w:marTop w:val="0"/>
                  <w:marBottom w:val="0"/>
                  <w:divBdr>
                    <w:top w:val="none" w:sz="0" w:space="0" w:color="auto"/>
                    <w:left w:val="none" w:sz="0" w:space="0" w:color="auto"/>
                    <w:bottom w:val="none" w:sz="0" w:space="0" w:color="auto"/>
                    <w:right w:val="none" w:sz="0" w:space="0" w:color="auto"/>
                  </w:divBdr>
                  <w:divsChild>
                    <w:div w:id="349601558">
                      <w:marLeft w:val="0"/>
                      <w:marRight w:val="0"/>
                      <w:marTop w:val="0"/>
                      <w:marBottom w:val="0"/>
                      <w:divBdr>
                        <w:top w:val="none" w:sz="0" w:space="0" w:color="auto"/>
                        <w:left w:val="none" w:sz="0" w:space="0" w:color="auto"/>
                        <w:bottom w:val="none" w:sz="0" w:space="0" w:color="auto"/>
                        <w:right w:val="none" w:sz="0" w:space="0" w:color="auto"/>
                      </w:divBdr>
                      <w:divsChild>
                        <w:div w:id="349584791">
                          <w:marLeft w:val="0"/>
                          <w:marRight w:val="0"/>
                          <w:marTop w:val="0"/>
                          <w:marBottom w:val="0"/>
                          <w:divBdr>
                            <w:top w:val="none" w:sz="0" w:space="0" w:color="auto"/>
                            <w:left w:val="none" w:sz="0" w:space="0" w:color="auto"/>
                            <w:bottom w:val="none" w:sz="0" w:space="0" w:color="auto"/>
                            <w:right w:val="none" w:sz="0" w:space="0" w:color="auto"/>
                          </w:divBdr>
                          <w:divsChild>
                            <w:div w:id="349580009">
                              <w:marLeft w:val="0"/>
                              <w:marRight w:val="0"/>
                              <w:marTop w:val="0"/>
                              <w:marBottom w:val="0"/>
                              <w:divBdr>
                                <w:top w:val="none" w:sz="0" w:space="0" w:color="auto"/>
                                <w:left w:val="none" w:sz="0" w:space="0" w:color="auto"/>
                                <w:bottom w:val="none" w:sz="0" w:space="0" w:color="auto"/>
                                <w:right w:val="none" w:sz="0" w:space="0" w:color="auto"/>
                              </w:divBdr>
                              <w:divsChild>
                                <w:div w:id="349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56">
                          <w:marLeft w:val="0"/>
                          <w:marRight w:val="0"/>
                          <w:marTop w:val="0"/>
                          <w:marBottom w:val="0"/>
                          <w:divBdr>
                            <w:top w:val="none" w:sz="0" w:space="0" w:color="auto"/>
                            <w:left w:val="none" w:sz="0" w:space="0" w:color="auto"/>
                            <w:bottom w:val="none" w:sz="0" w:space="0" w:color="auto"/>
                            <w:right w:val="none" w:sz="0" w:space="0" w:color="auto"/>
                          </w:divBdr>
                          <w:divsChild>
                            <w:div w:id="349573705">
                              <w:marLeft w:val="0"/>
                              <w:marRight w:val="0"/>
                              <w:marTop w:val="0"/>
                              <w:marBottom w:val="0"/>
                              <w:divBdr>
                                <w:top w:val="none" w:sz="0" w:space="0" w:color="auto"/>
                                <w:left w:val="none" w:sz="0" w:space="0" w:color="auto"/>
                                <w:bottom w:val="none" w:sz="0" w:space="0" w:color="auto"/>
                                <w:right w:val="none" w:sz="0" w:space="0" w:color="auto"/>
                              </w:divBdr>
                            </w:div>
                            <w:div w:id="349575985">
                              <w:marLeft w:val="0"/>
                              <w:marRight w:val="0"/>
                              <w:marTop w:val="0"/>
                              <w:marBottom w:val="0"/>
                              <w:divBdr>
                                <w:top w:val="none" w:sz="0" w:space="0" w:color="auto"/>
                                <w:left w:val="none" w:sz="0" w:space="0" w:color="auto"/>
                                <w:bottom w:val="none" w:sz="0" w:space="0" w:color="auto"/>
                                <w:right w:val="none" w:sz="0" w:space="0" w:color="auto"/>
                              </w:divBdr>
                              <w:divsChild>
                                <w:div w:id="349576131">
                                  <w:marLeft w:val="0"/>
                                  <w:marRight w:val="0"/>
                                  <w:marTop w:val="0"/>
                                  <w:marBottom w:val="0"/>
                                  <w:divBdr>
                                    <w:top w:val="none" w:sz="0" w:space="0" w:color="auto"/>
                                    <w:left w:val="none" w:sz="0" w:space="0" w:color="auto"/>
                                    <w:bottom w:val="none" w:sz="0" w:space="0" w:color="auto"/>
                                    <w:right w:val="none" w:sz="0" w:space="0" w:color="auto"/>
                                  </w:divBdr>
                                </w:div>
                                <w:div w:id="349587211">
                                  <w:marLeft w:val="0"/>
                                  <w:marRight w:val="0"/>
                                  <w:marTop w:val="0"/>
                                  <w:marBottom w:val="0"/>
                                  <w:divBdr>
                                    <w:top w:val="none" w:sz="0" w:space="0" w:color="auto"/>
                                    <w:left w:val="none" w:sz="0" w:space="0" w:color="auto"/>
                                    <w:bottom w:val="none" w:sz="0" w:space="0" w:color="auto"/>
                                    <w:right w:val="none" w:sz="0" w:space="0" w:color="auto"/>
                                  </w:divBdr>
                                </w:div>
                              </w:divsChild>
                            </w:div>
                            <w:div w:id="3495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7853">
      <w:marLeft w:val="0"/>
      <w:marRight w:val="0"/>
      <w:marTop w:val="0"/>
      <w:marBottom w:val="0"/>
      <w:divBdr>
        <w:top w:val="none" w:sz="0" w:space="0" w:color="auto"/>
        <w:left w:val="none" w:sz="0" w:space="0" w:color="auto"/>
        <w:bottom w:val="none" w:sz="0" w:space="0" w:color="auto"/>
        <w:right w:val="none" w:sz="0" w:space="0" w:color="auto"/>
      </w:divBdr>
      <w:divsChild>
        <w:div w:id="349596996">
          <w:marLeft w:val="0"/>
          <w:marRight w:val="0"/>
          <w:marTop w:val="0"/>
          <w:marBottom w:val="0"/>
          <w:divBdr>
            <w:top w:val="none" w:sz="0" w:space="0" w:color="auto"/>
            <w:left w:val="none" w:sz="0" w:space="0" w:color="auto"/>
            <w:bottom w:val="none" w:sz="0" w:space="0" w:color="auto"/>
            <w:right w:val="none" w:sz="0" w:space="0" w:color="auto"/>
          </w:divBdr>
          <w:divsChild>
            <w:div w:id="349582359">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7856">
      <w:marLeft w:val="0"/>
      <w:marRight w:val="0"/>
      <w:marTop w:val="0"/>
      <w:marBottom w:val="0"/>
      <w:divBdr>
        <w:top w:val="none" w:sz="0" w:space="0" w:color="auto"/>
        <w:left w:val="none" w:sz="0" w:space="0" w:color="auto"/>
        <w:bottom w:val="none" w:sz="0" w:space="0" w:color="auto"/>
        <w:right w:val="none" w:sz="0" w:space="0" w:color="auto"/>
      </w:divBdr>
    </w:div>
    <w:div w:id="349597857">
      <w:marLeft w:val="0"/>
      <w:marRight w:val="0"/>
      <w:marTop w:val="0"/>
      <w:marBottom w:val="0"/>
      <w:divBdr>
        <w:top w:val="none" w:sz="0" w:space="0" w:color="auto"/>
        <w:left w:val="none" w:sz="0" w:space="0" w:color="auto"/>
        <w:bottom w:val="none" w:sz="0" w:space="0" w:color="auto"/>
        <w:right w:val="none" w:sz="0" w:space="0" w:color="auto"/>
      </w:divBdr>
      <w:divsChild>
        <w:div w:id="349593630">
          <w:marLeft w:val="0"/>
          <w:marRight w:val="0"/>
          <w:marTop w:val="0"/>
          <w:marBottom w:val="0"/>
          <w:divBdr>
            <w:top w:val="none" w:sz="0" w:space="0" w:color="auto"/>
            <w:left w:val="none" w:sz="0" w:space="0" w:color="auto"/>
            <w:bottom w:val="none" w:sz="0" w:space="0" w:color="auto"/>
            <w:right w:val="none" w:sz="0" w:space="0" w:color="auto"/>
          </w:divBdr>
        </w:div>
      </w:divsChild>
    </w:div>
    <w:div w:id="349597859">
      <w:marLeft w:val="0"/>
      <w:marRight w:val="0"/>
      <w:marTop w:val="0"/>
      <w:marBottom w:val="0"/>
      <w:divBdr>
        <w:top w:val="none" w:sz="0" w:space="0" w:color="auto"/>
        <w:left w:val="none" w:sz="0" w:space="0" w:color="auto"/>
        <w:bottom w:val="none" w:sz="0" w:space="0" w:color="auto"/>
        <w:right w:val="none" w:sz="0" w:space="0" w:color="auto"/>
      </w:divBdr>
    </w:div>
    <w:div w:id="349597862">
      <w:marLeft w:val="0"/>
      <w:marRight w:val="0"/>
      <w:marTop w:val="0"/>
      <w:marBottom w:val="0"/>
      <w:divBdr>
        <w:top w:val="none" w:sz="0" w:space="0" w:color="auto"/>
        <w:left w:val="none" w:sz="0" w:space="0" w:color="auto"/>
        <w:bottom w:val="none" w:sz="0" w:space="0" w:color="auto"/>
        <w:right w:val="none" w:sz="0" w:space="0" w:color="auto"/>
      </w:divBdr>
      <w:divsChild>
        <w:div w:id="349577990">
          <w:marLeft w:val="0"/>
          <w:marRight w:val="0"/>
          <w:marTop w:val="0"/>
          <w:marBottom w:val="0"/>
          <w:divBdr>
            <w:top w:val="none" w:sz="0" w:space="0" w:color="auto"/>
            <w:left w:val="none" w:sz="0" w:space="0" w:color="auto"/>
            <w:bottom w:val="none" w:sz="0" w:space="0" w:color="auto"/>
            <w:right w:val="none" w:sz="0" w:space="0" w:color="auto"/>
          </w:divBdr>
        </w:div>
        <w:div w:id="349580831">
          <w:marLeft w:val="0"/>
          <w:marRight w:val="0"/>
          <w:marTop w:val="0"/>
          <w:marBottom w:val="0"/>
          <w:divBdr>
            <w:top w:val="none" w:sz="0" w:space="0" w:color="auto"/>
            <w:left w:val="none" w:sz="0" w:space="0" w:color="auto"/>
            <w:bottom w:val="none" w:sz="0" w:space="0" w:color="auto"/>
            <w:right w:val="none" w:sz="0" w:space="0" w:color="auto"/>
          </w:divBdr>
        </w:div>
      </w:divsChild>
    </w:div>
    <w:div w:id="349597865">
      <w:marLeft w:val="0"/>
      <w:marRight w:val="0"/>
      <w:marTop w:val="0"/>
      <w:marBottom w:val="0"/>
      <w:divBdr>
        <w:top w:val="none" w:sz="0" w:space="0" w:color="auto"/>
        <w:left w:val="none" w:sz="0" w:space="0" w:color="auto"/>
        <w:bottom w:val="none" w:sz="0" w:space="0" w:color="auto"/>
        <w:right w:val="none" w:sz="0" w:space="0" w:color="auto"/>
      </w:divBdr>
    </w:div>
    <w:div w:id="349597867">
      <w:marLeft w:val="0"/>
      <w:marRight w:val="0"/>
      <w:marTop w:val="0"/>
      <w:marBottom w:val="0"/>
      <w:divBdr>
        <w:top w:val="none" w:sz="0" w:space="0" w:color="auto"/>
        <w:left w:val="none" w:sz="0" w:space="0" w:color="auto"/>
        <w:bottom w:val="none" w:sz="0" w:space="0" w:color="auto"/>
        <w:right w:val="none" w:sz="0" w:space="0" w:color="auto"/>
      </w:divBdr>
      <w:divsChild>
        <w:div w:id="349573587">
          <w:marLeft w:val="0"/>
          <w:marRight w:val="0"/>
          <w:marTop w:val="0"/>
          <w:marBottom w:val="0"/>
          <w:divBdr>
            <w:top w:val="single" w:sz="6" w:space="0" w:color="CCCCCC"/>
            <w:left w:val="single" w:sz="6" w:space="0" w:color="CCCCCC"/>
            <w:bottom w:val="single" w:sz="6" w:space="0" w:color="CCCCCC"/>
            <w:right w:val="single" w:sz="6" w:space="0" w:color="CCCCCC"/>
          </w:divBdr>
          <w:divsChild>
            <w:div w:id="3495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72">
      <w:marLeft w:val="0"/>
      <w:marRight w:val="0"/>
      <w:marTop w:val="0"/>
      <w:marBottom w:val="0"/>
      <w:divBdr>
        <w:top w:val="none" w:sz="0" w:space="0" w:color="auto"/>
        <w:left w:val="none" w:sz="0" w:space="0" w:color="auto"/>
        <w:bottom w:val="none" w:sz="0" w:space="0" w:color="auto"/>
        <w:right w:val="none" w:sz="0" w:space="0" w:color="auto"/>
      </w:divBdr>
    </w:div>
    <w:div w:id="349597873">
      <w:marLeft w:val="0"/>
      <w:marRight w:val="0"/>
      <w:marTop w:val="0"/>
      <w:marBottom w:val="0"/>
      <w:divBdr>
        <w:top w:val="none" w:sz="0" w:space="0" w:color="auto"/>
        <w:left w:val="none" w:sz="0" w:space="0" w:color="auto"/>
        <w:bottom w:val="none" w:sz="0" w:space="0" w:color="auto"/>
        <w:right w:val="none" w:sz="0" w:space="0" w:color="auto"/>
      </w:divBdr>
    </w:div>
    <w:div w:id="349597875">
      <w:marLeft w:val="0"/>
      <w:marRight w:val="0"/>
      <w:marTop w:val="0"/>
      <w:marBottom w:val="0"/>
      <w:divBdr>
        <w:top w:val="none" w:sz="0" w:space="0" w:color="auto"/>
        <w:left w:val="none" w:sz="0" w:space="0" w:color="auto"/>
        <w:bottom w:val="none" w:sz="0" w:space="0" w:color="auto"/>
        <w:right w:val="none" w:sz="0" w:space="0" w:color="auto"/>
      </w:divBdr>
    </w:div>
    <w:div w:id="349597877">
      <w:marLeft w:val="0"/>
      <w:marRight w:val="0"/>
      <w:marTop w:val="0"/>
      <w:marBottom w:val="0"/>
      <w:divBdr>
        <w:top w:val="none" w:sz="0" w:space="0" w:color="auto"/>
        <w:left w:val="none" w:sz="0" w:space="0" w:color="auto"/>
        <w:bottom w:val="none" w:sz="0" w:space="0" w:color="auto"/>
        <w:right w:val="none" w:sz="0" w:space="0" w:color="auto"/>
      </w:divBdr>
    </w:div>
    <w:div w:id="349597878">
      <w:marLeft w:val="0"/>
      <w:marRight w:val="0"/>
      <w:marTop w:val="0"/>
      <w:marBottom w:val="0"/>
      <w:divBdr>
        <w:top w:val="none" w:sz="0" w:space="0" w:color="auto"/>
        <w:left w:val="none" w:sz="0" w:space="0" w:color="auto"/>
        <w:bottom w:val="none" w:sz="0" w:space="0" w:color="auto"/>
        <w:right w:val="none" w:sz="0" w:space="0" w:color="auto"/>
      </w:divBdr>
    </w:div>
    <w:div w:id="349597879">
      <w:marLeft w:val="0"/>
      <w:marRight w:val="0"/>
      <w:marTop w:val="0"/>
      <w:marBottom w:val="0"/>
      <w:divBdr>
        <w:top w:val="none" w:sz="0" w:space="0" w:color="auto"/>
        <w:left w:val="none" w:sz="0" w:space="0" w:color="auto"/>
        <w:bottom w:val="none" w:sz="0" w:space="0" w:color="auto"/>
        <w:right w:val="none" w:sz="0" w:space="0" w:color="auto"/>
      </w:divBdr>
      <w:divsChild>
        <w:div w:id="349572944">
          <w:marLeft w:val="0"/>
          <w:marRight w:val="0"/>
          <w:marTop w:val="65"/>
          <w:marBottom w:val="195"/>
          <w:divBdr>
            <w:top w:val="none" w:sz="0" w:space="0" w:color="auto"/>
            <w:left w:val="none" w:sz="0" w:space="0" w:color="auto"/>
            <w:bottom w:val="none" w:sz="0" w:space="0" w:color="auto"/>
            <w:right w:val="none" w:sz="0" w:space="0" w:color="auto"/>
          </w:divBdr>
        </w:div>
        <w:div w:id="349597646">
          <w:marLeft w:val="0"/>
          <w:marRight w:val="0"/>
          <w:marTop w:val="91"/>
          <w:marBottom w:val="221"/>
          <w:divBdr>
            <w:top w:val="none" w:sz="0" w:space="0" w:color="auto"/>
            <w:left w:val="none" w:sz="0" w:space="0" w:color="auto"/>
            <w:bottom w:val="none" w:sz="0" w:space="0" w:color="auto"/>
            <w:right w:val="none" w:sz="0" w:space="0" w:color="auto"/>
          </w:divBdr>
        </w:div>
      </w:divsChild>
    </w:div>
    <w:div w:id="349597880">
      <w:marLeft w:val="0"/>
      <w:marRight w:val="0"/>
      <w:marTop w:val="0"/>
      <w:marBottom w:val="0"/>
      <w:divBdr>
        <w:top w:val="none" w:sz="0" w:space="0" w:color="auto"/>
        <w:left w:val="none" w:sz="0" w:space="0" w:color="auto"/>
        <w:bottom w:val="none" w:sz="0" w:space="0" w:color="auto"/>
        <w:right w:val="none" w:sz="0" w:space="0" w:color="auto"/>
      </w:divBdr>
    </w:div>
    <w:div w:id="349597886">
      <w:marLeft w:val="0"/>
      <w:marRight w:val="0"/>
      <w:marTop w:val="0"/>
      <w:marBottom w:val="0"/>
      <w:divBdr>
        <w:top w:val="none" w:sz="0" w:space="0" w:color="auto"/>
        <w:left w:val="none" w:sz="0" w:space="0" w:color="auto"/>
        <w:bottom w:val="none" w:sz="0" w:space="0" w:color="auto"/>
        <w:right w:val="none" w:sz="0" w:space="0" w:color="auto"/>
      </w:divBdr>
    </w:div>
    <w:div w:id="349597889">
      <w:marLeft w:val="0"/>
      <w:marRight w:val="0"/>
      <w:marTop w:val="0"/>
      <w:marBottom w:val="0"/>
      <w:divBdr>
        <w:top w:val="none" w:sz="0" w:space="0" w:color="auto"/>
        <w:left w:val="none" w:sz="0" w:space="0" w:color="auto"/>
        <w:bottom w:val="none" w:sz="0" w:space="0" w:color="auto"/>
        <w:right w:val="none" w:sz="0" w:space="0" w:color="auto"/>
      </w:divBdr>
    </w:div>
    <w:div w:id="349597890">
      <w:marLeft w:val="0"/>
      <w:marRight w:val="0"/>
      <w:marTop w:val="0"/>
      <w:marBottom w:val="0"/>
      <w:divBdr>
        <w:top w:val="none" w:sz="0" w:space="0" w:color="auto"/>
        <w:left w:val="none" w:sz="0" w:space="0" w:color="auto"/>
        <w:bottom w:val="none" w:sz="0" w:space="0" w:color="auto"/>
        <w:right w:val="none" w:sz="0" w:space="0" w:color="auto"/>
      </w:divBdr>
      <w:divsChild>
        <w:div w:id="349589496">
          <w:marLeft w:val="0"/>
          <w:marRight w:val="0"/>
          <w:marTop w:val="0"/>
          <w:marBottom w:val="0"/>
          <w:divBdr>
            <w:top w:val="none" w:sz="0" w:space="0" w:color="auto"/>
            <w:left w:val="none" w:sz="0" w:space="0" w:color="auto"/>
            <w:bottom w:val="none" w:sz="0" w:space="0" w:color="auto"/>
            <w:right w:val="none" w:sz="0" w:space="0" w:color="auto"/>
          </w:divBdr>
          <w:divsChild>
            <w:div w:id="349598346">
              <w:marLeft w:val="0"/>
              <w:marRight w:val="0"/>
              <w:marTop w:val="0"/>
              <w:marBottom w:val="0"/>
              <w:divBdr>
                <w:top w:val="none" w:sz="0" w:space="0" w:color="auto"/>
                <w:left w:val="none" w:sz="0" w:space="0" w:color="auto"/>
                <w:bottom w:val="none" w:sz="0" w:space="0" w:color="auto"/>
                <w:right w:val="none" w:sz="0" w:space="0" w:color="auto"/>
              </w:divBdr>
              <w:divsChild>
                <w:div w:id="349588480">
                  <w:marLeft w:val="0"/>
                  <w:marRight w:val="0"/>
                  <w:marTop w:val="0"/>
                  <w:marBottom w:val="0"/>
                  <w:divBdr>
                    <w:top w:val="none" w:sz="0" w:space="0" w:color="auto"/>
                    <w:left w:val="none" w:sz="0" w:space="0" w:color="auto"/>
                    <w:bottom w:val="none" w:sz="0" w:space="0" w:color="auto"/>
                    <w:right w:val="none" w:sz="0" w:space="0" w:color="auto"/>
                  </w:divBdr>
                  <w:divsChild>
                    <w:div w:id="3495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7892">
      <w:marLeft w:val="0"/>
      <w:marRight w:val="0"/>
      <w:marTop w:val="0"/>
      <w:marBottom w:val="0"/>
      <w:divBdr>
        <w:top w:val="none" w:sz="0" w:space="0" w:color="auto"/>
        <w:left w:val="none" w:sz="0" w:space="0" w:color="auto"/>
        <w:bottom w:val="none" w:sz="0" w:space="0" w:color="auto"/>
        <w:right w:val="none" w:sz="0" w:space="0" w:color="auto"/>
      </w:divBdr>
      <w:divsChild>
        <w:div w:id="349581595">
          <w:marLeft w:val="0"/>
          <w:marRight w:val="0"/>
          <w:marTop w:val="0"/>
          <w:marBottom w:val="0"/>
          <w:divBdr>
            <w:top w:val="none" w:sz="0" w:space="0" w:color="auto"/>
            <w:left w:val="none" w:sz="0" w:space="0" w:color="auto"/>
            <w:bottom w:val="none" w:sz="0" w:space="0" w:color="auto"/>
            <w:right w:val="none" w:sz="0" w:space="0" w:color="auto"/>
          </w:divBdr>
        </w:div>
        <w:div w:id="349589983">
          <w:marLeft w:val="0"/>
          <w:marRight w:val="0"/>
          <w:marTop w:val="0"/>
          <w:marBottom w:val="0"/>
          <w:divBdr>
            <w:top w:val="none" w:sz="0" w:space="0" w:color="auto"/>
            <w:left w:val="none" w:sz="0" w:space="0" w:color="auto"/>
            <w:bottom w:val="none" w:sz="0" w:space="0" w:color="auto"/>
            <w:right w:val="none" w:sz="0" w:space="0" w:color="auto"/>
          </w:divBdr>
        </w:div>
      </w:divsChild>
    </w:div>
    <w:div w:id="349597895">
      <w:marLeft w:val="0"/>
      <w:marRight w:val="0"/>
      <w:marTop w:val="0"/>
      <w:marBottom w:val="0"/>
      <w:divBdr>
        <w:top w:val="none" w:sz="0" w:space="0" w:color="auto"/>
        <w:left w:val="none" w:sz="0" w:space="0" w:color="auto"/>
        <w:bottom w:val="none" w:sz="0" w:space="0" w:color="auto"/>
        <w:right w:val="none" w:sz="0" w:space="0" w:color="auto"/>
      </w:divBdr>
    </w:div>
    <w:div w:id="349597897">
      <w:marLeft w:val="0"/>
      <w:marRight w:val="0"/>
      <w:marTop w:val="0"/>
      <w:marBottom w:val="0"/>
      <w:divBdr>
        <w:top w:val="none" w:sz="0" w:space="0" w:color="auto"/>
        <w:left w:val="none" w:sz="0" w:space="0" w:color="auto"/>
        <w:bottom w:val="none" w:sz="0" w:space="0" w:color="auto"/>
        <w:right w:val="none" w:sz="0" w:space="0" w:color="auto"/>
      </w:divBdr>
    </w:div>
    <w:div w:id="349597901">
      <w:marLeft w:val="0"/>
      <w:marRight w:val="0"/>
      <w:marTop w:val="0"/>
      <w:marBottom w:val="0"/>
      <w:divBdr>
        <w:top w:val="none" w:sz="0" w:space="0" w:color="auto"/>
        <w:left w:val="none" w:sz="0" w:space="0" w:color="auto"/>
        <w:bottom w:val="none" w:sz="0" w:space="0" w:color="auto"/>
        <w:right w:val="none" w:sz="0" w:space="0" w:color="auto"/>
      </w:divBdr>
      <w:divsChild>
        <w:div w:id="349582611">
          <w:marLeft w:val="0"/>
          <w:marRight w:val="0"/>
          <w:marTop w:val="0"/>
          <w:marBottom w:val="0"/>
          <w:divBdr>
            <w:top w:val="none" w:sz="0" w:space="0" w:color="auto"/>
            <w:left w:val="none" w:sz="0" w:space="0" w:color="auto"/>
            <w:bottom w:val="none" w:sz="0" w:space="0" w:color="auto"/>
            <w:right w:val="none" w:sz="0" w:space="0" w:color="auto"/>
          </w:divBdr>
        </w:div>
      </w:divsChild>
    </w:div>
    <w:div w:id="349597906">
      <w:marLeft w:val="0"/>
      <w:marRight w:val="0"/>
      <w:marTop w:val="0"/>
      <w:marBottom w:val="0"/>
      <w:divBdr>
        <w:top w:val="none" w:sz="0" w:space="0" w:color="auto"/>
        <w:left w:val="none" w:sz="0" w:space="0" w:color="auto"/>
        <w:bottom w:val="none" w:sz="0" w:space="0" w:color="auto"/>
        <w:right w:val="none" w:sz="0" w:space="0" w:color="auto"/>
      </w:divBdr>
    </w:div>
    <w:div w:id="349597910">
      <w:marLeft w:val="0"/>
      <w:marRight w:val="0"/>
      <w:marTop w:val="0"/>
      <w:marBottom w:val="0"/>
      <w:divBdr>
        <w:top w:val="none" w:sz="0" w:space="0" w:color="auto"/>
        <w:left w:val="none" w:sz="0" w:space="0" w:color="auto"/>
        <w:bottom w:val="none" w:sz="0" w:space="0" w:color="auto"/>
        <w:right w:val="none" w:sz="0" w:space="0" w:color="auto"/>
      </w:divBdr>
    </w:div>
    <w:div w:id="349597914">
      <w:marLeft w:val="0"/>
      <w:marRight w:val="0"/>
      <w:marTop w:val="0"/>
      <w:marBottom w:val="0"/>
      <w:divBdr>
        <w:top w:val="none" w:sz="0" w:space="0" w:color="auto"/>
        <w:left w:val="none" w:sz="0" w:space="0" w:color="auto"/>
        <w:bottom w:val="none" w:sz="0" w:space="0" w:color="auto"/>
        <w:right w:val="none" w:sz="0" w:space="0" w:color="auto"/>
      </w:divBdr>
    </w:div>
    <w:div w:id="349597922">
      <w:marLeft w:val="0"/>
      <w:marRight w:val="0"/>
      <w:marTop w:val="0"/>
      <w:marBottom w:val="0"/>
      <w:divBdr>
        <w:top w:val="none" w:sz="0" w:space="0" w:color="auto"/>
        <w:left w:val="none" w:sz="0" w:space="0" w:color="auto"/>
        <w:bottom w:val="none" w:sz="0" w:space="0" w:color="auto"/>
        <w:right w:val="none" w:sz="0" w:space="0" w:color="auto"/>
      </w:divBdr>
      <w:divsChild>
        <w:div w:id="349571678">
          <w:marLeft w:val="0"/>
          <w:marRight w:val="0"/>
          <w:marTop w:val="0"/>
          <w:marBottom w:val="0"/>
          <w:divBdr>
            <w:top w:val="none" w:sz="0" w:space="0" w:color="auto"/>
            <w:left w:val="none" w:sz="0" w:space="0" w:color="auto"/>
            <w:bottom w:val="none" w:sz="0" w:space="0" w:color="auto"/>
            <w:right w:val="none" w:sz="0" w:space="0" w:color="auto"/>
          </w:divBdr>
        </w:div>
      </w:divsChild>
    </w:div>
    <w:div w:id="349597927">
      <w:marLeft w:val="0"/>
      <w:marRight w:val="0"/>
      <w:marTop w:val="0"/>
      <w:marBottom w:val="0"/>
      <w:divBdr>
        <w:top w:val="none" w:sz="0" w:space="0" w:color="auto"/>
        <w:left w:val="none" w:sz="0" w:space="0" w:color="auto"/>
        <w:bottom w:val="none" w:sz="0" w:space="0" w:color="auto"/>
        <w:right w:val="none" w:sz="0" w:space="0" w:color="auto"/>
      </w:divBdr>
      <w:divsChild>
        <w:div w:id="349576809">
          <w:marLeft w:val="0"/>
          <w:marRight w:val="0"/>
          <w:marTop w:val="0"/>
          <w:marBottom w:val="0"/>
          <w:divBdr>
            <w:top w:val="none" w:sz="0" w:space="0" w:color="auto"/>
            <w:left w:val="none" w:sz="0" w:space="0" w:color="auto"/>
            <w:bottom w:val="none" w:sz="0" w:space="0" w:color="auto"/>
            <w:right w:val="none" w:sz="0" w:space="0" w:color="auto"/>
          </w:divBdr>
          <w:divsChild>
            <w:div w:id="3495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29">
      <w:marLeft w:val="0"/>
      <w:marRight w:val="0"/>
      <w:marTop w:val="0"/>
      <w:marBottom w:val="0"/>
      <w:divBdr>
        <w:top w:val="none" w:sz="0" w:space="0" w:color="auto"/>
        <w:left w:val="none" w:sz="0" w:space="0" w:color="auto"/>
        <w:bottom w:val="none" w:sz="0" w:space="0" w:color="auto"/>
        <w:right w:val="none" w:sz="0" w:space="0" w:color="auto"/>
      </w:divBdr>
      <w:divsChild>
        <w:div w:id="349595171">
          <w:marLeft w:val="0"/>
          <w:marRight w:val="0"/>
          <w:marTop w:val="0"/>
          <w:marBottom w:val="0"/>
          <w:divBdr>
            <w:top w:val="none" w:sz="0" w:space="0" w:color="auto"/>
            <w:left w:val="none" w:sz="0" w:space="0" w:color="auto"/>
            <w:bottom w:val="none" w:sz="0" w:space="0" w:color="auto"/>
            <w:right w:val="none" w:sz="0" w:space="0" w:color="auto"/>
          </w:divBdr>
        </w:div>
      </w:divsChild>
    </w:div>
    <w:div w:id="349597930">
      <w:marLeft w:val="0"/>
      <w:marRight w:val="0"/>
      <w:marTop w:val="0"/>
      <w:marBottom w:val="0"/>
      <w:divBdr>
        <w:top w:val="none" w:sz="0" w:space="0" w:color="auto"/>
        <w:left w:val="none" w:sz="0" w:space="0" w:color="auto"/>
        <w:bottom w:val="none" w:sz="0" w:space="0" w:color="auto"/>
        <w:right w:val="none" w:sz="0" w:space="0" w:color="auto"/>
      </w:divBdr>
    </w:div>
    <w:div w:id="349597936">
      <w:marLeft w:val="0"/>
      <w:marRight w:val="0"/>
      <w:marTop w:val="0"/>
      <w:marBottom w:val="0"/>
      <w:divBdr>
        <w:top w:val="none" w:sz="0" w:space="0" w:color="auto"/>
        <w:left w:val="none" w:sz="0" w:space="0" w:color="auto"/>
        <w:bottom w:val="none" w:sz="0" w:space="0" w:color="auto"/>
        <w:right w:val="none" w:sz="0" w:space="0" w:color="auto"/>
      </w:divBdr>
    </w:div>
    <w:div w:id="349597937">
      <w:marLeft w:val="0"/>
      <w:marRight w:val="0"/>
      <w:marTop w:val="0"/>
      <w:marBottom w:val="0"/>
      <w:divBdr>
        <w:top w:val="none" w:sz="0" w:space="0" w:color="auto"/>
        <w:left w:val="none" w:sz="0" w:space="0" w:color="auto"/>
        <w:bottom w:val="none" w:sz="0" w:space="0" w:color="auto"/>
        <w:right w:val="none" w:sz="0" w:space="0" w:color="auto"/>
      </w:divBdr>
    </w:div>
    <w:div w:id="349597938">
      <w:marLeft w:val="0"/>
      <w:marRight w:val="0"/>
      <w:marTop w:val="0"/>
      <w:marBottom w:val="0"/>
      <w:divBdr>
        <w:top w:val="none" w:sz="0" w:space="0" w:color="auto"/>
        <w:left w:val="none" w:sz="0" w:space="0" w:color="auto"/>
        <w:bottom w:val="none" w:sz="0" w:space="0" w:color="auto"/>
        <w:right w:val="none" w:sz="0" w:space="0" w:color="auto"/>
      </w:divBdr>
    </w:div>
    <w:div w:id="349597942">
      <w:marLeft w:val="0"/>
      <w:marRight w:val="0"/>
      <w:marTop w:val="0"/>
      <w:marBottom w:val="0"/>
      <w:divBdr>
        <w:top w:val="none" w:sz="0" w:space="0" w:color="auto"/>
        <w:left w:val="none" w:sz="0" w:space="0" w:color="auto"/>
        <w:bottom w:val="none" w:sz="0" w:space="0" w:color="auto"/>
        <w:right w:val="none" w:sz="0" w:space="0" w:color="auto"/>
      </w:divBdr>
      <w:divsChild>
        <w:div w:id="349597038">
          <w:marLeft w:val="0"/>
          <w:marRight w:val="0"/>
          <w:marTop w:val="0"/>
          <w:marBottom w:val="0"/>
          <w:divBdr>
            <w:top w:val="none" w:sz="0" w:space="0" w:color="auto"/>
            <w:left w:val="none" w:sz="0" w:space="0" w:color="auto"/>
            <w:bottom w:val="none" w:sz="0" w:space="0" w:color="auto"/>
            <w:right w:val="none" w:sz="0" w:space="0" w:color="auto"/>
          </w:divBdr>
          <w:divsChild>
            <w:div w:id="349582128">
              <w:marLeft w:val="0"/>
              <w:marRight w:val="0"/>
              <w:marTop w:val="0"/>
              <w:marBottom w:val="0"/>
              <w:divBdr>
                <w:top w:val="none" w:sz="0" w:space="0" w:color="auto"/>
                <w:left w:val="none" w:sz="0" w:space="0" w:color="auto"/>
                <w:bottom w:val="none" w:sz="0" w:space="0" w:color="auto"/>
                <w:right w:val="none" w:sz="0" w:space="0" w:color="auto"/>
              </w:divBdr>
              <w:divsChild>
                <w:div w:id="34957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950">
      <w:marLeft w:val="0"/>
      <w:marRight w:val="0"/>
      <w:marTop w:val="0"/>
      <w:marBottom w:val="0"/>
      <w:divBdr>
        <w:top w:val="none" w:sz="0" w:space="0" w:color="auto"/>
        <w:left w:val="none" w:sz="0" w:space="0" w:color="auto"/>
        <w:bottom w:val="none" w:sz="0" w:space="0" w:color="auto"/>
        <w:right w:val="none" w:sz="0" w:space="0" w:color="auto"/>
      </w:divBdr>
      <w:divsChild>
        <w:div w:id="349579062">
          <w:marLeft w:val="0"/>
          <w:marRight w:val="0"/>
          <w:marTop w:val="0"/>
          <w:marBottom w:val="0"/>
          <w:divBdr>
            <w:top w:val="none" w:sz="0" w:space="0" w:color="auto"/>
            <w:left w:val="none" w:sz="0" w:space="0" w:color="auto"/>
            <w:bottom w:val="none" w:sz="0" w:space="0" w:color="auto"/>
            <w:right w:val="none" w:sz="0" w:space="0" w:color="auto"/>
          </w:divBdr>
        </w:div>
        <w:div w:id="349581835">
          <w:marLeft w:val="0"/>
          <w:marRight w:val="0"/>
          <w:marTop w:val="0"/>
          <w:marBottom w:val="0"/>
          <w:divBdr>
            <w:top w:val="none" w:sz="0" w:space="0" w:color="auto"/>
            <w:left w:val="none" w:sz="0" w:space="0" w:color="auto"/>
            <w:bottom w:val="none" w:sz="0" w:space="0" w:color="auto"/>
            <w:right w:val="none" w:sz="0" w:space="0" w:color="auto"/>
          </w:divBdr>
        </w:div>
        <w:div w:id="349581838">
          <w:marLeft w:val="0"/>
          <w:marRight w:val="0"/>
          <w:marTop w:val="0"/>
          <w:marBottom w:val="0"/>
          <w:divBdr>
            <w:top w:val="none" w:sz="0" w:space="0" w:color="auto"/>
            <w:left w:val="none" w:sz="0" w:space="0" w:color="auto"/>
            <w:bottom w:val="none" w:sz="0" w:space="0" w:color="auto"/>
            <w:right w:val="none" w:sz="0" w:space="0" w:color="auto"/>
          </w:divBdr>
        </w:div>
        <w:div w:id="349596455">
          <w:marLeft w:val="0"/>
          <w:marRight w:val="0"/>
          <w:marTop w:val="0"/>
          <w:marBottom w:val="0"/>
          <w:divBdr>
            <w:top w:val="none" w:sz="0" w:space="0" w:color="auto"/>
            <w:left w:val="none" w:sz="0" w:space="0" w:color="auto"/>
            <w:bottom w:val="none" w:sz="0" w:space="0" w:color="auto"/>
            <w:right w:val="none" w:sz="0" w:space="0" w:color="auto"/>
          </w:divBdr>
        </w:div>
        <w:div w:id="349602375">
          <w:marLeft w:val="0"/>
          <w:marRight w:val="0"/>
          <w:marTop w:val="0"/>
          <w:marBottom w:val="0"/>
          <w:divBdr>
            <w:top w:val="none" w:sz="0" w:space="0" w:color="auto"/>
            <w:left w:val="none" w:sz="0" w:space="0" w:color="auto"/>
            <w:bottom w:val="none" w:sz="0" w:space="0" w:color="auto"/>
            <w:right w:val="none" w:sz="0" w:space="0" w:color="auto"/>
          </w:divBdr>
          <w:divsChild>
            <w:div w:id="34959147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7955">
      <w:marLeft w:val="0"/>
      <w:marRight w:val="0"/>
      <w:marTop w:val="0"/>
      <w:marBottom w:val="0"/>
      <w:divBdr>
        <w:top w:val="none" w:sz="0" w:space="0" w:color="auto"/>
        <w:left w:val="none" w:sz="0" w:space="0" w:color="auto"/>
        <w:bottom w:val="none" w:sz="0" w:space="0" w:color="auto"/>
        <w:right w:val="none" w:sz="0" w:space="0" w:color="auto"/>
      </w:divBdr>
    </w:div>
    <w:div w:id="349597956">
      <w:marLeft w:val="0"/>
      <w:marRight w:val="0"/>
      <w:marTop w:val="0"/>
      <w:marBottom w:val="0"/>
      <w:divBdr>
        <w:top w:val="none" w:sz="0" w:space="0" w:color="auto"/>
        <w:left w:val="none" w:sz="0" w:space="0" w:color="auto"/>
        <w:bottom w:val="none" w:sz="0" w:space="0" w:color="auto"/>
        <w:right w:val="none" w:sz="0" w:space="0" w:color="auto"/>
      </w:divBdr>
    </w:div>
    <w:div w:id="349597958">
      <w:marLeft w:val="0"/>
      <w:marRight w:val="0"/>
      <w:marTop w:val="0"/>
      <w:marBottom w:val="0"/>
      <w:divBdr>
        <w:top w:val="none" w:sz="0" w:space="0" w:color="auto"/>
        <w:left w:val="none" w:sz="0" w:space="0" w:color="auto"/>
        <w:bottom w:val="none" w:sz="0" w:space="0" w:color="auto"/>
        <w:right w:val="none" w:sz="0" w:space="0" w:color="auto"/>
      </w:divBdr>
      <w:divsChild>
        <w:div w:id="349589287">
          <w:marLeft w:val="0"/>
          <w:marRight w:val="0"/>
          <w:marTop w:val="0"/>
          <w:marBottom w:val="0"/>
          <w:divBdr>
            <w:top w:val="none" w:sz="0" w:space="0" w:color="auto"/>
            <w:left w:val="none" w:sz="0" w:space="0" w:color="auto"/>
            <w:bottom w:val="none" w:sz="0" w:space="0" w:color="auto"/>
            <w:right w:val="none" w:sz="0" w:space="0" w:color="auto"/>
          </w:divBdr>
          <w:divsChild>
            <w:div w:id="34958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61">
      <w:marLeft w:val="0"/>
      <w:marRight w:val="0"/>
      <w:marTop w:val="0"/>
      <w:marBottom w:val="0"/>
      <w:divBdr>
        <w:top w:val="none" w:sz="0" w:space="0" w:color="auto"/>
        <w:left w:val="none" w:sz="0" w:space="0" w:color="auto"/>
        <w:bottom w:val="none" w:sz="0" w:space="0" w:color="auto"/>
        <w:right w:val="none" w:sz="0" w:space="0" w:color="auto"/>
      </w:divBdr>
      <w:divsChild>
        <w:div w:id="349583924">
          <w:marLeft w:val="0"/>
          <w:marRight w:val="0"/>
          <w:marTop w:val="0"/>
          <w:marBottom w:val="0"/>
          <w:divBdr>
            <w:top w:val="none" w:sz="0" w:space="0" w:color="auto"/>
            <w:left w:val="none" w:sz="0" w:space="0" w:color="auto"/>
            <w:bottom w:val="none" w:sz="0" w:space="0" w:color="auto"/>
            <w:right w:val="none" w:sz="0" w:space="0" w:color="auto"/>
          </w:divBdr>
        </w:div>
        <w:div w:id="349590861">
          <w:marLeft w:val="0"/>
          <w:marRight w:val="0"/>
          <w:marTop w:val="0"/>
          <w:marBottom w:val="0"/>
          <w:divBdr>
            <w:top w:val="none" w:sz="0" w:space="0" w:color="auto"/>
            <w:left w:val="none" w:sz="0" w:space="0" w:color="auto"/>
            <w:bottom w:val="none" w:sz="0" w:space="0" w:color="auto"/>
            <w:right w:val="none" w:sz="0" w:space="0" w:color="auto"/>
          </w:divBdr>
        </w:div>
      </w:divsChild>
    </w:div>
    <w:div w:id="349597962">
      <w:marLeft w:val="0"/>
      <w:marRight w:val="0"/>
      <w:marTop w:val="0"/>
      <w:marBottom w:val="0"/>
      <w:divBdr>
        <w:top w:val="none" w:sz="0" w:space="0" w:color="auto"/>
        <w:left w:val="none" w:sz="0" w:space="0" w:color="auto"/>
        <w:bottom w:val="none" w:sz="0" w:space="0" w:color="auto"/>
        <w:right w:val="none" w:sz="0" w:space="0" w:color="auto"/>
      </w:divBdr>
      <w:divsChild>
        <w:div w:id="349578449">
          <w:marLeft w:val="0"/>
          <w:marRight w:val="0"/>
          <w:marTop w:val="0"/>
          <w:marBottom w:val="0"/>
          <w:divBdr>
            <w:top w:val="none" w:sz="0" w:space="0" w:color="auto"/>
            <w:left w:val="none" w:sz="0" w:space="0" w:color="auto"/>
            <w:bottom w:val="none" w:sz="0" w:space="0" w:color="auto"/>
            <w:right w:val="none" w:sz="0" w:space="0" w:color="auto"/>
          </w:divBdr>
        </w:div>
        <w:div w:id="349589415">
          <w:marLeft w:val="0"/>
          <w:marRight w:val="0"/>
          <w:marTop w:val="0"/>
          <w:marBottom w:val="0"/>
          <w:divBdr>
            <w:top w:val="none" w:sz="0" w:space="0" w:color="auto"/>
            <w:left w:val="none" w:sz="0" w:space="0" w:color="auto"/>
            <w:bottom w:val="none" w:sz="0" w:space="0" w:color="auto"/>
            <w:right w:val="none" w:sz="0" w:space="0" w:color="auto"/>
          </w:divBdr>
        </w:div>
      </w:divsChild>
    </w:div>
    <w:div w:id="349597963">
      <w:marLeft w:val="0"/>
      <w:marRight w:val="0"/>
      <w:marTop w:val="0"/>
      <w:marBottom w:val="0"/>
      <w:divBdr>
        <w:top w:val="none" w:sz="0" w:space="0" w:color="auto"/>
        <w:left w:val="none" w:sz="0" w:space="0" w:color="auto"/>
        <w:bottom w:val="none" w:sz="0" w:space="0" w:color="auto"/>
        <w:right w:val="none" w:sz="0" w:space="0" w:color="auto"/>
      </w:divBdr>
      <w:divsChild>
        <w:div w:id="349580430">
          <w:marLeft w:val="0"/>
          <w:marRight w:val="0"/>
          <w:marTop w:val="0"/>
          <w:marBottom w:val="0"/>
          <w:divBdr>
            <w:top w:val="none" w:sz="0" w:space="0" w:color="auto"/>
            <w:left w:val="none" w:sz="0" w:space="0" w:color="auto"/>
            <w:bottom w:val="none" w:sz="0" w:space="0" w:color="auto"/>
            <w:right w:val="none" w:sz="0" w:space="0" w:color="auto"/>
          </w:divBdr>
        </w:div>
        <w:div w:id="349584396">
          <w:marLeft w:val="0"/>
          <w:marRight w:val="0"/>
          <w:marTop w:val="0"/>
          <w:marBottom w:val="0"/>
          <w:divBdr>
            <w:top w:val="none" w:sz="0" w:space="0" w:color="auto"/>
            <w:left w:val="none" w:sz="0" w:space="0" w:color="auto"/>
            <w:bottom w:val="none" w:sz="0" w:space="0" w:color="auto"/>
            <w:right w:val="none" w:sz="0" w:space="0" w:color="auto"/>
          </w:divBdr>
        </w:div>
      </w:divsChild>
    </w:div>
    <w:div w:id="349597967">
      <w:marLeft w:val="0"/>
      <w:marRight w:val="0"/>
      <w:marTop w:val="0"/>
      <w:marBottom w:val="0"/>
      <w:divBdr>
        <w:top w:val="none" w:sz="0" w:space="0" w:color="auto"/>
        <w:left w:val="none" w:sz="0" w:space="0" w:color="auto"/>
        <w:bottom w:val="none" w:sz="0" w:space="0" w:color="auto"/>
        <w:right w:val="none" w:sz="0" w:space="0" w:color="auto"/>
      </w:divBdr>
      <w:divsChild>
        <w:div w:id="349577489">
          <w:marLeft w:val="0"/>
          <w:marRight w:val="0"/>
          <w:marTop w:val="0"/>
          <w:marBottom w:val="0"/>
          <w:divBdr>
            <w:top w:val="none" w:sz="0" w:space="0" w:color="auto"/>
            <w:left w:val="none" w:sz="0" w:space="0" w:color="auto"/>
            <w:bottom w:val="none" w:sz="0" w:space="0" w:color="auto"/>
            <w:right w:val="none" w:sz="0" w:space="0" w:color="auto"/>
          </w:divBdr>
        </w:div>
        <w:div w:id="349593996">
          <w:marLeft w:val="0"/>
          <w:marRight w:val="0"/>
          <w:marTop w:val="0"/>
          <w:marBottom w:val="0"/>
          <w:divBdr>
            <w:top w:val="none" w:sz="0" w:space="0" w:color="auto"/>
            <w:left w:val="none" w:sz="0" w:space="0" w:color="auto"/>
            <w:bottom w:val="none" w:sz="0" w:space="0" w:color="auto"/>
            <w:right w:val="none" w:sz="0" w:space="0" w:color="auto"/>
          </w:divBdr>
        </w:div>
      </w:divsChild>
    </w:div>
    <w:div w:id="349597968">
      <w:marLeft w:val="0"/>
      <w:marRight w:val="0"/>
      <w:marTop w:val="0"/>
      <w:marBottom w:val="0"/>
      <w:divBdr>
        <w:top w:val="none" w:sz="0" w:space="0" w:color="auto"/>
        <w:left w:val="none" w:sz="0" w:space="0" w:color="auto"/>
        <w:bottom w:val="none" w:sz="0" w:space="0" w:color="auto"/>
        <w:right w:val="none" w:sz="0" w:space="0" w:color="auto"/>
      </w:divBdr>
    </w:div>
    <w:div w:id="349597978">
      <w:marLeft w:val="0"/>
      <w:marRight w:val="0"/>
      <w:marTop w:val="0"/>
      <w:marBottom w:val="0"/>
      <w:divBdr>
        <w:top w:val="none" w:sz="0" w:space="0" w:color="auto"/>
        <w:left w:val="none" w:sz="0" w:space="0" w:color="auto"/>
        <w:bottom w:val="none" w:sz="0" w:space="0" w:color="auto"/>
        <w:right w:val="none" w:sz="0" w:space="0" w:color="auto"/>
      </w:divBdr>
      <w:divsChild>
        <w:div w:id="34959441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7983">
      <w:marLeft w:val="0"/>
      <w:marRight w:val="0"/>
      <w:marTop w:val="0"/>
      <w:marBottom w:val="0"/>
      <w:divBdr>
        <w:top w:val="none" w:sz="0" w:space="0" w:color="auto"/>
        <w:left w:val="none" w:sz="0" w:space="0" w:color="auto"/>
        <w:bottom w:val="none" w:sz="0" w:space="0" w:color="auto"/>
        <w:right w:val="none" w:sz="0" w:space="0" w:color="auto"/>
      </w:divBdr>
      <w:divsChild>
        <w:div w:id="349585983">
          <w:marLeft w:val="0"/>
          <w:marRight w:val="0"/>
          <w:marTop w:val="68"/>
          <w:marBottom w:val="204"/>
          <w:divBdr>
            <w:top w:val="none" w:sz="0" w:space="0" w:color="auto"/>
            <w:left w:val="none" w:sz="0" w:space="0" w:color="auto"/>
            <w:bottom w:val="none" w:sz="0" w:space="0" w:color="auto"/>
            <w:right w:val="none" w:sz="0" w:space="0" w:color="auto"/>
          </w:divBdr>
        </w:div>
        <w:div w:id="349588490">
          <w:marLeft w:val="0"/>
          <w:marRight w:val="0"/>
          <w:marTop w:val="95"/>
          <w:marBottom w:val="231"/>
          <w:divBdr>
            <w:top w:val="none" w:sz="0" w:space="0" w:color="auto"/>
            <w:left w:val="none" w:sz="0" w:space="0" w:color="auto"/>
            <w:bottom w:val="none" w:sz="0" w:space="0" w:color="auto"/>
            <w:right w:val="none" w:sz="0" w:space="0" w:color="auto"/>
          </w:divBdr>
        </w:div>
      </w:divsChild>
    </w:div>
    <w:div w:id="349597984">
      <w:marLeft w:val="0"/>
      <w:marRight w:val="0"/>
      <w:marTop w:val="0"/>
      <w:marBottom w:val="0"/>
      <w:divBdr>
        <w:top w:val="none" w:sz="0" w:space="0" w:color="auto"/>
        <w:left w:val="none" w:sz="0" w:space="0" w:color="auto"/>
        <w:bottom w:val="none" w:sz="0" w:space="0" w:color="auto"/>
        <w:right w:val="none" w:sz="0" w:space="0" w:color="auto"/>
      </w:divBdr>
    </w:div>
    <w:div w:id="349597988">
      <w:marLeft w:val="0"/>
      <w:marRight w:val="0"/>
      <w:marTop w:val="0"/>
      <w:marBottom w:val="0"/>
      <w:divBdr>
        <w:top w:val="none" w:sz="0" w:space="0" w:color="auto"/>
        <w:left w:val="none" w:sz="0" w:space="0" w:color="auto"/>
        <w:bottom w:val="none" w:sz="0" w:space="0" w:color="auto"/>
        <w:right w:val="none" w:sz="0" w:space="0" w:color="auto"/>
      </w:divBdr>
    </w:div>
    <w:div w:id="349597991">
      <w:marLeft w:val="0"/>
      <w:marRight w:val="0"/>
      <w:marTop w:val="0"/>
      <w:marBottom w:val="0"/>
      <w:divBdr>
        <w:top w:val="none" w:sz="0" w:space="0" w:color="auto"/>
        <w:left w:val="none" w:sz="0" w:space="0" w:color="auto"/>
        <w:bottom w:val="none" w:sz="0" w:space="0" w:color="auto"/>
        <w:right w:val="none" w:sz="0" w:space="0" w:color="auto"/>
      </w:divBdr>
    </w:div>
    <w:div w:id="349597993">
      <w:marLeft w:val="0"/>
      <w:marRight w:val="0"/>
      <w:marTop w:val="0"/>
      <w:marBottom w:val="0"/>
      <w:divBdr>
        <w:top w:val="none" w:sz="0" w:space="0" w:color="auto"/>
        <w:left w:val="none" w:sz="0" w:space="0" w:color="auto"/>
        <w:bottom w:val="none" w:sz="0" w:space="0" w:color="auto"/>
        <w:right w:val="none" w:sz="0" w:space="0" w:color="auto"/>
      </w:divBdr>
      <w:divsChild>
        <w:div w:id="349582200">
          <w:marLeft w:val="0"/>
          <w:marRight w:val="0"/>
          <w:marTop w:val="0"/>
          <w:marBottom w:val="0"/>
          <w:divBdr>
            <w:top w:val="none" w:sz="0" w:space="0" w:color="auto"/>
            <w:left w:val="none" w:sz="0" w:space="0" w:color="auto"/>
            <w:bottom w:val="none" w:sz="0" w:space="0" w:color="auto"/>
            <w:right w:val="none" w:sz="0" w:space="0" w:color="auto"/>
          </w:divBdr>
          <w:divsChild>
            <w:div w:id="349579435">
              <w:marLeft w:val="0"/>
              <w:marRight w:val="0"/>
              <w:marTop w:val="0"/>
              <w:marBottom w:val="0"/>
              <w:divBdr>
                <w:top w:val="none" w:sz="0" w:space="0" w:color="auto"/>
                <w:left w:val="none" w:sz="0" w:space="0" w:color="auto"/>
                <w:bottom w:val="none" w:sz="0" w:space="0" w:color="auto"/>
                <w:right w:val="none" w:sz="0" w:space="0" w:color="auto"/>
              </w:divBdr>
              <w:divsChild>
                <w:div w:id="349595941">
                  <w:marLeft w:val="0"/>
                  <w:marRight w:val="0"/>
                  <w:marTop w:val="0"/>
                  <w:marBottom w:val="0"/>
                  <w:divBdr>
                    <w:top w:val="none" w:sz="0" w:space="0" w:color="auto"/>
                    <w:left w:val="none" w:sz="0" w:space="0" w:color="auto"/>
                    <w:bottom w:val="none" w:sz="0" w:space="0" w:color="auto"/>
                    <w:right w:val="none" w:sz="0" w:space="0" w:color="auto"/>
                  </w:divBdr>
                  <w:divsChild>
                    <w:div w:id="3495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998">
      <w:marLeft w:val="0"/>
      <w:marRight w:val="0"/>
      <w:marTop w:val="0"/>
      <w:marBottom w:val="0"/>
      <w:divBdr>
        <w:top w:val="none" w:sz="0" w:space="0" w:color="auto"/>
        <w:left w:val="none" w:sz="0" w:space="0" w:color="auto"/>
        <w:bottom w:val="none" w:sz="0" w:space="0" w:color="auto"/>
        <w:right w:val="none" w:sz="0" w:space="0" w:color="auto"/>
      </w:divBdr>
    </w:div>
    <w:div w:id="349597999">
      <w:marLeft w:val="0"/>
      <w:marRight w:val="0"/>
      <w:marTop w:val="0"/>
      <w:marBottom w:val="0"/>
      <w:divBdr>
        <w:top w:val="none" w:sz="0" w:space="0" w:color="auto"/>
        <w:left w:val="none" w:sz="0" w:space="0" w:color="auto"/>
        <w:bottom w:val="none" w:sz="0" w:space="0" w:color="auto"/>
        <w:right w:val="none" w:sz="0" w:space="0" w:color="auto"/>
      </w:divBdr>
      <w:divsChild>
        <w:div w:id="349582798">
          <w:marLeft w:val="0"/>
          <w:marRight w:val="0"/>
          <w:marTop w:val="0"/>
          <w:marBottom w:val="0"/>
          <w:divBdr>
            <w:top w:val="none" w:sz="0" w:space="0" w:color="auto"/>
            <w:left w:val="none" w:sz="0" w:space="0" w:color="auto"/>
            <w:bottom w:val="none" w:sz="0" w:space="0" w:color="auto"/>
            <w:right w:val="none" w:sz="0" w:space="0" w:color="auto"/>
          </w:divBdr>
        </w:div>
        <w:div w:id="349591904">
          <w:marLeft w:val="0"/>
          <w:marRight w:val="0"/>
          <w:marTop w:val="0"/>
          <w:marBottom w:val="0"/>
          <w:divBdr>
            <w:top w:val="none" w:sz="0" w:space="0" w:color="auto"/>
            <w:left w:val="none" w:sz="0" w:space="0" w:color="auto"/>
            <w:bottom w:val="none" w:sz="0" w:space="0" w:color="auto"/>
            <w:right w:val="none" w:sz="0" w:space="0" w:color="auto"/>
          </w:divBdr>
        </w:div>
      </w:divsChild>
    </w:div>
    <w:div w:id="349598001">
      <w:marLeft w:val="0"/>
      <w:marRight w:val="0"/>
      <w:marTop w:val="0"/>
      <w:marBottom w:val="0"/>
      <w:divBdr>
        <w:top w:val="none" w:sz="0" w:space="0" w:color="auto"/>
        <w:left w:val="none" w:sz="0" w:space="0" w:color="auto"/>
        <w:bottom w:val="none" w:sz="0" w:space="0" w:color="auto"/>
        <w:right w:val="none" w:sz="0" w:space="0" w:color="auto"/>
      </w:divBdr>
      <w:divsChild>
        <w:div w:id="349582460">
          <w:marLeft w:val="0"/>
          <w:marRight w:val="0"/>
          <w:marTop w:val="0"/>
          <w:marBottom w:val="0"/>
          <w:divBdr>
            <w:top w:val="none" w:sz="0" w:space="0" w:color="auto"/>
            <w:left w:val="none" w:sz="0" w:space="0" w:color="auto"/>
            <w:bottom w:val="none" w:sz="0" w:space="0" w:color="auto"/>
            <w:right w:val="none" w:sz="0" w:space="0" w:color="auto"/>
          </w:divBdr>
        </w:div>
      </w:divsChild>
    </w:div>
    <w:div w:id="349598002">
      <w:marLeft w:val="0"/>
      <w:marRight w:val="0"/>
      <w:marTop w:val="0"/>
      <w:marBottom w:val="0"/>
      <w:divBdr>
        <w:top w:val="none" w:sz="0" w:space="0" w:color="auto"/>
        <w:left w:val="none" w:sz="0" w:space="0" w:color="auto"/>
        <w:bottom w:val="none" w:sz="0" w:space="0" w:color="auto"/>
        <w:right w:val="none" w:sz="0" w:space="0" w:color="auto"/>
      </w:divBdr>
    </w:div>
    <w:div w:id="349598005">
      <w:marLeft w:val="0"/>
      <w:marRight w:val="0"/>
      <w:marTop w:val="0"/>
      <w:marBottom w:val="0"/>
      <w:divBdr>
        <w:top w:val="none" w:sz="0" w:space="0" w:color="auto"/>
        <w:left w:val="none" w:sz="0" w:space="0" w:color="auto"/>
        <w:bottom w:val="none" w:sz="0" w:space="0" w:color="auto"/>
        <w:right w:val="none" w:sz="0" w:space="0" w:color="auto"/>
      </w:divBdr>
    </w:div>
    <w:div w:id="349598012">
      <w:marLeft w:val="0"/>
      <w:marRight w:val="0"/>
      <w:marTop w:val="0"/>
      <w:marBottom w:val="0"/>
      <w:divBdr>
        <w:top w:val="none" w:sz="0" w:space="0" w:color="auto"/>
        <w:left w:val="none" w:sz="0" w:space="0" w:color="auto"/>
        <w:bottom w:val="none" w:sz="0" w:space="0" w:color="auto"/>
        <w:right w:val="none" w:sz="0" w:space="0" w:color="auto"/>
      </w:divBdr>
    </w:div>
    <w:div w:id="349598015">
      <w:marLeft w:val="0"/>
      <w:marRight w:val="0"/>
      <w:marTop w:val="0"/>
      <w:marBottom w:val="0"/>
      <w:divBdr>
        <w:top w:val="none" w:sz="0" w:space="0" w:color="auto"/>
        <w:left w:val="none" w:sz="0" w:space="0" w:color="auto"/>
        <w:bottom w:val="none" w:sz="0" w:space="0" w:color="auto"/>
        <w:right w:val="none" w:sz="0" w:space="0" w:color="auto"/>
      </w:divBdr>
    </w:div>
    <w:div w:id="349598018">
      <w:marLeft w:val="0"/>
      <w:marRight w:val="0"/>
      <w:marTop w:val="0"/>
      <w:marBottom w:val="0"/>
      <w:divBdr>
        <w:top w:val="none" w:sz="0" w:space="0" w:color="auto"/>
        <w:left w:val="none" w:sz="0" w:space="0" w:color="auto"/>
        <w:bottom w:val="none" w:sz="0" w:space="0" w:color="auto"/>
        <w:right w:val="none" w:sz="0" w:space="0" w:color="auto"/>
      </w:divBdr>
      <w:divsChild>
        <w:div w:id="349576551">
          <w:marLeft w:val="0"/>
          <w:marRight w:val="0"/>
          <w:marTop w:val="0"/>
          <w:marBottom w:val="0"/>
          <w:divBdr>
            <w:top w:val="none" w:sz="0" w:space="0" w:color="auto"/>
            <w:left w:val="none" w:sz="0" w:space="0" w:color="auto"/>
            <w:bottom w:val="none" w:sz="0" w:space="0" w:color="auto"/>
            <w:right w:val="none" w:sz="0" w:space="0" w:color="auto"/>
          </w:divBdr>
        </w:div>
      </w:divsChild>
    </w:div>
    <w:div w:id="349598023">
      <w:marLeft w:val="0"/>
      <w:marRight w:val="0"/>
      <w:marTop w:val="0"/>
      <w:marBottom w:val="0"/>
      <w:divBdr>
        <w:top w:val="none" w:sz="0" w:space="0" w:color="auto"/>
        <w:left w:val="none" w:sz="0" w:space="0" w:color="auto"/>
        <w:bottom w:val="none" w:sz="0" w:space="0" w:color="auto"/>
        <w:right w:val="none" w:sz="0" w:space="0" w:color="auto"/>
      </w:divBdr>
      <w:divsChild>
        <w:div w:id="349578063">
          <w:marLeft w:val="0"/>
          <w:marRight w:val="0"/>
          <w:marTop w:val="0"/>
          <w:marBottom w:val="165"/>
          <w:divBdr>
            <w:top w:val="none" w:sz="0" w:space="0" w:color="auto"/>
            <w:left w:val="none" w:sz="0" w:space="0" w:color="auto"/>
            <w:bottom w:val="none" w:sz="0" w:space="0" w:color="auto"/>
            <w:right w:val="none" w:sz="0" w:space="0" w:color="auto"/>
          </w:divBdr>
        </w:div>
        <w:div w:id="349597296">
          <w:marLeft w:val="0"/>
          <w:marRight w:val="0"/>
          <w:marTop w:val="0"/>
          <w:marBottom w:val="0"/>
          <w:divBdr>
            <w:top w:val="none" w:sz="0" w:space="0" w:color="auto"/>
            <w:left w:val="none" w:sz="0" w:space="0" w:color="auto"/>
            <w:bottom w:val="none" w:sz="0" w:space="0" w:color="auto"/>
            <w:right w:val="none" w:sz="0" w:space="0" w:color="auto"/>
          </w:divBdr>
          <w:divsChild>
            <w:div w:id="3495969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8024">
      <w:marLeft w:val="0"/>
      <w:marRight w:val="0"/>
      <w:marTop w:val="0"/>
      <w:marBottom w:val="0"/>
      <w:divBdr>
        <w:top w:val="none" w:sz="0" w:space="0" w:color="auto"/>
        <w:left w:val="none" w:sz="0" w:space="0" w:color="auto"/>
        <w:bottom w:val="none" w:sz="0" w:space="0" w:color="auto"/>
        <w:right w:val="none" w:sz="0" w:space="0" w:color="auto"/>
      </w:divBdr>
    </w:div>
    <w:div w:id="349598026">
      <w:marLeft w:val="0"/>
      <w:marRight w:val="0"/>
      <w:marTop w:val="0"/>
      <w:marBottom w:val="0"/>
      <w:divBdr>
        <w:top w:val="none" w:sz="0" w:space="0" w:color="auto"/>
        <w:left w:val="none" w:sz="0" w:space="0" w:color="auto"/>
        <w:bottom w:val="none" w:sz="0" w:space="0" w:color="auto"/>
        <w:right w:val="none" w:sz="0" w:space="0" w:color="auto"/>
      </w:divBdr>
      <w:divsChild>
        <w:div w:id="349586376">
          <w:marLeft w:val="0"/>
          <w:marRight w:val="0"/>
          <w:marTop w:val="0"/>
          <w:marBottom w:val="0"/>
          <w:divBdr>
            <w:top w:val="none" w:sz="0" w:space="0" w:color="auto"/>
            <w:left w:val="none" w:sz="0" w:space="0" w:color="auto"/>
            <w:bottom w:val="none" w:sz="0" w:space="0" w:color="auto"/>
            <w:right w:val="none" w:sz="0" w:space="0" w:color="auto"/>
          </w:divBdr>
        </w:div>
      </w:divsChild>
    </w:div>
    <w:div w:id="349598027">
      <w:marLeft w:val="0"/>
      <w:marRight w:val="0"/>
      <w:marTop w:val="0"/>
      <w:marBottom w:val="0"/>
      <w:divBdr>
        <w:top w:val="none" w:sz="0" w:space="0" w:color="auto"/>
        <w:left w:val="none" w:sz="0" w:space="0" w:color="auto"/>
        <w:bottom w:val="none" w:sz="0" w:space="0" w:color="auto"/>
        <w:right w:val="none" w:sz="0" w:space="0" w:color="auto"/>
      </w:divBdr>
      <w:divsChild>
        <w:div w:id="349589357">
          <w:marLeft w:val="0"/>
          <w:marRight w:val="0"/>
          <w:marTop w:val="0"/>
          <w:marBottom w:val="0"/>
          <w:divBdr>
            <w:top w:val="none" w:sz="0" w:space="0" w:color="auto"/>
            <w:left w:val="none" w:sz="0" w:space="0" w:color="auto"/>
            <w:bottom w:val="none" w:sz="0" w:space="0" w:color="auto"/>
            <w:right w:val="none" w:sz="0" w:space="0" w:color="auto"/>
          </w:divBdr>
          <w:divsChild>
            <w:div w:id="349587591">
              <w:marLeft w:val="0"/>
              <w:marRight w:val="0"/>
              <w:marTop w:val="0"/>
              <w:marBottom w:val="0"/>
              <w:divBdr>
                <w:top w:val="none" w:sz="0" w:space="0" w:color="auto"/>
                <w:left w:val="none" w:sz="0" w:space="0" w:color="auto"/>
                <w:bottom w:val="none" w:sz="0" w:space="0" w:color="auto"/>
                <w:right w:val="none" w:sz="0" w:space="0" w:color="auto"/>
              </w:divBdr>
              <w:divsChild>
                <w:div w:id="349584607">
                  <w:marLeft w:val="0"/>
                  <w:marRight w:val="0"/>
                  <w:marTop w:val="0"/>
                  <w:marBottom w:val="0"/>
                  <w:divBdr>
                    <w:top w:val="none" w:sz="0" w:space="0" w:color="auto"/>
                    <w:left w:val="none" w:sz="0" w:space="0" w:color="auto"/>
                    <w:bottom w:val="none" w:sz="0" w:space="0" w:color="auto"/>
                    <w:right w:val="none" w:sz="0" w:space="0" w:color="auto"/>
                  </w:divBdr>
                  <w:divsChild>
                    <w:div w:id="349589252">
                      <w:marLeft w:val="0"/>
                      <w:marRight w:val="0"/>
                      <w:marTop w:val="0"/>
                      <w:marBottom w:val="0"/>
                      <w:divBdr>
                        <w:top w:val="none" w:sz="0" w:space="0" w:color="auto"/>
                        <w:left w:val="none" w:sz="0" w:space="0" w:color="auto"/>
                        <w:bottom w:val="none" w:sz="0" w:space="0" w:color="auto"/>
                        <w:right w:val="none" w:sz="0" w:space="0" w:color="auto"/>
                      </w:divBdr>
                    </w:div>
                    <w:div w:id="349601089">
                      <w:marLeft w:val="0"/>
                      <w:marRight w:val="0"/>
                      <w:marTop w:val="0"/>
                      <w:marBottom w:val="0"/>
                      <w:divBdr>
                        <w:top w:val="none" w:sz="0" w:space="0" w:color="auto"/>
                        <w:left w:val="none" w:sz="0" w:space="0" w:color="auto"/>
                        <w:bottom w:val="none" w:sz="0" w:space="0" w:color="auto"/>
                        <w:right w:val="none" w:sz="0" w:space="0" w:color="auto"/>
                      </w:divBdr>
                    </w:div>
                  </w:divsChild>
                </w:div>
                <w:div w:id="349584832">
                  <w:marLeft w:val="0"/>
                  <w:marRight w:val="0"/>
                  <w:marTop w:val="0"/>
                  <w:marBottom w:val="0"/>
                  <w:divBdr>
                    <w:top w:val="none" w:sz="0" w:space="0" w:color="auto"/>
                    <w:left w:val="none" w:sz="0" w:space="0" w:color="auto"/>
                    <w:bottom w:val="none" w:sz="0" w:space="0" w:color="auto"/>
                    <w:right w:val="none" w:sz="0" w:space="0" w:color="auto"/>
                  </w:divBdr>
                  <w:divsChild>
                    <w:div w:id="349583403">
                      <w:marLeft w:val="0"/>
                      <w:marRight w:val="0"/>
                      <w:marTop w:val="0"/>
                      <w:marBottom w:val="0"/>
                      <w:divBdr>
                        <w:top w:val="none" w:sz="0" w:space="0" w:color="auto"/>
                        <w:left w:val="none" w:sz="0" w:space="0" w:color="auto"/>
                        <w:bottom w:val="none" w:sz="0" w:space="0" w:color="auto"/>
                        <w:right w:val="none" w:sz="0" w:space="0" w:color="auto"/>
                      </w:divBdr>
                    </w:div>
                    <w:div w:id="349594173">
                      <w:marLeft w:val="0"/>
                      <w:marRight w:val="0"/>
                      <w:marTop w:val="0"/>
                      <w:marBottom w:val="0"/>
                      <w:divBdr>
                        <w:top w:val="none" w:sz="0" w:space="0" w:color="auto"/>
                        <w:left w:val="none" w:sz="0" w:space="0" w:color="auto"/>
                        <w:bottom w:val="none" w:sz="0" w:space="0" w:color="auto"/>
                        <w:right w:val="none" w:sz="0" w:space="0" w:color="auto"/>
                      </w:divBdr>
                    </w:div>
                  </w:divsChild>
                </w:div>
                <w:div w:id="349597233">
                  <w:marLeft w:val="0"/>
                  <w:marRight w:val="0"/>
                  <w:marTop w:val="0"/>
                  <w:marBottom w:val="0"/>
                  <w:divBdr>
                    <w:top w:val="none" w:sz="0" w:space="0" w:color="auto"/>
                    <w:left w:val="none" w:sz="0" w:space="0" w:color="auto"/>
                    <w:bottom w:val="none" w:sz="0" w:space="0" w:color="auto"/>
                    <w:right w:val="none" w:sz="0" w:space="0" w:color="auto"/>
                  </w:divBdr>
                  <w:divsChild>
                    <w:div w:id="349574006">
                      <w:marLeft w:val="0"/>
                      <w:marRight w:val="0"/>
                      <w:marTop w:val="0"/>
                      <w:marBottom w:val="0"/>
                      <w:divBdr>
                        <w:top w:val="none" w:sz="0" w:space="0" w:color="auto"/>
                        <w:left w:val="none" w:sz="0" w:space="0" w:color="auto"/>
                        <w:bottom w:val="none" w:sz="0" w:space="0" w:color="auto"/>
                        <w:right w:val="none" w:sz="0" w:space="0" w:color="auto"/>
                      </w:divBdr>
                    </w:div>
                    <w:div w:id="349592031">
                      <w:marLeft w:val="0"/>
                      <w:marRight w:val="0"/>
                      <w:marTop w:val="0"/>
                      <w:marBottom w:val="0"/>
                      <w:divBdr>
                        <w:top w:val="none" w:sz="0" w:space="0" w:color="auto"/>
                        <w:left w:val="none" w:sz="0" w:space="0" w:color="auto"/>
                        <w:bottom w:val="none" w:sz="0" w:space="0" w:color="auto"/>
                        <w:right w:val="none" w:sz="0" w:space="0" w:color="auto"/>
                      </w:divBdr>
                    </w:div>
                  </w:divsChild>
                </w:div>
                <w:div w:id="349600127">
                  <w:marLeft w:val="0"/>
                  <w:marRight w:val="0"/>
                  <w:marTop w:val="0"/>
                  <w:marBottom w:val="0"/>
                  <w:divBdr>
                    <w:top w:val="none" w:sz="0" w:space="0" w:color="auto"/>
                    <w:left w:val="none" w:sz="0" w:space="0" w:color="auto"/>
                    <w:bottom w:val="none" w:sz="0" w:space="0" w:color="auto"/>
                    <w:right w:val="none" w:sz="0" w:space="0" w:color="auto"/>
                  </w:divBdr>
                  <w:divsChild>
                    <w:div w:id="349575426">
                      <w:marLeft w:val="0"/>
                      <w:marRight w:val="0"/>
                      <w:marTop w:val="0"/>
                      <w:marBottom w:val="0"/>
                      <w:divBdr>
                        <w:top w:val="none" w:sz="0" w:space="0" w:color="auto"/>
                        <w:left w:val="none" w:sz="0" w:space="0" w:color="auto"/>
                        <w:bottom w:val="none" w:sz="0" w:space="0" w:color="auto"/>
                        <w:right w:val="none" w:sz="0" w:space="0" w:color="auto"/>
                      </w:divBdr>
                    </w:div>
                    <w:div w:id="3495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029">
      <w:marLeft w:val="0"/>
      <w:marRight w:val="0"/>
      <w:marTop w:val="0"/>
      <w:marBottom w:val="0"/>
      <w:divBdr>
        <w:top w:val="none" w:sz="0" w:space="0" w:color="auto"/>
        <w:left w:val="none" w:sz="0" w:space="0" w:color="auto"/>
        <w:bottom w:val="none" w:sz="0" w:space="0" w:color="auto"/>
        <w:right w:val="none" w:sz="0" w:space="0" w:color="auto"/>
      </w:divBdr>
      <w:divsChild>
        <w:div w:id="349595703">
          <w:marLeft w:val="0"/>
          <w:marRight w:val="0"/>
          <w:marTop w:val="0"/>
          <w:marBottom w:val="0"/>
          <w:divBdr>
            <w:top w:val="none" w:sz="0" w:space="0" w:color="auto"/>
            <w:left w:val="none" w:sz="0" w:space="0" w:color="auto"/>
            <w:bottom w:val="none" w:sz="0" w:space="0" w:color="auto"/>
            <w:right w:val="none" w:sz="0" w:space="0" w:color="auto"/>
          </w:divBdr>
        </w:div>
      </w:divsChild>
    </w:div>
    <w:div w:id="349598036">
      <w:marLeft w:val="0"/>
      <w:marRight w:val="0"/>
      <w:marTop w:val="0"/>
      <w:marBottom w:val="0"/>
      <w:divBdr>
        <w:top w:val="none" w:sz="0" w:space="0" w:color="auto"/>
        <w:left w:val="none" w:sz="0" w:space="0" w:color="auto"/>
        <w:bottom w:val="none" w:sz="0" w:space="0" w:color="auto"/>
        <w:right w:val="none" w:sz="0" w:space="0" w:color="auto"/>
      </w:divBdr>
    </w:div>
    <w:div w:id="349598039">
      <w:marLeft w:val="0"/>
      <w:marRight w:val="0"/>
      <w:marTop w:val="0"/>
      <w:marBottom w:val="0"/>
      <w:divBdr>
        <w:top w:val="none" w:sz="0" w:space="0" w:color="auto"/>
        <w:left w:val="none" w:sz="0" w:space="0" w:color="auto"/>
        <w:bottom w:val="none" w:sz="0" w:space="0" w:color="auto"/>
        <w:right w:val="none" w:sz="0" w:space="0" w:color="auto"/>
      </w:divBdr>
      <w:divsChild>
        <w:div w:id="349590361">
          <w:marLeft w:val="0"/>
          <w:marRight w:val="0"/>
          <w:marTop w:val="0"/>
          <w:marBottom w:val="0"/>
          <w:divBdr>
            <w:top w:val="none" w:sz="0" w:space="0" w:color="auto"/>
            <w:left w:val="none" w:sz="0" w:space="0" w:color="auto"/>
            <w:bottom w:val="none" w:sz="0" w:space="0" w:color="auto"/>
            <w:right w:val="none" w:sz="0" w:space="0" w:color="auto"/>
          </w:divBdr>
          <w:divsChild>
            <w:div w:id="34958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42">
      <w:marLeft w:val="0"/>
      <w:marRight w:val="0"/>
      <w:marTop w:val="0"/>
      <w:marBottom w:val="0"/>
      <w:divBdr>
        <w:top w:val="none" w:sz="0" w:space="0" w:color="auto"/>
        <w:left w:val="none" w:sz="0" w:space="0" w:color="auto"/>
        <w:bottom w:val="none" w:sz="0" w:space="0" w:color="auto"/>
        <w:right w:val="none" w:sz="0" w:space="0" w:color="auto"/>
      </w:divBdr>
    </w:div>
    <w:div w:id="349598043">
      <w:marLeft w:val="0"/>
      <w:marRight w:val="0"/>
      <w:marTop w:val="0"/>
      <w:marBottom w:val="0"/>
      <w:divBdr>
        <w:top w:val="none" w:sz="0" w:space="0" w:color="auto"/>
        <w:left w:val="none" w:sz="0" w:space="0" w:color="auto"/>
        <w:bottom w:val="none" w:sz="0" w:space="0" w:color="auto"/>
        <w:right w:val="none" w:sz="0" w:space="0" w:color="auto"/>
      </w:divBdr>
      <w:divsChild>
        <w:div w:id="349582247">
          <w:marLeft w:val="0"/>
          <w:marRight w:val="0"/>
          <w:marTop w:val="0"/>
          <w:marBottom w:val="0"/>
          <w:divBdr>
            <w:top w:val="none" w:sz="0" w:space="0" w:color="auto"/>
            <w:left w:val="none" w:sz="0" w:space="0" w:color="auto"/>
            <w:bottom w:val="none" w:sz="0" w:space="0" w:color="auto"/>
            <w:right w:val="none" w:sz="0" w:space="0" w:color="auto"/>
          </w:divBdr>
          <w:divsChild>
            <w:div w:id="349575216">
              <w:marLeft w:val="0"/>
              <w:marRight w:val="0"/>
              <w:marTop w:val="0"/>
              <w:marBottom w:val="0"/>
              <w:divBdr>
                <w:top w:val="none" w:sz="0" w:space="0" w:color="auto"/>
                <w:left w:val="none" w:sz="0" w:space="0" w:color="auto"/>
                <w:bottom w:val="none" w:sz="0" w:space="0" w:color="auto"/>
                <w:right w:val="none" w:sz="0" w:space="0" w:color="auto"/>
              </w:divBdr>
              <w:divsChild>
                <w:div w:id="349595385">
                  <w:marLeft w:val="0"/>
                  <w:marRight w:val="0"/>
                  <w:marTop w:val="0"/>
                  <w:marBottom w:val="0"/>
                  <w:divBdr>
                    <w:top w:val="none" w:sz="0" w:space="0" w:color="auto"/>
                    <w:left w:val="none" w:sz="0" w:space="0" w:color="auto"/>
                    <w:bottom w:val="none" w:sz="0" w:space="0" w:color="auto"/>
                    <w:right w:val="none" w:sz="0" w:space="0" w:color="auto"/>
                  </w:divBdr>
                  <w:divsChild>
                    <w:div w:id="349582246">
                      <w:marLeft w:val="0"/>
                      <w:marRight w:val="0"/>
                      <w:marTop w:val="0"/>
                      <w:marBottom w:val="0"/>
                      <w:divBdr>
                        <w:top w:val="none" w:sz="0" w:space="0" w:color="auto"/>
                        <w:left w:val="none" w:sz="0" w:space="0" w:color="auto"/>
                        <w:bottom w:val="none" w:sz="0" w:space="0" w:color="auto"/>
                        <w:right w:val="none" w:sz="0" w:space="0" w:color="auto"/>
                      </w:divBdr>
                      <w:divsChild>
                        <w:div w:id="349571691">
                          <w:marLeft w:val="0"/>
                          <w:marRight w:val="0"/>
                          <w:marTop w:val="0"/>
                          <w:marBottom w:val="0"/>
                          <w:divBdr>
                            <w:top w:val="none" w:sz="0" w:space="0" w:color="auto"/>
                            <w:left w:val="none" w:sz="0" w:space="0" w:color="auto"/>
                            <w:bottom w:val="none" w:sz="0" w:space="0" w:color="auto"/>
                            <w:right w:val="none" w:sz="0" w:space="0" w:color="auto"/>
                          </w:divBdr>
                          <w:divsChild>
                            <w:div w:id="349601567">
                              <w:marLeft w:val="0"/>
                              <w:marRight w:val="0"/>
                              <w:marTop w:val="0"/>
                              <w:marBottom w:val="0"/>
                              <w:divBdr>
                                <w:top w:val="none" w:sz="0" w:space="0" w:color="auto"/>
                                <w:left w:val="none" w:sz="0" w:space="0" w:color="auto"/>
                                <w:bottom w:val="none" w:sz="0" w:space="0" w:color="auto"/>
                                <w:right w:val="none" w:sz="0" w:space="0" w:color="auto"/>
                              </w:divBdr>
                              <w:divsChild>
                                <w:div w:id="3495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0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684">
          <w:marLeft w:val="0"/>
          <w:marRight w:val="0"/>
          <w:marTop w:val="0"/>
          <w:marBottom w:val="0"/>
          <w:divBdr>
            <w:top w:val="none" w:sz="0" w:space="0" w:color="auto"/>
            <w:left w:val="none" w:sz="0" w:space="0" w:color="auto"/>
            <w:bottom w:val="none" w:sz="0" w:space="0" w:color="auto"/>
            <w:right w:val="none" w:sz="0" w:space="0" w:color="auto"/>
          </w:divBdr>
          <w:divsChild>
            <w:div w:id="349576542">
              <w:marLeft w:val="0"/>
              <w:marRight w:val="0"/>
              <w:marTop w:val="0"/>
              <w:marBottom w:val="0"/>
              <w:divBdr>
                <w:top w:val="none" w:sz="0" w:space="0" w:color="auto"/>
                <w:left w:val="none" w:sz="0" w:space="0" w:color="auto"/>
                <w:bottom w:val="none" w:sz="0" w:space="0" w:color="auto"/>
                <w:right w:val="none" w:sz="0" w:space="0" w:color="auto"/>
              </w:divBdr>
              <w:divsChild>
                <w:div w:id="349574016">
                  <w:marLeft w:val="0"/>
                  <w:marRight w:val="0"/>
                  <w:marTop w:val="0"/>
                  <w:marBottom w:val="0"/>
                  <w:divBdr>
                    <w:top w:val="none" w:sz="0" w:space="0" w:color="auto"/>
                    <w:left w:val="none" w:sz="0" w:space="0" w:color="auto"/>
                    <w:bottom w:val="none" w:sz="0" w:space="0" w:color="auto"/>
                    <w:right w:val="none" w:sz="0" w:space="0" w:color="auto"/>
                  </w:divBdr>
                  <w:divsChild>
                    <w:div w:id="349578688">
                      <w:marLeft w:val="0"/>
                      <w:marRight w:val="0"/>
                      <w:marTop w:val="0"/>
                      <w:marBottom w:val="0"/>
                      <w:divBdr>
                        <w:top w:val="none" w:sz="0" w:space="0" w:color="auto"/>
                        <w:left w:val="none" w:sz="0" w:space="0" w:color="auto"/>
                        <w:bottom w:val="none" w:sz="0" w:space="0" w:color="auto"/>
                        <w:right w:val="none" w:sz="0" w:space="0" w:color="auto"/>
                      </w:divBdr>
                      <w:divsChild>
                        <w:div w:id="349593135">
                          <w:marLeft w:val="4050"/>
                          <w:marRight w:val="0"/>
                          <w:marTop w:val="0"/>
                          <w:marBottom w:val="0"/>
                          <w:divBdr>
                            <w:top w:val="none" w:sz="0" w:space="0" w:color="auto"/>
                            <w:left w:val="none" w:sz="0" w:space="0" w:color="auto"/>
                            <w:bottom w:val="none" w:sz="0" w:space="0" w:color="auto"/>
                            <w:right w:val="none" w:sz="0" w:space="0" w:color="auto"/>
                          </w:divBdr>
                          <w:divsChild>
                            <w:div w:id="349578505">
                              <w:marLeft w:val="0"/>
                              <w:marRight w:val="900"/>
                              <w:marTop w:val="0"/>
                              <w:marBottom w:val="0"/>
                              <w:divBdr>
                                <w:top w:val="none" w:sz="0" w:space="0" w:color="auto"/>
                                <w:left w:val="none" w:sz="0" w:space="0" w:color="auto"/>
                                <w:bottom w:val="none" w:sz="0" w:space="0" w:color="auto"/>
                                <w:right w:val="none" w:sz="0" w:space="0" w:color="auto"/>
                              </w:divBdr>
                              <w:divsChild>
                                <w:div w:id="349579423">
                                  <w:marLeft w:val="0"/>
                                  <w:marRight w:val="0"/>
                                  <w:marTop w:val="0"/>
                                  <w:marBottom w:val="0"/>
                                  <w:divBdr>
                                    <w:top w:val="none" w:sz="0" w:space="0" w:color="auto"/>
                                    <w:left w:val="none" w:sz="0" w:space="0" w:color="auto"/>
                                    <w:bottom w:val="none" w:sz="0" w:space="0" w:color="auto"/>
                                    <w:right w:val="none" w:sz="0" w:space="0" w:color="auto"/>
                                  </w:divBdr>
                                  <w:divsChild>
                                    <w:div w:id="349580286">
                                      <w:marLeft w:val="0"/>
                                      <w:marRight w:val="0"/>
                                      <w:marTop w:val="0"/>
                                      <w:marBottom w:val="0"/>
                                      <w:divBdr>
                                        <w:top w:val="none" w:sz="0" w:space="0" w:color="auto"/>
                                        <w:left w:val="none" w:sz="0" w:space="0" w:color="auto"/>
                                        <w:bottom w:val="none" w:sz="0" w:space="0" w:color="auto"/>
                                        <w:right w:val="none" w:sz="0" w:space="0" w:color="auto"/>
                                      </w:divBdr>
                                      <w:divsChild>
                                        <w:div w:id="349586326">
                                          <w:marLeft w:val="0"/>
                                          <w:marRight w:val="0"/>
                                          <w:marTop w:val="0"/>
                                          <w:marBottom w:val="0"/>
                                          <w:divBdr>
                                            <w:top w:val="none" w:sz="0" w:space="0" w:color="auto"/>
                                            <w:left w:val="none" w:sz="0" w:space="0" w:color="auto"/>
                                            <w:bottom w:val="none" w:sz="0" w:space="0" w:color="auto"/>
                                            <w:right w:val="none" w:sz="0" w:space="0" w:color="auto"/>
                                          </w:divBdr>
                                        </w:div>
                                        <w:div w:id="3495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529">
                                  <w:marLeft w:val="0"/>
                                  <w:marRight w:val="0"/>
                                  <w:marTop w:val="0"/>
                                  <w:marBottom w:val="0"/>
                                  <w:divBdr>
                                    <w:top w:val="none" w:sz="0" w:space="0" w:color="auto"/>
                                    <w:left w:val="none" w:sz="0" w:space="0" w:color="auto"/>
                                    <w:bottom w:val="none" w:sz="0" w:space="0" w:color="auto"/>
                                    <w:right w:val="none" w:sz="0" w:space="0" w:color="auto"/>
                                  </w:divBdr>
                                  <w:divsChild>
                                    <w:div w:id="349594152">
                                      <w:marLeft w:val="0"/>
                                      <w:marRight w:val="4050"/>
                                      <w:marTop w:val="0"/>
                                      <w:marBottom w:val="0"/>
                                      <w:divBdr>
                                        <w:top w:val="none" w:sz="0" w:space="0" w:color="auto"/>
                                        <w:left w:val="none" w:sz="0" w:space="0" w:color="auto"/>
                                        <w:bottom w:val="none" w:sz="0" w:space="0" w:color="auto"/>
                                        <w:right w:val="none" w:sz="0" w:space="0" w:color="auto"/>
                                      </w:divBdr>
                                      <w:divsChild>
                                        <w:div w:id="349600717">
                                          <w:marLeft w:val="0"/>
                                          <w:marRight w:val="0"/>
                                          <w:marTop w:val="0"/>
                                          <w:marBottom w:val="0"/>
                                          <w:divBdr>
                                            <w:top w:val="none" w:sz="0" w:space="0" w:color="auto"/>
                                            <w:left w:val="none" w:sz="0" w:space="0" w:color="auto"/>
                                            <w:bottom w:val="none" w:sz="0" w:space="0" w:color="auto"/>
                                            <w:right w:val="none" w:sz="0" w:space="0" w:color="auto"/>
                                          </w:divBdr>
                                          <w:divsChild>
                                            <w:div w:id="3495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5350">
                              <w:marLeft w:val="-900"/>
                              <w:marRight w:val="0"/>
                              <w:marTop w:val="585"/>
                              <w:marBottom w:val="0"/>
                              <w:divBdr>
                                <w:top w:val="none" w:sz="0" w:space="0" w:color="auto"/>
                                <w:left w:val="none" w:sz="0" w:space="0" w:color="auto"/>
                                <w:bottom w:val="none" w:sz="0" w:space="0" w:color="auto"/>
                                <w:right w:val="none" w:sz="0" w:space="0" w:color="auto"/>
                              </w:divBdr>
                              <w:divsChild>
                                <w:div w:id="349601780">
                                  <w:marLeft w:val="0"/>
                                  <w:marRight w:val="0"/>
                                  <w:marTop w:val="0"/>
                                  <w:marBottom w:val="0"/>
                                  <w:divBdr>
                                    <w:top w:val="none" w:sz="0" w:space="0" w:color="auto"/>
                                    <w:left w:val="none" w:sz="0" w:space="0" w:color="auto"/>
                                    <w:bottom w:val="none" w:sz="0" w:space="0" w:color="auto"/>
                                    <w:right w:val="none" w:sz="0" w:space="0" w:color="auto"/>
                                  </w:divBdr>
                                  <w:divsChild>
                                    <w:div w:id="349571848">
                                      <w:marLeft w:val="0"/>
                                      <w:marRight w:val="0"/>
                                      <w:marTop w:val="0"/>
                                      <w:marBottom w:val="0"/>
                                      <w:divBdr>
                                        <w:top w:val="none" w:sz="0" w:space="0" w:color="auto"/>
                                        <w:left w:val="none" w:sz="0" w:space="0" w:color="auto"/>
                                        <w:bottom w:val="none" w:sz="0" w:space="0" w:color="auto"/>
                                        <w:right w:val="none" w:sz="0" w:space="0" w:color="auto"/>
                                      </w:divBdr>
                                      <w:divsChild>
                                        <w:div w:id="349592106">
                                          <w:marLeft w:val="0"/>
                                          <w:marRight w:val="0"/>
                                          <w:marTop w:val="0"/>
                                          <w:marBottom w:val="0"/>
                                          <w:divBdr>
                                            <w:top w:val="none" w:sz="0" w:space="0" w:color="auto"/>
                                            <w:left w:val="none" w:sz="0" w:space="0" w:color="auto"/>
                                            <w:bottom w:val="none" w:sz="0" w:space="0" w:color="auto"/>
                                            <w:right w:val="none" w:sz="0" w:space="0" w:color="auto"/>
                                          </w:divBdr>
                                          <w:divsChild>
                                            <w:div w:id="3495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3685">
                                      <w:marLeft w:val="0"/>
                                      <w:marRight w:val="0"/>
                                      <w:marTop w:val="0"/>
                                      <w:marBottom w:val="0"/>
                                      <w:divBdr>
                                        <w:top w:val="none" w:sz="0" w:space="0" w:color="auto"/>
                                        <w:left w:val="none" w:sz="0" w:space="0" w:color="auto"/>
                                        <w:bottom w:val="none" w:sz="0" w:space="0" w:color="auto"/>
                                        <w:right w:val="none" w:sz="0" w:space="0" w:color="auto"/>
                                      </w:divBdr>
                                      <w:divsChild>
                                        <w:div w:id="349584799">
                                          <w:marLeft w:val="0"/>
                                          <w:marRight w:val="0"/>
                                          <w:marTop w:val="0"/>
                                          <w:marBottom w:val="0"/>
                                          <w:divBdr>
                                            <w:top w:val="none" w:sz="0" w:space="0" w:color="auto"/>
                                            <w:left w:val="none" w:sz="0" w:space="0" w:color="auto"/>
                                            <w:bottom w:val="none" w:sz="0" w:space="0" w:color="auto"/>
                                            <w:right w:val="none" w:sz="0" w:space="0" w:color="auto"/>
                                          </w:divBdr>
                                          <w:divsChild>
                                            <w:div w:id="34959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5105">
                                      <w:marLeft w:val="0"/>
                                      <w:marRight w:val="0"/>
                                      <w:marTop w:val="0"/>
                                      <w:marBottom w:val="0"/>
                                      <w:divBdr>
                                        <w:top w:val="none" w:sz="0" w:space="0" w:color="auto"/>
                                        <w:left w:val="none" w:sz="0" w:space="0" w:color="auto"/>
                                        <w:bottom w:val="none" w:sz="0" w:space="0" w:color="auto"/>
                                        <w:right w:val="none" w:sz="0" w:space="0" w:color="auto"/>
                                      </w:divBdr>
                                      <w:divsChild>
                                        <w:div w:id="349590525">
                                          <w:marLeft w:val="0"/>
                                          <w:marRight w:val="0"/>
                                          <w:marTop w:val="0"/>
                                          <w:marBottom w:val="0"/>
                                          <w:divBdr>
                                            <w:top w:val="none" w:sz="0" w:space="0" w:color="auto"/>
                                            <w:left w:val="none" w:sz="0" w:space="0" w:color="auto"/>
                                            <w:bottom w:val="none" w:sz="0" w:space="0" w:color="auto"/>
                                            <w:right w:val="none" w:sz="0" w:space="0" w:color="auto"/>
                                          </w:divBdr>
                                          <w:divsChild>
                                            <w:div w:id="3495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181">
                                      <w:marLeft w:val="0"/>
                                      <w:marRight w:val="0"/>
                                      <w:marTop w:val="0"/>
                                      <w:marBottom w:val="0"/>
                                      <w:divBdr>
                                        <w:top w:val="none" w:sz="0" w:space="0" w:color="auto"/>
                                        <w:left w:val="none" w:sz="0" w:space="0" w:color="auto"/>
                                        <w:bottom w:val="none" w:sz="0" w:space="0" w:color="auto"/>
                                        <w:right w:val="none" w:sz="0" w:space="0" w:color="auto"/>
                                      </w:divBdr>
                                      <w:divsChild>
                                        <w:div w:id="349574237">
                                          <w:marLeft w:val="0"/>
                                          <w:marRight w:val="0"/>
                                          <w:marTop w:val="0"/>
                                          <w:marBottom w:val="0"/>
                                          <w:divBdr>
                                            <w:top w:val="none" w:sz="0" w:space="0" w:color="auto"/>
                                            <w:left w:val="none" w:sz="0" w:space="0" w:color="auto"/>
                                            <w:bottom w:val="none" w:sz="0" w:space="0" w:color="auto"/>
                                            <w:right w:val="none" w:sz="0" w:space="0" w:color="auto"/>
                                          </w:divBdr>
                                          <w:divsChild>
                                            <w:div w:id="3496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351">
                                      <w:marLeft w:val="0"/>
                                      <w:marRight w:val="0"/>
                                      <w:marTop w:val="0"/>
                                      <w:marBottom w:val="0"/>
                                      <w:divBdr>
                                        <w:top w:val="none" w:sz="0" w:space="0" w:color="auto"/>
                                        <w:left w:val="none" w:sz="0" w:space="0" w:color="auto"/>
                                        <w:bottom w:val="none" w:sz="0" w:space="0" w:color="auto"/>
                                        <w:right w:val="none" w:sz="0" w:space="0" w:color="auto"/>
                                      </w:divBdr>
                                      <w:divsChild>
                                        <w:div w:id="349596956">
                                          <w:marLeft w:val="0"/>
                                          <w:marRight w:val="0"/>
                                          <w:marTop w:val="0"/>
                                          <w:marBottom w:val="0"/>
                                          <w:divBdr>
                                            <w:top w:val="none" w:sz="0" w:space="0" w:color="auto"/>
                                            <w:left w:val="none" w:sz="0" w:space="0" w:color="auto"/>
                                            <w:bottom w:val="none" w:sz="0" w:space="0" w:color="auto"/>
                                            <w:right w:val="none" w:sz="0" w:space="0" w:color="auto"/>
                                          </w:divBdr>
                                          <w:divsChild>
                                            <w:div w:id="3495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55">
                                      <w:marLeft w:val="0"/>
                                      <w:marRight w:val="0"/>
                                      <w:marTop w:val="0"/>
                                      <w:marBottom w:val="0"/>
                                      <w:divBdr>
                                        <w:top w:val="none" w:sz="0" w:space="0" w:color="auto"/>
                                        <w:left w:val="none" w:sz="0" w:space="0" w:color="auto"/>
                                        <w:bottom w:val="none" w:sz="0" w:space="0" w:color="auto"/>
                                        <w:right w:val="none" w:sz="0" w:space="0" w:color="auto"/>
                                      </w:divBdr>
                                      <w:divsChild>
                                        <w:div w:id="349596796">
                                          <w:marLeft w:val="0"/>
                                          <w:marRight w:val="0"/>
                                          <w:marTop w:val="0"/>
                                          <w:marBottom w:val="0"/>
                                          <w:divBdr>
                                            <w:top w:val="none" w:sz="0" w:space="0" w:color="auto"/>
                                            <w:left w:val="none" w:sz="0" w:space="0" w:color="auto"/>
                                            <w:bottom w:val="none" w:sz="0" w:space="0" w:color="auto"/>
                                            <w:right w:val="none" w:sz="0" w:space="0" w:color="auto"/>
                                          </w:divBdr>
                                          <w:divsChild>
                                            <w:div w:id="3495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604">
                                      <w:marLeft w:val="0"/>
                                      <w:marRight w:val="0"/>
                                      <w:marTop w:val="0"/>
                                      <w:marBottom w:val="0"/>
                                      <w:divBdr>
                                        <w:top w:val="none" w:sz="0" w:space="0" w:color="auto"/>
                                        <w:left w:val="none" w:sz="0" w:space="0" w:color="auto"/>
                                        <w:bottom w:val="none" w:sz="0" w:space="0" w:color="auto"/>
                                        <w:right w:val="none" w:sz="0" w:space="0" w:color="auto"/>
                                      </w:divBdr>
                                      <w:divsChild>
                                        <w:div w:id="349602187">
                                          <w:marLeft w:val="0"/>
                                          <w:marRight w:val="0"/>
                                          <w:marTop w:val="0"/>
                                          <w:marBottom w:val="0"/>
                                          <w:divBdr>
                                            <w:top w:val="none" w:sz="0" w:space="0" w:color="auto"/>
                                            <w:left w:val="none" w:sz="0" w:space="0" w:color="auto"/>
                                            <w:bottom w:val="none" w:sz="0" w:space="0" w:color="auto"/>
                                            <w:right w:val="none" w:sz="0" w:space="0" w:color="auto"/>
                                          </w:divBdr>
                                          <w:divsChild>
                                            <w:div w:id="34958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12">
                                      <w:marLeft w:val="0"/>
                                      <w:marRight w:val="0"/>
                                      <w:marTop w:val="0"/>
                                      <w:marBottom w:val="0"/>
                                      <w:divBdr>
                                        <w:top w:val="none" w:sz="0" w:space="0" w:color="auto"/>
                                        <w:left w:val="none" w:sz="0" w:space="0" w:color="auto"/>
                                        <w:bottom w:val="none" w:sz="0" w:space="0" w:color="auto"/>
                                        <w:right w:val="none" w:sz="0" w:space="0" w:color="auto"/>
                                      </w:divBdr>
                                      <w:divsChild>
                                        <w:div w:id="349596739">
                                          <w:marLeft w:val="0"/>
                                          <w:marRight w:val="0"/>
                                          <w:marTop w:val="0"/>
                                          <w:marBottom w:val="0"/>
                                          <w:divBdr>
                                            <w:top w:val="none" w:sz="0" w:space="0" w:color="auto"/>
                                            <w:left w:val="none" w:sz="0" w:space="0" w:color="auto"/>
                                            <w:bottom w:val="none" w:sz="0" w:space="0" w:color="auto"/>
                                            <w:right w:val="none" w:sz="0" w:space="0" w:color="auto"/>
                                          </w:divBdr>
                                          <w:divsChild>
                                            <w:div w:id="34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67">
                                      <w:marLeft w:val="0"/>
                                      <w:marRight w:val="0"/>
                                      <w:marTop w:val="0"/>
                                      <w:marBottom w:val="0"/>
                                      <w:divBdr>
                                        <w:top w:val="none" w:sz="0" w:space="0" w:color="auto"/>
                                        <w:left w:val="none" w:sz="0" w:space="0" w:color="auto"/>
                                        <w:bottom w:val="none" w:sz="0" w:space="0" w:color="auto"/>
                                        <w:right w:val="none" w:sz="0" w:space="0" w:color="auto"/>
                                      </w:divBdr>
                                      <w:divsChild>
                                        <w:div w:id="349591409">
                                          <w:marLeft w:val="0"/>
                                          <w:marRight w:val="0"/>
                                          <w:marTop w:val="0"/>
                                          <w:marBottom w:val="0"/>
                                          <w:divBdr>
                                            <w:top w:val="none" w:sz="0" w:space="0" w:color="auto"/>
                                            <w:left w:val="none" w:sz="0" w:space="0" w:color="auto"/>
                                            <w:bottom w:val="none" w:sz="0" w:space="0" w:color="auto"/>
                                            <w:right w:val="none" w:sz="0" w:space="0" w:color="auto"/>
                                          </w:divBdr>
                                          <w:divsChild>
                                            <w:div w:id="3495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704">
                                      <w:marLeft w:val="0"/>
                                      <w:marRight w:val="0"/>
                                      <w:marTop w:val="0"/>
                                      <w:marBottom w:val="0"/>
                                      <w:divBdr>
                                        <w:top w:val="none" w:sz="0" w:space="0" w:color="auto"/>
                                        <w:left w:val="none" w:sz="0" w:space="0" w:color="auto"/>
                                        <w:bottom w:val="none" w:sz="0" w:space="0" w:color="auto"/>
                                        <w:right w:val="none" w:sz="0" w:space="0" w:color="auto"/>
                                      </w:divBdr>
                                      <w:divsChild>
                                        <w:div w:id="349583877">
                                          <w:marLeft w:val="0"/>
                                          <w:marRight w:val="0"/>
                                          <w:marTop w:val="0"/>
                                          <w:marBottom w:val="0"/>
                                          <w:divBdr>
                                            <w:top w:val="none" w:sz="0" w:space="0" w:color="auto"/>
                                            <w:left w:val="none" w:sz="0" w:space="0" w:color="auto"/>
                                            <w:bottom w:val="none" w:sz="0" w:space="0" w:color="auto"/>
                                            <w:right w:val="none" w:sz="0" w:space="0" w:color="auto"/>
                                          </w:divBdr>
                                          <w:divsChild>
                                            <w:div w:id="3495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598048">
      <w:marLeft w:val="0"/>
      <w:marRight w:val="0"/>
      <w:marTop w:val="0"/>
      <w:marBottom w:val="0"/>
      <w:divBdr>
        <w:top w:val="none" w:sz="0" w:space="0" w:color="auto"/>
        <w:left w:val="none" w:sz="0" w:space="0" w:color="auto"/>
        <w:bottom w:val="none" w:sz="0" w:space="0" w:color="auto"/>
        <w:right w:val="none" w:sz="0" w:space="0" w:color="auto"/>
      </w:divBdr>
    </w:div>
    <w:div w:id="349598049">
      <w:marLeft w:val="0"/>
      <w:marRight w:val="0"/>
      <w:marTop w:val="0"/>
      <w:marBottom w:val="0"/>
      <w:divBdr>
        <w:top w:val="none" w:sz="0" w:space="0" w:color="auto"/>
        <w:left w:val="none" w:sz="0" w:space="0" w:color="auto"/>
        <w:bottom w:val="none" w:sz="0" w:space="0" w:color="auto"/>
        <w:right w:val="none" w:sz="0" w:space="0" w:color="auto"/>
      </w:divBdr>
    </w:div>
    <w:div w:id="349598054">
      <w:marLeft w:val="0"/>
      <w:marRight w:val="0"/>
      <w:marTop w:val="0"/>
      <w:marBottom w:val="0"/>
      <w:divBdr>
        <w:top w:val="none" w:sz="0" w:space="0" w:color="auto"/>
        <w:left w:val="none" w:sz="0" w:space="0" w:color="auto"/>
        <w:bottom w:val="none" w:sz="0" w:space="0" w:color="auto"/>
        <w:right w:val="none" w:sz="0" w:space="0" w:color="auto"/>
      </w:divBdr>
    </w:div>
    <w:div w:id="349598057">
      <w:marLeft w:val="0"/>
      <w:marRight w:val="0"/>
      <w:marTop w:val="0"/>
      <w:marBottom w:val="0"/>
      <w:divBdr>
        <w:top w:val="none" w:sz="0" w:space="0" w:color="auto"/>
        <w:left w:val="none" w:sz="0" w:space="0" w:color="auto"/>
        <w:bottom w:val="none" w:sz="0" w:space="0" w:color="auto"/>
        <w:right w:val="none" w:sz="0" w:space="0" w:color="auto"/>
      </w:divBdr>
    </w:div>
    <w:div w:id="349598061">
      <w:marLeft w:val="0"/>
      <w:marRight w:val="0"/>
      <w:marTop w:val="0"/>
      <w:marBottom w:val="0"/>
      <w:divBdr>
        <w:top w:val="none" w:sz="0" w:space="0" w:color="auto"/>
        <w:left w:val="none" w:sz="0" w:space="0" w:color="auto"/>
        <w:bottom w:val="none" w:sz="0" w:space="0" w:color="auto"/>
        <w:right w:val="none" w:sz="0" w:space="0" w:color="auto"/>
      </w:divBdr>
      <w:divsChild>
        <w:div w:id="349584640">
          <w:marLeft w:val="0"/>
          <w:marRight w:val="0"/>
          <w:marTop w:val="0"/>
          <w:marBottom w:val="0"/>
          <w:divBdr>
            <w:top w:val="none" w:sz="0" w:space="0" w:color="auto"/>
            <w:left w:val="none" w:sz="0" w:space="0" w:color="auto"/>
            <w:bottom w:val="none" w:sz="0" w:space="0" w:color="auto"/>
            <w:right w:val="none" w:sz="0" w:space="0" w:color="auto"/>
          </w:divBdr>
          <w:divsChild>
            <w:div w:id="349583528">
              <w:marLeft w:val="0"/>
              <w:marRight w:val="0"/>
              <w:marTop w:val="0"/>
              <w:marBottom w:val="0"/>
              <w:divBdr>
                <w:top w:val="none" w:sz="0" w:space="0" w:color="auto"/>
                <w:left w:val="none" w:sz="0" w:space="0" w:color="auto"/>
                <w:bottom w:val="none" w:sz="0" w:space="0" w:color="auto"/>
                <w:right w:val="none" w:sz="0" w:space="0" w:color="auto"/>
              </w:divBdr>
              <w:divsChild>
                <w:div w:id="3495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305">
          <w:marLeft w:val="0"/>
          <w:marRight w:val="0"/>
          <w:marTop w:val="0"/>
          <w:marBottom w:val="0"/>
          <w:divBdr>
            <w:top w:val="none" w:sz="0" w:space="0" w:color="auto"/>
            <w:left w:val="none" w:sz="0" w:space="0" w:color="auto"/>
            <w:bottom w:val="none" w:sz="0" w:space="0" w:color="auto"/>
            <w:right w:val="none" w:sz="0" w:space="0" w:color="auto"/>
          </w:divBdr>
          <w:divsChild>
            <w:div w:id="3495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66">
      <w:marLeft w:val="0"/>
      <w:marRight w:val="0"/>
      <w:marTop w:val="0"/>
      <w:marBottom w:val="0"/>
      <w:divBdr>
        <w:top w:val="none" w:sz="0" w:space="0" w:color="auto"/>
        <w:left w:val="none" w:sz="0" w:space="0" w:color="auto"/>
        <w:bottom w:val="none" w:sz="0" w:space="0" w:color="auto"/>
        <w:right w:val="none" w:sz="0" w:space="0" w:color="auto"/>
      </w:divBdr>
      <w:divsChild>
        <w:div w:id="349573572">
          <w:marLeft w:val="0"/>
          <w:marRight w:val="0"/>
          <w:marTop w:val="0"/>
          <w:marBottom w:val="0"/>
          <w:divBdr>
            <w:top w:val="none" w:sz="0" w:space="0" w:color="auto"/>
            <w:left w:val="none" w:sz="0" w:space="0" w:color="auto"/>
            <w:bottom w:val="none" w:sz="0" w:space="0" w:color="auto"/>
            <w:right w:val="none" w:sz="0" w:space="0" w:color="auto"/>
          </w:divBdr>
          <w:divsChild>
            <w:div w:id="349592076">
              <w:marLeft w:val="0"/>
              <w:marRight w:val="0"/>
              <w:marTop w:val="0"/>
              <w:marBottom w:val="0"/>
              <w:divBdr>
                <w:top w:val="none" w:sz="0" w:space="0" w:color="auto"/>
                <w:left w:val="none" w:sz="0" w:space="0" w:color="auto"/>
                <w:bottom w:val="none" w:sz="0" w:space="0" w:color="auto"/>
                <w:right w:val="none" w:sz="0" w:space="0" w:color="auto"/>
              </w:divBdr>
            </w:div>
          </w:divsChild>
        </w:div>
        <w:div w:id="349575285">
          <w:marLeft w:val="0"/>
          <w:marRight w:val="0"/>
          <w:marTop w:val="0"/>
          <w:marBottom w:val="0"/>
          <w:divBdr>
            <w:top w:val="none" w:sz="0" w:space="0" w:color="auto"/>
            <w:left w:val="none" w:sz="0" w:space="0" w:color="auto"/>
            <w:bottom w:val="none" w:sz="0" w:space="0" w:color="auto"/>
            <w:right w:val="none" w:sz="0" w:space="0" w:color="auto"/>
          </w:divBdr>
        </w:div>
        <w:div w:id="349595307">
          <w:marLeft w:val="0"/>
          <w:marRight w:val="0"/>
          <w:marTop w:val="0"/>
          <w:marBottom w:val="0"/>
          <w:divBdr>
            <w:top w:val="none" w:sz="0" w:space="0" w:color="auto"/>
            <w:left w:val="none" w:sz="0" w:space="0" w:color="auto"/>
            <w:bottom w:val="none" w:sz="0" w:space="0" w:color="auto"/>
            <w:right w:val="none" w:sz="0" w:space="0" w:color="auto"/>
          </w:divBdr>
          <w:divsChild>
            <w:div w:id="349571702">
              <w:marLeft w:val="0"/>
              <w:marRight w:val="0"/>
              <w:marTop w:val="0"/>
              <w:marBottom w:val="0"/>
              <w:divBdr>
                <w:top w:val="none" w:sz="0" w:space="0" w:color="auto"/>
                <w:left w:val="none" w:sz="0" w:space="0" w:color="auto"/>
                <w:bottom w:val="none" w:sz="0" w:space="0" w:color="auto"/>
                <w:right w:val="none" w:sz="0" w:space="0" w:color="auto"/>
              </w:divBdr>
              <w:divsChild>
                <w:div w:id="349596617">
                  <w:marLeft w:val="0"/>
                  <w:marRight w:val="0"/>
                  <w:marTop w:val="0"/>
                  <w:marBottom w:val="0"/>
                  <w:divBdr>
                    <w:top w:val="none" w:sz="0" w:space="0" w:color="auto"/>
                    <w:left w:val="none" w:sz="0" w:space="0" w:color="auto"/>
                    <w:bottom w:val="none" w:sz="0" w:space="0" w:color="auto"/>
                    <w:right w:val="none" w:sz="0" w:space="0" w:color="auto"/>
                  </w:divBdr>
                  <w:divsChild>
                    <w:div w:id="349587806">
                      <w:marLeft w:val="0"/>
                      <w:marRight w:val="0"/>
                      <w:marTop w:val="0"/>
                      <w:marBottom w:val="0"/>
                      <w:divBdr>
                        <w:top w:val="none" w:sz="0" w:space="0" w:color="auto"/>
                        <w:left w:val="none" w:sz="0" w:space="0" w:color="auto"/>
                        <w:bottom w:val="none" w:sz="0" w:space="0" w:color="auto"/>
                        <w:right w:val="none" w:sz="0" w:space="0" w:color="auto"/>
                      </w:divBdr>
                    </w:div>
                    <w:div w:id="34959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069">
      <w:marLeft w:val="0"/>
      <w:marRight w:val="0"/>
      <w:marTop w:val="0"/>
      <w:marBottom w:val="0"/>
      <w:divBdr>
        <w:top w:val="none" w:sz="0" w:space="0" w:color="auto"/>
        <w:left w:val="none" w:sz="0" w:space="0" w:color="auto"/>
        <w:bottom w:val="none" w:sz="0" w:space="0" w:color="auto"/>
        <w:right w:val="none" w:sz="0" w:space="0" w:color="auto"/>
      </w:divBdr>
      <w:divsChild>
        <w:div w:id="349588971">
          <w:marLeft w:val="0"/>
          <w:marRight w:val="0"/>
          <w:marTop w:val="0"/>
          <w:marBottom w:val="0"/>
          <w:divBdr>
            <w:top w:val="none" w:sz="0" w:space="0" w:color="auto"/>
            <w:left w:val="none" w:sz="0" w:space="0" w:color="auto"/>
            <w:bottom w:val="none" w:sz="0" w:space="0" w:color="auto"/>
            <w:right w:val="none" w:sz="0" w:space="0" w:color="auto"/>
          </w:divBdr>
        </w:div>
      </w:divsChild>
    </w:div>
    <w:div w:id="349598072">
      <w:marLeft w:val="0"/>
      <w:marRight w:val="0"/>
      <w:marTop w:val="0"/>
      <w:marBottom w:val="0"/>
      <w:divBdr>
        <w:top w:val="none" w:sz="0" w:space="0" w:color="auto"/>
        <w:left w:val="none" w:sz="0" w:space="0" w:color="auto"/>
        <w:bottom w:val="none" w:sz="0" w:space="0" w:color="auto"/>
        <w:right w:val="none" w:sz="0" w:space="0" w:color="auto"/>
      </w:divBdr>
      <w:divsChild>
        <w:div w:id="349580254">
          <w:marLeft w:val="0"/>
          <w:marRight w:val="0"/>
          <w:marTop w:val="0"/>
          <w:marBottom w:val="0"/>
          <w:divBdr>
            <w:top w:val="none" w:sz="0" w:space="0" w:color="auto"/>
            <w:left w:val="none" w:sz="0" w:space="0" w:color="auto"/>
            <w:bottom w:val="none" w:sz="0" w:space="0" w:color="auto"/>
            <w:right w:val="none" w:sz="0" w:space="0" w:color="auto"/>
          </w:divBdr>
        </w:div>
      </w:divsChild>
    </w:div>
    <w:div w:id="349598074">
      <w:marLeft w:val="0"/>
      <w:marRight w:val="0"/>
      <w:marTop w:val="0"/>
      <w:marBottom w:val="0"/>
      <w:divBdr>
        <w:top w:val="none" w:sz="0" w:space="0" w:color="auto"/>
        <w:left w:val="none" w:sz="0" w:space="0" w:color="auto"/>
        <w:bottom w:val="none" w:sz="0" w:space="0" w:color="auto"/>
        <w:right w:val="none" w:sz="0" w:space="0" w:color="auto"/>
      </w:divBdr>
      <w:divsChild>
        <w:div w:id="349582383">
          <w:marLeft w:val="0"/>
          <w:marRight w:val="0"/>
          <w:marTop w:val="0"/>
          <w:marBottom w:val="0"/>
          <w:divBdr>
            <w:top w:val="none" w:sz="0" w:space="0" w:color="auto"/>
            <w:left w:val="none" w:sz="0" w:space="0" w:color="auto"/>
            <w:bottom w:val="none" w:sz="0" w:space="0" w:color="auto"/>
            <w:right w:val="none" w:sz="0" w:space="0" w:color="auto"/>
          </w:divBdr>
        </w:div>
      </w:divsChild>
    </w:div>
    <w:div w:id="349598075">
      <w:marLeft w:val="0"/>
      <w:marRight w:val="0"/>
      <w:marTop w:val="0"/>
      <w:marBottom w:val="0"/>
      <w:divBdr>
        <w:top w:val="none" w:sz="0" w:space="0" w:color="auto"/>
        <w:left w:val="none" w:sz="0" w:space="0" w:color="auto"/>
        <w:bottom w:val="none" w:sz="0" w:space="0" w:color="auto"/>
        <w:right w:val="none" w:sz="0" w:space="0" w:color="auto"/>
      </w:divBdr>
      <w:divsChild>
        <w:div w:id="349572101">
          <w:marLeft w:val="0"/>
          <w:marRight w:val="0"/>
          <w:marTop w:val="0"/>
          <w:marBottom w:val="0"/>
          <w:divBdr>
            <w:top w:val="none" w:sz="0" w:space="0" w:color="auto"/>
            <w:left w:val="none" w:sz="0" w:space="0" w:color="auto"/>
            <w:bottom w:val="none" w:sz="0" w:space="0" w:color="auto"/>
            <w:right w:val="none" w:sz="0" w:space="0" w:color="auto"/>
          </w:divBdr>
        </w:div>
      </w:divsChild>
    </w:div>
    <w:div w:id="349598081">
      <w:marLeft w:val="0"/>
      <w:marRight w:val="0"/>
      <w:marTop w:val="0"/>
      <w:marBottom w:val="0"/>
      <w:divBdr>
        <w:top w:val="none" w:sz="0" w:space="0" w:color="auto"/>
        <w:left w:val="none" w:sz="0" w:space="0" w:color="auto"/>
        <w:bottom w:val="none" w:sz="0" w:space="0" w:color="auto"/>
        <w:right w:val="none" w:sz="0" w:space="0" w:color="auto"/>
      </w:divBdr>
    </w:div>
    <w:div w:id="349598083">
      <w:marLeft w:val="0"/>
      <w:marRight w:val="0"/>
      <w:marTop w:val="0"/>
      <w:marBottom w:val="0"/>
      <w:divBdr>
        <w:top w:val="none" w:sz="0" w:space="0" w:color="auto"/>
        <w:left w:val="none" w:sz="0" w:space="0" w:color="auto"/>
        <w:bottom w:val="none" w:sz="0" w:space="0" w:color="auto"/>
        <w:right w:val="none" w:sz="0" w:space="0" w:color="auto"/>
      </w:divBdr>
    </w:div>
    <w:div w:id="349598084">
      <w:marLeft w:val="0"/>
      <w:marRight w:val="0"/>
      <w:marTop w:val="0"/>
      <w:marBottom w:val="0"/>
      <w:divBdr>
        <w:top w:val="none" w:sz="0" w:space="0" w:color="auto"/>
        <w:left w:val="none" w:sz="0" w:space="0" w:color="auto"/>
        <w:bottom w:val="none" w:sz="0" w:space="0" w:color="auto"/>
        <w:right w:val="none" w:sz="0" w:space="0" w:color="auto"/>
      </w:divBdr>
    </w:div>
    <w:div w:id="349598091">
      <w:marLeft w:val="0"/>
      <w:marRight w:val="0"/>
      <w:marTop w:val="0"/>
      <w:marBottom w:val="0"/>
      <w:divBdr>
        <w:top w:val="none" w:sz="0" w:space="0" w:color="auto"/>
        <w:left w:val="none" w:sz="0" w:space="0" w:color="auto"/>
        <w:bottom w:val="none" w:sz="0" w:space="0" w:color="auto"/>
        <w:right w:val="none" w:sz="0" w:space="0" w:color="auto"/>
      </w:divBdr>
      <w:divsChild>
        <w:div w:id="349599044">
          <w:marLeft w:val="0"/>
          <w:marRight w:val="0"/>
          <w:marTop w:val="0"/>
          <w:marBottom w:val="0"/>
          <w:divBdr>
            <w:top w:val="none" w:sz="0" w:space="0" w:color="auto"/>
            <w:left w:val="none" w:sz="0" w:space="0" w:color="auto"/>
            <w:bottom w:val="none" w:sz="0" w:space="0" w:color="auto"/>
            <w:right w:val="none" w:sz="0" w:space="0" w:color="auto"/>
          </w:divBdr>
        </w:div>
      </w:divsChild>
    </w:div>
    <w:div w:id="349598096">
      <w:marLeft w:val="0"/>
      <w:marRight w:val="0"/>
      <w:marTop w:val="0"/>
      <w:marBottom w:val="0"/>
      <w:divBdr>
        <w:top w:val="none" w:sz="0" w:space="0" w:color="auto"/>
        <w:left w:val="none" w:sz="0" w:space="0" w:color="auto"/>
        <w:bottom w:val="none" w:sz="0" w:space="0" w:color="auto"/>
        <w:right w:val="none" w:sz="0" w:space="0" w:color="auto"/>
      </w:divBdr>
    </w:div>
    <w:div w:id="349598102">
      <w:marLeft w:val="0"/>
      <w:marRight w:val="0"/>
      <w:marTop w:val="0"/>
      <w:marBottom w:val="0"/>
      <w:divBdr>
        <w:top w:val="none" w:sz="0" w:space="0" w:color="auto"/>
        <w:left w:val="none" w:sz="0" w:space="0" w:color="auto"/>
        <w:bottom w:val="none" w:sz="0" w:space="0" w:color="auto"/>
        <w:right w:val="none" w:sz="0" w:space="0" w:color="auto"/>
      </w:divBdr>
    </w:div>
    <w:div w:id="349598103">
      <w:marLeft w:val="0"/>
      <w:marRight w:val="0"/>
      <w:marTop w:val="0"/>
      <w:marBottom w:val="0"/>
      <w:divBdr>
        <w:top w:val="none" w:sz="0" w:space="0" w:color="auto"/>
        <w:left w:val="none" w:sz="0" w:space="0" w:color="auto"/>
        <w:bottom w:val="none" w:sz="0" w:space="0" w:color="auto"/>
        <w:right w:val="none" w:sz="0" w:space="0" w:color="auto"/>
      </w:divBdr>
    </w:div>
    <w:div w:id="349598104">
      <w:marLeft w:val="0"/>
      <w:marRight w:val="0"/>
      <w:marTop w:val="0"/>
      <w:marBottom w:val="0"/>
      <w:divBdr>
        <w:top w:val="none" w:sz="0" w:space="0" w:color="auto"/>
        <w:left w:val="none" w:sz="0" w:space="0" w:color="auto"/>
        <w:bottom w:val="none" w:sz="0" w:space="0" w:color="auto"/>
        <w:right w:val="none" w:sz="0" w:space="0" w:color="auto"/>
      </w:divBdr>
    </w:div>
    <w:div w:id="349598108">
      <w:marLeft w:val="0"/>
      <w:marRight w:val="0"/>
      <w:marTop w:val="0"/>
      <w:marBottom w:val="0"/>
      <w:divBdr>
        <w:top w:val="none" w:sz="0" w:space="0" w:color="auto"/>
        <w:left w:val="none" w:sz="0" w:space="0" w:color="auto"/>
        <w:bottom w:val="none" w:sz="0" w:space="0" w:color="auto"/>
        <w:right w:val="none" w:sz="0" w:space="0" w:color="auto"/>
      </w:divBdr>
      <w:divsChild>
        <w:div w:id="349578376">
          <w:marLeft w:val="0"/>
          <w:marRight w:val="0"/>
          <w:marTop w:val="0"/>
          <w:marBottom w:val="0"/>
          <w:divBdr>
            <w:top w:val="none" w:sz="0" w:space="0" w:color="auto"/>
            <w:left w:val="none" w:sz="0" w:space="0" w:color="auto"/>
            <w:bottom w:val="none" w:sz="0" w:space="0" w:color="auto"/>
            <w:right w:val="none" w:sz="0" w:space="0" w:color="auto"/>
          </w:divBdr>
          <w:divsChild>
            <w:div w:id="349589999">
              <w:marLeft w:val="0"/>
              <w:marRight w:val="0"/>
              <w:marTop w:val="0"/>
              <w:marBottom w:val="0"/>
              <w:divBdr>
                <w:top w:val="none" w:sz="0" w:space="0" w:color="auto"/>
                <w:left w:val="none" w:sz="0" w:space="0" w:color="auto"/>
                <w:bottom w:val="none" w:sz="0" w:space="0" w:color="auto"/>
                <w:right w:val="none" w:sz="0" w:space="0" w:color="auto"/>
              </w:divBdr>
              <w:divsChild>
                <w:div w:id="349574881">
                  <w:marLeft w:val="0"/>
                  <w:marRight w:val="0"/>
                  <w:marTop w:val="0"/>
                  <w:marBottom w:val="0"/>
                  <w:divBdr>
                    <w:top w:val="none" w:sz="0" w:space="0" w:color="auto"/>
                    <w:left w:val="none" w:sz="0" w:space="0" w:color="auto"/>
                    <w:bottom w:val="none" w:sz="0" w:space="0" w:color="auto"/>
                    <w:right w:val="none" w:sz="0" w:space="0" w:color="auto"/>
                  </w:divBdr>
                  <w:divsChild>
                    <w:div w:id="349578133">
                      <w:marLeft w:val="0"/>
                      <w:marRight w:val="0"/>
                      <w:marTop w:val="0"/>
                      <w:marBottom w:val="0"/>
                      <w:divBdr>
                        <w:top w:val="none" w:sz="0" w:space="0" w:color="auto"/>
                        <w:left w:val="none" w:sz="0" w:space="0" w:color="auto"/>
                        <w:bottom w:val="none" w:sz="0" w:space="0" w:color="auto"/>
                        <w:right w:val="none" w:sz="0" w:space="0" w:color="auto"/>
                      </w:divBdr>
                      <w:divsChild>
                        <w:div w:id="3495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23">
              <w:marLeft w:val="0"/>
              <w:marRight w:val="0"/>
              <w:marTop w:val="0"/>
              <w:marBottom w:val="0"/>
              <w:divBdr>
                <w:top w:val="none" w:sz="0" w:space="0" w:color="auto"/>
                <w:left w:val="none" w:sz="0" w:space="0" w:color="auto"/>
                <w:bottom w:val="none" w:sz="0" w:space="0" w:color="auto"/>
                <w:right w:val="none" w:sz="0" w:space="0" w:color="auto"/>
              </w:divBdr>
              <w:divsChild>
                <w:div w:id="349579688">
                  <w:marLeft w:val="0"/>
                  <w:marRight w:val="0"/>
                  <w:marTop w:val="0"/>
                  <w:marBottom w:val="0"/>
                  <w:divBdr>
                    <w:top w:val="none" w:sz="0" w:space="0" w:color="auto"/>
                    <w:left w:val="none" w:sz="0" w:space="0" w:color="auto"/>
                    <w:bottom w:val="none" w:sz="0" w:space="0" w:color="auto"/>
                    <w:right w:val="none" w:sz="0" w:space="0" w:color="auto"/>
                  </w:divBdr>
                  <w:divsChild>
                    <w:div w:id="349589608">
                      <w:marLeft w:val="0"/>
                      <w:marRight w:val="0"/>
                      <w:marTop w:val="0"/>
                      <w:marBottom w:val="0"/>
                      <w:divBdr>
                        <w:top w:val="none" w:sz="0" w:space="0" w:color="auto"/>
                        <w:left w:val="none" w:sz="0" w:space="0" w:color="auto"/>
                        <w:bottom w:val="none" w:sz="0" w:space="0" w:color="auto"/>
                        <w:right w:val="none" w:sz="0" w:space="0" w:color="auto"/>
                      </w:divBdr>
                    </w:div>
                    <w:div w:id="3496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942">
          <w:marLeft w:val="0"/>
          <w:marRight w:val="0"/>
          <w:marTop w:val="0"/>
          <w:marBottom w:val="0"/>
          <w:divBdr>
            <w:top w:val="none" w:sz="0" w:space="0" w:color="auto"/>
            <w:left w:val="none" w:sz="0" w:space="0" w:color="auto"/>
            <w:bottom w:val="none" w:sz="0" w:space="0" w:color="auto"/>
            <w:right w:val="none" w:sz="0" w:space="0" w:color="auto"/>
          </w:divBdr>
          <w:divsChild>
            <w:div w:id="349586498">
              <w:marLeft w:val="0"/>
              <w:marRight w:val="0"/>
              <w:marTop w:val="0"/>
              <w:marBottom w:val="0"/>
              <w:divBdr>
                <w:top w:val="none" w:sz="0" w:space="0" w:color="auto"/>
                <w:left w:val="none" w:sz="0" w:space="0" w:color="auto"/>
                <w:bottom w:val="none" w:sz="0" w:space="0" w:color="auto"/>
                <w:right w:val="none" w:sz="0" w:space="0" w:color="auto"/>
              </w:divBdr>
              <w:divsChild>
                <w:div w:id="349578185">
                  <w:marLeft w:val="0"/>
                  <w:marRight w:val="0"/>
                  <w:marTop w:val="0"/>
                  <w:marBottom w:val="0"/>
                  <w:divBdr>
                    <w:top w:val="none" w:sz="0" w:space="0" w:color="auto"/>
                    <w:left w:val="none" w:sz="0" w:space="0" w:color="auto"/>
                    <w:bottom w:val="none" w:sz="0" w:space="0" w:color="auto"/>
                    <w:right w:val="none" w:sz="0" w:space="0" w:color="auto"/>
                  </w:divBdr>
                  <w:divsChild>
                    <w:div w:id="349596525">
                      <w:marLeft w:val="0"/>
                      <w:marRight w:val="0"/>
                      <w:marTop w:val="0"/>
                      <w:marBottom w:val="0"/>
                      <w:divBdr>
                        <w:top w:val="none" w:sz="0" w:space="0" w:color="auto"/>
                        <w:left w:val="none" w:sz="0" w:space="0" w:color="auto"/>
                        <w:bottom w:val="none" w:sz="0" w:space="0" w:color="auto"/>
                        <w:right w:val="none" w:sz="0" w:space="0" w:color="auto"/>
                      </w:divBdr>
                      <w:divsChild>
                        <w:div w:id="349590385">
                          <w:marLeft w:val="0"/>
                          <w:marRight w:val="0"/>
                          <w:marTop w:val="0"/>
                          <w:marBottom w:val="0"/>
                          <w:divBdr>
                            <w:top w:val="none" w:sz="0" w:space="0" w:color="auto"/>
                            <w:left w:val="none" w:sz="0" w:space="0" w:color="auto"/>
                            <w:bottom w:val="none" w:sz="0" w:space="0" w:color="auto"/>
                            <w:right w:val="none" w:sz="0" w:space="0" w:color="auto"/>
                          </w:divBdr>
                          <w:divsChild>
                            <w:div w:id="349584382">
                              <w:marLeft w:val="0"/>
                              <w:marRight w:val="0"/>
                              <w:marTop w:val="0"/>
                              <w:marBottom w:val="0"/>
                              <w:divBdr>
                                <w:top w:val="none" w:sz="0" w:space="0" w:color="auto"/>
                                <w:left w:val="none" w:sz="0" w:space="0" w:color="auto"/>
                                <w:bottom w:val="none" w:sz="0" w:space="0" w:color="auto"/>
                                <w:right w:val="none" w:sz="0" w:space="0" w:color="auto"/>
                              </w:divBdr>
                              <w:divsChild>
                                <w:div w:id="34960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89">
                          <w:marLeft w:val="0"/>
                          <w:marRight w:val="0"/>
                          <w:marTop w:val="0"/>
                          <w:marBottom w:val="0"/>
                          <w:divBdr>
                            <w:top w:val="none" w:sz="0" w:space="0" w:color="auto"/>
                            <w:left w:val="none" w:sz="0" w:space="0" w:color="auto"/>
                            <w:bottom w:val="none" w:sz="0" w:space="0" w:color="auto"/>
                            <w:right w:val="none" w:sz="0" w:space="0" w:color="auto"/>
                          </w:divBdr>
                          <w:divsChild>
                            <w:div w:id="349589724">
                              <w:marLeft w:val="0"/>
                              <w:marRight w:val="0"/>
                              <w:marTop w:val="0"/>
                              <w:marBottom w:val="0"/>
                              <w:divBdr>
                                <w:top w:val="none" w:sz="0" w:space="0" w:color="auto"/>
                                <w:left w:val="none" w:sz="0" w:space="0" w:color="auto"/>
                                <w:bottom w:val="none" w:sz="0" w:space="0" w:color="auto"/>
                                <w:right w:val="none" w:sz="0" w:space="0" w:color="auto"/>
                              </w:divBdr>
                              <w:divsChild>
                                <w:div w:id="349584011">
                                  <w:marLeft w:val="0"/>
                                  <w:marRight w:val="0"/>
                                  <w:marTop w:val="0"/>
                                  <w:marBottom w:val="0"/>
                                  <w:divBdr>
                                    <w:top w:val="none" w:sz="0" w:space="0" w:color="auto"/>
                                    <w:left w:val="none" w:sz="0" w:space="0" w:color="auto"/>
                                    <w:bottom w:val="none" w:sz="0" w:space="0" w:color="auto"/>
                                    <w:right w:val="none" w:sz="0" w:space="0" w:color="auto"/>
                                  </w:divBdr>
                                </w:div>
                                <w:div w:id="349601441">
                                  <w:marLeft w:val="0"/>
                                  <w:marRight w:val="0"/>
                                  <w:marTop w:val="0"/>
                                  <w:marBottom w:val="0"/>
                                  <w:divBdr>
                                    <w:top w:val="none" w:sz="0" w:space="0" w:color="auto"/>
                                    <w:left w:val="none" w:sz="0" w:space="0" w:color="auto"/>
                                    <w:bottom w:val="none" w:sz="0" w:space="0" w:color="auto"/>
                                    <w:right w:val="none" w:sz="0" w:space="0" w:color="auto"/>
                                  </w:divBdr>
                                </w:div>
                              </w:divsChild>
                            </w:div>
                            <w:div w:id="349597559">
                              <w:marLeft w:val="0"/>
                              <w:marRight w:val="0"/>
                              <w:marTop w:val="0"/>
                              <w:marBottom w:val="0"/>
                              <w:divBdr>
                                <w:top w:val="none" w:sz="0" w:space="0" w:color="auto"/>
                                <w:left w:val="none" w:sz="0" w:space="0" w:color="auto"/>
                                <w:bottom w:val="none" w:sz="0" w:space="0" w:color="auto"/>
                                <w:right w:val="none" w:sz="0" w:space="0" w:color="auto"/>
                              </w:divBdr>
                            </w:div>
                            <w:div w:id="3495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8109">
      <w:marLeft w:val="0"/>
      <w:marRight w:val="0"/>
      <w:marTop w:val="0"/>
      <w:marBottom w:val="0"/>
      <w:divBdr>
        <w:top w:val="none" w:sz="0" w:space="0" w:color="auto"/>
        <w:left w:val="none" w:sz="0" w:space="0" w:color="auto"/>
        <w:bottom w:val="none" w:sz="0" w:space="0" w:color="auto"/>
        <w:right w:val="none" w:sz="0" w:space="0" w:color="auto"/>
      </w:divBdr>
      <w:divsChild>
        <w:div w:id="349572268">
          <w:marLeft w:val="0"/>
          <w:marRight w:val="0"/>
          <w:marTop w:val="0"/>
          <w:marBottom w:val="0"/>
          <w:divBdr>
            <w:top w:val="none" w:sz="0" w:space="0" w:color="auto"/>
            <w:left w:val="none" w:sz="0" w:space="0" w:color="auto"/>
            <w:bottom w:val="none" w:sz="0" w:space="0" w:color="auto"/>
            <w:right w:val="none" w:sz="0" w:space="0" w:color="auto"/>
          </w:divBdr>
        </w:div>
        <w:div w:id="349600860">
          <w:marLeft w:val="0"/>
          <w:marRight w:val="0"/>
          <w:marTop w:val="0"/>
          <w:marBottom w:val="0"/>
          <w:divBdr>
            <w:top w:val="none" w:sz="0" w:space="0" w:color="auto"/>
            <w:left w:val="none" w:sz="0" w:space="0" w:color="auto"/>
            <w:bottom w:val="none" w:sz="0" w:space="0" w:color="auto"/>
            <w:right w:val="none" w:sz="0" w:space="0" w:color="auto"/>
          </w:divBdr>
        </w:div>
      </w:divsChild>
    </w:div>
    <w:div w:id="349598113">
      <w:marLeft w:val="0"/>
      <w:marRight w:val="0"/>
      <w:marTop w:val="0"/>
      <w:marBottom w:val="0"/>
      <w:divBdr>
        <w:top w:val="none" w:sz="0" w:space="0" w:color="auto"/>
        <w:left w:val="none" w:sz="0" w:space="0" w:color="auto"/>
        <w:bottom w:val="none" w:sz="0" w:space="0" w:color="auto"/>
        <w:right w:val="none" w:sz="0" w:space="0" w:color="auto"/>
      </w:divBdr>
    </w:div>
    <w:div w:id="349598114">
      <w:marLeft w:val="0"/>
      <w:marRight w:val="0"/>
      <w:marTop w:val="0"/>
      <w:marBottom w:val="0"/>
      <w:divBdr>
        <w:top w:val="none" w:sz="0" w:space="0" w:color="auto"/>
        <w:left w:val="none" w:sz="0" w:space="0" w:color="auto"/>
        <w:bottom w:val="none" w:sz="0" w:space="0" w:color="auto"/>
        <w:right w:val="none" w:sz="0" w:space="0" w:color="auto"/>
      </w:divBdr>
    </w:div>
    <w:div w:id="349598121">
      <w:marLeft w:val="0"/>
      <w:marRight w:val="0"/>
      <w:marTop w:val="0"/>
      <w:marBottom w:val="0"/>
      <w:divBdr>
        <w:top w:val="none" w:sz="0" w:space="0" w:color="auto"/>
        <w:left w:val="none" w:sz="0" w:space="0" w:color="auto"/>
        <w:bottom w:val="none" w:sz="0" w:space="0" w:color="auto"/>
        <w:right w:val="none" w:sz="0" w:space="0" w:color="auto"/>
      </w:divBdr>
      <w:divsChild>
        <w:div w:id="349589829">
          <w:marLeft w:val="0"/>
          <w:marRight w:val="0"/>
          <w:marTop w:val="0"/>
          <w:marBottom w:val="0"/>
          <w:divBdr>
            <w:top w:val="none" w:sz="0" w:space="0" w:color="auto"/>
            <w:left w:val="none" w:sz="0" w:space="0" w:color="auto"/>
            <w:bottom w:val="none" w:sz="0" w:space="0" w:color="auto"/>
            <w:right w:val="none" w:sz="0" w:space="0" w:color="auto"/>
          </w:divBdr>
          <w:divsChild>
            <w:div w:id="3495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22">
      <w:marLeft w:val="0"/>
      <w:marRight w:val="0"/>
      <w:marTop w:val="0"/>
      <w:marBottom w:val="0"/>
      <w:divBdr>
        <w:top w:val="none" w:sz="0" w:space="0" w:color="auto"/>
        <w:left w:val="none" w:sz="0" w:space="0" w:color="auto"/>
        <w:bottom w:val="none" w:sz="0" w:space="0" w:color="auto"/>
        <w:right w:val="none" w:sz="0" w:space="0" w:color="auto"/>
      </w:divBdr>
    </w:div>
    <w:div w:id="349598129">
      <w:marLeft w:val="0"/>
      <w:marRight w:val="0"/>
      <w:marTop w:val="0"/>
      <w:marBottom w:val="0"/>
      <w:divBdr>
        <w:top w:val="none" w:sz="0" w:space="0" w:color="auto"/>
        <w:left w:val="none" w:sz="0" w:space="0" w:color="auto"/>
        <w:bottom w:val="none" w:sz="0" w:space="0" w:color="auto"/>
        <w:right w:val="none" w:sz="0" w:space="0" w:color="auto"/>
      </w:divBdr>
    </w:div>
    <w:div w:id="349598138">
      <w:marLeft w:val="0"/>
      <w:marRight w:val="0"/>
      <w:marTop w:val="0"/>
      <w:marBottom w:val="0"/>
      <w:divBdr>
        <w:top w:val="none" w:sz="0" w:space="0" w:color="auto"/>
        <w:left w:val="none" w:sz="0" w:space="0" w:color="auto"/>
        <w:bottom w:val="none" w:sz="0" w:space="0" w:color="auto"/>
        <w:right w:val="none" w:sz="0" w:space="0" w:color="auto"/>
      </w:divBdr>
    </w:div>
    <w:div w:id="349598139">
      <w:marLeft w:val="0"/>
      <w:marRight w:val="0"/>
      <w:marTop w:val="0"/>
      <w:marBottom w:val="0"/>
      <w:divBdr>
        <w:top w:val="none" w:sz="0" w:space="0" w:color="auto"/>
        <w:left w:val="none" w:sz="0" w:space="0" w:color="auto"/>
        <w:bottom w:val="none" w:sz="0" w:space="0" w:color="auto"/>
        <w:right w:val="none" w:sz="0" w:space="0" w:color="auto"/>
      </w:divBdr>
    </w:div>
    <w:div w:id="349598147">
      <w:marLeft w:val="0"/>
      <w:marRight w:val="0"/>
      <w:marTop w:val="0"/>
      <w:marBottom w:val="0"/>
      <w:divBdr>
        <w:top w:val="none" w:sz="0" w:space="0" w:color="auto"/>
        <w:left w:val="none" w:sz="0" w:space="0" w:color="auto"/>
        <w:bottom w:val="none" w:sz="0" w:space="0" w:color="auto"/>
        <w:right w:val="none" w:sz="0" w:space="0" w:color="auto"/>
      </w:divBdr>
    </w:div>
    <w:div w:id="349598150">
      <w:marLeft w:val="0"/>
      <w:marRight w:val="0"/>
      <w:marTop w:val="0"/>
      <w:marBottom w:val="0"/>
      <w:divBdr>
        <w:top w:val="none" w:sz="0" w:space="0" w:color="auto"/>
        <w:left w:val="none" w:sz="0" w:space="0" w:color="auto"/>
        <w:bottom w:val="none" w:sz="0" w:space="0" w:color="auto"/>
        <w:right w:val="none" w:sz="0" w:space="0" w:color="auto"/>
      </w:divBdr>
      <w:divsChild>
        <w:div w:id="349595933">
          <w:marLeft w:val="0"/>
          <w:marRight w:val="0"/>
          <w:marTop w:val="0"/>
          <w:marBottom w:val="0"/>
          <w:divBdr>
            <w:top w:val="none" w:sz="0" w:space="0" w:color="auto"/>
            <w:left w:val="none" w:sz="0" w:space="0" w:color="auto"/>
            <w:bottom w:val="none" w:sz="0" w:space="0" w:color="auto"/>
            <w:right w:val="none" w:sz="0" w:space="0" w:color="auto"/>
          </w:divBdr>
        </w:div>
      </w:divsChild>
    </w:div>
    <w:div w:id="349598151">
      <w:marLeft w:val="0"/>
      <w:marRight w:val="0"/>
      <w:marTop w:val="0"/>
      <w:marBottom w:val="0"/>
      <w:divBdr>
        <w:top w:val="none" w:sz="0" w:space="0" w:color="auto"/>
        <w:left w:val="none" w:sz="0" w:space="0" w:color="auto"/>
        <w:bottom w:val="none" w:sz="0" w:space="0" w:color="auto"/>
        <w:right w:val="none" w:sz="0" w:space="0" w:color="auto"/>
      </w:divBdr>
    </w:div>
    <w:div w:id="349598152">
      <w:marLeft w:val="0"/>
      <w:marRight w:val="0"/>
      <w:marTop w:val="0"/>
      <w:marBottom w:val="0"/>
      <w:divBdr>
        <w:top w:val="none" w:sz="0" w:space="0" w:color="auto"/>
        <w:left w:val="none" w:sz="0" w:space="0" w:color="auto"/>
        <w:bottom w:val="none" w:sz="0" w:space="0" w:color="auto"/>
        <w:right w:val="none" w:sz="0" w:space="0" w:color="auto"/>
      </w:divBdr>
      <w:divsChild>
        <w:div w:id="349585796">
          <w:marLeft w:val="0"/>
          <w:marRight w:val="0"/>
          <w:marTop w:val="0"/>
          <w:marBottom w:val="0"/>
          <w:divBdr>
            <w:top w:val="none" w:sz="0" w:space="0" w:color="auto"/>
            <w:left w:val="none" w:sz="0" w:space="0" w:color="auto"/>
            <w:bottom w:val="none" w:sz="0" w:space="0" w:color="auto"/>
            <w:right w:val="none" w:sz="0" w:space="0" w:color="auto"/>
          </w:divBdr>
          <w:divsChild>
            <w:div w:id="3495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54">
      <w:marLeft w:val="0"/>
      <w:marRight w:val="0"/>
      <w:marTop w:val="0"/>
      <w:marBottom w:val="0"/>
      <w:divBdr>
        <w:top w:val="none" w:sz="0" w:space="0" w:color="auto"/>
        <w:left w:val="none" w:sz="0" w:space="0" w:color="auto"/>
        <w:bottom w:val="none" w:sz="0" w:space="0" w:color="auto"/>
        <w:right w:val="none" w:sz="0" w:space="0" w:color="auto"/>
      </w:divBdr>
    </w:div>
    <w:div w:id="349598155">
      <w:marLeft w:val="0"/>
      <w:marRight w:val="0"/>
      <w:marTop w:val="0"/>
      <w:marBottom w:val="0"/>
      <w:divBdr>
        <w:top w:val="none" w:sz="0" w:space="0" w:color="auto"/>
        <w:left w:val="none" w:sz="0" w:space="0" w:color="auto"/>
        <w:bottom w:val="none" w:sz="0" w:space="0" w:color="auto"/>
        <w:right w:val="none" w:sz="0" w:space="0" w:color="auto"/>
      </w:divBdr>
    </w:div>
    <w:div w:id="349598156">
      <w:marLeft w:val="0"/>
      <w:marRight w:val="0"/>
      <w:marTop w:val="0"/>
      <w:marBottom w:val="0"/>
      <w:divBdr>
        <w:top w:val="none" w:sz="0" w:space="0" w:color="auto"/>
        <w:left w:val="none" w:sz="0" w:space="0" w:color="auto"/>
        <w:bottom w:val="none" w:sz="0" w:space="0" w:color="auto"/>
        <w:right w:val="none" w:sz="0" w:space="0" w:color="auto"/>
      </w:divBdr>
      <w:divsChild>
        <w:div w:id="349592660">
          <w:marLeft w:val="0"/>
          <w:marRight w:val="0"/>
          <w:marTop w:val="0"/>
          <w:marBottom w:val="0"/>
          <w:divBdr>
            <w:top w:val="none" w:sz="0" w:space="0" w:color="auto"/>
            <w:left w:val="none" w:sz="0" w:space="0" w:color="auto"/>
            <w:bottom w:val="none" w:sz="0" w:space="0" w:color="auto"/>
            <w:right w:val="none" w:sz="0" w:space="0" w:color="auto"/>
          </w:divBdr>
        </w:div>
        <w:div w:id="349596344">
          <w:marLeft w:val="0"/>
          <w:marRight w:val="0"/>
          <w:marTop w:val="0"/>
          <w:marBottom w:val="0"/>
          <w:divBdr>
            <w:top w:val="none" w:sz="0" w:space="0" w:color="auto"/>
            <w:left w:val="none" w:sz="0" w:space="0" w:color="auto"/>
            <w:bottom w:val="none" w:sz="0" w:space="0" w:color="auto"/>
            <w:right w:val="none" w:sz="0" w:space="0" w:color="auto"/>
          </w:divBdr>
        </w:div>
      </w:divsChild>
    </w:div>
    <w:div w:id="349598162">
      <w:marLeft w:val="0"/>
      <w:marRight w:val="0"/>
      <w:marTop w:val="0"/>
      <w:marBottom w:val="0"/>
      <w:divBdr>
        <w:top w:val="none" w:sz="0" w:space="0" w:color="auto"/>
        <w:left w:val="none" w:sz="0" w:space="0" w:color="auto"/>
        <w:bottom w:val="none" w:sz="0" w:space="0" w:color="auto"/>
        <w:right w:val="none" w:sz="0" w:space="0" w:color="auto"/>
      </w:divBdr>
    </w:div>
    <w:div w:id="349598165">
      <w:marLeft w:val="0"/>
      <w:marRight w:val="0"/>
      <w:marTop w:val="0"/>
      <w:marBottom w:val="0"/>
      <w:divBdr>
        <w:top w:val="none" w:sz="0" w:space="0" w:color="auto"/>
        <w:left w:val="none" w:sz="0" w:space="0" w:color="auto"/>
        <w:bottom w:val="none" w:sz="0" w:space="0" w:color="auto"/>
        <w:right w:val="none" w:sz="0" w:space="0" w:color="auto"/>
      </w:divBdr>
      <w:divsChild>
        <w:div w:id="349602278">
          <w:marLeft w:val="0"/>
          <w:marRight w:val="0"/>
          <w:marTop w:val="0"/>
          <w:marBottom w:val="0"/>
          <w:divBdr>
            <w:top w:val="none" w:sz="0" w:space="0" w:color="auto"/>
            <w:left w:val="none" w:sz="0" w:space="0" w:color="auto"/>
            <w:bottom w:val="none" w:sz="0" w:space="0" w:color="auto"/>
            <w:right w:val="none" w:sz="0" w:space="0" w:color="auto"/>
          </w:divBdr>
        </w:div>
      </w:divsChild>
    </w:div>
    <w:div w:id="349598166">
      <w:marLeft w:val="0"/>
      <w:marRight w:val="0"/>
      <w:marTop w:val="0"/>
      <w:marBottom w:val="0"/>
      <w:divBdr>
        <w:top w:val="none" w:sz="0" w:space="0" w:color="auto"/>
        <w:left w:val="none" w:sz="0" w:space="0" w:color="auto"/>
        <w:bottom w:val="none" w:sz="0" w:space="0" w:color="auto"/>
        <w:right w:val="none" w:sz="0" w:space="0" w:color="auto"/>
      </w:divBdr>
      <w:divsChild>
        <w:div w:id="349571789">
          <w:marLeft w:val="0"/>
          <w:marRight w:val="0"/>
          <w:marTop w:val="0"/>
          <w:marBottom w:val="390"/>
          <w:divBdr>
            <w:top w:val="none" w:sz="0" w:space="0" w:color="auto"/>
            <w:left w:val="none" w:sz="0" w:space="0" w:color="auto"/>
            <w:bottom w:val="none" w:sz="0" w:space="0" w:color="auto"/>
            <w:right w:val="none" w:sz="0" w:space="0" w:color="auto"/>
          </w:divBdr>
        </w:div>
        <w:div w:id="349580715">
          <w:marLeft w:val="0"/>
          <w:marRight w:val="0"/>
          <w:marTop w:val="0"/>
          <w:marBottom w:val="390"/>
          <w:divBdr>
            <w:top w:val="none" w:sz="0" w:space="0" w:color="auto"/>
            <w:left w:val="none" w:sz="0" w:space="0" w:color="auto"/>
            <w:bottom w:val="none" w:sz="0" w:space="0" w:color="auto"/>
            <w:right w:val="none" w:sz="0" w:space="0" w:color="auto"/>
          </w:divBdr>
        </w:div>
        <w:div w:id="349589175">
          <w:marLeft w:val="0"/>
          <w:marRight w:val="0"/>
          <w:marTop w:val="0"/>
          <w:marBottom w:val="495"/>
          <w:divBdr>
            <w:top w:val="none" w:sz="0" w:space="0" w:color="auto"/>
            <w:left w:val="none" w:sz="0" w:space="0" w:color="auto"/>
            <w:bottom w:val="none" w:sz="0" w:space="0" w:color="auto"/>
            <w:right w:val="none" w:sz="0" w:space="0" w:color="auto"/>
          </w:divBdr>
          <w:divsChild>
            <w:div w:id="34959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182">
      <w:marLeft w:val="0"/>
      <w:marRight w:val="0"/>
      <w:marTop w:val="0"/>
      <w:marBottom w:val="0"/>
      <w:divBdr>
        <w:top w:val="none" w:sz="0" w:space="0" w:color="auto"/>
        <w:left w:val="none" w:sz="0" w:space="0" w:color="auto"/>
        <w:bottom w:val="none" w:sz="0" w:space="0" w:color="auto"/>
        <w:right w:val="none" w:sz="0" w:space="0" w:color="auto"/>
      </w:divBdr>
    </w:div>
    <w:div w:id="349598185">
      <w:marLeft w:val="0"/>
      <w:marRight w:val="0"/>
      <w:marTop w:val="0"/>
      <w:marBottom w:val="0"/>
      <w:divBdr>
        <w:top w:val="none" w:sz="0" w:space="0" w:color="auto"/>
        <w:left w:val="none" w:sz="0" w:space="0" w:color="auto"/>
        <w:bottom w:val="none" w:sz="0" w:space="0" w:color="auto"/>
        <w:right w:val="none" w:sz="0" w:space="0" w:color="auto"/>
      </w:divBdr>
    </w:div>
    <w:div w:id="349598190">
      <w:marLeft w:val="0"/>
      <w:marRight w:val="0"/>
      <w:marTop w:val="0"/>
      <w:marBottom w:val="0"/>
      <w:divBdr>
        <w:top w:val="none" w:sz="0" w:space="0" w:color="auto"/>
        <w:left w:val="none" w:sz="0" w:space="0" w:color="auto"/>
        <w:bottom w:val="none" w:sz="0" w:space="0" w:color="auto"/>
        <w:right w:val="none" w:sz="0" w:space="0" w:color="auto"/>
      </w:divBdr>
      <w:divsChild>
        <w:div w:id="349598088">
          <w:marLeft w:val="0"/>
          <w:marRight w:val="0"/>
          <w:marTop w:val="0"/>
          <w:marBottom w:val="0"/>
          <w:divBdr>
            <w:top w:val="none" w:sz="0" w:space="0" w:color="auto"/>
            <w:left w:val="none" w:sz="0" w:space="0" w:color="auto"/>
            <w:bottom w:val="none" w:sz="0" w:space="0" w:color="auto"/>
            <w:right w:val="none" w:sz="0" w:space="0" w:color="auto"/>
          </w:divBdr>
        </w:div>
      </w:divsChild>
    </w:div>
    <w:div w:id="349598191">
      <w:marLeft w:val="0"/>
      <w:marRight w:val="0"/>
      <w:marTop w:val="0"/>
      <w:marBottom w:val="0"/>
      <w:divBdr>
        <w:top w:val="none" w:sz="0" w:space="0" w:color="auto"/>
        <w:left w:val="none" w:sz="0" w:space="0" w:color="auto"/>
        <w:bottom w:val="none" w:sz="0" w:space="0" w:color="auto"/>
        <w:right w:val="none" w:sz="0" w:space="0" w:color="auto"/>
      </w:divBdr>
      <w:divsChild>
        <w:div w:id="349599891">
          <w:marLeft w:val="0"/>
          <w:marRight w:val="0"/>
          <w:marTop w:val="0"/>
          <w:marBottom w:val="0"/>
          <w:divBdr>
            <w:top w:val="none" w:sz="0" w:space="0" w:color="auto"/>
            <w:left w:val="none" w:sz="0" w:space="0" w:color="auto"/>
            <w:bottom w:val="none" w:sz="0" w:space="0" w:color="auto"/>
            <w:right w:val="none" w:sz="0" w:space="0" w:color="auto"/>
          </w:divBdr>
        </w:div>
      </w:divsChild>
    </w:div>
    <w:div w:id="349598193">
      <w:marLeft w:val="0"/>
      <w:marRight w:val="0"/>
      <w:marTop w:val="0"/>
      <w:marBottom w:val="0"/>
      <w:divBdr>
        <w:top w:val="none" w:sz="0" w:space="0" w:color="auto"/>
        <w:left w:val="none" w:sz="0" w:space="0" w:color="auto"/>
        <w:bottom w:val="none" w:sz="0" w:space="0" w:color="auto"/>
        <w:right w:val="none" w:sz="0" w:space="0" w:color="auto"/>
      </w:divBdr>
    </w:div>
    <w:div w:id="349598194">
      <w:marLeft w:val="0"/>
      <w:marRight w:val="0"/>
      <w:marTop w:val="0"/>
      <w:marBottom w:val="0"/>
      <w:divBdr>
        <w:top w:val="none" w:sz="0" w:space="0" w:color="auto"/>
        <w:left w:val="none" w:sz="0" w:space="0" w:color="auto"/>
        <w:bottom w:val="none" w:sz="0" w:space="0" w:color="auto"/>
        <w:right w:val="none" w:sz="0" w:space="0" w:color="auto"/>
      </w:divBdr>
      <w:divsChild>
        <w:div w:id="349573000">
          <w:marLeft w:val="0"/>
          <w:marRight w:val="0"/>
          <w:marTop w:val="0"/>
          <w:marBottom w:val="324"/>
          <w:divBdr>
            <w:top w:val="none" w:sz="0" w:space="0" w:color="auto"/>
            <w:left w:val="none" w:sz="0" w:space="0" w:color="auto"/>
            <w:bottom w:val="none" w:sz="0" w:space="0" w:color="auto"/>
            <w:right w:val="none" w:sz="0" w:space="0" w:color="auto"/>
          </w:divBdr>
          <w:divsChild>
            <w:div w:id="349584790">
              <w:marLeft w:val="0"/>
              <w:marRight w:val="0"/>
              <w:marTop w:val="0"/>
              <w:marBottom w:val="0"/>
              <w:divBdr>
                <w:top w:val="none" w:sz="0" w:space="0" w:color="auto"/>
                <w:left w:val="none" w:sz="0" w:space="0" w:color="auto"/>
                <w:bottom w:val="none" w:sz="0" w:space="0" w:color="auto"/>
                <w:right w:val="none" w:sz="0" w:space="0" w:color="auto"/>
              </w:divBdr>
              <w:divsChild>
                <w:div w:id="349579401">
                  <w:marLeft w:val="0"/>
                  <w:marRight w:val="0"/>
                  <w:marTop w:val="0"/>
                  <w:marBottom w:val="0"/>
                  <w:divBdr>
                    <w:top w:val="none" w:sz="0" w:space="0" w:color="auto"/>
                    <w:left w:val="none" w:sz="0" w:space="0" w:color="auto"/>
                    <w:bottom w:val="none" w:sz="0" w:space="0" w:color="auto"/>
                    <w:right w:val="none" w:sz="0" w:space="0" w:color="auto"/>
                  </w:divBdr>
                  <w:divsChild>
                    <w:div w:id="349596616">
                      <w:marLeft w:val="0"/>
                      <w:marRight w:val="0"/>
                      <w:marTop w:val="0"/>
                      <w:marBottom w:val="156"/>
                      <w:divBdr>
                        <w:top w:val="none" w:sz="0" w:space="0" w:color="auto"/>
                        <w:left w:val="none" w:sz="0" w:space="0" w:color="auto"/>
                        <w:bottom w:val="none" w:sz="0" w:space="0" w:color="auto"/>
                        <w:right w:val="none" w:sz="0" w:space="0" w:color="auto"/>
                      </w:divBdr>
                    </w:div>
                  </w:divsChild>
                </w:div>
                <w:div w:id="349594957">
                  <w:marLeft w:val="0"/>
                  <w:marRight w:val="195"/>
                  <w:marTop w:val="0"/>
                  <w:marBottom w:val="91"/>
                  <w:divBdr>
                    <w:top w:val="none" w:sz="0" w:space="0" w:color="auto"/>
                    <w:left w:val="none" w:sz="0" w:space="0" w:color="auto"/>
                    <w:bottom w:val="none" w:sz="0" w:space="0" w:color="auto"/>
                    <w:right w:val="none" w:sz="0" w:space="0" w:color="auto"/>
                  </w:divBdr>
                </w:div>
              </w:divsChild>
            </w:div>
          </w:divsChild>
        </w:div>
        <w:div w:id="349602290">
          <w:marLeft w:val="0"/>
          <w:marRight w:val="0"/>
          <w:marTop w:val="0"/>
          <w:marBottom w:val="0"/>
          <w:divBdr>
            <w:top w:val="none" w:sz="0" w:space="0" w:color="auto"/>
            <w:left w:val="none" w:sz="0" w:space="0" w:color="auto"/>
            <w:bottom w:val="none" w:sz="0" w:space="0" w:color="auto"/>
            <w:right w:val="none" w:sz="0" w:space="0" w:color="auto"/>
          </w:divBdr>
          <w:divsChild>
            <w:div w:id="349590147">
              <w:marLeft w:val="0"/>
              <w:marRight w:val="0"/>
              <w:marTop w:val="0"/>
              <w:marBottom w:val="65"/>
              <w:divBdr>
                <w:top w:val="none" w:sz="0" w:space="0" w:color="auto"/>
                <w:left w:val="none" w:sz="0" w:space="0" w:color="auto"/>
                <w:bottom w:val="none" w:sz="0" w:space="0" w:color="auto"/>
                <w:right w:val="none" w:sz="0" w:space="0" w:color="auto"/>
              </w:divBdr>
            </w:div>
          </w:divsChild>
        </w:div>
      </w:divsChild>
    </w:div>
    <w:div w:id="349598195">
      <w:marLeft w:val="0"/>
      <w:marRight w:val="0"/>
      <w:marTop w:val="0"/>
      <w:marBottom w:val="0"/>
      <w:divBdr>
        <w:top w:val="none" w:sz="0" w:space="0" w:color="auto"/>
        <w:left w:val="none" w:sz="0" w:space="0" w:color="auto"/>
        <w:bottom w:val="none" w:sz="0" w:space="0" w:color="auto"/>
        <w:right w:val="none" w:sz="0" w:space="0" w:color="auto"/>
      </w:divBdr>
      <w:divsChild>
        <w:div w:id="349598661">
          <w:marLeft w:val="0"/>
          <w:marRight w:val="0"/>
          <w:marTop w:val="0"/>
          <w:marBottom w:val="0"/>
          <w:divBdr>
            <w:top w:val="none" w:sz="0" w:space="0" w:color="auto"/>
            <w:left w:val="none" w:sz="0" w:space="0" w:color="auto"/>
            <w:bottom w:val="none" w:sz="0" w:space="0" w:color="auto"/>
            <w:right w:val="none" w:sz="0" w:space="0" w:color="auto"/>
          </w:divBdr>
          <w:divsChild>
            <w:div w:id="349599631">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598196">
      <w:marLeft w:val="0"/>
      <w:marRight w:val="0"/>
      <w:marTop w:val="0"/>
      <w:marBottom w:val="0"/>
      <w:divBdr>
        <w:top w:val="none" w:sz="0" w:space="0" w:color="auto"/>
        <w:left w:val="none" w:sz="0" w:space="0" w:color="auto"/>
        <w:bottom w:val="none" w:sz="0" w:space="0" w:color="auto"/>
        <w:right w:val="none" w:sz="0" w:space="0" w:color="auto"/>
      </w:divBdr>
    </w:div>
    <w:div w:id="349598197">
      <w:marLeft w:val="0"/>
      <w:marRight w:val="0"/>
      <w:marTop w:val="0"/>
      <w:marBottom w:val="0"/>
      <w:divBdr>
        <w:top w:val="none" w:sz="0" w:space="0" w:color="auto"/>
        <w:left w:val="none" w:sz="0" w:space="0" w:color="auto"/>
        <w:bottom w:val="none" w:sz="0" w:space="0" w:color="auto"/>
        <w:right w:val="none" w:sz="0" w:space="0" w:color="auto"/>
      </w:divBdr>
      <w:divsChild>
        <w:div w:id="349587802">
          <w:marLeft w:val="0"/>
          <w:marRight w:val="0"/>
          <w:marTop w:val="0"/>
          <w:marBottom w:val="0"/>
          <w:divBdr>
            <w:top w:val="none" w:sz="0" w:space="0" w:color="auto"/>
            <w:left w:val="none" w:sz="0" w:space="0" w:color="auto"/>
            <w:bottom w:val="none" w:sz="0" w:space="0" w:color="auto"/>
            <w:right w:val="none" w:sz="0" w:space="0" w:color="auto"/>
          </w:divBdr>
        </w:div>
      </w:divsChild>
    </w:div>
    <w:div w:id="349598198">
      <w:marLeft w:val="0"/>
      <w:marRight w:val="0"/>
      <w:marTop w:val="0"/>
      <w:marBottom w:val="0"/>
      <w:divBdr>
        <w:top w:val="none" w:sz="0" w:space="0" w:color="auto"/>
        <w:left w:val="none" w:sz="0" w:space="0" w:color="auto"/>
        <w:bottom w:val="none" w:sz="0" w:space="0" w:color="auto"/>
        <w:right w:val="none" w:sz="0" w:space="0" w:color="auto"/>
      </w:divBdr>
    </w:div>
    <w:div w:id="349598199">
      <w:marLeft w:val="0"/>
      <w:marRight w:val="0"/>
      <w:marTop w:val="0"/>
      <w:marBottom w:val="0"/>
      <w:divBdr>
        <w:top w:val="none" w:sz="0" w:space="0" w:color="auto"/>
        <w:left w:val="none" w:sz="0" w:space="0" w:color="auto"/>
        <w:bottom w:val="none" w:sz="0" w:space="0" w:color="auto"/>
        <w:right w:val="none" w:sz="0" w:space="0" w:color="auto"/>
      </w:divBdr>
      <w:divsChild>
        <w:div w:id="349573615">
          <w:marLeft w:val="0"/>
          <w:marRight w:val="0"/>
          <w:marTop w:val="0"/>
          <w:marBottom w:val="0"/>
          <w:divBdr>
            <w:top w:val="none" w:sz="0" w:space="0" w:color="auto"/>
            <w:left w:val="none" w:sz="0" w:space="0" w:color="auto"/>
            <w:bottom w:val="none" w:sz="0" w:space="0" w:color="auto"/>
            <w:right w:val="none" w:sz="0" w:space="0" w:color="auto"/>
          </w:divBdr>
        </w:div>
        <w:div w:id="349593315">
          <w:marLeft w:val="0"/>
          <w:marRight w:val="0"/>
          <w:marTop w:val="0"/>
          <w:marBottom w:val="0"/>
          <w:divBdr>
            <w:top w:val="none" w:sz="0" w:space="0" w:color="auto"/>
            <w:left w:val="none" w:sz="0" w:space="0" w:color="auto"/>
            <w:bottom w:val="none" w:sz="0" w:space="0" w:color="auto"/>
            <w:right w:val="none" w:sz="0" w:space="0" w:color="auto"/>
          </w:divBdr>
        </w:div>
      </w:divsChild>
    </w:div>
    <w:div w:id="349598202">
      <w:marLeft w:val="0"/>
      <w:marRight w:val="0"/>
      <w:marTop w:val="0"/>
      <w:marBottom w:val="0"/>
      <w:divBdr>
        <w:top w:val="none" w:sz="0" w:space="0" w:color="auto"/>
        <w:left w:val="none" w:sz="0" w:space="0" w:color="auto"/>
        <w:bottom w:val="none" w:sz="0" w:space="0" w:color="auto"/>
        <w:right w:val="none" w:sz="0" w:space="0" w:color="auto"/>
      </w:divBdr>
      <w:divsChild>
        <w:div w:id="349598245">
          <w:marLeft w:val="0"/>
          <w:marRight w:val="0"/>
          <w:marTop w:val="0"/>
          <w:marBottom w:val="0"/>
          <w:divBdr>
            <w:top w:val="none" w:sz="0" w:space="0" w:color="auto"/>
            <w:left w:val="none" w:sz="0" w:space="0" w:color="auto"/>
            <w:bottom w:val="none" w:sz="0" w:space="0" w:color="auto"/>
            <w:right w:val="none" w:sz="0" w:space="0" w:color="auto"/>
          </w:divBdr>
          <w:divsChild>
            <w:div w:id="349592696">
              <w:marLeft w:val="0"/>
              <w:marRight w:val="0"/>
              <w:marTop w:val="0"/>
              <w:marBottom w:val="0"/>
              <w:divBdr>
                <w:top w:val="none" w:sz="0" w:space="0" w:color="auto"/>
                <w:left w:val="none" w:sz="0" w:space="0" w:color="auto"/>
                <w:bottom w:val="none" w:sz="0" w:space="0" w:color="auto"/>
                <w:right w:val="none" w:sz="0" w:space="0" w:color="auto"/>
              </w:divBdr>
              <w:divsChild>
                <w:div w:id="349582896">
                  <w:marLeft w:val="0"/>
                  <w:marRight w:val="0"/>
                  <w:marTop w:val="0"/>
                  <w:marBottom w:val="0"/>
                  <w:divBdr>
                    <w:top w:val="none" w:sz="0" w:space="0" w:color="auto"/>
                    <w:left w:val="none" w:sz="0" w:space="0" w:color="auto"/>
                    <w:bottom w:val="none" w:sz="0" w:space="0" w:color="auto"/>
                    <w:right w:val="none" w:sz="0" w:space="0" w:color="auto"/>
                  </w:divBdr>
                  <w:divsChild>
                    <w:div w:id="349601408">
                      <w:marLeft w:val="0"/>
                      <w:marRight w:val="0"/>
                      <w:marTop w:val="0"/>
                      <w:marBottom w:val="0"/>
                      <w:divBdr>
                        <w:top w:val="none" w:sz="0" w:space="0" w:color="auto"/>
                        <w:left w:val="none" w:sz="0" w:space="0" w:color="auto"/>
                        <w:bottom w:val="none" w:sz="0" w:space="0" w:color="auto"/>
                        <w:right w:val="none" w:sz="0" w:space="0" w:color="auto"/>
                      </w:divBdr>
                    </w:div>
                  </w:divsChild>
                </w:div>
                <w:div w:id="349589095">
                  <w:marLeft w:val="0"/>
                  <w:marRight w:val="0"/>
                  <w:marTop w:val="0"/>
                  <w:marBottom w:val="0"/>
                  <w:divBdr>
                    <w:top w:val="none" w:sz="0" w:space="0" w:color="auto"/>
                    <w:left w:val="none" w:sz="0" w:space="0" w:color="auto"/>
                    <w:bottom w:val="none" w:sz="0" w:space="0" w:color="auto"/>
                    <w:right w:val="none" w:sz="0" w:space="0" w:color="auto"/>
                  </w:divBdr>
                  <w:divsChild>
                    <w:div w:id="349571471">
                      <w:marLeft w:val="0"/>
                      <w:marRight w:val="0"/>
                      <w:marTop w:val="0"/>
                      <w:marBottom w:val="0"/>
                      <w:divBdr>
                        <w:top w:val="none" w:sz="0" w:space="0" w:color="auto"/>
                        <w:left w:val="none" w:sz="0" w:space="0" w:color="auto"/>
                        <w:bottom w:val="none" w:sz="0" w:space="0" w:color="auto"/>
                        <w:right w:val="none" w:sz="0" w:space="0" w:color="auto"/>
                      </w:divBdr>
                    </w:div>
                  </w:divsChild>
                </w:div>
                <w:div w:id="349593508">
                  <w:marLeft w:val="0"/>
                  <w:marRight w:val="0"/>
                  <w:marTop w:val="0"/>
                  <w:marBottom w:val="0"/>
                  <w:divBdr>
                    <w:top w:val="none" w:sz="0" w:space="0" w:color="auto"/>
                    <w:left w:val="none" w:sz="0" w:space="0" w:color="auto"/>
                    <w:bottom w:val="none" w:sz="0" w:space="0" w:color="auto"/>
                    <w:right w:val="none" w:sz="0" w:space="0" w:color="auto"/>
                  </w:divBdr>
                  <w:divsChild>
                    <w:div w:id="349580294">
                      <w:marLeft w:val="0"/>
                      <w:marRight w:val="0"/>
                      <w:marTop w:val="0"/>
                      <w:marBottom w:val="0"/>
                      <w:divBdr>
                        <w:top w:val="none" w:sz="0" w:space="0" w:color="auto"/>
                        <w:left w:val="none" w:sz="0" w:space="0" w:color="auto"/>
                        <w:bottom w:val="none" w:sz="0" w:space="0" w:color="auto"/>
                        <w:right w:val="none" w:sz="0" w:space="0" w:color="auto"/>
                      </w:divBdr>
                    </w:div>
                  </w:divsChild>
                </w:div>
                <w:div w:id="349593517">
                  <w:marLeft w:val="0"/>
                  <w:marRight w:val="0"/>
                  <w:marTop w:val="0"/>
                  <w:marBottom w:val="0"/>
                  <w:divBdr>
                    <w:top w:val="none" w:sz="0" w:space="0" w:color="auto"/>
                    <w:left w:val="none" w:sz="0" w:space="0" w:color="auto"/>
                    <w:bottom w:val="none" w:sz="0" w:space="0" w:color="auto"/>
                    <w:right w:val="none" w:sz="0" w:space="0" w:color="auto"/>
                  </w:divBdr>
                  <w:divsChild>
                    <w:div w:id="349599013">
                      <w:marLeft w:val="0"/>
                      <w:marRight w:val="0"/>
                      <w:marTop w:val="0"/>
                      <w:marBottom w:val="0"/>
                      <w:divBdr>
                        <w:top w:val="none" w:sz="0" w:space="0" w:color="auto"/>
                        <w:left w:val="none" w:sz="0" w:space="0" w:color="auto"/>
                        <w:bottom w:val="none" w:sz="0" w:space="0" w:color="auto"/>
                        <w:right w:val="none" w:sz="0" w:space="0" w:color="auto"/>
                      </w:divBdr>
                    </w:div>
                  </w:divsChild>
                </w:div>
                <w:div w:id="349594750">
                  <w:marLeft w:val="0"/>
                  <w:marRight w:val="0"/>
                  <w:marTop w:val="0"/>
                  <w:marBottom w:val="0"/>
                  <w:divBdr>
                    <w:top w:val="none" w:sz="0" w:space="0" w:color="auto"/>
                    <w:left w:val="none" w:sz="0" w:space="0" w:color="auto"/>
                    <w:bottom w:val="none" w:sz="0" w:space="0" w:color="auto"/>
                    <w:right w:val="none" w:sz="0" w:space="0" w:color="auto"/>
                  </w:divBdr>
                  <w:divsChild>
                    <w:div w:id="349590862">
                      <w:marLeft w:val="0"/>
                      <w:marRight w:val="0"/>
                      <w:marTop w:val="0"/>
                      <w:marBottom w:val="0"/>
                      <w:divBdr>
                        <w:top w:val="none" w:sz="0" w:space="0" w:color="auto"/>
                        <w:left w:val="none" w:sz="0" w:space="0" w:color="auto"/>
                        <w:bottom w:val="none" w:sz="0" w:space="0" w:color="auto"/>
                        <w:right w:val="none" w:sz="0" w:space="0" w:color="auto"/>
                      </w:divBdr>
                    </w:div>
                  </w:divsChild>
                </w:div>
                <w:div w:id="349595221">
                  <w:marLeft w:val="0"/>
                  <w:marRight w:val="0"/>
                  <w:marTop w:val="0"/>
                  <w:marBottom w:val="0"/>
                  <w:divBdr>
                    <w:top w:val="none" w:sz="0" w:space="0" w:color="auto"/>
                    <w:left w:val="none" w:sz="0" w:space="0" w:color="auto"/>
                    <w:bottom w:val="none" w:sz="0" w:space="0" w:color="auto"/>
                    <w:right w:val="none" w:sz="0" w:space="0" w:color="auto"/>
                  </w:divBdr>
                  <w:divsChild>
                    <w:div w:id="349574971">
                      <w:marLeft w:val="0"/>
                      <w:marRight w:val="0"/>
                      <w:marTop w:val="0"/>
                      <w:marBottom w:val="0"/>
                      <w:divBdr>
                        <w:top w:val="none" w:sz="0" w:space="0" w:color="auto"/>
                        <w:left w:val="none" w:sz="0" w:space="0" w:color="auto"/>
                        <w:bottom w:val="none" w:sz="0" w:space="0" w:color="auto"/>
                        <w:right w:val="none" w:sz="0" w:space="0" w:color="auto"/>
                      </w:divBdr>
                    </w:div>
                  </w:divsChild>
                </w:div>
                <w:div w:id="349596737">
                  <w:marLeft w:val="0"/>
                  <w:marRight w:val="0"/>
                  <w:marTop w:val="0"/>
                  <w:marBottom w:val="0"/>
                  <w:divBdr>
                    <w:top w:val="none" w:sz="0" w:space="0" w:color="auto"/>
                    <w:left w:val="none" w:sz="0" w:space="0" w:color="auto"/>
                    <w:bottom w:val="none" w:sz="0" w:space="0" w:color="auto"/>
                    <w:right w:val="none" w:sz="0" w:space="0" w:color="auto"/>
                  </w:divBdr>
                </w:div>
              </w:divsChild>
            </w:div>
            <w:div w:id="349600933">
              <w:marLeft w:val="0"/>
              <w:marRight w:val="0"/>
              <w:marTop w:val="0"/>
              <w:marBottom w:val="0"/>
              <w:divBdr>
                <w:top w:val="none" w:sz="0" w:space="0" w:color="auto"/>
                <w:left w:val="none" w:sz="0" w:space="0" w:color="auto"/>
                <w:bottom w:val="none" w:sz="0" w:space="0" w:color="auto"/>
                <w:right w:val="none" w:sz="0" w:space="0" w:color="auto"/>
              </w:divBdr>
            </w:div>
          </w:divsChild>
        </w:div>
        <w:div w:id="349602170">
          <w:marLeft w:val="0"/>
          <w:marRight w:val="0"/>
          <w:marTop w:val="0"/>
          <w:marBottom w:val="0"/>
          <w:divBdr>
            <w:top w:val="none" w:sz="0" w:space="0" w:color="auto"/>
            <w:left w:val="none" w:sz="0" w:space="0" w:color="auto"/>
            <w:bottom w:val="none" w:sz="0" w:space="0" w:color="auto"/>
            <w:right w:val="none" w:sz="0" w:space="0" w:color="auto"/>
          </w:divBdr>
          <w:divsChild>
            <w:div w:id="349577137">
              <w:marLeft w:val="0"/>
              <w:marRight w:val="0"/>
              <w:marTop w:val="0"/>
              <w:marBottom w:val="0"/>
              <w:divBdr>
                <w:top w:val="none" w:sz="0" w:space="0" w:color="auto"/>
                <w:left w:val="none" w:sz="0" w:space="0" w:color="auto"/>
                <w:bottom w:val="none" w:sz="0" w:space="0" w:color="auto"/>
                <w:right w:val="none" w:sz="0" w:space="0" w:color="auto"/>
              </w:divBdr>
            </w:div>
            <w:div w:id="349581885">
              <w:marLeft w:val="0"/>
              <w:marRight w:val="0"/>
              <w:marTop w:val="0"/>
              <w:marBottom w:val="0"/>
              <w:divBdr>
                <w:top w:val="none" w:sz="0" w:space="0" w:color="auto"/>
                <w:left w:val="none" w:sz="0" w:space="0" w:color="auto"/>
                <w:bottom w:val="none" w:sz="0" w:space="0" w:color="auto"/>
                <w:right w:val="none" w:sz="0" w:space="0" w:color="auto"/>
              </w:divBdr>
            </w:div>
            <w:div w:id="349583272">
              <w:marLeft w:val="0"/>
              <w:marRight w:val="0"/>
              <w:marTop w:val="0"/>
              <w:marBottom w:val="0"/>
              <w:divBdr>
                <w:top w:val="none" w:sz="0" w:space="0" w:color="auto"/>
                <w:left w:val="none" w:sz="0" w:space="0" w:color="auto"/>
                <w:bottom w:val="none" w:sz="0" w:space="0" w:color="auto"/>
                <w:right w:val="none" w:sz="0" w:space="0" w:color="auto"/>
              </w:divBdr>
            </w:div>
            <w:div w:id="349585305">
              <w:marLeft w:val="0"/>
              <w:marRight w:val="0"/>
              <w:marTop w:val="0"/>
              <w:marBottom w:val="0"/>
              <w:divBdr>
                <w:top w:val="none" w:sz="0" w:space="0" w:color="auto"/>
                <w:left w:val="none" w:sz="0" w:space="0" w:color="auto"/>
                <w:bottom w:val="none" w:sz="0" w:space="0" w:color="auto"/>
                <w:right w:val="none" w:sz="0" w:space="0" w:color="auto"/>
              </w:divBdr>
            </w:div>
            <w:div w:id="349586244">
              <w:marLeft w:val="0"/>
              <w:marRight w:val="0"/>
              <w:marTop w:val="0"/>
              <w:marBottom w:val="0"/>
              <w:divBdr>
                <w:top w:val="none" w:sz="0" w:space="0" w:color="auto"/>
                <w:left w:val="none" w:sz="0" w:space="0" w:color="auto"/>
                <w:bottom w:val="none" w:sz="0" w:space="0" w:color="auto"/>
                <w:right w:val="none" w:sz="0" w:space="0" w:color="auto"/>
              </w:divBdr>
            </w:div>
            <w:div w:id="349588750">
              <w:marLeft w:val="0"/>
              <w:marRight w:val="0"/>
              <w:marTop w:val="0"/>
              <w:marBottom w:val="0"/>
              <w:divBdr>
                <w:top w:val="none" w:sz="0" w:space="0" w:color="auto"/>
                <w:left w:val="none" w:sz="0" w:space="0" w:color="auto"/>
                <w:bottom w:val="none" w:sz="0" w:space="0" w:color="auto"/>
                <w:right w:val="none" w:sz="0" w:space="0" w:color="auto"/>
              </w:divBdr>
            </w:div>
            <w:div w:id="349590509">
              <w:marLeft w:val="0"/>
              <w:marRight w:val="0"/>
              <w:marTop w:val="0"/>
              <w:marBottom w:val="0"/>
              <w:divBdr>
                <w:top w:val="none" w:sz="0" w:space="0" w:color="auto"/>
                <w:left w:val="none" w:sz="0" w:space="0" w:color="auto"/>
                <w:bottom w:val="none" w:sz="0" w:space="0" w:color="auto"/>
                <w:right w:val="none" w:sz="0" w:space="0" w:color="auto"/>
              </w:divBdr>
            </w:div>
            <w:div w:id="349595234">
              <w:marLeft w:val="0"/>
              <w:marRight w:val="0"/>
              <w:marTop w:val="0"/>
              <w:marBottom w:val="0"/>
              <w:divBdr>
                <w:top w:val="none" w:sz="0" w:space="0" w:color="auto"/>
                <w:left w:val="none" w:sz="0" w:space="0" w:color="auto"/>
                <w:bottom w:val="none" w:sz="0" w:space="0" w:color="auto"/>
                <w:right w:val="none" w:sz="0" w:space="0" w:color="auto"/>
              </w:divBdr>
            </w:div>
            <w:div w:id="349596022">
              <w:marLeft w:val="0"/>
              <w:marRight w:val="0"/>
              <w:marTop w:val="0"/>
              <w:marBottom w:val="0"/>
              <w:divBdr>
                <w:top w:val="none" w:sz="0" w:space="0" w:color="auto"/>
                <w:left w:val="none" w:sz="0" w:space="0" w:color="auto"/>
                <w:bottom w:val="none" w:sz="0" w:space="0" w:color="auto"/>
                <w:right w:val="none" w:sz="0" w:space="0" w:color="auto"/>
              </w:divBdr>
            </w:div>
            <w:div w:id="349598217">
              <w:marLeft w:val="0"/>
              <w:marRight w:val="0"/>
              <w:marTop w:val="0"/>
              <w:marBottom w:val="0"/>
              <w:divBdr>
                <w:top w:val="none" w:sz="0" w:space="0" w:color="auto"/>
                <w:left w:val="none" w:sz="0" w:space="0" w:color="auto"/>
                <w:bottom w:val="none" w:sz="0" w:space="0" w:color="auto"/>
                <w:right w:val="none" w:sz="0" w:space="0" w:color="auto"/>
              </w:divBdr>
            </w:div>
            <w:div w:id="349598830">
              <w:marLeft w:val="0"/>
              <w:marRight w:val="0"/>
              <w:marTop w:val="0"/>
              <w:marBottom w:val="0"/>
              <w:divBdr>
                <w:top w:val="none" w:sz="0" w:space="0" w:color="auto"/>
                <w:left w:val="none" w:sz="0" w:space="0" w:color="auto"/>
                <w:bottom w:val="none" w:sz="0" w:space="0" w:color="auto"/>
                <w:right w:val="none" w:sz="0" w:space="0" w:color="auto"/>
              </w:divBdr>
            </w:div>
            <w:div w:id="349601086">
              <w:marLeft w:val="0"/>
              <w:marRight w:val="0"/>
              <w:marTop w:val="0"/>
              <w:marBottom w:val="0"/>
              <w:divBdr>
                <w:top w:val="none" w:sz="0" w:space="0" w:color="auto"/>
                <w:left w:val="none" w:sz="0" w:space="0" w:color="auto"/>
                <w:bottom w:val="none" w:sz="0" w:space="0" w:color="auto"/>
                <w:right w:val="none" w:sz="0" w:space="0" w:color="auto"/>
              </w:divBdr>
            </w:div>
            <w:div w:id="3496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06">
      <w:marLeft w:val="0"/>
      <w:marRight w:val="0"/>
      <w:marTop w:val="0"/>
      <w:marBottom w:val="0"/>
      <w:divBdr>
        <w:top w:val="none" w:sz="0" w:space="0" w:color="auto"/>
        <w:left w:val="none" w:sz="0" w:space="0" w:color="auto"/>
        <w:bottom w:val="none" w:sz="0" w:space="0" w:color="auto"/>
        <w:right w:val="none" w:sz="0" w:space="0" w:color="auto"/>
      </w:divBdr>
    </w:div>
    <w:div w:id="349598210">
      <w:marLeft w:val="0"/>
      <w:marRight w:val="0"/>
      <w:marTop w:val="0"/>
      <w:marBottom w:val="0"/>
      <w:divBdr>
        <w:top w:val="none" w:sz="0" w:space="0" w:color="auto"/>
        <w:left w:val="none" w:sz="0" w:space="0" w:color="auto"/>
        <w:bottom w:val="none" w:sz="0" w:space="0" w:color="auto"/>
        <w:right w:val="none" w:sz="0" w:space="0" w:color="auto"/>
      </w:divBdr>
      <w:divsChild>
        <w:div w:id="349575671">
          <w:marLeft w:val="0"/>
          <w:marRight w:val="0"/>
          <w:marTop w:val="58"/>
          <w:marBottom w:val="174"/>
          <w:divBdr>
            <w:top w:val="none" w:sz="0" w:space="0" w:color="auto"/>
            <w:left w:val="none" w:sz="0" w:space="0" w:color="auto"/>
            <w:bottom w:val="none" w:sz="0" w:space="0" w:color="auto"/>
            <w:right w:val="none" w:sz="0" w:space="0" w:color="auto"/>
          </w:divBdr>
        </w:div>
        <w:div w:id="349576064">
          <w:marLeft w:val="0"/>
          <w:marRight w:val="0"/>
          <w:marTop w:val="81"/>
          <w:marBottom w:val="197"/>
          <w:divBdr>
            <w:top w:val="none" w:sz="0" w:space="0" w:color="auto"/>
            <w:left w:val="none" w:sz="0" w:space="0" w:color="auto"/>
            <w:bottom w:val="none" w:sz="0" w:space="0" w:color="auto"/>
            <w:right w:val="none" w:sz="0" w:space="0" w:color="auto"/>
          </w:divBdr>
        </w:div>
      </w:divsChild>
    </w:div>
    <w:div w:id="349598211">
      <w:marLeft w:val="0"/>
      <w:marRight w:val="0"/>
      <w:marTop w:val="0"/>
      <w:marBottom w:val="0"/>
      <w:divBdr>
        <w:top w:val="none" w:sz="0" w:space="0" w:color="auto"/>
        <w:left w:val="none" w:sz="0" w:space="0" w:color="auto"/>
        <w:bottom w:val="none" w:sz="0" w:space="0" w:color="auto"/>
        <w:right w:val="none" w:sz="0" w:space="0" w:color="auto"/>
      </w:divBdr>
    </w:div>
    <w:div w:id="349598215">
      <w:marLeft w:val="0"/>
      <w:marRight w:val="0"/>
      <w:marTop w:val="0"/>
      <w:marBottom w:val="0"/>
      <w:divBdr>
        <w:top w:val="none" w:sz="0" w:space="0" w:color="auto"/>
        <w:left w:val="none" w:sz="0" w:space="0" w:color="auto"/>
        <w:bottom w:val="none" w:sz="0" w:space="0" w:color="auto"/>
        <w:right w:val="none" w:sz="0" w:space="0" w:color="auto"/>
      </w:divBdr>
    </w:div>
    <w:div w:id="349598218">
      <w:marLeft w:val="0"/>
      <w:marRight w:val="0"/>
      <w:marTop w:val="0"/>
      <w:marBottom w:val="0"/>
      <w:divBdr>
        <w:top w:val="none" w:sz="0" w:space="0" w:color="auto"/>
        <w:left w:val="none" w:sz="0" w:space="0" w:color="auto"/>
        <w:bottom w:val="none" w:sz="0" w:space="0" w:color="auto"/>
        <w:right w:val="none" w:sz="0" w:space="0" w:color="auto"/>
      </w:divBdr>
    </w:div>
    <w:div w:id="349598223">
      <w:marLeft w:val="0"/>
      <w:marRight w:val="0"/>
      <w:marTop w:val="0"/>
      <w:marBottom w:val="0"/>
      <w:divBdr>
        <w:top w:val="none" w:sz="0" w:space="0" w:color="auto"/>
        <w:left w:val="none" w:sz="0" w:space="0" w:color="auto"/>
        <w:bottom w:val="none" w:sz="0" w:space="0" w:color="auto"/>
        <w:right w:val="none" w:sz="0" w:space="0" w:color="auto"/>
      </w:divBdr>
      <w:divsChild>
        <w:div w:id="349602142">
          <w:marLeft w:val="0"/>
          <w:marRight w:val="0"/>
          <w:marTop w:val="0"/>
          <w:marBottom w:val="0"/>
          <w:divBdr>
            <w:top w:val="none" w:sz="0" w:space="0" w:color="auto"/>
            <w:left w:val="none" w:sz="0" w:space="0" w:color="auto"/>
            <w:bottom w:val="none" w:sz="0" w:space="0" w:color="auto"/>
            <w:right w:val="none" w:sz="0" w:space="0" w:color="auto"/>
          </w:divBdr>
          <w:divsChild>
            <w:div w:id="34958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24">
      <w:marLeft w:val="0"/>
      <w:marRight w:val="0"/>
      <w:marTop w:val="0"/>
      <w:marBottom w:val="0"/>
      <w:divBdr>
        <w:top w:val="none" w:sz="0" w:space="0" w:color="auto"/>
        <w:left w:val="none" w:sz="0" w:space="0" w:color="auto"/>
        <w:bottom w:val="none" w:sz="0" w:space="0" w:color="auto"/>
        <w:right w:val="none" w:sz="0" w:space="0" w:color="auto"/>
      </w:divBdr>
      <w:divsChild>
        <w:div w:id="349590424">
          <w:marLeft w:val="0"/>
          <w:marRight w:val="0"/>
          <w:marTop w:val="0"/>
          <w:marBottom w:val="0"/>
          <w:divBdr>
            <w:top w:val="none" w:sz="0" w:space="0" w:color="auto"/>
            <w:left w:val="none" w:sz="0" w:space="0" w:color="auto"/>
            <w:bottom w:val="none" w:sz="0" w:space="0" w:color="auto"/>
            <w:right w:val="none" w:sz="0" w:space="0" w:color="auto"/>
          </w:divBdr>
          <w:divsChild>
            <w:div w:id="34958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26">
      <w:marLeft w:val="0"/>
      <w:marRight w:val="0"/>
      <w:marTop w:val="0"/>
      <w:marBottom w:val="0"/>
      <w:divBdr>
        <w:top w:val="none" w:sz="0" w:space="0" w:color="auto"/>
        <w:left w:val="none" w:sz="0" w:space="0" w:color="auto"/>
        <w:bottom w:val="none" w:sz="0" w:space="0" w:color="auto"/>
        <w:right w:val="none" w:sz="0" w:space="0" w:color="auto"/>
      </w:divBdr>
    </w:div>
    <w:div w:id="349598232">
      <w:marLeft w:val="0"/>
      <w:marRight w:val="0"/>
      <w:marTop w:val="0"/>
      <w:marBottom w:val="0"/>
      <w:divBdr>
        <w:top w:val="none" w:sz="0" w:space="0" w:color="auto"/>
        <w:left w:val="none" w:sz="0" w:space="0" w:color="auto"/>
        <w:bottom w:val="none" w:sz="0" w:space="0" w:color="auto"/>
        <w:right w:val="none" w:sz="0" w:space="0" w:color="auto"/>
      </w:divBdr>
      <w:divsChild>
        <w:div w:id="349585946">
          <w:marLeft w:val="0"/>
          <w:marRight w:val="0"/>
          <w:marTop w:val="0"/>
          <w:marBottom w:val="0"/>
          <w:divBdr>
            <w:top w:val="none" w:sz="0" w:space="0" w:color="auto"/>
            <w:left w:val="none" w:sz="0" w:space="0" w:color="auto"/>
            <w:bottom w:val="none" w:sz="0" w:space="0" w:color="auto"/>
            <w:right w:val="none" w:sz="0" w:space="0" w:color="auto"/>
          </w:divBdr>
        </w:div>
        <w:div w:id="349587456">
          <w:marLeft w:val="0"/>
          <w:marRight w:val="0"/>
          <w:marTop w:val="0"/>
          <w:marBottom w:val="0"/>
          <w:divBdr>
            <w:top w:val="none" w:sz="0" w:space="0" w:color="auto"/>
            <w:left w:val="none" w:sz="0" w:space="0" w:color="auto"/>
            <w:bottom w:val="none" w:sz="0" w:space="0" w:color="auto"/>
            <w:right w:val="none" w:sz="0" w:space="0" w:color="auto"/>
          </w:divBdr>
          <w:divsChild>
            <w:div w:id="3495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34">
      <w:marLeft w:val="0"/>
      <w:marRight w:val="0"/>
      <w:marTop w:val="0"/>
      <w:marBottom w:val="0"/>
      <w:divBdr>
        <w:top w:val="none" w:sz="0" w:space="0" w:color="auto"/>
        <w:left w:val="none" w:sz="0" w:space="0" w:color="auto"/>
        <w:bottom w:val="none" w:sz="0" w:space="0" w:color="auto"/>
        <w:right w:val="none" w:sz="0" w:space="0" w:color="auto"/>
      </w:divBdr>
    </w:div>
    <w:div w:id="349598236">
      <w:marLeft w:val="0"/>
      <w:marRight w:val="0"/>
      <w:marTop w:val="0"/>
      <w:marBottom w:val="0"/>
      <w:divBdr>
        <w:top w:val="none" w:sz="0" w:space="0" w:color="auto"/>
        <w:left w:val="none" w:sz="0" w:space="0" w:color="auto"/>
        <w:bottom w:val="none" w:sz="0" w:space="0" w:color="auto"/>
        <w:right w:val="none" w:sz="0" w:space="0" w:color="auto"/>
      </w:divBdr>
    </w:div>
    <w:div w:id="349598238">
      <w:marLeft w:val="0"/>
      <w:marRight w:val="0"/>
      <w:marTop w:val="0"/>
      <w:marBottom w:val="0"/>
      <w:divBdr>
        <w:top w:val="none" w:sz="0" w:space="0" w:color="auto"/>
        <w:left w:val="none" w:sz="0" w:space="0" w:color="auto"/>
        <w:bottom w:val="none" w:sz="0" w:space="0" w:color="auto"/>
        <w:right w:val="none" w:sz="0" w:space="0" w:color="auto"/>
      </w:divBdr>
    </w:div>
    <w:div w:id="349598240">
      <w:marLeft w:val="0"/>
      <w:marRight w:val="0"/>
      <w:marTop w:val="0"/>
      <w:marBottom w:val="0"/>
      <w:divBdr>
        <w:top w:val="none" w:sz="0" w:space="0" w:color="auto"/>
        <w:left w:val="none" w:sz="0" w:space="0" w:color="auto"/>
        <w:bottom w:val="none" w:sz="0" w:space="0" w:color="auto"/>
        <w:right w:val="none" w:sz="0" w:space="0" w:color="auto"/>
      </w:divBdr>
      <w:divsChild>
        <w:div w:id="349586086">
          <w:marLeft w:val="0"/>
          <w:marRight w:val="0"/>
          <w:marTop w:val="0"/>
          <w:marBottom w:val="0"/>
          <w:divBdr>
            <w:top w:val="none" w:sz="0" w:space="0" w:color="auto"/>
            <w:left w:val="none" w:sz="0" w:space="0" w:color="auto"/>
            <w:bottom w:val="none" w:sz="0" w:space="0" w:color="auto"/>
            <w:right w:val="none" w:sz="0" w:space="0" w:color="auto"/>
          </w:divBdr>
        </w:div>
      </w:divsChild>
    </w:div>
    <w:div w:id="349598241">
      <w:marLeft w:val="0"/>
      <w:marRight w:val="0"/>
      <w:marTop w:val="0"/>
      <w:marBottom w:val="0"/>
      <w:divBdr>
        <w:top w:val="none" w:sz="0" w:space="0" w:color="auto"/>
        <w:left w:val="none" w:sz="0" w:space="0" w:color="auto"/>
        <w:bottom w:val="none" w:sz="0" w:space="0" w:color="auto"/>
        <w:right w:val="none" w:sz="0" w:space="0" w:color="auto"/>
      </w:divBdr>
    </w:div>
    <w:div w:id="349598246">
      <w:marLeft w:val="0"/>
      <w:marRight w:val="0"/>
      <w:marTop w:val="0"/>
      <w:marBottom w:val="0"/>
      <w:divBdr>
        <w:top w:val="none" w:sz="0" w:space="0" w:color="auto"/>
        <w:left w:val="none" w:sz="0" w:space="0" w:color="auto"/>
        <w:bottom w:val="none" w:sz="0" w:space="0" w:color="auto"/>
        <w:right w:val="none" w:sz="0" w:space="0" w:color="auto"/>
      </w:divBdr>
    </w:div>
    <w:div w:id="349598250">
      <w:marLeft w:val="0"/>
      <w:marRight w:val="0"/>
      <w:marTop w:val="0"/>
      <w:marBottom w:val="0"/>
      <w:divBdr>
        <w:top w:val="none" w:sz="0" w:space="0" w:color="auto"/>
        <w:left w:val="none" w:sz="0" w:space="0" w:color="auto"/>
        <w:bottom w:val="none" w:sz="0" w:space="0" w:color="auto"/>
        <w:right w:val="none" w:sz="0" w:space="0" w:color="auto"/>
      </w:divBdr>
    </w:div>
    <w:div w:id="349598251">
      <w:marLeft w:val="0"/>
      <w:marRight w:val="0"/>
      <w:marTop w:val="0"/>
      <w:marBottom w:val="0"/>
      <w:divBdr>
        <w:top w:val="none" w:sz="0" w:space="0" w:color="auto"/>
        <w:left w:val="none" w:sz="0" w:space="0" w:color="auto"/>
        <w:bottom w:val="none" w:sz="0" w:space="0" w:color="auto"/>
        <w:right w:val="none" w:sz="0" w:space="0" w:color="auto"/>
      </w:divBdr>
      <w:divsChild>
        <w:div w:id="349580756">
          <w:marLeft w:val="0"/>
          <w:marRight w:val="0"/>
          <w:marTop w:val="0"/>
          <w:marBottom w:val="0"/>
          <w:divBdr>
            <w:top w:val="none" w:sz="0" w:space="0" w:color="auto"/>
            <w:left w:val="none" w:sz="0" w:space="0" w:color="auto"/>
            <w:bottom w:val="none" w:sz="0" w:space="0" w:color="auto"/>
            <w:right w:val="none" w:sz="0" w:space="0" w:color="auto"/>
          </w:divBdr>
        </w:div>
        <w:div w:id="349582602">
          <w:marLeft w:val="0"/>
          <w:marRight w:val="0"/>
          <w:marTop w:val="0"/>
          <w:marBottom w:val="0"/>
          <w:divBdr>
            <w:top w:val="none" w:sz="0" w:space="0" w:color="auto"/>
            <w:left w:val="none" w:sz="0" w:space="0" w:color="auto"/>
            <w:bottom w:val="none" w:sz="0" w:space="0" w:color="auto"/>
            <w:right w:val="none" w:sz="0" w:space="0" w:color="auto"/>
          </w:divBdr>
        </w:div>
        <w:div w:id="349592328">
          <w:marLeft w:val="0"/>
          <w:marRight w:val="0"/>
          <w:marTop w:val="0"/>
          <w:marBottom w:val="0"/>
          <w:divBdr>
            <w:top w:val="none" w:sz="0" w:space="0" w:color="auto"/>
            <w:left w:val="none" w:sz="0" w:space="0" w:color="auto"/>
            <w:bottom w:val="none" w:sz="0" w:space="0" w:color="auto"/>
            <w:right w:val="none" w:sz="0" w:space="0" w:color="auto"/>
          </w:divBdr>
          <w:divsChild>
            <w:div w:id="34959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53">
      <w:marLeft w:val="0"/>
      <w:marRight w:val="0"/>
      <w:marTop w:val="0"/>
      <w:marBottom w:val="0"/>
      <w:divBdr>
        <w:top w:val="none" w:sz="0" w:space="0" w:color="auto"/>
        <w:left w:val="none" w:sz="0" w:space="0" w:color="auto"/>
        <w:bottom w:val="none" w:sz="0" w:space="0" w:color="auto"/>
        <w:right w:val="none" w:sz="0" w:space="0" w:color="auto"/>
      </w:divBdr>
    </w:div>
    <w:div w:id="349598256">
      <w:marLeft w:val="0"/>
      <w:marRight w:val="0"/>
      <w:marTop w:val="0"/>
      <w:marBottom w:val="0"/>
      <w:divBdr>
        <w:top w:val="none" w:sz="0" w:space="0" w:color="auto"/>
        <w:left w:val="none" w:sz="0" w:space="0" w:color="auto"/>
        <w:bottom w:val="none" w:sz="0" w:space="0" w:color="auto"/>
        <w:right w:val="none" w:sz="0" w:space="0" w:color="auto"/>
      </w:divBdr>
      <w:divsChild>
        <w:div w:id="349591614">
          <w:marLeft w:val="0"/>
          <w:marRight w:val="0"/>
          <w:marTop w:val="0"/>
          <w:marBottom w:val="0"/>
          <w:divBdr>
            <w:top w:val="none" w:sz="0" w:space="0" w:color="auto"/>
            <w:left w:val="none" w:sz="0" w:space="0" w:color="auto"/>
            <w:bottom w:val="none" w:sz="0" w:space="0" w:color="auto"/>
            <w:right w:val="none" w:sz="0" w:space="0" w:color="auto"/>
          </w:divBdr>
        </w:div>
        <w:div w:id="349601232">
          <w:marLeft w:val="0"/>
          <w:marRight w:val="0"/>
          <w:marTop w:val="0"/>
          <w:marBottom w:val="0"/>
          <w:divBdr>
            <w:top w:val="none" w:sz="0" w:space="0" w:color="auto"/>
            <w:left w:val="none" w:sz="0" w:space="0" w:color="auto"/>
            <w:bottom w:val="none" w:sz="0" w:space="0" w:color="auto"/>
            <w:right w:val="none" w:sz="0" w:space="0" w:color="auto"/>
          </w:divBdr>
          <w:divsChild>
            <w:div w:id="3495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257">
      <w:marLeft w:val="0"/>
      <w:marRight w:val="0"/>
      <w:marTop w:val="0"/>
      <w:marBottom w:val="0"/>
      <w:divBdr>
        <w:top w:val="none" w:sz="0" w:space="0" w:color="auto"/>
        <w:left w:val="none" w:sz="0" w:space="0" w:color="auto"/>
        <w:bottom w:val="none" w:sz="0" w:space="0" w:color="auto"/>
        <w:right w:val="none" w:sz="0" w:space="0" w:color="auto"/>
      </w:divBdr>
    </w:div>
    <w:div w:id="349598260">
      <w:marLeft w:val="0"/>
      <w:marRight w:val="0"/>
      <w:marTop w:val="0"/>
      <w:marBottom w:val="0"/>
      <w:divBdr>
        <w:top w:val="none" w:sz="0" w:space="0" w:color="auto"/>
        <w:left w:val="none" w:sz="0" w:space="0" w:color="auto"/>
        <w:bottom w:val="none" w:sz="0" w:space="0" w:color="auto"/>
        <w:right w:val="none" w:sz="0" w:space="0" w:color="auto"/>
      </w:divBdr>
    </w:div>
    <w:div w:id="349598265">
      <w:marLeft w:val="0"/>
      <w:marRight w:val="0"/>
      <w:marTop w:val="0"/>
      <w:marBottom w:val="0"/>
      <w:divBdr>
        <w:top w:val="none" w:sz="0" w:space="0" w:color="auto"/>
        <w:left w:val="none" w:sz="0" w:space="0" w:color="auto"/>
        <w:bottom w:val="none" w:sz="0" w:space="0" w:color="auto"/>
        <w:right w:val="none" w:sz="0" w:space="0" w:color="auto"/>
      </w:divBdr>
    </w:div>
    <w:div w:id="349598266">
      <w:marLeft w:val="0"/>
      <w:marRight w:val="0"/>
      <w:marTop w:val="0"/>
      <w:marBottom w:val="0"/>
      <w:divBdr>
        <w:top w:val="none" w:sz="0" w:space="0" w:color="auto"/>
        <w:left w:val="none" w:sz="0" w:space="0" w:color="auto"/>
        <w:bottom w:val="none" w:sz="0" w:space="0" w:color="auto"/>
        <w:right w:val="none" w:sz="0" w:space="0" w:color="auto"/>
      </w:divBdr>
      <w:divsChild>
        <w:div w:id="349578956">
          <w:marLeft w:val="0"/>
          <w:marRight w:val="0"/>
          <w:marTop w:val="461"/>
          <w:marBottom w:val="0"/>
          <w:divBdr>
            <w:top w:val="none" w:sz="0" w:space="0" w:color="auto"/>
            <w:left w:val="none" w:sz="0" w:space="0" w:color="auto"/>
            <w:bottom w:val="none" w:sz="0" w:space="0" w:color="auto"/>
            <w:right w:val="none" w:sz="0" w:space="0" w:color="auto"/>
          </w:divBdr>
        </w:div>
        <w:div w:id="349591061">
          <w:marLeft w:val="0"/>
          <w:marRight w:val="0"/>
          <w:marTop w:val="0"/>
          <w:marBottom w:val="0"/>
          <w:divBdr>
            <w:top w:val="none" w:sz="0" w:space="0" w:color="auto"/>
            <w:left w:val="none" w:sz="0" w:space="0" w:color="auto"/>
            <w:bottom w:val="none" w:sz="0" w:space="0" w:color="auto"/>
            <w:right w:val="none" w:sz="0" w:space="0" w:color="auto"/>
          </w:divBdr>
          <w:divsChild>
            <w:div w:id="349584063">
              <w:marLeft w:val="0"/>
              <w:marRight w:val="0"/>
              <w:marTop w:val="0"/>
              <w:marBottom w:val="173"/>
              <w:divBdr>
                <w:top w:val="none" w:sz="0" w:space="0" w:color="auto"/>
                <w:left w:val="none" w:sz="0" w:space="0" w:color="auto"/>
                <w:bottom w:val="none" w:sz="0" w:space="0" w:color="auto"/>
                <w:right w:val="none" w:sz="0" w:space="0" w:color="auto"/>
              </w:divBdr>
            </w:div>
          </w:divsChild>
        </w:div>
      </w:divsChild>
    </w:div>
    <w:div w:id="349598269">
      <w:marLeft w:val="0"/>
      <w:marRight w:val="0"/>
      <w:marTop w:val="0"/>
      <w:marBottom w:val="0"/>
      <w:divBdr>
        <w:top w:val="none" w:sz="0" w:space="0" w:color="auto"/>
        <w:left w:val="none" w:sz="0" w:space="0" w:color="auto"/>
        <w:bottom w:val="none" w:sz="0" w:space="0" w:color="auto"/>
        <w:right w:val="none" w:sz="0" w:space="0" w:color="auto"/>
      </w:divBdr>
    </w:div>
    <w:div w:id="349598272">
      <w:marLeft w:val="0"/>
      <w:marRight w:val="0"/>
      <w:marTop w:val="0"/>
      <w:marBottom w:val="0"/>
      <w:divBdr>
        <w:top w:val="none" w:sz="0" w:space="0" w:color="auto"/>
        <w:left w:val="none" w:sz="0" w:space="0" w:color="auto"/>
        <w:bottom w:val="none" w:sz="0" w:space="0" w:color="auto"/>
        <w:right w:val="none" w:sz="0" w:space="0" w:color="auto"/>
      </w:divBdr>
    </w:div>
    <w:div w:id="349598273">
      <w:marLeft w:val="0"/>
      <w:marRight w:val="0"/>
      <w:marTop w:val="0"/>
      <w:marBottom w:val="0"/>
      <w:divBdr>
        <w:top w:val="none" w:sz="0" w:space="0" w:color="auto"/>
        <w:left w:val="none" w:sz="0" w:space="0" w:color="auto"/>
        <w:bottom w:val="none" w:sz="0" w:space="0" w:color="auto"/>
        <w:right w:val="none" w:sz="0" w:space="0" w:color="auto"/>
      </w:divBdr>
    </w:div>
    <w:div w:id="349598275">
      <w:marLeft w:val="0"/>
      <w:marRight w:val="0"/>
      <w:marTop w:val="0"/>
      <w:marBottom w:val="0"/>
      <w:divBdr>
        <w:top w:val="none" w:sz="0" w:space="0" w:color="auto"/>
        <w:left w:val="none" w:sz="0" w:space="0" w:color="auto"/>
        <w:bottom w:val="none" w:sz="0" w:space="0" w:color="auto"/>
        <w:right w:val="none" w:sz="0" w:space="0" w:color="auto"/>
      </w:divBdr>
      <w:divsChild>
        <w:div w:id="349581156">
          <w:marLeft w:val="0"/>
          <w:marRight w:val="0"/>
          <w:marTop w:val="0"/>
          <w:marBottom w:val="0"/>
          <w:divBdr>
            <w:top w:val="none" w:sz="0" w:space="0" w:color="auto"/>
            <w:left w:val="none" w:sz="0" w:space="0" w:color="auto"/>
            <w:bottom w:val="none" w:sz="0" w:space="0" w:color="auto"/>
            <w:right w:val="none" w:sz="0" w:space="0" w:color="auto"/>
          </w:divBdr>
        </w:div>
        <w:div w:id="349586018">
          <w:marLeft w:val="0"/>
          <w:marRight w:val="0"/>
          <w:marTop w:val="0"/>
          <w:marBottom w:val="0"/>
          <w:divBdr>
            <w:top w:val="none" w:sz="0" w:space="0" w:color="auto"/>
            <w:left w:val="none" w:sz="0" w:space="0" w:color="auto"/>
            <w:bottom w:val="none" w:sz="0" w:space="0" w:color="auto"/>
            <w:right w:val="none" w:sz="0" w:space="0" w:color="auto"/>
          </w:divBdr>
        </w:div>
      </w:divsChild>
    </w:div>
    <w:div w:id="349598276">
      <w:marLeft w:val="0"/>
      <w:marRight w:val="0"/>
      <w:marTop w:val="0"/>
      <w:marBottom w:val="0"/>
      <w:divBdr>
        <w:top w:val="none" w:sz="0" w:space="0" w:color="auto"/>
        <w:left w:val="none" w:sz="0" w:space="0" w:color="auto"/>
        <w:bottom w:val="none" w:sz="0" w:space="0" w:color="auto"/>
        <w:right w:val="none" w:sz="0" w:space="0" w:color="auto"/>
      </w:divBdr>
      <w:divsChild>
        <w:div w:id="349572514">
          <w:marLeft w:val="0"/>
          <w:marRight w:val="0"/>
          <w:marTop w:val="0"/>
          <w:marBottom w:val="0"/>
          <w:divBdr>
            <w:top w:val="none" w:sz="0" w:space="0" w:color="auto"/>
            <w:left w:val="none" w:sz="0" w:space="0" w:color="auto"/>
            <w:bottom w:val="none" w:sz="0" w:space="0" w:color="auto"/>
            <w:right w:val="none" w:sz="0" w:space="0" w:color="auto"/>
          </w:divBdr>
        </w:div>
        <w:div w:id="349572890">
          <w:marLeft w:val="0"/>
          <w:marRight w:val="0"/>
          <w:marTop w:val="0"/>
          <w:marBottom w:val="0"/>
          <w:divBdr>
            <w:top w:val="none" w:sz="0" w:space="0" w:color="auto"/>
            <w:left w:val="none" w:sz="0" w:space="0" w:color="auto"/>
            <w:bottom w:val="none" w:sz="0" w:space="0" w:color="auto"/>
            <w:right w:val="none" w:sz="0" w:space="0" w:color="auto"/>
          </w:divBdr>
        </w:div>
        <w:div w:id="349574165">
          <w:marLeft w:val="0"/>
          <w:marRight w:val="0"/>
          <w:marTop w:val="0"/>
          <w:marBottom w:val="0"/>
          <w:divBdr>
            <w:top w:val="none" w:sz="0" w:space="0" w:color="auto"/>
            <w:left w:val="none" w:sz="0" w:space="0" w:color="auto"/>
            <w:bottom w:val="none" w:sz="0" w:space="0" w:color="auto"/>
            <w:right w:val="none" w:sz="0" w:space="0" w:color="auto"/>
          </w:divBdr>
        </w:div>
        <w:div w:id="349580558">
          <w:marLeft w:val="0"/>
          <w:marRight w:val="0"/>
          <w:marTop w:val="0"/>
          <w:marBottom w:val="0"/>
          <w:divBdr>
            <w:top w:val="none" w:sz="0" w:space="0" w:color="auto"/>
            <w:left w:val="none" w:sz="0" w:space="0" w:color="auto"/>
            <w:bottom w:val="none" w:sz="0" w:space="0" w:color="auto"/>
            <w:right w:val="none" w:sz="0" w:space="0" w:color="auto"/>
          </w:divBdr>
        </w:div>
        <w:div w:id="349590376">
          <w:marLeft w:val="0"/>
          <w:marRight w:val="0"/>
          <w:marTop w:val="0"/>
          <w:marBottom w:val="0"/>
          <w:divBdr>
            <w:top w:val="none" w:sz="0" w:space="0" w:color="auto"/>
            <w:left w:val="none" w:sz="0" w:space="0" w:color="auto"/>
            <w:bottom w:val="none" w:sz="0" w:space="0" w:color="auto"/>
            <w:right w:val="none" w:sz="0" w:space="0" w:color="auto"/>
          </w:divBdr>
        </w:div>
        <w:div w:id="349598633">
          <w:marLeft w:val="0"/>
          <w:marRight w:val="0"/>
          <w:marTop w:val="0"/>
          <w:marBottom w:val="0"/>
          <w:divBdr>
            <w:top w:val="none" w:sz="0" w:space="0" w:color="auto"/>
            <w:left w:val="none" w:sz="0" w:space="0" w:color="auto"/>
            <w:bottom w:val="none" w:sz="0" w:space="0" w:color="auto"/>
            <w:right w:val="none" w:sz="0" w:space="0" w:color="auto"/>
          </w:divBdr>
        </w:div>
      </w:divsChild>
    </w:div>
    <w:div w:id="349598277">
      <w:marLeft w:val="0"/>
      <w:marRight w:val="0"/>
      <w:marTop w:val="0"/>
      <w:marBottom w:val="0"/>
      <w:divBdr>
        <w:top w:val="none" w:sz="0" w:space="0" w:color="auto"/>
        <w:left w:val="none" w:sz="0" w:space="0" w:color="auto"/>
        <w:bottom w:val="none" w:sz="0" w:space="0" w:color="auto"/>
        <w:right w:val="none" w:sz="0" w:space="0" w:color="auto"/>
      </w:divBdr>
      <w:divsChild>
        <w:div w:id="349585350">
          <w:marLeft w:val="0"/>
          <w:marRight w:val="0"/>
          <w:marTop w:val="0"/>
          <w:marBottom w:val="0"/>
          <w:divBdr>
            <w:top w:val="none" w:sz="0" w:space="0" w:color="auto"/>
            <w:left w:val="none" w:sz="0" w:space="0" w:color="auto"/>
            <w:bottom w:val="none" w:sz="0" w:space="0" w:color="auto"/>
            <w:right w:val="none" w:sz="0" w:space="0" w:color="auto"/>
          </w:divBdr>
          <w:divsChild>
            <w:div w:id="349571992">
              <w:marLeft w:val="0"/>
              <w:marRight w:val="0"/>
              <w:marTop w:val="0"/>
              <w:marBottom w:val="0"/>
              <w:divBdr>
                <w:top w:val="none" w:sz="0" w:space="0" w:color="auto"/>
                <w:left w:val="none" w:sz="0" w:space="0" w:color="auto"/>
                <w:bottom w:val="none" w:sz="0" w:space="0" w:color="auto"/>
                <w:right w:val="none" w:sz="0" w:space="0" w:color="auto"/>
              </w:divBdr>
              <w:divsChild>
                <w:div w:id="349598333">
                  <w:marLeft w:val="0"/>
                  <w:marRight w:val="0"/>
                  <w:marTop w:val="0"/>
                  <w:marBottom w:val="0"/>
                  <w:divBdr>
                    <w:top w:val="none" w:sz="0" w:space="0" w:color="auto"/>
                    <w:left w:val="none" w:sz="0" w:space="0" w:color="auto"/>
                    <w:bottom w:val="none" w:sz="0" w:space="0" w:color="auto"/>
                    <w:right w:val="none" w:sz="0" w:space="0" w:color="auto"/>
                  </w:divBdr>
                  <w:divsChild>
                    <w:div w:id="349580968">
                      <w:marLeft w:val="0"/>
                      <w:marRight w:val="0"/>
                      <w:marTop w:val="0"/>
                      <w:marBottom w:val="0"/>
                      <w:divBdr>
                        <w:top w:val="none" w:sz="0" w:space="0" w:color="auto"/>
                        <w:left w:val="none" w:sz="0" w:space="0" w:color="auto"/>
                        <w:bottom w:val="none" w:sz="0" w:space="0" w:color="auto"/>
                        <w:right w:val="none" w:sz="0" w:space="0" w:color="auto"/>
                      </w:divBdr>
                      <w:divsChild>
                        <w:div w:id="349580441">
                          <w:marLeft w:val="0"/>
                          <w:marRight w:val="0"/>
                          <w:marTop w:val="0"/>
                          <w:marBottom w:val="0"/>
                          <w:divBdr>
                            <w:top w:val="none" w:sz="0" w:space="0" w:color="auto"/>
                            <w:left w:val="none" w:sz="0" w:space="0" w:color="auto"/>
                            <w:bottom w:val="none" w:sz="0" w:space="0" w:color="auto"/>
                            <w:right w:val="none" w:sz="0" w:space="0" w:color="auto"/>
                          </w:divBdr>
                          <w:divsChild>
                            <w:div w:id="349596004">
                              <w:marLeft w:val="0"/>
                              <w:marRight w:val="0"/>
                              <w:marTop w:val="0"/>
                              <w:marBottom w:val="0"/>
                              <w:divBdr>
                                <w:top w:val="none" w:sz="0" w:space="0" w:color="auto"/>
                                <w:left w:val="none" w:sz="0" w:space="0" w:color="auto"/>
                                <w:bottom w:val="none" w:sz="0" w:space="0" w:color="auto"/>
                                <w:right w:val="none" w:sz="0" w:space="0" w:color="auto"/>
                              </w:divBdr>
                              <w:divsChild>
                                <w:div w:id="349583354">
                                  <w:marLeft w:val="0"/>
                                  <w:marRight w:val="0"/>
                                  <w:marTop w:val="0"/>
                                  <w:marBottom w:val="0"/>
                                  <w:divBdr>
                                    <w:top w:val="none" w:sz="0" w:space="0" w:color="auto"/>
                                    <w:left w:val="none" w:sz="0" w:space="0" w:color="auto"/>
                                    <w:bottom w:val="none" w:sz="0" w:space="0" w:color="auto"/>
                                    <w:right w:val="none" w:sz="0" w:space="0" w:color="auto"/>
                                  </w:divBdr>
                                </w:div>
                                <w:div w:id="349596104">
                                  <w:marLeft w:val="0"/>
                                  <w:marRight w:val="0"/>
                                  <w:marTop w:val="0"/>
                                  <w:marBottom w:val="0"/>
                                  <w:divBdr>
                                    <w:top w:val="none" w:sz="0" w:space="0" w:color="auto"/>
                                    <w:left w:val="none" w:sz="0" w:space="0" w:color="auto"/>
                                    <w:bottom w:val="none" w:sz="0" w:space="0" w:color="auto"/>
                                    <w:right w:val="none" w:sz="0" w:space="0" w:color="auto"/>
                                  </w:divBdr>
                                </w:div>
                              </w:divsChild>
                            </w:div>
                            <w:div w:id="349601147">
                              <w:marLeft w:val="0"/>
                              <w:marRight w:val="0"/>
                              <w:marTop w:val="0"/>
                              <w:marBottom w:val="0"/>
                              <w:divBdr>
                                <w:top w:val="none" w:sz="0" w:space="0" w:color="auto"/>
                                <w:left w:val="none" w:sz="0" w:space="0" w:color="auto"/>
                                <w:bottom w:val="none" w:sz="0" w:space="0" w:color="auto"/>
                                <w:right w:val="none" w:sz="0" w:space="0" w:color="auto"/>
                              </w:divBdr>
                            </w:div>
                            <w:div w:id="349602363">
                              <w:marLeft w:val="0"/>
                              <w:marRight w:val="0"/>
                              <w:marTop w:val="0"/>
                              <w:marBottom w:val="0"/>
                              <w:divBdr>
                                <w:top w:val="none" w:sz="0" w:space="0" w:color="auto"/>
                                <w:left w:val="none" w:sz="0" w:space="0" w:color="auto"/>
                                <w:bottom w:val="none" w:sz="0" w:space="0" w:color="auto"/>
                                <w:right w:val="none" w:sz="0" w:space="0" w:color="auto"/>
                              </w:divBdr>
                            </w:div>
                          </w:divsChild>
                        </w:div>
                        <w:div w:id="349592143">
                          <w:marLeft w:val="0"/>
                          <w:marRight w:val="0"/>
                          <w:marTop w:val="0"/>
                          <w:marBottom w:val="0"/>
                          <w:divBdr>
                            <w:top w:val="none" w:sz="0" w:space="0" w:color="auto"/>
                            <w:left w:val="none" w:sz="0" w:space="0" w:color="auto"/>
                            <w:bottom w:val="none" w:sz="0" w:space="0" w:color="auto"/>
                            <w:right w:val="none" w:sz="0" w:space="0" w:color="auto"/>
                          </w:divBdr>
                          <w:divsChild>
                            <w:div w:id="349578215">
                              <w:marLeft w:val="0"/>
                              <w:marRight w:val="0"/>
                              <w:marTop w:val="0"/>
                              <w:marBottom w:val="0"/>
                              <w:divBdr>
                                <w:top w:val="none" w:sz="0" w:space="0" w:color="auto"/>
                                <w:left w:val="none" w:sz="0" w:space="0" w:color="auto"/>
                                <w:bottom w:val="none" w:sz="0" w:space="0" w:color="auto"/>
                                <w:right w:val="none" w:sz="0" w:space="0" w:color="auto"/>
                              </w:divBdr>
                              <w:divsChild>
                                <w:div w:id="34957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0652">
          <w:marLeft w:val="0"/>
          <w:marRight w:val="0"/>
          <w:marTop w:val="0"/>
          <w:marBottom w:val="0"/>
          <w:divBdr>
            <w:top w:val="none" w:sz="0" w:space="0" w:color="auto"/>
            <w:left w:val="none" w:sz="0" w:space="0" w:color="auto"/>
            <w:bottom w:val="none" w:sz="0" w:space="0" w:color="auto"/>
            <w:right w:val="none" w:sz="0" w:space="0" w:color="auto"/>
          </w:divBdr>
          <w:divsChild>
            <w:div w:id="349576156">
              <w:marLeft w:val="0"/>
              <w:marRight w:val="0"/>
              <w:marTop w:val="0"/>
              <w:marBottom w:val="0"/>
              <w:divBdr>
                <w:top w:val="none" w:sz="0" w:space="0" w:color="auto"/>
                <w:left w:val="none" w:sz="0" w:space="0" w:color="auto"/>
                <w:bottom w:val="none" w:sz="0" w:space="0" w:color="auto"/>
                <w:right w:val="none" w:sz="0" w:space="0" w:color="auto"/>
              </w:divBdr>
              <w:divsChild>
                <w:div w:id="349590063">
                  <w:marLeft w:val="0"/>
                  <w:marRight w:val="0"/>
                  <w:marTop w:val="0"/>
                  <w:marBottom w:val="0"/>
                  <w:divBdr>
                    <w:top w:val="none" w:sz="0" w:space="0" w:color="auto"/>
                    <w:left w:val="none" w:sz="0" w:space="0" w:color="auto"/>
                    <w:bottom w:val="none" w:sz="0" w:space="0" w:color="auto"/>
                    <w:right w:val="none" w:sz="0" w:space="0" w:color="auto"/>
                  </w:divBdr>
                  <w:divsChild>
                    <w:div w:id="349598836">
                      <w:marLeft w:val="0"/>
                      <w:marRight w:val="0"/>
                      <w:marTop w:val="0"/>
                      <w:marBottom w:val="0"/>
                      <w:divBdr>
                        <w:top w:val="none" w:sz="0" w:space="0" w:color="auto"/>
                        <w:left w:val="none" w:sz="0" w:space="0" w:color="auto"/>
                        <w:bottom w:val="none" w:sz="0" w:space="0" w:color="auto"/>
                        <w:right w:val="none" w:sz="0" w:space="0" w:color="auto"/>
                      </w:divBdr>
                      <w:divsChild>
                        <w:div w:id="349578533">
                          <w:marLeft w:val="0"/>
                          <w:marRight w:val="0"/>
                          <w:marTop w:val="0"/>
                          <w:marBottom w:val="0"/>
                          <w:divBdr>
                            <w:top w:val="none" w:sz="0" w:space="0" w:color="auto"/>
                            <w:left w:val="none" w:sz="0" w:space="0" w:color="auto"/>
                            <w:bottom w:val="none" w:sz="0" w:space="0" w:color="auto"/>
                            <w:right w:val="none" w:sz="0" w:space="0" w:color="auto"/>
                          </w:divBdr>
                          <w:divsChild>
                            <w:div w:id="3495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2374">
              <w:marLeft w:val="0"/>
              <w:marRight w:val="0"/>
              <w:marTop w:val="0"/>
              <w:marBottom w:val="0"/>
              <w:divBdr>
                <w:top w:val="none" w:sz="0" w:space="0" w:color="auto"/>
                <w:left w:val="none" w:sz="0" w:space="0" w:color="auto"/>
                <w:bottom w:val="none" w:sz="0" w:space="0" w:color="auto"/>
                <w:right w:val="none" w:sz="0" w:space="0" w:color="auto"/>
              </w:divBdr>
              <w:divsChild>
                <w:div w:id="349594029">
                  <w:marLeft w:val="0"/>
                  <w:marRight w:val="0"/>
                  <w:marTop w:val="0"/>
                  <w:marBottom w:val="0"/>
                  <w:divBdr>
                    <w:top w:val="none" w:sz="0" w:space="0" w:color="auto"/>
                    <w:left w:val="none" w:sz="0" w:space="0" w:color="auto"/>
                    <w:bottom w:val="none" w:sz="0" w:space="0" w:color="auto"/>
                    <w:right w:val="none" w:sz="0" w:space="0" w:color="auto"/>
                  </w:divBdr>
                  <w:divsChild>
                    <w:div w:id="349574929">
                      <w:marLeft w:val="0"/>
                      <w:marRight w:val="0"/>
                      <w:marTop w:val="0"/>
                      <w:marBottom w:val="0"/>
                      <w:divBdr>
                        <w:top w:val="none" w:sz="0" w:space="0" w:color="auto"/>
                        <w:left w:val="none" w:sz="0" w:space="0" w:color="auto"/>
                        <w:bottom w:val="none" w:sz="0" w:space="0" w:color="auto"/>
                        <w:right w:val="none" w:sz="0" w:space="0" w:color="auto"/>
                      </w:divBdr>
                    </w:div>
                    <w:div w:id="34957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281">
      <w:marLeft w:val="0"/>
      <w:marRight w:val="0"/>
      <w:marTop w:val="0"/>
      <w:marBottom w:val="0"/>
      <w:divBdr>
        <w:top w:val="none" w:sz="0" w:space="0" w:color="auto"/>
        <w:left w:val="none" w:sz="0" w:space="0" w:color="auto"/>
        <w:bottom w:val="none" w:sz="0" w:space="0" w:color="auto"/>
        <w:right w:val="none" w:sz="0" w:space="0" w:color="auto"/>
      </w:divBdr>
      <w:divsChild>
        <w:div w:id="349584843">
          <w:marLeft w:val="0"/>
          <w:marRight w:val="0"/>
          <w:marTop w:val="0"/>
          <w:marBottom w:val="0"/>
          <w:divBdr>
            <w:top w:val="none" w:sz="0" w:space="0" w:color="auto"/>
            <w:left w:val="none" w:sz="0" w:space="0" w:color="auto"/>
            <w:bottom w:val="none" w:sz="0" w:space="0" w:color="auto"/>
            <w:right w:val="none" w:sz="0" w:space="0" w:color="auto"/>
          </w:divBdr>
        </w:div>
      </w:divsChild>
    </w:div>
    <w:div w:id="349598285">
      <w:marLeft w:val="0"/>
      <w:marRight w:val="0"/>
      <w:marTop w:val="0"/>
      <w:marBottom w:val="0"/>
      <w:divBdr>
        <w:top w:val="none" w:sz="0" w:space="0" w:color="auto"/>
        <w:left w:val="none" w:sz="0" w:space="0" w:color="auto"/>
        <w:bottom w:val="none" w:sz="0" w:space="0" w:color="auto"/>
        <w:right w:val="none" w:sz="0" w:space="0" w:color="auto"/>
      </w:divBdr>
    </w:div>
    <w:div w:id="349598288">
      <w:marLeft w:val="0"/>
      <w:marRight w:val="0"/>
      <w:marTop w:val="0"/>
      <w:marBottom w:val="0"/>
      <w:divBdr>
        <w:top w:val="none" w:sz="0" w:space="0" w:color="auto"/>
        <w:left w:val="none" w:sz="0" w:space="0" w:color="auto"/>
        <w:bottom w:val="none" w:sz="0" w:space="0" w:color="auto"/>
        <w:right w:val="none" w:sz="0" w:space="0" w:color="auto"/>
      </w:divBdr>
      <w:divsChild>
        <w:div w:id="349582720">
          <w:marLeft w:val="0"/>
          <w:marRight w:val="0"/>
          <w:marTop w:val="0"/>
          <w:marBottom w:val="0"/>
          <w:divBdr>
            <w:top w:val="none" w:sz="0" w:space="0" w:color="auto"/>
            <w:left w:val="none" w:sz="0" w:space="0" w:color="auto"/>
            <w:bottom w:val="none" w:sz="0" w:space="0" w:color="auto"/>
            <w:right w:val="none" w:sz="0" w:space="0" w:color="auto"/>
          </w:divBdr>
          <w:divsChild>
            <w:div w:id="349577191">
              <w:marLeft w:val="0"/>
              <w:marRight w:val="0"/>
              <w:marTop w:val="0"/>
              <w:marBottom w:val="0"/>
              <w:divBdr>
                <w:top w:val="none" w:sz="0" w:space="0" w:color="auto"/>
                <w:left w:val="none" w:sz="0" w:space="0" w:color="auto"/>
                <w:bottom w:val="none" w:sz="0" w:space="0" w:color="auto"/>
                <w:right w:val="none" w:sz="0" w:space="0" w:color="auto"/>
              </w:divBdr>
              <w:divsChild>
                <w:div w:id="34958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294">
      <w:marLeft w:val="0"/>
      <w:marRight w:val="0"/>
      <w:marTop w:val="0"/>
      <w:marBottom w:val="0"/>
      <w:divBdr>
        <w:top w:val="none" w:sz="0" w:space="0" w:color="auto"/>
        <w:left w:val="none" w:sz="0" w:space="0" w:color="auto"/>
        <w:bottom w:val="none" w:sz="0" w:space="0" w:color="auto"/>
        <w:right w:val="none" w:sz="0" w:space="0" w:color="auto"/>
      </w:divBdr>
    </w:div>
    <w:div w:id="349598296">
      <w:marLeft w:val="0"/>
      <w:marRight w:val="0"/>
      <w:marTop w:val="0"/>
      <w:marBottom w:val="0"/>
      <w:divBdr>
        <w:top w:val="none" w:sz="0" w:space="0" w:color="auto"/>
        <w:left w:val="none" w:sz="0" w:space="0" w:color="auto"/>
        <w:bottom w:val="none" w:sz="0" w:space="0" w:color="auto"/>
        <w:right w:val="none" w:sz="0" w:space="0" w:color="auto"/>
      </w:divBdr>
      <w:divsChild>
        <w:div w:id="349575164">
          <w:marLeft w:val="0"/>
          <w:marRight w:val="0"/>
          <w:marTop w:val="95"/>
          <w:marBottom w:val="231"/>
          <w:divBdr>
            <w:top w:val="none" w:sz="0" w:space="0" w:color="auto"/>
            <w:left w:val="none" w:sz="0" w:space="0" w:color="auto"/>
            <w:bottom w:val="none" w:sz="0" w:space="0" w:color="auto"/>
            <w:right w:val="none" w:sz="0" w:space="0" w:color="auto"/>
          </w:divBdr>
        </w:div>
        <w:div w:id="349587732">
          <w:marLeft w:val="0"/>
          <w:marRight w:val="0"/>
          <w:marTop w:val="68"/>
          <w:marBottom w:val="204"/>
          <w:divBdr>
            <w:top w:val="none" w:sz="0" w:space="0" w:color="auto"/>
            <w:left w:val="none" w:sz="0" w:space="0" w:color="auto"/>
            <w:bottom w:val="none" w:sz="0" w:space="0" w:color="auto"/>
            <w:right w:val="none" w:sz="0" w:space="0" w:color="auto"/>
          </w:divBdr>
        </w:div>
      </w:divsChild>
    </w:div>
    <w:div w:id="349598298">
      <w:marLeft w:val="0"/>
      <w:marRight w:val="0"/>
      <w:marTop w:val="0"/>
      <w:marBottom w:val="0"/>
      <w:divBdr>
        <w:top w:val="none" w:sz="0" w:space="0" w:color="auto"/>
        <w:left w:val="none" w:sz="0" w:space="0" w:color="auto"/>
        <w:bottom w:val="none" w:sz="0" w:space="0" w:color="auto"/>
        <w:right w:val="none" w:sz="0" w:space="0" w:color="auto"/>
      </w:divBdr>
    </w:div>
    <w:div w:id="349598299">
      <w:marLeft w:val="0"/>
      <w:marRight w:val="0"/>
      <w:marTop w:val="0"/>
      <w:marBottom w:val="0"/>
      <w:divBdr>
        <w:top w:val="none" w:sz="0" w:space="0" w:color="auto"/>
        <w:left w:val="none" w:sz="0" w:space="0" w:color="auto"/>
        <w:bottom w:val="none" w:sz="0" w:space="0" w:color="auto"/>
        <w:right w:val="none" w:sz="0" w:space="0" w:color="auto"/>
      </w:divBdr>
    </w:div>
    <w:div w:id="349598300">
      <w:marLeft w:val="0"/>
      <w:marRight w:val="0"/>
      <w:marTop w:val="0"/>
      <w:marBottom w:val="0"/>
      <w:divBdr>
        <w:top w:val="none" w:sz="0" w:space="0" w:color="auto"/>
        <w:left w:val="none" w:sz="0" w:space="0" w:color="auto"/>
        <w:bottom w:val="none" w:sz="0" w:space="0" w:color="auto"/>
        <w:right w:val="none" w:sz="0" w:space="0" w:color="auto"/>
      </w:divBdr>
      <w:divsChild>
        <w:div w:id="349572247">
          <w:marLeft w:val="0"/>
          <w:marRight w:val="0"/>
          <w:marTop w:val="0"/>
          <w:marBottom w:val="0"/>
          <w:divBdr>
            <w:top w:val="none" w:sz="0" w:space="0" w:color="auto"/>
            <w:left w:val="none" w:sz="0" w:space="0" w:color="auto"/>
            <w:bottom w:val="none" w:sz="0" w:space="0" w:color="auto"/>
            <w:right w:val="none" w:sz="0" w:space="0" w:color="auto"/>
          </w:divBdr>
          <w:divsChild>
            <w:div w:id="349597186">
              <w:marLeft w:val="0"/>
              <w:marRight w:val="267"/>
              <w:marTop w:val="0"/>
              <w:marBottom w:val="0"/>
              <w:divBdr>
                <w:top w:val="none" w:sz="0" w:space="0" w:color="auto"/>
                <w:left w:val="none" w:sz="0" w:space="0" w:color="auto"/>
                <w:bottom w:val="none" w:sz="0" w:space="0" w:color="auto"/>
                <w:right w:val="none" w:sz="0" w:space="0" w:color="auto"/>
              </w:divBdr>
            </w:div>
          </w:divsChild>
        </w:div>
      </w:divsChild>
    </w:div>
    <w:div w:id="349598306">
      <w:marLeft w:val="0"/>
      <w:marRight w:val="0"/>
      <w:marTop w:val="0"/>
      <w:marBottom w:val="0"/>
      <w:divBdr>
        <w:top w:val="none" w:sz="0" w:space="0" w:color="auto"/>
        <w:left w:val="none" w:sz="0" w:space="0" w:color="auto"/>
        <w:bottom w:val="none" w:sz="0" w:space="0" w:color="auto"/>
        <w:right w:val="none" w:sz="0" w:space="0" w:color="auto"/>
      </w:divBdr>
    </w:div>
    <w:div w:id="349598307">
      <w:marLeft w:val="0"/>
      <w:marRight w:val="0"/>
      <w:marTop w:val="0"/>
      <w:marBottom w:val="0"/>
      <w:divBdr>
        <w:top w:val="none" w:sz="0" w:space="0" w:color="auto"/>
        <w:left w:val="none" w:sz="0" w:space="0" w:color="auto"/>
        <w:bottom w:val="none" w:sz="0" w:space="0" w:color="auto"/>
        <w:right w:val="none" w:sz="0" w:space="0" w:color="auto"/>
      </w:divBdr>
    </w:div>
    <w:div w:id="349598311">
      <w:marLeft w:val="0"/>
      <w:marRight w:val="0"/>
      <w:marTop w:val="0"/>
      <w:marBottom w:val="0"/>
      <w:divBdr>
        <w:top w:val="none" w:sz="0" w:space="0" w:color="auto"/>
        <w:left w:val="none" w:sz="0" w:space="0" w:color="auto"/>
        <w:bottom w:val="none" w:sz="0" w:space="0" w:color="auto"/>
        <w:right w:val="none" w:sz="0" w:space="0" w:color="auto"/>
      </w:divBdr>
    </w:div>
    <w:div w:id="349598312">
      <w:marLeft w:val="0"/>
      <w:marRight w:val="0"/>
      <w:marTop w:val="0"/>
      <w:marBottom w:val="0"/>
      <w:divBdr>
        <w:top w:val="none" w:sz="0" w:space="0" w:color="auto"/>
        <w:left w:val="none" w:sz="0" w:space="0" w:color="auto"/>
        <w:bottom w:val="none" w:sz="0" w:space="0" w:color="auto"/>
        <w:right w:val="none" w:sz="0" w:space="0" w:color="auto"/>
      </w:divBdr>
    </w:div>
    <w:div w:id="349598316">
      <w:marLeft w:val="0"/>
      <w:marRight w:val="0"/>
      <w:marTop w:val="0"/>
      <w:marBottom w:val="0"/>
      <w:divBdr>
        <w:top w:val="none" w:sz="0" w:space="0" w:color="auto"/>
        <w:left w:val="none" w:sz="0" w:space="0" w:color="auto"/>
        <w:bottom w:val="none" w:sz="0" w:space="0" w:color="auto"/>
        <w:right w:val="none" w:sz="0" w:space="0" w:color="auto"/>
      </w:divBdr>
      <w:divsChild>
        <w:div w:id="349599072">
          <w:marLeft w:val="0"/>
          <w:marRight w:val="0"/>
          <w:marTop w:val="0"/>
          <w:marBottom w:val="0"/>
          <w:divBdr>
            <w:top w:val="none" w:sz="0" w:space="0" w:color="auto"/>
            <w:left w:val="none" w:sz="0" w:space="0" w:color="auto"/>
            <w:bottom w:val="none" w:sz="0" w:space="0" w:color="auto"/>
            <w:right w:val="none" w:sz="0" w:space="0" w:color="auto"/>
          </w:divBdr>
        </w:div>
      </w:divsChild>
    </w:div>
    <w:div w:id="349598322">
      <w:marLeft w:val="0"/>
      <w:marRight w:val="0"/>
      <w:marTop w:val="0"/>
      <w:marBottom w:val="0"/>
      <w:divBdr>
        <w:top w:val="none" w:sz="0" w:space="0" w:color="auto"/>
        <w:left w:val="none" w:sz="0" w:space="0" w:color="auto"/>
        <w:bottom w:val="none" w:sz="0" w:space="0" w:color="auto"/>
        <w:right w:val="none" w:sz="0" w:space="0" w:color="auto"/>
      </w:divBdr>
    </w:div>
    <w:div w:id="349598325">
      <w:marLeft w:val="0"/>
      <w:marRight w:val="0"/>
      <w:marTop w:val="0"/>
      <w:marBottom w:val="0"/>
      <w:divBdr>
        <w:top w:val="none" w:sz="0" w:space="0" w:color="auto"/>
        <w:left w:val="none" w:sz="0" w:space="0" w:color="auto"/>
        <w:bottom w:val="none" w:sz="0" w:space="0" w:color="auto"/>
        <w:right w:val="none" w:sz="0" w:space="0" w:color="auto"/>
      </w:divBdr>
      <w:divsChild>
        <w:div w:id="349600445">
          <w:marLeft w:val="0"/>
          <w:marRight w:val="0"/>
          <w:marTop w:val="0"/>
          <w:marBottom w:val="0"/>
          <w:divBdr>
            <w:top w:val="none" w:sz="0" w:space="0" w:color="auto"/>
            <w:left w:val="none" w:sz="0" w:space="0" w:color="auto"/>
            <w:bottom w:val="none" w:sz="0" w:space="0" w:color="auto"/>
            <w:right w:val="none" w:sz="0" w:space="0" w:color="auto"/>
          </w:divBdr>
        </w:div>
      </w:divsChild>
    </w:div>
    <w:div w:id="349598326">
      <w:marLeft w:val="0"/>
      <w:marRight w:val="0"/>
      <w:marTop w:val="0"/>
      <w:marBottom w:val="0"/>
      <w:divBdr>
        <w:top w:val="none" w:sz="0" w:space="0" w:color="auto"/>
        <w:left w:val="none" w:sz="0" w:space="0" w:color="auto"/>
        <w:bottom w:val="none" w:sz="0" w:space="0" w:color="auto"/>
        <w:right w:val="none" w:sz="0" w:space="0" w:color="auto"/>
      </w:divBdr>
      <w:divsChild>
        <w:div w:id="349578042">
          <w:marLeft w:val="0"/>
          <w:marRight w:val="0"/>
          <w:marTop w:val="0"/>
          <w:marBottom w:val="0"/>
          <w:divBdr>
            <w:top w:val="none" w:sz="0" w:space="0" w:color="auto"/>
            <w:left w:val="none" w:sz="0" w:space="0" w:color="auto"/>
            <w:bottom w:val="none" w:sz="0" w:space="0" w:color="auto"/>
            <w:right w:val="none" w:sz="0" w:space="0" w:color="auto"/>
          </w:divBdr>
        </w:div>
        <w:div w:id="349592204">
          <w:marLeft w:val="0"/>
          <w:marRight w:val="0"/>
          <w:marTop w:val="0"/>
          <w:marBottom w:val="0"/>
          <w:divBdr>
            <w:top w:val="none" w:sz="0" w:space="0" w:color="auto"/>
            <w:left w:val="none" w:sz="0" w:space="0" w:color="auto"/>
            <w:bottom w:val="none" w:sz="0" w:space="0" w:color="auto"/>
            <w:right w:val="none" w:sz="0" w:space="0" w:color="auto"/>
          </w:divBdr>
          <w:divsChild>
            <w:div w:id="34958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27">
      <w:marLeft w:val="0"/>
      <w:marRight w:val="0"/>
      <w:marTop w:val="0"/>
      <w:marBottom w:val="0"/>
      <w:divBdr>
        <w:top w:val="none" w:sz="0" w:space="0" w:color="auto"/>
        <w:left w:val="none" w:sz="0" w:space="0" w:color="auto"/>
        <w:bottom w:val="none" w:sz="0" w:space="0" w:color="auto"/>
        <w:right w:val="none" w:sz="0" w:space="0" w:color="auto"/>
      </w:divBdr>
    </w:div>
    <w:div w:id="349598328">
      <w:marLeft w:val="0"/>
      <w:marRight w:val="0"/>
      <w:marTop w:val="0"/>
      <w:marBottom w:val="0"/>
      <w:divBdr>
        <w:top w:val="none" w:sz="0" w:space="0" w:color="auto"/>
        <w:left w:val="none" w:sz="0" w:space="0" w:color="auto"/>
        <w:bottom w:val="none" w:sz="0" w:space="0" w:color="auto"/>
        <w:right w:val="none" w:sz="0" w:space="0" w:color="auto"/>
      </w:divBdr>
    </w:div>
    <w:div w:id="349598329">
      <w:marLeft w:val="0"/>
      <w:marRight w:val="0"/>
      <w:marTop w:val="0"/>
      <w:marBottom w:val="0"/>
      <w:divBdr>
        <w:top w:val="none" w:sz="0" w:space="0" w:color="auto"/>
        <w:left w:val="none" w:sz="0" w:space="0" w:color="auto"/>
        <w:bottom w:val="none" w:sz="0" w:space="0" w:color="auto"/>
        <w:right w:val="none" w:sz="0" w:space="0" w:color="auto"/>
      </w:divBdr>
    </w:div>
    <w:div w:id="349598331">
      <w:marLeft w:val="0"/>
      <w:marRight w:val="0"/>
      <w:marTop w:val="0"/>
      <w:marBottom w:val="0"/>
      <w:divBdr>
        <w:top w:val="none" w:sz="0" w:space="0" w:color="auto"/>
        <w:left w:val="none" w:sz="0" w:space="0" w:color="auto"/>
        <w:bottom w:val="none" w:sz="0" w:space="0" w:color="auto"/>
        <w:right w:val="none" w:sz="0" w:space="0" w:color="auto"/>
      </w:divBdr>
    </w:div>
    <w:div w:id="349598334">
      <w:marLeft w:val="0"/>
      <w:marRight w:val="0"/>
      <w:marTop w:val="0"/>
      <w:marBottom w:val="0"/>
      <w:divBdr>
        <w:top w:val="none" w:sz="0" w:space="0" w:color="auto"/>
        <w:left w:val="none" w:sz="0" w:space="0" w:color="auto"/>
        <w:bottom w:val="none" w:sz="0" w:space="0" w:color="auto"/>
        <w:right w:val="none" w:sz="0" w:space="0" w:color="auto"/>
      </w:divBdr>
    </w:div>
    <w:div w:id="349598340">
      <w:marLeft w:val="0"/>
      <w:marRight w:val="0"/>
      <w:marTop w:val="0"/>
      <w:marBottom w:val="0"/>
      <w:divBdr>
        <w:top w:val="none" w:sz="0" w:space="0" w:color="auto"/>
        <w:left w:val="none" w:sz="0" w:space="0" w:color="auto"/>
        <w:bottom w:val="none" w:sz="0" w:space="0" w:color="auto"/>
        <w:right w:val="none" w:sz="0" w:space="0" w:color="auto"/>
      </w:divBdr>
      <w:divsChild>
        <w:div w:id="349571166">
          <w:marLeft w:val="0"/>
          <w:marRight w:val="0"/>
          <w:marTop w:val="0"/>
          <w:marBottom w:val="0"/>
          <w:divBdr>
            <w:top w:val="none" w:sz="0" w:space="0" w:color="auto"/>
            <w:left w:val="none" w:sz="0" w:space="0" w:color="auto"/>
            <w:bottom w:val="none" w:sz="0" w:space="0" w:color="auto"/>
            <w:right w:val="none" w:sz="0" w:space="0" w:color="auto"/>
          </w:divBdr>
          <w:divsChild>
            <w:div w:id="349579897">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598342">
      <w:marLeft w:val="0"/>
      <w:marRight w:val="0"/>
      <w:marTop w:val="0"/>
      <w:marBottom w:val="0"/>
      <w:divBdr>
        <w:top w:val="none" w:sz="0" w:space="0" w:color="auto"/>
        <w:left w:val="none" w:sz="0" w:space="0" w:color="auto"/>
        <w:bottom w:val="none" w:sz="0" w:space="0" w:color="auto"/>
        <w:right w:val="none" w:sz="0" w:space="0" w:color="auto"/>
      </w:divBdr>
    </w:div>
    <w:div w:id="349598343">
      <w:marLeft w:val="0"/>
      <w:marRight w:val="0"/>
      <w:marTop w:val="0"/>
      <w:marBottom w:val="0"/>
      <w:divBdr>
        <w:top w:val="none" w:sz="0" w:space="0" w:color="auto"/>
        <w:left w:val="none" w:sz="0" w:space="0" w:color="auto"/>
        <w:bottom w:val="none" w:sz="0" w:space="0" w:color="auto"/>
        <w:right w:val="none" w:sz="0" w:space="0" w:color="auto"/>
      </w:divBdr>
      <w:divsChild>
        <w:div w:id="349571795">
          <w:marLeft w:val="0"/>
          <w:marRight w:val="0"/>
          <w:marTop w:val="0"/>
          <w:marBottom w:val="0"/>
          <w:divBdr>
            <w:top w:val="none" w:sz="0" w:space="0" w:color="auto"/>
            <w:left w:val="none" w:sz="0" w:space="0" w:color="auto"/>
            <w:bottom w:val="none" w:sz="0" w:space="0" w:color="auto"/>
            <w:right w:val="none" w:sz="0" w:space="0" w:color="auto"/>
          </w:divBdr>
        </w:div>
      </w:divsChild>
    </w:div>
    <w:div w:id="349598345">
      <w:marLeft w:val="0"/>
      <w:marRight w:val="0"/>
      <w:marTop w:val="0"/>
      <w:marBottom w:val="0"/>
      <w:divBdr>
        <w:top w:val="none" w:sz="0" w:space="0" w:color="auto"/>
        <w:left w:val="none" w:sz="0" w:space="0" w:color="auto"/>
        <w:bottom w:val="none" w:sz="0" w:space="0" w:color="auto"/>
        <w:right w:val="none" w:sz="0" w:space="0" w:color="auto"/>
      </w:divBdr>
      <w:divsChild>
        <w:div w:id="349573066">
          <w:marLeft w:val="0"/>
          <w:marRight w:val="0"/>
          <w:marTop w:val="0"/>
          <w:marBottom w:val="0"/>
          <w:divBdr>
            <w:top w:val="none" w:sz="0" w:space="0" w:color="auto"/>
            <w:left w:val="none" w:sz="0" w:space="0" w:color="auto"/>
            <w:bottom w:val="none" w:sz="0" w:space="0" w:color="auto"/>
            <w:right w:val="none" w:sz="0" w:space="0" w:color="auto"/>
          </w:divBdr>
        </w:div>
      </w:divsChild>
    </w:div>
    <w:div w:id="349598347">
      <w:marLeft w:val="0"/>
      <w:marRight w:val="0"/>
      <w:marTop w:val="0"/>
      <w:marBottom w:val="0"/>
      <w:divBdr>
        <w:top w:val="none" w:sz="0" w:space="0" w:color="auto"/>
        <w:left w:val="none" w:sz="0" w:space="0" w:color="auto"/>
        <w:bottom w:val="none" w:sz="0" w:space="0" w:color="auto"/>
        <w:right w:val="none" w:sz="0" w:space="0" w:color="auto"/>
      </w:divBdr>
    </w:div>
    <w:div w:id="349598352">
      <w:marLeft w:val="0"/>
      <w:marRight w:val="0"/>
      <w:marTop w:val="0"/>
      <w:marBottom w:val="0"/>
      <w:divBdr>
        <w:top w:val="none" w:sz="0" w:space="0" w:color="auto"/>
        <w:left w:val="none" w:sz="0" w:space="0" w:color="auto"/>
        <w:bottom w:val="none" w:sz="0" w:space="0" w:color="auto"/>
        <w:right w:val="none" w:sz="0" w:space="0" w:color="auto"/>
      </w:divBdr>
    </w:div>
    <w:div w:id="349598353">
      <w:marLeft w:val="0"/>
      <w:marRight w:val="0"/>
      <w:marTop w:val="0"/>
      <w:marBottom w:val="0"/>
      <w:divBdr>
        <w:top w:val="none" w:sz="0" w:space="0" w:color="auto"/>
        <w:left w:val="none" w:sz="0" w:space="0" w:color="auto"/>
        <w:bottom w:val="none" w:sz="0" w:space="0" w:color="auto"/>
        <w:right w:val="none" w:sz="0" w:space="0" w:color="auto"/>
      </w:divBdr>
    </w:div>
    <w:div w:id="349598355">
      <w:marLeft w:val="0"/>
      <w:marRight w:val="0"/>
      <w:marTop w:val="0"/>
      <w:marBottom w:val="0"/>
      <w:divBdr>
        <w:top w:val="none" w:sz="0" w:space="0" w:color="auto"/>
        <w:left w:val="none" w:sz="0" w:space="0" w:color="auto"/>
        <w:bottom w:val="none" w:sz="0" w:space="0" w:color="auto"/>
        <w:right w:val="none" w:sz="0" w:space="0" w:color="auto"/>
      </w:divBdr>
    </w:div>
    <w:div w:id="349598359">
      <w:marLeft w:val="0"/>
      <w:marRight w:val="0"/>
      <w:marTop w:val="0"/>
      <w:marBottom w:val="0"/>
      <w:divBdr>
        <w:top w:val="none" w:sz="0" w:space="0" w:color="auto"/>
        <w:left w:val="none" w:sz="0" w:space="0" w:color="auto"/>
        <w:bottom w:val="none" w:sz="0" w:space="0" w:color="auto"/>
        <w:right w:val="none" w:sz="0" w:space="0" w:color="auto"/>
      </w:divBdr>
    </w:div>
    <w:div w:id="349598361">
      <w:marLeft w:val="0"/>
      <w:marRight w:val="0"/>
      <w:marTop w:val="0"/>
      <w:marBottom w:val="0"/>
      <w:divBdr>
        <w:top w:val="none" w:sz="0" w:space="0" w:color="auto"/>
        <w:left w:val="none" w:sz="0" w:space="0" w:color="auto"/>
        <w:bottom w:val="none" w:sz="0" w:space="0" w:color="auto"/>
        <w:right w:val="none" w:sz="0" w:space="0" w:color="auto"/>
      </w:divBdr>
      <w:divsChild>
        <w:div w:id="349592230">
          <w:marLeft w:val="0"/>
          <w:marRight w:val="0"/>
          <w:marTop w:val="0"/>
          <w:marBottom w:val="0"/>
          <w:divBdr>
            <w:top w:val="none" w:sz="0" w:space="0" w:color="auto"/>
            <w:left w:val="none" w:sz="0" w:space="0" w:color="auto"/>
            <w:bottom w:val="none" w:sz="0" w:space="0" w:color="auto"/>
            <w:right w:val="none" w:sz="0" w:space="0" w:color="auto"/>
          </w:divBdr>
        </w:div>
      </w:divsChild>
    </w:div>
    <w:div w:id="349598362">
      <w:marLeft w:val="0"/>
      <w:marRight w:val="0"/>
      <w:marTop w:val="0"/>
      <w:marBottom w:val="0"/>
      <w:divBdr>
        <w:top w:val="none" w:sz="0" w:space="0" w:color="auto"/>
        <w:left w:val="none" w:sz="0" w:space="0" w:color="auto"/>
        <w:bottom w:val="none" w:sz="0" w:space="0" w:color="auto"/>
        <w:right w:val="none" w:sz="0" w:space="0" w:color="auto"/>
      </w:divBdr>
      <w:divsChild>
        <w:div w:id="349571224">
          <w:marLeft w:val="0"/>
          <w:marRight w:val="0"/>
          <w:marTop w:val="0"/>
          <w:marBottom w:val="0"/>
          <w:divBdr>
            <w:top w:val="none" w:sz="0" w:space="0" w:color="auto"/>
            <w:left w:val="none" w:sz="0" w:space="0" w:color="auto"/>
            <w:bottom w:val="none" w:sz="0" w:space="0" w:color="auto"/>
            <w:right w:val="none" w:sz="0" w:space="0" w:color="auto"/>
          </w:divBdr>
        </w:div>
        <w:div w:id="349574869">
          <w:marLeft w:val="0"/>
          <w:marRight w:val="0"/>
          <w:marTop w:val="0"/>
          <w:marBottom w:val="0"/>
          <w:divBdr>
            <w:top w:val="none" w:sz="0" w:space="0" w:color="auto"/>
            <w:left w:val="none" w:sz="0" w:space="0" w:color="auto"/>
            <w:bottom w:val="none" w:sz="0" w:space="0" w:color="auto"/>
            <w:right w:val="none" w:sz="0" w:space="0" w:color="auto"/>
          </w:divBdr>
        </w:div>
        <w:div w:id="349576084">
          <w:marLeft w:val="0"/>
          <w:marRight w:val="0"/>
          <w:marTop w:val="0"/>
          <w:marBottom w:val="0"/>
          <w:divBdr>
            <w:top w:val="none" w:sz="0" w:space="0" w:color="auto"/>
            <w:left w:val="none" w:sz="0" w:space="0" w:color="auto"/>
            <w:bottom w:val="none" w:sz="0" w:space="0" w:color="auto"/>
            <w:right w:val="none" w:sz="0" w:space="0" w:color="auto"/>
          </w:divBdr>
        </w:div>
        <w:div w:id="349577419">
          <w:marLeft w:val="0"/>
          <w:marRight w:val="0"/>
          <w:marTop w:val="0"/>
          <w:marBottom w:val="0"/>
          <w:divBdr>
            <w:top w:val="none" w:sz="0" w:space="0" w:color="auto"/>
            <w:left w:val="none" w:sz="0" w:space="0" w:color="auto"/>
            <w:bottom w:val="none" w:sz="0" w:space="0" w:color="auto"/>
            <w:right w:val="none" w:sz="0" w:space="0" w:color="auto"/>
          </w:divBdr>
        </w:div>
        <w:div w:id="349577925">
          <w:marLeft w:val="0"/>
          <w:marRight w:val="0"/>
          <w:marTop w:val="0"/>
          <w:marBottom w:val="0"/>
          <w:divBdr>
            <w:top w:val="none" w:sz="0" w:space="0" w:color="auto"/>
            <w:left w:val="none" w:sz="0" w:space="0" w:color="auto"/>
            <w:bottom w:val="none" w:sz="0" w:space="0" w:color="auto"/>
            <w:right w:val="none" w:sz="0" w:space="0" w:color="auto"/>
          </w:divBdr>
        </w:div>
        <w:div w:id="349577939">
          <w:marLeft w:val="0"/>
          <w:marRight w:val="0"/>
          <w:marTop w:val="0"/>
          <w:marBottom w:val="0"/>
          <w:divBdr>
            <w:top w:val="none" w:sz="0" w:space="0" w:color="auto"/>
            <w:left w:val="none" w:sz="0" w:space="0" w:color="auto"/>
            <w:bottom w:val="none" w:sz="0" w:space="0" w:color="auto"/>
            <w:right w:val="none" w:sz="0" w:space="0" w:color="auto"/>
          </w:divBdr>
        </w:div>
        <w:div w:id="349579276">
          <w:marLeft w:val="0"/>
          <w:marRight w:val="0"/>
          <w:marTop w:val="0"/>
          <w:marBottom w:val="0"/>
          <w:divBdr>
            <w:top w:val="none" w:sz="0" w:space="0" w:color="auto"/>
            <w:left w:val="none" w:sz="0" w:space="0" w:color="auto"/>
            <w:bottom w:val="none" w:sz="0" w:space="0" w:color="auto"/>
            <w:right w:val="none" w:sz="0" w:space="0" w:color="auto"/>
          </w:divBdr>
        </w:div>
        <w:div w:id="349580981">
          <w:marLeft w:val="0"/>
          <w:marRight w:val="0"/>
          <w:marTop w:val="0"/>
          <w:marBottom w:val="0"/>
          <w:divBdr>
            <w:top w:val="none" w:sz="0" w:space="0" w:color="auto"/>
            <w:left w:val="none" w:sz="0" w:space="0" w:color="auto"/>
            <w:bottom w:val="none" w:sz="0" w:space="0" w:color="auto"/>
            <w:right w:val="none" w:sz="0" w:space="0" w:color="auto"/>
          </w:divBdr>
        </w:div>
        <w:div w:id="349581914">
          <w:marLeft w:val="0"/>
          <w:marRight w:val="0"/>
          <w:marTop w:val="0"/>
          <w:marBottom w:val="0"/>
          <w:divBdr>
            <w:top w:val="none" w:sz="0" w:space="0" w:color="auto"/>
            <w:left w:val="none" w:sz="0" w:space="0" w:color="auto"/>
            <w:bottom w:val="none" w:sz="0" w:space="0" w:color="auto"/>
            <w:right w:val="none" w:sz="0" w:space="0" w:color="auto"/>
          </w:divBdr>
        </w:div>
        <w:div w:id="349583328">
          <w:marLeft w:val="0"/>
          <w:marRight w:val="0"/>
          <w:marTop w:val="0"/>
          <w:marBottom w:val="0"/>
          <w:divBdr>
            <w:top w:val="none" w:sz="0" w:space="0" w:color="auto"/>
            <w:left w:val="none" w:sz="0" w:space="0" w:color="auto"/>
            <w:bottom w:val="none" w:sz="0" w:space="0" w:color="auto"/>
            <w:right w:val="none" w:sz="0" w:space="0" w:color="auto"/>
          </w:divBdr>
        </w:div>
        <w:div w:id="349585636">
          <w:marLeft w:val="0"/>
          <w:marRight w:val="0"/>
          <w:marTop w:val="0"/>
          <w:marBottom w:val="0"/>
          <w:divBdr>
            <w:top w:val="none" w:sz="0" w:space="0" w:color="auto"/>
            <w:left w:val="none" w:sz="0" w:space="0" w:color="auto"/>
            <w:bottom w:val="none" w:sz="0" w:space="0" w:color="auto"/>
            <w:right w:val="none" w:sz="0" w:space="0" w:color="auto"/>
          </w:divBdr>
        </w:div>
        <w:div w:id="349588983">
          <w:marLeft w:val="0"/>
          <w:marRight w:val="0"/>
          <w:marTop w:val="0"/>
          <w:marBottom w:val="0"/>
          <w:divBdr>
            <w:top w:val="none" w:sz="0" w:space="0" w:color="auto"/>
            <w:left w:val="none" w:sz="0" w:space="0" w:color="auto"/>
            <w:bottom w:val="none" w:sz="0" w:space="0" w:color="auto"/>
            <w:right w:val="none" w:sz="0" w:space="0" w:color="auto"/>
          </w:divBdr>
        </w:div>
        <w:div w:id="349589217">
          <w:marLeft w:val="0"/>
          <w:marRight w:val="0"/>
          <w:marTop w:val="0"/>
          <w:marBottom w:val="0"/>
          <w:divBdr>
            <w:top w:val="none" w:sz="0" w:space="0" w:color="auto"/>
            <w:left w:val="none" w:sz="0" w:space="0" w:color="auto"/>
            <w:bottom w:val="none" w:sz="0" w:space="0" w:color="auto"/>
            <w:right w:val="none" w:sz="0" w:space="0" w:color="auto"/>
          </w:divBdr>
        </w:div>
        <w:div w:id="349589459">
          <w:marLeft w:val="0"/>
          <w:marRight w:val="0"/>
          <w:marTop w:val="0"/>
          <w:marBottom w:val="0"/>
          <w:divBdr>
            <w:top w:val="none" w:sz="0" w:space="0" w:color="auto"/>
            <w:left w:val="none" w:sz="0" w:space="0" w:color="auto"/>
            <w:bottom w:val="none" w:sz="0" w:space="0" w:color="auto"/>
            <w:right w:val="none" w:sz="0" w:space="0" w:color="auto"/>
          </w:divBdr>
        </w:div>
        <w:div w:id="349589861">
          <w:marLeft w:val="0"/>
          <w:marRight w:val="0"/>
          <w:marTop w:val="0"/>
          <w:marBottom w:val="0"/>
          <w:divBdr>
            <w:top w:val="none" w:sz="0" w:space="0" w:color="auto"/>
            <w:left w:val="none" w:sz="0" w:space="0" w:color="auto"/>
            <w:bottom w:val="none" w:sz="0" w:space="0" w:color="auto"/>
            <w:right w:val="none" w:sz="0" w:space="0" w:color="auto"/>
          </w:divBdr>
        </w:div>
        <w:div w:id="349591092">
          <w:marLeft w:val="0"/>
          <w:marRight w:val="0"/>
          <w:marTop w:val="0"/>
          <w:marBottom w:val="0"/>
          <w:divBdr>
            <w:top w:val="none" w:sz="0" w:space="0" w:color="auto"/>
            <w:left w:val="none" w:sz="0" w:space="0" w:color="auto"/>
            <w:bottom w:val="none" w:sz="0" w:space="0" w:color="auto"/>
            <w:right w:val="none" w:sz="0" w:space="0" w:color="auto"/>
          </w:divBdr>
        </w:div>
        <w:div w:id="349591559">
          <w:marLeft w:val="0"/>
          <w:marRight w:val="0"/>
          <w:marTop w:val="0"/>
          <w:marBottom w:val="0"/>
          <w:divBdr>
            <w:top w:val="none" w:sz="0" w:space="0" w:color="auto"/>
            <w:left w:val="none" w:sz="0" w:space="0" w:color="auto"/>
            <w:bottom w:val="none" w:sz="0" w:space="0" w:color="auto"/>
            <w:right w:val="none" w:sz="0" w:space="0" w:color="auto"/>
          </w:divBdr>
        </w:div>
        <w:div w:id="349598737">
          <w:marLeft w:val="0"/>
          <w:marRight w:val="0"/>
          <w:marTop w:val="0"/>
          <w:marBottom w:val="0"/>
          <w:divBdr>
            <w:top w:val="none" w:sz="0" w:space="0" w:color="auto"/>
            <w:left w:val="none" w:sz="0" w:space="0" w:color="auto"/>
            <w:bottom w:val="none" w:sz="0" w:space="0" w:color="auto"/>
            <w:right w:val="none" w:sz="0" w:space="0" w:color="auto"/>
          </w:divBdr>
        </w:div>
        <w:div w:id="349600271">
          <w:marLeft w:val="0"/>
          <w:marRight w:val="0"/>
          <w:marTop w:val="0"/>
          <w:marBottom w:val="0"/>
          <w:divBdr>
            <w:top w:val="none" w:sz="0" w:space="0" w:color="auto"/>
            <w:left w:val="none" w:sz="0" w:space="0" w:color="auto"/>
            <w:bottom w:val="none" w:sz="0" w:space="0" w:color="auto"/>
            <w:right w:val="none" w:sz="0" w:space="0" w:color="auto"/>
          </w:divBdr>
        </w:div>
      </w:divsChild>
    </w:div>
    <w:div w:id="349598367">
      <w:marLeft w:val="0"/>
      <w:marRight w:val="0"/>
      <w:marTop w:val="0"/>
      <w:marBottom w:val="0"/>
      <w:divBdr>
        <w:top w:val="none" w:sz="0" w:space="0" w:color="auto"/>
        <w:left w:val="none" w:sz="0" w:space="0" w:color="auto"/>
        <w:bottom w:val="none" w:sz="0" w:space="0" w:color="auto"/>
        <w:right w:val="none" w:sz="0" w:space="0" w:color="auto"/>
      </w:divBdr>
      <w:divsChild>
        <w:div w:id="349578768">
          <w:marLeft w:val="0"/>
          <w:marRight w:val="0"/>
          <w:marTop w:val="0"/>
          <w:marBottom w:val="0"/>
          <w:divBdr>
            <w:top w:val="none" w:sz="0" w:space="0" w:color="auto"/>
            <w:left w:val="none" w:sz="0" w:space="0" w:color="auto"/>
            <w:bottom w:val="none" w:sz="0" w:space="0" w:color="auto"/>
            <w:right w:val="none" w:sz="0" w:space="0" w:color="auto"/>
          </w:divBdr>
          <w:divsChild>
            <w:div w:id="349578965">
              <w:marLeft w:val="0"/>
              <w:marRight w:val="0"/>
              <w:marTop w:val="0"/>
              <w:marBottom w:val="0"/>
              <w:divBdr>
                <w:top w:val="none" w:sz="0" w:space="0" w:color="auto"/>
                <w:left w:val="none" w:sz="0" w:space="0" w:color="auto"/>
                <w:bottom w:val="none" w:sz="0" w:space="0" w:color="auto"/>
                <w:right w:val="none" w:sz="0" w:space="0" w:color="auto"/>
              </w:divBdr>
            </w:div>
            <w:div w:id="349579093">
              <w:marLeft w:val="0"/>
              <w:marRight w:val="0"/>
              <w:marTop w:val="0"/>
              <w:marBottom w:val="0"/>
              <w:divBdr>
                <w:top w:val="none" w:sz="0" w:space="0" w:color="auto"/>
                <w:left w:val="none" w:sz="0" w:space="0" w:color="auto"/>
                <w:bottom w:val="none" w:sz="0" w:space="0" w:color="auto"/>
                <w:right w:val="none" w:sz="0" w:space="0" w:color="auto"/>
              </w:divBdr>
            </w:div>
            <w:div w:id="349580990">
              <w:marLeft w:val="0"/>
              <w:marRight w:val="0"/>
              <w:marTop w:val="0"/>
              <w:marBottom w:val="0"/>
              <w:divBdr>
                <w:top w:val="none" w:sz="0" w:space="0" w:color="auto"/>
                <w:left w:val="none" w:sz="0" w:space="0" w:color="auto"/>
                <w:bottom w:val="none" w:sz="0" w:space="0" w:color="auto"/>
                <w:right w:val="none" w:sz="0" w:space="0" w:color="auto"/>
              </w:divBdr>
            </w:div>
            <w:div w:id="349585407">
              <w:marLeft w:val="0"/>
              <w:marRight w:val="0"/>
              <w:marTop w:val="0"/>
              <w:marBottom w:val="0"/>
              <w:divBdr>
                <w:top w:val="none" w:sz="0" w:space="0" w:color="auto"/>
                <w:left w:val="none" w:sz="0" w:space="0" w:color="auto"/>
                <w:bottom w:val="none" w:sz="0" w:space="0" w:color="auto"/>
                <w:right w:val="none" w:sz="0" w:space="0" w:color="auto"/>
              </w:divBdr>
            </w:div>
            <w:div w:id="349585659">
              <w:marLeft w:val="0"/>
              <w:marRight w:val="0"/>
              <w:marTop w:val="0"/>
              <w:marBottom w:val="0"/>
              <w:divBdr>
                <w:top w:val="none" w:sz="0" w:space="0" w:color="auto"/>
                <w:left w:val="none" w:sz="0" w:space="0" w:color="auto"/>
                <w:bottom w:val="none" w:sz="0" w:space="0" w:color="auto"/>
                <w:right w:val="none" w:sz="0" w:space="0" w:color="auto"/>
              </w:divBdr>
            </w:div>
            <w:div w:id="349586728">
              <w:marLeft w:val="0"/>
              <w:marRight w:val="0"/>
              <w:marTop w:val="0"/>
              <w:marBottom w:val="0"/>
              <w:divBdr>
                <w:top w:val="none" w:sz="0" w:space="0" w:color="auto"/>
                <w:left w:val="none" w:sz="0" w:space="0" w:color="auto"/>
                <w:bottom w:val="none" w:sz="0" w:space="0" w:color="auto"/>
                <w:right w:val="none" w:sz="0" w:space="0" w:color="auto"/>
              </w:divBdr>
            </w:div>
            <w:div w:id="349588404">
              <w:marLeft w:val="0"/>
              <w:marRight w:val="0"/>
              <w:marTop w:val="0"/>
              <w:marBottom w:val="0"/>
              <w:divBdr>
                <w:top w:val="none" w:sz="0" w:space="0" w:color="auto"/>
                <w:left w:val="none" w:sz="0" w:space="0" w:color="auto"/>
                <w:bottom w:val="none" w:sz="0" w:space="0" w:color="auto"/>
                <w:right w:val="none" w:sz="0" w:space="0" w:color="auto"/>
              </w:divBdr>
            </w:div>
            <w:div w:id="349590719">
              <w:marLeft w:val="0"/>
              <w:marRight w:val="0"/>
              <w:marTop w:val="0"/>
              <w:marBottom w:val="0"/>
              <w:divBdr>
                <w:top w:val="none" w:sz="0" w:space="0" w:color="auto"/>
                <w:left w:val="none" w:sz="0" w:space="0" w:color="auto"/>
                <w:bottom w:val="none" w:sz="0" w:space="0" w:color="auto"/>
                <w:right w:val="none" w:sz="0" w:space="0" w:color="auto"/>
              </w:divBdr>
            </w:div>
            <w:div w:id="349596183">
              <w:marLeft w:val="0"/>
              <w:marRight w:val="0"/>
              <w:marTop w:val="0"/>
              <w:marBottom w:val="0"/>
              <w:divBdr>
                <w:top w:val="none" w:sz="0" w:space="0" w:color="auto"/>
                <w:left w:val="none" w:sz="0" w:space="0" w:color="auto"/>
                <w:bottom w:val="none" w:sz="0" w:space="0" w:color="auto"/>
                <w:right w:val="none" w:sz="0" w:space="0" w:color="auto"/>
              </w:divBdr>
            </w:div>
            <w:div w:id="349596905">
              <w:marLeft w:val="0"/>
              <w:marRight w:val="0"/>
              <w:marTop w:val="0"/>
              <w:marBottom w:val="0"/>
              <w:divBdr>
                <w:top w:val="none" w:sz="0" w:space="0" w:color="auto"/>
                <w:left w:val="none" w:sz="0" w:space="0" w:color="auto"/>
                <w:bottom w:val="none" w:sz="0" w:space="0" w:color="auto"/>
                <w:right w:val="none" w:sz="0" w:space="0" w:color="auto"/>
              </w:divBdr>
            </w:div>
            <w:div w:id="349597761">
              <w:marLeft w:val="0"/>
              <w:marRight w:val="0"/>
              <w:marTop w:val="0"/>
              <w:marBottom w:val="0"/>
              <w:divBdr>
                <w:top w:val="none" w:sz="0" w:space="0" w:color="auto"/>
                <w:left w:val="none" w:sz="0" w:space="0" w:color="auto"/>
                <w:bottom w:val="none" w:sz="0" w:space="0" w:color="auto"/>
                <w:right w:val="none" w:sz="0" w:space="0" w:color="auto"/>
              </w:divBdr>
            </w:div>
            <w:div w:id="349600142">
              <w:marLeft w:val="0"/>
              <w:marRight w:val="0"/>
              <w:marTop w:val="0"/>
              <w:marBottom w:val="0"/>
              <w:divBdr>
                <w:top w:val="none" w:sz="0" w:space="0" w:color="auto"/>
                <w:left w:val="none" w:sz="0" w:space="0" w:color="auto"/>
                <w:bottom w:val="none" w:sz="0" w:space="0" w:color="auto"/>
                <w:right w:val="none" w:sz="0" w:space="0" w:color="auto"/>
              </w:divBdr>
            </w:div>
            <w:div w:id="349601632">
              <w:marLeft w:val="0"/>
              <w:marRight w:val="0"/>
              <w:marTop w:val="0"/>
              <w:marBottom w:val="0"/>
              <w:divBdr>
                <w:top w:val="none" w:sz="0" w:space="0" w:color="auto"/>
                <w:left w:val="none" w:sz="0" w:space="0" w:color="auto"/>
                <w:bottom w:val="none" w:sz="0" w:space="0" w:color="auto"/>
                <w:right w:val="none" w:sz="0" w:space="0" w:color="auto"/>
              </w:divBdr>
            </w:div>
            <w:div w:id="349602519">
              <w:marLeft w:val="0"/>
              <w:marRight w:val="0"/>
              <w:marTop w:val="0"/>
              <w:marBottom w:val="0"/>
              <w:divBdr>
                <w:top w:val="none" w:sz="0" w:space="0" w:color="auto"/>
                <w:left w:val="none" w:sz="0" w:space="0" w:color="auto"/>
                <w:bottom w:val="none" w:sz="0" w:space="0" w:color="auto"/>
                <w:right w:val="none" w:sz="0" w:space="0" w:color="auto"/>
              </w:divBdr>
            </w:div>
          </w:divsChild>
        </w:div>
        <w:div w:id="349578891">
          <w:marLeft w:val="0"/>
          <w:marRight w:val="0"/>
          <w:marTop w:val="0"/>
          <w:marBottom w:val="0"/>
          <w:divBdr>
            <w:top w:val="none" w:sz="0" w:space="0" w:color="auto"/>
            <w:left w:val="none" w:sz="0" w:space="0" w:color="auto"/>
            <w:bottom w:val="none" w:sz="0" w:space="0" w:color="auto"/>
            <w:right w:val="none" w:sz="0" w:space="0" w:color="auto"/>
          </w:divBdr>
          <w:divsChild>
            <w:div w:id="349571529">
              <w:marLeft w:val="0"/>
              <w:marRight w:val="0"/>
              <w:marTop w:val="0"/>
              <w:marBottom w:val="0"/>
              <w:divBdr>
                <w:top w:val="none" w:sz="0" w:space="0" w:color="auto"/>
                <w:left w:val="none" w:sz="0" w:space="0" w:color="auto"/>
                <w:bottom w:val="none" w:sz="0" w:space="0" w:color="auto"/>
                <w:right w:val="none" w:sz="0" w:space="0" w:color="auto"/>
              </w:divBdr>
            </w:div>
            <w:div w:id="349571865">
              <w:marLeft w:val="0"/>
              <w:marRight w:val="0"/>
              <w:marTop w:val="0"/>
              <w:marBottom w:val="0"/>
              <w:divBdr>
                <w:top w:val="none" w:sz="0" w:space="0" w:color="auto"/>
                <w:left w:val="none" w:sz="0" w:space="0" w:color="auto"/>
                <w:bottom w:val="none" w:sz="0" w:space="0" w:color="auto"/>
                <w:right w:val="none" w:sz="0" w:space="0" w:color="auto"/>
              </w:divBdr>
            </w:div>
            <w:div w:id="349573364">
              <w:marLeft w:val="0"/>
              <w:marRight w:val="0"/>
              <w:marTop w:val="0"/>
              <w:marBottom w:val="0"/>
              <w:divBdr>
                <w:top w:val="none" w:sz="0" w:space="0" w:color="auto"/>
                <w:left w:val="none" w:sz="0" w:space="0" w:color="auto"/>
                <w:bottom w:val="none" w:sz="0" w:space="0" w:color="auto"/>
                <w:right w:val="none" w:sz="0" w:space="0" w:color="auto"/>
              </w:divBdr>
            </w:div>
            <w:div w:id="349573902">
              <w:marLeft w:val="0"/>
              <w:marRight w:val="0"/>
              <w:marTop w:val="0"/>
              <w:marBottom w:val="0"/>
              <w:divBdr>
                <w:top w:val="none" w:sz="0" w:space="0" w:color="auto"/>
                <w:left w:val="none" w:sz="0" w:space="0" w:color="auto"/>
                <w:bottom w:val="none" w:sz="0" w:space="0" w:color="auto"/>
                <w:right w:val="none" w:sz="0" w:space="0" w:color="auto"/>
              </w:divBdr>
            </w:div>
            <w:div w:id="349574231">
              <w:marLeft w:val="0"/>
              <w:marRight w:val="0"/>
              <w:marTop w:val="0"/>
              <w:marBottom w:val="0"/>
              <w:divBdr>
                <w:top w:val="none" w:sz="0" w:space="0" w:color="auto"/>
                <w:left w:val="none" w:sz="0" w:space="0" w:color="auto"/>
                <w:bottom w:val="none" w:sz="0" w:space="0" w:color="auto"/>
                <w:right w:val="none" w:sz="0" w:space="0" w:color="auto"/>
              </w:divBdr>
            </w:div>
            <w:div w:id="349574300">
              <w:marLeft w:val="0"/>
              <w:marRight w:val="0"/>
              <w:marTop w:val="0"/>
              <w:marBottom w:val="0"/>
              <w:divBdr>
                <w:top w:val="none" w:sz="0" w:space="0" w:color="auto"/>
                <w:left w:val="none" w:sz="0" w:space="0" w:color="auto"/>
                <w:bottom w:val="none" w:sz="0" w:space="0" w:color="auto"/>
                <w:right w:val="none" w:sz="0" w:space="0" w:color="auto"/>
              </w:divBdr>
            </w:div>
            <w:div w:id="349576420">
              <w:marLeft w:val="0"/>
              <w:marRight w:val="0"/>
              <w:marTop w:val="0"/>
              <w:marBottom w:val="0"/>
              <w:divBdr>
                <w:top w:val="none" w:sz="0" w:space="0" w:color="auto"/>
                <w:left w:val="none" w:sz="0" w:space="0" w:color="auto"/>
                <w:bottom w:val="none" w:sz="0" w:space="0" w:color="auto"/>
                <w:right w:val="none" w:sz="0" w:space="0" w:color="auto"/>
              </w:divBdr>
            </w:div>
            <w:div w:id="349576626">
              <w:marLeft w:val="0"/>
              <w:marRight w:val="0"/>
              <w:marTop w:val="0"/>
              <w:marBottom w:val="0"/>
              <w:divBdr>
                <w:top w:val="none" w:sz="0" w:space="0" w:color="auto"/>
                <w:left w:val="none" w:sz="0" w:space="0" w:color="auto"/>
                <w:bottom w:val="none" w:sz="0" w:space="0" w:color="auto"/>
                <w:right w:val="none" w:sz="0" w:space="0" w:color="auto"/>
              </w:divBdr>
            </w:div>
            <w:div w:id="349581197">
              <w:marLeft w:val="0"/>
              <w:marRight w:val="0"/>
              <w:marTop w:val="0"/>
              <w:marBottom w:val="0"/>
              <w:divBdr>
                <w:top w:val="none" w:sz="0" w:space="0" w:color="auto"/>
                <w:left w:val="none" w:sz="0" w:space="0" w:color="auto"/>
                <w:bottom w:val="none" w:sz="0" w:space="0" w:color="auto"/>
                <w:right w:val="none" w:sz="0" w:space="0" w:color="auto"/>
              </w:divBdr>
            </w:div>
            <w:div w:id="349584317">
              <w:marLeft w:val="0"/>
              <w:marRight w:val="0"/>
              <w:marTop w:val="0"/>
              <w:marBottom w:val="0"/>
              <w:divBdr>
                <w:top w:val="none" w:sz="0" w:space="0" w:color="auto"/>
                <w:left w:val="none" w:sz="0" w:space="0" w:color="auto"/>
                <w:bottom w:val="none" w:sz="0" w:space="0" w:color="auto"/>
                <w:right w:val="none" w:sz="0" w:space="0" w:color="auto"/>
              </w:divBdr>
            </w:div>
            <w:div w:id="349584426">
              <w:marLeft w:val="0"/>
              <w:marRight w:val="0"/>
              <w:marTop w:val="0"/>
              <w:marBottom w:val="0"/>
              <w:divBdr>
                <w:top w:val="none" w:sz="0" w:space="0" w:color="auto"/>
                <w:left w:val="none" w:sz="0" w:space="0" w:color="auto"/>
                <w:bottom w:val="none" w:sz="0" w:space="0" w:color="auto"/>
                <w:right w:val="none" w:sz="0" w:space="0" w:color="auto"/>
              </w:divBdr>
            </w:div>
            <w:div w:id="349587328">
              <w:marLeft w:val="0"/>
              <w:marRight w:val="0"/>
              <w:marTop w:val="0"/>
              <w:marBottom w:val="0"/>
              <w:divBdr>
                <w:top w:val="none" w:sz="0" w:space="0" w:color="auto"/>
                <w:left w:val="none" w:sz="0" w:space="0" w:color="auto"/>
                <w:bottom w:val="none" w:sz="0" w:space="0" w:color="auto"/>
                <w:right w:val="none" w:sz="0" w:space="0" w:color="auto"/>
              </w:divBdr>
            </w:div>
            <w:div w:id="349587546">
              <w:marLeft w:val="0"/>
              <w:marRight w:val="0"/>
              <w:marTop w:val="0"/>
              <w:marBottom w:val="0"/>
              <w:divBdr>
                <w:top w:val="none" w:sz="0" w:space="0" w:color="auto"/>
                <w:left w:val="none" w:sz="0" w:space="0" w:color="auto"/>
                <w:bottom w:val="none" w:sz="0" w:space="0" w:color="auto"/>
                <w:right w:val="none" w:sz="0" w:space="0" w:color="auto"/>
              </w:divBdr>
            </w:div>
            <w:div w:id="349588942">
              <w:marLeft w:val="0"/>
              <w:marRight w:val="0"/>
              <w:marTop w:val="0"/>
              <w:marBottom w:val="0"/>
              <w:divBdr>
                <w:top w:val="none" w:sz="0" w:space="0" w:color="auto"/>
                <w:left w:val="none" w:sz="0" w:space="0" w:color="auto"/>
                <w:bottom w:val="none" w:sz="0" w:space="0" w:color="auto"/>
                <w:right w:val="none" w:sz="0" w:space="0" w:color="auto"/>
              </w:divBdr>
            </w:div>
            <w:div w:id="349590010">
              <w:marLeft w:val="0"/>
              <w:marRight w:val="0"/>
              <w:marTop w:val="0"/>
              <w:marBottom w:val="0"/>
              <w:divBdr>
                <w:top w:val="none" w:sz="0" w:space="0" w:color="auto"/>
                <w:left w:val="none" w:sz="0" w:space="0" w:color="auto"/>
                <w:bottom w:val="none" w:sz="0" w:space="0" w:color="auto"/>
                <w:right w:val="none" w:sz="0" w:space="0" w:color="auto"/>
              </w:divBdr>
            </w:div>
            <w:div w:id="349592051">
              <w:marLeft w:val="0"/>
              <w:marRight w:val="0"/>
              <w:marTop w:val="0"/>
              <w:marBottom w:val="0"/>
              <w:divBdr>
                <w:top w:val="none" w:sz="0" w:space="0" w:color="auto"/>
                <w:left w:val="none" w:sz="0" w:space="0" w:color="auto"/>
                <w:bottom w:val="none" w:sz="0" w:space="0" w:color="auto"/>
                <w:right w:val="none" w:sz="0" w:space="0" w:color="auto"/>
              </w:divBdr>
            </w:div>
            <w:div w:id="349592071">
              <w:marLeft w:val="0"/>
              <w:marRight w:val="0"/>
              <w:marTop w:val="0"/>
              <w:marBottom w:val="0"/>
              <w:divBdr>
                <w:top w:val="none" w:sz="0" w:space="0" w:color="auto"/>
                <w:left w:val="none" w:sz="0" w:space="0" w:color="auto"/>
                <w:bottom w:val="none" w:sz="0" w:space="0" w:color="auto"/>
                <w:right w:val="none" w:sz="0" w:space="0" w:color="auto"/>
              </w:divBdr>
            </w:div>
            <w:div w:id="349592480">
              <w:marLeft w:val="0"/>
              <w:marRight w:val="0"/>
              <w:marTop w:val="0"/>
              <w:marBottom w:val="0"/>
              <w:divBdr>
                <w:top w:val="none" w:sz="0" w:space="0" w:color="auto"/>
                <w:left w:val="none" w:sz="0" w:space="0" w:color="auto"/>
                <w:bottom w:val="none" w:sz="0" w:space="0" w:color="auto"/>
                <w:right w:val="none" w:sz="0" w:space="0" w:color="auto"/>
              </w:divBdr>
            </w:div>
            <w:div w:id="349593236">
              <w:marLeft w:val="0"/>
              <w:marRight w:val="0"/>
              <w:marTop w:val="0"/>
              <w:marBottom w:val="0"/>
              <w:divBdr>
                <w:top w:val="none" w:sz="0" w:space="0" w:color="auto"/>
                <w:left w:val="none" w:sz="0" w:space="0" w:color="auto"/>
                <w:bottom w:val="none" w:sz="0" w:space="0" w:color="auto"/>
                <w:right w:val="none" w:sz="0" w:space="0" w:color="auto"/>
              </w:divBdr>
            </w:div>
            <w:div w:id="349593835">
              <w:marLeft w:val="0"/>
              <w:marRight w:val="0"/>
              <w:marTop w:val="0"/>
              <w:marBottom w:val="0"/>
              <w:divBdr>
                <w:top w:val="none" w:sz="0" w:space="0" w:color="auto"/>
                <w:left w:val="none" w:sz="0" w:space="0" w:color="auto"/>
                <w:bottom w:val="none" w:sz="0" w:space="0" w:color="auto"/>
                <w:right w:val="none" w:sz="0" w:space="0" w:color="auto"/>
              </w:divBdr>
            </w:div>
            <w:div w:id="349594055">
              <w:marLeft w:val="0"/>
              <w:marRight w:val="0"/>
              <w:marTop w:val="0"/>
              <w:marBottom w:val="0"/>
              <w:divBdr>
                <w:top w:val="none" w:sz="0" w:space="0" w:color="auto"/>
                <w:left w:val="none" w:sz="0" w:space="0" w:color="auto"/>
                <w:bottom w:val="none" w:sz="0" w:space="0" w:color="auto"/>
                <w:right w:val="none" w:sz="0" w:space="0" w:color="auto"/>
              </w:divBdr>
            </w:div>
            <w:div w:id="349596111">
              <w:marLeft w:val="0"/>
              <w:marRight w:val="0"/>
              <w:marTop w:val="0"/>
              <w:marBottom w:val="0"/>
              <w:divBdr>
                <w:top w:val="none" w:sz="0" w:space="0" w:color="auto"/>
                <w:left w:val="none" w:sz="0" w:space="0" w:color="auto"/>
                <w:bottom w:val="none" w:sz="0" w:space="0" w:color="auto"/>
                <w:right w:val="none" w:sz="0" w:space="0" w:color="auto"/>
              </w:divBdr>
            </w:div>
            <w:div w:id="349598087">
              <w:marLeft w:val="0"/>
              <w:marRight w:val="0"/>
              <w:marTop w:val="0"/>
              <w:marBottom w:val="0"/>
              <w:divBdr>
                <w:top w:val="none" w:sz="0" w:space="0" w:color="auto"/>
                <w:left w:val="none" w:sz="0" w:space="0" w:color="auto"/>
                <w:bottom w:val="none" w:sz="0" w:space="0" w:color="auto"/>
                <w:right w:val="none" w:sz="0" w:space="0" w:color="auto"/>
              </w:divBdr>
            </w:div>
            <w:div w:id="349599830">
              <w:marLeft w:val="0"/>
              <w:marRight w:val="0"/>
              <w:marTop w:val="0"/>
              <w:marBottom w:val="0"/>
              <w:divBdr>
                <w:top w:val="none" w:sz="0" w:space="0" w:color="auto"/>
                <w:left w:val="none" w:sz="0" w:space="0" w:color="auto"/>
                <w:bottom w:val="none" w:sz="0" w:space="0" w:color="auto"/>
                <w:right w:val="none" w:sz="0" w:space="0" w:color="auto"/>
              </w:divBdr>
            </w:div>
            <w:div w:id="349601816">
              <w:marLeft w:val="0"/>
              <w:marRight w:val="0"/>
              <w:marTop w:val="0"/>
              <w:marBottom w:val="0"/>
              <w:divBdr>
                <w:top w:val="none" w:sz="0" w:space="0" w:color="auto"/>
                <w:left w:val="none" w:sz="0" w:space="0" w:color="auto"/>
                <w:bottom w:val="none" w:sz="0" w:space="0" w:color="auto"/>
                <w:right w:val="none" w:sz="0" w:space="0" w:color="auto"/>
              </w:divBdr>
            </w:div>
            <w:div w:id="349602108">
              <w:marLeft w:val="0"/>
              <w:marRight w:val="0"/>
              <w:marTop w:val="0"/>
              <w:marBottom w:val="0"/>
              <w:divBdr>
                <w:top w:val="none" w:sz="0" w:space="0" w:color="auto"/>
                <w:left w:val="none" w:sz="0" w:space="0" w:color="auto"/>
                <w:bottom w:val="none" w:sz="0" w:space="0" w:color="auto"/>
                <w:right w:val="none" w:sz="0" w:space="0" w:color="auto"/>
              </w:divBdr>
            </w:div>
          </w:divsChild>
        </w:div>
        <w:div w:id="349580505">
          <w:marLeft w:val="0"/>
          <w:marRight w:val="0"/>
          <w:marTop w:val="0"/>
          <w:marBottom w:val="0"/>
          <w:divBdr>
            <w:top w:val="none" w:sz="0" w:space="0" w:color="auto"/>
            <w:left w:val="none" w:sz="0" w:space="0" w:color="auto"/>
            <w:bottom w:val="none" w:sz="0" w:space="0" w:color="auto"/>
            <w:right w:val="none" w:sz="0" w:space="0" w:color="auto"/>
          </w:divBdr>
          <w:divsChild>
            <w:div w:id="349572877">
              <w:marLeft w:val="0"/>
              <w:marRight w:val="0"/>
              <w:marTop w:val="0"/>
              <w:marBottom w:val="0"/>
              <w:divBdr>
                <w:top w:val="none" w:sz="0" w:space="0" w:color="auto"/>
                <w:left w:val="none" w:sz="0" w:space="0" w:color="auto"/>
                <w:bottom w:val="none" w:sz="0" w:space="0" w:color="auto"/>
                <w:right w:val="none" w:sz="0" w:space="0" w:color="auto"/>
              </w:divBdr>
            </w:div>
            <w:div w:id="349575365">
              <w:marLeft w:val="0"/>
              <w:marRight w:val="0"/>
              <w:marTop w:val="0"/>
              <w:marBottom w:val="0"/>
              <w:divBdr>
                <w:top w:val="none" w:sz="0" w:space="0" w:color="auto"/>
                <w:left w:val="none" w:sz="0" w:space="0" w:color="auto"/>
                <w:bottom w:val="none" w:sz="0" w:space="0" w:color="auto"/>
                <w:right w:val="none" w:sz="0" w:space="0" w:color="auto"/>
              </w:divBdr>
            </w:div>
            <w:div w:id="349576005">
              <w:marLeft w:val="0"/>
              <w:marRight w:val="0"/>
              <w:marTop w:val="0"/>
              <w:marBottom w:val="0"/>
              <w:divBdr>
                <w:top w:val="none" w:sz="0" w:space="0" w:color="auto"/>
                <w:left w:val="none" w:sz="0" w:space="0" w:color="auto"/>
                <w:bottom w:val="none" w:sz="0" w:space="0" w:color="auto"/>
                <w:right w:val="none" w:sz="0" w:space="0" w:color="auto"/>
              </w:divBdr>
            </w:div>
            <w:div w:id="349576613">
              <w:marLeft w:val="0"/>
              <w:marRight w:val="0"/>
              <w:marTop w:val="0"/>
              <w:marBottom w:val="0"/>
              <w:divBdr>
                <w:top w:val="none" w:sz="0" w:space="0" w:color="auto"/>
                <w:left w:val="none" w:sz="0" w:space="0" w:color="auto"/>
                <w:bottom w:val="none" w:sz="0" w:space="0" w:color="auto"/>
                <w:right w:val="none" w:sz="0" w:space="0" w:color="auto"/>
              </w:divBdr>
            </w:div>
            <w:div w:id="349576810">
              <w:marLeft w:val="0"/>
              <w:marRight w:val="0"/>
              <w:marTop w:val="0"/>
              <w:marBottom w:val="0"/>
              <w:divBdr>
                <w:top w:val="none" w:sz="0" w:space="0" w:color="auto"/>
                <w:left w:val="none" w:sz="0" w:space="0" w:color="auto"/>
                <w:bottom w:val="none" w:sz="0" w:space="0" w:color="auto"/>
                <w:right w:val="none" w:sz="0" w:space="0" w:color="auto"/>
              </w:divBdr>
            </w:div>
            <w:div w:id="349580102">
              <w:marLeft w:val="0"/>
              <w:marRight w:val="0"/>
              <w:marTop w:val="0"/>
              <w:marBottom w:val="0"/>
              <w:divBdr>
                <w:top w:val="none" w:sz="0" w:space="0" w:color="auto"/>
                <w:left w:val="none" w:sz="0" w:space="0" w:color="auto"/>
                <w:bottom w:val="none" w:sz="0" w:space="0" w:color="auto"/>
                <w:right w:val="none" w:sz="0" w:space="0" w:color="auto"/>
              </w:divBdr>
            </w:div>
            <w:div w:id="349580751">
              <w:marLeft w:val="0"/>
              <w:marRight w:val="0"/>
              <w:marTop w:val="0"/>
              <w:marBottom w:val="0"/>
              <w:divBdr>
                <w:top w:val="none" w:sz="0" w:space="0" w:color="auto"/>
                <w:left w:val="none" w:sz="0" w:space="0" w:color="auto"/>
                <w:bottom w:val="none" w:sz="0" w:space="0" w:color="auto"/>
                <w:right w:val="none" w:sz="0" w:space="0" w:color="auto"/>
              </w:divBdr>
            </w:div>
            <w:div w:id="349582949">
              <w:marLeft w:val="0"/>
              <w:marRight w:val="0"/>
              <w:marTop w:val="0"/>
              <w:marBottom w:val="0"/>
              <w:divBdr>
                <w:top w:val="none" w:sz="0" w:space="0" w:color="auto"/>
                <w:left w:val="none" w:sz="0" w:space="0" w:color="auto"/>
                <w:bottom w:val="none" w:sz="0" w:space="0" w:color="auto"/>
                <w:right w:val="none" w:sz="0" w:space="0" w:color="auto"/>
              </w:divBdr>
            </w:div>
            <w:div w:id="349584820">
              <w:marLeft w:val="0"/>
              <w:marRight w:val="0"/>
              <w:marTop w:val="0"/>
              <w:marBottom w:val="0"/>
              <w:divBdr>
                <w:top w:val="none" w:sz="0" w:space="0" w:color="auto"/>
                <w:left w:val="none" w:sz="0" w:space="0" w:color="auto"/>
                <w:bottom w:val="none" w:sz="0" w:space="0" w:color="auto"/>
                <w:right w:val="none" w:sz="0" w:space="0" w:color="auto"/>
              </w:divBdr>
            </w:div>
            <w:div w:id="349585435">
              <w:marLeft w:val="0"/>
              <w:marRight w:val="0"/>
              <w:marTop w:val="0"/>
              <w:marBottom w:val="0"/>
              <w:divBdr>
                <w:top w:val="none" w:sz="0" w:space="0" w:color="auto"/>
                <w:left w:val="none" w:sz="0" w:space="0" w:color="auto"/>
                <w:bottom w:val="none" w:sz="0" w:space="0" w:color="auto"/>
                <w:right w:val="none" w:sz="0" w:space="0" w:color="auto"/>
              </w:divBdr>
            </w:div>
            <w:div w:id="349585504">
              <w:marLeft w:val="0"/>
              <w:marRight w:val="0"/>
              <w:marTop w:val="0"/>
              <w:marBottom w:val="0"/>
              <w:divBdr>
                <w:top w:val="none" w:sz="0" w:space="0" w:color="auto"/>
                <w:left w:val="none" w:sz="0" w:space="0" w:color="auto"/>
                <w:bottom w:val="none" w:sz="0" w:space="0" w:color="auto"/>
                <w:right w:val="none" w:sz="0" w:space="0" w:color="auto"/>
              </w:divBdr>
            </w:div>
            <w:div w:id="349585675">
              <w:marLeft w:val="0"/>
              <w:marRight w:val="0"/>
              <w:marTop w:val="0"/>
              <w:marBottom w:val="0"/>
              <w:divBdr>
                <w:top w:val="none" w:sz="0" w:space="0" w:color="auto"/>
                <w:left w:val="none" w:sz="0" w:space="0" w:color="auto"/>
                <w:bottom w:val="none" w:sz="0" w:space="0" w:color="auto"/>
                <w:right w:val="none" w:sz="0" w:space="0" w:color="auto"/>
              </w:divBdr>
            </w:div>
            <w:div w:id="349587731">
              <w:marLeft w:val="0"/>
              <w:marRight w:val="0"/>
              <w:marTop w:val="0"/>
              <w:marBottom w:val="0"/>
              <w:divBdr>
                <w:top w:val="none" w:sz="0" w:space="0" w:color="auto"/>
                <w:left w:val="none" w:sz="0" w:space="0" w:color="auto"/>
                <w:bottom w:val="none" w:sz="0" w:space="0" w:color="auto"/>
                <w:right w:val="none" w:sz="0" w:space="0" w:color="auto"/>
              </w:divBdr>
            </w:div>
            <w:div w:id="349588962">
              <w:marLeft w:val="0"/>
              <w:marRight w:val="0"/>
              <w:marTop w:val="0"/>
              <w:marBottom w:val="0"/>
              <w:divBdr>
                <w:top w:val="none" w:sz="0" w:space="0" w:color="auto"/>
                <w:left w:val="none" w:sz="0" w:space="0" w:color="auto"/>
                <w:bottom w:val="none" w:sz="0" w:space="0" w:color="auto"/>
                <w:right w:val="none" w:sz="0" w:space="0" w:color="auto"/>
              </w:divBdr>
            </w:div>
            <w:div w:id="349589073">
              <w:marLeft w:val="0"/>
              <w:marRight w:val="0"/>
              <w:marTop w:val="0"/>
              <w:marBottom w:val="0"/>
              <w:divBdr>
                <w:top w:val="none" w:sz="0" w:space="0" w:color="auto"/>
                <w:left w:val="none" w:sz="0" w:space="0" w:color="auto"/>
                <w:bottom w:val="none" w:sz="0" w:space="0" w:color="auto"/>
                <w:right w:val="none" w:sz="0" w:space="0" w:color="auto"/>
              </w:divBdr>
            </w:div>
            <w:div w:id="349589197">
              <w:marLeft w:val="0"/>
              <w:marRight w:val="0"/>
              <w:marTop w:val="0"/>
              <w:marBottom w:val="0"/>
              <w:divBdr>
                <w:top w:val="none" w:sz="0" w:space="0" w:color="auto"/>
                <w:left w:val="none" w:sz="0" w:space="0" w:color="auto"/>
                <w:bottom w:val="none" w:sz="0" w:space="0" w:color="auto"/>
                <w:right w:val="none" w:sz="0" w:space="0" w:color="auto"/>
              </w:divBdr>
            </w:div>
            <w:div w:id="349590949">
              <w:marLeft w:val="0"/>
              <w:marRight w:val="0"/>
              <w:marTop w:val="0"/>
              <w:marBottom w:val="0"/>
              <w:divBdr>
                <w:top w:val="none" w:sz="0" w:space="0" w:color="auto"/>
                <w:left w:val="none" w:sz="0" w:space="0" w:color="auto"/>
                <w:bottom w:val="none" w:sz="0" w:space="0" w:color="auto"/>
                <w:right w:val="none" w:sz="0" w:space="0" w:color="auto"/>
              </w:divBdr>
            </w:div>
            <w:div w:id="349591268">
              <w:marLeft w:val="0"/>
              <w:marRight w:val="0"/>
              <w:marTop w:val="0"/>
              <w:marBottom w:val="0"/>
              <w:divBdr>
                <w:top w:val="none" w:sz="0" w:space="0" w:color="auto"/>
                <w:left w:val="none" w:sz="0" w:space="0" w:color="auto"/>
                <w:bottom w:val="none" w:sz="0" w:space="0" w:color="auto"/>
                <w:right w:val="none" w:sz="0" w:space="0" w:color="auto"/>
              </w:divBdr>
            </w:div>
            <w:div w:id="349592987">
              <w:marLeft w:val="0"/>
              <w:marRight w:val="0"/>
              <w:marTop w:val="0"/>
              <w:marBottom w:val="0"/>
              <w:divBdr>
                <w:top w:val="none" w:sz="0" w:space="0" w:color="auto"/>
                <w:left w:val="none" w:sz="0" w:space="0" w:color="auto"/>
                <w:bottom w:val="none" w:sz="0" w:space="0" w:color="auto"/>
                <w:right w:val="none" w:sz="0" w:space="0" w:color="auto"/>
              </w:divBdr>
            </w:div>
            <w:div w:id="349595314">
              <w:marLeft w:val="0"/>
              <w:marRight w:val="0"/>
              <w:marTop w:val="0"/>
              <w:marBottom w:val="0"/>
              <w:divBdr>
                <w:top w:val="none" w:sz="0" w:space="0" w:color="auto"/>
                <w:left w:val="none" w:sz="0" w:space="0" w:color="auto"/>
                <w:bottom w:val="none" w:sz="0" w:space="0" w:color="auto"/>
                <w:right w:val="none" w:sz="0" w:space="0" w:color="auto"/>
              </w:divBdr>
            </w:div>
            <w:div w:id="349595994">
              <w:marLeft w:val="0"/>
              <w:marRight w:val="0"/>
              <w:marTop w:val="0"/>
              <w:marBottom w:val="0"/>
              <w:divBdr>
                <w:top w:val="none" w:sz="0" w:space="0" w:color="auto"/>
                <w:left w:val="none" w:sz="0" w:space="0" w:color="auto"/>
                <w:bottom w:val="none" w:sz="0" w:space="0" w:color="auto"/>
                <w:right w:val="none" w:sz="0" w:space="0" w:color="auto"/>
              </w:divBdr>
            </w:div>
            <w:div w:id="349597941">
              <w:marLeft w:val="0"/>
              <w:marRight w:val="0"/>
              <w:marTop w:val="0"/>
              <w:marBottom w:val="0"/>
              <w:divBdr>
                <w:top w:val="none" w:sz="0" w:space="0" w:color="auto"/>
                <w:left w:val="none" w:sz="0" w:space="0" w:color="auto"/>
                <w:bottom w:val="none" w:sz="0" w:space="0" w:color="auto"/>
                <w:right w:val="none" w:sz="0" w:space="0" w:color="auto"/>
              </w:divBdr>
            </w:div>
            <w:div w:id="349598330">
              <w:marLeft w:val="0"/>
              <w:marRight w:val="0"/>
              <w:marTop w:val="0"/>
              <w:marBottom w:val="0"/>
              <w:divBdr>
                <w:top w:val="none" w:sz="0" w:space="0" w:color="auto"/>
                <w:left w:val="none" w:sz="0" w:space="0" w:color="auto"/>
                <w:bottom w:val="none" w:sz="0" w:space="0" w:color="auto"/>
                <w:right w:val="none" w:sz="0" w:space="0" w:color="auto"/>
              </w:divBdr>
            </w:div>
            <w:div w:id="349600782">
              <w:marLeft w:val="0"/>
              <w:marRight w:val="0"/>
              <w:marTop w:val="0"/>
              <w:marBottom w:val="0"/>
              <w:divBdr>
                <w:top w:val="none" w:sz="0" w:space="0" w:color="auto"/>
                <w:left w:val="none" w:sz="0" w:space="0" w:color="auto"/>
                <w:bottom w:val="none" w:sz="0" w:space="0" w:color="auto"/>
                <w:right w:val="none" w:sz="0" w:space="0" w:color="auto"/>
              </w:divBdr>
            </w:div>
            <w:div w:id="349602008">
              <w:marLeft w:val="0"/>
              <w:marRight w:val="0"/>
              <w:marTop w:val="0"/>
              <w:marBottom w:val="0"/>
              <w:divBdr>
                <w:top w:val="none" w:sz="0" w:space="0" w:color="auto"/>
                <w:left w:val="none" w:sz="0" w:space="0" w:color="auto"/>
                <w:bottom w:val="none" w:sz="0" w:space="0" w:color="auto"/>
                <w:right w:val="none" w:sz="0" w:space="0" w:color="auto"/>
              </w:divBdr>
            </w:div>
          </w:divsChild>
        </w:div>
        <w:div w:id="349581978">
          <w:marLeft w:val="0"/>
          <w:marRight w:val="0"/>
          <w:marTop w:val="0"/>
          <w:marBottom w:val="0"/>
          <w:divBdr>
            <w:top w:val="none" w:sz="0" w:space="0" w:color="auto"/>
            <w:left w:val="none" w:sz="0" w:space="0" w:color="auto"/>
            <w:bottom w:val="none" w:sz="0" w:space="0" w:color="auto"/>
            <w:right w:val="none" w:sz="0" w:space="0" w:color="auto"/>
          </w:divBdr>
          <w:divsChild>
            <w:div w:id="349571889">
              <w:marLeft w:val="0"/>
              <w:marRight w:val="0"/>
              <w:marTop w:val="0"/>
              <w:marBottom w:val="0"/>
              <w:divBdr>
                <w:top w:val="none" w:sz="0" w:space="0" w:color="auto"/>
                <w:left w:val="none" w:sz="0" w:space="0" w:color="auto"/>
                <w:bottom w:val="none" w:sz="0" w:space="0" w:color="auto"/>
                <w:right w:val="none" w:sz="0" w:space="0" w:color="auto"/>
              </w:divBdr>
            </w:div>
            <w:div w:id="349572066">
              <w:marLeft w:val="0"/>
              <w:marRight w:val="0"/>
              <w:marTop w:val="0"/>
              <w:marBottom w:val="0"/>
              <w:divBdr>
                <w:top w:val="none" w:sz="0" w:space="0" w:color="auto"/>
                <w:left w:val="none" w:sz="0" w:space="0" w:color="auto"/>
                <w:bottom w:val="none" w:sz="0" w:space="0" w:color="auto"/>
                <w:right w:val="none" w:sz="0" w:space="0" w:color="auto"/>
              </w:divBdr>
            </w:div>
            <w:div w:id="349572464">
              <w:marLeft w:val="0"/>
              <w:marRight w:val="0"/>
              <w:marTop w:val="0"/>
              <w:marBottom w:val="0"/>
              <w:divBdr>
                <w:top w:val="none" w:sz="0" w:space="0" w:color="auto"/>
                <w:left w:val="none" w:sz="0" w:space="0" w:color="auto"/>
                <w:bottom w:val="none" w:sz="0" w:space="0" w:color="auto"/>
                <w:right w:val="none" w:sz="0" w:space="0" w:color="auto"/>
              </w:divBdr>
            </w:div>
            <w:div w:id="349572727">
              <w:marLeft w:val="0"/>
              <w:marRight w:val="0"/>
              <w:marTop w:val="0"/>
              <w:marBottom w:val="0"/>
              <w:divBdr>
                <w:top w:val="none" w:sz="0" w:space="0" w:color="auto"/>
                <w:left w:val="none" w:sz="0" w:space="0" w:color="auto"/>
                <w:bottom w:val="none" w:sz="0" w:space="0" w:color="auto"/>
                <w:right w:val="none" w:sz="0" w:space="0" w:color="auto"/>
              </w:divBdr>
            </w:div>
            <w:div w:id="349572746">
              <w:marLeft w:val="0"/>
              <w:marRight w:val="0"/>
              <w:marTop w:val="0"/>
              <w:marBottom w:val="0"/>
              <w:divBdr>
                <w:top w:val="none" w:sz="0" w:space="0" w:color="auto"/>
                <w:left w:val="none" w:sz="0" w:space="0" w:color="auto"/>
                <w:bottom w:val="none" w:sz="0" w:space="0" w:color="auto"/>
                <w:right w:val="none" w:sz="0" w:space="0" w:color="auto"/>
              </w:divBdr>
            </w:div>
            <w:div w:id="349573154">
              <w:marLeft w:val="0"/>
              <w:marRight w:val="0"/>
              <w:marTop w:val="0"/>
              <w:marBottom w:val="0"/>
              <w:divBdr>
                <w:top w:val="none" w:sz="0" w:space="0" w:color="auto"/>
                <w:left w:val="none" w:sz="0" w:space="0" w:color="auto"/>
                <w:bottom w:val="none" w:sz="0" w:space="0" w:color="auto"/>
                <w:right w:val="none" w:sz="0" w:space="0" w:color="auto"/>
              </w:divBdr>
            </w:div>
            <w:div w:id="349573755">
              <w:marLeft w:val="0"/>
              <w:marRight w:val="0"/>
              <w:marTop w:val="0"/>
              <w:marBottom w:val="0"/>
              <w:divBdr>
                <w:top w:val="none" w:sz="0" w:space="0" w:color="auto"/>
                <w:left w:val="none" w:sz="0" w:space="0" w:color="auto"/>
                <w:bottom w:val="none" w:sz="0" w:space="0" w:color="auto"/>
                <w:right w:val="none" w:sz="0" w:space="0" w:color="auto"/>
              </w:divBdr>
            </w:div>
            <w:div w:id="349576918">
              <w:marLeft w:val="0"/>
              <w:marRight w:val="0"/>
              <w:marTop w:val="0"/>
              <w:marBottom w:val="0"/>
              <w:divBdr>
                <w:top w:val="none" w:sz="0" w:space="0" w:color="auto"/>
                <w:left w:val="none" w:sz="0" w:space="0" w:color="auto"/>
                <w:bottom w:val="none" w:sz="0" w:space="0" w:color="auto"/>
                <w:right w:val="none" w:sz="0" w:space="0" w:color="auto"/>
              </w:divBdr>
            </w:div>
            <w:div w:id="349577245">
              <w:marLeft w:val="0"/>
              <w:marRight w:val="0"/>
              <w:marTop w:val="0"/>
              <w:marBottom w:val="0"/>
              <w:divBdr>
                <w:top w:val="none" w:sz="0" w:space="0" w:color="auto"/>
                <w:left w:val="none" w:sz="0" w:space="0" w:color="auto"/>
                <w:bottom w:val="none" w:sz="0" w:space="0" w:color="auto"/>
                <w:right w:val="none" w:sz="0" w:space="0" w:color="auto"/>
              </w:divBdr>
            </w:div>
            <w:div w:id="349578996">
              <w:marLeft w:val="0"/>
              <w:marRight w:val="0"/>
              <w:marTop w:val="0"/>
              <w:marBottom w:val="0"/>
              <w:divBdr>
                <w:top w:val="none" w:sz="0" w:space="0" w:color="auto"/>
                <w:left w:val="none" w:sz="0" w:space="0" w:color="auto"/>
                <w:bottom w:val="none" w:sz="0" w:space="0" w:color="auto"/>
                <w:right w:val="none" w:sz="0" w:space="0" w:color="auto"/>
              </w:divBdr>
            </w:div>
            <w:div w:id="349579150">
              <w:marLeft w:val="0"/>
              <w:marRight w:val="0"/>
              <w:marTop w:val="0"/>
              <w:marBottom w:val="0"/>
              <w:divBdr>
                <w:top w:val="none" w:sz="0" w:space="0" w:color="auto"/>
                <w:left w:val="none" w:sz="0" w:space="0" w:color="auto"/>
                <w:bottom w:val="none" w:sz="0" w:space="0" w:color="auto"/>
                <w:right w:val="none" w:sz="0" w:space="0" w:color="auto"/>
              </w:divBdr>
            </w:div>
            <w:div w:id="349579967">
              <w:marLeft w:val="0"/>
              <w:marRight w:val="0"/>
              <w:marTop w:val="0"/>
              <w:marBottom w:val="0"/>
              <w:divBdr>
                <w:top w:val="none" w:sz="0" w:space="0" w:color="auto"/>
                <w:left w:val="none" w:sz="0" w:space="0" w:color="auto"/>
                <w:bottom w:val="none" w:sz="0" w:space="0" w:color="auto"/>
                <w:right w:val="none" w:sz="0" w:space="0" w:color="auto"/>
              </w:divBdr>
            </w:div>
            <w:div w:id="349582026">
              <w:marLeft w:val="0"/>
              <w:marRight w:val="0"/>
              <w:marTop w:val="0"/>
              <w:marBottom w:val="0"/>
              <w:divBdr>
                <w:top w:val="none" w:sz="0" w:space="0" w:color="auto"/>
                <w:left w:val="none" w:sz="0" w:space="0" w:color="auto"/>
                <w:bottom w:val="none" w:sz="0" w:space="0" w:color="auto"/>
                <w:right w:val="none" w:sz="0" w:space="0" w:color="auto"/>
              </w:divBdr>
            </w:div>
            <w:div w:id="349583346">
              <w:marLeft w:val="0"/>
              <w:marRight w:val="0"/>
              <w:marTop w:val="0"/>
              <w:marBottom w:val="0"/>
              <w:divBdr>
                <w:top w:val="none" w:sz="0" w:space="0" w:color="auto"/>
                <w:left w:val="none" w:sz="0" w:space="0" w:color="auto"/>
                <w:bottom w:val="none" w:sz="0" w:space="0" w:color="auto"/>
                <w:right w:val="none" w:sz="0" w:space="0" w:color="auto"/>
              </w:divBdr>
            </w:div>
            <w:div w:id="349585398">
              <w:marLeft w:val="0"/>
              <w:marRight w:val="0"/>
              <w:marTop w:val="0"/>
              <w:marBottom w:val="0"/>
              <w:divBdr>
                <w:top w:val="none" w:sz="0" w:space="0" w:color="auto"/>
                <w:left w:val="none" w:sz="0" w:space="0" w:color="auto"/>
                <w:bottom w:val="none" w:sz="0" w:space="0" w:color="auto"/>
                <w:right w:val="none" w:sz="0" w:space="0" w:color="auto"/>
              </w:divBdr>
            </w:div>
            <w:div w:id="349586149">
              <w:marLeft w:val="0"/>
              <w:marRight w:val="0"/>
              <w:marTop w:val="0"/>
              <w:marBottom w:val="0"/>
              <w:divBdr>
                <w:top w:val="none" w:sz="0" w:space="0" w:color="auto"/>
                <w:left w:val="none" w:sz="0" w:space="0" w:color="auto"/>
                <w:bottom w:val="none" w:sz="0" w:space="0" w:color="auto"/>
                <w:right w:val="none" w:sz="0" w:space="0" w:color="auto"/>
              </w:divBdr>
            </w:div>
            <w:div w:id="349587325">
              <w:marLeft w:val="0"/>
              <w:marRight w:val="0"/>
              <w:marTop w:val="0"/>
              <w:marBottom w:val="0"/>
              <w:divBdr>
                <w:top w:val="none" w:sz="0" w:space="0" w:color="auto"/>
                <w:left w:val="none" w:sz="0" w:space="0" w:color="auto"/>
                <w:bottom w:val="none" w:sz="0" w:space="0" w:color="auto"/>
                <w:right w:val="none" w:sz="0" w:space="0" w:color="auto"/>
              </w:divBdr>
            </w:div>
            <w:div w:id="349589085">
              <w:marLeft w:val="0"/>
              <w:marRight w:val="0"/>
              <w:marTop w:val="0"/>
              <w:marBottom w:val="0"/>
              <w:divBdr>
                <w:top w:val="none" w:sz="0" w:space="0" w:color="auto"/>
                <w:left w:val="none" w:sz="0" w:space="0" w:color="auto"/>
                <w:bottom w:val="none" w:sz="0" w:space="0" w:color="auto"/>
                <w:right w:val="none" w:sz="0" w:space="0" w:color="auto"/>
              </w:divBdr>
            </w:div>
            <w:div w:id="349591016">
              <w:marLeft w:val="0"/>
              <w:marRight w:val="0"/>
              <w:marTop w:val="0"/>
              <w:marBottom w:val="0"/>
              <w:divBdr>
                <w:top w:val="none" w:sz="0" w:space="0" w:color="auto"/>
                <w:left w:val="none" w:sz="0" w:space="0" w:color="auto"/>
                <w:bottom w:val="none" w:sz="0" w:space="0" w:color="auto"/>
                <w:right w:val="none" w:sz="0" w:space="0" w:color="auto"/>
              </w:divBdr>
            </w:div>
            <w:div w:id="349591605">
              <w:marLeft w:val="0"/>
              <w:marRight w:val="0"/>
              <w:marTop w:val="0"/>
              <w:marBottom w:val="0"/>
              <w:divBdr>
                <w:top w:val="none" w:sz="0" w:space="0" w:color="auto"/>
                <w:left w:val="none" w:sz="0" w:space="0" w:color="auto"/>
                <w:bottom w:val="none" w:sz="0" w:space="0" w:color="auto"/>
                <w:right w:val="none" w:sz="0" w:space="0" w:color="auto"/>
              </w:divBdr>
            </w:div>
            <w:div w:id="349593946">
              <w:marLeft w:val="0"/>
              <w:marRight w:val="0"/>
              <w:marTop w:val="0"/>
              <w:marBottom w:val="0"/>
              <w:divBdr>
                <w:top w:val="none" w:sz="0" w:space="0" w:color="auto"/>
                <w:left w:val="none" w:sz="0" w:space="0" w:color="auto"/>
                <w:bottom w:val="none" w:sz="0" w:space="0" w:color="auto"/>
                <w:right w:val="none" w:sz="0" w:space="0" w:color="auto"/>
              </w:divBdr>
            </w:div>
            <w:div w:id="349595450">
              <w:marLeft w:val="0"/>
              <w:marRight w:val="0"/>
              <w:marTop w:val="0"/>
              <w:marBottom w:val="0"/>
              <w:divBdr>
                <w:top w:val="none" w:sz="0" w:space="0" w:color="auto"/>
                <w:left w:val="none" w:sz="0" w:space="0" w:color="auto"/>
                <w:bottom w:val="none" w:sz="0" w:space="0" w:color="auto"/>
                <w:right w:val="none" w:sz="0" w:space="0" w:color="auto"/>
              </w:divBdr>
            </w:div>
            <w:div w:id="349595676">
              <w:marLeft w:val="0"/>
              <w:marRight w:val="0"/>
              <w:marTop w:val="0"/>
              <w:marBottom w:val="0"/>
              <w:divBdr>
                <w:top w:val="none" w:sz="0" w:space="0" w:color="auto"/>
                <w:left w:val="none" w:sz="0" w:space="0" w:color="auto"/>
                <w:bottom w:val="none" w:sz="0" w:space="0" w:color="auto"/>
                <w:right w:val="none" w:sz="0" w:space="0" w:color="auto"/>
              </w:divBdr>
            </w:div>
            <w:div w:id="349596622">
              <w:marLeft w:val="0"/>
              <w:marRight w:val="0"/>
              <w:marTop w:val="0"/>
              <w:marBottom w:val="0"/>
              <w:divBdr>
                <w:top w:val="none" w:sz="0" w:space="0" w:color="auto"/>
                <w:left w:val="none" w:sz="0" w:space="0" w:color="auto"/>
                <w:bottom w:val="none" w:sz="0" w:space="0" w:color="auto"/>
                <w:right w:val="none" w:sz="0" w:space="0" w:color="auto"/>
              </w:divBdr>
            </w:div>
            <w:div w:id="349598821">
              <w:marLeft w:val="0"/>
              <w:marRight w:val="0"/>
              <w:marTop w:val="0"/>
              <w:marBottom w:val="0"/>
              <w:divBdr>
                <w:top w:val="none" w:sz="0" w:space="0" w:color="auto"/>
                <w:left w:val="none" w:sz="0" w:space="0" w:color="auto"/>
                <w:bottom w:val="none" w:sz="0" w:space="0" w:color="auto"/>
                <w:right w:val="none" w:sz="0" w:space="0" w:color="auto"/>
              </w:divBdr>
            </w:div>
            <w:div w:id="349602004">
              <w:marLeft w:val="0"/>
              <w:marRight w:val="0"/>
              <w:marTop w:val="0"/>
              <w:marBottom w:val="0"/>
              <w:divBdr>
                <w:top w:val="none" w:sz="0" w:space="0" w:color="auto"/>
                <w:left w:val="none" w:sz="0" w:space="0" w:color="auto"/>
                <w:bottom w:val="none" w:sz="0" w:space="0" w:color="auto"/>
                <w:right w:val="none" w:sz="0" w:space="0" w:color="auto"/>
              </w:divBdr>
            </w:div>
          </w:divsChild>
        </w:div>
        <w:div w:id="349583353">
          <w:marLeft w:val="0"/>
          <w:marRight w:val="0"/>
          <w:marTop w:val="0"/>
          <w:marBottom w:val="0"/>
          <w:divBdr>
            <w:top w:val="none" w:sz="0" w:space="0" w:color="auto"/>
            <w:left w:val="none" w:sz="0" w:space="0" w:color="auto"/>
            <w:bottom w:val="none" w:sz="0" w:space="0" w:color="auto"/>
            <w:right w:val="none" w:sz="0" w:space="0" w:color="auto"/>
          </w:divBdr>
          <w:divsChild>
            <w:div w:id="349573321">
              <w:marLeft w:val="0"/>
              <w:marRight w:val="0"/>
              <w:marTop w:val="0"/>
              <w:marBottom w:val="0"/>
              <w:divBdr>
                <w:top w:val="none" w:sz="0" w:space="0" w:color="auto"/>
                <w:left w:val="none" w:sz="0" w:space="0" w:color="auto"/>
                <w:bottom w:val="none" w:sz="0" w:space="0" w:color="auto"/>
                <w:right w:val="none" w:sz="0" w:space="0" w:color="auto"/>
              </w:divBdr>
            </w:div>
            <w:div w:id="349573574">
              <w:marLeft w:val="0"/>
              <w:marRight w:val="0"/>
              <w:marTop w:val="0"/>
              <w:marBottom w:val="0"/>
              <w:divBdr>
                <w:top w:val="none" w:sz="0" w:space="0" w:color="auto"/>
                <w:left w:val="none" w:sz="0" w:space="0" w:color="auto"/>
                <w:bottom w:val="none" w:sz="0" w:space="0" w:color="auto"/>
                <w:right w:val="none" w:sz="0" w:space="0" w:color="auto"/>
              </w:divBdr>
            </w:div>
            <w:div w:id="349573749">
              <w:marLeft w:val="0"/>
              <w:marRight w:val="0"/>
              <w:marTop w:val="0"/>
              <w:marBottom w:val="0"/>
              <w:divBdr>
                <w:top w:val="none" w:sz="0" w:space="0" w:color="auto"/>
                <w:left w:val="none" w:sz="0" w:space="0" w:color="auto"/>
                <w:bottom w:val="none" w:sz="0" w:space="0" w:color="auto"/>
                <w:right w:val="none" w:sz="0" w:space="0" w:color="auto"/>
              </w:divBdr>
            </w:div>
            <w:div w:id="349574323">
              <w:marLeft w:val="0"/>
              <w:marRight w:val="0"/>
              <w:marTop w:val="0"/>
              <w:marBottom w:val="0"/>
              <w:divBdr>
                <w:top w:val="none" w:sz="0" w:space="0" w:color="auto"/>
                <w:left w:val="none" w:sz="0" w:space="0" w:color="auto"/>
                <w:bottom w:val="none" w:sz="0" w:space="0" w:color="auto"/>
                <w:right w:val="none" w:sz="0" w:space="0" w:color="auto"/>
              </w:divBdr>
            </w:div>
            <w:div w:id="349574678">
              <w:marLeft w:val="0"/>
              <w:marRight w:val="0"/>
              <w:marTop w:val="0"/>
              <w:marBottom w:val="0"/>
              <w:divBdr>
                <w:top w:val="none" w:sz="0" w:space="0" w:color="auto"/>
                <w:left w:val="none" w:sz="0" w:space="0" w:color="auto"/>
                <w:bottom w:val="none" w:sz="0" w:space="0" w:color="auto"/>
                <w:right w:val="none" w:sz="0" w:space="0" w:color="auto"/>
              </w:divBdr>
            </w:div>
            <w:div w:id="349575299">
              <w:marLeft w:val="0"/>
              <w:marRight w:val="0"/>
              <w:marTop w:val="0"/>
              <w:marBottom w:val="0"/>
              <w:divBdr>
                <w:top w:val="none" w:sz="0" w:space="0" w:color="auto"/>
                <w:left w:val="none" w:sz="0" w:space="0" w:color="auto"/>
                <w:bottom w:val="none" w:sz="0" w:space="0" w:color="auto"/>
                <w:right w:val="none" w:sz="0" w:space="0" w:color="auto"/>
              </w:divBdr>
            </w:div>
            <w:div w:id="349575480">
              <w:marLeft w:val="0"/>
              <w:marRight w:val="0"/>
              <w:marTop w:val="0"/>
              <w:marBottom w:val="0"/>
              <w:divBdr>
                <w:top w:val="none" w:sz="0" w:space="0" w:color="auto"/>
                <w:left w:val="none" w:sz="0" w:space="0" w:color="auto"/>
                <w:bottom w:val="none" w:sz="0" w:space="0" w:color="auto"/>
                <w:right w:val="none" w:sz="0" w:space="0" w:color="auto"/>
              </w:divBdr>
            </w:div>
            <w:div w:id="349582299">
              <w:marLeft w:val="0"/>
              <w:marRight w:val="0"/>
              <w:marTop w:val="0"/>
              <w:marBottom w:val="0"/>
              <w:divBdr>
                <w:top w:val="none" w:sz="0" w:space="0" w:color="auto"/>
                <w:left w:val="none" w:sz="0" w:space="0" w:color="auto"/>
                <w:bottom w:val="none" w:sz="0" w:space="0" w:color="auto"/>
                <w:right w:val="none" w:sz="0" w:space="0" w:color="auto"/>
              </w:divBdr>
            </w:div>
            <w:div w:id="349585214">
              <w:marLeft w:val="0"/>
              <w:marRight w:val="0"/>
              <w:marTop w:val="0"/>
              <w:marBottom w:val="0"/>
              <w:divBdr>
                <w:top w:val="none" w:sz="0" w:space="0" w:color="auto"/>
                <w:left w:val="none" w:sz="0" w:space="0" w:color="auto"/>
                <w:bottom w:val="none" w:sz="0" w:space="0" w:color="auto"/>
                <w:right w:val="none" w:sz="0" w:space="0" w:color="auto"/>
              </w:divBdr>
            </w:div>
            <w:div w:id="349585655">
              <w:marLeft w:val="0"/>
              <w:marRight w:val="0"/>
              <w:marTop w:val="0"/>
              <w:marBottom w:val="0"/>
              <w:divBdr>
                <w:top w:val="none" w:sz="0" w:space="0" w:color="auto"/>
                <w:left w:val="none" w:sz="0" w:space="0" w:color="auto"/>
                <w:bottom w:val="none" w:sz="0" w:space="0" w:color="auto"/>
                <w:right w:val="none" w:sz="0" w:space="0" w:color="auto"/>
              </w:divBdr>
            </w:div>
            <w:div w:id="349589523">
              <w:marLeft w:val="0"/>
              <w:marRight w:val="0"/>
              <w:marTop w:val="0"/>
              <w:marBottom w:val="0"/>
              <w:divBdr>
                <w:top w:val="none" w:sz="0" w:space="0" w:color="auto"/>
                <w:left w:val="none" w:sz="0" w:space="0" w:color="auto"/>
                <w:bottom w:val="none" w:sz="0" w:space="0" w:color="auto"/>
                <w:right w:val="none" w:sz="0" w:space="0" w:color="auto"/>
              </w:divBdr>
            </w:div>
            <w:div w:id="349592052">
              <w:marLeft w:val="0"/>
              <w:marRight w:val="0"/>
              <w:marTop w:val="0"/>
              <w:marBottom w:val="0"/>
              <w:divBdr>
                <w:top w:val="none" w:sz="0" w:space="0" w:color="auto"/>
                <w:left w:val="none" w:sz="0" w:space="0" w:color="auto"/>
                <w:bottom w:val="none" w:sz="0" w:space="0" w:color="auto"/>
                <w:right w:val="none" w:sz="0" w:space="0" w:color="auto"/>
              </w:divBdr>
            </w:div>
            <w:div w:id="349592132">
              <w:marLeft w:val="0"/>
              <w:marRight w:val="0"/>
              <w:marTop w:val="0"/>
              <w:marBottom w:val="0"/>
              <w:divBdr>
                <w:top w:val="none" w:sz="0" w:space="0" w:color="auto"/>
                <w:left w:val="none" w:sz="0" w:space="0" w:color="auto"/>
                <w:bottom w:val="none" w:sz="0" w:space="0" w:color="auto"/>
                <w:right w:val="none" w:sz="0" w:space="0" w:color="auto"/>
              </w:divBdr>
            </w:div>
            <w:div w:id="349593260">
              <w:marLeft w:val="0"/>
              <w:marRight w:val="0"/>
              <w:marTop w:val="0"/>
              <w:marBottom w:val="0"/>
              <w:divBdr>
                <w:top w:val="none" w:sz="0" w:space="0" w:color="auto"/>
                <w:left w:val="none" w:sz="0" w:space="0" w:color="auto"/>
                <w:bottom w:val="none" w:sz="0" w:space="0" w:color="auto"/>
                <w:right w:val="none" w:sz="0" w:space="0" w:color="auto"/>
              </w:divBdr>
            </w:div>
            <w:div w:id="349593662">
              <w:marLeft w:val="0"/>
              <w:marRight w:val="0"/>
              <w:marTop w:val="0"/>
              <w:marBottom w:val="0"/>
              <w:divBdr>
                <w:top w:val="none" w:sz="0" w:space="0" w:color="auto"/>
                <w:left w:val="none" w:sz="0" w:space="0" w:color="auto"/>
                <w:bottom w:val="none" w:sz="0" w:space="0" w:color="auto"/>
                <w:right w:val="none" w:sz="0" w:space="0" w:color="auto"/>
              </w:divBdr>
            </w:div>
            <w:div w:id="349594776">
              <w:marLeft w:val="0"/>
              <w:marRight w:val="0"/>
              <w:marTop w:val="0"/>
              <w:marBottom w:val="0"/>
              <w:divBdr>
                <w:top w:val="none" w:sz="0" w:space="0" w:color="auto"/>
                <w:left w:val="none" w:sz="0" w:space="0" w:color="auto"/>
                <w:bottom w:val="none" w:sz="0" w:space="0" w:color="auto"/>
                <w:right w:val="none" w:sz="0" w:space="0" w:color="auto"/>
              </w:divBdr>
            </w:div>
            <w:div w:id="349596332">
              <w:marLeft w:val="0"/>
              <w:marRight w:val="0"/>
              <w:marTop w:val="0"/>
              <w:marBottom w:val="0"/>
              <w:divBdr>
                <w:top w:val="none" w:sz="0" w:space="0" w:color="auto"/>
                <w:left w:val="none" w:sz="0" w:space="0" w:color="auto"/>
                <w:bottom w:val="none" w:sz="0" w:space="0" w:color="auto"/>
                <w:right w:val="none" w:sz="0" w:space="0" w:color="auto"/>
              </w:divBdr>
            </w:div>
            <w:div w:id="349596882">
              <w:marLeft w:val="0"/>
              <w:marRight w:val="0"/>
              <w:marTop w:val="0"/>
              <w:marBottom w:val="0"/>
              <w:divBdr>
                <w:top w:val="none" w:sz="0" w:space="0" w:color="auto"/>
                <w:left w:val="none" w:sz="0" w:space="0" w:color="auto"/>
                <w:bottom w:val="none" w:sz="0" w:space="0" w:color="auto"/>
                <w:right w:val="none" w:sz="0" w:space="0" w:color="auto"/>
              </w:divBdr>
            </w:div>
            <w:div w:id="349598926">
              <w:marLeft w:val="0"/>
              <w:marRight w:val="0"/>
              <w:marTop w:val="0"/>
              <w:marBottom w:val="0"/>
              <w:divBdr>
                <w:top w:val="none" w:sz="0" w:space="0" w:color="auto"/>
                <w:left w:val="none" w:sz="0" w:space="0" w:color="auto"/>
                <w:bottom w:val="none" w:sz="0" w:space="0" w:color="auto"/>
                <w:right w:val="none" w:sz="0" w:space="0" w:color="auto"/>
              </w:divBdr>
            </w:div>
            <w:div w:id="349599332">
              <w:marLeft w:val="0"/>
              <w:marRight w:val="0"/>
              <w:marTop w:val="0"/>
              <w:marBottom w:val="0"/>
              <w:divBdr>
                <w:top w:val="none" w:sz="0" w:space="0" w:color="auto"/>
                <w:left w:val="none" w:sz="0" w:space="0" w:color="auto"/>
                <w:bottom w:val="none" w:sz="0" w:space="0" w:color="auto"/>
                <w:right w:val="none" w:sz="0" w:space="0" w:color="auto"/>
              </w:divBdr>
            </w:div>
            <w:div w:id="349599661">
              <w:marLeft w:val="0"/>
              <w:marRight w:val="0"/>
              <w:marTop w:val="0"/>
              <w:marBottom w:val="0"/>
              <w:divBdr>
                <w:top w:val="none" w:sz="0" w:space="0" w:color="auto"/>
                <w:left w:val="none" w:sz="0" w:space="0" w:color="auto"/>
                <w:bottom w:val="none" w:sz="0" w:space="0" w:color="auto"/>
                <w:right w:val="none" w:sz="0" w:space="0" w:color="auto"/>
              </w:divBdr>
            </w:div>
            <w:div w:id="349601400">
              <w:marLeft w:val="0"/>
              <w:marRight w:val="0"/>
              <w:marTop w:val="0"/>
              <w:marBottom w:val="0"/>
              <w:divBdr>
                <w:top w:val="none" w:sz="0" w:space="0" w:color="auto"/>
                <w:left w:val="none" w:sz="0" w:space="0" w:color="auto"/>
                <w:bottom w:val="none" w:sz="0" w:space="0" w:color="auto"/>
                <w:right w:val="none" w:sz="0" w:space="0" w:color="auto"/>
              </w:divBdr>
            </w:div>
            <w:div w:id="349601411">
              <w:marLeft w:val="0"/>
              <w:marRight w:val="0"/>
              <w:marTop w:val="0"/>
              <w:marBottom w:val="0"/>
              <w:divBdr>
                <w:top w:val="none" w:sz="0" w:space="0" w:color="auto"/>
                <w:left w:val="none" w:sz="0" w:space="0" w:color="auto"/>
                <w:bottom w:val="none" w:sz="0" w:space="0" w:color="auto"/>
                <w:right w:val="none" w:sz="0" w:space="0" w:color="auto"/>
              </w:divBdr>
            </w:div>
            <w:div w:id="349601470">
              <w:marLeft w:val="0"/>
              <w:marRight w:val="0"/>
              <w:marTop w:val="0"/>
              <w:marBottom w:val="0"/>
              <w:divBdr>
                <w:top w:val="none" w:sz="0" w:space="0" w:color="auto"/>
                <w:left w:val="none" w:sz="0" w:space="0" w:color="auto"/>
                <w:bottom w:val="none" w:sz="0" w:space="0" w:color="auto"/>
                <w:right w:val="none" w:sz="0" w:space="0" w:color="auto"/>
              </w:divBdr>
            </w:div>
            <w:div w:id="349602385">
              <w:marLeft w:val="0"/>
              <w:marRight w:val="0"/>
              <w:marTop w:val="0"/>
              <w:marBottom w:val="0"/>
              <w:divBdr>
                <w:top w:val="none" w:sz="0" w:space="0" w:color="auto"/>
                <w:left w:val="none" w:sz="0" w:space="0" w:color="auto"/>
                <w:bottom w:val="none" w:sz="0" w:space="0" w:color="auto"/>
                <w:right w:val="none" w:sz="0" w:space="0" w:color="auto"/>
              </w:divBdr>
            </w:div>
          </w:divsChild>
        </w:div>
        <w:div w:id="349592134">
          <w:marLeft w:val="0"/>
          <w:marRight w:val="0"/>
          <w:marTop w:val="0"/>
          <w:marBottom w:val="0"/>
          <w:divBdr>
            <w:top w:val="none" w:sz="0" w:space="0" w:color="auto"/>
            <w:left w:val="none" w:sz="0" w:space="0" w:color="auto"/>
            <w:bottom w:val="none" w:sz="0" w:space="0" w:color="auto"/>
            <w:right w:val="none" w:sz="0" w:space="0" w:color="auto"/>
          </w:divBdr>
          <w:divsChild>
            <w:div w:id="349572639">
              <w:marLeft w:val="0"/>
              <w:marRight w:val="0"/>
              <w:marTop w:val="0"/>
              <w:marBottom w:val="0"/>
              <w:divBdr>
                <w:top w:val="none" w:sz="0" w:space="0" w:color="auto"/>
                <w:left w:val="none" w:sz="0" w:space="0" w:color="auto"/>
                <w:bottom w:val="none" w:sz="0" w:space="0" w:color="auto"/>
                <w:right w:val="none" w:sz="0" w:space="0" w:color="auto"/>
              </w:divBdr>
            </w:div>
            <w:div w:id="349572879">
              <w:marLeft w:val="0"/>
              <w:marRight w:val="0"/>
              <w:marTop w:val="0"/>
              <w:marBottom w:val="0"/>
              <w:divBdr>
                <w:top w:val="none" w:sz="0" w:space="0" w:color="auto"/>
                <w:left w:val="none" w:sz="0" w:space="0" w:color="auto"/>
                <w:bottom w:val="none" w:sz="0" w:space="0" w:color="auto"/>
                <w:right w:val="none" w:sz="0" w:space="0" w:color="auto"/>
              </w:divBdr>
            </w:div>
            <w:div w:id="349573920">
              <w:marLeft w:val="0"/>
              <w:marRight w:val="0"/>
              <w:marTop w:val="0"/>
              <w:marBottom w:val="0"/>
              <w:divBdr>
                <w:top w:val="none" w:sz="0" w:space="0" w:color="auto"/>
                <w:left w:val="none" w:sz="0" w:space="0" w:color="auto"/>
                <w:bottom w:val="none" w:sz="0" w:space="0" w:color="auto"/>
                <w:right w:val="none" w:sz="0" w:space="0" w:color="auto"/>
              </w:divBdr>
            </w:div>
            <w:div w:id="349574640">
              <w:marLeft w:val="0"/>
              <w:marRight w:val="0"/>
              <w:marTop w:val="0"/>
              <w:marBottom w:val="0"/>
              <w:divBdr>
                <w:top w:val="none" w:sz="0" w:space="0" w:color="auto"/>
                <w:left w:val="none" w:sz="0" w:space="0" w:color="auto"/>
                <w:bottom w:val="none" w:sz="0" w:space="0" w:color="auto"/>
                <w:right w:val="none" w:sz="0" w:space="0" w:color="auto"/>
              </w:divBdr>
            </w:div>
            <w:div w:id="349575645">
              <w:marLeft w:val="0"/>
              <w:marRight w:val="0"/>
              <w:marTop w:val="0"/>
              <w:marBottom w:val="0"/>
              <w:divBdr>
                <w:top w:val="none" w:sz="0" w:space="0" w:color="auto"/>
                <w:left w:val="none" w:sz="0" w:space="0" w:color="auto"/>
                <w:bottom w:val="none" w:sz="0" w:space="0" w:color="auto"/>
                <w:right w:val="none" w:sz="0" w:space="0" w:color="auto"/>
              </w:divBdr>
            </w:div>
            <w:div w:id="349576851">
              <w:marLeft w:val="0"/>
              <w:marRight w:val="0"/>
              <w:marTop w:val="0"/>
              <w:marBottom w:val="0"/>
              <w:divBdr>
                <w:top w:val="none" w:sz="0" w:space="0" w:color="auto"/>
                <w:left w:val="none" w:sz="0" w:space="0" w:color="auto"/>
                <w:bottom w:val="none" w:sz="0" w:space="0" w:color="auto"/>
                <w:right w:val="none" w:sz="0" w:space="0" w:color="auto"/>
              </w:divBdr>
            </w:div>
            <w:div w:id="349577651">
              <w:marLeft w:val="0"/>
              <w:marRight w:val="0"/>
              <w:marTop w:val="0"/>
              <w:marBottom w:val="0"/>
              <w:divBdr>
                <w:top w:val="none" w:sz="0" w:space="0" w:color="auto"/>
                <w:left w:val="none" w:sz="0" w:space="0" w:color="auto"/>
                <w:bottom w:val="none" w:sz="0" w:space="0" w:color="auto"/>
                <w:right w:val="none" w:sz="0" w:space="0" w:color="auto"/>
              </w:divBdr>
            </w:div>
            <w:div w:id="349578722">
              <w:marLeft w:val="0"/>
              <w:marRight w:val="0"/>
              <w:marTop w:val="0"/>
              <w:marBottom w:val="0"/>
              <w:divBdr>
                <w:top w:val="none" w:sz="0" w:space="0" w:color="auto"/>
                <w:left w:val="none" w:sz="0" w:space="0" w:color="auto"/>
                <w:bottom w:val="none" w:sz="0" w:space="0" w:color="auto"/>
                <w:right w:val="none" w:sz="0" w:space="0" w:color="auto"/>
              </w:divBdr>
            </w:div>
            <w:div w:id="349582539">
              <w:marLeft w:val="0"/>
              <w:marRight w:val="0"/>
              <w:marTop w:val="0"/>
              <w:marBottom w:val="0"/>
              <w:divBdr>
                <w:top w:val="none" w:sz="0" w:space="0" w:color="auto"/>
                <w:left w:val="none" w:sz="0" w:space="0" w:color="auto"/>
                <w:bottom w:val="none" w:sz="0" w:space="0" w:color="auto"/>
                <w:right w:val="none" w:sz="0" w:space="0" w:color="auto"/>
              </w:divBdr>
            </w:div>
            <w:div w:id="349586194">
              <w:marLeft w:val="0"/>
              <w:marRight w:val="0"/>
              <w:marTop w:val="0"/>
              <w:marBottom w:val="0"/>
              <w:divBdr>
                <w:top w:val="none" w:sz="0" w:space="0" w:color="auto"/>
                <w:left w:val="none" w:sz="0" w:space="0" w:color="auto"/>
                <w:bottom w:val="none" w:sz="0" w:space="0" w:color="auto"/>
                <w:right w:val="none" w:sz="0" w:space="0" w:color="auto"/>
              </w:divBdr>
            </w:div>
            <w:div w:id="349586211">
              <w:marLeft w:val="0"/>
              <w:marRight w:val="0"/>
              <w:marTop w:val="0"/>
              <w:marBottom w:val="0"/>
              <w:divBdr>
                <w:top w:val="none" w:sz="0" w:space="0" w:color="auto"/>
                <w:left w:val="none" w:sz="0" w:space="0" w:color="auto"/>
                <w:bottom w:val="none" w:sz="0" w:space="0" w:color="auto"/>
                <w:right w:val="none" w:sz="0" w:space="0" w:color="auto"/>
              </w:divBdr>
            </w:div>
            <w:div w:id="349589917">
              <w:marLeft w:val="0"/>
              <w:marRight w:val="0"/>
              <w:marTop w:val="0"/>
              <w:marBottom w:val="0"/>
              <w:divBdr>
                <w:top w:val="none" w:sz="0" w:space="0" w:color="auto"/>
                <w:left w:val="none" w:sz="0" w:space="0" w:color="auto"/>
                <w:bottom w:val="none" w:sz="0" w:space="0" w:color="auto"/>
                <w:right w:val="none" w:sz="0" w:space="0" w:color="auto"/>
              </w:divBdr>
            </w:div>
            <w:div w:id="349589974">
              <w:marLeft w:val="0"/>
              <w:marRight w:val="0"/>
              <w:marTop w:val="0"/>
              <w:marBottom w:val="0"/>
              <w:divBdr>
                <w:top w:val="none" w:sz="0" w:space="0" w:color="auto"/>
                <w:left w:val="none" w:sz="0" w:space="0" w:color="auto"/>
                <w:bottom w:val="none" w:sz="0" w:space="0" w:color="auto"/>
                <w:right w:val="none" w:sz="0" w:space="0" w:color="auto"/>
              </w:divBdr>
            </w:div>
            <w:div w:id="349591173">
              <w:marLeft w:val="0"/>
              <w:marRight w:val="0"/>
              <w:marTop w:val="0"/>
              <w:marBottom w:val="0"/>
              <w:divBdr>
                <w:top w:val="none" w:sz="0" w:space="0" w:color="auto"/>
                <w:left w:val="none" w:sz="0" w:space="0" w:color="auto"/>
                <w:bottom w:val="none" w:sz="0" w:space="0" w:color="auto"/>
                <w:right w:val="none" w:sz="0" w:space="0" w:color="auto"/>
              </w:divBdr>
            </w:div>
            <w:div w:id="349591433">
              <w:marLeft w:val="0"/>
              <w:marRight w:val="0"/>
              <w:marTop w:val="0"/>
              <w:marBottom w:val="0"/>
              <w:divBdr>
                <w:top w:val="none" w:sz="0" w:space="0" w:color="auto"/>
                <w:left w:val="none" w:sz="0" w:space="0" w:color="auto"/>
                <w:bottom w:val="none" w:sz="0" w:space="0" w:color="auto"/>
                <w:right w:val="none" w:sz="0" w:space="0" w:color="auto"/>
              </w:divBdr>
            </w:div>
            <w:div w:id="349592711">
              <w:marLeft w:val="0"/>
              <w:marRight w:val="0"/>
              <w:marTop w:val="0"/>
              <w:marBottom w:val="0"/>
              <w:divBdr>
                <w:top w:val="none" w:sz="0" w:space="0" w:color="auto"/>
                <w:left w:val="none" w:sz="0" w:space="0" w:color="auto"/>
                <w:bottom w:val="none" w:sz="0" w:space="0" w:color="auto"/>
                <w:right w:val="none" w:sz="0" w:space="0" w:color="auto"/>
              </w:divBdr>
            </w:div>
            <w:div w:id="349594823">
              <w:marLeft w:val="0"/>
              <w:marRight w:val="0"/>
              <w:marTop w:val="0"/>
              <w:marBottom w:val="0"/>
              <w:divBdr>
                <w:top w:val="none" w:sz="0" w:space="0" w:color="auto"/>
                <w:left w:val="none" w:sz="0" w:space="0" w:color="auto"/>
                <w:bottom w:val="none" w:sz="0" w:space="0" w:color="auto"/>
                <w:right w:val="none" w:sz="0" w:space="0" w:color="auto"/>
              </w:divBdr>
            </w:div>
            <w:div w:id="349594844">
              <w:marLeft w:val="0"/>
              <w:marRight w:val="0"/>
              <w:marTop w:val="0"/>
              <w:marBottom w:val="0"/>
              <w:divBdr>
                <w:top w:val="none" w:sz="0" w:space="0" w:color="auto"/>
                <w:left w:val="none" w:sz="0" w:space="0" w:color="auto"/>
                <w:bottom w:val="none" w:sz="0" w:space="0" w:color="auto"/>
                <w:right w:val="none" w:sz="0" w:space="0" w:color="auto"/>
              </w:divBdr>
            </w:div>
            <w:div w:id="349595744">
              <w:marLeft w:val="0"/>
              <w:marRight w:val="0"/>
              <w:marTop w:val="0"/>
              <w:marBottom w:val="0"/>
              <w:divBdr>
                <w:top w:val="none" w:sz="0" w:space="0" w:color="auto"/>
                <w:left w:val="none" w:sz="0" w:space="0" w:color="auto"/>
                <w:bottom w:val="none" w:sz="0" w:space="0" w:color="auto"/>
                <w:right w:val="none" w:sz="0" w:space="0" w:color="auto"/>
              </w:divBdr>
            </w:div>
            <w:div w:id="349596193">
              <w:marLeft w:val="0"/>
              <w:marRight w:val="0"/>
              <w:marTop w:val="0"/>
              <w:marBottom w:val="0"/>
              <w:divBdr>
                <w:top w:val="none" w:sz="0" w:space="0" w:color="auto"/>
                <w:left w:val="none" w:sz="0" w:space="0" w:color="auto"/>
                <w:bottom w:val="none" w:sz="0" w:space="0" w:color="auto"/>
                <w:right w:val="none" w:sz="0" w:space="0" w:color="auto"/>
              </w:divBdr>
            </w:div>
            <w:div w:id="349596959">
              <w:marLeft w:val="0"/>
              <w:marRight w:val="0"/>
              <w:marTop w:val="0"/>
              <w:marBottom w:val="0"/>
              <w:divBdr>
                <w:top w:val="none" w:sz="0" w:space="0" w:color="auto"/>
                <w:left w:val="none" w:sz="0" w:space="0" w:color="auto"/>
                <w:bottom w:val="none" w:sz="0" w:space="0" w:color="auto"/>
                <w:right w:val="none" w:sz="0" w:space="0" w:color="auto"/>
              </w:divBdr>
            </w:div>
            <w:div w:id="349598130">
              <w:marLeft w:val="0"/>
              <w:marRight w:val="0"/>
              <w:marTop w:val="0"/>
              <w:marBottom w:val="0"/>
              <w:divBdr>
                <w:top w:val="none" w:sz="0" w:space="0" w:color="auto"/>
                <w:left w:val="none" w:sz="0" w:space="0" w:color="auto"/>
                <w:bottom w:val="none" w:sz="0" w:space="0" w:color="auto"/>
                <w:right w:val="none" w:sz="0" w:space="0" w:color="auto"/>
              </w:divBdr>
            </w:div>
            <w:div w:id="349598907">
              <w:marLeft w:val="0"/>
              <w:marRight w:val="0"/>
              <w:marTop w:val="0"/>
              <w:marBottom w:val="0"/>
              <w:divBdr>
                <w:top w:val="none" w:sz="0" w:space="0" w:color="auto"/>
                <w:left w:val="none" w:sz="0" w:space="0" w:color="auto"/>
                <w:bottom w:val="none" w:sz="0" w:space="0" w:color="auto"/>
                <w:right w:val="none" w:sz="0" w:space="0" w:color="auto"/>
              </w:divBdr>
            </w:div>
            <w:div w:id="349599188">
              <w:marLeft w:val="0"/>
              <w:marRight w:val="0"/>
              <w:marTop w:val="0"/>
              <w:marBottom w:val="0"/>
              <w:divBdr>
                <w:top w:val="none" w:sz="0" w:space="0" w:color="auto"/>
                <w:left w:val="none" w:sz="0" w:space="0" w:color="auto"/>
                <w:bottom w:val="none" w:sz="0" w:space="0" w:color="auto"/>
                <w:right w:val="none" w:sz="0" w:space="0" w:color="auto"/>
              </w:divBdr>
            </w:div>
            <w:div w:id="349599797">
              <w:marLeft w:val="0"/>
              <w:marRight w:val="0"/>
              <w:marTop w:val="0"/>
              <w:marBottom w:val="0"/>
              <w:divBdr>
                <w:top w:val="none" w:sz="0" w:space="0" w:color="auto"/>
                <w:left w:val="none" w:sz="0" w:space="0" w:color="auto"/>
                <w:bottom w:val="none" w:sz="0" w:space="0" w:color="auto"/>
                <w:right w:val="none" w:sz="0" w:space="0" w:color="auto"/>
              </w:divBdr>
            </w:div>
            <w:div w:id="349601471">
              <w:marLeft w:val="0"/>
              <w:marRight w:val="0"/>
              <w:marTop w:val="0"/>
              <w:marBottom w:val="0"/>
              <w:divBdr>
                <w:top w:val="none" w:sz="0" w:space="0" w:color="auto"/>
                <w:left w:val="none" w:sz="0" w:space="0" w:color="auto"/>
                <w:bottom w:val="none" w:sz="0" w:space="0" w:color="auto"/>
                <w:right w:val="none" w:sz="0" w:space="0" w:color="auto"/>
              </w:divBdr>
            </w:div>
          </w:divsChild>
        </w:div>
        <w:div w:id="349596805">
          <w:marLeft w:val="0"/>
          <w:marRight w:val="0"/>
          <w:marTop w:val="0"/>
          <w:marBottom w:val="0"/>
          <w:divBdr>
            <w:top w:val="none" w:sz="0" w:space="0" w:color="auto"/>
            <w:left w:val="none" w:sz="0" w:space="0" w:color="auto"/>
            <w:bottom w:val="none" w:sz="0" w:space="0" w:color="auto"/>
            <w:right w:val="none" w:sz="0" w:space="0" w:color="auto"/>
          </w:divBdr>
          <w:divsChild>
            <w:div w:id="349573295">
              <w:marLeft w:val="0"/>
              <w:marRight w:val="0"/>
              <w:marTop w:val="0"/>
              <w:marBottom w:val="0"/>
              <w:divBdr>
                <w:top w:val="none" w:sz="0" w:space="0" w:color="auto"/>
                <w:left w:val="none" w:sz="0" w:space="0" w:color="auto"/>
                <w:bottom w:val="none" w:sz="0" w:space="0" w:color="auto"/>
                <w:right w:val="none" w:sz="0" w:space="0" w:color="auto"/>
              </w:divBdr>
            </w:div>
            <w:div w:id="349573423">
              <w:marLeft w:val="0"/>
              <w:marRight w:val="0"/>
              <w:marTop w:val="0"/>
              <w:marBottom w:val="0"/>
              <w:divBdr>
                <w:top w:val="none" w:sz="0" w:space="0" w:color="auto"/>
                <w:left w:val="none" w:sz="0" w:space="0" w:color="auto"/>
                <w:bottom w:val="none" w:sz="0" w:space="0" w:color="auto"/>
                <w:right w:val="none" w:sz="0" w:space="0" w:color="auto"/>
              </w:divBdr>
            </w:div>
            <w:div w:id="349573578">
              <w:marLeft w:val="0"/>
              <w:marRight w:val="0"/>
              <w:marTop w:val="0"/>
              <w:marBottom w:val="0"/>
              <w:divBdr>
                <w:top w:val="none" w:sz="0" w:space="0" w:color="auto"/>
                <w:left w:val="none" w:sz="0" w:space="0" w:color="auto"/>
                <w:bottom w:val="none" w:sz="0" w:space="0" w:color="auto"/>
                <w:right w:val="none" w:sz="0" w:space="0" w:color="auto"/>
              </w:divBdr>
            </w:div>
            <w:div w:id="349574431">
              <w:marLeft w:val="0"/>
              <w:marRight w:val="0"/>
              <w:marTop w:val="0"/>
              <w:marBottom w:val="0"/>
              <w:divBdr>
                <w:top w:val="none" w:sz="0" w:space="0" w:color="auto"/>
                <w:left w:val="none" w:sz="0" w:space="0" w:color="auto"/>
                <w:bottom w:val="none" w:sz="0" w:space="0" w:color="auto"/>
                <w:right w:val="none" w:sz="0" w:space="0" w:color="auto"/>
              </w:divBdr>
            </w:div>
            <w:div w:id="349576905">
              <w:marLeft w:val="0"/>
              <w:marRight w:val="0"/>
              <w:marTop w:val="0"/>
              <w:marBottom w:val="0"/>
              <w:divBdr>
                <w:top w:val="none" w:sz="0" w:space="0" w:color="auto"/>
                <w:left w:val="none" w:sz="0" w:space="0" w:color="auto"/>
                <w:bottom w:val="none" w:sz="0" w:space="0" w:color="auto"/>
                <w:right w:val="none" w:sz="0" w:space="0" w:color="auto"/>
              </w:divBdr>
            </w:div>
            <w:div w:id="349578051">
              <w:marLeft w:val="0"/>
              <w:marRight w:val="0"/>
              <w:marTop w:val="0"/>
              <w:marBottom w:val="0"/>
              <w:divBdr>
                <w:top w:val="none" w:sz="0" w:space="0" w:color="auto"/>
                <w:left w:val="none" w:sz="0" w:space="0" w:color="auto"/>
                <w:bottom w:val="none" w:sz="0" w:space="0" w:color="auto"/>
                <w:right w:val="none" w:sz="0" w:space="0" w:color="auto"/>
              </w:divBdr>
            </w:div>
            <w:div w:id="349579645">
              <w:marLeft w:val="0"/>
              <w:marRight w:val="0"/>
              <w:marTop w:val="0"/>
              <w:marBottom w:val="0"/>
              <w:divBdr>
                <w:top w:val="none" w:sz="0" w:space="0" w:color="auto"/>
                <w:left w:val="none" w:sz="0" w:space="0" w:color="auto"/>
                <w:bottom w:val="none" w:sz="0" w:space="0" w:color="auto"/>
                <w:right w:val="none" w:sz="0" w:space="0" w:color="auto"/>
              </w:divBdr>
            </w:div>
            <w:div w:id="349580416">
              <w:marLeft w:val="0"/>
              <w:marRight w:val="0"/>
              <w:marTop w:val="0"/>
              <w:marBottom w:val="0"/>
              <w:divBdr>
                <w:top w:val="none" w:sz="0" w:space="0" w:color="auto"/>
                <w:left w:val="none" w:sz="0" w:space="0" w:color="auto"/>
                <w:bottom w:val="none" w:sz="0" w:space="0" w:color="auto"/>
                <w:right w:val="none" w:sz="0" w:space="0" w:color="auto"/>
              </w:divBdr>
            </w:div>
            <w:div w:id="349580688">
              <w:marLeft w:val="0"/>
              <w:marRight w:val="0"/>
              <w:marTop w:val="0"/>
              <w:marBottom w:val="0"/>
              <w:divBdr>
                <w:top w:val="none" w:sz="0" w:space="0" w:color="auto"/>
                <w:left w:val="none" w:sz="0" w:space="0" w:color="auto"/>
                <w:bottom w:val="none" w:sz="0" w:space="0" w:color="auto"/>
                <w:right w:val="none" w:sz="0" w:space="0" w:color="auto"/>
              </w:divBdr>
            </w:div>
            <w:div w:id="349580860">
              <w:marLeft w:val="0"/>
              <w:marRight w:val="0"/>
              <w:marTop w:val="0"/>
              <w:marBottom w:val="0"/>
              <w:divBdr>
                <w:top w:val="none" w:sz="0" w:space="0" w:color="auto"/>
                <w:left w:val="none" w:sz="0" w:space="0" w:color="auto"/>
                <w:bottom w:val="none" w:sz="0" w:space="0" w:color="auto"/>
                <w:right w:val="none" w:sz="0" w:space="0" w:color="auto"/>
              </w:divBdr>
            </w:div>
            <w:div w:id="349581548">
              <w:marLeft w:val="0"/>
              <w:marRight w:val="0"/>
              <w:marTop w:val="0"/>
              <w:marBottom w:val="0"/>
              <w:divBdr>
                <w:top w:val="none" w:sz="0" w:space="0" w:color="auto"/>
                <w:left w:val="none" w:sz="0" w:space="0" w:color="auto"/>
                <w:bottom w:val="none" w:sz="0" w:space="0" w:color="auto"/>
                <w:right w:val="none" w:sz="0" w:space="0" w:color="auto"/>
              </w:divBdr>
            </w:div>
            <w:div w:id="349583245">
              <w:marLeft w:val="0"/>
              <w:marRight w:val="0"/>
              <w:marTop w:val="0"/>
              <w:marBottom w:val="0"/>
              <w:divBdr>
                <w:top w:val="none" w:sz="0" w:space="0" w:color="auto"/>
                <w:left w:val="none" w:sz="0" w:space="0" w:color="auto"/>
                <w:bottom w:val="none" w:sz="0" w:space="0" w:color="auto"/>
                <w:right w:val="none" w:sz="0" w:space="0" w:color="auto"/>
              </w:divBdr>
            </w:div>
            <w:div w:id="349583806">
              <w:marLeft w:val="0"/>
              <w:marRight w:val="0"/>
              <w:marTop w:val="0"/>
              <w:marBottom w:val="0"/>
              <w:divBdr>
                <w:top w:val="none" w:sz="0" w:space="0" w:color="auto"/>
                <w:left w:val="none" w:sz="0" w:space="0" w:color="auto"/>
                <w:bottom w:val="none" w:sz="0" w:space="0" w:color="auto"/>
                <w:right w:val="none" w:sz="0" w:space="0" w:color="auto"/>
              </w:divBdr>
            </w:div>
            <w:div w:id="349589174">
              <w:marLeft w:val="0"/>
              <w:marRight w:val="0"/>
              <w:marTop w:val="0"/>
              <w:marBottom w:val="0"/>
              <w:divBdr>
                <w:top w:val="none" w:sz="0" w:space="0" w:color="auto"/>
                <w:left w:val="none" w:sz="0" w:space="0" w:color="auto"/>
                <w:bottom w:val="none" w:sz="0" w:space="0" w:color="auto"/>
                <w:right w:val="none" w:sz="0" w:space="0" w:color="auto"/>
              </w:divBdr>
            </w:div>
            <w:div w:id="349590055">
              <w:marLeft w:val="0"/>
              <w:marRight w:val="0"/>
              <w:marTop w:val="0"/>
              <w:marBottom w:val="0"/>
              <w:divBdr>
                <w:top w:val="none" w:sz="0" w:space="0" w:color="auto"/>
                <w:left w:val="none" w:sz="0" w:space="0" w:color="auto"/>
                <w:bottom w:val="none" w:sz="0" w:space="0" w:color="auto"/>
                <w:right w:val="none" w:sz="0" w:space="0" w:color="auto"/>
              </w:divBdr>
            </w:div>
            <w:div w:id="349590452">
              <w:marLeft w:val="0"/>
              <w:marRight w:val="0"/>
              <w:marTop w:val="0"/>
              <w:marBottom w:val="0"/>
              <w:divBdr>
                <w:top w:val="none" w:sz="0" w:space="0" w:color="auto"/>
                <w:left w:val="none" w:sz="0" w:space="0" w:color="auto"/>
                <w:bottom w:val="none" w:sz="0" w:space="0" w:color="auto"/>
                <w:right w:val="none" w:sz="0" w:space="0" w:color="auto"/>
              </w:divBdr>
            </w:div>
            <w:div w:id="349590929">
              <w:marLeft w:val="0"/>
              <w:marRight w:val="0"/>
              <w:marTop w:val="0"/>
              <w:marBottom w:val="0"/>
              <w:divBdr>
                <w:top w:val="none" w:sz="0" w:space="0" w:color="auto"/>
                <w:left w:val="none" w:sz="0" w:space="0" w:color="auto"/>
                <w:bottom w:val="none" w:sz="0" w:space="0" w:color="auto"/>
                <w:right w:val="none" w:sz="0" w:space="0" w:color="auto"/>
              </w:divBdr>
            </w:div>
            <w:div w:id="349592595">
              <w:marLeft w:val="0"/>
              <w:marRight w:val="0"/>
              <w:marTop w:val="0"/>
              <w:marBottom w:val="0"/>
              <w:divBdr>
                <w:top w:val="none" w:sz="0" w:space="0" w:color="auto"/>
                <w:left w:val="none" w:sz="0" w:space="0" w:color="auto"/>
                <w:bottom w:val="none" w:sz="0" w:space="0" w:color="auto"/>
                <w:right w:val="none" w:sz="0" w:space="0" w:color="auto"/>
              </w:divBdr>
            </w:div>
            <w:div w:id="349593751">
              <w:marLeft w:val="0"/>
              <w:marRight w:val="0"/>
              <w:marTop w:val="0"/>
              <w:marBottom w:val="0"/>
              <w:divBdr>
                <w:top w:val="none" w:sz="0" w:space="0" w:color="auto"/>
                <w:left w:val="none" w:sz="0" w:space="0" w:color="auto"/>
                <w:bottom w:val="none" w:sz="0" w:space="0" w:color="auto"/>
                <w:right w:val="none" w:sz="0" w:space="0" w:color="auto"/>
              </w:divBdr>
            </w:div>
            <w:div w:id="349594582">
              <w:marLeft w:val="0"/>
              <w:marRight w:val="0"/>
              <w:marTop w:val="0"/>
              <w:marBottom w:val="0"/>
              <w:divBdr>
                <w:top w:val="none" w:sz="0" w:space="0" w:color="auto"/>
                <w:left w:val="none" w:sz="0" w:space="0" w:color="auto"/>
                <w:bottom w:val="none" w:sz="0" w:space="0" w:color="auto"/>
                <w:right w:val="none" w:sz="0" w:space="0" w:color="auto"/>
              </w:divBdr>
            </w:div>
            <w:div w:id="349594877">
              <w:marLeft w:val="0"/>
              <w:marRight w:val="0"/>
              <w:marTop w:val="0"/>
              <w:marBottom w:val="0"/>
              <w:divBdr>
                <w:top w:val="none" w:sz="0" w:space="0" w:color="auto"/>
                <w:left w:val="none" w:sz="0" w:space="0" w:color="auto"/>
                <w:bottom w:val="none" w:sz="0" w:space="0" w:color="auto"/>
                <w:right w:val="none" w:sz="0" w:space="0" w:color="auto"/>
              </w:divBdr>
            </w:div>
            <w:div w:id="349597972">
              <w:marLeft w:val="0"/>
              <w:marRight w:val="0"/>
              <w:marTop w:val="0"/>
              <w:marBottom w:val="0"/>
              <w:divBdr>
                <w:top w:val="none" w:sz="0" w:space="0" w:color="auto"/>
                <w:left w:val="none" w:sz="0" w:space="0" w:color="auto"/>
                <w:bottom w:val="none" w:sz="0" w:space="0" w:color="auto"/>
                <w:right w:val="none" w:sz="0" w:space="0" w:color="auto"/>
              </w:divBdr>
            </w:div>
            <w:div w:id="349598160">
              <w:marLeft w:val="0"/>
              <w:marRight w:val="0"/>
              <w:marTop w:val="0"/>
              <w:marBottom w:val="0"/>
              <w:divBdr>
                <w:top w:val="none" w:sz="0" w:space="0" w:color="auto"/>
                <w:left w:val="none" w:sz="0" w:space="0" w:color="auto"/>
                <w:bottom w:val="none" w:sz="0" w:space="0" w:color="auto"/>
                <w:right w:val="none" w:sz="0" w:space="0" w:color="auto"/>
              </w:divBdr>
            </w:div>
            <w:div w:id="349598890">
              <w:marLeft w:val="0"/>
              <w:marRight w:val="0"/>
              <w:marTop w:val="0"/>
              <w:marBottom w:val="0"/>
              <w:divBdr>
                <w:top w:val="none" w:sz="0" w:space="0" w:color="auto"/>
                <w:left w:val="none" w:sz="0" w:space="0" w:color="auto"/>
                <w:bottom w:val="none" w:sz="0" w:space="0" w:color="auto"/>
                <w:right w:val="none" w:sz="0" w:space="0" w:color="auto"/>
              </w:divBdr>
            </w:div>
            <w:div w:id="349600154">
              <w:marLeft w:val="0"/>
              <w:marRight w:val="0"/>
              <w:marTop w:val="0"/>
              <w:marBottom w:val="0"/>
              <w:divBdr>
                <w:top w:val="none" w:sz="0" w:space="0" w:color="auto"/>
                <w:left w:val="none" w:sz="0" w:space="0" w:color="auto"/>
                <w:bottom w:val="none" w:sz="0" w:space="0" w:color="auto"/>
                <w:right w:val="none" w:sz="0" w:space="0" w:color="auto"/>
              </w:divBdr>
            </w:div>
            <w:div w:id="349602235">
              <w:marLeft w:val="0"/>
              <w:marRight w:val="0"/>
              <w:marTop w:val="0"/>
              <w:marBottom w:val="0"/>
              <w:divBdr>
                <w:top w:val="none" w:sz="0" w:space="0" w:color="auto"/>
                <w:left w:val="none" w:sz="0" w:space="0" w:color="auto"/>
                <w:bottom w:val="none" w:sz="0" w:space="0" w:color="auto"/>
                <w:right w:val="none" w:sz="0" w:space="0" w:color="auto"/>
              </w:divBdr>
            </w:div>
            <w:div w:id="349602416">
              <w:marLeft w:val="0"/>
              <w:marRight w:val="0"/>
              <w:marTop w:val="0"/>
              <w:marBottom w:val="0"/>
              <w:divBdr>
                <w:top w:val="none" w:sz="0" w:space="0" w:color="auto"/>
                <w:left w:val="none" w:sz="0" w:space="0" w:color="auto"/>
                <w:bottom w:val="none" w:sz="0" w:space="0" w:color="auto"/>
                <w:right w:val="none" w:sz="0" w:space="0" w:color="auto"/>
              </w:divBdr>
            </w:div>
          </w:divsChild>
        </w:div>
        <w:div w:id="349597660">
          <w:marLeft w:val="0"/>
          <w:marRight w:val="0"/>
          <w:marTop w:val="0"/>
          <w:marBottom w:val="0"/>
          <w:divBdr>
            <w:top w:val="none" w:sz="0" w:space="0" w:color="auto"/>
            <w:left w:val="none" w:sz="0" w:space="0" w:color="auto"/>
            <w:bottom w:val="none" w:sz="0" w:space="0" w:color="auto"/>
            <w:right w:val="none" w:sz="0" w:space="0" w:color="auto"/>
          </w:divBdr>
          <w:divsChild>
            <w:div w:id="349571803">
              <w:marLeft w:val="0"/>
              <w:marRight w:val="0"/>
              <w:marTop w:val="0"/>
              <w:marBottom w:val="0"/>
              <w:divBdr>
                <w:top w:val="none" w:sz="0" w:space="0" w:color="auto"/>
                <w:left w:val="none" w:sz="0" w:space="0" w:color="auto"/>
                <w:bottom w:val="none" w:sz="0" w:space="0" w:color="auto"/>
                <w:right w:val="none" w:sz="0" w:space="0" w:color="auto"/>
              </w:divBdr>
            </w:div>
            <w:div w:id="349573018">
              <w:marLeft w:val="0"/>
              <w:marRight w:val="0"/>
              <w:marTop w:val="0"/>
              <w:marBottom w:val="0"/>
              <w:divBdr>
                <w:top w:val="none" w:sz="0" w:space="0" w:color="auto"/>
                <w:left w:val="none" w:sz="0" w:space="0" w:color="auto"/>
                <w:bottom w:val="none" w:sz="0" w:space="0" w:color="auto"/>
                <w:right w:val="none" w:sz="0" w:space="0" w:color="auto"/>
              </w:divBdr>
            </w:div>
            <w:div w:id="349575772">
              <w:marLeft w:val="0"/>
              <w:marRight w:val="0"/>
              <w:marTop w:val="0"/>
              <w:marBottom w:val="0"/>
              <w:divBdr>
                <w:top w:val="none" w:sz="0" w:space="0" w:color="auto"/>
                <w:left w:val="none" w:sz="0" w:space="0" w:color="auto"/>
                <w:bottom w:val="none" w:sz="0" w:space="0" w:color="auto"/>
                <w:right w:val="none" w:sz="0" w:space="0" w:color="auto"/>
              </w:divBdr>
            </w:div>
            <w:div w:id="349576723">
              <w:marLeft w:val="0"/>
              <w:marRight w:val="0"/>
              <w:marTop w:val="0"/>
              <w:marBottom w:val="0"/>
              <w:divBdr>
                <w:top w:val="none" w:sz="0" w:space="0" w:color="auto"/>
                <w:left w:val="none" w:sz="0" w:space="0" w:color="auto"/>
                <w:bottom w:val="none" w:sz="0" w:space="0" w:color="auto"/>
                <w:right w:val="none" w:sz="0" w:space="0" w:color="auto"/>
              </w:divBdr>
            </w:div>
            <w:div w:id="349577387">
              <w:marLeft w:val="0"/>
              <w:marRight w:val="0"/>
              <w:marTop w:val="0"/>
              <w:marBottom w:val="0"/>
              <w:divBdr>
                <w:top w:val="none" w:sz="0" w:space="0" w:color="auto"/>
                <w:left w:val="none" w:sz="0" w:space="0" w:color="auto"/>
                <w:bottom w:val="none" w:sz="0" w:space="0" w:color="auto"/>
                <w:right w:val="none" w:sz="0" w:space="0" w:color="auto"/>
              </w:divBdr>
            </w:div>
            <w:div w:id="349579557">
              <w:marLeft w:val="0"/>
              <w:marRight w:val="0"/>
              <w:marTop w:val="0"/>
              <w:marBottom w:val="0"/>
              <w:divBdr>
                <w:top w:val="none" w:sz="0" w:space="0" w:color="auto"/>
                <w:left w:val="none" w:sz="0" w:space="0" w:color="auto"/>
                <w:bottom w:val="none" w:sz="0" w:space="0" w:color="auto"/>
                <w:right w:val="none" w:sz="0" w:space="0" w:color="auto"/>
              </w:divBdr>
            </w:div>
            <w:div w:id="349582095">
              <w:marLeft w:val="0"/>
              <w:marRight w:val="0"/>
              <w:marTop w:val="0"/>
              <w:marBottom w:val="0"/>
              <w:divBdr>
                <w:top w:val="none" w:sz="0" w:space="0" w:color="auto"/>
                <w:left w:val="none" w:sz="0" w:space="0" w:color="auto"/>
                <w:bottom w:val="none" w:sz="0" w:space="0" w:color="auto"/>
                <w:right w:val="none" w:sz="0" w:space="0" w:color="auto"/>
              </w:divBdr>
            </w:div>
            <w:div w:id="349582485">
              <w:marLeft w:val="0"/>
              <w:marRight w:val="0"/>
              <w:marTop w:val="0"/>
              <w:marBottom w:val="0"/>
              <w:divBdr>
                <w:top w:val="none" w:sz="0" w:space="0" w:color="auto"/>
                <w:left w:val="none" w:sz="0" w:space="0" w:color="auto"/>
                <w:bottom w:val="none" w:sz="0" w:space="0" w:color="auto"/>
                <w:right w:val="none" w:sz="0" w:space="0" w:color="auto"/>
              </w:divBdr>
            </w:div>
            <w:div w:id="349583681">
              <w:marLeft w:val="0"/>
              <w:marRight w:val="0"/>
              <w:marTop w:val="0"/>
              <w:marBottom w:val="0"/>
              <w:divBdr>
                <w:top w:val="none" w:sz="0" w:space="0" w:color="auto"/>
                <w:left w:val="none" w:sz="0" w:space="0" w:color="auto"/>
                <w:bottom w:val="none" w:sz="0" w:space="0" w:color="auto"/>
                <w:right w:val="none" w:sz="0" w:space="0" w:color="auto"/>
              </w:divBdr>
            </w:div>
            <w:div w:id="349586548">
              <w:marLeft w:val="0"/>
              <w:marRight w:val="0"/>
              <w:marTop w:val="0"/>
              <w:marBottom w:val="0"/>
              <w:divBdr>
                <w:top w:val="none" w:sz="0" w:space="0" w:color="auto"/>
                <w:left w:val="none" w:sz="0" w:space="0" w:color="auto"/>
                <w:bottom w:val="none" w:sz="0" w:space="0" w:color="auto"/>
                <w:right w:val="none" w:sz="0" w:space="0" w:color="auto"/>
              </w:divBdr>
            </w:div>
            <w:div w:id="349586658">
              <w:marLeft w:val="0"/>
              <w:marRight w:val="0"/>
              <w:marTop w:val="0"/>
              <w:marBottom w:val="0"/>
              <w:divBdr>
                <w:top w:val="none" w:sz="0" w:space="0" w:color="auto"/>
                <w:left w:val="none" w:sz="0" w:space="0" w:color="auto"/>
                <w:bottom w:val="none" w:sz="0" w:space="0" w:color="auto"/>
                <w:right w:val="none" w:sz="0" w:space="0" w:color="auto"/>
              </w:divBdr>
            </w:div>
            <w:div w:id="349586725">
              <w:marLeft w:val="0"/>
              <w:marRight w:val="0"/>
              <w:marTop w:val="0"/>
              <w:marBottom w:val="0"/>
              <w:divBdr>
                <w:top w:val="none" w:sz="0" w:space="0" w:color="auto"/>
                <w:left w:val="none" w:sz="0" w:space="0" w:color="auto"/>
                <w:bottom w:val="none" w:sz="0" w:space="0" w:color="auto"/>
                <w:right w:val="none" w:sz="0" w:space="0" w:color="auto"/>
              </w:divBdr>
            </w:div>
            <w:div w:id="349587487">
              <w:marLeft w:val="0"/>
              <w:marRight w:val="0"/>
              <w:marTop w:val="0"/>
              <w:marBottom w:val="0"/>
              <w:divBdr>
                <w:top w:val="none" w:sz="0" w:space="0" w:color="auto"/>
                <w:left w:val="none" w:sz="0" w:space="0" w:color="auto"/>
                <w:bottom w:val="none" w:sz="0" w:space="0" w:color="auto"/>
                <w:right w:val="none" w:sz="0" w:space="0" w:color="auto"/>
              </w:divBdr>
            </w:div>
            <w:div w:id="349588207">
              <w:marLeft w:val="0"/>
              <w:marRight w:val="0"/>
              <w:marTop w:val="0"/>
              <w:marBottom w:val="0"/>
              <w:divBdr>
                <w:top w:val="none" w:sz="0" w:space="0" w:color="auto"/>
                <w:left w:val="none" w:sz="0" w:space="0" w:color="auto"/>
                <w:bottom w:val="none" w:sz="0" w:space="0" w:color="auto"/>
                <w:right w:val="none" w:sz="0" w:space="0" w:color="auto"/>
              </w:divBdr>
            </w:div>
            <w:div w:id="349588556">
              <w:marLeft w:val="0"/>
              <w:marRight w:val="0"/>
              <w:marTop w:val="0"/>
              <w:marBottom w:val="0"/>
              <w:divBdr>
                <w:top w:val="none" w:sz="0" w:space="0" w:color="auto"/>
                <w:left w:val="none" w:sz="0" w:space="0" w:color="auto"/>
                <w:bottom w:val="none" w:sz="0" w:space="0" w:color="auto"/>
                <w:right w:val="none" w:sz="0" w:space="0" w:color="auto"/>
              </w:divBdr>
            </w:div>
            <w:div w:id="349592894">
              <w:marLeft w:val="0"/>
              <w:marRight w:val="0"/>
              <w:marTop w:val="0"/>
              <w:marBottom w:val="0"/>
              <w:divBdr>
                <w:top w:val="none" w:sz="0" w:space="0" w:color="auto"/>
                <w:left w:val="none" w:sz="0" w:space="0" w:color="auto"/>
                <w:bottom w:val="none" w:sz="0" w:space="0" w:color="auto"/>
                <w:right w:val="none" w:sz="0" w:space="0" w:color="auto"/>
              </w:divBdr>
            </w:div>
            <w:div w:id="349593230">
              <w:marLeft w:val="0"/>
              <w:marRight w:val="0"/>
              <w:marTop w:val="0"/>
              <w:marBottom w:val="0"/>
              <w:divBdr>
                <w:top w:val="none" w:sz="0" w:space="0" w:color="auto"/>
                <w:left w:val="none" w:sz="0" w:space="0" w:color="auto"/>
                <w:bottom w:val="none" w:sz="0" w:space="0" w:color="auto"/>
                <w:right w:val="none" w:sz="0" w:space="0" w:color="auto"/>
              </w:divBdr>
            </w:div>
            <w:div w:id="349593405">
              <w:marLeft w:val="0"/>
              <w:marRight w:val="0"/>
              <w:marTop w:val="0"/>
              <w:marBottom w:val="0"/>
              <w:divBdr>
                <w:top w:val="none" w:sz="0" w:space="0" w:color="auto"/>
                <w:left w:val="none" w:sz="0" w:space="0" w:color="auto"/>
                <w:bottom w:val="none" w:sz="0" w:space="0" w:color="auto"/>
                <w:right w:val="none" w:sz="0" w:space="0" w:color="auto"/>
              </w:divBdr>
            </w:div>
            <w:div w:id="349596257">
              <w:marLeft w:val="0"/>
              <w:marRight w:val="0"/>
              <w:marTop w:val="0"/>
              <w:marBottom w:val="0"/>
              <w:divBdr>
                <w:top w:val="none" w:sz="0" w:space="0" w:color="auto"/>
                <w:left w:val="none" w:sz="0" w:space="0" w:color="auto"/>
                <w:bottom w:val="none" w:sz="0" w:space="0" w:color="auto"/>
                <w:right w:val="none" w:sz="0" w:space="0" w:color="auto"/>
              </w:divBdr>
            </w:div>
            <w:div w:id="349596554">
              <w:marLeft w:val="0"/>
              <w:marRight w:val="0"/>
              <w:marTop w:val="0"/>
              <w:marBottom w:val="0"/>
              <w:divBdr>
                <w:top w:val="none" w:sz="0" w:space="0" w:color="auto"/>
                <w:left w:val="none" w:sz="0" w:space="0" w:color="auto"/>
                <w:bottom w:val="none" w:sz="0" w:space="0" w:color="auto"/>
                <w:right w:val="none" w:sz="0" w:space="0" w:color="auto"/>
              </w:divBdr>
            </w:div>
            <w:div w:id="349597545">
              <w:marLeft w:val="0"/>
              <w:marRight w:val="0"/>
              <w:marTop w:val="0"/>
              <w:marBottom w:val="0"/>
              <w:divBdr>
                <w:top w:val="none" w:sz="0" w:space="0" w:color="auto"/>
                <w:left w:val="none" w:sz="0" w:space="0" w:color="auto"/>
                <w:bottom w:val="none" w:sz="0" w:space="0" w:color="auto"/>
                <w:right w:val="none" w:sz="0" w:space="0" w:color="auto"/>
              </w:divBdr>
            </w:div>
            <w:div w:id="349598935">
              <w:marLeft w:val="0"/>
              <w:marRight w:val="0"/>
              <w:marTop w:val="0"/>
              <w:marBottom w:val="0"/>
              <w:divBdr>
                <w:top w:val="none" w:sz="0" w:space="0" w:color="auto"/>
                <w:left w:val="none" w:sz="0" w:space="0" w:color="auto"/>
                <w:bottom w:val="none" w:sz="0" w:space="0" w:color="auto"/>
                <w:right w:val="none" w:sz="0" w:space="0" w:color="auto"/>
              </w:divBdr>
            </w:div>
            <w:div w:id="349599230">
              <w:marLeft w:val="0"/>
              <w:marRight w:val="0"/>
              <w:marTop w:val="0"/>
              <w:marBottom w:val="0"/>
              <w:divBdr>
                <w:top w:val="none" w:sz="0" w:space="0" w:color="auto"/>
                <w:left w:val="none" w:sz="0" w:space="0" w:color="auto"/>
                <w:bottom w:val="none" w:sz="0" w:space="0" w:color="auto"/>
                <w:right w:val="none" w:sz="0" w:space="0" w:color="auto"/>
              </w:divBdr>
            </w:div>
            <w:div w:id="349599742">
              <w:marLeft w:val="0"/>
              <w:marRight w:val="0"/>
              <w:marTop w:val="0"/>
              <w:marBottom w:val="0"/>
              <w:divBdr>
                <w:top w:val="none" w:sz="0" w:space="0" w:color="auto"/>
                <w:left w:val="none" w:sz="0" w:space="0" w:color="auto"/>
                <w:bottom w:val="none" w:sz="0" w:space="0" w:color="auto"/>
                <w:right w:val="none" w:sz="0" w:space="0" w:color="auto"/>
              </w:divBdr>
            </w:div>
            <w:div w:id="349600120">
              <w:marLeft w:val="0"/>
              <w:marRight w:val="0"/>
              <w:marTop w:val="0"/>
              <w:marBottom w:val="0"/>
              <w:divBdr>
                <w:top w:val="none" w:sz="0" w:space="0" w:color="auto"/>
                <w:left w:val="none" w:sz="0" w:space="0" w:color="auto"/>
                <w:bottom w:val="none" w:sz="0" w:space="0" w:color="auto"/>
                <w:right w:val="none" w:sz="0" w:space="0" w:color="auto"/>
              </w:divBdr>
            </w:div>
            <w:div w:id="349600911">
              <w:marLeft w:val="0"/>
              <w:marRight w:val="0"/>
              <w:marTop w:val="0"/>
              <w:marBottom w:val="0"/>
              <w:divBdr>
                <w:top w:val="none" w:sz="0" w:space="0" w:color="auto"/>
                <w:left w:val="none" w:sz="0" w:space="0" w:color="auto"/>
                <w:bottom w:val="none" w:sz="0" w:space="0" w:color="auto"/>
                <w:right w:val="none" w:sz="0" w:space="0" w:color="auto"/>
              </w:divBdr>
            </w:div>
            <w:div w:id="349601179">
              <w:marLeft w:val="0"/>
              <w:marRight w:val="0"/>
              <w:marTop w:val="0"/>
              <w:marBottom w:val="0"/>
              <w:divBdr>
                <w:top w:val="none" w:sz="0" w:space="0" w:color="auto"/>
                <w:left w:val="none" w:sz="0" w:space="0" w:color="auto"/>
                <w:bottom w:val="none" w:sz="0" w:space="0" w:color="auto"/>
                <w:right w:val="none" w:sz="0" w:space="0" w:color="auto"/>
              </w:divBdr>
            </w:div>
          </w:divsChild>
        </w:div>
        <w:div w:id="349599617">
          <w:marLeft w:val="0"/>
          <w:marRight w:val="0"/>
          <w:marTop w:val="0"/>
          <w:marBottom w:val="0"/>
          <w:divBdr>
            <w:top w:val="none" w:sz="0" w:space="0" w:color="auto"/>
            <w:left w:val="none" w:sz="0" w:space="0" w:color="auto"/>
            <w:bottom w:val="none" w:sz="0" w:space="0" w:color="auto"/>
            <w:right w:val="none" w:sz="0" w:space="0" w:color="auto"/>
          </w:divBdr>
          <w:divsChild>
            <w:div w:id="349571329">
              <w:marLeft w:val="0"/>
              <w:marRight w:val="0"/>
              <w:marTop w:val="0"/>
              <w:marBottom w:val="0"/>
              <w:divBdr>
                <w:top w:val="none" w:sz="0" w:space="0" w:color="auto"/>
                <w:left w:val="none" w:sz="0" w:space="0" w:color="auto"/>
                <w:bottom w:val="none" w:sz="0" w:space="0" w:color="auto"/>
                <w:right w:val="none" w:sz="0" w:space="0" w:color="auto"/>
              </w:divBdr>
            </w:div>
            <w:div w:id="349573332">
              <w:marLeft w:val="0"/>
              <w:marRight w:val="0"/>
              <w:marTop w:val="0"/>
              <w:marBottom w:val="0"/>
              <w:divBdr>
                <w:top w:val="none" w:sz="0" w:space="0" w:color="auto"/>
                <w:left w:val="none" w:sz="0" w:space="0" w:color="auto"/>
                <w:bottom w:val="none" w:sz="0" w:space="0" w:color="auto"/>
                <w:right w:val="none" w:sz="0" w:space="0" w:color="auto"/>
              </w:divBdr>
            </w:div>
            <w:div w:id="349574680">
              <w:marLeft w:val="0"/>
              <w:marRight w:val="0"/>
              <w:marTop w:val="0"/>
              <w:marBottom w:val="0"/>
              <w:divBdr>
                <w:top w:val="none" w:sz="0" w:space="0" w:color="auto"/>
                <w:left w:val="none" w:sz="0" w:space="0" w:color="auto"/>
                <w:bottom w:val="none" w:sz="0" w:space="0" w:color="auto"/>
                <w:right w:val="none" w:sz="0" w:space="0" w:color="auto"/>
              </w:divBdr>
            </w:div>
            <w:div w:id="349575779">
              <w:marLeft w:val="0"/>
              <w:marRight w:val="0"/>
              <w:marTop w:val="0"/>
              <w:marBottom w:val="0"/>
              <w:divBdr>
                <w:top w:val="none" w:sz="0" w:space="0" w:color="auto"/>
                <w:left w:val="none" w:sz="0" w:space="0" w:color="auto"/>
                <w:bottom w:val="none" w:sz="0" w:space="0" w:color="auto"/>
                <w:right w:val="none" w:sz="0" w:space="0" w:color="auto"/>
              </w:divBdr>
            </w:div>
            <w:div w:id="349576835">
              <w:marLeft w:val="0"/>
              <w:marRight w:val="0"/>
              <w:marTop w:val="0"/>
              <w:marBottom w:val="0"/>
              <w:divBdr>
                <w:top w:val="none" w:sz="0" w:space="0" w:color="auto"/>
                <w:left w:val="none" w:sz="0" w:space="0" w:color="auto"/>
                <w:bottom w:val="none" w:sz="0" w:space="0" w:color="auto"/>
                <w:right w:val="none" w:sz="0" w:space="0" w:color="auto"/>
              </w:divBdr>
            </w:div>
            <w:div w:id="349577947">
              <w:marLeft w:val="0"/>
              <w:marRight w:val="0"/>
              <w:marTop w:val="0"/>
              <w:marBottom w:val="0"/>
              <w:divBdr>
                <w:top w:val="none" w:sz="0" w:space="0" w:color="auto"/>
                <w:left w:val="none" w:sz="0" w:space="0" w:color="auto"/>
                <w:bottom w:val="none" w:sz="0" w:space="0" w:color="auto"/>
                <w:right w:val="none" w:sz="0" w:space="0" w:color="auto"/>
              </w:divBdr>
            </w:div>
            <w:div w:id="349578226">
              <w:marLeft w:val="0"/>
              <w:marRight w:val="0"/>
              <w:marTop w:val="0"/>
              <w:marBottom w:val="0"/>
              <w:divBdr>
                <w:top w:val="none" w:sz="0" w:space="0" w:color="auto"/>
                <w:left w:val="none" w:sz="0" w:space="0" w:color="auto"/>
                <w:bottom w:val="none" w:sz="0" w:space="0" w:color="auto"/>
                <w:right w:val="none" w:sz="0" w:space="0" w:color="auto"/>
              </w:divBdr>
            </w:div>
            <w:div w:id="349578646">
              <w:marLeft w:val="0"/>
              <w:marRight w:val="0"/>
              <w:marTop w:val="0"/>
              <w:marBottom w:val="0"/>
              <w:divBdr>
                <w:top w:val="none" w:sz="0" w:space="0" w:color="auto"/>
                <w:left w:val="none" w:sz="0" w:space="0" w:color="auto"/>
                <w:bottom w:val="none" w:sz="0" w:space="0" w:color="auto"/>
                <w:right w:val="none" w:sz="0" w:space="0" w:color="auto"/>
              </w:divBdr>
            </w:div>
            <w:div w:id="349579287">
              <w:marLeft w:val="0"/>
              <w:marRight w:val="0"/>
              <w:marTop w:val="0"/>
              <w:marBottom w:val="0"/>
              <w:divBdr>
                <w:top w:val="none" w:sz="0" w:space="0" w:color="auto"/>
                <w:left w:val="none" w:sz="0" w:space="0" w:color="auto"/>
                <w:bottom w:val="none" w:sz="0" w:space="0" w:color="auto"/>
                <w:right w:val="none" w:sz="0" w:space="0" w:color="auto"/>
              </w:divBdr>
            </w:div>
            <w:div w:id="349580743">
              <w:marLeft w:val="0"/>
              <w:marRight w:val="0"/>
              <w:marTop w:val="0"/>
              <w:marBottom w:val="0"/>
              <w:divBdr>
                <w:top w:val="none" w:sz="0" w:space="0" w:color="auto"/>
                <w:left w:val="none" w:sz="0" w:space="0" w:color="auto"/>
                <w:bottom w:val="none" w:sz="0" w:space="0" w:color="auto"/>
                <w:right w:val="none" w:sz="0" w:space="0" w:color="auto"/>
              </w:divBdr>
            </w:div>
            <w:div w:id="349581280">
              <w:marLeft w:val="0"/>
              <w:marRight w:val="0"/>
              <w:marTop w:val="0"/>
              <w:marBottom w:val="0"/>
              <w:divBdr>
                <w:top w:val="none" w:sz="0" w:space="0" w:color="auto"/>
                <w:left w:val="none" w:sz="0" w:space="0" w:color="auto"/>
                <w:bottom w:val="none" w:sz="0" w:space="0" w:color="auto"/>
                <w:right w:val="none" w:sz="0" w:space="0" w:color="auto"/>
              </w:divBdr>
            </w:div>
            <w:div w:id="349581586">
              <w:marLeft w:val="0"/>
              <w:marRight w:val="0"/>
              <w:marTop w:val="0"/>
              <w:marBottom w:val="0"/>
              <w:divBdr>
                <w:top w:val="none" w:sz="0" w:space="0" w:color="auto"/>
                <w:left w:val="none" w:sz="0" w:space="0" w:color="auto"/>
                <w:bottom w:val="none" w:sz="0" w:space="0" w:color="auto"/>
                <w:right w:val="none" w:sz="0" w:space="0" w:color="auto"/>
              </w:divBdr>
            </w:div>
            <w:div w:id="349582784">
              <w:marLeft w:val="0"/>
              <w:marRight w:val="0"/>
              <w:marTop w:val="0"/>
              <w:marBottom w:val="0"/>
              <w:divBdr>
                <w:top w:val="none" w:sz="0" w:space="0" w:color="auto"/>
                <w:left w:val="none" w:sz="0" w:space="0" w:color="auto"/>
                <w:bottom w:val="none" w:sz="0" w:space="0" w:color="auto"/>
                <w:right w:val="none" w:sz="0" w:space="0" w:color="auto"/>
              </w:divBdr>
            </w:div>
            <w:div w:id="349583319">
              <w:marLeft w:val="0"/>
              <w:marRight w:val="0"/>
              <w:marTop w:val="0"/>
              <w:marBottom w:val="0"/>
              <w:divBdr>
                <w:top w:val="none" w:sz="0" w:space="0" w:color="auto"/>
                <w:left w:val="none" w:sz="0" w:space="0" w:color="auto"/>
                <w:bottom w:val="none" w:sz="0" w:space="0" w:color="auto"/>
                <w:right w:val="none" w:sz="0" w:space="0" w:color="auto"/>
              </w:divBdr>
            </w:div>
            <w:div w:id="349585927">
              <w:marLeft w:val="0"/>
              <w:marRight w:val="0"/>
              <w:marTop w:val="0"/>
              <w:marBottom w:val="0"/>
              <w:divBdr>
                <w:top w:val="none" w:sz="0" w:space="0" w:color="auto"/>
                <w:left w:val="none" w:sz="0" w:space="0" w:color="auto"/>
                <w:bottom w:val="none" w:sz="0" w:space="0" w:color="auto"/>
                <w:right w:val="none" w:sz="0" w:space="0" w:color="auto"/>
              </w:divBdr>
            </w:div>
            <w:div w:id="349588150">
              <w:marLeft w:val="0"/>
              <w:marRight w:val="0"/>
              <w:marTop w:val="0"/>
              <w:marBottom w:val="0"/>
              <w:divBdr>
                <w:top w:val="none" w:sz="0" w:space="0" w:color="auto"/>
                <w:left w:val="none" w:sz="0" w:space="0" w:color="auto"/>
                <w:bottom w:val="none" w:sz="0" w:space="0" w:color="auto"/>
                <w:right w:val="none" w:sz="0" w:space="0" w:color="auto"/>
              </w:divBdr>
            </w:div>
            <w:div w:id="349588348">
              <w:marLeft w:val="0"/>
              <w:marRight w:val="0"/>
              <w:marTop w:val="0"/>
              <w:marBottom w:val="0"/>
              <w:divBdr>
                <w:top w:val="none" w:sz="0" w:space="0" w:color="auto"/>
                <w:left w:val="none" w:sz="0" w:space="0" w:color="auto"/>
                <w:bottom w:val="none" w:sz="0" w:space="0" w:color="auto"/>
                <w:right w:val="none" w:sz="0" w:space="0" w:color="auto"/>
              </w:divBdr>
            </w:div>
            <w:div w:id="349588378">
              <w:marLeft w:val="0"/>
              <w:marRight w:val="0"/>
              <w:marTop w:val="0"/>
              <w:marBottom w:val="0"/>
              <w:divBdr>
                <w:top w:val="none" w:sz="0" w:space="0" w:color="auto"/>
                <w:left w:val="none" w:sz="0" w:space="0" w:color="auto"/>
                <w:bottom w:val="none" w:sz="0" w:space="0" w:color="auto"/>
                <w:right w:val="none" w:sz="0" w:space="0" w:color="auto"/>
              </w:divBdr>
            </w:div>
            <w:div w:id="349589942">
              <w:marLeft w:val="0"/>
              <w:marRight w:val="0"/>
              <w:marTop w:val="0"/>
              <w:marBottom w:val="0"/>
              <w:divBdr>
                <w:top w:val="none" w:sz="0" w:space="0" w:color="auto"/>
                <w:left w:val="none" w:sz="0" w:space="0" w:color="auto"/>
                <w:bottom w:val="none" w:sz="0" w:space="0" w:color="auto"/>
                <w:right w:val="none" w:sz="0" w:space="0" w:color="auto"/>
              </w:divBdr>
            </w:div>
            <w:div w:id="349590136">
              <w:marLeft w:val="0"/>
              <w:marRight w:val="0"/>
              <w:marTop w:val="0"/>
              <w:marBottom w:val="0"/>
              <w:divBdr>
                <w:top w:val="none" w:sz="0" w:space="0" w:color="auto"/>
                <w:left w:val="none" w:sz="0" w:space="0" w:color="auto"/>
                <w:bottom w:val="none" w:sz="0" w:space="0" w:color="auto"/>
                <w:right w:val="none" w:sz="0" w:space="0" w:color="auto"/>
              </w:divBdr>
            </w:div>
            <w:div w:id="349590843">
              <w:marLeft w:val="0"/>
              <w:marRight w:val="0"/>
              <w:marTop w:val="0"/>
              <w:marBottom w:val="0"/>
              <w:divBdr>
                <w:top w:val="none" w:sz="0" w:space="0" w:color="auto"/>
                <w:left w:val="none" w:sz="0" w:space="0" w:color="auto"/>
                <w:bottom w:val="none" w:sz="0" w:space="0" w:color="auto"/>
                <w:right w:val="none" w:sz="0" w:space="0" w:color="auto"/>
              </w:divBdr>
            </w:div>
            <w:div w:id="349593729">
              <w:marLeft w:val="0"/>
              <w:marRight w:val="0"/>
              <w:marTop w:val="0"/>
              <w:marBottom w:val="0"/>
              <w:divBdr>
                <w:top w:val="none" w:sz="0" w:space="0" w:color="auto"/>
                <w:left w:val="none" w:sz="0" w:space="0" w:color="auto"/>
                <w:bottom w:val="none" w:sz="0" w:space="0" w:color="auto"/>
                <w:right w:val="none" w:sz="0" w:space="0" w:color="auto"/>
              </w:divBdr>
            </w:div>
            <w:div w:id="349595039">
              <w:marLeft w:val="0"/>
              <w:marRight w:val="0"/>
              <w:marTop w:val="0"/>
              <w:marBottom w:val="0"/>
              <w:divBdr>
                <w:top w:val="none" w:sz="0" w:space="0" w:color="auto"/>
                <w:left w:val="none" w:sz="0" w:space="0" w:color="auto"/>
                <w:bottom w:val="none" w:sz="0" w:space="0" w:color="auto"/>
                <w:right w:val="none" w:sz="0" w:space="0" w:color="auto"/>
              </w:divBdr>
            </w:div>
            <w:div w:id="349598511">
              <w:marLeft w:val="0"/>
              <w:marRight w:val="0"/>
              <w:marTop w:val="0"/>
              <w:marBottom w:val="0"/>
              <w:divBdr>
                <w:top w:val="none" w:sz="0" w:space="0" w:color="auto"/>
                <w:left w:val="none" w:sz="0" w:space="0" w:color="auto"/>
                <w:bottom w:val="none" w:sz="0" w:space="0" w:color="auto"/>
                <w:right w:val="none" w:sz="0" w:space="0" w:color="auto"/>
              </w:divBdr>
            </w:div>
            <w:div w:id="349599668">
              <w:marLeft w:val="0"/>
              <w:marRight w:val="0"/>
              <w:marTop w:val="0"/>
              <w:marBottom w:val="0"/>
              <w:divBdr>
                <w:top w:val="none" w:sz="0" w:space="0" w:color="auto"/>
                <w:left w:val="none" w:sz="0" w:space="0" w:color="auto"/>
                <w:bottom w:val="none" w:sz="0" w:space="0" w:color="auto"/>
                <w:right w:val="none" w:sz="0" w:space="0" w:color="auto"/>
              </w:divBdr>
            </w:div>
            <w:div w:id="349600222">
              <w:marLeft w:val="0"/>
              <w:marRight w:val="0"/>
              <w:marTop w:val="0"/>
              <w:marBottom w:val="0"/>
              <w:divBdr>
                <w:top w:val="none" w:sz="0" w:space="0" w:color="auto"/>
                <w:left w:val="none" w:sz="0" w:space="0" w:color="auto"/>
                <w:bottom w:val="none" w:sz="0" w:space="0" w:color="auto"/>
                <w:right w:val="none" w:sz="0" w:space="0" w:color="auto"/>
              </w:divBdr>
            </w:div>
            <w:div w:id="3496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69">
      <w:marLeft w:val="0"/>
      <w:marRight w:val="0"/>
      <w:marTop w:val="0"/>
      <w:marBottom w:val="0"/>
      <w:divBdr>
        <w:top w:val="none" w:sz="0" w:space="0" w:color="auto"/>
        <w:left w:val="none" w:sz="0" w:space="0" w:color="auto"/>
        <w:bottom w:val="none" w:sz="0" w:space="0" w:color="auto"/>
        <w:right w:val="none" w:sz="0" w:space="0" w:color="auto"/>
      </w:divBdr>
    </w:div>
    <w:div w:id="349598373">
      <w:marLeft w:val="0"/>
      <w:marRight w:val="0"/>
      <w:marTop w:val="0"/>
      <w:marBottom w:val="0"/>
      <w:divBdr>
        <w:top w:val="none" w:sz="0" w:space="0" w:color="auto"/>
        <w:left w:val="none" w:sz="0" w:space="0" w:color="auto"/>
        <w:bottom w:val="none" w:sz="0" w:space="0" w:color="auto"/>
        <w:right w:val="none" w:sz="0" w:space="0" w:color="auto"/>
      </w:divBdr>
      <w:divsChild>
        <w:div w:id="349578945">
          <w:marLeft w:val="0"/>
          <w:marRight w:val="0"/>
          <w:marTop w:val="0"/>
          <w:marBottom w:val="0"/>
          <w:divBdr>
            <w:top w:val="none" w:sz="0" w:space="0" w:color="auto"/>
            <w:left w:val="none" w:sz="0" w:space="0" w:color="auto"/>
            <w:bottom w:val="none" w:sz="0" w:space="0" w:color="auto"/>
            <w:right w:val="none" w:sz="0" w:space="0" w:color="auto"/>
          </w:divBdr>
        </w:div>
        <w:div w:id="349592566">
          <w:marLeft w:val="0"/>
          <w:marRight w:val="0"/>
          <w:marTop w:val="0"/>
          <w:marBottom w:val="0"/>
          <w:divBdr>
            <w:top w:val="none" w:sz="0" w:space="0" w:color="auto"/>
            <w:left w:val="none" w:sz="0" w:space="0" w:color="auto"/>
            <w:bottom w:val="none" w:sz="0" w:space="0" w:color="auto"/>
            <w:right w:val="none" w:sz="0" w:space="0" w:color="auto"/>
          </w:divBdr>
        </w:div>
      </w:divsChild>
    </w:div>
    <w:div w:id="349598374">
      <w:marLeft w:val="0"/>
      <w:marRight w:val="0"/>
      <w:marTop w:val="0"/>
      <w:marBottom w:val="0"/>
      <w:divBdr>
        <w:top w:val="none" w:sz="0" w:space="0" w:color="auto"/>
        <w:left w:val="none" w:sz="0" w:space="0" w:color="auto"/>
        <w:bottom w:val="none" w:sz="0" w:space="0" w:color="auto"/>
        <w:right w:val="none" w:sz="0" w:space="0" w:color="auto"/>
      </w:divBdr>
      <w:divsChild>
        <w:div w:id="349582939">
          <w:marLeft w:val="0"/>
          <w:marRight w:val="0"/>
          <w:marTop w:val="0"/>
          <w:marBottom w:val="0"/>
          <w:divBdr>
            <w:top w:val="none" w:sz="0" w:space="0" w:color="auto"/>
            <w:left w:val="none" w:sz="0" w:space="0" w:color="auto"/>
            <w:bottom w:val="none" w:sz="0" w:space="0" w:color="auto"/>
            <w:right w:val="none" w:sz="0" w:space="0" w:color="auto"/>
          </w:divBdr>
        </w:div>
        <w:div w:id="349583095">
          <w:marLeft w:val="0"/>
          <w:marRight w:val="0"/>
          <w:marTop w:val="0"/>
          <w:marBottom w:val="0"/>
          <w:divBdr>
            <w:top w:val="none" w:sz="0" w:space="0" w:color="auto"/>
            <w:left w:val="none" w:sz="0" w:space="0" w:color="auto"/>
            <w:bottom w:val="none" w:sz="0" w:space="0" w:color="auto"/>
            <w:right w:val="none" w:sz="0" w:space="0" w:color="auto"/>
          </w:divBdr>
          <w:divsChild>
            <w:div w:id="349589628">
              <w:marLeft w:val="0"/>
              <w:marRight w:val="0"/>
              <w:marTop w:val="0"/>
              <w:marBottom w:val="0"/>
              <w:divBdr>
                <w:top w:val="none" w:sz="0" w:space="0" w:color="auto"/>
                <w:left w:val="none" w:sz="0" w:space="0" w:color="auto"/>
                <w:bottom w:val="none" w:sz="0" w:space="0" w:color="auto"/>
                <w:right w:val="none" w:sz="0" w:space="0" w:color="auto"/>
              </w:divBdr>
            </w:div>
          </w:divsChild>
        </w:div>
        <w:div w:id="349591960">
          <w:marLeft w:val="0"/>
          <w:marRight w:val="0"/>
          <w:marTop w:val="0"/>
          <w:marBottom w:val="0"/>
          <w:divBdr>
            <w:top w:val="none" w:sz="0" w:space="0" w:color="auto"/>
            <w:left w:val="none" w:sz="0" w:space="0" w:color="auto"/>
            <w:bottom w:val="none" w:sz="0" w:space="0" w:color="auto"/>
            <w:right w:val="none" w:sz="0" w:space="0" w:color="auto"/>
          </w:divBdr>
          <w:divsChild>
            <w:div w:id="349591758">
              <w:marLeft w:val="0"/>
              <w:marRight w:val="0"/>
              <w:marTop w:val="0"/>
              <w:marBottom w:val="0"/>
              <w:divBdr>
                <w:top w:val="none" w:sz="0" w:space="0" w:color="auto"/>
                <w:left w:val="none" w:sz="0" w:space="0" w:color="auto"/>
                <w:bottom w:val="none" w:sz="0" w:space="0" w:color="auto"/>
                <w:right w:val="none" w:sz="0" w:space="0" w:color="auto"/>
              </w:divBdr>
              <w:divsChild>
                <w:div w:id="349598225">
                  <w:marLeft w:val="0"/>
                  <w:marRight w:val="0"/>
                  <w:marTop w:val="0"/>
                  <w:marBottom w:val="0"/>
                  <w:divBdr>
                    <w:top w:val="none" w:sz="0" w:space="0" w:color="auto"/>
                    <w:left w:val="none" w:sz="0" w:space="0" w:color="auto"/>
                    <w:bottom w:val="none" w:sz="0" w:space="0" w:color="auto"/>
                    <w:right w:val="none" w:sz="0" w:space="0" w:color="auto"/>
                  </w:divBdr>
                  <w:divsChild>
                    <w:div w:id="349587055">
                      <w:marLeft w:val="0"/>
                      <w:marRight w:val="0"/>
                      <w:marTop w:val="0"/>
                      <w:marBottom w:val="0"/>
                      <w:divBdr>
                        <w:top w:val="none" w:sz="0" w:space="0" w:color="auto"/>
                        <w:left w:val="none" w:sz="0" w:space="0" w:color="auto"/>
                        <w:bottom w:val="none" w:sz="0" w:space="0" w:color="auto"/>
                        <w:right w:val="none" w:sz="0" w:space="0" w:color="auto"/>
                      </w:divBdr>
                    </w:div>
                    <w:div w:id="3495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380">
      <w:marLeft w:val="0"/>
      <w:marRight w:val="0"/>
      <w:marTop w:val="0"/>
      <w:marBottom w:val="0"/>
      <w:divBdr>
        <w:top w:val="none" w:sz="0" w:space="0" w:color="auto"/>
        <w:left w:val="none" w:sz="0" w:space="0" w:color="auto"/>
        <w:bottom w:val="none" w:sz="0" w:space="0" w:color="auto"/>
        <w:right w:val="none" w:sz="0" w:space="0" w:color="auto"/>
      </w:divBdr>
      <w:divsChild>
        <w:div w:id="349598983">
          <w:marLeft w:val="0"/>
          <w:marRight w:val="0"/>
          <w:marTop w:val="0"/>
          <w:marBottom w:val="0"/>
          <w:divBdr>
            <w:top w:val="none" w:sz="0" w:space="0" w:color="auto"/>
            <w:left w:val="none" w:sz="0" w:space="0" w:color="auto"/>
            <w:bottom w:val="none" w:sz="0" w:space="0" w:color="auto"/>
            <w:right w:val="none" w:sz="0" w:space="0" w:color="auto"/>
          </w:divBdr>
          <w:divsChild>
            <w:div w:id="34957881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8384">
      <w:marLeft w:val="0"/>
      <w:marRight w:val="0"/>
      <w:marTop w:val="0"/>
      <w:marBottom w:val="0"/>
      <w:divBdr>
        <w:top w:val="none" w:sz="0" w:space="0" w:color="auto"/>
        <w:left w:val="none" w:sz="0" w:space="0" w:color="auto"/>
        <w:bottom w:val="none" w:sz="0" w:space="0" w:color="auto"/>
        <w:right w:val="none" w:sz="0" w:space="0" w:color="auto"/>
      </w:divBdr>
      <w:divsChild>
        <w:div w:id="349588995">
          <w:marLeft w:val="0"/>
          <w:marRight w:val="0"/>
          <w:marTop w:val="0"/>
          <w:marBottom w:val="0"/>
          <w:divBdr>
            <w:top w:val="none" w:sz="0" w:space="0" w:color="auto"/>
            <w:left w:val="none" w:sz="0" w:space="0" w:color="auto"/>
            <w:bottom w:val="none" w:sz="0" w:space="0" w:color="auto"/>
            <w:right w:val="none" w:sz="0" w:space="0" w:color="auto"/>
          </w:divBdr>
          <w:divsChild>
            <w:div w:id="3495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385">
      <w:marLeft w:val="0"/>
      <w:marRight w:val="0"/>
      <w:marTop w:val="0"/>
      <w:marBottom w:val="0"/>
      <w:divBdr>
        <w:top w:val="none" w:sz="0" w:space="0" w:color="auto"/>
        <w:left w:val="none" w:sz="0" w:space="0" w:color="auto"/>
        <w:bottom w:val="none" w:sz="0" w:space="0" w:color="auto"/>
        <w:right w:val="none" w:sz="0" w:space="0" w:color="auto"/>
      </w:divBdr>
    </w:div>
    <w:div w:id="349598388">
      <w:marLeft w:val="0"/>
      <w:marRight w:val="0"/>
      <w:marTop w:val="0"/>
      <w:marBottom w:val="0"/>
      <w:divBdr>
        <w:top w:val="none" w:sz="0" w:space="0" w:color="auto"/>
        <w:left w:val="none" w:sz="0" w:space="0" w:color="auto"/>
        <w:bottom w:val="none" w:sz="0" w:space="0" w:color="auto"/>
        <w:right w:val="none" w:sz="0" w:space="0" w:color="auto"/>
      </w:divBdr>
    </w:div>
    <w:div w:id="349598390">
      <w:marLeft w:val="0"/>
      <w:marRight w:val="0"/>
      <w:marTop w:val="0"/>
      <w:marBottom w:val="0"/>
      <w:divBdr>
        <w:top w:val="none" w:sz="0" w:space="0" w:color="auto"/>
        <w:left w:val="none" w:sz="0" w:space="0" w:color="auto"/>
        <w:bottom w:val="none" w:sz="0" w:space="0" w:color="auto"/>
        <w:right w:val="none" w:sz="0" w:space="0" w:color="auto"/>
      </w:divBdr>
      <w:divsChild>
        <w:div w:id="349573886">
          <w:marLeft w:val="0"/>
          <w:marRight w:val="0"/>
          <w:marTop w:val="0"/>
          <w:marBottom w:val="0"/>
          <w:divBdr>
            <w:top w:val="none" w:sz="0" w:space="0" w:color="auto"/>
            <w:left w:val="none" w:sz="0" w:space="0" w:color="auto"/>
            <w:bottom w:val="none" w:sz="0" w:space="0" w:color="auto"/>
            <w:right w:val="none" w:sz="0" w:space="0" w:color="auto"/>
          </w:divBdr>
        </w:div>
        <w:div w:id="349578069">
          <w:marLeft w:val="0"/>
          <w:marRight w:val="0"/>
          <w:marTop w:val="0"/>
          <w:marBottom w:val="0"/>
          <w:divBdr>
            <w:top w:val="none" w:sz="0" w:space="0" w:color="auto"/>
            <w:left w:val="none" w:sz="0" w:space="0" w:color="auto"/>
            <w:bottom w:val="none" w:sz="0" w:space="0" w:color="auto"/>
            <w:right w:val="none" w:sz="0" w:space="0" w:color="auto"/>
          </w:divBdr>
        </w:div>
      </w:divsChild>
    </w:div>
    <w:div w:id="349598392">
      <w:marLeft w:val="0"/>
      <w:marRight w:val="0"/>
      <w:marTop w:val="0"/>
      <w:marBottom w:val="0"/>
      <w:divBdr>
        <w:top w:val="none" w:sz="0" w:space="0" w:color="auto"/>
        <w:left w:val="none" w:sz="0" w:space="0" w:color="auto"/>
        <w:bottom w:val="none" w:sz="0" w:space="0" w:color="auto"/>
        <w:right w:val="none" w:sz="0" w:space="0" w:color="auto"/>
      </w:divBdr>
    </w:div>
    <w:div w:id="349598394">
      <w:marLeft w:val="0"/>
      <w:marRight w:val="0"/>
      <w:marTop w:val="0"/>
      <w:marBottom w:val="0"/>
      <w:divBdr>
        <w:top w:val="none" w:sz="0" w:space="0" w:color="auto"/>
        <w:left w:val="none" w:sz="0" w:space="0" w:color="auto"/>
        <w:bottom w:val="none" w:sz="0" w:space="0" w:color="auto"/>
        <w:right w:val="none" w:sz="0" w:space="0" w:color="auto"/>
      </w:divBdr>
    </w:div>
    <w:div w:id="349598396">
      <w:marLeft w:val="0"/>
      <w:marRight w:val="0"/>
      <w:marTop w:val="0"/>
      <w:marBottom w:val="0"/>
      <w:divBdr>
        <w:top w:val="none" w:sz="0" w:space="0" w:color="auto"/>
        <w:left w:val="none" w:sz="0" w:space="0" w:color="auto"/>
        <w:bottom w:val="none" w:sz="0" w:space="0" w:color="auto"/>
        <w:right w:val="none" w:sz="0" w:space="0" w:color="auto"/>
      </w:divBdr>
      <w:divsChild>
        <w:div w:id="349582982">
          <w:marLeft w:val="0"/>
          <w:marRight w:val="0"/>
          <w:marTop w:val="0"/>
          <w:marBottom w:val="0"/>
          <w:divBdr>
            <w:top w:val="none" w:sz="0" w:space="0" w:color="auto"/>
            <w:left w:val="none" w:sz="0" w:space="0" w:color="auto"/>
            <w:bottom w:val="none" w:sz="0" w:space="0" w:color="auto"/>
            <w:right w:val="none" w:sz="0" w:space="0" w:color="auto"/>
          </w:divBdr>
        </w:div>
        <w:div w:id="349599421">
          <w:marLeft w:val="0"/>
          <w:marRight w:val="0"/>
          <w:marTop w:val="0"/>
          <w:marBottom w:val="0"/>
          <w:divBdr>
            <w:top w:val="none" w:sz="0" w:space="0" w:color="auto"/>
            <w:left w:val="none" w:sz="0" w:space="0" w:color="auto"/>
            <w:bottom w:val="none" w:sz="0" w:space="0" w:color="auto"/>
            <w:right w:val="none" w:sz="0" w:space="0" w:color="auto"/>
          </w:divBdr>
        </w:div>
      </w:divsChild>
    </w:div>
    <w:div w:id="349598397">
      <w:marLeft w:val="0"/>
      <w:marRight w:val="0"/>
      <w:marTop w:val="0"/>
      <w:marBottom w:val="0"/>
      <w:divBdr>
        <w:top w:val="none" w:sz="0" w:space="0" w:color="auto"/>
        <w:left w:val="none" w:sz="0" w:space="0" w:color="auto"/>
        <w:bottom w:val="none" w:sz="0" w:space="0" w:color="auto"/>
        <w:right w:val="none" w:sz="0" w:space="0" w:color="auto"/>
      </w:divBdr>
      <w:divsChild>
        <w:div w:id="349576362">
          <w:marLeft w:val="0"/>
          <w:marRight w:val="0"/>
          <w:marTop w:val="0"/>
          <w:marBottom w:val="0"/>
          <w:divBdr>
            <w:top w:val="none" w:sz="0" w:space="0" w:color="auto"/>
            <w:left w:val="none" w:sz="0" w:space="0" w:color="auto"/>
            <w:bottom w:val="none" w:sz="0" w:space="0" w:color="auto"/>
            <w:right w:val="none" w:sz="0" w:space="0" w:color="auto"/>
          </w:divBdr>
        </w:div>
        <w:div w:id="349577263">
          <w:marLeft w:val="0"/>
          <w:marRight w:val="0"/>
          <w:marTop w:val="0"/>
          <w:marBottom w:val="0"/>
          <w:divBdr>
            <w:top w:val="none" w:sz="0" w:space="0" w:color="auto"/>
            <w:left w:val="none" w:sz="0" w:space="0" w:color="auto"/>
            <w:bottom w:val="none" w:sz="0" w:space="0" w:color="auto"/>
            <w:right w:val="none" w:sz="0" w:space="0" w:color="auto"/>
          </w:divBdr>
        </w:div>
      </w:divsChild>
    </w:div>
    <w:div w:id="349598398">
      <w:marLeft w:val="0"/>
      <w:marRight w:val="0"/>
      <w:marTop w:val="0"/>
      <w:marBottom w:val="0"/>
      <w:divBdr>
        <w:top w:val="none" w:sz="0" w:space="0" w:color="auto"/>
        <w:left w:val="none" w:sz="0" w:space="0" w:color="auto"/>
        <w:bottom w:val="none" w:sz="0" w:space="0" w:color="auto"/>
        <w:right w:val="none" w:sz="0" w:space="0" w:color="auto"/>
      </w:divBdr>
      <w:divsChild>
        <w:div w:id="349589901">
          <w:marLeft w:val="0"/>
          <w:marRight w:val="0"/>
          <w:marTop w:val="0"/>
          <w:marBottom w:val="0"/>
          <w:divBdr>
            <w:top w:val="none" w:sz="0" w:space="0" w:color="auto"/>
            <w:left w:val="none" w:sz="0" w:space="0" w:color="auto"/>
            <w:bottom w:val="none" w:sz="0" w:space="0" w:color="auto"/>
            <w:right w:val="none" w:sz="0" w:space="0" w:color="auto"/>
          </w:divBdr>
        </w:div>
        <w:div w:id="349598500">
          <w:marLeft w:val="0"/>
          <w:marRight w:val="0"/>
          <w:marTop w:val="0"/>
          <w:marBottom w:val="0"/>
          <w:divBdr>
            <w:top w:val="none" w:sz="0" w:space="0" w:color="auto"/>
            <w:left w:val="none" w:sz="0" w:space="0" w:color="auto"/>
            <w:bottom w:val="none" w:sz="0" w:space="0" w:color="auto"/>
            <w:right w:val="none" w:sz="0" w:space="0" w:color="auto"/>
          </w:divBdr>
        </w:div>
      </w:divsChild>
    </w:div>
    <w:div w:id="349598401">
      <w:marLeft w:val="0"/>
      <w:marRight w:val="0"/>
      <w:marTop w:val="0"/>
      <w:marBottom w:val="0"/>
      <w:divBdr>
        <w:top w:val="none" w:sz="0" w:space="0" w:color="auto"/>
        <w:left w:val="none" w:sz="0" w:space="0" w:color="auto"/>
        <w:bottom w:val="none" w:sz="0" w:space="0" w:color="auto"/>
        <w:right w:val="none" w:sz="0" w:space="0" w:color="auto"/>
      </w:divBdr>
    </w:div>
    <w:div w:id="349598408">
      <w:marLeft w:val="0"/>
      <w:marRight w:val="0"/>
      <w:marTop w:val="0"/>
      <w:marBottom w:val="0"/>
      <w:divBdr>
        <w:top w:val="none" w:sz="0" w:space="0" w:color="auto"/>
        <w:left w:val="none" w:sz="0" w:space="0" w:color="auto"/>
        <w:bottom w:val="none" w:sz="0" w:space="0" w:color="auto"/>
        <w:right w:val="none" w:sz="0" w:space="0" w:color="auto"/>
      </w:divBdr>
      <w:divsChild>
        <w:div w:id="349582584">
          <w:marLeft w:val="0"/>
          <w:marRight w:val="0"/>
          <w:marTop w:val="0"/>
          <w:marBottom w:val="0"/>
          <w:divBdr>
            <w:top w:val="none" w:sz="0" w:space="0" w:color="auto"/>
            <w:left w:val="none" w:sz="0" w:space="0" w:color="auto"/>
            <w:bottom w:val="none" w:sz="0" w:space="0" w:color="auto"/>
            <w:right w:val="none" w:sz="0" w:space="0" w:color="auto"/>
          </w:divBdr>
        </w:div>
        <w:div w:id="349586183">
          <w:marLeft w:val="0"/>
          <w:marRight w:val="0"/>
          <w:marTop w:val="0"/>
          <w:marBottom w:val="0"/>
          <w:divBdr>
            <w:top w:val="none" w:sz="0" w:space="0" w:color="auto"/>
            <w:left w:val="none" w:sz="0" w:space="0" w:color="auto"/>
            <w:bottom w:val="none" w:sz="0" w:space="0" w:color="auto"/>
            <w:right w:val="none" w:sz="0" w:space="0" w:color="auto"/>
          </w:divBdr>
        </w:div>
      </w:divsChild>
    </w:div>
    <w:div w:id="349598409">
      <w:marLeft w:val="0"/>
      <w:marRight w:val="0"/>
      <w:marTop w:val="0"/>
      <w:marBottom w:val="0"/>
      <w:divBdr>
        <w:top w:val="none" w:sz="0" w:space="0" w:color="auto"/>
        <w:left w:val="none" w:sz="0" w:space="0" w:color="auto"/>
        <w:bottom w:val="none" w:sz="0" w:space="0" w:color="auto"/>
        <w:right w:val="none" w:sz="0" w:space="0" w:color="auto"/>
      </w:divBdr>
      <w:divsChild>
        <w:div w:id="349579655">
          <w:marLeft w:val="0"/>
          <w:marRight w:val="0"/>
          <w:marTop w:val="88"/>
          <w:marBottom w:val="213"/>
          <w:divBdr>
            <w:top w:val="none" w:sz="0" w:space="0" w:color="auto"/>
            <w:left w:val="none" w:sz="0" w:space="0" w:color="auto"/>
            <w:bottom w:val="none" w:sz="0" w:space="0" w:color="auto"/>
            <w:right w:val="none" w:sz="0" w:space="0" w:color="auto"/>
          </w:divBdr>
        </w:div>
        <w:div w:id="349595774">
          <w:marLeft w:val="0"/>
          <w:marRight w:val="0"/>
          <w:marTop w:val="63"/>
          <w:marBottom w:val="188"/>
          <w:divBdr>
            <w:top w:val="none" w:sz="0" w:space="0" w:color="auto"/>
            <w:left w:val="none" w:sz="0" w:space="0" w:color="auto"/>
            <w:bottom w:val="none" w:sz="0" w:space="0" w:color="auto"/>
            <w:right w:val="none" w:sz="0" w:space="0" w:color="auto"/>
          </w:divBdr>
        </w:div>
      </w:divsChild>
    </w:div>
    <w:div w:id="349598412">
      <w:marLeft w:val="0"/>
      <w:marRight w:val="0"/>
      <w:marTop w:val="0"/>
      <w:marBottom w:val="0"/>
      <w:divBdr>
        <w:top w:val="none" w:sz="0" w:space="0" w:color="auto"/>
        <w:left w:val="none" w:sz="0" w:space="0" w:color="auto"/>
        <w:bottom w:val="none" w:sz="0" w:space="0" w:color="auto"/>
        <w:right w:val="none" w:sz="0" w:space="0" w:color="auto"/>
      </w:divBdr>
      <w:divsChild>
        <w:div w:id="349572399">
          <w:marLeft w:val="0"/>
          <w:marRight w:val="0"/>
          <w:marTop w:val="352"/>
          <w:marBottom w:val="0"/>
          <w:divBdr>
            <w:top w:val="none" w:sz="0" w:space="0" w:color="auto"/>
            <w:left w:val="none" w:sz="0" w:space="0" w:color="auto"/>
            <w:bottom w:val="none" w:sz="0" w:space="0" w:color="auto"/>
            <w:right w:val="none" w:sz="0" w:space="0" w:color="auto"/>
          </w:divBdr>
        </w:div>
        <w:div w:id="349579612">
          <w:marLeft w:val="0"/>
          <w:marRight w:val="0"/>
          <w:marTop w:val="0"/>
          <w:marBottom w:val="0"/>
          <w:divBdr>
            <w:top w:val="none" w:sz="0" w:space="0" w:color="auto"/>
            <w:left w:val="none" w:sz="0" w:space="0" w:color="auto"/>
            <w:bottom w:val="none" w:sz="0" w:space="0" w:color="auto"/>
            <w:right w:val="none" w:sz="0" w:space="0" w:color="auto"/>
          </w:divBdr>
          <w:divsChild>
            <w:div w:id="349589832">
              <w:marLeft w:val="0"/>
              <w:marRight w:val="0"/>
              <w:marTop w:val="0"/>
              <w:marBottom w:val="268"/>
              <w:divBdr>
                <w:top w:val="none" w:sz="0" w:space="0" w:color="auto"/>
                <w:left w:val="none" w:sz="0" w:space="0" w:color="auto"/>
                <w:bottom w:val="none" w:sz="0" w:space="0" w:color="auto"/>
                <w:right w:val="none" w:sz="0" w:space="0" w:color="auto"/>
              </w:divBdr>
              <w:divsChild>
                <w:div w:id="349587719">
                  <w:marLeft w:val="0"/>
                  <w:marRight w:val="0"/>
                  <w:marTop w:val="0"/>
                  <w:marBottom w:val="0"/>
                  <w:divBdr>
                    <w:top w:val="none" w:sz="0" w:space="0" w:color="auto"/>
                    <w:left w:val="none" w:sz="0" w:space="0" w:color="auto"/>
                    <w:bottom w:val="none" w:sz="0" w:space="0" w:color="auto"/>
                    <w:right w:val="none" w:sz="0" w:space="0" w:color="auto"/>
                  </w:divBdr>
                  <w:divsChild>
                    <w:div w:id="34959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413">
      <w:marLeft w:val="0"/>
      <w:marRight w:val="0"/>
      <w:marTop w:val="0"/>
      <w:marBottom w:val="0"/>
      <w:divBdr>
        <w:top w:val="none" w:sz="0" w:space="0" w:color="auto"/>
        <w:left w:val="none" w:sz="0" w:space="0" w:color="auto"/>
        <w:bottom w:val="none" w:sz="0" w:space="0" w:color="auto"/>
        <w:right w:val="none" w:sz="0" w:space="0" w:color="auto"/>
      </w:divBdr>
      <w:divsChild>
        <w:div w:id="349582616">
          <w:marLeft w:val="0"/>
          <w:marRight w:val="0"/>
          <w:marTop w:val="0"/>
          <w:marBottom w:val="138"/>
          <w:divBdr>
            <w:top w:val="none" w:sz="0" w:space="0" w:color="auto"/>
            <w:left w:val="none" w:sz="0" w:space="0" w:color="auto"/>
            <w:bottom w:val="none" w:sz="0" w:space="0" w:color="auto"/>
            <w:right w:val="none" w:sz="0" w:space="0" w:color="auto"/>
          </w:divBdr>
        </w:div>
        <w:div w:id="349583694">
          <w:marLeft w:val="0"/>
          <w:marRight w:val="0"/>
          <w:marTop w:val="0"/>
          <w:marBottom w:val="0"/>
          <w:divBdr>
            <w:top w:val="none" w:sz="0" w:space="0" w:color="auto"/>
            <w:left w:val="none" w:sz="0" w:space="0" w:color="auto"/>
            <w:bottom w:val="none" w:sz="0" w:space="0" w:color="auto"/>
            <w:right w:val="none" w:sz="0" w:space="0" w:color="auto"/>
          </w:divBdr>
          <w:divsChild>
            <w:div w:id="349592120">
              <w:marLeft w:val="0"/>
              <w:marRight w:val="250"/>
              <w:marTop w:val="0"/>
              <w:marBottom w:val="225"/>
              <w:divBdr>
                <w:top w:val="none" w:sz="0" w:space="0" w:color="auto"/>
                <w:left w:val="none" w:sz="0" w:space="0" w:color="auto"/>
                <w:bottom w:val="none" w:sz="0" w:space="0" w:color="auto"/>
                <w:right w:val="none" w:sz="0" w:space="0" w:color="auto"/>
              </w:divBdr>
              <w:divsChild>
                <w:div w:id="349578580">
                  <w:marLeft w:val="0"/>
                  <w:marRight w:val="0"/>
                  <w:marTop w:val="63"/>
                  <w:marBottom w:val="63"/>
                  <w:divBdr>
                    <w:top w:val="none" w:sz="0" w:space="0" w:color="auto"/>
                    <w:left w:val="none" w:sz="0" w:space="0" w:color="auto"/>
                    <w:bottom w:val="none" w:sz="0" w:space="0" w:color="auto"/>
                    <w:right w:val="none" w:sz="0" w:space="0" w:color="auto"/>
                  </w:divBdr>
                  <w:divsChild>
                    <w:div w:id="349575986">
                      <w:marLeft w:val="0"/>
                      <w:marRight w:val="0"/>
                      <w:marTop w:val="0"/>
                      <w:marBottom w:val="0"/>
                      <w:divBdr>
                        <w:top w:val="none" w:sz="0" w:space="0" w:color="auto"/>
                        <w:left w:val="none" w:sz="0" w:space="0" w:color="auto"/>
                        <w:bottom w:val="none" w:sz="0" w:space="0" w:color="auto"/>
                        <w:right w:val="none" w:sz="0" w:space="0" w:color="auto"/>
                      </w:divBdr>
                    </w:div>
                    <w:div w:id="3495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84">
          <w:marLeft w:val="0"/>
          <w:marRight w:val="0"/>
          <w:marTop w:val="0"/>
          <w:marBottom w:val="0"/>
          <w:divBdr>
            <w:top w:val="none" w:sz="0" w:space="0" w:color="auto"/>
            <w:left w:val="none" w:sz="0" w:space="0" w:color="auto"/>
            <w:bottom w:val="none" w:sz="0" w:space="0" w:color="auto"/>
            <w:right w:val="none" w:sz="0" w:space="0" w:color="auto"/>
          </w:divBdr>
          <w:divsChild>
            <w:div w:id="349578513">
              <w:marLeft w:val="0"/>
              <w:marRight w:val="250"/>
              <w:marTop w:val="0"/>
              <w:marBottom w:val="0"/>
              <w:divBdr>
                <w:top w:val="none" w:sz="0" w:space="0" w:color="auto"/>
                <w:left w:val="none" w:sz="0" w:space="0" w:color="auto"/>
                <w:bottom w:val="none" w:sz="0" w:space="0" w:color="auto"/>
                <w:right w:val="none" w:sz="0" w:space="0" w:color="auto"/>
              </w:divBdr>
            </w:div>
          </w:divsChild>
        </w:div>
      </w:divsChild>
    </w:div>
    <w:div w:id="349598427">
      <w:marLeft w:val="0"/>
      <w:marRight w:val="0"/>
      <w:marTop w:val="0"/>
      <w:marBottom w:val="0"/>
      <w:divBdr>
        <w:top w:val="none" w:sz="0" w:space="0" w:color="auto"/>
        <w:left w:val="none" w:sz="0" w:space="0" w:color="auto"/>
        <w:bottom w:val="none" w:sz="0" w:space="0" w:color="auto"/>
        <w:right w:val="none" w:sz="0" w:space="0" w:color="auto"/>
      </w:divBdr>
      <w:divsChild>
        <w:div w:id="349596015">
          <w:marLeft w:val="0"/>
          <w:marRight w:val="0"/>
          <w:marTop w:val="0"/>
          <w:marBottom w:val="0"/>
          <w:divBdr>
            <w:top w:val="none" w:sz="0" w:space="0" w:color="auto"/>
            <w:left w:val="none" w:sz="0" w:space="0" w:color="auto"/>
            <w:bottom w:val="none" w:sz="0" w:space="0" w:color="auto"/>
            <w:right w:val="none" w:sz="0" w:space="0" w:color="auto"/>
          </w:divBdr>
        </w:div>
      </w:divsChild>
    </w:div>
    <w:div w:id="349598430">
      <w:marLeft w:val="0"/>
      <w:marRight w:val="0"/>
      <w:marTop w:val="0"/>
      <w:marBottom w:val="0"/>
      <w:divBdr>
        <w:top w:val="none" w:sz="0" w:space="0" w:color="auto"/>
        <w:left w:val="none" w:sz="0" w:space="0" w:color="auto"/>
        <w:bottom w:val="none" w:sz="0" w:space="0" w:color="auto"/>
        <w:right w:val="none" w:sz="0" w:space="0" w:color="auto"/>
      </w:divBdr>
      <w:divsChild>
        <w:div w:id="349582994">
          <w:marLeft w:val="0"/>
          <w:marRight w:val="0"/>
          <w:marTop w:val="0"/>
          <w:marBottom w:val="0"/>
          <w:divBdr>
            <w:top w:val="none" w:sz="0" w:space="0" w:color="auto"/>
            <w:left w:val="none" w:sz="0" w:space="0" w:color="auto"/>
            <w:bottom w:val="none" w:sz="0" w:space="0" w:color="auto"/>
            <w:right w:val="none" w:sz="0" w:space="0" w:color="auto"/>
          </w:divBdr>
          <w:divsChild>
            <w:div w:id="349572643">
              <w:marLeft w:val="0"/>
              <w:marRight w:val="0"/>
              <w:marTop w:val="0"/>
              <w:marBottom w:val="0"/>
              <w:divBdr>
                <w:top w:val="none" w:sz="0" w:space="0" w:color="auto"/>
                <w:left w:val="none" w:sz="0" w:space="0" w:color="auto"/>
                <w:bottom w:val="none" w:sz="0" w:space="0" w:color="auto"/>
                <w:right w:val="none" w:sz="0" w:space="0" w:color="auto"/>
              </w:divBdr>
              <w:divsChild>
                <w:div w:id="349572433">
                  <w:marLeft w:val="0"/>
                  <w:marRight w:val="0"/>
                  <w:marTop w:val="0"/>
                  <w:marBottom w:val="0"/>
                  <w:divBdr>
                    <w:top w:val="none" w:sz="0" w:space="0" w:color="auto"/>
                    <w:left w:val="none" w:sz="0" w:space="0" w:color="auto"/>
                    <w:bottom w:val="none" w:sz="0" w:space="0" w:color="auto"/>
                    <w:right w:val="none" w:sz="0" w:space="0" w:color="auto"/>
                  </w:divBdr>
                  <w:divsChild>
                    <w:div w:id="3495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31">
      <w:marLeft w:val="0"/>
      <w:marRight w:val="0"/>
      <w:marTop w:val="0"/>
      <w:marBottom w:val="0"/>
      <w:divBdr>
        <w:top w:val="none" w:sz="0" w:space="0" w:color="auto"/>
        <w:left w:val="none" w:sz="0" w:space="0" w:color="auto"/>
        <w:bottom w:val="none" w:sz="0" w:space="0" w:color="auto"/>
        <w:right w:val="none" w:sz="0" w:space="0" w:color="auto"/>
      </w:divBdr>
    </w:div>
    <w:div w:id="349598433">
      <w:marLeft w:val="0"/>
      <w:marRight w:val="0"/>
      <w:marTop w:val="0"/>
      <w:marBottom w:val="0"/>
      <w:divBdr>
        <w:top w:val="none" w:sz="0" w:space="0" w:color="auto"/>
        <w:left w:val="none" w:sz="0" w:space="0" w:color="auto"/>
        <w:bottom w:val="none" w:sz="0" w:space="0" w:color="auto"/>
        <w:right w:val="none" w:sz="0" w:space="0" w:color="auto"/>
      </w:divBdr>
    </w:div>
    <w:div w:id="349598434">
      <w:marLeft w:val="0"/>
      <w:marRight w:val="0"/>
      <w:marTop w:val="0"/>
      <w:marBottom w:val="0"/>
      <w:divBdr>
        <w:top w:val="none" w:sz="0" w:space="0" w:color="auto"/>
        <w:left w:val="none" w:sz="0" w:space="0" w:color="auto"/>
        <w:bottom w:val="none" w:sz="0" w:space="0" w:color="auto"/>
        <w:right w:val="none" w:sz="0" w:space="0" w:color="auto"/>
      </w:divBdr>
    </w:div>
    <w:div w:id="349598435">
      <w:marLeft w:val="0"/>
      <w:marRight w:val="0"/>
      <w:marTop w:val="0"/>
      <w:marBottom w:val="0"/>
      <w:divBdr>
        <w:top w:val="none" w:sz="0" w:space="0" w:color="auto"/>
        <w:left w:val="none" w:sz="0" w:space="0" w:color="auto"/>
        <w:bottom w:val="none" w:sz="0" w:space="0" w:color="auto"/>
        <w:right w:val="none" w:sz="0" w:space="0" w:color="auto"/>
      </w:divBdr>
    </w:div>
    <w:div w:id="349598436">
      <w:marLeft w:val="0"/>
      <w:marRight w:val="0"/>
      <w:marTop w:val="0"/>
      <w:marBottom w:val="0"/>
      <w:divBdr>
        <w:top w:val="none" w:sz="0" w:space="0" w:color="auto"/>
        <w:left w:val="none" w:sz="0" w:space="0" w:color="auto"/>
        <w:bottom w:val="none" w:sz="0" w:space="0" w:color="auto"/>
        <w:right w:val="none" w:sz="0" w:space="0" w:color="auto"/>
      </w:divBdr>
      <w:divsChild>
        <w:div w:id="349600836">
          <w:marLeft w:val="0"/>
          <w:marRight w:val="0"/>
          <w:marTop w:val="0"/>
          <w:marBottom w:val="0"/>
          <w:divBdr>
            <w:top w:val="none" w:sz="0" w:space="0" w:color="auto"/>
            <w:left w:val="none" w:sz="0" w:space="0" w:color="auto"/>
            <w:bottom w:val="none" w:sz="0" w:space="0" w:color="auto"/>
            <w:right w:val="none" w:sz="0" w:space="0" w:color="auto"/>
          </w:divBdr>
        </w:div>
      </w:divsChild>
    </w:div>
    <w:div w:id="349598443">
      <w:marLeft w:val="0"/>
      <w:marRight w:val="0"/>
      <w:marTop w:val="0"/>
      <w:marBottom w:val="0"/>
      <w:divBdr>
        <w:top w:val="none" w:sz="0" w:space="0" w:color="auto"/>
        <w:left w:val="none" w:sz="0" w:space="0" w:color="auto"/>
        <w:bottom w:val="none" w:sz="0" w:space="0" w:color="auto"/>
        <w:right w:val="none" w:sz="0" w:space="0" w:color="auto"/>
      </w:divBdr>
      <w:divsChild>
        <w:div w:id="349578144">
          <w:marLeft w:val="720"/>
          <w:marRight w:val="720"/>
          <w:marTop w:val="100"/>
          <w:marBottom w:val="100"/>
          <w:divBdr>
            <w:top w:val="none" w:sz="0" w:space="0" w:color="auto"/>
            <w:left w:val="none" w:sz="0" w:space="0" w:color="auto"/>
            <w:bottom w:val="none" w:sz="0" w:space="0" w:color="auto"/>
            <w:right w:val="none" w:sz="0" w:space="0" w:color="auto"/>
          </w:divBdr>
        </w:div>
      </w:divsChild>
    </w:div>
    <w:div w:id="349598446">
      <w:marLeft w:val="0"/>
      <w:marRight w:val="0"/>
      <w:marTop w:val="0"/>
      <w:marBottom w:val="0"/>
      <w:divBdr>
        <w:top w:val="none" w:sz="0" w:space="0" w:color="auto"/>
        <w:left w:val="none" w:sz="0" w:space="0" w:color="auto"/>
        <w:bottom w:val="none" w:sz="0" w:space="0" w:color="auto"/>
        <w:right w:val="none" w:sz="0" w:space="0" w:color="auto"/>
      </w:divBdr>
    </w:div>
    <w:div w:id="349598452">
      <w:marLeft w:val="0"/>
      <w:marRight w:val="0"/>
      <w:marTop w:val="0"/>
      <w:marBottom w:val="0"/>
      <w:divBdr>
        <w:top w:val="none" w:sz="0" w:space="0" w:color="auto"/>
        <w:left w:val="none" w:sz="0" w:space="0" w:color="auto"/>
        <w:bottom w:val="none" w:sz="0" w:space="0" w:color="auto"/>
        <w:right w:val="none" w:sz="0" w:space="0" w:color="auto"/>
      </w:divBdr>
    </w:div>
    <w:div w:id="349598454">
      <w:marLeft w:val="0"/>
      <w:marRight w:val="0"/>
      <w:marTop w:val="0"/>
      <w:marBottom w:val="0"/>
      <w:divBdr>
        <w:top w:val="none" w:sz="0" w:space="0" w:color="auto"/>
        <w:left w:val="none" w:sz="0" w:space="0" w:color="auto"/>
        <w:bottom w:val="none" w:sz="0" w:space="0" w:color="auto"/>
        <w:right w:val="none" w:sz="0" w:space="0" w:color="auto"/>
      </w:divBdr>
      <w:divsChild>
        <w:div w:id="349583839">
          <w:marLeft w:val="0"/>
          <w:marRight w:val="0"/>
          <w:marTop w:val="0"/>
          <w:marBottom w:val="0"/>
          <w:divBdr>
            <w:top w:val="none" w:sz="0" w:space="0" w:color="auto"/>
            <w:left w:val="none" w:sz="0" w:space="0" w:color="auto"/>
            <w:bottom w:val="none" w:sz="0" w:space="0" w:color="auto"/>
            <w:right w:val="none" w:sz="0" w:space="0" w:color="auto"/>
          </w:divBdr>
          <w:divsChild>
            <w:div w:id="349597224">
              <w:marLeft w:val="0"/>
              <w:marRight w:val="300"/>
              <w:marTop w:val="0"/>
              <w:marBottom w:val="0"/>
              <w:divBdr>
                <w:top w:val="none" w:sz="0" w:space="0" w:color="auto"/>
                <w:left w:val="none" w:sz="0" w:space="0" w:color="auto"/>
                <w:bottom w:val="none" w:sz="0" w:space="0" w:color="auto"/>
                <w:right w:val="none" w:sz="0" w:space="0" w:color="auto"/>
              </w:divBdr>
            </w:div>
          </w:divsChild>
        </w:div>
        <w:div w:id="349597597">
          <w:marLeft w:val="0"/>
          <w:marRight w:val="0"/>
          <w:marTop w:val="0"/>
          <w:marBottom w:val="165"/>
          <w:divBdr>
            <w:top w:val="none" w:sz="0" w:space="0" w:color="auto"/>
            <w:left w:val="none" w:sz="0" w:space="0" w:color="auto"/>
            <w:bottom w:val="none" w:sz="0" w:space="0" w:color="auto"/>
            <w:right w:val="none" w:sz="0" w:space="0" w:color="auto"/>
          </w:divBdr>
        </w:div>
      </w:divsChild>
    </w:div>
    <w:div w:id="349598455">
      <w:marLeft w:val="0"/>
      <w:marRight w:val="0"/>
      <w:marTop w:val="0"/>
      <w:marBottom w:val="0"/>
      <w:divBdr>
        <w:top w:val="none" w:sz="0" w:space="0" w:color="auto"/>
        <w:left w:val="none" w:sz="0" w:space="0" w:color="auto"/>
        <w:bottom w:val="none" w:sz="0" w:space="0" w:color="auto"/>
        <w:right w:val="none" w:sz="0" w:space="0" w:color="auto"/>
      </w:divBdr>
    </w:div>
    <w:div w:id="349598456">
      <w:marLeft w:val="0"/>
      <w:marRight w:val="0"/>
      <w:marTop w:val="0"/>
      <w:marBottom w:val="0"/>
      <w:divBdr>
        <w:top w:val="none" w:sz="0" w:space="0" w:color="auto"/>
        <w:left w:val="none" w:sz="0" w:space="0" w:color="auto"/>
        <w:bottom w:val="none" w:sz="0" w:space="0" w:color="auto"/>
        <w:right w:val="none" w:sz="0" w:space="0" w:color="auto"/>
      </w:divBdr>
    </w:div>
    <w:div w:id="349598460">
      <w:marLeft w:val="0"/>
      <w:marRight w:val="0"/>
      <w:marTop w:val="0"/>
      <w:marBottom w:val="0"/>
      <w:divBdr>
        <w:top w:val="none" w:sz="0" w:space="0" w:color="auto"/>
        <w:left w:val="none" w:sz="0" w:space="0" w:color="auto"/>
        <w:bottom w:val="none" w:sz="0" w:space="0" w:color="auto"/>
        <w:right w:val="none" w:sz="0" w:space="0" w:color="auto"/>
      </w:divBdr>
    </w:div>
    <w:div w:id="349598461">
      <w:marLeft w:val="0"/>
      <w:marRight w:val="0"/>
      <w:marTop w:val="0"/>
      <w:marBottom w:val="0"/>
      <w:divBdr>
        <w:top w:val="none" w:sz="0" w:space="0" w:color="auto"/>
        <w:left w:val="none" w:sz="0" w:space="0" w:color="auto"/>
        <w:bottom w:val="none" w:sz="0" w:space="0" w:color="auto"/>
        <w:right w:val="none" w:sz="0" w:space="0" w:color="auto"/>
      </w:divBdr>
      <w:divsChild>
        <w:div w:id="349579130">
          <w:marLeft w:val="0"/>
          <w:marRight w:val="0"/>
          <w:marTop w:val="0"/>
          <w:marBottom w:val="0"/>
          <w:divBdr>
            <w:top w:val="none" w:sz="0" w:space="0" w:color="auto"/>
            <w:left w:val="none" w:sz="0" w:space="0" w:color="auto"/>
            <w:bottom w:val="none" w:sz="0" w:space="0" w:color="auto"/>
            <w:right w:val="none" w:sz="0" w:space="0" w:color="auto"/>
          </w:divBdr>
        </w:div>
        <w:div w:id="349585753">
          <w:marLeft w:val="0"/>
          <w:marRight w:val="0"/>
          <w:marTop w:val="0"/>
          <w:marBottom w:val="0"/>
          <w:divBdr>
            <w:top w:val="none" w:sz="0" w:space="0" w:color="auto"/>
            <w:left w:val="none" w:sz="0" w:space="0" w:color="auto"/>
            <w:bottom w:val="none" w:sz="0" w:space="0" w:color="auto"/>
            <w:right w:val="none" w:sz="0" w:space="0" w:color="auto"/>
          </w:divBdr>
          <w:divsChild>
            <w:div w:id="349576572">
              <w:marLeft w:val="0"/>
              <w:marRight w:val="0"/>
              <w:marTop w:val="0"/>
              <w:marBottom w:val="0"/>
              <w:divBdr>
                <w:top w:val="none" w:sz="0" w:space="0" w:color="auto"/>
                <w:left w:val="none" w:sz="0" w:space="0" w:color="auto"/>
                <w:bottom w:val="none" w:sz="0" w:space="0" w:color="auto"/>
                <w:right w:val="none" w:sz="0" w:space="0" w:color="auto"/>
              </w:divBdr>
            </w:div>
            <w:div w:id="349597825">
              <w:marLeft w:val="0"/>
              <w:marRight w:val="0"/>
              <w:marTop w:val="0"/>
              <w:marBottom w:val="0"/>
              <w:divBdr>
                <w:top w:val="none" w:sz="0" w:space="0" w:color="auto"/>
                <w:left w:val="none" w:sz="0" w:space="0" w:color="auto"/>
                <w:bottom w:val="none" w:sz="0" w:space="0" w:color="auto"/>
                <w:right w:val="none" w:sz="0" w:space="0" w:color="auto"/>
              </w:divBdr>
              <w:divsChild>
                <w:div w:id="3495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462">
      <w:marLeft w:val="0"/>
      <w:marRight w:val="0"/>
      <w:marTop w:val="0"/>
      <w:marBottom w:val="0"/>
      <w:divBdr>
        <w:top w:val="none" w:sz="0" w:space="0" w:color="auto"/>
        <w:left w:val="none" w:sz="0" w:space="0" w:color="auto"/>
        <w:bottom w:val="none" w:sz="0" w:space="0" w:color="auto"/>
        <w:right w:val="none" w:sz="0" w:space="0" w:color="auto"/>
      </w:divBdr>
      <w:divsChild>
        <w:div w:id="349587348">
          <w:marLeft w:val="0"/>
          <w:marRight w:val="0"/>
          <w:marTop w:val="0"/>
          <w:marBottom w:val="0"/>
          <w:divBdr>
            <w:top w:val="none" w:sz="0" w:space="0" w:color="auto"/>
            <w:left w:val="none" w:sz="0" w:space="0" w:color="auto"/>
            <w:bottom w:val="none" w:sz="0" w:space="0" w:color="auto"/>
            <w:right w:val="none" w:sz="0" w:space="0" w:color="auto"/>
          </w:divBdr>
          <w:divsChild>
            <w:div w:id="349592424">
              <w:marLeft w:val="0"/>
              <w:marRight w:val="0"/>
              <w:marTop w:val="0"/>
              <w:marBottom w:val="0"/>
              <w:divBdr>
                <w:top w:val="none" w:sz="0" w:space="0" w:color="auto"/>
                <w:left w:val="none" w:sz="0" w:space="0" w:color="auto"/>
                <w:bottom w:val="none" w:sz="0" w:space="0" w:color="auto"/>
                <w:right w:val="none" w:sz="0" w:space="0" w:color="auto"/>
              </w:divBdr>
              <w:divsChild>
                <w:div w:id="34957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464">
      <w:marLeft w:val="0"/>
      <w:marRight w:val="0"/>
      <w:marTop w:val="0"/>
      <w:marBottom w:val="0"/>
      <w:divBdr>
        <w:top w:val="none" w:sz="0" w:space="0" w:color="auto"/>
        <w:left w:val="none" w:sz="0" w:space="0" w:color="auto"/>
        <w:bottom w:val="none" w:sz="0" w:space="0" w:color="auto"/>
        <w:right w:val="none" w:sz="0" w:space="0" w:color="auto"/>
      </w:divBdr>
    </w:div>
    <w:div w:id="349598470">
      <w:marLeft w:val="0"/>
      <w:marRight w:val="0"/>
      <w:marTop w:val="0"/>
      <w:marBottom w:val="0"/>
      <w:divBdr>
        <w:top w:val="none" w:sz="0" w:space="0" w:color="auto"/>
        <w:left w:val="none" w:sz="0" w:space="0" w:color="auto"/>
        <w:bottom w:val="none" w:sz="0" w:space="0" w:color="auto"/>
        <w:right w:val="none" w:sz="0" w:space="0" w:color="auto"/>
      </w:divBdr>
      <w:divsChild>
        <w:div w:id="349590991">
          <w:marLeft w:val="0"/>
          <w:marRight w:val="0"/>
          <w:marTop w:val="0"/>
          <w:marBottom w:val="0"/>
          <w:divBdr>
            <w:top w:val="none" w:sz="0" w:space="0" w:color="auto"/>
            <w:left w:val="none" w:sz="0" w:space="0" w:color="auto"/>
            <w:bottom w:val="none" w:sz="0" w:space="0" w:color="auto"/>
            <w:right w:val="none" w:sz="0" w:space="0" w:color="auto"/>
          </w:divBdr>
          <w:divsChild>
            <w:div w:id="349586542">
              <w:marLeft w:val="0"/>
              <w:marRight w:val="0"/>
              <w:marTop w:val="0"/>
              <w:marBottom w:val="0"/>
              <w:divBdr>
                <w:top w:val="none" w:sz="0" w:space="0" w:color="auto"/>
                <w:left w:val="none" w:sz="0" w:space="0" w:color="auto"/>
                <w:bottom w:val="none" w:sz="0" w:space="0" w:color="auto"/>
                <w:right w:val="none" w:sz="0" w:space="0" w:color="auto"/>
              </w:divBdr>
              <w:divsChild>
                <w:div w:id="349581038">
                  <w:marLeft w:val="0"/>
                  <w:marRight w:val="0"/>
                  <w:marTop w:val="0"/>
                  <w:marBottom w:val="0"/>
                  <w:divBdr>
                    <w:top w:val="none" w:sz="0" w:space="0" w:color="auto"/>
                    <w:left w:val="none" w:sz="0" w:space="0" w:color="auto"/>
                    <w:bottom w:val="none" w:sz="0" w:space="0" w:color="auto"/>
                    <w:right w:val="none" w:sz="0" w:space="0" w:color="auto"/>
                  </w:divBdr>
                  <w:divsChild>
                    <w:div w:id="3495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474">
      <w:marLeft w:val="0"/>
      <w:marRight w:val="0"/>
      <w:marTop w:val="0"/>
      <w:marBottom w:val="0"/>
      <w:divBdr>
        <w:top w:val="none" w:sz="0" w:space="0" w:color="auto"/>
        <w:left w:val="none" w:sz="0" w:space="0" w:color="auto"/>
        <w:bottom w:val="none" w:sz="0" w:space="0" w:color="auto"/>
        <w:right w:val="none" w:sz="0" w:space="0" w:color="auto"/>
      </w:divBdr>
    </w:div>
    <w:div w:id="349598475">
      <w:marLeft w:val="0"/>
      <w:marRight w:val="0"/>
      <w:marTop w:val="0"/>
      <w:marBottom w:val="0"/>
      <w:divBdr>
        <w:top w:val="none" w:sz="0" w:space="0" w:color="auto"/>
        <w:left w:val="none" w:sz="0" w:space="0" w:color="auto"/>
        <w:bottom w:val="none" w:sz="0" w:space="0" w:color="auto"/>
        <w:right w:val="none" w:sz="0" w:space="0" w:color="auto"/>
      </w:divBdr>
    </w:div>
    <w:div w:id="349598478">
      <w:marLeft w:val="0"/>
      <w:marRight w:val="0"/>
      <w:marTop w:val="0"/>
      <w:marBottom w:val="0"/>
      <w:divBdr>
        <w:top w:val="none" w:sz="0" w:space="0" w:color="auto"/>
        <w:left w:val="none" w:sz="0" w:space="0" w:color="auto"/>
        <w:bottom w:val="none" w:sz="0" w:space="0" w:color="auto"/>
        <w:right w:val="none" w:sz="0" w:space="0" w:color="auto"/>
      </w:divBdr>
    </w:div>
    <w:div w:id="349598482">
      <w:marLeft w:val="0"/>
      <w:marRight w:val="0"/>
      <w:marTop w:val="0"/>
      <w:marBottom w:val="0"/>
      <w:divBdr>
        <w:top w:val="none" w:sz="0" w:space="0" w:color="auto"/>
        <w:left w:val="none" w:sz="0" w:space="0" w:color="auto"/>
        <w:bottom w:val="none" w:sz="0" w:space="0" w:color="auto"/>
        <w:right w:val="none" w:sz="0" w:space="0" w:color="auto"/>
      </w:divBdr>
    </w:div>
    <w:div w:id="349598487">
      <w:marLeft w:val="0"/>
      <w:marRight w:val="0"/>
      <w:marTop w:val="0"/>
      <w:marBottom w:val="0"/>
      <w:divBdr>
        <w:top w:val="none" w:sz="0" w:space="0" w:color="auto"/>
        <w:left w:val="none" w:sz="0" w:space="0" w:color="auto"/>
        <w:bottom w:val="none" w:sz="0" w:space="0" w:color="auto"/>
        <w:right w:val="none" w:sz="0" w:space="0" w:color="auto"/>
      </w:divBdr>
      <w:divsChild>
        <w:div w:id="349600452">
          <w:marLeft w:val="0"/>
          <w:marRight w:val="0"/>
          <w:marTop w:val="0"/>
          <w:marBottom w:val="0"/>
          <w:divBdr>
            <w:top w:val="none" w:sz="0" w:space="0" w:color="auto"/>
            <w:left w:val="none" w:sz="0" w:space="0" w:color="auto"/>
            <w:bottom w:val="none" w:sz="0" w:space="0" w:color="auto"/>
            <w:right w:val="none" w:sz="0" w:space="0" w:color="auto"/>
          </w:divBdr>
        </w:div>
      </w:divsChild>
    </w:div>
    <w:div w:id="349598491">
      <w:marLeft w:val="0"/>
      <w:marRight w:val="0"/>
      <w:marTop w:val="0"/>
      <w:marBottom w:val="0"/>
      <w:divBdr>
        <w:top w:val="none" w:sz="0" w:space="0" w:color="auto"/>
        <w:left w:val="none" w:sz="0" w:space="0" w:color="auto"/>
        <w:bottom w:val="none" w:sz="0" w:space="0" w:color="auto"/>
        <w:right w:val="none" w:sz="0" w:space="0" w:color="auto"/>
      </w:divBdr>
      <w:divsChild>
        <w:div w:id="349571791">
          <w:marLeft w:val="0"/>
          <w:marRight w:val="0"/>
          <w:marTop w:val="0"/>
          <w:marBottom w:val="0"/>
          <w:divBdr>
            <w:top w:val="none" w:sz="0" w:space="0" w:color="auto"/>
            <w:left w:val="none" w:sz="0" w:space="0" w:color="auto"/>
            <w:bottom w:val="none" w:sz="0" w:space="0" w:color="auto"/>
            <w:right w:val="none" w:sz="0" w:space="0" w:color="auto"/>
          </w:divBdr>
        </w:div>
        <w:div w:id="349583960">
          <w:marLeft w:val="0"/>
          <w:marRight w:val="0"/>
          <w:marTop w:val="0"/>
          <w:marBottom w:val="0"/>
          <w:divBdr>
            <w:top w:val="none" w:sz="0" w:space="0" w:color="auto"/>
            <w:left w:val="none" w:sz="0" w:space="0" w:color="auto"/>
            <w:bottom w:val="none" w:sz="0" w:space="0" w:color="auto"/>
            <w:right w:val="none" w:sz="0" w:space="0" w:color="auto"/>
          </w:divBdr>
        </w:div>
      </w:divsChild>
    </w:div>
    <w:div w:id="349598495">
      <w:marLeft w:val="0"/>
      <w:marRight w:val="0"/>
      <w:marTop w:val="0"/>
      <w:marBottom w:val="0"/>
      <w:divBdr>
        <w:top w:val="none" w:sz="0" w:space="0" w:color="auto"/>
        <w:left w:val="none" w:sz="0" w:space="0" w:color="auto"/>
        <w:bottom w:val="none" w:sz="0" w:space="0" w:color="auto"/>
        <w:right w:val="none" w:sz="0" w:space="0" w:color="auto"/>
      </w:divBdr>
    </w:div>
    <w:div w:id="349598496">
      <w:marLeft w:val="0"/>
      <w:marRight w:val="0"/>
      <w:marTop w:val="0"/>
      <w:marBottom w:val="0"/>
      <w:divBdr>
        <w:top w:val="none" w:sz="0" w:space="0" w:color="auto"/>
        <w:left w:val="none" w:sz="0" w:space="0" w:color="auto"/>
        <w:bottom w:val="none" w:sz="0" w:space="0" w:color="auto"/>
        <w:right w:val="none" w:sz="0" w:space="0" w:color="auto"/>
      </w:divBdr>
    </w:div>
    <w:div w:id="349598502">
      <w:marLeft w:val="0"/>
      <w:marRight w:val="0"/>
      <w:marTop w:val="0"/>
      <w:marBottom w:val="0"/>
      <w:divBdr>
        <w:top w:val="none" w:sz="0" w:space="0" w:color="auto"/>
        <w:left w:val="none" w:sz="0" w:space="0" w:color="auto"/>
        <w:bottom w:val="none" w:sz="0" w:space="0" w:color="auto"/>
        <w:right w:val="none" w:sz="0" w:space="0" w:color="auto"/>
      </w:divBdr>
    </w:div>
    <w:div w:id="349598506">
      <w:marLeft w:val="0"/>
      <w:marRight w:val="0"/>
      <w:marTop w:val="0"/>
      <w:marBottom w:val="0"/>
      <w:divBdr>
        <w:top w:val="none" w:sz="0" w:space="0" w:color="auto"/>
        <w:left w:val="none" w:sz="0" w:space="0" w:color="auto"/>
        <w:bottom w:val="none" w:sz="0" w:space="0" w:color="auto"/>
        <w:right w:val="none" w:sz="0" w:space="0" w:color="auto"/>
      </w:divBdr>
      <w:divsChild>
        <w:div w:id="349598551">
          <w:marLeft w:val="0"/>
          <w:marRight w:val="0"/>
          <w:marTop w:val="0"/>
          <w:marBottom w:val="0"/>
          <w:divBdr>
            <w:top w:val="none" w:sz="0" w:space="0" w:color="auto"/>
            <w:left w:val="none" w:sz="0" w:space="0" w:color="auto"/>
            <w:bottom w:val="none" w:sz="0" w:space="0" w:color="auto"/>
            <w:right w:val="none" w:sz="0" w:space="0" w:color="auto"/>
          </w:divBdr>
          <w:divsChild>
            <w:div w:id="349588944">
              <w:marLeft w:val="0"/>
              <w:marRight w:val="0"/>
              <w:marTop w:val="0"/>
              <w:marBottom w:val="0"/>
              <w:divBdr>
                <w:top w:val="none" w:sz="0" w:space="0" w:color="auto"/>
                <w:left w:val="none" w:sz="0" w:space="0" w:color="auto"/>
                <w:bottom w:val="none" w:sz="0" w:space="0" w:color="auto"/>
                <w:right w:val="none" w:sz="0" w:space="0" w:color="auto"/>
              </w:divBdr>
            </w:div>
            <w:div w:id="349598532">
              <w:marLeft w:val="0"/>
              <w:marRight w:val="0"/>
              <w:marTop w:val="0"/>
              <w:marBottom w:val="0"/>
              <w:divBdr>
                <w:top w:val="none" w:sz="0" w:space="0" w:color="auto"/>
                <w:left w:val="none" w:sz="0" w:space="0" w:color="auto"/>
                <w:bottom w:val="none" w:sz="0" w:space="0" w:color="auto"/>
                <w:right w:val="none" w:sz="0" w:space="0" w:color="auto"/>
              </w:divBdr>
              <w:divsChild>
                <w:div w:id="349579500">
                  <w:marLeft w:val="0"/>
                  <w:marRight w:val="0"/>
                  <w:marTop w:val="0"/>
                  <w:marBottom w:val="0"/>
                  <w:divBdr>
                    <w:top w:val="none" w:sz="0" w:space="0" w:color="auto"/>
                    <w:left w:val="none" w:sz="0" w:space="0" w:color="auto"/>
                    <w:bottom w:val="none" w:sz="0" w:space="0" w:color="auto"/>
                    <w:right w:val="none" w:sz="0" w:space="0" w:color="auto"/>
                  </w:divBdr>
                  <w:divsChild>
                    <w:div w:id="349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507">
      <w:marLeft w:val="0"/>
      <w:marRight w:val="0"/>
      <w:marTop w:val="0"/>
      <w:marBottom w:val="0"/>
      <w:divBdr>
        <w:top w:val="none" w:sz="0" w:space="0" w:color="auto"/>
        <w:left w:val="none" w:sz="0" w:space="0" w:color="auto"/>
        <w:bottom w:val="none" w:sz="0" w:space="0" w:color="auto"/>
        <w:right w:val="none" w:sz="0" w:space="0" w:color="auto"/>
      </w:divBdr>
    </w:div>
    <w:div w:id="349598514">
      <w:marLeft w:val="0"/>
      <w:marRight w:val="0"/>
      <w:marTop w:val="0"/>
      <w:marBottom w:val="0"/>
      <w:divBdr>
        <w:top w:val="none" w:sz="0" w:space="0" w:color="auto"/>
        <w:left w:val="none" w:sz="0" w:space="0" w:color="auto"/>
        <w:bottom w:val="none" w:sz="0" w:space="0" w:color="auto"/>
        <w:right w:val="none" w:sz="0" w:space="0" w:color="auto"/>
      </w:divBdr>
      <w:divsChild>
        <w:div w:id="349577462">
          <w:marLeft w:val="0"/>
          <w:marRight w:val="0"/>
          <w:marTop w:val="0"/>
          <w:marBottom w:val="0"/>
          <w:divBdr>
            <w:top w:val="none" w:sz="0" w:space="0" w:color="auto"/>
            <w:left w:val="none" w:sz="0" w:space="0" w:color="auto"/>
            <w:bottom w:val="none" w:sz="0" w:space="0" w:color="auto"/>
            <w:right w:val="none" w:sz="0" w:space="0" w:color="auto"/>
          </w:divBdr>
        </w:div>
        <w:div w:id="349585050">
          <w:marLeft w:val="0"/>
          <w:marRight w:val="0"/>
          <w:marTop w:val="0"/>
          <w:marBottom w:val="0"/>
          <w:divBdr>
            <w:top w:val="none" w:sz="0" w:space="0" w:color="auto"/>
            <w:left w:val="none" w:sz="0" w:space="0" w:color="auto"/>
            <w:bottom w:val="none" w:sz="0" w:space="0" w:color="auto"/>
            <w:right w:val="none" w:sz="0" w:space="0" w:color="auto"/>
          </w:divBdr>
        </w:div>
      </w:divsChild>
    </w:div>
    <w:div w:id="349598515">
      <w:marLeft w:val="0"/>
      <w:marRight w:val="0"/>
      <w:marTop w:val="0"/>
      <w:marBottom w:val="0"/>
      <w:divBdr>
        <w:top w:val="none" w:sz="0" w:space="0" w:color="auto"/>
        <w:left w:val="none" w:sz="0" w:space="0" w:color="auto"/>
        <w:bottom w:val="none" w:sz="0" w:space="0" w:color="auto"/>
        <w:right w:val="none" w:sz="0" w:space="0" w:color="auto"/>
      </w:divBdr>
      <w:divsChild>
        <w:div w:id="349594078">
          <w:marLeft w:val="0"/>
          <w:marRight w:val="0"/>
          <w:marTop w:val="0"/>
          <w:marBottom w:val="0"/>
          <w:divBdr>
            <w:top w:val="none" w:sz="0" w:space="0" w:color="auto"/>
            <w:left w:val="none" w:sz="0" w:space="0" w:color="auto"/>
            <w:bottom w:val="none" w:sz="0" w:space="0" w:color="auto"/>
            <w:right w:val="none" w:sz="0" w:space="0" w:color="auto"/>
          </w:divBdr>
        </w:div>
        <w:div w:id="349595728">
          <w:marLeft w:val="0"/>
          <w:marRight w:val="0"/>
          <w:marTop w:val="0"/>
          <w:marBottom w:val="0"/>
          <w:divBdr>
            <w:top w:val="none" w:sz="0" w:space="0" w:color="auto"/>
            <w:left w:val="none" w:sz="0" w:space="0" w:color="auto"/>
            <w:bottom w:val="none" w:sz="0" w:space="0" w:color="auto"/>
            <w:right w:val="none" w:sz="0" w:space="0" w:color="auto"/>
          </w:divBdr>
        </w:div>
      </w:divsChild>
    </w:div>
    <w:div w:id="349598516">
      <w:marLeft w:val="0"/>
      <w:marRight w:val="0"/>
      <w:marTop w:val="0"/>
      <w:marBottom w:val="0"/>
      <w:divBdr>
        <w:top w:val="none" w:sz="0" w:space="0" w:color="auto"/>
        <w:left w:val="none" w:sz="0" w:space="0" w:color="auto"/>
        <w:bottom w:val="none" w:sz="0" w:space="0" w:color="auto"/>
        <w:right w:val="none" w:sz="0" w:space="0" w:color="auto"/>
      </w:divBdr>
      <w:divsChild>
        <w:div w:id="349584114">
          <w:marLeft w:val="0"/>
          <w:marRight w:val="0"/>
          <w:marTop w:val="0"/>
          <w:marBottom w:val="0"/>
          <w:divBdr>
            <w:top w:val="none" w:sz="0" w:space="0" w:color="auto"/>
            <w:left w:val="none" w:sz="0" w:space="0" w:color="auto"/>
            <w:bottom w:val="none" w:sz="0" w:space="0" w:color="auto"/>
            <w:right w:val="none" w:sz="0" w:space="0" w:color="auto"/>
          </w:divBdr>
          <w:divsChild>
            <w:div w:id="3495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517">
      <w:marLeft w:val="0"/>
      <w:marRight w:val="0"/>
      <w:marTop w:val="0"/>
      <w:marBottom w:val="0"/>
      <w:divBdr>
        <w:top w:val="none" w:sz="0" w:space="0" w:color="auto"/>
        <w:left w:val="none" w:sz="0" w:space="0" w:color="auto"/>
        <w:bottom w:val="none" w:sz="0" w:space="0" w:color="auto"/>
        <w:right w:val="none" w:sz="0" w:space="0" w:color="auto"/>
      </w:divBdr>
      <w:divsChild>
        <w:div w:id="349584139">
          <w:marLeft w:val="0"/>
          <w:marRight w:val="0"/>
          <w:marTop w:val="0"/>
          <w:marBottom w:val="0"/>
          <w:divBdr>
            <w:top w:val="none" w:sz="0" w:space="0" w:color="auto"/>
            <w:left w:val="none" w:sz="0" w:space="0" w:color="auto"/>
            <w:bottom w:val="none" w:sz="0" w:space="0" w:color="auto"/>
            <w:right w:val="none" w:sz="0" w:space="0" w:color="auto"/>
          </w:divBdr>
        </w:div>
        <w:div w:id="349584480">
          <w:marLeft w:val="0"/>
          <w:marRight w:val="0"/>
          <w:marTop w:val="28"/>
          <w:marBottom w:val="141"/>
          <w:divBdr>
            <w:top w:val="none" w:sz="0" w:space="0" w:color="auto"/>
            <w:left w:val="none" w:sz="0" w:space="0" w:color="auto"/>
            <w:bottom w:val="single" w:sz="12" w:space="4" w:color="B6B7B7"/>
            <w:right w:val="none" w:sz="0" w:space="0" w:color="auto"/>
          </w:divBdr>
        </w:div>
      </w:divsChild>
    </w:div>
    <w:div w:id="349598518">
      <w:marLeft w:val="0"/>
      <w:marRight w:val="0"/>
      <w:marTop w:val="0"/>
      <w:marBottom w:val="0"/>
      <w:divBdr>
        <w:top w:val="none" w:sz="0" w:space="0" w:color="auto"/>
        <w:left w:val="none" w:sz="0" w:space="0" w:color="auto"/>
        <w:bottom w:val="none" w:sz="0" w:space="0" w:color="auto"/>
        <w:right w:val="none" w:sz="0" w:space="0" w:color="auto"/>
      </w:divBdr>
    </w:div>
    <w:div w:id="349598520">
      <w:marLeft w:val="0"/>
      <w:marRight w:val="0"/>
      <w:marTop w:val="0"/>
      <w:marBottom w:val="0"/>
      <w:divBdr>
        <w:top w:val="none" w:sz="0" w:space="0" w:color="auto"/>
        <w:left w:val="none" w:sz="0" w:space="0" w:color="auto"/>
        <w:bottom w:val="none" w:sz="0" w:space="0" w:color="auto"/>
        <w:right w:val="none" w:sz="0" w:space="0" w:color="auto"/>
      </w:divBdr>
    </w:div>
    <w:div w:id="349598523">
      <w:marLeft w:val="0"/>
      <w:marRight w:val="0"/>
      <w:marTop w:val="0"/>
      <w:marBottom w:val="0"/>
      <w:divBdr>
        <w:top w:val="none" w:sz="0" w:space="0" w:color="auto"/>
        <w:left w:val="none" w:sz="0" w:space="0" w:color="auto"/>
        <w:bottom w:val="none" w:sz="0" w:space="0" w:color="auto"/>
        <w:right w:val="none" w:sz="0" w:space="0" w:color="auto"/>
      </w:divBdr>
      <w:divsChild>
        <w:div w:id="349579702">
          <w:marLeft w:val="0"/>
          <w:marRight w:val="0"/>
          <w:marTop w:val="0"/>
          <w:marBottom w:val="0"/>
          <w:divBdr>
            <w:top w:val="none" w:sz="0" w:space="0" w:color="auto"/>
            <w:left w:val="none" w:sz="0" w:space="0" w:color="auto"/>
            <w:bottom w:val="none" w:sz="0" w:space="0" w:color="auto"/>
            <w:right w:val="none" w:sz="0" w:space="0" w:color="auto"/>
          </w:divBdr>
        </w:div>
      </w:divsChild>
    </w:div>
    <w:div w:id="349598527">
      <w:marLeft w:val="0"/>
      <w:marRight w:val="0"/>
      <w:marTop w:val="0"/>
      <w:marBottom w:val="0"/>
      <w:divBdr>
        <w:top w:val="none" w:sz="0" w:space="0" w:color="auto"/>
        <w:left w:val="none" w:sz="0" w:space="0" w:color="auto"/>
        <w:bottom w:val="none" w:sz="0" w:space="0" w:color="auto"/>
        <w:right w:val="none" w:sz="0" w:space="0" w:color="auto"/>
      </w:divBdr>
      <w:divsChild>
        <w:div w:id="349592061">
          <w:marLeft w:val="0"/>
          <w:marRight w:val="0"/>
          <w:marTop w:val="0"/>
          <w:marBottom w:val="0"/>
          <w:divBdr>
            <w:top w:val="none" w:sz="0" w:space="0" w:color="auto"/>
            <w:left w:val="none" w:sz="0" w:space="0" w:color="auto"/>
            <w:bottom w:val="none" w:sz="0" w:space="0" w:color="auto"/>
            <w:right w:val="none" w:sz="0" w:space="0" w:color="auto"/>
          </w:divBdr>
        </w:div>
      </w:divsChild>
    </w:div>
    <w:div w:id="349598530">
      <w:marLeft w:val="0"/>
      <w:marRight w:val="0"/>
      <w:marTop w:val="0"/>
      <w:marBottom w:val="0"/>
      <w:divBdr>
        <w:top w:val="none" w:sz="0" w:space="0" w:color="auto"/>
        <w:left w:val="none" w:sz="0" w:space="0" w:color="auto"/>
        <w:bottom w:val="none" w:sz="0" w:space="0" w:color="auto"/>
        <w:right w:val="none" w:sz="0" w:space="0" w:color="auto"/>
      </w:divBdr>
    </w:div>
    <w:div w:id="349598534">
      <w:marLeft w:val="0"/>
      <w:marRight w:val="0"/>
      <w:marTop w:val="0"/>
      <w:marBottom w:val="0"/>
      <w:divBdr>
        <w:top w:val="none" w:sz="0" w:space="0" w:color="auto"/>
        <w:left w:val="none" w:sz="0" w:space="0" w:color="auto"/>
        <w:bottom w:val="none" w:sz="0" w:space="0" w:color="auto"/>
        <w:right w:val="none" w:sz="0" w:space="0" w:color="auto"/>
      </w:divBdr>
    </w:div>
    <w:div w:id="349598538">
      <w:marLeft w:val="0"/>
      <w:marRight w:val="0"/>
      <w:marTop w:val="0"/>
      <w:marBottom w:val="0"/>
      <w:divBdr>
        <w:top w:val="none" w:sz="0" w:space="0" w:color="auto"/>
        <w:left w:val="none" w:sz="0" w:space="0" w:color="auto"/>
        <w:bottom w:val="none" w:sz="0" w:space="0" w:color="auto"/>
        <w:right w:val="none" w:sz="0" w:space="0" w:color="auto"/>
      </w:divBdr>
      <w:divsChild>
        <w:div w:id="349596812">
          <w:marLeft w:val="0"/>
          <w:marRight w:val="0"/>
          <w:marTop w:val="0"/>
          <w:marBottom w:val="0"/>
          <w:divBdr>
            <w:top w:val="none" w:sz="0" w:space="0" w:color="auto"/>
            <w:left w:val="none" w:sz="0" w:space="0" w:color="auto"/>
            <w:bottom w:val="none" w:sz="0" w:space="0" w:color="auto"/>
            <w:right w:val="none" w:sz="0" w:space="0" w:color="auto"/>
          </w:divBdr>
        </w:div>
        <w:div w:id="349597840">
          <w:marLeft w:val="0"/>
          <w:marRight w:val="0"/>
          <w:marTop w:val="0"/>
          <w:marBottom w:val="0"/>
          <w:divBdr>
            <w:top w:val="none" w:sz="0" w:space="0" w:color="auto"/>
            <w:left w:val="none" w:sz="0" w:space="0" w:color="auto"/>
            <w:bottom w:val="none" w:sz="0" w:space="0" w:color="auto"/>
            <w:right w:val="none" w:sz="0" w:space="0" w:color="auto"/>
          </w:divBdr>
        </w:div>
      </w:divsChild>
    </w:div>
    <w:div w:id="349598539">
      <w:marLeft w:val="0"/>
      <w:marRight w:val="0"/>
      <w:marTop w:val="0"/>
      <w:marBottom w:val="0"/>
      <w:divBdr>
        <w:top w:val="none" w:sz="0" w:space="0" w:color="auto"/>
        <w:left w:val="none" w:sz="0" w:space="0" w:color="auto"/>
        <w:bottom w:val="none" w:sz="0" w:space="0" w:color="auto"/>
        <w:right w:val="none" w:sz="0" w:space="0" w:color="auto"/>
      </w:divBdr>
    </w:div>
    <w:div w:id="349598542">
      <w:marLeft w:val="0"/>
      <w:marRight w:val="0"/>
      <w:marTop w:val="0"/>
      <w:marBottom w:val="0"/>
      <w:divBdr>
        <w:top w:val="none" w:sz="0" w:space="0" w:color="auto"/>
        <w:left w:val="none" w:sz="0" w:space="0" w:color="auto"/>
        <w:bottom w:val="none" w:sz="0" w:space="0" w:color="auto"/>
        <w:right w:val="none" w:sz="0" w:space="0" w:color="auto"/>
      </w:divBdr>
    </w:div>
    <w:div w:id="349598544">
      <w:marLeft w:val="0"/>
      <w:marRight w:val="0"/>
      <w:marTop w:val="0"/>
      <w:marBottom w:val="0"/>
      <w:divBdr>
        <w:top w:val="none" w:sz="0" w:space="0" w:color="auto"/>
        <w:left w:val="none" w:sz="0" w:space="0" w:color="auto"/>
        <w:bottom w:val="none" w:sz="0" w:space="0" w:color="auto"/>
        <w:right w:val="none" w:sz="0" w:space="0" w:color="auto"/>
      </w:divBdr>
    </w:div>
    <w:div w:id="349598549">
      <w:marLeft w:val="0"/>
      <w:marRight w:val="0"/>
      <w:marTop w:val="0"/>
      <w:marBottom w:val="0"/>
      <w:divBdr>
        <w:top w:val="none" w:sz="0" w:space="0" w:color="auto"/>
        <w:left w:val="none" w:sz="0" w:space="0" w:color="auto"/>
        <w:bottom w:val="none" w:sz="0" w:space="0" w:color="auto"/>
        <w:right w:val="none" w:sz="0" w:space="0" w:color="auto"/>
      </w:divBdr>
      <w:divsChild>
        <w:div w:id="349576722">
          <w:marLeft w:val="0"/>
          <w:marRight w:val="0"/>
          <w:marTop w:val="0"/>
          <w:marBottom w:val="0"/>
          <w:divBdr>
            <w:top w:val="none" w:sz="0" w:space="0" w:color="auto"/>
            <w:left w:val="none" w:sz="0" w:space="0" w:color="auto"/>
            <w:bottom w:val="none" w:sz="0" w:space="0" w:color="auto"/>
            <w:right w:val="none" w:sz="0" w:space="0" w:color="auto"/>
          </w:divBdr>
        </w:div>
      </w:divsChild>
    </w:div>
    <w:div w:id="349598552">
      <w:marLeft w:val="0"/>
      <w:marRight w:val="0"/>
      <w:marTop w:val="0"/>
      <w:marBottom w:val="0"/>
      <w:divBdr>
        <w:top w:val="none" w:sz="0" w:space="0" w:color="auto"/>
        <w:left w:val="none" w:sz="0" w:space="0" w:color="auto"/>
        <w:bottom w:val="none" w:sz="0" w:space="0" w:color="auto"/>
        <w:right w:val="none" w:sz="0" w:space="0" w:color="auto"/>
      </w:divBdr>
      <w:divsChild>
        <w:div w:id="349572336">
          <w:marLeft w:val="0"/>
          <w:marRight w:val="0"/>
          <w:marTop w:val="0"/>
          <w:marBottom w:val="0"/>
          <w:divBdr>
            <w:top w:val="none" w:sz="0" w:space="0" w:color="auto"/>
            <w:left w:val="none" w:sz="0" w:space="0" w:color="auto"/>
            <w:bottom w:val="none" w:sz="0" w:space="0" w:color="auto"/>
            <w:right w:val="none" w:sz="0" w:space="0" w:color="auto"/>
          </w:divBdr>
        </w:div>
        <w:div w:id="349577080">
          <w:marLeft w:val="0"/>
          <w:marRight w:val="0"/>
          <w:marTop w:val="0"/>
          <w:marBottom w:val="0"/>
          <w:divBdr>
            <w:top w:val="none" w:sz="0" w:space="0" w:color="auto"/>
            <w:left w:val="none" w:sz="0" w:space="0" w:color="auto"/>
            <w:bottom w:val="none" w:sz="0" w:space="0" w:color="auto"/>
            <w:right w:val="none" w:sz="0" w:space="0" w:color="auto"/>
          </w:divBdr>
        </w:div>
        <w:div w:id="349579082">
          <w:marLeft w:val="0"/>
          <w:marRight w:val="0"/>
          <w:marTop w:val="0"/>
          <w:marBottom w:val="0"/>
          <w:divBdr>
            <w:top w:val="none" w:sz="0" w:space="0" w:color="auto"/>
            <w:left w:val="none" w:sz="0" w:space="0" w:color="auto"/>
            <w:bottom w:val="none" w:sz="0" w:space="0" w:color="auto"/>
            <w:right w:val="none" w:sz="0" w:space="0" w:color="auto"/>
          </w:divBdr>
        </w:div>
        <w:div w:id="349583268">
          <w:marLeft w:val="0"/>
          <w:marRight w:val="0"/>
          <w:marTop w:val="0"/>
          <w:marBottom w:val="0"/>
          <w:divBdr>
            <w:top w:val="none" w:sz="0" w:space="0" w:color="auto"/>
            <w:left w:val="none" w:sz="0" w:space="0" w:color="auto"/>
            <w:bottom w:val="none" w:sz="0" w:space="0" w:color="auto"/>
            <w:right w:val="none" w:sz="0" w:space="0" w:color="auto"/>
          </w:divBdr>
        </w:div>
        <w:div w:id="349586536">
          <w:marLeft w:val="0"/>
          <w:marRight w:val="0"/>
          <w:marTop w:val="0"/>
          <w:marBottom w:val="0"/>
          <w:divBdr>
            <w:top w:val="none" w:sz="0" w:space="0" w:color="auto"/>
            <w:left w:val="none" w:sz="0" w:space="0" w:color="auto"/>
            <w:bottom w:val="none" w:sz="0" w:space="0" w:color="auto"/>
            <w:right w:val="none" w:sz="0" w:space="0" w:color="auto"/>
          </w:divBdr>
        </w:div>
        <w:div w:id="349587065">
          <w:marLeft w:val="0"/>
          <w:marRight w:val="0"/>
          <w:marTop w:val="0"/>
          <w:marBottom w:val="0"/>
          <w:divBdr>
            <w:top w:val="none" w:sz="0" w:space="0" w:color="auto"/>
            <w:left w:val="none" w:sz="0" w:space="0" w:color="auto"/>
            <w:bottom w:val="none" w:sz="0" w:space="0" w:color="auto"/>
            <w:right w:val="none" w:sz="0" w:space="0" w:color="auto"/>
          </w:divBdr>
        </w:div>
        <w:div w:id="349588723">
          <w:marLeft w:val="0"/>
          <w:marRight w:val="0"/>
          <w:marTop w:val="0"/>
          <w:marBottom w:val="0"/>
          <w:divBdr>
            <w:top w:val="none" w:sz="0" w:space="0" w:color="auto"/>
            <w:left w:val="none" w:sz="0" w:space="0" w:color="auto"/>
            <w:bottom w:val="none" w:sz="0" w:space="0" w:color="auto"/>
            <w:right w:val="none" w:sz="0" w:space="0" w:color="auto"/>
          </w:divBdr>
        </w:div>
        <w:div w:id="349589455">
          <w:marLeft w:val="0"/>
          <w:marRight w:val="0"/>
          <w:marTop w:val="0"/>
          <w:marBottom w:val="0"/>
          <w:divBdr>
            <w:top w:val="none" w:sz="0" w:space="0" w:color="auto"/>
            <w:left w:val="none" w:sz="0" w:space="0" w:color="auto"/>
            <w:bottom w:val="none" w:sz="0" w:space="0" w:color="auto"/>
            <w:right w:val="none" w:sz="0" w:space="0" w:color="auto"/>
          </w:divBdr>
        </w:div>
        <w:div w:id="349590286">
          <w:marLeft w:val="0"/>
          <w:marRight w:val="0"/>
          <w:marTop w:val="0"/>
          <w:marBottom w:val="0"/>
          <w:divBdr>
            <w:top w:val="none" w:sz="0" w:space="0" w:color="auto"/>
            <w:left w:val="none" w:sz="0" w:space="0" w:color="auto"/>
            <w:bottom w:val="none" w:sz="0" w:space="0" w:color="auto"/>
            <w:right w:val="none" w:sz="0" w:space="0" w:color="auto"/>
          </w:divBdr>
        </w:div>
        <w:div w:id="349591555">
          <w:marLeft w:val="0"/>
          <w:marRight w:val="0"/>
          <w:marTop w:val="0"/>
          <w:marBottom w:val="0"/>
          <w:divBdr>
            <w:top w:val="none" w:sz="0" w:space="0" w:color="auto"/>
            <w:left w:val="none" w:sz="0" w:space="0" w:color="auto"/>
            <w:bottom w:val="none" w:sz="0" w:space="0" w:color="auto"/>
            <w:right w:val="none" w:sz="0" w:space="0" w:color="auto"/>
          </w:divBdr>
        </w:div>
        <w:div w:id="349594422">
          <w:marLeft w:val="0"/>
          <w:marRight w:val="0"/>
          <w:marTop w:val="0"/>
          <w:marBottom w:val="0"/>
          <w:divBdr>
            <w:top w:val="none" w:sz="0" w:space="0" w:color="auto"/>
            <w:left w:val="none" w:sz="0" w:space="0" w:color="auto"/>
            <w:bottom w:val="none" w:sz="0" w:space="0" w:color="auto"/>
            <w:right w:val="none" w:sz="0" w:space="0" w:color="auto"/>
          </w:divBdr>
        </w:div>
        <w:div w:id="349596391">
          <w:marLeft w:val="0"/>
          <w:marRight w:val="0"/>
          <w:marTop w:val="0"/>
          <w:marBottom w:val="0"/>
          <w:divBdr>
            <w:top w:val="none" w:sz="0" w:space="0" w:color="auto"/>
            <w:left w:val="none" w:sz="0" w:space="0" w:color="auto"/>
            <w:bottom w:val="none" w:sz="0" w:space="0" w:color="auto"/>
            <w:right w:val="none" w:sz="0" w:space="0" w:color="auto"/>
          </w:divBdr>
        </w:div>
        <w:div w:id="349596982">
          <w:marLeft w:val="0"/>
          <w:marRight w:val="0"/>
          <w:marTop w:val="0"/>
          <w:marBottom w:val="0"/>
          <w:divBdr>
            <w:top w:val="none" w:sz="0" w:space="0" w:color="auto"/>
            <w:left w:val="none" w:sz="0" w:space="0" w:color="auto"/>
            <w:bottom w:val="none" w:sz="0" w:space="0" w:color="auto"/>
            <w:right w:val="none" w:sz="0" w:space="0" w:color="auto"/>
          </w:divBdr>
        </w:div>
      </w:divsChild>
    </w:div>
    <w:div w:id="349598553">
      <w:marLeft w:val="0"/>
      <w:marRight w:val="0"/>
      <w:marTop w:val="0"/>
      <w:marBottom w:val="0"/>
      <w:divBdr>
        <w:top w:val="none" w:sz="0" w:space="0" w:color="auto"/>
        <w:left w:val="none" w:sz="0" w:space="0" w:color="auto"/>
        <w:bottom w:val="none" w:sz="0" w:space="0" w:color="auto"/>
        <w:right w:val="none" w:sz="0" w:space="0" w:color="auto"/>
      </w:divBdr>
      <w:divsChild>
        <w:div w:id="349576081">
          <w:marLeft w:val="0"/>
          <w:marRight w:val="0"/>
          <w:marTop w:val="0"/>
          <w:marBottom w:val="0"/>
          <w:divBdr>
            <w:top w:val="none" w:sz="0" w:space="0" w:color="auto"/>
            <w:left w:val="none" w:sz="0" w:space="0" w:color="auto"/>
            <w:bottom w:val="none" w:sz="0" w:space="0" w:color="auto"/>
            <w:right w:val="none" w:sz="0" w:space="0" w:color="auto"/>
          </w:divBdr>
        </w:div>
        <w:div w:id="349592409">
          <w:marLeft w:val="0"/>
          <w:marRight w:val="0"/>
          <w:marTop w:val="0"/>
          <w:marBottom w:val="0"/>
          <w:divBdr>
            <w:top w:val="none" w:sz="0" w:space="0" w:color="auto"/>
            <w:left w:val="none" w:sz="0" w:space="0" w:color="auto"/>
            <w:bottom w:val="none" w:sz="0" w:space="0" w:color="auto"/>
            <w:right w:val="none" w:sz="0" w:space="0" w:color="auto"/>
          </w:divBdr>
        </w:div>
      </w:divsChild>
    </w:div>
    <w:div w:id="349598557">
      <w:marLeft w:val="0"/>
      <w:marRight w:val="0"/>
      <w:marTop w:val="0"/>
      <w:marBottom w:val="0"/>
      <w:divBdr>
        <w:top w:val="none" w:sz="0" w:space="0" w:color="auto"/>
        <w:left w:val="none" w:sz="0" w:space="0" w:color="auto"/>
        <w:bottom w:val="none" w:sz="0" w:space="0" w:color="auto"/>
        <w:right w:val="none" w:sz="0" w:space="0" w:color="auto"/>
      </w:divBdr>
      <w:divsChild>
        <w:div w:id="349586161">
          <w:marLeft w:val="0"/>
          <w:marRight w:val="0"/>
          <w:marTop w:val="91"/>
          <w:marBottom w:val="221"/>
          <w:divBdr>
            <w:top w:val="none" w:sz="0" w:space="0" w:color="auto"/>
            <w:left w:val="none" w:sz="0" w:space="0" w:color="auto"/>
            <w:bottom w:val="none" w:sz="0" w:space="0" w:color="auto"/>
            <w:right w:val="none" w:sz="0" w:space="0" w:color="auto"/>
          </w:divBdr>
        </w:div>
        <w:div w:id="349587949">
          <w:marLeft w:val="0"/>
          <w:marRight w:val="0"/>
          <w:marTop w:val="65"/>
          <w:marBottom w:val="195"/>
          <w:divBdr>
            <w:top w:val="none" w:sz="0" w:space="0" w:color="auto"/>
            <w:left w:val="none" w:sz="0" w:space="0" w:color="auto"/>
            <w:bottom w:val="none" w:sz="0" w:space="0" w:color="auto"/>
            <w:right w:val="none" w:sz="0" w:space="0" w:color="auto"/>
          </w:divBdr>
        </w:div>
      </w:divsChild>
    </w:div>
    <w:div w:id="349598566">
      <w:marLeft w:val="0"/>
      <w:marRight w:val="0"/>
      <w:marTop w:val="0"/>
      <w:marBottom w:val="0"/>
      <w:divBdr>
        <w:top w:val="none" w:sz="0" w:space="0" w:color="auto"/>
        <w:left w:val="none" w:sz="0" w:space="0" w:color="auto"/>
        <w:bottom w:val="none" w:sz="0" w:space="0" w:color="auto"/>
        <w:right w:val="none" w:sz="0" w:space="0" w:color="auto"/>
      </w:divBdr>
    </w:div>
    <w:div w:id="349598575">
      <w:marLeft w:val="0"/>
      <w:marRight w:val="0"/>
      <w:marTop w:val="0"/>
      <w:marBottom w:val="0"/>
      <w:divBdr>
        <w:top w:val="none" w:sz="0" w:space="0" w:color="auto"/>
        <w:left w:val="none" w:sz="0" w:space="0" w:color="auto"/>
        <w:bottom w:val="none" w:sz="0" w:space="0" w:color="auto"/>
        <w:right w:val="none" w:sz="0" w:space="0" w:color="auto"/>
      </w:divBdr>
      <w:divsChild>
        <w:div w:id="349592293">
          <w:marLeft w:val="0"/>
          <w:marRight w:val="0"/>
          <w:marTop w:val="0"/>
          <w:marBottom w:val="0"/>
          <w:divBdr>
            <w:top w:val="none" w:sz="0" w:space="0" w:color="auto"/>
            <w:left w:val="none" w:sz="0" w:space="0" w:color="auto"/>
            <w:bottom w:val="none" w:sz="0" w:space="0" w:color="auto"/>
            <w:right w:val="none" w:sz="0" w:space="0" w:color="auto"/>
          </w:divBdr>
        </w:div>
        <w:div w:id="349593104">
          <w:marLeft w:val="0"/>
          <w:marRight w:val="0"/>
          <w:marTop w:val="0"/>
          <w:marBottom w:val="232"/>
          <w:divBdr>
            <w:top w:val="none" w:sz="0" w:space="0" w:color="auto"/>
            <w:left w:val="none" w:sz="0" w:space="0" w:color="auto"/>
            <w:bottom w:val="none" w:sz="0" w:space="0" w:color="auto"/>
            <w:right w:val="none" w:sz="0" w:space="0" w:color="auto"/>
          </w:divBdr>
        </w:div>
      </w:divsChild>
    </w:div>
    <w:div w:id="349598580">
      <w:marLeft w:val="0"/>
      <w:marRight w:val="0"/>
      <w:marTop w:val="0"/>
      <w:marBottom w:val="0"/>
      <w:divBdr>
        <w:top w:val="none" w:sz="0" w:space="0" w:color="auto"/>
        <w:left w:val="none" w:sz="0" w:space="0" w:color="auto"/>
        <w:bottom w:val="none" w:sz="0" w:space="0" w:color="auto"/>
        <w:right w:val="none" w:sz="0" w:space="0" w:color="auto"/>
      </w:divBdr>
    </w:div>
    <w:div w:id="349598582">
      <w:marLeft w:val="0"/>
      <w:marRight w:val="0"/>
      <w:marTop w:val="0"/>
      <w:marBottom w:val="0"/>
      <w:divBdr>
        <w:top w:val="none" w:sz="0" w:space="0" w:color="auto"/>
        <w:left w:val="none" w:sz="0" w:space="0" w:color="auto"/>
        <w:bottom w:val="none" w:sz="0" w:space="0" w:color="auto"/>
        <w:right w:val="none" w:sz="0" w:space="0" w:color="auto"/>
      </w:divBdr>
      <w:divsChild>
        <w:div w:id="349584602">
          <w:marLeft w:val="0"/>
          <w:marRight w:val="0"/>
          <w:marTop w:val="0"/>
          <w:marBottom w:val="0"/>
          <w:divBdr>
            <w:top w:val="none" w:sz="0" w:space="0" w:color="auto"/>
            <w:left w:val="none" w:sz="0" w:space="0" w:color="auto"/>
            <w:bottom w:val="none" w:sz="0" w:space="0" w:color="auto"/>
            <w:right w:val="none" w:sz="0" w:space="0" w:color="auto"/>
          </w:divBdr>
          <w:divsChild>
            <w:div w:id="349574510">
              <w:marLeft w:val="0"/>
              <w:marRight w:val="0"/>
              <w:marTop w:val="0"/>
              <w:marBottom w:val="0"/>
              <w:divBdr>
                <w:top w:val="none" w:sz="0" w:space="0" w:color="auto"/>
                <w:left w:val="none" w:sz="0" w:space="0" w:color="auto"/>
                <w:bottom w:val="none" w:sz="0" w:space="0" w:color="auto"/>
                <w:right w:val="none" w:sz="0" w:space="0" w:color="auto"/>
              </w:divBdr>
            </w:div>
            <w:div w:id="349582526">
              <w:marLeft w:val="0"/>
              <w:marRight w:val="0"/>
              <w:marTop w:val="0"/>
              <w:marBottom w:val="0"/>
              <w:divBdr>
                <w:top w:val="none" w:sz="0" w:space="0" w:color="auto"/>
                <w:left w:val="none" w:sz="0" w:space="0" w:color="auto"/>
                <w:bottom w:val="none" w:sz="0" w:space="0" w:color="auto"/>
                <w:right w:val="none" w:sz="0" w:space="0" w:color="auto"/>
              </w:divBdr>
            </w:div>
            <w:div w:id="349582688">
              <w:marLeft w:val="0"/>
              <w:marRight w:val="0"/>
              <w:marTop w:val="0"/>
              <w:marBottom w:val="0"/>
              <w:divBdr>
                <w:top w:val="none" w:sz="0" w:space="0" w:color="auto"/>
                <w:left w:val="none" w:sz="0" w:space="0" w:color="auto"/>
                <w:bottom w:val="none" w:sz="0" w:space="0" w:color="auto"/>
                <w:right w:val="none" w:sz="0" w:space="0" w:color="auto"/>
              </w:divBdr>
            </w:div>
            <w:div w:id="349588747">
              <w:marLeft w:val="0"/>
              <w:marRight w:val="0"/>
              <w:marTop w:val="0"/>
              <w:marBottom w:val="0"/>
              <w:divBdr>
                <w:top w:val="none" w:sz="0" w:space="0" w:color="auto"/>
                <w:left w:val="none" w:sz="0" w:space="0" w:color="auto"/>
                <w:bottom w:val="none" w:sz="0" w:space="0" w:color="auto"/>
                <w:right w:val="none" w:sz="0" w:space="0" w:color="auto"/>
              </w:divBdr>
            </w:div>
            <w:div w:id="349594732">
              <w:marLeft w:val="0"/>
              <w:marRight w:val="0"/>
              <w:marTop w:val="0"/>
              <w:marBottom w:val="0"/>
              <w:divBdr>
                <w:top w:val="none" w:sz="0" w:space="0" w:color="auto"/>
                <w:left w:val="none" w:sz="0" w:space="0" w:color="auto"/>
                <w:bottom w:val="none" w:sz="0" w:space="0" w:color="auto"/>
                <w:right w:val="none" w:sz="0" w:space="0" w:color="auto"/>
              </w:divBdr>
            </w:div>
          </w:divsChild>
        </w:div>
        <w:div w:id="349591514">
          <w:marLeft w:val="0"/>
          <w:marRight w:val="0"/>
          <w:marTop w:val="0"/>
          <w:marBottom w:val="0"/>
          <w:divBdr>
            <w:top w:val="none" w:sz="0" w:space="0" w:color="auto"/>
            <w:left w:val="none" w:sz="0" w:space="0" w:color="auto"/>
            <w:bottom w:val="none" w:sz="0" w:space="0" w:color="auto"/>
            <w:right w:val="none" w:sz="0" w:space="0" w:color="auto"/>
          </w:divBdr>
        </w:div>
        <w:div w:id="349602277">
          <w:marLeft w:val="0"/>
          <w:marRight w:val="0"/>
          <w:marTop w:val="0"/>
          <w:marBottom w:val="0"/>
          <w:divBdr>
            <w:top w:val="none" w:sz="0" w:space="0" w:color="auto"/>
            <w:left w:val="none" w:sz="0" w:space="0" w:color="auto"/>
            <w:bottom w:val="none" w:sz="0" w:space="0" w:color="auto"/>
            <w:right w:val="none" w:sz="0" w:space="0" w:color="auto"/>
          </w:divBdr>
        </w:div>
      </w:divsChild>
    </w:div>
    <w:div w:id="349598590">
      <w:marLeft w:val="0"/>
      <w:marRight w:val="0"/>
      <w:marTop w:val="0"/>
      <w:marBottom w:val="0"/>
      <w:divBdr>
        <w:top w:val="none" w:sz="0" w:space="0" w:color="auto"/>
        <w:left w:val="none" w:sz="0" w:space="0" w:color="auto"/>
        <w:bottom w:val="none" w:sz="0" w:space="0" w:color="auto"/>
        <w:right w:val="none" w:sz="0" w:space="0" w:color="auto"/>
      </w:divBdr>
      <w:divsChild>
        <w:div w:id="349572443">
          <w:marLeft w:val="0"/>
          <w:marRight w:val="0"/>
          <w:marTop w:val="0"/>
          <w:marBottom w:val="0"/>
          <w:divBdr>
            <w:top w:val="none" w:sz="0" w:space="0" w:color="auto"/>
            <w:left w:val="none" w:sz="0" w:space="0" w:color="auto"/>
            <w:bottom w:val="none" w:sz="0" w:space="0" w:color="auto"/>
            <w:right w:val="none" w:sz="0" w:space="0" w:color="auto"/>
          </w:divBdr>
        </w:div>
      </w:divsChild>
    </w:div>
    <w:div w:id="349598592">
      <w:marLeft w:val="0"/>
      <w:marRight w:val="0"/>
      <w:marTop w:val="0"/>
      <w:marBottom w:val="0"/>
      <w:divBdr>
        <w:top w:val="none" w:sz="0" w:space="0" w:color="auto"/>
        <w:left w:val="none" w:sz="0" w:space="0" w:color="auto"/>
        <w:bottom w:val="none" w:sz="0" w:space="0" w:color="auto"/>
        <w:right w:val="none" w:sz="0" w:space="0" w:color="auto"/>
      </w:divBdr>
    </w:div>
    <w:div w:id="349598594">
      <w:marLeft w:val="0"/>
      <w:marRight w:val="0"/>
      <w:marTop w:val="0"/>
      <w:marBottom w:val="0"/>
      <w:divBdr>
        <w:top w:val="none" w:sz="0" w:space="0" w:color="auto"/>
        <w:left w:val="none" w:sz="0" w:space="0" w:color="auto"/>
        <w:bottom w:val="none" w:sz="0" w:space="0" w:color="auto"/>
        <w:right w:val="none" w:sz="0" w:space="0" w:color="auto"/>
      </w:divBdr>
      <w:divsChild>
        <w:div w:id="349575544">
          <w:marLeft w:val="0"/>
          <w:marRight w:val="0"/>
          <w:marTop w:val="0"/>
          <w:marBottom w:val="0"/>
          <w:divBdr>
            <w:top w:val="none" w:sz="0" w:space="0" w:color="auto"/>
            <w:left w:val="none" w:sz="0" w:space="0" w:color="auto"/>
            <w:bottom w:val="none" w:sz="0" w:space="0" w:color="auto"/>
            <w:right w:val="none" w:sz="0" w:space="0" w:color="auto"/>
          </w:divBdr>
        </w:div>
        <w:div w:id="349576533">
          <w:marLeft w:val="0"/>
          <w:marRight w:val="0"/>
          <w:marTop w:val="0"/>
          <w:marBottom w:val="0"/>
          <w:divBdr>
            <w:top w:val="none" w:sz="0" w:space="0" w:color="auto"/>
            <w:left w:val="none" w:sz="0" w:space="0" w:color="auto"/>
            <w:bottom w:val="none" w:sz="0" w:space="0" w:color="auto"/>
            <w:right w:val="none" w:sz="0" w:space="0" w:color="auto"/>
          </w:divBdr>
          <w:divsChild>
            <w:div w:id="349583115">
              <w:marLeft w:val="0"/>
              <w:marRight w:val="0"/>
              <w:marTop w:val="0"/>
              <w:marBottom w:val="0"/>
              <w:divBdr>
                <w:top w:val="none" w:sz="0" w:space="0" w:color="auto"/>
                <w:left w:val="none" w:sz="0" w:space="0" w:color="auto"/>
                <w:bottom w:val="none" w:sz="0" w:space="0" w:color="auto"/>
                <w:right w:val="none" w:sz="0" w:space="0" w:color="auto"/>
              </w:divBdr>
            </w:div>
          </w:divsChild>
        </w:div>
        <w:div w:id="349578475">
          <w:marLeft w:val="0"/>
          <w:marRight w:val="0"/>
          <w:marTop w:val="0"/>
          <w:marBottom w:val="0"/>
          <w:divBdr>
            <w:top w:val="none" w:sz="0" w:space="0" w:color="auto"/>
            <w:left w:val="none" w:sz="0" w:space="0" w:color="auto"/>
            <w:bottom w:val="none" w:sz="0" w:space="0" w:color="auto"/>
            <w:right w:val="none" w:sz="0" w:space="0" w:color="auto"/>
          </w:divBdr>
        </w:div>
        <w:div w:id="349583803">
          <w:marLeft w:val="0"/>
          <w:marRight w:val="0"/>
          <w:marTop w:val="0"/>
          <w:marBottom w:val="0"/>
          <w:divBdr>
            <w:top w:val="none" w:sz="0" w:space="0" w:color="auto"/>
            <w:left w:val="none" w:sz="0" w:space="0" w:color="auto"/>
            <w:bottom w:val="none" w:sz="0" w:space="0" w:color="auto"/>
            <w:right w:val="none" w:sz="0" w:space="0" w:color="auto"/>
          </w:divBdr>
        </w:div>
        <w:div w:id="349584182">
          <w:marLeft w:val="0"/>
          <w:marRight w:val="0"/>
          <w:marTop w:val="0"/>
          <w:marBottom w:val="0"/>
          <w:divBdr>
            <w:top w:val="none" w:sz="0" w:space="0" w:color="auto"/>
            <w:left w:val="none" w:sz="0" w:space="0" w:color="auto"/>
            <w:bottom w:val="none" w:sz="0" w:space="0" w:color="auto"/>
            <w:right w:val="none" w:sz="0" w:space="0" w:color="auto"/>
          </w:divBdr>
        </w:div>
        <w:div w:id="349594323">
          <w:marLeft w:val="0"/>
          <w:marRight w:val="0"/>
          <w:marTop w:val="0"/>
          <w:marBottom w:val="0"/>
          <w:divBdr>
            <w:top w:val="none" w:sz="0" w:space="0" w:color="auto"/>
            <w:left w:val="none" w:sz="0" w:space="0" w:color="auto"/>
            <w:bottom w:val="none" w:sz="0" w:space="0" w:color="auto"/>
            <w:right w:val="none" w:sz="0" w:space="0" w:color="auto"/>
          </w:divBdr>
        </w:div>
        <w:div w:id="349599770">
          <w:marLeft w:val="0"/>
          <w:marRight w:val="0"/>
          <w:marTop w:val="0"/>
          <w:marBottom w:val="0"/>
          <w:divBdr>
            <w:top w:val="none" w:sz="0" w:space="0" w:color="auto"/>
            <w:left w:val="none" w:sz="0" w:space="0" w:color="auto"/>
            <w:bottom w:val="none" w:sz="0" w:space="0" w:color="auto"/>
            <w:right w:val="none" w:sz="0" w:space="0" w:color="auto"/>
          </w:divBdr>
        </w:div>
        <w:div w:id="349600165">
          <w:marLeft w:val="0"/>
          <w:marRight w:val="0"/>
          <w:marTop w:val="0"/>
          <w:marBottom w:val="0"/>
          <w:divBdr>
            <w:top w:val="none" w:sz="0" w:space="0" w:color="auto"/>
            <w:left w:val="none" w:sz="0" w:space="0" w:color="auto"/>
            <w:bottom w:val="none" w:sz="0" w:space="0" w:color="auto"/>
            <w:right w:val="none" w:sz="0" w:space="0" w:color="auto"/>
          </w:divBdr>
        </w:div>
      </w:divsChild>
    </w:div>
    <w:div w:id="349598595">
      <w:marLeft w:val="0"/>
      <w:marRight w:val="0"/>
      <w:marTop w:val="0"/>
      <w:marBottom w:val="0"/>
      <w:divBdr>
        <w:top w:val="none" w:sz="0" w:space="0" w:color="auto"/>
        <w:left w:val="none" w:sz="0" w:space="0" w:color="auto"/>
        <w:bottom w:val="none" w:sz="0" w:space="0" w:color="auto"/>
        <w:right w:val="none" w:sz="0" w:space="0" w:color="auto"/>
      </w:divBdr>
      <w:divsChild>
        <w:div w:id="349576445">
          <w:marLeft w:val="0"/>
          <w:marRight w:val="0"/>
          <w:marTop w:val="0"/>
          <w:marBottom w:val="0"/>
          <w:divBdr>
            <w:top w:val="none" w:sz="0" w:space="0" w:color="auto"/>
            <w:left w:val="none" w:sz="0" w:space="0" w:color="auto"/>
            <w:bottom w:val="none" w:sz="0" w:space="0" w:color="auto"/>
            <w:right w:val="none" w:sz="0" w:space="0" w:color="auto"/>
          </w:divBdr>
        </w:div>
        <w:div w:id="349590555">
          <w:marLeft w:val="0"/>
          <w:marRight w:val="0"/>
          <w:marTop w:val="0"/>
          <w:marBottom w:val="0"/>
          <w:divBdr>
            <w:top w:val="none" w:sz="0" w:space="0" w:color="auto"/>
            <w:left w:val="none" w:sz="0" w:space="0" w:color="auto"/>
            <w:bottom w:val="none" w:sz="0" w:space="0" w:color="auto"/>
            <w:right w:val="none" w:sz="0" w:space="0" w:color="auto"/>
          </w:divBdr>
        </w:div>
      </w:divsChild>
    </w:div>
    <w:div w:id="349598603">
      <w:marLeft w:val="0"/>
      <w:marRight w:val="0"/>
      <w:marTop w:val="0"/>
      <w:marBottom w:val="0"/>
      <w:divBdr>
        <w:top w:val="none" w:sz="0" w:space="0" w:color="auto"/>
        <w:left w:val="none" w:sz="0" w:space="0" w:color="auto"/>
        <w:bottom w:val="none" w:sz="0" w:space="0" w:color="auto"/>
        <w:right w:val="none" w:sz="0" w:space="0" w:color="auto"/>
      </w:divBdr>
      <w:divsChild>
        <w:div w:id="349573447">
          <w:marLeft w:val="0"/>
          <w:marRight w:val="0"/>
          <w:marTop w:val="0"/>
          <w:marBottom w:val="0"/>
          <w:divBdr>
            <w:top w:val="none" w:sz="0" w:space="0" w:color="auto"/>
            <w:left w:val="none" w:sz="0" w:space="0" w:color="auto"/>
            <w:bottom w:val="none" w:sz="0" w:space="0" w:color="auto"/>
            <w:right w:val="none" w:sz="0" w:space="0" w:color="auto"/>
          </w:divBdr>
        </w:div>
      </w:divsChild>
    </w:div>
    <w:div w:id="349598604">
      <w:marLeft w:val="0"/>
      <w:marRight w:val="0"/>
      <w:marTop w:val="0"/>
      <w:marBottom w:val="0"/>
      <w:divBdr>
        <w:top w:val="none" w:sz="0" w:space="0" w:color="auto"/>
        <w:left w:val="none" w:sz="0" w:space="0" w:color="auto"/>
        <w:bottom w:val="none" w:sz="0" w:space="0" w:color="auto"/>
        <w:right w:val="none" w:sz="0" w:space="0" w:color="auto"/>
      </w:divBdr>
    </w:div>
    <w:div w:id="349598606">
      <w:marLeft w:val="0"/>
      <w:marRight w:val="0"/>
      <w:marTop w:val="0"/>
      <w:marBottom w:val="0"/>
      <w:divBdr>
        <w:top w:val="none" w:sz="0" w:space="0" w:color="auto"/>
        <w:left w:val="none" w:sz="0" w:space="0" w:color="auto"/>
        <w:bottom w:val="none" w:sz="0" w:space="0" w:color="auto"/>
        <w:right w:val="none" w:sz="0" w:space="0" w:color="auto"/>
      </w:divBdr>
    </w:div>
    <w:div w:id="349598608">
      <w:marLeft w:val="0"/>
      <w:marRight w:val="0"/>
      <w:marTop w:val="0"/>
      <w:marBottom w:val="0"/>
      <w:divBdr>
        <w:top w:val="none" w:sz="0" w:space="0" w:color="auto"/>
        <w:left w:val="none" w:sz="0" w:space="0" w:color="auto"/>
        <w:bottom w:val="none" w:sz="0" w:space="0" w:color="auto"/>
        <w:right w:val="none" w:sz="0" w:space="0" w:color="auto"/>
      </w:divBdr>
      <w:divsChild>
        <w:div w:id="349572397">
          <w:marLeft w:val="0"/>
          <w:marRight w:val="0"/>
          <w:marTop w:val="0"/>
          <w:marBottom w:val="0"/>
          <w:divBdr>
            <w:top w:val="none" w:sz="0" w:space="0" w:color="auto"/>
            <w:left w:val="none" w:sz="0" w:space="0" w:color="auto"/>
            <w:bottom w:val="none" w:sz="0" w:space="0" w:color="auto"/>
            <w:right w:val="none" w:sz="0" w:space="0" w:color="auto"/>
          </w:divBdr>
        </w:div>
        <w:div w:id="349573143">
          <w:marLeft w:val="0"/>
          <w:marRight w:val="0"/>
          <w:marTop w:val="0"/>
          <w:marBottom w:val="0"/>
          <w:divBdr>
            <w:top w:val="none" w:sz="0" w:space="0" w:color="auto"/>
            <w:left w:val="none" w:sz="0" w:space="0" w:color="auto"/>
            <w:bottom w:val="none" w:sz="0" w:space="0" w:color="auto"/>
            <w:right w:val="none" w:sz="0" w:space="0" w:color="auto"/>
          </w:divBdr>
        </w:div>
        <w:div w:id="349573540">
          <w:marLeft w:val="0"/>
          <w:marRight w:val="0"/>
          <w:marTop w:val="0"/>
          <w:marBottom w:val="0"/>
          <w:divBdr>
            <w:top w:val="none" w:sz="0" w:space="0" w:color="auto"/>
            <w:left w:val="none" w:sz="0" w:space="0" w:color="auto"/>
            <w:bottom w:val="none" w:sz="0" w:space="0" w:color="auto"/>
            <w:right w:val="none" w:sz="0" w:space="0" w:color="auto"/>
          </w:divBdr>
        </w:div>
        <w:div w:id="349576482">
          <w:marLeft w:val="0"/>
          <w:marRight w:val="0"/>
          <w:marTop w:val="0"/>
          <w:marBottom w:val="0"/>
          <w:divBdr>
            <w:top w:val="none" w:sz="0" w:space="0" w:color="auto"/>
            <w:left w:val="none" w:sz="0" w:space="0" w:color="auto"/>
            <w:bottom w:val="none" w:sz="0" w:space="0" w:color="auto"/>
            <w:right w:val="none" w:sz="0" w:space="0" w:color="auto"/>
          </w:divBdr>
        </w:div>
        <w:div w:id="349581085">
          <w:marLeft w:val="0"/>
          <w:marRight w:val="0"/>
          <w:marTop w:val="0"/>
          <w:marBottom w:val="0"/>
          <w:divBdr>
            <w:top w:val="none" w:sz="0" w:space="0" w:color="auto"/>
            <w:left w:val="none" w:sz="0" w:space="0" w:color="auto"/>
            <w:bottom w:val="none" w:sz="0" w:space="0" w:color="auto"/>
            <w:right w:val="none" w:sz="0" w:space="0" w:color="auto"/>
          </w:divBdr>
        </w:div>
        <w:div w:id="349582161">
          <w:marLeft w:val="0"/>
          <w:marRight w:val="0"/>
          <w:marTop w:val="0"/>
          <w:marBottom w:val="0"/>
          <w:divBdr>
            <w:top w:val="none" w:sz="0" w:space="0" w:color="auto"/>
            <w:left w:val="none" w:sz="0" w:space="0" w:color="auto"/>
            <w:bottom w:val="none" w:sz="0" w:space="0" w:color="auto"/>
            <w:right w:val="none" w:sz="0" w:space="0" w:color="auto"/>
          </w:divBdr>
        </w:div>
        <w:div w:id="349582272">
          <w:marLeft w:val="0"/>
          <w:marRight w:val="0"/>
          <w:marTop w:val="0"/>
          <w:marBottom w:val="0"/>
          <w:divBdr>
            <w:top w:val="none" w:sz="0" w:space="0" w:color="auto"/>
            <w:left w:val="none" w:sz="0" w:space="0" w:color="auto"/>
            <w:bottom w:val="none" w:sz="0" w:space="0" w:color="auto"/>
            <w:right w:val="none" w:sz="0" w:space="0" w:color="auto"/>
          </w:divBdr>
        </w:div>
        <w:div w:id="349584510">
          <w:marLeft w:val="0"/>
          <w:marRight w:val="0"/>
          <w:marTop w:val="0"/>
          <w:marBottom w:val="0"/>
          <w:divBdr>
            <w:top w:val="none" w:sz="0" w:space="0" w:color="auto"/>
            <w:left w:val="none" w:sz="0" w:space="0" w:color="auto"/>
            <w:bottom w:val="none" w:sz="0" w:space="0" w:color="auto"/>
            <w:right w:val="none" w:sz="0" w:space="0" w:color="auto"/>
          </w:divBdr>
        </w:div>
        <w:div w:id="349589505">
          <w:marLeft w:val="0"/>
          <w:marRight w:val="0"/>
          <w:marTop w:val="0"/>
          <w:marBottom w:val="0"/>
          <w:divBdr>
            <w:top w:val="none" w:sz="0" w:space="0" w:color="auto"/>
            <w:left w:val="none" w:sz="0" w:space="0" w:color="auto"/>
            <w:bottom w:val="none" w:sz="0" w:space="0" w:color="auto"/>
            <w:right w:val="none" w:sz="0" w:space="0" w:color="auto"/>
          </w:divBdr>
        </w:div>
        <w:div w:id="349595788">
          <w:marLeft w:val="0"/>
          <w:marRight w:val="0"/>
          <w:marTop w:val="0"/>
          <w:marBottom w:val="0"/>
          <w:divBdr>
            <w:top w:val="none" w:sz="0" w:space="0" w:color="auto"/>
            <w:left w:val="none" w:sz="0" w:space="0" w:color="auto"/>
            <w:bottom w:val="none" w:sz="0" w:space="0" w:color="auto"/>
            <w:right w:val="none" w:sz="0" w:space="0" w:color="auto"/>
          </w:divBdr>
        </w:div>
        <w:div w:id="349596141">
          <w:marLeft w:val="0"/>
          <w:marRight w:val="0"/>
          <w:marTop w:val="0"/>
          <w:marBottom w:val="0"/>
          <w:divBdr>
            <w:top w:val="none" w:sz="0" w:space="0" w:color="auto"/>
            <w:left w:val="none" w:sz="0" w:space="0" w:color="auto"/>
            <w:bottom w:val="none" w:sz="0" w:space="0" w:color="auto"/>
            <w:right w:val="none" w:sz="0" w:space="0" w:color="auto"/>
          </w:divBdr>
        </w:div>
        <w:div w:id="349596378">
          <w:marLeft w:val="0"/>
          <w:marRight w:val="0"/>
          <w:marTop w:val="0"/>
          <w:marBottom w:val="0"/>
          <w:divBdr>
            <w:top w:val="none" w:sz="0" w:space="0" w:color="auto"/>
            <w:left w:val="none" w:sz="0" w:space="0" w:color="auto"/>
            <w:bottom w:val="none" w:sz="0" w:space="0" w:color="auto"/>
            <w:right w:val="none" w:sz="0" w:space="0" w:color="auto"/>
          </w:divBdr>
        </w:div>
        <w:div w:id="349596441">
          <w:marLeft w:val="0"/>
          <w:marRight w:val="0"/>
          <w:marTop w:val="0"/>
          <w:marBottom w:val="0"/>
          <w:divBdr>
            <w:top w:val="none" w:sz="0" w:space="0" w:color="auto"/>
            <w:left w:val="none" w:sz="0" w:space="0" w:color="auto"/>
            <w:bottom w:val="none" w:sz="0" w:space="0" w:color="auto"/>
            <w:right w:val="none" w:sz="0" w:space="0" w:color="auto"/>
          </w:divBdr>
        </w:div>
        <w:div w:id="349597490">
          <w:marLeft w:val="0"/>
          <w:marRight w:val="0"/>
          <w:marTop w:val="0"/>
          <w:marBottom w:val="0"/>
          <w:divBdr>
            <w:top w:val="none" w:sz="0" w:space="0" w:color="auto"/>
            <w:left w:val="none" w:sz="0" w:space="0" w:color="auto"/>
            <w:bottom w:val="none" w:sz="0" w:space="0" w:color="auto"/>
            <w:right w:val="none" w:sz="0" w:space="0" w:color="auto"/>
          </w:divBdr>
        </w:div>
        <w:div w:id="349597658">
          <w:marLeft w:val="0"/>
          <w:marRight w:val="0"/>
          <w:marTop w:val="0"/>
          <w:marBottom w:val="0"/>
          <w:divBdr>
            <w:top w:val="none" w:sz="0" w:space="0" w:color="auto"/>
            <w:left w:val="none" w:sz="0" w:space="0" w:color="auto"/>
            <w:bottom w:val="none" w:sz="0" w:space="0" w:color="auto"/>
            <w:right w:val="none" w:sz="0" w:space="0" w:color="auto"/>
          </w:divBdr>
        </w:div>
        <w:div w:id="349598118">
          <w:marLeft w:val="0"/>
          <w:marRight w:val="0"/>
          <w:marTop w:val="0"/>
          <w:marBottom w:val="0"/>
          <w:divBdr>
            <w:top w:val="none" w:sz="0" w:space="0" w:color="auto"/>
            <w:left w:val="none" w:sz="0" w:space="0" w:color="auto"/>
            <w:bottom w:val="none" w:sz="0" w:space="0" w:color="auto"/>
            <w:right w:val="none" w:sz="0" w:space="0" w:color="auto"/>
          </w:divBdr>
        </w:div>
        <w:div w:id="349601902">
          <w:marLeft w:val="0"/>
          <w:marRight w:val="0"/>
          <w:marTop w:val="0"/>
          <w:marBottom w:val="0"/>
          <w:divBdr>
            <w:top w:val="none" w:sz="0" w:space="0" w:color="auto"/>
            <w:left w:val="none" w:sz="0" w:space="0" w:color="auto"/>
            <w:bottom w:val="none" w:sz="0" w:space="0" w:color="auto"/>
            <w:right w:val="none" w:sz="0" w:space="0" w:color="auto"/>
          </w:divBdr>
        </w:div>
      </w:divsChild>
    </w:div>
    <w:div w:id="349598610">
      <w:marLeft w:val="0"/>
      <w:marRight w:val="0"/>
      <w:marTop w:val="0"/>
      <w:marBottom w:val="0"/>
      <w:divBdr>
        <w:top w:val="none" w:sz="0" w:space="0" w:color="auto"/>
        <w:left w:val="none" w:sz="0" w:space="0" w:color="auto"/>
        <w:bottom w:val="none" w:sz="0" w:space="0" w:color="auto"/>
        <w:right w:val="none" w:sz="0" w:space="0" w:color="auto"/>
      </w:divBdr>
    </w:div>
    <w:div w:id="349598611">
      <w:marLeft w:val="0"/>
      <w:marRight w:val="0"/>
      <w:marTop w:val="0"/>
      <w:marBottom w:val="0"/>
      <w:divBdr>
        <w:top w:val="none" w:sz="0" w:space="0" w:color="auto"/>
        <w:left w:val="none" w:sz="0" w:space="0" w:color="auto"/>
        <w:bottom w:val="none" w:sz="0" w:space="0" w:color="auto"/>
        <w:right w:val="none" w:sz="0" w:space="0" w:color="auto"/>
      </w:divBdr>
      <w:divsChild>
        <w:div w:id="349584339">
          <w:marLeft w:val="0"/>
          <w:marRight w:val="0"/>
          <w:marTop w:val="0"/>
          <w:marBottom w:val="0"/>
          <w:divBdr>
            <w:top w:val="none" w:sz="0" w:space="0" w:color="auto"/>
            <w:left w:val="none" w:sz="0" w:space="0" w:color="auto"/>
            <w:bottom w:val="none" w:sz="0" w:space="0" w:color="auto"/>
            <w:right w:val="none" w:sz="0" w:space="0" w:color="auto"/>
          </w:divBdr>
          <w:divsChild>
            <w:div w:id="3495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2">
      <w:marLeft w:val="0"/>
      <w:marRight w:val="0"/>
      <w:marTop w:val="0"/>
      <w:marBottom w:val="0"/>
      <w:divBdr>
        <w:top w:val="none" w:sz="0" w:space="0" w:color="auto"/>
        <w:left w:val="none" w:sz="0" w:space="0" w:color="auto"/>
        <w:bottom w:val="none" w:sz="0" w:space="0" w:color="auto"/>
        <w:right w:val="none" w:sz="0" w:space="0" w:color="auto"/>
      </w:divBdr>
      <w:divsChild>
        <w:div w:id="349596526">
          <w:marLeft w:val="0"/>
          <w:marRight w:val="0"/>
          <w:marTop w:val="0"/>
          <w:marBottom w:val="0"/>
          <w:divBdr>
            <w:top w:val="none" w:sz="0" w:space="0" w:color="auto"/>
            <w:left w:val="none" w:sz="0" w:space="0" w:color="auto"/>
            <w:bottom w:val="none" w:sz="0" w:space="0" w:color="auto"/>
            <w:right w:val="none" w:sz="0" w:space="0" w:color="auto"/>
          </w:divBdr>
        </w:div>
        <w:div w:id="349602183">
          <w:marLeft w:val="0"/>
          <w:marRight w:val="0"/>
          <w:marTop w:val="0"/>
          <w:marBottom w:val="0"/>
          <w:divBdr>
            <w:top w:val="none" w:sz="0" w:space="0" w:color="auto"/>
            <w:left w:val="none" w:sz="0" w:space="0" w:color="auto"/>
            <w:bottom w:val="none" w:sz="0" w:space="0" w:color="auto"/>
            <w:right w:val="none" w:sz="0" w:space="0" w:color="auto"/>
          </w:divBdr>
        </w:div>
      </w:divsChild>
    </w:div>
    <w:div w:id="349598613">
      <w:marLeft w:val="0"/>
      <w:marRight w:val="0"/>
      <w:marTop w:val="0"/>
      <w:marBottom w:val="0"/>
      <w:divBdr>
        <w:top w:val="none" w:sz="0" w:space="0" w:color="auto"/>
        <w:left w:val="none" w:sz="0" w:space="0" w:color="auto"/>
        <w:bottom w:val="none" w:sz="0" w:space="0" w:color="auto"/>
        <w:right w:val="none" w:sz="0" w:space="0" w:color="auto"/>
      </w:divBdr>
      <w:divsChild>
        <w:div w:id="349574410">
          <w:marLeft w:val="0"/>
          <w:marRight w:val="0"/>
          <w:marTop w:val="0"/>
          <w:marBottom w:val="0"/>
          <w:divBdr>
            <w:top w:val="none" w:sz="0" w:space="0" w:color="auto"/>
            <w:left w:val="none" w:sz="0" w:space="0" w:color="auto"/>
            <w:bottom w:val="none" w:sz="0" w:space="0" w:color="auto"/>
            <w:right w:val="none" w:sz="0" w:space="0" w:color="auto"/>
          </w:divBdr>
          <w:divsChild>
            <w:div w:id="349601370">
              <w:marLeft w:val="0"/>
              <w:marRight w:val="0"/>
              <w:marTop w:val="0"/>
              <w:marBottom w:val="0"/>
              <w:divBdr>
                <w:top w:val="none" w:sz="0" w:space="0" w:color="auto"/>
                <w:left w:val="none" w:sz="0" w:space="0" w:color="auto"/>
                <w:bottom w:val="none" w:sz="0" w:space="0" w:color="auto"/>
                <w:right w:val="none" w:sz="0" w:space="0" w:color="auto"/>
              </w:divBdr>
            </w:div>
          </w:divsChild>
        </w:div>
        <w:div w:id="349599773">
          <w:marLeft w:val="461"/>
          <w:marRight w:val="461"/>
          <w:marTop w:val="0"/>
          <w:marBottom w:val="0"/>
          <w:divBdr>
            <w:top w:val="none" w:sz="0" w:space="0" w:color="auto"/>
            <w:left w:val="none" w:sz="0" w:space="0" w:color="auto"/>
            <w:bottom w:val="none" w:sz="0" w:space="0" w:color="auto"/>
            <w:right w:val="none" w:sz="0" w:space="0" w:color="auto"/>
          </w:divBdr>
          <w:divsChild>
            <w:div w:id="349589445">
              <w:marLeft w:val="0"/>
              <w:marRight w:val="0"/>
              <w:marTop w:val="0"/>
              <w:marBottom w:val="0"/>
              <w:divBdr>
                <w:top w:val="none" w:sz="0" w:space="0" w:color="auto"/>
                <w:left w:val="none" w:sz="0" w:space="0" w:color="auto"/>
                <w:bottom w:val="none" w:sz="0" w:space="0" w:color="auto"/>
                <w:right w:val="none" w:sz="0" w:space="0" w:color="auto"/>
              </w:divBdr>
            </w:div>
          </w:divsChild>
        </w:div>
        <w:div w:id="349601419">
          <w:marLeft w:val="461"/>
          <w:marRight w:val="461"/>
          <w:marTop w:val="0"/>
          <w:marBottom w:val="0"/>
          <w:divBdr>
            <w:top w:val="none" w:sz="0" w:space="0" w:color="auto"/>
            <w:left w:val="none" w:sz="0" w:space="0" w:color="auto"/>
            <w:bottom w:val="none" w:sz="0" w:space="0" w:color="auto"/>
            <w:right w:val="none" w:sz="0" w:space="0" w:color="auto"/>
          </w:divBdr>
          <w:divsChild>
            <w:div w:id="3495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14">
      <w:marLeft w:val="0"/>
      <w:marRight w:val="0"/>
      <w:marTop w:val="0"/>
      <w:marBottom w:val="0"/>
      <w:divBdr>
        <w:top w:val="none" w:sz="0" w:space="0" w:color="auto"/>
        <w:left w:val="none" w:sz="0" w:space="0" w:color="auto"/>
        <w:bottom w:val="none" w:sz="0" w:space="0" w:color="auto"/>
        <w:right w:val="none" w:sz="0" w:space="0" w:color="auto"/>
      </w:divBdr>
    </w:div>
    <w:div w:id="349598617">
      <w:marLeft w:val="0"/>
      <w:marRight w:val="0"/>
      <w:marTop w:val="0"/>
      <w:marBottom w:val="0"/>
      <w:divBdr>
        <w:top w:val="none" w:sz="0" w:space="0" w:color="auto"/>
        <w:left w:val="none" w:sz="0" w:space="0" w:color="auto"/>
        <w:bottom w:val="none" w:sz="0" w:space="0" w:color="auto"/>
        <w:right w:val="none" w:sz="0" w:space="0" w:color="auto"/>
      </w:divBdr>
      <w:divsChild>
        <w:div w:id="349572017">
          <w:marLeft w:val="0"/>
          <w:marRight w:val="0"/>
          <w:marTop w:val="0"/>
          <w:marBottom w:val="0"/>
          <w:divBdr>
            <w:top w:val="none" w:sz="0" w:space="0" w:color="auto"/>
            <w:left w:val="none" w:sz="0" w:space="0" w:color="auto"/>
            <w:bottom w:val="none" w:sz="0" w:space="0" w:color="auto"/>
            <w:right w:val="none" w:sz="0" w:space="0" w:color="auto"/>
          </w:divBdr>
          <w:divsChild>
            <w:div w:id="349590610">
              <w:marLeft w:val="0"/>
              <w:marRight w:val="282"/>
              <w:marTop w:val="0"/>
              <w:marBottom w:val="254"/>
              <w:divBdr>
                <w:top w:val="none" w:sz="0" w:space="0" w:color="auto"/>
                <w:left w:val="none" w:sz="0" w:space="0" w:color="auto"/>
                <w:bottom w:val="none" w:sz="0" w:space="0" w:color="auto"/>
                <w:right w:val="none" w:sz="0" w:space="0" w:color="auto"/>
              </w:divBdr>
              <w:divsChild>
                <w:div w:id="349592716">
                  <w:marLeft w:val="0"/>
                  <w:marRight w:val="0"/>
                  <w:marTop w:val="71"/>
                  <w:marBottom w:val="71"/>
                  <w:divBdr>
                    <w:top w:val="none" w:sz="0" w:space="0" w:color="auto"/>
                    <w:left w:val="none" w:sz="0" w:space="0" w:color="auto"/>
                    <w:bottom w:val="none" w:sz="0" w:space="0" w:color="auto"/>
                    <w:right w:val="none" w:sz="0" w:space="0" w:color="auto"/>
                  </w:divBdr>
                  <w:divsChild>
                    <w:div w:id="349573098">
                      <w:marLeft w:val="0"/>
                      <w:marRight w:val="0"/>
                      <w:marTop w:val="0"/>
                      <w:marBottom w:val="0"/>
                      <w:divBdr>
                        <w:top w:val="none" w:sz="0" w:space="0" w:color="auto"/>
                        <w:left w:val="none" w:sz="0" w:space="0" w:color="auto"/>
                        <w:bottom w:val="none" w:sz="0" w:space="0" w:color="auto"/>
                        <w:right w:val="none" w:sz="0" w:space="0" w:color="auto"/>
                      </w:divBdr>
                    </w:div>
                    <w:div w:id="3495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804">
          <w:marLeft w:val="0"/>
          <w:marRight w:val="0"/>
          <w:marTop w:val="0"/>
          <w:marBottom w:val="0"/>
          <w:divBdr>
            <w:top w:val="none" w:sz="0" w:space="0" w:color="auto"/>
            <w:left w:val="none" w:sz="0" w:space="0" w:color="auto"/>
            <w:bottom w:val="none" w:sz="0" w:space="0" w:color="auto"/>
            <w:right w:val="none" w:sz="0" w:space="0" w:color="auto"/>
          </w:divBdr>
          <w:divsChild>
            <w:div w:id="349590473">
              <w:marLeft w:val="0"/>
              <w:marRight w:val="282"/>
              <w:marTop w:val="0"/>
              <w:marBottom w:val="0"/>
              <w:divBdr>
                <w:top w:val="none" w:sz="0" w:space="0" w:color="auto"/>
                <w:left w:val="none" w:sz="0" w:space="0" w:color="auto"/>
                <w:bottom w:val="none" w:sz="0" w:space="0" w:color="auto"/>
                <w:right w:val="none" w:sz="0" w:space="0" w:color="auto"/>
              </w:divBdr>
            </w:div>
          </w:divsChild>
        </w:div>
        <w:div w:id="349599999">
          <w:marLeft w:val="0"/>
          <w:marRight w:val="0"/>
          <w:marTop w:val="0"/>
          <w:marBottom w:val="155"/>
          <w:divBdr>
            <w:top w:val="none" w:sz="0" w:space="0" w:color="auto"/>
            <w:left w:val="none" w:sz="0" w:space="0" w:color="auto"/>
            <w:bottom w:val="none" w:sz="0" w:space="0" w:color="auto"/>
            <w:right w:val="none" w:sz="0" w:space="0" w:color="auto"/>
          </w:divBdr>
        </w:div>
      </w:divsChild>
    </w:div>
    <w:div w:id="349598621">
      <w:marLeft w:val="0"/>
      <w:marRight w:val="0"/>
      <w:marTop w:val="0"/>
      <w:marBottom w:val="0"/>
      <w:divBdr>
        <w:top w:val="none" w:sz="0" w:space="0" w:color="auto"/>
        <w:left w:val="none" w:sz="0" w:space="0" w:color="auto"/>
        <w:bottom w:val="none" w:sz="0" w:space="0" w:color="auto"/>
        <w:right w:val="none" w:sz="0" w:space="0" w:color="auto"/>
      </w:divBdr>
      <w:divsChild>
        <w:div w:id="349575356">
          <w:marLeft w:val="0"/>
          <w:marRight w:val="0"/>
          <w:marTop w:val="0"/>
          <w:marBottom w:val="0"/>
          <w:divBdr>
            <w:top w:val="none" w:sz="0" w:space="0" w:color="auto"/>
            <w:left w:val="none" w:sz="0" w:space="0" w:color="auto"/>
            <w:bottom w:val="none" w:sz="0" w:space="0" w:color="auto"/>
            <w:right w:val="none" w:sz="0" w:space="0" w:color="auto"/>
          </w:divBdr>
        </w:div>
      </w:divsChild>
    </w:div>
    <w:div w:id="349598626">
      <w:marLeft w:val="0"/>
      <w:marRight w:val="0"/>
      <w:marTop w:val="0"/>
      <w:marBottom w:val="0"/>
      <w:divBdr>
        <w:top w:val="none" w:sz="0" w:space="0" w:color="auto"/>
        <w:left w:val="none" w:sz="0" w:space="0" w:color="auto"/>
        <w:bottom w:val="none" w:sz="0" w:space="0" w:color="auto"/>
        <w:right w:val="none" w:sz="0" w:space="0" w:color="auto"/>
      </w:divBdr>
    </w:div>
    <w:div w:id="349598639">
      <w:marLeft w:val="0"/>
      <w:marRight w:val="0"/>
      <w:marTop w:val="0"/>
      <w:marBottom w:val="0"/>
      <w:divBdr>
        <w:top w:val="none" w:sz="0" w:space="0" w:color="auto"/>
        <w:left w:val="none" w:sz="0" w:space="0" w:color="auto"/>
        <w:bottom w:val="none" w:sz="0" w:space="0" w:color="auto"/>
        <w:right w:val="none" w:sz="0" w:space="0" w:color="auto"/>
      </w:divBdr>
      <w:divsChild>
        <w:div w:id="349592353">
          <w:marLeft w:val="0"/>
          <w:marRight w:val="0"/>
          <w:marTop w:val="0"/>
          <w:marBottom w:val="0"/>
          <w:divBdr>
            <w:top w:val="none" w:sz="0" w:space="0" w:color="auto"/>
            <w:left w:val="none" w:sz="0" w:space="0" w:color="auto"/>
            <w:bottom w:val="none" w:sz="0" w:space="0" w:color="auto"/>
            <w:right w:val="none" w:sz="0" w:space="0" w:color="auto"/>
          </w:divBdr>
        </w:div>
      </w:divsChild>
    </w:div>
    <w:div w:id="349598646">
      <w:marLeft w:val="0"/>
      <w:marRight w:val="0"/>
      <w:marTop w:val="0"/>
      <w:marBottom w:val="0"/>
      <w:divBdr>
        <w:top w:val="none" w:sz="0" w:space="0" w:color="auto"/>
        <w:left w:val="none" w:sz="0" w:space="0" w:color="auto"/>
        <w:bottom w:val="none" w:sz="0" w:space="0" w:color="auto"/>
        <w:right w:val="none" w:sz="0" w:space="0" w:color="auto"/>
      </w:divBdr>
    </w:div>
    <w:div w:id="349598649">
      <w:marLeft w:val="0"/>
      <w:marRight w:val="0"/>
      <w:marTop w:val="0"/>
      <w:marBottom w:val="0"/>
      <w:divBdr>
        <w:top w:val="none" w:sz="0" w:space="0" w:color="auto"/>
        <w:left w:val="none" w:sz="0" w:space="0" w:color="auto"/>
        <w:bottom w:val="none" w:sz="0" w:space="0" w:color="auto"/>
        <w:right w:val="none" w:sz="0" w:space="0" w:color="auto"/>
      </w:divBdr>
    </w:div>
    <w:div w:id="349598652">
      <w:marLeft w:val="0"/>
      <w:marRight w:val="0"/>
      <w:marTop w:val="0"/>
      <w:marBottom w:val="0"/>
      <w:divBdr>
        <w:top w:val="none" w:sz="0" w:space="0" w:color="auto"/>
        <w:left w:val="none" w:sz="0" w:space="0" w:color="auto"/>
        <w:bottom w:val="none" w:sz="0" w:space="0" w:color="auto"/>
        <w:right w:val="none" w:sz="0" w:space="0" w:color="auto"/>
      </w:divBdr>
      <w:divsChild>
        <w:div w:id="349574590">
          <w:marLeft w:val="0"/>
          <w:marRight w:val="0"/>
          <w:marTop w:val="0"/>
          <w:marBottom w:val="0"/>
          <w:divBdr>
            <w:top w:val="none" w:sz="0" w:space="0" w:color="auto"/>
            <w:left w:val="none" w:sz="0" w:space="0" w:color="auto"/>
            <w:bottom w:val="none" w:sz="0" w:space="0" w:color="auto"/>
            <w:right w:val="none" w:sz="0" w:space="0" w:color="auto"/>
          </w:divBdr>
          <w:divsChild>
            <w:div w:id="349584967">
              <w:marLeft w:val="0"/>
              <w:marRight w:val="0"/>
              <w:marTop w:val="0"/>
              <w:marBottom w:val="0"/>
              <w:divBdr>
                <w:top w:val="none" w:sz="0" w:space="0" w:color="auto"/>
                <w:left w:val="none" w:sz="0" w:space="0" w:color="auto"/>
                <w:bottom w:val="none" w:sz="0" w:space="0" w:color="auto"/>
                <w:right w:val="none" w:sz="0" w:space="0" w:color="auto"/>
              </w:divBdr>
              <w:divsChild>
                <w:div w:id="349589220">
                  <w:marLeft w:val="0"/>
                  <w:marRight w:val="0"/>
                  <w:marTop w:val="0"/>
                  <w:marBottom w:val="0"/>
                  <w:divBdr>
                    <w:top w:val="none" w:sz="0" w:space="0" w:color="auto"/>
                    <w:left w:val="none" w:sz="0" w:space="0" w:color="auto"/>
                    <w:bottom w:val="none" w:sz="0" w:space="0" w:color="auto"/>
                    <w:right w:val="none" w:sz="0" w:space="0" w:color="auto"/>
                  </w:divBdr>
                </w:div>
                <w:div w:id="34959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655">
      <w:marLeft w:val="0"/>
      <w:marRight w:val="0"/>
      <w:marTop w:val="0"/>
      <w:marBottom w:val="0"/>
      <w:divBdr>
        <w:top w:val="none" w:sz="0" w:space="0" w:color="auto"/>
        <w:left w:val="none" w:sz="0" w:space="0" w:color="auto"/>
        <w:bottom w:val="none" w:sz="0" w:space="0" w:color="auto"/>
        <w:right w:val="none" w:sz="0" w:space="0" w:color="auto"/>
      </w:divBdr>
    </w:div>
    <w:div w:id="349598656">
      <w:marLeft w:val="0"/>
      <w:marRight w:val="0"/>
      <w:marTop w:val="0"/>
      <w:marBottom w:val="0"/>
      <w:divBdr>
        <w:top w:val="none" w:sz="0" w:space="0" w:color="auto"/>
        <w:left w:val="none" w:sz="0" w:space="0" w:color="auto"/>
        <w:bottom w:val="none" w:sz="0" w:space="0" w:color="auto"/>
        <w:right w:val="none" w:sz="0" w:space="0" w:color="auto"/>
      </w:divBdr>
    </w:div>
    <w:div w:id="349598657">
      <w:marLeft w:val="0"/>
      <w:marRight w:val="0"/>
      <w:marTop w:val="0"/>
      <w:marBottom w:val="0"/>
      <w:divBdr>
        <w:top w:val="none" w:sz="0" w:space="0" w:color="auto"/>
        <w:left w:val="none" w:sz="0" w:space="0" w:color="auto"/>
        <w:bottom w:val="none" w:sz="0" w:space="0" w:color="auto"/>
        <w:right w:val="none" w:sz="0" w:space="0" w:color="auto"/>
      </w:divBdr>
      <w:divsChild>
        <w:div w:id="349587848">
          <w:marLeft w:val="0"/>
          <w:marRight w:val="0"/>
          <w:marTop w:val="88"/>
          <w:marBottom w:val="213"/>
          <w:divBdr>
            <w:top w:val="none" w:sz="0" w:space="0" w:color="auto"/>
            <w:left w:val="none" w:sz="0" w:space="0" w:color="auto"/>
            <w:bottom w:val="none" w:sz="0" w:space="0" w:color="auto"/>
            <w:right w:val="none" w:sz="0" w:space="0" w:color="auto"/>
          </w:divBdr>
        </w:div>
        <w:div w:id="349588380">
          <w:marLeft w:val="0"/>
          <w:marRight w:val="0"/>
          <w:marTop w:val="63"/>
          <w:marBottom w:val="188"/>
          <w:divBdr>
            <w:top w:val="none" w:sz="0" w:space="0" w:color="auto"/>
            <w:left w:val="none" w:sz="0" w:space="0" w:color="auto"/>
            <w:bottom w:val="none" w:sz="0" w:space="0" w:color="auto"/>
            <w:right w:val="none" w:sz="0" w:space="0" w:color="auto"/>
          </w:divBdr>
        </w:div>
      </w:divsChild>
    </w:div>
    <w:div w:id="349598660">
      <w:marLeft w:val="0"/>
      <w:marRight w:val="0"/>
      <w:marTop w:val="0"/>
      <w:marBottom w:val="0"/>
      <w:divBdr>
        <w:top w:val="none" w:sz="0" w:space="0" w:color="auto"/>
        <w:left w:val="none" w:sz="0" w:space="0" w:color="auto"/>
        <w:bottom w:val="none" w:sz="0" w:space="0" w:color="auto"/>
        <w:right w:val="none" w:sz="0" w:space="0" w:color="auto"/>
      </w:divBdr>
      <w:divsChild>
        <w:div w:id="349577555">
          <w:marLeft w:val="0"/>
          <w:marRight w:val="0"/>
          <w:marTop w:val="0"/>
          <w:marBottom w:val="0"/>
          <w:divBdr>
            <w:top w:val="none" w:sz="0" w:space="0" w:color="auto"/>
            <w:left w:val="none" w:sz="0" w:space="0" w:color="auto"/>
            <w:bottom w:val="none" w:sz="0" w:space="0" w:color="auto"/>
            <w:right w:val="none" w:sz="0" w:space="0" w:color="auto"/>
          </w:divBdr>
        </w:div>
        <w:div w:id="349585568">
          <w:marLeft w:val="0"/>
          <w:marRight w:val="0"/>
          <w:marTop w:val="0"/>
          <w:marBottom w:val="0"/>
          <w:divBdr>
            <w:top w:val="none" w:sz="0" w:space="0" w:color="auto"/>
            <w:left w:val="none" w:sz="0" w:space="0" w:color="auto"/>
            <w:bottom w:val="none" w:sz="0" w:space="0" w:color="auto"/>
            <w:right w:val="none" w:sz="0" w:space="0" w:color="auto"/>
          </w:divBdr>
        </w:div>
      </w:divsChild>
    </w:div>
    <w:div w:id="349598662">
      <w:marLeft w:val="0"/>
      <w:marRight w:val="0"/>
      <w:marTop w:val="0"/>
      <w:marBottom w:val="0"/>
      <w:divBdr>
        <w:top w:val="none" w:sz="0" w:space="0" w:color="auto"/>
        <w:left w:val="none" w:sz="0" w:space="0" w:color="auto"/>
        <w:bottom w:val="none" w:sz="0" w:space="0" w:color="auto"/>
        <w:right w:val="none" w:sz="0" w:space="0" w:color="auto"/>
      </w:divBdr>
      <w:divsChild>
        <w:div w:id="349575120">
          <w:marLeft w:val="0"/>
          <w:marRight w:val="0"/>
          <w:marTop w:val="58"/>
          <w:marBottom w:val="174"/>
          <w:divBdr>
            <w:top w:val="none" w:sz="0" w:space="0" w:color="auto"/>
            <w:left w:val="none" w:sz="0" w:space="0" w:color="auto"/>
            <w:bottom w:val="none" w:sz="0" w:space="0" w:color="auto"/>
            <w:right w:val="none" w:sz="0" w:space="0" w:color="auto"/>
          </w:divBdr>
        </w:div>
        <w:div w:id="349592686">
          <w:marLeft w:val="0"/>
          <w:marRight w:val="0"/>
          <w:marTop w:val="81"/>
          <w:marBottom w:val="197"/>
          <w:divBdr>
            <w:top w:val="none" w:sz="0" w:space="0" w:color="auto"/>
            <w:left w:val="none" w:sz="0" w:space="0" w:color="auto"/>
            <w:bottom w:val="none" w:sz="0" w:space="0" w:color="auto"/>
            <w:right w:val="none" w:sz="0" w:space="0" w:color="auto"/>
          </w:divBdr>
        </w:div>
      </w:divsChild>
    </w:div>
    <w:div w:id="349598665">
      <w:marLeft w:val="0"/>
      <w:marRight w:val="0"/>
      <w:marTop w:val="0"/>
      <w:marBottom w:val="0"/>
      <w:divBdr>
        <w:top w:val="none" w:sz="0" w:space="0" w:color="auto"/>
        <w:left w:val="none" w:sz="0" w:space="0" w:color="auto"/>
        <w:bottom w:val="none" w:sz="0" w:space="0" w:color="auto"/>
        <w:right w:val="none" w:sz="0" w:space="0" w:color="auto"/>
      </w:divBdr>
      <w:divsChild>
        <w:div w:id="349591996">
          <w:marLeft w:val="720"/>
          <w:marRight w:val="720"/>
          <w:marTop w:val="100"/>
          <w:marBottom w:val="100"/>
          <w:divBdr>
            <w:top w:val="none" w:sz="0" w:space="0" w:color="auto"/>
            <w:left w:val="none" w:sz="0" w:space="0" w:color="auto"/>
            <w:bottom w:val="none" w:sz="0" w:space="0" w:color="auto"/>
            <w:right w:val="none" w:sz="0" w:space="0" w:color="auto"/>
          </w:divBdr>
        </w:div>
      </w:divsChild>
    </w:div>
    <w:div w:id="349598666">
      <w:marLeft w:val="0"/>
      <w:marRight w:val="0"/>
      <w:marTop w:val="0"/>
      <w:marBottom w:val="0"/>
      <w:divBdr>
        <w:top w:val="none" w:sz="0" w:space="0" w:color="auto"/>
        <w:left w:val="none" w:sz="0" w:space="0" w:color="auto"/>
        <w:bottom w:val="none" w:sz="0" w:space="0" w:color="auto"/>
        <w:right w:val="none" w:sz="0" w:space="0" w:color="auto"/>
      </w:divBdr>
      <w:divsChild>
        <w:div w:id="349574178">
          <w:marLeft w:val="0"/>
          <w:marRight w:val="0"/>
          <w:marTop w:val="0"/>
          <w:marBottom w:val="0"/>
          <w:divBdr>
            <w:top w:val="none" w:sz="0" w:space="0" w:color="auto"/>
            <w:left w:val="none" w:sz="0" w:space="0" w:color="auto"/>
            <w:bottom w:val="none" w:sz="0" w:space="0" w:color="auto"/>
            <w:right w:val="none" w:sz="0" w:space="0" w:color="auto"/>
          </w:divBdr>
        </w:div>
        <w:div w:id="349580255">
          <w:marLeft w:val="0"/>
          <w:marRight w:val="0"/>
          <w:marTop w:val="0"/>
          <w:marBottom w:val="0"/>
          <w:divBdr>
            <w:top w:val="none" w:sz="0" w:space="0" w:color="auto"/>
            <w:left w:val="none" w:sz="0" w:space="0" w:color="auto"/>
            <w:bottom w:val="none" w:sz="0" w:space="0" w:color="auto"/>
            <w:right w:val="none" w:sz="0" w:space="0" w:color="auto"/>
          </w:divBdr>
          <w:divsChild>
            <w:div w:id="3495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676">
      <w:marLeft w:val="0"/>
      <w:marRight w:val="0"/>
      <w:marTop w:val="0"/>
      <w:marBottom w:val="0"/>
      <w:divBdr>
        <w:top w:val="none" w:sz="0" w:space="0" w:color="auto"/>
        <w:left w:val="none" w:sz="0" w:space="0" w:color="auto"/>
        <w:bottom w:val="none" w:sz="0" w:space="0" w:color="auto"/>
        <w:right w:val="none" w:sz="0" w:space="0" w:color="auto"/>
      </w:divBdr>
    </w:div>
    <w:div w:id="349598681">
      <w:marLeft w:val="0"/>
      <w:marRight w:val="0"/>
      <w:marTop w:val="0"/>
      <w:marBottom w:val="0"/>
      <w:divBdr>
        <w:top w:val="none" w:sz="0" w:space="0" w:color="auto"/>
        <w:left w:val="none" w:sz="0" w:space="0" w:color="auto"/>
        <w:bottom w:val="none" w:sz="0" w:space="0" w:color="auto"/>
        <w:right w:val="none" w:sz="0" w:space="0" w:color="auto"/>
      </w:divBdr>
      <w:divsChild>
        <w:div w:id="349571856">
          <w:marLeft w:val="0"/>
          <w:marRight w:val="0"/>
          <w:marTop w:val="0"/>
          <w:marBottom w:val="0"/>
          <w:divBdr>
            <w:top w:val="none" w:sz="0" w:space="0" w:color="auto"/>
            <w:left w:val="none" w:sz="0" w:space="0" w:color="auto"/>
            <w:bottom w:val="none" w:sz="0" w:space="0" w:color="auto"/>
            <w:right w:val="none" w:sz="0" w:space="0" w:color="auto"/>
          </w:divBdr>
        </w:div>
        <w:div w:id="349573959">
          <w:marLeft w:val="0"/>
          <w:marRight w:val="0"/>
          <w:marTop w:val="0"/>
          <w:marBottom w:val="0"/>
          <w:divBdr>
            <w:top w:val="none" w:sz="0" w:space="0" w:color="auto"/>
            <w:left w:val="none" w:sz="0" w:space="0" w:color="auto"/>
            <w:bottom w:val="none" w:sz="0" w:space="0" w:color="auto"/>
            <w:right w:val="none" w:sz="0" w:space="0" w:color="auto"/>
          </w:divBdr>
        </w:div>
        <w:div w:id="349580422">
          <w:marLeft w:val="0"/>
          <w:marRight w:val="0"/>
          <w:marTop w:val="0"/>
          <w:marBottom w:val="0"/>
          <w:divBdr>
            <w:top w:val="none" w:sz="0" w:space="0" w:color="auto"/>
            <w:left w:val="none" w:sz="0" w:space="0" w:color="auto"/>
            <w:bottom w:val="none" w:sz="0" w:space="0" w:color="auto"/>
            <w:right w:val="none" w:sz="0" w:space="0" w:color="auto"/>
          </w:divBdr>
        </w:div>
        <w:div w:id="349582291">
          <w:marLeft w:val="0"/>
          <w:marRight w:val="0"/>
          <w:marTop w:val="0"/>
          <w:marBottom w:val="0"/>
          <w:divBdr>
            <w:top w:val="none" w:sz="0" w:space="0" w:color="auto"/>
            <w:left w:val="none" w:sz="0" w:space="0" w:color="auto"/>
            <w:bottom w:val="none" w:sz="0" w:space="0" w:color="auto"/>
            <w:right w:val="none" w:sz="0" w:space="0" w:color="auto"/>
          </w:divBdr>
        </w:div>
        <w:div w:id="349584393">
          <w:marLeft w:val="0"/>
          <w:marRight w:val="0"/>
          <w:marTop w:val="0"/>
          <w:marBottom w:val="0"/>
          <w:divBdr>
            <w:top w:val="none" w:sz="0" w:space="0" w:color="auto"/>
            <w:left w:val="none" w:sz="0" w:space="0" w:color="auto"/>
            <w:bottom w:val="none" w:sz="0" w:space="0" w:color="auto"/>
            <w:right w:val="none" w:sz="0" w:space="0" w:color="auto"/>
          </w:divBdr>
        </w:div>
        <w:div w:id="349588773">
          <w:marLeft w:val="0"/>
          <w:marRight w:val="0"/>
          <w:marTop w:val="0"/>
          <w:marBottom w:val="0"/>
          <w:divBdr>
            <w:top w:val="none" w:sz="0" w:space="0" w:color="auto"/>
            <w:left w:val="none" w:sz="0" w:space="0" w:color="auto"/>
            <w:bottom w:val="none" w:sz="0" w:space="0" w:color="auto"/>
            <w:right w:val="none" w:sz="0" w:space="0" w:color="auto"/>
          </w:divBdr>
        </w:div>
        <w:div w:id="349588853">
          <w:marLeft w:val="0"/>
          <w:marRight w:val="0"/>
          <w:marTop w:val="0"/>
          <w:marBottom w:val="0"/>
          <w:divBdr>
            <w:top w:val="none" w:sz="0" w:space="0" w:color="auto"/>
            <w:left w:val="none" w:sz="0" w:space="0" w:color="auto"/>
            <w:bottom w:val="none" w:sz="0" w:space="0" w:color="auto"/>
            <w:right w:val="none" w:sz="0" w:space="0" w:color="auto"/>
          </w:divBdr>
        </w:div>
        <w:div w:id="349593876">
          <w:marLeft w:val="0"/>
          <w:marRight w:val="0"/>
          <w:marTop w:val="0"/>
          <w:marBottom w:val="0"/>
          <w:divBdr>
            <w:top w:val="none" w:sz="0" w:space="0" w:color="auto"/>
            <w:left w:val="none" w:sz="0" w:space="0" w:color="auto"/>
            <w:bottom w:val="none" w:sz="0" w:space="0" w:color="auto"/>
            <w:right w:val="none" w:sz="0" w:space="0" w:color="auto"/>
          </w:divBdr>
        </w:div>
        <w:div w:id="349595273">
          <w:marLeft w:val="0"/>
          <w:marRight w:val="0"/>
          <w:marTop w:val="0"/>
          <w:marBottom w:val="0"/>
          <w:divBdr>
            <w:top w:val="none" w:sz="0" w:space="0" w:color="auto"/>
            <w:left w:val="none" w:sz="0" w:space="0" w:color="auto"/>
            <w:bottom w:val="none" w:sz="0" w:space="0" w:color="auto"/>
            <w:right w:val="none" w:sz="0" w:space="0" w:color="auto"/>
          </w:divBdr>
        </w:div>
        <w:div w:id="349596829">
          <w:marLeft w:val="0"/>
          <w:marRight w:val="0"/>
          <w:marTop w:val="0"/>
          <w:marBottom w:val="0"/>
          <w:divBdr>
            <w:top w:val="none" w:sz="0" w:space="0" w:color="auto"/>
            <w:left w:val="none" w:sz="0" w:space="0" w:color="auto"/>
            <w:bottom w:val="none" w:sz="0" w:space="0" w:color="auto"/>
            <w:right w:val="none" w:sz="0" w:space="0" w:color="auto"/>
          </w:divBdr>
        </w:div>
        <w:div w:id="349600074">
          <w:marLeft w:val="0"/>
          <w:marRight w:val="0"/>
          <w:marTop w:val="0"/>
          <w:marBottom w:val="0"/>
          <w:divBdr>
            <w:top w:val="none" w:sz="0" w:space="0" w:color="auto"/>
            <w:left w:val="none" w:sz="0" w:space="0" w:color="auto"/>
            <w:bottom w:val="none" w:sz="0" w:space="0" w:color="auto"/>
            <w:right w:val="none" w:sz="0" w:space="0" w:color="auto"/>
          </w:divBdr>
        </w:div>
      </w:divsChild>
    </w:div>
    <w:div w:id="349598682">
      <w:marLeft w:val="0"/>
      <w:marRight w:val="0"/>
      <w:marTop w:val="0"/>
      <w:marBottom w:val="0"/>
      <w:divBdr>
        <w:top w:val="none" w:sz="0" w:space="0" w:color="auto"/>
        <w:left w:val="none" w:sz="0" w:space="0" w:color="auto"/>
        <w:bottom w:val="none" w:sz="0" w:space="0" w:color="auto"/>
        <w:right w:val="none" w:sz="0" w:space="0" w:color="auto"/>
      </w:divBdr>
      <w:divsChild>
        <w:div w:id="349590469">
          <w:marLeft w:val="0"/>
          <w:marRight w:val="0"/>
          <w:marTop w:val="0"/>
          <w:marBottom w:val="0"/>
          <w:divBdr>
            <w:top w:val="none" w:sz="0" w:space="0" w:color="auto"/>
            <w:left w:val="none" w:sz="0" w:space="0" w:color="auto"/>
            <w:bottom w:val="none" w:sz="0" w:space="0" w:color="auto"/>
            <w:right w:val="none" w:sz="0" w:space="0" w:color="auto"/>
          </w:divBdr>
          <w:divsChild>
            <w:div w:id="349572150">
              <w:marLeft w:val="0"/>
              <w:marRight w:val="0"/>
              <w:marTop w:val="0"/>
              <w:marBottom w:val="0"/>
              <w:divBdr>
                <w:top w:val="none" w:sz="0" w:space="0" w:color="auto"/>
                <w:left w:val="none" w:sz="0" w:space="0" w:color="auto"/>
                <w:bottom w:val="none" w:sz="0" w:space="0" w:color="auto"/>
                <w:right w:val="none" w:sz="0" w:space="0" w:color="auto"/>
              </w:divBdr>
            </w:div>
            <w:div w:id="349573116">
              <w:marLeft w:val="0"/>
              <w:marRight w:val="0"/>
              <w:marTop w:val="0"/>
              <w:marBottom w:val="0"/>
              <w:divBdr>
                <w:top w:val="none" w:sz="0" w:space="0" w:color="auto"/>
                <w:left w:val="none" w:sz="0" w:space="0" w:color="auto"/>
                <w:bottom w:val="none" w:sz="0" w:space="0" w:color="auto"/>
                <w:right w:val="none" w:sz="0" w:space="0" w:color="auto"/>
              </w:divBdr>
              <w:divsChild>
                <w:div w:id="349575222">
                  <w:marLeft w:val="0"/>
                  <w:marRight w:val="0"/>
                  <w:marTop w:val="0"/>
                  <w:marBottom w:val="0"/>
                  <w:divBdr>
                    <w:top w:val="none" w:sz="0" w:space="0" w:color="auto"/>
                    <w:left w:val="none" w:sz="0" w:space="0" w:color="auto"/>
                    <w:bottom w:val="none" w:sz="0" w:space="0" w:color="auto"/>
                    <w:right w:val="none" w:sz="0" w:space="0" w:color="auto"/>
                  </w:divBdr>
                  <w:divsChild>
                    <w:div w:id="349576856">
                      <w:marLeft w:val="0"/>
                      <w:marRight w:val="0"/>
                      <w:marTop w:val="0"/>
                      <w:marBottom w:val="0"/>
                      <w:divBdr>
                        <w:top w:val="none" w:sz="0" w:space="0" w:color="auto"/>
                        <w:left w:val="none" w:sz="0" w:space="0" w:color="auto"/>
                        <w:bottom w:val="none" w:sz="0" w:space="0" w:color="auto"/>
                        <w:right w:val="none" w:sz="0" w:space="0" w:color="auto"/>
                      </w:divBdr>
                    </w:div>
                  </w:divsChild>
                </w:div>
                <w:div w:id="349576501">
                  <w:marLeft w:val="0"/>
                  <w:marRight w:val="0"/>
                  <w:marTop w:val="0"/>
                  <w:marBottom w:val="0"/>
                  <w:divBdr>
                    <w:top w:val="none" w:sz="0" w:space="0" w:color="auto"/>
                    <w:left w:val="none" w:sz="0" w:space="0" w:color="auto"/>
                    <w:bottom w:val="none" w:sz="0" w:space="0" w:color="auto"/>
                    <w:right w:val="none" w:sz="0" w:space="0" w:color="auto"/>
                  </w:divBdr>
                  <w:divsChild>
                    <w:div w:id="349593217">
                      <w:marLeft w:val="0"/>
                      <w:marRight w:val="0"/>
                      <w:marTop w:val="0"/>
                      <w:marBottom w:val="0"/>
                      <w:divBdr>
                        <w:top w:val="none" w:sz="0" w:space="0" w:color="auto"/>
                        <w:left w:val="none" w:sz="0" w:space="0" w:color="auto"/>
                        <w:bottom w:val="none" w:sz="0" w:space="0" w:color="auto"/>
                        <w:right w:val="none" w:sz="0" w:space="0" w:color="auto"/>
                      </w:divBdr>
                    </w:div>
                  </w:divsChild>
                </w:div>
                <w:div w:id="349584955">
                  <w:marLeft w:val="0"/>
                  <w:marRight w:val="0"/>
                  <w:marTop w:val="0"/>
                  <w:marBottom w:val="0"/>
                  <w:divBdr>
                    <w:top w:val="none" w:sz="0" w:space="0" w:color="auto"/>
                    <w:left w:val="none" w:sz="0" w:space="0" w:color="auto"/>
                    <w:bottom w:val="none" w:sz="0" w:space="0" w:color="auto"/>
                    <w:right w:val="none" w:sz="0" w:space="0" w:color="auto"/>
                  </w:divBdr>
                  <w:divsChild>
                    <w:div w:id="349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686">
      <w:marLeft w:val="0"/>
      <w:marRight w:val="0"/>
      <w:marTop w:val="0"/>
      <w:marBottom w:val="0"/>
      <w:divBdr>
        <w:top w:val="none" w:sz="0" w:space="0" w:color="auto"/>
        <w:left w:val="none" w:sz="0" w:space="0" w:color="auto"/>
        <w:bottom w:val="none" w:sz="0" w:space="0" w:color="auto"/>
        <w:right w:val="none" w:sz="0" w:space="0" w:color="auto"/>
      </w:divBdr>
      <w:divsChild>
        <w:div w:id="349573677">
          <w:marLeft w:val="0"/>
          <w:marRight w:val="0"/>
          <w:marTop w:val="0"/>
          <w:marBottom w:val="0"/>
          <w:divBdr>
            <w:top w:val="none" w:sz="0" w:space="0" w:color="auto"/>
            <w:left w:val="none" w:sz="0" w:space="0" w:color="auto"/>
            <w:bottom w:val="none" w:sz="0" w:space="0" w:color="auto"/>
            <w:right w:val="none" w:sz="0" w:space="0" w:color="auto"/>
          </w:divBdr>
          <w:divsChild>
            <w:div w:id="349578068">
              <w:marLeft w:val="0"/>
              <w:marRight w:val="272"/>
              <w:marTop w:val="0"/>
              <w:marBottom w:val="245"/>
              <w:divBdr>
                <w:top w:val="none" w:sz="0" w:space="0" w:color="auto"/>
                <w:left w:val="none" w:sz="0" w:space="0" w:color="auto"/>
                <w:bottom w:val="none" w:sz="0" w:space="0" w:color="auto"/>
                <w:right w:val="none" w:sz="0" w:space="0" w:color="auto"/>
              </w:divBdr>
              <w:divsChild>
                <w:div w:id="349601122">
                  <w:marLeft w:val="0"/>
                  <w:marRight w:val="0"/>
                  <w:marTop w:val="68"/>
                  <w:marBottom w:val="68"/>
                  <w:divBdr>
                    <w:top w:val="none" w:sz="0" w:space="0" w:color="auto"/>
                    <w:left w:val="none" w:sz="0" w:space="0" w:color="auto"/>
                    <w:bottom w:val="none" w:sz="0" w:space="0" w:color="auto"/>
                    <w:right w:val="none" w:sz="0" w:space="0" w:color="auto"/>
                  </w:divBdr>
                  <w:divsChild>
                    <w:div w:id="349590873">
                      <w:marLeft w:val="0"/>
                      <w:marRight w:val="0"/>
                      <w:marTop w:val="0"/>
                      <w:marBottom w:val="0"/>
                      <w:divBdr>
                        <w:top w:val="none" w:sz="0" w:space="0" w:color="auto"/>
                        <w:left w:val="none" w:sz="0" w:space="0" w:color="auto"/>
                        <w:bottom w:val="none" w:sz="0" w:space="0" w:color="auto"/>
                        <w:right w:val="none" w:sz="0" w:space="0" w:color="auto"/>
                      </w:divBdr>
                    </w:div>
                    <w:div w:id="3495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6670">
              <w:marLeft w:val="0"/>
              <w:marRight w:val="272"/>
              <w:marTop w:val="0"/>
              <w:marBottom w:val="245"/>
              <w:divBdr>
                <w:top w:val="none" w:sz="0" w:space="0" w:color="auto"/>
                <w:left w:val="none" w:sz="0" w:space="0" w:color="auto"/>
                <w:bottom w:val="none" w:sz="0" w:space="0" w:color="auto"/>
                <w:right w:val="none" w:sz="0" w:space="0" w:color="auto"/>
              </w:divBdr>
              <w:divsChild>
                <w:div w:id="349585363">
                  <w:marLeft w:val="0"/>
                  <w:marRight w:val="0"/>
                  <w:marTop w:val="68"/>
                  <w:marBottom w:val="68"/>
                  <w:divBdr>
                    <w:top w:val="none" w:sz="0" w:space="0" w:color="auto"/>
                    <w:left w:val="none" w:sz="0" w:space="0" w:color="auto"/>
                    <w:bottom w:val="none" w:sz="0" w:space="0" w:color="auto"/>
                    <w:right w:val="none" w:sz="0" w:space="0" w:color="auto"/>
                  </w:divBdr>
                  <w:divsChild>
                    <w:div w:id="349576276">
                      <w:marLeft w:val="0"/>
                      <w:marRight w:val="0"/>
                      <w:marTop w:val="0"/>
                      <w:marBottom w:val="0"/>
                      <w:divBdr>
                        <w:top w:val="none" w:sz="0" w:space="0" w:color="auto"/>
                        <w:left w:val="none" w:sz="0" w:space="0" w:color="auto"/>
                        <w:bottom w:val="none" w:sz="0" w:space="0" w:color="auto"/>
                        <w:right w:val="none" w:sz="0" w:space="0" w:color="auto"/>
                      </w:divBdr>
                    </w:div>
                    <w:div w:id="3495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6692">
          <w:marLeft w:val="0"/>
          <w:marRight w:val="0"/>
          <w:marTop w:val="0"/>
          <w:marBottom w:val="0"/>
          <w:divBdr>
            <w:top w:val="none" w:sz="0" w:space="0" w:color="auto"/>
            <w:left w:val="none" w:sz="0" w:space="0" w:color="auto"/>
            <w:bottom w:val="none" w:sz="0" w:space="0" w:color="auto"/>
            <w:right w:val="none" w:sz="0" w:space="0" w:color="auto"/>
          </w:divBdr>
          <w:divsChild>
            <w:div w:id="349593957">
              <w:marLeft w:val="0"/>
              <w:marRight w:val="272"/>
              <w:marTop w:val="0"/>
              <w:marBottom w:val="0"/>
              <w:divBdr>
                <w:top w:val="none" w:sz="0" w:space="0" w:color="auto"/>
                <w:left w:val="none" w:sz="0" w:space="0" w:color="auto"/>
                <w:bottom w:val="none" w:sz="0" w:space="0" w:color="auto"/>
                <w:right w:val="none" w:sz="0" w:space="0" w:color="auto"/>
              </w:divBdr>
            </w:div>
          </w:divsChild>
        </w:div>
        <w:div w:id="349598471">
          <w:marLeft w:val="0"/>
          <w:marRight w:val="0"/>
          <w:marTop w:val="0"/>
          <w:marBottom w:val="149"/>
          <w:divBdr>
            <w:top w:val="none" w:sz="0" w:space="0" w:color="auto"/>
            <w:left w:val="none" w:sz="0" w:space="0" w:color="auto"/>
            <w:bottom w:val="none" w:sz="0" w:space="0" w:color="auto"/>
            <w:right w:val="none" w:sz="0" w:space="0" w:color="auto"/>
          </w:divBdr>
        </w:div>
      </w:divsChild>
    </w:div>
    <w:div w:id="349598689">
      <w:marLeft w:val="0"/>
      <w:marRight w:val="0"/>
      <w:marTop w:val="0"/>
      <w:marBottom w:val="0"/>
      <w:divBdr>
        <w:top w:val="none" w:sz="0" w:space="0" w:color="auto"/>
        <w:left w:val="none" w:sz="0" w:space="0" w:color="auto"/>
        <w:bottom w:val="none" w:sz="0" w:space="0" w:color="auto"/>
        <w:right w:val="none" w:sz="0" w:space="0" w:color="auto"/>
      </w:divBdr>
      <w:divsChild>
        <w:div w:id="349580919">
          <w:marLeft w:val="0"/>
          <w:marRight w:val="0"/>
          <w:marTop w:val="0"/>
          <w:marBottom w:val="0"/>
          <w:divBdr>
            <w:top w:val="none" w:sz="0" w:space="0" w:color="auto"/>
            <w:left w:val="none" w:sz="0" w:space="0" w:color="auto"/>
            <w:bottom w:val="none" w:sz="0" w:space="0" w:color="auto"/>
            <w:right w:val="none" w:sz="0" w:space="0" w:color="auto"/>
          </w:divBdr>
        </w:div>
      </w:divsChild>
    </w:div>
    <w:div w:id="349598692">
      <w:marLeft w:val="0"/>
      <w:marRight w:val="0"/>
      <w:marTop w:val="0"/>
      <w:marBottom w:val="0"/>
      <w:divBdr>
        <w:top w:val="none" w:sz="0" w:space="0" w:color="auto"/>
        <w:left w:val="none" w:sz="0" w:space="0" w:color="auto"/>
        <w:bottom w:val="none" w:sz="0" w:space="0" w:color="auto"/>
        <w:right w:val="none" w:sz="0" w:space="0" w:color="auto"/>
      </w:divBdr>
      <w:divsChild>
        <w:div w:id="349589960">
          <w:marLeft w:val="0"/>
          <w:marRight w:val="0"/>
          <w:marTop w:val="0"/>
          <w:marBottom w:val="0"/>
          <w:divBdr>
            <w:top w:val="none" w:sz="0" w:space="0" w:color="auto"/>
            <w:left w:val="none" w:sz="0" w:space="0" w:color="auto"/>
            <w:bottom w:val="none" w:sz="0" w:space="0" w:color="auto"/>
            <w:right w:val="none" w:sz="0" w:space="0" w:color="auto"/>
          </w:divBdr>
        </w:div>
      </w:divsChild>
    </w:div>
    <w:div w:id="349598695">
      <w:marLeft w:val="0"/>
      <w:marRight w:val="0"/>
      <w:marTop w:val="0"/>
      <w:marBottom w:val="0"/>
      <w:divBdr>
        <w:top w:val="none" w:sz="0" w:space="0" w:color="auto"/>
        <w:left w:val="none" w:sz="0" w:space="0" w:color="auto"/>
        <w:bottom w:val="none" w:sz="0" w:space="0" w:color="auto"/>
        <w:right w:val="none" w:sz="0" w:space="0" w:color="auto"/>
      </w:divBdr>
    </w:div>
    <w:div w:id="349598697">
      <w:marLeft w:val="0"/>
      <w:marRight w:val="0"/>
      <w:marTop w:val="0"/>
      <w:marBottom w:val="0"/>
      <w:divBdr>
        <w:top w:val="none" w:sz="0" w:space="0" w:color="auto"/>
        <w:left w:val="none" w:sz="0" w:space="0" w:color="auto"/>
        <w:bottom w:val="none" w:sz="0" w:space="0" w:color="auto"/>
        <w:right w:val="none" w:sz="0" w:space="0" w:color="auto"/>
      </w:divBdr>
      <w:divsChild>
        <w:div w:id="349584752">
          <w:marLeft w:val="0"/>
          <w:marRight w:val="0"/>
          <w:marTop w:val="0"/>
          <w:marBottom w:val="0"/>
          <w:divBdr>
            <w:top w:val="none" w:sz="0" w:space="0" w:color="auto"/>
            <w:left w:val="none" w:sz="0" w:space="0" w:color="auto"/>
            <w:bottom w:val="none" w:sz="0" w:space="0" w:color="auto"/>
            <w:right w:val="none" w:sz="0" w:space="0" w:color="auto"/>
          </w:divBdr>
        </w:div>
      </w:divsChild>
    </w:div>
    <w:div w:id="349598704">
      <w:marLeft w:val="0"/>
      <w:marRight w:val="0"/>
      <w:marTop w:val="0"/>
      <w:marBottom w:val="0"/>
      <w:divBdr>
        <w:top w:val="none" w:sz="0" w:space="0" w:color="auto"/>
        <w:left w:val="none" w:sz="0" w:space="0" w:color="auto"/>
        <w:bottom w:val="none" w:sz="0" w:space="0" w:color="auto"/>
        <w:right w:val="none" w:sz="0" w:space="0" w:color="auto"/>
      </w:divBdr>
    </w:div>
    <w:div w:id="349598708">
      <w:marLeft w:val="0"/>
      <w:marRight w:val="0"/>
      <w:marTop w:val="0"/>
      <w:marBottom w:val="0"/>
      <w:divBdr>
        <w:top w:val="none" w:sz="0" w:space="0" w:color="auto"/>
        <w:left w:val="none" w:sz="0" w:space="0" w:color="auto"/>
        <w:bottom w:val="none" w:sz="0" w:space="0" w:color="auto"/>
        <w:right w:val="none" w:sz="0" w:space="0" w:color="auto"/>
      </w:divBdr>
      <w:divsChild>
        <w:div w:id="349599242">
          <w:marLeft w:val="0"/>
          <w:marRight w:val="0"/>
          <w:marTop w:val="0"/>
          <w:marBottom w:val="240"/>
          <w:divBdr>
            <w:top w:val="none" w:sz="0" w:space="0" w:color="auto"/>
            <w:left w:val="none" w:sz="0" w:space="0" w:color="auto"/>
            <w:bottom w:val="none" w:sz="0" w:space="0" w:color="auto"/>
            <w:right w:val="none" w:sz="0" w:space="0" w:color="auto"/>
          </w:divBdr>
        </w:div>
      </w:divsChild>
    </w:div>
    <w:div w:id="349598709">
      <w:marLeft w:val="0"/>
      <w:marRight w:val="0"/>
      <w:marTop w:val="0"/>
      <w:marBottom w:val="0"/>
      <w:divBdr>
        <w:top w:val="none" w:sz="0" w:space="0" w:color="auto"/>
        <w:left w:val="none" w:sz="0" w:space="0" w:color="auto"/>
        <w:bottom w:val="none" w:sz="0" w:space="0" w:color="auto"/>
        <w:right w:val="none" w:sz="0" w:space="0" w:color="auto"/>
      </w:divBdr>
      <w:divsChild>
        <w:div w:id="349595135">
          <w:marLeft w:val="0"/>
          <w:marRight w:val="0"/>
          <w:marTop w:val="0"/>
          <w:marBottom w:val="0"/>
          <w:divBdr>
            <w:top w:val="none" w:sz="0" w:space="0" w:color="auto"/>
            <w:left w:val="none" w:sz="0" w:space="0" w:color="auto"/>
            <w:bottom w:val="none" w:sz="0" w:space="0" w:color="auto"/>
            <w:right w:val="none" w:sz="0" w:space="0" w:color="auto"/>
          </w:divBdr>
        </w:div>
      </w:divsChild>
    </w:div>
    <w:div w:id="349598712">
      <w:marLeft w:val="0"/>
      <w:marRight w:val="0"/>
      <w:marTop w:val="0"/>
      <w:marBottom w:val="0"/>
      <w:divBdr>
        <w:top w:val="none" w:sz="0" w:space="0" w:color="auto"/>
        <w:left w:val="none" w:sz="0" w:space="0" w:color="auto"/>
        <w:bottom w:val="none" w:sz="0" w:space="0" w:color="auto"/>
        <w:right w:val="none" w:sz="0" w:space="0" w:color="auto"/>
      </w:divBdr>
      <w:divsChild>
        <w:div w:id="349588504">
          <w:marLeft w:val="0"/>
          <w:marRight w:val="0"/>
          <w:marTop w:val="750"/>
          <w:marBottom w:val="0"/>
          <w:divBdr>
            <w:top w:val="none" w:sz="0" w:space="0" w:color="auto"/>
            <w:left w:val="none" w:sz="0" w:space="0" w:color="auto"/>
            <w:bottom w:val="none" w:sz="0" w:space="0" w:color="auto"/>
            <w:right w:val="none" w:sz="0" w:space="0" w:color="auto"/>
          </w:divBdr>
          <w:divsChild>
            <w:div w:id="3495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19">
      <w:marLeft w:val="0"/>
      <w:marRight w:val="0"/>
      <w:marTop w:val="0"/>
      <w:marBottom w:val="0"/>
      <w:divBdr>
        <w:top w:val="none" w:sz="0" w:space="0" w:color="auto"/>
        <w:left w:val="none" w:sz="0" w:space="0" w:color="auto"/>
        <w:bottom w:val="none" w:sz="0" w:space="0" w:color="auto"/>
        <w:right w:val="none" w:sz="0" w:space="0" w:color="auto"/>
      </w:divBdr>
      <w:divsChild>
        <w:div w:id="349574661">
          <w:marLeft w:val="0"/>
          <w:marRight w:val="0"/>
          <w:marTop w:val="0"/>
          <w:marBottom w:val="0"/>
          <w:divBdr>
            <w:top w:val="none" w:sz="0" w:space="0" w:color="auto"/>
            <w:left w:val="none" w:sz="0" w:space="0" w:color="auto"/>
            <w:bottom w:val="none" w:sz="0" w:space="0" w:color="auto"/>
            <w:right w:val="none" w:sz="0" w:space="0" w:color="auto"/>
          </w:divBdr>
        </w:div>
        <w:div w:id="349583235">
          <w:marLeft w:val="0"/>
          <w:marRight w:val="0"/>
          <w:marTop w:val="0"/>
          <w:marBottom w:val="0"/>
          <w:divBdr>
            <w:top w:val="none" w:sz="0" w:space="0" w:color="auto"/>
            <w:left w:val="none" w:sz="0" w:space="0" w:color="auto"/>
            <w:bottom w:val="none" w:sz="0" w:space="0" w:color="auto"/>
            <w:right w:val="none" w:sz="0" w:space="0" w:color="auto"/>
          </w:divBdr>
        </w:div>
      </w:divsChild>
    </w:div>
    <w:div w:id="349598721">
      <w:marLeft w:val="0"/>
      <w:marRight w:val="0"/>
      <w:marTop w:val="0"/>
      <w:marBottom w:val="0"/>
      <w:divBdr>
        <w:top w:val="none" w:sz="0" w:space="0" w:color="auto"/>
        <w:left w:val="none" w:sz="0" w:space="0" w:color="auto"/>
        <w:bottom w:val="none" w:sz="0" w:space="0" w:color="auto"/>
        <w:right w:val="none" w:sz="0" w:space="0" w:color="auto"/>
      </w:divBdr>
    </w:div>
    <w:div w:id="349598724">
      <w:marLeft w:val="0"/>
      <w:marRight w:val="0"/>
      <w:marTop w:val="0"/>
      <w:marBottom w:val="0"/>
      <w:divBdr>
        <w:top w:val="none" w:sz="0" w:space="0" w:color="auto"/>
        <w:left w:val="none" w:sz="0" w:space="0" w:color="auto"/>
        <w:bottom w:val="none" w:sz="0" w:space="0" w:color="auto"/>
        <w:right w:val="none" w:sz="0" w:space="0" w:color="auto"/>
      </w:divBdr>
      <w:divsChild>
        <w:div w:id="349578499">
          <w:marLeft w:val="0"/>
          <w:marRight w:val="0"/>
          <w:marTop w:val="0"/>
          <w:marBottom w:val="0"/>
          <w:divBdr>
            <w:top w:val="none" w:sz="0" w:space="0" w:color="auto"/>
            <w:left w:val="none" w:sz="0" w:space="0" w:color="auto"/>
            <w:bottom w:val="none" w:sz="0" w:space="0" w:color="auto"/>
            <w:right w:val="none" w:sz="0" w:space="0" w:color="auto"/>
          </w:divBdr>
        </w:div>
        <w:div w:id="349581209">
          <w:marLeft w:val="0"/>
          <w:marRight w:val="0"/>
          <w:marTop w:val="0"/>
          <w:marBottom w:val="0"/>
          <w:divBdr>
            <w:top w:val="none" w:sz="0" w:space="0" w:color="auto"/>
            <w:left w:val="none" w:sz="0" w:space="0" w:color="auto"/>
            <w:bottom w:val="none" w:sz="0" w:space="0" w:color="auto"/>
            <w:right w:val="none" w:sz="0" w:space="0" w:color="auto"/>
          </w:divBdr>
        </w:div>
      </w:divsChild>
    </w:div>
    <w:div w:id="349598725">
      <w:marLeft w:val="0"/>
      <w:marRight w:val="0"/>
      <w:marTop w:val="0"/>
      <w:marBottom w:val="0"/>
      <w:divBdr>
        <w:top w:val="none" w:sz="0" w:space="0" w:color="auto"/>
        <w:left w:val="none" w:sz="0" w:space="0" w:color="auto"/>
        <w:bottom w:val="none" w:sz="0" w:space="0" w:color="auto"/>
        <w:right w:val="none" w:sz="0" w:space="0" w:color="auto"/>
      </w:divBdr>
      <w:divsChild>
        <w:div w:id="349576589">
          <w:marLeft w:val="0"/>
          <w:marRight w:val="0"/>
          <w:marTop w:val="0"/>
          <w:marBottom w:val="0"/>
          <w:divBdr>
            <w:top w:val="none" w:sz="0" w:space="0" w:color="auto"/>
            <w:left w:val="none" w:sz="0" w:space="0" w:color="auto"/>
            <w:bottom w:val="none" w:sz="0" w:space="0" w:color="auto"/>
            <w:right w:val="none" w:sz="0" w:space="0" w:color="auto"/>
          </w:divBdr>
        </w:div>
      </w:divsChild>
    </w:div>
    <w:div w:id="349598726">
      <w:marLeft w:val="0"/>
      <w:marRight w:val="0"/>
      <w:marTop w:val="0"/>
      <w:marBottom w:val="0"/>
      <w:divBdr>
        <w:top w:val="none" w:sz="0" w:space="0" w:color="auto"/>
        <w:left w:val="none" w:sz="0" w:space="0" w:color="auto"/>
        <w:bottom w:val="none" w:sz="0" w:space="0" w:color="auto"/>
        <w:right w:val="none" w:sz="0" w:space="0" w:color="auto"/>
      </w:divBdr>
      <w:divsChild>
        <w:div w:id="349576214">
          <w:marLeft w:val="0"/>
          <w:marRight w:val="0"/>
          <w:marTop w:val="0"/>
          <w:marBottom w:val="0"/>
          <w:divBdr>
            <w:top w:val="none" w:sz="0" w:space="0" w:color="auto"/>
            <w:left w:val="none" w:sz="0" w:space="0" w:color="auto"/>
            <w:bottom w:val="none" w:sz="0" w:space="0" w:color="auto"/>
            <w:right w:val="none" w:sz="0" w:space="0" w:color="auto"/>
          </w:divBdr>
        </w:div>
      </w:divsChild>
    </w:div>
    <w:div w:id="349598730">
      <w:marLeft w:val="0"/>
      <w:marRight w:val="0"/>
      <w:marTop w:val="0"/>
      <w:marBottom w:val="0"/>
      <w:divBdr>
        <w:top w:val="none" w:sz="0" w:space="0" w:color="auto"/>
        <w:left w:val="none" w:sz="0" w:space="0" w:color="auto"/>
        <w:bottom w:val="none" w:sz="0" w:space="0" w:color="auto"/>
        <w:right w:val="none" w:sz="0" w:space="0" w:color="auto"/>
      </w:divBdr>
      <w:divsChild>
        <w:div w:id="349572334">
          <w:marLeft w:val="0"/>
          <w:marRight w:val="0"/>
          <w:marTop w:val="0"/>
          <w:marBottom w:val="0"/>
          <w:divBdr>
            <w:top w:val="none" w:sz="0" w:space="0" w:color="auto"/>
            <w:left w:val="none" w:sz="0" w:space="0" w:color="auto"/>
            <w:bottom w:val="none" w:sz="0" w:space="0" w:color="auto"/>
            <w:right w:val="none" w:sz="0" w:space="0" w:color="auto"/>
          </w:divBdr>
        </w:div>
        <w:div w:id="349572426">
          <w:marLeft w:val="0"/>
          <w:marRight w:val="0"/>
          <w:marTop w:val="0"/>
          <w:marBottom w:val="0"/>
          <w:divBdr>
            <w:top w:val="none" w:sz="0" w:space="0" w:color="auto"/>
            <w:left w:val="none" w:sz="0" w:space="0" w:color="auto"/>
            <w:bottom w:val="none" w:sz="0" w:space="0" w:color="auto"/>
            <w:right w:val="none" w:sz="0" w:space="0" w:color="auto"/>
          </w:divBdr>
        </w:div>
        <w:div w:id="349573151">
          <w:marLeft w:val="0"/>
          <w:marRight w:val="0"/>
          <w:marTop w:val="0"/>
          <w:marBottom w:val="0"/>
          <w:divBdr>
            <w:top w:val="none" w:sz="0" w:space="0" w:color="auto"/>
            <w:left w:val="none" w:sz="0" w:space="0" w:color="auto"/>
            <w:bottom w:val="none" w:sz="0" w:space="0" w:color="auto"/>
            <w:right w:val="none" w:sz="0" w:space="0" w:color="auto"/>
          </w:divBdr>
        </w:div>
        <w:div w:id="349573479">
          <w:marLeft w:val="0"/>
          <w:marRight w:val="0"/>
          <w:marTop w:val="0"/>
          <w:marBottom w:val="0"/>
          <w:divBdr>
            <w:top w:val="none" w:sz="0" w:space="0" w:color="auto"/>
            <w:left w:val="none" w:sz="0" w:space="0" w:color="auto"/>
            <w:bottom w:val="none" w:sz="0" w:space="0" w:color="auto"/>
            <w:right w:val="none" w:sz="0" w:space="0" w:color="auto"/>
          </w:divBdr>
        </w:div>
        <w:div w:id="349573523">
          <w:marLeft w:val="0"/>
          <w:marRight w:val="0"/>
          <w:marTop w:val="0"/>
          <w:marBottom w:val="0"/>
          <w:divBdr>
            <w:top w:val="none" w:sz="0" w:space="0" w:color="auto"/>
            <w:left w:val="none" w:sz="0" w:space="0" w:color="auto"/>
            <w:bottom w:val="none" w:sz="0" w:space="0" w:color="auto"/>
            <w:right w:val="none" w:sz="0" w:space="0" w:color="auto"/>
          </w:divBdr>
        </w:div>
        <w:div w:id="349573957">
          <w:marLeft w:val="0"/>
          <w:marRight w:val="0"/>
          <w:marTop w:val="0"/>
          <w:marBottom w:val="0"/>
          <w:divBdr>
            <w:top w:val="none" w:sz="0" w:space="0" w:color="auto"/>
            <w:left w:val="none" w:sz="0" w:space="0" w:color="auto"/>
            <w:bottom w:val="none" w:sz="0" w:space="0" w:color="auto"/>
            <w:right w:val="none" w:sz="0" w:space="0" w:color="auto"/>
          </w:divBdr>
        </w:div>
        <w:div w:id="349574918">
          <w:marLeft w:val="0"/>
          <w:marRight w:val="0"/>
          <w:marTop w:val="0"/>
          <w:marBottom w:val="0"/>
          <w:divBdr>
            <w:top w:val="none" w:sz="0" w:space="0" w:color="auto"/>
            <w:left w:val="none" w:sz="0" w:space="0" w:color="auto"/>
            <w:bottom w:val="none" w:sz="0" w:space="0" w:color="auto"/>
            <w:right w:val="none" w:sz="0" w:space="0" w:color="auto"/>
          </w:divBdr>
        </w:div>
        <w:div w:id="349577082">
          <w:marLeft w:val="0"/>
          <w:marRight w:val="0"/>
          <w:marTop w:val="0"/>
          <w:marBottom w:val="0"/>
          <w:divBdr>
            <w:top w:val="none" w:sz="0" w:space="0" w:color="auto"/>
            <w:left w:val="none" w:sz="0" w:space="0" w:color="auto"/>
            <w:bottom w:val="none" w:sz="0" w:space="0" w:color="auto"/>
            <w:right w:val="none" w:sz="0" w:space="0" w:color="auto"/>
          </w:divBdr>
        </w:div>
        <w:div w:id="349577763">
          <w:marLeft w:val="0"/>
          <w:marRight w:val="0"/>
          <w:marTop w:val="0"/>
          <w:marBottom w:val="0"/>
          <w:divBdr>
            <w:top w:val="none" w:sz="0" w:space="0" w:color="auto"/>
            <w:left w:val="none" w:sz="0" w:space="0" w:color="auto"/>
            <w:bottom w:val="none" w:sz="0" w:space="0" w:color="auto"/>
            <w:right w:val="none" w:sz="0" w:space="0" w:color="auto"/>
          </w:divBdr>
        </w:div>
        <w:div w:id="349578375">
          <w:marLeft w:val="0"/>
          <w:marRight w:val="0"/>
          <w:marTop w:val="0"/>
          <w:marBottom w:val="0"/>
          <w:divBdr>
            <w:top w:val="none" w:sz="0" w:space="0" w:color="auto"/>
            <w:left w:val="none" w:sz="0" w:space="0" w:color="auto"/>
            <w:bottom w:val="none" w:sz="0" w:space="0" w:color="auto"/>
            <w:right w:val="none" w:sz="0" w:space="0" w:color="auto"/>
          </w:divBdr>
        </w:div>
        <w:div w:id="349579355">
          <w:marLeft w:val="0"/>
          <w:marRight w:val="0"/>
          <w:marTop w:val="0"/>
          <w:marBottom w:val="0"/>
          <w:divBdr>
            <w:top w:val="none" w:sz="0" w:space="0" w:color="auto"/>
            <w:left w:val="none" w:sz="0" w:space="0" w:color="auto"/>
            <w:bottom w:val="none" w:sz="0" w:space="0" w:color="auto"/>
            <w:right w:val="none" w:sz="0" w:space="0" w:color="auto"/>
          </w:divBdr>
        </w:div>
        <w:div w:id="349579814">
          <w:marLeft w:val="0"/>
          <w:marRight w:val="0"/>
          <w:marTop w:val="0"/>
          <w:marBottom w:val="0"/>
          <w:divBdr>
            <w:top w:val="none" w:sz="0" w:space="0" w:color="auto"/>
            <w:left w:val="none" w:sz="0" w:space="0" w:color="auto"/>
            <w:bottom w:val="none" w:sz="0" w:space="0" w:color="auto"/>
            <w:right w:val="none" w:sz="0" w:space="0" w:color="auto"/>
          </w:divBdr>
        </w:div>
        <w:div w:id="349580455">
          <w:marLeft w:val="0"/>
          <w:marRight w:val="0"/>
          <w:marTop w:val="0"/>
          <w:marBottom w:val="0"/>
          <w:divBdr>
            <w:top w:val="none" w:sz="0" w:space="0" w:color="auto"/>
            <w:left w:val="none" w:sz="0" w:space="0" w:color="auto"/>
            <w:bottom w:val="none" w:sz="0" w:space="0" w:color="auto"/>
            <w:right w:val="none" w:sz="0" w:space="0" w:color="auto"/>
          </w:divBdr>
        </w:div>
        <w:div w:id="349581251">
          <w:marLeft w:val="0"/>
          <w:marRight w:val="0"/>
          <w:marTop w:val="0"/>
          <w:marBottom w:val="0"/>
          <w:divBdr>
            <w:top w:val="none" w:sz="0" w:space="0" w:color="auto"/>
            <w:left w:val="none" w:sz="0" w:space="0" w:color="auto"/>
            <w:bottom w:val="none" w:sz="0" w:space="0" w:color="auto"/>
            <w:right w:val="none" w:sz="0" w:space="0" w:color="auto"/>
          </w:divBdr>
        </w:div>
        <w:div w:id="349582003">
          <w:marLeft w:val="0"/>
          <w:marRight w:val="0"/>
          <w:marTop w:val="0"/>
          <w:marBottom w:val="0"/>
          <w:divBdr>
            <w:top w:val="none" w:sz="0" w:space="0" w:color="auto"/>
            <w:left w:val="none" w:sz="0" w:space="0" w:color="auto"/>
            <w:bottom w:val="none" w:sz="0" w:space="0" w:color="auto"/>
            <w:right w:val="none" w:sz="0" w:space="0" w:color="auto"/>
          </w:divBdr>
        </w:div>
        <w:div w:id="349582427">
          <w:marLeft w:val="0"/>
          <w:marRight w:val="0"/>
          <w:marTop w:val="0"/>
          <w:marBottom w:val="0"/>
          <w:divBdr>
            <w:top w:val="none" w:sz="0" w:space="0" w:color="auto"/>
            <w:left w:val="none" w:sz="0" w:space="0" w:color="auto"/>
            <w:bottom w:val="none" w:sz="0" w:space="0" w:color="auto"/>
            <w:right w:val="none" w:sz="0" w:space="0" w:color="auto"/>
          </w:divBdr>
        </w:div>
        <w:div w:id="349583982">
          <w:marLeft w:val="0"/>
          <w:marRight w:val="0"/>
          <w:marTop w:val="0"/>
          <w:marBottom w:val="0"/>
          <w:divBdr>
            <w:top w:val="none" w:sz="0" w:space="0" w:color="auto"/>
            <w:left w:val="none" w:sz="0" w:space="0" w:color="auto"/>
            <w:bottom w:val="none" w:sz="0" w:space="0" w:color="auto"/>
            <w:right w:val="none" w:sz="0" w:space="0" w:color="auto"/>
          </w:divBdr>
        </w:div>
        <w:div w:id="349584238">
          <w:marLeft w:val="0"/>
          <w:marRight w:val="0"/>
          <w:marTop w:val="0"/>
          <w:marBottom w:val="0"/>
          <w:divBdr>
            <w:top w:val="none" w:sz="0" w:space="0" w:color="auto"/>
            <w:left w:val="none" w:sz="0" w:space="0" w:color="auto"/>
            <w:bottom w:val="none" w:sz="0" w:space="0" w:color="auto"/>
            <w:right w:val="none" w:sz="0" w:space="0" w:color="auto"/>
          </w:divBdr>
        </w:div>
        <w:div w:id="349585051">
          <w:marLeft w:val="0"/>
          <w:marRight w:val="0"/>
          <w:marTop w:val="0"/>
          <w:marBottom w:val="0"/>
          <w:divBdr>
            <w:top w:val="none" w:sz="0" w:space="0" w:color="auto"/>
            <w:left w:val="none" w:sz="0" w:space="0" w:color="auto"/>
            <w:bottom w:val="none" w:sz="0" w:space="0" w:color="auto"/>
            <w:right w:val="none" w:sz="0" w:space="0" w:color="auto"/>
          </w:divBdr>
        </w:div>
        <w:div w:id="349585569">
          <w:marLeft w:val="0"/>
          <w:marRight w:val="0"/>
          <w:marTop w:val="0"/>
          <w:marBottom w:val="0"/>
          <w:divBdr>
            <w:top w:val="none" w:sz="0" w:space="0" w:color="auto"/>
            <w:left w:val="none" w:sz="0" w:space="0" w:color="auto"/>
            <w:bottom w:val="none" w:sz="0" w:space="0" w:color="auto"/>
            <w:right w:val="none" w:sz="0" w:space="0" w:color="auto"/>
          </w:divBdr>
        </w:div>
        <w:div w:id="349586105">
          <w:marLeft w:val="0"/>
          <w:marRight w:val="0"/>
          <w:marTop w:val="0"/>
          <w:marBottom w:val="0"/>
          <w:divBdr>
            <w:top w:val="none" w:sz="0" w:space="0" w:color="auto"/>
            <w:left w:val="none" w:sz="0" w:space="0" w:color="auto"/>
            <w:bottom w:val="none" w:sz="0" w:space="0" w:color="auto"/>
            <w:right w:val="none" w:sz="0" w:space="0" w:color="auto"/>
          </w:divBdr>
        </w:div>
        <w:div w:id="349586791">
          <w:marLeft w:val="0"/>
          <w:marRight w:val="0"/>
          <w:marTop w:val="0"/>
          <w:marBottom w:val="0"/>
          <w:divBdr>
            <w:top w:val="none" w:sz="0" w:space="0" w:color="auto"/>
            <w:left w:val="none" w:sz="0" w:space="0" w:color="auto"/>
            <w:bottom w:val="none" w:sz="0" w:space="0" w:color="auto"/>
            <w:right w:val="none" w:sz="0" w:space="0" w:color="auto"/>
          </w:divBdr>
        </w:div>
        <w:div w:id="349587042">
          <w:marLeft w:val="0"/>
          <w:marRight w:val="0"/>
          <w:marTop w:val="0"/>
          <w:marBottom w:val="0"/>
          <w:divBdr>
            <w:top w:val="none" w:sz="0" w:space="0" w:color="auto"/>
            <w:left w:val="none" w:sz="0" w:space="0" w:color="auto"/>
            <w:bottom w:val="none" w:sz="0" w:space="0" w:color="auto"/>
            <w:right w:val="none" w:sz="0" w:space="0" w:color="auto"/>
          </w:divBdr>
        </w:div>
        <w:div w:id="349589337">
          <w:marLeft w:val="0"/>
          <w:marRight w:val="0"/>
          <w:marTop w:val="0"/>
          <w:marBottom w:val="0"/>
          <w:divBdr>
            <w:top w:val="none" w:sz="0" w:space="0" w:color="auto"/>
            <w:left w:val="none" w:sz="0" w:space="0" w:color="auto"/>
            <w:bottom w:val="none" w:sz="0" w:space="0" w:color="auto"/>
            <w:right w:val="none" w:sz="0" w:space="0" w:color="auto"/>
          </w:divBdr>
        </w:div>
        <w:div w:id="349589669">
          <w:marLeft w:val="0"/>
          <w:marRight w:val="0"/>
          <w:marTop w:val="0"/>
          <w:marBottom w:val="0"/>
          <w:divBdr>
            <w:top w:val="none" w:sz="0" w:space="0" w:color="auto"/>
            <w:left w:val="none" w:sz="0" w:space="0" w:color="auto"/>
            <w:bottom w:val="none" w:sz="0" w:space="0" w:color="auto"/>
            <w:right w:val="none" w:sz="0" w:space="0" w:color="auto"/>
          </w:divBdr>
        </w:div>
        <w:div w:id="349591077">
          <w:marLeft w:val="0"/>
          <w:marRight w:val="0"/>
          <w:marTop w:val="0"/>
          <w:marBottom w:val="0"/>
          <w:divBdr>
            <w:top w:val="none" w:sz="0" w:space="0" w:color="auto"/>
            <w:left w:val="none" w:sz="0" w:space="0" w:color="auto"/>
            <w:bottom w:val="none" w:sz="0" w:space="0" w:color="auto"/>
            <w:right w:val="none" w:sz="0" w:space="0" w:color="auto"/>
          </w:divBdr>
        </w:div>
        <w:div w:id="349591184">
          <w:marLeft w:val="0"/>
          <w:marRight w:val="0"/>
          <w:marTop w:val="0"/>
          <w:marBottom w:val="0"/>
          <w:divBdr>
            <w:top w:val="none" w:sz="0" w:space="0" w:color="auto"/>
            <w:left w:val="none" w:sz="0" w:space="0" w:color="auto"/>
            <w:bottom w:val="none" w:sz="0" w:space="0" w:color="auto"/>
            <w:right w:val="none" w:sz="0" w:space="0" w:color="auto"/>
          </w:divBdr>
        </w:div>
        <w:div w:id="349591352">
          <w:marLeft w:val="0"/>
          <w:marRight w:val="0"/>
          <w:marTop w:val="0"/>
          <w:marBottom w:val="0"/>
          <w:divBdr>
            <w:top w:val="none" w:sz="0" w:space="0" w:color="auto"/>
            <w:left w:val="none" w:sz="0" w:space="0" w:color="auto"/>
            <w:bottom w:val="none" w:sz="0" w:space="0" w:color="auto"/>
            <w:right w:val="none" w:sz="0" w:space="0" w:color="auto"/>
          </w:divBdr>
        </w:div>
        <w:div w:id="349591907">
          <w:marLeft w:val="0"/>
          <w:marRight w:val="0"/>
          <w:marTop w:val="0"/>
          <w:marBottom w:val="0"/>
          <w:divBdr>
            <w:top w:val="none" w:sz="0" w:space="0" w:color="auto"/>
            <w:left w:val="none" w:sz="0" w:space="0" w:color="auto"/>
            <w:bottom w:val="none" w:sz="0" w:space="0" w:color="auto"/>
            <w:right w:val="none" w:sz="0" w:space="0" w:color="auto"/>
          </w:divBdr>
        </w:div>
        <w:div w:id="349591943">
          <w:marLeft w:val="0"/>
          <w:marRight w:val="0"/>
          <w:marTop w:val="0"/>
          <w:marBottom w:val="0"/>
          <w:divBdr>
            <w:top w:val="none" w:sz="0" w:space="0" w:color="auto"/>
            <w:left w:val="none" w:sz="0" w:space="0" w:color="auto"/>
            <w:bottom w:val="none" w:sz="0" w:space="0" w:color="auto"/>
            <w:right w:val="none" w:sz="0" w:space="0" w:color="auto"/>
          </w:divBdr>
        </w:div>
        <w:div w:id="349592403">
          <w:marLeft w:val="0"/>
          <w:marRight w:val="0"/>
          <w:marTop w:val="0"/>
          <w:marBottom w:val="0"/>
          <w:divBdr>
            <w:top w:val="none" w:sz="0" w:space="0" w:color="auto"/>
            <w:left w:val="none" w:sz="0" w:space="0" w:color="auto"/>
            <w:bottom w:val="none" w:sz="0" w:space="0" w:color="auto"/>
            <w:right w:val="none" w:sz="0" w:space="0" w:color="auto"/>
          </w:divBdr>
        </w:div>
        <w:div w:id="349593523">
          <w:marLeft w:val="0"/>
          <w:marRight w:val="0"/>
          <w:marTop w:val="0"/>
          <w:marBottom w:val="0"/>
          <w:divBdr>
            <w:top w:val="none" w:sz="0" w:space="0" w:color="auto"/>
            <w:left w:val="none" w:sz="0" w:space="0" w:color="auto"/>
            <w:bottom w:val="none" w:sz="0" w:space="0" w:color="auto"/>
            <w:right w:val="none" w:sz="0" w:space="0" w:color="auto"/>
          </w:divBdr>
        </w:div>
        <w:div w:id="349593569">
          <w:marLeft w:val="0"/>
          <w:marRight w:val="0"/>
          <w:marTop w:val="0"/>
          <w:marBottom w:val="0"/>
          <w:divBdr>
            <w:top w:val="none" w:sz="0" w:space="0" w:color="auto"/>
            <w:left w:val="none" w:sz="0" w:space="0" w:color="auto"/>
            <w:bottom w:val="none" w:sz="0" w:space="0" w:color="auto"/>
            <w:right w:val="none" w:sz="0" w:space="0" w:color="auto"/>
          </w:divBdr>
        </w:div>
        <w:div w:id="349594349">
          <w:marLeft w:val="0"/>
          <w:marRight w:val="0"/>
          <w:marTop w:val="0"/>
          <w:marBottom w:val="0"/>
          <w:divBdr>
            <w:top w:val="none" w:sz="0" w:space="0" w:color="auto"/>
            <w:left w:val="none" w:sz="0" w:space="0" w:color="auto"/>
            <w:bottom w:val="none" w:sz="0" w:space="0" w:color="auto"/>
            <w:right w:val="none" w:sz="0" w:space="0" w:color="auto"/>
          </w:divBdr>
        </w:div>
        <w:div w:id="349596076">
          <w:marLeft w:val="0"/>
          <w:marRight w:val="0"/>
          <w:marTop w:val="0"/>
          <w:marBottom w:val="0"/>
          <w:divBdr>
            <w:top w:val="none" w:sz="0" w:space="0" w:color="auto"/>
            <w:left w:val="none" w:sz="0" w:space="0" w:color="auto"/>
            <w:bottom w:val="none" w:sz="0" w:space="0" w:color="auto"/>
            <w:right w:val="none" w:sz="0" w:space="0" w:color="auto"/>
          </w:divBdr>
        </w:div>
        <w:div w:id="349600985">
          <w:marLeft w:val="0"/>
          <w:marRight w:val="0"/>
          <w:marTop w:val="0"/>
          <w:marBottom w:val="0"/>
          <w:divBdr>
            <w:top w:val="none" w:sz="0" w:space="0" w:color="auto"/>
            <w:left w:val="none" w:sz="0" w:space="0" w:color="auto"/>
            <w:bottom w:val="none" w:sz="0" w:space="0" w:color="auto"/>
            <w:right w:val="none" w:sz="0" w:space="0" w:color="auto"/>
          </w:divBdr>
        </w:div>
        <w:div w:id="349601678">
          <w:marLeft w:val="0"/>
          <w:marRight w:val="0"/>
          <w:marTop w:val="0"/>
          <w:marBottom w:val="0"/>
          <w:divBdr>
            <w:top w:val="none" w:sz="0" w:space="0" w:color="auto"/>
            <w:left w:val="none" w:sz="0" w:space="0" w:color="auto"/>
            <w:bottom w:val="none" w:sz="0" w:space="0" w:color="auto"/>
            <w:right w:val="none" w:sz="0" w:space="0" w:color="auto"/>
          </w:divBdr>
        </w:div>
        <w:div w:id="349602099">
          <w:marLeft w:val="0"/>
          <w:marRight w:val="0"/>
          <w:marTop w:val="0"/>
          <w:marBottom w:val="0"/>
          <w:divBdr>
            <w:top w:val="none" w:sz="0" w:space="0" w:color="auto"/>
            <w:left w:val="none" w:sz="0" w:space="0" w:color="auto"/>
            <w:bottom w:val="none" w:sz="0" w:space="0" w:color="auto"/>
            <w:right w:val="none" w:sz="0" w:space="0" w:color="auto"/>
          </w:divBdr>
        </w:div>
        <w:div w:id="349602359">
          <w:marLeft w:val="0"/>
          <w:marRight w:val="0"/>
          <w:marTop w:val="0"/>
          <w:marBottom w:val="0"/>
          <w:divBdr>
            <w:top w:val="none" w:sz="0" w:space="0" w:color="auto"/>
            <w:left w:val="none" w:sz="0" w:space="0" w:color="auto"/>
            <w:bottom w:val="none" w:sz="0" w:space="0" w:color="auto"/>
            <w:right w:val="none" w:sz="0" w:space="0" w:color="auto"/>
          </w:divBdr>
        </w:div>
      </w:divsChild>
    </w:div>
    <w:div w:id="349598739">
      <w:marLeft w:val="0"/>
      <w:marRight w:val="0"/>
      <w:marTop w:val="0"/>
      <w:marBottom w:val="0"/>
      <w:divBdr>
        <w:top w:val="none" w:sz="0" w:space="0" w:color="auto"/>
        <w:left w:val="none" w:sz="0" w:space="0" w:color="auto"/>
        <w:bottom w:val="none" w:sz="0" w:space="0" w:color="auto"/>
        <w:right w:val="none" w:sz="0" w:space="0" w:color="auto"/>
      </w:divBdr>
    </w:div>
    <w:div w:id="349598741">
      <w:marLeft w:val="0"/>
      <w:marRight w:val="0"/>
      <w:marTop w:val="0"/>
      <w:marBottom w:val="0"/>
      <w:divBdr>
        <w:top w:val="none" w:sz="0" w:space="0" w:color="auto"/>
        <w:left w:val="none" w:sz="0" w:space="0" w:color="auto"/>
        <w:bottom w:val="none" w:sz="0" w:space="0" w:color="auto"/>
        <w:right w:val="none" w:sz="0" w:space="0" w:color="auto"/>
      </w:divBdr>
    </w:div>
    <w:div w:id="349598743">
      <w:marLeft w:val="0"/>
      <w:marRight w:val="0"/>
      <w:marTop w:val="0"/>
      <w:marBottom w:val="0"/>
      <w:divBdr>
        <w:top w:val="none" w:sz="0" w:space="0" w:color="auto"/>
        <w:left w:val="none" w:sz="0" w:space="0" w:color="auto"/>
        <w:bottom w:val="none" w:sz="0" w:space="0" w:color="auto"/>
        <w:right w:val="none" w:sz="0" w:space="0" w:color="auto"/>
      </w:divBdr>
    </w:div>
    <w:div w:id="349598744">
      <w:marLeft w:val="0"/>
      <w:marRight w:val="0"/>
      <w:marTop w:val="0"/>
      <w:marBottom w:val="0"/>
      <w:divBdr>
        <w:top w:val="none" w:sz="0" w:space="0" w:color="auto"/>
        <w:left w:val="none" w:sz="0" w:space="0" w:color="auto"/>
        <w:bottom w:val="none" w:sz="0" w:space="0" w:color="auto"/>
        <w:right w:val="none" w:sz="0" w:space="0" w:color="auto"/>
      </w:divBdr>
      <w:divsChild>
        <w:div w:id="349590596">
          <w:marLeft w:val="0"/>
          <w:marRight w:val="0"/>
          <w:marTop w:val="0"/>
          <w:marBottom w:val="0"/>
          <w:divBdr>
            <w:top w:val="none" w:sz="0" w:space="0" w:color="auto"/>
            <w:left w:val="none" w:sz="0" w:space="0" w:color="auto"/>
            <w:bottom w:val="none" w:sz="0" w:space="0" w:color="auto"/>
            <w:right w:val="none" w:sz="0" w:space="0" w:color="auto"/>
          </w:divBdr>
        </w:div>
      </w:divsChild>
    </w:div>
    <w:div w:id="349598745">
      <w:marLeft w:val="0"/>
      <w:marRight w:val="0"/>
      <w:marTop w:val="0"/>
      <w:marBottom w:val="0"/>
      <w:divBdr>
        <w:top w:val="none" w:sz="0" w:space="0" w:color="auto"/>
        <w:left w:val="none" w:sz="0" w:space="0" w:color="auto"/>
        <w:bottom w:val="none" w:sz="0" w:space="0" w:color="auto"/>
        <w:right w:val="none" w:sz="0" w:space="0" w:color="auto"/>
      </w:divBdr>
      <w:divsChild>
        <w:div w:id="349580839">
          <w:marLeft w:val="0"/>
          <w:marRight w:val="0"/>
          <w:marTop w:val="0"/>
          <w:marBottom w:val="0"/>
          <w:divBdr>
            <w:top w:val="none" w:sz="0" w:space="0" w:color="auto"/>
            <w:left w:val="none" w:sz="0" w:space="0" w:color="auto"/>
            <w:bottom w:val="none" w:sz="0" w:space="0" w:color="auto"/>
            <w:right w:val="none" w:sz="0" w:space="0" w:color="auto"/>
          </w:divBdr>
        </w:div>
      </w:divsChild>
    </w:div>
    <w:div w:id="349598746">
      <w:marLeft w:val="0"/>
      <w:marRight w:val="0"/>
      <w:marTop w:val="0"/>
      <w:marBottom w:val="0"/>
      <w:divBdr>
        <w:top w:val="none" w:sz="0" w:space="0" w:color="auto"/>
        <w:left w:val="none" w:sz="0" w:space="0" w:color="auto"/>
        <w:bottom w:val="none" w:sz="0" w:space="0" w:color="auto"/>
        <w:right w:val="none" w:sz="0" w:space="0" w:color="auto"/>
      </w:divBdr>
      <w:divsChild>
        <w:div w:id="349580634">
          <w:marLeft w:val="0"/>
          <w:marRight w:val="0"/>
          <w:marTop w:val="0"/>
          <w:marBottom w:val="300"/>
          <w:divBdr>
            <w:top w:val="none" w:sz="0" w:space="2" w:color="auto"/>
            <w:left w:val="single" w:sz="18" w:space="15" w:color="1EB39A"/>
            <w:bottom w:val="none" w:sz="0" w:space="3" w:color="auto"/>
            <w:right w:val="none" w:sz="0" w:space="0" w:color="auto"/>
          </w:divBdr>
        </w:div>
      </w:divsChild>
    </w:div>
    <w:div w:id="349598747">
      <w:marLeft w:val="0"/>
      <w:marRight w:val="0"/>
      <w:marTop w:val="0"/>
      <w:marBottom w:val="0"/>
      <w:divBdr>
        <w:top w:val="none" w:sz="0" w:space="0" w:color="auto"/>
        <w:left w:val="none" w:sz="0" w:space="0" w:color="auto"/>
        <w:bottom w:val="none" w:sz="0" w:space="0" w:color="auto"/>
        <w:right w:val="none" w:sz="0" w:space="0" w:color="auto"/>
      </w:divBdr>
      <w:divsChild>
        <w:div w:id="349581154">
          <w:marLeft w:val="0"/>
          <w:marRight w:val="0"/>
          <w:marTop w:val="0"/>
          <w:marBottom w:val="0"/>
          <w:divBdr>
            <w:top w:val="none" w:sz="0" w:space="0" w:color="auto"/>
            <w:left w:val="none" w:sz="0" w:space="0" w:color="auto"/>
            <w:bottom w:val="none" w:sz="0" w:space="0" w:color="auto"/>
            <w:right w:val="none" w:sz="0" w:space="0" w:color="auto"/>
          </w:divBdr>
        </w:div>
        <w:div w:id="349599674">
          <w:marLeft w:val="0"/>
          <w:marRight w:val="0"/>
          <w:marTop w:val="0"/>
          <w:marBottom w:val="0"/>
          <w:divBdr>
            <w:top w:val="none" w:sz="0" w:space="0" w:color="auto"/>
            <w:left w:val="none" w:sz="0" w:space="0" w:color="auto"/>
            <w:bottom w:val="none" w:sz="0" w:space="0" w:color="auto"/>
            <w:right w:val="none" w:sz="0" w:space="0" w:color="auto"/>
          </w:divBdr>
        </w:div>
      </w:divsChild>
    </w:div>
    <w:div w:id="349598750">
      <w:marLeft w:val="0"/>
      <w:marRight w:val="0"/>
      <w:marTop w:val="0"/>
      <w:marBottom w:val="0"/>
      <w:divBdr>
        <w:top w:val="none" w:sz="0" w:space="0" w:color="auto"/>
        <w:left w:val="none" w:sz="0" w:space="0" w:color="auto"/>
        <w:bottom w:val="none" w:sz="0" w:space="0" w:color="auto"/>
        <w:right w:val="none" w:sz="0" w:space="0" w:color="auto"/>
      </w:divBdr>
      <w:divsChild>
        <w:div w:id="349583676">
          <w:marLeft w:val="0"/>
          <w:marRight w:val="0"/>
          <w:marTop w:val="0"/>
          <w:marBottom w:val="0"/>
          <w:divBdr>
            <w:top w:val="none" w:sz="0" w:space="0" w:color="auto"/>
            <w:left w:val="none" w:sz="0" w:space="0" w:color="auto"/>
            <w:bottom w:val="none" w:sz="0" w:space="0" w:color="auto"/>
            <w:right w:val="none" w:sz="0" w:space="0" w:color="auto"/>
          </w:divBdr>
        </w:div>
      </w:divsChild>
    </w:div>
    <w:div w:id="349598751">
      <w:marLeft w:val="0"/>
      <w:marRight w:val="0"/>
      <w:marTop w:val="0"/>
      <w:marBottom w:val="0"/>
      <w:divBdr>
        <w:top w:val="none" w:sz="0" w:space="0" w:color="auto"/>
        <w:left w:val="none" w:sz="0" w:space="0" w:color="auto"/>
        <w:bottom w:val="none" w:sz="0" w:space="0" w:color="auto"/>
        <w:right w:val="none" w:sz="0" w:space="0" w:color="auto"/>
      </w:divBdr>
      <w:divsChild>
        <w:div w:id="349578418">
          <w:marLeft w:val="0"/>
          <w:marRight w:val="0"/>
          <w:marTop w:val="0"/>
          <w:marBottom w:val="0"/>
          <w:divBdr>
            <w:top w:val="none" w:sz="0" w:space="0" w:color="auto"/>
            <w:left w:val="none" w:sz="0" w:space="0" w:color="auto"/>
            <w:bottom w:val="none" w:sz="0" w:space="0" w:color="auto"/>
            <w:right w:val="none" w:sz="0" w:space="0" w:color="auto"/>
          </w:divBdr>
        </w:div>
        <w:div w:id="349586700">
          <w:marLeft w:val="0"/>
          <w:marRight w:val="0"/>
          <w:marTop w:val="0"/>
          <w:marBottom w:val="0"/>
          <w:divBdr>
            <w:top w:val="none" w:sz="0" w:space="0" w:color="auto"/>
            <w:left w:val="none" w:sz="0" w:space="0" w:color="auto"/>
            <w:bottom w:val="none" w:sz="0" w:space="0" w:color="auto"/>
            <w:right w:val="none" w:sz="0" w:space="0" w:color="auto"/>
          </w:divBdr>
          <w:divsChild>
            <w:div w:id="349589854">
              <w:marLeft w:val="0"/>
              <w:marRight w:val="0"/>
              <w:marTop w:val="0"/>
              <w:marBottom w:val="0"/>
              <w:divBdr>
                <w:top w:val="none" w:sz="0" w:space="0" w:color="auto"/>
                <w:left w:val="none" w:sz="0" w:space="0" w:color="auto"/>
                <w:bottom w:val="none" w:sz="0" w:space="0" w:color="auto"/>
                <w:right w:val="none" w:sz="0" w:space="0" w:color="auto"/>
              </w:divBdr>
              <w:divsChild>
                <w:div w:id="349583824">
                  <w:marLeft w:val="0"/>
                  <w:marRight w:val="0"/>
                  <w:marTop w:val="0"/>
                  <w:marBottom w:val="0"/>
                  <w:divBdr>
                    <w:top w:val="none" w:sz="0" w:space="0" w:color="auto"/>
                    <w:left w:val="none" w:sz="0" w:space="0" w:color="auto"/>
                    <w:bottom w:val="none" w:sz="0" w:space="0" w:color="auto"/>
                    <w:right w:val="none" w:sz="0" w:space="0" w:color="auto"/>
                  </w:divBdr>
                  <w:divsChild>
                    <w:div w:id="349575560">
                      <w:marLeft w:val="0"/>
                      <w:marRight w:val="0"/>
                      <w:marTop w:val="0"/>
                      <w:marBottom w:val="0"/>
                      <w:divBdr>
                        <w:top w:val="none" w:sz="0" w:space="0" w:color="auto"/>
                        <w:left w:val="none" w:sz="0" w:space="0" w:color="auto"/>
                        <w:bottom w:val="none" w:sz="0" w:space="0" w:color="auto"/>
                        <w:right w:val="none" w:sz="0" w:space="0" w:color="auto"/>
                      </w:divBdr>
                    </w:div>
                    <w:div w:id="3495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164">
              <w:marLeft w:val="0"/>
              <w:marRight w:val="0"/>
              <w:marTop w:val="0"/>
              <w:marBottom w:val="0"/>
              <w:divBdr>
                <w:top w:val="none" w:sz="0" w:space="0" w:color="auto"/>
                <w:left w:val="none" w:sz="0" w:space="0" w:color="auto"/>
                <w:bottom w:val="none" w:sz="0" w:space="0" w:color="auto"/>
                <w:right w:val="none" w:sz="0" w:space="0" w:color="auto"/>
              </w:divBdr>
              <w:divsChild>
                <w:div w:id="349594752">
                  <w:marLeft w:val="0"/>
                  <w:marRight w:val="0"/>
                  <w:marTop w:val="0"/>
                  <w:marBottom w:val="0"/>
                  <w:divBdr>
                    <w:top w:val="none" w:sz="0" w:space="0" w:color="auto"/>
                    <w:left w:val="none" w:sz="0" w:space="0" w:color="auto"/>
                    <w:bottom w:val="none" w:sz="0" w:space="0" w:color="auto"/>
                    <w:right w:val="none" w:sz="0" w:space="0" w:color="auto"/>
                  </w:divBdr>
                  <w:divsChild>
                    <w:div w:id="349577229">
                      <w:marLeft w:val="0"/>
                      <w:marRight w:val="0"/>
                      <w:marTop w:val="0"/>
                      <w:marBottom w:val="0"/>
                      <w:divBdr>
                        <w:top w:val="none" w:sz="0" w:space="0" w:color="auto"/>
                        <w:left w:val="none" w:sz="0" w:space="0" w:color="auto"/>
                        <w:bottom w:val="none" w:sz="0" w:space="0" w:color="auto"/>
                        <w:right w:val="none" w:sz="0" w:space="0" w:color="auto"/>
                      </w:divBdr>
                    </w:div>
                    <w:div w:id="34959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961">
          <w:marLeft w:val="0"/>
          <w:marRight w:val="0"/>
          <w:marTop w:val="0"/>
          <w:marBottom w:val="0"/>
          <w:divBdr>
            <w:top w:val="none" w:sz="0" w:space="0" w:color="auto"/>
            <w:left w:val="none" w:sz="0" w:space="0" w:color="auto"/>
            <w:bottom w:val="none" w:sz="0" w:space="0" w:color="auto"/>
            <w:right w:val="none" w:sz="0" w:space="0" w:color="auto"/>
          </w:divBdr>
          <w:divsChild>
            <w:div w:id="3495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58">
      <w:marLeft w:val="0"/>
      <w:marRight w:val="0"/>
      <w:marTop w:val="0"/>
      <w:marBottom w:val="0"/>
      <w:divBdr>
        <w:top w:val="none" w:sz="0" w:space="0" w:color="auto"/>
        <w:left w:val="none" w:sz="0" w:space="0" w:color="auto"/>
        <w:bottom w:val="none" w:sz="0" w:space="0" w:color="auto"/>
        <w:right w:val="none" w:sz="0" w:space="0" w:color="auto"/>
      </w:divBdr>
    </w:div>
    <w:div w:id="349598761">
      <w:marLeft w:val="0"/>
      <w:marRight w:val="0"/>
      <w:marTop w:val="0"/>
      <w:marBottom w:val="0"/>
      <w:divBdr>
        <w:top w:val="none" w:sz="0" w:space="0" w:color="auto"/>
        <w:left w:val="none" w:sz="0" w:space="0" w:color="auto"/>
        <w:bottom w:val="none" w:sz="0" w:space="0" w:color="auto"/>
        <w:right w:val="none" w:sz="0" w:space="0" w:color="auto"/>
      </w:divBdr>
      <w:divsChild>
        <w:div w:id="349571335">
          <w:marLeft w:val="0"/>
          <w:marRight w:val="0"/>
          <w:marTop w:val="0"/>
          <w:marBottom w:val="0"/>
          <w:divBdr>
            <w:top w:val="none" w:sz="0" w:space="0" w:color="auto"/>
            <w:left w:val="none" w:sz="0" w:space="0" w:color="auto"/>
            <w:bottom w:val="none" w:sz="0" w:space="0" w:color="auto"/>
            <w:right w:val="none" w:sz="0" w:space="0" w:color="auto"/>
          </w:divBdr>
        </w:div>
        <w:div w:id="349575013">
          <w:marLeft w:val="0"/>
          <w:marRight w:val="0"/>
          <w:marTop w:val="0"/>
          <w:marBottom w:val="0"/>
          <w:divBdr>
            <w:top w:val="none" w:sz="0" w:space="0" w:color="auto"/>
            <w:left w:val="none" w:sz="0" w:space="0" w:color="auto"/>
            <w:bottom w:val="none" w:sz="0" w:space="0" w:color="auto"/>
            <w:right w:val="none" w:sz="0" w:space="0" w:color="auto"/>
          </w:divBdr>
        </w:div>
        <w:div w:id="349575649">
          <w:marLeft w:val="0"/>
          <w:marRight w:val="0"/>
          <w:marTop w:val="0"/>
          <w:marBottom w:val="0"/>
          <w:divBdr>
            <w:top w:val="none" w:sz="0" w:space="0" w:color="auto"/>
            <w:left w:val="none" w:sz="0" w:space="0" w:color="auto"/>
            <w:bottom w:val="none" w:sz="0" w:space="0" w:color="auto"/>
            <w:right w:val="none" w:sz="0" w:space="0" w:color="auto"/>
          </w:divBdr>
        </w:div>
        <w:div w:id="349577519">
          <w:marLeft w:val="0"/>
          <w:marRight w:val="0"/>
          <w:marTop w:val="0"/>
          <w:marBottom w:val="0"/>
          <w:divBdr>
            <w:top w:val="none" w:sz="0" w:space="0" w:color="auto"/>
            <w:left w:val="none" w:sz="0" w:space="0" w:color="auto"/>
            <w:bottom w:val="none" w:sz="0" w:space="0" w:color="auto"/>
            <w:right w:val="none" w:sz="0" w:space="0" w:color="auto"/>
          </w:divBdr>
        </w:div>
        <w:div w:id="349578096">
          <w:marLeft w:val="0"/>
          <w:marRight w:val="0"/>
          <w:marTop w:val="0"/>
          <w:marBottom w:val="0"/>
          <w:divBdr>
            <w:top w:val="none" w:sz="0" w:space="0" w:color="auto"/>
            <w:left w:val="none" w:sz="0" w:space="0" w:color="auto"/>
            <w:bottom w:val="none" w:sz="0" w:space="0" w:color="auto"/>
            <w:right w:val="none" w:sz="0" w:space="0" w:color="auto"/>
          </w:divBdr>
        </w:div>
        <w:div w:id="349580047">
          <w:marLeft w:val="0"/>
          <w:marRight w:val="0"/>
          <w:marTop w:val="0"/>
          <w:marBottom w:val="0"/>
          <w:divBdr>
            <w:top w:val="none" w:sz="0" w:space="0" w:color="auto"/>
            <w:left w:val="none" w:sz="0" w:space="0" w:color="auto"/>
            <w:bottom w:val="none" w:sz="0" w:space="0" w:color="auto"/>
            <w:right w:val="none" w:sz="0" w:space="0" w:color="auto"/>
          </w:divBdr>
        </w:div>
        <w:div w:id="349580229">
          <w:marLeft w:val="0"/>
          <w:marRight w:val="0"/>
          <w:marTop w:val="0"/>
          <w:marBottom w:val="0"/>
          <w:divBdr>
            <w:top w:val="none" w:sz="0" w:space="0" w:color="auto"/>
            <w:left w:val="none" w:sz="0" w:space="0" w:color="auto"/>
            <w:bottom w:val="none" w:sz="0" w:space="0" w:color="auto"/>
            <w:right w:val="none" w:sz="0" w:space="0" w:color="auto"/>
          </w:divBdr>
        </w:div>
        <w:div w:id="349580502">
          <w:marLeft w:val="0"/>
          <w:marRight w:val="0"/>
          <w:marTop w:val="0"/>
          <w:marBottom w:val="0"/>
          <w:divBdr>
            <w:top w:val="none" w:sz="0" w:space="0" w:color="auto"/>
            <w:left w:val="none" w:sz="0" w:space="0" w:color="auto"/>
            <w:bottom w:val="none" w:sz="0" w:space="0" w:color="auto"/>
            <w:right w:val="none" w:sz="0" w:space="0" w:color="auto"/>
          </w:divBdr>
        </w:div>
        <w:div w:id="349581228">
          <w:marLeft w:val="0"/>
          <w:marRight w:val="0"/>
          <w:marTop w:val="0"/>
          <w:marBottom w:val="0"/>
          <w:divBdr>
            <w:top w:val="none" w:sz="0" w:space="0" w:color="auto"/>
            <w:left w:val="none" w:sz="0" w:space="0" w:color="auto"/>
            <w:bottom w:val="none" w:sz="0" w:space="0" w:color="auto"/>
            <w:right w:val="none" w:sz="0" w:space="0" w:color="auto"/>
          </w:divBdr>
        </w:div>
        <w:div w:id="349582368">
          <w:marLeft w:val="0"/>
          <w:marRight w:val="0"/>
          <w:marTop w:val="0"/>
          <w:marBottom w:val="0"/>
          <w:divBdr>
            <w:top w:val="none" w:sz="0" w:space="0" w:color="auto"/>
            <w:left w:val="none" w:sz="0" w:space="0" w:color="auto"/>
            <w:bottom w:val="none" w:sz="0" w:space="0" w:color="auto"/>
            <w:right w:val="none" w:sz="0" w:space="0" w:color="auto"/>
          </w:divBdr>
        </w:div>
        <w:div w:id="349582837">
          <w:marLeft w:val="0"/>
          <w:marRight w:val="0"/>
          <w:marTop w:val="0"/>
          <w:marBottom w:val="0"/>
          <w:divBdr>
            <w:top w:val="none" w:sz="0" w:space="0" w:color="auto"/>
            <w:left w:val="none" w:sz="0" w:space="0" w:color="auto"/>
            <w:bottom w:val="none" w:sz="0" w:space="0" w:color="auto"/>
            <w:right w:val="none" w:sz="0" w:space="0" w:color="auto"/>
          </w:divBdr>
        </w:div>
        <w:div w:id="349583708">
          <w:marLeft w:val="0"/>
          <w:marRight w:val="0"/>
          <w:marTop w:val="0"/>
          <w:marBottom w:val="0"/>
          <w:divBdr>
            <w:top w:val="none" w:sz="0" w:space="0" w:color="auto"/>
            <w:left w:val="none" w:sz="0" w:space="0" w:color="auto"/>
            <w:bottom w:val="none" w:sz="0" w:space="0" w:color="auto"/>
            <w:right w:val="none" w:sz="0" w:space="0" w:color="auto"/>
          </w:divBdr>
        </w:div>
        <w:div w:id="349584725">
          <w:marLeft w:val="0"/>
          <w:marRight w:val="0"/>
          <w:marTop w:val="0"/>
          <w:marBottom w:val="0"/>
          <w:divBdr>
            <w:top w:val="none" w:sz="0" w:space="0" w:color="auto"/>
            <w:left w:val="none" w:sz="0" w:space="0" w:color="auto"/>
            <w:bottom w:val="none" w:sz="0" w:space="0" w:color="auto"/>
            <w:right w:val="none" w:sz="0" w:space="0" w:color="auto"/>
          </w:divBdr>
        </w:div>
        <w:div w:id="349586121">
          <w:marLeft w:val="0"/>
          <w:marRight w:val="0"/>
          <w:marTop w:val="0"/>
          <w:marBottom w:val="0"/>
          <w:divBdr>
            <w:top w:val="none" w:sz="0" w:space="0" w:color="auto"/>
            <w:left w:val="none" w:sz="0" w:space="0" w:color="auto"/>
            <w:bottom w:val="none" w:sz="0" w:space="0" w:color="auto"/>
            <w:right w:val="none" w:sz="0" w:space="0" w:color="auto"/>
          </w:divBdr>
        </w:div>
        <w:div w:id="349590414">
          <w:marLeft w:val="0"/>
          <w:marRight w:val="0"/>
          <w:marTop w:val="0"/>
          <w:marBottom w:val="0"/>
          <w:divBdr>
            <w:top w:val="none" w:sz="0" w:space="0" w:color="auto"/>
            <w:left w:val="none" w:sz="0" w:space="0" w:color="auto"/>
            <w:bottom w:val="none" w:sz="0" w:space="0" w:color="auto"/>
            <w:right w:val="none" w:sz="0" w:space="0" w:color="auto"/>
          </w:divBdr>
        </w:div>
        <w:div w:id="349595463">
          <w:marLeft w:val="0"/>
          <w:marRight w:val="0"/>
          <w:marTop w:val="0"/>
          <w:marBottom w:val="0"/>
          <w:divBdr>
            <w:top w:val="none" w:sz="0" w:space="0" w:color="auto"/>
            <w:left w:val="none" w:sz="0" w:space="0" w:color="auto"/>
            <w:bottom w:val="none" w:sz="0" w:space="0" w:color="auto"/>
            <w:right w:val="none" w:sz="0" w:space="0" w:color="auto"/>
          </w:divBdr>
        </w:div>
        <w:div w:id="349597045">
          <w:marLeft w:val="0"/>
          <w:marRight w:val="0"/>
          <w:marTop w:val="0"/>
          <w:marBottom w:val="0"/>
          <w:divBdr>
            <w:top w:val="none" w:sz="0" w:space="0" w:color="auto"/>
            <w:left w:val="none" w:sz="0" w:space="0" w:color="auto"/>
            <w:bottom w:val="none" w:sz="0" w:space="0" w:color="auto"/>
            <w:right w:val="none" w:sz="0" w:space="0" w:color="auto"/>
          </w:divBdr>
        </w:div>
        <w:div w:id="349599403">
          <w:marLeft w:val="0"/>
          <w:marRight w:val="0"/>
          <w:marTop w:val="0"/>
          <w:marBottom w:val="0"/>
          <w:divBdr>
            <w:top w:val="none" w:sz="0" w:space="0" w:color="auto"/>
            <w:left w:val="none" w:sz="0" w:space="0" w:color="auto"/>
            <w:bottom w:val="none" w:sz="0" w:space="0" w:color="auto"/>
            <w:right w:val="none" w:sz="0" w:space="0" w:color="auto"/>
          </w:divBdr>
        </w:div>
        <w:div w:id="349599442">
          <w:marLeft w:val="0"/>
          <w:marRight w:val="0"/>
          <w:marTop w:val="0"/>
          <w:marBottom w:val="0"/>
          <w:divBdr>
            <w:top w:val="none" w:sz="0" w:space="0" w:color="auto"/>
            <w:left w:val="none" w:sz="0" w:space="0" w:color="auto"/>
            <w:bottom w:val="none" w:sz="0" w:space="0" w:color="auto"/>
            <w:right w:val="none" w:sz="0" w:space="0" w:color="auto"/>
          </w:divBdr>
        </w:div>
        <w:div w:id="349602077">
          <w:marLeft w:val="0"/>
          <w:marRight w:val="0"/>
          <w:marTop w:val="0"/>
          <w:marBottom w:val="0"/>
          <w:divBdr>
            <w:top w:val="none" w:sz="0" w:space="0" w:color="auto"/>
            <w:left w:val="none" w:sz="0" w:space="0" w:color="auto"/>
            <w:bottom w:val="none" w:sz="0" w:space="0" w:color="auto"/>
            <w:right w:val="none" w:sz="0" w:space="0" w:color="auto"/>
          </w:divBdr>
        </w:div>
      </w:divsChild>
    </w:div>
    <w:div w:id="349598762">
      <w:marLeft w:val="0"/>
      <w:marRight w:val="0"/>
      <w:marTop w:val="0"/>
      <w:marBottom w:val="0"/>
      <w:divBdr>
        <w:top w:val="none" w:sz="0" w:space="0" w:color="auto"/>
        <w:left w:val="none" w:sz="0" w:space="0" w:color="auto"/>
        <w:bottom w:val="none" w:sz="0" w:space="0" w:color="auto"/>
        <w:right w:val="none" w:sz="0" w:space="0" w:color="auto"/>
      </w:divBdr>
      <w:divsChild>
        <w:div w:id="349590020">
          <w:marLeft w:val="0"/>
          <w:marRight w:val="0"/>
          <w:marTop w:val="0"/>
          <w:marBottom w:val="0"/>
          <w:divBdr>
            <w:top w:val="none" w:sz="0" w:space="0" w:color="auto"/>
            <w:left w:val="none" w:sz="0" w:space="0" w:color="auto"/>
            <w:bottom w:val="none" w:sz="0" w:space="0" w:color="auto"/>
            <w:right w:val="none" w:sz="0" w:space="0" w:color="auto"/>
          </w:divBdr>
        </w:div>
      </w:divsChild>
    </w:div>
    <w:div w:id="349598764">
      <w:marLeft w:val="0"/>
      <w:marRight w:val="0"/>
      <w:marTop w:val="0"/>
      <w:marBottom w:val="0"/>
      <w:divBdr>
        <w:top w:val="none" w:sz="0" w:space="0" w:color="auto"/>
        <w:left w:val="none" w:sz="0" w:space="0" w:color="auto"/>
        <w:bottom w:val="none" w:sz="0" w:space="0" w:color="auto"/>
        <w:right w:val="none" w:sz="0" w:space="0" w:color="auto"/>
      </w:divBdr>
      <w:divsChild>
        <w:div w:id="349577292">
          <w:marLeft w:val="0"/>
          <w:marRight w:val="0"/>
          <w:marTop w:val="0"/>
          <w:marBottom w:val="0"/>
          <w:divBdr>
            <w:top w:val="none" w:sz="0" w:space="0" w:color="auto"/>
            <w:left w:val="none" w:sz="0" w:space="0" w:color="auto"/>
            <w:bottom w:val="none" w:sz="0" w:space="0" w:color="auto"/>
            <w:right w:val="none" w:sz="0" w:space="0" w:color="auto"/>
          </w:divBdr>
        </w:div>
      </w:divsChild>
    </w:div>
    <w:div w:id="349598768">
      <w:marLeft w:val="0"/>
      <w:marRight w:val="0"/>
      <w:marTop w:val="0"/>
      <w:marBottom w:val="0"/>
      <w:divBdr>
        <w:top w:val="none" w:sz="0" w:space="0" w:color="auto"/>
        <w:left w:val="none" w:sz="0" w:space="0" w:color="auto"/>
        <w:bottom w:val="none" w:sz="0" w:space="0" w:color="auto"/>
        <w:right w:val="none" w:sz="0" w:space="0" w:color="auto"/>
      </w:divBdr>
    </w:div>
    <w:div w:id="349598773">
      <w:marLeft w:val="0"/>
      <w:marRight w:val="0"/>
      <w:marTop w:val="0"/>
      <w:marBottom w:val="0"/>
      <w:divBdr>
        <w:top w:val="none" w:sz="0" w:space="0" w:color="auto"/>
        <w:left w:val="none" w:sz="0" w:space="0" w:color="auto"/>
        <w:bottom w:val="none" w:sz="0" w:space="0" w:color="auto"/>
        <w:right w:val="none" w:sz="0" w:space="0" w:color="auto"/>
      </w:divBdr>
      <w:divsChild>
        <w:div w:id="349576290">
          <w:marLeft w:val="0"/>
          <w:marRight w:val="0"/>
          <w:marTop w:val="0"/>
          <w:marBottom w:val="0"/>
          <w:divBdr>
            <w:top w:val="none" w:sz="0" w:space="0" w:color="auto"/>
            <w:left w:val="none" w:sz="0" w:space="0" w:color="auto"/>
            <w:bottom w:val="none" w:sz="0" w:space="0" w:color="auto"/>
            <w:right w:val="none" w:sz="0" w:space="0" w:color="auto"/>
          </w:divBdr>
        </w:div>
        <w:div w:id="349589681">
          <w:marLeft w:val="0"/>
          <w:marRight w:val="0"/>
          <w:marTop w:val="0"/>
          <w:marBottom w:val="0"/>
          <w:divBdr>
            <w:top w:val="none" w:sz="0" w:space="0" w:color="auto"/>
            <w:left w:val="none" w:sz="0" w:space="0" w:color="auto"/>
            <w:bottom w:val="none" w:sz="0" w:space="0" w:color="auto"/>
            <w:right w:val="none" w:sz="0" w:space="0" w:color="auto"/>
          </w:divBdr>
          <w:divsChild>
            <w:div w:id="349589568">
              <w:marLeft w:val="0"/>
              <w:marRight w:val="0"/>
              <w:marTop w:val="0"/>
              <w:marBottom w:val="0"/>
              <w:divBdr>
                <w:top w:val="none" w:sz="0" w:space="0" w:color="auto"/>
                <w:left w:val="none" w:sz="0" w:space="0" w:color="auto"/>
                <w:bottom w:val="none" w:sz="0" w:space="0" w:color="auto"/>
                <w:right w:val="none" w:sz="0" w:space="0" w:color="auto"/>
              </w:divBdr>
            </w:div>
          </w:divsChild>
        </w:div>
        <w:div w:id="349590878">
          <w:marLeft w:val="0"/>
          <w:marRight w:val="0"/>
          <w:marTop w:val="0"/>
          <w:marBottom w:val="0"/>
          <w:divBdr>
            <w:top w:val="none" w:sz="0" w:space="0" w:color="auto"/>
            <w:left w:val="none" w:sz="0" w:space="0" w:color="auto"/>
            <w:bottom w:val="none" w:sz="0" w:space="0" w:color="auto"/>
            <w:right w:val="none" w:sz="0" w:space="0" w:color="auto"/>
          </w:divBdr>
        </w:div>
      </w:divsChild>
    </w:div>
    <w:div w:id="349598777">
      <w:marLeft w:val="0"/>
      <w:marRight w:val="0"/>
      <w:marTop w:val="0"/>
      <w:marBottom w:val="0"/>
      <w:divBdr>
        <w:top w:val="none" w:sz="0" w:space="0" w:color="auto"/>
        <w:left w:val="none" w:sz="0" w:space="0" w:color="auto"/>
        <w:bottom w:val="none" w:sz="0" w:space="0" w:color="auto"/>
        <w:right w:val="none" w:sz="0" w:space="0" w:color="auto"/>
      </w:divBdr>
      <w:divsChild>
        <w:div w:id="349571518">
          <w:marLeft w:val="0"/>
          <w:marRight w:val="0"/>
          <w:marTop w:val="0"/>
          <w:marBottom w:val="0"/>
          <w:divBdr>
            <w:top w:val="none" w:sz="0" w:space="0" w:color="auto"/>
            <w:left w:val="none" w:sz="0" w:space="0" w:color="auto"/>
            <w:bottom w:val="none" w:sz="0" w:space="0" w:color="auto"/>
            <w:right w:val="none" w:sz="0" w:space="0" w:color="auto"/>
          </w:divBdr>
        </w:div>
        <w:div w:id="349572070">
          <w:marLeft w:val="0"/>
          <w:marRight w:val="0"/>
          <w:marTop w:val="0"/>
          <w:marBottom w:val="0"/>
          <w:divBdr>
            <w:top w:val="none" w:sz="0" w:space="0" w:color="auto"/>
            <w:left w:val="none" w:sz="0" w:space="0" w:color="auto"/>
            <w:bottom w:val="none" w:sz="0" w:space="0" w:color="auto"/>
            <w:right w:val="none" w:sz="0" w:space="0" w:color="auto"/>
          </w:divBdr>
        </w:div>
        <w:div w:id="349572363">
          <w:marLeft w:val="0"/>
          <w:marRight w:val="0"/>
          <w:marTop w:val="0"/>
          <w:marBottom w:val="0"/>
          <w:divBdr>
            <w:top w:val="none" w:sz="0" w:space="0" w:color="auto"/>
            <w:left w:val="none" w:sz="0" w:space="0" w:color="auto"/>
            <w:bottom w:val="none" w:sz="0" w:space="0" w:color="auto"/>
            <w:right w:val="none" w:sz="0" w:space="0" w:color="auto"/>
          </w:divBdr>
        </w:div>
        <w:div w:id="349572931">
          <w:marLeft w:val="0"/>
          <w:marRight w:val="0"/>
          <w:marTop w:val="0"/>
          <w:marBottom w:val="0"/>
          <w:divBdr>
            <w:top w:val="none" w:sz="0" w:space="0" w:color="auto"/>
            <w:left w:val="none" w:sz="0" w:space="0" w:color="auto"/>
            <w:bottom w:val="none" w:sz="0" w:space="0" w:color="auto"/>
            <w:right w:val="none" w:sz="0" w:space="0" w:color="auto"/>
          </w:divBdr>
        </w:div>
        <w:div w:id="349573131">
          <w:marLeft w:val="0"/>
          <w:marRight w:val="0"/>
          <w:marTop w:val="0"/>
          <w:marBottom w:val="0"/>
          <w:divBdr>
            <w:top w:val="none" w:sz="0" w:space="0" w:color="auto"/>
            <w:left w:val="none" w:sz="0" w:space="0" w:color="auto"/>
            <w:bottom w:val="none" w:sz="0" w:space="0" w:color="auto"/>
            <w:right w:val="none" w:sz="0" w:space="0" w:color="auto"/>
          </w:divBdr>
        </w:div>
        <w:div w:id="349577739">
          <w:marLeft w:val="0"/>
          <w:marRight w:val="0"/>
          <w:marTop w:val="0"/>
          <w:marBottom w:val="0"/>
          <w:divBdr>
            <w:top w:val="none" w:sz="0" w:space="0" w:color="auto"/>
            <w:left w:val="none" w:sz="0" w:space="0" w:color="auto"/>
            <w:bottom w:val="none" w:sz="0" w:space="0" w:color="auto"/>
            <w:right w:val="none" w:sz="0" w:space="0" w:color="auto"/>
          </w:divBdr>
        </w:div>
        <w:div w:id="349579769">
          <w:marLeft w:val="0"/>
          <w:marRight w:val="0"/>
          <w:marTop w:val="0"/>
          <w:marBottom w:val="0"/>
          <w:divBdr>
            <w:top w:val="none" w:sz="0" w:space="0" w:color="auto"/>
            <w:left w:val="none" w:sz="0" w:space="0" w:color="auto"/>
            <w:bottom w:val="none" w:sz="0" w:space="0" w:color="auto"/>
            <w:right w:val="none" w:sz="0" w:space="0" w:color="auto"/>
          </w:divBdr>
        </w:div>
        <w:div w:id="349580695">
          <w:marLeft w:val="0"/>
          <w:marRight w:val="0"/>
          <w:marTop w:val="0"/>
          <w:marBottom w:val="0"/>
          <w:divBdr>
            <w:top w:val="none" w:sz="0" w:space="0" w:color="auto"/>
            <w:left w:val="none" w:sz="0" w:space="0" w:color="auto"/>
            <w:bottom w:val="none" w:sz="0" w:space="0" w:color="auto"/>
            <w:right w:val="none" w:sz="0" w:space="0" w:color="auto"/>
          </w:divBdr>
        </w:div>
        <w:div w:id="349582370">
          <w:marLeft w:val="0"/>
          <w:marRight w:val="0"/>
          <w:marTop w:val="0"/>
          <w:marBottom w:val="0"/>
          <w:divBdr>
            <w:top w:val="none" w:sz="0" w:space="0" w:color="auto"/>
            <w:left w:val="none" w:sz="0" w:space="0" w:color="auto"/>
            <w:bottom w:val="none" w:sz="0" w:space="0" w:color="auto"/>
            <w:right w:val="none" w:sz="0" w:space="0" w:color="auto"/>
          </w:divBdr>
        </w:div>
        <w:div w:id="349583021">
          <w:marLeft w:val="0"/>
          <w:marRight w:val="0"/>
          <w:marTop w:val="0"/>
          <w:marBottom w:val="0"/>
          <w:divBdr>
            <w:top w:val="none" w:sz="0" w:space="0" w:color="auto"/>
            <w:left w:val="none" w:sz="0" w:space="0" w:color="auto"/>
            <w:bottom w:val="none" w:sz="0" w:space="0" w:color="auto"/>
            <w:right w:val="none" w:sz="0" w:space="0" w:color="auto"/>
          </w:divBdr>
        </w:div>
        <w:div w:id="349587004">
          <w:marLeft w:val="0"/>
          <w:marRight w:val="0"/>
          <w:marTop w:val="0"/>
          <w:marBottom w:val="0"/>
          <w:divBdr>
            <w:top w:val="none" w:sz="0" w:space="0" w:color="auto"/>
            <w:left w:val="none" w:sz="0" w:space="0" w:color="auto"/>
            <w:bottom w:val="none" w:sz="0" w:space="0" w:color="auto"/>
            <w:right w:val="none" w:sz="0" w:space="0" w:color="auto"/>
          </w:divBdr>
        </w:div>
        <w:div w:id="349587597">
          <w:marLeft w:val="0"/>
          <w:marRight w:val="0"/>
          <w:marTop w:val="0"/>
          <w:marBottom w:val="0"/>
          <w:divBdr>
            <w:top w:val="none" w:sz="0" w:space="0" w:color="auto"/>
            <w:left w:val="none" w:sz="0" w:space="0" w:color="auto"/>
            <w:bottom w:val="none" w:sz="0" w:space="0" w:color="auto"/>
            <w:right w:val="none" w:sz="0" w:space="0" w:color="auto"/>
          </w:divBdr>
        </w:div>
        <w:div w:id="349594332">
          <w:marLeft w:val="0"/>
          <w:marRight w:val="0"/>
          <w:marTop w:val="0"/>
          <w:marBottom w:val="0"/>
          <w:divBdr>
            <w:top w:val="none" w:sz="0" w:space="0" w:color="auto"/>
            <w:left w:val="none" w:sz="0" w:space="0" w:color="auto"/>
            <w:bottom w:val="none" w:sz="0" w:space="0" w:color="auto"/>
            <w:right w:val="none" w:sz="0" w:space="0" w:color="auto"/>
          </w:divBdr>
        </w:div>
        <w:div w:id="349595154">
          <w:marLeft w:val="0"/>
          <w:marRight w:val="0"/>
          <w:marTop w:val="0"/>
          <w:marBottom w:val="0"/>
          <w:divBdr>
            <w:top w:val="none" w:sz="0" w:space="0" w:color="auto"/>
            <w:left w:val="none" w:sz="0" w:space="0" w:color="auto"/>
            <w:bottom w:val="none" w:sz="0" w:space="0" w:color="auto"/>
            <w:right w:val="none" w:sz="0" w:space="0" w:color="auto"/>
          </w:divBdr>
        </w:div>
        <w:div w:id="349597506">
          <w:marLeft w:val="0"/>
          <w:marRight w:val="0"/>
          <w:marTop w:val="0"/>
          <w:marBottom w:val="0"/>
          <w:divBdr>
            <w:top w:val="none" w:sz="0" w:space="0" w:color="auto"/>
            <w:left w:val="none" w:sz="0" w:space="0" w:color="auto"/>
            <w:bottom w:val="none" w:sz="0" w:space="0" w:color="auto"/>
            <w:right w:val="none" w:sz="0" w:space="0" w:color="auto"/>
          </w:divBdr>
        </w:div>
        <w:div w:id="349599402">
          <w:marLeft w:val="0"/>
          <w:marRight w:val="0"/>
          <w:marTop w:val="0"/>
          <w:marBottom w:val="0"/>
          <w:divBdr>
            <w:top w:val="none" w:sz="0" w:space="0" w:color="auto"/>
            <w:left w:val="none" w:sz="0" w:space="0" w:color="auto"/>
            <w:bottom w:val="none" w:sz="0" w:space="0" w:color="auto"/>
            <w:right w:val="none" w:sz="0" w:space="0" w:color="auto"/>
          </w:divBdr>
        </w:div>
        <w:div w:id="349601150">
          <w:marLeft w:val="0"/>
          <w:marRight w:val="0"/>
          <w:marTop w:val="0"/>
          <w:marBottom w:val="0"/>
          <w:divBdr>
            <w:top w:val="none" w:sz="0" w:space="0" w:color="auto"/>
            <w:left w:val="none" w:sz="0" w:space="0" w:color="auto"/>
            <w:bottom w:val="none" w:sz="0" w:space="0" w:color="auto"/>
            <w:right w:val="none" w:sz="0" w:space="0" w:color="auto"/>
          </w:divBdr>
        </w:div>
      </w:divsChild>
    </w:div>
    <w:div w:id="349598778">
      <w:marLeft w:val="0"/>
      <w:marRight w:val="0"/>
      <w:marTop w:val="0"/>
      <w:marBottom w:val="0"/>
      <w:divBdr>
        <w:top w:val="none" w:sz="0" w:space="0" w:color="auto"/>
        <w:left w:val="none" w:sz="0" w:space="0" w:color="auto"/>
        <w:bottom w:val="none" w:sz="0" w:space="0" w:color="auto"/>
        <w:right w:val="none" w:sz="0" w:space="0" w:color="auto"/>
      </w:divBdr>
      <w:divsChild>
        <w:div w:id="349592099">
          <w:marLeft w:val="0"/>
          <w:marRight w:val="0"/>
          <w:marTop w:val="0"/>
          <w:marBottom w:val="0"/>
          <w:divBdr>
            <w:top w:val="none" w:sz="0" w:space="0" w:color="auto"/>
            <w:left w:val="none" w:sz="0" w:space="0" w:color="auto"/>
            <w:bottom w:val="none" w:sz="0" w:space="0" w:color="auto"/>
            <w:right w:val="none" w:sz="0" w:space="0" w:color="auto"/>
          </w:divBdr>
        </w:div>
      </w:divsChild>
    </w:div>
    <w:div w:id="349598782">
      <w:marLeft w:val="0"/>
      <w:marRight w:val="0"/>
      <w:marTop w:val="0"/>
      <w:marBottom w:val="0"/>
      <w:divBdr>
        <w:top w:val="none" w:sz="0" w:space="0" w:color="auto"/>
        <w:left w:val="none" w:sz="0" w:space="0" w:color="auto"/>
        <w:bottom w:val="none" w:sz="0" w:space="0" w:color="auto"/>
        <w:right w:val="none" w:sz="0" w:space="0" w:color="auto"/>
      </w:divBdr>
    </w:div>
    <w:div w:id="349598792">
      <w:marLeft w:val="0"/>
      <w:marRight w:val="0"/>
      <w:marTop w:val="0"/>
      <w:marBottom w:val="0"/>
      <w:divBdr>
        <w:top w:val="none" w:sz="0" w:space="0" w:color="auto"/>
        <w:left w:val="none" w:sz="0" w:space="0" w:color="auto"/>
        <w:bottom w:val="none" w:sz="0" w:space="0" w:color="auto"/>
        <w:right w:val="none" w:sz="0" w:space="0" w:color="auto"/>
      </w:divBdr>
    </w:div>
    <w:div w:id="349598795">
      <w:marLeft w:val="0"/>
      <w:marRight w:val="0"/>
      <w:marTop w:val="0"/>
      <w:marBottom w:val="0"/>
      <w:divBdr>
        <w:top w:val="none" w:sz="0" w:space="0" w:color="auto"/>
        <w:left w:val="none" w:sz="0" w:space="0" w:color="auto"/>
        <w:bottom w:val="none" w:sz="0" w:space="0" w:color="auto"/>
        <w:right w:val="none" w:sz="0" w:space="0" w:color="auto"/>
      </w:divBdr>
    </w:div>
    <w:div w:id="349598801">
      <w:marLeft w:val="0"/>
      <w:marRight w:val="0"/>
      <w:marTop w:val="0"/>
      <w:marBottom w:val="0"/>
      <w:divBdr>
        <w:top w:val="none" w:sz="0" w:space="0" w:color="auto"/>
        <w:left w:val="none" w:sz="0" w:space="0" w:color="auto"/>
        <w:bottom w:val="none" w:sz="0" w:space="0" w:color="auto"/>
        <w:right w:val="none" w:sz="0" w:space="0" w:color="auto"/>
      </w:divBdr>
      <w:divsChild>
        <w:div w:id="349588785">
          <w:marLeft w:val="0"/>
          <w:marRight w:val="0"/>
          <w:marTop w:val="0"/>
          <w:marBottom w:val="0"/>
          <w:divBdr>
            <w:top w:val="none" w:sz="0" w:space="0" w:color="auto"/>
            <w:left w:val="none" w:sz="0" w:space="0" w:color="auto"/>
            <w:bottom w:val="none" w:sz="0" w:space="0" w:color="auto"/>
            <w:right w:val="none" w:sz="0" w:space="0" w:color="auto"/>
          </w:divBdr>
        </w:div>
        <w:div w:id="349594227">
          <w:marLeft w:val="0"/>
          <w:marRight w:val="0"/>
          <w:marTop w:val="0"/>
          <w:marBottom w:val="0"/>
          <w:divBdr>
            <w:top w:val="none" w:sz="0" w:space="0" w:color="auto"/>
            <w:left w:val="none" w:sz="0" w:space="0" w:color="auto"/>
            <w:bottom w:val="none" w:sz="0" w:space="0" w:color="auto"/>
            <w:right w:val="none" w:sz="0" w:space="0" w:color="auto"/>
          </w:divBdr>
          <w:divsChild>
            <w:div w:id="349601002">
              <w:marLeft w:val="0"/>
              <w:marRight w:val="0"/>
              <w:marTop w:val="0"/>
              <w:marBottom w:val="0"/>
              <w:divBdr>
                <w:top w:val="none" w:sz="0" w:space="0" w:color="auto"/>
                <w:left w:val="none" w:sz="0" w:space="0" w:color="auto"/>
                <w:bottom w:val="none" w:sz="0" w:space="0" w:color="auto"/>
                <w:right w:val="none" w:sz="0" w:space="0" w:color="auto"/>
              </w:divBdr>
              <w:divsChild>
                <w:div w:id="349590531">
                  <w:marLeft w:val="0"/>
                  <w:marRight w:val="0"/>
                  <w:marTop w:val="0"/>
                  <w:marBottom w:val="0"/>
                  <w:divBdr>
                    <w:top w:val="none" w:sz="0" w:space="0" w:color="auto"/>
                    <w:left w:val="none" w:sz="0" w:space="0" w:color="auto"/>
                    <w:bottom w:val="none" w:sz="0" w:space="0" w:color="auto"/>
                    <w:right w:val="none" w:sz="0" w:space="0" w:color="auto"/>
                  </w:divBdr>
                  <w:divsChild>
                    <w:div w:id="349577223">
                      <w:marLeft w:val="0"/>
                      <w:marRight w:val="0"/>
                      <w:marTop w:val="0"/>
                      <w:marBottom w:val="0"/>
                      <w:divBdr>
                        <w:top w:val="none" w:sz="0" w:space="0" w:color="auto"/>
                        <w:left w:val="none" w:sz="0" w:space="0" w:color="auto"/>
                        <w:bottom w:val="none" w:sz="0" w:space="0" w:color="auto"/>
                        <w:right w:val="none" w:sz="0" w:space="0" w:color="auto"/>
                      </w:divBdr>
                    </w:div>
                    <w:div w:id="3495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648">
          <w:marLeft w:val="0"/>
          <w:marRight w:val="0"/>
          <w:marTop w:val="0"/>
          <w:marBottom w:val="0"/>
          <w:divBdr>
            <w:top w:val="none" w:sz="0" w:space="0" w:color="auto"/>
            <w:left w:val="none" w:sz="0" w:space="0" w:color="auto"/>
            <w:bottom w:val="none" w:sz="0" w:space="0" w:color="auto"/>
            <w:right w:val="none" w:sz="0" w:space="0" w:color="auto"/>
          </w:divBdr>
          <w:divsChild>
            <w:div w:id="3495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02">
      <w:marLeft w:val="0"/>
      <w:marRight w:val="0"/>
      <w:marTop w:val="0"/>
      <w:marBottom w:val="0"/>
      <w:divBdr>
        <w:top w:val="none" w:sz="0" w:space="0" w:color="auto"/>
        <w:left w:val="none" w:sz="0" w:space="0" w:color="auto"/>
        <w:bottom w:val="none" w:sz="0" w:space="0" w:color="auto"/>
        <w:right w:val="none" w:sz="0" w:space="0" w:color="auto"/>
      </w:divBdr>
      <w:divsChild>
        <w:div w:id="349575326">
          <w:marLeft w:val="0"/>
          <w:marRight w:val="0"/>
          <w:marTop w:val="0"/>
          <w:marBottom w:val="0"/>
          <w:divBdr>
            <w:top w:val="none" w:sz="0" w:space="0" w:color="auto"/>
            <w:left w:val="none" w:sz="0" w:space="0" w:color="auto"/>
            <w:bottom w:val="none" w:sz="0" w:space="0" w:color="auto"/>
            <w:right w:val="none" w:sz="0" w:space="0" w:color="auto"/>
          </w:divBdr>
        </w:div>
        <w:div w:id="349578154">
          <w:marLeft w:val="0"/>
          <w:marRight w:val="0"/>
          <w:marTop w:val="0"/>
          <w:marBottom w:val="0"/>
          <w:divBdr>
            <w:top w:val="none" w:sz="0" w:space="0" w:color="auto"/>
            <w:left w:val="none" w:sz="0" w:space="0" w:color="auto"/>
            <w:bottom w:val="none" w:sz="0" w:space="0" w:color="auto"/>
            <w:right w:val="none" w:sz="0" w:space="0" w:color="auto"/>
          </w:divBdr>
        </w:div>
      </w:divsChild>
    </w:div>
    <w:div w:id="349598803">
      <w:marLeft w:val="0"/>
      <w:marRight w:val="0"/>
      <w:marTop w:val="0"/>
      <w:marBottom w:val="0"/>
      <w:divBdr>
        <w:top w:val="none" w:sz="0" w:space="0" w:color="auto"/>
        <w:left w:val="none" w:sz="0" w:space="0" w:color="auto"/>
        <w:bottom w:val="none" w:sz="0" w:space="0" w:color="auto"/>
        <w:right w:val="none" w:sz="0" w:space="0" w:color="auto"/>
      </w:divBdr>
    </w:div>
    <w:div w:id="349598804">
      <w:marLeft w:val="0"/>
      <w:marRight w:val="0"/>
      <w:marTop w:val="0"/>
      <w:marBottom w:val="0"/>
      <w:divBdr>
        <w:top w:val="none" w:sz="0" w:space="0" w:color="auto"/>
        <w:left w:val="none" w:sz="0" w:space="0" w:color="auto"/>
        <w:bottom w:val="none" w:sz="0" w:space="0" w:color="auto"/>
        <w:right w:val="none" w:sz="0" w:space="0" w:color="auto"/>
      </w:divBdr>
      <w:divsChild>
        <w:div w:id="349581739">
          <w:marLeft w:val="0"/>
          <w:marRight w:val="0"/>
          <w:marTop w:val="0"/>
          <w:marBottom w:val="0"/>
          <w:divBdr>
            <w:top w:val="none" w:sz="0" w:space="0" w:color="auto"/>
            <w:left w:val="none" w:sz="0" w:space="0" w:color="auto"/>
            <w:bottom w:val="none" w:sz="0" w:space="0" w:color="auto"/>
            <w:right w:val="none" w:sz="0" w:space="0" w:color="auto"/>
          </w:divBdr>
          <w:divsChild>
            <w:div w:id="349588006">
              <w:marLeft w:val="0"/>
              <w:marRight w:val="0"/>
              <w:marTop w:val="0"/>
              <w:marBottom w:val="0"/>
              <w:divBdr>
                <w:top w:val="none" w:sz="0" w:space="0" w:color="auto"/>
                <w:left w:val="none" w:sz="0" w:space="0" w:color="auto"/>
                <w:bottom w:val="none" w:sz="0" w:space="0" w:color="auto"/>
                <w:right w:val="none" w:sz="0" w:space="0" w:color="auto"/>
              </w:divBdr>
              <w:divsChild>
                <w:div w:id="349582608">
                  <w:marLeft w:val="0"/>
                  <w:marRight w:val="0"/>
                  <w:marTop w:val="0"/>
                  <w:marBottom w:val="0"/>
                  <w:divBdr>
                    <w:top w:val="none" w:sz="0" w:space="0" w:color="auto"/>
                    <w:left w:val="none" w:sz="0" w:space="0" w:color="auto"/>
                    <w:bottom w:val="none" w:sz="0" w:space="0" w:color="auto"/>
                    <w:right w:val="none" w:sz="0" w:space="0" w:color="auto"/>
                  </w:divBdr>
                  <w:divsChild>
                    <w:div w:id="3495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05">
      <w:marLeft w:val="0"/>
      <w:marRight w:val="0"/>
      <w:marTop w:val="0"/>
      <w:marBottom w:val="0"/>
      <w:divBdr>
        <w:top w:val="none" w:sz="0" w:space="0" w:color="auto"/>
        <w:left w:val="none" w:sz="0" w:space="0" w:color="auto"/>
        <w:bottom w:val="none" w:sz="0" w:space="0" w:color="auto"/>
        <w:right w:val="none" w:sz="0" w:space="0" w:color="auto"/>
      </w:divBdr>
      <w:divsChild>
        <w:div w:id="349600918">
          <w:marLeft w:val="0"/>
          <w:marRight w:val="0"/>
          <w:marTop w:val="0"/>
          <w:marBottom w:val="0"/>
          <w:divBdr>
            <w:top w:val="none" w:sz="0" w:space="0" w:color="auto"/>
            <w:left w:val="none" w:sz="0" w:space="0" w:color="auto"/>
            <w:bottom w:val="none" w:sz="0" w:space="0" w:color="auto"/>
            <w:right w:val="none" w:sz="0" w:space="0" w:color="auto"/>
          </w:divBdr>
        </w:div>
      </w:divsChild>
    </w:div>
    <w:div w:id="349598806">
      <w:marLeft w:val="0"/>
      <w:marRight w:val="0"/>
      <w:marTop w:val="0"/>
      <w:marBottom w:val="0"/>
      <w:divBdr>
        <w:top w:val="none" w:sz="0" w:space="0" w:color="auto"/>
        <w:left w:val="none" w:sz="0" w:space="0" w:color="auto"/>
        <w:bottom w:val="none" w:sz="0" w:space="0" w:color="auto"/>
        <w:right w:val="none" w:sz="0" w:space="0" w:color="auto"/>
      </w:divBdr>
    </w:div>
    <w:div w:id="349598812">
      <w:marLeft w:val="0"/>
      <w:marRight w:val="0"/>
      <w:marTop w:val="0"/>
      <w:marBottom w:val="0"/>
      <w:divBdr>
        <w:top w:val="none" w:sz="0" w:space="0" w:color="auto"/>
        <w:left w:val="none" w:sz="0" w:space="0" w:color="auto"/>
        <w:bottom w:val="none" w:sz="0" w:space="0" w:color="auto"/>
        <w:right w:val="none" w:sz="0" w:space="0" w:color="auto"/>
      </w:divBdr>
      <w:divsChild>
        <w:div w:id="349597526">
          <w:marLeft w:val="0"/>
          <w:marRight w:val="0"/>
          <w:marTop w:val="0"/>
          <w:marBottom w:val="0"/>
          <w:divBdr>
            <w:top w:val="none" w:sz="0" w:space="0" w:color="auto"/>
            <w:left w:val="none" w:sz="0" w:space="0" w:color="auto"/>
            <w:bottom w:val="none" w:sz="0" w:space="0" w:color="auto"/>
            <w:right w:val="none" w:sz="0" w:space="0" w:color="auto"/>
          </w:divBdr>
          <w:divsChild>
            <w:div w:id="3496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13">
      <w:marLeft w:val="0"/>
      <w:marRight w:val="0"/>
      <w:marTop w:val="0"/>
      <w:marBottom w:val="0"/>
      <w:divBdr>
        <w:top w:val="none" w:sz="0" w:space="0" w:color="auto"/>
        <w:left w:val="none" w:sz="0" w:space="0" w:color="auto"/>
        <w:bottom w:val="none" w:sz="0" w:space="0" w:color="auto"/>
        <w:right w:val="none" w:sz="0" w:space="0" w:color="auto"/>
      </w:divBdr>
    </w:div>
    <w:div w:id="349598816">
      <w:marLeft w:val="0"/>
      <w:marRight w:val="0"/>
      <w:marTop w:val="0"/>
      <w:marBottom w:val="0"/>
      <w:divBdr>
        <w:top w:val="none" w:sz="0" w:space="0" w:color="auto"/>
        <w:left w:val="none" w:sz="0" w:space="0" w:color="auto"/>
        <w:bottom w:val="none" w:sz="0" w:space="0" w:color="auto"/>
        <w:right w:val="none" w:sz="0" w:space="0" w:color="auto"/>
      </w:divBdr>
    </w:div>
    <w:div w:id="349598819">
      <w:marLeft w:val="0"/>
      <w:marRight w:val="0"/>
      <w:marTop w:val="0"/>
      <w:marBottom w:val="0"/>
      <w:divBdr>
        <w:top w:val="none" w:sz="0" w:space="0" w:color="auto"/>
        <w:left w:val="none" w:sz="0" w:space="0" w:color="auto"/>
        <w:bottom w:val="none" w:sz="0" w:space="0" w:color="auto"/>
        <w:right w:val="none" w:sz="0" w:space="0" w:color="auto"/>
      </w:divBdr>
    </w:div>
    <w:div w:id="349598820">
      <w:marLeft w:val="0"/>
      <w:marRight w:val="0"/>
      <w:marTop w:val="0"/>
      <w:marBottom w:val="0"/>
      <w:divBdr>
        <w:top w:val="none" w:sz="0" w:space="0" w:color="auto"/>
        <w:left w:val="none" w:sz="0" w:space="0" w:color="auto"/>
        <w:bottom w:val="none" w:sz="0" w:space="0" w:color="auto"/>
        <w:right w:val="none" w:sz="0" w:space="0" w:color="auto"/>
      </w:divBdr>
    </w:div>
    <w:div w:id="349598831">
      <w:marLeft w:val="0"/>
      <w:marRight w:val="0"/>
      <w:marTop w:val="0"/>
      <w:marBottom w:val="0"/>
      <w:divBdr>
        <w:top w:val="none" w:sz="0" w:space="0" w:color="auto"/>
        <w:left w:val="none" w:sz="0" w:space="0" w:color="auto"/>
        <w:bottom w:val="none" w:sz="0" w:space="0" w:color="auto"/>
        <w:right w:val="none" w:sz="0" w:space="0" w:color="auto"/>
      </w:divBdr>
    </w:div>
    <w:div w:id="349598834">
      <w:marLeft w:val="0"/>
      <w:marRight w:val="0"/>
      <w:marTop w:val="0"/>
      <w:marBottom w:val="0"/>
      <w:divBdr>
        <w:top w:val="none" w:sz="0" w:space="0" w:color="auto"/>
        <w:left w:val="none" w:sz="0" w:space="0" w:color="auto"/>
        <w:bottom w:val="none" w:sz="0" w:space="0" w:color="auto"/>
        <w:right w:val="none" w:sz="0" w:space="0" w:color="auto"/>
      </w:divBdr>
      <w:divsChild>
        <w:div w:id="349596036">
          <w:marLeft w:val="0"/>
          <w:marRight w:val="0"/>
          <w:marTop w:val="0"/>
          <w:marBottom w:val="0"/>
          <w:divBdr>
            <w:top w:val="none" w:sz="0" w:space="0" w:color="auto"/>
            <w:left w:val="none" w:sz="0" w:space="0" w:color="auto"/>
            <w:bottom w:val="none" w:sz="0" w:space="0" w:color="auto"/>
            <w:right w:val="none" w:sz="0" w:space="0" w:color="auto"/>
          </w:divBdr>
          <w:divsChild>
            <w:div w:id="34959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38">
      <w:marLeft w:val="0"/>
      <w:marRight w:val="0"/>
      <w:marTop w:val="0"/>
      <w:marBottom w:val="0"/>
      <w:divBdr>
        <w:top w:val="none" w:sz="0" w:space="0" w:color="auto"/>
        <w:left w:val="none" w:sz="0" w:space="0" w:color="auto"/>
        <w:bottom w:val="none" w:sz="0" w:space="0" w:color="auto"/>
        <w:right w:val="none" w:sz="0" w:space="0" w:color="auto"/>
      </w:divBdr>
      <w:divsChild>
        <w:div w:id="349573515">
          <w:marLeft w:val="0"/>
          <w:marRight w:val="0"/>
          <w:marTop w:val="0"/>
          <w:marBottom w:val="0"/>
          <w:divBdr>
            <w:top w:val="none" w:sz="0" w:space="0" w:color="auto"/>
            <w:left w:val="none" w:sz="0" w:space="0" w:color="auto"/>
            <w:bottom w:val="none" w:sz="0" w:space="0" w:color="auto"/>
            <w:right w:val="none" w:sz="0" w:space="0" w:color="auto"/>
          </w:divBdr>
        </w:div>
      </w:divsChild>
    </w:div>
    <w:div w:id="349598839">
      <w:marLeft w:val="0"/>
      <w:marRight w:val="0"/>
      <w:marTop w:val="0"/>
      <w:marBottom w:val="0"/>
      <w:divBdr>
        <w:top w:val="none" w:sz="0" w:space="0" w:color="auto"/>
        <w:left w:val="none" w:sz="0" w:space="0" w:color="auto"/>
        <w:bottom w:val="none" w:sz="0" w:space="0" w:color="auto"/>
        <w:right w:val="none" w:sz="0" w:space="0" w:color="auto"/>
      </w:divBdr>
    </w:div>
    <w:div w:id="349598842">
      <w:marLeft w:val="0"/>
      <w:marRight w:val="0"/>
      <w:marTop w:val="0"/>
      <w:marBottom w:val="0"/>
      <w:divBdr>
        <w:top w:val="none" w:sz="0" w:space="0" w:color="auto"/>
        <w:left w:val="none" w:sz="0" w:space="0" w:color="auto"/>
        <w:bottom w:val="none" w:sz="0" w:space="0" w:color="auto"/>
        <w:right w:val="none" w:sz="0" w:space="0" w:color="auto"/>
      </w:divBdr>
      <w:divsChild>
        <w:div w:id="349573027">
          <w:marLeft w:val="0"/>
          <w:marRight w:val="0"/>
          <w:marTop w:val="0"/>
          <w:marBottom w:val="0"/>
          <w:divBdr>
            <w:top w:val="none" w:sz="0" w:space="0" w:color="auto"/>
            <w:left w:val="none" w:sz="0" w:space="0" w:color="auto"/>
            <w:bottom w:val="none" w:sz="0" w:space="0" w:color="auto"/>
            <w:right w:val="none" w:sz="0" w:space="0" w:color="auto"/>
          </w:divBdr>
        </w:div>
      </w:divsChild>
    </w:div>
    <w:div w:id="349598843">
      <w:marLeft w:val="0"/>
      <w:marRight w:val="0"/>
      <w:marTop w:val="0"/>
      <w:marBottom w:val="0"/>
      <w:divBdr>
        <w:top w:val="none" w:sz="0" w:space="0" w:color="auto"/>
        <w:left w:val="none" w:sz="0" w:space="0" w:color="auto"/>
        <w:bottom w:val="none" w:sz="0" w:space="0" w:color="auto"/>
        <w:right w:val="none" w:sz="0" w:space="0" w:color="auto"/>
      </w:divBdr>
    </w:div>
    <w:div w:id="349598844">
      <w:marLeft w:val="0"/>
      <w:marRight w:val="0"/>
      <w:marTop w:val="0"/>
      <w:marBottom w:val="0"/>
      <w:divBdr>
        <w:top w:val="none" w:sz="0" w:space="0" w:color="auto"/>
        <w:left w:val="none" w:sz="0" w:space="0" w:color="auto"/>
        <w:bottom w:val="none" w:sz="0" w:space="0" w:color="auto"/>
        <w:right w:val="none" w:sz="0" w:space="0" w:color="auto"/>
      </w:divBdr>
      <w:divsChild>
        <w:div w:id="349580096">
          <w:marLeft w:val="0"/>
          <w:marRight w:val="0"/>
          <w:marTop w:val="0"/>
          <w:marBottom w:val="0"/>
          <w:divBdr>
            <w:top w:val="none" w:sz="0" w:space="0" w:color="auto"/>
            <w:left w:val="none" w:sz="0" w:space="0" w:color="auto"/>
            <w:bottom w:val="none" w:sz="0" w:space="0" w:color="auto"/>
            <w:right w:val="none" w:sz="0" w:space="0" w:color="auto"/>
          </w:divBdr>
        </w:div>
      </w:divsChild>
    </w:div>
    <w:div w:id="349598847">
      <w:marLeft w:val="0"/>
      <w:marRight w:val="0"/>
      <w:marTop w:val="0"/>
      <w:marBottom w:val="0"/>
      <w:divBdr>
        <w:top w:val="none" w:sz="0" w:space="0" w:color="auto"/>
        <w:left w:val="none" w:sz="0" w:space="0" w:color="auto"/>
        <w:bottom w:val="none" w:sz="0" w:space="0" w:color="auto"/>
        <w:right w:val="none" w:sz="0" w:space="0" w:color="auto"/>
      </w:divBdr>
      <w:divsChild>
        <w:div w:id="349602208">
          <w:marLeft w:val="0"/>
          <w:marRight w:val="0"/>
          <w:marTop w:val="0"/>
          <w:marBottom w:val="0"/>
          <w:divBdr>
            <w:top w:val="none" w:sz="0" w:space="0" w:color="auto"/>
            <w:left w:val="none" w:sz="0" w:space="0" w:color="auto"/>
            <w:bottom w:val="none" w:sz="0" w:space="0" w:color="auto"/>
            <w:right w:val="none" w:sz="0" w:space="0" w:color="auto"/>
          </w:divBdr>
        </w:div>
      </w:divsChild>
    </w:div>
    <w:div w:id="349598849">
      <w:marLeft w:val="0"/>
      <w:marRight w:val="0"/>
      <w:marTop w:val="0"/>
      <w:marBottom w:val="0"/>
      <w:divBdr>
        <w:top w:val="none" w:sz="0" w:space="0" w:color="auto"/>
        <w:left w:val="none" w:sz="0" w:space="0" w:color="auto"/>
        <w:bottom w:val="none" w:sz="0" w:space="0" w:color="auto"/>
        <w:right w:val="none" w:sz="0" w:space="0" w:color="auto"/>
      </w:divBdr>
    </w:div>
    <w:div w:id="349598852">
      <w:marLeft w:val="0"/>
      <w:marRight w:val="0"/>
      <w:marTop w:val="0"/>
      <w:marBottom w:val="0"/>
      <w:divBdr>
        <w:top w:val="none" w:sz="0" w:space="0" w:color="auto"/>
        <w:left w:val="none" w:sz="0" w:space="0" w:color="auto"/>
        <w:bottom w:val="none" w:sz="0" w:space="0" w:color="auto"/>
        <w:right w:val="none" w:sz="0" w:space="0" w:color="auto"/>
      </w:divBdr>
    </w:div>
    <w:div w:id="349598853">
      <w:marLeft w:val="0"/>
      <w:marRight w:val="0"/>
      <w:marTop w:val="0"/>
      <w:marBottom w:val="0"/>
      <w:divBdr>
        <w:top w:val="none" w:sz="0" w:space="0" w:color="auto"/>
        <w:left w:val="none" w:sz="0" w:space="0" w:color="auto"/>
        <w:bottom w:val="none" w:sz="0" w:space="0" w:color="auto"/>
        <w:right w:val="none" w:sz="0" w:space="0" w:color="auto"/>
      </w:divBdr>
      <w:divsChild>
        <w:div w:id="349585916">
          <w:marLeft w:val="0"/>
          <w:marRight w:val="0"/>
          <w:marTop w:val="0"/>
          <w:marBottom w:val="0"/>
          <w:divBdr>
            <w:top w:val="none" w:sz="0" w:space="0" w:color="auto"/>
            <w:left w:val="none" w:sz="0" w:space="0" w:color="auto"/>
            <w:bottom w:val="none" w:sz="0" w:space="0" w:color="auto"/>
            <w:right w:val="none" w:sz="0" w:space="0" w:color="auto"/>
          </w:divBdr>
          <w:divsChild>
            <w:div w:id="349598161">
              <w:marLeft w:val="0"/>
              <w:marRight w:val="0"/>
              <w:marTop w:val="0"/>
              <w:marBottom w:val="0"/>
              <w:divBdr>
                <w:top w:val="none" w:sz="0" w:space="0" w:color="auto"/>
                <w:left w:val="none" w:sz="0" w:space="0" w:color="auto"/>
                <w:bottom w:val="none" w:sz="0" w:space="0" w:color="auto"/>
                <w:right w:val="none" w:sz="0" w:space="0" w:color="auto"/>
              </w:divBdr>
              <w:divsChild>
                <w:div w:id="349590273">
                  <w:marLeft w:val="0"/>
                  <w:marRight w:val="0"/>
                  <w:marTop w:val="0"/>
                  <w:marBottom w:val="0"/>
                  <w:divBdr>
                    <w:top w:val="none" w:sz="0" w:space="0" w:color="auto"/>
                    <w:left w:val="none" w:sz="0" w:space="0" w:color="auto"/>
                    <w:bottom w:val="none" w:sz="0" w:space="0" w:color="auto"/>
                    <w:right w:val="none" w:sz="0" w:space="0" w:color="auto"/>
                  </w:divBdr>
                  <w:divsChild>
                    <w:div w:id="349589093">
                      <w:marLeft w:val="0"/>
                      <w:marRight w:val="0"/>
                      <w:marTop w:val="0"/>
                      <w:marBottom w:val="0"/>
                      <w:divBdr>
                        <w:top w:val="none" w:sz="0" w:space="0" w:color="auto"/>
                        <w:left w:val="none" w:sz="0" w:space="0" w:color="auto"/>
                        <w:bottom w:val="none" w:sz="0" w:space="0" w:color="auto"/>
                        <w:right w:val="none" w:sz="0" w:space="0" w:color="auto"/>
                      </w:divBdr>
                      <w:divsChild>
                        <w:div w:id="349587320">
                          <w:marLeft w:val="0"/>
                          <w:marRight w:val="0"/>
                          <w:marTop w:val="0"/>
                          <w:marBottom w:val="0"/>
                          <w:divBdr>
                            <w:top w:val="none" w:sz="0" w:space="0" w:color="auto"/>
                            <w:left w:val="none" w:sz="0" w:space="0" w:color="auto"/>
                            <w:bottom w:val="none" w:sz="0" w:space="0" w:color="auto"/>
                            <w:right w:val="none" w:sz="0" w:space="0" w:color="auto"/>
                          </w:divBdr>
                          <w:divsChild>
                            <w:div w:id="349601077">
                              <w:marLeft w:val="0"/>
                              <w:marRight w:val="0"/>
                              <w:marTop w:val="0"/>
                              <w:marBottom w:val="0"/>
                              <w:divBdr>
                                <w:top w:val="none" w:sz="0" w:space="0" w:color="auto"/>
                                <w:left w:val="none" w:sz="0" w:space="0" w:color="auto"/>
                                <w:bottom w:val="none" w:sz="0" w:space="0" w:color="auto"/>
                                <w:right w:val="none" w:sz="0" w:space="0" w:color="auto"/>
                              </w:divBdr>
                              <w:divsChild>
                                <w:div w:id="34958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944">
                          <w:marLeft w:val="0"/>
                          <w:marRight w:val="0"/>
                          <w:marTop w:val="0"/>
                          <w:marBottom w:val="0"/>
                          <w:divBdr>
                            <w:top w:val="none" w:sz="0" w:space="0" w:color="auto"/>
                            <w:left w:val="none" w:sz="0" w:space="0" w:color="auto"/>
                            <w:bottom w:val="none" w:sz="0" w:space="0" w:color="auto"/>
                            <w:right w:val="none" w:sz="0" w:space="0" w:color="auto"/>
                          </w:divBdr>
                          <w:divsChild>
                            <w:div w:id="349576154">
                              <w:marLeft w:val="0"/>
                              <w:marRight w:val="0"/>
                              <w:marTop w:val="0"/>
                              <w:marBottom w:val="0"/>
                              <w:divBdr>
                                <w:top w:val="none" w:sz="0" w:space="0" w:color="auto"/>
                                <w:left w:val="none" w:sz="0" w:space="0" w:color="auto"/>
                                <w:bottom w:val="none" w:sz="0" w:space="0" w:color="auto"/>
                                <w:right w:val="none" w:sz="0" w:space="0" w:color="auto"/>
                              </w:divBdr>
                              <w:divsChild>
                                <w:div w:id="3495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98857">
      <w:marLeft w:val="0"/>
      <w:marRight w:val="0"/>
      <w:marTop w:val="0"/>
      <w:marBottom w:val="0"/>
      <w:divBdr>
        <w:top w:val="none" w:sz="0" w:space="0" w:color="auto"/>
        <w:left w:val="none" w:sz="0" w:space="0" w:color="auto"/>
        <w:bottom w:val="none" w:sz="0" w:space="0" w:color="auto"/>
        <w:right w:val="none" w:sz="0" w:space="0" w:color="auto"/>
      </w:divBdr>
      <w:divsChild>
        <w:div w:id="349580856">
          <w:marLeft w:val="0"/>
          <w:marRight w:val="0"/>
          <w:marTop w:val="65"/>
          <w:marBottom w:val="195"/>
          <w:divBdr>
            <w:top w:val="none" w:sz="0" w:space="0" w:color="auto"/>
            <w:left w:val="none" w:sz="0" w:space="0" w:color="auto"/>
            <w:bottom w:val="none" w:sz="0" w:space="0" w:color="auto"/>
            <w:right w:val="none" w:sz="0" w:space="0" w:color="auto"/>
          </w:divBdr>
        </w:div>
        <w:div w:id="349593134">
          <w:marLeft w:val="0"/>
          <w:marRight w:val="0"/>
          <w:marTop w:val="91"/>
          <w:marBottom w:val="221"/>
          <w:divBdr>
            <w:top w:val="none" w:sz="0" w:space="0" w:color="auto"/>
            <w:left w:val="none" w:sz="0" w:space="0" w:color="auto"/>
            <w:bottom w:val="none" w:sz="0" w:space="0" w:color="auto"/>
            <w:right w:val="none" w:sz="0" w:space="0" w:color="auto"/>
          </w:divBdr>
        </w:div>
      </w:divsChild>
    </w:div>
    <w:div w:id="349598861">
      <w:marLeft w:val="0"/>
      <w:marRight w:val="0"/>
      <w:marTop w:val="0"/>
      <w:marBottom w:val="0"/>
      <w:divBdr>
        <w:top w:val="none" w:sz="0" w:space="0" w:color="auto"/>
        <w:left w:val="none" w:sz="0" w:space="0" w:color="auto"/>
        <w:bottom w:val="none" w:sz="0" w:space="0" w:color="auto"/>
        <w:right w:val="none" w:sz="0" w:space="0" w:color="auto"/>
      </w:divBdr>
    </w:div>
    <w:div w:id="349598869">
      <w:marLeft w:val="0"/>
      <w:marRight w:val="0"/>
      <w:marTop w:val="0"/>
      <w:marBottom w:val="0"/>
      <w:divBdr>
        <w:top w:val="none" w:sz="0" w:space="0" w:color="auto"/>
        <w:left w:val="none" w:sz="0" w:space="0" w:color="auto"/>
        <w:bottom w:val="none" w:sz="0" w:space="0" w:color="auto"/>
        <w:right w:val="none" w:sz="0" w:space="0" w:color="auto"/>
      </w:divBdr>
      <w:divsChild>
        <w:div w:id="349581625">
          <w:marLeft w:val="0"/>
          <w:marRight w:val="0"/>
          <w:marTop w:val="0"/>
          <w:marBottom w:val="0"/>
          <w:divBdr>
            <w:top w:val="none" w:sz="0" w:space="0" w:color="auto"/>
            <w:left w:val="none" w:sz="0" w:space="0" w:color="auto"/>
            <w:bottom w:val="none" w:sz="0" w:space="0" w:color="auto"/>
            <w:right w:val="none" w:sz="0" w:space="0" w:color="auto"/>
          </w:divBdr>
        </w:div>
        <w:div w:id="349597802">
          <w:marLeft w:val="0"/>
          <w:marRight w:val="0"/>
          <w:marTop w:val="0"/>
          <w:marBottom w:val="0"/>
          <w:divBdr>
            <w:top w:val="none" w:sz="0" w:space="0" w:color="auto"/>
            <w:left w:val="none" w:sz="0" w:space="0" w:color="auto"/>
            <w:bottom w:val="none" w:sz="0" w:space="0" w:color="auto"/>
            <w:right w:val="none" w:sz="0" w:space="0" w:color="auto"/>
          </w:divBdr>
        </w:div>
      </w:divsChild>
    </w:div>
    <w:div w:id="349598874">
      <w:marLeft w:val="0"/>
      <w:marRight w:val="0"/>
      <w:marTop w:val="0"/>
      <w:marBottom w:val="0"/>
      <w:divBdr>
        <w:top w:val="none" w:sz="0" w:space="0" w:color="auto"/>
        <w:left w:val="none" w:sz="0" w:space="0" w:color="auto"/>
        <w:bottom w:val="none" w:sz="0" w:space="0" w:color="auto"/>
        <w:right w:val="none" w:sz="0" w:space="0" w:color="auto"/>
      </w:divBdr>
      <w:divsChild>
        <w:div w:id="349579489">
          <w:marLeft w:val="0"/>
          <w:marRight w:val="0"/>
          <w:marTop w:val="0"/>
          <w:marBottom w:val="0"/>
          <w:divBdr>
            <w:top w:val="none" w:sz="0" w:space="0" w:color="auto"/>
            <w:left w:val="none" w:sz="0" w:space="0" w:color="auto"/>
            <w:bottom w:val="none" w:sz="0" w:space="0" w:color="auto"/>
            <w:right w:val="none" w:sz="0" w:space="0" w:color="auto"/>
          </w:divBdr>
          <w:divsChild>
            <w:div w:id="349599727">
              <w:marLeft w:val="0"/>
              <w:marRight w:val="0"/>
              <w:marTop w:val="0"/>
              <w:marBottom w:val="0"/>
              <w:divBdr>
                <w:top w:val="none" w:sz="0" w:space="0" w:color="auto"/>
                <w:left w:val="none" w:sz="0" w:space="0" w:color="auto"/>
                <w:bottom w:val="none" w:sz="0" w:space="0" w:color="auto"/>
                <w:right w:val="none" w:sz="0" w:space="0" w:color="auto"/>
              </w:divBdr>
            </w:div>
          </w:divsChild>
        </w:div>
        <w:div w:id="349585650">
          <w:marLeft w:val="0"/>
          <w:marRight w:val="0"/>
          <w:marTop w:val="0"/>
          <w:marBottom w:val="0"/>
          <w:divBdr>
            <w:top w:val="none" w:sz="0" w:space="0" w:color="auto"/>
            <w:left w:val="none" w:sz="0" w:space="0" w:color="auto"/>
            <w:bottom w:val="none" w:sz="0" w:space="0" w:color="auto"/>
            <w:right w:val="none" w:sz="0" w:space="0" w:color="auto"/>
          </w:divBdr>
        </w:div>
      </w:divsChild>
    </w:div>
    <w:div w:id="349598875">
      <w:marLeft w:val="0"/>
      <w:marRight w:val="0"/>
      <w:marTop w:val="0"/>
      <w:marBottom w:val="0"/>
      <w:divBdr>
        <w:top w:val="none" w:sz="0" w:space="0" w:color="auto"/>
        <w:left w:val="none" w:sz="0" w:space="0" w:color="auto"/>
        <w:bottom w:val="none" w:sz="0" w:space="0" w:color="auto"/>
        <w:right w:val="none" w:sz="0" w:space="0" w:color="auto"/>
      </w:divBdr>
    </w:div>
    <w:div w:id="349598877">
      <w:marLeft w:val="0"/>
      <w:marRight w:val="0"/>
      <w:marTop w:val="0"/>
      <w:marBottom w:val="0"/>
      <w:divBdr>
        <w:top w:val="none" w:sz="0" w:space="0" w:color="auto"/>
        <w:left w:val="none" w:sz="0" w:space="0" w:color="auto"/>
        <w:bottom w:val="none" w:sz="0" w:space="0" w:color="auto"/>
        <w:right w:val="none" w:sz="0" w:space="0" w:color="auto"/>
      </w:divBdr>
      <w:divsChild>
        <w:div w:id="349573504">
          <w:marLeft w:val="0"/>
          <w:marRight w:val="0"/>
          <w:marTop w:val="0"/>
          <w:marBottom w:val="0"/>
          <w:divBdr>
            <w:top w:val="none" w:sz="0" w:space="0" w:color="auto"/>
            <w:left w:val="none" w:sz="0" w:space="0" w:color="auto"/>
            <w:bottom w:val="none" w:sz="0" w:space="0" w:color="auto"/>
            <w:right w:val="none" w:sz="0" w:space="0" w:color="auto"/>
          </w:divBdr>
        </w:div>
        <w:div w:id="349575938">
          <w:marLeft w:val="0"/>
          <w:marRight w:val="0"/>
          <w:marTop w:val="0"/>
          <w:marBottom w:val="0"/>
          <w:divBdr>
            <w:top w:val="none" w:sz="0" w:space="0" w:color="auto"/>
            <w:left w:val="none" w:sz="0" w:space="0" w:color="auto"/>
            <w:bottom w:val="none" w:sz="0" w:space="0" w:color="auto"/>
            <w:right w:val="none" w:sz="0" w:space="0" w:color="auto"/>
          </w:divBdr>
        </w:div>
        <w:div w:id="349577661">
          <w:marLeft w:val="0"/>
          <w:marRight w:val="0"/>
          <w:marTop w:val="0"/>
          <w:marBottom w:val="0"/>
          <w:divBdr>
            <w:top w:val="none" w:sz="0" w:space="0" w:color="auto"/>
            <w:left w:val="none" w:sz="0" w:space="0" w:color="auto"/>
            <w:bottom w:val="none" w:sz="0" w:space="0" w:color="auto"/>
            <w:right w:val="none" w:sz="0" w:space="0" w:color="auto"/>
          </w:divBdr>
        </w:div>
        <w:div w:id="349578510">
          <w:marLeft w:val="0"/>
          <w:marRight w:val="0"/>
          <w:marTop w:val="0"/>
          <w:marBottom w:val="0"/>
          <w:divBdr>
            <w:top w:val="none" w:sz="0" w:space="0" w:color="auto"/>
            <w:left w:val="none" w:sz="0" w:space="0" w:color="auto"/>
            <w:bottom w:val="none" w:sz="0" w:space="0" w:color="auto"/>
            <w:right w:val="none" w:sz="0" w:space="0" w:color="auto"/>
          </w:divBdr>
        </w:div>
        <w:div w:id="349579803">
          <w:marLeft w:val="0"/>
          <w:marRight w:val="0"/>
          <w:marTop w:val="0"/>
          <w:marBottom w:val="0"/>
          <w:divBdr>
            <w:top w:val="none" w:sz="0" w:space="0" w:color="auto"/>
            <w:left w:val="none" w:sz="0" w:space="0" w:color="auto"/>
            <w:bottom w:val="none" w:sz="0" w:space="0" w:color="auto"/>
            <w:right w:val="none" w:sz="0" w:space="0" w:color="auto"/>
          </w:divBdr>
        </w:div>
        <w:div w:id="349580909">
          <w:marLeft w:val="0"/>
          <w:marRight w:val="0"/>
          <w:marTop w:val="0"/>
          <w:marBottom w:val="0"/>
          <w:divBdr>
            <w:top w:val="none" w:sz="0" w:space="0" w:color="auto"/>
            <w:left w:val="none" w:sz="0" w:space="0" w:color="auto"/>
            <w:bottom w:val="none" w:sz="0" w:space="0" w:color="auto"/>
            <w:right w:val="none" w:sz="0" w:space="0" w:color="auto"/>
          </w:divBdr>
        </w:div>
        <w:div w:id="349580955">
          <w:marLeft w:val="0"/>
          <w:marRight w:val="0"/>
          <w:marTop w:val="0"/>
          <w:marBottom w:val="0"/>
          <w:divBdr>
            <w:top w:val="none" w:sz="0" w:space="0" w:color="auto"/>
            <w:left w:val="none" w:sz="0" w:space="0" w:color="auto"/>
            <w:bottom w:val="none" w:sz="0" w:space="0" w:color="auto"/>
            <w:right w:val="none" w:sz="0" w:space="0" w:color="auto"/>
          </w:divBdr>
        </w:div>
        <w:div w:id="349583439">
          <w:marLeft w:val="0"/>
          <w:marRight w:val="0"/>
          <w:marTop w:val="0"/>
          <w:marBottom w:val="0"/>
          <w:divBdr>
            <w:top w:val="none" w:sz="0" w:space="0" w:color="auto"/>
            <w:left w:val="none" w:sz="0" w:space="0" w:color="auto"/>
            <w:bottom w:val="none" w:sz="0" w:space="0" w:color="auto"/>
            <w:right w:val="none" w:sz="0" w:space="0" w:color="auto"/>
          </w:divBdr>
        </w:div>
        <w:div w:id="349584350">
          <w:marLeft w:val="0"/>
          <w:marRight w:val="0"/>
          <w:marTop w:val="0"/>
          <w:marBottom w:val="0"/>
          <w:divBdr>
            <w:top w:val="none" w:sz="0" w:space="0" w:color="auto"/>
            <w:left w:val="none" w:sz="0" w:space="0" w:color="auto"/>
            <w:bottom w:val="none" w:sz="0" w:space="0" w:color="auto"/>
            <w:right w:val="none" w:sz="0" w:space="0" w:color="auto"/>
          </w:divBdr>
        </w:div>
        <w:div w:id="349585481">
          <w:marLeft w:val="0"/>
          <w:marRight w:val="0"/>
          <w:marTop w:val="0"/>
          <w:marBottom w:val="0"/>
          <w:divBdr>
            <w:top w:val="none" w:sz="0" w:space="0" w:color="auto"/>
            <w:left w:val="none" w:sz="0" w:space="0" w:color="auto"/>
            <w:bottom w:val="none" w:sz="0" w:space="0" w:color="auto"/>
            <w:right w:val="none" w:sz="0" w:space="0" w:color="auto"/>
          </w:divBdr>
        </w:div>
        <w:div w:id="349586413">
          <w:marLeft w:val="0"/>
          <w:marRight w:val="0"/>
          <w:marTop w:val="0"/>
          <w:marBottom w:val="0"/>
          <w:divBdr>
            <w:top w:val="none" w:sz="0" w:space="0" w:color="auto"/>
            <w:left w:val="none" w:sz="0" w:space="0" w:color="auto"/>
            <w:bottom w:val="none" w:sz="0" w:space="0" w:color="auto"/>
            <w:right w:val="none" w:sz="0" w:space="0" w:color="auto"/>
          </w:divBdr>
        </w:div>
        <w:div w:id="349587367">
          <w:marLeft w:val="0"/>
          <w:marRight w:val="0"/>
          <w:marTop w:val="0"/>
          <w:marBottom w:val="0"/>
          <w:divBdr>
            <w:top w:val="none" w:sz="0" w:space="0" w:color="auto"/>
            <w:left w:val="none" w:sz="0" w:space="0" w:color="auto"/>
            <w:bottom w:val="none" w:sz="0" w:space="0" w:color="auto"/>
            <w:right w:val="none" w:sz="0" w:space="0" w:color="auto"/>
          </w:divBdr>
        </w:div>
        <w:div w:id="349588388">
          <w:marLeft w:val="0"/>
          <w:marRight w:val="0"/>
          <w:marTop w:val="0"/>
          <w:marBottom w:val="0"/>
          <w:divBdr>
            <w:top w:val="none" w:sz="0" w:space="0" w:color="auto"/>
            <w:left w:val="none" w:sz="0" w:space="0" w:color="auto"/>
            <w:bottom w:val="none" w:sz="0" w:space="0" w:color="auto"/>
            <w:right w:val="none" w:sz="0" w:space="0" w:color="auto"/>
          </w:divBdr>
        </w:div>
        <w:div w:id="349589134">
          <w:marLeft w:val="0"/>
          <w:marRight w:val="0"/>
          <w:marTop w:val="0"/>
          <w:marBottom w:val="0"/>
          <w:divBdr>
            <w:top w:val="none" w:sz="0" w:space="0" w:color="auto"/>
            <w:left w:val="none" w:sz="0" w:space="0" w:color="auto"/>
            <w:bottom w:val="none" w:sz="0" w:space="0" w:color="auto"/>
            <w:right w:val="none" w:sz="0" w:space="0" w:color="auto"/>
          </w:divBdr>
        </w:div>
        <w:div w:id="349589381">
          <w:marLeft w:val="0"/>
          <w:marRight w:val="0"/>
          <w:marTop w:val="0"/>
          <w:marBottom w:val="0"/>
          <w:divBdr>
            <w:top w:val="none" w:sz="0" w:space="0" w:color="auto"/>
            <w:left w:val="none" w:sz="0" w:space="0" w:color="auto"/>
            <w:bottom w:val="none" w:sz="0" w:space="0" w:color="auto"/>
            <w:right w:val="none" w:sz="0" w:space="0" w:color="auto"/>
          </w:divBdr>
        </w:div>
        <w:div w:id="349590678">
          <w:marLeft w:val="0"/>
          <w:marRight w:val="0"/>
          <w:marTop w:val="0"/>
          <w:marBottom w:val="0"/>
          <w:divBdr>
            <w:top w:val="none" w:sz="0" w:space="0" w:color="auto"/>
            <w:left w:val="none" w:sz="0" w:space="0" w:color="auto"/>
            <w:bottom w:val="none" w:sz="0" w:space="0" w:color="auto"/>
            <w:right w:val="none" w:sz="0" w:space="0" w:color="auto"/>
          </w:divBdr>
        </w:div>
        <w:div w:id="349595475">
          <w:marLeft w:val="0"/>
          <w:marRight w:val="0"/>
          <w:marTop w:val="0"/>
          <w:marBottom w:val="0"/>
          <w:divBdr>
            <w:top w:val="none" w:sz="0" w:space="0" w:color="auto"/>
            <w:left w:val="none" w:sz="0" w:space="0" w:color="auto"/>
            <w:bottom w:val="none" w:sz="0" w:space="0" w:color="auto"/>
            <w:right w:val="none" w:sz="0" w:space="0" w:color="auto"/>
          </w:divBdr>
        </w:div>
        <w:div w:id="349597659">
          <w:marLeft w:val="0"/>
          <w:marRight w:val="0"/>
          <w:marTop w:val="0"/>
          <w:marBottom w:val="0"/>
          <w:divBdr>
            <w:top w:val="none" w:sz="0" w:space="0" w:color="auto"/>
            <w:left w:val="none" w:sz="0" w:space="0" w:color="auto"/>
            <w:bottom w:val="none" w:sz="0" w:space="0" w:color="auto"/>
            <w:right w:val="none" w:sz="0" w:space="0" w:color="auto"/>
          </w:divBdr>
        </w:div>
        <w:div w:id="349598694">
          <w:marLeft w:val="0"/>
          <w:marRight w:val="0"/>
          <w:marTop w:val="0"/>
          <w:marBottom w:val="0"/>
          <w:divBdr>
            <w:top w:val="none" w:sz="0" w:space="0" w:color="auto"/>
            <w:left w:val="none" w:sz="0" w:space="0" w:color="auto"/>
            <w:bottom w:val="none" w:sz="0" w:space="0" w:color="auto"/>
            <w:right w:val="none" w:sz="0" w:space="0" w:color="auto"/>
          </w:divBdr>
        </w:div>
        <w:div w:id="349600220">
          <w:marLeft w:val="0"/>
          <w:marRight w:val="0"/>
          <w:marTop w:val="0"/>
          <w:marBottom w:val="0"/>
          <w:divBdr>
            <w:top w:val="none" w:sz="0" w:space="0" w:color="auto"/>
            <w:left w:val="none" w:sz="0" w:space="0" w:color="auto"/>
            <w:bottom w:val="none" w:sz="0" w:space="0" w:color="auto"/>
            <w:right w:val="none" w:sz="0" w:space="0" w:color="auto"/>
          </w:divBdr>
          <w:divsChild>
            <w:div w:id="349581483">
              <w:marLeft w:val="0"/>
              <w:marRight w:val="0"/>
              <w:marTop w:val="0"/>
              <w:marBottom w:val="0"/>
              <w:divBdr>
                <w:top w:val="none" w:sz="0" w:space="0" w:color="auto"/>
                <w:left w:val="none" w:sz="0" w:space="0" w:color="auto"/>
                <w:bottom w:val="none" w:sz="0" w:space="0" w:color="auto"/>
                <w:right w:val="none" w:sz="0" w:space="0" w:color="auto"/>
              </w:divBdr>
            </w:div>
          </w:divsChild>
        </w:div>
        <w:div w:id="349600921">
          <w:marLeft w:val="0"/>
          <w:marRight w:val="0"/>
          <w:marTop w:val="0"/>
          <w:marBottom w:val="0"/>
          <w:divBdr>
            <w:top w:val="none" w:sz="0" w:space="0" w:color="auto"/>
            <w:left w:val="none" w:sz="0" w:space="0" w:color="auto"/>
            <w:bottom w:val="none" w:sz="0" w:space="0" w:color="auto"/>
            <w:right w:val="none" w:sz="0" w:space="0" w:color="auto"/>
          </w:divBdr>
        </w:div>
        <w:div w:id="349602267">
          <w:marLeft w:val="0"/>
          <w:marRight w:val="0"/>
          <w:marTop w:val="0"/>
          <w:marBottom w:val="0"/>
          <w:divBdr>
            <w:top w:val="none" w:sz="0" w:space="0" w:color="auto"/>
            <w:left w:val="none" w:sz="0" w:space="0" w:color="auto"/>
            <w:bottom w:val="none" w:sz="0" w:space="0" w:color="auto"/>
            <w:right w:val="none" w:sz="0" w:space="0" w:color="auto"/>
          </w:divBdr>
        </w:div>
      </w:divsChild>
    </w:div>
    <w:div w:id="349598882">
      <w:marLeft w:val="0"/>
      <w:marRight w:val="0"/>
      <w:marTop w:val="0"/>
      <w:marBottom w:val="0"/>
      <w:divBdr>
        <w:top w:val="none" w:sz="0" w:space="0" w:color="auto"/>
        <w:left w:val="none" w:sz="0" w:space="0" w:color="auto"/>
        <w:bottom w:val="none" w:sz="0" w:space="0" w:color="auto"/>
        <w:right w:val="none" w:sz="0" w:space="0" w:color="auto"/>
      </w:divBdr>
      <w:divsChild>
        <w:div w:id="349571677">
          <w:marLeft w:val="0"/>
          <w:marRight w:val="0"/>
          <w:marTop w:val="0"/>
          <w:marBottom w:val="0"/>
          <w:divBdr>
            <w:top w:val="none" w:sz="0" w:space="0" w:color="auto"/>
            <w:left w:val="none" w:sz="0" w:space="0" w:color="auto"/>
            <w:bottom w:val="none" w:sz="0" w:space="0" w:color="auto"/>
            <w:right w:val="none" w:sz="0" w:space="0" w:color="auto"/>
          </w:divBdr>
          <w:divsChild>
            <w:div w:id="349597356">
              <w:marLeft w:val="0"/>
              <w:marRight w:val="0"/>
              <w:marTop w:val="0"/>
              <w:marBottom w:val="0"/>
              <w:divBdr>
                <w:top w:val="none" w:sz="0" w:space="0" w:color="auto"/>
                <w:left w:val="none" w:sz="0" w:space="0" w:color="auto"/>
                <w:bottom w:val="none" w:sz="0" w:space="0" w:color="auto"/>
                <w:right w:val="none" w:sz="0" w:space="0" w:color="auto"/>
              </w:divBdr>
            </w:div>
          </w:divsChild>
        </w:div>
        <w:div w:id="349573735">
          <w:marLeft w:val="0"/>
          <w:marRight w:val="0"/>
          <w:marTop w:val="0"/>
          <w:marBottom w:val="0"/>
          <w:divBdr>
            <w:top w:val="none" w:sz="0" w:space="0" w:color="auto"/>
            <w:left w:val="none" w:sz="0" w:space="0" w:color="auto"/>
            <w:bottom w:val="none" w:sz="0" w:space="0" w:color="auto"/>
            <w:right w:val="none" w:sz="0" w:space="0" w:color="auto"/>
          </w:divBdr>
          <w:divsChild>
            <w:div w:id="349591583">
              <w:marLeft w:val="0"/>
              <w:marRight w:val="0"/>
              <w:marTop w:val="0"/>
              <w:marBottom w:val="0"/>
              <w:divBdr>
                <w:top w:val="none" w:sz="0" w:space="0" w:color="auto"/>
                <w:left w:val="none" w:sz="0" w:space="0" w:color="auto"/>
                <w:bottom w:val="none" w:sz="0" w:space="0" w:color="auto"/>
                <w:right w:val="none" w:sz="0" w:space="0" w:color="auto"/>
              </w:divBdr>
            </w:div>
          </w:divsChild>
        </w:div>
        <w:div w:id="349573904">
          <w:marLeft w:val="0"/>
          <w:marRight w:val="0"/>
          <w:marTop w:val="0"/>
          <w:marBottom w:val="0"/>
          <w:divBdr>
            <w:top w:val="none" w:sz="0" w:space="0" w:color="auto"/>
            <w:left w:val="none" w:sz="0" w:space="0" w:color="auto"/>
            <w:bottom w:val="none" w:sz="0" w:space="0" w:color="auto"/>
            <w:right w:val="none" w:sz="0" w:space="0" w:color="auto"/>
          </w:divBdr>
          <w:divsChild>
            <w:div w:id="349601590">
              <w:marLeft w:val="0"/>
              <w:marRight w:val="0"/>
              <w:marTop w:val="0"/>
              <w:marBottom w:val="0"/>
              <w:divBdr>
                <w:top w:val="none" w:sz="0" w:space="0" w:color="auto"/>
                <w:left w:val="none" w:sz="0" w:space="0" w:color="auto"/>
                <w:bottom w:val="none" w:sz="0" w:space="0" w:color="auto"/>
                <w:right w:val="none" w:sz="0" w:space="0" w:color="auto"/>
              </w:divBdr>
            </w:div>
          </w:divsChild>
        </w:div>
        <w:div w:id="349574421">
          <w:marLeft w:val="0"/>
          <w:marRight w:val="0"/>
          <w:marTop w:val="0"/>
          <w:marBottom w:val="0"/>
          <w:divBdr>
            <w:top w:val="none" w:sz="0" w:space="0" w:color="auto"/>
            <w:left w:val="none" w:sz="0" w:space="0" w:color="auto"/>
            <w:bottom w:val="none" w:sz="0" w:space="0" w:color="auto"/>
            <w:right w:val="none" w:sz="0" w:space="0" w:color="auto"/>
          </w:divBdr>
          <w:divsChild>
            <w:div w:id="349578164">
              <w:marLeft w:val="0"/>
              <w:marRight w:val="0"/>
              <w:marTop w:val="0"/>
              <w:marBottom w:val="0"/>
              <w:divBdr>
                <w:top w:val="none" w:sz="0" w:space="0" w:color="auto"/>
                <w:left w:val="none" w:sz="0" w:space="0" w:color="auto"/>
                <w:bottom w:val="none" w:sz="0" w:space="0" w:color="auto"/>
                <w:right w:val="none" w:sz="0" w:space="0" w:color="auto"/>
              </w:divBdr>
            </w:div>
          </w:divsChild>
        </w:div>
        <w:div w:id="349574636">
          <w:marLeft w:val="0"/>
          <w:marRight w:val="0"/>
          <w:marTop w:val="0"/>
          <w:marBottom w:val="0"/>
          <w:divBdr>
            <w:top w:val="none" w:sz="0" w:space="0" w:color="auto"/>
            <w:left w:val="none" w:sz="0" w:space="0" w:color="auto"/>
            <w:bottom w:val="none" w:sz="0" w:space="0" w:color="auto"/>
            <w:right w:val="none" w:sz="0" w:space="0" w:color="auto"/>
          </w:divBdr>
          <w:divsChild>
            <w:div w:id="349587334">
              <w:marLeft w:val="0"/>
              <w:marRight w:val="0"/>
              <w:marTop w:val="0"/>
              <w:marBottom w:val="0"/>
              <w:divBdr>
                <w:top w:val="none" w:sz="0" w:space="0" w:color="auto"/>
                <w:left w:val="none" w:sz="0" w:space="0" w:color="auto"/>
                <w:bottom w:val="none" w:sz="0" w:space="0" w:color="auto"/>
                <w:right w:val="none" w:sz="0" w:space="0" w:color="auto"/>
              </w:divBdr>
            </w:div>
          </w:divsChild>
        </w:div>
        <w:div w:id="349575132">
          <w:marLeft w:val="0"/>
          <w:marRight w:val="0"/>
          <w:marTop w:val="0"/>
          <w:marBottom w:val="0"/>
          <w:divBdr>
            <w:top w:val="none" w:sz="0" w:space="0" w:color="auto"/>
            <w:left w:val="none" w:sz="0" w:space="0" w:color="auto"/>
            <w:bottom w:val="none" w:sz="0" w:space="0" w:color="auto"/>
            <w:right w:val="none" w:sz="0" w:space="0" w:color="auto"/>
          </w:divBdr>
          <w:divsChild>
            <w:div w:id="349595464">
              <w:marLeft w:val="0"/>
              <w:marRight w:val="0"/>
              <w:marTop w:val="0"/>
              <w:marBottom w:val="0"/>
              <w:divBdr>
                <w:top w:val="none" w:sz="0" w:space="0" w:color="auto"/>
                <w:left w:val="none" w:sz="0" w:space="0" w:color="auto"/>
                <w:bottom w:val="none" w:sz="0" w:space="0" w:color="auto"/>
                <w:right w:val="none" w:sz="0" w:space="0" w:color="auto"/>
              </w:divBdr>
            </w:div>
          </w:divsChild>
        </w:div>
        <w:div w:id="349575430">
          <w:marLeft w:val="0"/>
          <w:marRight w:val="0"/>
          <w:marTop w:val="0"/>
          <w:marBottom w:val="0"/>
          <w:divBdr>
            <w:top w:val="none" w:sz="0" w:space="0" w:color="auto"/>
            <w:left w:val="none" w:sz="0" w:space="0" w:color="auto"/>
            <w:bottom w:val="none" w:sz="0" w:space="0" w:color="auto"/>
            <w:right w:val="none" w:sz="0" w:space="0" w:color="auto"/>
          </w:divBdr>
          <w:divsChild>
            <w:div w:id="349575336">
              <w:marLeft w:val="0"/>
              <w:marRight w:val="0"/>
              <w:marTop w:val="0"/>
              <w:marBottom w:val="0"/>
              <w:divBdr>
                <w:top w:val="none" w:sz="0" w:space="0" w:color="auto"/>
                <w:left w:val="none" w:sz="0" w:space="0" w:color="auto"/>
                <w:bottom w:val="none" w:sz="0" w:space="0" w:color="auto"/>
                <w:right w:val="none" w:sz="0" w:space="0" w:color="auto"/>
              </w:divBdr>
            </w:div>
          </w:divsChild>
        </w:div>
        <w:div w:id="349575537">
          <w:marLeft w:val="0"/>
          <w:marRight w:val="0"/>
          <w:marTop w:val="0"/>
          <w:marBottom w:val="0"/>
          <w:divBdr>
            <w:top w:val="none" w:sz="0" w:space="0" w:color="auto"/>
            <w:left w:val="none" w:sz="0" w:space="0" w:color="auto"/>
            <w:bottom w:val="none" w:sz="0" w:space="0" w:color="auto"/>
            <w:right w:val="none" w:sz="0" w:space="0" w:color="auto"/>
          </w:divBdr>
        </w:div>
        <w:div w:id="349575773">
          <w:marLeft w:val="0"/>
          <w:marRight w:val="0"/>
          <w:marTop w:val="0"/>
          <w:marBottom w:val="0"/>
          <w:divBdr>
            <w:top w:val="none" w:sz="0" w:space="0" w:color="auto"/>
            <w:left w:val="none" w:sz="0" w:space="0" w:color="auto"/>
            <w:bottom w:val="none" w:sz="0" w:space="0" w:color="auto"/>
            <w:right w:val="none" w:sz="0" w:space="0" w:color="auto"/>
          </w:divBdr>
          <w:divsChild>
            <w:div w:id="349592251">
              <w:marLeft w:val="0"/>
              <w:marRight w:val="0"/>
              <w:marTop w:val="0"/>
              <w:marBottom w:val="0"/>
              <w:divBdr>
                <w:top w:val="none" w:sz="0" w:space="0" w:color="auto"/>
                <w:left w:val="none" w:sz="0" w:space="0" w:color="auto"/>
                <w:bottom w:val="none" w:sz="0" w:space="0" w:color="auto"/>
                <w:right w:val="none" w:sz="0" w:space="0" w:color="auto"/>
              </w:divBdr>
            </w:div>
          </w:divsChild>
        </w:div>
        <w:div w:id="349576259">
          <w:marLeft w:val="0"/>
          <w:marRight w:val="0"/>
          <w:marTop w:val="0"/>
          <w:marBottom w:val="0"/>
          <w:divBdr>
            <w:top w:val="none" w:sz="0" w:space="0" w:color="auto"/>
            <w:left w:val="none" w:sz="0" w:space="0" w:color="auto"/>
            <w:bottom w:val="none" w:sz="0" w:space="0" w:color="auto"/>
            <w:right w:val="none" w:sz="0" w:space="0" w:color="auto"/>
          </w:divBdr>
          <w:divsChild>
            <w:div w:id="349582451">
              <w:marLeft w:val="0"/>
              <w:marRight w:val="0"/>
              <w:marTop w:val="0"/>
              <w:marBottom w:val="0"/>
              <w:divBdr>
                <w:top w:val="none" w:sz="0" w:space="0" w:color="auto"/>
                <w:left w:val="none" w:sz="0" w:space="0" w:color="auto"/>
                <w:bottom w:val="none" w:sz="0" w:space="0" w:color="auto"/>
                <w:right w:val="none" w:sz="0" w:space="0" w:color="auto"/>
              </w:divBdr>
            </w:div>
          </w:divsChild>
        </w:div>
        <w:div w:id="349576545">
          <w:marLeft w:val="0"/>
          <w:marRight w:val="0"/>
          <w:marTop w:val="0"/>
          <w:marBottom w:val="0"/>
          <w:divBdr>
            <w:top w:val="none" w:sz="0" w:space="0" w:color="auto"/>
            <w:left w:val="none" w:sz="0" w:space="0" w:color="auto"/>
            <w:bottom w:val="none" w:sz="0" w:space="0" w:color="auto"/>
            <w:right w:val="none" w:sz="0" w:space="0" w:color="auto"/>
          </w:divBdr>
          <w:divsChild>
            <w:div w:id="349584107">
              <w:marLeft w:val="0"/>
              <w:marRight w:val="0"/>
              <w:marTop w:val="0"/>
              <w:marBottom w:val="0"/>
              <w:divBdr>
                <w:top w:val="none" w:sz="0" w:space="0" w:color="auto"/>
                <w:left w:val="none" w:sz="0" w:space="0" w:color="auto"/>
                <w:bottom w:val="none" w:sz="0" w:space="0" w:color="auto"/>
                <w:right w:val="none" w:sz="0" w:space="0" w:color="auto"/>
              </w:divBdr>
            </w:div>
          </w:divsChild>
        </w:div>
        <w:div w:id="349577104">
          <w:marLeft w:val="0"/>
          <w:marRight w:val="0"/>
          <w:marTop w:val="0"/>
          <w:marBottom w:val="0"/>
          <w:divBdr>
            <w:top w:val="none" w:sz="0" w:space="0" w:color="auto"/>
            <w:left w:val="none" w:sz="0" w:space="0" w:color="auto"/>
            <w:bottom w:val="none" w:sz="0" w:space="0" w:color="auto"/>
            <w:right w:val="none" w:sz="0" w:space="0" w:color="auto"/>
          </w:divBdr>
          <w:divsChild>
            <w:div w:id="349585863">
              <w:marLeft w:val="0"/>
              <w:marRight w:val="0"/>
              <w:marTop w:val="0"/>
              <w:marBottom w:val="0"/>
              <w:divBdr>
                <w:top w:val="none" w:sz="0" w:space="0" w:color="auto"/>
                <w:left w:val="none" w:sz="0" w:space="0" w:color="auto"/>
                <w:bottom w:val="none" w:sz="0" w:space="0" w:color="auto"/>
                <w:right w:val="none" w:sz="0" w:space="0" w:color="auto"/>
              </w:divBdr>
            </w:div>
          </w:divsChild>
        </w:div>
        <w:div w:id="349578889">
          <w:marLeft w:val="0"/>
          <w:marRight w:val="0"/>
          <w:marTop w:val="0"/>
          <w:marBottom w:val="0"/>
          <w:divBdr>
            <w:top w:val="none" w:sz="0" w:space="0" w:color="auto"/>
            <w:left w:val="none" w:sz="0" w:space="0" w:color="auto"/>
            <w:bottom w:val="none" w:sz="0" w:space="0" w:color="auto"/>
            <w:right w:val="none" w:sz="0" w:space="0" w:color="auto"/>
          </w:divBdr>
          <w:divsChild>
            <w:div w:id="349587968">
              <w:marLeft w:val="0"/>
              <w:marRight w:val="0"/>
              <w:marTop w:val="0"/>
              <w:marBottom w:val="0"/>
              <w:divBdr>
                <w:top w:val="none" w:sz="0" w:space="0" w:color="auto"/>
                <w:left w:val="none" w:sz="0" w:space="0" w:color="auto"/>
                <w:bottom w:val="none" w:sz="0" w:space="0" w:color="auto"/>
                <w:right w:val="none" w:sz="0" w:space="0" w:color="auto"/>
              </w:divBdr>
            </w:div>
          </w:divsChild>
        </w:div>
        <w:div w:id="349579065">
          <w:marLeft w:val="0"/>
          <w:marRight w:val="0"/>
          <w:marTop w:val="0"/>
          <w:marBottom w:val="0"/>
          <w:divBdr>
            <w:top w:val="none" w:sz="0" w:space="0" w:color="auto"/>
            <w:left w:val="none" w:sz="0" w:space="0" w:color="auto"/>
            <w:bottom w:val="none" w:sz="0" w:space="0" w:color="auto"/>
            <w:right w:val="none" w:sz="0" w:space="0" w:color="auto"/>
          </w:divBdr>
          <w:divsChild>
            <w:div w:id="349592995">
              <w:marLeft w:val="0"/>
              <w:marRight w:val="0"/>
              <w:marTop w:val="0"/>
              <w:marBottom w:val="0"/>
              <w:divBdr>
                <w:top w:val="none" w:sz="0" w:space="0" w:color="auto"/>
                <w:left w:val="none" w:sz="0" w:space="0" w:color="auto"/>
                <w:bottom w:val="none" w:sz="0" w:space="0" w:color="auto"/>
                <w:right w:val="none" w:sz="0" w:space="0" w:color="auto"/>
              </w:divBdr>
            </w:div>
          </w:divsChild>
        </w:div>
        <w:div w:id="349580012">
          <w:marLeft w:val="0"/>
          <w:marRight w:val="0"/>
          <w:marTop w:val="0"/>
          <w:marBottom w:val="0"/>
          <w:divBdr>
            <w:top w:val="none" w:sz="0" w:space="0" w:color="auto"/>
            <w:left w:val="none" w:sz="0" w:space="0" w:color="auto"/>
            <w:bottom w:val="none" w:sz="0" w:space="0" w:color="auto"/>
            <w:right w:val="none" w:sz="0" w:space="0" w:color="auto"/>
          </w:divBdr>
        </w:div>
        <w:div w:id="349580235">
          <w:marLeft w:val="0"/>
          <w:marRight w:val="0"/>
          <w:marTop w:val="0"/>
          <w:marBottom w:val="0"/>
          <w:divBdr>
            <w:top w:val="none" w:sz="0" w:space="0" w:color="auto"/>
            <w:left w:val="none" w:sz="0" w:space="0" w:color="auto"/>
            <w:bottom w:val="none" w:sz="0" w:space="0" w:color="auto"/>
            <w:right w:val="none" w:sz="0" w:space="0" w:color="auto"/>
          </w:divBdr>
          <w:divsChild>
            <w:div w:id="349571978">
              <w:marLeft w:val="0"/>
              <w:marRight w:val="0"/>
              <w:marTop w:val="0"/>
              <w:marBottom w:val="0"/>
              <w:divBdr>
                <w:top w:val="none" w:sz="0" w:space="0" w:color="auto"/>
                <w:left w:val="none" w:sz="0" w:space="0" w:color="auto"/>
                <w:bottom w:val="none" w:sz="0" w:space="0" w:color="auto"/>
                <w:right w:val="none" w:sz="0" w:space="0" w:color="auto"/>
              </w:divBdr>
            </w:div>
          </w:divsChild>
        </w:div>
        <w:div w:id="349581863">
          <w:marLeft w:val="0"/>
          <w:marRight w:val="0"/>
          <w:marTop w:val="0"/>
          <w:marBottom w:val="0"/>
          <w:divBdr>
            <w:top w:val="none" w:sz="0" w:space="0" w:color="auto"/>
            <w:left w:val="none" w:sz="0" w:space="0" w:color="auto"/>
            <w:bottom w:val="none" w:sz="0" w:space="0" w:color="auto"/>
            <w:right w:val="none" w:sz="0" w:space="0" w:color="auto"/>
          </w:divBdr>
          <w:divsChild>
            <w:div w:id="349588629">
              <w:marLeft w:val="0"/>
              <w:marRight w:val="0"/>
              <w:marTop w:val="0"/>
              <w:marBottom w:val="0"/>
              <w:divBdr>
                <w:top w:val="none" w:sz="0" w:space="0" w:color="auto"/>
                <w:left w:val="none" w:sz="0" w:space="0" w:color="auto"/>
                <w:bottom w:val="none" w:sz="0" w:space="0" w:color="auto"/>
                <w:right w:val="none" w:sz="0" w:space="0" w:color="auto"/>
              </w:divBdr>
            </w:div>
          </w:divsChild>
        </w:div>
        <w:div w:id="349582363">
          <w:marLeft w:val="0"/>
          <w:marRight w:val="0"/>
          <w:marTop w:val="0"/>
          <w:marBottom w:val="0"/>
          <w:divBdr>
            <w:top w:val="none" w:sz="0" w:space="0" w:color="auto"/>
            <w:left w:val="none" w:sz="0" w:space="0" w:color="auto"/>
            <w:bottom w:val="none" w:sz="0" w:space="0" w:color="auto"/>
            <w:right w:val="none" w:sz="0" w:space="0" w:color="auto"/>
          </w:divBdr>
          <w:divsChild>
            <w:div w:id="349587871">
              <w:marLeft w:val="0"/>
              <w:marRight w:val="0"/>
              <w:marTop w:val="0"/>
              <w:marBottom w:val="0"/>
              <w:divBdr>
                <w:top w:val="none" w:sz="0" w:space="0" w:color="auto"/>
                <w:left w:val="none" w:sz="0" w:space="0" w:color="auto"/>
                <w:bottom w:val="none" w:sz="0" w:space="0" w:color="auto"/>
                <w:right w:val="none" w:sz="0" w:space="0" w:color="auto"/>
              </w:divBdr>
            </w:div>
          </w:divsChild>
        </w:div>
        <w:div w:id="349582705">
          <w:marLeft w:val="0"/>
          <w:marRight w:val="0"/>
          <w:marTop w:val="0"/>
          <w:marBottom w:val="0"/>
          <w:divBdr>
            <w:top w:val="none" w:sz="0" w:space="0" w:color="auto"/>
            <w:left w:val="none" w:sz="0" w:space="0" w:color="auto"/>
            <w:bottom w:val="none" w:sz="0" w:space="0" w:color="auto"/>
            <w:right w:val="none" w:sz="0" w:space="0" w:color="auto"/>
          </w:divBdr>
          <w:divsChild>
            <w:div w:id="349596816">
              <w:marLeft w:val="0"/>
              <w:marRight w:val="0"/>
              <w:marTop w:val="0"/>
              <w:marBottom w:val="0"/>
              <w:divBdr>
                <w:top w:val="none" w:sz="0" w:space="0" w:color="auto"/>
                <w:left w:val="none" w:sz="0" w:space="0" w:color="auto"/>
                <w:bottom w:val="none" w:sz="0" w:space="0" w:color="auto"/>
                <w:right w:val="none" w:sz="0" w:space="0" w:color="auto"/>
              </w:divBdr>
            </w:div>
          </w:divsChild>
        </w:div>
        <w:div w:id="349582955">
          <w:marLeft w:val="0"/>
          <w:marRight w:val="0"/>
          <w:marTop w:val="0"/>
          <w:marBottom w:val="0"/>
          <w:divBdr>
            <w:top w:val="none" w:sz="0" w:space="0" w:color="auto"/>
            <w:left w:val="none" w:sz="0" w:space="0" w:color="auto"/>
            <w:bottom w:val="none" w:sz="0" w:space="0" w:color="auto"/>
            <w:right w:val="none" w:sz="0" w:space="0" w:color="auto"/>
          </w:divBdr>
          <w:divsChild>
            <w:div w:id="349598286">
              <w:marLeft w:val="0"/>
              <w:marRight w:val="0"/>
              <w:marTop w:val="0"/>
              <w:marBottom w:val="0"/>
              <w:divBdr>
                <w:top w:val="none" w:sz="0" w:space="0" w:color="auto"/>
                <w:left w:val="none" w:sz="0" w:space="0" w:color="auto"/>
                <w:bottom w:val="none" w:sz="0" w:space="0" w:color="auto"/>
                <w:right w:val="none" w:sz="0" w:space="0" w:color="auto"/>
              </w:divBdr>
            </w:div>
          </w:divsChild>
        </w:div>
        <w:div w:id="349585029">
          <w:marLeft w:val="0"/>
          <w:marRight w:val="0"/>
          <w:marTop w:val="0"/>
          <w:marBottom w:val="0"/>
          <w:divBdr>
            <w:top w:val="none" w:sz="0" w:space="0" w:color="auto"/>
            <w:left w:val="none" w:sz="0" w:space="0" w:color="auto"/>
            <w:bottom w:val="none" w:sz="0" w:space="0" w:color="auto"/>
            <w:right w:val="none" w:sz="0" w:space="0" w:color="auto"/>
          </w:divBdr>
          <w:divsChild>
            <w:div w:id="349585649">
              <w:marLeft w:val="0"/>
              <w:marRight w:val="0"/>
              <w:marTop w:val="0"/>
              <w:marBottom w:val="0"/>
              <w:divBdr>
                <w:top w:val="none" w:sz="0" w:space="0" w:color="auto"/>
                <w:left w:val="none" w:sz="0" w:space="0" w:color="auto"/>
                <w:bottom w:val="none" w:sz="0" w:space="0" w:color="auto"/>
                <w:right w:val="none" w:sz="0" w:space="0" w:color="auto"/>
              </w:divBdr>
            </w:div>
          </w:divsChild>
        </w:div>
        <w:div w:id="349586890">
          <w:marLeft w:val="0"/>
          <w:marRight w:val="0"/>
          <w:marTop w:val="0"/>
          <w:marBottom w:val="0"/>
          <w:divBdr>
            <w:top w:val="none" w:sz="0" w:space="0" w:color="auto"/>
            <w:left w:val="none" w:sz="0" w:space="0" w:color="auto"/>
            <w:bottom w:val="none" w:sz="0" w:space="0" w:color="auto"/>
            <w:right w:val="none" w:sz="0" w:space="0" w:color="auto"/>
          </w:divBdr>
          <w:divsChild>
            <w:div w:id="349594212">
              <w:marLeft w:val="0"/>
              <w:marRight w:val="0"/>
              <w:marTop w:val="0"/>
              <w:marBottom w:val="0"/>
              <w:divBdr>
                <w:top w:val="none" w:sz="0" w:space="0" w:color="auto"/>
                <w:left w:val="none" w:sz="0" w:space="0" w:color="auto"/>
                <w:bottom w:val="none" w:sz="0" w:space="0" w:color="auto"/>
                <w:right w:val="none" w:sz="0" w:space="0" w:color="auto"/>
              </w:divBdr>
            </w:div>
          </w:divsChild>
        </w:div>
        <w:div w:id="349588312">
          <w:marLeft w:val="0"/>
          <w:marRight w:val="0"/>
          <w:marTop w:val="0"/>
          <w:marBottom w:val="0"/>
          <w:divBdr>
            <w:top w:val="none" w:sz="0" w:space="0" w:color="auto"/>
            <w:left w:val="none" w:sz="0" w:space="0" w:color="auto"/>
            <w:bottom w:val="none" w:sz="0" w:space="0" w:color="auto"/>
            <w:right w:val="none" w:sz="0" w:space="0" w:color="auto"/>
          </w:divBdr>
          <w:divsChild>
            <w:div w:id="349595782">
              <w:marLeft w:val="0"/>
              <w:marRight w:val="0"/>
              <w:marTop w:val="0"/>
              <w:marBottom w:val="0"/>
              <w:divBdr>
                <w:top w:val="none" w:sz="0" w:space="0" w:color="auto"/>
                <w:left w:val="none" w:sz="0" w:space="0" w:color="auto"/>
                <w:bottom w:val="none" w:sz="0" w:space="0" w:color="auto"/>
                <w:right w:val="none" w:sz="0" w:space="0" w:color="auto"/>
              </w:divBdr>
            </w:div>
          </w:divsChild>
        </w:div>
        <w:div w:id="349589026">
          <w:marLeft w:val="0"/>
          <w:marRight w:val="0"/>
          <w:marTop w:val="0"/>
          <w:marBottom w:val="0"/>
          <w:divBdr>
            <w:top w:val="none" w:sz="0" w:space="0" w:color="auto"/>
            <w:left w:val="none" w:sz="0" w:space="0" w:color="auto"/>
            <w:bottom w:val="none" w:sz="0" w:space="0" w:color="auto"/>
            <w:right w:val="none" w:sz="0" w:space="0" w:color="auto"/>
          </w:divBdr>
          <w:divsChild>
            <w:div w:id="349582289">
              <w:marLeft w:val="0"/>
              <w:marRight w:val="0"/>
              <w:marTop w:val="0"/>
              <w:marBottom w:val="0"/>
              <w:divBdr>
                <w:top w:val="none" w:sz="0" w:space="0" w:color="auto"/>
                <w:left w:val="none" w:sz="0" w:space="0" w:color="auto"/>
                <w:bottom w:val="none" w:sz="0" w:space="0" w:color="auto"/>
                <w:right w:val="none" w:sz="0" w:space="0" w:color="auto"/>
              </w:divBdr>
            </w:div>
          </w:divsChild>
        </w:div>
        <w:div w:id="349590879">
          <w:marLeft w:val="0"/>
          <w:marRight w:val="0"/>
          <w:marTop w:val="0"/>
          <w:marBottom w:val="0"/>
          <w:divBdr>
            <w:top w:val="none" w:sz="0" w:space="0" w:color="auto"/>
            <w:left w:val="none" w:sz="0" w:space="0" w:color="auto"/>
            <w:bottom w:val="none" w:sz="0" w:space="0" w:color="auto"/>
            <w:right w:val="none" w:sz="0" w:space="0" w:color="auto"/>
          </w:divBdr>
          <w:divsChild>
            <w:div w:id="349585325">
              <w:marLeft w:val="0"/>
              <w:marRight w:val="0"/>
              <w:marTop w:val="0"/>
              <w:marBottom w:val="0"/>
              <w:divBdr>
                <w:top w:val="none" w:sz="0" w:space="0" w:color="auto"/>
                <w:left w:val="none" w:sz="0" w:space="0" w:color="auto"/>
                <w:bottom w:val="none" w:sz="0" w:space="0" w:color="auto"/>
                <w:right w:val="none" w:sz="0" w:space="0" w:color="auto"/>
              </w:divBdr>
            </w:div>
          </w:divsChild>
        </w:div>
        <w:div w:id="349590900">
          <w:marLeft w:val="0"/>
          <w:marRight w:val="0"/>
          <w:marTop w:val="0"/>
          <w:marBottom w:val="0"/>
          <w:divBdr>
            <w:top w:val="none" w:sz="0" w:space="0" w:color="auto"/>
            <w:left w:val="none" w:sz="0" w:space="0" w:color="auto"/>
            <w:bottom w:val="none" w:sz="0" w:space="0" w:color="auto"/>
            <w:right w:val="none" w:sz="0" w:space="0" w:color="auto"/>
          </w:divBdr>
          <w:divsChild>
            <w:div w:id="349574496">
              <w:marLeft w:val="0"/>
              <w:marRight w:val="0"/>
              <w:marTop w:val="0"/>
              <w:marBottom w:val="0"/>
              <w:divBdr>
                <w:top w:val="none" w:sz="0" w:space="0" w:color="auto"/>
                <w:left w:val="none" w:sz="0" w:space="0" w:color="auto"/>
                <w:bottom w:val="none" w:sz="0" w:space="0" w:color="auto"/>
                <w:right w:val="none" w:sz="0" w:space="0" w:color="auto"/>
              </w:divBdr>
            </w:div>
          </w:divsChild>
        </w:div>
        <w:div w:id="349593117">
          <w:marLeft w:val="0"/>
          <w:marRight w:val="0"/>
          <w:marTop w:val="0"/>
          <w:marBottom w:val="0"/>
          <w:divBdr>
            <w:top w:val="none" w:sz="0" w:space="0" w:color="auto"/>
            <w:left w:val="none" w:sz="0" w:space="0" w:color="auto"/>
            <w:bottom w:val="none" w:sz="0" w:space="0" w:color="auto"/>
            <w:right w:val="none" w:sz="0" w:space="0" w:color="auto"/>
          </w:divBdr>
          <w:divsChild>
            <w:div w:id="349597714">
              <w:marLeft w:val="0"/>
              <w:marRight w:val="0"/>
              <w:marTop w:val="0"/>
              <w:marBottom w:val="0"/>
              <w:divBdr>
                <w:top w:val="none" w:sz="0" w:space="0" w:color="auto"/>
                <w:left w:val="none" w:sz="0" w:space="0" w:color="auto"/>
                <w:bottom w:val="none" w:sz="0" w:space="0" w:color="auto"/>
                <w:right w:val="none" w:sz="0" w:space="0" w:color="auto"/>
              </w:divBdr>
            </w:div>
          </w:divsChild>
        </w:div>
        <w:div w:id="349594234">
          <w:marLeft w:val="0"/>
          <w:marRight w:val="0"/>
          <w:marTop w:val="0"/>
          <w:marBottom w:val="0"/>
          <w:divBdr>
            <w:top w:val="none" w:sz="0" w:space="0" w:color="auto"/>
            <w:left w:val="none" w:sz="0" w:space="0" w:color="auto"/>
            <w:bottom w:val="none" w:sz="0" w:space="0" w:color="auto"/>
            <w:right w:val="none" w:sz="0" w:space="0" w:color="auto"/>
          </w:divBdr>
        </w:div>
        <w:div w:id="349594415">
          <w:marLeft w:val="0"/>
          <w:marRight w:val="0"/>
          <w:marTop w:val="0"/>
          <w:marBottom w:val="0"/>
          <w:divBdr>
            <w:top w:val="none" w:sz="0" w:space="0" w:color="auto"/>
            <w:left w:val="none" w:sz="0" w:space="0" w:color="auto"/>
            <w:bottom w:val="none" w:sz="0" w:space="0" w:color="auto"/>
            <w:right w:val="none" w:sz="0" w:space="0" w:color="auto"/>
          </w:divBdr>
          <w:divsChild>
            <w:div w:id="349578917">
              <w:marLeft w:val="0"/>
              <w:marRight w:val="0"/>
              <w:marTop w:val="0"/>
              <w:marBottom w:val="0"/>
              <w:divBdr>
                <w:top w:val="none" w:sz="0" w:space="0" w:color="auto"/>
                <w:left w:val="none" w:sz="0" w:space="0" w:color="auto"/>
                <w:bottom w:val="none" w:sz="0" w:space="0" w:color="auto"/>
                <w:right w:val="none" w:sz="0" w:space="0" w:color="auto"/>
              </w:divBdr>
            </w:div>
          </w:divsChild>
        </w:div>
        <w:div w:id="349594876">
          <w:marLeft w:val="0"/>
          <w:marRight w:val="0"/>
          <w:marTop w:val="0"/>
          <w:marBottom w:val="0"/>
          <w:divBdr>
            <w:top w:val="none" w:sz="0" w:space="0" w:color="auto"/>
            <w:left w:val="none" w:sz="0" w:space="0" w:color="auto"/>
            <w:bottom w:val="none" w:sz="0" w:space="0" w:color="auto"/>
            <w:right w:val="none" w:sz="0" w:space="0" w:color="auto"/>
          </w:divBdr>
          <w:divsChild>
            <w:div w:id="349579339">
              <w:marLeft w:val="0"/>
              <w:marRight w:val="0"/>
              <w:marTop w:val="0"/>
              <w:marBottom w:val="0"/>
              <w:divBdr>
                <w:top w:val="none" w:sz="0" w:space="0" w:color="auto"/>
                <w:left w:val="none" w:sz="0" w:space="0" w:color="auto"/>
                <w:bottom w:val="none" w:sz="0" w:space="0" w:color="auto"/>
                <w:right w:val="none" w:sz="0" w:space="0" w:color="auto"/>
              </w:divBdr>
            </w:div>
          </w:divsChild>
        </w:div>
        <w:div w:id="349595706">
          <w:marLeft w:val="0"/>
          <w:marRight w:val="0"/>
          <w:marTop w:val="0"/>
          <w:marBottom w:val="0"/>
          <w:divBdr>
            <w:top w:val="none" w:sz="0" w:space="0" w:color="auto"/>
            <w:left w:val="none" w:sz="0" w:space="0" w:color="auto"/>
            <w:bottom w:val="none" w:sz="0" w:space="0" w:color="auto"/>
            <w:right w:val="none" w:sz="0" w:space="0" w:color="auto"/>
          </w:divBdr>
          <w:divsChild>
            <w:div w:id="349574904">
              <w:marLeft w:val="0"/>
              <w:marRight w:val="0"/>
              <w:marTop w:val="0"/>
              <w:marBottom w:val="0"/>
              <w:divBdr>
                <w:top w:val="none" w:sz="0" w:space="0" w:color="auto"/>
                <w:left w:val="none" w:sz="0" w:space="0" w:color="auto"/>
                <w:bottom w:val="none" w:sz="0" w:space="0" w:color="auto"/>
                <w:right w:val="none" w:sz="0" w:space="0" w:color="auto"/>
              </w:divBdr>
            </w:div>
          </w:divsChild>
        </w:div>
        <w:div w:id="349596352">
          <w:marLeft w:val="0"/>
          <w:marRight w:val="0"/>
          <w:marTop w:val="0"/>
          <w:marBottom w:val="0"/>
          <w:divBdr>
            <w:top w:val="none" w:sz="0" w:space="0" w:color="auto"/>
            <w:left w:val="none" w:sz="0" w:space="0" w:color="auto"/>
            <w:bottom w:val="none" w:sz="0" w:space="0" w:color="auto"/>
            <w:right w:val="none" w:sz="0" w:space="0" w:color="auto"/>
          </w:divBdr>
          <w:divsChild>
            <w:div w:id="349582860">
              <w:marLeft w:val="0"/>
              <w:marRight w:val="0"/>
              <w:marTop w:val="0"/>
              <w:marBottom w:val="0"/>
              <w:divBdr>
                <w:top w:val="none" w:sz="0" w:space="0" w:color="auto"/>
                <w:left w:val="none" w:sz="0" w:space="0" w:color="auto"/>
                <w:bottom w:val="none" w:sz="0" w:space="0" w:color="auto"/>
                <w:right w:val="none" w:sz="0" w:space="0" w:color="auto"/>
              </w:divBdr>
            </w:div>
          </w:divsChild>
        </w:div>
        <w:div w:id="349597990">
          <w:marLeft w:val="0"/>
          <w:marRight w:val="0"/>
          <w:marTop w:val="0"/>
          <w:marBottom w:val="0"/>
          <w:divBdr>
            <w:top w:val="none" w:sz="0" w:space="0" w:color="auto"/>
            <w:left w:val="none" w:sz="0" w:space="0" w:color="auto"/>
            <w:bottom w:val="none" w:sz="0" w:space="0" w:color="auto"/>
            <w:right w:val="none" w:sz="0" w:space="0" w:color="auto"/>
          </w:divBdr>
          <w:divsChild>
            <w:div w:id="349601845">
              <w:marLeft w:val="0"/>
              <w:marRight w:val="0"/>
              <w:marTop w:val="0"/>
              <w:marBottom w:val="0"/>
              <w:divBdr>
                <w:top w:val="none" w:sz="0" w:space="0" w:color="auto"/>
                <w:left w:val="none" w:sz="0" w:space="0" w:color="auto"/>
                <w:bottom w:val="none" w:sz="0" w:space="0" w:color="auto"/>
                <w:right w:val="none" w:sz="0" w:space="0" w:color="auto"/>
              </w:divBdr>
            </w:div>
          </w:divsChild>
        </w:div>
        <w:div w:id="349599481">
          <w:marLeft w:val="0"/>
          <w:marRight w:val="0"/>
          <w:marTop w:val="0"/>
          <w:marBottom w:val="0"/>
          <w:divBdr>
            <w:top w:val="none" w:sz="0" w:space="0" w:color="auto"/>
            <w:left w:val="none" w:sz="0" w:space="0" w:color="auto"/>
            <w:bottom w:val="none" w:sz="0" w:space="0" w:color="auto"/>
            <w:right w:val="none" w:sz="0" w:space="0" w:color="auto"/>
          </w:divBdr>
          <w:divsChild>
            <w:div w:id="349585575">
              <w:marLeft w:val="0"/>
              <w:marRight w:val="0"/>
              <w:marTop w:val="0"/>
              <w:marBottom w:val="0"/>
              <w:divBdr>
                <w:top w:val="none" w:sz="0" w:space="0" w:color="auto"/>
                <w:left w:val="none" w:sz="0" w:space="0" w:color="auto"/>
                <w:bottom w:val="none" w:sz="0" w:space="0" w:color="auto"/>
                <w:right w:val="none" w:sz="0" w:space="0" w:color="auto"/>
              </w:divBdr>
            </w:div>
          </w:divsChild>
        </w:div>
        <w:div w:id="349599775">
          <w:marLeft w:val="0"/>
          <w:marRight w:val="0"/>
          <w:marTop w:val="0"/>
          <w:marBottom w:val="0"/>
          <w:divBdr>
            <w:top w:val="none" w:sz="0" w:space="0" w:color="auto"/>
            <w:left w:val="none" w:sz="0" w:space="0" w:color="auto"/>
            <w:bottom w:val="none" w:sz="0" w:space="0" w:color="auto"/>
            <w:right w:val="none" w:sz="0" w:space="0" w:color="auto"/>
          </w:divBdr>
          <w:divsChild>
            <w:div w:id="349581022">
              <w:marLeft w:val="0"/>
              <w:marRight w:val="0"/>
              <w:marTop w:val="0"/>
              <w:marBottom w:val="0"/>
              <w:divBdr>
                <w:top w:val="none" w:sz="0" w:space="0" w:color="auto"/>
                <w:left w:val="none" w:sz="0" w:space="0" w:color="auto"/>
                <w:bottom w:val="none" w:sz="0" w:space="0" w:color="auto"/>
                <w:right w:val="none" w:sz="0" w:space="0" w:color="auto"/>
              </w:divBdr>
            </w:div>
          </w:divsChild>
        </w:div>
        <w:div w:id="349600024">
          <w:marLeft w:val="0"/>
          <w:marRight w:val="0"/>
          <w:marTop w:val="0"/>
          <w:marBottom w:val="0"/>
          <w:divBdr>
            <w:top w:val="none" w:sz="0" w:space="0" w:color="auto"/>
            <w:left w:val="none" w:sz="0" w:space="0" w:color="auto"/>
            <w:bottom w:val="none" w:sz="0" w:space="0" w:color="auto"/>
            <w:right w:val="none" w:sz="0" w:space="0" w:color="auto"/>
          </w:divBdr>
          <w:divsChild>
            <w:div w:id="349585686">
              <w:marLeft w:val="0"/>
              <w:marRight w:val="0"/>
              <w:marTop w:val="0"/>
              <w:marBottom w:val="0"/>
              <w:divBdr>
                <w:top w:val="none" w:sz="0" w:space="0" w:color="auto"/>
                <w:left w:val="none" w:sz="0" w:space="0" w:color="auto"/>
                <w:bottom w:val="none" w:sz="0" w:space="0" w:color="auto"/>
                <w:right w:val="none" w:sz="0" w:space="0" w:color="auto"/>
              </w:divBdr>
            </w:div>
          </w:divsChild>
        </w:div>
        <w:div w:id="349600145">
          <w:marLeft w:val="0"/>
          <w:marRight w:val="0"/>
          <w:marTop w:val="0"/>
          <w:marBottom w:val="0"/>
          <w:divBdr>
            <w:top w:val="none" w:sz="0" w:space="0" w:color="auto"/>
            <w:left w:val="none" w:sz="0" w:space="0" w:color="auto"/>
            <w:bottom w:val="none" w:sz="0" w:space="0" w:color="auto"/>
            <w:right w:val="none" w:sz="0" w:space="0" w:color="auto"/>
          </w:divBdr>
          <w:divsChild>
            <w:div w:id="3495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886">
      <w:marLeft w:val="0"/>
      <w:marRight w:val="0"/>
      <w:marTop w:val="0"/>
      <w:marBottom w:val="0"/>
      <w:divBdr>
        <w:top w:val="none" w:sz="0" w:space="0" w:color="auto"/>
        <w:left w:val="none" w:sz="0" w:space="0" w:color="auto"/>
        <w:bottom w:val="none" w:sz="0" w:space="0" w:color="auto"/>
        <w:right w:val="none" w:sz="0" w:space="0" w:color="auto"/>
      </w:divBdr>
      <w:divsChild>
        <w:div w:id="349573809">
          <w:marLeft w:val="0"/>
          <w:marRight w:val="0"/>
          <w:marTop w:val="0"/>
          <w:marBottom w:val="0"/>
          <w:divBdr>
            <w:top w:val="none" w:sz="0" w:space="0" w:color="auto"/>
            <w:left w:val="none" w:sz="0" w:space="0" w:color="auto"/>
            <w:bottom w:val="none" w:sz="0" w:space="0" w:color="auto"/>
            <w:right w:val="none" w:sz="0" w:space="0" w:color="auto"/>
          </w:divBdr>
        </w:div>
        <w:div w:id="349591662">
          <w:marLeft w:val="0"/>
          <w:marRight w:val="0"/>
          <w:marTop w:val="0"/>
          <w:marBottom w:val="0"/>
          <w:divBdr>
            <w:top w:val="none" w:sz="0" w:space="0" w:color="auto"/>
            <w:left w:val="none" w:sz="0" w:space="0" w:color="auto"/>
            <w:bottom w:val="none" w:sz="0" w:space="0" w:color="auto"/>
            <w:right w:val="none" w:sz="0" w:space="0" w:color="auto"/>
          </w:divBdr>
        </w:div>
      </w:divsChild>
    </w:div>
    <w:div w:id="349598887">
      <w:marLeft w:val="0"/>
      <w:marRight w:val="0"/>
      <w:marTop w:val="0"/>
      <w:marBottom w:val="0"/>
      <w:divBdr>
        <w:top w:val="none" w:sz="0" w:space="0" w:color="auto"/>
        <w:left w:val="none" w:sz="0" w:space="0" w:color="auto"/>
        <w:bottom w:val="none" w:sz="0" w:space="0" w:color="auto"/>
        <w:right w:val="none" w:sz="0" w:space="0" w:color="auto"/>
      </w:divBdr>
      <w:divsChild>
        <w:div w:id="349580187">
          <w:marLeft w:val="0"/>
          <w:marRight w:val="0"/>
          <w:marTop w:val="0"/>
          <w:marBottom w:val="0"/>
          <w:divBdr>
            <w:top w:val="none" w:sz="0" w:space="0" w:color="auto"/>
            <w:left w:val="none" w:sz="0" w:space="0" w:color="auto"/>
            <w:bottom w:val="none" w:sz="0" w:space="0" w:color="auto"/>
            <w:right w:val="none" w:sz="0" w:space="0" w:color="auto"/>
          </w:divBdr>
        </w:div>
      </w:divsChild>
    </w:div>
    <w:div w:id="349598895">
      <w:marLeft w:val="0"/>
      <w:marRight w:val="0"/>
      <w:marTop w:val="0"/>
      <w:marBottom w:val="0"/>
      <w:divBdr>
        <w:top w:val="none" w:sz="0" w:space="0" w:color="auto"/>
        <w:left w:val="none" w:sz="0" w:space="0" w:color="auto"/>
        <w:bottom w:val="none" w:sz="0" w:space="0" w:color="auto"/>
        <w:right w:val="none" w:sz="0" w:space="0" w:color="auto"/>
      </w:divBdr>
      <w:divsChild>
        <w:div w:id="349581575">
          <w:marLeft w:val="0"/>
          <w:marRight w:val="0"/>
          <w:marTop w:val="0"/>
          <w:marBottom w:val="0"/>
          <w:divBdr>
            <w:top w:val="none" w:sz="0" w:space="0" w:color="auto"/>
            <w:left w:val="none" w:sz="0" w:space="0" w:color="auto"/>
            <w:bottom w:val="none" w:sz="0" w:space="0" w:color="auto"/>
            <w:right w:val="none" w:sz="0" w:space="0" w:color="auto"/>
          </w:divBdr>
        </w:div>
      </w:divsChild>
    </w:div>
    <w:div w:id="349598898">
      <w:marLeft w:val="0"/>
      <w:marRight w:val="0"/>
      <w:marTop w:val="0"/>
      <w:marBottom w:val="0"/>
      <w:divBdr>
        <w:top w:val="none" w:sz="0" w:space="0" w:color="auto"/>
        <w:left w:val="none" w:sz="0" w:space="0" w:color="auto"/>
        <w:bottom w:val="none" w:sz="0" w:space="0" w:color="auto"/>
        <w:right w:val="none" w:sz="0" w:space="0" w:color="auto"/>
      </w:divBdr>
      <w:divsChild>
        <w:div w:id="349573774">
          <w:marLeft w:val="0"/>
          <w:marRight w:val="0"/>
          <w:marTop w:val="0"/>
          <w:marBottom w:val="0"/>
          <w:divBdr>
            <w:top w:val="none" w:sz="0" w:space="0" w:color="auto"/>
            <w:left w:val="none" w:sz="0" w:space="0" w:color="auto"/>
            <w:bottom w:val="none" w:sz="0" w:space="0" w:color="auto"/>
            <w:right w:val="none" w:sz="0" w:space="0" w:color="auto"/>
          </w:divBdr>
        </w:div>
        <w:div w:id="349583031">
          <w:marLeft w:val="0"/>
          <w:marRight w:val="0"/>
          <w:marTop w:val="0"/>
          <w:marBottom w:val="0"/>
          <w:divBdr>
            <w:top w:val="none" w:sz="0" w:space="0" w:color="auto"/>
            <w:left w:val="none" w:sz="0" w:space="0" w:color="auto"/>
            <w:bottom w:val="none" w:sz="0" w:space="0" w:color="auto"/>
            <w:right w:val="none" w:sz="0" w:space="0" w:color="auto"/>
          </w:divBdr>
        </w:div>
        <w:div w:id="349594564">
          <w:marLeft w:val="0"/>
          <w:marRight w:val="0"/>
          <w:marTop w:val="0"/>
          <w:marBottom w:val="0"/>
          <w:divBdr>
            <w:top w:val="none" w:sz="0" w:space="0" w:color="auto"/>
            <w:left w:val="none" w:sz="0" w:space="0" w:color="auto"/>
            <w:bottom w:val="none" w:sz="0" w:space="0" w:color="auto"/>
            <w:right w:val="none" w:sz="0" w:space="0" w:color="auto"/>
          </w:divBdr>
        </w:div>
        <w:div w:id="349600969">
          <w:marLeft w:val="0"/>
          <w:marRight w:val="0"/>
          <w:marTop w:val="0"/>
          <w:marBottom w:val="0"/>
          <w:divBdr>
            <w:top w:val="none" w:sz="0" w:space="0" w:color="auto"/>
            <w:left w:val="none" w:sz="0" w:space="0" w:color="auto"/>
            <w:bottom w:val="none" w:sz="0" w:space="0" w:color="auto"/>
            <w:right w:val="none" w:sz="0" w:space="0" w:color="auto"/>
          </w:divBdr>
        </w:div>
        <w:div w:id="349602313">
          <w:marLeft w:val="0"/>
          <w:marRight w:val="0"/>
          <w:marTop w:val="0"/>
          <w:marBottom w:val="0"/>
          <w:divBdr>
            <w:top w:val="none" w:sz="0" w:space="0" w:color="auto"/>
            <w:left w:val="none" w:sz="0" w:space="0" w:color="auto"/>
            <w:bottom w:val="none" w:sz="0" w:space="0" w:color="auto"/>
            <w:right w:val="none" w:sz="0" w:space="0" w:color="auto"/>
          </w:divBdr>
        </w:div>
      </w:divsChild>
    </w:div>
    <w:div w:id="349598899">
      <w:marLeft w:val="0"/>
      <w:marRight w:val="0"/>
      <w:marTop w:val="0"/>
      <w:marBottom w:val="0"/>
      <w:divBdr>
        <w:top w:val="none" w:sz="0" w:space="0" w:color="auto"/>
        <w:left w:val="none" w:sz="0" w:space="0" w:color="auto"/>
        <w:bottom w:val="none" w:sz="0" w:space="0" w:color="auto"/>
        <w:right w:val="none" w:sz="0" w:space="0" w:color="auto"/>
      </w:divBdr>
    </w:div>
    <w:div w:id="349598900">
      <w:marLeft w:val="0"/>
      <w:marRight w:val="0"/>
      <w:marTop w:val="0"/>
      <w:marBottom w:val="0"/>
      <w:divBdr>
        <w:top w:val="none" w:sz="0" w:space="0" w:color="auto"/>
        <w:left w:val="none" w:sz="0" w:space="0" w:color="auto"/>
        <w:bottom w:val="none" w:sz="0" w:space="0" w:color="auto"/>
        <w:right w:val="none" w:sz="0" w:space="0" w:color="auto"/>
      </w:divBdr>
    </w:div>
    <w:div w:id="349598904">
      <w:marLeft w:val="0"/>
      <w:marRight w:val="0"/>
      <w:marTop w:val="0"/>
      <w:marBottom w:val="0"/>
      <w:divBdr>
        <w:top w:val="none" w:sz="0" w:space="0" w:color="auto"/>
        <w:left w:val="none" w:sz="0" w:space="0" w:color="auto"/>
        <w:bottom w:val="none" w:sz="0" w:space="0" w:color="auto"/>
        <w:right w:val="none" w:sz="0" w:space="0" w:color="auto"/>
      </w:divBdr>
    </w:div>
    <w:div w:id="349598906">
      <w:marLeft w:val="0"/>
      <w:marRight w:val="0"/>
      <w:marTop w:val="0"/>
      <w:marBottom w:val="0"/>
      <w:divBdr>
        <w:top w:val="none" w:sz="0" w:space="0" w:color="auto"/>
        <w:left w:val="none" w:sz="0" w:space="0" w:color="auto"/>
        <w:bottom w:val="none" w:sz="0" w:space="0" w:color="auto"/>
        <w:right w:val="none" w:sz="0" w:space="0" w:color="auto"/>
      </w:divBdr>
    </w:div>
    <w:div w:id="349598908">
      <w:marLeft w:val="0"/>
      <w:marRight w:val="0"/>
      <w:marTop w:val="0"/>
      <w:marBottom w:val="0"/>
      <w:divBdr>
        <w:top w:val="none" w:sz="0" w:space="0" w:color="auto"/>
        <w:left w:val="none" w:sz="0" w:space="0" w:color="auto"/>
        <w:bottom w:val="none" w:sz="0" w:space="0" w:color="auto"/>
        <w:right w:val="none" w:sz="0" w:space="0" w:color="auto"/>
      </w:divBdr>
      <w:divsChild>
        <w:div w:id="349582592">
          <w:marLeft w:val="0"/>
          <w:marRight w:val="0"/>
          <w:marTop w:val="0"/>
          <w:marBottom w:val="0"/>
          <w:divBdr>
            <w:top w:val="none" w:sz="0" w:space="0" w:color="auto"/>
            <w:left w:val="none" w:sz="0" w:space="0" w:color="auto"/>
            <w:bottom w:val="none" w:sz="0" w:space="0" w:color="auto"/>
            <w:right w:val="none" w:sz="0" w:space="0" w:color="auto"/>
          </w:divBdr>
        </w:div>
        <w:div w:id="349588097">
          <w:marLeft w:val="0"/>
          <w:marRight w:val="0"/>
          <w:marTop w:val="0"/>
          <w:marBottom w:val="0"/>
          <w:divBdr>
            <w:top w:val="none" w:sz="0" w:space="0" w:color="auto"/>
            <w:left w:val="none" w:sz="0" w:space="0" w:color="auto"/>
            <w:bottom w:val="none" w:sz="0" w:space="0" w:color="auto"/>
            <w:right w:val="none" w:sz="0" w:space="0" w:color="auto"/>
          </w:divBdr>
        </w:div>
      </w:divsChild>
    </w:div>
    <w:div w:id="349598910">
      <w:marLeft w:val="0"/>
      <w:marRight w:val="0"/>
      <w:marTop w:val="0"/>
      <w:marBottom w:val="0"/>
      <w:divBdr>
        <w:top w:val="none" w:sz="0" w:space="0" w:color="auto"/>
        <w:left w:val="none" w:sz="0" w:space="0" w:color="auto"/>
        <w:bottom w:val="none" w:sz="0" w:space="0" w:color="auto"/>
        <w:right w:val="none" w:sz="0" w:space="0" w:color="auto"/>
      </w:divBdr>
    </w:div>
    <w:div w:id="349598913">
      <w:marLeft w:val="0"/>
      <w:marRight w:val="0"/>
      <w:marTop w:val="0"/>
      <w:marBottom w:val="0"/>
      <w:divBdr>
        <w:top w:val="none" w:sz="0" w:space="0" w:color="auto"/>
        <w:left w:val="none" w:sz="0" w:space="0" w:color="auto"/>
        <w:bottom w:val="none" w:sz="0" w:space="0" w:color="auto"/>
        <w:right w:val="none" w:sz="0" w:space="0" w:color="auto"/>
      </w:divBdr>
      <w:divsChild>
        <w:div w:id="349596838">
          <w:marLeft w:val="0"/>
          <w:marRight w:val="0"/>
          <w:marTop w:val="0"/>
          <w:marBottom w:val="0"/>
          <w:divBdr>
            <w:top w:val="none" w:sz="0" w:space="0" w:color="auto"/>
            <w:left w:val="none" w:sz="0" w:space="0" w:color="auto"/>
            <w:bottom w:val="none" w:sz="0" w:space="0" w:color="auto"/>
            <w:right w:val="none" w:sz="0" w:space="0" w:color="auto"/>
          </w:divBdr>
        </w:div>
      </w:divsChild>
    </w:div>
    <w:div w:id="349598914">
      <w:marLeft w:val="0"/>
      <w:marRight w:val="0"/>
      <w:marTop w:val="0"/>
      <w:marBottom w:val="0"/>
      <w:divBdr>
        <w:top w:val="none" w:sz="0" w:space="0" w:color="auto"/>
        <w:left w:val="none" w:sz="0" w:space="0" w:color="auto"/>
        <w:bottom w:val="none" w:sz="0" w:space="0" w:color="auto"/>
        <w:right w:val="none" w:sz="0" w:space="0" w:color="auto"/>
      </w:divBdr>
      <w:divsChild>
        <w:div w:id="349571155">
          <w:marLeft w:val="0"/>
          <w:marRight w:val="0"/>
          <w:marTop w:val="0"/>
          <w:marBottom w:val="0"/>
          <w:divBdr>
            <w:top w:val="none" w:sz="0" w:space="0" w:color="auto"/>
            <w:left w:val="none" w:sz="0" w:space="0" w:color="auto"/>
            <w:bottom w:val="none" w:sz="0" w:space="0" w:color="auto"/>
            <w:right w:val="none" w:sz="0" w:space="0" w:color="auto"/>
          </w:divBdr>
        </w:div>
      </w:divsChild>
    </w:div>
    <w:div w:id="349598916">
      <w:marLeft w:val="0"/>
      <w:marRight w:val="0"/>
      <w:marTop w:val="0"/>
      <w:marBottom w:val="0"/>
      <w:divBdr>
        <w:top w:val="none" w:sz="0" w:space="0" w:color="auto"/>
        <w:left w:val="none" w:sz="0" w:space="0" w:color="auto"/>
        <w:bottom w:val="none" w:sz="0" w:space="0" w:color="auto"/>
        <w:right w:val="none" w:sz="0" w:space="0" w:color="auto"/>
      </w:divBdr>
    </w:div>
    <w:div w:id="349598922">
      <w:marLeft w:val="0"/>
      <w:marRight w:val="0"/>
      <w:marTop w:val="0"/>
      <w:marBottom w:val="0"/>
      <w:divBdr>
        <w:top w:val="none" w:sz="0" w:space="0" w:color="auto"/>
        <w:left w:val="none" w:sz="0" w:space="0" w:color="auto"/>
        <w:bottom w:val="none" w:sz="0" w:space="0" w:color="auto"/>
        <w:right w:val="none" w:sz="0" w:space="0" w:color="auto"/>
      </w:divBdr>
    </w:div>
    <w:div w:id="349598923">
      <w:marLeft w:val="0"/>
      <w:marRight w:val="0"/>
      <w:marTop w:val="0"/>
      <w:marBottom w:val="0"/>
      <w:divBdr>
        <w:top w:val="none" w:sz="0" w:space="0" w:color="auto"/>
        <w:left w:val="none" w:sz="0" w:space="0" w:color="auto"/>
        <w:bottom w:val="none" w:sz="0" w:space="0" w:color="auto"/>
        <w:right w:val="none" w:sz="0" w:space="0" w:color="auto"/>
      </w:divBdr>
    </w:div>
    <w:div w:id="349598924">
      <w:marLeft w:val="0"/>
      <w:marRight w:val="0"/>
      <w:marTop w:val="0"/>
      <w:marBottom w:val="0"/>
      <w:divBdr>
        <w:top w:val="none" w:sz="0" w:space="0" w:color="auto"/>
        <w:left w:val="none" w:sz="0" w:space="0" w:color="auto"/>
        <w:bottom w:val="none" w:sz="0" w:space="0" w:color="auto"/>
        <w:right w:val="none" w:sz="0" w:space="0" w:color="auto"/>
      </w:divBdr>
      <w:divsChild>
        <w:div w:id="349600063">
          <w:marLeft w:val="0"/>
          <w:marRight w:val="0"/>
          <w:marTop w:val="0"/>
          <w:marBottom w:val="0"/>
          <w:divBdr>
            <w:top w:val="none" w:sz="0" w:space="0" w:color="auto"/>
            <w:left w:val="none" w:sz="0" w:space="0" w:color="auto"/>
            <w:bottom w:val="none" w:sz="0" w:space="0" w:color="auto"/>
            <w:right w:val="none" w:sz="0" w:space="0" w:color="auto"/>
          </w:divBdr>
        </w:div>
        <w:div w:id="349601080">
          <w:marLeft w:val="0"/>
          <w:marRight w:val="0"/>
          <w:marTop w:val="0"/>
          <w:marBottom w:val="0"/>
          <w:divBdr>
            <w:top w:val="none" w:sz="0" w:space="0" w:color="auto"/>
            <w:left w:val="none" w:sz="0" w:space="0" w:color="auto"/>
            <w:bottom w:val="none" w:sz="0" w:space="0" w:color="auto"/>
            <w:right w:val="none" w:sz="0" w:space="0" w:color="auto"/>
          </w:divBdr>
        </w:div>
      </w:divsChild>
    </w:div>
    <w:div w:id="349598928">
      <w:marLeft w:val="0"/>
      <w:marRight w:val="0"/>
      <w:marTop w:val="0"/>
      <w:marBottom w:val="0"/>
      <w:divBdr>
        <w:top w:val="none" w:sz="0" w:space="0" w:color="auto"/>
        <w:left w:val="none" w:sz="0" w:space="0" w:color="auto"/>
        <w:bottom w:val="none" w:sz="0" w:space="0" w:color="auto"/>
        <w:right w:val="none" w:sz="0" w:space="0" w:color="auto"/>
      </w:divBdr>
      <w:divsChild>
        <w:div w:id="349592936">
          <w:marLeft w:val="0"/>
          <w:marRight w:val="0"/>
          <w:marTop w:val="0"/>
          <w:marBottom w:val="0"/>
          <w:divBdr>
            <w:top w:val="none" w:sz="0" w:space="0" w:color="auto"/>
            <w:left w:val="none" w:sz="0" w:space="0" w:color="auto"/>
            <w:bottom w:val="none" w:sz="0" w:space="0" w:color="auto"/>
            <w:right w:val="none" w:sz="0" w:space="0" w:color="auto"/>
          </w:divBdr>
          <w:divsChild>
            <w:div w:id="3495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29">
      <w:marLeft w:val="0"/>
      <w:marRight w:val="0"/>
      <w:marTop w:val="0"/>
      <w:marBottom w:val="0"/>
      <w:divBdr>
        <w:top w:val="none" w:sz="0" w:space="0" w:color="auto"/>
        <w:left w:val="none" w:sz="0" w:space="0" w:color="auto"/>
        <w:bottom w:val="none" w:sz="0" w:space="0" w:color="auto"/>
        <w:right w:val="none" w:sz="0" w:space="0" w:color="auto"/>
      </w:divBdr>
      <w:divsChild>
        <w:div w:id="349576847">
          <w:marLeft w:val="0"/>
          <w:marRight w:val="0"/>
          <w:marTop w:val="0"/>
          <w:marBottom w:val="0"/>
          <w:divBdr>
            <w:top w:val="none" w:sz="0" w:space="0" w:color="auto"/>
            <w:left w:val="none" w:sz="0" w:space="0" w:color="auto"/>
            <w:bottom w:val="none" w:sz="0" w:space="0" w:color="auto"/>
            <w:right w:val="none" w:sz="0" w:space="0" w:color="auto"/>
          </w:divBdr>
          <w:divsChild>
            <w:div w:id="349578116">
              <w:marLeft w:val="0"/>
              <w:marRight w:val="0"/>
              <w:marTop w:val="0"/>
              <w:marBottom w:val="0"/>
              <w:divBdr>
                <w:top w:val="none" w:sz="0" w:space="0" w:color="auto"/>
                <w:left w:val="none" w:sz="0" w:space="0" w:color="auto"/>
                <w:bottom w:val="none" w:sz="0" w:space="0" w:color="auto"/>
                <w:right w:val="none" w:sz="0" w:space="0" w:color="auto"/>
              </w:divBdr>
              <w:divsChild>
                <w:div w:id="349577693">
                  <w:marLeft w:val="0"/>
                  <w:marRight w:val="0"/>
                  <w:marTop w:val="0"/>
                  <w:marBottom w:val="0"/>
                  <w:divBdr>
                    <w:top w:val="none" w:sz="0" w:space="0" w:color="auto"/>
                    <w:left w:val="none" w:sz="0" w:space="0" w:color="auto"/>
                    <w:bottom w:val="none" w:sz="0" w:space="0" w:color="auto"/>
                    <w:right w:val="none" w:sz="0" w:space="0" w:color="auto"/>
                  </w:divBdr>
                  <w:divsChild>
                    <w:div w:id="349587329">
                      <w:marLeft w:val="0"/>
                      <w:marRight w:val="0"/>
                      <w:marTop w:val="0"/>
                      <w:marBottom w:val="0"/>
                      <w:divBdr>
                        <w:top w:val="none" w:sz="0" w:space="0" w:color="auto"/>
                        <w:left w:val="none" w:sz="0" w:space="0" w:color="auto"/>
                        <w:bottom w:val="none" w:sz="0" w:space="0" w:color="auto"/>
                        <w:right w:val="none" w:sz="0" w:space="0" w:color="auto"/>
                      </w:divBdr>
                    </w:div>
                  </w:divsChild>
                </w:div>
                <w:div w:id="349584461">
                  <w:marLeft w:val="0"/>
                  <w:marRight w:val="0"/>
                  <w:marTop w:val="0"/>
                  <w:marBottom w:val="0"/>
                  <w:divBdr>
                    <w:top w:val="none" w:sz="0" w:space="0" w:color="auto"/>
                    <w:left w:val="none" w:sz="0" w:space="0" w:color="auto"/>
                    <w:bottom w:val="none" w:sz="0" w:space="0" w:color="auto"/>
                    <w:right w:val="none" w:sz="0" w:space="0" w:color="auto"/>
                  </w:divBdr>
                  <w:divsChild>
                    <w:div w:id="349585881">
                      <w:marLeft w:val="0"/>
                      <w:marRight w:val="0"/>
                      <w:marTop w:val="0"/>
                      <w:marBottom w:val="0"/>
                      <w:divBdr>
                        <w:top w:val="none" w:sz="0" w:space="0" w:color="auto"/>
                        <w:left w:val="none" w:sz="0" w:space="0" w:color="auto"/>
                        <w:bottom w:val="none" w:sz="0" w:space="0" w:color="auto"/>
                        <w:right w:val="none" w:sz="0" w:space="0" w:color="auto"/>
                      </w:divBdr>
                    </w:div>
                  </w:divsChild>
                </w:div>
                <w:div w:id="349588106">
                  <w:marLeft w:val="0"/>
                  <w:marRight w:val="0"/>
                  <w:marTop w:val="0"/>
                  <w:marBottom w:val="0"/>
                  <w:divBdr>
                    <w:top w:val="none" w:sz="0" w:space="0" w:color="auto"/>
                    <w:left w:val="none" w:sz="0" w:space="0" w:color="auto"/>
                    <w:bottom w:val="none" w:sz="0" w:space="0" w:color="auto"/>
                    <w:right w:val="none" w:sz="0" w:space="0" w:color="auto"/>
                  </w:divBdr>
                  <w:divsChild>
                    <w:div w:id="3495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31">
      <w:marLeft w:val="0"/>
      <w:marRight w:val="0"/>
      <w:marTop w:val="0"/>
      <w:marBottom w:val="0"/>
      <w:divBdr>
        <w:top w:val="none" w:sz="0" w:space="0" w:color="auto"/>
        <w:left w:val="none" w:sz="0" w:space="0" w:color="auto"/>
        <w:bottom w:val="none" w:sz="0" w:space="0" w:color="auto"/>
        <w:right w:val="none" w:sz="0" w:space="0" w:color="auto"/>
      </w:divBdr>
      <w:divsChild>
        <w:div w:id="349587633">
          <w:marLeft w:val="0"/>
          <w:marRight w:val="0"/>
          <w:marTop w:val="0"/>
          <w:marBottom w:val="0"/>
          <w:divBdr>
            <w:top w:val="none" w:sz="0" w:space="0" w:color="auto"/>
            <w:left w:val="none" w:sz="0" w:space="0" w:color="auto"/>
            <w:bottom w:val="none" w:sz="0" w:space="0" w:color="auto"/>
            <w:right w:val="none" w:sz="0" w:space="0" w:color="auto"/>
          </w:divBdr>
        </w:div>
        <w:div w:id="349593574">
          <w:marLeft w:val="0"/>
          <w:marRight w:val="0"/>
          <w:marTop w:val="0"/>
          <w:marBottom w:val="0"/>
          <w:divBdr>
            <w:top w:val="none" w:sz="0" w:space="0" w:color="auto"/>
            <w:left w:val="none" w:sz="0" w:space="0" w:color="auto"/>
            <w:bottom w:val="none" w:sz="0" w:space="0" w:color="auto"/>
            <w:right w:val="none" w:sz="0" w:space="0" w:color="auto"/>
          </w:divBdr>
        </w:div>
      </w:divsChild>
    </w:div>
    <w:div w:id="349598932">
      <w:marLeft w:val="0"/>
      <w:marRight w:val="0"/>
      <w:marTop w:val="0"/>
      <w:marBottom w:val="0"/>
      <w:divBdr>
        <w:top w:val="none" w:sz="0" w:space="0" w:color="auto"/>
        <w:left w:val="none" w:sz="0" w:space="0" w:color="auto"/>
        <w:bottom w:val="none" w:sz="0" w:space="0" w:color="auto"/>
        <w:right w:val="none" w:sz="0" w:space="0" w:color="auto"/>
      </w:divBdr>
    </w:div>
    <w:div w:id="349598933">
      <w:marLeft w:val="0"/>
      <w:marRight w:val="0"/>
      <w:marTop w:val="0"/>
      <w:marBottom w:val="0"/>
      <w:divBdr>
        <w:top w:val="none" w:sz="0" w:space="0" w:color="auto"/>
        <w:left w:val="none" w:sz="0" w:space="0" w:color="auto"/>
        <w:bottom w:val="none" w:sz="0" w:space="0" w:color="auto"/>
        <w:right w:val="none" w:sz="0" w:space="0" w:color="auto"/>
      </w:divBdr>
    </w:div>
    <w:div w:id="349598937">
      <w:marLeft w:val="0"/>
      <w:marRight w:val="0"/>
      <w:marTop w:val="0"/>
      <w:marBottom w:val="0"/>
      <w:divBdr>
        <w:top w:val="none" w:sz="0" w:space="0" w:color="auto"/>
        <w:left w:val="none" w:sz="0" w:space="0" w:color="auto"/>
        <w:bottom w:val="none" w:sz="0" w:space="0" w:color="auto"/>
        <w:right w:val="none" w:sz="0" w:space="0" w:color="auto"/>
      </w:divBdr>
      <w:divsChild>
        <w:div w:id="349577988">
          <w:marLeft w:val="0"/>
          <w:marRight w:val="0"/>
          <w:marTop w:val="0"/>
          <w:marBottom w:val="0"/>
          <w:divBdr>
            <w:top w:val="none" w:sz="0" w:space="0" w:color="auto"/>
            <w:left w:val="none" w:sz="0" w:space="0" w:color="auto"/>
            <w:bottom w:val="none" w:sz="0" w:space="0" w:color="auto"/>
            <w:right w:val="none" w:sz="0" w:space="0" w:color="auto"/>
          </w:divBdr>
          <w:divsChild>
            <w:div w:id="349581875">
              <w:marLeft w:val="0"/>
              <w:marRight w:val="0"/>
              <w:marTop w:val="0"/>
              <w:marBottom w:val="0"/>
              <w:divBdr>
                <w:top w:val="none" w:sz="0" w:space="0" w:color="auto"/>
                <w:left w:val="none" w:sz="0" w:space="0" w:color="auto"/>
                <w:bottom w:val="none" w:sz="0" w:space="0" w:color="auto"/>
                <w:right w:val="none" w:sz="0" w:space="0" w:color="auto"/>
              </w:divBdr>
            </w:div>
            <w:div w:id="349582422">
              <w:marLeft w:val="0"/>
              <w:marRight w:val="0"/>
              <w:marTop w:val="0"/>
              <w:marBottom w:val="0"/>
              <w:divBdr>
                <w:top w:val="none" w:sz="0" w:space="0" w:color="auto"/>
                <w:left w:val="none" w:sz="0" w:space="0" w:color="auto"/>
                <w:bottom w:val="none" w:sz="0" w:space="0" w:color="auto"/>
                <w:right w:val="none" w:sz="0" w:space="0" w:color="auto"/>
              </w:divBdr>
            </w:div>
            <w:div w:id="349585408">
              <w:marLeft w:val="0"/>
              <w:marRight w:val="0"/>
              <w:marTop w:val="0"/>
              <w:marBottom w:val="0"/>
              <w:divBdr>
                <w:top w:val="none" w:sz="0" w:space="0" w:color="auto"/>
                <w:left w:val="none" w:sz="0" w:space="0" w:color="auto"/>
                <w:bottom w:val="none" w:sz="0" w:space="0" w:color="auto"/>
                <w:right w:val="none" w:sz="0" w:space="0" w:color="auto"/>
              </w:divBdr>
            </w:div>
            <w:div w:id="349586909">
              <w:marLeft w:val="0"/>
              <w:marRight w:val="0"/>
              <w:marTop w:val="0"/>
              <w:marBottom w:val="0"/>
              <w:divBdr>
                <w:top w:val="none" w:sz="0" w:space="0" w:color="auto"/>
                <w:left w:val="none" w:sz="0" w:space="0" w:color="auto"/>
                <w:bottom w:val="none" w:sz="0" w:space="0" w:color="auto"/>
                <w:right w:val="none" w:sz="0" w:space="0" w:color="auto"/>
              </w:divBdr>
              <w:divsChild>
                <w:div w:id="349585507">
                  <w:marLeft w:val="0"/>
                  <w:marRight w:val="0"/>
                  <w:marTop w:val="0"/>
                  <w:marBottom w:val="0"/>
                  <w:divBdr>
                    <w:top w:val="none" w:sz="0" w:space="0" w:color="auto"/>
                    <w:left w:val="none" w:sz="0" w:space="0" w:color="auto"/>
                    <w:bottom w:val="none" w:sz="0" w:space="0" w:color="auto"/>
                    <w:right w:val="none" w:sz="0" w:space="0" w:color="auto"/>
                  </w:divBdr>
                  <w:divsChild>
                    <w:div w:id="349576286">
                      <w:marLeft w:val="0"/>
                      <w:marRight w:val="0"/>
                      <w:marTop w:val="0"/>
                      <w:marBottom w:val="0"/>
                      <w:divBdr>
                        <w:top w:val="none" w:sz="0" w:space="0" w:color="auto"/>
                        <w:left w:val="none" w:sz="0" w:space="0" w:color="auto"/>
                        <w:bottom w:val="none" w:sz="0" w:space="0" w:color="auto"/>
                        <w:right w:val="none" w:sz="0" w:space="0" w:color="auto"/>
                      </w:divBdr>
                    </w:div>
                    <w:div w:id="349578930">
                      <w:marLeft w:val="0"/>
                      <w:marRight w:val="0"/>
                      <w:marTop w:val="0"/>
                      <w:marBottom w:val="0"/>
                      <w:divBdr>
                        <w:top w:val="none" w:sz="0" w:space="0" w:color="auto"/>
                        <w:left w:val="none" w:sz="0" w:space="0" w:color="auto"/>
                        <w:bottom w:val="none" w:sz="0" w:space="0" w:color="auto"/>
                        <w:right w:val="none" w:sz="0" w:space="0" w:color="auto"/>
                      </w:divBdr>
                    </w:div>
                    <w:div w:id="349586215">
                      <w:marLeft w:val="0"/>
                      <w:marRight w:val="0"/>
                      <w:marTop w:val="0"/>
                      <w:marBottom w:val="0"/>
                      <w:divBdr>
                        <w:top w:val="none" w:sz="0" w:space="0" w:color="auto"/>
                        <w:left w:val="none" w:sz="0" w:space="0" w:color="auto"/>
                        <w:bottom w:val="none" w:sz="0" w:space="0" w:color="auto"/>
                        <w:right w:val="none" w:sz="0" w:space="0" w:color="auto"/>
                      </w:divBdr>
                    </w:div>
                    <w:div w:id="349590591">
                      <w:marLeft w:val="0"/>
                      <w:marRight w:val="0"/>
                      <w:marTop w:val="0"/>
                      <w:marBottom w:val="0"/>
                      <w:divBdr>
                        <w:top w:val="none" w:sz="0" w:space="0" w:color="auto"/>
                        <w:left w:val="none" w:sz="0" w:space="0" w:color="auto"/>
                        <w:bottom w:val="none" w:sz="0" w:space="0" w:color="auto"/>
                        <w:right w:val="none" w:sz="0" w:space="0" w:color="auto"/>
                      </w:divBdr>
                    </w:div>
                  </w:divsChild>
                </w:div>
                <w:div w:id="349587338">
                  <w:marLeft w:val="0"/>
                  <w:marRight w:val="0"/>
                  <w:marTop w:val="0"/>
                  <w:marBottom w:val="0"/>
                  <w:divBdr>
                    <w:top w:val="none" w:sz="0" w:space="0" w:color="auto"/>
                    <w:left w:val="none" w:sz="0" w:space="0" w:color="auto"/>
                    <w:bottom w:val="none" w:sz="0" w:space="0" w:color="auto"/>
                    <w:right w:val="none" w:sz="0" w:space="0" w:color="auto"/>
                  </w:divBdr>
                </w:div>
              </w:divsChild>
            </w:div>
            <w:div w:id="349589169">
              <w:marLeft w:val="0"/>
              <w:marRight w:val="0"/>
              <w:marTop w:val="0"/>
              <w:marBottom w:val="0"/>
              <w:divBdr>
                <w:top w:val="none" w:sz="0" w:space="0" w:color="auto"/>
                <w:left w:val="none" w:sz="0" w:space="0" w:color="auto"/>
                <w:bottom w:val="none" w:sz="0" w:space="0" w:color="auto"/>
                <w:right w:val="none" w:sz="0" w:space="0" w:color="auto"/>
              </w:divBdr>
            </w:div>
            <w:div w:id="349590011">
              <w:marLeft w:val="0"/>
              <w:marRight w:val="0"/>
              <w:marTop w:val="0"/>
              <w:marBottom w:val="0"/>
              <w:divBdr>
                <w:top w:val="none" w:sz="0" w:space="0" w:color="auto"/>
                <w:left w:val="none" w:sz="0" w:space="0" w:color="auto"/>
                <w:bottom w:val="none" w:sz="0" w:space="0" w:color="auto"/>
                <w:right w:val="none" w:sz="0" w:space="0" w:color="auto"/>
              </w:divBdr>
            </w:div>
            <w:div w:id="349592249">
              <w:marLeft w:val="0"/>
              <w:marRight w:val="0"/>
              <w:marTop w:val="0"/>
              <w:marBottom w:val="0"/>
              <w:divBdr>
                <w:top w:val="none" w:sz="0" w:space="0" w:color="auto"/>
                <w:left w:val="none" w:sz="0" w:space="0" w:color="auto"/>
                <w:bottom w:val="none" w:sz="0" w:space="0" w:color="auto"/>
                <w:right w:val="none" w:sz="0" w:space="0" w:color="auto"/>
              </w:divBdr>
            </w:div>
            <w:div w:id="349592358">
              <w:marLeft w:val="0"/>
              <w:marRight w:val="0"/>
              <w:marTop w:val="0"/>
              <w:marBottom w:val="0"/>
              <w:divBdr>
                <w:top w:val="none" w:sz="0" w:space="0" w:color="auto"/>
                <w:left w:val="none" w:sz="0" w:space="0" w:color="auto"/>
                <w:bottom w:val="none" w:sz="0" w:space="0" w:color="auto"/>
                <w:right w:val="none" w:sz="0" w:space="0" w:color="auto"/>
              </w:divBdr>
            </w:div>
            <w:div w:id="349596535">
              <w:marLeft w:val="0"/>
              <w:marRight w:val="0"/>
              <w:marTop w:val="0"/>
              <w:marBottom w:val="0"/>
              <w:divBdr>
                <w:top w:val="none" w:sz="0" w:space="0" w:color="auto"/>
                <w:left w:val="none" w:sz="0" w:space="0" w:color="auto"/>
                <w:bottom w:val="none" w:sz="0" w:space="0" w:color="auto"/>
                <w:right w:val="none" w:sz="0" w:space="0" w:color="auto"/>
              </w:divBdr>
            </w:div>
            <w:div w:id="349596610">
              <w:marLeft w:val="0"/>
              <w:marRight w:val="0"/>
              <w:marTop w:val="0"/>
              <w:marBottom w:val="0"/>
              <w:divBdr>
                <w:top w:val="none" w:sz="0" w:space="0" w:color="auto"/>
                <w:left w:val="none" w:sz="0" w:space="0" w:color="auto"/>
                <w:bottom w:val="none" w:sz="0" w:space="0" w:color="auto"/>
                <w:right w:val="none" w:sz="0" w:space="0" w:color="auto"/>
              </w:divBdr>
            </w:div>
            <w:div w:id="349597674">
              <w:marLeft w:val="0"/>
              <w:marRight w:val="0"/>
              <w:marTop w:val="0"/>
              <w:marBottom w:val="0"/>
              <w:divBdr>
                <w:top w:val="none" w:sz="0" w:space="0" w:color="auto"/>
                <w:left w:val="none" w:sz="0" w:space="0" w:color="auto"/>
                <w:bottom w:val="none" w:sz="0" w:space="0" w:color="auto"/>
                <w:right w:val="none" w:sz="0" w:space="0" w:color="auto"/>
              </w:divBdr>
            </w:div>
            <w:div w:id="349602092">
              <w:marLeft w:val="0"/>
              <w:marRight w:val="0"/>
              <w:marTop w:val="0"/>
              <w:marBottom w:val="0"/>
              <w:divBdr>
                <w:top w:val="none" w:sz="0" w:space="0" w:color="auto"/>
                <w:left w:val="none" w:sz="0" w:space="0" w:color="auto"/>
                <w:bottom w:val="none" w:sz="0" w:space="0" w:color="auto"/>
                <w:right w:val="none" w:sz="0" w:space="0" w:color="auto"/>
              </w:divBdr>
            </w:div>
          </w:divsChild>
        </w:div>
        <w:div w:id="349584695">
          <w:marLeft w:val="0"/>
          <w:marRight w:val="0"/>
          <w:marTop w:val="0"/>
          <w:marBottom w:val="0"/>
          <w:divBdr>
            <w:top w:val="none" w:sz="0" w:space="0" w:color="auto"/>
            <w:left w:val="none" w:sz="0" w:space="0" w:color="auto"/>
            <w:bottom w:val="none" w:sz="0" w:space="0" w:color="auto"/>
            <w:right w:val="none" w:sz="0" w:space="0" w:color="auto"/>
          </w:divBdr>
        </w:div>
        <w:div w:id="349592023">
          <w:marLeft w:val="0"/>
          <w:marRight w:val="0"/>
          <w:marTop w:val="0"/>
          <w:marBottom w:val="0"/>
          <w:divBdr>
            <w:top w:val="none" w:sz="0" w:space="0" w:color="auto"/>
            <w:left w:val="none" w:sz="0" w:space="0" w:color="auto"/>
            <w:bottom w:val="none" w:sz="0" w:space="0" w:color="auto"/>
            <w:right w:val="none" w:sz="0" w:space="0" w:color="auto"/>
          </w:divBdr>
        </w:div>
      </w:divsChild>
    </w:div>
    <w:div w:id="349598938">
      <w:marLeft w:val="0"/>
      <w:marRight w:val="0"/>
      <w:marTop w:val="0"/>
      <w:marBottom w:val="0"/>
      <w:divBdr>
        <w:top w:val="none" w:sz="0" w:space="0" w:color="auto"/>
        <w:left w:val="none" w:sz="0" w:space="0" w:color="auto"/>
        <w:bottom w:val="none" w:sz="0" w:space="0" w:color="auto"/>
        <w:right w:val="none" w:sz="0" w:space="0" w:color="auto"/>
      </w:divBdr>
      <w:divsChild>
        <w:div w:id="349571721">
          <w:marLeft w:val="0"/>
          <w:marRight w:val="0"/>
          <w:marTop w:val="0"/>
          <w:marBottom w:val="0"/>
          <w:divBdr>
            <w:top w:val="none" w:sz="0" w:space="0" w:color="auto"/>
            <w:left w:val="none" w:sz="0" w:space="0" w:color="auto"/>
            <w:bottom w:val="none" w:sz="0" w:space="0" w:color="auto"/>
            <w:right w:val="none" w:sz="0" w:space="0" w:color="auto"/>
          </w:divBdr>
        </w:div>
        <w:div w:id="349572155">
          <w:marLeft w:val="0"/>
          <w:marRight w:val="0"/>
          <w:marTop w:val="0"/>
          <w:marBottom w:val="0"/>
          <w:divBdr>
            <w:top w:val="none" w:sz="0" w:space="0" w:color="auto"/>
            <w:left w:val="none" w:sz="0" w:space="0" w:color="auto"/>
            <w:bottom w:val="none" w:sz="0" w:space="0" w:color="auto"/>
            <w:right w:val="none" w:sz="0" w:space="0" w:color="auto"/>
          </w:divBdr>
        </w:div>
        <w:div w:id="349573129">
          <w:marLeft w:val="0"/>
          <w:marRight w:val="0"/>
          <w:marTop w:val="0"/>
          <w:marBottom w:val="0"/>
          <w:divBdr>
            <w:top w:val="none" w:sz="0" w:space="0" w:color="auto"/>
            <w:left w:val="none" w:sz="0" w:space="0" w:color="auto"/>
            <w:bottom w:val="none" w:sz="0" w:space="0" w:color="auto"/>
            <w:right w:val="none" w:sz="0" w:space="0" w:color="auto"/>
          </w:divBdr>
        </w:div>
        <w:div w:id="349579514">
          <w:marLeft w:val="0"/>
          <w:marRight w:val="0"/>
          <w:marTop w:val="0"/>
          <w:marBottom w:val="0"/>
          <w:divBdr>
            <w:top w:val="none" w:sz="0" w:space="0" w:color="auto"/>
            <w:left w:val="none" w:sz="0" w:space="0" w:color="auto"/>
            <w:bottom w:val="none" w:sz="0" w:space="0" w:color="auto"/>
            <w:right w:val="none" w:sz="0" w:space="0" w:color="auto"/>
          </w:divBdr>
        </w:div>
        <w:div w:id="349581405">
          <w:marLeft w:val="0"/>
          <w:marRight w:val="0"/>
          <w:marTop w:val="0"/>
          <w:marBottom w:val="0"/>
          <w:divBdr>
            <w:top w:val="none" w:sz="0" w:space="0" w:color="auto"/>
            <w:left w:val="none" w:sz="0" w:space="0" w:color="auto"/>
            <w:bottom w:val="none" w:sz="0" w:space="0" w:color="auto"/>
            <w:right w:val="none" w:sz="0" w:space="0" w:color="auto"/>
          </w:divBdr>
        </w:div>
        <w:div w:id="349581985">
          <w:marLeft w:val="0"/>
          <w:marRight w:val="0"/>
          <w:marTop w:val="0"/>
          <w:marBottom w:val="0"/>
          <w:divBdr>
            <w:top w:val="none" w:sz="0" w:space="0" w:color="auto"/>
            <w:left w:val="none" w:sz="0" w:space="0" w:color="auto"/>
            <w:bottom w:val="none" w:sz="0" w:space="0" w:color="auto"/>
            <w:right w:val="none" w:sz="0" w:space="0" w:color="auto"/>
          </w:divBdr>
        </w:div>
        <w:div w:id="349583485">
          <w:marLeft w:val="0"/>
          <w:marRight w:val="0"/>
          <w:marTop w:val="0"/>
          <w:marBottom w:val="0"/>
          <w:divBdr>
            <w:top w:val="none" w:sz="0" w:space="0" w:color="auto"/>
            <w:left w:val="none" w:sz="0" w:space="0" w:color="auto"/>
            <w:bottom w:val="none" w:sz="0" w:space="0" w:color="auto"/>
            <w:right w:val="none" w:sz="0" w:space="0" w:color="auto"/>
          </w:divBdr>
          <w:divsChild>
            <w:div w:id="349589173">
              <w:marLeft w:val="0"/>
              <w:marRight w:val="0"/>
              <w:marTop w:val="0"/>
              <w:marBottom w:val="0"/>
              <w:divBdr>
                <w:top w:val="none" w:sz="0" w:space="0" w:color="auto"/>
                <w:left w:val="none" w:sz="0" w:space="0" w:color="auto"/>
                <w:bottom w:val="none" w:sz="0" w:space="0" w:color="auto"/>
                <w:right w:val="none" w:sz="0" w:space="0" w:color="auto"/>
              </w:divBdr>
            </w:div>
          </w:divsChild>
        </w:div>
        <w:div w:id="349584492">
          <w:marLeft w:val="0"/>
          <w:marRight w:val="0"/>
          <w:marTop w:val="0"/>
          <w:marBottom w:val="0"/>
          <w:divBdr>
            <w:top w:val="none" w:sz="0" w:space="0" w:color="auto"/>
            <w:left w:val="none" w:sz="0" w:space="0" w:color="auto"/>
            <w:bottom w:val="none" w:sz="0" w:space="0" w:color="auto"/>
            <w:right w:val="none" w:sz="0" w:space="0" w:color="auto"/>
          </w:divBdr>
        </w:div>
        <w:div w:id="349589292">
          <w:marLeft w:val="0"/>
          <w:marRight w:val="0"/>
          <w:marTop w:val="0"/>
          <w:marBottom w:val="0"/>
          <w:divBdr>
            <w:top w:val="none" w:sz="0" w:space="0" w:color="auto"/>
            <w:left w:val="none" w:sz="0" w:space="0" w:color="auto"/>
            <w:bottom w:val="none" w:sz="0" w:space="0" w:color="auto"/>
            <w:right w:val="none" w:sz="0" w:space="0" w:color="auto"/>
          </w:divBdr>
        </w:div>
        <w:div w:id="349593673">
          <w:marLeft w:val="0"/>
          <w:marRight w:val="0"/>
          <w:marTop w:val="0"/>
          <w:marBottom w:val="0"/>
          <w:divBdr>
            <w:top w:val="none" w:sz="0" w:space="0" w:color="auto"/>
            <w:left w:val="none" w:sz="0" w:space="0" w:color="auto"/>
            <w:bottom w:val="none" w:sz="0" w:space="0" w:color="auto"/>
            <w:right w:val="none" w:sz="0" w:space="0" w:color="auto"/>
          </w:divBdr>
        </w:div>
        <w:div w:id="349594169">
          <w:marLeft w:val="0"/>
          <w:marRight w:val="0"/>
          <w:marTop w:val="0"/>
          <w:marBottom w:val="0"/>
          <w:divBdr>
            <w:top w:val="none" w:sz="0" w:space="0" w:color="auto"/>
            <w:left w:val="none" w:sz="0" w:space="0" w:color="auto"/>
            <w:bottom w:val="none" w:sz="0" w:space="0" w:color="auto"/>
            <w:right w:val="none" w:sz="0" w:space="0" w:color="auto"/>
          </w:divBdr>
          <w:divsChild>
            <w:div w:id="349576243">
              <w:marLeft w:val="0"/>
              <w:marRight w:val="0"/>
              <w:marTop w:val="0"/>
              <w:marBottom w:val="0"/>
              <w:divBdr>
                <w:top w:val="none" w:sz="0" w:space="0" w:color="auto"/>
                <w:left w:val="none" w:sz="0" w:space="0" w:color="auto"/>
                <w:bottom w:val="none" w:sz="0" w:space="0" w:color="auto"/>
                <w:right w:val="none" w:sz="0" w:space="0" w:color="auto"/>
              </w:divBdr>
              <w:divsChild>
                <w:div w:id="349601663">
                  <w:marLeft w:val="0"/>
                  <w:marRight w:val="0"/>
                  <w:marTop w:val="0"/>
                  <w:marBottom w:val="0"/>
                  <w:divBdr>
                    <w:top w:val="none" w:sz="0" w:space="0" w:color="auto"/>
                    <w:left w:val="none" w:sz="0" w:space="0" w:color="auto"/>
                    <w:bottom w:val="none" w:sz="0" w:space="0" w:color="auto"/>
                    <w:right w:val="none" w:sz="0" w:space="0" w:color="auto"/>
                  </w:divBdr>
                  <w:divsChild>
                    <w:div w:id="349576535">
                      <w:marLeft w:val="0"/>
                      <w:marRight w:val="0"/>
                      <w:marTop w:val="0"/>
                      <w:marBottom w:val="0"/>
                      <w:divBdr>
                        <w:top w:val="none" w:sz="0" w:space="0" w:color="auto"/>
                        <w:left w:val="none" w:sz="0" w:space="0" w:color="auto"/>
                        <w:bottom w:val="none" w:sz="0" w:space="0" w:color="auto"/>
                        <w:right w:val="none" w:sz="0" w:space="0" w:color="auto"/>
                      </w:divBdr>
                    </w:div>
                    <w:div w:id="3495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4595">
          <w:marLeft w:val="0"/>
          <w:marRight w:val="0"/>
          <w:marTop w:val="0"/>
          <w:marBottom w:val="0"/>
          <w:divBdr>
            <w:top w:val="none" w:sz="0" w:space="0" w:color="auto"/>
            <w:left w:val="none" w:sz="0" w:space="0" w:color="auto"/>
            <w:bottom w:val="none" w:sz="0" w:space="0" w:color="auto"/>
            <w:right w:val="none" w:sz="0" w:space="0" w:color="auto"/>
          </w:divBdr>
        </w:div>
        <w:div w:id="349595864">
          <w:marLeft w:val="0"/>
          <w:marRight w:val="0"/>
          <w:marTop w:val="0"/>
          <w:marBottom w:val="0"/>
          <w:divBdr>
            <w:top w:val="none" w:sz="0" w:space="0" w:color="auto"/>
            <w:left w:val="none" w:sz="0" w:space="0" w:color="auto"/>
            <w:bottom w:val="none" w:sz="0" w:space="0" w:color="auto"/>
            <w:right w:val="none" w:sz="0" w:space="0" w:color="auto"/>
          </w:divBdr>
        </w:div>
        <w:div w:id="349595875">
          <w:marLeft w:val="0"/>
          <w:marRight w:val="0"/>
          <w:marTop w:val="0"/>
          <w:marBottom w:val="0"/>
          <w:divBdr>
            <w:top w:val="none" w:sz="0" w:space="0" w:color="auto"/>
            <w:left w:val="none" w:sz="0" w:space="0" w:color="auto"/>
            <w:bottom w:val="none" w:sz="0" w:space="0" w:color="auto"/>
            <w:right w:val="none" w:sz="0" w:space="0" w:color="auto"/>
          </w:divBdr>
        </w:div>
        <w:div w:id="349596591">
          <w:marLeft w:val="0"/>
          <w:marRight w:val="0"/>
          <w:marTop w:val="0"/>
          <w:marBottom w:val="0"/>
          <w:divBdr>
            <w:top w:val="none" w:sz="0" w:space="0" w:color="auto"/>
            <w:left w:val="none" w:sz="0" w:space="0" w:color="auto"/>
            <w:bottom w:val="none" w:sz="0" w:space="0" w:color="auto"/>
            <w:right w:val="none" w:sz="0" w:space="0" w:color="auto"/>
          </w:divBdr>
        </w:div>
        <w:div w:id="349601158">
          <w:marLeft w:val="0"/>
          <w:marRight w:val="0"/>
          <w:marTop w:val="0"/>
          <w:marBottom w:val="0"/>
          <w:divBdr>
            <w:top w:val="none" w:sz="0" w:space="0" w:color="auto"/>
            <w:left w:val="none" w:sz="0" w:space="0" w:color="auto"/>
            <w:bottom w:val="none" w:sz="0" w:space="0" w:color="auto"/>
            <w:right w:val="none" w:sz="0" w:space="0" w:color="auto"/>
          </w:divBdr>
        </w:div>
        <w:div w:id="349601454">
          <w:marLeft w:val="0"/>
          <w:marRight w:val="0"/>
          <w:marTop w:val="0"/>
          <w:marBottom w:val="0"/>
          <w:divBdr>
            <w:top w:val="none" w:sz="0" w:space="0" w:color="auto"/>
            <w:left w:val="none" w:sz="0" w:space="0" w:color="auto"/>
            <w:bottom w:val="none" w:sz="0" w:space="0" w:color="auto"/>
            <w:right w:val="none" w:sz="0" w:space="0" w:color="auto"/>
          </w:divBdr>
        </w:div>
        <w:div w:id="349602408">
          <w:marLeft w:val="0"/>
          <w:marRight w:val="0"/>
          <w:marTop w:val="0"/>
          <w:marBottom w:val="0"/>
          <w:divBdr>
            <w:top w:val="none" w:sz="0" w:space="0" w:color="auto"/>
            <w:left w:val="none" w:sz="0" w:space="0" w:color="auto"/>
            <w:bottom w:val="none" w:sz="0" w:space="0" w:color="auto"/>
            <w:right w:val="none" w:sz="0" w:space="0" w:color="auto"/>
          </w:divBdr>
        </w:div>
      </w:divsChild>
    </w:div>
    <w:div w:id="349598939">
      <w:marLeft w:val="0"/>
      <w:marRight w:val="0"/>
      <w:marTop w:val="0"/>
      <w:marBottom w:val="0"/>
      <w:divBdr>
        <w:top w:val="none" w:sz="0" w:space="0" w:color="auto"/>
        <w:left w:val="none" w:sz="0" w:space="0" w:color="auto"/>
        <w:bottom w:val="none" w:sz="0" w:space="0" w:color="auto"/>
        <w:right w:val="none" w:sz="0" w:space="0" w:color="auto"/>
      </w:divBdr>
    </w:div>
    <w:div w:id="349598944">
      <w:marLeft w:val="0"/>
      <w:marRight w:val="0"/>
      <w:marTop w:val="0"/>
      <w:marBottom w:val="0"/>
      <w:divBdr>
        <w:top w:val="none" w:sz="0" w:space="0" w:color="auto"/>
        <w:left w:val="none" w:sz="0" w:space="0" w:color="auto"/>
        <w:bottom w:val="none" w:sz="0" w:space="0" w:color="auto"/>
        <w:right w:val="none" w:sz="0" w:space="0" w:color="auto"/>
      </w:divBdr>
      <w:divsChild>
        <w:div w:id="349593352">
          <w:marLeft w:val="0"/>
          <w:marRight w:val="0"/>
          <w:marTop w:val="0"/>
          <w:marBottom w:val="0"/>
          <w:divBdr>
            <w:top w:val="none" w:sz="0" w:space="0" w:color="auto"/>
            <w:left w:val="none" w:sz="0" w:space="0" w:color="auto"/>
            <w:bottom w:val="none" w:sz="0" w:space="0" w:color="auto"/>
            <w:right w:val="none" w:sz="0" w:space="0" w:color="auto"/>
          </w:divBdr>
        </w:div>
        <w:div w:id="349599130">
          <w:marLeft w:val="0"/>
          <w:marRight w:val="0"/>
          <w:marTop w:val="0"/>
          <w:marBottom w:val="0"/>
          <w:divBdr>
            <w:top w:val="none" w:sz="0" w:space="0" w:color="auto"/>
            <w:left w:val="none" w:sz="0" w:space="0" w:color="auto"/>
            <w:bottom w:val="none" w:sz="0" w:space="0" w:color="auto"/>
            <w:right w:val="none" w:sz="0" w:space="0" w:color="auto"/>
          </w:divBdr>
          <w:divsChild>
            <w:div w:id="349574482">
              <w:marLeft w:val="0"/>
              <w:marRight w:val="0"/>
              <w:marTop w:val="0"/>
              <w:marBottom w:val="0"/>
              <w:divBdr>
                <w:top w:val="none" w:sz="0" w:space="0" w:color="auto"/>
                <w:left w:val="none" w:sz="0" w:space="0" w:color="auto"/>
                <w:bottom w:val="none" w:sz="0" w:space="0" w:color="auto"/>
                <w:right w:val="none" w:sz="0" w:space="0" w:color="auto"/>
              </w:divBdr>
              <w:divsChild>
                <w:div w:id="3495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946">
      <w:marLeft w:val="0"/>
      <w:marRight w:val="0"/>
      <w:marTop w:val="0"/>
      <w:marBottom w:val="0"/>
      <w:divBdr>
        <w:top w:val="none" w:sz="0" w:space="0" w:color="auto"/>
        <w:left w:val="none" w:sz="0" w:space="0" w:color="auto"/>
        <w:bottom w:val="none" w:sz="0" w:space="0" w:color="auto"/>
        <w:right w:val="none" w:sz="0" w:space="0" w:color="auto"/>
      </w:divBdr>
    </w:div>
    <w:div w:id="349598948">
      <w:marLeft w:val="0"/>
      <w:marRight w:val="0"/>
      <w:marTop w:val="0"/>
      <w:marBottom w:val="0"/>
      <w:divBdr>
        <w:top w:val="none" w:sz="0" w:space="0" w:color="auto"/>
        <w:left w:val="none" w:sz="0" w:space="0" w:color="auto"/>
        <w:bottom w:val="none" w:sz="0" w:space="0" w:color="auto"/>
        <w:right w:val="none" w:sz="0" w:space="0" w:color="auto"/>
      </w:divBdr>
    </w:div>
    <w:div w:id="349598949">
      <w:marLeft w:val="0"/>
      <w:marRight w:val="0"/>
      <w:marTop w:val="0"/>
      <w:marBottom w:val="0"/>
      <w:divBdr>
        <w:top w:val="none" w:sz="0" w:space="0" w:color="auto"/>
        <w:left w:val="none" w:sz="0" w:space="0" w:color="auto"/>
        <w:bottom w:val="none" w:sz="0" w:space="0" w:color="auto"/>
        <w:right w:val="none" w:sz="0" w:space="0" w:color="auto"/>
      </w:divBdr>
    </w:div>
    <w:div w:id="349598952">
      <w:marLeft w:val="0"/>
      <w:marRight w:val="0"/>
      <w:marTop w:val="0"/>
      <w:marBottom w:val="0"/>
      <w:divBdr>
        <w:top w:val="none" w:sz="0" w:space="0" w:color="auto"/>
        <w:left w:val="none" w:sz="0" w:space="0" w:color="auto"/>
        <w:bottom w:val="none" w:sz="0" w:space="0" w:color="auto"/>
        <w:right w:val="none" w:sz="0" w:space="0" w:color="auto"/>
      </w:divBdr>
    </w:div>
    <w:div w:id="349598953">
      <w:marLeft w:val="0"/>
      <w:marRight w:val="0"/>
      <w:marTop w:val="0"/>
      <w:marBottom w:val="0"/>
      <w:divBdr>
        <w:top w:val="none" w:sz="0" w:space="0" w:color="auto"/>
        <w:left w:val="none" w:sz="0" w:space="0" w:color="auto"/>
        <w:bottom w:val="none" w:sz="0" w:space="0" w:color="auto"/>
        <w:right w:val="none" w:sz="0" w:space="0" w:color="auto"/>
      </w:divBdr>
      <w:divsChild>
        <w:div w:id="349578202">
          <w:marLeft w:val="0"/>
          <w:marRight w:val="0"/>
          <w:marTop w:val="0"/>
          <w:marBottom w:val="0"/>
          <w:divBdr>
            <w:top w:val="none" w:sz="0" w:space="0" w:color="auto"/>
            <w:left w:val="none" w:sz="0" w:space="0" w:color="auto"/>
            <w:bottom w:val="none" w:sz="0" w:space="0" w:color="auto"/>
            <w:right w:val="none" w:sz="0" w:space="0" w:color="auto"/>
          </w:divBdr>
          <w:divsChild>
            <w:div w:id="349593787">
              <w:marLeft w:val="0"/>
              <w:marRight w:val="0"/>
              <w:marTop w:val="0"/>
              <w:marBottom w:val="0"/>
              <w:divBdr>
                <w:top w:val="none" w:sz="0" w:space="0" w:color="auto"/>
                <w:left w:val="none" w:sz="0" w:space="0" w:color="auto"/>
                <w:bottom w:val="none" w:sz="0" w:space="0" w:color="auto"/>
                <w:right w:val="none" w:sz="0" w:space="0" w:color="auto"/>
              </w:divBdr>
            </w:div>
          </w:divsChild>
        </w:div>
        <w:div w:id="349580750">
          <w:marLeft w:val="0"/>
          <w:marRight w:val="0"/>
          <w:marTop w:val="0"/>
          <w:marBottom w:val="0"/>
          <w:divBdr>
            <w:top w:val="none" w:sz="0" w:space="0" w:color="auto"/>
            <w:left w:val="none" w:sz="0" w:space="0" w:color="auto"/>
            <w:bottom w:val="none" w:sz="0" w:space="0" w:color="auto"/>
            <w:right w:val="none" w:sz="0" w:space="0" w:color="auto"/>
          </w:divBdr>
          <w:divsChild>
            <w:div w:id="349584956">
              <w:marLeft w:val="0"/>
              <w:marRight w:val="0"/>
              <w:marTop w:val="0"/>
              <w:marBottom w:val="0"/>
              <w:divBdr>
                <w:top w:val="none" w:sz="0" w:space="0" w:color="auto"/>
                <w:left w:val="none" w:sz="0" w:space="0" w:color="auto"/>
                <w:bottom w:val="none" w:sz="0" w:space="0" w:color="auto"/>
                <w:right w:val="none" w:sz="0" w:space="0" w:color="auto"/>
              </w:divBdr>
            </w:div>
          </w:divsChild>
        </w:div>
        <w:div w:id="349587596">
          <w:marLeft w:val="0"/>
          <w:marRight w:val="0"/>
          <w:marTop w:val="0"/>
          <w:marBottom w:val="0"/>
          <w:divBdr>
            <w:top w:val="none" w:sz="0" w:space="0" w:color="auto"/>
            <w:left w:val="none" w:sz="0" w:space="0" w:color="auto"/>
            <w:bottom w:val="none" w:sz="0" w:space="0" w:color="auto"/>
            <w:right w:val="none" w:sz="0" w:space="0" w:color="auto"/>
          </w:divBdr>
          <w:divsChild>
            <w:div w:id="349601040">
              <w:marLeft w:val="0"/>
              <w:marRight w:val="0"/>
              <w:marTop w:val="0"/>
              <w:marBottom w:val="0"/>
              <w:divBdr>
                <w:top w:val="none" w:sz="0" w:space="0" w:color="auto"/>
                <w:left w:val="none" w:sz="0" w:space="0" w:color="auto"/>
                <w:bottom w:val="none" w:sz="0" w:space="0" w:color="auto"/>
                <w:right w:val="none" w:sz="0" w:space="0" w:color="auto"/>
              </w:divBdr>
            </w:div>
          </w:divsChild>
        </w:div>
        <w:div w:id="349595498">
          <w:marLeft w:val="0"/>
          <w:marRight w:val="0"/>
          <w:marTop w:val="0"/>
          <w:marBottom w:val="0"/>
          <w:divBdr>
            <w:top w:val="none" w:sz="0" w:space="0" w:color="auto"/>
            <w:left w:val="none" w:sz="0" w:space="0" w:color="auto"/>
            <w:bottom w:val="none" w:sz="0" w:space="0" w:color="auto"/>
            <w:right w:val="none" w:sz="0" w:space="0" w:color="auto"/>
          </w:divBdr>
          <w:divsChild>
            <w:div w:id="349572081">
              <w:marLeft w:val="0"/>
              <w:marRight w:val="0"/>
              <w:marTop w:val="0"/>
              <w:marBottom w:val="0"/>
              <w:divBdr>
                <w:top w:val="none" w:sz="0" w:space="0" w:color="auto"/>
                <w:left w:val="none" w:sz="0" w:space="0" w:color="auto"/>
                <w:bottom w:val="none" w:sz="0" w:space="0" w:color="auto"/>
                <w:right w:val="none" w:sz="0" w:space="0" w:color="auto"/>
              </w:divBdr>
              <w:divsChild>
                <w:div w:id="3495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047">
          <w:marLeft w:val="0"/>
          <w:marRight w:val="0"/>
          <w:marTop w:val="0"/>
          <w:marBottom w:val="0"/>
          <w:divBdr>
            <w:top w:val="none" w:sz="0" w:space="0" w:color="auto"/>
            <w:left w:val="none" w:sz="0" w:space="0" w:color="auto"/>
            <w:bottom w:val="none" w:sz="0" w:space="0" w:color="auto"/>
            <w:right w:val="none" w:sz="0" w:space="0" w:color="auto"/>
          </w:divBdr>
          <w:divsChild>
            <w:div w:id="349597738">
              <w:marLeft w:val="0"/>
              <w:marRight w:val="0"/>
              <w:marTop w:val="0"/>
              <w:marBottom w:val="0"/>
              <w:divBdr>
                <w:top w:val="none" w:sz="0" w:space="0" w:color="auto"/>
                <w:left w:val="none" w:sz="0" w:space="0" w:color="auto"/>
                <w:bottom w:val="none" w:sz="0" w:space="0" w:color="auto"/>
                <w:right w:val="none" w:sz="0" w:space="0" w:color="auto"/>
              </w:divBdr>
            </w:div>
          </w:divsChild>
        </w:div>
        <w:div w:id="349599261">
          <w:marLeft w:val="0"/>
          <w:marRight w:val="0"/>
          <w:marTop w:val="0"/>
          <w:marBottom w:val="0"/>
          <w:divBdr>
            <w:top w:val="none" w:sz="0" w:space="0" w:color="auto"/>
            <w:left w:val="none" w:sz="0" w:space="0" w:color="auto"/>
            <w:bottom w:val="none" w:sz="0" w:space="0" w:color="auto"/>
            <w:right w:val="none" w:sz="0" w:space="0" w:color="auto"/>
          </w:divBdr>
          <w:divsChild>
            <w:div w:id="3495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56">
      <w:marLeft w:val="0"/>
      <w:marRight w:val="0"/>
      <w:marTop w:val="0"/>
      <w:marBottom w:val="0"/>
      <w:divBdr>
        <w:top w:val="none" w:sz="0" w:space="0" w:color="auto"/>
        <w:left w:val="none" w:sz="0" w:space="0" w:color="auto"/>
        <w:bottom w:val="none" w:sz="0" w:space="0" w:color="auto"/>
        <w:right w:val="none" w:sz="0" w:space="0" w:color="auto"/>
      </w:divBdr>
    </w:div>
    <w:div w:id="349598957">
      <w:marLeft w:val="0"/>
      <w:marRight w:val="0"/>
      <w:marTop w:val="0"/>
      <w:marBottom w:val="0"/>
      <w:divBdr>
        <w:top w:val="none" w:sz="0" w:space="0" w:color="auto"/>
        <w:left w:val="none" w:sz="0" w:space="0" w:color="auto"/>
        <w:bottom w:val="none" w:sz="0" w:space="0" w:color="auto"/>
        <w:right w:val="none" w:sz="0" w:space="0" w:color="auto"/>
      </w:divBdr>
      <w:divsChild>
        <w:div w:id="349601838">
          <w:marLeft w:val="0"/>
          <w:marRight w:val="0"/>
          <w:marTop w:val="0"/>
          <w:marBottom w:val="0"/>
          <w:divBdr>
            <w:top w:val="none" w:sz="0" w:space="0" w:color="auto"/>
            <w:left w:val="none" w:sz="0" w:space="0" w:color="auto"/>
            <w:bottom w:val="none" w:sz="0" w:space="0" w:color="auto"/>
            <w:right w:val="none" w:sz="0" w:space="0" w:color="auto"/>
          </w:divBdr>
        </w:div>
      </w:divsChild>
    </w:div>
    <w:div w:id="349598958">
      <w:marLeft w:val="0"/>
      <w:marRight w:val="0"/>
      <w:marTop w:val="0"/>
      <w:marBottom w:val="0"/>
      <w:divBdr>
        <w:top w:val="none" w:sz="0" w:space="0" w:color="auto"/>
        <w:left w:val="none" w:sz="0" w:space="0" w:color="auto"/>
        <w:bottom w:val="none" w:sz="0" w:space="0" w:color="auto"/>
        <w:right w:val="none" w:sz="0" w:space="0" w:color="auto"/>
      </w:divBdr>
    </w:div>
    <w:div w:id="349598960">
      <w:marLeft w:val="0"/>
      <w:marRight w:val="0"/>
      <w:marTop w:val="0"/>
      <w:marBottom w:val="0"/>
      <w:divBdr>
        <w:top w:val="none" w:sz="0" w:space="0" w:color="auto"/>
        <w:left w:val="none" w:sz="0" w:space="0" w:color="auto"/>
        <w:bottom w:val="none" w:sz="0" w:space="0" w:color="auto"/>
        <w:right w:val="none" w:sz="0" w:space="0" w:color="auto"/>
      </w:divBdr>
    </w:div>
    <w:div w:id="349598964">
      <w:marLeft w:val="0"/>
      <w:marRight w:val="0"/>
      <w:marTop w:val="0"/>
      <w:marBottom w:val="0"/>
      <w:divBdr>
        <w:top w:val="none" w:sz="0" w:space="0" w:color="auto"/>
        <w:left w:val="none" w:sz="0" w:space="0" w:color="auto"/>
        <w:bottom w:val="none" w:sz="0" w:space="0" w:color="auto"/>
        <w:right w:val="none" w:sz="0" w:space="0" w:color="auto"/>
      </w:divBdr>
      <w:divsChild>
        <w:div w:id="349584000">
          <w:marLeft w:val="0"/>
          <w:marRight w:val="0"/>
          <w:marTop w:val="0"/>
          <w:marBottom w:val="0"/>
          <w:divBdr>
            <w:top w:val="none" w:sz="0" w:space="0" w:color="auto"/>
            <w:left w:val="none" w:sz="0" w:space="0" w:color="auto"/>
            <w:bottom w:val="none" w:sz="0" w:space="0" w:color="auto"/>
            <w:right w:val="none" w:sz="0" w:space="0" w:color="auto"/>
          </w:divBdr>
        </w:div>
      </w:divsChild>
    </w:div>
    <w:div w:id="349598965">
      <w:marLeft w:val="0"/>
      <w:marRight w:val="0"/>
      <w:marTop w:val="0"/>
      <w:marBottom w:val="0"/>
      <w:divBdr>
        <w:top w:val="none" w:sz="0" w:space="0" w:color="auto"/>
        <w:left w:val="none" w:sz="0" w:space="0" w:color="auto"/>
        <w:bottom w:val="none" w:sz="0" w:space="0" w:color="auto"/>
        <w:right w:val="none" w:sz="0" w:space="0" w:color="auto"/>
      </w:divBdr>
      <w:divsChild>
        <w:div w:id="349593401">
          <w:marLeft w:val="0"/>
          <w:marRight w:val="0"/>
          <w:marTop w:val="0"/>
          <w:marBottom w:val="0"/>
          <w:divBdr>
            <w:top w:val="none" w:sz="0" w:space="0" w:color="auto"/>
            <w:left w:val="none" w:sz="0" w:space="0" w:color="auto"/>
            <w:bottom w:val="none" w:sz="0" w:space="0" w:color="auto"/>
            <w:right w:val="none" w:sz="0" w:space="0" w:color="auto"/>
          </w:divBdr>
        </w:div>
      </w:divsChild>
    </w:div>
    <w:div w:id="349598970">
      <w:marLeft w:val="0"/>
      <w:marRight w:val="0"/>
      <w:marTop w:val="0"/>
      <w:marBottom w:val="0"/>
      <w:divBdr>
        <w:top w:val="none" w:sz="0" w:space="0" w:color="auto"/>
        <w:left w:val="none" w:sz="0" w:space="0" w:color="auto"/>
        <w:bottom w:val="none" w:sz="0" w:space="0" w:color="auto"/>
        <w:right w:val="none" w:sz="0" w:space="0" w:color="auto"/>
      </w:divBdr>
      <w:divsChild>
        <w:div w:id="349578762">
          <w:marLeft w:val="0"/>
          <w:marRight w:val="0"/>
          <w:marTop w:val="0"/>
          <w:marBottom w:val="0"/>
          <w:divBdr>
            <w:top w:val="none" w:sz="0" w:space="0" w:color="auto"/>
            <w:left w:val="none" w:sz="0" w:space="0" w:color="auto"/>
            <w:bottom w:val="none" w:sz="0" w:space="0" w:color="auto"/>
            <w:right w:val="none" w:sz="0" w:space="0" w:color="auto"/>
          </w:divBdr>
          <w:divsChild>
            <w:div w:id="349585821">
              <w:marLeft w:val="0"/>
              <w:marRight w:val="0"/>
              <w:marTop w:val="0"/>
              <w:marBottom w:val="0"/>
              <w:divBdr>
                <w:top w:val="none" w:sz="0" w:space="0" w:color="auto"/>
                <w:left w:val="none" w:sz="0" w:space="0" w:color="auto"/>
                <w:bottom w:val="none" w:sz="0" w:space="0" w:color="auto"/>
                <w:right w:val="none" w:sz="0" w:space="0" w:color="auto"/>
              </w:divBdr>
              <w:divsChild>
                <w:div w:id="349597416">
                  <w:marLeft w:val="0"/>
                  <w:marRight w:val="0"/>
                  <w:marTop w:val="0"/>
                  <w:marBottom w:val="0"/>
                  <w:divBdr>
                    <w:top w:val="none" w:sz="0" w:space="0" w:color="auto"/>
                    <w:left w:val="none" w:sz="0" w:space="0" w:color="auto"/>
                    <w:bottom w:val="none" w:sz="0" w:space="0" w:color="auto"/>
                    <w:right w:val="none" w:sz="0" w:space="0" w:color="auto"/>
                  </w:divBdr>
                  <w:divsChild>
                    <w:div w:id="349588943">
                      <w:marLeft w:val="0"/>
                      <w:marRight w:val="0"/>
                      <w:marTop w:val="0"/>
                      <w:marBottom w:val="0"/>
                      <w:divBdr>
                        <w:top w:val="none" w:sz="0" w:space="0" w:color="auto"/>
                        <w:left w:val="none" w:sz="0" w:space="0" w:color="auto"/>
                        <w:bottom w:val="none" w:sz="0" w:space="0" w:color="auto"/>
                        <w:right w:val="none" w:sz="0" w:space="0" w:color="auto"/>
                      </w:divBdr>
                      <w:divsChild>
                        <w:div w:id="349575948">
                          <w:marLeft w:val="0"/>
                          <w:marRight w:val="0"/>
                          <w:marTop w:val="0"/>
                          <w:marBottom w:val="0"/>
                          <w:divBdr>
                            <w:top w:val="none" w:sz="0" w:space="0" w:color="auto"/>
                            <w:left w:val="none" w:sz="0" w:space="0" w:color="auto"/>
                            <w:bottom w:val="none" w:sz="0" w:space="0" w:color="auto"/>
                            <w:right w:val="none" w:sz="0" w:space="0" w:color="auto"/>
                          </w:divBdr>
                          <w:divsChild>
                            <w:div w:id="349580642">
                              <w:marLeft w:val="0"/>
                              <w:marRight w:val="0"/>
                              <w:marTop w:val="0"/>
                              <w:marBottom w:val="0"/>
                              <w:divBdr>
                                <w:top w:val="none" w:sz="0" w:space="0" w:color="auto"/>
                                <w:left w:val="none" w:sz="0" w:space="0" w:color="auto"/>
                                <w:bottom w:val="none" w:sz="0" w:space="0" w:color="auto"/>
                                <w:right w:val="none" w:sz="0" w:space="0" w:color="auto"/>
                              </w:divBdr>
                              <w:divsChild>
                                <w:div w:id="349588216">
                                  <w:marLeft w:val="0"/>
                                  <w:marRight w:val="0"/>
                                  <w:marTop w:val="0"/>
                                  <w:marBottom w:val="0"/>
                                  <w:divBdr>
                                    <w:top w:val="none" w:sz="0" w:space="0" w:color="auto"/>
                                    <w:left w:val="none" w:sz="0" w:space="0" w:color="auto"/>
                                    <w:bottom w:val="none" w:sz="0" w:space="0" w:color="auto"/>
                                    <w:right w:val="none" w:sz="0" w:space="0" w:color="auto"/>
                                  </w:divBdr>
                                </w:div>
                              </w:divsChild>
                            </w:div>
                            <w:div w:id="349598925">
                              <w:marLeft w:val="0"/>
                              <w:marRight w:val="0"/>
                              <w:marTop w:val="0"/>
                              <w:marBottom w:val="0"/>
                              <w:divBdr>
                                <w:top w:val="none" w:sz="0" w:space="0" w:color="auto"/>
                                <w:left w:val="none" w:sz="0" w:space="0" w:color="auto"/>
                                <w:bottom w:val="none" w:sz="0" w:space="0" w:color="auto"/>
                                <w:right w:val="none" w:sz="0" w:space="0" w:color="auto"/>
                              </w:divBdr>
                              <w:divsChild>
                                <w:div w:id="349572143">
                                  <w:marLeft w:val="0"/>
                                  <w:marRight w:val="0"/>
                                  <w:marTop w:val="0"/>
                                  <w:marBottom w:val="0"/>
                                  <w:divBdr>
                                    <w:top w:val="none" w:sz="0" w:space="0" w:color="auto"/>
                                    <w:left w:val="none" w:sz="0" w:space="0" w:color="auto"/>
                                    <w:bottom w:val="none" w:sz="0" w:space="0" w:color="auto"/>
                                    <w:right w:val="none" w:sz="0" w:space="0" w:color="auto"/>
                                  </w:divBdr>
                                </w:div>
                              </w:divsChild>
                            </w:div>
                            <w:div w:id="349602136">
                              <w:marLeft w:val="0"/>
                              <w:marRight w:val="0"/>
                              <w:marTop w:val="0"/>
                              <w:marBottom w:val="0"/>
                              <w:divBdr>
                                <w:top w:val="none" w:sz="0" w:space="0" w:color="auto"/>
                                <w:left w:val="none" w:sz="0" w:space="0" w:color="auto"/>
                                <w:bottom w:val="none" w:sz="0" w:space="0" w:color="auto"/>
                                <w:right w:val="none" w:sz="0" w:space="0" w:color="auto"/>
                              </w:divBdr>
                              <w:divsChild>
                                <w:div w:id="349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2828">
              <w:marLeft w:val="0"/>
              <w:marRight w:val="0"/>
              <w:marTop w:val="0"/>
              <w:marBottom w:val="0"/>
              <w:divBdr>
                <w:top w:val="none" w:sz="0" w:space="0" w:color="auto"/>
                <w:left w:val="none" w:sz="0" w:space="0" w:color="auto"/>
                <w:bottom w:val="none" w:sz="0" w:space="0" w:color="auto"/>
                <w:right w:val="none" w:sz="0" w:space="0" w:color="auto"/>
              </w:divBdr>
              <w:divsChild>
                <w:div w:id="3495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971">
      <w:marLeft w:val="0"/>
      <w:marRight w:val="0"/>
      <w:marTop w:val="0"/>
      <w:marBottom w:val="0"/>
      <w:divBdr>
        <w:top w:val="none" w:sz="0" w:space="0" w:color="auto"/>
        <w:left w:val="none" w:sz="0" w:space="0" w:color="auto"/>
        <w:bottom w:val="none" w:sz="0" w:space="0" w:color="auto"/>
        <w:right w:val="none" w:sz="0" w:space="0" w:color="auto"/>
      </w:divBdr>
    </w:div>
    <w:div w:id="349598975">
      <w:marLeft w:val="0"/>
      <w:marRight w:val="0"/>
      <w:marTop w:val="0"/>
      <w:marBottom w:val="0"/>
      <w:divBdr>
        <w:top w:val="none" w:sz="0" w:space="0" w:color="auto"/>
        <w:left w:val="none" w:sz="0" w:space="0" w:color="auto"/>
        <w:bottom w:val="none" w:sz="0" w:space="0" w:color="auto"/>
        <w:right w:val="none" w:sz="0" w:space="0" w:color="auto"/>
      </w:divBdr>
      <w:divsChild>
        <w:div w:id="349585911">
          <w:marLeft w:val="0"/>
          <w:marRight w:val="0"/>
          <w:marTop w:val="0"/>
          <w:marBottom w:val="0"/>
          <w:divBdr>
            <w:top w:val="none" w:sz="0" w:space="0" w:color="auto"/>
            <w:left w:val="none" w:sz="0" w:space="0" w:color="auto"/>
            <w:bottom w:val="none" w:sz="0" w:space="0" w:color="auto"/>
            <w:right w:val="none" w:sz="0" w:space="0" w:color="auto"/>
          </w:divBdr>
          <w:divsChild>
            <w:div w:id="349585337">
              <w:marLeft w:val="0"/>
              <w:marRight w:val="0"/>
              <w:marTop w:val="0"/>
              <w:marBottom w:val="0"/>
              <w:divBdr>
                <w:top w:val="none" w:sz="0" w:space="0" w:color="auto"/>
                <w:left w:val="none" w:sz="0" w:space="0" w:color="auto"/>
                <w:bottom w:val="none" w:sz="0" w:space="0" w:color="auto"/>
                <w:right w:val="none" w:sz="0" w:space="0" w:color="auto"/>
              </w:divBdr>
              <w:divsChild>
                <w:div w:id="3495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148">
          <w:marLeft w:val="0"/>
          <w:marRight w:val="0"/>
          <w:marTop w:val="0"/>
          <w:marBottom w:val="0"/>
          <w:divBdr>
            <w:top w:val="none" w:sz="0" w:space="0" w:color="auto"/>
            <w:left w:val="none" w:sz="0" w:space="0" w:color="auto"/>
            <w:bottom w:val="none" w:sz="0" w:space="0" w:color="auto"/>
            <w:right w:val="none" w:sz="0" w:space="0" w:color="auto"/>
          </w:divBdr>
          <w:divsChild>
            <w:div w:id="3495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79">
      <w:marLeft w:val="0"/>
      <w:marRight w:val="0"/>
      <w:marTop w:val="0"/>
      <w:marBottom w:val="0"/>
      <w:divBdr>
        <w:top w:val="none" w:sz="0" w:space="0" w:color="auto"/>
        <w:left w:val="none" w:sz="0" w:space="0" w:color="auto"/>
        <w:bottom w:val="none" w:sz="0" w:space="0" w:color="auto"/>
        <w:right w:val="none" w:sz="0" w:space="0" w:color="auto"/>
      </w:divBdr>
      <w:divsChild>
        <w:div w:id="349574082">
          <w:marLeft w:val="0"/>
          <w:marRight w:val="0"/>
          <w:marTop w:val="88"/>
          <w:marBottom w:val="213"/>
          <w:divBdr>
            <w:top w:val="none" w:sz="0" w:space="0" w:color="auto"/>
            <w:left w:val="none" w:sz="0" w:space="0" w:color="auto"/>
            <w:bottom w:val="none" w:sz="0" w:space="0" w:color="auto"/>
            <w:right w:val="none" w:sz="0" w:space="0" w:color="auto"/>
          </w:divBdr>
        </w:div>
        <w:div w:id="349595971">
          <w:marLeft w:val="0"/>
          <w:marRight w:val="0"/>
          <w:marTop w:val="63"/>
          <w:marBottom w:val="188"/>
          <w:divBdr>
            <w:top w:val="none" w:sz="0" w:space="0" w:color="auto"/>
            <w:left w:val="none" w:sz="0" w:space="0" w:color="auto"/>
            <w:bottom w:val="none" w:sz="0" w:space="0" w:color="auto"/>
            <w:right w:val="none" w:sz="0" w:space="0" w:color="auto"/>
          </w:divBdr>
        </w:div>
      </w:divsChild>
    </w:div>
    <w:div w:id="349598981">
      <w:marLeft w:val="0"/>
      <w:marRight w:val="0"/>
      <w:marTop w:val="0"/>
      <w:marBottom w:val="0"/>
      <w:divBdr>
        <w:top w:val="none" w:sz="0" w:space="0" w:color="auto"/>
        <w:left w:val="none" w:sz="0" w:space="0" w:color="auto"/>
        <w:bottom w:val="none" w:sz="0" w:space="0" w:color="auto"/>
        <w:right w:val="none" w:sz="0" w:space="0" w:color="auto"/>
      </w:divBdr>
    </w:div>
    <w:div w:id="349598982">
      <w:marLeft w:val="0"/>
      <w:marRight w:val="0"/>
      <w:marTop w:val="0"/>
      <w:marBottom w:val="0"/>
      <w:divBdr>
        <w:top w:val="none" w:sz="0" w:space="0" w:color="auto"/>
        <w:left w:val="none" w:sz="0" w:space="0" w:color="auto"/>
        <w:bottom w:val="none" w:sz="0" w:space="0" w:color="auto"/>
        <w:right w:val="none" w:sz="0" w:space="0" w:color="auto"/>
      </w:divBdr>
      <w:divsChild>
        <w:div w:id="349576487">
          <w:marLeft w:val="0"/>
          <w:marRight w:val="0"/>
          <w:marTop w:val="0"/>
          <w:marBottom w:val="0"/>
          <w:divBdr>
            <w:top w:val="none" w:sz="0" w:space="0" w:color="auto"/>
            <w:left w:val="none" w:sz="0" w:space="0" w:color="auto"/>
            <w:bottom w:val="none" w:sz="0" w:space="0" w:color="auto"/>
            <w:right w:val="none" w:sz="0" w:space="0" w:color="auto"/>
          </w:divBdr>
        </w:div>
        <w:div w:id="349576996">
          <w:marLeft w:val="0"/>
          <w:marRight w:val="0"/>
          <w:marTop w:val="0"/>
          <w:marBottom w:val="0"/>
          <w:divBdr>
            <w:top w:val="none" w:sz="0" w:space="0" w:color="auto"/>
            <w:left w:val="none" w:sz="0" w:space="0" w:color="auto"/>
            <w:bottom w:val="none" w:sz="0" w:space="0" w:color="auto"/>
            <w:right w:val="none" w:sz="0" w:space="0" w:color="auto"/>
          </w:divBdr>
        </w:div>
      </w:divsChild>
    </w:div>
    <w:div w:id="349598984">
      <w:marLeft w:val="0"/>
      <w:marRight w:val="0"/>
      <w:marTop w:val="0"/>
      <w:marBottom w:val="0"/>
      <w:divBdr>
        <w:top w:val="none" w:sz="0" w:space="0" w:color="auto"/>
        <w:left w:val="none" w:sz="0" w:space="0" w:color="auto"/>
        <w:bottom w:val="none" w:sz="0" w:space="0" w:color="auto"/>
        <w:right w:val="none" w:sz="0" w:space="0" w:color="auto"/>
      </w:divBdr>
    </w:div>
    <w:div w:id="349598986">
      <w:marLeft w:val="0"/>
      <w:marRight w:val="0"/>
      <w:marTop w:val="0"/>
      <w:marBottom w:val="0"/>
      <w:divBdr>
        <w:top w:val="none" w:sz="0" w:space="0" w:color="auto"/>
        <w:left w:val="none" w:sz="0" w:space="0" w:color="auto"/>
        <w:bottom w:val="none" w:sz="0" w:space="0" w:color="auto"/>
        <w:right w:val="none" w:sz="0" w:space="0" w:color="auto"/>
      </w:divBdr>
    </w:div>
    <w:div w:id="349598989">
      <w:marLeft w:val="0"/>
      <w:marRight w:val="0"/>
      <w:marTop w:val="0"/>
      <w:marBottom w:val="0"/>
      <w:divBdr>
        <w:top w:val="none" w:sz="0" w:space="0" w:color="auto"/>
        <w:left w:val="none" w:sz="0" w:space="0" w:color="auto"/>
        <w:bottom w:val="none" w:sz="0" w:space="0" w:color="auto"/>
        <w:right w:val="none" w:sz="0" w:space="0" w:color="auto"/>
      </w:divBdr>
    </w:div>
    <w:div w:id="349598992">
      <w:marLeft w:val="0"/>
      <w:marRight w:val="0"/>
      <w:marTop w:val="0"/>
      <w:marBottom w:val="0"/>
      <w:divBdr>
        <w:top w:val="none" w:sz="0" w:space="0" w:color="auto"/>
        <w:left w:val="none" w:sz="0" w:space="0" w:color="auto"/>
        <w:bottom w:val="none" w:sz="0" w:space="0" w:color="auto"/>
        <w:right w:val="none" w:sz="0" w:space="0" w:color="auto"/>
      </w:divBdr>
      <w:divsChild>
        <w:div w:id="349580636">
          <w:marLeft w:val="0"/>
          <w:marRight w:val="0"/>
          <w:marTop w:val="0"/>
          <w:marBottom w:val="0"/>
          <w:divBdr>
            <w:top w:val="none" w:sz="0" w:space="0" w:color="auto"/>
            <w:left w:val="none" w:sz="0" w:space="0" w:color="auto"/>
            <w:bottom w:val="none" w:sz="0" w:space="0" w:color="auto"/>
            <w:right w:val="none" w:sz="0" w:space="0" w:color="auto"/>
          </w:divBdr>
          <w:divsChild>
            <w:div w:id="349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994">
      <w:marLeft w:val="0"/>
      <w:marRight w:val="0"/>
      <w:marTop w:val="0"/>
      <w:marBottom w:val="0"/>
      <w:divBdr>
        <w:top w:val="none" w:sz="0" w:space="0" w:color="auto"/>
        <w:left w:val="none" w:sz="0" w:space="0" w:color="auto"/>
        <w:bottom w:val="none" w:sz="0" w:space="0" w:color="auto"/>
        <w:right w:val="none" w:sz="0" w:space="0" w:color="auto"/>
      </w:divBdr>
    </w:div>
    <w:div w:id="349598995">
      <w:marLeft w:val="0"/>
      <w:marRight w:val="0"/>
      <w:marTop w:val="0"/>
      <w:marBottom w:val="0"/>
      <w:divBdr>
        <w:top w:val="none" w:sz="0" w:space="0" w:color="auto"/>
        <w:left w:val="none" w:sz="0" w:space="0" w:color="auto"/>
        <w:bottom w:val="none" w:sz="0" w:space="0" w:color="auto"/>
        <w:right w:val="none" w:sz="0" w:space="0" w:color="auto"/>
      </w:divBdr>
    </w:div>
    <w:div w:id="349598996">
      <w:marLeft w:val="0"/>
      <w:marRight w:val="0"/>
      <w:marTop w:val="0"/>
      <w:marBottom w:val="0"/>
      <w:divBdr>
        <w:top w:val="none" w:sz="0" w:space="0" w:color="auto"/>
        <w:left w:val="none" w:sz="0" w:space="0" w:color="auto"/>
        <w:bottom w:val="none" w:sz="0" w:space="0" w:color="auto"/>
        <w:right w:val="none" w:sz="0" w:space="0" w:color="auto"/>
      </w:divBdr>
    </w:div>
    <w:div w:id="349599004">
      <w:marLeft w:val="0"/>
      <w:marRight w:val="0"/>
      <w:marTop w:val="0"/>
      <w:marBottom w:val="0"/>
      <w:divBdr>
        <w:top w:val="none" w:sz="0" w:space="0" w:color="auto"/>
        <w:left w:val="none" w:sz="0" w:space="0" w:color="auto"/>
        <w:bottom w:val="none" w:sz="0" w:space="0" w:color="auto"/>
        <w:right w:val="none" w:sz="0" w:space="0" w:color="auto"/>
      </w:divBdr>
    </w:div>
    <w:div w:id="349599011">
      <w:marLeft w:val="0"/>
      <w:marRight w:val="0"/>
      <w:marTop w:val="0"/>
      <w:marBottom w:val="0"/>
      <w:divBdr>
        <w:top w:val="none" w:sz="0" w:space="0" w:color="auto"/>
        <w:left w:val="none" w:sz="0" w:space="0" w:color="auto"/>
        <w:bottom w:val="none" w:sz="0" w:space="0" w:color="auto"/>
        <w:right w:val="none" w:sz="0" w:space="0" w:color="auto"/>
      </w:divBdr>
    </w:div>
    <w:div w:id="349599014">
      <w:marLeft w:val="0"/>
      <w:marRight w:val="0"/>
      <w:marTop w:val="0"/>
      <w:marBottom w:val="0"/>
      <w:divBdr>
        <w:top w:val="none" w:sz="0" w:space="0" w:color="auto"/>
        <w:left w:val="none" w:sz="0" w:space="0" w:color="auto"/>
        <w:bottom w:val="none" w:sz="0" w:space="0" w:color="auto"/>
        <w:right w:val="none" w:sz="0" w:space="0" w:color="auto"/>
      </w:divBdr>
    </w:div>
    <w:div w:id="349599015">
      <w:marLeft w:val="0"/>
      <w:marRight w:val="0"/>
      <w:marTop w:val="0"/>
      <w:marBottom w:val="0"/>
      <w:divBdr>
        <w:top w:val="none" w:sz="0" w:space="0" w:color="auto"/>
        <w:left w:val="none" w:sz="0" w:space="0" w:color="auto"/>
        <w:bottom w:val="none" w:sz="0" w:space="0" w:color="auto"/>
        <w:right w:val="none" w:sz="0" w:space="0" w:color="auto"/>
      </w:divBdr>
    </w:div>
    <w:div w:id="349599016">
      <w:marLeft w:val="0"/>
      <w:marRight w:val="0"/>
      <w:marTop w:val="0"/>
      <w:marBottom w:val="0"/>
      <w:divBdr>
        <w:top w:val="none" w:sz="0" w:space="0" w:color="auto"/>
        <w:left w:val="none" w:sz="0" w:space="0" w:color="auto"/>
        <w:bottom w:val="none" w:sz="0" w:space="0" w:color="auto"/>
        <w:right w:val="none" w:sz="0" w:space="0" w:color="auto"/>
      </w:divBdr>
      <w:divsChild>
        <w:div w:id="349593040">
          <w:marLeft w:val="0"/>
          <w:marRight w:val="0"/>
          <w:marTop w:val="0"/>
          <w:marBottom w:val="0"/>
          <w:divBdr>
            <w:top w:val="none" w:sz="0" w:space="0" w:color="auto"/>
            <w:left w:val="none" w:sz="0" w:space="0" w:color="auto"/>
            <w:bottom w:val="none" w:sz="0" w:space="0" w:color="auto"/>
            <w:right w:val="none" w:sz="0" w:space="0" w:color="auto"/>
          </w:divBdr>
        </w:div>
      </w:divsChild>
    </w:div>
    <w:div w:id="349599022">
      <w:marLeft w:val="0"/>
      <w:marRight w:val="0"/>
      <w:marTop w:val="0"/>
      <w:marBottom w:val="0"/>
      <w:divBdr>
        <w:top w:val="none" w:sz="0" w:space="0" w:color="auto"/>
        <w:left w:val="none" w:sz="0" w:space="0" w:color="auto"/>
        <w:bottom w:val="none" w:sz="0" w:space="0" w:color="auto"/>
        <w:right w:val="none" w:sz="0" w:space="0" w:color="auto"/>
      </w:divBdr>
    </w:div>
    <w:div w:id="349599024">
      <w:marLeft w:val="0"/>
      <w:marRight w:val="0"/>
      <w:marTop w:val="0"/>
      <w:marBottom w:val="0"/>
      <w:divBdr>
        <w:top w:val="none" w:sz="0" w:space="0" w:color="auto"/>
        <w:left w:val="none" w:sz="0" w:space="0" w:color="auto"/>
        <w:bottom w:val="none" w:sz="0" w:space="0" w:color="auto"/>
        <w:right w:val="none" w:sz="0" w:space="0" w:color="auto"/>
      </w:divBdr>
      <w:divsChild>
        <w:div w:id="349590959">
          <w:marLeft w:val="0"/>
          <w:marRight w:val="0"/>
          <w:marTop w:val="0"/>
          <w:marBottom w:val="225"/>
          <w:divBdr>
            <w:top w:val="none" w:sz="0" w:space="0" w:color="auto"/>
            <w:left w:val="none" w:sz="0" w:space="0" w:color="auto"/>
            <w:bottom w:val="none" w:sz="0" w:space="0" w:color="auto"/>
            <w:right w:val="none" w:sz="0" w:space="0" w:color="auto"/>
          </w:divBdr>
        </w:div>
      </w:divsChild>
    </w:div>
    <w:div w:id="349599031">
      <w:marLeft w:val="0"/>
      <w:marRight w:val="0"/>
      <w:marTop w:val="0"/>
      <w:marBottom w:val="0"/>
      <w:divBdr>
        <w:top w:val="none" w:sz="0" w:space="0" w:color="auto"/>
        <w:left w:val="none" w:sz="0" w:space="0" w:color="auto"/>
        <w:bottom w:val="none" w:sz="0" w:space="0" w:color="auto"/>
        <w:right w:val="none" w:sz="0" w:space="0" w:color="auto"/>
      </w:divBdr>
    </w:div>
    <w:div w:id="349599034">
      <w:marLeft w:val="0"/>
      <w:marRight w:val="0"/>
      <w:marTop w:val="0"/>
      <w:marBottom w:val="0"/>
      <w:divBdr>
        <w:top w:val="none" w:sz="0" w:space="0" w:color="auto"/>
        <w:left w:val="none" w:sz="0" w:space="0" w:color="auto"/>
        <w:bottom w:val="none" w:sz="0" w:space="0" w:color="auto"/>
        <w:right w:val="none" w:sz="0" w:space="0" w:color="auto"/>
      </w:divBdr>
      <w:divsChild>
        <w:div w:id="349576857">
          <w:marLeft w:val="0"/>
          <w:marRight w:val="0"/>
          <w:marTop w:val="0"/>
          <w:marBottom w:val="0"/>
          <w:divBdr>
            <w:top w:val="none" w:sz="0" w:space="0" w:color="auto"/>
            <w:left w:val="none" w:sz="0" w:space="0" w:color="auto"/>
            <w:bottom w:val="none" w:sz="0" w:space="0" w:color="auto"/>
            <w:right w:val="none" w:sz="0" w:space="0" w:color="auto"/>
          </w:divBdr>
        </w:div>
        <w:div w:id="349600527">
          <w:marLeft w:val="0"/>
          <w:marRight w:val="0"/>
          <w:marTop w:val="0"/>
          <w:marBottom w:val="0"/>
          <w:divBdr>
            <w:top w:val="none" w:sz="0" w:space="0" w:color="auto"/>
            <w:left w:val="none" w:sz="0" w:space="0" w:color="auto"/>
            <w:bottom w:val="none" w:sz="0" w:space="0" w:color="auto"/>
            <w:right w:val="none" w:sz="0" w:space="0" w:color="auto"/>
          </w:divBdr>
        </w:div>
      </w:divsChild>
    </w:div>
    <w:div w:id="349599041">
      <w:marLeft w:val="0"/>
      <w:marRight w:val="0"/>
      <w:marTop w:val="0"/>
      <w:marBottom w:val="0"/>
      <w:divBdr>
        <w:top w:val="none" w:sz="0" w:space="0" w:color="auto"/>
        <w:left w:val="none" w:sz="0" w:space="0" w:color="auto"/>
        <w:bottom w:val="none" w:sz="0" w:space="0" w:color="auto"/>
        <w:right w:val="none" w:sz="0" w:space="0" w:color="auto"/>
      </w:divBdr>
      <w:divsChild>
        <w:div w:id="349595439">
          <w:marLeft w:val="0"/>
          <w:marRight w:val="0"/>
          <w:marTop w:val="0"/>
          <w:marBottom w:val="0"/>
          <w:divBdr>
            <w:top w:val="none" w:sz="0" w:space="0" w:color="auto"/>
            <w:left w:val="none" w:sz="0" w:space="0" w:color="auto"/>
            <w:bottom w:val="none" w:sz="0" w:space="0" w:color="auto"/>
            <w:right w:val="none" w:sz="0" w:space="0" w:color="auto"/>
          </w:divBdr>
        </w:div>
      </w:divsChild>
    </w:div>
    <w:div w:id="349599054">
      <w:marLeft w:val="0"/>
      <w:marRight w:val="0"/>
      <w:marTop w:val="0"/>
      <w:marBottom w:val="0"/>
      <w:divBdr>
        <w:top w:val="none" w:sz="0" w:space="0" w:color="auto"/>
        <w:left w:val="none" w:sz="0" w:space="0" w:color="auto"/>
        <w:bottom w:val="none" w:sz="0" w:space="0" w:color="auto"/>
        <w:right w:val="none" w:sz="0" w:space="0" w:color="auto"/>
      </w:divBdr>
    </w:div>
    <w:div w:id="349599055">
      <w:marLeft w:val="0"/>
      <w:marRight w:val="0"/>
      <w:marTop w:val="0"/>
      <w:marBottom w:val="0"/>
      <w:divBdr>
        <w:top w:val="none" w:sz="0" w:space="0" w:color="auto"/>
        <w:left w:val="none" w:sz="0" w:space="0" w:color="auto"/>
        <w:bottom w:val="none" w:sz="0" w:space="0" w:color="auto"/>
        <w:right w:val="none" w:sz="0" w:space="0" w:color="auto"/>
      </w:divBdr>
    </w:div>
    <w:div w:id="349599057">
      <w:marLeft w:val="0"/>
      <w:marRight w:val="0"/>
      <w:marTop w:val="0"/>
      <w:marBottom w:val="0"/>
      <w:divBdr>
        <w:top w:val="none" w:sz="0" w:space="0" w:color="auto"/>
        <w:left w:val="none" w:sz="0" w:space="0" w:color="auto"/>
        <w:bottom w:val="none" w:sz="0" w:space="0" w:color="auto"/>
        <w:right w:val="none" w:sz="0" w:space="0" w:color="auto"/>
      </w:divBdr>
    </w:div>
    <w:div w:id="349599058">
      <w:marLeft w:val="0"/>
      <w:marRight w:val="0"/>
      <w:marTop w:val="0"/>
      <w:marBottom w:val="0"/>
      <w:divBdr>
        <w:top w:val="none" w:sz="0" w:space="0" w:color="auto"/>
        <w:left w:val="none" w:sz="0" w:space="0" w:color="auto"/>
        <w:bottom w:val="none" w:sz="0" w:space="0" w:color="auto"/>
        <w:right w:val="none" w:sz="0" w:space="0" w:color="auto"/>
      </w:divBdr>
    </w:div>
    <w:div w:id="349599062">
      <w:marLeft w:val="0"/>
      <w:marRight w:val="0"/>
      <w:marTop w:val="0"/>
      <w:marBottom w:val="0"/>
      <w:divBdr>
        <w:top w:val="none" w:sz="0" w:space="0" w:color="auto"/>
        <w:left w:val="none" w:sz="0" w:space="0" w:color="auto"/>
        <w:bottom w:val="none" w:sz="0" w:space="0" w:color="auto"/>
        <w:right w:val="none" w:sz="0" w:space="0" w:color="auto"/>
      </w:divBdr>
      <w:divsChild>
        <w:div w:id="349587362">
          <w:marLeft w:val="0"/>
          <w:marRight w:val="0"/>
          <w:marTop w:val="0"/>
          <w:marBottom w:val="0"/>
          <w:divBdr>
            <w:top w:val="none" w:sz="0" w:space="0" w:color="auto"/>
            <w:left w:val="none" w:sz="0" w:space="0" w:color="auto"/>
            <w:bottom w:val="none" w:sz="0" w:space="0" w:color="auto"/>
            <w:right w:val="none" w:sz="0" w:space="0" w:color="auto"/>
          </w:divBdr>
        </w:div>
      </w:divsChild>
    </w:div>
    <w:div w:id="349599071">
      <w:marLeft w:val="0"/>
      <w:marRight w:val="0"/>
      <w:marTop w:val="0"/>
      <w:marBottom w:val="0"/>
      <w:divBdr>
        <w:top w:val="none" w:sz="0" w:space="0" w:color="auto"/>
        <w:left w:val="none" w:sz="0" w:space="0" w:color="auto"/>
        <w:bottom w:val="none" w:sz="0" w:space="0" w:color="auto"/>
        <w:right w:val="none" w:sz="0" w:space="0" w:color="auto"/>
      </w:divBdr>
      <w:divsChild>
        <w:div w:id="349587156">
          <w:marLeft w:val="0"/>
          <w:marRight w:val="0"/>
          <w:marTop w:val="0"/>
          <w:marBottom w:val="0"/>
          <w:divBdr>
            <w:top w:val="none" w:sz="0" w:space="0" w:color="auto"/>
            <w:left w:val="none" w:sz="0" w:space="0" w:color="auto"/>
            <w:bottom w:val="none" w:sz="0" w:space="0" w:color="auto"/>
            <w:right w:val="none" w:sz="0" w:space="0" w:color="auto"/>
          </w:divBdr>
        </w:div>
      </w:divsChild>
    </w:div>
    <w:div w:id="349599074">
      <w:marLeft w:val="0"/>
      <w:marRight w:val="0"/>
      <w:marTop w:val="0"/>
      <w:marBottom w:val="0"/>
      <w:divBdr>
        <w:top w:val="none" w:sz="0" w:space="0" w:color="auto"/>
        <w:left w:val="none" w:sz="0" w:space="0" w:color="auto"/>
        <w:bottom w:val="none" w:sz="0" w:space="0" w:color="auto"/>
        <w:right w:val="none" w:sz="0" w:space="0" w:color="auto"/>
      </w:divBdr>
      <w:divsChild>
        <w:div w:id="349589366">
          <w:marLeft w:val="0"/>
          <w:marRight w:val="0"/>
          <w:marTop w:val="0"/>
          <w:marBottom w:val="0"/>
          <w:divBdr>
            <w:top w:val="none" w:sz="0" w:space="0" w:color="auto"/>
            <w:left w:val="none" w:sz="0" w:space="0" w:color="auto"/>
            <w:bottom w:val="none" w:sz="0" w:space="0" w:color="auto"/>
            <w:right w:val="none" w:sz="0" w:space="0" w:color="auto"/>
          </w:divBdr>
          <w:divsChild>
            <w:div w:id="349573887">
              <w:marLeft w:val="0"/>
              <w:marRight w:val="0"/>
              <w:marTop w:val="0"/>
              <w:marBottom w:val="0"/>
              <w:divBdr>
                <w:top w:val="none" w:sz="0" w:space="0" w:color="auto"/>
                <w:left w:val="none" w:sz="0" w:space="0" w:color="auto"/>
                <w:bottom w:val="none" w:sz="0" w:space="0" w:color="auto"/>
                <w:right w:val="none" w:sz="0" w:space="0" w:color="auto"/>
              </w:divBdr>
              <w:divsChild>
                <w:div w:id="349592568">
                  <w:marLeft w:val="0"/>
                  <w:marRight w:val="0"/>
                  <w:marTop w:val="0"/>
                  <w:marBottom w:val="0"/>
                  <w:divBdr>
                    <w:top w:val="none" w:sz="0" w:space="0" w:color="auto"/>
                    <w:left w:val="none" w:sz="0" w:space="0" w:color="auto"/>
                    <w:bottom w:val="none" w:sz="0" w:space="0" w:color="auto"/>
                    <w:right w:val="none" w:sz="0" w:space="0" w:color="auto"/>
                  </w:divBdr>
                  <w:divsChild>
                    <w:div w:id="349573456">
                      <w:marLeft w:val="0"/>
                      <w:marRight w:val="0"/>
                      <w:marTop w:val="0"/>
                      <w:marBottom w:val="0"/>
                      <w:divBdr>
                        <w:top w:val="none" w:sz="0" w:space="0" w:color="auto"/>
                        <w:left w:val="none" w:sz="0" w:space="0" w:color="auto"/>
                        <w:bottom w:val="none" w:sz="0" w:space="0" w:color="auto"/>
                        <w:right w:val="none" w:sz="0" w:space="0" w:color="auto"/>
                      </w:divBdr>
                      <w:divsChild>
                        <w:div w:id="3495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9077">
      <w:marLeft w:val="0"/>
      <w:marRight w:val="0"/>
      <w:marTop w:val="0"/>
      <w:marBottom w:val="0"/>
      <w:divBdr>
        <w:top w:val="none" w:sz="0" w:space="0" w:color="auto"/>
        <w:left w:val="none" w:sz="0" w:space="0" w:color="auto"/>
        <w:bottom w:val="none" w:sz="0" w:space="0" w:color="auto"/>
        <w:right w:val="none" w:sz="0" w:space="0" w:color="auto"/>
      </w:divBdr>
    </w:div>
    <w:div w:id="349599084">
      <w:marLeft w:val="0"/>
      <w:marRight w:val="0"/>
      <w:marTop w:val="0"/>
      <w:marBottom w:val="0"/>
      <w:divBdr>
        <w:top w:val="none" w:sz="0" w:space="0" w:color="auto"/>
        <w:left w:val="none" w:sz="0" w:space="0" w:color="auto"/>
        <w:bottom w:val="none" w:sz="0" w:space="0" w:color="auto"/>
        <w:right w:val="none" w:sz="0" w:space="0" w:color="auto"/>
      </w:divBdr>
    </w:div>
    <w:div w:id="349599085">
      <w:marLeft w:val="0"/>
      <w:marRight w:val="0"/>
      <w:marTop w:val="0"/>
      <w:marBottom w:val="0"/>
      <w:divBdr>
        <w:top w:val="none" w:sz="0" w:space="0" w:color="auto"/>
        <w:left w:val="none" w:sz="0" w:space="0" w:color="auto"/>
        <w:bottom w:val="none" w:sz="0" w:space="0" w:color="auto"/>
        <w:right w:val="none" w:sz="0" w:space="0" w:color="auto"/>
      </w:divBdr>
      <w:divsChild>
        <w:div w:id="349573186">
          <w:marLeft w:val="0"/>
          <w:marRight w:val="0"/>
          <w:marTop w:val="0"/>
          <w:marBottom w:val="0"/>
          <w:divBdr>
            <w:top w:val="none" w:sz="0" w:space="0" w:color="auto"/>
            <w:left w:val="none" w:sz="0" w:space="0" w:color="auto"/>
            <w:bottom w:val="none" w:sz="0" w:space="0" w:color="auto"/>
            <w:right w:val="none" w:sz="0" w:space="0" w:color="auto"/>
          </w:divBdr>
          <w:divsChild>
            <w:div w:id="349597192">
              <w:marLeft w:val="0"/>
              <w:marRight w:val="0"/>
              <w:marTop w:val="0"/>
              <w:marBottom w:val="0"/>
              <w:divBdr>
                <w:top w:val="none" w:sz="0" w:space="0" w:color="auto"/>
                <w:left w:val="none" w:sz="0" w:space="0" w:color="auto"/>
                <w:bottom w:val="none" w:sz="0" w:space="0" w:color="auto"/>
                <w:right w:val="none" w:sz="0" w:space="0" w:color="auto"/>
              </w:divBdr>
            </w:div>
          </w:divsChild>
        </w:div>
        <w:div w:id="349589581">
          <w:marLeft w:val="0"/>
          <w:marRight w:val="0"/>
          <w:marTop w:val="0"/>
          <w:marBottom w:val="0"/>
          <w:divBdr>
            <w:top w:val="none" w:sz="0" w:space="0" w:color="auto"/>
            <w:left w:val="none" w:sz="0" w:space="0" w:color="auto"/>
            <w:bottom w:val="none" w:sz="0" w:space="0" w:color="auto"/>
            <w:right w:val="none" w:sz="0" w:space="0" w:color="auto"/>
          </w:divBdr>
          <w:divsChild>
            <w:div w:id="349580389">
              <w:marLeft w:val="0"/>
              <w:marRight w:val="0"/>
              <w:marTop w:val="0"/>
              <w:marBottom w:val="0"/>
              <w:divBdr>
                <w:top w:val="none" w:sz="0" w:space="0" w:color="auto"/>
                <w:left w:val="none" w:sz="0" w:space="0" w:color="auto"/>
                <w:bottom w:val="none" w:sz="0" w:space="0" w:color="auto"/>
                <w:right w:val="none" w:sz="0" w:space="0" w:color="auto"/>
              </w:divBdr>
              <w:divsChild>
                <w:div w:id="3495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086">
      <w:marLeft w:val="0"/>
      <w:marRight w:val="0"/>
      <w:marTop w:val="0"/>
      <w:marBottom w:val="0"/>
      <w:divBdr>
        <w:top w:val="none" w:sz="0" w:space="0" w:color="auto"/>
        <w:left w:val="none" w:sz="0" w:space="0" w:color="auto"/>
        <w:bottom w:val="none" w:sz="0" w:space="0" w:color="auto"/>
        <w:right w:val="none" w:sz="0" w:space="0" w:color="auto"/>
      </w:divBdr>
      <w:divsChild>
        <w:div w:id="349583291">
          <w:marLeft w:val="0"/>
          <w:marRight w:val="0"/>
          <w:marTop w:val="0"/>
          <w:marBottom w:val="0"/>
          <w:divBdr>
            <w:top w:val="none" w:sz="0" w:space="0" w:color="auto"/>
            <w:left w:val="none" w:sz="0" w:space="0" w:color="auto"/>
            <w:bottom w:val="none" w:sz="0" w:space="0" w:color="auto"/>
            <w:right w:val="none" w:sz="0" w:space="0" w:color="auto"/>
          </w:divBdr>
        </w:div>
      </w:divsChild>
    </w:div>
    <w:div w:id="349599094">
      <w:marLeft w:val="0"/>
      <w:marRight w:val="0"/>
      <w:marTop w:val="0"/>
      <w:marBottom w:val="0"/>
      <w:divBdr>
        <w:top w:val="none" w:sz="0" w:space="0" w:color="auto"/>
        <w:left w:val="none" w:sz="0" w:space="0" w:color="auto"/>
        <w:bottom w:val="none" w:sz="0" w:space="0" w:color="auto"/>
        <w:right w:val="none" w:sz="0" w:space="0" w:color="auto"/>
      </w:divBdr>
      <w:divsChild>
        <w:div w:id="349590104">
          <w:marLeft w:val="0"/>
          <w:marRight w:val="0"/>
          <w:marTop w:val="0"/>
          <w:marBottom w:val="0"/>
          <w:divBdr>
            <w:top w:val="none" w:sz="0" w:space="0" w:color="auto"/>
            <w:left w:val="none" w:sz="0" w:space="0" w:color="auto"/>
            <w:bottom w:val="none" w:sz="0" w:space="0" w:color="auto"/>
            <w:right w:val="none" w:sz="0" w:space="0" w:color="auto"/>
          </w:divBdr>
        </w:div>
        <w:div w:id="349594726">
          <w:marLeft w:val="0"/>
          <w:marRight w:val="0"/>
          <w:marTop w:val="0"/>
          <w:marBottom w:val="0"/>
          <w:divBdr>
            <w:top w:val="none" w:sz="0" w:space="0" w:color="auto"/>
            <w:left w:val="none" w:sz="0" w:space="0" w:color="auto"/>
            <w:bottom w:val="none" w:sz="0" w:space="0" w:color="auto"/>
            <w:right w:val="none" w:sz="0" w:space="0" w:color="auto"/>
          </w:divBdr>
        </w:div>
      </w:divsChild>
    </w:div>
    <w:div w:id="349599098">
      <w:marLeft w:val="0"/>
      <w:marRight w:val="0"/>
      <w:marTop w:val="0"/>
      <w:marBottom w:val="0"/>
      <w:divBdr>
        <w:top w:val="none" w:sz="0" w:space="0" w:color="auto"/>
        <w:left w:val="none" w:sz="0" w:space="0" w:color="auto"/>
        <w:bottom w:val="none" w:sz="0" w:space="0" w:color="auto"/>
        <w:right w:val="none" w:sz="0" w:space="0" w:color="auto"/>
      </w:divBdr>
    </w:div>
    <w:div w:id="349599099">
      <w:marLeft w:val="0"/>
      <w:marRight w:val="0"/>
      <w:marTop w:val="0"/>
      <w:marBottom w:val="0"/>
      <w:divBdr>
        <w:top w:val="none" w:sz="0" w:space="0" w:color="auto"/>
        <w:left w:val="none" w:sz="0" w:space="0" w:color="auto"/>
        <w:bottom w:val="none" w:sz="0" w:space="0" w:color="auto"/>
        <w:right w:val="none" w:sz="0" w:space="0" w:color="auto"/>
      </w:divBdr>
      <w:divsChild>
        <w:div w:id="349572086">
          <w:marLeft w:val="0"/>
          <w:marRight w:val="0"/>
          <w:marTop w:val="25"/>
          <w:marBottom w:val="125"/>
          <w:divBdr>
            <w:top w:val="none" w:sz="0" w:space="0" w:color="auto"/>
            <w:left w:val="none" w:sz="0" w:space="0" w:color="auto"/>
            <w:bottom w:val="single" w:sz="12" w:space="3" w:color="B6B7B7"/>
            <w:right w:val="none" w:sz="0" w:space="0" w:color="auto"/>
          </w:divBdr>
        </w:div>
        <w:div w:id="349594680">
          <w:marLeft w:val="0"/>
          <w:marRight w:val="0"/>
          <w:marTop w:val="0"/>
          <w:marBottom w:val="0"/>
          <w:divBdr>
            <w:top w:val="none" w:sz="0" w:space="0" w:color="auto"/>
            <w:left w:val="none" w:sz="0" w:space="0" w:color="auto"/>
            <w:bottom w:val="none" w:sz="0" w:space="0" w:color="auto"/>
            <w:right w:val="none" w:sz="0" w:space="0" w:color="auto"/>
          </w:divBdr>
          <w:divsChild>
            <w:div w:id="349574846">
              <w:marLeft w:val="0"/>
              <w:marRight w:val="0"/>
              <w:marTop w:val="0"/>
              <w:marBottom w:val="0"/>
              <w:divBdr>
                <w:top w:val="none" w:sz="0" w:space="0" w:color="auto"/>
                <w:left w:val="none" w:sz="0" w:space="0" w:color="auto"/>
                <w:bottom w:val="none" w:sz="0" w:space="0" w:color="auto"/>
                <w:right w:val="none" w:sz="0" w:space="0" w:color="auto"/>
              </w:divBdr>
            </w:div>
            <w:div w:id="349575867">
              <w:marLeft w:val="0"/>
              <w:marRight w:val="0"/>
              <w:marTop w:val="0"/>
              <w:marBottom w:val="0"/>
              <w:divBdr>
                <w:top w:val="none" w:sz="0" w:space="0" w:color="auto"/>
                <w:left w:val="none" w:sz="0" w:space="0" w:color="auto"/>
                <w:bottom w:val="none" w:sz="0" w:space="0" w:color="auto"/>
                <w:right w:val="none" w:sz="0" w:space="0" w:color="auto"/>
              </w:divBdr>
            </w:div>
            <w:div w:id="349576567">
              <w:marLeft w:val="0"/>
              <w:marRight w:val="0"/>
              <w:marTop w:val="0"/>
              <w:marBottom w:val="0"/>
              <w:divBdr>
                <w:top w:val="none" w:sz="0" w:space="0" w:color="auto"/>
                <w:left w:val="none" w:sz="0" w:space="0" w:color="auto"/>
                <w:bottom w:val="none" w:sz="0" w:space="0" w:color="auto"/>
                <w:right w:val="none" w:sz="0" w:space="0" w:color="auto"/>
              </w:divBdr>
            </w:div>
            <w:div w:id="349577820">
              <w:marLeft w:val="0"/>
              <w:marRight w:val="0"/>
              <w:marTop w:val="0"/>
              <w:marBottom w:val="0"/>
              <w:divBdr>
                <w:top w:val="none" w:sz="0" w:space="0" w:color="auto"/>
                <w:left w:val="none" w:sz="0" w:space="0" w:color="auto"/>
                <w:bottom w:val="none" w:sz="0" w:space="0" w:color="auto"/>
                <w:right w:val="none" w:sz="0" w:space="0" w:color="auto"/>
              </w:divBdr>
            </w:div>
            <w:div w:id="349581363">
              <w:marLeft w:val="0"/>
              <w:marRight w:val="0"/>
              <w:marTop w:val="0"/>
              <w:marBottom w:val="0"/>
              <w:divBdr>
                <w:top w:val="none" w:sz="0" w:space="0" w:color="auto"/>
                <w:left w:val="none" w:sz="0" w:space="0" w:color="auto"/>
                <w:bottom w:val="none" w:sz="0" w:space="0" w:color="auto"/>
                <w:right w:val="none" w:sz="0" w:space="0" w:color="auto"/>
              </w:divBdr>
            </w:div>
            <w:div w:id="349582817">
              <w:marLeft w:val="0"/>
              <w:marRight w:val="0"/>
              <w:marTop w:val="0"/>
              <w:marBottom w:val="0"/>
              <w:divBdr>
                <w:top w:val="none" w:sz="0" w:space="0" w:color="auto"/>
                <w:left w:val="none" w:sz="0" w:space="0" w:color="auto"/>
                <w:bottom w:val="none" w:sz="0" w:space="0" w:color="auto"/>
                <w:right w:val="none" w:sz="0" w:space="0" w:color="auto"/>
              </w:divBdr>
            </w:div>
            <w:div w:id="349584601">
              <w:marLeft w:val="0"/>
              <w:marRight w:val="0"/>
              <w:marTop w:val="0"/>
              <w:marBottom w:val="0"/>
              <w:divBdr>
                <w:top w:val="none" w:sz="0" w:space="0" w:color="auto"/>
                <w:left w:val="none" w:sz="0" w:space="0" w:color="auto"/>
                <w:bottom w:val="none" w:sz="0" w:space="0" w:color="auto"/>
                <w:right w:val="none" w:sz="0" w:space="0" w:color="auto"/>
              </w:divBdr>
            </w:div>
            <w:div w:id="349589653">
              <w:marLeft w:val="0"/>
              <w:marRight w:val="0"/>
              <w:marTop w:val="0"/>
              <w:marBottom w:val="0"/>
              <w:divBdr>
                <w:top w:val="none" w:sz="0" w:space="0" w:color="auto"/>
                <w:left w:val="none" w:sz="0" w:space="0" w:color="auto"/>
                <w:bottom w:val="none" w:sz="0" w:space="0" w:color="auto"/>
                <w:right w:val="none" w:sz="0" w:space="0" w:color="auto"/>
              </w:divBdr>
            </w:div>
            <w:div w:id="349594367">
              <w:marLeft w:val="0"/>
              <w:marRight w:val="0"/>
              <w:marTop w:val="0"/>
              <w:marBottom w:val="0"/>
              <w:divBdr>
                <w:top w:val="none" w:sz="0" w:space="0" w:color="auto"/>
                <w:left w:val="none" w:sz="0" w:space="0" w:color="auto"/>
                <w:bottom w:val="none" w:sz="0" w:space="0" w:color="auto"/>
                <w:right w:val="none" w:sz="0" w:space="0" w:color="auto"/>
              </w:divBdr>
            </w:div>
            <w:div w:id="349596293">
              <w:marLeft w:val="0"/>
              <w:marRight w:val="0"/>
              <w:marTop w:val="0"/>
              <w:marBottom w:val="0"/>
              <w:divBdr>
                <w:top w:val="none" w:sz="0" w:space="0" w:color="auto"/>
                <w:left w:val="none" w:sz="0" w:space="0" w:color="auto"/>
                <w:bottom w:val="none" w:sz="0" w:space="0" w:color="auto"/>
                <w:right w:val="none" w:sz="0" w:space="0" w:color="auto"/>
              </w:divBdr>
            </w:div>
            <w:div w:id="349599625">
              <w:marLeft w:val="0"/>
              <w:marRight w:val="0"/>
              <w:marTop w:val="0"/>
              <w:marBottom w:val="0"/>
              <w:divBdr>
                <w:top w:val="none" w:sz="0" w:space="0" w:color="auto"/>
                <w:left w:val="none" w:sz="0" w:space="0" w:color="auto"/>
                <w:bottom w:val="none" w:sz="0" w:space="0" w:color="auto"/>
                <w:right w:val="none" w:sz="0" w:space="0" w:color="auto"/>
              </w:divBdr>
            </w:div>
            <w:div w:id="3496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01">
      <w:marLeft w:val="0"/>
      <w:marRight w:val="0"/>
      <w:marTop w:val="0"/>
      <w:marBottom w:val="0"/>
      <w:divBdr>
        <w:top w:val="none" w:sz="0" w:space="0" w:color="auto"/>
        <w:left w:val="none" w:sz="0" w:space="0" w:color="auto"/>
        <w:bottom w:val="none" w:sz="0" w:space="0" w:color="auto"/>
        <w:right w:val="none" w:sz="0" w:space="0" w:color="auto"/>
      </w:divBdr>
    </w:div>
    <w:div w:id="349599102">
      <w:marLeft w:val="0"/>
      <w:marRight w:val="0"/>
      <w:marTop w:val="0"/>
      <w:marBottom w:val="0"/>
      <w:divBdr>
        <w:top w:val="none" w:sz="0" w:space="0" w:color="auto"/>
        <w:left w:val="none" w:sz="0" w:space="0" w:color="auto"/>
        <w:bottom w:val="none" w:sz="0" w:space="0" w:color="auto"/>
        <w:right w:val="none" w:sz="0" w:space="0" w:color="auto"/>
      </w:divBdr>
    </w:div>
    <w:div w:id="349599103">
      <w:marLeft w:val="0"/>
      <w:marRight w:val="0"/>
      <w:marTop w:val="0"/>
      <w:marBottom w:val="0"/>
      <w:divBdr>
        <w:top w:val="none" w:sz="0" w:space="0" w:color="auto"/>
        <w:left w:val="none" w:sz="0" w:space="0" w:color="auto"/>
        <w:bottom w:val="none" w:sz="0" w:space="0" w:color="auto"/>
        <w:right w:val="none" w:sz="0" w:space="0" w:color="auto"/>
      </w:divBdr>
      <w:divsChild>
        <w:div w:id="349592867">
          <w:marLeft w:val="0"/>
          <w:marRight w:val="0"/>
          <w:marTop w:val="0"/>
          <w:marBottom w:val="0"/>
          <w:divBdr>
            <w:top w:val="none" w:sz="0" w:space="0" w:color="auto"/>
            <w:left w:val="none" w:sz="0" w:space="0" w:color="auto"/>
            <w:bottom w:val="none" w:sz="0" w:space="0" w:color="auto"/>
            <w:right w:val="none" w:sz="0" w:space="0" w:color="auto"/>
          </w:divBdr>
        </w:div>
      </w:divsChild>
    </w:div>
    <w:div w:id="349599104">
      <w:marLeft w:val="0"/>
      <w:marRight w:val="0"/>
      <w:marTop w:val="0"/>
      <w:marBottom w:val="0"/>
      <w:divBdr>
        <w:top w:val="none" w:sz="0" w:space="0" w:color="auto"/>
        <w:left w:val="none" w:sz="0" w:space="0" w:color="auto"/>
        <w:bottom w:val="none" w:sz="0" w:space="0" w:color="auto"/>
        <w:right w:val="none" w:sz="0" w:space="0" w:color="auto"/>
      </w:divBdr>
      <w:divsChild>
        <w:div w:id="349583745">
          <w:marLeft w:val="0"/>
          <w:marRight w:val="0"/>
          <w:marTop w:val="0"/>
          <w:marBottom w:val="0"/>
          <w:divBdr>
            <w:top w:val="none" w:sz="0" w:space="0" w:color="auto"/>
            <w:left w:val="none" w:sz="0" w:space="0" w:color="auto"/>
            <w:bottom w:val="none" w:sz="0" w:space="0" w:color="auto"/>
            <w:right w:val="none" w:sz="0" w:space="0" w:color="auto"/>
          </w:divBdr>
        </w:div>
        <w:div w:id="349586626">
          <w:marLeft w:val="0"/>
          <w:marRight w:val="0"/>
          <w:marTop w:val="0"/>
          <w:marBottom w:val="0"/>
          <w:divBdr>
            <w:top w:val="none" w:sz="0" w:space="0" w:color="auto"/>
            <w:left w:val="none" w:sz="0" w:space="0" w:color="auto"/>
            <w:bottom w:val="none" w:sz="0" w:space="0" w:color="auto"/>
            <w:right w:val="none" w:sz="0" w:space="0" w:color="auto"/>
          </w:divBdr>
        </w:div>
      </w:divsChild>
    </w:div>
    <w:div w:id="349599108">
      <w:marLeft w:val="0"/>
      <w:marRight w:val="0"/>
      <w:marTop w:val="0"/>
      <w:marBottom w:val="0"/>
      <w:divBdr>
        <w:top w:val="none" w:sz="0" w:space="0" w:color="auto"/>
        <w:left w:val="none" w:sz="0" w:space="0" w:color="auto"/>
        <w:bottom w:val="none" w:sz="0" w:space="0" w:color="auto"/>
        <w:right w:val="none" w:sz="0" w:space="0" w:color="auto"/>
      </w:divBdr>
      <w:divsChild>
        <w:div w:id="349576833">
          <w:marLeft w:val="0"/>
          <w:marRight w:val="0"/>
          <w:marTop w:val="91"/>
          <w:marBottom w:val="221"/>
          <w:divBdr>
            <w:top w:val="none" w:sz="0" w:space="0" w:color="auto"/>
            <w:left w:val="none" w:sz="0" w:space="0" w:color="auto"/>
            <w:bottom w:val="none" w:sz="0" w:space="0" w:color="auto"/>
            <w:right w:val="none" w:sz="0" w:space="0" w:color="auto"/>
          </w:divBdr>
        </w:div>
        <w:div w:id="349596125">
          <w:marLeft w:val="0"/>
          <w:marRight w:val="0"/>
          <w:marTop w:val="65"/>
          <w:marBottom w:val="195"/>
          <w:divBdr>
            <w:top w:val="none" w:sz="0" w:space="0" w:color="auto"/>
            <w:left w:val="none" w:sz="0" w:space="0" w:color="auto"/>
            <w:bottom w:val="none" w:sz="0" w:space="0" w:color="auto"/>
            <w:right w:val="none" w:sz="0" w:space="0" w:color="auto"/>
          </w:divBdr>
        </w:div>
      </w:divsChild>
    </w:div>
    <w:div w:id="349599112">
      <w:marLeft w:val="0"/>
      <w:marRight w:val="0"/>
      <w:marTop w:val="0"/>
      <w:marBottom w:val="0"/>
      <w:divBdr>
        <w:top w:val="none" w:sz="0" w:space="0" w:color="auto"/>
        <w:left w:val="none" w:sz="0" w:space="0" w:color="auto"/>
        <w:bottom w:val="none" w:sz="0" w:space="0" w:color="auto"/>
        <w:right w:val="none" w:sz="0" w:space="0" w:color="auto"/>
      </w:divBdr>
      <w:divsChild>
        <w:div w:id="349583588">
          <w:marLeft w:val="0"/>
          <w:marRight w:val="0"/>
          <w:marTop w:val="0"/>
          <w:marBottom w:val="0"/>
          <w:divBdr>
            <w:top w:val="none" w:sz="0" w:space="0" w:color="auto"/>
            <w:left w:val="none" w:sz="0" w:space="0" w:color="auto"/>
            <w:bottom w:val="none" w:sz="0" w:space="0" w:color="auto"/>
            <w:right w:val="none" w:sz="0" w:space="0" w:color="auto"/>
          </w:divBdr>
        </w:div>
        <w:div w:id="349598263">
          <w:marLeft w:val="0"/>
          <w:marRight w:val="0"/>
          <w:marTop w:val="0"/>
          <w:marBottom w:val="0"/>
          <w:divBdr>
            <w:top w:val="none" w:sz="0" w:space="0" w:color="auto"/>
            <w:left w:val="none" w:sz="0" w:space="0" w:color="auto"/>
            <w:bottom w:val="none" w:sz="0" w:space="0" w:color="auto"/>
            <w:right w:val="none" w:sz="0" w:space="0" w:color="auto"/>
          </w:divBdr>
        </w:div>
      </w:divsChild>
    </w:div>
    <w:div w:id="349599115">
      <w:marLeft w:val="0"/>
      <w:marRight w:val="0"/>
      <w:marTop w:val="0"/>
      <w:marBottom w:val="0"/>
      <w:divBdr>
        <w:top w:val="none" w:sz="0" w:space="0" w:color="auto"/>
        <w:left w:val="none" w:sz="0" w:space="0" w:color="auto"/>
        <w:bottom w:val="none" w:sz="0" w:space="0" w:color="auto"/>
        <w:right w:val="none" w:sz="0" w:space="0" w:color="auto"/>
      </w:divBdr>
      <w:divsChild>
        <w:div w:id="349599658">
          <w:marLeft w:val="0"/>
          <w:marRight w:val="0"/>
          <w:marTop w:val="0"/>
          <w:marBottom w:val="0"/>
          <w:divBdr>
            <w:top w:val="none" w:sz="0" w:space="0" w:color="auto"/>
            <w:left w:val="none" w:sz="0" w:space="0" w:color="auto"/>
            <w:bottom w:val="none" w:sz="0" w:space="0" w:color="auto"/>
            <w:right w:val="none" w:sz="0" w:space="0" w:color="auto"/>
          </w:divBdr>
        </w:div>
      </w:divsChild>
    </w:div>
    <w:div w:id="349599117">
      <w:marLeft w:val="0"/>
      <w:marRight w:val="0"/>
      <w:marTop w:val="0"/>
      <w:marBottom w:val="0"/>
      <w:divBdr>
        <w:top w:val="none" w:sz="0" w:space="0" w:color="auto"/>
        <w:left w:val="none" w:sz="0" w:space="0" w:color="auto"/>
        <w:bottom w:val="none" w:sz="0" w:space="0" w:color="auto"/>
        <w:right w:val="none" w:sz="0" w:space="0" w:color="auto"/>
      </w:divBdr>
    </w:div>
    <w:div w:id="349599121">
      <w:marLeft w:val="0"/>
      <w:marRight w:val="0"/>
      <w:marTop w:val="0"/>
      <w:marBottom w:val="0"/>
      <w:divBdr>
        <w:top w:val="none" w:sz="0" w:space="0" w:color="auto"/>
        <w:left w:val="none" w:sz="0" w:space="0" w:color="auto"/>
        <w:bottom w:val="none" w:sz="0" w:space="0" w:color="auto"/>
        <w:right w:val="none" w:sz="0" w:space="0" w:color="auto"/>
      </w:divBdr>
      <w:divsChild>
        <w:div w:id="349573924">
          <w:marLeft w:val="0"/>
          <w:marRight w:val="0"/>
          <w:marTop w:val="0"/>
          <w:marBottom w:val="0"/>
          <w:divBdr>
            <w:top w:val="none" w:sz="0" w:space="0" w:color="auto"/>
            <w:left w:val="none" w:sz="0" w:space="0" w:color="auto"/>
            <w:bottom w:val="none" w:sz="0" w:space="0" w:color="auto"/>
            <w:right w:val="none" w:sz="0" w:space="0" w:color="auto"/>
          </w:divBdr>
        </w:div>
        <w:div w:id="349588564">
          <w:marLeft w:val="0"/>
          <w:marRight w:val="0"/>
          <w:marTop w:val="0"/>
          <w:marBottom w:val="0"/>
          <w:divBdr>
            <w:top w:val="none" w:sz="0" w:space="0" w:color="auto"/>
            <w:left w:val="none" w:sz="0" w:space="0" w:color="auto"/>
            <w:bottom w:val="none" w:sz="0" w:space="0" w:color="auto"/>
            <w:right w:val="none" w:sz="0" w:space="0" w:color="auto"/>
          </w:divBdr>
        </w:div>
      </w:divsChild>
    </w:div>
    <w:div w:id="349599127">
      <w:marLeft w:val="0"/>
      <w:marRight w:val="0"/>
      <w:marTop w:val="0"/>
      <w:marBottom w:val="0"/>
      <w:divBdr>
        <w:top w:val="none" w:sz="0" w:space="0" w:color="auto"/>
        <w:left w:val="none" w:sz="0" w:space="0" w:color="auto"/>
        <w:bottom w:val="none" w:sz="0" w:space="0" w:color="auto"/>
        <w:right w:val="none" w:sz="0" w:space="0" w:color="auto"/>
      </w:divBdr>
    </w:div>
    <w:div w:id="349599133">
      <w:marLeft w:val="0"/>
      <w:marRight w:val="0"/>
      <w:marTop w:val="0"/>
      <w:marBottom w:val="0"/>
      <w:divBdr>
        <w:top w:val="none" w:sz="0" w:space="0" w:color="auto"/>
        <w:left w:val="none" w:sz="0" w:space="0" w:color="auto"/>
        <w:bottom w:val="none" w:sz="0" w:space="0" w:color="auto"/>
        <w:right w:val="none" w:sz="0" w:space="0" w:color="auto"/>
      </w:divBdr>
    </w:div>
    <w:div w:id="349599134">
      <w:marLeft w:val="0"/>
      <w:marRight w:val="0"/>
      <w:marTop w:val="0"/>
      <w:marBottom w:val="0"/>
      <w:divBdr>
        <w:top w:val="none" w:sz="0" w:space="0" w:color="auto"/>
        <w:left w:val="none" w:sz="0" w:space="0" w:color="auto"/>
        <w:bottom w:val="none" w:sz="0" w:space="0" w:color="auto"/>
        <w:right w:val="none" w:sz="0" w:space="0" w:color="auto"/>
      </w:divBdr>
    </w:div>
    <w:div w:id="349599139">
      <w:marLeft w:val="0"/>
      <w:marRight w:val="0"/>
      <w:marTop w:val="0"/>
      <w:marBottom w:val="0"/>
      <w:divBdr>
        <w:top w:val="none" w:sz="0" w:space="0" w:color="auto"/>
        <w:left w:val="none" w:sz="0" w:space="0" w:color="auto"/>
        <w:bottom w:val="none" w:sz="0" w:space="0" w:color="auto"/>
        <w:right w:val="none" w:sz="0" w:space="0" w:color="auto"/>
      </w:divBdr>
    </w:div>
    <w:div w:id="349599141">
      <w:marLeft w:val="0"/>
      <w:marRight w:val="0"/>
      <w:marTop w:val="0"/>
      <w:marBottom w:val="0"/>
      <w:divBdr>
        <w:top w:val="none" w:sz="0" w:space="0" w:color="auto"/>
        <w:left w:val="none" w:sz="0" w:space="0" w:color="auto"/>
        <w:bottom w:val="none" w:sz="0" w:space="0" w:color="auto"/>
        <w:right w:val="none" w:sz="0" w:space="0" w:color="auto"/>
      </w:divBdr>
      <w:divsChild>
        <w:div w:id="349572633">
          <w:marLeft w:val="0"/>
          <w:marRight w:val="0"/>
          <w:marTop w:val="0"/>
          <w:marBottom w:val="0"/>
          <w:divBdr>
            <w:top w:val="none" w:sz="0" w:space="0" w:color="auto"/>
            <w:left w:val="none" w:sz="0" w:space="0" w:color="auto"/>
            <w:bottom w:val="none" w:sz="0" w:space="0" w:color="auto"/>
            <w:right w:val="none" w:sz="0" w:space="0" w:color="auto"/>
          </w:divBdr>
          <w:divsChild>
            <w:div w:id="34957606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142">
      <w:marLeft w:val="0"/>
      <w:marRight w:val="0"/>
      <w:marTop w:val="0"/>
      <w:marBottom w:val="0"/>
      <w:divBdr>
        <w:top w:val="none" w:sz="0" w:space="0" w:color="auto"/>
        <w:left w:val="none" w:sz="0" w:space="0" w:color="auto"/>
        <w:bottom w:val="none" w:sz="0" w:space="0" w:color="auto"/>
        <w:right w:val="none" w:sz="0" w:space="0" w:color="auto"/>
      </w:divBdr>
      <w:divsChild>
        <w:div w:id="349576400">
          <w:marLeft w:val="0"/>
          <w:marRight w:val="0"/>
          <w:marTop w:val="0"/>
          <w:marBottom w:val="0"/>
          <w:divBdr>
            <w:top w:val="none" w:sz="0" w:space="0" w:color="auto"/>
            <w:left w:val="none" w:sz="0" w:space="0" w:color="auto"/>
            <w:bottom w:val="none" w:sz="0" w:space="0" w:color="auto"/>
            <w:right w:val="none" w:sz="0" w:space="0" w:color="auto"/>
          </w:divBdr>
          <w:divsChild>
            <w:div w:id="3495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6">
      <w:marLeft w:val="0"/>
      <w:marRight w:val="0"/>
      <w:marTop w:val="0"/>
      <w:marBottom w:val="0"/>
      <w:divBdr>
        <w:top w:val="none" w:sz="0" w:space="0" w:color="auto"/>
        <w:left w:val="none" w:sz="0" w:space="0" w:color="auto"/>
        <w:bottom w:val="none" w:sz="0" w:space="0" w:color="auto"/>
        <w:right w:val="none" w:sz="0" w:space="0" w:color="auto"/>
      </w:divBdr>
    </w:div>
    <w:div w:id="349599147">
      <w:marLeft w:val="0"/>
      <w:marRight w:val="0"/>
      <w:marTop w:val="0"/>
      <w:marBottom w:val="0"/>
      <w:divBdr>
        <w:top w:val="none" w:sz="0" w:space="0" w:color="auto"/>
        <w:left w:val="none" w:sz="0" w:space="0" w:color="auto"/>
        <w:bottom w:val="none" w:sz="0" w:space="0" w:color="auto"/>
        <w:right w:val="none" w:sz="0" w:space="0" w:color="auto"/>
      </w:divBdr>
      <w:divsChild>
        <w:div w:id="349572346">
          <w:marLeft w:val="0"/>
          <w:marRight w:val="0"/>
          <w:marTop w:val="0"/>
          <w:marBottom w:val="0"/>
          <w:divBdr>
            <w:top w:val="none" w:sz="0" w:space="0" w:color="auto"/>
            <w:left w:val="none" w:sz="0" w:space="0" w:color="auto"/>
            <w:bottom w:val="none" w:sz="0" w:space="0" w:color="auto"/>
            <w:right w:val="none" w:sz="0" w:space="0" w:color="auto"/>
          </w:divBdr>
        </w:div>
        <w:div w:id="349572475">
          <w:marLeft w:val="0"/>
          <w:marRight w:val="0"/>
          <w:marTop w:val="0"/>
          <w:marBottom w:val="0"/>
          <w:divBdr>
            <w:top w:val="none" w:sz="0" w:space="0" w:color="auto"/>
            <w:left w:val="none" w:sz="0" w:space="0" w:color="auto"/>
            <w:bottom w:val="none" w:sz="0" w:space="0" w:color="auto"/>
            <w:right w:val="none" w:sz="0" w:space="0" w:color="auto"/>
          </w:divBdr>
        </w:div>
        <w:div w:id="349573790">
          <w:marLeft w:val="0"/>
          <w:marRight w:val="0"/>
          <w:marTop w:val="0"/>
          <w:marBottom w:val="0"/>
          <w:divBdr>
            <w:top w:val="none" w:sz="0" w:space="0" w:color="auto"/>
            <w:left w:val="none" w:sz="0" w:space="0" w:color="auto"/>
            <w:bottom w:val="none" w:sz="0" w:space="0" w:color="auto"/>
            <w:right w:val="none" w:sz="0" w:space="0" w:color="auto"/>
          </w:divBdr>
        </w:div>
        <w:div w:id="349574056">
          <w:marLeft w:val="0"/>
          <w:marRight w:val="0"/>
          <w:marTop w:val="0"/>
          <w:marBottom w:val="0"/>
          <w:divBdr>
            <w:top w:val="none" w:sz="0" w:space="0" w:color="auto"/>
            <w:left w:val="none" w:sz="0" w:space="0" w:color="auto"/>
            <w:bottom w:val="none" w:sz="0" w:space="0" w:color="auto"/>
            <w:right w:val="none" w:sz="0" w:space="0" w:color="auto"/>
          </w:divBdr>
        </w:div>
        <w:div w:id="349576255">
          <w:marLeft w:val="0"/>
          <w:marRight w:val="0"/>
          <w:marTop w:val="0"/>
          <w:marBottom w:val="0"/>
          <w:divBdr>
            <w:top w:val="none" w:sz="0" w:space="0" w:color="auto"/>
            <w:left w:val="none" w:sz="0" w:space="0" w:color="auto"/>
            <w:bottom w:val="none" w:sz="0" w:space="0" w:color="auto"/>
            <w:right w:val="none" w:sz="0" w:space="0" w:color="auto"/>
          </w:divBdr>
        </w:div>
        <w:div w:id="349576478">
          <w:marLeft w:val="0"/>
          <w:marRight w:val="0"/>
          <w:marTop w:val="0"/>
          <w:marBottom w:val="0"/>
          <w:divBdr>
            <w:top w:val="none" w:sz="0" w:space="0" w:color="auto"/>
            <w:left w:val="none" w:sz="0" w:space="0" w:color="auto"/>
            <w:bottom w:val="none" w:sz="0" w:space="0" w:color="auto"/>
            <w:right w:val="none" w:sz="0" w:space="0" w:color="auto"/>
          </w:divBdr>
        </w:div>
        <w:div w:id="349577567">
          <w:marLeft w:val="0"/>
          <w:marRight w:val="0"/>
          <w:marTop w:val="0"/>
          <w:marBottom w:val="0"/>
          <w:divBdr>
            <w:top w:val="none" w:sz="0" w:space="0" w:color="auto"/>
            <w:left w:val="none" w:sz="0" w:space="0" w:color="auto"/>
            <w:bottom w:val="none" w:sz="0" w:space="0" w:color="auto"/>
            <w:right w:val="none" w:sz="0" w:space="0" w:color="auto"/>
          </w:divBdr>
        </w:div>
        <w:div w:id="349577603">
          <w:marLeft w:val="0"/>
          <w:marRight w:val="0"/>
          <w:marTop w:val="0"/>
          <w:marBottom w:val="0"/>
          <w:divBdr>
            <w:top w:val="none" w:sz="0" w:space="0" w:color="auto"/>
            <w:left w:val="none" w:sz="0" w:space="0" w:color="auto"/>
            <w:bottom w:val="none" w:sz="0" w:space="0" w:color="auto"/>
            <w:right w:val="none" w:sz="0" w:space="0" w:color="auto"/>
          </w:divBdr>
        </w:div>
        <w:div w:id="349579117">
          <w:marLeft w:val="0"/>
          <w:marRight w:val="0"/>
          <w:marTop w:val="0"/>
          <w:marBottom w:val="0"/>
          <w:divBdr>
            <w:top w:val="none" w:sz="0" w:space="0" w:color="auto"/>
            <w:left w:val="none" w:sz="0" w:space="0" w:color="auto"/>
            <w:bottom w:val="none" w:sz="0" w:space="0" w:color="auto"/>
            <w:right w:val="none" w:sz="0" w:space="0" w:color="auto"/>
          </w:divBdr>
        </w:div>
        <w:div w:id="349580703">
          <w:marLeft w:val="0"/>
          <w:marRight w:val="0"/>
          <w:marTop w:val="0"/>
          <w:marBottom w:val="0"/>
          <w:divBdr>
            <w:top w:val="none" w:sz="0" w:space="0" w:color="auto"/>
            <w:left w:val="none" w:sz="0" w:space="0" w:color="auto"/>
            <w:bottom w:val="none" w:sz="0" w:space="0" w:color="auto"/>
            <w:right w:val="none" w:sz="0" w:space="0" w:color="auto"/>
          </w:divBdr>
        </w:div>
        <w:div w:id="349584035">
          <w:marLeft w:val="0"/>
          <w:marRight w:val="0"/>
          <w:marTop w:val="0"/>
          <w:marBottom w:val="0"/>
          <w:divBdr>
            <w:top w:val="none" w:sz="0" w:space="0" w:color="auto"/>
            <w:left w:val="none" w:sz="0" w:space="0" w:color="auto"/>
            <w:bottom w:val="none" w:sz="0" w:space="0" w:color="auto"/>
            <w:right w:val="none" w:sz="0" w:space="0" w:color="auto"/>
          </w:divBdr>
        </w:div>
        <w:div w:id="349584865">
          <w:marLeft w:val="0"/>
          <w:marRight w:val="0"/>
          <w:marTop w:val="0"/>
          <w:marBottom w:val="0"/>
          <w:divBdr>
            <w:top w:val="none" w:sz="0" w:space="0" w:color="auto"/>
            <w:left w:val="none" w:sz="0" w:space="0" w:color="auto"/>
            <w:bottom w:val="none" w:sz="0" w:space="0" w:color="auto"/>
            <w:right w:val="none" w:sz="0" w:space="0" w:color="auto"/>
          </w:divBdr>
        </w:div>
        <w:div w:id="349586308">
          <w:marLeft w:val="0"/>
          <w:marRight w:val="0"/>
          <w:marTop w:val="0"/>
          <w:marBottom w:val="0"/>
          <w:divBdr>
            <w:top w:val="none" w:sz="0" w:space="0" w:color="auto"/>
            <w:left w:val="none" w:sz="0" w:space="0" w:color="auto"/>
            <w:bottom w:val="none" w:sz="0" w:space="0" w:color="auto"/>
            <w:right w:val="none" w:sz="0" w:space="0" w:color="auto"/>
          </w:divBdr>
        </w:div>
        <w:div w:id="349589345">
          <w:marLeft w:val="0"/>
          <w:marRight w:val="0"/>
          <w:marTop w:val="0"/>
          <w:marBottom w:val="0"/>
          <w:divBdr>
            <w:top w:val="none" w:sz="0" w:space="0" w:color="auto"/>
            <w:left w:val="none" w:sz="0" w:space="0" w:color="auto"/>
            <w:bottom w:val="none" w:sz="0" w:space="0" w:color="auto"/>
            <w:right w:val="none" w:sz="0" w:space="0" w:color="auto"/>
          </w:divBdr>
        </w:div>
        <w:div w:id="349590440">
          <w:marLeft w:val="0"/>
          <w:marRight w:val="0"/>
          <w:marTop w:val="0"/>
          <w:marBottom w:val="0"/>
          <w:divBdr>
            <w:top w:val="none" w:sz="0" w:space="0" w:color="auto"/>
            <w:left w:val="none" w:sz="0" w:space="0" w:color="auto"/>
            <w:bottom w:val="none" w:sz="0" w:space="0" w:color="auto"/>
            <w:right w:val="none" w:sz="0" w:space="0" w:color="auto"/>
          </w:divBdr>
        </w:div>
        <w:div w:id="349590467">
          <w:marLeft w:val="0"/>
          <w:marRight w:val="0"/>
          <w:marTop w:val="0"/>
          <w:marBottom w:val="0"/>
          <w:divBdr>
            <w:top w:val="none" w:sz="0" w:space="0" w:color="auto"/>
            <w:left w:val="none" w:sz="0" w:space="0" w:color="auto"/>
            <w:bottom w:val="none" w:sz="0" w:space="0" w:color="auto"/>
            <w:right w:val="none" w:sz="0" w:space="0" w:color="auto"/>
          </w:divBdr>
        </w:div>
        <w:div w:id="349593196">
          <w:marLeft w:val="0"/>
          <w:marRight w:val="0"/>
          <w:marTop w:val="0"/>
          <w:marBottom w:val="0"/>
          <w:divBdr>
            <w:top w:val="none" w:sz="0" w:space="0" w:color="auto"/>
            <w:left w:val="none" w:sz="0" w:space="0" w:color="auto"/>
            <w:bottom w:val="none" w:sz="0" w:space="0" w:color="auto"/>
            <w:right w:val="none" w:sz="0" w:space="0" w:color="auto"/>
          </w:divBdr>
        </w:div>
        <w:div w:id="349595565">
          <w:marLeft w:val="0"/>
          <w:marRight w:val="0"/>
          <w:marTop w:val="0"/>
          <w:marBottom w:val="0"/>
          <w:divBdr>
            <w:top w:val="none" w:sz="0" w:space="0" w:color="auto"/>
            <w:left w:val="none" w:sz="0" w:space="0" w:color="auto"/>
            <w:bottom w:val="none" w:sz="0" w:space="0" w:color="auto"/>
            <w:right w:val="none" w:sz="0" w:space="0" w:color="auto"/>
          </w:divBdr>
        </w:div>
        <w:div w:id="349597742">
          <w:marLeft w:val="0"/>
          <w:marRight w:val="0"/>
          <w:marTop w:val="0"/>
          <w:marBottom w:val="0"/>
          <w:divBdr>
            <w:top w:val="none" w:sz="0" w:space="0" w:color="auto"/>
            <w:left w:val="none" w:sz="0" w:space="0" w:color="auto"/>
            <w:bottom w:val="none" w:sz="0" w:space="0" w:color="auto"/>
            <w:right w:val="none" w:sz="0" w:space="0" w:color="auto"/>
          </w:divBdr>
        </w:div>
        <w:div w:id="349598671">
          <w:marLeft w:val="0"/>
          <w:marRight w:val="0"/>
          <w:marTop w:val="0"/>
          <w:marBottom w:val="0"/>
          <w:divBdr>
            <w:top w:val="none" w:sz="0" w:space="0" w:color="auto"/>
            <w:left w:val="none" w:sz="0" w:space="0" w:color="auto"/>
            <w:bottom w:val="none" w:sz="0" w:space="0" w:color="auto"/>
            <w:right w:val="none" w:sz="0" w:space="0" w:color="auto"/>
          </w:divBdr>
        </w:div>
        <w:div w:id="349599543">
          <w:marLeft w:val="0"/>
          <w:marRight w:val="0"/>
          <w:marTop w:val="0"/>
          <w:marBottom w:val="0"/>
          <w:divBdr>
            <w:top w:val="none" w:sz="0" w:space="0" w:color="auto"/>
            <w:left w:val="none" w:sz="0" w:space="0" w:color="auto"/>
            <w:bottom w:val="none" w:sz="0" w:space="0" w:color="auto"/>
            <w:right w:val="none" w:sz="0" w:space="0" w:color="auto"/>
          </w:divBdr>
        </w:div>
        <w:div w:id="349600682">
          <w:marLeft w:val="0"/>
          <w:marRight w:val="0"/>
          <w:marTop w:val="0"/>
          <w:marBottom w:val="0"/>
          <w:divBdr>
            <w:top w:val="none" w:sz="0" w:space="0" w:color="auto"/>
            <w:left w:val="none" w:sz="0" w:space="0" w:color="auto"/>
            <w:bottom w:val="none" w:sz="0" w:space="0" w:color="auto"/>
            <w:right w:val="none" w:sz="0" w:space="0" w:color="auto"/>
          </w:divBdr>
        </w:div>
        <w:div w:id="349601645">
          <w:marLeft w:val="0"/>
          <w:marRight w:val="0"/>
          <w:marTop w:val="0"/>
          <w:marBottom w:val="0"/>
          <w:divBdr>
            <w:top w:val="none" w:sz="0" w:space="0" w:color="auto"/>
            <w:left w:val="none" w:sz="0" w:space="0" w:color="auto"/>
            <w:bottom w:val="none" w:sz="0" w:space="0" w:color="auto"/>
            <w:right w:val="none" w:sz="0" w:space="0" w:color="auto"/>
          </w:divBdr>
        </w:div>
      </w:divsChild>
    </w:div>
    <w:div w:id="349599149">
      <w:marLeft w:val="0"/>
      <w:marRight w:val="0"/>
      <w:marTop w:val="0"/>
      <w:marBottom w:val="0"/>
      <w:divBdr>
        <w:top w:val="none" w:sz="0" w:space="0" w:color="auto"/>
        <w:left w:val="none" w:sz="0" w:space="0" w:color="auto"/>
        <w:bottom w:val="none" w:sz="0" w:space="0" w:color="auto"/>
        <w:right w:val="none" w:sz="0" w:space="0" w:color="auto"/>
      </w:divBdr>
    </w:div>
    <w:div w:id="349599151">
      <w:marLeft w:val="0"/>
      <w:marRight w:val="0"/>
      <w:marTop w:val="0"/>
      <w:marBottom w:val="0"/>
      <w:divBdr>
        <w:top w:val="none" w:sz="0" w:space="0" w:color="auto"/>
        <w:left w:val="none" w:sz="0" w:space="0" w:color="auto"/>
        <w:bottom w:val="none" w:sz="0" w:space="0" w:color="auto"/>
        <w:right w:val="none" w:sz="0" w:space="0" w:color="auto"/>
      </w:divBdr>
      <w:divsChild>
        <w:div w:id="349578038">
          <w:marLeft w:val="0"/>
          <w:marRight w:val="0"/>
          <w:marTop w:val="0"/>
          <w:marBottom w:val="0"/>
          <w:divBdr>
            <w:top w:val="none" w:sz="0" w:space="0" w:color="auto"/>
            <w:left w:val="none" w:sz="0" w:space="0" w:color="auto"/>
            <w:bottom w:val="none" w:sz="0" w:space="0" w:color="auto"/>
            <w:right w:val="none" w:sz="0" w:space="0" w:color="auto"/>
          </w:divBdr>
        </w:div>
      </w:divsChild>
    </w:div>
    <w:div w:id="349599152">
      <w:marLeft w:val="0"/>
      <w:marRight w:val="0"/>
      <w:marTop w:val="0"/>
      <w:marBottom w:val="0"/>
      <w:divBdr>
        <w:top w:val="none" w:sz="0" w:space="0" w:color="auto"/>
        <w:left w:val="none" w:sz="0" w:space="0" w:color="auto"/>
        <w:bottom w:val="none" w:sz="0" w:space="0" w:color="auto"/>
        <w:right w:val="none" w:sz="0" w:space="0" w:color="auto"/>
      </w:divBdr>
      <w:divsChild>
        <w:div w:id="349601183">
          <w:marLeft w:val="0"/>
          <w:marRight w:val="0"/>
          <w:marTop w:val="0"/>
          <w:marBottom w:val="0"/>
          <w:divBdr>
            <w:top w:val="none" w:sz="0" w:space="0" w:color="auto"/>
            <w:left w:val="none" w:sz="0" w:space="0" w:color="auto"/>
            <w:bottom w:val="none" w:sz="0" w:space="0" w:color="auto"/>
            <w:right w:val="none" w:sz="0" w:space="0" w:color="auto"/>
          </w:divBdr>
          <w:divsChild>
            <w:div w:id="3495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54">
      <w:marLeft w:val="0"/>
      <w:marRight w:val="0"/>
      <w:marTop w:val="0"/>
      <w:marBottom w:val="0"/>
      <w:divBdr>
        <w:top w:val="none" w:sz="0" w:space="0" w:color="auto"/>
        <w:left w:val="none" w:sz="0" w:space="0" w:color="auto"/>
        <w:bottom w:val="none" w:sz="0" w:space="0" w:color="auto"/>
        <w:right w:val="none" w:sz="0" w:space="0" w:color="auto"/>
      </w:divBdr>
    </w:div>
    <w:div w:id="349599157">
      <w:marLeft w:val="0"/>
      <w:marRight w:val="0"/>
      <w:marTop w:val="0"/>
      <w:marBottom w:val="0"/>
      <w:divBdr>
        <w:top w:val="none" w:sz="0" w:space="0" w:color="auto"/>
        <w:left w:val="none" w:sz="0" w:space="0" w:color="auto"/>
        <w:bottom w:val="none" w:sz="0" w:space="0" w:color="auto"/>
        <w:right w:val="none" w:sz="0" w:space="0" w:color="auto"/>
      </w:divBdr>
    </w:div>
    <w:div w:id="349599158">
      <w:marLeft w:val="0"/>
      <w:marRight w:val="0"/>
      <w:marTop w:val="0"/>
      <w:marBottom w:val="0"/>
      <w:divBdr>
        <w:top w:val="none" w:sz="0" w:space="0" w:color="auto"/>
        <w:left w:val="none" w:sz="0" w:space="0" w:color="auto"/>
        <w:bottom w:val="none" w:sz="0" w:space="0" w:color="auto"/>
        <w:right w:val="none" w:sz="0" w:space="0" w:color="auto"/>
      </w:divBdr>
    </w:div>
    <w:div w:id="349599161">
      <w:marLeft w:val="0"/>
      <w:marRight w:val="0"/>
      <w:marTop w:val="0"/>
      <w:marBottom w:val="0"/>
      <w:divBdr>
        <w:top w:val="none" w:sz="0" w:space="0" w:color="auto"/>
        <w:left w:val="none" w:sz="0" w:space="0" w:color="auto"/>
        <w:bottom w:val="none" w:sz="0" w:space="0" w:color="auto"/>
        <w:right w:val="none" w:sz="0" w:space="0" w:color="auto"/>
      </w:divBdr>
      <w:divsChild>
        <w:div w:id="349573620">
          <w:marLeft w:val="0"/>
          <w:marRight w:val="0"/>
          <w:marTop w:val="95"/>
          <w:marBottom w:val="231"/>
          <w:divBdr>
            <w:top w:val="none" w:sz="0" w:space="0" w:color="auto"/>
            <w:left w:val="none" w:sz="0" w:space="0" w:color="auto"/>
            <w:bottom w:val="none" w:sz="0" w:space="0" w:color="auto"/>
            <w:right w:val="none" w:sz="0" w:space="0" w:color="auto"/>
          </w:divBdr>
        </w:div>
        <w:div w:id="349592288">
          <w:marLeft w:val="0"/>
          <w:marRight w:val="0"/>
          <w:marTop w:val="68"/>
          <w:marBottom w:val="204"/>
          <w:divBdr>
            <w:top w:val="none" w:sz="0" w:space="0" w:color="auto"/>
            <w:left w:val="none" w:sz="0" w:space="0" w:color="auto"/>
            <w:bottom w:val="none" w:sz="0" w:space="0" w:color="auto"/>
            <w:right w:val="none" w:sz="0" w:space="0" w:color="auto"/>
          </w:divBdr>
        </w:div>
      </w:divsChild>
    </w:div>
    <w:div w:id="349599162">
      <w:marLeft w:val="0"/>
      <w:marRight w:val="0"/>
      <w:marTop w:val="0"/>
      <w:marBottom w:val="0"/>
      <w:divBdr>
        <w:top w:val="none" w:sz="0" w:space="0" w:color="auto"/>
        <w:left w:val="none" w:sz="0" w:space="0" w:color="auto"/>
        <w:bottom w:val="none" w:sz="0" w:space="0" w:color="auto"/>
        <w:right w:val="none" w:sz="0" w:space="0" w:color="auto"/>
      </w:divBdr>
      <w:divsChild>
        <w:div w:id="349601111">
          <w:marLeft w:val="0"/>
          <w:marRight w:val="0"/>
          <w:marTop w:val="0"/>
          <w:marBottom w:val="0"/>
          <w:divBdr>
            <w:top w:val="none" w:sz="0" w:space="0" w:color="auto"/>
            <w:left w:val="none" w:sz="0" w:space="0" w:color="auto"/>
            <w:bottom w:val="none" w:sz="0" w:space="0" w:color="auto"/>
            <w:right w:val="none" w:sz="0" w:space="0" w:color="auto"/>
          </w:divBdr>
        </w:div>
      </w:divsChild>
    </w:div>
    <w:div w:id="349599163">
      <w:marLeft w:val="0"/>
      <w:marRight w:val="0"/>
      <w:marTop w:val="0"/>
      <w:marBottom w:val="0"/>
      <w:divBdr>
        <w:top w:val="none" w:sz="0" w:space="0" w:color="auto"/>
        <w:left w:val="none" w:sz="0" w:space="0" w:color="auto"/>
        <w:bottom w:val="none" w:sz="0" w:space="0" w:color="auto"/>
        <w:right w:val="none" w:sz="0" w:space="0" w:color="auto"/>
      </w:divBdr>
      <w:divsChild>
        <w:div w:id="349579586">
          <w:marLeft w:val="0"/>
          <w:marRight w:val="0"/>
          <w:marTop w:val="0"/>
          <w:marBottom w:val="0"/>
          <w:divBdr>
            <w:top w:val="none" w:sz="0" w:space="0" w:color="auto"/>
            <w:left w:val="none" w:sz="0" w:space="0" w:color="auto"/>
            <w:bottom w:val="none" w:sz="0" w:space="0" w:color="auto"/>
            <w:right w:val="none" w:sz="0" w:space="0" w:color="auto"/>
          </w:divBdr>
        </w:div>
        <w:div w:id="349587653">
          <w:marLeft w:val="0"/>
          <w:marRight w:val="0"/>
          <w:marTop w:val="0"/>
          <w:marBottom w:val="0"/>
          <w:divBdr>
            <w:top w:val="none" w:sz="0" w:space="0" w:color="auto"/>
            <w:left w:val="none" w:sz="0" w:space="0" w:color="auto"/>
            <w:bottom w:val="none" w:sz="0" w:space="0" w:color="auto"/>
            <w:right w:val="none" w:sz="0" w:space="0" w:color="auto"/>
          </w:divBdr>
        </w:div>
      </w:divsChild>
    </w:div>
    <w:div w:id="349599173">
      <w:marLeft w:val="0"/>
      <w:marRight w:val="0"/>
      <w:marTop w:val="0"/>
      <w:marBottom w:val="0"/>
      <w:divBdr>
        <w:top w:val="none" w:sz="0" w:space="0" w:color="auto"/>
        <w:left w:val="none" w:sz="0" w:space="0" w:color="auto"/>
        <w:bottom w:val="none" w:sz="0" w:space="0" w:color="auto"/>
        <w:right w:val="none" w:sz="0" w:space="0" w:color="auto"/>
      </w:divBdr>
    </w:div>
    <w:div w:id="349599177">
      <w:marLeft w:val="0"/>
      <w:marRight w:val="0"/>
      <w:marTop w:val="0"/>
      <w:marBottom w:val="0"/>
      <w:divBdr>
        <w:top w:val="none" w:sz="0" w:space="0" w:color="auto"/>
        <w:left w:val="none" w:sz="0" w:space="0" w:color="auto"/>
        <w:bottom w:val="none" w:sz="0" w:space="0" w:color="auto"/>
        <w:right w:val="none" w:sz="0" w:space="0" w:color="auto"/>
      </w:divBdr>
    </w:div>
    <w:div w:id="349599179">
      <w:marLeft w:val="0"/>
      <w:marRight w:val="0"/>
      <w:marTop w:val="0"/>
      <w:marBottom w:val="0"/>
      <w:divBdr>
        <w:top w:val="none" w:sz="0" w:space="0" w:color="auto"/>
        <w:left w:val="none" w:sz="0" w:space="0" w:color="auto"/>
        <w:bottom w:val="none" w:sz="0" w:space="0" w:color="auto"/>
        <w:right w:val="none" w:sz="0" w:space="0" w:color="auto"/>
      </w:divBdr>
      <w:divsChild>
        <w:div w:id="349584986">
          <w:marLeft w:val="0"/>
          <w:marRight w:val="0"/>
          <w:marTop w:val="0"/>
          <w:marBottom w:val="0"/>
          <w:divBdr>
            <w:top w:val="none" w:sz="0" w:space="0" w:color="auto"/>
            <w:left w:val="none" w:sz="0" w:space="0" w:color="auto"/>
            <w:bottom w:val="none" w:sz="0" w:space="0" w:color="auto"/>
            <w:right w:val="none" w:sz="0" w:space="0" w:color="auto"/>
          </w:divBdr>
        </w:div>
        <w:div w:id="349591036">
          <w:marLeft w:val="0"/>
          <w:marRight w:val="0"/>
          <w:marTop w:val="0"/>
          <w:marBottom w:val="0"/>
          <w:divBdr>
            <w:top w:val="none" w:sz="0" w:space="0" w:color="auto"/>
            <w:left w:val="none" w:sz="0" w:space="0" w:color="auto"/>
            <w:bottom w:val="none" w:sz="0" w:space="0" w:color="auto"/>
            <w:right w:val="none" w:sz="0" w:space="0" w:color="auto"/>
          </w:divBdr>
        </w:div>
      </w:divsChild>
    </w:div>
    <w:div w:id="349599186">
      <w:marLeft w:val="0"/>
      <w:marRight w:val="0"/>
      <w:marTop w:val="0"/>
      <w:marBottom w:val="0"/>
      <w:divBdr>
        <w:top w:val="none" w:sz="0" w:space="0" w:color="auto"/>
        <w:left w:val="none" w:sz="0" w:space="0" w:color="auto"/>
        <w:bottom w:val="none" w:sz="0" w:space="0" w:color="auto"/>
        <w:right w:val="none" w:sz="0" w:space="0" w:color="auto"/>
      </w:divBdr>
      <w:divsChild>
        <w:div w:id="349601195">
          <w:marLeft w:val="0"/>
          <w:marRight w:val="0"/>
          <w:marTop w:val="0"/>
          <w:marBottom w:val="0"/>
          <w:divBdr>
            <w:top w:val="none" w:sz="0" w:space="0" w:color="auto"/>
            <w:left w:val="none" w:sz="0" w:space="0" w:color="auto"/>
            <w:bottom w:val="none" w:sz="0" w:space="0" w:color="auto"/>
            <w:right w:val="none" w:sz="0" w:space="0" w:color="auto"/>
          </w:divBdr>
        </w:div>
      </w:divsChild>
    </w:div>
    <w:div w:id="349599187">
      <w:marLeft w:val="0"/>
      <w:marRight w:val="0"/>
      <w:marTop w:val="0"/>
      <w:marBottom w:val="0"/>
      <w:divBdr>
        <w:top w:val="none" w:sz="0" w:space="0" w:color="auto"/>
        <w:left w:val="none" w:sz="0" w:space="0" w:color="auto"/>
        <w:bottom w:val="none" w:sz="0" w:space="0" w:color="auto"/>
        <w:right w:val="none" w:sz="0" w:space="0" w:color="auto"/>
      </w:divBdr>
    </w:div>
    <w:div w:id="349599193">
      <w:marLeft w:val="0"/>
      <w:marRight w:val="0"/>
      <w:marTop w:val="0"/>
      <w:marBottom w:val="0"/>
      <w:divBdr>
        <w:top w:val="none" w:sz="0" w:space="0" w:color="auto"/>
        <w:left w:val="none" w:sz="0" w:space="0" w:color="auto"/>
        <w:bottom w:val="none" w:sz="0" w:space="0" w:color="auto"/>
        <w:right w:val="none" w:sz="0" w:space="0" w:color="auto"/>
      </w:divBdr>
      <w:divsChild>
        <w:div w:id="349585017">
          <w:marLeft w:val="0"/>
          <w:marRight w:val="0"/>
          <w:marTop w:val="0"/>
          <w:marBottom w:val="0"/>
          <w:divBdr>
            <w:top w:val="none" w:sz="0" w:space="0" w:color="auto"/>
            <w:left w:val="none" w:sz="0" w:space="0" w:color="auto"/>
            <w:bottom w:val="none" w:sz="0" w:space="0" w:color="auto"/>
            <w:right w:val="none" w:sz="0" w:space="0" w:color="auto"/>
          </w:divBdr>
        </w:div>
      </w:divsChild>
    </w:div>
    <w:div w:id="349599194">
      <w:marLeft w:val="0"/>
      <w:marRight w:val="0"/>
      <w:marTop w:val="0"/>
      <w:marBottom w:val="0"/>
      <w:divBdr>
        <w:top w:val="none" w:sz="0" w:space="0" w:color="auto"/>
        <w:left w:val="none" w:sz="0" w:space="0" w:color="auto"/>
        <w:bottom w:val="none" w:sz="0" w:space="0" w:color="auto"/>
        <w:right w:val="none" w:sz="0" w:space="0" w:color="auto"/>
      </w:divBdr>
    </w:div>
    <w:div w:id="349599195">
      <w:marLeft w:val="0"/>
      <w:marRight w:val="0"/>
      <w:marTop w:val="0"/>
      <w:marBottom w:val="0"/>
      <w:divBdr>
        <w:top w:val="none" w:sz="0" w:space="0" w:color="auto"/>
        <w:left w:val="none" w:sz="0" w:space="0" w:color="auto"/>
        <w:bottom w:val="none" w:sz="0" w:space="0" w:color="auto"/>
        <w:right w:val="none" w:sz="0" w:space="0" w:color="auto"/>
      </w:divBdr>
    </w:div>
    <w:div w:id="349599197">
      <w:marLeft w:val="0"/>
      <w:marRight w:val="0"/>
      <w:marTop w:val="0"/>
      <w:marBottom w:val="0"/>
      <w:divBdr>
        <w:top w:val="none" w:sz="0" w:space="0" w:color="auto"/>
        <w:left w:val="none" w:sz="0" w:space="0" w:color="auto"/>
        <w:bottom w:val="none" w:sz="0" w:space="0" w:color="auto"/>
        <w:right w:val="none" w:sz="0" w:space="0" w:color="auto"/>
      </w:divBdr>
    </w:div>
    <w:div w:id="349599199">
      <w:marLeft w:val="0"/>
      <w:marRight w:val="0"/>
      <w:marTop w:val="0"/>
      <w:marBottom w:val="0"/>
      <w:divBdr>
        <w:top w:val="none" w:sz="0" w:space="0" w:color="auto"/>
        <w:left w:val="none" w:sz="0" w:space="0" w:color="auto"/>
        <w:bottom w:val="none" w:sz="0" w:space="0" w:color="auto"/>
        <w:right w:val="none" w:sz="0" w:space="0" w:color="auto"/>
      </w:divBdr>
    </w:div>
    <w:div w:id="349599203">
      <w:marLeft w:val="0"/>
      <w:marRight w:val="0"/>
      <w:marTop w:val="0"/>
      <w:marBottom w:val="0"/>
      <w:divBdr>
        <w:top w:val="none" w:sz="0" w:space="0" w:color="auto"/>
        <w:left w:val="none" w:sz="0" w:space="0" w:color="auto"/>
        <w:bottom w:val="none" w:sz="0" w:space="0" w:color="auto"/>
        <w:right w:val="none" w:sz="0" w:space="0" w:color="auto"/>
      </w:divBdr>
      <w:divsChild>
        <w:div w:id="349593208">
          <w:marLeft w:val="0"/>
          <w:marRight w:val="0"/>
          <w:marTop w:val="0"/>
          <w:marBottom w:val="0"/>
          <w:divBdr>
            <w:top w:val="none" w:sz="0" w:space="0" w:color="auto"/>
            <w:left w:val="none" w:sz="0" w:space="0" w:color="auto"/>
            <w:bottom w:val="none" w:sz="0" w:space="0" w:color="auto"/>
            <w:right w:val="none" w:sz="0" w:space="0" w:color="auto"/>
          </w:divBdr>
        </w:div>
      </w:divsChild>
    </w:div>
    <w:div w:id="349599204">
      <w:marLeft w:val="0"/>
      <w:marRight w:val="0"/>
      <w:marTop w:val="0"/>
      <w:marBottom w:val="0"/>
      <w:divBdr>
        <w:top w:val="none" w:sz="0" w:space="0" w:color="auto"/>
        <w:left w:val="none" w:sz="0" w:space="0" w:color="auto"/>
        <w:bottom w:val="none" w:sz="0" w:space="0" w:color="auto"/>
        <w:right w:val="none" w:sz="0" w:space="0" w:color="auto"/>
      </w:divBdr>
      <w:divsChild>
        <w:div w:id="349571826">
          <w:marLeft w:val="0"/>
          <w:marRight w:val="0"/>
          <w:marTop w:val="0"/>
          <w:marBottom w:val="0"/>
          <w:divBdr>
            <w:top w:val="none" w:sz="0" w:space="0" w:color="auto"/>
            <w:left w:val="none" w:sz="0" w:space="0" w:color="auto"/>
            <w:bottom w:val="none" w:sz="0" w:space="0" w:color="auto"/>
            <w:right w:val="none" w:sz="0" w:space="0" w:color="auto"/>
          </w:divBdr>
          <w:divsChild>
            <w:div w:id="349578999">
              <w:marLeft w:val="0"/>
              <w:marRight w:val="0"/>
              <w:marTop w:val="0"/>
              <w:marBottom w:val="0"/>
              <w:divBdr>
                <w:top w:val="none" w:sz="0" w:space="0" w:color="auto"/>
                <w:left w:val="none" w:sz="0" w:space="0" w:color="auto"/>
                <w:bottom w:val="none" w:sz="0" w:space="0" w:color="auto"/>
                <w:right w:val="none" w:sz="0" w:space="0" w:color="auto"/>
              </w:divBdr>
              <w:divsChild>
                <w:div w:id="3495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1382">
          <w:marLeft w:val="0"/>
          <w:marRight w:val="0"/>
          <w:marTop w:val="232"/>
          <w:marBottom w:val="0"/>
          <w:divBdr>
            <w:top w:val="none" w:sz="0" w:space="0" w:color="auto"/>
            <w:left w:val="none" w:sz="0" w:space="0" w:color="auto"/>
            <w:bottom w:val="none" w:sz="0" w:space="0" w:color="auto"/>
            <w:right w:val="none" w:sz="0" w:space="0" w:color="auto"/>
          </w:divBdr>
        </w:div>
        <w:div w:id="349584440">
          <w:marLeft w:val="0"/>
          <w:marRight w:val="0"/>
          <w:marTop w:val="465"/>
          <w:marBottom w:val="0"/>
          <w:divBdr>
            <w:top w:val="none" w:sz="0" w:space="0" w:color="auto"/>
            <w:left w:val="none" w:sz="0" w:space="0" w:color="auto"/>
            <w:bottom w:val="none" w:sz="0" w:space="0" w:color="auto"/>
            <w:right w:val="none" w:sz="0" w:space="0" w:color="auto"/>
          </w:divBdr>
        </w:div>
        <w:div w:id="349587561">
          <w:marLeft w:val="0"/>
          <w:marRight w:val="0"/>
          <w:marTop w:val="465"/>
          <w:marBottom w:val="0"/>
          <w:divBdr>
            <w:top w:val="none" w:sz="0" w:space="0" w:color="auto"/>
            <w:left w:val="none" w:sz="0" w:space="0" w:color="auto"/>
            <w:bottom w:val="none" w:sz="0" w:space="0" w:color="auto"/>
            <w:right w:val="none" w:sz="0" w:space="0" w:color="auto"/>
          </w:divBdr>
          <w:divsChild>
            <w:div w:id="3495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05">
      <w:marLeft w:val="0"/>
      <w:marRight w:val="0"/>
      <w:marTop w:val="0"/>
      <w:marBottom w:val="0"/>
      <w:divBdr>
        <w:top w:val="none" w:sz="0" w:space="0" w:color="auto"/>
        <w:left w:val="none" w:sz="0" w:space="0" w:color="auto"/>
        <w:bottom w:val="none" w:sz="0" w:space="0" w:color="auto"/>
        <w:right w:val="none" w:sz="0" w:space="0" w:color="auto"/>
      </w:divBdr>
      <w:divsChild>
        <w:div w:id="349575468">
          <w:marLeft w:val="0"/>
          <w:marRight w:val="0"/>
          <w:marTop w:val="0"/>
          <w:marBottom w:val="0"/>
          <w:divBdr>
            <w:top w:val="none" w:sz="0" w:space="0" w:color="auto"/>
            <w:left w:val="none" w:sz="0" w:space="0" w:color="auto"/>
            <w:bottom w:val="none" w:sz="0" w:space="0" w:color="auto"/>
            <w:right w:val="none" w:sz="0" w:space="0" w:color="auto"/>
          </w:divBdr>
        </w:div>
        <w:div w:id="349587582">
          <w:marLeft w:val="0"/>
          <w:marRight w:val="0"/>
          <w:marTop w:val="0"/>
          <w:marBottom w:val="0"/>
          <w:divBdr>
            <w:top w:val="none" w:sz="0" w:space="0" w:color="auto"/>
            <w:left w:val="none" w:sz="0" w:space="0" w:color="auto"/>
            <w:bottom w:val="none" w:sz="0" w:space="0" w:color="auto"/>
            <w:right w:val="none" w:sz="0" w:space="0" w:color="auto"/>
          </w:divBdr>
        </w:div>
      </w:divsChild>
    </w:div>
    <w:div w:id="349599206">
      <w:marLeft w:val="0"/>
      <w:marRight w:val="0"/>
      <w:marTop w:val="0"/>
      <w:marBottom w:val="0"/>
      <w:divBdr>
        <w:top w:val="none" w:sz="0" w:space="0" w:color="auto"/>
        <w:left w:val="none" w:sz="0" w:space="0" w:color="auto"/>
        <w:bottom w:val="none" w:sz="0" w:space="0" w:color="auto"/>
        <w:right w:val="none" w:sz="0" w:space="0" w:color="auto"/>
      </w:divBdr>
      <w:divsChild>
        <w:div w:id="349573004">
          <w:marLeft w:val="0"/>
          <w:marRight w:val="0"/>
          <w:marTop w:val="0"/>
          <w:marBottom w:val="0"/>
          <w:divBdr>
            <w:top w:val="none" w:sz="0" w:space="0" w:color="auto"/>
            <w:left w:val="none" w:sz="0" w:space="0" w:color="auto"/>
            <w:bottom w:val="none" w:sz="0" w:space="0" w:color="auto"/>
            <w:right w:val="none" w:sz="0" w:space="0" w:color="auto"/>
          </w:divBdr>
        </w:div>
        <w:div w:id="349598375">
          <w:marLeft w:val="0"/>
          <w:marRight w:val="0"/>
          <w:marTop w:val="0"/>
          <w:marBottom w:val="0"/>
          <w:divBdr>
            <w:top w:val="none" w:sz="0" w:space="0" w:color="auto"/>
            <w:left w:val="none" w:sz="0" w:space="0" w:color="auto"/>
            <w:bottom w:val="none" w:sz="0" w:space="0" w:color="auto"/>
            <w:right w:val="none" w:sz="0" w:space="0" w:color="auto"/>
          </w:divBdr>
        </w:div>
      </w:divsChild>
    </w:div>
    <w:div w:id="349599212">
      <w:marLeft w:val="0"/>
      <w:marRight w:val="0"/>
      <w:marTop w:val="0"/>
      <w:marBottom w:val="0"/>
      <w:divBdr>
        <w:top w:val="none" w:sz="0" w:space="0" w:color="auto"/>
        <w:left w:val="none" w:sz="0" w:space="0" w:color="auto"/>
        <w:bottom w:val="none" w:sz="0" w:space="0" w:color="auto"/>
        <w:right w:val="none" w:sz="0" w:space="0" w:color="auto"/>
      </w:divBdr>
    </w:div>
    <w:div w:id="349599219">
      <w:marLeft w:val="0"/>
      <w:marRight w:val="0"/>
      <w:marTop w:val="0"/>
      <w:marBottom w:val="0"/>
      <w:divBdr>
        <w:top w:val="none" w:sz="0" w:space="0" w:color="auto"/>
        <w:left w:val="none" w:sz="0" w:space="0" w:color="auto"/>
        <w:bottom w:val="none" w:sz="0" w:space="0" w:color="auto"/>
        <w:right w:val="none" w:sz="0" w:space="0" w:color="auto"/>
      </w:divBdr>
      <w:divsChild>
        <w:div w:id="349590234">
          <w:marLeft w:val="0"/>
          <w:marRight w:val="0"/>
          <w:marTop w:val="0"/>
          <w:marBottom w:val="0"/>
          <w:divBdr>
            <w:top w:val="none" w:sz="0" w:space="0" w:color="auto"/>
            <w:left w:val="none" w:sz="0" w:space="0" w:color="auto"/>
            <w:bottom w:val="none" w:sz="0" w:space="0" w:color="auto"/>
            <w:right w:val="none" w:sz="0" w:space="0" w:color="auto"/>
          </w:divBdr>
        </w:div>
      </w:divsChild>
    </w:div>
    <w:div w:id="349599221">
      <w:marLeft w:val="0"/>
      <w:marRight w:val="0"/>
      <w:marTop w:val="0"/>
      <w:marBottom w:val="0"/>
      <w:divBdr>
        <w:top w:val="none" w:sz="0" w:space="0" w:color="auto"/>
        <w:left w:val="none" w:sz="0" w:space="0" w:color="auto"/>
        <w:bottom w:val="none" w:sz="0" w:space="0" w:color="auto"/>
        <w:right w:val="none" w:sz="0" w:space="0" w:color="auto"/>
      </w:divBdr>
    </w:div>
    <w:div w:id="349599223">
      <w:marLeft w:val="0"/>
      <w:marRight w:val="0"/>
      <w:marTop w:val="0"/>
      <w:marBottom w:val="0"/>
      <w:divBdr>
        <w:top w:val="none" w:sz="0" w:space="0" w:color="auto"/>
        <w:left w:val="none" w:sz="0" w:space="0" w:color="auto"/>
        <w:bottom w:val="none" w:sz="0" w:space="0" w:color="auto"/>
        <w:right w:val="none" w:sz="0" w:space="0" w:color="auto"/>
      </w:divBdr>
      <w:divsChild>
        <w:div w:id="349580143">
          <w:marLeft w:val="0"/>
          <w:marRight w:val="0"/>
          <w:marTop w:val="81"/>
          <w:marBottom w:val="197"/>
          <w:divBdr>
            <w:top w:val="none" w:sz="0" w:space="0" w:color="auto"/>
            <w:left w:val="none" w:sz="0" w:space="0" w:color="auto"/>
            <w:bottom w:val="none" w:sz="0" w:space="0" w:color="auto"/>
            <w:right w:val="none" w:sz="0" w:space="0" w:color="auto"/>
          </w:divBdr>
        </w:div>
        <w:div w:id="349602086">
          <w:marLeft w:val="0"/>
          <w:marRight w:val="0"/>
          <w:marTop w:val="58"/>
          <w:marBottom w:val="174"/>
          <w:divBdr>
            <w:top w:val="none" w:sz="0" w:space="0" w:color="auto"/>
            <w:left w:val="none" w:sz="0" w:space="0" w:color="auto"/>
            <w:bottom w:val="none" w:sz="0" w:space="0" w:color="auto"/>
            <w:right w:val="none" w:sz="0" w:space="0" w:color="auto"/>
          </w:divBdr>
        </w:div>
      </w:divsChild>
    </w:div>
    <w:div w:id="349599226">
      <w:marLeft w:val="0"/>
      <w:marRight w:val="0"/>
      <w:marTop w:val="0"/>
      <w:marBottom w:val="0"/>
      <w:divBdr>
        <w:top w:val="none" w:sz="0" w:space="0" w:color="auto"/>
        <w:left w:val="none" w:sz="0" w:space="0" w:color="auto"/>
        <w:bottom w:val="none" w:sz="0" w:space="0" w:color="auto"/>
        <w:right w:val="none" w:sz="0" w:space="0" w:color="auto"/>
      </w:divBdr>
      <w:divsChild>
        <w:div w:id="349590860">
          <w:marLeft w:val="0"/>
          <w:marRight w:val="0"/>
          <w:marTop w:val="0"/>
          <w:marBottom w:val="0"/>
          <w:divBdr>
            <w:top w:val="none" w:sz="0" w:space="0" w:color="auto"/>
            <w:left w:val="none" w:sz="0" w:space="0" w:color="auto"/>
            <w:bottom w:val="none" w:sz="0" w:space="0" w:color="auto"/>
            <w:right w:val="none" w:sz="0" w:space="0" w:color="auto"/>
          </w:divBdr>
        </w:div>
      </w:divsChild>
    </w:div>
    <w:div w:id="349599227">
      <w:marLeft w:val="0"/>
      <w:marRight w:val="0"/>
      <w:marTop w:val="0"/>
      <w:marBottom w:val="0"/>
      <w:divBdr>
        <w:top w:val="none" w:sz="0" w:space="0" w:color="auto"/>
        <w:left w:val="none" w:sz="0" w:space="0" w:color="auto"/>
        <w:bottom w:val="none" w:sz="0" w:space="0" w:color="auto"/>
        <w:right w:val="none" w:sz="0" w:space="0" w:color="auto"/>
      </w:divBdr>
    </w:div>
    <w:div w:id="349599228">
      <w:marLeft w:val="0"/>
      <w:marRight w:val="0"/>
      <w:marTop w:val="0"/>
      <w:marBottom w:val="0"/>
      <w:divBdr>
        <w:top w:val="none" w:sz="0" w:space="0" w:color="auto"/>
        <w:left w:val="none" w:sz="0" w:space="0" w:color="auto"/>
        <w:bottom w:val="none" w:sz="0" w:space="0" w:color="auto"/>
        <w:right w:val="none" w:sz="0" w:space="0" w:color="auto"/>
      </w:divBdr>
      <w:divsChild>
        <w:div w:id="349587473">
          <w:marLeft w:val="0"/>
          <w:marRight w:val="0"/>
          <w:marTop w:val="0"/>
          <w:marBottom w:val="0"/>
          <w:divBdr>
            <w:top w:val="none" w:sz="0" w:space="0" w:color="auto"/>
            <w:left w:val="none" w:sz="0" w:space="0" w:color="auto"/>
            <w:bottom w:val="none" w:sz="0" w:space="0" w:color="auto"/>
            <w:right w:val="none" w:sz="0" w:space="0" w:color="auto"/>
          </w:divBdr>
        </w:div>
        <w:div w:id="349599593">
          <w:marLeft w:val="0"/>
          <w:marRight w:val="0"/>
          <w:marTop w:val="0"/>
          <w:marBottom w:val="0"/>
          <w:divBdr>
            <w:top w:val="none" w:sz="0" w:space="0" w:color="auto"/>
            <w:left w:val="none" w:sz="0" w:space="0" w:color="auto"/>
            <w:bottom w:val="none" w:sz="0" w:space="0" w:color="auto"/>
            <w:right w:val="none" w:sz="0" w:space="0" w:color="auto"/>
          </w:divBdr>
        </w:div>
      </w:divsChild>
    </w:div>
    <w:div w:id="349599231">
      <w:marLeft w:val="0"/>
      <w:marRight w:val="0"/>
      <w:marTop w:val="0"/>
      <w:marBottom w:val="0"/>
      <w:divBdr>
        <w:top w:val="none" w:sz="0" w:space="0" w:color="auto"/>
        <w:left w:val="none" w:sz="0" w:space="0" w:color="auto"/>
        <w:bottom w:val="none" w:sz="0" w:space="0" w:color="auto"/>
        <w:right w:val="none" w:sz="0" w:space="0" w:color="auto"/>
      </w:divBdr>
    </w:div>
    <w:div w:id="349599233">
      <w:marLeft w:val="0"/>
      <w:marRight w:val="0"/>
      <w:marTop w:val="0"/>
      <w:marBottom w:val="0"/>
      <w:divBdr>
        <w:top w:val="none" w:sz="0" w:space="0" w:color="auto"/>
        <w:left w:val="none" w:sz="0" w:space="0" w:color="auto"/>
        <w:bottom w:val="none" w:sz="0" w:space="0" w:color="auto"/>
        <w:right w:val="none" w:sz="0" w:space="0" w:color="auto"/>
      </w:divBdr>
    </w:div>
    <w:div w:id="349599235">
      <w:marLeft w:val="0"/>
      <w:marRight w:val="0"/>
      <w:marTop w:val="0"/>
      <w:marBottom w:val="0"/>
      <w:divBdr>
        <w:top w:val="none" w:sz="0" w:space="0" w:color="auto"/>
        <w:left w:val="none" w:sz="0" w:space="0" w:color="auto"/>
        <w:bottom w:val="none" w:sz="0" w:space="0" w:color="auto"/>
        <w:right w:val="none" w:sz="0" w:space="0" w:color="auto"/>
      </w:divBdr>
      <w:divsChild>
        <w:div w:id="349585572">
          <w:marLeft w:val="0"/>
          <w:marRight w:val="0"/>
          <w:marTop w:val="0"/>
          <w:marBottom w:val="0"/>
          <w:divBdr>
            <w:top w:val="none" w:sz="0" w:space="0" w:color="auto"/>
            <w:left w:val="none" w:sz="0" w:space="0" w:color="auto"/>
            <w:bottom w:val="none" w:sz="0" w:space="0" w:color="auto"/>
            <w:right w:val="none" w:sz="0" w:space="0" w:color="auto"/>
          </w:divBdr>
          <w:divsChild>
            <w:div w:id="349580616">
              <w:marLeft w:val="0"/>
              <w:marRight w:val="0"/>
              <w:marTop w:val="0"/>
              <w:marBottom w:val="0"/>
              <w:divBdr>
                <w:top w:val="none" w:sz="0" w:space="0" w:color="auto"/>
                <w:left w:val="none" w:sz="0" w:space="0" w:color="auto"/>
                <w:bottom w:val="none" w:sz="0" w:space="0" w:color="auto"/>
                <w:right w:val="none" w:sz="0" w:space="0" w:color="auto"/>
              </w:divBdr>
              <w:divsChild>
                <w:div w:id="349584984">
                  <w:marLeft w:val="0"/>
                  <w:marRight w:val="0"/>
                  <w:marTop w:val="0"/>
                  <w:marBottom w:val="0"/>
                  <w:divBdr>
                    <w:top w:val="none" w:sz="0" w:space="0" w:color="auto"/>
                    <w:left w:val="none" w:sz="0" w:space="0" w:color="auto"/>
                    <w:bottom w:val="none" w:sz="0" w:space="0" w:color="auto"/>
                    <w:right w:val="none" w:sz="0" w:space="0" w:color="auto"/>
                  </w:divBdr>
                </w:div>
              </w:divsChild>
            </w:div>
            <w:div w:id="349583220">
              <w:marLeft w:val="0"/>
              <w:marRight w:val="0"/>
              <w:marTop w:val="0"/>
              <w:marBottom w:val="0"/>
              <w:divBdr>
                <w:top w:val="none" w:sz="0" w:space="0" w:color="auto"/>
                <w:left w:val="none" w:sz="0" w:space="0" w:color="auto"/>
                <w:bottom w:val="none" w:sz="0" w:space="0" w:color="auto"/>
                <w:right w:val="none" w:sz="0" w:space="0" w:color="auto"/>
              </w:divBdr>
            </w:div>
          </w:divsChild>
        </w:div>
        <w:div w:id="349585743">
          <w:marLeft w:val="0"/>
          <w:marRight w:val="0"/>
          <w:marTop w:val="0"/>
          <w:marBottom w:val="0"/>
          <w:divBdr>
            <w:top w:val="none" w:sz="0" w:space="0" w:color="auto"/>
            <w:left w:val="none" w:sz="0" w:space="0" w:color="auto"/>
            <w:bottom w:val="none" w:sz="0" w:space="0" w:color="auto"/>
            <w:right w:val="none" w:sz="0" w:space="0" w:color="auto"/>
          </w:divBdr>
        </w:div>
      </w:divsChild>
    </w:div>
    <w:div w:id="349599238">
      <w:marLeft w:val="0"/>
      <w:marRight w:val="0"/>
      <w:marTop w:val="0"/>
      <w:marBottom w:val="0"/>
      <w:divBdr>
        <w:top w:val="none" w:sz="0" w:space="0" w:color="auto"/>
        <w:left w:val="none" w:sz="0" w:space="0" w:color="auto"/>
        <w:bottom w:val="none" w:sz="0" w:space="0" w:color="auto"/>
        <w:right w:val="none" w:sz="0" w:space="0" w:color="auto"/>
      </w:divBdr>
    </w:div>
    <w:div w:id="349599240">
      <w:marLeft w:val="0"/>
      <w:marRight w:val="0"/>
      <w:marTop w:val="0"/>
      <w:marBottom w:val="0"/>
      <w:divBdr>
        <w:top w:val="none" w:sz="0" w:space="0" w:color="auto"/>
        <w:left w:val="none" w:sz="0" w:space="0" w:color="auto"/>
        <w:bottom w:val="none" w:sz="0" w:space="0" w:color="auto"/>
        <w:right w:val="none" w:sz="0" w:space="0" w:color="auto"/>
      </w:divBdr>
    </w:div>
    <w:div w:id="349599244">
      <w:marLeft w:val="0"/>
      <w:marRight w:val="0"/>
      <w:marTop w:val="0"/>
      <w:marBottom w:val="0"/>
      <w:divBdr>
        <w:top w:val="none" w:sz="0" w:space="0" w:color="auto"/>
        <w:left w:val="none" w:sz="0" w:space="0" w:color="auto"/>
        <w:bottom w:val="none" w:sz="0" w:space="0" w:color="auto"/>
        <w:right w:val="none" w:sz="0" w:space="0" w:color="auto"/>
      </w:divBdr>
      <w:divsChild>
        <w:div w:id="349600173">
          <w:marLeft w:val="0"/>
          <w:marRight w:val="0"/>
          <w:marTop w:val="0"/>
          <w:marBottom w:val="0"/>
          <w:divBdr>
            <w:top w:val="none" w:sz="0" w:space="0" w:color="auto"/>
            <w:left w:val="none" w:sz="0" w:space="0" w:color="auto"/>
            <w:bottom w:val="none" w:sz="0" w:space="0" w:color="auto"/>
            <w:right w:val="none" w:sz="0" w:space="0" w:color="auto"/>
          </w:divBdr>
          <w:divsChild>
            <w:div w:id="349585048">
              <w:marLeft w:val="0"/>
              <w:marRight w:val="0"/>
              <w:marTop w:val="0"/>
              <w:marBottom w:val="0"/>
              <w:divBdr>
                <w:top w:val="none" w:sz="0" w:space="0" w:color="auto"/>
                <w:left w:val="none" w:sz="0" w:space="0" w:color="auto"/>
                <w:bottom w:val="none" w:sz="0" w:space="0" w:color="auto"/>
                <w:right w:val="none" w:sz="0" w:space="0" w:color="auto"/>
              </w:divBdr>
            </w:div>
            <w:div w:id="349602030">
              <w:marLeft w:val="0"/>
              <w:marRight w:val="0"/>
              <w:marTop w:val="0"/>
              <w:marBottom w:val="0"/>
              <w:divBdr>
                <w:top w:val="none" w:sz="0" w:space="0" w:color="auto"/>
                <w:left w:val="none" w:sz="0" w:space="0" w:color="auto"/>
                <w:bottom w:val="none" w:sz="0" w:space="0" w:color="auto"/>
                <w:right w:val="none" w:sz="0" w:space="0" w:color="auto"/>
              </w:divBdr>
              <w:divsChild>
                <w:div w:id="349581730">
                  <w:marLeft w:val="0"/>
                  <w:marRight w:val="0"/>
                  <w:marTop w:val="0"/>
                  <w:marBottom w:val="0"/>
                  <w:divBdr>
                    <w:top w:val="none" w:sz="0" w:space="0" w:color="auto"/>
                    <w:left w:val="none" w:sz="0" w:space="0" w:color="auto"/>
                    <w:bottom w:val="none" w:sz="0" w:space="0" w:color="auto"/>
                    <w:right w:val="none" w:sz="0" w:space="0" w:color="auto"/>
                  </w:divBdr>
                  <w:divsChild>
                    <w:div w:id="349590806">
                      <w:marLeft w:val="0"/>
                      <w:marRight w:val="0"/>
                      <w:marTop w:val="0"/>
                      <w:marBottom w:val="0"/>
                      <w:divBdr>
                        <w:top w:val="none" w:sz="0" w:space="0" w:color="auto"/>
                        <w:left w:val="none" w:sz="0" w:space="0" w:color="auto"/>
                        <w:bottom w:val="none" w:sz="0" w:space="0" w:color="auto"/>
                        <w:right w:val="none" w:sz="0" w:space="0" w:color="auto"/>
                      </w:divBdr>
                    </w:div>
                  </w:divsChild>
                </w:div>
                <w:div w:id="349591695">
                  <w:marLeft w:val="0"/>
                  <w:marRight w:val="0"/>
                  <w:marTop w:val="0"/>
                  <w:marBottom w:val="0"/>
                  <w:divBdr>
                    <w:top w:val="none" w:sz="0" w:space="0" w:color="auto"/>
                    <w:left w:val="none" w:sz="0" w:space="0" w:color="auto"/>
                    <w:bottom w:val="none" w:sz="0" w:space="0" w:color="auto"/>
                    <w:right w:val="none" w:sz="0" w:space="0" w:color="auto"/>
                  </w:divBdr>
                  <w:divsChild>
                    <w:div w:id="349577749">
                      <w:marLeft w:val="0"/>
                      <w:marRight w:val="0"/>
                      <w:marTop w:val="0"/>
                      <w:marBottom w:val="0"/>
                      <w:divBdr>
                        <w:top w:val="none" w:sz="0" w:space="0" w:color="auto"/>
                        <w:left w:val="none" w:sz="0" w:space="0" w:color="auto"/>
                        <w:bottom w:val="none" w:sz="0" w:space="0" w:color="auto"/>
                        <w:right w:val="none" w:sz="0" w:space="0" w:color="auto"/>
                      </w:divBdr>
                    </w:div>
                  </w:divsChild>
                </w:div>
                <w:div w:id="349599083">
                  <w:marLeft w:val="0"/>
                  <w:marRight w:val="0"/>
                  <w:marTop w:val="0"/>
                  <w:marBottom w:val="0"/>
                  <w:divBdr>
                    <w:top w:val="none" w:sz="0" w:space="0" w:color="auto"/>
                    <w:left w:val="none" w:sz="0" w:space="0" w:color="auto"/>
                    <w:bottom w:val="none" w:sz="0" w:space="0" w:color="auto"/>
                    <w:right w:val="none" w:sz="0" w:space="0" w:color="auto"/>
                  </w:divBdr>
                  <w:divsChild>
                    <w:div w:id="34959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245">
      <w:marLeft w:val="0"/>
      <w:marRight w:val="0"/>
      <w:marTop w:val="0"/>
      <w:marBottom w:val="0"/>
      <w:divBdr>
        <w:top w:val="none" w:sz="0" w:space="0" w:color="auto"/>
        <w:left w:val="none" w:sz="0" w:space="0" w:color="auto"/>
        <w:bottom w:val="none" w:sz="0" w:space="0" w:color="auto"/>
        <w:right w:val="none" w:sz="0" w:space="0" w:color="auto"/>
      </w:divBdr>
      <w:divsChild>
        <w:div w:id="349575138">
          <w:marLeft w:val="0"/>
          <w:marRight w:val="0"/>
          <w:marTop w:val="0"/>
          <w:marBottom w:val="0"/>
          <w:divBdr>
            <w:top w:val="none" w:sz="0" w:space="0" w:color="auto"/>
            <w:left w:val="none" w:sz="0" w:space="0" w:color="auto"/>
            <w:bottom w:val="none" w:sz="0" w:space="0" w:color="auto"/>
            <w:right w:val="none" w:sz="0" w:space="0" w:color="auto"/>
          </w:divBdr>
        </w:div>
        <w:div w:id="349581568">
          <w:marLeft w:val="0"/>
          <w:marRight w:val="0"/>
          <w:marTop w:val="0"/>
          <w:marBottom w:val="0"/>
          <w:divBdr>
            <w:top w:val="none" w:sz="0" w:space="0" w:color="auto"/>
            <w:left w:val="none" w:sz="0" w:space="0" w:color="auto"/>
            <w:bottom w:val="none" w:sz="0" w:space="0" w:color="auto"/>
            <w:right w:val="none" w:sz="0" w:space="0" w:color="auto"/>
          </w:divBdr>
          <w:divsChild>
            <w:div w:id="3495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46">
      <w:marLeft w:val="0"/>
      <w:marRight w:val="0"/>
      <w:marTop w:val="0"/>
      <w:marBottom w:val="0"/>
      <w:divBdr>
        <w:top w:val="none" w:sz="0" w:space="0" w:color="auto"/>
        <w:left w:val="none" w:sz="0" w:space="0" w:color="auto"/>
        <w:bottom w:val="none" w:sz="0" w:space="0" w:color="auto"/>
        <w:right w:val="none" w:sz="0" w:space="0" w:color="auto"/>
      </w:divBdr>
    </w:div>
    <w:div w:id="349599248">
      <w:marLeft w:val="0"/>
      <w:marRight w:val="0"/>
      <w:marTop w:val="0"/>
      <w:marBottom w:val="0"/>
      <w:divBdr>
        <w:top w:val="none" w:sz="0" w:space="0" w:color="auto"/>
        <w:left w:val="none" w:sz="0" w:space="0" w:color="auto"/>
        <w:bottom w:val="none" w:sz="0" w:space="0" w:color="auto"/>
        <w:right w:val="none" w:sz="0" w:space="0" w:color="auto"/>
      </w:divBdr>
      <w:divsChild>
        <w:div w:id="349572234">
          <w:marLeft w:val="0"/>
          <w:marRight w:val="0"/>
          <w:marTop w:val="0"/>
          <w:marBottom w:val="0"/>
          <w:divBdr>
            <w:top w:val="none" w:sz="0" w:space="0" w:color="auto"/>
            <w:left w:val="none" w:sz="0" w:space="0" w:color="auto"/>
            <w:bottom w:val="none" w:sz="0" w:space="0" w:color="auto"/>
            <w:right w:val="none" w:sz="0" w:space="0" w:color="auto"/>
          </w:divBdr>
        </w:div>
        <w:div w:id="349587936">
          <w:marLeft w:val="0"/>
          <w:marRight w:val="0"/>
          <w:marTop w:val="0"/>
          <w:marBottom w:val="0"/>
          <w:divBdr>
            <w:top w:val="none" w:sz="0" w:space="0" w:color="auto"/>
            <w:left w:val="none" w:sz="0" w:space="0" w:color="auto"/>
            <w:bottom w:val="none" w:sz="0" w:space="0" w:color="auto"/>
            <w:right w:val="none" w:sz="0" w:space="0" w:color="auto"/>
          </w:divBdr>
          <w:divsChild>
            <w:div w:id="34959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49">
      <w:marLeft w:val="0"/>
      <w:marRight w:val="0"/>
      <w:marTop w:val="0"/>
      <w:marBottom w:val="0"/>
      <w:divBdr>
        <w:top w:val="none" w:sz="0" w:space="0" w:color="auto"/>
        <w:left w:val="none" w:sz="0" w:space="0" w:color="auto"/>
        <w:bottom w:val="none" w:sz="0" w:space="0" w:color="auto"/>
        <w:right w:val="none" w:sz="0" w:space="0" w:color="auto"/>
      </w:divBdr>
    </w:div>
    <w:div w:id="349599250">
      <w:marLeft w:val="0"/>
      <w:marRight w:val="0"/>
      <w:marTop w:val="0"/>
      <w:marBottom w:val="0"/>
      <w:divBdr>
        <w:top w:val="none" w:sz="0" w:space="0" w:color="auto"/>
        <w:left w:val="none" w:sz="0" w:space="0" w:color="auto"/>
        <w:bottom w:val="none" w:sz="0" w:space="0" w:color="auto"/>
        <w:right w:val="none" w:sz="0" w:space="0" w:color="auto"/>
      </w:divBdr>
      <w:divsChild>
        <w:div w:id="349597624">
          <w:marLeft w:val="0"/>
          <w:marRight w:val="0"/>
          <w:marTop w:val="0"/>
          <w:marBottom w:val="0"/>
          <w:divBdr>
            <w:top w:val="none" w:sz="0" w:space="0" w:color="auto"/>
            <w:left w:val="none" w:sz="0" w:space="0" w:color="auto"/>
            <w:bottom w:val="none" w:sz="0" w:space="0" w:color="auto"/>
            <w:right w:val="none" w:sz="0" w:space="0" w:color="auto"/>
          </w:divBdr>
        </w:div>
      </w:divsChild>
    </w:div>
    <w:div w:id="349599251">
      <w:marLeft w:val="0"/>
      <w:marRight w:val="0"/>
      <w:marTop w:val="0"/>
      <w:marBottom w:val="0"/>
      <w:divBdr>
        <w:top w:val="none" w:sz="0" w:space="0" w:color="auto"/>
        <w:left w:val="none" w:sz="0" w:space="0" w:color="auto"/>
        <w:bottom w:val="none" w:sz="0" w:space="0" w:color="auto"/>
        <w:right w:val="none" w:sz="0" w:space="0" w:color="auto"/>
      </w:divBdr>
      <w:divsChild>
        <w:div w:id="349576472">
          <w:marLeft w:val="0"/>
          <w:marRight w:val="0"/>
          <w:marTop w:val="0"/>
          <w:marBottom w:val="0"/>
          <w:divBdr>
            <w:top w:val="none" w:sz="0" w:space="0" w:color="auto"/>
            <w:left w:val="none" w:sz="0" w:space="0" w:color="auto"/>
            <w:bottom w:val="none" w:sz="0" w:space="0" w:color="auto"/>
            <w:right w:val="none" w:sz="0" w:space="0" w:color="auto"/>
          </w:divBdr>
        </w:div>
        <w:div w:id="349582495">
          <w:marLeft w:val="0"/>
          <w:marRight w:val="0"/>
          <w:marTop w:val="0"/>
          <w:marBottom w:val="0"/>
          <w:divBdr>
            <w:top w:val="none" w:sz="0" w:space="0" w:color="auto"/>
            <w:left w:val="none" w:sz="0" w:space="0" w:color="auto"/>
            <w:bottom w:val="none" w:sz="0" w:space="0" w:color="auto"/>
            <w:right w:val="none" w:sz="0" w:space="0" w:color="auto"/>
          </w:divBdr>
        </w:div>
      </w:divsChild>
    </w:div>
    <w:div w:id="349599252">
      <w:marLeft w:val="0"/>
      <w:marRight w:val="0"/>
      <w:marTop w:val="0"/>
      <w:marBottom w:val="0"/>
      <w:divBdr>
        <w:top w:val="none" w:sz="0" w:space="0" w:color="auto"/>
        <w:left w:val="none" w:sz="0" w:space="0" w:color="auto"/>
        <w:bottom w:val="none" w:sz="0" w:space="0" w:color="auto"/>
        <w:right w:val="none" w:sz="0" w:space="0" w:color="auto"/>
      </w:divBdr>
      <w:divsChild>
        <w:div w:id="349579432">
          <w:marLeft w:val="0"/>
          <w:marRight w:val="0"/>
          <w:marTop w:val="0"/>
          <w:marBottom w:val="0"/>
          <w:divBdr>
            <w:top w:val="none" w:sz="0" w:space="0" w:color="auto"/>
            <w:left w:val="none" w:sz="0" w:space="0" w:color="auto"/>
            <w:bottom w:val="none" w:sz="0" w:space="0" w:color="auto"/>
            <w:right w:val="none" w:sz="0" w:space="0" w:color="auto"/>
          </w:divBdr>
          <w:divsChild>
            <w:div w:id="349587883">
              <w:marLeft w:val="0"/>
              <w:marRight w:val="0"/>
              <w:marTop w:val="0"/>
              <w:marBottom w:val="0"/>
              <w:divBdr>
                <w:top w:val="none" w:sz="0" w:space="0" w:color="auto"/>
                <w:left w:val="none" w:sz="0" w:space="0" w:color="auto"/>
                <w:bottom w:val="none" w:sz="0" w:space="0" w:color="auto"/>
                <w:right w:val="none" w:sz="0" w:space="0" w:color="auto"/>
              </w:divBdr>
              <w:divsChild>
                <w:div w:id="349581773">
                  <w:marLeft w:val="0"/>
                  <w:marRight w:val="0"/>
                  <w:marTop w:val="0"/>
                  <w:marBottom w:val="0"/>
                  <w:divBdr>
                    <w:top w:val="none" w:sz="0" w:space="0" w:color="auto"/>
                    <w:left w:val="none" w:sz="0" w:space="0" w:color="auto"/>
                    <w:bottom w:val="none" w:sz="0" w:space="0" w:color="auto"/>
                    <w:right w:val="none" w:sz="0" w:space="0" w:color="auto"/>
                  </w:divBdr>
                  <w:divsChild>
                    <w:div w:id="349578337">
                      <w:marLeft w:val="0"/>
                      <w:marRight w:val="0"/>
                      <w:marTop w:val="0"/>
                      <w:marBottom w:val="0"/>
                      <w:divBdr>
                        <w:top w:val="none" w:sz="0" w:space="0" w:color="auto"/>
                        <w:left w:val="none" w:sz="0" w:space="0" w:color="auto"/>
                        <w:bottom w:val="none" w:sz="0" w:space="0" w:color="auto"/>
                        <w:right w:val="none" w:sz="0" w:space="0" w:color="auto"/>
                      </w:divBdr>
                    </w:div>
                    <w:div w:id="34959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02">
              <w:marLeft w:val="0"/>
              <w:marRight w:val="0"/>
              <w:marTop w:val="0"/>
              <w:marBottom w:val="0"/>
              <w:divBdr>
                <w:top w:val="none" w:sz="0" w:space="0" w:color="auto"/>
                <w:left w:val="none" w:sz="0" w:space="0" w:color="auto"/>
                <w:bottom w:val="none" w:sz="0" w:space="0" w:color="auto"/>
                <w:right w:val="none" w:sz="0" w:space="0" w:color="auto"/>
              </w:divBdr>
              <w:divsChild>
                <w:div w:id="349593252">
                  <w:marLeft w:val="0"/>
                  <w:marRight w:val="0"/>
                  <w:marTop w:val="0"/>
                  <w:marBottom w:val="0"/>
                  <w:divBdr>
                    <w:top w:val="none" w:sz="0" w:space="0" w:color="auto"/>
                    <w:left w:val="none" w:sz="0" w:space="0" w:color="auto"/>
                    <w:bottom w:val="none" w:sz="0" w:space="0" w:color="auto"/>
                    <w:right w:val="none" w:sz="0" w:space="0" w:color="auto"/>
                  </w:divBdr>
                  <w:divsChild>
                    <w:div w:id="349572174">
                      <w:marLeft w:val="0"/>
                      <w:marRight w:val="0"/>
                      <w:marTop w:val="0"/>
                      <w:marBottom w:val="0"/>
                      <w:divBdr>
                        <w:top w:val="none" w:sz="0" w:space="0" w:color="auto"/>
                        <w:left w:val="none" w:sz="0" w:space="0" w:color="auto"/>
                        <w:bottom w:val="none" w:sz="0" w:space="0" w:color="auto"/>
                        <w:right w:val="none" w:sz="0" w:space="0" w:color="auto"/>
                      </w:divBdr>
                    </w:div>
                    <w:div w:id="3495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1580">
          <w:marLeft w:val="0"/>
          <w:marRight w:val="0"/>
          <w:marTop w:val="0"/>
          <w:marBottom w:val="0"/>
          <w:divBdr>
            <w:top w:val="none" w:sz="0" w:space="0" w:color="auto"/>
            <w:left w:val="none" w:sz="0" w:space="0" w:color="auto"/>
            <w:bottom w:val="none" w:sz="0" w:space="0" w:color="auto"/>
            <w:right w:val="none" w:sz="0" w:space="0" w:color="auto"/>
          </w:divBdr>
        </w:div>
        <w:div w:id="349585526">
          <w:marLeft w:val="0"/>
          <w:marRight w:val="0"/>
          <w:marTop w:val="0"/>
          <w:marBottom w:val="0"/>
          <w:divBdr>
            <w:top w:val="none" w:sz="0" w:space="0" w:color="auto"/>
            <w:left w:val="none" w:sz="0" w:space="0" w:color="auto"/>
            <w:bottom w:val="none" w:sz="0" w:space="0" w:color="auto"/>
            <w:right w:val="none" w:sz="0" w:space="0" w:color="auto"/>
          </w:divBdr>
          <w:divsChild>
            <w:div w:id="34959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53">
      <w:marLeft w:val="0"/>
      <w:marRight w:val="0"/>
      <w:marTop w:val="0"/>
      <w:marBottom w:val="0"/>
      <w:divBdr>
        <w:top w:val="none" w:sz="0" w:space="0" w:color="auto"/>
        <w:left w:val="none" w:sz="0" w:space="0" w:color="auto"/>
        <w:bottom w:val="none" w:sz="0" w:space="0" w:color="auto"/>
        <w:right w:val="none" w:sz="0" w:space="0" w:color="auto"/>
      </w:divBdr>
      <w:divsChild>
        <w:div w:id="349600175">
          <w:marLeft w:val="0"/>
          <w:marRight w:val="0"/>
          <w:marTop w:val="0"/>
          <w:marBottom w:val="0"/>
          <w:divBdr>
            <w:top w:val="none" w:sz="0" w:space="0" w:color="auto"/>
            <w:left w:val="none" w:sz="0" w:space="0" w:color="auto"/>
            <w:bottom w:val="none" w:sz="0" w:space="0" w:color="auto"/>
            <w:right w:val="none" w:sz="0" w:space="0" w:color="auto"/>
          </w:divBdr>
        </w:div>
        <w:div w:id="349601019">
          <w:marLeft w:val="0"/>
          <w:marRight w:val="0"/>
          <w:marTop w:val="0"/>
          <w:marBottom w:val="0"/>
          <w:divBdr>
            <w:top w:val="none" w:sz="0" w:space="0" w:color="auto"/>
            <w:left w:val="none" w:sz="0" w:space="0" w:color="auto"/>
            <w:bottom w:val="none" w:sz="0" w:space="0" w:color="auto"/>
            <w:right w:val="none" w:sz="0" w:space="0" w:color="auto"/>
          </w:divBdr>
        </w:div>
      </w:divsChild>
    </w:div>
    <w:div w:id="349599256">
      <w:marLeft w:val="0"/>
      <w:marRight w:val="0"/>
      <w:marTop w:val="0"/>
      <w:marBottom w:val="0"/>
      <w:divBdr>
        <w:top w:val="none" w:sz="0" w:space="0" w:color="auto"/>
        <w:left w:val="none" w:sz="0" w:space="0" w:color="auto"/>
        <w:bottom w:val="none" w:sz="0" w:space="0" w:color="auto"/>
        <w:right w:val="none" w:sz="0" w:space="0" w:color="auto"/>
      </w:divBdr>
    </w:div>
    <w:div w:id="349599258">
      <w:marLeft w:val="0"/>
      <w:marRight w:val="0"/>
      <w:marTop w:val="0"/>
      <w:marBottom w:val="0"/>
      <w:divBdr>
        <w:top w:val="none" w:sz="0" w:space="0" w:color="auto"/>
        <w:left w:val="none" w:sz="0" w:space="0" w:color="auto"/>
        <w:bottom w:val="none" w:sz="0" w:space="0" w:color="auto"/>
        <w:right w:val="none" w:sz="0" w:space="0" w:color="auto"/>
      </w:divBdr>
      <w:divsChild>
        <w:div w:id="349575107">
          <w:marLeft w:val="0"/>
          <w:marRight w:val="0"/>
          <w:marTop w:val="0"/>
          <w:marBottom w:val="0"/>
          <w:divBdr>
            <w:top w:val="none" w:sz="0" w:space="0" w:color="auto"/>
            <w:left w:val="none" w:sz="0" w:space="0" w:color="auto"/>
            <w:bottom w:val="none" w:sz="0" w:space="0" w:color="auto"/>
            <w:right w:val="none" w:sz="0" w:space="0" w:color="auto"/>
          </w:divBdr>
        </w:div>
      </w:divsChild>
    </w:div>
    <w:div w:id="349599263">
      <w:marLeft w:val="0"/>
      <w:marRight w:val="0"/>
      <w:marTop w:val="0"/>
      <w:marBottom w:val="0"/>
      <w:divBdr>
        <w:top w:val="none" w:sz="0" w:space="0" w:color="auto"/>
        <w:left w:val="none" w:sz="0" w:space="0" w:color="auto"/>
        <w:bottom w:val="none" w:sz="0" w:space="0" w:color="auto"/>
        <w:right w:val="none" w:sz="0" w:space="0" w:color="auto"/>
      </w:divBdr>
    </w:div>
    <w:div w:id="349599267">
      <w:marLeft w:val="0"/>
      <w:marRight w:val="0"/>
      <w:marTop w:val="0"/>
      <w:marBottom w:val="0"/>
      <w:divBdr>
        <w:top w:val="none" w:sz="0" w:space="0" w:color="auto"/>
        <w:left w:val="none" w:sz="0" w:space="0" w:color="auto"/>
        <w:bottom w:val="none" w:sz="0" w:space="0" w:color="auto"/>
        <w:right w:val="none" w:sz="0" w:space="0" w:color="auto"/>
      </w:divBdr>
    </w:div>
    <w:div w:id="349599269">
      <w:marLeft w:val="0"/>
      <w:marRight w:val="0"/>
      <w:marTop w:val="0"/>
      <w:marBottom w:val="0"/>
      <w:divBdr>
        <w:top w:val="none" w:sz="0" w:space="0" w:color="auto"/>
        <w:left w:val="none" w:sz="0" w:space="0" w:color="auto"/>
        <w:bottom w:val="none" w:sz="0" w:space="0" w:color="auto"/>
        <w:right w:val="none" w:sz="0" w:space="0" w:color="auto"/>
      </w:divBdr>
      <w:divsChild>
        <w:div w:id="349573362">
          <w:marLeft w:val="0"/>
          <w:marRight w:val="0"/>
          <w:marTop w:val="0"/>
          <w:marBottom w:val="0"/>
          <w:divBdr>
            <w:top w:val="none" w:sz="0" w:space="0" w:color="auto"/>
            <w:left w:val="none" w:sz="0" w:space="0" w:color="auto"/>
            <w:bottom w:val="none" w:sz="0" w:space="0" w:color="auto"/>
            <w:right w:val="none" w:sz="0" w:space="0" w:color="auto"/>
          </w:divBdr>
          <w:divsChild>
            <w:div w:id="349571651">
              <w:marLeft w:val="0"/>
              <w:marRight w:val="0"/>
              <w:marTop w:val="0"/>
              <w:marBottom w:val="0"/>
              <w:divBdr>
                <w:top w:val="none" w:sz="0" w:space="0" w:color="auto"/>
                <w:left w:val="none" w:sz="0" w:space="0" w:color="auto"/>
                <w:bottom w:val="none" w:sz="0" w:space="0" w:color="auto"/>
                <w:right w:val="none" w:sz="0" w:space="0" w:color="auto"/>
              </w:divBdr>
            </w:div>
            <w:div w:id="349572737">
              <w:marLeft w:val="0"/>
              <w:marRight w:val="0"/>
              <w:marTop w:val="0"/>
              <w:marBottom w:val="0"/>
              <w:divBdr>
                <w:top w:val="none" w:sz="0" w:space="0" w:color="auto"/>
                <w:left w:val="none" w:sz="0" w:space="0" w:color="auto"/>
                <w:bottom w:val="none" w:sz="0" w:space="0" w:color="auto"/>
                <w:right w:val="none" w:sz="0" w:space="0" w:color="auto"/>
              </w:divBdr>
            </w:div>
            <w:div w:id="349589515">
              <w:marLeft w:val="0"/>
              <w:marRight w:val="0"/>
              <w:marTop w:val="0"/>
              <w:marBottom w:val="0"/>
              <w:divBdr>
                <w:top w:val="none" w:sz="0" w:space="0" w:color="auto"/>
                <w:left w:val="none" w:sz="0" w:space="0" w:color="auto"/>
                <w:bottom w:val="none" w:sz="0" w:space="0" w:color="auto"/>
                <w:right w:val="none" w:sz="0" w:space="0" w:color="auto"/>
              </w:divBdr>
            </w:div>
            <w:div w:id="349597393">
              <w:marLeft w:val="0"/>
              <w:marRight w:val="0"/>
              <w:marTop w:val="0"/>
              <w:marBottom w:val="0"/>
              <w:divBdr>
                <w:top w:val="none" w:sz="0" w:space="0" w:color="auto"/>
                <w:left w:val="none" w:sz="0" w:space="0" w:color="auto"/>
                <w:bottom w:val="none" w:sz="0" w:space="0" w:color="auto"/>
                <w:right w:val="none" w:sz="0" w:space="0" w:color="auto"/>
              </w:divBdr>
            </w:div>
          </w:divsChild>
        </w:div>
        <w:div w:id="349575698">
          <w:marLeft w:val="0"/>
          <w:marRight w:val="0"/>
          <w:marTop w:val="0"/>
          <w:marBottom w:val="0"/>
          <w:divBdr>
            <w:top w:val="none" w:sz="0" w:space="0" w:color="auto"/>
            <w:left w:val="none" w:sz="0" w:space="0" w:color="auto"/>
            <w:bottom w:val="none" w:sz="0" w:space="0" w:color="auto"/>
            <w:right w:val="none" w:sz="0" w:space="0" w:color="auto"/>
          </w:divBdr>
        </w:div>
        <w:div w:id="349587273">
          <w:marLeft w:val="0"/>
          <w:marRight w:val="0"/>
          <w:marTop w:val="0"/>
          <w:marBottom w:val="0"/>
          <w:divBdr>
            <w:top w:val="none" w:sz="0" w:space="0" w:color="auto"/>
            <w:left w:val="none" w:sz="0" w:space="0" w:color="auto"/>
            <w:bottom w:val="none" w:sz="0" w:space="0" w:color="auto"/>
            <w:right w:val="none" w:sz="0" w:space="0" w:color="auto"/>
          </w:divBdr>
        </w:div>
        <w:div w:id="349596549">
          <w:marLeft w:val="0"/>
          <w:marRight w:val="0"/>
          <w:marTop w:val="0"/>
          <w:marBottom w:val="0"/>
          <w:divBdr>
            <w:top w:val="none" w:sz="0" w:space="0" w:color="auto"/>
            <w:left w:val="none" w:sz="0" w:space="0" w:color="auto"/>
            <w:bottom w:val="none" w:sz="0" w:space="0" w:color="auto"/>
            <w:right w:val="none" w:sz="0" w:space="0" w:color="auto"/>
          </w:divBdr>
          <w:divsChild>
            <w:div w:id="349572338">
              <w:marLeft w:val="0"/>
              <w:marRight w:val="0"/>
              <w:marTop w:val="0"/>
              <w:marBottom w:val="0"/>
              <w:divBdr>
                <w:top w:val="none" w:sz="0" w:space="0" w:color="auto"/>
                <w:left w:val="none" w:sz="0" w:space="0" w:color="auto"/>
                <w:bottom w:val="none" w:sz="0" w:space="0" w:color="auto"/>
                <w:right w:val="none" w:sz="0" w:space="0" w:color="auto"/>
              </w:divBdr>
            </w:div>
            <w:div w:id="349573085">
              <w:marLeft w:val="0"/>
              <w:marRight w:val="0"/>
              <w:marTop w:val="0"/>
              <w:marBottom w:val="0"/>
              <w:divBdr>
                <w:top w:val="none" w:sz="0" w:space="0" w:color="auto"/>
                <w:left w:val="none" w:sz="0" w:space="0" w:color="auto"/>
                <w:bottom w:val="none" w:sz="0" w:space="0" w:color="auto"/>
                <w:right w:val="none" w:sz="0" w:space="0" w:color="auto"/>
              </w:divBdr>
            </w:div>
            <w:div w:id="349576429">
              <w:marLeft w:val="0"/>
              <w:marRight w:val="0"/>
              <w:marTop w:val="0"/>
              <w:marBottom w:val="0"/>
              <w:divBdr>
                <w:top w:val="none" w:sz="0" w:space="0" w:color="auto"/>
                <w:left w:val="none" w:sz="0" w:space="0" w:color="auto"/>
                <w:bottom w:val="none" w:sz="0" w:space="0" w:color="auto"/>
                <w:right w:val="none" w:sz="0" w:space="0" w:color="auto"/>
              </w:divBdr>
            </w:div>
            <w:div w:id="349576849">
              <w:marLeft w:val="0"/>
              <w:marRight w:val="0"/>
              <w:marTop w:val="0"/>
              <w:marBottom w:val="0"/>
              <w:divBdr>
                <w:top w:val="none" w:sz="0" w:space="0" w:color="auto"/>
                <w:left w:val="none" w:sz="0" w:space="0" w:color="auto"/>
                <w:bottom w:val="none" w:sz="0" w:space="0" w:color="auto"/>
                <w:right w:val="none" w:sz="0" w:space="0" w:color="auto"/>
              </w:divBdr>
              <w:divsChild>
                <w:div w:id="349571190">
                  <w:marLeft w:val="0"/>
                  <w:marRight w:val="0"/>
                  <w:marTop w:val="0"/>
                  <w:marBottom w:val="0"/>
                  <w:divBdr>
                    <w:top w:val="none" w:sz="0" w:space="0" w:color="auto"/>
                    <w:left w:val="none" w:sz="0" w:space="0" w:color="auto"/>
                    <w:bottom w:val="none" w:sz="0" w:space="0" w:color="auto"/>
                    <w:right w:val="none" w:sz="0" w:space="0" w:color="auto"/>
                  </w:divBdr>
                </w:div>
                <w:div w:id="349572080">
                  <w:marLeft w:val="0"/>
                  <w:marRight w:val="0"/>
                  <w:marTop w:val="0"/>
                  <w:marBottom w:val="0"/>
                  <w:divBdr>
                    <w:top w:val="none" w:sz="0" w:space="0" w:color="auto"/>
                    <w:left w:val="none" w:sz="0" w:space="0" w:color="auto"/>
                    <w:bottom w:val="none" w:sz="0" w:space="0" w:color="auto"/>
                    <w:right w:val="none" w:sz="0" w:space="0" w:color="auto"/>
                  </w:divBdr>
                  <w:divsChild>
                    <w:div w:id="349576483">
                      <w:marLeft w:val="0"/>
                      <w:marRight w:val="0"/>
                      <w:marTop w:val="0"/>
                      <w:marBottom w:val="0"/>
                      <w:divBdr>
                        <w:top w:val="none" w:sz="0" w:space="0" w:color="auto"/>
                        <w:left w:val="none" w:sz="0" w:space="0" w:color="auto"/>
                        <w:bottom w:val="none" w:sz="0" w:space="0" w:color="auto"/>
                        <w:right w:val="none" w:sz="0" w:space="0" w:color="auto"/>
                      </w:divBdr>
                    </w:div>
                    <w:div w:id="349578355">
                      <w:marLeft w:val="0"/>
                      <w:marRight w:val="0"/>
                      <w:marTop w:val="0"/>
                      <w:marBottom w:val="0"/>
                      <w:divBdr>
                        <w:top w:val="none" w:sz="0" w:space="0" w:color="auto"/>
                        <w:left w:val="none" w:sz="0" w:space="0" w:color="auto"/>
                        <w:bottom w:val="none" w:sz="0" w:space="0" w:color="auto"/>
                        <w:right w:val="none" w:sz="0" w:space="0" w:color="auto"/>
                      </w:divBdr>
                    </w:div>
                    <w:div w:id="349586405">
                      <w:marLeft w:val="0"/>
                      <w:marRight w:val="0"/>
                      <w:marTop w:val="0"/>
                      <w:marBottom w:val="0"/>
                      <w:divBdr>
                        <w:top w:val="none" w:sz="0" w:space="0" w:color="auto"/>
                        <w:left w:val="none" w:sz="0" w:space="0" w:color="auto"/>
                        <w:bottom w:val="none" w:sz="0" w:space="0" w:color="auto"/>
                        <w:right w:val="none" w:sz="0" w:space="0" w:color="auto"/>
                      </w:divBdr>
                    </w:div>
                    <w:div w:id="349588623">
                      <w:marLeft w:val="0"/>
                      <w:marRight w:val="0"/>
                      <w:marTop w:val="0"/>
                      <w:marBottom w:val="0"/>
                      <w:divBdr>
                        <w:top w:val="none" w:sz="0" w:space="0" w:color="auto"/>
                        <w:left w:val="none" w:sz="0" w:space="0" w:color="auto"/>
                        <w:bottom w:val="none" w:sz="0" w:space="0" w:color="auto"/>
                        <w:right w:val="none" w:sz="0" w:space="0" w:color="auto"/>
                      </w:divBdr>
                    </w:div>
                    <w:div w:id="349597237">
                      <w:marLeft w:val="0"/>
                      <w:marRight w:val="0"/>
                      <w:marTop w:val="0"/>
                      <w:marBottom w:val="0"/>
                      <w:divBdr>
                        <w:top w:val="none" w:sz="0" w:space="0" w:color="auto"/>
                        <w:left w:val="none" w:sz="0" w:space="0" w:color="auto"/>
                        <w:bottom w:val="none" w:sz="0" w:space="0" w:color="auto"/>
                        <w:right w:val="none" w:sz="0" w:space="0" w:color="auto"/>
                      </w:divBdr>
                    </w:div>
                  </w:divsChild>
                </w:div>
                <w:div w:id="349575565">
                  <w:marLeft w:val="0"/>
                  <w:marRight w:val="0"/>
                  <w:marTop w:val="0"/>
                  <w:marBottom w:val="0"/>
                  <w:divBdr>
                    <w:top w:val="none" w:sz="0" w:space="0" w:color="auto"/>
                    <w:left w:val="none" w:sz="0" w:space="0" w:color="auto"/>
                    <w:bottom w:val="none" w:sz="0" w:space="0" w:color="auto"/>
                    <w:right w:val="none" w:sz="0" w:space="0" w:color="auto"/>
                  </w:divBdr>
                  <w:divsChild>
                    <w:div w:id="349574129">
                      <w:marLeft w:val="0"/>
                      <w:marRight w:val="0"/>
                      <w:marTop w:val="0"/>
                      <w:marBottom w:val="0"/>
                      <w:divBdr>
                        <w:top w:val="none" w:sz="0" w:space="0" w:color="auto"/>
                        <w:left w:val="none" w:sz="0" w:space="0" w:color="auto"/>
                        <w:bottom w:val="none" w:sz="0" w:space="0" w:color="auto"/>
                        <w:right w:val="none" w:sz="0" w:space="0" w:color="auto"/>
                      </w:divBdr>
                    </w:div>
                  </w:divsChild>
                </w:div>
                <w:div w:id="349575725">
                  <w:marLeft w:val="0"/>
                  <w:marRight w:val="0"/>
                  <w:marTop w:val="0"/>
                  <w:marBottom w:val="0"/>
                  <w:divBdr>
                    <w:top w:val="none" w:sz="0" w:space="0" w:color="auto"/>
                    <w:left w:val="none" w:sz="0" w:space="0" w:color="auto"/>
                    <w:bottom w:val="none" w:sz="0" w:space="0" w:color="auto"/>
                    <w:right w:val="none" w:sz="0" w:space="0" w:color="auto"/>
                  </w:divBdr>
                </w:div>
                <w:div w:id="349579060">
                  <w:marLeft w:val="0"/>
                  <w:marRight w:val="0"/>
                  <w:marTop w:val="0"/>
                  <w:marBottom w:val="0"/>
                  <w:divBdr>
                    <w:top w:val="none" w:sz="0" w:space="0" w:color="auto"/>
                    <w:left w:val="none" w:sz="0" w:space="0" w:color="auto"/>
                    <w:bottom w:val="none" w:sz="0" w:space="0" w:color="auto"/>
                    <w:right w:val="none" w:sz="0" w:space="0" w:color="auto"/>
                  </w:divBdr>
                </w:div>
                <w:div w:id="349588921">
                  <w:marLeft w:val="0"/>
                  <w:marRight w:val="0"/>
                  <w:marTop w:val="0"/>
                  <w:marBottom w:val="0"/>
                  <w:divBdr>
                    <w:top w:val="none" w:sz="0" w:space="0" w:color="auto"/>
                    <w:left w:val="none" w:sz="0" w:space="0" w:color="auto"/>
                    <w:bottom w:val="none" w:sz="0" w:space="0" w:color="auto"/>
                    <w:right w:val="none" w:sz="0" w:space="0" w:color="auto"/>
                  </w:divBdr>
                </w:div>
                <w:div w:id="349595518">
                  <w:marLeft w:val="0"/>
                  <w:marRight w:val="0"/>
                  <w:marTop w:val="0"/>
                  <w:marBottom w:val="0"/>
                  <w:divBdr>
                    <w:top w:val="none" w:sz="0" w:space="0" w:color="auto"/>
                    <w:left w:val="none" w:sz="0" w:space="0" w:color="auto"/>
                    <w:bottom w:val="none" w:sz="0" w:space="0" w:color="auto"/>
                    <w:right w:val="none" w:sz="0" w:space="0" w:color="auto"/>
                  </w:divBdr>
                </w:div>
                <w:div w:id="349600674">
                  <w:marLeft w:val="0"/>
                  <w:marRight w:val="0"/>
                  <w:marTop w:val="0"/>
                  <w:marBottom w:val="0"/>
                  <w:divBdr>
                    <w:top w:val="none" w:sz="0" w:space="0" w:color="auto"/>
                    <w:left w:val="none" w:sz="0" w:space="0" w:color="auto"/>
                    <w:bottom w:val="none" w:sz="0" w:space="0" w:color="auto"/>
                    <w:right w:val="none" w:sz="0" w:space="0" w:color="auto"/>
                  </w:divBdr>
                </w:div>
                <w:div w:id="349602367">
                  <w:marLeft w:val="0"/>
                  <w:marRight w:val="0"/>
                  <w:marTop w:val="0"/>
                  <w:marBottom w:val="0"/>
                  <w:divBdr>
                    <w:top w:val="none" w:sz="0" w:space="0" w:color="auto"/>
                    <w:left w:val="none" w:sz="0" w:space="0" w:color="auto"/>
                    <w:bottom w:val="none" w:sz="0" w:space="0" w:color="auto"/>
                    <w:right w:val="none" w:sz="0" w:space="0" w:color="auto"/>
                  </w:divBdr>
                </w:div>
              </w:divsChild>
            </w:div>
            <w:div w:id="349577324">
              <w:marLeft w:val="0"/>
              <w:marRight w:val="0"/>
              <w:marTop w:val="0"/>
              <w:marBottom w:val="0"/>
              <w:divBdr>
                <w:top w:val="none" w:sz="0" w:space="0" w:color="auto"/>
                <w:left w:val="none" w:sz="0" w:space="0" w:color="auto"/>
                <w:bottom w:val="none" w:sz="0" w:space="0" w:color="auto"/>
                <w:right w:val="none" w:sz="0" w:space="0" w:color="auto"/>
              </w:divBdr>
            </w:div>
            <w:div w:id="349587557">
              <w:marLeft w:val="0"/>
              <w:marRight w:val="0"/>
              <w:marTop w:val="0"/>
              <w:marBottom w:val="0"/>
              <w:divBdr>
                <w:top w:val="none" w:sz="0" w:space="0" w:color="auto"/>
                <w:left w:val="none" w:sz="0" w:space="0" w:color="auto"/>
                <w:bottom w:val="none" w:sz="0" w:space="0" w:color="auto"/>
                <w:right w:val="none" w:sz="0" w:space="0" w:color="auto"/>
              </w:divBdr>
            </w:div>
            <w:div w:id="349594870">
              <w:marLeft w:val="0"/>
              <w:marRight w:val="0"/>
              <w:marTop w:val="0"/>
              <w:marBottom w:val="0"/>
              <w:divBdr>
                <w:top w:val="none" w:sz="0" w:space="0" w:color="auto"/>
                <w:left w:val="none" w:sz="0" w:space="0" w:color="auto"/>
                <w:bottom w:val="none" w:sz="0" w:space="0" w:color="auto"/>
                <w:right w:val="none" w:sz="0" w:space="0" w:color="auto"/>
              </w:divBdr>
              <w:divsChild>
                <w:div w:id="349571701">
                  <w:marLeft w:val="0"/>
                  <w:marRight w:val="0"/>
                  <w:marTop w:val="0"/>
                  <w:marBottom w:val="0"/>
                  <w:divBdr>
                    <w:top w:val="none" w:sz="0" w:space="0" w:color="auto"/>
                    <w:left w:val="none" w:sz="0" w:space="0" w:color="auto"/>
                    <w:bottom w:val="none" w:sz="0" w:space="0" w:color="auto"/>
                    <w:right w:val="none" w:sz="0" w:space="0" w:color="auto"/>
                  </w:divBdr>
                </w:div>
                <w:div w:id="349573318">
                  <w:marLeft w:val="0"/>
                  <w:marRight w:val="0"/>
                  <w:marTop w:val="0"/>
                  <w:marBottom w:val="0"/>
                  <w:divBdr>
                    <w:top w:val="none" w:sz="0" w:space="0" w:color="auto"/>
                    <w:left w:val="none" w:sz="0" w:space="0" w:color="auto"/>
                    <w:bottom w:val="none" w:sz="0" w:space="0" w:color="auto"/>
                    <w:right w:val="none" w:sz="0" w:space="0" w:color="auto"/>
                  </w:divBdr>
                </w:div>
                <w:div w:id="349573763">
                  <w:marLeft w:val="0"/>
                  <w:marRight w:val="0"/>
                  <w:marTop w:val="0"/>
                  <w:marBottom w:val="0"/>
                  <w:divBdr>
                    <w:top w:val="none" w:sz="0" w:space="0" w:color="auto"/>
                    <w:left w:val="none" w:sz="0" w:space="0" w:color="auto"/>
                    <w:bottom w:val="none" w:sz="0" w:space="0" w:color="auto"/>
                    <w:right w:val="none" w:sz="0" w:space="0" w:color="auto"/>
                  </w:divBdr>
                </w:div>
                <w:div w:id="349577136">
                  <w:marLeft w:val="0"/>
                  <w:marRight w:val="0"/>
                  <w:marTop w:val="0"/>
                  <w:marBottom w:val="0"/>
                  <w:divBdr>
                    <w:top w:val="none" w:sz="0" w:space="0" w:color="auto"/>
                    <w:left w:val="none" w:sz="0" w:space="0" w:color="auto"/>
                    <w:bottom w:val="none" w:sz="0" w:space="0" w:color="auto"/>
                    <w:right w:val="none" w:sz="0" w:space="0" w:color="auto"/>
                  </w:divBdr>
                </w:div>
                <w:div w:id="349579712">
                  <w:marLeft w:val="0"/>
                  <w:marRight w:val="0"/>
                  <w:marTop w:val="0"/>
                  <w:marBottom w:val="0"/>
                  <w:divBdr>
                    <w:top w:val="none" w:sz="0" w:space="0" w:color="auto"/>
                    <w:left w:val="none" w:sz="0" w:space="0" w:color="auto"/>
                    <w:bottom w:val="none" w:sz="0" w:space="0" w:color="auto"/>
                    <w:right w:val="none" w:sz="0" w:space="0" w:color="auto"/>
                  </w:divBdr>
                </w:div>
                <w:div w:id="349583401">
                  <w:marLeft w:val="0"/>
                  <w:marRight w:val="0"/>
                  <w:marTop w:val="0"/>
                  <w:marBottom w:val="0"/>
                  <w:divBdr>
                    <w:top w:val="none" w:sz="0" w:space="0" w:color="auto"/>
                    <w:left w:val="none" w:sz="0" w:space="0" w:color="auto"/>
                    <w:bottom w:val="none" w:sz="0" w:space="0" w:color="auto"/>
                    <w:right w:val="none" w:sz="0" w:space="0" w:color="auto"/>
                  </w:divBdr>
                </w:div>
                <w:div w:id="349585152">
                  <w:marLeft w:val="0"/>
                  <w:marRight w:val="0"/>
                  <w:marTop w:val="0"/>
                  <w:marBottom w:val="0"/>
                  <w:divBdr>
                    <w:top w:val="none" w:sz="0" w:space="0" w:color="auto"/>
                    <w:left w:val="none" w:sz="0" w:space="0" w:color="auto"/>
                    <w:bottom w:val="none" w:sz="0" w:space="0" w:color="auto"/>
                    <w:right w:val="none" w:sz="0" w:space="0" w:color="auto"/>
                  </w:divBdr>
                  <w:divsChild>
                    <w:div w:id="349576590">
                      <w:marLeft w:val="0"/>
                      <w:marRight w:val="0"/>
                      <w:marTop w:val="0"/>
                      <w:marBottom w:val="0"/>
                      <w:divBdr>
                        <w:top w:val="none" w:sz="0" w:space="0" w:color="auto"/>
                        <w:left w:val="none" w:sz="0" w:space="0" w:color="auto"/>
                        <w:bottom w:val="none" w:sz="0" w:space="0" w:color="auto"/>
                        <w:right w:val="none" w:sz="0" w:space="0" w:color="auto"/>
                      </w:divBdr>
                    </w:div>
                    <w:div w:id="349587728">
                      <w:marLeft w:val="0"/>
                      <w:marRight w:val="0"/>
                      <w:marTop w:val="0"/>
                      <w:marBottom w:val="0"/>
                      <w:divBdr>
                        <w:top w:val="none" w:sz="0" w:space="0" w:color="auto"/>
                        <w:left w:val="none" w:sz="0" w:space="0" w:color="auto"/>
                        <w:bottom w:val="none" w:sz="0" w:space="0" w:color="auto"/>
                        <w:right w:val="none" w:sz="0" w:space="0" w:color="auto"/>
                      </w:divBdr>
                    </w:div>
                    <w:div w:id="349592829">
                      <w:marLeft w:val="0"/>
                      <w:marRight w:val="0"/>
                      <w:marTop w:val="0"/>
                      <w:marBottom w:val="0"/>
                      <w:divBdr>
                        <w:top w:val="none" w:sz="0" w:space="0" w:color="auto"/>
                        <w:left w:val="none" w:sz="0" w:space="0" w:color="auto"/>
                        <w:bottom w:val="none" w:sz="0" w:space="0" w:color="auto"/>
                        <w:right w:val="none" w:sz="0" w:space="0" w:color="auto"/>
                      </w:divBdr>
                    </w:div>
                    <w:div w:id="349597699">
                      <w:marLeft w:val="0"/>
                      <w:marRight w:val="0"/>
                      <w:marTop w:val="0"/>
                      <w:marBottom w:val="0"/>
                      <w:divBdr>
                        <w:top w:val="none" w:sz="0" w:space="0" w:color="auto"/>
                        <w:left w:val="none" w:sz="0" w:space="0" w:color="auto"/>
                        <w:bottom w:val="none" w:sz="0" w:space="0" w:color="auto"/>
                        <w:right w:val="none" w:sz="0" w:space="0" w:color="auto"/>
                      </w:divBdr>
                    </w:div>
                    <w:div w:id="349600328">
                      <w:marLeft w:val="0"/>
                      <w:marRight w:val="0"/>
                      <w:marTop w:val="0"/>
                      <w:marBottom w:val="0"/>
                      <w:divBdr>
                        <w:top w:val="none" w:sz="0" w:space="0" w:color="auto"/>
                        <w:left w:val="none" w:sz="0" w:space="0" w:color="auto"/>
                        <w:bottom w:val="none" w:sz="0" w:space="0" w:color="auto"/>
                        <w:right w:val="none" w:sz="0" w:space="0" w:color="auto"/>
                      </w:divBdr>
                    </w:div>
                    <w:div w:id="349600569">
                      <w:marLeft w:val="0"/>
                      <w:marRight w:val="0"/>
                      <w:marTop w:val="0"/>
                      <w:marBottom w:val="0"/>
                      <w:divBdr>
                        <w:top w:val="none" w:sz="0" w:space="0" w:color="auto"/>
                        <w:left w:val="none" w:sz="0" w:space="0" w:color="auto"/>
                        <w:bottom w:val="none" w:sz="0" w:space="0" w:color="auto"/>
                        <w:right w:val="none" w:sz="0" w:space="0" w:color="auto"/>
                      </w:divBdr>
                    </w:div>
                  </w:divsChild>
                </w:div>
                <w:div w:id="349585303">
                  <w:marLeft w:val="0"/>
                  <w:marRight w:val="0"/>
                  <w:marTop w:val="0"/>
                  <w:marBottom w:val="0"/>
                  <w:divBdr>
                    <w:top w:val="none" w:sz="0" w:space="0" w:color="auto"/>
                    <w:left w:val="none" w:sz="0" w:space="0" w:color="auto"/>
                    <w:bottom w:val="none" w:sz="0" w:space="0" w:color="auto"/>
                    <w:right w:val="none" w:sz="0" w:space="0" w:color="auto"/>
                  </w:divBdr>
                </w:div>
                <w:div w:id="349586677">
                  <w:marLeft w:val="0"/>
                  <w:marRight w:val="0"/>
                  <w:marTop w:val="0"/>
                  <w:marBottom w:val="0"/>
                  <w:divBdr>
                    <w:top w:val="none" w:sz="0" w:space="0" w:color="auto"/>
                    <w:left w:val="none" w:sz="0" w:space="0" w:color="auto"/>
                    <w:bottom w:val="none" w:sz="0" w:space="0" w:color="auto"/>
                    <w:right w:val="none" w:sz="0" w:space="0" w:color="auto"/>
                  </w:divBdr>
                </w:div>
                <w:div w:id="349587001">
                  <w:marLeft w:val="0"/>
                  <w:marRight w:val="0"/>
                  <w:marTop w:val="0"/>
                  <w:marBottom w:val="0"/>
                  <w:divBdr>
                    <w:top w:val="none" w:sz="0" w:space="0" w:color="auto"/>
                    <w:left w:val="none" w:sz="0" w:space="0" w:color="auto"/>
                    <w:bottom w:val="none" w:sz="0" w:space="0" w:color="auto"/>
                    <w:right w:val="none" w:sz="0" w:space="0" w:color="auto"/>
                  </w:divBdr>
                </w:div>
                <w:div w:id="349590090">
                  <w:marLeft w:val="0"/>
                  <w:marRight w:val="0"/>
                  <w:marTop w:val="0"/>
                  <w:marBottom w:val="0"/>
                  <w:divBdr>
                    <w:top w:val="none" w:sz="0" w:space="0" w:color="auto"/>
                    <w:left w:val="none" w:sz="0" w:space="0" w:color="auto"/>
                    <w:bottom w:val="none" w:sz="0" w:space="0" w:color="auto"/>
                    <w:right w:val="none" w:sz="0" w:space="0" w:color="auto"/>
                  </w:divBdr>
                </w:div>
                <w:div w:id="349592127">
                  <w:marLeft w:val="0"/>
                  <w:marRight w:val="0"/>
                  <w:marTop w:val="0"/>
                  <w:marBottom w:val="0"/>
                  <w:divBdr>
                    <w:top w:val="none" w:sz="0" w:space="0" w:color="auto"/>
                    <w:left w:val="none" w:sz="0" w:space="0" w:color="auto"/>
                    <w:bottom w:val="none" w:sz="0" w:space="0" w:color="auto"/>
                    <w:right w:val="none" w:sz="0" w:space="0" w:color="auto"/>
                  </w:divBdr>
                </w:div>
                <w:div w:id="349594134">
                  <w:marLeft w:val="0"/>
                  <w:marRight w:val="0"/>
                  <w:marTop w:val="0"/>
                  <w:marBottom w:val="0"/>
                  <w:divBdr>
                    <w:top w:val="none" w:sz="0" w:space="0" w:color="auto"/>
                    <w:left w:val="none" w:sz="0" w:space="0" w:color="auto"/>
                    <w:bottom w:val="none" w:sz="0" w:space="0" w:color="auto"/>
                    <w:right w:val="none" w:sz="0" w:space="0" w:color="auto"/>
                  </w:divBdr>
                </w:div>
                <w:div w:id="349596380">
                  <w:marLeft w:val="0"/>
                  <w:marRight w:val="0"/>
                  <w:marTop w:val="0"/>
                  <w:marBottom w:val="0"/>
                  <w:divBdr>
                    <w:top w:val="none" w:sz="0" w:space="0" w:color="auto"/>
                    <w:left w:val="none" w:sz="0" w:space="0" w:color="auto"/>
                    <w:bottom w:val="none" w:sz="0" w:space="0" w:color="auto"/>
                    <w:right w:val="none" w:sz="0" w:space="0" w:color="auto"/>
                  </w:divBdr>
                </w:div>
              </w:divsChild>
            </w:div>
            <w:div w:id="349599064">
              <w:marLeft w:val="0"/>
              <w:marRight w:val="0"/>
              <w:marTop w:val="0"/>
              <w:marBottom w:val="0"/>
              <w:divBdr>
                <w:top w:val="none" w:sz="0" w:space="0" w:color="auto"/>
                <w:left w:val="none" w:sz="0" w:space="0" w:color="auto"/>
                <w:bottom w:val="none" w:sz="0" w:space="0" w:color="auto"/>
                <w:right w:val="none" w:sz="0" w:space="0" w:color="auto"/>
              </w:divBdr>
            </w:div>
            <w:div w:id="349601358">
              <w:marLeft w:val="0"/>
              <w:marRight w:val="0"/>
              <w:marTop w:val="0"/>
              <w:marBottom w:val="0"/>
              <w:divBdr>
                <w:top w:val="none" w:sz="0" w:space="0" w:color="auto"/>
                <w:left w:val="none" w:sz="0" w:space="0" w:color="auto"/>
                <w:bottom w:val="none" w:sz="0" w:space="0" w:color="auto"/>
                <w:right w:val="none" w:sz="0" w:space="0" w:color="auto"/>
              </w:divBdr>
            </w:div>
            <w:div w:id="3496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71">
      <w:marLeft w:val="0"/>
      <w:marRight w:val="0"/>
      <w:marTop w:val="0"/>
      <w:marBottom w:val="0"/>
      <w:divBdr>
        <w:top w:val="none" w:sz="0" w:space="0" w:color="auto"/>
        <w:left w:val="none" w:sz="0" w:space="0" w:color="auto"/>
        <w:bottom w:val="none" w:sz="0" w:space="0" w:color="auto"/>
        <w:right w:val="none" w:sz="0" w:space="0" w:color="auto"/>
      </w:divBdr>
      <w:divsChild>
        <w:div w:id="349588478">
          <w:marLeft w:val="0"/>
          <w:marRight w:val="0"/>
          <w:marTop w:val="95"/>
          <w:marBottom w:val="231"/>
          <w:divBdr>
            <w:top w:val="none" w:sz="0" w:space="0" w:color="auto"/>
            <w:left w:val="none" w:sz="0" w:space="0" w:color="auto"/>
            <w:bottom w:val="none" w:sz="0" w:space="0" w:color="auto"/>
            <w:right w:val="none" w:sz="0" w:space="0" w:color="auto"/>
          </w:divBdr>
        </w:div>
        <w:div w:id="349601000">
          <w:marLeft w:val="0"/>
          <w:marRight w:val="0"/>
          <w:marTop w:val="68"/>
          <w:marBottom w:val="204"/>
          <w:divBdr>
            <w:top w:val="none" w:sz="0" w:space="0" w:color="auto"/>
            <w:left w:val="none" w:sz="0" w:space="0" w:color="auto"/>
            <w:bottom w:val="none" w:sz="0" w:space="0" w:color="auto"/>
            <w:right w:val="none" w:sz="0" w:space="0" w:color="auto"/>
          </w:divBdr>
        </w:div>
      </w:divsChild>
    </w:div>
    <w:div w:id="349599272">
      <w:marLeft w:val="0"/>
      <w:marRight w:val="0"/>
      <w:marTop w:val="0"/>
      <w:marBottom w:val="0"/>
      <w:divBdr>
        <w:top w:val="none" w:sz="0" w:space="0" w:color="auto"/>
        <w:left w:val="none" w:sz="0" w:space="0" w:color="auto"/>
        <w:bottom w:val="none" w:sz="0" w:space="0" w:color="auto"/>
        <w:right w:val="none" w:sz="0" w:space="0" w:color="auto"/>
      </w:divBdr>
      <w:divsChild>
        <w:div w:id="349589105">
          <w:marLeft w:val="0"/>
          <w:marRight w:val="0"/>
          <w:marTop w:val="0"/>
          <w:marBottom w:val="0"/>
          <w:divBdr>
            <w:top w:val="none" w:sz="0" w:space="0" w:color="auto"/>
            <w:left w:val="none" w:sz="0" w:space="0" w:color="auto"/>
            <w:bottom w:val="none" w:sz="0" w:space="0" w:color="auto"/>
            <w:right w:val="none" w:sz="0" w:space="0" w:color="auto"/>
          </w:divBdr>
          <w:divsChild>
            <w:div w:id="349590288">
              <w:marLeft w:val="0"/>
              <w:marRight w:val="0"/>
              <w:marTop w:val="0"/>
              <w:marBottom w:val="0"/>
              <w:divBdr>
                <w:top w:val="none" w:sz="0" w:space="0" w:color="auto"/>
                <w:left w:val="none" w:sz="0" w:space="0" w:color="auto"/>
                <w:bottom w:val="none" w:sz="0" w:space="0" w:color="auto"/>
                <w:right w:val="none" w:sz="0" w:space="0" w:color="auto"/>
              </w:divBdr>
              <w:divsChild>
                <w:div w:id="349591040">
                  <w:marLeft w:val="0"/>
                  <w:marRight w:val="0"/>
                  <w:marTop w:val="0"/>
                  <w:marBottom w:val="0"/>
                  <w:divBdr>
                    <w:top w:val="none" w:sz="0" w:space="0" w:color="auto"/>
                    <w:left w:val="none" w:sz="0" w:space="0" w:color="auto"/>
                    <w:bottom w:val="none" w:sz="0" w:space="0" w:color="auto"/>
                    <w:right w:val="none" w:sz="0" w:space="0" w:color="auto"/>
                  </w:divBdr>
                </w:div>
                <w:div w:id="3495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273">
      <w:marLeft w:val="0"/>
      <w:marRight w:val="0"/>
      <w:marTop w:val="0"/>
      <w:marBottom w:val="0"/>
      <w:divBdr>
        <w:top w:val="none" w:sz="0" w:space="0" w:color="auto"/>
        <w:left w:val="none" w:sz="0" w:space="0" w:color="auto"/>
        <w:bottom w:val="none" w:sz="0" w:space="0" w:color="auto"/>
        <w:right w:val="none" w:sz="0" w:space="0" w:color="auto"/>
      </w:divBdr>
    </w:div>
    <w:div w:id="349599277">
      <w:marLeft w:val="0"/>
      <w:marRight w:val="0"/>
      <w:marTop w:val="0"/>
      <w:marBottom w:val="0"/>
      <w:divBdr>
        <w:top w:val="none" w:sz="0" w:space="0" w:color="auto"/>
        <w:left w:val="none" w:sz="0" w:space="0" w:color="auto"/>
        <w:bottom w:val="none" w:sz="0" w:space="0" w:color="auto"/>
        <w:right w:val="none" w:sz="0" w:space="0" w:color="auto"/>
      </w:divBdr>
    </w:div>
    <w:div w:id="349599283">
      <w:marLeft w:val="0"/>
      <w:marRight w:val="0"/>
      <w:marTop w:val="0"/>
      <w:marBottom w:val="0"/>
      <w:divBdr>
        <w:top w:val="none" w:sz="0" w:space="0" w:color="auto"/>
        <w:left w:val="none" w:sz="0" w:space="0" w:color="auto"/>
        <w:bottom w:val="none" w:sz="0" w:space="0" w:color="auto"/>
        <w:right w:val="none" w:sz="0" w:space="0" w:color="auto"/>
      </w:divBdr>
      <w:divsChild>
        <w:div w:id="349593664">
          <w:marLeft w:val="0"/>
          <w:marRight w:val="0"/>
          <w:marTop w:val="0"/>
          <w:marBottom w:val="0"/>
          <w:divBdr>
            <w:top w:val="none" w:sz="0" w:space="0" w:color="auto"/>
            <w:left w:val="none" w:sz="0" w:space="0" w:color="auto"/>
            <w:bottom w:val="none" w:sz="0" w:space="0" w:color="auto"/>
            <w:right w:val="none" w:sz="0" w:space="0" w:color="auto"/>
          </w:divBdr>
          <w:divsChild>
            <w:div w:id="349574701">
              <w:marLeft w:val="0"/>
              <w:marRight w:val="0"/>
              <w:marTop w:val="0"/>
              <w:marBottom w:val="0"/>
              <w:divBdr>
                <w:top w:val="none" w:sz="0" w:space="0" w:color="auto"/>
                <w:left w:val="none" w:sz="0" w:space="0" w:color="auto"/>
                <w:bottom w:val="none" w:sz="0" w:space="0" w:color="auto"/>
                <w:right w:val="none" w:sz="0" w:space="0" w:color="auto"/>
              </w:divBdr>
            </w:div>
            <w:div w:id="349593497">
              <w:marLeft w:val="0"/>
              <w:marRight w:val="0"/>
              <w:marTop w:val="117"/>
              <w:marBottom w:val="251"/>
              <w:divBdr>
                <w:top w:val="none" w:sz="0" w:space="0" w:color="auto"/>
                <w:left w:val="none" w:sz="0" w:space="0" w:color="auto"/>
                <w:bottom w:val="none" w:sz="0" w:space="0" w:color="auto"/>
                <w:right w:val="none" w:sz="0" w:space="0" w:color="auto"/>
              </w:divBdr>
            </w:div>
            <w:div w:id="349597834">
              <w:marLeft w:val="0"/>
              <w:marRight w:val="0"/>
              <w:marTop w:val="0"/>
              <w:marBottom w:val="0"/>
              <w:divBdr>
                <w:top w:val="none" w:sz="0" w:space="0" w:color="auto"/>
                <w:left w:val="none" w:sz="0" w:space="0" w:color="auto"/>
                <w:bottom w:val="none" w:sz="0" w:space="0" w:color="auto"/>
                <w:right w:val="none" w:sz="0" w:space="0" w:color="auto"/>
              </w:divBdr>
            </w:div>
          </w:divsChild>
        </w:div>
        <w:div w:id="349599448">
          <w:marLeft w:val="0"/>
          <w:marRight w:val="0"/>
          <w:marTop w:val="117"/>
          <w:marBottom w:val="285"/>
          <w:divBdr>
            <w:top w:val="none" w:sz="0" w:space="0" w:color="auto"/>
            <w:left w:val="none" w:sz="0" w:space="0" w:color="auto"/>
            <w:bottom w:val="none" w:sz="0" w:space="0" w:color="auto"/>
            <w:right w:val="none" w:sz="0" w:space="0" w:color="auto"/>
          </w:divBdr>
        </w:div>
      </w:divsChild>
    </w:div>
    <w:div w:id="349599285">
      <w:marLeft w:val="0"/>
      <w:marRight w:val="0"/>
      <w:marTop w:val="0"/>
      <w:marBottom w:val="0"/>
      <w:divBdr>
        <w:top w:val="none" w:sz="0" w:space="0" w:color="auto"/>
        <w:left w:val="none" w:sz="0" w:space="0" w:color="auto"/>
        <w:bottom w:val="none" w:sz="0" w:space="0" w:color="auto"/>
        <w:right w:val="none" w:sz="0" w:space="0" w:color="auto"/>
      </w:divBdr>
    </w:div>
    <w:div w:id="349599287">
      <w:marLeft w:val="0"/>
      <w:marRight w:val="0"/>
      <w:marTop w:val="0"/>
      <w:marBottom w:val="0"/>
      <w:divBdr>
        <w:top w:val="none" w:sz="0" w:space="0" w:color="auto"/>
        <w:left w:val="none" w:sz="0" w:space="0" w:color="auto"/>
        <w:bottom w:val="none" w:sz="0" w:space="0" w:color="auto"/>
        <w:right w:val="none" w:sz="0" w:space="0" w:color="auto"/>
      </w:divBdr>
    </w:div>
    <w:div w:id="349599288">
      <w:marLeft w:val="0"/>
      <w:marRight w:val="0"/>
      <w:marTop w:val="0"/>
      <w:marBottom w:val="0"/>
      <w:divBdr>
        <w:top w:val="none" w:sz="0" w:space="0" w:color="auto"/>
        <w:left w:val="none" w:sz="0" w:space="0" w:color="auto"/>
        <w:bottom w:val="none" w:sz="0" w:space="0" w:color="auto"/>
        <w:right w:val="none" w:sz="0" w:space="0" w:color="auto"/>
      </w:divBdr>
      <w:divsChild>
        <w:div w:id="349588974">
          <w:marLeft w:val="0"/>
          <w:marRight w:val="0"/>
          <w:marTop w:val="0"/>
          <w:marBottom w:val="0"/>
          <w:divBdr>
            <w:top w:val="none" w:sz="0" w:space="0" w:color="auto"/>
            <w:left w:val="none" w:sz="0" w:space="0" w:color="auto"/>
            <w:bottom w:val="none" w:sz="0" w:space="0" w:color="auto"/>
            <w:right w:val="none" w:sz="0" w:space="0" w:color="auto"/>
          </w:divBdr>
        </w:div>
        <w:div w:id="349591863">
          <w:marLeft w:val="0"/>
          <w:marRight w:val="0"/>
          <w:marTop w:val="0"/>
          <w:marBottom w:val="0"/>
          <w:divBdr>
            <w:top w:val="none" w:sz="0" w:space="0" w:color="auto"/>
            <w:left w:val="none" w:sz="0" w:space="0" w:color="auto"/>
            <w:bottom w:val="none" w:sz="0" w:space="0" w:color="auto"/>
            <w:right w:val="none" w:sz="0" w:space="0" w:color="auto"/>
          </w:divBdr>
        </w:div>
      </w:divsChild>
    </w:div>
    <w:div w:id="349599289">
      <w:marLeft w:val="0"/>
      <w:marRight w:val="0"/>
      <w:marTop w:val="0"/>
      <w:marBottom w:val="0"/>
      <w:divBdr>
        <w:top w:val="none" w:sz="0" w:space="0" w:color="auto"/>
        <w:left w:val="none" w:sz="0" w:space="0" w:color="auto"/>
        <w:bottom w:val="none" w:sz="0" w:space="0" w:color="auto"/>
        <w:right w:val="none" w:sz="0" w:space="0" w:color="auto"/>
      </w:divBdr>
    </w:div>
    <w:div w:id="349599291">
      <w:marLeft w:val="0"/>
      <w:marRight w:val="0"/>
      <w:marTop w:val="0"/>
      <w:marBottom w:val="0"/>
      <w:divBdr>
        <w:top w:val="none" w:sz="0" w:space="0" w:color="auto"/>
        <w:left w:val="none" w:sz="0" w:space="0" w:color="auto"/>
        <w:bottom w:val="none" w:sz="0" w:space="0" w:color="auto"/>
        <w:right w:val="none" w:sz="0" w:space="0" w:color="auto"/>
      </w:divBdr>
    </w:div>
    <w:div w:id="349599293">
      <w:marLeft w:val="0"/>
      <w:marRight w:val="0"/>
      <w:marTop w:val="0"/>
      <w:marBottom w:val="0"/>
      <w:divBdr>
        <w:top w:val="none" w:sz="0" w:space="0" w:color="auto"/>
        <w:left w:val="none" w:sz="0" w:space="0" w:color="auto"/>
        <w:bottom w:val="none" w:sz="0" w:space="0" w:color="auto"/>
        <w:right w:val="none" w:sz="0" w:space="0" w:color="auto"/>
      </w:divBdr>
      <w:divsChild>
        <w:div w:id="349579207">
          <w:marLeft w:val="0"/>
          <w:marRight w:val="0"/>
          <w:marTop w:val="0"/>
          <w:marBottom w:val="0"/>
          <w:divBdr>
            <w:top w:val="none" w:sz="0" w:space="0" w:color="auto"/>
            <w:left w:val="none" w:sz="0" w:space="0" w:color="auto"/>
            <w:bottom w:val="none" w:sz="0" w:space="0" w:color="auto"/>
            <w:right w:val="none" w:sz="0" w:space="0" w:color="auto"/>
          </w:divBdr>
        </w:div>
        <w:div w:id="349583068">
          <w:marLeft w:val="0"/>
          <w:marRight w:val="0"/>
          <w:marTop w:val="0"/>
          <w:marBottom w:val="0"/>
          <w:divBdr>
            <w:top w:val="none" w:sz="0" w:space="0" w:color="auto"/>
            <w:left w:val="none" w:sz="0" w:space="0" w:color="auto"/>
            <w:bottom w:val="none" w:sz="0" w:space="0" w:color="auto"/>
            <w:right w:val="none" w:sz="0" w:space="0" w:color="auto"/>
          </w:divBdr>
        </w:div>
      </w:divsChild>
    </w:div>
    <w:div w:id="349599298">
      <w:marLeft w:val="0"/>
      <w:marRight w:val="0"/>
      <w:marTop w:val="0"/>
      <w:marBottom w:val="0"/>
      <w:divBdr>
        <w:top w:val="none" w:sz="0" w:space="0" w:color="auto"/>
        <w:left w:val="none" w:sz="0" w:space="0" w:color="auto"/>
        <w:bottom w:val="none" w:sz="0" w:space="0" w:color="auto"/>
        <w:right w:val="none" w:sz="0" w:space="0" w:color="auto"/>
      </w:divBdr>
    </w:div>
    <w:div w:id="349599303">
      <w:marLeft w:val="0"/>
      <w:marRight w:val="0"/>
      <w:marTop w:val="0"/>
      <w:marBottom w:val="0"/>
      <w:divBdr>
        <w:top w:val="none" w:sz="0" w:space="0" w:color="auto"/>
        <w:left w:val="none" w:sz="0" w:space="0" w:color="auto"/>
        <w:bottom w:val="none" w:sz="0" w:space="0" w:color="auto"/>
        <w:right w:val="none" w:sz="0" w:space="0" w:color="auto"/>
      </w:divBdr>
      <w:divsChild>
        <w:div w:id="349595138">
          <w:marLeft w:val="0"/>
          <w:marRight w:val="0"/>
          <w:marTop w:val="0"/>
          <w:marBottom w:val="0"/>
          <w:divBdr>
            <w:top w:val="none" w:sz="0" w:space="0" w:color="auto"/>
            <w:left w:val="none" w:sz="0" w:space="0" w:color="auto"/>
            <w:bottom w:val="none" w:sz="0" w:space="0" w:color="auto"/>
            <w:right w:val="none" w:sz="0" w:space="0" w:color="auto"/>
          </w:divBdr>
        </w:div>
        <w:div w:id="349599278">
          <w:marLeft w:val="0"/>
          <w:marRight w:val="0"/>
          <w:marTop w:val="0"/>
          <w:marBottom w:val="0"/>
          <w:divBdr>
            <w:top w:val="none" w:sz="0" w:space="0" w:color="auto"/>
            <w:left w:val="none" w:sz="0" w:space="0" w:color="auto"/>
            <w:bottom w:val="none" w:sz="0" w:space="0" w:color="auto"/>
            <w:right w:val="none" w:sz="0" w:space="0" w:color="auto"/>
          </w:divBdr>
          <w:divsChild>
            <w:div w:id="34959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06">
      <w:marLeft w:val="0"/>
      <w:marRight w:val="0"/>
      <w:marTop w:val="0"/>
      <w:marBottom w:val="0"/>
      <w:divBdr>
        <w:top w:val="none" w:sz="0" w:space="0" w:color="auto"/>
        <w:left w:val="none" w:sz="0" w:space="0" w:color="auto"/>
        <w:bottom w:val="none" w:sz="0" w:space="0" w:color="auto"/>
        <w:right w:val="none" w:sz="0" w:space="0" w:color="auto"/>
      </w:divBdr>
    </w:div>
    <w:div w:id="349599310">
      <w:marLeft w:val="0"/>
      <w:marRight w:val="0"/>
      <w:marTop w:val="0"/>
      <w:marBottom w:val="0"/>
      <w:divBdr>
        <w:top w:val="none" w:sz="0" w:space="0" w:color="auto"/>
        <w:left w:val="none" w:sz="0" w:space="0" w:color="auto"/>
        <w:bottom w:val="none" w:sz="0" w:space="0" w:color="auto"/>
        <w:right w:val="none" w:sz="0" w:space="0" w:color="auto"/>
      </w:divBdr>
    </w:div>
    <w:div w:id="349599313">
      <w:marLeft w:val="0"/>
      <w:marRight w:val="0"/>
      <w:marTop w:val="0"/>
      <w:marBottom w:val="0"/>
      <w:divBdr>
        <w:top w:val="none" w:sz="0" w:space="0" w:color="auto"/>
        <w:left w:val="none" w:sz="0" w:space="0" w:color="auto"/>
        <w:bottom w:val="none" w:sz="0" w:space="0" w:color="auto"/>
        <w:right w:val="none" w:sz="0" w:space="0" w:color="auto"/>
      </w:divBdr>
      <w:divsChild>
        <w:div w:id="349578006">
          <w:marLeft w:val="0"/>
          <w:marRight w:val="0"/>
          <w:marTop w:val="0"/>
          <w:marBottom w:val="0"/>
          <w:divBdr>
            <w:top w:val="none" w:sz="0" w:space="0" w:color="auto"/>
            <w:left w:val="none" w:sz="0" w:space="0" w:color="auto"/>
            <w:bottom w:val="none" w:sz="0" w:space="0" w:color="auto"/>
            <w:right w:val="none" w:sz="0" w:space="0" w:color="auto"/>
          </w:divBdr>
        </w:div>
        <w:div w:id="349592643">
          <w:marLeft w:val="0"/>
          <w:marRight w:val="0"/>
          <w:marTop w:val="0"/>
          <w:marBottom w:val="0"/>
          <w:divBdr>
            <w:top w:val="none" w:sz="0" w:space="0" w:color="auto"/>
            <w:left w:val="none" w:sz="0" w:space="0" w:color="auto"/>
            <w:bottom w:val="none" w:sz="0" w:space="0" w:color="auto"/>
            <w:right w:val="none" w:sz="0" w:space="0" w:color="auto"/>
          </w:divBdr>
        </w:div>
      </w:divsChild>
    </w:div>
    <w:div w:id="349599316">
      <w:marLeft w:val="0"/>
      <w:marRight w:val="0"/>
      <w:marTop w:val="0"/>
      <w:marBottom w:val="0"/>
      <w:divBdr>
        <w:top w:val="none" w:sz="0" w:space="0" w:color="auto"/>
        <w:left w:val="none" w:sz="0" w:space="0" w:color="auto"/>
        <w:bottom w:val="none" w:sz="0" w:space="0" w:color="auto"/>
        <w:right w:val="none" w:sz="0" w:space="0" w:color="auto"/>
      </w:divBdr>
    </w:div>
    <w:div w:id="349599321">
      <w:marLeft w:val="0"/>
      <w:marRight w:val="0"/>
      <w:marTop w:val="0"/>
      <w:marBottom w:val="0"/>
      <w:divBdr>
        <w:top w:val="none" w:sz="0" w:space="0" w:color="auto"/>
        <w:left w:val="none" w:sz="0" w:space="0" w:color="auto"/>
        <w:bottom w:val="none" w:sz="0" w:space="0" w:color="auto"/>
        <w:right w:val="none" w:sz="0" w:space="0" w:color="auto"/>
      </w:divBdr>
      <w:divsChild>
        <w:div w:id="349584466">
          <w:marLeft w:val="0"/>
          <w:marRight w:val="0"/>
          <w:marTop w:val="0"/>
          <w:marBottom w:val="0"/>
          <w:divBdr>
            <w:top w:val="none" w:sz="0" w:space="0" w:color="auto"/>
            <w:left w:val="none" w:sz="0" w:space="0" w:color="auto"/>
            <w:bottom w:val="none" w:sz="0" w:space="0" w:color="auto"/>
            <w:right w:val="none" w:sz="0" w:space="0" w:color="auto"/>
          </w:divBdr>
        </w:div>
        <w:div w:id="349593416">
          <w:marLeft w:val="0"/>
          <w:marRight w:val="0"/>
          <w:marTop w:val="0"/>
          <w:marBottom w:val="0"/>
          <w:divBdr>
            <w:top w:val="none" w:sz="0" w:space="0" w:color="auto"/>
            <w:left w:val="none" w:sz="0" w:space="0" w:color="auto"/>
            <w:bottom w:val="none" w:sz="0" w:space="0" w:color="auto"/>
            <w:right w:val="none" w:sz="0" w:space="0" w:color="auto"/>
          </w:divBdr>
        </w:div>
      </w:divsChild>
    </w:div>
    <w:div w:id="349599324">
      <w:marLeft w:val="0"/>
      <w:marRight w:val="0"/>
      <w:marTop w:val="0"/>
      <w:marBottom w:val="0"/>
      <w:divBdr>
        <w:top w:val="none" w:sz="0" w:space="0" w:color="auto"/>
        <w:left w:val="none" w:sz="0" w:space="0" w:color="auto"/>
        <w:bottom w:val="none" w:sz="0" w:space="0" w:color="auto"/>
        <w:right w:val="none" w:sz="0" w:space="0" w:color="auto"/>
      </w:divBdr>
      <w:divsChild>
        <w:div w:id="349591098">
          <w:marLeft w:val="0"/>
          <w:marRight w:val="0"/>
          <w:marTop w:val="0"/>
          <w:marBottom w:val="0"/>
          <w:divBdr>
            <w:top w:val="none" w:sz="0" w:space="0" w:color="auto"/>
            <w:left w:val="none" w:sz="0" w:space="0" w:color="auto"/>
            <w:bottom w:val="none" w:sz="0" w:space="0" w:color="auto"/>
            <w:right w:val="none" w:sz="0" w:space="0" w:color="auto"/>
          </w:divBdr>
          <w:divsChild>
            <w:div w:id="349587628">
              <w:marLeft w:val="0"/>
              <w:marRight w:val="0"/>
              <w:marTop w:val="0"/>
              <w:marBottom w:val="0"/>
              <w:divBdr>
                <w:top w:val="none" w:sz="0" w:space="0" w:color="auto"/>
                <w:left w:val="none" w:sz="0" w:space="0" w:color="auto"/>
                <w:bottom w:val="none" w:sz="0" w:space="0" w:color="auto"/>
                <w:right w:val="none" w:sz="0" w:space="0" w:color="auto"/>
              </w:divBdr>
              <w:divsChild>
                <w:div w:id="349602191">
                  <w:marLeft w:val="0"/>
                  <w:marRight w:val="0"/>
                  <w:marTop w:val="0"/>
                  <w:marBottom w:val="0"/>
                  <w:divBdr>
                    <w:top w:val="none" w:sz="0" w:space="0" w:color="auto"/>
                    <w:left w:val="none" w:sz="0" w:space="0" w:color="auto"/>
                    <w:bottom w:val="none" w:sz="0" w:space="0" w:color="auto"/>
                    <w:right w:val="none" w:sz="0" w:space="0" w:color="auto"/>
                  </w:divBdr>
                  <w:divsChild>
                    <w:div w:id="3495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46">
          <w:marLeft w:val="0"/>
          <w:marRight w:val="0"/>
          <w:marTop w:val="0"/>
          <w:marBottom w:val="0"/>
          <w:divBdr>
            <w:top w:val="none" w:sz="0" w:space="0" w:color="auto"/>
            <w:left w:val="none" w:sz="0" w:space="0" w:color="auto"/>
            <w:bottom w:val="none" w:sz="0" w:space="0" w:color="auto"/>
            <w:right w:val="none" w:sz="0" w:space="0" w:color="auto"/>
          </w:divBdr>
          <w:divsChild>
            <w:div w:id="349582453">
              <w:marLeft w:val="0"/>
              <w:marRight w:val="0"/>
              <w:marTop w:val="0"/>
              <w:marBottom w:val="0"/>
              <w:divBdr>
                <w:top w:val="none" w:sz="0" w:space="0" w:color="auto"/>
                <w:left w:val="none" w:sz="0" w:space="0" w:color="auto"/>
                <w:bottom w:val="none" w:sz="0" w:space="0" w:color="auto"/>
                <w:right w:val="none" w:sz="0" w:space="0" w:color="auto"/>
              </w:divBdr>
              <w:divsChild>
                <w:div w:id="349581392">
                  <w:marLeft w:val="0"/>
                  <w:marRight w:val="0"/>
                  <w:marTop w:val="0"/>
                  <w:marBottom w:val="0"/>
                  <w:divBdr>
                    <w:top w:val="none" w:sz="0" w:space="0" w:color="auto"/>
                    <w:left w:val="none" w:sz="0" w:space="0" w:color="auto"/>
                    <w:bottom w:val="none" w:sz="0" w:space="0" w:color="auto"/>
                    <w:right w:val="none" w:sz="0" w:space="0" w:color="auto"/>
                  </w:divBdr>
                </w:div>
                <w:div w:id="34958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326">
      <w:marLeft w:val="0"/>
      <w:marRight w:val="0"/>
      <w:marTop w:val="0"/>
      <w:marBottom w:val="0"/>
      <w:divBdr>
        <w:top w:val="none" w:sz="0" w:space="0" w:color="auto"/>
        <w:left w:val="none" w:sz="0" w:space="0" w:color="auto"/>
        <w:bottom w:val="none" w:sz="0" w:space="0" w:color="auto"/>
        <w:right w:val="none" w:sz="0" w:space="0" w:color="auto"/>
      </w:divBdr>
    </w:div>
    <w:div w:id="349599328">
      <w:marLeft w:val="0"/>
      <w:marRight w:val="0"/>
      <w:marTop w:val="0"/>
      <w:marBottom w:val="0"/>
      <w:divBdr>
        <w:top w:val="none" w:sz="0" w:space="0" w:color="auto"/>
        <w:left w:val="none" w:sz="0" w:space="0" w:color="auto"/>
        <w:bottom w:val="none" w:sz="0" w:space="0" w:color="auto"/>
        <w:right w:val="none" w:sz="0" w:space="0" w:color="auto"/>
      </w:divBdr>
    </w:div>
    <w:div w:id="349599329">
      <w:marLeft w:val="0"/>
      <w:marRight w:val="0"/>
      <w:marTop w:val="0"/>
      <w:marBottom w:val="0"/>
      <w:divBdr>
        <w:top w:val="none" w:sz="0" w:space="0" w:color="auto"/>
        <w:left w:val="none" w:sz="0" w:space="0" w:color="auto"/>
        <w:bottom w:val="none" w:sz="0" w:space="0" w:color="auto"/>
        <w:right w:val="none" w:sz="0" w:space="0" w:color="auto"/>
      </w:divBdr>
    </w:div>
    <w:div w:id="349599333">
      <w:marLeft w:val="0"/>
      <w:marRight w:val="0"/>
      <w:marTop w:val="0"/>
      <w:marBottom w:val="0"/>
      <w:divBdr>
        <w:top w:val="none" w:sz="0" w:space="0" w:color="auto"/>
        <w:left w:val="none" w:sz="0" w:space="0" w:color="auto"/>
        <w:bottom w:val="none" w:sz="0" w:space="0" w:color="auto"/>
        <w:right w:val="none" w:sz="0" w:space="0" w:color="auto"/>
      </w:divBdr>
    </w:div>
    <w:div w:id="349599335">
      <w:marLeft w:val="0"/>
      <w:marRight w:val="0"/>
      <w:marTop w:val="0"/>
      <w:marBottom w:val="0"/>
      <w:divBdr>
        <w:top w:val="none" w:sz="0" w:space="0" w:color="auto"/>
        <w:left w:val="none" w:sz="0" w:space="0" w:color="auto"/>
        <w:bottom w:val="none" w:sz="0" w:space="0" w:color="auto"/>
        <w:right w:val="none" w:sz="0" w:space="0" w:color="auto"/>
      </w:divBdr>
    </w:div>
    <w:div w:id="349599339">
      <w:marLeft w:val="0"/>
      <w:marRight w:val="0"/>
      <w:marTop w:val="0"/>
      <w:marBottom w:val="0"/>
      <w:divBdr>
        <w:top w:val="none" w:sz="0" w:space="0" w:color="auto"/>
        <w:left w:val="none" w:sz="0" w:space="0" w:color="auto"/>
        <w:bottom w:val="none" w:sz="0" w:space="0" w:color="auto"/>
        <w:right w:val="none" w:sz="0" w:space="0" w:color="auto"/>
      </w:divBdr>
      <w:divsChild>
        <w:div w:id="349582497">
          <w:marLeft w:val="0"/>
          <w:marRight w:val="0"/>
          <w:marTop w:val="0"/>
          <w:marBottom w:val="0"/>
          <w:divBdr>
            <w:top w:val="none" w:sz="0" w:space="0" w:color="auto"/>
            <w:left w:val="none" w:sz="0" w:space="0" w:color="auto"/>
            <w:bottom w:val="none" w:sz="0" w:space="0" w:color="auto"/>
            <w:right w:val="none" w:sz="0" w:space="0" w:color="auto"/>
          </w:divBdr>
          <w:divsChild>
            <w:div w:id="349578908">
              <w:marLeft w:val="0"/>
              <w:marRight w:val="0"/>
              <w:marTop w:val="0"/>
              <w:marBottom w:val="0"/>
              <w:divBdr>
                <w:top w:val="none" w:sz="0" w:space="0" w:color="auto"/>
                <w:left w:val="none" w:sz="0" w:space="0" w:color="auto"/>
                <w:bottom w:val="none" w:sz="0" w:space="0" w:color="auto"/>
                <w:right w:val="none" w:sz="0" w:space="0" w:color="auto"/>
              </w:divBdr>
              <w:divsChild>
                <w:div w:id="3495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156">
          <w:marLeft w:val="0"/>
          <w:marRight w:val="0"/>
          <w:marTop w:val="0"/>
          <w:marBottom w:val="0"/>
          <w:divBdr>
            <w:top w:val="none" w:sz="0" w:space="0" w:color="auto"/>
            <w:left w:val="none" w:sz="0" w:space="0" w:color="auto"/>
            <w:bottom w:val="none" w:sz="0" w:space="0" w:color="auto"/>
            <w:right w:val="none" w:sz="0" w:space="0" w:color="auto"/>
          </w:divBdr>
        </w:div>
      </w:divsChild>
    </w:div>
    <w:div w:id="349599342">
      <w:marLeft w:val="0"/>
      <w:marRight w:val="0"/>
      <w:marTop w:val="0"/>
      <w:marBottom w:val="0"/>
      <w:divBdr>
        <w:top w:val="none" w:sz="0" w:space="0" w:color="auto"/>
        <w:left w:val="none" w:sz="0" w:space="0" w:color="auto"/>
        <w:bottom w:val="none" w:sz="0" w:space="0" w:color="auto"/>
        <w:right w:val="none" w:sz="0" w:space="0" w:color="auto"/>
      </w:divBdr>
    </w:div>
    <w:div w:id="349599351">
      <w:marLeft w:val="0"/>
      <w:marRight w:val="0"/>
      <w:marTop w:val="0"/>
      <w:marBottom w:val="0"/>
      <w:divBdr>
        <w:top w:val="none" w:sz="0" w:space="0" w:color="auto"/>
        <w:left w:val="none" w:sz="0" w:space="0" w:color="auto"/>
        <w:bottom w:val="none" w:sz="0" w:space="0" w:color="auto"/>
        <w:right w:val="none" w:sz="0" w:space="0" w:color="auto"/>
      </w:divBdr>
      <w:divsChild>
        <w:div w:id="349574160">
          <w:marLeft w:val="0"/>
          <w:marRight w:val="0"/>
          <w:marTop w:val="0"/>
          <w:marBottom w:val="0"/>
          <w:divBdr>
            <w:top w:val="none" w:sz="0" w:space="0" w:color="auto"/>
            <w:left w:val="none" w:sz="0" w:space="0" w:color="auto"/>
            <w:bottom w:val="none" w:sz="0" w:space="0" w:color="auto"/>
            <w:right w:val="none" w:sz="0" w:space="0" w:color="auto"/>
          </w:divBdr>
        </w:div>
        <w:div w:id="349576537">
          <w:marLeft w:val="0"/>
          <w:marRight w:val="0"/>
          <w:marTop w:val="0"/>
          <w:marBottom w:val="0"/>
          <w:divBdr>
            <w:top w:val="none" w:sz="0" w:space="0" w:color="auto"/>
            <w:left w:val="none" w:sz="0" w:space="0" w:color="auto"/>
            <w:bottom w:val="none" w:sz="0" w:space="0" w:color="auto"/>
            <w:right w:val="none" w:sz="0" w:space="0" w:color="auto"/>
          </w:divBdr>
        </w:div>
        <w:div w:id="349577012">
          <w:marLeft w:val="0"/>
          <w:marRight w:val="0"/>
          <w:marTop w:val="0"/>
          <w:marBottom w:val="0"/>
          <w:divBdr>
            <w:top w:val="none" w:sz="0" w:space="0" w:color="auto"/>
            <w:left w:val="none" w:sz="0" w:space="0" w:color="auto"/>
            <w:bottom w:val="none" w:sz="0" w:space="0" w:color="auto"/>
            <w:right w:val="none" w:sz="0" w:space="0" w:color="auto"/>
          </w:divBdr>
        </w:div>
        <w:div w:id="349584755">
          <w:marLeft w:val="0"/>
          <w:marRight w:val="0"/>
          <w:marTop w:val="0"/>
          <w:marBottom w:val="0"/>
          <w:divBdr>
            <w:top w:val="none" w:sz="0" w:space="0" w:color="auto"/>
            <w:left w:val="none" w:sz="0" w:space="0" w:color="auto"/>
            <w:bottom w:val="none" w:sz="0" w:space="0" w:color="auto"/>
            <w:right w:val="none" w:sz="0" w:space="0" w:color="auto"/>
          </w:divBdr>
        </w:div>
        <w:div w:id="349587479">
          <w:marLeft w:val="0"/>
          <w:marRight w:val="0"/>
          <w:marTop w:val="0"/>
          <w:marBottom w:val="0"/>
          <w:divBdr>
            <w:top w:val="none" w:sz="0" w:space="0" w:color="auto"/>
            <w:left w:val="none" w:sz="0" w:space="0" w:color="auto"/>
            <w:bottom w:val="none" w:sz="0" w:space="0" w:color="auto"/>
            <w:right w:val="none" w:sz="0" w:space="0" w:color="auto"/>
          </w:divBdr>
        </w:div>
        <w:div w:id="349590924">
          <w:marLeft w:val="0"/>
          <w:marRight w:val="0"/>
          <w:marTop w:val="0"/>
          <w:marBottom w:val="0"/>
          <w:divBdr>
            <w:top w:val="none" w:sz="0" w:space="0" w:color="auto"/>
            <w:left w:val="none" w:sz="0" w:space="0" w:color="auto"/>
            <w:bottom w:val="none" w:sz="0" w:space="0" w:color="auto"/>
            <w:right w:val="none" w:sz="0" w:space="0" w:color="auto"/>
          </w:divBdr>
        </w:div>
        <w:div w:id="349597276">
          <w:marLeft w:val="0"/>
          <w:marRight w:val="0"/>
          <w:marTop w:val="0"/>
          <w:marBottom w:val="0"/>
          <w:divBdr>
            <w:top w:val="none" w:sz="0" w:space="0" w:color="auto"/>
            <w:left w:val="none" w:sz="0" w:space="0" w:color="auto"/>
            <w:bottom w:val="none" w:sz="0" w:space="0" w:color="auto"/>
            <w:right w:val="none" w:sz="0" w:space="0" w:color="auto"/>
          </w:divBdr>
        </w:div>
      </w:divsChild>
    </w:div>
    <w:div w:id="349599363">
      <w:marLeft w:val="0"/>
      <w:marRight w:val="0"/>
      <w:marTop w:val="0"/>
      <w:marBottom w:val="0"/>
      <w:divBdr>
        <w:top w:val="none" w:sz="0" w:space="0" w:color="auto"/>
        <w:left w:val="none" w:sz="0" w:space="0" w:color="auto"/>
        <w:bottom w:val="none" w:sz="0" w:space="0" w:color="auto"/>
        <w:right w:val="none" w:sz="0" w:space="0" w:color="auto"/>
      </w:divBdr>
    </w:div>
    <w:div w:id="349599364">
      <w:marLeft w:val="0"/>
      <w:marRight w:val="0"/>
      <w:marTop w:val="0"/>
      <w:marBottom w:val="0"/>
      <w:divBdr>
        <w:top w:val="none" w:sz="0" w:space="0" w:color="auto"/>
        <w:left w:val="none" w:sz="0" w:space="0" w:color="auto"/>
        <w:bottom w:val="none" w:sz="0" w:space="0" w:color="auto"/>
        <w:right w:val="none" w:sz="0" w:space="0" w:color="auto"/>
      </w:divBdr>
    </w:div>
    <w:div w:id="349599368">
      <w:marLeft w:val="0"/>
      <w:marRight w:val="0"/>
      <w:marTop w:val="0"/>
      <w:marBottom w:val="0"/>
      <w:divBdr>
        <w:top w:val="none" w:sz="0" w:space="0" w:color="auto"/>
        <w:left w:val="none" w:sz="0" w:space="0" w:color="auto"/>
        <w:bottom w:val="none" w:sz="0" w:space="0" w:color="auto"/>
        <w:right w:val="none" w:sz="0" w:space="0" w:color="auto"/>
      </w:divBdr>
      <w:divsChild>
        <w:div w:id="349589463">
          <w:marLeft w:val="0"/>
          <w:marRight w:val="0"/>
          <w:marTop w:val="71"/>
          <w:marBottom w:val="212"/>
          <w:divBdr>
            <w:top w:val="none" w:sz="0" w:space="0" w:color="auto"/>
            <w:left w:val="none" w:sz="0" w:space="0" w:color="auto"/>
            <w:bottom w:val="none" w:sz="0" w:space="0" w:color="auto"/>
            <w:right w:val="none" w:sz="0" w:space="0" w:color="auto"/>
          </w:divBdr>
        </w:div>
        <w:div w:id="349590072">
          <w:marLeft w:val="0"/>
          <w:marRight w:val="0"/>
          <w:marTop w:val="99"/>
          <w:marBottom w:val="240"/>
          <w:divBdr>
            <w:top w:val="none" w:sz="0" w:space="0" w:color="auto"/>
            <w:left w:val="none" w:sz="0" w:space="0" w:color="auto"/>
            <w:bottom w:val="none" w:sz="0" w:space="0" w:color="auto"/>
            <w:right w:val="none" w:sz="0" w:space="0" w:color="auto"/>
          </w:divBdr>
        </w:div>
      </w:divsChild>
    </w:div>
    <w:div w:id="349599371">
      <w:marLeft w:val="0"/>
      <w:marRight w:val="0"/>
      <w:marTop w:val="0"/>
      <w:marBottom w:val="0"/>
      <w:divBdr>
        <w:top w:val="none" w:sz="0" w:space="0" w:color="auto"/>
        <w:left w:val="none" w:sz="0" w:space="0" w:color="auto"/>
        <w:bottom w:val="none" w:sz="0" w:space="0" w:color="auto"/>
        <w:right w:val="none" w:sz="0" w:space="0" w:color="auto"/>
      </w:divBdr>
    </w:div>
    <w:div w:id="349599372">
      <w:marLeft w:val="0"/>
      <w:marRight w:val="0"/>
      <w:marTop w:val="0"/>
      <w:marBottom w:val="0"/>
      <w:divBdr>
        <w:top w:val="none" w:sz="0" w:space="0" w:color="auto"/>
        <w:left w:val="none" w:sz="0" w:space="0" w:color="auto"/>
        <w:bottom w:val="none" w:sz="0" w:space="0" w:color="auto"/>
        <w:right w:val="none" w:sz="0" w:space="0" w:color="auto"/>
      </w:divBdr>
      <w:divsChild>
        <w:div w:id="349593131">
          <w:marLeft w:val="0"/>
          <w:marRight w:val="0"/>
          <w:marTop w:val="0"/>
          <w:marBottom w:val="0"/>
          <w:divBdr>
            <w:top w:val="none" w:sz="0" w:space="0" w:color="auto"/>
            <w:left w:val="none" w:sz="0" w:space="0" w:color="auto"/>
            <w:bottom w:val="none" w:sz="0" w:space="0" w:color="auto"/>
            <w:right w:val="none" w:sz="0" w:space="0" w:color="auto"/>
          </w:divBdr>
          <w:divsChild>
            <w:div w:id="349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77">
      <w:marLeft w:val="0"/>
      <w:marRight w:val="0"/>
      <w:marTop w:val="0"/>
      <w:marBottom w:val="0"/>
      <w:divBdr>
        <w:top w:val="none" w:sz="0" w:space="0" w:color="auto"/>
        <w:left w:val="none" w:sz="0" w:space="0" w:color="auto"/>
        <w:bottom w:val="none" w:sz="0" w:space="0" w:color="auto"/>
        <w:right w:val="none" w:sz="0" w:space="0" w:color="auto"/>
      </w:divBdr>
      <w:divsChild>
        <w:div w:id="349571245">
          <w:marLeft w:val="0"/>
          <w:marRight w:val="0"/>
          <w:marTop w:val="58"/>
          <w:marBottom w:val="174"/>
          <w:divBdr>
            <w:top w:val="none" w:sz="0" w:space="0" w:color="auto"/>
            <w:left w:val="none" w:sz="0" w:space="0" w:color="auto"/>
            <w:bottom w:val="none" w:sz="0" w:space="0" w:color="auto"/>
            <w:right w:val="none" w:sz="0" w:space="0" w:color="auto"/>
          </w:divBdr>
        </w:div>
        <w:div w:id="349593661">
          <w:marLeft w:val="0"/>
          <w:marRight w:val="0"/>
          <w:marTop w:val="81"/>
          <w:marBottom w:val="197"/>
          <w:divBdr>
            <w:top w:val="none" w:sz="0" w:space="0" w:color="auto"/>
            <w:left w:val="none" w:sz="0" w:space="0" w:color="auto"/>
            <w:bottom w:val="none" w:sz="0" w:space="0" w:color="auto"/>
            <w:right w:val="none" w:sz="0" w:space="0" w:color="auto"/>
          </w:divBdr>
        </w:div>
      </w:divsChild>
    </w:div>
    <w:div w:id="349599380">
      <w:marLeft w:val="0"/>
      <w:marRight w:val="0"/>
      <w:marTop w:val="0"/>
      <w:marBottom w:val="0"/>
      <w:divBdr>
        <w:top w:val="none" w:sz="0" w:space="0" w:color="auto"/>
        <w:left w:val="none" w:sz="0" w:space="0" w:color="auto"/>
        <w:bottom w:val="none" w:sz="0" w:space="0" w:color="auto"/>
        <w:right w:val="none" w:sz="0" w:space="0" w:color="auto"/>
      </w:divBdr>
    </w:div>
    <w:div w:id="349599383">
      <w:marLeft w:val="0"/>
      <w:marRight w:val="0"/>
      <w:marTop w:val="0"/>
      <w:marBottom w:val="0"/>
      <w:divBdr>
        <w:top w:val="none" w:sz="0" w:space="0" w:color="auto"/>
        <w:left w:val="none" w:sz="0" w:space="0" w:color="auto"/>
        <w:bottom w:val="none" w:sz="0" w:space="0" w:color="auto"/>
        <w:right w:val="none" w:sz="0" w:space="0" w:color="auto"/>
      </w:divBdr>
    </w:div>
    <w:div w:id="349599388">
      <w:marLeft w:val="0"/>
      <w:marRight w:val="0"/>
      <w:marTop w:val="0"/>
      <w:marBottom w:val="0"/>
      <w:divBdr>
        <w:top w:val="none" w:sz="0" w:space="0" w:color="auto"/>
        <w:left w:val="none" w:sz="0" w:space="0" w:color="auto"/>
        <w:bottom w:val="none" w:sz="0" w:space="0" w:color="auto"/>
        <w:right w:val="none" w:sz="0" w:space="0" w:color="auto"/>
      </w:divBdr>
    </w:div>
    <w:div w:id="349599394">
      <w:marLeft w:val="0"/>
      <w:marRight w:val="0"/>
      <w:marTop w:val="0"/>
      <w:marBottom w:val="0"/>
      <w:divBdr>
        <w:top w:val="none" w:sz="0" w:space="0" w:color="auto"/>
        <w:left w:val="none" w:sz="0" w:space="0" w:color="auto"/>
        <w:bottom w:val="none" w:sz="0" w:space="0" w:color="auto"/>
        <w:right w:val="none" w:sz="0" w:space="0" w:color="auto"/>
      </w:divBdr>
    </w:div>
    <w:div w:id="349599399">
      <w:marLeft w:val="0"/>
      <w:marRight w:val="0"/>
      <w:marTop w:val="0"/>
      <w:marBottom w:val="0"/>
      <w:divBdr>
        <w:top w:val="none" w:sz="0" w:space="0" w:color="auto"/>
        <w:left w:val="none" w:sz="0" w:space="0" w:color="auto"/>
        <w:bottom w:val="none" w:sz="0" w:space="0" w:color="auto"/>
        <w:right w:val="none" w:sz="0" w:space="0" w:color="auto"/>
      </w:divBdr>
      <w:divsChild>
        <w:div w:id="349573030">
          <w:marLeft w:val="0"/>
          <w:marRight w:val="0"/>
          <w:marTop w:val="0"/>
          <w:marBottom w:val="0"/>
          <w:divBdr>
            <w:top w:val="none" w:sz="0" w:space="0" w:color="auto"/>
            <w:left w:val="none" w:sz="0" w:space="0" w:color="auto"/>
            <w:bottom w:val="none" w:sz="0" w:space="0" w:color="auto"/>
            <w:right w:val="none" w:sz="0" w:space="0" w:color="auto"/>
          </w:divBdr>
          <w:divsChild>
            <w:div w:id="349581707">
              <w:marLeft w:val="0"/>
              <w:marRight w:val="0"/>
              <w:marTop w:val="0"/>
              <w:marBottom w:val="0"/>
              <w:divBdr>
                <w:top w:val="none" w:sz="0" w:space="0" w:color="auto"/>
                <w:left w:val="none" w:sz="0" w:space="0" w:color="auto"/>
                <w:bottom w:val="none" w:sz="0" w:space="0" w:color="auto"/>
                <w:right w:val="none" w:sz="0" w:space="0" w:color="auto"/>
              </w:divBdr>
            </w:div>
            <w:div w:id="349584245">
              <w:marLeft w:val="0"/>
              <w:marRight w:val="0"/>
              <w:marTop w:val="0"/>
              <w:marBottom w:val="0"/>
              <w:divBdr>
                <w:top w:val="none" w:sz="0" w:space="0" w:color="auto"/>
                <w:left w:val="none" w:sz="0" w:space="0" w:color="auto"/>
                <w:bottom w:val="none" w:sz="0" w:space="0" w:color="auto"/>
                <w:right w:val="none" w:sz="0" w:space="0" w:color="auto"/>
              </w:divBdr>
              <w:divsChild>
                <w:div w:id="349576829">
                  <w:marLeft w:val="0"/>
                  <w:marRight w:val="0"/>
                  <w:marTop w:val="0"/>
                  <w:marBottom w:val="0"/>
                  <w:divBdr>
                    <w:top w:val="none" w:sz="0" w:space="0" w:color="auto"/>
                    <w:left w:val="none" w:sz="0" w:space="0" w:color="auto"/>
                    <w:bottom w:val="none" w:sz="0" w:space="0" w:color="auto"/>
                    <w:right w:val="none" w:sz="0" w:space="0" w:color="auto"/>
                  </w:divBdr>
                  <w:divsChild>
                    <w:div w:id="3496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400">
      <w:marLeft w:val="0"/>
      <w:marRight w:val="0"/>
      <w:marTop w:val="0"/>
      <w:marBottom w:val="0"/>
      <w:divBdr>
        <w:top w:val="none" w:sz="0" w:space="0" w:color="auto"/>
        <w:left w:val="none" w:sz="0" w:space="0" w:color="auto"/>
        <w:bottom w:val="none" w:sz="0" w:space="0" w:color="auto"/>
        <w:right w:val="none" w:sz="0" w:space="0" w:color="auto"/>
      </w:divBdr>
    </w:div>
    <w:div w:id="349599401">
      <w:marLeft w:val="0"/>
      <w:marRight w:val="0"/>
      <w:marTop w:val="0"/>
      <w:marBottom w:val="0"/>
      <w:divBdr>
        <w:top w:val="none" w:sz="0" w:space="0" w:color="auto"/>
        <w:left w:val="none" w:sz="0" w:space="0" w:color="auto"/>
        <w:bottom w:val="none" w:sz="0" w:space="0" w:color="auto"/>
        <w:right w:val="none" w:sz="0" w:space="0" w:color="auto"/>
      </w:divBdr>
      <w:divsChild>
        <w:div w:id="349588996">
          <w:marLeft w:val="0"/>
          <w:marRight w:val="0"/>
          <w:marTop w:val="0"/>
          <w:marBottom w:val="0"/>
          <w:divBdr>
            <w:top w:val="none" w:sz="0" w:space="0" w:color="auto"/>
            <w:left w:val="none" w:sz="0" w:space="0" w:color="auto"/>
            <w:bottom w:val="none" w:sz="0" w:space="0" w:color="auto"/>
            <w:right w:val="none" w:sz="0" w:space="0" w:color="auto"/>
          </w:divBdr>
          <w:divsChild>
            <w:div w:id="349574064">
              <w:marLeft w:val="0"/>
              <w:marRight w:val="0"/>
              <w:marTop w:val="0"/>
              <w:marBottom w:val="0"/>
              <w:divBdr>
                <w:top w:val="none" w:sz="0" w:space="0" w:color="auto"/>
                <w:left w:val="none" w:sz="0" w:space="0" w:color="auto"/>
                <w:bottom w:val="none" w:sz="0" w:space="0" w:color="auto"/>
                <w:right w:val="none" w:sz="0" w:space="0" w:color="auto"/>
              </w:divBdr>
            </w:div>
            <w:div w:id="349576986">
              <w:marLeft w:val="0"/>
              <w:marRight w:val="0"/>
              <w:marTop w:val="0"/>
              <w:marBottom w:val="0"/>
              <w:divBdr>
                <w:top w:val="none" w:sz="0" w:space="0" w:color="auto"/>
                <w:left w:val="none" w:sz="0" w:space="0" w:color="auto"/>
                <w:bottom w:val="none" w:sz="0" w:space="0" w:color="auto"/>
                <w:right w:val="none" w:sz="0" w:space="0" w:color="auto"/>
              </w:divBdr>
            </w:div>
            <w:div w:id="349577120">
              <w:marLeft w:val="0"/>
              <w:marRight w:val="0"/>
              <w:marTop w:val="0"/>
              <w:marBottom w:val="0"/>
              <w:divBdr>
                <w:top w:val="none" w:sz="0" w:space="0" w:color="auto"/>
                <w:left w:val="none" w:sz="0" w:space="0" w:color="auto"/>
                <w:bottom w:val="none" w:sz="0" w:space="0" w:color="auto"/>
                <w:right w:val="none" w:sz="0" w:space="0" w:color="auto"/>
              </w:divBdr>
            </w:div>
            <w:div w:id="349580726">
              <w:marLeft w:val="0"/>
              <w:marRight w:val="0"/>
              <w:marTop w:val="0"/>
              <w:marBottom w:val="0"/>
              <w:divBdr>
                <w:top w:val="none" w:sz="0" w:space="0" w:color="auto"/>
                <w:left w:val="none" w:sz="0" w:space="0" w:color="auto"/>
                <w:bottom w:val="none" w:sz="0" w:space="0" w:color="auto"/>
                <w:right w:val="none" w:sz="0" w:space="0" w:color="auto"/>
              </w:divBdr>
            </w:div>
            <w:div w:id="349581118">
              <w:marLeft w:val="0"/>
              <w:marRight w:val="0"/>
              <w:marTop w:val="0"/>
              <w:marBottom w:val="0"/>
              <w:divBdr>
                <w:top w:val="none" w:sz="0" w:space="0" w:color="auto"/>
                <w:left w:val="none" w:sz="0" w:space="0" w:color="auto"/>
                <w:bottom w:val="none" w:sz="0" w:space="0" w:color="auto"/>
                <w:right w:val="none" w:sz="0" w:space="0" w:color="auto"/>
              </w:divBdr>
            </w:div>
            <w:div w:id="349582438">
              <w:marLeft w:val="0"/>
              <w:marRight w:val="0"/>
              <w:marTop w:val="0"/>
              <w:marBottom w:val="0"/>
              <w:divBdr>
                <w:top w:val="none" w:sz="0" w:space="0" w:color="auto"/>
                <w:left w:val="none" w:sz="0" w:space="0" w:color="auto"/>
                <w:bottom w:val="none" w:sz="0" w:space="0" w:color="auto"/>
                <w:right w:val="none" w:sz="0" w:space="0" w:color="auto"/>
              </w:divBdr>
            </w:div>
            <w:div w:id="349583744">
              <w:marLeft w:val="0"/>
              <w:marRight w:val="0"/>
              <w:marTop w:val="0"/>
              <w:marBottom w:val="0"/>
              <w:divBdr>
                <w:top w:val="none" w:sz="0" w:space="0" w:color="auto"/>
                <w:left w:val="none" w:sz="0" w:space="0" w:color="auto"/>
                <w:bottom w:val="none" w:sz="0" w:space="0" w:color="auto"/>
                <w:right w:val="none" w:sz="0" w:space="0" w:color="auto"/>
              </w:divBdr>
            </w:div>
            <w:div w:id="349587326">
              <w:marLeft w:val="0"/>
              <w:marRight w:val="0"/>
              <w:marTop w:val="0"/>
              <w:marBottom w:val="0"/>
              <w:divBdr>
                <w:top w:val="none" w:sz="0" w:space="0" w:color="auto"/>
                <w:left w:val="none" w:sz="0" w:space="0" w:color="auto"/>
                <w:bottom w:val="none" w:sz="0" w:space="0" w:color="auto"/>
                <w:right w:val="none" w:sz="0" w:space="0" w:color="auto"/>
              </w:divBdr>
            </w:div>
            <w:div w:id="349593681">
              <w:marLeft w:val="0"/>
              <w:marRight w:val="0"/>
              <w:marTop w:val="0"/>
              <w:marBottom w:val="0"/>
              <w:divBdr>
                <w:top w:val="none" w:sz="0" w:space="0" w:color="auto"/>
                <w:left w:val="none" w:sz="0" w:space="0" w:color="auto"/>
                <w:bottom w:val="none" w:sz="0" w:space="0" w:color="auto"/>
                <w:right w:val="none" w:sz="0" w:space="0" w:color="auto"/>
              </w:divBdr>
            </w:div>
            <w:div w:id="349598429">
              <w:marLeft w:val="0"/>
              <w:marRight w:val="0"/>
              <w:marTop w:val="0"/>
              <w:marBottom w:val="0"/>
              <w:divBdr>
                <w:top w:val="none" w:sz="0" w:space="0" w:color="auto"/>
                <w:left w:val="none" w:sz="0" w:space="0" w:color="auto"/>
                <w:bottom w:val="none" w:sz="0" w:space="0" w:color="auto"/>
                <w:right w:val="none" w:sz="0" w:space="0" w:color="auto"/>
              </w:divBdr>
            </w:div>
            <w:div w:id="349598596">
              <w:marLeft w:val="0"/>
              <w:marRight w:val="0"/>
              <w:marTop w:val="0"/>
              <w:marBottom w:val="0"/>
              <w:divBdr>
                <w:top w:val="none" w:sz="0" w:space="0" w:color="auto"/>
                <w:left w:val="none" w:sz="0" w:space="0" w:color="auto"/>
                <w:bottom w:val="none" w:sz="0" w:space="0" w:color="auto"/>
                <w:right w:val="none" w:sz="0" w:space="0" w:color="auto"/>
              </w:divBdr>
            </w:div>
          </w:divsChild>
        </w:div>
        <w:div w:id="349593005">
          <w:marLeft w:val="0"/>
          <w:marRight w:val="0"/>
          <w:marTop w:val="26"/>
          <w:marBottom w:val="130"/>
          <w:divBdr>
            <w:top w:val="none" w:sz="0" w:space="0" w:color="auto"/>
            <w:left w:val="none" w:sz="0" w:space="0" w:color="auto"/>
            <w:bottom w:val="single" w:sz="12" w:space="3" w:color="B6B7B7"/>
            <w:right w:val="none" w:sz="0" w:space="0" w:color="auto"/>
          </w:divBdr>
        </w:div>
      </w:divsChild>
    </w:div>
    <w:div w:id="349599405">
      <w:marLeft w:val="0"/>
      <w:marRight w:val="0"/>
      <w:marTop w:val="0"/>
      <w:marBottom w:val="0"/>
      <w:divBdr>
        <w:top w:val="none" w:sz="0" w:space="0" w:color="auto"/>
        <w:left w:val="none" w:sz="0" w:space="0" w:color="auto"/>
        <w:bottom w:val="none" w:sz="0" w:space="0" w:color="auto"/>
        <w:right w:val="none" w:sz="0" w:space="0" w:color="auto"/>
      </w:divBdr>
    </w:div>
    <w:div w:id="349599409">
      <w:marLeft w:val="0"/>
      <w:marRight w:val="0"/>
      <w:marTop w:val="0"/>
      <w:marBottom w:val="0"/>
      <w:divBdr>
        <w:top w:val="none" w:sz="0" w:space="0" w:color="auto"/>
        <w:left w:val="none" w:sz="0" w:space="0" w:color="auto"/>
        <w:bottom w:val="none" w:sz="0" w:space="0" w:color="auto"/>
        <w:right w:val="none" w:sz="0" w:space="0" w:color="auto"/>
      </w:divBdr>
      <w:divsChild>
        <w:div w:id="349573820">
          <w:marLeft w:val="0"/>
          <w:marRight w:val="0"/>
          <w:marTop w:val="0"/>
          <w:marBottom w:val="138"/>
          <w:divBdr>
            <w:top w:val="none" w:sz="0" w:space="0" w:color="auto"/>
            <w:left w:val="none" w:sz="0" w:space="0" w:color="auto"/>
            <w:bottom w:val="none" w:sz="0" w:space="0" w:color="auto"/>
            <w:right w:val="none" w:sz="0" w:space="0" w:color="auto"/>
          </w:divBdr>
        </w:div>
        <w:div w:id="349574086">
          <w:marLeft w:val="0"/>
          <w:marRight w:val="0"/>
          <w:marTop w:val="0"/>
          <w:marBottom w:val="0"/>
          <w:divBdr>
            <w:top w:val="none" w:sz="0" w:space="0" w:color="auto"/>
            <w:left w:val="none" w:sz="0" w:space="0" w:color="auto"/>
            <w:bottom w:val="none" w:sz="0" w:space="0" w:color="auto"/>
            <w:right w:val="none" w:sz="0" w:space="0" w:color="auto"/>
          </w:divBdr>
          <w:divsChild>
            <w:div w:id="349594472">
              <w:marLeft w:val="0"/>
              <w:marRight w:val="250"/>
              <w:marTop w:val="0"/>
              <w:marBottom w:val="0"/>
              <w:divBdr>
                <w:top w:val="none" w:sz="0" w:space="0" w:color="auto"/>
                <w:left w:val="none" w:sz="0" w:space="0" w:color="auto"/>
                <w:bottom w:val="none" w:sz="0" w:space="0" w:color="auto"/>
                <w:right w:val="none" w:sz="0" w:space="0" w:color="auto"/>
              </w:divBdr>
            </w:div>
          </w:divsChild>
        </w:div>
        <w:div w:id="349575031">
          <w:marLeft w:val="0"/>
          <w:marRight w:val="0"/>
          <w:marTop w:val="0"/>
          <w:marBottom w:val="0"/>
          <w:divBdr>
            <w:top w:val="none" w:sz="0" w:space="0" w:color="auto"/>
            <w:left w:val="none" w:sz="0" w:space="0" w:color="auto"/>
            <w:bottom w:val="none" w:sz="0" w:space="0" w:color="auto"/>
            <w:right w:val="none" w:sz="0" w:space="0" w:color="auto"/>
          </w:divBdr>
          <w:divsChild>
            <w:div w:id="349574820">
              <w:marLeft w:val="0"/>
              <w:marRight w:val="250"/>
              <w:marTop w:val="0"/>
              <w:marBottom w:val="225"/>
              <w:divBdr>
                <w:top w:val="none" w:sz="0" w:space="0" w:color="auto"/>
                <w:left w:val="none" w:sz="0" w:space="0" w:color="auto"/>
                <w:bottom w:val="none" w:sz="0" w:space="0" w:color="auto"/>
                <w:right w:val="none" w:sz="0" w:space="0" w:color="auto"/>
              </w:divBdr>
              <w:divsChild>
                <w:div w:id="349574551">
                  <w:marLeft w:val="0"/>
                  <w:marRight w:val="0"/>
                  <w:marTop w:val="63"/>
                  <w:marBottom w:val="63"/>
                  <w:divBdr>
                    <w:top w:val="none" w:sz="0" w:space="0" w:color="auto"/>
                    <w:left w:val="none" w:sz="0" w:space="0" w:color="auto"/>
                    <w:bottom w:val="none" w:sz="0" w:space="0" w:color="auto"/>
                    <w:right w:val="none" w:sz="0" w:space="0" w:color="auto"/>
                  </w:divBdr>
                  <w:divsChild>
                    <w:div w:id="349576380">
                      <w:marLeft w:val="0"/>
                      <w:marRight w:val="0"/>
                      <w:marTop w:val="0"/>
                      <w:marBottom w:val="0"/>
                      <w:divBdr>
                        <w:top w:val="none" w:sz="0" w:space="0" w:color="auto"/>
                        <w:left w:val="none" w:sz="0" w:space="0" w:color="auto"/>
                        <w:bottom w:val="none" w:sz="0" w:space="0" w:color="auto"/>
                        <w:right w:val="none" w:sz="0" w:space="0" w:color="auto"/>
                      </w:divBdr>
                    </w:div>
                    <w:div w:id="349580046">
                      <w:marLeft w:val="0"/>
                      <w:marRight w:val="0"/>
                      <w:marTop w:val="0"/>
                      <w:marBottom w:val="0"/>
                      <w:divBdr>
                        <w:top w:val="none" w:sz="0" w:space="0" w:color="auto"/>
                        <w:left w:val="none" w:sz="0" w:space="0" w:color="auto"/>
                        <w:bottom w:val="none" w:sz="0" w:space="0" w:color="auto"/>
                        <w:right w:val="none" w:sz="0" w:space="0" w:color="auto"/>
                      </w:divBdr>
                    </w:div>
                  </w:divsChild>
                </w:div>
                <w:div w:id="349593021">
                  <w:marLeft w:val="0"/>
                  <w:marRight w:val="0"/>
                  <w:marTop w:val="63"/>
                  <w:marBottom w:val="63"/>
                  <w:divBdr>
                    <w:top w:val="none" w:sz="0" w:space="0" w:color="auto"/>
                    <w:left w:val="none" w:sz="0" w:space="0" w:color="auto"/>
                    <w:bottom w:val="none" w:sz="0" w:space="0" w:color="auto"/>
                    <w:right w:val="none" w:sz="0" w:space="0" w:color="auto"/>
                  </w:divBdr>
                  <w:divsChild>
                    <w:div w:id="349584469">
                      <w:marLeft w:val="0"/>
                      <w:marRight w:val="0"/>
                      <w:marTop w:val="0"/>
                      <w:marBottom w:val="0"/>
                      <w:divBdr>
                        <w:top w:val="none" w:sz="0" w:space="0" w:color="auto"/>
                        <w:left w:val="none" w:sz="0" w:space="0" w:color="auto"/>
                        <w:bottom w:val="none" w:sz="0" w:space="0" w:color="auto"/>
                        <w:right w:val="none" w:sz="0" w:space="0" w:color="auto"/>
                      </w:divBdr>
                    </w:div>
                    <w:div w:id="3495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254">
              <w:marLeft w:val="0"/>
              <w:marRight w:val="250"/>
              <w:marTop w:val="0"/>
              <w:marBottom w:val="225"/>
              <w:divBdr>
                <w:top w:val="none" w:sz="0" w:space="0" w:color="auto"/>
                <w:left w:val="none" w:sz="0" w:space="0" w:color="auto"/>
                <w:bottom w:val="none" w:sz="0" w:space="0" w:color="auto"/>
                <w:right w:val="none" w:sz="0" w:space="0" w:color="auto"/>
              </w:divBdr>
              <w:divsChild>
                <w:div w:id="349584409">
                  <w:marLeft w:val="0"/>
                  <w:marRight w:val="0"/>
                  <w:marTop w:val="63"/>
                  <w:marBottom w:val="63"/>
                  <w:divBdr>
                    <w:top w:val="none" w:sz="0" w:space="0" w:color="auto"/>
                    <w:left w:val="none" w:sz="0" w:space="0" w:color="auto"/>
                    <w:bottom w:val="none" w:sz="0" w:space="0" w:color="auto"/>
                    <w:right w:val="none" w:sz="0" w:space="0" w:color="auto"/>
                  </w:divBdr>
                  <w:divsChild>
                    <w:div w:id="349587746">
                      <w:marLeft w:val="0"/>
                      <w:marRight w:val="0"/>
                      <w:marTop w:val="0"/>
                      <w:marBottom w:val="0"/>
                      <w:divBdr>
                        <w:top w:val="none" w:sz="0" w:space="0" w:color="auto"/>
                        <w:left w:val="none" w:sz="0" w:space="0" w:color="auto"/>
                        <w:bottom w:val="none" w:sz="0" w:space="0" w:color="auto"/>
                        <w:right w:val="none" w:sz="0" w:space="0" w:color="auto"/>
                      </w:divBdr>
                    </w:div>
                    <w:div w:id="3495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412">
      <w:marLeft w:val="0"/>
      <w:marRight w:val="0"/>
      <w:marTop w:val="0"/>
      <w:marBottom w:val="0"/>
      <w:divBdr>
        <w:top w:val="none" w:sz="0" w:space="0" w:color="auto"/>
        <w:left w:val="none" w:sz="0" w:space="0" w:color="auto"/>
        <w:bottom w:val="none" w:sz="0" w:space="0" w:color="auto"/>
        <w:right w:val="none" w:sz="0" w:space="0" w:color="auto"/>
      </w:divBdr>
    </w:div>
    <w:div w:id="349599413">
      <w:marLeft w:val="0"/>
      <w:marRight w:val="0"/>
      <w:marTop w:val="0"/>
      <w:marBottom w:val="0"/>
      <w:divBdr>
        <w:top w:val="none" w:sz="0" w:space="0" w:color="auto"/>
        <w:left w:val="none" w:sz="0" w:space="0" w:color="auto"/>
        <w:bottom w:val="none" w:sz="0" w:space="0" w:color="auto"/>
        <w:right w:val="none" w:sz="0" w:space="0" w:color="auto"/>
      </w:divBdr>
    </w:div>
    <w:div w:id="349599414">
      <w:marLeft w:val="0"/>
      <w:marRight w:val="0"/>
      <w:marTop w:val="0"/>
      <w:marBottom w:val="0"/>
      <w:divBdr>
        <w:top w:val="none" w:sz="0" w:space="0" w:color="auto"/>
        <w:left w:val="none" w:sz="0" w:space="0" w:color="auto"/>
        <w:bottom w:val="none" w:sz="0" w:space="0" w:color="auto"/>
        <w:right w:val="none" w:sz="0" w:space="0" w:color="auto"/>
      </w:divBdr>
      <w:divsChild>
        <w:div w:id="349590100">
          <w:marLeft w:val="0"/>
          <w:marRight w:val="0"/>
          <w:marTop w:val="0"/>
          <w:marBottom w:val="0"/>
          <w:divBdr>
            <w:top w:val="none" w:sz="0" w:space="0" w:color="auto"/>
            <w:left w:val="none" w:sz="0" w:space="0" w:color="auto"/>
            <w:bottom w:val="none" w:sz="0" w:space="0" w:color="auto"/>
            <w:right w:val="none" w:sz="0" w:space="0" w:color="auto"/>
          </w:divBdr>
          <w:divsChild>
            <w:div w:id="349579030">
              <w:marLeft w:val="0"/>
              <w:marRight w:val="0"/>
              <w:marTop w:val="0"/>
              <w:marBottom w:val="0"/>
              <w:divBdr>
                <w:top w:val="none" w:sz="0" w:space="0" w:color="auto"/>
                <w:left w:val="none" w:sz="0" w:space="0" w:color="auto"/>
                <w:bottom w:val="none" w:sz="0" w:space="0" w:color="auto"/>
                <w:right w:val="none" w:sz="0" w:space="0" w:color="auto"/>
              </w:divBdr>
              <w:divsChild>
                <w:div w:id="349602143">
                  <w:marLeft w:val="0"/>
                  <w:marRight w:val="0"/>
                  <w:marTop w:val="0"/>
                  <w:marBottom w:val="0"/>
                  <w:divBdr>
                    <w:top w:val="none" w:sz="0" w:space="0" w:color="auto"/>
                    <w:left w:val="none" w:sz="0" w:space="0" w:color="auto"/>
                    <w:bottom w:val="none" w:sz="0" w:space="0" w:color="auto"/>
                    <w:right w:val="none" w:sz="0" w:space="0" w:color="auto"/>
                  </w:divBdr>
                  <w:divsChild>
                    <w:div w:id="3495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863">
          <w:marLeft w:val="0"/>
          <w:marRight w:val="0"/>
          <w:marTop w:val="0"/>
          <w:marBottom w:val="0"/>
          <w:divBdr>
            <w:top w:val="none" w:sz="0" w:space="0" w:color="auto"/>
            <w:left w:val="none" w:sz="0" w:space="0" w:color="auto"/>
            <w:bottom w:val="none" w:sz="0" w:space="0" w:color="auto"/>
            <w:right w:val="none" w:sz="0" w:space="0" w:color="auto"/>
          </w:divBdr>
          <w:divsChild>
            <w:div w:id="349583039">
              <w:marLeft w:val="0"/>
              <w:marRight w:val="0"/>
              <w:marTop w:val="0"/>
              <w:marBottom w:val="0"/>
              <w:divBdr>
                <w:top w:val="none" w:sz="0" w:space="0" w:color="auto"/>
                <w:left w:val="none" w:sz="0" w:space="0" w:color="auto"/>
                <w:bottom w:val="none" w:sz="0" w:space="0" w:color="auto"/>
                <w:right w:val="none" w:sz="0" w:space="0" w:color="auto"/>
              </w:divBdr>
              <w:divsChild>
                <w:div w:id="349576223">
                  <w:marLeft w:val="0"/>
                  <w:marRight w:val="0"/>
                  <w:marTop w:val="0"/>
                  <w:marBottom w:val="0"/>
                  <w:divBdr>
                    <w:top w:val="none" w:sz="0" w:space="0" w:color="auto"/>
                    <w:left w:val="none" w:sz="0" w:space="0" w:color="auto"/>
                    <w:bottom w:val="none" w:sz="0" w:space="0" w:color="auto"/>
                    <w:right w:val="none" w:sz="0" w:space="0" w:color="auto"/>
                  </w:divBdr>
                </w:div>
                <w:div w:id="34959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417">
      <w:marLeft w:val="0"/>
      <w:marRight w:val="0"/>
      <w:marTop w:val="0"/>
      <w:marBottom w:val="0"/>
      <w:divBdr>
        <w:top w:val="none" w:sz="0" w:space="0" w:color="auto"/>
        <w:left w:val="none" w:sz="0" w:space="0" w:color="auto"/>
        <w:bottom w:val="none" w:sz="0" w:space="0" w:color="auto"/>
        <w:right w:val="none" w:sz="0" w:space="0" w:color="auto"/>
      </w:divBdr>
    </w:div>
    <w:div w:id="349599418">
      <w:marLeft w:val="0"/>
      <w:marRight w:val="0"/>
      <w:marTop w:val="0"/>
      <w:marBottom w:val="0"/>
      <w:divBdr>
        <w:top w:val="none" w:sz="0" w:space="0" w:color="auto"/>
        <w:left w:val="none" w:sz="0" w:space="0" w:color="auto"/>
        <w:bottom w:val="none" w:sz="0" w:space="0" w:color="auto"/>
        <w:right w:val="none" w:sz="0" w:space="0" w:color="auto"/>
      </w:divBdr>
      <w:divsChild>
        <w:div w:id="349585520">
          <w:marLeft w:val="0"/>
          <w:marRight w:val="0"/>
          <w:marTop w:val="0"/>
          <w:marBottom w:val="0"/>
          <w:divBdr>
            <w:top w:val="none" w:sz="0" w:space="0" w:color="auto"/>
            <w:left w:val="none" w:sz="0" w:space="0" w:color="auto"/>
            <w:bottom w:val="none" w:sz="0" w:space="0" w:color="auto"/>
            <w:right w:val="none" w:sz="0" w:space="0" w:color="auto"/>
          </w:divBdr>
        </w:div>
        <w:div w:id="349589088">
          <w:marLeft w:val="0"/>
          <w:marRight w:val="0"/>
          <w:marTop w:val="0"/>
          <w:marBottom w:val="0"/>
          <w:divBdr>
            <w:top w:val="none" w:sz="0" w:space="0" w:color="auto"/>
            <w:left w:val="none" w:sz="0" w:space="0" w:color="auto"/>
            <w:bottom w:val="none" w:sz="0" w:space="0" w:color="auto"/>
            <w:right w:val="none" w:sz="0" w:space="0" w:color="auto"/>
          </w:divBdr>
        </w:div>
      </w:divsChild>
    </w:div>
    <w:div w:id="349599419">
      <w:marLeft w:val="0"/>
      <w:marRight w:val="0"/>
      <w:marTop w:val="0"/>
      <w:marBottom w:val="0"/>
      <w:divBdr>
        <w:top w:val="none" w:sz="0" w:space="0" w:color="auto"/>
        <w:left w:val="none" w:sz="0" w:space="0" w:color="auto"/>
        <w:bottom w:val="none" w:sz="0" w:space="0" w:color="auto"/>
        <w:right w:val="none" w:sz="0" w:space="0" w:color="auto"/>
      </w:divBdr>
      <w:divsChild>
        <w:div w:id="349574799">
          <w:marLeft w:val="0"/>
          <w:marRight w:val="0"/>
          <w:marTop w:val="0"/>
          <w:marBottom w:val="0"/>
          <w:divBdr>
            <w:top w:val="none" w:sz="0" w:space="0" w:color="auto"/>
            <w:left w:val="none" w:sz="0" w:space="0" w:color="auto"/>
            <w:bottom w:val="none" w:sz="0" w:space="0" w:color="auto"/>
            <w:right w:val="none" w:sz="0" w:space="0" w:color="auto"/>
          </w:divBdr>
        </w:div>
        <w:div w:id="349578699">
          <w:marLeft w:val="0"/>
          <w:marRight w:val="0"/>
          <w:marTop w:val="0"/>
          <w:marBottom w:val="0"/>
          <w:divBdr>
            <w:top w:val="none" w:sz="0" w:space="0" w:color="auto"/>
            <w:left w:val="none" w:sz="0" w:space="0" w:color="auto"/>
            <w:bottom w:val="none" w:sz="0" w:space="0" w:color="auto"/>
            <w:right w:val="none" w:sz="0" w:space="0" w:color="auto"/>
          </w:divBdr>
          <w:divsChild>
            <w:div w:id="349575932">
              <w:marLeft w:val="0"/>
              <w:marRight w:val="0"/>
              <w:marTop w:val="0"/>
              <w:marBottom w:val="0"/>
              <w:divBdr>
                <w:top w:val="none" w:sz="0" w:space="0" w:color="auto"/>
                <w:left w:val="none" w:sz="0" w:space="0" w:color="auto"/>
                <w:bottom w:val="none" w:sz="0" w:space="0" w:color="auto"/>
                <w:right w:val="none" w:sz="0" w:space="0" w:color="auto"/>
              </w:divBdr>
              <w:divsChild>
                <w:div w:id="3496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881">
          <w:marLeft w:val="0"/>
          <w:marRight w:val="0"/>
          <w:marTop w:val="116"/>
          <w:marBottom w:val="116"/>
          <w:divBdr>
            <w:top w:val="none" w:sz="0" w:space="0" w:color="auto"/>
            <w:left w:val="none" w:sz="0" w:space="0" w:color="auto"/>
            <w:bottom w:val="none" w:sz="0" w:space="0" w:color="auto"/>
            <w:right w:val="none" w:sz="0" w:space="0" w:color="auto"/>
          </w:divBdr>
        </w:div>
        <w:div w:id="349593564">
          <w:marLeft w:val="0"/>
          <w:marRight w:val="0"/>
          <w:marTop w:val="0"/>
          <w:marBottom w:val="0"/>
          <w:divBdr>
            <w:top w:val="none" w:sz="0" w:space="0" w:color="auto"/>
            <w:left w:val="none" w:sz="0" w:space="0" w:color="auto"/>
            <w:bottom w:val="none" w:sz="0" w:space="0" w:color="auto"/>
            <w:right w:val="none" w:sz="0" w:space="0" w:color="auto"/>
          </w:divBdr>
        </w:div>
        <w:div w:id="349593935">
          <w:marLeft w:val="0"/>
          <w:marRight w:val="0"/>
          <w:marTop w:val="0"/>
          <w:marBottom w:val="0"/>
          <w:divBdr>
            <w:top w:val="none" w:sz="0" w:space="0" w:color="auto"/>
            <w:left w:val="none" w:sz="0" w:space="0" w:color="auto"/>
            <w:bottom w:val="none" w:sz="0" w:space="0" w:color="auto"/>
            <w:right w:val="none" w:sz="0" w:space="0" w:color="auto"/>
          </w:divBdr>
          <w:divsChild>
            <w:div w:id="349582707">
              <w:marLeft w:val="0"/>
              <w:marRight w:val="0"/>
              <w:marTop w:val="0"/>
              <w:marBottom w:val="0"/>
              <w:divBdr>
                <w:top w:val="none" w:sz="0" w:space="0" w:color="auto"/>
                <w:left w:val="none" w:sz="0" w:space="0" w:color="auto"/>
                <w:bottom w:val="none" w:sz="0" w:space="0" w:color="auto"/>
                <w:right w:val="none" w:sz="0" w:space="0" w:color="auto"/>
              </w:divBdr>
            </w:div>
          </w:divsChild>
        </w:div>
        <w:div w:id="349597971">
          <w:marLeft w:val="0"/>
          <w:marRight w:val="0"/>
          <w:marTop w:val="0"/>
          <w:marBottom w:val="0"/>
          <w:divBdr>
            <w:top w:val="none" w:sz="0" w:space="0" w:color="auto"/>
            <w:left w:val="none" w:sz="0" w:space="0" w:color="auto"/>
            <w:bottom w:val="none" w:sz="0" w:space="0" w:color="auto"/>
            <w:right w:val="none" w:sz="0" w:space="0" w:color="auto"/>
          </w:divBdr>
          <w:divsChild>
            <w:div w:id="349572547">
              <w:marLeft w:val="0"/>
              <w:marRight w:val="0"/>
              <w:marTop w:val="0"/>
              <w:marBottom w:val="0"/>
              <w:divBdr>
                <w:top w:val="none" w:sz="0" w:space="0" w:color="auto"/>
                <w:left w:val="none" w:sz="0" w:space="0" w:color="auto"/>
                <w:bottom w:val="none" w:sz="0" w:space="0" w:color="auto"/>
                <w:right w:val="none" w:sz="0" w:space="0" w:color="auto"/>
              </w:divBdr>
            </w:div>
            <w:div w:id="349574835">
              <w:marLeft w:val="0"/>
              <w:marRight w:val="0"/>
              <w:marTop w:val="0"/>
              <w:marBottom w:val="0"/>
              <w:divBdr>
                <w:top w:val="none" w:sz="0" w:space="0" w:color="auto"/>
                <w:left w:val="none" w:sz="0" w:space="0" w:color="auto"/>
                <w:bottom w:val="none" w:sz="0" w:space="0" w:color="auto"/>
                <w:right w:val="none" w:sz="0" w:space="0" w:color="auto"/>
              </w:divBdr>
            </w:div>
            <w:div w:id="349579517">
              <w:marLeft w:val="0"/>
              <w:marRight w:val="0"/>
              <w:marTop w:val="0"/>
              <w:marBottom w:val="0"/>
              <w:divBdr>
                <w:top w:val="none" w:sz="0" w:space="0" w:color="auto"/>
                <w:left w:val="none" w:sz="0" w:space="0" w:color="auto"/>
                <w:bottom w:val="none" w:sz="0" w:space="0" w:color="auto"/>
                <w:right w:val="none" w:sz="0" w:space="0" w:color="auto"/>
              </w:divBdr>
            </w:div>
            <w:div w:id="349590561">
              <w:marLeft w:val="0"/>
              <w:marRight w:val="0"/>
              <w:marTop w:val="0"/>
              <w:marBottom w:val="0"/>
              <w:divBdr>
                <w:top w:val="none" w:sz="0" w:space="0" w:color="auto"/>
                <w:left w:val="none" w:sz="0" w:space="0" w:color="auto"/>
                <w:bottom w:val="none" w:sz="0" w:space="0" w:color="auto"/>
                <w:right w:val="none" w:sz="0" w:space="0" w:color="auto"/>
              </w:divBdr>
            </w:div>
            <w:div w:id="349591617">
              <w:marLeft w:val="0"/>
              <w:marRight w:val="0"/>
              <w:marTop w:val="0"/>
              <w:marBottom w:val="0"/>
              <w:divBdr>
                <w:top w:val="none" w:sz="0" w:space="0" w:color="auto"/>
                <w:left w:val="none" w:sz="0" w:space="0" w:color="auto"/>
                <w:bottom w:val="none" w:sz="0" w:space="0" w:color="auto"/>
                <w:right w:val="none" w:sz="0" w:space="0" w:color="auto"/>
              </w:divBdr>
            </w:div>
            <w:div w:id="349593376">
              <w:marLeft w:val="0"/>
              <w:marRight w:val="0"/>
              <w:marTop w:val="0"/>
              <w:marBottom w:val="0"/>
              <w:divBdr>
                <w:top w:val="none" w:sz="0" w:space="0" w:color="auto"/>
                <w:left w:val="none" w:sz="0" w:space="0" w:color="auto"/>
                <w:bottom w:val="none" w:sz="0" w:space="0" w:color="auto"/>
                <w:right w:val="none" w:sz="0" w:space="0" w:color="auto"/>
              </w:divBdr>
            </w:div>
            <w:div w:id="349595638">
              <w:marLeft w:val="0"/>
              <w:marRight w:val="0"/>
              <w:marTop w:val="0"/>
              <w:marBottom w:val="0"/>
              <w:divBdr>
                <w:top w:val="none" w:sz="0" w:space="0" w:color="auto"/>
                <w:left w:val="none" w:sz="0" w:space="0" w:color="auto"/>
                <w:bottom w:val="none" w:sz="0" w:space="0" w:color="auto"/>
                <w:right w:val="none" w:sz="0" w:space="0" w:color="auto"/>
              </w:divBdr>
            </w:div>
            <w:div w:id="3495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22">
      <w:marLeft w:val="0"/>
      <w:marRight w:val="0"/>
      <w:marTop w:val="0"/>
      <w:marBottom w:val="0"/>
      <w:divBdr>
        <w:top w:val="none" w:sz="0" w:space="0" w:color="auto"/>
        <w:left w:val="none" w:sz="0" w:space="0" w:color="auto"/>
        <w:bottom w:val="none" w:sz="0" w:space="0" w:color="auto"/>
        <w:right w:val="none" w:sz="0" w:space="0" w:color="auto"/>
      </w:divBdr>
      <w:divsChild>
        <w:div w:id="349573944">
          <w:marLeft w:val="0"/>
          <w:marRight w:val="0"/>
          <w:marTop w:val="0"/>
          <w:marBottom w:val="0"/>
          <w:divBdr>
            <w:top w:val="none" w:sz="0" w:space="0" w:color="auto"/>
            <w:left w:val="none" w:sz="0" w:space="0" w:color="auto"/>
            <w:bottom w:val="none" w:sz="0" w:space="0" w:color="auto"/>
            <w:right w:val="none" w:sz="0" w:space="0" w:color="auto"/>
          </w:divBdr>
        </w:div>
      </w:divsChild>
    </w:div>
    <w:div w:id="349599426">
      <w:marLeft w:val="0"/>
      <w:marRight w:val="0"/>
      <w:marTop w:val="0"/>
      <w:marBottom w:val="0"/>
      <w:divBdr>
        <w:top w:val="none" w:sz="0" w:space="0" w:color="auto"/>
        <w:left w:val="none" w:sz="0" w:space="0" w:color="auto"/>
        <w:bottom w:val="none" w:sz="0" w:space="0" w:color="auto"/>
        <w:right w:val="none" w:sz="0" w:space="0" w:color="auto"/>
      </w:divBdr>
      <w:divsChild>
        <w:div w:id="349595572">
          <w:marLeft w:val="0"/>
          <w:marRight w:val="0"/>
          <w:marTop w:val="0"/>
          <w:marBottom w:val="0"/>
          <w:divBdr>
            <w:top w:val="none" w:sz="0" w:space="0" w:color="auto"/>
            <w:left w:val="none" w:sz="0" w:space="0" w:color="auto"/>
            <w:bottom w:val="none" w:sz="0" w:space="0" w:color="auto"/>
            <w:right w:val="none" w:sz="0" w:space="0" w:color="auto"/>
          </w:divBdr>
        </w:div>
      </w:divsChild>
    </w:div>
    <w:div w:id="349599428">
      <w:marLeft w:val="0"/>
      <w:marRight w:val="0"/>
      <w:marTop w:val="0"/>
      <w:marBottom w:val="0"/>
      <w:divBdr>
        <w:top w:val="none" w:sz="0" w:space="0" w:color="auto"/>
        <w:left w:val="none" w:sz="0" w:space="0" w:color="auto"/>
        <w:bottom w:val="none" w:sz="0" w:space="0" w:color="auto"/>
        <w:right w:val="none" w:sz="0" w:space="0" w:color="auto"/>
      </w:divBdr>
      <w:divsChild>
        <w:div w:id="349575248">
          <w:marLeft w:val="0"/>
          <w:marRight w:val="0"/>
          <w:marTop w:val="0"/>
          <w:marBottom w:val="143"/>
          <w:divBdr>
            <w:top w:val="none" w:sz="0" w:space="0" w:color="auto"/>
            <w:left w:val="none" w:sz="0" w:space="0" w:color="auto"/>
            <w:bottom w:val="none" w:sz="0" w:space="0" w:color="auto"/>
            <w:right w:val="none" w:sz="0" w:space="0" w:color="auto"/>
          </w:divBdr>
        </w:div>
        <w:div w:id="349590617">
          <w:marLeft w:val="0"/>
          <w:marRight w:val="0"/>
          <w:marTop w:val="0"/>
          <w:marBottom w:val="0"/>
          <w:divBdr>
            <w:top w:val="none" w:sz="0" w:space="0" w:color="auto"/>
            <w:left w:val="none" w:sz="0" w:space="0" w:color="auto"/>
            <w:bottom w:val="none" w:sz="0" w:space="0" w:color="auto"/>
            <w:right w:val="none" w:sz="0" w:space="0" w:color="auto"/>
          </w:divBdr>
          <w:divsChild>
            <w:div w:id="349598631">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9432">
      <w:marLeft w:val="0"/>
      <w:marRight w:val="0"/>
      <w:marTop w:val="0"/>
      <w:marBottom w:val="0"/>
      <w:divBdr>
        <w:top w:val="none" w:sz="0" w:space="0" w:color="auto"/>
        <w:left w:val="none" w:sz="0" w:space="0" w:color="auto"/>
        <w:bottom w:val="none" w:sz="0" w:space="0" w:color="auto"/>
        <w:right w:val="none" w:sz="0" w:space="0" w:color="auto"/>
      </w:divBdr>
    </w:div>
    <w:div w:id="349599440">
      <w:marLeft w:val="0"/>
      <w:marRight w:val="0"/>
      <w:marTop w:val="0"/>
      <w:marBottom w:val="0"/>
      <w:divBdr>
        <w:top w:val="none" w:sz="0" w:space="0" w:color="auto"/>
        <w:left w:val="none" w:sz="0" w:space="0" w:color="auto"/>
        <w:bottom w:val="none" w:sz="0" w:space="0" w:color="auto"/>
        <w:right w:val="none" w:sz="0" w:space="0" w:color="auto"/>
      </w:divBdr>
    </w:div>
    <w:div w:id="349599443">
      <w:marLeft w:val="0"/>
      <w:marRight w:val="0"/>
      <w:marTop w:val="0"/>
      <w:marBottom w:val="0"/>
      <w:divBdr>
        <w:top w:val="none" w:sz="0" w:space="0" w:color="auto"/>
        <w:left w:val="none" w:sz="0" w:space="0" w:color="auto"/>
        <w:bottom w:val="none" w:sz="0" w:space="0" w:color="auto"/>
        <w:right w:val="none" w:sz="0" w:space="0" w:color="auto"/>
      </w:divBdr>
    </w:div>
    <w:div w:id="349599447">
      <w:marLeft w:val="0"/>
      <w:marRight w:val="0"/>
      <w:marTop w:val="0"/>
      <w:marBottom w:val="0"/>
      <w:divBdr>
        <w:top w:val="none" w:sz="0" w:space="0" w:color="auto"/>
        <w:left w:val="none" w:sz="0" w:space="0" w:color="auto"/>
        <w:bottom w:val="none" w:sz="0" w:space="0" w:color="auto"/>
        <w:right w:val="none" w:sz="0" w:space="0" w:color="auto"/>
      </w:divBdr>
    </w:div>
    <w:div w:id="349599455">
      <w:marLeft w:val="0"/>
      <w:marRight w:val="0"/>
      <w:marTop w:val="0"/>
      <w:marBottom w:val="0"/>
      <w:divBdr>
        <w:top w:val="none" w:sz="0" w:space="0" w:color="auto"/>
        <w:left w:val="none" w:sz="0" w:space="0" w:color="auto"/>
        <w:bottom w:val="none" w:sz="0" w:space="0" w:color="auto"/>
        <w:right w:val="none" w:sz="0" w:space="0" w:color="auto"/>
      </w:divBdr>
    </w:div>
    <w:div w:id="349599459">
      <w:marLeft w:val="0"/>
      <w:marRight w:val="0"/>
      <w:marTop w:val="0"/>
      <w:marBottom w:val="0"/>
      <w:divBdr>
        <w:top w:val="none" w:sz="0" w:space="0" w:color="auto"/>
        <w:left w:val="none" w:sz="0" w:space="0" w:color="auto"/>
        <w:bottom w:val="none" w:sz="0" w:space="0" w:color="auto"/>
        <w:right w:val="none" w:sz="0" w:space="0" w:color="auto"/>
      </w:divBdr>
      <w:divsChild>
        <w:div w:id="349577474">
          <w:marLeft w:val="0"/>
          <w:marRight w:val="0"/>
          <w:marTop w:val="0"/>
          <w:marBottom w:val="0"/>
          <w:divBdr>
            <w:top w:val="none" w:sz="0" w:space="0" w:color="auto"/>
            <w:left w:val="none" w:sz="0" w:space="0" w:color="auto"/>
            <w:bottom w:val="none" w:sz="0" w:space="0" w:color="auto"/>
            <w:right w:val="none" w:sz="0" w:space="0" w:color="auto"/>
          </w:divBdr>
          <w:divsChild>
            <w:div w:id="349600515">
              <w:marLeft w:val="0"/>
              <w:marRight w:val="0"/>
              <w:marTop w:val="0"/>
              <w:marBottom w:val="0"/>
              <w:divBdr>
                <w:top w:val="none" w:sz="0" w:space="0" w:color="auto"/>
                <w:left w:val="none" w:sz="0" w:space="0" w:color="auto"/>
                <w:bottom w:val="none" w:sz="0" w:space="0" w:color="auto"/>
                <w:right w:val="none" w:sz="0" w:space="0" w:color="auto"/>
              </w:divBdr>
            </w:div>
          </w:divsChild>
        </w:div>
        <w:div w:id="349601594">
          <w:marLeft w:val="0"/>
          <w:marRight w:val="0"/>
          <w:marTop w:val="0"/>
          <w:marBottom w:val="0"/>
          <w:divBdr>
            <w:top w:val="none" w:sz="0" w:space="0" w:color="auto"/>
            <w:left w:val="none" w:sz="0" w:space="0" w:color="auto"/>
            <w:bottom w:val="none" w:sz="0" w:space="0" w:color="auto"/>
            <w:right w:val="none" w:sz="0" w:space="0" w:color="auto"/>
          </w:divBdr>
          <w:divsChild>
            <w:div w:id="349596534">
              <w:marLeft w:val="0"/>
              <w:marRight w:val="0"/>
              <w:marTop w:val="0"/>
              <w:marBottom w:val="0"/>
              <w:divBdr>
                <w:top w:val="none" w:sz="0" w:space="0" w:color="auto"/>
                <w:left w:val="none" w:sz="0" w:space="0" w:color="auto"/>
                <w:bottom w:val="none" w:sz="0" w:space="0" w:color="auto"/>
                <w:right w:val="none" w:sz="0" w:space="0" w:color="auto"/>
              </w:divBdr>
              <w:divsChild>
                <w:div w:id="349594967">
                  <w:marLeft w:val="0"/>
                  <w:marRight w:val="0"/>
                  <w:marTop w:val="0"/>
                  <w:marBottom w:val="0"/>
                  <w:divBdr>
                    <w:top w:val="none" w:sz="0" w:space="0" w:color="auto"/>
                    <w:left w:val="none" w:sz="0" w:space="0" w:color="auto"/>
                    <w:bottom w:val="none" w:sz="0" w:space="0" w:color="auto"/>
                    <w:right w:val="none" w:sz="0" w:space="0" w:color="auto"/>
                  </w:divBdr>
                  <w:divsChild>
                    <w:div w:id="349593488">
                      <w:marLeft w:val="0"/>
                      <w:marRight w:val="0"/>
                      <w:marTop w:val="0"/>
                      <w:marBottom w:val="0"/>
                      <w:divBdr>
                        <w:top w:val="none" w:sz="0" w:space="0" w:color="auto"/>
                        <w:left w:val="none" w:sz="0" w:space="0" w:color="auto"/>
                        <w:bottom w:val="none" w:sz="0" w:space="0" w:color="auto"/>
                        <w:right w:val="none" w:sz="0" w:space="0" w:color="auto"/>
                      </w:divBdr>
                      <w:divsChild>
                        <w:div w:id="349573112">
                          <w:marLeft w:val="0"/>
                          <w:marRight w:val="0"/>
                          <w:marTop w:val="0"/>
                          <w:marBottom w:val="0"/>
                          <w:divBdr>
                            <w:top w:val="none" w:sz="0" w:space="0" w:color="auto"/>
                            <w:left w:val="none" w:sz="0" w:space="0" w:color="auto"/>
                            <w:bottom w:val="none" w:sz="0" w:space="0" w:color="auto"/>
                            <w:right w:val="none" w:sz="0" w:space="0" w:color="auto"/>
                          </w:divBdr>
                          <w:divsChild>
                            <w:div w:id="349579290">
                              <w:marLeft w:val="0"/>
                              <w:marRight w:val="0"/>
                              <w:marTop w:val="0"/>
                              <w:marBottom w:val="0"/>
                              <w:divBdr>
                                <w:top w:val="none" w:sz="0" w:space="0" w:color="auto"/>
                                <w:left w:val="none" w:sz="0" w:space="0" w:color="auto"/>
                                <w:bottom w:val="none" w:sz="0" w:space="0" w:color="auto"/>
                                <w:right w:val="none" w:sz="0" w:space="0" w:color="auto"/>
                              </w:divBdr>
                            </w:div>
                          </w:divsChild>
                        </w:div>
                        <w:div w:id="349589676">
                          <w:marLeft w:val="0"/>
                          <w:marRight w:val="0"/>
                          <w:marTop w:val="0"/>
                          <w:marBottom w:val="0"/>
                          <w:divBdr>
                            <w:top w:val="none" w:sz="0" w:space="0" w:color="auto"/>
                            <w:left w:val="none" w:sz="0" w:space="0" w:color="auto"/>
                            <w:bottom w:val="none" w:sz="0" w:space="0" w:color="auto"/>
                            <w:right w:val="none" w:sz="0" w:space="0" w:color="auto"/>
                          </w:divBdr>
                          <w:divsChild>
                            <w:div w:id="3495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99463">
      <w:marLeft w:val="0"/>
      <w:marRight w:val="0"/>
      <w:marTop w:val="0"/>
      <w:marBottom w:val="0"/>
      <w:divBdr>
        <w:top w:val="none" w:sz="0" w:space="0" w:color="auto"/>
        <w:left w:val="none" w:sz="0" w:space="0" w:color="auto"/>
        <w:bottom w:val="none" w:sz="0" w:space="0" w:color="auto"/>
        <w:right w:val="none" w:sz="0" w:space="0" w:color="auto"/>
      </w:divBdr>
    </w:div>
    <w:div w:id="349599466">
      <w:marLeft w:val="0"/>
      <w:marRight w:val="0"/>
      <w:marTop w:val="0"/>
      <w:marBottom w:val="0"/>
      <w:divBdr>
        <w:top w:val="none" w:sz="0" w:space="0" w:color="auto"/>
        <w:left w:val="none" w:sz="0" w:space="0" w:color="auto"/>
        <w:bottom w:val="none" w:sz="0" w:space="0" w:color="auto"/>
        <w:right w:val="none" w:sz="0" w:space="0" w:color="auto"/>
      </w:divBdr>
      <w:divsChild>
        <w:div w:id="349588641">
          <w:marLeft w:val="0"/>
          <w:marRight w:val="0"/>
          <w:marTop w:val="0"/>
          <w:marBottom w:val="0"/>
          <w:divBdr>
            <w:top w:val="none" w:sz="0" w:space="0" w:color="auto"/>
            <w:left w:val="none" w:sz="0" w:space="0" w:color="auto"/>
            <w:bottom w:val="none" w:sz="0" w:space="0" w:color="auto"/>
            <w:right w:val="none" w:sz="0" w:space="0" w:color="auto"/>
          </w:divBdr>
        </w:div>
      </w:divsChild>
    </w:div>
    <w:div w:id="349599471">
      <w:marLeft w:val="0"/>
      <w:marRight w:val="0"/>
      <w:marTop w:val="0"/>
      <w:marBottom w:val="0"/>
      <w:divBdr>
        <w:top w:val="none" w:sz="0" w:space="0" w:color="auto"/>
        <w:left w:val="none" w:sz="0" w:space="0" w:color="auto"/>
        <w:bottom w:val="none" w:sz="0" w:space="0" w:color="auto"/>
        <w:right w:val="none" w:sz="0" w:space="0" w:color="auto"/>
      </w:divBdr>
    </w:div>
    <w:div w:id="349599472">
      <w:marLeft w:val="0"/>
      <w:marRight w:val="0"/>
      <w:marTop w:val="0"/>
      <w:marBottom w:val="0"/>
      <w:divBdr>
        <w:top w:val="none" w:sz="0" w:space="0" w:color="auto"/>
        <w:left w:val="none" w:sz="0" w:space="0" w:color="auto"/>
        <w:bottom w:val="none" w:sz="0" w:space="0" w:color="auto"/>
        <w:right w:val="none" w:sz="0" w:space="0" w:color="auto"/>
      </w:divBdr>
    </w:div>
    <w:div w:id="349599475">
      <w:marLeft w:val="0"/>
      <w:marRight w:val="0"/>
      <w:marTop w:val="0"/>
      <w:marBottom w:val="0"/>
      <w:divBdr>
        <w:top w:val="none" w:sz="0" w:space="0" w:color="auto"/>
        <w:left w:val="none" w:sz="0" w:space="0" w:color="auto"/>
        <w:bottom w:val="none" w:sz="0" w:space="0" w:color="auto"/>
        <w:right w:val="none" w:sz="0" w:space="0" w:color="auto"/>
      </w:divBdr>
    </w:div>
    <w:div w:id="349599476">
      <w:marLeft w:val="0"/>
      <w:marRight w:val="0"/>
      <w:marTop w:val="0"/>
      <w:marBottom w:val="0"/>
      <w:divBdr>
        <w:top w:val="none" w:sz="0" w:space="0" w:color="auto"/>
        <w:left w:val="none" w:sz="0" w:space="0" w:color="auto"/>
        <w:bottom w:val="none" w:sz="0" w:space="0" w:color="auto"/>
        <w:right w:val="none" w:sz="0" w:space="0" w:color="auto"/>
      </w:divBdr>
      <w:divsChild>
        <w:div w:id="349578511">
          <w:marLeft w:val="0"/>
          <w:marRight w:val="0"/>
          <w:marTop w:val="95"/>
          <w:marBottom w:val="231"/>
          <w:divBdr>
            <w:top w:val="none" w:sz="0" w:space="0" w:color="auto"/>
            <w:left w:val="none" w:sz="0" w:space="0" w:color="auto"/>
            <w:bottom w:val="none" w:sz="0" w:space="0" w:color="auto"/>
            <w:right w:val="none" w:sz="0" w:space="0" w:color="auto"/>
          </w:divBdr>
        </w:div>
        <w:div w:id="349584764">
          <w:marLeft w:val="0"/>
          <w:marRight w:val="0"/>
          <w:marTop w:val="68"/>
          <w:marBottom w:val="204"/>
          <w:divBdr>
            <w:top w:val="none" w:sz="0" w:space="0" w:color="auto"/>
            <w:left w:val="none" w:sz="0" w:space="0" w:color="auto"/>
            <w:bottom w:val="none" w:sz="0" w:space="0" w:color="auto"/>
            <w:right w:val="none" w:sz="0" w:space="0" w:color="auto"/>
          </w:divBdr>
        </w:div>
      </w:divsChild>
    </w:div>
    <w:div w:id="349599477">
      <w:marLeft w:val="0"/>
      <w:marRight w:val="0"/>
      <w:marTop w:val="0"/>
      <w:marBottom w:val="0"/>
      <w:divBdr>
        <w:top w:val="none" w:sz="0" w:space="0" w:color="auto"/>
        <w:left w:val="none" w:sz="0" w:space="0" w:color="auto"/>
        <w:bottom w:val="none" w:sz="0" w:space="0" w:color="auto"/>
        <w:right w:val="none" w:sz="0" w:space="0" w:color="auto"/>
      </w:divBdr>
      <w:divsChild>
        <w:div w:id="349576634">
          <w:marLeft w:val="0"/>
          <w:marRight w:val="0"/>
          <w:marTop w:val="63"/>
          <w:marBottom w:val="188"/>
          <w:divBdr>
            <w:top w:val="none" w:sz="0" w:space="0" w:color="auto"/>
            <w:left w:val="none" w:sz="0" w:space="0" w:color="auto"/>
            <w:bottom w:val="none" w:sz="0" w:space="0" w:color="auto"/>
            <w:right w:val="none" w:sz="0" w:space="0" w:color="auto"/>
          </w:divBdr>
        </w:div>
        <w:div w:id="349586514">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81014">
              <w:marLeft w:val="0"/>
              <w:marRight w:val="0"/>
              <w:marTop w:val="0"/>
              <w:marBottom w:val="0"/>
              <w:divBdr>
                <w:top w:val="none" w:sz="0" w:space="0" w:color="auto"/>
                <w:left w:val="none" w:sz="0" w:space="0" w:color="auto"/>
                <w:bottom w:val="none" w:sz="0" w:space="0" w:color="auto"/>
                <w:right w:val="none" w:sz="0" w:space="0" w:color="auto"/>
              </w:divBdr>
              <w:divsChild>
                <w:div w:id="349587842">
                  <w:marLeft w:val="0"/>
                  <w:marRight w:val="0"/>
                  <w:marTop w:val="0"/>
                  <w:marBottom w:val="0"/>
                  <w:divBdr>
                    <w:top w:val="none" w:sz="0" w:space="0" w:color="auto"/>
                    <w:left w:val="none" w:sz="0" w:space="0" w:color="auto"/>
                    <w:bottom w:val="none" w:sz="0" w:space="0" w:color="auto"/>
                    <w:right w:val="none" w:sz="0" w:space="0" w:color="auto"/>
                  </w:divBdr>
                  <w:divsChild>
                    <w:div w:id="349572742">
                      <w:marLeft w:val="0"/>
                      <w:marRight w:val="0"/>
                      <w:marTop w:val="0"/>
                      <w:marBottom w:val="0"/>
                      <w:divBdr>
                        <w:top w:val="none" w:sz="0" w:space="0" w:color="auto"/>
                        <w:left w:val="none" w:sz="0" w:space="0" w:color="auto"/>
                        <w:bottom w:val="none" w:sz="0" w:space="0" w:color="auto"/>
                        <w:right w:val="none" w:sz="0" w:space="0" w:color="auto"/>
                      </w:divBdr>
                      <w:divsChild>
                        <w:div w:id="3495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294">
          <w:marLeft w:val="0"/>
          <w:marRight w:val="0"/>
          <w:marTop w:val="88"/>
          <w:marBottom w:val="213"/>
          <w:divBdr>
            <w:top w:val="none" w:sz="0" w:space="0" w:color="auto"/>
            <w:left w:val="none" w:sz="0" w:space="0" w:color="auto"/>
            <w:bottom w:val="none" w:sz="0" w:space="0" w:color="auto"/>
            <w:right w:val="none" w:sz="0" w:space="0" w:color="auto"/>
          </w:divBdr>
        </w:div>
      </w:divsChild>
    </w:div>
    <w:div w:id="349599480">
      <w:marLeft w:val="0"/>
      <w:marRight w:val="0"/>
      <w:marTop w:val="0"/>
      <w:marBottom w:val="0"/>
      <w:divBdr>
        <w:top w:val="none" w:sz="0" w:space="0" w:color="auto"/>
        <w:left w:val="none" w:sz="0" w:space="0" w:color="auto"/>
        <w:bottom w:val="none" w:sz="0" w:space="0" w:color="auto"/>
        <w:right w:val="none" w:sz="0" w:space="0" w:color="auto"/>
      </w:divBdr>
      <w:divsChild>
        <w:div w:id="349578531">
          <w:marLeft w:val="0"/>
          <w:marRight w:val="0"/>
          <w:marTop w:val="0"/>
          <w:marBottom w:val="0"/>
          <w:divBdr>
            <w:top w:val="none" w:sz="0" w:space="0" w:color="auto"/>
            <w:left w:val="none" w:sz="0" w:space="0" w:color="auto"/>
            <w:bottom w:val="none" w:sz="0" w:space="0" w:color="auto"/>
            <w:right w:val="none" w:sz="0" w:space="0" w:color="auto"/>
          </w:divBdr>
        </w:div>
        <w:div w:id="349579260">
          <w:marLeft w:val="0"/>
          <w:marRight w:val="0"/>
          <w:marTop w:val="0"/>
          <w:marBottom w:val="0"/>
          <w:divBdr>
            <w:top w:val="none" w:sz="0" w:space="0" w:color="auto"/>
            <w:left w:val="none" w:sz="0" w:space="0" w:color="auto"/>
            <w:bottom w:val="none" w:sz="0" w:space="0" w:color="auto"/>
            <w:right w:val="none" w:sz="0" w:space="0" w:color="auto"/>
          </w:divBdr>
        </w:div>
      </w:divsChild>
    </w:div>
    <w:div w:id="349599482">
      <w:marLeft w:val="0"/>
      <w:marRight w:val="0"/>
      <w:marTop w:val="0"/>
      <w:marBottom w:val="0"/>
      <w:divBdr>
        <w:top w:val="none" w:sz="0" w:space="0" w:color="auto"/>
        <w:left w:val="none" w:sz="0" w:space="0" w:color="auto"/>
        <w:bottom w:val="none" w:sz="0" w:space="0" w:color="auto"/>
        <w:right w:val="none" w:sz="0" w:space="0" w:color="auto"/>
      </w:divBdr>
      <w:divsChild>
        <w:div w:id="349591929">
          <w:marLeft w:val="0"/>
          <w:marRight w:val="0"/>
          <w:marTop w:val="0"/>
          <w:marBottom w:val="0"/>
          <w:divBdr>
            <w:top w:val="none" w:sz="0" w:space="0" w:color="auto"/>
            <w:left w:val="none" w:sz="0" w:space="0" w:color="auto"/>
            <w:bottom w:val="none" w:sz="0" w:space="0" w:color="auto"/>
            <w:right w:val="none" w:sz="0" w:space="0" w:color="auto"/>
          </w:divBdr>
        </w:div>
        <w:div w:id="349592975">
          <w:marLeft w:val="0"/>
          <w:marRight w:val="0"/>
          <w:marTop w:val="0"/>
          <w:marBottom w:val="0"/>
          <w:divBdr>
            <w:top w:val="none" w:sz="0" w:space="0" w:color="auto"/>
            <w:left w:val="none" w:sz="0" w:space="0" w:color="auto"/>
            <w:bottom w:val="none" w:sz="0" w:space="0" w:color="auto"/>
            <w:right w:val="none" w:sz="0" w:space="0" w:color="auto"/>
          </w:divBdr>
          <w:divsChild>
            <w:div w:id="349574026">
              <w:marLeft w:val="0"/>
              <w:marRight w:val="0"/>
              <w:marTop w:val="0"/>
              <w:marBottom w:val="0"/>
              <w:divBdr>
                <w:top w:val="none" w:sz="0" w:space="0" w:color="auto"/>
                <w:left w:val="none" w:sz="0" w:space="0" w:color="auto"/>
                <w:bottom w:val="none" w:sz="0" w:space="0" w:color="auto"/>
                <w:right w:val="none" w:sz="0" w:space="0" w:color="auto"/>
              </w:divBdr>
              <w:divsChild>
                <w:div w:id="349571546">
                  <w:marLeft w:val="0"/>
                  <w:marRight w:val="0"/>
                  <w:marTop w:val="0"/>
                  <w:marBottom w:val="0"/>
                  <w:divBdr>
                    <w:top w:val="none" w:sz="0" w:space="0" w:color="auto"/>
                    <w:left w:val="none" w:sz="0" w:space="0" w:color="auto"/>
                    <w:bottom w:val="none" w:sz="0" w:space="0" w:color="auto"/>
                    <w:right w:val="none" w:sz="0" w:space="0" w:color="auto"/>
                  </w:divBdr>
                </w:div>
                <w:div w:id="349572263">
                  <w:marLeft w:val="0"/>
                  <w:marRight w:val="0"/>
                  <w:marTop w:val="0"/>
                  <w:marBottom w:val="0"/>
                  <w:divBdr>
                    <w:top w:val="none" w:sz="0" w:space="0" w:color="auto"/>
                    <w:left w:val="none" w:sz="0" w:space="0" w:color="auto"/>
                    <w:bottom w:val="none" w:sz="0" w:space="0" w:color="auto"/>
                    <w:right w:val="none" w:sz="0" w:space="0" w:color="auto"/>
                  </w:divBdr>
                </w:div>
                <w:div w:id="349575989">
                  <w:marLeft w:val="0"/>
                  <w:marRight w:val="0"/>
                  <w:marTop w:val="0"/>
                  <w:marBottom w:val="0"/>
                  <w:divBdr>
                    <w:top w:val="none" w:sz="0" w:space="0" w:color="auto"/>
                    <w:left w:val="none" w:sz="0" w:space="0" w:color="auto"/>
                    <w:bottom w:val="none" w:sz="0" w:space="0" w:color="auto"/>
                    <w:right w:val="none" w:sz="0" w:space="0" w:color="auto"/>
                  </w:divBdr>
                </w:div>
                <w:div w:id="349579221">
                  <w:marLeft w:val="0"/>
                  <w:marRight w:val="0"/>
                  <w:marTop w:val="0"/>
                  <w:marBottom w:val="0"/>
                  <w:divBdr>
                    <w:top w:val="none" w:sz="0" w:space="0" w:color="auto"/>
                    <w:left w:val="none" w:sz="0" w:space="0" w:color="auto"/>
                    <w:bottom w:val="none" w:sz="0" w:space="0" w:color="auto"/>
                    <w:right w:val="none" w:sz="0" w:space="0" w:color="auto"/>
                  </w:divBdr>
                </w:div>
                <w:div w:id="349585157">
                  <w:marLeft w:val="0"/>
                  <w:marRight w:val="0"/>
                  <w:marTop w:val="0"/>
                  <w:marBottom w:val="0"/>
                  <w:divBdr>
                    <w:top w:val="none" w:sz="0" w:space="0" w:color="auto"/>
                    <w:left w:val="none" w:sz="0" w:space="0" w:color="auto"/>
                    <w:bottom w:val="none" w:sz="0" w:space="0" w:color="auto"/>
                    <w:right w:val="none" w:sz="0" w:space="0" w:color="auto"/>
                  </w:divBdr>
                </w:div>
                <w:div w:id="349601957">
                  <w:marLeft w:val="0"/>
                  <w:marRight w:val="0"/>
                  <w:marTop w:val="0"/>
                  <w:marBottom w:val="0"/>
                  <w:divBdr>
                    <w:top w:val="none" w:sz="0" w:space="0" w:color="auto"/>
                    <w:left w:val="none" w:sz="0" w:space="0" w:color="auto"/>
                    <w:bottom w:val="none" w:sz="0" w:space="0" w:color="auto"/>
                    <w:right w:val="none" w:sz="0" w:space="0" w:color="auto"/>
                  </w:divBdr>
                  <w:divsChild>
                    <w:div w:id="349579650">
                      <w:marLeft w:val="0"/>
                      <w:marRight w:val="0"/>
                      <w:marTop w:val="0"/>
                      <w:marBottom w:val="0"/>
                      <w:divBdr>
                        <w:top w:val="none" w:sz="0" w:space="0" w:color="auto"/>
                        <w:left w:val="none" w:sz="0" w:space="0" w:color="auto"/>
                        <w:bottom w:val="none" w:sz="0" w:space="0" w:color="auto"/>
                        <w:right w:val="none" w:sz="0" w:space="0" w:color="auto"/>
                      </w:divBdr>
                    </w:div>
                    <w:div w:id="349585068">
                      <w:marLeft w:val="0"/>
                      <w:marRight w:val="0"/>
                      <w:marTop w:val="0"/>
                      <w:marBottom w:val="0"/>
                      <w:divBdr>
                        <w:top w:val="none" w:sz="0" w:space="0" w:color="auto"/>
                        <w:left w:val="none" w:sz="0" w:space="0" w:color="auto"/>
                        <w:bottom w:val="none" w:sz="0" w:space="0" w:color="auto"/>
                        <w:right w:val="none" w:sz="0" w:space="0" w:color="auto"/>
                      </w:divBdr>
                    </w:div>
                    <w:div w:id="349597065">
                      <w:marLeft w:val="0"/>
                      <w:marRight w:val="0"/>
                      <w:marTop w:val="0"/>
                      <w:marBottom w:val="0"/>
                      <w:divBdr>
                        <w:top w:val="none" w:sz="0" w:space="0" w:color="auto"/>
                        <w:left w:val="none" w:sz="0" w:space="0" w:color="auto"/>
                        <w:bottom w:val="none" w:sz="0" w:space="0" w:color="auto"/>
                        <w:right w:val="none" w:sz="0" w:space="0" w:color="auto"/>
                      </w:divBdr>
                    </w:div>
                    <w:div w:id="3495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888">
          <w:marLeft w:val="0"/>
          <w:marRight w:val="0"/>
          <w:marTop w:val="0"/>
          <w:marBottom w:val="0"/>
          <w:divBdr>
            <w:top w:val="none" w:sz="0" w:space="0" w:color="auto"/>
            <w:left w:val="none" w:sz="0" w:space="0" w:color="auto"/>
            <w:bottom w:val="none" w:sz="0" w:space="0" w:color="auto"/>
            <w:right w:val="none" w:sz="0" w:space="0" w:color="auto"/>
          </w:divBdr>
        </w:div>
      </w:divsChild>
    </w:div>
    <w:div w:id="349599483">
      <w:marLeft w:val="0"/>
      <w:marRight w:val="0"/>
      <w:marTop w:val="0"/>
      <w:marBottom w:val="0"/>
      <w:divBdr>
        <w:top w:val="none" w:sz="0" w:space="0" w:color="auto"/>
        <w:left w:val="none" w:sz="0" w:space="0" w:color="auto"/>
        <w:bottom w:val="none" w:sz="0" w:space="0" w:color="auto"/>
        <w:right w:val="none" w:sz="0" w:space="0" w:color="auto"/>
      </w:divBdr>
      <w:divsChild>
        <w:div w:id="349589524">
          <w:marLeft w:val="0"/>
          <w:marRight w:val="0"/>
          <w:marTop w:val="0"/>
          <w:marBottom w:val="0"/>
          <w:divBdr>
            <w:top w:val="none" w:sz="0" w:space="0" w:color="auto"/>
            <w:left w:val="none" w:sz="0" w:space="0" w:color="auto"/>
            <w:bottom w:val="none" w:sz="0" w:space="0" w:color="auto"/>
            <w:right w:val="none" w:sz="0" w:space="0" w:color="auto"/>
          </w:divBdr>
        </w:div>
      </w:divsChild>
    </w:div>
    <w:div w:id="349599485">
      <w:marLeft w:val="0"/>
      <w:marRight w:val="0"/>
      <w:marTop w:val="0"/>
      <w:marBottom w:val="0"/>
      <w:divBdr>
        <w:top w:val="none" w:sz="0" w:space="0" w:color="auto"/>
        <w:left w:val="none" w:sz="0" w:space="0" w:color="auto"/>
        <w:bottom w:val="none" w:sz="0" w:space="0" w:color="auto"/>
        <w:right w:val="none" w:sz="0" w:space="0" w:color="auto"/>
      </w:divBdr>
    </w:div>
    <w:div w:id="349599488">
      <w:marLeft w:val="0"/>
      <w:marRight w:val="0"/>
      <w:marTop w:val="0"/>
      <w:marBottom w:val="0"/>
      <w:divBdr>
        <w:top w:val="none" w:sz="0" w:space="0" w:color="auto"/>
        <w:left w:val="none" w:sz="0" w:space="0" w:color="auto"/>
        <w:bottom w:val="none" w:sz="0" w:space="0" w:color="auto"/>
        <w:right w:val="none" w:sz="0" w:space="0" w:color="auto"/>
      </w:divBdr>
    </w:div>
    <w:div w:id="349599489">
      <w:marLeft w:val="0"/>
      <w:marRight w:val="0"/>
      <w:marTop w:val="0"/>
      <w:marBottom w:val="0"/>
      <w:divBdr>
        <w:top w:val="none" w:sz="0" w:space="0" w:color="auto"/>
        <w:left w:val="none" w:sz="0" w:space="0" w:color="auto"/>
        <w:bottom w:val="none" w:sz="0" w:space="0" w:color="auto"/>
        <w:right w:val="none" w:sz="0" w:space="0" w:color="auto"/>
      </w:divBdr>
      <w:divsChild>
        <w:div w:id="349599348">
          <w:marLeft w:val="0"/>
          <w:marRight w:val="0"/>
          <w:marTop w:val="0"/>
          <w:marBottom w:val="0"/>
          <w:divBdr>
            <w:top w:val="none" w:sz="0" w:space="0" w:color="auto"/>
            <w:left w:val="none" w:sz="0" w:space="0" w:color="auto"/>
            <w:bottom w:val="none" w:sz="0" w:space="0" w:color="auto"/>
            <w:right w:val="none" w:sz="0" w:space="0" w:color="auto"/>
          </w:divBdr>
        </w:div>
      </w:divsChild>
    </w:div>
    <w:div w:id="349599490">
      <w:marLeft w:val="0"/>
      <w:marRight w:val="0"/>
      <w:marTop w:val="0"/>
      <w:marBottom w:val="0"/>
      <w:divBdr>
        <w:top w:val="none" w:sz="0" w:space="0" w:color="auto"/>
        <w:left w:val="none" w:sz="0" w:space="0" w:color="auto"/>
        <w:bottom w:val="none" w:sz="0" w:space="0" w:color="auto"/>
        <w:right w:val="none" w:sz="0" w:space="0" w:color="auto"/>
      </w:divBdr>
    </w:div>
    <w:div w:id="349599494">
      <w:marLeft w:val="0"/>
      <w:marRight w:val="0"/>
      <w:marTop w:val="0"/>
      <w:marBottom w:val="0"/>
      <w:divBdr>
        <w:top w:val="none" w:sz="0" w:space="0" w:color="auto"/>
        <w:left w:val="none" w:sz="0" w:space="0" w:color="auto"/>
        <w:bottom w:val="none" w:sz="0" w:space="0" w:color="auto"/>
        <w:right w:val="none" w:sz="0" w:space="0" w:color="auto"/>
      </w:divBdr>
      <w:divsChild>
        <w:div w:id="349582715">
          <w:marLeft w:val="0"/>
          <w:marRight w:val="0"/>
          <w:marTop w:val="0"/>
          <w:marBottom w:val="0"/>
          <w:divBdr>
            <w:top w:val="none" w:sz="0" w:space="0" w:color="auto"/>
            <w:left w:val="none" w:sz="0" w:space="0" w:color="auto"/>
            <w:bottom w:val="none" w:sz="0" w:space="0" w:color="auto"/>
            <w:right w:val="none" w:sz="0" w:space="0" w:color="auto"/>
          </w:divBdr>
        </w:div>
        <w:div w:id="349596842">
          <w:marLeft w:val="0"/>
          <w:marRight w:val="0"/>
          <w:marTop w:val="0"/>
          <w:marBottom w:val="0"/>
          <w:divBdr>
            <w:top w:val="none" w:sz="0" w:space="0" w:color="auto"/>
            <w:left w:val="none" w:sz="0" w:space="0" w:color="auto"/>
            <w:bottom w:val="none" w:sz="0" w:space="0" w:color="auto"/>
            <w:right w:val="none" w:sz="0" w:space="0" w:color="auto"/>
          </w:divBdr>
          <w:divsChild>
            <w:div w:id="34958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496">
      <w:marLeft w:val="0"/>
      <w:marRight w:val="0"/>
      <w:marTop w:val="0"/>
      <w:marBottom w:val="0"/>
      <w:divBdr>
        <w:top w:val="none" w:sz="0" w:space="0" w:color="auto"/>
        <w:left w:val="none" w:sz="0" w:space="0" w:color="auto"/>
        <w:bottom w:val="none" w:sz="0" w:space="0" w:color="auto"/>
        <w:right w:val="none" w:sz="0" w:space="0" w:color="auto"/>
      </w:divBdr>
    </w:div>
    <w:div w:id="349599499">
      <w:marLeft w:val="0"/>
      <w:marRight w:val="0"/>
      <w:marTop w:val="0"/>
      <w:marBottom w:val="0"/>
      <w:divBdr>
        <w:top w:val="none" w:sz="0" w:space="0" w:color="auto"/>
        <w:left w:val="none" w:sz="0" w:space="0" w:color="auto"/>
        <w:bottom w:val="none" w:sz="0" w:space="0" w:color="auto"/>
        <w:right w:val="none" w:sz="0" w:space="0" w:color="auto"/>
      </w:divBdr>
      <w:divsChild>
        <w:div w:id="349600449">
          <w:marLeft w:val="0"/>
          <w:marRight w:val="0"/>
          <w:marTop w:val="0"/>
          <w:marBottom w:val="0"/>
          <w:divBdr>
            <w:top w:val="none" w:sz="0" w:space="0" w:color="auto"/>
            <w:left w:val="none" w:sz="0" w:space="0" w:color="auto"/>
            <w:bottom w:val="none" w:sz="0" w:space="0" w:color="auto"/>
            <w:right w:val="none" w:sz="0" w:space="0" w:color="auto"/>
          </w:divBdr>
        </w:div>
      </w:divsChild>
    </w:div>
    <w:div w:id="349599502">
      <w:marLeft w:val="0"/>
      <w:marRight w:val="0"/>
      <w:marTop w:val="0"/>
      <w:marBottom w:val="0"/>
      <w:divBdr>
        <w:top w:val="none" w:sz="0" w:space="0" w:color="auto"/>
        <w:left w:val="none" w:sz="0" w:space="0" w:color="auto"/>
        <w:bottom w:val="none" w:sz="0" w:space="0" w:color="auto"/>
        <w:right w:val="none" w:sz="0" w:space="0" w:color="auto"/>
      </w:divBdr>
      <w:divsChild>
        <w:div w:id="349580031">
          <w:marLeft w:val="0"/>
          <w:marRight w:val="0"/>
          <w:marTop w:val="0"/>
          <w:marBottom w:val="0"/>
          <w:divBdr>
            <w:top w:val="none" w:sz="0" w:space="0" w:color="auto"/>
            <w:left w:val="none" w:sz="0" w:space="0" w:color="auto"/>
            <w:bottom w:val="none" w:sz="0" w:space="0" w:color="auto"/>
            <w:right w:val="none" w:sz="0" w:space="0" w:color="auto"/>
          </w:divBdr>
        </w:div>
        <w:div w:id="349598499">
          <w:marLeft w:val="0"/>
          <w:marRight w:val="0"/>
          <w:marTop w:val="0"/>
          <w:marBottom w:val="0"/>
          <w:divBdr>
            <w:top w:val="none" w:sz="0" w:space="0" w:color="auto"/>
            <w:left w:val="none" w:sz="0" w:space="0" w:color="auto"/>
            <w:bottom w:val="none" w:sz="0" w:space="0" w:color="auto"/>
            <w:right w:val="none" w:sz="0" w:space="0" w:color="auto"/>
          </w:divBdr>
        </w:div>
      </w:divsChild>
    </w:div>
    <w:div w:id="349599503">
      <w:marLeft w:val="0"/>
      <w:marRight w:val="0"/>
      <w:marTop w:val="0"/>
      <w:marBottom w:val="0"/>
      <w:divBdr>
        <w:top w:val="none" w:sz="0" w:space="0" w:color="auto"/>
        <w:left w:val="none" w:sz="0" w:space="0" w:color="auto"/>
        <w:bottom w:val="none" w:sz="0" w:space="0" w:color="auto"/>
        <w:right w:val="none" w:sz="0" w:space="0" w:color="auto"/>
      </w:divBdr>
    </w:div>
    <w:div w:id="349599505">
      <w:marLeft w:val="0"/>
      <w:marRight w:val="0"/>
      <w:marTop w:val="0"/>
      <w:marBottom w:val="0"/>
      <w:divBdr>
        <w:top w:val="none" w:sz="0" w:space="0" w:color="auto"/>
        <w:left w:val="none" w:sz="0" w:space="0" w:color="auto"/>
        <w:bottom w:val="none" w:sz="0" w:space="0" w:color="auto"/>
        <w:right w:val="none" w:sz="0" w:space="0" w:color="auto"/>
      </w:divBdr>
    </w:div>
    <w:div w:id="349599513">
      <w:marLeft w:val="0"/>
      <w:marRight w:val="0"/>
      <w:marTop w:val="0"/>
      <w:marBottom w:val="0"/>
      <w:divBdr>
        <w:top w:val="none" w:sz="0" w:space="0" w:color="auto"/>
        <w:left w:val="none" w:sz="0" w:space="0" w:color="auto"/>
        <w:bottom w:val="none" w:sz="0" w:space="0" w:color="auto"/>
        <w:right w:val="none" w:sz="0" w:space="0" w:color="auto"/>
      </w:divBdr>
      <w:divsChild>
        <w:div w:id="349597863">
          <w:marLeft w:val="0"/>
          <w:marRight w:val="0"/>
          <w:marTop w:val="0"/>
          <w:marBottom w:val="0"/>
          <w:divBdr>
            <w:top w:val="none" w:sz="0" w:space="0" w:color="auto"/>
            <w:left w:val="none" w:sz="0" w:space="0" w:color="auto"/>
            <w:bottom w:val="none" w:sz="0" w:space="0" w:color="auto"/>
            <w:right w:val="none" w:sz="0" w:space="0" w:color="auto"/>
          </w:divBdr>
        </w:div>
      </w:divsChild>
    </w:div>
    <w:div w:id="349599515">
      <w:marLeft w:val="0"/>
      <w:marRight w:val="0"/>
      <w:marTop w:val="0"/>
      <w:marBottom w:val="0"/>
      <w:divBdr>
        <w:top w:val="none" w:sz="0" w:space="0" w:color="auto"/>
        <w:left w:val="none" w:sz="0" w:space="0" w:color="auto"/>
        <w:bottom w:val="none" w:sz="0" w:space="0" w:color="auto"/>
        <w:right w:val="none" w:sz="0" w:space="0" w:color="auto"/>
      </w:divBdr>
    </w:div>
    <w:div w:id="349599517">
      <w:marLeft w:val="0"/>
      <w:marRight w:val="0"/>
      <w:marTop w:val="0"/>
      <w:marBottom w:val="0"/>
      <w:divBdr>
        <w:top w:val="none" w:sz="0" w:space="0" w:color="auto"/>
        <w:left w:val="none" w:sz="0" w:space="0" w:color="auto"/>
        <w:bottom w:val="none" w:sz="0" w:space="0" w:color="auto"/>
        <w:right w:val="none" w:sz="0" w:space="0" w:color="auto"/>
      </w:divBdr>
      <w:divsChild>
        <w:div w:id="349578437">
          <w:marLeft w:val="0"/>
          <w:marRight w:val="0"/>
          <w:marTop w:val="0"/>
          <w:marBottom w:val="0"/>
          <w:divBdr>
            <w:top w:val="none" w:sz="0" w:space="0" w:color="auto"/>
            <w:left w:val="none" w:sz="0" w:space="0" w:color="auto"/>
            <w:bottom w:val="none" w:sz="0" w:space="0" w:color="auto"/>
            <w:right w:val="none" w:sz="0" w:space="0" w:color="auto"/>
          </w:divBdr>
          <w:divsChild>
            <w:div w:id="349592267">
              <w:marLeft w:val="0"/>
              <w:marRight w:val="282"/>
              <w:marTop w:val="0"/>
              <w:marBottom w:val="0"/>
              <w:divBdr>
                <w:top w:val="none" w:sz="0" w:space="0" w:color="auto"/>
                <w:left w:val="none" w:sz="0" w:space="0" w:color="auto"/>
                <w:bottom w:val="none" w:sz="0" w:space="0" w:color="auto"/>
                <w:right w:val="none" w:sz="0" w:space="0" w:color="auto"/>
              </w:divBdr>
            </w:div>
          </w:divsChild>
        </w:div>
        <w:div w:id="349578875">
          <w:marLeft w:val="0"/>
          <w:marRight w:val="0"/>
          <w:marTop w:val="0"/>
          <w:marBottom w:val="155"/>
          <w:divBdr>
            <w:top w:val="none" w:sz="0" w:space="0" w:color="auto"/>
            <w:left w:val="none" w:sz="0" w:space="0" w:color="auto"/>
            <w:bottom w:val="none" w:sz="0" w:space="0" w:color="auto"/>
            <w:right w:val="none" w:sz="0" w:space="0" w:color="auto"/>
          </w:divBdr>
        </w:div>
        <w:div w:id="349591880">
          <w:marLeft w:val="0"/>
          <w:marRight w:val="0"/>
          <w:marTop w:val="0"/>
          <w:marBottom w:val="0"/>
          <w:divBdr>
            <w:top w:val="none" w:sz="0" w:space="0" w:color="auto"/>
            <w:left w:val="none" w:sz="0" w:space="0" w:color="auto"/>
            <w:bottom w:val="none" w:sz="0" w:space="0" w:color="auto"/>
            <w:right w:val="none" w:sz="0" w:space="0" w:color="auto"/>
          </w:divBdr>
          <w:divsChild>
            <w:div w:id="349579037">
              <w:marLeft w:val="0"/>
              <w:marRight w:val="282"/>
              <w:marTop w:val="0"/>
              <w:marBottom w:val="254"/>
              <w:divBdr>
                <w:top w:val="none" w:sz="0" w:space="0" w:color="auto"/>
                <w:left w:val="none" w:sz="0" w:space="0" w:color="auto"/>
                <w:bottom w:val="none" w:sz="0" w:space="0" w:color="auto"/>
                <w:right w:val="none" w:sz="0" w:space="0" w:color="auto"/>
              </w:divBdr>
              <w:divsChild>
                <w:div w:id="349575064">
                  <w:marLeft w:val="0"/>
                  <w:marRight w:val="0"/>
                  <w:marTop w:val="71"/>
                  <w:marBottom w:val="71"/>
                  <w:divBdr>
                    <w:top w:val="none" w:sz="0" w:space="0" w:color="auto"/>
                    <w:left w:val="none" w:sz="0" w:space="0" w:color="auto"/>
                    <w:bottom w:val="none" w:sz="0" w:space="0" w:color="auto"/>
                    <w:right w:val="none" w:sz="0" w:space="0" w:color="auto"/>
                  </w:divBdr>
                  <w:divsChild>
                    <w:div w:id="349575982">
                      <w:marLeft w:val="0"/>
                      <w:marRight w:val="0"/>
                      <w:marTop w:val="0"/>
                      <w:marBottom w:val="0"/>
                      <w:divBdr>
                        <w:top w:val="none" w:sz="0" w:space="0" w:color="auto"/>
                        <w:left w:val="none" w:sz="0" w:space="0" w:color="auto"/>
                        <w:bottom w:val="none" w:sz="0" w:space="0" w:color="auto"/>
                        <w:right w:val="none" w:sz="0" w:space="0" w:color="auto"/>
                      </w:divBdr>
                    </w:div>
                    <w:div w:id="3495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47">
              <w:marLeft w:val="0"/>
              <w:marRight w:val="282"/>
              <w:marTop w:val="0"/>
              <w:marBottom w:val="254"/>
              <w:divBdr>
                <w:top w:val="none" w:sz="0" w:space="0" w:color="auto"/>
                <w:left w:val="none" w:sz="0" w:space="0" w:color="auto"/>
                <w:bottom w:val="none" w:sz="0" w:space="0" w:color="auto"/>
                <w:right w:val="none" w:sz="0" w:space="0" w:color="auto"/>
              </w:divBdr>
              <w:divsChild>
                <w:div w:id="349582354">
                  <w:marLeft w:val="0"/>
                  <w:marRight w:val="0"/>
                  <w:marTop w:val="71"/>
                  <w:marBottom w:val="71"/>
                  <w:divBdr>
                    <w:top w:val="none" w:sz="0" w:space="0" w:color="auto"/>
                    <w:left w:val="none" w:sz="0" w:space="0" w:color="auto"/>
                    <w:bottom w:val="none" w:sz="0" w:space="0" w:color="auto"/>
                    <w:right w:val="none" w:sz="0" w:space="0" w:color="auto"/>
                  </w:divBdr>
                  <w:divsChild>
                    <w:div w:id="349579830">
                      <w:marLeft w:val="0"/>
                      <w:marRight w:val="0"/>
                      <w:marTop w:val="0"/>
                      <w:marBottom w:val="0"/>
                      <w:divBdr>
                        <w:top w:val="none" w:sz="0" w:space="0" w:color="auto"/>
                        <w:left w:val="none" w:sz="0" w:space="0" w:color="auto"/>
                        <w:bottom w:val="none" w:sz="0" w:space="0" w:color="auto"/>
                        <w:right w:val="none" w:sz="0" w:space="0" w:color="auto"/>
                      </w:divBdr>
                    </w:div>
                    <w:div w:id="34958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18">
      <w:marLeft w:val="0"/>
      <w:marRight w:val="0"/>
      <w:marTop w:val="0"/>
      <w:marBottom w:val="0"/>
      <w:divBdr>
        <w:top w:val="none" w:sz="0" w:space="0" w:color="auto"/>
        <w:left w:val="none" w:sz="0" w:space="0" w:color="auto"/>
        <w:bottom w:val="none" w:sz="0" w:space="0" w:color="auto"/>
        <w:right w:val="none" w:sz="0" w:space="0" w:color="auto"/>
      </w:divBdr>
      <w:divsChild>
        <w:div w:id="349579795">
          <w:marLeft w:val="0"/>
          <w:marRight w:val="0"/>
          <w:marTop w:val="0"/>
          <w:marBottom w:val="0"/>
          <w:divBdr>
            <w:top w:val="none" w:sz="0" w:space="0" w:color="auto"/>
            <w:left w:val="none" w:sz="0" w:space="0" w:color="auto"/>
            <w:bottom w:val="none" w:sz="0" w:space="0" w:color="auto"/>
            <w:right w:val="none" w:sz="0" w:space="0" w:color="auto"/>
          </w:divBdr>
          <w:divsChild>
            <w:div w:id="349582892">
              <w:marLeft w:val="0"/>
              <w:marRight w:val="0"/>
              <w:marTop w:val="0"/>
              <w:marBottom w:val="0"/>
              <w:divBdr>
                <w:top w:val="none" w:sz="0" w:space="0" w:color="auto"/>
                <w:left w:val="none" w:sz="0" w:space="0" w:color="auto"/>
                <w:bottom w:val="none" w:sz="0" w:space="0" w:color="auto"/>
                <w:right w:val="none" w:sz="0" w:space="0" w:color="auto"/>
              </w:divBdr>
              <w:divsChild>
                <w:div w:id="349595182">
                  <w:marLeft w:val="0"/>
                  <w:marRight w:val="0"/>
                  <w:marTop w:val="0"/>
                  <w:marBottom w:val="0"/>
                  <w:divBdr>
                    <w:top w:val="none" w:sz="0" w:space="0" w:color="auto"/>
                    <w:left w:val="none" w:sz="0" w:space="0" w:color="auto"/>
                    <w:bottom w:val="none" w:sz="0" w:space="0" w:color="auto"/>
                    <w:right w:val="none" w:sz="0" w:space="0" w:color="auto"/>
                  </w:divBdr>
                  <w:divsChild>
                    <w:div w:id="349572568">
                      <w:marLeft w:val="0"/>
                      <w:marRight w:val="0"/>
                      <w:marTop w:val="0"/>
                      <w:marBottom w:val="0"/>
                      <w:divBdr>
                        <w:top w:val="none" w:sz="0" w:space="0" w:color="auto"/>
                        <w:left w:val="none" w:sz="0" w:space="0" w:color="auto"/>
                        <w:bottom w:val="none" w:sz="0" w:space="0" w:color="auto"/>
                        <w:right w:val="none" w:sz="0" w:space="0" w:color="auto"/>
                      </w:divBdr>
                    </w:div>
                    <w:div w:id="3495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19">
      <w:marLeft w:val="0"/>
      <w:marRight w:val="0"/>
      <w:marTop w:val="0"/>
      <w:marBottom w:val="0"/>
      <w:divBdr>
        <w:top w:val="none" w:sz="0" w:space="0" w:color="auto"/>
        <w:left w:val="none" w:sz="0" w:space="0" w:color="auto"/>
        <w:bottom w:val="none" w:sz="0" w:space="0" w:color="auto"/>
        <w:right w:val="none" w:sz="0" w:space="0" w:color="auto"/>
      </w:divBdr>
    </w:div>
    <w:div w:id="349599526">
      <w:marLeft w:val="0"/>
      <w:marRight w:val="0"/>
      <w:marTop w:val="0"/>
      <w:marBottom w:val="0"/>
      <w:divBdr>
        <w:top w:val="none" w:sz="0" w:space="0" w:color="auto"/>
        <w:left w:val="none" w:sz="0" w:space="0" w:color="auto"/>
        <w:bottom w:val="none" w:sz="0" w:space="0" w:color="auto"/>
        <w:right w:val="none" w:sz="0" w:space="0" w:color="auto"/>
      </w:divBdr>
      <w:divsChild>
        <w:div w:id="349576274">
          <w:marLeft w:val="0"/>
          <w:marRight w:val="0"/>
          <w:marTop w:val="0"/>
          <w:marBottom w:val="0"/>
          <w:divBdr>
            <w:top w:val="none" w:sz="0" w:space="0" w:color="auto"/>
            <w:left w:val="none" w:sz="0" w:space="0" w:color="auto"/>
            <w:bottom w:val="none" w:sz="0" w:space="0" w:color="auto"/>
            <w:right w:val="none" w:sz="0" w:space="0" w:color="auto"/>
          </w:divBdr>
        </w:div>
        <w:div w:id="349587757">
          <w:marLeft w:val="0"/>
          <w:marRight w:val="0"/>
          <w:marTop w:val="0"/>
          <w:marBottom w:val="0"/>
          <w:divBdr>
            <w:top w:val="none" w:sz="0" w:space="0" w:color="auto"/>
            <w:left w:val="none" w:sz="0" w:space="0" w:color="auto"/>
            <w:bottom w:val="none" w:sz="0" w:space="0" w:color="auto"/>
            <w:right w:val="none" w:sz="0" w:space="0" w:color="auto"/>
          </w:divBdr>
          <w:divsChild>
            <w:div w:id="3495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28">
      <w:marLeft w:val="0"/>
      <w:marRight w:val="0"/>
      <w:marTop w:val="0"/>
      <w:marBottom w:val="0"/>
      <w:divBdr>
        <w:top w:val="none" w:sz="0" w:space="0" w:color="auto"/>
        <w:left w:val="none" w:sz="0" w:space="0" w:color="auto"/>
        <w:bottom w:val="none" w:sz="0" w:space="0" w:color="auto"/>
        <w:right w:val="none" w:sz="0" w:space="0" w:color="auto"/>
      </w:divBdr>
      <w:divsChild>
        <w:div w:id="349572797">
          <w:marLeft w:val="0"/>
          <w:marRight w:val="0"/>
          <w:marTop w:val="0"/>
          <w:marBottom w:val="0"/>
          <w:divBdr>
            <w:top w:val="none" w:sz="0" w:space="0" w:color="auto"/>
            <w:left w:val="none" w:sz="0" w:space="0" w:color="auto"/>
            <w:bottom w:val="none" w:sz="0" w:space="0" w:color="auto"/>
            <w:right w:val="none" w:sz="0" w:space="0" w:color="auto"/>
          </w:divBdr>
        </w:div>
      </w:divsChild>
    </w:div>
    <w:div w:id="349599530">
      <w:marLeft w:val="0"/>
      <w:marRight w:val="0"/>
      <w:marTop w:val="0"/>
      <w:marBottom w:val="0"/>
      <w:divBdr>
        <w:top w:val="none" w:sz="0" w:space="0" w:color="auto"/>
        <w:left w:val="none" w:sz="0" w:space="0" w:color="auto"/>
        <w:bottom w:val="none" w:sz="0" w:space="0" w:color="auto"/>
        <w:right w:val="none" w:sz="0" w:space="0" w:color="auto"/>
      </w:divBdr>
      <w:divsChild>
        <w:div w:id="349580044">
          <w:marLeft w:val="0"/>
          <w:marRight w:val="0"/>
          <w:marTop w:val="0"/>
          <w:marBottom w:val="0"/>
          <w:divBdr>
            <w:top w:val="none" w:sz="0" w:space="0" w:color="auto"/>
            <w:left w:val="none" w:sz="0" w:space="0" w:color="auto"/>
            <w:bottom w:val="none" w:sz="0" w:space="0" w:color="auto"/>
            <w:right w:val="none" w:sz="0" w:space="0" w:color="auto"/>
          </w:divBdr>
          <w:divsChild>
            <w:div w:id="34958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31">
      <w:marLeft w:val="0"/>
      <w:marRight w:val="0"/>
      <w:marTop w:val="0"/>
      <w:marBottom w:val="0"/>
      <w:divBdr>
        <w:top w:val="none" w:sz="0" w:space="0" w:color="auto"/>
        <w:left w:val="none" w:sz="0" w:space="0" w:color="auto"/>
        <w:bottom w:val="none" w:sz="0" w:space="0" w:color="auto"/>
        <w:right w:val="none" w:sz="0" w:space="0" w:color="auto"/>
      </w:divBdr>
      <w:divsChild>
        <w:div w:id="349583986">
          <w:marLeft w:val="0"/>
          <w:marRight w:val="0"/>
          <w:marTop w:val="0"/>
          <w:marBottom w:val="0"/>
          <w:divBdr>
            <w:top w:val="none" w:sz="0" w:space="0" w:color="auto"/>
            <w:left w:val="none" w:sz="0" w:space="0" w:color="auto"/>
            <w:bottom w:val="none" w:sz="0" w:space="0" w:color="auto"/>
            <w:right w:val="none" w:sz="0" w:space="0" w:color="auto"/>
          </w:divBdr>
        </w:div>
      </w:divsChild>
    </w:div>
    <w:div w:id="349599533">
      <w:marLeft w:val="0"/>
      <w:marRight w:val="0"/>
      <w:marTop w:val="0"/>
      <w:marBottom w:val="0"/>
      <w:divBdr>
        <w:top w:val="none" w:sz="0" w:space="0" w:color="auto"/>
        <w:left w:val="none" w:sz="0" w:space="0" w:color="auto"/>
        <w:bottom w:val="none" w:sz="0" w:space="0" w:color="auto"/>
        <w:right w:val="none" w:sz="0" w:space="0" w:color="auto"/>
      </w:divBdr>
    </w:div>
    <w:div w:id="349599542">
      <w:marLeft w:val="0"/>
      <w:marRight w:val="0"/>
      <w:marTop w:val="0"/>
      <w:marBottom w:val="0"/>
      <w:divBdr>
        <w:top w:val="none" w:sz="0" w:space="0" w:color="auto"/>
        <w:left w:val="none" w:sz="0" w:space="0" w:color="auto"/>
        <w:bottom w:val="none" w:sz="0" w:space="0" w:color="auto"/>
        <w:right w:val="none" w:sz="0" w:space="0" w:color="auto"/>
      </w:divBdr>
      <w:divsChild>
        <w:div w:id="349598341">
          <w:marLeft w:val="0"/>
          <w:marRight w:val="0"/>
          <w:marTop w:val="0"/>
          <w:marBottom w:val="0"/>
          <w:divBdr>
            <w:top w:val="none" w:sz="0" w:space="0" w:color="auto"/>
            <w:left w:val="none" w:sz="0" w:space="0" w:color="auto"/>
            <w:bottom w:val="none" w:sz="0" w:space="0" w:color="auto"/>
            <w:right w:val="none" w:sz="0" w:space="0" w:color="auto"/>
          </w:divBdr>
        </w:div>
      </w:divsChild>
    </w:div>
    <w:div w:id="349599547">
      <w:marLeft w:val="0"/>
      <w:marRight w:val="0"/>
      <w:marTop w:val="0"/>
      <w:marBottom w:val="0"/>
      <w:divBdr>
        <w:top w:val="none" w:sz="0" w:space="0" w:color="auto"/>
        <w:left w:val="none" w:sz="0" w:space="0" w:color="auto"/>
        <w:bottom w:val="none" w:sz="0" w:space="0" w:color="auto"/>
        <w:right w:val="none" w:sz="0" w:space="0" w:color="auto"/>
      </w:divBdr>
    </w:div>
    <w:div w:id="349599549">
      <w:marLeft w:val="0"/>
      <w:marRight w:val="0"/>
      <w:marTop w:val="0"/>
      <w:marBottom w:val="0"/>
      <w:divBdr>
        <w:top w:val="none" w:sz="0" w:space="0" w:color="auto"/>
        <w:left w:val="none" w:sz="0" w:space="0" w:color="auto"/>
        <w:bottom w:val="none" w:sz="0" w:space="0" w:color="auto"/>
        <w:right w:val="none" w:sz="0" w:space="0" w:color="auto"/>
      </w:divBdr>
    </w:div>
    <w:div w:id="349599560">
      <w:marLeft w:val="0"/>
      <w:marRight w:val="0"/>
      <w:marTop w:val="0"/>
      <w:marBottom w:val="0"/>
      <w:divBdr>
        <w:top w:val="none" w:sz="0" w:space="0" w:color="auto"/>
        <w:left w:val="none" w:sz="0" w:space="0" w:color="auto"/>
        <w:bottom w:val="none" w:sz="0" w:space="0" w:color="auto"/>
        <w:right w:val="none" w:sz="0" w:space="0" w:color="auto"/>
      </w:divBdr>
    </w:div>
    <w:div w:id="349599563">
      <w:marLeft w:val="0"/>
      <w:marRight w:val="0"/>
      <w:marTop w:val="0"/>
      <w:marBottom w:val="0"/>
      <w:divBdr>
        <w:top w:val="none" w:sz="0" w:space="0" w:color="auto"/>
        <w:left w:val="none" w:sz="0" w:space="0" w:color="auto"/>
        <w:bottom w:val="none" w:sz="0" w:space="0" w:color="auto"/>
        <w:right w:val="none" w:sz="0" w:space="0" w:color="auto"/>
      </w:divBdr>
    </w:div>
    <w:div w:id="349599567">
      <w:marLeft w:val="0"/>
      <w:marRight w:val="0"/>
      <w:marTop w:val="0"/>
      <w:marBottom w:val="0"/>
      <w:divBdr>
        <w:top w:val="none" w:sz="0" w:space="0" w:color="auto"/>
        <w:left w:val="none" w:sz="0" w:space="0" w:color="auto"/>
        <w:bottom w:val="none" w:sz="0" w:space="0" w:color="auto"/>
        <w:right w:val="none" w:sz="0" w:space="0" w:color="auto"/>
      </w:divBdr>
      <w:divsChild>
        <w:div w:id="349589670">
          <w:marLeft w:val="0"/>
          <w:marRight w:val="0"/>
          <w:marTop w:val="105"/>
          <w:marBottom w:val="255"/>
          <w:divBdr>
            <w:top w:val="none" w:sz="0" w:space="0" w:color="auto"/>
            <w:left w:val="none" w:sz="0" w:space="0" w:color="auto"/>
            <w:bottom w:val="none" w:sz="0" w:space="0" w:color="auto"/>
            <w:right w:val="none" w:sz="0" w:space="0" w:color="auto"/>
          </w:divBdr>
        </w:div>
        <w:div w:id="349590076">
          <w:marLeft w:val="0"/>
          <w:marRight w:val="0"/>
          <w:marTop w:val="75"/>
          <w:marBottom w:val="225"/>
          <w:divBdr>
            <w:top w:val="none" w:sz="0" w:space="0" w:color="auto"/>
            <w:left w:val="none" w:sz="0" w:space="0" w:color="auto"/>
            <w:bottom w:val="none" w:sz="0" w:space="0" w:color="auto"/>
            <w:right w:val="none" w:sz="0" w:space="0" w:color="auto"/>
          </w:divBdr>
        </w:div>
      </w:divsChild>
    </w:div>
    <w:div w:id="349599568">
      <w:marLeft w:val="0"/>
      <w:marRight w:val="0"/>
      <w:marTop w:val="0"/>
      <w:marBottom w:val="0"/>
      <w:divBdr>
        <w:top w:val="none" w:sz="0" w:space="0" w:color="auto"/>
        <w:left w:val="none" w:sz="0" w:space="0" w:color="auto"/>
        <w:bottom w:val="none" w:sz="0" w:space="0" w:color="auto"/>
        <w:right w:val="none" w:sz="0" w:space="0" w:color="auto"/>
      </w:divBdr>
    </w:div>
    <w:div w:id="349599570">
      <w:marLeft w:val="0"/>
      <w:marRight w:val="0"/>
      <w:marTop w:val="0"/>
      <w:marBottom w:val="0"/>
      <w:divBdr>
        <w:top w:val="none" w:sz="0" w:space="0" w:color="auto"/>
        <w:left w:val="none" w:sz="0" w:space="0" w:color="auto"/>
        <w:bottom w:val="none" w:sz="0" w:space="0" w:color="auto"/>
        <w:right w:val="none" w:sz="0" w:space="0" w:color="auto"/>
      </w:divBdr>
      <w:divsChild>
        <w:div w:id="349576664">
          <w:marLeft w:val="0"/>
          <w:marRight w:val="0"/>
          <w:marTop w:val="0"/>
          <w:marBottom w:val="0"/>
          <w:divBdr>
            <w:top w:val="none" w:sz="0" w:space="0" w:color="auto"/>
            <w:left w:val="none" w:sz="0" w:space="0" w:color="auto"/>
            <w:bottom w:val="none" w:sz="0" w:space="0" w:color="auto"/>
            <w:right w:val="none" w:sz="0" w:space="0" w:color="auto"/>
          </w:divBdr>
        </w:div>
      </w:divsChild>
    </w:div>
    <w:div w:id="349599573">
      <w:marLeft w:val="0"/>
      <w:marRight w:val="0"/>
      <w:marTop w:val="0"/>
      <w:marBottom w:val="0"/>
      <w:divBdr>
        <w:top w:val="none" w:sz="0" w:space="0" w:color="auto"/>
        <w:left w:val="none" w:sz="0" w:space="0" w:color="auto"/>
        <w:bottom w:val="none" w:sz="0" w:space="0" w:color="auto"/>
        <w:right w:val="none" w:sz="0" w:space="0" w:color="auto"/>
      </w:divBdr>
    </w:div>
    <w:div w:id="349599577">
      <w:marLeft w:val="0"/>
      <w:marRight w:val="0"/>
      <w:marTop w:val="0"/>
      <w:marBottom w:val="0"/>
      <w:divBdr>
        <w:top w:val="none" w:sz="0" w:space="0" w:color="auto"/>
        <w:left w:val="none" w:sz="0" w:space="0" w:color="auto"/>
        <w:bottom w:val="none" w:sz="0" w:space="0" w:color="auto"/>
        <w:right w:val="none" w:sz="0" w:space="0" w:color="auto"/>
      </w:divBdr>
      <w:divsChild>
        <w:div w:id="349577231">
          <w:marLeft w:val="0"/>
          <w:marRight w:val="0"/>
          <w:marTop w:val="0"/>
          <w:marBottom w:val="0"/>
          <w:divBdr>
            <w:top w:val="none" w:sz="0" w:space="0" w:color="auto"/>
            <w:left w:val="none" w:sz="0" w:space="0" w:color="auto"/>
            <w:bottom w:val="none" w:sz="0" w:space="0" w:color="auto"/>
            <w:right w:val="none" w:sz="0" w:space="0" w:color="auto"/>
          </w:divBdr>
        </w:div>
      </w:divsChild>
    </w:div>
    <w:div w:id="349599583">
      <w:marLeft w:val="0"/>
      <w:marRight w:val="0"/>
      <w:marTop w:val="0"/>
      <w:marBottom w:val="0"/>
      <w:divBdr>
        <w:top w:val="none" w:sz="0" w:space="0" w:color="auto"/>
        <w:left w:val="none" w:sz="0" w:space="0" w:color="auto"/>
        <w:bottom w:val="none" w:sz="0" w:space="0" w:color="auto"/>
        <w:right w:val="none" w:sz="0" w:space="0" w:color="auto"/>
      </w:divBdr>
      <w:divsChild>
        <w:div w:id="349587242">
          <w:marLeft w:val="0"/>
          <w:marRight w:val="0"/>
          <w:marTop w:val="0"/>
          <w:marBottom w:val="0"/>
          <w:divBdr>
            <w:top w:val="none" w:sz="0" w:space="0" w:color="auto"/>
            <w:left w:val="none" w:sz="0" w:space="0" w:color="auto"/>
            <w:bottom w:val="none" w:sz="0" w:space="0" w:color="auto"/>
            <w:right w:val="none" w:sz="0" w:space="0" w:color="auto"/>
          </w:divBdr>
          <w:divsChild>
            <w:div w:id="349573576">
              <w:marLeft w:val="0"/>
              <w:marRight w:val="0"/>
              <w:marTop w:val="0"/>
              <w:marBottom w:val="0"/>
              <w:divBdr>
                <w:top w:val="none" w:sz="0" w:space="0" w:color="auto"/>
                <w:left w:val="none" w:sz="0" w:space="0" w:color="auto"/>
                <w:bottom w:val="none" w:sz="0" w:space="0" w:color="auto"/>
                <w:right w:val="none" w:sz="0" w:space="0" w:color="auto"/>
              </w:divBdr>
              <w:divsChild>
                <w:div w:id="349585473">
                  <w:marLeft w:val="0"/>
                  <w:marRight w:val="0"/>
                  <w:marTop w:val="0"/>
                  <w:marBottom w:val="0"/>
                  <w:divBdr>
                    <w:top w:val="none" w:sz="0" w:space="0" w:color="auto"/>
                    <w:left w:val="none" w:sz="0" w:space="0" w:color="auto"/>
                    <w:bottom w:val="none" w:sz="0" w:space="0" w:color="auto"/>
                    <w:right w:val="none" w:sz="0" w:space="0" w:color="auto"/>
                  </w:divBdr>
                  <w:divsChild>
                    <w:div w:id="349596520">
                      <w:marLeft w:val="0"/>
                      <w:marRight w:val="0"/>
                      <w:marTop w:val="0"/>
                      <w:marBottom w:val="0"/>
                      <w:divBdr>
                        <w:top w:val="none" w:sz="0" w:space="0" w:color="auto"/>
                        <w:left w:val="none" w:sz="0" w:space="0" w:color="auto"/>
                        <w:bottom w:val="none" w:sz="0" w:space="0" w:color="auto"/>
                        <w:right w:val="none" w:sz="0" w:space="0" w:color="auto"/>
                      </w:divBdr>
                    </w:div>
                    <w:div w:id="349598099">
                      <w:marLeft w:val="0"/>
                      <w:marRight w:val="0"/>
                      <w:marTop w:val="0"/>
                      <w:marBottom w:val="0"/>
                      <w:divBdr>
                        <w:top w:val="none" w:sz="0" w:space="0" w:color="auto"/>
                        <w:left w:val="none" w:sz="0" w:space="0" w:color="auto"/>
                        <w:bottom w:val="none" w:sz="0" w:space="0" w:color="auto"/>
                        <w:right w:val="none" w:sz="0" w:space="0" w:color="auto"/>
                      </w:divBdr>
                    </w:div>
                  </w:divsChild>
                </w:div>
                <w:div w:id="349587209">
                  <w:marLeft w:val="0"/>
                  <w:marRight w:val="0"/>
                  <w:marTop w:val="0"/>
                  <w:marBottom w:val="0"/>
                  <w:divBdr>
                    <w:top w:val="none" w:sz="0" w:space="0" w:color="auto"/>
                    <w:left w:val="none" w:sz="0" w:space="0" w:color="auto"/>
                    <w:bottom w:val="none" w:sz="0" w:space="0" w:color="auto"/>
                    <w:right w:val="none" w:sz="0" w:space="0" w:color="auto"/>
                  </w:divBdr>
                  <w:divsChild>
                    <w:div w:id="349583142">
                      <w:marLeft w:val="0"/>
                      <w:marRight w:val="0"/>
                      <w:marTop w:val="0"/>
                      <w:marBottom w:val="0"/>
                      <w:divBdr>
                        <w:top w:val="none" w:sz="0" w:space="0" w:color="auto"/>
                        <w:left w:val="none" w:sz="0" w:space="0" w:color="auto"/>
                        <w:bottom w:val="none" w:sz="0" w:space="0" w:color="auto"/>
                        <w:right w:val="none" w:sz="0" w:space="0" w:color="auto"/>
                      </w:divBdr>
                    </w:div>
                    <w:div w:id="3495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863">
              <w:marLeft w:val="0"/>
              <w:marRight w:val="0"/>
              <w:marTop w:val="0"/>
              <w:marBottom w:val="0"/>
              <w:divBdr>
                <w:top w:val="none" w:sz="0" w:space="0" w:color="auto"/>
                <w:left w:val="none" w:sz="0" w:space="0" w:color="auto"/>
                <w:bottom w:val="none" w:sz="0" w:space="0" w:color="auto"/>
                <w:right w:val="none" w:sz="0" w:space="0" w:color="auto"/>
              </w:divBdr>
              <w:divsChild>
                <w:div w:id="349581516">
                  <w:marLeft w:val="0"/>
                  <w:marRight w:val="0"/>
                  <w:marTop w:val="0"/>
                  <w:marBottom w:val="0"/>
                  <w:divBdr>
                    <w:top w:val="none" w:sz="0" w:space="0" w:color="auto"/>
                    <w:left w:val="none" w:sz="0" w:space="0" w:color="auto"/>
                    <w:bottom w:val="none" w:sz="0" w:space="0" w:color="auto"/>
                    <w:right w:val="none" w:sz="0" w:space="0" w:color="auto"/>
                  </w:divBdr>
                  <w:divsChild>
                    <w:div w:id="349581259">
                      <w:marLeft w:val="0"/>
                      <w:marRight w:val="0"/>
                      <w:marTop w:val="0"/>
                      <w:marBottom w:val="0"/>
                      <w:divBdr>
                        <w:top w:val="none" w:sz="0" w:space="0" w:color="auto"/>
                        <w:left w:val="none" w:sz="0" w:space="0" w:color="auto"/>
                        <w:bottom w:val="none" w:sz="0" w:space="0" w:color="auto"/>
                        <w:right w:val="none" w:sz="0" w:space="0" w:color="auto"/>
                      </w:divBdr>
                    </w:div>
                    <w:div w:id="3495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85">
      <w:marLeft w:val="0"/>
      <w:marRight w:val="0"/>
      <w:marTop w:val="0"/>
      <w:marBottom w:val="0"/>
      <w:divBdr>
        <w:top w:val="none" w:sz="0" w:space="0" w:color="auto"/>
        <w:left w:val="none" w:sz="0" w:space="0" w:color="auto"/>
        <w:bottom w:val="none" w:sz="0" w:space="0" w:color="auto"/>
        <w:right w:val="none" w:sz="0" w:space="0" w:color="auto"/>
      </w:divBdr>
    </w:div>
    <w:div w:id="349599590">
      <w:marLeft w:val="0"/>
      <w:marRight w:val="0"/>
      <w:marTop w:val="0"/>
      <w:marBottom w:val="0"/>
      <w:divBdr>
        <w:top w:val="none" w:sz="0" w:space="0" w:color="auto"/>
        <w:left w:val="none" w:sz="0" w:space="0" w:color="auto"/>
        <w:bottom w:val="none" w:sz="0" w:space="0" w:color="auto"/>
        <w:right w:val="none" w:sz="0" w:space="0" w:color="auto"/>
      </w:divBdr>
      <w:divsChild>
        <w:div w:id="349582658">
          <w:marLeft w:val="0"/>
          <w:marRight w:val="0"/>
          <w:marTop w:val="0"/>
          <w:marBottom w:val="0"/>
          <w:divBdr>
            <w:top w:val="none" w:sz="0" w:space="0" w:color="auto"/>
            <w:left w:val="none" w:sz="0" w:space="0" w:color="auto"/>
            <w:bottom w:val="none" w:sz="0" w:space="0" w:color="auto"/>
            <w:right w:val="none" w:sz="0" w:space="0" w:color="auto"/>
          </w:divBdr>
          <w:divsChild>
            <w:div w:id="349596784">
              <w:marLeft w:val="0"/>
              <w:marRight w:val="0"/>
              <w:marTop w:val="0"/>
              <w:marBottom w:val="0"/>
              <w:divBdr>
                <w:top w:val="none" w:sz="0" w:space="0" w:color="auto"/>
                <w:left w:val="none" w:sz="0" w:space="0" w:color="auto"/>
                <w:bottom w:val="none" w:sz="0" w:space="0" w:color="auto"/>
                <w:right w:val="none" w:sz="0" w:space="0" w:color="auto"/>
              </w:divBdr>
            </w:div>
            <w:div w:id="349600257">
              <w:marLeft w:val="0"/>
              <w:marRight w:val="0"/>
              <w:marTop w:val="0"/>
              <w:marBottom w:val="0"/>
              <w:divBdr>
                <w:top w:val="none" w:sz="0" w:space="0" w:color="auto"/>
                <w:left w:val="none" w:sz="0" w:space="0" w:color="auto"/>
                <w:bottom w:val="none" w:sz="0" w:space="0" w:color="auto"/>
                <w:right w:val="none" w:sz="0" w:space="0" w:color="auto"/>
              </w:divBdr>
              <w:divsChild>
                <w:div w:id="349577312">
                  <w:marLeft w:val="0"/>
                  <w:marRight w:val="0"/>
                  <w:marTop w:val="0"/>
                  <w:marBottom w:val="0"/>
                  <w:divBdr>
                    <w:top w:val="none" w:sz="0" w:space="0" w:color="auto"/>
                    <w:left w:val="none" w:sz="0" w:space="0" w:color="auto"/>
                    <w:bottom w:val="none" w:sz="0" w:space="0" w:color="auto"/>
                    <w:right w:val="none" w:sz="0" w:space="0" w:color="auto"/>
                  </w:divBdr>
                  <w:divsChild>
                    <w:div w:id="3495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594">
      <w:marLeft w:val="0"/>
      <w:marRight w:val="0"/>
      <w:marTop w:val="0"/>
      <w:marBottom w:val="0"/>
      <w:divBdr>
        <w:top w:val="none" w:sz="0" w:space="0" w:color="auto"/>
        <w:left w:val="none" w:sz="0" w:space="0" w:color="auto"/>
        <w:bottom w:val="none" w:sz="0" w:space="0" w:color="auto"/>
        <w:right w:val="none" w:sz="0" w:space="0" w:color="auto"/>
      </w:divBdr>
    </w:div>
    <w:div w:id="349599598">
      <w:marLeft w:val="0"/>
      <w:marRight w:val="0"/>
      <w:marTop w:val="0"/>
      <w:marBottom w:val="0"/>
      <w:divBdr>
        <w:top w:val="none" w:sz="0" w:space="0" w:color="auto"/>
        <w:left w:val="none" w:sz="0" w:space="0" w:color="auto"/>
        <w:bottom w:val="none" w:sz="0" w:space="0" w:color="auto"/>
        <w:right w:val="none" w:sz="0" w:space="0" w:color="auto"/>
      </w:divBdr>
    </w:div>
    <w:div w:id="349599599">
      <w:marLeft w:val="0"/>
      <w:marRight w:val="0"/>
      <w:marTop w:val="0"/>
      <w:marBottom w:val="0"/>
      <w:divBdr>
        <w:top w:val="none" w:sz="0" w:space="0" w:color="auto"/>
        <w:left w:val="none" w:sz="0" w:space="0" w:color="auto"/>
        <w:bottom w:val="none" w:sz="0" w:space="0" w:color="auto"/>
        <w:right w:val="none" w:sz="0" w:space="0" w:color="auto"/>
      </w:divBdr>
      <w:divsChild>
        <w:div w:id="349573412">
          <w:marLeft w:val="0"/>
          <w:marRight w:val="0"/>
          <w:marTop w:val="0"/>
          <w:marBottom w:val="0"/>
          <w:divBdr>
            <w:top w:val="none" w:sz="0" w:space="0" w:color="auto"/>
            <w:left w:val="none" w:sz="0" w:space="0" w:color="auto"/>
            <w:bottom w:val="none" w:sz="0" w:space="0" w:color="auto"/>
            <w:right w:val="none" w:sz="0" w:space="0" w:color="auto"/>
          </w:divBdr>
          <w:divsChild>
            <w:div w:id="34957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02">
      <w:marLeft w:val="0"/>
      <w:marRight w:val="0"/>
      <w:marTop w:val="0"/>
      <w:marBottom w:val="0"/>
      <w:divBdr>
        <w:top w:val="none" w:sz="0" w:space="0" w:color="auto"/>
        <w:left w:val="none" w:sz="0" w:space="0" w:color="auto"/>
        <w:bottom w:val="none" w:sz="0" w:space="0" w:color="auto"/>
        <w:right w:val="none" w:sz="0" w:space="0" w:color="auto"/>
      </w:divBdr>
      <w:divsChild>
        <w:div w:id="349582428">
          <w:marLeft w:val="0"/>
          <w:marRight w:val="0"/>
          <w:marTop w:val="0"/>
          <w:marBottom w:val="0"/>
          <w:divBdr>
            <w:top w:val="none" w:sz="0" w:space="0" w:color="auto"/>
            <w:left w:val="none" w:sz="0" w:space="0" w:color="auto"/>
            <w:bottom w:val="none" w:sz="0" w:space="0" w:color="auto"/>
            <w:right w:val="none" w:sz="0" w:space="0" w:color="auto"/>
          </w:divBdr>
        </w:div>
      </w:divsChild>
    </w:div>
    <w:div w:id="349599606">
      <w:marLeft w:val="0"/>
      <w:marRight w:val="0"/>
      <w:marTop w:val="0"/>
      <w:marBottom w:val="0"/>
      <w:divBdr>
        <w:top w:val="none" w:sz="0" w:space="0" w:color="auto"/>
        <w:left w:val="none" w:sz="0" w:space="0" w:color="auto"/>
        <w:bottom w:val="none" w:sz="0" w:space="0" w:color="auto"/>
        <w:right w:val="none" w:sz="0" w:space="0" w:color="auto"/>
      </w:divBdr>
    </w:div>
    <w:div w:id="349599608">
      <w:marLeft w:val="0"/>
      <w:marRight w:val="0"/>
      <w:marTop w:val="0"/>
      <w:marBottom w:val="0"/>
      <w:divBdr>
        <w:top w:val="none" w:sz="0" w:space="0" w:color="auto"/>
        <w:left w:val="none" w:sz="0" w:space="0" w:color="auto"/>
        <w:bottom w:val="none" w:sz="0" w:space="0" w:color="auto"/>
        <w:right w:val="none" w:sz="0" w:space="0" w:color="auto"/>
      </w:divBdr>
      <w:divsChild>
        <w:div w:id="349574919">
          <w:marLeft w:val="0"/>
          <w:marRight w:val="0"/>
          <w:marTop w:val="0"/>
          <w:marBottom w:val="0"/>
          <w:divBdr>
            <w:top w:val="none" w:sz="0" w:space="0" w:color="auto"/>
            <w:left w:val="none" w:sz="0" w:space="0" w:color="auto"/>
            <w:bottom w:val="none" w:sz="0" w:space="0" w:color="auto"/>
            <w:right w:val="none" w:sz="0" w:space="0" w:color="auto"/>
          </w:divBdr>
          <w:divsChild>
            <w:div w:id="349580658">
              <w:marLeft w:val="0"/>
              <w:marRight w:val="0"/>
              <w:marTop w:val="0"/>
              <w:marBottom w:val="0"/>
              <w:divBdr>
                <w:top w:val="none" w:sz="0" w:space="0" w:color="auto"/>
                <w:left w:val="none" w:sz="0" w:space="0" w:color="auto"/>
                <w:bottom w:val="none" w:sz="0" w:space="0" w:color="auto"/>
                <w:right w:val="none" w:sz="0" w:space="0" w:color="auto"/>
              </w:divBdr>
            </w:div>
          </w:divsChild>
        </w:div>
        <w:div w:id="349579881">
          <w:marLeft w:val="0"/>
          <w:marRight w:val="0"/>
          <w:marTop w:val="0"/>
          <w:marBottom w:val="0"/>
          <w:divBdr>
            <w:top w:val="none" w:sz="0" w:space="0" w:color="auto"/>
            <w:left w:val="none" w:sz="0" w:space="0" w:color="auto"/>
            <w:bottom w:val="none" w:sz="0" w:space="0" w:color="auto"/>
            <w:right w:val="none" w:sz="0" w:space="0" w:color="auto"/>
          </w:divBdr>
        </w:div>
      </w:divsChild>
    </w:div>
    <w:div w:id="349599610">
      <w:marLeft w:val="0"/>
      <w:marRight w:val="0"/>
      <w:marTop w:val="0"/>
      <w:marBottom w:val="0"/>
      <w:divBdr>
        <w:top w:val="none" w:sz="0" w:space="0" w:color="auto"/>
        <w:left w:val="none" w:sz="0" w:space="0" w:color="auto"/>
        <w:bottom w:val="none" w:sz="0" w:space="0" w:color="auto"/>
        <w:right w:val="none" w:sz="0" w:space="0" w:color="auto"/>
      </w:divBdr>
    </w:div>
    <w:div w:id="349599612">
      <w:marLeft w:val="0"/>
      <w:marRight w:val="0"/>
      <w:marTop w:val="0"/>
      <w:marBottom w:val="0"/>
      <w:divBdr>
        <w:top w:val="none" w:sz="0" w:space="0" w:color="auto"/>
        <w:left w:val="none" w:sz="0" w:space="0" w:color="auto"/>
        <w:bottom w:val="none" w:sz="0" w:space="0" w:color="auto"/>
        <w:right w:val="none" w:sz="0" w:space="0" w:color="auto"/>
      </w:divBdr>
      <w:divsChild>
        <w:div w:id="349584745">
          <w:marLeft w:val="0"/>
          <w:marRight w:val="0"/>
          <w:marTop w:val="81"/>
          <w:marBottom w:val="197"/>
          <w:divBdr>
            <w:top w:val="none" w:sz="0" w:space="0" w:color="auto"/>
            <w:left w:val="none" w:sz="0" w:space="0" w:color="auto"/>
            <w:bottom w:val="none" w:sz="0" w:space="0" w:color="auto"/>
            <w:right w:val="none" w:sz="0" w:space="0" w:color="auto"/>
          </w:divBdr>
        </w:div>
        <w:div w:id="349596404">
          <w:marLeft w:val="0"/>
          <w:marRight w:val="0"/>
          <w:marTop w:val="58"/>
          <w:marBottom w:val="174"/>
          <w:divBdr>
            <w:top w:val="none" w:sz="0" w:space="0" w:color="auto"/>
            <w:left w:val="none" w:sz="0" w:space="0" w:color="auto"/>
            <w:bottom w:val="none" w:sz="0" w:space="0" w:color="auto"/>
            <w:right w:val="none" w:sz="0" w:space="0" w:color="auto"/>
          </w:divBdr>
        </w:div>
      </w:divsChild>
    </w:div>
    <w:div w:id="349599615">
      <w:marLeft w:val="0"/>
      <w:marRight w:val="0"/>
      <w:marTop w:val="0"/>
      <w:marBottom w:val="0"/>
      <w:divBdr>
        <w:top w:val="none" w:sz="0" w:space="0" w:color="auto"/>
        <w:left w:val="none" w:sz="0" w:space="0" w:color="auto"/>
        <w:bottom w:val="none" w:sz="0" w:space="0" w:color="auto"/>
        <w:right w:val="none" w:sz="0" w:space="0" w:color="auto"/>
      </w:divBdr>
    </w:div>
    <w:div w:id="349599618">
      <w:marLeft w:val="0"/>
      <w:marRight w:val="0"/>
      <w:marTop w:val="0"/>
      <w:marBottom w:val="0"/>
      <w:divBdr>
        <w:top w:val="none" w:sz="0" w:space="0" w:color="auto"/>
        <w:left w:val="none" w:sz="0" w:space="0" w:color="auto"/>
        <w:bottom w:val="none" w:sz="0" w:space="0" w:color="auto"/>
        <w:right w:val="none" w:sz="0" w:space="0" w:color="auto"/>
      </w:divBdr>
      <w:divsChild>
        <w:div w:id="349571728">
          <w:marLeft w:val="0"/>
          <w:marRight w:val="0"/>
          <w:marTop w:val="0"/>
          <w:marBottom w:val="0"/>
          <w:divBdr>
            <w:top w:val="none" w:sz="0" w:space="0" w:color="auto"/>
            <w:left w:val="none" w:sz="0" w:space="0" w:color="auto"/>
            <w:bottom w:val="none" w:sz="0" w:space="0" w:color="auto"/>
            <w:right w:val="none" w:sz="0" w:space="0" w:color="auto"/>
          </w:divBdr>
        </w:div>
      </w:divsChild>
    </w:div>
    <w:div w:id="349599619">
      <w:marLeft w:val="0"/>
      <w:marRight w:val="0"/>
      <w:marTop w:val="0"/>
      <w:marBottom w:val="0"/>
      <w:divBdr>
        <w:top w:val="none" w:sz="0" w:space="0" w:color="auto"/>
        <w:left w:val="none" w:sz="0" w:space="0" w:color="auto"/>
        <w:bottom w:val="none" w:sz="0" w:space="0" w:color="auto"/>
        <w:right w:val="none" w:sz="0" w:space="0" w:color="auto"/>
      </w:divBdr>
      <w:divsChild>
        <w:div w:id="349572572">
          <w:marLeft w:val="450"/>
          <w:marRight w:val="450"/>
          <w:marTop w:val="225"/>
          <w:marBottom w:val="0"/>
          <w:divBdr>
            <w:top w:val="none" w:sz="0" w:space="0" w:color="auto"/>
            <w:left w:val="none" w:sz="0" w:space="0" w:color="auto"/>
            <w:bottom w:val="none" w:sz="0" w:space="0" w:color="auto"/>
            <w:right w:val="none" w:sz="0" w:space="0" w:color="auto"/>
          </w:divBdr>
        </w:div>
        <w:div w:id="349574729">
          <w:marLeft w:val="0"/>
          <w:marRight w:val="0"/>
          <w:marTop w:val="0"/>
          <w:marBottom w:val="0"/>
          <w:divBdr>
            <w:top w:val="none" w:sz="0" w:space="0" w:color="auto"/>
            <w:left w:val="none" w:sz="0" w:space="0" w:color="auto"/>
            <w:bottom w:val="none" w:sz="0" w:space="0" w:color="auto"/>
            <w:right w:val="none" w:sz="0" w:space="0" w:color="auto"/>
          </w:divBdr>
          <w:divsChild>
            <w:div w:id="349596672">
              <w:marLeft w:val="0"/>
              <w:marRight w:val="0"/>
              <w:marTop w:val="450"/>
              <w:marBottom w:val="150"/>
              <w:divBdr>
                <w:top w:val="none" w:sz="0" w:space="0" w:color="auto"/>
                <w:left w:val="none" w:sz="0" w:space="0" w:color="auto"/>
                <w:bottom w:val="none" w:sz="0" w:space="0" w:color="auto"/>
                <w:right w:val="none" w:sz="0" w:space="0" w:color="auto"/>
              </w:divBdr>
            </w:div>
          </w:divsChild>
        </w:div>
        <w:div w:id="349581807">
          <w:marLeft w:val="450"/>
          <w:marRight w:val="450"/>
          <w:marTop w:val="0"/>
          <w:marBottom w:val="150"/>
          <w:divBdr>
            <w:top w:val="none" w:sz="0" w:space="0" w:color="auto"/>
            <w:left w:val="none" w:sz="0" w:space="0" w:color="auto"/>
            <w:bottom w:val="none" w:sz="0" w:space="0" w:color="auto"/>
            <w:right w:val="none" w:sz="0" w:space="0" w:color="auto"/>
          </w:divBdr>
        </w:div>
        <w:div w:id="349596294">
          <w:marLeft w:val="450"/>
          <w:marRight w:val="450"/>
          <w:marTop w:val="0"/>
          <w:marBottom w:val="0"/>
          <w:divBdr>
            <w:top w:val="single" w:sz="6" w:space="18" w:color="D2D2D2"/>
            <w:left w:val="none" w:sz="0" w:space="0" w:color="auto"/>
            <w:bottom w:val="single" w:sz="6" w:space="15" w:color="D2D2D2"/>
            <w:right w:val="none" w:sz="0" w:space="0" w:color="auto"/>
          </w:divBdr>
        </w:div>
        <w:div w:id="349600013">
          <w:marLeft w:val="450"/>
          <w:marRight w:val="450"/>
          <w:marTop w:val="300"/>
          <w:marBottom w:val="300"/>
          <w:divBdr>
            <w:top w:val="none" w:sz="0" w:space="0" w:color="auto"/>
            <w:left w:val="none" w:sz="0" w:space="0" w:color="auto"/>
            <w:bottom w:val="none" w:sz="0" w:space="0" w:color="auto"/>
            <w:right w:val="none" w:sz="0" w:space="0" w:color="auto"/>
          </w:divBdr>
        </w:div>
        <w:div w:id="349601386">
          <w:marLeft w:val="450"/>
          <w:marRight w:val="450"/>
          <w:marTop w:val="0"/>
          <w:marBottom w:val="0"/>
          <w:divBdr>
            <w:top w:val="none" w:sz="0" w:space="0" w:color="auto"/>
            <w:left w:val="none" w:sz="0" w:space="0" w:color="auto"/>
            <w:bottom w:val="none" w:sz="0" w:space="0" w:color="auto"/>
            <w:right w:val="none" w:sz="0" w:space="0" w:color="auto"/>
          </w:divBdr>
        </w:div>
      </w:divsChild>
    </w:div>
    <w:div w:id="349599620">
      <w:marLeft w:val="0"/>
      <w:marRight w:val="0"/>
      <w:marTop w:val="0"/>
      <w:marBottom w:val="0"/>
      <w:divBdr>
        <w:top w:val="none" w:sz="0" w:space="0" w:color="auto"/>
        <w:left w:val="none" w:sz="0" w:space="0" w:color="auto"/>
        <w:bottom w:val="none" w:sz="0" w:space="0" w:color="auto"/>
        <w:right w:val="none" w:sz="0" w:space="0" w:color="auto"/>
      </w:divBdr>
      <w:divsChild>
        <w:div w:id="349598438">
          <w:marLeft w:val="0"/>
          <w:marRight w:val="0"/>
          <w:marTop w:val="0"/>
          <w:marBottom w:val="0"/>
          <w:divBdr>
            <w:top w:val="none" w:sz="0" w:space="0" w:color="auto"/>
            <w:left w:val="none" w:sz="0" w:space="0" w:color="auto"/>
            <w:bottom w:val="none" w:sz="0" w:space="0" w:color="auto"/>
            <w:right w:val="none" w:sz="0" w:space="0" w:color="auto"/>
          </w:divBdr>
        </w:div>
        <w:div w:id="349602414">
          <w:marLeft w:val="0"/>
          <w:marRight w:val="0"/>
          <w:marTop w:val="0"/>
          <w:marBottom w:val="0"/>
          <w:divBdr>
            <w:top w:val="none" w:sz="0" w:space="0" w:color="auto"/>
            <w:left w:val="none" w:sz="0" w:space="0" w:color="auto"/>
            <w:bottom w:val="none" w:sz="0" w:space="0" w:color="auto"/>
            <w:right w:val="none" w:sz="0" w:space="0" w:color="auto"/>
          </w:divBdr>
        </w:div>
      </w:divsChild>
    </w:div>
    <w:div w:id="349599621">
      <w:marLeft w:val="0"/>
      <w:marRight w:val="0"/>
      <w:marTop w:val="0"/>
      <w:marBottom w:val="0"/>
      <w:divBdr>
        <w:top w:val="none" w:sz="0" w:space="0" w:color="auto"/>
        <w:left w:val="none" w:sz="0" w:space="0" w:color="auto"/>
        <w:bottom w:val="none" w:sz="0" w:space="0" w:color="auto"/>
        <w:right w:val="none" w:sz="0" w:space="0" w:color="auto"/>
      </w:divBdr>
      <w:divsChild>
        <w:div w:id="349598967">
          <w:marLeft w:val="0"/>
          <w:marRight w:val="0"/>
          <w:marTop w:val="0"/>
          <w:marBottom w:val="0"/>
          <w:divBdr>
            <w:top w:val="none" w:sz="0" w:space="0" w:color="auto"/>
            <w:left w:val="none" w:sz="0" w:space="0" w:color="auto"/>
            <w:bottom w:val="none" w:sz="0" w:space="0" w:color="auto"/>
            <w:right w:val="none" w:sz="0" w:space="0" w:color="auto"/>
          </w:divBdr>
        </w:div>
      </w:divsChild>
    </w:div>
    <w:div w:id="349599622">
      <w:marLeft w:val="0"/>
      <w:marRight w:val="0"/>
      <w:marTop w:val="0"/>
      <w:marBottom w:val="0"/>
      <w:divBdr>
        <w:top w:val="none" w:sz="0" w:space="0" w:color="auto"/>
        <w:left w:val="none" w:sz="0" w:space="0" w:color="auto"/>
        <w:bottom w:val="none" w:sz="0" w:space="0" w:color="auto"/>
        <w:right w:val="none" w:sz="0" w:space="0" w:color="auto"/>
      </w:divBdr>
    </w:div>
    <w:div w:id="349599623">
      <w:marLeft w:val="0"/>
      <w:marRight w:val="0"/>
      <w:marTop w:val="0"/>
      <w:marBottom w:val="0"/>
      <w:divBdr>
        <w:top w:val="none" w:sz="0" w:space="0" w:color="auto"/>
        <w:left w:val="none" w:sz="0" w:space="0" w:color="auto"/>
        <w:bottom w:val="none" w:sz="0" w:space="0" w:color="auto"/>
        <w:right w:val="none" w:sz="0" w:space="0" w:color="auto"/>
      </w:divBdr>
      <w:divsChild>
        <w:div w:id="349590045">
          <w:marLeft w:val="0"/>
          <w:marRight w:val="0"/>
          <w:marTop w:val="0"/>
          <w:marBottom w:val="0"/>
          <w:divBdr>
            <w:top w:val="none" w:sz="0" w:space="0" w:color="auto"/>
            <w:left w:val="none" w:sz="0" w:space="0" w:color="auto"/>
            <w:bottom w:val="none" w:sz="0" w:space="0" w:color="auto"/>
            <w:right w:val="none" w:sz="0" w:space="0" w:color="auto"/>
          </w:divBdr>
        </w:div>
        <w:div w:id="349596067">
          <w:marLeft w:val="0"/>
          <w:marRight w:val="0"/>
          <w:marTop w:val="0"/>
          <w:marBottom w:val="0"/>
          <w:divBdr>
            <w:top w:val="none" w:sz="0" w:space="0" w:color="auto"/>
            <w:left w:val="none" w:sz="0" w:space="0" w:color="auto"/>
            <w:bottom w:val="none" w:sz="0" w:space="0" w:color="auto"/>
            <w:right w:val="none" w:sz="0" w:space="0" w:color="auto"/>
          </w:divBdr>
        </w:div>
      </w:divsChild>
    </w:div>
    <w:div w:id="349599632">
      <w:marLeft w:val="0"/>
      <w:marRight w:val="0"/>
      <w:marTop w:val="0"/>
      <w:marBottom w:val="0"/>
      <w:divBdr>
        <w:top w:val="none" w:sz="0" w:space="0" w:color="auto"/>
        <w:left w:val="none" w:sz="0" w:space="0" w:color="auto"/>
        <w:bottom w:val="none" w:sz="0" w:space="0" w:color="auto"/>
        <w:right w:val="none" w:sz="0" w:space="0" w:color="auto"/>
      </w:divBdr>
    </w:div>
    <w:div w:id="349599634">
      <w:marLeft w:val="0"/>
      <w:marRight w:val="0"/>
      <w:marTop w:val="0"/>
      <w:marBottom w:val="0"/>
      <w:divBdr>
        <w:top w:val="none" w:sz="0" w:space="0" w:color="auto"/>
        <w:left w:val="none" w:sz="0" w:space="0" w:color="auto"/>
        <w:bottom w:val="none" w:sz="0" w:space="0" w:color="auto"/>
        <w:right w:val="none" w:sz="0" w:space="0" w:color="auto"/>
      </w:divBdr>
      <w:divsChild>
        <w:div w:id="349591246">
          <w:marLeft w:val="0"/>
          <w:marRight w:val="0"/>
          <w:marTop w:val="0"/>
          <w:marBottom w:val="0"/>
          <w:divBdr>
            <w:top w:val="none" w:sz="0" w:space="0" w:color="auto"/>
            <w:left w:val="none" w:sz="0" w:space="0" w:color="auto"/>
            <w:bottom w:val="none" w:sz="0" w:space="0" w:color="auto"/>
            <w:right w:val="none" w:sz="0" w:space="0" w:color="auto"/>
          </w:divBdr>
          <w:divsChild>
            <w:div w:id="3495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37">
      <w:marLeft w:val="0"/>
      <w:marRight w:val="0"/>
      <w:marTop w:val="0"/>
      <w:marBottom w:val="0"/>
      <w:divBdr>
        <w:top w:val="none" w:sz="0" w:space="0" w:color="auto"/>
        <w:left w:val="none" w:sz="0" w:space="0" w:color="auto"/>
        <w:bottom w:val="none" w:sz="0" w:space="0" w:color="auto"/>
        <w:right w:val="none" w:sz="0" w:space="0" w:color="auto"/>
      </w:divBdr>
    </w:div>
    <w:div w:id="349599638">
      <w:marLeft w:val="0"/>
      <w:marRight w:val="0"/>
      <w:marTop w:val="0"/>
      <w:marBottom w:val="0"/>
      <w:divBdr>
        <w:top w:val="none" w:sz="0" w:space="0" w:color="auto"/>
        <w:left w:val="none" w:sz="0" w:space="0" w:color="auto"/>
        <w:bottom w:val="none" w:sz="0" w:space="0" w:color="auto"/>
        <w:right w:val="none" w:sz="0" w:space="0" w:color="auto"/>
      </w:divBdr>
    </w:div>
    <w:div w:id="349599639">
      <w:marLeft w:val="0"/>
      <w:marRight w:val="0"/>
      <w:marTop w:val="0"/>
      <w:marBottom w:val="0"/>
      <w:divBdr>
        <w:top w:val="none" w:sz="0" w:space="0" w:color="auto"/>
        <w:left w:val="none" w:sz="0" w:space="0" w:color="auto"/>
        <w:bottom w:val="none" w:sz="0" w:space="0" w:color="auto"/>
        <w:right w:val="none" w:sz="0" w:space="0" w:color="auto"/>
      </w:divBdr>
      <w:divsChild>
        <w:div w:id="349574078">
          <w:marLeft w:val="0"/>
          <w:marRight w:val="0"/>
          <w:marTop w:val="0"/>
          <w:marBottom w:val="0"/>
          <w:divBdr>
            <w:top w:val="none" w:sz="0" w:space="0" w:color="auto"/>
            <w:left w:val="none" w:sz="0" w:space="0" w:color="auto"/>
            <w:bottom w:val="none" w:sz="0" w:space="0" w:color="auto"/>
            <w:right w:val="none" w:sz="0" w:space="0" w:color="auto"/>
          </w:divBdr>
          <w:divsChild>
            <w:div w:id="349591190">
              <w:marLeft w:val="0"/>
              <w:marRight w:val="0"/>
              <w:marTop w:val="0"/>
              <w:marBottom w:val="0"/>
              <w:divBdr>
                <w:top w:val="none" w:sz="0" w:space="0" w:color="auto"/>
                <w:left w:val="none" w:sz="0" w:space="0" w:color="auto"/>
                <w:bottom w:val="none" w:sz="0" w:space="0" w:color="auto"/>
                <w:right w:val="none" w:sz="0" w:space="0" w:color="auto"/>
              </w:divBdr>
              <w:divsChild>
                <w:div w:id="3495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641">
      <w:marLeft w:val="0"/>
      <w:marRight w:val="0"/>
      <w:marTop w:val="0"/>
      <w:marBottom w:val="0"/>
      <w:divBdr>
        <w:top w:val="none" w:sz="0" w:space="0" w:color="auto"/>
        <w:left w:val="none" w:sz="0" w:space="0" w:color="auto"/>
        <w:bottom w:val="none" w:sz="0" w:space="0" w:color="auto"/>
        <w:right w:val="none" w:sz="0" w:space="0" w:color="auto"/>
      </w:divBdr>
    </w:div>
    <w:div w:id="349599642">
      <w:marLeft w:val="0"/>
      <w:marRight w:val="0"/>
      <w:marTop w:val="0"/>
      <w:marBottom w:val="0"/>
      <w:divBdr>
        <w:top w:val="none" w:sz="0" w:space="0" w:color="auto"/>
        <w:left w:val="none" w:sz="0" w:space="0" w:color="auto"/>
        <w:bottom w:val="none" w:sz="0" w:space="0" w:color="auto"/>
        <w:right w:val="none" w:sz="0" w:space="0" w:color="auto"/>
      </w:divBdr>
    </w:div>
    <w:div w:id="349599643">
      <w:marLeft w:val="0"/>
      <w:marRight w:val="0"/>
      <w:marTop w:val="0"/>
      <w:marBottom w:val="0"/>
      <w:divBdr>
        <w:top w:val="none" w:sz="0" w:space="0" w:color="auto"/>
        <w:left w:val="none" w:sz="0" w:space="0" w:color="auto"/>
        <w:bottom w:val="none" w:sz="0" w:space="0" w:color="auto"/>
        <w:right w:val="none" w:sz="0" w:space="0" w:color="auto"/>
      </w:divBdr>
    </w:div>
    <w:div w:id="349599644">
      <w:marLeft w:val="0"/>
      <w:marRight w:val="0"/>
      <w:marTop w:val="0"/>
      <w:marBottom w:val="0"/>
      <w:divBdr>
        <w:top w:val="none" w:sz="0" w:space="0" w:color="auto"/>
        <w:left w:val="none" w:sz="0" w:space="0" w:color="auto"/>
        <w:bottom w:val="none" w:sz="0" w:space="0" w:color="auto"/>
        <w:right w:val="none" w:sz="0" w:space="0" w:color="auto"/>
      </w:divBdr>
      <w:divsChild>
        <w:div w:id="349581071">
          <w:marLeft w:val="0"/>
          <w:marRight w:val="0"/>
          <w:marTop w:val="0"/>
          <w:marBottom w:val="0"/>
          <w:divBdr>
            <w:top w:val="none" w:sz="0" w:space="0" w:color="auto"/>
            <w:left w:val="none" w:sz="0" w:space="0" w:color="auto"/>
            <w:bottom w:val="none" w:sz="0" w:space="0" w:color="auto"/>
            <w:right w:val="none" w:sz="0" w:space="0" w:color="auto"/>
          </w:divBdr>
          <w:divsChild>
            <w:div w:id="34959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46">
      <w:marLeft w:val="0"/>
      <w:marRight w:val="0"/>
      <w:marTop w:val="0"/>
      <w:marBottom w:val="0"/>
      <w:divBdr>
        <w:top w:val="none" w:sz="0" w:space="0" w:color="auto"/>
        <w:left w:val="none" w:sz="0" w:space="0" w:color="auto"/>
        <w:bottom w:val="none" w:sz="0" w:space="0" w:color="auto"/>
        <w:right w:val="none" w:sz="0" w:space="0" w:color="auto"/>
      </w:divBdr>
      <w:divsChild>
        <w:div w:id="349581810">
          <w:marLeft w:val="0"/>
          <w:marRight w:val="0"/>
          <w:marTop w:val="0"/>
          <w:marBottom w:val="0"/>
          <w:divBdr>
            <w:top w:val="none" w:sz="0" w:space="0" w:color="auto"/>
            <w:left w:val="none" w:sz="0" w:space="0" w:color="auto"/>
            <w:bottom w:val="none" w:sz="0" w:space="0" w:color="auto"/>
            <w:right w:val="none" w:sz="0" w:space="0" w:color="auto"/>
          </w:divBdr>
        </w:div>
      </w:divsChild>
    </w:div>
    <w:div w:id="349599650">
      <w:marLeft w:val="0"/>
      <w:marRight w:val="0"/>
      <w:marTop w:val="0"/>
      <w:marBottom w:val="0"/>
      <w:divBdr>
        <w:top w:val="none" w:sz="0" w:space="0" w:color="auto"/>
        <w:left w:val="none" w:sz="0" w:space="0" w:color="auto"/>
        <w:bottom w:val="none" w:sz="0" w:space="0" w:color="auto"/>
        <w:right w:val="none" w:sz="0" w:space="0" w:color="auto"/>
      </w:divBdr>
      <w:divsChild>
        <w:div w:id="349597607">
          <w:marLeft w:val="0"/>
          <w:marRight w:val="0"/>
          <w:marTop w:val="0"/>
          <w:marBottom w:val="0"/>
          <w:divBdr>
            <w:top w:val="none" w:sz="0" w:space="0" w:color="auto"/>
            <w:left w:val="none" w:sz="0" w:space="0" w:color="auto"/>
            <w:bottom w:val="none" w:sz="0" w:space="0" w:color="auto"/>
            <w:right w:val="none" w:sz="0" w:space="0" w:color="auto"/>
          </w:divBdr>
        </w:div>
        <w:div w:id="349599561">
          <w:marLeft w:val="0"/>
          <w:marRight w:val="0"/>
          <w:marTop w:val="0"/>
          <w:marBottom w:val="0"/>
          <w:divBdr>
            <w:top w:val="none" w:sz="0" w:space="0" w:color="auto"/>
            <w:left w:val="none" w:sz="0" w:space="0" w:color="auto"/>
            <w:bottom w:val="none" w:sz="0" w:space="0" w:color="auto"/>
            <w:right w:val="none" w:sz="0" w:space="0" w:color="auto"/>
          </w:divBdr>
        </w:div>
      </w:divsChild>
    </w:div>
    <w:div w:id="349599655">
      <w:marLeft w:val="0"/>
      <w:marRight w:val="0"/>
      <w:marTop w:val="0"/>
      <w:marBottom w:val="0"/>
      <w:divBdr>
        <w:top w:val="none" w:sz="0" w:space="0" w:color="auto"/>
        <w:left w:val="none" w:sz="0" w:space="0" w:color="auto"/>
        <w:bottom w:val="none" w:sz="0" w:space="0" w:color="auto"/>
        <w:right w:val="none" w:sz="0" w:space="0" w:color="auto"/>
      </w:divBdr>
      <w:divsChild>
        <w:div w:id="349601556">
          <w:marLeft w:val="0"/>
          <w:marRight w:val="0"/>
          <w:marTop w:val="0"/>
          <w:marBottom w:val="0"/>
          <w:divBdr>
            <w:top w:val="none" w:sz="0" w:space="0" w:color="auto"/>
            <w:left w:val="none" w:sz="0" w:space="0" w:color="auto"/>
            <w:bottom w:val="none" w:sz="0" w:space="0" w:color="auto"/>
            <w:right w:val="none" w:sz="0" w:space="0" w:color="auto"/>
          </w:divBdr>
        </w:div>
      </w:divsChild>
    </w:div>
    <w:div w:id="349599662">
      <w:marLeft w:val="0"/>
      <w:marRight w:val="0"/>
      <w:marTop w:val="0"/>
      <w:marBottom w:val="0"/>
      <w:divBdr>
        <w:top w:val="none" w:sz="0" w:space="0" w:color="auto"/>
        <w:left w:val="none" w:sz="0" w:space="0" w:color="auto"/>
        <w:bottom w:val="none" w:sz="0" w:space="0" w:color="auto"/>
        <w:right w:val="none" w:sz="0" w:space="0" w:color="auto"/>
      </w:divBdr>
    </w:div>
    <w:div w:id="349599663">
      <w:marLeft w:val="0"/>
      <w:marRight w:val="0"/>
      <w:marTop w:val="0"/>
      <w:marBottom w:val="0"/>
      <w:divBdr>
        <w:top w:val="none" w:sz="0" w:space="0" w:color="auto"/>
        <w:left w:val="none" w:sz="0" w:space="0" w:color="auto"/>
        <w:bottom w:val="none" w:sz="0" w:space="0" w:color="auto"/>
        <w:right w:val="none" w:sz="0" w:space="0" w:color="auto"/>
      </w:divBdr>
      <w:divsChild>
        <w:div w:id="349586237">
          <w:marLeft w:val="0"/>
          <w:marRight w:val="0"/>
          <w:marTop w:val="0"/>
          <w:marBottom w:val="0"/>
          <w:divBdr>
            <w:top w:val="none" w:sz="0" w:space="0" w:color="auto"/>
            <w:left w:val="none" w:sz="0" w:space="0" w:color="auto"/>
            <w:bottom w:val="none" w:sz="0" w:space="0" w:color="auto"/>
            <w:right w:val="none" w:sz="0" w:space="0" w:color="auto"/>
          </w:divBdr>
          <w:divsChild>
            <w:div w:id="349585058">
              <w:marLeft w:val="0"/>
              <w:marRight w:val="0"/>
              <w:marTop w:val="0"/>
              <w:marBottom w:val="0"/>
              <w:divBdr>
                <w:top w:val="none" w:sz="0" w:space="0" w:color="auto"/>
                <w:left w:val="none" w:sz="0" w:space="0" w:color="auto"/>
                <w:bottom w:val="none" w:sz="0" w:space="0" w:color="auto"/>
                <w:right w:val="none" w:sz="0" w:space="0" w:color="auto"/>
              </w:divBdr>
            </w:div>
          </w:divsChild>
        </w:div>
        <w:div w:id="349589307">
          <w:marLeft w:val="0"/>
          <w:marRight w:val="0"/>
          <w:marTop w:val="0"/>
          <w:marBottom w:val="0"/>
          <w:divBdr>
            <w:top w:val="none" w:sz="0" w:space="0" w:color="auto"/>
            <w:left w:val="none" w:sz="0" w:space="0" w:color="auto"/>
            <w:bottom w:val="none" w:sz="0" w:space="0" w:color="auto"/>
            <w:right w:val="none" w:sz="0" w:space="0" w:color="auto"/>
          </w:divBdr>
        </w:div>
      </w:divsChild>
    </w:div>
    <w:div w:id="349599671">
      <w:marLeft w:val="0"/>
      <w:marRight w:val="0"/>
      <w:marTop w:val="0"/>
      <w:marBottom w:val="0"/>
      <w:divBdr>
        <w:top w:val="none" w:sz="0" w:space="0" w:color="auto"/>
        <w:left w:val="none" w:sz="0" w:space="0" w:color="auto"/>
        <w:bottom w:val="none" w:sz="0" w:space="0" w:color="auto"/>
        <w:right w:val="none" w:sz="0" w:space="0" w:color="auto"/>
      </w:divBdr>
      <w:divsChild>
        <w:div w:id="349592456">
          <w:marLeft w:val="0"/>
          <w:marRight w:val="0"/>
          <w:marTop w:val="0"/>
          <w:marBottom w:val="0"/>
          <w:divBdr>
            <w:top w:val="none" w:sz="0" w:space="0" w:color="auto"/>
            <w:left w:val="none" w:sz="0" w:space="0" w:color="auto"/>
            <w:bottom w:val="none" w:sz="0" w:space="0" w:color="auto"/>
            <w:right w:val="none" w:sz="0" w:space="0" w:color="auto"/>
          </w:divBdr>
        </w:div>
      </w:divsChild>
    </w:div>
    <w:div w:id="349599673">
      <w:marLeft w:val="0"/>
      <w:marRight w:val="0"/>
      <w:marTop w:val="0"/>
      <w:marBottom w:val="0"/>
      <w:divBdr>
        <w:top w:val="none" w:sz="0" w:space="0" w:color="auto"/>
        <w:left w:val="none" w:sz="0" w:space="0" w:color="auto"/>
        <w:bottom w:val="none" w:sz="0" w:space="0" w:color="auto"/>
        <w:right w:val="none" w:sz="0" w:space="0" w:color="auto"/>
      </w:divBdr>
    </w:div>
    <w:div w:id="349599675">
      <w:marLeft w:val="0"/>
      <w:marRight w:val="0"/>
      <w:marTop w:val="0"/>
      <w:marBottom w:val="0"/>
      <w:divBdr>
        <w:top w:val="none" w:sz="0" w:space="0" w:color="auto"/>
        <w:left w:val="none" w:sz="0" w:space="0" w:color="auto"/>
        <w:bottom w:val="none" w:sz="0" w:space="0" w:color="auto"/>
        <w:right w:val="none" w:sz="0" w:space="0" w:color="auto"/>
      </w:divBdr>
    </w:div>
    <w:div w:id="349599678">
      <w:marLeft w:val="0"/>
      <w:marRight w:val="0"/>
      <w:marTop w:val="0"/>
      <w:marBottom w:val="0"/>
      <w:divBdr>
        <w:top w:val="none" w:sz="0" w:space="0" w:color="auto"/>
        <w:left w:val="none" w:sz="0" w:space="0" w:color="auto"/>
        <w:bottom w:val="none" w:sz="0" w:space="0" w:color="auto"/>
        <w:right w:val="none" w:sz="0" w:space="0" w:color="auto"/>
      </w:divBdr>
      <w:divsChild>
        <w:div w:id="349579340">
          <w:marLeft w:val="0"/>
          <w:marRight w:val="0"/>
          <w:marTop w:val="0"/>
          <w:marBottom w:val="0"/>
          <w:divBdr>
            <w:top w:val="none" w:sz="0" w:space="0" w:color="auto"/>
            <w:left w:val="none" w:sz="0" w:space="0" w:color="auto"/>
            <w:bottom w:val="none" w:sz="0" w:space="0" w:color="auto"/>
            <w:right w:val="none" w:sz="0" w:space="0" w:color="auto"/>
          </w:divBdr>
        </w:div>
        <w:div w:id="349601393">
          <w:marLeft w:val="0"/>
          <w:marRight w:val="0"/>
          <w:marTop w:val="0"/>
          <w:marBottom w:val="0"/>
          <w:divBdr>
            <w:top w:val="none" w:sz="0" w:space="0" w:color="auto"/>
            <w:left w:val="none" w:sz="0" w:space="0" w:color="auto"/>
            <w:bottom w:val="none" w:sz="0" w:space="0" w:color="auto"/>
            <w:right w:val="none" w:sz="0" w:space="0" w:color="auto"/>
          </w:divBdr>
        </w:div>
      </w:divsChild>
    </w:div>
    <w:div w:id="349599679">
      <w:marLeft w:val="0"/>
      <w:marRight w:val="0"/>
      <w:marTop w:val="0"/>
      <w:marBottom w:val="0"/>
      <w:divBdr>
        <w:top w:val="none" w:sz="0" w:space="0" w:color="auto"/>
        <w:left w:val="none" w:sz="0" w:space="0" w:color="auto"/>
        <w:bottom w:val="none" w:sz="0" w:space="0" w:color="auto"/>
        <w:right w:val="none" w:sz="0" w:space="0" w:color="auto"/>
      </w:divBdr>
    </w:div>
    <w:div w:id="349599681">
      <w:marLeft w:val="0"/>
      <w:marRight w:val="0"/>
      <w:marTop w:val="0"/>
      <w:marBottom w:val="0"/>
      <w:divBdr>
        <w:top w:val="none" w:sz="0" w:space="0" w:color="auto"/>
        <w:left w:val="none" w:sz="0" w:space="0" w:color="auto"/>
        <w:bottom w:val="none" w:sz="0" w:space="0" w:color="auto"/>
        <w:right w:val="none" w:sz="0" w:space="0" w:color="auto"/>
      </w:divBdr>
      <w:divsChild>
        <w:div w:id="349577716">
          <w:marLeft w:val="0"/>
          <w:marRight w:val="0"/>
          <w:marTop w:val="0"/>
          <w:marBottom w:val="0"/>
          <w:divBdr>
            <w:top w:val="none" w:sz="0" w:space="0" w:color="auto"/>
            <w:left w:val="none" w:sz="0" w:space="0" w:color="auto"/>
            <w:bottom w:val="none" w:sz="0" w:space="0" w:color="auto"/>
            <w:right w:val="none" w:sz="0" w:space="0" w:color="auto"/>
          </w:divBdr>
        </w:div>
        <w:div w:id="349579413">
          <w:marLeft w:val="0"/>
          <w:marRight w:val="0"/>
          <w:marTop w:val="0"/>
          <w:marBottom w:val="0"/>
          <w:divBdr>
            <w:top w:val="none" w:sz="0" w:space="0" w:color="auto"/>
            <w:left w:val="none" w:sz="0" w:space="0" w:color="auto"/>
            <w:bottom w:val="none" w:sz="0" w:space="0" w:color="auto"/>
            <w:right w:val="none" w:sz="0" w:space="0" w:color="auto"/>
          </w:divBdr>
        </w:div>
      </w:divsChild>
    </w:div>
    <w:div w:id="349599682">
      <w:marLeft w:val="0"/>
      <w:marRight w:val="0"/>
      <w:marTop w:val="0"/>
      <w:marBottom w:val="0"/>
      <w:divBdr>
        <w:top w:val="none" w:sz="0" w:space="0" w:color="auto"/>
        <w:left w:val="none" w:sz="0" w:space="0" w:color="auto"/>
        <w:bottom w:val="none" w:sz="0" w:space="0" w:color="auto"/>
        <w:right w:val="none" w:sz="0" w:space="0" w:color="auto"/>
      </w:divBdr>
    </w:div>
    <w:div w:id="349599684">
      <w:marLeft w:val="0"/>
      <w:marRight w:val="0"/>
      <w:marTop w:val="0"/>
      <w:marBottom w:val="0"/>
      <w:divBdr>
        <w:top w:val="none" w:sz="0" w:space="0" w:color="auto"/>
        <w:left w:val="none" w:sz="0" w:space="0" w:color="auto"/>
        <w:bottom w:val="none" w:sz="0" w:space="0" w:color="auto"/>
        <w:right w:val="none" w:sz="0" w:space="0" w:color="auto"/>
      </w:divBdr>
      <w:divsChild>
        <w:div w:id="349578617">
          <w:marLeft w:val="0"/>
          <w:marRight w:val="0"/>
          <w:marTop w:val="88"/>
          <w:marBottom w:val="213"/>
          <w:divBdr>
            <w:top w:val="none" w:sz="0" w:space="0" w:color="auto"/>
            <w:left w:val="none" w:sz="0" w:space="0" w:color="auto"/>
            <w:bottom w:val="none" w:sz="0" w:space="0" w:color="auto"/>
            <w:right w:val="none" w:sz="0" w:space="0" w:color="auto"/>
          </w:divBdr>
        </w:div>
        <w:div w:id="349579606">
          <w:marLeft w:val="0"/>
          <w:marRight w:val="0"/>
          <w:marTop w:val="63"/>
          <w:marBottom w:val="188"/>
          <w:divBdr>
            <w:top w:val="none" w:sz="0" w:space="0" w:color="auto"/>
            <w:left w:val="none" w:sz="0" w:space="0" w:color="auto"/>
            <w:bottom w:val="none" w:sz="0" w:space="0" w:color="auto"/>
            <w:right w:val="none" w:sz="0" w:space="0" w:color="auto"/>
          </w:divBdr>
        </w:div>
      </w:divsChild>
    </w:div>
    <w:div w:id="349599686">
      <w:marLeft w:val="0"/>
      <w:marRight w:val="0"/>
      <w:marTop w:val="0"/>
      <w:marBottom w:val="0"/>
      <w:divBdr>
        <w:top w:val="none" w:sz="0" w:space="0" w:color="auto"/>
        <w:left w:val="none" w:sz="0" w:space="0" w:color="auto"/>
        <w:bottom w:val="none" w:sz="0" w:space="0" w:color="auto"/>
        <w:right w:val="none" w:sz="0" w:space="0" w:color="auto"/>
      </w:divBdr>
    </w:div>
    <w:div w:id="349599687">
      <w:marLeft w:val="0"/>
      <w:marRight w:val="0"/>
      <w:marTop w:val="0"/>
      <w:marBottom w:val="0"/>
      <w:divBdr>
        <w:top w:val="none" w:sz="0" w:space="0" w:color="auto"/>
        <w:left w:val="none" w:sz="0" w:space="0" w:color="auto"/>
        <w:bottom w:val="none" w:sz="0" w:space="0" w:color="auto"/>
        <w:right w:val="none" w:sz="0" w:space="0" w:color="auto"/>
      </w:divBdr>
      <w:divsChild>
        <w:div w:id="349587820">
          <w:marLeft w:val="0"/>
          <w:marRight w:val="0"/>
          <w:marTop w:val="0"/>
          <w:marBottom w:val="0"/>
          <w:divBdr>
            <w:top w:val="none" w:sz="0" w:space="0" w:color="auto"/>
            <w:left w:val="none" w:sz="0" w:space="0" w:color="auto"/>
            <w:bottom w:val="none" w:sz="0" w:space="0" w:color="auto"/>
            <w:right w:val="none" w:sz="0" w:space="0" w:color="auto"/>
          </w:divBdr>
          <w:divsChild>
            <w:div w:id="349579896">
              <w:marLeft w:val="0"/>
              <w:marRight w:val="0"/>
              <w:marTop w:val="0"/>
              <w:marBottom w:val="0"/>
              <w:divBdr>
                <w:top w:val="none" w:sz="0" w:space="0" w:color="auto"/>
                <w:left w:val="none" w:sz="0" w:space="0" w:color="auto"/>
                <w:bottom w:val="none" w:sz="0" w:space="0" w:color="auto"/>
                <w:right w:val="none" w:sz="0" w:space="0" w:color="auto"/>
              </w:divBdr>
              <w:divsChild>
                <w:div w:id="349588979">
                  <w:marLeft w:val="0"/>
                  <w:marRight w:val="0"/>
                  <w:marTop w:val="0"/>
                  <w:marBottom w:val="0"/>
                  <w:divBdr>
                    <w:top w:val="none" w:sz="0" w:space="0" w:color="auto"/>
                    <w:left w:val="none" w:sz="0" w:space="0" w:color="auto"/>
                    <w:bottom w:val="none" w:sz="0" w:space="0" w:color="auto"/>
                    <w:right w:val="none" w:sz="0" w:space="0" w:color="auto"/>
                  </w:divBdr>
                  <w:divsChild>
                    <w:div w:id="349600678">
                      <w:marLeft w:val="0"/>
                      <w:marRight w:val="0"/>
                      <w:marTop w:val="0"/>
                      <w:marBottom w:val="0"/>
                      <w:divBdr>
                        <w:top w:val="none" w:sz="0" w:space="0" w:color="auto"/>
                        <w:left w:val="none" w:sz="0" w:space="0" w:color="auto"/>
                        <w:bottom w:val="none" w:sz="0" w:space="0" w:color="auto"/>
                        <w:right w:val="none" w:sz="0" w:space="0" w:color="auto"/>
                      </w:divBdr>
                      <w:divsChild>
                        <w:div w:id="3496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1273">
          <w:marLeft w:val="0"/>
          <w:marRight w:val="0"/>
          <w:marTop w:val="0"/>
          <w:marBottom w:val="0"/>
          <w:divBdr>
            <w:top w:val="none" w:sz="0" w:space="0" w:color="auto"/>
            <w:left w:val="none" w:sz="0" w:space="0" w:color="auto"/>
            <w:bottom w:val="none" w:sz="0" w:space="0" w:color="auto"/>
            <w:right w:val="none" w:sz="0" w:space="0" w:color="auto"/>
          </w:divBdr>
        </w:div>
      </w:divsChild>
    </w:div>
    <w:div w:id="349599692">
      <w:marLeft w:val="0"/>
      <w:marRight w:val="0"/>
      <w:marTop w:val="0"/>
      <w:marBottom w:val="0"/>
      <w:divBdr>
        <w:top w:val="none" w:sz="0" w:space="0" w:color="auto"/>
        <w:left w:val="none" w:sz="0" w:space="0" w:color="auto"/>
        <w:bottom w:val="none" w:sz="0" w:space="0" w:color="auto"/>
        <w:right w:val="none" w:sz="0" w:space="0" w:color="auto"/>
      </w:divBdr>
      <w:divsChild>
        <w:div w:id="349588137">
          <w:marLeft w:val="0"/>
          <w:marRight w:val="0"/>
          <w:marTop w:val="0"/>
          <w:marBottom w:val="0"/>
          <w:divBdr>
            <w:top w:val="none" w:sz="0" w:space="0" w:color="auto"/>
            <w:left w:val="none" w:sz="0" w:space="0" w:color="auto"/>
            <w:bottom w:val="none" w:sz="0" w:space="0" w:color="auto"/>
            <w:right w:val="none" w:sz="0" w:space="0" w:color="auto"/>
          </w:divBdr>
        </w:div>
      </w:divsChild>
    </w:div>
    <w:div w:id="349599695">
      <w:marLeft w:val="0"/>
      <w:marRight w:val="0"/>
      <w:marTop w:val="0"/>
      <w:marBottom w:val="0"/>
      <w:divBdr>
        <w:top w:val="none" w:sz="0" w:space="0" w:color="auto"/>
        <w:left w:val="none" w:sz="0" w:space="0" w:color="auto"/>
        <w:bottom w:val="none" w:sz="0" w:space="0" w:color="auto"/>
        <w:right w:val="none" w:sz="0" w:space="0" w:color="auto"/>
      </w:divBdr>
      <w:divsChild>
        <w:div w:id="349585707">
          <w:marLeft w:val="0"/>
          <w:marRight w:val="0"/>
          <w:marTop w:val="0"/>
          <w:marBottom w:val="0"/>
          <w:divBdr>
            <w:top w:val="none" w:sz="0" w:space="0" w:color="auto"/>
            <w:left w:val="none" w:sz="0" w:space="0" w:color="auto"/>
            <w:bottom w:val="none" w:sz="0" w:space="0" w:color="auto"/>
            <w:right w:val="none" w:sz="0" w:space="0" w:color="auto"/>
          </w:divBdr>
          <w:divsChild>
            <w:div w:id="349584277">
              <w:marLeft w:val="0"/>
              <w:marRight w:val="0"/>
              <w:marTop w:val="112"/>
              <w:marBottom w:val="299"/>
              <w:divBdr>
                <w:top w:val="none" w:sz="0" w:space="0" w:color="auto"/>
                <w:left w:val="none" w:sz="0" w:space="0" w:color="auto"/>
                <w:bottom w:val="none" w:sz="0" w:space="0" w:color="auto"/>
                <w:right w:val="none" w:sz="0" w:space="0" w:color="auto"/>
              </w:divBdr>
              <w:divsChild>
                <w:div w:id="349573860">
                  <w:marLeft w:val="131"/>
                  <w:marRight w:val="0"/>
                  <w:marTop w:val="0"/>
                  <w:marBottom w:val="0"/>
                  <w:divBdr>
                    <w:top w:val="none" w:sz="0" w:space="0" w:color="auto"/>
                    <w:left w:val="none" w:sz="0" w:space="0" w:color="auto"/>
                    <w:bottom w:val="none" w:sz="0" w:space="0" w:color="auto"/>
                    <w:right w:val="none" w:sz="0" w:space="0" w:color="auto"/>
                  </w:divBdr>
                </w:div>
                <w:div w:id="349577761">
                  <w:marLeft w:val="0"/>
                  <w:marRight w:val="0"/>
                  <w:marTop w:val="0"/>
                  <w:marBottom w:val="0"/>
                  <w:divBdr>
                    <w:top w:val="none" w:sz="0" w:space="0" w:color="auto"/>
                    <w:left w:val="none" w:sz="0" w:space="0" w:color="auto"/>
                    <w:bottom w:val="none" w:sz="0" w:space="0" w:color="auto"/>
                    <w:right w:val="none" w:sz="0" w:space="0" w:color="auto"/>
                  </w:divBdr>
                </w:div>
              </w:divsChild>
            </w:div>
            <w:div w:id="349585505">
              <w:marLeft w:val="0"/>
              <w:marRight w:val="0"/>
              <w:marTop w:val="243"/>
              <w:marBottom w:val="393"/>
              <w:divBdr>
                <w:top w:val="none" w:sz="0" w:space="0" w:color="auto"/>
                <w:left w:val="none" w:sz="0" w:space="0" w:color="auto"/>
                <w:bottom w:val="none" w:sz="0" w:space="0" w:color="auto"/>
                <w:right w:val="none" w:sz="0" w:space="0" w:color="auto"/>
              </w:divBdr>
            </w:div>
          </w:divsChild>
        </w:div>
        <w:div w:id="349594220">
          <w:marLeft w:val="0"/>
          <w:marRight w:val="0"/>
          <w:marTop w:val="0"/>
          <w:marBottom w:val="0"/>
          <w:divBdr>
            <w:top w:val="none" w:sz="0" w:space="0" w:color="auto"/>
            <w:left w:val="none" w:sz="0" w:space="0" w:color="auto"/>
            <w:bottom w:val="none" w:sz="0" w:space="0" w:color="auto"/>
            <w:right w:val="none" w:sz="0" w:space="0" w:color="auto"/>
          </w:divBdr>
          <w:divsChild>
            <w:div w:id="349598990">
              <w:marLeft w:val="0"/>
              <w:marRight w:val="0"/>
              <w:marTop w:val="0"/>
              <w:marBottom w:val="0"/>
              <w:divBdr>
                <w:top w:val="none" w:sz="0" w:space="0" w:color="auto"/>
                <w:left w:val="none" w:sz="0" w:space="0" w:color="auto"/>
                <w:bottom w:val="none" w:sz="0" w:space="0" w:color="auto"/>
                <w:right w:val="none" w:sz="0" w:space="0" w:color="auto"/>
              </w:divBdr>
              <w:divsChild>
                <w:div w:id="349582346">
                  <w:marLeft w:val="0"/>
                  <w:marRight w:val="0"/>
                  <w:marTop w:val="0"/>
                  <w:marBottom w:val="374"/>
                  <w:divBdr>
                    <w:top w:val="none" w:sz="0" w:space="0" w:color="auto"/>
                    <w:left w:val="none" w:sz="0" w:space="0" w:color="auto"/>
                    <w:bottom w:val="none" w:sz="0" w:space="0" w:color="auto"/>
                    <w:right w:val="none" w:sz="0" w:space="0" w:color="auto"/>
                  </w:divBdr>
                  <w:divsChild>
                    <w:div w:id="349580351">
                      <w:marLeft w:val="0"/>
                      <w:marRight w:val="0"/>
                      <w:marTop w:val="0"/>
                      <w:marBottom w:val="0"/>
                      <w:divBdr>
                        <w:top w:val="none" w:sz="0" w:space="0" w:color="auto"/>
                        <w:left w:val="none" w:sz="0" w:space="0" w:color="auto"/>
                        <w:bottom w:val="none" w:sz="0" w:space="0" w:color="auto"/>
                        <w:right w:val="none" w:sz="0" w:space="0" w:color="auto"/>
                      </w:divBdr>
                      <w:divsChild>
                        <w:div w:id="349593527">
                          <w:marLeft w:val="0"/>
                          <w:marRight w:val="0"/>
                          <w:marTop w:val="0"/>
                          <w:marBottom w:val="0"/>
                          <w:divBdr>
                            <w:top w:val="none" w:sz="0" w:space="0" w:color="auto"/>
                            <w:left w:val="none" w:sz="0" w:space="0" w:color="auto"/>
                            <w:bottom w:val="none" w:sz="0" w:space="0" w:color="auto"/>
                            <w:right w:val="none" w:sz="0" w:space="0" w:color="auto"/>
                          </w:divBdr>
                          <w:divsChild>
                            <w:div w:id="349585349">
                              <w:marLeft w:val="0"/>
                              <w:marRight w:val="0"/>
                              <w:marTop w:val="0"/>
                              <w:marBottom w:val="0"/>
                              <w:divBdr>
                                <w:top w:val="none" w:sz="0" w:space="0" w:color="auto"/>
                                <w:left w:val="none" w:sz="0" w:space="0" w:color="auto"/>
                                <w:bottom w:val="none" w:sz="0" w:space="0" w:color="auto"/>
                                <w:right w:val="none" w:sz="0" w:space="0" w:color="auto"/>
                              </w:divBdr>
                            </w:div>
                          </w:divsChild>
                        </w:div>
                        <w:div w:id="349597577">
                          <w:marLeft w:val="0"/>
                          <w:marRight w:val="0"/>
                          <w:marTop w:val="0"/>
                          <w:marBottom w:val="0"/>
                          <w:divBdr>
                            <w:top w:val="none" w:sz="0" w:space="0" w:color="auto"/>
                            <w:left w:val="none" w:sz="0" w:space="0" w:color="auto"/>
                            <w:bottom w:val="none" w:sz="0" w:space="0" w:color="auto"/>
                            <w:right w:val="none" w:sz="0" w:space="0" w:color="auto"/>
                          </w:divBdr>
                          <w:divsChild>
                            <w:div w:id="3495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8735">
                  <w:marLeft w:val="0"/>
                  <w:marRight w:val="0"/>
                  <w:marTop w:val="0"/>
                  <w:marBottom w:val="0"/>
                  <w:divBdr>
                    <w:top w:val="none" w:sz="0" w:space="0" w:color="auto"/>
                    <w:left w:val="none" w:sz="0" w:space="0" w:color="auto"/>
                    <w:bottom w:val="none" w:sz="0" w:space="0" w:color="auto"/>
                    <w:right w:val="none" w:sz="0" w:space="0" w:color="auto"/>
                  </w:divBdr>
                  <w:divsChild>
                    <w:div w:id="3495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696">
      <w:marLeft w:val="0"/>
      <w:marRight w:val="0"/>
      <w:marTop w:val="0"/>
      <w:marBottom w:val="0"/>
      <w:divBdr>
        <w:top w:val="none" w:sz="0" w:space="0" w:color="auto"/>
        <w:left w:val="none" w:sz="0" w:space="0" w:color="auto"/>
        <w:bottom w:val="none" w:sz="0" w:space="0" w:color="auto"/>
        <w:right w:val="none" w:sz="0" w:space="0" w:color="auto"/>
      </w:divBdr>
    </w:div>
    <w:div w:id="349599698">
      <w:marLeft w:val="0"/>
      <w:marRight w:val="0"/>
      <w:marTop w:val="0"/>
      <w:marBottom w:val="0"/>
      <w:divBdr>
        <w:top w:val="none" w:sz="0" w:space="0" w:color="auto"/>
        <w:left w:val="none" w:sz="0" w:space="0" w:color="auto"/>
        <w:bottom w:val="none" w:sz="0" w:space="0" w:color="auto"/>
        <w:right w:val="none" w:sz="0" w:space="0" w:color="auto"/>
      </w:divBdr>
      <w:divsChild>
        <w:div w:id="349579278">
          <w:marLeft w:val="0"/>
          <w:marRight w:val="0"/>
          <w:marTop w:val="0"/>
          <w:marBottom w:val="0"/>
          <w:divBdr>
            <w:top w:val="none" w:sz="0" w:space="0" w:color="auto"/>
            <w:left w:val="none" w:sz="0" w:space="0" w:color="auto"/>
            <w:bottom w:val="none" w:sz="0" w:space="0" w:color="auto"/>
            <w:right w:val="none" w:sz="0" w:space="0" w:color="auto"/>
          </w:divBdr>
        </w:div>
      </w:divsChild>
    </w:div>
    <w:div w:id="349599701">
      <w:marLeft w:val="0"/>
      <w:marRight w:val="0"/>
      <w:marTop w:val="0"/>
      <w:marBottom w:val="0"/>
      <w:divBdr>
        <w:top w:val="none" w:sz="0" w:space="0" w:color="auto"/>
        <w:left w:val="none" w:sz="0" w:space="0" w:color="auto"/>
        <w:bottom w:val="none" w:sz="0" w:space="0" w:color="auto"/>
        <w:right w:val="none" w:sz="0" w:space="0" w:color="auto"/>
      </w:divBdr>
      <w:divsChild>
        <w:div w:id="349571819">
          <w:marLeft w:val="0"/>
          <w:marRight w:val="0"/>
          <w:marTop w:val="0"/>
          <w:marBottom w:val="0"/>
          <w:divBdr>
            <w:top w:val="none" w:sz="0" w:space="0" w:color="auto"/>
            <w:left w:val="none" w:sz="0" w:space="0" w:color="auto"/>
            <w:bottom w:val="none" w:sz="0" w:space="0" w:color="auto"/>
            <w:right w:val="none" w:sz="0" w:space="0" w:color="auto"/>
          </w:divBdr>
          <w:divsChild>
            <w:div w:id="349582188">
              <w:marLeft w:val="0"/>
              <w:marRight w:val="0"/>
              <w:marTop w:val="0"/>
              <w:marBottom w:val="0"/>
              <w:divBdr>
                <w:top w:val="none" w:sz="0" w:space="0" w:color="auto"/>
                <w:left w:val="none" w:sz="0" w:space="0" w:color="auto"/>
                <w:bottom w:val="none" w:sz="0" w:space="0" w:color="auto"/>
                <w:right w:val="none" w:sz="0" w:space="0" w:color="auto"/>
              </w:divBdr>
            </w:div>
          </w:divsChild>
        </w:div>
        <w:div w:id="349575268">
          <w:marLeft w:val="0"/>
          <w:marRight w:val="0"/>
          <w:marTop w:val="0"/>
          <w:marBottom w:val="0"/>
          <w:divBdr>
            <w:top w:val="none" w:sz="0" w:space="0" w:color="auto"/>
            <w:left w:val="none" w:sz="0" w:space="0" w:color="auto"/>
            <w:bottom w:val="none" w:sz="0" w:space="0" w:color="auto"/>
            <w:right w:val="none" w:sz="0" w:space="0" w:color="auto"/>
          </w:divBdr>
        </w:div>
        <w:div w:id="349576609">
          <w:marLeft w:val="0"/>
          <w:marRight w:val="0"/>
          <w:marTop w:val="0"/>
          <w:marBottom w:val="0"/>
          <w:divBdr>
            <w:top w:val="none" w:sz="0" w:space="0" w:color="auto"/>
            <w:left w:val="none" w:sz="0" w:space="0" w:color="auto"/>
            <w:bottom w:val="none" w:sz="0" w:space="0" w:color="auto"/>
            <w:right w:val="none" w:sz="0" w:space="0" w:color="auto"/>
          </w:divBdr>
        </w:div>
        <w:div w:id="349578870">
          <w:marLeft w:val="0"/>
          <w:marRight w:val="0"/>
          <w:marTop w:val="0"/>
          <w:marBottom w:val="0"/>
          <w:divBdr>
            <w:top w:val="none" w:sz="0" w:space="0" w:color="auto"/>
            <w:left w:val="none" w:sz="0" w:space="0" w:color="auto"/>
            <w:bottom w:val="none" w:sz="0" w:space="0" w:color="auto"/>
            <w:right w:val="none" w:sz="0" w:space="0" w:color="auto"/>
          </w:divBdr>
        </w:div>
        <w:div w:id="349583882">
          <w:marLeft w:val="0"/>
          <w:marRight w:val="0"/>
          <w:marTop w:val="0"/>
          <w:marBottom w:val="0"/>
          <w:divBdr>
            <w:top w:val="none" w:sz="0" w:space="0" w:color="auto"/>
            <w:left w:val="none" w:sz="0" w:space="0" w:color="auto"/>
            <w:bottom w:val="none" w:sz="0" w:space="0" w:color="auto"/>
            <w:right w:val="none" w:sz="0" w:space="0" w:color="auto"/>
          </w:divBdr>
        </w:div>
        <w:div w:id="349587253">
          <w:marLeft w:val="0"/>
          <w:marRight w:val="0"/>
          <w:marTop w:val="0"/>
          <w:marBottom w:val="0"/>
          <w:divBdr>
            <w:top w:val="none" w:sz="0" w:space="0" w:color="auto"/>
            <w:left w:val="none" w:sz="0" w:space="0" w:color="auto"/>
            <w:bottom w:val="none" w:sz="0" w:space="0" w:color="auto"/>
            <w:right w:val="none" w:sz="0" w:space="0" w:color="auto"/>
          </w:divBdr>
        </w:div>
        <w:div w:id="349590160">
          <w:marLeft w:val="0"/>
          <w:marRight w:val="0"/>
          <w:marTop w:val="0"/>
          <w:marBottom w:val="0"/>
          <w:divBdr>
            <w:top w:val="none" w:sz="0" w:space="0" w:color="auto"/>
            <w:left w:val="none" w:sz="0" w:space="0" w:color="auto"/>
            <w:bottom w:val="none" w:sz="0" w:space="0" w:color="auto"/>
            <w:right w:val="none" w:sz="0" w:space="0" w:color="auto"/>
          </w:divBdr>
        </w:div>
        <w:div w:id="349598095">
          <w:marLeft w:val="0"/>
          <w:marRight w:val="0"/>
          <w:marTop w:val="0"/>
          <w:marBottom w:val="0"/>
          <w:divBdr>
            <w:top w:val="none" w:sz="0" w:space="0" w:color="auto"/>
            <w:left w:val="none" w:sz="0" w:space="0" w:color="auto"/>
            <w:bottom w:val="none" w:sz="0" w:space="0" w:color="auto"/>
            <w:right w:val="none" w:sz="0" w:space="0" w:color="auto"/>
          </w:divBdr>
        </w:div>
        <w:div w:id="349600940">
          <w:marLeft w:val="0"/>
          <w:marRight w:val="0"/>
          <w:marTop w:val="0"/>
          <w:marBottom w:val="0"/>
          <w:divBdr>
            <w:top w:val="none" w:sz="0" w:space="0" w:color="auto"/>
            <w:left w:val="none" w:sz="0" w:space="0" w:color="auto"/>
            <w:bottom w:val="none" w:sz="0" w:space="0" w:color="auto"/>
            <w:right w:val="none" w:sz="0" w:space="0" w:color="auto"/>
          </w:divBdr>
        </w:div>
      </w:divsChild>
    </w:div>
    <w:div w:id="349599702">
      <w:marLeft w:val="0"/>
      <w:marRight w:val="0"/>
      <w:marTop w:val="0"/>
      <w:marBottom w:val="0"/>
      <w:divBdr>
        <w:top w:val="none" w:sz="0" w:space="0" w:color="auto"/>
        <w:left w:val="none" w:sz="0" w:space="0" w:color="auto"/>
        <w:bottom w:val="none" w:sz="0" w:space="0" w:color="auto"/>
        <w:right w:val="none" w:sz="0" w:space="0" w:color="auto"/>
      </w:divBdr>
      <w:divsChild>
        <w:div w:id="349574000">
          <w:marLeft w:val="0"/>
          <w:marRight w:val="0"/>
          <w:marTop w:val="0"/>
          <w:marBottom w:val="0"/>
          <w:divBdr>
            <w:top w:val="none" w:sz="0" w:space="0" w:color="auto"/>
            <w:left w:val="none" w:sz="0" w:space="0" w:color="auto"/>
            <w:bottom w:val="none" w:sz="0" w:space="0" w:color="auto"/>
            <w:right w:val="none" w:sz="0" w:space="0" w:color="auto"/>
          </w:divBdr>
        </w:div>
        <w:div w:id="349594639">
          <w:marLeft w:val="0"/>
          <w:marRight w:val="0"/>
          <w:marTop w:val="0"/>
          <w:marBottom w:val="0"/>
          <w:divBdr>
            <w:top w:val="none" w:sz="0" w:space="0" w:color="auto"/>
            <w:left w:val="none" w:sz="0" w:space="0" w:color="auto"/>
            <w:bottom w:val="none" w:sz="0" w:space="0" w:color="auto"/>
            <w:right w:val="none" w:sz="0" w:space="0" w:color="auto"/>
          </w:divBdr>
        </w:div>
      </w:divsChild>
    </w:div>
    <w:div w:id="349599703">
      <w:marLeft w:val="0"/>
      <w:marRight w:val="0"/>
      <w:marTop w:val="0"/>
      <w:marBottom w:val="0"/>
      <w:divBdr>
        <w:top w:val="none" w:sz="0" w:space="0" w:color="auto"/>
        <w:left w:val="none" w:sz="0" w:space="0" w:color="auto"/>
        <w:bottom w:val="none" w:sz="0" w:space="0" w:color="auto"/>
        <w:right w:val="none" w:sz="0" w:space="0" w:color="auto"/>
      </w:divBdr>
    </w:div>
    <w:div w:id="349599706">
      <w:marLeft w:val="0"/>
      <w:marRight w:val="0"/>
      <w:marTop w:val="0"/>
      <w:marBottom w:val="0"/>
      <w:divBdr>
        <w:top w:val="none" w:sz="0" w:space="0" w:color="auto"/>
        <w:left w:val="none" w:sz="0" w:space="0" w:color="auto"/>
        <w:bottom w:val="none" w:sz="0" w:space="0" w:color="auto"/>
        <w:right w:val="none" w:sz="0" w:space="0" w:color="auto"/>
      </w:divBdr>
      <w:divsChild>
        <w:div w:id="349571839">
          <w:marLeft w:val="0"/>
          <w:marRight w:val="0"/>
          <w:marTop w:val="0"/>
          <w:marBottom w:val="0"/>
          <w:divBdr>
            <w:top w:val="none" w:sz="0" w:space="0" w:color="auto"/>
            <w:left w:val="none" w:sz="0" w:space="0" w:color="auto"/>
            <w:bottom w:val="none" w:sz="0" w:space="0" w:color="auto"/>
            <w:right w:val="none" w:sz="0" w:space="0" w:color="auto"/>
          </w:divBdr>
        </w:div>
        <w:div w:id="349599225">
          <w:marLeft w:val="0"/>
          <w:marRight w:val="0"/>
          <w:marTop w:val="0"/>
          <w:marBottom w:val="0"/>
          <w:divBdr>
            <w:top w:val="none" w:sz="0" w:space="0" w:color="auto"/>
            <w:left w:val="none" w:sz="0" w:space="0" w:color="auto"/>
            <w:bottom w:val="none" w:sz="0" w:space="0" w:color="auto"/>
            <w:right w:val="none" w:sz="0" w:space="0" w:color="auto"/>
          </w:divBdr>
        </w:div>
      </w:divsChild>
    </w:div>
    <w:div w:id="349599707">
      <w:marLeft w:val="0"/>
      <w:marRight w:val="0"/>
      <w:marTop w:val="0"/>
      <w:marBottom w:val="0"/>
      <w:divBdr>
        <w:top w:val="none" w:sz="0" w:space="0" w:color="auto"/>
        <w:left w:val="none" w:sz="0" w:space="0" w:color="auto"/>
        <w:bottom w:val="none" w:sz="0" w:space="0" w:color="auto"/>
        <w:right w:val="none" w:sz="0" w:space="0" w:color="auto"/>
      </w:divBdr>
      <w:divsChild>
        <w:div w:id="349587575">
          <w:marLeft w:val="0"/>
          <w:marRight w:val="0"/>
          <w:marTop w:val="0"/>
          <w:marBottom w:val="0"/>
          <w:divBdr>
            <w:top w:val="none" w:sz="0" w:space="0" w:color="auto"/>
            <w:left w:val="none" w:sz="0" w:space="0" w:color="auto"/>
            <w:bottom w:val="none" w:sz="0" w:space="0" w:color="auto"/>
            <w:right w:val="none" w:sz="0" w:space="0" w:color="auto"/>
          </w:divBdr>
        </w:div>
      </w:divsChild>
    </w:div>
    <w:div w:id="349599710">
      <w:marLeft w:val="0"/>
      <w:marRight w:val="0"/>
      <w:marTop w:val="0"/>
      <w:marBottom w:val="0"/>
      <w:divBdr>
        <w:top w:val="none" w:sz="0" w:space="0" w:color="auto"/>
        <w:left w:val="none" w:sz="0" w:space="0" w:color="auto"/>
        <w:bottom w:val="none" w:sz="0" w:space="0" w:color="auto"/>
        <w:right w:val="none" w:sz="0" w:space="0" w:color="auto"/>
      </w:divBdr>
    </w:div>
    <w:div w:id="349599713">
      <w:marLeft w:val="0"/>
      <w:marRight w:val="0"/>
      <w:marTop w:val="0"/>
      <w:marBottom w:val="0"/>
      <w:divBdr>
        <w:top w:val="none" w:sz="0" w:space="0" w:color="auto"/>
        <w:left w:val="none" w:sz="0" w:space="0" w:color="auto"/>
        <w:bottom w:val="none" w:sz="0" w:space="0" w:color="auto"/>
        <w:right w:val="none" w:sz="0" w:space="0" w:color="auto"/>
      </w:divBdr>
    </w:div>
    <w:div w:id="349599715">
      <w:marLeft w:val="0"/>
      <w:marRight w:val="0"/>
      <w:marTop w:val="0"/>
      <w:marBottom w:val="0"/>
      <w:divBdr>
        <w:top w:val="none" w:sz="0" w:space="0" w:color="auto"/>
        <w:left w:val="none" w:sz="0" w:space="0" w:color="auto"/>
        <w:bottom w:val="none" w:sz="0" w:space="0" w:color="auto"/>
        <w:right w:val="none" w:sz="0" w:space="0" w:color="auto"/>
      </w:divBdr>
    </w:div>
    <w:div w:id="349599721">
      <w:marLeft w:val="0"/>
      <w:marRight w:val="0"/>
      <w:marTop w:val="0"/>
      <w:marBottom w:val="0"/>
      <w:divBdr>
        <w:top w:val="none" w:sz="0" w:space="0" w:color="auto"/>
        <w:left w:val="none" w:sz="0" w:space="0" w:color="auto"/>
        <w:bottom w:val="none" w:sz="0" w:space="0" w:color="auto"/>
        <w:right w:val="none" w:sz="0" w:space="0" w:color="auto"/>
      </w:divBdr>
      <w:divsChild>
        <w:div w:id="349574481">
          <w:marLeft w:val="0"/>
          <w:marRight w:val="0"/>
          <w:marTop w:val="0"/>
          <w:marBottom w:val="0"/>
          <w:divBdr>
            <w:top w:val="none" w:sz="0" w:space="0" w:color="auto"/>
            <w:left w:val="none" w:sz="0" w:space="0" w:color="auto"/>
            <w:bottom w:val="none" w:sz="0" w:space="0" w:color="auto"/>
            <w:right w:val="none" w:sz="0" w:space="0" w:color="auto"/>
          </w:divBdr>
        </w:div>
        <w:div w:id="349586655">
          <w:marLeft w:val="0"/>
          <w:marRight w:val="0"/>
          <w:marTop w:val="0"/>
          <w:marBottom w:val="0"/>
          <w:divBdr>
            <w:top w:val="none" w:sz="0" w:space="0" w:color="auto"/>
            <w:left w:val="none" w:sz="0" w:space="0" w:color="auto"/>
            <w:bottom w:val="none" w:sz="0" w:space="0" w:color="auto"/>
            <w:right w:val="none" w:sz="0" w:space="0" w:color="auto"/>
          </w:divBdr>
        </w:div>
      </w:divsChild>
    </w:div>
    <w:div w:id="349599725">
      <w:marLeft w:val="0"/>
      <w:marRight w:val="0"/>
      <w:marTop w:val="0"/>
      <w:marBottom w:val="0"/>
      <w:divBdr>
        <w:top w:val="none" w:sz="0" w:space="0" w:color="auto"/>
        <w:left w:val="none" w:sz="0" w:space="0" w:color="auto"/>
        <w:bottom w:val="none" w:sz="0" w:space="0" w:color="auto"/>
        <w:right w:val="none" w:sz="0" w:space="0" w:color="auto"/>
      </w:divBdr>
    </w:div>
    <w:div w:id="349599729">
      <w:marLeft w:val="0"/>
      <w:marRight w:val="0"/>
      <w:marTop w:val="0"/>
      <w:marBottom w:val="0"/>
      <w:divBdr>
        <w:top w:val="none" w:sz="0" w:space="0" w:color="auto"/>
        <w:left w:val="none" w:sz="0" w:space="0" w:color="auto"/>
        <w:bottom w:val="none" w:sz="0" w:space="0" w:color="auto"/>
        <w:right w:val="none" w:sz="0" w:space="0" w:color="auto"/>
      </w:divBdr>
    </w:div>
    <w:div w:id="349599730">
      <w:marLeft w:val="0"/>
      <w:marRight w:val="0"/>
      <w:marTop w:val="0"/>
      <w:marBottom w:val="0"/>
      <w:divBdr>
        <w:top w:val="none" w:sz="0" w:space="0" w:color="auto"/>
        <w:left w:val="none" w:sz="0" w:space="0" w:color="auto"/>
        <w:bottom w:val="none" w:sz="0" w:space="0" w:color="auto"/>
        <w:right w:val="none" w:sz="0" w:space="0" w:color="auto"/>
      </w:divBdr>
    </w:div>
    <w:div w:id="349599734">
      <w:marLeft w:val="0"/>
      <w:marRight w:val="0"/>
      <w:marTop w:val="0"/>
      <w:marBottom w:val="0"/>
      <w:divBdr>
        <w:top w:val="none" w:sz="0" w:space="0" w:color="auto"/>
        <w:left w:val="none" w:sz="0" w:space="0" w:color="auto"/>
        <w:bottom w:val="none" w:sz="0" w:space="0" w:color="auto"/>
        <w:right w:val="none" w:sz="0" w:space="0" w:color="auto"/>
      </w:divBdr>
      <w:divsChild>
        <w:div w:id="349575857">
          <w:marLeft w:val="0"/>
          <w:marRight w:val="0"/>
          <w:marTop w:val="0"/>
          <w:marBottom w:val="675"/>
          <w:divBdr>
            <w:top w:val="none" w:sz="0" w:space="0" w:color="auto"/>
            <w:left w:val="none" w:sz="0" w:space="0" w:color="auto"/>
            <w:bottom w:val="none" w:sz="0" w:space="0" w:color="auto"/>
            <w:right w:val="none" w:sz="0" w:space="0" w:color="auto"/>
          </w:divBdr>
          <w:divsChild>
            <w:div w:id="349577784">
              <w:marLeft w:val="0"/>
              <w:marRight w:val="0"/>
              <w:marTop w:val="0"/>
              <w:marBottom w:val="0"/>
              <w:divBdr>
                <w:top w:val="none" w:sz="0" w:space="0" w:color="auto"/>
                <w:left w:val="none" w:sz="0" w:space="0" w:color="auto"/>
                <w:bottom w:val="none" w:sz="0" w:space="0" w:color="auto"/>
                <w:right w:val="none" w:sz="0" w:space="0" w:color="auto"/>
              </w:divBdr>
            </w:div>
          </w:divsChild>
        </w:div>
        <w:div w:id="349593369">
          <w:marLeft w:val="0"/>
          <w:marRight w:val="0"/>
          <w:marTop w:val="0"/>
          <w:marBottom w:val="525"/>
          <w:divBdr>
            <w:top w:val="none" w:sz="0" w:space="0" w:color="auto"/>
            <w:left w:val="none" w:sz="0" w:space="0" w:color="auto"/>
            <w:bottom w:val="none" w:sz="0" w:space="0" w:color="auto"/>
            <w:right w:val="none" w:sz="0" w:space="0" w:color="auto"/>
          </w:divBdr>
        </w:div>
      </w:divsChild>
    </w:div>
    <w:div w:id="349599736">
      <w:marLeft w:val="0"/>
      <w:marRight w:val="0"/>
      <w:marTop w:val="0"/>
      <w:marBottom w:val="0"/>
      <w:divBdr>
        <w:top w:val="none" w:sz="0" w:space="0" w:color="auto"/>
        <w:left w:val="none" w:sz="0" w:space="0" w:color="auto"/>
        <w:bottom w:val="none" w:sz="0" w:space="0" w:color="auto"/>
        <w:right w:val="none" w:sz="0" w:space="0" w:color="auto"/>
      </w:divBdr>
    </w:div>
    <w:div w:id="349599737">
      <w:marLeft w:val="0"/>
      <w:marRight w:val="0"/>
      <w:marTop w:val="0"/>
      <w:marBottom w:val="0"/>
      <w:divBdr>
        <w:top w:val="none" w:sz="0" w:space="0" w:color="auto"/>
        <w:left w:val="none" w:sz="0" w:space="0" w:color="auto"/>
        <w:bottom w:val="none" w:sz="0" w:space="0" w:color="auto"/>
        <w:right w:val="none" w:sz="0" w:space="0" w:color="auto"/>
      </w:divBdr>
      <w:divsChild>
        <w:div w:id="349579184">
          <w:marLeft w:val="0"/>
          <w:marRight w:val="0"/>
          <w:marTop w:val="0"/>
          <w:marBottom w:val="0"/>
          <w:divBdr>
            <w:top w:val="none" w:sz="0" w:space="0" w:color="auto"/>
            <w:left w:val="none" w:sz="0" w:space="0" w:color="auto"/>
            <w:bottom w:val="none" w:sz="0" w:space="0" w:color="auto"/>
            <w:right w:val="none" w:sz="0" w:space="0" w:color="auto"/>
          </w:divBdr>
        </w:div>
        <w:div w:id="349591103">
          <w:marLeft w:val="0"/>
          <w:marRight w:val="0"/>
          <w:marTop w:val="0"/>
          <w:marBottom w:val="0"/>
          <w:divBdr>
            <w:top w:val="none" w:sz="0" w:space="0" w:color="auto"/>
            <w:left w:val="none" w:sz="0" w:space="0" w:color="auto"/>
            <w:bottom w:val="none" w:sz="0" w:space="0" w:color="auto"/>
            <w:right w:val="none" w:sz="0" w:space="0" w:color="auto"/>
          </w:divBdr>
        </w:div>
      </w:divsChild>
    </w:div>
    <w:div w:id="349599740">
      <w:marLeft w:val="0"/>
      <w:marRight w:val="0"/>
      <w:marTop w:val="0"/>
      <w:marBottom w:val="0"/>
      <w:divBdr>
        <w:top w:val="none" w:sz="0" w:space="0" w:color="auto"/>
        <w:left w:val="none" w:sz="0" w:space="0" w:color="auto"/>
        <w:bottom w:val="none" w:sz="0" w:space="0" w:color="auto"/>
        <w:right w:val="none" w:sz="0" w:space="0" w:color="auto"/>
      </w:divBdr>
      <w:divsChild>
        <w:div w:id="349596714">
          <w:marLeft w:val="0"/>
          <w:marRight w:val="0"/>
          <w:marTop w:val="0"/>
          <w:marBottom w:val="0"/>
          <w:divBdr>
            <w:top w:val="none" w:sz="0" w:space="0" w:color="auto"/>
            <w:left w:val="none" w:sz="0" w:space="0" w:color="auto"/>
            <w:bottom w:val="none" w:sz="0" w:space="0" w:color="auto"/>
            <w:right w:val="none" w:sz="0" w:space="0" w:color="auto"/>
          </w:divBdr>
          <w:divsChild>
            <w:div w:id="3495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43">
      <w:marLeft w:val="0"/>
      <w:marRight w:val="0"/>
      <w:marTop w:val="0"/>
      <w:marBottom w:val="0"/>
      <w:divBdr>
        <w:top w:val="none" w:sz="0" w:space="0" w:color="auto"/>
        <w:left w:val="none" w:sz="0" w:space="0" w:color="auto"/>
        <w:bottom w:val="none" w:sz="0" w:space="0" w:color="auto"/>
        <w:right w:val="none" w:sz="0" w:space="0" w:color="auto"/>
      </w:divBdr>
      <w:divsChild>
        <w:div w:id="349579949">
          <w:marLeft w:val="0"/>
          <w:marRight w:val="0"/>
          <w:marTop w:val="0"/>
          <w:marBottom w:val="0"/>
          <w:divBdr>
            <w:top w:val="none" w:sz="0" w:space="0" w:color="auto"/>
            <w:left w:val="none" w:sz="0" w:space="0" w:color="auto"/>
            <w:bottom w:val="none" w:sz="0" w:space="0" w:color="auto"/>
            <w:right w:val="none" w:sz="0" w:space="0" w:color="auto"/>
          </w:divBdr>
          <w:divsChild>
            <w:div w:id="349596158">
              <w:marLeft w:val="0"/>
              <w:marRight w:val="0"/>
              <w:marTop w:val="0"/>
              <w:marBottom w:val="0"/>
              <w:divBdr>
                <w:top w:val="none" w:sz="0" w:space="0" w:color="auto"/>
                <w:left w:val="none" w:sz="0" w:space="0" w:color="auto"/>
                <w:bottom w:val="none" w:sz="0" w:space="0" w:color="auto"/>
                <w:right w:val="none" w:sz="0" w:space="0" w:color="auto"/>
              </w:divBdr>
              <w:divsChild>
                <w:div w:id="349581388">
                  <w:marLeft w:val="0"/>
                  <w:marRight w:val="0"/>
                  <w:marTop w:val="0"/>
                  <w:marBottom w:val="0"/>
                  <w:divBdr>
                    <w:top w:val="none" w:sz="0" w:space="0" w:color="auto"/>
                    <w:left w:val="none" w:sz="0" w:space="0" w:color="auto"/>
                    <w:bottom w:val="none" w:sz="0" w:space="0" w:color="auto"/>
                    <w:right w:val="none" w:sz="0" w:space="0" w:color="auto"/>
                  </w:divBdr>
                  <w:divsChild>
                    <w:div w:id="349594178">
                      <w:marLeft w:val="0"/>
                      <w:marRight w:val="0"/>
                      <w:marTop w:val="0"/>
                      <w:marBottom w:val="0"/>
                      <w:divBdr>
                        <w:top w:val="none" w:sz="0" w:space="0" w:color="auto"/>
                        <w:left w:val="none" w:sz="0" w:space="0" w:color="auto"/>
                        <w:bottom w:val="none" w:sz="0" w:space="0" w:color="auto"/>
                        <w:right w:val="none" w:sz="0" w:space="0" w:color="auto"/>
                      </w:divBdr>
                      <w:divsChild>
                        <w:div w:id="349584282">
                          <w:marLeft w:val="0"/>
                          <w:marRight w:val="0"/>
                          <w:marTop w:val="0"/>
                          <w:marBottom w:val="0"/>
                          <w:divBdr>
                            <w:top w:val="none" w:sz="0" w:space="0" w:color="auto"/>
                            <w:left w:val="none" w:sz="0" w:space="0" w:color="auto"/>
                            <w:bottom w:val="none" w:sz="0" w:space="0" w:color="auto"/>
                            <w:right w:val="none" w:sz="0" w:space="0" w:color="auto"/>
                          </w:divBdr>
                          <w:divsChild>
                            <w:div w:id="349571317">
                              <w:marLeft w:val="0"/>
                              <w:marRight w:val="0"/>
                              <w:marTop w:val="0"/>
                              <w:marBottom w:val="0"/>
                              <w:divBdr>
                                <w:top w:val="none" w:sz="0" w:space="0" w:color="auto"/>
                                <w:left w:val="none" w:sz="0" w:space="0" w:color="auto"/>
                                <w:bottom w:val="none" w:sz="0" w:space="0" w:color="auto"/>
                                <w:right w:val="none" w:sz="0" w:space="0" w:color="auto"/>
                              </w:divBdr>
                              <w:divsChild>
                                <w:div w:id="349574866">
                                  <w:marLeft w:val="0"/>
                                  <w:marRight w:val="0"/>
                                  <w:marTop w:val="0"/>
                                  <w:marBottom w:val="0"/>
                                  <w:divBdr>
                                    <w:top w:val="none" w:sz="0" w:space="0" w:color="auto"/>
                                    <w:left w:val="none" w:sz="0" w:space="0" w:color="auto"/>
                                    <w:bottom w:val="none" w:sz="0" w:space="0" w:color="auto"/>
                                    <w:right w:val="none" w:sz="0" w:space="0" w:color="auto"/>
                                  </w:divBdr>
                                  <w:divsChild>
                                    <w:div w:id="349582673">
                                      <w:marLeft w:val="0"/>
                                      <w:marRight w:val="0"/>
                                      <w:marTop w:val="0"/>
                                      <w:marBottom w:val="0"/>
                                      <w:divBdr>
                                        <w:top w:val="none" w:sz="0" w:space="0" w:color="auto"/>
                                        <w:left w:val="none" w:sz="0" w:space="0" w:color="auto"/>
                                        <w:bottom w:val="none" w:sz="0" w:space="0" w:color="auto"/>
                                        <w:right w:val="none" w:sz="0" w:space="0" w:color="auto"/>
                                      </w:divBdr>
                                      <w:divsChild>
                                        <w:div w:id="349579308">
                                          <w:marLeft w:val="0"/>
                                          <w:marRight w:val="0"/>
                                          <w:marTop w:val="0"/>
                                          <w:marBottom w:val="0"/>
                                          <w:divBdr>
                                            <w:top w:val="none" w:sz="0" w:space="0" w:color="auto"/>
                                            <w:left w:val="none" w:sz="0" w:space="0" w:color="auto"/>
                                            <w:bottom w:val="none" w:sz="0" w:space="0" w:color="auto"/>
                                            <w:right w:val="none" w:sz="0" w:space="0" w:color="auto"/>
                                          </w:divBdr>
                                        </w:div>
                                        <w:div w:id="349600676">
                                          <w:marLeft w:val="0"/>
                                          <w:marRight w:val="0"/>
                                          <w:marTop w:val="0"/>
                                          <w:marBottom w:val="0"/>
                                          <w:divBdr>
                                            <w:top w:val="none" w:sz="0" w:space="0" w:color="auto"/>
                                            <w:left w:val="none" w:sz="0" w:space="0" w:color="auto"/>
                                            <w:bottom w:val="none" w:sz="0" w:space="0" w:color="auto"/>
                                            <w:right w:val="none" w:sz="0" w:space="0" w:color="auto"/>
                                          </w:divBdr>
                                          <w:divsChild>
                                            <w:div w:id="349576843">
                                              <w:marLeft w:val="0"/>
                                              <w:marRight w:val="0"/>
                                              <w:marTop w:val="0"/>
                                              <w:marBottom w:val="0"/>
                                              <w:divBdr>
                                                <w:top w:val="none" w:sz="0" w:space="0" w:color="auto"/>
                                                <w:left w:val="none" w:sz="0" w:space="0" w:color="auto"/>
                                                <w:bottom w:val="none" w:sz="0" w:space="0" w:color="auto"/>
                                                <w:right w:val="none" w:sz="0" w:space="0" w:color="auto"/>
                                              </w:divBdr>
                                            </w:div>
                                            <w:div w:id="3495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98080">
                          <w:marLeft w:val="0"/>
                          <w:marRight w:val="0"/>
                          <w:marTop w:val="0"/>
                          <w:marBottom w:val="0"/>
                          <w:divBdr>
                            <w:top w:val="none" w:sz="0" w:space="0" w:color="auto"/>
                            <w:left w:val="none" w:sz="0" w:space="0" w:color="auto"/>
                            <w:bottom w:val="none" w:sz="0" w:space="0" w:color="auto"/>
                            <w:right w:val="none" w:sz="0" w:space="0" w:color="auto"/>
                          </w:divBdr>
                          <w:divsChild>
                            <w:div w:id="349586494">
                              <w:marLeft w:val="0"/>
                              <w:marRight w:val="0"/>
                              <w:marTop w:val="0"/>
                              <w:marBottom w:val="0"/>
                              <w:divBdr>
                                <w:top w:val="none" w:sz="0" w:space="0" w:color="auto"/>
                                <w:left w:val="none" w:sz="0" w:space="0" w:color="auto"/>
                                <w:bottom w:val="none" w:sz="0" w:space="0" w:color="auto"/>
                                <w:right w:val="none" w:sz="0" w:space="0" w:color="auto"/>
                              </w:divBdr>
                              <w:divsChild>
                                <w:div w:id="349597174">
                                  <w:marLeft w:val="0"/>
                                  <w:marRight w:val="0"/>
                                  <w:marTop w:val="0"/>
                                  <w:marBottom w:val="0"/>
                                  <w:divBdr>
                                    <w:top w:val="none" w:sz="0" w:space="0" w:color="auto"/>
                                    <w:left w:val="none" w:sz="0" w:space="0" w:color="auto"/>
                                    <w:bottom w:val="none" w:sz="0" w:space="0" w:color="auto"/>
                                    <w:right w:val="none" w:sz="0" w:space="0" w:color="auto"/>
                                  </w:divBdr>
                                  <w:divsChild>
                                    <w:div w:id="349588423">
                                      <w:marLeft w:val="0"/>
                                      <w:marRight w:val="0"/>
                                      <w:marTop w:val="0"/>
                                      <w:marBottom w:val="0"/>
                                      <w:divBdr>
                                        <w:top w:val="none" w:sz="0" w:space="0" w:color="auto"/>
                                        <w:left w:val="none" w:sz="0" w:space="0" w:color="auto"/>
                                        <w:bottom w:val="none" w:sz="0" w:space="0" w:color="auto"/>
                                        <w:right w:val="none" w:sz="0" w:space="0" w:color="auto"/>
                                      </w:divBdr>
                                      <w:divsChild>
                                        <w:div w:id="349574921">
                                          <w:marLeft w:val="0"/>
                                          <w:marRight w:val="0"/>
                                          <w:marTop w:val="0"/>
                                          <w:marBottom w:val="0"/>
                                          <w:divBdr>
                                            <w:top w:val="none" w:sz="0" w:space="0" w:color="auto"/>
                                            <w:left w:val="none" w:sz="0" w:space="0" w:color="auto"/>
                                            <w:bottom w:val="none" w:sz="0" w:space="0" w:color="auto"/>
                                            <w:right w:val="none" w:sz="0" w:space="0" w:color="auto"/>
                                          </w:divBdr>
                                          <w:divsChild>
                                            <w:div w:id="349589712">
                                              <w:marLeft w:val="0"/>
                                              <w:marRight w:val="0"/>
                                              <w:marTop w:val="0"/>
                                              <w:marBottom w:val="0"/>
                                              <w:divBdr>
                                                <w:top w:val="none" w:sz="0" w:space="0" w:color="auto"/>
                                                <w:left w:val="none" w:sz="0" w:space="0" w:color="auto"/>
                                                <w:bottom w:val="none" w:sz="0" w:space="0" w:color="auto"/>
                                                <w:right w:val="none" w:sz="0" w:space="0" w:color="auto"/>
                                              </w:divBdr>
                                            </w:div>
                                            <w:div w:id="349590534">
                                              <w:marLeft w:val="0"/>
                                              <w:marRight w:val="0"/>
                                              <w:marTop w:val="0"/>
                                              <w:marBottom w:val="0"/>
                                              <w:divBdr>
                                                <w:top w:val="none" w:sz="0" w:space="0" w:color="auto"/>
                                                <w:left w:val="none" w:sz="0" w:space="0" w:color="auto"/>
                                                <w:bottom w:val="none" w:sz="0" w:space="0" w:color="auto"/>
                                                <w:right w:val="none" w:sz="0" w:space="0" w:color="auto"/>
                                              </w:divBdr>
                                            </w:div>
                                          </w:divsChild>
                                        </w:div>
                                        <w:div w:id="34959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1656">
          <w:marLeft w:val="0"/>
          <w:marRight w:val="0"/>
          <w:marTop w:val="0"/>
          <w:marBottom w:val="0"/>
          <w:divBdr>
            <w:top w:val="none" w:sz="0" w:space="0" w:color="auto"/>
            <w:left w:val="none" w:sz="0" w:space="0" w:color="auto"/>
            <w:bottom w:val="none" w:sz="0" w:space="0" w:color="auto"/>
            <w:right w:val="none" w:sz="0" w:space="0" w:color="auto"/>
          </w:divBdr>
          <w:divsChild>
            <w:div w:id="349582588">
              <w:marLeft w:val="0"/>
              <w:marRight w:val="0"/>
              <w:marTop w:val="0"/>
              <w:marBottom w:val="0"/>
              <w:divBdr>
                <w:top w:val="none" w:sz="0" w:space="0" w:color="auto"/>
                <w:left w:val="none" w:sz="0" w:space="0" w:color="auto"/>
                <w:bottom w:val="none" w:sz="0" w:space="0" w:color="auto"/>
                <w:right w:val="none" w:sz="0" w:space="0" w:color="auto"/>
              </w:divBdr>
              <w:divsChild>
                <w:div w:id="349584419">
                  <w:marLeft w:val="0"/>
                  <w:marRight w:val="0"/>
                  <w:marTop w:val="0"/>
                  <w:marBottom w:val="0"/>
                  <w:divBdr>
                    <w:top w:val="none" w:sz="0" w:space="0" w:color="auto"/>
                    <w:left w:val="none" w:sz="0" w:space="0" w:color="auto"/>
                    <w:bottom w:val="none" w:sz="0" w:space="0" w:color="auto"/>
                    <w:right w:val="none" w:sz="0" w:space="0" w:color="auto"/>
                  </w:divBdr>
                  <w:divsChild>
                    <w:div w:id="3495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745">
      <w:marLeft w:val="0"/>
      <w:marRight w:val="0"/>
      <w:marTop w:val="0"/>
      <w:marBottom w:val="0"/>
      <w:divBdr>
        <w:top w:val="none" w:sz="0" w:space="0" w:color="auto"/>
        <w:left w:val="none" w:sz="0" w:space="0" w:color="auto"/>
        <w:bottom w:val="none" w:sz="0" w:space="0" w:color="auto"/>
        <w:right w:val="none" w:sz="0" w:space="0" w:color="auto"/>
      </w:divBdr>
    </w:div>
    <w:div w:id="349599746">
      <w:marLeft w:val="0"/>
      <w:marRight w:val="0"/>
      <w:marTop w:val="0"/>
      <w:marBottom w:val="0"/>
      <w:divBdr>
        <w:top w:val="none" w:sz="0" w:space="0" w:color="auto"/>
        <w:left w:val="none" w:sz="0" w:space="0" w:color="auto"/>
        <w:bottom w:val="none" w:sz="0" w:space="0" w:color="auto"/>
        <w:right w:val="none" w:sz="0" w:space="0" w:color="auto"/>
      </w:divBdr>
      <w:divsChild>
        <w:div w:id="349582298">
          <w:marLeft w:val="0"/>
          <w:marRight w:val="0"/>
          <w:marTop w:val="105"/>
          <w:marBottom w:val="255"/>
          <w:divBdr>
            <w:top w:val="none" w:sz="0" w:space="0" w:color="auto"/>
            <w:left w:val="none" w:sz="0" w:space="0" w:color="auto"/>
            <w:bottom w:val="none" w:sz="0" w:space="0" w:color="auto"/>
            <w:right w:val="none" w:sz="0" w:space="0" w:color="auto"/>
          </w:divBdr>
        </w:div>
        <w:div w:id="349593818">
          <w:marLeft w:val="0"/>
          <w:marRight w:val="0"/>
          <w:marTop w:val="75"/>
          <w:marBottom w:val="225"/>
          <w:divBdr>
            <w:top w:val="none" w:sz="0" w:space="0" w:color="auto"/>
            <w:left w:val="none" w:sz="0" w:space="0" w:color="auto"/>
            <w:bottom w:val="none" w:sz="0" w:space="0" w:color="auto"/>
            <w:right w:val="none" w:sz="0" w:space="0" w:color="auto"/>
          </w:divBdr>
        </w:div>
      </w:divsChild>
    </w:div>
    <w:div w:id="349599750">
      <w:marLeft w:val="0"/>
      <w:marRight w:val="0"/>
      <w:marTop w:val="0"/>
      <w:marBottom w:val="0"/>
      <w:divBdr>
        <w:top w:val="none" w:sz="0" w:space="0" w:color="auto"/>
        <w:left w:val="none" w:sz="0" w:space="0" w:color="auto"/>
        <w:bottom w:val="none" w:sz="0" w:space="0" w:color="auto"/>
        <w:right w:val="none" w:sz="0" w:space="0" w:color="auto"/>
      </w:divBdr>
      <w:divsChild>
        <w:div w:id="349601826">
          <w:marLeft w:val="0"/>
          <w:marRight w:val="0"/>
          <w:marTop w:val="0"/>
          <w:marBottom w:val="0"/>
          <w:divBdr>
            <w:top w:val="none" w:sz="0" w:space="0" w:color="auto"/>
            <w:left w:val="none" w:sz="0" w:space="0" w:color="auto"/>
            <w:bottom w:val="none" w:sz="0" w:space="0" w:color="auto"/>
            <w:right w:val="none" w:sz="0" w:space="0" w:color="auto"/>
          </w:divBdr>
          <w:divsChild>
            <w:div w:id="3495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52">
      <w:marLeft w:val="0"/>
      <w:marRight w:val="0"/>
      <w:marTop w:val="0"/>
      <w:marBottom w:val="0"/>
      <w:divBdr>
        <w:top w:val="none" w:sz="0" w:space="0" w:color="auto"/>
        <w:left w:val="none" w:sz="0" w:space="0" w:color="auto"/>
        <w:bottom w:val="none" w:sz="0" w:space="0" w:color="auto"/>
        <w:right w:val="none" w:sz="0" w:space="0" w:color="auto"/>
      </w:divBdr>
      <w:divsChild>
        <w:div w:id="349579537">
          <w:marLeft w:val="0"/>
          <w:marRight w:val="0"/>
          <w:marTop w:val="0"/>
          <w:marBottom w:val="0"/>
          <w:divBdr>
            <w:top w:val="none" w:sz="0" w:space="0" w:color="auto"/>
            <w:left w:val="none" w:sz="0" w:space="0" w:color="auto"/>
            <w:bottom w:val="none" w:sz="0" w:space="0" w:color="auto"/>
            <w:right w:val="none" w:sz="0" w:space="0" w:color="auto"/>
          </w:divBdr>
        </w:div>
      </w:divsChild>
    </w:div>
    <w:div w:id="349599753">
      <w:marLeft w:val="0"/>
      <w:marRight w:val="0"/>
      <w:marTop w:val="0"/>
      <w:marBottom w:val="0"/>
      <w:divBdr>
        <w:top w:val="none" w:sz="0" w:space="0" w:color="auto"/>
        <w:left w:val="none" w:sz="0" w:space="0" w:color="auto"/>
        <w:bottom w:val="none" w:sz="0" w:space="0" w:color="auto"/>
        <w:right w:val="none" w:sz="0" w:space="0" w:color="auto"/>
      </w:divBdr>
      <w:divsChild>
        <w:div w:id="349590728">
          <w:marLeft w:val="0"/>
          <w:marRight w:val="0"/>
          <w:marTop w:val="0"/>
          <w:marBottom w:val="0"/>
          <w:divBdr>
            <w:top w:val="none" w:sz="0" w:space="0" w:color="auto"/>
            <w:left w:val="none" w:sz="0" w:space="0" w:color="auto"/>
            <w:bottom w:val="none" w:sz="0" w:space="0" w:color="auto"/>
            <w:right w:val="none" w:sz="0" w:space="0" w:color="auto"/>
          </w:divBdr>
        </w:div>
      </w:divsChild>
    </w:div>
    <w:div w:id="349599754">
      <w:marLeft w:val="0"/>
      <w:marRight w:val="0"/>
      <w:marTop w:val="0"/>
      <w:marBottom w:val="0"/>
      <w:divBdr>
        <w:top w:val="none" w:sz="0" w:space="0" w:color="auto"/>
        <w:left w:val="none" w:sz="0" w:space="0" w:color="auto"/>
        <w:bottom w:val="none" w:sz="0" w:space="0" w:color="auto"/>
        <w:right w:val="none" w:sz="0" w:space="0" w:color="auto"/>
      </w:divBdr>
    </w:div>
    <w:div w:id="349599755">
      <w:marLeft w:val="0"/>
      <w:marRight w:val="0"/>
      <w:marTop w:val="0"/>
      <w:marBottom w:val="0"/>
      <w:divBdr>
        <w:top w:val="none" w:sz="0" w:space="0" w:color="auto"/>
        <w:left w:val="none" w:sz="0" w:space="0" w:color="auto"/>
        <w:bottom w:val="none" w:sz="0" w:space="0" w:color="auto"/>
        <w:right w:val="none" w:sz="0" w:space="0" w:color="auto"/>
      </w:divBdr>
      <w:divsChild>
        <w:div w:id="349582578">
          <w:marLeft w:val="0"/>
          <w:marRight w:val="0"/>
          <w:marTop w:val="0"/>
          <w:marBottom w:val="0"/>
          <w:divBdr>
            <w:top w:val="none" w:sz="0" w:space="0" w:color="auto"/>
            <w:left w:val="none" w:sz="0" w:space="0" w:color="auto"/>
            <w:bottom w:val="none" w:sz="0" w:space="0" w:color="auto"/>
            <w:right w:val="none" w:sz="0" w:space="0" w:color="auto"/>
          </w:divBdr>
        </w:div>
      </w:divsChild>
    </w:div>
    <w:div w:id="349599762">
      <w:marLeft w:val="0"/>
      <w:marRight w:val="0"/>
      <w:marTop w:val="0"/>
      <w:marBottom w:val="0"/>
      <w:divBdr>
        <w:top w:val="none" w:sz="0" w:space="0" w:color="auto"/>
        <w:left w:val="none" w:sz="0" w:space="0" w:color="auto"/>
        <w:bottom w:val="none" w:sz="0" w:space="0" w:color="auto"/>
        <w:right w:val="none" w:sz="0" w:space="0" w:color="auto"/>
      </w:divBdr>
      <w:divsChild>
        <w:div w:id="349585896">
          <w:marLeft w:val="0"/>
          <w:marRight w:val="0"/>
          <w:marTop w:val="0"/>
          <w:marBottom w:val="0"/>
          <w:divBdr>
            <w:top w:val="none" w:sz="0" w:space="0" w:color="auto"/>
            <w:left w:val="none" w:sz="0" w:space="0" w:color="auto"/>
            <w:bottom w:val="none" w:sz="0" w:space="0" w:color="auto"/>
            <w:right w:val="none" w:sz="0" w:space="0" w:color="auto"/>
          </w:divBdr>
        </w:div>
      </w:divsChild>
    </w:div>
    <w:div w:id="349599763">
      <w:marLeft w:val="0"/>
      <w:marRight w:val="0"/>
      <w:marTop w:val="0"/>
      <w:marBottom w:val="0"/>
      <w:divBdr>
        <w:top w:val="none" w:sz="0" w:space="0" w:color="auto"/>
        <w:left w:val="none" w:sz="0" w:space="0" w:color="auto"/>
        <w:bottom w:val="none" w:sz="0" w:space="0" w:color="auto"/>
        <w:right w:val="none" w:sz="0" w:space="0" w:color="auto"/>
      </w:divBdr>
      <w:divsChild>
        <w:div w:id="349580755">
          <w:marLeft w:val="0"/>
          <w:marRight w:val="0"/>
          <w:marTop w:val="0"/>
          <w:marBottom w:val="0"/>
          <w:divBdr>
            <w:top w:val="none" w:sz="0" w:space="0" w:color="auto"/>
            <w:left w:val="none" w:sz="0" w:space="0" w:color="auto"/>
            <w:bottom w:val="none" w:sz="0" w:space="0" w:color="auto"/>
            <w:right w:val="none" w:sz="0" w:space="0" w:color="auto"/>
          </w:divBdr>
          <w:divsChild>
            <w:div w:id="349583658">
              <w:marLeft w:val="0"/>
              <w:marRight w:val="0"/>
              <w:marTop w:val="0"/>
              <w:marBottom w:val="0"/>
              <w:divBdr>
                <w:top w:val="none" w:sz="0" w:space="0" w:color="auto"/>
                <w:left w:val="none" w:sz="0" w:space="0" w:color="auto"/>
                <w:bottom w:val="none" w:sz="0" w:space="0" w:color="auto"/>
                <w:right w:val="none" w:sz="0" w:space="0" w:color="auto"/>
              </w:divBdr>
              <w:divsChild>
                <w:div w:id="349581827">
                  <w:marLeft w:val="0"/>
                  <w:marRight w:val="0"/>
                  <w:marTop w:val="0"/>
                  <w:marBottom w:val="0"/>
                  <w:divBdr>
                    <w:top w:val="none" w:sz="0" w:space="0" w:color="auto"/>
                    <w:left w:val="none" w:sz="0" w:space="0" w:color="auto"/>
                    <w:bottom w:val="none" w:sz="0" w:space="0" w:color="auto"/>
                    <w:right w:val="none" w:sz="0" w:space="0" w:color="auto"/>
                  </w:divBdr>
                  <w:divsChild>
                    <w:div w:id="34958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764">
      <w:marLeft w:val="0"/>
      <w:marRight w:val="0"/>
      <w:marTop w:val="0"/>
      <w:marBottom w:val="0"/>
      <w:divBdr>
        <w:top w:val="none" w:sz="0" w:space="0" w:color="auto"/>
        <w:left w:val="none" w:sz="0" w:space="0" w:color="auto"/>
        <w:bottom w:val="none" w:sz="0" w:space="0" w:color="auto"/>
        <w:right w:val="none" w:sz="0" w:space="0" w:color="auto"/>
      </w:divBdr>
      <w:divsChild>
        <w:div w:id="349590737">
          <w:marLeft w:val="0"/>
          <w:marRight w:val="0"/>
          <w:marTop w:val="23"/>
          <w:marBottom w:val="116"/>
          <w:divBdr>
            <w:top w:val="none" w:sz="0" w:space="0" w:color="auto"/>
            <w:left w:val="none" w:sz="0" w:space="0" w:color="auto"/>
            <w:bottom w:val="single" w:sz="8" w:space="3" w:color="B6B7B7"/>
            <w:right w:val="none" w:sz="0" w:space="0" w:color="auto"/>
          </w:divBdr>
        </w:div>
        <w:div w:id="349601932">
          <w:marLeft w:val="0"/>
          <w:marRight w:val="0"/>
          <w:marTop w:val="0"/>
          <w:marBottom w:val="0"/>
          <w:divBdr>
            <w:top w:val="none" w:sz="0" w:space="0" w:color="auto"/>
            <w:left w:val="none" w:sz="0" w:space="0" w:color="auto"/>
            <w:bottom w:val="none" w:sz="0" w:space="0" w:color="auto"/>
            <w:right w:val="none" w:sz="0" w:space="0" w:color="auto"/>
          </w:divBdr>
        </w:div>
      </w:divsChild>
    </w:div>
    <w:div w:id="349599766">
      <w:marLeft w:val="0"/>
      <w:marRight w:val="0"/>
      <w:marTop w:val="0"/>
      <w:marBottom w:val="0"/>
      <w:divBdr>
        <w:top w:val="none" w:sz="0" w:space="0" w:color="auto"/>
        <w:left w:val="none" w:sz="0" w:space="0" w:color="auto"/>
        <w:bottom w:val="none" w:sz="0" w:space="0" w:color="auto"/>
        <w:right w:val="none" w:sz="0" w:space="0" w:color="auto"/>
      </w:divBdr>
    </w:div>
    <w:div w:id="349599777">
      <w:marLeft w:val="0"/>
      <w:marRight w:val="0"/>
      <w:marTop w:val="0"/>
      <w:marBottom w:val="0"/>
      <w:divBdr>
        <w:top w:val="none" w:sz="0" w:space="0" w:color="auto"/>
        <w:left w:val="none" w:sz="0" w:space="0" w:color="auto"/>
        <w:bottom w:val="none" w:sz="0" w:space="0" w:color="auto"/>
        <w:right w:val="none" w:sz="0" w:space="0" w:color="auto"/>
      </w:divBdr>
    </w:div>
    <w:div w:id="349599780">
      <w:marLeft w:val="0"/>
      <w:marRight w:val="0"/>
      <w:marTop w:val="0"/>
      <w:marBottom w:val="0"/>
      <w:divBdr>
        <w:top w:val="none" w:sz="0" w:space="0" w:color="auto"/>
        <w:left w:val="none" w:sz="0" w:space="0" w:color="auto"/>
        <w:bottom w:val="none" w:sz="0" w:space="0" w:color="auto"/>
        <w:right w:val="none" w:sz="0" w:space="0" w:color="auto"/>
      </w:divBdr>
      <w:divsChild>
        <w:div w:id="349572885">
          <w:marLeft w:val="0"/>
          <w:marRight w:val="0"/>
          <w:marTop w:val="0"/>
          <w:marBottom w:val="0"/>
          <w:divBdr>
            <w:top w:val="none" w:sz="0" w:space="0" w:color="auto"/>
            <w:left w:val="none" w:sz="0" w:space="0" w:color="auto"/>
            <w:bottom w:val="none" w:sz="0" w:space="0" w:color="auto"/>
            <w:right w:val="none" w:sz="0" w:space="0" w:color="auto"/>
          </w:divBdr>
        </w:div>
        <w:div w:id="349602493">
          <w:marLeft w:val="0"/>
          <w:marRight w:val="0"/>
          <w:marTop w:val="0"/>
          <w:marBottom w:val="0"/>
          <w:divBdr>
            <w:top w:val="none" w:sz="0" w:space="0" w:color="auto"/>
            <w:left w:val="none" w:sz="0" w:space="0" w:color="auto"/>
            <w:bottom w:val="none" w:sz="0" w:space="0" w:color="auto"/>
            <w:right w:val="none" w:sz="0" w:space="0" w:color="auto"/>
          </w:divBdr>
        </w:div>
      </w:divsChild>
    </w:div>
    <w:div w:id="349599781">
      <w:marLeft w:val="0"/>
      <w:marRight w:val="0"/>
      <w:marTop w:val="0"/>
      <w:marBottom w:val="0"/>
      <w:divBdr>
        <w:top w:val="none" w:sz="0" w:space="0" w:color="auto"/>
        <w:left w:val="none" w:sz="0" w:space="0" w:color="auto"/>
        <w:bottom w:val="none" w:sz="0" w:space="0" w:color="auto"/>
        <w:right w:val="none" w:sz="0" w:space="0" w:color="auto"/>
      </w:divBdr>
      <w:divsChild>
        <w:div w:id="349597441">
          <w:marLeft w:val="0"/>
          <w:marRight w:val="0"/>
          <w:marTop w:val="0"/>
          <w:marBottom w:val="0"/>
          <w:divBdr>
            <w:top w:val="none" w:sz="0" w:space="0" w:color="auto"/>
            <w:left w:val="none" w:sz="0" w:space="0" w:color="auto"/>
            <w:bottom w:val="none" w:sz="0" w:space="0" w:color="auto"/>
            <w:right w:val="none" w:sz="0" w:space="0" w:color="auto"/>
          </w:divBdr>
          <w:divsChild>
            <w:div w:id="349571237">
              <w:marLeft w:val="0"/>
              <w:marRight w:val="0"/>
              <w:marTop w:val="0"/>
              <w:marBottom w:val="0"/>
              <w:divBdr>
                <w:top w:val="none" w:sz="0" w:space="0" w:color="auto"/>
                <w:left w:val="none" w:sz="0" w:space="0" w:color="auto"/>
                <w:bottom w:val="none" w:sz="0" w:space="0" w:color="auto"/>
                <w:right w:val="none" w:sz="0" w:space="0" w:color="auto"/>
              </w:divBdr>
              <w:divsChild>
                <w:div w:id="349574630">
                  <w:marLeft w:val="0"/>
                  <w:marRight w:val="0"/>
                  <w:marTop w:val="0"/>
                  <w:marBottom w:val="0"/>
                  <w:divBdr>
                    <w:top w:val="none" w:sz="0" w:space="0" w:color="auto"/>
                    <w:left w:val="none" w:sz="0" w:space="0" w:color="auto"/>
                    <w:bottom w:val="none" w:sz="0" w:space="0" w:color="auto"/>
                    <w:right w:val="none" w:sz="0" w:space="0" w:color="auto"/>
                  </w:divBdr>
                  <w:divsChild>
                    <w:div w:id="349578234">
                      <w:marLeft w:val="0"/>
                      <w:marRight w:val="0"/>
                      <w:marTop w:val="0"/>
                      <w:marBottom w:val="0"/>
                      <w:divBdr>
                        <w:top w:val="none" w:sz="0" w:space="0" w:color="auto"/>
                        <w:left w:val="none" w:sz="0" w:space="0" w:color="auto"/>
                        <w:bottom w:val="none" w:sz="0" w:space="0" w:color="auto"/>
                        <w:right w:val="none" w:sz="0" w:space="0" w:color="auto"/>
                      </w:divBdr>
                    </w:div>
                    <w:div w:id="349583465">
                      <w:marLeft w:val="0"/>
                      <w:marRight w:val="0"/>
                      <w:marTop w:val="0"/>
                      <w:marBottom w:val="0"/>
                      <w:divBdr>
                        <w:top w:val="none" w:sz="0" w:space="0" w:color="auto"/>
                        <w:left w:val="none" w:sz="0" w:space="0" w:color="auto"/>
                        <w:bottom w:val="none" w:sz="0" w:space="0" w:color="auto"/>
                        <w:right w:val="none" w:sz="0" w:space="0" w:color="auto"/>
                      </w:divBdr>
                    </w:div>
                  </w:divsChild>
                </w:div>
                <w:div w:id="349582701">
                  <w:marLeft w:val="0"/>
                  <w:marRight w:val="0"/>
                  <w:marTop w:val="0"/>
                  <w:marBottom w:val="0"/>
                  <w:divBdr>
                    <w:top w:val="none" w:sz="0" w:space="0" w:color="auto"/>
                    <w:left w:val="none" w:sz="0" w:space="0" w:color="auto"/>
                    <w:bottom w:val="none" w:sz="0" w:space="0" w:color="auto"/>
                    <w:right w:val="none" w:sz="0" w:space="0" w:color="auto"/>
                  </w:divBdr>
                  <w:divsChild>
                    <w:div w:id="349574745">
                      <w:marLeft w:val="0"/>
                      <w:marRight w:val="0"/>
                      <w:marTop w:val="0"/>
                      <w:marBottom w:val="0"/>
                      <w:divBdr>
                        <w:top w:val="none" w:sz="0" w:space="0" w:color="auto"/>
                        <w:left w:val="none" w:sz="0" w:space="0" w:color="auto"/>
                        <w:bottom w:val="none" w:sz="0" w:space="0" w:color="auto"/>
                        <w:right w:val="none" w:sz="0" w:space="0" w:color="auto"/>
                      </w:divBdr>
                    </w:div>
                    <w:div w:id="34958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617">
              <w:marLeft w:val="0"/>
              <w:marRight w:val="0"/>
              <w:marTop w:val="0"/>
              <w:marBottom w:val="0"/>
              <w:divBdr>
                <w:top w:val="none" w:sz="0" w:space="0" w:color="auto"/>
                <w:left w:val="none" w:sz="0" w:space="0" w:color="auto"/>
                <w:bottom w:val="none" w:sz="0" w:space="0" w:color="auto"/>
                <w:right w:val="none" w:sz="0" w:space="0" w:color="auto"/>
              </w:divBdr>
              <w:divsChild>
                <w:div w:id="349597748">
                  <w:marLeft w:val="0"/>
                  <w:marRight w:val="0"/>
                  <w:marTop w:val="0"/>
                  <w:marBottom w:val="0"/>
                  <w:divBdr>
                    <w:top w:val="none" w:sz="0" w:space="0" w:color="auto"/>
                    <w:left w:val="none" w:sz="0" w:space="0" w:color="auto"/>
                    <w:bottom w:val="none" w:sz="0" w:space="0" w:color="auto"/>
                    <w:right w:val="none" w:sz="0" w:space="0" w:color="auto"/>
                  </w:divBdr>
                  <w:divsChild>
                    <w:div w:id="349583019">
                      <w:marLeft w:val="0"/>
                      <w:marRight w:val="0"/>
                      <w:marTop w:val="0"/>
                      <w:marBottom w:val="0"/>
                      <w:divBdr>
                        <w:top w:val="none" w:sz="0" w:space="0" w:color="auto"/>
                        <w:left w:val="none" w:sz="0" w:space="0" w:color="auto"/>
                        <w:bottom w:val="none" w:sz="0" w:space="0" w:color="auto"/>
                        <w:right w:val="none" w:sz="0" w:space="0" w:color="auto"/>
                      </w:divBdr>
                    </w:div>
                    <w:div w:id="3495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783">
      <w:marLeft w:val="0"/>
      <w:marRight w:val="0"/>
      <w:marTop w:val="0"/>
      <w:marBottom w:val="0"/>
      <w:divBdr>
        <w:top w:val="none" w:sz="0" w:space="0" w:color="auto"/>
        <w:left w:val="none" w:sz="0" w:space="0" w:color="auto"/>
        <w:bottom w:val="none" w:sz="0" w:space="0" w:color="auto"/>
        <w:right w:val="none" w:sz="0" w:space="0" w:color="auto"/>
      </w:divBdr>
    </w:div>
    <w:div w:id="349599787">
      <w:marLeft w:val="0"/>
      <w:marRight w:val="0"/>
      <w:marTop w:val="0"/>
      <w:marBottom w:val="0"/>
      <w:divBdr>
        <w:top w:val="none" w:sz="0" w:space="0" w:color="auto"/>
        <w:left w:val="none" w:sz="0" w:space="0" w:color="auto"/>
        <w:bottom w:val="none" w:sz="0" w:space="0" w:color="auto"/>
        <w:right w:val="none" w:sz="0" w:space="0" w:color="auto"/>
      </w:divBdr>
      <w:divsChild>
        <w:div w:id="349581086">
          <w:marLeft w:val="0"/>
          <w:marRight w:val="0"/>
          <w:marTop w:val="0"/>
          <w:marBottom w:val="0"/>
          <w:divBdr>
            <w:top w:val="none" w:sz="0" w:space="0" w:color="auto"/>
            <w:left w:val="none" w:sz="0" w:space="0" w:color="auto"/>
            <w:bottom w:val="none" w:sz="0" w:space="0" w:color="auto"/>
            <w:right w:val="none" w:sz="0" w:space="0" w:color="auto"/>
          </w:divBdr>
        </w:div>
        <w:div w:id="349595611">
          <w:marLeft w:val="0"/>
          <w:marRight w:val="0"/>
          <w:marTop w:val="0"/>
          <w:marBottom w:val="0"/>
          <w:divBdr>
            <w:top w:val="none" w:sz="0" w:space="0" w:color="auto"/>
            <w:left w:val="none" w:sz="0" w:space="0" w:color="auto"/>
            <w:bottom w:val="none" w:sz="0" w:space="0" w:color="auto"/>
            <w:right w:val="none" w:sz="0" w:space="0" w:color="auto"/>
          </w:divBdr>
        </w:div>
      </w:divsChild>
    </w:div>
    <w:div w:id="349599793">
      <w:marLeft w:val="0"/>
      <w:marRight w:val="0"/>
      <w:marTop w:val="0"/>
      <w:marBottom w:val="0"/>
      <w:divBdr>
        <w:top w:val="none" w:sz="0" w:space="0" w:color="auto"/>
        <w:left w:val="none" w:sz="0" w:space="0" w:color="auto"/>
        <w:bottom w:val="none" w:sz="0" w:space="0" w:color="auto"/>
        <w:right w:val="none" w:sz="0" w:space="0" w:color="auto"/>
      </w:divBdr>
      <w:divsChild>
        <w:div w:id="349575864">
          <w:marLeft w:val="0"/>
          <w:marRight w:val="0"/>
          <w:marTop w:val="0"/>
          <w:marBottom w:val="0"/>
          <w:divBdr>
            <w:top w:val="none" w:sz="0" w:space="0" w:color="auto"/>
            <w:left w:val="none" w:sz="0" w:space="0" w:color="auto"/>
            <w:bottom w:val="none" w:sz="0" w:space="0" w:color="auto"/>
            <w:right w:val="none" w:sz="0" w:space="0" w:color="auto"/>
          </w:divBdr>
        </w:div>
        <w:div w:id="349576681">
          <w:marLeft w:val="0"/>
          <w:marRight w:val="0"/>
          <w:marTop w:val="0"/>
          <w:marBottom w:val="0"/>
          <w:divBdr>
            <w:top w:val="none" w:sz="0" w:space="0" w:color="auto"/>
            <w:left w:val="none" w:sz="0" w:space="0" w:color="auto"/>
            <w:bottom w:val="none" w:sz="0" w:space="0" w:color="auto"/>
            <w:right w:val="none" w:sz="0" w:space="0" w:color="auto"/>
          </w:divBdr>
          <w:divsChild>
            <w:div w:id="349579210">
              <w:marLeft w:val="0"/>
              <w:marRight w:val="0"/>
              <w:marTop w:val="0"/>
              <w:marBottom w:val="0"/>
              <w:divBdr>
                <w:top w:val="none" w:sz="0" w:space="0" w:color="auto"/>
                <w:left w:val="none" w:sz="0" w:space="0" w:color="auto"/>
                <w:bottom w:val="none" w:sz="0" w:space="0" w:color="auto"/>
                <w:right w:val="none" w:sz="0" w:space="0" w:color="auto"/>
              </w:divBdr>
              <w:divsChild>
                <w:div w:id="3495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449">
          <w:marLeft w:val="0"/>
          <w:marRight w:val="0"/>
          <w:marTop w:val="0"/>
          <w:marBottom w:val="0"/>
          <w:divBdr>
            <w:top w:val="none" w:sz="0" w:space="0" w:color="auto"/>
            <w:left w:val="none" w:sz="0" w:space="0" w:color="auto"/>
            <w:bottom w:val="none" w:sz="0" w:space="0" w:color="auto"/>
            <w:right w:val="none" w:sz="0" w:space="0" w:color="auto"/>
          </w:divBdr>
        </w:div>
      </w:divsChild>
    </w:div>
    <w:div w:id="349599796">
      <w:marLeft w:val="0"/>
      <w:marRight w:val="0"/>
      <w:marTop w:val="0"/>
      <w:marBottom w:val="0"/>
      <w:divBdr>
        <w:top w:val="none" w:sz="0" w:space="0" w:color="auto"/>
        <w:left w:val="none" w:sz="0" w:space="0" w:color="auto"/>
        <w:bottom w:val="none" w:sz="0" w:space="0" w:color="auto"/>
        <w:right w:val="none" w:sz="0" w:space="0" w:color="auto"/>
      </w:divBdr>
    </w:div>
    <w:div w:id="349599798">
      <w:marLeft w:val="0"/>
      <w:marRight w:val="0"/>
      <w:marTop w:val="0"/>
      <w:marBottom w:val="0"/>
      <w:divBdr>
        <w:top w:val="none" w:sz="0" w:space="0" w:color="auto"/>
        <w:left w:val="none" w:sz="0" w:space="0" w:color="auto"/>
        <w:bottom w:val="none" w:sz="0" w:space="0" w:color="auto"/>
        <w:right w:val="none" w:sz="0" w:space="0" w:color="auto"/>
      </w:divBdr>
    </w:div>
    <w:div w:id="349599811">
      <w:marLeft w:val="0"/>
      <w:marRight w:val="0"/>
      <w:marTop w:val="0"/>
      <w:marBottom w:val="0"/>
      <w:divBdr>
        <w:top w:val="none" w:sz="0" w:space="0" w:color="auto"/>
        <w:left w:val="none" w:sz="0" w:space="0" w:color="auto"/>
        <w:bottom w:val="none" w:sz="0" w:space="0" w:color="auto"/>
        <w:right w:val="none" w:sz="0" w:space="0" w:color="auto"/>
      </w:divBdr>
      <w:divsChild>
        <w:div w:id="349588709">
          <w:marLeft w:val="0"/>
          <w:marRight w:val="0"/>
          <w:marTop w:val="75"/>
          <w:marBottom w:val="225"/>
          <w:divBdr>
            <w:top w:val="none" w:sz="0" w:space="0" w:color="auto"/>
            <w:left w:val="none" w:sz="0" w:space="0" w:color="auto"/>
            <w:bottom w:val="none" w:sz="0" w:space="0" w:color="auto"/>
            <w:right w:val="none" w:sz="0" w:space="0" w:color="auto"/>
          </w:divBdr>
        </w:div>
        <w:div w:id="349594122">
          <w:marLeft w:val="0"/>
          <w:marRight w:val="0"/>
          <w:marTop w:val="105"/>
          <w:marBottom w:val="255"/>
          <w:divBdr>
            <w:top w:val="none" w:sz="0" w:space="0" w:color="auto"/>
            <w:left w:val="none" w:sz="0" w:space="0" w:color="auto"/>
            <w:bottom w:val="none" w:sz="0" w:space="0" w:color="auto"/>
            <w:right w:val="none" w:sz="0" w:space="0" w:color="auto"/>
          </w:divBdr>
        </w:div>
      </w:divsChild>
    </w:div>
    <w:div w:id="349599814">
      <w:marLeft w:val="0"/>
      <w:marRight w:val="0"/>
      <w:marTop w:val="0"/>
      <w:marBottom w:val="0"/>
      <w:divBdr>
        <w:top w:val="none" w:sz="0" w:space="0" w:color="auto"/>
        <w:left w:val="none" w:sz="0" w:space="0" w:color="auto"/>
        <w:bottom w:val="none" w:sz="0" w:space="0" w:color="auto"/>
        <w:right w:val="none" w:sz="0" w:space="0" w:color="auto"/>
      </w:divBdr>
      <w:divsChild>
        <w:div w:id="349588710">
          <w:marLeft w:val="0"/>
          <w:marRight w:val="0"/>
          <w:marTop w:val="0"/>
          <w:marBottom w:val="0"/>
          <w:divBdr>
            <w:top w:val="none" w:sz="0" w:space="0" w:color="auto"/>
            <w:left w:val="none" w:sz="0" w:space="0" w:color="auto"/>
            <w:bottom w:val="none" w:sz="0" w:space="0" w:color="auto"/>
            <w:right w:val="none" w:sz="0" w:space="0" w:color="auto"/>
          </w:divBdr>
        </w:div>
      </w:divsChild>
    </w:div>
    <w:div w:id="349599818">
      <w:marLeft w:val="0"/>
      <w:marRight w:val="0"/>
      <w:marTop w:val="0"/>
      <w:marBottom w:val="0"/>
      <w:divBdr>
        <w:top w:val="none" w:sz="0" w:space="0" w:color="auto"/>
        <w:left w:val="none" w:sz="0" w:space="0" w:color="auto"/>
        <w:bottom w:val="none" w:sz="0" w:space="0" w:color="auto"/>
        <w:right w:val="none" w:sz="0" w:space="0" w:color="auto"/>
      </w:divBdr>
      <w:divsChild>
        <w:div w:id="349599712">
          <w:marLeft w:val="0"/>
          <w:marRight w:val="0"/>
          <w:marTop w:val="0"/>
          <w:marBottom w:val="0"/>
          <w:divBdr>
            <w:top w:val="none" w:sz="0" w:space="0" w:color="auto"/>
            <w:left w:val="none" w:sz="0" w:space="0" w:color="auto"/>
            <w:bottom w:val="none" w:sz="0" w:space="0" w:color="auto"/>
            <w:right w:val="none" w:sz="0" w:space="0" w:color="auto"/>
          </w:divBdr>
        </w:div>
      </w:divsChild>
    </w:div>
    <w:div w:id="349599820">
      <w:marLeft w:val="0"/>
      <w:marRight w:val="0"/>
      <w:marTop w:val="0"/>
      <w:marBottom w:val="0"/>
      <w:divBdr>
        <w:top w:val="none" w:sz="0" w:space="0" w:color="auto"/>
        <w:left w:val="none" w:sz="0" w:space="0" w:color="auto"/>
        <w:bottom w:val="none" w:sz="0" w:space="0" w:color="auto"/>
        <w:right w:val="none" w:sz="0" w:space="0" w:color="auto"/>
      </w:divBdr>
    </w:div>
    <w:div w:id="349599824">
      <w:marLeft w:val="0"/>
      <w:marRight w:val="0"/>
      <w:marTop w:val="0"/>
      <w:marBottom w:val="0"/>
      <w:divBdr>
        <w:top w:val="none" w:sz="0" w:space="0" w:color="auto"/>
        <w:left w:val="none" w:sz="0" w:space="0" w:color="auto"/>
        <w:bottom w:val="none" w:sz="0" w:space="0" w:color="auto"/>
        <w:right w:val="none" w:sz="0" w:space="0" w:color="auto"/>
      </w:divBdr>
      <w:divsChild>
        <w:div w:id="349599110">
          <w:marLeft w:val="0"/>
          <w:marRight w:val="0"/>
          <w:marTop w:val="0"/>
          <w:marBottom w:val="0"/>
          <w:divBdr>
            <w:top w:val="none" w:sz="0" w:space="0" w:color="auto"/>
            <w:left w:val="none" w:sz="0" w:space="0" w:color="auto"/>
            <w:bottom w:val="none" w:sz="0" w:space="0" w:color="auto"/>
            <w:right w:val="none" w:sz="0" w:space="0" w:color="auto"/>
          </w:divBdr>
        </w:div>
      </w:divsChild>
    </w:div>
    <w:div w:id="349599825">
      <w:marLeft w:val="0"/>
      <w:marRight w:val="0"/>
      <w:marTop w:val="0"/>
      <w:marBottom w:val="0"/>
      <w:divBdr>
        <w:top w:val="none" w:sz="0" w:space="0" w:color="auto"/>
        <w:left w:val="none" w:sz="0" w:space="0" w:color="auto"/>
        <w:bottom w:val="none" w:sz="0" w:space="0" w:color="auto"/>
        <w:right w:val="none" w:sz="0" w:space="0" w:color="auto"/>
      </w:divBdr>
      <w:divsChild>
        <w:div w:id="349581230">
          <w:marLeft w:val="0"/>
          <w:marRight w:val="0"/>
          <w:marTop w:val="0"/>
          <w:marBottom w:val="0"/>
          <w:divBdr>
            <w:top w:val="none" w:sz="0" w:space="0" w:color="auto"/>
            <w:left w:val="none" w:sz="0" w:space="0" w:color="auto"/>
            <w:bottom w:val="none" w:sz="0" w:space="0" w:color="auto"/>
            <w:right w:val="none" w:sz="0" w:space="0" w:color="auto"/>
          </w:divBdr>
        </w:div>
      </w:divsChild>
    </w:div>
    <w:div w:id="349599826">
      <w:marLeft w:val="0"/>
      <w:marRight w:val="0"/>
      <w:marTop w:val="0"/>
      <w:marBottom w:val="0"/>
      <w:divBdr>
        <w:top w:val="none" w:sz="0" w:space="0" w:color="auto"/>
        <w:left w:val="none" w:sz="0" w:space="0" w:color="auto"/>
        <w:bottom w:val="none" w:sz="0" w:space="0" w:color="auto"/>
        <w:right w:val="none" w:sz="0" w:space="0" w:color="auto"/>
      </w:divBdr>
      <w:divsChild>
        <w:div w:id="349576140">
          <w:marLeft w:val="0"/>
          <w:marRight w:val="0"/>
          <w:marTop w:val="0"/>
          <w:marBottom w:val="0"/>
          <w:divBdr>
            <w:top w:val="none" w:sz="0" w:space="0" w:color="auto"/>
            <w:left w:val="none" w:sz="0" w:space="0" w:color="auto"/>
            <w:bottom w:val="none" w:sz="0" w:space="0" w:color="auto"/>
            <w:right w:val="none" w:sz="0" w:space="0" w:color="auto"/>
          </w:divBdr>
          <w:divsChild>
            <w:div w:id="3495829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828">
      <w:marLeft w:val="0"/>
      <w:marRight w:val="0"/>
      <w:marTop w:val="0"/>
      <w:marBottom w:val="0"/>
      <w:divBdr>
        <w:top w:val="none" w:sz="0" w:space="0" w:color="auto"/>
        <w:left w:val="none" w:sz="0" w:space="0" w:color="auto"/>
        <w:bottom w:val="none" w:sz="0" w:space="0" w:color="auto"/>
        <w:right w:val="none" w:sz="0" w:space="0" w:color="auto"/>
      </w:divBdr>
      <w:divsChild>
        <w:div w:id="349592526">
          <w:marLeft w:val="0"/>
          <w:marRight w:val="0"/>
          <w:marTop w:val="0"/>
          <w:marBottom w:val="0"/>
          <w:divBdr>
            <w:top w:val="none" w:sz="0" w:space="0" w:color="auto"/>
            <w:left w:val="none" w:sz="0" w:space="0" w:color="auto"/>
            <w:bottom w:val="none" w:sz="0" w:space="0" w:color="auto"/>
            <w:right w:val="none" w:sz="0" w:space="0" w:color="auto"/>
          </w:divBdr>
        </w:div>
      </w:divsChild>
    </w:div>
    <w:div w:id="349599833">
      <w:marLeft w:val="0"/>
      <w:marRight w:val="0"/>
      <w:marTop w:val="0"/>
      <w:marBottom w:val="0"/>
      <w:divBdr>
        <w:top w:val="none" w:sz="0" w:space="0" w:color="auto"/>
        <w:left w:val="none" w:sz="0" w:space="0" w:color="auto"/>
        <w:bottom w:val="none" w:sz="0" w:space="0" w:color="auto"/>
        <w:right w:val="none" w:sz="0" w:space="0" w:color="auto"/>
      </w:divBdr>
      <w:divsChild>
        <w:div w:id="349575749">
          <w:marLeft w:val="0"/>
          <w:marRight w:val="0"/>
          <w:marTop w:val="0"/>
          <w:marBottom w:val="0"/>
          <w:divBdr>
            <w:top w:val="none" w:sz="0" w:space="0" w:color="auto"/>
            <w:left w:val="none" w:sz="0" w:space="0" w:color="auto"/>
            <w:bottom w:val="none" w:sz="0" w:space="0" w:color="auto"/>
            <w:right w:val="none" w:sz="0" w:space="0" w:color="auto"/>
          </w:divBdr>
        </w:div>
        <w:div w:id="349576623">
          <w:marLeft w:val="0"/>
          <w:marRight w:val="0"/>
          <w:marTop w:val="0"/>
          <w:marBottom w:val="0"/>
          <w:divBdr>
            <w:top w:val="none" w:sz="0" w:space="0" w:color="auto"/>
            <w:left w:val="none" w:sz="0" w:space="0" w:color="auto"/>
            <w:bottom w:val="none" w:sz="0" w:space="0" w:color="auto"/>
            <w:right w:val="none" w:sz="0" w:space="0" w:color="auto"/>
          </w:divBdr>
        </w:div>
      </w:divsChild>
    </w:div>
    <w:div w:id="349599835">
      <w:marLeft w:val="0"/>
      <w:marRight w:val="0"/>
      <w:marTop w:val="0"/>
      <w:marBottom w:val="0"/>
      <w:divBdr>
        <w:top w:val="none" w:sz="0" w:space="0" w:color="auto"/>
        <w:left w:val="none" w:sz="0" w:space="0" w:color="auto"/>
        <w:bottom w:val="none" w:sz="0" w:space="0" w:color="auto"/>
        <w:right w:val="none" w:sz="0" w:space="0" w:color="auto"/>
      </w:divBdr>
    </w:div>
    <w:div w:id="349599838">
      <w:marLeft w:val="0"/>
      <w:marRight w:val="0"/>
      <w:marTop w:val="0"/>
      <w:marBottom w:val="0"/>
      <w:divBdr>
        <w:top w:val="none" w:sz="0" w:space="0" w:color="auto"/>
        <w:left w:val="none" w:sz="0" w:space="0" w:color="auto"/>
        <w:bottom w:val="none" w:sz="0" w:space="0" w:color="auto"/>
        <w:right w:val="none" w:sz="0" w:space="0" w:color="auto"/>
      </w:divBdr>
    </w:div>
    <w:div w:id="349599839">
      <w:marLeft w:val="0"/>
      <w:marRight w:val="0"/>
      <w:marTop w:val="0"/>
      <w:marBottom w:val="0"/>
      <w:divBdr>
        <w:top w:val="none" w:sz="0" w:space="0" w:color="auto"/>
        <w:left w:val="none" w:sz="0" w:space="0" w:color="auto"/>
        <w:bottom w:val="none" w:sz="0" w:space="0" w:color="auto"/>
        <w:right w:val="none" w:sz="0" w:space="0" w:color="auto"/>
      </w:divBdr>
      <w:divsChild>
        <w:div w:id="349576175">
          <w:marLeft w:val="0"/>
          <w:marRight w:val="0"/>
          <w:marTop w:val="0"/>
          <w:marBottom w:val="0"/>
          <w:divBdr>
            <w:top w:val="none" w:sz="0" w:space="0" w:color="auto"/>
            <w:left w:val="none" w:sz="0" w:space="0" w:color="auto"/>
            <w:bottom w:val="none" w:sz="0" w:space="0" w:color="auto"/>
            <w:right w:val="none" w:sz="0" w:space="0" w:color="auto"/>
          </w:divBdr>
        </w:div>
        <w:div w:id="349589742">
          <w:marLeft w:val="0"/>
          <w:marRight w:val="0"/>
          <w:marTop w:val="0"/>
          <w:marBottom w:val="0"/>
          <w:divBdr>
            <w:top w:val="none" w:sz="0" w:space="0" w:color="auto"/>
            <w:left w:val="none" w:sz="0" w:space="0" w:color="auto"/>
            <w:bottom w:val="none" w:sz="0" w:space="0" w:color="auto"/>
            <w:right w:val="none" w:sz="0" w:space="0" w:color="auto"/>
          </w:divBdr>
        </w:div>
      </w:divsChild>
    </w:div>
    <w:div w:id="349599850">
      <w:marLeft w:val="0"/>
      <w:marRight w:val="0"/>
      <w:marTop w:val="0"/>
      <w:marBottom w:val="0"/>
      <w:divBdr>
        <w:top w:val="none" w:sz="0" w:space="0" w:color="auto"/>
        <w:left w:val="none" w:sz="0" w:space="0" w:color="auto"/>
        <w:bottom w:val="none" w:sz="0" w:space="0" w:color="auto"/>
        <w:right w:val="none" w:sz="0" w:space="0" w:color="auto"/>
      </w:divBdr>
      <w:divsChild>
        <w:div w:id="349581286">
          <w:marLeft w:val="0"/>
          <w:marRight w:val="0"/>
          <w:marTop w:val="0"/>
          <w:marBottom w:val="0"/>
          <w:divBdr>
            <w:top w:val="none" w:sz="0" w:space="0" w:color="auto"/>
            <w:left w:val="none" w:sz="0" w:space="0" w:color="auto"/>
            <w:bottom w:val="none" w:sz="0" w:space="0" w:color="auto"/>
            <w:right w:val="none" w:sz="0" w:space="0" w:color="auto"/>
          </w:divBdr>
        </w:div>
      </w:divsChild>
    </w:div>
    <w:div w:id="349599851">
      <w:marLeft w:val="0"/>
      <w:marRight w:val="0"/>
      <w:marTop w:val="0"/>
      <w:marBottom w:val="0"/>
      <w:divBdr>
        <w:top w:val="none" w:sz="0" w:space="0" w:color="auto"/>
        <w:left w:val="none" w:sz="0" w:space="0" w:color="auto"/>
        <w:bottom w:val="none" w:sz="0" w:space="0" w:color="auto"/>
        <w:right w:val="none" w:sz="0" w:space="0" w:color="auto"/>
      </w:divBdr>
      <w:divsChild>
        <w:div w:id="349593248">
          <w:marLeft w:val="0"/>
          <w:marRight w:val="0"/>
          <w:marTop w:val="0"/>
          <w:marBottom w:val="0"/>
          <w:divBdr>
            <w:top w:val="none" w:sz="0" w:space="0" w:color="auto"/>
            <w:left w:val="none" w:sz="0" w:space="0" w:color="auto"/>
            <w:bottom w:val="none" w:sz="0" w:space="0" w:color="auto"/>
            <w:right w:val="none" w:sz="0" w:space="0" w:color="auto"/>
          </w:divBdr>
        </w:div>
      </w:divsChild>
    </w:div>
    <w:div w:id="349599853">
      <w:marLeft w:val="0"/>
      <w:marRight w:val="0"/>
      <w:marTop w:val="0"/>
      <w:marBottom w:val="0"/>
      <w:divBdr>
        <w:top w:val="none" w:sz="0" w:space="0" w:color="auto"/>
        <w:left w:val="none" w:sz="0" w:space="0" w:color="auto"/>
        <w:bottom w:val="none" w:sz="0" w:space="0" w:color="auto"/>
        <w:right w:val="none" w:sz="0" w:space="0" w:color="auto"/>
      </w:divBdr>
    </w:div>
    <w:div w:id="349599854">
      <w:marLeft w:val="0"/>
      <w:marRight w:val="0"/>
      <w:marTop w:val="0"/>
      <w:marBottom w:val="0"/>
      <w:divBdr>
        <w:top w:val="none" w:sz="0" w:space="0" w:color="auto"/>
        <w:left w:val="none" w:sz="0" w:space="0" w:color="auto"/>
        <w:bottom w:val="none" w:sz="0" w:space="0" w:color="auto"/>
        <w:right w:val="none" w:sz="0" w:space="0" w:color="auto"/>
      </w:divBdr>
      <w:divsChild>
        <w:div w:id="349597976">
          <w:marLeft w:val="0"/>
          <w:marRight w:val="0"/>
          <w:marTop w:val="0"/>
          <w:marBottom w:val="0"/>
          <w:divBdr>
            <w:top w:val="none" w:sz="0" w:space="0" w:color="auto"/>
            <w:left w:val="none" w:sz="0" w:space="0" w:color="auto"/>
            <w:bottom w:val="none" w:sz="0" w:space="0" w:color="auto"/>
            <w:right w:val="none" w:sz="0" w:space="0" w:color="auto"/>
          </w:divBdr>
          <w:divsChild>
            <w:div w:id="349578021">
              <w:marLeft w:val="0"/>
              <w:marRight w:val="0"/>
              <w:marTop w:val="0"/>
              <w:marBottom w:val="0"/>
              <w:divBdr>
                <w:top w:val="none" w:sz="0" w:space="0" w:color="auto"/>
                <w:left w:val="none" w:sz="0" w:space="0" w:color="auto"/>
                <w:bottom w:val="none" w:sz="0" w:space="0" w:color="auto"/>
                <w:right w:val="none" w:sz="0" w:space="0" w:color="auto"/>
              </w:divBdr>
            </w:div>
            <w:div w:id="349581487">
              <w:marLeft w:val="0"/>
              <w:marRight w:val="0"/>
              <w:marTop w:val="0"/>
              <w:marBottom w:val="0"/>
              <w:divBdr>
                <w:top w:val="none" w:sz="0" w:space="0" w:color="auto"/>
                <w:left w:val="none" w:sz="0" w:space="0" w:color="auto"/>
                <w:bottom w:val="none" w:sz="0" w:space="0" w:color="auto"/>
                <w:right w:val="none" w:sz="0" w:space="0" w:color="auto"/>
              </w:divBdr>
              <w:divsChild>
                <w:div w:id="349584232">
                  <w:marLeft w:val="0"/>
                  <w:marRight w:val="0"/>
                  <w:marTop w:val="0"/>
                  <w:marBottom w:val="0"/>
                  <w:divBdr>
                    <w:top w:val="none" w:sz="0" w:space="0" w:color="auto"/>
                    <w:left w:val="none" w:sz="0" w:space="0" w:color="auto"/>
                    <w:bottom w:val="none" w:sz="0" w:space="0" w:color="auto"/>
                    <w:right w:val="none" w:sz="0" w:space="0" w:color="auto"/>
                  </w:divBdr>
                  <w:divsChild>
                    <w:div w:id="349600229">
                      <w:marLeft w:val="0"/>
                      <w:marRight w:val="0"/>
                      <w:marTop w:val="0"/>
                      <w:marBottom w:val="0"/>
                      <w:divBdr>
                        <w:top w:val="none" w:sz="0" w:space="0" w:color="auto"/>
                        <w:left w:val="none" w:sz="0" w:space="0" w:color="auto"/>
                        <w:bottom w:val="none" w:sz="0" w:space="0" w:color="auto"/>
                        <w:right w:val="none" w:sz="0" w:space="0" w:color="auto"/>
                      </w:divBdr>
                    </w:div>
                  </w:divsChild>
                </w:div>
                <w:div w:id="349585498">
                  <w:marLeft w:val="0"/>
                  <w:marRight w:val="0"/>
                  <w:marTop w:val="0"/>
                  <w:marBottom w:val="0"/>
                  <w:divBdr>
                    <w:top w:val="none" w:sz="0" w:space="0" w:color="auto"/>
                    <w:left w:val="none" w:sz="0" w:space="0" w:color="auto"/>
                    <w:bottom w:val="none" w:sz="0" w:space="0" w:color="auto"/>
                    <w:right w:val="none" w:sz="0" w:space="0" w:color="auto"/>
                  </w:divBdr>
                  <w:divsChild>
                    <w:div w:id="349582442">
                      <w:marLeft w:val="0"/>
                      <w:marRight w:val="0"/>
                      <w:marTop w:val="0"/>
                      <w:marBottom w:val="0"/>
                      <w:divBdr>
                        <w:top w:val="none" w:sz="0" w:space="0" w:color="auto"/>
                        <w:left w:val="none" w:sz="0" w:space="0" w:color="auto"/>
                        <w:bottom w:val="none" w:sz="0" w:space="0" w:color="auto"/>
                        <w:right w:val="none" w:sz="0" w:space="0" w:color="auto"/>
                      </w:divBdr>
                    </w:div>
                  </w:divsChild>
                </w:div>
                <w:div w:id="349596966">
                  <w:marLeft w:val="0"/>
                  <w:marRight w:val="0"/>
                  <w:marTop w:val="0"/>
                  <w:marBottom w:val="0"/>
                  <w:divBdr>
                    <w:top w:val="none" w:sz="0" w:space="0" w:color="auto"/>
                    <w:left w:val="none" w:sz="0" w:space="0" w:color="auto"/>
                    <w:bottom w:val="none" w:sz="0" w:space="0" w:color="auto"/>
                    <w:right w:val="none" w:sz="0" w:space="0" w:color="auto"/>
                  </w:divBdr>
                  <w:divsChild>
                    <w:div w:id="3495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857">
      <w:marLeft w:val="0"/>
      <w:marRight w:val="0"/>
      <w:marTop w:val="0"/>
      <w:marBottom w:val="0"/>
      <w:divBdr>
        <w:top w:val="none" w:sz="0" w:space="0" w:color="auto"/>
        <w:left w:val="none" w:sz="0" w:space="0" w:color="auto"/>
        <w:bottom w:val="none" w:sz="0" w:space="0" w:color="auto"/>
        <w:right w:val="none" w:sz="0" w:space="0" w:color="auto"/>
      </w:divBdr>
    </w:div>
    <w:div w:id="349599858">
      <w:marLeft w:val="0"/>
      <w:marRight w:val="0"/>
      <w:marTop w:val="0"/>
      <w:marBottom w:val="0"/>
      <w:divBdr>
        <w:top w:val="none" w:sz="0" w:space="0" w:color="auto"/>
        <w:left w:val="none" w:sz="0" w:space="0" w:color="auto"/>
        <w:bottom w:val="none" w:sz="0" w:space="0" w:color="auto"/>
        <w:right w:val="none" w:sz="0" w:space="0" w:color="auto"/>
      </w:divBdr>
    </w:div>
    <w:div w:id="349599859">
      <w:marLeft w:val="0"/>
      <w:marRight w:val="0"/>
      <w:marTop w:val="0"/>
      <w:marBottom w:val="0"/>
      <w:divBdr>
        <w:top w:val="none" w:sz="0" w:space="0" w:color="auto"/>
        <w:left w:val="none" w:sz="0" w:space="0" w:color="auto"/>
        <w:bottom w:val="none" w:sz="0" w:space="0" w:color="auto"/>
        <w:right w:val="none" w:sz="0" w:space="0" w:color="auto"/>
      </w:divBdr>
    </w:div>
    <w:div w:id="349599863">
      <w:marLeft w:val="0"/>
      <w:marRight w:val="0"/>
      <w:marTop w:val="0"/>
      <w:marBottom w:val="0"/>
      <w:divBdr>
        <w:top w:val="none" w:sz="0" w:space="0" w:color="auto"/>
        <w:left w:val="none" w:sz="0" w:space="0" w:color="auto"/>
        <w:bottom w:val="none" w:sz="0" w:space="0" w:color="auto"/>
        <w:right w:val="none" w:sz="0" w:space="0" w:color="auto"/>
      </w:divBdr>
    </w:div>
    <w:div w:id="349599870">
      <w:marLeft w:val="0"/>
      <w:marRight w:val="0"/>
      <w:marTop w:val="0"/>
      <w:marBottom w:val="0"/>
      <w:divBdr>
        <w:top w:val="none" w:sz="0" w:space="0" w:color="auto"/>
        <w:left w:val="none" w:sz="0" w:space="0" w:color="auto"/>
        <w:bottom w:val="none" w:sz="0" w:space="0" w:color="auto"/>
        <w:right w:val="none" w:sz="0" w:space="0" w:color="auto"/>
      </w:divBdr>
    </w:div>
    <w:div w:id="349599873">
      <w:marLeft w:val="0"/>
      <w:marRight w:val="0"/>
      <w:marTop w:val="0"/>
      <w:marBottom w:val="0"/>
      <w:divBdr>
        <w:top w:val="none" w:sz="0" w:space="0" w:color="auto"/>
        <w:left w:val="none" w:sz="0" w:space="0" w:color="auto"/>
        <w:bottom w:val="none" w:sz="0" w:space="0" w:color="auto"/>
        <w:right w:val="none" w:sz="0" w:space="0" w:color="auto"/>
      </w:divBdr>
      <w:divsChild>
        <w:div w:id="349601989">
          <w:marLeft w:val="0"/>
          <w:marRight w:val="0"/>
          <w:marTop w:val="0"/>
          <w:marBottom w:val="0"/>
          <w:divBdr>
            <w:top w:val="none" w:sz="0" w:space="0" w:color="auto"/>
            <w:left w:val="none" w:sz="0" w:space="0" w:color="auto"/>
            <w:bottom w:val="none" w:sz="0" w:space="0" w:color="auto"/>
            <w:right w:val="none" w:sz="0" w:space="0" w:color="auto"/>
          </w:divBdr>
          <w:divsChild>
            <w:div w:id="3495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78">
      <w:marLeft w:val="0"/>
      <w:marRight w:val="0"/>
      <w:marTop w:val="0"/>
      <w:marBottom w:val="0"/>
      <w:divBdr>
        <w:top w:val="none" w:sz="0" w:space="0" w:color="auto"/>
        <w:left w:val="none" w:sz="0" w:space="0" w:color="auto"/>
        <w:bottom w:val="none" w:sz="0" w:space="0" w:color="auto"/>
        <w:right w:val="none" w:sz="0" w:space="0" w:color="auto"/>
      </w:divBdr>
    </w:div>
    <w:div w:id="349599882">
      <w:marLeft w:val="0"/>
      <w:marRight w:val="0"/>
      <w:marTop w:val="0"/>
      <w:marBottom w:val="0"/>
      <w:divBdr>
        <w:top w:val="none" w:sz="0" w:space="0" w:color="auto"/>
        <w:left w:val="none" w:sz="0" w:space="0" w:color="auto"/>
        <w:bottom w:val="none" w:sz="0" w:space="0" w:color="auto"/>
        <w:right w:val="none" w:sz="0" w:space="0" w:color="auto"/>
      </w:divBdr>
    </w:div>
    <w:div w:id="349599888">
      <w:marLeft w:val="0"/>
      <w:marRight w:val="0"/>
      <w:marTop w:val="0"/>
      <w:marBottom w:val="0"/>
      <w:divBdr>
        <w:top w:val="none" w:sz="0" w:space="0" w:color="auto"/>
        <w:left w:val="none" w:sz="0" w:space="0" w:color="auto"/>
        <w:bottom w:val="none" w:sz="0" w:space="0" w:color="auto"/>
        <w:right w:val="none" w:sz="0" w:space="0" w:color="auto"/>
      </w:divBdr>
      <w:divsChild>
        <w:div w:id="349576748">
          <w:marLeft w:val="0"/>
          <w:marRight w:val="0"/>
          <w:marTop w:val="0"/>
          <w:marBottom w:val="0"/>
          <w:divBdr>
            <w:top w:val="none" w:sz="0" w:space="0" w:color="auto"/>
            <w:left w:val="none" w:sz="0" w:space="0" w:color="auto"/>
            <w:bottom w:val="none" w:sz="0" w:space="0" w:color="auto"/>
            <w:right w:val="none" w:sz="0" w:space="0" w:color="auto"/>
          </w:divBdr>
          <w:divsChild>
            <w:div w:id="34959446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599892">
      <w:marLeft w:val="0"/>
      <w:marRight w:val="0"/>
      <w:marTop w:val="0"/>
      <w:marBottom w:val="0"/>
      <w:divBdr>
        <w:top w:val="none" w:sz="0" w:space="0" w:color="auto"/>
        <w:left w:val="none" w:sz="0" w:space="0" w:color="auto"/>
        <w:bottom w:val="none" w:sz="0" w:space="0" w:color="auto"/>
        <w:right w:val="none" w:sz="0" w:space="0" w:color="auto"/>
      </w:divBdr>
    </w:div>
    <w:div w:id="349599893">
      <w:marLeft w:val="0"/>
      <w:marRight w:val="0"/>
      <w:marTop w:val="0"/>
      <w:marBottom w:val="0"/>
      <w:divBdr>
        <w:top w:val="none" w:sz="0" w:space="0" w:color="auto"/>
        <w:left w:val="none" w:sz="0" w:space="0" w:color="auto"/>
        <w:bottom w:val="none" w:sz="0" w:space="0" w:color="auto"/>
        <w:right w:val="none" w:sz="0" w:space="0" w:color="auto"/>
      </w:divBdr>
    </w:div>
    <w:div w:id="349599894">
      <w:marLeft w:val="0"/>
      <w:marRight w:val="0"/>
      <w:marTop w:val="0"/>
      <w:marBottom w:val="0"/>
      <w:divBdr>
        <w:top w:val="none" w:sz="0" w:space="0" w:color="auto"/>
        <w:left w:val="none" w:sz="0" w:space="0" w:color="auto"/>
        <w:bottom w:val="none" w:sz="0" w:space="0" w:color="auto"/>
        <w:right w:val="none" w:sz="0" w:space="0" w:color="auto"/>
      </w:divBdr>
    </w:div>
    <w:div w:id="349599895">
      <w:marLeft w:val="0"/>
      <w:marRight w:val="0"/>
      <w:marTop w:val="0"/>
      <w:marBottom w:val="0"/>
      <w:divBdr>
        <w:top w:val="none" w:sz="0" w:space="0" w:color="auto"/>
        <w:left w:val="none" w:sz="0" w:space="0" w:color="auto"/>
        <w:bottom w:val="none" w:sz="0" w:space="0" w:color="auto"/>
        <w:right w:val="none" w:sz="0" w:space="0" w:color="auto"/>
      </w:divBdr>
    </w:div>
    <w:div w:id="349599898">
      <w:marLeft w:val="0"/>
      <w:marRight w:val="0"/>
      <w:marTop w:val="0"/>
      <w:marBottom w:val="0"/>
      <w:divBdr>
        <w:top w:val="none" w:sz="0" w:space="0" w:color="auto"/>
        <w:left w:val="none" w:sz="0" w:space="0" w:color="auto"/>
        <w:bottom w:val="none" w:sz="0" w:space="0" w:color="auto"/>
        <w:right w:val="none" w:sz="0" w:space="0" w:color="auto"/>
      </w:divBdr>
    </w:div>
    <w:div w:id="349599901">
      <w:marLeft w:val="0"/>
      <w:marRight w:val="0"/>
      <w:marTop w:val="0"/>
      <w:marBottom w:val="0"/>
      <w:divBdr>
        <w:top w:val="none" w:sz="0" w:space="0" w:color="auto"/>
        <w:left w:val="none" w:sz="0" w:space="0" w:color="auto"/>
        <w:bottom w:val="none" w:sz="0" w:space="0" w:color="auto"/>
        <w:right w:val="none" w:sz="0" w:space="0" w:color="auto"/>
      </w:divBdr>
      <w:divsChild>
        <w:div w:id="349573149">
          <w:marLeft w:val="0"/>
          <w:marRight w:val="0"/>
          <w:marTop w:val="0"/>
          <w:marBottom w:val="0"/>
          <w:divBdr>
            <w:top w:val="none" w:sz="0" w:space="0" w:color="auto"/>
            <w:left w:val="none" w:sz="0" w:space="0" w:color="auto"/>
            <w:bottom w:val="none" w:sz="0" w:space="0" w:color="auto"/>
            <w:right w:val="none" w:sz="0" w:space="0" w:color="auto"/>
          </w:divBdr>
        </w:div>
        <w:div w:id="349600125">
          <w:marLeft w:val="0"/>
          <w:marRight w:val="0"/>
          <w:marTop w:val="0"/>
          <w:marBottom w:val="0"/>
          <w:divBdr>
            <w:top w:val="none" w:sz="0" w:space="0" w:color="auto"/>
            <w:left w:val="none" w:sz="0" w:space="0" w:color="auto"/>
            <w:bottom w:val="none" w:sz="0" w:space="0" w:color="auto"/>
            <w:right w:val="none" w:sz="0" w:space="0" w:color="auto"/>
          </w:divBdr>
        </w:div>
      </w:divsChild>
    </w:div>
    <w:div w:id="349599906">
      <w:marLeft w:val="0"/>
      <w:marRight w:val="0"/>
      <w:marTop w:val="0"/>
      <w:marBottom w:val="0"/>
      <w:divBdr>
        <w:top w:val="none" w:sz="0" w:space="0" w:color="auto"/>
        <w:left w:val="none" w:sz="0" w:space="0" w:color="auto"/>
        <w:bottom w:val="none" w:sz="0" w:space="0" w:color="auto"/>
        <w:right w:val="none" w:sz="0" w:space="0" w:color="auto"/>
      </w:divBdr>
    </w:div>
    <w:div w:id="349599908">
      <w:marLeft w:val="0"/>
      <w:marRight w:val="0"/>
      <w:marTop w:val="0"/>
      <w:marBottom w:val="0"/>
      <w:divBdr>
        <w:top w:val="none" w:sz="0" w:space="0" w:color="auto"/>
        <w:left w:val="none" w:sz="0" w:space="0" w:color="auto"/>
        <w:bottom w:val="none" w:sz="0" w:space="0" w:color="auto"/>
        <w:right w:val="none" w:sz="0" w:space="0" w:color="auto"/>
      </w:divBdr>
    </w:div>
    <w:div w:id="349599911">
      <w:marLeft w:val="0"/>
      <w:marRight w:val="0"/>
      <w:marTop w:val="0"/>
      <w:marBottom w:val="0"/>
      <w:divBdr>
        <w:top w:val="none" w:sz="0" w:space="0" w:color="auto"/>
        <w:left w:val="none" w:sz="0" w:space="0" w:color="auto"/>
        <w:bottom w:val="none" w:sz="0" w:space="0" w:color="auto"/>
        <w:right w:val="none" w:sz="0" w:space="0" w:color="auto"/>
      </w:divBdr>
    </w:div>
    <w:div w:id="349599912">
      <w:marLeft w:val="0"/>
      <w:marRight w:val="0"/>
      <w:marTop w:val="0"/>
      <w:marBottom w:val="0"/>
      <w:divBdr>
        <w:top w:val="none" w:sz="0" w:space="0" w:color="auto"/>
        <w:left w:val="none" w:sz="0" w:space="0" w:color="auto"/>
        <w:bottom w:val="none" w:sz="0" w:space="0" w:color="auto"/>
        <w:right w:val="none" w:sz="0" w:space="0" w:color="auto"/>
      </w:divBdr>
      <w:divsChild>
        <w:div w:id="349578156">
          <w:marLeft w:val="0"/>
          <w:marRight w:val="0"/>
          <w:marTop w:val="0"/>
          <w:marBottom w:val="0"/>
          <w:divBdr>
            <w:top w:val="none" w:sz="0" w:space="0" w:color="auto"/>
            <w:left w:val="none" w:sz="0" w:space="0" w:color="auto"/>
            <w:bottom w:val="none" w:sz="0" w:space="0" w:color="auto"/>
            <w:right w:val="none" w:sz="0" w:space="0" w:color="auto"/>
          </w:divBdr>
        </w:div>
      </w:divsChild>
    </w:div>
    <w:div w:id="349599917">
      <w:marLeft w:val="0"/>
      <w:marRight w:val="0"/>
      <w:marTop w:val="0"/>
      <w:marBottom w:val="0"/>
      <w:divBdr>
        <w:top w:val="none" w:sz="0" w:space="0" w:color="auto"/>
        <w:left w:val="none" w:sz="0" w:space="0" w:color="auto"/>
        <w:bottom w:val="none" w:sz="0" w:space="0" w:color="auto"/>
        <w:right w:val="none" w:sz="0" w:space="0" w:color="auto"/>
      </w:divBdr>
    </w:div>
    <w:div w:id="349599919">
      <w:marLeft w:val="0"/>
      <w:marRight w:val="0"/>
      <w:marTop w:val="0"/>
      <w:marBottom w:val="0"/>
      <w:divBdr>
        <w:top w:val="none" w:sz="0" w:space="0" w:color="auto"/>
        <w:left w:val="none" w:sz="0" w:space="0" w:color="auto"/>
        <w:bottom w:val="none" w:sz="0" w:space="0" w:color="auto"/>
        <w:right w:val="none" w:sz="0" w:space="0" w:color="auto"/>
      </w:divBdr>
      <w:divsChild>
        <w:div w:id="349583399">
          <w:marLeft w:val="0"/>
          <w:marRight w:val="0"/>
          <w:marTop w:val="0"/>
          <w:marBottom w:val="0"/>
          <w:divBdr>
            <w:top w:val="none" w:sz="0" w:space="0" w:color="auto"/>
            <w:left w:val="none" w:sz="0" w:space="0" w:color="auto"/>
            <w:bottom w:val="none" w:sz="0" w:space="0" w:color="auto"/>
            <w:right w:val="none" w:sz="0" w:space="0" w:color="auto"/>
          </w:divBdr>
        </w:div>
        <w:div w:id="349600525">
          <w:marLeft w:val="0"/>
          <w:marRight w:val="0"/>
          <w:marTop w:val="0"/>
          <w:marBottom w:val="0"/>
          <w:divBdr>
            <w:top w:val="none" w:sz="0" w:space="0" w:color="auto"/>
            <w:left w:val="none" w:sz="0" w:space="0" w:color="auto"/>
            <w:bottom w:val="none" w:sz="0" w:space="0" w:color="auto"/>
            <w:right w:val="none" w:sz="0" w:space="0" w:color="auto"/>
          </w:divBdr>
        </w:div>
      </w:divsChild>
    </w:div>
    <w:div w:id="349599920">
      <w:marLeft w:val="0"/>
      <w:marRight w:val="0"/>
      <w:marTop w:val="0"/>
      <w:marBottom w:val="0"/>
      <w:divBdr>
        <w:top w:val="none" w:sz="0" w:space="0" w:color="auto"/>
        <w:left w:val="none" w:sz="0" w:space="0" w:color="auto"/>
        <w:bottom w:val="none" w:sz="0" w:space="0" w:color="auto"/>
        <w:right w:val="none" w:sz="0" w:space="0" w:color="auto"/>
      </w:divBdr>
      <w:divsChild>
        <w:div w:id="349589296">
          <w:marLeft w:val="0"/>
          <w:marRight w:val="0"/>
          <w:marTop w:val="71"/>
          <w:marBottom w:val="212"/>
          <w:divBdr>
            <w:top w:val="none" w:sz="0" w:space="0" w:color="auto"/>
            <w:left w:val="none" w:sz="0" w:space="0" w:color="auto"/>
            <w:bottom w:val="none" w:sz="0" w:space="0" w:color="auto"/>
            <w:right w:val="none" w:sz="0" w:space="0" w:color="auto"/>
          </w:divBdr>
        </w:div>
        <w:div w:id="349596202">
          <w:marLeft w:val="0"/>
          <w:marRight w:val="0"/>
          <w:marTop w:val="99"/>
          <w:marBottom w:val="240"/>
          <w:divBdr>
            <w:top w:val="none" w:sz="0" w:space="0" w:color="auto"/>
            <w:left w:val="none" w:sz="0" w:space="0" w:color="auto"/>
            <w:bottom w:val="none" w:sz="0" w:space="0" w:color="auto"/>
            <w:right w:val="none" w:sz="0" w:space="0" w:color="auto"/>
          </w:divBdr>
        </w:div>
      </w:divsChild>
    </w:div>
    <w:div w:id="349599922">
      <w:marLeft w:val="0"/>
      <w:marRight w:val="0"/>
      <w:marTop w:val="0"/>
      <w:marBottom w:val="0"/>
      <w:divBdr>
        <w:top w:val="none" w:sz="0" w:space="0" w:color="auto"/>
        <w:left w:val="none" w:sz="0" w:space="0" w:color="auto"/>
        <w:bottom w:val="none" w:sz="0" w:space="0" w:color="auto"/>
        <w:right w:val="none" w:sz="0" w:space="0" w:color="auto"/>
      </w:divBdr>
    </w:div>
    <w:div w:id="349599927">
      <w:marLeft w:val="0"/>
      <w:marRight w:val="0"/>
      <w:marTop w:val="0"/>
      <w:marBottom w:val="0"/>
      <w:divBdr>
        <w:top w:val="none" w:sz="0" w:space="0" w:color="auto"/>
        <w:left w:val="none" w:sz="0" w:space="0" w:color="auto"/>
        <w:bottom w:val="none" w:sz="0" w:space="0" w:color="auto"/>
        <w:right w:val="none" w:sz="0" w:space="0" w:color="auto"/>
      </w:divBdr>
      <w:divsChild>
        <w:div w:id="349579085">
          <w:marLeft w:val="0"/>
          <w:marRight w:val="0"/>
          <w:marTop w:val="0"/>
          <w:marBottom w:val="165"/>
          <w:divBdr>
            <w:top w:val="none" w:sz="0" w:space="0" w:color="auto"/>
            <w:left w:val="none" w:sz="0" w:space="0" w:color="auto"/>
            <w:bottom w:val="none" w:sz="0" w:space="0" w:color="auto"/>
            <w:right w:val="none" w:sz="0" w:space="0" w:color="auto"/>
          </w:divBdr>
        </w:div>
        <w:div w:id="349584341">
          <w:marLeft w:val="0"/>
          <w:marRight w:val="0"/>
          <w:marTop w:val="0"/>
          <w:marBottom w:val="0"/>
          <w:divBdr>
            <w:top w:val="none" w:sz="0" w:space="0" w:color="auto"/>
            <w:left w:val="none" w:sz="0" w:space="0" w:color="auto"/>
            <w:bottom w:val="none" w:sz="0" w:space="0" w:color="auto"/>
            <w:right w:val="none" w:sz="0" w:space="0" w:color="auto"/>
          </w:divBdr>
          <w:divsChild>
            <w:div w:id="34959574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9931">
      <w:marLeft w:val="0"/>
      <w:marRight w:val="0"/>
      <w:marTop w:val="0"/>
      <w:marBottom w:val="0"/>
      <w:divBdr>
        <w:top w:val="none" w:sz="0" w:space="0" w:color="auto"/>
        <w:left w:val="none" w:sz="0" w:space="0" w:color="auto"/>
        <w:bottom w:val="none" w:sz="0" w:space="0" w:color="auto"/>
        <w:right w:val="none" w:sz="0" w:space="0" w:color="auto"/>
      </w:divBdr>
    </w:div>
    <w:div w:id="349599932">
      <w:marLeft w:val="0"/>
      <w:marRight w:val="0"/>
      <w:marTop w:val="0"/>
      <w:marBottom w:val="0"/>
      <w:divBdr>
        <w:top w:val="none" w:sz="0" w:space="0" w:color="auto"/>
        <w:left w:val="none" w:sz="0" w:space="0" w:color="auto"/>
        <w:bottom w:val="none" w:sz="0" w:space="0" w:color="auto"/>
        <w:right w:val="none" w:sz="0" w:space="0" w:color="auto"/>
      </w:divBdr>
    </w:div>
    <w:div w:id="349599934">
      <w:marLeft w:val="0"/>
      <w:marRight w:val="0"/>
      <w:marTop w:val="0"/>
      <w:marBottom w:val="0"/>
      <w:divBdr>
        <w:top w:val="none" w:sz="0" w:space="0" w:color="auto"/>
        <w:left w:val="none" w:sz="0" w:space="0" w:color="auto"/>
        <w:bottom w:val="none" w:sz="0" w:space="0" w:color="auto"/>
        <w:right w:val="none" w:sz="0" w:space="0" w:color="auto"/>
      </w:divBdr>
    </w:div>
    <w:div w:id="349599938">
      <w:marLeft w:val="0"/>
      <w:marRight w:val="0"/>
      <w:marTop w:val="0"/>
      <w:marBottom w:val="0"/>
      <w:divBdr>
        <w:top w:val="none" w:sz="0" w:space="0" w:color="auto"/>
        <w:left w:val="none" w:sz="0" w:space="0" w:color="auto"/>
        <w:bottom w:val="none" w:sz="0" w:space="0" w:color="auto"/>
        <w:right w:val="none" w:sz="0" w:space="0" w:color="auto"/>
      </w:divBdr>
      <w:divsChild>
        <w:div w:id="349582265">
          <w:marLeft w:val="0"/>
          <w:marRight w:val="0"/>
          <w:marTop w:val="0"/>
          <w:marBottom w:val="0"/>
          <w:divBdr>
            <w:top w:val="none" w:sz="0" w:space="0" w:color="auto"/>
            <w:left w:val="none" w:sz="0" w:space="0" w:color="auto"/>
            <w:bottom w:val="none" w:sz="0" w:space="0" w:color="auto"/>
            <w:right w:val="none" w:sz="0" w:space="0" w:color="auto"/>
          </w:divBdr>
          <w:divsChild>
            <w:div w:id="349595661">
              <w:marLeft w:val="0"/>
              <w:marRight w:val="0"/>
              <w:marTop w:val="0"/>
              <w:marBottom w:val="0"/>
              <w:divBdr>
                <w:top w:val="none" w:sz="0" w:space="0" w:color="auto"/>
                <w:left w:val="none" w:sz="0" w:space="0" w:color="auto"/>
                <w:bottom w:val="none" w:sz="0" w:space="0" w:color="auto"/>
                <w:right w:val="none" w:sz="0" w:space="0" w:color="auto"/>
              </w:divBdr>
            </w:div>
          </w:divsChild>
        </w:div>
        <w:div w:id="349583656">
          <w:marLeft w:val="0"/>
          <w:marRight w:val="0"/>
          <w:marTop w:val="0"/>
          <w:marBottom w:val="0"/>
          <w:divBdr>
            <w:top w:val="none" w:sz="0" w:space="0" w:color="auto"/>
            <w:left w:val="none" w:sz="0" w:space="0" w:color="auto"/>
            <w:bottom w:val="none" w:sz="0" w:space="0" w:color="auto"/>
            <w:right w:val="none" w:sz="0" w:space="0" w:color="auto"/>
          </w:divBdr>
        </w:div>
      </w:divsChild>
    </w:div>
    <w:div w:id="349599940">
      <w:marLeft w:val="0"/>
      <w:marRight w:val="0"/>
      <w:marTop w:val="0"/>
      <w:marBottom w:val="0"/>
      <w:divBdr>
        <w:top w:val="none" w:sz="0" w:space="0" w:color="auto"/>
        <w:left w:val="none" w:sz="0" w:space="0" w:color="auto"/>
        <w:bottom w:val="none" w:sz="0" w:space="0" w:color="auto"/>
        <w:right w:val="none" w:sz="0" w:space="0" w:color="auto"/>
      </w:divBdr>
    </w:div>
    <w:div w:id="349599942">
      <w:marLeft w:val="0"/>
      <w:marRight w:val="0"/>
      <w:marTop w:val="0"/>
      <w:marBottom w:val="0"/>
      <w:divBdr>
        <w:top w:val="none" w:sz="0" w:space="0" w:color="auto"/>
        <w:left w:val="none" w:sz="0" w:space="0" w:color="auto"/>
        <w:bottom w:val="none" w:sz="0" w:space="0" w:color="auto"/>
        <w:right w:val="none" w:sz="0" w:space="0" w:color="auto"/>
      </w:divBdr>
      <w:divsChild>
        <w:div w:id="349592158">
          <w:marLeft w:val="0"/>
          <w:marRight w:val="0"/>
          <w:marTop w:val="0"/>
          <w:marBottom w:val="0"/>
          <w:divBdr>
            <w:top w:val="none" w:sz="0" w:space="0" w:color="auto"/>
            <w:left w:val="none" w:sz="0" w:space="0" w:color="auto"/>
            <w:bottom w:val="none" w:sz="0" w:space="0" w:color="auto"/>
            <w:right w:val="none" w:sz="0" w:space="0" w:color="auto"/>
          </w:divBdr>
        </w:div>
      </w:divsChild>
    </w:div>
    <w:div w:id="349599943">
      <w:marLeft w:val="0"/>
      <w:marRight w:val="0"/>
      <w:marTop w:val="0"/>
      <w:marBottom w:val="0"/>
      <w:divBdr>
        <w:top w:val="none" w:sz="0" w:space="0" w:color="auto"/>
        <w:left w:val="none" w:sz="0" w:space="0" w:color="auto"/>
        <w:bottom w:val="none" w:sz="0" w:space="0" w:color="auto"/>
        <w:right w:val="none" w:sz="0" w:space="0" w:color="auto"/>
      </w:divBdr>
      <w:divsChild>
        <w:div w:id="349580863">
          <w:marLeft w:val="0"/>
          <w:marRight w:val="0"/>
          <w:marTop w:val="0"/>
          <w:marBottom w:val="0"/>
          <w:divBdr>
            <w:top w:val="none" w:sz="0" w:space="0" w:color="auto"/>
            <w:left w:val="none" w:sz="0" w:space="0" w:color="auto"/>
            <w:bottom w:val="none" w:sz="0" w:space="0" w:color="auto"/>
            <w:right w:val="none" w:sz="0" w:space="0" w:color="auto"/>
          </w:divBdr>
        </w:div>
      </w:divsChild>
    </w:div>
    <w:div w:id="349599944">
      <w:marLeft w:val="0"/>
      <w:marRight w:val="0"/>
      <w:marTop w:val="0"/>
      <w:marBottom w:val="0"/>
      <w:divBdr>
        <w:top w:val="none" w:sz="0" w:space="0" w:color="auto"/>
        <w:left w:val="none" w:sz="0" w:space="0" w:color="auto"/>
        <w:bottom w:val="none" w:sz="0" w:space="0" w:color="auto"/>
        <w:right w:val="none" w:sz="0" w:space="0" w:color="auto"/>
      </w:divBdr>
    </w:div>
    <w:div w:id="349599954">
      <w:marLeft w:val="0"/>
      <w:marRight w:val="0"/>
      <w:marTop w:val="0"/>
      <w:marBottom w:val="0"/>
      <w:divBdr>
        <w:top w:val="none" w:sz="0" w:space="0" w:color="auto"/>
        <w:left w:val="none" w:sz="0" w:space="0" w:color="auto"/>
        <w:bottom w:val="none" w:sz="0" w:space="0" w:color="auto"/>
        <w:right w:val="none" w:sz="0" w:space="0" w:color="auto"/>
      </w:divBdr>
    </w:div>
    <w:div w:id="349599955">
      <w:marLeft w:val="0"/>
      <w:marRight w:val="0"/>
      <w:marTop w:val="0"/>
      <w:marBottom w:val="0"/>
      <w:divBdr>
        <w:top w:val="none" w:sz="0" w:space="0" w:color="auto"/>
        <w:left w:val="none" w:sz="0" w:space="0" w:color="auto"/>
        <w:bottom w:val="none" w:sz="0" w:space="0" w:color="auto"/>
        <w:right w:val="none" w:sz="0" w:space="0" w:color="auto"/>
      </w:divBdr>
    </w:div>
    <w:div w:id="349599957">
      <w:marLeft w:val="0"/>
      <w:marRight w:val="0"/>
      <w:marTop w:val="0"/>
      <w:marBottom w:val="0"/>
      <w:divBdr>
        <w:top w:val="none" w:sz="0" w:space="0" w:color="auto"/>
        <w:left w:val="none" w:sz="0" w:space="0" w:color="auto"/>
        <w:bottom w:val="none" w:sz="0" w:space="0" w:color="auto"/>
        <w:right w:val="none" w:sz="0" w:space="0" w:color="auto"/>
      </w:divBdr>
    </w:div>
    <w:div w:id="349599958">
      <w:marLeft w:val="0"/>
      <w:marRight w:val="0"/>
      <w:marTop w:val="0"/>
      <w:marBottom w:val="0"/>
      <w:divBdr>
        <w:top w:val="none" w:sz="0" w:space="0" w:color="auto"/>
        <w:left w:val="none" w:sz="0" w:space="0" w:color="auto"/>
        <w:bottom w:val="none" w:sz="0" w:space="0" w:color="auto"/>
        <w:right w:val="none" w:sz="0" w:space="0" w:color="auto"/>
      </w:divBdr>
      <w:divsChild>
        <w:div w:id="349573047">
          <w:marLeft w:val="0"/>
          <w:marRight w:val="0"/>
          <w:marTop w:val="0"/>
          <w:marBottom w:val="0"/>
          <w:divBdr>
            <w:top w:val="none" w:sz="0" w:space="0" w:color="auto"/>
            <w:left w:val="none" w:sz="0" w:space="0" w:color="auto"/>
            <w:bottom w:val="none" w:sz="0" w:space="0" w:color="auto"/>
            <w:right w:val="none" w:sz="0" w:space="0" w:color="auto"/>
          </w:divBdr>
          <w:divsChild>
            <w:div w:id="349573731">
              <w:marLeft w:val="0"/>
              <w:marRight w:val="0"/>
              <w:marTop w:val="0"/>
              <w:marBottom w:val="0"/>
              <w:divBdr>
                <w:top w:val="none" w:sz="0" w:space="0" w:color="auto"/>
                <w:left w:val="none" w:sz="0" w:space="0" w:color="auto"/>
                <w:bottom w:val="none" w:sz="0" w:space="0" w:color="auto"/>
                <w:right w:val="none" w:sz="0" w:space="0" w:color="auto"/>
              </w:divBdr>
              <w:divsChild>
                <w:div w:id="349597099">
                  <w:marLeft w:val="0"/>
                  <w:marRight w:val="0"/>
                  <w:marTop w:val="0"/>
                  <w:marBottom w:val="0"/>
                  <w:divBdr>
                    <w:top w:val="none" w:sz="0" w:space="0" w:color="auto"/>
                    <w:left w:val="none" w:sz="0" w:space="0" w:color="auto"/>
                    <w:bottom w:val="none" w:sz="0" w:space="0" w:color="auto"/>
                    <w:right w:val="none" w:sz="0" w:space="0" w:color="auto"/>
                  </w:divBdr>
                  <w:divsChild>
                    <w:div w:id="349581145">
                      <w:marLeft w:val="0"/>
                      <w:marRight w:val="0"/>
                      <w:marTop w:val="0"/>
                      <w:marBottom w:val="0"/>
                      <w:divBdr>
                        <w:top w:val="none" w:sz="0" w:space="0" w:color="auto"/>
                        <w:left w:val="none" w:sz="0" w:space="0" w:color="auto"/>
                        <w:bottom w:val="none" w:sz="0" w:space="0" w:color="auto"/>
                        <w:right w:val="none" w:sz="0" w:space="0" w:color="auto"/>
                      </w:divBdr>
                    </w:div>
                    <w:div w:id="3496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790">
              <w:marLeft w:val="0"/>
              <w:marRight w:val="0"/>
              <w:marTop w:val="0"/>
              <w:marBottom w:val="0"/>
              <w:divBdr>
                <w:top w:val="none" w:sz="0" w:space="0" w:color="auto"/>
                <w:left w:val="none" w:sz="0" w:space="0" w:color="auto"/>
                <w:bottom w:val="none" w:sz="0" w:space="0" w:color="auto"/>
                <w:right w:val="none" w:sz="0" w:space="0" w:color="auto"/>
              </w:divBdr>
              <w:divsChild>
                <w:div w:id="349586596">
                  <w:marLeft w:val="0"/>
                  <w:marRight w:val="0"/>
                  <w:marTop w:val="0"/>
                  <w:marBottom w:val="0"/>
                  <w:divBdr>
                    <w:top w:val="none" w:sz="0" w:space="0" w:color="auto"/>
                    <w:left w:val="none" w:sz="0" w:space="0" w:color="auto"/>
                    <w:bottom w:val="none" w:sz="0" w:space="0" w:color="auto"/>
                    <w:right w:val="none" w:sz="0" w:space="0" w:color="auto"/>
                  </w:divBdr>
                  <w:divsChild>
                    <w:div w:id="349582991">
                      <w:marLeft w:val="0"/>
                      <w:marRight w:val="0"/>
                      <w:marTop w:val="0"/>
                      <w:marBottom w:val="0"/>
                      <w:divBdr>
                        <w:top w:val="none" w:sz="0" w:space="0" w:color="auto"/>
                        <w:left w:val="none" w:sz="0" w:space="0" w:color="auto"/>
                        <w:bottom w:val="none" w:sz="0" w:space="0" w:color="auto"/>
                        <w:right w:val="none" w:sz="0" w:space="0" w:color="auto"/>
                      </w:divBdr>
                    </w:div>
                    <w:div w:id="3495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201">
          <w:marLeft w:val="0"/>
          <w:marRight w:val="0"/>
          <w:marTop w:val="0"/>
          <w:marBottom w:val="0"/>
          <w:divBdr>
            <w:top w:val="none" w:sz="0" w:space="0" w:color="auto"/>
            <w:left w:val="none" w:sz="0" w:space="0" w:color="auto"/>
            <w:bottom w:val="none" w:sz="0" w:space="0" w:color="auto"/>
            <w:right w:val="none" w:sz="0" w:space="0" w:color="auto"/>
          </w:divBdr>
          <w:divsChild>
            <w:div w:id="349600434">
              <w:marLeft w:val="0"/>
              <w:marRight w:val="0"/>
              <w:marTop w:val="0"/>
              <w:marBottom w:val="0"/>
              <w:divBdr>
                <w:top w:val="none" w:sz="0" w:space="0" w:color="auto"/>
                <w:left w:val="none" w:sz="0" w:space="0" w:color="auto"/>
                <w:bottom w:val="none" w:sz="0" w:space="0" w:color="auto"/>
                <w:right w:val="none" w:sz="0" w:space="0" w:color="auto"/>
              </w:divBdr>
            </w:div>
          </w:divsChild>
        </w:div>
        <w:div w:id="349602236">
          <w:marLeft w:val="0"/>
          <w:marRight w:val="0"/>
          <w:marTop w:val="0"/>
          <w:marBottom w:val="0"/>
          <w:divBdr>
            <w:top w:val="none" w:sz="0" w:space="0" w:color="auto"/>
            <w:left w:val="none" w:sz="0" w:space="0" w:color="auto"/>
            <w:bottom w:val="none" w:sz="0" w:space="0" w:color="auto"/>
            <w:right w:val="none" w:sz="0" w:space="0" w:color="auto"/>
          </w:divBdr>
        </w:div>
      </w:divsChild>
    </w:div>
    <w:div w:id="349599959">
      <w:marLeft w:val="0"/>
      <w:marRight w:val="0"/>
      <w:marTop w:val="0"/>
      <w:marBottom w:val="0"/>
      <w:divBdr>
        <w:top w:val="none" w:sz="0" w:space="0" w:color="auto"/>
        <w:left w:val="none" w:sz="0" w:space="0" w:color="auto"/>
        <w:bottom w:val="none" w:sz="0" w:space="0" w:color="auto"/>
        <w:right w:val="none" w:sz="0" w:space="0" w:color="auto"/>
      </w:divBdr>
    </w:div>
    <w:div w:id="349599961">
      <w:marLeft w:val="0"/>
      <w:marRight w:val="0"/>
      <w:marTop w:val="0"/>
      <w:marBottom w:val="0"/>
      <w:divBdr>
        <w:top w:val="none" w:sz="0" w:space="0" w:color="auto"/>
        <w:left w:val="none" w:sz="0" w:space="0" w:color="auto"/>
        <w:bottom w:val="none" w:sz="0" w:space="0" w:color="auto"/>
        <w:right w:val="none" w:sz="0" w:space="0" w:color="auto"/>
      </w:divBdr>
    </w:div>
    <w:div w:id="349599962">
      <w:marLeft w:val="0"/>
      <w:marRight w:val="0"/>
      <w:marTop w:val="0"/>
      <w:marBottom w:val="0"/>
      <w:divBdr>
        <w:top w:val="none" w:sz="0" w:space="0" w:color="auto"/>
        <w:left w:val="none" w:sz="0" w:space="0" w:color="auto"/>
        <w:bottom w:val="none" w:sz="0" w:space="0" w:color="auto"/>
        <w:right w:val="none" w:sz="0" w:space="0" w:color="auto"/>
      </w:divBdr>
      <w:divsChild>
        <w:div w:id="349571901">
          <w:marLeft w:val="720"/>
          <w:marRight w:val="720"/>
          <w:marTop w:val="100"/>
          <w:marBottom w:val="100"/>
          <w:divBdr>
            <w:top w:val="none" w:sz="0" w:space="0" w:color="auto"/>
            <w:left w:val="none" w:sz="0" w:space="0" w:color="auto"/>
            <w:bottom w:val="none" w:sz="0" w:space="0" w:color="auto"/>
            <w:right w:val="none" w:sz="0" w:space="0" w:color="auto"/>
          </w:divBdr>
        </w:div>
      </w:divsChild>
    </w:div>
    <w:div w:id="349599963">
      <w:marLeft w:val="0"/>
      <w:marRight w:val="0"/>
      <w:marTop w:val="0"/>
      <w:marBottom w:val="0"/>
      <w:divBdr>
        <w:top w:val="none" w:sz="0" w:space="0" w:color="auto"/>
        <w:left w:val="none" w:sz="0" w:space="0" w:color="auto"/>
        <w:bottom w:val="none" w:sz="0" w:space="0" w:color="auto"/>
        <w:right w:val="none" w:sz="0" w:space="0" w:color="auto"/>
      </w:divBdr>
    </w:div>
    <w:div w:id="349599967">
      <w:marLeft w:val="0"/>
      <w:marRight w:val="0"/>
      <w:marTop w:val="0"/>
      <w:marBottom w:val="0"/>
      <w:divBdr>
        <w:top w:val="none" w:sz="0" w:space="0" w:color="auto"/>
        <w:left w:val="none" w:sz="0" w:space="0" w:color="auto"/>
        <w:bottom w:val="none" w:sz="0" w:space="0" w:color="auto"/>
        <w:right w:val="none" w:sz="0" w:space="0" w:color="auto"/>
      </w:divBdr>
    </w:div>
    <w:div w:id="349599970">
      <w:marLeft w:val="0"/>
      <w:marRight w:val="0"/>
      <w:marTop w:val="0"/>
      <w:marBottom w:val="0"/>
      <w:divBdr>
        <w:top w:val="none" w:sz="0" w:space="0" w:color="auto"/>
        <w:left w:val="none" w:sz="0" w:space="0" w:color="auto"/>
        <w:bottom w:val="none" w:sz="0" w:space="0" w:color="auto"/>
        <w:right w:val="none" w:sz="0" w:space="0" w:color="auto"/>
      </w:divBdr>
      <w:divsChild>
        <w:div w:id="349573824">
          <w:marLeft w:val="0"/>
          <w:marRight w:val="0"/>
          <w:marTop w:val="0"/>
          <w:marBottom w:val="0"/>
          <w:divBdr>
            <w:top w:val="none" w:sz="0" w:space="0" w:color="auto"/>
            <w:left w:val="none" w:sz="0" w:space="0" w:color="auto"/>
            <w:bottom w:val="none" w:sz="0" w:space="0" w:color="auto"/>
            <w:right w:val="none" w:sz="0" w:space="0" w:color="auto"/>
          </w:divBdr>
        </w:div>
      </w:divsChild>
    </w:div>
    <w:div w:id="349599971">
      <w:marLeft w:val="0"/>
      <w:marRight w:val="0"/>
      <w:marTop w:val="0"/>
      <w:marBottom w:val="0"/>
      <w:divBdr>
        <w:top w:val="none" w:sz="0" w:space="0" w:color="auto"/>
        <w:left w:val="none" w:sz="0" w:space="0" w:color="auto"/>
        <w:bottom w:val="none" w:sz="0" w:space="0" w:color="auto"/>
        <w:right w:val="none" w:sz="0" w:space="0" w:color="auto"/>
      </w:divBdr>
    </w:div>
    <w:div w:id="349599972">
      <w:marLeft w:val="0"/>
      <w:marRight w:val="0"/>
      <w:marTop w:val="0"/>
      <w:marBottom w:val="0"/>
      <w:divBdr>
        <w:top w:val="none" w:sz="0" w:space="0" w:color="auto"/>
        <w:left w:val="none" w:sz="0" w:space="0" w:color="auto"/>
        <w:bottom w:val="none" w:sz="0" w:space="0" w:color="auto"/>
        <w:right w:val="none" w:sz="0" w:space="0" w:color="auto"/>
      </w:divBdr>
      <w:divsChild>
        <w:div w:id="349587361">
          <w:marLeft w:val="0"/>
          <w:marRight w:val="0"/>
          <w:marTop w:val="0"/>
          <w:marBottom w:val="0"/>
          <w:divBdr>
            <w:top w:val="none" w:sz="0" w:space="0" w:color="auto"/>
            <w:left w:val="none" w:sz="0" w:space="0" w:color="auto"/>
            <w:bottom w:val="none" w:sz="0" w:space="0" w:color="auto"/>
            <w:right w:val="none" w:sz="0" w:space="0" w:color="auto"/>
          </w:divBdr>
        </w:div>
      </w:divsChild>
    </w:div>
    <w:div w:id="349599973">
      <w:marLeft w:val="0"/>
      <w:marRight w:val="0"/>
      <w:marTop w:val="0"/>
      <w:marBottom w:val="0"/>
      <w:divBdr>
        <w:top w:val="none" w:sz="0" w:space="0" w:color="auto"/>
        <w:left w:val="none" w:sz="0" w:space="0" w:color="auto"/>
        <w:bottom w:val="none" w:sz="0" w:space="0" w:color="auto"/>
        <w:right w:val="none" w:sz="0" w:space="0" w:color="auto"/>
      </w:divBdr>
    </w:div>
    <w:div w:id="349599979">
      <w:marLeft w:val="0"/>
      <w:marRight w:val="0"/>
      <w:marTop w:val="0"/>
      <w:marBottom w:val="0"/>
      <w:divBdr>
        <w:top w:val="none" w:sz="0" w:space="0" w:color="auto"/>
        <w:left w:val="none" w:sz="0" w:space="0" w:color="auto"/>
        <w:bottom w:val="none" w:sz="0" w:space="0" w:color="auto"/>
        <w:right w:val="none" w:sz="0" w:space="0" w:color="auto"/>
      </w:divBdr>
    </w:div>
    <w:div w:id="349599980">
      <w:marLeft w:val="0"/>
      <w:marRight w:val="0"/>
      <w:marTop w:val="0"/>
      <w:marBottom w:val="0"/>
      <w:divBdr>
        <w:top w:val="none" w:sz="0" w:space="0" w:color="auto"/>
        <w:left w:val="none" w:sz="0" w:space="0" w:color="auto"/>
        <w:bottom w:val="none" w:sz="0" w:space="0" w:color="auto"/>
        <w:right w:val="none" w:sz="0" w:space="0" w:color="auto"/>
      </w:divBdr>
      <w:divsChild>
        <w:div w:id="349598902">
          <w:marLeft w:val="0"/>
          <w:marRight w:val="0"/>
          <w:marTop w:val="0"/>
          <w:marBottom w:val="0"/>
          <w:divBdr>
            <w:top w:val="none" w:sz="0" w:space="0" w:color="auto"/>
            <w:left w:val="none" w:sz="0" w:space="0" w:color="auto"/>
            <w:bottom w:val="none" w:sz="0" w:space="0" w:color="auto"/>
            <w:right w:val="none" w:sz="0" w:space="0" w:color="auto"/>
          </w:divBdr>
          <w:divsChild>
            <w:div w:id="349575625">
              <w:marLeft w:val="0"/>
              <w:marRight w:val="0"/>
              <w:marTop w:val="0"/>
              <w:marBottom w:val="0"/>
              <w:divBdr>
                <w:top w:val="none" w:sz="0" w:space="0" w:color="auto"/>
                <w:left w:val="none" w:sz="0" w:space="0" w:color="auto"/>
                <w:bottom w:val="none" w:sz="0" w:space="0" w:color="auto"/>
                <w:right w:val="none" w:sz="0" w:space="0" w:color="auto"/>
              </w:divBdr>
            </w:div>
            <w:div w:id="349587016">
              <w:marLeft w:val="0"/>
              <w:marRight w:val="0"/>
              <w:marTop w:val="0"/>
              <w:marBottom w:val="0"/>
              <w:divBdr>
                <w:top w:val="none" w:sz="0" w:space="0" w:color="auto"/>
                <w:left w:val="none" w:sz="0" w:space="0" w:color="auto"/>
                <w:bottom w:val="none" w:sz="0" w:space="0" w:color="auto"/>
                <w:right w:val="none" w:sz="0" w:space="0" w:color="auto"/>
              </w:divBdr>
              <w:divsChild>
                <w:div w:id="349601677">
                  <w:marLeft w:val="0"/>
                  <w:marRight w:val="0"/>
                  <w:marTop w:val="0"/>
                  <w:marBottom w:val="0"/>
                  <w:divBdr>
                    <w:top w:val="none" w:sz="0" w:space="0" w:color="auto"/>
                    <w:left w:val="none" w:sz="0" w:space="0" w:color="auto"/>
                    <w:bottom w:val="none" w:sz="0" w:space="0" w:color="auto"/>
                    <w:right w:val="none" w:sz="0" w:space="0" w:color="auto"/>
                  </w:divBdr>
                  <w:divsChild>
                    <w:div w:id="3495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9988">
      <w:marLeft w:val="0"/>
      <w:marRight w:val="0"/>
      <w:marTop w:val="0"/>
      <w:marBottom w:val="0"/>
      <w:divBdr>
        <w:top w:val="none" w:sz="0" w:space="0" w:color="auto"/>
        <w:left w:val="none" w:sz="0" w:space="0" w:color="auto"/>
        <w:bottom w:val="none" w:sz="0" w:space="0" w:color="auto"/>
        <w:right w:val="none" w:sz="0" w:space="0" w:color="auto"/>
      </w:divBdr>
    </w:div>
    <w:div w:id="349599990">
      <w:marLeft w:val="0"/>
      <w:marRight w:val="0"/>
      <w:marTop w:val="0"/>
      <w:marBottom w:val="0"/>
      <w:divBdr>
        <w:top w:val="none" w:sz="0" w:space="0" w:color="auto"/>
        <w:left w:val="none" w:sz="0" w:space="0" w:color="auto"/>
        <w:bottom w:val="none" w:sz="0" w:space="0" w:color="auto"/>
        <w:right w:val="none" w:sz="0" w:space="0" w:color="auto"/>
      </w:divBdr>
    </w:div>
    <w:div w:id="349599991">
      <w:marLeft w:val="0"/>
      <w:marRight w:val="0"/>
      <w:marTop w:val="0"/>
      <w:marBottom w:val="0"/>
      <w:divBdr>
        <w:top w:val="none" w:sz="0" w:space="0" w:color="auto"/>
        <w:left w:val="none" w:sz="0" w:space="0" w:color="auto"/>
        <w:bottom w:val="none" w:sz="0" w:space="0" w:color="auto"/>
        <w:right w:val="none" w:sz="0" w:space="0" w:color="auto"/>
      </w:divBdr>
      <w:divsChild>
        <w:div w:id="349578473">
          <w:marLeft w:val="0"/>
          <w:marRight w:val="0"/>
          <w:marTop w:val="272"/>
          <w:marBottom w:val="0"/>
          <w:divBdr>
            <w:top w:val="none" w:sz="0" w:space="0" w:color="auto"/>
            <w:left w:val="none" w:sz="0" w:space="0" w:color="auto"/>
            <w:bottom w:val="none" w:sz="0" w:space="0" w:color="auto"/>
            <w:right w:val="none" w:sz="0" w:space="0" w:color="auto"/>
          </w:divBdr>
          <w:divsChild>
            <w:div w:id="349580382">
              <w:marLeft w:val="0"/>
              <w:marRight w:val="0"/>
              <w:marTop w:val="240"/>
              <w:marBottom w:val="240"/>
              <w:divBdr>
                <w:top w:val="none" w:sz="0" w:space="0" w:color="auto"/>
                <w:left w:val="none" w:sz="0" w:space="0" w:color="auto"/>
                <w:bottom w:val="none" w:sz="0" w:space="0" w:color="auto"/>
                <w:right w:val="none" w:sz="0" w:space="0" w:color="auto"/>
              </w:divBdr>
            </w:div>
            <w:div w:id="349584244">
              <w:marLeft w:val="0"/>
              <w:marRight w:val="0"/>
              <w:marTop w:val="0"/>
              <w:marBottom w:val="0"/>
              <w:divBdr>
                <w:top w:val="none" w:sz="0" w:space="0" w:color="auto"/>
                <w:left w:val="none" w:sz="0" w:space="0" w:color="auto"/>
                <w:bottom w:val="none" w:sz="0" w:space="0" w:color="auto"/>
                <w:right w:val="none" w:sz="0" w:space="0" w:color="auto"/>
              </w:divBdr>
            </w:div>
          </w:divsChild>
        </w:div>
        <w:div w:id="349590280">
          <w:marLeft w:val="0"/>
          <w:marRight w:val="0"/>
          <w:marTop w:val="0"/>
          <w:marBottom w:val="0"/>
          <w:divBdr>
            <w:top w:val="none" w:sz="0" w:space="0" w:color="auto"/>
            <w:left w:val="none" w:sz="0" w:space="0" w:color="auto"/>
            <w:bottom w:val="none" w:sz="0" w:space="0" w:color="auto"/>
            <w:right w:val="none" w:sz="0" w:space="0" w:color="auto"/>
          </w:divBdr>
          <w:divsChild>
            <w:div w:id="349592048">
              <w:marLeft w:val="0"/>
              <w:marRight w:val="0"/>
              <w:marTop w:val="0"/>
              <w:marBottom w:val="208"/>
              <w:divBdr>
                <w:top w:val="none" w:sz="0" w:space="0" w:color="auto"/>
                <w:left w:val="none" w:sz="0" w:space="0" w:color="auto"/>
                <w:bottom w:val="none" w:sz="0" w:space="0" w:color="auto"/>
                <w:right w:val="none" w:sz="0" w:space="0" w:color="auto"/>
              </w:divBdr>
              <w:divsChild>
                <w:div w:id="349586602">
                  <w:marLeft w:val="285"/>
                  <w:marRight w:val="0"/>
                  <w:marTop w:val="0"/>
                  <w:marBottom w:val="0"/>
                  <w:divBdr>
                    <w:top w:val="none" w:sz="0" w:space="0" w:color="auto"/>
                    <w:left w:val="none" w:sz="0" w:space="0" w:color="auto"/>
                    <w:bottom w:val="none" w:sz="0" w:space="0" w:color="auto"/>
                    <w:right w:val="none" w:sz="0" w:space="0" w:color="auto"/>
                  </w:divBdr>
                </w:div>
                <w:div w:id="349586883">
                  <w:marLeft w:val="0"/>
                  <w:marRight w:val="0"/>
                  <w:marTop w:val="0"/>
                  <w:marBottom w:val="0"/>
                  <w:divBdr>
                    <w:top w:val="none" w:sz="0" w:space="0" w:color="auto"/>
                    <w:left w:val="none" w:sz="0" w:space="0" w:color="auto"/>
                    <w:bottom w:val="none" w:sz="0" w:space="0" w:color="auto"/>
                    <w:right w:val="none" w:sz="0" w:space="0" w:color="auto"/>
                  </w:divBdr>
                  <w:divsChild>
                    <w:div w:id="349594248">
                      <w:marLeft w:val="0"/>
                      <w:marRight w:val="26"/>
                      <w:marTop w:val="0"/>
                      <w:marBottom w:val="0"/>
                      <w:divBdr>
                        <w:top w:val="none" w:sz="0" w:space="0" w:color="auto"/>
                        <w:left w:val="none" w:sz="0" w:space="0" w:color="auto"/>
                        <w:bottom w:val="none" w:sz="0" w:space="0" w:color="auto"/>
                        <w:right w:val="none" w:sz="0" w:space="0" w:color="auto"/>
                      </w:divBdr>
                    </w:div>
                    <w:div w:id="349595916">
                      <w:marLeft w:val="0"/>
                      <w:marRight w:val="26"/>
                      <w:marTop w:val="0"/>
                      <w:marBottom w:val="0"/>
                      <w:divBdr>
                        <w:top w:val="none" w:sz="0" w:space="0" w:color="auto"/>
                        <w:left w:val="none" w:sz="0" w:space="0" w:color="auto"/>
                        <w:bottom w:val="none" w:sz="0" w:space="0" w:color="auto"/>
                        <w:right w:val="none" w:sz="0" w:space="0" w:color="auto"/>
                      </w:divBdr>
                    </w:div>
                  </w:divsChild>
                </w:div>
                <w:div w:id="34959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003">
      <w:marLeft w:val="0"/>
      <w:marRight w:val="0"/>
      <w:marTop w:val="0"/>
      <w:marBottom w:val="0"/>
      <w:divBdr>
        <w:top w:val="none" w:sz="0" w:space="0" w:color="auto"/>
        <w:left w:val="none" w:sz="0" w:space="0" w:color="auto"/>
        <w:bottom w:val="none" w:sz="0" w:space="0" w:color="auto"/>
        <w:right w:val="none" w:sz="0" w:space="0" w:color="auto"/>
      </w:divBdr>
    </w:div>
    <w:div w:id="349600007">
      <w:marLeft w:val="0"/>
      <w:marRight w:val="0"/>
      <w:marTop w:val="0"/>
      <w:marBottom w:val="0"/>
      <w:divBdr>
        <w:top w:val="none" w:sz="0" w:space="0" w:color="auto"/>
        <w:left w:val="none" w:sz="0" w:space="0" w:color="auto"/>
        <w:bottom w:val="none" w:sz="0" w:space="0" w:color="auto"/>
        <w:right w:val="none" w:sz="0" w:space="0" w:color="auto"/>
      </w:divBdr>
      <w:divsChild>
        <w:div w:id="349577226">
          <w:marLeft w:val="0"/>
          <w:marRight w:val="0"/>
          <w:marTop w:val="0"/>
          <w:marBottom w:val="0"/>
          <w:divBdr>
            <w:top w:val="none" w:sz="0" w:space="0" w:color="auto"/>
            <w:left w:val="none" w:sz="0" w:space="0" w:color="auto"/>
            <w:bottom w:val="none" w:sz="0" w:space="0" w:color="auto"/>
            <w:right w:val="none" w:sz="0" w:space="0" w:color="auto"/>
          </w:divBdr>
        </w:div>
      </w:divsChild>
    </w:div>
    <w:div w:id="349600009">
      <w:marLeft w:val="0"/>
      <w:marRight w:val="0"/>
      <w:marTop w:val="0"/>
      <w:marBottom w:val="0"/>
      <w:divBdr>
        <w:top w:val="none" w:sz="0" w:space="0" w:color="auto"/>
        <w:left w:val="none" w:sz="0" w:space="0" w:color="auto"/>
        <w:bottom w:val="none" w:sz="0" w:space="0" w:color="auto"/>
        <w:right w:val="none" w:sz="0" w:space="0" w:color="auto"/>
      </w:divBdr>
      <w:divsChild>
        <w:div w:id="349589344">
          <w:marLeft w:val="0"/>
          <w:marRight w:val="0"/>
          <w:marTop w:val="0"/>
          <w:marBottom w:val="0"/>
          <w:divBdr>
            <w:top w:val="none" w:sz="0" w:space="0" w:color="auto"/>
            <w:left w:val="none" w:sz="0" w:space="0" w:color="auto"/>
            <w:bottom w:val="none" w:sz="0" w:space="0" w:color="auto"/>
            <w:right w:val="none" w:sz="0" w:space="0" w:color="auto"/>
          </w:divBdr>
          <w:divsChild>
            <w:div w:id="3495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11">
      <w:marLeft w:val="0"/>
      <w:marRight w:val="0"/>
      <w:marTop w:val="0"/>
      <w:marBottom w:val="0"/>
      <w:divBdr>
        <w:top w:val="none" w:sz="0" w:space="0" w:color="auto"/>
        <w:left w:val="none" w:sz="0" w:space="0" w:color="auto"/>
        <w:bottom w:val="none" w:sz="0" w:space="0" w:color="auto"/>
        <w:right w:val="none" w:sz="0" w:space="0" w:color="auto"/>
      </w:divBdr>
    </w:div>
    <w:div w:id="349600012">
      <w:marLeft w:val="0"/>
      <w:marRight w:val="0"/>
      <w:marTop w:val="0"/>
      <w:marBottom w:val="0"/>
      <w:divBdr>
        <w:top w:val="none" w:sz="0" w:space="0" w:color="auto"/>
        <w:left w:val="none" w:sz="0" w:space="0" w:color="auto"/>
        <w:bottom w:val="none" w:sz="0" w:space="0" w:color="auto"/>
        <w:right w:val="none" w:sz="0" w:space="0" w:color="auto"/>
      </w:divBdr>
    </w:div>
    <w:div w:id="349600018">
      <w:marLeft w:val="0"/>
      <w:marRight w:val="0"/>
      <w:marTop w:val="0"/>
      <w:marBottom w:val="0"/>
      <w:divBdr>
        <w:top w:val="none" w:sz="0" w:space="0" w:color="auto"/>
        <w:left w:val="none" w:sz="0" w:space="0" w:color="auto"/>
        <w:bottom w:val="none" w:sz="0" w:space="0" w:color="auto"/>
        <w:right w:val="none" w:sz="0" w:space="0" w:color="auto"/>
      </w:divBdr>
    </w:div>
    <w:div w:id="349600021">
      <w:marLeft w:val="0"/>
      <w:marRight w:val="0"/>
      <w:marTop w:val="0"/>
      <w:marBottom w:val="0"/>
      <w:divBdr>
        <w:top w:val="none" w:sz="0" w:space="0" w:color="auto"/>
        <w:left w:val="none" w:sz="0" w:space="0" w:color="auto"/>
        <w:bottom w:val="none" w:sz="0" w:space="0" w:color="auto"/>
        <w:right w:val="none" w:sz="0" w:space="0" w:color="auto"/>
      </w:divBdr>
      <w:divsChild>
        <w:div w:id="349592080">
          <w:marLeft w:val="0"/>
          <w:marRight w:val="0"/>
          <w:marTop w:val="0"/>
          <w:marBottom w:val="0"/>
          <w:divBdr>
            <w:top w:val="none" w:sz="0" w:space="0" w:color="auto"/>
            <w:left w:val="none" w:sz="0" w:space="0" w:color="auto"/>
            <w:bottom w:val="none" w:sz="0" w:space="0" w:color="auto"/>
            <w:right w:val="none" w:sz="0" w:space="0" w:color="auto"/>
          </w:divBdr>
        </w:div>
      </w:divsChild>
    </w:div>
    <w:div w:id="349600022">
      <w:marLeft w:val="0"/>
      <w:marRight w:val="0"/>
      <w:marTop w:val="0"/>
      <w:marBottom w:val="0"/>
      <w:divBdr>
        <w:top w:val="none" w:sz="0" w:space="0" w:color="auto"/>
        <w:left w:val="none" w:sz="0" w:space="0" w:color="auto"/>
        <w:bottom w:val="none" w:sz="0" w:space="0" w:color="auto"/>
        <w:right w:val="none" w:sz="0" w:space="0" w:color="auto"/>
      </w:divBdr>
    </w:div>
    <w:div w:id="349600028">
      <w:marLeft w:val="0"/>
      <w:marRight w:val="0"/>
      <w:marTop w:val="0"/>
      <w:marBottom w:val="0"/>
      <w:divBdr>
        <w:top w:val="none" w:sz="0" w:space="0" w:color="auto"/>
        <w:left w:val="none" w:sz="0" w:space="0" w:color="auto"/>
        <w:bottom w:val="none" w:sz="0" w:space="0" w:color="auto"/>
        <w:right w:val="none" w:sz="0" w:space="0" w:color="auto"/>
      </w:divBdr>
      <w:divsChild>
        <w:div w:id="349579311">
          <w:marLeft w:val="0"/>
          <w:marRight w:val="0"/>
          <w:marTop w:val="0"/>
          <w:marBottom w:val="0"/>
          <w:divBdr>
            <w:top w:val="none" w:sz="0" w:space="0" w:color="auto"/>
            <w:left w:val="none" w:sz="0" w:space="0" w:color="auto"/>
            <w:bottom w:val="none" w:sz="0" w:space="0" w:color="auto"/>
            <w:right w:val="none" w:sz="0" w:space="0" w:color="auto"/>
          </w:divBdr>
        </w:div>
        <w:div w:id="349579961">
          <w:marLeft w:val="0"/>
          <w:marRight w:val="0"/>
          <w:marTop w:val="0"/>
          <w:marBottom w:val="0"/>
          <w:divBdr>
            <w:top w:val="none" w:sz="0" w:space="0" w:color="auto"/>
            <w:left w:val="none" w:sz="0" w:space="0" w:color="auto"/>
            <w:bottom w:val="none" w:sz="0" w:space="0" w:color="auto"/>
            <w:right w:val="none" w:sz="0" w:space="0" w:color="auto"/>
          </w:divBdr>
        </w:div>
      </w:divsChild>
    </w:div>
    <w:div w:id="349600031">
      <w:marLeft w:val="0"/>
      <w:marRight w:val="0"/>
      <w:marTop w:val="0"/>
      <w:marBottom w:val="0"/>
      <w:divBdr>
        <w:top w:val="none" w:sz="0" w:space="0" w:color="auto"/>
        <w:left w:val="none" w:sz="0" w:space="0" w:color="auto"/>
        <w:bottom w:val="none" w:sz="0" w:space="0" w:color="auto"/>
        <w:right w:val="none" w:sz="0" w:space="0" w:color="auto"/>
      </w:divBdr>
      <w:divsChild>
        <w:div w:id="349574206">
          <w:marLeft w:val="0"/>
          <w:marRight w:val="0"/>
          <w:marTop w:val="0"/>
          <w:marBottom w:val="0"/>
          <w:divBdr>
            <w:top w:val="none" w:sz="0" w:space="0" w:color="auto"/>
            <w:left w:val="none" w:sz="0" w:space="0" w:color="auto"/>
            <w:bottom w:val="none" w:sz="0" w:space="0" w:color="auto"/>
            <w:right w:val="none" w:sz="0" w:space="0" w:color="auto"/>
          </w:divBdr>
        </w:div>
        <w:div w:id="349579103">
          <w:marLeft w:val="0"/>
          <w:marRight w:val="0"/>
          <w:marTop w:val="0"/>
          <w:marBottom w:val="0"/>
          <w:divBdr>
            <w:top w:val="none" w:sz="0" w:space="0" w:color="auto"/>
            <w:left w:val="none" w:sz="0" w:space="0" w:color="auto"/>
            <w:bottom w:val="none" w:sz="0" w:space="0" w:color="auto"/>
            <w:right w:val="none" w:sz="0" w:space="0" w:color="auto"/>
          </w:divBdr>
          <w:divsChild>
            <w:div w:id="349577500">
              <w:marLeft w:val="0"/>
              <w:marRight w:val="0"/>
              <w:marTop w:val="0"/>
              <w:marBottom w:val="0"/>
              <w:divBdr>
                <w:top w:val="none" w:sz="0" w:space="0" w:color="auto"/>
                <w:left w:val="none" w:sz="0" w:space="0" w:color="auto"/>
                <w:bottom w:val="none" w:sz="0" w:space="0" w:color="auto"/>
                <w:right w:val="none" w:sz="0" w:space="0" w:color="auto"/>
              </w:divBdr>
              <w:divsChild>
                <w:div w:id="349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425">
          <w:marLeft w:val="0"/>
          <w:marRight w:val="0"/>
          <w:marTop w:val="0"/>
          <w:marBottom w:val="0"/>
          <w:divBdr>
            <w:top w:val="none" w:sz="0" w:space="0" w:color="auto"/>
            <w:left w:val="none" w:sz="0" w:space="0" w:color="auto"/>
            <w:bottom w:val="none" w:sz="0" w:space="0" w:color="auto"/>
            <w:right w:val="none" w:sz="0" w:space="0" w:color="auto"/>
          </w:divBdr>
          <w:divsChild>
            <w:div w:id="349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32">
      <w:marLeft w:val="0"/>
      <w:marRight w:val="0"/>
      <w:marTop w:val="0"/>
      <w:marBottom w:val="0"/>
      <w:divBdr>
        <w:top w:val="none" w:sz="0" w:space="0" w:color="auto"/>
        <w:left w:val="none" w:sz="0" w:space="0" w:color="auto"/>
        <w:bottom w:val="none" w:sz="0" w:space="0" w:color="auto"/>
        <w:right w:val="none" w:sz="0" w:space="0" w:color="auto"/>
      </w:divBdr>
      <w:divsChild>
        <w:div w:id="349590807">
          <w:marLeft w:val="0"/>
          <w:marRight w:val="0"/>
          <w:marTop w:val="0"/>
          <w:marBottom w:val="0"/>
          <w:divBdr>
            <w:top w:val="none" w:sz="0" w:space="0" w:color="auto"/>
            <w:left w:val="none" w:sz="0" w:space="0" w:color="auto"/>
            <w:bottom w:val="none" w:sz="0" w:space="0" w:color="auto"/>
            <w:right w:val="none" w:sz="0" w:space="0" w:color="auto"/>
          </w:divBdr>
        </w:div>
        <w:div w:id="349599936">
          <w:marLeft w:val="0"/>
          <w:marRight w:val="0"/>
          <w:marTop w:val="0"/>
          <w:marBottom w:val="0"/>
          <w:divBdr>
            <w:top w:val="none" w:sz="0" w:space="0" w:color="auto"/>
            <w:left w:val="none" w:sz="0" w:space="0" w:color="auto"/>
            <w:bottom w:val="none" w:sz="0" w:space="0" w:color="auto"/>
            <w:right w:val="none" w:sz="0" w:space="0" w:color="auto"/>
          </w:divBdr>
        </w:div>
      </w:divsChild>
    </w:div>
    <w:div w:id="349600037">
      <w:marLeft w:val="0"/>
      <w:marRight w:val="0"/>
      <w:marTop w:val="0"/>
      <w:marBottom w:val="0"/>
      <w:divBdr>
        <w:top w:val="none" w:sz="0" w:space="0" w:color="auto"/>
        <w:left w:val="none" w:sz="0" w:space="0" w:color="auto"/>
        <w:bottom w:val="none" w:sz="0" w:space="0" w:color="auto"/>
        <w:right w:val="none" w:sz="0" w:space="0" w:color="auto"/>
      </w:divBdr>
    </w:div>
    <w:div w:id="349600038">
      <w:marLeft w:val="0"/>
      <w:marRight w:val="0"/>
      <w:marTop w:val="0"/>
      <w:marBottom w:val="0"/>
      <w:divBdr>
        <w:top w:val="none" w:sz="0" w:space="0" w:color="auto"/>
        <w:left w:val="none" w:sz="0" w:space="0" w:color="auto"/>
        <w:bottom w:val="none" w:sz="0" w:space="0" w:color="auto"/>
        <w:right w:val="none" w:sz="0" w:space="0" w:color="auto"/>
      </w:divBdr>
    </w:div>
    <w:div w:id="349600039">
      <w:marLeft w:val="0"/>
      <w:marRight w:val="0"/>
      <w:marTop w:val="0"/>
      <w:marBottom w:val="0"/>
      <w:divBdr>
        <w:top w:val="none" w:sz="0" w:space="0" w:color="auto"/>
        <w:left w:val="none" w:sz="0" w:space="0" w:color="auto"/>
        <w:bottom w:val="none" w:sz="0" w:space="0" w:color="auto"/>
        <w:right w:val="none" w:sz="0" w:space="0" w:color="auto"/>
      </w:divBdr>
    </w:div>
    <w:div w:id="349600040">
      <w:marLeft w:val="0"/>
      <w:marRight w:val="0"/>
      <w:marTop w:val="0"/>
      <w:marBottom w:val="0"/>
      <w:divBdr>
        <w:top w:val="none" w:sz="0" w:space="0" w:color="auto"/>
        <w:left w:val="none" w:sz="0" w:space="0" w:color="auto"/>
        <w:bottom w:val="none" w:sz="0" w:space="0" w:color="auto"/>
        <w:right w:val="none" w:sz="0" w:space="0" w:color="auto"/>
      </w:divBdr>
      <w:divsChild>
        <w:div w:id="349572956">
          <w:marLeft w:val="0"/>
          <w:marRight w:val="0"/>
          <w:marTop w:val="88"/>
          <w:marBottom w:val="213"/>
          <w:divBdr>
            <w:top w:val="none" w:sz="0" w:space="0" w:color="auto"/>
            <w:left w:val="none" w:sz="0" w:space="0" w:color="auto"/>
            <w:bottom w:val="none" w:sz="0" w:space="0" w:color="auto"/>
            <w:right w:val="none" w:sz="0" w:space="0" w:color="auto"/>
          </w:divBdr>
        </w:div>
        <w:div w:id="349590325">
          <w:marLeft w:val="0"/>
          <w:marRight w:val="0"/>
          <w:marTop w:val="63"/>
          <w:marBottom w:val="188"/>
          <w:divBdr>
            <w:top w:val="none" w:sz="0" w:space="0" w:color="auto"/>
            <w:left w:val="none" w:sz="0" w:space="0" w:color="auto"/>
            <w:bottom w:val="none" w:sz="0" w:space="0" w:color="auto"/>
            <w:right w:val="none" w:sz="0" w:space="0" w:color="auto"/>
          </w:divBdr>
        </w:div>
      </w:divsChild>
    </w:div>
    <w:div w:id="349600041">
      <w:marLeft w:val="0"/>
      <w:marRight w:val="0"/>
      <w:marTop w:val="0"/>
      <w:marBottom w:val="0"/>
      <w:divBdr>
        <w:top w:val="none" w:sz="0" w:space="0" w:color="auto"/>
        <w:left w:val="none" w:sz="0" w:space="0" w:color="auto"/>
        <w:bottom w:val="none" w:sz="0" w:space="0" w:color="auto"/>
        <w:right w:val="none" w:sz="0" w:space="0" w:color="auto"/>
      </w:divBdr>
      <w:divsChild>
        <w:div w:id="349571801">
          <w:marLeft w:val="0"/>
          <w:marRight w:val="0"/>
          <w:marTop w:val="0"/>
          <w:marBottom w:val="0"/>
          <w:divBdr>
            <w:top w:val="none" w:sz="0" w:space="0" w:color="auto"/>
            <w:left w:val="none" w:sz="0" w:space="0" w:color="auto"/>
            <w:bottom w:val="none" w:sz="0" w:space="0" w:color="auto"/>
            <w:right w:val="none" w:sz="0" w:space="0" w:color="auto"/>
          </w:divBdr>
        </w:div>
      </w:divsChild>
    </w:div>
    <w:div w:id="349600042">
      <w:marLeft w:val="0"/>
      <w:marRight w:val="0"/>
      <w:marTop w:val="0"/>
      <w:marBottom w:val="0"/>
      <w:divBdr>
        <w:top w:val="none" w:sz="0" w:space="0" w:color="auto"/>
        <w:left w:val="none" w:sz="0" w:space="0" w:color="auto"/>
        <w:bottom w:val="none" w:sz="0" w:space="0" w:color="auto"/>
        <w:right w:val="none" w:sz="0" w:space="0" w:color="auto"/>
      </w:divBdr>
    </w:div>
    <w:div w:id="349600043">
      <w:marLeft w:val="0"/>
      <w:marRight w:val="0"/>
      <w:marTop w:val="0"/>
      <w:marBottom w:val="0"/>
      <w:divBdr>
        <w:top w:val="none" w:sz="0" w:space="0" w:color="auto"/>
        <w:left w:val="none" w:sz="0" w:space="0" w:color="auto"/>
        <w:bottom w:val="none" w:sz="0" w:space="0" w:color="auto"/>
        <w:right w:val="none" w:sz="0" w:space="0" w:color="auto"/>
      </w:divBdr>
    </w:div>
    <w:div w:id="349600046">
      <w:marLeft w:val="0"/>
      <w:marRight w:val="0"/>
      <w:marTop w:val="0"/>
      <w:marBottom w:val="0"/>
      <w:divBdr>
        <w:top w:val="none" w:sz="0" w:space="0" w:color="auto"/>
        <w:left w:val="none" w:sz="0" w:space="0" w:color="auto"/>
        <w:bottom w:val="none" w:sz="0" w:space="0" w:color="auto"/>
        <w:right w:val="none" w:sz="0" w:space="0" w:color="auto"/>
      </w:divBdr>
    </w:div>
    <w:div w:id="349600049">
      <w:marLeft w:val="0"/>
      <w:marRight w:val="0"/>
      <w:marTop w:val="0"/>
      <w:marBottom w:val="0"/>
      <w:divBdr>
        <w:top w:val="none" w:sz="0" w:space="0" w:color="auto"/>
        <w:left w:val="none" w:sz="0" w:space="0" w:color="auto"/>
        <w:bottom w:val="none" w:sz="0" w:space="0" w:color="auto"/>
        <w:right w:val="none" w:sz="0" w:space="0" w:color="auto"/>
      </w:divBdr>
    </w:div>
    <w:div w:id="349600052">
      <w:marLeft w:val="0"/>
      <w:marRight w:val="0"/>
      <w:marTop w:val="0"/>
      <w:marBottom w:val="0"/>
      <w:divBdr>
        <w:top w:val="none" w:sz="0" w:space="0" w:color="auto"/>
        <w:left w:val="none" w:sz="0" w:space="0" w:color="auto"/>
        <w:bottom w:val="none" w:sz="0" w:space="0" w:color="auto"/>
        <w:right w:val="none" w:sz="0" w:space="0" w:color="auto"/>
      </w:divBdr>
    </w:div>
    <w:div w:id="349600054">
      <w:marLeft w:val="0"/>
      <w:marRight w:val="0"/>
      <w:marTop w:val="0"/>
      <w:marBottom w:val="0"/>
      <w:divBdr>
        <w:top w:val="none" w:sz="0" w:space="0" w:color="auto"/>
        <w:left w:val="none" w:sz="0" w:space="0" w:color="auto"/>
        <w:bottom w:val="none" w:sz="0" w:space="0" w:color="auto"/>
        <w:right w:val="none" w:sz="0" w:space="0" w:color="auto"/>
      </w:divBdr>
    </w:div>
    <w:div w:id="349600057">
      <w:marLeft w:val="0"/>
      <w:marRight w:val="0"/>
      <w:marTop w:val="0"/>
      <w:marBottom w:val="0"/>
      <w:divBdr>
        <w:top w:val="none" w:sz="0" w:space="0" w:color="auto"/>
        <w:left w:val="none" w:sz="0" w:space="0" w:color="auto"/>
        <w:bottom w:val="none" w:sz="0" w:space="0" w:color="auto"/>
        <w:right w:val="none" w:sz="0" w:space="0" w:color="auto"/>
      </w:divBdr>
      <w:divsChild>
        <w:div w:id="349588356">
          <w:marLeft w:val="0"/>
          <w:marRight w:val="0"/>
          <w:marTop w:val="0"/>
          <w:marBottom w:val="0"/>
          <w:divBdr>
            <w:top w:val="none" w:sz="0" w:space="0" w:color="auto"/>
            <w:left w:val="none" w:sz="0" w:space="0" w:color="auto"/>
            <w:bottom w:val="none" w:sz="0" w:space="0" w:color="auto"/>
            <w:right w:val="none" w:sz="0" w:space="0" w:color="auto"/>
          </w:divBdr>
          <w:divsChild>
            <w:div w:id="3495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058">
      <w:marLeft w:val="0"/>
      <w:marRight w:val="0"/>
      <w:marTop w:val="0"/>
      <w:marBottom w:val="0"/>
      <w:divBdr>
        <w:top w:val="none" w:sz="0" w:space="0" w:color="auto"/>
        <w:left w:val="none" w:sz="0" w:space="0" w:color="auto"/>
        <w:bottom w:val="none" w:sz="0" w:space="0" w:color="auto"/>
        <w:right w:val="none" w:sz="0" w:space="0" w:color="auto"/>
      </w:divBdr>
      <w:divsChild>
        <w:div w:id="349591477">
          <w:marLeft w:val="0"/>
          <w:marRight w:val="0"/>
          <w:marTop w:val="0"/>
          <w:marBottom w:val="0"/>
          <w:divBdr>
            <w:top w:val="none" w:sz="0" w:space="0" w:color="auto"/>
            <w:left w:val="none" w:sz="0" w:space="0" w:color="auto"/>
            <w:bottom w:val="none" w:sz="0" w:space="0" w:color="auto"/>
            <w:right w:val="none" w:sz="0" w:space="0" w:color="auto"/>
          </w:divBdr>
        </w:div>
      </w:divsChild>
    </w:div>
    <w:div w:id="349600062">
      <w:marLeft w:val="0"/>
      <w:marRight w:val="0"/>
      <w:marTop w:val="0"/>
      <w:marBottom w:val="0"/>
      <w:divBdr>
        <w:top w:val="none" w:sz="0" w:space="0" w:color="auto"/>
        <w:left w:val="none" w:sz="0" w:space="0" w:color="auto"/>
        <w:bottom w:val="none" w:sz="0" w:space="0" w:color="auto"/>
        <w:right w:val="none" w:sz="0" w:space="0" w:color="auto"/>
      </w:divBdr>
    </w:div>
    <w:div w:id="349600067">
      <w:marLeft w:val="0"/>
      <w:marRight w:val="0"/>
      <w:marTop w:val="0"/>
      <w:marBottom w:val="0"/>
      <w:divBdr>
        <w:top w:val="none" w:sz="0" w:space="0" w:color="auto"/>
        <w:left w:val="none" w:sz="0" w:space="0" w:color="auto"/>
        <w:bottom w:val="none" w:sz="0" w:space="0" w:color="auto"/>
        <w:right w:val="none" w:sz="0" w:space="0" w:color="auto"/>
      </w:divBdr>
      <w:divsChild>
        <w:div w:id="349583215">
          <w:marLeft w:val="0"/>
          <w:marRight w:val="0"/>
          <w:marTop w:val="0"/>
          <w:marBottom w:val="0"/>
          <w:divBdr>
            <w:top w:val="none" w:sz="0" w:space="0" w:color="auto"/>
            <w:left w:val="none" w:sz="0" w:space="0" w:color="auto"/>
            <w:bottom w:val="none" w:sz="0" w:space="0" w:color="auto"/>
            <w:right w:val="none" w:sz="0" w:space="0" w:color="auto"/>
          </w:divBdr>
        </w:div>
      </w:divsChild>
    </w:div>
    <w:div w:id="349600069">
      <w:marLeft w:val="0"/>
      <w:marRight w:val="0"/>
      <w:marTop w:val="0"/>
      <w:marBottom w:val="0"/>
      <w:divBdr>
        <w:top w:val="none" w:sz="0" w:space="0" w:color="auto"/>
        <w:left w:val="none" w:sz="0" w:space="0" w:color="auto"/>
        <w:bottom w:val="none" w:sz="0" w:space="0" w:color="auto"/>
        <w:right w:val="none" w:sz="0" w:space="0" w:color="auto"/>
      </w:divBdr>
    </w:div>
    <w:div w:id="349600071">
      <w:marLeft w:val="0"/>
      <w:marRight w:val="0"/>
      <w:marTop w:val="0"/>
      <w:marBottom w:val="0"/>
      <w:divBdr>
        <w:top w:val="none" w:sz="0" w:space="0" w:color="auto"/>
        <w:left w:val="none" w:sz="0" w:space="0" w:color="auto"/>
        <w:bottom w:val="none" w:sz="0" w:space="0" w:color="auto"/>
        <w:right w:val="none" w:sz="0" w:space="0" w:color="auto"/>
      </w:divBdr>
    </w:div>
    <w:div w:id="349600073">
      <w:marLeft w:val="0"/>
      <w:marRight w:val="0"/>
      <w:marTop w:val="0"/>
      <w:marBottom w:val="0"/>
      <w:divBdr>
        <w:top w:val="none" w:sz="0" w:space="0" w:color="auto"/>
        <w:left w:val="none" w:sz="0" w:space="0" w:color="auto"/>
        <w:bottom w:val="none" w:sz="0" w:space="0" w:color="auto"/>
        <w:right w:val="none" w:sz="0" w:space="0" w:color="auto"/>
      </w:divBdr>
      <w:divsChild>
        <w:div w:id="349588398">
          <w:marLeft w:val="0"/>
          <w:marRight w:val="0"/>
          <w:marTop w:val="0"/>
          <w:marBottom w:val="0"/>
          <w:divBdr>
            <w:top w:val="none" w:sz="0" w:space="0" w:color="auto"/>
            <w:left w:val="none" w:sz="0" w:space="0" w:color="auto"/>
            <w:bottom w:val="none" w:sz="0" w:space="0" w:color="auto"/>
            <w:right w:val="none" w:sz="0" w:space="0" w:color="auto"/>
          </w:divBdr>
        </w:div>
      </w:divsChild>
    </w:div>
    <w:div w:id="349600079">
      <w:marLeft w:val="0"/>
      <w:marRight w:val="0"/>
      <w:marTop w:val="0"/>
      <w:marBottom w:val="0"/>
      <w:divBdr>
        <w:top w:val="none" w:sz="0" w:space="0" w:color="auto"/>
        <w:left w:val="none" w:sz="0" w:space="0" w:color="auto"/>
        <w:bottom w:val="none" w:sz="0" w:space="0" w:color="auto"/>
        <w:right w:val="none" w:sz="0" w:space="0" w:color="auto"/>
      </w:divBdr>
    </w:div>
    <w:div w:id="349600083">
      <w:marLeft w:val="0"/>
      <w:marRight w:val="0"/>
      <w:marTop w:val="0"/>
      <w:marBottom w:val="0"/>
      <w:divBdr>
        <w:top w:val="none" w:sz="0" w:space="0" w:color="auto"/>
        <w:left w:val="none" w:sz="0" w:space="0" w:color="auto"/>
        <w:bottom w:val="none" w:sz="0" w:space="0" w:color="auto"/>
        <w:right w:val="none" w:sz="0" w:space="0" w:color="auto"/>
      </w:divBdr>
    </w:div>
    <w:div w:id="349600086">
      <w:marLeft w:val="0"/>
      <w:marRight w:val="0"/>
      <w:marTop w:val="0"/>
      <w:marBottom w:val="0"/>
      <w:divBdr>
        <w:top w:val="none" w:sz="0" w:space="0" w:color="auto"/>
        <w:left w:val="none" w:sz="0" w:space="0" w:color="auto"/>
        <w:bottom w:val="none" w:sz="0" w:space="0" w:color="auto"/>
        <w:right w:val="none" w:sz="0" w:space="0" w:color="auto"/>
      </w:divBdr>
      <w:divsChild>
        <w:div w:id="349586152">
          <w:marLeft w:val="0"/>
          <w:marRight w:val="0"/>
          <w:marTop w:val="0"/>
          <w:marBottom w:val="0"/>
          <w:divBdr>
            <w:top w:val="none" w:sz="0" w:space="0" w:color="auto"/>
            <w:left w:val="none" w:sz="0" w:space="0" w:color="auto"/>
            <w:bottom w:val="none" w:sz="0" w:space="0" w:color="auto"/>
            <w:right w:val="none" w:sz="0" w:space="0" w:color="auto"/>
          </w:divBdr>
        </w:div>
        <w:div w:id="349592202">
          <w:marLeft w:val="0"/>
          <w:marRight w:val="0"/>
          <w:marTop w:val="0"/>
          <w:marBottom w:val="0"/>
          <w:divBdr>
            <w:top w:val="none" w:sz="0" w:space="0" w:color="auto"/>
            <w:left w:val="none" w:sz="0" w:space="0" w:color="auto"/>
            <w:bottom w:val="none" w:sz="0" w:space="0" w:color="auto"/>
            <w:right w:val="none" w:sz="0" w:space="0" w:color="auto"/>
          </w:divBdr>
        </w:div>
      </w:divsChild>
    </w:div>
    <w:div w:id="349600088">
      <w:marLeft w:val="0"/>
      <w:marRight w:val="0"/>
      <w:marTop w:val="0"/>
      <w:marBottom w:val="0"/>
      <w:divBdr>
        <w:top w:val="none" w:sz="0" w:space="0" w:color="auto"/>
        <w:left w:val="none" w:sz="0" w:space="0" w:color="auto"/>
        <w:bottom w:val="none" w:sz="0" w:space="0" w:color="auto"/>
        <w:right w:val="none" w:sz="0" w:space="0" w:color="auto"/>
      </w:divBdr>
    </w:div>
    <w:div w:id="349600093">
      <w:marLeft w:val="0"/>
      <w:marRight w:val="0"/>
      <w:marTop w:val="0"/>
      <w:marBottom w:val="0"/>
      <w:divBdr>
        <w:top w:val="none" w:sz="0" w:space="0" w:color="auto"/>
        <w:left w:val="none" w:sz="0" w:space="0" w:color="auto"/>
        <w:bottom w:val="none" w:sz="0" w:space="0" w:color="auto"/>
        <w:right w:val="none" w:sz="0" w:space="0" w:color="auto"/>
      </w:divBdr>
    </w:div>
    <w:div w:id="349600095">
      <w:marLeft w:val="0"/>
      <w:marRight w:val="0"/>
      <w:marTop w:val="0"/>
      <w:marBottom w:val="0"/>
      <w:divBdr>
        <w:top w:val="none" w:sz="0" w:space="0" w:color="auto"/>
        <w:left w:val="none" w:sz="0" w:space="0" w:color="auto"/>
        <w:bottom w:val="none" w:sz="0" w:space="0" w:color="auto"/>
        <w:right w:val="none" w:sz="0" w:space="0" w:color="auto"/>
      </w:divBdr>
      <w:divsChild>
        <w:div w:id="349579446">
          <w:marLeft w:val="0"/>
          <w:marRight w:val="0"/>
          <w:marTop w:val="68"/>
          <w:marBottom w:val="204"/>
          <w:divBdr>
            <w:top w:val="none" w:sz="0" w:space="0" w:color="auto"/>
            <w:left w:val="none" w:sz="0" w:space="0" w:color="auto"/>
            <w:bottom w:val="none" w:sz="0" w:space="0" w:color="auto"/>
            <w:right w:val="none" w:sz="0" w:space="0" w:color="auto"/>
          </w:divBdr>
        </w:div>
        <w:div w:id="349599969">
          <w:marLeft w:val="0"/>
          <w:marRight w:val="0"/>
          <w:marTop w:val="95"/>
          <w:marBottom w:val="231"/>
          <w:divBdr>
            <w:top w:val="none" w:sz="0" w:space="0" w:color="auto"/>
            <w:left w:val="none" w:sz="0" w:space="0" w:color="auto"/>
            <w:bottom w:val="none" w:sz="0" w:space="0" w:color="auto"/>
            <w:right w:val="none" w:sz="0" w:space="0" w:color="auto"/>
          </w:divBdr>
        </w:div>
      </w:divsChild>
    </w:div>
    <w:div w:id="349600096">
      <w:marLeft w:val="0"/>
      <w:marRight w:val="0"/>
      <w:marTop w:val="0"/>
      <w:marBottom w:val="0"/>
      <w:divBdr>
        <w:top w:val="none" w:sz="0" w:space="0" w:color="auto"/>
        <w:left w:val="none" w:sz="0" w:space="0" w:color="auto"/>
        <w:bottom w:val="none" w:sz="0" w:space="0" w:color="auto"/>
        <w:right w:val="none" w:sz="0" w:space="0" w:color="auto"/>
      </w:divBdr>
    </w:div>
    <w:div w:id="349600098">
      <w:marLeft w:val="0"/>
      <w:marRight w:val="0"/>
      <w:marTop w:val="0"/>
      <w:marBottom w:val="0"/>
      <w:divBdr>
        <w:top w:val="none" w:sz="0" w:space="0" w:color="auto"/>
        <w:left w:val="none" w:sz="0" w:space="0" w:color="auto"/>
        <w:bottom w:val="none" w:sz="0" w:space="0" w:color="auto"/>
        <w:right w:val="none" w:sz="0" w:space="0" w:color="auto"/>
      </w:divBdr>
      <w:divsChild>
        <w:div w:id="349572762">
          <w:marLeft w:val="0"/>
          <w:marRight w:val="0"/>
          <w:marTop w:val="0"/>
          <w:marBottom w:val="0"/>
          <w:divBdr>
            <w:top w:val="none" w:sz="0" w:space="0" w:color="auto"/>
            <w:left w:val="none" w:sz="0" w:space="0" w:color="auto"/>
            <w:bottom w:val="none" w:sz="0" w:space="0" w:color="auto"/>
            <w:right w:val="none" w:sz="0" w:space="0" w:color="auto"/>
          </w:divBdr>
        </w:div>
      </w:divsChild>
    </w:div>
    <w:div w:id="349600099">
      <w:marLeft w:val="0"/>
      <w:marRight w:val="0"/>
      <w:marTop w:val="0"/>
      <w:marBottom w:val="0"/>
      <w:divBdr>
        <w:top w:val="none" w:sz="0" w:space="0" w:color="auto"/>
        <w:left w:val="none" w:sz="0" w:space="0" w:color="auto"/>
        <w:bottom w:val="none" w:sz="0" w:space="0" w:color="auto"/>
        <w:right w:val="none" w:sz="0" w:space="0" w:color="auto"/>
      </w:divBdr>
      <w:divsChild>
        <w:div w:id="349575776">
          <w:marLeft w:val="0"/>
          <w:marRight w:val="0"/>
          <w:marTop w:val="75"/>
          <w:marBottom w:val="225"/>
          <w:divBdr>
            <w:top w:val="none" w:sz="0" w:space="0" w:color="auto"/>
            <w:left w:val="none" w:sz="0" w:space="0" w:color="auto"/>
            <w:bottom w:val="none" w:sz="0" w:space="0" w:color="auto"/>
            <w:right w:val="none" w:sz="0" w:space="0" w:color="auto"/>
          </w:divBdr>
        </w:div>
        <w:div w:id="349597386">
          <w:marLeft w:val="0"/>
          <w:marRight w:val="0"/>
          <w:marTop w:val="105"/>
          <w:marBottom w:val="255"/>
          <w:divBdr>
            <w:top w:val="none" w:sz="0" w:space="0" w:color="auto"/>
            <w:left w:val="none" w:sz="0" w:space="0" w:color="auto"/>
            <w:bottom w:val="none" w:sz="0" w:space="0" w:color="auto"/>
            <w:right w:val="none" w:sz="0" w:space="0" w:color="auto"/>
          </w:divBdr>
        </w:div>
      </w:divsChild>
    </w:div>
    <w:div w:id="349600100">
      <w:marLeft w:val="0"/>
      <w:marRight w:val="0"/>
      <w:marTop w:val="0"/>
      <w:marBottom w:val="0"/>
      <w:divBdr>
        <w:top w:val="none" w:sz="0" w:space="0" w:color="auto"/>
        <w:left w:val="none" w:sz="0" w:space="0" w:color="auto"/>
        <w:bottom w:val="none" w:sz="0" w:space="0" w:color="auto"/>
        <w:right w:val="none" w:sz="0" w:space="0" w:color="auto"/>
      </w:divBdr>
      <w:divsChild>
        <w:div w:id="349583416">
          <w:marLeft w:val="0"/>
          <w:marRight w:val="0"/>
          <w:marTop w:val="81"/>
          <w:marBottom w:val="197"/>
          <w:divBdr>
            <w:top w:val="none" w:sz="0" w:space="0" w:color="auto"/>
            <w:left w:val="none" w:sz="0" w:space="0" w:color="auto"/>
            <w:bottom w:val="none" w:sz="0" w:space="0" w:color="auto"/>
            <w:right w:val="none" w:sz="0" w:space="0" w:color="auto"/>
          </w:divBdr>
        </w:div>
        <w:div w:id="349597303">
          <w:marLeft w:val="0"/>
          <w:marRight w:val="0"/>
          <w:marTop w:val="58"/>
          <w:marBottom w:val="174"/>
          <w:divBdr>
            <w:top w:val="none" w:sz="0" w:space="0" w:color="auto"/>
            <w:left w:val="none" w:sz="0" w:space="0" w:color="auto"/>
            <w:bottom w:val="none" w:sz="0" w:space="0" w:color="auto"/>
            <w:right w:val="none" w:sz="0" w:space="0" w:color="auto"/>
          </w:divBdr>
        </w:div>
      </w:divsChild>
    </w:div>
    <w:div w:id="349600113">
      <w:marLeft w:val="0"/>
      <w:marRight w:val="0"/>
      <w:marTop w:val="0"/>
      <w:marBottom w:val="0"/>
      <w:divBdr>
        <w:top w:val="none" w:sz="0" w:space="0" w:color="auto"/>
        <w:left w:val="none" w:sz="0" w:space="0" w:color="auto"/>
        <w:bottom w:val="none" w:sz="0" w:space="0" w:color="auto"/>
        <w:right w:val="none" w:sz="0" w:space="0" w:color="auto"/>
      </w:divBdr>
    </w:div>
    <w:div w:id="349600118">
      <w:marLeft w:val="0"/>
      <w:marRight w:val="0"/>
      <w:marTop w:val="0"/>
      <w:marBottom w:val="0"/>
      <w:divBdr>
        <w:top w:val="none" w:sz="0" w:space="0" w:color="auto"/>
        <w:left w:val="none" w:sz="0" w:space="0" w:color="auto"/>
        <w:bottom w:val="none" w:sz="0" w:space="0" w:color="auto"/>
        <w:right w:val="none" w:sz="0" w:space="0" w:color="auto"/>
      </w:divBdr>
      <w:divsChild>
        <w:div w:id="349581968">
          <w:marLeft w:val="0"/>
          <w:marRight w:val="0"/>
          <w:marTop w:val="0"/>
          <w:marBottom w:val="0"/>
          <w:divBdr>
            <w:top w:val="none" w:sz="0" w:space="0" w:color="auto"/>
            <w:left w:val="none" w:sz="0" w:space="0" w:color="auto"/>
            <w:bottom w:val="none" w:sz="0" w:space="0" w:color="auto"/>
            <w:right w:val="none" w:sz="0" w:space="0" w:color="auto"/>
          </w:divBdr>
        </w:div>
      </w:divsChild>
    </w:div>
    <w:div w:id="349600119">
      <w:marLeft w:val="0"/>
      <w:marRight w:val="0"/>
      <w:marTop w:val="0"/>
      <w:marBottom w:val="0"/>
      <w:divBdr>
        <w:top w:val="none" w:sz="0" w:space="0" w:color="auto"/>
        <w:left w:val="none" w:sz="0" w:space="0" w:color="auto"/>
        <w:bottom w:val="none" w:sz="0" w:space="0" w:color="auto"/>
        <w:right w:val="none" w:sz="0" w:space="0" w:color="auto"/>
      </w:divBdr>
    </w:div>
    <w:div w:id="349600121">
      <w:marLeft w:val="0"/>
      <w:marRight w:val="0"/>
      <w:marTop w:val="0"/>
      <w:marBottom w:val="0"/>
      <w:divBdr>
        <w:top w:val="none" w:sz="0" w:space="0" w:color="auto"/>
        <w:left w:val="none" w:sz="0" w:space="0" w:color="auto"/>
        <w:bottom w:val="none" w:sz="0" w:space="0" w:color="auto"/>
        <w:right w:val="none" w:sz="0" w:space="0" w:color="auto"/>
      </w:divBdr>
    </w:div>
    <w:div w:id="349600122">
      <w:marLeft w:val="0"/>
      <w:marRight w:val="0"/>
      <w:marTop w:val="0"/>
      <w:marBottom w:val="0"/>
      <w:divBdr>
        <w:top w:val="none" w:sz="0" w:space="0" w:color="auto"/>
        <w:left w:val="none" w:sz="0" w:space="0" w:color="auto"/>
        <w:bottom w:val="none" w:sz="0" w:space="0" w:color="auto"/>
        <w:right w:val="none" w:sz="0" w:space="0" w:color="auto"/>
      </w:divBdr>
      <w:divsChild>
        <w:div w:id="349571222">
          <w:marLeft w:val="0"/>
          <w:marRight w:val="0"/>
          <w:marTop w:val="0"/>
          <w:marBottom w:val="0"/>
          <w:divBdr>
            <w:top w:val="none" w:sz="0" w:space="0" w:color="auto"/>
            <w:left w:val="none" w:sz="0" w:space="0" w:color="auto"/>
            <w:bottom w:val="none" w:sz="0" w:space="0" w:color="auto"/>
            <w:right w:val="none" w:sz="0" w:space="0" w:color="auto"/>
          </w:divBdr>
        </w:div>
        <w:div w:id="349585010">
          <w:marLeft w:val="0"/>
          <w:marRight w:val="0"/>
          <w:marTop w:val="0"/>
          <w:marBottom w:val="0"/>
          <w:divBdr>
            <w:top w:val="none" w:sz="0" w:space="0" w:color="auto"/>
            <w:left w:val="none" w:sz="0" w:space="0" w:color="auto"/>
            <w:bottom w:val="none" w:sz="0" w:space="0" w:color="auto"/>
            <w:right w:val="none" w:sz="0" w:space="0" w:color="auto"/>
          </w:divBdr>
        </w:div>
      </w:divsChild>
    </w:div>
    <w:div w:id="349600130">
      <w:marLeft w:val="0"/>
      <w:marRight w:val="0"/>
      <w:marTop w:val="0"/>
      <w:marBottom w:val="0"/>
      <w:divBdr>
        <w:top w:val="none" w:sz="0" w:space="0" w:color="auto"/>
        <w:left w:val="none" w:sz="0" w:space="0" w:color="auto"/>
        <w:bottom w:val="none" w:sz="0" w:space="0" w:color="auto"/>
        <w:right w:val="none" w:sz="0" w:space="0" w:color="auto"/>
      </w:divBdr>
      <w:divsChild>
        <w:div w:id="349572147">
          <w:marLeft w:val="0"/>
          <w:marRight w:val="0"/>
          <w:marTop w:val="0"/>
          <w:marBottom w:val="0"/>
          <w:divBdr>
            <w:top w:val="none" w:sz="0" w:space="0" w:color="auto"/>
            <w:left w:val="none" w:sz="0" w:space="0" w:color="auto"/>
            <w:bottom w:val="none" w:sz="0" w:space="0" w:color="auto"/>
            <w:right w:val="none" w:sz="0" w:space="0" w:color="auto"/>
          </w:divBdr>
        </w:div>
        <w:div w:id="349590392">
          <w:marLeft w:val="0"/>
          <w:marRight w:val="0"/>
          <w:marTop w:val="0"/>
          <w:marBottom w:val="0"/>
          <w:divBdr>
            <w:top w:val="none" w:sz="0" w:space="0" w:color="auto"/>
            <w:left w:val="none" w:sz="0" w:space="0" w:color="auto"/>
            <w:bottom w:val="none" w:sz="0" w:space="0" w:color="auto"/>
            <w:right w:val="none" w:sz="0" w:space="0" w:color="auto"/>
          </w:divBdr>
        </w:div>
      </w:divsChild>
    </w:div>
    <w:div w:id="349600131">
      <w:marLeft w:val="0"/>
      <w:marRight w:val="0"/>
      <w:marTop w:val="0"/>
      <w:marBottom w:val="0"/>
      <w:divBdr>
        <w:top w:val="none" w:sz="0" w:space="0" w:color="auto"/>
        <w:left w:val="none" w:sz="0" w:space="0" w:color="auto"/>
        <w:bottom w:val="none" w:sz="0" w:space="0" w:color="auto"/>
        <w:right w:val="none" w:sz="0" w:space="0" w:color="auto"/>
      </w:divBdr>
    </w:div>
    <w:div w:id="349600132">
      <w:marLeft w:val="0"/>
      <w:marRight w:val="0"/>
      <w:marTop w:val="0"/>
      <w:marBottom w:val="0"/>
      <w:divBdr>
        <w:top w:val="none" w:sz="0" w:space="0" w:color="auto"/>
        <w:left w:val="none" w:sz="0" w:space="0" w:color="auto"/>
        <w:bottom w:val="none" w:sz="0" w:space="0" w:color="auto"/>
        <w:right w:val="none" w:sz="0" w:space="0" w:color="auto"/>
      </w:divBdr>
    </w:div>
    <w:div w:id="349600136">
      <w:marLeft w:val="0"/>
      <w:marRight w:val="0"/>
      <w:marTop w:val="0"/>
      <w:marBottom w:val="0"/>
      <w:divBdr>
        <w:top w:val="none" w:sz="0" w:space="0" w:color="auto"/>
        <w:left w:val="none" w:sz="0" w:space="0" w:color="auto"/>
        <w:bottom w:val="none" w:sz="0" w:space="0" w:color="auto"/>
        <w:right w:val="none" w:sz="0" w:space="0" w:color="auto"/>
      </w:divBdr>
    </w:div>
    <w:div w:id="349600138">
      <w:marLeft w:val="0"/>
      <w:marRight w:val="0"/>
      <w:marTop w:val="0"/>
      <w:marBottom w:val="0"/>
      <w:divBdr>
        <w:top w:val="none" w:sz="0" w:space="0" w:color="auto"/>
        <w:left w:val="none" w:sz="0" w:space="0" w:color="auto"/>
        <w:bottom w:val="none" w:sz="0" w:space="0" w:color="auto"/>
        <w:right w:val="none" w:sz="0" w:space="0" w:color="auto"/>
      </w:divBdr>
      <w:divsChild>
        <w:div w:id="349599434">
          <w:marLeft w:val="0"/>
          <w:marRight w:val="0"/>
          <w:marTop w:val="0"/>
          <w:marBottom w:val="0"/>
          <w:divBdr>
            <w:top w:val="none" w:sz="0" w:space="0" w:color="auto"/>
            <w:left w:val="none" w:sz="0" w:space="0" w:color="auto"/>
            <w:bottom w:val="none" w:sz="0" w:space="0" w:color="auto"/>
            <w:right w:val="none" w:sz="0" w:space="0" w:color="auto"/>
          </w:divBdr>
          <w:divsChild>
            <w:div w:id="3495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40">
      <w:marLeft w:val="0"/>
      <w:marRight w:val="0"/>
      <w:marTop w:val="0"/>
      <w:marBottom w:val="0"/>
      <w:divBdr>
        <w:top w:val="none" w:sz="0" w:space="0" w:color="auto"/>
        <w:left w:val="none" w:sz="0" w:space="0" w:color="auto"/>
        <w:bottom w:val="none" w:sz="0" w:space="0" w:color="auto"/>
        <w:right w:val="none" w:sz="0" w:space="0" w:color="auto"/>
      </w:divBdr>
    </w:div>
    <w:div w:id="349600144">
      <w:marLeft w:val="0"/>
      <w:marRight w:val="0"/>
      <w:marTop w:val="0"/>
      <w:marBottom w:val="0"/>
      <w:divBdr>
        <w:top w:val="none" w:sz="0" w:space="0" w:color="auto"/>
        <w:left w:val="none" w:sz="0" w:space="0" w:color="auto"/>
        <w:bottom w:val="none" w:sz="0" w:space="0" w:color="auto"/>
        <w:right w:val="none" w:sz="0" w:space="0" w:color="auto"/>
      </w:divBdr>
    </w:div>
    <w:div w:id="349600147">
      <w:marLeft w:val="0"/>
      <w:marRight w:val="0"/>
      <w:marTop w:val="0"/>
      <w:marBottom w:val="0"/>
      <w:divBdr>
        <w:top w:val="none" w:sz="0" w:space="0" w:color="auto"/>
        <w:left w:val="none" w:sz="0" w:space="0" w:color="auto"/>
        <w:bottom w:val="none" w:sz="0" w:space="0" w:color="auto"/>
        <w:right w:val="none" w:sz="0" w:space="0" w:color="auto"/>
      </w:divBdr>
      <w:divsChild>
        <w:div w:id="349602405">
          <w:marLeft w:val="0"/>
          <w:marRight w:val="0"/>
          <w:marTop w:val="75"/>
          <w:marBottom w:val="225"/>
          <w:divBdr>
            <w:top w:val="none" w:sz="0" w:space="0" w:color="auto"/>
            <w:left w:val="none" w:sz="0" w:space="0" w:color="auto"/>
            <w:bottom w:val="none" w:sz="0" w:space="0" w:color="auto"/>
            <w:right w:val="none" w:sz="0" w:space="0" w:color="auto"/>
          </w:divBdr>
        </w:div>
      </w:divsChild>
    </w:div>
    <w:div w:id="349600153">
      <w:marLeft w:val="0"/>
      <w:marRight w:val="0"/>
      <w:marTop w:val="0"/>
      <w:marBottom w:val="0"/>
      <w:divBdr>
        <w:top w:val="none" w:sz="0" w:space="0" w:color="auto"/>
        <w:left w:val="none" w:sz="0" w:space="0" w:color="auto"/>
        <w:bottom w:val="none" w:sz="0" w:space="0" w:color="auto"/>
        <w:right w:val="none" w:sz="0" w:space="0" w:color="auto"/>
      </w:divBdr>
      <w:divsChild>
        <w:div w:id="349595884">
          <w:marLeft w:val="0"/>
          <w:marRight w:val="0"/>
          <w:marTop w:val="88"/>
          <w:marBottom w:val="215"/>
          <w:divBdr>
            <w:top w:val="none" w:sz="0" w:space="0" w:color="auto"/>
            <w:left w:val="none" w:sz="0" w:space="0" w:color="auto"/>
            <w:bottom w:val="none" w:sz="0" w:space="0" w:color="auto"/>
            <w:right w:val="none" w:sz="0" w:space="0" w:color="auto"/>
          </w:divBdr>
        </w:div>
        <w:div w:id="349599066">
          <w:marLeft w:val="0"/>
          <w:marRight w:val="0"/>
          <w:marTop w:val="63"/>
          <w:marBottom w:val="189"/>
          <w:divBdr>
            <w:top w:val="none" w:sz="0" w:space="0" w:color="auto"/>
            <w:left w:val="none" w:sz="0" w:space="0" w:color="auto"/>
            <w:bottom w:val="none" w:sz="0" w:space="0" w:color="auto"/>
            <w:right w:val="none" w:sz="0" w:space="0" w:color="auto"/>
          </w:divBdr>
        </w:div>
      </w:divsChild>
    </w:div>
    <w:div w:id="349600162">
      <w:marLeft w:val="0"/>
      <w:marRight w:val="0"/>
      <w:marTop w:val="0"/>
      <w:marBottom w:val="0"/>
      <w:divBdr>
        <w:top w:val="none" w:sz="0" w:space="0" w:color="auto"/>
        <w:left w:val="none" w:sz="0" w:space="0" w:color="auto"/>
        <w:bottom w:val="none" w:sz="0" w:space="0" w:color="auto"/>
        <w:right w:val="none" w:sz="0" w:space="0" w:color="auto"/>
      </w:divBdr>
      <w:divsChild>
        <w:div w:id="349596885">
          <w:marLeft w:val="0"/>
          <w:marRight w:val="0"/>
          <w:marTop w:val="0"/>
          <w:marBottom w:val="0"/>
          <w:divBdr>
            <w:top w:val="none" w:sz="0" w:space="0" w:color="auto"/>
            <w:left w:val="none" w:sz="0" w:space="0" w:color="auto"/>
            <w:bottom w:val="none" w:sz="0" w:space="0" w:color="auto"/>
            <w:right w:val="none" w:sz="0" w:space="0" w:color="auto"/>
          </w:divBdr>
          <w:divsChild>
            <w:div w:id="349571572">
              <w:marLeft w:val="0"/>
              <w:marRight w:val="0"/>
              <w:marTop w:val="0"/>
              <w:marBottom w:val="0"/>
              <w:divBdr>
                <w:top w:val="none" w:sz="0" w:space="0" w:color="auto"/>
                <w:left w:val="none" w:sz="0" w:space="0" w:color="auto"/>
                <w:bottom w:val="none" w:sz="0" w:space="0" w:color="auto"/>
                <w:right w:val="none" w:sz="0" w:space="0" w:color="auto"/>
              </w:divBdr>
              <w:divsChild>
                <w:div w:id="349593801">
                  <w:marLeft w:val="0"/>
                  <w:marRight w:val="0"/>
                  <w:marTop w:val="0"/>
                  <w:marBottom w:val="0"/>
                  <w:divBdr>
                    <w:top w:val="none" w:sz="0" w:space="0" w:color="auto"/>
                    <w:left w:val="none" w:sz="0" w:space="0" w:color="auto"/>
                    <w:bottom w:val="none" w:sz="0" w:space="0" w:color="auto"/>
                    <w:right w:val="none" w:sz="0" w:space="0" w:color="auto"/>
                  </w:divBdr>
                  <w:divsChild>
                    <w:div w:id="3495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167">
      <w:marLeft w:val="0"/>
      <w:marRight w:val="0"/>
      <w:marTop w:val="0"/>
      <w:marBottom w:val="0"/>
      <w:divBdr>
        <w:top w:val="none" w:sz="0" w:space="0" w:color="auto"/>
        <w:left w:val="none" w:sz="0" w:space="0" w:color="auto"/>
        <w:bottom w:val="none" w:sz="0" w:space="0" w:color="auto"/>
        <w:right w:val="none" w:sz="0" w:space="0" w:color="auto"/>
      </w:divBdr>
    </w:div>
    <w:div w:id="349600177">
      <w:marLeft w:val="0"/>
      <w:marRight w:val="0"/>
      <w:marTop w:val="0"/>
      <w:marBottom w:val="0"/>
      <w:divBdr>
        <w:top w:val="none" w:sz="0" w:space="0" w:color="auto"/>
        <w:left w:val="none" w:sz="0" w:space="0" w:color="auto"/>
        <w:bottom w:val="none" w:sz="0" w:space="0" w:color="auto"/>
        <w:right w:val="none" w:sz="0" w:space="0" w:color="auto"/>
      </w:divBdr>
      <w:divsChild>
        <w:div w:id="349592821">
          <w:marLeft w:val="0"/>
          <w:marRight w:val="0"/>
          <w:marTop w:val="0"/>
          <w:marBottom w:val="0"/>
          <w:divBdr>
            <w:top w:val="none" w:sz="0" w:space="0" w:color="auto"/>
            <w:left w:val="none" w:sz="0" w:space="0" w:color="auto"/>
            <w:bottom w:val="none" w:sz="0" w:space="0" w:color="auto"/>
            <w:right w:val="none" w:sz="0" w:space="0" w:color="auto"/>
          </w:divBdr>
          <w:divsChild>
            <w:div w:id="349574014">
              <w:marLeft w:val="0"/>
              <w:marRight w:val="0"/>
              <w:marTop w:val="0"/>
              <w:marBottom w:val="0"/>
              <w:divBdr>
                <w:top w:val="none" w:sz="0" w:space="0" w:color="auto"/>
                <w:left w:val="none" w:sz="0" w:space="0" w:color="auto"/>
                <w:bottom w:val="none" w:sz="0" w:space="0" w:color="auto"/>
                <w:right w:val="none" w:sz="0" w:space="0" w:color="auto"/>
              </w:divBdr>
            </w:div>
          </w:divsChild>
        </w:div>
        <w:div w:id="349595789">
          <w:marLeft w:val="0"/>
          <w:marRight w:val="0"/>
          <w:marTop w:val="0"/>
          <w:marBottom w:val="0"/>
          <w:divBdr>
            <w:top w:val="none" w:sz="0" w:space="0" w:color="auto"/>
            <w:left w:val="none" w:sz="0" w:space="0" w:color="auto"/>
            <w:bottom w:val="none" w:sz="0" w:space="0" w:color="auto"/>
            <w:right w:val="none" w:sz="0" w:space="0" w:color="auto"/>
          </w:divBdr>
        </w:div>
      </w:divsChild>
    </w:div>
    <w:div w:id="349600179">
      <w:marLeft w:val="0"/>
      <w:marRight w:val="0"/>
      <w:marTop w:val="0"/>
      <w:marBottom w:val="0"/>
      <w:divBdr>
        <w:top w:val="none" w:sz="0" w:space="0" w:color="auto"/>
        <w:left w:val="none" w:sz="0" w:space="0" w:color="auto"/>
        <w:bottom w:val="none" w:sz="0" w:space="0" w:color="auto"/>
        <w:right w:val="none" w:sz="0" w:space="0" w:color="auto"/>
      </w:divBdr>
      <w:divsChild>
        <w:div w:id="349589462">
          <w:marLeft w:val="0"/>
          <w:marRight w:val="0"/>
          <w:marTop w:val="0"/>
          <w:marBottom w:val="0"/>
          <w:divBdr>
            <w:top w:val="none" w:sz="0" w:space="0" w:color="auto"/>
            <w:left w:val="none" w:sz="0" w:space="0" w:color="auto"/>
            <w:bottom w:val="none" w:sz="0" w:space="0" w:color="auto"/>
            <w:right w:val="none" w:sz="0" w:space="0" w:color="auto"/>
          </w:divBdr>
          <w:divsChild>
            <w:div w:id="349584129">
              <w:marLeft w:val="0"/>
              <w:marRight w:val="0"/>
              <w:marTop w:val="0"/>
              <w:marBottom w:val="0"/>
              <w:divBdr>
                <w:top w:val="none" w:sz="0" w:space="0" w:color="auto"/>
                <w:left w:val="none" w:sz="0" w:space="0" w:color="auto"/>
                <w:bottom w:val="none" w:sz="0" w:space="0" w:color="auto"/>
                <w:right w:val="none" w:sz="0" w:space="0" w:color="auto"/>
              </w:divBdr>
            </w:div>
            <w:div w:id="349597445">
              <w:marLeft w:val="0"/>
              <w:marRight w:val="0"/>
              <w:marTop w:val="0"/>
              <w:marBottom w:val="0"/>
              <w:divBdr>
                <w:top w:val="none" w:sz="0" w:space="0" w:color="auto"/>
                <w:left w:val="none" w:sz="0" w:space="0" w:color="auto"/>
                <w:bottom w:val="none" w:sz="0" w:space="0" w:color="auto"/>
                <w:right w:val="none" w:sz="0" w:space="0" w:color="auto"/>
              </w:divBdr>
              <w:divsChild>
                <w:div w:id="349592713">
                  <w:marLeft w:val="0"/>
                  <w:marRight w:val="0"/>
                  <w:marTop w:val="0"/>
                  <w:marBottom w:val="116"/>
                  <w:divBdr>
                    <w:top w:val="none" w:sz="0" w:space="0" w:color="auto"/>
                    <w:left w:val="none" w:sz="0" w:space="0" w:color="auto"/>
                    <w:bottom w:val="none" w:sz="0" w:space="0" w:color="auto"/>
                    <w:right w:val="none" w:sz="0" w:space="0" w:color="auto"/>
                  </w:divBdr>
                  <w:divsChild>
                    <w:div w:id="349595481">
                      <w:marLeft w:val="0"/>
                      <w:marRight w:val="0"/>
                      <w:marTop w:val="0"/>
                      <w:marBottom w:val="116"/>
                      <w:divBdr>
                        <w:top w:val="none" w:sz="0" w:space="0" w:color="auto"/>
                        <w:left w:val="none" w:sz="0" w:space="0" w:color="auto"/>
                        <w:bottom w:val="none" w:sz="0" w:space="0" w:color="auto"/>
                        <w:right w:val="none" w:sz="0" w:space="0" w:color="auto"/>
                      </w:divBdr>
                    </w:div>
                  </w:divsChild>
                </w:div>
                <w:div w:id="349592747">
                  <w:marLeft w:val="0"/>
                  <w:marRight w:val="0"/>
                  <w:marTop w:val="0"/>
                  <w:marBottom w:val="116"/>
                  <w:divBdr>
                    <w:top w:val="none" w:sz="0" w:space="0" w:color="auto"/>
                    <w:left w:val="none" w:sz="0" w:space="0" w:color="auto"/>
                    <w:bottom w:val="none" w:sz="0" w:space="0" w:color="auto"/>
                    <w:right w:val="none" w:sz="0" w:space="0" w:color="auto"/>
                  </w:divBdr>
                  <w:divsChild>
                    <w:div w:id="349578371">
                      <w:marLeft w:val="0"/>
                      <w:marRight w:val="0"/>
                      <w:marTop w:val="0"/>
                      <w:marBottom w:val="116"/>
                      <w:divBdr>
                        <w:top w:val="none" w:sz="0" w:space="0" w:color="auto"/>
                        <w:left w:val="none" w:sz="0" w:space="0" w:color="auto"/>
                        <w:bottom w:val="none" w:sz="0" w:space="0" w:color="auto"/>
                        <w:right w:val="none" w:sz="0" w:space="0" w:color="auto"/>
                      </w:divBdr>
                    </w:div>
                  </w:divsChild>
                </w:div>
                <w:div w:id="349596233">
                  <w:marLeft w:val="0"/>
                  <w:marRight w:val="0"/>
                  <w:marTop w:val="0"/>
                  <w:marBottom w:val="116"/>
                  <w:divBdr>
                    <w:top w:val="none" w:sz="0" w:space="0" w:color="auto"/>
                    <w:left w:val="none" w:sz="0" w:space="0" w:color="auto"/>
                    <w:bottom w:val="none" w:sz="0" w:space="0" w:color="auto"/>
                    <w:right w:val="none" w:sz="0" w:space="0" w:color="auto"/>
                  </w:divBdr>
                  <w:divsChild>
                    <w:div w:id="349573849">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600180">
      <w:marLeft w:val="0"/>
      <w:marRight w:val="0"/>
      <w:marTop w:val="0"/>
      <w:marBottom w:val="0"/>
      <w:divBdr>
        <w:top w:val="none" w:sz="0" w:space="0" w:color="auto"/>
        <w:left w:val="none" w:sz="0" w:space="0" w:color="auto"/>
        <w:bottom w:val="none" w:sz="0" w:space="0" w:color="auto"/>
        <w:right w:val="none" w:sz="0" w:space="0" w:color="auto"/>
      </w:divBdr>
    </w:div>
    <w:div w:id="349600184">
      <w:marLeft w:val="0"/>
      <w:marRight w:val="0"/>
      <w:marTop w:val="0"/>
      <w:marBottom w:val="0"/>
      <w:divBdr>
        <w:top w:val="none" w:sz="0" w:space="0" w:color="auto"/>
        <w:left w:val="none" w:sz="0" w:space="0" w:color="auto"/>
        <w:bottom w:val="none" w:sz="0" w:space="0" w:color="auto"/>
        <w:right w:val="none" w:sz="0" w:space="0" w:color="auto"/>
      </w:divBdr>
      <w:divsChild>
        <w:div w:id="349571558">
          <w:marLeft w:val="0"/>
          <w:marRight w:val="0"/>
          <w:marTop w:val="0"/>
          <w:marBottom w:val="0"/>
          <w:divBdr>
            <w:top w:val="none" w:sz="0" w:space="0" w:color="auto"/>
            <w:left w:val="none" w:sz="0" w:space="0" w:color="auto"/>
            <w:bottom w:val="none" w:sz="0" w:space="0" w:color="auto"/>
            <w:right w:val="none" w:sz="0" w:space="0" w:color="auto"/>
          </w:divBdr>
          <w:divsChild>
            <w:div w:id="349575595">
              <w:marLeft w:val="0"/>
              <w:marRight w:val="0"/>
              <w:marTop w:val="0"/>
              <w:marBottom w:val="0"/>
              <w:divBdr>
                <w:top w:val="none" w:sz="0" w:space="0" w:color="auto"/>
                <w:left w:val="none" w:sz="0" w:space="0" w:color="auto"/>
                <w:bottom w:val="none" w:sz="0" w:space="0" w:color="auto"/>
                <w:right w:val="none" w:sz="0" w:space="0" w:color="auto"/>
              </w:divBdr>
            </w:div>
          </w:divsChild>
        </w:div>
        <w:div w:id="349598815">
          <w:marLeft w:val="0"/>
          <w:marRight w:val="0"/>
          <w:marTop w:val="0"/>
          <w:marBottom w:val="0"/>
          <w:divBdr>
            <w:top w:val="none" w:sz="0" w:space="0" w:color="auto"/>
            <w:left w:val="none" w:sz="0" w:space="0" w:color="auto"/>
            <w:bottom w:val="none" w:sz="0" w:space="0" w:color="auto"/>
            <w:right w:val="none" w:sz="0" w:space="0" w:color="auto"/>
          </w:divBdr>
        </w:div>
      </w:divsChild>
    </w:div>
    <w:div w:id="349600185">
      <w:marLeft w:val="0"/>
      <w:marRight w:val="0"/>
      <w:marTop w:val="0"/>
      <w:marBottom w:val="0"/>
      <w:divBdr>
        <w:top w:val="none" w:sz="0" w:space="0" w:color="auto"/>
        <w:left w:val="none" w:sz="0" w:space="0" w:color="auto"/>
        <w:bottom w:val="none" w:sz="0" w:space="0" w:color="auto"/>
        <w:right w:val="none" w:sz="0" w:space="0" w:color="auto"/>
      </w:divBdr>
      <w:divsChild>
        <w:div w:id="349585677">
          <w:marLeft w:val="0"/>
          <w:marRight w:val="0"/>
          <w:marTop w:val="0"/>
          <w:marBottom w:val="0"/>
          <w:divBdr>
            <w:top w:val="none" w:sz="0" w:space="0" w:color="auto"/>
            <w:left w:val="none" w:sz="0" w:space="0" w:color="auto"/>
            <w:bottom w:val="none" w:sz="0" w:space="0" w:color="auto"/>
            <w:right w:val="none" w:sz="0" w:space="0" w:color="auto"/>
          </w:divBdr>
          <w:divsChild>
            <w:div w:id="349594708">
              <w:marLeft w:val="0"/>
              <w:marRight w:val="272"/>
              <w:marTop w:val="0"/>
              <w:marBottom w:val="0"/>
              <w:divBdr>
                <w:top w:val="none" w:sz="0" w:space="0" w:color="auto"/>
                <w:left w:val="none" w:sz="0" w:space="0" w:color="auto"/>
                <w:bottom w:val="none" w:sz="0" w:space="0" w:color="auto"/>
                <w:right w:val="none" w:sz="0" w:space="0" w:color="auto"/>
              </w:divBdr>
            </w:div>
          </w:divsChild>
        </w:div>
      </w:divsChild>
    </w:div>
    <w:div w:id="349600186">
      <w:marLeft w:val="0"/>
      <w:marRight w:val="0"/>
      <w:marTop w:val="0"/>
      <w:marBottom w:val="0"/>
      <w:divBdr>
        <w:top w:val="none" w:sz="0" w:space="0" w:color="auto"/>
        <w:left w:val="none" w:sz="0" w:space="0" w:color="auto"/>
        <w:bottom w:val="none" w:sz="0" w:space="0" w:color="auto"/>
        <w:right w:val="none" w:sz="0" w:space="0" w:color="auto"/>
      </w:divBdr>
    </w:div>
    <w:div w:id="349600188">
      <w:marLeft w:val="0"/>
      <w:marRight w:val="0"/>
      <w:marTop w:val="0"/>
      <w:marBottom w:val="0"/>
      <w:divBdr>
        <w:top w:val="none" w:sz="0" w:space="0" w:color="auto"/>
        <w:left w:val="none" w:sz="0" w:space="0" w:color="auto"/>
        <w:bottom w:val="none" w:sz="0" w:space="0" w:color="auto"/>
        <w:right w:val="none" w:sz="0" w:space="0" w:color="auto"/>
      </w:divBdr>
    </w:div>
    <w:div w:id="349600190">
      <w:marLeft w:val="0"/>
      <w:marRight w:val="0"/>
      <w:marTop w:val="0"/>
      <w:marBottom w:val="0"/>
      <w:divBdr>
        <w:top w:val="none" w:sz="0" w:space="0" w:color="auto"/>
        <w:left w:val="none" w:sz="0" w:space="0" w:color="auto"/>
        <w:bottom w:val="none" w:sz="0" w:space="0" w:color="auto"/>
        <w:right w:val="none" w:sz="0" w:space="0" w:color="auto"/>
      </w:divBdr>
      <w:divsChild>
        <w:div w:id="349571779">
          <w:marLeft w:val="0"/>
          <w:marRight w:val="0"/>
          <w:marTop w:val="0"/>
          <w:marBottom w:val="0"/>
          <w:divBdr>
            <w:top w:val="none" w:sz="0" w:space="0" w:color="auto"/>
            <w:left w:val="none" w:sz="0" w:space="0" w:color="auto"/>
            <w:bottom w:val="none" w:sz="0" w:space="0" w:color="auto"/>
            <w:right w:val="none" w:sz="0" w:space="0" w:color="auto"/>
          </w:divBdr>
        </w:div>
        <w:div w:id="349575124">
          <w:marLeft w:val="0"/>
          <w:marRight w:val="0"/>
          <w:marTop w:val="0"/>
          <w:marBottom w:val="0"/>
          <w:divBdr>
            <w:top w:val="none" w:sz="0" w:space="0" w:color="auto"/>
            <w:left w:val="none" w:sz="0" w:space="0" w:color="auto"/>
            <w:bottom w:val="none" w:sz="0" w:space="0" w:color="auto"/>
            <w:right w:val="none" w:sz="0" w:space="0" w:color="auto"/>
          </w:divBdr>
        </w:div>
      </w:divsChild>
    </w:div>
    <w:div w:id="349600194">
      <w:marLeft w:val="0"/>
      <w:marRight w:val="0"/>
      <w:marTop w:val="0"/>
      <w:marBottom w:val="0"/>
      <w:divBdr>
        <w:top w:val="none" w:sz="0" w:space="0" w:color="auto"/>
        <w:left w:val="none" w:sz="0" w:space="0" w:color="auto"/>
        <w:bottom w:val="none" w:sz="0" w:space="0" w:color="auto"/>
        <w:right w:val="none" w:sz="0" w:space="0" w:color="auto"/>
      </w:divBdr>
    </w:div>
    <w:div w:id="349600195">
      <w:marLeft w:val="0"/>
      <w:marRight w:val="0"/>
      <w:marTop w:val="0"/>
      <w:marBottom w:val="0"/>
      <w:divBdr>
        <w:top w:val="none" w:sz="0" w:space="0" w:color="auto"/>
        <w:left w:val="none" w:sz="0" w:space="0" w:color="auto"/>
        <w:bottom w:val="none" w:sz="0" w:space="0" w:color="auto"/>
        <w:right w:val="none" w:sz="0" w:space="0" w:color="auto"/>
      </w:divBdr>
    </w:div>
    <w:div w:id="349600196">
      <w:marLeft w:val="0"/>
      <w:marRight w:val="0"/>
      <w:marTop w:val="0"/>
      <w:marBottom w:val="0"/>
      <w:divBdr>
        <w:top w:val="none" w:sz="0" w:space="0" w:color="auto"/>
        <w:left w:val="none" w:sz="0" w:space="0" w:color="auto"/>
        <w:bottom w:val="none" w:sz="0" w:space="0" w:color="auto"/>
        <w:right w:val="none" w:sz="0" w:space="0" w:color="auto"/>
      </w:divBdr>
    </w:div>
    <w:div w:id="349600199">
      <w:marLeft w:val="0"/>
      <w:marRight w:val="0"/>
      <w:marTop w:val="0"/>
      <w:marBottom w:val="0"/>
      <w:divBdr>
        <w:top w:val="none" w:sz="0" w:space="0" w:color="auto"/>
        <w:left w:val="none" w:sz="0" w:space="0" w:color="auto"/>
        <w:bottom w:val="none" w:sz="0" w:space="0" w:color="auto"/>
        <w:right w:val="none" w:sz="0" w:space="0" w:color="auto"/>
      </w:divBdr>
      <w:divsChild>
        <w:div w:id="349575721">
          <w:marLeft w:val="0"/>
          <w:marRight w:val="0"/>
          <w:marTop w:val="0"/>
          <w:marBottom w:val="0"/>
          <w:divBdr>
            <w:top w:val="none" w:sz="0" w:space="0" w:color="auto"/>
            <w:left w:val="none" w:sz="0" w:space="0" w:color="auto"/>
            <w:bottom w:val="none" w:sz="0" w:space="0" w:color="auto"/>
            <w:right w:val="none" w:sz="0" w:space="0" w:color="auto"/>
          </w:divBdr>
          <w:divsChild>
            <w:div w:id="349580296">
              <w:marLeft w:val="0"/>
              <w:marRight w:val="282"/>
              <w:marTop w:val="0"/>
              <w:marBottom w:val="254"/>
              <w:divBdr>
                <w:top w:val="none" w:sz="0" w:space="0" w:color="auto"/>
                <w:left w:val="none" w:sz="0" w:space="0" w:color="auto"/>
                <w:bottom w:val="none" w:sz="0" w:space="0" w:color="auto"/>
                <w:right w:val="none" w:sz="0" w:space="0" w:color="auto"/>
              </w:divBdr>
              <w:divsChild>
                <w:div w:id="349591689">
                  <w:marLeft w:val="0"/>
                  <w:marRight w:val="0"/>
                  <w:marTop w:val="71"/>
                  <w:marBottom w:val="71"/>
                  <w:divBdr>
                    <w:top w:val="none" w:sz="0" w:space="0" w:color="auto"/>
                    <w:left w:val="none" w:sz="0" w:space="0" w:color="auto"/>
                    <w:bottom w:val="none" w:sz="0" w:space="0" w:color="auto"/>
                    <w:right w:val="none" w:sz="0" w:space="0" w:color="auto"/>
                  </w:divBdr>
                  <w:divsChild>
                    <w:div w:id="349572959">
                      <w:marLeft w:val="0"/>
                      <w:marRight w:val="0"/>
                      <w:marTop w:val="0"/>
                      <w:marBottom w:val="0"/>
                      <w:divBdr>
                        <w:top w:val="none" w:sz="0" w:space="0" w:color="auto"/>
                        <w:left w:val="none" w:sz="0" w:space="0" w:color="auto"/>
                        <w:bottom w:val="none" w:sz="0" w:space="0" w:color="auto"/>
                        <w:right w:val="none" w:sz="0" w:space="0" w:color="auto"/>
                      </w:divBdr>
                    </w:div>
                    <w:div w:id="3495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2978">
          <w:marLeft w:val="0"/>
          <w:marRight w:val="0"/>
          <w:marTop w:val="0"/>
          <w:marBottom w:val="0"/>
          <w:divBdr>
            <w:top w:val="none" w:sz="0" w:space="0" w:color="auto"/>
            <w:left w:val="none" w:sz="0" w:space="0" w:color="auto"/>
            <w:bottom w:val="none" w:sz="0" w:space="0" w:color="auto"/>
            <w:right w:val="none" w:sz="0" w:space="0" w:color="auto"/>
          </w:divBdr>
          <w:divsChild>
            <w:div w:id="349572850">
              <w:marLeft w:val="0"/>
              <w:marRight w:val="282"/>
              <w:marTop w:val="0"/>
              <w:marBottom w:val="0"/>
              <w:divBdr>
                <w:top w:val="none" w:sz="0" w:space="0" w:color="auto"/>
                <w:left w:val="none" w:sz="0" w:space="0" w:color="auto"/>
                <w:bottom w:val="none" w:sz="0" w:space="0" w:color="auto"/>
                <w:right w:val="none" w:sz="0" w:space="0" w:color="auto"/>
              </w:divBdr>
            </w:div>
          </w:divsChild>
        </w:div>
        <w:div w:id="349599832">
          <w:marLeft w:val="0"/>
          <w:marRight w:val="0"/>
          <w:marTop w:val="0"/>
          <w:marBottom w:val="155"/>
          <w:divBdr>
            <w:top w:val="none" w:sz="0" w:space="0" w:color="auto"/>
            <w:left w:val="none" w:sz="0" w:space="0" w:color="auto"/>
            <w:bottom w:val="none" w:sz="0" w:space="0" w:color="auto"/>
            <w:right w:val="none" w:sz="0" w:space="0" w:color="auto"/>
          </w:divBdr>
        </w:div>
      </w:divsChild>
    </w:div>
    <w:div w:id="349600201">
      <w:marLeft w:val="0"/>
      <w:marRight w:val="0"/>
      <w:marTop w:val="0"/>
      <w:marBottom w:val="0"/>
      <w:divBdr>
        <w:top w:val="none" w:sz="0" w:space="0" w:color="auto"/>
        <w:left w:val="none" w:sz="0" w:space="0" w:color="auto"/>
        <w:bottom w:val="none" w:sz="0" w:space="0" w:color="auto"/>
        <w:right w:val="none" w:sz="0" w:space="0" w:color="auto"/>
      </w:divBdr>
    </w:div>
    <w:div w:id="349600202">
      <w:marLeft w:val="0"/>
      <w:marRight w:val="0"/>
      <w:marTop w:val="0"/>
      <w:marBottom w:val="0"/>
      <w:divBdr>
        <w:top w:val="none" w:sz="0" w:space="0" w:color="auto"/>
        <w:left w:val="none" w:sz="0" w:space="0" w:color="auto"/>
        <w:bottom w:val="none" w:sz="0" w:space="0" w:color="auto"/>
        <w:right w:val="none" w:sz="0" w:space="0" w:color="auto"/>
      </w:divBdr>
    </w:div>
    <w:div w:id="349600205">
      <w:marLeft w:val="0"/>
      <w:marRight w:val="0"/>
      <w:marTop w:val="0"/>
      <w:marBottom w:val="0"/>
      <w:divBdr>
        <w:top w:val="none" w:sz="0" w:space="0" w:color="auto"/>
        <w:left w:val="none" w:sz="0" w:space="0" w:color="auto"/>
        <w:bottom w:val="none" w:sz="0" w:space="0" w:color="auto"/>
        <w:right w:val="none" w:sz="0" w:space="0" w:color="auto"/>
      </w:divBdr>
    </w:div>
    <w:div w:id="349600210">
      <w:marLeft w:val="0"/>
      <w:marRight w:val="0"/>
      <w:marTop w:val="0"/>
      <w:marBottom w:val="0"/>
      <w:divBdr>
        <w:top w:val="none" w:sz="0" w:space="0" w:color="auto"/>
        <w:left w:val="none" w:sz="0" w:space="0" w:color="auto"/>
        <w:bottom w:val="none" w:sz="0" w:space="0" w:color="auto"/>
        <w:right w:val="none" w:sz="0" w:space="0" w:color="auto"/>
      </w:divBdr>
    </w:div>
    <w:div w:id="349600215">
      <w:marLeft w:val="0"/>
      <w:marRight w:val="0"/>
      <w:marTop w:val="0"/>
      <w:marBottom w:val="0"/>
      <w:divBdr>
        <w:top w:val="none" w:sz="0" w:space="0" w:color="auto"/>
        <w:left w:val="none" w:sz="0" w:space="0" w:color="auto"/>
        <w:bottom w:val="none" w:sz="0" w:space="0" w:color="auto"/>
        <w:right w:val="none" w:sz="0" w:space="0" w:color="auto"/>
      </w:divBdr>
      <w:divsChild>
        <w:div w:id="349600410">
          <w:marLeft w:val="0"/>
          <w:marRight w:val="0"/>
          <w:marTop w:val="0"/>
          <w:marBottom w:val="0"/>
          <w:divBdr>
            <w:top w:val="none" w:sz="0" w:space="0" w:color="auto"/>
            <w:left w:val="none" w:sz="0" w:space="0" w:color="auto"/>
            <w:bottom w:val="none" w:sz="0" w:space="0" w:color="auto"/>
            <w:right w:val="none" w:sz="0" w:space="0" w:color="auto"/>
          </w:divBdr>
        </w:div>
      </w:divsChild>
    </w:div>
    <w:div w:id="349600217">
      <w:marLeft w:val="0"/>
      <w:marRight w:val="0"/>
      <w:marTop w:val="0"/>
      <w:marBottom w:val="0"/>
      <w:divBdr>
        <w:top w:val="none" w:sz="0" w:space="0" w:color="auto"/>
        <w:left w:val="none" w:sz="0" w:space="0" w:color="auto"/>
        <w:bottom w:val="none" w:sz="0" w:space="0" w:color="auto"/>
        <w:right w:val="none" w:sz="0" w:space="0" w:color="auto"/>
      </w:divBdr>
      <w:divsChild>
        <w:div w:id="349575258">
          <w:marLeft w:val="0"/>
          <w:marRight w:val="0"/>
          <w:marTop w:val="0"/>
          <w:marBottom w:val="0"/>
          <w:divBdr>
            <w:top w:val="none" w:sz="0" w:space="0" w:color="auto"/>
            <w:left w:val="none" w:sz="0" w:space="0" w:color="auto"/>
            <w:bottom w:val="none" w:sz="0" w:space="0" w:color="auto"/>
            <w:right w:val="none" w:sz="0" w:space="0" w:color="auto"/>
          </w:divBdr>
        </w:div>
      </w:divsChild>
    </w:div>
    <w:div w:id="349600221">
      <w:marLeft w:val="0"/>
      <w:marRight w:val="0"/>
      <w:marTop w:val="0"/>
      <w:marBottom w:val="0"/>
      <w:divBdr>
        <w:top w:val="none" w:sz="0" w:space="0" w:color="auto"/>
        <w:left w:val="none" w:sz="0" w:space="0" w:color="auto"/>
        <w:bottom w:val="none" w:sz="0" w:space="0" w:color="auto"/>
        <w:right w:val="none" w:sz="0" w:space="0" w:color="auto"/>
      </w:divBdr>
    </w:div>
    <w:div w:id="349600224">
      <w:marLeft w:val="0"/>
      <w:marRight w:val="0"/>
      <w:marTop w:val="0"/>
      <w:marBottom w:val="0"/>
      <w:divBdr>
        <w:top w:val="none" w:sz="0" w:space="0" w:color="auto"/>
        <w:left w:val="none" w:sz="0" w:space="0" w:color="auto"/>
        <w:bottom w:val="none" w:sz="0" w:space="0" w:color="auto"/>
        <w:right w:val="none" w:sz="0" w:space="0" w:color="auto"/>
      </w:divBdr>
    </w:div>
    <w:div w:id="349600225">
      <w:marLeft w:val="0"/>
      <w:marRight w:val="0"/>
      <w:marTop w:val="0"/>
      <w:marBottom w:val="0"/>
      <w:divBdr>
        <w:top w:val="none" w:sz="0" w:space="0" w:color="auto"/>
        <w:left w:val="none" w:sz="0" w:space="0" w:color="auto"/>
        <w:bottom w:val="none" w:sz="0" w:space="0" w:color="auto"/>
        <w:right w:val="none" w:sz="0" w:space="0" w:color="auto"/>
      </w:divBdr>
      <w:divsChild>
        <w:div w:id="349572628">
          <w:marLeft w:val="0"/>
          <w:marRight w:val="0"/>
          <w:marTop w:val="0"/>
          <w:marBottom w:val="0"/>
          <w:divBdr>
            <w:top w:val="none" w:sz="0" w:space="0" w:color="auto"/>
            <w:left w:val="none" w:sz="0" w:space="0" w:color="auto"/>
            <w:bottom w:val="none" w:sz="0" w:space="0" w:color="auto"/>
            <w:right w:val="none" w:sz="0" w:space="0" w:color="auto"/>
          </w:divBdr>
          <w:divsChild>
            <w:div w:id="349584310">
              <w:marLeft w:val="0"/>
              <w:marRight w:val="0"/>
              <w:marTop w:val="0"/>
              <w:marBottom w:val="0"/>
              <w:divBdr>
                <w:top w:val="none" w:sz="0" w:space="0" w:color="auto"/>
                <w:left w:val="none" w:sz="0" w:space="0" w:color="auto"/>
                <w:bottom w:val="none" w:sz="0" w:space="0" w:color="auto"/>
                <w:right w:val="none" w:sz="0" w:space="0" w:color="auto"/>
              </w:divBdr>
            </w:div>
          </w:divsChild>
        </w:div>
        <w:div w:id="349578207">
          <w:marLeft w:val="0"/>
          <w:marRight w:val="0"/>
          <w:marTop w:val="0"/>
          <w:marBottom w:val="0"/>
          <w:divBdr>
            <w:top w:val="none" w:sz="0" w:space="0" w:color="auto"/>
            <w:left w:val="none" w:sz="0" w:space="0" w:color="auto"/>
            <w:bottom w:val="none" w:sz="0" w:space="0" w:color="auto"/>
            <w:right w:val="none" w:sz="0" w:space="0" w:color="auto"/>
          </w:divBdr>
          <w:divsChild>
            <w:div w:id="349572053">
              <w:marLeft w:val="0"/>
              <w:marRight w:val="0"/>
              <w:marTop w:val="0"/>
              <w:marBottom w:val="0"/>
              <w:divBdr>
                <w:top w:val="none" w:sz="0" w:space="0" w:color="auto"/>
                <w:left w:val="none" w:sz="0" w:space="0" w:color="auto"/>
                <w:bottom w:val="none" w:sz="0" w:space="0" w:color="auto"/>
                <w:right w:val="none" w:sz="0" w:space="0" w:color="auto"/>
              </w:divBdr>
            </w:div>
          </w:divsChild>
        </w:div>
        <w:div w:id="349581632">
          <w:marLeft w:val="0"/>
          <w:marRight w:val="0"/>
          <w:marTop w:val="0"/>
          <w:marBottom w:val="0"/>
          <w:divBdr>
            <w:top w:val="none" w:sz="0" w:space="0" w:color="auto"/>
            <w:left w:val="none" w:sz="0" w:space="0" w:color="auto"/>
            <w:bottom w:val="none" w:sz="0" w:space="0" w:color="auto"/>
            <w:right w:val="none" w:sz="0" w:space="0" w:color="auto"/>
          </w:divBdr>
          <w:divsChild>
            <w:div w:id="349578028">
              <w:marLeft w:val="0"/>
              <w:marRight w:val="0"/>
              <w:marTop w:val="0"/>
              <w:marBottom w:val="0"/>
              <w:divBdr>
                <w:top w:val="none" w:sz="0" w:space="0" w:color="auto"/>
                <w:left w:val="none" w:sz="0" w:space="0" w:color="auto"/>
                <w:bottom w:val="none" w:sz="0" w:space="0" w:color="auto"/>
                <w:right w:val="none" w:sz="0" w:space="0" w:color="auto"/>
              </w:divBdr>
            </w:div>
          </w:divsChild>
        </w:div>
        <w:div w:id="349589998">
          <w:marLeft w:val="0"/>
          <w:marRight w:val="0"/>
          <w:marTop w:val="0"/>
          <w:marBottom w:val="0"/>
          <w:divBdr>
            <w:top w:val="none" w:sz="0" w:space="0" w:color="auto"/>
            <w:left w:val="none" w:sz="0" w:space="0" w:color="auto"/>
            <w:bottom w:val="none" w:sz="0" w:space="0" w:color="auto"/>
            <w:right w:val="none" w:sz="0" w:space="0" w:color="auto"/>
          </w:divBdr>
          <w:divsChild>
            <w:div w:id="3495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227">
      <w:marLeft w:val="0"/>
      <w:marRight w:val="0"/>
      <w:marTop w:val="0"/>
      <w:marBottom w:val="0"/>
      <w:divBdr>
        <w:top w:val="none" w:sz="0" w:space="0" w:color="auto"/>
        <w:left w:val="none" w:sz="0" w:space="0" w:color="auto"/>
        <w:bottom w:val="none" w:sz="0" w:space="0" w:color="auto"/>
        <w:right w:val="none" w:sz="0" w:space="0" w:color="auto"/>
      </w:divBdr>
    </w:div>
    <w:div w:id="349600233">
      <w:marLeft w:val="0"/>
      <w:marRight w:val="0"/>
      <w:marTop w:val="0"/>
      <w:marBottom w:val="0"/>
      <w:divBdr>
        <w:top w:val="none" w:sz="0" w:space="0" w:color="auto"/>
        <w:left w:val="none" w:sz="0" w:space="0" w:color="auto"/>
        <w:bottom w:val="none" w:sz="0" w:space="0" w:color="auto"/>
        <w:right w:val="none" w:sz="0" w:space="0" w:color="auto"/>
      </w:divBdr>
    </w:div>
    <w:div w:id="349600234">
      <w:marLeft w:val="0"/>
      <w:marRight w:val="0"/>
      <w:marTop w:val="0"/>
      <w:marBottom w:val="0"/>
      <w:divBdr>
        <w:top w:val="none" w:sz="0" w:space="0" w:color="auto"/>
        <w:left w:val="none" w:sz="0" w:space="0" w:color="auto"/>
        <w:bottom w:val="none" w:sz="0" w:space="0" w:color="auto"/>
        <w:right w:val="none" w:sz="0" w:space="0" w:color="auto"/>
      </w:divBdr>
    </w:div>
    <w:div w:id="349600237">
      <w:marLeft w:val="0"/>
      <w:marRight w:val="0"/>
      <w:marTop w:val="0"/>
      <w:marBottom w:val="0"/>
      <w:divBdr>
        <w:top w:val="none" w:sz="0" w:space="0" w:color="auto"/>
        <w:left w:val="none" w:sz="0" w:space="0" w:color="auto"/>
        <w:bottom w:val="none" w:sz="0" w:space="0" w:color="auto"/>
        <w:right w:val="none" w:sz="0" w:space="0" w:color="auto"/>
      </w:divBdr>
    </w:div>
    <w:div w:id="349600238">
      <w:marLeft w:val="0"/>
      <w:marRight w:val="0"/>
      <w:marTop w:val="0"/>
      <w:marBottom w:val="0"/>
      <w:divBdr>
        <w:top w:val="none" w:sz="0" w:space="0" w:color="auto"/>
        <w:left w:val="none" w:sz="0" w:space="0" w:color="auto"/>
        <w:bottom w:val="none" w:sz="0" w:space="0" w:color="auto"/>
        <w:right w:val="none" w:sz="0" w:space="0" w:color="auto"/>
      </w:divBdr>
      <w:divsChild>
        <w:div w:id="349588254">
          <w:marLeft w:val="0"/>
          <w:marRight w:val="0"/>
          <w:marTop w:val="0"/>
          <w:marBottom w:val="0"/>
          <w:divBdr>
            <w:top w:val="none" w:sz="0" w:space="0" w:color="auto"/>
            <w:left w:val="none" w:sz="0" w:space="0" w:color="auto"/>
            <w:bottom w:val="none" w:sz="0" w:space="0" w:color="auto"/>
            <w:right w:val="none" w:sz="0" w:space="0" w:color="auto"/>
          </w:divBdr>
        </w:div>
      </w:divsChild>
    </w:div>
    <w:div w:id="349600240">
      <w:marLeft w:val="0"/>
      <w:marRight w:val="0"/>
      <w:marTop w:val="0"/>
      <w:marBottom w:val="0"/>
      <w:divBdr>
        <w:top w:val="none" w:sz="0" w:space="0" w:color="auto"/>
        <w:left w:val="none" w:sz="0" w:space="0" w:color="auto"/>
        <w:bottom w:val="none" w:sz="0" w:space="0" w:color="auto"/>
        <w:right w:val="none" w:sz="0" w:space="0" w:color="auto"/>
      </w:divBdr>
    </w:div>
    <w:div w:id="349600242">
      <w:marLeft w:val="0"/>
      <w:marRight w:val="0"/>
      <w:marTop w:val="0"/>
      <w:marBottom w:val="0"/>
      <w:divBdr>
        <w:top w:val="none" w:sz="0" w:space="0" w:color="auto"/>
        <w:left w:val="none" w:sz="0" w:space="0" w:color="auto"/>
        <w:bottom w:val="none" w:sz="0" w:space="0" w:color="auto"/>
        <w:right w:val="none" w:sz="0" w:space="0" w:color="auto"/>
      </w:divBdr>
    </w:div>
    <w:div w:id="349600243">
      <w:marLeft w:val="0"/>
      <w:marRight w:val="0"/>
      <w:marTop w:val="0"/>
      <w:marBottom w:val="0"/>
      <w:divBdr>
        <w:top w:val="none" w:sz="0" w:space="0" w:color="auto"/>
        <w:left w:val="none" w:sz="0" w:space="0" w:color="auto"/>
        <w:bottom w:val="none" w:sz="0" w:space="0" w:color="auto"/>
        <w:right w:val="none" w:sz="0" w:space="0" w:color="auto"/>
      </w:divBdr>
    </w:div>
    <w:div w:id="349600244">
      <w:marLeft w:val="0"/>
      <w:marRight w:val="0"/>
      <w:marTop w:val="0"/>
      <w:marBottom w:val="0"/>
      <w:divBdr>
        <w:top w:val="none" w:sz="0" w:space="0" w:color="auto"/>
        <w:left w:val="none" w:sz="0" w:space="0" w:color="auto"/>
        <w:bottom w:val="none" w:sz="0" w:space="0" w:color="auto"/>
        <w:right w:val="none" w:sz="0" w:space="0" w:color="auto"/>
      </w:divBdr>
      <w:divsChild>
        <w:div w:id="349582510">
          <w:marLeft w:val="0"/>
          <w:marRight w:val="0"/>
          <w:marTop w:val="0"/>
          <w:marBottom w:val="0"/>
          <w:divBdr>
            <w:top w:val="none" w:sz="0" w:space="0" w:color="auto"/>
            <w:left w:val="none" w:sz="0" w:space="0" w:color="auto"/>
            <w:bottom w:val="none" w:sz="0" w:space="0" w:color="auto"/>
            <w:right w:val="none" w:sz="0" w:space="0" w:color="auto"/>
          </w:divBdr>
        </w:div>
      </w:divsChild>
    </w:div>
    <w:div w:id="349600247">
      <w:marLeft w:val="0"/>
      <w:marRight w:val="0"/>
      <w:marTop w:val="0"/>
      <w:marBottom w:val="0"/>
      <w:divBdr>
        <w:top w:val="none" w:sz="0" w:space="0" w:color="auto"/>
        <w:left w:val="none" w:sz="0" w:space="0" w:color="auto"/>
        <w:bottom w:val="none" w:sz="0" w:space="0" w:color="auto"/>
        <w:right w:val="none" w:sz="0" w:space="0" w:color="auto"/>
      </w:divBdr>
      <w:divsChild>
        <w:div w:id="349571152">
          <w:marLeft w:val="0"/>
          <w:marRight w:val="0"/>
          <w:marTop w:val="0"/>
          <w:marBottom w:val="0"/>
          <w:divBdr>
            <w:top w:val="none" w:sz="0" w:space="0" w:color="auto"/>
            <w:left w:val="none" w:sz="0" w:space="0" w:color="auto"/>
            <w:bottom w:val="none" w:sz="0" w:space="0" w:color="auto"/>
            <w:right w:val="none" w:sz="0" w:space="0" w:color="auto"/>
          </w:divBdr>
        </w:div>
        <w:div w:id="349594389">
          <w:marLeft w:val="0"/>
          <w:marRight w:val="0"/>
          <w:marTop w:val="0"/>
          <w:marBottom w:val="0"/>
          <w:divBdr>
            <w:top w:val="none" w:sz="0" w:space="0" w:color="auto"/>
            <w:left w:val="none" w:sz="0" w:space="0" w:color="auto"/>
            <w:bottom w:val="none" w:sz="0" w:space="0" w:color="auto"/>
            <w:right w:val="none" w:sz="0" w:space="0" w:color="auto"/>
          </w:divBdr>
        </w:div>
      </w:divsChild>
    </w:div>
    <w:div w:id="349600251">
      <w:marLeft w:val="0"/>
      <w:marRight w:val="0"/>
      <w:marTop w:val="0"/>
      <w:marBottom w:val="0"/>
      <w:divBdr>
        <w:top w:val="none" w:sz="0" w:space="0" w:color="auto"/>
        <w:left w:val="none" w:sz="0" w:space="0" w:color="auto"/>
        <w:bottom w:val="none" w:sz="0" w:space="0" w:color="auto"/>
        <w:right w:val="none" w:sz="0" w:space="0" w:color="auto"/>
      </w:divBdr>
    </w:div>
    <w:div w:id="349600254">
      <w:marLeft w:val="0"/>
      <w:marRight w:val="0"/>
      <w:marTop w:val="0"/>
      <w:marBottom w:val="0"/>
      <w:divBdr>
        <w:top w:val="none" w:sz="0" w:space="0" w:color="auto"/>
        <w:left w:val="none" w:sz="0" w:space="0" w:color="auto"/>
        <w:bottom w:val="none" w:sz="0" w:space="0" w:color="auto"/>
        <w:right w:val="none" w:sz="0" w:space="0" w:color="auto"/>
      </w:divBdr>
    </w:div>
    <w:div w:id="349600255">
      <w:marLeft w:val="0"/>
      <w:marRight w:val="0"/>
      <w:marTop w:val="0"/>
      <w:marBottom w:val="0"/>
      <w:divBdr>
        <w:top w:val="none" w:sz="0" w:space="0" w:color="auto"/>
        <w:left w:val="none" w:sz="0" w:space="0" w:color="auto"/>
        <w:bottom w:val="none" w:sz="0" w:space="0" w:color="auto"/>
        <w:right w:val="none" w:sz="0" w:space="0" w:color="auto"/>
      </w:divBdr>
      <w:divsChild>
        <w:div w:id="349576210">
          <w:marLeft w:val="0"/>
          <w:marRight w:val="0"/>
          <w:marTop w:val="0"/>
          <w:marBottom w:val="0"/>
          <w:divBdr>
            <w:top w:val="none" w:sz="0" w:space="0" w:color="auto"/>
            <w:left w:val="none" w:sz="0" w:space="0" w:color="auto"/>
            <w:bottom w:val="none" w:sz="0" w:space="0" w:color="auto"/>
            <w:right w:val="none" w:sz="0" w:space="0" w:color="auto"/>
          </w:divBdr>
        </w:div>
      </w:divsChild>
    </w:div>
    <w:div w:id="349600256">
      <w:marLeft w:val="0"/>
      <w:marRight w:val="0"/>
      <w:marTop w:val="0"/>
      <w:marBottom w:val="0"/>
      <w:divBdr>
        <w:top w:val="none" w:sz="0" w:space="0" w:color="auto"/>
        <w:left w:val="none" w:sz="0" w:space="0" w:color="auto"/>
        <w:bottom w:val="none" w:sz="0" w:space="0" w:color="auto"/>
        <w:right w:val="none" w:sz="0" w:space="0" w:color="auto"/>
      </w:divBdr>
    </w:div>
    <w:div w:id="349600259">
      <w:marLeft w:val="0"/>
      <w:marRight w:val="0"/>
      <w:marTop w:val="0"/>
      <w:marBottom w:val="0"/>
      <w:divBdr>
        <w:top w:val="none" w:sz="0" w:space="0" w:color="auto"/>
        <w:left w:val="none" w:sz="0" w:space="0" w:color="auto"/>
        <w:bottom w:val="none" w:sz="0" w:space="0" w:color="auto"/>
        <w:right w:val="none" w:sz="0" w:space="0" w:color="auto"/>
      </w:divBdr>
    </w:div>
    <w:div w:id="349600265">
      <w:marLeft w:val="0"/>
      <w:marRight w:val="0"/>
      <w:marTop w:val="0"/>
      <w:marBottom w:val="0"/>
      <w:divBdr>
        <w:top w:val="none" w:sz="0" w:space="0" w:color="auto"/>
        <w:left w:val="none" w:sz="0" w:space="0" w:color="auto"/>
        <w:bottom w:val="none" w:sz="0" w:space="0" w:color="auto"/>
        <w:right w:val="none" w:sz="0" w:space="0" w:color="auto"/>
      </w:divBdr>
    </w:div>
    <w:div w:id="349600266">
      <w:marLeft w:val="0"/>
      <w:marRight w:val="0"/>
      <w:marTop w:val="0"/>
      <w:marBottom w:val="0"/>
      <w:divBdr>
        <w:top w:val="none" w:sz="0" w:space="0" w:color="auto"/>
        <w:left w:val="none" w:sz="0" w:space="0" w:color="auto"/>
        <w:bottom w:val="none" w:sz="0" w:space="0" w:color="auto"/>
        <w:right w:val="none" w:sz="0" w:space="0" w:color="auto"/>
      </w:divBdr>
    </w:div>
    <w:div w:id="349600268">
      <w:marLeft w:val="0"/>
      <w:marRight w:val="0"/>
      <w:marTop w:val="0"/>
      <w:marBottom w:val="0"/>
      <w:divBdr>
        <w:top w:val="none" w:sz="0" w:space="0" w:color="auto"/>
        <w:left w:val="none" w:sz="0" w:space="0" w:color="auto"/>
        <w:bottom w:val="none" w:sz="0" w:space="0" w:color="auto"/>
        <w:right w:val="none" w:sz="0" w:space="0" w:color="auto"/>
      </w:divBdr>
    </w:div>
    <w:div w:id="349600269">
      <w:marLeft w:val="0"/>
      <w:marRight w:val="0"/>
      <w:marTop w:val="0"/>
      <w:marBottom w:val="0"/>
      <w:divBdr>
        <w:top w:val="none" w:sz="0" w:space="0" w:color="auto"/>
        <w:left w:val="none" w:sz="0" w:space="0" w:color="auto"/>
        <w:bottom w:val="none" w:sz="0" w:space="0" w:color="auto"/>
        <w:right w:val="none" w:sz="0" w:space="0" w:color="auto"/>
      </w:divBdr>
    </w:div>
    <w:div w:id="349600276">
      <w:marLeft w:val="0"/>
      <w:marRight w:val="0"/>
      <w:marTop w:val="0"/>
      <w:marBottom w:val="0"/>
      <w:divBdr>
        <w:top w:val="none" w:sz="0" w:space="0" w:color="auto"/>
        <w:left w:val="none" w:sz="0" w:space="0" w:color="auto"/>
        <w:bottom w:val="none" w:sz="0" w:space="0" w:color="auto"/>
        <w:right w:val="none" w:sz="0" w:space="0" w:color="auto"/>
      </w:divBdr>
    </w:div>
    <w:div w:id="349600277">
      <w:marLeft w:val="0"/>
      <w:marRight w:val="0"/>
      <w:marTop w:val="0"/>
      <w:marBottom w:val="0"/>
      <w:divBdr>
        <w:top w:val="none" w:sz="0" w:space="0" w:color="auto"/>
        <w:left w:val="none" w:sz="0" w:space="0" w:color="auto"/>
        <w:bottom w:val="none" w:sz="0" w:space="0" w:color="auto"/>
        <w:right w:val="none" w:sz="0" w:space="0" w:color="auto"/>
      </w:divBdr>
      <w:divsChild>
        <w:div w:id="349589409">
          <w:marLeft w:val="0"/>
          <w:marRight w:val="0"/>
          <w:marTop w:val="0"/>
          <w:marBottom w:val="0"/>
          <w:divBdr>
            <w:top w:val="none" w:sz="0" w:space="0" w:color="auto"/>
            <w:left w:val="none" w:sz="0" w:space="0" w:color="auto"/>
            <w:bottom w:val="none" w:sz="0" w:space="0" w:color="auto"/>
            <w:right w:val="none" w:sz="0" w:space="0" w:color="auto"/>
          </w:divBdr>
        </w:div>
      </w:divsChild>
    </w:div>
    <w:div w:id="349600278">
      <w:marLeft w:val="0"/>
      <w:marRight w:val="0"/>
      <w:marTop w:val="0"/>
      <w:marBottom w:val="0"/>
      <w:divBdr>
        <w:top w:val="none" w:sz="0" w:space="0" w:color="auto"/>
        <w:left w:val="none" w:sz="0" w:space="0" w:color="auto"/>
        <w:bottom w:val="none" w:sz="0" w:space="0" w:color="auto"/>
        <w:right w:val="none" w:sz="0" w:space="0" w:color="auto"/>
      </w:divBdr>
    </w:div>
    <w:div w:id="349600279">
      <w:marLeft w:val="0"/>
      <w:marRight w:val="0"/>
      <w:marTop w:val="0"/>
      <w:marBottom w:val="0"/>
      <w:divBdr>
        <w:top w:val="none" w:sz="0" w:space="0" w:color="auto"/>
        <w:left w:val="none" w:sz="0" w:space="0" w:color="auto"/>
        <w:bottom w:val="none" w:sz="0" w:space="0" w:color="auto"/>
        <w:right w:val="none" w:sz="0" w:space="0" w:color="auto"/>
      </w:divBdr>
    </w:div>
    <w:div w:id="349600284">
      <w:marLeft w:val="0"/>
      <w:marRight w:val="0"/>
      <w:marTop w:val="0"/>
      <w:marBottom w:val="0"/>
      <w:divBdr>
        <w:top w:val="none" w:sz="0" w:space="0" w:color="auto"/>
        <w:left w:val="none" w:sz="0" w:space="0" w:color="auto"/>
        <w:bottom w:val="none" w:sz="0" w:space="0" w:color="auto"/>
        <w:right w:val="none" w:sz="0" w:space="0" w:color="auto"/>
      </w:divBdr>
    </w:div>
    <w:div w:id="349600287">
      <w:marLeft w:val="0"/>
      <w:marRight w:val="0"/>
      <w:marTop w:val="0"/>
      <w:marBottom w:val="0"/>
      <w:divBdr>
        <w:top w:val="none" w:sz="0" w:space="0" w:color="auto"/>
        <w:left w:val="none" w:sz="0" w:space="0" w:color="auto"/>
        <w:bottom w:val="none" w:sz="0" w:space="0" w:color="auto"/>
        <w:right w:val="none" w:sz="0" w:space="0" w:color="auto"/>
      </w:divBdr>
    </w:div>
    <w:div w:id="349600290">
      <w:marLeft w:val="0"/>
      <w:marRight w:val="0"/>
      <w:marTop w:val="0"/>
      <w:marBottom w:val="0"/>
      <w:divBdr>
        <w:top w:val="none" w:sz="0" w:space="0" w:color="auto"/>
        <w:left w:val="none" w:sz="0" w:space="0" w:color="auto"/>
        <w:bottom w:val="none" w:sz="0" w:space="0" w:color="auto"/>
        <w:right w:val="none" w:sz="0" w:space="0" w:color="auto"/>
      </w:divBdr>
    </w:div>
    <w:div w:id="349600292">
      <w:marLeft w:val="0"/>
      <w:marRight w:val="0"/>
      <w:marTop w:val="0"/>
      <w:marBottom w:val="0"/>
      <w:divBdr>
        <w:top w:val="none" w:sz="0" w:space="0" w:color="auto"/>
        <w:left w:val="none" w:sz="0" w:space="0" w:color="auto"/>
        <w:bottom w:val="none" w:sz="0" w:space="0" w:color="auto"/>
        <w:right w:val="none" w:sz="0" w:space="0" w:color="auto"/>
      </w:divBdr>
      <w:divsChild>
        <w:div w:id="349573892">
          <w:marLeft w:val="0"/>
          <w:marRight w:val="0"/>
          <w:marTop w:val="0"/>
          <w:marBottom w:val="0"/>
          <w:divBdr>
            <w:top w:val="none" w:sz="0" w:space="0" w:color="auto"/>
            <w:left w:val="none" w:sz="0" w:space="0" w:color="auto"/>
            <w:bottom w:val="none" w:sz="0" w:space="0" w:color="auto"/>
            <w:right w:val="none" w:sz="0" w:space="0" w:color="auto"/>
          </w:divBdr>
        </w:div>
        <w:div w:id="349583209">
          <w:marLeft w:val="0"/>
          <w:marRight w:val="0"/>
          <w:marTop w:val="0"/>
          <w:marBottom w:val="0"/>
          <w:divBdr>
            <w:top w:val="none" w:sz="0" w:space="0" w:color="auto"/>
            <w:left w:val="none" w:sz="0" w:space="0" w:color="auto"/>
            <w:bottom w:val="none" w:sz="0" w:space="0" w:color="auto"/>
            <w:right w:val="none" w:sz="0" w:space="0" w:color="auto"/>
          </w:divBdr>
          <w:divsChild>
            <w:div w:id="349586537">
              <w:marLeft w:val="0"/>
              <w:marRight w:val="0"/>
              <w:marTop w:val="0"/>
              <w:marBottom w:val="0"/>
              <w:divBdr>
                <w:top w:val="none" w:sz="0" w:space="0" w:color="auto"/>
                <w:left w:val="none" w:sz="0" w:space="0" w:color="auto"/>
                <w:bottom w:val="none" w:sz="0" w:space="0" w:color="auto"/>
                <w:right w:val="none" w:sz="0" w:space="0" w:color="auto"/>
              </w:divBdr>
              <w:divsChild>
                <w:div w:id="349572859">
                  <w:marLeft w:val="0"/>
                  <w:marRight w:val="0"/>
                  <w:marTop w:val="0"/>
                  <w:marBottom w:val="0"/>
                  <w:divBdr>
                    <w:top w:val="none" w:sz="0" w:space="0" w:color="auto"/>
                    <w:left w:val="none" w:sz="0" w:space="0" w:color="auto"/>
                    <w:bottom w:val="none" w:sz="0" w:space="0" w:color="auto"/>
                    <w:right w:val="none" w:sz="0" w:space="0" w:color="auto"/>
                  </w:divBdr>
                  <w:divsChild>
                    <w:div w:id="349576667">
                      <w:marLeft w:val="0"/>
                      <w:marRight w:val="0"/>
                      <w:marTop w:val="0"/>
                      <w:marBottom w:val="0"/>
                      <w:divBdr>
                        <w:top w:val="none" w:sz="0" w:space="0" w:color="auto"/>
                        <w:left w:val="none" w:sz="0" w:space="0" w:color="auto"/>
                        <w:bottom w:val="none" w:sz="0" w:space="0" w:color="auto"/>
                        <w:right w:val="none" w:sz="0" w:space="0" w:color="auto"/>
                      </w:divBdr>
                    </w:div>
                    <w:div w:id="34959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9695">
          <w:marLeft w:val="0"/>
          <w:marRight w:val="0"/>
          <w:marTop w:val="0"/>
          <w:marBottom w:val="0"/>
          <w:divBdr>
            <w:top w:val="none" w:sz="0" w:space="0" w:color="auto"/>
            <w:left w:val="none" w:sz="0" w:space="0" w:color="auto"/>
            <w:bottom w:val="none" w:sz="0" w:space="0" w:color="auto"/>
            <w:right w:val="none" w:sz="0" w:space="0" w:color="auto"/>
          </w:divBdr>
        </w:div>
        <w:div w:id="349593303">
          <w:marLeft w:val="0"/>
          <w:marRight w:val="0"/>
          <w:marTop w:val="0"/>
          <w:marBottom w:val="0"/>
          <w:divBdr>
            <w:top w:val="none" w:sz="0" w:space="0" w:color="auto"/>
            <w:left w:val="none" w:sz="0" w:space="0" w:color="auto"/>
            <w:bottom w:val="none" w:sz="0" w:space="0" w:color="auto"/>
            <w:right w:val="none" w:sz="0" w:space="0" w:color="auto"/>
          </w:divBdr>
        </w:div>
        <w:div w:id="349593585">
          <w:marLeft w:val="0"/>
          <w:marRight w:val="0"/>
          <w:marTop w:val="0"/>
          <w:marBottom w:val="0"/>
          <w:divBdr>
            <w:top w:val="none" w:sz="0" w:space="0" w:color="auto"/>
            <w:left w:val="none" w:sz="0" w:space="0" w:color="auto"/>
            <w:bottom w:val="none" w:sz="0" w:space="0" w:color="auto"/>
            <w:right w:val="none" w:sz="0" w:space="0" w:color="auto"/>
          </w:divBdr>
        </w:div>
        <w:div w:id="349593853">
          <w:marLeft w:val="0"/>
          <w:marRight w:val="0"/>
          <w:marTop w:val="0"/>
          <w:marBottom w:val="0"/>
          <w:divBdr>
            <w:top w:val="none" w:sz="0" w:space="0" w:color="auto"/>
            <w:left w:val="none" w:sz="0" w:space="0" w:color="auto"/>
            <w:bottom w:val="none" w:sz="0" w:space="0" w:color="auto"/>
            <w:right w:val="none" w:sz="0" w:space="0" w:color="auto"/>
          </w:divBdr>
        </w:div>
      </w:divsChild>
    </w:div>
    <w:div w:id="349600293">
      <w:marLeft w:val="0"/>
      <w:marRight w:val="0"/>
      <w:marTop w:val="0"/>
      <w:marBottom w:val="0"/>
      <w:divBdr>
        <w:top w:val="none" w:sz="0" w:space="0" w:color="auto"/>
        <w:left w:val="none" w:sz="0" w:space="0" w:color="auto"/>
        <w:bottom w:val="none" w:sz="0" w:space="0" w:color="auto"/>
        <w:right w:val="none" w:sz="0" w:space="0" w:color="auto"/>
      </w:divBdr>
    </w:div>
    <w:div w:id="349600297">
      <w:marLeft w:val="0"/>
      <w:marRight w:val="0"/>
      <w:marTop w:val="0"/>
      <w:marBottom w:val="0"/>
      <w:divBdr>
        <w:top w:val="none" w:sz="0" w:space="0" w:color="auto"/>
        <w:left w:val="none" w:sz="0" w:space="0" w:color="auto"/>
        <w:bottom w:val="none" w:sz="0" w:space="0" w:color="auto"/>
        <w:right w:val="none" w:sz="0" w:space="0" w:color="auto"/>
      </w:divBdr>
      <w:divsChild>
        <w:div w:id="349575057">
          <w:marLeft w:val="0"/>
          <w:marRight w:val="0"/>
          <w:marTop w:val="0"/>
          <w:marBottom w:val="0"/>
          <w:divBdr>
            <w:top w:val="none" w:sz="0" w:space="0" w:color="auto"/>
            <w:left w:val="none" w:sz="0" w:space="0" w:color="auto"/>
            <w:bottom w:val="none" w:sz="0" w:space="0" w:color="auto"/>
            <w:right w:val="none" w:sz="0" w:space="0" w:color="auto"/>
          </w:divBdr>
        </w:div>
      </w:divsChild>
    </w:div>
    <w:div w:id="349600299">
      <w:marLeft w:val="0"/>
      <w:marRight w:val="0"/>
      <w:marTop w:val="0"/>
      <w:marBottom w:val="0"/>
      <w:divBdr>
        <w:top w:val="none" w:sz="0" w:space="0" w:color="auto"/>
        <w:left w:val="none" w:sz="0" w:space="0" w:color="auto"/>
        <w:bottom w:val="none" w:sz="0" w:space="0" w:color="auto"/>
        <w:right w:val="none" w:sz="0" w:space="0" w:color="auto"/>
      </w:divBdr>
      <w:divsChild>
        <w:div w:id="349590116">
          <w:marLeft w:val="0"/>
          <w:marRight w:val="0"/>
          <w:marTop w:val="0"/>
          <w:marBottom w:val="0"/>
          <w:divBdr>
            <w:top w:val="none" w:sz="0" w:space="0" w:color="auto"/>
            <w:left w:val="none" w:sz="0" w:space="0" w:color="auto"/>
            <w:bottom w:val="none" w:sz="0" w:space="0" w:color="auto"/>
            <w:right w:val="none" w:sz="0" w:space="0" w:color="auto"/>
          </w:divBdr>
        </w:div>
      </w:divsChild>
    </w:div>
    <w:div w:id="349600300">
      <w:marLeft w:val="0"/>
      <w:marRight w:val="0"/>
      <w:marTop w:val="0"/>
      <w:marBottom w:val="0"/>
      <w:divBdr>
        <w:top w:val="none" w:sz="0" w:space="0" w:color="auto"/>
        <w:left w:val="none" w:sz="0" w:space="0" w:color="auto"/>
        <w:bottom w:val="none" w:sz="0" w:space="0" w:color="auto"/>
        <w:right w:val="none" w:sz="0" w:space="0" w:color="auto"/>
      </w:divBdr>
    </w:div>
    <w:div w:id="349600302">
      <w:marLeft w:val="0"/>
      <w:marRight w:val="0"/>
      <w:marTop w:val="0"/>
      <w:marBottom w:val="0"/>
      <w:divBdr>
        <w:top w:val="none" w:sz="0" w:space="0" w:color="auto"/>
        <w:left w:val="none" w:sz="0" w:space="0" w:color="auto"/>
        <w:bottom w:val="none" w:sz="0" w:space="0" w:color="auto"/>
        <w:right w:val="none" w:sz="0" w:space="0" w:color="auto"/>
      </w:divBdr>
      <w:divsChild>
        <w:div w:id="349574913">
          <w:marLeft w:val="0"/>
          <w:marRight w:val="0"/>
          <w:marTop w:val="0"/>
          <w:marBottom w:val="0"/>
          <w:divBdr>
            <w:top w:val="none" w:sz="0" w:space="0" w:color="auto"/>
            <w:left w:val="none" w:sz="0" w:space="0" w:color="auto"/>
            <w:bottom w:val="none" w:sz="0" w:space="0" w:color="auto"/>
            <w:right w:val="none" w:sz="0" w:space="0" w:color="auto"/>
          </w:divBdr>
        </w:div>
      </w:divsChild>
    </w:div>
    <w:div w:id="349600304">
      <w:marLeft w:val="0"/>
      <w:marRight w:val="0"/>
      <w:marTop w:val="0"/>
      <w:marBottom w:val="0"/>
      <w:divBdr>
        <w:top w:val="none" w:sz="0" w:space="0" w:color="auto"/>
        <w:left w:val="none" w:sz="0" w:space="0" w:color="auto"/>
        <w:bottom w:val="none" w:sz="0" w:space="0" w:color="auto"/>
        <w:right w:val="none" w:sz="0" w:space="0" w:color="auto"/>
      </w:divBdr>
    </w:div>
    <w:div w:id="349600305">
      <w:marLeft w:val="0"/>
      <w:marRight w:val="0"/>
      <w:marTop w:val="0"/>
      <w:marBottom w:val="0"/>
      <w:divBdr>
        <w:top w:val="none" w:sz="0" w:space="0" w:color="auto"/>
        <w:left w:val="none" w:sz="0" w:space="0" w:color="auto"/>
        <w:bottom w:val="none" w:sz="0" w:space="0" w:color="auto"/>
        <w:right w:val="none" w:sz="0" w:space="0" w:color="auto"/>
      </w:divBdr>
    </w:div>
    <w:div w:id="349600306">
      <w:marLeft w:val="0"/>
      <w:marRight w:val="0"/>
      <w:marTop w:val="0"/>
      <w:marBottom w:val="0"/>
      <w:divBdr>
        <w:top w:val="none" w:sz="0" w:space="0" w:color="auto"/>
        <w:left w:val="none" w:sz="0" w:space="0" w:color="auto"/>
        <w:bottom w:val="none" w:sz="0" w:space="0" w:color="auto"/>
        <w:right w:val="none" w:sz="0" w:space="0" w:color="auto"/>
      </w:divBdr>
      <w:divsChild>
        <w:div w:id="349584280">
          <w:marLeft w:val="0"/>
          <w:marRight w:val="0"/>
          <w:marTop w:val="68"/>
          <w:marBottom w:val="204"/>
          <w:divBdr>
            <w:top w:val="none" w:sz="0" w:space="0" w:color="auto"/>
            <w:left w:val="none" w:sz="0" w:space="0" w:color="auto"/>
            <w:bottom w:val="none" w:sz="0" w:space="0" w:color="auto"/>
            <w:right w:val="none" w:sz="0" w:space="0" w:color="auto"/>
          </w:divBdr>
        </w:div>
        <w:div w:id="349587574">
          <w:marLeft w:val="0"/>
          <w:marRight w:val="0"/>
          <w:marTop w:val="95"/>
          <w:marBottom w:val="231"/>
          <w:divBdr>
            <w:top w:val="none" w:sz="0" w:space="0" w:color="auto"/>
            <w:left w:val="none" w:sz="0" w:space="0" w:color="auto"/>
            <w:bottom w:val="none" w:sz="0" w:space="0" w:color="auto"/>
            <w:right w:val="none" w:sz="0" w:space="0" w:color="auto"/>
          </w:divBdr>
        </w:div>
      </w:divsChild>
    </w:div>
    <w:div w:id="349600308">
      <w:marLeft w:val="0"/>
      <w:marRight w:val="0"/>
      <w:marTop w:val="0"/>
      <w:marBottom w:val="0"/>
      <w:divBdr>
        <w:top w:val="none" w:sz="0" w:space="0" w:color="auto"/>
        <w:left w:val="none" w:sz="0" w:space="0" w:color="auto"/>
        <w:bottom w:val="none" w:sz="0" w:space="0" w:color="auto"/>
        <w:right w:val="none" w:sz="0" w:space="0" w:color="auto"/>
      </w:divBdr>
      <w:divsChild>
        <w:div w:id="349586212">
          <w:marLeft w:val="0"/>
          <w:marRight w:val="0"/>
          <w:marTop w:val="0"/>
          <w:marBottom w:val="0"/>
          <w:divBdr>
            <w:top w:val="none" w:sz="0" w:space="0" w:color="auto"/>
            <w:left w:val="none" w:sz="0" w:space="0" w:color="auto"/>
            <w:bottom w:val="none" w:sz="0" w:space="0" w:color="auto"/>
            <w:right w:val="none" w:sz="0" w:space="0" w:color="auto"/>
          </w:divBdr>
          <w:divsChild>
            <w:div w:id="349581417">
              <w:marLeft w:val="0"/>
              <w:marRight w:val="0"/>
              <w:marTop w:val="0"/>
              <w:marBottom w:val="0"/>
              <w:divBdr>
                <w:top w:val="none" w:sz="0" w:space="0" w:color="auto"/>
                <w:left w:val="none" w:sz="0" w:space="0" w:color="auto"/>
                <w:bottom w:val="none" w:sz="0" w:space="0" w:color="auto"/>
                <w:right w:val="none" w:sz="0" w:space="0" w:color="auto"/>
              </w:divBdr>
            </w:div>
            <w:div w:id="349601968">
              <w:marLeft w:val="0"/>
              <w:marRight w:val="0"/>
              <w:marTop w:val="0"/>
              <w:marBottom w:val="0"/>
              <w:divBdr>
                <w:top w:val="none" w:sz="0" w:space="0" w:color="auto"/>
                <w:left w:val="none" w:sz="0" w:space="0" w:color="auto"/>
                <w:bottom w:val="none" w:sz="0" w:space="0" w:color="auto"/>
                <w:right w:val="none" w:sz="0" w:space="0" w:color="auto"/>
              </w:divBdr>
              <w:divsChild>
                <w:div w:id="349578928">
                  <w:marLeft w:val="0"/>
                  <w:marRight w:val="0"/>
                  <w:marTop w:val="0"/>
                  <w:marBottom w:val="0"/>
                  <w:divBdr>
                    <w:top w:val="none" w:sz="0" w:space="0" w:color="auto"/>
                    <w:left w:val="none" w:sz="0" w:space="0" w:color="auto"/>
                    <w:bottom w:val="none" w:sz="0" w:space="0" w:color="auto"/>
                    <w:right w:val="none" w:sz="0" w:space="0" w:color="auto"/>
                  </w:divBdr>
                  <w:divsChild>
                    <w:div w:id="349598736">
                      <w:marLeft w:val="0"/>
                      <w:marRight w:val="0"/>
                      <w:marTop w:val="0"/>
                      <w:marBottom w:val="0"/>
                      <w:divBdr>
                        <w:top w:val="none" w:sz="0" w:space="0" w:color="auto"/>
                        <w:left w:val="none" w:sz="0" w:space="0" w:color="auto"/>
                        <w:bottom w:val="none" w:sz="0" w:space="0" w:color="auto"/>
                        <w:right w:val="none" w:sz="0" w:space="0" w:color="auto"/>
                      </w:divBdr>
                    </w:div>
                  </w:divsChild>
                </w:div>
                <w:div w:id="349581572">
                  <w:marLeft w:val="0"/>
                  <w:marRight w:val="0"/>
                  <w:marTop w:val="0"/>
                  <w:marBottom w:val="0"/>
                  <w:divBdr>
                    <w:top w:val="none" w:sz="0" w:space="0" w:color="auto"/>
                    <w:left w:val="none" w:sz="0" w:space="0" w:color="auto"/>
                    <w:bottom w:val="none" w:sz="0" w:space="0" w:color="auto"/>
                    <w:right w:val="none" w:sz="0" w:space="0" w:color="auto"/>
                  </w:divBdr>
                  <w:divsChild>
                    <w:div w:id="349578877">
                      <w:marLeft w:val="0"/>
                      <w:marRight w:val="0"/>
                      <w:marTop w:val="0"/>
                      <w:marBottom w:val="0"/>
                      <w:divBdr>
                        <w:top w:val="none" w:sz="0" w:space="0" w:color="auto"/>
                        <w:left w:val="none" w:sz="0" w:space="0" w:color="auto"/>
                        <w:bottom w:val="none" w:sz="0" w:space="0" w:color="auto"/>
                        <w:right w:val="none" w:sz="0" w:space="0" w:color="auto"/>
                      </w:divBdr>
                    </w:div>
                  </w:divsChild>
                </w:div>
                <w:div w:id="349592797">
                  <w:marLeft w:val="0"/>
                  <w:marRight w:val="0"/>
                  <w:marTop w:val="0"/>
                  <w:marBottom w:val="0"/>
                  <w:divBdr>
                    <w:top w:val="none" w:sz="0" w:space="0" w:color="auto"/>
                    <w:left w:val="none" w:sz="0" w:space="0" w:color="auto"/>
                    <w:bottom w:val="none" w:sz="0" w:space="0" w:color="auto"/>
                    <w:right w:val="none" w:sz="0" w:space="0" w:color="auto"/>
                  </w:divBdr>
                  <w:divsChild>
                    <w:div w:id="34959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310">
      <w:marLeft w:val="0"/>
      <w:marRight w:val="0"/>
      <w:marTop w:val="0"/>
      <w:marBottom w:val="0"/>
      <w:divBdr>
        <w:top w:val="none" w:sz="0" w:space="0" w:color="auto"/>
        <w:left w:val="none" w:sz="0" w:space="0" w:color="auto"/>
        <w:bottom w:val="none" w:sz="0" w:space="0" w:color="auto"/>
        <w:right w:val="none" w:sz="0" w:space="0" w:color="auto"/>
      </w:divBdr>
      <w:divsChild>
        <w:div w:id="349591668">
          <w:marLeft w:val="0"/>
          <w:marRight w:val="0"/>
          <w:marTop w:val="58"/>
          <w:marBottom w:val="174"/>
          <w:divBdr>
            <w:top w:val="none" w:sz="0" w:space="0" w:color="auto"/>
            <w:left w:val="none" w:sz="0" w:space="0" w:color="auto"/>
            <w:bottom w:val="none" w:sz="0" w:space="0" w:color="auto"/>
            <w:right w:val="none" w:sz="0" w:space="0" w:color="auto"/>
          </w:divBdr>
        </w:div>
        <w:div w:id="349595224">
          <w:marLeft w:val="0"/>
          <w:marRight w:val="0"/>
          <w:marTop w:val="81"/>
          <w:marBottom w:val="197"/>
          <w:divBdr>
            <w:top w:val="none" w:sz="0" w:space="0" w:color="auto"/>
            <w:left w:val="none" w:sz="0" w:space="0" w:color="auto"/>
            <w:bottom w:val="none" w:sz="0" w:space="0" w:color="auto"/>
            <w:right w:val="none" w:sz="0" w:space="0" w:color="auto"/>
          </w:divBdr>
        </w:div>
      </w:divsChild>
    </w:div>
    <w:div w:id="349600312">
      <w:marLeft w:val="0"/>
      <w:marRight w:val="0"/>
      <w:marTop w:val="0"/>
      <w:marBottom w:val="0"/>
      <w:divBdr>
        <w:top w:val="none" w:sz="0" w:space="0" w:color="auto"/>
        <w:left w:val="none" w:sz="0" w:space="0" w:color="auto"/>
        <w:bottom w:val="none" w:sz="0" w:space="0" w:color="auto"/>
        <w:right w:val="none" w:sz="0" w:space="0" w:color="auto"/>
      </w:divBdr>
      <w:divsChild>
        <w:div w:id="349576381">
          <w:marLeft w:val="0"/>
          <w:marRight w:val="0"/>
          <w:marTop w:val="0"/>
          <w:marBottom w:val="0"/>
          <w:divBdr>
            <w:top w:val="none" w:sz="0" w:space="0" w:color="auto"/>
            <w:left w:val="none" w:sz="0" w:space="0" w:color="auto"/>
            <w:bottom w:val="none" w:sz="0" w:space="0" w:color="auto"/>
            <w:right w:val="none" w:sz="0" w:space="0" w:color="auto"/>
          </w:divBdr>
          <w:divsChild>
            <w:div w:id="349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313">
      <w:marLeft w:val="0"/>
      <w:marRight w:val="0"/>
      <w:marTop w:val="0"/>
      <w:marBottom w:val="0"/>
      <w:divBdr>
        <w:top w:val="none" w:sz="0" w:space="0" w:color="auto"/>
        <w:left w:val="none" w:sz="0" w:space="0" w:color="auto"/>
        <w:bottom w:val="none" w:sz="0" w:space="0" w:color="auto"/>
        <w:right w:val="none" w:sz="0" w:space="0" w:color="auto"/>
      </w:divBdr>
    </w:div>
    <w:div w:id="349600314">
      <w:marLeft w:val="0"/>
      <w:marRight w:val="0"/>
      <w:marTop w:val="0"/>
      <w:marBottom w:val="0"/>
      <w:divBdr>
        <w:top w:val="none" w:sz="0" w:space="0" w:color="auto"/>
        <w:left w:val="none" w:sz="0" w:space="0" w:color="auto"/>
        <w:bottom w:val="none" w:sz="0" w:space="0" w:color="auto"/>
        <w:right w:val="none" w:sz="0" w:space="0" w:color="auto"/>
      </w:divBdr>
    </w:div>
    <w:div w:id="349600317">
      <w:marLeft w:val="0"/>
      <w:marRight w:val="0"/>
      <w:marTop w:val="0"/>
      <w:marBottom w:val="0"/>
      <w:divBdr>
        <w:top w:val="none" w:sz="0" w:space="0" w:color="auto"/>
        <w:left w:val="none" w:sz="0" w:space="0" w:color="auto"/>
        <w:bottom w:val="none" w:sz="0" w:space="0" w:color="auto"/>
        <w:right w:val="none" w:sz="0" w:space="0" w:color="auto"/>
      </w:divBdr>
    </w:div>
    <w:div w:id="349600318">
      <w:marLeft w:val="0"/>
      <w:marRight w:val="0"/>
      <w:marTop w:val="0"/>
      <w:marBottom w:val="0"/>
      <w:divBdr>
        <w:top w:val="none" w:sz="0" w:space="0" w:color="auto"/>
        <w:left w:val="none" w:sz="0" w:space="0" w:color="auto"/>
        <w:bottom w:val="none" w:sz="0" w:space="0" w:color="auto"/>
        <w:right w:val="none" w:sz="0" w:space="0" w:color="auto"/>
      </w:divBdr>
      <w:divsChild>
        <w:div w:id="349589941">
          <w:marLeft w:val="0"/>
          <w:marRight w:val="0"/>
          <w:marTop w:val="0"/>
          <w:marBottom w:val="0"/>
          <w:divBdr>
            <w:top w:val="none" w:sz="0" w:space="0" w:color="auto"/>
            <w:left w:val="none" w:sz="0" w:space="0" w:color="auto"/>
            <w:bottom w:val="none" w:sz="0" w:space="0" w:color="auto"/>
            <w:right w:val="none" w:sz="0" w:space="0" w:color="auto"/>
          </w:divBdr>
        </w:div>
      </w:divsChild>
    </w:div>
    <w:div w:id="349600320">
      <w:marLeft w:val="0"/>
      <w:marRight w:val="0"/>
      <w:marTop w:val="0"/>
      <w:marBottom w:val="0"/>
      <w:divBdr>
        <w:top w:val="none" w:sz="0" w:space="0" w:color="auto"/>
        <w:left w:val="none" w:sz="0" w:space="0" w:color="auto"/>
        <w:bottom w:val="none" w:sz="0" w:space="0" w:color="auto"/>
        <w:right w:val="none" w:sz="0" w:space="0" w:color="auto"/>
      </w:divBdr>
      <w:divsChild>
        <w:div w:id="349586500">
          <w:marLeft w:val="0"/>
          <w:marRight w:val="0"/>
          <w:marTop w:val="0"/>
          <w:marBottom w:val="0"/>
          <w:divBdr>
            <w:top w:val="none" w:sz="0" w:space="0" w:color="auto"/>
            <w:left w:val="none" w:sz="0" w:space="0" w:color="auto"/>
            <w:bottom w:val="none" w:sz="0" w:space="0" w:color="auto"/>
            <w:right w:val="none" w:sz="0" w:space="0" w:color="auto"/>
          </w:divBdr>
        </w:div>
        <w:div w:id="349601387">
          <w:marLeft w:val="0"/>
          <w:marRight w:val="0"/>
          <w:marTop w:val="0"/>
          <w:marBottom w:val="0"/>
          <w:divBdr>
            <w:top w:val="none" w:sz="0" w:space="0" w:color="auto"/>
            <w:left w:val="none" w:sz="0" w:space="0" w:color="auto"/>
            <w:bottom w:val="none" w:sz="0" w:space="0" w:color="auto"/>
            <w:right w:val="none" w:sz="0" w:space="0" w:color="auto"/>
          </w:divBdr>
        </w:div>
      </w:divsChild>
    </w:div>
    <w:div w:id="349600321">
      <w:marLeft w:val="0"/>
      <w:marRight w:val="0"/>
      <w:marTop w:val="0"/>
      <w:marBottom w:val="0"/>
      <w:divBdr>
        <w:top w:val="none" w:sz="0" w:space="0" w:color="auto"/>
        <w:left w:val="none" w:sz="0" w:space="0" w:color="auto"/>
        <w:bottom w:val="none" w:sz="0" w:space="0" w:color="auto"/>
        <w:right w:val="none" w:sz="0" w:space="0" w:color="auto"/>
      </w:divBdr>
      <w:divsChild>
        <w:div w:id="349575393">
          <w:marLeft w:val="0"/>
          <w:marRight w:val="0"/>
          <w:marTop w:val="0"/>
          <w:marBottom w:val="0"/>
          <w:divBdr>
            <w:top w:val="none" w:sz="0" w:space="0" w:color="auto"/>
            <w:left w:val="none" w:sz="0" w:space="0" w:color="auto"/>
            <w:bottom w:val="none" w:sz="0" w:space="0" w:color="auto"/>
            <w:right w:val="none" w:sz="0" w:space="0" w:color="auto"/>
          </w:divBdr>
        </w:div>
        <w:div w:id="349589965">
          <w:marLeft w:val="0"/>
          <w:marRight w:val="0"/>
          <w:marTop w:val="0"/>
          <w:marBottom w:val="0"/>
          <w:divBdr>
            <w:top w:val="none" w:sz="0" w:space="0" w:color="auto"/>
            <w:left w:val="none" w:sz="0" w:space="0" w:color="auto"/>
            <w:bottom w:val="none" w:sz="0" w:space="0" w:color="auto"/>
            <w:right w:val="none" w:sz="0" w:space="0" w:color="auto"/>
          </w:divBdr>
        </w:div>
      </w:divsChild>
    </w:div>
    <w:div w:id="349600325">
      <w:marLeft w:val="0"/>
      <w:marRight w:val="0"/>
      <w:marTop w:val="0"/>
      <w:marBottom w:val="0"/>
      <w:divBdr>
        <w:top w:val="none" w:sz="0" w:space="0" w:color="auto"/>
        <w:left w:val="none" w:sz="0" w:space="0" w:color="auto"/>
        <w:bottom w:val="none" w:sz="0" w:space="0" w:color="auto"/>
        <w:right w:val="none" w:sz="0" w:space="0" w:color="auto"/>
      </w:divBdr>
      <w:divsChild>
        <w:div w:id="349586867">
          <w:marLeft w:val="0"/>
          <w:marRight w:val="0"/>
          <w:marTop w:val="0"/>
          <w:marBottom w:val="0"/>
          <w:divBdr>
            <w:top w:val="none" w:sz="0" w:space="0" w:color="auto"/>
            <w:left w:val="none" w:sz="0" w:space="0" w:color="auto"/>
            <w:bottom w:val="none" w:sz="0" w:space="0" w:color="auto"/>
            <w:right w:val="none" w:sz="0" w:space="0" w:color="auto"/>
          </w:divBdr>
        </w:div>
      </w:divsChild>
    </w:div>
    <w:div w:id="349600339">
      <w:marLeft w:val="0"/>
      <w:marRight w:val="0"/>
      <w:marTop w:val="0"/>
      <w:marBottom w:val="0"/>
      <w:divBdr>
        <w:top w:val="none" w:sz="0" w:space="0" w:color="auto"/>
        <w:left w:val="none" w:sz="0" w:space="0" w:color="auto"/>
        <w:bottom w:val="none" w:sz="0" w:space="0" w:color="auto"/>
        <w:right w:val="none" w:sz="0" w:space="0" w:color="auto"/>
      </w:divBdr>
      <w:divsChild>
        <w:div w:id="349592541">
          <w:marLeft w:val="0"/>
          <w:marRight w:val="0"/>
          <w:marTop w:val="0"/>
          <w:marBottom w:val="0"/>
          <w:divBdr>
            <w:top w:val="none" w:sz="0" w:space="0" w:color="auto"/>
            <w:left w:val="none" w:sz="0" w:space="0" w:color="auto"/>
            <w:bottom w:val="none" w:sz="0" w:space="0" w:color="auto"/>
            <w:right w:val="none" w:sz="0" w:space="0" w:color="auto"/>
          </w:divBdr>
        </w:div>
      </w:divsChild>
    </w:div>
    <w:div w:id="349600341">
      <w:marLeft w:val="0"/>
      <w:marRight w:val="0"/>
      <w:marTop w:val="0"/>
      <w:marBottom w:val="0"/>
      <w:divBdr>
        <w:top w:val="none" w:sz="0" w:space="0" w:color="auto"/>
        <w:left w:val="none" w:sz="0" w:space="0" w:color="auto"/>
        <w:bottom w:val="none" w:sz="0" w:space="0" w:color="auto"/>
        <w:right w:val="none" w:sz="0" w:space="0" w:color="auto"/>
      </w:divBdr>
    </w:div>
    <w:div w:id="349600346">
      <w:marLeft w:val="0"/>
      <w:marRight w:val="0"/>
      <w:marTop w:val="0"/>
      <w:marBottom w:val="0"/>
      <w:divBdr>
        <w:top w:val="none" w:sz="0" w:space="0" w:color="auto"/>
        <w:left w:val="none" w:sz="0" w:space="0" w:color="auto"/>
        <w:bottom w:val="none" w:sz="0" w:space="0" w:color="auto"/>
        <w:right w:val="none" w:sz="0" w:space="0" w:color="auto"/>
      </w:divBdr>
      <w:divsChild>
        <w:div w:id="349575277">
          <w:marLeft w:val="0"/>
          <w:marRight w:val="0"/>
          <w:marTop w:val="0"/>
          <w:marBottom w:val="0"/>
          <w:divBdr>
            <w:top w:val="none" w:sz="0" w:space="0" w:color="auto"/>
            <w:left w:val="none" w:sz="0" w:space="0" w:color="auto"/>
            <w:bottom w:val="none" w:sz="0" w:space="0" w:color="auto"/>
            <w:right w:val="none" w:sz="0" w:space="0" w:color="auto"/>
          </w:divBdr>
          <w:divsChild>
            <w:div w:id="349586126">
              <w:marLeft w:val="0"/>
              <w:marRight w:val="250"/>
              <w:marTop w:val="0"/>
              <w:marBottom w:val="0"/>
              <w:divBdr>
                <w:top w:val="none" w:sz="0" w:space="0" w:color="auto"/>
                <w:left w:val="none" w:sz="0" w:space="0" w:color="auto"/>
                <w:bottom w:val="none" w:sz="0" w:space="0" w:color="auto"/>
                <w:right w:val="none" w:sz="0" w:space="0" w:color="auto"/>
              </w:divBdr>
            </w:div>
          </w:divsChild>
        </w:div>
        <w:div w:id="349584092">
          <w:marLeft w:val="0"/>
          <w:marRight w:val="0"/>
          <w:marTop w:val="0"/>
          <w:marBottom w:val="0"/>
          <w:divBdr>
            <w:top w:val="none" w:sz="0" w:space="0" w:color="auto"/>
            <w:left w:val="none" w:sz="0" w:space="0" w:color="auto"/>
            <w:bottom w:val="none" w:sz="0" w:space="0" w:color="auto"/>
            <w:right w:val="none" w:sz="0" w:space="0" w:color="auto"/>
          </w:divBdr>
          <w:divsChild>
            <w:div w:id="349578730">
              <w:marLeft w:val="0"/>
              <w:marRight w:val="250"/>
              <w:marTop w:val="0"/>
              <w:marBottom w:val="225"/>
              <w:divBdr>
                <w:top w:val="none" w:sz="0" w:space="0" w:color="auto"/>
                <w:left w:val="none" w:sz="0" w:space="0" w:color="auto"/>
                <w:bottom w:val="none" w:sz="0" w:space="0" w:color="auto"/>
                <w:right w:val="none" w:sz="0" w:space="0" w:color="auto"/>
              </w:divBdr>
              <w:divsChild>
                <w:div w:id="349592683">
                  <w:marLeft w:val="0"/>
                  <w:marRight w:val="0"/>
                  <w:marTop w:val="63"/>
                  <w:marBottom w:val="63"/>
                  <w:divBdr>
                    <w:top w:val="none" w:sz="0" w:space="0" w:color="auto"/>
                    <w:left w:val="none" w:sz="0" w:space="0" w:color="auto"/>
                    <w:bottom w:val="none" w:sz="0" w:space="0" w:color="auto"/>
                    <w:right w:val="none" w:sz="0" w:space="0" w:color="auto"/>
                  </w:divBdr>
                  <w:divsChild>
                    <w:div w:id="349572471">
                      <w:marLeft w:val="0"/>
                      <w:marRight w:val="0"/>
                      <w:marTop w:val="0"/>
                      <w:marBottom w:val="0"/>
                      <w:divBdr>
                        <w:top w:val="none" w:sz="0" w:space="0" w:color="auto"/>
                        <w:left w:val="none" w:sz="0" w:space="0" w:color="auto"/>
                        <w:bottom w:val="none" w:sz="0" w:space="0" w:color="auto"/>
                        <w:right w:val="none" w:sz="0" w:space="0" w:color="auto"/>
                      </w:divBdr>
                    </w:div>
                    <w:div w:id="34958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1434">
              <w:marLeft w:val="0"/>
              <w:marRight w:val="250"/>
              <w:marTop w:val="0"/>
              <w:marBottom w:val="225"/>
              <w:divBdr>
                <w:top w:val="none" w:sz="0" w:space="0" w:color="auto"/>
                <w:left w:val="none" w:sz="0" w:space="0" w:color="auto"/>
                <w:bottom w:val="none" w:sz="0" w:space="0" w:color="auto"/>
                <w:right w:val="none" w:sz="0" w:space="0" w:color="auto"/>
              </w:divBdr>
              <w:divsChild>
                <w:div w:id="349584793">
                  <w:marLeft w:val="0"/>
                  <w:marRight w:val="0"/>
                  <w:marTop w:val="63"/>
                  <w:marBottom w:val="63"/>
                  <w:divBdr>
                    <w:top w:val="none" w:sz="0" w:space="0" w:color="auto"/>
                    <w:left w:val="none" w:sz="0" w:space="0" w:color="auto"/>
                    <w:bottom w:val="none" w:sz="0" w:space="0" w:color="auto"/>
                    <w:right w:val="none" w:sz="0" w:space="0" w:color="auto"/>
                  </w:divBdr>
                  <w:divsChild>
                    <w:div w:id="349583436">
                      <w:marLeft w:val="0"/>
                      <w:marRight w:val="0"/>
                      <w:marTop w:val="0"/>
                      <w:marBottom w:val="0"/>
                      <w:divBdr>
                        <w:top w:val="none" w:sz="0" w:space="0" w:color="auto"/>
                        <w:left w:val="none" w:sz="0" w:space="0" w:color="auto"/>
                        <w:bottom w:val="none" w:sz="0" w:space="0" w:color="auto"/>
                        <w:right w:val="none" w:sz="0" w:space="0" w:color="auto"/>
                      </w:divBdr>
                    </w:div>
                    <w:div w:id="349601281">
                      <w:marLeft w:val="0"/>
                      <w:marRight w:val="0"/>
                      <w:marTop w:val="0"/>
                      <w:marBottom w:val="0"/>
                      <w:divBdr>
                        <w:top w:val="none" w:sz="0" w:space="0" w:color="auto"/>
                        <w:left w:val="none" w:sz="0" w:space="0" w:color="auto"/>
                        <w:bottom w:val="none" w:sz="0" w:space="0" w:color="auto"/>
                        <w:right w:val="none" w:sz="0" w:space="0" w:color="auto"/>
                      </w:divBdr>
                    </w:div>
                  </w:divsChild>
                </w:div>
                <w:div w:id="349588025">
                  <w:marLeft w:val="0"/>
                  <w:marRight w:val="0"/>
                  <w:marTop w:val="63"/>
                  <w:marBottom w:val="63"/>
                  <w:divBdr>
                    <w:top w:val="none" w:sz="0" w:space="0" w:color="auto"/>
                    <w:left w:val="none" w:sz="0" w:space="0" w:color="auto"/>
                    <w:bottom w:val="none" w:sz="0" w:space="0" w:color="auto"/>
                    <w:right w:val="none" w:sz="0" w:space="0" w:color="auto"/>
                  </w:divBdr>
                  <w:divsChild>
                    <w:div w:id="349584889">
                      <w:marLeft w:val="0"/>
                      <w:marRight w:val="0"/>
                      <w:marTop w:val="0"/>
                      <w:marBottom w:val="0"/>
                      <w:divBdr>
                        <w:top w:val="none" w:sz="0" w:space="0" w:color="auto"/>
                        <w:left w:val="none" w:sz="0" w:space="0" w:color="auto"/>
                        <w:bottom w:val="none" w:sz="0" w:space="0" w:color="auto"/>
                        <w:right w:val="none" w:sz="0" w:space="0" w:color="auto"/>
                      </w:divBdr>
                    </w:div>
                    <w:div w:id="349588483">
                      <w:marLeft w:val="0"/>
                      <w:marRight w:val="0"/>
                      <w:marTop w:val="0"/>
                      <w:marBottom w:val="0"/>
                      <w:divBdr>
                        <w:top w:val="none" w:sz="0" w:space="0" w:color="auto"/>
                        <w:left w:val="none" w:sz="0" w:space="0" w:color="auto"/>
                        <w:bottom w:val="none" w:sz="0" w:space="0" w:color="auto"/>
                        <w:right w:val="none" w:sz="0" w:space="0" w:color="auto"/>
                      </w:divBdr>
                    </w:div>
                  </w:divsChild>
                </w:div>
                <w:div w:id="349591923">
                  <w:marLeft w:val="0"/>
                  <w:marRight w:val="0"/>
                  <w:marTop w:val="63"/>
                  <w:marBottom w:val="63"/>
                  <w:divBdr>
                    <w:top w:val="none" w:sz="0" w:space="0" w:color="auto"/>
                    <w:left w:val="none" w:sz="0" w:space="0" w:color="auto"/>
                    <w:bottom w:val="none" w:sz="0" w:space="0" w:color="auto"/>
                    <w:right w:val="none" w:sz="0" w:space="0" w:color="auto"/>
                  </w:divBdr>
                  <w:divsChild>
                    <w:div w:id="349580426">
                      <w:marLeft w:val="0"/>
                      <w:marRight w:val="0"/>
                      <w:marTop w:val="0"/>
                      <w:marBottom w:val="0"/>
                      <w:divBdr>
                        <w:top w:val="none" w:sz="0" w:space="0" w:color="auto"/>
                        <w:left w:val="none" w:sz="0" w:space="0" w:color="auto"/>
                        <w:bottom w:val="none" w:sz="0" w:space="0" w:color="auto"/>
                        <w:right w:val="none" w:sz="0" w:space="0" w:color="auto"/>
                      </w:divBdr>
                    </w:div>
                    <w:div w:id="349602243">
                      <w:marLeft w:val="0"/>
                      <w:marRight w:val="0"/>
                      <w:marTop w:val="0"/>
                      <w:marBottom w:val="0"/>
                      <w:divBdr>
                        <w:top w:val="none" w:sz="0" w:space="0" w:color="auto"/>
                        <w:left w:val="none" w:sz="0" w:space="0" w:color="auto"/>
                        <w:bottom w:val="none" w:sz="0" w:space="0" w:color="auto"/>
                        <w:right w:val="none" w:sz="0" w:space="0" w:color="auto"/>
                      </w:divBdr>
                    </w:div>
                  </w:divsChild>
                </w:div>
                <w:div w:id="349595510">
                  <w:marLeft w:val="0"/>
                  <w:marRight w:val="0"/>
                  <w:marTop w:val="63"/>
                  <w:marBottom w:val="63"/>
                  <w:divBdr>
                    <w:top w:val="none" w:sz="0" w:space="0" w:color="auto"/>
                    <w:left w:val="none" w:sz="0" w:space="0" w:color="auto"/>
                    <w:bottom w:val="none" w:sz="0" w:space="0" w:color="auto"/>
                    <w:right w:val="none" w:sz="0" w:space="0" w:color="auto"/>
                  </w:divBdr>
                  <w:divsChild>
                    <w:div w:id="349573494">
                      <w:marLeft w:val="0"/>
                      <w:marRight w:val="0"/>
                      <w:marTop w:val="0"/>
                      <w:marBottom w:val="0"/>
                      <w:divBdr>
                        <w:top w:val="none" w:sz="0" w:space="0" w:color="auto"/>
                        <w:left w:val="none" w:sz="0" w:space="0" w:color="auto"/>
                        <w:bottom w:val="none" w:sz="0" w:space="0" w:color="auto"/>
                        <w:right w:val="none" w:sz="0" w:space="0" w:color="auto"/>
                      </w:divBdr>
                    </w:div>
                    <w:div w:id="349580988">
                      <w:marLeft w:val="0"/>
                      <w:marRight w:val="0"/>
                      <w:marTop w:val="0"/>
                      <w:marBottom w:val="0"/>
                      <w:divBdr>
                        <w:top w:val="none" w:sz="0" w:space="0" w:color="auto"/>
                        <w:left w:val="none" w:sz="0" w:space="0" w:color="auto"/>
                        <w:bottom w:val="none" w:sz="0" w:space="0" w:color="auto"/>
                        <w:right w:val="none" w:sz="0" w:space="0" w:color="auto"/>
                      </w:divBdr>
                    </w:div>
                  </w:divsChild>
                </w:div>
                <w:div w:id="349598486">
                  <w:marLeft w:val="0"/>
                  <w:marRight w:val="0"/>
                  <w:marTop w:val="63"/>
                  <w:marBottom w:val="63"/>
                  <w:divBdr>
                    <w:top w:val="none" w:sz="0" w:space="0" w:color="auto"/>
                    <w:left w:val="none" w:sz="0" w:space="0" w:color="auto"/>
                    <w:bottom w:val="none" w:sz="0" w:space="0" w:color="auto"/>
                    <w:right w:val="none" w:sz="0" w:space="0" w:color="auto"/>
                  </w:divBdr>
                  <w:divsChild>
                    <w:div w:id="349582065">
                      <w:marLeft w:val="0"/>
                      <w:marRight w:val="0"/>
                      <w:marTop w:val="0"/>
                      <w:marBottom w:val="0"/>
                      <w:divBdr>
                        <w:top w:val="none" w:sz="0" w:space="0" w:color="auto"/>
                        <w:left w:val="none" w:sz="0" w:space="0" w:color="auto"/>
                        <w:bottom w:val="none" w:sz="0" w:space="0" w:color="auto"/>
                        <w:right w:val="none" w:sz="0" w:space="0" w:color="auto"/>
                      </w:divBdr>
                    </w:div>
                    <w:div w:id="34959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445">
          <w:marLeft w:val="0"/>
          <w:marRight w:val="0"/>
          <w:marTop w:val="0"/>
          <w:marBottom w:val="138"/>
          <w:divBdr>
            <w:top w:val="none" w:sz="0" w:space="0" w:color="auto"/>
            <w:left w:val="none" w:sz="0" w:space="0" w:color="auto"/>
            <w:bottom w:val="none" w:sz="0" w:space="0" w:color="auto"/>
            <w:right w:val="none" w:sz="0" w:space="0" w:color="auto"/>
          </w:divBdr>
        </w:div>
      </w:divsChild>
    </w:div>
    <w:div w:id="349600348">
      <w:marLeft w:val="0"/>
      <w:marRight w:val="0"/>
      <w:marTop w:val="0"/>
      <w:marBottom w:val="0"/>
      <w:divBdr>
        <w:top w:val="none" w:sz="0" w:space="0" w:color="auto"/>
        <w:left w:val="none" w:sz="0" w:space="0" w:color="auto"/>
        <w:bottom w:val="none" w:sz="0" w:space="0" w:color="auto"/>
        <w:right w:val="none" w:sz="0" w:space="0" w:color="auto"/>
      </w:divBdr>
      <w:divsChild>
        <w:div w:id="349601694">
          <w:marLeft w:val="0"/>
          <w:marRight w:val="0"/>
          <w:marTop w:val="0"/>
          <w:marBottom w:val="0"/>
          <w:divBdr>
            <w:top w:val="none" w:sz="0" w:space="0" w:color="auto"/>
            <w:left w:val="none" w:sz="0" w:space="0" w:color="auto"/>
            <w:bottom w:val="none" w:sz="0" w:space="0" w:color="auto"/>
            <w:right w:val="none" w:sz="0" w:space="0" w:color="auto"/>
          </w:divBdr>
        </w:div>
      </w:divsChild>
    </w:div>
    <w:div w:id="349600349">
      <w:marLeft w:val="0"/>
      <w:marRight w:val="0"/>
      <w:marTop w:val="0"/>
      <w:marBottom w:val="0"/>
      <w:divBdr>
        <w:top w:val="none" w:sz="0" w:space="0" w:color="auto"/>
        <w:left w:val="none" w:sz="0" w:space="0" w:color="auto"/>
        <w:bottom w:val="none" w:sz="0" w:space="0" w:color="auto"/>
        <w:right w:val="none" w:sz="0" w:space="0" w:color="auto"/>
      </w:divBdr>
      <w:divsChild>
        <w:div w:id="349577796">
          <w:marLeft w:val="0"/>
          <w:marRight w:val="0"/>
          <w:marTop w:val="63"/>
          <w:marBottom w:val="188"/>
          <w:divBdr>
            <w:top w:val="none" w:sz="0" w:space="0" w:color="auto"/>
            <w:left w:val="none" w:sz="0" w:space="0" w:color="auto"/>
            <w:bottom w:val="none" w:sz="0" w:space="0" w:color="auto"/>
            <w:right w:val="none" w:sz="0" w:space="0" w:color="auto"/>
          </w:divBdr>
        </w:div>
        <w:div w:id="349587176">
          <w:marLeft w:val="0"/>
          <w:marRight w:val="0"/>
          <w:marTop w:val="88"/>
          <w:marBottom w:val="213"/>
          <w:divBdr>
            <w:top w:val="none" w:sz="0" w:space="0" w:color="auto"/>
            <w:left w:val="none" w:sz="0" w:space="0" w:color="auto"/>
            <w:bottom w:val="none" w:sz="0" w:space="0" w:color="auto"/>
            <w:right w:val="none" w:sz="0" w:space="0" w:color="auto"/>
          </w:divBdr>
        </w:div>
      </w:divsChild>
    </w:div>
    <w:div w:id="349600355">
      <w:marLeft w:val="0"/>
      <w:marRight w:val="0"/>
      <w:marTop w:val="0"/>
      <w:marBottom w:val="0"/>
      <w:divBdr>
        <w:top w:val="none" w:sz="0" w:space="0" w:color="auto"/>
        <w:left w:val="none" w:sz="0" w:space="0" w:color="auto"/>
        <w:bottom w:val="none" w:sz="0" w:space="0" w:color="auto"/>
        <w:right w:val="none" w:sz="0" w:space="0" w:color="auto"/>
      </w:divBdr>
      <w:divsChild>
        <w:div w:id="349583459">
          <w:marLeft w:val="0"/>
          <w:marRight w:val="0"/>
          <w:marTop w:val="0"/>
          <w:marBottom w:val="0"/>
          <w:divBdr>
            <w:top w:val="none" w:sz="0" w:space="0" w:color="auto"/>
            <w:left w:val="none" w:sz="0" w:space="0" w:color="auto"/>
            <w:bottom w:val="none" w:sz="0" w:space="0" w:color="auto"/>
            <w:right w:val="none" w:sz="0" w:space="0" w:color="auto"/>
          </w:divBdr>
        </w:div>
        <w:div w:id="349590275">
          <w:marLeft w:val="0"/>
          <w:marRight w:val="0"/>
          <w:marTop w:val="0"/>
          <w:marBottom w:val="0"/>
          <w:divBdr>
            <w:top w:val="none" w:sz="0" w:space="0" w:color="auto"/>
            <w:left w:val="none" w:sz="0" w:space="0" w:color="auto"/>
            <w:bottom w:val="none" w:sz="0" w:space="0" w:color="auto"/>
            <w:right w:val="none" w:sz="0" w:space="0" w:color="auto"/>
          </w:divBdr>
        </w:div>
      </w:divsChild>
    </w:div>
    <w:div w:id="349600358">
      <w:marLeft w:val="0"/>
      <w:marRight w:val="0"/>
      <w:marTop w:val="0"/>
      <w:marBottom w:val="0"/>
      <w:divBdr>
        <w:top w:val="none" w:sz="0" w:space="0" w:color="auto"/>
        <w:left w:val="none" w:sz="0" w:space="0" w:color="auto"/>
        <w:bottom w:val="none" w:sz="0" w:space="0" w:color="auto"/>
        <w:right w:val="none" w:sz="0" w:space="0" w:color="auto"/>
      </w:divBdr>
    </w:div>
    <w:div w:id="349600360">
      <w:marLeft w:val="0"/>
      <w:marRight w:val="0"/>
      <w:marTop w:val="0"/>
      <w:marBottom w:val="0"/>
      <w:divBdr>
        <w:top w:val="none" w:sz="0" w:space="0" w:color="auto"/>
        <w:left w:val="none" w:sz="0" w:space="0" w:color="auto"/>
        <w:bottom w:val="none" w:sz="0" w:space="0" w:color="auto"/>
        <w:right w:val="none" w:sz="0" w:space="0" w:color="auto"/>
      </w:divBdr>
    </w:div>
    <w:div w:id="349600366">
      <w:marLeft w:val="0"/>
      <w:marRight w:val="0"/>
      <w:marTop w:val="0"/>
      <w:marBottom w:val="0"/>
      <w:divBdr>
        <w:top w:val="none" w:sz="0" w:space="0" w:color="auto"/>
        <w:left w:val="none" w:sz="0" w:space="0" w:color="auto"/>
        <w:bottom w:val="none" w:sz="0" w:space="0" w:color="auto"/>
        <w:right w:val="none" w:sz="0" w:space="0" w:color="auto"/>
      </w:divBdr>
      <w:divsChild>
        <w:div w:id="349586095">
          <w:marLeft w:val="0"/>
          <w:marRight w:val="0"/>
          <w:marTop w:val="0"/>
          <w:marBottom w:val="0"/>
          <w:divBdr>
            <w:top w:val="none" w:sz="0" w:space="0" w:color="auto"/>
            <w:left w:val="none" w:sz="0" w:space="0" w:color="auto"/>
            <w:bottom w:val="none" w:sz="0" w:space="0" w:color="auto"/>
            <w:right w:val="none" w:sz="0" w:space="0" w:color="auto"/>
          </w:divBdr>
        </w:div>
        <w:div w:id="349597959">
          <w:marLeft w:val="0"/>
          <w:marRight w:val="0"/>
          <w:marTop w:val="0"/>
          <w:marBottom w:val="0"/>
          <w:divBdr>
            <w:top w:val="none" w:sz="0" w:space="0" w:color="auto"/>
            <w:left w:val="none" w:sz="0" w:space="0" w:color="auto"/>
            <w:bottom w:val="none" w:sz="0" w:space="0" w:color="auto"/>
            <w:right w:val="none" w:sz="0" w:space="0" w:color="auto"/>
          </w:divBdr>
        </w:div>
      </w:divsChild>
    </w:div>
    <w:div w:id="349600367">
      <w:marLeft w:val="0"/>
      <w:marRight w:val="0"/>
      <w:marTop w:val="0"/>
      <w:marBottom w:val="0"/>
      <w:divBdr>
        <w:top w:val="none" w:sz="0" w:space="0" w:color="auto"/>
        <w:left w:val="none" w:sz="0" w:space="0" w:color="auto"/>
        <w:bottom w:val="none" w:sz="0" w:space="0" w:color="auto"/>
        <w:right w:val="none" w:sz="0" w:space="0" w:color="auto"/>
      </w:divBdr>
    </w:div>
    <w:div w:id="349600374">
      <w:marLeft w:val="0"/>
      <w:marRight w:val="0"/>
      <w:marTop w:val="0"/>
      <w:marBottom w:val="0"/>
      <w:divBdr>
        <w:top w:val="none" w:sz="0" w:space="0" w:color="auto"/>
        <w:left w:val="none" w:sz="0" w:space="0" w:color="auto"/>
        <w:bottom w:val="none" w:sz="0" w:space="0" w:color="auto"/>
        <w:right w:val="none" w:sz="0" w:space="0" w:color="auto"/>
      </w:divBdr>
      <w:divsChild>
        <w:div w:id="349586120">
          <w:marLeft w:val="0"/>
          <w:marRight w:val="0"/>
          <w:marTop w:val="0"/>
          <w:marBottom w:val="253"/>
          <w:divBdr>
            <w:top w:val="none" w:sz="0" w:space="0" w:color="auto"/>
            <w:left w:val="none" w:sz="0" w:space="0" w:color="auto"/>
            <w:bottom w:val="none" w:sz="0" w:space="0" w:color="auto"/>
            <w:right w:val="none" w:sz="0" w:space="0" w:color="auto"/>
          </w:divBdr>
        </w:div>
      </w:divsChild>
    </w:div>
    <w:div w:id="349600384">
      <w:marLeft w:val="0"/>
      <w:marRight w:val="0"/>
      <w:marTop w:val="0"/>
      <w:marBottom w:val="0"/>
      <w:divBdr>
        <w:top w:val="none" w:sz="0" w:space="0" w:color="auto"/>
        <w:left w:val="none" w:sz="0" w:space="0" w:color="auto"/>
        <w:bottom w:val="none" w:sz="0" w:space="0" w:color="auto"/>
        <w:right w:val="none" w:sz="0" w:space="0" w:color="auto"/>
      </w:divBdr>
    </w:div>
    <w:div w:id="349600385">
      <w:marLeft w:val="0"/>
      <w:marRight w:val="0"/>
      <w:marTop w:val="0"/>
      <w:marBottom w:val="0"/>
      <w:divBdr>
        <w:top w:val="none" w:sz="0" w:space="0" w:color="auto"/>
        <w:left w:val="none" w:sz="0" w:space="0" w:color="auto"/>
        <w:bottom w:val="none" w:sz="0" w:space="0" w:color="auto"/>
        <w:right w:val="none" w:sz="0" w:space="0" w:color="auto"/>
      </w:divBdr>
      <w:divsChild>
        <w:div w:id="349574574">
          <w:marLeft w:val="0"/>
          <w:marRight w:val="0"/>
          <w:marTop w:val="0"/>
          <w:marBottom w:val="0"/>
          <w:divBdr>
            <w:top w:val="none" w:sz="0" w:space="0" w:color="auto"/>
            <w:left w:val="none" w:sz="0" w:space="0" w:color="auto"/>
            <w:bottom w:val="none" w:sz="0" w:space="0" w:color="auto"/>
            <w:right w:val="none" w:sz="0" w:space="0" w:color="auto"/>
          </w:divBdr>
        </w:div>
        <w:div w:id="349584237">
          <w:marLeft w:val="0"/>
          <w:marRight w:val="0"/>
          <w:marTop w:val="0"/>
          <w:marBottom w:val="0"/>
          <w:divBdr>
            <w:top w:val="none" w:sz="0" w:space="0" w:color="auto"/>
            <w:left w:val="none" w:sz="0" w:space="0" w:color="auto"/>
            <w:bottom w:val="none" w:sz="0" w:space="0" w:color="auto"/>
            <w:right w:val="none" w:sz="0" w:space="0" w:color="auto"/>
          </w:divBdr>
        </w:div>
      </w:divsChild>
    </w:div>
    <w:div w:id="349600388">
      <w:marLeft w:val="0"/>
      <w:marRight w:val="0"/>
      <w:marTop w:val="0"/>
      <w:marBottom w:val="0"/>
      <w:divBdr>
        <w:top w:val="none" w:sz="0" w:space="0" w:color="auto"/>
        <w:left w:val="none" w:sz="0" w:space="0" w:color="auto"/>
        <w:bottom w:val="none" w:sz="0" w:space="0" w:color="auto"/>
        <w:right w:val="none" w:sz="0" w:space="0" w:color="auto"/>
      </w:divBdr>
      <w:divsChild>
        <w:div w:id="349583022">
          <w:marLeft w:val="0"/>
          <w:marRight w:val="0"/>
          <w:marTop w:val="0"/>
          <w:marBottom w:val="0"/>
          <w:divBdr>
            <w:top w:val="none" w:sz="0" w:space="0" w:color="auto"/>
            <w:left w:val="none" w:sz="0" w:space="0" w:color="auto"/>
            <w:bottom w:val="none" w:sz="0" w:space="0" w:color="auto"/>
            <w:right w:val="none" w:sz="0" w:space="0" w:color="auto"/>
          </w:divBdr>
        </w:div>
        <w:div w:id="349594769">
          <w:marLeft w:val="0"/>
          <w:marRight w:val="0"/>
          <w:marTop w:val="0"/>
          <w:marBottom w:val="0"/>
          <w:divBdr>
            <w:top w:val="none" w:sz="0" w:space="0" w:color="auto"/>
            <w:left w:val="none" w:sz="0" w:space="0" w:color="auto"/>
            <w:bottom w:val="none" w:sz="0" w:space="0" w:color="auto"/>
            <w:right w:val="none" w:sz="0" w:space="0" w:color="auto"/>
          </w:divBdr>
        </w:div>
      </w:divsChild>
    </w:div>
    <w:div w:id="349600390">
      <w:marLeft w:val="0"/>
      <w:marRight w:val="0"/>
      <w:marTop w:val="0"/>
      <w:marBottom w:val="0"/>
      <w:divBdr>
        <w:top w:val="none" w:sz="0" w:space="0" w:color="auto"/>
        <w:left w:val="none" w:sz="0" w:space="0" w:color="auto"/>
        <w:bottom w:val="none" w:sz="0" w:space="0" w:color="auto"/>
        <w:right w:val="none" w:sz="0" w:space="0" w:color="auto"/>
      </w:divBdr>
      <w:divsChild>
        <w:div w:id="349584653">
          <w:marLeft w:val="0"/>
          <w:marRight w:val="0"/>
          <w:marTop w:val="0"/>
          <w:marBottom w:val="0"/>
          <w:divBdr>
            <w:top w:val="none" w:sz="0" w:space="0" w:color="auto"/>
            <w:left w:val="none" w:sz="0" w:space="0" w:color="auto"/>
            <w:bottom w:val="none" w:sz="0" w:space="0" w:color="auto"/>
            <w:right w:val="none" w:sz="0" w:space="0" w:color="auto"/>
          </w:divBdr>
          <w:divsChild>
            <w:div w:id="34957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06">
      <w:marLeft w:val="0"/>
      <w:marRight w:val="0"/>
      <w:marTop w:val="0"/>
      <w:marBottom w:val="0"/>
      <w:divBdr>
        <w:top w:val="none" w:sz="0" w:space="0" w:color="auto"/>
        <w:left w:val="none" w:sz="0" w:space="0" w:color="auto"/>
        <w:bottom w:val="none" w:sz="0" w:space="0" w:color="auto"/>
        <w:right w:val="none" w:sz="0" w:space="0" w:color="auto"/>
      </w:divBdr>
      <w:divsChild>
        <w:div w:id="349597512">
          <w:marLeft w:val="0"/>
          <w:marRight w:val="0"/>
          <w:marTop w:val="0"/>
          <w:marBottom w:val="0"/>
          <w:divBdr>
            <w:top w:val="none" w:sz="0" w:space="0" w:color="auto"/>
            <w:left w:val="none" w:sz="0" w:space="0" w:color="auto"/>
            <w:bottom w:val="none" w:sz="0" w:space="0" w:color="auto"/>
            <w:right w:val="none" w:sz="0" w:space="0" w:color="auto"/>
          </w:divBdr>
          <w:divsChild>
            <w:div w:id="349582392">
              <w:marLeft w:val="0"/>
              <w:marRight w:val="0"/>
              <w:marTop w:val="0"/>
              <w:marBottom w:val="0"/>
              <w:divBdr>
                <w:top w:val="none" w:sz="0" w:space="0" w:color="auto"/>
                <w:left w:val="none" w:sz="0" w:space="0" w:color="auto"/>
                <w:bottom w:val="none" w:sz="0" w:space="0" w:color="auto"/>
                <w:right w:val="none" w:sz="0" w:space="0" w:color="auto"/>
              </w:divBdr>
              <w:divsChild>
                <w:div w:id="349584935">
                  <w:marLeft w:val="0"/>
                  <w:marRight w:val="0"/>
                  <w:marTop w:val="0"/>
                  <w:marBottom w:val="0"/>
                  <w:divBdr>
                    <w:top w:val="none" w:sz="0" w:space="0" w:color="auto"/>
                    <w:left w:val="none" w:sz="0" w:space="0" w:color="auto"/>
                    <w:bottom w:val="none" w:sz="0" w:space="0" w:color="auto"/>
                    <w:right w:val="none" w:sz="0" w:space="0" w:color="auto"/>
                  </w:divBdr>
                  <w:divsChild>
                    <w:div w:id="3495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11">
      <w:marLeft w:val="0"/>
      <w:marRight w:val="0"/>
      <w:marTop w:val="0"/>
      <w:marBottom w:val="0"/>
      <w:divBdr>
        <w:top w:val="none" w:sz="0" w:space="0" w:color="auto"/>
        <w:left w:val="none" w:sz="0" w:space="0" w:color="auto"/>
        <w:bottom w:val="none" w:sz="0" w:space="0" w:color="auto"/>
        <w:right w:val="none" w:sz="0" w:space="0" w:color="auto"/>
      </w:divBdr>
    </w:div>
    <w:div w:id="349600413">
      <w:marLeft w:val="0"/>
      <w:marRight w:val="0"/>
      <w:marTop w:val="0"/>
      <w:marBottom w:val="0"/>
      <w:divBdr>
        <w:top w:val="none" w:sz="0" w:space="0" w:color="auto"/>
        <w:left w:val="none" w:sz="0" w:space="0" w:color="auto"/>
        <w:bottom w:val="none" w:sz="0" w:space="0" w:color="auto"/>
        <w:right w:val="none" w:sz="0" w:space="0" w:color="auto"/>
      </w:divBdr>
    </w:div>
    <w:div w:id="349600414">
      <w:marLeft w:val="0"/>
      <w:marRight w:val="0"/>
      <w:marTop w:val="0"/>
      <w:marBottom w:val="0"/>
      <w:divBdr>
        <w:top w:val="none" w:sz="0" w:space="0" w:color="auto"/>
        <w:left w:val="none" w:sz="0" w:space="0" w:color="auto"/>
        <w:bottom w:val="none" w:sz="0" w:space="0" w:color="auto"/>
        <w:right w:val="none" w:sz="0" w:space="0" w:color="auto"/>
      </w:divBdr>
    </w:div>
    <w:div w:id="349600418">
      <w:marLeft w:val="0"/>
      <w:marRight w:val="0"/>
      <w:marTop w:val="0"/>
      <w:marBottom w:val="0"/>
      <w:divBdr>
        <w:top w:val="none" w:sz="0" w:space="0" w:color="auto"/>
        <w:left w:val="none" w:sz="0" w:space="0" w:color="auto"/>
        <w:bottom w:val="none" w:sz="0" w:space="0" w:color="auto"/>
        <w:right w:val="none" w:sz="0" w:space="0" w:color="auto"/>
      </w:divBdr>
      <w:divsChild>
        <w:div w:id="349572028">
          <w:marLeft w:val="0"/>
          <w:marRight w:val="0"/>
          <w:marTop w:val="0"/>
          <w:marBottom w:val="0"/>
          <w:divBdr>
            <w:top w:val="none" w:sz="0" w:space="0" w:color="auto"/>
            <w:left w:val="none" w:sz="0" w:space="0" w:color="auto"/>
            <w:bottom w:val="none" w:sz="0" w:space="0" w:color="auto"/>
            <w:right w:val="none" w:sz="0" w:space="0" w:color="auto"/>
          </w:divBdr>
          <w:divsChild>
            <w:div w:id="3495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20">
      <w:marLeft w:val="0"/>
      <w:marRight w:val="0"/>
      <w:marTop w:val="0"/>
      <w:marBottom w:val="0"/>
      <w:divBdr>
        <w:top w:val="none" w:sz="0" w:space="0" w:color="auto"/>
        <w:left w:val="none" w:sz="0" w:space="0" w:color="auto"/>
        <w:bottom w:val="none" w:sz="0" w:space="0" w:color="auto"/>
        <w:right w:val="none" w:sz="0" w:space="0" w:color="auto"/>
      </w:divBdr>
    </w:div>
    <w:div w:id="349600423">
      <w:marLeft w:val="0"/>
      <w:marRight w:val="0"/>
      <w:marTop w:val="0"/>
      <w:marBottom w:val="0"/>
      <w:divBdr>
        <w:top w:val="none" w:sz="0" w:space="0" w:color="auto"/>
        <w:left w:val="none" w:sz="0" w:space="0" w:color="auto"/>
        <w:bottom w:val="none" w:sz="0" w:space="0" w:color="auto"/>
        <w:right w:val="none" w:sz="0" w:space="0" w:color="auto"/>
      </w:divBdr>
    </w:div>
    <w:div w:id="349600425">
      <w:marLeft w:val="0"/>
      <w:marRight w:val="0"/>
      <w:marTop w:val="0"/>
      <w:marBottom w:val="0"/>
      <w:divBdr>
        <w:top w:val="none" w:sz="0" w:space="0" w:color="auto"/>
        <w:left w:val="none" w:sz="0" w:space="0" w:color="auto"/>
        <w:bottom w:val="none" w:sz="0" w:space="0" w:color="auto"/>
        <w:right w:val="none" w:sz="0" w:space="0" w:color="auto"/>
      </w:divBdr>
    </w:div>
    <w:div w:id="349600431">
      <w:marLeft w:val="0"/>
      <w:marRight w:val="0"/>
      <w:marTop w:val="0"/>
      <w:marBottom w:val="0"/>
      <w:divBdr>
        <w:top w:val="none" w:sz="0" w:space="0" w:color="auto"/>
        <w:left w:val="none" w:sz="0" w:space="0" w:color="auto"/>
        <w:bottom w:val="none" w:sz="0" w:space="0" w:color="auto"/>
        <w:right w:val="none" w:sz="0" w:space="0" w:color="auto"/>
      </w:divBdr>
      <w:divsChild>
        <w:div w:id="349575083">
          <w:marLeft w:val="0"/>
          <w:marRight w:val="0"/>
          <w:marTop w:val="0"/>
          <w:marBottom w:val="0"/>
          <w:divBdr>
            <w:top w:val="none" w:sz="0" w:space="0" w:color="auto"/>
            <w:left w:val="none" w:sz="0" w:space="0" w:color="auto"/>
            <w:bottom w:val="none" w:sz="0" w:space="0" w:color="auto"/>
            <w:right w:val="none" w:sz="0" w:space="0" w:color="auto"/>
          </w:divBdr>
        </w:div>
        <w:div w:id="349577056">
          <w:marLeft w:val="0"/>
          <w:marRight w:val="0"/>
          <w:marTop w:val="0"/>
          <w:marBottom w:val="0"/>
          <w:divBdr>
            <w:top w:val="none" w:sz="0" w:space="0" w:color="auto"/>
            <w:left w:val="none" w:sz="0" w:space="0" w:color="auto"/>
            <w:bottom w:val="none" w:sz="0" w:space="0" w:color="auto"/>
            <w:right w:val="none" w:sz="0" w:space="0" w:color="auto"/>
          </w:divBdr>
        </w:div>
      </w:divsChild>
    </w:div>
    <w:div w:id="349600432">
      <w:marLeft w:val="0"/>
      <w:marRight w:val="0"/>
      <w:marTop w:val="0"/>
      <w:marBottom w:val="0"/>
      <w:divBdr>
        <w:top w:val="none" w:sz="0" w:space="0" w:color="auto"/>
        <w:left w:val="none" w:sz="0" w:space="0" w:color="auto"/>
        <w:bottom w:val="none" w:sz="0" w:space="0" w:color="auto"/>
        <w:right w:val="none" w:sz="0" w:space="0" w:color="auto"/>
      </w:divBdr>
      <w:divsChild>
        <w:div w:id="349583464">
          <w:marLeft w:val="0"/>
          <w:marRight w:val="0"/>
          <w:marTop w:val="0"/>
          <w:marBottom w:val="0"/>
          <w:divBdr>
            <w:top w:val="none" w:sz="0" w:space="0" w:color="auto"/>
            <w:left w:val="none" w:sz="0" w:space="0" w:color="auto"/>
            <w:bottom w:val="none" w:sz="0" w:space="0" w:color="auto"/>
            <w:right w:val="none" w:sz="0" w:space="0" w:color="auto"/>
          </w:divBdr>
        </w:div>
      </w:divsChild>
    </w:div>
    <w:div w:id="349600435">
      <w:marLeft w:val="0"/>
      <w:marRight w:val="0"/>
      <w:marTop w:val="0"/>
      <w:marBottom w:val="0"/>
      <w:divBdr>
        <w:top w:val="none" w:sz="0" w:space="0" w:color="auto"/>
        <w:left w:val="none" w:sz="0" w:space="0" w:color="auto"/>
        <w:bottom w:val="none" w:sz="0" w:space="0" w:color="auto"/>
        <w:right w:val="none" w:sz="0" w:space="0" w:color="auto"/>
      </w:divBdr>
    </w:div>
    <w:div w:id="349600439">
      <w:marLeft w:val="0"/>
      <w:marRight w:val="0"/>
      <w:marTop w:val="0"/>
      <w:marBottom w:val="0"/>
      <w:divBdr>
        <w:top w:val="none" w:sz="0" w:space="0" w:color="auto"/>
        <w:left w:val="none" w:sz="0" w:space="0" w:color="auto"/>
        <w:bottom w:val="none" w:sz="0" w:space="0" w:color="auto"/>
        <w:right w:val="none" w:sz="0" w:space="0" w:color="auto"/>
      </w:divBdr>
    </w:div>
    <w:div w:id="349600447">
      <w:marLeft w:val="0"/>
      <w:marRight w:val="0"/>
      <w:marTop w:val="0"/>
      <w:marBottom w:val="0"/>
      <w:divBdr>
        <w:top w:val="none" w:sz="0" w:space="0" w:color="auto"/>
        <w:left w:val="none" w:sz="0" w:space="0" w:color="auto"/>
        <w:bottom w:val="none" w:sz="0" w:space="0" w:color="auto"/>
        <w:right w:val="none" w:sz="0" w:space="0" w:color="auto"/>
      </w:divBdr>
    </w:div>
    <w:div w:id="349600448">
      <w:marLeft w:val="0"/>
      <w:marRight w:val="0"/>
      <w:marTop w:val="0"/>
      <w:marBottom w:val="0"/>
      <w:divBdr>
        <w:top w:val="none" w:sz="0" w:space="0" w:color="auto"/>
        <w:left w:val="none" w:sz="0" w:space="0" w:color="auto"/>
        <w:bottom w:val="none" w:sz="0" w:space="0" w:color="auto"/>
        <w:right w:val="none" w:sz="0" w:space="0" w:color="auto"/>
      </w:divBdr>
    </w:div>
    <w:div w:id="349600454">
      <w:marLeft w:val="0"/>
      <w:marRight w:val="0"/>
      <w:marTop w:val="0"/>
      <w:marBottom w:val="0"/>
      <w:divBdr>
        <w:top w:val="none" w:sz="0" w:space="0" w:color="auto"/>
        <w:left w:val="none" w:sz="0" w:space="0" w:color="auto"/>
        <w:bottom w:val="none" w:sz="0" w:space="0" w:color="auto"/>
        <w:right w:val="none" w:sz="0" w:space="0" w:color="auto"/>
      </w:divBdr>
      <w:divsChild>
        <w:div w:id="349575355">
          <w:marLeft w:val="0"/>
          <w:marRight w:val="0"/>
          <w:marTop w:val="0"/>
          <w:marBottom w:val="184"/>
          <w:divBdr>
            <w:top w:val="none" w:sz="0" w:space="0" w:color="auto"/>
            <w:left w:val="none" w:sz="0" w:space="0" w:color="auto"/>
            <w:bottom w:val="none" w:sz="0" w:space="0" w:color="auto"/>
            <w:right w:val="none" w:sz="0" w:space="0" w:color="auto"/>
          </w:divBdr>
        </w:div>
        <w:div w:id="349590246">
          <w:marLeft w:val="0"/>
          <w:marRight w:val="0"/>
          <w:marTop w:val="0"/>
          <w:marBottom w:val="0"/>
          <w:divBdr>
            <w:top w:val="none" w:sz="0" w:space="0" w:color="auto"/>
            <w:left w:val="none" w:sz="0" w:space="0" w:color="auto"/>
            <w:bottom w:val="none" w:sz="0" w:space="0" w:color="auto"/>
            <w:right w:val="none" w:sz="0" w:space="0" w:color="auto"/>
          </w:divBdr>
          <w:divsChild>
            <w:div w:id="349574676">
              <w:marLeft w:val="0"/>
              <w:marRight w:val="335"/>
              <w:marTop w:val="0"/>
              <w:marBottom w:val="0"/>
              <w:divBdr>
                <w:top w:val="none" w:sz="0" w:space="0" w:color="auto"/>
                <w:left w:val="none" w:sz="0" w:space="0" w:color="auto"/>
                <w:bottom w:val="none" w:sz="0" w:space="0" w:color="auto"/>
                <w:right w:val="none" w:sz="0" w:space="0" w:color="auto"/>
              </w:divBdr>
            </w:div>
          </w:divsChild>
        </w:div>
        <w:div w:id="349598991">
          <w:marLeft w:val="0"/>
          <w:marRight w:val="0"/>
          <w:marTop w:val="0"/>
          <w:marBottom w:val="0"/>
          <w:divBdr>
            <w:top w:val="none" w:sz="0" w:space="0" w:color="auto"/>
            <w:left w:val="none" w:sz="0" w:space="0" w:color="auto"/>
            <w:bottom w:val="none" w:sz="0" w:space="0" w:color="auto"/>
            <w:right w:val="none" w:sz="0" w:space="0" w:color="auto"/>
          </w:divBdr>
          <w:divsChild>
            <w:div w:id="349596894">
              <w:marLeft w:val="0"/>
              <w:marRight w:val="335"/>
              <w:marTop w:val="0"/>
              <w:marBottom w:val="301"/>
              <w:divBdr>
                <w:top w:val="none" w:sz="0" w:space="0" w:color="auto"/>
                <w:left w:val="none" w:sz="0" w:space="0" w:color="auto"/>
                <w:bottom w:val="none" w:sz="0" w:space="0" w:color="auto"/>
                <w:right w:val="none" w:sz="0" w:space="0" w:color="auto"/>
              </w:divBdr>
              <w:divsChild>
                <w:div w:id="349583481">
                  <w:marLeft w:val="0"/>
                  <w:marRight w:val="0"/>
                  <w:marTop w:val="84"/>
                  <w:marBottom w:val="84"/>
                  <w:divBdr>
                    <w:top w:val="none" w:sz="0" w:space="0" w:color="auto"/>
                    <w:left w:val="none" w:sz="0" w:space="0" w:color="auto"/>
                    <w:bottom w:val="none" w:sz="0" w:space="0" w:color="auto"/>
                    <w:right w:val="none" w:sz="0" w:space="0" w:color="auto"/>
                  </w:divBdr>
                  <w:divsChild>
                    <w:div w:id="349579799">
                      <w:marLeft w:val="0"/>
                      <w:marRight w:val="0"/>
                      <w:marTop w:val="0"/>
                      <w:marBottom w:val="0"/>
                      <w:divBdr>
                        <w:top w:val="none" w:sz="0" w:space="0" w:color="auto"/>
                        <w:left w:val="none" w:sz="0" w:space="0" w:color="auto"/>
                        <w:bottom w:val="none" w:sz="0" w:space="0" w:color="auto"/>
                        <w:right w:val="none" w:sz="0" w:space="0" w:color="auto"/>
                      </w:divBdr>
                    </w:div>
                    <w:div w:id="3495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456">
      <w:marLeft w:val="0"/>
      <w:marRight w:val="0"/>
      <w:marTop w:val="0"/>
      <w:marBottom w:val="0"/>
      <w:divBdr>
        <w:top w:val="none" w:sz="0" w:space="0" w:color="auto"/>
        <w:left w:val="none" w:sz="0" w:space="0" w:color="auto"/>
        <w:bottom w:val="none" w:sz="0" w:space="0" w:color="auto"/>
        <w:right w:val="none" w:sz="0" w:space="0" w:color="auto"/>
      </w:divBdr>
    </w:div>
    <w:div w:id="349600457">
      <w:marLeft w:val="0"/>
      <w:marRight w:val="0"/>
      <w:marTop w:val="0"/>
      <w:marBottom w:val="0"/>
      <w:divBdr>
        <w:top w:val="none" w:sz="0" w:space="0" w:color="auto"/>
        <w:left w:val="none" w:sz="0" w:space="0" w:color="auto"/>
        <w:bottom w:val="none" w:sz="0" w:space="0" w:color="auto"/>
        <w:right w:val="none" w:sz="0" w:space="0" w:color="auto"/>
      </w:divBdr>
      <w:divsChild>
        <w:div w:id="349593151">
          <w:marLeft w:val="0"/>
          <w:marRight w:val="0"/>
          <w:marTop w:val="0"/>
          <w:marBottom w:val="0"/>
          <w:divBdr>
            <w:top w:val="none" w:sz="0" w:space="0" w:color="auto"/>
            <w:left w:val="none" w:sz="0" w:space="0" w:color="auto"/>
            <w:bottom w:val="none" w:sz="0" w:space="0" w:color="auto"/>
            <w:right w:val="none" w:sz="0" w:space="0" w:color="auto"/>
          </w:divBdr>
        </w:div>
      </w:divsChild>
    </w:div>
    <w:div w:id="349600462">
      <w:marLeft w:val="0"/>
      <w:marRight w:val="0"/>
      <w:marTop w:val="0"/>
      <w:marBottom w:val="0"/>
      <w:divBdr>
        <w:top w:val="none" w:sz="0" w:space="0" w:color="auto"/>
        <w:left w:val="none" w:sz="0" w:space="0" w:color="auto"/>
        <w:bottom w:val="none" w:sz="0" w:space="0" w:color="auto"/>
        <w:right w:val="none" w:sz="0" w:space="0" w:color="auto"/>
      </w:divBdr>
    </w:div>
    <w:div w:id="349600463">
      <w:marLeft w:val="0"/>
      <w:marRight w:val="0"/>
      <w:marTop w:val="0"/>
      <w:marBottom w:val="0"/>
      <w:divBdr>
        <w:top w:val="none" w:sz="0" w:space="0" w:color="auto"/>
        <w:left w:val="none" w:sz="0" w:space="0" w:color="auto"/>
        <w:bottom w:val="none" w:sz="0" w:space="0" w:color="auto"/>
        <w:right w:val="none" w:sz="0" w:space="0" w:color="auto"/>
      </w:divBdr>
    </w:div>
    <w:div w:id="349600469">
      <w:marLeft w:val="0"/>
      <w:marRight w:val="0"/>
      <w:marTop w:val="0"/>
      <w:marBottom w:val="0"/>
      <w:divBdr>
        <w:top w:val="none" w:sz="0" w:space="0" w:color="auto"/>
        <w:left w:val="none" w:sz="0" w:space="0" w:color="auto"/>
        <w:bottom w:val="none" w:sz="0" w:space="0" w:color="auto"/>
        <w:right w:val="none" w:sz="0" w:space="0" w:color="auto"/>
      </w:divBdr>
    </w:div>
    <w:div w:id="349600470">
      <w:marLeft w:val="0"/>
      <w:marRight w:val="0"/>
      <w:marTop w:val="0"/>
      <w:marBottom w:val="0"/>
      <w:divBdr>
        <w:top w:val="none" w:sz="0" w:space="0" w:color="auto"/>
        <w:left w:val="none" w:sz="0" w:space="0" w:color="auto"/>
        <w:bottom w:val="none" w:sz="0" w:space="0" w:color="auto"/>
        <w:right w:val="none" w:sz="0" w:space="0" w:color="auto"/>
      </w:divBdr>
      <w:divsChild>
        <w:div w:id="349588181">
          <w:marLeft w:val="0"/>
          <w:marRight w:val="0"/>
          <w:marTop w:val="0"/>
          <w:marBottom w:val="0"/>
          <w:divBdr>
            <w:top w:val="none" w:sz="0" w:space="0" w:color="auto"/>
            <w:left w:val="none" w:sz="0" w:space="0" w:color="auto"/>
            <w:bottom w:val="none" w:sz="0" w:space="0" w:color="auto"/>
            <w:right w:val="none" w:sz="0" w:space="0" w:color="auto"/>
          </w:divBdr>
        </w:div>
      </w:divsChild>
    </w:div>
    <w:div w:id="349600472">
      <w:marLeft w:val="0"/>
      <w:marRight w:val="0"/>
      <w:marTop w:val="0"/>
      <w:marBottom w:val="0"/>
      <w:divBdr>
        <w:top w:val="none" w:sz="0" w:space="0" w:color="auto"/>
        <w:left w:val="none" w:sz="0" w:space="0" w:color="auto"/>
        <w:bottom w:val="none" w:sz="0" w:space="0" w:color="auto"/>
        <w:right w:val="none" w:sz="0" w:space="0" w:color="auto"/>
      </w:divBdr>
      <w:divsChild>
        <w:div w:id="349598780">
          <w:marLeft w:val="0"/>
          <w:marRight w:val="0"/>
          <w:marTop w:val="0"/>
          <w:marBottom w:val="0"/>
          <w:divBdr>
            <w:top w:val="none" w:sz="0" w:space="0" w:color="auto"/>
            <w:left w:val="none" w:sz="0" w:space="0" w:color="auto"/>
            <w:bottom w:val="none" w:sz="0" w:space="0" w:color="auto"/>
            <w:right w:val="none" w:sz="0" w:space="0" w:color="auto"/>
          </w:divBdr>
        </w:div>
      </w:divsChild>
    </w:div>
    <w:div w:id="349600473">
      <w:marLeft w:val="0"/>
      <w:marRight w:val="0"/>
      <w:marTop w:val="0"/>
      <w:marBottom w:val="0"/>
      <w:divBdr>
        <w:top w:val="none" w:sz="0" w:space="0" w:color="auto"/>
        <w:left w:val="none" w:sz="0" w:space="0" w:color="auto"/>
        <w:bottom w:val="none" w:sz="0" w:space="0" w:color="auto"/>
        <w:right w:val="none" w:sz="0" w:space="0" w:color="auto"/>
      </w:divBdr>
    </w:div>
    <w:div w:id="349600478">
      <w:marLeft w:val="0"/>
      <w:marRight w:val="0"/>
      <w:marTop w:val="0"/>
      <w:marBottom w:val="0"/>
      <w:divBdr>
        <w:top w:val="none" w:sz="0" w:space="0" w:color="auto"/>
        <w:left w:val="none" w:sz="0" w:space="0" w:color="auto"/>
        <w:bottom w:val="none" w:sz="0" w:space="0" w:color="auto"/>
        <w:right w:val="none" w:sz="0" w:space="0" w:color="auto"/>
      </w:divBdr>
    </w:div>
    <w:div w:id="349600480">
      <w:marLeft w:val="0"/>
      <w:marRight w:val="0"/>
      <w:marTop w:val="0"/>
      <w:marBottom w:val="0"/>
      <w:divBdr>
        <w:top w:val="none" w:sz="0" w:space="0" w:color="auto"/>
        <w:left w:val="none" w:sz="0" w:space="0" w:color="auto"/>
        <w:bottom w:val="none" w:sz="0" w:space="0" w:color="auto"/>
        <w:right w:val="none" w:sz="0" w:space="0" w:color="auto"/>
      </w:divBdr>
      <w:divsChild>
        <w:div w:id="349577121">
          <w:marLeft w:val="0"/>
          <w:marRight w:val="0"/>
          <w:marTop w:val="0"/>
          <w:marBottom w:val="0"/>
          <w:divBdr>
            <w:top w:val="none" w:sz="0" w:space="0" w:color="auto"/>
            <w:left w:val="none" w:sz="0" w:space="0" w:color="auto"/>
            <w:bottom w:val="none" w:sz="0" w:space="0" w:color="auto"/>
            <w:right w:val="none" w:sz="0" w:space="0" w:color="auto"/>
          </w:divBdr>
        </w:div>
      </w:divsChild>
    </w:div>
    <w:div w:id="349600482">
      <w:marLeft w:val="0"/>
      <w:marRight w:val="0"/>
      <w:marTop w:val="0"/>
      <w:marBottom w:val="0"/>
      <w:divBdr>
        <w:top w:val="none" w:sz="0" w:space="0" w:color="auto"/>
        <w:left w:val="none" w:sz="0" w:space="0" w:color="auto"/>
        <w:bottom w:val="none" w:sz="0" w:space="0" w:color="auto"/>
        <w:right w:val="none" w:sz="0" w:space="0" w:color="auto"/>
      </w:divBdr>
      <w:divsChild>
        <w:div w:id="349580724">
          <w:marLeft w:val="0"/>
          <w:marRight w:val="0"/>
          <w:marTop w:val="0"/>
          <w:marBottom w:val="0"/>
          <w:divBdr>
            <w:top w:val="none" w:sz="0" w:space="0" w:color="auto"/>
            <w:left w:val="none" w:sz="0" w:space="0" w:color="auto"/>
            <w:bottom w:val="none" w:sz="0" w:space="0" w:color="auto"/>
            <w:right w:val="none" w:sz="0" w:space="0" w:color="auto"/>
          </w:divBdr>
          <w:divsChild>
            <w:div w:id="349600819">
              <w:marLeft w:val="0"/>
              <w:marRight w:val="0"/>
              <w:marTop w:val="0"/>
              <w:marBottom w:val="116"/>
              <w:divBdr>
                <w:top w:val="none" w:sz="0" w:space="0" w:color="auto"/>
                <w:left w:val="none" w:sz="0" w:space="0" w:color="auto"/>
                <w:bottom w:val="none" w:sz="0" w:space="0" w:color="auto"/>
                <w:right w:val="none" w:sz="0" w:space="0" w:color="auto"/>
              </w:divBdr>
            </w:div>
          </w:divsChild>
        </w:div>
        <w:div w:id="349585071">
          <w:marLeft w:val="0"/>
          <w:marRight w:val="0"/>
          <w:marTop w:val="0"/>
          <w:marBottom w:val="0"/>
          <w:divBdr>
            <w:top w:val="none" w:sz="0" w:space="0" w:color="auto"/>
            <w:left w:val="none" w:sz="0" w:space="0" w:color="auto"/>
            <w:bottom w:val="none" w:sz="0" w:space="0" w:color="auto"/>
            <w:right w:val="none" w:sz="0" w:space="0" w:color="auto"/>
          </w:divBdr>
        </w:div>
      </w:divsChild>
    </w:div>
    <w:div w:id="349600485">
      <w:marLeft w:val="0"/>
      <w:marRight w:val="0"/>
      <w:marTop w:val="0"/>
      <w:marBottom w:val="0"/>
      <w:divBdr>
        <w:top w:val="none" w:sz="0" w:space="0" w:color="auto"/>
        <w:left w:val="none" w:sz="0" w:space="0" w:color="auto"/>
        <w:bottom w:val="none" w:sz="0" w:space="0" w:color="auto"/>
        <w:right w:val="none" w:sz="0" w:space="0" w:color="auto"/>
      </w:divBdr>
      <w:divsChild>
        <w:div w:id="349575069">
          <w:marLeft w:val="0"/>
          <w:marRight w:val="0"/>
          <w:marTop w:val="0"/>
          <w:marBottom w:val="0"/>
          <w:divBdr>
            <w:top w:val="none" w:sz="0" w:space="0" w:color="auto"/>
            <w:left w:val="none" w:sz="0" w:space="0" w:color="auto"/>
            <w:bottom w:val="none" w:sz="0" w:space="0" w:color="auto"/>
            <w:right w:val="none" w:sz="0" w:space="0" w:color="auto"/>
          </w:divBdr>
        </w:div>
      </w:divsChild>
    </w:div>
    <w:div w:id="349600486">
      <w:marLeft w:val="0"/>
      <w:marRight w:val="0"/>
      <w:marTop w:val="0"/>
      <w:marBottom w:val="0"/>
      <w:divBdr>
        <w:top w:val="none" w:sz="0" w:space="0" w:color="auto"/>
        <w:left w:val="none" w:sz="0" w:space="0" w:color="auto"/>
        <w:bottom w:val="none" w:sz="0" w:space="0" w:color="auto"/>
        <w:right w:val="none" w:sz="0" w:space="0" w:color="auto"/>
      </w:divBdr>
      <w:divsChild>
        <w:div w:id="349572819">
          <w:marLeft w:val="0"/>
          <w:marRight w:val="0"/>
          <w:marTop w:val="0"/>
          <w:marBottom w:val="0"/>
          <w:divBdr>
            <w:top w:val="none" w:sz="0" w:space="0" w:color="auto"/>
            <w:left w:val="none" w:sz="0" w:space="0" w:color="auto"/>
            <w:bottom w:val="none" w:sz="0" w:space="0" w:color="auto"/>
            <w:right w:val="none" w:sz="0" w:space="0" w:color="auto"/>
          </w:divBdr>
          <w:divsChild>
            <w:div w:id="349574561">
              <w:marLeft w:val="0"/>
              <w:marRight w:val="0"/>
              <w:marTop w:val="0"/>
              <w:marBottom w:val="0"/>
              <w:divBdr>
                <w:top w:val="none" w:sz="0" w:space="0" w:color="auto"/>
                <w:left w:val="none" w:sz="0" w:space="0" w:color="auto"/>
                <w:bottom w:val="none" w:sz="0" w:space="0" w:color="auto"/>
                <w:right w:val="none" w:sz="0" w:space="0" w:color="auto"/>
              </w:divBdr>
              <w:divsChild>
                <w:div w:id="349580072">
                  <w:marLeft w:val="0"/>
                  <w:marRight w:val="0"/>
                  <w:marTop w:val="0"/>
                  <w:marBottom w:val="0"/>
                  <w:divBdr>
                    <w:top w:val="none" w:sz="0" w:space="0" w:color="auto"/>
                    <w:left w:val="none" w:sz="0" w:space="0" w:color="auto"/>
                    <w:bottom w:val="none" w:sz="0" w:space="0" w:color="auto"/>
                    <w:right w:val="none" w:sz="0" w:space="0" w:color="auto"/>
                  </w:divBdr>
                  <w:divsChild>
                    <w:div w:id="349588022">
                      <w:marLeft w:val="0"/>
                      <w:marRight w:val="0"/>
                      <w:marTop w:val="0"/>
                      <w:marBottom w:val="0"/>
                      <w:divBdr>
                        <w:top w:val="none" w:sz="0" w:space="0" w:color="auto"/>
                        <w:left w:val="none" w:sz="0" w:space="0" w:color="auto"/>
                        <w:bottom w:val="none" w:sz="0" w:space="0" w:color="auto"/>
                        <w:right w:val="none" w:sz="0" w:space="0" w:color="auto"/>
                      </w:divBdr>
                      <w:divsChild>
                        <w:div w:id="349581890">
                          <w:marLeft w:val="0"/>
                          <w:marRight w:val="0"/>
                          <w:marTop w:val="0"/>
                          <w:marBottom w:val="0"/>
                          <w:divBdr>
                            <w:top w:val="none" w:sz="0" w:space="0" w:color="auto"/>
                            <w:left w:val="none" w:sz="0" w:space="0" w:color="auto"/>
                            <w:bottom w:val="none" w:sz="0" w:space="0" w:color="auto"/>
                            <w:right w:val="none" w:sz="0" w:space="0" w:color="auto"/>
                          </w:divBdr>
                          <w:divsChild>
                            <w:div w:id="349571561">
                              <w:marLeft w:val="0"/>
                              <w:marRight w:val="0"/>
                              <w:marTop w:val="0"/>
                              <w:marBottom w:val="0"/>
                              <w:divBdr>
                                <w:top w:val="none" w:sz="0" w:space="0" w:color="auto"/>
                                <w:left w:val="none" w:sz="0" w:space="0" w:color="auto"/>
                                <w:bottom w:val="none" w:sz="0" w:space="0" w:color="auto"/>
                                <w:right w:val="none" w:sz="0" w:space="0" w:color="auto"/>
                              </w:divBdr>
                            </w:div>
                            <w:div w:id="34957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022">
              <w:marLeft w:val="0"/>
              <w:marRight w:val="0"/>
              <w:marTop w:val="0"/>
              <w:marBottom w:val="0"/>
              <w:divBdr>
                <w:top w:val="none" w:sz="0" w:space="0" w:color="auto"/>
                <w:left w:val="none" w:sz="0" w:space="0" w:color="auto"/>
                <w:bottom w:val="none" w:sz="0" w:space="0" w:color="auto"/>
                <w:right w:val="none" w:sz="0" w:space="0" w:color="auto"/>
              </w:divBdr>
              <w:divsChild>
                <w:div w:id="349583487">
                  <w:marLeft w:val="0"/>
                  <w:marRight w:val="0"/>
                  <w:marTop w:val="0"/>
                  <w:marBottom w:val="0"/>
                  <w:divBdr>
                    <w:top w:val="none" w:sz="0" w:space="0" w:color="auto"/>
                    <w:left w:val="none" w:sz="0" w:space="0" w:color="auto"/>
                    <w:bottom w:val="none" w:sz="0" w:space="0" w:color="auto"/>
                    <w:right w:val="none" w:sz="0" w:space="0" w:color="auto"/>
                  </w:divBdr>
                  <w:divsChild>
                    <w:div w:id="349591109">
                      <w:marLeft w:val="0"/>
                      <w:marRight w:val="0"/>
                      <w:marTop w:val="0"/>
                      <w:marBottom w:val="0"/>
                      <w:divBdr>
                        <w:top w:val="none" w:sz="0" w:space="0" w:color="auto"/>
                        <w:left w:val="none" w:sz="0" w:space="0" w:color="auto"/>
                        <w:bottom w:val="none" w:sz="0" w:space="0" w:color="auto"/>
                        <w:right w:val="none" w:sz="0" w:space="0" w:color="auto"/>
                      </w:divBdr>
                      <w:divsChild>
                        <w:div w:id="349571241">
                          <w:marLeft w:val="0"/>
                          <w:marRight w:val="0"/>
                          <w:marTop w:val="0"/>
                          <w:marBottom w:val="0"/>
                          <w:divBdr>
                            <w:top w:val="none" w:sz="0" w:space="0" w:color="auto"/>
                            <w:left w:val="none" w:sz="0" w:space="0" w:color="auto"/>
                            <w:bottom w:val="none" w:sz="0" w:space="0" w:color="auto"/>
                            <w:right w:val="none" w:sz="0" w:space="0" w:color="auto"/>
                          </w:divBdr>
                          <w:divsChild>
                            <w:div w:id="349581139">
                              <w:marLeft w:val="0"/>
                              <w:marRight w:val="0"/>
                              <w:marTop w:val="0"/>
                              <w:marBottom w:val="0"/>
                              <w:divBdr>
                                <w:top w:val="none" w:sz="0" w:space="0" w:color="auto"/>
                                <w:left w:val="none" w:sz="0" w:space="0" w:color="auto"/>
                                <w:bottom w:val="none" w:sz="0" w:space="0" w:color="auto"/>
                                <w:right w:val="none" w:sz="0" w:space="0" w:color="auto"/>
                              </w:divBdr>
                              <w:divsChild>
                                <w:div w:id="349586043">
                                  <w:marLeft w:val="0"/>
                                  <w:marRight w:val="0"/>
                                  <w:marTop w:val="0"/>
                                  <w:marBottom w:val="0"/>
                                  <w:divBdr>
                                    <w:top w:val="none" w:sz="0" w:space="0" w:color="auto"/>
                                    <w:left w:val="none" w:sz="0" w:space="0" w:color="auto"/>
                                    <w:bottom w:val="none" w:sz="0" w:space="0" w:color="auto"/>
                                    <w:right w:val="none" w:sz="0" w:space="0" w:color="auto"/>
                                  </w:divBdr>
                                </w:div>
                              </w:divsChild>
                            </w:div>
                            <w:div w:id="3495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4383">
              <w:marLeft w:val="0"/>
              <w:marRight w:val="0"/>
              <w:marTop w:val="0"/>
              <w:marBottom w:val="0"/>
              <w:divBdr>
                <w:top w:val="none" w:sz="0" w:space="0" w:color="auto"/>
                <w:left w:val="none" w:sz="0" w:space="0" w:color="auto"/>
                <w:bottom w:val="none" w:sz="0" w:space="0" w:color="auto"/>
                <w:right w:val="none" w:sz="0" w:space="0" w:color="auto"/>
              </w:divBdr>
              <w:divsChild>
                <w:div w:id="349579350">
                  <w:marLeft w:val="0"/>
                  <w:marRight w:val="0"/>
                  <w:marTop w:val="0"/>
                  <w:marBottom w:val="0"/>
                  <w:divBdr>
                    <w:top w:val="none" w:sz="0" w:space="0" w:color="auto"/>
                    <w:left w:val="none" w:sz="0" w:space="0" w:color="auto"/>
                    <w:bottom w:val="none" w:sz="0" w:space="0" w:color="auto"/>
                    <w:right w:val="none" w:sz="0" w:space="0" w:color="auto"/>
                  </w:divBdr>
                </w:div>
                <w:div w:id="349591386">
                  <w:marLeft w:val="0"/>
                  <w:marRight w:val="0"/>
                  <w:marTop w:val="0"/>
                  <w:marBottom w:val="0"/>
                  <w:divBdr>
                    <w:top w:val="none" w:sz="0" w:space="0" w:color="auto"/>
                    <w:left w:val="none" w:sz="0" w:space="0" w:color="auto"/>
                    <w:bottom w:val="none" w:sz="0" w:space="0" w:color="auto"/>
                    <w:right w:val="none" w:sz="0" w:space="0" w:color="auto"/>
                  </w:divBdr>
                </w:div>
              </w:divsChild>
            </w:div>
            <w:div w:id="349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89">
      <w:marLeft w:val="0"/>
      <w:marRight w:val="0"/>
      <w:marTop w:val="0"/>
      <w:marBottom w:val="0"/>
      <w:divBdr>
        <w:top w:val="none" w:sz="0" w:space="0" w:color="auto"/>
        <w:left w:val="none" w:sz="0" w:space="0" w:color="auto"/>
        <w:bottom w:val="none" w:sz="0" w:space="0" w:color="auto"/>
        <w:right w:val="none" w:sz="0" w:space="0" w:color="auto"/>
      </w:divBdr>
      <w:divsChild>
        <w:div w:id="349601355">
          <w:marLeft w:val="0"/>
          <w:marRight w:val="0"/>
          <w:marTop w:val="0"/>
          <w:marBottom w:val="0"/>
          <w:divBdr>
            <w:top w:val="none" w:sz="0" w:space="0" w:color="auto"/>
            <w:left w:val="none" w:sz="0" w:space="0" w:color="auto"/>
            <w:bottom w:val="none" w:sz="0" w:space="0" w:color="auto"/>
            <w:right w:val="none" w:sz="0" w:space="0" w:color="auto"/>
          </w:divBdr>
          <w:divsChild>
            <w:div w:id="3495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491">
      <w:marLeft w:val="0"/>
      <w:marRight w:val="0"/>
      <w:marTop w:val="0"/>
      <w:marBottom w:val="0"/>
      <w:divBdr>
        <w:top w:val="none" w:sz="0" w:space="0" w:color="auto"/>
        <w:left w:val="none" w:sz="0" w:space="0" w:color="auto"/>
        <w:bottom w:val="none" w:sz="0" w:space="0" w:color="auto"/>
        <w:right w:val="none" w:sz="0" w:space="0" w:color="auto"/>
      </w:divBdr>
    </w:div>
    <w:div w:id="349600498">
      <w:marLeft w:val="0"/>
      <w:marRight w:val="0"/>
      <w:marTop w:val="0"/>
      <w:marBottom w:val="0"/>
      <w:divBdr>
        <w:top w:val="none" w:sz="0" w:space="0" w:color="auto"/>
        <w:left w:val="none" w:sz="0" w:space="0" w:color="auto"/>
        <w:bottom w:val="none" w:sz="0" w:space="0" w:color="auto"/>
        <w:right w:val="none" w:sz="0" w:space="0" w:color="auto"/>
      </w:divBdr>
    </w:div>
    <w:div w:id="349600501">
      <w:marLeft w:val="0"/>
      <w:marRight w:val="0"/>
      <w:marTop w:val="0"/>
      <w:marBottom w:val="0"/>
      <w:divBdr>
        <w:top w:val="none" w:sz="0" w:space="0" w:color="auto"/>
        <w:left w:val="none" w:sz="0" w:space="0" w:color="auto"/>
        <w:bottom w:val="none" w:sz="0" w:space="0" w:color="auto"/>
        <w:right w:val="none" w:sz="0" w:space="0" w:color="auto"/>
      </w:divBdr>
      <w:divsChild>
        <w:div w:id="349572445">
          <w:marLeft w:val="0"/>
          <w:marRight w:val="0"/>
          <w:marTop w:val="0"/>
          <w:marBottom w:val="0"/>
          <w:divBdr>
            <w:top w:val="none" w:sz="0" w:space="0" w:color="auto"/>
            <w:left w:val="none" w:sz="0" w:space="0" w:color="auto"/>
            <w:bottom w:val="none" w:sz="0" w:space="0" w:color="auto"/>
            <w:right w:val="none" w:sz="0" w:space="0" w:color="auto"/>
          </w:divBdr>
        </w:div>
        <w:div w:id="349574646">
          <w:marLeft w:val="0"/>
          <w:marRight w:val="0"/>
          <w:marTop w:val="0"/>
          <w:marBottom w:val="0"/>
          <w:divBdr>
            <w:top w:val="none" w:sz="0" w:space="0" w:color="auto"/>
            <w:left w:val="none" w:sz="0" w:space="0" w:color="auto"/>
            <w:bottom w:val="none" w:sz="0" w:space="0" w:color="auto"/>
            <w:right w:val="none" w:sz="0" w:space="0" w:color="auto"/>
          </w:divBdr>
        </w:div>
        <w:div w:id="349582605">
          <w:marLeft w:val="0"/>
          <w:marRight w:val="0"/>
          <w:marTop w:val="0"/>
          <w:marBottom w:val="0"/>
          <w:divBdr>
            <w:top w:val="none" w:sz="0" w:space="0" w:color="auto"/>
            <w:left w:val="none" w:sz="0" w:space="0" w:color="auto"/>
            <w:bottom w:val="none" w:sz="0" w:space="0" w:color="auto"/>
            <w:right w:val="none" w:sz="0" w:space="0" w:color="auto"/>
          </w:divBdr>
        </w:div>
        <w:div w:id="349601412">
          <w:marLeft w:val="0"/>
          <w:marRight w:val="0"/>
          <w:marTop w:val="0"/>
          <w:marBottom w:val="0"/>
          <w:divBdr>
            <w:top w:val="none" w:sz="0" w:space="0" w:color="auto"/>
            <w:left w:val="none" w:sz="0" w:space="0" w:color="auto"/>
            <w:bottom w:val="none" w:sz="0" w:space="0" w:color="auto"/>
            <w:right w:val="none" w:sz="0" w:space="0" w:color="auto"/>
          </w:divBdr>
          <w:divsChild>
            <w:div w:id="349574703">
              <w:marLeft w:val="0"/>
              <w:marRight w:val="0"/>
              <w:marTop w:val="0"/>
              <w:marBottom w:val="0"/>
              <w:divBdr>
                <w:top w:val="none" w:sz="0" w:space="0" w:color="auto"/>
                <w:left w:val="none" w:sz="0" w:space="0" w:color="auto"/>
                <w:bottom w:val="none" w:sz="0" w:space="0" w:color="auto"/>
                <w:right w:val="none" w:sz="0" w:space="0" w:color="auto"/>
              </w:divBdr>
              <w:divsChild>
                <w:div w:id="349587520">
                  <w:marLeft w:val="0"/>
                  <w:marRight w:val="0"/>
                  <w:marTop w:val="0"/>
                  <w:marBottom w:val="0"/>
                  <w:divBdr>
                    <w:top w:val="none" w:sz="0" w:space="0" w:color="auto"/>
                    <w:left w:val="none" w:sz="0" w:space="0" w:color="auto"/>
                    <w:bottom w:val="none" w:sz="0" w:space="0" w:color="auto"/>
                    <w:right w:val="none" w:sz="0" w:space="0" w:color="auto"/>
                  </w:divBdr>
                  <w:divsChild>
                    <w:div w:id="349572718">
                      <w:marLeft w:val="0"/>
                      <w:marRight w:val="0"/>
                      <w:marTop w:val="0"/>
                      <w:marBottom w:val="0"/>
                      <w:divBdr>
                        <w:top w:val="none" w:sz="0" w:space="0" w:color="auto"/>
                        <w:left w:val="none" w:sz="0" w:space="0" w:color="auto"/>
                        <w:bottom w:val="none" w:sz="0" w:space="0" w:color="auto"/>
                        <w:right w:val="none" w:sz="0" w:space="0" w:color="auto"/>
                      </w:divBdr>
                    </w:div>
                    <w:div w:id="34958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503">
      <w:marLeft w:val="0"/>
      <w:marRight w:val="0"/>
      <w:marTop w:val="0"/>
      <w:marBottom w:val="0"/>
      <w:divBdr>
        <w:top w:val="none" w:sz="0" w:space="0" w:color="auto"/>
        <w:left w:val="none" w:sz="0" w:space="0" w:color="auto"/>
        <w:bottom w:val="none" w:sz="0" w:space="0" w:color="auto"/>
        <w:right w:val="none" w:sz="0" w:space="0" w:color="auto"/>
      </w:divBdr>
    </w:div>
    <w:div w:id="349600506">
      <w:marLeft w:val="0"/>
      <w:marRight w:val="0"/>
      <w:marTop w:val="0"/>
      <w:marBottom w:val="0"/>
      <w:divBdr>
        <w:top w:val="none" w:sz="0" w:space="0" w:color="auto"/>
        <w:left w:val="none" w:sz="0" w:space="0" w:color="auto"/>
        <w:bottom w:val="none" w:sz="0" w:space="0" w:color="auto"/>
        <w:right w:val="none" w:sz="0" w:space="0" w:color="auto"/>
      </w:divBdr>
    </w:div>
    <w:div w:id="349600511">
      <w:marLeft w:val="0"/>
      <w:marRight w:val="0"/>
      <w:marTop w:val="0"/>
      <w:marBottom w:val="0"/>
      <w:divBdr>
        <w:top w:val="none" w:sz="0" w:space="0" w:color="auto"/>
        <w:left w:val="none" w:sz="0" w:space="0" w:color="auto"/>
        <w:bottom w:val="none" w:sz="0" w:space="0" w:color="auto"/>
        <w:right w:val="none" w:sz="0" w:space="0" w:color="auto"/>
      </w:divBdr>
      <w:divsChild>
        <w:div w:id="349590545">
          <w:marLeft w:val="0"/>
          <w:marRight w:val="0"/>
          <w:marTop w:val="0"/>
          <w:marBottom w:val="0"/>
          <w:divBdr>
            <w:top w:val="none" w:sz="0" w:space="0" w:color="auto"/>
            <w:left w:val="none" w:sz="0" w:space="0" w:color="auto"/>
            <w:bottom w:val="none" w:sz="0" w:space="0" w:color="auto"/>
            <w:right w:val="none" w:sz="0" w:space="0" w:color="auto"/>
          </w:divBdr>
        </w:div>
      </w:divsChild>
    </w:div>
    <w:div w:id="349600516">
      <w:marLeft w:val="0"/>
      <w:marRight w:val="0"/>
      <w:marTop w:val="0"/>
      <w:marBottom w:val="0"/>
      <w:divBdr>
        <w:top w:val="none" w:sz="0" w:space="0" w:color="auto"/>
        <w:left w:val="none" w:sz="0" w:space="0" w:color="auto"/>
        <w:bottom w:val="none" w:sz="0" w:space="0" w:color="auto"/>
        <w:right w:val="none" w:sz="0" w:space="0" w:color="auto"/>
      </w:divBdr>
    </w:div>
    <w:div w:id="349600518">
      <w:marLeft w:val="0"/>
      <w:marRight w:val="0"/>
      <w:marTop w:val="0"/>
      <w:marBottom w:val="0"/>
      <w:divBdr>
        <w:top w:val="none" w:sz="0" w:space="0" w:color="auto"/>
        <w:left w:val="none" w:sz="0" w:space="0" w:color="auto"/>
        <w:bottom w:val="none" w:sz="0" w:space="0" w:color="auto"/>
        <w:right w:val="none" w:sz="0" w:space="0" w:color="auto"/>
      </w:divBdr>
      <w:divsChild>
        <w:div w:id="349600033">
          <w:marLeft w:val="0"/>
          <w:marRight w:val="0"/>
          <w:marTop w:val="0"/>
          <w:marBottom w:val="0"/>
          <w:divBdr>
            <w:top w:val="none" w:sz="0" w:space="0" w:color="auto"/>
            <w:left w:val="none" w:sz="0" w:space="0" w:color="auto"/>
            <w:bottom w:val="none" w:sz="0" w:space="0" w:color="auto"/>
            <w:right w:val="none" w:sz="0" w:space="0" w:color="auto"/>
          </w:divBdr>
          <w:divsChild>
            <w:div w:id="349589165">
              <w:marLeft w:val="0"/>
              <w:marRight w:val="0"/>
              <w:marTop w:val="0"/>
              <w:marBottom w:val="0"/>
              <w:divBdr>
                <w:top w:val="none" w:sz="0" w:space="0" w:color="auto"/>
                <w:left w:val="none" w:sz="0" w:space="0" w:color="auto"/>
                <w:bottom w:val="none" w:sz="0" w:space="0" w:color="auto"/>
                <w:right w:val="none" w:sz="0" w:space="0" w:color="auto"/>
              </w:divBdr>
            </w:div>
            <w:div w:id="349589987">
              <w:marLeft w:val="0"/>
              <w:marRight w:val="0"/>
              <w:marTop w:val="0"/>
              <w:marBottom w:val="0"/>
              <w:divBdr>
                <w:top w:val="none" w:sz="0" w:space="0" w:color="auto"/>
                <w:left w:val="none" w:sz="0" w:space="0" w:color="auto"/>
                <w:bottom w:val="none" w:sz="0" w:space="0" w:color="auto"/>
                <w:right w:val="none" w:sz="0" w:space="0" w:color="auto"/>
              </w:divBdr>
              <w:divsChild>
                <w:div w:id="349594399">
                  <w:marLeft w:val="0"/>
                  <w:marRight w:val="0"/>
                  <w:marTop w:val="0"/>
                  <w:marBottom w:val="0"/>
                  <w:divBdr>
                    <w:top w:val="none" w:sz="0" w:space="0" w:color="auto"/>
                    <w:left w:val="none" w:sz="0" w:space="0" w:color="auto"/>
                    <w:bottom w:val="none" w:sz="0" w:space="0" w:color="auto"/>
                    <w:right w:val="none" w:sz="0" w:space="0" w:color="auto"/>
                  </w:divBdr>
                  <w:divsChild>
                    <w:div w:id="3495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519">
      <w:marLeft w:val="0"/>
      <w:marRight w:val="0"/>
      <w:marTop w:val="0"/>
      <w:marBottom w:val="0"/>
      <w:divBdr>
        <w:top w:val="none" w:sz="0" w:space="0" w:color="auto"/>
        <w:left w:val="none" w:sz="0" w:space="0" w:color="auto"/>
        <w:bottom w:val="none" w:sz="0" w:space="0" w:color="auto"/>
        <w:right w:val="none" w:sz="0" w:space="0" w:color="auto"/>
      </w:divBdr>
    </w:div>
    <w:div w:id="349600520">
      <w:marLeft w:val="0"/>
      <w:marRight w:val="0"/>
      <w:marTop w:val="0"/>
      <w:marBottom w:val="0"/>
      <w:divBdr>
        <w:top w:val="none" w:sz="0" w:space="0" w:color="auto"/>
        <w:left w:val="none" w:sz="0" w:space="0" w:color="auto"/>
        <w:bottom w:val="none" w:sz="0" w:space="0" w:color="auto"/>
        <w:right w:val="none" w:sz="0" w:space="0" w:color="auto"/>
      </w:divBdr>
    </w:div>
    <w:div w:id="349600521">
      <w:marLeft w:val="0"/>
      <w:marRight w:val="0"/>
      <w:marTop w:val="0"/>
      <w:marBottom w:val="0"/>
      <w:divBdr>
        <w:top w:val="none" w:sz="0" w:space="0" w:color="auto"/>
        <w:left w:val="none" w:sz="0" w:space="0" w:color="auto"/>
        <w:bottom w:val="none" w:sz="0" w:space="0" w:color="auto"/>
        <w:right w:val="none" w:sz="0" w:space="0" w:color="auto"/>
      </w:divBdr>
    </w:div>
    <w:div w:id="349600522">
      <w:marLeft w:val="0"/>
      <w:marRight w:val="0"/>
      <w:marTop w:val="0"/>
      <w:marBottom w:val="0"/>
      <w:divBdr>
        <w:top w:val="none" w:sz="0" w:space="0" w:color="auto"/>
        <w:left w:val="none" w:sz="0" w:space="0" w:color="auto"/>
        <w:bottom w:val="none" w:sz="0" w:space="0" w:color="auto"/>
        <w:right w:val="none" w:sz="0" w:space="0" w:color="auto"/>
      </w:divBdr>
    </w:div>
    <w:div w:id="349600524">
      <w:marLeft w:val="0"/>
      <w:marRight w:val="0"/>
      <w:marTop w:val="0"/>
      <w:marBottom w:val="0"/>
      <w:divBdr>
        <w:top w:val="none" w:sz="0" w:space="0" w:color="auto"/>
        <w:left w:val="none" w:sz="0" w:space="0" w:color="auto"/>
        <w:bottom w:val="none" w:sz="0" w:space="0" w:color="auto"/>
        <w:right w:val="none" w:sz="0" w:space="0" w:color="auto"/>
      </w:divBdr>
      <w:divsChild>
        <w:div w:id="349600694">
          <w:marLeft w:val="0"/>
          <w:marRight w:val="0"/>
          <w:marTop w:val="0"/>
          <w:marBottom w:val="0"/>
          <w:divBdr>
            <w:top w:val="none" w:sz="0" w:space="0" w:color="auto"/>
            <w:left w:val="none" w:sz="0" w:space="0" w:color="auto"/>
            <w:bottom w:val="none" w:sz="0" w:space="0" w:color="auto"/>
            <w:right w:val="none" w:sz="0" w:space="0" w:color="auto"/>
          </w:divBdr>
        </w:div>
      </w:divsChild>
    </w:div>
    <w:div w:id="349600528">
      <w:marLeft w:val="0"/>
      <w:marRight w:val="0"/>
      <w:marTop w:val="0"/>
      <w:marBottom w:val="0"/>
      <w:divBdr>
        <w:top w:val="none" w:sz="0" w:space="0" w:color="auto"/>
        <w:left w:val="none" w:sz="0" w:space="0" w:color="auto"/>
        <w:bottom w:val="none" w:sz="0" w:space="0" w:color="auto"/>
        <w:right w:val="none" w:sz="0" w:space="0" w:color="auto"/>
      </w:divBdr>
    </w:div>
    <w:div w:id="349600531">
      <w:marLeft w:val="0"/>
      <w:marRight w:val="0"/>
      <w:marTop w:val="0"/>
      <w:marBottom w:val="0"/>
      <w:divBdr>
        <w:top w:val="none" w:sz="0" w:space="0" w:color="auto"/>
        <w:left w:val="none" w:sz="0" w:space="0" w:color="auto"/>
        <w:bottom w:val="none" w:sz="0" w:space="0" w:color="auto"/>
        <w:right w:val="none" w:sz="0" w:space="0" w:color="auto"/>
      </w:divBdr>
    </w:div>
    <w:div w:id="349600537">
      <w:marLeft w:val="0"/>
      <w:marRight w:val="0"/>
      <w:marTop w:val="0"/>
      <w:marBottom w:val="0"/>
      <w:divBdr>
        <w:top w:val="none" w:sz="0" w:space="0" w:color="auto"/>
        <w:left w:val="none" w:sz="0" w:space="0" w:color="auto"/>
        <w:bottom w:val="none" w:sz="0" w:space="0" w:color="auto"/>
        <w:right w:val="none" w:sz="0" w:space="0" w:color="auto"/>
      </w:divBdr>
      <w:divsChild>
        <w:div w:id="349581179">
          <w:marLeft w:val="0"/>
          <w:marRight w:val="0"/>
          <w:marTop w:val="0"/>
          <w:marBottom w:val="0"/>
          <w:divBdr>
            <w:top w:val="none" w:sz="0" w:space="0" w:color="auto"/>
            <w:left w:val="none" w:sz="0" w:space="0" w:color="auto"/>
            <w:bottom w:val="none" w:sz="0" w:space="0" w:color="auto"/>
            <w:right w:val="none" w:sz="0" w:space="0" w:color="auto"/>
          </w:divBdr>
        </w:div>
        <w:div w:id="349596311">
          <w:marLeft w:val="0"/>
          <w:marRight w:val="0"/>
          <w:marTop w:val="0"/>
          <w:marBottom w:val="0"/>
          <w:divBdr>
            <w:top w:val="none" w:sz="0" w:space="0" w:color="auto"/>
            <w:left w:val="none" w:sz="0" w:space="0" w:color="auto"/>
            <w:bottom w:val="none" w:sz="0" w:space="0" w:color="auto"/>
            <w:right w:val="none" w:sz="0" w:space="0" w:color="auto"/>
          </w:divBdr>
        </w:div>
      </w:divsChild>
    </w:div>
    <w:div w:id="349600539">
      <w:marLeft w:val="0"/>
      <w:marRight w:val="0"/>
      <w:marTop w:val="0"/>
      <w:marBottom w:val="0"/>
      <w:divBdr>
        <w:top w:val="none" w:sz="0" w:space="0" w:color="auto"/>
        <w:left w:val="none" w:sz="0" w:space="0" w:color="auto"/>
        <w:bottom w:val="none" w:sz="0" w:space="0" w:color="auto"/>
        <w:right w:val="none" w:sz="0" w:space="0" w:color="auto"/>
      </w:divBdr>
    </w:div>
    <w:div w:id="349600541">
      <w:marLeft w:val="0"/>
      <w:marRight w:val="0"/>
      <w:marTop w:val="0"/>
      <w:marBottom w:val="0"/>
      <w:divBdr>
        <w:top w:val="none" w:sz="0" w:space="0" w:color="auto"/>
        <w:left w:val="none" w:sz="0" w:space="0" w:color="auto"/>
        <w:bottom w:val="none" w:sz="0" w:space="0" w:color="auto"/>
        <w:right w:val="none" w:sz="0" w:space="0" w:color="auto"/>
      </w:divBdr>
      <w:divsChild>
        <w:div w:id="349576205">
          <w:marLeft w:val="0"/>
          <w:marRight w:val="0"/>
          <w:marTop w:val="0"/>
          <w:marBottom w:val="0"/>
          <w:divBdr>
            <w:top w:val="none" w:sz="0" w:space="0" w:color="auto"/>
            <w:left w:val="none" w:sz="0" w:space="0" w:color="auto"/>
            <w:bottom w:val="none" w:sz="0" w:space="0" w:color="auto"/>
            <w:right w:val="none" w:sz="0" w:space="0" w:color="auto"/>
          </w:divBdr>
        </w:div>
      </w:divsChild>
    </w:div>
    <w:div w:id="349600543">
      <w:marLeft w:val="0"/>
      <w:marRight w:val="0"/>
      <w:marTop w:val="0"/>
      <w:marBottom w:val="0"/>
      <w:divBdr>
        <w:top w:val="none" w:sz="0" w:space="0" w:color="auto"/>
        <w:left w:val="none" w:sz="0" w:space="0" w:color="auto"/>
        <w:bottom w:val="none" w:sz="0" w:space="0" w:color="auto"/>
        <w:right w:val="none" w:sz="0" w:space="0" w:color="auto"/>
      </w:divBdr>
    </w:div>
    <w:div w:id="349600545">
      <w:marLeft w:val="0"/>
      <w:marRight w:val="0"/>
      <w:marTop w:val="0"/>
      <w:marBottom w:val="0"/>
      <w:divBdr>
        <w:top w:val="none" w:sz="0" w:space="0" w:color="auto"/>
        <w:left w:val="none" w:sz="0" w:space="0" w:color="auto"/>
        <w:bottom w:val="none" w:sz="0" w:space="0" w:color="auto"/>
        <w:right w:val="none" w:sz="0" w:space="0" w:color="auto"/>
      </w:divBdr>
      <w:divsChild>
        <w:div w:id="349585034">
          <w:marLeft w:val="0"/>
          <w:marRight w:val="0"/>
          <w:marTop w:val="0"/>
          <w:marBottom w:val="0"/>
          <w:divBdr>
            <w:top w:val="none" w:sz="0" w:space="0" w:color="auto"/>
            <w:left w:val="none" w:sz="0" w:space="0" w:color="auto"/>
            <w:bottom w:val="none" w:sz="0" w:space="0" w:color="auto"/>
            <w:right w:val="none" w:sz="0" w:space="0" w:color="auto"/>
          </w:divBdr>
          <w:divsChild>
            <w:div w:id="349578576">
              <w:marLeft w:val="0"/>
              <w:marRight w:val="0"/>
              <w:marTop w:val="0"/>
              <w:marBottom w:val="0"/>
              <w:divBdr>
                <w:top w:val="none" w:sz="0" w:space="0" w:color="auto"/>
                <w:left w:val="none" w:sz="0" w:space="0" w:color="auto"/>
                <w:bottom w:val="none" w:sz="0" w:space="0" w:color="auto"/>
                <w:right w:val="none" w:sz="0" w:space="0" w:color="auto"/>
              </w:divBdr>
              <w:divsChild>
                <w:div w:id="349580097">
                  <w:marLeft w:val="0"/>
                  <w:marRight w:val="0"/>
                  <w:marTop w:val="0"/>
                  <w:marBottom w:val="0"/>
                  <w:divBdr>
                    <w:top w:val="none" w:sz="0" w:space="0" w:color="auto"/>
                    <w:left w:val="none" w:sz="0" w:space="0" w:color="auto"/>
                    <w:bottom w:val="none" w:sz="0" w:space="0" w:color="auto"/>
                    <w:right w:val="none" w:sz="0" w:space="0" w:color="auto"/>
                  </w:divBdr>
                  <w:divsChild>
                    <w:div w:id="3495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556">
      <w:marLeft w:val="0"/>
      <w:marRight w:val="0"/>
      <w:marTop w:val="0"/>
      <w:marBottom w:val="0"/>
      <w:divBdr>
        <w:top w:val="none" w:sz="0" w:space="0" w:color="auto"/>
        <w:left w:val="none" w:sz="0" w:space="0" w:color="auto"/>
        <w:bottom w:val="none" w:sz="0" w:space="0" w:color="auto"/>
        <w:right w:val="none" w:sz="0" w:space="0" w:color="auto"/>
      </w:divBdr>
    </w:div>
    <w:div w:id="349600565">
      <w:marLeft w:val="0"/>
      <w:marRight w:val="0"/>
      <w:marTop w:val="0"/>
      <w:marBottom w:val="0"/>
      <w:divBdr>
        <w:top w:val="none" w:sz="0" w:space="0" w:color="auto"/>
        <w:left w:val="none" w:sz="0" w:space="0" w:color="auto"/>
        <w:bottom w:val="none" w:sz="0" w:space="0" w:color="auto"/>
        <w:right w:val="none" w:sz="0" w:space="0" w:color="auto"/>
      </w:divBdr>
      <w:divsChild>
        <w:div w:id="349577285">
          <w:marLeft w:val="0"/>
          <w:marRight w:val="0"/>
          <w:marTop w:val="0"/>
          <w:marBottom w:val="0"/>
          <w:divBdr>
            <w:top w:val="none" w:sz="0" w:space="0" w:color="auto"/>
            <w:left w:val="none" w:sz="0" w:space="0" w:color="auto"/>
            <w:bottom w:val="none" w:sz="0" w:space="0" w:color="auto"/>
            <w:right w:val="none" w:sz="0" w:space="0" w:color="auto"/>
          </w:divBdr>
        </w:div>
        <w:div w:id="349593684">
          <w:marLeft w:val="0"/>
          <w:marRight w:val="0"/>
          <w:marTop w:val="0"/>
          <w:marBottom w:val="0"/>
          <w:divBdr>
            <w:top w:val="none" w:sz="0" w:space="0" w:color="auto"/>
            <w:left w:val="none" w:sz="0" w:space="0" w:color="auto"/>
            <w:bottom w:val="none" w:sz="0" w:space="0" w:color="auto"/>
            <w:right w:val="none" w:sz="0" w:space="0" w:color="auto"/>
          </w:divBdr>
        </w:div>
      </w:divsChild>
    </w:div>
    <w:div w:id="349600567">
      <w:marLeft w:val="0"/>
      <w:marRight w:val="0"/>
      <w:marTop w:val="0"/>
      <w:marBottom w:val="0"/>
      <w:divBdr>
        <w:top w:val="none" w:sz="0" w:space="0" w:color="auto"/>
        <w:left w:val="none" w:sz="0" w:space="0" w:color="auto"/>
        <w:bottom w:val="none" w:sz="0" w:space="0" w:color="auto"/>
        <w:right w:val="none" w:sz="0" w:space="0" w:color="auto"/>
      </w:divBdr>
    </w:div>
    <w:div w:id="349600570">
      <w:marLeft w:val="0"/>
      <w:marRight w:val="0"/>
      <w:marTop w:val="0"/>
      <w:marBottom w:val="0"/>
      <w:divBdr>
        <w:top w:val="none" w:sz="0" w:space="0" w:color="auto"/>
        <w:left w:val="none" w:sz="0" w:space="0" w:color="auto"/>
        <w:bottom w:val="none" w:sz="0" w:space="0" w:color="auto"/>
        <w:right w:val="none" w:sz="0" w:space="0" w:color="auto"/>
      </w:divBdr>
      <w:divsChild>
        <w:div w:id="349576244">
          <w:marLeft w:val="0"/>
          <w:marRight w:val="0"/>
          <w:marTop w:val="0"/>
          <w:marBottom w:val="0"/>
          <w:divBdr>
            <w:top w:val="none" w:sz="0" w:space="0" w:color="auto"/>
            <w:left w:val="none" w:sz="0" w:space="0" w:color="auto"/>
            <w:bottom w:val="none" w:sz="0" w:space="0" w:color="auto"/>
            <w:right w:val="none" w:sz="0" w:space="0" w:color="auto"/>
          </w:divBdr>
        </w:div>
      </w:divsChild>
    </w:div>
    <w:div w:id="349600576">
      <w:marLeft w:val="0"/>
      <w:marRight w:val="0"/>
      <w:marTop w:val="0"/>
      <w:marBottom w:val="0"/>
      <w:divBdr>
        <w:top w:val="none" w:sz="0" w:space="0" w:color="auto"/>
        <w:left w:val="none" w:sz="0" w:space="0" w:color="auto"/>
        <w:bottom w:val="none" w:sz="0" w:space="0" w:color="auto"/>
        <w:right w:val="none" w:sz="0" w:space="0" w:color="auto"/>
      </w:divBdr>
      <w:divsChild>
        <w:div w:id="349580108">
          <w:marLeft w:val="0"/>
          <w:marRight w:val="0"/>
          <w:marTop w:val="0"/>
          <w:marBottom w:val="0"/>
          <w:divBdr>
            <w:top w:val="none" w:sz="0" w:space="0" w:color="auto"/>
            <w:left w:val="none" w:sz="0" w:space="0" w:color="auto"/>
            <w:bottom w:val="none" w:sz="0" w:space="0" w:color="auto"/>
            <w:right w:val="none" w:sz="0" w:space="0" w:color="auto"/>
          </w:divBdr>
        </w:div>
        <w:div w:id="349590689">
          <w:marLeft w:val="0"/>
          <w:marRight w:val="0"/>
          <w:marTop w:val="0"/>
          <w:marBottom w:val="0"/>
          <w:divBdr>
            <w:top w:val="none" w:sz="0" w:space="0" w:color="auto"/>
            <w:left w:val="none" w:sz="0" w:space="0" w:color="auto"/>
            <w:bottom w:val="none" w:sz="0" w:space="0" w:color="auto"/>
            <w:right w:val="none" w:sz="0" w:space="0" w:color="auto"/>
          </w:divBdr>
        </w:div>
      </w:divsChild>
    </w:div>
    <w:div w:id="349600578">
      <w:marLeft w:val="0"/>
      <w:marRight w:val="0"/>
      <w:marTop w:val="0"/>
      <w:marBottom w:val="0"/>
      <w:divBdr>
        <w:top w:val="none" w:sz="0" w:space="0" w:color="auto"/>
        <w:left w:val="none" w:sz="0" w:space="0" w:color="auto"/>
        <w:bottom w:val="none" w:sz="0" w:space="0" w:color="auto"/>
        <w:right w:val="none" w:sz="0" w:space="0" w:color="auto"/>
      </w:divBdr>
    </w:div>
    <w:div w:id="349600579">
      <w:marLeft w:val="0"/>
      <w:marRight w:val="0"/>
      <w:marTop w:val="0"/>
      <w:marBottom w:val="0"/>
      <w:divBdr>
        <w:top w:val="none" w:sz="0" w:space="0" w:color="auto"/>
        <w:left w:val="none" w:sz="0" w:space="0" w:color="auto"/>
        <w:bottom w:val="none" w:sz="0" w:space="0" w:color="auto"/>
        <w:right w:val="none" w:sz="0" w:space="0" w:color="auto"/>
      </w:divBdr>
    </w:div>
    <w:div w:id="349600582">
      <w:marLeft w:val="0"/>
      <w:marRight w:val="0"/>
      <w:marTop w:val="0"/>
      <w:marBottom w:val="0"/>
      <w:divBdr>
        <w:top w:val="none" w:sz="0" w:space="0" w:color="auto"/>
        <w:left w:val="none" w:sz="0" w:space="0" w:color="auto"/>
        <w:bottom w:val="none" w:sz="0" w:space="0" w:color="auto"/>
        <w:right w:val="none" w:sz="0" w:space="0" w:color="auto"/>
      </w:divBdr>
      <w:divsChild>
        <w:div w:id="349572416">
          <w:marLeft w:val="0"/>
          <w:marRight w:val="0"/>
          <w:marTop w:val="0"/>
          <w:marBottom w:val="0"/>
          <w:divBdr>
            <w:top w:val="none" w:sz="0" w:space="0" w:color="auto"/>
            <w:left w:val="none" w:sz="0" w:space="0" w:color="auto"/>
            <w:bottom w:val="none" w:sz="0" w:space="0" w:color="auto"/>
            <w:right w:val="none" w:sz="0" w:space="0" w:color="auto"/>
          </w:divBdr>
        </w:div>
        <w:div w:id="349601469">
          <w:marLeft w:val="0"/>
          <w:marRight w:val="0"/>
          <w:marTop w:val="0"/>
          <w:marBottom w:val="0"/>
          <w:divBdr>
            <w:top w:val="none" w:sz="0" w:space="0" w:color="auto"/>
            <w:left w:val="none" w:sz="0" w:space="0" w:color="auto"/>
            <w:bottom w:val="none" w:sz="0" w:space="0" w:color="auto"/>
            <w:right w:val="none" w:sz="0" w:space="0" w:color="auto"/>
          </w:divBdr>
        </w:div>
      </w:divsChild>
    </w:div>
    <w:div w:id="349600583">
      <w:marLeft w:val="0"/>
      <w:marRight w:val="0"/>
      <w:marTop w:val="0"/>
      <w:marBottom w:val="0"/>
      <w:divBdr>
        <w:top w:val="none" w:sz="0" w:space="0" w:color="auto"/>
        <w:left w:val="none" w:sz="0" w:space="0" w:color="auto"/>
        <w:bottom w:val="none" w:sz="0" w:space="0" w:color="auto"/>
        <w:right w:val="none" w:sz="0" w:space="0" w:color="auto"/>
      </w:divBdr>
    </w:div>
    <w:div w:id="349600585">
      <w:marLeft w:val="0"/>
      <w:marRight w:val="0"/>
      <w:marTop w:val="0"/>
      <w:marBottom w:val="0"/>
      <w:divBdr>
        <w:top w:val="none" w:sz="0" w:space="0" w:color="auto"/>
        <w:left w:val="none" w:sz="0" w:space="0" w:color="auto"/>
        <w:bottom w:val="none" w:sz="0" w:space="0" w:color="auto"/>
        <w:right w:val="none" w:sz="0" w:space="0" w:color="auto"/>
      </w:divBdr>
    </w:div>
    <w:div w:id="349600593">
      <w:marLeft w:val="0"/>
      <w:marRight w:val="0"/>
      <w:marTop w:val="0"/>
      <w:marBottom w:val="0"/>
      <w:divBdr>
        <w:top w:val="none" w:sz="0" w:space="0" w:color="auto"/>
        <w:left w:val="none" w:sz="0" w:space="0" w:color="auto"/>
        <w:bottom w:val="none" w:sz="0" w:space="0" w:color="auto"/>
        <w:right w:val="none" w:sz="0" w:space="0" w:color="auto"/>
      </w:divBdr>
    </w:div>
    <w:div w:id="349600596">
      <w:marLeft w:val="0"/>
      <w:marRight w:val="0"/>
      <w:marTop w:val="0"/>
      <w:marBottom w:val="0"/>
      <w:divBdr>
        <w:top w:val="none" w:sz="0" w:space="0" w:color="auto"/>
        <w:left w:val="none" w:sz="0" w:space="0" w:color="auto"/>
        <w:bottom w:val="none" w:sz="0" w:space="0" w:color="auto"/>
        <w:right w:val="none" w:sz="0" w:space="0" w:color="auto"/>
      </w:divBdr>
      <w:divsChild>
        <w:div w:id="349576431">
          <w:marLeft w:val="0"/>
          <w:marRight w:val="0"/>
          <w:marTop w:val="0"/>
          <w:marBottom w:val="0"/>
          <w:divBdr>
            <w:top w:val="none" w:sz="0" w:space="0" w:color="auto"/>
            <w:left w:val="none" w:sz="0" w:space="0" w:color="auto"/>
            <w:bottom w:val="none" w:sz="0" w:space="0" w:color="auto"/>
            <w:right w:val="none" w:sz="0" w:space="0" w:color="auto"/>
          </w:divBdr>
        </w:div>
      </w:divsChild>
    </w:div>
    <w:div w:id="349600597">
      <w:marLeft w:val="0"/>
      <w:marRight w:val="0"/>
      <w:marTop w:val="0"/>
      <w:marBottom w:val="0"/>
      <w:divBdr>
        <w:top w:val="none" w:sz="0" w:space="0" w:color="auto"/>
        <w:left w:val="none" w:sz="0" w:space="0" w:color="auto"/>
        <w:bottom w:val="none" w:sz="0" w:space="0" w:color="auto"/>
        <w:right w:val="none" w:sz="0" w:space="0" w:color="auto"/>
      </w:divBdr>
    </w:div>
    <w:div w:id="349600599">
      <w:marLeft w:val="0"/>
      <w:marRight w:val="0"/>
      <w:marTop w:val="0"/>
      <w:marBottom w:val="0"/>
      <w:divBdr>
        <w:top w:val="none" w:sz="0" w:space="0" w:color="auto"/>
        <w:left w:val="none" w:sz="0" w:space="0" w:color="auto"/>
        <w:bottom w:val="none" w:sz="0" w:space="0" w:color="auto"/>
        <w:right w:val="none" w:sz="0" w:space="0" w:color="auto"/>
      </w:divBdr>
      <w:divsChild>
        <w:div w:id="349591908">
          <w:marLeft w:val="0"/>
          <w:marRight w:val="0"/>
          <w:marTop w:val="352"/>
          <w:marBottom w:val="0"/>
          <w:divBdr>
            <w:top w:val="none" w:sz="0" w:space="0" w:color="auto"/>
            <w:left w:val="none" w:sz="0" w:space="0" w:color="auto"/>
            <w:bottom w:val="none" w:sz="0" w:space="0" w:color="auto"/>
            <w:right w:val="none" w:sz="0" w:space="0" w:color="auto"/>
          </w:divBdr>
          <w:divsChild>
            <w:div w:id="349577222">
              <w:marLeft w:val="0"/>
              <w:marRight w:val="0"/>
              <w:marTop w:val="0"/>
              <w:marBottom w:val="0"/>
              <w:divBdr>
                <w:top w:val="none" w:sz="0" w:space="0" w:color="auto"/>
                <w:left w:val="none" w:sz="0" w:space="0" w:color="auto"/>
                <w:bottom w:val="none" w:sz="0" w:space="0" w:color="auto"/>
                <w:right w:val="none" w:sz="0" w:space="0" w:color="auto"/>
              </w:divBdr>
            </w:div>
            <w:div w:id="349599478">
              <w:marLeft w:val="0"/>
              <w:marRight w:val="0"/>
              <w:marTop w:val="240"/>
              <w:marBottom w:val="240"/>
              <w:divBdr>
                <w:top w:val="none" w:sz="0" w:space="0" w:color="auto"/>
                <w:left w:val="none" w:sz="0" w:space="0" w:color="auto"/>
                <w:bottom w:val="none" w:sz="0" w:space="0" w:color="auto"/>
                <w:right w:val="none" w:sz="0" w:space="0" w:color="auto"/>
              </w:divBdr>
            </w:div>
          </w:divsChild>
        </w:div>
        <w:div w:id="349598229">
          <w:marLeft w:val="0"/>
          <w:marRight w:val="0"/>
          <w:marTop w:val="0"/>
          <w:marBottom w:val="0"/>
          <w:divBdr>
            <w:top w:val="none" w:sz="0" w:space="0" w:color="auto"/>
            <w:left w:val="none" w:sz="0" w:space="0" w:color="auto"/>
            <w:bottom w:val="none" w:sz="0" w:space="0" w:color="auto"/>
            <w:right w:val="none" w:sz="0" w:space="0" w:color="auto"/>
          </w:divBdr>
          <w:divsChild>
            <w:div w:id="349588668">
              <w:marLeft w:val="0"/>
              <w:marRight w:val="0"/>
              <w:marTop w:val="0"/>
              <w:marBottom w:val="268"/>
              <w:divBdr>
                <w:top w:val="none" w:sz="0" w:space="0" w:color="auto"/>
                <w:left w:val="none" w:sz="0" w:space="0" w:color="auto"/>
                <w:bottom w:val="none" w:sz="0" w:space="0" w:color="auto"/>
                <w:right w:val="none" w:sz="0" w:space="0" w:color="auto"/>
              </w:divBdr>
              <w:divsChild>
                <w:div w:id="349575573">
                  <w:marLeft w:val="0"/>
                  <w:marRight w:val="0"/>
                  <w:marTop w:val="0"/>
                  <w:marBottom w:val="0"/>
                  <w:divBdr>
                    <w:top w:val="none" w:sz="0" w:space="0" w:color="auto"/>
                    <w:left w:val="none" w:sz="0" w:space="0" w:color="auto"/>
                    <w:bottom w:val="none" w:sz="0" w:space="0" w:color="auto"/>
                    <w:right w:val="none" w:sz="0" w:space="0" w:color="auto"/>
                  </w:divBdr>
                  <w:divsChild>
                    <w:div w:id="349574789">
                      <w:marLeft w:val="0"/>
                      <w:marRight w:val="33"/>
                      <w:marTop w:val="0"/>
                      <w:marBottom w:val="0"/>
                      <w:divBdr>
                        <w:top w:val="none" w:sz="0" w:space="0" w:color="auto"/>
                        <w:left w:val="none" w:sz="0" w:space="0" w:color="auto"/>
                        <w:bottom w:val="none" w:sz="0" w:space="0" w:color="auto"/>
                        <w:right w:val="none" w:sz="0" w:space="0" w:color="auto"/>
                      </w:divBdr>
                    </w:div>
                    <w:div w:id="349585763">
                      <w:marLeft w:val="0"/>
                      <w:marRight w:val="33"/>
                      <w:marTop w:val="0"/>
                      <w:marBottom w:val="0"/>
                      <w:divBdr>
                        <w:top w:val="none" w:sz="0" w:space="0" w:color="auto"/>
                        <w:left w:val="none" w:sz="0" w:space="0" w:color="auto"/>
                        <w:bottom w:val="none" w:sz="0" w:space="0" w:color="auto"/>
                        <w:right w:val="none" w:sz="0" w:space="0" w:color="auto"/>
                      </w:divBdr>
                    </w:div>
                  </w:divsChild>
                </w:div>
                <w:div w:id="349577498">
                  <w:marLeft w:val="368"/>
                  <w:marRight w:val="0"/>
                  <w:marTop w:val="0"/>
                  <w:marBottom w:val="0"/>
                  <w:divBdr>
                    <w:top w:val="none" w:sz="0" w:space="0" w:color="auto"/>
                    <w:left w:val="none" w:sz="0" w:space="0" w:color="auto"/>
                    <w:bottom w:val="none" w:sz="0" w:space="0" w:color="auto"/>
                    <w:right w:val="none" w:sz="0" w:space="0" w:color="auto"/>
                  </w:divBdr>
                </w:div>
                <w:div w:id="34959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600">
      <w:marLeft w:val="0"/>
      <w:marRight w:val="0"/>
      <w:marTop w:val="0"/>
      <w:marBottom w:val="0"/>
      <w:divBdr>
        <w:top w:val="none" w:sz="0" w:space="0" w:color="auto"/>
        <w:left w:val="none" w:sz="0" w:space="0" w:color="auto"/>
        <w:bottom w:val="none" w:sz="0" w:space="0" w:color="auto"/>
        <w:right w:val="none" w:sz="0" w:space="0" w:color="auto"/>
      </w:divBdr>
      <w:divsChild>
        <w:div w:id="349576028">
          <w:marLeft w:val="0"/>
          <w:marRight w:val="0"/>
          <w:marTop w:val="0"/>
          <w:marBottom w:val="0"/>
          <w:divBdr>
            <w:top w:val="none" w:sz="0" w:space="0" w:color="auto"/>
            <w:left w:val="none" w:sz="0" w:space="0" w:color="auto"/>
            <w:bottom w:val="none" w:sz="0" w:space="0" w:color="auto"/>
            <w:right w:val="none" w:sz="0" w:space="0" w:color="auto"/>
          </w:divBdr>
        </w:div>
      </w:divsChild>
    </w:div>
    <w:div w:id="349600606">
      <w:marLeft w:val="0"/>
      <w:marRight w:val="0"/>
      <w:marTop w:val="0"/>
      <w:marBottom w:val="0"/>
      <w:divBdr>
        <w:top w:val="none" w:sz="0" w:space="0" w:color="auto"/>
        <w:left w:val="none" w:sz="0" w:space="0" w:color="auto"/>
        <w:bottom w:val="none" w:sz="0" w:space="0" w:color="auto"/>
        <w:right w:val="none" w:sz="0" w:space="0" w:color="auto"/>
      </w:divBdr>
      <w:divsChild>
        <w:div w:id="349571426">
          <w:marLeft w:val="0"/>
          <w:marRight w:val="0"/>
          <w:marTop w:val="0"/>
          <w:marBottom w:val="0"/>
          <w:divBdr>
            <w:top w:val="none" w:sz="0" w:space="0" w:color="auto"/>
            <w:left w:val="none" w:sz="0" w:space="0" w:color="auto"/>
            <w:bottom w:val="none" w:sz="0" w:space="0" w:color="auto"/>
            <w:right w:val="none" w:sz="0" w:space="0" w:color="auto"/>
          </w:divBdr>
        </w:div>
        <w:div w:id="349572117">
          <w:marLeft w:val="0"/>
          <w:marRight w:val="0"/>
          <w:marTop w:val="0"/>
          <w:marBottom w:val="0"/>
          <w:divBdr>
            <w:top w:val="none" w:sz="0" w:space="0" w:color="auto"/>
            <w:left w:val="none" w:sz="0" w:space="0" w:color="auto"/>
            <w:bottom w:val="none" w:sz="0" w:space="0" w:color="auto"/>
            <w:right w:val="none" w:sz="0" w:space="0" w:color="auto"/>
          </w:divBdr>
        </w:div>
        <w:div w:id="349572148">
          <w:marLeft w:val="0"/>
          <w:marRight w:val="0"/>
          <w:marTop w:val="0"/>
          <w:marBottom w:val="0"/>
          <w:divBdr>
            <w:top w:val="none" w:sz="0" w:space="0" w:color="auto"/>
            <w:left w:val="none" w:sz="0" w:space="0" w:color="auto"/>
            <w:bottom w:val="none" w:sz="0" w:space="0" w:color="auto"/>
            <w:right w:val="none" w:sz="0" w:space="0" w:color="auto"/>
          </w:divBdr>
        </w:div>
        <w:div w:id="349577673">
          <w:marLeft w:val="0"/>
          <w:marRight w:val="0"/>
          <w:marTop w:val="0"/>
          <w:marBottom w:val="0"/>
          <w:divBdr>
            <w:top w:val="none" w:sz="0" w:space="0" w:color="auto"/>
            <w:left w:val="none" w:sz="0" w:space="0" w:color="auto"/>
            <w:bottom w:val="none" w:sz="0" w:space="0" w:color="auto"/>
            <w:right w:val="none" w:sz="0" w:space="0" w:color="auto"/>
          </w:divBdr>
        </w:div>
        <w:div w:id="349579450">
          <w:marLeft w:val="0"/>
          <w:marRight w:val="0"/>
          <w:marTop w:val="0"/>
          <w:marBottom w:val="0"/>
          <w:divBdr>
            <w:top w:val="none" w:sz="0" w:space="0" w:color="auto"/>
            <w:left w:val="none" w:sz="0" w:space="0" w:color="auto"/>
            <w:bottom w:val="none" w:sz="0" w:space="0" w:color="auto"/>
            <w:right w:val="none" w:sz="0" w:space="0" w:color="auto"/>
          </w:divBdr>
        </w:div>
        <w:div w:id="349591574">
          <w:marLeft w:val="0"/>
          <w:marRight w:val="0"/>
          <w:marTop w:val="0"/>
          <w:marBottom w:val="0"/>
          <w:divBdr>
            <w:top w:val="none" w:sz="0" w:space="0" w:color="auto"/>
            <w:left w:val="none" w:sz="0" w:space="0" w:color="auto"/>
            <w:bottom w:val="none" w:sz="0" w:space="0" w:color="auto"/>
            <w:right w:val="none" w:sz="0" w:space="0" w:color="auto"/>
          </w:divBdr>
        </w:div>
        <w:div w:id="349596398">
          <w:marLeft w:val="0"/>
          <w:marRight w:val="0"/>
          <w:marTop w:val="0"/>
          <w:marBottom w:val="0"/>
          <w:divBdr>
            <w:top w:val="none" w:sz="0" w:space="0" w:color="auto"/>
            <w:left w:val="none" w:sz="0" w:space="0" w:color="auto"/>
            <w:bottom w:val="none" w:sz="0" w:space="0" w:color="auto"/>
            <w:right w:val="none" w:sz="0" w:space="0" w:color="auto"/>
          </w:divBdr>
        </w:div>
        <w:div w:id="349597140">
          <w:marLeft w:val="0"/>
          <w:marRight w:val="0"/>
          <w:marTop w:val="0"/>
          <w:marBottom w:val="0"/>
          <w:divBdr>
            <w:top w:val="none" w:sz="0" w:space="0" w:color="auto"/>
            <w:left w:val="none" w:sz="0" w:space="0" w:color="auto"/>
            <w:bottom w:val="none" w:sz="0" w:space="0" w:color="auto"/>
            <w:right w:val="none" w:sz="0" w:space="0" w:color="auto"/>
          </w:divBdr>
        </w:div>
      </w:divsChild>
    </w:div>
    <w:div w:id="349600609">
      <w:marLeft w:val="0"/>
      <w:marRight w:val="0"/>
      <w:marTop w:val="0"/>
      <w:marBottom w:val="0"/>
      <w:divBdr>
        <w:top w:val="none" w:sz="0" w:space="0" w:color="auto"/>
        <w:left w:val="none" w:sz="0" w:space="0" w:color="auto"/>
        <w:bottom w:val="none" w:sz="0" w:space="0" w:color="auto"/>
        <w:right w:val="none" w:sz="0" w:space="0" w:color="auto"/>
      </w:divBdr>
    </w:div>
    <w:div w:id="349600613">
      <w:marLeft w:val="0"/>
      <w:marRight w:val="0"/>
      <w:marTop w:val="0"/>
      <w:marBottom w:val="0"/>
      <w:divBdr>
        <w:top w:val="none" w:sz="0" w:space="0" w:color="auto"/>
        <w:left w:val="none" w:sz="0" w:space="0" w:color="auto"/>
        <w:bottom w:val="none" w:sz="0" w:space="0" w:color="auto"/>
        <w:right w:val="none" w:sz="0" w:space="0" w:color="auto"/>
      </w:divBdr>
    </w:div>
    <w:div w:id="349600617">
      <w:marLeft w:val="0"/>
      <w:marRight w:val="0"/>
      <w:marTop w:val="0"/>
      <w:marBottom w:val="0"/>
      <w:divBdr>
        <w:top w:val="none" w:sz="0" w:space="0" w:color="auto"/>
        <w:left w:val="none" w:sz="0" w:space="0" w:color="auto"/>
        <w:bottom w:val="none" w:sz="0" w:space="0" w:color="auto"/>
        <w:right w:val="none" w:sz="0" w:space="0" w:color="auto"/>
      </w:divBdr>
    </w:div>
    <w:div w:id="349600618">
      <w:marLeft w:val="0"/>
      <w:marRight w:val="0"/>
      <w:marTop w:val="0"/>
      <w:marBottom w:val="0"/>
      <w:divBdr>
        <w:top w:val="none" w:sz="0" w:space="0" w:color="auto"/>
        <w:left w:val="none" w:sz="0" w:space="0" w:color="auto"/>
        <w:bottom w:val="none" w:sz="0" w:space="0" w:color="auto"/>
        <w:right w:val="none" w:sz="0" w:space="0" w:color="auto"/>
      </w:divBdr>
    </w:div>
    <w:div w:id="349600619">
      <w:marLeft w:val="0"/>
      <w:marRight w:val="0"/>
      <w:marTop w:val="0"/>
      <w:marBottom w:val="0"/>
      <w:divBdr>
        <w:top w:val="none" w:sz="0" w:space="0" w:color="auto"/>
        <w:left w:val="none" w:sz="0" w:space="0" w:color="auto"/>
        <w:bottom w:val="none" w:sz="0" w:space="0" w:color="auto"/>
        <w:right w:val="none" w:sz="0" w:space="0" w:color="auto"/>
      </w:divBdr>
      <w:divsChild>
        <w:div w:id="349585589">
          <w:marLeft w:val="0"/>
          <w:marRight w:val="0"/>
          <w:marTop w:val="81"/>
          <w:marBottom w:val="197"/>
          <w:divBdr>
            <w:top w:val="none" w:sz="0" w:space="0" w:color="auto"/>
            <w:left w:val="none" w:sz="0" w:space="0" w:color="auto"/>
            <w:bottom w:val="none" w:sz="0" w:space="0" w:color="auto"/>
            <w:right w:val="none" w:sz="0" w:space="0" w:color="auto"/>
          </w:divBdr>
        </w:div>
        <w:div w:id="349597614">
          <w:marLeft w:val="0"/>
          <w:marRight w:val="0"/>
          <w:marTop w:val="58"/>
          <w:marBottom w:val="174"/>
          <w:divBdr>
            <w:top w:val="none" w:sz="0" w:space="0" w:color="auto"/>
            <w:left w:val="none" w:sz="0" w:space="0" w:color="auto"/>
            <w:bottom w:val="none" w:sz="0" w:space="0" w:color="auto"/>
            <w:right w:val="none" w:sz="0" w:space="0" w:color="auto"/>
          </w:divBdr>
        </w:div>
      </w:divsChild>
    </w:div>
    <w:div w:id="349600622">
      <w:marLeft w:val="0"/>
      <w:marRight w:val="0"/>
      <w:marTop w:val="0"/>
      <w:marBottom w:val="0"/>
      <w:divBdr>
        <w:top w:val="none" w:sz="0" w:space="0" w:color="auto"/>
        <w:left w:val="none" w:sz="0" w:space="0" w:color="auto"/>
        <w:bottom w:val="none" w:sz="0" w:space="0" w:color="auto"/>
        <w:right w:val="none" w:sz="0" w:space="0" w:color="auto"/>
      </w:divBdr>
      <w:divsChild>
        <w:div w:id="349579511">
          <w:marLeft w:val="0"/>
          <w:marRight w:val="0"/>
          <w:marTop w:val="0"/>
          <w:marBottom w:val="232"/>
          <w:divBdr>
            <w:top w:val="none" w:sz="0" w:space="0" w:color="auto"/>
            <w:left w:val="none" w:sz="0" w:space="0" w:color="auto"/>
            <w:bottom w:val="none" w:sz="0" w:space="0" w:color="auto"/>
            <w:right w:val="none" w:sz="0" w:space="0" w:color="auto"/>
          </w:divBdr>
        </w:div>
        <w:div w:id="349583307">
          <w:marLeft w:val="0"/>
          <w:marRight w:val="0"/>
          <w:marTop w:val="0"/>
          <w:marBottom w:val="0"/>
          <w:divBdr>
            <w:top w:val="none" w:sz="0" w:space="0" w:color="auto"/>
            <w:left w:val="none" w:sz="0" w:space="0" w:color="auto"/>
            <w:bottom w:val="none" w:sz="0" w:space="0" w:color="auto"/>
            <w:right w:val="none" w:sz="0" w:space="0" w:color="auto"/>
          </w:divBdr>
          <w:divsChild>
            <w:div w:id="349581473">
              <w:marLeft w:val="0"/>
              <w:marRight w:val="0"/>
              <w:marTop w:val="0"/>
              <w:marBottom w:val="720"/>
              <w:divBdr>
                <w:top w:val="none" w:sz="0" w:space="0" w:color="auto"/>
                <w:left w:val="none" w:sz="0" w:space="0" w:color="auto"/>
                <w:bottom w:val="none" w:sz="0" w:space="0" w:color="auto"/>
                <w:right w:val="none" w:sz="0" w:space="0" w:color="auto"/>
              </w:divBdr>
              <w:divsChild>
                <w:div w:id="349574777">
                  <w:marLeft w:val="0"/>
                  <w:marRight w:val="0"/>
                  <w:marTop w:val="0"/>
                  <w:marBottom w:val="0"/>
                  <w:divBdr>
                    <w:top w:val="none" w:sz="0" w:space="0" w:color="auto"/>
                    <w:left w:val="none" w:sz="0" w:space="0" w:color="auto"/>
                    <w:bottom w:val="none" w:sz="0" w:space="0" w:color="auto"/>
                    <w:right w:val="none" w:sz="0" w:space="0" w:color="auto"/>
                  </w:divBdr>
                </w:div>
                <w:div w:id="349598569">
                  <w:marLeft w:val="0"/>
                  <w:marRight w:val="0"/>
                  <w:marTop w:val="0"/>
                  <w:marBottom w:val="0"/>
                  <w:divBdr>
                    <w:top w:val="none" w:sz="0" w:space="0" w:color="auto"/>
                    <w:left w:val="none" w:sz="0" w:space="0" w:color="auto"/>
                    <w:bottom w:val="none" w:sz="0" w:space="0" w:color="auto"/>
                    <w:right w:val="none" w:sz="0" w:space="0" w:color="auto"/>
                  </w:divBdr>
                  <w:divsChild>
                    <w:div w:id="3495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624">
      <w:marLeft w:val="0"/>
      <w:marRight w:val="0"/>
      <w:marTop w:val="0"/>
      <w:marBottom w:val="0"/>
      <w:divBdr>
        <w:top w:val="none" w:sz="0" w:space="0" w:color="auto"/>
        <w:left w:val="none" w:sz="0" w:space="0" w:color="auto"/>
        <w:bottom w:val="none" w:sz="0" w:space="0" w:color="auto"/>
        <w:right w:val="none" w:sz="0" w:space="0" w:color="auto"/>
      </w:divBdr>
      <w:divsChild>
        <w:div w:id="349574859">
          <w:marLeft w:val="0"/>
          <w:marRight w:val="0"/>
          <w:marTop w:val="0"/>
          <w:marBottom w:val="0"/>
          <w:divBdr>
            <w:top w:val="none" w:sz="0" w:space="0" w:color="auto"/>
            <w:left w:val="none" w:sz="0" w:space="0" w:color="auto"/>
            <w:bottom w:val="none" w:sz="0" w:space="0" w:color="auto"/>
            <w:right w:val="none" w:sz="0" w:space="0" w:color="auto"/>
          </w:divBdr>
          <w:divsChild>
            <w:div w:id="349571707">
              <w:marLeft w:val="0"/>
              <w:marRight w:val="0"/>
              <w:marTop w:val="0"/>
              <w:marBottom w:val="0"/>
              <w:divBdr>
                <w:top w:val="none" w:sz="0" w:space="0" w:color="auto"/>
                <w:left w:val="none" w:sz="0" w:space="0" w:color="auto"/>
                <w:bottom w:val="none" w:sz="0" w:space="0" w:color="auto"/>
                <w:right w:val="none" w:sz="0" w:space="0" w:color="auto"/>
              </w:divBdr>
              <w:divsChild>
                <w:div w:id="349594428">
                  <w:marLeft w:val="0"/>
                  <w:marRight w:val="0"/>
                  <w:marTop w:val="0"/>
                  <w:marBottom w:val="0"/>
                  <w:divBdr>
                    <w:top w:val="none" w:sz="0" w:space="0" w:color="auto"/>
                    <w:left w:val="none" w:sz="0" w:space="0" w:color="auto"/>
                    <w:bottom w:val="none" w:sz="0" w:space="0" w:color="auto"/>
                    <w:right w:val="none" w:sz="0" w:space="0" w:color="auto"/>
                  </w:divBdr>
                  <w:divsChild>
                    <w:div w:id="349573654">
                      <w:marLeft w:val="0"/>
                      <w:marRight w:val="0"/>
                      <w:marTop w:val="0"/>
                      <w:marBottom w:val="0"/>
                      <w:divBdr>
                        <w:top w:val="none" w:sz="0" w:space="0" w:color="auto"/>
                        <w:left w:val="none" w:sz="0" w:space="0" w:color="auto"/>
                        <w:bottom w:val="none" w:sz="0" w:space="0" w:color="auto"/>
                        <w:right w:val="none" w:sz="0" w:space="0" w:color="auto"/>
                      </w:divBdr>
                    </w:div>
                    <w:div w:id="3495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814">
              <w:marLeft w:val="0"/>
              <w:marRight w:val="0"/>
              <w:marTop w:val="0"/>
              <w:marBottom w:val="0"/>
              <w:divBdr>
                <w:top w:val="none" w:sz="0" w:space="0" w:color="auto"/>
                <w:left w:val="none" w:sz="0" w:space="0" w:color="auto"/>
                <w:bottom w:val="none" w:sz="0" w:space="0" w:color="auto"/>
                <w:right w:val="none" w:sz="0" w:space="0" w:color="auto"/>
              </w:divBdr>
              <w:divsChild>
                <w:div w:id="349601699">
                  <w:marLeft w:val="0"/>
                  <w:marRight w:val="0"/>
                  <w:marTop w:val="0"/>
                  <w:marBottom w:val="0"/>
                  <w:divBdr>
                    <w:top w:val="none" w:sz="0" w:space="0" w:color="auto"/>
                    <w:left w:val="none" w:sz="0" w:space="0" w:color="auto"/>
                    <w:bottom w:val="none" w:sz="0" w:space="0" w:color="auto"/>
                    <w:right w:val="none" w:sz="0" w:space="0" w:color="auto"/>
                  </w:divBdr>
                  <w:divsChild>
                    <w:div w:id="349578624">
                      <w:marLeft w:val="0"/>
                      <w:marRight w:val="0"/>
                      <w:marTop w:val="0"/>
                      <w:marBottom w:val="0"/>
                      <w:divBdr>
                        <w:top w:val="none" w:sz="0" w:space="0" w:color="auto"/>
                        <w:left w:val="none" w:sz="0" w:space="0" w:color="auto"/>
                        <w:bottom w:val="none" w:sz="0" w:space="0" w:color="auto"/>
                        <w:right w:val="none" w:sz="0" w:space="0" w:color="auto"/>
                      </w:divBdr>
                      <w:divsChild>
                        <w:div w:id="349582338">
                          <w:marLeft w:val="0"/>
                          <w:marRight w:val="0"/>
                          <w:marTop w:val="0"/>
                          <w:marBottom w:val="0"/>
                          <w:divBdr>
                            <w:top w:val="none" w:sz="0" w:space="0" w:color="auto"/>
                            <w:left w:val="none" w:sz="0" w:space="0" w:color="auto"/>
                            <w:bottom w:val="none" w:sz="0" w:space="0" w:color="auto"/>
                            <w:right w:val="none" w:sz="0" w:space="0" w:color="auto"/>
                          </w:divBdr>
                          <w:divsChild>
                            <w:div w:id="349579982">
                              <w:marLeft w:val="0"/>
                              <w:marRight w:val="0"/>
                              <w:marTop w:val="0"/>
                              <w:marBottom w:val="0"/>
                              <w:divBdr>
                                <w:top w:val="none" w:sz="0" w:space="0" w:color="auto"/>
                                <w:left w:val="none" w:sz="0" w:space="0" w:color="auto"/>
                                <w:bottom w:val="none" w:sz="0" w:space="0" w:color="auto"/>
                                <w:right w:val="none" w:sz="0" w:space="0" w:color="auto"/>
                              </w:divBdr>
                            </w:div>
                            <w:div w:id="3495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575616">
          <w:marLeft w:val="0"/>
          <w:marRight w:val="0"/>
          <w:marTop w:val="0"/>
          <w:marBottom w:val="0"/>
          <w:divBdr>
            <w:top w:val="none" w:sz="0" w:space="0" w:color="auto"/>
            <w:left w:val="none" w:sz="0" w:space="0" w:color="auto"/>
            <w:bottom w:val="none" w:sz="0" w:space="0" w:color="auto"/>
            <w:right w:val="none" w:sz="0" w:space="0" w:color="auto"/>
          </w:divBdr>
          <w:divsChild>
            <w:div w:id="349594920">
              <w:marLeft w:val="0"/>
              <w:marRight w:val="0"/>
              <w:marTop w:val="0"/>
              <w:marBottom w:val="0"/>
              <w:divBdr>
                <w:top w:val="none" w:sz="0" w:space="0" w:color="auto"/>
                <w:left w:val="none" w:sz="0" w:space="0" w:color="auto"/>
                <w:bottom w:val="none" w:sz="0" w:space="0" w:color="auto"/>
                <w:right w:val="none" w:sz="0" w:space="0" w:color="auto"/>
              </w:divBdr>
              <w:divsChild>
                <w:div w:id="349600076">
                  <w:marLeft w:val="0"/>
                  <w:marRight w:val="0"/>
                  <w:marTop w:val="0"/>
                  <w:marBottom w:val="0"/>
                  <w:divBdr>
                    <w:top w:val="none" w:sz="0" w:space="0" w:color="auto"/>
                    <w:left w:val="none" w:sz="0" w:space="0" w:color="auto"/>
                    <w:bottom w:val="none" w:sz="0" w:space="0" w:color="auto"/>
                    <w:right w:val="none" w:sz="0" w:space="0" w:color="auto"/>
                  </w:divBdr>
                  <w:divsChild>
                    <w:div w:id="349581317">
                      <w:marLeft w:val="0"/>
                      <w:marRight w:val="0"/>
                      <w:marTop w:val="0"/>
                      <w:marBottom w:val="0"/>
                      <w:divBdr>
                        <w:top w:val="none" w:sz="0" w:space="0" w:color="auto"/>
                        <w:left w:val="none" w:sz="0" w:space="0" w:color="auto"/>
                        <w:bottom w:val="none" w:sz="0" w:space="0" w:color="auto"/>
                        <w:right w:val="none" w:sz="0" w:space="0" w:color="auto"/>
                      </w:divBdr>
                      <w:divsChild>
                        <w:div w:id="349572536">
                          <w:marLeft w:val="0"/>
                          <w:marRight w:val="0"/>
                          <w:marTop w:val="0"/>
                          <w:marBottom w:val="0"/>
                          <w:divBdr>
                            <w:top w:val="none" w:sz="0" w:space="0" w:color="auto"/>
                            <w:left w:val="none" w:sz="0" w:space="0" w:color="auto"/>
                            <w:bottom w:val="none" w:sz="0" w:space="0" w:color="auto"/>
                            <w:right w:val="none" w:sz="0" w:space="0" w:color="auto"/>
                          </w:divBdr>
                          <w:divsChild>
                            <w:div w:id="349582979">
                              <w:marLeft w:val="0"/>
                              <w:marRight w:val="0"/>
                              <w:marTop w:val="0"/>
                              <w:marBottom w:val="0"/>
                              <w:divBdr>
                                <w:top w:val="none" w:sz="0" w:space="0" w:color="auto"/>
                                <w:left w:val="none" w:sz="0" w:space="0" w:color="auto"/>
                                <w:bottom w:val="none" w:sz="0" w:space="0" w:color="auto"/>
                                <w:right w:val="none" w:sz="0" w:space="0" w:color="auto"/>
                              </w:divBdr>
                              <w:divsChild>
                                <w:div w:id="349571389">
                                  <w:marLeft w:val="0"/>
                                  <w:marRight w:val="0"/>
                                  <w:marTop w:val="0"/>
                                  <w:marBottom w:val="0"/>
                                  <w:divBdr>
                                    <w:top w:val="none" w:sz="0" w:space="0" w:color="auto"/>
                                    <w:left w:val="none" w:sz="0" w:space="0" w:color="auto"/>
                                    <w:bottom w:val="none" w:sz="0" w:space="0" w:color="auto"/>
                                    <w:right w:val="none" w:sz="0" w:space="0" w:color="auto"/>
                                  </w:divBdr>
                                </w:div>
                                <w:div w:id="349598267">
                                  <w:marLeft w:val="0"/>
                                  <w:marRight w:val="0"/>
                                  <w:marTop w:val="0"/>
                                  <w:marBottom w:val="0"/>
                                  <w:divBdr>
                                    <w:top w:val="none" w:sz="0" w:space="0" w:color="auto"/>
                                    <w:left w:val="none" w:sz="0" w:space="0" w:color="auto"/>
                                    <w:bottom w:val="none" w:sz="0" w:space="0" w:color="auto"/>
                                    <w:right w:val="none" w:sz="0" w:space="0" w:color="auto"/>
                                  </w:divBdr>
                                </w:div>
                              </w:divsChild>
                            </w:div>
                            <w:div w:id="349588345">
                              <w:marLeft w:val="0"/>
                              <w:marRight w:val="0"/>
                              <w:marTop w:val="0"/>
                              <w:marBottom w:val="0"/>
                              <w:divBdr>
                                <w:top w:val="none" w:sz="0" w:space="0" w:color="auto"/>
                                <w:left w:val="none" w:sz="0" w:space="0" w:color="auto"/>
                                <w:bottom w:val="none" w:sz="0" w:space="0" w:color="auto"/>
                                <w:right w:val="none" w:sz="0" w:space="0" w:color="auto"/>
                              </w:divBdr>
                            </w:div>
                            <w:div w:id="349602212">
                              <w:marLeft w:val="0"/>
                              <w:marRight w:val="0"/>
                              <w:marTop w:val="0"/>
                              <w:marBottom w:val="0"/>
                              <w:divBdr>
                                <w:top w:val="none" w:sz="0" w:space="0" w:color="auto"/>
                                <w:left w:val="none" w:sz="0" w:space="0" w:color="auto"/>
                                <w:bottom w:val="none" w:sz="0" w:space="0" w:color="auto"/>
                                <w:right w:val="none" w:sz="0" w:space="0" w:color="auto"/>
                              </w:divBdr>
                            </w:div>
                          </w:divsChild>
                        </w:div>
                        <w:div w:id="349584173">
                          <w:marLeft w:val="0"/>
                          <w:marRight w:val="0"/>
                          <w:marTop w:val="0"/>
                          <w:marBottom w:val="0"/>
                          <w:divBdr>
                            <w:top w:val="none" w:sz="0" w:space="0" w:color="auto"/>
                            <w:left w:val="none" w:sz="0" w:space="0" w:color="auto"/>
                            <w:bottom w:val="none" w:sz="0" w:space="0" w:color="auto"/>
                            <w:right w:val="none" w:sz="0" w:space="0" w:color="auto"/>
                          </w:divBdr>
                          <w:divsChild>
                            <w:div w:id="349577154">
                              <w:marLeft w:val="0"/>
                              <w:marRight w:val="0"/>
                              <w:marTop w:val="0"/>
                              <w:marBottom w:val="0"/>
                              <w:divBdr>
                                <w:top w:val="none" w:sz="0" w:space="0" w:color="auto"/>
                                <w:left w:val="none" w:sz="0" w:space="0" w:color="auto"/>
                                <w:bottom w:val="none" w:sz="0" w:space="0" w:color="auto"/>
                                <w:right w:val="none" w:sz="0" w:space="0" w:color="auto"/>
                              </w:divBdr>
                              <w:divsChild>
                                <w:div w:id="349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629">
      <w:marLeft w:val="0"/>
      <w:marRight w:val="0"/>
      <w:marTop w:val="0"/>
      <w:marBottom w:val="0"/>
      <w:divBdr>
        <w:top w:val="none" w:sz="0" w:space="0" w:color="auto"/>
        <w:left w:val="none" w:sz="0" w:space="0" w:color="auto"/>
        <w:bottom w:val="none" w:sz="0" w:space="0" w:color="auto"/>
        <w:right w:val="none" w:sz="0" w:space="0" w:color="auto"/>
      </w:divBdr>
      <w:divsChild>
        <w:div w:id="349582411">
          <w:marLeft w:val="0"/>
          <w:marRight w:val="0"/>
          <w:marTop w:val="0"/>
          <w:marBottom w:val="0"/>
          <w:divBdr>
            <w:top w:val="none" w:sz="0" w:space="0" w:color="auto"/>
            <w:left w:val="none" w:sz="0" w:space="0" w:color="auto"/>
            <w:bottom w:val="none" w:sz="0" w:space="0" w:color="auto"/>
            <w:right w:val="none" w:sz="0" w:space="0" w:color="auto"/>
          </w:divBdr>
        </w:div>
        <w:div w:id="349586952">
          <w:marLeft w:val="0"/>
          <w:marRight w:val="0"/>
          <w:marTop w:val="0"/>
          <w:marBottom w:val="0"/>
          <w:divBdr>
            <w:top w:val="none" w:sz="0" w:space="0" w:color="auto"/>
            <w:left w:val="none" w:sz="0" w:space="0" w:color="auto"/>
            <w:bottom w:val="none" w:sz="0" w:space="0" w:color="auto"/>
            <w:right w:val="none" w:sz="0" w:space="0" w:color="auto"/>
          </w:divBdr>
        </w:div>
      </w:divsChild>
    </w:div>
    <w:div w:id="349600632">
      <w:marLeft w:val="0"/>
      <w:marRight w:val="0"/>
      <w:marTop w:val="0"/>
      <w:marBottom w:val="0"/>
      <w:divBdr>
        <w:top w:val="none" w:sz="0" w:space="0" w:color="auto"/>
        <w:left w:val="none" w:sz="0" w:space="0" w:color="auto"/>
        <w:bottom w:val="none" w:sz="0" w:space="0" w:color="auto"/>
        <w:right w:val="none" w:sz="0" w:space="0" w:color="auto"/>
      </w:divBdr>
    </w:div>
    <w:div w:id="349600634">
      <w:marLeft w:val="0"/>
      <w:marRight w:val="0"/>
      <w:marTop w:val="0"/>
      <w:marBottom w:val="0"/>
      <w:divBdr>
        <w:top w:val="none" w:sz="0" w:space="0" w:color="auto"/>
        <w:left w:val="none" w:sz="0" w:space="0" w:color="auto"/>
        <w:bottom w:val="none" w:sz="0" w:space="0" w:color="auto"/>
        <w:right w:val="none" w:sz="0" w:space="0" w:color="auto"/>
      </w:divBdr>
      <w:divsChild>
        <w:div w:id="349600264">
          <w:marLeft w:val="0"/>
          <w:marRight w:val="0"/>
          <w:marTop w:val="88"/>
          <w:marBottom w:val="213"/>
          <w:divBdr>
            <w:top w:val="none" w:sz="0" w:space="0" w:color="auto"/>
            <w:left w:val="none" w:sz="0" w:space="0" w:color="auto"/>
            <w:bottom w:val="none" w:sz="0" w:space="0" w:color="auto"/>
            <w:right w:val="none" w:sz="0" w:space="0" w:color="auto"/>
          </w:divBdr>
        </w:div>
        <w:div w:id="349601585">
          <w:marLeft w:val="0"/>
          <w:marRight w:val="0"/>
          <w:marTop w:val="63"/>
          <w:marBottom w:val="188"/>
          <w:divBdr>
            <w:top w:val="none" w:sz="0" w:space="0" w:color="auto"/>
            <w:left w:val="none" w:sz="0" w:space="0" w:color="auto"/>
            <w:bottom w:val="none" w:sz="0" w:space="0" w:color="auto"/>
            <w:right w:val="none" w:sz="0" w:space="0" w:color="auto"/>
          </w:divBdr>
        </w:div>
      </w:divsChild>
    </w:div>
    <w:div w:id="349600636">
      <w:marLeft w:val="0"/>
      <w:marRight w:val="0"/>
      <w:marTop w:val="0"/>
      <w:marBottom w:val="0"/>
      <w:divBdr>
        <w:top w:val="none" w:sz="0" w:space="0" w:color="auto"/>
        <w:left w:val="none" w:sz="0" w:space="0" w:color="auto"/>
        <w:bottom w:val="none" w:sz="0" w:space="0" w:color="auto"/>
        <w:right w:val="none" w:sz="0" w:space="0" w:color="auto"/>
      </w:divBdr>
      <w:divsChild>
        <w:div w:id="349576559">
          <w:marLeft w:val="0"/>
          <w:marRight w:val="0"/>
          <w:marTop w:val="0"/>
          <w:marBottom w:val="0"/>
          <w:divBdr>
            <w:top w:val="none" w:sz="0" w:space="0" w:color="auto"/>
            <w:left w:val="none" w:sz="0" w:space="0" w:color="auto"/>
            <w:bottom w:val="none" w:sz="0" w:space="0" w:color="auto"/>
            <w:right w:val="none" w:sz="0" w:space="0" w:color="auto"/>
          </w:divBdr>
        </w:div>
      </w:divsChild>
    </w:div>
    <w:div w:id="349600640">
      <w:marLeft w:val="0"/>
      <w:marRight w:val="0"/>
      <w:marTop w:val="0"/>
      <w:marBottom w:val="0"/>
      <w:divBdr>
        <w:top w:val="none" w:sz="0" w:space="0" w:color="auto"/>
        <w:left w:val="none" w:sz="0" w:space="0" w:color="auto"/>
        <w:bottom w:val="none" w:sz="0" w:space="0" w:color="auto"/>
        <w:right w:val="none" w:sz="0" w:space="0" w:color="auto"/>
      </w:divBdr>
      <w:divsChild>
        <w:div w:id="349578128">
          <w:marLeft w:val="0"/>
          <w:marRight w:val="0"/>
          <w:marTop w:val="0"/>
          <w:marBottom w:val="0"/>
          <w:divBdr>
            <w:top w:val="none" w:sz="0" w:space="0" w:color="auto"/>
            <w:left w:val="none" w:sz="0" w:space="0" w:color="auto"/>
            <w:bottom w:val="none" w:sz="0" w:space="0" w:color="auto"/>
            <w:right w:val="none" w:sz="0" w:space="0" w:color="auto"/>
          </w:divBdr>
          <w:divsChild>
            <w:div w:id="349576127">
              <w:marLeft w:val="0"/>
              <w:marRight w:val="335"/>
              <w:marTop w:val="0"/>
              <w:marBottom w:val="301"/>
              <w:divBdr>
                <w:top w:val="none" w:sz="0" w:space="0" w:color="auto"/>
                <w:left w:val="none" w:sz="0" w:space="0" w:color="auto"/>
                <w:bottom w:val="none" w:sz="0" w:space="0" w:color="auto"/>
                <w:right w:val="none" w:sz="0" w:space="0" w:color="auto"/>
              </w:divBdr>
              <w:divsChild>
                <w:div w:id="349576150">
                  <w:marLeft w:val="0"/>
                  <w:marRight w:val="0"/>
                  <w:marTop w:val="84"/>
                  <w:marBottom w:val="84"/>
                  <w:divBdr>
                    <w:top w:val="none" w:sz="0" w:space="0" w:color="auto"/>
                    <w:left w:val="none" w:sz="0" w:space="0" w:color="auto"/>
                    <w:bottom w:val="none" w:sz="0" w:space="0" w:color="auto"/>
                    <w:right w:val="none" w:sz="0" w:space="0" w:color="auto"/>
                  </w:divBdr>
                  <w:divsChild>
                    <w:div w:id="349584699">
                      <w:marLeft w:val="0"/>
                      <w:marRight w:val="0"/>
                      <w:marTop w:val="0"/>
                      <w:marBottom w:val="0"/>
                      <w:divBdr>
                        <w:top w:val="none" w:sz="0" w:space="0" w:color="auto"/>
                        <w:left w:val="none" w:sz="0" w:space="0" w:color="auto"/>
                        <w:bottom w:val="none" w:sz="0" w:space="0" w:color="auto"/>
                        <w:right w:val="none" w:sz="0" w:space="0" w:color="auto"/>
                      </w:divBdr>
                    </w:div>
                    <w:div w:id="3495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440">
              <w:marLeft w:val="0"/>
              <w:marRight w:val="335"/>
              <w:marTop w:val="0"/>
              <w:marBottom w:val="301"/>
              <w:divBdr>
                <w:top w:val="none" w:sz="0" w:space="0" w:color="auto"/>
                <w:left w:val="none" w:sz="0" w:space="0" w:color="auto"/>
                <w:bottom w:val="none" w:sz="0" w:space="0" w:color="auto"/>
                <w:right w:val="none" w:sz="0" w:space="0" w:color="auto"/>
              </w:divBdr>
              <w:divsChild>
                <w:div w:id="349580931">
                  <w:marLeft w:val="0"/>
                  <w:marRight w:val="0"/>
                  <w:marTop w:val="84"/>
                  <w:marBottom w:val="84"/>
                  <w:divBdr>
                    <w:top w:val="none" w:sz="0" w:space="0" w:color="auto"/>
                    <w:left w:val="none" w:sz="0" w:space="0" w:color="auto"/>
                    <w:bottom w:val="none" w:sz="0" w:space="0" w:color="auto"/>
                    <w:right w:val="none" w:sz="0" w:space="0" w:color="auto"/>
                  </w:divBdr>
                  <w:divsChild>
                    <w:div w:id="349589091">
                      <w:marLeft w:val="0"/>
                      <w:marRight w:val="0"/>
                      <w:marTop w:val="0"/>
                      <w:marBottom w:val="0"/>
                      <w:divBdr>
                        <w:top w:val="none" w:sz="0" w:space="0" w:color="auto"/>
                        <w:left w:val="none" w:sz="0" w:space="0" w:color="auto"/>
                        <w:bottom w:val="none" w:sz="0" w:space="0" w:color="auto"/>
                        <w:right w:val="none" w:sz="0" w:space="0" w:color="auto"/>
                      </w:divBdr>
                    </w:div>
                    <w:div w:id="3495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0698">
          <w:marLeft w:val="0"/>
          <w:marRight w:val="0"/>
          <w:marTop w:val="0"/>
          <w:marBottom w:val="184"/>
          <w:divBdr>
            <w:top w:val="none" w:sz="0" w:space="0" w:color="auto"/>
            <w:left w:val="none" w:sz="0" w:space="0" w:color="auto"/>
            <w:bottom w:val="none" w:sz="0" w:space="0" w:color="auto"/>
            <w:right w:val="none" w:sz="0" w:space="0" w:color="auto"/>
          </w:divBdr>
        </w:div>
        <w:div w:id="349591309">
          <w:marLeft w:val="0"/>
          <w:marRight w:val="0"/>
          <w:marTop w:val="0"/>
          <w:marBottom w:val="0"/>
          <w:divBdr>
            <w:top w:val="none" w:sz="0" w:space="0" w:color="auto"/>
            <w:left w:val="none" w:sz="0" w:space="0" w:color="auto"/>
            <w:bottom w:val="none" w:sz="0" w:space="0" w:color="auto"/>
            <w:right w:val="none" w:sz="0" w:space="0" w:color="auto"/>
          </w:divBdr>
          <w:divsChild>
            <w:div w:id="349601796">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600646">
      <w:marLeft w:val="0"/>
      <w:marRight w:val="0"/>
      <w:marTop w:val="0"/>
      <w:marBottom w:val="0"/>
      <w:divBdr>
        <w:top w:val="none" w:sz="0" w:space="0" w:color="auto"/>
        <w:left w:val="none" w:sz="0" w:space="0" w:color="auto"/>
        <w:bottom w:val="none" w:sz="0" w:space="0" w:color="auto"/>
        <w:right w:val="none" w:sz="0" w:space="0" w:color="auto"/>
      </w:divBdr>
      <w:divsChild>
        <w:div w:id="349576870">
          <w:marLeft w:val="0"/>
          <w:marRight w:val="0"/>
          <w:marTop w:val="150"/>
          <w:marBottom w:val="365"/>
          <w:divBdr>
            <w:top w:val="none" w:sz="0" w:space="0" w:color="auto"/>
            <w:left w:val="none" w:sz="0" w:space="0" w:color="auto"/>
            <w:bottom w:val="none" w:sz="0" w:space="0" w:color="auto"/>
            <w:right w:val="none" w:sz="0" w:space="0" w:color="auto"/>
          </w:divBdr>
        </w:div>
        <w:div w:id="349598344">
          <w:marLeft w:val="0"/>
          <w:marRight w:val="0"/>
          <w:marTop w:val="107"/>
          <w:marBottom w:val="322"/>
          <w:divBdr>
            <w:top w:val="none" w:sz="0" w:space="0" w:color="auto"/>
            <w:left w:val="none" w:sz="0" w:space="0" w:color="auto"/>
            <w:bottom w:val="none" w:sz="0" w:space="0" w:color="auto"/>
            <w:right w:val="none" w:sz="0" w:space="0" w:color="auto"/>
          </w:divBdr>
        </w:div>
      </w:divsChild>
    </w:div>
    <w:div w:id="349600648">
      <w:marLeft w:val="0"/>
      <w:marRight w:val="0"/>
      <w:marTop w:val="0"/>
      <w:marBottom w:val="0"/>
      <w:divBdr>
        <w:top w:val="none" w:sz="0" w:space="0" w:color="auto"/>
        <w:left w:val="none" w:sz="0" w:space="0" w:color="auto"/>
        <w:bottom w:val="none" w:sz="0" w:space="0" w:color="auto"/>
        <w:right w:val="none" w:sz="0" w:space="0" w:color="auto"/>
      </w:divBdr>
    </w:div>
    <w:div w:id="349600650">
      <w:marLeft w:val="0"/>
      <w:marRight w:val="0"/>
      <w:marTop w:val="0"/>
      <w:marBottom w:val="0"/>
      <w:divBdr>
        <w:top w:val="none" w:sz="0" w:space="0" w:color="auto"/>
        <w:left w:val="none" w:sz="0" w:space="0" w:color="auto"/>
        <w:bottom w:val="none" w:sz="0" w:space="0" w:color="auto"/>
        <w:right w:val="none" w:sz="0" w:space="0" w:color="auto"/>
      </w:divBdr>
    </w:div>
    <w:div w:id="349600658">
      <w:marLeft w:val="0"/>
      <w:marRight w:val="0"/>
      <w:marTop w:val="0"/>
      <w:marBottom w:val="0"/>
      <w:divBdr>
        <w:top w:val="none" w:sz="0" w:space="0" w:color="auto"/>
        <w:left w:val="none" w:sz="0" w:space="0" w:color="auto"/>
        <w:bottom w:val="none" w:sz="0" w:space="0" w:color="auto"/>
        <w:right w:val="none" w:sz="0" w:space="0" w:color="auto"/>
      </w:divBdr>
    </w:div>
    <w:div w:id="349600659">
      <w:marLeft w:val="0"/>
      <w:marRight w:val="0"/>
      <w:marTop w:val="0"/>
      <w:marBottom w:val="0"/>
      <w:divBdr>
        <w:top w:val="none" w:sz="0" w:space="0" w:color="auto"/>
        <w:left w:val="none" w:sz="0" w:space="0" w:color="auto"/>
        <w:bottom w:val="none" w:sz="0" w:space="0" w:color="auto"/>
        <w:right w:val="none" w:sz="0" w:space="0" w:color="auto"/>
      </w:divBdr>
      <w:divsChild>
        <w:div w:id="349571863">
          <w:marLeft w:val="0"/>
          <w:marRight w:val="0"/>
          <w:marTop w:val="105"/>
          <w:marBottom w:val="255"/>
          <w:divBdr>
            <w:top w:val="none" w:sz="0" w:space="0" w:color="auto"/>
            <w:left w:val="none" w:sz="0" w:space="0" w:color="auto"/>
            <w:bottom w:val="none" w:sz="0" w:space="0" w:color="auto"/>
            <w:right w:val="none" w:sz="0" w:space="0" w:color="auto"/>
          </w:divBdr>
        </w:div>
        <w:div w:id="349585374">
          <w:marLeft w:val="0"/>
          <w:marRight w:val="0"/>
          <w:marTop w:val="75"/>
          <w:marBottom w:val="225"/>
          <w:divBdr>
            <w:top w:val="none" w:sz="0" w:space="0" w:color="auto"/>
            <w:left w:val="none" w:sz="0" w:space="0" w:color="auto"/>
            <w:bottom w:val="none" w:sz="0" w:space="0" w:color="auto"/>
            <w:right w:val="none" w:sz="0" w:space="0" w:color="auto"/>
          </w:divBdr>
        </w:div>
      </w:divsChild>
    </w:div>
    <w:div w:id="349600664">
      <w:marLeft w:val="0"/>
      <w:marRight w:val="0"/>
      <w:marTop w:val="0"/>
      <w:marBottom w:val="0"/>
      <w:divBdr>
        <w:top w:val="none" w:sz="0" w:space="0" w:color="auto"/>
        <w:left w:val="none" w:sz="0" w:space="0" w:color="auto"/>
        <w:bottom w:val="none" w:sz="0" w:space="0" w:color="auto"/>
        <w:right w:val="none" w:sz="0" w:space="0" w:color="auto"/>
      </w:divBdr>
    </w:div>
    <w:div w:id="349600673">
      <w:marLeft w:val="0"/>
      <w:marRight w:val="0"/>
      <w:marTop w:val="0"/>
      <w:marBottom w:val="0"/>
      <w:divBdr>
        <w:top w:val="none" w:sz="0" w:space="0" w:color="auto"/>
        <w:left w:val="none" w:sz="0" w:space="0" w:color="auto"/>
        <w:bottom w:val="none" w:sz="0" w:space="0" w:color="auto"/>
        <w:right w:val="none" w:sz="0" w:space="0" w:color="auto"/>
      </w:divBdr>
    </w:div>
    <w:div w:id="349600675">
      <w:marLeft w:val="0"/>
      <w:marRight w:val="0"/>
      <w:marTop w:val="0"/>
      <w:marBottom w:val="0"/>
      <w:divBdr>
        <w:top w:val="none" w:sz="0" w:space="0" w:color="auto"/>
        <w:left w:val="none" w:sz="0" w:space="0" w:color="auto"/>
        <w:bottom w:val="none" w:sz="0" w:space="0" w:color="auto"/>
        <w:right w:val="none" w:sz="0" w:space="0" w:color="auto"/>
      </w:divBdr>
      <w:divsChild>
        <w:div w:id="349572630">
          <w:marLeft w:val="0"/>
          <w:marRight w:val="0"/>
          <w:marTop w:val="0"/>
          <w:marBottom w:val="0"/>
          <w:divBdr>
            <w:top w:val="none" w:sz="0" w:space="0" w:color="auto"/>
            <w:left w:val="none" w:sz="0" w:space="0" w:color="auto"/>
            <w:bottom w:val="none" w:sz="0" w:space="0" w:color="auto"/>
            <w:right w:val="none" w:sz="0" w:space="0" w:color="auto"/>
          </w:divBdr>
        </w:div>
        <w:div w:id="349585114">
          <w:marLeft w:val="0"/>
          <w:marRight w:val="0"/>
          <w:marTop w:val="0"/>
          <w:marBottom w:val="0"/>
          <w:divBdr>
            <w:top w:val="none" w:sz="0" w:space="0" w:color="auto"/>
            <w:left w:val="none" w:sz="0" w:space="0" w:color="auto"/>
            <w:bottom w:val="none" w:sz="0" w:space="0" w:color="auto"/>
            <w:right w:val="none" w:sz="0" w:space="0" w:color="auto"/>
          </w:divBdr>
        </w:div>
      </w:divsChild>
    </w:div>
    <w:div w:id="349600679">
      <w:marLeft w:val="0"/>
      <w:marRight w:val="0"/>
      <w:marTop w:val="0"/>
      <w:marBottom w:val="0"/>
      <w:divBdr>
        <w:top w:val="none" w:sz="0" w:space="0" w:color="auto"/>
        <w:left w:val="none" w:sz="0" w:space="0" w:color="auto"/>
        <w:bottom w:val="none" w:sz="0" w:space="0" w:color="auto"/>
        <w:right w:val="none" w:sz="0" w:space="0" w:color="auto"/>
      </w:divBdr>
    </w:div>
    <w:div w:id="349600681">
      <w:marLeft w:val="0"/>
      <w:marRight w:val="0"/>
      <w:marTop w:val="0"/>
      <w:marBottom w:val="0"/>
      <w:divBdr>
        <w:top w:val="none" w:sz="0" w:space="0" w:color="auto"/>
        <w:left w:val="none" w:sz="0" w:space="0" w:color="auto"/>
        <w:bottom w:val="none" w:sz="0" w:space="0" w:color="auto"/>
        <w:right w:val="none" w:sz="0" w:space="0" w:color="auto"/>
      </w:divBdr>
      <w:divsChild>
        <w:div w:id="349589913">
          <w:marLeft w:val="0"/>
          <w:marRight w:val="0"/>
          <w:marTop w:val="0"/>
          <w:marBottom w:val="0"/>
          <w:divBdr>
            <w:top w:val="none" w:sz="0" w:space="0" w:color="auto"/>
            <w:left w:val="none" w:sz="0" w:space="0" w:color="auto"/>
            <w:bottom w:val="none" w:sz="0" w:space="0" w:color="auto"/>
            <w:right w:val="none" w:sz="0" w:space="0" w:color="auto"/>
          </w:divBdr>
        </w:div>
      </w:divsChild>
    </w:div>
    <w:div w:id="349600683">
      <w:marLeft w:val="0"/>
      <w:marRight w:val="0"/>
      <w:marTop w:val="0"/>
      <w:marBottom w:val="0"/>
      <w:divBdr>
        <w:top w:val="none" w:sz="0" w:space="0" w:color="auto"/>
        <w:left w:val="none" w:sz="0" w:space="0" w:color="auto"/>
        <w:bottom w:val="none" w:sz="0" w:space="0" w:color="auto"/>
        <w:right w:val="none" w:sz="0" w:space="0" w:color="auto"/>
      </w:divBdr>
    </w:div>
    <w:div w:id="349600685">
      <w:marLeft w:val="0"/>
      <w:marRight w:val="0"/>
      <w:marTop w:val="0"/>
      <w:marBottom w:val="0"/>
      <w:divBdr>
        <w:top w:val="none" w:sz="0" w:space="0" w:color="auto"/>
        <w:left w:val="none" w:sz="0" w:space="0" w:color="auto"/>
        <w:bottom w:val="none" w:sz="0" w:space="0" w:color="auto"/>
        <w:right w:val="none" w:sz="0" w:space="0" w:color="auto"/>
      </w:divBdr>
      <w:divsChild>
        <w:div w:id="349595568">
          <w:marLeft w:val="0"/>
          <w:marRight w:val="0"/>
          <w:marTop w:val="0"/>
          <w:marBottom w:val="0"/>
          <w:divBdr>
            <w:top w:val="none" w:sz="0" w:space="0" w:color="auto"/>
            <w:left w:val="none" w:sz="0" w:space="0" w:color="auto"/>
            <w:bottom w:val="none" w:sz="0" w:space="0" w:color="auto"/>
            <w:right w:val="none" w:sz="0" w:space="0" w:color="auto"/>
          </w:divBdr>
          <w:divsChild>
            <w:div w:id="3495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87">
      <w:marLeft w:val="0"/>
      <w:marRight w:val="0"/>
      <w:marTop w:val="0"/>
      <w:marBottom w:val="0"/>
      <w:divBdr>
        <w:top w:val="none" w:sz="0" w:space="0" w:color="auto"/>
        <w:left w:val="none" w:sz="0" w:space="0" w:color="auto"/>
        <w:bottom w:val="none" w:sz="0" w:space="0" w:color="auto"/>
        <w:right w:val="none" w:sz="0" w:space="0" w:color="auto"/>
      </w:divBdr>
    </w:div>
    <w:div w:id="349600689">
      <w:marLeft w:val="0"/>
      <w:marRight w:val="0"/>
      <w:marTop w:val="0"/>
      <w:marBottom w:val="0"/>
      <w:divBdr>
        <w:top w:val="none" w:sz="0" w:space="0" w:color="auto"/>
        <w:left w:val="none" w:sz="0" w:space="0" w:color="auto"/>
        <w:bottom w:val="none" w:sz="0" w:space="0" w:color="auto"/>
        <w:right w:val="none" w:sz="0" w:space="0" w:color="auto"/>
      </w:divBdr>
    </w:div>
    <w:div w:id="349600692">
      <w:marLeft w:val="0"/>
      <w:marRight w:val="0"/>
      <w:marTop w:val="0"/>
      <w:marBottom w:val="0"/>
      <w:divBdr>
        <w:top w:val="none" w:sz="0" w:space="0" w:color="auto"/>
        <w:left w:val="none" w:sz="0" w:space="0" w:color="auto"/>
        <w:bottom w:val="none" w:sz="0" w:space="0" w:color="auto"/>
        <w:right w:val="none" w:sz="0" w:space="0" w:color="auto"/>
      </w:divBdr>
    </w:div>
    <w:div w:id="349600696">
      <w:marLeft w:val="0"/>
      <w:marRight w:val="0"/>
      <w:marTop w:val="0"/>
      <w:marBottom w:val="0"/>
      <w:divBdr>
        <w:top w:val="none" w:sz="0" w:space="0" w:color="auto"/>
        <w:left w:val="none" w:sz="0" w:space="0" w:color="auto"/>
        <w:bottom w:val="none" w:sz="0" w:space="0" w:color="auto"/>
        <w:right w:val="none" w:sz="0" w:space="0" w:color="auto"/>
      </w:divBdr>
    </w:div>
    <w:div w:id="349600697">
      <w:marLeft w:val="0"/>
      <w:marRight w:val="0"/>
      <w:marTop w:val="0"/>
      <w:marBottom w:val="0"/>
      <w:divBdr>
        <w:top w:val="none" w:sz="0" w:space="0" w:color="auto"/>
        <w:left w:val="none" w:sz="0" w:space="0" w:color="auto"/>
        <w:bottom w:val="none" w:sz="0" w:space="0" w:color="auto"/>
        <w:right w:val="none" w:sz="0" w:space="0" w:color="auto"/>
      </w:divBdr>
    </w:div>
    <w:div w:id="349600698">
      <w:marLeft w:val="0"/>
      <w:marRight w:val="0"/>
      <w:marTop w:val="0"/>
      <w:marBottom w:val="0"/>
      <w:divBdr>
        <w:top w:val="none" w:sz="0" w:space="0" w:color="auto"/>
        <w:left w:val="none" w:sz="0" w:space="0" w:color="auto"/>
        <w:bottom w:val="none" w:sz="0" w:space="0" w:color="auto"/>
        <w:right w:val="none" w:sz="0" w:space="0" w:color="auto"/>
      </w:divBdr>
    </w:div>
    <w:div w:id="349600700">
      <w:marLeft w:val="0"/>
      <w:marRight w:val="0"/>
      <w:marTop w:val="0"/>
      <w:marBottom w:val="0"/>
      <w:divBdr>
        <w:top w:val="none" w:sz="0" w:space="0" w:color="auto"/>
        <w:left w:val="none" w:sz="0" w:space="0" w:color="auto"/>
        <w:bottom w:val="none" w:sz="0" w:space="0" w:color="auto"/>
        <w:right w:val="none" w:sz="0" w:space="0" w:color="auto"/>
      </w:divBdr>
    </w:div>
    <w:div w:id="349600702">
      <w:marLeft w:val="0"/>
      <w:marRight w:val="0"/>
      <w:marTop w:val="0"/>
      <w:marBottom w:val="0"/>
      <w:divBdr>
        <w:top w:val="none" w:sz="0" w:space="0" w:color="auto"/>
        <w:left w:val="none" w:sz="0" w:space="0" w:color="auto"/>
        <w:bottom w:val="none" w:sz="0" w:space="0" w:color="auto"/>
        <w:right w:val="none" w:sz="0" w:space="0" w:color="auto"/>
      </w:divBdr>
    </w:div>
    <w:div w:id="349600703">
      <w:marLeft w:val="0"/>
      <w:marRight w:val="0"/>
      <w:marTop w:val="0"/>
      <w:marBottom w:val="0"/>
      <w:divBdr>
        <w:top w:val="none" w:sz="0" w:space="0" w:color="auto"/>
        <w:left w:val="none" w:sz="0" w:space="0" w:color="auto"/>
        <w:bottom w:val="none" w:sz="0" w:space="0" w:color="auto"/>
        <w:right w:val="none" w:sz="0" w:space="0" w:color="auto"/>
      </w:divBdr>
    </w:div>
    <w:div w:id="349600705">
      <w:marLeft w:val="0"/>
      <w:marRight w:val="0"/>
      <w:marTop w:val="0"/>
      <w:marBottom w:val="0"/>
      <w:divBdr>
        <w:top w:val="none" w:sz="0" w:space="0" w:color="auto"/>
        <w:left w:val="none" w:sz="0" w:space="0" w:color="auto"/>
        <w:bottom w:val="none" w:sz="0" w:space="0" w:color="auto"/>
        <w:right w:val="none" w:sz="0" w:space="0" w:color="auto"/>
      </w:divBdr>
    </w:div>
    <w:div w:id="349600707">
      <w:marLeft w:val="0"/>
      <w:marRight w:val="0"/>
      <w:marTop w:val="0"/>
      <w:marBottom w:val="0"/>
      <w:divBdr>
        <w:top w:val="none" w:sz="0" w:space="0" w:color="auto"/>
        <w:left w:val="none" w:sz="0" w:space="0" w:color="auto"/>
        <w:bottom w:val="none" w:sz="0" w:space="0" w:color="auto"/>
        <w:right w:val="none" w:sz="0" w:space="0" w:color="auto"/>
      </w:divBdr>
    </w:div>
    <w:div w:id="349600709">
      <w:marLeft w:val="0"/>
      <w:marRight w:val="0"/>
      <w:marTop w:val="0"/>
      <w:marBottom w:val="0"/>
      <w:divBdr>
        <w:top w:val="none" w:sz="0" w:space="0" w:color="auto"/>
        <w:left w:val="none" w:sz="0" w:space="0" w:color="auto"/>
        <w:bottom w:val="none" w:sz="0" w:space="0" w:color="auto"/>
        <w:right w:val="none" w:sz="0" w:space="0" w:color="auto"/>
      </w:divBdr>
      <w:divsChild>
        <w:div w:id="349600660">
          <w:marLeft w:val="0"/>
          <w:marRight w:val="0"/>
          <w:marTop w:val="0"/>
          <w:marBottom w:val="0"/>
          <w:divBdr>
            <w:top w:val="none" w:sz="0" w:space="0" w:color="auto"/>
            <w:left w:val="none" w:sz="0" w:space="0" w:color="auto"/>
            <w:bottom w:val="none" w:sz="0" w:space="0" w:color="auto"/>
            <w:right w:val="none" w:sz="0" w:space="0" w:color="auto"/>
          </w:divBdr>
          <w:divsChild>
            <w:div w:id="349583706">
              <w:marLeft w:val="0"/>
              <w:marRight w:val="0"/>
              <w:marTop w:val="0"/>
              <w:marBottom w:val="0"/>
              <w:divBdr>
                <w:top w:val="none" w:sz="0" w:space="0" w:color="auto"/>
                <w:left w:val="none" w:sz="0" w:space="0" w:color="auto"/>
                <w:bottom w:val="none" w:sz="0" w:space="0" w:color="auto"/>
                <w:right w:val="none" w:sz="0" w:space="0" w:color="auto"/>
              </w:divBdr>
              <w:divsChild>
                <w:div w:id="349600443">
                  <w:marLeft w:val="0"/>
                  <w:marRight w:val="0"/>
                  <w:marTop w:val="0"/>
                  <w:marBottom w:val="0"/>
                  <w:divBdr>
                    <w:top w:val="none" w:sz="0" w:space="0" w:color="auto"/>
                    <w:left w:val="none" w:sz="0" w:space="0" w:color="auto"/>
                    <w:bottom w:val="none" w:sz="0" w:space="0" w:color="auto"/>
                    <w:right w:val="none" w:sz="0" w:space="0" w:color="auto"/>
                  </w:divBdr>
                  <w:divsChild>
                    <w:div w:id="3495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11">
      <w:marLeft w:val="0"/>
      <w:marRight w:val="0"/>
      <w:marTop w:val="0"/>
      <w:marBottom w:val="0"/>
      <w:divBdr>
        <w:top w:val="none" w:sz="0" w:space="0" w:color="auto"/>
        <w:left w:val="none" w:sz="0" w:space="0" w:color="auto"/>
        <w:bottom w:val="none" w:sz="0" w:space="0" w:color="auto"/>
        <w:right w:val="none" w:sz="0" w:space="0" w:color="auto"/>
      </w:divBdr>
    </w:div>
    <w:div w:id="349600712">
      <w:marLeft w:val="0"/>
      <w:marRight w:val="0"/>
      <w:marTop w:val="0"/>
      <w:marBottom w:val="0"/>
      <w:divBdr>
        <w:top w:val="none" w:sz="0" w:space="0" w:color="auto"/>
        <w:left w:val="none" w:sz="0" w:space="0" w:color="auto"/>
        <w:bottom w:val="none" w:sz="0" w:space="0" w:color="auto"/>
        <w:right w:val="none" w:sz="0" w:space="0" w:color="auto"/>
      </w:divBdr>
    </w:div>
    <w:div w:id="349600713">
      <w:marLeft w:val="0"/>
      <w:marRight w:val="0"/>
      <w:marTop w:val="0"/>
      <w:marBottom w:val="0"/>
      <w:divBdr>
        <w:top w:val="none" w:sz="0" w:space="0" w:color="auto"/>
        <w:left w:val="none" w:sz="0" w:space="0" w:color="auto"/>
        <w:bottom w:val="none" w:sz="0" w:space="0" w:color="auto"/>
        <w:right w:val="none" w:sz="0" w:space="0" w:color="auto"/>
      </w:divBdr>
    </w:div>
    <w:div w:id="349600720">
      <w:marLeft w:val="0"/>
      <w:marRight w:val="0"/>
      <w:marTop w:val="0"/>
      <w:marBottom w:val="0"/>
      <w:divBdr>
        <w:top w:val="none" w:sz="0" w:space="0" w:color="auto"/>
        <w:left w:val="none" w:sz="0" w:space="0" w:color="auto"/>
        <w:bottom w:val="none" w:sz="0" w:space="0" w:color="auto"/>
        <w:right w:val="none" w:sz="0" w:space="0" w:color="auto"/>
      </w:divBdr>
      <w:divsChild>
        <w:div w:id="349580820">
          <w:marLeft w:val="0"/>
          <w:marRight w:val="0"/>
          <w:marTop w:val="0"/>
          <w:marBottom w:val="0"/>
          <w:divBdr>
            <w:top w:val="none" w:sz="0" w:space="0" w:color="auto"/>
            <w:left w:val="none" w:sz="0" w:space="0" w:color="auto"/>
            <w:bottom w:val="none" w:sz="0" w:space="0" w:color="auto"/>
            <w:right w:val="none" w:sz="0" w:space="0" w:color="auto"/>
          </w:divBdr>
        </w:div>
        <w:div w:id="349580956">
          <w:marLeft w:val="0"/>
          <w:marRight w:val="0"/>
          <w:marTop w:val="0"/>
          <w:marBottom w:val="0"/>
          <w:divBdr>
            <w:top w:val="none" w:sz="0" w:space="0" w:color="auto"/>
            <w:left w:val="none" w:sz="0" w:space="0" w:color="auto"/>
            <w:bottom w:val="none" w:sz="0" w:space="0" w:color="auto"/>
            <w:right w:val="none" w:sz="0" w:space="0" w:color="auto"/>
          </w:divBdr>
          <w:divsChild>
            <w:div w:id="349579922">
              <w:marLeft w:val="0"/>
              <w:marRight w:val="0"/>
              <w:marTop w:val="0"/>
              <w:marBottom w:val="0"/>
              <w:divBdr>
                <w:top w:val="none" w:sz="0" w:space="0" w:color="auto"/>
                <w:left w:val="none" w:sz="0" w:space="0" w:color="auto"/>
                <w:bottom w:val="none" w:sz="0" w:space="0" w:color="auto"/>
                <w:right w:val="none" w:sz="0" w:space="0" w:color="auto"/>
              </w:divBdr>
              <w:divsChild>
                <w:div w:id="349576878">
                  <w:marLeft w:val="0"/>
                  <w:marRight w:val="0"/>
                  <w:marTop w:val="0"/>
                  <w:marBottom w:val="0"/>
                  <w:divBdr>
                    <w:top w:val="none" w:sz="0" w:space="0" w:color="auto"/>
                    <w:left w:val="none" w:sz="0" w:space="0" w:color="auto"/>
                    <w:bottom w:val="none" w:sz="0" w:space="0" w:color="auto"/>
                    <w:right w:val="none" w:sz="0" w:space="0" w:color="auto"/>
                  </w:divBdr>
                  <w:divsChild>
                    <w:div w:id="349586130">
                      <w:marLeft w:val="0"/>
                      <w:marRight w:val="0"/>
                      <w:marTop w:val="0"/>
                      <w:marBottom w:val="0"/>
                      <w:divBdr>
                        <w:top w:val="none" w:sz="0" w:space="0" w:color="auto"/>
                        <w:left w:val="none" w:sz="0" w:space="0" w:color="auto"/>
                        <w:bottom w:val="none" w:sz="0" w:space="0" w:color="auto"/>
                        <w:right w:val="none" w:sz="0" w:space="0" w:color="auto"/>
                      </w:divBdr>
                    </w:div>
                    <w:div w:id="3495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4890">
              <w:marLeft w:val="0"/>
              <w:marRight w:val="0"/>
              <w:marTop w:val="0"/>
              <w:marBottom w:val="0"/>
              <w:divBdr>
                <w:top w:val="none" w:sz="0" w:space="0" w:color="auto"/>
                <w:left w:val="none" w:sz="0" w:space="0" w:color="auto"/>
                <w:bottom w:val="none" w:sz="0" w:space="0" w:color="auto"/>
                <w:right w:val="none" w:sz="0" w:space="0" w:color="auto"/>
              </w:divBdr>
              <w:divsChild>
                <w:div w:id="349601360">
                  <w:marLeft w:val="0"/>
                  <w:marRight w:val="0"/>
                  <w:marTop w:val="0"/>
                  <w:marBottom w:val="0"/>
                  <w:divBdr>
                    <w:top w:val="none" w:sz="0" w:space="0" w:color="auto"/>
                    <w:left w:val="none" w:sz="0" w:space="0" w:color="auto"/>
                    <w:bottom w:val="none" w:sz="0" w:space="0" w:color="auto"/>
                    <w:right w:val="none" w:sz="0" w:space="0" w:color="auto"/>
                  </w:divBdr>
                  <w:divsChild>
                    <w:div w:id="349583630">
                      <w:marLeft w:val="0"/>
                      <w:marRight w:val="0"/>
                      <w:marTop w:val="0"/>
                      <w:marBottom w:val="0"/>
                      <w:divBdr>
                        <w:top w:val="none" w:sz="0" w:space="0" w:color="auto"/>
                        <w:left w:val="none" w:sz="0" w:space="0" w:color="auto"/>
                        <w:bottom w:val="none" w:sz="0" w:space="0" w:color="auto"/>
                        <w:right w:val="none" w:sz="0" w:space="0" w:color="auto"/>
                      </w:divBdr>
                    </w:div>
                    <w:div w:id="34958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080">
          <w:marLeft w:val="0"/>
          <w:marRight w:val="0"/>
          <w:marTop w:val="0"/>
          <w:marBottom w:val="0"/>
          <w:divBdr>
            <w:top w:val="none" w:sz="0" w:space="0" w:color="auto"/>
            <w:left w:val="none" w:sz="0" w:space="0" w:color="auto"/>
            <w:bottom w:val="none" w:sz="0" w:space="0" w:color="auto"/>
            <w:right w:val="none" w:sz="0" w:space="0" w:color="auto"/>
          </w:divBdr>
          <w:divsChild>
            <w:div w:id="3495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25">
      <w:marLeft w:val="0"/>
      <w:marRight w:val="0"/>
      <w:marTop w:val="0"/>
      <w:marBottom w:val="0"/>
      <w:divBdr>
        <w:top w:val="none" w:sz="0" w:space="0" w:color="auto"/>
        <w:left w:val="none" w:sz="0" w:space="0" w:color="auto"/>
        <w:bottom w:val="none" w:sz="0" w:space="0" w:color="auto"/>
        <w:right w:val="none" w:sz="0" w:space="0" w:color="auto"/>
      </w:divBdr>
      <w:divsChild>
        <w:div w:id="349571615">
          <w:marLeft w:val="0"/>
          <w:marRight w:val="0"/>
          <w:marTop w:val="0"/>
          <w:marBottom w:val="0"/>
          <w:divBdr>
            <w:top w:val="none" w:sz="0" w:space="0" w:color="auto"/>
            <w:left w:val="none" w:sz="0" w:space="0" w:color="auto"/>
            <w:bottom w:val="none" w:sz="0" w:space="0" w:color="auto"/>
            <w:right w:val="none" w:sz="0" w:space="0" w:color="auto"/>
          </w:divBdr>
        </w:div>
      </w:divsChild>
    </w:div>
    <w:div w:id="349600726">
      <w:marLeft w:val="0"/>
      <w:marRight w:val="0"/>
      <w:marTop w:val="0"/>
      <w:marBottom w:val="0"/>
      <w:divBdr>
        <w:top w:val="none" w:sz="0" w:space="0" w:color="auto"/>
        <w:left w:val="none" w:sz="0" w:space="0" w:color="auto"/>
        <w:bottom w:val="none" w:sz="0" w:space="0" w:color="auto"/>
        <w:right w:val="none" w:sz="0" w:space="0" w:color="auto"/>
      </w:divBdr>
      <w:divsChild>
        <w:div w:id="349593599">
          <w:marLeft w:val="0"/>
          <w:marRight w:val="0"/>
          <w:marTop w:val="0"/>
          <w:marBottom w:val="0"/>
          <w:divBdr>
            <w:top w:val="none" w:sz="0" w:space="0" w:color="auto"/>
            <w:left w:val="none" w:sz="0" w:space="0" w:color="auto"/>
            <w:bottom w:val="none" w:sz="0" w:space="0" w:color="auto"/>
            <w:right w:val="none" w:sz="0" w:space="0" w:color="auto"/>
          </w:divBdr>
        </w:div>
      </w:divsChild>
    </w:div>
    <w:div w:id="349600730">
      <w:marLeft w:val="0"/>
      <w:marRight w:val="0"/>
      <w:marTop w:val="0"/>
      <w:marBottom w:val="0"/>
      <w:divBdr>
        <w:top w:val="none" w:sz="0" w:space="0" w:color="auto"/>
        <w:left w:val="none" w:sz="0" w:space="0" w:color="auto"/>
        <w:bottom w:val="none" w:sz="0" w:space="0" w:color="auto"/>
        <w:right w:val="none" w:sz="0" w:space="0" w:color="auto"/>
      </w:divBdr>
      <w:divsChild>
        <w:div w:id="349600864">
          <w:marLeft w:val="0"/>
          <w:marRight w:val="0"/>
          <w:marTop w:val="0"/>
          <w:marBottom w:val="0"/>
          <w:divBdr>
            <w:top w:val="none" w:sz="0" w:space="0" w:color="auto"/>
            <w:left w:val="none" w:sz="0" w:space="0" w:color="auto"/>
            <w:bottom w:val="none" w:sz="0" w:space="0" w:color="auto"/>
            <w:right w:val="none" w:sz="0" w:space="0" w:color="auto"/>
          </w:divBdr>
        </w:div>
      </w:divsChild>
    </w:div>
    <w:div w:id="349600733">
      <w:marLeft w:val="0"/>
      <w:marRight w:val="0"/>
      <w:marTop w:val="0"/>
      <w:marBottom w:val="0"/>
      <w:divBdr>
        <w:top w:val="none" w:sz="0" w:space="0" w:color="auto"/>
        <w:left w:val="none" w:sz="0" w:space="0" w:color="auto"/>
        <w:bottom w:val="none" w:sz="0" w:space="0" w:color="auto"/>
        <w:right w:val="none" w:sz="0" w:space="0" w:color="auto"/>
      </w:divBdr>
    </w:div>
    <w:div w:id="349600734">
      <w:marLeft w:val="0"/>
      <w:marRight w:val="0"/>
      <w:marTop w:val="0"/>
      <w:marBottom w:val="0"/>
      <w:divBdr>
        <w:top w:val="none" w:sz="0" w:space="0" w:color="auto"/>
        <w:left w:val="none" w:sz="0" w:space="0" w:color="auto"/>
        <w:bottom w:val="none" w:sz="0" w:space="0" w:color="auto"/>
        <w:right w:val="none" w:sz="0" w:space="0" w:color="auto"/>
      </w:divBdr>
    </w:div>
    <w:div w:id="349600737">
      <w:marLeft w:val="0"/>
      <w:marRight w:val="0"/>
      <w:marTop w:val="0"/>
      <w:marBottom w:val="0"/>
      <w:divBdr>
        <w:top w:val="none" w:sz="0" w:space="0" w:color="auto"/>
        <w:left w:val="none" w:sz="0" w:space="0" w:color="auto"/>
        <w:bottom w:val="none" w:sz="0" w:space="0" w:color="auto"/>
        <w:right w:val="none" w:sz="0" w:space="0" w:color="auto"/>
      </w:divBdr>
      <w:divsChild>
        <w:div w:id="349587453">
          <w:marLeft w:val="0"/>
          <w:marRight w:val="0"/>
          <w:marTop w:val="0"/>
          <w:marBottom w:val="0"/>
          <w:divBdr>
            <w:top w:val="none" w:sz="0" w:space="0" w:color="auto"/>
            <w:left w:val="none" w:sz="0" w:space="0" w:color="auto"/>
            <w:bottom w:val="none" w:sz="0" w:space="0" w:color="auto"/>
            <w:right w:val="none" w:sz="0" w:space="0" w:color="auto"/>
          </w:divBdr>
        </w:div>
        <w:div w:id="349602209">
          <w:marLeft w:val="0"/>
          <w:marRight w:val="0"/>
          <w:marTop w:val="0"/>
          <w:marBottom w:val="0"/>
          <w:divBdr>
            <w:top w:val="none" w:sz="0" w:space="0" w:color="auto"/>
            <w:left w:val="none" w:sz="0" w:space="0" w:color="auto"/>
            <w:bottom w:val="none" w:sz="0" w:space="0" w:color="auto"/>
            <w:right w:val="none" w:sz="0" w:space="0" w:color="auto"/>
          </w:divBdr>
        </w:div>
      </w:divsChild>
    </w:div>
    <w:div w:id="349600740">
      <w:marLeft w:val="0"/>
      <w:marRight w:val="0"/>
      <w:marTop w:val="0"/>
      <w:marBottom w:val="0"/>
      <w:divBdr>
        <w:top w:val="none" w:sz="0" w:space="0" w:color="auto"/>
        <w:left w:val="none" w:sz="0" w:space="0" w:color="auto"/>
        <w:bottom w:val="none" w:sz="0" w:space="0" w:color="auto"/>
        <w:right w:val="none" w:sz="0" w:space="0" w:color="auto"/>
      </w:divBdr>
    </w:div>
    <w:div w:id="349600741">
      <w:marLeft w:val="0"/>
      <w:marRight w:val="0"/>
      <w:marTop w:val="0"/>
      <w:marBottom w:val="0"/>
      <w:divBdr>
        <w:top w:val="none" w:sz="0" w:space="0" w:color="auto"/>
        <w:left w:val="none" w:sz="0" w:space="0" w:color="auto"/>
        <w:bottom w:val="none" w:sz="0" w:space="0" w:color="auto"/>
        <w:right w:val="none" w:sz="0" w:space="0" w:color="auto"/>
      </w:divBdr>
    </w:div>
    <w:div w:id="349600744">
      <w:marLeft w:val="0"/>
      <w:marRight w:val="0"/>
      <w:marTop w:val="0"/>
      <w:marBottom w:val="0"/>
      <w:divBdr>
        <w:top w:val="none" w:sz="0" w:space="0" w:color="auto"/>
        <w:left w:val="none" w:sz="0" w:space="0" w:color="auto"/>
        <w:bottom w:val="none" w:sz="0" w:space="0" w:color="auto"/>
        <w:right w:val="none" w:sz="0" w:space="0" w:color="auto"/>
      </w:divBdr>
      <w:divsChild>
        <w:div w:id="349588094">
          <w:marLeft w:val="0"/>
          <w:marRight w:val="0"/>
          <w:marTop w:val="75"/>
          <w:marBottom w:val="183"/>
          <w:divBdr>
            <w:top w:val="none" w:sz="0" w:space="0" w:color="auto"/>
            <w:left w:val="none" w:sz="0" w:space="0" w:color="auto"/>
            <w:bottom w:val="none" w:sz="0" w:space="0" w:color="auto"/>
            <w:right w:val="none" w:sz="0" w:space="0" w:color="auto"/>
          </w:divBdr>
        </w:div>
        <w:div w:id="349600440">
          <w:marLeft w:val="0"/>
          <w:marRight w:val="0"/>
          <w:marTop w:val="54"/>
          <w:marBottom w:val="161"/>
          <w:divBdr>
            <w:top w:val="none" w:sz="0" w:space="0" w:color="auto"/>
            <w:left w:val="none" w:sz="0" w:space="0" w:color="auto"/>
            <w:bottom w:val="none" w:sz="0" w:space="0" w:color="auto"/>
            <w:right w:val="none" w:sz="0" w:space="0" w:color="auto"/>
          </w:divBdr>
        </w:div>
      </w:divsChild>
    </w:div>
    <w:div w:id="349600746">
      <w:marLeft w:val="0"/>
      <w:marRight w:val="0"/>
      <w:marTop w:val="0"/>
      <w:marBottom w:val="0"/>
      <w:divBdr>
        <w:top w:val="none" w:sz="0" w:space="0" w:color="auto"/>
        <w:left w:val="none" w:sz="0" w:space="0" w:color="auto"/>
        <w:bottom w:val="none" w:sz="0" w:space="0" w:color="auto"/>
        <w:right w:val="none" w:sz="0" w:space="0" w:color="auto"/>
      </w:divBdr>
      <w:divsChild>
        <w:div w:id="349590604">
          <w:marLeft w:val="0"/>
          <w:marRight w:val="0"/>
          <w:marTop w:val="0"/>
          <w:marBottom w:val="0"/>
          <w:divBdr>
            <w:top w:val="none" w:sz="0" w:space="0" w:color="auto"/>
            <w:left w:val="none" w:sz="0" w:space="0" w:color="auto"/>
            <w:bottom w:val="none" w:sz="0" w:space="0" w:color="auto"/>
            <w:right w:val="none" w:sz="0" w:space="0" w:color="auto"/>
          </w:divBdr>
        </w:div>
      </w:divsChild>
    </w:div>
    <w:div w:id="349600748">
      <w:marLeft w:val="0"/>
      <w:marRight w:val="0"/>
      <w:marTop w:val="0"/>
      <w:marBottom w:val="0"/>
      <w:divBdr>
        <w:top w:val="none" w:sz="0" w:space="0" w:color="auto"/>
        <w:left w:val="none" w:sz="0" w:space="0" w:color="auto"/>
        <w:bottom w:val="none" w:sz="0" w:space="0" w:color="auto"/>
        <w:right w:val="none" w:sz="0" w:space="0" w:color="auto"/>
      </w:divBdr>
      <w:divsChild>
        <w:div w:id="349577674">
          <w:marLeft w:val="0"/>
          <w:marRight w:val="0"/>
          <w:marTop w:val="0"/>
          <w:marBottom w:val="0"/>
          <w:divBdr>
            <w:top w:val="none" w:sz="0" w:space="0" w:color="auto"/>
            <w:left w:val="none" w:sz="0" w:space="0" w:color="auto"/>
            <w:bottom w:val="none" w:sz="0" w:space="0" w:color="auto"/>
            <w:right w:val="none" w:sz="0" w:space="0" w:color="auto"/>
          </w:divBdr>
          <w:divsChild>
            <w:div w:id="349591977">
              <w:marLeft w:val="0"/>
              <w:marRight w:val="0"/>
              <w:marTop w:val="0"/>
              <w:marBottom w:val="0"/>
              <w:divBdr>
                <w:top w:val="none" w:sz="0" w:space="0" w:color="auto"/>
                <w:left w:val="none" w:sz="0" w:space="0" w:color="auto"/>
                <w:bottom w:val="none" w:sz="0" w:space="0" w:color="auto"/>
                <w:right w:val="none" w:sz="0" w:space="0" w:color="auto"/>
              </w:divBdr>
              <w:divsChild>
                <w:div w:id="349593129">
                  <w:marLeft w:val="0"/>
                  <w:marRight w:val="0"/>
                  <w:marTop w:val="0"/>
                  <w:marBottom w:val="0"/>
                  <w:divBdr>
                    <w:top w:val="none" w:sz="0" w:space="0" w:color="auto"/>
                    <w:left w:val="none" w:sz="0" w:space="0" w:color="auto"/>
                    <w:bottom w:val="none" w:sz="0" w:space="0" w:color="auto"/>
                    <w:right w:val="none" w:sz="0" w:space="0" w:color="auto"/>
                  </w:divBdr>
                  <w:divsChild>
                    <w:div w:id="349597687">
                      <w:marLeft w:val="0"/>
                      <w:marRight w:val="0"/>
                      <w:marTop w:val="0"/>
                      <w:marBottom w:val="0"/>
                      <w:divBdr>
                        <w:top w:val="none" w:sz="0" w:space="0" w:color="auto"/>
                        <w:left w:val="none" w:sz="0" w:space="0" w:color="auto"/>
                        <w:bottom w:val="none" w:sz="0" w:space="0" w:color="auto"/>
                        <w:right w:val="none" w:sz="0" w:space="0" w:color="auto"/>
                      </w:divBdr>
                    </w:div>
                    <w:div w:id="3495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8488">
          <w:marLeft w:val="0"/>
          <w:marRight w:val="0"/>
          <w:marTop w:val="0"/>
          <w:marBottom w:val="0"/>
          <w:divBdr>
            <w:top w:val="none" w:sz="0" w:space="0" w:color="auto"/>
            <w:left w:val="none" w:sz="0" w:space="0" w:color="auto"/>
            <w:bottom w:val="none" w:sz="0" w:space="0" w:color="auto"/>
            <w:right w:val="none" w:sz="0" w:space="0" w:color="auto"/>
          </w:divBdr>
        </w:div>
        <w:div w:id="349584540">
          <w:marLeft w:val="0"/>
          <w:marRight w:val="0"/>
          <w:marTop w:val="0"/>
          <w:marBottom w:val="0"/>
          <w:divBdr>
            <w:top w:val="none" w:sz="0" w:space="0" w:color="auto"/>
            <w:left w:val="none" w:sz="0" w:space="0" w:color="auto"/>
            <w:bottom w:val="none" w:sz="0" w:space="0" w:color="auto"/>
            <w:right w:val="none" w:sz="0" w:space="0" w:color="auto"/>
          </w:divBdr>
        </w:div>
        <w:div w:id="349588647">
          <w:marLeft w:val="0"/>
          <w:marRight w:val="0"/>
          <w:marTop w:val="0"/>
          <w:marBottom w:val="0"/>
          <w:divBdr>
            <w:top w:val="none" w:sz="0" w:space="0" w:color="auto"/>
            <w:left w:val="none" w:sz="0" w:space="0" w:color="auto"/>
            <w:bottom w:val="none" w:sz="0" w:space="0" w:color="auto"/>
            <w:right w:val="none" w:sz="0" w:space="0" w:color="auto"/>
          </w:divBdr>
        </w:div>
        <w:div w:id="349588697">
          <w:marLeft w:val="0"/>
          <w:marRight w:val="0"/>
          <w:marTop w:val="0"/>
          <w:marBottom w:val="0"/>
          <w:divBdr>
            <w:top w:val="none" w:sz="0" w:space="0" w:color="auto"/>
            <w:left w:val="none" w:sz="0" w:space="0" w:color="auto"/>
            <w:bottom w:val="none" w:sz="0" w:space="0" w:color="auto"/>
            <w:right w:val="none" w:sz="0" w:space="0" w:color="auto"/>
          </w:divBdr>
        </w:div>
        <w:div w:id="349591385">
          <w:marLeft w:val="0"/>
          <w:marRight w:val="0"/>
          <w:marTop w:val="0"/>
          <w:marBottom w:val="0"/>
          <w:divBdr>
            <w:top w:val="none" w:sz="0" w:space="0" w:color="auto"/>
            <w:left w:val="none" w:sz="0" w:space="0" w:color="auto"/>
            <w:bottom w:val="none" w:sz="0" w:space="0" w:color="auto"/>
            <w:right w:val="none" w:sz="0" w:space="0" w:color="auto"/>
          </w:divBdr>
        </w:div>
        <w:div w:id="349598642">
          <w:marLeft w:val="0"/>
          <w:marRight w:val="0"/>
          <w:marTop w:val="0"/>
          <w:marBottom w:val="0"/>
          <w:divBdr>
            <w:top w:val="none" w:sz="0" w:space="0" w:color="auto"/>
            <w:left w:val="none" w:sz="0" w:space="0" w:color="auto"/>
            <w:bottom w:val="none" w:sz="0" w:space="0" w:color="auto"/>
            <w:right w:val="none" w:sz="0" w:space="0" w:color="auto"/>
          </w:divBdr>
        </w:div>
        <w:div w:id="349600868">
          <w:marLeft w:val="0"/>
          <w:marRight w:val="0"/>
          <w:marTop w:val="0"/>
          <w:marBottom w:val="0"/>
          <w:divBdr>
            <w:top w:val="none" w:sz="0" w:space="0" w:color="auto"/>
            <w:left w:val="none" w:sz="0" w:space="0" w:color="auto"/>
            <w:bottom w:val="none" w:sz="0" w:space="0" w:color="auto"/>
            <w:right w:val="none" w:sz="0" w:space="0" w:color="auto"/>
          </w:divBdr>
        </w:div>
      </w:divsChild>
    </w:div>
    <w:div w:id="349600750">
      <w:marLeft w:val="0"/>
      <w:marRight w:val="0"/>
      <w:marTop w:val="0"/>
      <w:marBottom w:val="0"/>
      <w:divBdr>
        <w:top w:val="none" w:sz="0" w:space="0" w:color="auto"/>
        <w:left w:val="none" w:sz="0" w:space="0" w:color="auto"/>
        <w:bottom w:val="none" w:sz="0" w:space="0" w:color="auto"/>
        <w:right w:val="none" w:sz="0" w:space="0" w:color="auto"/>
      </w:divBdr>
      <w:divsChild>
        <w:div w:id="349589821">
          <w:marLeft w:val="0"/>
          <w:marRight w:val="0"/>
          <w:marTop w:val="63"/>
          <w:marBottom w:val="189"/>
          <w:divBdr>
            <w:top w:val="none" w:sz="0" w:space="0" w:color="auto"/>
            <w:left w:val="none" w:sz="0" w:space="0" w:color="auto"/>
            <w:bottom w:val="none" w:sz="0" w:space="0" w:color="auto"/>
            <w:right w:val="none" w:sz="0" w:space="0" w:color="auto"/>
          </w:divBdr>
        </w:div>
        <w:div w:id="349601388">
          <w:marLeft w:val="0"/>
          <w:marRight w:val="0"/>
          <w:marTop w:val="88"/>
          <w:marBottom w:val="215"/>
          <w:divBdr>
            <w:top w:val="none" w:sz="0" w:space="0" w:color="auto"/>
            <w:left w:val="none" w:sz="0" w:space="0" w:color="auto"/>
            <w:bottom w:val="none" w:sz="0" w:space="0" w:color="auto"/>
            <w:right w:val="none" w:sz="0" w:space="0" w:color="auto"/>
          </w:divBdr>
        </w:div>
      </w:divsChild>
    </w:div>
    <w:div w:id="349600751">
      <w:marLeft w:val="0"/>
      <w:marRight w:val="0"/>
      <w:marTop w:val="0"/>
      <w:marBottom w:val="0"/>
      <w:divBdr>
        <w:top w:val="none" w:sz="0" w:space="0" w:color="auto"/>
        <w:left w:val="none" w:sz="0" w:space="0" w:color="auto"/>
        <w:bottom w:val="none" w:sz="0" w:space="0" w:color="auto"/>
        <w:right w:val="none" w:sz="0" w:space="0" w:color="auto"/>
      </w:divBdr>
      <w:divsChild>
        <w:div w:id="349581628">
          <w:marLeft w:val="0"/>
          <w:marRight w:val="0"/>
          <w:marTop w:val="88"/>
          <w:marBottom w:val="213"/>
          <w:divBdr>
            <w:top w:val="none" w:sz="0" w:space="0" w:color="auto"/>
            <w:left w:val="none" w:sz="0" w:space="0" w:color="auto"/>
            <w:bottom w:val="none" w:sz="0" w:space="0" w:color="auto"/>
            <w:right w:val="none" w:sz="0" w:space="0" w:color="auto"/>
          </w:divBdr>
        </w:div>
        <w:div w:id="349586340">
          <w:marLeft w:val="0"/>
          <w:marRight w:val="0"/>
          <w:marTop w:val="0"/>
          <w:marBottom w:val="0"/>
          <w:divBdr>
            <w:top w:val="single" w:sz="4" w:space="13" w:color="EB3C3D"/>
            <w:left w:val="single" w:sz="4" w:space="28" w:color="EB3C3D"/>
            <w:bottom w:val="single" w:sz="4" w:space="13" w:color="EB3C3D"/>
            <w:right w:val="single" w:sz="4" w:space="28" w:color="EB3C3D"/>
          </w:divBdr>
          <w:divsChild>
            <w:div w:id="349593875">
              <w:marLeft w:val="0"/>
              <w:marRight w:val="0"/>
              <w:marTop w:val="0"/>
              <w:marBottom w:val="0"/>
              <w:divBdr>
                <w:top w:val="none" w:sz="0" w:space="0" w:color="auto"/>
                <w:left w:val="none" w:sz="0" w:space="0" w:color="auto"/>
                <w:bottom w:val="none" w:sz="0" w:space="0" w:color="auto"/>
                <w:right w:val="none" w:sz="0" w:space="0" w:color="auto"/>
              </w:divBdr>
              <w:divsChild>
                <w:div w:id="349600270">
                  <w:marLeft w:val="0"/>
                  <w:marRight w:val="0"/>
                  <w:marTop w:val="0"/>
                  <w:marBottom w:val="0"/>
                  <w:divBdr>
                    <w:top w:val="none" w:sz="0" w:space="0" w:color="auto"/>
                    <w:left w:val="none" w:sz="0" w:space="0" w:color="auto"/>
                    <w:bottom w:val="none" w:sz="0" w:space="0" w:color="auto"/>
                    <w:right w:val="none" w:sz="0" w:space="0" w:color="auto"/>
                  </w:divBdr>
                  <w:divsChild>
                    <w:div w:id="349602389">
                      <w:marLeft w:val="0"/>
                      <w:marRight w:val="0"/>
                      <w:marTop w:val="0"/>
                      <w:marBottom w:val="0"/>
                      <w:divBdr>
                        <w:top w:val="none" w:sz="0" w:space="0" w:color="auto"/>
                        <w:left w:val="none" w:sz="0" w:space="0" w:color="auto"/>
                        <w:bottom w:val="none" w:sz="0" w:space="0" w:color="auto"/>
                        <w:right w:val="none" w:sz="0" w:space="0" w:color="auto"/>
                      </w:divBdr>
                      <w:divsChild>
                        <w:div w:id="34959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7280">
          <w:marLeft w:val="0"/>
          <w:marRight w:val="0"/>
          <w:marTop w:val="63"/>
          <w:marBottom w:val="188"/>
          <w:divBdr>
            <w:top w:val="none" w:sz="0" w:space="0" w:color="auto"/>
            <w:left w:val="none" w:sz="0" w:space="0" w:color="auto"/>
            <w:bottom w:val="none" w:sz="0" w:space="0" w:color="auto"/>
            <w:right w:val="none" w:sz="0" w:space="0" w:color="auto"/>
          </w:divBdr>
        </w:div>
      </w:divsChild>
    </w:div>
    <w:div w:id="349600756">
      <w:marLeft w:val="0"/>
      <w:marRight w:val="0"/>
      <w:marTop w:val="0"/>
      <w:marBottom w:val="0"/>
      <w:divBdr>
        <w:top w:val="none" w:sz="0" w:space="0" w:color="auto"/>
        <w:left w:val="none" w:sz="0" w:space="0" w:color="auto"/>
        <w:bottom w:val="none" w:sz="0" w:space="0" w:color="auto"/>
        <w:right w:val="none" w:sz="0" w:space="0" w:color="auto"/>
      </w:divBdr>
      <w:divsChild>
        <w:div w:id="349596915">
          <w:marLeft w:val="0"/>
          <w:marRight w:val="0"/>
          <w:marTop w:val="0"/>
          <w:marBottom w:val="0"/>
          <w:divBdr>
            <w:top w:val="none" w:sz="0" w:space="0" w:color="auto"/>
            <w:left w:val="none" w:sz="0" w:space="0" w:color="auto"/>
            <w:bottom w:val="none" w:sz="0" w:space="0" w:color="auto"/>
            <w:right w:val="none" w:sz="0" w:space="0" w:color="auto"/>
          </w:divBdr>
          <w:divsChild>
            <w:div w:id="349587644">
              <w:marLeft w:val="0"/>
              <w:marRight w:val="0"/>
              <w:marTop w:val="0"/>
              <w:marBottom w:val="0"/>
              <w:divBdr>
                <w:top w:val="none" w:sz="0" w:space="0" w:color="auto"/>
                <w:left w:val="none" w:sz="0" w:space="0" w:color="auto"/>
                <w:bottom w:val="none" w:sz="0" w:space="0" w:color="auto"/>
                <w:right w:val="none" w:sz="0" w:space="0" w:color="auto"/>
              </w:divBdr>
              <w:divsChild>
                <w:div w:id="349599237">
                  <w:marLeft w:val="0"/>
                  <w:marRight w:val="0"/>
                  <w:marTop w:val="0"/>
                  <w:marBottom w:val="0"/>
                  <w:divBdr>
                    <w:top w:val="none" w:sz="0" w:space="0" w:color="auto"/>
                    <w:left w:val="none" w:sz="0" w:space="0" w:color="auto"/>
                    <w:bottom w:val="none" w:sz="0" w:space="0" w:color="auto"/>
                    <w:right w:val="none" w:sz="0" w:space="0" w:color="auto"/>
                  </w:divBdr>
                  <w:divsChild>
                    <w:div w:id="349595694">
                      <w:marLeft w:val="0"/>
                      <w:marRight w:val="0"/>
                      <w:marTop w:val="0"/>
                      <w:marBottom w:val="0"/>
                      <w:divBdr>
                        <w:top w:val="none" w:sz="0" w:space="0" w:color="auto"/>
                        <w:left w:val="none" w:sz="0" w:space="0" w:color="auto"/>
                        <w:bottom w:val="none" w:sz="0" w:space="0" w:color="auto"/>
                        <w:right w:val="none" w:sz="0" w:space="0" w:color="auto"/>
                      </w:divBdr>
                      <w:divsChild>
                        <w:div w:id="34958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8678">
          <w:marLeft w:val="0"/>
          <w:marRight w:val="0"/>
          <w:marTop w:val="0"/>
          <w:marBottom w:val="0"/>
          <w:divBdr>
            <w:top w:val="none" w:sz="0" w:space="0" w:color="auto"/>
            <w:left w:val="none" w:sz="0" w:space="0" w:color="auto"/>
            <w:bottom w:val="none" w:sz="0" w:space="0" w:color="auto"/>
            <w:right w:val="none" w:sz="0" w:space="0" w:color="auto"/>
          </w:divBdr>
          <w:divsChild>
            <w:div w:id="3495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758">
      <w:marLeft w:val="0"/>
      <w:marRight w:val="0"/>
      <w:marTop w:val="0"/>
      <w:marBottom w:val="0"/>
      <w:divBdr>
        <w:top w:val="none" w:sz="0" w:space="0" w:color="auto"/>
        <w:left w:val="none" w:sz="0" w:space="0" w:color="auto"/>
        <w:bottom w:val="none" w:sz="0" w:space="0" w:color="auto"/>
        <w:right w:val="none" w:sz="0" w:space="0" w:color="auto"/>
      </w:divBdr>
    </w:div>
    <w:div w:id="349600765">
      <w:marLeft w:val="0"/>
      <w:marRight w:val="0"/>
      <w:marTop w:val="0"/>
      <w:marBottom w:val="0"/>
      <w:divBdr>
        <w:top w:val="none" w:sz="0" w:space="0" w:color="auto"/>
        <w:left w:val="none" w:sz="0" w:space="0" w:color="auto"/>
        <w:bottom w:val="none" w:sz="0" w:space="0" w:color="auto"/>
        <w:right w:val="none" w:sz="0" w:space="0" w:color="auto"/>
      </w:divBdr>
      <w:divsChild>
        <w:div w:id="349579674">
          <w:marLeft w:val="0"/>
          <w:marRight w:val="0"/>
          <w:marTop w:val="0"/>
          <w:marBottom w:val="0"/>
          <w:divBdr>
            <w:top w:val="none" w:sz="0" w:space="0" w:color="auto"/>
            <w:left w:val="none" w:sz="0" w:space="0" w:color="auto"/>
            <w:bottom w:val="none" w:sz="0" w:space="0" w:color="auto"/>
            <w:right w:val="none" w:sz="0" w:space="0" w:color="auto"/>
          </w:divBdr>
        </w:div>
      </w:divsChild>
    </w:div>
    <w:div w:id="349600772">
      <w:marLeft w:val="0"/>
      <w:marRight w:val="0"/>
      <w:marTop w:val="0"/>
      <w:marBottom w:val="0"/>
      <w:divBdr>
        <w:top w:val="none" w:sz="0" w:space="0" w:color="auto"/>
        <w:left w:val="none" w:sz="0" w:space="0" w:color="auto"/>
        <w:bottom w:val="none" w:sz="0" w:space="0" w:color="auto"/>
        <w:right w:val="none" w:sz="0" w:space="0" w:color="auto"/>
      </w:divBdr>
      <w:divsChild>
        <w:div w:id="349572015">
          <w:marLeft w:val="0"/>
          <w:marRight w:val="0"/>
          <w:marTop w:val="0"/>
          <w:marBottom w:val="0"/>
          <w:divBdr>
            <w:top w:val="none" w:sz="0" w:space="0" w:color="auto"/>
            <w:left w:val="none" w:sz="0" w:space="0" w:color="auto"/>
            <w:bottom w:val="none" w:sz="0" w:space="0" w:color="auto"/>
            <w:right w:val="none" w:sz="0" w:space="0" w:color="auto"/>
          </w:divBdr>
          <w:divsChild>
            <w:div w:id="349589995">
              <w:marLeft w:val="0"/>
              <w:marRight w:val="0"/>
              <w:marTop w:val="0"/>
              <w:marBottom w:val="0"/>
              <w:divBdr>
                <w:top w:val="none" w:sz="0" w:space="0" w:color="auto"/>
                <w:left w:val="none" w:sz="0" w:space="0" w:color="auto"/>
                <w:bottom w:val="none" w:sz="0" w:space="0" w:color="auto"/>
                <w:right w:val="none" w:sz="0" w:space="0" w:color="auto"/>
              </w:divBdr>
            </w:div>
            <w:div w:id="349597947">
              <w:marLeft w:val="0"/>
              <w:marRight w:val="0"/>
              <w:marTop w:val="0"/>
              <w:marBottom w:val="0"/>
              <w:divBdr>
                <w:top w:val="none" w:sz="0" w:space="0" w:color="auto"/>
                <w:left w:val="none" w:sz="0" w:space="0" w:color="auto"/>
                <w:bottom w:val="none" w:sz="0" w:space="0" w:color="auto"/>
                <w:right w:val="none" w:sz="0" w:space="0" w:color="auto"/>
              </w:divBdr>
              <w:divsChild>
                <w:div w:id="349590865">
                  <w:marLeft w:val="0"/>
                  <w:marRight w:val="0"/>
                  <w:marTop w:val="0"/>
                  <w:marBottom w:val="150"/>
                  <w:divBdr>
                    <w:top w:val="none" w:sz="0" w:space="0" w:color="auto"/>
                    <w:left w:val="none" w:sz="0" w:space="0" w:color="auto"/>
                    <w:bottom w:val="none" w:sz="0" w:space="0" w:color="auto"/>
                    <w:right w:val="none" w:sz="0" w:space="0" w:color="auto"/>
                  </w:divBdr>
                  <w:divsChild>
                    <w:div w:id="3495750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9600774">
      <w:marLeft w:val="0"/>
      <w:marRight w:val="0"/>
      <w:marTop w:val="0"/>
      <w:marBottom w:val="0"/>
      <w:divBdr>
        <w:top w:val="none" w:sz="0" w:space="0" w:color="auto"/>
        <w:left w:val="none" w:sz="0" w:space="0" w:color="auto"/>
        <w:bottom w:val="none" w:sz="0" w:space="0" w:color="auto"/>
        <w:right w:val="none" w:sz="0" w:space="0" w:color="auto"/>
      </w:divBdr>
      <w:divsChild>
        <w:div w:id="349586038">
          <w:marLeft w:val="0"/>
          <w:marRight w:val="0"/>
          <w:marTop w:val="0"/>
          <w:marBottom w:val="234"/>
          <w:divBdr>
            <w:top w:val="none" w:sz="0" w:space="0" w:color="auto"/>
            <w:left w:val="none" w:sz="0" w:space="0" w:color="auto"/>
            <w:bottom w:val="none" w:sz="0" w:space="0" w:color="auto"/>
            <w:right w:val="none" w:sz="0" w:space="0" w:color="auto"/>
          </w:divBdr>
        </w:div>
        <w:div w:id="349593848">
          <w:marLeft w:val="0"/>
          <w:marRight w:val="0"/>
          <w:marTop w:val="0"/>
          <w:marBottom w:val="84"/>
          <w:divBdr>
            <w:top w:val="none" w:sz="0" w:space="0" w:color="auto"/>
            <w:left w:val="none" w:sz="0" w:space="0" w:color="auto"/>
            <w:bottom w:val="none" w:sz="0" w:space="0" w:color="auto"/>
            <w:right w:val="none" w:sz="0" w:space="0" w:color="auto"/>
          </w:divBdr>
          <w:divsChild>
            <w:div w:id="349596691">
              <w:marLeft w:val="0"/>
              <w:marRight w:val="0"/>
              <w:marTop w:val="0"/>
              <w:marBottom w:val="0"/>
              <w:divBdr>
                <w:top w:val="none" w:sz="0" w:space="0" w:color="auto"/>
                <w:left w:val="none" w:sz="0" w:space="0" w:color="auto"/>
                <w:bottom w:val="none" w:sz="0" w:space="0" w:color="auto"/>
                <w:right w:val="none" w:sz="0" w:space="0" w:color="auto"/>
              </w:divBdr>
              <w:divsChild>
                <w:div w:id="349589685">
                  <w:marLeft w:val="0"/>
                  <w:marRight w:val="0"/>
                  <w:marTop w:val="251"/>
                  <w:marBottom w:val="419"/>
                  <w:divBdr>
                    <w:top w:val="none" w:sz="0" w:space="0" w:color="auto"/>
                    <w:left w:val="none" w:sz="0" w:space="0" w:color="auto"/>
                    <w:bottom w:val="none" w:sz="0" w:space="0" w:color="auto"/>
                    <w:right w:val="none" w:sz="0" w:space="0" w:color="auto"/>
                  </w:divBdr>
                </w:div>
              </w:divsChild>
            </w:div>
          </w:divsChild>
        </w:div>
      </w:divsChild>
    </w:div>
    <w:div w:id="349600778">
      <w:marLeft w:val="0"/>
      <w:marRight w:val="0"/>
      <w:marTop w:val="0"/>
      <w:marBottom w:val="0"/>
      <w:divBdr>
        <w:top w:val="none" w:sz="0" w:space="0" w:color="auto"/>
        <w:left w:val="none" w:sz="0" w:space="0" w:color="auto"/>
        <w:bottom w:val="none" w:sz="0" w:space="0" w:color="auto"/>
        <w:right w:val="none" w:sz="0" w:space="0" w:color="auto"/>
      </w:divBdr>
    </w:div>
    <w:div w:id="349600779">
      <w:marLeft w:val="0"/>
      <w:marRight w:val="0"/>
      <w:marTop w:val="0"/>
      <w:marBottom w:val="0"/>
      <w:divBdr>
        <w:top w:val="none" w:sz="0" w:space="0" w:color="auto"/>
        <w:left w:val="none" w:sz="0" w:space="0" w:color="auto"/>
        <w:bottom w:val="none" w:sz="0" w:space="0" w:color="auto"/>
        <w:right w:val="none" w:sz="0" w:space="0" w:color="auto"/>
      </w:divBdr>
    </w:div>
    <w:div w:id="349600781">
      <w:marLeft w:val="0"/>
      <w:marRight w:val="0"/>
      <w:marTop w:val="0"/>
      <w:marBottom w:val="0"/>
      <w:divBdr>
        <w:top w:val="none" w:sz="0" w:space="0" w:color="auto"/>
        <w:left w:val="none" w:sz="0" w:space="0" w:color="auto"/>
        <w:bottom w:val="none" w:sz="0" w:space="0" w:color="auto"/>
        <w:right w:val="none" w:sz="0" w:space="0" w:color="auto"/>
      </w:divBdr>
    </w:div>
    <w:div w:id="349600784">
      <w:marLeft w:val="0"/>
      <w:marRight w:val="0"/>
      <w:marTop w:val="0"/>
      <w:marBottom w:val="0"/>
      <w:divBdr>
        <w:top w:val="none" w:sz="0" w:space="0" w:color="auto"/>
        <w:left w:val="none" w:sz="0" w:space="0" w:color="auto"/>
        <w:bottom w:val="none" w:sz="0" w:space="0" w:color="auto"/>
        <w:right w:val="none" w:sz="0" w:space="0" w:color="auto"/>
      </w:divBdr>
      <w:divsChild>
        <w:div w:id="349572904">
          <w:marLeft w:val="0"/>
          <w:marRight w:val="0"/>
          <w:marTop w:val="0"/>
          <w:marBottom w:val="0"/>
          <w:divBdr>
            <w:top w:val="none" w:sz="0" w:space="0" w:color="auto"/>
            <w:left w:val="none" w:sz="0" w:space="0" w:color="auto"/>
            <w:bottom w:val="none" w:sz="0" w:space="0" w:color="auto"/>
            <w:right w:val="none" w:sz="0" w:space="0" w:color="auto"/>
          </w:divBdr>
        </w:div>
        <w:div w:id="349597613">
          <w:marLeft w:val="0"/>
          <w:marRight w:val="0"/>
          <w:marTop w:val="0"/>
          <w:marBottom w:val="0"/>
          <w:divBdr>
            <w:top w:val="none" w:sz="0" w:space="0" w:color="auto"/>
            <w:left w:val="none" w:sz="0" w:space="0" w:color="auto"/>
            <w:bottom w:val="none" w:sz="0" w:space="0" w:color="auto"/>
            <w:right w:val="none" w:sz="0" w:space="0" w:color="auto"/>
          </w:divBdr>
        </w:div>
      </w:divsChild>
    </w:div>
    <w:div w:id="349600785">
      <w:marLeft w:val="0"/>
      <w:marRight w:val="0"/>
      <w:marTop w:val="0"/>
      <w:marBottom w:val="0"/>
      <w:divBdr>
        <w:top w:val="none" w:sz="0" w:space="0" w:color="auto"/>
        <w:left w:val="none" w:sz="0" w:space="0" w:color="auto"/>
        <w:bottom w:val="none" w:sz="0" w:space="0" w:color="auto"/>
        <w:right w:val="none" w:sz="0" w:space="0" w:color="auto"/>
      </w:divBdr>
      <w:divsChild>
        <w:div w:id="349601136">
          <w:marLeft w:val="0"/>
          <w:marRight w:val="0"/>
          <w:marTop w:val="0"/>
          <w:marBottom w:val="0"/>
          <w:divBdr>
            <w:top w:val="none" w:sz="0" w:space="0" w:color="auto"/>
            <w:left w:val="none" w:sz="0" w:space="0" w:color="auto"/>
            <w:bottom w:val="none" w:sz="0" w:space="0" w:color="auto"/>
            <w:right w:val="none" w:sz="0" w:space="0" w:color="auto"/>
          </w:divBdr>
          <w:divsChild>
            <w:div w:id="349578297">
              <w:marLeft w:val="0"/>
              <w:marRight w:val="0"/>
              <w:marTop w:val="0"/>
              <w:marBottom w:val="0"/>
              <w:divBdr>
                <w:top w:val="none" w:sz="0" w:space="0" w:color="auto"/>
                <w:left w:val="none" w:sz="0" w:space="0" w:color="auto"/>
                <w:bottom w:val="none" w:sz="0" w:space="0" w:color="auto"/>
                <w:right w:val="none" w:sz="0" w:space="0" w:color="auto"/>
              </w:divBdr>
              <w:divsChild>
                <w:div w:id="349572175">
                  <w:marLeft w:val="0"/>
                  <w:marRight w:val="0"/>
                  <w:marTop w:val="0"/>
                  <w:marBottom w:val="0"/>
                  <w:divBdr>
                    <w:top w:val="none" w:sz="0" w:space="0" w:color="auto"/>
                    <w:left w:val="none" w:sz="0" w:space="0" w:color="auto"/>
                    <w:bottom w:val="none" w:sz="0" w:space="0" w:color="auto"/>
                    <w:right w:val="none" w:sz="0" w:space="0" w:color="auto"/>
                  </w:divBdr>
                  <w:divsChild>
                    <w:div w:id="349591575">
                      <w:marLeft w:val="0"/>
                      <w:marRight w:val="0"/>
                      <w:marTop w:val="0"/>
                      <w:marBottom w:val="0"/>
                      <w:divBdr>
                        <w:top w:val="none" w:sz="0" w:space="0" w:color="auto"/>
                        <w:left w:val="none" w:sz="0" w:space="0" w:color="auto"/>
                        <w:bottom w:val="none" w:sz="0" w:space="0" w:color="auto"/>
                        <w:right w:val="none" w:sz="0" w:space="0" w:color="auto"/>
                      </w:divBdr>
                      <w:divsChild>
                        <w:div w:id="349573202">
                          <w:marLeft w:val="0"/>
                          <w:marRight w:val="0"/>
                          <w:marTop w:val="0"/>
                          <w:marBottom w:val="0"/>
                          <w:divBdr>
                            <w:top w:val="none" w:sz="0" w:space="0" w:color="auto"/>
                            <w:left w:val="none" w:sz="0" w:space="0" w:color="auto"/>
                            <w:bottom w:val="none" w:sz="0" w:space="0" w:color="auto"/>
                            <w:right w:val="none" w:sz="0" w:space="0" w:color="auto"/>
                          </w:divBdr>
                          <w:divsChild>
                            <w:div w:id="349579457">
                              <w:marLeft w:val="0"/>
                              <w:marRight w:val="0"/>
                              <w:marTop w:val="0"/>
                              <w:marBottom w:val="0"/>
                              <w:divBdr>
                                <w:top w:val="none" w:sz="0" w:space="0" w:color="auto"/>
                                <w:left w:val="none" w:sz="0" w:space="0" w:color="auto"/>
                                <w:bottom w:val="none" w:sz="0" w:space="0" w:color="auto"/>
                                <w:right w:val="none" w:sz="0" w:space="0" w:color="auto"/>
                              </w:divBdr>
                              <w:divsChild>
                                <w:div w:id="3495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770">
                          <w:marLeft w:val="0"/>
                          <w:marRight w:val="0"/>
                          <w:marTop w:val="0"/>
                          <w:marBottom w:val="0"/>
                          <w:divBdr>
                            <w:top w:val="none" w:sz="0" w:space="0" w:color="auto"/>
                            <w:left w:val="none" w:sz="0" w:space="0" w:color="auto"/>
                            <w:bottom w:val="none" w:sz="0" w:space="0" w:color="auto"/>
                            <w:right w:val="none" w:sz="0" w:space="0" w:color="auto"/>
                          </w:divBdr>
                          <w:divsChild>
                            <w:div w:id="349588357">
                              <w:marLeft w:val="0"/>
                              <w:marRight w:val="0"/>
                              <w:marTop w:val="0"/>
                              <w:marBottom w:val="0"/>
                              <w:divBdr>
                                <w:top w:val="none" w:sz="0" w:space="0" w:color="auto"/>
                                <w:left w:val="none" w:sz="0" w:space="0" w:color="auto"/>
                                <w:bottom w:val="none" w:sz="0" w:space="0" w:color="auto"/>
                                <w:right w:val="none" w:sz="0" w:space="0" w:color="auto"/>
                              </w:divBdr>
                              <w:divsChild>
                                <w:div w:id="3495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786">
      <w:marLeft w:val="0"/>
      <w:marRight w:val="0"/>
      <w:marTop w:val="0"/>
      <w:marBottom w:val="0"/>
      <w:divBdr>
        <w:top w:val="none" w:sz="0" w:space="0" w:color="auto"/>
        <w:left w:val="none" w:sz="0" w:space="0" w:color="auto"/>
        <w:bottom w:val="none" w:sz="0" w:space="0" w:color="auto"/>
        <w:right w:val="none" w:sz="0" w:space="0" w:color="auto"/>
      </w:divBdr>
    </w:div>
    <w:div w:id="349600787">
      <w:marLeft w:val="0"/>
      <w:marRight w:val="0"/>
      <w:marTop w:val="0"/>
      <w:marBottom w:val="0"/>
      <w:divBdr>
        <w:top w:val="none" w:sz="0" w:space="0" w:color="auto"/>
        <w:left w:val="none" w:sz="0" w:space="0" w:color="auto"/>
        <w:bottom w:val="none" w:sz="0" w:space="0" w:color="auto"/>
        <w:right w:val="none" w:sz="0" w:space="0" w:color="auto"/>
      </w:divBdr>
    </w:div>
    <w:div w:id="349600795">
      <w:marLeft w:val="0"/>
      <w:marRight w:val="0"/>
      <w:marTop w:val="0"/>
      <w:marBottom w:val="0"/>
      <w:divBdr>
        <w:top w:val="none" w:sz="0" w:space="0" w:color="auto"/>
        <w:left w:val="none" w:sz="0" w:space="0" w:color="auto"/>
        <w:bottom w:val="none" w:sz="0" w:space="0" w:color="auto"/>
        <w:right w:val="none" w:sz="0" w:space="0" w:color="auto"/>
      </w:divBdr>
      <w:divsChild>
        <w:div w:id="349584302">
          <w:marLeft w:val="0"/>
          <w:marRight w:val="0"/>
          <w:marTop w:val="0"/>
          <w:marBottom w:val="0"/>
          <w:divBdr>
            <w:top w:val="none" w:sz="0" w:space="0" w:color="auto"/>
            <w:left w:val="none" w:sz="0" w:space="0" w:color="auto"/>
            <w:bottom w:val="none" w:sz="0" w:space="0" w:color="auto"/>
            <w:right w:val="none" w:sz="0" w:space="0" w:color="auto"/>
          </w:divBdr>
        </w:div>
        <w:div w:id="349585764">
          <w:marLeft w:val="0"/>
          <w:marRight w:val="0"/>
          <w:marTop w:val="0"/>
          <w:marBottom w:val="0"/>
          <w:divBdr>
            <w:top w:val="none" w:sz="0" w:space="0" w:color="auto"/>
            <w:left w:val="none" w:sz="0" w:space="0" w:color="auto"/>
            <w:bottom w:val="none" w:sz="0" w:space="0" w:color="auto"/>
            <w:right w:val="none" w:sz="0" w:space="0" w:color="auto"/>
          </w:divBdr>
        </w:div>
      </w:divsChild>
    </w:div>
    <w:div w:id="349600796">
      <w:marLeft w:val="0"/>
      <w:marRight w:val="0"/>
      <w:marTop w:val="0"/>
      <w:marBottom w:val="0"/>
      <w:divBdr>
        <w:top w:val="none" w:sz="0" w:space="0" w:color="auto"/>
        <w:left w:val="none" w:sz="0" w:space="0" w:color="auto"/>
        <w:bottom w:val="none" w:sz="0" w:space="0" w:color="auto"/>
        <w:right w:val="none" w:sz="0" w:space="0" w:color="auto"/>
      </w:divBdr>
      <w:divsChild>
        <w:div w:id="349580877">
          <w:marLeft w:val="0"/>
          <w:marRight w:val="0"/>
          <w:marTop w:val="0"/>
          <w:marBottom w:val="0"/>
          <w:divBdr>
            <w:top w:val="none" w:sz="0" w:space="0" w:color="auto"/>
            <w:left w:val="none" w:sz="0" w:space="0" w:color="auto"/>
            <w:bottom w:val="none" w:sz="0" w:space="0" w:color="auto"/>
            <w:right w:val="none" w:sz="0" w:space="0" w:color="auto"/>
          </w:divBdr>
        </w:div>
        <w:div w:id="349591683">
          <w:marLeft w:val="0"/>
          <w:marRight w:val="0"/>
          <w:marTop w:val="0"/>
          <w:marBottom w:val="0"/>
          <w:divBdr>
            <w:top w:val="none" w:sz="0" w:space="0" w:color="auto"/>
            <w:left w:val="none" w:sz="0" w:space="0" w:color="auto"/>
            <w:bottom w:val="none" w:sz="0" w:space="0" w:color="auto"/>
            <w:right w:val="none" w:sz="0" w:space="0" w:color="auto"/>
          </w:divBdr>
        </w:div>
      </w:divsChild>
    </w:div>
    <w:div w:id="349600797">
      <w:marLeft w:val="0"/>
      <w:marRight w:val="0"/>
      <w:marTop w:val="0"/>
      <w:marBottom w:val="0"/>
      <w:divBdr>
        <w:top w:val="none" w:sz="0" w:space="0" w:color="auto"/>
        <w:left w:val="none" w:sz="0" w:space="0" w:color="auto"/>
        <w:bottom w:val="none" w:sz="0" w:space="0" w:color="auto"/>
        <w:right w:val="none" w:sz="0" w:space="0" w:color="auto"/>
      </w:divBdr>
      <w:divsChild>
        <w:div w:id="349574727">
          <w:marLeft w:val="0"/>
          <w:marRight w:val="0"/>
          <w:marTop w:val="0"/>
          <w:marBottom w:val="0"/>
          <w:divBdr>
            <w:top w:val="none" w:sz="0" w:space="0" w:color="auto"/>
            <w:left w:val="none" w:sz="0" w:space="0" w:color="auto"/>
            <w:bottom w:val="none" w:sz="0" w:space="0" w:color="auto"/>
            <w:right w:val="none" w:sz="0" w:space="0" w:color="auto"/>
          </w:divBdr>
          <w:divsChild>
            <w:div w:id="349578407">
              <w:marLeft w:val="0"/>
              <w:marRight w:val="0"/>
              <w:marTop w:val="0"/>
              <w:marBottom w:val="0"/>
              <w:divBdr>
                <w:top w:val="none" w:sz="0" w:space="0" w:color="auto"/>
                <w:left w:val="none" w:sz="0" w:space="0" w:color="auto"/>
                <w:bottom w:val="none" w:sz="0" w:space="0" w:color="auto"/>
                <w:right w:val="none" w:sz="0" w:space="0" w:color="auto"/>
              </w:divBdr>
              <w:divsChild>
                <w:div w:id="349584119">
                  <w:marLeft w:val="0"/>
                  <w:marRight w:val="0"/>
                  <w:marTop w:val="100"/>
                  <w:marBottom w:val="100"/>
                  <w:divBdr>
                    <w:top w:val="none" w:sz="0" w:space="0" w:color="auto"/>
                    <w:left w:val="none" w:sz="0" w:space="0" w:color="auto"/>
                    <w:bottom w:val="none" w:sz="0" w:space="0" w:color="auto"/>
                    <w:right w:val="none" w:sz="0" w:space="0" w:color="auto"/>
                  </w:divBdr>
                  <w:divsChild>
                    <w:div w:id="349574660">
                      <w:marLeft w:val="0"/>
                      <w:marRight w:val="0"/>
                      <w:marTop w:val="100"/>
                      <w:marBottom w:val="100"/>
                      <w:divBdr>
                        <w:top w:val="none" w:sz="0" w:space="0" w:color="auto"/>
                        <w:left w:val="none" w:sz="0" w:space="0" w:color="auto"/>
                        <w:bottom w:val="none" w:sz="0" w:space="0" w:color="auto"/>
                        <w:right w:val="none" w:sz="0" w:space="0" w:color="auto"/>
                      </w:divBdr>
                      <w:divsChild>
                        <w:div w:id="349578477">
                          <w:marLeft w:val="0"/>
                          <w:marRight w:val="0"/>
                          <w:marTop w:val="0"/>
                          <w:marBottom w:val="0"/>
                          <w:divBdr>
                            <w:top w:val="none" w:sz="0" w:space="0" w:color="auto"/>
                            <w:left w:val="none" w:sz="0" w:space="0" w:color="auto"/>
                            <w:bottom w:val="none" w:sz="0" w:space="0" w:color="auto"/>
                            <w:right w:val="none" w:sz="0" w:space="0" w:color="auto"/>
                          </w:divBdr>
                        </w:div>
                      </w:divsChild>
                    </w:div>
                    <w:div w:id="349578406">
                      <w:marLeft w:val="0"/>
                      <w:marRight w:val="0"/>
                      <w:marTop w:val="100"/>
                      <w:marBottom w:val="100"/>
                      <w:divBdr>
                        <w:top w:val="none" w:sz="0" w:space="0" w:color="auto"/>
                        <w:left w:val="none" w:sz="0" w:space="0" w:color="auto"/>
                        <w:bottom w:val="none" w:sz="0" w:space="0" w:color="auto"/>
                        <w:right w:val="none" w:sz="0" w:space="0" w:color="auto"/>
                      </w:divBdr>
                      <w:divsChild>
                        <w:div w:id="349572656">
                          <w:marLeft w:val="0"/>
                          <w:marRight w:val="0"/>
                          <w:marTop w:val="0"/>
                          <w:marBottom w:val="0"/>
                          <w:divBdr>
                            <w:top w:val="none" w:sz="0" w:space="0" w:color="auto"/>
                            <w:left w:val="none" w:sz="0" w:space="0" w:color="auto"/>
                            <w:bottom w:val="none" w:sz="0" w:space="0" w:color="auto"/>
                            <w:right w:val="none" w:sz="0" w:space="0" w:color="auto"/>
                          </w:divBdr>
                        </w:div>
                      </w:divsChild>
                    </w:div>
                    <w:div w:id="349584604">
                      <w:marLeft w:val="0"/>
                      <w:marRight w:val="0"/>
                      <w:marTop w:val="100"/>
                      <w:marBottom w:val="100"/>
                      <w:divBdr>
                        <w:top w:val="none" w:sz="0" w:space="0" w:color="auto"/>
                        <w:left w:val="none" w:sz="0" w:space="0" w:color="auto"/>
                        <w:bottom w:val="none" w:sz="0" w:space="0" w:color="auto"/>
                        <w:right w:val="none" w:sz="0" w:space="0" w:color="auto"/>
                      </w:divBdr>
                      <w:divsChild>
                        <w:div w:id="349573522">
                          <w:marLeft w:val="0"/>
                          <w:marRight w:val="0"/>
                          <w:marTop w:val="0"/>
                          <w:marBottom w:val="0"/>
                          <w:divBdr>
                            <w:top w:val="none" w:sz="0" w:space="0" w:color="auto"/>
                            <w:left w:val="none" w:sz="0" w:space="0" w:color="auto"/>
                            <w:bottom w:val="none" w:sz="0" w:space="0" w:color="auto"/>
                            <w:right w:val="none" w:sz="0" w:space="0" w:color="auto"/>
                          </w:divBdr>
                        </w:div>
                      </w:divsChild>
                    </w:div>
                    <w:div w:id="349584771">
                      <w:marLeft w:val="0"/>
                      <w:marRight w:val="0"/>
                      <w:marTop w:val="100"/>
                      <w:marBottom w:val="100"/>
                      <w:divBdr>
                        <w:top w:val="none" w:sz="0" w:space="0" w:color="auto"/>
                        <w:left w:val="none" w:sz="0" w:space="0" w:color="auto"/>
                        <w:bottom w:val="none" w:sz="0" w:space="0" w:color="auto"/>
                        <w:right w:val="none" w:sz="0" w:space="0" w:color="auto"/>
                      </w:divBdr>
                      <w:divsChild>
                        <w:div w:id="349601178">
                          <w:marLeft w:val="0"/>
                          <w:marRight w:val="0"/>
                          <w:marTop w:val="0"/>
                          <w:marBottom w:val="0"/>
                          <w:divBdr>
                            <w:top w:val="none" w:sz="0" w:space="0" w:color="auto"/>
                            <w:left w:val="none" w:sz="0" w:space="0" w:color="auto"/>
                            <w:bottom w:val="none" w:sz="0" w:space="0" w:color="auto"/>
                            <w:right w:val="none" w:sz="0" w:space="0" w:color="auto"/>
                          </w:divBdr>
                        </w:div>
                      </w:divsChild>
                    </w:div>
                    <w:div w:id="349585511">
                      <w:marLeft w:val="0"/>
                      <w:marRight w:val="0"/>
                      <w:marTop w:val="100"/>
                      <w:marBottom w:val="100"/>
                      <w:divBdr>
                        <w:top w:val="none" w:sz="0" w:space="0" w:color="auto"/>
                        <w:left w:val="none" w:sz="0" w:space="0" w:color="auto"/>
                        <w:bottom w:val="none" w:sz="0" w:space="0" w:color="auto"/>
                        <w:right w:val="none" w:sz="0" w:space="0" w:color="auto"/>
                      </w:divBdr>
                      <w:divsChild>
                        <w:div w:id="349591122">
                          <w:marLeft w:val="0"/>
                          <w:marRight w:val="0"/>
                          <w:marTop w:val="0"/>
                          <w:marBottom w:val="0"/>
                          <w:divBdr>
                            <w:top w:val="none" w:sz="0" w:space="0" w:color="auto"/>
                            <w:left w:val="none" w:sz="0" w:space="0" w:color="auto"/>
                            <w:bottom w:val="none" w:sz="0" w:space="0" w:color="auto"/>
                            <w:right w:val="none" w:sz="0" w:space="0" w:color="auto"/>
                          </w:divBdr>
                        </w:div>
                      </w:divsChild>
                    </w:div>
                    <w:div w:id="349592086">
                      <w:marLeft w:val="0"/>
                      <w:marRight w:val="0"/>
                      <w:marTop w:val="100"/>
                      <w:marBottom w:val="100"/>
                      <w:divBdr>
                        <w:top w:val="none" w:sz="0" w:space="0" w:color="auto"/>
                        <w:left w:val="none" w:sz="0" w:space="0" w:color="auto"/>
                        <w:bottom w:val="none" w:sz="0" w:space="0" w:color="auto"/>
                        <w:right w:val="none" w:sz="0" w:space="0" w:color="auto"/>
                      </w:divBdr>
                      <w:divsChild>
                        <w:div w:id="349575683">
                          <w:marLeft w:val="0"/>
                          <w:marRight w:val="0"/>
                          <w:marTop w:val="0"/>
                          <w:marBottom w:val="0"/>
                          <w:divBdr>
                            <w:top w:val="none" w:sz="0" w:space="0" w:color="auto"/>
                            <w:left w:val="none" w:sz="0" w:space="0" w:color="auto"/>
                            <w:bottom w:val="none" w:sz="0" w:space="0" w:color="auto"/>
                            <w:right w:val="none" w:sz="0" w:space="0" w:color="auto"/>
                          </w:divBdr>
                        </w:div>
                      </w:divsChild>
                    </w:div>
                    <w:div w:id="349593179">
                      <w:marLeft w:val="0"/>
                      <w:marRight w:val="0"/>
                      <w:marTop w:val="100"/>
                      <w:marBottom w:val="100"/>
                      <w:divBdr>
                        <w:top w:val="none" w:sz="0" w:space="0" w:color="auto"/>
                        <w:left w:val="none" w:sz="0" w:space="0" w:color="auto"/>
                        <w:bottom w:val="none" w:sz="0" w:space="0" w:color="auto"/>
                        <w:right w:val="none" w:sz="0" w:space="0" w:color="auto"/>
                      </w:divBdr>
                      <w:divsChild>
                        <w:div w:id="349573691">
                          <w:marLeft w:val="0"/>
                          <w:marRight w:val="0"/>
                          <w:marTop w:val="0"/>
                          <w:marBottom w:val="0"/>
                          <w:divBdr>
                            <w:top w:val="none" w:sz="0" w:space="0" w:color="auto"/>
                            <w:left w:val="none" w:sz="0" w:space="0" w:color="auto"/>
                            <w:bottom w:val="none" w:sz="0" w:space="0" w:color="auto"/>
                            <w:right w:val="none" w:sz="0" w:space="0" w:color="auto"/>
                          </w:divBdr>
                        </w:div>
                      </w:divsChild>
                    </w:div>
                    <w:div w:id="349594295">
                      <w:marLeft w:val="0"/>
                      <w:marRight w:val="0"/>
                      <w:marTop w:val="100"/>
                      <w:marBottom w:val="100"/>
                      <w:divBdr>
                        <w:top w:val="none" w:sz="0" w:space="0" w:color="auto"/>
                        <w:left w:val="none" w:sz="0" w:space="0" w:color="auto"/>
                        <w:bottom w:val="none" w:sz="0" w:space="0" w:color="auto"/>
                        <w:right w:val="none" w:sz="0" w:space="0" w:color="auto"/>
                      </w:divBdr>
                      <w:divsChild>
                        <w:div w:id="349583266">
                          <w:marLeft w:val="0"/>
                          <w:marRight w:val="0"/>
                          <w:marTop w:val="0"/>
                          <w:marBottom w:val="0"/>
                          <w:divBdr>
                            <w:top w:val="none" w:sz="0" w:space="0" w:color="auto"/>
                            <w:left w:val="none" w:sz="0" w:space="0" w:color="auto"/>
                            <w:bottom w:val="none" w:sz="0" w:space="0" w:color="auto"/>
                            <w:right w:val="none" w:sz="0" w:space="0" w:color="auto"/>
                          </w:divBdr>
                        </w:div>
                      </w:divsChild>
                    </w:div>
                    <w:div w:id="349595285">
                      <w:marLeft w:val="0"/>
                      <w:marRight w:val="0"/>
                      <w:marTop w:val="100"/>
                      <w:marBottom w:val="100"/>
                      <w:divBdr>
                        <w:top w:val="none" w:sz="0" w:space="0" w:color="auto"/>
                        <w:left w:val="none" w:sz="0" w:space="0" w:color="auto"/>
                        <w:bottom w:val="none" w:sz="0" w:space="0" w:color="auto"/>
                        <w:right w:val="none" w:sz="0" w:space="0" w:color="auto"/>
                      </w:divBdr>
                      <w:divsChild>
                        <w:div w:id="349581698">
                          <w:marLeft w:val="0"/>
                          <w:marRight w:val="0"/>
                          <w:marTop w:val="0"/>
                          <w:marBottom w:val="0"/>
                          <w:divBdr>
                            <w:top w:val="none" w:sz="0" w:space="0" w:color="auto"/>
                            <w:left w:val="none" w:sz="0" w:space="0" w:color="auto"/>
                            <w:bottom w:val="none" w:sz="0" w:space="0" w:color="auto"/>
                            <w:right w:val="none" w:sz="0" w:space="0" w:color="auto"/>
                          </w:divBdr>
                        </w:div>
                      </w:divsChild>
                    </w:div>
                    <w:div w:id="349597491">
                      <w:marLeft w:val="0"/>
                      <w:marRight w:val="0"/>
                      <w:marTop w:val="100"/>
                      <w:marBottom w:val="100"/>
                      <w:divBdr>
                        <w:top w:val="none" w:sz="0" w:space="0" w:color="auto"/>
                        <w:left w:val="none" w:sz="0" w:space="0" w:color="auto"/>
                        <w:bottom w:val="none" w:sz="0" w:space="0" w:color="auto"/>
                        <w:right w:val="none" w:sz="0" w:space="0" w:color="auto"/>
                      </w:divBdr>
                      <w:divsChild>
                        <w:div w:id="349578602">
                          <w:marLeft w:val="0"/>
                          <w:marRight w:val="0"/>
                          <w:marTop w:val="0"/>
                          <w:marBottom w:val="0"/>
                          <w:divBdr>
                            <w:top w:val="none" w:sz="0" w:space="0" w:color="auto"/>
                            <w:left w:val="none" w:sz="0" w:space="0" w:color="auto"/>
                            <w:bottom w:val="none" w:sz="0" w:space="0" w:color="auto"/>
                            <w:right w:val="none" w:sz="0" w:space="0" w:color="auto"/>
                          </w:divBdr>
                        </w:div>
                      </w:divsChild>
                    </w:div>
                    <w:div w:id="349599731">
                      <w:marLeft w:val="0"/>
                      <w:marRight w:val="0"/>
                      <w:marTop w:val="100"/>
                      <w:marBottom w:val="100"/>
                      <w:divBdr>
                        <w:top w:val="none" w:sz="0" w:space="0" w:color="auto"/>
                        <w:left w:val="none" w:sz="0" w:space="0" w:color="auto"/>
                        <w:bottom w:val="none" w:sz="0" w:space="0" w:color="auto"/>
                        <w:right w:val="none" w:sz="0" w:space="0" w:color="auto"/>
                      </w:divBdr>
                      <w:divsChild>
                        <w:div w:id="3495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706">
              <w:marLeft w:val="0"/>
              <w:marRight w:val="0"/>
              <w:marTop w:val="0"/>
              <w:marBottom w:val="0"/>
              <w:divBdr>
                <w:top w:val="none" w:sz="0" w:space="0" w:color="auto"/>
                <w:left w:val="none" w:sz="0" w:space="0" w:color="auto"/>
                <w:bottom w:val="none" w:sz="0" w:space="0" w:color="auto"/>
                <w:right w:val="none" w:sz="0" w:space="0" w:color="auto"/>
              </w:divBdr>
              <w:divsChild>
                <w:div w:id="349599138">
                  <w:marLeft w:val="0"/>
                  <w:marRight w:val="0"/>
                  <w:marTop w:val="0"/>
                  <w:marBottom w:val="0"/>
                  <w:divBdr>
                    <w:top w:val="none" w:sz="0" w:space="0" w:color="auto"/>
                    <w:left w:val="none" w:sz="0" w:space="0" w:color="auto"/>
                    <w:bottom w:val="none" w:sz="0" w:space="0" w:color="auto"/>
                    <w:right w:val="none" w:sz="0" w:space="0" w:color="auto"/>
                  </w:divBdr>
                  <w:divsChild>
                    <w:div w:id="349590477">
                      <w:marLeft w:val="0"/>
                      <w:marRight w:val="0"/>
                      <w:marTop w:val="0"/>
                      <w:marBottom w:val="0"/>
                      <w:divBdr>
                        <w:top w:val="none" w:sz="0" w:space="0" w:color="auto"/>
                        <w:left w:val="none" w:sz="0" w:space="0" w:color="auto"/>
                        <w:bottom w:val="none" w:sz="0" w:space="0" w:color="auto"/>
                        <w:right w:val="none" w:sz="0" w:space="0" w:color="auto"/>
                      </w:divBdr>
                    </w:div>
                    <w:div w:id="3496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798">
      <w:marLeft w:val="0"/>
      <w:marRight w:val="0"/>
      <w:marTop w:val="0"/>
      <w:marBottom w:val="0"/>
      <w:divBdr>
        <w:top w:val="none" w:sz="0" w:space="0" w:color="auto"/>
        <w:left w:val="none" w:sz="0" w:space="0" w:color="auto"/>
        <w:bottom w:val="none" w:sz="0" w:space="0" w:color="auto"/>
        <w:right w:val="none" w:sz="0" w:space="0" w:color="auto"/>
      </w:divBdr>
    </w:div>
    <w:div w:id="349600800">
      <w:marLeft w:val="0"/>
      <w:marRight w:val="0"/>
      <w:marTop w:val="0"/>
      <w:marBottom w:val="0"/>
      <w:divBdr>
        <w:top w:val="none" w:sz="0" w:space="0" w:color="auto"/>
        <w:left w:val="none" w:sz="0" w:space="0" w:color="auto"/>
        <w:bottom w:val="none" w:sz="0" w:space="0" w:color="auto"/>
        <w:right w:val="none" w:sz="0" w:space="0" w:color="auto"/>
      </w:divBdr>
    </w:div>
    <w:div w:id="349600803">
      <w:marLeft w:val="0"/>
      <w:marRight w:val="0"/>
      <w:marTop w:val="0"/>
      <w:marBottom w:val="0"/>
      <w:divBdr>
        <w:top w:val="none" w:sz="0" w:space="0" w:color="auto"/>
        <w:left w:val="none" w:sz="0" w:space="0" w:color="auto"/>
        <w:bottom w:val="none" w:sz="0" w:space="0" w:color="auto"/>
        <w:right w:val="none" w:sz="0" w:space="0" w:color="auto"/>
      </w:divBdr>
      <w:divsChild>
        <w:div w:id="349594520">
          <w:marLeft w:val="0"/>
          <w:marRight w:val="0"/>
          <w:marTop w:val="0"/>
          <w:marBottom w:val="81"/>
          <w:divBdr>
            <w:top w:val="none" w:sz="0" w:space="0" w:color="auto"/>
            <w:left w:val="none" w:sz="0" w:space="0" w:color="auto"/>
            <w:bottom w:val="none" w:sz="0" w:space="0" w:color="auto"/>
            <w:right w:val="none" w:sz="0" w:space="0" w:color="auto"/>
          </w:divBdr>
        </w:div>
      </w:divsChild>
    </w:div>
    <w:div w:id="349600804">
      <w:marLeft w:val="0"/>
      <w:marRight w:val="0"/>
      <w:marTop w:val="0"/>
      <w:marBottom w:val="0"/>
      <w:divBdr>
        <w:top w:val="none" w:sz="0" w:space="0" w:color="auto"/>
        <w:left w:val="none" w:sz="0" w:space="0" w:color="auto"/>
        <w:bottom w:val="none" w:sz="0" w:space="0" w:color="auto"/>
        <w:right w:val="none" w:sz="0" w:space="0" w:color="auto"/>
      </w:divBdr>
      <w:divsChild>
        <w:div w:id="349582842">
          <w:marLeft w:val="0"/>
          <w:marRight w:val="0"/>
          <w:marTop w:val="0"/>
          <w:marBottom w:val="0"/>
          <w:divBdr>
            <w:top w:val="none" w:sz="0" w:space="0" w:color="auto"/>
            <w:left w:val="none" w:sz="0" w:space="0" w:color="auto"/>
            <w:bottom w:val="none" w:sz="0" w:space="0" w:color="auto"/>
            <w:right w:val="none" w:sz="0" w:space="0" w:color="auto"/>
          </w:divBdr>
        </w:div>
      </w:divsChild>
    </w:div>
    <w:div w:id="349600806">
      <w:marLeft w:val="0"/>
      <w:marRight w:val="0"/>
      <w:marTop w:val="0"/>
      <w:marBottom w:val="0"/>
      <w:divBdr>
        <w:top w:val="none" w:sz="0" w:space="0" w:color="auto"/>
        <w:left w:val="none" w:sz="0" w:space="0" w:color="auto"/>
        <w:bottom w:val="none" w:sz="0" w:space="0" w:color="auto"/>
        <w:right w:val="none" w:sz="0" w:space="0" w:color="auto"/>
      </w:divBdr>
    </w:div>
    <w:div w:id="349600808">
      <w:marLeft w:val="0"/>
      <w:marRight w:val="0"/>
      <w:marTop w:val="0"/>
      <w:marBottom w:val="0"/>
      <w:divBdr>
        <w:top w:val="none" w:sz="0" w:space="0" w:color="auto"/>
        <w:left w:val="none" w:sz="0" w:space="0" w:color="auto"/>
        <w:bottom w:val="none" w:sz="0" w:space="0" w:color="auto"/>
        <w:right w:val="none" w:sz="0" w:space="0" w:color="auto"/>
      </w:divBdr>
      <w:divsChild>
        <w:div w:id="349589360">
          <w:marLeft w:val="0"/>
          <w:marRight w:val="0"/>
          <w:marTop w:val="0"/>
          <w:marBottom w:val="0"/>
          <w:divBdr>
            <w:top w:val="none" w:sz="0" w:space="0" w:color="auto"/>
            <w:left w:val="none" w:sz="0" w:space="0" w:color="auto"/>
            <w:bottom w:val="none" w:sz="0" w:space="0" w:color="auto"/>
            <w:right w:val="none" w:sz="0" w:space="0" w:color="auto"/>
          </w:divBdr>
        </w:div>
        <w:div w:id="349591497">
          <w:marLeft w:val="0"/>
          <w:marRight w:val="0"/>
          <w:marTop w:val="0"/>
          <w:marBottom w:val="0"/>
          <w:divBdr>
            <w:top w:val="none" w:sz="0" w:space="0" w:color="auto"/>
            <w:left w:val="none" w:sz="0" w:space="0" w:color="auto"/>
            <w:bottom w:val="none" w:sz="0" w:space="0" w:color="auto"/>
            <w:right w:val="none" w:sz="0" w:space="0" w:color="auto"/>
          </w:divBdr>
        </w:div>
      </w:divsChild>
    </w:div>
    <w:div w:id="349600810">
      <w:marLeft w:val="0"/>
      <w:marRight w:val="0"/>
      <w:marTop w:val="0"/>
      <w:marBottom w:val="0"/>
      <w:divBdr>
        <w:top w:val="none" w:sz="0" w:space="0" w:color="auto"/>
        <w:left w:val="none" w:sz="0" w:space="0" w:color="auto"/>
        <w:bottom w:val="none" w:sz="0" w:space="0" w:color="auto"/>
        <w:right w:val="none" w:sz="0" w:space="0" w:color="auto"/>
      </w:divBdr>
    </w:div>
    <w:div w:id="349600811">
      <w:marLeft w:val="0"/>
      <w:marRight w:val="0"/>
      <w:marTop w:val="0"/>
      <w:marBottom w:val="0"/>
      <w:divBdr>
        <w:top w:val="none" w:sz="0" w:space="0" w:color="auto"/>
        <w:left w:val="none" w:sz="0" w:space="0" w:color="auto"/>
        <w:bottom w:val="none" w:sz="0" w:space="0" w:color="auto"/>
        <w:right w:val="none" w:sz="0" w:space="0" w:color="auto"/>
      </w:divBdr>
      <w:divsChild>
        <w:div w:id="349580764">
          <w:marLeft w:val="0"/>
          <w:marRight w:val="0"/>
          <w:marTop w:val="375"/>
          <w:marBottom w:val="0"/>
          <w:divBdr>
            <w:top w:val="none" w:sz="0" w:space="0" w:color="auto"/>
            <w:left w:val="none" w:sz="0" w:space="0" w:color="auto"/>
            <w:bottom w:val="none" w:sz="0" w:space="0" w:color="auto"/>
            <w:right w:val="none" w:sz="0" w:space="0" w:color="auto"/>
          </w:divBdr>
          <w:divsChild>
            <w:div w:id="349571944">
              <w:marLeft w:val="0"/>
              <w:marRight w:val="0"/>
              <w:marTop w:val="300"/>
              <w:marBottom w:val="375"/>
              <w:divBdr>
                <w:top w:val="none" w:sz="0" w:space="0" w:color="auto"/>
                <w:left w:val="none" w:sz="0" w:space="0" w:color="auto"/>
                <w:bottom w:val="single" w:sz="6" w:space="0" w:color="EBEBEB"/>
                <w:right w:val="none" w:sz="0" w:space="0" w:color="auto"/>
              </w:divBdr>
            </w:div>
            <w:div w:id="349576271">
              <w:marLeft w:val="0"/>
              <w:marRight w:val="0"/>
              <w:marTop w:val="300"/>
              <w:marBottom w:val="375"/>
              <w:divBdr>
                <w:top w:val="none" w:sz="0" w:space="0" w:color="auto"/>
                <w:left w:val="none" w:sz="0" w:space="0" w:color="auto"/>
                <w:bottom w:val="none" w:sz="0" w:space="0" w:color="auto"/>
                <w:right w:val="none" w:sz="0" w:space="0" w:color="auto"/>
              </w:divBdr>
              <w:divsChild>
                <w:div w:id="349584221">
                  <w:marLeft w:val="0"/>
                  <w:marRight w:val="0"/>
                  <w:marTop w:val="0"/>
                  <w:marBottom w:val="0"/>
                  <w:divBdr>
                    <w:top w:val="none" w:sz="0" w:space="0" w:color="auto"/>
                    <w:left w:val="none" w:sz="0" w:space="0" w:color="auto"/>
                    <w:bottom w:val="none" w:sz="0" w:space="0" w:color="auto"/>
                    <w:right w:val="none" w:sz="0" w:space="0" w:color="auto"/>
                  </w:divBdr>
                </w:div>
                <w:div w:id="349588333">
                  <w:marLeft w:val="300"/>
                  <w:marRight w:val="0"/>
                  <w:marTop w:val="0"/>
                  <w:marBottom w:val="0"/>
                  <w:divBdr>
                    <w:top w:val="none" w:sz="0" w:space="0" w:color="auto"/>
                    <w:left w:val="none" w:sz="0" w:space="0" w:color="auto"/>
                    <w:bottom w:val="none" w:sz="0" w:space="0" w:color="auto"/>
                    <w:right w:val="none" w:sz="0" w:space="0" w:color="auto"/>
                  </w:divBdr>
                </w:div>
                <w:div w:id="3495988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349590253">
          <w:marLeft w:val="0"/>
          <w:marRight w:val="0"/>
          <w:marTop w:val="0"/>
          <w:marBottom w:val="300"/>
          <w:divBdr>
            <w:top w:val="none" w:sz="0" w:space="0" w:color="auto"/>
            <w:left w:val="none" w:sz="0" w:space="0" w:color="auto"/>
            <w:bottom w:val="none" w:sz="0" w:space="0" w:color="auto"/>
            <w:right w:val="none" w:sz="0" w:space="0" w:color="auto"/>
          </w:divBdr>
          <w:divsChild>
            <w:div w:id="349594917">
              <w:marLeft w:val="0"/>
              <w:marRight w:val="0"/>
              <w:marTop w:val="0"/>
              <w:marBottom w:val="0"/>
              <w:divBdr>
                <w:top w:val="none" w:sz="0" w:space="0" w:color="auto"/>
                <w:left w:val="none" w:sz="0" w:space="0" w:color="auto"/>
                <w:bottom w:val="none" w:sz="0" w:space="0" w:color="auto"/>
                <w:right w:val="none" w:sz="0" w:space="0" w:color="auto"/>
              </w:divBdr>
              <w:divsChild>
                <w:div w:id="349590006">
                  <w:marLeft w:val="0"/>
                  <w:marRight w:val="0"/>
                  <w:marTop w:val="0"/>
                  <w:marBottom w:val="0"/>
                  <w:divBdr>
                    <w:top w:val="none" w:sz="0" w:space="0" w:color="auto"/>
                    <w:left w:val="none" w:sz="0" w:space="0" w:color="auto"/>
                    <w:bottom w:val="none" w:sz="0" w:space="0" w:color="auto"/>
                    <w:right w:val="none" w:sz="0" w:space="0" w:color="auto"/>
                  </w:divBdr>
                  <w:divsChild>
                    <w:div w:id="349587898">
                      <w:marLeft w:val="0"/>
                      <w:marRight w:val="0"/>
                      <w:marTop w:val="0"/>
                      <w:marBottom w:val="0"/>
                      <w:divBdr>
                        <w:top w:val="none" w:sz="0" w:space="0" w:color="auto"/>
                        <w:left w:val="none" w:sz="0" w:space="0" w:color="auto"/>
                        <w:bottom w:val="none" w:sz="0" w:space="0" w:color="auto"/>
                        <w:right w:val="none" w:sz="0" w:space="0" w:color="auto"/>
                      </w:divBdr>
                      <w:divsChild>
                        <w:div w:id="3495732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0814">
      <w:marLeft w:val="0"/>
      <w:marRight w:val="0"/>
      <w:marTop w:val="0"/>
      <w:marBottom w:val="0"/>
      <w:divBdr>
        <w:top w:val="none" w:sz="0" w:space="0" w:color="auto"/>
        <w:left w:val="none" w:sz="0" w:space="0" w:color="auto"/>
        <w:bottom w:val="none" w:sz="0" w:space="0" w:color="auto"/>
        <w:right w:val="none" w:sz="0" w:space="0" w:color="auto"/>
      </w:divBdr>
      <w:divsChild>
        <w:div w:id="349573884">
          <w:marLeft w:val="0"/>
          <w:marRight w:val="0"/>
          <w:marTop w:val="0"/>
          <w:marBottom w:val="0"/>
          <w:divBdr>
            <w:top w:val="none" w:sz="0" w:space="0" w:color="auto"/>
            <w:left w:val="none" w:sz="0" w:space="0" w:color="auto"/>
            <w:bottom w:val="none" w:sz="0" w:space="0" w:color="auto"/>
            <w:right w:val="none" w:sz="0" w:space="0" w:color="auto"/>
          </w:divBdr>
        </w:div>
        <w:div w:id="349577255">
          <w:marLeft w:val="0"/>
          <w:marRight w:val="0"/>
          <w:marTop w:val="0"/>
          <w:marBottom w:val="0"/>
          <w:divBdr>
            <w:top w:val="none" w:sz="0" w:space="0" w:color="auto"/>
            <w:left w:val="none" w:sz="0" w:space="0" w:color="auto"/>
            <w:bottom w:val="none" w:sz="0" w:space="0" w:color="auto"/>
            <w:right w:val="none" w:sz="0" w:space="0" w:color="auto"/>
          </w:divBdr>
          <w:divsChild>
            <w:div w:id="349571898">
              <w:marLeft w:val="0"/>
              <w:marRight w:val="0"/>
              <w:marTop w:val="0"/>
              <w:marBottom w:val="0"/>
              <w:divBdr>
                <w:top w:val="none" w:sz="0" w:space="0" w:color="auto"/>
                <w:left w:val="none" w:sz="0" w:space="0" w:color="auto"/>
                <w:bottom w:val="none" w:sz="0" w:space="0" w:color="auto"/>
                <w:right w:val="none" w:sz="0" w:space="0" w:color="auto"/>
              </w:divBdr>
            </w:div>
          </w:divsChild>
        </w:div>
        <w:div w:id="349592401">
          <w:marLeft w:val="0"/>
          <w:marRight w:val="0"/>
          <w:marTop w:val="0"/>
          <w:marBottom w:val="0"/>
          <w:divBdr>
            <w:top w:val="none" w:sz="0" w:space="0" w:color="auto"/>
            <w:left w:val="none" w:sz="0" w:space="0" w:color="auto"/>
            <w:bottom w:val="none" w:sz="0" w:space="0" w:color="auto"/>
            <w:right w:val="none" w:sz="0" w:space="0" w:color="auto"/>
          </w:divBdr>
        </w:div>
      </w:divsChild>
    </w:div>
    <w:div w:id="349600816">
      <w:marLeft w:val="0"/>
      <w:marRight w:val="0"/>
      <w:marTop w:val="0"/>
      <w:marBottom w:val="0"/>
      <w:divBdr>
        <w:top w:val="none" w:sz="0" w:space="0" w:color="auto"/>
        <w:left w:val="none" w:sz="0" w:space="0" w:color="auto"/>
        <w:bottom w:val="none" w:sz="0" w:space="0" w:color="auto"/>
        <w:right w:val="none" w:sz="0" w:space="0" w:color="auto"/>
      </w:divBdr>
    </w:div>
    <w:div w:id="349600817">
      <w:marLeft w:val="0"/>
      <w:marRight w:val="0"/>
      <w:marTop w:val="0"/>
      <w:marBottom w:val="0"/>
      <w:divBdr>
        <w:top w:val="none" w:sz="0" w:space="0" w:color="auto"/>
        <w:left w:val="none" w:sz="0" w:space="0" w:color="auto"/>
        <w:bottom w:val="none" w:sz="0" w:space="0" w:color="auto"/>
        <w:right w:val="none" w:sz="0" w:space="0" w:color="auto"/>
      </w:divBdr>
      <w:divsChild>
        <w:div w:id="349588416">
          <w:marLeft w:val="0"/>
          <w:marRight w:val="0"/>
          <w:marTop w:val="0"/>
          <w:marBottom w:val="0"/>
          <w:divBdr>
            <w:top w:val="none" w:sz="0" w:space="0" w:color="auto"/>
            <w:left w:val="none" w:sz="0" w:space="0" w:color="auto"/>
            <w:bottom w:val="none" w:sz="0" w:space="0" w:color="auto"/>
            <w:right w:val="none" w:sz="0" w:space="0" w:color="auto"/>
          </w:divBdr>
          <w:divsChild>
            <w:div w:id="349585327">
              <w:marLeft w:val="0"/>
              <w:marRight w:val="0"/>
              <w:marTop w:val="0"/>
              <w:marBottom w:val="0"/>
              <w:divBdr>
                <w:top w:val="none" w:sz="0" w:space="0" w:color="auto"/>
                <w:left w:val="none" w:sz="0" w:space="0" w:color="auto"/>
                <w:bottom w:val="none" w:sz="0" w:space="0" w:color="auto"/>
                <w:right w:val="none" w:sz="0" w:space="0" w:color="auto"/>
              </w:divBdr>
              <w:divsChild>
                <w:div w:id="349575421">
                  <w:marLeft w:val="0"/>
                  <w:marRight w:val="0"/>
                  <w:marTop w:val="0"/>
                  <w:marBottom w:val="0"/>
                  <w:divBdr>
                    <w:top w:val="none" w:sz="0" w:space="0" w:color="auto"/>
                    <w:left w:val="none" w:sz="0" w:space="0" w:color="auto"/>
                    <w:bottom w:val="none" w:sz="0" w:space="0" w:color="auto"/>
                    <w:right w:val="none" w:sz="0" w:space="0" w:color="auto"/>
                  </w:divBdr>
                  <w:divsChild>
                    <w:div w:id="349576302">
                      <w:marLeft w:val="0"/>
                      <w:marRight w:val="0"/>
                      <w:marTop w:val="0"/>
                      <w:marBottom w:val="0"/>
                      <w:divBdr>
                        <w:top w:val="none" w:sz="0" w:space="0" w:color="auto"/>
                        <w:left w:val="none" w:sz="0" w:space="0" w:color="auto"/>
                        <w:bottom w:val="none" w:sz="0" w:space="0" w:color="auto"/>
                        <w:right w:val="none" w:sz="0" w:space="0" w:color="auto"/>
                      </w:divBdr>
                    </w:div>
                    <w:div w:id="349598748">
                      <w:marLeft w:val="0"/>
                      <w:marRight w:val="0"/>
                      <w:marTop w:val="0"/>
                      <w:marBottom w:val="0"/>
                      <w:divBdr>
                        <w:top w:val="none" w:sz="0" w:space="0" w:color="auto"/>
                        <w:left w:val="none" w:sz="0" w:space="0" w:color="auto"/>
                        <w:bottom w:val="none" w:sz="0" w:space="0" w:color="auto"/>
                        <w:right w:val="none" w:sz="0" w:space="0" w:color="auto"/>
                      </w:divBdr>
                    </w:div>
                  </w:divsChild>
                </w:div>
                <w:div w:id="349585357">
                  <w:marLeft w:val="0"/>
                  <w:marRight w:val="0"/>
                  <w:marTop w:val="0"/>
                  <w:marBottom w:val="0"/>
                  <w:divBdr>
                    <w:top w:val="none" w:sz="0" w:space="0" w:color="auto"/>
                    <w:left w:val="none" w:sz="0" w:space="0" w:color="auto"/>
                    <w:bottom w:val="none" w:sz="0" w:space="0" w:color="auto"/>
                    <w:right w:val="none" w:sz="0" w:space="0" w:color="auto"/>
                  </w:divBdr>
                  <w:divsChild>
                    <w:div w:id="349584837">
                      <w:marLeft w:val="0"/>
                      <w:marRight w:val="0"/>
                      <w:marTop w:val="0"/>
                      <w:marBottom w:val="0"/>
                      <w:divBdr>
                        <w:top w:val="none" w:sz="0" w:space="0" w:color="auto"/>
                        <w:left w:val="none" w:sz="0" w:space="0" w:color="auto"/>
                        <w:bottom w:val="none" w:sz="0" w:space="0" w:color="auto"/>
                        <w:right w:val="none" w:sz="0" w:space="0" w:color="auto"/>
                      </w:divBdr>
                    </w:div>
                    <w:div w:id="349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756">
              <w:marLeft w:val="0"/>
              <w:marRight w:val="0"/>
              <w:marTop w:val="0"/>
              <w:marBottom w:val="0"/>
              <w:divBdr>
                <w:top w:val="none" w:sz="0" w:space="0" w:color="auto"/>
                <w:left w:val="none" w:sz="0" w:space="0" w:color="auto"/>
                <w:bottom w:val="none" w:sz="0" w:space="0" w:color="auto"/>
                <w:right w:val="none" w:sz="0" w:space="0" w:color="auto"/>
              </w:divBdr>
              <w:divsChild>
                <w:div w:id="349582542">
                  <w:marLeft w:val="0"/>
                  <w:marRight w:val="0"/>
                  <w:marTop w:val="0"/>
                  <w:marBottom w:val="0"/>
                  <w:divBdr>
                    <w:top w:val="none" w:sz="0" w:space="0" w:color="auto"/>
                    <w:left w:val="none" w:sz="0" w:space="0" w:color="auto"/>
                    <w:bottom w:val="none" w:sz="0" w:space="0" w:color="auto"/>
                    <w:right w:val="none" w:sz="0" w:space="0" w:color="auto"/>
                  </w:divBdr>
                  <w:divsChild>
                    <w:div w:id="349574267">
                      <w:marLeft w:val="0"/>
                      <w:marRight w:val="0"/>
                      <w:marTop w:val="0"/>
                      <w:marBottom w:val="0"/>
                      <w:divBdr>
                        <w:top w:val="none" w:sz="0" w:space="0" w:color="auto"/>
                        <w:left w:val="none" w:sz="0" w:space="0" w:color="auto"/>
                        <w:bottom w:val="none" w:sz="0" w:space="0" w:color="auto"/>
                        <w:right w:val="none" w:sz="0" w:space="0" w:color="auto"/>
                      </w:divBdr>
                    </w:div>
                    <w:div w:id="34957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818">
      <w:marLeft w:val="0"/>
      <w:marRight w:val="0"/>
      <w:marTop w:val="0"/>
      <w:marBottom w:val="0"/>
      <w:divBdr>
        <w:top w:val="none" w:sz="0" w:space="0" w:color="auto"/>
        <w:left w:val="none" w:sz="0" w:space="0" w:color="auto"/>
        <w:bottom w:val="none" w:sz="0" w:space="0" w:color="auto"/>
        <w:right w:val="none" w:sz="0" w:space="0" w:color="auto"/>
      </w:divBdr>
    </w:div>
    <w:div w:id="349600826">
      <w:marLeft w:val="0"/>
      <w:marRight w:val="0"/>
      <w:marTop w:val="0"/>
      <w:marBottom w:val="0"/>
      <w:divBdr>
        <w:top w:val="none" w:sz="0" w:space="0" w:color="auto"/>
        <w:left w:val="none" w:sz="0" w:space="0" w:color="auto"/>
        <w:bottom w:val="none" w:sz="0" w:space="0" w:color="auto"/>
        <w:right w:val="none" w:sz="0" w:space="0" w:color="auto"/>
      </w:divBdr>
    </w:div>
    <w:div w:id="349600827">
      <w:marLeft w:val="0"/>
      <w:marRight w:val="0"/>
      <w:marTop w:val="0"/>
      <w:marBottom w:val="0"/>
      <w:divBdr>
        <w:top w:val="none" w:sz="0" w:space="0" w:color="auto"/>
        <w:left w:val="none" w:sz="0" w:space="0" w:color="auto"/>
        <w:bottom w:val="none" w:sz="0" w:space="0" w:color="auto"/>
        <w:right w:val="none" w:sz="0" w:space="0" w:color="auto"/>
      </w:divBdr>
    </w:div>
    <w:div w:id="349600834">
      <w:marLeft w:val="0"/>
      <w:marRight w:val="0"/>
      <w:marTop w:val="0"/>
      <w:marBottom w:val="0"/>
      <w:divBdr>
        <w:top w:val="none" w:sz="0" w:space="0" w:color="auto"/>
        <w:left w:val="none" w:sz="0" w:space="0" w:color="auto"/>
        <w:bottom w:val="none" w:sz="0" w:space="0" w:color="auto"/>
        <w:right w:val="none" w:sz="0" w:space="0" w:color="auto"/>
      </w:divBdr>
      <w:divsChild>
        <w:div w:id="349599558">
          <w:marLeft w:val="0"/>
          <w:marRight w:val="0"/>
          <w:marTop w:val="81"/>
          <w:marBottom w:val="197"/>
          <w:divBdr>
            <w:top w:val="none" w:sz="0" w:space="0" w:color="auto"/>
            <w:left w:val="none" w:sz="0" w:space="0" w:color="auto"/>
            <w:bottom w:val="none" w:sz="0" w:space="0" w:color="auto"/>
            <w:right w:val="none" w:sz="0" w:space="0" w:color="auto"/>
          </w:divBdr>
        </w:div>
        <w:div w:id="349600335">
          <w:marLeft w:val="0"/>
          <w:marRight w:val="0"/>
          <w:marTop w:val="58"/>
          <w:marBottom w:val="174"/>
          <w:divBdr>
            <w:top w:val="none" w:sz="0" w:space="0" w:color="auto"/>
            <w:left w:val="none" w:sz="0" w:space="0" w:color="auto"/>
            <w:bottom w:val="none" w:sz="0" w:space="0" w:color="auto"/>
            <w:right w:val="none" w:sz="0" w:space="0" w:color="auto"/>
          </w:divBdr>
        </w:div>
      </w:divsChild>
    </w:div>
    <w:div w:id="349600835">
      <w:marLeft w:val="0"/>
      <w:marRight w:val="0"/>
      <w:marTop w:val="0"/>
      <w:marBottom w:val="0"/>
      <w:divBdr>
        <w:top w:val="none" w:sz="0" w:space="0" w:color="auto"/>
        <w:left w:val="none" w:sz="0" w:space="0" w:color="auto"/>
        <w:bottom w:val="none" w:sz="0" w:space="0" w:color="auto"/>
        <w:right w:val="none" w:sz="0" w:space="0" w:color="auto"/>
      </w:divBdr>
    </w:div>
    <w:div w:id="349600840">
      <w:marLeft w:val="0"/>
      <w:marRight w:val="0"/>
      <w:marTop w:val="0"/>
      <w:marBottom w:val="0"/>
      <w:divBdr>
        <w:top w:val="none" w:sz="0" w:space="0" w:color="auto"/>
        <w:left w:val="none" w:sz="0" w:space="0" w:color="auto"/>
        <w:bottom w:val="none" w:sz="0" w:space="0" w:color="auto"/>
        <w:right w:val="none" w:sz="0" w:space="0" w:color="auto"/>
      </w:divBdr>
      <w:divsChild>
        <w:div w:id="349590092">
          <w:marLeft w:val="0"/>
          <w:marRight w:val="0"/>
          <w:marTop w:val="0"/>
          <w:marBottom w:val="0"/>
          <w:divBdr>
            <w:top w:val="none" w:sz="0" w:space="0" w:color="auto"/>
            <w:left w:val="none" w:sz="0" w:space="0" w:color="auto"/>
            <w:bottom w:val="none" w:sz="0" w:space="0" w:color="auto"/>
            <w:right w:val="none" w:sz="0" w:space="0" w:color="auto"/>
          </w:divBdr>
          <w:divsChild>
            <w:div w:id="34959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54">
      <w:marLeft w:val="0"/>
      <w:marRight w:val="0"/>
      <w:marTop w:val="0"/>
      <w:marBottom w:val="0"/>
      <w:divBdr>
        <w:top w:val="none" w:sz="0" w:space="0" w:color="auto"/>
        <w:left w:val="none" w:sz="0" w:space="0" w:color="auto"/>
        <w:bottom w:val="none" w:sz="0" w:space="0" w:color="auto"/>
        <w:right w:val="none" w:sz="0" w:space="0" w:color="auto"/>
      </w:divBdr>
    </w:div>
    <w:div w:id="349600867">
      <w:marLeft w:val="0"/>
      <w:marRight w:val="0"/>
      <w:marTop w:val="0"/>
      <w:marBottom w:val="0"/>
      <w:divBdr>
        <w:top w:val="none" w:sz="0" w:space="0" w:color="auto"/>
        <w:left w:val="none" w:sz="0" w:space="0" w:color="auto"/>
        <w:bottom w:val="none" w:sz="0" w:space="0" w:color="auto"/>
        <w:right w:val="none" w:sz="0" w:space="0" w:color="auto"/>
      </w:divBdr>
      <w:divsChild>
        <w:div w:id="349588069">
          <w:marLeft w:val="0"/>
          <w:marRight w:val="0"/>
          <w:marTop w:val="0"/>
          <w:marBottom w:val="0"/>
          <w:divBdr>
            <w:top w:val="none" w:sz="0" w:space="0" w:color="auto"/>
            <w:left w:val="none" w:sz="0" w:space="0" w:color="auto"/>
            <w:bottom w:val="none" w:sz="0" w:space="0" w:color="auto"/>
            <w:right w:val="none" w:sz="0" w:space="0" w:color="auto"/>
          </w:divBdr>
          <w:divsChild>
            <w:div w:id="3495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73">
      <w:marLeft w:val="0"/>
      <w:marRight w:val="0"/>
      <w:marTop w:val="0"/>
      <w:marBottom w:val="0"/>
      <w:divBdr>
        <w:top w:val="none" w:sz="0" w:space="0" w:color="auto"/>
        <w:left w:val="none" w:sz="0" w:space="0" w:color="auto"/>
        <w:bottom w:val="none" w:sz="0" w:space="0" w:color="auto"/>
        <w:right w:val="none" w:sz="0" w:space="0" w:color="auto"/>
      </w:divBdr>
      <w:divsChild>
        <w:div w:id="349586671">
          <w:marLeft w:val="0"/>
          <w:marRight w:val="0"/>
          <w:marTop w:val="0"/>
          <w:marBottom w:val="0"/>
          <w:divBdr>
            <w:top w:val="none" w:sz="0" w:space="0" w:color="auto"/>
            <w:left w:val="none" w:sz="0" w:space="0" w:color="auto"/>
            <w:bottom w:val="none" w:sz="0" w:space="0" w:color="auto"/>
            <w:right w:val="none" w:sz="0" w:space="0" w:color="auto"/>
          </w:divBdr>
        </w:div>
        <w:div w:id="349589593">
          <w:marLeft w:val="0"/>
          <w:marRight w:val="0"/>
          <w:marTop w:val="0"/>
          <w:marBottom w:val="0"/>
          <w:divBdr>
            <w:top w:val="none" w:sz="0" w:space="0" w:color="auto"/>
            <w:left w:val="none" w:sz="0" w:space="0" w:color="auto"/>
            <w:bottom w:val="none" w:sz="0" w:space="0" w:color="auto"/>
            <w:right w:val="none" w:sz="0" w:space="0" w:color="auto"/>
          </w:divBdr>
        </w:div>
      </w:divsChild>
    </w:div>
    <w:div w:id="349600876">
      <w:marLeft w:val="0"/>
      <w:marRight w:val="0"/>
      <w:marTop w:val="0"/>
      <w:marBottom w:val="0"/>
      <w:divBdr>
        <w:top w:val="none" w:sz="0" w:space="0" w:color="auto"/>
        <w:left w:val="none" w:sz="0" w:space="0" w:color="auto"/>
        <w:bottom w:val="none" w:sz="0" w:space="0" w:color="auto"/>
        <w:right w:val="none" w:sz="0" w:space="0" w:color="auto"/>
      </w:divBdr>
      <w:divsChild>
        <w:div w:id="349571903">
          <w:marLeft w:val="0"/>
          <w:marRight w:val="0"/>
          <w:marTop w:val="0"/>
          <w:marBottom w:val="0"/>
          <w:divBdr>
            <w:top w:val="none" w:sz="0" w:space="0" w:color="auto"/>
            <w:left w:val="none" w:sz="0" w:space="0" w:color="auto"/>
            <w:bottom w:val="none" w:sz="0" w:space="0" w:color="auto"/>
            <w:right w:val="none" w:sz="0" w:space="0" w:color="auto"/>
          </w:divBdr>
        </w:div>
      </w:divsChild>
    </w:div>
    <w:div w:id="349600878">
      <w:marLeft w:val="0"/>
      <w:marRight w:val="0"/>
      <w:marTop w:val="0"/>
      <w:marBottom w:val="0"/>
      <w:divBdr>
        <w:top w:val="none" w:sz="0" w:space="0" w:color="auto"/>
        <w:left w:val="none" w:sz="0" w:space="0" w:color="auto"/>
        <w:bottom w:val="none" w:sz="0" w:space="0" w:color="auto"/>
        <w:right w:val="none" w:sz="0" w:space="0" w:color="auto"/>
      </w:divBdr>
      <w:divsChild>
        <w:div w:id="349582236">
          <w:marLeft w:val="0"/>
          <w:marRight w:val="0"/>
          <w:marTop w:val="0"/>
          <w:marBottom w:val="0"/>
          <w:divBdr>
            <w:top w:val="none" w:sz="0" w:space="0" w:color="auto"/>
            <w:left w:val="none" w:sz="0" w:space="0" w:color="auto"/>
            <w:bottom w:val="none" w:sz="0" w:space="0" w:color="auto"/>
            <w:right w:val="none" w:sz="0" w:space="0" w:color="auto"/>
          </w:divBdr>
          <w:divsChild>
            <w:div w:id="349582282">
              <w:marLeft w:val="0"/>
              <w:marRight w:val="0"/>
              <w:marTop w:val="0"/>
              <w:marBottom w:val="0"/>
              <w:divBdr>
                <w:top w:val="none" w:sz="0" w:space="0" w:color="auto"/>
                <w:left w:val="none" w:sz="0" w:space="0" w:color="auto"/>
                <w:bottom w:val="none" w:sz="0" w:space="0" w:color="auto"/>
                <w:right w:val="none" w:sz="0" w:space="0" w:color="auto"/>
              </w:divBdr>
              <w:divsChild>
                <w:div w:id="349591761">
                  <w:marLeft w:val="0"/>
                  <w:marRight w:val="0"/>
                  <w:marTop w:val="0"/>
                  <w:marBottom w:val="0"/>
                  <w:divBdr>
                    <w:top w:val="none" w:sz="0" w:space="0" w:color="auto"/>
                    <w:left w:val="none" w:sz="0" w:space="0" w:color="auto"/>
                    <w:bottom w:val="none" w:sz="0" w:space="0" w:color="auto"/>
                    <w:right w:val="none" w:sz="0" w:space="0" w:color="auto"/>
                  </w:divBdr>
                  <w:divsChild>
                    <w:div w:id="3495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881">
      <w:marLeft w:val="0"/>
      <w:marRight w:val="0"/>
      <w:marTop w:val="0"/>
      <w:marBottom w:val="0"/>
      <w:divBdr>
        <w:top w:val="none" w:sz="0" w:space="0" w:color="auto"/>
        <w:left w:val="none" w:sz="0" w:space="0" w:color="auto"/>
        <w:bottom w:val="none" w:sz="0" w:space="0" w:color="auto"/>
        <w:right w:val="none" w:sz="0" w:space="0" w:color="auto"/>
      </w:divBdr>
      <w:divsChild>
        <w:div w:id="349571578">
          <w:marLeft w:val="0"/>
          <w:marRight w:val="0"/>
          <w:marTop w:val="0"/>
          <w:marBottom w:val="0"/>
          <w:divBdr>
            <w:top w:val="none" w:sz="0" w:space="0" w:color="auto"/>
            <w:left w:val="none" w:sz="0" w:space="0" w:color="auto"/>
            <w:bottom w:val="none" w:sz="0" w:space="0" w:color="auto"/>
            <w:right w:val="none" w:sz="0" w:space="0" w:color="auto"/>
          </w:divBdr>
          <w:divsChild>
            <w:div w:id="349577863">
              <w:marLeft w:val="0"/>
              <w:marRight w:val="0"/>
              <w:marTop w:val="0"/>
              <w:marBottom w:val="0"/>
              <w:divBdr>
                <w:top w:val="none" w:sz="0" w:space="0" w:color="auto"/>
                <w:left w:val="none" w:sz="0" w:space="0" w:color="auto"/>
                <w:bottom w:val="none" w:sz="0" w:space="0" w:color="auto"/>
                <w:right w:val="none" w:sz="0" w:space="0" w:color="auto"/>
              </w:divBdr>
            </w:div>
            <w:div w:id="349581839">
              <w:marLeft w:val="0"/>
              <w:marRight w:val="0"/>
              <w:marTop w:val="0"/>
              <w:marBottom w:val="0"/>
              <w:divBdr>
                <w:top w:val="none" w:sz="0" w:space="0" w:color="auto"/>
                <w:left w:val="none" w:sz="0" w:space="0" w:color="auto"/>
                <w:bottom w:val="none" w:sz="0" w:space="0" w:color="auto"/>
                <w:right w:val="none" w:sz="0" w:space="0" w:color="auto"/>
              </w:divBdr>
              <w:divsChild>
                <w:div w:id="349588045">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883">
      <w:marLeft w:val="0"/>
      <w:marRight w:val="0"/>
      <w:marTop w:val="0"/>
      <w:marBottom w:val="0"/>
      <w:divBdr>
        <w:top w:val="none" w:sz="0" w:space="0" w:color="auto"/>
        <w:left w:val="none" w:sz="0" w:space="0" w:color="auto"/>
        <w:bottom w:val="none" w:sz="0" w:space="0" w:color="auto"/>
        <w:right w:val="none" w:sz="0" w:space="0" w:color="auto"/>
      </w:divBdr>
    </w:div>
    <w:div w:id="349600885">
      <w:marLeft w:val="0"/>
      <w:marRight w:val="0"/>
      <w:marTop w:val="0"/>
      <w:marBottom w:val="0"/>
      <w:divBdr>
        <w:top w:val="none" w:sz="0" w:space="0" w:color="auto"/>
        <w:left w:val="none" w:sz="0" w:space="0" w:color="auto"/>
        <w:bottom w:val="none" w:sz="0" w:space="0" w:color="auto"/>
        <w:right w:val="none" w:sz="0" w:space="0" w:color="auto"/>
      </w:divBdr>
      <w:divsChild>
        <w:div w:id="349576434">
          <w:marLeft w:val="0"/>
          <w:marRight w:val="0"/>
          <w:marTop w:val="0"/>
          <w:marBottom w:val="0"/>
          <w:divBdr>
            <w:top w:val="none" w:sz="0" w:space="0" w:color="auto"/>
            <w:left w:val="none" w:sz="0" w:space="0" w:color="auto"/>
            <w:bottom w:val="none" w:sz="0" w:space="0" w:color="auto"/>
            <w:right w:val="none" w:sz="0" w:space="0" w:color="auto"/>
          </w:divBdr>
        </w:div>
        <w:div w:id="349586489">
          <w:marLeft w:val="0"/>
          <w:marRight w:val="0"/>
          <w:marTop w:val="0"/>
          <w:marBottom w:val="0"/>
          <w:divBdr>
            <w:top w:val="none" w:sz="0" w:space="0" w:color="auto"/>
            <w:left w:val="none" w:sz="0" w:space="0" w:color="auto"/>
            <w:bottom w:val="none" w:sz="0" w:space="0" w:color="auto"/>
            <w:right w:val="none" w:sz="0" w:space="0" w:color="auto"/>
          </w:divBdr>
        </w:div>
        <w:div w:id="349588047">
          <w:marLeft w:val="0"/>
          <w:marRight w:val="0"/>
          <w:marTop w:val="0"/>
          <w:marBottom w:val="0"/>
          <w:divBdr>
            <w:top w:val="none" w:sz="0" w:space="0" w:color="auto"/>
            <w:left w:val="none" w:sz="0" w:space="0" w:color="auto"/>
            <w:bottom w:val="none" w:sz="0" w:space="0" w:color="auto"/>
            <w:right w:val="none" w:sz="0" w:space="0" w:color="auto"/>
          </w:divBdr>
        </w:div>
        <w:div w:id="349589559">
          <w:marLeft w:val="0"/>
          <w:marRight w:val="0"/>
          <w:marTop w:val="0"/>
          <w:marBottom w:val="0"/>
          <w:divBdr>
            <w:top w:val="none" w:sz="0" w:space="0" w:color="auto"/>
            <w:left w:val="none" w:sz="0" w:space="0" w:color="auto"/>
            <w:bottom w:val="none" w:sz="0" w:space="0" w:color="auto"/>
            <w:right w:val="none" w:sz="0" w:space="0" w:color="auto"/>
          </w:divBdr>
        </w:div>
      </w:divsChild>
    </w:div>
    <w:div w:id="349600890">
      <w:marLeft w:val="0"/>
      <w:marRight w:val="0"/>
      <w:marTop w:val="0"/>
      <w:marBottom w:val="0"/>
      <w:divBdr>
        <w:top w:val="none" w:sz="0" w:space="0" w:color="auto"/>
        <w:left w:val="none" w:sz="0" w:space="0" w:color="auto"/>
        <w:bottom w:val="none" w:sz="0" w:space="0" w:color="auto"/>
        <w:right w:val="none" w:sz="0" w:space="0" w:color="auto"/>
      </w:divBdr>
      <w:divsChild>
        <w:div w:id="349596560">
          <w:marLeft w:val="0"/>
          <w:marRight w:val="0"/>
          <w:marTop w:val="0"/>
          <w:marBottom w:val="0"/>
          <w:divBdr>
            <w:top w:val="none" w:sz="0" w:space="0" w:color="auto"/>
            <w:left w:val="none" w:sz="0" w:space="0" w:color="auto"/>
            <w:bottom w:val="none" w:sz="0" w:space="0" w:color="auto"/>
            <w:right w:val="none" w:sz="0" w:space="0" w:color="auto"/>
          </w:divBdr>
        </w:div>
      </w:divsChild>
    </w:div>
    <w:div w:id="349600896">
      <w:marLeft w:val="0"/>
      <w:marRight w:val="0"/>
      <w:marTop w:val="0"/>
      <w:marBottom w:val="0"/>
      <w:divBdr>
        <w:top w:val="none" w:sz="0" w:space="0" w:color="auto"/>
        <w:left w:val="none" w:sz="0" w:space="0" w:color="auto"/>
        <w:bottom w:val="none" w:sz="0" w:space="0" w:color="auto"/>
        <w:right w:val="none" w:sz="0" w:space="0" w:color="auto"/>
      </w:divBdr>
      <w:divsChild>
        <w:div w:id="349573953">
          <w:marLeft w:val="0"/>
          <w:marRight w:val="0"/>
          <w:marTop w:val="0"/>
          <w:marBottom w:val="0"/>
          <w:divBdr>
            <w:top w:val="none" w:sz="0" w:space="0" w:color="auto"/>
            <w:left w:val="none" w:sz="0" w:space="0" w:color="auto"/>
            <w:bottom w:val="none" w:sz="0" w:space="0" w:color="auto"/>
            <w:right w:val="none" w:sz="0" w:space="0" w:color="auto"/>
          </w:divBdr>
        </w:div>
      </w:divsChild>
    </w:div>
    <w:div w:id="349600897">
      <w:marLeft w:val="0"/>
      <w:marRight w:val="0"/>
      <w:marTop w:val="0"/>
      <w:marBottom w:val="0"/>
      <w:divBdr>
        <w:top w:val="none" w:sz="0" w:space="0" w:color="auto"/>
        <w:left w:val="none" w:sz="0" w:space="0" w:color="auto"/>
        <w:bottom w:val="none" w:sz="0" w:space="0" w:color="auto"/>
        <w:right w:val="none" w:sz="0" w:space="0" w:color="auto"/>
      </w:divBdr>
      <w:divsChild>
        <w:div w:id="349588557">
          <w:marLeft w:val="0"/>
          <w:marRight w:val="0"/>
          <w:marTop w:val="0"/>
          <w:marBottom w:val="0"/>
          <w:divBdr>
            <w:top w:val="none" w:sz="0" w:space="0" w:color="auto"/>
            <w:left w:val="none" w:sz="0" w:space="0" w:color="auto"/>
            <w:bottom w:val="none" w:sz="0" w:space="0" w:color="auto"/>
            <w:right w:val="none" w:sz="0" w:space="0" w:color="auto"/>
          </w:divBdr>
          <w:divsChild>
            <w:div w:id="349594993">
              <w:marLeft w:val="0"/>
              <w:marRight w:val="0"/>
              <w:marTop w:val="0"/>
              <w:marBottom w:val="0"/>
              <w:divBdr>
                <w:top w:val="none" w:sz="0" w:space="0" w:color="auto"/>
                <w:left w:val="none" w:sz="0" w:space="0" w:color="auto"/>
                <w:bottom w:val="none" w:sz="0" w:space="0" w:color="auto"/>
                <w:right w:val="none" w:sz="0" w:space="0" w:color="auto"/>
              </w:divBdr>
              <w:divsChild>
                <w:div w:id="349576527">
                  <w:marLeft w:val="0"/>
                  <w:marRight w:val="0"/>
                  <w:marTop w:val="0"/>
                  <w:marBottom w:val="0"/>
                  <w:divBdr>
                    <w:top w:val="none" w:sz="0" w:space="0" w:color="auto"/>
                    <w:left w:val="none" w:sz="0" w:space="0" w:color="auto"/>
                    <w:bottom w:val="none" w:sz="0" w:space="0" w:color="auto"/>
                    <w:right w:val="none" w:sz="0" w:space="0" w:color="auto"/>
                  </w:divBdr>
                  <w:divsChild>
                    <w:div w:id="349590787">
                      <w:marLeft w:val="0"/>
                      <w:marRight w:val="0"/>
                      <w:marTop w:val="0"/>
                      <w:marBottom w:val="0"/>
                      <w:divBdr>
                        <w:top w:val="none" w:sz="0" w:space="0" w:color="auto"/>
                        <w:left w:val="none" w:sz="0" w:space="0" w:color="auto"/>
                        <w:bottom w:val="none" w:sz="0" w:space="0" w:color="auto"/>
                        <w:right w:val="none" w:sz="0" w:space="0" w:color="auto"/>
                      </w:divBdr>
                      <w:divsChild>
                        <w:div w:id="349590129">
                          <w:marLeft w:val="4050"/>
                          <w:marRight w:val="0"/>
                          <w:marTop w:val="0"/>
                          <w:marBottom w:val="0"/>
                          <w:divBdr>
                            <w:top w:val="none" w:sz="0" w:space="0" w:color="auto"/>
                            <w:left w:val="none" w:sz="0" w:space="0" w:color="auto"/>
                            <w:bottom w:val="none" w:sz="0" w:space="0" w:color="auto"/>
                            <w:right w:val="none" w:sz="0" w:space="0" w:color="auto"/>
                          </w:divBdr>
                          <w:divsChild>
                            <w:div w:id="349580193">
                              <w:marLeft w:val="0"/>
                              <w:marRight w:val="0"/>
                              <w:marTop w:val="0"/>
                              <w:marBottom w:val="0"/>
                              <w:divBdr>
                                <w:top w:val="none" w:sz="0" w:space="0" w:color="auto"/>
                                <w:left w:val="none" w:sz="0" w:space="0" w:color="auto"/>
                                <w:bottom w:val="none" w:sz="0" w:space="0" w:color="auto"/>
                                <w:right w:val="none" w:sz="0" w:space="0" w:color="auto"/>
                              </w:divBdr>
                              <w:divsChild>
                                <w:div w:id="349574071">
                                  <w:marLeft w:val="0"/>
                                  <w:marRight w:val="0"/>
                                  <w:marTop w:val="0"/>
                                  <w:marBottom w:val="0"/>
                                  <w:divBdr>
                                    <w:top w:val="none" w:sz="0" w:space="0" w:color="auto"/>
                                    <w:left w:val="none" w:sz="0" w:space="0" w:color="auto"/>
                                    <w:bottom w:val="none" w:sz="0" w:space="0" w:color="auto"/>
                                    <w:right w:val="none" w:sz="0" w:space="0" w:color="auto"/>
                                  </w:divBdr>
                                  <w:divsChild>
                                    <w:div w:id="349582243">
                                      <w:marLeft w:val="0"/>
                                      <w:marRight w:val="225"/>
                                      <w:marTop w:val="0"/>
                                      <w:marBottom w:val="0"/>
                                      <w:divBdr>
                                        <w:top w:val="none" w:sz="0" w:space="0" w:color="auto"/>
                                        <w:left w:val="none" w:sz="0" w:space="0" w:color="auto"/>
                                        <w:bottom w:val="none" w:sz="0" w:space="0" w:color="auto"/>
                                        <w:right w:val="none" w:sz="0" w:space="0" w:color="auto"/>
                                      </w:divBdr>
                                    </w:div>
                                  </w:divsChild>
                                </w:div>
                                <w:div w:id="349587313">
                                  <w:marLeft w:val="0"/>
                                  <w:marRight w:val="0"/>
                                  <w:marTop w:val="0"/>
                                  <w:marBottom w:val="120"/>
                                  <w:divBdr>
                                    <w:top w:val="none" w:sz="0" w:space="0" w:color="auto"/>
                                    <w:left w:val="none" w:sz="0" w:space="0" w:color="auto"/>
                                    <w:bottom w:val="none" w:sz="0" w:space="0" w:color="auto"/>
                                    <w:right w:val="none" w:sz="0" w:space="0" w:color="auto"/>
                                  </w:divBdr>
                                </w:div>
                                <w:div w:id="349593506">
                                  <w:marLeft w:val="0"/>
                                  <w:marRight w:val="0"/>
                                  <w:marTop w:val="0"/>
                                  <w:marBottom w:val="0"/>
                                  <w:divBdr>
                                    <w:top w:val="none" w:sz="0" w:space="0" w:color="auto"/>
                                    <w:left w:val="none" w:sz="0" w:space="0" w:color="auto"/>
                                    <w:bottom w:val="none" w:sz="0" w:space="0" w:color="auto"/>
                                    <w:right w:val="none" w:sz="0" w:space="0" w:color="auto"/>
                                  </w:divBdr>
                                </w:div>
                              </w:divsChild>
                            </w:div>
                            <w:div w:id="349583538">
                              <w:marLeft w:val="-900"/>
                              <w:marRight w:val="-1650"/>
                              <w:marTop w:val="375"/>
                              <w:marBottom w:val="0"/>
                              <w:divBdr>
                                <w:top w:val="none" w:sz="0" w:space="0" w:color="auto"/>
                                <w:left w:val="none" w:sz="0" w:space="0" w:color="auto"/>
                                <w:bottom w:val="none" w:sz="0" w:space="0" w:color="auto"/>
                                <w:right w:val="none" w:sz="0" w:space="0" w:color="auto"/>
                              </w:divBdr>
                              <w:divsChild>
                                <w:div w:id="349586187">
                                  <w:marLeft w:val="0"/>
                                  <w:marRight w:val="0"/>
                                  <w:marTop w:val="0"/>
                                  <w:marBottom w:val="0"/>
                                  <w:divBdr>
                                    <w:top w:val="none" w:sz="0" w:space="0" w:color="auto"/>
                                    <w:left w:val="none" w:sz="0" w:space="0" w:color="auto"/>
                                    <w:bottom w:val="none" w:sz="0" w:space="0" w:color="auto"/>
                                    <w:right w:val="none" w:sz="0" w:space="0" w:color="auto"/>
                                  </w:divBdr>
                                  <w:divsChild>
                                    <w:div w:id="349573536">
                                      <w:marLeft w:val="0"/>
                                      <w:marRight w:val="0"/>
                                      <w:marTop w:val="0"/>
                                      <w:marBottom w:val="0"/>
                                      <w:divBdr>
                                        <w:top w:val="none" w:sz="0" w:space="0" w:color="auto"/>
                                        <w:left w:val="none" w:sz="0" w:space="0" w:color="auto"/>
                                        <w:bottom w:val="none" w:sz="0" w:space="0" w:color="auto"/>
                                        <w:right w:val="none" w:sz="0" w:space="0" w:color="auto"/>
                                      </w:divBdr>
                                      <w:divsChild>
                                        <w:div w:id="349580997">
                                          <w:marLeft w:val="0"/>
                                          <w:marRight w:val="0"/>
                                          <w:marTop w:val="0"/>
                                          <w:marBottom w:val="0"/>
                                          <w:divBdr>
                                            <w:top w:val="none" w:sz="0" w:space="0" w:color="auto"/>
                                            <w:left w:val="none" w:sz="0" w:space="0" w:color="auto"/>
                                            <w:bottom w:val="none" w:sz="0" w:space="0" w:color="auto"/>
                                            <w:right w:val="none" w:sz="0" w:space="0" w:color="auto"/>
                                          </w:divBdr>
                                          <w:divsChild>
                                            <w:div w:id="34957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833">
                                      <w:marLeft w:val="0"/>
                                      <w:marRight w:val="0"/>
                                      <w:marTop w:val="0"/>
                                      <w:marBottom w:val="0"/>
                                      <w:divBdr>
                                        <w:top w:val="none" w:sz="0" w:space="0" w:color="auto"/>
                                        <w:left w:val="none" w:sz="0" w:space="0" w:color="auto"/>
                                        <w:bottom w:val="none" w:sz="0" w:space="0" w:color="auto"/>
                                        <w:right w:val="none" w:sz="0" w:space="0" w:color="auto"/>
                                      </w:divBdr>
                                      <w:divsChild>
                                        <w:div w:id="349577781">
                                          <w:marLeft w:val="0"/>
                                          <w:marRight w:val="0"/>
                                          <w:marTop w:val="0"/>
                                          <w:marBottom w:val="0"/>
                                          <w:divBdr>
                                            <w:top w:val="none" w:sz="0" w:space="0" w:color="auto"/>
                                            <w:left w:val="none" w:sz="0" w:space="0" w:color="auto"/>
                                            <w:bottom w:val="none" w:sz="0" w:space="0" w:color="auto"/>
                                            <w:right w:val="none" w:sz="0" w:space="0" w:color="auto"/>
                                          </w:divBdr>
                                          <w:divsChild>
                                            <w:div w:id="3495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659">
                                      <w:marLeft w:val="0"/>
                                      <w:marRight w:val="0"/>
                                      <w:marTop w:val="0"/>
                                      <w:marBottom w:val="0"/>
                                      <w:divBdr>
                                        <w:top w:val="none" w:sz="0" w:space="0" w:color="auto"/>
                                        <w:left w:val="none" w:sz="0" w:space="0" w:color="auto"/>
                                        <w:bottom w:val="none" w:sz="0" w:space="0" w:color="auto"/>
                                        <w:right w:val="none" w:sz="0" w:space="0" w:color="auto"/>
                                      </w:divBdr>
                                      <w:divsChild>
                                        <w:div w:id="349585475">
                                          <w:marLeft w:val="0"/>
                                          <w:marRight w:val="0"/>
                                          <w:marTop w:val="0"/>
                                          <w:marBottom w:val="0"/>
                                          <w:divBdr>
                                            <w:top w:val="none" w:sz="0" w:space="0" w:color="auto"/>
                                            <w:left w:val="none" w:sz="0" w:space="0" w:color="auto"/>
                                            <w:bottom w:val="none" w:sz="0" w:space="0" w:color="auto"/>
                                            <w:right w:val="none" w:sz="0" w:space="0" w:color="auto"/>
                                          </w:divBdr>
                                          <w:divsChild>
                                            <w:div w:id="34957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3024">
                                      <w:marLeft w:val="0"/>
                                      <w:marRight w:val="0"/>
                                      <w:marTop w:val="0"/>
                                      <w:marBottom w:val="0"/>
                                      <w:divBdr>
                                        <w:top w:val="none" w:sz="0" w:space="0" w:color="auto"/>
                                        <w:left w:val="none" w:sz="0" w:space="0" w:color="auto"/>
                                        <w:bottom w:val="none" w:sz="0" w:space="0" w:color="auto"/>
                                        <w:right w:val="none" w:sz="0" w:space="0" w:color="auto"/>
                                      </w:divBdr>
                                      <w:divsChild>
                                        <w:div w:id="349587697">
                                          <w:marLeft w:val="0"/>
                                          <w:marRight w:val="0"/>
                                          <w:marTop w:val="0"/>
                                          <w:marBottom w:val="0"/>
                                          <w:divBdr>
                                            <w:top w:val="none" w:sz="0" w:space="0" w:color="auto"/>
                                            <w:left w:val="none" w:sz="0" w:space="0" w:color="auto"/>
                                            <w:bottom w:val="none" w:sz="0" w:space="0" w:color="auto"/>
                                            <w:right w:val="none" w:sz="0" w:space="0" w:color="auto"/>
                                          </w:divBdr>
                                          <w:divsChild>
                                            <w:div w:id="3495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523">
                                      <w:marLeft w:val="0"/>
                                      <w:marRight w:val="0"/>
                                      <w:marTop w:val="0"/>
                                      <w:marBottom w:val="0"/>
                                      <w:divBdr>
                                        <w:top w:val="none" w:sz="0" w:space="0" w:color="auto"/>
                                        <w:left w:val="none" w:sz="0" w:space="0" w:color="auto"/>
                                        <w:bottom w:val="none" w:sz="0" w:space="0" w:color="auto"/>
                                        <w:right w:val="none" w:sz="0" w:space="0" w:color="auto"/>
                                      </w:divBdr>
                                      <w:divsChild>
                                        <w:div w:id="349601378">
                                          <w:marLeft w:val="0"/>
                                          <w:marRight w:val="0"/>
                                          <w:marTop w:val="0"/>
                                          <w:marBottom w:val="0"/>
                                          <w:divBdr>
                                            <w:top w:val="none" w:sz="0" w:space="0" w:color="auto"/>
                                            <w:left w:val="none" w:sz="0" w:space="0" w:color="auto"/>
                                            <w:bottom w:val="none" w:sz="0" w:space="0" w:color="auto"/>
                                            <w:right w:val="none" w:sz="0" w:space="0" w:color="auto"/>
                                          </w:divBdr>
                                          <w:divsChild>
                                            <w:div w:id="3495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5742">
                                      <w:marLeft w:val="0"/>
                                      <w:marRight w:val="0"/>
                                      <w:marTop w:val="0"/>
                                      <w:marBottom w:val="0"/>
                                      <w:divBdr>
                                        <w:top w:val="none" w:sz="0" w:space="0" w:color="auto"/>
                                        <w:left w:val="none" w:sz="0" w:space="0" w:color="auto"/>
                                        <w:bottom w:val="none" w:sz="0" w:space="0" w:color="auto"/>
                                        <w:right w:val="none" w:sz="0" w:space="0" w:color="auto"/>
                                      </w:divBdr>
                                      <w:divsChild>
                                        <w:div w:id="349580266">
                                          <w:marLeft w:val="0"/>
                                          <w:marRight w:val="0"/>
                                          <w:marTop w:val="0"/>
                                          <w:marBottom w:val="0"/>
                                          <w:divBdr>
                                            <w:top w:val="none" w:sz="0" w:space="0" w:color="auto"/>
                                            <w:left w:val="none" w:sz="0" w:space="0" w:color="auto"/>
                                            <w:bottom w:val="none" w:sz="0" w:space="0" w:color="auto"/>
                                            <w:right w:val="none" w:sz="0" w:space="0" w:color="auto"/>
                                          </w:divBdr>
                                          <w:divsChild>
                                            <w:div w:id="349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268">
                                      <w:marLeft w:val="0"/>
                                      <w:marRight w:val="0"/>
                                      <w:marTop w:val="0"/>
                                      <w:marBottom w:val="0"/>
                                      <w:divBdr>
                                        <w:top w:val="none" w:sz="0" w:space="0" w:color="auto"/>
                                        <w:left w:val="none" w:sz="0" w:space="0" w:color="auto"/>
                                        <w:bottom w:val="none" w:sz="0" w:space="0" w:color="auto"/>
                                        <w:right w:val="none" w:sz="0" w:space="0" w:color="auto"/>
                                      </w:divBdr>
                                      <w:divsChild>
                                        <w:div w:id="349600559">
                                          <w:marLeft w:val="0"/>
                                          <w:marRight w:val="0"/>
                                          <w:marTop w:val="0"/>
                                          <w:marBottom w:val="0"/>
                                          <w:divBdr>
                                            <w:top w:val="none" w:sz="0" w:space="0" w:color="auto"/>
                                            <w:left w:val="none" w:sz="0" w:space="0" w:color="auto"/>
                                            <w:bottom w:val="none" w:sz="0" w:space="0" w:color="auto"/>
                                            <w:right w:val="none" w:sz="0" w:space="0" w:color="auto"/>
                                          </w:divBdr>
                                          <w:divsChild>
                                            <w:div w:id="34957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007">
                                      <w:marLeft w:val="0"/>
                                      <w:marRight w:val="0"/>
                                      <w:marTop w:val="0"/>
                                      <w:marBottom w:val="0"/>
                                      <w:divBdr>
                                        <w:top w:val="none" w:sz="0" w:space="0" w:color="auto"/>
                                        <w:left w:val="none" w:sz="0" w:space="0" w:color="auto"/>
                                        <w:bottom w:val="none" w:sz="0" w:space="0" w:color="auto"/>
                                        <w:right w:val="none" w:sz="0" w:space="0" w:color="auto"/>
                                      </w:divBdr>
                                      <w:divsChild>
                                        <w:div w:id="349575765">
                                          <w:marLeft w:val="0"/>
                                          <w:marRight w:val="0"/>
                                          <w:marTop w:val="0"/>
                                          <w:marBottom w:val="0"/>
                                          <w:divBdr>
                                            <w:top w:val="none" w:sz="0" w:space="0" w:color="auto"/>
                                            <w:left w:val="none" w:sz="0" w:space="0" w:color="auto"/>
                                            <w:bottom w:val="none" w:sz="0" w:space="0" w:color="auto"/>
                                            <w:right w:val="none" w:sz="0" w:space="0" w:color="auto"/>
                                          </w:divBdr>
                                          <w:divsChild>
                                            <w:div w:id="349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6693">
                                      <w:marLeft w:val="0"/>
                                      <w:marRight w:val="0"/>
                                      <w:marTop w:val="0"/>
                                      <w:marBottom w:val="0"/>
                                      <w:divBdr>
                                        <w:top w:val="none" w:sz="0" w:space="0" w:color="auto"/>
                                        <w:left w:val="none" w:sz="0" w:space="0" w:color="auto"/>
                                        <w:bottom w:val="none" w:sz="0" w:space="0" w:color="auto"/>
                                        <w:right w:val="none" w:sz="0" w:space="0" w:color="auto"/>
                                      </w:divBdr>
                                      <w:divsChild>
                                        <w:div w:id="349582809">
                                          <w:marLeft w:val="0"/>
                                          <w:marRight w:val="0"/>
                                          <w:marTop w:val="0"/>
                                          <w:marBottom w:val="0"/>
                                          <w:divBdr>
                                            <w:top w:val="none" w:sz="0" w:space="0" w:color="auto"/>
                                            <w:left w:val="none" w:sz="0" w:space="0" w:color="auto"/>
                                            <w:bottom w:val="none" w:sz="0" w:space="0" w:color="auto"/>
                                            <w:right w:val="none" w:sz="0" w:space="0" w:color="auto"/>
                                          </w:divBdr>
                                          <w:divsChild>
                                            <w:div w:id="3495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876">
                                      <w:marLeft w:val="0"/>
                                      <w:marRight w:val="0"/>
                                      <w:marTop w:val="0"/>
                                      <w:marBottom w:val="0"/>
                                      <w:divBdr>
                                        <w:top w:val="none" w:sz="0" w:space="0" w:color="auto"/>
                                        <w:left w:val="none" w:sz="0" w:space="0" w:color="auto"/>
                                        <w:bottom w:val="none" w:sz="0" w:space="0" w:color="auto"/>
                                        <w:right w:val="none" w:sz="0" w:space="0" w:color="auto"/>
                                      </w:divBdr>
                                      <w:divsChild>
                                        <w:div w:id="349597169">
                                          <w:marLeft w:val="0"/>
                                          <w:marRight w:val="0"/>
                                          <w:marTop w:val="0"/>
                                          <w:marBottom w:val="0"/>
                                          <w:divBdr>
                                            <w:top w:val="none" w:sz="0" w:space="0" w:color="auto"/>
                                            <w:left w:val="none" w:sz="0" w:space="0" w:color="auto"/>
                                            <w:bottom w:val="none" w:sz="0" w:space="0" w:color="auto"/>
                                            <w:right w:val="none" w:sz="0" w:space="0" w:color="auto"/>
                                          </w:divBdr>
                                          <w:divsChild>
                                            <w:div w:id="3495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347">
                              <w:marLeft w:val="0"/>
                              <w:marRight w:val="900"/>
                              <w:marTop w:val="0"/>
                              <w:marBottom w:val="0"/>
                              <w:divBdr>
                                <w:top w:val="none" w:sz="0" w:space="0" w:color="auto"/>
                                <w:left w:val="none" w:sz="0" w:space="0" w:color="auto"/>
                                <w:bottom w:val="none" w:sz="0" w:space="0" w:color="auto"/>
                                <w:right w:val="none" w:sz="0" w:space="0" w:color="auto"/>
                              </w:divBdr>
                              <w:divsChild>
                                <w:div w:id="349585300">
                                  <w:marLeft w:val="0"/>
                                  <w:marRight w:val="0"/>
                                  <w:marTop w:val="0"/>
                                  <w:marBottom w:val="0"/>
                                  <w:divBdr>
                                    <w:top w:val="none" w:sz="0" w:space="0" w:color="auto"/>
                                    <w:left w:val="none" w:sz="0" w:space="0" w:color="auto"/>
                                    <w:bottom w:val="none" w:sz="0" w:space="0" w:color="auto"/>
                                    <w:right w:val="none" w:sz="0" w:space="0" w:color="auto"/>
                                  </w:divBdr>
                                  <w:divsChild>
                                    <w:div w:id="349580797">
                                      <w:marLeft w:val="0"/>
                                      <w:marRight w:val="3375"/>
                                      <w:marTop w:val="0"/>
                                      <w:marBottom w:val="0"/>
                                      <w:divBdr>
                                        <w:top w:val="none" w:sz="0" w:space="0" w:color="auto"/>
                                        <w:left w:val="none" w:sz="0" w:space="0" w:color="auto"/>
                                        <w:bottom w:val="none" w:sz="0" w:space="0" w:color="auto"/>
                                        <w:right w:val="none" w:sz="0" w:space="0" w:color="auto"/>
                                      </w:divBdr>
                                      <w:divsChild>
                                        <w:div w:id="349595474">
                                          <w:marLeft w:val="0"/>
                                          <w:marRight w:val="0"/>
                                          <w:marTop w:val="0"/>
                                          <w:marBottom w:val="0"/>
                                          <w:divBdr>
                                            <w:top w:val="none" w:sz="0" w:space="0" w:color="auto"/>
                                            <w:left w:val="none" w:sz="0" w:space="0" w:color="auto"/>
                                            <w:bottom w:val="none" w:sz="0" w:space="0" w:color="auto"/>
                                            <w:right w:val="none" w:sz="0" w:space="0" w:color="auto"/>
                                          </w:divBdr>
                                          <w:divsChild>
                                            <w:div w:id="3495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023">
                                  <w:marLeft w:val="0"/>
                                  <w:marRight w:val="0"/>
                                  <w:marTop w:val="0"/>
                                  <w:marBottom w:val="0"/>
                                  <w:divBdr>
                                    <w:top w:val="none" w:sz="0" w:space="0" w:color="auto"/>
                                    <w:left w:val="none" w:sz="0" w:space="0" w:color="auto"/>
                                    <w:bottom w:val="none" w:sz="0" w:space="0" w:color="auto"/>
                                    <w:right w:val="none" w:sz="0" w:space="0" w:color="auto"/>
                                  </w:divBdr>
                                  <w:divsChild>
                                    <w:div w:id="349574427">
                                      <w:marLeft w:val="0"/>
                                      <w:marRight w:val="0"/>
                                      <w:marTop w:val="0"/>
                                      <w:marBottom w:val="0"/>
                                      <w:divBdr>
                                        <w:top w:val="none" w:sz="0" w:space="0" w:color="auto"/>
                                        <w:left w:val="none" w:sz="0" w:space="0" w:color="auto"/>
                                        <w:bottom w:val="none" w:sz="0" w:space="0" w:color="auto"/>
                                        <w:right w:val="none" w:sz="0" w:space="0" w:color="auto"/>
                                      </w:divBdr>
                                      <w:divsChild>
                                        <w:div w:id="349571737">
                                          <w:marLeft w:val="0"/>
                                          <w:marRight w:val="0"/>
                                          <w:marTop w:val="0"/>
                                          <w:marBottom w:val="0"/>
                                          <w:divBdr>
                                            <w:top w:val="none" w:sz="0" w:space="0" w:color="auto"/>
                                            <w:left w:val="none" w:sz="0" w:space="0" w:color="auto"/>
                                            <w:bottom w:val="none" w:sz="0" w:space="0" w:color="auto"/>
                                            <w:right w:val="none" w:sz="0" w:space="0" w:color="auto"/>
                                          </w:divBdr>
                                        </w:div>
                                        <w:div w:id="3495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2141">
          <w:marLeft w:val="0"/>
          <w:marRight w:val="0"/>
          <w:marTop w:val="0"/>
          <w:marBottom w:val="0"/>
          <w:divBdr>
            <w:top w:val="none" w:sz="0" w:space="0" w:color="auto"/>
            <w:left w:val="none" w:sz="0" w:space="0" w:color="auto"/>
            <w:bottom w:val="none" w:sz="0" w:space="0" w:color="auto"/>
            <w:right w:val="none" w:sz="0" w:space="0" w:color="auto"/>
          </w:divBdr>
          <w:divsChild>
            <w:div w:id="349601837">
              <w:marLeft w:val="0"/>
              <w:marRight w:val="0"/>
              <w:marTop w:val="0"/>
              <w:marBottom w:val="0"/>
              <w:divBdr>
                <w:top w:val="none" w:sz="0" w:space="0" w:color="auto"/>
                <w:left w:val="none" w:sz="0" w:space="0" w:color="auto"/>
                <w:bottom w:val="none" w:sz="0" w:space="0" w:color="auto"/>
                <w:right w:val="none" w:sz="0" w:space="0" w:color="auto"/>
              </w:divBdr>
              <w:divsChild>
                <w:div w:id="349589820">
                  <w:marLeft w:val="0"/>
                  <w:marRight w:val="0"/>
                  <w:marTop w:val="0"/>
                  <w:marBottom w:val="0"/>
                  <w:divBdr>
                    <w:top w:val="none" w:sz="0" w:space="0" w:color="auto"/>
                    <w:left w:val="none" w:sz="0" w:space="0" w:color="auto"/>
                    <w:bottom w:val="none" w:sz="0" w:space="0" w:color="auto"/>
                    <w:right w:val="none" w:sz="0" w:space="0" w:color="auto"/>
                  </w:divBdr>
                  <w:divsChild>
                    <w:div w:id="349592157">
                      <w:marLeft w:val="0"/>
                      <w:marRight w:val="0"/>
                      <w:marTop w:val="0"/>
                      <w:marBottom w:val="0"/>
                      <w:divBdr>
                        <w:top w:val="none" w:sz="0" w:space="0" w:color="auto"/>
                        <w:left w:val="none" w:sz="0" w:space="0" w:color="auto"/>
                        <w:bottom w:val="none" w:sz="0" w:space="0" w:color="auto"/>
                        <w:right w:val="none" w:sz="0" w:space="0" w:color="auto"/>
                      </w:divBdr>
                      <w:divsChild>
                        <w:div w:id="349597546">
                          <w:marLeft w:val="150"/>
                          <w:marRight w:val="0"/>
                          <w:marTop w:val="0"/>
                          <w:marBottom w:val="0"/>
                          <w:divBdr>
                            <w:top w:val="none" w:sz="0" w:space="0" w:color="auto"/>
                            <w:left w:val="none" w:sz="0" w:space="0" w:color="auto"/>
                            <w:bottom w:val="none" w:sz="0" w:space="0" w:color="auto"/>
                            <w:right w:val="none" w:sz="0" w:space="0" w:color="auto"/>
                          </w:divBdr>
                        </w:div>
                        <w:div w:id="349601418">
                          <w:marLeft w:val="0"/>
                          <w:marRight w:val="0"/>
                          <w:marTop w:val="0"/>
                          <w:marBottom w:val="0"/>
                          <w:divBdr>
                            <w:top w:val="none" w:sz="0" w:space="0" w:color="auto"/>
                            <w:left w:val="none" w:sz="0" w:space="0" w:color="auto"/>
                            <w:bottom w:val="none" w:sz="0" w:space="0" w:color="auto"/>
                            <w:right w:val="none" w:sz="0" w:space="0" w:color="auto"/>
                          </w:divBdr>
                          <w:divsChild>
                            <w:div w:id="349591234">
                              <w:marLeft w:val="0"/>
                              <w:marRight w:val="0"/>
                              <w:marTop w:val="0"/>
                              <w:marBottom w:val="0"/>
                              <w:divBdr>
                                <w:top w:val="none" w:sz="0" w:space="0" w:color="auto"/>
                                <w:left w:val="none" w:sz="0" w:space="0" w:color="auto"/>
                                <w:bottom w:val="none" w:sz="0" w:space="0" w:color="auto"/>
                                <w:right w:val="none" w:sz="0" w:space="0" w:color="auto"/>
                              </w:divBdr>
                              <w:divsChild>
                                <w:div w:id="34957950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0899">
      <w:marLeft w:val="0"/>
      <w:marRight w:val="0"/>
      <w:marTop w:val="0"/>
      <w:marBottom w:val="0"/>
      <w:divBdr>
        <w:top w:val="none" w:sz="0" w:space="0" w:color="auto"/>
        <w:left w:val="none" w:sz="0" w:space="0" w:color="auto"/>
        <w:bottom w:val="none" w:sz="0" w:space="0" w:color="auto"/>
        <w:right w:val="none" w:sz="0" w:space="0" w:color="auto"/>
      </w:divBdr>
    </w:div>
    <w:div w:id="349600900">
      <w:marLeft w:val="0"/>
      <w:marRight w:val="0"/>
      <w:marTop w:val="0"/>
      <w:marBottom w:val="0"/>
      <w:divBdr>
        <w:top w:val="none" w:sz="0" w:space="0" w:color="auto"/>
        <w:left w:val="none" w:sz="0" w:space="0" w:color="auto"/>
        <w:bottom w:val="none" w:sz="0" w:space="0" w:color="auto"/>
        <w:right w:val="none" w:sz="0" w:space="0" w:color="auto"/>
      </w:divBdr>
    </w:div>
    <w:div w:id="349600901">
      <w:marLeft w:val="0"/>
      <w:marRight w:val="0"/>
      <w:marTop w:val="0"/>
      <w:marBottom w:val="0"/>
      <w:divBdr>
        <w:top w:val="none" w:sz="0" w:space="0" w:color="auto"/>
        <w:left w:val="none" w:sz="0" w:space="0" w:color="auto"/>
        <w:bottom w:val="none" w:sz="0" w:space="0" w:color="auto"/>
        <w:right w:val="none" w:sz="0" w:space="0" w:color="auto"/>
      </w:divBdr>
    </w:div>
    <w:div w:id="349600904">
      <w:marLeft w:val="0"/>
      <w:marRight w:val="0"/>
      <w:marTop w:val="0"/>
      <w:marBottom w:val="0"/>
      <w:divBdr>
        <w:top w:val="none" w:sz="0" w:space="0" w:color="auto"/>
        <w:left w:val="none" w:sz="0" w:space="0" w:color="auto"/>
        <w:bottom w:val="none" w:sz="0" w:space="0" w:color="auto"/>
        <w:right w:val="none" w:sz="0" w:space="0" w:color="auto"/>
      </w:divBdr>
    </w:div>
    <w:div w:id="349600907">
      <w:marLeft w:val="0"/>
      <w:marRight w:val="0"/>
      <w:marTop w:val="0"/>
      <w:marBottom w:val="0"/>
      <w:divBdr>
        <w:top w:val="none" w:sz="0" w:space="0" w:color="auto"/>
        <w:left w:val="none" w:sz="0" w:space="0" w:color="auto"/>
        <w:bottom w:val="none" w:sz="0" w:space="0" w:color="auto"/>
        <w:right w:val="none" w:sz="0" w:space="0" w:color="auto"/>
      </w:divBdr>
    </w:div>
    <w:div w:id="349600908">
      <w:marLeft w:val="0"/>
      <w:marRight w:val="0"/>
      <w:marTop w:val="0"/>
      <w:marBottom w:val="0"/>
      <w:divBdr>
        <w:top w:val="none" w:sz="0" w:space="0" w:color="auto"/>
        <w:left w:val="none" w:sz="0" w:space="0" w:color="auto"/>
        <w:bottom w:val="none" w:sz="0" w:space="0" w:color="auto"/>
        <w:right w:val="none" w:sz="0" w:space="0" w:color="auto"/>
      </w:divBdr>
    </w:div>
    <w:div w:id="349600912">
      <w:marLeft w:val="0"/>
      <w:marRight w:val="0"/>
      <w:marTop w:val="0"/>
      <w:marBottom w:val="0"/>
      <w:divBdr>
        <w:top w:val="none" w:sz="0" w:space="0" w:color="auto"/>
        <w:left w:val="none" w:sz="0" w:space="0" w:color="auto"/>
        <w:bottom w:val="none" w:sz="0" w:space="0" w:color="auto"/>
        <w:right w:val="none" w:sz="0" w:space="0" w:color="auto"/>
      </w:divBdr>
      <w:divsChild>
        <w:div w:id="349573986">
          <w:marLeft w:val="0"/>
          <w:marRight w:val="0"/>
          <w:marTop w:val="0"/>
          <w:marBottom w:val="0"/>
          <w:divBdr>
            <w:top w:val="none" w:sz="0" w:space="0" w:color="auto"/>
            <w:left w:val="none" w:sz="0" w:space="0" w:color="auto"/>
            <w:bottom w:val="none" w:sz="0" w:space="0" w:color="auto"/>
            <w:right w:val="none" w:sz="0" w:space="0" w:color="auto"/>
          </w:divBdr>
          <w:divsChild>
            <w:div w:id="349575055">
              <w:marLeft w:val="0"/>
              <w:marRight w:val="0"/>
              <w:marTop w:val="0"/>
              <w:marBottom w:val="0"/>
              <w:divBdr>
                <w:top w:val="none" w:sz="0" w:space="0" w:color="auto"/>
                <w:left w:val="none" w:sz="0" w:space="0" w:color="auto"/>
                <w:bottom w:val="none" w:sz="0" w:space="0" w:color="auto"/>
                <w:right w:val="none" w:sz="0" w:space="0" w:color="auto"/>
              </w:divBdr>
            </w:div>
            <w:div w:id="349577876">
              <w:marLeft w:val="0"/>
              <w:marRight w:val="0"/>
              <w:marTop w:val="117"/>
              <w:marBottom w:val="251"/>
              <w:divBdr>
                <w:top w:val="none" w:sz="0" w:space="0" w:color="auto"/>
                <w:left w:val="none" w:sz="0" w:space="0" w:color="auto"/>
                <w:bottom w:val="none" w:sz="0" w:space="0" w:color="auto"/>
                <w:right w:val="none" w:sz="0" w:space="0" w:color="auto"/>
              </w:divBdr>
            </w:div>
            <w:div w:id="349578543">
              <w:marLeft w:val="0"/>
              <w:marRight w:val="0"/>
              <w:marTop w:val="0"/>
              <w:marBottom w:val="0"/>
              <w:divBdr>
                <w:top w:val="none" w:sz="0" w:space="0" w:color="auto"/>
                <w:left w:val="none" w:sz="0" w:space="0" w:color="auto"/>
                <w:bottom w:val="none" w:sz="0" w:space="0" w:color="auto"/>
                <w:right w:val="none" w:sz="0" w:space="0" w:color="auto"/>
              </w:divBdr>
            </w:div>
          </w:divsChild>
        </w:div>
        <w:div w:id="349581961">
          <w:marLeft w:val="0"/>
          <w:marRight w:val="0"/>
          <w:marTop w:val="117"/>
          <w:marBottom w:val="285"/>
          <w:divBdr>
            <w:top w:val="none" w:sz="0" w:space="0" w:color="auto"/>
            <w:left w:val="none" w:sz="0" w:space="0" w:color="auto"/>
            <w:bottom w:val="none" w:sz="0" w:space="0" w:color="auto"/>
            <w:right w:val="none" w:sz="0" w:space="0" w:color="auto"/>
          </w:divBdr>
        </w:div>
        <w:div w:id="349588090">
          <w:marLeft w:val="0"/>
          <w:marRight w:val="0"/>
          <w:marTop w:val="0"/>
          <w:marBottom w:val="0"/>
          <w:divBdr>
            <w:top w:val="none" w:sz="0" w:space="0" w:color="auto"/>
            <w:left w:val="none" w:sz="0" w:space="0" w:color="auto"/>
            <w:bottom w:val="none" w:sz="0" w:space="0" w:color="auto"/>
            <w:right w:val="none" w:sz="0" w:space="0" w:color="auto"/>
          </w:divBdr>
        </w:div>
      </w:divsChild>
    </w:div>
    <w:div w:id="349600919">
      <w:marLeft w:val="0"/>
      <w:marRight w:val="0"/>
      <w:marTop w:val="0"/>
      <w:marBottom w:val="0"/>
      <w:divBdr>
        <w:top w:val="none" w:sz="0" w:space="0" w:color="auto"/>
        <w:left w:val="none" w:sz="0" w:space="0" w:color="auto"/>
        <w:bottom w:val="none" w:sz="0" w:space="0" w:color="auto"/>
        <w:right w:val="none" w:sz="0" w:space="0" w:color="auto"/>
      </w:divBdr>
      <w:divsChild>
        <w:div w:id="349582881">
          <w:marLeft w:val="0"/>
          <w:marRight w:val="0"/>
          <w:marTop w:val="0"/>
          <w:marBottom w:val="0"/>
          <w:divBdr>
            <w:top w:val="none" w:sz="0" w:space="0" w:color="auto"/>
            <w:left w:val="none" w:sz="0" w:space="0" w:color="auto"/>
            <w:bottom w:val="none" w:sz="0" w:space="0" w:color="auto"/>
            <w:right w:val="none" w:sz="0" w:space="0" w:color="auto"/>
          </w:divBdr>
        </w:div>
      </w:divsChild>
    </w:div>
    <w:div w:id="349600928">
      <w:marLeft w:val="0"/>
      <w:marRight w:val="0"/>
      <w:marTop w:val="0"/>
      <w:marBottom w:val="0"/>
      <w:divBdr>
        <w:top w:val="none" w:sz="0" w:space="0" w:color="auto"/>
        <w:left w:val="none" w:sz="0" w:space="0" w:color="auto"/>
        <w:bottom w:val="none" w:sz="0" w:space="0" w:color="auto"/>
        <w:right w:val="none" w:sz="0" w:space="0" w:color="auto"/>
      </w:divBdr>
    </w:div>
    <w:div w:id="349600931">
      <w:marLeft w:val="0"/>
      <w:marRight w:val="0"/>
      <w:marTop w:val="0"/>
      <w:marBottom w:val="0"/>
      <w:divBdr>
        <w:top w:val="none" w:sz="0" w:space="0" w:color="auto"/>
        <w:left w:val="none" w:sz="0" w:space="0" w:color="auto"/>
        <w:bottom w:val="none" w:sz="0" w:space="0" w:color="auto"/>
        <w:right w:val="none" w:sz="0" w:space="0" w:color="auto"/>
      </w:divBdr>
      <w:divsChild>
        <w:div w:id="349590758">
          <w:marLeft w:val="0"/>
          <w:marRight w:val="0"/>
          <w:marTop w:val="0"/>
          <w:marBottom w:val="0"/>
          <w:divBdr>
            <w:top w:val="none" w:sz="0" w:space="0" w:color="auto"/>
            <w:left w:val="none" w:sz="0" w:space="0" w:color="auto"/>
            <w:bottom w:val="none" w:sz="0" w:space="0" w:color="auto"/>
            <w:right w:val="none" w:sz="0" w:space="0" w:color="auto"/>
          </w:divBdr>
          <w:divsChild>
            <w:div w:id="349574855">
              <w:marLeft w:val="0"/>
              <w:marRight w:val="0"/>
              <w:marTop w:val="0"/>
              <w:marBottom w:val="0"/>
              <w:divBdr>
                <w:top w:val="none" w:sz="0" w:space="0" w:color="auto"/>
                <w:left w:val="none" w:sz="0" w:space="0" w:color="auto"/>
                <w:bottom w:val="none" w:sz="0" w:space="0" w:color="auto"/>
                <w:right w:val="none" w:sz="0" w:space="0" w:color="auto"/>
              </w:divBdr>
            </w:div>
            <w:div w:id="349590324">
              <w:marLeft w:val="0"/>
              <w:marRight w:val="0"/>
              <w:marTop w:val="0"/>
              <w:marBottom w:val="0"/>
              <w:divBdr>
                <w:top w:val="none" w:sz="0" w:space="0" w:color="auto"/>
                <w:left w:val="none" w:sz="0" w:space="0" w:color="auto"/>
                <w:bottom w:val="none" w:sz="0" w:space="0" w:color="auto"/>
                <w:right w:val="none" w:sz="0" w:space="0" w:color="auto"/>
              </w:divBdr>
              <w:divsChild>
                <w:div w:id="349581755">
                  <w:marLeft w:val="0"/>
                  <w:marRight w:val="0"/>
                  <w:marTop w:val="0"/>
                  <w:marBottom w:val="0"/>
                  <w:divBdr>
                    <w:top w:val="none" w:sz="0" w:space="0" w:color="auto"/>
                    <w:left w:val="none" w:sz="0" w:space="0" w:color="auto"/>
                    <w:bottom w:val="none" w:sz="0" w:space="0" w:color="auto"/>
                    <w:right w:val="none" w:sz="0" w:space="0" w:color="auto"/>
                  </w:divBdr>
                  <w:divsChild>
                    <w:div w:id="3495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0934">
      <w:marLeft w:val="0"/>
      <w:marRight w:val="0"/>
      <w:marTop w:val="0"/>
      <w:marBottom w:val="0"/>
      <w:divBdr>
        <w:top w:val="none" w:sz="0" w:space="0" w:color="auto"/>
        <w:left w:val="none" w:sz="0" w:space="0" w:color="auto"/>
        <w:bottom w:val="none" w:sz="0" w:space="0" w:color="auto"/>
        <w:right w:val="none" w:sz="0" w:space="0" w:color="auto"/>
      </w:divBdr>
      <w:divsChild>
        <w:div w:id="349589473">
          <w:marLeft w:val="0"/>
          <w:marRight w:val="0"/>
          <w:marTop w:val="88"/>
          <w:marBottom w:val="213"/>
          <w:divBdr>
            <w:top w:val="none" w:sz="0" w:space="0" w:color="auto"/>
            <w:left w:val="none" w:sz="0" w:space="0" w:color="auto"/>
            <w:bottom w:val="none" w:sz="0" w:space="0" w:color="auto"/>
            <w:right w:val="none" w:sz="0" w:space="0" w:color="auto"/>
          </w:divBdr>
        </w:div>
        <w:div w:id="349591314">
          <w:marLeft w:val="0"/>
          <w:marRight w:val="0"/>
          <w:marTop w:val="63"/>
          <w:marBottom w:val="188"/>
          <w:divBdr>
            <w:top w:val="none" w:sz="0" w:space="0" w:color="auto"/>
            <w:left w:val="none" w:sz="0" w:space="0" w:color="auto"/>
            <w:bottom w:val="none" w:sz="0" w:space="0" w:color="auto"/>
            <w:right w:val="none" w:sz="0" w:space="0" w:color="auto"/>
          </w:divBdr>
        </w:div>
      </w:divsChild>
    </w:div>
    <w:div w:id="349600939">
      <w:marLeft w:val="0"/>
      <w:marRight w:val="0"/>
      <w:marTop w:val="0"/>
      <w:marBottom w:val="0"/>
      <w:divBdr>
        <w:top w:val="none" w:sz="0" w:space="0" w:color="auto"/>
        <w:left w:val="none" w:sz="0" w:space="0" w:color="auto"/>
        <w:bottom w:val="none" w:sz="0" w:space="0" w:color="auto"/>
        <w:right w:val="none" w:sz="0" w:space="0" w:color="auto"/>
      </w:divBdr>
    </w:div>
    <w:div w:id="349600947">
      <w:marLeft w:val="0"/>
      <w:marRight w:val="0"/>
      <w:marTop w:val="0"/>
      <w:marBottom w:val="0"/>
      <w:divBdr>
        <w:top w:val="none" w:sz="0" w:space="0" w:color="auto"/>
        <w:left w:val="none" w:sz="0" w:space="0" w:color="auto"/>
        <w:bottom w:val="none" w:sz="0" w:space="0" w:color="auto"/>
        <w:right w:val="none" w:sz="0" w:space="0" w:color="auto"/>
      </w:divBdr>
    </w:div>
    <w:div w:id="349600949">
      <w:marLeft w:val="0"/>
      <w:marRight w:val="0"/>
      <w:marTop w:val="0"/>
      <w:marBottom w:val="0"/>
      <w:divBdr>
        <w:top w:val="none" w:sz="0" w:space="0" w:color="auto"/>
        <w:left w:val="none" w:sz="0" w:space="0" w:color="auto"/>
        <w:bottom w:val="none" w:sz="0" w:space="0" w:color="auto"/>
        <w:right w:val="none" w:sz="0" w:space="0" w:color="auto"/>
      </w:divBdr>
    </w:div>
    <w:div w:id="349600950">
      <w:marLeft w:val="0"/>
      <w:marRight w:val="0"/>
      <w:marTop w:val="0"/>
      <w:marBottom w:val="0"/>
      <w:divBdr>
        <w:top w:val="none" w:sz="0" w:space="0" w:color="auto"/>
        <w:left w:val="none" w:sz="0" w:space="0" w:color="auto"/>
        <w:bottom w:val="none" w:sz="0" w:space="0" w:color="auto"/>
        <w:right w:val="none" w:sz="0" w:space="0" w:color="auto"/>
      </w:divBdr>
    </w:div>
    <w:div w:id="349600951">
      <w:marLeft w:val="0"/>
      <w:marRight w:val="0"/>
      <w:marTop w:val="0"/>
      <w:marBottom w:val="0"/>
      <w:divBdr>
        <w:top w:val="none" w:sz="0" w:space="0" w:color="auto"/>
        <w:left w:val="none" w:sz="0" w:space="0" w:color="auto"/>
        <w:bottom w:val="none" w:sz="0" w:space="0" w:color="auto"/>
        <w:right w:val="none" w:sz="0" w:space="0" w:color="auto"/>
      </w:divBdr>
    </w:div>
    <w:div w:id="349600952">
      <w:marLeft w:val="0"/>
      <w:marRight w:val="0"/>
      <w:marTop w:val="0"/>
      <w:marBottom w:val="0"/>
      <w:divBdr>
        <w:top w:val="none" w:sz="0" w:space="0" w:color="auto"/>
        <w:left w:val="none" w:sz="0" w:space="0" w:color="auto"/>
        <w:bottom w:val="none" w:sz="0" w:space="0" w:color="auto"/>
        <w:right w:val="none" w:sz="0" w:space="0" w:color="auto"/>
      </w:divBdr>
    </w:div>
    <w:div w:id="349600957">
      <w:marLeft w:val="0"/>
      <w:marRight w:val="0"/>
      <w:marTop w:val="0"/>
      <w:marBottom w:val="0"/>
      <w:divBdr>
        <w:top w:val="none" w:sz="0" w:space="0" w:color="auto"/>
        <w:left w:val="none" w:sz="0" w:space="0" w:color="auto"/>
        <w:bottom w:val="none" w:sz="0" w:space="0" w:color="auto"/>
        <w:right w:val="none" w:sz="0" w:space="0" w:color="auto"/>
      </w:divBdr>
      <w:divsChild>
        <w:div w:id="349572696">
          <w:marLeft w:val="0"/>
          <w:marRight w:val="0"/>
          <w:marTop w:val="0"/>
          <w:marBottom w:val="0"/>
          <w:divBdr>
            <w:top w:val="none" w:sz="0" w:space="0" w:color="auto"/>
            <w:left w:val="none" w:sz="0" w:space="0" w:color="auto"/>
            <w:bottom w:val="none" w:sz="0" w:space="0" w:color="auto"/>
            <w:right w:val="none" w:sz="0" w:space="0" w:color="auto"/>
          </w:divBdr>
        </w:div>
        <w:div w:id="349594471">
          <w:marLeft w:val="0"/>
          <w:marRight w:val="0"/>
          <w:marTop w:val="0"/>
          <w:marBottom w:val="0"/>
          <w:divBdr>
            <w:top w:val="none" w:sz="0" w:space="0" w:color="auto"/>
            <w:left w:val="none" w:sz="0" w:space="0" w:color="auto"/>
            <w:bottom w:val="none" w:sz="0" w:space="0" w:color="auto"/>
            <w:right w:val="none" w:sz="0" w:space="0" w:color="auto"/>
          </w:divBdr>
          <w:divsChild>
            <w:div w:id="3495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61">
      <w:marLeft w:val="0"/>
      <w:marRight w:val="0"/>
      <w:marTop w:val="0"/>
      <w:marBottom w:val="0"/>
      <w:divBdr>
        <w:top w:val="none" w:sz="0" w:space="0" w:color="auto"/>
        <w:left w:val="none" w:sz="0" w:space="0" w:color="auto"/>
        <w:bottom w:val="none" w:sz="0" w:space="0" w:color="auto"/>
        <w:right w:val="none" w:sz="0" w:space="0" w:color="auto"/>
      </w:divBdr>
    </w:div>
    <w:div w:id="349600963">
      <w:marLeft w:val="0"/>
      <w:marRight w:val="0"/>
      <w:marTop w:val="0"/>
      <w:marBottom w:val="0"/>
      <w:divBdr>
        <w:top w:val="none" w:sz="0" w:space="0" w:color="auto"/>
        <w:left w:val="none" w:sz="0" w:space="0" w:color="auto"/>
        <w:bottom w:val="none" w:sz="0" w:space="0" w:color="auto"/>
        <w:right w:val="none" w:sz="0" w:space="0" w:color="auto"/>
      </w:divBdr>
      <w:divsChild>
        <w:div w:id="349600655">
          <w:marLeft w:val="0"/>
          <w:marRight w:val="0"/>
          <w:marTop w:val="0"/>
          <w:marBottom w:val="0"/>
          <w:divBdr>
            <w:top w:val="none" w:sz="0" w:space="0" w:color="auto"/>
            <w:left w:val="none" w:sz="0" w:space="0" w:color="auto"/>
            <w:bottom w:val="none" w:sz="0" w:space="0" w:color="auto"/>
            <w:right w:val="none" w:sz="0" w:space="0" w:color="auto"/>
          </w:divBdr>
          <w:divsChild>
            <w:div w:id="34959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968">
      <w:marLeft w:val="0"/>
      <w:marRight w:val="0"/>
      <w:marTop w:val="0"/>
      <w:marBottom w:val="0"/>
      <w:divBdr>
        <w:top w:val="none" w:sz="0" w:space="0" w:color="auto"/>
        <w:left w:val="none" w:sz="0" w:space="0" w:color="auto"/>
        <w:bottom w:val="none" w:sz="0" w:space="0" w:color="auto"/>
        <w:right w:val="none" w:sz="0" w:space="0" w:color="auto"/>
      </w:divBdr>
    </w:div>
    <w:div w:id="349600971">
      <w:marLeft w:val="0"/>
      <w:marRight w:val="0"/>
      <w:marTop w:val="0"/>
      <w:marBottom w:val="0"/>
      <w:divBdr>
        <w:top w:val="none" w:sz="0" w:space="0" w:color="auto"/>
        <w:left w:val="none" w:sz="0" w:space="0" w:color="auto"/>
        <w:bottom w:val="none" w:sz="0" w:space="0" w:color="auto"/>
        <w:right w:val="none" w:sz="0" w:space="0" w:color="auto"/>
      </w:divBdr>
      <w:divsChild>
        <w:div w:id="349574981">
          <w:marLeft w:val="0"/>
          <w:marRight w:val="0"/>
          <w:marTop w:val="0"/>
          <w:marBottom w:val="0"/>
          <w:divBdr>
            <w:top w:val="none" w:sz="0" w:space="0" w:color="auto"/>
            <w:left w:val="none" w:sz="0" w:space="0" w:color="auto"/>
            <w:bottom w:val="none" w:sz="0" w:space="0" w:color="auto"/>
            <w:right w:val="none" w:sz="0" w:space="0" w:color="auto"/>
          </w:divBdr>
        </w:div>
      </w:divsChild>
    </w:div>
    <w:div w:id="349600974">
      <w:marLeft w:val="0"/>
      <w:marRight w:val="0"/>
      <w:marTop w:val="0"/>
      <w:marBottom w:val="0"/>
      <w:divBdr>
        <w:top w:val="none" w:sz="0" w:space="0" w:color="auto"/>
        <w:left w:val="none" w:sz="0" w:space="0" w:color="auto"/>
        <w:bottom w:val="none" w:sz="0" w:space="0" w:color="auto"/>
        <w:right w:val="none" w:sz="0" w:space="0" w:color="auto"/>
      </w:divBdr>
      <w:divsChild>
        <w:div w:id="349588542">
          <w:marLeft w:val="0"/>
          <w:marRight w:val="0"/>
          <w:marTop w:val="0"/>
          <w:marBottom w:val="0"/>
          <w:divBdr>
            <w:top w:val="none" w:sz="0" w:space="0" w:color="auto"/>
            <w:left w:val="none" w:sz="0" w:space="0" w:color="auto"/>
            <w:bottom w:val="none" w:sz="0" w:space="0" w:color="auto"/>
            <w:right w:val="none" w:sz="0" w:space="0" w:color="auto"/>
          </w:divBdr>
        </w:div>
        <w:div w:id="349599047">
          <w:marLeft w:val="0"/>
          <w:marRight w:val="0"/>
          <w:marTop w:val="0"/>
          <w:marBottom w:val="0"/>
          <w:divBdr>
            <w:top w:val="none" w:sz="0" w:space="0" w:color="auto"/>
            <w:left w:val="none" w:sz="0" w:space="0" w:color="auto"/>
            <w:bottom w:val="none" w:sz="0" w:space="0" w:color="auto"/>
            <w:right w:val="none" w:sz="0" w:space="0" w:color="auto"/>
          </w:divBdr>
        </w:div>
      </w:divsChild>
    </w:div>
    <w:div w:id="349600976">
      <w:marLeft w:val="0"/>
      <w:marRight w:val="0"/>
      <w:marTop w:val="0"/>
      <w:marBottom w:val="0"/>
      <w:divBdr>
        <w:top w:val="none" w:sz="0" w:space="0" w:color="auto"/>
        <w:left w:val="none" w:sz="0" w:space="0" w:color="auto"/>
        <w:bottom w:val="none" w:sz="0" w:space="0" w:color="auto"/>
        <w:right w:val="none" w:sz="0" w:space="0" w:color="auto"/>
      </w:divBdr>
      <w:divsChild>
        <w:div w:id="349573181">
          <w:marLeft w:val="0"/>
          <w:marRight w:val="0"/>
          <w:marTop w:val="65"/>
          <w:marBottom w:val="195"/>
          <w:divBdr>
            <w:top w:val="none" w:sz="0" w:space="0" w:color="auto"/>
            <w:left w:val="none" w:sz="0" w:space="0" w:color="auto"/>
            <w:bottom w:val="none" w:sz="0" w:space="0" w:color="auto"/>
            <w:right w:val="none" w:sz="0" w:space="0" w:color="auto"/>
          </w:divBdr>
        </w:div>
        <w:div w:id="349588561">
          <w:marLeft w:val="0"/>
          <w:marRight w:val="0"/>
          <w:marTop w:val="91"/>
          <w:marBottom w:val="221"/>
          <w:divBdr>
            <w:top w:val="none" w:sz="0" w:space="0" w:color="auto"/>
            <w:left w:val="none" w:sz="0" w:space="0" w:color="auto"/>
            <w:bottom w:val="none" w:sz="0" w:space="0" w:color="auto"/>
            <w:right w:val="none" w:sz="0" w:space="0" w:color="auto"/>
          </w:divBdr>
        </w:div>
      </w:divsChild>
    </w:div>
    <w:div w:id="349600978">
      <w:marLeft w:val="0"/>
      <w:marRight w:val="0"/>
      <w:marTop w:val="0"/>
      <w:marBottom w:val="0"/>
      <w:divBdr>
        <w:top w:val="none" w:sz="0" w:space="0" w:color="auto"/>
        <w:left w:val="none" w:sz="0" w:space="0" w:color="auto"/>
        <w:bottom w:val="none" w:sz="0" w:space="0" w:color="auto"/>
        <w:right w:val="none" w:sz="0" w:space="0" w:color="auto"/>
      </w:divBdr>
    </w:div>
    <w:div w:id="349600980">
      <w:marLeft w:val="0"/>
      <w:marRight w:val="0"/>
      <w:marTop w:val="0"/>
      <w:marBottom w:val="0"/>
      <w:divBdr>
        <w:top w:val="none" w:sz="0" w:space="0" w:color="auto"/>
        <w:left w:val="none" w:sz="0" w:space="0" w:color="auto"/>
        <w:bottom w:val="none" w:sz="0" w:space="0" w:color="auto"/>
        <w:right w:val="none" w:sz="0" w:space="0" w:color="auto"/>
      </w:divBdr>
    </w:div>
    <w:div w:id="349600984">
      <w:marLeft w:val="0"/>
      <w:marRight w:val="0"/>
      <w:marTop w:val="0"/>
      <w:marBottom w:val="0"/>
      <w:divBdr>
        <w:top w:val="none" w:sz="0" w:space="0" w:color="auto"/>
        <w:left w:val="none" w:sz="0" w:space="0" w:color="auto"/>
        <w:bottom w:val="none" w:sz="0" w:space="0" w:color="auto"/>
        <w:right w:val="none" w:sz="0" w:space="0" w:color="auto"/>
      </w:divBdr>
      <w:divsChild>
        <w:div w:id="349599953">
          <w:marLeft w:val="0"/>
          <w:marRight w:val="0"/>
          <w:marTop w:val="0"/>
          <w:marBottom w:val="0"/>
          <w:divBdr>
            <w:top w:val="none" w:sz="0" w:space="0" w:color="auto"/>
            <w:left w:val="none" w:sz="0" w:space="0" w:color="auto"/>
            <w:bottom w:val="none" w:sz="0" w:space="0" w:color="auto"/>
            <w:right w:val="none" w:sz="0" w:space="0" w:color="auto"/>
          </w:divBdr>
        </w:div>
      </w:divsChild>
    </w:div>
    <w:div w:id="349600987">
      <w:marLeft w:val="0"/>
      <w:marRight w:val="0"/>
      <w:marTop w:val="0"/>
      <w:marBottom w:val="0"/>
      <w:divBdr>
        <w:top w:val="none" w:sz="0" w:space="0" w:color="auto"/>
        <w:left w:val="none" w:sz="0" w:space="0" w:color="auto"/>
        <w:bottom w:val="none" w:sz="0" w:space="0" w:color="auto"/>
        <w:right w:val="none" w:sz="0" w:space="0" w:color="auto"/>
      </w:divBdr>
      <w:divsChild>
        <w:div w:id="349583836">
          <w:marLeft w:val="0"/>
          <w:marRight w:val="0"/>
          <w:marTop w:val="0"/>
          <w:marBottom w:val="0"/>
          <w:divBdr>
            <w:top w:val="none" w:sz="0" w:space="0" w:color="auto"/>
            <w:left w:val="none" w:sz="0" w:space="0" w:color="auto"/>
            <w:bottom w:val="none" w:sz="0" w:space="0" w:color="auto"/>
            <w:right w:val="none" w:sz="0" w:space="0" w:color="auto"/>
          </w:divBdr>
          <w:divsChild>
            <w:div w:id="349600319">
              <w:marLeft w:val="0"/>
              <w:marRight w:val="0"/>
              <w:marTop w:val="0"/>
              <w:marBottom w:val="0"/>
              <w:divBdr>
                <w:top w:val="none" w:sz="0" w:space="0" w:color="auto"/>
                <w:left w:val="none" w:sz="0" w:space="0" w:color="auto"/>
                <w:bottom w:val="none" w:sz="0" w:space="0" w:color="auto"/>
                <w:right w:val="none" w:sz="0" w:space="0" w:color="auto"/>
              </w:divBdr>
              <w:divsChild>
                <w:div w:id="3495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0989">
      <w:marLeft w:val="0"/>
      <w:marRight w:val="0"/>
      <w:marTop w:val="0"/>
      <w:marBottom w:val="0"/>
      <w:divBdr>
        <w:top w:val="none" w:sz="0" w:space="0" w:color="auto"/>
        <w:left w:val="none" w:sz="0" w:space="0" w:color="auto"/>
        <w:bottom w:val="none" w:sz="0" w:space="0" w:color="auto"/>
        <w:right w:val="none" w:sz="0" w:space="0" w:color="auto"/>
      </w:divBdr>
      <w:divsChild>
        <w:div w:id="349586713">
          <w:marLeft w:val="0"/>
          <w:marRight w:val="0"/>
          <w:marTop w:val="0"/>
          <w:marBottom w:val="0"/>
          <w:divBdr>
            <w:top w:val="none" w:sz="0" w:space="0" w:color="auto"/>
            <w:left w:val="none" w:sz="0" w:space="0" w:color="auto"/>
            <w:bottom w:val="none" w:sz="0" w:space="0" w:color="auto"/>
            <w:right w:val="none" w:sz="0" w:space="0" w:color="auto"/>
          </w:divBdr>
        </w:div>
        <w:div w:id="349600572">
          <w:marLeft w:val="0"/>
          <w:marRight w:val="0"/>
          <w:marTop w:val="0"/>
          <w:marBottom w:val="0"/>
          <w:divBdr>
            <w:top w:val="none" w:sz="0" w:space="0" w:color="auto"/>
            <w:left w:val="none" w:sz="0" w:space="0" w:color="auto"/>
            <w:bottom w:val="none" w:sz="0" w:space="0" w:color="auto"/>
            <w:right w:val="none" w:sz="0" w:space="0" w:color="auto"/>
          </w:divBdr>
        </w:div>
      </w:divsChild>
    </w:div>
    <w:div w:id="349600992">
      <w:marLeft w:val="0"/>
      <w:marRight w:val="0"/>
      <w:marTop w:val="0"/>
      <w:marBottom w:val="0"/>
      <w:divBdr>
        <w:top w:val="none" w:sz="0" w:space="0" w:color="auto"/>
        <w:left w:val="none" w:sz="0" w:space="0" w:color="auto"/>
        <w:bottom w:val="none" w:sz="0" w:space="0" w:color="auto"/>
        <w:right w:val="none" w:sz="0" w:space="0" w:color="auto"/>
      </w:divBdr>
      <w:divsChild>
        <w:div w:id="349576050">
          <w:marLeft w:val="0"/>
          <w:marRight w:val="0"/>
          <w:marTop w:val="91"/>
          <w:marBottom w:val="221"/>
          <w:divBdr>
            <w:top w:val="none" w:sz="0" w:space="0" w:color="auto"/>
            <w:left w:val="none" w:sz="0" w:space="0" w:color="auto"/>
            <w:bottom w:val="none" w:sz="0" w:space="0" w:color="auto"/>
            <w:right w:val="none" w:sz="0" w:space="0" w:color="auto"/>
          </w:divBdr>
        </w:div>
        <w:div w:id="349580850">
          <w:marLeft w:val="0"/>
          <w:marRight w:val="0"/>
          <w:marTop w:val="65"/>
          <w:marBottom w:val="195"/>
          <w:divBdr>
            <w:top w:val="none" w:sz="0" w:space="0" w:color="auto"/>
            <w:left w:val="none" w:sz="0" w:space="0" w:color="auto"/>
            <w:bottom w:val="none" w:sz="0" w:space="0" w:color="auto"/>
            <w:right w:val="none" w:sz="0" w:space="0" w:color="auto"/>
          </w:divBdr>
        </w:div>
      </w:divsChild>
    </w:div>
    <w:div w:id="349600994">
      <w:marLeft w:val="0"/>
      <w:marRight w:val="0"/>
      <w:marTop w:val="0"/>
      <w:marBottom w:val="0"/>
      <w:divBdr>
        <w:top w:val="none" w:sz="0" w:space="0" w:color="auto"/>
        <w:left w:val="none" w:sz="0" w:space="0" w:color="auto"/>
        <w:bottom w:val="none" w:sz="0" w:space="0" w:color="auto"/>
        <w:right w:val="none" w:sz="0" w:space="0" w:color="auto"/>
      </w:divBdr>
    </w:div>
    <w:div w:id="349600997">
      <w:marLeft w:val="0"/>
      <w:marRight w:val="0"/>
      <w:marTop w:val="0"/>
      <w:marBottom w:val="0"/>
      <w:divBdr>
        <w:top w:val="none" w:sz="0" w:space="0" w:color="auto"/>
        <w:left w:val="none" w:sz="0" w:space="0" w:color="auto"/>
        <w:bottom w:val="none" w:sz="0" w:space="0" w:color="auto"/>
        <w:right w:val="none" w:sz="0" w:space="0" w:color="auto"/>
      </w:divBdr>
    </w:div>
    <w:div w:id="349600999">
      <w:marLeft w:val="0"/>
      <w:marRight w:val="0"/>
      <w:marTop w:val="0"/>
      <w:marBottom w:val="0"/>
      <w:divBdr>
        <w:top w:val="none" w:sz="0" w:space="0" w:color="auto"/>
        <w:left w:val="none" w:sz="0" w:space="0" w:color="auto"/>
        <w:bottom w:val="none" w:sz="0" w:space="0" w:color="auto"/>
        <w:right w:val="none" w:sz="0" w:space="0" w:color="auto"/>
      </w:divBdr>
      <w:divsChild>
        <w:div w:id="349575051">
          <w:marLeft w:val="0"/>
          <w:marRight w:val="0"/>
          <w:marTop w:val="0"/>
          <w:marBottom w:val="0"/>
          <w:divBdr>
            <w:top w:val="none" w:sz="0" w:space="0" w:color="auto"/>
            <w:left w:val="none" w:sz="0" w:space="0" w:color="auto"/>
            <w:bottom w:val="none" w:sz="0" w:space="0" w:color="auto"/>
            <w:right w:val="none" w:sz="0" w:space="0" w:color="auto"/>
          </w:divBdr>
        </w:div>
      </w:divsChild>
    </w:div>
    <w:div w:id="349601001">
      <w:marLeft w:val="0"/>
      <w:marRight w:val="0"/>
      <w:marTop w:val="0"/>
      <w:marBottom w:val="0"/>
      <w:divBdr>
        <w:top w:val="none" w:sz="0" w:space="0" w:color="auto"/>
        <w:left w:val="none" w:sz="0" w:space="0" w:color="auto"/>
        <w:bottom w:val="none" w:sz="0" w:space="0" w:color="auto"/>
        <w:right w:val="none" w:sz="0" w:space="0" w:color="auto"/>
      </w:divBdr>
    </w:div>
    <w:div w:id="349601006">
      <w:marLeft w:val="0"/>
      <w:marRight w:val="0"/>
      <w:marTop w:val="0"/>
      <w:marBottom w:val="0"/>
      <w:divBdr>
        <w:top w:val="none" w:sz="0" w:space="0" w:color="auto"/>
        <w:left w:val="none" w:sz="0" w:space="0" w:color="auto"/>
        <w:bottom w:val="none" w:sz="0" w:space="0" w:color="auto"/>
        <w:right w:val="none" w:sz="0" w:space="0" w:color="auto"/>
      </w:divBdr>
    </w:div>
    <w:div w:id="349601007">
      <w:marLeft w:val="0"/>
      <w:marRight w:val="0"/>
      <w:marTop w:val="0"/>
      <w:marBottom w:val="0"/>
      <w:divBdr>
        <w:top w:val="none" w:sz="0" w:space="0" w:color="auto"/>
        <w:left w:val="none" w:sz="0" w:space="0" w:color="auto"/>
        <w:bottom w:val="none" w:sz="0" w:space="0" w:color="auto"/>
        <w:right w:val="none" w:sz="0" w:space="0" w:color="auto"/>
      </w:divBdr>
    </w:div>
    <w:div w:id="349601009">
      <w:marLeft w:val="0"/>
      <w:marRight w:val="0"/>
      <w:marTop w:val="0"/>
      <w:marBottom w:val="0"/>
      <w:divBdr>
        <w:top w:val="none" w:sz="0" w:space="0" w:color="auto"/>
        <w:left w:val="none" w:sz="0" w:space="0" w:color="auto"/>
        <w:bottom w:val="none" w:sz="0" w:space="0" w:color="auto"/>
        <w:right w:val="none" w:sz="0" w:space="0" w:color="auto"/>
      </w:divBdr>
    </w:div>
    <w:div w:id="349601010">
      <w:marLeft w:val="0"/>
      <w:marRight w:val="0"/>
      <w:marTop w:val="0"/>
      <w:marBottom w:val="0"/>
      <w:divBdr>
        <w:top w:val="none" w:sz="0" w:space="0" w:color="auto"/>
        <w:left w:val="none" w:sz="0" w:space="0" w:color="auto"/>
        <w:bottom w:val="none" w:sz="0" w:space="0" w:color="auto"/>
        <w:right w:val="none" w:sz="0" w:space="0" w:color="auto"/>
      </w:divBdr>
    </w:div>
    <w:div w:id="349601013">
      <w:marLeft w:val="0"/>
      <w:marRight w:val="0"/>
      <w:marTop w:val="0"/>
      <w:marBottom w:val="0"/>
      <w:divBdr>
        <w:top w:val="none" w:sz="0" w:space="0" w:color="auto"/>
        <w:left w:val="none" w:sz="0" w:space="0" w:color="auto"/>
        <w:bottom w:val="none" w:sz="0" w:space="0" w:color="auto"/>
        <w:right w:val="none" w:sz="0" w:space="0" w:color="auto"/>
      </w:divBdr>
    </w:div>
    <w:div w:id="349601017">
      <w:marLeft w:val="0"/>
      <w:marRight w:val="0"/>
      <w:marTop w:val="0"/>
      <w:marBottom w:val="0"/>
      <w:divBdr>
        <w:top w:val="none" w:sz="0" w:space="0" w:color="auto"/>
        <w:left w:val="none" w:sz="0" w:space="0" w:color="auto"/>
        <w:bottom w:val="none" w:sz="0" w:space="0" w:color="auto"/>
        <w:right w:val="none" w:sz="0" w:space="0" w:color="auto"/>
      </w:divBdr>
    </w:div>
    <w:div w:id="349601028">
      <w:marLeft w:val="0"/>
      <w:marRight w:val="0"/>
      <w:marTop w:val="0"/>
      <w:marBottom w:val="0"/>
      <w:divBdr>
        <w:top w:val="none" w:sz="0" w:space="0" w:color="auto"/>
        <w:left w:val="none" w:sz="0" w:space="0" w:color="auto"/>
        <w:bottom w:val="none" w:sz="0" w:space="0" w:color="auto"/>
        <w:right w:val="none" w:sz="0" w:space="0" w:color="auto"/>
      </w:divBdr>
    </w:div>
    <w:div w:id="349601030">
      <w:marLeft w:val="0"/>
      <w:marRight w:val="0"/>
      <w:marTop w:val="0"/>
      <w:marBottom w:val="0"/>
      <w:divBdr>
        <w:top w:val="none" w:sz="0" w:space="0" w:color="auto"/>
        <w:left w:val="none" w:sz="0" w:space="0" w:color="auto"/>
        <w:bottom w:val="none" w:sz="0" w:space="0" w:color="auto"/>
        <w:right w:val="none" w:sz="0" w:space="0" w:color="auto"/>
      </w:divBdr>
    </w:div>
    <w:div w:id="349601031">
      <w:marLeft w:val="0"/>
      <w:marRight w:val="0"/>
      <w:marTop w:val="0"/>
      <w:marBottom w:val="0"/>
      <w:divBdr>
        <w:top w:val="none" w:sz="0" w:space="0" w:color="auto"/>
        <w:left w:val="none" w:sz="0" w:space="0" w:color="auto"/>
        <w:bottom w:val="none" w:sz="0" w:space="0" w:color="auto"/>
        <w:right w:val="none" w:sz="0" w:space="0" w:color="auto"/>
      </w:divBdr>
      <w:divsChild>
        <w:div w:id="349573537">
          <w:marLeft w:val="0"/>
          <w:marRight w:val="0"/>
          <w:marTop w:val="0"/>
          <w:marBottom w:val="0"/>
          <w:divBdr>
            <w:top w:val="none" w:sz="0" w:space="0" w:color="auto"/>
            <w:left w:val="none" w:sz="0" w:space="0" w:color="auto"/>
            <w:bottom w:val="none" w:sz="0" w:space="0" w:color="auto"/>
            <w:right w:val="none" w:sz="0" w:space="0" w:color="auto"/>
          </w:divBdr>
          <w:divsChild>
            <w:div w:id="349583547">
              <w:marLeft w:val="0"/>
              <w:marRight w:val="0"/>
              <w:marTop w:val="0"/>
              <w:marBottom w:val="0"/>
              <w:divBdr>
                <w:top w:val="none" w:sz="0" w:space="0" w:color="auto"/>
                <w:left w:val="none" w:sz="0" w:space="0" w:color="auto"/>
                <w:bottom w:val="none" w:sz="0" w:space="0" w:color="auto"/>
                <w:right w:val="none" w:sz="0" w:space="0" w:color="auto"/>
              </w:divBdr>
              <w:divsChild>
                <w:div w:id="349600656">
                  <w:marLeft w:val="0"/>
                  <w:marRight w:val="0"/>
                  <w:marTop w:val="0"/>
                  <w:marBottom w:val="0"/>
                  <w:divBdr>
                    <w:top w:val="none" w:sz="0" w:space="0" w:color="auto"/>
                    <w:left w:val="none" w:sz="0" w:space="0" w:color="auto"/>
                    <w:bottom w:val="none" w:sz="0" w:space="0" w:color="auto"/>
                    <w:right w:val="none" w:sz="0" w:space="0" w:color="auto"/>
                  </w:divBdr>
                  <w:divsChild>
                    <w:div w:id="349585811">
                      <w:marLeft w:val="0"/>
                      <w:marRight w:val="0"/>
                      <w:marTop w:val="0"/>
                      <w:marBottom w:val="0"/>
                      <w:divBdr>
                        <w:top w:val="none" w:sz="0" w:space="0" w:color="auto"/>
                        <w:left w:val="none" w:sz="0" w:space="0" w:color="auto"/>
                        <w:bottom w:val="none" w:sz="0" w:space="0" w:color="auto"/>
                        <w:right w:val="none" w:sz="0" w:space="0" w:color="auto"/>
                      </w:divBdr>
                      <w:divsChild>
                        <w:div w:id="349588505">
                          <w:marLeft w:val="0"/>
                          <w:marRight w:val="0"/>
                          <w:marTop w:val="0"/>
                          <w:marBottom w:val="0"/>
                          <w:divBdr>
                            <w:top w:val="none" w:sz="0" w:space="0" w:color="auto"/>
                            <w:left w:val="none" w:sz="0" w:space="0" w:color="auto"/>
                            <w:bottom w:val="none" w:sz="0" w:space="0" w:color="auto"/>
                            <w:right w:val="none" w:sz="0" w:space="0" w:color="auto"/>
                          </w:divBdr>
                          <w:divsChild>
                            <w:div w:id="34960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3724">
              <w:marLeft w:val="0"/>
              <w:marRight w:val="0"/>
              <w:marTop w:val="0"/>
              <w:marBottom w:val="0"/>
              <w:divBdr>
                <w:top w:val="none" w:sz="0" w:space="0" w:color="auto"/>
                <w:left w:val="none" w:sz="0" w:space="0" w:color="auto"/>
                <w:bottom w:val="none" w:sz="0" w:space="0" w:color="auto"/>
                <w:right w:val="none" w:sz="0" w:space="0" w:color="auto"/>
              </w:divBdr>
              <w:divsChild>
                <w:div w:id="349583038">
                  <w:marLeft w:val="0"/>
                  <w:marRight w:val="0"/>
                  <w:marTop w:val="0"/>
                  <w:marBottom w:val="0"/>
                  <w:divBdr>
                    <w:top w:val="none" w:sz="0" w:space="0" w:color="auto"/>
                    <w:left w:val="none" w:sz="0" w:space="0" w:color="auto"/>
                    <w:bottom w:val="none" w:sz="0" w:space="0" w:color="auto"/>
                    <w:right w:val="none" w:sz="0" w:space="0" w:color="auto"/>
                  </w:divBdr>
                  <w:divsChild>
                    <w:div w:id="349583483">
                      <w:marLeft w:val="0"/>
                      <w:marRight w:val="0"/>
                      <w:marTop w:val="0"/>
                      <w:marBottom w:val="0"/>
                      <w:divBdr>
                        <w:top w:val="none" w:sz="0" w:space="0" w:color="auto"/>
                        <w:left w:val="none" w:sz="0" w:space="0" w:color="auto"/>
                        <w:bottom w:val="none" w:sz="0" w:space="0" w:color="auto"/>
                        <w:right w:val="none" w:sz="0" w:space="0" w:color="auto"/>
                      </w:divBdr>
                    </w:div>
                    <w:div w:id="3495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9329">
          <w:marLeft w:val="0"/>
          <w:marRight w:val="0"/>
          <w:marTop w:val="0"/>
          <w:marBottom w:val="0"/>
          <w:divBdr>
            <w:top w:val="none" w:sz="0" w:space="0" w:color="auto"/>
            <w:left w:val="none" w:sz="0" w:space="0" w:color="auto"/>
            <w:bottom w:val="none" w:sz="0" w:space="0" w:color="auto"/>
            <w:right w:val="none" w:sz="0" w:space="0" w:color="auto"/>
          </w:divBdr>
          <w:divsChild>
            <w:div w:id="349571365">
              <w:marLeft w:val="0"/>
              <w:marRight w:val="0"/>
              <w:marTop w:val="0"/>
              <w:marBottom w:val="0"/>
              <w:divBdr>
                <w:top w:val="none" w:sz="0" w:space="0" w:color="auto"/>
                <w:left w:val="none" w:sz="0" w:space="0" w:color="auto"/>
                <w:bottom w:val="none" w:sz="0" w:space="0" w:color="auto"/>
                <w:right w:val="none" w:sz="0" w:space="0" w:color="auto"/>
              </w:divBdr>
              <w:divsChild>
                <w:div w:id="349578140">
                  <w:marLeft w:val="0"/>
                  <w:marRight w:val="0"/>
                  <w:marTop w:val="0"/>
                  <w:marBottom w:val="0"/>
                  <w:divBdr>
                    <w:top w:val="none" w:sz="0" w:space="0" w:color="auto"/>
                    <w:left w:val="none" w:sz="0" w:space="0" w:color="auto"/>
                    <w:bottom w:val="none" w:sz="0" w:space="0" w:color="auto"/>
                    <w:right w:val="none" w:sz="0" w:space="0" w:color="auto"/>
                  </w:divBdr>
                  <w:divsChild>
                    <w:div w:id="349586851">
                      <w:marLeft w:val="0"/>
                      <w:marRight w:val="0"/>
                      <w:marTop w:val="0"/>
                      <w:marBottom w:val="0"/>
                      <w:divBdr>
                        <w:top w:val="none" w:sz="0" w:space="0" w:color="auto"/>
                        <w:left w:val="none" w:sz="0" w:space="0" w:color="auto"/>
                        <w:bottom w:val="none" w:sz="0" w:space="0" w:color="auto"/>
                        <w:right w:val="none" w:sz="0" w:space="0" w:color="auto"/>
                      </w:divBdr>
                      <w:divsChild>
                        <w:div w:id="349579199">
                          <w:marLeft w:val="0"/>
                          <w:marRight w:val="0"/>
                          <w:marTop w:val="0"/>
                          <w:marBottom w:val="0"/>
                          <w:divBdr>
                            <w:top w:val="none" w:sz="0" w:space="0" w:color="auto"/>
                            <w:left w:val="none" w:sz="0" w:space="0" w:color="auto"/>
                            <w:bottom w:val="none" w:sz="0" w:space="0" w:color="auto"/>
                            <w:right w:val="none" w:sz="0" w:space="0" w:color="auto"/>
                          </w:divBdr>
                          <w:divsChild>
                            <w:div w:id="349585240">
                              <w:marLeft w:val="0"/>
                              <w:marRight w:val="0"/>
                              <w:marTop w:val="0"/>
                              <w:marBottom w:val="0"/>
                              <w:divBdr>
                                <w:top w:val="none" w:sz="0" w:space="0" w:color="auto"/>
                                <w:left w:val="none" w:sz="0" w:space="0" w:color="auto"/>
                                <w:bottom w:val="none" w:sz="0" w:space="0" w:color="auto"/>
                                <w:right w:val="none" w:sz="0" w:space="0" w:color="auto"/>
                              </w:divBdr>
                              <w:divsChild>
                                <w:div w:id="349588042">
                                  <w:marLeft w:val="0"/>
                                  <w:marRight w:val="0"/>
                                  <w:marTop w:val="0"/>
                                  <w:marBottom w:val="0"/>
                                  <w:divBdr>
                                    <w:top w:val="none" w:sz="0" w:space="0" w:color="auto"/>
                                    <w:left w:val="none" w:sz="0" w:space="0" w:color="auto"/>
                                    <w:bottom w:val="none" w:sz="0" w:space="0" w:color="auto"/>
                                    <w:right w:val="none" w:sz="0" w:space="0" w:color="auto"/>
                                  </w:divBdr>
                                </w:div>
                                <w:div w:id="349590379">
                                  <w:marLeft w:val="0"/>
                                  <w:marRight w:val="0"/>
                                  <w:marTop w:val="0"/>
                                  <w:marBottom w:val="0"/>
                                  <w:divBdr>
                                    <w:top w:val="none" w:sz="0" w:space="0" w:color="auto"/>
                                    <w:left w:val="none" w:sz="0" w:space="0" w:color="auto"/>
                                    <w:bottom w:val="none" w:sz="0" w:space="0" w:color="auto"/>
                                    <w:right w:val="none" w:sz="0" w:space="0" w:color="auto"/>
                                  </w:divBdr>
                                </w:div>
                              </w:divsChild>
                            </w:div>
                            <w:div w:id="349590576">
                              <w:marLeft w:val="0"/>
                              <w:marRight w:val="0"/>
                              <w:marTop w:val="0"/>
                              <w:marBottom w:val="0"/>
                              <w:divBdr>
                                <w:top w:val="none" w:sz="0" w:space="0" w:color="auto"/>
                                <w:left w:val="none" w:sz="0" w:space="0" w:color="auto"/>
                                <w:bottom w:val="none" w:sz="0" w:space="0" w:color="auto"/>
                                <w:right w:val="none" w:sz="0" w:space="0" w:color="auto"/>
                              </w:divBdr>
                            </w:div>
                            <w:div w:id="349592262">
                              <w:marLeft w:val="0"/>
                              <w:marRight w:val="0"/>
                              <w:marTop w:val="0"/>
                              <w:marBottom w:val="0"/>
                              <w:divBdr>
                                <w:top w:val="none" w:sz="0" w:space="0" w:color="auto"/>
                                <w:left w:val="none" w:sz="0" w:space="0" w:color="auto"/>
                                <w:bottom w:val="none" w:sz="0" w:space="0" w:color="auto"/>
                                <w:right w:val="none" w:sz="0" w:space="0" w:color="auto"/>
                              </w:divBdr>
                            </w:div>
                          </w:divsChild>
                        </w:div>
                        <w:div w:id="349599109">
                          <w:marLeft w:val="0"/>
                          <w:marRight w:val="0"/>
                          <w:marTop w:val="0"/>
                          <w:marBottom w:val="0"/>
                          <w:divBdr>
                            <w:top w:val="none" w:sz="0" w:space="0" w:color="auto"/>
                            <w:left w:val="none" w:sz="0" w:space="0" w:color="auto"/>
                            <w:bottom w:val="none" w:sz="0" w:space="0" w:color="auto"/>
                            <w:right w:val="none" w:sz="0" w:space="0" w:color="auto"/>
                          </w:divBdr>
                          <w:divsChild>
                            <w:div w:id="349576553">
                              <w:marLeft w:val="0"/>
                              <w:marRight w:val="0"/>
                              <w:marTop w:val="0"/>
                              <w:marBottom w:val="0"/>
                              <w:divBdr>
                                <w:top w:val="none" w:sz="0" w:space="0" w:color="auto"/>
                                <w:left w:val="none" w:sz="0" w:space="0" w:color="auto"/>
                                <w:bottom w:val="none" w:sz="0" w:space="0" w:color="auto"/>
                                <w:right w:val="none" w:sz="0" w:space="0" w:color="auto"/>
                              </w:divBdr>
                              <w:divsChild>
                                <w:div w:id="3495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01034">
      <w:marLeft w:val="0"/>
      <w:marRight w:val="0"/>
      <w:marTop w:val="0"/>
      <w:marBottom w:val="0"/>
      <w:divBdr>
        <w:top w:val="none" w:sz="0" w:space="0" w:color="auto"/>
        <w:left w:val="none" w:sz="0" w:space="0" w:color="auto"/>
        <w:bottom w:val="none" w:sz="0" w:space="0" w:color="auto"/>
        <w:right w:val="none" w:sz="0" w:space="0" w:color="auto"/>
      </w:divBdr>
    </w:div>
    <w:div w:id="349601035">
      <w:marLeft w:val="0"/>
      <w:marRight w:val="0"/>
      <w:marTop w:val="0"/>
      <w:marBottom w:val="0"/>
      <w:divBdr>
        <w:top w:val="none" w:sz="0" w:space="0" w:color="auto"/>
        <w:left w:val="none" w:sz="0" w:space="0" w:color="auto"/>
        <w:bottom w:val="none" w:sz="0" w:space="0" w:color="auto"/>
        <w:right w:val="none" w:sz="0" w:space="0" w:color="auto"/>
      </w:divBdr>
      <w:divsChild>
        <w:div w:id="349578058">
          <w:marLeft w:val="0"/>
          <w:marRight w:val="0"/>
          <w:marTop w:val="0"/>
          <w:marBottom w:val="0"/>
          <w:divBdr>
            <w:top w:val="none" w:sz="0" w:space="0" w:color="auto"/>
            <w:left w:val="none" w:sz="0" w:space="0" w:color="auto"/>
            <w:bottom w:val="none" w:sz="0" w:space="0" w:color="auto"/>
            <w:right w:val="none" w:sz="0" w:space="0" w:color="auto"/>
          </w:divBdr>
          <w:divsChild>
            <w:div w:id="349580329">
              <w:marLeft w:val="0"/>
              <w:marRight w:val="0"/>
              <w:marTop w:val="0"/>
              <w:marBottom w:val="0"/>
              <w:divBdr>
                <w:top w:val="none" w:sz="0" w:space="0" w:color="auto"/>
                <w:left w:val="none" w:sz="0" w:space="0" w:color="auto"/>
                <w:bottom w:val="none" w:sz="0" w:space="0" w:color="auto"/>
                <w:right w:val="none" w:sz="0" w:space="0" w:color="auto"/>
              </w:divBdr>
            </w:div>
            <w:div w:id="349597063">
              <w:marLeft w:val="0"/>
              <w:marRight w:val="0"/>
              <w:marTop w:val="0"/>
              <w:marBottom w:val="0"/>
              <w:divBdr>
                <w:top w:val="none" w:sz="0" w:space="0" w:color="auto"/>
                <w:left w:val="none" w:sz="0" w:space="0" w:color="auto"/>
                <w:bottom w:val="none" w:sz="0" w:space="0" w:color="auto"/>
                <w:right w:val="none" w:sz="0" w:space="0" w:color="auto"/>
              </w:divBdr>
            </w:div>
          </w:divsChild>
        </w:div>
        <w:div w:id="349581502">
          <w:marLeft w:val="0"/>
          <w:marRight w:val="0"/>
          <w:marTop w:val="0"/>
          <w:marBottom w:val="0"/>
          <w:divBdr>
            <w:top w:val="none" w:sz="0" w:space="0" w:color="auto"/>
            <w:left w:val="none" w:sz="0" w:space="0" w:color="auto"/>
            <w:bottom w:val="none" w:sz="0" w:space="0" w:color="auto"/>
            <w:right w:val="none" w:sz="0" w:space="0" w:color="auto"/>
          </w:divBdr>
          <w:divsChild>
            <w:div w:id="349578606">
              <w:marLeft w:val="0"/>
              <w:marRight w:val="0"/>
              <w:marTop w:val="0"/>
              <w:marBottom w:val="0"/>
              <w:divBdr>
                <w:top w:val="none" w:sz="0" w:space="0" w:color="auto"/>
                <w:left w:val="none" w:sz="0" w:space="0" w:color="auto"/>
                <w:bottom w:val="none" w:sz="0" w:space="0" w:color="auto"/>
                <w:right w:val="none" w:sz="0" w:space="0" w:color="auto"/>
              </w:divBdr>
              <w:divsChild>
                <w:div w:id="349575125">
                  <w:marLeft w:val="0"/>
                  <w:marRight w:val="0"/>
                  <w:marTop w:val="0"/>
                  <w:marBottom w:val="0"/>
                  <w:divBdr>
                    <w:top w:val="none" w:sz="0" w:space="0" w:color="auto"/>
                    <w:left w:val="none" w:sz="0" w:space="0" w:color="auto"/>
                    <w:bottom w:val="none" w:sz="0" w:space="0" w:color="auto"/>
                    <w:right w:val="none" w:sz="0" w:space="0" w:color="auto"/>
                  </w:divBdr>
                  <w:divsChild>
                    <w:div w:id="349579289">
                      <w:marLeft w:val="0"/>
                      <w:marRight w:val="0"/>
                      <w:marTop w:val="0"/>
                      <w:marBottom w:val="0"/>
                      <w:divBdr>
                        <w:top w:val="none" w:sz="0" w:space="0" w:color="auto"/>
                        <w:left w:val="none" w:sz="0" w:space="0" w:color="auto"/>
                        <w:bottom w:val="none" w:sz="0" w:space="0" w:color="auto"/>
                        <w:right w:val="none" w:sz="0" w:space="0" w:color="auto"/>
                      </w:divBdr>
                    </w:div>
                  </w:divsChild>
                </w:div>
                <w:div w:id="349575536">
                  <w:marLeft w:val="0"/>
                  <w:marRight w:val="0"/>
                  <w:marTop w:val="0"/>
                  <w:marBottom w:val="0"/>
                  <w:divBdr>
                    <w:top w:val="none" w:sz="0" w:space="0" w:color="auto"/>
                    <w:left w:val="none" w:sz="0" w:space="0" w:color="auto"/>
                    <w:bottom w:val="none" w:sz="0" w:space="0" w:color="auto"/>
                    <w:right w:val="none" w:sz="0" w:space="0" w:color="auto"/>
                  </w:divBdr>
                  <w:divsChild>
                    <w:div w:id="349573359">
                      <w:marLeft w:val="0"/>
                      <w:marRight w:val="0"/>
                      <w:marTop w:val="0"/>
                      <w:marBottom w:val="0"/>
                      <w:divBdr>
                        <w:top w:val="none" w:sz="0" w:space="0" w:color="auto"/>
                        <w:left w:val="none" w:sz="0" w:space="0" w:color="auto"/>
                        <w:bottom w:val="none" w:sz="0" w:space="0" w:color="auto"/>
                        <w:right w:val="none" w:sz="0" w:space="0" w:color="auto"/>
                      </w:divBdr>
                    </w:div>
                  </w:divsChild>
                </w:div>
                <w:div w:id="349580513">
                  <w:marLeft w:val="0"/>
                  <w:marRight w:val="0"/>
                  <w:marTop w:val="0"/>
                  <w:marBottom w:val="0"/>
                  <w:divBdr>
                    <w:top w:val="none" w:sz="0" w:space="0" w:color="auto"/>
                    <w:left w:val="none" w:sz="0" w:space="0" w:color="auto"/>
                    <w:bottom w:val="none" w:sz="0" w:space="0" w:color="auto"/>
                    <w:right w:val="none" w:sz="0" w:space="0" w:color="auto"/>
                  </w:divBdr>
                  <w:divsChild>
                    <w:div w:id="349597711">
                      <w:marLeft w:val="0"/>
                      <w:marRight w:val="0"/>
                      <w:marTop w:val="0"/>
                      <w:marBottom w:val="0"/>
                      <w:divBdr>
                        <w:top w:val="none" w:sz="0" w:space="0" w:color="auto"/>
                        <w:left w:val="none" w:sz="0" w:space="0" w:color="auto"/>
                        <w:bottom w:val="none" w:sz="0" w:space="0" w:color="auto"/>
                        <w:right w:val="none" w:sz="0" w:space="0" w:color="auto"/>
                      </w:divBdr>
                    </w:div>
                  </w:divsChild>
                </w:div>
                <w:div w:id="349581533">
                  <w:marLeft w:val="0"/>
                  <w:marRight w:val="0"/>
                  <w:marTop w:val="0"/>
                  <w:marBottom w:val="0"/>
                  <w:divBdr>
                    <w:top w:val="none" w:sz="0" w:space="0" w:color="auto"/>
                    <w:left w:val="none" w:sz="0" w:space="0" w:color="auto"/>
                    <w:bottom w:val="none" w:sz="0" w:space="0" w:color="auto"/>
                    <w:right w:val="none" w:sz="0" w:space="0" w:color="auto"/>
                  </w:divBdr>
                  <w:divsChild>
                    <w:div w:id="349586703">
                      <w:marLeft w:val="0"/>
                      <w:marRight w:val="0"/>
                      <w:marTop w:val="0"/>
                      <w:marBottom w:val="0"/>
                      <w:divBdr>
                        <w:top w:val="none" w:sz="0" w:space="0" w:color="auto"/>
                        <w:left w:val="none" w:sz="0" w:space="0" w:color="auto"/>
                        <w:bottom w:val="none" w:sz="0" w:space="0" w:color="auto"/>
                        <w:right w:val="none" w:sz="0" w:space="0" w:color="auto"/>
                      </w:divBdr>
                    </w:div>
                  </w:divsChild>
                </w:div>
                <w:div w:id="349590844">
                  <w:marLeft w:val="0"/>
                  <w:marRight w:val="0"/>
                  <w:marTop w:val="0"/>
                  <w:marBottom w:val="0"/>
                  <w:divBdr>
                    <w:top w:val="none" w:sz="0" w:space="0" w:color="auto"/>
                    <w:left w:val="none" w:sz="0" w:space="0" w:color="auto"/>
                    <w:bottom w:val="none" w:sz="0" w:space="0" w:color="auto"/>
                    <w:right w:val="none" w:sz="0" w:space="0" w:color="auto"/>
                  </w:divBdr>
                </w:div>
                <w:div w:id="349593739">
                  <w:marLeft w:val="0"/>
                  <w:marRight w:val="0"/>
                  <w:marTop w:val="0"/>
                  <w:marBottom w:val="0"/>
                  <w:divBdr>
                    <w:top w:val="none" w:sz="0" w:space="0" w:color="auto"/>
                    <w:left w:val="none" w:sz="0" w:space="0" w:color="auto"/>
                    <w:bottom w:val="none" w:sz="0" w:space="0" w:color="auto"/>
                    <w:right w:val="none" w:sz="0" w:space="0" w:color="auto"/>
                  </w:divBdr>
                  <w:divsChild>
                    <w:div w:id="349602464">
                      <w:marLeft w:val="0"/>
                      <w:marRight w:val="0"/>
                      <w:marTop w:val="0"/>
                      <w:marBottom w:val="0"/>
                      <w:divBdr>
                        <w:top w:val="none" w:sz="0" w:space="0" w:color="auto"/>
                        <w:left w:val="none" w:sz="0" w:space="0" w:color="auto"/>
                        <w:bottom w:val="none" w:sz="0" w:space="0" w:color="auto"/>
                        <w:right w:val="none" w:sz="0" w:space="0" w:color="auto"/>
                      </w:divBdr>
                    </w:div>
                  </w:divsChild>
                </w:div>
                <w:div w:id="349597190">
                  <w:marLeft w:val="0"/>
                  <w:marRight w:val="0"/>
                  <w:marTop w:val="0"/>
                  <w:marBottom w:val="0"/>
                  <w:divBdr>
                    <w:top w:val="none" w:sz="0" w:space="0" w:color="auto"/>
                    <w:left w:val="none" w:sz="0" w:space="0" w:color="auto"/>
                    <w:bottom w:val="none" w:sz="0" w:space="0" w:color="auto"/>
                    <w:right w:val="none" w:sz="0" w:space="0" w:color="auto"/>
                  </w:divBdr>
                  <w:divsChild>
                    <w:div w:id="349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38">
      <w:marLeft w:val="0"/>
      <w:marRight w:val="0"/>
      <w:marTop w:val="0"/>
      <w:marBottom w:val="0"/>
      <w:divBdr>
        <w:top w:val="none" w:sz="0" w:space="0" w:color="auto"/>
        <w:left w:val="none" w:sz="0" w:space="0" w:color="auto"/>
        <w:bottom w:val="none" w:sz="0" w:space="0" w:color="auto"/>
        <w:right w:val="none" w:sz="0" w:space="0" w:color="auto"/>
      </w:divBdr>
      <w:divsChild>
        <w:div w:id="349572587">
          <w:marLeft w:val="0"/>
          <w:marRight w:val="0"/>
          <w:marTop w:val="0"/>
          <w:marBottom w:val="0"/>
          <w:divBdr>
            <w:top w:val="none" w:sz="0" w:space="0" w:color="auto"/>
            <w:left w:val="none" w:sz="0" w:space="0" w:color="auto"/>
            <w:bottom w:val="none" w:sz="0" w:space="0" w:color="auto"/>
            <w:right w:val="none" w:sz="0" w:space="0" w:color="auto"/>
          </w:divBdr>
        </w:div>
        <w:div w:id="349578534">
          <w:marLeft w:val="0"/>
          <w:marRight w:val="0"/>
          <w:marTop w:val="0"/>
          <w:marBottom w:val="0"/>
          <w:divBdr>
            <w:top w:val="none" w:sz="0" w:space="0" w:color="auto"/>
            <w:left w:val="none" w:sz="0" w:space="0" w:color="auto"/>
            <w:bottom w:val="none" w:sz="0" w:space="0" w:color="auto"/>
            <w:right w:val="none" w:sz="0" w:space="0" w:color="auto"/>
          </w:divBdr>
        </w:div>
        <w:div w:id="349584008">
          <w:marLeft w:val="0"/>
          <w:marRight w:val="0"/>
          <w:marTop w:val="0"/>
          <w:marBottom w:val="0"/>
          <w:divBdr>
            <w:top w:val="none" w:sz="0" w:space="0" w:color="auto"/>
            <w:left w:val="none" w:sz="0" w:space="0" w:color="auto"/>
            <w:bottom w:val="none" w:sz="0" w:space="0" w:color="auto"/>
            <w:right w:val="none" w:sz="0" w:space="0" w:color="auto"/>
          </w:divBdr>
        </w:div>
        <w:div w:id="349584240">
          <w:marLeft w:val="0"/>
          <w:marRight w:val="0"/>
          <w:marTop w:val="0"/>
          <w:marBottom w:val="0"/>
          <w:divBdr>
            <w:top w:val="none" w:sz="0" w:space="0" w:color="auto"/>
            <w:left w:val="none" w:sz="0" w:space="0" w:color="auto"/>
            <w:bottom w:val="none" w:sz="0" w:space="0" w:color="auto"/>
            <w:right w:val="none" w:sz="0" w:space="0" w:color="auto"/>
          </w:divBdr>
        </w:div>
        <w:div w:id="349585370">
          <w:marLeft w:val="0"/>
          <w:marRight w:val="0"/>
          <w:marTop w:val="0"/>
          <w:marBottom w:val="0"/>
          <w:divBdr>
            <w:top w:val="none" w:sz="0" w:space="0" w:color="auto"/>
            <w:left w:val="none" w:sz="0" w:space="0" w:color="auto"/>
            <w:bottom w:val="none" w:sz="0" w:space="0" w:color="auto"/>
            <w:right w:val="none" w:sz="0" w:space="0" w:color="auto"/>
          </w:divBdr>
        </w:div>
        <w:div w:id="349585405">
          <w:marLeft w:val="0"/>
          <w:marRight w:val="0"/>
          <w:marTop w:val="0"/>
          <w:marBottom w:val="0"/>
          <w:divBdr>
            <w:top w:val="none" w:sz="0" w:space="0" w:color="auto"/>
            <w:left w:val="none" w:sz="0" w:space="0" w:color="auto"/>
            <w:bottom w:val="none" w:sz="0" w:space="0" w:color="auto"/>
            <w:right w:val="none" w:sz="0" w:space="0" w:color="auto"/>
          </w:divBdr>
          <w:divsChild>
            <w:div w:id="349571455">
              <w:marLeft w:val="0"/>
              <w:marRight w:val="0"/>
              <w:marTop w:val="0"/>
              <w:marBottom w:val="0"/>
              <w:divBdr>
                <w:top w:val="none" w:sz="0" w:space="0" w:color="auto"/>
                <w:left w:val="none" w:sz="0" w:space="0" w:color="auto"/>
                <w:bottom w:val="none" w:sz="0" w:space="0" w:color="auto"/>
                <w:right w:val="none" w:sz="0" w:space="0" w:color="auto"/>
              </w:divBdr>
            </w:div>
            <w:div w:id="349582613">
              <w:marLeft w:val="0"/>
              <w:marRight w:val="0"/>
              <w:marTop w:val="0"/>
              <w:marBottom w:val="0"/>
              <w:divBdr>
                <w:top w:val="none" w:sz="0" w:space="0" w:color="auto"/>
                <w:left w:val="none" w:sz="0" w:space="0" w:color="auto"/>
                <w:bottom w:val="none" w:sz="0" w:space="0" w:color="auto"/>
                <w:right w:val="none" w:sz="0" w:space="0" w:color="auto"/>
              </w:divBdr>
            </w:div>
            <w:div w:id="349582647">
              <w:marLeft w:val="0"/>
              <w:marRight w:val="0"/>
              <w:marTop w:val="0"/>
              <w:marBottom w:val="0"/>
              <w:divBdr>
                <w:top w:val="none" w:sz="0" w:space="0" w:color="auto"/>
                <w:left w:val="none" w:sz="0" w:space="0" w:color="auto"/>
                <w:bottom w:val="none" w:sz="0" w:space="0" w:color="auto"/>
                <w:right w:val="none" w:sz="0" w:space="0" w:color="auto"/>
              </w:divBdr>
            </w:div>
            <w:div w:id="349590770">
              <w:marLeft w:val="0"/>
              <w:marRight w:val="0"/>
              <w:marTop w:val="0"/>
              <w:marBottom w:val="0"/>
              <w:divBdr>
                <w:top w:val="none" w:sz="0" w:space="0" w:color="auto"/>
                <w:left w:val="none" w:sz="0" w:space="0" w:color="auto"/>
                <w:bottom w:val="none" w:sz="0" w:space="0" w:color="auto"/>
                <w:right w:val="none" w:sz="0" w:space="0" w:color="auto"/>
              </w:divBdr>
            </w:div>
            <w:div w:id="349595061">
              <w:marLeft w:val="0"/>
              <w:marRight w:val="0"/>
              <w:marTop w:val="0"/>
              <w:marBottom w:val="0"/>
              <w:divBdr>
                <w:top w:val="none" w:sz="0" w:space="0" w:color="auto"/>
                <w:left w:val="none" w:sz="0" w:space="0" w:color="auto"/>
                <w:bottom w:val="none" w:sz="0" w:space="0" w:color="auto"/>
                <w:right w:val="none" w:sz="0" w:space="0" w:color="auto"/>
              </w:divBdr>
            </w:div>
            <w:div w:id="349597458">
              <w:marLeft w:val="0"/>
              <w:marRight w:val="0"/>
              <w:marTop w:val="0"/>
              <w:marBottom w:val="0"/>
              <w:divBdr>
                <w:top w:val="none" w:sz="0" w:space="0" w:color="auto"/>
                <w:left w:val="none" w:sz="0" w:space="0" w:color="auto"/>
                <w:bottom w:val="none" w:sz="0" w:space="0" w:color="auto"/>
                <w:right w:val="none" w:sz="0" w:space="0" w:color="auto"/>
              </w:divBdr>
              <w:divsChild>
                <w:div w:id="349583814">
                  <w:marLeft w:val="0"/>
                  <w:marRight w:val="0"/>
                  <w:marTop w:val="0"/>
                  <w:marBottom w:val="0"/>
                  <w:divBdr>
                    <w:top w:val="none" w:sz="0" w:space="0" w:color="auto"/>
                    <w:left w:val="none" w:sz="0" w:space="0" w:color="auto"/>
                    <w:bottom w:val="none" w:sz="0" w:space="0" w:color="auto"/>
                    <w:right w:val="none" w:sz="0" w:space="0" w:color="auto"/>
                  </w:divBdr>
                </w:div>
                <w:div w:id="349590535">
                  <w:marLeft w:val="0"/>
                  <w:marRight w:val="0"/>
                  <w:marTop w:val="0"/>
                  <w:marBottom w:val="0"/>
                  <w:divBdr>
                    <w:top w:val="none" w:sz="0" w:space="0" w:color="auto"/>
                    <w:left w:val="none" w:sz="0" w:space="0" w:color="auto"/>
                    <w:bottom w:val="none" w:sz="0" w:space="0" w:color="auto"/>
                    <w:right w:val="none" w:sz="0" w:space="0" w:color="auto"/>
                  </w:divBdr>
                </w:div>
                <w:div w:id="349596008">
                  <w:marLeft w:val="0"/>
                  <w:marRight w:val="0"/>
                  <w:marTop w:val="0"/>
                  <w:marBottom w:val="0"/>
                  <w:divBdr>
                    <w:top w:val="none" w:sz="0" w:space="0" w:color="auto"/>
                    <w:left w:val="none" w:sz="0" w:space="0" w:color="auto"/>
                    <w:bottom w:val="none" w:sz="0" w:space="0" w:color="auto"/>
                    <w:right w:val="none" w:sz="0" w:space="0" w:color="auto"/>
                  </w:divBdr>
                </w:div>
                <w:div w:id="349596043">
                  <w:marLeft w:val="0"/>
                  <w:marRight w:val="0"/>
                  <w:marTop w:val="0"/>
                  <w:marBottom w:val="0"/>
                  <w:divBdr>
                    <w:top w:val="none" w:sz="0" w:space="0" w:color="auto"/>
                    <w:left w:val="none" w:sz="0" w:space="0" w:color="auto"/>
                    <w:bottom w:val="none" w:sz="0" w:space="0" w:color="auto"/>
                    <w:right w:val="none" w:sz="0" w:space="0" w:color="auto"/>
                  </w:divBdr>
                </w:div>
                <w:div w:id="34959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3623">
          <w:marLeft w:val="0"/>
          <w:marRight w:val="0"/>
          <w:marTop w:val="0"/>
          <w:marBottom w:val="0"/>
          <w:divBdr>
            <w:top w:val="none" w:sz="0" w:space="0" w:color="auto"/>
            <w:left w:val="none" w:sz="0" w:space="0" w:color="auto"/>
            <w:bottom w:val="none" w:sz="0" w:space="0" w:color="auto"/>
            <w:right w:val="none" w:sz="0" w:space="0" w:color="auto"/>
          </w:divBdr>
        </w:div>
        <w:div w:id="349597521">
          <w:marLeft w:val="0"/>
          <w:marRight w:val="0"/>
          <w:marTop w:val="0"/>
          <w:marBottom w:val="0"/>
          <w:divBdr>
            <w:top w:val="none" w:sz="0" w:space="0" w:color="auto"/>
            <w:left w:val="none" w:sz="0" w:space="0" w:color="auto"/>
            <w:bottom w:val="none" w:sz="0" w:space="0" w:color="auto"/>
            <w:right w:val="none" w:sz="0" w:space="0" w:color="auto"/>
          </w:divBdr>
        </w:div>
      </w:divsChild>
    </w:div>
    <w:div w:id="349601039">
      <w:marLeft w:val="0"/>
      <w:marRight w:val="0"/>
      <w:marTop w:val="0"/>
      <w:marBottom w:val="0"/>
      <w:divBdr>
        <w:top w:val="none" w:sz="0" w:space="0" w:color="auto"/>
        <w:left w:val="none" w:sz="0" w:space="0" w:color="auto"/>
        <w:bottom w:val="none" w:sz="0" w:space="0" w:color="auto"/>
        <w:right w:val="none" w:sz="0" w:space="0" w:color="auto"/>
      </w:divBdr>
      <w:divsChild>
        <w:div w:id="349580343">
          <w:marLeft w:val="0"/>
          <w:marRight w:val="0"/>
          <w:marTop w:val="0"/>
          <w:marBottom w:val="0"/>
          <w:divBdr>
            <w:top w:val="none" w:sz="0" w:space="0" w:color="auto"/>
            <w:left w:val="none" w:sz="0" w:space="0" w:color="auto"/>
            <w:bottom w:val="none" w:sz="0" w:space="0" w:color="auto"/>
            <w:right w:val="none" w:sz="0" w:space="0" w:color="auto"/>
          </w:divBdr>
        </w:div>
      </w:divsChild>
    </w:div>
    <w:div w:id="349601047">
      <w:marLeft w:val="0"/>
      <w:marRight w:val="0"/>
      <w:marTop w:val="0"/>
      <w:marBottom w:val="0"/>
      <w:divBdr>
        <w:top w:val="none" w:sz="0" w:space="0" w:color="auto"/>
        <w:left w:val="none" w:sz="0" w:space="0" w:color="auto"/>
        <w:bottom w:val="none" w:sz="0" w:space="0" w:color="auto"/>
        <w:right w:val="none" w:sz="0" w:space="0" w:color="auto"/>
      </w:divBdr>
      <w:divsChild>
        <w:div w:id="349578909">
          <w:marLeft w:val="0"/>
          <w:marRight w:val="0"/>
          <w:marTop w:val="0"/>
          <w:marBottom w:val="0"/>
          <w:divBdr>
            <w:top w:val="none" w:sz="0" w:space="0" w:color="auto"/>
            <w:left w:val="none" w:sz="0" w:space="0" w:color="auto"/>
            <w:bottom w:val="none" w:sz="0" w:space="0" w:color="auto"/>
            <w:right w:val="none" w:sz="0" w:space="0" w:color="auto"/>
          </w:divBdr>
        </w:div>
      </w:divsChild>
    </w:div>
    <w:div w:id="349601048">
      <w:marLeft w:val="0"/>
      <w:marRight w:val="0"/>
      <w:marTop w:val="0"/>
      <w:marBottom w:val="0"/>
      <w:divBdr>
        <w:top w:val="none" w:sz="0" w:space="0" w:color="auto"/>
        <w:left w:val="none" w:sz="0" w:space="0" w:color="auto"/>
        <w:bottom w:val="none" w:sz="0" w:space="0" w:color="auto"/>
        <w:right w:val="none" w:sz="0" w:space="0" w:color="auto"/>
      </w:divBdr>
      <w:divsChild>
        <w:div w:id="349576651">
          <w:marLeft w:val="0"/>
          <w:marRight w:val="0"/>
          <w:marTop w:val="0"/>
          <w:marBottom w:val="0"/>
          <w:divBdr>
            <w:top w:val="none" w:sz="0" w:space="0" w:color="auto"/>
            <w:left w:val="none" w:sz="0" w:space="0" w:color="auto"/>
            <w:bottom w:val="none" w:sz="0" w:space="0" w:color="auto"/>
            <w:right w:val="none" w:sz="0" w:space="0" w:color="auto"/>
          </w:divBdr>
        </w:div>
      </w:divsChild>
    </w:div>
    <w:div w:id="349601049">
      <w:marLeft w:val="0"/>
      <w:marRight w:val="0"/>
      <w:marTop w:val="0"/>
      <w:marBottom w:val="0"/>
      <w:divBdr>
        <w:top w:val="none" w:sz="0" w:space="0" w:color="auto"/>
        <w:left w:val="none" w:sz="0" w:space="0" w:color="auto"/>
        <w:bottom w:val="none" w:sz="0" w:space="0" w:color="auto"/>
        <w:right w:val="none" w:sz="0" w:space="0" w:color="auto"/>
      </w:divBdr>
      <w:divsChild>
        <w:div w:id="349579764">
          <w:marLeft w:val="0"/>
          <w:marRight w:val="0"/>
          <w:marTop w:val="0"/>
          <w:marBottom w:val="0"/>
          <w:divBdr>
            <w:top w:val="none" w:sz="0" w:space="0" w:color="auto"/>
            <w:left w:val="none" w:sz="0" w:space="0" w:color="auto"/>
            <w:bottom w:val="none" w:sz="0" w:space="0" w:color="auto"/>
            <w:right w:val="none" w:sz="0" w:space="0" w:color="auto"/>
          </w:divBdr>
          <w:divsChild>
            <w:div w:id="3495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1">
      <w:marLeft w:val="0"/>
      <w:marRight w:val="0"/>
      <w:marTop w:val="0"/>
      <w:marBottom w:val="0"/>
      <w:divBdr>
        <w:top w:val="none" w:sz="0" w:space="0" w:color="auto"/>
        <w:left w:val="none" w:sz="0" w:space="0" w:color="auto"/>
        <w:bottom w:val="none" w:sz="0" w:space="0" w:color="auto"/>
        <w:right w:val="none" w:sz="0" w:space="0" w:color="auto"/>
      </w:divBdr>
    </w:div>
    <w:div w:id="349601052">
      <w:marLeft w:val="0"/>
      <w:marRight w:val="0"/>
      <w:marTop w:val="0"/>
      <w:marBottom w:val="0"/>
      <w:divBdr>
        <w:top w:val="none" w:sz="0" w:space="0" w:color="auto"/>
        <w:left w:val="none" w:sz="0" w:space="0" w:color="auto"/>
        <w:bottom w:val="none" w:sz="0" w:space="0" w:color="auto"/>
        <w:right w:val="none" w:sz="0" w:space="0" w:color="auto"/>
      </w:divBdr>
      <w:divsChild>
        <w:div w:id="349585798">
          <w:marLeft w:val="0"/>
          <w:marRight w:val="0"/>
          <w:marTop w:val="0"/>
          <w:marBottom w:val="0"/>
          <w:divBdr>
            <w:top w:val="none" w:sz="0" w:space="0" w:color="auto"/>
            <w:left w:val="none" w:sz="0" w:space="0" w:color="auto"/>
            <w:bottom w:val="none" w:sz="0" w:space="0" w:color="auto"/>
            <w:right w:val="none" w:sz="0" w:space="0" w:color="auto"/>
          </w:divBdr>
          <w:divsChild>
            <w:div w:id="349593843">
              <w:marLeft w:val="0"/>
              <w:marRight w:val="0"/>
              <w:marTop w:val="0"/>
              <w:marBottom w:val="0"/>
              <w:divBdr>
                <w:top w:val="none" w:sz="0" w:space="0" w:color="auto"/>
                <w:left w:val="none" w:sz="0" w:space="0" w:color="auto"/>
                <w:bottom w:val="none" w:sz="0" w:space="0" w:color="auto"/>
                <w:right w:val="none" w:sz="0" w:space="0" w:color="auto"/>
              </w:divBdr>
              <w:divsChild>
                <w:div w:id="349573961">
                  <w:marLeft w:val="0"/>
                  <w:marRight w:val="0"/>
                  <w:marTop w:val="0"/>
                  <w:marBottom w:val="0"/>
                  <w:divBdr>
                    <w:top w:val="none" w:sz="0" w:space="0" w:color="auto"/>
                    <w:left w:val="none" w:sz="0" w:space="0" w:color="auto"/>
                    <w:bottom w:val="none" w:sz="0" w:space="0" w:color="auto"/>
                    <w:right w:val="none" w:sz="0" w:space="0" w:color="auto"/>
                  </w:divBdr>
                  <w:divsChild>
                    <w:div w:id="349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3">
      <w:marLeft w:val="0"/>
      <w:marRight w:val="0"/>
      <w:marTop w:val="0"/>
      <w:marBottom w:val="0"/>
      <w:divBdr>
        <w:top w:val="none" w:sz="0" w:space="0" w:color="auto"/>
        <w:left w:val="none" w:sz="0" w:space="0" w:color="auto"/>
        <w:bottom w:val="none" w:sz="0" w:space="0" w:color="auto"/>
        <w:right w:val="none" w:sz="0" w:space="0" w:color="auto"/>
      </w:divBdr>
      <w:divsChild>
        <w:div w:id="349591677">
          <w:marLeft w:val="0"/>
          <w:marRight w:val="0"/>
          <w:marTop w:val="750"/>
          <w:marBottom w:val="0"/>
          <w:divBdr>
            <w:top w:val="none" w:sz="0" w:space="0" w:color="auto"/>
            <w:left w:val="none" w:sz="0" w:space="0" w:color="auto"/>
            <w:bottom w:val="none" w:sz="0" w:space="0" w:color="auto"/>
            <w:right w:val="none" w:sz="0" w:space="0" w:color="auto"/>
          </w:divBdr>
          <w:divsChild>
            <w:div w:id="34959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055">
      <w:marLeft w:val="0"/>
      <w:marRight w:val="0"/>
      <w:marTop w:val="0"/>
      <w:marBottom w:val="0"/>
      <w:divBdr>
        <w:top w:val="none" w:sz="0" w:space="0" w:color="auto"/>
        <w:left w:val="none" w:sz="0" w:space="0" w:color="auto"/>
        <w:bottom w:val="none" w:sz="0" w:space="0" w:color="auto"/>
        <w:right w:val="none" w:sz="0" w:space="0" w:color="auto"/>
      </w:divBdr>
    </w:div>
    <w:div w:id="349601056">
      <w:marLeft w:val="0"/>
      <w:marRight w:val="0"/>
      <w:marTop w:val="0"/>
      <w:marBottom w:val="0"/>
      <w:divBdr>
        <w:top w:val="none" w:sz="0" w:space="0" w:color="auto"/>
        <w:left w:val="none" w:sz="0" w:space="0" w:color="auto"/>
        <w:bottom w:val="none" w:sz="0" w:space="0" w:color="auto"/>
        <w:right w:val="none" w:sz="0" w:space="0" w:color="auto"/>
      </w:divBdr>
      <w:divsChild>
        <w:div w:id="349584205">
          <w:marLeft w:val="0"/>
          <w:marRight w:val="0"/>
          <w:marTop w:val="68"/>
          <w:marBottom w:val="204"/>
          <w:divBdr>
            <w:top w:val="none" w:sz="0" w:space="0" w:color="auto"/>
            <w:left w:val="none" w:sz="0" w:space="0" w:color="auto"/>
            <w:bottom w:val="none" w:sz="0" w:space="0" w:color="auto"/>
            <w:right w:val="none" w:sz="0" w:space="0" w:color="auto"/>
          </w:divBdr>
        </w:div>
        <w:div w:id="349599994">
          <w:marLeft w:val="0"/>
          <w:marRight w:val="0"/>
          <w:marTop w:val="95"/>
          <w:marBottom w:val="231"/>
          <w:divBdr>
            <w:top w:val="none" w:sz="0" w:space="0" w:color="auto"/>
            <w:left w:val="none" w:sz="0" w:space="0" w:color="auto"/>
            <w:bottom w:val="none" w:sz="0" w:space="0" w:color="auto"/>
            <w:right w:val="none" w:sz="0" w:space="0" w:color="auto"/>
          </w:divBdr>
        </w:div>
      </w:divsChild>
    </w:div>
    <w:div w:id="349601058">
      <w:marLeft w:val="0"/>
      <w:marRight w:val="0"/>
      <w:marTop w:val="0"/>
      <w:marBottom w:val="0"/>
      <w:divBdr>
        <w:top w:val="none" w:sz="0" w:space="0" w:color="auto"/>
        <w:left w:val="none" w:sz="0" w:space="0" w:color="auto"/>
        <w:bottom w:val="none" w:sz="0" w:space="0" w:color="auto"/>
        <w:right w:val="none" w:sz="0" w:space="0" w:color="auto"/>
      </w:divBdr>
    </w:div>
    <w:div w:id="349601059">
      <w:marLeft w:val="0"/>
      <w:marRight w:val="0"/>
      <w:marTop w:val="0"/>
      <w:marBottom w:val="0"/>
      <w:divBdr>
        <w:top w:val="none" w:sz="0" w:space="0" w:color="auto"/>
        <w:left w:val="none" w:sz="0" w:space="0" w:color="auto"/>
        <w:bottom w:val="none" w:sz="0" w:space="0" w:color="auto"/>
        <w:right w:val="none" w:sz="0" w:space="0" w:color="auto"/>
      </w:divBdr>
    </w:div>
    <w:div w:id="349601060">
      <w:marLeft w:val="0"/>
      <w:marRight w:val="0"/>
      <w:marTop w:val="0"/>
      <w:marBottom w:val="0"/>
      <w:divBdr>
        <w:top w:val="none" w:sz="0" w:space="0" w:color="auto"/>
        <w:left w:val="none" w:sz="0" w:space="0" w:color="auto"/>
        <w:bottom w:val="none" w:sz="0" w:space="0" w:color="auto"/>
        <w:right w:val="none" w:sz="0" w:space="0" w:color="auto"/>
      </w:divBdr>
    </w:div>
    <w:div w:id="349601061">
      <w:marLeft w:val="0"/>
      <w:marRight w:val="0"/>
      <w:marTop w:val="0"/>
      <w:marBottom w:val="0"/>
      <w:divBdr>
        <w:top w:val="none" w:sz="0" w:space="0" w:color="auto"/>
        <w:left w:val="none" w:sz="0" w:space="0" w:color="auto"/>
        <w:bottom w:val="none" w:sz="0" w:space="0" w:color="auto"/>
        <w:right w:val="none" w:sz="0" w:space="0" w:color="auto"/>
      </w:divBdr>
      <w:divsChild>
        <w:div w:id="349574996">
          <w:marLeft w:val="0"/>
          <w:marRight w:val="0"/>
          <w:marTop w:val="0"/>
          <w:marBottom w:val="0"/>
          <w:divBdr>
            <w:top w:val="none" w:sz="0" w:space="0" w:color="auto"/>
            <w:left w:val="none" w:sz="0" w:space="0" w:color="auto"/>
            <w:bottom w:val="none" w:sz="0" w:space="0" w:color="auto"/>
            <w:right w:val="none" w:sz="0" w:space="0" w:color="auto"/>
          </w:divBdr>
        </w:div>
        <w:div w:id="349594922">
          <w:marLeft w:val="0"/>
          <w:marRight w:val="0"/>
          <w:marTop w:val="0"/>
          <w:marBottom w:val="0"/>
          <w:divBdr>
            <w:top w:val="none" w:sz="0" w:space="0" w:color="auto"/>
            <w:left w:val="none" w:sz="0" w:space="0" w:color="auto"/>
            <w:bottom w:val="none" w:sz="0" w:space="0" w:color="auto"/>
            <w:right w:val="none" w:sz="0" w:space="0" w:color="auto"/>
          </w:divBdr>
        </w:div>
      </w:divsChild>
    </w:div>
    <w:div w:id="349601064">
      <w:marLeft w:val="0"/>
      <w:marRight w:val="0"/>
      <w:marTop w:val="0"/>
      <w:marBottom w:val="0"/>
      <w:divBdr>
        <w:top w:val="none" w:sz="0" w:space="0" w:color="auto"/>
        <w:left w:val="none" w:sz="0" w:space="0" w:color="auto"/>
        <w:bottom w:val="none" w:sz="0" w:space="0" w:color="auto"/>
        <w:right w:val="none" w:sz="0" w:space="0" w:color="auto"/>
      </w:divBdr>
    </w:div>
    <w:div w:id="349601065">
      <w:marLeft w:val="0"/>
      <w:marRight w:val="0"/>
      <w:marTop w:val="0"/>
      <w:marBottom w:val="0"/>
      <w:divBdr>
        <w:top w:val="none" w:sz="0" w:space="0" w:color="auto"/>
        <w:left w:val="none" w:sz="0" w:space="0" w:color="auto"/>
        <w:bottom w:val="none" w:sz="0" w:space="0" w:color="auto"/>
        <w:right w:val="none" w:sz="0" w:space="0" w:color="auto"/>
      </w:divBdr>
    </w:div>
    <w:div w:id="349601066">
      <w:marLeft w:val="0"/>
      <w:marRight w:val="0"/>
      <w:marTop w:val="0"/>
      <w:marBottom w:val="0"/>
      <w:divBdr>
        <w:top w:val="none" w:sz="0" w:space="0" w:color="auto"/>
        <w:left w:val="none" w:sz="0" w:space="0" w:color="auto"/>
        <w:bottom w:val="none" w:sz="0" w:space="0" w:color="auto"/>
        <w:right w:val="none" w:sz="0" w:space="0" w:color="auto"/>
      </w:divBdr>
    </w:div>
    <w:div w:id="349601068">
      <w:marLeft w:val="0"/>
      <w:marRight w:val="0"/>
      <w:marTop w:val="0"/>
      <w:marBottom w:val="0"/>
      <w:divBdr>
        <w:top w:val="none" w:sz="0" w:space="0" w:color="auto"/>
        <w:left w:val="none" w:sz="0" w:space="0" w:color="auto"/>
        <w:bottom w:val="none" w:sz="0" w:space="0" w:color="auto"/>
        <w:right w:val="none" w:sz="0" w:space="0" w:color="auto"/>
      </w:divBdr>
    </w:div>
    <w:div w:id="349601076">
      <w:marLeft w:val="0"/>
      <w:marRight w:val="0"/>
      <w:marTop w:val="0"/>
      <w:marBottom w:val="0"/>
      <w:divBdr>
        <w:top w:val="none" w:sz="0" w:space="0" w:color="auto"/>
        <w:left w:val="none" w:sz="0" w:space="0" w:color="auto"/>
        <w:bottom w:val="none" w:sz="0" w:space="0" w:color="auto"/>
        <w:right w:val="none" w:sz="0" w:space="0" w:color="auto"/>
      </w:divBdr>
    </w:div>
    <w:div w:id="349601083">
      <w:marLeft w:val="0"/>
      <w:marRight w:val="0"/>
      <w:marTop w:val="0"/>
      <w:marBottom w:val="0"/>
      <w:divBdr>
        <w:top w:val="none" w:sz="0" w:space="0" w:color="auto"/>
        <w:left w:val="none" w:sz="0" w:space="0" w:color="auto"/>
        <w:bottom w:val="none" w:sz="0" w:space="0" w:color="auto"/>
        <w:right w:val="none" w:sz="0" w:space="0" w:color="auto"/>
      </w:divBdr>
      <w:divsChild>
        <w:div w:id="349587064">
          <w:marLeft w:val="0"/>
          <w:marRight w:val="0"/>
          <w:marTop w:val="0"/>
          <w:marBottom w:val="0"/>
          <w:divBdr>
            <w:top w:val="none" w:sz="0" w:space="0" w:color="auto"/>
            <w:left w:val="none" w:sz="0" w:space="0" w:color="auto"/>
            <w:bottom w:val="none" w:sz="0" w:space="0" w:color="auto"/>
            <w:right w:val="none" w:sz="0" w:space="0" w:color="auto"/>
          </w:divBdr>
          <w:divsChild>
            <w:div w:id="349595025">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093">
      <w:marLeft w:val="0"/>
      <w:marRight w:val="0"/>
      <w:marTop w:val="0"/>
      <w:marBottom w:val="0"/>
      <w:divBdr>
        <w:top w:val="none" w:sz="0" w:space="0" w:color="auto"/>
        <w:left w:val="none" w:sz="0" w:space="0" w:color="auto"/>
        <w:bottom w:val="none" w:sz="0" w:space="0" w:color="auto"/>
        <w:right w:val="none" w:sz="0" w:space="0" w:color="auto"/>
      </w:divBdr>
    </w:div>
    <w:div w:id="349601095">
      <w:marLeft w:val="0"/>
      <w:marRight w:val="0"/>
      <w:marTop w:val="0"/>
      <w:marBottom w:val="0"/>
      <w:divBdr>
        <w:top w:val="none" w:sz="0" w:space="0" w:color="auto"/>
        <w:left w:val="none" w:sz="0" w:space="0" w:color="auto"/>
        <w:bottom w:val="none" w:sz="0" w:space="0" w:color="auto"/>
        <w:right w:val="none" w:sz="0" w:space="0" w:color="auto"/>
      </w:divBdr>
    </w:div>
    <w:div w:id="349601096">
      <w:marLeft w:val="0"/>
      <w:marRight w:val="0"/>
      <w:marTop w:val="0"/>
      <w:marBottom w:val="0"/>
      <w:divBdr>
        <w:top w:val="none" w:sz="0" w:space="0" w:color="auto"/>
        <w:left w:val="none" w:sz="0" w:space="0" w:color="auto"/>
        <w:bottom w:val="none" w:sz="0" w:space="0" w:color="auto"/>
        <w:right w:val="none" w:sz="0" w:space="0" w:color="auto"/>
      </w:divBdr>
    </w:div>
    <w:div w:id="349601098">
      <w:marLeft w:val="0"/>
      <w:marRight w:val="0"/>
      <w:marTop w:val="0"/>
      <w:marBottom w:val="0"/>
      <w:divBdr>
        <w:top w:val="none" w:sz="0" w:space="0" w:color="auto"/>
        <w:left w:val="none" w:sz="0" w:space="0" w:color="auto"/>
        <w:bottom w:val="none" w:sz="0" w:space="0" w:color="auto"/>
        <w:right w:val="none" w:sz="0" w:space="0" w:color="auto"/>
      </w:divBdr>
    </w:div>
    <w:div w:id="349601099">
      <w:marLeft w:val="0"/>
      <w:marRight w:val="0"/>
      <w:marTop w:val="0"/>
      <w:marBottom w:val="0"/>
      <w:divBdr>
        <w:top w:val="none" w:sz="0" w:space="0" w:color="auto"/>
        <w:left w:val="none" w:sz="0" w:space="0" w:color="auto"/>
        <w:bottom w:val="none" w:sz="0" w:space="0" w:color="auto"/>
        <w:right w:val="none" w:sz="0" w:space="0" w:color="auto"/>
      </w:divBdr>
    </w:div>
    <w:div w:id="349601103">
      <w:marLeft w:val="0"/>
      <w:marRight w:val="0"/>
      <w:marTop w:val="0"/>
      <w:marBottom w:val="0"/>
      <w:divBdr>
        <w:top w:val="none" w:sz="0" w:space="0" w:color="auto"/>
        <w:left w:val="none" w:sz="0" w:space="0" w:color="auto"/>
        <w:bottom w:val="none" w:sz="0" w:space="0" w:color="auto"/>
        <w:right w:val="none" w:sz="0" w:space="0" w:color="auto"/>
      </w:divBdr>
    </w:div>
    <w:div w:id="349601104">
      <w:marLeft w:val="0"/>
      <w:marRight w:val="0"/>
      <w:marTop w:val="0"/>
      <w:marBottom w:val="0"/>
      <w:divBdr>
        <w:top w:val="none" w:sz="0" w:space="0" w:color="auto"/>
        <w:left w:val="none" w:sz="0" w:space="0" w:color="auto"/>
        <w:bottom w:val="none" w:sz="0" w:space="0" w:color="auto"/>
        <w:right w:val="none" w:sz="0" w:space="0" w:color="auto"/>
      </w:divBdr>
      <w:divsChild>
        <w:div w:id="349594148">
          <w:marLeft w:val="0"/>
          <w:marRight w:val="0"/>
          <w:marTop w:val="0"/>
          <w:marBottom w:val="0"/>
          <w:divBdr>
            <w:top w:val="none" w:sz="0" w:space="0" w:color="auto"/>
            <w:left w:val="none" w:sz="0" w:space="0" w:color="auto"/>
            <w:bottom w:val="none" w:sz="0" w:space="0" w:color="auto"/>
            <w:right w:val="none" w:sz="0" w:space="0" w:color="auto"/>
          </w:divBdr>
          <w:divsChild>
            <w:div w:id="3495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06">
      <w:marLeft w:val="0"/>
      <w:marRight w:val="0"/>
      <w:marTop w:val="0"/>
      <w:marBottom w:val="0"/>
      <w:divBdr>
        <w:top w:val="none" w:sz="0" w:space="0" w:color="auto"/>
        <w:left w:val="none" w:sz="0" w:space="0" w:color="auto"/>
        <w:bottom w:val="none" w:sz="0" w:space="0" w:color="auto"/>
        <w:right w:val="none" w:sz="0" w:space="0" w:color="auto"/>
      </w:divBdr>
      <w:divsChild>
        <w:div w:id="349597241">
          <w:marLeft w:val="0"/>
          <w:marRight w:val="0"/>
          <w:marTop w:val="0"/>
          <w:marBottom w:val="0"/>
          <w:divBdr>
            <w:top w:val="none" w:sz="0" w:space="0" w:color="auto"/>
            <w:left w:val="none" w:sz="0" w:space="0" w:color="auto"/>
            <w:bottom w:val="none" w:sz="0" w:space="0" w:color="auto"/>
            <w:right w:val="none" w:sz="0" w:space="0" w:color="auto"/>
          </w:divBdr>
        </w:div>
      </w:divsChild>
    </w:div>
    <w:div w:id="349601108">
      <w:marLeft w:val="0"/>
      <w:marRight w:val="0"/>
      <w:marTop w:val="0"/>
      <w:marBottom w:val="0"/>
      <w:divBdr>
        <w:top w:val="none" w:sz="0" w:space="0" w:color="auto"/>
        <w:left w:val="none" w:sz="0" w:space="0" w:color="auto"/>
        <w:bottom w:val="none" w:sz="0" w:space="0" w:color="auto"/>
        <w:right w:val="none" w:sz="0" w:space="0" w:color="auto"/>
      </w:divBdr>
    </w:div>
    <w:div w:id="349601114">
      <w:marLeft w:val="0"/>
      <w:marRight w:val="0"/>
      <w:marTop w:val="0"/>
      <w:marBottom w:val="0"/>
      <w:divBdr>
        <w:top w:val="none" w:sz="0" w:space="0" w:color="auto"/>
        <w:left w:val="none" w:sz="0" w:space="0" w:color="auto"/>
        <w:bottom w:val="none" w:sz="0" w:space="0" w:color="auto"/>
        <w:right w:val="none" w:sz="0" w:space="0" w:color="auto"/>
      </w:divBdr>
      <w:divsChild>
        <w:div w:id="349586783">
          <w:marLeft w:val="0"/>
          <w:marRight w:val="0"/>
          <w:marTop w:val="0"/>
          <w:marBottom w:val="0"/>
          <w:divBdr>
            <w:top w:val="none" w:sz="0" w:space="0" w:color="auto"/>
            <w:left w:val="none" w:sz="0" w:space="0" w:color="auto"/>
            <w:bottom w:val="none" w:sz="0" w:space="0" w:color="auto"/>
            <w:right w:val="none" w:sz="0" w:space="0" w:color="auto"/>
          </w:divBdr>
          <w:divsChild>
            <w:div w:id="34959269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601115">
      <w:marLeft w:val="0"/>
      <w:marRight w:val="0"/>
      <w:marTop w:val="0"/>
      <w:marBottom w:val="0"/>
      <w:divBdr>
        <w:top w:val="none" w:sz="0" w:space="0" w:color="auto"/>
        <w:left w:val="none" w:sz="0" w:space="0" w:color="auto"/>
        <w:bottom w:val="none" w:sz="0" w:space="0" w:color="auto"/>
        <w:right w:val="none" w:sz="0" w:space="0" w:color="auto"/>
      </w:divBdr>
      <w:divsChild>
        <w:div w:id="349599879">
          <w:marLeft w:val="0"/>
          <w:marRight w:val="0"/>
          <w:marTop w:val="0"/>
          <w:marBottom w:val="0"/>
          <w:divBdr>
            <w:top w:val="none" w:sz="0" w:space="0" w:color="auto"/>
            <w:left w:val="none" w:sz="0" w:space="0" w:color="auto"/>
            <w:bottom w:val="none" w:sz="0" w:space="0" w:color="auto"/>
            <w:right w:val="none" w:sz="0" w:space="0" w:color="auto"/>
          </w:divBdr>
          <w:divsChild>
            <w:div w:id="349582154">
              <w:marLeft w:val="0"/>
              <w:marRight w:val="282"/>
              <w:marTop w:val="0"/>
              <w:marBottom w:val="0"/>
              <w:divBdr>
                <w:top w:val="none" w:sz="0" w:space="0" w:color="auto"/>
                <w:left w:val="none" w:sz="0" w:space="0" w:color="auto"/>
                <w:bottom w:val="none" w:sz="0" w:space="0" w:color="auto"/>
                <w:right w:val="none" w:sz="0" w:space="0" w:color="auto"/>
              </w:divBdr>
            </w:div>
          </w:divsChild>
        </w:div>
      </w:divsChild>
    </w:div>
    <w:div w:id="349601118">
      <w:marLeft w:val="0"/>
      <w:marRight w:val="0"/>
      <w:marTop w:val="0"/>
      <w:marBottom w:val="0"/>
      <w:divBdr>
        <w:top w:val="none" w:sz="0" w:space="0" w:color="auto"/>
        <w:left w:val="none" w:sz="0" w:space="0" w:color="auto"/>
        <w:bottom w:val="none" w:sz="0" w:space="0" w:color="auto"/>
        <w:right w:val="none" w:sz="0" w:space="0" w:color="auto"/>
      </w:divBdr>
      <w:divsChild>
        <w:div w:id="349579624">
          <w:marLeft w:val="0"/>
          <w:marRight w:val="0"/>
          <w:marTop w:val="0"/>
          <w:marBottom w:val="0"/>
          <w:divBdr>
            <w:top w:val="none" w:sz="0" w:space="0" w:color="auto"/>
            <w:left w:val="none" w:sz="0" w:space="0" w:color="auto"/>
            <w:bottom w:val="none" w:sz="0" w:space="0" w:color="auto"/>
            <w:right w:val="none" w:sz="0" w:space="0" w:color="auto"/>
          </w:divBdr>
        </w:div>
      </w:divsChild>
    </w:div>
    <w:div w:id="349601119">
      <w:marLeft w:val="0"/>
      <w:marRight w:val="0"/>
      <w:marTop w:val="0"/>
      <w:marBottom w:val="0"/>
      <w:divBdr>
        <w:top w:val="none" w:sz="0" w:space="0" w:color="auto"/>
        <w:left w:val="none" w:sz="0" w:space="0" w:color="auto"/>
        <w:bottom w:val="none" w:sz="0" w:space="0" w:color="auto"/>
        <w:right w:val="none" w:sz="0" w:space="0" w:color="auto"/>
      </w:divBdr>
      <w:divsChild>
        <w:div w:id="349597136">
          <w:marLeft w:val="0"/>
          <w:marRight w:val="0"/>
          <w:marTop w:val="0"/>
          <w:marBottom w:val="0"/>
          <w:divBdr>
            <w:top w:val="none" w:sz="0" w:space="0" w:color="auto"/>
            <w:left w:val="none" w:sz="0" w:space="0" w:color="auto"/>
            <w:bottom w:val="none" w:sz="0" w:space="0" w:color="auto"/>
            <w:right w:val="none" w:sz="0" w:space="0" w:color="auto"/>
          </w:divBdr>
          <w:divsChild>
            <w:div w:id="349578399">
              <w:marLeft w:val="0"/>
              <w:marRight w:val="0"/>
              <w:marTop w:val="0"/>
              <w:marBottom w:val="0"/>
              <w:divBdr>
                <w:top w:val="none" w:sz="0" w:space="0" w:color="auto"/>
                <w:left w:val="none" w:sz="0" w:space="0" w:color="auto"/>
                <w:bottom w:val="none" w:sz="0" w:space="0" w:color="auto"/>
                <w:right w:val="none" w:sz="0" w:space="0" w:color="auto"/>
              </w:divBdr>
              <w:divsChild>
                <w:div w:id="349581974">
                  <w:marLeft w:val="0"/>
                  <w:marRight w:val="0"/>
                  <w:marTop w:val="0"/>
                  <w:marBottom w:val="0"/>
                  <w:divBdr>
                    <w:top w:val="none" w:sz="0" w:space="0" w:color="auto"/>
                    <w:left w:val="none" w:sz="0" w:space="0" w:color="auto"/>
                    <w:bottom w:val="none" w:sz="0" w:space="0" w:color="auto"/>
                    <w:right w:val="none" w:sz="0" w:space="0" w:color="auto"/>
                  </w:divBdr>
                  <w:divsChild>
                    <w:div w:id="3495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20">
      <w:marLeft w:val="0"/>
      <w:marRight w:val="0"/>
      <w:marTop w:val="0"/>
      <w:marBottom w:val="0"/>
      <w:divBdr>
        <w:top w:val="none" w:sz="0" w:space="0" w:color="auto"/>
        <w:left w:val="none" w:sz="0" w:space="0" w:color="auto"/>
        <w:bottom w:val="none" w:sz="0" w:space="0" w:color="auto"/>
        <w:right w:val="none" w:sz="0" w:space="0" w:color="auto"/>
      </w:divBdr>
    </w:div>
    <w:div w:id="349601125">
      <w:marLeft w:val="0"/>
      <w:marRight w:val="0"/>
      <w:marTop w:val="0"/>
      <w:marBottom w:val="0"/>
      <w:divBdr>
        <w:top w:val="none" w:sz="0" w:space="0" w:color="auto"/>
        <w:left w:val="none" w:sz="0" w:space="0" w:color="auto"/>
        <w:bottom w:val="none" w:sz="0" w:space="0" w:color="auto"/>
        <w:right w:val="none" w:sz="0" w:space="0" w:color="auto"/>
      </w:divBdr>
    </w:div>
    <w:div w:id="349601127">
      <w:marLeft w:val="0"/>
      <w:marRight w:val="0"/>
      <w:marTop w:val="0"/>
      <w:marBottom w:val="0"/>
      <w:divBdr>
        <w:top w:val="none" w:sz="0" w:space="0" w:color="auto"/>
        <w:left w:val="none" w:sz="0" w:space="0" w:color="auto"/>
        <w:bottom w:val="none" w:sz="0" w:space="0" w:color="auto"/>
        <w:right w:val="none" w:sz="0" w:space="0" w:color="auto"/>
      </w:divBdr>
      <w:divsChild>
        <w:div w:id="349576291">
          <w:marLeft w:val="0"/>
          <w:marRight w:val="0"/>
          <w:marTop w:val="0"/>
          <w:marBottom w:val="0"/>
          <w:divBdr>
            <w:top w:val="none" w:sz="0" w:space="0" w:color="auto"/>
            <w:left w:val="none" w:sz="0" w:space="0" w:color="auto"/>
            <w:bottom w:val="none" w:sz="0" w:space="0" w:color="auto"/>
            <w:right w:val="none" w:sz="0" w:space="0" w:color="auto"/>
          </w:divBdr>
          <w:divsChild>
            <w:div w:id="349592705">
              <w:marLeft w:val="0"/>
              <w:marRight w:val="0"/>
              <w:marTop w:val="0"/>
              <w:marBottom w:val="0"/>
              <w:divBdr>
                <w:top w:val="none" w:sz="0" w:space="0" w:color="auto"/>
                <w:left w:val="none" w:sz="0" w:space="0" w:color="auto"/>
                <w:bottom w:val="none" w:sz="0" w:space="0" w:color="auto"/>
                <w:right w:val="none" w:sz="0" w:space="0" w:color="auto"/>
              </w:divBdr>
            </w:div>
          </w:divsChild>
        </w:div>
        <w:div w:id="349595645">
          <w:marLeft w:val="0"/>
          <w:marRight w:val="0"/>
          <w:marTop w:val="0"/>
          <w:marBottom w:val="0"/>
          <w:divBdr>
            <w:top w:val="none" w:sz="0" w:space="0" w:color="auto"/>
            <w:left w:val="none" w:sz="0" w:space="0" w:color="auto"/>
            <w:bottom w:val="none" w:sz="0" w:space="0" w:color="auto"/>
            <w:right w:val="none" w:sz="0" w:space="0" w:color="auto"/>
          </w:divBdr>
        </w:div>
      </w:divsChild>
    </w:div>
    <w:div w:id="349601128">
      <w:marLeft w:val="0"/>
      <w:marRight w:val="0"/>
      <w:marTop w:val="0"/>
      <w:marBottom w:val="0"/>
      <w:divBdr>
        <w:top w:val="none" w:sz="0" w:space="0" w:color="auto"/>
        <w:left w:val="none" w:sz="0" w:space="0" w:color="auto"/>
        <w:bottom w:val="none" w:sz="0" w:space="0" w:color="auto"/>
        <w:right w:val="none" w:sz="0" w:space="0" w:color="auto"/>
      </w:divBdr>
    </w:div>
    <w:div w:id="349601129">
      <w:marLeft w:val="0"/>
      <w:marRight w:val="0"/>
      <w:marTop w:val="0"/>
      <w:marBottom w:val="0"/>
      <w:divBdr>
        <w:top w:val="none" w:sz="0" w:space="0" w:color="auto"/>
        <w:left w:val="none" w:sz="0" w:space="0" w:color="auto"/>
        <w:bottom w:val="none" w:sz="0" w:space="0" w:color="auto"/>
        <w:right w:val="none" w:sz="0" w:space="0" w:color="auto"/>
      </w:divBdr>
    </w:div>
    <w:div w:id="349601132">
      <w:marLeft w:val="0"/>
      <w:marRight w:val="0"/>
      <w:marTop w:val="0"/>
      <w:marBottom w:val="0"/>
      <w:divBdr>
        <w:top w:val="none" w:sz="0" w:space="0" w:color="auto"/>
        <w:left w:val="none" w:sz="0" w:space="0" w:color="auto"/>
        <w:bottom w:val="none" w:sz="0" w:space="0" w:color="auto"/>
        <w:right w:val="none" w:sz="0" w:space="0" w:color="auto"/>
      </w:divBdr>
      <w:divsChild>
        <w:div w:id="349584487">
          <w:marLeft w:val="0"/>
          <w:marRight w:val="0"/>
          <w:marTop w:val="0"/>
          <w:marBottom w:val="0"/>
          <w:divBdr>
            <w:top w:val="none" w:sz="0" w:space="0" w:color="auto"/>
            <w:left w:val="none" w:sz="0" w:space="0" w:color="auto"/>
            <w:bottom w:val="none" w:sz="0" w:space="0" w:color="auto"/>
            <w:right w:val="none" w:sz="0" w:space="0" w:color="auto"/>
          </w:divBdr>
          <w:divsChild>
            <w:div w:id="349577773">
              <w:marLeft w:val="0"/>
              <w:marRight w:val="0"/>
              <w:marTop w:val="0"/>
              <w:marBottom w:val="173"/>
              <w:divBdr>
                <w:top w:val="none" w:sz="0" w:space="0" w:color="auto"/>
                <w:left w:val="none" w:sz="0" w:space="0" w:color="auto"/>
                <w:bottom w:val="none" w:sz="0" w:space="0" w:color="auto"/>
                <w:right w:val="none" w:sz="0" w:space="0" w:color="auto"/>
              </w:divBdr>
            </w:div>
          </w:divsChild>
        </w:div>
        <w:div w:id="349588894">
          <w:marLeft w:val="0"/>
          <w:marRight w:val="0"/>
          <w:marTop w:val="461"/>
          <w:marBottom w:val="0"/>
          <w:divBdr>
            <w:top w:val="none" w:sz="0" w:space="0" w:color="auto"/>
            <w:left w:val="none" w:sz="0" w:space="0" w:color="auto"/>
            <w:bottom w:val="none" w:sz="0" w:space="0" w:color="auto"/>
            <w:right w:val="none" w:sz="0" w:space="0" w:color="auto"/>
          </w:divBdr>
        </w:div>
      </w:divsChild>
    </w:div>
    <w:div w:id="349601133">
      <w:marLeft w:val="0"/>
      <w:marRight w:val="0"/>
      <w:marTop w:val="0"/>
      <w:marBottom w:val="0"/>
      <w:divBdr>
        <w:top w:val="none" w:sz="0" w:space="0" w:color="auto"/>
        <w:left w:val="none" w:sz="0" w:space="0" w:color="auto"/>
        <w:bottom w:val="none" w:sz="0" w:space="0" w:color="auto"/>
        <w:right w:val="none" w:sz="0" w:space="0" w:color="auto"/>
      </w:divBdr>
    </w:div>
    <w:div w:id="349601134">
      <w:marLeft w:val="0"/>
      <w:marRight w:val="0"/>
      <w:marTop w:val="0"/>
      <w:marBottom w:val="0"/>
      <w:divBdr>
        <w:top w:val="none" w:sz="0" w:space="0" w:color="auto"/>
        <w:left w:val="none" w:sz="0" w:space="0" w:color="auto"/>
        <w:bottom w:val="none" w:sz="0" w:space="0" w:color="auto"/>
        <w:right w:val="none" w:sz="0" w:space="0" w:color="auto"/>
      </w:divBdr>
      <w:divsChild>
        <w:div w:id="349576734">
          <w:marLeft w:val="0"/>
          <w:marRight w:val="0"/>
          <w:marTop w:val="0"/>
          <w:marBottom w:val="0"/>
          <w:divBdr>
            <w:top w:val="none" w:sz="0" w:space="0" w:color="auto"/>
            <w:left w:val="none" w:sz="0" w:space="0" w:color="auto"/>
            <w:bottom w:val="none" w:sz="0" w:space="0" w:color="auto"/>
            <w:right w:val="none" w:sz="0" w:space="0" w:color="auto"/>
          </w:divBdr>
        </w:div>
        <w:div w:id="349595753">
          <w:marLeft w:val="0"/>
          <w:marRight w:val="0"/>
          <w:marTop w:val="0"/>
          <w:marBottom w:val="0"/>
          <w:divBdr>
            <w:top w:val="none" w:sz="0" w:space="0" w:color="auto"/>
            <w:left w:val="none" w:sz="0" w:space="0" w:color="auto"/>
            <w:bottom w:val="none" w:sz="0" w:space="0" w:color="auto"/>
            <w:right w:val="none" w:sz="0" w:space="0" w:color="auto"/>
          </w:divBdr>
        </w:div>
      </w:divsChild>
    </w:div>
    <w:div w:id="349601135">
      <w:marLeft w:val="0"/>
      <w:marRight w:val="0"/>
      <w:marTop w:val="0"/>
      <w:marBottom w:val="0"/>
      <w:divBdr>
        <w:top w:val="none" w:sz="0" w:space="0" w:color="auto"/>
        <w:left w:val="none" w:sz="0" w:space="0" w:color="auto"/>
        <w:bottom w:val="none" w:sz="0" w:space="0" w:color="auto"/>
        <w:right w:val="none" w:sz="0" w:space="0" w:color="auto"/>
      </w:divBdr>
      <w:divsChild>
        <w:div w:id="349591796">
          <w:marLeft w:val="0"/>
          <w:marRight w:val="0"/>
          <w:marTop w:val="0"/>
          <w:marBottom w:val="0"/>
          <w:divBdr>
            <w:top w:val="none" w:sz="0" w:space="0" w:color="auto"/>
            <w:left w:val="none" w:sz="0" w:space="0" w:color="auto"/>
            <w:bottom w:val="none" w:sz="0" w:space="0" w:color="auto"/>
            <w:right w:val="none" w:sz="0" w:space="0" w:color="auto"/>
          </w:divBdr>
          <w:divsChild>
            <w:div w:id="349574345">
              <w:marLeft w:val="0"/>
              <w:marRight w:val="0"/>
              <w:marTop w:val="0"/>
              <w:marBottom w:val="0"/>
              <w:divBdr>
                <w:top w:val="none" w:sz="0" w:space="0" w:color="auto"/>
                <w:left w:val="none" w:sz="0" w:space="0" w:color="auto"/>
                <w:bottom w:val="none" w:sz="0" w:space="0" w:color="auto"/>
                <w:right w:val="none" w:sz="0" w:space="0" w:color="auto"/>
              </w:divBdr>
              <w:divsChild>
                <w:div w:id="34960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137">
      <w:marLeft w:val="0"/>
      <w:marRight w:val="0"/>
      <w:marTop w:val="0"/>
      <w:marBottom w:val="0"/>
      <w:divBdr>
        <w:top w:val="none" w:sz="0" w:space="0" w:color="auto"/>
        <w:left w:val="none" w:sz="0" w:space="0" w:color="auto"/>
        <w:bottom w:val="none" w:sz="0" w:space="0" w:color="auto"/>
        <w:right w:val="none" w:sz="0" w:space="0" w:color="auto"/>
      </w:divBdr>
      <w:divsChild>
        <w:div w:id="349583845">
          <w:marLeft w:val="0"/>
          <w:marRight w:val="0"/>
          <w:marTop w:val="0"/>
          <w:marBottom w:val="0"/>
          <w:divBdr>
            <w:top w:val="none" w:sz="0" w:space="0" w:color="auto"/>
            <w:left w:val="none" w:sz="0" w:space="0" w:color="auto"/>
            <w:bottom w:val="none" w:sz="0" w:space="0" w:color="auto"/>
            <w:right w:val="none" w:sz="0" w:space="0" w:color="auto"/>
          </w:divBdr>
        </w:div>
      </w:divsChild>
    </w:div>
    <w:div w:id="349601138">
      <w:marLeft w:val="0"/>
      <w:marRight w:val="0"/>
      <w:marTop w:val="0"/>
      <w:marBottom w:val="0"/>
      <w:divBdr>
        <w:top w:val="none" w:sz="0" w:space="0" w:color="auto"/>
        <w:left w:val="none" w:sz="0" w:space="0" w:color="auto"/>
        <w:bottom w:val="none" w:sz="0" w:space="0" w:color="auto"/>
        <w:right w:val="none" w:sz="0" w:space="0" w:color="auto"/>
      </w:divBdr>
    </w:div>
    <w:div w:id="349601139">
      <w:marLeft w:val="0"/>
      <w:marRight w:val="0"/>
      <w:marTop w:val="0"/>
      <w:marBottom w:val="0"/>
      <w:divBdr>
        <w:top w:val="none" w:sz="0" w:space="0" w:color="auto"/>
        <w:left w:val="none" w:sz="0" w:space="0" w:color="auto"/>
        <w:bottom w:val="none" w:sz="0" w:space="0" w:color="auto"/>
        <w:right w:val="none" w:sz="0" w:space="0" w:color="auto"/>
      </w:divBdr>
    </w:div>
    <w:div w:id="349601143">
      <w:marLeft w:val="0"/>
      <w:marRight w:val="0"/>
      <w:marTop w:val="0"/>
      <w:marBottom w:val="0"/>
      <w:divBdr>
        <w:top w:val="none" w:sz="0" w:space="0" w:color="auto"/>
        <w:left w:val="none" w:sz="0" w:space="0" w:color="auto"/>
        <w:bottom w:val="none" w:sz="0" w:space="0" w:color="auto"/>
        <w:right w:val="none" w:sz="0" w:space="0" w:color="auto"/>
      </w:divBdr>
      <w:divsChild>
        <w:div w:id="349599935">
          <w:marLeft w:val="0"/>
          <w:marRight w:val="0"/>
          <w:marTop w:val="0"/>
          <w:marBottom w:val="0"/>
          <w:divBdr>
            <w:top w:val="none" w:sz="0" w:space="0" w:color="auto"/>
            <w:left w:val="none" w:sz="0" w:space="0" w:color="auto"/>
            <w:bottom w:val="none" w:sz="0" w:space="0" w:color="auto"/>
            <w:right w:val="none" w:sz="0" w:space="0" w:color="auto"/>
          </w:divBdr>
          <w:divsChild>
            <w:div w:id="349578740">
              <w:marLeft w:val="0"/>
              <w:marRight w:val="0"/>
              <w:marTop w:val="0"/>
              <w:marBottom w:val="0"/>
              <w:divBdr>
                <w:top w:val="none" w:sz="0" w:space="0" w:color="auto"/>
                <w:left w:val="none" w:sz="0" w:space="0" w:color="auto"/>
                <w:bottom w:val="none" w:sz="0" w:space="0" w:color="auto"/>
                <w:right w:val="none" w:sz="0" w:space="0" w:color="auto"/>
              </w:divBdr>
              <w:divsChild>
                <w:div w:id="349588470">
                  <w:marLeft w:val="0"/>
                  <w:marRight w:val="0"/>
                  <w:marTop w:val="0"/>
                  <w:marBottom w:val="0"/>
                  <w:divBdr>
                    <w:top w:val="none" w:sz="0" w:space="0" w:color="auto"/>
                    <w:left w:val="none" w:sz="0" w:space="0" w:color="auto"/>
                    <w:bottom w:val="none" w:sz="0" w:space="0" w:color="auto"/>
                    <w:right w:val="none" w:sz="0" w:space="0" w:color="auto"/>
                  </w:divBdr>
                  <w:divsChild>
                    <w:div w:id="349583484">
                      <w:marLeft w:val="0"/>
                      <w:marRight w:val="0"/>
                      <w:marTop w:val="0"/>
                      <w:marBottom w:val="0"/>
                      <w:divBdr>
                        <w:top w:val="none" w:sz="0" w:space="0" w:color="auto"/>
                        <w:left w:val="none" w:sz="0" w:space="0" w:color="auto"/>
                        <w:bottom w:val="none" w:sz="0" w:space="0" w:color="auto"/>
                        <w:right w:val="none" w:sz="0" w:space="0" w:color="auto"/>
                      </w:divBdr>
                    </w:div>
                    <w:div w:id="3495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146">
      <w:marLeft w:val="0"/>
      <w:marRight w:val="0"/>
      <w:marTop w:val="0"/>
      <w:marBottom w:val="0"/>
      <w:divBdr>
        <w:top w:val="none" w:sz="0" w:space="0" w:color="auto"/>
        <w:left w:val="none" w:sz="0" w:space="0" w:color="auto"/>
        <w:bottom w:val="none" w:sz="0" w:space="0" w:color="auto"/>
        <w:right w:val="none" w:sz="0" w:space="0" w:color="auto"/>
      </w:divBdr>
      <w:divsChild>
        <w:div w:id="349590872">
          <w:marLeft w:val="0"/>
          <w:marRight w:val="0"/>
          <w:marTop w:val="0"/>
          <w:marBottom w:val="0"/>
          <w:divBdr>
            <w:top w:val="none" w:sz="0" w:space="0" w:color="auto"/>
            <w:left w:val="none" w:sz="0" w:space="0" w:color="auto"/>
            <w:bottom w:val="none" w:sz="0" w:space="0" w:color="auto"/>
            <w:right w:val="none" w:sz="0" w:space="0" w:color="auto"/>
          </w:divBdr>
        </w:div>
      </w:divsChild>
    </w:div>
    <w:div w:id="349601149">
      <w:marLeft w:val="0"/>
      <w:marRight w:val="0"/>
      <w:marTop w:val="0"/>
      <w:marBottom w:val="0"/>
      <w:divBdr>
        <w:top w:val="none" w:sz="0" w:space="0" w:color="auto"/>
        <w:left w:val="none" w:sz="0" w:space="0" w:color="auto"/>
        <w:bottom w:val="none" w:sz="0" w:space="0" w:color="auto"/>
        <w:right w:val="none" w:sz="0" w:space="0" w:color="auto"/>
      </w:divBdr>
    </w:div>
    <w:div w:id="349601152">
      <w:marLeft w:val="0"/>
      <w:marRight w:val="0"/>
      <w:marTop w:val="0"/>
      <w:marBottom w:val="0"/>
      <w:divBdr>
        <w:top w:val="none" w:sz="0" w:space="0" w:color="auto"/>
        <w:left w:val="none" w:sz="0" w:space="0" w:color="auto"/>
        <w:bottom w:val="none" w:sz="0" w:space="0" w:color="auto"/>
        <w:right w:val="none" w:sz="0" w:space="0" w:color="auto"/>
      </w:divBdr>
    </w:div>
    <w:div w:id="349601153">
      <w:marLeft w:val="0"/>
      <w:marRight w:val="0"/>
      <w:marTop w:val="0"/>
      <w:marBottom w:val="0"/>
      <w:divBdr>
        <w:top w:val="none" w:sz="0" w:space="0" w:color="auto"/>
        <w:left w:val="none" w:sz="0" w:space="0" w:color="auto"/>
        <w:bottom w:val="none" w:sz="0" w:space="0" w:color="auto"/>
        <w:right w:val="none" w:sz="0" w:space="0" w:color="auto"/>
      </w:divBdr>
    </w:div>
    <w:div w:id="349601155">
      <w:marLeft w:val="0"/>
      <w:marRight w:val="0"/>
      <w:marTop w:val="0"/>
      <w:marBottom w:val="0"/>
      <w:divBdr>
        <w:top w:val="none" w:sz="0" w:space="0" w:color="auto"/>
        <w:left w:val="none" w:sz="0" w:space="0" w:color="auto"/>
        <w:bottom w:val="none" w:sz="0" w:space="0" w:color="auto"/>
        <w:right w:val="none" w:sz="0" w:space="0" w:color="auto"/>
      </w:divBdr>
    </w:div>
    <w:div w:id="349601156">
      <w:marLeft w:val="0"/>
      <w:marRight w:val="0"/>
      <w:marTop w:val="0"/>
      <w:marBottom w:val="0"/>
      <w:divBdr>
        <w:top w:val="none" w:sz="0" w:space="0" w:color="auto"/>
        <w:left w:val="none" w:sz="0" w:space="0" w:color="auto"/>
        <w:bottom w:val="none" w:sz="0" w:space="0" w:color="auto"/>
        <w:right w:val="none" w:sz="0" w:space="0" w:color="auto"/>
      </w:divBdr>
    </w:div>
    <w:div w:id="349601159">
      <w:marLeft w:val="0"/>
      <w:marRight w:val="0"/>
      <w:marTop w:val="0"/>
      <w:marBottom w:val="0"/>
      <w:divBdr>
        <w:top w:val="none" w:sz="0" w:space="0" w:color="auto"/>
        <w:left w:val="none" w:sz="0" w:space="0" w:color="auto"/>
        <w:bottom w:val="none" w:sz="0" w:space="0" w:color="auto"/>
        <w:right w:val="none" w:sz="0" w:space="0" w:color="auto"/>
      </w:divBdr>
    </w:div>
    <w:div w:id="349601160">
      <w:marLeft w:val="0"/>
      <w:marRight w:val="0"/>
      <w:marTop w:val="0"/>
      <w:marBottom w:val="0"/>
      <w:divBdr>
        <w:top w:val="none" w:sz="0" w:space="0" w:color="auto"/>
        <w:left w:val="none" w:sz="0" w:space="0" w:color="auto"/>
        <w:bottom w:val="none" w:sz="0" w:space="0" w:color="auto"/>
        <w:right w:val="none" w:sz="0" w:space="0" w:color="auto"/>
      </w:divBdr>
    </w:div>
    <w:div w:id="349601164">
      <w:marLeft w:val="0"/>
      <w:marRight w:val="0"/>
      <w:marTop w:val="0"/>
      <w:marBottom w:val="0"/>
      <w:divBdr>
        <w:top w:val="none" w:sz="0" w:space="0" w:color="auto"/>
        <w:left w:val="none" w:sz="0" w:space="0" w:color="auto"/>
        <w:bottom w:val="none" w:sz="0" w:space="0" w:color="auto"/>
        <w:right w:val="none" w:sz="0" w:space="0" w:color="auto"/>
      </w:divBdr>
    </w:div>
    <w:div w:id="349601166">
      <w:marLeft w:val="0"/>
      <w:marRight w:val="0"/>
      <w:marTop w:val="0"/>
      <w:marBottom w:val="0"/>
      <w:divBdr>
        <w:top w:val="none" w:sz="0" w:space="0" w:color="auto"/>
        <w:left w:val="none" w:sz="0" w:space="0" w:color="auto"/>
        <w:bottom w:val="none" w:sz="0" w:space="0" w:color="auto"/>
        <w:right w:val="none" w:sz="0" w:space="0" w:color="auto"/>
      </w:divBdr>
      <w:divsChild>
        <w:div w:id="349581017">
          <w:marLeft w:val="0"/>
          <w:marRight w:val="0"/>
          <w:marTop w:val="58"/>
          <w:marBottom w:val="174"/>
          <w:divBdr>
            <w:top w:val="none" w:sz="0" w:space="0" w:color="auto"/>
            <w:left w:val="none" w:sz="0" w:space="0" w:color="auto"/>
            <w:bottom w:val="none" w:sz="0" w:space="0" w:color="auto"/>
            <w:right w:val="none" w:sz="0" w:space="0" w:color="auto"/>
          </w:divBdr>
        </w:div>
        <w:div w:id="349586680">
          <w:marLeft w:val="0"/>
          <w:marRight w:val="0"/>
          <w:marTop w:val="81"/>
          <w:marBottom w:val="197"/>
          <w:divBdr>
            <w:top w:val="none" w:sz="0" w:space="0" w:color="auto"/>
            <w:left w:val="none" w:sz="0" w:space="0" w:color="auto"/>
            <w:bottom w:val="none" w:sz="0" w:space="0" w:color="auto"/>
            <w:right w:val="none" w:sz="0" w:space="0" w:color="auto"/>
          </w:divBdr>
        </w:div>
      </w:divsChild>
    </w:div>
    <w:div w:id="349601168">
      <w:marLeft w:val="0"/>
      <w:marRight w:val="0"/>
      <w:marTop w:val="0"/>
      <w:marBottom w:val="0"/>
      <w:divBdr>
        <w:top w:val="none" w:sz="0" w:space="0" w:color="auto"/>
        <w:left w:val="none" w:sz="0" w:space="0" w:color="auto"/>
        <w:bottom w:val="none" w:sz="0" w:space="0" w:color="auto"/>
        <w:right w:val="none" w:sz="0" w:space="0" w:color="auto"/>
      </w:divBdr>
    </w:div>
    <w:div w:id="349601172">
      <w:marLeft w:val="0"/>
      <w:marRight w:val="0"/>
      <w:marTop w:val="0"/>
      <w:marBottom w:val="0"/>
      <w:divBdr>
        <w:top w:val="none" w:sz="0" w:space="0" w:color="auto"/>
        <w:left w:val="none" w:sz="0" w:space="0" w:color="auto"/>
        <w:bottom w:val="none" w:sz="0" w:space="0" w:color="auto"/>
        <w:right w:val="none" w:sz="0" w:space="0" w:color="auto"/>
      </w:divBdr>
      <w:divsChild>
        <w:div w:id="349584001">
          <w:marLeft w:val="0"/>
          <w:marRight w:val="0"/>
          <w:marTop w:val="65"/>
          <w:marBottom w:val="195"/>
          <w:divBdr>
            <w:top w:val="none" w:sz="0" w:space="0" w:color="auto"/>
            <w:left w:val="none" w:sz="0" w:space="0" w:color="auto"/>
            <w:bottom w:val="none" w:sz="0" w:space="0" w:color="auto"/>
            <w:right w:val="none" w:sz="0" w:space="0" w:color="auto"/>
          </w:divBdr>
        </w:div>
        <w:div w:id="349601316">
          <w:marLeft w:val="0"/>
          <w:marRight w:val="0"/>
          <w:marTop w:val="91"/>
          <w:marBottom w:val="221"/>
          <w:divBdr>
            <w:top w:val="none" w:sz="0" w:space="0" w:color="auto"/>
            <w:left w:val="none" w:sz="0" w:space="0" w:color="auto"/>
            <w:bottom w:val="none" w:sz="0" w:space="0" w:color="auto"/>
            <w:right w:val="none" w:sz="0" w:space="0" w:color="auto"/>
          </w:divBdr>
        </w:div>
      </w:divsChild>
    </w:div>
    <w:div w:id="349601173">
      <w:marLeft w:val="0"/>
      <w:marRight w:val="0"/>
      <w:marTop w:val="0"/>
      <w:marBottom w:val="0"/>
      <w:divBdr>
        <w:top w:val="none" w:sz="0" w:space="0" w:color="auto"/>
        <w:left w:val="none" w:sz="0" w:space="0" w:color="auto"/>
        <w:bottom w:val="none" w:sz="0" w:space="0" w:color="auto"/>
        <w:right w:val="none" w:sz="0" w:space="0" w:color="auto"/>
      </w:divBdr>
    </w:div>
    <w:div w:id="349601181">
      <w:marLeft w:val="0"/>
      <w:marRight w:val="0"/>
      <w:marTop w:val="0"/>
      <w:marBottom w:val="0"/>
      <w:divBdr>
        <w:top w:val="none" w:sz="0" w:space="0" w:color="auto"/>
        <w:left w:val="none" w:sz="0" w:space="0" w:color="auto"/>
        <w:bottom w:val="none" w:sz="0" w:space="0" w:color="auto"/>
        <w:right w:val="none" w:sz="0" w:space="0" w:color="auto"/>
      </w:divBdr>
      <w:divsChild>
        <w:div w:id="349601322">
          <w:marLeft w:val="0"/>
          <w:marRight w:val="0"/>
          <w:marTop w:val="0"/>
          <w:marBottom w:val="0"/>
          <w:divBdr>
            <w:top w:val="none" w:sz="0" w:space="0" w:color="auto"/>
            <w:left w:val="none" w:sz="0" w:space="0" w:color="auto"/>
            <w:bottom w:val="none" w:sz="0" w:space="0" w:color="auto"/>
            <w:right w:val="none" w:sz="0" w:space="0" w:color="auto"/>
          </w:divBdr>
          <w:divsChild>
            <w:div w:id="349574121">
              <w:marLeft w:val="0"/>
              <w:marRight w:val="0"/>
              <w:marTop w:val="0"/>
              <w:marBottom w:val="0"/>
              <w:divBdr>
                <w:top w:val="none" w:sz="0" w:space="0" w:color="auto"/>
                <w:left w:val="none" w:sz="0" w:space="0" w:color="auto"/>
                <w:bottom w:val="none" w:sz="0" w:space="0" w:color="auto"/>
                <w:right w:val="none" w:sz="0" w:space="0" w:color="auto"/>
              </w:divBdr>
              <w:divsChild>
                <w:div w:id="349591728">
                  <w:marLeft w:val="0"/>
                  <w:marRight w:val="0"/>
                  <w:marTop w:val="0"/>
                  <w:marBottom w:val="0"/>
                  <w:divBdr>
                    <w:top w:val="none" w:sz="0" w:space="0" w:color="auto"/>
                    <w:left w:val="none" w:sz="0" w:space="0" w:color="auto"/>
                    <w:bottom w:val="none" w:sz="0" w:space="0" w:color="auto"/>
                    <w:right w:val="none" w:sz="0" w:space="0" w:color="auto"/>
                  </w:divBdr>
                  <w:divsChild>
                    <w:div w:id="349577004">
                      <w:marLeft w:val="0"/>
                      <w:marRight w:val="0"/>
                      <w:marTop w:val="0"/>
                      <w:marBottom w:val="0"/>
                      <w:divBdr>
                        <w:top w:val="none" w:sz="0" w:space="0" w:color="auto"/>
                        <w:left w:val="none" w:sz="0" w:space="0" w:color="auto"/>
                        <w:bottom w:val="none" w:sz="0" w:space="0" w:color="auto"/>
                        <w:right w:val="none" w:sz="0" w:space="0" w:color="auto"/>
                      </w:divBdr>
                      <w:divsChild>
                        <w:div w:id="349583053">
                          <w:marLeft w:val="0"/>
                          <w:marRight w:val="0"/>
                          <w:marTop w:val="0"/>
                          <w:marBottom w:val="0"/>
                          <w:divBdr>
                            <w:top w:val="none" w:sz="0" w:space="0" w:color="auto"/>
                            <w:left w:val="none" w:sz="0" w:space="0" w:color="auto"/>
                            <w:bottom w:val="none" w:sz="0" w:space="0" w:color="auto"/>
                            <w:right w:val="none" w:sz="0" w:space="0" w:color="auto"/>
                          </w:divBdr>
                          <w:divsChild>
                            <w:div w:id="349579630">
                              <w:marLeft w:val="0"/>
                              <w:marRight w:val="0"/>
                              <w:marTop w:val="0"/>
                              <w:marBottom w:val="0"/>
                              <w:divBdr>
                                <w:top w:val="none" w:sz="0" w:space="0" w:color="auto"/>
                                <w:left w:val="none" w:sz="0" w:space="0" w:color="auto"/>
                                <w:bottom w:val="none" w:sz="0" w:space="0" w:color="auto"/>
                                <w:right w:val="none" w:sz="0" w:space="0" w:color="auto"/>
                              </w:divBdr>
                            </w:div>
                            <w:div w:id="349582633">
                              <w:marLeft w:val="0"/>
                              <w:marRight w:val="0"/>
                              <w:marTop w:val="0"/>
                              <w:marBottom w:val="0"/>
                              <w:divBdr>
                                <w:top w:val="none" w:sz="0" w:space="0" w:color="auto"/>
                                <w:left w:val="none" w:sz="0" w:space="0" w:color="auto"/>
                                <w:bottom w:val="none" w:sz="0" w:space="0" w:color="auto"/>
                                <w:right w:val="none" w:sz="0" w:space="0" w:color="auto"/>
                              </w:divBdr>
                              <w:divsChild>
                                <w:div w:id="349602522">
                                  <w:marLeft w:val="0"/>
                                  <w:marRight w:val="0"/>
                                  <w:marTop w:val="0"/>
                                  <w:marBottom w:val="0"/>
                                  <w:divBdr>
                                    <w:top w:val="none" w:sz="0" w:space="0" w:color="auto"/>
                                    <w:left w:val="none" w:sz="0" w:space="0" w:color="auto"/>
                                    <w:bottom w:val="none" w:sz="0" w:space="0" w:color="auto"/>
                                    <w:right w:val="none" w:sz="0" w:space="0" w:color="auto"/>
                                  </w:divBdr>
                                  <w:divsChild>
                                    <w:div w:id="349592331">
                                      <w:marLeft w:val="0"/>
                                      <w:marRight w:val="0"/>
                                      <w:marTop w:val="0"/>
                                      <w:marBottom w:val="0"/>
                                      <w:divBdr>
                                        <w:top w:val="none" w:sz="0" w:space="0" w:color="auto"/>
                                        <w:left w:val="none" w:sz="0" w:space="0" w:color="auto"/>
                                        <w:bottom w:val="none" w:sz="0" w:space="0" w:color="auto"/>
                                        <w:right w:val="none" w:sz="0" w:space="0" w:color="auto"/>
                                      </w:divBdr>
                                      <w:divsChild>
                                        <w:div w:id="349575396">
                                          <w:marLeft w:val="0"/>
                                          <w:marRight w:val="0"/>
                                          <w:marTop w:val="0"/>
                                          <w:marBottom w:val="0"/>
                                          <w:divBdr>
                                            <w:top w:val="none" w:sz="0" w:space="0" w:color="auto"/>
                                            <w:left w:val="none" w:sz="0" w:space="0" w:color="auto"/>
                                            <w:bottom w:val="none" w:sz="0" w:space="0" w:color="auto"/>
                                            <w:right w:val="none" w:sz="0" w:space="0" w:color="auto"/>
                                          </w:divBdr>
                                          <w:divsChild>
                                            <w:div w:id="349573441">
                                              <w:marLeft w:val="0"/>
                                              <w:marRight w:val="0"/>
                                              <w:marTop w:val="0"/>
                                              <w:marBottom w:val="0"/>
                                              <w:divBdr>
                                                <w:top w:val="none" w:sz="0" w:space="0" w:color="auto"/>
                                                <w:left w:val="none" w:sz="0" w:space="0" w:color="auto"/>
                                                <w:bottom w:val="none" w:sz="0" w:space="0" w:color="auto"/>
                                                <w:right w:val="none" w:sz="0" w:space="0" w:color="auto"/>
                                              </w:divBdr>
                                              <w:divsChild>
                                                <w:div w:id="349600116">
                                                  <w:marLeft w:val="0"/>
                                                  <w:marRight w:val="0"/>
                                                  <w:marTop w:val="0"/>
                                                  <w:marBottom w:val="0"/>
                                                  <w:divBdr>
                                                    <w:top w:val="none" w:sz="0" w:space="0" w:color="auto"/>
                                                    <w:left w:val="none" w:sz="0" w:space="0" w:color="auto"/>
                                                    <w:bottom w:val="none" w:sz="0" w:space="0" w:color="auto"/>
                                                    <w:right w:val="none" w:sz="0" w:space="0" w:color="auto"/>
                                                  </w:divBdr>
                                                </w:div>
                                              </w:divsChild>
                                            </w:div>
                                            <w:div w:id="3495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86853">
                              <w:marLeft w:val="0"/>
                              <w:marRight w:val="0"/>
                              <w:marTop w:val="0"/>
                              <w:marBottom w:val="0"/>
                              <w:divBdr>
                                <w:top w:val="none" w:sz="0" w:space="0" w:color="auto"/>
                                <w:left w:val="none" w:sz="0" w:space="0" w:color="auto"/>
                                <w:bottom w:val="none" w:sz="0" w:space="0" w:color="auto"/>
                                <w:right w:val="none" w:sz="0" w:space="0" w:color="auto"/>
                              </w:divBdr>
                              <w:divsChild>
                                <w:div w:id="349574381">
                                  <w:marLeft w:val="0"/>
                                  <w:marRight w:val="0"/>
                                  <w:marTop w:val="0"/>
                                  <w:marBottom w:val="0"/>
                                  <w:divBdr>
                                    <w:top w:val="none" w:sz="0" w:space="0" w:color="auto"/>
                                    <w:left w:val="none" w:sz="0" w:space="0" w:color="auto"/>
                                    <w:bottom w:val="none" w:sz="0" w:space="0" w:color="auto"/>
                                    <w:right w:val="none" w:sz="0" w:space="0" w:color="auto"/>
                                  </w:divBdr>
                                </w:div>
                                <w:div w:id="349593222">
                                  <w:marLeft w:val="0"/>
                                  <w:marRight w:val="0"/>
                                  <w:marTop w:val="0"/>
                                  <w:marBottom w:val="0"/>
                                  <w:divBdr>
                                    <w:top w:val="none" w:sz="0" w:space="0" w:color="auto"/>
                                    <w:left w:val="none" w:sz="0" w:space="0" w:color="auto"/>
                                    <w:bottom w:val="none" w:sz="0" w:space="0" w:color="auto"/>
                                    <w:right w:val="none" w:sz="0" w:space="0" w:color="auto"/>
                                  </w:divBdr>
                                </w:div>
                                <w:div w:id="349600614">
                                  <w:marLeft w:val="0"/>
                                  <w:marRight w:val="0"/>
                                  <w:marTop w:val="0"/>
                                  <w:marBottom w:val="0"/>
                                  <w:divBdr>
                                    <w:top w:val="none" w:sz="0" w:space="0" w:color="auto"/>
                                    <w:left w:val="none" w:sz="0" w:space="0" w:color="auto"/>
                                    <w:bottom w:val="none" w:sz="0" w:space="0" w:color="auto"/>
                                    <w:right w:val="none" w:sz="0" w:space="0" w:color="auto"/>
                                  </w:divBdr>
                                </w:div>
                              </w:divsChild>
                            </w:div>
                            <w:div w:id="349595612">
                              <w:marLeft w:val="0"/>
                              <w:marRight w:val="0"/>
                              <w:marTop w:val="0"/>
                              <w:marBottom w:val="0"/>
                              <w:divBdr>
                                <w:top w:val="none" w:sz="0" w:space="0" w:color="auto"/>
                                <w:left w:val="none" w:sz="0" w:space="0" w:color="auto"/>
                                <w:bottom w:val="none" w:sz="0" w:space="0" w:color="auto"/>
                                <w:right w:val="none" w:sz="0" w:space="0" w:color="auto"/>
                              </w:divBdr>
                              <w:divsChild>
                                <w:div w:id="349597259">
                                  <w:marLeft w:val="0"/>
                                  <w:marRight w:val="0"/>
                                  <w:marTop w:val="0"/>
                                  <w:marBottom w:val="0"/>
                                  <w:divBdr>
                                    <w:top w:val="none" w:sz="0" w:space="0" w:color="auto"/>
                                    <w:left w:val="none" w:sz="0" w:space="0" w:color="auto"/>
                                    <w:bottom w:val="none" w:sz="0" w:space="0" w:color="auto"/>
                                    <w:right w:val="none" w:sz="0" w:space="0" w:color="auto"/>
                                  </w:divBdr>
                                  <w:divsChild>
                                    <w:div w:id="349574439">
                                      <w:marLeft w:val="0"/>
                                      <w:marRight w:val="0"/>
                                      <w:marTop w:val="0"/>
                                      <w:marBottom w:val="0"/>
                                      <w:divBdr>
                                        <w:top w:val="none" w:sz="0" w:space="0" w:color="auto"/>
                                        <w:left w:val="none" w:sz="0" w:space="0" w:color="auto"/>
                                        <w:bottom w:val="none" w:sz="0" w:space="0" w:color="auto"/>
                                        <w:right w:val="none" w:sz="0" w:space="0" w:color="auto"/>
                                      </w:divBdr>
                                    </w:div>
                                    <w:div w:id="349587631">
                                      <w:marLeft w:val="0"/>
                                      <w:marRight w:val="0"/>
                                      <w:marTop w:val="0"/>
                                      <w:marBottom w:val="0"/>
                                      <w:divBdr>
                                        <w:top w:val="none" w:sz="0" w:space="0" w:color="auto"/>
                                        <w:left w:val="none" w:sz="0" w:space="0" w:color="auto"/>
                                        <w:bottom w:val="none" w:sz="0" w:space="0" w:color="auto"/>
                                        <w:right w:val="none" w:sz="0" w:space="0" w:color="auto"/>
                                      </w:divBdr>
                                      <w:divsChild>
                                        <w:div w:id="3495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601182">
      <w:marLeft w:val="0"/>
      <w:marRight w:val="0"/>
      <w:marTop w:val="0"/>
      <w:marBottom w:val="0"/>
      <w:divBdr>
        <w:top w:val="none" w:sz="0" w:space="0" w:color="auto"/>
        <w:left w:val="none" w:sz="0" w:space="0" w:color="auto"/>
        <w:bottom w:val="none" w:sz="0" w:space="0" w:color="auto"/>
        <w:right w:val="none" w:sz="0" w:space="0" w:color="auto"/>
      </w:divBdr>
      <w:divsChild>
        <w:div w:id="349578145">
          <w:marLeft w:val="0"/>
          <w:marRight w:val="0"/>
          <w:marTop w:val="0"/>
          <w:marBottom w:val="0"/>
          <w:divBdr>
            <w:top w:val="none" w:sz="0" w:space="0" w:color="auto"/>
            <w:left w:val="none" w:sz="0" w:space="0" w:color="auto"/>
            <w:bottom w:val="none" w:sz="0" w:space="0" w:color="auto"/>
            <w:right w:val="none" w:sz="0" w:space="0" w:color="auto"/>
          </w:divBdr>
          <w:divsChild>
            <w:div w:id="34957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87">
      <w:marLeft w:val="0"/>
      <w:marRight w:val="0"/>
      <w:marTop w:val="0"/>
      <w:marBottom w:val="0"/>
      <w:divBdr>
        <w:top w:val="none" w:sz="0" w:space="0" w:color="auto"/>
        <w:left w:val="none" w:sz="0" w:space="0" w:color="auto"/>
        <w:bottom w:val="none" w:sz="0" w:space="0" w:color="auto"/>
        <w:right w:val="none" w:sz="0" w:space="0" w:color="auto"/>
      </w:divBdr>
      <w:divsChild>
        <w:div w:id="349600517">
          <w:marLeft w:val="0"/>
          <w:marRight w:val="0"/>
          <w:marTop w:val="0"/>
          <w:marBottom w:val="0"/>
          <w:divBdr>
            <w:top w:val="none" w:sz="0" w:space="0" w:color="auto"/>
            <w:left w:val="none" w:sz="0" w:space="0" w:color="auto"/>
            <w:bottom w:val="none" w:sz="0" w:space="0" w:color="auto"/>
            <w:right w:val="none" w:sz="0" w:space="0" w:color="auto"/>
          </w:divBdr>
        </w:div>
        <w:div w:id="349602400">
          <w:marLeft w:val="0"/>
          <w:marRight w:val="0"/>
          <w:marTop w:val="0"/>
          <w:marBottom w:val="0"/>
          <w:divBdr>
            <w:top w:val="none" w:sz="0" w:space="0" w:color="auto"/>
            <w:left w:val="none" w:sz="0" w:space="0" w:color="auto"/>
            <w:bottom w:val="none" w:sz="0" w:space="0" w:color="auto"/>
            <w:right w:val="none" w:sz="0" w:space="0" w:color="auto"/>
          </w:divBdr>
        </w:div>
      </w:divsChild>
    </w:div>
    <w:div w:id="349601188">
      <w:marLeft w:val="0"/>
      <w:marRight w:val="0"/>
      <w:marTop w:val="0"/>
      <w:marBottom w:val="0"/>
      <w:divBdr>
        <w:top w:val="none" w:sz="0" w:space="0" w:color="auto"/>
        <w:left w:val="none" w:sz="0" w:space="0" w:color="auto"/>
        <w:bottom w:val="none" w:sz="0" w:space="0" w:color="auto"/>
        <w:right w:val="none" w:sz="0" w:space="0" w:color="auto"/>
      </w:divBdr>
      <w:divsChild>
        <w:div w:id="349587763">
          <w:marLeft w:val="0"/>
          <w:marRight w:val="0"/>
          <w:marTop w:val="0"/>
          <w:marBottom w:val="0"/>
          <w:divBdr>
            <w:top w:val="none" w:sz="0" w:space="0" w:color="auto"/>
            <w:left w:val="none" w:sz="0" w:space="0" w:color="auto"/>
            <w:bottom w:val="none" w:sz="0" w:space="0" w:color="auto"/>
            <w:right w:val="none" w:sz="0" w:space="0" w:color="auto"/>
          </w:divBdr>
          <w:divsChild>
            <w:div w:id="3495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194">
      <w:marLeft w:val="0"/>
      <w:marRight w:val="0"/>
      <w:marTop w:val="0"/>
      <w:marBottom w:val="0"/>
      <w:divBdr>
        <w:top w:val="none" w:sz="0" w:space="0" w:color="auto"/>
        <w:left w:val="none" w:sz="0" w:space="0" w:color="auto"/>
        <w:bottom w:val="none" w:sz="0" w:space="0" w:color="auto"/>
        <w:right w:val="none" w:sz="0" w:space="0" w:color="auto"/>
      </w:divBdr>
      <w:divsChild>
        <w:div w:id="349598501">
          <w:marLeft w:val="0"/>
          <w:marRight w:val="0"/>
          <w:marTop w:val="0"/>
          <w:marBottom w:val="0"/>
          <w:divBdr>
            <w:top w:val="none" w:sz="0" w:space="0" w:color="auto"/>
            <w:left w:val="none" w:sz="0" w:space="0" w:color="auto"/>
            <w:bottom w:val="none" w:sz="0" w:space="0" w:color="auto"/>
            <w:right w:val="none" w:sz="0" w:space="0" w:color="auto"/>
          </w:divBdr>
        </w:div>
      </w:divsChild>
    </w:div>
    <w:div w:id="349601201">
      <w:marLeft w:val="0"/>
      <w:marRight w:val="0"/>
      <w:marTop w:val="0"/>
      <w:marBottom w:val="0"/>
      <w:divBdr>
        <w:top w:val="none" w:sz="0" w:space="0" w:color="auto"/>
        <w:left w:val="none" w:sz="0" w:space="0" w:color="auto"/>
        <w:bottom w:val="none" w:sz="0" w:space="0" w:color="auto"/>
        <w:right w:val="none" w:sz="0" w:space="0" w:color="auto"/>
      </w:divBdr>
    </w:div>
    <w:div w:id="349601203">
      <w:marLeft w:val="0"/>
      <w:marRight w:val="0"/>
      <w:marTop w:val="0"/>
      <w:marBottom w:val="0"/>
      <w:divBdr>
        <w:top w:val="none" w:sz="0" w:space="0" w:color="auto"/>
        <w:left w:val="none" w:sz="0" w:space="0" w:color="auto"/>
        <w:bottom w:val="none" w:sz="0" w:space="0" w:color="auto"/>
        <w:right w:val="none" w:sz="0" w:space="0" w:color="auto"/>
      </w:divBdr>
      <w:divsChild>
        <w:div w:id="349581573">
          <w:marLeft w:val="0"/>
          <w:marRight w:val="0"/>
          <w:marTop w:val="0"/>
          <w:marBottom w:val="0"/>
          <w:divBdr>
            <w:top w:val="none" w:sz="0" w:space="0" w:color="auto"/>
            <w:left w:val="none" w:sz="0" w:space="0" w:color="auto"/>
            <w:bottom w:val="none" w:sz="0" w:space="0" w:color="auto"/>
            <w:right w:val="none" w:sz="0" w:space="0" w:color="auto"/>
          </w:divBdr>
          <w:divsChild>
            <w:div w:id="349591093">
              <w:marLeft w:val="0"/>
              <w:marRight w:val="232"/>
              <w:marTop w:val="0"/>
              <w:marBottom w:val="209"/>
              <w:divBdr>
                <w:top w:val="none" w:sz="0" w:space="0" w:color="auto"/>
                <w:left w:val="none" w:sz="0" w:space="0" w:color="auto"/>
                <w:bottom w:val="none" w:sz="0" w:space="0" w:color="auto"/>
                <w:right w:val="none" w:sz="0" w:space="0" w:color="auto"/>
              </w:divBdr>
              <w:divsChild>
                <w:div w:id="349580621">
                  <w:marLeft w:val="0"/>
                  <w:marRight w:val="0"/>
                  <w:marTop w:val="58"/>
                  <w:marBottom w:val="58"/>
                  <w:divBdr>
                    <w:top w:val="none" w:sz="0" w:space="0" w:color="auto"/>
                    <w:left w:val="none" w:sz="0" w:space="0" w:color="auto"/>
                    <w:bottom w:val="none" w:sz="0" w:space="0" w:color="auto"/>
                    <w:right w:val="none" w:sz="0" w:space="0" w:color="auto"/>
                  </w:divBdr>
                  <w:divsChild>
                    <w:div w:id="349581200">
                      <w:marLeft w:val="0"/>
                      <w:marRight w:val="0"/>
                      <w:marTop w:val="0"/>
                      <w:marBottom w:val="0"/>
                      <w:divBdr>
                        <w:top w:val="none" w:sz="0" w:space="0" w:color="auto"/>
                        <w:left w:val="none" w:sz="0" w:space="0" w:color="auto"/>
                        <w:bottom w:val="none" w:sz="0" w:space="0" w:color="auto"/>
                        <w:right w:val="none" w:sz="0" w:space="0" w:color="auto"/>
                      </w:divBdr>
                    </w:div>
                    <w:div w:id="34959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942">
          <w:marLeft w:val="0"/>
          <w:marRight w:val="0"/>
          <w:marTop w:val="0"/>
          <w:marBottom w:val="0"/>
          <w:divBdr>
            <w:top w:val="none" w:sz="0" w:space="0" w:color="auto"/>
            <w:left w:val="none" w:sz="0" w:space="0" w:color="auto"/>
            <w:bottom w:val="none" w:sz="0" w:space="0" w:color="auto"/>
            <w:right w:val="none" w:sz="0" w:space="0" w:color="auto"/>
          </w:divBdr>
          <w:divsChild>
            <w:div w:id="349593231">
              <w:marLeft w:val="0"/>
              <w:marRight w:val="232"/>
              <w:marTop w:val="0"/>
              <w:marBottom w:val="0"/>
              <w:divBdr>
                <w:top w:val="none" w:sz="0" w:space="0" w:color="auto"/>
                <w:left w:val="none" w:sz="0" w:space="0" w:color="auto"/>
                <w:bottom w:val="none" w:sz="0" w:space="0" w:color="auto"/>
                <w:right w:val="none" w:sz="0" w:space="0" w:color="auto"/>
              </w:divBdr>
            </w:div>
          </w:divsChild>
        </w:div>
        <w:div w:id="349598585">
          <w:marLeft w:val="0"/>
          <w:marRight w:val="0"/>
          <w:marTop w:val="0"/>
          <w:marBottom w:val="128"/>
          <w:divBdr>
            <w:top w:val="none" w:sz="0" w:space="0" w:color="auto"/>
            <w:left w:val="none" w:sz="0" w:space="0" w:color="auto"/>
            <w:bottom w:val="none" w:sz="0" w:space="0" w:color="auto"/>
            <w:right w:val="none" w:sz="0" w:space="0" w:color="auto"/>
          </w:divBdr>
        </w:div>
      </w:divsChild>
    </w:div>
    <w:div w:id="349601204">
      <w:marLeft w:val="0"/>
      <w:marRight w:val="0"/>
      <w:marTop w:val="0"/>
      <w:marBottom w:val="0"/>
      <w:divBdr>
        <w:top w:val="none" w:sz="0" w:space="0" w:color="auto"/>
        <w:left w:val="none" w:sz="0" w:space="0" w:color="auto"/>
        <w:bottom w:val="none" w:sz="0" w:space="0" w:color="auto"/>
        <w:right w:val="none" w:sz="0" w:space="0" w:color="auto"/>
      </w:divBdr>
    </w:div>
    <w:div w:id="349601205">
      <w:marLeft w:val="0"/>
      <w:marRight w:val="0"/>
      <w:marTop w:val="0"/>
      <w:marBottom w:val="0"/>
      <w:divBdr>
        <w:top w:val="none" w:sz="0" w:space="0" w:color="auto"/>
        <w:left w:val="none" w:sz="0" w:space="0" w:color="auto"/>
        <w:bottom w:val="none" w:sz="0" w:space="0" w:color="auto"/>
        <w:right w:val="none" w:sz="0" w:space="0" w:color="auto"/>
      </w:divBdr>
    </w:div>
    <w:div w:id="349601206">
      <w:marLeft w:val="0"/>
      <w:marRight w:val="0"/>
      <w:marTop w:val="0"/>
      <w:marBottom w:val="0"/>
      <w:divBdr>
        <w:top w:val="none" w:sz="0" w:space="0" w:color="auto"/>
        <w:left w:val="none" w:sz="0" w:space="0" w:color="auto"/>
        <w:bottom w:val="none" w:sz="0" w:space="0" w:color="auto"/>
        <w:right w:val="none" w:sz="0" w:space="0" w:color="auto"/>
      </w:divBdr>
      <w:divsChild>
        <w:div w:id="349579843">
          <w:marLeft w:val="0"/>
          <w:marRight w:val="0"/>
          <w:marTop w:val="0"/>
          <w:marBottom w:val="0"/>
          <w:divBdr>
            <w:top w:val="none" w:sz="0" w:space="0" w:color="auto"/>
            <w:left w:val="none" w:sz="0" w:space="0" w:color="auto"/>
            <w:bottom w:val="none" w:sz="0" w:space="0" w:color="auto"/>
            <w:right w:val="none" w:sz="0" w:space="0" w:color="auto"/>
          </w:divBdr>
        </w:div>
        <w:div w:id="349591126">
          <w:marLeft w:val="0"/>
          <w:marRight w:val="0"/>
          <w:marTop w:val="0"/>
          <w:marBottom w:val="0"/>
          <w:divBdr>
            <w:top w:val="none" w:sz="0" w:space="0" w:color="auto"/>
            <w:left w:val="none" w:sz="0" w:space="0" w:color="auto"/>
            <w:bottom w:val="none" w:sz="0" w:space="0" w:color="auto"/>
            <w:right w:val="none" w:sz="0" w:space="0" w:color="auto"/>
          </w:divBdr>
          <w:divsChild>
            <w:div w:id="349596551">
              <w:marLeft w:val="0"/>
              <w:marRight w:val="0"/>
              <w:marTop w:val="0"/>
              <w:marBottom w:val="0"/>
              <w:divBdr>
                <w:top w:val="none" w:sz="0" w:space="0" w:color="auto"/>
                <w:left w:val="none" w:sz="0" w:space="0" w:color="auto"/>
                <w:bottom w:val="none" w:sz="0" w:space="0" w:color="auto"/>
                <w:right w:val="none" w:sz="0" w:space="0" w:color="auto"/>
              </w:divBdr>
              <w:divsChild>
                <w:div w:id="3495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10">
      <w:marLeft w:val="0"/>
      <w:marRight w:val="0"/>
      <w:marTop w:val="0"/>
      <w:marBottom w:val="0"/>
      <w:divBdr>
        <w:top w:val="none" w:sz="0" w:space="0" w:color="auto"/>
        <w:left w:val="none" w:sz="0" w:space="0" w:color="auto"/>
        <w:bottom w:val="none" w:sz="0" w:space="0" w:color="auto"/>
        <w:right w:val="none" w:sz="0" w:space="0" w:color="auto"/>
      </w:divBdr>
      <w:divsChild>
        <w:div w:id="349576995">
          <w:marLeft w:val="0"/>
          <w:marRight w:val="0"/>
          <w:marTop w:val="0"/>
          <w:marBottom w:val="0"/>
          <w:divBdr>
            <w:top w:val="none" w:sz="0" w:space="0" w:color="auto"/>
            <w:left w:val="none" w:sz="0" w:space="0" w:color="auto"/>
            <w:bottom w:val="none" w:sz="0" w:space="0" w:color="auto"/>
            <w:right w:val="none" w:sz="0" w:space="0" w:color="auto"/>
          </w:divBdr>
        </w:div>
        <w:div w:id="349599301">
          <w:marLeft w:val="0"/>
          <w:marRight w:val="0"/>
          <w:marTop w:val="0"/>
          <w:marBottom w:val="0"/>
          <w:divBdr>
            <w:top w:val="none" w:sz="0" w:space="0" w:color="auto"/>
            <w:left w:val="none" w:sz="0" w:space="0" w:color="auto"/>
            <w:bottom w:val="none" w:sz="0" w:space="0" w:color="auto"/>
            <w:right w:val="none" w:sz="0" w:space="0" w:color="auto"/>
          </w:divBdr>
          <w:divsChild>
            <w:div w:id="349592592">
              <w:marLeft w:val="0"/>
              <w:marRight w:val="0"/>
              <w:marTop w:val="0"/>
              <w:marBottom w:val="0"/>
              <w:divBdr>
                <w:top w:val="none" w:sz="0" w:space="0" w:color="auto"/>
                <w:left w:val="none" w:sz="0" w:space="0" w:color="auto"/>
                <w:bottom w:val="none" w:sz="0" w:space="0" w:color="auto"/>
                <w:right w:val="none" w:sz="0" w:space="0" w:color="auto"/>
              </w:divBdr>
              <w:divsChild>
                <w:div w:id="349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213">
      <w:marLeft w:val="0"/>
      <w:marRight w:val="0"/>
      <w:marTop w:val="0"/>
      <w:marBottom w:val="0"/>
      <w:divBdr>
        <w:top w:val="none" w:sz="0" w:space="0" w:color="auto"/>
        <w:left w:val="none" w:sz="0" w:space="0" w:color="auto"/>
        <w:bottom w:val="none" w:sz="0" w:space="0" w:color="auto"/>
        <w:right w:val="none" w:sz="0" w:space="0" w:color="auto"/>
      </w:divBdr>
    </w:div>
    <w:div w:id="349601220">
      <w:marLeft w:val="0"/>
      <w:marRight w:val="0"/>
      <w:marTop w:val="0"/>
      <w:marBottom w:val="0"/>
      <w:divBdr>
        <w:top w:val="none" w:sz="0" w:space="0" w:color="auto"/>
        <w:left w:val="none" w:sz="0" w:space="0" w:color="auto"/>
        <w:bottom w:val="none" w:sz="0" w:space="0" w:color="auto"/>
        <w:right w:val="none" w:sz="0" w:space="0" w:color="auto"/>
      </w:divBdr>
      <w:divsChild>
        <w:div w:id="349598563">
          <w:marLeft w:val="0"/>
          <w:marRight w:val="0"/>
          <w:marTop w:val="0"/>
          <w:marBottom w:val="0"/>
          <w:divBdr>
            <w:top w:val="none" w:sz="0" w:space="0" w:color="auto"/>
            <w:left w:val="none" w:sz="0" w:space="0" w:color="auto"/>
            <w:bottom w:val="none" w:sz="0" w:space="0" w:color="auto"/>
            <w:right w:val="none" w:sz="0" w:space="0" w:color="auto"/>
          </w:divBdr>
        </w:div>
        <w:div w:id="349599030">
          <w:marLeft w:val="0"/>
          <w:marRight w:val="0"/>
          <w:marTop w:val="0"/>
          <w:marBottom w:val="0"/>
          <w:divBdr>
            <w:top w:val="none" w:sz="0" w:space="0" w:color="auto"/>
            <w:left w:val="none" w:sz="0" w:space="0" w:color="auto"/>
            <w:bottom w:val="none" w:sz="0" w:space="0" w:color="auto"/>
            <w:right w:val="none" w:sz="0" w:space="0" w:color="auto"/>
          </w:divBdr>
        </w:div>
      </w:divsChild>
    </w:div>
    <w:div w:id="349601223">
      <w:marLeft w:val="0"/>
      <w:marRight w:val="0"/>
      <w:marTop w:val="0"/>
      <w:marBottom w:val="0"/>
      <w:divBdr>
        <w:top w:val="none" w:sz="0" w:space="0" w:color="auto"/>
        <w:left w:val="none" w:sz="0" w:space="0" w:color="auto"/>
        <w:bottom w:val="none" w:sz="0" w:space="0" w:color="auto"/>
        <w:right w:val="none" w:sz="0" w:space="0" w:color="auto"/>
      </w:divBdr>
    </w:div>
    <w:div w:id="349601224">
      <w:marLeft w:val="0"/>
      <w:marRight w:val="0"/>
      <w:marTop w:val="0"/>
      <w:marBottom w:val="0"/>
      <w:divBdr>
        <w:top w:val="none" w:sz="0" w:space="0" w:color="auto"/>
        <w:left w:val="none" w:sz="0" w:space="0" w:color="auto"/>
        <w:bottom w:val="none" w:sz="0" w:space="0" w:color="auto"/>
        <w:right w:val="none" w:sz="0" w:space="0" w:color="auto"/>
      </w:divBdr>
    </w:div>
    <w:div w:id="349601229">
      <w:marLeft w:val="0"/>
      <w:marRight w:val="0"/>
      <w:marTop w:val="0"/>
      <w:marBottom w:val="0"/>
      <w:divBdr>
        <w:top w:val="none" w:sz="0" w:space="0" w:color="auto"/>
        <w:left w:val="none" w:sz="0" w:space="0" w:color="auto"/>
        <w:bottom w:val="none" w:sz="0" w:space="0" w:color="auto"/>
        <w:right w:val="none" w:sz="0" w:space="0" w:color="auto"/>
      </w:divBdr>
    </w:div>
    <w:div w:id="349601230">
      <w:marLeft w:val="0"/>
      <w:marRight w:val="0"/>
      <w:marTop w:val="0"/>
      <w:marBottom w:val="0"/>
      <w:divBdr>
        <w:top w:val="none" w:sz="0" w:space="0" w:color="auto"/>
        <w:left w:val="none" w:sz="0" w:space="0" w:color="auto"/>
        <w:bottom w:val="none" w:sz="0" w:space="0" w:color="auto"/>
        <w:right w:val="none" w:sz="0" w:space="0" w:color="auto"/>
      </w:divBdr>
    </w:div>
    <w:div w:id="349601233">
      <w:marLeft w:val="0"/>
      <w:marRight w:val="0"/>
      <w:marTop w:val="0"/>
      <w:marBottom w:val="0"/>
      <w:divBdr>
        <w:top w:val="none" w:sz="0" w:space="0" w:color="auto"/>
        <w:left w:val="none" w:sz="0" w:space="0" w:color="auto"/>
        <w:bottom w:val="none" w:sz="0" w:space="0" w:color="auto"/>
        <w:right w:val="none" w:sz="0" w:space="0" w:color="auto"/>
      </w:divBdr>
      <w:divsChild>
        <w:div w:id="349579966">
          <w:marLeft w:val="0"/>
          <w:marRight w:val="0"/>
          <w:marTop w:val="0"/>
          <w:marBottom w:val="0"/>
          <w:divBdr>
            <w:top w:val="none" w:sz="0" w:space="0" w:color="auto"/>
            <w:left w:val="none" w:sz="0" w:space="0" w:color="auto"/>
            <w:bottom w:val="none" w:sz="0" w:space="0" w:color="auto"/>
            <w:right w:val="none" w:sz="0" w:space="0" w:color="auto"/>
          </w:divBdr>
          <w:divsChild>
            <w:div w:id="3495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235">
      <w:marLeft w:val="0"/>
      <w:marRight w:val="0"/>
      <w:marTop w:val="0"/>
      <w:marBottom w:val="0"/>
      <w:divBdr>
        <w:top w:val="none" w:sz="0" w:space="0" w:color="auto"/>
        <w:left w:val="none" w:sz="0" w:space="0" w:color="auto"/>
        <w:bottom w:val="none" w:sz="0" w:space="0" w:color="auto"/>
        <w:right w:val="none" w:sz="0" w:space="0" w:color="auto"/>
      </w:divBdr>
      <w:divsChild>
        <w:div w:id="349583281">
          <w:marLeft w:val="0"/>
          <w:marRight w:val="0"/>
          <w:marTop w:val="0"/>
          <w:marBottom w:val="0"/>
          <w:divBdr>
            <w:top w:val="none" w:sz="0" w:space="0" w:color="auto"/>
            <w:left w:val="none" w:sz="0" w:space="0" w:color="auto"/>
            <w:bottom w:val="none" w:sz="0" w:space="0" w:color="auto"/>
            <w:right w:val="none" w:sz="0" w:space="0" w:color="auto"/>
          </w:divBdr>
        </w:div>
      </w:divsChild>
    </w:div>
    <w:div w:id="349601237">
      <w:marLeft w:val="0"/>
      <w:marRight w:val="0"/>
      <w:marTop w:val="0"/>
      <w:marBottom w:val="0"/>
      <w:divBdr>
        <w:top w:val="none" w:sz="0" w:space="0" w:color="auto"/>
        <w:left w:val="none" w:sz="0" w:space="0" w:color="auto"/>
        <w:bottom w:val="none" w:sz="0" w:space="0" w:color="auto"/>
        <w:right w:val="none" w:sz="0" w:space="0" w:color="auto"/>
      </w:divBdr>
      <w:divsChild>
        <w:div w:id="349582818">
          <w:marLeft w:val="0"/>
          <w:marRight w:val="0"/>
          <w:marTop w:val="95"/>
          <w:marBottom w:val="231"/>
          <w:divBdr>
            <w:top w:val="none" w:sz="0" w:space="0" w:color="auto"/>
            <w:left w:val="none" w:sz="0" w:space="0" w:color="auto"/>
            <w:bottom w:val="none" w:sz="0" w:space="0" w:color="auto"/>
            <w:right w:val="none" w:sz="0" w:space="0" w:color="auto"/>
          </w:divBdr>
        </w:div>
        <w:div w:id="349588969">
          <w:marLeft w:val="0"/>
          <w:marRight w:val="0"/>
          <w:marTop w:val="68"/>
          <w:marBottom w:val="204"/>
          <w:divBdr>
            <w:top w:val="none" w:sz="0" w:space="0" w:color="auto"/>
            <w:left w:val="none" w:sz="0" w:space="0" w:color="auto"/>
            <w:bottom w:val="none" w:sz="0" w:space="0" w:color="auto"/>
            <w:right w:val="none" w:sz="0" w:space="0" w:color="auto"/>
          </w:divBdr>
        </w:div>
      </w:divsChild>
    </w:div>
    <w:div w:id="349601240">
      <w:marLeft w:val="0"/>
      <w:marRight w:val="0"/>
      <w:marTop w:val="0"/>
      <w:marBottom w:val="0"/>
      <w:divBdr>
        <w:top w:val="none" w:sz="0" w:space="0" w:color="auto"/>
        <w:left w:val="none" w:sz="0" w:space="0" w:color="auto"/>
        <w:bottom w:val="none" w:sz="0" w:space="0" w:color="auto"/>
        <w:right w:val="none" w:sz="0" w:space="0" w:color="auto"/>
      </w:divBdr>
    </w:div>
    <w:div w:id="349601242">
      <w:marLeft w:val="0"/>
      <w:marRight w:val="0"/>
      <w:marTop w:val="0"/>
      <w:marBottom w:val="0"/>
      <w:divBdr>
        <w:top w:val="none" w:sz="0" w:space="0" w:color="auto"/>
        <w:left w:val="none" w:sz="0" w:space="0" w:color="auto"/>
        <w:bottom w:val="none" w:sz="0" w:space="0" w:color="auto"/>
        <w:right w:val="none" w:sz="0" w:space="0" w:color="auto"/>
      </w:divBdr>
      <w:divsChild>
        <w:div w:id="349575178">
          <w:marLeft w:val="0"/>
          <w:marRight w:val="0"/>
          <w:marTop w:val="0"/>
          <w:marBottom w:val="0"/>
          <w:divBdr>
            <w:top w:val="none" w:sz="0" w:space="0" w:color="auto"/>
            <w:left w:val="none" w:sz="0" w:space="0" w:color="auto"/>
            <w:bottom w:val="none" w:sz="0" w:space="0" w:color="auto"/>
            <w:right w:val="none" w:sz="0" w:space="0" w:color="auto"/>
          </w:divBdr>
        </w:div>
        <w:div w:id="349599420">
          <w:marLeft w:val="0"/>
          <w:marRight w:val="0"/>
          <w:marTop w:val="0"/>
          <w:marBottom w:val="0"/>
          <w:divBdr>
            <w:top w:val="none" w:sz="0" w:space="0" w:color="auto"/>
            <w:left w:val="none" w:sz="0" w:space="0" w:color="auto"/>
            <w:bottom w:val="none" w:sz="0" w:space="0" w:color="auto"/>
            <w:right w:val="none" w:sz="0" w:space="0" w:color="auto"/>
          </w:divBdr>
        </w:div>
      </w:divsChild>
    </w:div>
    <w:div w:id="349601243">
      <w:marLeft w:val="0"/>
      <w:marRight w:val="0"/>
      <w:marTop w:val="0"/>
      <w:marBottom w:val="0"/>
      <w:divBdr>
        <w:top w:val="none" w:sz="0" w:space="0" w:color="auto"/>
        <w:left w:val="none" w:sz="0" w:space="0" w:color="auto"/>
        <w:bottom w:val="none" w:sz="0" w:space="0" w:color="auto"/>
        <w:right w:val="none" w:sz="0" w:space="0" w:color="auto"/>
      </w:divBdr>
      <w:divsChild>
        <w:div w:id="349601908">
          <w:marLeft w:val="0"/>
          <w:marRight w:val="0"/>
          <w:marTop w:val="0"/>
          <w:marBottom w:val="0"/>
          <w:divBdr>
            <w:top w:val="none" w:sz="0" w:space="0" w:color="auto"/>
            <w:left w:val="none" w:sz="0" w:space="0" w:color="auto"/>
            <w:bottom w:val="none" w:sz="0" w:space="0" w:color="auto"/>
            <w:right w:val="none" w:sz="0" w:space="0" w:color="auto"/>
          </w:divBdr>
        </w:div>
      </w:divsChild>
    </w:div>
    <w:div w:id="349601247">
      <w:marLeft w:val="0"/>
      <w:marRight w:val="0"/>
      <w:marTop w:val="0"/>
      <w:marBottom w:val="0"/>
      <w:divBdr>
        <w:top w:val="none" w:sz="0" w:space="0" w:color="auto"/>
        <w:left w:val="none" w:sz="0" w:space="0" w:color="auto"/>
        <w:bottom w:val="none" w:sz="0" w:space="0" w:color="auto"/>
        <w:right w:val="none" w:sz="0" w:space="0" w:color="auto"/>
      </w:divBdr>
    </w:div>
    <w:div w:id="349601249">
      <w:marLeft w:val="0"/>
      <w:marRight w:val="0"/>
      <w:marTop w:val="0"/>
      <w:marBottom w:val="0"/>
      <w:divBdr>
        <w:top w:val="none" w:sz="0" w:space="0" w:color="auto"/>
        <w:left w:val="none" w:sz="0" w:space="0" w:color="auto"/>
        <w:bottom w:val="none" w:sz="0" w:space="0" w:color="auto"/>
        <w:right w:val="none" w:sz="0" w:space="0" w:color="auto"/>
      </w:divBdr>
      <w:divsChild>
        <w:div w:id="349583273">
          <w:marLeft w:val="0"/>
          <w:marRight w:val="0"/>
          <w:marTop w:val="0"/>
          <w:marBottom w:val="0"/>
          <w:divBdr>
            <w:top w:val="none" w:sz="0" w:space="0" w:color="auto"/>
            <w:left w:val="none" w:sz="0" w:space="0" w:color="auto"/>
            <w:bottom w:val="none" w:sz="0" w:space="0" w:color="auto"/>
            <w:right w:val="none" w:sz="0" w:space="0" w:color="auto"/>
          </w:divBdr>
        </w:div>
      </w:divsChild>
    </w:div>
    <w:div w:id="349601254">
      <w:marLeft w:val="0"/>
      <w:marRight w:val="0"/>
      <w:marTop w:val="0"/>
      <w:marBottom w:val="0"/>
      <w:divBdr>
        <w:top w:val="none" w:sz="0" w:space="0" w:color="auto"/>
        <w:left w:val="none" w:sz="0" w:space="0" w:color="auto"/>
        <w:bottom w:val="none" w:sz="0" w:space="0" w:color="auto"/>
        <w:right w:val="none" w:sz="0" w:space="0" w:color="auto"/>
      </w:divBdr>
      <w:divsChild>
        <w:div w:id="349587261">
          <w:marLeft w:val="0"/>
          <w:marRight w:val="0"/>
          <w:marTop w:val="0"/>
          <w:marBottom w:val="0"/>
          <w:divBdr>
            <w:top w:val="none" w:sz="0" w:space="0" w:color="auto"/>
            <w:left w:val="none" w:sz="0" w:space="0" w:color="auto"/>
            <w:bottom w:val="none" w:sz="0" w:space="0" w:color="auto"/>
            <w:right w:val="none" w:sz="0" w:space="0" w:color="auto"/>
          </w:divBdr>
          <w:divsChild>
            <w:div w:id="349576778">
              <w:marLeft w:val="0"/>
              <w:marRight w:val="0"/>
              <w:marTop w:val="0"/>
              <w:marBottom w:val="0"/>
              <w:divBdr>
                <w:top w:val="none" w:sz="0" w:space="0" w:color="auto"/>
                <w:left w:val="none" w:sz="0" w:space="0" w:color="auto"/>
                <w:bottom w:val="none" w:sz="0" w:space="0" w:color="auto"/>
                <w:right w:val="none" w:sz="0" w:space="0" w:color="auto"/>
              </w:divBdr>
              <w:divsChild>
                <w:div w:id="3495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8489">
          <w:marLeft w:val="0"/>
          <w:marRight w:val="0"/>
          <w:marTop w:val="0"/>
          <w:marBottom w:val="0"/>
          <w:divBdr>
            <w:top w:val="none" w:sz="0" w:space="0" w:color="auto"/>
            <w:left w:val="none" w:sz="0" w:space="0" w:color="auto"/>
            <w:bottom w:val="none" w:sz="0" w:space="0" w:color="auto"/>
            <w:right w:val="none" w:sz="0" w:space="0" w:color="auto"/>
          </w:divBdr>
        </w:div>
      </w:divsChild>
    </w:div>
    <w:div w:id="349601257">
      <w:marLeft w:val="0"/>
      <w:marRight w:val="0"/>
      <w:marTop w:val="0"/>
      <w:marBottom w:val="0"/>
      <w:divBdr>
        <w:top w:val="none" w:sz="0" w:space="0" w:color="auto"/>
        <w:left w:val="none" w:sz="0" w:space="0" w:color="auto"/>
        <w:bottom w:val="none" w:sz="0" w:space="0" w:color="auto"/>
        <w:right w:val="none" w:sz="0" w:space="0" w:color="auto"/>
      </w:divBdr>
      <w:divsChild>
        <w:div w:id="349571230">
          <w:marLeft w:val="0"/>
          <w:marRight w:val="0"/>
          <w:marTop w:val="0"/>
          <w:marBottom w:val="0"/>
          <w:divBdr>
            <w:top w:val="none" w:sz="0" w:space="0" w:color="auto"/>
            <w:left w:val="none" w:sz="0" w:space="0" w:color="auto"/>
            <w:bottom w:val="none" w:sz="0" w:space="0" w:color="auto"/>
            <w:right w:val="none" w:sz="0" w:space="0" w:color="auto"/>
          </w:divBdr>
        </w:div>
        <w:div w:id="349572417">
          <w:marLeft w:val="0"/>
          <w:marRight w:val="0"/>
          <w:marTop w:val="0"/>
          <w:marBottom w:val="0"/>
          <w:divBdr>
            <w:top w:val="none" w:sz="0" w:space="0" w:color="auto"/>
            <w:left w:val="none" w:sz="0" w:space="0" w:color="auto"/>
            <w:bottom w:val="none" w:sz="0" w:space="0" w:color="auto"/>
            <w:right w:val="none" w:sz="0" w:space="0" w:color="auto"/>
          </w:divBdr>
          <w:divsChild>
            <w:div w:id="349602120">
              <w:marLeft w:val="0"/>
              <w:marRight w:val="0"/>
              <w:marTop w:val="0"/>
              <w:marBottom w:val="0"/>
              <w:divBdr>
                <w:top w:val="none" w:sz="0" w:space="0" w:color="auto"/>
                <w:left w:val="none" w:sz="0" w:space="0" w:color="auto"/>
                <w:bottom w:val="none" w:sz="0" w:space="0" w:color="auto"/>
                <w:right w:val="none" w:sz="0" w:space="0" w:color="auto"/>
              </w:divBdr>
              <w:divsChild>
                <w:div w:id="349586319">
                  <w:marLeft w:val="0"/>
                  <w:marRight w:val="0"/>
                  <w:marTop w:val="0"/>
                  <w:marBottom w:val="0"/>
                  <w:divBdr>
                    <w:top w:val="none" w:sz="0" w:space="0" w:color="auto"/>
                    <w:left w:val="none" w:sz="0" w:space="0" w:color="auto"/>
                    <w:bottom w:val="none" w:sz="0" w:space="0" w:color="auto"/>
                    <w:right w:val="none" w:sz="0" w:space="0" w:color="auto"/>
                  </w:divBdr>
                  <w:divsChild>
                    <w:div w:id="349581868">
                      <w:marLeft w:val="0"/>
                      <w:marRight w:val="0"/>
                      <w:marTop w:val="0"/>
                      <w:marBottom w:val="0"/>
                      <w:divBdr>
                        <w:top w:val="none" w:sz="0" w:space="0" w:color="auto"/>
                        <w:left w:val="none" w:sz="0" w:space="0" w:color="auto"/>
                        <w:bottom w:val="none" w:sz="0" w:space="0" w:color="auto"/>
                        <w:right w:val="none" w:sz="0" w:space="0" w:color="auto"/>
                      </w:divBdr>
                    </w:div>
                    <w:div w:id="3496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2775">
          <w:marLeft w:val="0"/>
          <w:marRight w:val="0"/>
          <w:marTop w:val="0"/>
          <w:marBottom w:val="0"/>
          <w:divBdr>
            <w:top w:val="none" w:sz="0" w:space="0" w:color="auto"/>
            <w:left w:val="none" w:sz="0" w:space="0" w:color="auto"/>
            <w:bottom w:val="none" w:sz="0" w:space="0" w:color="auto"/>
            <w:right w:val="none" w:sz="0" w:space="0" w:color="auto"/>
          </w:divBdr>
        </w:div>
        <w:div w:id="349573384">
          <w:marLeft w:val="0"/>
          <w:marRight w:val="0"/>
          <w:marTop w:val="0"/>
          <w:marBottom w:val="0"/>
          <w:divBdr>
            <w:top w:val="none" w:sz="0" w:space="0" w:color="auto"/>
            <w:left w:val="none" w:sz="0" w:space="0" w:color="auto"/>
            <w:bottom w:val="none" w:sz="0" w:space="0" w:color="auto"/>
            <w:right w:val="none" w:sz="0" w:space="0" w:color="auto"/>
          </w:divBdr>
        </w:div>
        <w:div w:id="349588464">
          <w:marLeft w:val="0"/>
          <w:marRight w:val="0"/>
          <w:marTop w:val="0"/>
          <w:marBottom w:val="0"/>
          <w:divBdr>
            <w:top w:val="none" w:sz="0" w:space="0" w:color="auto"/>
            <w:left w:val="none" w:sz="0" w:space="0" w:color="auto"/>
            <w:bottom w:val="none" w:sz="0" w:space="0" w:color="auto"/>
            <w:right w:val="none" w:sz="0" w:space="0" w:color="auto"/>
          </w:divBdr>
        </w:div>
        <w:div w:id="349588999">
          <w:marLeft w:val="0"/>
          <w:marRight w:val="0"/>
          <w:marTop w:val="0"/>
          <w:marBottom w:val="0"/>
          <w:divBdr>
            <w:top w:val="none" w:sz="0" w:space="0" w:color="auto"/>
            <w:left w:val="none" w:sz="0" w:space="0" w:color="auto"/>
            <w:bottom w:val="none" w:sz="0" w:space="0" w:color="auto"/>
            <w:right w:val="none" w:sz="0" w:space="0" w:color="auto"/>
          </w:divBdr>
        </w:div>
        <w:div w:id="349590633">
          <w:marLeft w:val="0"/>
          <w:marRight w:val="0"/>
          <w:marTop w:val="0"/>
          <w:marBottom w:val="0"/>
          <w:divBdr>
            <w:top w:val="none" w:sz="0" w:space="0" w:color="auto"/>
            <w:left w:val="none" w:sz="0" w:space="0" w:color="auto"/>
            <w:bottom w:val="none" w:sz="0" w:space="0" w:color="auto"/>
            <w:right w:val="none" w:sz="0" w:space="0" w:color="auto"/>
          </w:divBdr>
        </w:div>
        <w:div w:id="349591055">
          <w:marLeft w:val="0"/>
          <w:marRight w:val="0"/>
          <w:marTop w:val="0"/>
          <w:marBottom w:val="0"/>
          <w:divBdr>
            <w:top w:val="none" w:sz="0" w:space="0" w:color="auto"/>
            <w:left w:val="none" w:sz="0" w:space="0" w:color="auto"/>
            <w:bottom w:val="none" w:sz="0" w:space="0" w:color="auto"/>
            <w:right w:val="none" w:sz="0" w:space="0" w:color="auto"/>
          </w:divBdr>
        </w:div>
        <w:div w:id="349591775">
          <w:marLeft w:val="0"/>
          <w:marRight w:val="0"/>
          <w:marTop w:val="0"/>
          <w:marBottom w:val="0"/>
          <w:divBdr>
            <w:top w:val="none" w:sz="0" w:space="0" w:color="auto"/>
            <w:left w:val="none" w:sz="0" w:space="0" w:color="auto"/>
            <w:bottom w:val="none" w:sz="0" w:space="0" w:color="auto"/>
            <w:right w:val="none" w:sz="0" w:space="0" w:color="auto"/>
          </w:divBdr>
        </w:div>
        <w:div w:id="349597493">
          <w:marLeft w:val="0"/>
          <w:marRight w:val="0"/>
          <w:marTop w:val="0"/>
          <w:marBottom w:val="0"/>
          <w:divBdr>
            <w:top w:val="none" w:sz="0" w:space="0" w:color="auto"/>
            <w:left w:val="none" w:sz="0" w:space="0" w:color="auto"/>
            <w:bottom w:val="none" w:sz="0" w:space="0" w:color="auto"/>
            <w:right w:val="none" w:sz="0" w:space="0" w:color="auto"/>
          </w:divBdr>
          <w:divsChild>
            <w:div w:id="349591074">
              <w:marLeft w:val="0"/>
              <w:marRight w:val="0"/>
              <w:marTop w:val="0"/>
              <w:marBottom w:val="0"/>
              <w:divBdr>
                <w:top w:val="none" w:sz="0" w:space="0" w:color="auto"/>
                <w:left w:val="none" w:sz="0" w:space="0" w:color="auto"/>
                <w:bottom w:val="none" w:sz="0" w:space="0" w:color="auto"/>
                <w:right w:val="none" w:sz="0" w:space="0" w:color="auto"/>
              </w:divBdr>
            </w:div>
          </w:divsChild>
        </w:div>
        <w:div w:id="349599232">
          <w:marLeft w:val="0"/>
          <w:marRight w:val="0"/>
          <w:marTop w:val="0"/>
          <w:marBottom w:val="0"/>
          <w:divBdr>
            <w:top w:val="none" w:sz="0" w:space="0" w:color="auto"/>
            <w:left w:val="none" w:sz="0" w:space="0" w:color="auto"/>
            <w:bottom w:val="none" w:sz="0" w:space="0" w:color="auto"/>
            <w:right w:val="none" w:sz="0" w:space="0" w:color="auto"/>
          </w:divBdr>
        </w:div>
        <w:div w:id="349602312">
          <w:marLeft w:val="0"/>
          <w:marRight w:val="0"/>
          <w:marTop w:val="0"/>
          <w:marBottom w:val="0"/>
          <w:divBdr>
            <w:top w:val="none" w:sz="0" w:space="0" w:color="auto"/>
            <w:left w:val="none" w:sz="0" w:space="0" w:color="auto"/>
            <w:bottom w:val="none" w:sz="0" w:space="0" w:color="auto"/>
            <w:right w:val="none" w:sz="0" w:space="0" w:color="auto"/>
          </w:divBdr>
        </w:div>
      </w:divsChild>
    </w:div>
    <w:div w:id="349601260">
      <w:marLeft w:val="0"/>
      <w:marRight w:val="0"/>
      <w:marTop w:val="0"/>
      <w:marBottom w:val="0"/>
      <w:divBdr>
        <w:top w:val="none" w:sz="0" w:space="0" w:color="auto"/>
        <w:left w:val="none" w:sz="0" w:space="0" w:color="auto"/>
        <w:bottom w:val="none" w:sz="0" w:space="0" w:color="auto"/>
        <w:right w:val="none" w:sz="0" w:space="0" w:color="auto"/>
      </w:divBdr>
      <w:divsChild>
        <w:div w:id="349588834">
          <w:marLeft w:val="0"/>
          <w:marRight w:val="0"/>
          <w:marTop w:val="0"/>
          <w:marBottom w:val="0"/>
          <w:divBdr>
            <w:top w:val="none" w:sz="0" w:space="0" w:color="auto"/>
            <w:left w:val="none" w:sz="0" w:space="0" w:color="auto"/>
            <w:bottom w:val="none" w:sz="0" w:space="0" w:color="auto"/>
            <w:right w:val="none" w:sz="0" w:space="0" w:color="auto"/>
          </w:divBdr>
          <w:divsChild>
            <w:div w:id="349585416">
              <w:marLeft w:val="0"/>
              <w:marRight w:val="0"/>
              <w:marTop w:val="0"/>
              <w:marBottom w:val="0"/>
              <w:divBdr>
                <w:top w:val="none" w:sz="0" w:space="0" w:color="auto"/>
                <w:left w:val="none" w:sz="0" w:space="0" w:color="auto"/>
                <w:bottom w:val="none" w:sz="0" w:space="0" w:color="auto"/>
                <w:right w:val="none" w:sz="0" w:space="0" w:color="auto"/>
              </w:divBdr>
              <w:divsChild>
                <w:div w:id="349584248">
                  <w:marLeft w:val="0"/>
                  <w:marRight w:val="0"/>
                  <w:marTop w:val="0"/>
                  <w:marBottom w:val="0"/>
                  <w:divBdr>
                    <w:top w:val="none" w:sz="0" w:space="0" w:color="auto"/>
                    <w:left w:val="none" w:sz="0" w:space="0" w:color="auto"/>
                    <w:bottom w:val="none" w:sz="0" w:space="0" w:color="auto"/>
                    <w:right w:val="none" w:sz="0" w:space="0" w:color="auto"/>
                  </w:divBdr>
                  <w:divsChild>
                    <w:div w:id="349571356">
                      <w:marLeft w:val="0"/>
                      <w:marRight w:val="0"/>
                      <w:marTop w:val="0"/>
                      <w:marBottom w:val="0"/>
                      <w:divBdr>
                        <w:top w:val="none" w:sz="0" w:space="0" w:color="auto"/>
                        <w:left w:val="none" w:sz="0" w:space="0" w:color="auto"/>
                        <w:bottom w:val="none" w:sz="0" w:space="0" w:color="auto"/>
                        <w:right w:val="none" w:sz="0" w:space="0" w:color="auto"/>
                      </w:divBdr>
                      <w:divsChild>
                        <w:div w:id="349573785">
                          <w:marLeft w:val="4050"/>
                          <w:marRight w:val="0"/>
                          <w:marTop w:val="0"/>
                          <w:marBottom w:val="0"/>
                          <w:divBdr>
                            <w:top w:val="none" w:sz="0" w:space="0" w:color="auto"/>
                            <w:left w:val="none" w:sz="0" w:space="0" w:color="auto"/>
                            <w:bottom w:val="none" w:sz="0" w:space="0" w:color="auto"/>
                            <w:right w:val="none" w:sz="0" w:space="0" w:color="auto"/>
                          </w:divBdr>
                          <w:divsChild>
                            <w:div w:id="349580846">
                              <w:marLeft w:val="-900"/>
                              <w:marRight w:val="-1650"/>
                              <w:marTop w:val="375"/>
                              <w:marBottom w:val="0"/>
                              <w:divBdr>
                                <w:top w:val="none" w:sz="0" w:space="0" w:color="auto"/>
                                <w:left w:val="none" w:sz="0" w:space="0" w:color="auto"/>
                                <w:bottom w:val="none" w:sz="0" w:space="0" w:color="auto"/>
                                <w:right w:val="none" w:sz="0" w:space="0" w:color="auto"/>
                              </w:divBdr>
                              <w:divsChild>
                                <w:div w:id="349595167">
                                  <w:marLeft w:val="0"/>
                                  <w:marRight w:val="0"/>
                                  <w:marTop w:val="0"/>
                                  <w:marBottom w:val="0"/>
                                  <w:divBdr>
                                    <w:top w:val="none" w:sz="0" w:space="0" w:color="auto"/>
                                    <w:left w:val="none" w:sz="0" w:space="0" w:color="auto"/>
                                    <w:bottom w:val="none" w:sz="0" w:space="0" w:color="auto"/>
                                    <w:right w:val="none" w:sz="0" w:space="0" w:color="auto"/>
                                  </w:divBdr>
                                  <w:divsChild>
                                    <w:div w:id="349572035">
                                      <w:marLeft w:val="0"/>
                                      <w:marRight w:val="0"/>
                                      <w:marTop w:val="0"/>
                                      <w:marBottom w:val="0"/>
                                      <w:divBdr>
                                        <w:top w:val="none" w:sz="0" w:space="0" w:color="auto"/>
                                        <w:left w:val="none" w:sz="0" w:space="0" w:color="auto"/>
                                        <w:bottom w:val="none" w:sz="0" w:space="0" w:color="auto"/>
                                        <w:right w:val="none" w:sz="0" w:space="0" w:color="auto"/>
                                      </w:divBdr>
                                      <w:divsChild>
                                        <w:div w:id="349589193">
                                          <w:marLeft w:val="0"/>
                                          <w:marRight w:val="0"/>
                                          <w:marTop w:val="0"/>
                                          <w:marBottom w:val="0"/>
                                          <w:divBdr>
                                            <w:top w:val="none" w:sz="0" w:space="0" w:color="auto"/>
                                            <w:left w:val="none" w:sz="0" w:space="0" w:color="auto"/>
                                            <w:bottom w:val="none" w:sz="0" w:space="0" w:color="auto"/>
                                            <w:right w:val="none" w:sz="0" w:space="0" w:color="auto"/>
                                          </w:divBdr>
                                          <w:divsChild>
                                            <w:div w:id="34959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2897">
                                      <w:marLeft w:val="0"/>
                                      <w:marRight w:val="0"/>
                                      <w:marTop w:val="0"/>
                                      <w:marBottom w:val="0"/>
                                      <w:divBdr>
                                        <w:top w:val="none" w:sz="0" w:space="0" w:color="auto"/>
                                        <w:left w:val="none" w:sz="0" w:space="0" w:color="auto"/>
                                        <w:bottom w:val="none" w:sz="0" w:space="0" w:color="auto"/>
                                        <w:right w:val="none" w:sz="0" w:space="0" w:color="auto"/>
                                      </w:divBdr>
                                      <w:divsChild>
                                        <w:div w:id="349595760">
                                          <w:marLeft w:val="0"/>
                                          <w:marRight w:val="0"/>
                                          <w:marTop w:val="0"/>
                                          <w:marBottom w:val="0"/>
                                          <w:divBdr>
                                            <w:top w:val="none" w:sz="0" w:space="0" w:color="auto"/>
                                            <w:left w:val="none" w:sz="0" w:space="0" w:color="auto"/>
                                            <w:bottom w:val="none" w:sz="0" w:space="0" w:color="auto"/>
                                            <w:right w:val="none" w:sz="0" w:space="0" w:color="auto"/>
                                          </w:divBdr>
                                          <w:divsChild>
                                            <w:div w:id="349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931">
                                      <w:marLeft w:val="0"/>
                                      <w:marRight w:val="0"/>
                                      <w:marTop w:val="0"/>
                                      <w:marBottom w:val="0"/>
                                      <w:divBdr>
                                        <w:top w:val="none" w:sz="0" w:space="0" w:color="auto"/>
                                        <w:left w:val="none" w:sz="0" w:space="0" w:color="auto"/>
                                        <w:bottom w:val="none" w:sz="0" w:space="0" w:color="auto"/>
                                        <w:right w:val="none" w:sz="0" w:space="0" w:color="auto"/>
                                      </w:divBdr>
                                      <w:divsChild>
                                        <w:div w:id="349573808">
                                          <w:marLeft w:val="0"/>
                                          <w:marRight w:val="0"/>
                                          <w:marTop w:val="0"/>
                                          <w:marBottom w:val="0"/>
                                          <w:divBdr>
                                            <w:top w:val="none" w:sz="0" w:space="0" w:color="auto"/>
                                            <w:left w:val="none" w:sz="0" w:space="0" w:color="auto"/>
                                            <w:bottom w:val="none" w:sz="0" w:space="0" w:color="auto"/>
                                            <w:right w:val="none" w:sz="0" w:space="0" w:color="auto"/>
                                          </w:divBdr>
                                          <w:divsChild>
                                            <w:div w:id="34957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7542">
                                      <w:marLeft w:val="0"/>
                                      <w:marRight w:val="0"/>
                                      <w:marTop w:val="0"/>
                                      <w:marBottom w:val="0"/>
                                      <w:divBdr>
                                        <w:top w:val="none" w:sz="0" w:space="0" w:color="auto"/>
                                        <w:left w:val="none" w:sz="0" w:space="0" w:color="auto"/>
                                        <w:bottom w:val="none" w:sz="0" w:space="0" w:color="auto"/>
                                        <w:right w:val="none" w:sz="0" w:space="0" w:color="auto"/>
                                      </w:divBdr>
                                      <w:divsChild>
                                        <w:div w:id="349582930">
                                          <w:marLeft w:val="0"/>
                                          <w:marRight w:val="0"/>
                                          <w:marTop w:val="0"/>
                                          <w:marBottom w:val="0"/>
                                          <w:divBdr>
                                            <w:top w:val="none" w:sz="0" w:space="0" w:color="auto"/>
                                            <w:left w:val="none" w:sz="0" w:space="0" w:color="auto"/>
                                            <w:bottom w:val="none" w:sz="0" w:space="0" w:color="auto"/>
                                            <w:right w:val="none" w:sz="0" w:space="0" w:color="auto"/>
                                          </w:divBdr>
                                          <w:divsChild>
                                            <w:div w:id="3495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9142">
                                      <w:marLeft w:val="0"/>
                                      <w:marRight w:val="0"/>
                                      <w:marTop w:val="0"/>
                                      <w:marBottom w:val="0"/>
                                      <w:divBdr>
                                        <w:top w:val="none" w:sz="0" w:space="0" w:color="auto"/>
                                        <w:left w:val="none" w:sz="0" w:space="0" w:color="auto"/>
                                        <w:bottom w:val="none" w:sz="0" w:space="0" w:color="auto"/>
                                        <w:right w:val="none" w:sz="0" w:space="0" w:color="auto"/>
                                      </w:divBdr>
                                      <w:divsChild>
                                        <w:div w:id="349595394">
                                          <w:marLeft w:val="0"/>
                                          <w:marRight w:val="0"/>
                                          <w:marTop w:val="0"/>
                                          <w:marBottom w:val="0"/>
                                          <w:divBdr>
                                            <w:top w:val="none" w:sz="0" w:space="0" w:color="auto"/>
                                            <w:left w:val="none" w:sz="0" w:space="0" w:color="auto"/>
                                            <w:bottom w:val="none" w:sz="0" w:space="0" w:color="auto"/>
                                            <w:right w:val="none" w:sz="0" w:space="0" w:color="auto"/>
                                          </w:divBdr>
                                          <w:divsChild>
                                            <w:div w:id="349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595">
                                      <w:marLeft w:val="0"/>
                                      <w:marRight w:val="0"/>
                                      <w:marTop w:val="0"/>
                                      <w:marBottom w:val="0"/>
                                      <w:divBdr>
                                        <w:top w:val="none" w:sz="0" w:space="0" w:color="auto"/>
                                        <w:left w:val="none" w:sz="0" w:space="0" w:color="auto"/>
                                        <w:bottom w:val="none" w:sz="0" w:space="0" w:color="auto"/>
                                        <w:right w:val="none" w:sz="0" w:space="0" w:color="auto"/>
                                      </w:divBdr>
                                      <w:divsChild>
                                        <w:div w:id="349572995">
                                          <w:marLeft w:val="0"/>
                                          <w:marRight w:val="0"/>
                                          <w:marTop w:val="0"/>
                                          <w:marBottom w:val="0"/>
                                          <w:divBdr>
                                            <w:top w:val="none" w:sz="0" w:space="0" w:color="auto"/>
                                            <w:left w:val="none" w:sz="0" w:space="0" w:color="auto"/>
                                            <w:bottom w:val="none" w:sz="0" w:space="0" w:color="auto"/>
                                            <w:right w:val="none" w:sz="0" w:space="0" w:color="auto"/>
                                          </w:divBdr>
                                          <w:divsChild>
                                            <w:div w:id="3495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652">
                                      <w:marLeft w:val="0"/>
                                      <w:marRight w:val="0"/>
                                      <w:marTop w:val="0"/>
                                      <w:marBottom w:val="0"/>
                                      <w:divBdr>
                                        <w:top w:val="none" w:sz="0" w:space="0" w:color="auto"/>
                                        <w:left w:val="none" w:sz="0" w:space="0" w:color="auto"/>
                                        <w:bottom w:val="none" w:sz="0" w:space="0" w:color="auto"/>
                                        <w:right w:val="none" w:sz="0" w:space="0" w:color="auto"/>
                                      </w:divBdr>
                                      <w:divsChild>
                                        <w:div w:id="349584430">
                                          <w:marLeft w:val="0"/>
                                          <w:marRight w:val="0"/>
                                          <w:marTop w:val="0"/>
                                          <w:marBottom w:val="0"/>
                                          <w:divBdr>
                                            <w:top w:val="none" w:sz="0" w:space="0" w:color="auto"/>
                                            <w:left w:val="none" w:sz="0" w:space="0" w:color="auto"/>
                                            <w:bottom w:val="none" w:sz="0" w:space="0" w:color="auto"/>
                                            <w:right w:val="none" w:sz="0" w:space="0" w:color="auto"/>
                                          </w:divBdr>
                                          <w:divsChild>
                                            <w:div w:id="3495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881">
                                      <w:marLeft w:val="0"/>
                                      <w:marRight w:val="0"/>
                                      <w:marTop w:val="0"/>
                                      <w:marBottom w:val="0"/>
                                      <w:divBdr>
                                        <w:top w:val="none" w:sz="0" w:space="0" w:color="auto"/>
                                        <w:left w:val="none" w:sz="0" w:space="0" w:color="auto"/>
                                        <w:bottom w:val="none" w:sz="0" w:space="0" w:color="auto"/>
                                        <w:right w:val="none" w:sz="0" w:space="0" w:color="auto"/>
                                      </w:divBdr>
                                      <w:divsChild>
                                        <w:div w:id="349599088">
                                          <w:marLeft w:val="0"/>
                                          <w:marRight w:val="0"/>
                                          <w:marTop w:val="0"/>
                                          <w:marBottom w:val="0"/>
                                          <w:divBdr>
                                            <w:top w:val="none" w:sz="0" w:space="0" w:color="auto"/>
                                            <w:left w:val="none" w:sz="0" w:space="0" w:color="auto"/>
                                            <w:bottom w:val="none" w:sz="0" w:space="0" w:color="auto"/>
                                            <w:right w:val="none" w:sz="0" w:space="0" w:color="auto"/>
                                          </w:divBdr>
                                          <w:divsChild>
                                            <w:div w:id="34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9629">
                                      <w:marLeft w:val="0"/>
                                      <w:marRight w:val="0"/>
                                      <w:marTop w:val="0"/>
                                      <w:marBottom w:val="0"/>
                                      <w:divBdr>
                                        <w:top w:val="none" w:sz="0" w:space="0" w:color="auto"/>
                                        <w:left w:val="none" w:sz="0" w:space="0" w:color="auto"/>
                                        <w:bottom w:val="none" w:sz="0" w:space="0" w:color="auto"/>
                                        <w:right w:val="none" w:sz="0" w:space="0" w:color="auto"/>
                                      </w:divBdr>
                                      <w:divsChild>
                                        <w:div w:id="349591445">
                                          <w:marLeft w:val="0"/>
                                          <w:marRight w:val="0"/>
                                          <w:marTop w:val="0"/>
                                          <w:marBottom w:val="0"/>
                                          <w:divBdr>
                                            <w:top w:val="none" w:sz="0" w:space="0" w:color="auto"/>
                                            <w:left w:val="none" w:sz="0" w:space="0" w:color="auto"/>
                                            <w:bottom w:val="none" w:sz="0" w:space="0" w:color="auto"/>
                                            <w:right w:val="none" w:sz="0" w:space="0" w:color="auto"/>
                                          </w:divBdr>
                                          <w:divsChild>
                                            <w:div w:id="3495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52">
                                      <w:marLeft w:val="0"/>
                                      <w:marRight w:val="0"/>
                                      <w:marTop w:val="0"/>
                                      <w:marBottom w:val="0"/>
                                      <w:divBdr>
                                        <w:top w:val="none" w:sz="0" w:space="0" w:color="auto"/>
                                        <w:left w:val="none" w:sz="0" w:space="0" w:color="auto"/>
                                        <w:bottom w:val="none" w:sz="0" w:space="0" w:color="auto"/>
                                        <w:right w:val="none" w:sz="0" w:space="0" w:color="auto"/>
                                      </w:divBdr>
                                      <w:divsChild>
                                        <w:div w:id="349574075">
                                          <w:marLeft w:val="0"/>
                                          <w:marRight w:val="0"/>
                                          <w:marTop w:val="0"/>
                                          <w:marBottom w:val="0"/>
                                          <w:divBdr>
                                            <w:top w:val="none" w:sz="0" w:space="0" w:color="auto"/>
                                            <w:left w:val="none" w:sz="0" w:space="0" w:color="auto"/>
                                            <w:bottom w:val="none" w:sz="0" w:space="0" w:color="auto"/>
                                            <w:right w:val="none" w:sz="0" w:space="0" w:color="auto"/>
                                          </w:divBdr>
                                          <w:divsChild>
                                            <w:div w:id="3496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0406">
                              <w:marLeft w:val="0"/>
                              <w:marRight w:val="900"/>
                              <w:marTop w:val="0"/>
                              <w:marBottom w:val="0"/>
                              <w:divBdr>
                                <w:top w:val="none" w:sz="0" w:space="0" w:color="auto"/>
                                <w:left w:val="none" w:sz="0" w:space="0" w:color="auto"/>
                                <w:bottom w:val="none" w:sz="0" w:space="0" w:color="auto"/>
                                <w:right w:val="none" w:sz="0" w:space="0" w:color="auto"/>
                              </w:divBdr>
                              <w:divsChild>
                                <w:div w:id="349572884">
                                  <w:marLeft w:val="0"/>
                                  <w:marRight w:val="0"/>
                                  <w:marTop w:val="0"/>
                                  <w:marBottom w:val="0"/>
                                  <w:divBdr>
                                    <w:top w:val="none" w:sz="0" w:space="0" w:color="auto"/>
                                    <w:left w:val="none" w:sz="0" w:space="0" w:color="auto"/>
                                    <w:bottom w:val="none" w:sz="0" w:space="0" w:color="auto"/>
                                    <w:right w:val="none" w:sz="0" w:space="0" w:color="auto"/>
                                  </w:divBdr>
                                  <w:divsChild>
                                    <w:div w:id="349590621">
                                      <w:marLeft w:val="0"/>
                                      <w:marRight w:val="3375"/>
                                      <w:marTop w:val="0"/>
                                      <w:marBottom w:val="0"/>
                                      <w:divBdr>
                                        <w:top w:val="none" w:sz="0" w:space="0" w:color="auto"/>
                                        <w:left w:val="none" w:sz="0" w:space="0" w:color="auto"/>
                                        <w:bottom w:val="none" w:sz="0" w:space="0" w:color="auto"/>
                                        <w:right w:val="none" w:sz="0" w:space="0" w:color="auto"/>
                                      </w:divBdr>
                                      <w:divsChild>
                                        <w:div w:id="349582838">
                                          <w:marLeft w:val="0"/>
                                          <w:marRight w:val="0"/>
                                          <w:marTop w:val="0"/>
                                          <w:marBottom w:val="0"/>
                                          <w:divBdr>
                                            <w:top w:val="none" w:sz="0" w:space="0" w:color="auto"/>
                                            <w:left w:val="none" w:sz="0" w:space="0" w:color="auto"/>
                                            <w:bottom w:val="none" w:sz="0" w:space="0" w:color="auto"/>
                                            <w:right w:val="none" w:sz="0" w:space="0" w:color="auto"/>
                                          </w:divBdr>
                                          <w:divsChild>
                                            <w:div w:id="3495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3193">
                                  <w:marLeft w:val="0"/>
                                  <w:marRight w:val="0"/>
                                  <w:marTop w:val="0"/>
                                  <w:marBottom w:val="0"/>
                                  <w:divBdr>
                                    <w:top w:val="none" w:sz="0" w:space="0" w:color="auto"/>
                                    <w:left w:val="none" w:sz="0" w:space="0" w:color="auto"/>
                                    <w:bottom w:val="none" w:sz="0" w:space="0" w:color="auto"/>
                                    <w:right w:val="none" w:sz="0" w:space="0" w:color="auto"/>
                                  </w:divBdr>
                                  <w:divsChild>
                                    <w:div w:id="349601105">
                                      <w:marLeft w:val="0"/>
                                      <w:marRight w:val="0"/>
                                      <w:marTop w:val="0"/>
                                      <w:marBottom w:val="0"/>
                                      <w:divBdr>
                                        <w:top w:val="none" w:sz="0" w:space="0" w:color="auto"/>
                                        <w:left w:val="none" w:sz="0" w:space="0" w:color="auto"/>
                                        <w:bottom w:val="none" w:sz="0" w:space="0" w:color="auto"/>
                                        <w:right w:val="none" w:sz="0" w:space="0" w:color="auto"/>
                                      </w:divBdr>
                                      <w:divsChild>
                                        <w:div w:id="349583557">
                                          <w:marLeft w:val="0"/>
                                          <w:marRight w:val="0"/>
                                          <w:marTop w:val="0"/>
                                          <w:marBottom w:val="0"/>
                                          <w:divBdr>
                                            <w:top w:val="none" w:sz="0" w:space="0" w:color="auto"/>
                                            <w:left w:val="none" w:sz="0" w:space="0" w:color="auto"/>
                                            <w:bottom w:val="none" w:sz="0" w:space="0" w:color="auto"/>
                                            <w:right w:val="none" w:sz="0" w:space="0" w:color="auto"/>
                                          </w:divBdr>
                                        </w:div>
                                        <w:div w:id="3495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2471">
          <w:marLeft w:val="0"/>
          <w:marRight w:val="0"/>
          <w:marTop w:val="0"/>
          <w:marBottom w:val="0"/>
          <w:divBdr>
            <w:top w:val="none" w:sz="0" w:space="0" w:color="auto"/>
            <w:left w:val="none" w:sz="0" w:space="0" w:color="auto"/>
            <w:bottom w:val="none" w:sz="0" w:space="0" w:color="auto"/>
            <w:right w:val="none" w:sz="0" w:space="0" w:color="auto"/>
          </w:divBdr>
          <w:divsChild>
            <w:div w:id="349579865">
              <w:marLeft w:val="0"/>
              <w:marRight w:val="0"/>
              <w:marTop w:val="0"/>
              <w:marBottom w:val="0"/>
              <w:divBdr>
                <w:top w:val="none" w:sz="0" w:space="0" w:color="auto"/>
                <w:left w:val="none" w:sz="0" w:space="0" w:color="auto"/>
                <w:bottom w:val="none" w:sz="0" w:space="0" w:color="auto"/>
                <w:right w:val="none" w:sz="0" w:space="0" w:color="auto"/>
              </w:divBdr>
              <w:divsChild>
                <w:div w:id="349594162">
                  <w:marLeft w:val="0"/>
                  <w:marRight w:val="0"/>
                  <w:marTop w:val="0"/>
                  <w:marBottom w:val="0"/>
                  <w:divBdr>
                    <w:top w:val="none" w:sz="0" w:space="0" w:color="auto"/>
                    <w:left w:val="none" w:sz="0" w:space="0" w:color="auto"/>
                    <w:bottom w:val="none" w:sz="0" w:space="0" w:color="auto"/>
                    <w:right w:val="none" w:sz="0" w:space="0" w:color="auto"/>
                  </w:divBdr>
                  <w:divsChild>
                    <w:div w:id="349597917">
                      <w:marLeft w:val="0"/>
                      <w:marRight w:val="0"/>
                      <w:marTop w:val="0"/>
                      <w:marBottom w:val="0"/>
                      <w:divBdr>
                        <w:top w:val="none" w:sz="0" w:space="0" w:color="auto"/>
                        <w:left w:val="none" w:sz="0" w:space="0" w:color="auto"/>
                        <w:bottom w:val="none" w:sz="0" w:space="0" w:color="auto"/>
                        <w:right w:val="none" w:sz="0" w:space="0" w:color="auto"/>
                      </w:divBdr>
                      <w:divsChild>
                        <w:div w:id="349575232">
                          <w:marLeft w:val="0"/>
                          <w:marRight w:val="0"/>
                          <w:marTop w:val="0"/>
                          <w:marBottom w:val="0"/>
                          <w:divBdr>
                            <w:top w:val="none" w:sz="0" w:space="0" w:color="auto"/>
                            <w:left w:val="none" w:sz="0" w:space="0" w:color="auto"/>
                            <w:bottom w:val="none" w:sz="0" w:space="0" w:color="auto"/>
                            <w:right w:val="none" w:sz="0" w:space="0" w:color="auto"/>
                          </w:divBdr>
                          <w:divsChild>
                            <w:div w:id="349579560">
                              <w:marLeft w:val="0"/>
                              <w:marRight w:val="0"/>
                              <w:marTop w:val="0"/>
                              <w:marBottom w:val="0"/>
                              <w:divBdr>
                                <w:top w:val="none" w:sz="0" w:space="0" w:color="auto"/>
                                <w:left w:val="none" w:sz="0" w:space="0" w:color="auto"/>
                                <w:bottom w:val="none" w:sz="0" w:space="0" w:color="auto"/>
                                <w:right w:val="none" w:sz="0" w:space="0" w:color="auto"/>
                              </w:divBdr>
                              <w:divsChild>
                                <w:div w:id="3495868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3495932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263">
      <w:marLeft w:val="0"/>
      <w:marRight w:val="0"/>
      <w:marTop w:val="0"/>
      <w:marBottom w:val="0"/>
      <w:divBdr>
        <w:top w:val="none" w:sz="0" w:space="0" w:color="auto"/>
        <w:left w:val="none" w:sz="0" w:space="0" w:color="auto"/>
        <w:bottom w:val="none" w:sz="0" w:space="0" w:color="auto"/>
        <w:right w:val="none" w:sz="0" w:space="0" w:color="auto"/>
      </w:divBdr>
    </w:div>
    <w:div w:id="349601267">
      <w:marLeft w:val="0"/>
      <w:marRight w:val="0"/>
      <w:marTop w:val="0"/>
      <w:marBottom w:val="0"/>
      <w:divBdr>
        <w:top w:val="none" w:sz="0" w:space="0" w:color="auto"/>
        <w:left w:val="none" w:sz="0" w:space="0" w:color="auto"/>
        <w:bottom w:val="none" w:sz="0" w:space="0" w:color="auto"/>
        <w:right w:val="none" w:sz="0" w:space="0" w:color="auto"/>
      </w:divBdr>
      <w:divsChild>
        <w:div w:id="349578383">
          <w:marLeft w:val="0"/>
          <w:marRight w:val="0"/>
          <w:marTop w:val="0"/>
          <w:marBottom w:val="187"/>
          <w:divBdr>
            <w:top w:val="none" w:sz="0" w:space="0" w:color="auto"/>
            <w:left w:val="none" w:sz="0" w:space="0" w:color="auto"/>
            <w:bottom w:val="none" w:sz="0" w:space="0" w:color="auto"/>
            <w:right w:val="none" w:sz="0" w:space="0" w:color="auto"/>
          </w:divBdr>
        </w:div>
        <w:div w:id="349579831">
          <w:marLeft w:val="0"/>
          <w:marRight w:val="0"/>
          <w:marTop w:val="0"/>
          <w:marBottom w:val="0"/>
          <w:divBdr>
            <w:top w:val="none" w:sz="0" w:space="0" w:color="auto"/>
            <w:left w:val="none" w:sz="0" w:space="0" w:color="auto"/>
            <w:bottom w:val="none" w:sz="0" w:space="0" w:color="auto"/>
            <w:right w:val="none" w:sz="0" w:space="0" w:color="auto"/>
          </w:divBdr>
        </w:div>
        <w:div w:id="349583913">
          <w:marLeft w:val="0"/>
          <w:marRight w:val="0"/>
          <w:marTop w:val="0"/>
          <w:marBottom w:val="187"/>
          <w:divBdr>
            <w:top w:val="none" w:sz="0" w:space="0" w:color="auto"/>
            <w:left w:val="none" w:sz="0" w:space="0" w:color="auto"/>
            <w:bottom w:val="none" w:sz="0" w:space="0" w:color="auto"/>
            <w:right w:val="none" w:sz="0" w:space="0" w:color="auto"/>
          </w:divBdr>
        </w:div>
        <w:div w:id="349596963">
          <w:marLeft w:val="0"/>
          <w:marRight w:val="187"/>
          <w:marTop w:val="0"/>
          <w:marBottom w:val="0"/>
          <w:divBdr>
            <w:top w:val="none" w:sz="0" w:space="0" w:color="auto"/>
            <w:left w:val="none" w:sz="0" w:space="0" w:color="auto"/>
            <w:bottom w:val="none" w:sz="0" w:space="0" w:color="auto"/>
            <w:right w:val="none" w:sz="0" w:space="0" w:color="auto"/>
          </w:divBdr>
        </w:div>
      </w:divsChild>
    </w:div>
    <w:div w:id="349601271">
      <w:marLeft w:val="0"/>
      <w:marRight w:val="0"/>
      <w:marTop w:val="0"/>
      <w:marBottom w:val="0"/>
      <w:divBdr>
        <w:top w:val="none" w:sz="0" w:space="0" w:color="auto"/>
        <w:left w:val="none" w:sz="0" w:space="0" w:color="auto"/>
        <w:bottom w:val="none" w:sz="0" w:space="0" w:color="auto"/>
        <w:right w:val="none" w:sz="0" w:space="0" w:color="auto"/>
      </w:divBdr>
    </w:div>
    <w:div w:id="349601272">
      <w:marLeft w:val="0"/>
      <w:marRight w:val="0"/>
      <w:marTop w:val="0"/>
      <w:marBottom w:val="0"/>
      <w:divBdr>
        <w:top w:val="none" w:sz="0" w:space="0" w:color="auto"/>
        <w:left w:val="none" w:sz="0" w:space="0" w:color="auto"/>
        <w:bottom w:val="none" w:sz="0" w:space="0" w:color="auto"/>
        <w:right w:val="none" w:sz="0" w:space="0" w:color="auto"/>
      </w:divBdr>
      <w:divsChild>
        <w:div w:id="349599869">
          <w:marLeft w:val="0"/>
          <w:marRight w:val="0"/>
          <w:marTop w:val="0"/>
          <w:marBottom w:val="0"/>
          <w:divBdr>
            <w:top w:val="none" w:sz="0" w:space="0" w:color="auto"/>
            <w:left w:val="none" w:sz="0" w:space="0" w:color="auto"/>
            <w:bottom w:val="none" w:sz="0" w:space="0" w:color="auto"/>
            <w:right w:val="none" w:sz="0" w:space="0" w:color="auto"/>
          </w:divBdr>
        </w:div>
        <w:div w:id="349602225">
          <w:marLeft w:val="0"/>
          <w:marRight w:val="0"/>
          <w:marTop w:val="0"/>
          <w:marBottom w:val="0"/>
          <w:divBdr>
            <w:top w:val="none" w:sz="0" w:space="0" w:color="auto"/>
            <w:left w:val="none" w:sz="0" w:space="0" w:color="auto"/>
            <w:bottom w:val="none" w:sz="0" w:space="0" w:color="auto"/>
            <w:right w:val="none" w:sz="0" w:space="0" w:color="auto"/>
          </w:divBdr>
        </w:div>
      </w:divsChild>
    </w:div>
    <w:div w:id="349601273">
      <w:marLeft w:val="0"/>
      <w:marRight w:val="0"/>
      <w:marTop w:val="0"/>
      <w:marBottom w:val="0"/>
      <w:divBdr>
        <w:top w:val="none" w:sz="0" w:space="0" w:color="auto"/>
        <w:left w:val="none" w:sz="0" w:space="0" w:color="auto"/>
        <w:bottom w:val="none" w:sz="0" w:space="0" w:color="auto"/>
        <w:right w:val="none" w:sz="0" w:space="0" w:color="auto"/>
      </w:divBdr>
    </w:div>
    <w:div w:id="349601276">
      <w:marLeft w:val="0"/>
      <w:marRight w:val="0"/>
      <w:marTop w:val="0"/>
      <w:marBottom w:val="0"/>
      <w:divBdr>
        <w:top w:val="none" w:sz="0" w:space="0" w:color="auto"/>
        <w:left w:val="none" w:sz="0" w:space="0" w:color="auto"/>
        <w:bottom w:val="none" w:sz="0" w:space="0" w:color="auto"/>
        <w:right w:val="none" w:sz="0" w:space="0" w:color="auto"/>
      </w:divBdr>
    </w:div>
    <w:div w:id="349601278">
      <w:marLeft w:val="0"/>
      <w:marRight w:val="0"/>
      <w:marTop w:val="0"/>
      <w:marBottom w:val="0"/>
      <w:divBdr>
        <w:top w:val="none" w:sz="0" w:space="0" w:color="auto"/>
        <w:left w:val="none" w:sz="0" w:space="0" w:color="auto"/>
        <w:bottom w:val="none" w:sz="0" w:space="0" w:color="auto"/>
        <w:right w:val="none" w:sz="0" w:space="0" w:color="auto"/>
      </w:divBdr>
    </w:div>
    <w:div w:id="349601279">
      <w:marLeft w:val="0"/>
      <w:marRight w:val="0"/>
      <w:marTop w:val="0"/>
      <w:marBottom w:val="0"/>
      <w:divBdr>
        <w:top w:val="none" w:sz="0" w:space="0" w:color="auto"/>
        <w:left w:val="none" w:sz="0" w:space="0" w:color="auto"/>
        <w:bottom w:val="none" w:sz="0" w:space="0" w:color="auto"/>
        <w:right w:val="none" w:sz="0" w:space="0" w:color="auto"/>
      </w:divBdr>
    </w:div>
    <w:div w:id="349601285">
      <w:marLeft w:val="0"/>
      <w:marRight w:val="0"/>
      <w:marTop w:val="0"/>
      <w:marBottom w:val="0"/>
      <w:divBdr>
        <w:top w:val="none" w:sz="0" w:space="0" w:color="auto"/>
        <w:left w:val="none" w:sz="0" w:space="0" w:color="auto"/>
        <w:bottom w:val="none" w:sz="0" w:space="0" w:color="auto"/>
        <w:right w:val="none" w:sz="0" w:space="0" w:color="auto"/>
      </w:divBdr>
      <w:divsChild>
        <w:div w:id="349594649">
          <w:marLeft w:val="0"/>
          <w:marRight w:val="0"/>
          <w:marTop w:val="0"/>
          <w:marBottom w:val="0"/>
          <w:divBdr>
            <w:top w:val="none" w:sz="0" w:space="0" w:color="auto"/>
            <w:left w:val="none" w:sz="0" w:space="0" w:color="auto"/>
            <w:bottom w:val="none" w:sz="0" w:space="0" w:color="auto"/>
            <w:right w:val="none" w:sz="0" w:space="0" w:color="auto"/>
          </w:divBdr>
        </w:div>
      </w:divsChild>
    </w:div>
    <w:div w:id="349601288">
      <w:marLeft w:val="0"/>
      <w:marRight w:val="0"/>
      <w:marTop w:val="0"/>
      <w:marBottom w:val="0"/>
      <w:divBdr>
        <w:top w:val="none" w:sz="0" w:space="0" w:color="auto"/>
        <w:left w:val="none" w:sz="0" w:space="0" w:color="auto"/>
        <w:bottom w:val="none" w:sz="0" w:space="0" w:color="auto"/>
        <w:right w:val="none" w:sz="0" w:space="0" w:color="auto"/>
      </w:divBdr>
    </w:div>
    <w:div w:id="349601289">
      <w:marLeft w:val="0"/>
      <w:marRight w:val="0"/>
      <w:marTop w:val="0"/>
      <w:marBottom w:val="0"/>
      <w:divBdr>
        <w:top w:val="none" w:sz="0" w:space="0" w:color="auto"/>
        <w:left w:val="none" w:sz="0" w:space="0" w:color="auto"/>
        <w:bottom w:val="none" w:sz="0" w:space="0" w:color="auto"/>
        <w:right w:val="none" w:sz="0" w:space="0" w:color="auto"/>
      </w:divBdr>
    </w:div>
    <w:div w:id="349601291">
      <w:marLeft w:val="0"/>
      <w:marRight w:val="0"/>
      <w:marTop w:val="0"/>
      <w:marBottom w:val="0"/>
      <w:divBdr>
        <w:top w:val="none" w:sz="0" w:space="0" w:color="auto"/>
        <w:left w:val="none" w:sz="0" w:space="0" w:color="auto"/>
        <w:bottom w:val="none" w:sz="0" w:space="0" w:color="auto"/>
        <w:right w:val="none" w:sz="0" w:space="0" w:color="auto"/>
      </w:divBdr>
      <w:divsChild>
        <w:div w:id="349577328">
          <w:marLeft w:val="0"/>
          <w:marRight w:val="0"/>
          <w:marTop w:val="0"/>
          <w:marBottom w:val="219"/>
          <w:divBdr>
            <w:top w:val="none" w:sz="0" w:space="0" w:color="auto"/>
            <w:left w:val="none" w:sz="0" w:space="0" w:color="auto"/>
            <w:bottom w:val="none" w:sz="0" w:space="0" w:color="auto"/>
            <w:right w:val="none" w:sz="0" w:space="0" w:color="auto"/>
          </w:divBdr>
        </w:div>
        <w:div w:id="349580849">
          <w:marLeft w:val="0"/>
          <w:marRight w:val="0"/>
          <w:marTop w:val="0"/>
          <w:marBottom w:val="78"/>
          <w:divBdr>
            <w:top w:val="none" w:sz="0" w:space="0" w:color="auto"/>
            <w:left w:val="none" w:sz="0" w:space="0" w:color="auto"/>
            <w:bottom w:val="none" w:sz="0" w:space="0" w:color="auto"/>
            <w:right w:val="none" w:sz="0" w:space="0" w:color="auto"/>
          </w:divBdr>
          <w:divsChild>
            <w:div w:id="349581369">
              <w:marLeft w:val="0"/>
              <w:marRight w:val="0"/>
              <w:marTop w:val="0"/>
              <w:marBottom w:val="0"/>
              <w:divBdr>
                <w:top w:val="none" w:sz="0" w:space="0" w:color="auto"/>
                <w:left w:val="none" w:sz="0" w:space="0" w:color="auto"/>
                <w:bottom w:val="none" w:sz="0" w:space="0" w:color="auto"/>
                <w:right w:val="none" w:sz="0" w:space="0" w:color="auto"/>
              </w:divBdr>
              <w:divsChild>
                <w:div w:id="349594232">
                  <w:marLeft w:val="0"/>
                  <w:marRight w:val="0"/>
                  <w:marTop w:val="235"/>
                  <w:marBottom w:val="391"/>
                  <w:divBdr>
                    <w:top w:val="none" w:sz="0" w:space="0" w:color="auto"/>
                    <w:left w:val="none" w:sz="0" w:space="0" w:color="auto"/>
                    <w:bottom w:val="none" w:sz="0" w:space="0" w:color="auto"/>
                    <w:right w:val="none" w:sz="0" w:space="0" w:color="auto"/>
                  </w:divBdr>
                </w:div>
              </w:divsChild>
            </w:div>
          </w:divsChild>
        </w:div>
      </w:divsChild>
    </w:div>
    <w:div w:id="349601299">
      <w:marLeft w:val="0"/>
      <w:marRight w:val="0"/>
      <w:marTop w:val="0"/>
      <w:marBottom w:val="0"/>
      <w:divBdr>
        <w:top w:val="none" w:sz="0" w:space="0" w:color="auto"/>
        <w:left w:val="none" w:sz="0" w:space="0" w:color="auto"/>
        <w:bottom w:val="none" w:sz="0" w:space="0" w:color="auto"/>
        <w:right w:val="none" w:sz="0" w:space="0" w:color="auto"/>
      </w:divBdr>
      <w:divsChild>
        <w:div w:id="349589827">
          <w:marLeft w:val="0"/>
          <w:marRight w:val="0"/>
          <w:marTop w:val="0"/>
          <w:marBottom w:val="0"/>
          <w:divBdr>
            <w:top w:val="none" w:sz="0" w:space="0" w:color="auto"/>
            <w:left w:val="none" w:sz="0" w:space="0" w:color="auto"/>
            <w:bottom w:val="none" w:sz="0" w:space="0" w:color="auto"/>
            <w:right w:val="none" w:sz="0" w:space="0" w:color="auto"/>
          </w:divBdr>
        </w:div>
      </w:divsChild>
    </w:div>
    <w:div w:id="349601303">
      <w:marLeft w:val="0"/>
      <w:marRight w:val="0"/>
      <w:marTop w:val="0"/>
      <w:marBottom w:val="0"/>
      <w:divBdr>
        <w:top w:val="none" w:sz="0" w:space="0" w:color="auto"/>
        <w:left w:val="none" w:sz="0" w:space="0" w:color="auto"/>
        <w:bottom w:val="none" w:sz="0" w:space="0" w:color="auto"/>
        <w:right w:val="none" w:sz="0" w:space="0" w:color="auto"/>
      </w:divBdr>
      <w:divsChild>
        <w:div w:id="349578716">
          <w:marLeft w:val="0"/>
          <w:marRight w:val="0"/>
          <w:marTop w:val="0"/>
          <w:marBottom w:val="0"/>
          <w:divBdr>
            <w:top w:val="none" w:sz="0" w:space="0" w:color="auto"/>
            <w:left w:val="none" w:sz="0" w:space="0" w:color="auto"/>
            <w:bottom w:val="none" w:sz="0" w:space="0" w:color="auto"/>
            <w:right w:val="none" w:sz="0" w:space="0" w:color="auto"/>
          </w:divBdr>
        </w:div>
        <w:div w:id="349583425">
          <w:marLeft w:val="0"/>
          <w:marRight w:val="0"/>
          <w:marTop w:val="0"/>
          <w:marBottom w:val="0"/>
          <w:divBdr>
            <w:top w:val="none" w:sz="0" w:space="0" w:color="auto"/>
            <w:left w:val="none" w:sz="0" w:space="0" w:color="auto"/>
            <w:bottom w:val="none" w:sz="0" w:space="0" w:color="auto"/>
            <w:right w:val="none" w:sz="0" w:space="0" w:color="auto"/>
          </w:divBdr>
        </w:div>
      </w:divsChild>
    </w:div>
    <w:div w:id="349601304">
      <w:marLeft w:val="0"/>
      <w:marRight w:val="0"/>
      <w:marTop w:val="0"/>
      <w:marBottom w:val="0"/>
      <w:divBdr>
        <w:top w:val="none" w:sz="0" w:space="0" w:color="auto"/>
        <w:left w:val="none" w:sz="0" w:space="0" w:color="auto"/>
        <w:bottom w:val="none" w:sz="0" w:space="0" w:color="auto"/>
        <w:right w:val="none" w:sz="0" w:space="0" w:color="auto"/>
      </w:divBdr>
    </w:div>
    <w:div w:id="349601305">
      <w:marLeft w:val="0"/>
      <w:marRight w:val="0"/>
      <w:marTop w:val="0"/>
      <w:marBottom w:val="0"/>
      <w:divBdr>
        <w:top w:val="none" w:sz="0" w:space="0" w:color="auto"/>
        <w:left w:val="none" w:sz="0" w:space="0" w:color="auto"/>
        <w:bottom w:val="none" w:sz="0" w:space="0" w:color="auto"/>
        <w:right w:val="none" w:sz="0" w:space="0" w:color="auto"/>
      </w:divBdr>
      <w:divsChild>
        <w:div w:id="349592989">
          <w:marLeft w:val="0"/>
          <w:marRight w:val="0"/>
          <w:marTop w:val="0"/>
          <w:marBottom w:val="0"/>
          <w:divBdr>
            <w:top w:val="none" w:sz="0" w:space="0" w:color="auto"/>
            <w:left w:val="none" w:sz="0" w:space="0" w:color="auto"/>
            <w:bottom w:val="none" w:sz="0" w:space="0" w:color="auto"/>
            <w:right w:val="none" w:sz="0" w:space="0" w:color="auto"/>
          </w:divBdr>
        </w:div>
      </w:divsChild>
    </w:div>
    <w:div w:id="349601306">
      <w:marLeft w:val="0"/>
      <w:marRight w:val="0"/>
      <w:marTop w:val="0"/>
      <w:marBottom w:val="0"/>
      <w:divBdr>
        <w:top w:val="none" w:sz="0" w:space="0" w:color="auto"/>
        <w:left w:val="none" w:sz="0" w:space="0" w:color="auto"/>
        <w:bottom w:val="none" w:sz="0" w:space="0" w:color="auto"/>
        <w:right w:val="none" w:sz="0" w:space="0" w:color="auto"/>
      </w:divBdr>
      <w:divsChild>
        <w:div w:id="349587438">
          <w:marLeft w:val="0"/>
          <w:marRight w:val="0"/>
          <w:marTop w:val="0"/>
          <w:marBottom w:val="0"/>
          <w:divBdr>
            <w:top w:val="none" w:sz="0" w:space="0" w:color="auto"/>
            <w:left w:val="none" w:sz="0" w:space="0" w:color="auto"/>
            <w:bottom w:val="none" w:sz="0" w:space="0" w:color="auto"/>
            <w:right w:val="none" w:sz="0" w:space="0" w:color="auto"/>
          </w:divBdr>
        </w:div>
      </w:divsChild>
    </w:div>
    <w:div w:id="349601309">
      <w:marLeft w:val="0"/>
      <w:marRight w:val="0"/>
      <w:marTop w:val="0"/>
      <w:marBottom w:val="0"/>
      <w:divBdr>
        <w:top w:val="none" w:sz="0" w:space="0" w:color="auto"/>
        <w:left w:val="none" w:sz="0" w:space="0" w:color="auto"/>
        <w:bottom w:val="none" w:sz="0" w:space="0" w:color="auto"/>
        <w:right w:val="none" w:sz="0" w:space="0" w:color="auto"/>
      </w:divBdr>
    </w:div>
    <w:div w:id="349601310">
      <w:marLeft w:val="0"/>
      <w:marRight w:val="0"/>
      <w:marTop w:val="0"/>
      <w:marBottom w:val="0"/>
      <w:divBdr>
        <w:top w:val="none" w:sz="0" w:space="0" w:color="auto"/>
        <w:left w:val="none" w:sz="0" w:space="0" w:color="auto"/>
        <w:bottom w:val="none" w:sz="0" w:space="0" w:color="auto"/>
        <w:right w:val="none" w:sz="0" w:space="0" w:color="auto"/>
      </w:divBdr>
    </w:div>
    <w:div w:id="349601311">
      <w:marLeft w:val="0"/>
      <w:marRight w:val="0"/>
      <w:marTop w:val="0"/>
      <w:marBottom w:val="0"/>
      <w:divBdr>
        <w:top w:val="none" w:sz="0" w:space="0" w:color="auto"/>
        <w:left w:val="none" w:sz="0" w:space="0" w:color="auto"/>
        <w:bottom w:val="none" w:sz="0" w:space="0" w:color="auto"/>
        <w:right w:val="none" w:sz="0" w:space="0" w:color="auto"/>
      </w:divBdr>
      <w:divsChild>
        <w:div w:id="349583516">
          <w:marLeft w:val="0"/>
          <w:marRight w:val="0"/>
          <w:marTop w:val="0"/>
          <w:marBottom w:val="0"/>
          <w:divBdr>
            <w:top w:val="none" w:sz="0" w:space="0" w:color="auto"/>
            <w:left w:val="none" w:sz="0" w:space="0" w:color="auto"/>
            <w:bottom w:val="none" w:sz="0" w:space="0" w:color="auto"/>
            <w:right w:val="none" w:sz="0" w:space="0" w:color="auto"/>
          </w:divBdr>
        </w:div>
        <w:div w:id="349599408">
          <w:marLeft w:val="0"/>
          <w:marRight w:val="0"/>
          <w:marTop w:val="0"/>
          <w:marBottom w:val="0"/>
          <w:divBdr>
            <w:top w:val="none" w:sz="0" w:space="0" w:color="auto"/>
            <w:left w:val="none" w:sz="0" w:space="0" w:color="auto"/>
            <w:bottom w:val="none" w:sz="0" w:space="0" w:color="auto"/>
            <w:right w:val="none" w:sz="0" w:space="0" w:color="auto"/>
          </w:divBdr>
        </w:div>
      </w:divsChild>
    </w:div>
    <w:div w:id="349601313">
      <w:marLeft w:val="0"/>
      <w:marRight w:val="0"/>
      <w:marTop w:val="0"/>
      <w:marBottom w:val="0"/>
      <w:divBdr>
        <w:top w:val="none" w:sz="0" w:space="0" w:color="auto"/>
        <w:left w:val="none" w:sz="0" w:space="0" w:color="auto"/>
        <w:bottom w:val="none" w:sz="0" w:space="0" w:color="auto"/>
        <w:right w:val="none" w:sz="0" w:space="0" w:color="auto"/>
      </w:divBdr>
      <w:divsChild>
        <w:div w:id="349587741">
          <w:marLeft w:val="0"/>
          <w:marRight w:val="0"/>
          <w:marTop w:val="0"/>
          <w:marBottom w:val="0"/>
          <w:divBdr>
            <w:top w:val="none" w:sz="0" w:space="0" w:color="auto"/>
            <w:left w:val="none" w:sz="0" w:space="0" w:color="auto"/>
            <w:bottom w:val="none" w:sz="0" w:space="0" w:color="auto"/>
            <w:right w:val="none" w:sz="0" w:space="0" w:color="auto"/>
          </w:divBdr>
          <w:divsChild>
            <w:div w:id="34957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24">
      <w:marLeft w:val="0"/>
      <w:marRight w:val="0"/>
      <w:marTop w:val="0"/>
      <w:marBottom w:val="0"/>
      <w:divBdr>
        <w:top w:val="none" w:sz="0" w:space="0" w:color="auto"/>
        <w:left w:val="none" w:sz="0" w:space="0" w:color="auto"/>
        <w:bottom w:val="none" w:sz="0" w:space="0" w:color="auto"/>
        <w:right w:val="none" w:sz="0" w:space="0" w:color="auto"/>
      </w:divBdr>
    </w:div>
    <w:div w:id="349601332">
      <w:marLeft w:val="0"/>
      <w:marRight w:val="0"/>
      <w:marTop w:val="0"/>
      <w:marBottom w:val="0"/>
      <w:divBdr>
        <w:top w:val="none" w:sz="0" w:space="0" w:color="auto"/>
        <w:left w:val="none" w:sz="0" w:space="0" w:color="auto"/>
        <w:bottom w:val="none" w:sz="0" w:space="0" w:color="auto"/>
        <w:right w:val="none" w:sz="0" w:space="0" w:color="auto"/>
      </w:divBdr>
      <w:divsChild>
        <w:div w:id="349573082">
          <w:marLeft w:val="0"/>
          <w:marRight w:val="0"/>
          <w:marTop w:val="0"/>
          <w:marBottom w:val="0"/>
          <w:divBdr>
            <w:top w:val="none" w:sz="0" w:space="0" w:color="auto"/>
            <w:left w:val="none" w:sz="0" w:space="0" w:color="auto"/>
            <w:bottom w:val="none" w:sz="0" w:space="0" w:color="auto"/>
            <w:right w:val="none" w:sz="0" w:space="0" w:color="auto"/>
          </w:divBdr>
          <w:divsChild>
            <w:div w:id="349582621">
              <w:marLeft w:val="0"/>
              <w:marRight w:val="232"/>
              <w:marTop w:val="0"/>
              <w:marBottom w:val="209"/>
              <w:divBdr>
                <w:top w:val="none" w:sz="0" w:space="0" w:color="auto"/>
                <w:left w:val="none" w:sz="0" w:space="0" w:color="auto"/>
                <w:bottom w:val="none" w:sz="0" w:space="0" w:color="auto"/>
                <w:right w:val="none" w:sz="0" w:space="0" w:color="auto"/>
              </w:divBdr>
              <w:divsChild>
                <w:div w:id="349577282">
                  <w:marLeft w:val="0"/>
                  <w:marRight w:val="0"/>
                  <w:marTop w:val="58"/>
                  <w:marBottom w:val="58"/>
                  <w:divBdr>
                    <w:top w:val="none" w:sz="0" w:space="0" w:color="auto"/>
                    <w:left w:val="none" w:sz="0" w:space="0" w:color="auto"/>
                    <w:bottom w:val="none" w:sz="0" w:space="0" w:color="auto"/>
                    <w:right w:val="none" w:sz="0" w:space="0" w:color="auto"/>
                  </w:divBdr>
                  <w:divsChild>
                    <w:div w:id="349572201">
                      <w:marLeft w:val="0"/>
                      <w:marRight w:val="0"/>
                      <w:marTop w:val="0"/>
                      <w:marBottom w:val="0"/>
                      <w:divBdr>
                        <w:top w:val="none" w:sz="0" w:space="0" w:color="auto"/>
                        <w:left w:val="none" w:sz="0" w:space="0" w:color="auto"/>
                        <w:bottom w:val="none" w:sz="0" w:space="0" w:color="auto"/>
                        <w:right w:val="none" w:sz="0" w:space="0" w:color="auto"/>
                      </w:divBdr>
                    </w:div>
                    <w:div w:id="3495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985">
          <w:marLeft w:val="0"/>
          <w:marRight w:val="0"/>
          <w:marTop w:val="0"/>
          <w:marBottom w:val="128"/>
          <w:divBdr>
            <w:top w:val="none" w:sz="0" w:space="0" w:color="auto"/>
            <w:left w:val="none" w:sz="0" w:space="0" w:color="auto"/>
            <w:bottom w:val="none" w:sz="0" w:space="0" w:color="auto"/>
            <w:right w:val="none" w:sz="0" w:space="0" w:color="auto"/>
          </w:divBdr>
        </w:div>
        <w:div w:id="349596895">
          <w:marLeft w:val="0"/>
          <w:marRight w:val="0"/>
          <w:marTop w:val="0"/>
          <w:marBottom w:val="0"/>
          <w:divBdr>
            <w:top w:val="none" w:sz="0" w:space="0" w:color="auto"/>
            <w:left w:val="none" w:sz="0" w:space="0" w:color="auto"/>
            <w:bottom w:val="none" w:sz="0" w:space="0" w:color="auto"/>
            <w:right w:val="none" w:sz="0" w:space="0" w:color="auto"/>
          </w:divBdr>
          <w:divsChild>
            <w:div w:id="349594171">
              <w:marLeft w:val="0"/>
              <w:marRight w:val="232"/>
              <w:marTop w:val="0"/>
              <w:marBottom w:val="0"/>
              <w:divBdr>
                <w:top w:val="none" w:sz="0" w:space="0" w:color="auto"/>
                <w:left w:val="none" w:sz="0" w:space="0" w:color="auto"/>
                <w:bottom w:val="none" w:sz="0" w:space="0" w:color="auto"/>
                <w:right w:val="none" w:sz="0" w:space="0" w:color="auto"/>
              </w:divBdr>
            </w:div>
          </w:divsChild>
        </w:div>
      </w:divsChild>
    </w:div>
    <w:div w:id="349601333">
      <w:marLeft w:val="0"/>
      <w:marRight w:val="0"/>
      <w:marTop w:val="0"/>
      <w:marBottom w:val="0"/>
      <w:divBdr>
        <w:top w:val="none" w:sz="0" w:space="0" w:color="auto"/>
        <w:left w:val="none" w:sz="0" w:space="0" w:color="auto"/>
        <w:bottom w:val="none" w:sz="0" w:space="0" w:color="auto"/>
        <w:right w:val="none" w:sz="0" w:space="0" w:color="auto"/>
      </w:divBdr>
    </w:div>
    <w:div w:id="349601336">
      <w:marLeft w:val="0"/>
      <w:marRight w:val="0"/>
      <w:marTop w:val="0"/>
      <w:marBottom w:val="0"/>
      <w:divBdr>
        <w:top w:val="none" w:sz="0" w:space="0" w:color="auto"/>
        <w:left w:val="none" w:sz="0" w:space="0" w:color="auto"/>
        <w:bottom w:val="none" w:sz="0" w:space="0" w:color="auto"/>
        <w:right w:val="none" w:sz="0" w:space="0" w:color="auto"/>
      </w:divBdr>
    </w:div>
    <w:div w:id="349601338">
      <w:marLeft w:val="0"/>
      <w:marRight w:val="0"/>
      <w:marTop w:val="0"/>
      <w:marBottom w:val="0"/>
      <w:divBdr>
        <w:top w:val="none" w:sz="0" w:space="0" w:color="auto"/>
        <w:left w:val="none" w:sz="0" w:space="0" w:color="auto"/>
        <w:bottom w:val="none" w:sz="0" w:space="0" w:color="auto"/>
        <w:right w:val="none" w:sz="0" w:space="0" w:color="auto"/>
      </w:divBdr>
      <w:divsChild>
        <w:div w:id="349587543">
          <w:marLeft w:val="0"/>
          <w:marRight w:val="0"/>
          <w:marTop w:val="0"/>
          <w:marBottom w:val="0"/>
          <w:divBdr>
            <w:top w:val="none" w:sz="0" w:space="0" w:color="auto"/>
            <w:left w:val="none" w:sz="0" w:space="0" w:color="auto"/>
            <w:bottom w:val="none" w:sz="0" w:space="0" w:color="auto"/>
            <w:right w:val="none" w:sz="0" w:space="0" w:color="auto"/>
          </w:divBdr>
        </w:div>
      </w:divsChild>
    </w:div>
    <w:div w:id="349601339">
      <w:marLeft w:val="0"/>
      <w:marRight w:val="0"/>
      <w:marTop w:val="0"/>
      <w:marBottom w:val="0"/>
      <w:divBdr>
        <w:top w:val="none" w:sz="0" w:space="0" w:color="auto"/>
        <w:left w:val="none" w:sz="0" w:space="0" w:color="auto"/>
        <w:bottom w:val="none" w:sz="0" w:space="0" w:color="auto"/>
        <w:right w:val="none" w:sz="0" w:space="0" w:color="auto"/>
      </w:divBdr>
    </w:div>
    <w:div w:id="349601340">
      <w:marLeft w:val="0"/>
      <w:marRight w:val="0"/>
      <w:marTop w:val="0"/>
      <w:marBottom w:val="0"/>
      <w:divBdr>
        <w:top w:val="none" w:sz="0" w:space="0" w:color="auto"/>
        <w:left w:val="none" w:sz="0" w:space="0" w:color="auto"/>
        <w:bottom w:val="none" w:sz="0" w:space="0" w:color="auto"/>
        <w:right w:val="none" w:sz="0" w:space="0" w:color="auto"/>
      </w:divBdr>
    </w:div>
    <w:div w:id="349601342">
      <w:marLeft w:val="0"/>
      <w:marRight w:val="0"/>
      <w:marTop w:val="0"/>
      <w:marBottom w:val="0"/>
      <w:divBdr>
        <w:top w:val="none" w:sz="0" w:space="0" w:color="auto"/>
        <w:left w:val="none" w:sz="0" w:space="0" w:color="auto"/>
        <w:bottom w:val="none" w:sz="0" w:space="0" w:color="auto"/>
        <w:right w:val="none" w:sz="0" w:space="0" w:color="auto"/>
      </w:divBdr>
    </w:div>
    <w:div w:id="349601346">
      <w:marLeft w:val="0"/>
      <w:marRight w:val="0"/>
      <w:marTop w:val="0"/>
      <w:marBottom w:val="0"/>
      <w:divBdr>
        <w:top w:val="none" w:sz="0" w:space="0" w:color="auto"/>
        <w:left w:val="none" w:sz="0" w:space="0" w:color="auto"/>
        <w:bottom w:val="none" w:sz="0" w:space="0" w:color="auto"/>
        <w:right w:val="none" w:sz="0" w:space="0" w:color="auto"/>
      </w:divBdr>
    </w:div>
    <w:div w:id="349601349">
      <w:marLeft w:val="0"/>
      <w:marRight w:val="0"/>
      <w:marTop w:val="0"/>
      <w:marBottom w:val="0"/>
      <w:divBdr>
        <w:top w:val="none" w:sz="0" w:space="0" w:color="auto"/>
        <w:left w:val="none" w:sz="0" w:space="0" w:color="auto"/>
        <w:bottom w:val="none" w:sz="0" w:space="0" w:color="auto"/>
        <w:right w:val="none" w:sz="0" w:space="0" w:color="auto"/>
      </w:divBdr>
      <w:divsChild>
        <w:div w:id="349571385">
          <w:marLeft w:val="0"/>
          <w:marRight w:val="0"/>
          <w:marTop w:val="0"/>
          <w:marBottom w:val="0"/>
          <w:divBdr>
            <w:top w:val="none" w:sz="0" w:space="0" w:color="auto"/>
            <w:left w:val="none" w:sz="0" w:space="0" w:color="auto"/>
            <w:bottom w:val="none" w:sz="0" w:space="0" w:color="auto"/>
            <w:right w:val="none" w:sz="0" w:space="0" w:color="auto"/>
          </w:divBdr>
        </w:div>
      </w:divsChild>
    </w:div>
    <w:div w:id="349601354">
      <w:marLeft w:val="0"/>
      <w:marRight w:val="0"/>
      <w:marTop w:val="0"/>
      <w:marBottom w:val="0"/>
      <w:divBdr>
        <w:top w:val="none" w:sz="0" w:space="0" w:color="auto"/>
        <w:left w:val="none" w:sz="0" w:space="0" w:color="auto"/>
        <w:bottom w:val="none" w:sz="0" w:space="0" w:color="auto"/>
        <w:right w:val="none" w:sz="0" w:space="0" w:color="auto"/>
      </w:divBdr>
      <w:divsChild>
        <w:div w:id="349596771">
          <w:marLeft w:val="0"/>
          <w:marRight w:val="0"/>
          <w:marTop w:val="0"/>
          <w:marBottom w:val="0"/>
          <w:divBdr>
            <w:top w:val="none" w:sz="0" w:space="0" w:color="auto"/>
            <w:left w:val="none" w:sz="0" w:space="0" w:color="auto"/>
            <w:bottom w:val="none" w:sz="0" w:space="0" w:color="auto"/>
            <w:right w:val="none" w:sz="0" w:space="0" w:color="auto"/>
          </w:divBdr>
          <w:divsChild>
            <w:div w:id="349597250">
              <w:marLeft w:val="0"/>
              <w:marRight w:val="0"/>
              <w:marTop w:val="0"/>
              <w:marBottom w:val="0"/>
              <w:divBdr>
                <w:top w:val="none" w:sz="0" w:space="0" w:color="auto"/>
                <w:left w:val="none" w:sz="0" w:space="0" w:color="auto"/>
                <w:bottom w:val="none" w:sz="0" w:space="0" w:color="auto"/>
                <w:right w:val="none" w:sz="0" w:space="0" w:color="auto"/>
              </w:divBdr>
              <w:divsChild>
                <w:div w:id="349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357">
      <w:marLeft w:val="0"/>
      <w:marRight w:val="0"/>
      <w:marTop w:val="0"/>
      <w:marBottom w:val="0"/>
      <w:divBdr>
        <w:top w:val="none" w:sz="0" w:space="0" w:color="auto"/>
        <w:left w:val="none" w:sz="0" w:space="0" w:color="auto"/>
        <w:bottom w:val="none" w:sz="0" w:space="0" w:color="auto"/>
        <w:right w:val="none" w:sz="0" w:space="0" w:color="auto"/>
      </w:divBdr>
    </w:div>
    <w:div w:id="349601361">
      <w:marLeft w:val="0"/>
      <w:marRight w:val="0"/>
      <w:marTop w:val="0"/>
      <w:marBottom w:val="0"/>
      <w:divBdr>
        <w:top w:val="none" w:sz="0" w:space="0" w:color="auto"/>
        <w:left w:val="none" w:sz="0" w:space="0" w:color="auto"/>
        <w:bottom w:val="none" w:sz="0" w:space="0" w:color="auto"/>
        <w:right w:val="none" w:sz="0" w:space="0" w:color="auto"/>
      </w:divBdr>
    </w:div>
    <w:div w:id="349601365">
      <w:marLeft w:val="0"/>
      <w:marRight w:val="0"/>
      <w:marTop w:val="0"/>
      <w:marBottom w:val="0"/>
      <w:divBdr>
        <w:top w:val="none" w:sz="0" w:space="0" w:color="auto"/>
        <w:left w:val="none" w:sz="0" w:space="0" w:color="auto"/>
        <w:bottom w:val="none" w:sz="0" w:space="0" w:color="auto"/>
        <w:right w:val="none" w:sz="0" w:space="0" w:color="auto"/>
      </w:divBdr>
    </w:div>
    <w:div w:id="349601374">
      <w:marLeft w:val="0"/>
      <w:marRight w:val="0"/>
      <w:marTop w:val="0"/>
      <w:marBottom w:val="0"/>
      <w:divBdr>
        <w:top w:val="none" w:sz="0" w:space="0" w:color="auto"/>
        <w:left w:val="none" w:sz="0" w:space="0" w:color="auto"/>
        <w:bottom w:val="none" w:sz="0" w:space="0" w:color="auto"/>
        <w:right w:val="none" w:sz="0" w:space="0" w:color="auto"/>
      </w:divBdr>
    </w:div>
    <w:div w:id="349601376">
      <w:marLeft w:val="0"/>
      <w:marRight w:val="0"/>
      <w:marTop w:val="0"/>
      <w:marBottom w:val="0"/>
      <w:divBdr>
        <w:top w:val="none" w:sz="0" w:space="0" w:color="auto"/>
        <w:left w:val="none" w:sz="0" w:space="0" w:color="auto"/>
        <w:bottom w:val="none" w:sz="0" w:space="0" w:color="auto"/>
        <w:right w:val="none" w:sz="0" w:space="0" w:color="auto"/>
      </w:divBdr>
    </w:div>
    <w:div w:id="349601379">
      <w:marLeft w:val="0"/>
      <w:marRight w:val="0"/>
      <w:marTop w:val="0"/>
      <w:marBottom w:val="0"/>
      <w:divBdr>
        <w:top w:val="none" w:sz="0" w:space="0" w:color="auto"/>
        <w:left w:val="none" w:sz="0" w:space="0" w:color="auto"/>
        <w:bottom w:val="none" w:sz="0" w:space="0" w:color="auto"/>
        <w:right w:val="none" w:sz="0" w:space="0" w:color="auto"/>
      </w:divBdr>
      <w:divsChild>
        <w:div w:id="349574105">
          <w:marLeft w:val="0"/>
          <w:marRight w:val="0"/>
          <w:marTop w:val="240"/>
          <w:marBottom w:val="240"/>
          <w:divBdr>
            <w:top w:val="none" w:sz="0" w:space="0" w:color="auto"/>
            <w:left w:val="none" w:sz="0" w:space="0" w:color="auto"/>
            <w:bottom w:val="none" w:sz="0" w:space="0" w:color="auto"/>
            <w:right w:val="none" w:sz="0" w:space="0" w:color="auto"/>
          </w:divBdr>
        </w:div>
        <w:div w:id="349583386">
          <w:marLeft w:val="0"/>
          <w:marRight w:val="0"/>
          <w:marTop w:val="0"/>
          <w:marBottom w:val="0"/>
          <w:divBdr>
            <w:top w:val="none" w:sz="0" w:space="0" w:color="auto"/>
            <w:left w:val="none" w:sz="0" w:space="0" w:color="auto"/>
            <w:bottom w:val="none" w:sz="0" w:space="0" w:color="auto"/>
            <w:right w:val="none" w:sz="0" w:space="0" w:color="auto"/>
          </w:divBdr>
          <w:divsChild>
            <w:div w:id="349576355">
              <w:marLeft w:val="0"/>
              <w:marRight w:val="0"/>
              <w:marTop w:val="0"/>
              <w:marBottom w:val="0"/>
              <w:divBdr>
                <w:top w:val="none" w:sz="0" w:space="0" w:color="auto"/>
                <w:left w:val="none" w:sz="0" w:space="0" w:color="auto"/>
                <w:bottom w:val="none" w:sz="0" w:space="0" w:color="auto"/>
                <w:right w:val="none" w:sz="0" w:space="0" w:color="auto"/>
              </w:divBdr>
              <w:divsChild>
                <w:div w:id="349602007">
                  <w:marLeft w:val="0"/>
                  <w:marRight w:val="0"/>
                  <w:marTop w:val="0"/>
                  <w:marBottom w:val="0"/>
                  <w:divBdr>
                    <w:top w:val="none" w:sz="0" w:space="0" w:color="auto"/>
                    <w:left w:val="none" w:sz="0" w:space="0" w:color="auto"/>
                    <w:bottom w:val="none" w:sz="0" w:space="0" w:color="auto"/>
                    <w:right w:val="none" w:sz="0" w:space="0" w:color="auto"/>
                  </w:divBdr>
                  <w:divsChild>
                    <w:div w:id="3495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6613">
          <w:marLeft w:val="0"/>
          <w:marRight w:val="0"/>
          <w:marTop w:val="0"/>
          <w:marBottom w:val="0"/>
          <w:divBdr>
            <w:top w:val="none" w:sz="0" w:space="0" w:color="auto"/>
            <w:left w:val="none" w:sz="0" w:space="0" w:color="auto"/>
            <w:bottom w:val="none" w:sz="0" w:space="0" w:color="auto"/>
            <w:right w:val="none" w:sz="0" w:space="0" w:color="auto"/>
          </w:divBdr>
        </w:div>
      </w:divsChild>
    </w:div>
    <w:div w:id="349601382">
      <w:marLeft w:val="0"/>
      <w:marRight w:val="0"/>
      <w:marTop w:val="0"/>
      <w:marBottom w:val="0"/>
      <w:divBdr>
        <w:top w:val="none" w:sz="0" w:space="0" w:color="auto"/>
        <w:left w:val="none" w:sz="0" w:space="0" w:color="auto"/>
        <w:bottom w:val="none" w:sz="0" w:space="0" w:color="auto"/>
        <w:right w:val="none" w:sz="0" w:space="0" w:color="auto"/>
      </w:divBdr>
    </w:div>
    <w:div w:id="349601383">
      <w:marLeft w:val="0"/>
      <w:marRight w:val="0"/>
      <w:marTop w:val="0"/>
      <w:marBottom w:val="0"/>
      <w:divBdr>
        <w:top w:val="none" w:sz="0" w:space="0" w:color="auto"/>
        <w:left w:val="none" w:sz="0" w:space="0" w:color="auto"/>
        <w:bottom w:val="none" w:sz="0" w:space="0" w:color="auto"/>
        <w:right w:val="none" w:sz="0" w:space="0" w:color="auto"/>
      </w:divBdr>
      <w:divsChild>
        <w:div w:id="349587417">
          <w:marLeft w:val="0"/>
          <w:marRight w:val="0"/>
          <w:marTop w:val="0"/>
          <w:marBottom w:val="0"/>
          <w:divBdr>
            <w:top w:val="none" w:sz="0" w:space="0" w:color="auto"/>
            <w:left w:val="none" w:sz="0" w:space="0" w:color="auto"/>
            <w:bottom w:val="none" w:sz="0" w:space="0" w:color="auto"/>
            <w:right w:val="none" w:sz="0" w:space="0" w:color="auto"/>
          </w:divBdr>
        </w:div>
        <w:div w:id="349592119">
          <w:marLeft w:val="0"/>
          <w:marRight w:val="0"/>
          <w:marTop w:val="0"/>
          <w:marBottom w:val="0"/>
          <w:divBdr>
            <w:top w:val="none" w:sz="0" w:space="0" w:color="auto"/>
            <w:left w:val="none" w:sz="0" w:space="0" w:color="auto"/>
            <w:bottom w:val="none" w:sz="0" w:space="0" w:color="auto"/>
            <w:right w:val="none" w:sz="0" w:space="0" w:color="auto"/>
          </w:divBdr>
        </w:div>
      </w:divsChild>
    </w:div>
    <w:div w:id="349601390">
      <w:marLeft w:val="0"/>
      <w:marRight w:val="0"/>
      <w:marTop w:val="0"/>
      <w:marBottom w:val="0"/>
      <w:divBdr>
        <w:top w:val="none" w:sz="0" w:space="0" w:color="auto"/>
        <w:left w:val="none" w:sz="0" w:space="0" w:color="auto"/>
        <w:bottom w:val="none" w:sz="0" w:space="0" w:color="auto"/>
        <w:right w:val="none" w:sz="0" w:space="0" w:color="auto"/>
      </w:divBdr>
    </w:div>
    <w:div w:id="349601391">
      <w:marLeft w:val="0"/>
      <w:marRight w:val="0"/>
      <w:marTop w:val="0"/>
      <w:marBottom w:val="0"/>
      <w:divBdr>
        <w:top w:val="none" w:sz="0" w:space="0" w:color="auto"/>
        <w:left w:val="none" w:sz="0" w:space="0" w:color="auto"/>
        <w:bottom w:val="none" w:sz="0" w:space="0" w:color="auto"/>
        <w:right w:val="none" w:sz="0" w:space="0" w:color="auto"/>
      </w:divBdr>
    </w:div>
    <w:div w:id="349601395">
      <w:marLeft w:val="0"/>
      <w:marRight w:val="0"/>
      <w:marTop w:val="0"/>
      <w:marBottom w:val="0"/>
      <w:divBdr>
        <w:top w:val="none" w:sz="0" w:space="0" w:color="auto"/>
        <w:left w:val="none" w:sz="0" w:space="0" w:color="auto"/>
        <w:bottom w:val="none" w:sz="0" w:space="0" w:color="auto"/>
        <w:right w:val="none" w:sz="0" w:space="0" w:color="auto"/>
      </w:divBdr>
      <w:divsChild>
        <w:div w:id="349578419">
          <w:marLeft w:val="0"/>
          <w:marRight w:val="0"/>
          <w:marTop w:val="0"/>
          <w:marBottom w:val="0"/>
          <w:divBdr>
            <w:top w:val="none" w:sz="0" w:space="0" w:color="auto"/>
            <w:left w:val="none" w:sz="0" w:space="0" w:color="auto"/>
            <w:bottom w:val="none" w:sz="0" w:space="0" w:color="auto"/>
            <w:right w:val="none" w:sz="0" w:space="0" w:color="auto"/>
          </w:divBdr>
          <w:divsChild>
            <w:div w:id="3495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397">
      <w:marLeft w:val="0"/>
      <w:marRight w:val="0"/>
      <w:marTop w:val="0"/>
      <w:marBottom w:val="0"/>
      <w:divBdr>
        <w:top w:val="none" w:sz="0" w:space="0" w:color="auto"/>
        <w:left w:val="none" w:sz="0" w:space="0" w:color="auto"/>
        <w:bottom w:val="none" w:sz="0" w:space="0" w:color="auto"/>
        <w:right w:val="none" w:sz="0" w:space="0" w:color="auto"/>
      </w:divBdr>
      <w:divsChild>
        <w:div w:id="349598208">
          <w:marLeft w:val="0"/>
          <w:marRight w:val="0"/>
          <w:marTop w:val="0"/>
          <w:marBottom w:val="0"/>
          <w:divBdr>
            <w:top w:val="none" w:sz="0" w:space="0" w:color="auto"/>
            <w:left w:val="none" w:sz="0" w:space="0" w:color="auto"/>
            <w:bottom w:val="none" w:sz="0" w:space="0" w:color="auto"/>
            <w:right w:val="none" w:sz="0" w:space="0" w:color="auto"/>
          </w:divBdr>
        </w:div>
      </w:divsChild>
    </w:div>
    <w:div w:id="349601399">
      <w:marLeft w:val="0"/>
      <w:marRight w:val="0"/>
      <w:marTop w:val="0"/>
      <w:marBottom w:val="0"/>
      <w:divBdr>
        <w:top w:val="none" w:sz="0" w:space="0" w:color="auto"/>
        <w:left w:val="none" w:sz="0" w:space="0" w:color="auto"/>
        <w:bottom w:val="none" w:sz="0" w:space="0" w:color="auto"/>
        <w:right w:val="none" w:sz="0" w:space="0" w:color="auto"/>
      </w:divBdr>
    </w:div>
    <w:div w:id="349601403">
      <w:marLeft w:val="0"/>
      <w:marRight w:val="0"/>
      <w:marTop w:val="0"/>
      <w:marBottom w:val="0"/>
      <w:divBdr>
        <w:top w:val="none" w:sz="0" w:space="0" w:color="auto"/>
        <w:left w:val="none" w:sz="0" w:space="0" w:color="auto"/>
        <w:bottom w:val="none" w:sz="0" w:space="0" w:color="auto"/>
        <w:right w:val="none" w:sz="0" w:space="0" w:color="auto"/>
      </w:divBdr>
    </w:div>
    <w:div w:id="349601406">
      <w:marLeft w:val="0"/>
      <w:marRight w:val="0"/>
      <w:marTop w:val="0"/>
      <w:marBottom w:val="0"/>
      <w:divBdr>
        <w:top w:val="none" w:sz="0" w:space="0" w:color="auto"/>
        <w:left w:val="none" w:sz="0" w:space="0" w:color="auto"/>
        <w:bottom w:val="none" w:sz="0" w:space="0" w:color="auto"/>
        <w:right w:val="none" w:sz="0" w:space="0" w:color="auto"/>
      </w:divBdr>
    </w:div>
    <w:div w:id="349601409">
      <w:marLeft w:val="0"/>
      <w:marRight w:val="0"/>
      <w:marTop w:val="0"/>
      <w:marBottom w:val="0"/>
      <w:divBdr>
        <w:top w:val="none" w:sz="0" w:space="0" w:color="auto"/>
        <w:left w:val="none" w:sz="0" w:space="0" w:color="auto"/>
        <w:bottom w:val="none" w:sz="0" w:space="0" w:color="auto"/>
        <w:right w:val="none" w:sz="0" w:space="0" w:color="auto"/>
      </w:divBdr>
      <w:divsChild>
        <w:div w:id="349590752">
          <w:marLeft w:val="0"/>
          <w:marRight w:val="0"/>
          <w:marTop w:val="0"/>
          <w:marBottom w:val="0"/>
          <w:divBdr>
            <w:top w:val="none" w:sz="0" w:space="0" w:color="auto"/>
            <w:left w:val="none" w:sz="0" w:space="0" w:color="auto"/>
            <w:bottom w:val="none" w:sz="0" w:space="0" w:color="auto"/>
            <w:right w:val="none" w:sz="0" w:space="0" w:color="auto"/>
          </w:divBdr>
        </w:div>
      </w:divsChild>
    </w:div>
    <w:div w:id="349601413">
      <w:marLeft w:val="0"/>
      <w:marRight w:val="0"/>
      <w:marTop w:val="0"/>
      <w:marBottom w:val="0"/>
      <w:divBdr>
        <w:top w:val="none" w:sz="0" w:space="0" w:color="auto"/>
        <w:left w:val="none" w:sz="0" w:space="0" w:color="auto"/>
        <w:bottom w:val="none" w:sz="0" w:space="0" w:color="auto"/>
        <w:right w:val="none" w:sz="0" w:space="0" w:color="auto"/>
      </w:divBdr>
      <w:divsChild>
        <w:div w:id="349591044">
          <w:marLeft w:val="0"/>
          <w:marRight w:val="0"/>
          <w:marTop w:val="68"/>
          <w:marBottom w:val="204"/>
          <w:divBdr>
            <w:top w:val="none" w:sz="0" w:space="0" w:color="auto"/>
            <w:left w:val="none" w:sz="0" w:space="0" w:color="auto"/>
            <w:bottom w:val="none" w:sz="0" w:space="0" w:color="auto"/>
            <w:right w:val="none" w:sz="0" w:space="0" w:color="auto"/>
          </w:divBdr>
        </w:div>
        <w:div w:id="349596957">
          <w:marLeft w:val="0"/>
          <w:marRight w:val="0"/>
          <w:marTop w:val="95"/>
          <w:marBottom w:val="231"/>
          <w:divBdr>
            <w:top w:val="none" w:sz="0" w:space="0" w:color="auto"/>
            <w:left w:val="none" w:sz="0" w:space="0" w:color="auto"/>
            <w:bottom w:val="none" w:sz="0" w:space="0" w:color="auto"/>
            <w:right w:val="none" w:sz="0" w:space="0" w:color="auto"/>
          </w:divBdr>
        </w:div>
      </w:divsChild>
    </w:div>
    <w:div w:id="349601416">
      <w:marLeft w:val="0"/>
      <w:marRight w:val="0"/>
      <w:marTop w:val="0"/>
      <w:marBottom w:val="0"/>
      <w:divBdr>
        <w:top w:val="none" w:sz="0" w:space="0" w:color="auto"/>
        <w:left w:val="none" w:sz="0" w:space="0" w:color="auto"/>
        <w:bottom w:val="none" w:sz="0" w:space="0" w:color="auto"/>
        <w:right w:val="none" w:sz="0" w:space="0" w:color="auto"/>
      </w:divBdr>
      <w:divsChild>
        <w:div w:id="349571206">
          <w:marLeft w:val="0"/>
          <w:marRight w:val="0"/>
          <w:marTop w:val="0"/>
          <w:marBottom w:val="0"/>
          <w:divBdr>
            <w:top w:val="none" w:sz="0" w:space="0" w:color="auto"/>
            <w:left w:val="none" w:sz="0" w:space="0" w:color="auto"/>
            <w:bottom w:val="none" w:sz="0" w:space="0" w:color="auto"/>
            <w:right w:val="none" w:sz="0" w:space="0" w:color="auto"/>
          </w:divBdr>
        </w:div>
        <w:div w:id="349579886">
          <w:marLeft w:val="0"/>
          <w:marRight w:val="0"/>
          <w:marTop w:val="0"/>
          <w:marBottom w:val="0"/>
          <w:divBdr>
            <w:top w:val="none" w:sz="0" w:space="0" w:color="auto"/>
            <w:left w:val="none" w:sz="0" w:space="0" w:color="auto"/>
            <w:bottom w:val="none" w:sz="0" w:space="0" w:color="auto"/>
            <w:right w:val="none" w:sz="0" w:space="0" w:color="auto"/>
          </w:divBdr>
        </w:div>
      </w:divsChild>
    </w:div>
    <w:div w:id="349601422">
      <w:marLeft w:val="0"/>
      <w:marRight w:val="0"/>
      <w:marTop w:val="0"/>
      <w:marBottom w:val="0"/>
      <w:divBdr>
        <w:top w:val="none" w:sz="0" w:space="0" w:color="auto"/>
        <w:left w:val="none" w:sz="0" w:space="0" w:color="auto"/>
        <w:bottom w:val="none" w:sz="0" w:space="0" w:color="auto"/>
        <w:right w:val="none" w:sz="0" w:space="0" w:color="auto"/>
      </w:divBdr>
    </w:div>
    <w:div w:id="349601423">
      <w:marLeft w:val="0"/>
      <w:marRight w:val="0"/>
      <w:marTop w:val="0"/>
      <w:marBottom w:val="0"/>
      <w:divBdr>
        <w:top w:val="none" w:sz="0" w:space="0" w:color="auto"/>
        <w:left w:val="none" w:sz="0" w:space="0" w:color="auto"/>
        <w:bottom w:val="none" w:sz="0" w:space="0" w:color="auto"/>
        <w:right w:val="none" w:sz="0" w:space="0" w:color="auto"/>
      </w:divBdr>
    </w:div>
    <w:div w:id="349601426">
      <w:marLeft w:val="0"/>
      <w:marRight w:val="0"/>
      <w:marTop w:val="0"/>
      <w:marBottom w:val="0"/>
      <w:divBdr>
        <w:top w:val="none" w:sz="0" w:space="0" w:color="auto"/>
        <w:left w:val="none" w:sz="0" w:space="0" w:color="auto"/>
        <w:bottom w:val="none" w:sz="0" w:space="0" w:color="auto"/>
        <w:right w:val="none" w:sz="0" w:space="0" w:color="auto"/>
      </w:divBdr>
    </w:div>
    <w:div w:id="349601429">
      <w:marLeft w:val="0"/>
      <w:marRight w:val="0"/>
      <w:marTop w:val="0"/>
      <w:marBottom w:val="0"/>
      <w:divBdr>
        <w:top w:val="none" w:sz="0" w:space="0" w:color="auto"/>
        <w:left w:val="none" w:sz="0" w:space="0" w:color="auto"/>
        <w:bottom w:val="none" w:sz="0" w:space="0" w:color="auto"/>
        <w:right w:val="none" w:sz="0" w:space="0" w:color="auto"/>
      </w:divBdr>
    </w:div>
    <w:div w:id="349601430">
      <w:marLeft w:val="0"/>
      <w:marRight w:val="0"/>
      <w:marTop w:val="0"/>
      <w:marBottom w:val="0"/>
      <w:divBdr>
        <w:top w:val="none" w:sz="0" w:space="0" w:color="auto"/>
        <w:left w:val="none" w:sz="0" w:space="0" w:color="auto"/>
        <w:bottom w:val="none" w:sz="0" w:space="0" w:color="auto"/>
        <w:right w:val="none" w:sz="0" w:space="0" w:color="auto"/>
      </w:divBdr>
    </w:div>
    <w:div w:id="349601431">
      <w:marLeft w:val="0"/>
      <w:marRight w:val="0"/>
      <w:marTop w:val="0"/>
      <w:marBottom w:val="0"/>
      <w:divBdr>
        <w:top w:val="none" w:sz="0" w:space="0" w:color="auto"/>
        <w:left w:val="none" w:sz="0" w:space="0" w:color="auto"/>
        <w:bottom w:val="none" w:sz="0" w:space="0" w:color="auto"/>
        <w:right w:val="none" w:sz="0" w:space="0" w:color="auto"/>
      </w:divBdr>
      <w:divsChild>
        <w:div w:id="349580370">
          <w:marLeft w:val="0"/>
          <w:marRight w:val="0"/>
          <w:marTop w:val="81"/>
          <w:marBottom w:val="197"/>
          <w:divBdr>
            <w:top w:val="none" w:sz="0" w:space="0" w:color="auto"/>
            <w:left w:val="none" w:sz="0" w:space="0" w:color="auto"/>
            <w:bottom w:val="none" w:sz="0" w:space="0" w:color="auto"/>
            <w:right w:val="none" w:sz="0" w:space="0" w:color="auto"/>
          </w:divBdr>
        </w:div>
        <w:div w:id="349594168">
          <w:marLeft w:val="0"/>
          <w:marRight w:val="0"/>
          <w:marTop w:val="58"/>
          <w:marBottom w:val="174"/>
          <w:divBdr>
            <w:top w:val="none" w:sz="0" w:space="0" w:color="auto"/>
            <w:left w:val="none" w:sz="0" w:space="0" w:color="auto"/>
            <w:bottom w:val="none" w:sz="0" w:space="0" w:color="auto"/>
            <w:right w:val="none" w:sz="0" w:space="0" w:color="auto"/>
          </w:divBdr>
        </w:div>
      </w:divsChild>
    </w:div>
    <w:div w:id="349601436">
      <w:marLeft w:val="0"/>
      <w:marRight w:val="0"/>
      <w:marTop w:val="0"/>
      <w:marBottom w:val="0"/>
      <w:divBdr>
        <w:top w:val="none" w:sz="0" w:space="0" w:color="auto"/>
        <w:left w:val="none" w:sz="0" w:space="0" w:color="auto"/>
        <w:bottom w:val="none" w:sz="0" w:space="0" w:color="auto"/>
        <w:right w:val="none" w:sz="0" w:space="0" w:color="auto"/>
      </w:divBdr>
    </w:div>
    <w:div w:id="349601442">
      <w:marLeft w:val="0"/>
      <w:marRight w:val="0"/>
      <w:marTop w:val="0"/>
      <w:marBottom w:val="0"/>
      <w:divBdr>
        <w:top w:val="none" w:sz="0" w:space="0" w:color="auto"/>
        <w:left w:val="none" w:sz="0" w:space="0" w:color="auto"/>
        <w:bottom w:val="none" w:sz="0" w:space="0" w:color="auto"/>
        <w:right w:val="none" w:sz="0" w:space="0" w:color="auto"/>
      </w:divBdr>
    </w:div>
    <w:div w:id="349601445">
      <w:marLeft w:val="0"/>
      <w:marRight w:val="0"/>
      <w:marTop w:val="0"/>
      <w:marBottom w:val="0"/>
      <w:divBdr>
        <w:top w:val="none" w:sz="0" w:space="0" w:color="auto"/>
        <w:left w:val="none" w:sz="0" w:space="0" w:color="auto"/>
        <w:bottom w:val="none" w:sz="0" w:space="0" w:color="auto"/>
        <w:right w:val="none" w:sz="0" w:space="0" w:color="auto"/>
      </w:divBdr>
      <w:divsChild>
        <w:div w:id="349578659">
          <w:marLeft w:val="0"/>
          <w:marRight w:val="0"/>
          <w:marTop w:val="0"/>
          <w:marBottom w:val="0"/>
          <w:divBdr>
            <w:top w:val="none" w:sz="0" w:space="0" w:color="auto"/>
            <w:left w:val="none" w:sz="0" w:space="0" w:color="auto"/>
            <w:bottom w:val="none" w:sz="0" w:space="0" w:color="auto"/>
            <w:right w:val="none" w:sz="0" w:space="0" w:color="auto"/>
          </w:divBdr>
        </w:div>
      </w:divsChild>
    </w:div>
    <w:div w:id="349601446">
      <w:marLeft w:val="0"/>
      <w:marRight w:val="0"/>
      <w:marTop w:val="0"/>
      <w:marBottom w:val="0"/>
      <w:divBdr>
        <w:top w:val="none" w:sz="0" w:space="0" w:color="auto"/>
        <w:left w:val="none" w:sz="0" w:space="0" w:color="auto"/>
        <w:bottom w:val="none" w:sz="0" w:space="0" w:color="auto"/>
        <w:right w:val="none" w:sz="0" w:space="0" w:color="auto"/>
      </w:divBdr>
      <w:divsChild>
        <w:div w:id="349590336">
          <w:marLeft w:val="0"/>
          <w:marRight w:val="0"/>
          <w:marTop w:val="0"/>
          <w:marBottom w:val="0"/>
          <w:divBdr>
            <w:top w:val="none" w:sz="0" w:space="0" w:color="auto"/>
            <w:left w:val="none" w:sz="0" w:space="0" w:color="auto"/>
            <w:bottom w:val="none" w:sz="0" w:space="0" w:color="auto"/>
            <w:right w:val="none" w:sz="0" w:space="0" w:color="auto"/>
          </w:divBdr>
        </w:div>
      </w:divsChild>
    </w:div>
    <w:div w:id="349601448">
      <w:marLeft w:val="0"/>
      <w:marRight w:val="0"/>
      <w:marTop w:val="0"/>
      <w:marBottom w:val="0"/>
      <w:divBdr>
        <w:top w:val="none" w:sz="0" w:space="0" w:color="auto"/>
        <w:left w:val="none" w:sz="0" w:space="0" w:color="auto"/>
        <w:bottom w:val="none" w:sz="0" w:space="0" w:color="auto"/>
        <w:right w:val="none" w:sz="0" w:space="0" w:color="auto"/>
      </w:divBdr>
      <w:divsChild>
        <w:div w:id="349584781">
          <w:marLeft w:val="0"/>
          <w:marRight w:val="0"/>
          <w:marTop w:val="0"/>
          <w:marBottom w:val="0"/>
          <w:divBdr>
            <w:top w:val="none" w:sz="0" w:space="0" w:color="auto"/>
            <w:left w:val="none" w:sz="0" w:space="0" w:color="auto"/>
            <w:bottom w:val="none" w:sz="0" w:space="0" w:color="auto"/>
            <w:right w:val="none" w:sz="0" w:space="0" w:color="auto"/>
          </w:divBdr>
        </w:div>
        <w:div w:id="349590368">
          <w:marLeft w:val="0"/>
          <w:marRight w:val="0"/>
          <w:marTop w:val="0"/>
          <w:marBottom w:val="0"/>
          <w:divBdr>
            <w:top w:val="none" w:sz="0" w:space="0" w:color="auto"/>
            <w:left w:val="none" w:sz="0" w:space="0" w:color="auto"/>
            <w:bottom w:val="none" w:sz="0" w:space="0" w:color="auto"/>
            <w:right w:val="none" w:sz="0" w:space="0" w:color="auto"/>
          </w:divBdr>
        </w:div>
      </w:divsChild>
    </w:div>
    <w:div w:id="349601450">
      <w:marLeft w:val="0"/>
      <w:marRight w:val="0"/>
      <w:marTop w:val="0"/>
      <w:marBottom w:val="0"/>
      <w:divBdr>
        <w:top w:val="none" w:sz="0" w:space="0" w:color="auto"/>
        <w:left w:val="none" w:sz="0" w:space="0" w:color="auto"/>
        <w:bottom w:val="none" w:sz="0" w:space="0" w:color="auto"/>
        <w:right w:val="none" w:sz="0" w:space="0" w:color="auto"/>
      </w:divBdr>
    </w:div>
    <w:div w:id="349601453">
      <w:marLeft w:val="0"/>
      <w:marRight w:val="0"/>
      <w:marTop w:val="0"/>
      <w:marBottom w:val="0"/>
      <w:divBdr>
        <w:top w:val="none" w:sz="0" w:space="0" w:color="auto"/>
        <w:left w:val="none" w:sz="0" w:space="0" w:color="auto"/>
        <w:bottom w:val="none" w:sz="0" w:space="0" w:color="auto"/>
        <w:right w:val="none" w:sz="0" w:space="0" w:color="auto"/>
      </w:divBdr>
    </w:div>
    <w:div w:id="349601455">
      <w:marLeft w:val="0"/>
      <w:marRight w:val="0"/>
      <w:marTop w:val="0"/>
      <w:marBottom w:val="0"/>
      <w:divBdr>
        <w:top w:val="none" w:sz="0" w:space="0" w:color="auto"/>
        <w:left w:val="none" w:sz="0" w:space="0" w:color="auto"/>
        <w:bottom w:val="none" w:sz="0" w:space="0" w:color="auto"/>
        <w:right w:val="none" w:sz="0" w:space="0" w:color="auto"/>
      </w:divBdr>
      <w:divsChild>
        <w:div w:id="349583443">
          <w:marLeft w:val="0"/>
          <w:marRight w:val="0"/>
          <w:marTop w:val="0"/>
          <w:marBottom w:val="0"/>
          <w:divBdr>
            <w:top w:val="none" w:sz="0" w:space="0" w:color="auto"/>
            <w:left w:val="none" w:sz="0" w:space="0" w:color="auto"/>
            <w:bottom w:val="none" w:sz="0" w:space="0" w:color="auto"/>
            <w:right w:val="none" w:sz="0" w:space="0" w:color="auto"/>
          </w:divBdr>
          <w:divsChild>
            <w:div w:id="349572129">
              <w:marLeft w:val="0"/>
              <w:marRight w:val="0"/>
              <w:marTop w:val="0"/>
              <w:marBottom w:val="0"/>
              <w:divBdr>
                <w:top w:val="none" w:sz="0" w:space="0" w:color="auto"/>
                <w:left w:val="none" w:sz="0" w:space="0" w:color="auto"/>
                <w:bottom w:val="none" w:sz="0" w:space="0" w:color="auto"/>
                <w:right w:val="none" w:sz="0" w:space="0" w:color="auto"/>
              </w:divBdr>
              <w:divsChild>
                <w:div w:id="349581576">
                  <w:marLeft w:val="0"/>
                  <w:marRight w:val="0"/>
                  <w:marTop w:val="0"/>
                  <w:marBottom w:val="0"/>
                  <w:divBdr>
                    <w:top w:val="none" w:sz="0" w:space="0" w:color="auto"/>
                    <w:left w:val="none" w:sz="0" w:space="0" w:color="auto"/>
                    <w:bottom w:val="none" w:sz="0" w:space="0" w:color="auto"/>
                    <w:right w:val="none" w:sz="0" w:space="0" w:color="auto"/>
                  </w:divBdr>
                  <w:divsChild>
                    <w:div w:id="3495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1461">
      <w:marLeft w:val="0"/>
      <w:marRight w:val="0"/>
      <w:marTop w:val="0"/>
      <w:marBottom w:val="0"/>
      <w:divBdr>
        <w:top w:val="none" w:sz="0" w:space="0" w:color="auto"/>
        <w:left w:val="none" w:sz="0" w:space="0" w:color="auto"/>
        <w:bottom w:val="none" w:sz="0" w:space="0" w:color="auto"/>
        <w:right w:val="none" w:sz="0" w:space="0" w:color="auto"/>
      </w:divBdr>
    </w:div>
    <w:div w:id="349601463">
      <w:marLeft w:val="0"/>
      <w:marRight w:val="0"/>
      <w:marTop w:val="0"/>
      <w:marBottom w:val="0"/>
      <w:divBdr>
        <w:top w:val="none" w:sz="0" w:space="0" w:color="auto"/>
        <w:left w:val="none" w:sz="0" w:space="0" w:color="auto"/>
        <w:bottom w:val="none" w:sz="0" w:space="0" w:color="auto"/>
        <w:right w:val="none" w:sz="0" w:space="0" w:color="auto"/>
      </w:divBdr>
    </w:div>
    <w:div w:id="349601468">
      <w:marLeft w:val="0"/>
      <w:marRight w:val="0"/>
      <w:marTop w:val="0"/>
      <w:marBottom w:val="0"/>
      <w:divBdr>
        <w:top w:val="none" w:sz="0" w:space="0" w:color="auto"/>
        <w:left w:val="none" w:sz="0" w:space="0" w:color="auto"/>
        <w:bottom w:val="none" w:sz="0" w:space="0" w:color="auto"/>
        <w:right w:val="none" w:sz="0" w:space="0" w:color="auto"/>
      </w:divBdr>
    </w:div>
    <w:div w:id="349601473">
      <w:marLeft w:val="0"/>
      <w:marRight w:val="0"/>
      <w:marTop w:val="0"/>
      <w:marBottom w:val="0"/>
      <w:divBdr>
        <w:top w:val="none" w:sz="0" w:space="0" w:color="auto"/>
        <w:left w:val="none" w:sz="0" w:space="0" w:color="auto"/>
        <w:bottom w:val="none" w:sz="0" w:space="0" w:color="auto"/>
        <w:right w:val="none" w:sz="0" w:space="0" w:color="auto"/>
      </w:divBdr>
      <w:divsChild>
        <w:div w:id="349589586">
          <w:marLeft w:val="0"/>
          <w:marRight w:val="0"/>
          <w:marTop w:val="0"/>
          <w:marBottom w:val="0"/>
          <w:divBdr>
            <w:top w:val="none" w:sz="0" w:space="0" w:color="auto"/>
            <w:left w:val="none" w:sz="0" w:space="0" w:color="auto"/>
            <w:bottom w:val="none" w:sz="0" w:space="0" w:color="auto"/>
            <w:right w:val="none" w:sz="0" w:space="0" w:color="auto"/>
          </w:divBdr>
          <w:divsChild>
            <w:div w:id="349594734">
              <w:marLeft w:val="0"/>
              <w:marRight w:val="0"/>
              <w:marTop w:val="0"/>
              <w:marBottom w:val="0"/>
              <w:divBdr>
                <w:top w:val="none" w:sz="0" w:space="0" w:color="auto"/>
                <w:left w:val="none" w:sz="0" w:space="0" w:color="auto"/>
                <w:bottom w:val="none" w:sz="0" w:space="0" w:color="auto"/>
                <w:right w:val="none" w:sz="0" w:space="0" w:color="auto"/>
              </w:divBdr>
              <w:divsChild>
                <w:div w:id="349572503">
                  <w:marLeft w:val="0"/>
                  <w:marRight w:val="0"/>
                  <w:marTop w:val="0"/>
                  <w:marBottom w:val="0"/>
                  <w:divBdr>
                    <w:top w:val="none" w:sz="0" w:space="0" w:color="auto"/>
                    <w:left w:val="none" w:sz="0" w:space="0" w:color="auto"/>
                    <w:bottom w:val="none" w:sz="0" w:space="0" w:color="auto"/>
                    <w:right w:val="none" w:sz="0" w:space="0" w:color="auto"/>
                  </w:divBdr>
                </w:div>
                <w:div w:id="3495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479">
      <w:marLeft w:val="0"/>
      <w:marRight w:val="0"/>
      <w:marTop w:val="0"/>
      <w:marBottom w:val="0"/>
      <w:divBdr>
        <w:top w:val="none" w:sz="0" w:space="0" w:color="auto"/>
        <w:left w:val="none" w:sz="0" w:space="0" w:color="auto"/>
        <w:bottom w:val="none" w:sz="0" w:space="0" w:color="auto"/>
        <w:right w:val="none" w:sz="0" w:space="0" w:color="auto"/>
      </w:divBdr>
      <w:divsChild>
        <w:div w:id="349584990">
          <w:marLeft w:val="0"/>
          <w:marRight w:val="0"/>
          <w:marTop w:val="0"/>
          <w:marBottom w:val="0"/>
          <w:divBdr>
            <w:top w:val="none" w:sz="0" w:space="0" w:color="auto"/>
            <w:left w:val="none" w:sz="0" w:space="0" w:color="auto"/>
            <w:bottom w:val="none" w:sz="0" w:space="0" w:color="auto"/>
            <w:right w:val="none" w:sz="0" w:space="0" w:color="auto"/>
          </w:divBdr>
        </w:div>
        <w:div w:id="349596379">
          <w:marLeft w:val="0"/>
          <w:marRight w:val="0"/>
          <w:marTop w:val="0"/>
          <w:marBottom w:val="0"/>
          <w:divBdr>
            <w:top w:val="none" w:sz="0" w:space="0" w:color="auto"/>
            <w:left w:val="none" w:sz="0" w:space="0" w:color="auto"/>
            <w:bottom w:val="none" w:sz="0" w:space="0" w:color="auto"/>
            <w:right w:val="none" w:sz="0" w:space="0" w:color="auto"/>
          </w:divBdr>
        </w:div>
      </w:divsChild>
    </w:div>
    <w:div w:id="349601482">
      <w:marLeft w:val="0"/>
      <w:marRight w:val="0"/>
      <w:marTop w:val="0"/>
      <w:marBottom w:val="0"/>
      <w:divBdr>
        <w:top w:val="none" w:sz="0" w:space="0" w:color="auto"/>
        <w:left w:val="none" w:sz="0" w:space="0" w:color="auto"/>
        <w:bottom w:val="none" w:sz="0" w:space="0" w:color="auto"/>
        <w:right w:val="none" w:sz="0" w:space="0" w:color="auto"/>
      </w:divBdr>
    </w:div>
    <w:div w:id="349601483">
      <w:marLeft w:val="0"/>
      <w:marRight w:val="0"/>
      <w:marTop w:val="0"/>
      <w:marBottom w:val="0"/>
      <w:divBdr>
        <w:top w:val="none" w:sz="0" w:space="0" w:color="auto"/>
        <w:left w:val="none" w:sz="0" w:space="0" w:color="auto"/>
        <w:bottom w:val="none" w:sz="0" w:space="0" w:color="auto"/>
        <w:right w:val="none" w:sz="0" w:space="0" w:color="auto"/>
      </w:divBdr>
      <w:divsChild>
        <w:div w:id="349574184">
          <w:marLeft w:val="0"/>
          <w:marRight w:val="0"/>
          <w:marTop w:val="0"/>
          <w:marBottom w:val="0"/>
          <w:divBdr>
            <w:top w:val="none" w:sz="0" w:space="0" w:color="auto"/>
            <w:left w:val="none" w:sz="0" w:space="0" w:color="auto"/>
            <w:bottom w:val="none" w:sz="0" w:space="0" w:color="auto"/>
            <w:right w:val="none" w:sz="0" w:space="0" w:color="auto"/>
          </w:divBdr>
        </w:div>
      </w:divsChild>
    </w:div>
    <w:div w:id="349601486">
      <w:marLeft w:val="0"/>
      <w:marRight w:val="0"/>
      <w:marTop w:val="0"/>
      <w:marBottom w:val="0"/>
      <w:divBdr>
        <w:top w:val="none" w:sz="0" w:space="0" w:color="auto"/>
        <w:left w:val="none" w:sz="0" w:space="0" w:color="auto"/>
        <w:bottom w:val="none" w:sz="0" w:space="0" w:color="auto"/>
        <w:right w:val="none" w:sz="0" w:space="0" w:color="auto"/>
      </w:divBdr>
    </w:div>
    <w:div w:id="349601487">
      <w:marLeft w:val="0"/>
      <w:marRight w:val="0"/>
      <w:marTop w:val="0"/>
      <w:marBottom w:val="0"/>
      <w:divBdr>
        <w:top w:val="none" w:sz="0" w:space="0" w:color="auto"/>
        <w:left w:val="none" w:sz="0" w:space="0" w:color="auto"/>
        <w:bottom w:val="none" w:sz="0" w:space="0" w:color="auto"/>
        <w:right w:val="none" w:sz="0" w:space="0" w:color="auto"/>
      </w:divBdr>
    </w:div>
    <w:div w:id="349601490">
      <w:marLeft w:val="0"/>
      <w:marRight w:val="0"/>
      <w:marTop w:val="0"/>
      <w:marBottom w:val="0"/>
      <w:divBdr>
        <w:top w:val="none" w:sz="0" w:space="0" w:color="auto"/>
        <w:left w:val="none" w:sz="0" w:space="0" w:color="auto"/>
        <w:bottom w:val="none" w:sz="0" w:space="0" w:color="auto"/>
        <w:right w:val="none" w:sz="0" w:space="0" w:color="auto"/>
      </w:divBdr>
    </w:div>
    <w:div w:id="349601492">
      <w:marLeft w:val="0"/>
      <w:marRight w:val="0"/>
      <w:marTop w:val="0"/>
      <w:marBottom w:val="0"/>
      <w:divBdr>
        <w:top w:val="none" w:sz="0" w:space="0" w:color="auto"/>
        <w:left w:val="none" w:sz="0" w:space="0" w:color="auto"/>
        <w:bottom w:val="none" w:sz="0" w:space="0" w:color="auto"/>
        <w:right w:val="none" w:sz="0" w:space="0" w:color="auto"/>
      </w:divBdr>
      <w:divsChild>
        <w:div w:id="349601024">
          <w:marLeft w:val="0"/>
          <w:marRight w:val="0"/>
          <w:marTop w:val="0"/>
          <w:marBottom w:val="0"/>
          <w:divBdr>
            <w:top w:val="single" w:sz="6" w:space="5" w:color="DDE4EA"/>
            <w:left w:val="single" w:sz="12" w:space="19" w:color="E85319"/>
            <w:bottom w:val="single" w:sz="6" w:space="5" w:color="DDE4EA"/>
            <w:right w:val="single" w:sz="6" w:space="19" w:color="DDE4EA"/>
          </w:divBdr>
        </w:div>
      </w:divsChild>
    </w:div>
    <w:div w:id="349601495">
      <w:marLeft w:val="0"/>
      <w:marRight w:val="0"/>
      <w:marTop w:val="0"/>
      <w:marBottom w:val="0"/>
      <w:divBdr>
        <w:top w:val="none" w:sz="0" w:space="0" w:color="auto"/>
        <w:left w:val="none" w:sz="0" w:space="0" w:color="auto"/>
        <w:bottom w:val="none" w:sz="0" w:space="0" w:color="auto"/>
        <w:right w:val="none" w:sz="0" w:space="0" w:color="auto"/>
      </w:divBdr>
    </w:div>
    <w:div w:id="349601497">
      <w:marLeft w:val="0"/>
      <w:marRight w:val="0"/>
      <w:marTop w:val="0"/>
      <w:marBottom w:val="0"/>
      <w:divBdr>
        <w:top w:val="none" w:sz="0" w:space="0" w:color="auto"/>
        <w:left w:val="none" w:sz="0" w:space="0" w:color="auto"/>
        <w:bottom w:val="none" w:sz="0" w:space="0" w:color="auto"/>
        <w:right w:val="none" w:sz="0" w:space="0" w:color="auto"/>
      </w:divBdr>
    </w:div>
    <w:div w:id="349601499">
      <w:marLeft w:val="0"/>
      <w:marRight w:val="0"/>
      <w:marTop w:val="0"/>
      <w:marBottom w:val="0"/>
      <w:divBdr>
        <w:top w:val="none" w:sz="0" w:space="0" w:color="auto"/>
        <w:left w:val="none" w:sz="0" w:space="0" w:color="auto"/>
        <w:bottom w:val="none" w:sz="0" w:space="0" w:color="auto"/>
        <w:right w:val="none" w:sz="0" w:space="0" w:color="auto"/>
      </w:divBdr>
      <w:divsChild>
        <w:div w:id="349577846">
          <w:marLeft w:val="0"/>
          <w:marRight w:val="0"/>
          <w:marTop w:val="0"/>
          <w:marBottom w:val="0"/>
          <w:divBdr>
            <w:top w:val="none" w:sz="0" w:space="0" w:color="auto"/>
            <w:left w:val="none" w:sz="0" w:space="0" w:color="auto"/>
            <w:bottom w:val="none" w:sz="0" w:space="0" w:color="auto"/>
            <w:right w:val="none" w:sz="0" w:space="0" w:color="auto"/>
          </w:divBdr>
        </w:div>
      </w:divsChild>
    </w:div>
    <w:div w:id="349601500">
      <w:marLeft w:val="0"/>
      <w:marRight w:val="0"/>
      <w:marTop w:val="0"/>
      <w:marBottom w:val="0"/>
      <w:divBdr>
        <w:top w:val="none" w:sz="0" w:space="0" w:color="auto"/>
        <w:left w:val="none" w:sz="0" w:space="0" w:color="auto"/>
        <w:bottom w:val="none" w:sz="0" w:space="0" w:color="auto"/>
        <w:right w:val="none" w:sz="0" w:space="0" w:color="auto"/>
      </w:divBdr>
      <w:divsChild>
        <w:div w:id="349600150">
          <w:marLeft w:val="0"/>
          <w:marRight w:val="0"/>
          <w:marTop w:val="0"/>
          <w:marBottom w:val="0"/>
          <w:divBdr>
            <w:top w:val="none" w:sz="0" w:space="0" w:color="auto"/>
            <w:left w:val="none" w:sz="0" w:space="0" w:color="auto"/>
            <w:bottom w:val="none" w:sz="0" w:space="0" w:color="auto"/>
            <w:right w:val="none" w:sz="0" w:space="0" w:color="auto"/>
          </w:divBdr>
        </w:div>
        <w:div w:id="349600621">
          <w:marLeft w:val="0"/>
          <w:marRight w:val="0"/>
          <w:marTop w:val="0"/>
          <w:marBottom w:val="0"/>
          <w:divBdr>
            <w:top w:val="none" w:sz="0" w:space="0" w:color="auto"/>
            <w:left w:val="none" w:sz="0" w:space="0" w:color="auto"/>
            <w:bottom w:val="none" w:sz="0" w:space="0" w:color="auto"/>
            <w:right w:val="none" w:sz="0" w:space="0" w:color="auto"/>
          </w:divBdr>
        </w:div>
      </w:divsChild>
    </w:div>
    <w:div w:id="349601501">
      <w:marLeft w:val="0"/>
      <w:marRight w:val="0"/>
      <w:marTop w:val="0"/>
      <w:marBottom w:val="0"/>
      <w:divBdr>
        <w:top w:val="none" w:sz="0" w:space="0" w:color="auto"/>
        <w:left w:val="none" w:sz="0" w:space="0" w:color="auto"/>
        <w:bottom w:val="none" w:sz="0" w:space="0" w:color="auto"/>
        <w:right w:val="none" w:sz="0" w:space="0" w:color="auto"/>
      </w:divBdr>
      <w:divsChild>
        <w:div w:id="349572186">
          <w:marLeft w:val="0"/>
          <w:marRight w:val="0"/>
          <w:marTop w:val="0"/>
          <w:marBottom w:val="0"/>
          <w:divBdr>
            <w:top w:val="none" w:sz="0" w:space="0" w:color="auto"/>
            <w:left w:val="none" w:sz="0" w:space="0" w:color="auto"/>
            <w:bottom w:val="none" w:sz="0" w:space="0" w:color="auto"/>
            <w:right w:val="none" w:sz="0" w:space="0" w:color="auto"/>
          </w:divBdr>
        </w:div>
        <w:div w:id="349579783">
          <w:marLeft w:val="0"/>
          <w:marRight w:val="0"/>
          <w:marTop w:val="0"/>
          <w:marBottom w:val="0"/>
          <w:divBdr>
            <w:top w:val="none" w:sz="0" w:space="0" w:color="auto"/>
            <w:left w:val="none" w:sz="0" w:space="0" w:color="auto"/>
            <w:bottom w:val="none" w:sz="0" w:space="0" w:color="auto"/>
            <w:right w:val="none" w:sz="0" w:space="0" w:color="auto"/>
          </w:divBdr>
        </w:div>
      </w:divsChild>
    </w:div>
    <w:div w:id="349601504">
      <w:marLeft w:val="0"/>
      <w:marRight w:val="0"/>
      <w:marTop w:val="0"/>
      <w:marBottom w:val="0"/>
      <w:divBdr>
        <w:top w:val="none" w:sz="0" w:space="0" w:color="auto"/>
        <w:left w:val="none" w:sz="0" w:space="0" w:color="auto"/>
        <w:bottom w:val="none" w:sz="0" w:space="0" w:color="auto"/>
        <w:right w:val="none" w:sz="0" w:space="0" w:color="auto"/>
      </w:divBdr>
      <w:divsChild>
        <w:div w:id="349573517">
          <w:marLeft w:val="0"/>
          <w:marRight w:val="0"/>
          <w:marTop w:val="0"/>
          <w:marBottom w:val="0"/>
          <w:divBdr>
            <w:top w:val="none" w:sz="0" w:space="0" w:color="auto"/>
            <w:left w:val="none" w:sz="0" w:space="0" w:color="auto"/>
            <w:bottom w:val="none" w:sz="0" w:space="0" w:color="auto"/>
            <w:right w:val="none" w:sz="0" w:space="0" w:color="auto"/>
          </w:divBdr>
        </w:div>
        <w:div w:id="349576844">
          <w:marLeft w:val="0"/>
          <w:marRight w:val="0"/>
          <w:marTop w:val="0"/>
          <w:marBottom w:val="0"/>
          <w:divBdr>
            <w:top w:val="none" w:sz="0" w:space="0" w:color="auto"/>
            <w:left w:val="none" w:sz="0" w:space="0" w:color="auto"/>
            <w:bottom w:val="none" w:sz="0" w:space="0" w:color="auto"/>
            <w:right w:val="none" w:sz="0" w:space="0" w:color="auto"/>
          </w:divBdr>
        </w:div>
        <w:div w:id="349578515">
          <w:marLeft w:val="0"/>
          <w:marRight w:val="0"/>
          <w:marTop w:val="0"/>
          <w:marBottom w:val="0"/>
          <w:divBdr>
            <w:top w:val="none" w:sz="0" w:space="0" w:color="auto"/>
            <w:left w:val="none" w:sz="0" w:space="0" w:color="auto"/>
            <w:bottom w:val="none" w:sz="0" w:space="0" w:color="auto"/>
            <w:right w:val="none" w:sz="0" w:space="0" w:color="auto"/>
          </w:divBdr>
        </w:div>
        <w:div w:id="349580739">
          <w:marLeft w:val="0"/>
          <w:marRight w:val="0"/>
          <w:marTop w:val="0"/>
          <w:marBottom w:val="0"/>
          <w:divBdr>
            <w:top w:val="none" w:sz="0" w:space="0" w:color="auto"/>
            <w:left w:val="none" w:sz="0" w:space="0" w:color="auto"/>
            <w:bottom w:val="none" w:sz="0" w:space="0" w:color="auto"/>
            <w:right w:val="none" w:sz="0" w:space="0" w:color="auto"/>
          </w:divBdr>
        </w:div>
        <w:div w:id="349585124">
          <w:marLeft w:val="0"/>
          <w:marRight w:val="0"/>
          <w:marTop w:val="0"/>
          <w:marBottom w:val="0"/>
          <w:divBdr>
            <w:top w:val="none" w:sz="0" w:space="0" w:color="auto"/>
            <w:left w:val="none" w:sz="0" w:space="0" w:color="auto"/>
            <w:bottom w:val="none" w:sz="0" w:space="0" w:color="auto"/>
            <w:right w:val="none" w:sz="0" w:space="0" w:color="auto"/>
          </w:divBdr>
        </w:div>
        <w:div w:id="349592212">
          <w:marLeft w:val="0"/>
          <w:marRight w:val="0"/>
          <w:marTop w:val="0"/>
          <w:marBottom w:val="0"/>
          <w:divBdr>
            <w:top w:val="none" w:sz="0" w:space="0" w:color="auto"/>
            <w:left w:val="none" w:sz="0" w:space="0" w:color="auto"/>
            <w:bottom w:val="none" w:sz="0" w:space="0" w:color="auto"/>
            <w:right w:val="none" w:sz="0" w:space="0" w:color="auto"/>
          </w:divBdr>
        </w:div>
        <w:div w:id="349593412">
          <w:marLeft w:val="0"/>
          <w:marRight w:val="0"/>
          <w:marTop w:val="0"/>
          <w:marBottom w:val="0"/>
          <w:divBdr>
            <w:top w:val="none" w:sz="0" w:space="0" w:color="auto"/>
            <w:left w:val="none" w:sz="0" w:space="0" w:color="auto"/>
            <w:bottom w:val="none" w:sz="0" w:space="0" w:color="auto"/>
            <w:right w:val="none" w:sz="0" w:space="0" w:color="auto"/>
          </w:divBdr>
        </w:div>
        <w:div w:id="349597267">
          <w:marLeft w:val="0"/>
          <w:marRight w:val="0"/>
          <w:marTop w:val="0"/>
          <w:marBottom w:val="0"/>
          <w:divBdr>
            <w:top w:val="none" w:sz="0" w:space="0" w:color="auto"/>
            <w:left w:val="none" w:sz="0" w:space="0" w:color="auto"/>
            <w:bottom w:val="none" w:sz="0" w:space="0" w:color="auto"/>
            <w:right w:val="none" w:sz="0" w:space="0" w:color="auto"/>
          </w:divBdr>
        </w:div>
        <w:div w:id="349598031">
          <w:marLeft w:val="0"/>
          <w:marRight w:val="0"/>
          <w:marTop w:val="0"/>
          <w:marBottom w:val="0"/>
          <w:divBdr>
            <w:top w:val="none" w:sz="0" w:space="0" w:color="auto"/>
            <w:left w:val="none" w:sz="0" w:space="0" w:color="auto"/>
            <w:bottom w:val="none" w:sz="0" w:space="0" w:color="auto"/>
            <w:right w:val="none" w:sz="0" w:space="0" w:color="auto"/>
          </w:divBdr>
        </w:div>
        <w:div w:id="349598772">
          <w:marLeft w:val="0"/>
          <w:marRight w:val="0"/>
          <w:marTop w:val="0"/>
          <w:marBottom w:val="0"/>
          <w:divBdr>
            <w:top w:val="none" w:sz="0" w:space="0" w:color="auto"/>
            <w:left w:val="none" w:sz="0" w:space="0" w:color="auto"/>
            <w:bottom w:val="none" w:sz="0" w:space="0" w:color="auto"/>
            <w:right w:val="none" w:sz="0" w:space="0" w:color="auto"/>
          </w:divBdr>
        </w:div>
      </w:divsChild>
    </w:div>
    <w:div w:id="349601508">
      <w:marLeft w:val="0"/>
      <w:marRight w:val="0"/>
      <w:marTop w:val="0"/>
      <w:marBottom w:val="0"/>
      <w:divBdr>
        <w:top w:val="none" w:sz="0" w:space="0" w:color="auto"/>
        <w:left w:val="none" w:sz="0" w:space="0" w:color="auto"/>
        <w:bottom w:val="none" w:sz="0" w:space="0" w:color="auto"/>
        <w:right w:val="none" w:sz="0" w:space="0" w:color="auto"/>
      </w:divBdr>
    </w:div>
    <w:div w:id="349601510">
      <w:marLeft w:val="0"/>
      <w:marRight w:val="0"/>
      <w:marTop w:val="0"/>
      <w:marBottom w:val="0"/>
      <w:divBdr>
        <w:top w:val="none" w:sz="0" w:space="0" w:color="auto"/>
        <w:left w:val="none" w:sz="0" w:space="0" w:color="auto"/>
        <w:bottom w:val="none" w:sz="0" w:space="0" w:color="auto"/>
        <w:right w:val="none" w:sz="0" w:space="0" w:color="auto"/>
      </w:divBdr>
    </w:div>
    <w:div w:id="349601512">
      <w:marLeft w:val="0"/>
      <w:marRight w:val="0"/>
      <w:marTop w:val="0"/>
      <w:marBottom w:val="0"/>
      <w:divBdr>
        <w:top w:val="none" w:sz="0" w:space="0" w:color="auto"/>
        <w:left w:val="none" w:sz="0" w:space="0" w:color="auto"/>
        <w:bottom w:val="none" w:sz="0" w:space="0" w:color="auto"/>
        <w:right w:val="none" w:sz="0" w:space="0" w:color="auto"/>
      </w:divBdr>
      <w:divsChild>
        <w:div w:id="349575228">
          <w:marLeft w:val="0"/>
          <w:marRight w:val="0"/>
          <w:marTop w:val="0"/>
          <w:marBottom w:val="0"/>
          <w:divBdr>
            <w:top w:val="none" w:sz="0" w:space="0" w:color="auto"/>
            <w:left w:val="none" w:sz="0" w:space="0" w:color="auto"/>
            <w:bottom w:val="none" w:sz="0" w:space="0" w:color="auto"/>
            <w:right w:val="none" w:sz="0" w:space="0" w:color="auto"/>
          </w:divBdr>
          <w:divsChild>
            <w:div w:id="349590378">
              <w:marLeft w:val="0"/>
              <w:marRight w:val="0"/>
              <w:marTop w:val="0"/>
              <w:marBottom w:val="0"/>
              <w:divBdr>
                <w:top w:val="none" w:sz="0" w:space="0" w:color="auto"/>
                <w:left w:val="none" w:sz="0" w:space="0" w:color="auto"/>
                <w:bottom w:val="none" w:sz="0" w:space="0" w:color="auto"/>
                <w:right w:val="none" w:sz="0" w:space="0" w:color="auto"/>
              </w:divBdr>
            </w:div>
          </w:divsChild>
        </w:div>
        <w:div w:id="349582941">
          <w:marLeft w:val="0"/>
          <w:marRight w:val="0"/>
          <w:marTop w:val="0"/>
          <w:marBottom w:val="0"/>
          <w:divBdr>
            <w:top w:val="none" w:sz="0" w:space="0" w:color="auto"/>
            <w:left w:val="none" w:sz="0" w:space="0" w:color="auto"/>
            <w:bottom w:val="none" w:sz="0" w:space="0" w:color="auto"/>
            <w:right w:val="none" w:sz="0" w:space="0" w:color="auto"/>
          </w:divBdr>
          <w:divsChild>
            <w:div w:id="349598598">
              <w:marLeft w:val="0"/>
              <w:marRight w:val="0"/>
              <w:marTop w:val="0"/>
              <w:marBottom w:val="0"/>
              <w:divBdr>
                <w:top w:val="none" w:sz="0" w:space="0" w:color="auto"/>
                <w:left w:val="none" w:sz="0" w:space="0" w:color="auto"/>
                <w:bottom w:val="none" w:sz="0" w:space="0" w:color="auto"/>
                <w:right w:val="none" w:sz="0" w:space="0" w:color="auto"/>
              </w:divBdr>
              <w:divsChild>
                <w:div w:id="349599080">
                  <w:marLeft w:val="0"/>
                  <w:marRight w:val="0"/>
                  <w:marTop w:val="0"/>
                  <w:marBottom w:val="0"/>
                  <w:divBdr>
                    <w:top w:val="none" w:sz="0" w:space="0" w:color="auto"/>
                    <w:left w:val="none" w:sz="0" w:space="0" w:color="auto"/>
                    <w:bottom w:val="none" w:sz="0" w:space="0" w:color="auto"/>
                    <w:right w:val="none" w:sz="0" w:space="0" w:color="auto"/>
                  </w:divBdr>
                  <w:divsChild>
                    <w:div w:id="349589316">
                      <w:marLeft w:val="0"/>
                      <w:marRight w:val="0"/>
                      <w:marTop w:val="0"/>
                      <w:marBottom w:val="0"/>
                      <w:divBdr>
                        <w:top w:val="none" w:sz="0" w:space="0" w:color="auto"/>
                        <w:left w:val="none" w:sz="0" w:space="0" w:color="auto"/>
                        <w:bottom w:val="none" w:sz="0" w:space="0" w:color="auto"/>
                        <w:right w:val="none" w:sz="0" w:space="0" w:color="auto"/>
                      </w:divBdr>
                    </w:div>
                    <w:div w:id="3495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0677">
              <w:marLeft w:val="0"/>
              <w:marRight w:val="0"/>
              <w:marTop w:val="0"/>
              <w:marBottom w:val="0"/>
              <w:divBdr>
                <w:top w:val="none" w:sz="0" w:space="0" w:color="auto"/>
                <w:left w:val="none" w:sz="0" w:space="0" w:color="auto"/>
                <w:bottom w:val="none" w:sz="0" w:space="0" w:color="auto"/>
                <w:right w:val="none" w:sz="0" w:space="0" w:color="auto"/>
              </w:divBdr>
              <w:divsChild>
                <w:div w:id="349581462">
                  <w:marLeft w:val="0"/>
                  <w:marRight w:val="0"/>
                  <w:marTop w:val="0"/>
                  <w:marBottom w:val="0"/>
                  <w:divBdr>
                    <w:top w:val="none" w:sz="0" w:space="0" w:color="auto"/>
                    <w:left w:val="none" w:sz="0" w:space="0" w:color="auto"/>
                    <w:bottom w:val="none" w:sz="0" w:space="0" w:color="auto"/>
                    <w:right w:val="none" w:sz="0" w:space="0" w:color="auto"/>
                  </w:divBdr>
                  <w:divsChild>
                    <w:div w:id="349573058">
                      <w:marLeft w:val="0"/>
                      <w:marRight w:val="0"/>
                      <w:marTop w:val="0"/>
                      <w:marBottom w:val="0"/>
                      <w:divBdr>
                        <w:top w:val="none" w:sz="0" w:space="0" w:color="auto"/>
                        <w:left w:val="none" w:sz="0" w:space="0" w:color="auto"/>
                        <w:bottom w:val="none" w:sz="0" w:space="0" w:color="auto"/>
                        <w:right w:val="none" w:sz="0" w:space="0" w:color="auto"/>
                      </w:divBdr>
                    </w:div>
                    <w:div w:id="34958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680">
          <w:marLeft w:val="0"/>
          <w:marRight w:val="0"/>
          <w:marTop w:val="0"/>
          <w:marBottom w:val="0"/>
          <w:divBdr>
            <w:top w:val="none" w:sz="0" w:space="0" w:color="auto"/>
            <w:left w:val="none" w:sz="0" w:space="0" w:color="auto"/>
            <w:bottom w:val="none" w:sz="0" w:space="0" w:color="auto"/>
            <w:right w:val="none" w:sz="0" w:space="0" w:color="auto"/>
          </w:divBdr>
        </w:div>
      </w:divsChild>
    </w:div>
    <w:div w:id="349601514">
      <w:marLeft w:val="0"/>
      <w:marRight w:val="0"/>
      <w:marTop w:val="0"/>
      <w:marBottom w:val="0"/>
      <w:divBdr>
        <w:top w:val="none" w:sz="0" w:space="0" w:color="auto"/>
        <w:left w:val="none" w:sz="0" w:space="0" w:color="auto"/>
        <w:bottom w:val="none" w:sz="0" w:space="0" w:color="auto"/>
        <w:right w:val="none" w:sz="0" w:space="0" w:color="auto"/>
      </w:divBdr>
    </w:div>
    <w:div w:id="349601519">
      <w:marLeft w:val="0"/>
      <w:marRight w:val="0"/>
      <w:marTop w:val="0"/>
      <w:marBottom w:val="0"/>
      <w:divBdr>
        <w:top w:val="none" w:sz="0" w:space="0" w:color="auto"/>
        <w:left w:val="none" w:sz="0" w:space="0" w:color="auto"/>
        <w:bottom w:val="none" w:sz="0" w:space="0" w:color="auto"/>
        <w:right w:val="none" w:sz="0" w:space="0" w:color="auto"/>
      </w:divBdr>
    </w:div>
    <w:div w:id="349601520">
      <w:marLeft w:val="0"/>
      <w:marRight w:val="0"/>
      <w:marTop w:val="0"/>
      <w:marBottom w:val="0"/>
      <w:divBdr>
        <w:top w:val="none" w:sz="0" w:space="0" w:color="auto"/>
        <w:left w:val="none" w:sz="0" w:space="0" w:color="auto"/>
        <w:bottom w:val="none" w:sz="0" w:space="0" w:color="auto"/>
        <w:right w:val="none" w:sz="0" w:space="0" w:color="auto"/>
      </w:divBdr>
    </w:div>
    <w:div w:id="349601521">
      <w:marLeft w:val="0"/>
      <w:marRight w:val="0"/>
      <w:marTop w:val="0"/>
      <w:marBottom w:val="0"/>
      <w:divBdr>
        <w:top w:val="none" w:sz="0" w:space="0" w:color="auto"/>
        <w:left w:val="none" w:sz="0" w:space="0" w:color="auto"/>
        <w:bottom w:val="none" w:sz="0" w:space="0" w:color="auto"/>
        <w:right w:val="none" w:sz="0" w:space="0" w:color="auto"/>
      </w:divBdr>
    </w:div>
    <w:div w:id="349601523">
      <w:marLeft w:val="0"/>
      <w:marRight w:val="0"/>
      <w:marTop w:val="0"/>
      <w:marBottom w:val="0"/>
      <w:divBdr>
        <w:top w:val="none" w:sz="0" w:space="0" w:color="auto"/>
        <w:left w:val="none" w:sz="0" w:space="0" w:color="auto"/>
        <w:bottom w:val="none" w:sz="0" w:space="0" w:color="auto"/>
        <w:right w:val="none" w:sz="0" w:space="0" w:color="auto"/>
      </w:divBdr>
      <w:divsChild>
        <w:div w:id="349593191">
          <w:marLeft w:val="0"/>
          <w:marRight w:val="0"/>
          <w:marTop w:val="0"/>
          <w:marBottom w:val="0"/>
          <w:divBdr>
            <w:top w:val="none" w:sz="0" w:space="0" w:color="auto"/>
            <w:left w:val="none" w:sz="0" w:space="0" w:color="auto"/>
            <w:bottom w:val="none" w:sz="0" w:space="0" w:color="auto"/>
            <w:right w:val="none" w:sz="0" w:space="0" w:color="auto"/>
          </w:divBdr>
        </w:div>
      </w:divsChild>
    </w:div>
    <w:div w:id="349601532">
      <w:marLeft w:val="0"/>
      <w:marRight w:val="0"/>
      <w:marTop w:val="0"/>
      <w:marBottom w:val="0"/>
      <w:divBdr>
        <w:top w:val="none" w:sz="0" w:space="0" w:color="auto"/>
        <w:left w:val="none" w:sz="0" w:space="0" w:color="auto"/>
        <w:bottom w:val="none" w:sz="0" w:space="0" w:color="auto"/>
        <w:right w:val="none" w:sz="0" w:space="0" w:color="auto"/>
      </w:divBdr>
      <w:divsChild>
        <w:div w:id="349571213">
          <w:marLeft w:val="0"/>
          <w:marRight w:val="0"/>
          <w:marTop w:val="0"/>
          <w:marBottom w:val="0"/>
          <w:divBdr>
            <w:top w:val="none" w:sz="0" w:space="0" w:color="auto"/>
            <w:left w:val="none" w:sz="0" w:space="0" w:color="auto"/>
            <w:bottom w:val="none" w:sz="0" w:space="0" w:color="auto"/>
            <w:right w:val="none" w:sz="0" w:space="0" w:color="auto"/>
          </w:divBdr>
        </w:div>
        <w:div w:id="349578886">
          <w:marLeft w:val="0"/>
          <w:marRight w:val="0"/>
          <w:marTop w:val="0"/>
          <w:marBottom w:val="0"/>
          <w:divBdr>
            <w:top w:val="none" w:sz="0" w:space="0" w:color="auto"/>
            <w:left w:val="none" w:sz="0" w:space="0" w:color="auto"/>
            <w:bottom w:val="none" w:sz="0" w:space="0" w:color="auto"/>
            <w:right w:val="none" w:sz="0" w:space="0" w:color="auto"/>
          </w:divBdr>
        </w:div>
      </w:divsChild>
    </w:div>
    <w:div w:id="349601541">
      <w:marLeft w:val="0"/>
      <w:marRight w:val="0"/>
      <w:marTop w:val="0"/>
      <w:marBottom w:val="0"/>
      <w:divBdr>
        <w:top w:val="none" w:sz="0" w:space="0" w:color="auto"/>
        <w:left w:val="none" w:sz="0" w:space="0" w:color="auto"/>
        <w:bottom w:val="none" w:sz="0" w:space="0" w:color="auto"/>
        <w:right w:val="none" w:sz="0" w:space="0" w:color="auto"/>
      </w:divBdr>
    </w:div>
    <w:div w:id="349601542">
      <w:marLeft w:val="0"/>
      <w:marRight w:val="0"/>
      <w:marTop w:val="0"/>
      <w:marBottom w:val="0"/>
      <w:divBdr>
        <w:top w:val="none" w:sz="0" w:space="0" w:color="auto"/>
        <w:left w:val="none" w:sz="0" w:space="0" w:color="auto"/>
        <w:bottom w:val="none" w:sz="0" w:space="0" w:color="auto"/>
        <w:right w:val="none" w:sz="0" w:space="0" w:color="auto"/>
      </w:divBdr>
    </w:div>
    <w:div w:id="349601543">
      <w:marLeft w:val="0"/>
      <w:marRight w:val="0"/>
      <w:marTop w:val="0"/>
      <w:marBottom w:val="0"/>
      <w:divBdr>
        <w:top w:val="none" w:sz="0" w:space="0" w:color="auto"/>
        <w:left w:val="none" w:sz="0" w:space="0" w:color="auto"/>
        <w:bottom w:val="none" w:sz="0" w:space="0" w:color="auto"/>
        <w:right w:val="none" w:sz="0" w:space="0" w:color="auto"/>
      </w:divBdr>
    </w:div>
    <w:div w:id="349601545">
      <w:marLeft w:val="0"/>
      <w:marRight w:val="0"/>
      <w:marTop w:val="0"/>
      <w:marBottom w:val="0"/>
      <w:divBdr>
        <w:top w:val="none" w:sz="0" w:space="0" w:color="auto"/>
        <w:left w:val="none" w:sz="0" w:space="0" w:color="auto"/>
        <w:bottom w:val="none" w:sz="0" w:space="0" w:color="auto"/>
        <w:right w:val="none" w:sz="0" w:space="0" w:color="auto"/>
      </w:divBdr>
    </w:div>
    <w:div w:id="349601546">
      <w:marLeft w:val="0"/>
      <w:marRight w:val="0"/>
      <w:marTop w:val="0"/>
      <w:marBottom w:val="0"/>
      <w:divBdr>
        <w:top w:val="none" w:sz="0" w:space="0" w:color="auto"/>
        <w:left w:val="none" w:sz="0" w:space="0" w:color="auto"/>
        <w:bottom w:val="none" w:sz="0" w:space="0" w:color="auto"/>
        <w:right w:val="none" w:sz="0" w:space="0" w:color="auto"/>
      </w:divBdr>
    </w:div>
    <w:div w:id="349601553">
      <w:marLeft w:val="0"/>
      <w:marRight w:val="0"/>
      <w:marTop w:val="0"/>
      <w:marBottom w:val="0"/>
      <w:divBdr>
        <w:top w:val="none" w:sz="0" w:space="0" w:color="auto"/>
        <w:left w:val="none" w:sz="0" w:space="0" w:color="auto"/>
        <w:bottom w:val="none" w:sz="0" w:space="0" w:color="auto"/>
        <w:right w:val="none" w:sz="0" w:space="0" w:color="auto"/>
      </w:divBdr>
      <w:divsChild>
        <w:div w:id="349588856">
          <w:marLeft w:val="0"/>
          <w:marRight w:val="0"/>
          <w:marTop w:val="0"/>
          <w:marBottom w:val="0"/>
          <w:divBdr>
            <w:top w:val="none" w:sz="0" w:space="0" w:color="auto"/>
            <w:left w:val="none" w:sz="0" w:space="0" w:color="auto"/>
            <w:bottom w:val="none" w:sz="0" w:space="0" w:color="auto"/>
            <w:right w:val="none" w:sz="0" w:space="0" w:color="auto"/>
          </w:divBdr>
        </w:div>
      </w:divsChild>
    </w:div>
    <w:div w:id="349601555">
      <w:marLeft w:val="0"/>
      <w:marRight w:val="0"/>
      <w:marTop w:val="0"/>
      <w:marBottom w:val="0"/>
      <w:divBdr>
        <w:top w:val="none" w:sz="0" w:space="0" w:color="auto"/>
        <w:left w:val="none" w:sz="0" w:space="0" w:color="auto"/>
        <w:bottom w:val="none" w:sz="0" w:space="0" w:color="auto"/>
        <w:right w:val="none" w:sz="0" w:space="0" w:color="auto"/>
      </w:divBdr>
      <w:divsChild>
        <w:div w:id="349584570">
          <w:marLeft w:val="0"/>
          <w:marRight w:val="0"/>
          <w:marTop w:val="0"/>
          <w:marBottom w:val="0"/>
          <w:divBdr>
            <w:top w:val="none" w:sz="0" w:space="0" w:color="auto"/>
            <w:left w:val="none" w:sz="0" w:space="0" w:color="auto"/>
            <w:bottom w:val="none" w:sz="0" w:space="0" w:color="auto"/>
            <w:right w:val="none" w:sz="0" w:space="0" w:color="auto"/>
          </w:divBdr>
        </w:div>
        <w:div w:id="349592453">
          <w:marLeft w:val="0"/>
          <w:marRight w:val="0"/>
          <w:marTop w:val="0"/>
          <w:marBottom w:val="0"/>
          <w:divBdr>
            <w:top w:val="none" w:sz="0" w:space="0" w:color="auto"/>
            <w:left w:val="none" w:sz="0" w:space="0" w:color="auto"/>
            <w:bottom w:val="none" w:sz="0" w:space="0" w:color="auto"/>
            <w:right w:val="none" w:sz="0" w:space="0" w:color="auto"/>
          </w:divBdr>
          <w:divsChild>
            <w:div w:id="349573593">
              <w:marLeft w:val="0"/>
              <w:marRight w:val="0"/>
              <w:marTop w:val="0"/>
              <w:marBottom w:val="0"/>
              <w:divBdr>
                <w:top w:val="none" w:sz="0" w:space="0" w:color="auto"/>
                <w:left w:val="none" w:sz="0" w:space="0" w:color="auto"/>
                <w:bottom w:val="none" w:sz="0" w:space="0" w:color="auto"/>
                <w:right w:val="none" w:sz="0" w:space="0" w:color="auto"/>
              </w:divBdr>
            </w:div>
            <w:div w:id="349573742">
              <w:marLeft w:val="0"/>
              <w:marRight w:val="0"/>
              <w:marTop w:val="0"/>
              <w:marBottom w:val="0"/>
              <w:divBdr>
                <w:top w:val="none" w:sz="0" w:space="0" w:color="auto"/>
                <w:left w:val="none" w:sz="0" w:space="0" w:color="auto"/>
                <w:bottom w:val="none" w:sz="0" w:space="0" w:color="auto"/>
                <w:right w:val="none" w:sz="0" w:space="0" w:color="auto"/>
              </w:divBdr>
            </w:div>
            <w:div w:id="349573768">
              <w:marLeft w:val="0"/>
              <w:marRight w:val="0"/>
              <w:marTop w:val="0"/>
              <w:marBottom w:val="0"/>
              <w:divBdr>
                <w:top w:val="none" w:sz="0" w:space="0" w:color="auto"/>
                <w:left w:val="none" w:sz="0" w:space="0" w:color="auto"/>
                <w:bottom w:val="none" w:sz="0" w:space="0" w:color="auto"/>
                <w:right w:val="none" w:sz="0" w:space="0" w:color="auto"/>
              </w:divBdr>
            </w:div>
            <w:div w:id="349578690">
              <w:marLeft w:val="0"/>
              <w:marRight w:val="0"/>
              <w:marTop w:val="0"/>
              <w:marBottom w:val="0"/>
              <w:divBdr>
                <w:top w:val="none" w:sz="0" w:space="0" w:color="auto"/>
                <w:left w:val="none" w:sz="0" w:space="0" w:color="auto"/>
                <w:bottom w:val="none" w:sz="0" w:space="0" w:color="auto"/>
                <w:right w:val="none" w:sz="0" w:space="0" w:color="auto"/>
              </w:divBdr>
            </w:div>
            <w:div w:id="349584711">
              <w:marLeft w:val="0"/>
              <w:marRight w:val="0"/>
              <w:marTop w:val="0"/>
              <w:marBottom w:val="0"/>
              <w:divBdr>
                <w:top w:val="none" w:sz="0" w:space="0" w:color="auto"/>
                <w:left w:val="none" w:sz="0" w:space="0" w:color="auto"/>
                <w:bottom w:val="none" w:sz="0" w:space="0" w:color="auto"/>
                <w:right w:val="none" w:sz="0" w:space="0" w:color="auto"/>
              </w:divBdr>
            </w:div>
            <w:div w:id="349592326">
              <w:marLeft w:val="0"/>
              <w:marRight w:val="0"/>
              <w:marTop w:val="0"/>
              <w:marBottom w:val="0"/>
              <w:divBdr>
                <w:top w:val="none" w:sz="0" w:space="0" w:color="auto"/>
                <w:left w:val="none" w:sz="0" w:space="0" w:color="auto"/>
                <w:bottom w:val="none" w:sz="0" w:space="0" w:color="auto"/>
                <w:right w:val="none" w:sz="0" w:space="0" w:color="auto"/>
              </w:divBdr>
            </w:div>
            <w:div w:id="349597149">
              <w:marLeft w:val="0"/>
              <w:marRight w:val="0"/>
              <w:marTop w:val="0"/>
              <w:marBottom w:val="0"/>
              <w:divBdr>
                <w:top w:val="none" w:sz="0" w:space="0" w:color="auto"/>
                <w:left w:val="none" w:sz="0" w:space="0" w:color="auto"/>
                <w:bottom w:val="none" w:sz="0" w:space="0" w:color="auto"/>
                <w:right w:val="none" w:sz="0" w:space="0" w:color="auto"/>
              </w:divBdr>
            </w:div>
            <w:div w:id="349598793">
              <w:marLeft w:val="0"/>
              <w:marRight w:val="0"/>
              <w:marTop w:val="0"/>
              <w:marBottom w:val="0"/>
              <w:divBdr>
                <w:top w:val="none" w:sz="0" w:space="0" w:color="auto"/>
                <w:left w:val="none" w:sz="0" w:space="0" w:color="auto"/>
                <w:bottom w:val="none" w:sz="0" w:space="0" w:color="auto"/>
                <w:right w:val="none" w:sz="0" w:space="0" w:color="auto"/>
              </w:divBdr>
            </w:div>
            <w:div w:id="3495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557">
      <w:marLeft w:val="0"/>
      <w:marRight w:val="0"/>
      <w:marTop w:val="0"/>
      <w:marBottom w:val="0"/>
      <w:divBdr>
        <w:top w:val="none" w:sz="0" w:space="0" w:color="auto"/>
        <w:left w:val="none" w:sz="0" w:space="0" w:color="auto"/>
        <w:bottom w:val="none" w:sz="0" w:space="0" w:color="auto"/>
        <w:right w:val="none" w:sz="0" w:space="0" w:color="auto"/>
      </w:divBdr>
    </w:div>
    <w:div w:id="349601561">
      <w:marLeft w:val="0"/>
      <w:marRight w:val="0"/>
      <w:marTop w:val="0"/>
      <w:marBottom w:val="0"/>
      <w:divBdr>
        <w:top w:val="none" w:sz="0" w:space="0" w:color="auto"/>
        <w:left w:val="none" w:sz="0" w:space="0" w:color="auto"/>
        <w:bottom w:val="none" w:sz="0" w:space="0" w:color="auto"/>
        <w:right w:val="none" w:sz="0" w:space="0" w:color="auto"/>
      </w:divBdr>
    </w:div>
    <w:div w:id="349601562">
      <w:marLeft w:val="0"/>
      <w:marRight w:val="0"/>
      <w:marTop w:val="0"/>
      <w:marBottom w:val="0"/>
      <w:divBdr>
        <w:top w:val="none" w:sz="0" w:space="0" w:color="auto"/>
        <w:left w:val="none" w:sz="0" w:space="0" w:color="auto"/>
        <w:bottom w:val="none" w:sz="0" w:space="0" w:color="auto"/>
        <w:right w:val="none" w:sz="0" w:space="0" w:color="auto"/>
      </w:divBdr>
      <w:divsChild>
        <w:div w:id="349571253">
          <w:marLeft w:val="0"/>
          <w:marRight w:val="0"/>
          <w:marTop w:val="0"/>
          <w:marBottom w:val="0"/>
          <w:divBdr>
            <w:top w:val="none" w:sz="0" w:space="0" w:color="auto"/>
            <w:left w:val="none" w:sz="0" w:space="0" w:color="auto"/>
            <w:bottom w:val="none" w:sz="0" w:space="0" w:color="auto"/>
            <w:right w:val="none" w:sz="0" w:space="0" w:color="auto"/>
          </w:divBdr>
          <w:divsChild>
            <w:div w:id="349592869">
              <w:marLeft w:val="0"/>
              <w:marRight w:val="0"/>
              <w:marTop w:val="0"/>
              <w:marBottom w:val="0"/>
              <w:divBdr>
                <w:top w:val="none" w:sz="0" w:space="0" w:color="auto"/>
                <w:left w:val="none" w:sz="0" w:space="0" w:color="auto"/>
                <w:bottom w:val="none" w:sz="0" w:space="0" w:color="auto"/>
                <w:right w:val="none" w:sz="0" w:space="0" w:color="auto"/>
              </w:divBdr>
              <w:divsChild>
                <w:div w:id="3495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614">
          <w:marLeft w:val="0"/>
          <w:marRight w:val="0"/>
          <w:marTop w:val="0"/>
          <w:marBottom w:val="0"/>
          <w:divBdr>
            <w:top w:val="none" w:sz="0" w:space="0" w:color="auto"/>
            <w:left w:val="none" w:sz="0" w:space="0" w:color="auto"/>
            <w:bottom w:val="none" w:sz="0" w:space="0" w:color="auto"/>
            <w:right w:val="none" w:sz="0" w:space="0" w:color="auto"/>
          </w:divBdr>
        </w:div>
      </w:divsChild>
    </w:div>
    <w:div w:id="349601563">
      <w:marLeft w:val="0"/>
      <w:marRight w:val="0"/>
      <w:marTop w:val="0"/>
      <w:marBottom w:val="0"/>
      <w:divBdr>
        <w:top w:val="none" w:sz="0" w:space="0" w:color="auto"/>
        <w:left w:val="none" w:sz="0" w:space="0" w:color="auto"/>
        <w:bottom w:val="none" w:sz="0" w:space="0" w:color="auto"/>
        <w:right w:val="none" w:sz="0" w:space="0" w:color="auto"/>
      </w:divBdr>
    </w:div>
    <w:div w:id="349601566">
      <w:marLeft w:val="0"/>
      <w:marRight w:val="0"/>
      <w:marTop w:val="0"/>
      <w:marBottom w:val="0"/>
      <w:divBdr>
        <w:top w:val="none" w:sz="0" w:space="0" w:color="auto"/>
        <w:left w:val="none" w:sz="0" w:space="0" w:color="auto"/>
        <w:bottom w:val="none" w:sz="0" w:space="0" w:color="auto"/>
        <w:right w:val="none" w:sz="0" w:space="0" w:color="auto"/>
      </w:divBdr>
      <w:divsChild>
        <w:div w:id="349589911">
          <w:marLeft w:val="0"/>
          <w:marRight w:val="0"/>
          <w:marTop w:val="0"/>
          <w:marBottom w:val="0"/>
          <w:divBdr>
            <w:top w:val="none" w:sz="0" w:space="0" w:color="auto"/>
            <w:left w:val="none" w:sz="0" w:space="0" w:color="auto"/>
            <w:bottom w:val="none" w:sz="0" w:space="0" w:color="auto"/>
            <w:right w:val="none" w:sz="0" w:space="0" w:color="auto"/>
          </w:divBdr>
        </w:div>
      </w:divsChild>
    </w:div>
    <w:div w:id="349601568">
      <w:marLeft w:val="0"/>
      <w:marRight w:val="0"/>
      <w:marTop w:val="0"/>
      <w:marBottom w:val="0"/>
      <w:divBdr>
        <w:top w:val="none" w:sz="0" w:space="0" w:color="auto"/>
        <w:left w:val="none" w:sz="0" w:space="0" w:color="auto"/>
        <w:bottom w:val="none" w:sz="0" w:space="0" w:color="auto"/>
        <w:right w:val="none" w:sz="0" w:space="0" w:color="auto"/>
      </w:divBdr>
    </w:div>
    <w:div w:id="349601569">
      <w:marLeft w:val="0"/>
      <w:marRight w:val="0"/>
      <w:marTop w:val="0"/>
      <w:marBottom w:val="0"/>
      <w:divBdr>
        <w:top w:val="none" w:sz="0" w:space="0" w:color="auto"/>
        <w:left w:val="none" w:sz="0" w:space="0" w:color="auto"/>
        <w:bottom w:val="none" w:sz="0" w:space="0" w:color="auto"/>
        <w:right w:val="none" w:sz="0" w:space="0" w:color="auto"/>
      </w:divBdr>
    </w:div>
    <w:div w:id="349601570">
      <w:marLeft w:val="0"/>
      <w:marRight w:val="0"/>
      <w:marTop w:val="0"/>
      <w:marBottom w:val="0"/>
      <w:divBdr>
        <w:top w:val="none" w:sz="0" w:space="0" w:color="auto"/>
        <w:left w:val="none" w:sz="0" w:space="0" w:color="auto"/>
        <w:bottom w:val="none" w:sz="0" w:space="0" w:color="auto"/>
        <w:right w:val="none" w:sz="0" w:space="0" w:color="auto"/>
      </w:divBdr>
    </w:div>
    <w:div w:id="349601574">
      <w:marLeft w:val="0"/>
      <w:marRight w:val="0"/>
      <w:marTop w:val="0"/>
      <w:marBottom w:val="0"/>
      <w:divBdr>
        <w:top w:val="none" w:sz="0" w:space="0" w:color="auto"/>
        <w:left w:val="none" w:sz="0" w:space="0" w:color="auto"/>
        <w:bottom w:val="none" w:sz="0" w:space="0" w:color="auto"/>
        <w:right w:val="none" w:sz="0" w:space="0" w:color="auto"/>
      </w:divBdr>
      <w:divsChild>
        <w:div w:id="349571475">
          <w:marLeft w:val="0"/>
          <w:marRight w:val="0"/>
          <w:marTop w:val="0"/>
          <w:marBottom w:val="0"/>
          <w:divBdr>
            <w:top w:val="none" w:sz="0" w:space="0" w:color="auto"/>
            <w:left w:val="none" w:sz="0" w:space="0" w:color="auto"/>
            <w:bottom w:val="none" w:sz="0" w:space="0" w:color="auto"/>
            <w:right w:val="none" w:sz="0" w:space="0" w:color="auto"/>
          </w:divBdr>
        </w:div>
        <w:div w:id="349602469">
          <w:marLeft w:val="0"/>
          <w:marRight w:val="0"/>
          <w:marTop w:val="0"/>
          <w:marBottom w:val="0"/>
          <w:divBdr>
            <w:top w:val="none" w:sz="0" w:space="0" w:color="auto"/>
            <w:left w:val="none" w:sz="0" w:space="0" w:color="auto"/>
            <w:bottom w:val="none" w:sz="0" w:space="0" w:color="auto"/>
            <w:right w:val="none" w:sz="0" w:space="0" w:color="auto"/>
          </w:divBdr>
        </w:div>
      </w:divsChild>
    </w:div>
    <w:div w:id="349601584">
      <w:marLeft w:val="0"/>
      <w:marRight w:val="0"/>
      <w:marTop w:val="0"/>
      <w:marBottom w:val="0"/>
      <w:divBdr>
        <w:top w:val="none" w:sz="0" w:space="0" w:color="auto"/>
        <w:left w:val="none" w:sz="0" w:space="0" w:color="auto"/>
        <w:bottom w:val="none" w:sz="0" w:space="0" w:color="auto"/>
        <w:right w:val="none" w:sz="0" w:space="0" w:color="auto"/>
      </w:divBdr>
      <w:divsChild>
        <w:div w:id="349593014">
          <w:marLeft w:val="0"/>
          <w:marRight w:val="0"/>
          <w:marTop w:val="0"/>
          <w:marBottom w:val="0"/>
          <w:divBdr>
            <w:top w:val="none" w:sz="0" w:space="0" w:color="auto"/>
            <w:left w:val="none" w:sz="0" w:space="0" w:color="auto"/>
            <w:bottom w:val="none" w:sz="0" w:space="0" w:color="auto"/>
            <w:right w:val="none" w:sz="0" w:space="0" w:color="auto"/>
          </w:divBdr>
        </w:div>
      </w:divsChild>
    </w:div>
    <w:div w:id="349601586">
      <w:marLeft w:val="0"/>
      <w:marRight w:val="0"/>
      <w:marTop w:val="0"/>
      <w:marBottom w:val="0"/>
      <w:divBdr>
        <w:top w:val="none" w:sz="0" w:space="0" w:color="auto"/>
        <w:left w:val="none" w:sz="0" w:space="0" w:color="auto"/>
        <w:bottom w:val="none" w:sz="0" w:space="0" w:color="auto"/>
        <w:right w:val="none" w:sz="0" w:space="0" w:color="auto"/>
      </w:divBdr>
    </w:div>
    <w:div w:id="349601588">
      <w:marLeft w:val="0"/>
      <w:marRight w:val="0"/>
      <w:marTop w:val="0"/>
      <w:marBottom w:val="0"/>
      <w:divBdr>
        <w:top w:val="none" w:sz="0" w:space="0" w:color="auto"/>
        <w:left w:val="none" w:sz="0" w:space="0" w:color="auto"/>
        <w:bottom w:val="none" w:sz="0" w:space="0" w:color="auto"/>
        <w:right w:val="none" w:sz="0" w:space="0" w:color="auto"/>
      </w:divBdr>
    </w:div>
    <w:div w:id="349601599">
      <w:marLeft w:val="0"/>
      <w:marRight w:val="0"/>
      <w:marTop w:val="0"/>
      <w:marBottom w:val="0"/>
      <w:divBdr>
        <w:top w:val="none" w:sz="0" w:space="0" w:color="auto"/>
        <w:left w:val="none" w:sz="0" w:space="0" w:color="auto"/>
        <w:bottom w:val="none" w:sz="0" w:space="0" w:color="auto"/>
        <w:right w:val="none" w:sz="0" w:space="0" w:color="auto"/>
      </w:divBdr>
    </w:div>
    <w:div w:id="349601605">
      <w:marLeft w:val="0"/>
      <w:marRight w:val="0"/>
      <w:marTop w:val="0"/>
      <w:marBottom w:val="0"/>
      <w:divBdr>
        <w:top w:val="none" w:sz="0" w:space="0" w:color="auto"/>
        <w:left w:val="none" w:sz="0" w:space="0" w:color="auto"/>
        <w:bottom w:val="none" w:sz="0" w:space="0" w:color="auto"/>
        <w:right w:val="none" w:sz="0" w:space="0" w:color="auto"/>
      </w:divBdr>
    </w:div>
    <w:div w:id="349601613">
      <w:marLeft w:val="0"/>
      <w:marRight w:val="0"/>
      <w:marTop w:val="0"/>
      <w:marBottom w:val="0"/>
      <w:divBdr>
        <w:top w:val="none" w:sz="0" w:space="0" w:color="auto"/>
        <w:left w:val="none" w:sz="0" w:space="0" w:color="auto"/>
        <w:bottom w:val="none" w:sz="0" w:space="0" w:color="auto"/>
        <w:right w:val="none" w:sz="0" w:space="0" w:color="auto"/>
      </w:divBdr>
      <w:divsChild>
        <w:div w:id="349574325">
          <w:marLeft w:val="0"/>
          <w:marRight w:val="0"/>
          <w:marTop w:val="0"/>
          <w:marBottom w:val="0"/>
          <w:divBdr>
            <w:top w:val="none" w:sz="0" w:space="0" w:color="auto"/>
            <w:left w:val="none" w:sz="0" w:space="0" w:color="auto"/>
            <w:bottom w:val="none" w:sz="0" w:space="0" w:color="auto"/>
            <w:right w:val="none" w:sz="0" w:space="0" w:color="auto"/>
          </w:divBdr>
        </w:div>
        <w:div w:id="349600428">
          <w:marLeft w:val="0"/>
          <w:marRight w:val="0"/>
          <w:marTop w:val="0"/>
          <w:marBottom w:val="0"/>
          <w:divBdr>
            <w:top w:val="none" w:sz="0" w:space="0" w:color="auto"/>
            <w:left w:val="none" w:sz="0" w:space="0" w:color="auto"/>
            <w:bottom w:val="none" w:sz="0" w:space="0" w:color="auto"/>
            <w:right w:val="none" w:sz="0" w:space="0" w:color="auto"/>
          </w:divBdr>
        </w:div>
      </w:divsChild>
    </w:div>
    <w:div w:id="349601616">
      <w:marLeft w:val="0"/>
      <w:marRight w:val="0"/>
      <w:marTop w:val="0"/>
      <w:marBottom w:val="0"/>
      <w:divBdr>
        <w:top w:val="none" w:sz="0" w:space="0" w:color="auto"/>
        <w:left w:val="none" w:sz="0" w:space="0" w:color="auto"/>
        <w:bottom w:val="none" w:sz="0" w:space="0" w:color="auto"/>
        <w:right w:val="none" w:sz="0" w:space="0" w:color="auto"/>
      </w:divBdr>
    </w:div>
    <w:div w:id="349601619">
      <w:marLeft w:val="0"/>
      <w:marRight w:val="0"/>
      <w:marTop w:val="0"/>
      <w:marBottom w:val="0"/>
      <w:divBdr>
        <w:top w:val="none" w:sz="0" w:space="0" w:color="auto"/>
        <w:left w:val="none" w:sz="0" w:space="0" w:color="auto"/>
        <w:bottom w:val="none" w:sz="0" w:space="0" w:color="auto"/>
        <w:right w:val="none" w:sz="0" w:space="0" w:color="auto"/>
      </w:divBdr>
      <w:divsChild>
        <w:div w:id="349572869">
          <w:marLeft w:val="0"/>
          <w:marRight w:val="0"/>
          <w:marTop w:val="65"/>
          <w:marBottom w:val="195"/>
          <w:divBdr>
            <w:top w:val="none" w:sz="0" w:space="0" w:color="auto"/>
            <w:left w:val="none" w:sz="0" w:space="0" w:color="auto"/>
            <w:bottom w:val="none" w:sz="0" w:space="0" w:color="auto"/>
            <w:right w:val="none" w:sz="0" w:space="0" w:color="auto"/>
          </w:divBdr>
        </w:div>
        <w:div w:id="349598381">
          <w:marLeft w:val="0"/>
          <w:marRight w:val="0"/>
          <w:marTop w:val="91"/>
          <w:marBottom w:val="221"/>
          <w:divBdr>
            <w:top w:val="none" w:sz="0" w:space="0" w:color="auto"/>
            <w:left w:val="none" w:sz="0" w:space="0" w:color="auto"/>
            <w:bottom w:val="none" w:sz="0" w:space="0" w:color="auto"/>
            <w:right w:val="none" w:sz="0" w:space="0" w:color="auto"/>
          </w:divBdr>
        </w:div>
      </w:divsChild>
    </w:div>
    <w:div w:id="349601622">
      <w:marLeft w:val="0"/>
      <w:marRight w:val="0"/>
      <w:marTop w:val="0"/>
      <w:marBottom w:val="0"/>
      <w:divBdr>
        <w:top w:val="none" w:sz="0" w:space="0" w:color="auto"/>
        <w:left w:val="none" w:sz="0" w:space="0" w:color="auto"/>
        <w:bottom w:val="none" w:sz="0" w:space="0" w:color="auto"/>
        <w:right w:val="none" w:sz="0" w:space="0" w:color="auto"/>
      </w:divBdr>
      <w:divsChild>
        <w:div w:id="349573662">
          <w:marLeft w:val="0"/>
          <w:marRight w:val="0"/>
          <w:marTop w:val="0"/>
          <w:marBottom w:val="0"/>
          <w:divBdr>
            <w:top w:val="none" w:sz="0" w:space="0" w:color="auto"/>
            <w:left w:val="none" w:sz="0" w:space="0" w:color="auto"/>
            <w:bottom w:val="none" w:sz="0" w:space="0" w:color="auto"/>
            <w:right w:val="none" w:sz="0" w:space="0" w:color="auto"/>
          </w:divBdr>
        </w:div>
        <w:div w:id="349575409">
          <w:marLeft w:val="0"/>
          <w:marRight w:val="0"/>
          <w:marTop w:val="0"/>
          <w:marBottom w:val="0"/>
          <w:divBdr>
            <w:top w:val="none" w:sz="0" w:space="0" w:color="auto"/>
            <w:left w:val="none" w:sz="0" w:space="0" w:color="auto"/>
            <w:bottom w:val="none" w:sz="0" w:space="0" w:color="auto"/>
            <w:right w:val="none" w:sz="0" w:space="0" w:color="auto"/>
          </w:divBdr>
        </w:div>
      </w:divsChild>
    </w:div>
    <w:div w:id="349601624">
      <w:marLeft w:val="0"/>
      <w:marRight w:val="0"/>
      <w:marTop w:val="0"/>
      <w:marBottom w:val="0"/>
      <w:divBdr>
        <w:top w:val="none" w:sz="0" w:space="0" w:color="auto"/>
        <w:left w:val="none" w:sz="0" w:space="0" w:color="auto"/>
        <w:bottom w:val="none" w:sz="0" w:space="0" w:color="auto"/>
        <w:right w:val="none" w:sz="0" w:space="0" w:color="auto"/>
      </w:divBdr>
    </w:div>
    <w:div w:id="349601627">
      <w:marLeft w:val="0"/>
      <w:marRight w:val="0"/>
      <w:marTop w:val="0"/>
      <w:marBottom w:val="0"/>
      <w:divBdr>
        <w:top w:val="none" w:sz="0" w:space="0" w:color="auto"/>
        <w:left w:val="none" w:sz="0" w:space="0" w:color="auto"/>
        <w:bottom w:val="none" w:sz="0" w:space="0" w:color="auto"/>
        <w:right w:val="none" w:sz="0" w:space="0" w:color="auto"/>
      </w:divBdr>
    </w:div>
    <w:div w:id="349601638">
      <w:marLeft w:val="0"/>
      <w:marRight w:val="0"/>
      <w:marTop w:val="0"/>
      <w:marBottom w:val="0"/>
      <w:divBdr>
        <w:top w:val="none" w:sz="0" w:space="0" w:color="auto"/>
        <w:left w:val="none" w:sz="0" w:space="0" w:color="auto"/>
        <w:bottom w:val="none" w:sz="0" w:space="0" w:color="auto"/>
        <w:right w:val="none" w:sz="0" w:space="0" w:color="auto"/>
      </w:divBdr>
      <w:divsChild>
        <w:div w:id="349588767">
          <w:marLeft w:val="0"/>
          <w:marRight w:val="0"/>
          <w:marTop w:val="0"/>
          <w:marBottom w:val="0"/>
          <w:divBdr>
            <w:top w:val="none" w:sz="0" w:space="0" w:color="auto"/>
            <w:left w:val="none" w:sz="0" w:space="0" w:color="auto"/>
            <w:bottom w:val="none" w:sz="0" w:space="0" w:color="auto"/>
            <w:right w:val="none" w:sz="0" w:space="0" w:color="auto"/>
          </w:divBdr>
        </w:div>
      </w:divsChild>
    </w:div>
    <w:div w:id="349601639">
      <w:marLeft w:val="0"/>
      <w:marRight w:val="0"/>
      <w:marTop w:val="0"/>
      <w:marBottom w:val="0"/>
      <w:divBdr>
        <w:top w:val="none" w:sz="0" w:space="0" w:color="auto"/>
        <w:left w:val="none" w:sz="0" w:space="0" w:color="auto"/>
        <w:bottom w:val="none" w:sz="0" w:space="0" w:color="auto"/>
        <w:right w:val="none" w:sz="0" w:space="0" w:color="auto"/>
      </w:divBdr>
      <w:divsChild>
        <w:div w:id="349577799">
          <w:marLeft w:val="0"/>
          <w:marRight w:val="0"/>
          <w:marTop w:val="0"/>
          <w:marBottom w:val="0"/>
          <w:divBdr>
            <w:top w:val="none" w:sz="0" w:space="0" w:color="auto"/>
            <w:left w:val="none" w:sz="0" w:space="0" w:color="auto"/>
            <w:bottom w:val="none" w:sz="0" w:space="0" w:color="auto"/>
            <w:right w:val="none" w:sz="0" w:space="0" w:color="auto"/>
          </w:divBdr>
        </w:div>
      </w:divsChild>
    </w:div>
    <w:div w:id="349601642">
      <w:marLeft w:val="0"/>
      <w:marRight w:val="0"/>
      <w:marTop w:val="0"/>
      <w:marBottom w:val="0"/>
      <w:divBdr>
        <w:top w:val="none" w:sz="0" w:space="0" w:color="auto"/>
        <w:left w:val="none" w:sz="0" w:space="0" w:color="auto"/>
        <w:bottom w:val="none" w:sz="0" w:space="0" w:color="auto"/>
        <w:right w:val="none" w:sz="0" w:space="0" w:color="auto"/>
      </w:divBdr>
    </w:div>
    <w:div w:id="349601643">
      <w:marLeft w:val="0"/>
      <w:marRight w:val="0"/>
      <w:marTop w:val="0"/>
      <w:marBottom w:val="0"/>
      <w:divBdr>
        <w:top w:val="none" w:sz="0" w:space="0" w:color="auto"/>
        <w:left w:val="none" w:sz="0" w:space="0" w:color="auto"/>
        <w:bottom w:val="none" w:sz="0" w:space="0" w:color="auto"/>
        <w:right w:val="none" w:sz="0" w:space="0" w:color="auto"/>
      </w:divBdr>
      <w:divsChild>
        <w:div w:id="349584662">
          <w:marLeft w:val="0"/>
          <w:marRight w:val="0"/>
          <w:marTop w:val="0"/>
          <w:marBottom w:val="0"/>
          <w:divBdr>
            <w:top w:val="none" w:sz="0" w:space="0" w:color="auto"/>
            <w:left w:val="none" w:sz="0" w:space="0" w:color="auto"/>
            <w:bottom w:val="none" w:sz="0" w:space="0" w:color="auto"/>
            <w:right w:val="none" w:sz="0" w:space="0" w:color="auto"/>
          </w:divBdr>
          <w:divsChild>
            <w:div w:id="349596873">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647">
      <w:marLeft w:val="0"/>
      <w:marRight w:val="0"/>
      <w:marTop w:val="0"/>
      <w:marBottom w:val="0"/>
      <w:divBdr>
        <w:top w:val="none" w:sz="0" w:space="0" w:color="auto"/>
        <w:left w:val="none" w:sz="0" w:space="0" w:color="auto"/>
        <w:bottom w:val="none" w:sz="0" w:space="0" w:color="auto"/>
        <w:right w:val="none" w:sz="0" w:space="0" w:color="auto"/>
      </w:divBdr>
      <w:divsChild>
        <w:div w:id="349571361">
          <w:marLeft w:val="0"/>
          <w:marRight w:val="0"/>
          <w:marTop w:val="0"/>
          <w:marBottom w:val="0"/>
          <w:divBdr>
            <w:top w:val="none" w:sz="0" w:space="0" w:color="auto"/>
            <w:left w:val="none" w:sz="0" w:space="0" w:color="auto"/>
            <w:bottom w:val="none" w:sz="0" w:space="0" w:color="auto"/>
            <w:right w:val="none" w:sz="0" w:space="0" w:color="auto"/>
          </w:divBdr>
          <w:divsChild>
            <w:div w:id="349597025">
              <w:marLeft w:val="0"/>
              <w:marRight w:val="232"/>
              <w:marTop w:val="0"/>
              <w:marBottom w:val="0"/>
              <w:divBdr>
                <w:top w:val="none" w:sz="0" w:space="0" w:color="auto"/>
                <w:left w:val="none" w:sz="0" w:space="0" w:color="auto"/>
                <w:bottom w:val="none" w:sz="0" w:space="0" w:color="auto"/>
                <w:right w:val="none" w:sz="0" w:space="0" w:color="auto"/>
              </w:divBdr>
            </w:div>
          </w:divsChild>
        </w:div>
        <w:div w:id="349593680">
          <w:marLeft w:val="0"/>
          <w:marRight w:val="0"/>
          <w:marTop w:val="0"/>
          <w:marBottom w:val="0"/>
          <w:divBdr>
            <w:top w:val="none" w:sz="0" w:space="0" w:color="auto"/>
            <w:left w:val="none" w:sz="0" w:space="0" w:color="auto"/>
            <w:bottom w:val="none" w:sz="0" w:space="0" w:color="auto"/>
            <w:right w:val="none" w:sz="0" w:space="0" w:color="auto"/>
          </w:divBdr>
          <w:divsChild>
            <w:div w:id="349572076">
              <w:marLeft w:val="0"/>
              <w:marRight w:val="232"/>
              <w:marTop w:val="0"/>
              <w:marBottom w:val="209"/>
              <w:divBdr>
                <w:top w:val="none" w:sz="0" w:space="0" w:color="auto"/>
                <w:left w:val="none" w:sz="0" w:space="0" w:color="auto"/>
                <w:bottom w:val="none" w:sz="0" w:space="0" w:color="auto"/>
                <w:right w:val="none" w:sz="0" w:space="0" w:color="auto"/>
              </w:divBdr>
              <w:divsChild>
                <w:div w:id="349583243">
                  <w:marLeft w:val="0"/>
                  <w:marRight w:val="0"/>
                  <w:marTop w:val="58"/>
                  <w:marBottom w:val="58"/>
                  <w:divBdr>
                    <w:top w:val="none" w:sz="0" w:space="0" w:color="auto"/>
                    <w:left w:val="none" w:sz="0" w:space="0" w:color="auto"/>
                    <w:bottom w:val="none" w:sz="0" w:space="0" w:color="auto"/>
                    <w:right w:val="none" w:sz="0" w:space="0" w:color="auto"/>
                  </w:divBdr>
                  <w:divsChild>
                    <w:div w:id="349574795">
                      <w:marLeft w:val="0"/>
                      <w:marRight w:val="0"/>
                      <w:marTop w:val="0"/>
                      <w:marBottom w:val="0"/>
                      <w:divBdr>
                        <w:top w:val="none" w:sz="0" w:space="0" w:color="auto"/>
                        <w:left w:val="none" w:sz="0" w:space="0" w:color="auto"/>
                        <w:bottom w:val="none" w:sz="0" w:space="0" w:color="auto"/>
                        <w:right w:val="none" w:sz="0" w:space="0" w:color="auto"/>
                      </w:divBdr>
                    </w:div>
                    <w:div w:id="349597471">
                      <w:marLeft w:val="0"/>
                      <w:marRight w:val="0"/>
                      <w:marTop w:val="0"/>
                      <w:marBottom w:val="0"/>
                      <w:divBdr>
                        <w:top w:val="none" w:sz="0" w:space="0" w:color="auto"/>
                        <w:left w:val="none" w:sz="0" w:space="0" w:color="auto"/>
                        <w:bottom w:val="none" w:sz="0" w:space="0" w:color="auto"/>
                        <w:right w:val="none" w:sz="0" w:space="0" w:color="auto"/>
                      </w:divBdr>
                    </w:div>
                  </w:divsChild>
                </w:div>
                <w:div w:id="349587573">
                  <w:marLeft w:val="0"/>
                  <w:marRight w:val="0"/>
                  <w:marTop w:val="58"/>
                  <w:marBottom w:val="58"/>
                  <w:divBdr>
                    <w:top w:val="none" w:sz="0" w:space="0" w:color="auto"/>
                    <w:left w:val="none" w:sz="0" w:space="0" w:color="auto"/>
                    <w:bottom w:val="none" w:sz="0" w:space="0" w:color="auto"/>
                    <w:right w:val="none" w:sz="0" w:space="0" w:color="auto"/>
                  </w:divBdr>
                  <w:divsChild>
                    <w:div w:id="349577479">
                      <w:marLeft w:val="0"/>
                      <w:marRight w:val="0"/>
                      <w:marTop w:val="0"/>
                      <w:marBottom w:val="0"/>
                      <w:divBdr>
                        <w:top w:val="none" w:sz="0" w:space="0" w:color="auto"/>
                        <w:left w:val="none" w:sz="0" w:space="0" w:color="auto"/>
                        <w:bottom w:val="none" w:sz="0" w:space="0" w:color="auto"/>
                        <w:right w:val="none" w:sz="0" w:space="0" w:color="auto"/>
                      </w:divBdr>
                    </w:div>
                    <w:div w:id="3495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7022">
          <w:marLeft w:val="0"/>
          <w:marRight w:val="0"/>
          <w:marTop w:val="0"/>
          <w:marBottom w:val="128"/>
          <w:divBdr>
            <w:top w:val="none" w:sz="0" w:space="0" w:color="auto"/>
            <w:left w:val="none" w:sz="0" w:space="0" w:color="auto"/>
            <w:bottom w:val="none" w:sz="0" w:space="0" w:color="auto"/>
            <w:right w:val="none" w:sz="0" w:space="0" w:color="auto"/>
          </w:divBdr>
        </w:div>
      </w:divsChild>
    </w:div>
    <w:div w:id="349601650">
      <w:marLeft w:val="0"/>
      <w:marRight w:val="0"/>
      <w:marTop w:val="0"/>
      <w:marBottom w:val="0"/>
      <w:divBdr>
        <w:top w:val="none" w:sz="0" w:space="0" w:color="auto"/>
        <w:left w:val="none" w:sz="0" w:space="0" w:color="auto"/>
        <w:bottom w:val="none" w:sz="0" w:space="0" w:color="auto"/>
        <w:right w:val="none" w:sz="0" w:space="0" w:color="auto"/>
      </w:divBdr>
    </w:div>
    <w:div w:id="349601653">
      <w:marLeft w:val="0"/>
      <w:marRight w:val="0"/>
      <w:marTop w:val="0"/>
      <w:marBottom w:val="0"/>
      <w:divBdr>
        <w:top w:val="none" w:sz="0" w:space="0" w:color="auto"/>
        <w:left w:val="none" w:sz="0" w:space="0" w:color="auto"/>
        <w:bottom w:val="none" w:sz="0" w:space="0" w:color="auto"/>
        <w:right w:val="none" w:sz="0" w:space="0" w:color="auto"/>
      </w:divBdr>
    </w:div>
    <w:div w:id="349601657">
      <w:marLeft w:val="0"/>
      <w:marRight w:val="0"/>
      <w:marTop w:val="0"/>
      <w:marBottom w:val="0"/>
      <w:divBdr>
        <w:top w:val="none" w:sz="0" w:space="0" w:color="auto"/>
        <w:left w:val="none" w:sz="0" w:space="0" w:color="auto"/>
        <w:bottom w:val="none" w:sz="0" w:space="0" w:color="auto"/>
        <w:right w:val="none" w:sz="0" w:space="0" w:color="auto"/>
      </w:divBdr>
    </w:div>
    <w:div w:id="349601659">
      <w:marLeft w:val="0"/>
      <w:marRight w:val="0"/>
      <w:marTop w:val="0"/>
      <w:marBottom w:val="0"/>
      <w:divBdr>
        <w:top w:val="none" w:sz="0" w:space="0" w:color="auto"/>
        <w:left w:val="none" w:sz="0" w:space="0" w:color="auto"/>
        <w:bottom w:val="none" w:sz="0" w:space="0" w:color="auto"/>
        <w:right w:val="none" w:sz="0" w:space="0" w:color="auto"/>
      </w:divBdr>
    </w:div>
    <w:div w:id="349601662">
      <w:marLeft w:val="0"/>
      <w:marRight w:val="0"/>
      <w:marTop w:val="0"/>
      <w:marBottom w:val="0"/>
      <w:divBdr>
        <w:top w:val="none" w:sz="0" w:space="0" w:color="auto"/>
        <w:left w:val="none" w:sz="0" w:space="0" w:color="auto"/>
        <w:bottom w:val="none" w:sz="0" w:space="0" w:color="auto"/>
        <w:right w:val="none" w:sz="0" w:space="0" w:color="auto"/>
      </w:divBdr>
    </w:div>
    <w:div w:id="349601667">
      <w:marLeft w:val="0"/>
      <w:marRight w:val="0"/>
      <w:marTop w:val="0"/>
      <w:marBottom w:val="0"/>
      <w:divBdr>
        <w:top w:val="none" w:sz="0" w:space="0" w:color="auto"/>
        <w:left w:val="none" w:sz="0" w:space="0" w:color="auto"/>
        <w:bottom w:val="none" w:sz="0" w:space="0" w:color="auto"/>
        <w:right w:val="none" w:sz="0" w:space="0" w:color="auto"/>
      </w:divBdr>
    </w:div>
    <w:div w:id="349601682">
      <w:marLeft w:val="0"/>
      <w:marRight w:val="0"/>
      <w:marTop w:val="0"/>
      <w:marBottom w:val="0"/>
      <w:divBdr>
        <w:top w:val="none" w:sz="0" w:space="0" w:color="auto"/>
        <w:left w:val="none" w:sz="0" w:space="0" w:color="auto"/>
        <w:bottom w:val="none" w:sz="0" w:space="0" w:color="auto"/>
        <w:right w:val="none" w:sz="0" w:space="0" w:color="auto"/>
      </w:divBdr>
    </w:div>
    <w:div w:id="349601686">
      <w:marLeft w:val="0"/>
      <w:marRight w:val="0"/>
      <w:marTop w:val="0"/>
      <w:marBottom w:val="0"/>
      <w:divBdr>
        <w:top w:val="none" w:sz="0" w:space="0" w:color="auto"/>
        <w:left w:val="none" w:sz="0" w:space="0" w:color="auto"/>
        <w:bottom w:val="none" w:sz="0" w:space="0" w:color="auto"/>
        <w:right w:val="none" w:sz="0" w:space="0" w:color="auto"/>
      </w:divBdr>
    </w:div>
    <w:div w:id="349601689">
      <w:marLeft w:val="0"/>
      <w:marRight w:val="0"/>
      <w:marTop w:val="0"/>
      <w:marBottom w:val="0"/>
      <w:divBdr>
        <w:top w:val="none" w:sz="0" w:space="0" w:color="auto"/>
        <w:left w:val="none" w:sz="0" w:space="0" w:color="auto"/>
        <w:bottom w:val="none" w:sz="0" w:space="0" w:color="auto"/>
        <w:right w:val="none" w:sz="0" w:space="0" w:color="auto"/>
      </w:divBdr>
    </w:div>
    <w:div w:id="349601690">
      <w:marLeft w:val="0"/>
      <w:marRight w:val="0"/>
      <w:marTop w:val="0"/>
      <w:marBottom w:val="0"/>
      <w:divBdr>
        <w:top w:val="none" w:sz="0" w:space="0" w:color="auto"/>
        <w:left w:val="none" w:sz="0" w:space="0" w:color="auto"/>
        <w:bottom w:val="none" w:sz="0" w:space="0" w:color="auto"/>
        <w:right w:val="none" w:sz="0" w:space="0" w:color="auto"/>
      </w:divBdr>
      <w:divsChild>
        <w:div w:id="349583822">
          <w:marLeft w:val="0"/>
          <w:marRight w:val="0"/>
          <w:marTop w:val="75"/>
          <w:marBottom w:val="225"/>
          <w:divBdr>
            <w:top w:val="none" w:sz="0" w:space="0" w:color="auto"/>
            <w:left w:val="none" w:sz="0" w:space="0" w:color="auto"/>
            <w:bottom w:val="none" w:sz="0" w:space="0" w:color="auto"/>
            <w:right w:val="none" w:sz="0" w:space="0" w:color="auto"/>
          </w:divBdr>
        </w:div>
        <w:div w:id="349593188">
          <w:marLeft w:val="0"/>
          <w:marRight w:val="0"/>
          <w:marTop w:val="105"/>
          <w:marBottom w:val="255"/>
          <w:divBdr>
            <w:top w:val="none" w:sz="0" w:space="0" w:color="auto"/>
            <w:left w:val="none" w:sz="0" w:space="0" w:color="auto"/>
            <w:bottom w:val="none" w:sz="0" w:space="0" w:color="auto"/>
            <w:right w:val="none" w:sz="0" w:space="0" w:color="auto"/>
          </w:divBdr>
        </w:div>
      </w:divsChild>
    </w:div>
    <w:div w:id="349601691">
      <w:marLeft w:val="0"/>
      <w:marRight w:val="0"/>
      <w:marTop w:val="0"/>
      <w:marBottom w:val="0"/>
      <w:divBdr>
        <w:top w:val="none" w:sz="0" w:space="0" w:color="auto"/>
        <w:left w:val="none" w:sz="0" w:space="0" w:color="auto"/>
        <w:bottom w:val="none" w:sz="0" w:space="0" w:color="auto"/>
        <w:right w:val="none" w:sz="0" w:space="0" w:color="auto"/>
      </w:divBdr>
    </w:div>
    <w:div w:id="349601696">
      <w:marLeft w:val="0"/>
      <w:marRight w:val="0"/>
      <w:marTop w:val="0"/>
      <w:marBottom w:val="0"/>
      <w:divBdr>
        <w:top w:val="none" w:sz="0" w:space="0" w:color="auto"/>
        <w:left w:val="none" w:sz="0" w:space="0" w:color="auto"/>
        <w:bottom w:val="none" w:sz="0" w:space="0" w:color="auto"/>
        <w:right w:val="none" w:sz="0" w:space="0" w:color="auto"/>
      </w:divBdr>
      <w:divsChild>
        <w:div w:id="349572009">
          <w:marLeft w:val="0"/>
          <w:marRight w:val="0"/>
          <w:marTop w:val="0"/>
          <w:marBottom w:val="0"/>
          <w:divBdr>
            <w:top w:val="none" w:sz="0" w:space="0" w:color="auto"/>
            <w:left w:val="none" w:sz="0" w:space="0" w:color="auto"/>
            <w:bottom w:val="none" w:sz="0" w:space="0" w:color="auto"/>
            <w:right w:val="none" w:sz="0" w:space="0" w:color="auto"/>
          </w:divBdr>
        </w:div>
      </w:divsChild>
    </w:div>
    <w:div w:id="349601698">
      <w:marLeft w:val="0"/>
      <w:marRight w:val="0"/>
      <w:marTop w:val="0"/>
      <w:marBottom w:val="0"/>
      <w:divBdr>
        <w:top w:val="none" w:sz="0" w:space="0" w:color="auto"/>
        <w:left w:val="none" w:sz="0" w:space="0" w:color="auto"/>
        <w:bottom w:val="none" w:sz="0" w:space="0" w:color="auto"/>
        <w:right w:val="none" w:sz="0" w:space="0" w:color="auto"/>
      </w:divBdr>
      <w:divsChild>
        <w:div w:id="349594450">
          <w:marLeft w:val="0"/>
          <w:marRight w:val="0"/>
          <w:marTop w:val="0"/>
          <w:marBottom w:val="0"/>
          <w:divBdr>
            <w:top w:val="none" w:sz="0" w:space="0" w:color="auto"/>
            <w:left w:val="none" w:sz="0" w:space="0" w:color="auto"/>
            <w:bottom w:val="none" w:sz="0" w:space="0" w:color="auto"/>
            <w:right w:val="none" w:sz="0" w:space="0" w:color="auto"/>
          </w:divBdr>
        </w:div>
      </w:divsChild>
    </w:div>
    <w:div w:id="349601700">
      <w:marLeft w:val="0"/>
      <w:marRight w:val="0"/>
      <w:marTop w:val="0"/>
      <w:marBottom w:val="0"/>
      <w:divBdr>
        <w:top w:val="none" w:sz="0" w:space="0" w:color="auto"/>
        <w:left w:val="none" w:sz="0" w:space="0" w:color="auto"/>
        <w:bottom w:val="none" w:sz="0" w:space="0" w:color="auto"/>
        <w:right w:val="none" w:sz="0" w:space="0" w:color="auto"/>
      </w:divBdr>
    </w:div>
    <w:div w:id="349601701">
      <w:marLeft w:val="0"/>
      <w:marRight w:val="0"/>
      <w:marTop w:val="0"/>
      <w:marBottom w:val="0"/>
      <w:divBdr>
        <w:top w:val="none" w:sz="0" w:space="0" w:color="auto"/>
        <w:left w:val="none" w:sz="0" w:space="0" w:color="auto"/>
        <w:bottom w:val="none" w:sz="0" w:space="0" w:color="auto"/>
        <w:right w:val="none" w:sz="0" w:space="0" w:color="auto"/>
      </w:divBdr>
      <w:divsChild>
        <w:div w:id="349599654">
          <w:marLeft w:val="0"/>
          <w:marRight w:val="0"/>
          <w:marTop w:val="0"/>
          <w:marBottom w:val="0"/>
          <w:divBdr>
            <w:top w:val="none" w:sz="0" w:space="0" w:color="auto"/>
            <w:left w:val="none" w:sz="0" w:space="0" w:color="auto"/>
            <w:bottom w:val="none" w:sz="0" w:space="0" w:color="auto"/>
            <w:right w:val="none" w:sz="0" w:space="0" w:color="auto"/>
          </w:divBdr>
        </w:div>
      </w:divsChild>
    </w:div>
    <w:div w:id="349601704">
      <w:marLeft w:val="0"/>
      <w:marRight w:val="0"/>
      <w:marTop w:val="0"/>
      <w:marBottom w:val="0"/>
      <w:divBdr>
        <w:top w:val="none" w:sz="0" w:space="0" w:color="auto"/>
        <w:left w:val="none" w:sz="0" w:space="0" w:color="auto"/>
        <w:bottom w:val="none" w:sz="0" w:space="0" w:color="auto"/>
        <w:right w:val="none" w:sz="0" w:space="0" w:color="auto"/>
      </w:divBdr>
      <w:divsChild>
        <w:div w:id="349572758">
          <w:marLeft w:val="0"/>
          <w:marRight w:val="0"/>
          <w:marTop w:val="0"/>
          <w:marBottom w:val="0"/>
          <w:divBdr>
            <w:top w:val="none" w:sz="0" w:space="0" w:color="auto"/>
            <w:left w:val="none" w:sz="0" w:space="0" w:color="auto"/>
            <w:bottom w:val="none" w:sz="0" w:space="0" w:color="auto"/>
            <w:right w:val="none" w:sz="0" w:space="0" w:color="auto"/>
          </w:divBdr>
          <w:divsChild>
            <w:div w:id="349595700">
              <w:marLeft w:val="-225"/>
              <w:marRight w:val="-225"/>
              <w:marTop w:val="0"/>
              <w:marBottom w:val="0"/>
              <w:divBdr>
                <w:top w:val="none" w:sz="0" w:space="0" w:color="auto"/>
                <w:left w:val="none" w:sz="0" w:space="0" w:color="auto"/>
                <w:bottom w:val="none" w:sz="0" w:space="0" w:color="auto"/>
                <w:right w:val="none" w:sz="0" w:space="0" w:color="auto"/>
              </w:divBdr>
              <w:divsChild>
                <w:div w:id="349601208">
                  <w:marLeft w:val="0"/>
                  <w:marRight w:val="0"/>
                  <w:marTop w:val="0"/>
                  <w:marBottom w:val="0"/>
                  <w:divBdr>
                    <w:top w:val="none" w:sz="0" w:space="0" w:color="auto"/>
                    <w:left w:val="none" w:sz="0" w:space="0" w:color="auto"/>
                    <w:bottom w:val="none" w:sz="0" w:space="0" w:color="auto"/>
                    <w:right w:val="none" w:sz="0" w:space="0" w:color="auto"/>
                  </w:divBdr>
                  <w:divsChild>
                    <w:div w:id="349584735">
                      <w:marLeft w:val="0"/>
                      <w:marRight w:val="0"/>
                      <w:marTop w:val="0"/>
                      <w:marBottom w:val="0"/>
                      <w:divBdr>
                        <w:top w:val="none" w:sz="0" w:space="0" w:color="auto"/>
                        <w:left w:val="none" w:sz="0" w:space="0" w:color="auto"/>
                        <w:bottom w:val="none" w:sz="0" w:space="0" w:color="auto"/>
                        <w:right w:val="none" w:sz="0" w:space="0" w:color="auto"/>
                      </w:divBdr>
                      <w:divsChild>
                        <w:div w:id="349598321">
                          <w:marLeft w:val="0"/>
                          <w:marRight w:val="0"/>
                          <w:marTop w:val="0"/>
                          <w:marBottom w:val="0"/>
                          <w:divBdr>
                            <w:top w:val="none" w:sz="0" w:space="0" w:color="auto"/>
                            <w:left w:val="none" w:sz="0" w:space="0" w:color="auto"/>
                            <w:bottom w:val="none" w:sz="0" w:space="0" w:color="auto"/>
                            <w:right w:val="none" w:sz="0" w:space="0" w:color="auto"/>
                          </w:divBdr>
                          <w:divsChild>
                            <w:div w:id="3495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96462">
              <w:marLeft w:val="0"/>
              <w:marRight w:val="0"/>
              <w:marTop w:val="0"/>
              <w:marBottom w:val="0"/>
              <w:divBdr>
                <w:top w:val="none" w:sz="0" w:space="0" w:color="auto"/>
                <w:left w:val="none" w:sz="0" w:space="0" w:color="auto"/>
                <w:bottom w:val="none" w:sz="0" w:space="0" w:color="auto"/>
                <w:right w:val="none" w:sz="0" w:space="0" w:color="auto"/>
              </w:divBdr>
            </w:div>
          </w:divsChild>
        </w:div>
        <w:div w:id="349572875">
          <w:marLeft w:val="0"/>
          <w:marRight w:val="0"/>
          <w:marTop w:val="0"/>
          <w:marBottom w:val="480"/>
          <w:divBdr>
            <w:top w:val="none" w:sz="0" w:space="0" w:color="auto"/>
            <w:left w:val="none" w:sz="0" w:space="0" w:color="auto"/>
            <w:bottom w:val="none" w:sz="0" w:space="0" w:color="auto"/>
            <w:right w:val="none" w:sz="0" w:space="0" w:color="auto"/>
          </w:divBdr>
        </w:div>
      </w:divsChild>
    </w:div>
    <w:div w:id="349601705">
      <w:marLeft w:val="0"/>
      <w:marRight w:val="0"/>
      <w:marTop w:val="0"/>
      <w:marBottom w:val="0"/>
      <w:divBdr>
        <w:top w:val="none" w:sz="0" w:space="0" w:color="auto"/>
        <w:left w:val="none" w:sz="0" w:space="0" w:color="auto"/>
        <w:bottom w:val="none" w:sz="0" w:space="0" w:color="auto"/>
        <w:right w:val="none" w:sz="0" w:space="0" w:color="auto"/>
      </w:divBdr>
    </w:div>
    <w:div w:id="349601708">
      <w:marLeft w:val="0"/>
      <w:marRight w:val="0"/>
      <w:marTop w:val="0"/>
      <w:marBottom w:val="0"/>
      <w:divBdr>
        <w:top w:val="none" w:sz="0" w:space="0" w:color="auto"/>
        <w:left w:val="none" w:sz="0" w:space="0" w:color="auto"/>
        <w:bottom w:val="none" w:sz="0" w:space="0" w:color="auto"/>
        <w:right w:val="none" w:sz="0" w:space="0" w:color="auto"/>
      </w:divBdr>
      <w:divsChild>
        <w:div w:id="349595560">
          <w:marLeft w:val="0"/>
          <w:marRight w:val="0"/>
          <w:marTop w:val="0"/>
          <w:marBottom w:val="0"/>
          <w:divBdr>
            <w:top w:val="none" w:sz="0" w:space="0" w:color="auto"/>
            <w:left w:val="none" w:sz="0" w:space="0" w:color="auto"/>
            <w:bottom w:val="none" w:sz="0" w:space="0" w:color="auto"/>
            <w:right w:val="none" w:sz="0" w:space="0" w:color="auto"/>
          </w:divBdr>
        </w:div>
        <w:div w:id="349596136">
          <w:marLeft w:val="0"/>
          <w:marRight w:val="0"/>
          <w:marTop w:val="0"/>
          <w:marBottom w:val="0"/>
          <w:divBdr>
            <w:top w:val="none" w:sz="0" w:space="0" w:color="auto"/>
            <w:left w:val="none" w:sz="0" w:space="0" w:color="auto"/>
            <w:bottom w:val="none" w:sz="0" w:space="0" w:color="auto"/>
            <w:right w:val="none" w:sz="0" w:space="0" w:color="auto"/>
          </w:divBdr>
        </w:div>
      </w:divsChild>
    </w:div>
    <w:div w:id="349601710">
      <w:marLeft w:val="0"/>
      <w:marRight w:val="0"/>
      <w:marTop w:val="0"/>
      <w:marBottom w:val="0"/>
      <w:divBdr>
        <w:top w:val="none" w:sz="0" w:space="0" w:color="auto"/>
        <w:left w:val="none" w:sz="0" w:space="0" w:color="auto"/>
        <w:bottom w:val="none" w:sz="0" w:space="0" w:color="auto"/>
        <w:right w:val="none" w:sz="0" w:space="0" w:color="auto"/>
      </w:divBdr>
      <w:divsChild>
        <w:div w:id="349599052">
          <w:marLeft w:val="0"/>
          <w:marRight w:val="0"/>
          <w:marTop w:val="0"/>
          <w:marBottom w:val="0"/>
          <w:divBdr>
            <w:top w:val="none" w:sz="0" w:space="0" w:color="auto"/>
            <w:left w:val="none" w:sz="0" w:space="0" w:color="auto"/>
            <w:bottom w:val="none" w:sz="0" w:space="0" w:color="auto"/>
            <w:right w:val="none" w:sz="0" w:space="0" w:color="auto"/>
          </w:divBdr>
        </w:div>
      </w:divsChild>
    </w:div>
    <w:div w:id="349601714">
      <w:marLeft w:val="0"/>
      <w:marRight w:val="0"/>
      <w:marTop w:val="0"/>
      <w:marBottom w:val="0"/>
      <w:divBdr>
        <w:top w:val="none" w:sz="0" w:space="0" w:color="auto"/>
        <w:left w:val="none" w:sz="0" w:space="0" w:color="auto"/>
        <w:bottom w:val="none" w:sz="0" w:space="0" w:color="auto"/>
        <w:right w:val="none" w:sz="0" w:space="0" w:color="auto"/>
      </w:divBdr>
      <w:divsChild>
        <w:div w:id="349572640">
          <w:marLeft w:val="0"/>
          <w:marRight w:val="0"/>
          <w:marTop w:val="0"/>
          <w:marBottom w:val="0"/>
          <w:divBdr>
            <w:top w:val="none" w:sz="0" w:space="0" w:color="auto"/>
            <w:left w:val="none" w:sz="0" w:space="0" w:color="auto"/>
            <w:bottom w:val="none" w:sz="0" w:space="0" w:color="auto"/>
            <w:right w:val="none" w:sz="0" w:space="0" w:color="auto"/>
          </w:divBdr>
        </w:div>
        <w:div w:id="349578271">
          <w:marLeft w:val="0"/>
          <w:marRight w:val="0"/>
          <w:marTop w:val="0"/>
          <w:marBottom w:val="0"/>
          <w:divBdr>
            <w:top w:val="none" w:sz="0" w:space="0" w:color="auto"/>
            <w:left w:val="none" w:sz="0" w:space="0" w:color="auto"/>
            <w:bottom w:val="none" w:sz="0" w:space="0" w:color="auto"/>
            <w:right w:val="none" w:sz="0" w:space="0" w:color="auto"/>
          </w:divBdr>
        </w:div>
        <w:div w:id="349582096">
          <w:marLeft w:val="0"/>
          <w:marRight w:val="0"/>
          <w:marTop w:val="0"/>
          <w:marBottom w:val="0"/>
          <w:divBdr>
            <w:top w:val="none" w:sz="0" w:space="0" w:color="auto"/>
            <w:left w:val="none" w:sz="0" w:space="0" w:color="auto"/>
            <w:bottom w:val="none" w:sz="0" w:space="0" w:color="auto"/>
            <w:right w:val="none" w:sz="0" w:space="0" w:color="auto"/>
          </w:divBdr>
        </w:div>
        <w:div w:id="349595078">
          <w:marLeft w:val="0"/>
          <w:marRight w:val="0"/>
          <w:marTop w:val="0"/>
          <w:marBottom w:val="0"/>
          <w:divBdr>
            <w:top w:val="none" w:sz="0" w:space="0" w:color="auto"/>
            <w:left w:val="none" w:sz="0" w:space="0" w:color="auto"/>
            <w:bottom w:val="none" w:sz="0" w:space="0" w:color="auto"/>
            <w:right w:val="none" w:sz="0" w:space="0" w:color="auto"/>
          </w:divBdr>
        </w:div>
        <w:div w:id="349600475">
          <w:marLeft w:val="0"/>
          <w:marRight w:val="0"/>
          <w:marTop w:val="0"/>
          <w:marBottom w:val="0"/>
          <w:divBdr>
            <w:top w:val="none" w:sz="0" w:space="0" w:color="auto"/>
            <w:left w:val="none" w:sz="0" w:space="0" w:color="auto"/>
            <w:bottom w:val="none" w:sz="0" w:space="0" w:color="auto"/>
            <w:right w:val="none" w:sz="0" w:space="0" w:color="auto"/>
          </w:divBdr>
        </w:div>
      </w:divsChild>
    </w:div>
    <w:div w:id="349601715">
      <w:marLeft w:val="0"/>
      <w:marRight w:val="0"/>
      <w:marTop w:val="0"/>
      <w:marBottom w:val="0"/>
      <w:divBdr>
        <w:top w:val="none" w:sz="0" w:space="0" w:color="auto"/>
        <w:left w:val="none" w:sz="0" w:space="0" w:color="auto"/>
        <w:bottom w:val="none" w:sz="0" w:space="0" w:color="auto"/>
        <w:right w:val="none" w:sz="0" w:space="0" w:color="auto"/>
      </w:divBdr>
    </w:div>
    <w:div w:id="349601719">
      <w:marLeft w:val="0"/>
      <w:marRight w:val="0"/>
      <w:marTop w:val="0"/>
      <w:marBottom w:val="0"/>
      <w:divBdr>
        <w:top w:val="none" w:sz="0" w:space="0" w:color="auto"/>
        <w:left w:val="none" w:sz="0" w:space="0" w:color="auto"/>
        <w:bottom w:val="none" w:sz="0" w:space="0" w:color="auto"/>
        <w:right w:val="none" w:sz="0" w:space="0" w:color="auto"/>
      </w:divBdr>
    </w:div>
    <w:div w:id="349601721">
      <w:marLeft w:val="0"/>
      <w:marRight w:val="0"/>
      <w:marTop w:val="0"/>
      <w:marBottom w:val="0"/>
      <w:divBdr>
        <w:top w:val="none" w:sz="0" w:space="0" w:color="auto"/>
        <w:left w:val="none" w:sz="0" w:space="0" w:color="auto"/>
        <w:bottom w:val="none" w:sz="0" w:space="0" w:color="auto"/>
        <w:right w:val="none" w:sz="0" w:space="0" w:color="auto"/>
      </w:divBdr>
    </w:div>
    <w:div w:id="349601724">
      <w:marLeft w:val="0"/>
      <w:marRight w:val="0"/>
      <w:marTop w:val="0"/>
      <w:marBottom w:val="0"/>
      <w:divBdr>
        <w:top w:val="none" w:sz="0" w:space="0" w:color="auto"/>
        <w:left w:val="none" w:sz="0" w:space="0" w:color="auto"/>
        <w:bottom w:val="none" w:sz="0" w:space="0" w:color="auto"/>
        <w:right w:val="none" w:sz="0" w:space="0" w:color="auto"/>
      </w:divBdr>
    </w:div>
    <w:div w:id="349601726">
      <w:marLeft w:val="0"/>
      <w:marRight w:val="0"/>
      <w:marTop w:val="0"/>
      <w:marBottom w:val="0"/>
      <w:divBdr>
        <w:top w:val="none" w:sz="0" w:space="0" w:color="auto"/>
        <w:left w:val="none" w:sz="0" w:space="0" w:color="auto"/>
        <w:bottom w:val="none" w:sz="0" w:space="0" w:color="auto"/>
        <w:right w:val="none" w:sz="0" w:space="0" w:color="auto"/>
      </w:divBdr>
    </w:div>
    <w:div w:id="349601727">
      <w:marLeft w:val="0"/>
      <w:marRight w:val="0"/>
      <w:marTop w:val="0"/>
      <w:marBottom w:val="0"/>
      <w:divBdr>
        <w:top w:val="none" w:sz="0" w:space="0" w:color="auto"/>
        <w:left w:val="none" w:sz="0" w:space="0" w:color="auto"/>
        <w:bottom w:val="none" w:sz="0" w:space="0" w:color="auto"/>
        <w:right w:val="none" w:sz="0" w:space="0" w:color="auto"/>
      </w:divBdr>
      <w:divsChild>
        <w:div w:id="349579705">
          <w:marLeft w:val="0"/>
          <w:marRight w:val="0"/>
          <w:marTop w:val="0"/>
          <w:marBottom w:val="0"/>
          <w:divBdr>
            <w:top w:val="none" w:sz="0" w:space="0" w:color="auto"/>
            <w:left w:val="none" w:sz="0" w:space="0" w:color="auto"/>
            <w:bottom w:val="none" w:sz="0" w:space="0" w:color="auto"/>
            <w:right w:val="none" w:sz="0" w:space="0" w:color="auto"/>
          </w:divBdr>
        </w:div>
        <w:div w:id="349589223">
          <w:marLeft w:val="0"/>
          <w:marRight w:val="0"/>
          <w:marTop w:val="0"/>
          <w:marBottom w:val="0"/>
          <w:divBdr>
            <w:top w:val="none" w:sz="0" w:space="0" w:color="auto"/>
            <w:left w:val="none" w:sz="0" w:space="0" w:color="auto"/>
            <w:bottom w:val="none" w:sz="0" w:space="0" w:color="auto"/>
            <w:right w:val="none" w:sz="0" w:space="0" w:color="auto"/>
          </w:divBdr>
        </w:div>
      </w:divsChild>
    </w:div>
    <w:div w:id="349601729">
      <w:marLeft w:val="0"/>
      <w:marRight w:val="0"/>
      <w:marTop w:val="0"/>
      <w:marBottom w:val="0"/>
      <w:divBdr>
        <w:top w:val="none" w:sz="0" w:space="0" w:color="auto"/>
        <w:left w:val="none" w:sz="0" w:space="0" w:color="auto"/>
        <w:bottom w:val="none" w:sz="0" w:space="0" w:color="auto"/>
        <w:right w:val="none" w:sz="0" w:space="0" w:color="auto"/>
      </w:divBdr>
      <w:divsChild>
        <w:div w:id="349573565">
          <w:marLeft w:val="0"/>
          <w:marRight w:val="0"/>
          <w:marTop w:val="0"/>
          <w:marBottom w:val="0"/>
          <w:divBdr>
            <w:top w:val="none" w:sz="0" w:space="0" w:color="auto"/>
            <w:left w:val="none" w:sz="0" w:space="0" w:color="auto"/>
            <w:bottom w:val="none" w:sz="0" w:space="0" w:color="auto"/>
            <w:right w:val="none" w:sz="0" w:space="0" w:color="auto"/>
          </w:divBdr>
          <w:divsChild>
            <w:div w:id="349595260">
              <w:marLeft w:val="0"/>
              <w:marRight w:val="0"/>
              <w:marTop w:val="0"/>
              <w:marBottom w:val="0"/>
              <w:divBdr>
                <w:top w:val="none" w:sz="0" w:space="0" w:color="auto"/>
                <w:left w:val="none" w:sz="0" w:space="0" w:color="auto"/>
                <w:bottom w:val="none" w:sz="0" w:space="0" w:color="auto"/>
                <w:right w:val="none" w:sz="0" w:space="0" w:color="auto"/>
              </w:divBdr>
              <w:divsChild>
                <w:div w:id="349576439">
                  <w:marLeft w:val="0"/>
                  <w:marRight w:val="0"/>
                  <w:marTop w:val="0"/>
                  <w:marBottom w:val="0"/>
                  <w:divBdr>
                    <w:top w:val="none" w:sz="0" w:space="0" w:color="auto"/>
                    <w:left w:val="none" w:sz="0" w:space="0" w:color="auto"/>
                    <w:bottom w:val="none" w:sz="0" w:space="0" w:color="auto"/>
                    <w:right w:val="none" w:sz="0" w:space="0" w:color="auto"/>
                  </w:divBdr>
                </w:div>
                <w:div w:id="349577446">
                  <w:marLeft w:val="0"/>
                  <w:marRight w:val="0"/>
                  <w:marTop w:val="0"/>
                  <w:marBottom w:val="0"/>
                  <w:divBdr>
                    <w:top w:val="none" w:sz="0" w:space="0" w:color="auto"/>
                    <w:left w:val="none" w:sz="0" w:space="0" w:color="auto"/>
                    <w:bottom w:val="none" w:sz="0" w:space="0" w:color="auto"/>
                    <w:right w:val="none" w:sz="0" w:space="0" w:color="auto"/>
                  </w:divBdr>
                </w:div>
                <w:div w:id="349583010">
                  <w:marLeft w:val="0"/>
                  <w:marRight w:val="0"/>
                  <w:marTop w:val="0"/>
                  <w:marBottom w:val="0"/>
                  <w:divBdr>
                    <w:top w:val="none" w:sz="0" w:space="0" w:color="auto"/>
                    <w:left w:val="none" w:sz="0" w:space="0" w:color="auto"/>
                    <w:bottom w:val="none" w:sz="0" w:space="0" w:color="auto"/>
                    <w:right w:val="none" w:sz="0" w:space="0" w:color="auto"/>
                  </w:divBdr>
                </w:div>
                <w:div w:id="3495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6202">
          <w:marLeft w:val="0"/>
          <w:marRight w:val="0"/>
          <w:marTop w:val="0"/>
          <w:marBottom w:val="0"/>
          <w:divBdr>
            <w:top w:val="none" w:sz="0" w:space="0" w:color="auto"/>
            <w:left w:val="none" w:sz="0" w:space="0" w:color="auto"/>
            <w:bottom w:val="none" w:sz="0" w:space="0" w:color="auto"/>
            <w:right w:val="none" w:sz="0" w:space="0" w:color="auto"/>
          </w:divBdr>
          <w:divsChild>
            <w:div w:id="349578566">
              <w:marLeft w:val="0"/>
              <w:marRight w:val="0"/>
              <w:marTop w:val="0"/>
              <w:marBottom w:val="0"/>
              <w:divBdr>
                <w:top w:val="none" w:sz="0" w:space="0" w:color="auto"/>
                <w:left w:val="none" w:sz="0" w:space="0" w:color="auto"/>
                <w:bottom w:val="none" w:sz="0" w:space="0" w:color="auto"/>
                <w:right w:val="none" w:sz="0" w:space="0" w:color="auto"/>
              </w:divBdr>
              <w:divsChild>
                <w:div w:id="349602477">
                  <w:marLeft w:val="0"/>
                  <w:marRight w:val="0"/>
                  <w:marTop w:val="0"/>
                  <w:marBottom w:val="0"/>
                  <w:divBdr>
                    <w:top w:val="none" w:sz="0" w:space="0" w:color="auto"/>
                    <w:left w:val="none" w:sz="0" w:space="0" w:color="auto"/>
                    <w:bottom w:val="none" w:sz="0" w:space="0" w:color="auto"/>
                    <w:right w:val="none" w:sz="0" w:space="0" w:color="auto"/>
                  </w:divBdr>
                  <w:divsChild>
                    <w:div w:id="349585009">
                      <w:marLeft w:val="0"/>
                      <w:marRight w:val="0"/>
                      <w:marTop w:val="0"/>
                      <w:marBottom w:val="0"/>
                      <w:divBdr>
                        <w:top w:val="none" w:sz="0" w:space="0" w:color="auto"/>
                        <w:left w:val="none" w:sz="0" w:space="0" w:color="auto"/>
                        <w:bottom w:val="none" w:sz="0" w:space="0" w:color="auto"/>
                        <w:right w:val="none" w:sz="0" w:space="0" w:color="auto"/>
                      </w:divBdr>
                      <w:divsChild>
                        <w:div w:id="349587446">
                          <w:marLeft w:val="0"/>
                          <w:marRight w:val="0"/>
                          <w:marTop w:val="0"/>
                          <w:marBottom w:val="0"/>
                          <w:divBdr>
                            <w:top w:val="none" w:sz="0" w:space="0" w:color="auto"/>
                            <w:left w:val="none" w:sz="0" w:space="0" w:color="auto"/>
                            <w:bottom w:val="none" w:sz="0" w:space="0" w:color="auto"/>
                            <w:right w:val="none" w:sz="0" w:space="0" w:color="auto"/>
                          </w:divBdr>
                          <w:divsChild>
                            <w:div w:id="3495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0607">
                      <w:marLeft w:val="0"/>
                      <w:marRight w:val="0"/>
                      <w:marTop w:val="0"/>
                      <w:marBottom w:val="0"/>
                      <w:divBdr>
                        <w:top w:val="none" w:sz="0" w:space="0" w:color="auto"/>
                        <w:left w:val="none" w:sz="0" w:space="0" w:color="auto"/>
                        <w:bottom w:val="none" w:sz="0" w:space="0" w:color="auto"/>
                        <w:right w:val="none" w:sz="0" w:space="0" w:color="auto"/>
                      </w:divBdr>
                      <w:divsChild>
                        <w:div w:id="3495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601731">
      <w:marLeft w:val="0"/>
      <w:marRight w:val="0"/>
      <w:marTop w:val="0"/>
      <w:marBottom w:val="0"/>
      <w:divBdr>
        <w:top w:val="none" w:sz="0" w:space="0" w:color="auto"/>
        <w:left w:val="none" w:sz="0" w:space="0" w:color="auto"/>
        <w:bottom w:val="none" w:sz="0" w:space="0" w:color="auto"/>
        <w:right w:val="none" w:sz="0" w:space="0" w:color="auto"/>
      </w:divBdr>
    </w:div>
    <w:div w:id="349601732">
      <w:marLeft w:val="0"/>
      <w:marRight w:val="0"/>
      <w:marTop w:val="0"/>
      <w:marBottom w:val="0"/>
      <w:divBdr>
        <w:top w:val="none" w:sz="0" w:space="0" w:color="auto"/>
        <w:left w:val="none" w:sz="0" w:space="0" w:color="auto"/>
        <w:bottom w:val="none" w:sz="0" w:space="0" w:color="auto"/>
        <w:right w:val="none" w:sz="0" w:space="0" w:color="auto"/>
      </w:divBdr>
      <w:divsChild>
        <w:div w:id="349576837">
          <w:marLeft w:val="0"/>
          <w:marRight w:val="0"/>
          <w:marTop w:val="0"/>
          <w:marBottom w:val="0"/>
          <w:divBdr>
            <w:top w:val="none" w:sz="0" w:space="0" w:color="auto"/>
            <w:left w:val="none" w:sz="0" w:space="0" w:color="auto"/>
            <w:bottom w:val="none" w:sz="0" w:space="0" w:color="auto"/>
            <w:right w:val="none" w:sz="0" w:space="0" w:color="auto"/>
          </w:divBdr>
          <w:divsChild>
            <w:div w:id="349586236">
              <w:marLeft w:val="0"/>
              <w:marRight w:val="0"/>
              <w:marTop w:val="0"/>
              <w:marBottom w:val="0"/>
              <w:divBdr>
                <w:top w:val="none" w:sz="0" w:space="0" w:color="auto"/>
                <w:left w:val="none" w:sz="0" w:space="0" w:color="auto"/>
                <w:bottom w:val="none" w:sz="0" w:space="0" w:color="auto"/>
                <w:right w:val="none" w:sz="0" w:space="0" w:color="auto"/>
              </w:divBdr>
            </w:div>
          </w:divsChild>
        </w:div>
        <w:div w:id="349578503">
          <w:marLeft w:val="0"/>
          <w:marRight w:val="0"/>
          <w:marTop w:val="0"/>
          <w:marBottom w:val="0"/>
          <w:divBdr>
            <w:top w:val="none" w:sz="0" w:space="0" w:color="auto"/>
            <w:left w:val="none" w:sz="0" w:space="0" w:color="auto"/>
            <w:bottom w:val="none" w:sz="0" w:space="0" w:color="auto"/>
            <w:right w:val="none" w:sz="0" w:space="0" w:color="auto"/>
          </w:divBdr>
          <w:divsChild>
            <w:div w:id="349593013">
              <w:marLeft w:val="0"/>
              <w:marRight w:val="0"/>
              <w:marTop w:val="0"/>
              <w:marBottom w:val="0"/>
              <w:divBdr>
                <w:top w:val="none" w:sz="0" w:space="0" w:color="auto"/>
                <w:left w:val="none" w:sz="0" w:space="0" w:color="auto"/>
                <w:bottom w:val="none" w:sz="0" w:space="0" w:color="auto"/>
                <w:right w:val="none" w:sz="0" w:space="0" w:color="auto"/>
              </w:divBdr>
              <w:divsChild>
                <w:div w:id="349579362">
                  <w:marLeft w:val="0"/>
                  <w:marRight w:val="0"/>
                  <w:marTop w:val="84"/>
                  <w:marBottom w:val="84"/>
                  <w:divBdr>
                    <w:top w:val="none" w:sz="0" w:space="0" w:color="auto"/>
                    <w:left w:val="none" w:sz="0" w:space="0" w:color="auto"/>
                    <w:bottom w:val="none" w:sz="0" w:space="0" w:color="auto"/>
                    <w:right w:val="none" w:sz="0" w:space="0" w:color="auto"/>
                  </w:divBdr>
                </w:div>
                <w:div w:id="349581201">
                  <w:marLeft w:val="0"/>
                  <w:marRight w:val="0"/>
                  <w:marTop w:val="0"/>
                  <w:marBottom w:val="167"/>
                  <w:divBdr>
                    <w:top w:val="none" w:sz="0" w:space="0" w:color="auto"/>
                    <w:left w:val="none" w:sz="0" w:space="0" w:color="auto"/>
                    <w:bottom w:val="none" w:sz="0" w:space="0" w:color="auto"/>
                    <w:right w:val="none" w:sz="0" w:space="0" w:color="auto"/>
                  </w:divBdr>
                </w:div>
                <w:div w:id="349596979">
                  <w:marLeft w:val="0"/>
                  <w:marRight w:val="0"/>
                  <w:marTop w:val="0"/>
                  <w:marBottom w:val="301"/>
                  <w:divBdr>
                    <w:top w:val="none" w:sz="0" w:space="0" w:color="auto"/>
                    <w:left w:val="none" w:sz="0" w:space="0" w:color="auto"/>
                    <w:bottom w:val="none" w:sz="0" w:space="0" w:color="auto"/>
                    <w:right w:val="none" w:sz="0" w:space="0" w:color="auto"/>
                  </w:divBdr>
                </w:div>
                <w:div w:id="349596995">
                  <w:marLeft w:val="0"/>
                  <w:marRight w:val="0"/>
                  <w:marTop w:val="0"/>
                  <w:marBottom w:val="268"/>
                  <w:divBdr>
                    <w:top w:val="none" w:sz="0" w:space="0" w:color="auto"/>
                    <w:left w:val="none" w:sz="0" w:space="0" w:color="auto"/>
                    <w:bottom w:val="single" w:sz="6" w:space="17" w:color="CCCCCC"/>
                    <w:right w:val="none" w:sz="0" w:space="0" w:color="auto"/>
                  </w:divBdr>
                </w:div>
              </w:divsChild>
            </w:div>
          </w:divsChild>
        </w:div>
      </w:divsChild>
    </w:div>
    <w:div w:id="349601733">
      <w:marLeft w:val="0"/>
      <w:marRight w:val="0"/>
      <w:marTop w:val="0"/>
      <w:marBottom w:val="0"/>
      <w:divBdr>
        <w:top w:val="none" w:sz="0" w:space="0" w:color="auto"/>
        <w:left w:val="none" w:sz="0" w:space="0" w:color="auto"/>
        <w:bottom w:val="none" w:sz="0" w:space="0" w:color="auto"/>
        <w:right w:val="none" w:sz="0" w:space="0" w:color="auto"/>
      </w:divBdr>
      <w:divsChild>
        <w:div w:id="349587029">
          <w:marLeft w:val="0"/>
          <w:marRight w:val="0"/>
          <w:marTop w:val="0"/>
          <w:marBottom w:val="0"/>
          <w:divBdr>
            <w:top w:val="none" w:sz="0" w:space="0" w:color="auto"/>
            <w:left w:val="none" w:sz="0" w:space="0" w:color="auto"/>
            <w:bottom w:val="none" w:sz="0" w:space="0" w:color="auto"/>
            <w:right w:val="none" w:sz="0" w:space="0" w:color="auto"/>
          </w:divBdr>
        </w:div>
        <w:div w:id="349601885">
          <w:marLeft w:val="0"/>
          <w:marRight w:val="0"/>
          <w:marTop w:val="0"/>
          <w:marBottom w:val="0"/>
          <w:divBdr>
            <w:top w:val="none" w:sz="0" w:space="0" w:color="auto"/>
            <w:left w:val="none" w:sz="0" w:space="0" w:color="auto"/>
            <w:bottom w:val="none" w:sz="0" w:space="0" w:color="auto"/>
            <w:right w:val="none" w:sz="0" w:space="0" w:color="auto"/>
          </w:divBdr>
          <w:divsChild>
            <w:div w:id="349583196">
              <w:marLeft w:val="0"/>
              <w:marRight w:val="0"/>
              <w:marTop w:val="0"/>
              <w:marBottom w:val="0"/>
              <w:divBdr>
                <w:top w:val="none" w:sz="0" w:space="0" w:color="auto"/>
                <w:left w:val="none" w:sz="0" w:space="0" w:color="auto"/>
                <w:bottom w:val="none" w:sz="0" w:space="0" w:color="auto"/>
                <w:right w:val="none" w:sz="0" w:space="0" w:color="auto"/>
              </w:divBdr>
              <w:divsChild>
                <w:div w:id="34958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35">
      <w:marLeft w:val="0"/>
      <w:marRight w:val="0"/>
      <w:marTop w:val="0"/>
      <w:marBottom w:val="0"/>
      <w:divBdr>
        <w:top w:val="none" w:sz="0" w:space="0" w:color="auto"/>
        <w:left w:val="none" w:sz="0" w:space="0" w:color="auto"/>
        <w:bottom w:val="none" w:sz="0" w:space="0" w:color="auto"/>
        <w:right w:val="none" w:sz="0" w:space="0" w:color="auto"/>
      </w:divBdr>
      <w:divsChild>
        <w:div w:id="349571384">
          <w:marLeft w:val="0"/>
          <w:marRight w:val="0"/>
          <w:marTop w:val="0"/>
          <w:marBottom w:val="0"/>
          <w:divBdr>
            <w:top w:val="none" w:sz="0" w:space="0" w:color="auto"/>
            <w:left w:val="none" w:sz="0" w:space="0" w:color="auto"/>
            <w:bottom w:val="none" w:sz="0" w:space="0" w:color="auto"/>
            <w:right w:val="none" w:sz="0" w:space="0" w:color="auto"/>
          </w:divBdr>
          <w:divsChild>
            <w:div w:id="349591292">
              <w:marLeft w:val="0"/>
              <w:marRight w:val="0"/>
              <w:marTop w:val="0"/>
              <w:marBottom w:val="403"/>
              <w:divBdr>
                <w:top w:val="none" w:sz="0" w:space="0" w:color="auto"/>
                <w:left w:val="none" w:sz="0" w:space="0" w:color="auto"/>
                <w:bottom w:val="none" w:sz="0" w:space="0" w:color="auto"/>
                <w:right w:val="none" w:sz="0" w:space="0" w:color="auto"/>
              </w:divBdr>
              <w:divsChild>
                <w:div w:id="349597380">
                  <w:marLeft w:val="288"/>
                  <w:marRight w:val="0"/>
                  <w:marTop w:val="0"/>
                  <w:marBottom w:val="0"/>
                  <w:divBdr>
                    <w:top w:val="none" w:sz="0" w:space="0" w:color="auto"/>
                    <w:left w:val="none" w:sz="0" w:space="0" w:color="auto"/>
                    <w:bottom w:val="none" w:sz="0" w:space="0" w:color="auto"/>
                    <w:right w:val="none" w:sz="0" w:space="0" w:color="auto"/>
                  </w:divBdr>
                  <w:divsChild>
                    <w:div w:id="349591191">
                      <w:marLeft w:val="0"/>
                      <w:marRight w:val="0"/>
                      <w:marTop w:val="0"/>
                      <w:marBottom w:val="0"/>
                      <w:divBdr>
                        <w:top w:val="none" w:sz="0" w:space="0" w:color="auto"/>
                        <w:left w:val="none" w:sz="0" w:space="0" w:color="auto"/>
                        <w:bottom w:val="none" w:sz="0" w:space="0" w:color="auto"/>
                        <w:right w:val="none" w:sz="0" w:space="0" w:color="auto"/>
                      </w:divBdr>
                      <w:divsChild>
                        <w:div w:id="349580384">
                          <w:marLeft w:val="0"/>
                          <w:marRight w:val="0"/>
                          <w:marTop w:val="0"/>
                          <w:marBottom w:val="207"/>
                          <w:divBdr>
                            <w:top w:val="none" w:sz="0" w:space="0" w:color="auto"/>
                            <w:left w:val="none" w:sz="0" w:space="0" w:color="auto"/>
                            <w:bottom w:val="none" w:sz="0" w:space="0" w:color="auto"/>
                            <w:right w:val="none" w:sz="0" w:space="0" w:color="auto"/>
                          </w:divBdr>
                        </w:div>
                        <w:div w:id="349581643">
                          <w:marLeft w:val="0"/>
                          <w:marRight w:val="0"/>
                          <w:marTop w:val="0"/>
                          <w:marBottom w:val="0"/>
                          <w:divBdr>
                            <w:top w:val="none" w:sz="0" w:space="0" w:color="auto"/>
                            <w:left w:val="none" w:sz="0" w:space="0" w:color="auto"/>
                            <w:bottom w:val="none" w:sz="0" w:space="0" w:color="auto"/>
                            <w:right w:val="none" w:sz="0" w:space="0" w:color="auto"/>
                          </w:divBdr>
                          <w:divsChild>
                            <w:div w:id="349580787">
                              <w:marLeft w:val="0"/>
                              <w:marRight w:val="0"/>
                              <w:marTop w:val="173"/>
                              <w:marBottom w:val="0"/>
                              <w:divBdr>
                                <w:top w:val="none" w:sz="0" w:space="0" w:color="auto"/>
                                <w:left w:val="none" w:sz="0" w:space="0" w:color="auto"/>
                                <w:bottom w:val="none" w:sz="0" w:space="0" w:color="auto"/>
                                <w:right w:val="none" w:sz="0" w:space="0" w:color="auto"/>
                              </w:divBdr>
                            </w:div>
                          </w:divsChild>
                        </w:div>
                        <w:div w:id="349598011">
                          <w:marLeft w:val="0"/>
                          <w:marRight w:val="0"/>
                          <w:marTop w:val="0"/>
                          <w:marBottom w:val="0"/>
                          <w:divBdr>
                            <w:top w:val="none" w:sz="0" w:space="0" w:color="auto"/>
                            <w:left w:val="none" w:sz="0" w:space="0" w:color="auto"/>
                            <w:bottom w:val="none" w:sz="0" w:space="0" w:color="auto"/>
                            <w:right w:val="none" w:sz="0" w:space="0" w:color="auto"/>
                          </w:divBdr>
                          <w:divsChild>
                            <w:div w:id="349579968">
                              <w:marLeft w:val="0"/>
                              <w:marRight w:val="0"/>
                              <w:marTop w:val="0"/>
                              <w:marBottom w:val="0"/>
                              <w:divBdr>
                                <w:top w:val="none" w:sz="0" w:space="0" w:color="auto"/>
                                <w:left w:val="none" w:sz="0" w:space="0" w:color="auto"/>
                                <w:bottom w:val="none" w:sz="0" w:space="0" w:color="auto"/>
                                <w:right w:val="none" w:sz="0" w:space="0" w:color="auto"/>
                              </w:divBdr>
                              <w:divsChild>
                                <w:div w:id="349596160">
                                  <w:marLeft w:val="0"/>
                                  <w:marRight w:val="23"/>
                                  <w:marTop w:val="0"/>
                                  <w:marBottom w:val="0"/>
                                  <w:divBdr>
                                    <w:top w:val="single" w:sz="4" w:space="3" w:color="CBCBCB"/>
                                    <w:left w:val="single" w:sz="4" w:space="4" w:color="CBCBCB"/>
                                    <w:bottom w:val="single" w:sz="4" w:space="3" w:color="CBCBCB"/>
                                    <w:right w:val="single" w:sz="4" w:space="4" w:color="CBCBCB"/>
                                  </w:divBdr>
                                </w:div>
                              </w:divsChild>
                            </w:div>
                            <w:div w:id="349583907">
                              <w:marLeft w:val="0"/>
                              <w:marRight w:val="0"/>
                              <w:marTop w:val="0"/>
                              <w:marBottom w:val="58"/>
                              <w:divBdr>
                                <w:top w:val="none" w:sz="0" w:space="0" w:color="auto"/>
                                <w:left w:val="none" w:sz="0" w:space="0" w:color="auto"/>
                                <w:bottom w:val="none" w:sz="0" w:space="0" w:color="auto"/>
                                <w:right w:val="none" w:sz="0" w:space="0" w:color="auto"/>
                              </w:divBdr>
                              <w:divsChild>
                                <w:div w:id="349581676">
                                  <w:marLeft w:val="0"/>
                                  <w:marRight w:val="81"/>
                                  <w:marTop w:val="0"/>
                                  <w:marBottom w:val="0"/>
                                  <w:divBdr>
                                    <w:top w:val="single" w:sz="4" w:space="0" w:color="FFFFFF"/>
                                    <w:left w:val="single" w:sz="4" w:space="0" w:color="FFFFFF"/>
                                    <w:bottom w:val="single" w:sz="4" w:space="0" w:color="FFFFFF"/>
                                    <w:right w:val="single" w:sz="4" w:space="0" w:color="FFFFFF"/>
                                  </w:divBdr>
                                </w:div>
                                <w:div w:id="349590308">
                                  <w:marLeft w:val="0"/>
                                  <w:marRight w:val="0"/>
                                  <w:marTop w:val="0"/>
                                  <w:marBottom w:val="0"/>
                                  <w:divBdr>
                                    <w:top w:val="none" w:sz="0" w:space="0" w:color="auto"/>
                                    <w:left w:val="none" w:sz="0" w:space="0" w:color="auto"/>
                                    <w:bottom w:val="none" w:sz="0" w:space="0" w:color="auto"/>
                                    <w:right w:val="none" w:sz="0" w:space="0" w:color="auto"/>
                                  </w:divBdr>
                                </w:div>
                              </w:divsChild>
                            </w:div>
                            <w:div w:id="3495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4782">
          <w:marLeft w:val="0"/>
          <w:marRight w:val="0"/>
          <w:marTop w:val="115"/>
          <w:marBottom w:val="115"/>
          <w:divBdr>
            <w:top w:val="none" w:sz="0" w:space="0" w:color="auto"/>
            <w:left w:val="none" w:sz="0" w:space="0" w:color="auto"/>
            <w:bottom w:val="none" w:sz="0" w:space="0" w:color="auto"/>
            <w:right w:val="none" w:sz="0" w:space="0" w:color="auto"/>
          </w:divBdr>
        </w:div>
        <w:div w:id="349584708">
          <w:marLeft w:val="0"/>
          <w:marRight w:val="0"/>
          <w:marTop w:val="0"/>
          <w:marBottom w:val="0"/>
          <w:divBdr>
            <w:top w:val="none" w:sz="0" w:space="0" w:color="auto"/>
            <w:left w:val="none" w:sz="0" w:space="0" w:color="auto"/>
            <w:bottom w:val="none" w:sz="0" w:space="0" w:color="auto"/>
            <w:right w:val="none" w:sz="0" w:space="0" w:color="auto"/>
          </w:divBdr>
        </w:div>
        <w:div w:id="349592329">
          <w:marLeft w:val="0"/>
          <w:marRight w:val="0"/>
          <w:marTop w:val="0"/>
          <w:marBottom w:val="403"/>
          <w:divBdr>
            <w:top w:val="none" w:sz="0" w:space="0" w:color="auto"/>
            <w:left w:val="none" w:sz="0" w:space="0" w:color="auto"/>
            <w:bottom w:val="none" w:sz="0" w:space="0" w:color="auto"/>
            <w:right w:val="none" w:sz="0" w:space="0" w:color="auto"/>
          </w:divBdr>
          <w:divsChild>
            <w:div w:id="349600430">
              <w:marLeft w:val="0"/>
              <w:marRight w:val="0"/>
              <w:marTop w:val="0"/>
              <w:marBottom w:val="0"/>
              <w:divBdr>
                <w:top w:val="single" w:sz="2" w:space="8" w:color="CCCCCC"/>
                <w:left w:val="single" w:sz="4" w:space="9" w:color="CCCCCC"/>
                <w:bottom w:val="single" w:sz="4" w:space="3" w:color="CCCCCC"/>
                <w:right w:val="single" w:sz="4" w:space="9" w:color="CCCCCC"/>
              </w:divBdr>
              <w:divsChild>
                <w:div w:id="3495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736">
      <w:marLeft w:val="0"/>
      <w:marRight w:val="0"/>
      <w:marTop w:val="0"/>
      <w:marBottom w:val="0"/>
      <w:divBdr>
        <w:top w:val="none" w:sz="0" w:space="0" w:color="auto"/>
        <w:left w:val="none" w:sz="0" w:space="0" w:color="auto"/>
        <w:bottom w:val="none" w:sz="0" w:space="0" w:color="auto"/>
        <w:right w:val="none" w:sz="0" w:space="0" w:color="auto"/>
      </w:divBdr>
    </w:div>
    <w:div w:id="349601742">
      <w:marLeft w:val="0"/>
      <w:marRight w:val="0"/>
      <w:marTop w:val="0"/>
      <w:marBottom w:val="0"/>
      <w:divBdr>
        <w:top w:val="none" w:sz="0" w:space="0" w:color="auto"/>
        <w:left w:val="none" w:sz="0" w:space="0" w:color="auto"/>
        <w:bottom w:val="none" w:sz="0" w:space="0" w:color="auto"/>
        <w:right w:val="none" w:sz="0" w:space="0" w:color="auto"/>
      </w:divBdr>
    </w:div>
    <w:div w:id="349601747">
      <w:marLeft w:val="0"/>
      <w:marRight w:val="0"/>
      <w:marTop w:val="0"/>
      <w:marBottom w:val="0"/>
      <w:divBdr>
        <w:top w:val="none" w:sz="0" w:space="0" w:color="auto"/>
        <w:left w:val="none" w:sz="0" w:space="0" w:color="auto"/>
        <w:bottom w:val="none" w:sz="0" w:space="0" w:color="auto"/>
        <w:right w:val="none" w:sz="0" w:space="0" w:color="auto"/>
      </w:divBdr>
    </w:div>
    <w:div w:id="349601748">
      <w:marLeft w:val="0"/>
      <w:marRight w:val="0"/>
      <w:marTop w:val="0"/>
      <w:marBottom w:val="0"/>
      <w:divBdr>
        <w:top w:val="none" w:sz="0" w:space="0" w:color="auto"/>
        <w:left w:val="none" w:sz="0" w:space="0" w:color="auto"/>
        <w:bottom w:val="none" w:sz="0" w:space="0" w:color="auto"/>
        <w:right w:val="none" w:sz="0" w:space="0" w:color="auto"/>
      </w:divBdr>
      <w:divsChild>
        <w:div w:id="349585845">
          <w:marLeft w:val="0"/>
          <w:marRight w:val="0"/>
          <w:marTop w:val="0"/>
          <w:marBottom w:val="0"/>
          <w:divBdr>
            <w:top w:val="none" w:sz="0" w:space="0" w:color="auto"/>
            <w:left w:val="none" w:sz="0" w:space="0" w:color="auto"/>
            <w:bottom w:val="none" w:sz="0" w:space="0" w:color="auto"/>
            <w:right w:val="none" w:sz="0" w:space="0" w:color="auto"/>
          </w:divBdr>
        </w:div>
      </w:divsChild>
    </w:div>
    <w:div w:id="349601749">
      <w:marLeft w:val="0"/>
      <w:marRight w:val="0"/>
      <w:marTop w:val="0"/>
      <w:marBottom w:val="0"/>
      <w:divBdr>
        <w:top w:val="none" w:sz="0" w:space="0" w:color="auto"/>
        <w:left w:val="none" w:sz="0" w:space="0" w:color="auto"/>
        <w:bottom w:val="none" w:sz="0" w:space="0" w:color="auto"/>
        <w:right w:val="none" w:sz="0" w:space="0" w:color="auto"/>
      </w:divBdr>
      <w:divsChild>
        <w:div w:id="349579740">
          <w:marLeft w:val="0"/>
          <w:marRight w:val="0"/>
          <w:marTop w:val="0"/>
          <w:marBottom w:val="0"/>
          <w:divBdr>
            <w:top w:val="none" w:sz="0" w:space="0" w:color="auto"/>
            <w:left w:val="none" w:sz="0" w:space="0" w:color="auto"/>
            <w:bottom w:val="none" w:sz="0" w:space="0" w:color="auto"/>
            <w:right w:val="none" w:sz="0" w:space="0" w:color="auto"/>
          </w:divBdr>
          <w:divsChild>
            <w:div w:id="349581239">
              <w:marLeft w:val="0"/>
              <w:marRight w:val="0"/>
              <w:marTop w:val="0"/>
              <w:marBottom w:val="0"/>
              <w:divBdr>
                <w:top w:val="none" w:sz="0" w:space="0" w:color="auto"/>
                <w:left w:val="none" w:sz="0" w:space="0" w:color="auto"/>
                <w:bottom w:val="none" w:sz="0" w:space="0" w:color="auto"/>
                <w:right w:val="none" w:sz="0" w:space="0" w:color="auto"/>
              </w:divBdr>
            </w:div>
            <w:div w:id="3495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54">
      <w:marLeft w:val="0"/>
      <w:marRight w:val="0"/>
      <w:marTop w:val="0"/>
      <w:marBottom w:val="0"/>
      <w:divBdr>
        <w:top w:val="none" w:sz="0" w:space="0" w:color="auto"/>
        <w:left w:val="none" w:sz="0" w:space="0" w:color="auto"/>
        <w:bottom w:val="none" w:sz="0" w:space="0" w:color="auto"/>
        <w:right w:val="none" w:sz="0" w:space="0" w:color="auto"/>
      </w:divBdr>
      <w:divsChild>
        <w:div w:id="349591400">
          <w:marLeft w:val="0"/>
          <w:marRight w:val="0"/>
          <w:marTop w:val="0"/>
          <w:marBottom w:val="0"/>
          <w:divBdr>
            <w:top w:val="none" w:sz="0" w:space="0" w:color="auto"/>
            <w:left w:val="none" w:sz="0" w:space="0" w:color="auto"/>
            <w:bottom w:val="none" w:sz="0" w:space="0" w:color="auto"/>
            <w:right w:val="none" w:sz="0" w:space="0" w:color="auto"/>
          </w:divBdr>
        </w:div>
      </w:divsChild>
    </w:div>
    <w:div w:id="349601759">
      <w:marLeft w:val="0"/>
      <w:marRight w:val="0"/>
      <w:marTop w:val="0"/>
      <w:marBottom w:val="0"/>
      <w:divBdr>
        <w:top w:val="none" w:sz="0" w:space="0" w:color="auto"/>
        <w:left w:val="none" w:sz="0" w:space="0" w:color="auto"/>
        <w:bottom w:val="none" w:sz="0" w:space="0" w:color="auto"/>
        <w:right w:val="none" w:sz="0" w:space="0" w:color="auto"/>
      </w:divBdr>
    </w:div>
    <w:div w:id="349601761">
      <w:marLeft w:val="0"/>
      <w:marRight w:val="0"/>
      <w:marTop w:val="0"/>
      <w:marBottom w:val="0"/>
      <w:divBdr>
        <w:top w:val="none" w:sz="0" w:space="0" w:color="auto"/>
        <w:left w:val="none" w:sz="0" w:space="0" w:color="auto"/>
        <w:bottom w:val="none" w:sz="0" w:space="0" w:color="auto"/>
        <w:right w:val="none" w:sz="0" w:space="0" w:color="auto"/>
      </w:divBdr>
      <w:divsChild>
        <w:div w:id="349579667">
          <w:marLeft w:val="0"/>
          <w:marRight w:val="0"/>
          <w:marTop w:val="58"/>
          <w:marBottom w:val="174"/>
          <w:divBdr>
            <w:top w:val="none" w:sz="0" w:space="0" w:color="auto"/>
            <w:left w:val="none" w:sz="0" w:space="0" w:color="auto"/>
            <w:bottom w:val="none" w:sz="0" w:space="0" w:color="auto"/>
            <w:right w:val="none" w:sz="0" w:space="0" w:color="auto"/>
          </w:divBdr>
        </w:div>
        <w:div w:id="349599772">
          <w:marLeft w:val="0"/>
          <w:marRight w:val="0"/>
          <w:marTop w:val="81"/>
          <w:marBottom w:val="197"/>
          <w:divBdr>
            <w:top w:val="none" w:sz="0" w:space="0" w:color="auto"/>
            <w:left w:val="none" w:sz="0" w:space="0" w:color="auto"/>
            <w:bottom w:val="none" w:sz="0" w:space="0" w:color="auto"/>
            <w:right w:val="none" w:sz="0" w:space="0" w:color="auto"/>
          </w:divBdr>
        </w:div>
      </w:divsChild>
    </w:div>
    <w:div w:id="349601770">
      <w:marLeft w:val="0"/>
      <w:marRight w:val="0"/>
      <w:marTop w:val="0"/>
      <w:marBottom w:val="0"/>
      <w:divBdr>
        <w:top w:val="none" w:sz="0" w:space="0" w:color="auto"/>
        <w:left w:val="none" w:sz="0" w:space="0" w:color="auto"/>
        <w:bottom w:val="none" w:sz="0" w:space="0" w:color="auto"/>
        <w:right w:val="none" w:sz="0" w:space="0" w:color="auto"/>
      </w:divBdr>
      <w:divsChild>
        <w:div w:id="349579684">
          <w:marLeft w:val="0"/>
          <w:marRight w:val="0"/>
          <w:marTop w:val="0"/>
          <w:marBottom w:val="0"/>
          <w:divBdr>
            <w:top w:val="none" w:sz="0" w:space="0" w:color="auto"/>
            <w:left w:val="none" w:sz="0" w:space="0" w:color="auto"/>
            <w:bottom w:val="none" w:sz="0" w:space="0" w:color="auto"/>
            <w:right w:val="none" w:sz="0" w:space="0" w:color="auto"/>
          </w:divBdr>
          <w:divsChild>
            <w:div w:id="3495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772">
      <w:marLeft w:val="0"/>
      <w:marRight w:val="0"/>
      <w:marTop w:val="0"/>
      <w:marBottom w:val="0"/>
      <w:divBdr>
        <w:top w:val="none" w:sz="0" w:space="0" w:color="auto"/>
        <w:left w:val="none" w:sz="0" w:space="0" w:color="auto"/>
        <w:bottom w:val="none" w:sz="0" w:space="0" w:color="auto"/>
        <w:right w:val="none" w:sz="0" w:space="0" w:color="auto"/>
      </w:divBdr>
    </w:div>
    <w:div w:id="349601773">
      <w:marLeft w:val="0"/>
      <w:marRight w:val="0"/>
      <w:marTop w:val="0"/>
      <w:marBottom w:val="0"/>
      <w:divBdr>
        <w:top w:val="none" w:sz="0" w:space="0" w:color="auto"/>
        <w:left w:val="none" w:sz="0" w:space="0" w:color="auto"/>
        <w:bottom w:val="none" w:sz="0" w:space="0" w:color="auto"/>
        <w:right w:val="none" w:sz="0" w:space="0" w:color="auto"/>
      </w:divBdr>
    </w:div>
    <w:div w:id="349601775">
      <w:marLeft w:val="0"/>
      <w:marRight w:val="0"/>
      <w:marTop w:val="0"/>
      <w:marBottom w:val="0"/>
      <w:divBdr>
        <w:top w:val="none" w:sz="0" w:space="0" w:color="auto"/>
        <w:left w:val="none" w:sz="0" w:space="0" w:color="auto"/>
        <w:bottom w:val="none" w:sz="0" w:space="0" w:color="auto"/>
        <w:right w:val="none" w:sz="0" w:space="0" w:color="auto"/>
      </w:divBdr>
    </w:div>
    <w:div w:id="349601779">
      <w:marLeft w:val="0"/>
      <w:marRight w:val="0"/>
      <w:marTop w:val="0"/>
      <w:marBottom w:val="0"/>
      <w:divBdr>
        <w:top w:val="none" w:sz="0" w:space="0" w:color="auto"/>
        <w:left w:val="none" w:sz="0" w:space="0" w:color="auto"/>
        <w:bottom w:val="none" w:sz="0" w:space="0" w:color="auto"/>
        <w:right w:val="none" w:sz="0" w:space="0" w:color="auto"/>
      </w:divBdr>
      <w:divsChild>
        <w:div w:id="349573375">
          <w:marLeft w:val="0"/>
          <w:marRight w:val="0"/>
          <w:marTop w:val="0"/>
          <w:marBottom w:val="0"/>
          <w:divBdr>
            <w:top w:val="none" w:sz="0" w:space="0" w:color="auto"/>
            <w:left w:val="none" w:sz="0" w:space="0" w:color="auto"/>
            <w:bottom w:val="none" w:sz="0" w:space="0" w:color="auto"/>
            <w:right w:val="none" w:sz="0" w:space="0" w:color="auto"/>
          </w:divBdr>
        </w:div>
        <w:div w:id="349596793">
          <w:marLeft w:val="0"/>
          <w:marRight w:val="0"/>
          <w:marTop w:val="0"/>
          <w:marBottom w:val="0"/>
          <w:divBdr>
            <w:top w:val="none" w:sz="0" w:space="0" w:color="auto"/>
            <w:left w:val="none" w:sz="0" w:space="0" w:color="auto"/>
            <w:bottom w:val="none" w:sz="0" w:space="0" w:color="auto"/>
            <w:right w:val="none" w:sz="0" w:space="0" w:color="auto"/>
          </w:divBdr>
        </w:div>
      </w:divsChild>
    </w:div>
    <w:div w:id="349601785">
      <w:marLeft w:val="0"/>
      <w:marRight w:val="0"/>
      <w:marTop w:val="0"/>
      <w:marBottom w:val="0"/>
      <w:divBdr>
        <w:top w:val="none" w:sz="0" w:space="0" w:color="auto"/>
        <w:left w:val="none" w:sz="0" w:space="0" w:color="auto"/>
        <w:bottom w:val="none" w:sz="0" w:space="0" w:color="auto"/>
        <w:right w:val="none" w:sz="0" w:space="0" w:color="auto"/>
      </w:divBdr>
    </w:div>
    <w:div w:id="349601787">
      <w:marLeft w:val="0"/>
      <w:marRight w:val="0"/>
      <w:marTop w:val="0"/>
      <w:marBottom w:val="0"/>
      <w:divBdr>
        <w:top w:val="none" w:sz="0" w:space="0" w:color="auto"/>
        <w:left w:val="none" w:sz="0" w:space="0" w:color="auto"/>
        <w:bottom w:val="none" w:sz="0" w:space="0" w:color="auto"/>
        <w:right w:val="none" w:sz="0" w:space="0" w:color="auto"/>
      </w:divBdr>
    </w:div>
    <w:div w:id="349601791">
      <w:marLeft w:val="0"/>
      <w:marRight w:val="0"/>
      <w:marTop w:val="0"/>
      <w:marBottom w:val="0"/>
      <w:divBdr>
        <w:top w:val="none" w:sz="0" w:space="0" w:color="auto"/>
        <w:left w:val="none" w:sz="0" w:space="0" w:color="auto"/>
        <w:bottom w:val="none" w:sz="0" w:space="0" w:color="auto"/>
        <w:right w:val="none" w:sz="0" w:space="0" w:color="auto"/>
      </w:divBdr>
      <w:divsChild>
        <w:div w:id="349578536">
          <w:marLeft w:val="0"/>
          <w:marRight w:val="0"/>
          <w:marTop w:val="0"/>
          <w:marBottom w:val="0"/>
          <w:divBdr>
            <w:top w:val="none" w:sz="0" w:space="0" w:color="auto"/>
            <w:left w:val="none" w:sz="0" w:space="0" w:color="auto"/>
            <w:bottom w:val="none" w:sz="0" w:space="0" w:color="auto"/>
            <w:right w:val="none" w:sz="0" w:space="0" w:color="auto"/>
          </w:divBdr>
        </w:div>
        <w:div w:id="349580017">
          <w:marLeft w:val="0"/>
          <w:marRight w:val="0"/>
          <w:marTop w:val="0"/>
          <w:marBottom w:val="0"/>
          <w:divBdr>
            <w:top w:val="none" w:sz="0" w:space="0" w:color="auto"/>
            <w:left w:val="none" w:sz="0" w:space="0" w:color="auto"/>
            <w:bottom w:val="none" w:sz="0" w:space="0" w:color="auto"/>
            <w:right w:val="none" w:sz="0" w:space="0" w:color="auto"/>
          </w:divBdr>
        </w:div>
      </w:divsChild>
    </w:div>
    <w:div w:id="349601797">
      <w:marLeft w:val="0"/>
      <w:marRight w:val="0"/>
      <w:marTop w:val="0"/>
      <w:marBottom w:val="0"/>
      <w:divBdr>
        <w:top w:val="none" w:sz="0" w:space="0" w:color="auto"/>
        <w:left w:val="none" w:sz="0" w:space="0" w:color="auto"/>
        <w:bottom w:val="none" w:sz="0" w:space="0" w:color="auto"/>
        <w:right w:val="none" w:sz="0" w:space="0" w:color="auto"/>
      </w:divBdr>
      <w:divsChild>
        <w:div w:id="349572692">
          <w:marLeft w:val="0"/>
          <w:marRight w:val="0"/>
          <w:marTop w:val="0"/>
          <w:marBottom w:val="0"/>
          <w:divBdr>
            <w:top w:val="none" w:sz="0" w:space="0" w:color="auto"/>
            <w:left w:val="none" w:sz="0" w:space="0" w:color="auto"/>
            <w:bottom w:val="none" w:sz="0" w:space="0" w:color="auto"/>
            <w:right w:val="none" w:sz="0" w:space="0" w:color="auto"/>
          </w:divBdr>
        </w:div>
        <w:div w:id="349574475">
          <w:marLeft w:val="0"/>
          <w:marRight w:val="0"/>
          <w:marTop w:val="0"/>
          <w:marBottom w:val="0"/>
          <w:divBdr>
            <w:top w:val="none" w:sz="0" w:space="0" w:color="auto"/>
            <w:left w:val="none" w:sz="0" w:space="0" w:color="auto"/>
            <w:bottom w:val="none" w:sz="0" w:space="0" w:color="auto"/>
            <w:right w:val="none" w:sz="0" w:space="0" w:color="auto"/>
          </w:divBdr>
        </w:div>
        <w:div w:id="349575567">
          <w:marLeft w:val="0"/>
          <w:marRight w:val="0"/>
          <w:marTop w:val="0"/>
          <w:marBottom w:val="0"/>
          <w:divBdr>
            <w:top w:val="none" w:sz="0" w:space="0" w:color="auto"/>
            <w:left w:val="none" w:sz="0" w:space="0" w:color="auto"/>
            <w:bottom w:val="none" w:sz="0" w:space="0" w:color="auto"/>
            <w:right w:val="none" w:sz="0" w:space="0" w:color="auto"/>
          </w:divBdr>
        </w:div>
        <w:div w:id="349576336">
          <w:marLeft w:val="0"/>
          <w:marRight w:val="0"/>
          <w:marTop w:val="0"/>
          <w:marBottom w:val="0"/>
          <w:divBdr>
            <w:top w:val="none" w:sz="0" w:space="0" w:color="auto"/>
            <w:left w:val="none" w:sz="0" w:space="0" w:color="auto"/>
            <w:bottom w:val="none" w:sz="0" w:space="0" w:color="auto"/>
            <w:right w:val="none" w:sz="0" w:space="0" w:color="auto"/>
          </w:divBdr>
        </w:div>
        <w:div w:id="349579374">
          <w:marLeft w:val="0"/>
          <w:marRight w:val="0"/>
          <w:marTop w:val="0"/>
          <w:marBottom w:val="0"/>
          <w:divBdr>
            <w:top w:val="none" w:sz="0" w:space="0" w:color="auto"/>
            <w:left w:val="none" w:sz="0" w:space="0" w:color="auto"/>
            <w:bottom w:val="none" w:sz="0" w:space="0" w:color="auto"/>
            <w:right w:val="none" w:sz="0" w:space="0" w:color="auto"/>
          </w:divBdr>
        </w:div>
        <w:div w:id="349583987">
          <w:marLeft w:val="0"/>
          <w:marRight w:val="0"/>
          <w:marTop w:val="0"/>
          <w:marBottom w:val="0"/>
          <w:divBdr>
            <w:top w:val="none" w:sz="0" w:space="0" w:color="auto"/>
            <w:left w:val="none" w:sz="0" w:space="0" w:color="auto"/>
            <w:bottom w:val="none" w:sz="0" w:space="0" w:color="auto"/>
            <w:right w:val="none" w:sz="0" w:space="0" w:color="auto"/>
          </w:divBdr>
        </w:div>
        <w:div w:id="349590349">
          <w:marLeft w:val="0"/>
          <w:marRight w:val="0"/>
          <w:marTop w:val="0"/>
          <w:marBottom w:val="0"/>
          <w:divBdr>
            <w:top w:val="none" w:sz="0" w:space="0" w:color="auto"/>
            <w:left w:val="none" w:sz="0" w:space="0" w:color="auto"/>
            <w:bottom w:val="none" w:sz="0" w:space="0" w:color="auto"/>
            <w:right w:val="none" w:sz="0" w:space="0" w:color="auto"/>
          </w:divBdr>
        </w:div>
        <w:div w:id="349593845">
          <w:marLeft w:val="0"/>
          <w:marRight w:val="0"/>
          <w:marTop w:val="0"/>
          <w:marBottom w:val="0"/>
          <w:divBdr>
            <w:top w:val="none" w:sz="0" w:space="0" w:color="auto"/>
            <w:left w:val="none" w:sz="0" w:space="0" w:color="auto"/>
            <w:bottom w:val="none" w:sz="0" w:space="0" w:color="auto"/>
            <w:right w:val="none" w:sz="0" w:space="0" w:color="auto"/>
          </w:divBdr>
        </w:div>
        <w:div w:id="349594090">
          <w:marLeft w:val="0"/>
          <w:marRight w:val="0"/>
          <w:marTop w:val="0"/>
          <w:marBottom w:val="0"/>
          <w:divBdr>
            <w:top w:val="none" w:sz="0" w:space="0" w:color="auto"/>
            <w:left w:val="none" w:sz="0" w:space="0" w:color="auto"/>
            <w:bottom w:val="none" w:sz="0" w:space="0" w:color="auto"/>
            <w:right w:val="none" w:sz="0" w:space="0" w:color="auto"/>
          </w:divBdr>
        </w:div>
        <w:div w:id="349596317">
          <w:marLeft w:val="0"/>
          <w:marRight w:val="0"/>
          <w:marTop w:val="0"/>
          <w:marBottom w:val="0"/>
          <w:divBdr>
            <w:top w:val="none" w:sz="0" w:space="0" w:color="auto"/>
            <w:left w:val="none" w:sz="0" w:space="0" w:color="auto"/>
            <w:bottom w:val="none" w:sz="0" w:space="0" w:color="auto"/>
            <w:right w:val="none" w:sz="0" w:space="0" w:color="auto"/>
          </w:divBdr>
        </w:div>
        <w:div w:id="349602415">
          <w:marLeft w:val="0"/>
          <w:marRight w:val="0"/>
          <w:marTop w:val="0"/>
          <w:marBottom w:val="0"/>
          <w:divBdr>
            <w:top w:val="none" w:sz="0" w:space="0" w:color="auto"/>
            <w:left w:val="none" w:sz="0" w:space="0" w:color="auto"/>
            <w:bottom w:val="none" w:sz="0" w:space="0" w:color="auto"/>
            <w:right w:val="none" w:sz="0" w:space="0" w:color="auto"/>
          </w:divBdr>
        </w:div>
      </w:divsChild>
    </w:div>
    <w:div w:id="349601800">
      <w:marLeft w:val="0"/>
      <w:marRight w:val="0"/>
      <w:marTop w:val="0"/>
      <w:marBottom w:val="0"/>
      <w:divBdr>
        <w:top w:val="none" w:sz="0" w:space="0" w:color="auto"/>
        <w:left w:val="none" w:sz="0" w:space="0" w:color="auto"/>
        <w:bottom w:val="none" w:sz="0" w:space="0" w:color="auto"/>
        <w:right w:val="none" w:sz="0" w:space="0" w:color="auto"/>
      </w:divBdr>
      <w:divsChild>
        <w:div w:id="349578857">
          <w:marLeft w:val="0"/>
          <w:marRight w:val="0"/>
          <w:marTop w:val="0"/>
          <w:marBottom w:val="0"/>
          <w:divBdr>
            <w:top w:val="none" w:sz="0" w:space="0" w:color="auto"/>
            <w:left w:val="none" w:sz="0" w:space="0" w:color="auto"/>
            <w:bottom w:val="none" w:sz="0" w:space="0" w:color="auto"/>
            <w:right w:val="none" w:sz="0" w:space="0" w:color="auto"/>
          </w:divBdr>
        </w:div>
        <w:div w:id="349598625">
          <w:marLeft w:val="0"/>
          <w:marRight w:val="0"/>
          <w:marTop w:val="0"/>
          <w:marBottom w:val="0"/>
          <w:divBdr>
            <w:top w:val="none" w:sz="0" w:space="0" w:color="auto"/>
            <w:left w:val="none" w:sz="0" w:space="0" w:color="auto"/>
            <w:bottom w:val="none" w:sz="0" w:space="0" w:color="auto"/>
            <w:right w:val="none" w:sz="0" w:space="0" w:color="auto"/>
          </w:divBdr>
        </w:div>
      </w:divsChild>
    </w:div>
    <w:div w:id="349601803">
      <w:marLeft w:val="0"/>
      <w:marRight w:val="0"/>
      <w:marTop w:val="0"/>
      <w:marBottom w:val="0"/>
      <w:divBdr>
        <w:top w:val="none" w:sz="0" w:space="0" w:color="auto"/>
        <w:left w:val="none" w:sz="0" w:space="0" w:color="auto"/>
        <w:bottom w:val="none" w:sz="0" w:space="0" w:color="auto"/>
        <w:right w:val="none" w:sz="0" w:space="0" w:color="auto"/>
      </w:divBdr>
      <w:divsChild>
        <w:div w:id="349573141">
          <w:marLeft w:val="0"/>
          <w:marRight w:val="0"/>
          <w:marTop w:val="0"/>
          <w:marBottom w:val="0"/>
          <w:divBdr>
            <w:top w:val="none" w:sz="0" w:space="0" w:color="auto"/>
            <w:left w:val="none" w:sz="0" w:space="0" w:color="auto"/>
            <w:bottom w:val="none" w:sz="0" w:space="0" w:color="auto"/>
            <w:right w:val="none" w:sz="0" w:space="0" w:color="auto"/>
          </w:divBdr>
        </w:div>
        <w:div w:id="349574435">
          <w:marLeft w:val="0"/>
          <w:marRight w:val="0"/>
          <w:marTop w:val="0"/>
          <w:marBottom w:val="0"/>
          <w:divBdr>
            <w:top w:val="none" w:sz="0" w:space="0" w:color="auto"/>
            <w:left w:val="none" w:sz="0" w:space="0" w:color="auto"/>
            <w:bottom w:val="none" w:sz="0" w:space="0" w:color="auto"/>
            <w:right w:val="none" w:sz="0" w:space="0" w:color="auto"/>
          </w:divBdr>
        </w:div>
      </w:divsChild>
    </w:div>
    <w:div w:id="349601807">
      <w:marLeft w:val="0"/>
      <w:marRight w:val="0"/>
      <w:marTop w:val="0"/>
      <w:marBottom w:val="0"/>
      <w:divBdr>
        <w:top w:val="none" w:sz="0" w:space="0" w:color="auto"/>
        <w:left w:val="none" w:sz="0" w:space="0" w:color="auto"/>
        <w:bottom w:val="none" w:sz="0" w:space="0" w:color="auto"/>
        <w:right w:val="none" w:sz="0" w:space="0" w:color="auto"/>
      </w:divBdr>
      <w:divsChild>
        <w:div w:id="349584716">
          <w:marLeft w:val="0"/>
          <w:marRight w:val="0"/>
          <w:marTop w:val="0"/>
          <w:marBottom w:val="0"/>
          <w:divBdr>
            <w:top w:val="none" w:sz="0" w:space="0" w:color="auto"/>
            <w:left w:val="none" w:sz="0" w:space="0" w:color="auto"/>
            <w:bottom w:val="none" w:sz="0" w:space="0" w:color="auto"/>
            <w:right w:val="none" w:sz="0" w:space="0" w:color="auto"/>
          </w:divBdr>
        </w:div>
      </w:divsChild>
    </w:div>
    <w:div w:id="349601811">
      <w:marLeft w:val="0"/>
      <w:marRight w:val="0"/>
      <w:marTop w:val="0"/>
      <w:marBottom w:val="0"/>
      <w:divBdr>
        <w:top w:val="none" w:sz="0" w:space="0" w:color="auto"/>
        <w:left w:val="none" w:sz="0" w:space="0" w:color="auto"/>
        <w:bottom w:val="none" w:sz="0" w:space="0" w:color="auto"/>
        <w:right w:val="none" w:sz="0" w:space="0" w:color="auto"/>
      </w:divBdr>
      <w:divsChild>
        <w:div w:id="349583338">
          <w:marLeft w:val="0"/>
          <w:marRight w:val="0"/>
          <w:marTop w:val="0"/>
          <w:marBottom w:val="0"/>
          <w:divBdr>
            <w:top w:val="none" w:sz="0" w:space="0" w:color="auto"/>
            <w:left w:val="none" w:sz="0" w:space="0" w:color="auto"/>
            <w:bottom w:val="none" w:sz="0" w:space="0" w:color="auto"/>
            <w:right w:val="none" w:sz="0" w:space="0" w:color="auto"/>
          </w:divBdr>
        </w:div>
      </w:divsChild>
    </w:div>
    <w:div w:id="349601823">
      <w:marLeft w:val="0"/>
      <w:marRight w:val="0"/>
      <w:marTop w:val="0"/>
      <w:marBottom w:val="0"/>
      <w:divBdr>
        <w:top w:val="none" w:sz="0" w:space="0" w:color="auto"/>
        <w:left w:val="none" w:sz="0" w:space="0" w:color="auto"/>
        <w:bottom w:val="none" w:sz="0" w:space="0" w:color="auto"/>
        <w:right w:val="none" w:sz="0" w:space="0" w:color="auto"/>
      </w:divBdr>
      <w:divsChild>
        <w:div w:id="349582070">
          <w:marLeft w:val="0"/>
          <w:marRight w:val="0"/>
          <w:marTop w:val="0"/>
          <w:marBottom w:val="0"/>
          <w:divBdr>
            <w:top w:val="none" w:sz="0" w:space="0" w:color="auto"/>
            <w:left w:val="none" w:sz="0" w:space="0" w:color="auto"/>
            <w:bottom w:val="none" w:sz="0" w:space="0" w:color="auto"/>
            <w:right w:val="none" w:sz="0" w:space="0" w:color="auto"/>
          </w:divBdr>
        </w:div>
      </w:divsChild>
    </w:div>
    <w:div w:id="349601824">
      <w:marLeft w:val="0"/>
      <w:marRight w:val="0"/>
      <w:marTop w:val="0"/>
      <w:marBottom w:val="0"/>
      <w:divBdr>
        <w:top w:val="none" w:sz="0" w:space="0" w:color="auto"/>
        <w:left w:val="none" w:sz="0" w:space="0" w:color="auto"/>
        <w:bottom w:val="none" w:sz="0" w:space="0" w:color="auto"/>
        <w:right w:val="none" w:sz="0" w:space="0" w:color="auto"/>
      </w:divBdr>
      <w:divsChild>
        <w:div w:id="349595961">
          <w:marLeft w:val="0"/>
          <w:marRight w:val="0"/>
          <w:marTop w:val="0"/>
          <w:marBottom w:val="0"/>
          <w:divBdr>
            <w:top w:val="none" w:sz="0" w:space="0" w:color="auto"/>
            <w:left w:val="none" w:sz="0" w:space="0" w:color="auto"/>
            <w:bottom w:val="none" w:sz="0" w:space="0" w:color="auto"/>
            <w:right w:val="none" w:sz="0" w:space="0" w:color="auto"/>
          </w:divBdr>
        </w:div>
      </w:divsChild>
    </w:div>
    <w:div w:id="349601830">
      <w:marLeft w:val="0"/>
      <w:marRight w:val="0"/>
      <w:marTop w:val="0"/>
      <w:marBottom w:val="0"/>
      <w:divBdr>
        <w:top w:val="none" w:sz="0" w:space="0" w:color="auto"/>
        <w:left w:val="none" w:sz="0" w:space="0" w:color="auto"/>
        <w:bottom w:val="none" w:sz="0" w:space="0" w:color="auto"/>
        <w:right w:val="none" w:sz="0" w:space="0" w:color="auto"/>
      </w:divBdr>
      <w:divsChild>
        <w:div w:id="349573105">
          <w:marLeft w:val="0"/>
          <w:marRight w:val="0"/>
          <w:marTop w:val="0"/>
          <w:marBottom w:val="0"/>
          <w:divBdr>
            <w:top w:val="none" w:sz="0" w:space="0" w:color="auto"/>
            <w:left w:val="none" w:sz="0" w:space="0" w:color="auto"/>
            <w:bottom w:val="none" w:sz="0" w:space="0" w:color="auto"/>
            <w:right w:val="none" w:sz="0" w:space="0" w:color="auto"/>
          </w:divBdr>
        </w:div>
      </w:divsChild>
    </w:div>
    <w:div w:id="349601836">
      <w:marLeft w:val="0"/>
      <w:marRight w:val="0"/>
      <w:marTop w:val="0"/>
      <w:marBottom w:val="0"/>
      <w:divBdr>
        <w:top w:val="none" w:sz="0" w:space="0" w:color="auto"/>
        <w:left w:val="none" w:sz="0" w:space="0" w:color="auto"/>
        <w:bottom w:val="none" w:sz="0" w:space="0" w:color="auto"/>
        <w:right w:val="none" w:sz="0" w:space="0" w:color="auto"/>
      </w:divBdr>
      <w:divsChild>
        <w:div w:id="349574565">
          <w:marLeft w:val="0"/>
          <w:marRight w:val="0"/>
          <w:marTop w:val="0"/>
          <w:marBottom w:val="0"/>
          <w:divBdr>
            <w:top w:val="none" w:sz="0" w:space="0" w:color="auto"/>
            <w:left w:val="none" w:sz="0" w:space="0" w:color="auto"/>
            <w:bottom w:val="none" w:sz="0" w:space="0" w:color="auto"/>
            <w:right w:val="none" w:sz="0" w:space="0" w:color="auto"/>
          </w:divBdr>
        </w:div>
        <w:div w:id="349583405">
          <w:marLeft w:val="0"/>
          <w:marRight w:val="0"/>
          <w:marTop w:val="0"/>
          <w:marBottom w:val="0"/>
          <w:divBdr>
            <w:top w:val="none" w:sz="0" w:space="0" w:color="auto"/>
            <w:left w:val="none" w:sz="0" w:space="0" w:color="auto"/>
            <w:bottom w:val="none" w:sz="0" w:space="0" w:color="auto"/>
            <w:right w:val="none" w:sz="0" w:space="0" w:color="auto"/>
          </w:divBdr>
        </w:div>
      </w:divsChild>
    </w:div>
    <w:div w:id="349601843">
      <w:marLeft w:val="0"/>
      <w:marRight w:val="0"/>
      <w:marTop w:val="0"/>
      <w:marBottom w:val="0"/>
      <w:divBdr>
        <w:top w:val="none" w:sz="0" w:space="0" w:color="auto"/>
        <w:left w:val="none" w:sz="0" w:space="0" w:color="auto"/>
        <w:bottom w:val="none" w:sz="0" w:space="0" w:color="auto"/>
        <w:right w:val="none" w:sz="0" w:space="0" w:color="auto"/>
      </w:divBdr>
      <w:divsChild>
        <w:div w:id="349577006">
          <w:marLeft w:val="0"/>
          <w:marRight w:val="0"/>
          <w:marTop w:val="75"/>
          <w:marBottom w:val="225"/>
          <w:divBdr>
            <w:top w:val="none" w:sz="0" w:space="0" w:color="auto"/>
            <w:left w:val="none" w:sz="0" w:space="0" w:color="auto"/>
            <w:bottom w:val="none" w:sz="0" w:space="0" w:color="auto"/>
            <w:right w:val="none" w:sz="0" w:space="0" w:color="auto"/>
          </w:divBdr>
        </w:div>
        <w:div w:id="349583746">
          <w:marLeft w:val="0"/>
          <w:marRight w:val="0"/>
          <w:marTop w:val="105"/>
          <w:marBottom w:val="255"/>
          <w:divBdr>
            <w:top w:val="none" w:sz="0" w:space="0" w:color="auto"/>
            <w:left w:val="none" w:sz="0" w:space="0" w:color="auto"/>
            <w:bottom w:val="none" w:sz="0" w:space="0" w:color="auto"/>
            <w:right w:val="none" w:sz="0" w:space="0" w:color="auto"/>
          </w:divBdr>
        </w:div>
      </w:divsChild>
    </w:div>
    <w:div w:id="349601844">
      <w:marLeft w:val="0"/>
      <w:marRight w:val="0"/>
      <w:marTop w:val="0"/>
      <w:marBottom w:val="0"/>
      <w:divBdr>
        <w:top w:val="none" w:sz="0" w:space="0" w:color="auto"/>
        <w:left w:val="none" w:sz="0" w:space="0" w:color="auto"/>
        <w:bottom w:val="none" w:sz="0" w:space="0" w:color="auto"/>
        <w:right w:val="none" w:sz="0" w:space="0" w:color="auto"/>
      </w:divBdr>
    </w:div>
    <w:div w:id="349601846">
      <w:marLeft w:val="0"/>
      <w:marRight w:val="0"/>
      <w:marTop w:val="0"/>
      <w:marBottom w:val="0"/>
      <w:divBdr>
        <w:top w:val="none" w:sz="0" w:space="0" w:color="auto"/>
        <w:left w:val="none" w:sz="0" w:space="0" w:color="auto"/>
        <w:bottom w:val="none" w:sz="0" w:space="0" w:color="auto"/>
        <w:right w:val="none" w:sz="0" w:space="0" w:color="auto"/>
      </w:divBdr>
    </w:div>
    <w:div w:id="349601847">
      <w:marLeft w:val="0"/>
      <w:marRight w:val="0"/>
      <w:marTop w:val="0"/>
      <w:marBottom w:val="0"/>
      <w:divBdr>
        <w:top w:val="none" w:sz="0" w:space="0" w:color="auto"/>
        <w:left w:val="none" w:sz="0" w:space="0" w:color="auto"/>
        <w:bottom w:val="none" w:sz="0" w:space="0" w:color="auto"/>
        <w:right w:val="none" w:sz="0" w:space="0" w:color="auto"/>
      </w:divBdr>
      <w:divsChild>
        <w:div w:id="349572998">
          <w:marLeft w:val="0"/>
          <w:marRight w:val="0"/>
          <w:marTop w:val="0"/>
          <w:marBottom w:val="0"/>
          <w:divBdr>
            <w:top w:val="none" w:sz="0" w:space="0" w:color="auto"/>
            <w:left w:val="none" w:sz="0" w:space="0" w:color="auto"/>
            <w:bottom w:val="none" w:sz="0" w:space="0" w:color="auto"/>
            <w:right w:val="none" w:sz="0" w:space="0" w:color="auto"/>
          </w:divBdr>
        </w:div>
        <w:div w:id="349594066">
          <w:marLeft w:val="0"/>
          <w:marRight w:val="0"/>
          <w:marTop w:val="0"/>
          <w:marBottom w:val="0"/>
          <w:divBdr>
            <w:top w:val="none" w:sz="0" w:space="0" w:color="auto"/>
            <w:left w:val="none" w:sz="0" w:space="0" w:color="auto"/>
            <w:bottom w:val="none" w:sz="0" w:space="0" w:color="auto"/>
            <w:right w:val="none" w:sz="0" w:space="0" w:color="auto"/>
          </w:divBdr>
        </w:div>
      </w:divsChild>
    </w:div>
    <w:div w:id="349601851">
      <w:marLeft w:val="0"/>
      <w:marRight w:val="0"/>
      <w:marTop w:val="0"/>
      <w:marBottom w:val="0"/>
      <w:divBdr>
        <w:top w:val="none" w:sz="0" w:space="0" w:color="auto"/>
        <w:left w:val="none" w:sz="0" w:space="0" w:color="auto"/>
        <w:bottom w:val="none" w:sz="0" w:space="0" w:color="auto"/>
        <w:right w:val="none" w:sz="0" w:space="0" w:color="auto"/>
      </w:divBdr>
      <w:divsChild>
        <w:div w:id="349594356">
          <w:marLeft w:val="0"/>
          <w:marRight w:val="0"/>
          <w:marTop w:val="0"/>
          <w:marBottom w:val="0"/>
          <w:divBdr>
            <w:top w:val="none" w:sz="0" w:space="0" w:color="auto"/>
            <w:left w:val="none" w:sz="0" w:space="0" w:color="auto"/>
            <w:bottom w:val="none" w:sz="0" w:space="0" w:color="auto"/>
            <w:right w:val="none" w:sz="0" w:space="0" w:color="auto"/>
          </w:divBdr>
        </w:div>
      </w:divsChild>
    </w:div>
    <w:div w:id="349601855">
      <w:marLeft w:val="0"/>
      <w:marRight w:val="0"/>
      <w:marTop w:val="0"/>
      <w:marBottom w:val="0"/>
      <w:divBdr>
        <w:top w:val="none" w:sz="0" w:space="0" w:color="auto"/>
        <w:left w:val="none" w:sz="0" w:space="0" w:color="auto"/>
        <w:bottom w:val="none" w:sz="0" w:space="0" w:color="auto"/>
        <w:right w:val="none" w:sz="0" w:space="0" w:color="auto"/>
      </w:divBdr>
    </w:div>
    <w:div w:id="349601860">
      <w:marLeft w:val="0"/>
      <w:marRight w:val="0"/>
      <w:marTop w:val="0"/>
      <w:marBottom w:val="0"/>
      <w:divBdr>
        <w:top w:val="none" w:sz="0" w:space="0" w:color="auto"/>
        <w:left w:val="none" w:sz="0" w:space="0" w:color="auto"/>
        <w:bottom w:val="none" w:sz="0" w:space="0" w:color="auto"/>
        <w:right w:val="none" w:sz="0" w:space="0" w:color="auto"/>
      </w:divBdr>
    </w:div>
    <w:div w:id="349601865">
      <w:marLeft w:val="0"/>
      <w:marRight w:val="0"/>
      <w:marTop w:val="0"/>
      <w:marBottom w:val="0"/>
      <w:divBdr>
        <w:top w:val="none" w:sz="0" w:space="0" w:color="auto"/>
        <w:left w:val="none" w:sz="0" w:space="0" w:color="auto"/>
        <w:bottom w:val="none" w:sz="0" w:space="0" w:color="auto"/>
        <w:right w:val="none" w:sz="0" w:space="0" w:color="auto"/>
      </w:divBdr>
      <w:divsChild>
        <w:div w:id="349576385">
          <w:marLeft w:val="0"/>
          <w:marRight w:val="0"/>
          <w:marTop w:val="0"/>
          <w:marBottom w:val="0"/>
          <w:divBdr>
            <w:top w:val="none" w:sz="0" w:space="0" w:color="auto"/>
            <w:left w:val="none" w:sz="0" w:space="0" w:color="auto"/>
            <w:bottom w:val="none" w:sz="0" w:space="0" w:color="auto"/>
            <w:right w:val="none" w:sz="0" w:space="0" w:color="auto"/>
          </w:divBdr>
        </w:div>
        <w:div w:id="349578242">
          <w:marLeft w:val="0"/>
          <w:marRight w:val="0"/>
          <w:marTop w:val="0"/>
          <w:marBottom w:val="0"/>
          <w:divBdr>
            <w:top w:val="none" w:sz="0" w:space="0" w:color="auto"/>
            <w:left w:val="none" w:sz="0" w:space="0" w:color="auto"/>
            <w:bottom w:val="none" w:sz="0" w:space="0" w:color="auto"/>
            <w:right w:val="none" w:sz="0" w:space="0" w:color="auto"/>
          </w:divBdr>
        </w:div>
      </w:divsChild>
    </w:div>
    <w:div w:id="349601866">
      <w:marLeft w:val="0"/>
      <w:marRight w:val="0"/>
      <w:marTop w:val="0"/>
      <w:marBottom w:val="0"/>
      <w:divBdr>
        <w:top w:val="none" w:sz="0" w:space="0" w:color="auto"/>
        <w:left w:val="none" w:sz="0" w:space="0" w:color="auto"/>
        <w:bottom w:val="none" w:sz="0" w:space="0" w:color="auto"/>
        <w:right w:val="none" w:sz="0" w:space="0" w:color="auto"/>
      </w:divBdr>
    </w:div>
    <w:div w:id="349601868">
      <w:marLeft w:val="0"/>
      <w:marRight w:val="0"/>
      <w:marTop w:val="0"/>
      <w:marBottom w:val="0"/>
      <w:divBdr>
        <w:top w:val="none" w:sz="0" w:space="0" w:color="auto"/>
        <w:left w:val="none" w:sz="0" w:space="0" w:color="auto"/>
        <w:bottom w:val="none" w:sz="0" w:space="0" w:color="auto"/>
        <w:right w:val="none" w:sz="0" w:space="0" w:color="auto"/>
      </w:divBdr>
    </w:div>
    <w:div w:id="349601877">
      <w:marLeft w:val="0"/>
      <w:marRight w:val="0"/>
      <w:marTop w:val="0"/>
      <w:marBottom w:val="0"/>
      <w:divBdr>
        <w:top w:val="none" w:sz="0" w:space="0" w:color="auto"/>
        <w:left w:val="none" w:sz="0" w:space="0" w:color="auto"/>
        <w:bottom w:val="none" w:sz="0" w:space="0" w:color="auto"/>
        <w:right w:val="none" w:sz="0" w:space="0" w:color="auto"/>
      </w:divBdr>
      <w:divsChild>
        <w:div w:id="349599170">
          <w:marLeft w:val="0"/>
          <w:marRight w:val="0"/>
          <w:marTop w:val="0"/>
          <w:marBottom w:val="0"/>
          <w:divBdr>
            <w:top w:val="none" w:sz="0" w:space="0" w:color="auto"/>
            <w:left w:val="none" w:sz="0" w:space="0" w:color="auto"/>
            <w:bottom w:val="none" w:sz="0" w:space="0" w:color="auto"/>
            <w:right w:val="none" w:sz="0" w:space="0" w:color="auto"/>
          </w:divBdr>
        </w:div>
      </w:divsChild>
    </w:div>
    <w:div w:id="349601880">
      <w:marLeft w:val="0"/>
      <w:marRight w:val="0"/>
      <w:marTop w:val="0"/>
      <w:marBottom w:val="0"/>
      <w:divBdr>
        <w:top w:val="none" w:sz="0" w:space="0" w:color="auto"/>
        <w:left w:val="none" w:sz="0" w:space="0" w:color="auto"/>
        <w:bottom w:val="none" w:sz="0" w:space="0" w:color="auto"/>
        <w:right w:val="none" w:sz="0" w:space="0" w:color="auto"/>
      </w:divBdr>
    </w:div>
    <w:div w:id="349601882">
      <w:marLeft w:val="0"/>
      <w:marRight w:val="0"/>
      <w:marTop w:val="0"/>
      <w:marBottom w:val="0"/>
      <w:divBdr>
        <w:top w:val="none" w:sz="0" w:space="0" w:color="auto"/>
        <w:left w:val="none" w:sz="0" w:space="0" w:color="auto"/>
        <w:bottom w:val="none" w:sz="0" w:space="0" w:color="auto"/>
        <w:right w:val="none" w:sz="0" w:space="0" w:color="auto"/>
      </w:divBdr>
      <w:divsChild>
        <w:div w:id="349592231">
          <w:marLeft w:val="0"/>
          <w:marRight w:val="0"/>
          <w:marTop w:val="0"/>
          <w:marBottom w:val="0"/>
          <w:divBdr>
            <w:top w:val="none" w:sz="0" w:space="0" w:color="auto"/>
            <w:left w:val="none" w:sz="0" w:space="0" w:color="auto"/>
            <w:bottom w:val="none" w:sz="0" w:space="0" w:color="auto"/>
            <w:right w:val="none" w:sz="0" w:space="0" w:color="auto"/>
          </w:divBdr>
        </w:div>
      </w:divsChild>
    </w:div>
    <w:div w:id="349601884">
      <w:marLeft w:val="0"/>
      <w:marRight w:val="0"/>
      <w:marTop w:val="0"/>
      <w:marBottom w:val="0"/>
      <w:divBdr>
        <w:top w:val="none" w:sz="0" w:space="0" w:color="auto"/>
        <w:left w:val="none" w:sz="0" w:space="0" w:color="auto"/>
        <w:bottom w:val="none" w:sz="0" w:space="0" w:color="auto"/>
        <w:right w:val="none" w:sz="0" w:space="0" w:color="auto"/>
      </w:divBdr>
      <w:divsChild>
        <w:div w:id="349573519">
          <w:marLeft w:val="0"/>
          <w:marRight w:val="0"/>
          <w:marTop w:val="0"/>
          <w:marBottom w:val="0"/>
          <w:divBdr>
            <w:top w:val="none" w:sz="0" w:space="0" w:color="auto"/>
            <w:left w:val="none" w:sz="0" w:space="0" w:color="auto"/>
            <w:bottom w:val="none" w:sz="0" w:space="0" w:color="auto"/>
            <w:right w:val="none" w:sz="0" w:space="0" w:color="auto"/>
          </w:divBdr>
        </w:div>
        <w:div w:id="349598213">
          <w:marLeft w:val="0"/>
          <w:marRight w:val="0"/>
          <w:marTop w:val="0"/>
          <w:marBottom w:val="0"/>
          <w:divBdr>
            <w:top w:val="none" w:sz="0" w:space="0" w:color="auto"/>
            <w:left w:val="none" w:sz="0" w:space="0" w:color="auto"/>
            <w:bottom w:val="none" w:sz="0" w:space="0" w:color="auto"/>
            <w:right w:val="none" w:sz="0" w:space="0" w:color="auto"/>
          </w:divBdr>
        </w:div>
      </w:divsChild>
    </w:div>
    <w:div w:id="349601888">
      <w:marLeft w:val="0"/>
      <w:marRight w:val="0"/>
      <w:marTop w:val="0"/>
      <w:marBottom w:val="0"/>
      <w:divBdr>
        <w:top w:val="none" w:sz="0" w:space="0" w:color="auto"/>
        <w:left w:val="none" w:sz="0" w:space="0" w:color="auto"/>
        <w:bottom w:val="none" w:sz="0" w:space="0" w:color="auto"/>
        <w:right w:val="none" w:sz="0" w:space="0" w:color="auto"/>
      </w:divBdr>
    </w:div>
    <w:div w:id="349601891">
      <w:marLeft w:val="0"/>
      <w:marRight w:val="0"/>
      <w:marTop w:val="0"/>
      <w:marBottom w:val="0"/>
      <w:divBdr>
        <w:top w:val="none" w:sz="0" w:space="0" w:color="auto"/>
        <w:left w:val="none" w:sz="0" w:space="0" w:color="auto"/>
        <w:bottom w:val="none" w:sz="0" w:space="0" w:color="auto"/>
        <w:right w:val="none" w:sz="0" w:space="0" w:color="auto"/>
      </w:divBdr>
      <w:divsChild>
        <w:div w:id="349580152">
          <w:marLeft w:val="0"/>
          <w:marRight w:val="0"/>
          <w:marTop w:val="0"/>
          <w:marBottom w:val="0"/>
          <w:divBdr>
            <w:top w:val="none" w:sz="0" w:space="0" w:color="auto"/>
            <w:left w:val="none" w:sz="0" w:space="0" w:color="auto"/>
            <w:bottom w:val="none" w:sz="0" w:space="0" w:color="auto"/>
            <w:right w:val="none" w:sz="0" w:space="0" w:color="auto"/>
          </w:divBdr>
        </w:div>
        <w:div w:id="349594977">
          <w:marLeft w:val="0"/>
          <w:marRight w:val="0"/>
          <w:marTop w:val="0"/>
          <w:marBottom w:val="0"/>
          <w:divBdr>
            <w:top w:val="none" w:sz="0" w:space="0" w:color="auto"/>
            <w:left w:val="none" w:sz="0" w:space="0" w:color="auto"/>
            <w:bottom w:val="none" w:sz="0" w:space="0" w:color="auto"/>
            <w:right w:val="none" w:sz="0" w:space="0" w:color="auto"/>
          </w:divBdr>
        </w:div>
      </w:divsChild>
    </w:div>
    <w:div w:id="349601892">
      <w:marLeft w:val="0"/>
      <w:marRight w:val="0"/>
      <w:marTop w:val="0"/>
      <w:marBottom w:val="0"/>
      <w:divBdr>
        <w:top w:val="none" w:sz="0" w:space="0" w:color="auto"/>
        <w:left w:val="none" w:sz="0" w:space="0" w:color="auto"/>
        <w:bottom w:val="none" w:sz="0" w:space="0" w:color="auto"/>
        <w:right w:val="none" w:sz="0" w:space="0" w:color="auto"/>
      </w:divBdr>
    </w:div>
    <w:div w:id="349601896">
      <w:marLeft w:val="0"/>
      <w:marRight w:val="0"/>
      <w:marTop w:val="0"/>
      <w:marBottom w:val="0"/>
      <w:divBdr>
        <w:top w:val="none" w:sz="0" w:space="0" w:color="auto"/>
        <w:left w:val="none" w:sz="0" w:space="0" w:color="auto"/>
        <w:bottom w:val="none" w:sz="0" w:space="0" w:color="auto"/>
        <w:right w:val="none" w:sz="0" w:space="0" w:color="auto"/>
      </w:divBdr>
    </w:div>
    <w:div w:id="349601905">
      <w:marLeft w:val="0"/>
      <w:marRight w:val="0"/>
      <w:marTop w:val="0"/>
      <w:marBottom w:val="0"/>
      <w:divBdr>
        <w:top w:val="none" w:sz="0" w:space="0" w:color="auto"/>
        <w:left w:val="none" w:sz="0" w:space="0" w:color="auto"/>
        <w:bottom w:val="none" w:sz="0" w:space="0" w:color="auto"/>
        <w:right w:val="none" w:sz="0" w:space="0" w:color="auto"/>
      </w:divBdr>
    </w:div>
    <w:div w:id="349601911">
      <w:marLeft w:val="0"/>
      <w:marRight w:val="0"/>
      <w:marTop w:val="0"/>
      <w:marBottom w:val="0"/>
      <w:divBdr>
        <w:top w:val="none" w:sz="0" w:space="0" w:color="auto"/>
        <w:left w:val="none" w:sz="0" w:space="0" w:color="auto"/>
        <w:bottom w:val="none" w:sz="0" w:space="0" w:color="auto"/>
        <w:right w:val="none" w:sz="0" w:space="0" w:color="auto"/>
      </w:divBdr>
      <w:divsChild>
        <w:div w:id="349585110">
          <w:marLeft w:val="0"/>
          <w:marRight w:val="0"/>
          <w:marTop w:val="0"/>
          <w:marBottom w:val="0"/>
          <w:divBdr>
            <w:top w:val="none" w:sz="0" w:space="0" w:color="auto"/>
            <w:left w:val="none" w:sz="0" w:space="0" w:color="auto"/>
            <w:bottom w:val="none" w:sz="0" w:space="0" w:color="auto"/>
            <w:right w:val="none" w:sz="0" w:space="0" w:color="auto"/>
          </w:divBdr>
        </w:div>
      </w:divsChild>
    </w:div>
    <w:div w:id="349601913">
      <w:marLeft w:val="0"/>
      <w:marRight w:val="0"/>
      <w:marTop w:val="0"/>
      <w:marBottom w:val="0"/>
      <w:divBdr>
        <w:top w:val="none" w:sz="0" w:space="0" w:color="auto"/>
        <w:left w:val="none" w:sz="0" w:space="0" w:color="auto"/>
        <w:bottom w:val="none" w:sz="0" w:space="0" w:color="auto"/>
        <w:right w:val="none" w:sz="0" w:space="0" w:color="auto"/>
      </w:divBdr>
    </w:div>
    <w:div w:id="349601918">
      <w:marLeft w:val="0"/>
      <w:marRight w:val="0"/>
      <w:marTop w:val="0"/>
      <w:marBottom w:val="0"/>
      <w:divBdr>
        <w:top w:val="none" w:sz="0" w:space="0" w:color="auto"/>
        <w:left w:val="none" w:sz="0" w:space="0" w:color="auto"/>
        <w:bottom w:val="none" w:sz="0" w:space="0" w:color="auto"/>
        <w:right w:val="none" w:sz="0" w:space="0" w:color="auto"/>
      </w:divBdr>
      <w:divsChild>
        <w:div w:id="349588230">
          <w:marLeft w:val="0"/>
          <w:marRight w:val="0"/>
          <w:marTop w:val="0"/>
          <w:marBottom w:val="0"/>
          <w:divBdr>
            <w:top w:val="none" w:sz="0" w:space="0" w:color="auto"/>
            <w:left w:val="none" w:sz="0" w:space="0" w:color="auto"/>
            <w:bottom w:val="none" w:sz="0" w:space="0" w:color="auto"/>
            <w:right w:val="none" w:sz="0" w:space="0" w:color="auto"/>
          </w:divBdr>
        </w:div>
      </w:divsChild>
    </w:div>
    <w:div w:id="349601919">
      <w:marLeft w:val="0"/>
      <w:marRight w:val="0"/>
      <w:marTop w:val="0"/>
      <w:marBottom w:val="0"/>
      <w:divBdr>
        <w:top w:val="none" w:sz="0" w:space="0" w:color="auto"/>
        <w:left w:val="none" w:sz="0" w:space="0" w:color="auto"/>
        <w:bottom w:val="none" w:sz="0" w:space="0" w:color="auto"/>
        <w:right w:val="none" w:sz="0" w:space="0" w:color="auto"/>
      </w:divBdr>
      <w:divsChild>
        <w:div w:id="349596759">
          <w:marLeft w:val="0"/>
          <w:marRight w:val="0"/>
          <w:marTop w:val="0"/>
          <w:marBottom w:val="0"/>
          <w:divBdr>
            <w:top w:val="none" w:sz="0" w:space="0" w:color="auto"/>
            <w:left w:val="none" w:sz="0" w:space="0" w:color="auto"/>
            <w:bottom w:val="none" w:sz="0" w:space="0" w:color="auto"/>
            <w:right w:val="none" w:sz="0" w:space="0" w:color="auto"/>
          </w:divBdr>
        </w:div>
      </w:divsChild>
    </w:div>
    <w:div w:id="349601925">
      <w:marLeft w:val="0"/>
      <w:marRight w:val="0"/>
      <w:marTop w:val="0"/>
      <w:marBottom w:val="0"/>
      <w:divBdr>
        <w:top w:val="none" w:sz="0" w:space="0" w:color="auto"/>
        <w:left w:val="none" w:sz="0" w:space="0" w:color="auto"/>
        <w:bottom w:val="none" w:sz="0" w:space="0" w:color="auto"/>
        <w:right w:val="none" w:sz="0" w:space="0" w:color="auto"/>
      </w:divBdr>
      <w:divsChild>
        <w:div w:id="349587185">
          <w:marLeft w:val="0"/>
          <w:marRight w:val="0"/>
          <w:marTop w:val="0"/>
          <w:marBottom w:val="0"/>
          <w:divBdr>
            <w:top w:val="none" w:sz="0" w:space="0" w:color="auto"/>
            <w:left w:val="none" w:sz="0" w:space="0" w:color="auto"/>
            <w:bottom w:val="none" w:sz="0" w:space="0" w:color="auto"/>
            <w:right w:val="none" w:sz="0" w:space="0" w:color="auto"/>
          </w:divBdr>
        </w:div>
      </w:divsChild>
    </w:div>
    <w:div w:id="349601927">
      <w:marLeft w:val="0"/>
      <w:marRight w:val="0"/>
      <w:marTop w:val="0"/>
      <w:marBottom w:val="0"/>
      <w:divBdr>
        <w:top w:val="none" w:sz="0" w:space="0" w:color="auto"/>
        <w:left w:val="none" w:sz="0" w:space="0" w:color="auto"/>
        <w:bottom w:val="none" w:sz="0" w:space="0" w:color="auto"/>
        <w:right w:val="none" w:sz="0" w:space="0" w:color="auto"/>
      </w:divBdr>
      <w:divsChild>
        <w:div w:id="349576846">
          <w:marLeft w:val="0"/>
          <w:marRight w:val="0"/>
          <w:marTop w:val="0"/>
          <w:marBottom w:val="0"/>
          <w:divBdr>
            <w:top w:val="none" w:sz="0" w:space="0" w:color="auto"/>
            <w:left w:val="none" w:sz="0" w:space="0" w:color="auto"/>
            <w:bottom w:val="none" w:sz="0" w:space="0" w:color="auto"/>
            <w:right w:val="none" w:sz="0" w:space="0" w:color="auto"/>
          </w:divBdr>
        </w:div>
        <w:div w:id="349586451">
          <w:marLeft w:val="0"/>
          <w:marRight w:val="0"/>
          <w:marTop w:val="0"/>
          <w:marBottom w:val="0"/>
          <w:divBdr>
            <w:top w:val="none" w:sz="0" w:space="0" w:color="auto"/>
            <w:left w:val="none" w:sz="0" w:space="0" w:color="auto"/>
            <w:bottom w:val="none" w:sz="0" w:space="0" w:color="auto"/>
            <w:right w:val="none" w:sz="0" w:space="0" w:color="auto"/>
          </w:divBdr>
        </w:div>
        <w:div w:id="349587515">
          <w:marLeft w:val="0"/>
          <w:marRight w:val="0"/>
          <w:marTop w:val="0"/>
          <w:marBottom w:val="0"/>
          <w:divBdr>
            <w:top w:val="none" w:sz="0" w:space="0" w:color="auto"/>
            <w:left w:val="none" w:sz="0" w:space="0" w:color="auto"/>
            <w:bottom w:val="none" w:sz="0" w:space="0" w:color="auto"/>
            <w:right w:val="none" w:sz="0" w:space="0" w:color="auto"/>
          </w:divBdr>
        </w:div>
        <w:div w:id="349588383">
          <w:marLeft w:val="0"/>
          <w:marRight w:val="0"/>
          <w:marTop w:val="0"/>
          <w:marBottom w:val="0"/>
          <w:divBdr>
            <w:top w:val="none" w:sz="0" w:space="0" w:color="auto"/>
            <w:left w:val="none" w:sz="0" w:space="0" w:color="auto"/>
            <w:bottom w:val="none" w:sz="0" w:space="0" w:color="auto"/>
            <w:right w:val="none" w:sz="0" w:space="0" w:color="auto"/>
          </w:divBdr>
        </w:div>
        <w:div w:id="349591447">
          <w:marLeft w:val="0"/>
          <w:marRight w:val="0"/>
          <w:marTop w:val="0"/>
          <w:marBottom w:val="0"/>
          <w:divBdr>
            <w:top w:val="none" w:sz="0" w:space="0" w:color="auto"/>
            <w:left w:val="none" w:sz="0" w:space="0" w:color="auto"/>
            <w:bottom w:val="none" w:sz="0" w:space="0" w:color="auto"/>
            <w:right w:val="none" w:sz="0" w:space="0" w:color="auto"/>
          </w:divBdr>
        </w:div>
        <w:div w:id="349591843">
          <w:marLeft w:val="0"/>
          <w:marRight w:val="0"/>
          <w:marTop w:val="0"/>
          <w:marBottom w:val="0"/>
          <w:divBdr>
            <w:top w:val="none" w:sz="0" w:space="0" w:color="auto"/>
            <w:left w:val="none" w:sz="0" w:space="0" w:color="auto"/>
            <w:bottom w:val="none" w:sz="0" w:space="0" w:color="auto"/>
            <w:right w:val="none" w:sz="0" w:space="0" w:color="auto"/>
          </w:divBdr>
        </w:div>
        <w:div w:id="349595948">
          <w:marLeft w:val="0"/>
          <w:marRight w:val="0"/>
          <w:marTop w:val="0"/>
          <w:marBottom w:val="0"/>
          <w:divBdr>
            <w:top w:val="none" w:sz="0" w:space="0" w:color="auto"/>
            <w:left w:val="none" w:sz="0" w:space="0" w:color="auto"/>
            <w:bottom w:val="none" w:sz="0" w:space="0" w:color="auto"/>
            <w:right w:val="none" w:sz="0" w:space="0" w:color="auto"/>
          </w:divBdr>
        </w:div>
        <w:div w:id="349600351">
          <w:marLeft w:val="0"/>
          <w:marRight w:val="0"/>
          <w:marTop w:val="0"/>
          <w:marBottom w:val="0"/>
          <w:divBdr>
            <w:top w:val="none" w:sz="0" w:space="0" w:color="auto"/>
            <w:left w:val="none" w:sz="0" w:space="0" w:color="auto"/>
            <w:bottom w:val="none" w:sz="0" w:space="0" w:color="auto"/>
            <w:right w:val="none" w:sz="0" w:space="0" w:color="auto"/>
          </w:divBdr>
        </w:div>
        <w:div w:id="349601180">
          <w:marLeft w:val="0"/>
          <w:marRight w:val="0"/>
          <w:marTop w:val="0"/>
          <w:marBottom w:val="0"/>
          <w:divBdr>
            <w:top w:val="none" w:sz="0" w:space="0" w:color="auto"/>
            <w:left w:val="none" w:sz="0" w:space="0" w:color="auto"/>
            <w:bottom w:val="none" w:sz="0" w:space="0" w:color="auto"/>
            <w:right w:val="none" w:sz="0" w:space="0" w:color="auto"/>
          </w:divBdr>
        </w:div>
        <w:div w:id="349602297">
          <w:marLeft w:val="0"/>
          <w:marRight w:val="0"/>
          <w:marTop w:val="0"/>
          <w:marBottom w:val="0"/>
          <w:divBdr>
            <w:top w:val="none" w:sz="0" w:space="0" w:color="auto"/>
            <w:left w:val="none" w:sz="0" w:space="0" w:color="auto"/>
            <w:bottom w:val="none" w:sz="0" w:space="0" w:color="auto"/>
            <w:right w:val="none" w:sz="0" w:space="0" w:color="auto"/>
          </w:divBdr>
        </w:div>
      </w:divsChild>
    </w:div>
    <w:div w:id="349601929">
      <w:marLeft w:val="0"/>
      <w:marRight w:val="0"/>
      <w:marTop w:val="0"/>
      <w:marBottom w:val="0"/>
      <w:divBdr>
        <w:top w:val="none" w:sz="0" w:space="0" w:color="auto"/>
        <w:left w:val="none" w:sz="0" w:space="0" w:color="auto"/>
        <w:bottom w:val="none" w:sz="0" w:space="0" w:color="auto"/>
        <w:right w:val="none" w:sz="0" w:space="0" w:color="auto"/>
      </w:divBdr>
    </w:div>
    <w:div w:id="349601930">
      <w:marLeft w:val="0"/>
      <w:marRight w:val="0"/>
      <w:marTop w:val="0"/>
      <w:marBottom w:val="0"/>
      <w:divBdr>
        <w:top w:val="none" w:sz="0" w:space="0" w:color="auto"/>
        <w:left w:val="none" w:sz="0" w:space="0" w:color="auto"/>
        <w:bottom w:val="none" w:sz="0" w:space="0" w:color="auto"/>
        <w:right w:val="none" w:sz="0" w:space="0" w:color="auto"/>
      </w:divBdr>
    </w:div>
    <w:div w:id="349601934">
      <w:marLeft w:val="0"/>
      <w:marRight w:val="0"/>
      <w:marTop w:val="0"/>
      <w:marBottom w:val="0"/>
      <w:divBdr>
        <w:top w:val="none" w:sz="0" w:space="0" w:color="auto"/>
        <w:left w:val="none" w:sz="0" w:space="0" w:color="auto"/>
        <w:bottom w:val="none" w:sz="0" w:space="0" w:color="auto"/>
        <w:right w:val="none" w:sz="0" w:space="0" w:color="auto"/>
      </w:divBdr>
      <w:divsChild>
        <w:div w:id="349580275">
          <w:marLeft w:val="0"/>
          <w:marRight w:val="0"/>
          <w:marTop w:val="0"/>
          <w:marBottom w:val="0"/>
          <w:divBdr>
            <w:top w:val="none" w:sz="0" w:space="0" w:color="auto"/>
            <w:left w:val="none" w:sz="0" w:space="0" w:color="auto"/>
            <w:bottom w:val="none" w:sz="0" w:space="0" w:color="auto"/>
            <w:right w:val="none" w:sz="0" w:space="0" w:color="auto"/>
          </w:divBdr>
        </w:div>
      </w:divsChild>
    </w:div>
    <w:div w:id="349601937">
      <w:marLeft w:val="0"/>
      <w:marRight w:val="0"/>
      <w:marTop w:val="0"/>
      <w:marBottom w:val="0"/>
      <w:divBdr>
        <w:top w:val="none" w:sz="0" w:space="0" w:color="auto"/>
        <w:left w:val="none" w:sz="0" w:space="0" w:color="auto"/>
        <w:bottom w:val="none" w:sz="0" w:space="0" w:color="auto"/>
        <w:right w:val="none" w:sz="0" w:space="0" w:color="auto"/>
      </w:divBdr>
      <w:divsChild>
        <w:div w:id="349576540">
          <w:marLeft w:val="0"/>
          <w:marRight w:val="0"/>
          <w:marTop w:val="0"/>
          <w:marBottom w:val="0"/>
          <w:divBdr>
            <w:top w:val="none" w:sz="0" w:space="0" w:color="auto"/>
            <w:left w:val="none" w:sz="0" w:space="0" w:color="auto"/>
            <w:bottom w:val="none" w:sz="0" w:space="0" w:color="auto"/>
            <w:right w:val="none" w:sz="0" w:space="0" w:color="auto"/>
          </w:divBdr>
          <w:divsChild>
            <w:div w:id="349572863">
              <w:marLeft w:val="0"/>
              <w:marRight w:val="0"/>
              <w:marTop w:val="0"/>
              <w:marBottom w:val="0"/>
              <w:divBdr>
                <w:top w:val="none" w:sz="0" w:space="0" w:color="auto"/>
                <w:left w:val="none" w:sz="0" w:space="0" w:color="auto"/>
                <w:bottom w:val="none" w:sz="0" w:space="0" w:color="auto"/>
                <w:right w:val="none" w:sz="0" w:space="0" w:color="auto"/>
              </w:divBdr>
              <w:divsChild>
                <w:div w:id="349590953">
                  <w:marLeft w:val="0"/>
                  <w:marRight w:val="0"/>
                  <w:marTop w:val="0"/>
                  <w:marBottom w:val="0"/>
                  <w:divBdr>
                    <w:top w:val="none" w:sz="0" w:space="0" w:color="auto"/>
                    <w:left w:val="none" w:sz="0" w:space="0" w:color="auto"/>
                    <w:bottom w:val="none" w:sz="0" w:space="0" w:color="auto"/>
                    <w:right w:val="none" w:sz="0" w:space="0" w:color="auto"/>
                  </w:divBdr>
                </w:div>
              </w:divsChild>
            </w:div>
            <w:div w:id="349594100">
              <w:marLeft w:val="0"/>
              <w:marRight w:val="0"/>
              <w:marTop w:val="0"/>
              <w:marBottom w:val="0"/>
              <w:divBdr>
                <w:top w:val="none" w:sz="0" w:space="0" w:color="auto"/>
                <w:left w:val="none" w:sz="0" w:space="0" w:color="auto"/>
                <w:bottom w:val="none" w:sz="0" w:space="0" w:color="auto"/>
                <w:right w:val="none" w:sz="0" w:space="0" w:color="auto"/>
              </w:divBdr>
            </w:div>
          </w:divsChild>
        </w:div>
        <w:div w:id="349584145">
          <w:marLeft w:val="0"/>
          <w:marRight w:val="0"/>
          <w:marTop w:val="0"/>
          <w:marBottom w:val="0"/>
          <w:divBdr>
            <w:top w:val="none" w:sz="0" w:space="0" w:color="auto"/>
            <w:left w:val="none" w:sz="0" w:space="0" w:color="auto"/>
            <w:bottom w:val="none" w:sz="0" w:space="0" w:color="auto"/>
            <w:right w:val="none" w:sz="0" w:space="0" w:color="auto"/>
          </w:divBdr>
        </w:div>
        <w:div w:id="349599849">
          <w:marLeft w:val="0"/>
          <w:marRight w:val="0"/>
          <w:marTop w:val="0"/>
          <w:marBottom w:val="0"/>
          <w:divBdr>
            <w:top w:val="none" w:sz="0" w:space="0" w:color="auto"/>
            <w:left w:val="none" w:sz="0" w:space="0" w:color="auto"/>
            <w:bottom w:val="none" w:sz="0" w:space="0" w:color="auto"/>
            <w:right w:val="none" w:sz="0" w:space="0" w:color="auto"/>
          </w:divBdr>
        </w:div>
      </w:divsChild>
    </w:div>
    <w:div w:id="349601941">
      <w:marLeft w:val="0"/>
      <w:marRight w:val="0"/>
      <w:marTop w:val="0"/>
      <w:marBottom w:val="0"/>
      <w:divBdr>
        <w:top w:val="none" w:sz="0" w:space="0" w:color="auto"/>
        <w:left w:val="none" w:sz="0" w:space="0" w:color="auto"/>
        <w:bottom w:val="none" w:sz="0" w:space="0" w:color="auto"/>
        <w:right w:val="none" w:sz="0" w:space="0" w:color="auto"/>
      </w:divBdr>
    </w:div>
    <w:div w:id="349601949">
      <w:marLeft w:val="0"/>
      <w:marRight w:val="0"/>
      <w:marTop w:val="0"/>
      <w:marBottom w:val="0"/>
      <w:divBdr>
        <w:top w:val="none" w:sz="0" w:space="0" w:color="auto"/>
        <w:left w:val="none" w:sz="0" w:space="0" w:color="auto"/>
        <w:bottom w:val="none" w:sz="0" w:space="0" w:color="auto"/>
        <w:right w:val="none" w:sz="0" w:space="0" w:color="auto"/>
      </w:divBdr>
    </w:div>
    <w:div w:id="349601953">
      <w:marLeft w:val="0"/>
      <w:marRight w:val="0"/>
      <w:marTop w:val="0"/>
      <w:marBottom w:val="0"/>
      <w:divBdr>
        <w:top w:val="none" w:sz="0" w:space="0" w:color="auto"/>
        <w:left w:val="none" w:sz="0" w:space="0" w:color="auto"/>
        <w:bottom w:val="none" w:sz="0" w:space="0" w:color="auto"/>
        <w:right w:val="none" w:sz="0" w:space="0" w:color="auto"/>
      </w:divBdr>
      <w:divsChild>
        <w:div w:id="349575895">
          <w:marLeft w:val="0"/>
          <w:marRight w:val="0"/>
          <w:marTop w:val="0"/>
          <w:marBottom w:val="0"/>
          <w:divBdr>
            <w:top w:val="none" w:sz="0" w:space="0" w:color="auto"/>
            <w:left w:val="none" w:sz="0" w:space="0" w:color="auto"/>
            <w:bottom w:val="none" w:sz="0" w:space="0" w:color="auto"/>
            <w:right w:val="none" w:sz="0" w:space="0" w:color="auto"/>
          </w:divBdr>
        </w:div>
      </w:divsChild>
    </w:div>
    <w:div w:id="349601955">
      <w:marLeft w:val="0"/>
      <w:marRight w:val="0"/>
      <w:marTop w:val="0"/>
      <w:marBottom w:val="0"/>
      <w:divBdr>
        <w:top w:val="none" w:sz="0" w:space="0" w:color="auto"/>
        <w:left w:val="none" w:sz="0" w:space="0" w:color="auto"/>
        <w:bottom w:val="none" w:sz="0" w:space="0" w:color="auto"/>
        <w:right w:val="none" w:sz="0" w:space="0" w:color="auto"/>
      </w:divBdr>
      <w:divsChild>
        <w:div w:id="349589394">
          <w:marLeft w:val="0"/>
          <w:marRight w:val="0"/>
          <w:marTop w:val="0"/>
          <w:marBottom w:val="0"/>
          <w:divBdr>
            <w:top w:val="none" w:sz="0" w:space="0" w:color="auto"/>
            <w:left w:val="none" w:sz="0" w:space="0" w:color="auto"/>
            <w:bottom w:val="none" w:sz="0" w:space="0" w:color="auto"/>
            <w:right w:val="none" w:sz="0" w:space="0" w:color="auto"/>
          </w:divBdr>
          <w:divsChild>
            <w:div w:id="349579000">
              <w:marLeft w:val="0"/>
              <w:marRight w:val="0"/>
              <w:marTop w:val="0"/>
              <w:marBottom w:val="0"/>
              <w:divBdr>
                <w:top w:val="none" w:sz="0" w:space="0" w:color="auto"/>
                <w:left w:val="none" w:sz="0" w:space="0" w:color="auto"/>
                <w:bottom w:val="none" w:sz="0" w:space="0" w:color="auto"/>
                <w:right w:val="none" w:sz="0" w:space="0" w:color="auto"/>
              </w:divBdr>
            </w:div>
          </w:divsChild>
        </w:div>
        <w:div w:id="349597849">
          <w:marLeft w:val="0"/>
          <w:marRight w:val="0"/>
          <w:marTop w:val="0"/>
          <w:marBottom w:val="0"/>
          <w:divBdr>
            <w:top w:val="none" w:sz="0" w:space="0" w:color="auto"/>
            <w:left w:val="none" w:sz="0" w:space="0" w:color="auto"/>
            <w:bottom w:val="none" w:sz="0" w:space="0" w:color="auto"/>
            <w:right w:val="none" w:sz="0" w:space="0" w:color="auto"/>
          </w:divBdr>
        </w:div>
      </w:divsChild>
    </w:div>
    <w:div w:id="349601956">
      <w:marLeft w:val="0"/>
      <w:marRight w:val="0"/>
      <w:marTop w:val="0"/>
      <w:marBottom w:val="0"/>
      <w:divBdr>
        <w:top w:val="none" w:sz="0" w:space="0" w:color="auto"/>
        <w:left w:val="none" w:sz="0" w:space="0" w:color="auto"/>
        <w:bottom w:val="none" w:sz="0" w:space="0" w:color="auto"/>
        <w:right w:val="none" w:sz="0" w:space="0" w:color="auto"/>
      </w:divBdr>
    </w:div>
    <w:div w:id="349601964">
      <w:marLeft w:val="0"/>
      <w:marRight w:val="0"/>
      <w:marTop w:val="0"/>
      <w:marBottom w:val="0"/>
      <w:divBdr>
        <w:top w:val="none" w:sz="0" w:space="0" w:color="auto"/>
        <w:left w:val="none" w:sz="0" w:space="0" w:color="auto"/>
        <w:bottom w:val="none" w:sz="0" w:space="0" w:color="auto"/>
        <w:right w:val="none" w:sz="0" w:space="0" w:color="auto"/>
      </w:divBdr>
    </w:div>
    <w:div w:id="349601969">
      <w:marLeft w:val="0"/>
      <w:marRight w:val="0"/>
      <w:marTop w:val="0"/>
      <w:marBottom w:val="0"/>
      <w:divBdr>
        <w:top w:val="none" w:sz="0" w:space="0" w:color="auto"/>
        <w:left w:val="none" w:sz="0" w:space="0" w:color="auto"/>
        <w:bottom w:val="none" w:sz="0" w:space="0" w:color="auto"/>
        <w:right w:val="none" w:sz="0" w:space="0" w:color="auto"/>
      </w:divBdr>
      <w:divsChild>
        <w:div w:id="349597283">
          <w:marLeft w:val="0"/>
          <w:marRight w:val="0"/>
          <w:marTop w:val="0"/>
          <w:marBottom w:val="0"/>
          <w:divBdr>
            <w:top w:val="none" w:sz="0" w:space="0" w:color="auto"/>
            <w:left w:val="none" w:sz="0" w:space="0" w:color="auto"/>
            <w:bottom w:val="none" w:sz="0" w:space="0" w:color="auto"/>
            <w:right w:val="none" w:sz="0" w:space="0" w:color="auto"/>
          </w:divBdr>
          <w:divsChild>
            <w:div w:id="349579527">
              <w:marLeft w:val="0"/>
              <w:marRight w:val="259"/>
              <w:marTop w:val="0"/>
              <w:marBottom w:val="0"/>
              <w:divBdr>
                <w:top w:val="none" w:sz="0" w:space="0" w:color="auto"/>
                <w:left w:val="none" w:sz="0" w:space="0" w:color="auto"/>
                <w:bottom w:val="none" w:sz="0" w:space="0" w:color="auto"/>
                <w:right w:val="none" w:sz="0" w:space="0" w:color="auto"/>
              </w:divBdr>
            </w:div>
          </w:divsChild>
        </w:div>
      </w:divsChild>
    </w:div>
    <w:div w:id="349601972">
      <w:marLeft w:val="0"/>
      <w:marRight w:val="0"/>
      <w:marTop w:val="0"/>
      <w:marBottom w:val="0"/>
      <w:divBdr>
        <w:top w:val="none" w:sz="0" w:space="0" w:color="auto"/>
        <w:left w:val="none" w:sz="0" w:space="0" w:color="auto"/>
        <w:bottom w:val="none" w:sz="0" w:space="0" w:color="auto"/>
        <w:right w:val="none" w:sz="0" w:space="0" w:color="auto"/>
      </w:divBdr>
    </w:div>
    <w:div w:id="349601974">
      <w:marLeft w:val="0"/>
      <w:marRight w:val="0"/>
      <w:marTop w:val="0"/>
      <w:marBottom w:val="0"/>
      <w:divBdr>
        <w:top w:val="none" w:sz="0" w:space="0" w:color="auto"/>
        <w:left w:val="none" w:sz="0" w:space="0" w:color="auto"/>
        <w:bottom w:val="none" w:sz="0" w:space="0" w:color="auto"/>
        <w:right w:val="none" w:sz="0" w:space="0" w:color="auto"/>
      </w:divBdr>
    </w:div>
    <w:div w:id="349601978">
      <w:marLeft w:val="0"/>
      <w:marRight w:val="0"/>
      <w:marTop w:val="0"/>
      <w:marBottom w:val="0"/>
      <w:divBdr>
        <w:top w:val="none" w:sz="0" w:space="0" w:color="auto"/>
        <w:left w:val="none" w:sz="0" w:space="0" w:color="auto"/>
        <w:bottom w:val="none" w:sz="0" w:space="0" w:color="auto"/>
        <w:right w:val="none" w:sz="0" w:space="0" w:color="auto"/>
      </w:divBdr>
      <w:divsChild>
        <w:div w:id="349577860">
          <w:marLeft w:val="0"/>
          <w:marRight w:val="0"/>
          <w:marTop w:val="0"/>
          <w:marBottom w:val="0"/>
          <w:divBdr>
            <w:top w:val="none" w:sz="0" w:space="0" w:color="auto"/>
            <w:left w:val="none" w:sz="0" w:space="0" w:color="auto"/>
            <w:bottom w:val="none" w:sz="0" w:space="0" w:color="auto"/>
            <w:right w:val="none" w:sz="0" w:space="0" w:color="auto"/>
          </w:divBdr>
        </w:div>
        <w:div w:id="349598878">
          <w:marLeft w:val="0"/>
          <w:marRight w:val="0"/>
          <w:marTop w:val="0"/>
          <w:marBottom w:val="0"/>
          <w:divBdr>
            <w:top w:val="none" w:sz="0" w:space="0" w:color="auto"/>
            <w:left w:val="none" w:sz="0" w:space="0" w:color="auto"/>
            <w:bottom w:val="none" w:sz="0" w:space="0" w:color="auto"/>
            <w:right w:val="none" w:sz="0" w:space="0" w:color="auto"/>
          </w:divBdr>
          <w:divsChild>
            <w:div w:id="349595643">
              <w:marLeft w:val="0"/>
              <w:marRight w:val="0"/>
              <w:marTop w:val="0"/>
              <w:marBottom w:val="0"/>
              <w:divBdr>
                <w:top w:val="none" w:sz="0" w:space="0" w:color="auto"/>
                <w:left w:val="none" w:sz="0" w:space="0" w:color="auto"/>
                <w:bottom w:val="none" w:sz="0" w:space="0" w:color="auto"/>
                <w:right w:val="none" w:sz="0" w:space="0" w:color="auto"/>
              </w:divBdr>
              <w:divsChild>
                <w:div w:id="349593249">
                  <w:marLeft w:val="0"/>
                  <w:marRight w:val="0"/>
                  <w:marTop w:val="0"/>
                  <w:marBottom w:val="0"/>
                  <w:divBdr>
                    <w:top w:val="none" w:sz="0" w:space="0" w:color="auto"/>
                    <w:left w:val="none" w:sz="0" w:space="0" w:color="auto"/>
                    <w:bottom w:val="none" w:sz="0" w:space="0" w:color="auto"/>
                    <w:right w:val="none" w:sz="0" w:space="0" w:color="auto"/>
                  </w:divBdr>
                  <w:divsChild>
                    <w:div w:id="349595949">
                      <w:marLeft w:val="0"/>
                      <w:marRight w:val="0"/>
                      <w:marTop w:val="0"/>
                      <w:marBottom w:val="0"/>
                      <w:divBdr>
                        <w:top w:val="none" w:sz="0" w:space="0" w:color="auto"/>
                        <w:left w:val="none" w:sz="0" w:space="0" w:color="auto"/>
                        <w:bottom w:val="none" w:sz="0" w:space="0" w:color="auto"/>
                        <w:right w:val="none" w:sz="0" w:space="0" w:color="auto"/>
                      </w:divBdr>
                    </w:div>
                    <w:div w:id="3495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9500">
          <w:marLeft w:val="0"/>
          <w:marRight w:val="0"/>
          <w:marTop w:val="0"/>
          <w:marBottom w:val="0"/>
          <w:divBdr>
            <w:top w:val="none" w:sz="0" w:space="0" w:color="auto"/>
            <w:left w:val="none" w:sz="0" w:space="0" w:color="auto"/>
            <w:bottom w:val="none" w:sz="0" w:space="0" w:color="auto"/>
            <w:right w:val="none" w:sz="0" w:space="0" w:color="auto"/>
          </w:divBdr>
          <w:divsChild>
            <w:div w:id="3495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1981">
      <w:marLeft w:val="0"/>
      <w:marRight w:val="0"/>
      <w:marTop w:val="0"/>
      <w:marBottom w:val="0"/>
      <w:divBdr>
        <w:top w:val="none" w:sz="0" w:space="0" w:color="auto"/>
        <w:left w:val="none" w:sz="0" w:space="0" w:color="auto"/>
        <w:bottom w:val="none" w:sz="0" w:space="0" w:color="auto"/>
        <w:right w:val="none" w:sz="0" w:space="0" w:color="auto"/>
      </w:divBdr>
    </w:div>
    <w:div w:id="349601983">
      <w:marLeft w:val="0"/>
      <w:marRight w:val="0"/>
      <w:marTop w:val="0"/>
      <w:marBottom w:val="0"/>
      <w:divBdr>
        <w:top w:val="none" w:sz="0" w:space="0" w:color="auto"/>
        <w:left w:val="none" w:sz="0" w:space="0" w:color="auto"/>
        <w:bottom w:val="none" w:sz="0" w:space="0" w:color="auto"/>
        <w:right w:val="none" w:sz="0" w:space="0" w:color="auto"/>
      </w:divBdr>
    </w:div>
    <w:div w:id="349601991">
      <w:marLeft w:val="0"/>
      <w:marRight w:val="0"/>
      <w:marTop w:val="0"/>
      <w:marBottom w:val="0"/>
      <w:divBdr>
        <w:top w:val="none" w:sz="0" w:space="0" w:color="auto"/>
        <w:left w:val="none" w:sz="0" w:space="0" w:color="auto"/>
        <w:bottom w:val="none" w:sz="0" w:space="0" w:color="auto"/>
        <w:right w:val="none" w:sz="0" w:space="0" w:color="auto"/>
      </w:divBdr>
    </w:div>
    <w:div w:id="349601994">
      <w:marLeft w:val="0"/>
      <w:marRight w:val="0"/>
      <w:marTop w:val="0"/>
      <w:marBottom w:val="0"/>
      <w:divBdr>
        <w:top w:val="none" w:sz="0" w:space="0" w:color="auto"/>
        <w:left w:val="none" w:sz="0" w:space="0" w:color="auto"/>
        <w:bottom w:val="none" w:sz="0" w:space="0" w:color="auto"/>
        <w:right w:val="none" w:sz="0" w:space="0" w:color="auto"/>
      </w:divBdr>
      <w:divsChild>
        <w:div w:id="349573195">
          <w:marLeft w:val="0"/>
          <w:marRight w:val="0"/>
          <w:marTop w:val="0"/>
          <w:marBottom w:val="0"/>
          <w:divBdr>
            <w:top w:val="none" w:sz="0" w:space="0" w:color="auto"/>
            <w:left w:val="none" w:sz="0" w:space="0" w:color="auto"/>
            <w:bottom w:val="none" w:sz="0" w:space="0" w:color="auto"/>
            <w:right w:val="none" w:sz="0" w:space="0" w:color="auto"/>
          </w:divBdr>
        </w:div>
        <w:div w:id="349575141">
          <w:marLeft w:val="0"/>
          <w:marRight w:val="0"/>
          <w:marTop w:val="0"/>
          <w:marBottom w:val="0"/>
          <w:divBdr>
            <w:top w:val="none" w:sz="0" w:space="0" w:color="auto"/>
            <w:left w:val="none" w:sz="0" w:space="0" w:color="auto"/>
            <w:bottom w:val="none" w:sz="0" w:space="0" w:color="auto"/>
            <w:right w:val="none" w:sz="0" w:space="0" w:color="auto"/>
          </w:divBdr>
        </w:div>
        <w:div w:id="349577880">
          <w:marLeft w:val="0"/>
          <w:marRight w:val="0"/>
          <w:marTop w:val="0"/>
          <w:marBottom w:val="0"/>
          <w:divBdr>
            <w:top w:val="none" w:sz="0" w:space="0" w:color="auto"/>
            <w:left w:val="none" w:sz="0" w:space="0" w:color="auto"/>
            <w:bottom w:val="none" w:sz="0" w:space="0" w:color="auto"/>
            <w:right w:val="none" w:sz="0" w:space="0" w:color="auto"/>
          </w:divBdr>
        </w:div>
        <w:div w:id="349584753">
          <w:marLeft w:val="0"/>
          <w:marRight w:val="0"/>
          <w:marTop w:val="0"/>
          <w:marBottom w:val="0"/>
          <w:divBdr>
            <w:top w:val="none" w:sz="0" w:space="0" w:color="auto"/>
            <w:left w:val="none" w:sz="0" w:space="0" w:color="auto"/>
            <w:bottom w:val="none" w:sz="0" w:space="0" w:color="auto"/>
            <w:right w:val="none" w:sz="0" w:space="0" w:color="auto"/>
          </w:divBdr>
        </w:div>
        <w:div w:id="349588451">
          <w:marLeft w:val="0"/>
          <w:marRight w:val="0"/>
          <w:marTop w:val="0"/>
          <w:marBottom w:val="0"/>
          <w:divBdr>
            <w:top w:val="none" w:sz="0" w:space="0" w:color="auto"/>
            <w:left w:val="none" w:sz="0" w:space="0" w:color="auto"/>
            <w:bottom w:val="none" w:sz="0" w:space="0" w:color="auto"/>
            <w:right w:val="none" w:sz="0" w:space="0" w:color="auto"/>
          </w:divBdr>
        </w:div>
        <w:div w:id="349593072">
          <w:marLeft w:val="0"/>
          <w:marRight w:val="0"/>
          <w:marTop w:val="0"/>
          <w:marBottom w:val="0"/>
          <w:divBdr>
            <w:top w:val="none" w:sz="0" w:space="0" w:color="auto"/>
            <w:left w:val="none" w:sz="0" w:space="0" w:color="auto"/>
            <w:bottom w:val="none" w:sz="0" w:space="0" w:color="auto"/>
            <w:right w:val="none" w:sz="0" w:space="0" w:color="auto"/>
          </w:divBdr>
        </w:div>
        <w:div w:id="349593797">
          <w:marLeft w:val="0"/>
          <w:marRight w:val="0"/>
          <w:marTop w:val="0"/>
          <w:marBottom w:val="0"/>
          <w:divBdr>
            <w:top w:val="none" w:sz="0" w:space="0" w:color="auto"/>
            <w:left w:val="none" w:sz="0" w:space="0" w:color="auto"/>
            <w:bottom w:val="none" w:sz="0" w:space="0" w:color="auto"/>
            <w:right w:val="none" w:sz="0" w:space="0" w:color="auto"/>
          </w:divBdr>
        </w:div>
        <w:div w:id="349594513">
          <w:marLeft w:val="0"/>
          <w:marRight w:val="0"/>
          <w:marTop w:val="0"/>
          <w:marBottom w:val="0"/>
          <w:divBdr>
            <w:top w:val="none" w:sz="0" w:space="0" w:color="auto"/>
            <w:left w:val="none" w:sz="0" w:space="0" w:color="auto"/>
            <w:bottom w:val="none" w:sz="0" w:space="0" w:color="auto"/>
            <w:right w:val="none" w:sz="0" w:space="0" w:color="auto"/>
          </w:divBdr>
        </w:div>
        <w:div w:id="349594744">
          <w:marLeft w:val="0"/>
          <w:marRight w:val="0"/>
          <w:marTop w:val="0"/>
          <w:marBottom w:val="0"/>
          <w:divBdr>
            <w:top w:val="none" w:sz="0" w:space="0" w:color="auto"/>
            <w:left w:val="none" w:sz="0" w:space="0" w:color="auto"/>
            <w:bottom w:val="none" w:sz="0" w:space="0" w:color="auto"/>
            <w:right w:val="none" w:sz="0" w:space="0" w:color="auto"/>
          </w:divBdr>
        </w:div>
        <w:div w:id="349595142">
          <w:marLeft w:val="0"/>
          <w:marRight w:val="0"/>
          <w:marTop w:val="0"/>
          <w:marBottom w:val="0"/>
          <w:divBdr>
            <w:top w:val="none" w:sz="0" w:space="0" w:color="auto"/>
            <w:left w:val="none" w:sz="0" w:space="0" w:color="auto"/>
            <w:bottom w:val="none" w:sz="0" w:space="0" w:color="auto"/>
            <w:right w:val="none" w:sz="0" w:space="0" w:color="auto"/>
          </w:divBdr>
        </w:div>
        <w:div w:id="349595342">
          <w:marLeft w:val="0"/>
          <w:marRight w:val="0"/>
          <w:marTop w:val="0"/>
          <w:marBottom w:val="0"/>
          <w:divBdr>
            <w:top w:val="none" w:sz="0" w:space="0" w:color="auto"/>
            <w:left w:val="none" w:sz="0" w:space="0" w:color="auto"/>
            <w:bottom w:val="none" w:sz="0" w:space="0" w:color="auto"/>
            <w:right w:val="none" w:sz="0" w:space="0" w:color="auto"/>
          </w:divBdr>
        </w:div>
        <w:div w:id="349596350">
          <w:marLeft w:val="0"/>
          <w:marRight w:val="0"/>
          <w:marTop w:val="0"/>
          <w:marBottom w:val="0"/>
          <w:divBdr>
            <w:top w:val="none" w:sz="0" w:space="0" w:color="auto"/>
            <w:left w:val="none" w:sz="0" w:space="0" w:color="auto"/>
            <w:bottom w:val="none" w:sz="0" w:space="0" w:color="auto"/>
            <w:right w:val="none" w:sz="0" w:space="0" w:color="auto"/>
          </w:divBdr>
        </w:div>
        <w:div w:id="349596429">
          <w:marLeft w:val="0"/>
          <w:marRight w:val="0"/>
          <w:marTop w:val="0"/>
          <w:marBottom w:val="0"/>
          <w:divBdr>
            <w:top w:val="none" w:sz="0" w:space="0" w:color="auto"/>
            <w:left w:val="none" w:sz="0" w:space="0" w:color="auto"/>
            <w:bottom w:val="none" w:sz="0" w:space="0" w:color="auto"/>
            <w:right w:val="none" w:sz="0" w:space="0" w:color="auto"/>
          </w:divBdr>
        </w:div>
      </w:divsChild>
    </w:div>
    <w:div w:id="349601995">
      <w:marLeft w:val="0"/>
      <w:marRight w:val="0"/>
      <w:marTop w:val="0"/>
      <w:marBottom w:val="0"/>
      <w:divBdr>
        <w:top w:val="none" w:sz="0" w:space="0" w:color="auto"/>
        <w:left w:val="none" w:sz="0" w:space="0" w:color="auto"/>
        <w:bottom w:val="none" w:sz="0" w:space="0" w:color="auto"/>
        <w:right w:val="none" w:sz="0" w:space="0" w:color="auto"/>
      </w:divBdr>
    </w:div>
    <w:div w:id="349601996">
      <w:marLeft w:val="0"/>
      <w:marRight w:val="0"/>
      <w:marTop w:val="0"/>
      <w:marBottom w:val="0"/>
      <w:divBdr>
        <w:top w:val="none" w:sz="0" w:space="0" w:color="auto"/>
        <w:left w:val="none" w:sz="0" w:space="0" w:color="auto"/>
        <w:bottom w:val="none" w:sz="0" w:space="0" w:color="auto"/>
        <w:right w:val="none" w:sz="0" w:space="0" w:color="auto"/>
      </w:divBdr>
    </w:div>
    <w:div w:id="349602001">
      <w:marLeft w:val="0"/>
      <w:marRight w:val="0"/>
      <w:marTop w:val="0"/>
      <w:marBottom w:val="0"/>
      <w:divBdr>
        <w:top w:val="none" w:sz="0" w:space="0" w:color="auto"/>
        <w:left w:val="none" w:sz="0" w:space="0" w:color="auto"/>
        <w:bottom w:val="none" w:sz="0" w:space="0" w:color="auto"/>
        <w:right w:val="none" w:sz="0" w:space="0" w:color="auto"/>
      </w:divBdr>
      <w:divsChild>
        <w:div w:id="349595785">
          <w:marLeft w:val="0"/>
          <w:marRight w:val="0"/>
          <w:marTop w:val="0"/>
          <w:marBottom w:val="0"/>
          <w:divBdr>
            <w:top w:val="none" w:sz="0" w:space="0" w:color="auto"/>
            <w:left w:val="none" w:sz="0" w:space="0" w:color="auto"/>
            <w:bottom w:val="none" w:sz="0" w:space="0" w:color="auto"/>
            <w:right w:val="none" w:sz="0" w:space="0" w:color="auto"/>
          </w:divBdr>
        </w:div>
      </w:divsChild>
    </w:div>
    <w:div w:id="349602003">
      <w:marLeft w:val="0"/>
      <w:marRight w:val="0"/>
      <w:marTop w:val="0"/>
      <w:marBottom w:val="0"/>
      <w:divBdr>
        <w:top w:val="none" w:sz="0" w:space="0" w:color="auto"/>
        <w:left w:val="none" w:sz="0" w:space="0" w:color="auto"/>
        <w:bottom w:val="none" w:sz="0" w:space="0" w:color="auto"/>
        <w:right w:val="none" w:sz="0" w:space="0" w:color="auto"/>
      </w:divBdr>
      <w:divsChild>
        <w:div w:id="349586492">
          <w:marLeft w:val="0"/>
          <w:marRight w:val="0"/>
          <w:marTop w:val="0"/>
          <w:marBottom w:val="0"/>
          <w:divBdr>
            <w:top w:val="none" w:sz="0" w:space="0" w:color="auto"/>
            <w:left w:val="none" w:sz="0" w:space="0" w:color="auto"/>
            <w:bottom w:val="none" w:sz="0" w:space="0" w:color="auto"/>
            <w:right w:val="none" w:sz="0" w:space="0" w:color="auto"/>
          </w:divBdr>
        </w:div>
      </w:divsChild>
    </w:div>
    <w:div w:id="349602005">
      <w:marLeft w:val="0"/>
      <w:marRight w:val="0"/>
      <w:marTop w:val="0"/>
      <w:marBottom w:val="0"/>
      <w:divBdr>
        <w:top w:val="none" w:sz="0" w:space="0" w:color="auto"/>
        <w:left w:val="none" w:sz="0" w:space="0" w:color="auto"/>
        <w:bottom w:val="none" w:sz="0" w:space="0" w:color="auto"/>
        <w:right w:val="none" w:sz="0" w:space="0" w:color="auto"/>
      </w:divBdr>
    </w:div>
    <w:div w:id="349602012">
      <w:marLeft w:val="0"/>
      <w:marRight w:val="0"/>
      <w:marTop w:val="0"/>
      <w:marBottom w:val="0"/>
      <w:divBdr>
        <w:top w:val="none" w:sz="0" w:space="0" w:color="auto"/>
        <w:left w:val="none" w:sz="0" w:space="0" w:color="auto"/>
        <w:bottom w:val="none" w:sz="0" w:space="0" w:color="auto"/>
        <w:right w:val="none" w:sz="0" w:space="0" w:color="auto"/>
      </w:divBdr>
    </w:div>
    <w:div w:id="349602013">
      <w:marLeft w:val="0"/>
      <w:marRight w:val="0"/>
      <w:marTop w:val="0"/>
      <w:marBottom w:val="0"/>
      <w:divBdr>
        <w:top w:val="none" w:sz="0" w:space="0" w:color="auto"/>
        <w:left w:val="none" w:sz="0" w:space="0" w:color="auto"/>
        <w:bottom w:val="none" w:sz="0" w:space="0" w:color="auto"/>
        <w:right w:val="none" w:sz="0" w:space="0" w:color="auto"/>
      </w:divBdr>
    </w:div>
    <w:div w:id="349602014">
      <w:marLeft w:val="0"/>
      <w:marRight w:val="0"/>
      <w:marTop w:val="0"/>
      <w:marBottom w:val="0"/>
      <w:divBdr>
        <w:top w:val="none" w:sz="0" w:space="0" w:color="auto"/>
        <w:left w:val="none" w:sz="0" w:space="0" w:color="auto"/>
        <w:bottom w:val="none" w:sz="0" w:space="0" w:color="auto"/>
        <w:right w:val="none" w:sz="0" w:space="0" w:color="auto"/>
      </w:divBdr>
      <w:divsChild>
        <w:div w:id="349596369">
          <w:marLeft w:val="0"/>
          <w:marRight w:val="0"/>
          <w:marTop w:val="0"/>
          <w:marBottom w:val="0"/>
          <w:divBdr>
            <w:top w:val="none" w:sz="0" w:space="0" w:color="auto"/>
            <w:left w:val="none" w:sz="0" w:space="0" w:color="auto"/>
            <w:bottom w:val="none" w:sz="0" w:space="0" w:color="auto"/>
            <w:right w:val="none" w:sz="0" w:space="0" w:color="auto"/>
          </w:divBdr>
          <w:divsChild>
            <w:div w:id="349593280">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602015">
      <w:marLeft w:val="0"/>
      <w:marRight w:val="0"/>
      <w:marTop w:val="0"/>
      <w:marBottom w:val="0"/>
      <w:divBdr>
        <w:top w:val="none" w:sz="0" w:space="0" w:color="auto"/>
        <w:left w:val="none" w:sz="0" w:space="0" w:color="auto"/>
        <w:bottom w:val="none" w:sz="0" w:space="0" w:color="auto"/>
        <w:right w:val="none" w:sz="0" w:space="0" w:color="auto"/>
      </w:divBdr>
    </w:div>
    <w:div w:id="349602020">
      <w:marLeft w:val="0"/>
      <w:marRight w:val="0"/>
      <w:marTop w:val="0"/>
      <w:marBottom w:val="0"/>
      <w:divBdr>
        <w:top w:val="none" w:sz="0" w:space="0" w:color="auto"/>
        <w:left w:val="none" w:sz="0" w:space="0" w:color="auto"/>
        <w:bottom w:val="none" w:sz="0" w:space="0" w:color="auto"/>
        <w:right w:val="none" w:sz="0" w:space="0" w:color="auto"/>
      </w:divBdr>
      <w:divsChild>
        <w:div w:id="349590972">
          <w:marLeft w:val="0"/>
          <w:marRight w:val="0"/>
          <w:marTop w:val="0"/>
          <w:marBottom w:val="0"/>
          <w:divBdr>
            <w:top w:val="none" w:sz="0" w:space="0" w:color="auto"/>
            <w:left w:val="none" w:sz="0" w:space="0" w:color="auto"/>
            <w:bottom w:val="none" w:sz="0" w:space="0" w:color="auto"/>
            <w:right w:val="none" w:sz="0" w:space="0" w:color="auto"/>
          </w:divBdr>
        </w:div>
      </w:divsChild>
    </w:div>
    <w:div w:id="349602022">
      <w:marLeft w:val="0"/>
      <w:marRight w:val="0"/>
      <w:marTop w:val="0"/>
      <w:marBottom w:val="0"/>
      <w:divBdr>
        <w:top w:val="none" w:sz="0" w:space="0" w:color="auto"/>
        <w:left w:val="none" w:sz="0" w:space="0" w:color="auto"/>
        <w:bottom w:val="none" w:sz="0" w:space="0" w:color="auto"/>
        <w:right w:val="none" w:sz="0" w:space="0" w:color="auto"/>
      </w:divBdr>
    </w:div>
    <w:div w:id="349602024">
      <w:marLeft w:val="0"/>
      <w:marRight w:val="0"/>
      <w:marTop w:val="0"/>
      <w:marBottom w:val="0"/>
      <w:divBdr>
        <w:top w:val="none" w:sz="0" w:space="0" w:color="auto"/>
        <w:left w:val="none" w:sz="0" w:space="0" w:color="auto"/>
        <w:bottom w:val="none" w:sz="0" w:space="0" w:color="auto"/>
        <w:right w:val="none" w:sz="0" w:space="0" w:color="auto"/>
      </w:divBdr>
    </w:div>
    <w:div w:id="349602026">
      <w:marLeft w:val="0"/>
      <w:marRight w:val="0"/>
      <w:marTop w:val="0"/>
      <w:marBottom w:val="0"/>
      <w:divBdr>
        <w:top w:val="none" w:sz="0" w:space="0" w:color="auto"/>
        <w:left w:val="none" w:sz="0" w:space="0" w:color="auto"/>
        <w:bottom w:val="none" w:sz="0" w:space="0" w:color="auto"/>
        <w:right w:val="none" w:sz="0" w:space="0" w:color="auto"/>
      </w:divBdr>
      <w:divsChild>
        <w:div w:id="349592774">
          <w:marLeft w:val="0"/>
          <w:marRight w:val="0"/>
          <w:marTop w:val="0"/>
          <w:marBottom w:val="0"/>
          <w:divBdr>
            <w:top w:val="none" w:sz="0" w:space="0" w:color="auto"/>
            <w:left w:val="none" w:sz="0" w:space="0" w:color="auto"/>
            <w:bottom w:val="none" w:sz="0" w:space="0" w:color="auto"/>
            <w:right w:val="none" w:sz="0" w:space="0" w:color="auto"/>
          </w:divBdr>
        </w:div>
      </w:divsChild>
    </w:div>
    <w:div w:id="349602027">
      <w:marLeft w:val="0"/>
      <w:marRight w:val="0"/>
      <w:marTop w:val="0"/>
      <w:marBottom w:val="0"/>
      <w:divBdr>
        <w:top w:val="none" w:sz="0" w:space="0" w:color="auto"/>
        <w:left w:val="none" w:sz="0" w:space="0" w:color="auto"/>
        <w:bottom w:val="none" w:sz="0" w:space="0" w:color="auto"/>
        <w:right w:val="none" w:sz="0" w:space="0" w:color="auto"/>
      </w:divBdr>
      <w:divsChild>
        <w:div w:id="349587531">
          <w:marLeft w:val="0"/>
          <w:marRight w:val="0"/>
          <w:marTop w:val="0"/>
          <w:marBottom w:val="0"/>
          <w:divBdr>
            <w:top w:val="none" w:sz="0" w:space="0" w:color="auto"/>
            <w:left w:val="none" w:sz="0" w:space="0" w:color="auto"/>
            <w:bottom w:val="none" w:sz="0" w:space="0" w:color="auto"/>
            <w:right w:val="none" w:sz="0" w:space="0" w:color="auto"/>
          </w:divBdr>
        </w:div>
      </w:divsChild>
    </w:div>
    <w:div w:id="349602033">
      <w:marLeft w:val="0"/>
      <w:marRight w:val="0"/>
      <w:marTop w:val="0"/>
      <w:marBottom w:val="0"/>
      <w:divBdr>
        <w:top w:val="none" w:sz="0" w:space="0" w:color="auto"/>
        <w:left w:val="none" w:sz="0" w:space="0" w:color="auto"/>
        <w:bottom w:val="none" w:sz="0" w:space="0" w:color="auto"/>
        <w:right w:val="none" w:sz="0" w:space="0" w:color="auto"/>
      </w:divBdr>
      <w:divsChild>
        <w:div w:id="349572307">
          <w:marLeft w:val="0"/>
          <w:marRight w:val="0"/>
          <w:marTop w:val="0"/>
          <w:marBottom w:val="0"/>
          <w:divBdr>
            <w:top w:val="none" w:sz="0" w:space="0" w:color="auto"/>
            <w:left w:val="none" w:sz="0" w:space="0" w:color="auto"/>
            <w:bottom w:val="none" w:sz="0" w:space="0" w:color="auto"/>
            <w:right w:val="none" w:sz="0" w:space="0" w:color="auto"/>
          </w:divBdr>
          <w:divsChild>
            <w:div w:id="349572976">
              <w:marLeft w:val="0"/>
              <w:marRight w:val="0"/>
              <w:marTop w:val="0"/>
              <w:marBottom w:val="0"/>
              <w:divBdr>
                <w:top w:val="none" w:sz="0" w:space="0" w:color="auto"/>
                <w:left w:val="none" w:sz="0" w:space="0" w:color="auto"/>
                <w:bottom w:val="none" w:sz="0" w:space="0" w:color="auto"/>
                <w:right w:val="none" w:sz="0" w:space="0" w:color="auto"/>
              </w:divBdr>
            </w:div>
            <w:div w:id="349593235">
              <w:marLeft w:val="0"/>
              <w:marRight w:val="0"/>
              <w:marTop w:val="0"/>
              <w:marBottom w:val="0"/>
              <w:divBdr>
                <w:top w:val="none" w:sz="0" w:space="0" w:color="auto"/>
                <w:left w:val="none" w:sz="0" w:space="0" w:color="auto"/>
                <w:bottom w:val="none" w:sz="0" w:space="0" w:color="auto"/>
                <w:right w:val="none" w:sz="0" w:space="0" w:color="auto"/>
              </w:divBdr>
              <w:divsChild>
                <w:div w:id="349583100">
                  <w:marLeft w:val="0"/>
                  <w:marRight w:val="0"/>
                  <w:marTop w:val="0"/>
                  <w:marBottom w:val="116"/>
                  <w:divBdr>
                    <w:top w:val="none" w:sz="0" w:space="0" w:color="auto"/>
                    <w:left w:val="none" w:sz="0" w:space="0" w:color="auto"/>
                    <w:bottom w:val="none" w:sz="0" w:space="0" w:color="auto"/>
                    <w:right w:val="none" w:sz="0" w:space="0" w:color="auto"/>
                  </w:divBdr>
                  <w:divsChild>
                    <w:div w:id="349581867">
                      <w:marLeft w:val="0"/>
                      <w:marRight w:val="0"/>
                      <w:marTop w:val="0"/>
                      <w:marBottom w:val="116"/>
                      <w:divBdr>
                        <w:top w:val="none" w:sz="0" w:space="0" w:color="auto"/>
                        <w:left w:val="none" w:sz="0" w:space="0" w:color="auto"/>
                        <w:bottom w:val="none" w:sz="0" w:space="0" w:color="auto"/>
                        <w:right w:val="none" w:sz="0" w:space="0" w:color="auto"/>
                      </w:divBdr>
                    </w:div>
                  </w:divsChild>
                </w:div>
                <w:div w:id="349594638">
                  <w:marLeft w:val="0"/>
                  <w:marRight w:val="0"/>
                  <w:marTop w:val="0"/>
                  <w:marBottom w:val="116"/>
                  <w:divBdr>
                    <w:top w:val="none" w:sz="0" w:space="0" w:color="auto"/>
                    <w:left w:val="none" w:sz="0" w:space="0" w:color="auto"/>
                    <w:bottom w:val="none" w:sz="0" w:space="0" w:color="auto"/>
                    <w:right w:val="none" w:sz="0" w:space="0" w:color="auto"/>
                  </w:divBdr>
                  <w:divsChild>
                    <w:div w:id="349599178">
                      <w:marLeft w:val="0"/>
                      <w:marRight w:val="0"/>
                      <w:marTop w:val="0"/>
                      <w:marBottom w:val="116"/>
                      <w:divBdr>
                        <w:top w:val="none" w:sz="0" w:space="0" w:color="auto"/>
                        <w:left w:val="none" w:sz="0" w:space="0" w:color="auto"/>
                        <w:bottom w:val="none" w:sz="0" w:space="0" w:color="auto"/>
                        <w:right w:val="none" w:sz="0" w:space="0" w:color="auto"/>
                      </w:divBdr>
                    </w:div>
                  </w:divsChild>
                </w:div>
                <w:div w:id="349600802">
                  <w:marLeft w:val="0"/>
                  <w:marRight w:val="0"/>
                  <w:marTop w:val="0"/>
                  <w:marBottom w:val="116"/>
                  <w:divBdr>
                    <w:top w:val="none" w:sz="0" w:space="0" w:color="auto"/>
                    <w:left w:val="none" w:sz="0" w:space="0" w:color="auto"/>
                    <w:bottom w:val="none" w:sz="0" w:space="0" w:color="auto"/>
                    <w:right w:val="none" w:sz="0" w:space="0" w:color="auto"/>
                  </w:divBdr>
                  <w:divsChild>
                    <w:div w:id="349571287">
                      <w:marLeft w:val="0"/>
                      <w:marRight w:val="0"/>
                      <w:marTop w:val="0"/>
                      <w:marBottom w:val="116"/>
                      <w:divBdr>
                        <w:top w:val="none" w:sz="0" w:space="0" w:color="auto"/>
                        <w:left w:val="none" w:sz="0" w:space="0" w:color="auto"/>
                        <w:bottom w:val="none" w:sz="0" w:space="0" w:color="auto"/>
                        <w:right w:val="none" w:sz="0" w:space="0" w:color="auto"/>
                      </w:divBdr>
                    </w:div>
                  </w:divsChild>
                </w:div>
              </w:divsChild>
            </w:div>
          </w:divsChild>
        </w:div>
      </w:divsChild>
    </w:div>
    <w:div w:id="349602038">
      <w:marLeft w:val="0"/>
      <w:marRight w:val="0"/>
      <w:marTop w:val="0"/>
      <w:marBottom w:val="0"/>
      <w:divBdr>
        <w:top w:val="none" w:sz="0" w:space="0" w:color="auto"/>
        <w:left w:val="none" w:sz="0" w:space="0" w:color="auto"/>
        <w:bottom w:val="none" w:sz="0" w:space="0" w:color="auto"/>
        <w:right w:val="none" w:sz="0" w:space="0" w:color="auto"/>
      </w:divBdr>
    </w:div>
    <w:div w:id="349602039">
      <w:marLeft w:val="0"/>
      <w:marRight w:val="0"/>
      <w:marTop w:val="0"/>
      <w:marBottom w:val="0"/>
      <w:divBdr>
        <w:top w:val="none" w:sz="0" w:space="0" w:color="auto"/>
        <w:left w:val="none" w:sz="0" w:space="0" w:color="auto"/>
        <w:bottom w:val="none" w:sz="0" w:space="0" w:color="auto"/>
        <w:right w:val="none" w:sz="0" w:space="0" w:color="auto"/>
      </w:divBdr>
    </w:div>
    <w:div w:id="349602040">
      <w:marLeft w:val="0"/>
      <w:marRight w:val="0"/>
      <w:marTop w:val="0"/>
      <w:marBottom w:val="0"/>
      <w:divBdr>
        <w:top w:val="none" w:sz="0" w:space="0" w:color="auto"/>
        <w:left w:val="none" w:sz="0" w:space="0" w:color="auto"/>
        <w:bottom w:val="none" w:sz="0" w:space="0" w:color="auto"/>
        <w:right w:val="none" w:sz="0" w:space="0" w:color="auto"/>
      </w:divBdr>
    </w:div>
    <w:div w:id="349602042">
      <w:marLeft w:val="0"/>
      <w:marRight w:val="0"/>
      <w:marTop w:val="0"/>
      <w:marBottom w:val="0"/>
      <w:divBdr>
        <w:top w:val="none" w:sz="0" w:space="0" w:color="auto"/>
        <w:left w:val="none" w:sz="0" w:space="0" w:color="auto"/>
        <w:bottom w:val="none" w:sz="0" w:space="0" w:color="auto"/>
        <w:right w:val="none" w:sz="0" w:space="0" w:color="auto"/>
      </w:divBdr>
    </w:div>
    <w:div w:id="349602046">
      <w:marLeft w:val="0"/>
      <w:marRight w:val="0"/>
      <w:marTop w:val="0"/>
      <w:marBottom w:val="0"/>
      <w:divBdr>
        <w:top w:val="none" w:sz="0" w:space="0" w:color="auto"/>
        <w:left w:val="none" w:sz="0" w:space="0" w:color="auto"/>
        <w:bottom w:val="none" w:sz="0" w:space="0" w:color="auto"/>
        <w:right w:val="none" w:sz="0" w:space="0" w:color="auto"/>
      </w:divBdr>
      <w:divsChild>
        <w:div w:id="349592479">
          <w:marLeft w:val="0"/>
          <w:marRight w:val="0"/>
          <w:marTop w:val="0"/>
          <w:marBottom w:val="0"/>
          <w:divBdr>
            <w:top w:val="none" w:sz="0" w:space="0" w:color="auto"/>
            <w:left w:val="none" w:sz="0" w:space="0" w:color="auto"/>
            <w:bottom w:val="none" w:sz="0" w:space="0" w:color="auto"/>
            <w:right w:val="none" w:sz="0" w:space="0" w:color="auto"/>
          </w:divBdr>
          <w:divsChild>
            <w:div w:id="349584873">
              <w:marLeft w:val="0"/>
              <w:marRight w:val="0"/>
              <w:marTop w:val="0"/>
              <w:marBottom w:val="0"/>
              <w:divBdr>
                <w:top w:val="none" w:sz="0" w:space="0" w:color="auto"/>
                <w:left w:val="none" w:sz="0" w:space="0" w:color="auto"/>
                <w:bottom w:val="none" w:sz="0" w:space="0" w:color="auto"/>
                <w:right w:val="none" w:sz="0" w:space="0" w:color="auto"/>
              </w:divBdr>
              <w:divsChild>
                <w:div w:id="349572366">
                  <w:marLeft w:val="0"/>
                  <w:marRight w:val="0"/>
                  <w:marTop w:val="0"/>
                  <w:marBottom w:val="0"/>
                  <w:divBdr>
                    <w:top w:val="none" w:sz="0" w:space="0" w:color="auto"/>
                    <w:left w:val="none" w:sz="0" w:space="0" w:color="auto"/>
                    <w:bottom w:val="none" w:sz="0" w:space="0" w:color="auto"/>
                    <w:right w:val="none" w:sz="0" w:space="0" w:color="auto"/>
                  </w:divBdr>
                </w:div>
                <w:div w:id="349573322">
                  <w:marLeft w:val="0"/>
                  <w:marRight w:val="0"/>
                  <w:marTop w:val="0"/>
                  <w:marBottom w:val="0"/>
                  <w:divBdr>
                    <w:top w:val="none" w:sz="0" w:space="0" w:color="auto"/>
                    <w:left w:val="none" w:sz="0" w:space="0" w:color="auto"/>
                    <w:bottom w:val="none" w:sz="0" w:space="0" w:color="auto"/>
                    <w:right w:val="none" w:sz="0" w:space="0" w:color="auto"/>
                  </w:divBdr>
                </w:div>
                <w:div w:id="349577171">
                  <w:marLeft w:val="0"/>
                  <w:marRight w:val="0"/>
                  <w:marTop w:val="0"/>
                  <w:marBottom w:val="0"/>
                  <w:divBdr>
                    <w:top w:val="none" w:sz="0" w:space="0" w:color="auto"/>
                    <w:left w:val="none" w:sz="0" w:space="0" w:color="auto"/>
                    <w:bottom w:val="none" w:sz="0" w:space="0" w:color="auto"/>
                    <w:right w:val="none" w:sz="0" w:space="0" w:color="auto"/>
                  </w:divBdr>
                </w:div>
                <w:div w:id="349580086">
                  <w:marLeft w:val="0"/>
                  <w:marRight w:val="0"/>
                  <w:marTop w:val="0"/>
                  <w:marBottom w:val="0"/>
                  <w:divBdr>
                    <w:top w:val="none" w:sz="0" w:space="0" w:color="auto"/>
                    <w:left w:val="none" w:sz="0" w:space="0" w:color="auto"/>
                    <w:bottom w:val="none" w:sz="0" w:space="0" w:color="auto"/>
                    <w:right w:val="none" w:sz="0" w:space="0" w:color="auto"/>
                  </w:divBdr>
                </w:div>
                <w:div w:id="349582198">
                  <w:marLeft w:val="0"/>
                  <w:marRight w:val="0"/>
                  <w:marTop w:val="0"/>
                  <w:marBottom w:val="0"/>
                  <w:divBdr>
                    <w:top w:val="none" w:sz="0" w:space="0" w:color="auto"/>
                    <w:left w:val="none" w:sz="0" w:space="0" w:color="auto"/>
                    <w:bottom w:val="none" w:sz="0" w:space="0" w:color="auto"/>
                    <w:right w:val="none" w:sz="0" w:space="0" w:color="auto"/>
                  </w:divBdr>
                </w:div>
                <w:div w:id="349589953">
                  <w:marLeft w:val="0"/>
                  <w:marRight w:val="0"/>
                  <w:marTop w:val="0"/>
                  <w:marBottom w:val="0"/>
                  <w:divBdr>
                    <w:top w:val="none" w:sz="0" w:space="0" w:color="auto"/>
                    <w:left w:val="none" w:sz="0" w:space="0" w:color="auto"/>
                    <w:bottom w:val="none" w:sz="0" w:space="0" w:color="auto"/>
                    <w:right w:val="none" w:sz="0" w:space="0" w:color="auto"/>
                  </w:divBdr>
                </w:div>
                <w:div w:id="349591439">
                  <w:marLeft w:val="0"/>
                  <w:marRight w:val="0"/>
                  <w:marTop w:val="0"/>
                  <w:marBottom w:val="0"/>
                  <w:divBdr>
                    <w:top w:val="none" w:sz="0" w:space="0" w:color="auto"/>
                    <w:left w:val="none" w:sz="0" w:space="0" w:color="auto"/>
                    <w:bottom w:val="none" w:sz="0" w:space="0" w:color="auto"/>
                    <w:right w:val="none" w:sz="0" w:space="0" w:color="auto"/>
                  </w:divBdr>
                </w:div>
                <w:div w:id="3495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7701">
          <w:marLeft w:val="0"/>
          <w:marRight w:val="0"/>
          <w:marTop w:val="0"/>
          <w:marBottom w:val="0"/>
          <w:divBdr>
            <w:top w:val="none" w:sz="0" w:space="0" w:color="auto"/>
            <w:left w:val="none" w:sz="0" w:space="0" w:color="auto"/>
            <w:bottom w:val="none" w:sz="0" w:space="0" w:color="auto"/>
            <w:right w:val="none" w:sz="0" w:space="0" w:color="auto"/>
          </w:divBdr>
        </w:div>
        <w:div w:id="349599759">
          <w:marLeft w:val="0"/>
          <w:marRight w:val="0"/>
          <w:marTop w:val="0"/>
          <w:marBottom w:val="0"/>
          <w:divBdr>
            <w:top w:val="none" w:sz="0" w:space="0" w:color="auto"/>
            <w:left w:val="none" w:sz="0" w:space="0" w:color="auto"/>
            <w:bottom w:val="none" w:sz="0" w:space="0" w:color="auto"/>
            <w:right w:val="none" w:sz="0" w:space="0" w:color="auto"/>
          </w:divBdr>
          <w:divsChild>
            <w:div w:id="349595953">
              <w:marLeft w:val="0"/>
              <w:marRight w:val="0"/>
              <w:marTop w:val="0"/>
              <w:marBottom w:val="0"/>
              <w:divBdr>
                <w:top w:val="none" w:sz="0" w:space="0" w:color="auto"/>
                <w:left w:val="none" w:sz="0" w:space="0" w:color="auto"/>
                <w:bottom w:val="none" w:sz="0" w:space="0" w:color="auto"/>
                <w:right w:val="none" w:sz="0" w:space="0" w:color="auto"/>
              </w:divBdr>
              <w:divsChild>
                <w:div w:id="349593915">
                  <w:marLeft w:val="0"/>
                  <w:marRight w:val="0"/>
                  <w:marTop w:val="0"/>
                  <w:marBottom w:val="0"/>
                  <w:divBdr>
                    <w:top w:val="none" w:sz="0" w:space="0" w:color="auto"/>
                    <w:left w:val="none" w:sz="0" w:space="0" w:color="auto"/>
                    <w:bottom w:val="none" w:sz="0" w:space="0" w:color="auto"/>
                    <w:right w:val="none" w:sz="0" w:space="0" w:color="auto"/>
                  </w:divBdr>
                  <w:divsChild>
                    <w:div w:id="3496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048">
      <w:marLeft w:val="0"/>
      <w:marRight w:val="0"/>
      <w:marTop w:val="0"/>
      <w:marBottom w:val="0"/>
      <w:divBdr>
        <w:top w:val="none" w:sz="0" w:space="0" w:color="auto"/>
        <w:left w:val="none" w:sz="0" w:space="0" w:color="auto"/>
        <w:bottom w:val="none" w:sz="0" w:space="0" w:color="auto"/>
        <w:right w:val="none" w:sz="0" w:space="0" w:color="auto"/>
      </w:divBdr>
    </w:div>
    <w:div w:id="349602049">
      <w:marLeft w:val="0"/>
      <w:marRight w:val="0"/>
      <w:marTop w:val="0"/>
      <w:marBottom w:val="0"/>
      <w:divBdr>
        <w:top w:val="none" w:sz="0" w:space="0" w:color="auto"/>
        <w:left w:val="none" w:sz="0" w:space="0" w:color="auto"/>
        <w:bottom w:val="none" w:sz="0" w:space="0" w:color="auto"/>
        <w:right w:val="none" w:sz="0" w:space="0" w:color="auto"/>
      </w:divBdr>
      <w:divsChild>
        <w:div w:id="349573671">
          <w:marLeft w:val="0"/>
          <w:marRight w:val="0"/>
          <w:marTop w:val="0"/>
          <w:marBottom w:val="0"/>
          <w:divBdr>
            <w:top w:val="none" w:sz="0" w:space="0" w:color="auto"/>
            <w:left w:val="none" w:sz="0" w:space="0" w:color="auto"/>
            <w:bottom w:val="none" w:sz="0" w:space="0" w:color="auto"/>
            <w:right w:val="none" w:sz="0" w:space="0" w:color="auto"/>
          </w:divBdr>
        </w:div>
        <w:div w:id="349594260">
          <w:marLeft w:val="0"/>
          <w:marRight w:val="0"/>
          <w:marTop w:val="0"/>
          <w:marBottom w:val="0"/>
          <w:divBdr>
            <w:top w:val="none" w:sz="0" w:space="0" w:color="auto"/>
            <w:left w:val="none" w:sz="0" w:space="0" w:color="auto"/>
            <w:bottom w:val="none" w:sz="0" w:space="0" w:color="auto"/>
            <w:right w:val="none" w:sz="0" w:space="0" w:color="auto"/>
          </w:divBdr>
          <w:divsChild>
            <w:div w:id="349577397">
              <w:marLeft w:val="0"/>
              <w:marRight w:val="0"/>
              <w:marTop w:val="0"/>
              <w:marBottom w:val="0"/>
              <w:divBdr>
                <w:top w:val="none" w:sz="0" w:space="0" w:color="auto"/>
                <w:left w:val="none" w:sz="0" w:space="0" w:color="auto"/>
                <w:bottom w:val="none" w:sz="0" w:space="0" w:color="auto"/>
                <w:right w:val="none" w:sz="0" w:space="0" w:color="auto"/>
              </w:divBdr>
              <w:divsChild>
                <w:div w:id="349586509">
                  <w:marLeft w:val="0"/>
                  <w:marRight w:val="0"/>
                  <w:marTop w:val="0"/>
                  <w:marBottom w:val="0"/>
                  <w:divBdr>
                    <w:top w:val="none" w:sz="0" w:space="0" w:color="auto"/>
                    <w:left w:val="none" w:sz="0" w:space="0" w:color="auto"/>
                    <w:bottom w:val="none" w:sz="0" w:space="0" w:color="auto"/>
                    <w:right w:val="none" w:sz="0" w:space="0" w:color="auto"/>
                  </w:divBdr>
                </w:div>
              </w:divsChild>
            </w:div>
            <w:div w:id="3495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050">
      <w:marLeft w:val="0"/>
      <w:marRight w:val="0"/>
      <w:marTop w:val="0"/>
      <w:marBottom w:val="0"/>
      <w:divBdr>
        <w:top w:val="none" w:sz="0" w:space="0" w:color="auto"/>
        <w:left w:val="none" w:sz="0" w:space="0" w:color="auto"/>
        <w:bottom w:val="none" w:sz="0" w:space="0" w:color="auto"/>
        <w:right w:val="none" w:sz="0" w:space="0" w:color="auto"/>
      </w:divBdr>
    </w:div>
    <w:div w:id="349602059">
      <w:marLeft w:val="0"/>
      <w:marRight w:val="0"/>
      <w:marTop w:val="0"/>
      <w:marBottom w:val="0"/>
      <w:divBdr>
        <w:top w:val="none" w:sz="0" w:space="0" w:color="auto"/>
        <w:left w:val="none" w:sz="0" w:space="0" w:color="auto"/>
        <w:bottom w:val="none" w:sz="0" w:space="0" w:color="auto"/>
        <w:right w:val="none" w:sz="0" w:space="0" w:color="auto"/>
      </w:divBdr>
      <w:divsChild>
        <w:div w:id="349594460">
          <w:marLeft w:val="-450"/>
          <w:marRight w:val="-450"/>
          <w:marTop w:val="0"/>
          <w:marBottom w:val="0"/>
          <w:divBdr>
            <w:top w:val="none" w:sz="0" w:space="0" w:color="auto"/>
            <w:left w:val="none" w:sz="0" w:space="0" w:color="auto"/>
            <w:bottom w:val="none" w:sz="0" w:space="0" w:color="auto"/>
            <w:right w:val="none" w:sz="0" w:space="0" w:color="auto"/>
          </w:divBdr>
        </w:div>
      </w:divsChild>
    </w:div>
    <w:div w:id="349602060">
      <w:marLeft w:val="0"/>
      <w:marRight w:val="0"/>
      <w:marTop w:val="0"/>
      <w:marBottom w:val="0"/>
      <w:divBdr>
        <w:top w:val="none" w:sz="0" w:space="0" w:color="auto"/>
        <w:left w:val="none" w:sz="0" w:space="0" w:color="auto"/>
        <w:bottom w:val="none" w:sz="0" w:space="0" w:color="auto"/>
        <w:right w:val="none" w:sz="0" w:space="0" w:color="auto"/>
      </w:divBdr>
      <w:divsChild>
        <w:div w:id="349572900">
          <w:marLeft w:val="0"/>
          <w:marRight w:val="0"/>
          <w:marTop w:val="0"/>
          <w:marBottom w:val="0"/>
          <w:divBdr>
            <w:top w:val="none" w:sz="0" w:space="0" w:color="auto"/>
            <w:left w:val="none" w:sz="0" w:space="0" w:color="auto"/>
            <w:bottom w:val="none" w:sz="0" w:space="0" w:color="auto"/>
            <w:right w:val="none" w:sz="0" w:space="0" w:color="auto"/>
          </w:divBdr>
        </w:div>
        <w:div w:id="349599683">
          <w:marLeft w:val="0"/>
          <w:marRight w:val="0"/>
          <w:marTop w:val="0"/>
          <w:marBottom w:val="0"/>
          <w:divBdr>
            <w:top w:val="none" w:sz="0" w:space="0" w:color="auto"/>
            <w:left w:val="none" w:sz="0" w:space="0" w:color="auto"/>
            <w:bottom w:val="none" w:sz="0" w:space="0" w:color="auto"/>
            <w:right w:val="none" w:sz="0" w:space="0" w:color="auto"/>
          </w:divBdr>
        </w:div>
      </w:divsChild>
    </w:div>
    <w:div w:id="349602064">
      <w:marLeft w:val="0"/>
      <w:marRight w:val="0"/>
      <w:marTop w:val="0"/>
      <w:marBottom w:val="0"/>
      <w:divBdr>
        <w:top w:val="none" w:sz="0" w:space="0" w:color="auto"/>
        <w:left w:val="none" w:sz="0" w:space="0" w:color="auto"/>
        <w:bottom w:val="none" w:sz="0" w:space="0" w:color="auto"/>
        <w:right w:val="none" w:sz="0" w:space="0" w:color="auto"/>
      </w:divBdr>
    </w:div>
    <w:div w:id="349602067">
      <w:marLeft w:val="0"/>
      <w:marRight w:val="0"/>
      <w:marTop w:val="0"/>
      <w:marBottom w:val="0"/>
      <w:divBdr>
        <w:top w:val="none" w:sz="0" w:space="0" w:color="auto"/>
        <w:left w:val="none" w:sz="0" w:space="0" w:color="auto"/>
        <w:bottom w:val="none" w:sz="0" w:space="0" w:color="auto"/>
        <w:right w:val="none" w:sz="0" w:space="0" w:color="auto"/>
      </w:divBdr>
    </w:div>
    <w:div w:id="349602071">
      <w:marLeft w:val="0"/>
      <w:marRight w:val="0"/>
      <w:marTop w:val="0"/>
      <w:marBottom w:val="0"/>
      <w:divBdr>
        <w:top w:val="none" w:sz="0" w:space="0" w:color="auto"/>
        <w:left w:val="none" w:sz="0" w:space="0" w:color="auto"/>
        <w:bottom w:val="none" w:sz="0" w:space="0" w:color="auto"/>
        <w:right w:val="none" w:sz="0" w:space="0" w:color="auto"/>
      </w:divBdr>
      <w:divsChild>
        <w:div w:id="349572594">
          <w:marLeft w:val="0"/>
          <w:marRight w:val="0"/>
          <w:marTop w:val="0"/>
          <w:marBottom w:val="0"/>
          <w:divBdr>
            <w:top w:val="none" w:sz="0" w:space="0" w:color="auto"/>
            <w:left w:val="none" w:sz="0" w:space="0" w:color="auto"/>
            <w:bottom w:val="none" w:sz="0" w:space="0" w:color="auto"/>
            <w:right w:val="none" w:sz="0" w:space="0" w:color="auto"/>
          </w:divBdr>
        </w:div>
        <w:div w:id="349581563">
          <w:marLeft w:val="0"/>
          <w:marRight w:val="0"/>
          <w:marTop w:val="0"/>
          <w:marBottom w:val="0"/>
          <w:divBdr>
            <w:top w:val="none" w:sz="0" w:space="0" w:color="auto"/>
            <w:left w:val="none" w:sz="0" w:space="0" w:color="auto"/>
            <w:bottom w:val="none" w:sz="0" w:space="0" w:color="auto"/>
            <w:right w:val="none" w:sz="0" w:space="0" w:color="auto"/>
          </w:divBdr>
        </w:div>
      </w:divsChild>
    </w:div>
    <w:div w:id="349602074">
      <w:marLeft w:val="0"/>
      <w:marRight w:val="0"/>
      <w:marTop w:val="0"/>
      <w:marBottom w:val="0"/>
      <w:divBdr>
        <w:top w:val="none" w:sz="0" w:space="0" w:color="auto"/>
        <w:left w:val="none" w:sz="0" w:space="0" w:color="auto"/>
        <w:bottom w:val="none" w:sz="0" w:space="0" w:color="auto"/>
        <w:right w:val="none" w:sz="0" w:space="0" w:color="auto"/>
      </w:divBdr>
      <w:divsChild>
        <w:div w:id="349594339">
          <w:marLeft w:val="0"/>
          <w:marRight w:val="0"/>
          <w:marTop w:val="0"/>
          <w:marBottom w:val="0"/>
          <w:divBdr>
            <w:top w:val="none" w:sz="0" w:space="0" w:color="auto"/>
            <w:left w:val="none" w:sz="0" w:space="0" w:color="auto"/>
            <w:bottom w:val="none" w:sz="0" w:space="0" w:color="auto"/>
            <w:right w:val="none" w:sz="0" w:space="0" w:color="auto"/>
          </w:divBdr>
        </w:div>
      </w:divsChild>
    </w:div>
    <w:div w:id="349602075">
      <w:marLeft w:val="0"/>
      <w:marRight w:val="0"/>
      <w:marTop w:val="0"/>
      <w:marBottom w:val="0"/>
      <w:divBdr>
        <w:top w:val="none" w:sz="0" w:space="0" w:color="auto"/>
        <w:left w:val="none" w:sz="0" w:space="0" w:color="auto"/>
        <w:bottom w:val="none" w:sz="0" w:space="0" w:color="auto"/>
        <w:right w:val="none" w:sz="0" w:space="0" w:color="auto"/>
      </w:divBdr>
      <w:divsChild>
        <w:div w:id="349577087">
          <w:marLeft w:val="0"/>
          <w:marRight w:val="0"/>
          <w:marTop w:val="0"/>
          <w:marBottom w:val="0"/>
          <w:divBdr>
            <w:top w:val="none" w:sz="0" w:space="0" w:color="auto"/>
            <w:left w:val="none" w:sz="0" w:space="0" w:color="auto"/>
            <w:bottom w:val="none" w:sz="0" w:space="0" w:color="auto"/>
            <w:right w:val="none" w:sz="0" w:space="0" w:color="auto"/>
          </w:divBdr>
          <w:divsChild>
            <w:div w:id="349578742">
              <w:marLeft w:val="0"/>
              <w:marRight w:val="0"/>
              <w:marTop w:val="0"/>
              <w:marBottom w:val="0"/>
              <w:divBdr>
                <w:top w:val="none" w:sz="0" w:space="0" w:color="auto"/>
                <w:left w:val="none" w:sz="0" w:space="0" w:color="auto"/>
                <w:bottom w:val="none" w:sz="0" w:space="0" w:color="auto"/>
                <w:right w:val="none" w:sz="0" w:space="0" w:color="auto"/>
              </w:divBdr>
              <w:divsChild>
                <w:div w:id="349571539">
                  <w:marLeft w:val="0"/>
                  <w:marRight w:val="0"/>
                  <w:marTop w:val="0"/>
                  <w:marBottom w:val="0"/>
                  <w:divBdr>
                    <w:top w:val="none" w:sz="0" w:space="0" w:color="auto"/>
                    <w:left w:val="none" w:sz="0" w:space="0" w:color="auto"/>
                    <w:bottom w:val="none" w:sz="0" w:space="0" w:color="auto"/>
                    <w:right w:val="none" w:sz="0" w:space="0" w:color="auto"/>
                  </w:divBdr>
                </w:div>
                <w:div w:id="349574399">
                  <w:marLeft w:val="0"/>
                  <w:marRight w:val="0"/>
                  <w:marTop w:val="0"/>
                  <w:marBottom w:val="0"/>
                  <w:divBdr>
                    <w:top w:val="none" w:sz="0" w:space="0" w:color="auto"/>
                    <w:left w:val="none" w:sz="0" w:space="0" w:color="auto"/>
                    <w:bottom w:val="none" w:sz="0" w:space="0" w:color="auto"/>
                    <w:right w:val="none" w:sz="0" w:space="0" w:color="auto"/>
                  </w:divBdr>
                </w:div>
                <w:div w:id="349574652">
                  <w:marLeft w:val="0"/>
                  <w:marRight w:val="0"/>
                  <w:marTop w:val="0"/>
                  <w:marBottom w:val="0"/>
                  <w:divBdr>
                    <w:top w:val="none" w:sz="0" w:space="0" w:color="auto"/>
                    <w:left w:val="none" w:sz="0" w:space="0" w:color="auto"/>
                    <w:bottom w:val="none" w:sz="0" w:space="0" w:color="auto"/>
                    <w:right w:val="none" w:sz="0" w:space="0" w:color="auto"/>
                  </w:divBdr>
                  <w:divsChild>
                    <w:div w:id="349585248">
                      <w:marLeft w:val="0"/>
                      <w:marRight w:val="0"/>
                      <w:marTop w:val="0"/>
                      <w:marBottom w:val="0"/>
                      <w:divBdr>
                        <w:top w:val="none" w:sz="0" w:space="0" w:color="auto"/>
                        <w:left w:val="none" w:sz="0" w:space="0" w:color="auto"/>
                        <w:bottom w:val="none" w:sz="0" w:space="0" w:color="auto"/>
                        <w:right w:val="none" w:sz="0" w:space="0" w:color="auto"/>
                      </w:divBdr>
                    </w:div>
                    <w:div w:id="349595120">
                      <w:marLeft w:val="0"/>
                      <w:marRight w:val="0"/>
                      <w:marTop w:val="0"/>
                      <w:marBottom w:val="0"/>
                      <w:divBdr>
                        <w:top w:val="none" w:sz="0" w:space="0" w:color="auto"/>
                        <w:left w:val="none" w:sz="0" w:space="0" w:color="auto"/>
                        <w:bottom w:val="none" w:sz="0" w:space="0" w:color="auto"/>
                        <w:right w:val="none" w:sz="0" w:space="0" w:color="auto"/>
                      </w:divBdr>
                    </w:div>
                    <w:div w:id="349595254">
                      <w:marLeft w:val="0"/>
                      <w:marRight w:val="0"/>
                      <w:marTop w:val="0"/>
                      <w:marBottom w:val="0"/>
                      <w:divBdr>
                        <w:top w:val="none" w:sz="0" w:space="0" w:color="auto"/>
                        <w:left w:val="none" w:sz="0" w:space="0" w:color="auto"/>
                        <w:bottom w:val="none" w:sz="0" w:space="0" w:color="auto"/>
                        <w:right w:val="none" w:sz="0" w:space="0" w:color="auto"/>
                      </w:divBdr>
                      <w:divsChild>
                        <w:div w:id="349583763">
                          <w:marLeft w:val="0"/>
                          <w:marRight w:val="0"/>
                          <w:marTop w:val="0"/>
                          <w:marBottom w:val="0"/>
                          <w:divBdr>
                            <w:top w:val="none" w:sz="0" w:space="0" w:color="auto"/>
                            <w:left w:val="none" w:sz="0" w:space="0" w:color="auto"/>
                            <w:bottom w:val="none" w:sz="0" w:space="0" w:color="auto"/>
                            <w:right w:val="none" w:sz="0" w:space="0" w:color="auto"/>
                          </w:divBdr>
                          <w:divsChild>
                            <w:div w:id="3495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076">
      <w:marLeft w:val="0"/>
      <w:marRight w:val="0"/>
      <w:marTop w:val="0"/>
      <w:marBottom w:val="0"/>
      <w:divBdr>
        <w:top w:val="none" w:sz="0" w:space="0" w:color="auto"/>
        <w:left w:val="none" w:sz="0" w:space="0" w:color="auto"/>
        <w:bottom w:val="none" w:sz="0" w:space="0" w:color="auto"/>
        <w:right w:val="none" w:sz="0" w:space="0" w:color="auto"/>
      </w:divBdr>
    </w:div>
    <w:div w:id="349602078">
      <w:marLeft w:val="0"/>
      <w:marRight w:val="0"/>
      <w:marTop w:val="0"/>
      <w:marBottom w:val="0"/>
      <w:divBdr>
        <w:top w:val="none" w:sz="0" w:space="0" w:color="auto"/>
        <w:left w:val="none" w:sz="0" w:space="0" w:color="auto"/>
        <w:bottom w:val="none" w:sz="0" w:space="0" w:color="auto"/>
        <w:right w:val="none" w:sz="0" w:space="0" w:color="auto"/>
      </w:divBdr>
    </w:div>
    <w:div w:id="349602080">
      <w:marLeft w:val="0"/>
      <w:marRight w:val="0"/>
      <w:marTop w:val="0"/>
      <w:marBottom w:val="0"/>
      <w:divBdr>
        <w:top w:val="none" w:sz="0" w:space="0" w:color="auto"/>
        <w:left w:val="none" w:sz="0" w:space="0" w:color="auto"/>
        <w:bottom w:val="none" w:sz="0" w:space="0" w:color="auto"/>
        <w:right w:val="none" w:sz="0" w:space="0" w:color="auto"/>
      </w:divBdr>
      <w:divsChild>
        <w:div w:id="349591787">
          <w:marLeft w:val="0"/>
          <w:marRight w:val="0"/>
          <w:marTop w:val="120"/>
          <w:marBottom w:val="0"/>
          <w:divBdr>
            <w:top w:val="none" w:sz="0" w:space="0" w:color="auto"/>
            <w:left w:val="none" w:sz="0" w:space="0" w:color="auto"/>
            <w:bottom w:val="none" w:sz="0" w:space="0" w:color="auto"/>
            <w:right w:val="none" w:sz="0" w:space="0" w:color="auto"/>
          </w:divBdr>
        </w:div>
      </w:divsChild>
    </w:div>
    <w:div w:id="349602081">
      <w:marLeft w:val="0"/>
      <w:marRight w:val="0"/>
      <w:marTop w:val="0"/>
      <w:marBottom w:val="0"/>
      <w:divBdr>
        <w:top w:val="none" w:sz="0" w:space="0" w:color="auto"/>
        <w:left w:val="none" w:sz="0" w:space="0" w:color="auto"/>
        <w:bottom w:val="none" w:sz="0" w:space="0" w:color="auto"/>
        <w:right w:val="none" w:sz="0" w:space="0" w:color="auto"/>
      </w:divBdr>
    </w:div>
    <w:div w:id="349602082">
      <w:marLeft w:val="0"/>
      <w:marRight w:val="0"/>
      <w:marTop w:val="0"/>
      <w:marBottom w:val="0"/>
      <w:divBdr>
        <w:top w:val="none" w:sz="0" w:space="0" w:color="auto"/>
        <w:left w:val="none" w:sz="0" w:space="0" w:color="auto"/>
        <w:bottom w:val="none" w:sz="0" w:space="0" w:color="auto"/>
        <w:right w:val="none" w:sz="0" w:space="0" w:color="auto"/>
      </w:divBdr>
      <w:divsChild>
        <w:div w:id="349596240">
          <w:marLeft w:val="0"/>
          <w:marRight w:val="0"/>
          <w:marTop w:val="0"/>
          <w:marBottom w:val="0"/>
          <w:divBdr>
            <w:top w:val="none" w:sz="0" w:space="0" w:color="auto"/>
            <w:left w:val="none" w:sz="0" w:space="0" w:color="auto"/>
            <w:bottom w:val="none" w:sz="0" w:space="0" w:color="auto"/>
            <w:right w:val="none" w:sz="0" w:space="0" w:color="auto"/>
          </w:divBdr>
        </w:div>
        <w:div w:id="349601646">
          <w:marLeft w:val="0"/>
          <w:marRight w:val="0"/>
          <w:marTop w:val="0"/>
          <w:marBottom w:val="0"/>
          <w:divBdr>
            <w:top w:val="none" w:sz="0" w:space="0" w:color="auto"/>
            <w:left w:val="none" w:sz="0" w:space="0" w:color="auto"/>
            <w:bottom w:val="none" w:sz="0" w:space="0" w:color="auto"/>
            <w:right w:val="none" w:sz="0" w:space="0" w:color="auto"/>
          </w:divBdr>
        </w:div>
      </w:divsChild>
    </w:div>
    <w:div w:id="349602090">
      <w:marLeft w:val="0"/>
      <w:marRight w:val="0"/>
      <w:marTop w:val="0"/>
      <w:marBottom w:val="0"/>
      <w:divBdr>
        <w:top w:val="none" w:sz="0" w:space="0" w:color="auto"/>
        <w:left w:val="none" w:sz="0" w:space="0" w:color="auto"/>
        <w:bottom w:val="none" w:sz="0" w:space="0" w:color="auto"/>
        <w:right w:val="none" w:sz="0" w:space="0" w:color="auto"/>
      </w:divBdr>
    </w:div>
    <w:div w:id="349602101">
      <w:marLeft w:val="0"/>
      <w:marRight w:val="0"/>
      <w:marTop w:val="0"/>
      <w:marBottom w:val="0"/>
      <w:divBdr>
        <w:top w:val="none" w:sz="0" w:space="0" w:color="auto"/>
        <w:left w:val="none" w:sz="0" w:space="0" w:color="auto"/>
        <w:bottom w:val="none" w:sz="0" w:space="0" w:color="auto"/>
        <w:right w:val="none" w:sz="0" w:space="0" w:color="auto"/>
      </w:divBdr>
      <w:divsChild>
        <w:div w:id="349576251">
          <w:marLeft w:val="0"/>
          <w:marRight w:val="0"/>
          <w:marTop w:val="0"/>
          <w:marBottom w:val="0"/>
          <w:divBdr>
            <w:top w:val="none" w:sz="0" w:space="0" w:color="auto"/>
            <w:left w:val="none" w:sz="0" w:space="0" w:color="auto"/>
            <w:bottom w:val="none" w:sz="0" w:space="0" w:color="auto"/>
            <w:right w:val="none" w:sz="0" w:space="0" w:color="auto"/>
          </w:divBdr>
          <w:divsChild>
            <w:div w:id="349579685">
              <w:marLeft w:val="0"/>
              <w:marRight w:val="0"/>
              <w:marTop w:val="0"/>
              <w:marBottom w:val="0"/>
              <w:divBdr>
                <w:top w:val="none" w:sz="0" w:space="0" w:color="auto"/>
                <w:left w:val="none" w:sz="0" w:space="0" w:color="auto"/>
                <w:bottom w:val="none" w:sz="0" w:space="0" w:color="auto"/>
                <w:right w:val="none" w:sz="0" w:space="0" w:color="auto"/>
              </w:divBdr>
              <w:divsChild>
                <w:div w:id="349586175">
                  <w:marLeft w:val="0"/>
                  <w:marRight w:val="0"/>
                  <w:marTop w:val="0"/>
                  <w:marBottom w:val="0"/>
                  <w:divBdr>
                    <w:top w:val="none" w:sz="0" w:space="0" w:color="auto"/>
                    <w:left w:val="none" w:sz="0" w:space="0" w:color="auto"/>
                    <w:bottom w:val="none" w:sz="0" w:space="0" w:color="auto"/>
                    <w:right w:val="none" w:sz="0" w:space="0" w:color="auto"/>
                  </w:divBdr>
                </w:div>
                <w:div w:id="34959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104">
      <w:marLeft w:val="0"/>
      <w:marRight w:val="0"/>
      <w:marTop w:val="0"/>
      <w:marBottom w:val="0"/>
      <w:divBdr>
        <w:top w:val="none" w:sz="0" w:space="0" w:color="auto"/>
        <w:left w:val="none" w:sz="0" w:space="0" w:color="auto"/>
        <w:bottom w:val="none" w:sz="0" w:space="0" w:color="auto"/>
        <w:right w:val="none" w:sz="0" w:space="0" w:color="auto"/>
      </w:divBdr>
    </w:div>
    <w:div w:id="349602105">
      <w:marLeft w:val="0"/>
      <w:marRight w:val="0"/>
      <w:marTop w:val="0"/>
      <w:marBottom w:val="0"/>
      <w:divBdr>
        <w:top w:val="none" w:sz="0" w:space="0" w:color="auto"/>
        <w:left w:val="none" w:sz="0" w:space="0" w:color="auto"/>
        <w:bottom w:val="none" w:sz="0" w:space="0" w:color="auto"/>
        <w:right w:val="none" w:sz="0" w:space="0" w:color="auto"/>
      </w:divBdr>
      <w:divsChild>
        <w:div w:id="349573657">
          <w:marLeft w:val="0"/>
          <w:marRight w:val="0"/>
          <w:marTop w:val="0"/>
          <w:marBottom w:val="0"/>
          <w:divBdr>
            <w:top w:val="none" w:sz="0" w:space="0" w:color="auto"/>
            <w:left w:val="none" w:sz="0" w:space="0" w:color="auto"/>
            <w:bottom w:val="none" w:sz="0" w:space="0" w:color="auto"/>
            <w:right w:val="none" w:sz="0" w:space="0" w:color="auto"/>
          </w:divBdr>
        </w:div>
        <w:div w:id="349584449">
          <w:marLeft w:val="0"/>
          <w:marRight w:val="0"/>
          <w:marTop w:val="0"/>
          <w:marBottom w:val="0"/>
          <w:divBdr>
            <w:top w:val="none" w:sz="0" w:space="0" w:color="auto"/>
            <w:left w:val="none" w:sz="0" w:space="0" w:color="auto"/>
            <w:bottom w:val="none" w:sz="0" w:space="0" w:color="auto"/>
            <w:right w:val="none" w:sz="0" w:space="0" w:color="auto"/>
          </w:divBdr>
        </w:div>
        <w:div w:id="349596177">
          <w:marLeft w:val="0"/>
          <w:marRight w:val="0"/>
          <w:marTop w:val="0"/>
          <w:marBottom w:val="0"/>
          <w:divBdr>
            <w:top w:val="none" w:sz="0" w:space="0" w:color="auto"/>
            <w:left w:val="none" w:sz="0" w:space="0" w:color="auto"/>
            <w:bottom w:val="none" w:sz="0" w:space="0" w:color="auto"/>
            <w:right w:val="none" w:sz="0" w:space="0" w:color="auto"/>
          </w:divBdr>
          <w:divsChild>
            <w:div w:id="349572764">
              <w:marLeft w:val="0"/>
              <w:marRight w:val="0"/>
              <w:marTop w:val="0"/>
              <w:marBottom w:val="0"/>
              <w:divBdr>
                <w:top w:val="none" w:sz="0" w:space="0" w:color="auto"/>
                <w:left w:val="none" w:sz="0" w:space="0" w:color="auto"/>
                <w:bottom w:val="none" w:sz="0" w:space="0" w:color="auto"/>
                <w:right w:val="none" w:sz="0" w:space="0" w:color="auto"/>
              </w:divBdr>
              <w:divsChild>
                <w:div w:id="349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106">
      <w:marLeft w:val="0"/>
      <w:marRight w:val="0"/>
      <w:marTop w:val="0"/>
      <w:marBottom w:val="0"/>
      <w:divBdr>
        <w:top w:val="none" w:sz="0" w:space="0" w:color="auto"/>
        <w:left w:val="none" w:sz="0" w:space="0" w:color="auto"/>
        <w:bottom w:val="none" w:sz="0" w:space="0" w:color="auto"/>
        <w:right w:val="none" w:sz="0" w:space="0" w:color="auto"/>
      </w:divBdr>
    </w:div>
    <w:div w:id="349602115">
      <w:marLeft w:val="0"/>
      <w:marRight w:val="0"/>
      <w:marTop w:val="0"/>
      <w:marBottom w:val="0"/>
      <w:divBdr>
        <w:top w:val="none" w:sz="0" w:space="0" w:color="auto"/>
        <w:left w:val="none" w:sz="0" w:space="0" w:color="auto"/>
        <w:bottom w:val="none" w:sz="0" w:space="0" w:color="auto"/>
        <w:right w:val="none" w:sz="0" w:space="0" w:color="auto"/>
      </w:divBdr>
    </w:div>
    <w:div w:id="349602118">
      <w:marLeft w:val="0"/>
      <w:marRight w:val="0"/>
      <w:marTop w:val="0"/>
      <w:marBottom w:val="0"/>
      <w:divBdr>
        <w:top w:val="none" w:sz="0" w:space="0" w:color="auto"/>
        <w:left w:val="none" w:sz="0" w:space="0" w:color="auto"/>
        <w:bottom w:val="none" w:sz="0" w:space="0" w:color="auto"/>
        <w:right w:val="none" w:sz="0" w:space="0" w:color="auto"/>
      </w:divBdr>
      <w:divsChild>
        <w:div w:id="349576496">
          <w:marLeft w:val="0"/>
          <w:marRight w:val="0"/>
          <w:marTop w:val="0"/>
          <w:marBottom w:val="0"/>
          <w:divBdr>
            <w:top w:val="none" w:sz="0" w:space="0" w:color="auto"/>
            <w:left w:val="none" w:sz="0" w:space="0" w:color="auto"/>
            <w:bottom w:val="none" w:sz="0" w:space="0" w:color="auto"/>
            <w:right w:val="none" w:sz="0" w:space="0" w:color="auto"/>
          </w:divBdr>
        </w:div>
      </w:divsChild>
    </w:div>
    <w:div w:id="349602123">
      <w:marLeft w:val="0"/>
      <w:marRight w:val="0"/>
      <w:marTop w:val="0"/>
      <w:marBottom w:val="0"/>
      <w:divBdr>
        <w:top w:val="none" w:sz="0" w:space="0" w:color="auto"/>
        <w:left w:val="none" w:sz="0" w:space="0" w:color="auto"/>
        <w:bottom w:val="none" w:sz="0" w:space="0" w:color="auto"/>
        <w:right w:val="none" w:sz="0" w:space="0" w:color="auto"/>
      </w:divBdr>
    </w:div>
    <w:div w:id="349602124">
      <w:marLeft w:val="0"/>
      <w:marRight w:val="0"/>
      <w:marTop w:val="0"/>
      <w:marBottom w:val="0"/>
      <w:divBdr>
        <w:top w:val="none" w:sz="0" w:space="0" w:color="auto"/>
        <w:left w:val="none" w:sz="0" w:space="0" w:color="auto"/>
        <w:bottom w:val="none" w:sz="0" w:space="0" w:color="auto"/>
        <w:right w:val="none" w:sz="0" w:space="0" w:color="auto"/>
      </w:divBdr>
    </w:div>
    <w:div w:id="349602133">
      <w:marLeft w:val="0"/>
      <w:marRight w:val="0"/>
      <w:marTop w:val="0"/>
      <w:marBottom w:val="0"/>
      <w:divBdr>
        <w:top w:val="none" w:sz="0" w:space="0" w:color="auto"/>
        <w:left w:val="none" w:sz="0" w:space="0" w:color="auto"/>
        <w:bottom w:val="none" w:sz="0" w:space="0" w:color="auto"/>
        <w:right w:val="none" w:sz="0" w:space="0" w:color="auto"/>
      </w:divBdr>
    </w:div>
    <w:div w:id="349602134">
      <w:marLeft w:val="0"/>
      <w:marRight w:val="0"/>
      <w:marTop w:val="0"/>
      <w:marBottom w:val="0"/>
      <w:divBdr>
        <w:top w:val="none" w:sz="0" w:space="0" w:color="auto"/>
        <w:left w:val="none" w:sz="0" w:space="0" w:color="auto"/>
        <w:bottom w:val="none" w:sz="0" w:space="0" w:color="auto"/>
        <w:right w:val="none" w:sz="0" w:space="0" w:color="auto"/>
      </w:divBdr>
      <w:divsChild>
        <w:div w:id="349586833">
          <w:marLeft w:val="0"/>
          <w:marRight w:val="0"/>
          <w:marTop w:val="0"/>
          <w:marBottom w:val="0"/>
          <w:divBdr>
            <w:top w:val="none" w:sz="0" w:space="0" w:color="auto"/>
            <w:left w:val="none" w:sz="0" w:space="0" w:color="auto"/>
            <w:bottom w:val="none" w:sz="0" w:space="0" w:color="auto"/>
            <w:right w:val="none" w:sz="0" w:space="0" w:color="auto"/>
          </w:divBdr>
        </w:div>
      </w:divsChild>
    </w:div>
    <w:div w:id="349602135">
      <w:marLeft w:val="0"/>
      <w:marRight w:val="0"/>
      <w:marTop w:val="0"/>
      <w:marBottom w:val="0"/>
      <w:divBdr>
        <w:top w:val="none" w:sz="0" w:space="0" w:color="auto"/>
        <w:left w:val="none" w:sz="0" w:space="0" w:color="auto"/>
        <w:bottom w:val="none" w:sz="0" w:space="0" w:color="auto"/>
        <w:right w:val="none" w:sz="0" w:space="0" w:color="auto"/>
      </w:divBdr>
      <w:divsChild>
        <w:div w:id="349590594">
          <w:marLeft w:val="0"/>
          <w:marRight w:val="0"/>
          <w:marTop w:val="0"/>
          <w:marBottom w:val="0"/>
          <w:divBdr>
            <w:top w:val="none" w:sz="0" w:space="0" w:color="auto"/>
            <w:left w:val="none" w:sz="0" w:space="0" w:color="auto"/>
            <w:bottom w:val="none" w:sz="0" w:space="0" w:color="auto"/>
            <w:right w:val="none" w:sz="0" w:space="0" w:color="auto"/>
          </w:divBdr>
        </w:div>
        <w:div w:id="349596854">
          <w:marLeft w:val="0"/>
          <w:marRight w:val="0"/>
          <w:marTop w:val="0"/>
          <w:marBottom w:val="0"/>
          <w:divBdr>
            <w:top w:val="none" w:sz="0" w:space="0" w:color="auto"/>
            <w:left w:val="none" w:sz="0" w:space="0" w:color="auto"/>
            <w:bottom w:val="none" w:sz="0" w:space="0" w:color="auto"/>
            <w:right w:val="none" w:sz="0" w:space="0" w:color="auto"/>
          </w:divBdr>
        </w:div>
      </w:divsChild>
    </w:div>
    <w:div w:id="349602140">
      <w:marLeft w:val="0"/>
      <w:marRight w:val="0"/>
      <w:marTop w:val="0"/>
      <w:marBottom w:val="0"/>
      <w:divBdr>
        <w:top w:val="none" w:sz="0" w:space="0" w:color="auto"/>
        <w:left w:val="none" w:sz="0" w:space="0" w:color="auto"/>
        <w:bottom w:val="none" w:sz="0" w:space="0" w:color="auto"/>
        <w:right w:val="none" w:sz="0" w:space="0" w:color="auto"/>
      </w:divBdr>
    </w:div>
    <w:div w:id="349602144">
      <w:marLeft w:val="0"/>
      <w:marRight w:val="0"/>
      <w:marTop w:val="0"/>
      <w:marBottom w:val="0"/>
      <w:divBdr>
        <w:top w:val="none" w:sz="0" w:space="0" w:color="auto"/>
        <w:left w:val="none" w:sz="0" w:space="0" w:color="auto"/>
        <w:bottom w:val="none" w:sz="0" w:space="0" w:color="auto"/>
        <w:right w:val="none" w:sz="0" w:space="0" w:color="auto"/>
      </w:divBdr>
    </w:div>
    <w:div w:id="349602147">
      <w:marLeft w:val="0"/>
      <w:marRight w:val="0"/>
      <w:marTop w:val="0"/>
      <w:marBottom w:val="0"/>
      <w:divBdr>
        <w:top w:val="none" w:sz="0" w:space="0" w:color="auto"/>
        <w:left w:val="none" w:sz="0" w:space="0" w:color="auto"/>
        <w:bottom w:val="none" w:sz="0" w:space="0" w:color="auto"/>
        <w:right w:val="none" w:sz="0" w:space="0" w:color="auto"/>
      </w:divBdr>
      <w:divsChild>
        <w:div w:id="349583815">
          <w:marLeft w:val="0"/>
          <w:marRight w:val="0"/>
          <w:marTop w:val="0"/>
          <w:marBottom w:val="0"/>
          <w:divBdr>
            <w:top w:val="none" w:sz="0" w:space="0" w:color="auto"/>
            <w:left w:val="none" w:sz="0" w:space="0" w:color="auto"/>
            <w:bottom w:val="none" w:sz="0" w:space="0" w:color="auto"/>
            <w:right w:val="none" w:sz="0" w:space="0" w:color="auto"/>
          </w:divBdr>
        </w:div>
        <w:div w:id="349597070">
          <w:marLeft w:val="0"/>
          <w:marRight w:val="0"/>
          <w:marTop w:val="0"/>
          <w:marBottom w:val="0"/>
          <w:divBdr>
            <w:top w:val="none" w:sz="0" w:space="0" w:color="auto"/>
            <w:left w:val="none" w:sz="0" w:space="0" w:color="auto"/>
            <w:bottom w:val="none" w:sz="0" w:space="0" w:color="auto"/>
            <w:right w:val="none" w:sz="0" w:space="0" w:color="auto"/>
          </w:divBdr>
        </w:div>
      </w:divsChild>
    </w:div>
    <w:div w:id="349602148">
      <w:marLeft w:val="0"/>
      <w:marRight w:val="0"/>
      <w:marTop w:val="0"/>
      <w:marBottom w:val="0"/>
      <w:divBdr>
        <w:top w:val="none" w:sz="0" w:space="0" w:color="auto"/>
        <w:left w:val="none" w:sz="0" w:space="0" w:color="auto"/>
        <w:bottom w:val="none" w:sz="0" w:space="0" w:color="auto"/>
        <w:right w:val="none" w:sz="0" w:space="0" w:color="auto"/>
      </w:divBdr>
    </w:div>
    <w:div w:id="349602149">
      <w:marLeft w:val="0"/>
      <w:marRight w:val="0"/>
      <w:marTop w:val="0"/>
      <w:marBottom w:val="0"/>
      <w:divBdr>
        <w:top w:val="none" w:sz="0" w:space="0" w:color="auto"/>
        <w:left w:val="none" w:sz="0" w:space="0" w:color="auto"/>
        <w:bottom w:val="none" w:sz="0" w:space="0" w:color="auto"/>
        <w:right w:val="none" w:sz="0" w:space="0" w:color="auto"/>
      </w:divBdr>
      <w:divsChild>
        <w:div w:id="349585672">
          <w:marLeft w:val="0"/>
          <w:marRight w:val="0"/>
          <w:marTop w:val="0"/>
          <w:marBottom w:val="0"/>
          <w:divBdr>
            <w:top w:val="none" w:sz="0" w:space="0" w:color="auto"/>
            <w:left w:val="none" w:sz="0" w:space="0" w:color="auto"/>
            <w:bottom w:val="none" w:sz="0" w:space="0" w:color="auto"/>
            <w:right w:val="none" w:sz="0" w:space="0" w:color="auto"/>
          </w:divBdr>
          <w:divsChild>
            <w:div w:id="34959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50">
      <w:marLeft w:val="0"/>
      <w:marRight w:val="0"/>
      <w:marTop w:val="0"/>
      <w:marBottom w:val="0"/>
      <w:divBdr>
        <w:top w:val="none" w:sz="0" w:space="0" w:color="auto"/>
        <w:left w:val="none" w:sz="0" w:space="0" w:color="auto"/>
        <w:bottom w:val="none" w:sz="0" w:space="0" w:color="auto"/>
        <w:right w:val="none" w:sz="0" w:space="0" w:color="auto"/>
      </w:divBdr>
    </w:div>
    <w:div w:id="349602151">
      <w:marLeft w:val="0"/>
      <w:marRight w:val="0"/>
      <w:marTop w:val="0"/>
      <w:marBottom w:val="0"/>
      <w:divBdr>
        <w:top w:val="none" w:sz="0" w:space="0" w:color="auto"/>
        <w:left w:val="none" w:sz="0" w:space="0" w:color="auto"/>
        <w:bottom w:val="none" w:sz="0" w:space="0" w:color="auto"/>
        <w:right w:val="none" w:sz="0" w:space="0" w:color="auto"/>
      </w:divBdr>
    </w:div>
    <w:div w:id="349602154">
      <w:marLeft w:val="0"/>
      <w:marRight w:val="0"/>
      <w:marTop w:val="0"/>
      <w:marBottom w:val="0"/>
      <w:divBdr>
        <w:top w:val="none" w:sz="0" w:space="0" w:color="auto"/>
        <w:left w:val="none" w:sz="0" w:space="0" w:color="auto"/>
        <w:bottom w:val="none" w:sz="0" w:space="0" w:color="auto"/>
        <w:right w:val="none" w:sz="0" w:space="0" w:color="auto"/>
      </w:divBdr>
      <w:divsChild>
        <w:div w:id="349578718">
          <w:marLeft w:val="0"/>
          <w:marRight w:val="0"/>
          <w:marTop w:val="0"/>
          <w:marBottom w:val="0"/>
          <w:divBdr>
            <w:top w:val="none" w:sz="0" w:space="0" w:color="auto"/>
            <w:left w:val="none" w:sz="0" w:space="0" w:color="auto"/>
            <w:bottom w:val="none" w:sz="0" w:space="0" w:color="auto"/>
            <w:right w:val="none" w:sz="0" w:space="0" w:color="auto"/>
          </w:divBdr>
          <w:divsChild>
            <w:div w:id="349590904">
              <w:marLeft w:val="0"/>
              <w:marRight w:val="300"/>
              <w:marTop w:val="0"/>
              <w:marBottom w:val="0"/>
              <w:divBdr>
                <w:top w:val="none" w:sz="0" w:space="0" w:color="auto"/>
                <w:left w:val="none" w:sz="0" w:space="0" w:color="auto"/>
                <w:bottom w:val="none" w:sz="0" w:space="0" w:color="auto"/>
                <w:right w:val="none" w:sz="0" w:space="0" w:color="auto"/>
              </w:divBdr>
            </w:div>
          </w:divsChild>
        </w:div>
        <w:div w:id="349585658">
          <w:marLeft w:val="0"/>
          <w:marRight w:val="0"/>
          <w:marTop w:val="0"/>
          <w:marBottom w:val="0"/>
          <w:divBdr>
            <w:top w:val="none" w:sz="0" w:space="0" w:color="auto"/>
            <w:left w:val="none" w:sz="0" w:space="0" w:color="auto"/>
            <w:bottom w:val="none" w:sz="0" w:space="0" w:color="auto"/>
            <w:right w:val="none" w:sz="0" w:space="0" w:color="auto"/>
          </w:divBdr>
          <w:divsChild>
            <w:div w:id="349579141">
              <w:marLeft w:val="0"/>
              <w:marRight w:val="300"/>
              <w:marTop w:val="0"/>
              <w:marBottom w:val="270"/>
              <w:divBdr>
                <w:top w:val="none" w:sz="0" w:space="0" w:color="auto"/>
                <w:left w:val="none" w:sz="0" w:space="0" w:color="auto"/>
                <w:bottom w:val="none" w:sz="0" w:space="0" w:color="auto"/>
                <w:right w:val="none" w:sz="0" w:space="0" w:color="auto"/>
              </w:divBdr>
              <w:divsChild>
                <w:div w:id="349579646">
                  <w:marLeft w:val="0"/>
                  <w:marRight w:val="0"/>
                  <w:marTop w:val="75"/>
                  <w:marBottom w:val="75"/>
                  <w:divBdr>
                    <w:top w:val="none" w:sz="0" w:space="0" w:color="auto"/>
                    <w:left w:val="none" w:sz="0" w:space="0" w:color="auto"/>
                    <w:bottom w:val="none" w:sz="0" w:space="0" w:color="auto"/>
                    <w:right w:val="none" w:sz="0" w:space="0" w:color="auto"/>
                  </w:divBdr>
                  <w:divsChild>
                    <w:div w:id="349582547">
                      <w:marLeft w:val="0"/>
                      <w:marRight w:val="0"/>
                      <w:marTop w:val="0"/>
                      <w:marBottom w:val="0"/>
                      <w:divBdr>
                        <w:top w:val="none" w:sz="0" w:space="0" w:color="auto"/>
                        <w:left w:val="none" w:sz="0" w:space="0" w:color="auto"/>
                        <w:bottom w:val="none" w:sz="0" w:space="0" w:color="auto"/>
                        <w:right w:val="none" w:sz="0" w:space="0" w:color="auto"/>
                      </w:divBdr>
                    </w:div>
                    <w:div w:id="349588105">
                      <w:marLeft w:val="0"/>
                      <w:marRight w:val="0"/>
                      <w:marTop w:val="0"/>
                      <w:marBottom w:val="0"/>
                      <w:divBdr>
                        <w:top w:val="none" w:sz="0" w:space="0" w:color="auto"/>
                        <w:left w:val="none" w:sz="0" w:space="0" w:color="auto"/>
                        <w:bottom w:val="none" w:sz="0" w:space="0" w:color="auto"/>
                        <w:right w:val="none" w:sz="0" w:space="0" w:color="auto"/>
                      </w:divBdr>
                    </w:div>
                  </w:divsChild>
                </w:div>
                <w:div w:id="349584171">
                  <w:marLeft w:val="0"/>
                  <w:marRight w:val="0"/>
                  <w:marTop w:val="75"/>
                  <w:marBottom w:val="75"/>
                  <w:divBdr>
                    <w:top w:val="none" w:sz="0" w:space="0" w:color="auto"/>
                    <w:left w:val="none" w:sz="0" w:space="0" w:color="auto"/>
                    <w:bottom w:val="none" w:sz="0" w:space="0" w:color="auto"/>
                    <w:right w:val="none" w:sz="0" w:space="0" w:color="auto"/>
                  </w:divBdr>
                  <w:divsChild>
                    <w:div w:id="349580365">
                      <w:marLeft w:val="0"/>
                      <w:marRight w:val="0"/>
                      <w:marTop w:val="0"/>
                      <w:marBottom w:val="0"/>
                      <w:divBdr>
                        <w:top w:val="none" w:sz="0" w:space="0" w:color="auto"/>
                        <w:left w:val="none" w:sz="0" w:space="0" w:color="auto"/>
                        <w:bottom w:val="none" w:sz="0" w:space="0" w:color="auto"/>
                        <w:right w:val="none" w:sz="0" w:space="0" w:color="auto"/>
                      </w:divBdr>
                    </w:div>
                    <w:div w:id="3495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2616">
              <w:marLeft w:val="0"/>
              <w:marRight w:val="300"/>
              <w:marTop w:val="0"/>
              <w:marBottom w:val="270"/>
              <w:divBdr>
                <w:top w:val="none" w:sz="0" w:space="0" w:color="auto"/>
                <w:left w:val="none" w:sz="0" w:space="0" w:color="auto"/>
                <w:bottom w:val="none" w:sz="0" w:space="0" w:color="auto"/>
                <w:right w:val="none" w:sz="0" w:space="0" w:color="auto"/>
              </w:divBdr>
              <w:divsChild>
                <w:div w:id="349580219">
                  <w:marLeft w:val="0"/>
                  <w:marRight w:val="0"/>
                  <w:marTop w:val="75"/>
                  <w:marBottom w:val="75"/>
                  <w:divBdr>
                    <w:top w:val="none" w:sz="0" w:space="0" w:color="auto"/>
                    <w:left w:val="none" w:sz="0" w:space="0" w:color="auto"/>
                    <w:bottom w:val="none" w:sz="0" w:space="0" w:color="auto"/>
                    <w:right w:val="none" w:sz="0" w:space="0" w:color="auto"/>
                  </w:divBdr>
                  <w:divsChild>
                    <w:div w:id="349581102">
                      <w:marLeft w:val="0"/>
                      <w:marRight w:val="0"/>
                      <w:marTop w:val="0"/>
                      <w:marBottom w:val="0"/>
                      <w:divBdr>
                        <w:top w:val="none" w:sz="0" w:space="0" w:color="auto"/>
                        <w:left w:val="none" w:sz="0" w:space="0" w:color="auto"/>
                        <w:bottom w:val="none" w:sz="0" w:space="0" w:color="auto"/>
                        <w:right w:val="none" w:sz="0" w:space="0" w:color="auto"/>
                      </w:divBdr>
                    </w:div>
                    <w:div w:id="3495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426">
          <w:marLeft w:val="0"/>
          <w:marRight w:val="0"/>
          <w:marTop w:val="0"/>
          <w:marBottom w:val="165"/>
          <w:divBdr>
            <w:top w:val="none" w:sz="0" w:space="0" w:color="auto"/>
            <w:left w:val="none" w:sz="0" w:space="0" w:color="auto"/>
            <w:bottom w:val="none" w:sz="0" w:space="0" w:color="auto"/>
            <w:right w:val="none" w:sz="0" w:space="0" w:color="auto"/>
          </w:divBdr>
        </w:div>
      </w:divsChild>
    </w:div>
    <w:div w:id="349602155">
      <w:marLeft w:val="0"/>
      <w:marRight w:val="0"/>
      <w:marTop w:val="0"/>
      <w:marBottom w:val="0"/>
      <w:divBdr>
        <w:top w:val="none" w:sz="0" w:space="0" w:color="auto"/>
        <w:left w:val="none" w:sz="0" w:space="0" w:color="auto"/>
        <w:bottom w:val="none" w:sz="0" w:space="0" w:color="auto"/>
        <w:right w:val="none" w:sz="0" w:space="0" w:color="auto"/>
      </w:divBdr>
    </w:div>
    <w:div w:id="349602158">
      <w:marLeft w:val="0"/>
      <w:marRight w:val="0"/>
      <w:marTop w:val="0"/>
      <w:marBottom w:val="0"/>
      <w:divBdr>
        <w:top w:val="none" w:sz="0" w:space="0" w:color="auto"/>
        <w:left w:val="none" w:sz="0" w:space="0" w:color="auto"/>
        <w:bottom w:val="none" w:sz="0" w:space="0" w:color="auto"/>
        <w:right w:val="none" w:sz="0" w:space="0" w:color="auto"/>
      </w:divBdr>
    </w:div>
    <w:div w:id="349602160">
      <w:marLeft w:val="0"/>
      <w:marRight w:val="0"/>
      <w:marTop w:val="0"/>
      <w:marBottom w:val="0"/>
      <w:divBdr>
        <w:top w:val="none" w:sz="0" w:space="0" w:color="auto"/>
        <w:left w:val="none" w:sz="0" w:space="0" w:color="auto"/>
        <w:bottom w:val="none" w:sz="0" w:space="0" w:color="auto"/>
        <w:right w:val="none" w:sz="0" w:space="0" w:color="auto"/>
      </w:divBdr>
    </w:div>
    <w:div w:id="349602162">
      <w:marLeft w:val="0"/>
      <w:marRight w:val="0"/>
      <w:marTop w:val="0"/>
      <w:marBottom w:val="0"/>
      <w:divBdr>
        <w:top w:val="none" w:sz="0" w:space="0" w:color="auto"/>
        <w:left w:val="none" w:sz="0" w:space="0" w:color="auto"/>
        <w:bottom w:val="none" w:sz="0" w:space="0" w:color="auto"/>
        <w:right w:val="none" w:sz="0" w:space="0" w:color="auto"/>
      </w:divBdr>
    </w:div>
    <w:div w:id="349602164">
      <w:marLeft w:val="0"/>
      <w:marRight w:val="0"/>
      <w:marTop w:val="0"/>
      <w:marBottom w:val="0"/>
      <w:divBdr>
        <w:top w:val="none" w:sz="0" w:space="0" w:color="auto"/>
        <w:left w:val="none" w:sz="0" w:space="0" w:color="auto"/>
        <w:bottom w:val="none" w:sz="0" w:space="0" w:color="auto"/>
        <w:right w:val="none" w:sz="0" w:space="0" w:color="auto"/>
      </w:divBdr>
      <w:divsChild>
        <w:div w:id="349589725">
          <w:marLeft w:val="0"/>
          <w:marRight w:val="0"/>
          <w:marTop w:val="0"/>
          <w:marBottom w:val="0"/>
          <w:divBdr>
            <w:top w:val="none" w:sz="0" w:space="0" w:color="auto"/>
            <w:left w:val="none" w:sz="0" w:space="0" w:color="auto"/>
            <w:bottom w:val="none" w:sz="0" w:space="0" w:color="auto"/>
            <w:right w:val="none" w:sz="0" w:space="0" w:color="auto"/>
          </w:divBdr>
        </w:div>
      </w:divsChild>
    </w:div>
    <w:div w:id="349602173">
      <w:marLeft w:val="0"/>
      <w:marRight w:val="0"/>
      <w:marTop w:val="0"/>
      <w:marBottom w:val="0"/>
      <w:divBdr>
        <w:top w:val="none" w:sz="0" w:space="0" w:color="auto"/>
        <w:left w:val="none" w:sz="0" w:space="0" w:color="auto"/>
        <w:bottom w:val="none" w:sz="0" w:space="0" w:color="auto"/>
        <w:right w:val="none" w:sz="0" w:space="0" w:color="auto"/>
      </w:divBdr>
    </w:div>
    <w:div w:id="349602175">
      <w:marLeft w:val="0"/>
      <w:marRight w:val="0"/>
      <w:marTop w:val="0"/>
      <w:marBottom w:val="0"/>
      <w:divBdr>
        <w:top w:val="none" w:sz="0" w:space="0" w:color="auto"/>
        <w:left w:val="none" w:sz="0" w:space="0" w:color="auto"/>
        <w:bottom w:val="none" w:sz="0" w:space="0" w:color="auto"/>
        <w:right w:val="none" w:sz="0" w:space="0" w:color="auto"/>
      </w:divBdr>
    </w:div>
    <w:div w:id="349602176">
      <w:marLeft w:val="0"/>
      <w:marRight w:val="0"/>
      <w:marTop w:val="0"/>
      <w:marBottom w:val="0"/>
      <w:divBdr>
        <w:top w:val="none" w:sz="0" w:space="0" w:color="auto"/>
        <w:left w:val="none" w:sz="0" w:space="0" w:color="auto"/>
        <w:bottom w:val="none" w:sz="0" w:space="0" w:color="auto"/>
        <w:right w:val="none" w:sz="0" w:space="0" w:color="auto"/>
      </w:divBdr>
      <w:divsChild>
        <w:div w:id="349594175">
          <w:marLeft w:val="0"/>
          <w:marRight w:val="0"/>
          <w:marTop w:val="0"/>
          <w:marBottom w:val="0"/>
          <w:divBdr>
            <w:top w:val="none" w:sz="0" w:space="0" w:color="auto"/>
            <w:left w:val="none" w:sz="0" w:space="0" w:color="auto"/>
            <w:bottom w:val="none" w:sz="0" w:space="0" w:color="auto"/>
            <w:right w:val="none" w:sz="0" w:space="0" w:color="auto"/>
          </w:divBdr>
          <w:divsChild>
            <w:div w:id="349591795">
              <w:marLeft w:val="0"/>
              <w:marRight w:val="0"/>
              <w:marTop w:val="0"/>
              <w:marBottom w:val="0"/>
              <w:divBdr>
                <w:top w:val="none" w:sz="0" w:space="0" w:color="auto"/>
                <w:left w:val="none" w:sz="0" w:space="0" w:color="auto"/>
                <w:bottom w:val="none" w:sz="0" w:space="0" w:color="auto"/>
                <w:right w:val="none" w:sz="0" w:space="0" w:color="auto"/>
              </w:divBdr>
            </w:div>
          </w:divsChild>
        </w:div>
        <w:div w:id="349600030">
          <w:marLeft w:val="0"/>
          <w:marRight w:val="0"/>
          <w:marTop w:val="0"/>
          <w:marBottom w:val="0"/>
          <w:divBdr>
            <w:top w:val="none" w:sz="0" w:space="0" w:color="auto"/>
            <w:left w:val="none" w:sz="0" w:space="0" w:color="auto"/>
            <w:bottom w:val="none" w:sz="0" w:space="0" w:color="auto"/>
            <w:right w:val="none" w:sz="0" w:space="0" w:color="auto"/>
          </w:divBdr>
        </w:div>
      </w:divsChild>
    </w:div>
    <w:div w:id="349602181">
      <w:marLeft w:val="0"/>
      <w:marRight w:val="0"/>
      <w:marTop w:val="0"/>
      <w:marBottom w:val="0"/>
      <w:divBdr>
        <w:top w:val="none" w:sz="0" w:space="0" w:color="auto"/>
        <w:left w:val="none" w:sz="0" w:space="0" w:color="auto"/>
        <w:bottom w:val="none" w:sz="0" w:space="0" w:color="auto"/>
        <w:right w:val="none" w:sz="0" w:space="0" w:color="auto"/>
      </w:divBdr>
    </w:div>
    <w:div w:id="349602189">
      <w:marLeft w:val="0"/>
      <w:marRight w:val="0"/>
      <w:marTop w:val="0"/>
      <w:marBottom w:val="0"/>
      <w:divBdr>
        <w:top w:val="none" w:sz="0" w:space="0" w:color="auto"/>
        <w:left w:val="none" w:sz="0" w:space="0" w:color="auto"/>
        <w:bottom w:val="none" w:sz="0" w:space="0" w:color="auto"/>
        <w:right w:val="none" w:sz="0" w:space="0" w:color="auto"/>
      </w:divBdr>
      <w:divsChild>
        <w:div w:id="349583862">
          <w:marLeft w:val="0"/>
          <w:marRight w:val="0"/>
          <w:marTop w:val="0"/>
          <w:marBottom w:val="0"/>
          <w:divBdr>
            <w:top w:val="none" w:sz="0" w:space="0" w:color="auto"/>
            <w:left w:val="none" w:sz="0" w:space="0" w:color="auto"/>
            <w:bottom w:val="none" w:sz="0" w:space="0" w:color="auto"/>
            <w:right w:val="none" w:sz="0" w:space="0" w:color="auto"/>
          </w:divBdr>
        </w:div>
        <w:div w:id="349595599">
          <w:marLeft w:val="0"/>
          <w:marRight w:val="0"/>
          <w:marTop w:val="0"/>
          <w:marBottom w:val="0"/>
          <w:divBdr>
            <w:top w:val="none" w:sz="0" w:space="0" w:color="auto"/>
            <w:left w:val="none" w:sz="0" w:space="0" w:color="auto"/>
            <w:bottom w:val="none" w:sz="0" w:space="0" w:color="auto"/>
            <w:right w:val="none" w:sz="0" w:space="0" w:color="auto"/>
          </w:divBdr>
          <w:divsChild>
            <w:div w:id="349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190">
      <w:marLeft w:val="0"/>
      <w:marRight w:val="0"/>
      <w:marTop w:val="0"/>
      <w:marBottom w:val="0"/>
      <w:divBdr>
        <w:top w:val="none" w:sz="0" w:space="0" w:color="auto"/>
        <w:left w:val="none" w:sz="0" w:space="0" w:color="auto"/>
        <w:bottom w:val="none" w:sz="0" w:space="0" w:color="auto"/>
        <w:right w:val="none" w:sz="0" w:space="0" w:color="auto"/>
      </w:divBdr>
      <w:divsChild>
        <w:div w:id="349573604">
          <w:marLeft w:val="0"/>
          <w:marRight w:val="0"/>
          <w:marTop w:val="0"/>
          <w:marBottom w:val="0"/>
          <w:divBdr>
            <w:top w:val="none" w:sz="0" w:space="0" w:color="auto"/>
            <w:left w:val="none" w:sz="0" w:space="0" w:color="auto"/>
            <w:bottom w:val="none" w:sz="0" w:space="0" w:color="auto"/>
            <w:right w:val="none" w:sz="0" w:space="0" w:color="auto"/>
          </w:divBdr>
        </w:div>
      </w:divsChild>
    </w:div>
    <w:div w:id="349602197">
      <w:marLeft w:val="0"/>
      <w:marRight w:val="0"/>
      <w:marTop w:val="0"/>
      <w:marBottom w:val="0"/>
      <w:divBdr>
        <w:top w:val="none" w:sz="0" w:space="0" w:color="auto"/>
        <w:left w:val="none" w:sz="0" w:space="0" w:color="auto"/>
        <w:bottom w:val="none" w:sz="0" w:space="0" w:color="auto"/>
        <w:right w:val="none" w:sz="0" w:space="0" w:color="auto"/>
      </w:divBdr>
      <w:divsChild>
        <w:div w:id="349573837">
          <w:marLeft w:val="0"/>
          <w:marRight w:val="0"/>
          <w:marTop w:val="0"/>
          <w:marBottom w:val="0"/>
          <w:divBdr>
            <w:top w:val="none" w:sz="0" w:space="0" w:color="auto"/>
            <w:left w:val="none" w:sz="0" w:space="0" w:color="auto"/>
            <w:bottom w:val="none" w:sz="0" w:space="0" w:color="auto"/>
            <w:right w:val="none" w:sz="0" w:space="0" w:color="auto"/>
          </w:divBdr>
        </w:div>
        <w:div w:id="349576769">
          <w:marLeft w:val="0"/>
          <w:marRight w:val="0"/>
          <w:marTop w:val="0"/>
          <w:marBottom w:val="0"/>
          <w:divBdr>
            <w:top w:val="none" w:sz="0" w:space="0" w:color="auto"/>
            <w:left w:val="none" w:sz="0" w:space="0" w:color="auto"/>
            <w:bottom w:val="none" w:sz="0" w:space="0" w:color="auto"/>
            <w:right w:val="none" w:sz="0" w:space="0" w:color="auto"/>
          </w:divBdr>
        </w:div>
      </w:divsChild>
    </w:div>
    <w:div w:id="349602198">
      <w:marLeft w:val="0"/>
      <w:marRight w:val="0"/>
      <w:marTop w:val="0"/>
      <w:marBottom w:val="0"/>
      <w:divBdr>
        <w:top w:val="none" w:sz="0" w:space="0" w:color="auto"/>
        <w:left w:val="none" w:sz="0" w:space="0" w:color="auto"/>
        <w:bottom w:val="none" w:sz="0" w:space="0" w:color="auto"/>
        <w:right w:val="none" w:sz="0" w:space="0" w:color="auto"/>
      </w:divBdr>
    </w:div>
    <w:div w:id="349602206">
      <w:marLeft w:val="0"/>
      <w:marRight w:val="0"/>
      <w:marTop w:val="0"/>
      <w:marBottom w:val="0"/>
      <w:divBdr>
        <w:top w:val="none" w:sz="0" w:space="0" w:color="auto"/>
        <w:left w:val="none" w:sz="0" w:space="0" w:color="auto"/>
        <w:bottom w:val="none" w:sz="0" w:space="0" w:color="auto"/>
        <w:right w:val="none" w:sz="0" w:space="0" w:color="auto"/>
      </w:divBdr>
    </w:div>
    <w:div w:id="349602207">
      <w:marLeft w:val="0"/>
      <w:marRight w:val="0"/>
      <w:marTop w:val="0"/>
      <w:marBottom w:val="0"/>
      <w:divBdr>
        <w:top w:val="none" w:sz="0" w:space="0" w:color="auto"/>
        <w:left w:val="none" w:sz="0" w:space="0" w:color="auto"/>
        <w:bottom w:val="none" w:sz="0" w:space="0" w:color="auto"/>
        <w:right w:val="none" w:sz="0" w:space="0" w:color="auto"/>
      </w:divBdr>
    </w:div>
    <w:div w:id="349602211">
      <w:marLeft w:val="0"/>
      <w:marRight w:val="0"/>
      <w:marTop w:val="0"/>
      <w:marBottom w:val="0"/>
      <w:divBdr>
        <w:top w:val="none" w:sz="0" w:space="0" w:color="auto"/>
        <w:left w:val="none" w:sz="0" w:space="0" w:color="auto"/>
        <w:bottom w:val="none" w:sz="0" w:space="0" w:color="auto"/>
        <w:right w:val="none" w:sz="0" w:space="0" w:color="auto"/>
      </w:divBdr>
    </w:div>
    <w:div w:id="349602219">
      <w:marLeft w:val="0"/>
      <w:marRight w:val="0"/>
      <w:marTop w:val="0"/>
      <w:marBottom w:val="0"/>
      <w:divBdr>
        <w:top w:val="none" w:sz="0" w:space="0" w:color="auto"/>
        <w:left w:val="none" w:sz="0" w:space="0" w:color="auto"/>
        <w:bottom w:val="none" w:sz="0" w:space="0" w:color="auto"/>
        <w:right w:val="none" w:sz="0" w:space="0" w:color="auto"/>
      </w:divBdr>
    </w:div>
    <w:div w:id="349602224">
      <w:marLeft w:val="0"/>
      <w:marRight w:val="0"/>
      <w:marTop w:val="0"/>
      <w:marBottom w:val="0"/>
      <w:divBdr>
        <w:top w:val="none" w:sz="0" w:space="0" w:color="auto"/>
        <w:left w:val="none" w:sz="0" w:space="0" w:color="auto"/>
        <w:bottom w:val="none" w:sz="0" w:space="0" w:color="auto"/>
        <w:right w:val="none" w:sz="0" w:space="0" w:color="auto"/>
      </w:divBdr>
      <w:divsChild>
        <w:div w:id="349577052">
          <w:marLeft w:val="0"/>
          <w:marRight w:val="0"/>
          <w:marTop w:val="0"/>
          <w:marBottom w:val="418"/>
          <w:divBdr>
            <w:top w:val="none" w:sz="0" w:space="0" w:color="auto"/>
            <w:left w:val="none" w:sz="0" w:space="0" w:color="auto"/>
            <w:bottom w:val="single" w:sz="24" w:space="0" w:color="CCCCCC"/>
            <w:right w:val="none" w:sz="0" w:space="0" w:color="auto"/>
          </w:divBdr>
          <w:divsChild>
            <w:div w:id="349598034">
              <w:marLeft w:val="0"/>
              <w:marRight w:val="0"/>
              <w:marTop w:val="0"/>
              <w:marBottom w:val="0"/>
              <w:divBdr>
                <w:top w:val="none" w:sz="0" w:space="0" w:color="auto"/>
                <w:left w:val="none" w:sz="0" w:space="0" w:color="auto"/>
                <w:bottom w:val="none" w:sz="0" w:space="0" w:color="auto"/>
                <w:right w:val="none" w:sz="0" w:space="0" w:color="auto"/>
              </w:divBdr>
              <w:divsChild>
                <w:div w:id="349602121">
                  <w:marLeft w:val="-139"/>
                  <w:marRight w:val="-139"/>
                  <w:marTop w:val="0"/>
                  <w:marBottom w:val="0"/>
                  <w:divBdr>
                    <w:top w:val="none" w:sz="0" w:space="0" w:color="auto"/>
                    <w:left w:val="none" w:sz="0" w:space="0" w:color="auto"/>
                    <w:bottom w:val="none" w:sz="0" w:space="0" w:color="auto"/>
                    <w:right w:val="none" w:sz="0" w:space="0" w:color="auto"/>
                  </w:divBdr>
                  <w:divsChild>
                    <w:div w:id="349578950">
                      <w:marLeft w:val="0"/>
                      <w:marRight w:val="0"/>
                      <w:marTop w:val="0"/>
                      <w:marBottom w:val="0"/>
                      <w:divBdr>
                        <w:top w:val="none" w:sz="0" w:space="0" w:color="auto"/>
                        <w:left w:val="none" w:sz="0" w:space="0" w:color="auto"/>
                        <w:bottom w:val="none" w:sz="0" w:space="0" w:color="auto"/>
                        <w:right w:val="none" w:sz="0" w:space="0" w:color="auto"/>
                      </w:divBdr>
                      <w:divsChild>
                        <w:div w:id="349585834">
                          <w:marLeft w:val="0"/>
                          <w:marRight w:val="0"/>
                          <w:marTop w:val="0"/>
                          <w:marBottom w:val="0"/>
                          <w:divBdr>
                            <w:top w:val="none" w:sz="0" w:space="0" w:color="auto"/>
                            <w:left w:val="none" w:sz="0" w:space="0" w:color="auto"/>
                            <w:bottom w:val="none" w:sz="0" w:space="0" w:color="auto"/>
                            <w:right w:val="none" w:sz="0" w:space="0" w:color="auto"/>
                          </w:divBdr>
                        </w:div>
                      </w:divsChild>
                    </w:div>
                    <w:div w:id="349581295">
                      <w:marLeft w:val="0"/>
                      <w:marRight w:val="0"/>
                      <w:marTop w:val="0"/>
                      <w:marBottom w:val="0"/>
                      <w:divBdr>
                        <w:top w:val="none" w:sz="0" w:space="0" w:color="auto"/>
                        <w:left w:val="none" w:sz="0" w:space="0" w:color="auto"/>
                        <w:bottom w:val="none" w:sz="0" w:space="0" w:color="auto"/>
                        <w:right w:val="none" w:sz="0" w:space="0" w:color="auto"/>
                      </w:divBdr>
                      <w:divsChild>
                        <w:div w:id="349585463">
                          <w:marLeft w:val="0"/>
                          <w:marRight w:val="0"/>
                          <w:marTop w:val="0"/>
                          <w:marBottom w:val="418"/>
                          <w:divBdr>
                            <w:top w:val="none" w:sz="0" w:space="0" w:color="auto"/>
                            <w:left w:val="none" w:sz="0" w:space="0" w:color="auto"/>
                            <w:bottom w:val="none" w:sz="0" w:space="0" w:color="auto"/>
                            <w:right w:val="none" w:sz="0" w:space="0" w:color="auto"/>
                          </w:divBdr>
                          <w:divsChild>
                            <w:div w:id="349585306">
                              <w:marLeft w:val="0"/>
                              <w:marRight w:val="0"/>
                              <w:marTop w:val="0"/>
                              <w:marBottom w:val="0"/>
                              <w:divBdr>
                                <w:top w:val="none" w:sz="0" w:space="0" w:color="auto"/>
                                <w:left w:val="none" w:sz="0" w:space="0" w:color="auto"/>
                                <w:bottom w:val="none" w:sz="0" w:space="0" w:color="auto"/>
                                <w:right w:val="none" w:sz="0" w:space="0" w:color="auto"/>
                              </w:divBdr>
                              <w:divsChild>
                                <w:div w:id="349574912">
                                  <w:marLeft w:val="0"/>
                                  <w:marRight w:val="0"/>
                                  <w:marTop w:val="0"/>
                                  <w:marBottom w:val="0"/>
                                  <w:divBdr>
                                    <w:top w:val="none" w:sz="0" w:space="0" w:color="auto"/>
                                    <w:left w:val="none" w:sz="0" w:space="0" w:color="auto"/>
                                    <w:bottom w:val="none" w:sz="0" w:space="0" w:color="auto"/>
                                    <w:right w:val="none" w:sz="0" w:space="0" w:color="auto"/>
                                  </w:divBdr>
                                </w:div>
                              </w:divsChild>
                            </w:div>
                            <w:div w:id="349597384">
                              <w:marLeft w:val="0"/>
                              <w:marRight w:val="0"/>
                              <w:marTop w:val="0"/>
                              <w:marBottom w:val="0"/>
                              <w:divBdr>
                                <w:top w:val="none" w:sz="0" w:space="0" w:color="auto"/>
                                <w:left w:val="none" w:sz="0" w:space="0" w:color="auto"/>
                                <w:bottom w:val="none" w:sz="0" w:space="0" w:color="auto"/>
                                <w:right w:val="none" w:sz="0" w:space="0" w:color="auto"/>
                              </w:divBdr>
                              <w:divsChild>
                                <w:div w:id="349580744">
                                  <w:marLeft w:val="0"/>
                                  <w:marRight w:val="0"/>
                                  <w:marTop w:val="0"/>
                                  <w:marBottom w:val="0"/>
                                  <w:divBdr>
                                    <w:top w:val="none" w:sz="0" w:space="0" w:color="auto"/>
                                    <w:left w:val="none" w:sz="0" w:space="0" w:color="auto"/>
                                    <w:bottom w:val="none" w:sz="0" w:space="0" w:color="auto"/>
                                    <w:right w:val="none" w:sz="0" w:space="0" w:color="auto"/>
                                  </w:divBdr>
                                  <w:divsChild>
                                    <w:div w:id="349587238">
                                      <w:marLeft w:val="0"/>
                                      <w:marRight w:val="0"/>
                                      <w:marTop w:val="0"/>
                                      <w:marBottom w:val="0"/>
                                      <w:divBdr>
                                        <w:top w:val="none" w:sz="0" w:space="0" w:color="auto"/>
                                        <w:left w:val="none" w:sz="0" w:space="0" w:color="auto"/>
                                        <w:bottom w:val="none" w:sz="0" w:space="0" w:color="auto"/>
                                        <w:right w:val="none" w:sz="0" w:space="0" w:color="auto"/>
                                      </w:divBdr>
                                      <w:divsChild>
                                        <w:div w:id="349574045">
                                          <w:marLeft w:val="0"/>
                                          <w:marRight w:val="0"/>
                                          <w:marTop w:val="0"/>
                                          <w:marBottom w:val="0"/>
                                          <w:divBdr>
                                            <w:top w:val="none" w:sz="0" w:space="0" w:color="auto"/>
                                            <w:left w:val="none" w:sz="0" w:space="0" w:color="auto"/>
                                            <w:bottom w:val="none" w:sz="0" w:space="0" w:color="auto"/>
                                            <w:right w:val="none" w:sz="0" w:space="0" w:color="auto"/>
                                          </w:divBdr>
                                          <w:divsChild>
                                            <w:div w:id="349572836">
                                              <w:marLeft w:val="0"/>
                                              <w:marRight w:val="0"/>
                                              <w:marTop w:val="0"/>
                                              <w:marBottom w:val="0"/>
                                              <w:divBdr>
                                                <w:top w:val="none" w:sz="0" w:space="0" w:color="auto"/>
                                                <w:left w:val="none" w:sz="0" w:space="0" w:color="auto"/>
                                                <w:bottom w:val="none" w:sz="0" w:space="0" w:color="auto"/>
                                                <w:right w:val="none" w:sz="0" w:space="0" w:color="auto"/>
                                              </w:divBdr>
                                            </w:div>
                                            <w:div w:id="349575030">
                                              <w:marLeft w:val="0"/>
                                              <w:marRight w:val="0"/>
                                              <w:marTop w:val="0"/>
                                              <w:marBottom w:val="0"/>
                                              <w:divBdr>
                                                <w:top w:val="none" w:sz="0" w:space="0" w:color="auto"/>
                                                <w:left w:val="none" w:sz="0" w:space="0" w:color="auto"/>
                                                <w:bottom w:val="none" w:sz="0" w:space="0" w:color="auto"/>
                                                <w:right w:val="none" w:sz="0" w:space="0" w:color="auto"/>
                                              </w:divBdr>
                                              <w:divsChild>
                                                <w:div w:id="34957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82329">
                                          <w:marLeft w:val="0"/>
                                          <w:marRight w:val="0"/>
                                          <w:marTop w:val="0"/>
                                          <w:marBottom w:val="0"/>
                                          <w:divBdr>
                                            <w:top w:val="none" w:sz="0" w:space="0" w:color="auto"/>
                                            <w:left w:val="none" w:sz="0" w:space="0" w:color="auto"/>
                                            <w:bottom w:val="none" w:sz="0" w:space="0" w:color="auto"/>
                                            <w:right w:val="none" w:sz="0" w:space="0" w:color="auto"/>
                                          </w:divBdr>
                                          <w:divsChild>
                                            <w:div w:id="349576410">
                                              <w:marLeft w:val="0"/>
                                              <w:marRight w:val="0"/>
                                              <w:marTop w:val="0"/>
                                              <w:marBottom w:val="0"/>
                                              <w:divBdr>
                                                <w:top w:val="none" w:sz="0" w:space="0" w:color="auto"/>
                                                <w:left w:val="none" w:sz="0" w:space="0" w:color="auto"/>
                                                <w:bottom w:val="none" w:sz="0" w:space="0" w:color="auto"/>
                                                <w:right w:val="none" w:sz="0" w:space="0" w:color="auto"/>
                                              </w:divBdr>
                                              <w:divsChild>
                                                <w:div w:id="349575162">
                                                  <w:marLeft w:val="232"/>
                                                  <w:marRight w:val="232"/>
                                                  <w:marTop w:val="174"/>
                                                  <w:marBottom w:val="174"/>
                                                  <w:divBdr>
                                                    <w:top w:val="single" w:sz="48" w:space="0" w:color="auto"/>
                                                    <w:left w:val="single" w:sz="48" w:space="0" w:color="auto"/>
                                                    <w:bottom w:val="single" w:sz="48" w:space="0" w:color="auto"/>
                                                    <w:right w:val="single" w:sz="48" w:space="0" w:color="auto"/>
                                                  </w:divBdr>
                                                </w:div>
                                              </w:divsChild>
                                            </w:div>
                                          </w:divsChild>
                                        </w:div>
                                      </w:divsChild>
                                    </w:div>
                                  </w:divsChild>
                                </w:div>
                              </w:divsChild>
                            </w:div>
                          </w:divsChild>
                        </w:div>
                      </w:divsChild>
                    </w:div>
                    <w:div w:id="349583015">
                      <w:marLeft w:val="0"/>
                      <w:marRight w:val="0"/>
                      <w:marTop w:val="0"/>
                      <w:marBottom w:val="0"/>
                      <w:divBdr>
                        <w:top w:val="none" w:sz="0" w:space="0" w:color="auto"/>
                        <w:left w:val="none" w:sz="0" w:space="0" w:color="auto"/>
                        <w:bottom w:val="none" w:sz="0" w:space="0" w:color="auto"/>
                        <w:right w:val="none" w:sz="0" w:space="0" w:color="auto"/>
                      </w:divBdr>
                      <w:divsChild>
                        <w:div w:id="349585618">
                          <w:marLeft w:val="0"/>
                          <w:marRight w:val="0"/>
                          <w:marTop w:val="0"/>
                          <w:marBottom w:val="0"/>
                          <w:divBdr>
                            <w:top w:val="none" w:sz="0" w:space="0" w:color="auto"/>
                            <w:left w:val="none" w:sz="0" w:space="0" w:color="auto"/>
                            <w:bottom w:val="none" w:sz="0" w:space="0" w:color="auto"/>
                            <w:right w:val="none" w:sz="0" w:space="0" w:color="auto"/>
                          </w:divBdr>
                        </w:div>
                        <w:div w:id="349585908">
                          <w:marLeft w:val="0"/>
                          <w:marRight w:val="0"/>
                          <w:marTop w:val="0"/>
                          <w:marBottom w:val="209"/>
                          <w:divBdr>
                            <w:top w:val="none" w:sz="0" w:space="0" w:color="auto"/>
                            <w:left w:val="none" w:sz="0" w:space="0" w:color="auto"/>
                            <w:bottom w:val="none" w:sz="0" w:space="0" w:color="auto"/>
                            <w:right w:val="none" w:sz="0" w:space="0" w:color="auto"/>
                          </w:divBdr>
                        </w:div>
                      </w:divsChild>
                    </w:div>
                    <w:div w:id="349592178">
                      <w:marLeft w:val="0"/>
                      <w:marRight w:val="0"/>
                      <w:marTop w:val="0"/>
                      <w:marBottom w:val="0"/>
                      <w:divBdr>
                        <w:top w:val="none" w:sz="0" w:space="0" w:color="auto"/>
                        <w:left w:val="none" w:sz="0" w:space="0" w:color="auto"/>
                        <w:bottom w:val="none" w:sz="0" w:space="0" w:color="auto"/>
                        <w:right w:val="none" w:sz="0" w:space="0" w:color="auto"/>
                      </w:divBdr>
                      <w:divsChild>
                        <w:div w:id="349572973">
                          <w:marLeft w:val="0"/>
                          <w:marRight w:val="0"/>
                          <w:marTop w:val="0"/>
                          <w:marBottom w:val="0"/>
                          <w:divBdr>
                            <w:top w:val="none" w:sz="0" w:space="0" w:color="auto"/>
                            <w:left w:val="none" w:sz="0" w:space="0" w:color="auto"/>
                            <w:bottom w:val="none" w:sz="0" w:space="0" w:color="auto"/>
                            <w:right w:val="none" w:sz="0" w:space="0" w:color="auto"/>
                          </w:divBdr>
                          <w:divsChild>
                            <w:div w:id="349576337">
                              <w:marLeft w:val="0"/>
                              <w:marRight w:val="0"/>
                              <w:marTop w:val="0"/>
                              <w:marBottom w:val="0"/>
                              <w:divBdr>
                                <w:top w:val="none" w:sz="0" w:space="0" w:color="auto"/>
                                <w:left w:val="none" w:sz="0" w:space="0" w:color="auto"/>
                                <w:bottom w:val="none" w:sz="0" w:space="0" w:color="auto"/>
                                <w:right w:val="none" w:sz="0" w:space="0" w:color="auto"/>
                              </w:divBdr>
                            </w:div>
                            <w:div w:id="34959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77571">
          <w:marLeft w:val="0"/>
          <w:marRight w:val="0"/>
          <w:marTop w:val="0"/>
          <w:marBottom w:val="0"/>
          <w:divBdr>
            <w:top w:val="none" w:sz="0" w:space="0" w:color="auto"/>
            <w:left w:val="none" w:sz="0" w:space="0" w:color="auto"/>
            <w:bottom w:val="none" w:sz="0" w:space="0" w:color="auto"/>
            <w:right w:val="none" w:sz="0" w:space="0" w:color="auto"/>
          </w:divBdr>
          <w:divsChild>
            <w:div w:id="349598862">
              <w:marLeft w:val="-139"/>
              <w:marRight w:val="-139"/>
              <w:marTop w:val="0"/>
              <w:marBottom w:val="0"/>
              <w:divBdr>
                <w:top w:val="none" w:sz="0" w:space="0" w:color="auto"/>
                <w:left w:val="none" w:sz="0" w:space="0" w:color="auto"/>
                <w:bottom w:val="none" w:sz="0" w:space="0" w:color="auto"/>
                <w:right w:val="none" w:sz="0" w:space="0" w:color="auto"/>
              </w:divBdr>
              <w:divsChild>
                <w:div w:id="349592440">
                  <w:marLeft w:val="2431"/>
                  <w:marRight w:val="0"/>
                  <w:marTop w:val="0"/>
                  <w:marBottom w:val="0"/>
                  <w:divBdr>
                    <w:top w:val="none" w:sz="0" w:space="0" w:color="auto"/>
                    <w:left w:val="none" w:sz="0" w:space="0" w:color="auto"/>
                    <w:bottom w:val="none" w:sz="0" w:space="0" w:color="auto"/>
                    <w:right w:val="none" w:sz="0" w:space="0" w:color="auto"/>
                  </w:divBdr>
                  <w:divsChild>
                    <w:div w:id="3495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29">
      <w:marLeft w:val="0"/>
      <w:marRight w:val="0"/>
      <w:marTop w:val="0"/>
      <w:marBottom w:val="0"/>
      <w:divBdr>
        <w:top w:val="none" w:sz="0" w:space="0" w:color="auto"/>
        <w:left w:val="none" w:sz="0" w:space="0" w:color="auto"/>
        <w:bottom w:val="none" w:sz="0" w:space="0" w:color="auto"/>
        <w:right w:val="none" w:sz="0" w:space="0" w:color="auto"/>
      </w:divBdr>
      <w:divsChild>
        <w:div w:id="349600686">
          <w:marLeft w:val="0"/>
          <w:marRight w:val="0"/>
          <w:marTop w:val="0"/>
          <w:marBottom w:val="0"/>
          <w:divBdr>
            <w:top w:val="none" w:sz="0" w:space="0" w:color="auto"/>
            <w:left w:val="none" w:sz="0" w:space="0" w:color="auto"/>
            <w:bottom w:val="none" w:sz="0" w:space="0" w:color="auto"/>
            <w:right w:val="none" w:sz="0" w:space="0" w:color="auto"/>
          </w:divBdr>
          <w:divsChild>
            <w:div w:id="3495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32">
      <w:marLeft w:val="0"/>
      <w:marRight w:val="0"/>
      <w:marTop w:val="0"/>
      <w:marBottom w:val="0"/>
      <w:divBdr>
        <w:top w:val="none" w:sz="0" w:space="0" w:color="auto"/>
        <w:left w:val="none" w:sz="0" w:space="0" w:color="auto"/>
        <w:bottom w:val="none" w:sz="0" w:space="0" w:color="auto"/>
        <w:right w:val="none" w:sz="0" w:space="0" w:color="auto"/>
      </w:divBdr>
    </w:div>
    <w:div w:id="349602233">
      <w:marLeft w:val="0"/>
      <w:marRight w:val="0"/>
      <w:marTop w:val="0"/>
      <w:marBottom w:val="0"/>
      <w:divBdr>
        <w:top w:val="none" w:sz="0" w:space="0" w:color="auto"/>
        <w:left w:val="none" w:sz="0" w:space="0" w:color="auto"/>
        <w:bottom w:val="none" w:sz="0" w:space="0" w:color="auto"/>
        <w:right w:val="none" w:sz="0" w:space="0" w:color="auto"/>
      </w:divBdr>
    </w:div>
    <w:div w:id="349602234">
      <w:marLeft w:val="0"/>
      <w:marRight w:val="0"/>
      <w:marTop w:val="0"/>
      <w:marBottom w:val="0"/>
      <w:divBdr>
        <w:top w:val="none" w:sz="0" w:space="0" w:color="auto"/>
        <w:left w:val="none" w:sz="0" w:space="0" w:color="auto"/>
        <w:bottom w:val="none" w:sz="0" w:space="0" w:color="auto"/>
        <w:right w:val="none" w:sz="0" w:space="0" w:color="auto"/>
      </w:divBdr>
      <w:divsChild>
        <w:div w:id="349572767">
          <w:marLeft w:val="0"/>
          <w:marRight w:val="0"/>
          <w:marTop w:val="0"/>
          <w:marBottom w:val="0"/>
          <w:divBdr>
            <w:top w:val="none" w:sz="0" w:space="0" w:color="auto"/>
            <w:left w:val="none" w:sz="0" w:space="0" w:color="auto"/>
            <w:bottom w:val="none" w:sz="0" w:space="0" w:color="auto"/>
            <w:right w:val="none" w:sz="0" w:space="0" w:color="auto"/>
          </w:divBdr>
        </w:div>
        <w:div w:id="349578995">
          <w:marLeft w:val="0"/>
          <w:marRight w:val="0"/>
          <w:marTop w:val="0"/>
          <w:marBottom w:val="0"/>
          <w:divBdr>
            <w:top w:val="none" w:sz="0" w:space="0" w:color="auto"/>
            <w:left w:val="none" w:sz="0" w:space="0" w:color="auto"/>
            <w:bottom w:val="none" w:sz="0" w:space="0" w:color="auto"/>
            <w:right w:val="none" w:sz="0" w:space="0" w:color="auto"/>
          </w:divBdr>
        </w:div>
        <w:div w:id="349581360">
          <w:marLeft w:val="0"/>
          <w:marRight w:val="0"/>
          <w:marTop w:val="0"/>
          <w:marBottom w:val="0"/>
          <w:divBdr>
            <w:top w:val="none" w:sz="0" w:space="0" w:color="auto"/>
            <w:left w:val="none" w:sz="0" w:space="0" w:color="auto"/>
            <w:bottom w:val="none" w:sz="0" w:space="0" w:color="auto"/>
            <w:right w:val="none" w:sz="0" w:space="0" w:color="auto"/>
          </w:divBdr>
        </w:div>
        <w:div w:id="349583929">
          <w:marLeft w:val="0"/>
          <w:marRight w:val="0"/>
          <w:marTop w:val="0"/>
          <w:marBottom w:val="0"/>
          <w:divBdr>
            <w:top w:val="none" w:sz="0" w:space="0" w:color="auto"/>
            <w:left w:val="none" w:sz="0" w:space="0" w:color="auto"/>
            <w:bottom w:val="none" w:sz="0" w:space="0" w:color="auto"/>
            <w:right w:val="none" w:sz="0" w:space="0" w:color="auto"/>
          </w:divBdr>
          <w:divsChild>
            <w:div w:id="349572288">
              <w:marLeft w:val="0"/>
              <w:marRight w:val="0"/>
              <w:marTop w:val="0"/>
              <w:marBottom w:val="0"/>
              <w:divBdr>
                <w:top w:val="none" w:sz="0" w:space="0" w:color="auto"/>
                <w:left w:val="none" w:sz="0" w:space="0" w:color="auto"/>
                <w:bottom w:val="none" w:sz="0" w:space="0" w:color="auto"/>
                <w:right w:val="none" w:sz="0" w:space="0" w:color="auto"/>
              </w:divBdr>
              <w:divsChild>
                <w:div w:id="349592943">
                  <w:marLeft w:val="0"/>
                  <w:marRight w:val="0"/>
                  <w:marTop w:val="0"/>
                  <w:marBottom w:val="0"/>
                  <w:divBdr>
                    <w:top w:val="none" w:sz="0" w:space="0" w:color="auto"/>
                    <w:left w:val="none" w:sz="0" w:space="0" w:color="auto"/>
                    <w:bottom w:val="none" w:sz="0" w:space="0" w:color="auto"/>
                    <w:right w:val="none" w:sz="0" w:space="0" w:color="auto"/>
                  </w:divBdr>
                  <w:divsChild>
                    <w:div w:id="349572942">
                      <w:marLeft w:val="0"/>
                      <w:marRight w:val="0"/>
                      <w:marTop w:val="0"/>
                      <w:marBottom w:val="0"/>
                      <w:divBdr>
                        <w:top w:val="none" w:sz="0" w:space="0" w:color="auto"/>
                        <w:left w:val="none" w:sz="0" w:space="0" w:color="auto"/>
                        <w:bottom w:val="none" w:sz="0" w:space="0" w:color="auto"/>
                        <w:right w:val="none" w:sz="0" w:space="0" w:color="auto"/>
                      </w:divBdr>
                    </w:div>
                    <w:div w:id="34957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98759">
              <w:marLeft w:val="0"/>
              <w:marRight w:val="0"/>
              <w:marTop w:val="0"/>
              <w:marBottom w:val="0"/>
              <w:divBdr>
                <w:top w:val="none" w:sz="0" w:space="0" w:color="auto"/>
                <w:left w:val="none" w:sz="0" w:space="0" w:color="auto"/>
                <w:bottom w:val="none" w:sz="0" w:space="0" w:color="auto"/>
                <w:right w:val="none" w:sz="0" w:space="0" w:color="auto"/>
              </w:divBdr>
              <w:divsChild>
                <w:div w:id="349583827">
                  <w:marLeft w:val="0"/>
                  <w:marRight w:val="0"/>
                  <w:marTop w:val="0"/>
                  <w:marBottom w:val="0"/>
                  <w:divBdr>
                    <w:top w:val="none" w:sz="0" w:space="0" w:color="auto"/>
                    <w:left w:val="none" w:sz="0" w:space="0" w:color="auto"/>
                    <w:bottom w:val="none" w:sz="0" w:space="0" w:color="auto"/>
                    <w:right w:val="none" w:sz="0" w:space="0" w:color="auto"/>
                  </w:divBdr>
                  <w:divsChild>
                    <w:div w:id="349586428">
                      <w:marLeft w:val="0"/>
                      <w:marRight w:val="0"/>
                      <w:marTop w:val="0"/>
                      <w:marBottom w:val="0"/>
                      <w:divBdr>
                        <w:top w:val="none" w:sz="0" w:space="0" w:color="auto"/>
                        <w:left w:val="none" w:sz="0" w:space="0" w:color="auto"/>
                        <w:bottom w:val="none" w:sz="0" w:space="0" w:color="auto"/>
                        <w:right w:val="none" w:sz="0" w:space="0" w:color="auto"/>
                      </w:divBdr>
                    </w:div>
                    <w:div w:id="34958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7794">
          <w:marLeft w:val="0"/>
          <w:marRight w:val="0"/>
          <w:marTop w:val="0"/>
          <w:marBottom w:val="0"/>
          <w:divBdr>
            <w:top w:val="none" w:sz="0" w:space="0" w:color="auto"/>
            <w:left w:val="none" w:sz="0" w:space="0" w:color="auto"/>
            <w:bottom w:val="none" w:sz="0" w:space="0" w:color="auto"/>
            <w:right w:val="none" w:sz="0" w:space="0" w:color="auto"/>
          </w:divBdr>
        </w:div>
        <w:div w:id="349591089">
          <w:marLeft w:val="0"/>
          <w:marRight w:val="0"/>
          <w:marTop w:val="0"/>
          <w:marBottom w:val="0"/>
          <w:divBdr>
            <w:top w:val="none" w:sz="0" w:space="0" w:color="auto"/>
            <w:left w:val="none" w:sz="0" w:space="0" w:color="auto"/>
            <w:bottom w:val="none" w:sz="0" w:space="0" w:color="auto"/>
            <w:right w:val="none" w:sz="0" w:space="0" w:color="auto"/>
          </w:divBdr>
        </w:div>
        <w:div w:id="349596326">
          <w:marLeft w:val="0"/>
          <w:marRight w:val="0"/>
          <w:marTop w:val="0"/>
          <w:marBottom w:val="0"/>
          <w:divBdr>
            <w:top w:val="none" w:sz="0" w:space="0" w:color="auto"/>
            <w:left w:val="none" w:sz="0" w:space="0" w:color="auto"/>
            <w:bottom w:val="none" w:sz="0" w:space="0" w:color="auto"/>
            <w:right w:val="none" w:sz="0" w:space="0" w:color="auto"/>
          </w:divBdr>
        </w:div>
        <w:div w:id="349599582">
          <w:marLeft w:val="0"/>
          <w:marRight w:val="0"/>
          <w:marTop w:val="0"/>
          <w:marBottom w:val="0"/>
          <w:divBdr>
            <w:top w:val="none" w:sz="0" w:space="0" w:color="auto"/>
            <w:left w:val="none" w:sz="0" w:space="0" w:color="auto"/>
            <w:bottom w:val="none" w:sz="0" w:space="0" w:color="auto"/>
            <w:right w:val="none" w:sz="0" w:space="0" w:color="auto"/>
          </w:divBdr>
          <w:divsChild>
            <w:div w:id="349573122">
              <w:marLeft w:val="0"/>
              <w:marRight w:val="0"/>
              <w:marTop w:val="0"/>
              <w:marBottom w:val="0"/>
              <w:divBdr>
                <w:top w:val="none" w:sz="0" w:space="0" w:color="auto"/>
                <w:left w:val="none" w:sz="0" w:space="0" w:color="auto"/>
                <w:bottom w:val="none" w:sz="0" w:space="0" w:color="auto"/>
                <w:right w:val="none" w:sz="0" w:space="0" w:color="auto"/>
              </w:divBdr>
            </w:div>
          </w:divsChild>
        </w:div>
        <w:div w:id="349600695">
          <w:marLeft w:val="0"/>
          <w:marRight w:val="0"/>
          <w:marTop w:val="0"/>
          <w:marBottom w:val="0"/>
          <w:divBdr>
            <w:top w:val="none" w:sz="0" w:space="0" w:color="auto"/>
            <w:left w:val="none" w:sz="0" w:space="0" w:color="auto"/>
            <w:bottom w:val="none" w:sz="0" w:space="0" w:color="auto"/>
            <w:right w:val="none" w:sz="0" w:space="0" w:color="auto"/>
          </w:divBdr>
        </w:div>
        <w:div w:id="349601640">
          <w:marLeft w:val="0"/>
          <w:marRight w:val="0"/>
          <w:marTop w:val="0"/>
          <w:marBottom w:val="0"/>
          <w:divBdr>
            <w:top w:val="none" w:sz="0" w:space="0" w:color="auto"/>
            <w:left w:val="none" w:sz="0" w:space="0" w:color="auto"/>
            <w:bottom w:val="none" w:sz="0" w:space="0" w:color="auto"/>
            <w:right w:val="none" w:sz="0" w:space="0" w:color="auto"/>
          </w:divBdr>
        </w:div>
        <w:div w:id="349601982">
          <w:marLeft w:val="0"/>
          <w:marRight w:val="0"/>
          <w:marTop w:val="0"/>
          <w:marBottom w:val="0"/>
          <w:divBdr>
            <w:top w:val="none" w:sz="0" w:space="0" w:color="auto"/>
            <w:left w:val="none" w:sz="0" w:space="0" w:color="auto"/>
            <w:bottom w:val="none" w:sz="0" w:space="0" w:color="auto"/>
            <w:right w:val="none" w:sz="0" w:space="0" w:color="auto"/>
          </w:divBdr>
        </w:div>
        <w:div w:id="349602446">
          <w:marLeft w:val="0"/>
          <w:marRight w:val="0"/>
          <w:marTop w:val="0"/>
          <w:marBottom w:val="0"/>
          <w:divBdr>
            <w:top w:val="none" w:sz="0" w:space="0" w:color="auto"/>
            <w:left w:val="none" w:sz="0" w:space="0" w:color="auto"/>
            <w:bottom w:val="none" w:sz="0" w:space="0" w:color="auto"/>
            <w:right w:val="none" w:sz="0" w:space="0" w:color="auto"/>
          </w:divBdr>
        </w:div>
      </w:divsChild>
    </w:div>
    <w:div w:id="349602238">
      <w:marLeft w:val="0"/>
      <w:marRight w:val="0"/>
      <w:marTop w:val="0"/>
      <w:marBottom w:val="0"/>
      <w:divBdr>
        <w:top w:val="none" w:sz="0" w:space="0" w:color="auto"/>
        <w:left w:val="none" w:sz="0" w:space="0" w:color="auto"/>
        <w:bottom w:val="none" w:sz="0" w:space="0" w:color="auto"/>
        <w:right w:val="none" w:sz="0" w:space="0" w:color="auto"/>
      </w:divBdr>
      <w:divsChild>
        <w:div w:id="349577902">
          <w:marLeft w:val="0"/>
          <w:marRight w:val="0"/>
          <w:marTop w:val="0"/>
          <w:marBottom w:val="0"/>
          <w:divBdr>
            <w:top w:val="none" w:sz="0" w:space="0" w:color="auto"/>
            <w:left w:val="none" w:sz="0" w:space="0" w:color="auto"/>
            <w:bottom w:val="none" w:sz="0" w:space="0" w:color="auto"/>
            <w:right w:val="none" w:sz="0" w:space="0" w:color="auto"/>
          </w:divBdr>
          <w:divsChild>
            <w:div w:id="349596802">
              <w:marLeft w:val="0"/>
              <w:marRight w:val="0"/>
              <w:marTop w:val="0"/>
              <w:marBottom w:val="0"/>
              <w:divBdr>
                <w:top w:val="none" w:sz="0" w:space="0" w:color="auto"/>
                <w:left w:val="none" w:sz="0" w:space="0" w:color="auto"/>
                <w:bottom w:val="none" w:sz="0" w:space="0" w:color="auto"/>
                <w:right w:val="none" w:sz="0" w:space="0" w:color="auto"/>
              </w:divBdr>
              <w:divsChild>
                <w:div w:id="3495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78726">
          <w:marLeft w:val="0"/>
          <w:marRight w:val="0"/>
          <w:marTop w:val="0"/>
          <w:marBottom w:val="0"/>
          <w:divBdr>
            <w:top w:val="none" w:sz="0" w:space="0" w:color="auto"/>
            <w:left w:val="none" w:sz="0" w:space="0" w:color="auto"/>
            <w:bottom w:val="none" w:sz="0" w:space="0" w:color="auto"/>
            <w:right w:val="none" w:sz="0" w:space="0" w:color="auto"/>
          </w:divBdr>
          <w:divsChild>
            <w:div w:id="349583753">
              <w:marLeft w:val="0"/>
              <w:marRight w:val="0"/>
              <w:marTop w:val="0"/>
              <w:marBottom w:val="0"/>
              <w:divBdr>
                <w:top w:val="none" w:sz="0" w:space="0" w:color="auto"/>
                <w:left w:val="none" w:sz="0" w:space="0" w:color="auto"/>
                <w:bottom w:val="none" w:sz="0" w:space="0" w:color="auto"/>
                <w:right w:val="none" w:sz="0" w:space="0" w:color="auto"/>
              </w:divBdr>
            </w:div>
          </w:divsChild>
        </w:div>
        <w:div w:id="349579723">
          <w:marLeft w:val="0"/>
          <w:marRight w:val="0"/>
          <w:marTop w:val="0"/>
          <w:marBottom w:val="0"/>
          <w:divBdr>
            <w:top w:val="none" w:sz="0" w:space="0" w:color="auto"/>
            <w:left w:val="none" w:sz="0" w:space="0" w:color="auto"/>
            <w:bottom w:val="none" w:sz="0" w:space="0" w:color="auto"/>
            <w:right w:val="none" w:sz="0" w:space="0" w:color="auto"/>
          </w:divBdr>
        </w:div>
      </w:divsChild>
    </w:div>
    <w:div w:id="349602239">
      <w:marLeft w:val="0"/>
      <w:marRight w:val="0"/>
      <w:marTop w:val="0"/>
      <w:marBottom w:val="0"/>
      <w:divBdr>
        <w:top w:val="none" w:sz="0" w:space="0" w:color="auto"/>
        <w:left w:val="none" w:sz="0" w:space="0" w:color="auto"/>
        <w:bottom w:val="none" w:sz="0" w:space="0" w:color="auto"/>
        <w:right w:val="none" w:sz="0" w:space="0" w:color="auto"/>
      </w:divBdr>
      <w:divsChild>
        <w:div w:id="349598009">
          <w:marLeft w:val="0"/>
          <w:marRight w:val="0"/>
          <w:marTop w:val="0"/>
          <w:marBottom w:val="0"/>
          <w:divBdr>
            <w:top w:val="none" w:sz="0" w:space="0" w:color="auto"/>
            <w:left w:val="none" w:sz="0" w:space="0" w:color="auto"/>
            <w:bottom w:val="none" w:sz="0" w:space="0" w:color="auto"/>
            <w:right w:val="none" w:sz="0" w:space="0" w:color="auto"/>
          </w:divBdr>
          <w:divsChild>
            <w:div w:id="3495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40">
      <w:marLeft w:val="0"/>
      <w:marRight w:val="0"/>
      <w:marTop w:val="0"/>
      <w:marBottom w:val="0"/>
      <w:divBdr>
        <w:top w:val="none" w:sz="0" w:space="0" w:color="auto"/>
        <w:left w:val="none" w:sz="0" w:space="0" w:color="auto"/>
        <w:bottom w:val="none" w:sz="0" w:space="0" w:color="auto"/>
        <w:right w:val="none" w:sz="0" w:space="0" w:color="auto"/>
      </w:divBdr>
      <w:divsChild>
        <w:div w:id="349586892">
          <w:marLeft w:val="0"/>
          <w:marRight w:val="0"/>
          <w:marTop w:val="0"/>
          <w:marBottom w:val="0"/>
          <w:divBdr>
            <w:top w:val="none" w:sz="0" w:space="0" w:color="auto"/>
            <w:left w:val="none" w:sz="0" w:space="0" w:color="auto"/>
            <w:bottom w:val="none" w:sz="0" w:space="0" w:color="auto"/>
            <w:right w:val="none" w:sz="0" w:space="0" w:color="auto"/>
          </w:divBdr>
          <w:divsChild>
            <w:div w:id="3495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45">
      <w:marLeft w:val="0"/>
      <w:marRight w:val="0"/>
      <w:marTop w:val="0"/>
      <w:marBottom w:val="0"/>
      <w:divBdr>
        <w:top w:val="none" w:sz="0" w:space="0" w:color="auto"/>
        <w:left w:val="none" w:sz="0" w:space="0" w:color="auto"/>
        <w:bottom w:val="none" w:sz="0" w:space="0" w:color="auto"/>
        <w:right w:val="none" w:sz="0" w:space="0" w:color="auto"/>
      </w:divBdr>
    </w:div>
    <w:div w:id="349602246">
      <w:marLeft w:val="0"/>
      <w:marRight w:val="0"/>
      <w:marTop w:val="0"/>
      <w:marBottom w:val="0"/>
      <w:divBdr>
        <w:top w:val="none" w:sz="0" w:space="0" w:color="auto"/>
        <w:left w:val="none" w:sz="0" w:space="0" w:color="auto"/>
        <w:bottom w:val="none" w:sz="0" w:space="0" w:color="auto"/>
        <w:right w:val="none" w:sz="0" w:space="0" w:color="auto"/>
      </w:divBdr>
      <w:divsChild>
        <w:div w:id="349575404">
          <w:marLeft w:val="720"/>
          <w:marRight w:val="720"/>
          <w:marTop w:val="100"/>
          <w:marBottom w:val="100"/>
          <w:divBdr>
            <w:top w:val="none" w:sz="0" w:space="0" w:color="auto"/>
            <w:left w:val="none" w:sz="0" w:space="0" w:color="auto"/>
            <w:bottom w:val="none" w:sz="0" w:space="0" w:color="auto"/>
            <w:right w:val="none" w:sz="0" w:space="0" w:color="auto"/>
          </w:divBdr>
        </w:div>
        <w:div w:id="349591425">
          <w:marLeft w:val="0"/>
          <w:marRight w:val="0"/>
          <w:marTop w:val="0"/>
          <w:marBottom w:val="0"/>
          <w:divBdr>
            <w:top w:val="none" w:sz="0" w:space="0" w:color="auto"/>
            <w:left w:val="none" w:sz="0" w:space="0" w:color="auto"/>
            <w:bottom w:val="none" w:sz="0" w:space="0" w:color="auto"/>
            <w:right w:val="none" w:sz="0" w:space="0" w:color="auto"/>
          </w:divBdr>
          <w:divsChild>
            <w:div w:id="349581451">
              <w:marLeft w:val="0"/>
              <w:marRight w:val="0"/>
              <w:marTop w:val="0"/>
              <w:marBottom w:val="0"/>
              <w:divBdr>
                <w:top w:val="none" w:sz="0" w:space="0" w:color="auto"/>
                <w:left w:val="none" w:sz="0" w:space="0" w:color="auto"/>
                <w:bottom w:val="none" w:sz="0" w:space="0" w:color="auto"/>
                <w:right w:val="none" w:sz="0" w:space="0" w:color="auto"/>
              </w:divBdr>
            </w:div>
            <w:div w:id="349594572">
              <w:marLeft w:val="0"/>
              <w:marRight w:val="0"/>
              <w:marTop w:val="0"/>
              <w:marBottom w:val="0"/>
              <w:divBdr>
                <w:top w:val="none" w:sz="0" w:space="0" w:color="auto"/>
                <w:left w:val="none" w:sz="0" w:space="0" w:color="auto"/>
                <w:bottom w:val="none" w:sz="0" w:space="0" w:color="auto"/>
                <w:right w:val="none" w:sz="0" w:space="0" w:color="auto"/>
              </w:divBdr>
              <w:divsChild>
                <w:div w:id="3495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49">
      <w:marLeft w:val="0"/>
      <w:marRight w:val="0"/>
      <w:marTop w:val="0"/>
      <w:marBottom w:val="0"/>
      <w:divBdr>
        <w:top w:val="none" w:sz="0" w:space="0" w:color="auto"/>
        <w:left w:val="none" w:sz="0" w:space="0" w:color="auto"/>
        <w:bottom w:val="none" w:sz="0" w:space="0" w:color="auto"/>
        <w:right w:val="none" w:sz="0" w:space="0" w:color="auto"/>
      </w:divBdr>
      <w:divsChild>
        <w:div w:id="349588640">
          <w:marLeft w:val="0"/>
          <w:marRight w:val="0"/>
          <w:marTop w:val="0"/>
          <w:marBottom w:val="0"/>
          <w:divBdr>
            <w:top w:val="none" w:sz="0" w:space="0" w:color="auto"/>
            <w:left w:val="none" w:sz="0" w:space="0" w:color="auto"/>
            <w:bottom w:val="none" w:sz="0" w:space="0" w:color="auto"/>
            <w:right w:val="none" w:sz="0" w:space="0" w:color="auto"/>
          </w:divBdr>
          <w:divsChild>
            <w:div w:id="349572519">
              <w:marLeft w:val="0"/>
              <w:marRight w:val="0"/>
              <w:marTop w:val="0"/>
              <w:marBottom w:val="0"/>
              <w:divBdr>
                <w:top w:val="none" w:sz="0" w:space="0" w:color="auto"/>
                <w:left w:val="none" w:sz="0" w:space="0" w:color="auto"/>
                <w:bottom w:val="none" w:sz="0" w:space="0" w:color="auto"/>
                <w:right w:val="none" w:sz="0" w:space="0" w:color="auto"/>
              </w:divBdr>
            </w:div>
          </w:divsChild>
        </w:div>
        <w:div w:id="349594001">
          <w:marLeft w:val="0"/>
          <w:marRight w:val="0"/>
          <w:marTop w:val="0"/>
          <w:marBottom w:val="0"/>
          <w:divBdr>
            <w:top w:val="none" w:sz="0" w:space="0" w:color="auto"/>
            <w:left w:val="none" w:sz="0" w:space="0" w:color="auto"/>
            <w:bottom w:val="none" w:sz="0" w:space="0" w:color="auto"/>
            <w:right w:val="none" w:sz="0" w:space="0" w:color="auto"/>
          </w:divBdr>
          <w:divsChild>
            <w:div w:id="349584233">
              <w:marLeft w:val="0"/>
              <w:marRight w:val="0"/>
              <w:marTop w:val="0"/>
              <w:marBottom w:val="0"/>
              <w:divBdr>
                <w:top w:val="none" w:sz="0" w:space="0" w:color="auto"/>
                <w:left w:val="none" w:sz="0" w:space="0" w:color="auto"/>
                <w:bottom w:val="none" w:sz="0" w:space="0" w:color="auto"/>
                <w:right w:val="none" w:sz="0" w:space="0" w:color="auto"/>
              </w:divBdr>
              <w:divsChild>
                <w:div w:id="3495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252">
      <w:marLeft w:val="0"/>
      <w:marRight w:val="0"/>
      <w:marTop w:val="0"/>
      <w:marBottom w:val="0"/>
      <w:divBdr>
        <w:top w:val="none" w:sz="0" w:space="0" w:color="auto"/>
        <w:left w:val="none" w:sz="0" w:space="0" w:color="auto"/>
        <w:bottom w:val="none" w:sz="0" w:space="0" w:color="auto"/>
        <w:right w:val="none" w:sz="0" w:space="0" w:color="auto"/>
      </w:divBdr>
      <w:divsChild>
        <w:div w:id="349589090">
          <w:marLeft w:val="0"/>
          <w:marRight w:val="0"/>
          <w:marTop w:val="0"/>
          <w:marBottom w:val="0"/>
          <w:divBdr>
            <w:top w:val="none" w:sz="0" w:space="0" w:color="auto"/>
            <w:left w:val="none" w:sz="0" w:space="0" w:color="auto"/>
            <w:bottom w:val="none" w:sz="0" w:space="0" w:color="auto"/>
            <w:right w:val="none" w:sz="0" w:space="0" w:color="auto"/>
          </w:divBdr>
        </w:div>
      </w:divsChild>
    </w:div>
    <w:div w:id="349602253">
      <w:marLeft w:val="0"/>
      <w:marRight w:val="0"/>
      <w:marTop w:val="0"/>
      <w:marBottom w:val="0"/>
      <w:divBdr>
        <w:top w:val="none" w:sz="0" w:space="0" w:color="auto"/>
        <w:left w:val="none" w:sz="0" w:space="0" w:color="auto"/>
        <w:bottom w:val="none" w:sz="0" w:space="0" w:color="auto"/>
        <w:right w:val="none" w:sz="0" w:space="0" w:color="auto"/>
      </w:divBdr>
      <w:divsChild>
        <w:div w:id="349572784">
          <w:marLeft w:val="0"/>
          <w:marRight w:val="0"/>
          <w:marTop w:val="0"/>
          <w:marBottom w:val="0"/>
          <w:divBdr>
            <w:top w:val="none" w:sz="0" w:space="0" w:color="auto"/>
            <w:left w:val="none" w:sz="0" w:space="0" w:color="auto"/>
            <w:bottom w:val="none" w:sz="0" w:space="0" w:color="auto"/>
            <w:right w:val="none" w:sz="0" w:space="0" w:color="auto"/>
          </w:divBdr>
          <w:divsChild>
            <w:div w:id="349575807">
              <w:marLeft w:val="0"/>
              <w:marRight w:val="0"/>
              <w:marTop w:val="0"/>
              <w:marBottom w:val="0"/>
              <w:divBdr>
                <w:top w:val="none" w:sz="0" w:space="0" w:color="auto"/>
                <w:left w:val="none" w:sz="0" w:space="0" w:color="auto"/>
                <w:bottom w:val="none" w:sz="0" w:space="0" w:color="auto"/>
                <w:right w:val="none" w:sz="0" w:space="0" w:color="auto"/>
              </w:divBdr>
            </w:div>
            <w:div w:id="349585917">
              <w:marLeft w:val="0"/>
              <w:marRight w:val="0"/>
              <w:marTop w:val="0"/>
              <w:marBottom w:val="0"/>
              <w:divBdr>
                <w:top w:val="none" w:sz="0" w:space="0" w:color="auto"/>
                <w:left w:val="none" w:sz="0" w:space="0" w:color="auto"/>
                <w:bottom w:val="none" w:sz="0" w:space="0" w:color="auto"/>
                <w:right w:val="none" w:sz="0" w:space="0" w:color="auto"/>
              </w:divBdr>
              <w:divsChild>
                <w:div w:id="349593723">
                  <w:marLeft w:val="0"/>
                  <w:marRight w:val="0"/>
                  <w:marTop w:val="0"/>
                  <w:marBottom w:val="0"/>
                  <w:divBdr>
                    <w:top w:val="none" w:sz="0" w:space="0" w:color="auto"/>
                    <w:left w:val="none" w:sz="0" w:space="0" w:color="auto"/>
                    <w:bottom w:val="none" w:sz="0" w:space="0" w:color="auto"/>
                    <w:right w:val="none" w:sz="0" w:space="0" w:color="auto"/>
                  </w:divBdr>
                  <w:divsChild>
                    <w:div w:id="34960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54">
      <w:marLeft w:val="0"/>
      <w:marRight w:val="0"/>
      <w:marTop w:val="0"/>
      <w:marBottom w:val="0"/>
      <w:divBdr>
        <w:top w:val="none" w:sz="0" w:space="0" w:color="auto"/>
        <w:left w:val="none" w:sz="0" w:space="0" w:color="auto"/>
        <w:bottom w:val="none" w:sz="0" w:space="0" w:color="auto"/>
        <w:right w:val="none" w:sz="0" w:space="0" w:color="auto"/>
      </w:divBdr>
      <w:divsChild>
        <w:div w:id="349576977">
          <w:marLeft w:val="0"/>
          <w:marRight w:val="0"/>
          <w:marTop w:val="0"/>
          <w:marBottom w:val="0"/>
          <w:divBdr>
            <w:top w:val="none" w:sz="0" w:space="0" w:color="auto"/>
            <w:left w:val="none" w:sz="0" w:space="0" w:color="auto"/>
            <w:bottom w:val="none" w:sz="0" w:space="0" w:color="auto"/>
            <w:right w:val="none" w:sz="0" w:space="0" w:color="auto"/>
          </w:divBdr>
        </w:div>
      </w:divsChild>
    </w:div>
    <w:div w:id="349602255">
      <w:marLeft w:val="0"/>
      <w:marRight w:val="0"/>
      <w:marTop w:val="0"/>
      <w:marBottom w:val="0"/>
      <w:divBdr>
        <w:top w:val="none" w:sz="0" w:space="0" w:color="auto"/>
        <w:left w:val="none" w:sz="0" w:space="0" w:color="auto"/>
        <w:bottom w:val="none" w:sz="0" w:space="0" w:color="auto"/>
        <w:right w:val="none" w:sz="0" w:space="0" w:color="auto"/>
      </w:divBdr>
    </w:div>
    <w:div w:id="349602257">
      <w:marLeft w:val="0"/>
      <w:marRight w:val="0"/>
      <w:marTop w:val="0"/>
      <w:marBottom w:val="0"/>
      <w:divBdr>
        <w:top w:val="none" w:sz="0" w:space="0" w:color="auto"/>
        <w:left w:val="none" w:sz="0" w:space="0" w:color="auto"/>
        <w:bottom w:val="none" w:sz="0" w:space="0" w:color="auto"/>
        <w:right w:val="none" w:sz="0" w:space="0" w:color="auto"/>
      </w:divBdr>
      <w:divsChild>
        <w:div w:id="349590162">
          <w:marLeft w:val="0"/>
          <w:marRight w:val="0"/>
          <w:marTop w:val="0"/>
          <w:marBottom w:val="0"/>
          <w:divBdr>
            <w:top w:val="none" w:sz="0" w:space="0" w:color="auto"/>
            <w:left w:val="none" w:sz="0" w:space="0" w:color="auto"/>
            <w:bottom w:val="none" w:sz="0" w:space="0" w:color="auto"/>
            <w:right w:val="none" w:sz="0" w:space="0" w:color="auto"/>
          </w:divBdr>
        </w:div>
      </w:divsChild>
    </w:div>
    <w:div w:id="349602258">
      <w:marLeft w:val="0"/>
      <w:marRight w:val="0"/>
      <w:marTop w:val="0"/>
      <w:marBottom w:val="0"/>
      <w:divBdr>
        <w:top w:val="none" w:sz="0" w:space="0" w:color="auto"/>
        <w:left w:val="none" w:sz="0" w:space="0" w:color="auto"/>
        <w:bottom w:val="none" w:sz="0" w:space="0" w:color="auto"/>
        <w:right w:val="none" w:sz="0" w:space="0" w:color="auto"/>
      </w:divBdr>
    </w:div>
    <w:div w:id="349602259">
      <w:marLeft w:val="0"/>
      <w:marRight w:val="0"/>
      <w:marTop w:val="0"/>
      <w:marBottom w:val="0"/>
      <w:divBdr>
        <w:top w:val="none" w:sz="0" w:space="0" w:color="auto"/>
        <w:left w:val="none" w:sz="0" w:space="0" w:color="auto"/>
        <w:bottom w:val="none" w:sz="0" w:space="0" w:color="auto"/>
        <w:right w:val="none" w:sz="0" w:space="0" w:color="auto"/>
      </w:divBdr>
    </w:div>
    <w:div w:id="349602260">
      <w:marLeft w:val="0"/>
      <w:marRight w:val="0"/>
      <w:marTop w:val="0"/>
      <w:marBottom w:val="0"/>
      <w:divBdr>
        <w:top w:val="none" w:sz="0" w:space="0" w:color="auto"/>
        <w:left w:val="none" w:sz="0" w:space="0" w:color="auto"/>
        <w:bottom w:val="none" w:sz="0" w:space="0" w:color="auto"/>
        <w:right w:val="none" w:sz="0" w:space="0" w:color="auto"/>
      </w:divBdr>
      <w:divsChild>
        <w:div w:id="349594301">
          <w:marLeft w:val="0"/>
          <w:marRight w:val="0"/>
          <w:marTop w:val="0"/>
          <w:marBottom w:val="0"/>
          <w:divBdr>
            <w:top w:val="none" w:sz="0" w:space="0" w:color="auto"/>
            <w:left w:val="none" w:sz="0" w:space="0" w:color="auto"/>
            <w:bottom w:val="none" w:sz="0" w:space="0" w:color="auto"/>
            <w:right w:val="none" w:sz="0" w:space="0" w:color="auto"/>
          </w:divBdr>
        </w:div>
      </w:divsChild>
    </w:div>
    <w:div w:id="349602261">
      <w:marLeft w:val="0"/>
      <w:marRight w:val="0"/>
      <w:marTop w:val="0"/>
      <w:marBottom w:val="0"/>
      <w:divBdr>
        <w:top w:val="none" w:sz="0" w:space="0" w:color="auto"/>
        <w:left w:val="none" w:sz="0" w:space="0" w:color="auto"/>
        <w:bottom w:val="none" w:sz="0" w:space="0" w:color="auto"/>
        <w:right w:val="none" w:sz="0" w:space="0" w:color="auto"/>
      </w:divBdr>
    </w:div>
    <w:div w:id="349602262">
      <w:marLeft w:val="0"/>
      <w:marRight w:val="0"/>
      <w:marTop w:val="0"/>
      <w:marBottom w:val="0"/>
      <w:divBdr>
        <w:top w:val="none" w:sz="0" w:space="0" w:color="auto"/>
        <w:left w:val="none" w:sz="0" w:space="0" w:color="auto"/>
        <w:bottom w:val="none" w:sz="0" w:space="0" w:color="auto"/>
        <w:right w:val="none" w:sz="0" w:space="0" w:color="auto"/>
      </w:divBdr>
      <w:divsChild>
        <w:div w:id="349572752">
          <w:marLeft w:val="0"/>
          <w:marRight w:val="0"/>
          <w:marTop w:val="0"/>
          <w:marBottom w:val="0"/>
          <w:divBdr>
            <w:top w:val="none" w:sz="0" w:space="0" w:color="auto"/>
            <w:left w:val="none" w:sz="0" w:space="0" w:color="auto"/>
            <w:bottom w:val="none" w:sz="0" w:space="0" w:color="auto"/>
            <w:right w:val="none" w:sz="0" w:space="0" w:color="auto"/>
          </w:divBdr>
        </w:div>
        <w:div w:id="349573245">
          <w:marLeft w:val="0"/>
          <w:marRight w:val="0"/>
          <w:marTop w:val="0"/>
          <w:marBottom w:val="0"/>
          <w:divBdr>
            <w:top w:val="none" w:sz="0" w:space="0" w:color="auto"/>
            <w:left w:val="none" w:sz="0" w:space="0" w:color="auto"/>
            <w:bottom w:val="none" w:sz="0" w:space="0" w:color="auto"/>
            <w:right w:val="none" w:sz="0" w:space="0" w:color="auto"/>
          </w:divBdr>
          <w:divsChild>
            <w:div w:id="349572077">
              <w:marLeft w:val="0"/>
              <w:marRight w:val="0"/>
              <w:marTop w:val="0"/>
              <w:marBottom w:val="0"/>
              <w:divBdr>
                <w:top w:val="none" w:sz="0" w:space="0" w:color="auto"/>
                <w:left w:val="none" w:sz="0" w:space="0" w:color="auto"/>
                <w:bottom w:val="none" w:sz="0" w:space="0" w:color="auto"/>
                <w:right w:val="none" w:sz="0" w:space="0" w:color="auto"/>
              </w:divBdr>
            </w:div>
            <w:div w:id="349577729">
              <w:marLeft w:val="0"/>
              <w:marRight w:val="0"/>
              <w:marTop w:val="0"/>
              <w:marBottom w:val="0"/>
              <w:divBdr>
                <w:top w:val="none" w:sz="0" w:space="0" w:color="auto"/>
                <w:left w:val="none" w:sz="0" w:space="0" w:color="auto"/>
                <w:bottom w:val="none" w:sz="0" w:space="0" w:color="auto"/>
                <w:right w:val="none" w:sz="0" w:space="0" w:color="auto"/>
              </w:divBdr>
            </w:div>
            <w:div w:id="349582228">
              <w:marLeft w:val="0"/>
              <w:marRight w:val="0"/>
              <w:marTop w:val="0"/>
              <w:marBottom w:val="0"/>
              <w:divBdr>
                <w:top w:val="none" w:sz="0" w:space="0" w:color="auto"/>
                <w:left w:val="none" w:sz="0" w:space="0" w:color="auto"/>
                <w:bottom w:val="none" w:sz="0" w:space="0" w:color="auto"/>
                <w:right w:val="none" w:sz="0" w:space="0" w:color="auto"/>
              </w:divBdr>
            </w:div>
            <w:div w:id="349587909">
              <w:marLeft w:val="0"/>
              <w:marRight w:val="0"/>
              <w:marTop w:val="0"/>
              <w:marBottom w:val="0"/>
              <w:divBdr>
                <w:top w:val="none" w:sz="0" w:space="0" w:color="auto"/>
                <w:left w:val="none" w:sz="0" w:space="0" w:color="auto"/>
                <w:bottom w:val="none" w:sz="0" w:space="0" w:color="auto"/>
                <w:right w:val="none" w:sz="0" w:space="0" w:color="auto"/>
              </w:divBdr>
            </w:div>
            <w:div w:id="349589159">
              <w:marLeft w:val="0"/>
              <w:marRight w:val="0"/>
              <w:marTop w:val="0"/>
              <w:marBottom w:val="0"/>
              <w:divBdr>
                <w:top w:val="none" w:sz="0" w:space="0" w:color="auto"/>
                <w:left w:val="none" w:sz="0" w:space="0" w:color="auto"/>
                <w:bottom w:val="none" w:sz="0" w:space="0" w:color="auto"/>
                <w:right w:val="none" w:sz="0" w:space="0" w:color="auto"/>
              </w:divBdr>
            </w:div>
            <w:div w:id="349594716">
              <w:marLeft w:val="0"/>
              <w:marRight w:val="0"/>
              <w:marTop w:val="0"/>
              <w:marBottom w:val="0"/>
              <w:divBdr>
                <w:top w:val="none" w:sz="0" w:space="0" w:color="auto"/>
                <w:left w:val="none" w:sz="0" w:space="0" w:color="auto"/>
                <w:bottom w:val="none" w:sz="0" w:space="0" w:color="auto"/>
                <w:right w:val="none" w:sz="0" w:space="0" w:color="auto"/>
              </w:divBdr>
              <w:divsChild>
                <w:div w:id="349583928">
                  <w:marLeft w:val="0"/>
                  <w:marRight w:val="0"/>
                  <w:marTop w:val="0"/>
                  <w:marBottom w:val="0"/>
                  <w:divBdr>
                    <w:top w:val="none" w:sz="0" w:space="0" w:color="auto"/>
                    <w:left w:val="none" w:sz="0" w:space="0" w:color="auto"/>
                    <w:bottom w:val="none" w:sz="0" w:space="0" w:color="auto"/>
                    <w:right w:val="none" w:sz="0" w:space="0" w:color="auto"/>
                  </w:divBdr>
                  <w:divsChild>
                    <w:div w:id="349572123">
                      <w:marLeft w:val="0"/>
                      <w:marRight w:val="0"/>
                      <w:marTop w:val="0"/>
                      <w:marBottom w:val="0"/>
                      <w:divBdr>
                        <w:top w:val="none" w:sz="0" w:space="0" w:color="auto"/>
                        <w:left w:val="none" w:sz="0" w:space="0" w:color="auto"/>
                        <w:bottom w:val="none" w:sz="0" w:space="0" w:color="auto"/>
                        <w:right w:val="none" w:sz="0" w:space="0" w:color="auto"/>
                      </w:divBdr>
                    </w:div>
                    <w:div w:id="349575973">
                      <w:marLeft w:val="0"/>
                      <w:marRight w:val="0"/>
                      <w:marTop w:val="0"/>
                      <w:marBottom w:val="0"/>
                      <w:divBdr>
                        <w:top w:val="none" w:sz="0" w:space="0" w:color="auto"/>
                        <w:left w:val="none" w:sz="0" w:space="0" w:color="auto"/>
                        <w:bottom w:val="none" w:sz="0" w:space="0" w:color="auto"/>
                        <w:right w:val="none" w:sz="0" w:space="0" w:color="auto"/>
                      </w:divBdr>
                    </w:div>
                    <w:div w:id="349576402">
                      <w:marLeft w:val="0"/>
                      <w:marRight w:val="0"/>
                      <w:marTop w:val="0"/>
                      <w:marBottom w:val="0"/>
                      <w:divBdr>
                        <w:top w:val="none" w:sz="0" w:space="0" w:color="auto"/>
                        <w:left w:val="none" w:sz="0" w:space="0" w:color="auto"/>
                        <w:bottom w:val="none" w:sz="0" w:space="0" w:color="auto"/>
                        <w:right w:val="none" w:sz="0" w:space="0" w:color="auto"/>
                      </w:divBdr>
                    </w:div>
                    <w:div w:id="349579293">
                      <w:marLeft w:val="0"/>
                      <w:marRight w:val="0"/>
                      <w:marTop w:val="0"/>
                      <w:marBottom w:val="0"/>
                      <w:divBdr>
                        <w:top w:val="none" w:sz="0" w:space="0" w:color="auto"/>
                        <w:left w:val="none" w:sz="0" w:space="0" w:color="auto"/>
                        <w:bottom w:val="none" w:sz="0" w:space="0" w:color="auto"/>
                        <w:right w:val="none" w:sz="0" w:space="0" w:color="auto"/>
                      </w:divBdr>
                    </w:div>
                    <w:div w:id="349584007">
                      <w:marLeft w:val="0"/>
                      <w:marRight w:val="0"/>
                      <w:marTop w:val="0"/>
                      <w:marBottom w:val="0"/>
                      <w:divBdr>
                        <w:top w:val="none" w:sz="0" w:space="0" w:color="auto"/>
                        <w:left w:val="none" w:sz="0" w:space="0" w:color="auto"/>
                        <w:bottom w:val="none" w:sz="0" w:space="0" w:color="auto"/>
                        <w:right w:val="none" w:sz="0" w:space="0" w:color="auto"/>
                      </w:divBdr>
                    </w:div>
                    <w:div w:id="349588595">
                      <w:marLeft w:val="0"/>
                      <w:marRight w:val="0"/>
                      <w:marTop w:val="0"/>
                      <w:marBottom w:val="0"/>
                      <w:divBdr>
                        <w:top w:val="none" w:sz="0" w:space="0" w:color="auto"/>
                        <w:left w:val="none" w:sz="0" w:space="0" w:color="auto"/>
                        <w:bottom w:val="none" w:sz="0" w:space="0" w:color="auto"/>
                        <w:right w:val="none" w:sz="0" w:space="0" w:color="auto"/>
                      </w:divBdr>
                    </w:div>
                    <w:div w:id="349588984">
                      <w:marLeft w:val="0"/>
                      <w:marRight w:val="0"/>
                      <w:marTop w:val="0"/>
                      <w:marBottom w:val="0"/>
                      <w:divBdr>
                        <w:top w:val="none" w:sz="0" w:space="0" w:color="auto"/>
                        <w:left w:val="none" w:sz="0" w:space="0" w:color="auto"/>
                        <w:bottom w:val="none" w:sz="0" w:space="0" w:color="auto"/>
                        <w:right w:val="none" w:sz="0" w:space="0" w:color="auto"/>
                      </w:divBdr>
                    </w:div>
                    <w:div w:id="349589767">
                      <w:marLeft w:val="0"/>
                      <w:marRight w:val="0"/>
                      <w:marTop w:val="0"/>
                      <w:marBottom w:val="0"/>
                      <w:divBdr>
                        <w:top w:val="none" w:sz="0" w:space="0" w:color="auto"/>
                        <w:left w:val="none" w:sz="0" w:space="0" w:color="auto"/>
                        <w:bottom w:val="none" w:sz="0" w:space="0" w:color="auto"/>
                        <w:right w:val="none" w:sz="0" w:space="0" w:color="auto"/>
                      </w:divBdr>
                    </w:div>
                    <w:div w:id="349592404">
                      <w:marLeft w:val="0"/>
                      <w:marRight w:val="0"/>
                      <w:marTop w:val="0"/>
                      <w:marBottom w:val="0"/>
                      <w:divBdr>
                        <w:top w:val="none" w:sz="0" w:space="0" w:color="auto"/>
                        <w:left w:val="none" w:sz="0" w:space="0" w:color="auto"/>
                        <w:bottom w:val="none" w:sz="0" w:space="0" w:color="auto"/>
                        <w:right w:val="none" w:sz="0" w:space="0" w:color="auto"/>
                      </w:divBdr>
                    </w:div>
                    <w:div w:id="349592567">
                      <w:marLeft w:val="0"/>
                      <w:marRight w:val="0"/>
                      <w:marTop w:val="0"/>
                      <w:marBottom w:val="0"/>
                      <w:divBdr>
                        <w:top w:val="none" w:sz="0" w:space="0" w:color="auto"/>
                        <w:left w:val="none" w:sz="0" w:space="0" w:color="auto"/>
                        <w:bottom w:val="none" w:sz="0" w:space="0" w:color="auto"/>
                        <w:right w:val="none" w:sz="0" w:space="0" w:color="auto"/>
                      </w:divBdr>
                    </w:div>
                    <w:div w:id="349593079">
                      <w:marLeft w:val="0"/>
                      <w:marRight w:val="0"/>
                      <w:marTop w:val="0"/>
                      <w:marBottom w:val="0"/>
                      <w:divBdr>
                        <w:top w:val="none" w:sz="0" w:space="0" w:color="auto"/>
                        <w:left w:val="none" w:sz="0" w:space="0" w:color="auto"/>
                        <w:bottom w:val="none" w:sz="0" w:space="0" w:color="auto"/>
                        <w:right w:val="none" w:sz="0" w:space="0" w:color="auto"/>
                      </w:divBdr>
                    </w:div>
                    <w:div w:id="349594518">
                      <w:marLeft w:val="0"/>
                      <w:marRight w:val="0"/>
                      <w:marTop w:val="0"/>
                      <w:marBottom w:val="0"/>
                      <w:divBdr>
                        <w:top w:val="none" w:sz="0" w:space="0" w:color="auto"/>
                        <w:left w:val="none" w:sz="0" w:space="0" w:color="auto"/>
                        <w:bottom w:val="none" w:sz="0" w:space="0" w:color="auto"/>
                        <w:right w:val="none" w:sz="0" w:space="0" w:color="auto"/>
                      </w:divBdr>
                    </w:div>
                    <w:div w:id="349594906">
                      <w:marLeft w:val="0"/>
                      <w:marRight w:val="0"/>
                      <w:marTop w:val="0"/>
                      <w:marBottom w:val="0"/>
                      <w:divBdr>
                        <w:top w:val="none" w:sz="0" w:space="0" w:color="auto"/>
                        <w:left w:val="none" w:sz="0" w:space="0" w:color="auto"/>
                        <w:bottom w:val="none" w:sz="0" w:space="0" w:color="auto"/>
                        <w:right w:val="none" w:sz="0" w:space="0" w:color="auto"/>
                      </w:divBdr>
                    </w:div>
                    <w:div w:id="349596702">
                      <w:marLeft w:val="0"/>
                      <w:marRight w:val="0"/>
                      <w:marTop w:val="0"/>
                      <w:marBottom w:val="0"/>
                      <w:divBdr>
                        <w:top w:val="none" w:sz="0" w:space="0" w:color="auto"/>
                        <w:left w:val="none" w:sz="0" w:space="0" w:color="auto"/>
                        <w:bottom w:val="none" w:sz="0" w:space="0" w:color="auto"/>
                        <w:right w:val="none" w:sz="0" w:space="0" w:color="auto"/>
                      </w:divBdr>
                    </w:div>
                    <w:div w:id="349598668">
                      <w:marLeft w:val="0"/>
                      <w:marRight w:val="0"/>
                      <w:marTop w:val="0"/>
                      <w:marBottom w:val="0"/>
                      <w:divBdr>
                        <w:top w:val="none" w:sz="0" w:space="0" w:color="auto"/>
                        <w:left w:val="none" w:sz="0" w:space="0" w:color="auto"/>
                        <w:bottom w:val="none" w:sz="0" w:space="0" w:color="auto"/>
                        <w:right w:val="none" w:sz="0" w:space="0" w:color="auto"/>
                      </w:divBdr>
                    </w:div>
                    <w:div w:id="349600252">
                      <w:marLeft w:val="0"/>
                      <w:marRight w:val="0"/>
                      <w:marTop w:val="0"/>
                      <w:marBottom w:val="0"/>
                      <w:divBdr>
                        <w:top w:val="none" w:sz="0" w:space="0" w:color="auto"/>
                        <w:left w:val="none" w:sz="0" w:space="0" w:color="auto"/>
                        <w:bottom w:val="none" w:sz="0" w:space="0" w:color="auto"/>
                        <w:right w:val="none" w:sz="0" w:space="0" w:color="auto"/>
                      </w:divBdr>
                    </w:div>
                    <w:div w:id="3496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265">
      <w:marLeft w:val="0"/>
      <w:marRight w:val="0"/>
      <w:marTop w:val="0"/>
      <w:marBottom w:val="0"/>
      <w:divBdr>
        <w:top w:val="none" w:sz="0" w:space="0" w:color="auto"/>
        <w:left w:val="none" w:sz="0" w:space="0" w:color="auto"/>
        <w:bottom w:val="none" w:sz="0" w:space="0" w:color="auto"/>
        <w:right w:val="none" w:sz="0" w:space="0" w:color="auto"/>
      </w:divBdr>
      <w:divsChild>
        <w:div w:id="349583062">
          <w:marLeft w:val="0"/>
          <w:marRight w:val="0"/>
          <w:marTop w:val="0"/>
          <w:marBottom w:val="0"/>
          <w:divBdr>
            <w:top w:val="none" w:sz="0" w:space="0" w:color="auto"/>
            <w:left w:val="none" w:sz="0" w:space="0" w:color="auto"/>
            <w:bottom w:val="none" w:sz="0" w:space="0" w:color="auto"/>
            <w:right w:val="none" w:sz="0" w:space="0" w:color="auto"/>
          </w:divBdr>
        </w:div>
        <w:div w:id="349597858">
          <w:marLeft w:val="0"/>
          <w:marRight w:val="0"/>
          <w:marTop w:val="0"/>
          <w:marBottom w:val="0"/>
          <w:divBdr>
            <w:top w:val="none" w:sz="0" w:space="0" w:color="auto"/>
            <w:left w:val="none" w:sz="0" w:space="0" w:color="auto"/>
            <w:bottom w:val="none" w:sz="0" w:space="0" w:color="auto"/>
            <w:right w:val="none" w:sz="0" w:space="0" w:color="auto"/>
          </w:divBdr>
        </w:div>
      </w:divsChild>
    </w:div>
    <w:div w:id="349602273">
      <w:marLeft w:val="0"/>
      <w:marRight w:val="0"/>
      <w:marTop w:val="0"/>
      <w:marBottom w:val="0"/>
      <w:divBdr>
        <w:top w:val="none" w:sz="0" w:space="0" w:color="auto"/>
        <w:left w:val="none" w:sz="0" w:space="0" w:color="auto"/>
        <w:bottom w:val="none" w:sz="0" w:space="0" w:color="auto"/>
        <w:right w:val="none" w:sz="0" w:space="0" w:color="auto"/>
      </w:divBdr>
      <w:divsChild>
        <w:div w:id="349584590">
          <w:marLeft w:val="0"/>
          <w:marRight w:val="0"/>
          <w:marTop w:val="0"/>
          <w:marBottom w:val="0"/>
          <w:divBdr>
            <w:top w:val="none" w:sz="0" w:space="0" w:color="auto"/>
            <w:left w:val="none" w:sz="0" w:space="0" w:color="auto"/>
            <w:bottom w:val="none" w:sz="0" w:space="0" w:color="auto"/>
            <w:right w:val="none" w:sz="0" w:space="0" w:color="auto"/>
          </w:divBdr>
          <w:divsChild>
            <w:div w:id="3495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287">
      <w:marLeft w:val="0"/>
      <w:marRight w:val="0"/>
      <w:marTop w:val="0"/>
      <w:marBottom w:val="0"/>
      <w:divBdr>
        <w:top w:val="none" w:sz="0" w:space="0" w:color="auto"/>
        <w:left w:val="none" w:sz="0" w:space="0" w:color="auto"/>
        <w:bottom w:val="none" w:sz="0" w:space="0" w:color="auto"/>
        <w:right w:val="none" w:sz="0" w:space="0" w:color="auto"/>
      </w:divBdr>
      <w:divsChild>
        <w:div w:id="349580826">
          <w:marLeft w:val="0"/>
          <w:marRight w:val="0"/>
          <w:marTop w:val="0"/>
          <w:marBottom w:val="0"/>
          <w:divBdr>
            <w:top w:val="none" w:sz="0" w:space="0" w:color="auto"/>
            <w:left w:val="none" w:sz="0" w:space="0" w:color="auto"/>
            <w:bottom w:val="none" w:sz="0" w:space="0" w:color="auto"/>
            <w:right w:val="none" w:sz="0" w:space="0" w:color="auto"/>
          </w:divBdr>
          <w:divsChild>
            <w:div w:id="349580521">
              <w:marLeft w:val="0"/>
              <w:marRight w:val="335"/>
              <w:marTop w:val="0"/>
              <w:marBottom w:val="301"/>
              <w:divBdr>
                <w:top w:val="none" w:sz="0" w:space="0" w:color="auto"/>
                <w:left w:val="none" w:sz="0" w:space="0" w:color="auto"/>
                <w:bottom w:val="none" w:sz="0" w:space="0" w:color="auto"/>
                <w:right w:val="none" w:sz="0" w:space="0" w:color="auto"/>
              </w:divBdr>
              <w:divsChild>
                <w:div w:id="349594828">
                  <w:marLeft w:val="0"/>
                  <w:marRight w:val="0"/>
                  <w:marTop w:val="84"/>
                  <w:marBottom w:val="84"/>
                  <w:divBdr>
                    <w:top w:val="none" w:sz="0" w:space="0" w:color="auto"/>
                    <w:left w:val="none" w:sz="0" w:space="0" w:color="auto"/>
                    <w:bottom w:val="none" w:sz="0" w:space="0" w:color="auto"/>
                    <w:right w:val="none" w:sz="0" w:space="0" w:color="auto"/>
                  </w:divBdr>
                  <w:divsChild>
                    <w:div w:id="349573744">
                      <w:marLeft w:val="0"/>
                      <w:marRight w:val="0"/>
                      <w:marTop w:val="0"/>
                      <w:marBottom w:val="0"/>
                      <w:divBdr>
                        <w:top w:val="none" w:sz="0" w:space="0" w:color="auto"/>
                        <w:left w:val="none" w:sz="0" w:space="0" w:color="auto"/>
                        <w:bottom w:val="none" w:sz="0" w:space="0" w:color="auto"/>
                        <w:right w:val="none" w:sz="0" w:space="0" w:color="auto"/>
                      </w:divBdr>
                    </w:div>
                    <w:div w:id="34959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2530">
          <w:marLeft w:val="0"/>
          <w:marRight w:val="0"/>
          <w:marTop w:val="0"/>
          <w:marBottom w:val="0"/>
          <w:divBdr>
            <w:top w:val="none" w:sz="0" w:space="0" w:color="auto"/>
            <w:left w:val="none" w:sz="0" w:space="0" w:color="auto"/>
            <w:bottom w:val="none" w:sz="0" w:space="0" w:color="auto"/>
            <w:right w:val="none" w:sz="0" w:space="0" w:color="auto"/>
          </w:divBdr>
          <w:divsChild>
            <w:div w:id="349576903">
              <w:marLeft w:val="0"/>
              <w:marRight w:val="335"/>
              <w:marTop w:val="0"/>
              <w:marBottom w:val="0"/>
              <w:divBdr>
                <w:top w:val="none" w:sz="0" w:space="0" w:color="auto"/>
                <w:left w:val="none" w:sz="0" w:space="0" w:color="auto"/>
                <w:bottom w:val="none" w:sz="0" w:space="0" w:color="auto"/>
                <w:right w:val="none" w:sz="0" w:space="0" w:color="auto"/>
              </w:divBdr>
            </w:div>
          </w:divsChild>
        </w:div>
        <w:div w:id="349592685">
          <w:marLeft w:val="0"/>
          <w:marRight w:val="0"/>
          <w:marTop w:val="0"/>
          <w:marBottom w:val="184"/>
          <w:divBdr>
            <w:top w:val="none" w:sz="0" w:space="0" w:color="auto"/>
            <w:left w:val="none" w:sz="0" w:space="0" w:color="auto"/>
            <w:bottom w:val="none" w:sz="0" w:space="0" w:color="auto"/>
            <w:right w:val="none" w:sz="0" w:space="0" w:color="auto"/>
          </w:divBdr>
        </w:div>
      </w:divsChild>
    </w:div>
    <w:div w:id="349602288">
      <w:marLeft w:val="0"/>
      <w:marRight w:val="0"/>
      <w:marTop w:val="0"/>
      <w:marBottom w:val="0"/>
      <w:divBdr>
        <w:top w:val="none" w:sz="0" w:space="0" w:color="auto"/>
        <w:left w:val="none" w:sz="0" w:space="0" w:color="auto"/>
        <w:bottom w:val="none" w:sz="0" w:space="0" w:color="auto"/>
        <w:right w:val="none" w:sz="0" w:space="0" w:color="auto"/>
      </w:divBdr>
    </w:div>
    <w:div w:id="349602301">
      <w:marLeft w:val="0"/>
      <w:marRight w:val="0"/>
      <w:marTop w:val="0"/>
      <w:marBottom w:val="0"/>
      <w:divBdr>
        <w:top w:val="none" w:sz="0" w:space="0" w:color="auto"/>
        <w:left w:val="none" w:sz="0" w:space="0" w:color="auto"/>
        <w:bottom w:val="none" w:sz="0" w:space="0" w:color="auto"/>
        <w:right w:val="none" w:sz="0" w:space="0" w:color="auto"/>
      </w:divBdr>
      <w:divsChild>
        <w:div w:id="349579338">
          <w:marLeft w:val="0"/>
          <w:marRight w:val="0"/>
          <w:marTop w:val="0"/>
          <w:marBottom w:val="0"/>
          <w:divBdr>
            <w:top w:val="none" w:sz="0" w:space="0" w:color="auto"/>
            <w:left w:val="none" w:sz="0" w:space="0" w:color="auto"/>
            <w:bottom w:val="none" w:sz="0" w:space="0" w:color="auto"/>
            <w:right w:val="none" w:sz="0" w:space="0" w:color="auto"/>
          </w:divBdr>
          <w:divsChild>
            <w:div w:id="349590242">
              <w:marLeft w:val="0"/>
              <w:marRight w:val="0"/>
              <w:marTop w:val="0"/>
              <w:marBottom w:val="0"/>
              <w:divBdr>
                <w:top w:val="none" w:sz="0" w:space="0" w:color="auto"/>
                <w:left w:val="none" w:sz="0" w:space="0" w:color="auto"/>
                <w:bottom w:val="none" w:sz="0" w:space="0" w:color="auto"/>
                <w:right w:val="none" w:sz="0" w:space="0" w:color="auto"/>
              </w:divBdr>
              <w:divsChild>
                <w:div w:id="349584959">
                  <w:marLeft w:val="0"/>
                  <w:marRight w:val="0"/>
                  <w:marTop w:val="0"/>
                  <w:marBottom w:val="0"/>
                  <w:divBdr>
                    <w:top w:val="none" w:sz="0" w:space="0" w:color="auto"/>
                    <w:left w:val="none" w:sz="0" w:space="0" w:color="auto"/>
                    <w:bottom w:val="none" w:sz="0" w:space="0" w:color="auto"/>
                    <w:right w:val="none" w:sz="0" w:space="0" w:color="auto"/>
                  </w:divBdr>
                  <w:divsChild>
                    <w:div w:id="3495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84676">
          <w:marLeft w:val="0"/>
          <w:marRight w:val="0"/>
          <w:marTop w:val="0"/>
          <w:marBottom w:val="0"/>
          <w:divBdr>
            <w:top w:val="none" w:sz="0" w:space="0" w:color="auto"/>
            <w:left w:val="none" w:sz="0" w:space="0" w:color="auto"/>
            <w:bottom w:val="none" w:sz="0" w:space="0" w:color="auto"/>
            <w:right w:val="none" w:sz="0" w:space="0" w:color="auto"/>
          </w:divBdr>
          <w:divsChild>
            <w:div w:id="349575146">
              <w:marLeft w:val="0"/>
              <w:marRight w:val="0"/>
              <w:marTop w:val="0"/>
              <w:marBottom w:val="0"/>
              <w:divBdr>
                <w:top w:val="none" w:sz="0" w:space="0" w:color="auto"/>
                <w:left w:val="none" w:sz="0" w:space="0" w:color="auto"/>
                <w:bottom w:val="none" w:sz="0" w:space="0" w:color="auto"/>
                <w:right w:val="none" w:sz="0" w:space="0" w:color="auto"/>
              </w:divBdr>
              <w:divsChild>
                <w:div w:id="349594345">
                  <w:marLeft w:val="0"/>
                  <w:marRight w:val="0"/>
                  <w:marTop w:val="0"/>
                  <w:marBottom w:val="0"/>
                  <w:divBdr>
                    <w:top w:val="none" w:sz="0" w:space="0" w:color="auto"/>
                    <w:left w:val="none" w:sz="0" w:space="0" w:color="auto"/>
                    <w:bottom w:val="none" w:sz="0" w:space="0" w:color="auto"/>
                    <w:right w:val="none" w:sz="0" w:space="0" w:color="auto"/>
                  </w:divBdr>
                </w:div>
                <w:div w:id="3495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304">
      <w:marLeft w:val="0"/>
      <w:marRight w:val="0"/>
      <w:marTop w:val="0"/>
      <w:marBottom w:val="0"/>
      <w:divBdr>
        <w:top w:val="none" w:sz="0" w:space="0" w:color="auto"/>
        <w:left w:val="none" w:sz="0" w:space="0" w:color="auto"/>
        <w:bottom w:val="none" w:sz="0" w:space="0" w:color="auto"/>
        <w:right w:val="none" w:sz="0" w:space="0" w:color="auto"/>
      </w:divBdr>
      <w:divsChild>
        <w:div w:id="349582434">
          <w:marLeft w:val="0"/>
          <w:marRight w:val="0"/>
          <w:marTop w:val="0"/>
          <w:marBottom w:val="240"/>
          <w:divBdr>
            <w:top w:val="none" w:sz="0" w:space="0" w:color="auto"/>
            <w:left w:val="none" w:sz="0" w:space="0" w:color="auto"/>
            <w:bottom w:val="none" w:sz="0" w:space="0" w:color="auto"/>
            <w:right w:val="none" w:sz="0" w:space="0" w:color="auto"/>
          </w:divBdr>
        </w:div>
      </w:divsChild>
    </w:div>
    <w:div w:id="349602305">
      <w:marLeft w:val="0"/>
      <w:marRight w:val="0"/>
      <w:marTop w:val="0"/>
      <w:marBottom w:val="0"/>
      <w:divBdr>
        <w:top w:val="none" w:sz="0" w:space="0" w:color="auto"/>
        <w:left w:val="none" w:sz="0" w:space="0" w:color="auto"/>
        <w:bottom w:val="none" w:sz="0" w:space="0" w:color="auto"/>
        <w:right w:val="none" w:sz="0" w:space="0" w:color="auto"/>
      </w:divBdr>
    </w:div>
    <w:div w:id="349602315">
      <w:marLeft w:val="0"/>
      <w:marRight w:val="0"/>
      <w:marTop w:val="0"/>
      <w:marBottom w:val="0"/>
      <w:divBdr>
        <w:top w:val="none" w:sz="0" w:space="0" w:color="auto"/>
        <w:left w:val="none" w:sz="0" w:space="0" w:color="auto"/>
        <w:bottom w:val="none" w:sz="0" w:space="0" w:color="auto"/>
        <w:right w:val="none" w:sz="0" w:space="0" w:color="auto"/>
      </w:divBdr>
    </w:div>
    <w:div w:id="349602318">
      <w:marLeft w:val="0"/>
      <w:marRight w:val="0"/>
      <w:marTop w:val="0"/>
      <w:marBottom w:val="0"/>
      <w:divBdr>
        <w:top w:val="none" w:sz="0" w:space="0" w:color="auto"/>
        <w:left w:val="none" w:sz="0" w:space="0" w:color="auto"/>
        <w:bottom w:val="none" w:sz="0" w:space="0" w:color="auto"/>
        <w:right w:val="none" w:sz="0" w:space="0" w:color="auto"/>
      </w:divBdr>
    </w:div>
    <w:div w:id="349602322">
      <w:marLeft w:val="0"/>
      <w:marRight w:val="0"/>
      <w:marTop w:val="0"/>
      <w:marBottom w:val="0"/>
      <w:divBdr>
        <w:top w:val="none" w:sz="0" w:space="0" w:color="auto"/>
        <w:left w:val="none" w:sz="0" w:space="0" w:color="auto"/>
        <w:bottom w:val="none" w:sz="0" w:space="0" w:color="auto"/>
        <w:right w:val="none" w:sz="0" w:space="0" w:color="auto"/>
      </w:divBdr>
    </w:div>
    <w:div w:id="349602326">
      <w:marLeft w:val="0"/>
      <w:marRight w:val="0"/>
      <w:marTop w:val="0"/>
      <w:marBottom w:val="0"/>
      <w:divBdr>
        <w:top w:val="none" w:sz="0" w:space="0" w:color="auto"/>
        <w:left w:val="none" w:sz="0" w:space="0" w:color="auto"/>
        <w:bottom w:val="none" w:sz="0" w:space="0" w:color="auto"/>
        <w:right w:val="none" w:sz="0" w:space="0" w:color="auto"/>
      </w:divBdr>
      <w:divsChild>
        <w:div w:id="349575680">
          <w:marLeft w:val="0"/>
          <w:marRight w:val="0"/>
          <w:marTop w:val="0"/>
          <w:marBottom w:val="0"/>
          <w:divBdr>
            <w:top w:val="none" w:sz="0" w:space="0" w:color="auto"/>
            <w:left w:val="none" w:sz="0" w:space="0" w:color="auto"/>
            <w:bottom w:val="none" w:sz="0" w:space="0" w:color="auto"/>
            <w:right w:val="none" w:sz="0" w:space="0" w:color="auto"/>
          </w:divBdr>
          <w:divsChild>
            <w:div w:id="349593973">
              <w:marLeft w:val="0"/>
              <w:marRight w:val="0"/>
              <w:marTop w:val="0"/>
              <w:marBottom w:val="0"/>
              <w:divBdr>
                <w:top w:val="none" w:sz="0" w:space="0" w:color="auto"/>
                <w:left w:val="none" w:sz="0" w:space="0" w:color="auto"/>
                <w:bottom w:val="none" w:sz="0" w:space="0" w:color="auto"/>
                <w:right w:val="none" w:sz="0" w:space="0" w:color="auto"/>
              </w:divBdr>
              <w:divsChild>
                <w:div w:id="349579069">
                  <w:marLeft w:val="0"/>
                  <w:marRight w:val="0"/>
                  <w:marTop w:val="0"/>
                  <w:marBottom w:val="0"/>
                  <w:divBdr>
                    <w:top w:val="none" w:sz="0" w:space="0" w:color="auto"/>
                    <w:left w:val="none" w:sz="0" w:space="0" w:color="auto"/>
                    <w:bottom w:val="none" w:sz="0" w:space="0" w:color="auto"/>
                    <w:right w:val="none" w:sz="0" w:space="0" w:color="auto"/>
                  </w:divBdr>
                  <w:divsChild>
                    <w:div w:id="349591641">
                      <w:marLeft w:val="0"/>
                      <w:marRight w:val="0"/>
                      <w:marTop w:val="0"/>
                      <w:marBottom w:val="0"/>
                      <w:divBdr>
                        <w:top w:val="none" w:sz="0" w:space="0" w:color="auto"/>
                        <w:left w:val="none" w:sz="0" w:space="0" w:color="auto"/>
                        <w:bottom w:val="none" w:sz="0" w:space="0" w:color="auto"/>
                        <w:right w:val="none" w:sz="0" w:space="0" w:color="auto"/>
                      </w:divBdr>
                    </w:div>
                    <w:div w:id="3495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331">
      <w:marLeft w:val="0"/>
      <w:marRight w:val="0"/>
      <w:marTop w:val="0"/>
      <w:marBottom w:val="0"/>
      <w:divBdr>
        <w:top w:val="none" w:sz="0" w:space="0" w:color="auto"/>
        <w:left w:val="none" w:sz="0" w:space="0" w:color="auto"/>
        <w:bottom w:val="none" w:sz="0" w:space="0" w:color="auto"/>
        <w:right w:val="none" w:sz="0" w:space="0" w:color="auto"/>
      </w:divBdr>
      <w:divsChild>
        <w:div w:id="349577042">
          <w:marLeft w:val="0"/>
          <w:marRight w:val="0"/>
          <w:marTop w:val="0"/>
          <w:marBottom w:val="0"/>
          <w:divBdr>
            <w:top w:val="none" w:sz="0" w:space="0" w:color="auto"/>
            <w:left w:val="none" w:sz="0" w:space="0" w:color="auto"/>
            <w:bottom w:val="none" w:sz="0" w:space="0" w:color="auto"/>
            <w:right w:val="none" w:sz="0" w:space="0" w:color="auto"/>
          </w:divBdr>
        </w:div>
      </w:divsChild>
    </w:div>
    <w:div w:id="349602332">
      <w:marLeft w:val="0"/>
      <w:marRight w:val="0"/>
      <w:marTop w:val="0"/>
      <w:marBottom w:val="0"/>
      <w:divBdr>
        <w:top w:val="none" w:sz="0" w:space="0" w:color="auto"/>
        <w:left w:val="none" w:sz="0" w:space="0" w:color="auto"/>
        <w:bottom w:val="none" w:sz="0" w:space="0" w:color="auto"/>
        <w:right w:val="none" w:sz="0" w:space="0" w:color="auto"/>
      </w:divBdr>
      <w:divsChild>
        <w:div w:id="349572732">
          <w:marLeft w:val="0"/>
          <w:marRight w:val="0"/>
          <w:marTop w:val="0"/>
          <w:marBottom w:val="0"/>
          <w:divBdr>
            <w:top w:val="none" w:sz="0" w:space="0" w:color="auto"/>
            <w:left w:val="none" w:sz="0" w:space="0" w:color="auto"/>
            <w:bottom w:val="none" w:sz="0" w:space="0" w:color="auto"/>
            <w:right w:val="none" w:sz="0" w:space="0" w:color="auto"/>
          </w:divBdr>
        </w:div>
        <w:div w:id="349575547">
          <w:marLeft w:val="0"/>
          <w:marRight w:val="0"/>
          <w:marTop w:val="0"/>
          <w:marBottom w:val="0"/>
          <w:divBdr>
            <w:top w:val="none" w:sz="0" w:space="0" w:color="auto"/>
            <w:left w:val="none" w:sz="0" w:space="0" w:color="auto"/>
            <w:bottom w:val="none" w:sz="0" w:space="0" w:color="auto"/>
            <w:right w:val="none" w:sz="0" w:space="0" w:color="auto"/>
          </w:divBdr>
        </w:div>
        <w:div w:id="349575747">
          <w:marLeft w:val="0"/>
          <w:marRight w:val="0"/>
          <w:marTop w:val="0"/>
          <w:marBottom w:val="0"/>
          <w:divBdr>
            <w:top w:val="none" w:sz="0" w:space="0" w:color="auto"/>
            <w:left w:val="none" w:sz="0" w:space="0" w:color="auto"/>
            <w:bottom w:val="none" w:sz="0" w:space="0" w:color="auto"/>
            <w:right w:val="none" w:sz="0" w:space="0" w:color="auto"/>
          </w:divBdr>
        </w:div>
        <w:div w:id="349588495">
          <w:marLeft w:val="0"/>
          <w:marRight w:val="0"/>
          <w:marTop w:val="0"/>
          <w:marBottom w:val="0"/>
          <w:divBdr>
            <w:top w:val="none" w:sz="0" w:space="0" w:color="auto"/>
            <w:left w:val="none" w:sz="0" w:space="0" w:color="auto"/>
            <w:bottom w:val="none" w:sz="0" w:space="0" w:color="auto"/>
            <w:right w:val="none" w:sz="0" w:space="0" w:color="auto"/>
          </w:divBdr>
          <w:divsChild>
            <w:div w:id="349590970">
              <w:marLeft w:val="0"/>
              <w:marRight w:val="0"/>
              <w:marTop w:val="0"/>
              <w:marBottom w:val="0"/>
              <w:divBdr>
                <w:top w:val="none" w:sz="0" w:space="0" w:color="auto"/>
                <w:left w:val="none" w:sz="0" w:space="0" w:color="auto"/>
                <w:bottom w:val="none" w:sz="0" w:space="0" w:color="auto"/>
                <w:right w:val="none" w:sz="0" w:space="0" w:color="auto"/>
              </w:divBdr>
              <w:divsChild>
                <w:div w:id="349589218">
                  <w:marLeft w:val="0"/>
                  <w:marRight w:val="0"/>
                  <w:marTop w:val="0"/>
                  <w:marBottom w:val="0"/>
                  <w:divBdr>
                    <w:top w:val="none" w:sz="0" w:space="0" w:color="auto"/>
                    <w:left w:val="none" w:sz="0" w:space="0" w:color="auto"/>
                    <w:bottom w:val="none" w:sz="0" w:space="0" w:color="auto"/>
                    <w:right w:val="none" w:sz="0" w:space="0" w:color="auto"/>
                  </w:divBdr>
                  <w:divsChild>
                    <w:div w:id="349572844">
                      <w:marLeft w:val="0"/>
                      <w:marRight w:val="0"/>
                      <w:marTop w:val="0"/>
                      <w:marBottom w:val="0"/>
                      <w:divBdr>
                        <w:top w:val="none" w:sz="0" w:space="0" w:color="auto"/>
                        <w:left w:val="none" w:sz="0" w:space="0" w:color="auto"/>
                        <w:bottom w:val="none" w:sz="0" w:space="0" w:color="auto"/>
                        <w:right w:val="none" w:sz="0" w:space="0" w:color="auto"/>
                      </w:divBdr>
                    </w:div>
                    <w:div w:id="34960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0327">
          <w:marLeft w:val="0"/>
          <w:marRight w:val="0"/>
          <w:marTop w:val="0"/>
          <w:marBottom w:val="0"/>
          <w:divBdr>
            <w:top w:val="none" w:sz="0" w:space="0" w:color="auto"/>
            <w:left w:val="none" w:sz="0" w:space="0" w:color="auto"/>
            <w:bottom w:val="none" w:sz="0" w:space="0" w:color="auto"/>
            <w:right w:val="none" w:sz="0" w:space="0" w:color="auto"/>
          </w:divBdr>
        </w:div>
        <w:div w:id="349594662">
          <w:marLeft w:val="0"/>
          <w:marRight w:val="0"/>
          <w:marTop w:val="0"/>
          <w:marBottom w:val="0"/>
          <w:divBdr>
            <w:top w:val="none" w:sz="0" w:space="0" w:color="auto"/>
            <w:left w:val="none" w:sz="0" w:space="0" w:color="auto"/>
            <w:bottom w:val="none" w:sz="0" w:space="0" w:color="auto"/>
            <w:right w:val="none" w:sz="0" w:space="0" w:color="auto"/>
          </w:divBdr>
        </w:div>
        <w:div w:id="349595609">
          <w:marLeft w:val="0"/>
          <w:marRight w:val="0"/>
          <w:marTop w:val="0"/>
          <w:marBottom w:val="0"/>
          <w:divBdr>
            <w:top w:val="none" w:sz="0" w:space="0" w:color="auto"/>
            <w:left w:val="none" w:sz="0" w:space="0" w:color="auto"/>
            <w:bottom w:val="none" w:sz="0" w:space="0" w:color="auto"/>
            <w:right w:val="none" w:sz="0" w:space="0" w:color="auto"/>
          </w:divBdr>
        </w:div>
        <w:div w:id="349596118">
          <w:marLeft w:val="0"/>
          <w:marRight w:val="0"/>
          <w:marTop w:val="0"/>
          <w:marBottom w:val="0"/>
          <w:divBdr>
            <w:top w:val="none" w:sz="0" w:space="0" w:color="auto"/>
            <w:left w:val="none" w:sz="0" w:space="0" w:color="auto"/>
            <w:bottom w:val="none" w:sz="0" w:space="0" w:color="auto"/>
            <w:right w:val="none" w:sz="0" w:space="0" w:color="auto"/>
          </w:divBdr>
        </w:div>
        <w:div w:id="349596484">
          <w:marLeft w:val="0"/>
          <w:marRight w:val="0"/>
          <w:marTop w:val="0"/>
          <w:marBottom w:val="0"/>
          <w:divBdr>
            <w:top w:val="none" w:sz="0" w:space="0" w:color="auto"/>
            <w:left w:val="none" w:sz="0" w:space="0" w:color="auto"/>
            <w:bottom w:val="none" w:sz="0" w:space="0" w:color="auto"/>
            <w:right w:val="none" w:sz="0" w:space="0" w:color="auto"/>
          </w:divBdr>
        </w:div>
        <w:div w:id="349598492">
          <w:marLeft w:val="0"/>
          <w:marRight w:val="0"/>
          <w:marTop w:val="0"/>
          <w:marBottom w:val="0"/>
          <w:divBdr>
            <w:top w:val="none" w:sz="0" w:space="0" w:color="auto"/>
            <w:left w:val="none" w:sz="0" w:space="0" w:color="auto"/>
            <w:bottom w:val="none" w:sz="0" w:space="0" w:color="auto"/>
            <w:right w:val="none" w:sz="0" w:space="0" w:color="auto"/>
          </w:divBdr>
        </w:div>
        <w:div w:id="349599546">
          <w:marLeft w:val="0"/>
          <w:marRight w:val="0"/>
          <w:marTop w:val="0"/>
          <w:marBottom w:val="0"/>
          <w:divBdr>
            <w:top w:val="none" w:sz="0" w:space="0" w:color="auto"/>
            <w:left w:val="none" w:sz="0" w:space="0" w:color="auto"/>
            <w:bottom w:val="none" w:sz="0" w:space="0" w:color="auto"/>
            <w:right w:val="none" w:sz="0" w:space="0" w:color="auto"/>
          </w:divBdr>
        </w:div>
        <w:div w:id="349600708">
          <w:marLeft w:val="0"/>
          <w:marRight w:val="0"/>
          <w:marTop w:val="0"/>
          <w:marBottom w:val="0"/>
          <w:divBdr>
            <w:top w:val="none" w:sz="0" w:space="0" w:color="auto"/>
            <w:left w:val="none" w:sz="0" w:space="0" w:color="auto"/>
            <w:bottom w:val="none" w:sz="0" w:space="0" w:color="auto"/>
            <w:right w:val="none" w:sz="0" w:space="0" w:color="auto"/>
          </w:divBdr>
          <w:divsChild>
            <w:div w:id="3495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37">
      <w:marLeft w:val="0"/>
      <w:marRight w:val="0"/>
      <w:marTop w:val="0"/>
      <w:marBottom w:val="0"/>
      <w:divBdr>
        <w:top w:val="none" w:sz="0" w:space="0" w:color="auto"/>
        <w:left w:val="none" w:sz="0" w:space="0" w:color="auto"/>
        <w:bottom w:val="none" w:sz="0" w:space="0" w:color="auto"/>
        <w:right w:val="none" w:sz="0" w:space="0" w:color="auto"/>
      </w:divBdr>
    </w:div>
    <w:div w:id="349602339">
      <w:marLeft w:val="0"/>
      <w:marRight w:val="0"/>
      <w:marTop w:val="0"/>
      <w:marBottom w:val="0"/>
      <w:divBdr>
        <w:top w:val="none" w:sz="0" w:space="0" w:color="auto"/>
        <w:left w:val="none" w:sz="0" w:space="0" w:color="auto"/>
        <w:bottom w:val="none" w:sz="0" w:space="0" w:color="auto"/>
        <w:right w:val="none" w:sz="0" w:space="0" w:color="auto"/>
      </w:divBdr>
      <w:divsChild>
        <w:div w:id="349589885">
          <w:marLeft w:val="0"/>
          <w:marRight w:val="0"/>
          <w:marTop w:val="0"/>
          <w:marBottom w:val="0"/>
          <w:divBdr>
            <w:top w:val="none" w:sz="0" w:space="0" w:color="auto"/>
            <w:left w:val="none" w:sz="0" w:space="0" w:color="auto"/>
            <w:bottom w:val="none" w:sz="0" w:space="0" w:color="auto"/>
            <w:right w:val="none" w:sz="0" w:space="0" w:color="auto"/>
          </w:divBdr>
        </w:div>
        <w:div w:id="349601579">
          <w:marLeft w:val="0"/>
          <w:marRight w:val="0"/>
          <w:marTop w:val="0"/>
          <w:marBottom w:val="0"/>
          <w:divBdr>
            <w:top w:val="none" w:sz="0" w:space="0" w:color="auto"/>
            <w:left w:val="none" w:sz="0" w:space="0" w:color="auto"/>
            <w:bottom w:val="none" w:sz="0" w:space="0" w:color="auto"/>
            <w:right w:val="none" w:sz="0" w:space="0" w:color="auto"/>
          </w:divBdr>
        </w:div>
      </w:divsChild>
    </w:div>
    <w:div w:id="349602343">
      <w:marLeft w:val="0"/>
      <w:marRight w:val="0"/>
      <w:marTop w:val="0"/>
      <w:marBottom w:val="0"/>
      <w:divBdr>
        <w:top w:val="none" w:sz="0" w:space="0" w:color="auto"/>
        <w:left w:val="none" w:sz="0" w:space="0" w:color="auto"/>
        <w:bottom w:val="none" w:sz="0" w:space="0" w:color="auto"/>
        <w:right w:val="none" w:sz="0" w:space="0" w:color="auto"/>
      </w:divBdr>
      <w:divsChild>
        <w:div w:id="349581946">
          <w:marLeft w:val="0"/>
          <w:marRight w:val="0"/>
          <w:marTop w:val="0"/>
          <w:marBottom w:val="0"/>
          <w:divBdr>
            <w:top w:val="none" w:sz="0" w:space="0" w:color="auto"/>
            <w:left w:val="none" w:sz="0" w:space="0" w:color="auto"/>
            <w:bottom w:val="none" w:sz="0" w:space="0" w:color="auto"/>
            <w:right w:val="none" w:sz="0" w:space="0" w:color="auto"/>
          </w:divBdr>
          <w:divsChild>
            <w:div w:id="349578321">
              <w:marLeft w:val="0"/>
              <w:marRight w:val="0"/>
              <w:marTop w:val="0"/>
              <w:marBottom w:val="0"/>
              <w:divBdr>
                <w:top w:val="none" w:sz="0" w:space="0" w:color="auto"/>
                <w:left w:val="none" w:sz="0" w:space="0" w:color="auto"/>
                <w:bottom w:val="none" w:sz="0" w:space="0" w:color="auto"/>
                <w:right w:val="none" w:sz="0" w:space="0" w:color="auto"/>
              </w:divBdr>
            </w:div>
          </w:divsChild>
        </w:div>
        <w:div w:id="349583917">
          <w:marLeft w:val="0"/>
          <w:marRight w:val="0"/>
          <w:marTop w:val="0"/>
          <w:marBottom w:val="0"/>
          <w:divBdr>
            <w:top w:val="none" w:sz="0" w:space="0" w:color="auto"/>
            <w:left w:val="none" w:sz="0" w:space="0" w:color="auto"/>
            <w:bottom w:val="none" w:sz="0" w:space="0" w:color="auto"/>
            <w:right w:val="none" w:sz="0" w:space="0" w:color="auto"/>
          </w:divBdr>
          <w:divsChild>
            <w:div w:id="349576753">
              <w:marLeft w:val="0"/>
              <w:marRight w:val="0"/>
              <w:marTop w:val="0"/>
              <w:marBottom w:val="0"/>
              <w:divBdr>
                <w:top w:val="none" w:sz="0" w:space="0" w:color="auto"/>
                <w:left w:val="none" w:sz="0" w:space="0" w:color="auto"/>
                <w:bottom w:val="none" w:sz="0" w:space="0" w:color="auto"/>
                <w:right w:val="none" w:sz="0" w:space="0" w:color="auto"/>
              </w:divBdr>
              <w:divsChild>
                <w:div w:id="349577844">
                  <w:marLeft w:val="0"/>
                  <w:marRight w:val="0"/>
                  <w:marTop w:val="0"/>
                  <w:marBottom w:val="0"/>
                  <w:divBdr>
                    <w:top w:val="none" w:sz="0" w:space="0" w:color="auto"/>
                    <w:left w:val="none" w:sz="0" w:space="0" w:color="auto"/>
                    <w:bottom w:val="none" w:sz="0" w:space="0" w:color="auto"/>
                    <w:right w:val="none" w:sz="0" w:space="0" w:color="auto"/>
                  </w:divBdr>
                  <w:divsChild>
                    <w:div w:id="349586862">
                      <w:marLeft w:val="0"/>
                      <w:marRight w:val="0"/>
                      <w:marTop w:val="0"/>
                      <w:marBottom w:val="0"/>
                      <w:divBdr>
                        <w:top w:val="none" w:sz="0" w:space="0" w:color="auto"/>
                        <w:left w:val="none" w:sz="0" w:space="0" w:color="auto"/>
                        <w:bottom w:val="none" w:sz="0" w:space="0" w:color="auto"/>
                        <w:right w:val="none" w:sz="0" w:space="0" w:color="auto"/>
                      </w:divBdr>
                    </w:div>
                    <w:div w:id="3496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95605">
          <w:marLeft w:val="0"/>
          <w:marRight w:val="0"/>
          <w:marTop w:val="0"/>
          <w:marBottom w:val="0"/>
          <w:divBdr>
            <w:top w:val="none" w:sz="0" w:space="0" w:color="auto"/>
            <w:left w:val="none" w:sz="0" w:space="0" w:color="auto"/>
            <w:bottom w:val="none" w:sz="0" w:space="0" w:color="auto"/>
            <w:right w:val="none" w:sz="0" w:space="0" w:color="auto"/>
          </w:divBdr>
        </w:div>
      </w:divsChild>
    </w:div>
    <w:div w:id="349602349">
      <w:marLeft w:val="0"/>
      <w:marRight w:val="0"/>
      <w:marTop w:val="0"/>
      <w:marBottom w:val="0"/>
      <w:divBdr>
        <w:top w:val="none" w:sz="0" w:space="0" w:color="auto"/>
        <w:left w:val="none" w:sz="0" w:space="0" w:color="auto"/>
        <w:bottom w:val="none" w:sz="0" w:space="0" w:color="auto"/>
        <w:right w:val="none" w:sz="0" w:space="0" w:color="auto"/>
      </w:divBdr>
      <w:divsChild>
        <w:div w:id="349577453">
          <w:marLeft w:val="0"/>
          <w:marRight w:val="0"/>
          <w:marTop w:val="0"/>
          <w:marBottom w:val="0"/>
          <w:divBdr>
            <w:top w:val="none" w:sz="0" w:space="0" w:color="auto"/>
            <w:left w:val="none" w:sz="0" w:space="0" w:color="auto"/>
            <w:bottom w:val="none" w:sz="0" w:space="0" w:color="auto"/>
            <w:right w:val="none" w:sz="0" w:space="0" w:color="auto"/>
          </w:divBdr>
        </w:div>
        <w:div w:id="349600530">
          <w:marLeft w:val="0"/>
          <w:marRight w:val="0"/>
          <w:marTop w:val="0"/>
          <w:marBottom w:val="0"/>
          <w:divBdr>
            <w:top w:val="none" w:sz="0" w:space="0" w:color="auto"/>
            <w:left w:val="none" w:sz="0" w:space="0" w:color="auto"/>
            <w:bottom w:val="none" w:sz="0" w:space="0" w:color="auto"/>
            <w:right w:val="none" w:sz="0" w:space="0" w:color="auto"/>
          </w:divBdr>
        </w:div>
      </w:divsChild>
    </w:div>
    <w:div w:id="349602351">
      <w:marLeft w:val="0"/>
      <w:marRight w:val="0"/>
      <w:marTop w:val="0"/>
      <w:marBottom w:val="0"/>
      <w:divBdr>
        <w:top w:val="none" w:sz="0" w:space="0" w:color="auto"/>
        <w:left w:val="none" w:sz="0" w:space="0" w:color="auto"/>
        <w:bottom w:val="none" w:sz="0" w:space="0" w:color="auto"/>
        <w:right w:val="none" w:sz="0" w:space="0" w:color="auto"/>
      </w:divBdr>
      <w:divsChild>
        <w:div w:id="349585141">
          <w:marLeft w:val="0"/>
          <w:marRight w:val="0"/>
          <w:marTop w:val="0"/>
          <w:marBottom w:val="0"/>
          <w:divBdr>
            <w:top w:val="none" w:sz="0" w:space="0" w:color="auto"/>
            <w:left w:val="none" w:sz="0" w:space="0" w:color="auto"/>
            <w:bottom w:val="none" w:sz="0" w:space="0" w:color="auto"/>
            <w:right w:val="none" w:sz="0" w:space="0" w:color="auto"/>
          </w:divBdr>
        </w:div>
        <w:div w:id="349592832">
          <w:marLeft w:val="0"/>
          <w:marRight w:val="0"/>
          <w:marTop w:val="0"/>
          <w:marBottom w:val="0"/>
          <w:divBdr>
            <w:top w:val="none" w:sz="0" w:space="0" w:color="auto"/>
            <w:left w:val="none" w:sz="0" w:space="0" w:color="auto"/>
            <w:bottom w:val="none" w:sz="0" w:space="0" w:color="auto"/>
            <w:right w:val="none" w:sz="0" w:space="0" w:color="auto"/>
          </w:divBdr>
        </w:div>
      </w:divsChild>
    </w:div>
    <w:div w:id="349602355">
      <w:marLeft w:val="0"/>
      <w:marRight w:val="0"/>
      <w:marTop w:val="0"/>
      <w:marBottom w:val="0"/>
      <w:divBdr>
        <w:top w:val="none" w:sz="0" w:space="0" w:color="auto"/>
        <w:left w:val="none" w:sz="0" w:space="0" w:color="auto"/>
        <w:bottom w:val="none" w:sz="0" w:space="0" w:color="auto"/>
        <w:right w:val="none" w:sz="0" w:space="0" w:color="auto"/>
      </w:divBdr>
      <w:divsChild>
        <w:div w:id="349578363">
          <w:marLeft w:val="0"/>
          <w:marRight w:val="0"/>
          <w:marTop w:val="0"/>
          <w:marBottom w:val="0"/>
          <w:divBdr>
            <w:top w:val="none" w:sz="0" w:space="0" w:color="auto"/>
            <w:left w:val="none" w:sz="0" w:space="0" w:color="auto"/>
            <w:bottom w:val="none" w:sz="0" w:space="0" w:color="auto"/>
            <w:right w:val="none" w:sz="0" w:space="0" w:color="auto"/>
          </w:divBdr>
        </w:div>
      </w:divsChild>
    </w:div>
    <w:div w:id="349602357">
      <w:marLeft w:val="0"/>
      <w:marRight w:val="0"/>
      <w:marTop w:val="0"/>
      <w:marBottom w:val="0"/>
      <w:divBdr>
        <w:top w:val="none" w:sz="0" w:space="0" w:color="auto"/>
        <w:left w:val="none" w:sz="0" w:space="0" w:color="auto"/>
        <w:bottom w:val="none" w:sz="0" w:space="0" w:color="auto"/>
        <w:right w:val="none" w:sz="0" w:space="0" w:color="auto"/>
      </w:divBdr>
      <w:divsChild>
        <w:div w:id="349577106">
          <w:marLeft w:val="0"/>
          <w:marRight w:val="0"/>
          <w:marTop w:val="0"/>
          <w:marBottom w:val="0"/>
          <w:divBdr>
            <w:top w:val="none" w:sz="0" w:space="0" w:color="auto"/>
            <w:left w:val="none" w:sz="0" w:space="0" w:color="auto"/>
            <w:bottom w:val="none" w:sz="0" w:space="0" w:color="auto"/>
            <w:right w:val="none" w:sz="0" w:space="0" w:color="auto"/>
          </w:divBdr>
        </w:div>
      </w:divsChild>
    </w:div>
    <w:div w:id="349602365">
      <w:marLeft w:val="0"/>
      <w:marRight w:val="0"/>
      <w:marTop w:val="0"/>
      <w:marBottom w:val="0"/>
      <w:divBdr>
        <w:top w:val="none" w:sz="0" w:space="0" w:color="auto"/>
        <w:left w:val="none" w:sz="0" w:space="0" w:color="auto"/>
        <w:bottom w:val="none" w:sz="0" w:space="0" w:color="auto"/>
        <w:right w:val="none" w:sz="0" w:space="0" w:color="auto"/>
      </w:divBdr>
      <w:divsChild>
        <w:div w:id="349577487">
          <w:marLeft w:val="0"/>
          <w:marRight w:val="0"/>
          <w:marTop w:val="0"/>
          <w:marBottom w:val="0"/>
          <w:divBdr>
            <w:top w:val="none" w:sz="0" w:space="0" w:color="auto"/>
            <w:left w:val="none" w:sz="0" w:space="0" w:color="auto"/>
            <w:bottom w:val="none" w:sz="0" w:space="0" w:color="auto"/>
            <w:right w:val="none" w:sz="0" w:space="0" w:color="auto"/>
          </w:divBdr>
          <w:divsChild>
            <w:div w:id="349593238">
              <w:marLeft w:val="0"/>
              <w:marRight w:val="0"/>
              <w:marTop w:val="0"/>
              <w:marBottom w:val="0"/>
              <w:divBdr>
                <w:top w:val="none" w:sz="0" w:space="0" w:color="auto"/>
                <w:left w:val="none" w:sz="0" w:space="0" w:color="auto"/>
                <w:bottom w:val="none" w:sz="0" w:space="0" w:color="auto"/>
                <w:right w:val="none" w:sz="0" w:space="0" w:color="auto"/>
              </w:divBdr>
            </w:div>
          </w:divsChild>
        </w:div>
        <w:div w:id="349591345">
          <w:marLeft w:val="0"/>
          <w:marRight w:val="0"/>
          <w:marTop w:val="0"/>
          <w:marBottom w:val="0"/>
          <w:divBdr>
            <w:top w:val="none" w:sz="0" w:space="0" w:color="auto"/>
            <w:left w:val="none" w:sz="0" w:space="0" w:color="auto"/>
            <w:bottom w:val="none" w:sz="0" w:space="0" w:color="auto"/>
            <w:right w:val="none" w:sz="0" w:space="0" w:color="auto"/>
          </w:divBdr>
          <w:divsChild>
            <w:div w:id="349587291">
              <w:marLeft w:val="0"/>
              <w:marRight w:val="0"/>
              <w:marTop w:val="0"/>
              <w:marBottom w:val="0"/>
              <w:divBdr>
                <w:top w:val="none" w:sz="0" w:space="0" w:color="auto"/>
                <w:left w:val="none" w:sz="0" w:space="0" w:color="auto"/>
                <w:bottom w:val="none" w:sz="0" w:space="0" w:color="auto"/>
                <w:right w:val="none" w:sz="0" w:space="0" w:color="auto"/>
              </w:divBdr>
              <w:divsChild>
                <w:div w:id="349572554">
                  <w:marLeft w:val="0"/>
                  <w:marRight w:val="0"/>
                  <w:marTop w:val="0"/>
                  <w:marBottom w:val="0"/>
                  <w:divBdr>
                    <w:top w:val="none" w:sz="0" w:space="0" w:color="auto"/>
                    <w:left w:val="none" w:sz="0" w:space="0" w:color="auto"/>
                    <w:bottom w:val="none" w:sz="0" w:space="0" w:color="auto"/>
                    <w:right w:val="none" w:sz="0" w:space="0" w:color="auto"/>
                  </w:divBdr>
                  <w:divsChild>
                    <w:div w:id="349576464">
                      <w:marLeft w:val="0"/>
                      <w:marRight w:val="0"/>
                      <w:marTop w:val="0"/>
                      <w:marBottom w:val="0"/>
                      <w:divBdr>
                        <w:top w:val="none" w:sz="0" w:space="0" w:color="auto"/>
                        <w:left w:val="none" w:sz="0" w:space="0" w:color="auto"/>
                        <w:bottom w:val="none" w:sz="0" w:space="0" w:color="auto"/>
                        <w:right w:val="none" w:sz="0" w:space="0" w:color="auto"/>
                      </w:divBdr>
                      <w:divsChild>
                        <w:div w:id="349597768">
                          <w:marLeft w:val="0"/>
                          <w:marRight w:val="0"/>
                          <w:marTop w:val="0"/>
                          <w:marBottom w:val="0"/>
                          <w:divBdr>
                            <w:top w:val="none" w:sz="0" w:space="0" w:color="auto"/>
                            <w:left w:val="none" w:sz="0" w:space="0" w:color="auto"/>
                            <w:bottom w:val="none" w:sz="0" w:space="0" w:color="auto"/>
                            <w:right w:val="none" w:sz="0" w:space="0" w:color="auto"/>
                          </w:divBdr>
                          <w:divsChild>
                            <w:div w:id="34957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602366">
      <w:marLeft w:val="0"/>
      <w:marRight w:val="0"/>
      <w:marTop w:val="0"/>
      <w:marBottom w:val="0"/>
      <w:divBdr>
        <w:top w:val="none" w:sz="0" w:space="0" w:color="auto"/>
        <w:left w:val="none" w:sz="0" w:space="0" w:color="auto"/>
        <w:bottom w:val="none" w:sz="0" w:space="0" w:color="auto"/>
        <w:right w:val="none" w:sz="0" w:space="0" w:color="auto"/>
      </w:divBdr>
      <w:divsChild>
        <w:div w:id="349596589">
          <w:marLeft w:val="0"/>
          <w:marRight w:val="0"/>
          <w:marTop w:val="0"/>
          <w:marBottom w:val="0"/>
          <w:divBdr>
            <w:top w:val="none" w:sz="0" w:space="0" w:color="auto"/>
            <w:left w:val="none" w:sz="0" w:space="0" w:color="auto"/>
            <w:bottom w:val="none" w:sz="0" w:space="0" w:color="auto"/>
            <w:right w:val="none" w:sz="0" w:space="0" w:color="auto"/>
          </w:divBdr>
        </w:div>
      </w:divsChild>
    </w:div>
    <w:div w:id="349602372">
      <w:marLeft w:val="0"/>
      <w:marRight w:val="0"/>
      <w:marTop w:val="0"/>
      <w:marBottom w:val="0"/>
      <w:divBdr>
        <w:top w:val="none" w:sz="0" w:space="0" w:color="auto"/>
        <w:left w:val="none" w:sz="0" w:space="0" w:color="auto"/>
        <w:bottom w:val="none" w:sz="0" w:space="0" w:color="auto"/>
        <w:right w:val="none" w:sz="0" w:space="0" w:color="auto"/>
      </w:divBdr>
    </w:div>
    <w:div w:id="349602373">
      <w:marLeft w:val="0"/>
      <w:marRight w:val="0"/>
      <w:marTop w:val="0"/>
      <w:marBottom w:val="0"/>
      <w:divBdr>
        <w:top w:val="none" w:sz="0" w:space="0" w:color="auto"/>
        <w:left w:val="none" w:sz="0" w:space="0" w:color="auto"/>
        <w:bottom w:val="none" w:sz="0" w:space="0" w:color="auto"/>
        <w:right w:val="none" w:sz="0" w:space="0" w:color="auto"/>
      </w:divBdr>
      <w:divsChild>
        <w:div w:id="349586949">
          <w:marLeft w:val="0"/>
          <w:marRight w:val="0"/>
          <w:marTop w:val="0"/>
          <w:marBottom w:val="0"/>
          <w:divBdr>
            <w:top w:val="none" w:sz="0" w:space="0" w:color="auto"/>
            <w:left w:val="none" w:sz="0" w:space="0" w:color="auto"/>
            <w:bottom w:val="none" w:sz="0" w:space="0" w:color="auto"/>
            <w:right w:val="none" w:sz="0" w:space="0" w:color="auto"/>
          </w:divBdr>
        </w:div>
        <w:div w:id="349591848">
          <w:marLeft w:val="0"/>
          <w:marRight w:val="0"/>
          <w:marTop w:val="0"/>
          <w:marBottom w:val="0"/>
          <w:divBdr>
            <w:top w:val="none" w:sz="0" w:space="0" w:color="auto"/>
            <w:left w:val="none" w:sz="0" w:space="0" w:color="auto"/>
            <w:bottom w:val="none" w:sz="0" w:space="0" w:color="auto"/>
            <w:right w:val="none" w:sz="0" w:space="0" w:color="auto"/>
          </w:divBdr>
          <w:divsChild>
            <w:div w:id="349576548">
              <w:marLeft w:val="0"/>
              <w:marRight w:val="0"/>
              <w:marTop w:val="0"/>
              <w:marBottom w:val="0"/>
              <w:divBdr>
                <w:top w:val="none" w:sz="0" w:space="0" w:color="auto"/>
                <w:left w:val="none" w:sz="0" w:space="0" w:color="auto"/>
                <w:bottom w:val="none" w:sz="0" w:space="0" w:color="auto"/>
                <w:right w:val="none" w:sz="0" w:space="0" w:color="auto"/>
              </w:divBdr>
            </w:div>
            <w:div w:id="349582115">
              <w:marLeft w:val="0"/>
              <w:marRight w:val="0"/>
              <w:marTop w:val="0"/>
              <w:marBottom w:val="0"/>
              <w:divBdr>
                <w:top w:val="none" w:sz="0" w:space="0" w:color="auto"/>
                <w:left w:val="none" w:sz="0" w:space="0" w:color="auto"/>
                <w:bottom w:val="none" w:sz="0" w:space="0" w:color="auto"/>
                <w:right w:val="none" w:sz="0" w:space="0" w:color="auto"/>
              </w:divBdr>
            </w:div>
            <w:div w:id="349582822">
              <w:marLeft w:val="0"/>
              <w:marRight w:val="0"/>
              <w:marTop w:val="0"/>
              <w:marBottom w:val="0"/>
              <w:divBdr>
                <w:top w:val="none" w:sz="0" w:space="0" w:color="auto"/>
                <w:left w:val="none" w:sz="0" w:space="0" w:color="auto"/>
                <w:bottom w:val="none" w:sz="0" w:space="0" w:color="auto"/>
                <w:right w:val="none" w:sz="0" w:space="0" w:color="auto"/>
              </w:divBdr>
            </w:div>
            <w:div w:id="349582853">
              <w:marLeft w:val="0"/>
              <w:marRight w:val="0"/>
              <w:marTop w:val="0"/>
              <w:marBottom w:val="0"/>
              <w:divBdr>
                <w:top w:val="none" w:sz="0" w:space="0" w:color="auto"/>
                <w:left w:val="none" w:sz="0" w:space="0" w:color="auto"/>
                <w:bottom w:val="none" w:sz="0" w:space="0" w:color="auto"/>
                <w:right w:val="none" w:sz="0" w:space="0" w:color="auto"/>
              </w:divBdr>
            </w:div>
            <w:div w:id="349583317">
              <w:marLeft w:val="0"/>
              <w:marRight w:val="0"/>
              <w:marTop w:val="0"/>
              <w:marBottom w:val="0"/>
              <w:divBdr>
                <w:top w:val="none" w:sz="0" w:space="0" w:color="auto"/>
                <w:left w:val="none" w:sz="0" w:space="0" w:color="auto"/>
                <w:bottom w:val="none" w:sz="0" w:space="0" w:color="auto"/>
                <w:right w:val="none" w:sz="0" w:space="0" w:color="auto"/>
              </w:divBdr>
            </w:div>
            <w:div w:id="349584548">
              <w:marLeft w:val="0"/>
              <w:marRight w:val="0"/>
              <w:marTop w:val="0"/>
              <w:marBottom w:val="0"/>
              <w:divBdr>
                <w:top w:val="none" w:sz="0" w:space="0" w:color="auto"/>
                <w:left w:val="none" w:sz="0" w:space="0" w:color="auto"/>
                <w:bottom w:val="none" w:sz="0" w:space="0" w:color="auto"/>
                <w:right w:val="none" w:sz="0" w:space="0" w:color="auto"/>
              </w:divBdr>
            </w:div>
            <w:div w:id="349586165">
              <w:marLeft w:val="0"/>
              <w:marRight w:val="0"/>
              <w:marTop w:val="0"/>
              <w:marBottom w:val="0"/>
              <w:divBdr>
                <w:top w:val="none" w:sz="0" w:space="0" w:color="auto"/>
                <w:left w:val="none" w:sz="0" w:space="0" w:color="auto"/>
                <w:bottom w:val="none" w:sz="0" w:space="0" w:color="auto"/>
                <w:right w:val="none" w:sz="0" w:space="0" w:color="auto"/>
              </w:divBdr>
            </w:div>
            <w:div w:id="349589053">
              <w:marLeft w:val="0"/>
              <w:marRight w:val="0"/>
              <w:marTop w:val="0"/>
              <w:marBottom w:val="0"/>
              <w:divBdr>
                <w:top w:val="none" w:sz="0" w:space="0" w:color="auto"/>
                <w:left w:val="none" w:sz="0" w:space="0" w:color="auto"/>
                <w:bottom w:val="none" w:sz="0" w:space="0" w:color="auto"/>
                <w:right w:val="none" w:sz="0" w:space="0" w:color="auto"/>
              </w:divBdr>
            </w:div>
            <w:div w:id="349593874">
              <w:marLeft w:val="0"/>
              <w:marRight w:val="0"/>
              <w:marTop w:val="0"/>
              <w:marBottom w:val="0"/>
              <w:divBdr>
                <w:top w:val="none" w:sz="0" w:space="0" w:color="auto"/>
                <w:left w:val="none" w:sz="0" w:space="0" w:color="auto"/>
                <w:bottom w:val="none" w:sz="0" w:space="0" w:color="auto"/>
                <w:right w:val="none" w:sz="0" w:space="0" w:color="auto"/>
              </w:divBdr>
            </w:div>
            <w:div w:id="349597260">
              <w:marLeft w:val="0"/>
              <w:marRight w:val="0"/>
              <w:marTop w:val="0"/>
              <w:marBottom w:val="0"/>
              <w:divBdr>
                <w:top w:val="none" w:sz="0" w:space="0" w:color="auto"/>
                <w:left w:val="none" w:sz="0" w:space="0" w:color="auto"/>
                <w:bottom w:val="none" w:sz="0" w:space="0" w:color="auto"/>
                <w:right w:val="none" w:sz="0" w:space="0" w:color="auto"/>
              </w:divBdr>
            </w:div>
            <w:div w:id="3495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4">
      <w:marLeft w:val="0"/>
      <w:marRight w:val="0"/>
      <w:marTop w:val="0"/>
      <w:marBottom w:val="0"/>
      <w:divBdr>
        <w:top w:val="none" w:sz="0" w:space="0" w:color="auto"/>
        <w:left w:val="none" w:sz="0" w:space="0" w:color="auto"/>
        <w:bottom w:val="none" w:sz="0" w:space="0" w:color="auto"/>
        <w:right w:val="none" w:sz="0" w:space="0" w:color="auto"/>
      </w:divBdr>
      <w:divsChild>
        <w:div w:id="349581027">
          <w:marLeft w:val="0"/>
          <w:marRight w:val="0"/>
          <w:marTop w:val="0"/>
          <w:marBottom w:val="0"/>
          <w:divBdr>
            <w:top w:val="none" w:sz="0" w:space="0" w:color="auto"/>
            <w:left w:val="none" w:sz="0" w:space="0" w:color="auto"/>
            <w:bottom w:val="none" w:sz="0" w:space="0" w:color="auto"/>
            <w:right w:val="none" w:sz="0" w:space="0" w:color="auto"/>
          </w:divBdr>
          <w:divsChild>
            <w:div w:id="349578981">
              <w:marLeft w:val="0"/>
              <w:marRight w:val="0"/>
              <w:marTop w:val="0"/>
              <w:marBottom w:val="0"/>
              <w:divBdr>
                <w:top w:val="none" w:sz="0" w:space="0" w:color="auto"/>
                <w:left w:val="none" w:sz="0" w:space="0" w:color="auto"/>
                <w:bottom w:val="none" w:sz="0" w:space="0" w:color="auto"/>
                <w:right w:val="none" w:sz="0" w:space="0" w:color="auto"/>
              </w:divBdr>
            </w:div>
            <w:div w:id="349580806">
              <w:marLeft w:val="0"/>
              <w:marRight w:val="0"/>
              <w:marTop w:val="0"/>
              <w:marBottom w:val="0"/>
              <w:divBdr>
                <w:top w:val="none" w:sz="0" w:space="0" w:color="auto"/>
                <w:left w:val="none" w:sz="0" w:space="0" w:color="auto"/>
                <w:bottom w:val="none" w:sz="0" w:space="0" w:color="auto"/>
                <w:right w:val="none" w:sz="0" w:space="0" w:color="auto"/>
              </w:divBdr>
            </w:div>
            <w:div w:id="349588788">
              <w:marLeft w:val="0"/>
              <w:marRight w:val="0"/>
              <w:marTop w:val="0"/>
              <w:marBottom w:val="0"/>
              <w:divBdr>
                <w:top w:val="none" w:sz="0" w:space="0" w:color="auto"/>
                <w:left w:val="none" w:sz="0" w:space="0" w:color="auto"/>
                <w:bottom w:val="none" w:sz="0" w:space="0" w:color="auto"/>
                <w:right w:val="none" w:sz="0" w:space="0" w:color="auto"/>
              </w:divBdr>
            </w:div>
          </w:divsChild>
        </w:div>
        <w:div w:id="349587807">
          <w:marLeft w:val="0"/>
          <w:marRight w:val="0"/>
          <w:marTop w:val="0"/>
          <w:marBottom w:val="0"/>
          <w:divBdr>
            <w:top w:val="none" w:sz="0" w:space="0" w:color="auto"/>
            <w:left w:val="none" w:sz="0" w:space="0" w:color="auto"/>
            <w:bottom w:val="none" w:sz="0" w:space="0" w:color="auto"/>
            <w:right w:val="none" w:sz="0" w:space="0" w:color="auto"/>
          </w:divBdr>
        </w:div>
        <w:div w:id="349592647">
          <w:marLeft w:val="0"/>
          <w:marRight w:val="0"/>
          <w:marTop w:val="0"/>
          <w:marBottom w:val="0"/>
          <w:divBdr>
            <w:top w:val="none" w:sz="0" w:space="0" w:color="auto"/>
            <w:left w:val="none" w:sz="0" w:space="0" w:color="auto"/>
            <w:bottom w:val="none" w:sz="0" w:space="0" w:color="auto"/>
            <w:right w:val="none" w:sz="0" w:space="0" w:color="auto"/>
          </w:divBdr>
          <w:divsChild>
            <w:div w:id="349572648">
              <w:marLeft w:val="0"/>
              <w:marRight w:val="0"/>
              <w:marTop w:val="0"/>
              <w:marBottom w:val="0"/>
              <w:divBdr>
                <w:top w:val="none" w:sz="0" w:space="0" w:color="auto"/>
                <w:left w:val="none" w:sz="0" w:space="0" w:color="auto"/>
                <w:bottom w:val="none" w:sz="0" w:space="0" w:color="auto"/>
                <w:right w:val="none" w:sz="0" w:space="0" w:color="auto"/>
              </w:divBdr>
            </w:div>
            <w:div w:id="349575952">
              <w:marLeft w:val="0"/>
              <w:marRight w:val="0"/>
              <w:marTop w:val="0"/>
              <w:marBottom w:val="0"/>
              <w:divBdr>
                <w:top w:val="none" w:sz="0" w:space="0" w:color="auto"/>
                <w:left w:val="none" w:sz="0" w:space="0" w:color="auto"/>
                <w:bottom w:val="none" w:sz="0" w:space="0" w:color="auto"/>
                <w:right w:val="none" w:sz="0" w:space="0" w:color="auto"/>
              </w:divBdr>
            </w:div>
            <w:div w:id="349579622">
              <w:marLeft w:val="0"/>
              <w:marRight w:val="0"/>
              <w:marTop w:val="0"/>
              <w:marBottom w:val="0"/>
              <w:divBdr>
                <w:top w:val="none" w:sz="0" w:space="0" w:color="auto"/>
                <w:left w:val="none" w:sz="0" w:space="0" w:color="auto"/>
                <w:bottom w:val="none" w:sz="0" w:space="0" w:color="auto"/>
                <w:right w:val="none" w:sz="0" w:space="0" w:color="auto"/>
              </w:divBdr>
              <w:divsChild>
                <w:div w:id="349574840">
                  <w:marLeft w:val="0"/>
                  <w:marRight w:val="0"/>
                  <w:marTop w:val="0"/>
                  <w:marBottom w:val="0"/>
                  <w:divBdr>
                    <w:top w:val="none" w:sz="0" w:space="0" w:color="auto"/>
                    <w:left w:val="none" w:sz="0" w:space="0" w:color="auto"/>
                    <w:bottom w:val="none" w:sz="0" w:space="0" w:color="auto"/>
                    <w:right w:val="none" w:sz="0" w:space="0" w:color="auto"/>
                  </w:divBdr>
                </w:div>
                <w:div w:id="349580851">
                  <w:marLeft w:val="0"/>
                  <w:marRight w:val="0"/>
                  <w:marTop w:val="0"/>
                  <w:marBottom w:val="0"/>
                  <w:divBdr>
                    <w:top w:val="none" w:sz="0" w:space="0" w:color="auto"/>
                    <w:left w:val="none" w:sz="0" w:space="0" w:color="auto"/>
                    <w:bottom w:val="none" w:sz="0" w:space="0" w:color="auto"/>
                    <w:right w:val="none" w:sz="0" w:space="0" w:color="auto"/>
                  </w:divBdr>
                </w:div>
                <w:div w:id="349582816">
                  <w:marLeft w:val="0"/>
                  <w:marRight w:val="0"/>
                  <w:marTop w:val="0"/>
                  <w:marBottom w:val="0"/>
                  <w:divBdr>
                    <w:top w:val="none" w:sz="0" w:space="0" w:color="auto"/>
                    <w:left w:val="none" w:sz="0" w:space="0" w:color="auto"/>
                    <w:bottom w:val="none" w:sz="0" w:space="0" w:color="auto"/>
                    <w:right w:val="none" w:sz="0" w:space="0" w:color="auto"/>
                  </w:divBdr>
                </w:div>
              </w:divsChild>
            </w:div>
            <w:div w:id="349583410">
              <w:marLeft w:val="0"/>
              <w:marRight w:val="0"/>
              <w:marTop w:val="0"/>
              <w:marBottom w:val="0"/>
              <w:divBdr>
                <w:top w:val="none" w:sz="0" w:space="0" w:color="auto"/>
                <w:left w:val="none" w:sz="0" w:space="0" w:color="auto"/>
                <w:bottom w:val="none" w:sz="0" w:space="0" w:color="auto"/>
                <w:right w:val="none" w:sz="0" w:space="0" w:color="auto"/>
              </w:divBdr>
            </w:div>
            <w:div w:id="349584596">
              <w:marLeft w:val="0"/>
              <w:marRight w:val="0"/>
              <w:marTop w:val="0"/>
              <w:marBottom w:val="0"/>
              <w:divBdr>
                <w:top w:val="none" w:sz="0" w:space="0" w:color="auto"/>
                <w:left w:val="none" w:sz="0" w:space="0" w:color="auto"/>
                <w:bottom w:val="none" w:sz="0" w:space="0" w:color="auto"/>
                <w:right w:val="none" w:sz="0" w:space="0" w:color="auto"/>
              </w:divBdr>
            </w:div>
            <w:div w:id="349586772">
              <w:marLeft w:val="0"/>
              <w:marRight w:val="0"/>
              <w:marTop w:val="0"/>
              <w:marBottom w:val="0"/>
              <w:divBdr>
                <w:top w:val="none" w:sz="0" w:space="0" w:color="auto"/>
                <w:left w:val="none" w:sz="0" w:space="0" w:color="auto"/>
                <w:bottom w:val="none" w:sz="0" w:space="0" w:color="auto"/>
                <w:right w:val="none" w:sz="0" w:space="0" w:color="auto"/>
              </w:divBdr>
              <w:divsChild>
                <w:div w:id="349580600">
                  <w:marLeft w:val="0"/>
                  <w:marRight w:val="0"/>
                  <w:marTop w:val="0"/>
                  <w:marBottom w:val="0"/>
                  <w:divBdr>
                    <w:top w:val="none" w:sz="0" w:space="0" w:color="auto"/>
                    <w:left w:val="none" w:sz="0" w:space="0" w:color="auto"/>
                    <w:bottom w:val="none" w:sz="0" w:space="0" w:color="auto"/>
                    <w:right w:val="none" w:sz="0" w:space="0" w:color="auto"/>
                  </w:divBdr>
                </w:div>
                <w:div w:id="349582216">
                  <w:marLeft w:val="0"/>
                  <w:marRight w:val="0"/>
                  <w:marTop w:val="0"/>
                  <w:marBottom w:val="0"/>
                  <w:divBdr>
                    <w:top w:val="none" w:sz="0" w:space="0" w:color="auto"/>
                    <w:left w:val="none" w:sz="0" w:space="0" w:color="auto"/>
                    <w:bottom w:val="none" w:sz="0" w:space="0" w:color="auto"/>
                    <w:right w:val="none" w:sz="0" w:space="0" w:color="auto"/>
                  </w:divBdr>
                </w:div>
                <w:div w:id="349591415">
                  <w:marLeft w:val="0"/>
                  <w:marRight w:val="0"/>
                  <w:marTop w:val="0"/>
                  <w:marBottom w:val="0"/>
                  <w:divBdr>
                    <w:top w:val="none" w:sz="0" w:space="0" w:color="auto"/>
                    <w:left w:val="none" w:sz="0" w:space="0" w:color="auto"/>
                    <w:bottom w:val="none" w:sz="0" w:space="0" w:color="auto"/>
                    <w:right w:val="none" w:sz="0" w:space="0" w:color="auto"/>
                  </w:divBdr>
                </w:div>
              </w:divsChild>
            </w:div>
            <w:div w:id="3495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379">
      <w:marLeft w:val="0"/>
      <w:marRight w:val="0"/>
      <w:marTop w:val="0"/>
      <w:marBottom w:val="0"/>
      <w:divBdr>
        <w:top w:val="none" w:sz="0" w:space="0" w:color="auto"/>
        <w:left w:val="none" w:sz="0" w:space="0" w:color="auto"/>
        <w:bottom w:val="none" w:sz="0" w:space="0" w:color="auto"/>
        <w:right w:val="none" w:sz="0" w:space="0" w:color="auto"/>
      </w:divBdr>
      <w:divsChild>
        <w:div w:id="349577114">
          <w:marLeft w:val="0"/>
          <w:marRight w:val="0"/>
          <w:marTop w:val="0"/>
          <w:marBottom w:val="0"/>
          <w:divBdr>
            <w:top w:val="none" w:sz="0" w:space="0" w:color="auto"/>
            <w:left w:val="none" w:sz="0" w:space="0" w:color="auto"/>
            <w:bottom w:val="none" w:sz="0" w:space="0" w:color="auto"/>
            <w:right w:val="none" w:sz="0" w:space="0" w:color="auto"/>
          </w:divBdr>
        </w:div>
        <w:div w:id="349588968">
          <w:marLeft w:val="0"/>
          <w:marRight w:val="0"/>
          <w:marTop w:val="0"/>
          <w:marBottom w:val="0"/>
          <w:divBdr>
            <w:top w:val="none" w:sz="0" w:space="0" w:color="auto"/>
            <w:left w:val="none" w:sz="0" w:space="0" w:color="auto"/>
            <w:bottom w:val="none" w:sz="0" w:space="0" w:color="auto"/>
            <w:right w:val="none" w:sz="0" w:space="0" w:color="auto"/>
          </w:divBdr>
        </w:div>
      </w:divsChild>
    </w:div>
    <w:div w:id="349602381">
      <w:marLeft w:val="0"/>
      <w:marRight w:val="0"/>
      <w:marTop w:val="0"/>
      <w:marBottom w:val="0"/>
      <w:divBdr>
        <w:top w:val="none" w:sz="0" w:space="0" w:color="auto"/>
        <w:left w:val="none" w:sz="0" w:space="0" w:color="auto"/>
        <w:bottom w:val="none" w:sz="0" w:space="0" w:color="auto"/>
        <w:right w:val="none" w:sz="0" w:space="0" w:color="auto"/>
      </w:divBdr>
      <w:divsChild>
        <w:div w:id="349581854">
          <w:marLeft w:val="0"/>
          <w:marRight w:val="0"/>
          <w:marTop w:val="0"/>
          <w:marBottom w:val="0"/>
          <w:divBdr>
            <w:top w:val="none" w:sz="0" w:space="0" w:color="auto"/>
            <w:left w:val="none" w:sz="0" w:space="0" w:color="auto"/>
            <w:bottom w:val="none" w:sz="0" w:space="0" w:color="auto"/>
            <w:right w:val="none" w:sz="0" w:space="0" w:color="auto"/>
          </w:divBdr>
          <w:divsChild>
            <w:div w:id="349575474">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349602384">
      <w:marLeft w:val="0"/>
      <w:marRight w:val="0"/>
      <w:marTop w:val="0"/>
      <w:marBottom w:val="0"/>
      <w:divBdr>
        <w:top w:val="none" w:sz="0" w:space="0" w:color="auto"/>
        <w:left w:val="none" w:sz="0" w:space="0" w:color="auto"/>
        <w:bottom w:val="none" w:sz="0" w:space="0" w:color="auto"/>
        <w:right w:val="none" w:sz="0" w:space="0" w:color="auto"/>
      </w:divBdr>
    </w:div>
    <w:div w:id="349602388">
      <w:marLeft w:val="0"/>
      <w:marRight w:val="0"/>
      <w:marTop w:val="0"/>
      <w:marBottom w:val="0"/>
      <w:divBdr>
        <w:top w:val="none" w:sz="0" w:space="0" w:color="auto"/>
        <w:left w:val="none" w:sz="0" w:space="0" w:color="auto"/>
        <w:bottom w:val="none" w:sz="0" w:space="0" w:color="auto"/>
        <w:right w:val="none" w:sz="0" w:space="0" w:color="auto"/>
      </w:divBdr>
      <w:divsChild>
        <w:div w:id="349590931">
          <w:marLeft w:val="0"/>
          <w:marRight w:val="0"/>
          <w:marTop w:val="0"/>
          <w:marBottom w:val="0"/>
          <w:divBdr>
            <w:top w:val="none" w:sz="0" w:space="0" w:color="auto"/>
            <w:left w:val="none" w:sz="0" w:space="0" w:color="auto"/>
            <w:bottom w:val="none" w:sz="0" w:space="0" w:color="auto"/>
            <w:right w:val="none" w:sz="0" w:space="0" w:color="auto"/>
          </w:divBdr>
          <w:divsChild>
            <w:div w:id="349593704">
              <w:marLeft w:val="0"/>
              <w:marRight w:val="0"/>
              <w:marTop w:val="0"/>
              <w:marBottom w:val="0"/>
              <w:divBdr>
                <w:top w:val="none" w:sz="0" w:space="0" w:color="auto"/>
                <w:left w:val="none" w:sz="0" w:space="0" w:color="auto"/>
                <w:bottom w:val="none" w:sz="0" w:space="0" w:color="auto"/>
                <w:right w:val="none" w:sz="0" w:space="0" w:color="auto"/>
              </w:divBdr>
            </w:div>
          </w:divsChild>
        </w:div>
        <w:div w:id="349598187">
          <w:marLeft w:val="0"/>
          <w:marRight w:val="0"/>
          <w:marTop w:val="0"/>
          <w:marBottom w:val="0"/>
          <w:divBdr>
            <w:top w:val="none" w:sz="0" w:space="0" w:color="auto"/>
            <w:left w:val="none" w:sz="0" w:space="0" w:color="auto"/>
            <w:bottom w:val="none" w:sz="0" w:space="0" w:color="auto"/>
            <w:right w:val="none" w:sz="0" w:space="0" w:color="auto"/>
          </w:divBdr>
        </w:div>
        <w:div w:id="349599454">
          <w:marLeft w:val="0"/>
          <w:marRight w:val="0"/>
          <w:marTop w:val="0"/>
          <w:marBottom w:val="0"/>
          <w:divBdr>
            <w:top w:val="none" w:sz="0" w:space="0" w:color="auto"/>
            <w:left w:val="none" w:sz="0" w:space="0" w:color="auto"/>
            <w:bottom w:val="none" w:sz="0" w:space="0" w:color="auto"/>
            <w:right w:val="none" w:sz="0" w:space="0" w:color="auto"/>
          </w:divBdr>
          <w:divsChild>
            <w:div w:id="349593436">
              <w:marLeft w:val="0"/>
              <w:marRight w:val="0"/>
              <w:marTop w:val="0"/>
              <w:marBottom w:val="0"/>
              <w:divBdr>
                <w:top w:val="none" w:sz="0" w:space="0" w:color="auto"/>
                <w:left w:val="none" w:sz="0" w:space="0" w:color="auto"/>
                <w:bottom w:val="none" w:sz="0" w:space="0" w:color="auto"/>
                <w:right w:val="none" w:sz="0" w:space="0" w:color="auto"/>
              </w:divBdr>
              <w:divsChild>
                <w:div w:id="349585716">
                  <w:marLeft w:val="0"/>
                  <w:marRight w:val="0"/>
                  <w:marTop w:val="0"/>
                  <w:marBottom w:val="0"/>
                  <w:divBdr>
                    <w:top w:val="none" w:sz="0" w:space="0" w:color="auto"/>
                    <w:left w:val="none" w:sz="0" w:space="0" w:color="auto"/>
                    <w:bottom w:val="none" w:sz="0" w:space="0" w:color="auto"/>
                    <w:right w:val="none" w:sz="0" w:space="0" w:color="auto"/>
                  </w:divBdr>
                  <w:divsChild>
                    <w:div w:id="349572048">
                      <w:marLeft w:val="0"/>
                      <w:marRight w:val="0"/>
                      <w:marTop w:val="0"/>
                      <w:marBottom w:val="0"/>
                      <w:divBdr>
                        <w:top w:val="none" w:sz="0" w:space="0" w:color="auto"/>
                        <w:left w:val="none" w:sz="0" w:space="0" w:color="auto"/>
                        <w:bottom w:val="none" w:sz="0" w:space="0" w:color="auto"/>
                        <w:right w:val="none" w:sz="0" w:space="0" w:color="auto"/>
                      </w:divBdr>
                    </w:div>
                    <w:div w:id="3496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602391">
      <w:marLeft w:val="0"/>
      <w:marRight w:val="0"/>
      <w:marTop w:val="0"/>
      <w:marBottom w:val="0"/>
      <w:divBdr>
        <w:top w:val="none" w:sz="0" w:space="0" w:color="auto"/>
        <w:left w:val="none" w:sz="0" w:space="0" w:color="auto"/>
        <w:bottom w:val="none" w:sz="0" w:space="0" w:color="auto"/>
        <w:right w:val="none" w:sz="0" w:space="0" w:color="auto"/>
      </w:divBdr>
    </w:div>
    <w:div w:id="349602394">
      <w:marLeft w:val="0"/>
      <w:marRight w:val="0"/>
      <w:marTop w:val="0"/>
      <w:marBottom w:val="0"/>
      <w:divBdr>
        <w:top w:val="none" w:sz="0" w:space="0" w:color="auto"/>
        <w:left w:val="none" w:sz="0" w:space="0" w:color="auto"/>
        <w:bottom w:val="none" w:sz="0" w:space="0" w:color="auto"/>
        <w:right w:val="none" w:sz="0" w:space="0" w:color="auto"/>
      </w:divBdr>
      <w:divsChild>
        <w:div w:id="349586353">
          <w:marLeft w:val="0"/>
          <w:marRight w:val="0"/>
          <w:marTop w:val="0"/>
          <w:marBottom w:val="0"/>
          <w:divBdr>
            <w:top w:val="none" w:sz="0" w:space="0" w:color="auto"/>
            <w:left w:val="none" w:sz="0" w:space="0" w:color="auto"/>
            <w:bottom w:val="none" w:sz="0" w:space="0" w:color="auto"/>
            <w:right w:val="none" w:sz="0" w:space="0" w:color="auto"/>
          </w:divBdr>
          <w:divsChild>
            <w:div w:id="349578553">
              <w:marLeft w:val="0"/>
              <w:marRight w:val="313"/>
              <w:marTop w:val="0"/>
              <w:marBottom w:val="0"/>
              <w:divBdr>
                <w:top w:val="none" w:sz="0" w:space="0" w:color="auto"/>
                <w:left w:val="none" w:sz="0" w:space="0" w:color="auto"/>
                <w:bottom w:val="none" w:sz="0" w:space="0" w:color="auto"/>
                <w:right w:val="none" w:sz="0" w:space="0" w:color="auto"/>
              </w:divBdr>
            </w:div>
          </w:divsChild>
        </w:div>
      </w:divsChild>
    </w:div>
    <w:div w:id="349602395">
      <w:marLeft w:val="0"/>
      <w:marRight w:val="0"/>
      <w:marTop w:val="0"/>
      <w:marBottom w:val="0"/>
      <w:divBdr>
        <w:top w:val="none" w:sz="0" w:space="0" w:color="auto"/>
        <w:left w:val="none" w:sz="0" w:space="0" w:color="auto"/>
        <w:bottom w:val="none" w:sz="0" w:space="0" w:color="auto"/>
        <w:right w:val="none" w:sz="0" w:space="0" w:color="auto"/>
      </w:divBdr>
    </w:div>
    <w:div w:id="349602396">
      <w:marLeft w:val="0"/>
      <w:marRight w:val="0"/>
      <w:marTop w:val="0"/>
      <w:marBottom w:val="0"/>
      <w:divBdr>
        <w:top w:val="none" w:sz="0" w:space="0" w:color="auto"/>
        <w:left w:val="none" w:sz="0" w:space="0" w:color="auto"/>
        <w:bottom w:val="none" w:sz="0" w:space="0" w:color="auto"/>
        <w:right w:val="none" w:sz="0" w:space="0" w:color="auto"/>
      </w:divBdr>
    </w:div>
    <w:div w:id="349602397">
      <w:marLeft w:val="0"/>
      <w:marRight w:val="0"/>
      <w:marTop w:val="0"/>
      <w:marBottom w:val="0"/>
      <w:divBdr>
        <w:top w:val="none" w:sz="0" w:space="0" w:color="auto"/>
        <w:left w:val="none" w:sz="0" w:space="0" w:color="auto"/>
        <w:bottom w:val="none" w:sz="0" w:space="0" w:color="auto"/>
        <w:right w:val="none" w:sz="0" w:space="0" w:color="auto"/>
      </w:divBdr>
    </w:div>
    <w:div w:id="349602401">
      <w:marLeft w:val="0"/>
      <w:marRight w:val="0"/>
      <w:marTop w:val="0"/>
      <w:marBottom w:val="0"/>
      <w:divBdr>
        <w:top w:val="none" w:sz="0" w:space="0" w:color="auto"/>
        <w:left w:val="none" w:sz="0" w:space="0" w:color="auto"/>
        <w:bottom w:val="none" w:sz="0" w:space="0" w:color="auto"/>
        <w:right w:val="none" w:sz="0" w:space="0" w:color="auto"/>
      </w:divBdr>
    </w:div>
    <w:div w:id="349602403">
      <w:marLeft w:val="0"/>
      <w:marRight w:val="0"/>
      <w:marTop w:val="0"/>
      <w:marBottom w:val="0"/>
      <w:divBdr>
        <w:top w:val="none" w:sz="0" w:space="0" w:color="auto"/>
        <w:left w:val="none" w:sz="0" w:space="0" w:color="auto"/>
        <w:bottom w:val="none" w:sz="0" w:space="0" w:color="auto"/>
        <w:right w:val="none" w:sz="0" w:space="0" w:color="auto"/>
      </w:divBdr>
      <w:divsChild>
        <w:div w:id="349573294">
          <w:marLeft w:val="0"/>
          <w:marRight w:val="0"/>
          <w:marTop w:val="0"/>
          <w:marBottom w:val="195"/>
          <w:divBdr>
            <w:top w:val="none" w:sz="0" w:space="0" w:color="auto"/>
            <w:left w:val="none" w:sz="0" w:space="0" w:color="auto"/>
            <w:bottom w:val="none" w:sz="0" w:space="0" w:color="auto"/>
            <w:right w:val="none" w:sz="0" w:space="0" w:color="auto"/>
          </w:divBdr>
        </w:div>
      </w:divsChild>
    </w:div>
    <w:div w:id="349602407">
      <w:marLeft w:val="0"/>
      <w:marRight w:val="0"/>
      <w:marTop w:val="0"/>
      <w:marBottom w:val="0"/>
      <w:divBdr>
        <w:top w:val="none" w:sz="0" w:space="0" w:color="auto"/>
        <w:left w:val="none" w:sz="0" w:space="0" w:color="auto"/>
        <w:bottom w:val="none" w:sz="0" w:space="0" w:color="auto"/>
        <w:right w:val="none" w:sz="0" w:space="0" w:color="auto"/>
      </w:divBdr>
      <w:divsChild>
        <w:div w:id="349573791">
          <w:marLeft w:val="0"/>
          <w:marRight w:val="0"/>
          <w:marTop w:val="0"/>
          <w:marBottom w:val="0"/>
          <w:divBdr>
            <w:top w:val="none" w:sz="0" w:space="0" w:color="auto"/>
            <w:left w:val="none" w:sz="0" w:space="0" w:color="auto"/>
            <w:bottom w:val="none" w:sz="0" w:space="0" w:color="auto"/>
            <w:right w:val="none" w:sz="0" w:space="0" w:color="auto"/>
          </w:divBdr>
        </w:div>
      </w:divsChild>
    </w:div>
    <w:div w:id="349602409">
      <w:marLeft w:val="0"/>
      <w:marRight w:val="0"/>
      <w:marTop w:val="0"/>
      <w:marBottom w:val="0"/>
      <w:divBdr>
        <w:top w:val="none" w:sz="0" w:space="0" w:color="auto"/>
        <w:left w:val="none" w:sz="0" w:space="0" w:color="auto"/>
        <w:bottom w:val="none" w:sz="0" w:space="0" w:color="auto"/>
        <w:right w:val="none" w:sz="0" w:space="0" w:color="auto"/>
      </w:divBdr>
    </w:div>
    <w:div w:id="349602410">
      <w:marLeft w:val="0"/>
      <w:marRight w:val="0"/>
      <w:marTop w:val="0"/>
      <w:marBottom w:val="0"/>
      <w:divBdr>
        <w:top w:val="none" w:sz="0" w:space="0" w:color="auto"/>
        <w:left w:val="none" w:sz="0" w:space="0" w:color="auto"/>
        <w:bottom w:val="none" w:sz="0" w:space="0" w:color="auto"/>
        <w:right w:val="none" w:sz="0" w:space="0" w:color="auto"/>
      </w:divBdr>
    </w:div>
    <w:div w:id="349602411">
      <w:marLeft w:val="0"/>
      <w:marRight w:val="0"/>
      <w:marTop w:val="0"/>
      <w:marBottom w:val="0"/>
      <w:divBdr>
        <w:top w:val="none" w:sz="0" w:space="0" w:color="auto"/>
        <w:left w:val="none" w:sz="0" w:space="0" w:color="auto"/>
        <w:bottom w:val="none" w:sz="0" w:space="0" w:color="auto"/>
        <w:right w:val="none" w:sz="0" w:space="0" w:color="auto"/>
      </w:divBdr>
    </w:div>
    <w:div w:id="349602417">
      <w:marLeft w:val="0"/>
      <w:marRight w:val="0"/>
      <w:marTop w:val="0"/>
      <w:marBottom w:val="0"/>
      <w:divBdr>
        <w:top w:val="none" w:sz="0" w:space="0" w:color="auto"/>
        <w:left w:val="none" w:sz="0" w:space="0" w:color="auto"/>
        <w:bottom w:val="none" w:sz="0" w:space="0" w:color="auto"/>
        <w:right w:val="none" w:sz="0" w:space="0" w:color="auto"/>
      </w:divBdr>
    </w:div>
    <w:div w:id="349602421">
      <w:marLeft w:val="0"/>
      <w:marRight w:val="0"/>
      <w:marTop w:val="0"/>
      <w:marBottom w:val="0"/>
      <w:divBdr>
        <w:top w:val="none" w:sz="0" w:space="0" w:color="auto"/>
        <w:left w:val="none" w:sz="0" w:space="0" w:color="auto"/>
        <w:bottom w:val="none" w:sz="0" w:space="0" w:color="auto"/>
        <w:right w:val="none" w:sz="0" w:space="0" w:color="auto"/>
      </w:divBdr>
    </w:div>
    <w:div w:id="349602431">
      <w:marLeft w:val="0"/>
      <w:marRight w:val="0"/>
      <w:marTop w:val="0"/>
      <w:marBottom w:val="0"/>
      <w:divBdr>
        <w:top w:val="none" w:sz="0" w:space="0" w:color="auto"/>
        <w:left w:val="none" w:sz="0" w:space="0" w:color="auto"/>
        <w:bottom w:val="none" w:sz="0" w:space="0" w:color="auto"/>
        <w:right w:val="none" w:sz="0" w:space="0" w:color="auto"/>
      </w:divBdr>
    </w:div>
    <w:div w:id="349602435">
      <w:marLeft w:val="0"/>
      <w:marRight w:val="0"/>
      <w:marTop w:val="0"/>
      <w:marBottom w:val="0"/>
      <w:divBdr>
        <w:top w:val="none" w:sz="0" w:space="0" w:color="auto"/>
        <w:left w:val="none" w:sz="0" w:space="0" w:color="auto"/>
        <w:bottom w:val="none" w:sz="0" w:space="0" w:color="auto"/>
        <w:right w:val="none" w:sz="0" w:space="0" w:color="auto"/>
      </w:divBdr>
    </w:div>
    <w:div w:id="349602436">
      <w:marLeft w:val="0"/>
      <w:marRight w:val="0"/>
      <w:marTop w:val="0"/>
      <w:marBottom w:val="0"/>
      <w:divBdr>
        <w:top w:val="none" w:sz="0" w:space="0" w:color="auto"/>
        <w:left w:val="none" w:sz="0" w:space="0" w:color="auto"/>
        <w:bottom w:val="none" w:sz="0" w:space="0" w:color="auto"/>
        <w:right w:val="none" w:sz="0" w:space="0" w:color="auto"/>
      </w:divBdr>
    </w:div>
    <w:div w:id="349602438">
      <w:marLeft w:val="0"/>
      <w:marRight w:val="0"/>
      <w:marTop w:val="0"/>
      <w:marBottom w:val="0"/>
      <w:divBdr>
        <w:top w:val="none" w:sz="0" w:space="0" w:color="auto"/>
        <w:left w:val="none" w:sz="0" w:space="0" w:color="auto"/>
        <w:bottom w:val="none" w:sz="0" w:space="0" w:color="auto"/>
        <w:right w:val="none" w:sz="0" w:space="0" w:color="auto"/>
      </w:divBdr>
      <w:divsChild>
        <w:div w:id="349588460">
          <w:marLeft w:val="0"/>
          <w:marRight w:val="0"/>
          <w:marTop w:val="0"/>
          <w:marBottom w:val="0"/>
          <w:divBdr>
            <w:top w:val="none" w:sz="0" w:space="0" w:color="auto"/>
            <w:left w:val="none" w:sz="0" w:space="0" w:color="auto"/>
            <w:bottom w:val="none" w:sz="0" w:space="0" w:color="auto"/>
            <w:right w:val="none" w:sz="0" w:space="0" w:color="auto"/>
          </w:divBdr>
        </w:div>
      </w:divsChild>
    </w:div>
    <w:div w:id="349602439">
      <w:marLeft w:val="0"/>
      <w:marRight w:val="0"/>
      <w:marTop w:val="0"/>
      <w:marBottom w:val="0"/>
      <w:divBdr>
        <w:top w:val="none" w:sz="0" w:space="0" w:color="auto"/>
        <w:left w:val="none" w:sz="0" w:space="0" w:color="auto"/>
        <w:bottom w:val="none" w:sz="0" w:space="0" w:color="auto"/>
        <w:right w:val="none" w:sz="0" w:space="0" w:color="auto"/>
      </w:divBdr>
    </w:div>
    <w:div w:id="349602440">
      <w:marLeft w:val="0"/>
      <w:marRight w:val="0"/>
      <w:marTop w:val="0"/>
      <w:marBottom w:val="0"/>
      <w:divBdr>
        <w:top w:val="none" w:sz="0" w:space="0" w:color="auto"/>
        <w:left w:val="none" w:sz="0" w:space="0" w:color="auto"/>
        <w:bottom w:val="none" w:sz="0" w:space="0" w:color="auto"/>
        <w:right w:val="none" w:sz="0" w:space="0" w:color="auto"/>
      </w:divBdr>
    </w:div>
    <w:div w:id="349602444">
      <w:marLeft w:val="0"/>
      <w:marRight w:val="0"/>
      <w:marTop w:val="0"/>
      <w:marBottom w:val="0"/>
      <w:divBdr>
        <w:top w:val="none" w:sz="0" w:space="0" w:color="auto"/>
        <w:left w:val="none" w:sz="0" w:space="0" w:color="auto"/>
        <w:bottom w:val="none" w:sz="0" w:space="0" w:color="auto"/>
        <w:right w:val="none" w:sz="0" w:space="0" w:color="auto"/>
      </w:divBdr>
      <w:divsChild>
        <w:div w:id="349580700">
          <w:marLeft w:val="0"/>
          <w:marRight w:val="0"/>
          <w:marTop w:val="0"/>
          <w:marBottom w:val="0"/>
          <w:divBdr>
            <w:top w:val="none" w:sz="0" w:space="0" w:color="auto"/>
            <w:left w:val="none" w:sz="0" w:space="0" w:color="auto"/>
            <w:bottom w:val="none" w:sz="0" w:space="0" w:color="auto"/>
            <w:right w:val="none" w:sz="0" w:space="0" w:color="auto"/>
          </w:divBdr>
          <w:divsChild>
            <w:div w:id="349576696">
              <w:marLeft w:val="0"/>
              <w:marRight w:val="0"/>
              <w:marTop w:val="0"/>
              <w:marBottom w:val="0"/>
              <w:divBdr>
                <w:top w:val="none" w:sz="0" w:space="0" w:color="auto"/>
                <w:left w:val="none" w:sz="0" w:space="0" w:color="auto"/>
                <w:bottom w:val="none" w:sz="0" w:space="0" w:color="auto"/>
                <w:right w:val="none" w:sz="0" w:space="0" w:color="auto"/>
              </w:divBdr>
            </w:div>
            <w:div w:id="349579497">
              <w:marLeft w:val="0"/>
              <w:marRight w:val="0"/>
              <w:marTop w:val="0"/>
              <w:marBottom w:val="0"/>
              <w:divBdr>
                <w:top w:val="none" w:sz="0" w:space="0" w:color="auto"/>
                <w:left w:val="none" w:sz="0" w:space="0" w:color="auto"/>
                <w:bottom w:val="none" w:sz="0" w:space="0" w:color="auto"/>
                <w:right w:val="none" w:sz="0" w:space="0" w:color="auto"/>
              </w:divBdr>
            </w:div>
            <w:div w:id="349580478">
              <w:marLeft w:val="0"/>
              <w:marRight w:val="0"/>
              <w:marTop w:val="0"/>
              <w:marBottom w:val="0"/>
              <w:divBdr>
                <w:top w:val="none" w:sz="0" w:space="0" w:color="auto"/>
                <w:left w:val="none" w:sz="0" w:space="0" w:color="auto"/>
                <w:bottom w:val="none" w:sz="0" w:space="0" w:color="auto"/>
                <w:right w:val="none" w:sz="0" w:space="0" w:color="auto"/>
              </w:divBdr>
            </w:div>
            <w:div w:id="349585604">
              <w:marLeft w:val="0"/>
              <w:marRight w:val="0"/>
              <w:marTop w:val="0"/>
              <w:marBottom w:val="0"/>
              <w:divBdr>
                <w:top w:val="none" w:sz="0" w:space="0" w:color="auto"/>
                <w:left w:val="none" w:sz="0" w:space="0" w:color="auto"/>
                <w:bottom w:val="none" w:sz="0" w:space="0" w:color="auto"/>
                <w:right w:val="none" w:sz="0" w:space="0" w:color="auto"/>
              </w:divBdr>
            </w:div>
            <w:div w:id="349586327">
              <w:marLeft w:val="0"/>
              <w:marRight w:val="0"/>
              <w:marTop w:val="0"/>
              <w:marBottom w:val="0"/>
              <w:divBdr>
                <w:top w:val="none" w:sz="0" w:space="0" w:color="auto"/>
                <w:left w:val="none" w:sz="0" w:space="0" w:color="auto"/>
                <w:bottom w:val="none" w:sz="0" w:space="0" w:color="auto"/>
                <w:right w:val="none" w:sz="0" w:space="0" w:color="auto"/>
              </w:divBdr>
              <w:divsChild>
                <w:div w:id="349591329">
                  <w:marLeft w:val="0"/>
                  <w:marRight w:val="0"/>
                  <w:marTop w:val="0"/>
                  <w:marBottom w:val="0"/>
                  <w:divBdr>
                    <w:top w:val="none" w:sz="0" w:space="0" w:color="auto"/>
                    <w:left w:val="none" w:sz="0" w:space="0" w:color="auto"/>
                    <w:bottom w:val="none" w:sz="0" w:space="0" w:color="auto"/>
                    <w:right w:val="none" w:sz="0" w:space="0" w:color="auto"/>
                  </w:divBdr>
                </w:div>
              </w:divsChild>
            </w:div>
            <w:div w:id="349587349">
              <w:marLeft w:val="0"/>
              <w:marRight w:val="0"/>
              <w:marTop w:val="0"/>
              <w:marBottom w:val="0"/>
              <w:divBdr>
                <w:top w:val="none" w:sz="0" w:space="0" w:color="auto"/>
                <w:left w:val="none" w:sz="0" w:space="0" w:color="auto"/>
                <w:bottom w:val="none" w:sz="0" w:space="0" w:color="auto"/>
                <w:right w:val="none" w:sz="0" w:space="0" w:color="auto"/>
              </w:divBdr>
            </w:div>
            <w:div w:id="349601834">
              <w:marLeft w:val="0"/>
              <w:marRight w:val="0"/>
              <w:marTop w:val="0"/>
              <w:marBottom w:val="0"/>
              <w:divBdr>
                <w:top w:val="none" w:sz="0" w:space="0" w:color="auto"/>
                <w:left w:val="none" w:sz="0" w:space="0" w:color="auto"/>
                <w:bottom w:val="none" w:sz="0" w:space="0" w:color="auto"/>
                <w:right w:val="none" w:sz="0" w:space="0" w:color="auto"/>
              </w:divBdr>
            </w:div>
          </w:divsChild>
        </w:div>
        <w:div w:id="349586586">
          <w:marLeft w:val="0"/>
          <w:marRight w:val="0"/>
          <w:marTop w:val="0"/>
          <w:marBottom w:val="0"/>
          <w:divBdr>
            <w:top w:val="none" w:sz="0" w:space="0" w:color="auto"/>
            <w:left w:val="none" w:sz="0" w:space="0" w:color="auto"/>
            <w:bottom w:val="none" w:sz="0" w:space="0" w:color="auto"/>
            <w:right w:val="none" w:sz="0" w:space="0" w:color="auto"/>
          </w:divBdr>
        </w:div>
        <w:div w:id="349592384">
          <w:marLeft w:val="0"/>
          <w:marRight w:val="0"/>
          <w:marTop w:val="0"/>
          <w:marBottom w:val="0"/>
          <w:divBdr>
            <w:top w:val="none" w:sz="0" w:space="0" w:color="auto"/>
            <w:left w:val="none" w:sz="0" w:space="0" w:color="auto"/>
            <w:bottom w:val="none" w:sz="0" w:space="0" w:color="auto"/>
            <w:right w:val="none" w:sz="0" w:space="0" w:color="auto"/>
          </w:divBdr>
          <w:divsChild>
            <w:div w:id="349577045">
              <w:marLeft w:val="0"/>
              <w:marRight w:val="0"/>
              <w:marTop w:val="0"/>
              <w:marBottom w:val="0"/>
              <w:divBdr>
                <w:top w:val="none" w:sz="0" w:space="0" w:color="auto"/>
                <w:left w:val="none" w:sz="0" w:space="0" w:color="auto"/>
                <w:bottom w:val="none" w:sz="0" w:space="0" w:color="auto"/>
                <w:right w:val="none" w:sz="0" w:space="0" w:color="auto"/>
              </w:divBdr>
            </w:div>
            <w:div w:id="349581309">
              <w:marLeft w:val="0"/>
              <w:marRight w:val="0"/>
              <w:marTop w:val="0"/>
              <w:marBottom w:val="0"/>
              <w:divBdr>
                <w:top w:val="none" w:sz="0" w:space="0" w:color="auto"/>
                <w:left w:val="none" w:sz="0" w:space="0" w:color="auto"/>
                <w:bottom w:val="none" w:sz="0" w:space="0" w:color="auto"/>
                <w:right w:val="none" w:sz="0" w:space="0" w:color="auto"/>
              </w:divBdr>
            </w:div>
            <w:div w:id="349596360">
              <w:marLeft w:val="0"/>
              <w:marRight w:val="0"/>
              <w:marTop w:val="0"/>
              <w:marBottom w:val="0"/>
              <w:divBdr>
                <w:top w:val="none" w:sz="0" w:space="0" w:color="auto"/>
                <w:left w:val="none" w:sz="0" w:space="0" w:color="auto"/>
                <w:bottom w:val="none" w:sz="0" w:space="0" w:color="auto"/>
                <w:right w:val="none" w:sz="0" w:space="0" w:color="auto"/>
              </w:divBdr>
              <w:divsChild>
                <w:div w:id="34958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2448">
      <w:marLeft w:val="0"/>
      <w:marRight w:val="0"/>
      <w:marTop w:val="0"/>
      <w:marBottom w:val="0"/>
      <w:divBdr>
        <w:top w:val="none" w:sz="0" w:space="0" w:color="auto"/>
        <w:left w:val="none" w:sz="0" w:space="0" w:color="auto"/>
        <w:bottom w:val="none" w:sz="0" w:space="0" w:color="auto"/>
        <w:right w:val="none" w:sz="0" w:space="0" w:color="auto"/>
      </w:divBdr>
      <w:divsChild>
        <w:div w:id="349578078">
          <w:marLeft w:val="0"/>
          <w:marRight w:val="0"/>
          <w:marTop w:val="0"/>
          <w:marBottom w:val="0"/>
          <w:divBdr>
            <w:top w:val="none" w:sz="0" w:space="0" w:color="auto"/>
            <w:left w:val="none" w:sz="0" w:space="0" w:color="auto"/>
            <w:bottom w:val="none" w:sz="0" w:space="0" w:color="auto"/>
            <w:right w:val="none" w:sz="0" w:space="0" w:color="auto"/>
          </w:divBdr>
        </w:div>
        <w:div w:id="349600894">
          <w:marLeft w:val="0"/>
          <w:marRight w:val="0"/>
          <w:marTop w:val="0"/>
          <w:marBottom w:val="0"/>
          <w:divBdr>
            <w:top w:val="none" w:sz="0" w:space="0" w:color="auto"/>
            <w:left w:val="none" w:sz="0" w:space="0" w:color="auto"/>
            <w:bottom w:val="none" w:sz="0" w:space="0" w:color="auto"/>
            <w:right w:val="none" w:sz="0" w:space="0" w:color="auto"/>
          </w:divBdr>
        </w:div>
      </w:divsChild>
    </w:div>
    <w:div w:id="349602451">
      <w:marLeft w:val="0"/>
      <w:marRight w:val="0"/>
      <w:marTop w:val="0"/>
      <w:marBottom w:val="0"/>
      <w:divBdr>
        <w:top w:val="none" w:sz="0" w:space="0" w:color="auto"/>
        <w:left w:val="none" w:sz="0" w:space="0" w:color="auto"/>
        <w:bottom w:val="none" w:sz="0" w:space="0" w:color="auto"/>
        <w:right w:val="none" w:sz="0" w:space="0" w:color="auto"/>
      </w:divBdr>
    </w:div>
    <w:div w:id="349602454">
      <w:marLeft w:val="0"/>
      <w:marRight w:val="0"/>
      <w:marTop w:val="0"/>
      <w:marBottom w:val="0"/>
      <w:divBdr>
        <w:top w:val="none" w:sz="0" w:space="0" w:color="auto"/>
        <w:left w:val="none" w:sz="0" w:space="0" w:color="auto"/>
        <w:bottom w:val="none" w:sz="0" w:space="0" w:color="auto"/>
        <w:right w:val="none" w:sz="0" w:space="0" w:color="auto"/>
      </w:divBdr>
      <w:divsChild>
        <w:div w:id="349579978">
          <w:marLeft w:val="0"/>
          <w:marRight w:val="0"/>
          <w:marTop w:val="0"/>
          <w:marBottom w:val="0"/>
          <w:divBdr>
            <w:top w:val="none" w:sz="0" w:space="0" w:color="auto"/>
            <w:left w:val="none" w:sz="0" w:space="0" w:color="auto"/>
            <w:bottom w:val="none" w:sz="0" w:space="0" w:color="auto"/>
            <w:right w:val="none" w:sz="0" w:space="0" w:color="auto"/>
          </w:divBdr>
        </w:div>
      </w:divsChild>
    </w:div>
    <w:div w:id="349602456">
      <w:marLeft w:val="0"/>
      <w:marRight w:val="0"/>
      <w:marTop w:val="0"/>
      <w:marBottom w:val="0"/>
      <w:divBdr>
        <w:top w:val="none" w:sz="0" w:space="0" w:color="auto"/>
        <w:left w:val="none" w:sz="0" w:space="0" w:color="auto"/>
        <w:bottom w:val="none" w:sz="0" w:space="0" w:color="auto"/>
        <w:right w:val="none" w:sz="0" w:space="0" w:color="auto"/>
      </w:divBdr>
      <w:divsChild>
        <w:div w:id="349581474">
          <w:marLeft w:val="0"/>
          <w:marRight w:val="0"/>
          <w:marTop w:val="0"/>
          <w:marBottom w:val="0"/>
          <w:divBdr>
            <w:top w:val="none" w:sz="0" w:space="0" w:color="auto"/>
            <w:left w:val="none" w:sz="0" w:space="0" w:color="auto"/>
            <w:bottom w:val="none" w:sz="0" w:space="0" w:color="auto"/>
            <w:right w:val="none" w:sz="0" w:space="0" w:color="auto"/>
          </w:divBdr>
        </w:div>
      </w:divsChild>
    </w:div>
    <w:div w:id="349602457">
      <w:marLeft w:val="0"/>
      <w:marRight w:val="0"/>
      <w:marTop w:val="0"/>
      <w:marBottom w:val="0"/>
      <w:divBdr>
        <w:top w:val="none" w:sz="0" w:space="0" w:color="auto"/>
        <w:left w:val="none" w:sz="0" w:space="0" w:color="auto"/>
        <w:bottom w:val="none" w:sz="0" w:space="0" w:color="auto"/>
        <w:right w:val="none" w:sz="0" w:space="0" w:color="auto"/>
      </w:divBdr>
    </w:div>
    <w:div w:id="349602460">
      <w:marLeft w:val="0"/>
      <w:marRight w:val="0"/>
      <w:marTop w:val="0"/>
      <w:marBottom w:val="0"/>
      <w:divBdr>
        <w:top w:val="none" w:sz="0" w:space="0" w:color="auto"/>
        <w:left w:val="none" w:sz="0" w:space="0" w:color="auto"/>
        <w:bottom w:val="none" w:sz="0" w:space="0" w:color="auto"/>
        <w:right w:val="none" w:sz="0" w:space="0" w:color="auto"/>
      </w:divBdr>
    </w:div>
    <w:div w:id="349602462">
      <w:marLeft w:val="0"/>
      <w:marRight w:val="0"/>
      <w:marTop w:val="0"/>
      <w:marBottom w:val="0"/>
      <w:divBdr>
        <w:top w:val="none" w:sz="0" w:space="0" w:color="auto"/>
        <w:left w:val="none" w:sz="0" w:space="0" w:color="auto"/>
        <w:bottom w:val="none" w:sz="0" w:space="0" w:color="auto"/>
        <w:right w:val="none" w:sz="0" w:space="0" w:color="auto"/>
      </w:divBdr>
      <w:divsChild>
        <w:div w:id="349582805">
          <w:marLeft w:val="0"/>
          <w:marRight w:val="0"/>
          <w:marTop w:val="0"/>
          <w:marBottom w:val="0"/>
          <w:divBdr>
            <w:top w:val="none" w:sz="0" w:space="0" w:color="auto"/>
            <w:left w:val="none" w:sz="0" w:space="0" w:color="auto"/>
            <w:bottom w:val="none" w:sz="0" w:space="0" w:color="auto"/>
            <w:right w:val="none" w:sz="0" w:space="0" w:color="auto"/>
          </w:divBdr>
        </w:div>
        <w:div w:id="349584048">
          <w:marLeft w:val="0"/>
          <w:marRight w:val="0"/>
          <w:marTop w:val="0"/>
          <w:marBottom w:val="0"/>
          <w:divBdr>
            <w:top w:val="none" w:sz="0" w:space="0" w:color="auto"/>
            <w:left w:val="none" w:sz="0" w:space="0" w:color="auto"/>
            <w:bottom w:val="none" w:sz="0" w:space="0" w:color="auto"/>
            <w:right w:val="none" w:sz="0" w:space="0" w:color="auto"/>
          </w:divBdr>
        </w:div>
      </w:divsChild>
    </w:div>
    <w:div w:id="349602468">
      <w:marLeft w:val="0"/>
      <w:marRight w:val="0"/>
      <w:marTop w:val="0"/>
      <w:marBottom w:val="0"/>
      <w:divBdr>
        <w:top w:val="none" w:sz="0" w:space="0" w:color="auto"/>
        <w:left w:val="none" w:sz="0" w:space="0" w:color="auto"/>
        <w:bottom w:val="none" w:sz="0" w:space="0" w:color="auto"/>
        <w:right w:val="none" w:sz="0" w:space="0" w:color="auto"/>
      </w:divBdr>
      <w:divsChild>
        <w:div w:id="349573670">
          <w:marLeft w:val="0"/>
          <w:marRight w:val="0"/>
          <w:marTop w:val="63"/>
          <w:marBottom w:val="188"/>
          <w:divBdr>
            <w:top w:val="none" w:sz="0" w:space="0" w:color="auto"/>
            <w:left w:val="none" w:sz="0" w:space="0" w:color="auto"/>
            <w:bottom w:val="none" w:sz="0" w:space="0" w:color="auto"/>
            <w:right w:val="none" w:sz="0" w:space="0" w:color="auto"/>
          </w:divBdr>
        </w:div>
        <w:div w:id="349582100">
          <w:marLeft w:val="0"/>
          <w:marRight w:val="0"/>
          <w:marTop w:val="88"/>
          <w:marBottom w:val="213"/>
          <w:divBdr>
            <w:top w:val="none" w:sz="0" w:space="0" w:color="auto"/>
            <w:left w:val="none" w:sz="0" w:space="0" w:color="auto"/>
            <w:bottom w:val="none" w:sz="0" w:space="0" w:color="auto"/>
            <w:right w:val="none" w:sz="0" w:space="0" w:color="auto"/>
          </w:divBdr>
        </w:div>
      </w:divsChild>
    </w:div>
    <w:div w:id="349602470">
      <w:marLeft w:val="0"/>
      <w:marRight w:val="0"/>
      <w:marTop w:val="0"/>
      <w:marBottom w:val="0"/>
      <w:divBdr>
        <w:top w:val="none" w:sz="0" w:space="0" w:color="auto"/>
        <w:left w:val="none" w:sz="0" w:space="0" w:color="auto"/>
        <w:bottom w:val="none" w:sz="0" w:space="0" w:color="auto"/>
        <w:right w:val="none" w:sz="0" w:space="0" w:color="auto"/>
      </w:divBdr>
    </w:div>
    <w:div w:id="349602472">
      <w:marLeft w:val="0"/>
      <w:marRight w:val="0"/>
      <w:marTop w:val="0"/>
      <w:marBottom w:val="0"/>
      <w:divBdr>
        <w:top w:val="none" w:sz="0" w:space="0" w:color="auto"/>
        <w:left w:val="none" w:sz="0" w:space="0" w:color="auto"/>
        <w:bottom w:val="none" w:sz="0" w:space="0" w:color="auto"/>
        <w:right w:val="none" w:sz="0" w:space="0" w:color="auto"/>
      </w:divBdr>
    </w:div>
    <w:div w:id="349602473">
      <w:marLeft w:val="0"/>
      <w:marRight w:val="0"/>
      <w:marTop w:val="0"/>
      <w:marBottom w:val="0"/>
      <w:divBdr>
        <w:top w:val="none" w:sz="0" w:space="0" w:color="auto"/>
        <w:left w:val="none" w:sz="0" w:space="0" w:color="auto"/>
        <w:bottom w:val="none" w:sz="0" w:space="0" w:color="auto"/>
        <w:right w:val="none" w:sz="0" w:space="0" w:color="auto"/>
      </w:divBdr>
    </w:div>
    <w:div w:id="349602479">
      <w:marLeft w:val="0"/>
      <w:marRight w:val="0"/>
      <w:marTop w:val="0"/>
      <w:marBottom w:val="0"/>
      <w:divBdr>
        <w:top w:val="none" w:sz="0" w:space="0" w:color="auto"/>
        <w:left w:val="none" w:sz="0" w:space="0" w:color="auto"/>
        <w:bottom w:val="none" w:sz="0" w:space="0" w:color="auto"/>
        <w:right w:val="none" w:sz="0" w:space="0" w:color="auto"/>
      </w:divBdr>
      <w:divsChild>
        <w:div w:id="349576132">
          <w:marLeft w:val="0"/>
          <w:marRight w:val="0"/>
          <w:marTop w:val="0"/>
          <w:marBottom w:val="0"/>
          <w:divBdr>
            <w:top w:val="none" w:sz="0" w:space="0" w:color="auto"/>
            <w:left w:val="none" w:sz="0" w:space="0" w:color="auto"/>
            <w:bottom w:val="none" w:sz="0" w:space="0" w:color="auto"/>
            <w:right w:val="none" w:sz="0" w:space="0" w:color="auto"/>
          </w:divBdr>
        </w:div>
        <w:div w:id="349580598">
          <w:marLeft w:val="0"/>
          <w:marRight w:val="0"/>
          <w:marTop w:val="0"/>
          <w:marBottom w:val="0"/>
          <w:divBdr>
            <w:top w:val="none" w:sz="0" w:space="0" w:color="auto"/>
            <w:left w:val="none" w:sz="0" w:space="0" w:color="auto"/>
            <w:bottom w:val="none" w:sz="0" w:space="0" w:color="auto"/>
            <w:right w:val="none" w:sz="0" w:space="0" w:color="auto"/>
          </w:divBdr>
        </w:div>
      </w:divsChild>
    </w:div>
    <w:div w:id="349602481">
      <w:marLeft w:val="0"/>
      <w:marRight w:val="0"/>
      <w:marTop w:val="0"/>
      <w:marBottom w:val="0"/>
      <w:divBdr>
        <w:top w:val="none" w:sz="0" w:space="0" w:color="auto"/>
        <w:left w:val="none" w:sz="0" w:space="0" w:color="auto"/>
        <w:bottom w:val="none" w:sz="0" w:space="0" w:color="auto"/>
        <w:right w:val="none" w:sz="0" w:space="0" w:color="auto"/>
      </w:divBdr>
    </w:div>
    <w:div w:id="349602482">
      <w:marLeft w:val="0"/>
      <w:marRight w:val="0"/>
      <w:marTop w:val="0"/>
      <w:marBottom w:val="0"/>
      <w:divBdr>
        <w:top w:val="none" w:sz="0" w:space="0" w:color="auto"/>
        <w:left w:val="none" w:sz="0" w:space="0" w:color="auto"/>
        <w:bottom w:val="none" w:sz="0" w:space="0" w:color="auto"/>
        <w:right w:val="none" w:sz="0" w:space="0" w:color="auto"/>
      </w:divBdr>
      <w:divsChild>
        <w:div w:id="349599290">
          <w:marLeft w:val="0"/>
          <w:marRight w:val="0"/>
          <w:marTop w:val="0"/>
          <w:marBottom w:val="0"/>
          <w:divBdr>
            <w:top w:val="none" w:sz="0" w:space="0" w:color="auto"/>
            <w:left w:val="none" w:sz="0" w:space="0" w:color="auto"/>
            <w:bottom w:val="none" w:sz="0" w:space="0" w:color="auto"/>
            <w:right w:val="none" w:sz="0" w:space="0" w:color="auto"/>
          </w:divBdr>
        </w:div>
      </w:divsChild>
    </w:div>
    <w:div w:id="349602483">
      <w:marLeft w:val="0"/>
      <w:marRight w:val="0"/>
      <w:marTop w:val="0"/>
      <w:marBottom w:val="0"/>
      <w:divBdr>
        <w:top w:val="none" w:sz="0" w:space="0" w:color="auto"/>
        <w:left w:val="none" w:sz="0" w:space="0" w:color="auto"/>
        <w:bottom w:val="none" w:sz="0" w:space="0" w:color="auto"/>
        <w:right w:val="none" w:sz="0" w:space="0" w:color="auto"/>
      </w:divBdr>
    </w:div>
    <w:div w:id="349602490">
      <w:marLeft w:val="0"/>
      <w:marRight w:val="0"/>
      <w:marTop w:val="0"/>
      <w:marBottom w:val="0"/>
      <w:divBdr>
        <w:top w:val="none" w:sz="0" w:space="0" w:color="auto"/>
        <w:left w:val="none" w:sz="0" w:space="0" w:color="auto"/>
        <w:bottom w:val="none" w:sz="0" w:space="0" w:color="auto"/>
        <w:right w:val="none" w:sz="0" w:space="0" w:color="auto"/>
      </w:divBdr>
    </w:div>
    <w:div w:id="349602494">
      <w:marLeft w:val="0"/>
      <w:marRight w:val="0"/>
      <w:marTop w:val="0"/>
      <w:marBottom w:val="0"/>
      <w:divBdr>
        <w:top w:val="none" w:sz="0" w:space="0" w:color="auto"/>
        <w:left w:val="none" w:sz="0" w:space="0" w:color="auto"/>
        <w:bottom w:val="none" w:sz="0" w:space="0" w:color="auto"/>
        <w:right w:val="none" w:sz="0" w:space="0" w:color="auto"/>
      </w:divBdr>
    </w:div>
    <w:div w:id="349602496">
      <w:marLeft w:val="0"/>
      <w:marRight w:val="0"/>
      <w:marTop w:val="0"/>
      <w:marBottom w:val="0"/>
      <w:divBdr>
        <w:top w:val="none" w:sz="0" w:space="0" w:color="auto"/>
        <w:left w:val="none" w:sz="0" w:space="0" w:color="auto"/>
        <w:bottom w:val="none" w:sz="0" w:space="0" w:color="auto"/>
        <w:right w:val="none" w:sz="0" w:space="0" w:color="auto"/>
      </w:divBdr>
      <w:divsChild>
        <w:div w:id="349592464">
          <w:marLeft w:val="0"/>
          <w:marRight w:val="0"/>
          <w:marTop w:val="0"/>
          <w:marBottom w:val="0"/>
          <w:divBdr>
            <w:top w:val="none" w:sz="0" w:space="0" w:color="auto"/>
            <w:left w:val="none" w:sz="0" w:space="0" w:color="auto"/>
            <w:bottom w:val="none" w:sz="0" w:space="0" w:color="auto"/>
            <w:right w:val="none" w:sz="0" w:space="0" w:color="auto"/>
          </w:divBdr>
        </w:div>
      </w:divsChild>
    </w:div>
    <w:div w:id="349602498">
      <w:marLeft w:val="0"/>
      <w:marRight w:val="0"/>
      <w:marTop w:val="0"/>
      <w:marBottom w:val="0"/>
      <w:divBdr>
        <w:top w:val="none" w:sz="0" w:space="0" w:color="auto"/>
        <w:left w:val="none" w:sz="0" w:space="0" w:color="auto"/>
        <w:bottom w:val="none" w:sz="0" w:space="0" w:color="auto"/>
        <w:right w:val="none" w:sz="0" w:space="0" w:color="auto"/>
      </w:divBdr>
      <w:divsChild>
        <w:div w:id="349580543">
          <w:marLeft w:val="0"/>
          <w:marRight w:val="0"/>
          <w:marTop w:val="0"/>
          <w:marBottom w:val="450"/>
          <w:divBdr>
            <w:top w:val="none" w:sz="0" w:space="0" w:color="auto"/>
            <w:left w:val="none" w:sz="0" w:space="0" w:color="auto"/>
            <w:bottom w:val="none" w:sz="0" w:space="0" w:color="auto"/>
            <w:right w:val="none" w:sz="0" w:space="0" w:color="auto"/>
          </w:divBdr>
          <w:divsChild>
            <w:div w:id="349592523">
              <w:marLeft w:val="0"/>
              <w:marRight w:val="0"/>
              <w:marTop w:val="0"/>
              <w:marBottom w:val="450"/>
              <w:divBdr>
                <w:top w:val="none" w:sz="0" w:space="0" w:color="auto"/>
                <w:left w:val="none" w:sz="0" w:space="0" w:color="auto"/>
                <w:bottom w:val="none" w:sz="0" w:space="0" w:color="auto"/>
                <w:right w:val="none" w:sz="0" w:space="0" w:color="auto"/>
              </w:divBdr>
            </w:div>
            <w:div w:id="3495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02499">
      <w:marLeft w:val="0"/>
      <w:marRight w:val="0"/>
      <w:marTop w:val="0"/>
      <w:marBottom w:val="0"/>
      <w:divBdr>
        <w:top w:val="none" w:sz="0" w:space="0" w:color="auto"/>
        <w:left w:val="none" w:sz="0" w:space="0" w:color="auto"/>
        <w:bottom w:val="none" w:sz="0" w:space="0" w:color="auto"/>
        <w:right w:val="none" w:sz="0" w:space="0" w:color="auto"/>
      </w:divBdr>
      <w:divsChild>
        <w:div w:id="349601945">
          <w:marLeft w:val="0"/>
          <w:marRight w:val="0"/>
          <w:marTop w:val="0"/>
          <w:marBottom w:val="0"/>
          <w:divBdr>
            <w:top w:val="none" w:sz="0" w:space="0" w:color="auto"/>
            <w:left w:val="none" w:sz="0" w:space="0" w:color="auto"/>
            <w:bottom w:val="none" w:sz="0" w:space="0" w:color="auto"/>
            <w:right w:val="none" w:sz="0" w:space="0" w:color="auto"/>
          </w:divBdr>
        </w:div>
      </w:divsChild>
    </w:div>
    <w:div w:id="349602503">
      <w:marLeft w:val="0"/>
      <w:marRight w:val="0"/>
      <w:marTop w:val="0"/>
      <w:marBottom w:val="0"/>
      <w:divBdr>
        <w:top w:val="none" w:sz="0" w:space="0" w:color="auto"/>
        <w:left w:val="none" w:sz="0" w:space="0" w:color="auto"/>
        <w:bottom w:val="none" w:sz="0" w:space="0" w:color="auto"/>
        <w:right w:val="none" w:sz="0" w:space="0" w:color="auto"/>
      </w:divBdr>
    </w:div>
    <w:div w:id="349602504">
      <w:marLeft w:val="0"/>
      <w:marRight w:val="0"/>
      <w:marTop w:val="0"/>
      <w:marBottom w:val="0"/>
      <w:divBdr>
        <w:top w:val="none" w:sz="0" w:space="0" w:color="auto"/>
        <w:left w:val="none" w:sz="0" w:space="0" w:color="auto"/>
        <w:bottom w:val="none" w:sz="0" w:space="0" w:color="auto"/>
        <w:right w:val="none" w:sz="0" w:space="0" w:color="auto"/>
      </w:divBdr>
    </w:div>
    <w:div w:id="349602509">
      <w:marLeft w:val="0"/>
      <w:marRight w:val="0"/>
      <w:marTop w:val="0"/>
      <w:marBottom w:val="0"/>
      <w:divBdr>
        <w:top w:val="none" w:sz="0" w:space="0" w:color="auto"/>
        <w:left w:val="none" w:sz="0" w:space="0" w:color="auto"/>
        <w:bottom w:val="none" w:sz="0" w:space="0" w:color="auto"/>
        <w:right w:val="none" w:sz="0" w:space="0" w:color="auto"/>
      </w:divBdr>
      <w:divsChild>
        <w:div w:id="349582328">
          <w:marLeft w:val="0"/>
          <w:marRight w:val="0"/>
          <w:marTop w:val="0"/>
          <w:marBottom w:val="0"/>
          <w:divBdr>
            <w:top w:val="none" w:sz="0" w:space="0" w:color="auto"/>
            <w:left w:val="none" w:sz="0" w:space="0" w:color="auto"/>
            <w:bottom w:val="none" w:sz="0" w:space="0" w:color="auto"/>
            <w:right w:val="none" w:sz="0" w:space="0" w:color="auto"/>
          </w:divBdr>
          <w:divsChild>
            <w:div w:id="349581136">
              <w:marLeft w:val="0"/>
              <w:marRight w:val="0"/>
              <w:marTop w:val="0"/>
              <w:marBottom w:val="0"/>
              <w:divBdr>
                <w:top w:val="none" w:sz="0" w:space="0" w:color="auto"/>
                <w:left w:val="none" w:sz="0" w:space="0" w:color="auto"/>
                <w:bottom w:val="none" w:sz="0" w:space="0" w:color="auto"/>
                <w:right w:val="none" w:sz="0" w:space="0" w:color="auto"/>
              </w:divBdr>
              <w:divsChild>
                <w:div w:id="349602247">
                  <w:marLeft w:val="0"/>
                  <w:marRight w:val="0"/>
                  <w:marTop w:val="0"/>
                  <w:marBottom w:val="0"/>
                  <w:divBdr>
                    <w:top w:val="none" w:sz="0" w:space="0" w:color="auto"/>
                    <w:left w:val="none" w:sz="0" w:space="0" w:color="auto"/>
                    <w:bottom w:val="none" w:sz="0" w:space="0" w:color="auto"/>
                    <w:right w:val="none" w:sz="0" w:space="0" w:color="auto"/>
                  </w:divBdr>
                  <w:divsChild>
                    <w:div w:id="3495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601576">
          <w:marLeft w:val="0"/>
          <w:marRight w:val="0"/>
          <w:marTop w:val="0"/>
          <w:marBottom w:val="0"/>
          <w:divBdr>
            <w:top w:val="none" w:sz="0" w:space="0" w:color="auto"/>
            <w:left w:val="none" w:sz="0" w:space="0" w:color="auto"/>
            <w:bottom w:val="none" w:sz="0" w:space="0" w:color="auto"/>
            <w:right w:val="none" w:sz="0" w:space="0" w:color="auto"/>
          </w:divBdr>
        </w:div>
      </w:divsChild>
    </w:div>
    <w:div w:id="349602511">
      <w:marLeft w:val="0"/>
      <w:marRight w:val="0"/>
      <w:marTop w:val="0"/>
      <w:marBottom w:val="0"/>
      <w:divBdr>
        <w:top w:val="none" w:sz="0" w:space="0" w:color="auto"/>
        <w:left w:val="none" w:sz="0" w:space="0" w:color="auto"/>
        <w:bottom w:val="none" w:sz="0" w:space="0" w:color="auto"/>
        <w:right w:val="none" w:sz="0" w:space="0" w:color="auto"/>
      </w:divBdr>
      <w:divsChild>
        <w:div w:id="349572901">
          <w:marLeft w:val="0"/>
          <w:marRight w:val="0"/>
          <w:marTop w:val="0"/>
          <w:marBottom w:val="0"/>
          <w:divBdr>
            <w:top w:val="none" w:sz="0" w:space="0" w:color="auto"/>
            <w:left w:val="none" w:sz="0" w:space="0" w:color="auto"/>
            <w:bottom w:val="none" w:sz="0" w:space="0" w:color="auto"/>
            <w:right w:val="none" w:sz="0" w:space="0" w:color="auto"/>
          </w:divBdr>
        </w:div>
        <w:div w:id="349575233">
          <w:marLeft w:val="0"/>
          <w:marRight w:val="0"/>
          <w:marTop w:val="0"/>
          <w:marBottom w:val="0"/>
          <w:divBdr>
            <w:top w:val="none" w:sz="0" w:space="0" w:color="auto"/>
            <w:left w:val="none" w:sz="0" w:space="0" w:color="auto"/>
            <w:bottom w:val="none" w:sz="0" w:space="0" w:color="auto"/>
            <w:right w:val="none" w:sz="0" w:space="0" w:color="auto"/>
          </w:divBdr>
        </w:div>
        <w:div w:id="349576586">
          <w:marLeft w:val="0"/>
          <w:marRight w:val="0"/>
          <w:marTop w:val="0"/>
          <w:marBottom w:val="0"/>
          <w:divBdr>
            <w:top w:val="none" w:sz="0" w:space="0" w:color="auto"/>
            <w:left w:val="none" w:sz="0" w:space="0" w:color="auto"/>
            <w:bottom w:val="none" w:sz="0" w:space="0" w:color="auto"/>
            <w:right w:val="none" w:sz="0" w:space="0" w:color="auto"/>
          </w:divBdr>
        </w:div>
        <w:div w:id="349578974">
          <w:marLeft w:val="0"/>
          <w:marRight w:val="0"/>
          <w:marTop w:val="0"/>
          <w:marBottom w:val="0"/>
          <w:divBdr>
            <w:top w:val="none" w:sz="0" w:space="0" w:color="auto"/>
            <w:left w:val="none" w:sz="0" w:space="0" w:color="auto"/>
            <w:bottom w:val="none" w:sz="0" w:space="0" w:color="auto"/>
            <w:right w:val="none" w:sz="0" w:space="0" w:color="auto"/>
          </w:divBdr>
        </w:div>
        <w:div w:id="349580458">
          <w:marLeft w:val="0"/>
          <w:marRight w:val="0"/>
          <w:marTop w:val="0"/>
          <w:marBottom w:val="0"/>
          <w:divBdr>
            <w:top w:val="none" w:sz="0" w:space="0" w:color="auto"/>
            <w:left w:val="none" w:sz="0" w:space="0" w:color="auto"/>
            <w:bottom w:val="none" w:sz="0" w:space="0" w:color="auto"/>
            <w:right w:val="none" w:sz="0" w:space="0" w:color="auto"/>
          </w:divBdr>
        </w:div>
        <w:div w:id="349583998">
          <w:marLeft w:val="0"/>
          <w:marRight w:val="0"/>
          <w:marTop w:val="0"/>
          <w:marBottom w:val="0"/>
          <w:divBdr>
            <w:top w:val="none" w:sz="0" w:space="0" w:color="auto"/>
            <w:left w:val="none" w:sz="0" w:space="0" w:color="auto"/>
            <w:bottom w:val="none" w:sz="0" w:space="0" w:color="auto"/>
            <w:right w:val="none" w:sz="0" w:space="0" w:color="auto"/>
          </w:divBdr>
        </w:div>
        <w:div w:id="349584046">
          <w:marLeft w:val="0"/>
          <w:marRight w:val="0"/>
          <w:marTop w:val="0"/>
          <w:marBottom w:val="0"/>
          <w:divBdr>
            <w:top w:val="none" w:sz="0" w:space="0" w:color="auto"/>
            <w:left w:val="none" w:sz="0" w:space="0" w:color="auto"/>
            <w:bottom w:val="none" w:sz="0" w:space="0" w:color="auto"/>
            <w:right w:val="none" w:sz="0" w:space="0" w:color="auto"/>
          </w:divBdr>
        </w:div>
        <w:div w:id="349586741">
          <w:marLeft w:val="0"/>
          <w:marRight w:val="0"/>
          <w:marTop w:val="0"/>
          <w:marBottom w:val="0"/>
          <w:divBdr>
            <w:top w:val="none" w:sz="0" w:space="0" w:color="auto"/>
            <w:left w:val="none" w:sz="0" w:space="0" w:color="auto"/>
            <w:bottom w:val="none" w:sz="0" w:space="0" w:color="auto"/>
            <w:right w:val="none" w:sz="0" w:space="0" w:color="auto"/>
          </w:divBdr>
        </w:div>
        <w:div w:id="349588055">
          <w:marLeft w:val="0"/>
          <w:marRight w:val="0"/>
          <w:marTop w:val="0"/>
          <w:marBottom w:val="0"/>
          <w:divBdr>
            <w:top w:val="none" w:sz="0" w:space="0" w:color="auto"/>
            <w:left w:val="none" w:sz="0" w:space="0" w:color="auto"/>
            <w:bottom w:val="none" w:sz="0" w:space="0" w:color="auto"/>
            <w:right w:val="none" w:sz="0" w:space="0" w:color="auto"/>
          </w:divBdr>
          <w:divsChild>
            <w:div w:id="349594604">
              <w:marLeft w:val="0"/>
              <w:marRight w:val="0"/>
              <w:marTop w:val="0"/>
              <w:marBottom w:val="0"/>
              <w:divBdr>
                <w:top w:val="none" w:sz="0" w:space="0" w:color="auto"/>
                <w:left w:val="none" w:sz="0" w:space="0" w:color="auto"/>
                <w:bottom w:val="none" w:sz="0" w:space="0" w:color="auto"/>
                <w:right w:val="none" w:sz="0" w:space="0" w:color="auto"/>
              </w:divBdr>
            </w:div>
          </w:divsChild>
        </w:div>
        <w:div w:id="349589314">
          <w:marLeft w:val="0"/>
          <w:marRight w:val="0"/>
          <w:marTop w:val="0"/>
          <w:marBottom w:val="0"/>
          <w:divBdr>
            <w:top w:val="none" w:sz="0" w:space="0" w:color="auto"/>
            <w:left w:val="none" w:sz="0" w:space="0" w:color="auto"/>
            <w:bottom w:val="none" w:sz="0" w:space="0" w:color="auto"/>
            <w:right w:val="none" w:sz="0" w:space="0" w:color="auto"/>
          </w:divBdr>
        </w:div>
        <w:div w:id="349591905">
          <w:marLeft w:val="0"/>
          <w:marRight w:val="0"/>
          <w:marTop w:val="0"/>
          <w:marBottom w:val="0"/>
          <w:divBdr>
            <w:top w:val="none" w:sz="0" w:space="0" w:color="auto"/>
            <w:left w:val="none" w:sz="0" w:space="0" w:color="auto"/>
            <w:bottom w:val="none" w:sz="0" w:space="0" w:color="auto"/>
            <w:right w:val="none" w:sz="0" w:space="0" w:color="auto"/>
          </w:divBdr>
        </w:div>
        <w:div w:id="349592933">
          <w:marLeft w:val="0"/>
          <w:marRight w:val="0"/>
          <w:marTop w:val="0"/>
          <w:marBottom w:val="0"/>
          <w:divBdr>
            <w:top w:val="none" w:sz="0" w:space="0" w:color="auto"/>
            <w:left w:val="none" w:sz="0" w:space="0" w:color="auto"/>
            <w:bottom w:val="none" w:sz="0" w:space="0" w:color="auto"/>
            <w:right w:val="none" w:sz="0" w:space="0" w:color="auto"/>
          </w:divBdr>
        </w:div>
        <w:div w:id="349596292">
          <w:marLeft w:val="0"/>
          <w:marRight w:val="0"/>
          <w:marTop w:val="0"/>
          <w:marBottom w:val="0"/>
          <w:divBdr>
            <w:top w:val="none" w:sz="0" w:space="0" w:color="auto"/>
            <w:left w:val="none" w:sz="0" w:space="0" w:color="auto"/>
            <w:bottom w:val="none" w:sz="0" w:space="0" w:color="auto"/>
            <w:right w:val="none" w:sz="0" w:space="0" w:color="auto"/>
          </w:divBdr>
        </w:div>
        <w:div w:id="349599802">
          <w:marLeft w:val="0"/>
          <w:marRight w:val="0"/>
          <w:marTop w:val="0"/>
          <w:marBottom w:val="0"/>
          <w:divBdr>
            <w:top w:val="none" w:sz="0" w:space="0" w:color="auto"/>
            <w:left w:val="none" w:sz="0" w:space="0" w:color="auto"/>
            <w:bottom w:val="none" w:sz="0" w:space="0" w:color="auto"/>
            <w:right w:val="none" w:sz="0" w:space="0" w:color="auto"/>
          </w:divBdr>
        </w:div>
        <w:div w:id="349599896">
          <w:marLeft w:val="0"/>
          <w:marRight w:val="0"/>
          <w:marTop w:val="0"/>
          <w:marBottom w:val="0"/>
          <w:divBdr>
            <w:top w:val="none" w:sz="0" w:space="0" w:color="auto"/>
            <w:left w:val="none" w:sz="0" w:space="0" w:color="auto"/>
            <w:bottom w:val="none" w:sz="0" w:space="0" w:color="auto"/>
            <w:right w:val="none" w:sz="0" w:space="0" w:color="auto"/>
          </w:divBdr>
        </w:div>
        <w:div w:id="349602329">
          <w:marLeft w:val="0"/>
          <w:marRight w:val="0"/>
          <w:marTop w:val="0"/>
          <w:marBottom w:val="0"/>
          <w:divBdr>
            <w:top w:val="none" w:sz="0" w:space="0" w:color="auto"/>
            <w:left w:val="none" w:sz="0" w:space="0" w:color="auto"/>
            <w:bottom w:val="none" w:sz="0" w:space="0" w:color="auto"/>
            <w:right w:val="none" w:sz="0" w:space="0" w:color="auto"/>
          </w:divBdr>
        </w:div>
      </w:divsChild>
    </w:div>
    <w:div w:id="349602514">
      <w:marLeft w:val="0"/>
      <w:marRight w:val="0"/>
      <w:marTop w:val="0"/>
      <w:marBottom w:val="0"/>
      <w:divBdr>
        <w:top w:val="none" w:sz="0" w:space="0" w:color="auto"/>
        <w:left w:val="none" w:sz="0" w:space="0" w:color="auto"/>
        <w:bottom w:val="none" w:sz="0" w:space="0" w:color="auto"/>
        <w:right w:val="none" w:sz="0" w:space="0" w:color="auto"/>
      </w:divBdr>
    </w:div>
    <w:div w:id="349602517">
      <w:marLeft w:val="0"/>
      <w:marRight w:val="0"/>
      <w:marTop w:val="0"/>
      <w:marBottom w:val="0"/>
      <w:divBdr>
        <w:top w:val="none" w:sz="0" w:space="0" w:color="auto"/>
        <w:left w:val="none" w:sz="0" w:space="0" w:color="auto"/>
        <w:bottom w:val="none" w:sz="0" w:space="0" w:color="auto"/>
        <w:right w:val="none" w:sz="0" w:space="0" w:color="auto"/>
      </w:divBdr>
      <w:divsChild>
        <w:div w:id="349584414">
          <w:marLeft w:val="0"/>
          <w:marRight w:val="0"/>
          <w:marTop w:val="0"/>
          <w:marBottom w:val="0"/>
          <w:divBdr>
            <w:top w:val="none" w:sz="0" w:space="0" w:color="auto"/>
            <w:left w:val="none" w:sz="0" w:space="0" w:color="auto"/>
            <w:bottom w:val="none" w:sz="0" w:space="0" w:color="auto"/>
            <w:right w:val="none" w:sz="0" w:space="0" w:color="auto"/>
          </w:divBdr>
        </w:div>
        <w:div w:id="349597112">
          <w:marLeft w:val="0"/>
          <w:marRight w:val="0"/>
          <w:marTop w:val="0"/>
          <w:marBottom w:val="0"/>
          <w:divBdr>
            <w:top w:val="none" w:sz="0" w:space="0" w:color="auto"/>
            <w:left w:val="none" w:sz="0" w:space="0" w:color="auto"/>
            <w:bottom w:val="none" w:sz="0" w:space="0" w:color="auto"/>
            <w:right w:val="none" w:sz="0" w:space="0" w:color="auto"/>
          </w:divBdr>
        </w:div>
      </w:divsChild>
    </w:div>
    <w:div w:id="349602518">
      <w:marLeft w:val="0"/>
      <w:marRight w:val="0"/>
      <w:marTop w:val="0"/>
      <w:marBottom w:val="0"/>
      <w:divBdr>
        <w:top w:val="none" w:sz="0" w:space="0" w:color="auto"/>
        <w:left w:val="none" w:sz="0" w:space="0" w:color="auto"/>
        <w:bottom w:val="none" w:sz="0" w:space="0" w:color="auto"/>
        <w:right w:val="none" w:sz="0" w:space="0" w:color="auto"/>
      </w:divBdr>
    </w:div>
    <w:div w:id="349602523">
      <w:marLeft w:val="0"/>
      <w:marRight w:val="0"/>
      <w:marTop w:val="0"/>
      <w:marBottom w:val="0"/>
      <w:divBdr>
        <w:top w:val="none" w:sz="0" w:space="0" w:color="auto"/>
        <w:left w:val="none" w:sz="0" w:space="0" w:color="auto"/>
        <w:bottom w:val="none" w:sz="0" w:space="0" w:color="auto"/>
        <w:right w:val="none" w:sz="0" w:space="0" w:color="auto"/>
      </w:divBdr>
      <w:divsChild>
        <w:div w:id="349581645">
          <w:marLeft w:val="0"/>
          <w:marRight w:val="0"/>
          <w:marTop w:val="0"/>
          <w:marBottom w:val="0"/>
          <w:divBdr>
            <w:top w:val="none" w:sz="0" w:space="0" w:color="auto"/>
            <w:left w:val="none" w:sz="0" w:space="0" w:color="auto"/>
            <w:bottom w:val="none" w:sz="0" w:space="0" w:color="auto"/>
            <w:right w:val="none" w:sz="0" w:space="0" w:color="auto"/>
          </w:divBdr>
          <w:divsChild>
            <w:div w:id="349572743">
              <w:marLeft w:val="0"/>
              <w:marRight w:val="0"/>
              <w:marTop w:val="0"/>
              <w:marBottom w:val="0"/>
              <w:divBdr>
                <w:top w:val="none" w:sz="0" w:space="0" w:color="auto"/>
                <w:left w:val="none" w:sz="0" w:space="0" w:color="auto"/>
                <w:bottom w:val="none" w:sz="0" w:space="0" w:color="auto"/>
                <w:right w:val="none" w:sz="0" w:space="0" w:color="auto"/>
              </w:divBdr>
            </w:div>
          </w:divsChild>
        </w:div>
        <w:div w:id="349584659">
          <w:marLeft w:val="0"/>
          <w:marRight w:val="0"/>
          <w:marTop w:val="0"/>
          <w:marBottom w:val="0"/>
          <w:divBdr>
            <w:top w:val="none" w:sz="0" w:space="0" w:color="auto"/>
            <w:left w:val="none" w:sz="0" w:space="0" w:color="auto"/>
            <w:bottom w:val="none" w:sz="0" w:space="0" w:color="auto"/>
            <w:right w:val="none" w:sz="0" w:space="0" w:color="auto"/>
          </w:divBdr>
        </w:div>
      </w:divsChild>
    </w:div>
    <w:div w:id="349602529">
      <w:marLeft w:val="0"/>
      <w:marRight w:val="0"/>
      <w:marTop w:val="0"/>
      <w:marBottom w:val="0"/>
      <w:divBdr>
        <w:top w:val="none" w:sz="0" w:space="0" w:color="auto"/>
        <w:left w:val="none" w:sz="0" w:space="0" w:color="auto"/>
        <w:bottom w:val="none" w:sz="0" w:space="0" w:color="auto"/>
        <w:right w:val="none" w:sz="0" w:space="0" w:color="auto"/>
      </w:divBdr>
      <w:divsChild>
        <w:div w:id="349597004">
          <w:marLeft w:val="0"/>
          <w:marRight w:val="0"/>
          <w:marTop w:val="0"/>
          <w:marBottom w:val="0"/>
          <w:divBdr>
            <w:top w:val="none" w:sz="0" w:space="0" w:color="auto"/>
            <w:left w:val="none" w:sz="0" w:space="0" w:color="auto"/>
            <w:bottom w:val="none" w:sz="0" w:space="0" w:color="auto"/>
            <w:right w:val="none" w:sz="0" w:space="0" w:color="auto"/>
          </w:divBdr>
        </w:div>
      </w:divsChild>
    </w:div>
    <w:div w:id="349602531">
      <w:marLeft w:val="0"/>
      <w:marRight w:val="0"/>
      <w:marTop w:val="0"/>
      <w:marBottom w:val="0"/>
      <w:divBdr>
        <w:top w:val="none" w:sz="0" w:space="0" w:color="auto"/>
        <w:left w:val="none" w:sz="0" w:space="0" w:color="auto"/>
        <w:bottom w:val="none" w:sz="0" w:space="0" w:color="auto"/>
        <w:right w:val="none" w:sz="0" w:space="0" w:color="auto"/>
      </w:divBdr>
    </w:div>
    <w:div w:id="349602534">
      <w:marLeft w:val="0"/>
      <w:marRight w:val="0"/>
      <w:marTop w:val="0"/>
      <w:marBottom w:val="0"/>
      <w:divBdr>
        <w:top w:val="none" w:sz="0" w:space="0" w:color="auto"/>
        <w:left w:val="none" w:sz="0" w:space="0" w:color="auto"/>
        <w:bottom w:val="none" w:sz="0" w:space="0" w:color="auto"/>
        <w:right w:val="none" w:sz="0" w:space="0" w:color="auto"/>
      </w:divBdr>
      <w:divsChild>
        <w:div w:id="349581781">
          <w:marLeft w:val="0"/>
          <w:marRight w:val="0"/>
          <w:marTop w:val="22"/>
          <w:marBottom w:val="110"/>
          <w:divBdr>
            <w:top w:val="none" w:sz="0" w:space="0" w:color="auto"/>
            <w:left w:val="none" w:sz="0" w:space="0" w:color="auto"/>
            <w:bottom w:val="single" w:sz="8" w:space="3" w:color="B6B7B7"/>
            <w:right w:val="none" w:sz="0" w:space="0" w:color="auto"/>
          </w:divBdr>
        </w:div>
        <w:div w:id="349591081">
          <w:marLeft w:val="0"/>
          <w:marRight w:val="0"/>
          <w:marTop w:val="0"/>
          <w:marBottom w:val="0"/>
          <w:divBdr>
            <w:top w:val="none" w:sz="0" w:space="0" w:color="auto"/>
            <w:left w:val="none" w:sz="0" w:space="0" w:color="auto"/>
            <w:bottom w:val="none" w:sz="0" w:space="0" w:color="auto"/>
            <w:right w:val="none" w:sz="0" w:space="0" w:color="auto"/>
          </w:divBdr>
        </w:div>
      </w:divsChild>
    </w:div>
    <w:div w:id="349602537">
      <w:marLeft w:val="0"/>
      <w:marRight w:val="0"/>
      <w:marTop w:val="0"/>
      <w:marBottom w:val="0"/>
      <w:divBdr>
        <w:top w:val="none" w:sz="0" w:space="0" w:color="auto"/>
        <w:left w:val="none" w:sz="0" w:space="0" w:color="auto"/>
        <w:bottom w:val="none" w:sz="0" w:space="0" w:color="auto"/>
        <w:right w:val="none" w:sz="0" w:space="0" w:color="auto"/>
      </w:divBdr>
      <w:divsChild>
        <w:div w:id="349577291">
          <w:marLeft w:val="0"/>
          <w:marRight w:val="0"/>
          <w:marTop w:val="0"/>
          <w:marBottom w:val="0"/>
          <w:divBdr>
            <w:top w:val="none" w:sz="0" w:space="0" w:color="auto"/>
            <w:left w:val="none" w:sz="0" w:space="0" w:color="auto"/>
            <w:bottom w:val="none" w:sz="0" w:space="0" w:color="auto"/>
            <w:right w:val="none" w:sz="0" w:space="0" w:color="auto"/>
          </w:divBdr>
        </w:div>
        <w:div w:id="349594741">
          <w:marLeft w:val="0"/>
          <w:marRight w:val="0"/>
          <w:marTop w:val="0"/>
          <w:marBottom w:val="0"/>
          <w:divBdr>
            <w:top w:val="none" w:sz="0" w:space="0" w:color="auto"/>
            <w:left w:val="none" w:sz="0" w:space="0" w:color="auto"/>
            <w:bottom w:val="none" w:sz="0" w:space="0" w:color="auto"/>
            <w:right w:val="none" w:sz="0" w:space="0" w:color="auto"/>
          </w:divBdr>
        </w:div>
      </w:divsChild>
    </w:div>
    <w:div w:id="349602541">
      <w:marLeft w:val="0"/>
      <w:marRight w:val="0"/>
      <w:marTop w:val="0"/>
      <w:marBottom w:val="0"/>
      <w:divBdr>
        <w:top w:val="none" w:sz="0" w:space="0" w:color="auto"/>
        <w:left w:val="none" w:sz="0" w:space="0" w:color="auto"/>
        <w:bottom w:val="none" w:sz="0" w:space="0" w:color="auto"/>
        <w:right w:val="none" w:sz="0" w:space="0" w:color="auto"/>
      </w:divBdr>
    </w:div>
    <w:div w:id="349602547">
      <w:marLeft w:val="0"/>
      <w:marRight w:val="0"/>
      <w:marTop w:val="0"/>
      <w:marBottom w:val="0"/>
      <w:divBdr>
        <w:top w:val="none" w:sz="0" w:space="0" w:color="auto"/>
        <w:left w:val="none" w:sz="0" w:space="0" w:color="auto"/>
        <w:bottom w:val="none" w:sz="0" w:space="0" w:color="auto"/>
        <w:right w:val="none" w:sz="0" w:space="0" w:color="auto"/>
      </w:divBdr>
    </w:div>
    <w:div w:id="349602550">
      <w:marLeft w:val="0"/>
      <w:marRight w:val="0"/>
      <w:marTop w:val="0"/>
      <w:marBottom w:val="0"/>
      <w:divBdr>
        <w:top w:val="none" w:sz="0" w:space="0" w:color="auto"/>
        <w:left w:val="none" w:sz="0" w:space="0" w:color="auto"/>
        <w:bottom w:val="none" w:sz="0" w:space="0" w:color="auto"/>
        <w:right w:val="none" w:sz="0" w:space="0" w:color="auto"/>
      </w:divBdr>
    </w:div>
    <w:div w:id="349602553">
      <w:marLeft w:val="0"/>
      <w:marRight w:val="0"/>
      <w:marTop w:val="0"/>
      <w:marBottom w:val="0"/>
      <w:divBdr>
        <w:top w:val="none" w:sz="0" w:space="0" w:color="auto"/>
        <w:left w:val="none" w:sz="0" w:space="0" w:color="auto"/>
        <w:bottom w:val="none" w:sz="0" w:space="0" w:color="auto"/>
        <w:right w:val="none" w:sz="0" w:space="0" w:color="auto"/>
      </w:divBdr>
    </w:div>
    <w:div w:id="350763761">
      <w:bodyDiv w:val="1"/>
      <w:marLeft w:val="0"/>
      <w:marRight w:val="0"/>
      <w:marTop w:val="0"/>
      <w:marBottom w:val="0"/>
      <w:divBdr>
        <w:top w:val="none" w:sz="0" w:space="0" w:color="auto"/>
        <w:left w:val="none" w:sz="0" w:space="0" w:color="auto"/>
        <w:bottom w:val="none" w:sz="0" w:space="0" w:color="auto"/>
        <w:right w:val="none" w:sz="0" w:space="0" w:color="auto"/>
      </w:divBdr>
      <w:divsChild>
        <w:div w:id="1859929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1080010">
      <w:bodyDiv w:val="1"/>
      <w:marLeft w:val="0"/>
      <w:marRight w:val="0"/>
      <w:marTop w:val="0"/>
      <w:marBottom w:val="0"/>
      <w:divBdr>
        <w:top w:val="none" w:sz="0" w:space="0" w:color="auto"/>
        <w:left w:val="none" w:sz="0" w:space="0" w:color="auto"/>
        <w:bottom w:val="none" w:sz="0" w:space="0" w:color="auto"/>
        <w:right w:val="none" w:sz="0" w:space="0" w:color="auto"/>
      </w:divBdr>
      <w:divsChild>
        <w:div w:id="1153644301">
          <w:marLeft w:val="0"/>
          <w:marRight w:val="0"/>
          <w:marTop w:val="0"/>
          <w:marBottom w:val="0"/>
          <w:divBdr>
            <w:top w:val="none" w:sz="0" w:space="0" w:color="auto"/>
            <w:left w:val="none" w:sz="0" w:space="0" w:color="auto"/>
            <w:bottom w:val="none" w:sz="0" w:space="0" w:color="auto"/>
            <w:right w:val="none" w:sz="0" w:space="0" w:color="auto"/>
          </w:divBdr>
        </w:div>
      </w:divsChild>
    </w:div>
    <w:div w:id="351149566">
      <w:bodyDiv w:val="1"/>
      <w:marLeft w:val="0"/>
      <w:marRight w:val="0"/>
      <w:marTop w:val="0"/>
      <w:marBottom w:val="0"/>
      <w:divBdr>
        <w:top w:val="none" w:sz="0" w:space="0" w:color="auto"/>
        <w:left w:val="none" w:sz="0" w:space="0" w:color="auto"/>
        <w:bottom w:val="none" w:sz="0" w:space="0" w:color="auto"/>
        <w:right w:val="none" w:sz="0" w:space="0" w:color="auto"/>
      </w:divBdr>
    </w:div>
    <w:div w:id="351227020">
      <w:bodyDiv w:val="1"/>
      <w:marLeft w:val="0"/>
      <w:marRight w:val="0"/>
      <w:marTop w:val="0"/>
      <w:marBottom w:val="0"/>
      <w:divBdr>
        <w:top w:val="none" w:sz="0" w:space="0" w:color="auto"/>
        <w:left w:val="none" w:sz="0" w:space="0" w:color="auto"/>
        <w:bottom w:val="none" w:sz="0" w:space="0" w:color="auto"/>
        <w:right w:val="none" w:sz="0" w:space="0" w:color="auto"/>
      </w:divBdr>
    </w:div>
    <w:div w:id="351880672">
      <w:bodyDiv w:val="1"/>
      <w:marLeft w:val="0"/>
      <w:marRight w:val="0"/>
      <w:marTop w:val="0"/>
      <w:marBottom w:val="0"/>
      <w:divBdr>
        <w:top w:val="none" w:sz="0" w:space="0" w:color="auto"/>
        <w:left w:val="none" w:sz="0" w:space="0" w:color="auto"/>
        <w:bottom w:val="none" w:sz="0" w:space="0" w:color="auto"/>
        <w:right w:val="none" w:sz="0" w:space="0" w:color="auto"/>
      </w:divBdr>
      <w:divsChild>
        <w:div w:id="86930561">
          <w:marLeft w:val="0"/>
          <w:marRight w:val="0"/>
          <w:marTop w:val="0"/>
          <w:marBottom w:val="0"/>
          <w:divBdr>
            <w:top w:val="none" w:sz="0" w:space="0" w:color="auto"/>
            <w:left w:val="none" w:sz="0" w:space="0" w:color="auto"/>
            <w:bottom w:val="none" w:sz="0" w:space="0" w:color="auto"/>
            <w:right w:val="none" w:sz="0" w:space="0" w:color="auto"/>
          </w:divBdr>
        </w:div>
      </w:divsChild>
    </w:div>
    <w:div w:id="352001356">
      <w:bodyDiv w:val="1"/>
      <w:marLeft w:val="0"/>
      <w:marRight w:val="0"/>
      <w:marTop w:val="0"/>
      <w:marBottom w:val="0"/>
      <w:divBdr>
        <w:top w:val="none" w:sz="0" w:space="0" w:color="auto"/>
        <w:left w:val="none" w:sz="0" w:space="0" w:color="auto"/>
        <w:bottom w:val="none" w:sz="0" w:space="0" w:color="auto"/>
        <w:right w:val="none" w:sz="0" w:space="0" w:color="auto"/>
      </w:divBdr>
      <w:divsChild>
        <w:div w:id="722952056">
          <w:marLeft w:val="0"/>
          <w:marRight w:val="0"/>
          <w:marTop w:val="0"/>
          <w:marBottom w:val="0"/>
          <w:divBdr>
            <w:top w:val="none" w:sz="0" w:space="0" w:color="auto"/>
            <w:left w:val="none" w:sz="0" w:space="0" w:color="auto"/>
            <w:bottom w:val="none" w:sz="0" w:space="0" w:color="auto"/>
            <w:right w:val="none" w:sz="0" w:space="0" w:color="auto"/>
          </w:divBdr>
        </w:div>
      </w:divsChild>
    </w:div>
    <w:div w:id="352850090">
      <w:bodyDiv w:val="1"/>
      <w:marLeft w:val="0"/>
      <w:marRight w:val="0"/>
      <w:marTop w:val="0"/>
      <w:marBottom w:val="0"/>
      <w:divBdr>
        <w:top w:val="none" w:sz="0" w:space="0" w:color="auto"/>
        <w:left w:val="none" w:sz="0" w:space="0" w:color="auto"/>
        <w:bottom w:val="none" w:sz="0" w:space="0" w:color="auto"/>
        <w:right w:val="none" w:sz="0" w:space="0" w:color="auto"/>
      </w:divBdr>
    </w:div>
    <w:div w:id="353264777">
      <w:bodyDiv w:val="1"/>
      <w:marLeft w:val="0"/>
      <w:marRight w:val="0"/>
      <w:marTop w:val="0"/>
      <w:marBottom w:val="0"/>
      <w:divBdr>
        <w:top w:val="none" w:sz="0" w:space="0" w:color="auto"/>
        <w:left w:val="none" w:sz="0" w:space="0" w:color="auto"/>
        <w:bottom w:val="none" w:sz="0" w:space="0" w:color="auto"/>
        <w:right w:val="none" w:sz="0" w:space="0" w:color="auto"/>
      </w:divBdr>
    </w:div>
    <w:div w:id="353310276">
      <w:bodyDiv w:val="1"/>
      <w:marLeft w:val="0"/>
      <w:marRight w:val="0"/>
      <w:marTop w:val="0"/>
      <w:marBottom w:val="0"/>
      <w:divBdr>
        <w:top w:val="none" w:sz="0" w:space="0" w:color="auto"/>
        <w:left w:val="none" w:sz="0" w:space="0" w:color="auto"/>
        <w:bottom w:val="none" w:sz="0" w:space="0" w:color="auto"/>
        <w:right w:val="none" w:sz="0" w:space="0" w:color="auto"/>
      </w:divBdr>
      <w:divsChild>
        <w:div w:id="2045053980">
          <w:marLeft w:val="0"/>
          <w:marRight w:val="0"/>
          <w:marTop w:val="0"/>
          <w:marBottom w:val="0"/>
          <w:divBdr>
            <w:top w:val="none" w:sz="0" w:space="0" w:color="auto"/>
            <w:left w:val="none" w:sz="0" w:space="0" w:color="auto"/>
            <w:bottom w:val="none" w:sz="0" w:space="0" w:color="auto"/>
            <w:right w:val="none" w:sz="0" w:space="0" w:color="auto"/>
          </w:divBdr>
        </w:div>
      </w:divsChild>
    </w:div>
    <w:div w:id="353580770">
      <w:bodyDiv w:val="1"/>
      <w:marLeft w:val="0"/>
      <w:marRight w:val="0"/>
      <w:marTop w:val="0"/>
      <w:marBottom w:val="0"/>
      <w:divBdr>
        <w:top w:val="none" w:sz="0" w:space="0" w:color="auto"/>
        <w:left w:val="none" w:sz="0" w:space="0" w:color="auto"/>
        <w:bottom w:val="none" w:sz="0" w:space="0" w:color="auto"/>
        <w:right w:val="none" w:sz="0" w:space="0" w:color="auto"/>
      </w:divBdr>
    </w:div>
    <w:div w:id="353771756">
      <w:bodyDiv w:val="1"/>
      <w:marLeft w:val="0"/>
      <w:marRight w:val="0"/>
      <w:marTop w:val="0"/>
      <w:marBottom w:val="0"/>
      <w:divBdr>
        <w:top w:val="none" w:sz="0" w:space="0" w:color="auto"/>
        <w:left w:val="none" w:sz="0" w:space="0" w:color="auto"/>
        <w:bottom w:val="none" w:sz="0" w:space="0" w:color="auto"/>
        <w:right w:val="none" w:sz="0" w:space="0" w:color="auto"/>
      </w:divBdr>
    </w:div>
    <w:div w:id="353918384">
      <w:bodyDiv w:val="1"/>
      <w:marLeft w:val="0"/>
      <w:marRight w:val="0"/>
      <w:marTop w:val="0"/>
      <w:marBottom w:val="0"/>
      <w:divBdr>
        <w:top w:val="none" w:sz="0" w:space="0" w:color="auto"/>
        <w:left w:val="none" w:sz="0" w:space="0" w:color="auto"/>
        <w:bottom w:val="none" w:sz="0" w:space="0" w:color="auto"/>
        <w:right w:val="none" w:sz="0" w:space="0" w:color="auto"/>
      </w:divBdr>
      <w:divsChild>
        <w:div w:id="974994223">
          <w:marLeft w:val="0"/>
          <w:marRight w:val="0"/>
          <w:marTop w:val="0"/>
          <w:marBottom w:val="0"/>
          <w:divBdr>
            <w:top w:val="none" w:sz="0" w:space="0" w:color="auto"/>
            <w:left w:val="none" w:sz="0" w:space="0" w:color="auto"/>
            <w:bottom w:val="none" w:sz="0" w:space="0" w:color="auto"/>
            <w:right w:val="none" w:sz="0" w:space="0" w:color="auto"/>
          </w:divBdr>
        </w:div>
      </w:divsChild>
    </w:div>
    <w:div w:id="354116009">
      <w:bodyDiv w:val="1"/>
      <w:marLeft w:val="0"/>
      <w:marRight w:val="0"/>
      <w:marTop w:val="0"/>
      <w:marBottom w:val="0"/>
      <w:divBdr>
        <w:top w:val="none" w:sz="0" w:space="0" w:color="auto"/>
        <w:left w:val="none" w:sz="0" w:space="0" w:color="auto"/>
        <w:bottom w:val="none" w:sz="0" w:space="0" w:color="auto"/>
        <w:right w:val="none" w:sz="0" w:space="0" w:color="auto"/>
      </w:divBdr>
    </w:div>
    <w:div w:id="354305401">
      <w:bodyDiv w:val="1"/>
      <w:marLeft w:val="0"/>
      <w:marRight w:val="0"/>
      <w:marTop w:val="0"/>
      <w:marBottom w:val="0"/>
      <w:divBdr>
        <w:top w:val="none" w:sz="0" w:space="0" w:color="auto"/>
        <w:left w:val="none" w:sz="0" w:space="0" w:color="auto"/>
        <w:bottom w:val="none" w:sz="0" w:space="0" w:color="auto"/>
        <w:right w:val="none" w:sz="0" w:space="0" w:color="auto"/>
      </w:divBdr>
      <w:divsChild>
        <w:div w:id="1983924199">
          <w:marLeft w:val="0"/>
          <w:marRight w:val="0"/>
          <w:marTop w:val="0"/>
          <w:marBottom w:val="0"/>
          <w:divBdr>
            <w:top w:val="none" w:sz="0" w:space="0" w:color="auto"/>
            <w:left w:val="none" w:sz="0" w:space="0" w:color="auto"/>
            <w:bottom w:val="none" w:sz="0" w:space="0" w:color="auto"/>
            <w:right w:val="none" w:sz="0" w:space="0" w:color="auto"/>
          </w:divBdr>
        </w:div>
      </w:divsChild>
    </w:div>
    <w:div w:id="354422701">
      <w:bodyDiv w:val="1"/>
      <w:marLeft w:val="0"/>
      <w:marRight w:val="0"/>
      <w:marTop w:val="0"/>
      <w:marBottom w:val="0"/>
      <w:divBdr>
        <w:top w:val="none" w:sz="0" w:space="0" w:color="auto"/>
        <w:left w:val="none" w:sz="0" w:space="0" w:color="auto"/>
        <w:bottom w:val="none" w:sz="0" w:space="0" w:color="auto"/>
        <w:right w:val="none" w:sz="0" w:space="0" w:color="auto"/>
      </w:divBdr>
      <w:divsChild>
        <w:div w:id="1584100254">
          <w:marLeft w:val="0"/>
          <w:marRight w:val="0"/>
          <w:marTop w:val="0"/>
          <w:marBottom w:val="0"/>
          <w:divBdr>
            <w:top w:val="none" w:sz="0" w:space="0" w:color="auto"/>
            <w:left w:val="none" w:sz="0" w:space="0" w:color="auto"/>
            <w:bottom w:val="none" w:sz="0" w:space="0" w:color="auto"/>
            <w:right w:val="none" w:sz="0" w:space="0" w:color="auto"/>
          </w:divBdr>
        </w:div>
      </w:divsChild>
    </w:div>
    <w:div w:id="354578657">
      <w:bodyDiv w:val="1"/>
      <w:marLeft w:val="0"/>
      <w:marRight w:val="0"/>
      <w:marTop w:val="0"/>
      <w:marBottom w:val="0"/>
      <w:divBdr>
        <w:top w:val="none" w:sz="0" w:space="0" w:color="auto"/>
        <w:left w:val="none" w:sz="0" w:space="0" w:color="auto"/>
        <w:bottom w:val="none" w:sz="0" w:space="0" w:color="auto"/>
        <w:right w:val="none" w:sz="0" w:space="0" w:color="auto"/>
      </w:divBdr>
    </w:div>
    <w:div w:id="355008845">
      <w:bodyDiv w:val="1"/>
      <w:marLeft w:val="0"/>
      <w:marRight w:val="0"/>
      <w:marTop w:val="0"/>
      <w:marBottom w:val="0"/>
      <w:divBdr>
        <w:top w:val="none" w:sz="0" w:space="0" w:color="auto"/>
        <w:left w:val="none" w:sz="0" w:space="0" w:color="auto"/>
        <w:bottom w:val="none" w:sz="0" w:space="0" w:color="auto"/>
        <w:right w:val="none" w:sz="0" w:space="0" w:color="auto"/>
      </w:divBdr>
      <w:divsChild>
        <w:div w:id="1425346688">
          <w:marLeft w:val="0"/>
          <w:marRight w:val="0"/>
          <w:marTop w:val="0"/>
          <w:marBottom w:val="0"/>
          <w:divBdr>
            <w:top w:val="none" w:sz="0" w:space="0" w:color="auto"/>
            <w:left w:val="none" w:sz="0" w:space="0" w:color="auto"/>
            <w:bottom w:val="none" w:sz="0" w:space="0" w:color="auto"/>
            <w:right w:val="none" w:sz="0" w:space="0" w:color="auto"/>
          </w:divBdr>
        </w:div>
      </w:divsChild>
    </w:div>
    <w:div w:id="355086164">
      <w:bodyDiv w:val="1"/>
      <w:marLeft w:val="0"/>
      <w:marRight w:val="0"/>
      <w:marTop w:val="0"/>
      <w:marBottom w:val="0"/>
      <w:divBdr>
        <w:top w:val="none" w:sz="0" w:space="0" w:color="auto"/>
        <w:left w:val="none" w:sz="0" w:space="0" w:color="auto"/>
        <w:bottom w:val="none" w:sz="0" w:space="0" w:color="auto"/>
        <w:right w:val="none" w:sz="0" w:space="0" w:color="auto"/>
      </w:divBdr>
    </w:div>
    <w:div w:id="355498483">
      <w:bodyDiv w:val="1"/>
      <w:marLeft w:val="0"/>
      <w:marRight w:val="0"/>
      <w:marTop w:val="0"/>
      <w:marBottom w:val="0"/>
      <w:divBdr>
        <w:top w:val="none" w:sz="0" w:space="0" w:color="auto"/>
        <w:left w:val="none" w:sz="0" w:space="0" w:color="auto"/>
        <w:bottom w:val="none" w:sz="0" w:space="0" w:color="auto"/>
        <w:right w:val="none" w:sz="0" w:space="0" w:color="auto"/>
      </w:divBdr>
    </w:div>
    <w:div w:id="355664337">
      <w:bodyDiv w:val="1"/>
      <w:marLeft w:val="0"/>
      <w:marRight w:val="0"/>
      <w:marTop w:val="0"/>
      <w:marBottom w:val="0"/>
      <w:divBdr>
        <w:top w:val="none" w:sz="0" w:space="0" w:color="auto"/>
        <w:left w:val="none" w:sz="0" w:space="0" w:color="auto"/>
        <w:bottom w:val="none" w:sz="0" w:space="0" w:color="auto"/>
        <w:right w:val="none" w:sz="0" w:space="0" w:color="auto"/>
      </w:divBdr>
      <w:divsChild>
        <w:div w:id="1628511932">
          <w:marLeft w:val="0"/>
          <w:marRight w:val="0"/>
          <w:marTop w:val="0"/>
          <w:marBottom w:val="0"/>
          <w:divBdr>
            <w:top w:val="none" w:sz="0" w:space="0" w:color="auto"/>
            <w:left w:val="none" w:sz="0" w:space="0" w:color="auto"/>
            <w:bottom w:val="none" w:sz="0" w:space="0" w:color="auto"/>
            <w:right w:val="none" w:sz="0" w:space="0" w:color="auto"/>
          </w:divBdr>
        </w:div>
      </w:divsChild>
    </w:div>
    <w:div w:id="355883770">
      <w:bodyDiv w:val="1"/>
      <w:marLeft w:val="0"/>
      <w:marRight w:val="0"/>
      <w:marTop w:val="0"/>
      <w:marBottom w:val="0"/>
      <w:divBdr>
        <w:top w:val="none" w:sz="0" w:space="0" w:color="auto"/>
        <w:left w:val="none" w:sz="0" w:space="0" w:color="auto"/>
        <w:bottom w:val="none" w:sz="0" w:space="0" w:color="auto"/>
        <w:right w:val="none" w:sz="0" w:space="0" w:color="auto"/>
      </w:divBdr>
    </w:div>
    <w:div w:id="356541748">
      <w:bodyDiv w:val="1"/>
      <w:marLeft w:val="0"/>
      <w:marRight w:val="0"/>
      <w:marTop w:val="0"/>
      <w:marBottom w:val="0"/>
      <w:divBdr>
        <w:top w:val="none" w:sz="0" w:space="0" w:color="auto"/>
        <w:left w:val="none" w:sz="0" w:space="0" w:color="auto"/>
        <w:bottom w:val="none" w:sz="0" w:space="0" w:color="auto"/>
        <w:right w:val="none" w:sz="0" w:space="0" w:color="auto"/>
      </w:divBdr>
      <w:divsChild>
        <w:div w:id="1914969457">
          <w:marLeft w:val="0"/>
          <w:marRight w:val="0"/>
          <w:marTop w:val="0"/>
          <w:marBottom w:val="0"/>
          <w:divBdr>
            <w:top w:val="none" w:sz="0" w:space="0" w:color="auto"/>
            <w:left w:val="none" w:sz="0" w:space="0" w:color="auto"/>
            <w:bottom w:val="none" w:sz="0" w:space="0" w:color="auto"/>
            <w:right w:val="none" w:sz="0" w:space="0" w:color="auto"/>
          </w:divBdr>
        </w:div>
      </w:divsChild>
    </w:div>
    <w:div w:id="356740513">
      <w:bodyDiv w:val="1"/>
      <w:marLeft w:val="0"/>
      <w:marRight w:val="0"/>
      <w:marTop w:val="0"/>
      <w:marBottom w:val="0"/>
      <w:divBdr>
        <w:top w:val="none" w:sz="0" w:space="0" w:color="auto"/>
        <w:left w:val="none" w:sz="0" w:space="0" w:color="auto"/>
        <w:bottom w:val="none" w:sz="0" w:space="0" w:color="auto"/>
        <w:right w:val="none" w:sz="0" w:space="0" w:color="auto"/>
      </w:divBdr>
      <w:divsChild>
        <w:div w:id="1722830120">
          <w:marLeft w:val="0"/>
          <w:marRight w:val="0"/>
          <w:marTop w:val="0"/>
          <w:marBottom w:val="0"/>
          <w:divBdr>
            <w:top w:val="none" w:sz="0" w:space="0" w:color="auto"/>
            <w:left w:val="none" w:sz="0" w:space="0" w:color="auto"/>
            <w:bottom w:val="none" w:sz="0" w:space="0" w:color="auto"/>
            <w:right w:val="none" w:sz="0" w:space="0" w:color="auto"/>
          </w:divBdr>
        </w:div>
      </w:divsChild>
    </w:div>
    <w:div w:id="357200787">
      <w:bodyDiv w:val="1"/>
      <w:marLeft w:val="0"/>
      <w:marRight w:val="0"/>
      <w:marTop w:val="0"/>
      <w:marBottom w:val="0"/>
      <w:divBdr>
        <w:top w:val="none" w:sz="0" w:space="0" w:color="auto"/>
        <w:left w:val="none" w:sz="0" w:space="0" w:color="auto"/>
        <w:bottom w:val="none" w:sz="0" w:space="0" w:color="auto"/>
        <w:right w:val="none" w:sz="0" w:space="0" w:color="auto"/>
      </w:divBdr>
    </w:div>
    <w:div w:id="357657661">
      <w:bodyDiv w:val="1"/>
      <w:marLeft w:val="0"/>
      <w:marRight w:val="0"/>
      <w:marTop w:val="0"/>
      <w:marBottom w:val="0"/>
      <w:divBdr>
        <w:top w:val="none" w:sz="0" w:space="0" w:color="auto"/>
        <w:left w:val="none" w:sz="0" w:space="0" w:color="auto"/>
        <w:bottom w:val="none" w:sz="0" w:space="0" w:color="auto"/>
        <w:right w:val="none" w:sz="0" w:space="0" w:color="auto"/>
      </w:divBdr>
      <w:divsChild>
        <w:div w:id="1005789977">
          <w:marLeft w:val="0"/>
          <w:marRight w:val="0"/>
          <w:marTop w:val="0"/>
          <w:marBottom w:val="0"/>
          <w:divBdr>
            <w:top w:val="none" w:sz="0" w:space="0" w:color="auto"/>
            <w:left w:val="none" w:sz="0" w:space="0" w:color="auto"/>
            <w:bottom w:val="none" w:sz="0" w:space="0" w:color="auto"/>
            <w:right w:val="none" w:sz="0" w:space="0" w:color="auto"/>
          </w:divBdr>
        </w:div>
      </w:divsChild>
    </w:div>
    <w:div w:id="357703801">
      <w:bodyDiv w:val="1"/>
      <w:marLeft w:val="0"/>
      <w:marRight w:val="0"/>
      <w:marTop w:val="0"/>
      <w:marBottom w:val="0"/>
      <w:divBdr>
        <w:top w:val="none" w:sz="0" w:space="0" w:color="auto"/>
        <w:left w:val="none" w:sz="0" w:space="0" w:color="auto"/>
        <w:bottom w:val="none" w:sz="0" w:space="0" w:color="auto"/>
        <w:right w:val="none" w:sz="0" w:space="0" w:color="auto"/>
      </w:divBdr>
    </w:div>
    <w:div w:id="359210895">
      <w:bodyDiv w:val="1"/>
      <w:marLeft w:val="0"/>
      <w:marRight w:val="0"/>
      <w:marTop w:val="0"/>
      <w:marBottom w:val="0"/>
      <w:divBdr>
        <w:top w:val="none" w:sz="0" w:space="0" w:color="auto"/>
        <w:left w:val="none" w:sz="0" w:space="0" w:color="auto"/>
        <w:bottom w:val="none" w:sz="0" w:space="0" w:color="auto"/>
        <w:right w:val="none" w:sz="0" w:space="0" w:color="auto"/>
      </w:divBdr>
      <w:divsChild>
        <w:div w:id="932592945">
          <w:marLeft w:val="0"/>
          <w:marRight w:val="0"/>
          <w:marTop w:val="0"/>
          <w:marBottom w:val="0"/>
          <w:divBdr>
            <w:top w:val="none" w:sz="0" w:space="0" w:color="auto"/>
            <w:left w:val="none" w:sz="0" w:space="0" w:color="auto"/>
            <w:bottom w:val="none" w:sz="0" w:space="0" w:color="auto"/>
            <w:right w:val="none" w:sz="0" w:space="0" w:color="auto"/>
          </w:divBdr>
        </w:div>
      </w:divsChild>
    </w:div>
    <w:div w:id="359235583">
      <w:bodyDiv w:val="1"/>
      <w:marLeft w:val="0"/>
      <w:marRight w:val="0"/>
      <w:marTop w:val="0"/>
      <w:marBottom w:val="0"/>
      <w:divBdr>
        <w:top w:val="none" w:sz="0" w:space="0" w:color="auto"/>
        <w:left w:val="none" w:sz="0" w:space="0" w:color="auto"/>
        <w:bottom w:val="none" w:sz="0" w:space="0" w:color="auto"/>
        <w:right w:val="none" w:sz="0" w:space="0" w:color="auto"/>
      </w:divBdr>
    </w:div>
    <w:div w:id="359934364">
      <w:bodyDiv w:val="1"/>
      <w:marLeft w:val="0"/>
      <w:marRight w:val="0"/>
      <w:marTop w:val="0"/>
      <w:marBottom w:val="0"/>
      <w:divBdr>
        <w:top w:val="none" w:sz="0" w:space="0" w:color="auto"/>
        <w:left w:val="none" w:sz="0" w:space="0" w:color="auto"/>
        <w:bottom w:val="none" w:sz="0" w:space="0" w:color="auto"/>
        <w:right w:val="none" w:sz="0" w:space="0" w:color="auto"/>
      </w:divBdr>
      <w:divsChild>
        <w:div w:id="1671524744">
          <w:marLeft w:val="0"/>
          <w:marRight w:val="0"/>
          <w:marTop w:val="0"/>
          <w:marBottom w:val="0"/>
          <w:divBdr>
            <w:top w:val="none" w:sz="0" w:space="0" w:color="auto"/>
            <w:left w:val="none" w:sz="0" w:space="0" w:color="auto"/>
            <w:bottom w:val="none" w:sz="0" w:space="0" w:color="auto"/>
            <w:right w:val="none" w:sz="0" w:space="0" w:color="auto"/>
          </w:divBdr>
        </w:div>
      </w:divsChild>
    </w:div>
    <w:div w:id="360012016">
      <w:bodyDiv w:val="1"/>
      <w:marLeft w:val="0"/>
      <w:marRight w:val="0"/>
      <w:marTop w:val="0"/>
      <w:marBottom w:val="0"/>
      <w:divBdr>
        <w:top w:val="none" w:sz="0" w:space="0" w:color="auto"/>
        <w:left w:val="none" w:sz="0" w:space="0" w:color="auto"/>
        <w:bottom w:val="none" w:sz="0" w:space="0" w:color="auto"/>
        <w:right w:val="none" w:sz="0" w:space="0" w:color="auto"/>
      </w:divBdr>
    </w:div>
    <w:div w:id="360059127">
      <w:bodyDiv w:val="1"/>
      <w:marLeft w:val="0"/>
      <w:marRight w:val="0"/>
      <w:marTop w:val="0"/>
      <w:marBottom w:val="0"/>
      <w:divBdr>
        <w:top w:val="none" w:sz="0" w:space="0" w:color="auto"/>
        <w:left w:val="none" w:sz="0" w:space="0" w:color="auto"/>
        <w:bottom w:val="none" w:sz="0" w:space="0" w:color="auto"/>
        <w:right w:val="none" w:sz="0" w:space="0" w:color="auto"/>
      </w:divBdr>
    </w:div>
    <w:div w:id="360325268">
      <w:bodyDiv w:val="1"/>
      <w:marLeft w:val="0"/>
      <w:marRight w:val="0"/>
      <w:marTop w:val="0"/>
      <w:marBottom w:val="0"/>
      <w:divBdr>
        <w:top w:val="none" w:sz="0" w:space="0" w:color="auto"/>
        <w:left w:val="none" w:sz="0" w:space="0" w:color="auto"/>
        <w:bottom w:val="none" w:sz="0" w:space="0" w:color="auto"/>
        <w:right w:val="none" w:sz="0" w:space="0" w:color="auto"/>
      </w:divBdr>
      <w:divsChild>
        <w:div w:id="482888346">
          <w:marLeft w:val="0"/>
          <w:marRight w:val="0"/>
          <w:marTop w:val="0"/>
          <w:marBottom w:val="0"/>
          <w:divBdr>
            <w:top w:val="none" w:sz="0" w:space="0" w:color="auto"/>
            <w:left w:val="none" w:sz="0" w:space="0" w:color="auto"/>
            <w:bottom w:val="none" w:sz="0" w:space="0" w:color="auto"/>
            <w:right w:val="none" w:sz="0" w:space="0" w:color="auto"/>
          </w:divBdr>
        </w:div>
      </w:divsChild>
    </w:div>
    <w:div w:id="360666180">
      <w:bodyDiv w:val="1"/>
      <w:marLeft w:val="0"/>
      <w:marRight w:val="0"/>
      <w:marTop w:val="0"/>
      <w:marBottom w:val="0"/>
      <w:divBdr>
        <w:top w:val="none" w:sz="0" w:space="0" w:color="auto"/>
        <w:left w:val="none" w:sz="0" w:space="0" w:color="auto"/>
        <w:bottom w:val="none" w:sz="0" w:space="0" w:color="auto"/>
        <w:right w:val="none" w:sz="0" w:space="0" w:color="auto"/>
      </w:divBdr>
    </w:div>
    <w:div w:id="360790092">
      <w:bodyDiv w:val="1"/>
      <w:marLeft w:val="0"/>
      <w:marRight w:val="0"/>
      <w:marTop w:val="0"/>
      <w:marBottom w:val="0"/>
      <w:divBdr>
        <w:top w:val="none" w:sz="0" w:space="0" w:color="auto"/>
        <w:left w:val="none" w:sz="0" w:space="0" w:color="auto"/>
        <w:bottom w:val="none" w:sz="0" w:space="0" w:color="auto"/>
        <w:right w:val="none" w:sz="0" w:space="0" w:color="auto"/>
      </w:divBdr>
    </w:div>
    <w:div w:id="361788849">
      <w:bodyDiv w:val="1"/>
      <w:marLeft w:val="0"/>
      <w:marRight w:val="0"/>
      <w:marTop w:val="0"/>
      <w:marBottom w:val="0"/>
      <w:divBdr>
        <w:top w:val="none" w:sz="0" w:space="0" w:color="auto"/>
        <w:left w:val="none" w:sz="0" w:space="0" w:color="auto"/>
        <w:bottom w:val="none" w:sz="0" w:space="0" w:color="auto"/>
        <w:right w:val="none" w:sz="0" w:space="0" w:color="auto"/>
      </w:divBdr>
    </w:div>
    <w:div w:id="361789337">
      <w:bodyDiv w:val="1"/>
      <w:marLeft w:val="0"/>
      <w:marRight w:val="0"/>
      <w:marTop w:val="0"/>
      <w:marBottom w:val="0"/>
      <w:divBdr>
        <w:top w:val="none" w:sz="0" w:space="0" w:color="auto"/>
        <w:left w:val="none" w:sz="0" w:space="0" w:color="auto"/>
        <w:bottom w:val="none" w:sz="0" w:space="0" w:color="auto"/>
        <w:right w:val="none" w:sz="0" w:space="0" w:color="auto"/>
      </w:divBdr>
      <w:divsChild>
        <w:div w:id="1284773987">
          <w:marLeft w:val="0"/>
          <w:marRight w:val="0"/>
          <w:marTop w:val="0"/>
          <w:marBottom w:val="0"/>
          <w:divBdr>
            <w:top w:val="none" w:sz="0" w:space="0" w:color="auto"/>
            <w:left w:val="none" w:sz="0" w:space="0" w:color="auto"/>
            <w:bottom w:val="none" w:sz="0" w:space="0" w:color="auto"/>
            <w:right w:val="none" w:sz="0" w:space="0" w:color="auto"/>
          </w:divBdr>
        </w:div>
      </w:divsChild>
    </w:div>
    <w:div w:id="362101878">
      <w:bodyDiv w:val="1"/>
      <w:marLeft w:val="0"/>
      <w:marRight w:val="0"/>
      <w:marTop w:val="0"/>
      <w:marBottom w:val="0"/>
      <w:divBdr>
        <w:top w:val="none" w:sz="0" w:space="0" w:color="auto"/>
        <w:left w:val="none" w:sz="0" w:space="0" w:color="auto"/>
        <w:bottom w:val="none" w:sz="0" w:space="0" w:color="auto"/>
        <w:right w:val="none" w:sz="0" w:space="0" w:color="auto"/>
      </w:divBdr>
      <w:divsChild>
        <w:div w:id="1970935994">
          <w:marLeft w:val="0"/>
          <w:marRight w:val="0"/>
          <w:marTop w:val="0"/>
          <w:marBottom w:val="0"/>
          <w:divBdr>
            <w:top w:val="none" w:sz="0" w:space="0" w:color="auto"/>
            <w:left w:val="none" w:sz="0" w:space="0" w:color="auto"/>
            <w:bottom w:val="none" w:sz="0" w:space="0" w:color="auto"/>
            <w:right w:val="none" w:sz="0" w:space="0" w:color="auto"/>
          </w:divBdr>
        </w:div>
      </w:divsChild>
    </w:div>
    <w:div w:id="363289800">
      <w:bodyDiv w:val="1"/>
      <w:marLeft w:val="0"/>
      <w:marRight w:val="0"/>
      <w:marTop w:val="0"/>
      <w:marBottom w:val="0"/>
      <w:divBdr>
        <w:top w:val="none" w:sz="0" w:space="0" w:color="auto"/>
        <w:left w:val="none" w:sz="0" w:space="0" w:color="auto"/>
        <w:bottom w:val="none" w:sz="0" w:space="0" w:color="auto"/>
        <w:right w:val="none" w:sz="0" w:space="0" w:color="auto"/>
      </w:divBdr>
      <w:divsChild>
        <w:div w:id="2069496806">
          <w:marLeft w:val="0"/>
          <w:marRight w:val="0"/>
          <w:marTop w:val="0"/>
          <w:marBottom w:val="0"/>
          <w:divBdr>
            <w:top w:val="none" w:sz="0" w:space="0" w:color="auto"/>
            <w:left w:val="none" w:sz="0" w:space="0" w:color="auto"/>
            <w:bottom w:val="none" w:sz="0" w:space="0" w:color="auto"/>
            <w:right w:val="none" w:sz="0" w:space="0" w:color="auto"/>
          </w:divBdr>
        </w:div>
      </w:divsChild>
    </w:div>
    <w:div w:id="363406582">
      <w:bodyDiv w:val="1"/>
      <w:marLeft w:val="0"/>
      <w:marRight w:val="0"/>
      <w:marTop w:val="0"/>
      <w:marBottom w:val="0"/>
      <w:divBdr>
        <w:top w:val="none" w:sz="0" w:space="0" w:color="auto"/>
        <w:left w:val="none" w:sz="0" w:space="0" w:color="auto"/>
        <w:bottom w:val="none" w:sz="0" w:space="0" w:color="auto"/>
        <w:right w:val="none" w:sz="0" w:space="0" w:color="auto"/>
      </w:divBdr>
      <w:divsChild>
        <w:div w:id="1095663295">
          <w:marLeft w:val="0"/>
          <w:marRight w:val="0"/>
          <w:marTop w:val="0"/>
          <w:marBottom w:val="0"/>
          <w:divBdr>
            <w:top w:val="none" w:sz="0" w:space="0" w:color="auto"/>
            <w:left w:val="none" w:sz="0" w:space="0" w:color="auto"/>
            <w:bottom w:val="none" w:sz="0" w:space="0" w:color="auto"/>
            <w:right w:val="none" w:sz="0" w:space="0" w:color="auto"/>
          </w:divBdr>
          <w:divsChild>
            <w:div w:id="1655644507">
              <w:marLeft w:val="0"/>
              <w:marRight w:val="0"/>
              <w:marTop w:val="0"/>
              <w:marBottom w:val="0"/>
              <w:divBdr>
                <w:top w:val="none" w:sz="0" w:space="0" w:color="auto"/>
                <w:left w:val="none" w:sz="0" w:space="0" w:color="auto"/>
                <w:bottom w:val="none" w:sz="0" w:space="0" w:color="auto"/>
                <w:right w:val="none" w:sz="0" w:space="0" w:color="auto"/>
              </w:divBdr>
              <w:divsChild>
                <w:div w:id="148787975">
                  <w:marLeft w:val="0"/>
                  <w:marRight w:val="0"/>
                  <w:marTop w:val="0"/>
                  <w:marBottom w:val="0"/>
                  <w:divBdr>
                    <w:top w:val="none" w:sz="0" w:space="0" w:color="auto"/>
                    <w:left w:val="none" w:sz="0" w:space="0" w:color="auto"/>
                    <w:bottom w:val="none" w:sz="0" w:space="0" w:color="auto"/>
                    <w:right w:val="none" w:sz="0" w:space="0" w:color="auto"/>
                  </w:divBdr>
                  <w:divsChild>
                    <w:div w:id="1680036400">
                      <w:marLeft w:val="0"/>
                      <w:marRight w:val="0"/>
                      <w:marTop w:val="0"/>
                      <w:marBottom w:val="0"/>
                      <w:divBdr>
                        <w:top w:val="none" w:sz="0" w:space="0" w:color="auto"/>
                        <w:left w:val="none" w:sz="0" w:space="0" w:color="auto"/>
                        <w:bottom w:val="none" w:sz="0" w:space="0" w:color="auto"/>
                        <w:right w:val="none" w:sz="0" w:space="0" w:color="auto"/>
                      </w:divBdr>
                      <w:divsChild>
                        <w:div w:id="2030597488">
                          <w:marLeft w:val="0"/>
                          <w:marRight w:val="0"/>
                          <w:marTop w:val="0"/>
                          <w:marBottom w:val="0"/>
                          <w:divBdr>
                            <w:top w:val="none" w:sz="0" w:space="0" w:color="auto"/>
                            <w:left w:val="none" w:sz="0" w:space="0" w:color="auto"/>
                            <w:bottom w:val="none" w:sz="0" w:space="0" w:color="auto"/>
                            <w:right w:val="none" w:sz="0" w:space="0" w:color="auto"/>
                          </w:divBdr>
                          <w:divsChild>
                            <w:div w:id="1084231314">
                              <w:marLeft w:val="0"/>
                              <w:marRight w:val="0"/>
                              <w:marTop w:val="0"/>
                              <w:marBottom w:val="0"/>
                              <w:divBdr>
                                <w:top w:val="none" w:sz="0" w:space="0" w:color="auto"/>
                                <w:left w:val="none" w:sz="0" w:space="0" w:color="auto"/>
                                <w:bottom w:val="none" w:sz="0" w:space="0" w:color="auto"/>
                                <w:right w:val="none" w:sz="0" w:space="0" w:color="auto"/>
                              </w:divBdr>
                              <w:divsChild>
                                <w:div w:id="44204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004489">
                          <w:marLeft w:val="0"/>
                          <w:marRight w:val="0"/>
                          <w:marTop w:val="0"/>
                          <w:marBottom w:val="0"/>
                          <w:divBdr>
                            <w:top w:val="none" w:sz="0" w:space="0" w:color="auto"/>
                            <w:left w:val="none" w:sz="0" w:space="0" w:color="auto"/>
                            <w:bottom w:val="none" w:sz="0" w:space="0" w:color="auto"/>
                            <w:right w:val="none" w:sz="0" w:space="0" w:color="auto"/>
                          </w:divBdr>
                          <w:divsChild>
                            <w:div w:id="1860854544">
                              <w:marLeft w:val="0"/>
                              <w:marRight w:val="0"/>
                              <w:marTop w:val="0"/>
                              <w:marBottom w:val="0"/>
                              <w:divBdr>
                                <w:top w:val="none" w:sz="0" w:space="0" w:color="auto"/>
                                <w:left w:val="none" w:sz="0" w:space="0" w:color="auto"/>
                                <w:bottom w:val="none" w:sz="0" w:space="0" w:color="auto"/>
                                <w:right w:val="none" w:sz="0" w:space="0" w:color="auto"/>
                              </w:divBdr>
                              <w:divsChild>
                                <w:div w:id="191635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141570">
      <w:bodyDiv w:val="1"/>
      <w:marLeft w:val="0"/>
      <w:marRight w:val="0"/>
      <w:marTop w:val="0"/>
      <w:marBottom w:val="0"/>
      <w:divBdr>
        <w:top w:val="none" w:sz="0" w:space="0" w:color="auto"/>
        <w:left w:val="none" w:sz="0" w:space="0" w:color="auto"/>
        <w:bottom w:val="none" w:sz="0" w:space="0" w:color="auto"/>
        <w:right w:val="none" w:sz="0" w:space="0" w:color="auto"/>
      </w:divBdr>
      <w:divsChild>
        <w:div w:id="2024547688">
          <w:marLeft w:val="0"/>
          <w:marRight w:val="0"/>
          <w:marTop w:val="0"/>
          <w:marBottom w:val="0"/>
          <w:divBdr>
            <w:top w:val="none" w:sz="0" w:space="0" w:color="auto"/>
            <w:left w:val="none" w:sz="0" w:space="0" w:color="auto"/>
            <w:bottom w:val="none" w:sz="0" w:space="0" w:color="auto"/>
            <w:right w:val="none" w:sz="0" w:space="0" w:color="auto"/>
          </w:divBdr>
        </w:div>
      </w:divsChild>
    </w:div>
    <w:div w:id="364209095">
      <w:bodyDiv w:val="1"/>
      <w:marLeft w:val="0"/>
      <w:marRight w:val="0"/>
      <w:marTop w:val="0"/>
      <w:marBottom w:val="0"/>
      <w:divBdr>
        <w:top w:val="none" w:sz="0" w:space="0" w:color="auto"/>
        <w:left w:val="none" w:sz="0" w:space="0" w:color="auto"/>
        <w:bottom w:val="none" w:sz="0" w:space="0" w:color="auto"/>
        <w:right w:val="none" w:sz="0" w:space="0" w:color="auto"/>
      </w:divBdr>
      <w:divsChild>
        <w:div w:id="1198276092">
          <w:marLeft w:val="0"/>
          <w:marRight w:val="0"/>
          <w:marTop w:val="0"/>
          <w:marBottom w:val="0"/>
          <w:divBdr>
            <w:top w:val="none" w:sz="0" w:space="0" w:color="auto"/>
            <w:left w:val="none" w:sz="0" w:space="0" w:color="auto"/>
            <w:bottom w:val="none" w:sz="0" w:space="0" w:color="auto"/>
            <w:right w:val="none" w:sz="0" w:space="0" w:color="auto"/>
          </w:divBdr>
          <w:divsChild>
            <w:div w:id="19123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48814">
      <w:bodyDiv w:val="1"/>
      <w:marLeft w:val="0"/>
      <w:marRight w:val="0"/>
      <w:marTop w:val="0"/>
      <w:marBottom w:val="0"/>
      <w:divBdr>
        <w:top w:val="none" w:sz="0" w:space="0" w:color="auto"/>
        <w:left w:val="none" w:sz="0" w:space="0" w:color="auto"/>
        <w:bottom w:val="none" w:sz="0" w:space="0" w:color="auto"/>
        <w:right w:val="none" w:sz="0" w:space="0" w:color="auto"/>
      </w:divBdr>
      <w:divsChild>
        <w:div w:id="421145313">
          <w:marLeft w:val="0"/>
          <w:marRight w:val="0"/>
          <w:marTop w:val="0"/>
          <w:marBottom w:val="0"/>
          <w:divBdr>
            <w:top w:val="none" w:sz="0" w:space="0" w:color="auto"/>
            <w:left w:val="none" w:sz="0" w:space="0" w:color="auto"/>
            <w:bottom w:val="none" w:sz="0" w:space="0" w:color="auto"/>
            <w:right w:val="none" w:sz="0" w:space="0" w:color="auto"/>
          </w:divBdr>
        </w:div>
      </w:divsChild>
    </w:div>
    <w:div w:id="364795780">
      <w:bodyDiv w:val="1"/>
      <w:marLeft w:val="0"/>
      <w:marRight w:val="0"/>
      <w:marTop w:val="0"/>
      <w:marBottom w:val="0"/>
      <w:divBdr>
        <w:top w:val="none" w:sz="0" w:space="0" w:color="auto"/>
        <w:left w:val="none" w:sz="0" w:space="0" w:color="auto"/>
        <w:bottom w:val="none" w:sz="0" w:space="0" w:color="auto"/>
        <w:right w:val="none" w:sz="0" w:space="0" w:color="auto"/>
      </w:divBdr>
    </w:div>
    <w:div w:id="365524461">
      <w:bodyDiv w:val="1"/>
      <w:marLeft w:val="0"/>
      <w:marRight w:val="0"/>
      <w:marTop w:val="0"/>
      <w:marBottom w:val="0"/>
      <w:divBdr>
        <w:top w:val="none" w:sz="0" w:space="0" w:color="auto"/>
        <w:left w:val="none" w:sz="0" w:space="0" w:color="auto"/>
        <w:bottom w:val="none" w:sz="0" w:space="0" w:color="auto"/>
        <w:right w:val="none" w:sz="0" w:space="0" w:color="auto"/>
      </w:divBdr>
      <w:divsChild>
        <w:div w:id="787357860">
          <w:marLeft w:val="0"/>
          <w:marRight w:val="0"/>
          <w:marTop w:val="0"/>
          <w:marBottom w:val="360"/>
          <w:divBdr>
            <w:top w:val="none" w:sz="0" w:space="0" w:color="auto"/>
            <w:left w:val="none" w:sz="0" w:space="0" w:color="auto"/>
            <w:bottom w:val="none" w:sz="0" w:space="0" w:color="auto"/>
            <w:right w:val="none" w:sz="0" w:space="0" w:color="auto"/>
          </w:divBdr>
        </w:div>
        <w:div w:id="1214125121">
          <w:marLeft w:val="0"/>
          <w:marRight w:val="0"/>
          <w:marTop w:val="0"/>
          <w:marBottom w:val="0"/>
          <w:divBdr>
            <w:top w:val="none" w:sz="0" w:space="0" w:color="auto"/>
            <w:left w:val="none" w:sz="0" w:space="0" w:color="auto"/>
            <w:bottom w:val="none" w:sz="0" w:space="0" w:color="auto"/>
            <w:right w:val="none" w:sz="0" w:space="0" w:color="auto"/>
          </w:divBdr>
          <w:divsChild>
            <w:div w:id="1008559458">
              <w:marLeft w:val="0"/>
              <w:marRight w:val="0"/>
              <w:marTop w:val="0"/>
              <w:marBottom w:val="0"/>
              <w:divBdr>
                <w:top w:val="none" w:sz="0" w:space="0" w:color="auto"/>
                <w:left w:val="none" w:sz="0" w:space="0" w:color="auto"/>
                <w:bottom w:val="none" w:sz="0" w:space="0" w:color="auto"/>
                <w:right w:val="none" w:sz="0" w:space="0" w:color="auto"/>
              </w:divBdr>
            </w:div>
            <w:div w:id="267666722">
              <w:marLeft w:val="-225"/>
              <w:marRight w:val="-225"/>
              <w:marTop w:val="0"/>
              <w:marBottom w:val="0"/>
              <w:divBdr>
                <w:top w:val="none" w:sz="0" w:space="0" w:color="auto"/>
                <w:left w:val="none" w:sz="0" w:space="0" w:color="auto"/>
                <w:bottom w:val="none" w:sz="0" w:space="0" w:color="auto"/>
                <w:right w:val="none" w:sz="0" w:space="0" w:color="auto"/>
              </w:divBdr>
              <w:divsChild>
                <w:div w:id="1566188136">
                  <w:marLeft w:val="0"/>
                  <w:marRight w:val="0"/>
                  <w:marTop w:val="0"/>
                  <w:marBottom w:val="0"/>
                  <w:divBdr>
                    <w:top w:val="none" w:sz="0" w:space="0" w:color="auto"/>
                    <w:left w:val="none" w:sz="0" w:space="0" w:color="auto"/>
                    <w:bottom w:val="none" w:sz="0" w:space="0" w:color="auto"/>
                    <w:right w:val="none" w:sz="0" w:space="0" w:color="auto"/>
                  </w:divBdr>
                  <w:divsChild>
                    <w:div w:id="1376076687">
                      <w:marLeft w:val="0"/>
                      <w:marRight w:val="0"/>
                      <w:marTop w:val="0"/>
                      <w:marBottom w:val="0"/>
                      <w:divBdr>
                        <w:top w:val="none" w:sz="0" w:space="0" w:color="auto"/>
                        <w:left w:val="none" w:sz="0" w:space="0" w:color="auto"/>
                        <w:bottom w:val="none" w:sz="0" w:space="0" w:color="auto"/>
                        <w:right w:val="none" w:sz="0" w:space="0" w:color="auto"/>
                      </w:divBdr>
                      <w:divsChild>
                        <w:div w:id="202062884">
                          <w:marLeft w:val="0"/>
                          <w:marRight w:val="0"/>
                          <w:marTop w:val="0"/>
                          <w:marBottom w:val="0"/>
                          <w:divBdr>
                            <w:top w:val="none" w:sz="0" w:space="0" w:color="auto"/>
                            <w:left w:val="none" w:sz="0" w:space="0" w:color="auto"/>
                            <w:bottom w:val="none" w:sz="0" w:space="0" w:color="auto"/>
                            <w:right w:val="none" w:sz="0" w:space="0" w:color="auto"/>
                          </w:divBdr>
                          <w:divsChild>
                            <w:div w:id="17172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296950">
      <w:bodyDiv w:val="1"/>
      <w:marLeft w:val="0"/>
      <w:marRight w:val="0"/>
      <w:marTop w:val="0"/>
      <w:marBottom w:val="0"/>
      <w:divBdr>
        <w:top w:val="none" w:sz="0" w:space="0" w:color="auto"/>
        <w:left w:val="none" w:sz="0" w:space="0" w:color="auto"/>
        <w:bottom w:val="none" w:sz="0" w:space="0" w:color="auto"/>
        <w:right w:val="none" w:sz="0" w:space="0" w:color="auto"/>
      </w:divBdr>
      <w:divsChild>
        <w:div w:id="1858225571">
          <w:marLeft w:val="0"/>
          <w:marRight w:val="0"/>
          <w:marTop w:val="0"/>
          <w:marBottom w:val="0"/>
          <w:divBdr>
            <w:top w:val="none" w:sz="0" w:space="0" w:color="auto"/>
            <w:left w:val="none" w:sz="0" w:space="0" w:color="auto"/>
            <w:bottom w:val="none" w:sz="0" w:space="0" w:color="auto"/>
            <w:right w:val="none" w:sz="0" w:space="0" w:color="auto"/>
          </w:divBdr>
        </w:div>
      </w:divsChild>
    </w:div>
    <w:div w:id="366688263">
      <w:bodyDiv w:val="1"/>
      <w:marLeft w:val="0"/>
      <w:marRight w:val="0"/>
      <w:marTop w:val="0"/>
      <w:marBottom w:val="0"/>
      <w:divBdr>
        <w:top w:val="none" w:sz="0" w:space="0" w:color="auto"/>
        <w:left w:val="none" w:sz="0" w:space="0" w:color="auto"/>
        <w:bottom w:val="none" w:sz="0" w:space="0" w:color="auto"/>
        <w:right w:val="none" w:sz="0" w:space="0" w:color="auto"/>
      </w:divBdr>
    </w:div>
    <w:div w:id="367605087">
      <w:bodyDiv w:val="1"/>
      <w:marLeft w:val="0"/>
      <w:marRight w:val="0"/>
      <w:marTop w:val="0"/>
      <w:marBottom w:val="0"/>
      <w:divBdr>
        <w:top w:val="none" w:sz="0" w:space="0" w:color="auto"/>
        <w:left w:val="none" w:sz="0" w:space="0" w:color="auto"/>
        <w:bottom w:val="none" w:sz="0" w:space="0" w:color="auto"/>
        <w:right w:val="none" w:sz="0" w:space="0" w:color="auto"/>
      </w:divBdr>
    </w:div>
    <w:div w:id="3681420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427">
          <w:marLeft w:val="0"/>
          <w:marRight w:val="0"/>
          <w:marTop w:val="0"/>
          <w:marBottom w:val="0"/>
          <w:divBdr>
            <w:top w:val="none" w:sz="0" w:space="0" w:color="auto"/>
            <w:left w:val="none" w:sz="0" w:space="0" w:color="auto"/>
            <w:bottom w:val="none" w:sz="0" w:space="0" w:color="auto"/>
            <w:right w:val="none" w:sz="0" w:space="0" w:color="auto"/>
          </w:divBdr>
        </w:div>
      </w:divsChild>
    </w:div>
    <w:div w:id="368340227">
      <w:bodyDiv w:val="1"/>
      <w:marLeft w:val="0"/>
      <w:marRight w:val="0"/>
      <w:marTop w:val="0"/>
      <w:marBottom w:val="0"/>
      <w:divBdr>
        <w:top w:val="none" w:sz="0" w:space="0" w:color="auto"/>
        <w:left w:val="none" w:sz="0" w:space="0" w:color="auto"/>
        <w:bottom w:val="none" w:sz="0" w:space="0" w:color="auto"/>
        <w:right w:val="none" w:sz="0" w:space="0" w:color="auto"/>
      </w:divBdr>
    </w:div>
    <w:div w:id="369232961">
      <w:bodyDiv w:val="1"/>
      <w:marLeft w:val="0"/>
      <w:marRight w:val="0"/>
      <w:marTop w:val="0"/>
      <w:marBottom w:val="0"/>
      <w:divBdr>
        <w:top w:val="none" w:sz="0" w:space="0" w:color="auto"/>
        <w:left w:val="none" w:sz="0" w:space="0" w:color="auto"/>
        <w:bottom w:val="none" w:sz="0" w:space="0" w:color="auto"/>
        <w:right w:val="none" w:sz="0" w:space="0" w:color="auto"/>
      </w:divBdr>
      <w:divsChild>
        <w:div w:id="222448859">
          <w:marLeft w:val="0"/>
          <w:marRight w:val="0"/>
          <w:marTop w:val="0"/>
          <w:marBottom w:val="0"/>
          <w:divBdr>
            <w:top w:val="none" w:sz="0" w:space="0" w:color="auto"/>
            <w:left w:val="none" w:sz="0" w:space="0" w:color="auto"/>
            <w:bottom w:val="none" w:sz="0" w:space="0" w:color="auto"/>
            <w:right w:val="none" w:sz="0" w:space="0" w:color="auto"/>
          </w:divBdr>
        </w:div>
      </w:divsChild>
    </w:div>
    <w:div w:id="369309019">
      <w:bodyDiv w:val="1"/>
      <w:marLeft w:val="0"/>
      <w:marRight w:val="0"/>
      <w:marTop w:val="0"/>
      <w:marBottom w:val="0"/>
      <w:divBdr>
        <w:top w:val="none" w:sz="0" w:space="0" w:color="auto"/>
        <w:left w:val="none" w:sz="0" w:space="0" w:color="auto"/>
        <w:bottom w:val="none" w:sz="0" w:space="0" w:color="auto"/>
        <w:right w:val="none" w:sz="0" w:space="0" w:color="auto"/>
      </w:divBdr>
    </w:div>
    <w:div w:id="369959599">
      <w:bodyDiv w:val="1"/>
      <w:marLeft w:val="0"/>
      <w:marRight w:val="0"/>
      <w:marTop w:val="0"/>
      <w:marBottom w:val="0"/>
      <w:divBdr>
        <w:top w:val="none" w:sz="0" w:space="0" w:color="auto"/>
        <w:left w:val="none" w:sz="0" w:space="0" w:color="auto"/>
        <w:bottom w:val="none" w:sz="0" w:space="0" w:color="auto"/>
        <w:right w:val="none" w:sz="0" w:space="0" w:color="auto"/>
      </w:divBdr>
    </w:div>
    <w:div w:id="370226645">
      <w:bodyDiv w:val="1"/>
      <w:marLeft w:val="0"/>
      <w:marRight w:val="0"/>
      <w:marTop w:val="0"/>
      <w:marBottom w:val="0"/>
      <w:divBdr>
        <w:top w:val="none" w:sz="0" w:space="0" w:color="auto"/>
        <w:left w:val="none" w:sz="0" w:space="0" w:color="auto"/>
        <w:bottom w:val="none" w:sz="0" w:space="0" w:color="auto"/>
        <w:right w:val="none" w:sz="0" w:space="0" w:color="auto"/>
      </w:divBdr>
    </w:div>
    <w:div w:id="370737822">
      <w:bodyDiv w:val="1"/>
      <w:marLeft w:val="0"/>
      <w:marRight w:val="0"/>
      <w:marTop w:val="0"/>
      <w:marBottom w:val="0"/>
      <w:divBdr>
        <w:top w:val="none" w:sz="0" w:space="0" w:color="auto"/>
        <w:left w:val="none" w:sz="0" w:space="0" w:color="auto"/>
        <w:bottom w:val="none" w:sz="0" w:space="0" w:color="auto"/>
        <w:right w:val="none" w:sz="0" w:space="0" w:color="auto"/>
      </w:divBdr>
      <w:divsChild>
        <w:div w:id="974720991">
          <w:marLeft w:val="0"/>
          <w:marRight w:val="0"/>
          <w:marTop w:val="0"/>
          <w:marBottom w:val="0"/>
          <w:divBdr>
            <w:top w:val="none" w:sz="0" w:space="0" w:color="auto"/>
            <w:left w:val="none" w:sz="0" w:space="0" w:color="auto"/>
            <w:bottom w:val="none" w:sz="0" w:space="0" w:color="auto"/>
            <w:right w:val="none" w:sz="0" w:space="0" w:color="auto"/>
          </w:divBdr>
        </w:div>
        <w:div w:id="1296334160">
          <w:marLeft w:val="0"/>
          <w:marRight w:val="0"/>
          <w:marTop w:val="0"/>
          <w:marBottom w:val="0"/>
          <w:divBdr>
            <w:top w:val="none" w:sz="0" w:space="0" w:color="auto"/>
            <w:left w:val="none" w:sz="0" w:space="0" w:color="auto"/>
            <w:bottom w:val="none" w:sz="0" w:space="0" w:color="auto"/>
            <w:right w:val="none" w:sz="0" w:space="0" w:color="auto"/>
          </w:divBdr>
          <w:divsChild>
            <w:div w:id="1871071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70808141">
      <w:bodyDiv w:val="1"/>
      <w:marLeft w:val="0"/>
      <w:marRight w:val="0"/>
      <w:marTop w:val="0"/>
      <w:marBottom w:val="0"/>
      <w:divBdr>
        <w:top w:val="none" w:sz="0" w:space="0" w:color="auto"/>
        <w:left w:val="none" w:sz="0" w:space="0" w:color="auto"/>
        <w:bottom w:val="none" w:sz="0" w:space="0" w:color="auto"/>
        <w:right w:val="none" w:sz="0" w:space="0" w:color="auto"/>
      </w:divBdr>
      <w:divsChild>
        <w:div w:id="358165451">
          <w:marLeft w:val="0"/>
          <w:marRight w:val="0"/>
          <w:marTop w:val="0"/>
          <w:marBottom w:val="0"/>
          <w:divBdr>
            <w:top w:val="none" w:sz="0" w:space="0" w:color="auto"/>
            <w:left w:val="none" w:sz="0" w:space="0" w:color="auto"/>
            <w:bottom w:val="none" w:sz="0" w:space="0" w:color="auto"/>
            <w:right w:val="none" w:sz="0" w:space="0" w:color="auto"/>
          </w:divBdr>
        </w:div>
      </w:divsChild>
    </w:div>
    <w:div w:id="371266610">
      <w:bodyDiv w:val="1"/>
      <w:marLeft w:val="0"/>
      <w:marRight w:val="0"/>
      <w:marTop w:val="0"/>
      <w:marBottom w:val="0"/>
      <w:divBdr>
        <w:top w:val="none" w:sz="0" w:space="0" w:color="auto"/>
        <w:left w:val="none" w:sz="0" w:space="0" w:color="auto"/>
        <w:bottom w:val="none" w:sz="0" w:space="0" w:color="auto"/>
        <w:right w:val="none" w:sz="0" w:space="0" w:color="auto"/>
      </w:divBdr>
      <w:divsChild>
        <w:div w:id="551890988">
          <w:marLeft w:val="0"/>
          <w:marRight w:val="0"/>
          <w:marTop w:val="0"/>
          <w:marBottom w:val="0"/>
          <w:divBdr>
            <w:top w:val="none" w:sz="0" w:space="0" w:color="auto"/>
            <w:left w:val="none" w:sz="0" w:space="0" w:color="auto"/>
            <w:bottom w:val="none" w:sz="0" w:space="0" w:color="auto"/>
            <w:right w:val="none" w:sz="0" w:space="0" w:color="auto"/>
          </w:divBdr>
        </w:div>
      </w:divsChild>
    </w:div>
    <w:div w:id="371344517">
      <w:bodyDiv w:val="1"/>
      <w:marLeft w:val="0"/>
      <w:marRight w:val="0"/>
      <w:marTop w:val="0"/>
      <w:marBottom w:val="0"/>
      <w:divBdr>
        <w:top w:val="none" w:sz="0" w:space="0" w:color="auto"/>
        <w:left w:val="none" w:sz="0" w:space="0" w:color="auto"/>
        <w:bottom w:val="none" w:sz="0" w:space="0" w:color="auto"/>
        <w:right w:val="none" w:sz="0" w:space="0" w:color="auto"/>
      </w:divBdr>
    </w:div>
    <w:div w:id="371345044">
      <w:bodyDiv w:val="1"/>
      <w:marLeft w:val="0"/>
      <w:marRight w:val="0"/>
      <w:marTop w:val="0"/>
      <w:marBottom w:val="0"/>
      <w:divBdr>
        <w:top w:val="none" w:sz="0" w:space="0" w:color="auto"/>
        <w:left w:val="none" w:sz="0" w:space="0" w:color="auto"/>
        <w:bottom w:val="none" w:sz="0" w:space="0" w:color="auto"/>
        <w:right w:val="none" w:sz="0" w:space="0" w:color="auto"/>
      </w:divBdr>
      <w:divsChild>
        <w:div w:id="1472092460">
          <w:marLeft w:val="0"/>
          <w:marRight w:val="0"/>
          <w:marTop w:val="0"/>
          <w:marBottom w:val="0"/>
          <w:divBdr>
            <w:top w:val="none" w:sz="0" w:space="0" w:color="auto"/>
            <w:left w:val="none" w:sz="0" w:space="0" w:color="auto"/>
            <w:bottom w:val="none" w:sz="0" w:space="0" w:color="auto"/>
            <w:right w:val="none" w:sz="0" w:space="0" w:color="auto"/>
          </w:divBdr>
        </w:div>
      </w:divsChild>
    </w:div>
    <w:div w:id="372194353">
      <w:bodyDiv w:val="1"/>
      <w:marLeft w:val="0"/>
      <w:marRight w:val="0"/>
      <w:marTop w:val="0"/>
      <w:marBottom w:val="0"/>
      <w:divBdr>
        <w:top w:val="none" w:sz="0" w:space="0" w:color="auto"/>
        <w:left w:val="none" w:sz="0" w:space="0" w:color="auto"/>
        <w:bottom w:val="none" w:sz="0" w:space="0" w:color="auto"/>
        <w:right w:val="none" w:sz="0" w:space="0" w:color="auto"/>
      </w:divBdr>
    </w:div>
    <w:div w:id="372509386">
      <w:bodyDiv w:val="1"/>
      <w:marLeft w:val="0"/>
      <w:marRight w:val="0"/>
      <w:marTop w:val="0"/>
      <w:marBottom w:val="0"/>
      <w:divBdr>
        <w:top w:val="none" w:sz="0" w:space="0" w:color="auto"/>
        <w:left w:val="none" w:sz="0" w:space="0" w:color="auto"/>
        <w:bottom w:val="none" w:sz="0" w:space="0" w:color="auto"/>
        <w:right w:val="none" w:sz="0" w:space="0" w:color="auto"/>
      </w:divBdr>
      <w:divsChild>
        <w:div w:id="2060278194">
          <w:marLeft w:val="0"/>
          <w:marRight w:val="0"/>
          <w:marTop w:val="0"/>
          <w:marBottom w:val="0"/>
          <w:divBdr>
            <w:top w:val="none" w:sz="0" w:space="0" w:color="auto"/>
            <w:left w:val="none" w:sz="0" w:space="0" w:color="auto"/>
            <w:bottom w:val="none" w:sz="0" w:space="0" w:color="auto"/>
            <w:right w:val="none" w:sz="0" w:space="0" w:color="auto"/>
          </w:divBdr>
        </w:div>
      </w:divsChild>
    </w:div>
    <w:div w:id="372774133">
      <w:bodyDiv w:val="1"/>
      <w:marLeft w:val="0"/>
      <w:marRight w:val="0"/>
      <w:marTop w:val="0"/>
      <w:marBottom w:val="0"/>
      <w:divBdr>
        <w:top w:val="none" w:sz="0" w:space="0" w:color="auto"/>
        <w:left w:val="none" w:sz="0" w:space="0" w:color="auto"/>
        <w:bottom w:val="none" w:sz="0" w:space="0" w:color="auto"/>
        <w:right w:val="none" w:sz="0" w:space="0" w:color="auto"/>
      </w:divBdr>
      <w:divsChild>
        <w:div w:id="4652454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117344">
      <w:bodyDiv w:val="1"/>
      <w:marLeft w:val="0"/>
      <w:marRight w:val="0"/>
      <w:marTop w:val="0"/>
      <w:marBottom w:val="0"/>
      <w:divBdr>
        <w:top w:val="none" w:sz="0" w:space="0" w:color="auto"/>
        <w:left w:val="none" w:sz="0" w:space="0" w:color="auto"/>
        <w:bottom w:val="none" w:sz="0" w:space="0" w:color="auto"/>
        <w:right w:val="none" w:sz="0" w:space="0" w:color="auto"/>
      </w:divBdr>
    </w:div>
    <w:div w:id="373434598">
      <w:bodyDiv w:val="1"/>
      <w:marLeft w:val="0"/>
      <w:marRight w:val="0"/>
      <w:marTop w:val="0"/>
      <w:marBottom w:val="0"/>
      <w:divBdr>
        <w:top w:val="none" w:sz="0" w:space="0" w:color="auto"/>
        <w:left w:val="none" w:sz="0" w:space="0" w:color="auto"/>
        <w:bottom w:val="none" w:sz="0" w:space="0" w:color="auto"/>
        <w:right w:val="none" w:sz="0" w:space="0" w:color="auto"/>
      </w:divBdr>
    </w:div>
    <w:div w:id="373621615">
      <w:bodyDiv w:val="1"/>
      <w:marLeft w:val="0"/>
      <w:marRight w:val="0"/>
      <w:marTop w:val="0"/>
      <w:marBottom w:val="0"/>
      <w:divBdr>
        <w:top w:val="none" w:sz="0" w:space="0" w:color="auto"/>
        <w:left w:val="none" w:sz="0" w:space="0" w:color="auto"/>
        <w:bottom w:val="none" w:sz="0" w:space="0" w:color="auto"/>
        <w:right w:val="none" w:sz="0" w:space="0" w:color="auto"/>
      </w:divBdr>
    </w:div>
    <w:div w:id="373892949">
      <w:bodyDiv w:val="1"/>
      <w:marLeft w:val="0"/>
      <w:marRight w:val="0"/>
      <w:marTop w:val="0"/>
      <w:marBottom w:val="0"/>
      <w:divBdr>
        <w:top w:val="none" w:sz="0" w:space="0" w:color="auto"/>
        <w:left w:val="none" w:sz="0" w:space="0" w:color="auto"/>
        <w:bottom w:val="none" w:sz="0" w:space="0" w:color="auto"/>
        <w:right w:val="none" w:sz="0" w:space="0" w:color="auto"/>
      </w:divBdr>
    </w:div>
    <w:div w:id="373968920">
      <w:bodyDiv w:val="1"/>
      <w:marLeft w:val="0"/>
      <w:marRight w:val="0"/>
      <w:marTop w:val="0"/>
      <w:marBottom w:val="0"/>
      <w:divBdr>
        <w:top w:val="none" w:sz="0" w:space="0" w:color="auto"/>
        <w:left w:val="none" w:sz="0" w:space="0" w:color="auto"/>
        <w:bottom w:val="none" w:sz="0" w:space="0" w:color="auto"/>
        <w:right w:val="none" w:sz="0" w:space="0" w:color="auto"/>
      </w:divBdr>
      <w:divsChild>
        <w:div w:id="1240600694">
          <w:marLeft w:val="0"/>
          <w:marRight w:val="0"/>
          <w:marTop w:val="0"/>
          <w:marBottom w:val="0"/>
          <w:divBdr>
            <w:top w:val="none" w:sz="0" w:space="0" w:color="auto"/>
            <w:left w:val="none" w:sz="0" w:space="0" w:color="auto"/>
            <w:bottom w:val="none" w:sz="0" w:space="0" w:color="auto"/>
            <w:right w:val="none" w:sz="0" w:space="0" w:color="auto"/>
          </w:divBdr>
        </w:div>
      </w:divsChild>
    </w:div>
    <w:div w:id="375197614">
      <w:bodyDiv w:val="1"/>
      <w:marLeft w:val="0"/>
      <w:marRight w:val="0"/>
      <w:marTop w:val="0"/>
      <w:marBottom w:val="0"/>
      <w:divBdr>
        <w:top w:val="none" w:sz="0" w:space="0" w:color="auto"/>
        <w:left w:val="none" w:sz="0" w:space="0" w:color="auto"/>
        <w:bottom w:val="none" w:sz="0" w:space="0" w:color="auto"/>
        <w:right w:val="none" w:sz="0" w:space="0" w:color="auto"/>
      </w:divBdr>
    </w:div>
    <w:div w:id="375542650">
      <w:bodyDiv w:val="1"/>
      <w:marLeft w:val="0"/>
      <w:marRight w:val="0"/>
      <w:marTop w:val="0"/>
      <w:marBottom w:val="0"/>
      <w:divBdr>
        <w:top w:val="none" w:sz="0" w:space="0" w:color="auto"/>
        <w:left w:val="none" w:sz="0" w:space="0" w:color="auto"/>
        <w:bottom w:val="none" w:sz="0" w:space="0" w:color="auto"/>
        <w:right w:val="none" w:sz="0" w:space="0" w:color="auto"/>
      </w:divBdr>
    </w:div>
    <w:div w:id="376126396">
      <w:bodyDiv w:val="1"/>
      <w:marLeft w:val="0"/>
      <w:marRight w:val="0"/>
      <w:marTop w:val="0"/>
      <w:marBottom w:val="0"/>
      <w:divBdr>
        <w:top w:val="none" w:sz="0" w:space="0" w:color="auto"/>
        <w:left w:val="none" w:sz="0" w:space="0" w:color="auto"/>
        <w:bottom w:val="none" w:sz="0" w:space="0" w:color="auto"/>
        <w:right w:val="none" w:sz="0" w:space="0" w:color="auto"/>
      </w:divBdr>
    </w:div>
    <w:div w:id="376394731">
      <w:bodyDiv w:val="1"/>
      <w:marLeft w:val="0"/>
      <w:marRight w:val="0"/>
      <w:marTop w:val="0"/>
      <w:marBottom w:val="0"/>
      <w:divBdr>
        <w:top w:val="none" w:sz="0" w:space="0" w:color="auto"/>
        <w:left w:val="none" w:sz="0" w:space="0" w:color="auto"/>
        <w:bottom w:val="none" w:sz="0" w:space="0" w:color="auto"/>
        <w:right w:val="none" w:sz="0" w:space="0" w:color="auto"/>
      </w:divBdr>
    </w:div>
    <w:div w:id="376707357">
      <w:bodyDiv w:val="1"/>
      <w:marLeft w:val="0"/>
      <w:marRight w:val="0"/>
      <w:marTop w:val="0"/>
      <w:marBottom w:val="0"/>
      <w:divBdr>
        <w:top w:val="none" w:sz="0" w:space="0" w:color="auto"/>
        <w:left w:val="none" w:sz="0" w:space="0" w:color="auto"/>
        <w:bottom w:val="none" w:sz="0" w:space="0" w:color="auto"/>
        <w:right w:val="none" w:sz="0" w:space="0" w:color="auto"/>
      </w:divBdr>
    </w:div>
    <w:div w:id="376899226">
      <w:bodyDiv w:val="1"/>
      <w:marLeft w:val="0"/>
      <w:marRight w:val="0"/>
      <w:marTop w:val="0"/>
      <w:marBottom w:val="0"/>
      <w:divBdr>
        <w:top w:val="none" w:sz="0" w:space="0" w:color="auto"/>
        <w:left w:val="none" w:sz="0" w:space="0" w:color="auto"/>
        <w:bottom w:val="none" w:sz="0" w:space="0" w:color="auto"/>
        <w:right w:val="none" w:sz="0" w:space="0" w:color="auto"/>
      </w:divBdr>
      <w:divsChild>
        <w:div w:id="1843354344">
          <w:marLeft w:val="0"/>
          <w:marRight w:val="0"/>
          <w:marTop w:val="0"/>
          <w:marBottom w:val="0"/>
          <w:divBdr>
            <w:top w:val="none" w:sz="0" w:space="0" w:color="auto"/>
            <w:left w:val="none" w:sz="0" w:space="0" w:color="auto"/>
            <w:bottom w:val="none" w:sz="0" w:space="0" w:color="auto"/>
            <w:right w:val="none" w:sz="0" w:space="0" w:color="auto"/>
          </w:divBdr>
        </w:div>
      </w:divsChild>
    </w:div>
    <w:div w:id="377243323">
      <w:bodyDiv w:val="1"/>
      <w:marLeft w:val="0"/>
      <w:marRight w:val="0"/>
      <w:marTop w:val="0"/>
      <w:marBottom w:val="0"/>
      <w:divBdr>
        <w:top w:val="none" w:sz="0" w:space="0" w:color="auto"/>
        <w:left w:val="none" w:sz="0" w:space="0" w:color="auto"/>
        <w:bottom w:val="none" w:sz="0" w:space="0" w:color="auto"/>
        <w:right w:val="none" w:sz="0" w:space="0" w:color="auto"/>
      </w:divBdr>
    </w:div>
    <w:div w:id="377898703">
      <w:bodyDiv w:val="1"/>
      <w:marLeft w:val="0"/>
      <w:marRight w:val="0"/>
      <w:marTop w:val="0"/>
      <w:marBottom w:val="0"/>
      <w:divBdr>
        <w:top w:val="none" w:sz="0" w:space="0" w:color="auto"/>
        <w:left w:val="none" w:sz="0" w:space="0" w:color="auto"/>
        <w:bottom w:val="none" w:sz="0" w:space="0" w:color="auto"/>
        <w:right w:val="none" w:sz="0" w:space="0" w:color="auto"/>
      </w:divBdr>
    </w:div>
    <w:div w:id="378483607">
      <w:bodyDiv w:val="1"/>
      <w:marLeft w:val="0"/>
      <w:marRight w:val="0"/>
      <w:marTop w:val="0"/>
      <w:marBottom w:val="0"/>
      <w:divBdr>
        <w:top w:val="none" w:sz="0" w:space="0" w:color="auto"/>
        <w:left w:val="none" w:sz="0" w:space="0" w:color="auto"/>
        <w:bottom w:val="none" w:sz="0" w:space="0" w:color="auto"/>
        <w:right w:val="none" w:sz="0" w:space="0" w:color="auto"/>
      </w:divBdr>
      <w:divsChild>
        <w:div w:id="759567582">
          <w:marLeft w:val="0"/>
          <w:marRight w:val="0"/>
          <w:marTop w:val="0"/>
          <w:marBottom w:val="0"/>
          <w:divBdr>
            <w:top w:val="none" w:sz="0" w:space="0" w:color="auto"/>
            <w:left w:val="none" w:sz="0" w:space="0" w:color="auto"/>
            <w:bottom w:val="none" w:sz="0" w:space="0" w:color="auto"/>
            <w:right w:val="none" w:sz="0" w:space="0" w:color="auto"/>
          </w:divBdr>
        </w:div>
      </w:divsChild>
    </w:div>
    <w:div w:id="378556727">
      <w:bodyDiv w:val="1"/>
      <w:marLeft w:val="0"/>
      <w:marRight w:val="0"/>
      <w:marTop w:val="0"/>
      <w:marBottom w:val="0"/>
      <w:divBdr>
        <w:top w:val="none" w:sz="0" w:space="0" w:color="auto"/>
        <w:left w:val="none" w:sz="0" w:space="0" w:color="auto"/>
        <w:bottom w:val="none" w:sz="0" w:space="0" w:color="auto"/>
        <w:right w:val="none" w:sz="0" w:space="0" w:color="auto"/>
      </w:divBdr>
      <w:divsChild>
        <w:div w:id="739407908">
          <w:marLeft w:val="0"/>
          <w:marRight w:val="0"/>
          <w:marTop w:val="0"/>
          <w:marBottom w:val="0"/>
          <w:divBdr>
            <w:top w:val="none" w:sz="0" w:space="0" w:color="auto"/>
            <w:left w:val="none" w:sz="0" w:space="0" w:color="auto"/>
            <w:bottom w:val="none" w:sz="0" w:space="0" w:color="auto"/>
            <w:right w:val="none" w:sz="0" w:space="0" w:color="auto"/>
          </w:divBdr>
        </w:div>
      </w:divsChild>
    </w:div>
    <w:div w:id="379668450">
      <w:bodyDiv w:val="1"/>
      <w:marLeft w:val="0"/>
      <w:marRight w:val="0"/>
      <w:marTop w:val="0"/>
      <w:marBottom w:val="0"/>
      <w:divBdr>
        <w:top w:val="none" w:sz="0" w:space="0" w:color="auto"/>
        <w:left w:val="none" w:sz="0" w:space="0" w:color="auto"/>
        <w:bottom w:val="none" w:sz="0" w:space="0" w:color="auto"/>
        <w:right w:val="none" w:sz="0" w:space="0" w:color="auto"/>
      </w:divBdr>
    </w:div>
    <w:div w:id="380251092">
      <w:bodyDiv w:val="1"/>
      <w:marLeft w:val="0"/>
      <w:marRight w:val="0"/>
      <w:marTop w:val="0"/>
      <w:marBottom w:val="0"/>
      <w:divBdr>
        <w:top w:val="none" w:sz="0" w:space="0" w:color="auto"/>
        <w:left w:val="none" w:sz="0" w:space="0" w:color="auto"/>
        <w:bottom w:val="none" w:sz="0" w:space="0" w:color="auto"/>
        <w:right w:val="none" w:sz="0" w:space="0" w:color="auto"/>
      </w:divBdr>
      <w:divsChild>
        <w:div w:id="293174985">
          <w:marLeft w:val="0"/>
          <w:marRight w:val="0"/>
          <w:marTop w:val="0"/>
          <w:marBottom w:val="0"/>
          <w:divBdr>
            <w:top w:val="none" w:sz="0" w:space="0" w:color="auto"/>
            <w:left w:val="none" w:sz="0" w:space="0" w:color="auto"/>
            <w:bottom w:val="none" w:sz="0" w:space="0" w:color="auto"/>
            <w:right w:val="none" w:sz="0" w:space="0" w:color="auto"/>
          </w:divBdr>
          <w:divsChild>
            <w:div w:id="1826049934">
              <w:marLeft w:val="0"/>
              <w:marRight w:val="0"/>
              <w:marTop w:val="0"/>
              <w:marBottom w:val="0"/>
              <w:divBdr>
                <w:top w:val="none" w:sz="0" w:space="0" w:color="auto"/>
                <w:left w:val="none" w:sz="0" w:space="0" w:color="auto"/>
                <w:bottom w:val="none" w:sz="0" w:space="0" w:color="auto"/>
                <w:right w:val="none" w:sz="0" w:space="0" w:color="auto"/>
              </w:divBdr>
              <w:divsChild>
                <w:div w:id="1213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324209">
      <w:bodyDiv w:val="1"/>
      <w:marLeft w:val="0"/>
      <w:marRight w:val="0"/>
      <w:marTop w:val="0"/>
      <w:marBottom w:val="0"/>
      <w:divBdr>
        <w:top w:val="none" w:sz="0" w:space="0" w:color="auto"/>
        <w:left w:val="none" w:sz="0" w:space="0" w:color="auto"/>
        <w:bottom w:val="none" w:sz="0" w:space="0" w:color="auto"/>
        <w:right w:val="none" w:sz="0" w:space="0" w:color="auto"/>
      </w:divBdr>
      <w:divsChild>
        <w:div w:id="927420372">
          <w:marLeft w:val="0"/>
          <w:marRight w:val="0"/>
          <w:marTop w:val="0"/>
          <w:marBottom w:val="0"/>
          <w:divBdr>
            <w:top w:val="none" w:sz="0" w:space="0" w:color="auto"/>
            <w:left w:val="none" w:sz="0" w:space="0" w:color="auto"/>
            <w:bottom w:val="none" w:sz="0" w:space="0" w:color="auto"/>
            <w:right w:val="none" w:sz="0" w:space="0" w:color="auto"/>
          </w:divBdr>
        </w:div>
      </w:divsChild>
    </w:div>
    <w:div w:id="382562337">
      <w:bodyDiv w:val="1"/>
      <w:marLeft w:val="0"/>
      <w:marRight w:val="0"/>
      <w:marTop w:val="0"/>
      <w:marBottom w:val="0"/>
      <w:divBdr>
        <w:top w:val="none" w:sz="0" w:space="0" w:color="auto"/>
        <w:left w:val="none" w:sz="0" w:space="0" w:color="auto"/>
        <w:bottom w:val="none" w:sz="0" w:space="0" w:color="auto"/>
        <w:right w:val="none" w:sz="0" w:space="0" w:color="auto"/>
      </w:divBdr>
    </w:div>
    <w:div w:id="382944074">
      <w:bodyDiv w:val="1"/>
      <w:marLeft w:val="0"/>
      <w:marRight w:val="0"/>
      <w:marTop w:val="0"/>
      <w:marBottom w:val="0"/>
      <w:divBdr>
        <w:top w:val="none" w:sz="0" w:space="0" w:color="auto"/>
        <w:left w:val="none" w:sz="0" w:space="0" w:color="auto"/>
        <w:bottom w:val="none" w:sz="0" w:space="0" w:color="auto"/>
        <w:right w:val="none" w:sz="0" w:space="0" w:color="auto"/>
      </w:divBdr>
      <w:divsChild>
        <w:div w:id="1523469825">
          <w:marLeft w:val="0"/>
          <w:marRight w:val="0"/>
          <w:marTop w:val="0"/>
          <w:marBottom w:val="0"/>
          <w:divBdr>
            <w:top w:val="none" w:sz="0" w:space="0" w:color="auto"/>
            <w:left w:val="none" w:sz="0" w:space="0" w:color="auto"/>
            <w:bottom w:val="none" w:sz="0" w:space="0" w:color="auto"/>
            <w:right w:val="none" w:sz="0" w:space="0" w:color="auto"/>
          </w:divBdr>
          <w:divsChild>
            <w:div w:id="1134984310">
              <w:marLeft w:val="0"/>
              <w:marRight w:val="0"/>
              <w:marTop w:val="0"/>
              <w:marBottom w:val="0"/>
              <w:divBdr>
                <w:top w:val="none" w:sz="0" w:space="0" w:color="auto"/>
                <w:left w:val="none" w:sz="0" w:space="0" w:color="auto"/>
                <w:bottom w:val="none" w:sz="0" w:space="0" w:color="auto"/>
                <w:right w:val="none" w:sz="0" w:space="0" w:color="auto"/>
              </w:divBdr>
            </w:div>
          </w:divsChild>
        </w:div>
        <w:div w:id="390614370">
          <w:marLeft w:val="0"/>
          <w:marRight w:val="0"/>
          <w:marTop w:val="0"/>
          <w:marBottom w:val="0"/>
          <w:divBdr>
            <w:top w:val="none" w:sz="0" w:space="0" w:color="auto"/>
            <w:left w:val="none" w:sz="0" w:space="0" w:color="auto"/>
            <w:bottom w:val="none" w:sz="0" w:space="0" w:color="auto"/>
            <w:right w:val="none" w:sz="0" w:space="0" w:color="auto"/>
          </w:divBdr>
          <w:divsChild>
            <w:div w:id="703865192">
              <w:marLeft w:val="0"/>
              <w:marRight w:val="0"/>
              <w:marTop w:val="0"/>
              <w:marBottom w:val="0"/>
              <w:divBdr>
                <w:top w:val="none" w:sz="0" w:space="0" w:color="auto"/>
                <w:left w:val="none" w:sz="0" w:space="0" w:color="auto"/>
                <w:bottom w:val="none" w:sz="0" w:space="0" w:color="auto"/>
                <w:right w:val="none" w:sz="0" w:space="0" w:color="auto"/>
              </w:divBdr>
            </w:div>
          </w:divsChild>
        </w:div>
        <w:div w:id="1891964807">
          <w:marLeft w:val="0"/>
          <w:marRight w:val="0"/>
          <w:marTop w:val="0"/>
          <w:marBottom w:val="0"/>
          <w:divBdr>
            <w:top w:val="none" w:sz="0" w:space="0" w:color="auto"/>
            <w:left w:val="none" w:sz="0" w:space="0" w:color="auto"/>
            <w:bottom w:val="none" w:sz="0" w:space="0" w:color="auto"/>
            <w:right w:val="none" w:sz="0" w:space="0" w:color="auto"/>
          </w:divBdr>
          <w:divsChild>
            <w:div w:id="11774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7991">
      <w:bodyDiv w:val="1"/>
      <w:marLeft w:val="0"/>
      <w:marRight w:val="0"/>
      <w:marTop w:val="0"/>
      <w:marBottom w:val="0"/>
      <w:divBdr>
        <w:top w:val="none" w:sz="0" w:space="0" w:color="auto"/>
        <w:left w:val="none" w:sz="0" w:space="0" w:color="auto"/>
        <w:bottom w:val="none" w:sz="0" w:space="0" w:color="auto"/>
        <w:right w:val="none" w:sz="0" w:space="0" w:color="auto"/>
      </w:divBdr>
      <w:divsChild>
        <w:div w:id="140123922">
          <w:marLeft w:val="0"/>
          <w:marRight w:val="0"/>
          <w:marTop w:val="0"/>
          <w:marBottom w:val="0"/>
          <w:divBdr>
            <w:top w:val="none" w:sz="0" w:space="0" w:color="auto"/>
            <w:left w:val="none" w:sz="0" w:space="0" w:color="auto"/>
            <w:bottom w:val="none" w:sz="0" w:space="0" w:color="auto"/>
            <w:right w:val="none" w:sz="0" w:space="0" w:color="auto"/>
          </w:divBdr>
        </w:div>
      </w:divsChild>
    </w:div>
    <w:div w:id="383069126">
      <w:bodyDiv w:val="1"/>
      <w:marLeft w:val="0"/>
      <w:marRight w:val="0"/>
      <w:marTop w:val="0"/>
      <w:marBottom w:val="0"/>
      <w:divBdr>
        <w:top w:val="none" w:sz="0" w:space="0" w:color="auto"/>
        <w:left w:val="none" w:sz="0" w:space="0" w:color="auto"/>
        <w:bottom w:val="none" w:sz="0" w:space="0" w:color="auto"/>
        <w:right w:val="none" w:sz="0" w:space="0" w:color="auto"/>
      </w:divBdr>
      <w:divsChild>
        <w:div w:id="9823929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337788">
      <w:bodyDiv w:val="1"/>
      <w:marLeft w:val="0"/>
      <w:marRight w:val="0"/>
      <w:marTop w:val="0"/>
      <w:marBottom w:val="0"/>
      <w:divBdr>
        <w:top w:val="none" w:sz="0" w:space="0" w:color="auto"/>
        <w:left w:val="none" w:sz="0" w:space="0" w:color="auto"/>
        <w:bottom w:val="none" w:sz="0" w:space="0" w:color="auto"/>
        <w:right w:val="none" w:sz="0" w:space="0" w:color="auto"/>
      </w:divBdr>
      <w:divsChild>
        <w:div w:id="1573589384">
          <w:marLeft w:val="0"/>
          <w:marRight w:val="0"/>
          <w:marTop w:val="0"/>
          <w:marBottom w:val="0"/>
          <w:divBdr>
            <w:top w:val="none" w:sz="0" w:space="0" w:color="auto"/>
            <w:left w:val="none" w:sz="0" w:space="0" w:color="auto"/>
            <w:bottom w:val="none" w:sz="0" w:space="0" w:color="auto"/>
            <w:right w:val="none" w:sz="0" w:space="0" w:color="auto"/>
          </w:divBdr>
        </w:div>
      </w:divsChild>
    </w:div>
    <w:div w:id="383409303">
      <w:bodyDiv w:val="1"/>
      <w:marLeft w:val="0"/>
      <w:marRight w:val="0"/>
      <w:marTop w:val="0"/>
      <w:marBottom w:val="0"/>
      <w:divBdr>
        <w:top w:val="none" w:sz="0" w:space="0" w:color="auto"/>
        <w:left w:val="none" w:sz="0" w:space="0" w:color="auto"/>
        <w:bottom w:val="none" w:sz="0" w:space="0" w:color="auto"/>
        <w:right w:val="none" w:sz="0" w:space="0" w:color="auto"/>
      </w:divBdr>
    </w:div>
    <w:div w:id="383990194">
      <w:bodyDiv w:val="1"/>
      <w:marLeft w:val="0"/>
      <w:marRight w:val="0"/>
      <w:marTop w:val="0"/>
      <w:marBottom w:val="0"/>
      <w:divBdr>
        <w:top w:val="none" w:sz="0" w:space="0" w:color="auto"/>
        <w:left w:val="none" w:sz="0" w:space="0" w:color="auto"/>
        <w:bottom w:val="none" w:sz="0" w:space="0" w:color="auto"/>
        <w:right w:val="none" w:sz="0" w:space="0" w:color="auto"/>
      </w:divBdr>
      <w:divsChild>
        <w:div w:id="1015501797">
          <w:marLeft w:val="0"/>
          <w:marRight w:val="0"/>
          <w:marTop w:val="0"/>
          <w:marBottom w:val="0"/>
          <w:divBdr>
            <w:top w:val="none" w:sz="0" w:space="0" w:color="auto"/>
            <w:left w:val="none" w:sz="0" w:space="0" w:color="auto"/>
            <w:bottom w:val="none" w:sz="0" w:space="0" w:color="auto"/>
            <w:right w:val="none" w:sz="0" w:space="0" w:color="auto"/>
          </w:divBdr>
        </w:div>
      </w:divsChild>
    </w:div>
    <w:div w:id="384531043">
      <w:bodyDiv w:val="1"/>
      <w:marLeft w:val="0"/>
      <w:marRight w:val="0"/>
      <w:marTop w:val="0"/>
      <w:marBottom w:val="0"/>
      <w:divBdr>
        <w:top w:val="none" w:sz="0" w:space="0" w:color="auto"/>
        <w:left w:val="none" w:sz="0" w:space="0" w:color="auto"/>
        <w:bottom w:val="none" w:sz="0" w:space="0" w:color="auto"/>
        <w:right w:val="none" w:sz="0" w:space="0" w:color="auto"/>
      </w:divBdr>
    </w:div>
    <w:div w:id="385835259">
      <w:bodyDiv w:val="1"/>
      <w:marLeft w:val="0"/>
      <w:marRight w:val="0"/>
      <w:marTop w:val="0"/>
      <w:marBottom w:val="0"/>
      <w:divBdr>
        <w:top w:val="none" w:sz="0" w:space="0" w:color="auto"/>
        <w:left w:val="none" w:sz="0" w:space="0" w:color="auto"/>
        <w:bottom w:val="none" w:sz="0" w:space="0" w:color="auto"/>
        <w:right w:val="none" w:sz="0" w:space="0" w:color="auto"/>
      </w:divBdr>
      <w:divsChild>
        <w:div w:id="302657363">
          <w:marLeft w:val="0"/>
          <w:marRight w:val="0"/>
          <w:marTop w:val="0"/>
          <w:marBottom w:val="0"/>
          <w:divBdr>
            <w:top w:val="none" w:sz="0" w:space="0" w:color="auto"/>
            <w:left w:val="none" w:sz="0" w:space="0" w:color="auto"/>
            <w:bottom w:val="none" w:sz="0" w:space="0" w:color="auto"/>
            <w:right w:val="none" w:sz="0" w:space="0" w:color="auto"/>
          </w:divBdr>
        </w:div>
      </w:divsChild>
    </w:div>
    <w:div w:id="386682072">
      <w:bodyDiv w:val="1"/>
      <w:marLeft w:val="0"/>
      <w:marRight w:val="0"/>
      <w:marTop w:val="0"/>
      <w:marBottom w:val="0"/>
      <w:divBdr>
        <w:top w:val="none" w:sz="0" w:space="0" w:color="auto"/>
        <w:left w:val="none" w:sz="0" w:space="0" w:color="auto"/>
        <w:bottom w:val="none" w:sz="0" w:space="0" w:color="auto"/>
        <w:right w:val="none" w:sz="0" w:space="0" w:color="auto"/>
      </w:divBdr>
    </w:div>
    <w:div w:id="386684587">
      <w:bodyDiv w:val="1"/>
      <w:marLeft w:val="0"/>
      <w:marRight w:val="0"/>
      <w:marTop w:val="0"/>
      <w:marBottom w:val="0"/>
      <w:divBdr>
        <w:top w:val="none" w:sz="0" w:space="0" w:color="auto"/>
        <w:left w:val="none" w:sz="0" w:space="0" w:color="auto"/>
        <w:bottom w:val="none" w:sz="0" w:space="0" w:color="auto"/>
        <w:right w:val="none" w:sz="0" w:space="0" w:color="auto"/>
      </w:divBdr>
      <w:divsChild>
        <w:div w:id="721169892">
          <w:marLeft w:val="0"/>
          <w:marRight w:val="0"/>
          <w:marTop w:val="0"/>
          <w:marBottom w:val="0"/>
          <w:divBdr>
            <w:top w:val="none" w:sz="0" w:space="0" w:color="auto"/>
            <w:left w:val="none" w:sz="0" w:space="0" w:color="auto"/>
            <w:bottom w:val="none" w:sz="0" w:space="0" w:color="auto"/>
            <w:right w:val="none" w:sz="0" w:space="0" w:color="auto"/>
          </w:divBdr>
        </w:div>
      </w:divsChild>
    </w:div>
    <w:div w:id="386994605">
      <w:bodyDiv w:val="1"/>
      <w:marLeft w:val="0"/>
      <w:marRight w:val="0"/>
      <w:marTop w:val="0"/>
      <w:marBottom w:val="0"/>
      <w:divBdr>
        <w:top w:val="none" w:sz="0" w:space="0" w:color="auto"/>
        <w:left w:val="none" w:sz="0" w:space="0" w:color="auto"/>
        <w:bottom w:val="none" w:sz="0" w:space="0" w:color="auto"/>
        <w:right w:val="none" w:sz="0" w:space="0" w:color="auto"/>
      </w:divBdr>
      <w:divsChild>
        <w:div w:id="1947227366">
          <w:marLeft w:val="0"/>
          <w:marRight w:val="0"/>
          <w:marTop w:val="0"/>
          <w:marBottom w:val="0"/>
          <w:divBdr>
            <w:top w:val="none" w:sz="0" w:space="0" w:color="auto"/>
            <w:left w:val="none" w:sz="0" w:space="0" w:color="auto"/>
            <w:bottom w:val="none" w:sz="0" w:space="0" w:color="auto"/>
            <w:right w:val="none" w:sz="0" w:space="0" w:color="auto"/>
          </w:divBdr>
        </w:div>
      </w:divsChild>
    </w:div>
    <w:div w:id="387342627">
      <w:bodyDiv w:val="1"/>
      <w:marLeft w:val="0"/>
      <w:marRight w:val="0"/>
      <w:marTop w:val="0"/>
      <w:marBottom w:val="0"/>
      <w:divBdr>
        <w:top w:val="none" w:sz="0" w:space="0" w:color="auto"/>
        <w:left w:val="none" w:sz="0" w:space="0" w:color="auto"/>
        <w:bottom w:val="none" w:sz="0" w:space="0" w:color="auto"/>
        <w:right w:val="none" w:sz="0" w:space="0" w:color="auto"/>
      </w:divBdr>
    </w:div>
    <w:div w:id="388185842">
      <w:bodyDiv w:val="1"/>
      <w:marLeft w:val="0"/>
      <w:marRight w:val="0"/>
      <w:marTop w:val="0"/>
      <w:marBottom w:val="0"/>
      <w:divBdr>
        <w:top w:val="none" w:sz="0" w:space="0" w:color="auto"/>
        <w:left w:val="none" w:sz="0" w:space="0" w:color="auto"/>
        <w:bottom w:val="none" w:sz="0" w:space="0" w:color="auto"/>
        <w:right w:val="none" w:sz="0" w:space="0" w:color="auto"/>
      </w:divBdr>
      <w:divsChild>
        <w:div w:id="1613897370">
          <w:marLeft w:val="0"/>
          <w:marRight w:val="0"/>
          <w:marTop w:val="0"/>
          <w:marBottom w:val="0"/>
          <w:divBdr>
            <w:top w:val="none" w:sz="0" w:space="0" w:color="auto"/>
            <w:left w:val="none" w:sz="0" w:space="0" w:color="auto"/>
            <w:bottom w:val="none" w:sz="0" w:space="0" w:color="auto"/>
            <w:right w:val="none" w:sz="0" w:space="0" w:color="auto"/>
          </w:divBdr>
        </w:div>
      </w:divsChild>
    </w:div>
    <w:div w:id="388576521">
      <w:bodyDiv w:val="1"/>
      <w:marLeft w:val="0"/>
      <w:marRight w:val="0"/>
      <w:marTop w:val="0"/>
      <w:marBottom w:val="0"/>
      <w:divBdr>
        <w:top w:val="none" w:sz="0" w:space="0" w:color="auto"/>
        <w:left w:val="none" w:sz="0" w:space="0" w:color="auto"/>
        <w:bottom w:val="none" w:sz="0" w:space="0" w:color="auto"/>
        <w:right w:val="none" w:sz="0" w:space="0" w:color="auto"/>
      </w:divBdr>
      <w:divsChild>
        <w:div w:id="2030906472">
          <w:marLeft w:val="0"/>
          <w:marRight w:val="0"/>
          <w:marTop w:val="0"/>
          <w:marBottom w:val="0"/>
          <w:divBdr>
            <w:top w:val="none" w:sz="0" w:space="0" w:color="auto"/>
            <w:left w:val="none" w:sz="0" w:space="0" w:color="auto"/>
            <w:bottom w:val="none" w:sz="0" w:space="0" w:color="auto"/>
            <w:right w:val="none" w:sz="0" w:space="0" w:color="auto"/>
          </w:divBdr>
        </w:div>
      </w:divsChild>
    </w:div>
    <w:div w:id="389043149">
      <w:bodyDiv w:val="1"/>
      <w:marLeft w:val="0"/>
      <w:marRight w:val="0"/>
      <w:marTop w:val="0"/>
      <w:marBottom w:val="0"/>
      <w:divBdr>
        <w:top w:val="none" w:sz="0" w:space="0" w:color="auto"/>
        <w:left w:val="none" w:sz="0" w:space="0" w:color="auto"/>
        <w:bottom w:val="none" w:sz="0" w:space="0" w:color="auto"/>
        <w:right w:val="none" w:sz="0" w:space="0" w:color="auto"/>
      </w:divBdr>
    </w:div>
    <w:div w:id="389766344">
      <w:bodyDiv w:val="1"/>
      <w:marLeft w:val="0"/>
      <w:marRight w:val="0"/>
      <w:marTop w:val="0"/>
      <w:marBottom w:val="0"/>
      <w:divBdr>
        <w:top w:val="none" w:sz="0" w:space="0" w:color="auto"/>
        <w:left w:val="none" w:sz="0" w:space="0" w:color="auto"/>
        <w:bottom w:val="none" w:sz="0" w:space="0" w:color="auto"/>
        <w:right w:val="none" w:sz="0" w:space="0" w:color="auto"/>
      </w:divBdr>
    </w:div>
    <w:div w:id="390345550">
      <w:bodyDiv w:val="1"/>
      <w:marLeft w:val="0"/>
      <w:marRight w:val="0"/>
      <w:marTop w:val="0"/>
      <w:marBottom w:val="0"/>
      <w:divBdr>
        <w:top w:val="none" w:sz="0" w:space="0" w:color="auto"/>
        <w:left w:val="none" w:sz="0" w:space="0" w:color="auto"/>
        <w:bottom w:val="none" w:sz="0" w:space="0" w:color="auto"/>
        <w:right w:val="none" w:sz="0" w:space="0" w:color="auto"/>
      </w:divBdr>
    </w:div>
    <w:div w:id="390422517">
      <w:bodyDiv w:val="1"/>
      <w:marLeft w:val="0"/>
      <w:marRight w:val="0"/>
      <w:marTop w:val="0"/>
      <w:marBottom w:val="0"/>
      <w:divBdr>
        <w:top w:val="none" w:sz="0" w:space="0" w:color="auto"/>
        <w:left w:val="none" w:sz="0" w:space="0" w:color="auto"/>
        <w:bottom w:val="none" w:sz="0" w:space="0" w:color="auto"/>
        <w:right w:val="none" w:sz="0" w:space="0" w:color="auto"/>
      </w:divBdr>
    </w:div>
    <w:div w:id="391999257">
      <w:bodyDiv w:val="1"/>
      <w:marLeft w:val="0"/>
      <w:marRight w:val="0"/>
      <w:marTop w:val="0"/>
      <w:marBottom w:val="0"/>
      <w:divBdr>
        <w:top w:val="none" w:sz="0" w:space="0" w:color="auto"/>
        <w:left w:val="none" w:sz="0" w:space="0" w:color="auto"/>
        <w:bottom w:val="none" w:sz="0" w:space="0" w:color="auto"/>
        <w:right w:val="none" w:sz="0" w:space="0" w:color="auto"/>
      </w:divBdr>
    </w:div>
    <w:div w:id="392433684">
      <w:bodyDiv w:val="1"/>
      <w:marLeft w:val="0"/>
      <w:marRight w:val="0"/>
      <w:marTop w:val="0"/>
      <w:marBottom w:val="0"/>
      <w:divBdr>
        <w:top w:val="none" w:sz="0" w:space="0" w:color="auto"/>
        <w:left w:val="none" w:sz="0" w:space="0" w:color="auto"/>
        <w:bottom w:val="none" w:sz="0" w:space="0" w:color="auto"/>
        <w:right w:val="none" w:sz="0" w:space="0" w:color="auto"/>
      </w:divBdr>
    </w:div>
    <w:div w:id="392505343">
      <w:bodyDiv w:val="1"/>
      <w:marLeft w:val="0"/>
      <w:marRight w:val="0"/>
      <w:marTop w:val="0"/>
      <w:marBottom w:val="0"/>
      <w:divBdr>
        <w:top w:val="none" w:sz="0" w:space="0" w:color="auto"/>
        <w:left w:val="none" w:sz="0" w:space="0" w:color="auto"/>
        <w:bottom w:val="none" w:sz="0" w:space="0" w:color="auto"/>
        <w:right w:val="none" w:sz="0" w:space="0" w:color="auto"/>
      </w:divBdr>
      <w:divsChild>
        <w:div w:id="563369327">
          <w:marLeft w:val="0"/>
          <w:marRight w:val="0"/>
          <w:marTop w:val="0"/>
          <w:marBottom w:val="0"/>
          <w:divBdr>
            <w:top w:val="none" w:sz="0" w:space="0" w:color="auto"/>
            <w:left w:val="none" w:sz="0" w:space="0" w:color="auto"/>
            <w:bottom w:val="none" w:sz="0" w:space="0" w:color="auto"/>
            <w:right w:val="none" w:sz="0" w:space="0" w:color="auto"/>
          </w:divBdr>
        </w:div>
      </w:divsChild>
    </w:div>
    <w:div w:id="393554513">
      <w:bodyDiv w:val="1"/>
      <w:marLeft w:val="0"/>
      <w:marRight w:val="0"/>
      <w:marTop w:val="0"/>
      <w:marBottom w:val="0"/>
      <w:divBdr>
        <w:top w:val="none" w:sz="0" w:space="0" w:color="auto"/>
        <w:left w:val="none" w:sz="0" w:space="0" w:color="auto"/>
        <w:bottom w:val="none" w:sz="0" w:space="0" w:color="auto"/>
        <w:right w:val="none" w:sz="0" w:space="0" w:color="auto"/>
      </w:divBdr>
      <w:divsChild>
        <w:div w:id="1760253218">
          <w:marLeft w:val="0"/>
          <w:marRight w:val="0"/>
          <w:marTop w:val="0"/>
          <w:marBottom w:val="0"/>
          <w:divBdr>
            <w:top w:val="none" w:sz="0" w:space="0" w:color="auto"/>
            <w:left w:val="none" w:sz="0" w:space="0" w:color="auto"/>
            <w:bottom w:val="none" w:sz="0" w:space="0" w:color="auto"/>
            <w:right w:val="none" w:sz="0" w:space="0" w:color="auto"/>
          </w:divBdr>
          <w:divsChild>
            <w:div w:id="2030065938">
              <w:marLeft w:val="0"/>
              <w:marRight w:val="0"/>
              <w:marTop w:val="0"/>
              <w:marBottom w:val="0"/>
              <w:divBdr>
                <w:top w:val="none" w:sz="0" w:space="0" w:color="auto"/>
                <w:left w:val="none" w:sz="0" w:space="0" w:color="auto"/>
                <w:bottom w:val="none" w:sz="0" w:space="0" w:color="auto"/>
                <w:right w:val="none" w:sz="0" w:space="0" w:color="auto"/>
              </w:divBdr>
            </w:div>
            <w:div w:id="243682302">
              <w:marLeft w:val="0"/>
              <w:marRight w:val="0"/>
              <w:marTop w:val="0"/>
              <w:marBottom w:val="0"/>
              <w:divBdr>
                <w:top w:val="none" w:sz="0" w:space="0" w:color="auto"/>
                <w:left w:val="none" w:sz="0" w:space="0" w:color="auto"/>
                <w:bottom w:val="none" w:sz="0" w:space="0" w:color="auto"/>
                <w:right w:val="none" w:sz="0" w:space="0" w:color="auto"/>
              </w:divBdr>
              <w:divsChild>
                <w:div w:id="1682007781">
                  <w:marLeft w:val="0"/>
                  <w:marRight w:val="0"/>
                  <w:marTop w:val="0"/>
                  <w:marBottom w:val="0"/>
                  <w:divBdr>
                    <w:top w:val="none" w:sz="0" w:space="0" w:color="auto"/>
                    <w:left w:val="none" w:sz="0" w:space="0" w:color="auto"/>
                    <w:bottom w:val="none" w:sz="0" w:space="0" w:color="auto"/>
                    <w:right w:val="none" w:sz="0" w:space="0" w:color="auto"/>
                  </w:divBdr>
                  <w:divsChild>
                    <w:div w:id="941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96060">
      <w:bodyDiv w:val="1"/>
      <w:marLeft w:val="0"/>
      <w:marRight w:val="0"/>
      <w:marTop w:val="0"/>
      <w:marBottom w:val="0"/>
      <w:divBdr>
        <w:top w:val="none" w:sz="0" w:space="0" w:color="auto"/>
        <w:left w:val="none" w:sz="0" w:space="0" w:color="auto"/>
        <w:bottom w:val="none" w:sz="0" w:space="0" w:color="auto"/>
        <w:right w:val="none" w:sz="0" w:space="0" w:color="auto"/>
      </w:divBdr>
      <w:divsChild>
        <w:div w:id="744839885">
          <w:marLeft w:val="0"/>
          <w:marRight w:val="0"/>
          <w:marTop w:val="0"/>
          <w:marBottom w:val="0"/>
          <w:divBdr>
            <w:top w:val="none" w:sz="0" w:space="0" w:color="auto"/>
            <w:left w:val="none" w:sz="0" w:space="0" w:color="auto"/>
            <w:bottom w:val="none" w:sz="0" w:space="0" w:color="auto"/>
            <w:right w:val="none" w:sz="0" w:space="0" w:color="auto"/>
          </w:divBdr>
        </w:div>
      </w:divsChild>
    </w:div>
    <w:div w:id="393822253">
      <w:bodyDiv w:val="1"/>
      <w:marLeft w:val="0"/>
      <w:marRight w:val="0"/>
      <w:marTop w:val="0"/>
      <w:marBottom w:val="0"/>
      <w:divBdr>
        <w:top w:val="none" w:sz="0" w:space="0" w:color="auto"/>
        <w:left w:val="none" w:sz="0" w:space="0" w:color="auto"/>
        <w:bottom w:val="none" w:sz="0" w:space="0" w:color="auto"/>
        <w:right w:val="none" w:sz="0" w:space="0" w:color="auto"/>
      </w:divBdr>
    </w:div>
    <w:div w:id="394744355">
      <w:bodyDiv w:val="1"/>
      <w:marLeft w:val="0"/>
      <w:marRight w:val="0"/>
      <w:marTop w:val="0"/>
      <w:marBottom w:val="0"/>
      <w:divBdr>
        <w:top w:val="none" w:sz="0" w:space="0" w:color="auto"/>
        <w:left w:val="none" w:sz="0" w:space="0" w:color="auto"/>
        <w:bottom w:val="none" w:sz="0" w:space="0" w:color="auto"/>
        <w:right w:val="none" w:sz="0" w:space="0" w:color="auto"/>
      </w:divBdr>
      <w:divsChild>
        <w:div w:id="1012412587">
          <w:marLeft w:val="0"/>
          <w:marRight w:val="0"/>
          <w:marTop w:val="0"/>
          <w:marBottom w:val="0"/>
          <w:divBdr>
            <w:top w:val="none" w:sz="0" w:space="0" w:color="auto"/>
            <w:left w:val="none" w:sz="0" w:space="0" w:color="auto"/>
            <w:bottom w:val="none" w:sz="0" w:space="0" w:color="auto"/>
            <w:right w:val="none" w:sz="0" w:space="0" w:color="auto"/>
          </w:divBdr>
        </w:div>
      </w:divsChild>
    </w:div>
    <w:div w:id="394855695">
      <w:bodyDiv w:val="1"/>
      <w:marLeft w:val="0"/>
      <w:marRight w:val="0"/>
      <w:marTop w:val="0"/>
      <w:marBottom w:val="0"/>
      <w:divBdr>
        <w:top w:val="none" w:sz="0" w:space="0" w:color="auto"/>
        <w:left w:val="none" w:sz="0" w:space="0" w:color="auto"/>
        <w:bottom w:val="none" w:sz="0" w:space="0" w:color="auto"/>
        <w:right w:val="none" w:sz="0" w:space="0" w:color="auto"/>
      </w:divBdr>
    </w:div>
    <w:div w:id="395395834">
      <w:bodyDiv w:val="1"/>
      <w:marLeft w:val="0"/>
      <w:marRight w:val="0"/>
      <w:marTop w:val="0"/>
      <w:marBottom w:val="0"/>
      <w:divBdr>
        <w:top w:val="none" w:sz="0" w:space="0" w:color="auto"/>
        <w:left w:val="none" w:sz="0" w:space="0" w:color="auto"/>
        <w:bottom w:val="none" w:sz="0" w:space="0" w:color="auto"/>
        <w:right w:val="none" w:sz="0" w:space="0" w:color="auto"/>
      </w:divBdr>
    </w:div>
    <w:div w:id="395512463">
      <w:bodyDiv w:val="1"/>
      <w:marLeft w:val="0"/>
      <w:marRight w:val="0"/>
      <w:marTop w:val="0"/>
      <w:marBottom w:val="0"/>
      <w:divBdr>
        <w:top w:val="none" w:sz="0" w:space="0" w:color="auto"/>
        <w:left w:val="none" w:sz="0" w:space="0" w:color="auto"/>
        <w:bottom w:val="none" w:sz="0" w:space="0" w:color="auto"/>
        <w:right w:val="none" w:sz="0" w:space="0" w:color="auto"/>
      </w:divBdr>
      <w:divsChild>
        <w:div w:id="1004167582">
          <w:marLeft w:val="0"/>
          <w:marRight w:val="0"/>
          <w:marTop w:val="0"/>
          <w:marBottom w:val="0"/>
          <w:divBdr>
            <w:top w:val="none" w:sz="0" w:space="0" w:color="auto"/>
            <w:left w:val="none" w:sz="0" w:space="0" w:color="auto"/>
            <w:bottom w:val="none" w:sz="0" w:space="0" w:color="auto"/>
            <w:right w:val="none" w:sz="0" w:space="0" w:color="auto"/>
          </w:divBdr>
        </w:div>
      </w:divsChild>
    </w:div>
    <w:div w:id="395517282">
      <w:bodyDiv w:val="1"/>
      <w:marLeft w:val="0"/>
      <w:marRight w:val="0"/>
      <w:marTop w:val="0"/>
      <w:marBottom w:val="0"/>
      <w:divBdr>
        <w:top w:val="none" w:sz="0" w:space="0" w:color="auto"/>
        <w:left w:val="none" w:sz="0" w:space="0" w:color="auto"/>
        <w:bottom w:val="none" w:sz="0" w:space="0" w:color="auto"/>
        <w:right w:val="none" w:sz="0" w:space="0" w:color="auto"/>
      </w:divBdr>
      <w:divsChild>
        <w:div w:id="903417577">
          <w:marLeft w:val="0"/>
          <w:marRight w:val="0"/>
          <w:marTop w:val="0"/>
          <w:marBottom w:val="0"/>
          <w:divBdr>
            <w:top w:val="none" w:sz="0" w:space="0" w:color="auto"/>
            <w:left w:val="none" w:sz="0" w:space="0" w:color="auto"/>
            <w:bottom w:val="none" w:sz="0" w:space="0" w:color="auto"/>
            <w:right w:val="none" w:sz="0" w:space="0" w:color="auto"/>
          </w:divBdr>
          <w:divsChild>
            <w:div w:id="742525250">
              <w:marLeft w:val="0"/>
              <w:marRight w:val="0"/>
              <w:marTop w:val="0"/>
              <w:marBottom w:val="0"/>
              <w:divBdr>
                <w:top w:val="none" w:sz="0" w:space="0" w:color="auto"/>
                <w:left w:val="none" w:sz="0" w:space="0" w:color="auto"/>
                <w:bottom w:val="none" w:sz="0" w:space="0" w:color="auto"/>
                <w:right w:val="none" w:sz="0" w:space="0" w:color="auto"/>
              </w:divBdr>
            </w:div>
          </w:divsChild>
        </w:div>
        <w:div w:id="239606279">
          <w:marLeft w:val="0"/>
          <w:marRight w:val="0"/>
          <w:marTop w:val="0"/>
          <w:marBottom w:val="0"/>
          <w:divBdr>
            <w:top w:val="none" w:sz="0" w:space="0" w:color="auto"/>
            <w:left w:val="none" w:sz="0" w:space="0" w:color="auto"/>
            <w:bottom w:val="none" w:sz="0" w:space="0" w:color="auto"/>
            <w:right w:val="none" w:sz="0" w:space="0" w:color="auto"/>
          </w:divBdr>
          <w:divsChild>
            <w:div w:id="1846088919">
              <w:marLeft w:val="0"/>
              <w:marRight w:val="0"/>
              <w:marTop w:val="0"/>
              <w:marBottom w:val="0"/>
              <w:divBdr>
                <w:top w:val="none" w:sz="0" w:space="0" w:color="auto"/>
                <w:left w:val="none" w:sz="0" w:space="0" w:color="auto"/>
                <w:bottom w:val="none" w:sz="0" w:space="0" w:color="auto"/>
                <w:right w:val="none" w:sz="0" w:space="0" w:color="auto"/>
              </w:divBdr>
              <w:divsChild>
                <w:div w:id="13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30756">
          <w:marLeft w:val="0"/>
          <w:marRight w:val="0"/>
          <w:marTop w:val="0"/>
          <w:marBottom w:val="0"/>
          <w:divBdr>
            <w:top w:val="none" w:sz="0" w:space="0" w:color="auto"/>
            <w:left w:val="none" w:sz="0" w:space="0" w:color="auto"/>
            <w:bottom w:val="none" w:sz="0" w:space="0" w:color="auto"/>
            <w:right w:val="none" w:sz="0" w:space="0" w:color="auto"/>
          </w:divBdr>
          <w:divsChild>
            <w:div w:id="674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0575">
      <w:bodyDiv w:val="1"/>
      <w:marLeft w:val="0"/>
      <w:marRight w:val="0"/>
      <w:marTop w:val="0"/>
      <w:marBottom w:val="0"/>
      <w:divBdr>
        <w:top w:val="none" w:sz="0" w:space="0" w:color="auto"/>
        <w:left w:val="none" w:sz="0" w:space="0" w:color="auto"/>
        <w:bottom w:val="none" w:sz="0" w:space="0" w:color="auto"/>
        <w:right w:val="none" w:sz="0" w:space="0" w:color="auto"/>
      </w:divBdr>
    </w:div>
    <w:div w:id="395664631">
      <w:bodyDiv w:val="1"/>
      <w:marLeft w:val="0"/>
      <w:marRight w:val="0"/>
      <w:marTop w:val="0"/>
      <w:marBottom w:val="0"/>
      <w:divBdr>
        <w:top w:val="none" w:sz="0" w:space="0" w:color="auto"/>
        <w:left w:val="none" w:sz="0" w:space="0" w:color="auto"/>
        <w:bottom w:val="none" w:sz="0" w:space="0" w:color="auto"/>
        <w:right w:val="none" w:sz="0" w:space="0" w:color="auto"/>
      </w:divBdr>
    </w:div>
    <w:div w:id="396131191">
      <w:bodyDiv w:val="1"/>
      <w:marLeft w:val="0"/>
      <w:marRight w:val="0"/>
      <w:marTop w:val="0"/>
      <w:marBottom w:val="0"/>
      <w:divBdr>
        <w:top w:val="none" w:sz="0" w:space="0" w:color="auto"/>
        <w:left w:val="none" w:sz="0" w:space="0" w:color="auto"/>
        <w:bottom w:val="none" w:sz="0" w:space="0" w:color="auto"/>
        <w:right w:val="none" w:sz="0" w:space="0" w:color="auto"/>
      </w:divBdr>
      <w:divsChild>
        <w:div w:id="1451360727">
          <w:marLeft w:val="0"/>
          <w:marRight w:val="0"/>
          <w:marTop w:val="0"/>
          <w:marBottom w:val="0"/>
          <w:divBdr>
            <w:top w:val="none" w:sz="0" w:space="0" w:color="auto"/>
            <w:left w:val="none" w:sz="0" w:space="0" w:color="auto"/>
            <w:bottom w:val="none" w:sz="0" w:space="0" w:color="auto"/>
            <w:right w:val="none" w:sz="0" w:space="0" w:color="auto"/>
          </w:divBdr>
        </w:div>
      </w:divsChild>
    </w:div>
    <w:div w:id="397555910">
      <w:bodyDiv w:val="1"/>
      <w:marLeft w:val="0"/>
      <w:marRight w:val="0"/>
      <w:marTop w:val="0"/>
      <w:marBottom w:val="0"/>
      <w:divBdr>
        <w:top w:val="none" w:sz="0" w:space="0" w:color="auto"/>
        <w:left w:val="none" w:sz="0" w:space="0" w:color="auto"/>
        <w:bottom w:val="none" w:sz="0" w:space="0" w:color="auto"/>
        <w:right w:val="none" w:sz="0" w:space="0" w:color="auto"/>
      </w:divBdr>
    </w:div>
    <w:div w:id="397631340">
      <w:bodyDiv w:val="1"/>
      <w:marLeft w:val="0"/>
      <w:marRight w:val="0"/>
      <w:marTop w:val="0"/>
      <w:marBottom w:val="0"/>
      <w:divBdr>
        <w:top w:val="none" w:sz="0" w:space="0" w:color="auto"/>
        <w:left w:val="none" w:sz="0" w:space="0" w:color="auto"/>
        <w:bottom w:val="none" w:sz="0" w:space="0" w:color="auto"/>
        <w:right w:val="none" w:sz="0" w:space="0" w:color="auto"/>
      </w:divBdr>
      <w:divsChild>
        <w:div w:id="1252198288">
          <w:marLeft w:val="0"/>
          <w:marRight w:val="0"/>
          <w:marTop w:val="0"/>
          <w:marBottom w:val="0"/>
          <w:divBdr>
            <w:top w:val="none" w:sz="0" w:space="0" w:color="auto"/>
            <w:left w:val="none" w:sz="0" w:space="0" w:color="auto"/>
            <w:bottom w:val="none" w:sz="0" w:space="0" w:color="auto"/>
            <w:right w:val="none" w:sz="0" w:space="0" w:color="auto"/>
          </w:divBdr>
        </w:div>
      </w:divsChild>
    </w:div>
    <w:div w:id="398141464">
      <w:bodyDiv w:val="1"/>
      <w:marLeft w:val="0"/>
      <w:marRight w:val="0"/>
      <w:marTop w:val="0"/>
      <w:marBottom w:val="0"/>
      <w:divBdr>
        <w:top w:val="none" w:sz="0" w:space="0" w:color="auto"/>
        <w:left w:val="none" w:sz="0" w:space="0" w:color="auto"/>
        <w:bottom w:val="none" w:sz="0" w:space="0" w:color="auto"/>
        <w:right w:val="none" w:sz="0" w:space="0" w:color="auto"/>
      </w:divBdr>
      <w:divsChild>
        <w:div w:id="1099909676">
          <w:marLeft w:val="0"/>
          <w:marRight w:val="0"/>
          <w:marTop w:val="0"/>
          <w:marBottom w:val="0"/>
          <w:divBdr>
            <w:top w:val="none" w:sz="0" w:space="0" w:color="auto"/>
            <w:left w:val="none" w:sz="0" w:space="0" w:color="auto"/>
            <w:bottom w:val="none" w:sz="0" w:space="0" w:color="auto"/>
            <w:right w:val="none" w:sz="0" w:space="0" w:color="auto"/>
          </w:divBdr>
        </w:div>
      </w:divsChild>
    </w:div>
    <w:div w:id="398485518">
      <w:bodyDiv w:val="1"/>
      <w:marLeft w:val="0"/>
      <w:marRight w:val="0"/>
      <w:marTop w:val="0"/>
      <w:marBottom w:val="0"/>
      <w:divBdr>
        <w:top w:val="none" w:sz="0" w:space="0" w:color="auto"/>
        <w:left w:val="none" w:sz="0" w:space="0" w:color="auto"/>
        <w:bottom w:val="none" w:sz="0" w:space="0" w:color="auto"/>
        <w:right w:val="none" w:sz="0" w:space="0" w:color="auto"/>
      </w:divBdr>
    </w:div>
    <w:div w:id="399138058">
      <w:bodyDiv w:val="1"/>
      <w:marLeft w:val="0"/>
      <w:marRight w:val="0"/>
      <w:marTop w:val="0"/>
      <w:marBottom w:val="0"/>
      <w:divBdr>
        <w:top w:val="none" w:sz="0" w:space="0" w:color="auto"/>
        <w:left w:val="none" w:sz="0" w:space="0" w:color="auto"/>
        <w:bottom w:val="none" w:sz="0" w:space="0" w:color="auto"/>
        <w:right w:val="none" w:sz="0" w:space="0" w:color="auto"/>
      </w:divBdr>
      <w:divsChild>
        <w:div w:id="915555854">
          <w:marLeft w:val="0"/>
          <w:marRight w:val="0"/>
          <w:marTop w:val="0"/>
          <w:marBottom w:val="0"/>
          <w:divBdr>
            <w:top w:val="none" w:sz="0" w:space="0" w:color="auto"/>
            <w:left w:val="none" w:sz="0" w:space="0" w:color="auto"/>
            <w:bottom w:val="none" w:sz="0" w:space="0" w:color="auto"/>
            <w:right w:val="none" w:sz="0" w:space="0" w:color="auto"/>
          </w:divBdr>
        </w:div>
      </w:divsChild>
    </w:div>
    <w:div w:id="401564394">
      <w:bodyDiv w:val="1"/>
      <w:marLeft w:val="0"/>
      <w:marRight w:val="0"/>
      <w:marTop w:val="0"/>
      <w:marBottom w:val="0"/>
      <w:divBdr>
        <w:top w:val="none" w:sz="0" w:space="0" w:color="auto"/>
        <w:left w:val="none" w:sz="0" w:space="0" w:color="auto"/>
        <w:bottom w:val="none" w:sz="0" w:space="0" w:color="auto"/>
        <w:right w:val="none" w:sz="0" w:space="0" w:color="auto"/>
      </w:divBdr>
      <w:divsChild>
        <w:div w:id="1290547638">
          <w:marLeft w:val="0"/>
          <w:marRight w:val="0"/>
          <w:marTop w:val="0"/>
          <w:marBottom w:val="0"/>
          <w:divBdr>
            <w:top w:val="none" w:sz="0" w:space="0" w:color="auto"/>
            <w:left w:val="none" w:sz="0" w:space="0" w:color="auto"/>
            <w:bottom w:val="none" w:sz="0" w:space="0" w:color="auto"/>
            <w:right w:val="none" w:sz="0" w:space="0" w:color="auto"/>
          </w:divBdr>
          <w:divsChild>
            <w:div w:id="794064295">
              <w:marLeft w:val="0"/>
              <w:marRight w:val="0"/>
              <w:marTop w:val="0"/>
              <w:marBottom w:val="0"/>
              <w:divBdr>
                <w:top w:val="none" w:sz="0" w:space="0" w:color="auto"/>
                <w:left w:val="none" w:sz="0" w:space="0" w:color="auto"/>
                <w:bottom w:val="none" w:sz="0" w:space="0" w:color="auto"/>
                <w:right w:val="none" w:sz="0" w:space="0" w:color="auto"/>
              </w:divBdr>
            </w:div>
            <w:div w:id="2065135815">
              <w:marLeft w:val="0"/>
              <w:marRight w:val="0"/>
              <w:marTop w:val="0"/>
              <w:marBottom w:val="0"/>
              <w:divBdr>
                <w:top w:val="none" w:sz="0" w:space="0" w:color="auto"/>
                <w:left w:val="none" w:sz="0" w:space="0" w:color="auto"/>
                <w:bottom w:val="none" w:sz="0" w:space="0" w:color="auto"/>
                <w:right w:val="none" w:sz="0" w:space="0" w:color="auto"/>
              </w:divBdr>
              <w:divsChild>
                <w:div w:id="33777140">
                  <w:marLeft w:val="0"/>
                  <w:marRight w:val="0"/>
                  <w:marTop w:val="0"/>
                  <w:marBottom w:val="0"/>
                  <w:divBdr>
                    <w:top w:val="none" w:sz="0" w:space="0" w:color="auto"/>
                    <w:left w:val="none" w:sz="0" w:space="0" w:color="auto"/>
                    <w:bottom w:val="none" w:sz="0" w:space="0" w:color="auto"/>
                    <w:right w:val="none" w:sz="0" w:space="0" w:color="auto"/>
                  </w:divBdr>
                  <w:divsChild>
                    <w:div w:id="83113263">
                      <w:marLeft w:val="0"/>
                      <w:marRight w:val="0"/>
                      <w:marTop w:val="0"/>
                      <w:marBottom w:val="0"/>
                      <w:divBdr>
                        <w:top w:val="none" w:sz="0" w:space="0" w:color="auto"/>
                        <w:left w:val="none" w:sz="0" w:space="0" w:color="auto"/>
                        <w:bottom w:val="none" w:sz="0" w:space="0" w:color="auto"/>
                        <w:right w:val="none" w:sz="0" w:space="0" w:color="auto"/>
                      </w:divBdr>
                      <w:divsChild>
                        <w:div w:id="1110781972">
                          <w:marLeft w:val="0"/>
                          <w:marRight w:val="0"/>
                          <w:marTop w:val="0"/>
                          <w:marBottom w:val="0"/>
                          <w:divBdr>
                            <w:top w:val="none" w:sz="0" w:space="0" w:color="auto"/>
                            <w:left w:val="none" w:sz="0" w:space="0" w:color="auto"/>
                            <w:bottom w:val="none" w:sz="0" w:space="0" w:color="auto"/>
                            <w:right w:val="none" w:sz="0" w:space="0" w:color="auto"/>
                          </w:divBdr>
                        </w:div>
                      </w:divsChild>
                    </w:div>
                    <w:div w:id="469514888">
                      <w:marLeft w:val="0"/>
                      <w:marRight w:val="0"/>
                      <w:marTop w:val="0"/>
                      <w:marBottom w:val="0"/>
                      <w:divBdr>
                        <w:top w:val="none" w:sz="0" w:space="0" w:color="auto"/>
                        <w:left w:val="none" w:sz="0" w:space="0" w:color="auto"/>
                        <w:bottom w:val="none" w:sz="0" w:space="0" w:color="auto"/>
                        <w:right w:val="none" w:sz="0" w:space="0" w:color="auto"/>
                      </w:divBdr>
                      <w:divsChild>
                        <w:div w:id="1927108918">
                          <w:marLeft w:val="0"/>
                          <w:marRight w:val="0"/>
                          <w:marTop w:val="0"/>
                          <w:marBottom w:val="0"/>
                          <w:divBdr>
                            <w:top w:val="none" w:sz="0" w:space="0" w:color="auto"/>
                            <w:left w:val="none" w:sz="0" w:space="0" w:color="auto"/>
                            <w:bottom w:val="none" w:sz="0" w:space="0" w:color="auto"/>
                            <w:right w:val="none" w:sz="0" w:space="0" w:color="auto"/>
                          </w:divBdr>
                          <w:divsChild>
                            <w:div w:id="1448546399">
                              <w:marLeft w:val="0"/>
                              <w:marRight w:val="0"/>
                              <w:marTop w:val="0"/>
                              <w:marBottom w:val="0"/>
                              <w:divBdr>
                                <w:top w:val="none" w:sz="0" w:space="0" w:color="auto"/>
                                <w:left w:val="none" w:sz="0" w:space="0" w:color="auto"/>
                                <w:bottom w:val="none" w:sz="0" w:space="0" w:color="auto"/>
                                <w:right w:val="none" w:sz="0" w:space="0" w:color="auto"/>
                              </w:divBdr>
                            </w:div>
                            <w:div w:id="684945662">
                              <w:marLeft w:val="0"/>
                              <w:marRight w:val="0"/>
                              <w:marTop w:val="0"/>
                              <w:marBottom w:val="0"/>
                              <w:divBdr>
                                <w:top w:val="none" w:sz="0" w:space="0" w:color="auto"/>
                                <w:left w:val="none" w:sz="0" w:space="0" w:color="auto"/>
                                <w:bottom w:val="none" w:sz="0" w:space="0" w:color="auto"/>
                                <w:right w:val="none" w:sz="0" w:space="0" w:color="auto"/>
                              </w:divBdr>
                            </w:div>
                          </w:divsChild>
                        </w:div>
                        <w:div w:id="209343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9202">
              <w:marLeft w:val="0"/>
              <w:marRight w:val="0"/>
              <w:marTop w:val="0"/>
              <w:marBottom w:val="0"/>
              <w:divBdr>
                <w:top w:val="none" w:sz="0" w:space="0" w:color="auto"/>
                <w:left w:val="none" w:sz="0" w:space="0" w:color="auto"/>
                <w:bottom w:val="none" w:sz="0" w:space="0" w:color="auto"/>
                <w:right w:val="none" w:sz="0" w:space="0" w:color="auto"/>
              </w:divBdr>
            </w:div>
          </w:divsChild>
        </w:div>
        <w:div w:id="1895046026">
          <w:marLeft w:val="0"/>
          <w:marRight w:val="0"/>
          <w:marTop w:val="0"/>
          <w:marBottom w:val="0"/>
          <w:divBdr>
            <w:top w:val="none" w:sz="0" w:space="0" w:color="auto"/>
            <w:left w:val="none" w:sz="0" w:space="0" w:color="auto"/>
            <w:bottom w:val="none" w:sz="0" w:space="0" w:color="auto"/>
            <w:right w:val="none" w:sz="0" w:space="0" w:color="auto"/>
          </w:divBdr>
          <w:divsChild>
            <w:div w:id="1121412276">
              <w:marLeft w:val="0"/>
              <w:marRight w:val="0"/>
              <w:marTop w:val="0"/>
              <w:marBottom w:val="0"/>
              <w:divBdr>
                <w:top w:val="none" w:sz="0" w:space="0" w:color="auto"/>
                <w:left w:val="none" w:sz="0" w:space="0" w:color="auto"/>
                <w:bottom w:val="none" w:sz="0" w:space="0" w:color="auto"/>
                <w:right w:val="none" w:sz="0" w:space="0" w:color="auto"/>
              </w:divBdr>
              <w:divsChild>
                <w:div w:id="634919466">
                  <w:marLeft w:val="0"/>
                  <w:marRight w:val="0"/>
                  <w:marTop w:val="0"/>
                  <w:marBottom w:val="0"/>
                  <w:divBdr>
                    <w:top w:val="none" w:sz="0" w:space="0" w:color="auto"/>
                    <w:left w:val="none" w:sz="0" w:space="0" w:color="auto"/>
                    <w:bottom w:val="none" w:sz="0" w:space="0" w:color="auto"/>
                    <w:right w:val="none" w:sz="0" w:space="0" w:color="auto"/>
                  </w:divBdr>
                </w:div>
              </w:divsChild>
            </w:div>
            <w:div w:id="491727291">
              <w:marLeft w:val="0"/>
              <w:marRight w:val="0"/>
              <w:marTop w:val="0"/>
              <w:marBottom w:val="0"/>
              <w:divBdr>
                <w:top w:val="none" w:sz="0" w:space="0" w:color="auto"/>
                <w:left w:val="none" w:sz="0" w:space="0" w:color="auto"/>
                <w:bottom w:val="none" w:sz="0" w:space="0" w:color="auto"/>
                <w:right w:val="none" w:sz="0" w:space="0" w:color="auto"/>
              </w:divBdr>
              <w:divsChild>
                <w:div w:id="1545747798">
                  <w:marLeft w:val="0"/>
                  <w:marRight w:val="0"/>
                  <w:marTop w:val="0"/>
                  <w:marBottom w:val="0"/>
                  <w:divBdr>
                    <w:top w:val="none" w:sz="0" w:space="0" w:color="auto"/>
                    <w:left w:val="none" w:sz="0" w:space="0" w:color="auto"/>
                    <w:bottom w:val="none" w:sz="0" w:space="0" w:color="auto"/>
                    <w:right w:val="none" w:sz="0" w:space="0" w:color="auto"/>
                  </w:divBdr>
                  <w:divsChild>
                    <w:div w:id="1912233357">
                      <w:marLeft w:val="0"/>
                      <w:marRight w:val="0"/>
                      <w:marTop w:val="0"/>
                      <w:marBottom w:val="0"/>
                      <w:divBdr>
                        <w:top w:val="none" w:sz="0" w:space="0" w:color="auto"/>
                        <w:left w:val="none" w:sz="0" w:space="0" w:color="auto"/>
                        <w:bottom w:val="none" w:sz="0" w:space="0" w:color="auto"/>
                        <w:right w:val="none" w:sz="0" w:space="0" w:color="auto"/>
                      </w:divBdr>
                    </w:div>
                    <w:div w:id="969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62279">
              <w:marLeft w:val="0"/>
              <w:marRight w:val="0"/>
              <w:marTop w:val="0"/>
              <w:marBottom w:val="0"/>
              <w:divBdr>
                <w:top w:val="none" w:sz="0" w:space="0" w:color="auto"/>
                <w:left w:val="none" w:sz="0" w:space="0" w:color="auto"/>
                <w:bottom w:val="none" w:sz="0" w:space="0" w:color="auto"/>
                <w:right w:val="none" w:sz="0" w:space="0" w:color="auto"/>
              </w:divBdr>
              <w:divsChild>
                <w:div w:id="272982756">
                  <w:marLeft w:val="0"/>
                  <w:marRight w:val="0"/>
                  <w:marTop w:val="0"/>
                  <w:marBottom w:val="0"/>
                  <w:divBdr>
                    <w:top w:val="none" w:sz="0" w:space="0" w:color="auto"/>
                    <w:left w:val="none" w:sz="0" w:space="0" w:color="auto"/>
                    <w:bottom w:val="none" w:sz="0" w:space="0" w:color="auto"/>
                    <w:right w:val="none" w:sz="0" w:space="0" w:color="auto"/>
                  </w:divBdr>
                </w:div>
              </w:divsChild>
            </w:div>
            <w:div w:id="2013952805">
              <w:marLeft w:val="0"/>
              <w:marRight w:val="0"/>
              <w:marTop w:val="0"/>
              <w:marBottom w:val="0"/>
              <w:divBdr>
                <w:top w:val="none" w:sz="0" w:space="0" w:color="auto"/>
                <w:left w:val="none" w:sz="0" w:space="0" w:color="auto"/>
                <w:bottom w:val="none" w:sz="0" w:space="0" w:color="auto"/>
                <w:right w:val="none" w:sz="0" w:space="0" w:color="auto"/>
              </w:divBdr>
              <w:divsChild>
                <w:div w:id="7354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75863">
      <w:bodyDiv w:val="1"/>
      <w:marLeft w:val="0"/>
      <w:marRight w:val="0"/>
      <w:marTop w:val="0"/>
      <w:marBottom w:val="0"/>
      <w:divBdr>
        <w:top w:val="none" w:sz="0" w:space="0" w:color="auto"/>
        <w:left w:val="none" w:sz="0" w:space="0" w:color="auto"/>
        <w:bottom w:val="none" w:sz="0" w:space="0" w:color="auto"/>
        <w:right w:val="none" w:sz="0" w:space="0" w:color="auto"/>
      </w:divBdr>
      <w:divsChild>
        <w:div w:id="1581602045">
          <w:marLeft w:val="0"/>
          <w:marRight w:val="0"/>
          <w:marTop w:val="0"/>
          <w:marBottom w:val="96"/>
          <w:divBdr>
            <w:top w:val="none" w:sz="0" w:space="0" w:color="auto"/>
            <w:left w:val="none" w:sz="0" w:space="0" w:color="auto"/>
            <w:bottom w:val="none" w:sz="0" w:space="0" w:color="auto"/>
            <w:right w:val="none" w:sz="0" w:space="0" w:color="auto"/>
          </w:divBdr>
          <w:divsChild>
            <w:div w:id="87917422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 w:id="402412612">
      <w:bodyDiv w:val="1"/>
      <w:marLeft w:val="0"/>
      <w:marRight w:val="0"/>
      <w:marTop w:val="0"/>
      <w:marBottom w:val="0"/>
      <w:divBdr>
        <w:top w:val="none" w:sz="0" w:space="0" w:color="auto"/>
        <w:left w:val="none" w:sz="0" w:space="0" w:color="auto"/>
        <w:bottom w:val="none" w:sz="0" w:space="0" w:color="auto"/>
        <w:right w:val="none" w:sz="0" w:space="0" w:color="auto"/>
      </w:divBdr>
      <w:divsChild>
        <w:div w:id="732122848">
          <w:marLeft w:val="0"/>
          <w:marRight w:val="0"/>
          <w:marTop w:val="0"/>
          <w:marBottom w:val="0"/>
          <w:divBdr>
            <w:top w:val="none" w:sz="0" w:space="0" w:color="auto"/>
            <w:left w:val="none" w:sz="0" w:space="0" w:color="auto"/>
            <w:bottom w:val="none" w:sz="0" w:space="0" w:color="auto"/>
            <w:right w:val="none" w:sz="0" w:space="0" w:color="auto"/>
          </w:divBdr>
          <w:divsChild>
            <w:div w:id="474565778">
              <w:marLeft w:val="0"/>
              <w:marRight w:val="0"/>
              <w:marTop w:val="0"/>
              <w:marBottom w:val="0"/>
              <w:divBdr>
                <w:top w:val="none" w:sz="0" w:space="0" w:color="auto"/>
                <w:left w:val="none" w:sz="0" w:space="0" w:color="auto"/>
                <w:bottom w:val="none" w:sz="0" w:space="0" w:color="auto"/>
                <w:right w:val="none" w:sz="0" w:space="0" w:color="auto"/>
              </w:divBdr>
              <w:divsChild>
                <w:div w:id="15976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68356">
          <w:marLeft w:val="0"/>
          <w:marRight w:val="0"/>
          <w:marTop w:val="0"/>
          <w:marBottom w:val="0"/>
          <w:divBdr>
            <w:top w:val="none" w:sz="0" w:space="0" w:color="auto"/>
            <w:left w:val="none" w:sz="0" w:space="0" w:color="auto"/>
            <w:bottom w:val="none" w:sz="0" w:space="0" w:color="auto"/>
            <w:right w:val="none" w:sz="0" w:space="0" w:color="auto"/>
          </w:divBdr>
          <w:divsChild>
            <w:div w:id="1529417238">
              <w:marLeft w:val="0"/>
              <w:marRight w:val="0"/>
              <w:marTop w:val="0"/>
              <w:marBottom w:val="0"/>
              <w:divBdr>
                <w:top w:val="none" w:sz="0" w:space="0" w:color="auto"/>
                <w:left w:val="none" w:sz="0" w:space="0" w:color="auto"/>
                <w:bottom w:val="none" w:sz="0" w:space="0" w:color="auto"/>
                <w:right w:val="none" w:sz="0" w:space="0" w:color="auto"/>
              </w:divBdr>
              <w:divsChild>
                <w:div w:id="20756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14673">
      <w:bodyDiv w:val="1"/>
      <w:marLeft w:val="0"/>
      <w:marRight w:val="0"/>
      <w:marTop w:val="0"/>
      <w:marBottom w:val="0"/>
      <w:divBdr>
        <w:top w:val="none" w:sz="0" w:space="0" w:color="auto"/>
        <w:left w:val="none" w:sz="0" w:space="0" w:color="auto"/>
        <w:bottom w:val="none" w:sz="0" w:space="0" w:color="auto"/>
        <w:right w:val="none" w:sz="0" w:space="0" w:color="auto"/>
      </w:divBdr>
    </w:div>
    <w:div w:id="402682421">
      <w:bodyDiv w:val="1"/>
      <w:marLeft w:val="0"/>
      <w:marRight w:val="0"/>
      <w:marTop w:val="0"/>
      <w:marBottom w:val="0"/>
      <w:divBdr>
        <w:top w:val="none" w:sz="0" w:space="0" w:color="auto"/>
        <w:left w:val="none" w:sz="0" w:space="0" w:color="auto"/>
        <w:bottom w:val="none" w:sz="0" w:space="0" w:color="auto"/>
        <w:right w:val="none" w:sz="0" w:space="0" w:color="auto"/>
      </w:divBdr>
    </w:div>
    <w:div w:id="403525346">
      <w:bodyDiv w:val="1"/>
      <w:marLeft w:val="0"/>
      <w:marRight w:val="0"/>
      <w:marTop w:val="0"/>
      <w:marBottom w:val="0"/>
      <w:divBdr>
        <w:top w:val="none" w:sz="0" w:space="0" w:color="auto"/>
        <w:left w:val="none" w:sz="0" w:space="0" w:color="auto"/>
        <w:bottom w:val="none" w:sz="0" w:space="0" w:color="auto"/>
        <w:right w:val="none" w:sz="0" w:space="0" w:color="auto"/>
      </w:divBdr>
    </w:div>
    <w:div w:id="404305952">
      <w:bodyDiv w:val="1"/>
      <w:marLeft w:val="0"/>
      <w:marRight w:val="0"/>
      <w:marTop w:val="0"/>
      <w:marBottom w:val="0"/>
      <w:divBdr>
        <w:top w:val="none" w:sz="0" w:space="0" w:color="auto"/>
        <w:left w:val="none" w:sz="0" w:space="0" w:color="auto"/>
        <w:bottom w:val="none" w:sz="0" w:space="0" w:color="auto"/>
        <w:right w:val="none" w:sz="0" w:space="0" w:color="auto"/>
      </w:divBdr>
      <w:divsChild>
        <w:div w:id="1282952221">
          <w:marLeft w:val="0"/>
          <w:marRight w:val="0"/>
          <w:marTop w:val="0"/>
          <w:marBottom w:val="0"/>
          <w:divBdr>
            <w:top w:val="none" w:sz="0" w:space="0" w:color="auto"/>
            <w:left w:val="none" w:sz="0" w:space="0" w:color="auto"/>
            <w:bottom w:val="none" w:sz="0" w:space="0" w:color="auto"/>
            <w:right w:val="none" w:sz="0" w:space="0" w:color="auto"/>
          </w:divBdr>
        </w:div>
      </w:divsChild>
    </w:div>
    <w:div w:id="404763961">
      <w:bodyDiv w:val="1"/>
      <w:marLeft w:val="0"/>
      <w:marRight w:val="0"/>
      <w:marTop w:val="0"/>
      <w:marBottom w:val="0"/>
      <w:divBdr>
        <w:top w:val="none" w:sz="0" w:space="0" w:color="auto"/>
        <w:left w:val="none" w:sz="0" w:space="0" w:color="auto"/>
        <w:bottom w:val="none" w:sz="0" w:space="0" w:color="auto"/>
        <w:right w:val="none" w:sz="0" w:space="0" w:color="auto"/>
      </w:divBdr>
      <w:divsChild>
        <w:div w:id="528373613">
          <w:marLeft w:val="0"/>
          <w:marRight w:val="0"/>
          <w:marTop w:val="0"/>
          <w:marBottom w:val="0"/>
          <w:divBdr>
            <w:top w:val="none" w:sz="0" w:space="0" w:color="auto"/>
            <w:left w:val="none" w:sz="0" w:space="0" w:color="auto"/>
            <w:bottom w:val="none" w:sz="0" w:space="0" w:color="auto"/>
            <w:right w:val="none" w:sz="0" w:space="0" w:color="auto"/>
          </w:divBdr>
        </w:div>
      </w:divsChild>
    </w:div>
    <w:div w:id="404884602">
      <w:bodyDiv w:val="1"/>
      <w:marLeft w:val="0"/>
      <w:marRight w:val="0"/>
      <w:marTop w:val="0"/>
      <w:marBottom w:val="0"/>
      <w:divBdr>
        <w:top w:val="none" w:sz="0" w:space="0" w:color="auto"/>
        <w:left w:val="none" w:sz="0" w:space="0" w:color="auto"/>
        <w:bottom w:val="none" w:sz="0" w:space="0" w:color="auto"/>
        <w:right w:val="none" w:sz="0" w:space="0" w:color="auto"/>
      </w:divBdr>
      <w:divsChild>
        <w:div w:id="1809396373">
          <w:marLeft w:val="0"/>
          <w:marRight w:val="0"/>
          <w:marTop w:val="0"/>
          <w:marBottom w:val="0"/>
          <w:divBdr>
            <w:top w:val="none" w:sz="0" w:space="0" w:color="auto"/>
            <w:left w:val="none" w:sz="0" w:space="0" w:color="auto"/>
            <w:bottom w:val="none" w:sz="0" w:space="0" w:color="auto"/>
            <w:right w:val="none" w:sz="0" w:space="0" w:color="auto"/>
          </w:divBdr>
        </w:div>
      </w:divsChild>
    </w:div>
    <w:div w:id="405078555">
      <w:bodyDiv w:val="1"/>
      <w:marLeft w:val="0"/>
      <w:marRight w:val="0"/>
      <w:marTop w:val="0"/>
      <w:marBottom w:val="0"/>
      <w:divBdr>
        <w:top w:val="none" w:sz="0" w:space="0" w:color="auto"/>
        <w:left w:val="none" w:sz="0" w:space="0" w:color="auto"/>
        <w:bottom w:val="none" w:sz="0" w:space="0" w:color="auto"/>
        <w:right w:val="none" w:sz="0" w:space="0" w:color="auto"/>
      </w:divBdr>
      <w:divsChild>
        <w:div w:id="936717402">
          <w:marLeft w:val="0"/>
          <w:marRight w:val="0"/>
          <w:marTop w:val="0"/>
          <w:marBottom w:val="0"/>
          <w:divBdr>
            <w:top w:val="none" w:sz="0" w:space="0" w:color="auto"/>
            <w:left w:val="none" w:sz="0" w:space="0" w:color="auto"/>
            <w:bottom w:val="none" w:sz="0" w:space="0" w:color="auto"/>
            <w:right w:val="none" w:sz="0" w:space="0" w:color="auto"/>
          </w:divBdr>
        </w:div>
      </w:divsChild>
    </w:div>
    <w:div w:id="405342779">
      <w:bodyDiv w:val="1"/>
      <w:marLeft w:val="0"/>
      <w:marRight w:val="0"/>
      <w:marTop w:val="0"/>
      <w:marBottom w:val="0"/>
      <w:divBdr>
        <w:top w:val="none" w:sz="0" w:space="0" w:color="auto"/>
        <w:left w:val="none" w:sz="0" w:space="0" w:color="auto"/>
        <w:bottom w:val="none" w:sz="0" w:space="0" w:color="auto"/>
        <w:right w:val="none" w:sz="0" w:space="0" w:color="auto"/>
      </w:divBdr>
      <w:divsChild>
        <w:div w:id="752557122">
          <w:marLeft w:val="0"/>
          <w:marRight w:val="0"/>
          <w:marTop w:val="0"/>
          <w:marBottom w:val="0"/>
          <w:divBdr>
            <w:top w:val="none" w:sz="0" w:space="0" w:color="auto"/>
            <w:left w:val="none" w:sz="0" w:space="0" w:color="auto"/>
            <w:bottom w:val="none" w:sz="0" w:space="0" w:color="auto"/>
            <w:right w:val="none" w:sz="0" w:space="0" w:color="auto"/>
          </w:divBdr>
        </w:div>
      </w:divsChild>
    </w:div>
    <w:div w:id="406419677">
      <w:bodyDiv w:val="1"/>
      <w:marLeft w:val="0"/>
      <w:marRight w:val="0"/>
      <w:marTop w:val="0"/>
      <w:marBottom w:val="0"/>
      <w:divBdr>
        <w:top w:val="none" w:sz="0" w:space="0" w:color="auto"/>
        <w:left w:val="none" w:sz="0" w:space="0" w:color="auto"/>
        <w:bottom w:val="none" w:sz="0" w:space="0" w:color="auto"/>
        <w:right w:val="none" w:sz="0" w:space="0" w:color="auto"/>
      </w:divBdr>
      <w:divsChild>
        <w:div w:id="1160269897">
          <w:marLeft w:val="0"/>
          <w:marRight w:val="0"/>
          <w:marTop w:val="0"/>
          <w:marBottom w:val="0"/>
          <w:divBdr>
            <w:top w:val="none" w:sz="0" w:space="0" w:color="auto"/>
            <w:left w:val="none" w:sz="0" w:space="0" w:color="auto"/>
            <w:bottom w:val="none" w:sz="0" w:space="0" w:color="auto"/>
            <w:right w:val="none" w:sz="0" w:space="0" w:color="auto"/>
          </w:divBdr>
        </w:div>
      </w:divsChild>
    </w:div>
    <w:div w:id="406877745">
      <w:bodyDiv w:val="1"/>
      <w:marLeft w:val="0"/>
      <w:marRight w:val="0"/>
      <w:marTop w:val="0"/>
      <w:marBottom w:val="0"/>
      <w:divBdr>
        <w:top w:val="none" w:sz="0" w:space="0" w:color="auto"/>
        <w:left w:val="none" w:sz="0" w:space="0" w:color="auto"/>
        <w:bottom w:val="none" w:sz="0" w:space="0" w:color="auto"/>
        <w:right w:val="none" w:sz="0" w:space="0" w:color="auto"/>
      </w:divBdr>
    </w:div>
    <w:div w:id="407112698">
      <w:bodyDiv w:val="1"/>
      <w:marLeft w:val="0"/>
      <w:marRight w:val="0"/>
      <w:marTop w:val="0"/>
      <w:marBottom w:val="0"/>
      <w:divBdr>
        <w:top w:val="none" w:sz="0" w:space="0" w:color="auto"/>
        <w:left w:val="none" w:sz="0" w:space="0" w:color="auto"/>
        <w:bottom w:val="none" w:sz="0" w:space="0" w:color="auto"/>
        <w:right w:val="none" w:sz="0" w:space="0" w:color="auto"/>
      </w:divBdr>
    </w:div>
    <w:div w:id="407459055">
      <w:bodyDiv w:val="1"/>
      <w:marLeft w:val="0"/>
      <w:marRight w:val="0"/>
      <w:marTop w:val="0"/>
      <w:marBottom w:val="0"/>
      <w:divBdr>
        <w:top w:val="none" w:sz="0" w:space="0" w:color="auto"/>
        <w:left w:val="none" w:sz="0" w:space="0" w:color="auto"/>
        <w:bottom w:val="none" w:sz="0" w:space="0" w:color="auto"/>
        <w:right w:val="none" w:sz="0" w:space="0" w:color="auto"/>
      </w:divBdr>
      <w:divsChild>
        <w:div w:id="1717199823">
          <w:marLeft w:val="0"/>
          <w:marRight w:val="0"/>
          <w:marTop w:val="0"/>
          <w:marBottom w:val="0"/>
          <w:divBdr>
            <w:top w:val="none" w:sz="0" w:space="0" w:color="auto"/>
            <w:left w:val="none" w:sz="0" w:space="0" w:color="auto"/>
            <w:bottom w:val="none" w:sz="0" w:space="0" w:color="auto"/>
            <w:right w:val="none" w:sz="0" w:space="0" w:color="auto"/>
          </w:divBdr>
        </w:div>
      </w:divsChild>
    </w:div>
    <w:div w:id="407652950">
      <w:bodyDiv w:val="1"/>
      <w:marLeft w:val="0"/>
      <w:marRight w:val="0"/>
      <w:marTop w:val="0"/>
      <w:marBottom w:val="0"/>
      <w:divBdr>
        <w:top w:val="none" w:sz="0" w:space="0" w:color="auto"/>
        <w:left w:val="none" w:sz="0" w:space="0" w:color="auto"/>
        <w:bottom w:val="none" w:sz="0" w:space="0" w:color="auto"/>
        <w:right w:val="none" w:sz="0" w:space="0" w:color="auto"/>
      </w:divBdr>
    </w:div>
    <w:div w:id="408887833">
      <w:bodyDiv w:val="1"/>
      <w:marLeft w:val="0"/>
      <w:marRight w:val="0"/>
      <w:marTop w:val="0"/>
      <w:marBottom w:val="0"/>
      <w:divBdr>
        <w:top w:val="none" w:sz="0" w:space="0" w:color="auto"/>
        <w:left w:val="none" w:sz="0" w:space="0" w:color="auto"/>
        <w:bottom w:val="none" w:sz="0" w:space="0" w:color="auto"/>
        <w:right w:val="none" w:sz="0" w:space="0" w:color="auto"/>
      </w:divBdr>
    </w:div>
    <w:div w:id="408891334">
      <w:bodyDiv w:val="1"/>
      <w:marLeft w:val="0"/>
      <w:marRight w:val="0"/>
      <w:marTop w:val="0"/>
      <w:marBottom w:val="0"/>
      <w:divBdr>
        <w:top w:val="none" w:sz="0" w:space="0" w:color="auto"/>
        <w:left w:val="none" w:sz="0" w:space="0" w:color="auto"/>
        <w:bottom w:val="none" w:sz="0" w:space="0" w:color="auto"/>
        <w:right w:val="none" w:sz="0" w:space="0" w:color="auto"/>
      </w:divBdr>
      <w:divsChild>
        <w:div w:id="369888651">
          <w:marLeft w:val="0"/>
          <w:marRight w:val="0"/>
          <w:marTop w:val="0"/>
          <w:marBottom w:val="0"/>
          <w:divBdr>
            <w:top w:val="none" w:sz="0" w:space="0" w:color="auto"/>
            <w:left w:val="none" w:sz="0" w:space="0" w:color="auto"/>
            <w:bottom w:val="none" w:sz="0" w:space="0" w:color="auto"/>
            <w:right w:val="none" w:sz="0" w:space="0" w:color="auto"/>
          </w:divBdr>
        </w:div>
      </w:divsChild>
    </w:div>
    <w:div w:id="409349180">
      <w:bodyDiv w:val="1"/>
      <w:marLeft w:val="0"/>
      <w:marRight w:val="0"/>
      <w:marTop w:val="0"/>
      <w:marBottom w:val="0"/>
      <w:divBdr>
        <w:top w:val="none" w:sz="0" w:space="0" w:color="auto"/>
        <w:left w:val="none" w:sz="0" w:space="0" w:color="auto"/>
        <w:bottom w:val="none" w:sz="0" w:space="0" w:color="auto"/>
        <w:right w:val="none" w:sz="0" w:space="0" w:color="auto"/>
      </w:divBdr>
      <w:divsChild>
        <w:div w:id="746464269">
          <w:marLeft w:val="0"/>
          <w:marRight w:val="0"/>
          <w:marTop w:val="0"/>
          <w:marBottom w:val="0"/>
          <w:divBdr>
            <w:top w:val="none" w:sz="0" w:space="0" w:color="auto"/>
            <w:left w:val="none" w:sz="0" w:space="0" w:color="auto"/>
            <w:bottom w:val="none" w:sz="0" w:space="0" w:color="auto"/>
            <w:right w:val="none" w:sz="0" w:space="0" w:color="auto"/>
          </w:divBdr>
        </w:div>
      </w:divsChild>
    </w:div>
    <w:div w:id="409353457">
      <w:bodyDiv w:val="1"/>
      <w:marLeft w:val="0"/>
      <w:marRight w:val="0"/>
      <w:marTop w:val="0"/>
      <w:marBottom w:val="0"/>
      <w:divBdr>
        <w:top w:val="none" w:sz="0" w:space="0" w:color="auto"/>
        <w:left w:val="none" w:sz="0" w:space="0" w:color="auto"/>
        <w:bottom w:val="none" w:sz="0" w:space="0" w:color="auto"/>
        <w:right w:val="none" w:sz="0" w:space="0" w:color="auto"/>
      </w:divBdr>
      <w:divsChild>
        <w:div w:id="64306895">
          <w:marLeft w:val="0"/>
          <w:marRight w:val="0"/>
          <w:marTop w:val="0"/>
          <w:marBottom w:val="0"/>
          <w:divBdr>
            <w:top w:val="none" w:sz="0" w:space="0" w:color="auto"/>
            <w:left w:val="none" w:sz="0" w:space="0" w:color="auto"/>
            <w:bottom w:val="none" w:sz="0" w:space="0" w:color="auto"/>
            <w:right w:val="none" w:sz="0" w:space="0" w:color="auto"/>
          </w:divBdr>
        </w:div>
      </w:divsChild>
    </w:div>
    <w:div w:id="409884688">
      <w:bodyDiv w:val="1"/>
      <w:marLeft w:val="0"/>
      <w:marRight w:val="0"/>
      <w:marTop w:val="0"/>
      <w:marBottom w:val="0"/>
      <w:divBdr>
        <w:top w:val="none" w:sz="0" w:space="0" w:color="auto"/>
        <w:left w:val="none" w:sz="0" w:space="0" w:color="auto"/>
        <w:bottom w:val="none" w:sz="0" w:space="0" w:color="auto"/>
        <w:right w:val="none" w:sz="0" w:space="0" w:color="auto"/>
      </w:divBdr>
    </w:div>
    <w:div w:id="411782716">
      <w:bodyDiv w:val="1"/>
      <w:marLeft w:val="0"/>
      <w:marRight w:val="0"/>
      <w:marTop w:val="0"/>
      <w:marBottom w:val="0"/>
      <w:divBdr>
        <w:top w:val="none" w:sz="0" w:space="0" w:color="auto"/>
        <w:left w:val="none" w:sz="0" w:space="0" w:color="auto"/>
        <w:bottom w:val="none" w:sz="0" w:space="0" w:color="auto"/>
        <w:right w:val="none" w:sz="0" w:space="0" w:color="auto"/>
      </w:divBdr>
      <w:divsChild>
        <w:div w:id="2130856168">
          <w:marLeft w:val="0"/>
          <w:marRight w:val="0"/>
          <w:marTop w:val="0"/>
          <w:marBottom w:val="0"/>
          <w:divBdr>
            <w:top w:val="none" w:sz="0" w:space="0" w:color="auto"/>
            <w:left w:val="none" w:sz="0" w:space="0" w:color="auto"/>
            <w:bottom w:val="none" w:sz="0" w:space="0" w:color="auto"/>
            <w:right w:val="none" w:sz="0" w:space="0" w:color="auto"/>
          </w:divBdr>
        </w:div>
      </w:divsChild>
    </w:div>
    <w:div w:id="412698807">
      <w:bodyDiv w:val="1"/>
      <w:marLeft w:val="0"/>
      <w:marRight w:val="0"/>
      <w:marTop w:val="0"/>
      <w:marBottom w:val="0"/>
      <w:divBdr>
        <w:top w:val="none" w:sz="0" w:space="0" w:color="auto"/>
        <w:left w:val="none" w:sz="0" w:space="0" w:color="auto"/>
        <w:bottom w:val="none" w:sz="0" w:space="0" w:color="auto"/>
        <w:right w:val="none" w:sz="0" w:space="0" w:color="auto"/>
      </w:divBdr>
      <w:divsChild>
        <w:div w:id="1946837960">
          <w:marLeft w:val="0"/>
          <w:marRight w:val="0"/>
          <w:marTop w:val="0"/>
          <w:marBottom w:val="0"/>
          <w:divBdr>
            <w:top w:val="none" w:sz="0" w:space="0" w:color="auto"/>
            <w:left w:val="none" w:sz="0" w:space="0" w:color="auto"/>
            <w:bottom w:val="none" w:sz="0" w:space="0" w:color="auto"/>
            <w:right w:val="none" w:sz="0" w:space="0" w:color="auto"/>
          </w:divBdr>
        </w:div>
      </w:divsChild>
    </w:div>
    <w:div w:id="413207325">
      <w:bodyDiv w:val="1"/>
      <w:marLeft w:val="0"/>
      <w:marRight w:val="0"/>
      <w:marTop w:val="0"/>
      <w:marBottom w:val="0"/>
      <w:divBdr>
        <w:top w:val="none" w:sz="0" w:space="0" w:color="auto"/>
        <w:left w:val="none" w:sz="0" w:space="0" w:color="auto"/>
        <w:bottom w:val="none" w:sz="0" w:space="0" w:color="auto"/>
        <w:right w:val="none" w:sz="0" w:space="0" w:color="auto"/>
      </w:divBdr>
      <w:divsChild>
        <w:div w:id="1673214066">
          <w:marLeft w:val="0"/>
          <w:marRight w:val="0"/>
          <w:marTop w:val="0"/>
          <w:marBottom w:val="0"/>
          <w:divBdr>
            <w:top w:val="none" w:sz="0" w:space="0" w:color="auto"/>
            <w:left w:val="none" w:sz="0" w:space="0" w:color="auto"/>
            <w:bottom w:val="none" w:sz="0" w:space="0" w:color="auto"/>
            <w:right w:val="none" w:sz="0" w:space="0" w:color="auto"/>
          </w:divBdr>
          <w:divsChild>
            <w:div w:id="395786173">
              <w:marLeft w:val="0"/>
              <w:marRight w:val="0"/>
              <w:marTop w:val="0"/>
              <w:marBottom w:val="0"/>
              <w:divBdr>
                <w:top w:val="none" w:sz="0" w:space="0" w:color="auto"/>
                <w:left w:val="none" w:sz="0" w:space="0" w:color="auto"/>
                <w:bottom w:val="none" w:sz="0" w:space="0" w:color="auto"/>
                <w:right w:val="none" w:sz="0" w:space="0" w:color="auto"/>
              </w:divBdr>
              <w:divsChild>
                <w:div w:id="311326699">
                  <w:marLeft w:val="0"/>
                  <w:marRight w:val="0"/>
                  <w:marTop w:val="0"/>
                  <w:marBottom w:val="0"/>
                  <w:divBdr>
                    <w:top w:val="none" w:sz="0" w:space="0" w:color="auto"/>
                    <w:left w:val="none" w:sz="0" w:space="0" w:color="auto"/>
                    <w:bottom w:val="none" w:sz="0" w:space="0" w:color="auto"/>
                    <w:right w:val="none" w:sz="0" w:space="0" w:color="auto"/>
                  </w:divBdr>
                  <w:divsChild>
                    <w:div w:id="1842350291">
                      <w:marLeft w:val="0"/>
                      <w:marRight w:val="0"/>
                      <w:marTop w:val="0"/>
                      <w:marBottom w:val="0"/>
                      <w:divBdr>
                        <w:top w:val="none" w:sz="0" w:space="0" w:color="auto"/>
                        <w:left w:val="none" w:sz="0" w:space="0" w:color="auto"/>
                        <w:bottom w:val="none" w:sz="0" w:space="0" w:color="auto"/>
                        <w:right w:val="none" w:sz="0" w:space="0" w:color="auto"/>
                      </w:divBdr>
                      <w:divsChild>
                        <w:div w:id="1608780772">
                          <w:marLeft w:val="0"/>
                          <w:marRight w:val="0"/>
                          <w:marTop w:val="0"/>
                          <w:marBottom w:val="0"/>
                          <w:divBdr>
                            <w:top w:val="none" w:sz="0" w:space="0" w:color="auto"/>
                            <w:left w:val="none" w:sz="0" w:space="0" w:color="auto"/>
                            <w:bottom w:val="none" w:sz="0" w:space="0" w:color="auto"/>
                            <w:right w:val="none" w:sz="0" w:space="0" w:color="auto"/>
                          </w:divBdr>
                          <w:divsChild>
                            <w:div w:id="1718504636">
                              <w:marLeft w:val="0"/>
                              <w:marRight w:val="0"/>
                              <w:marTop w:val="0"/>
                              <w:marBottom w:val="0"/>
                              <w:divBdr>
                                <w:top w:val="none" w:sz="0" w:space="0" w:color="auto"/>
                                <w:left w:val="none" w:sz="0" w:space="0" w:color="auto"/>
                                <w:bottom w:val="none" w:sz="0" w:space="0" w:color="auto"/>
                                <w:right w:val="none" w:sz="0" w:space="0" w:color="auto"/>
                              </w:divBdr>
                              <w:divsChild>
                                <w:div w:id="899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961762">
                          <w:marLeft w:val="0"/>
                          <w:marRight w:val="0"/>
                          <w:marTop w:val="0"/>
                          <w:marBottom w:val="0"/>
                          <w:divBdr>
                            <w:top w:val="none" w:sz="0" w:space="0" w:color="auto"/>
                            <w:left w:val="none" w:sz="0" w:space="0" w:color="auto"/>
                            <w:bottom w:val="none" w:sz="0" w:space="0" w:color="auto"/>
                            <w:right w:val="none" w:sz="0" w:space="0" w:color="auto"/>
                          </w:divBdr>
                          <w:divsChild>
                            <w:div w:id="1539394103">
                              <w:marLeft w:val="0"/>
                              <w:marRight w:val="0"/>
                              <w:marTop w:val="0"/>
                              <w:marBottom w:val="0"/>
                              <w:divBdr>
                                <w:top w:val="none" w:sz="0" w:space="0" w:color="auto"/>
                                <w:left w:val="none" w:sz="0" w:space="0" w:color="auto"/>
                                <w:bottom w:val="none" w:sz="0" w:space="0" w:color="auto"/>
                                <w:right w:val="none" w:sz="0" w:space="0" w:color="auto"/>
                              </w:divBdr>
                              <w:divsChild>
                                <w:div w:id="106151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405662">
      <w:bodyDiv w:val="1"/>
      <w:marLeft w:val="0"/>
      <w:marRight w:val="0"/>
      <w:marTop w:val="0"/>
      <w:marBottom w:val="0"/>
      <w:divBdr>
        <w:top w:val="none" w:sz="0" w:space="0" w:color="auto"/>
        <w:left w:val="none" w:sz="0" w:space="0" w:color="auto"/>
        <w:bottom w:val="none" w:sz="0" w:space="0" w:color="auto"/>
        <w:right w:val="none" w:sz="0" w:space="0" w:color="auto"/>
      </w:divBdr>
    </w:div>
    <w:div w:id="413935598">
      <w:bodyDiv w:val="1"/>
      <w:marLeft w:val="0"/>
      <w:marRight w:val="0"/>
      <w:marTop w:val="0"/>
      <w:marBottom w:val="0"/>
      <w:divBdr>
        <w:top w:val="none" w:sz="0" w:space="0" w:color="auto"/>
        <w:left w:val="none" w:sz="0" w:space="0" w:color="auto"/>
        <w:bottom w:val="none" w:sz="0" w:space="0" w:color="auto"/>
        <w:right w:val="none" w:sz="0" w:space="0" w:color="auto"/>
      </w:divBdr>
      <w:divsChild>
        <w:div w:id="1394085529">
          <w:marLeft w:val="0"/>
          <w:marRight w:val="0"/>
          <w:marTop w:val="0"/>
          <w:marBottom w:val="0"/>
          <w:divBdr>
            <w:top w:val="none" w:sz="0" w:space="0" w:color="auto"/>
            <w:left w:val="none" w:sz="0" w:space="0" w:color="auto"/>
            <w:bottom w:val="none" w:sz="0" w:space="0" w:color="auto"/>
            <w:right w:val="none" w:sz="0" w:space="0" w:color="auto"/>
          </w:divBdr>
        </w:div>
      </w:divsChild>
    </w:div>
    <w:div w:id="414013363">
      <w:bodyDiv w:val="1"/>
      <w:marLeft w:val="0"/>
      <w:marRight w:val="0"/>
      <w:marTop w:val="0"/>
      <w:marBottom w:val="0"/>
      <w:divBdr>
        <w:top w:val="none" w:sz="0" w:space="0" w:color="auto"/>
        <w:left w:val="none" w:sz="0" w:space="0" w:color="auto"/>
        <w:bottom w:val="none" w:sz="0" w:space="0" w:color="auto"/>
        <w:right w:val="none" w:sz="0" w:space="0" w:color="auto"/>
      </w:divBdr>
      <w:divsChild>
        <w:div w:id="1658873914">
          <w:marLeft w:val="0"/>
          <w:marRight w:val="0"/>
          <w:marTop w:val="0"/>
          <w:marBottom w:val="0"/>
          <w:divBdr>
            <w:top w:val="none" w:sz="0" w:space="0" w:color="auto"/>
            <w:left w:val="none" w:sz="0" w:space="0" w:color="auto"/>
            <w:bottom w:val="none" w:sz="0" w:space="0" w:color="auto"/>
            <w:right w:val="none" w:sz="0" w:space="0" w:color="auto"/>
          </w:divBdr>
        </w:div>
      </w:divsChild>
    </w:div>
    <w:div w:id="414131224">
      <w:bodyDiv w:val="1"/>
      <w:marLeft w:val="0"/>
      <w:marRight w:val="0"/>
      <w:marTop w:val="0"/>
      <w:marBottom w:val="0"/>
      <w:divBdr>
        <w:top w:val="none" w:sz="0" w:space="0" w:color="auto"/>
        <w:left w:val="none" w:sz="0" w:space="0" w:color="auto"/>
        <w:bottom w:val="none" w:sz="0" w:space="0" w:color="auto"/>
        <w:right w:val="none" w:sz="0" w:space="0" w:color="auto"/>
      </w:divBdr>
      <w:divsChild>
        <w:div w:id="605626080">
          <w:marLeft w:val="0"/>
          <w:marRight w:val="0"/>
          <w:marTop w:val="0"/>
          <w:marBottom w:val="0"/>
          <w:divBdr>
            <w:top w:val="none" w:sz="0" w:space="0" w:color="auto"/>
            <w:left w:val="none" w:sz="0" w:space="0" w:color="auto"/>
            <w:bottom w:val="none" w:sz="0" w:space="0" w:color="auto"/>
            <w:right w:val="none" w:sz="0" w:space="0" w:color="auto"/>
          </w:divBdr>
        </w:div>
      </w:divsChild>
    </w:div>
    <w:div w:id="414134834">
      <w:bodyDiv w:val="1"/>
      <w:marLeft w:val="0"/>
      <w:marRight w:val="0"/>
      <w:marTop w:val="0"/>
      <w:marBottom w:val="0"/>
      <w:divBdr>
        <w:top w:val="none" w:sz="0" w:space="0" w:color="auto"/>
        <w:left w:val="none" w:sz="0" w:space="0" w:color="auto"/>
        <w:bottom w:val="none" w:sz="0" w:space="0" w:color="auto"/>
        <w:right w:val="none" w:sz="0" w:space="0" w:color="auto"/>
      </w:divBdr>
    </w:div>
    <w:div w:id="414136112">
      <w:bodyDiv w:val="1"/>
      <w:marLeft w:val="0"/>
      <w:marRight w:val="0"/>
      <w:marTop w:val="0"/>
      <w:marBottom w:val="0"/>
      <w:divBdr>
        <w:top w:val="none" w:sz="0" w:space="0" w:color="auto"/>
        <w:left w:val="none" w:sz="0" w:space="0" w:color="auto"/>
        <w:bottom w:val="none" w:sz="0" w:space="0" w:color="auto"/>
        <w:right w:val="none" w:sz="0" w:space="0" w:color="auto"/>
      </w:divBdr>
    </w:div>
    <w:div w:id="414479251">
      <w:bodyDiv w:val="1"/>
      <w:marLeft w:val="0"/>
      <w:marRight w:val="0"/>
      <w:marTop w:val="0"/>
      <w:marBottom w:val="0"/>
      <w:divBdr>
        <w:top w:val="none" w:sz="0" w:space="0" w:color="auto"/>
        <w:left w:val="none" w:sz="0" w:space="0" w:color="auto"/>
        <w:bottom w:val="none" w:sz="0" w:space="0" w:color="auto"/>
        <w:right w:val="none" w:sz="0" w:space="0" w:color="auto"/>
      </w:divBdr>
      <w:divsChild>
        <w:div w:id="251747635">
          <w:marLeft w:val="0"/>
          <w:marRight w:val="0"/>
          <w:marTop w:val="0"/>
          <w:marBottom w:val="0"/>
          <w:divBdr>
            <w:top w:val="none" w:sz="0" w:space="0" w:color="auto"/>
            <w:left w:val="none" w:sz="0" w:space="0" w:color="auto"/>
            <w:bottom w:val="none" w:sz="0" w:space="0" w:color="auto"/>
            <w:right w:val="none" w:sz="0" w:space="0" w:color="auto"/>
          </w:divBdr>
        </w:div>
      </w:divsChild>
    </w:div>
    <w:div w:id="414592230">
      <w:bodyDiv w:val="1"/>
      <w:marLeft w:val="0"/>
      <w:marRight w:val="0"/>
      <w:marTop w:val="0"/>
      <w:marBottom w:val="0"/>
      <w:divBdr>
        <w:top w:val="none" w:sz="0" w:space="0" w:color="auto"/>
        <w:left w:val="none" w:sz="0" w:space="0" w:color="auto"/>
        <w:bottom w:val="none" w:sz="0" w:space="0" w:color="auto"/>
        <w:right w:val="none" w:sz="0" w:space="0" w:color="auto"/>
      </w:divBdr>
      <w:divsChild>
        <w:div w:id="317616083">
          <w:marLeft w:val="0"/>
          <w:marRight w:val="0"/>
          <w:marTop w:val="0"/>
          <w:marBottom w:val="0"/>
          <w:divBdr>
            <w:top w:val="none" w:sz="0" w:space="0" w:color="auto"/>
            <w:left w:val="none" w:sz="0" w:space="0" w:color="auto"/>
            <w:bottom w:val="none" w:sz="0" w:space="0" w:color="auto"/>
            <w:right w:val="none" w:sz="0" w:space="0" w:color="auto"/>
          </w:divBdr>
        </w:div>
      </w:divsChild>
    </w:div>
    <w:div w:id="414909766">
      <w:bodyDiv w:val="1"/>
      <w:marLeft w:val="0"/>
      <w:marRight w:val="0"/>
      <w:marTop w:val="0"/>
      <w:marBottom w:val="0"/>
      <w:divBdr>
        <w:top w:val="none" w:sz="0" w:space="0" w:color="auto"/>
        <w:left w:val="none" w:sz="0" w:space="0" w:color="auto"/>
        <w:bottom w:val="none" w:sz="0" w:space="0" w:color="auto"/>
        <w:right w:val="none" w:sz="0" w:space="0" w:color="auto"/>
      </w:divBdr>
    </w:div>
    <w:div w:id="415635971">
      <w:bodyDiv w:val="1"/>
      <w:marLeft w:val="0"/>
      <w:marRight w:val="0"/>
      <w:marTop w:val="0"/>
      <w:marBottom w:val="0"/>
      <w:divBdr>
        <w:top w:val="none" w:sz="0" w:space="0" w:color="auto"/>
        <w:left w:val="none" w:sz="0" w:space="0" w:color="auto"/>
        <w:bottom w:val="none" w:sz="0" w:space="0" w:color="auto"/>
        <w:right w:val="none" w:sz="0" w:space="0" w:color="auto"/>
      </w:divBdr>
    </w:div>
    <w:div w:id="415708536">
      <w:bodyDiv w:val="1"/>
      <w:marLeft w:val="0"/>
      <w:marRight w:val="0"/>
      <w:marTop w:val="0"/>
      <w:marBottom w:val="0"/>
      <w:divBdr>
        <w:top w:val="none" w:sz="0" w:space="0" w:color="auto"/>
        <w:left w:val="none" w:sz="0" w:space="0" w:color="auto"/>
        <w:bottom w:val="none" w:sz="0" w:space="0" w:color="auto"/>
        <w:right w:val="none" w:sz="0" w:space="0" w:color="auto"/>
      </w:divBdr>
    </w:div>
    <w:div w:id="416250871">
      <w:bodyDiv w:val="1"/>
      <w:marLeft w:val="0"/>
      <w:marRight w:val="0"/>
      <w:marTop w:val="0"/>
      <w:marBottom w:val="0"/>
      <w:divBdr>
        <w:top w:val="none" w:sz="0" w:space="0" w:color="auto"/>
        <w:left w:val="none" w:sz="0" w:space="0" w:color="auto"/>
        <w:bottom w:val="none" w:sz="0" w:space="0" w:color="auto"/>
        <w:right w:val="none" w:sz="0" w:space="0" w:color="auto"/>
      </w:divBdr>
      <w:divsChild>
        <w:div w:id="1511918662">
          <w:marLeft w:val="0"/>
          <w:marRight w:val="0"/>
          <w:marTop w:val="0"/>
          <w:marBottom w:val="0"/>
          <w:divBdr>
            <w:top w:val="none" w:sz="0" w:space="0" w:color="auto"/>
            <w:left w:val="none" w:sz="0" w:space="0" w:color="auto"/>
            <w:bottom w:val="none" w:sz="0" w:space="0" w:color="auto"/>
            <w:right w:val="none" w:sz="0" w:space="0" w:color="auto"/>
          </w:divBdr>
        </w:div>
        <w:div w:id="1642661168">
          <w:marLeft w:val="0"/>
          <w:marRight w:val="0"/>
          <w:marTop w:val="0"/>
          <w:marBottom w:val="0"/>
          <w:divBdr>
            <w:top w:val="none" w:sz="0" w:space="0" w:color="auto"/>
            <w:left w:val="none" w:sz="0" w:space="0" w:color="auto"/>
            <w:bottom w:val="none" w:sz="0" w:space="0" w:color="auto"/>
            <w:right w:val="none" w:sz="0" w:space="0" w:color="auto"/>
          </w:divBdr>
        </w:div>
      </w:divsChild>
    </w:div>
    <w:div w:id="417024622">
      <w:bodyDiv w:val="1"/>
      <w:marLeft w:val="0"/>
      <w:marRight w:val="0"/>
      <w:marTop w:val="0"/>
      <w:marBottom w:val="0"/>
      <w:divBdr>
        <w:top w:val="none" w:sz="0" w:space="0" w:color="auto"/>
        <w:left w:val="none" w:sz="0" w:space="0" w:color="auto"/>
        <w:bottom w:val="none" w:sz="0" w:space="0" w:color="auto"/>
        <w:right w:val="none" w:sz="0" w:space="0" w:color="auto"/>
      </w:divBdr>
    </w:div>
    <w:div w:id="417404412">
      <w:bodyDiv w:val="1"/>
      <w:marLeft w:val="0"/>
      <w:marRight w:val="0"/>
      <w:marTop w:val="0"/>
      <w:marBottom w:val="0"/>
      <w:divBdr>
        <w:top w:val="none" w:sz="0" w:space="0" w:color="auto"/>
        <w:left w:val="none" w:sz="0" w:space="0" w:color="auto"/>
        <w:bottom w:val="none" w:sz="0" w:space="0" w:color="auto"/>
        <w:right w:val="none" w:sz="0" w:space="0" w:color="auto"/>
      </w:divBdr>
      <w:divsChild>
        <w:div w:id="1047601882">
          <w:marLeft w:val="0"/>
          <w:marRight w:val="0"/>
          <w:marTop w:val="0"/>
          <w:marBottom w:val="0"/>
          <w:divBdr>
            <w:top w:val="none" w:sz="0" w:space="0" w:color="auto"/>
            <w:left w:val="none" w:sz="0" w:space="0" w:color="auto"/>
            <w:bottom w:val="none" w:sz="0" w:space="0" w:color="auto"/>
            <w:right w:val="none" w:sz="0" w:space="0" w:color="auto"/>
          </w:divBdr>
        </w:div>
      </w:divsChild>
    </w:div>
    <w:div w:id="417674733">
      <w:bodyDiv w:val="1"/>
      <w:marLeft w:val="0"/>
      <w:marRight w:val="0"/>
      <w:marTop w:val="0"/>
      <w:marBottom w:val="0"/>
      <w:divBdr>
        <w:top w:val="none" w:sz="0" w:space="0" w:color="auto"/>
        <w:left w:val="none" w:sz="0" w:space="0" w:color="auto"/>
        <w:bottom w:val="none" w:sz="0" w:space="0" w:color="auto"/>
        <w:right w:val="none" w:sz="0" w:space="0" w:color="auto"/>
      </w:divBdr>
    </w:div>
    <w:div w:id="417797223">
      <w:bodyDiv w:val="1"/>
      <w:marLeft w:val="0"/>
      <w:marRight w:val="0"/>
      <w:marTop w:val="0"/>
      <w:marBottom w:val="0"/>
      <w:divBdr>
        <w:top w:val="none" w:sz="0" w:space="0" w:color="auto"/>
        <w:left w:val="none" w:sz="0" w:space="0" w:color="auto"/>
        <w:bottom w:val="none" w:sz="0" w:space="0" w:color="auto"/>
        <w:right w:val="none" w:sz="0" w:space="0" w:color="auto"/>
      </w:divBdr>
    </w:div>
    <w:div w:id="417941086">
      <w:bodyDiv w:val="1"/>
      <w:marLeft w:val="0"/>
      <w:marRight w:val="0"/>
      <w:marTop w:val="0"/>
      <w:marBottom w:val="0"/>
      <w:divBdr>
        <w:top w:val="none" w:sz="0" w:space="0" w:color="auto"/>
        <w:left w:val="none" w:sz="0" w:space="0" w:color="auto"/>
        <w:bottom w:val="none" w:sz="0" w:space="0" w:color="auto"/>
        <w:right w:val="none" w:sz="0" w:space="0" w:color="auto"/>
      </w:divBdr>
    </w:div>
    <w:div w:id="418722677">
      <w:bodyDiv w:val="1"/>
      <w:marLeft w:val="0"/>
      <w:marRight w:val="0"/>
      <w:marTop w:val="0"/>
      <w:marBottom w:val="0"/>
      <w:divBdr>
        <w:top w:val="none" w:sz="0" w:space="0" w:color="auto"/>
        <w:left w:val="none" w:sz="0" w:space="0" w:color="auto"/>
        <w:bottom w:val="none" w:sz="0" w:space="0" w:color="auto"/>
        <w:right w:val="none" w:sz="0" w:space="0" w:color="auto"/>
      </w:divBdr>
      <w:divsChild>
        <w:div w:id="2141192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101761">
          <w:marLeft w:val="0"/>
          <w:marRight w:val="0"/>
          <w:marTop w:val="0"/>
          <w:marBottom w:val="0"/>
          <w:divBdr>
            <w:top w:val="none" w:sz="0" w:space="0" w:color="auto"/>
            <w:left w:val="none" w:sz="0" w:space="0" w:color="auto"/>
            <w:bottom w:val="none" w:sz="0" w:space="0" w:color="auto"/>
            <w:right w:val="none" w:sz="0" w:space="0" w:color="auto"/>
          </w:divBdr>
        </w:div>
      </w:divsChild>
    </w:div>
    <w:div w:id="419522757">
      <w:bodyDiv w:val="1"/>
      <w:marLeft w:val="0"/>
      <w:marRight w:val="0"/>
      <w:marTop w:val="0"/>
      <w:marBottom w:val="0"/>
      <w:divBdr>
        <w:top w:val="none" w:sz="0" w:space="0" w:color="auto"/>
        <w:left w:val="none" w:sz="0" w:space="0" w:color="auto"/>
        <w:bottom w:val="none" w:sz="0" w:space="0" w:color="auto"/>
        <w:right w:val="none" w:sz="0" w:space="0" w:color="auto"/>
      </w:divBdr>
      <w:divsChild>
        <w:div w:id="501238020">
          <w:marLeft w:val="0"/>
          <w:marRight w:val="0"/>
          <w:marTop w:val="0"/>
          <w:marBottom w:val="0"/>
          <w:divBdr>
            <w:top w:val="none" w:sz="0" w:space="0" w:color="auto"/>
            <w:left w:val="none" w:sz="0" w:space="0" w:color="auto"/>
            <w:bottom w:val="none" w:sz="0" w:space="0" w:color="auto"/>
            <w:right w:val="none" w:sz="0" w:space="0" w:color="auto"/>
          </w:divBdr>
        </w:div>
        <w:div w:id="1235777788">
          <w:marLeft w:val="0"/>
          <w:marRight w:val="0"/>
          <w:marTop w:val="0"/>
          <w:marBottom w:val="0"/>
          <w:divBdr>
            <w:top w:val="none" w:sz="0" w:space="0" w:color="auto"/>
            <w:left w:val="none" w:sz="0" w:space="0" w:color="auto"/>
            <w:bottom w:val="none" w:sz="0" w:space="0" w:color="auto"/>
            <w:right w:val="none" w:sz="0" w:space="0" w:color="auto"/>
          </w:divBdr>
        </w:div>
      </w:divsChild>
    </w:div>
    <w:div w:id="419910530">
      <w:bodyDiv w:val="1"/>
      <w:marLeft w:val="0"/>
      <w:marRight w:val="0"/>
      <w:marTop w:val="0"/>
      <w:marBottom w:val="0"/>
      <w:divBdr>
        <w:top w:val="none" w:sz="0" w:space="0" w:color="auto"/>
        <w:left w:val="none" w:sz="0" w:space="0" w:color="auto"/>
        <w:bottom w:val="none" w:sz="0" w:space="0" w:color="auto"/>
        <w:right w:val="none" w:sz="0" w:space="0" w:color="auto"/>
      </w:divBdr>
    </w:div>
    <w:div w:id="420177926">
      <w:bodyDiv w:val="1"/>
      <w:marLeft w:val="0"/>
      <w:marRight w:val="0"/>
      <w:marTop w:val="0"/>
      <w:marBottom w:val="0"/>
      <w:divBdr>
        <w:top w:val="none" w:sz="0" w:space="0" w:color="auto"/>
        <w:left w:val="none" w:sz="0" w:space="0" w:color="auto"/>
        <w:bottom w:val="none" w:sz="0" w:space="0" w:color="auto"/>
        <w:right w:val="none" w:sz="0" w:space="0" w:color="auto"/>
      </w:divBdr>
      <w:divsChild>
        <w:div w:id="1671562728">
          <w:marLeft w:val="0"/>
          <w:marRight w:val="0"/>
          <w:marTop w:val="0"/>
          <w:marBottom w:val="0"/>
          <w:divBdr>
            <w:top w:val="none" w:sz="0" w:space="0" w:color="auto"/>
            <w:left w:val="none" w:sz="0" w:space="0" w:color="auto"/>
            <w:bottom w:val="none" w:sz="0" w:space="0" w:color="auto"/>
            <w:right w:val="none" w:sz="0" w:space="0" w:color="auto"/>
          </w:divBdr>
        </w:div>
      </w:divsChild>
    </w:div>
    <w:div w:id="420295993">
      <w:bodyDiv w:val="1"/>
      <w:marLeft w:val="0"/>
      <w:marRight w:val="0"/>
      <w:marTop w:val="0"/>
      <w:marBottom w:val="0"/>
      <w:divBdr>
        <w:top w:val="none" w:sz="0" w:space="0" w:color="auto"/>
        <w:left w:val="none" w:sz="0" w:space="0" w:color="auto"/>
        <w:bottom w:val="none" w:sz="0" w:space="0" w:color="auto"/>
        <w:right w:val="none" w:sz="0" w:space="0" w:color="auto"/>
      </w:divBdr>
      <w:divsChild>
        <w:div w:id="331681350">
          <w:marLeft w:val="0"/>
          <w:marRight w:val="0"/>
          <w:marTop w:val="0"/>
          <w:marBottom w:val="0"/>
          <w:divBdr>
            <w:top w:val="none" w:sz="0" w:space="0" w:color="auto"/>
            <w:left w:val="none" w:sz="0" w:space="0" w:color="auto"/>
            <w:bottom w:val="none" w:sz="0" w:space="0" w:color="auto"/>
            <w:right w:val="none" w:sz="0" w:space="0" w:color="auto"/>
          </w:divBdr>
        </w:div>
      </w:divsChild>
    </w:div>
    <w:div w:id="421490922">
      <w:bodyDiv w:val="1"/>
      <w:marLeft w:val="0"/>
      <w:marRight w:val="0"/>
      <w:marTop w:val="0"/>
      <w:marBottom w:val="0"/>
      <w:divBdr>
        <w:top w:val="none" w:sz="0" w:space="0" w:color="auto"/>
        <w:left w:val="none" w:sz="0" w:space="0" w:color="auto"/>
        <w:bottom w:val="none" w:sz="0" w:space="0" w:color="auto"/>
        <w:right w:val="none" w:sz="0" w:space="0" w:color="auto"/>
      </w:divBdr>
      <w:divsChild>
        <w:div w:id="1592741120">
          <w:marLeft w:val="0"/>
          <w:marRight w:val="0"/>
          <w:marTop w:val="0"/>
          <w:marBottom w:val="0"/>
          <w:divBdr>
            <w:top w:val="none" w:sz="0" w:space="0" w:color="auto"/>
            <w:left w:val="none" w:sz="0" w:space="0" w:color="auto"/>
            <w:bottom w:val="none" w:sz="0" w:space="0" w:color="auto"/>
            <w:right w:val="none" w:sz="0" w:space="0" w:color="auto"/>
          </w:divBdr>
        </w:div>
      </w:divsChild>
    </w:div>
    <w:div w:id="421682951">
      <w:bodyDiv w:val="1"/>
      <w:marLeft w:val="0"/>
      <w:marRight w:val="0"/>
      <w:marTop w:val="0"/>
      <w:marBottom w:val="0"/>
      <w:divBdr>
        <w:top w:val="none" w:sz="0" w:space="0" w:color="auto"/>
        <w:left w:val="none" w:sz="0" w:space="0" w:color="auto"/>
        <w:bottom w:val="none" w:sz="0" w:space="0" w:color="auto"/>
        <w:right w:val="none" w:sz="0" w:space="0" w:color="auto"/>
      </w:divBdr>
      <w:divsChild>
        <w:div w:id="1013150055">
          <w:marLeft w:val="0"/>
          <w:marRight w:val="0"/>
          <w:marTop w:val="0"/>
          <w:marBottom w:val="0"/>
          <w:divBdr>
            <w:top w:val="none" w:sz="0" w:space="0" w:color="auto"/>
            <w:left w:val="none" w:sz="0" w:space="0" w:color="auto"/>
            <w:bottom w:val="none" w:sz="0" w:space="0" w:color="auto"/>
            <w:right w:val="none" w:sz="0" w:space="0" w:color="auto"/>
          </w:divBdr>
        </w:div>
      </w:divsChild>
    </w:div>
    <w:div w:id="421803467">
      <w:bodyDiv w:val="1"/>
      <w:marLeft w:val="0"/>
      <w:marRight w:val="0"/>
      <w:marTop w:val="0"/>
      <w:marBottom w:val="0"/>
      <w:divBdr>
        <w:top w:val="none" w:sz="0" w:space="0" w:color="auto"/>
        <w:left w:val="none" w:sz="0" w:space="0" w:color="auto"/>
        <w:bottom w:val="none" w:sz="0" w:space="0" w:color="auto"/>
        <w:right w:val="none" w:sz="0" w:space="0" w:color="auto"/>
      </w:divBdr>
      <w:divsChild>
        <w:div w:id="2013868226">
          <w:marLeft w:val="0"/>
          <w:marRight w:val="0"/>
          <w:marTop w:val="0"/>
          <w:marBottom w:val="0"/>
          <w:divBdr>
            <w:top w:val="none" w:sz="0" w:space="0" w:color="auto"/>
            <w:left w:val="none" w:sz="0" w:space="0" w:color="auto"/>
            <w:bottom w:val="none" w:sz="0" w:space="0" w:color="auto"/>
            <w:right w:val="none" w:sz="0" w:space="0" w:color="auto"/>
          </w:divBdr>
        </w:div>
      </w:divsChild>
    </w:div>
    <w:div w:id="421921474">
      <w:bodyDiv w:val="1"/>
      <w:marLeft w:val="0"/>
      <w:marRight w:val="0"/>
      <w:marTop w:val="0"/>
      <w:marBottom w:val="0"/>
      <w:divBdr>
        <w:top w:val="none" w:sz="0" w:space="0" w:color="auto"/>
        <w:left w:val="none" w:sz="0" w:space="0" w:color="auto"/>
        <w:bottom w:val="none" w:sz="0" w:space="0" w:color="auto"/>
        <w:right w:val="none" w:sz="0" w:space="0" w:color="auto"/>
      </w:divBdr>
      <w:divsChild>
        <w:div w:id="1693796064">
          <w:marLeft w:val="0"/>
          <w:marRight w:val="0"/>
          <w:marTop w:val="0"/>
          <w:marBottom w:val="0"/>
          <w:divBdr>
            <w:top w:val="none" w:sz="0" w:space="0" w:color="auto"/>
            <w:left w:val="none" w:sz="0" w:space="0" w:color="auto"/>
            <w:bottom w:val="none" w:sz="0" w:space="0" w:color="auto"/>
            <w:right w:val="none" w:sz="0" w:space="0" w:color="auto"/>
          </w:divBdr>
        </w:div>
      </w:divsChild>
    </w:div>
    <w:div w:id="422335776">
      <w:bodyDiv w:val="1"/>
      <w:marLeft w:val="0"/>
      <w:marRight w:val="0"/>
      <w:marTop w:val="0"/>
      <w:marBottom w:val="0"/>
      <w:divBdr>
        <w:top w:val="none" w:sz="0" w:space="0" w:color="auto"/>
        <w:left w:val="none" w:sz="0" w:space="0" w:color="auto"/>
        <w:bottom w:val="none" w:sz="0" w:space="0" w:color="auto"/>
        <w:right w:val="none" w:sz="0" w:space="0" w:color="auto"/>
      </w:divBdr>
      <w:divsChild>
        <w:div w:id="25953361">
          <w:marLeft w:val="0"/>
          <w:marRight w:val="0"/>
          <w:marTop w:val="0"/>
          <w:marBottom w:val="0"/>
          <w:divBdr>
            <w:top w:val="none" w:sz="0" w:space="0" w:color="auto"/>
            <w:left w:val="none" w:sz="0" w:space="0" w:color="auto"/>
            <w:bottom w:val="none" w:sz="0" w:space="0" w:color="auto"/>
            <w:right w:val="none" w:sz="0" w:space="0" w:color="auto"/>
          </w:divBdr>
        </w:div>
      </w:divsChild>
    </w:div>
    <w:div w:id="422339360">
      <w:bodyDiv w:val="1"/>
      <w:marLeft w:val="0"/>
      <w:marRight w:val="0"/>
      <w:marTop w:val="0"/>
      <w:marBottom w:val="0"/>
      <w:divBdr>
        <w:top w:val="none" w:sz="0" w:space="0" w:color="auto"/>
        <w:left w:val="none" w:sz="0" w:space="0" w:color="auto"/>
        <w:bottom w:val="none" w:sz="0" w:space="0" w:color="auto"/>
        <w:right w:val="none" w:sz="0" w:space="0" w:color="auto"/>
      </w:divBdr>
      <w:divsChild>
        <w:div w:id="270474586">
          <w:marLeft w:val="0"/>
          <w:marRight w:val="0"/>
          <w:marTop w:val="0"/>
          <w:marBottom w:val="0"/>
          <w:divBdr>
            <w:top w:val="none" w:sz="0" w:space="0" w:color="auto"/>
            <w:left w:val="none" w:sz="0" w:space="0" w:color="auto"/>
            <w:bottom w:val="none" w:sz="0" w:space="0" w:color="auto"/>
            <w:right w:val="none" w:sz="0" w:space="0" w:color="auto"/>
          </w:divBdr>
        </w:div>
      </w:divsChild>
    </w:div>
    <w:div w:id="422726558">
      <w:bodyDiv w:val="1"/>
      <w:marLeft w:val="0"/>
      <w:marRight w:val="0"/>
      <w:marTop w:val="0"/>
      <w:marBottom w:val="0"/>
      <w:divBdr>
        <w:top w:val="none" w:sz="0" w:space="0" w:color="auto"/>
        <w:left w:val="none" w:sz="0" w:space="0" w:color="auto"/>
        <w:bottom w:val="none" w:sz="0" w:space="0" w:color="auto"/>
        <w:right w:val="none" w:sz="0" w:space="0" w:color="auto"/>
      </w:divBdr>
    </w:div>
    <w:div w:id="422999167">
      <w:bodyDiv w:val="1"/>
      <w:marLeft w:val="0"/>
      <w:marRight w:val="0"/>
      <w:marTop w:val="0"/>
      <w:marBottom w:val="0"/>
      <w:divBdr>
        <w:top w:val="none" w:sz="0" w:space="0" w:color="auto"/>
        <w:left w:val="none" w:sz="0" w:space="0" w:color="auto"/>
        <w:bottom w:val="none" w:sz="0" w:space="0" w:color="auto"/>
        <w:right w:val="none" w:sz="0" w:space="0" w:color="auto"/>
      </w:divBdr>
    </w:div>
    <w:div w:id="423457911">
      <w:bodyDiv w:val="1"/>
      <w:marLeft w:val="0"/>
      <w:marRight w:val="0"/>
      <w:marTop w:val="0"/>
      <w:marBottom w:val="0"/>
      <w:divBdr>
        <w:top w:val="none" w:sz="0" w:space="0" w:color="auto"/>
        <w:left w:val="none" w:sz="0" w:space="0" w:color="auto"/>
        <w:bottom w:val="none" w:sz="0" w:space="0" w:color="auto"/>
        <w:right w:val="none" w:sz="0" w:space="0" w:color="auto"/>
      </w:divBdr>
    </w:div>
    <w:div w:id="424083768">
      <w:bodyDiv w:val="1"/>
      <w:marLeft w:val="0"/>
      <w:marRight w:val="0"/>
      <w:marTop w:val="0"/>
      <w:marBottom w:val="0"/>
      <w:divBdr>
        <w:top w:val="none" w:sz="0" w:space="0" w:color="auto"/>
        <w:left w:val="none" w:sz="0" w:space="0" w:color="auto"/>
        <w:bottom w:val="none" w:sz="0" w:space="0" w:color="auto"/>
        <w:right w:val="none" w:sz="0" w:space="0" w:color="auto"/>
      </w:divBdr>
      <w:divsChild>
        <w:div w:id="1640576114">
          <w:marLeft w:val="0"/>
          <w:marRight w:val="0"/>
          <w:marTop w:val="0"/>
          <w:marBottom w:val="0"/>
          <w:divBdr>
            <w:top w:val="none" w:sz="0" w:space="0" w:color="auto"/>
            <w:left w:val="none" w:sz="0" w:space="0" w:color="auto"/>
            <w:bottom w:val="none" w:sz="0" w:space="0" w:color="auto"/>
            <w:right w:val="none" w:sz="0" w:space="0" w:color="auto"/>
          </w:divBdr>
        </w:div>
      </w:divsChild>
    </w:div>
    <w:div w:id="424112582">
      <w:bodyDiv w:val="1"/>
      <w:marLeft w:val="0"/>
      <w:marRight w:val="0"/>
      <w:marTop w:val="0"/>
      <w:marBottom w:val="0"/>
      <w:divBdr>
        <w:top w:val="none" w:sz="0" w:space="0" w:color="auto"/>
        <w:left w:val="none" w:sz="0" w:space="0" w:color="auto"/>
        <w:bottom w:val="none" w:sz="0" w:space="0" w:color="auto"/>
        <w:right w:val="none" w:sz="0" w:space="0" w:color="auto"/>
      </w:divBdr>
    </w:div>
    <w:div w:id="424495174">
      <w:bodyDiv w:val="1"/>
      <w:marLeft w:val="0"/>
      <w:marRight w:val="0"/>
      <w:marTop w:val="0"/>
      <w:marBottom w:val="0"/>
      <w:divBdr>
        <w:top w:val="none" w:sz="0" w:space="0" w:color="auto"/>
        <w:left w:val="none" w:sz="0" w:space="0" w:color="auto"/>
        <w:bottom w:val="none" w:sz="0" w:space="0" w:color="auto"/>
        <w:right w:val="none" w:sz="0" w:space="0" w:color="auto"/>
      </w:divBdr>
      <w:divsChild>
        <w:div w:id="1930846729">
          <w:marLeft w:val="0"/>
          <w:marRight w:val="0"/>
          <w:marTop w:val="0"/>
          <w:marBottom w:val="0"/>
          <w:divBdr>
            <w:top w:val="none" w:sz="0" w:space="0" w:color="auto"/>
            <w:left w:val="none" w:sz="0" w:space="0" w:color="auto"/>
            <w:bottom w:val="none" w:sz="0" w:space="0" w:color="auto"/>
            <w:right w:val="none" w:sz="0" w:space="0" w:color="auto"/>
          </w:divBdr>
        </w:div>
      </w:divsChild>
    </w:div>
    <w:div w:id="425614493">
      <w:bodyDiv w:val="1"/>
      <w:marLeft w:val="0"/>
      <w:marRight w:val="0"/>
      <w:marTop w:val="0"/>
      <w:marBottom w:val="0"/>
      <w:divBdr>
        <w:top w:val="none" w:sz="0" w:space="0" w:color="auto"/>
        <w:left w:val="none" w:sz="0" w:space="0" w:color="auto"/>
        <w:bottom w:val="none" w:sz="0" w:space="0" w:color="auto"/>
        <w:right w:val="none" w:sz="0" w:space="0" w:color="auto"/>
      </w:divBdr>
    </w:div>
    <w:div w:id="426511127">
      <w:bodyDiv w:val="1"/>
      <w:marLeft w:val="0"/>
      <w:marRight w:val="0"/>
      <w:marTop w:val="0"/>
      <w:marBottom w:val="0"/>
      <w:divBdr>
        <w:top w:val="none" w:sz="0" w:space="0" w:color="auto"/>
        <w:left w:val="none" w:sz="0" w:space="0" w:color="auto"/>
        <w:bottom w:val="none" w:sz="0" w:space="0" w:color="auto"/>
        <w:right w:val="none" w:sz="0" w:space="0" w:color="auto"/>
      </w:divBdr>
    </w:div>
    <w:div w:id="426536113">
      <w:bodyDiv w:val="1"/>
      <w:marLeft w:val="0"/>
      <w:marRight w:val="0"/>
      <w:marTop w:val="0"/>
      <w:marBottom w:val="0"/>
      <w:divBdr>
        <w:top w:val="none" w:sz="0" w:space="0" w:color="auto"/>
        <w:left w:val="none" w:sz="0" w:space="0" w:color="auto"/>
        <w:bottom w:val="none" w:sz="0" w:space="0" w:color="auto"/>
        <w:right w:val="none" w:sz="0" w:space="0" w:color="auto"/>
      </w:divBdr>
      <w:divsChild>
        <w:div w:id="1706710263">
          <w:marLeft w:val="0"/>
          <w:marRight w:val="0"/>
          <w:marTop w:val="0"/>
          <w:marBottom w:val="0"/>
          <w:divBdr>
            <w:top w:val="none" w:sz="0" w:space="0" w:color="auto"/>
            <w:left w:val="none" w:sz="0" w:space="0" w:color="auto"/>
            <w:bottom w:val="none" w:sz="0" w:space="0" w:color="auto"/>
            <w:right w:val="none" w:sz="0" w:space="0" w:color="auto"/>
          </w:divBdr>
        </w:div>
      </w:divsChild>
    </w:div>
    <w:div w:id="426661165">
      <w:bodyDiv w:val="1"/>
      <w:marLeft w:val="0"/>
      <w:marRight w:val="0"/>
      <w:marTop w:val="0"/>
      <w:marBottom w:val="0"/>
      <w:divBdr>
        <w:top w:val="none" w:sz="0" w:space="0" w:color="auto"/>
        <w:left w:val="none" w:sz="0" w:space="0" w:color="auto"/>
        <w:bottom w:val="none" w:sz="0" w:space="0" w:color="auto"/>
        <w:right w:val="none" w:sz="0" w:space="0" w:color="auto"/>
      </w:divBdr>
    </w:div>
    <w:div w:id="428159301">
      <w:bodyDiv w:val="1"/>
      <w:marLeft w:val="0"/>
      <w:marRight w:val="0"/>
      <w:marTop w:val="0"/>
      <w:marBottom w:val="0"/>
      <w:divBdr>
        <w:top w:val="none" w:sz="0" w:space="0" w:color="auto"/>
        <w:left w:val="none" w:sz="0" w:space="0" w:color="auto"/>
        <w:bottom w:val="none" w:sz="0" w:space="0" w:color="auto"/>
        <w:right w:val="none" w:sz="0" w:space="0" w:color="auto"/>
      </w:divBdr>
    </w:div>
    <w:div w:id="428427250">
      <w:bodyDiv w:val="1"/>
      <w:marLeft w:val="0"/>
      <w:marRight w:val="0"/>
      <w:marTop w:val="0"/>
      <w:marBottom w:val="0"/>
      <w:divBdr>
        <w:top w:val="none" w:sz="0" w:space="0" w:color="auto"/>
        <w:left w:val="none" w:sz="0" w:space="0" w:color="auto"/>
        <w:bottom w:val="none" w:sz="0" w:space="0" w:color="auto"/>
        <w:right w:val="none" w:sz="0" w:space="0" w:color="auto"/>
      </w:divBdr>
    </w:div>
    <w:div w:id="428964951">
      <w:bodyDiv w:val="1"/>
      <w:marLeft w:val="0"/>
      <w:marRight w:val="0"/>
      <w:marTop w:val="0"/>
      <w:marBottom w:val="0"/>
      <w:divBdr>
        <w:top w:val="none" w:sz="0" w:space="0" w:color="auto"/>
        <w:left w:val="none" w:sz="0" w:space="0" w:color="auto"/>
        <w:bottom w:val="none" w:sz="0" w:space="0" w:color="auto"/>
        <w:right w:val="none" w:sz="0" w:space="0" w:color="auto"/>
      </w:divBdr>
      <w:divsChild>
        <w:div w:id="771824319">
          <w:marLeft w:val="0"/>
          <w:marRight w:val="0"/>
          <w:marTop w:val="0"/>
          <w:marBottom w:val="0"/>
          <w:divBdr>
            <w:top w:val="none" w:sz="0" w:space="0" w:color="auto"/>
            <w:left w:val="none" w:sz="0" w:space="0" w:color="auto"/>
            <w:bottom w:val="none" w:sz="0" w:space="0" w:color="auto"/>
            <w:right w:val="none" w:sz="0" w:space="0" w:color="auto"/>
          </w:divBdr>
        </w:div>
      </w:divsChild>
    </w:div>
    <w:div w:id="429005567">
      <w:bodyDiv w:val="1"/>
      <w:marLeft w:val="0"/>
      <w:marRight w:val="0"/>
      <w:marTop w:val="0"/>
      <w:marBottom w:val="0"/>
      <w:divBdr>
        <w:top w:val="none" w:sz="0" w:space="0" w:color="auto"/>
        <w:left w:val="none" w:sz="0" w:space="0" w:color="auto"/>
        <w:bottom w:val="none" w:sz="0" w:space="0" w:color="auto"/>
        <w:right w:val="none" w:sz="0" w:space="0" w:color="auto"/>
      </w:divBdr>
    </w:div>
    <w:div w:id="429467304">
      <w:bodyDiv w:val="1"/>
      <w:marLeft w:val="0"/>
      <w:marRight w:val="0"/>
      <w:marTop w:val="0"/>
      <w:marBottom w:val="0"/>
      <w:divBdr>
        <w:top w:val="none" w:sz="0" w:space="0" w:color="auto"/>
        <w:left w:val="none" w:sz="0" w:space="0" w:color="auto"/>
        <w:bottom w:val="none" w:sz="0" w:space="0" w:color="auto"/>
        <w:right w:val="none" w:sz="0" w:space="0" w:color="auto"/>
      </w:divBdr>
      <w:divsChild>
        <w:div w:id="116263487">
          <w:marLeft w:val="0"/>
          <w:marRight w:val="0"/>
          <w:marTop w:val="0"/>
          <w:marBottom w:val="0"/>
          <w:divBdr>
            <w:top w:val="none" w:sz="0" w:space="0" w:color="auto"/>
            <w:left w:val="none" w:sz="0" w:space="0" w:color="auto"/>
            <w:bottom w:val="none" w:sz="0" w:space="0" w:color="auto"/>
            <w:right w:val="none" w:sz="0" w:space="0" w:color="auto"/>
          </w:divBdr>
        </w:div>
      </w:divsChild>
    </w:div>
    <w:div w:id="430662190">
      <w:bodyDiv w:val="1"/>
      <w:marLeft w:val="0"/>
      <w:marRight w:val="0"/>
      <w:marTop w:val="0"/>
      <w:marBottom w:val="0"/>
      <w:divBdr>
        <w:top w:val="none" w:sz="0" w:space="0" w:color="auto"/>
        <w:left w:val="none" w:sz="0" w:space="0" w:color="auto"/>
        <w:bottom w:val="none" w:sz="0" w:space="0" w:color="auto"/>
        <w:right w:val="none" w:sz="0" w:space="0" w:color="auto"/>
      </w:divBdr>
    </w:div>
    <w:div w:id="430784643">
      <w:bodyDiv w:val="1"/>
      <w:marLeft w:val="0"/>
      <w:marRight w:val="0"/>
      <w:marTop w:val="0"/>
      <w:marBottom w:val="0"/>
      <w:divBdr>
        <w:top w:val="none" w:sz="0" w:space="0" w:color="auto"/>
        <w:left w:val="none" w:sz="0" w:space="0" w:color="auto"/>
        <w:bottom w:val="none" w:sz="0" w:space="0" w:color="auto"/>
        <w:right w:val="none" w:sz="0" w:space="0" w:color="auto"/>
      </w:divBdr>
      <w:divsChild>
        <w:div w:id="449322067">
          <w:marLeft w:val="0"/>
          <w:marRight w:val="0"/>
          <w:marTop w:val="0"/>
          <w:marBottom w:val="0"/>
          <w:divBdr>
            <w:top w:val="none" w:sz="0" w:space="0" w:color="auto"/>
            <w:left w:val="none" w:sz="0" w:space="0" w:color="auto"/>
            <w:bottom w:val="none" w:sz="0" w:space="0" w:color="auto"/>
            <w:right w:val="none" w:sz="0" w:space="0" w:color="auto"/>
          </w:divBdr>
        </w:div>
      </w:divsChild>
    </w:div>
    <w:div w:id="430977328">
      <w:bodyDiv w:val="1"/>
      <w:marLeft w:val="0"/>
      <w:marRight w:val="0"/>
      <w:marTop w:val="0"/>
      <w:marBottom w:val="0"/>
      <w:divBdr>
        <w:top w:val="none" w:sz="0" w:space="0" w:color="auto"/>
        <w:left w:val="none" w:sz="0" w:space="0" w:color="auto"/>
        <w:bottom w:val="none" w:sz="0" w:space="0" w:color="auto"/>
        <w:right w:val="none" w:sz="0" w:space="0" w:color="auto"/>
      </w:divBdr>
    </w:div>
    <w:div w:id="431242109">
      <w:bodyDiv w:val="1"/>
      <w:marLeft w:val="0"/>
      <w:marRight w:val="0"/>
      <w:marTop w:val="0"/>
      <w:marBottom w:val="0"/>
      <w:divBdr>
        <w:top w:val="none" w:sz="0" w:space="0" w:color="auto"/>
        <w:left w:val="none" w:sz="0" w:space="0" w:color="auto"/>
        <w:bottom w:val="none" w:sz="0" w:space="0" w:color="auto"/>
        <w:right w:val="none" w:sz="0" w:space="0" w:color="auto"/>
      </w:divBdr>
      <w:divsChild>
        <w:div w:id="262224220">
          <w:marLeft w:val="0"/>
          <w:marRight w:val="0"/>
          <w:marTop w:val="0"/>
          <w:marBottom w:val="0"/>
          <w:divBdr>
            <w:top w:val="none" w:sz="0" w:space="0" w:color="auto"/>
            <w:left w:val="none" w:sz="0" w:space="0" w:color="auto"/>
            <w:bottom w:val="none" w:sz="0" w:space="0" w:color="auto"/>
            <w:right w:val="none" w:sz="0" w:space="0" w:color="auto"/>
          </w:divBdr>
        </w:div>
      </w:divsChild>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1585312">
      <w:bodyDiv w:val="1"/>
      <w:marLeft w:val="0"/>
      <w:marRight w:val="0"/>
      <w:marTop w:val="0"/>
      <w:marBottom w:val="0"/>
      <w:divBdr>
        <w:top w:val="none" w:sz="0" w:space="0" w:color="auto"/>
        <w:left w:val="none" w:sz="0" w:space="0" w:color="auto"/>
        <w:bottom w:val="none" w:sz="0" w:space="0" w:color="auto"/>
        <w:right w:val="none" w:sz="0" w:space="0" w:color="auto"/>
      </w:divBdr>
    </w:div>
    <w:div w:id="432408893">
      <w:bodyDiv w:val="1"/>
      <w:marLeft w:val="0"/>
      <w:marRight w:val="0"/>
      <w:marTop w:val="0"/>
      <w:marBottom w:val="0"/>
      <w:divBdr>
        <w:top w:val="none" w:sz="0" w:space="0" w:color="auto"/>
        <w:left w:val="none" w:sz="0" w:space="0" w:color="auto"/>
        <w:bottom w:val="none" w:sz="0" w:space="0" w:color="auto"/>
        <w:right w:val="none" w:sz="0" w:space="0" w:color="auto"/>
      </w:divBdr>
      <w:divsChild>
        <w:div w:id="2000496870">
          <w:marLeft w:val="0"/>
          <w:marRight w:val="0"/>
          <w:marTop w:val="0"/>
          <w:marBottom w:val="0"/>
          <w:divBdr>
            <w:top w:val="none" w:sz="0" w:space="0" w:color="auto"/>
            <w:left w:val="none" w:sz="0" w:space="0" w:color="auto"/>
            <w:bottom w:val="none" w:sz="0" w:space="0" w:color="auto"/>
            <w:right w:val="none" w:sz="0" w:space="0" w:color="auto"/>
          </w:divBdr>
        </w:div>
      </w:divsChild>
    </w:div>
    <w:div w:id="432556796">
      <w:bodyDiv w:val="1"/>
      <w:marLeft w:val="0"/>
      <w:marRight w:val="0"/>
      <w:marTop w:val="0"/>
      <w:marBottom w:val="0"/>
      <w:divBdr>
        <w:top w:val="none" w:sz="0" w:space="0" w:color="auto"/>
        <w:left w:val="none" w:sz="0" w:space="0" w:color="auto"/>
        <w:bottom w:val="none" w:sz="0" w:space="0" w:color="auto"/>
        <w:right w:val="none" w:sz="0" w:space="0" w:color="auto"/>
      </w:divBdr>
    </w:div>
    <w:div w:id="432625945">
      <w:bodyDiv w:val="1"/>
      <w:marLeft w:val="0"/>
      <w:marRight w:val="0"/>
      <w:marTop w:val="0"/>
      <w:marBottom w:val="0"/>
      <w:divBdr>
        <w:top w:val="none" w:sz="0" w:space="0" w:color="auto"/>
        <w:left w:val="none" w:sz="0" w:space="0" w:color="auto"/>
        <w:bottom w:val="none" w:sz="0" w:space="0" w:color="auto"/>
        <w:right w:val="none" w:sz="0" w:space="0" w:color="auto"/>
      </w:divBdr>
    </w:div>
    <w:div w:id="433209993">
      <w:bodyDiv w:val="1"/>
      <w:marLeft w:val="0"/>
      <w:marRight w:val="0"/>
      <w:marTop w:val="0"/>
      <w:marBottom w:val="0"/>
      <w:divBdr>
        <w:top w:val="none" w:sz="0" w:space="0" w:color="auto"/>
        <w:left w:val="none" w:sz="0" w:space="0" w:color="auto"/>
        <w:bottom w:val="none" w:sz="0" w:space="0" w:color="auto"/>
        <w:right w:val="none" w:sz="0" w:space="0" w:color="auto"/>
      </w:divBdr>
    </w:div>
    <w:div w:id="433211937">
      <w:bodyDiv w:val="1"/>
      <w:marLeft w:val="0"/>
      <w:marRight w:val="0"/>
      <w:marTop w:val="0"/>
      <w:marBottom w:val="0"/>
      <w:divBdr>
        <w:top w:val="none" w:sz="0" w:space="0" w:color="auto"/>
        <w:left w:val="none" w:sz="0" w:space="0" w:color="auto"/>
        <w:bottom w:val="none" w:sz="0" w:space="0" w:color="auto"/>
        <w:right w:val="none" w:sz="0" w:space="0" w:color="auto"/>
      </w:divBdr>
      <w:divsChild>
        <w:div w:id="783113166">
          <w:marLeft w:val="0"/>
          <w:marRight w:val="0"/>
          <w:marTop w:val="0"/>
          <w:marBottom w:val="0"/>
          <w:divBdr>
            <w:top w:val="none" w:sz="0" w:space="0" w:color="auto"/>
            <w:left w:val="none" w:sz="0" w:space="0" w:color="auto"/>
            <w:bottom w:val="none" w:sz="0" w:space="0" w:color="auto"/>
            <w:right w:val="none" w:sz="0" w:space="0" w:color="auto"/>
          </w:divBdr>
        </w:div>
      </w:divsChild>
    </w:div>
    <w:div w:id="433328150">
      <w:bodyDiv w:val="1"/>
      <w:marLeft w:val="0"/>
      <w:marRight w:val="0"/>
      <w:marTop w:val="0"/>
      <w:marBottom w:val="0"/>
      <w:divBdr>
        <w:top w:val="none" w:sz="0" w:space="0" w:color="auto"/>
        <w:left w:val="none" w:sz="0" w:space="0" w:color="auto"/>
        <w:bottom w:val="none" w:sz="0" w:space="0" w:color="auto"/>
        <w:right w:val="none" w:sz="0" w:space="0" w:color="auto"/>
      </w:divBdr>
    </w:div>
    <w:div w:id="434593684">
      <w:bodyDiv w:val="1"/>
      <w:marLeft w:val="0"/>
      <w:marRight w:val="0"/>
      <w:marTop w:val="0"/>
      <w:marBottom w:val="0"/>
      <w:divBdr>
        <w:top w:val="none" w:sz="0" w:space="0" w:color="auto"/>
        <w:left w:val="none" w:sz="0" w:space="0" w:color="auto"/>
        <w:bottom w:val="none" w:sz="0" w:space="0" w:color="auto"/>
        <w:right w:val="none" w:sz="0" w:space="0" w:color="auto"/>
      </w:divBdr>
    </w:div>
    <w:div w:id="434594044">
      <w:bodyDiv w:val="1"/>
      <w:marLeft w:val="0"/>
      <w:marRight w:val="0"/>
      <w:marTop w:val="0"/>
      <w:marBottom w:val="0"/>
      <w:divBdr>
        <w:top w:val="none" w:sz="0" w:space="0" w:color="auto"/>
        <w:left w:val="none" w:sz="0" w:space="0" w:color="auto"/>
        <w:bottom w:val="none" w:sz="0" w:space="0" w:color="auto"/>
        <w:right w:val="none" w:sz="0" w:space="0" w:color="auto"/>
      </w:divBdr>
    </w:div>
    <w:div w:id="435174021">
      <w:bodyDiv w:val="1"/>
      <w:marLeft w:val="0"/>
      <w:marRight w:val="0"/>
      <w:marTop w:val="0"/>
      <w:marBottom w:val="0"/>
      <w:divBdr>
        <w:top w:val="none" w:sz="0" w:space="0" w:color="auto"/>
        <w:left w:val="none" w:sz="0" w:space="0" w:color="auto"/>
        <w:bottom w:val="none" w:sz="0" w:space="0" w:color="auto"/>
        <w:right w:val="none" w:sz="0" w:space="0" w:color="auto"/>
      </w:divBdr>
      <w:divsChild>
        <w:div w:id="330838303">
          <w:marLeft w:val="0"/>
          <w:marRight w:val="0"/>
          <w:marTop w:val="0"/>
          <w:marBottom w:val="0"/>
          <w:divBdr>
            <w:top w:val="none" w:sz="0" w:space="0" w:color="auto"/>
            <w:left w:val="none" w:sz="0" w:space="0" w:color="auto"/>
            <w:bottom w:val="none" w:sz="0" w:space="0" w:color="auto"/>
            <w:right w:val="none" w:sz="0" w:space="0" w:color="auto"/>
          </w:divBdr>
        </w:div>
      </w:divsChild>
    </w:div>
    <w:div w:id="435641054">
      <w:bodyDiv w:val="1"/>
      <w:marLeft w:val="0"/>
      <w:marRight w:val="0"/>
      <w:marTop w:val="0"/>
      <w:marBottom w:val="0"/>
      <w:divBdr>
        <w:top w:val="none" w:sz="0" w:space="0" w:color="auto"/>
        <w:left w:val="none" w:sz="0" w:space="0" w:color="auto"/>
        <w:bottom w:val="none" w:sz="0" w:space="0" w:color="auto"/>
        <w:right w:val="none" w:sz="0" w:space="0" w:color="auto"/>
      </w:divBdr>
      <w:divsChild>
        <w:div w:id="1656450066">
          <w:marLeft w:val="0"/>
          <w:marRight w:val="0"/>
          <w:marTop w:val="0"/>
          <w:marBottom w:val="0"/>
          <w:divBdr>
            <w:top w:val="none" w:sz="0" w:space="0" w:color="auto"/>
            <w:left w:val="none" w:sz="0" w:space="0" w:color="auto"/>
            <w:bottom w:val="none" w:sz="0" w:space="0" w:color="auto"/>
            <w:right w:val="none" w:sz="0" w:space="0" w:color="auto"/>
          </w:divBdr>
        </w:div>
      </w:divsChild>
    </w:div>
    <w:div w:id="436869574">
      <w:bodyDiv w:val="1"/>
      <w:marLeft w:val="0"/>
      <w:marRight w:val="0"/>
      <w:marTop w:val="0"/>
      <w:marBottom w:val="0"/>
      <w:divBdr>
        <w:top w:val="none" w:sz="0" w:space="0" w:color="auto"/>
        <w:left w:val="none" w:sz="0" w:space="0" w:color="auto"/>
        <w:bottom w:val="none" w:sz="0" w:space="0" w:color="auto"/>
        <w:right w:val="none" w:sz="0" w:space="0" w:color="auto"/>
      </w:divBdr>
      <w:divsChild>
        <w:div w:id="707339874">
          <w:marLeft w:val="0"/>
          <w:marRight w:val="0"/>
          <w:marTop w:val="0"/>
          <w:marBottom w:val="0"/>
          <w:divBdr>
            <w:top w:val="none" w:sz="0" w:space="0" w:color="auto"/>
            <w:left w:val="none" w:sz="0" w:space="0" w:color="auto"/>
            <w:bottom w:val="none" w:sz="0" w:space="0" w:color="auto"/>
            <w:right w:val="none" w:sz="0" w:space="0" w:color="auto"/>
          </w:divBdr>
          <w:divsChild>
            <w:div w:id="249971669">
              <w:marLeft w:val="0"/>
              <w:marRight w:val="0"/>
              <w:marTop w:val="0"/>
              <w:marBottom w:val="0"/>
              <w:divBdr>
                <w:top w:val="none" w:sz="0" w:space="0" w:color="auto"/>
                <w:left w:val="none" w:sz="0" w:space="0" w:color="auto"/>
                <w:bottom w:val="none" w:sz="0" w:space="0" w:color="auto"/>
                <w:right w:val="none" w:sz="0" w:space="0" w:color="auto"/>
              </w:divBdr>
            </w:div>
            <w:div w:id="461769837">
              <w:marLeft w:val="0"/>
              <w:marRight w:val="0"/>
              <w:marTop w:val="0"/>
              <w:marBottom w:val="0"/>
              <w:divBdr>
                <w:top w:val="none" w:sz="0" w:space="0" w:color="auto"/>
                <w:left w:val="none" w:sz="0" w:space="0" w:color="auto"/>
                <w:bottom w:val="none" w:sz="0" w:space="0" w:color="auto"/>
                <w:right w:val="none" w:sz="0" w:space="0" w:color="auto"/>
              </w:divBdr>
              <w:divsChild>
                <w:div w:id="1041514094">
                  <w:marLeft w:val="0"/>
                  <w:marRight w:val="0"/>
                  <w:marTop w:val="0"/>
                  <w:marBottom w:val="0"/>
                  <w:divBdr>
                    <w:top w:val="none" w:sz="0" w:space="0" w:color="auto"/>
                    <w:left w:val="none" w:sz="0" w:space="0" w:color="auto"/>
                    <w:bottom w:val="none" w:sz="0" w:space="0" w:color="auto"/>
                    <w:right w:val="none" w:sz="0" w:space="0" w:color="auto"/>
                  </w:divBdr>
                  <w:divsChild>
                    <w:div w:id="12862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51663">
      <w:bodyDiv w:val="1"/>
      <w:marLeft w:val="0"/>
      <w:marRight w:val="0"/>
      <w:marTop w:val="0"/>
      <w:marBottom w:val="0"/>
      <w:divBdr>
        <w:top w:val="none" w:sz="0" w:space="0" w:color="auto"/>
        <w:left w:val="none" w:sz="0" w:space="0" w:color="auto"/>
        <w:bottom w:val="none" w:sz="0" w:space="0" w:color="auto"/>
        <w:right w:val="none" w:sz="0" w:space="0" w:color="auto"/>
      </w:divBdr>
      <w:divsChild>
        <w:div w:id="1577548269">
          <w:marLeft w:val="0"/>
          <w:marRight w:val="0"/>
          <w:marTop w:val="0"/>
          <w:marBottom w:val="0"/>
          <w:divBdr>
            <w:top w:val="none" w:sz="0" w:space="0" w:color="auto"/>
            <w:left w:val="none" w:sz="0" w:space="0" w:color="auto"/>
            <w:bottom w:val="none" w:sz="0" w:space="0" w:color="auto"/>
            <w:right w:val="none" w:sz="0" w:space="0" w:color="auto"/>
          </w:divBdr>
          <w:divsChild>
            <w:div w:id="94176389">
              <w:marLeft w:val="0"/>
              <w:marRight w:val="0"/>
              <w:marTop w:val="0"/>
              <w:marBottom w:val="0"/>
              <w:divBdr>
                <w:top w:val="none" w:sz="0" w:space="0" w:color="auto"/>
                <w:left w:val="none" w:sz="0" w:space="0" w:color="auto"/>
                <w:bottom w:val="none" w:sz="0" w:space="0" w:color="auto"/>
                <w:right w:val="none" w:sz="0" w:space="0" w:color="auto"/>
              </w:divBdr>
              <w:divsChild>
                <w:div w:id="645167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38917408">
      <w:bodyDiv w:val="1"/>
      <w:marLeft w:val="0"/>
      <w:marRight w:val="0"/>
      <w:marTop w:val="0"/>
      <w:marBottom w:val="0"/>
      <w:divBdr>
        <w:top w:val="none" w:sz="0" w:space="0" w:color="auto"/>
        <w:left w:val="none" w:sz="0" w:space="0" w:color="auto"/>
        <w:bottom w:val="none" w:sz="0" w:space="0" w:color="auto"/>
        <w:right w:val="none" w:sz="0" w:space="0" w:color="auto"/>
      </w:divBdr>
      <w:divsChild>
        <w:div w:id="213198011">
          <w:marLeft w:val="0"/>
          <w:marRight w:val="0"/>
          <w:marTop w:val="0"/>
          <w:marBottom w:val="0"/>
          <w:divBdr>
            <w:top w:val="none" w:sz="0" w:space="0" w:color="auto"/>
            <w:left w:val="none" w:sz="0" w:space="0" w:color="auto"/>
            <w:bottom w:val="none" w:sz="0" w:space="0" w:color="auto"/>
            <w:right w:val="none" w:sz="0" w:space="0" w:color="auto"/>
          </w:divBdr>
        </w:div>
      </w:divsChild>
    </w:div>
    <w:div w:id="439448227">
      <w:bodyDiv w:val="1"/>
      <w:marLeft w:val="0"/>
      <w:marRight w:val="0"/>
      <w:marTop w:val="0"/>
      <w:marBottom w:val="0"/>
      <w:divBdr>
        <w:top w:val="none" w:sz="0" w:space="0" w:color="auto"/>
        <w:left w:val="none" w:sz="0" w:space="0" w:color="auto"/>
        <w:bottom w:val="none" w:sz="0" w:space="0" w:color="auto"/>
        <w:right w:val="none" w:sz="0" w:space="0" w:color="auto"/>
      </w:divBdr>
    </w:div>
    <w:div w:id="439616999">
      <w:bodyDiv w:val="1"/>
      <w:marLeft w:val="0"/>
      <w:marRight w:val="0"/>
      <w:marTop w:val="0"/>
      <w:marBottom w:val="0"/>
      <w:divBdr>
        <w:top w:val="none" w:sz="0" w:space="0" w:color="auto"/>
        <w:left w:val="none" w:sz="0" w:space="0" w:color="auto"/>
        <w:bottom w:val="none" w:sz="0" w:space="0" w:color="auto"/>
        <w:right w:val="none" w:sz="0" w:space="0" w:color="auto"/>
      </w:divBdr>
      <w:divsChild>
        <w:div w:id="1026712563">
          <w:marLeft w:val="0"/>
          <w:marRight w:val="0"/>
          <w:marTop w:val="0"/>
          <w:marBottom w:val="0"/>
          <w:divBdr>
            <w:top w:val="none" w:sz="0" w:space="0" w:color="auto"/>
            <w:left w:val="none" w:sz="0" w:space="0" w:color="auto"/>
            <w:bottom w:val="none" w:sz="0" w:space="0" w:color="auto"/>
            <w:right w:val="none" w:sz="0" w:space="0" w:color="auto"/>
          </w:divBdr>
        </w:div>
      </w:divsChild>
    </w:div>
    <w:div w:id="439761543">
      <w:bodyDiv w:val="1"/>
      <w:marLeft w:val="0"/>
      <w:marRight w:val="0"/>
      <w:marTop w:val="0"/>
      <w:marBottom w:val="0"/>
      <w:divBdr>
        <w:top w:val="none" w:sz="0" w:space="0" w:color="auto"/>
        <w:left w:val="none" w:sz="0" w:space="0" w:color="auto"/>
        <w:bottom w:val="none" w:sz="0" w:space="0" w:color="auto"/>
        <w:right w:val="none" w:sz="0" w:space="0" w:color="auto"/>
      </w:divBdr>
      <w:divsChild>
        <w:div w:id="1312248431">
          <w:marLeft w:val="0"/>
          <w:marRight w:val="0"/>
          <w:marTop w:val="0"/>
          <w:marBottom w:val="0"/>
          <w:divBdr>
            <w:top w:val="none" w:sz="0" w:space="0" w:color="auto"/>
            <w:left w:val="none" w:sz="0" w:space="0" w:color="auto"/>
            <w:bottom w:val="none" w:sz="0" w:space="0" w:color="auto"/>
            <w:right w:val="none" w:sz="0" w:space="0" w:color="auto"/>
          </w:divBdr>
        </w:div>
      </w:divsChild>
    </w:div>
    <w:div w:id="440033778">
      <w:bodyDiv w:val="1"/>
      <w:marLeft w:val="0"/>
      <w:marRight w:val="0"/>
      <w:marTop w:val="0"/>
      <w:marBottom w:val="0"/>
      <w:divBdr>
        <w:top w:val="none" w:sz="0" w:space="0" w:color="auto"/>
        <w:left w:val="none" w:sz="0" w:space="0" w:color="auto"/>
        <w:bottom w:val="none" w:sz="0" w:space="0" w:color="auto"/>
        <w:right w:val="none" w:sz="0" w:space="0" w:color="auto"/>
      </w:divBdr>
      <w:divsChild>
        <w:div w:id="1991015310">
          <w:marLeft w:val="0"/>
          <w:marRight w:val="0"/>
          <w:marTop w:val="0"/>
          <w:marBottom w:val="0"/>
          <w:divBdr>
            <w:top w:val="none" w:sz="0" w:space="0" w:color="auto"/>
            <w:left w:val="none" w:sz="0" w:space="0" w:color="auto"/>
            <w:bottom w:val="none" w:sz="0" w:space="0" w:color="auto"/>
            <w:right w:val="none" w:sz="0" w:space="0" w:color="auto"/>
          </w:divBdr>
        </w:div>
      </w:divsChild>
    </w:div>
    <w:div w:id="440613711">
      <w:bodyDiv w:val="1"/>
      <w:marLeft w:val="0"/>
      <w:marRight w:val="0"/>
      <w:marTop w:val="0"/>
      <w:marBottom w:val="0"/>
      <w:divBdr>
        <w:top w:val="none" w:sz="0" w:space="0" w:color="auto"/>
        <w:left w:val="none" w:sz="0" w:space="0" w:color="auto"/>
        <w:bottom w:val="none" w:sz="0" w:space="0" w:color="auto"/>
        <w:right w:val="none" w:sz="0" w:space="0" w:color="auto"/>
      </w:divBdr>
      <w:divsChild>
        <w:div w:id="197473594">
          <w:marLeft w:val="0"/>
          <w:marRight w:val="0"/>
          <w:marTop w:val="0"/>
          <w:marBottom w:val="0"/>
          <w:divBdr>
            <w:top w:val="none" w:sz="0" w:space="0" w:color="auto"/>
            <w:left w:val="none" w:sz="0" w:space="0" w:color="auto"/>
            <w:bottom w:val="none" w:sz="0" w:space="0" w:color="auto"/>
            <w:right w:val="none" w:sz="0" w:space="0" w:color="auto"/>
          </w:divBdr>
          <w:divsChild>
            <w:div w:id="1713505641">
              <w:marLeft w:val="0"/>
              <w:marRight w:val="0"/>
              <w:marTop w:val="0"/>
              <w:marBottom w:val="0"/>
              <w:divBdr>
                <w:top w:val="none" w:sz="0" w:space="0" w:color="auto"/>
                <w:left w:val="none" w:sz="0" w:space="0" w:color="auto"/>
                <w:bottom w:val="none" w:sz="0" w:space="0" w:color="auto"/>
                <w:right w:val="none" w:sz="0" w:space="0" w:color="auto"/>
              </w:divBdr>
            </w:div>
          </w:divsChild>
        </w:div>
        <w:div w:id="1047753681">
          <w:marLeft w:val="0"/>
          <w:marRight w:val="0"/>
          <w:marTop w:val="0"/>
          <w:marBottom w:val="0"/>
          <w:divBdr>
            <w:top w:val="none" w:sz="0" w:space="0" w:color="auto"/>
            <w:left w:val="none" w:sz="0" w:space="0" w:color="auto"/>
            <w:bottom w:val="none" w:sz="0" w:space="0" w:color="auto"/>
            <w:right w:val="none" w:sz="0" w:space="0" w:color="auto"/>
          </w:divBdr>
          <w:divsChild>
            <w:div w:id="2099591851">
              <w:marLeft w:val="0"/>
              <w:marRight w:val="0"/>
              <w:marTop w:val="0"/>
              <w:marBottom w:val="0"/>
              <w:divBdr>
                <w:top w:val="none" w:sz="0" w:space="0" w:color="auto"/>
                <w:left w:val="none" w:sz="0" w:space="0" w:color="auto"/>
                <w:bottom w:val="none" w:sz="0" w:space="0" w:color="auto"/>
                <w:right w:val="none" w:sz="0" w:space="0" w:color="auto"/>
              </w:divBdr>
            </w:div>
          </w:divsChild>
        </w:div>
        <w:div w:id="2071343381">
          <w:marLeft w:val="0"/>
          <w:marRight w:val="0"/>
          <w:marTop w:val="0"/>
          <w:marBottom w:val="0"/>
          <w:divBdr>
            <w:top w:val="none" w:sz="0" w:space="0" w:color="auto"/>
            <w:left w:val="none" w:sz="0" w:space="0" w:color="auto"/>
            <w:bottom w:val="none" w:sz="0" w:space="0" w:color="auto"/>
            <w:right w:val="none" w:sz="0" w:space="0" w:color="auto"/>
          </w:divBdr>
          <w:divsChild>
            <w:div w:id="9395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2312">
      <w:bodyDiv w:val="1"/>
      <w:marLeft w:val="0"/>
      <w:marRight w:val="0"/>
      <w:marTop w:val="0"/>
      <w:marBottom w:val="0"/>
      <w:divBdr>
        <w:top w:val="none" w:sz="0" w:space="0" w:color="auto"/>
        <w:left w:val="none" w:sz="0" w:space="0" w:color="auto"/>
        <w:bottom w:val="none" w:sz="0" w:space="0" w:color="auto"/>
        <w:right w:val="none" w:sz="0" w:space="0" w:color="auto"/>
      </w:divBdr>
    </w:div>
    <w:div w:id="441649796">
      <w:bodyDiv w:val="1"/>
      <w:marLeft w:val="0"/>
      <w:marRight w:val="0"/>
      <w:marTop w:val="0"/>
      <w:marBottom w:val="0"/>
      <w:divBdr>
        <w:top w:val="none" w:sz="0" w:space="0" w:color="auto"/>
        <w:left w:val="none" w:sz="0" w:space="0" w:color="auto"/>
        <w:bottom w:val="none" w:sz="0" w:space="0" w:color="auto"/>
        <w:right w:val="none" w:sz="0" w:space="0" w:color="auto"/>
      </w:divBdr>
    </w:div>
    <w:div w:id="441725197">
      <w:bodyDiv w:val="1"/>
      <w:marLeft w:val="0"/>
      <w:marRight w:val="0"/>
      <w:marTop w:val="0"/>
      <w:marBottom w:val="0"/>
      <w:divBdr>
        <w:top w:val="none" w:sz="0" w:space="0" w:color="auto"/>
        <w:left w:val="none" w:sz="0" w:space="0" w:color="auto"/>
        <w:bottom w:val="none" w:sz="0" w:space="0" w:color="auto"/>
        <w:right w:val="none" w:sz="0" w:space="0" w:color="auto"/>
      </w:divBdr>
      <w:divsChild>
        <w:div w:id="533738784">
          <w:marLeft w:val="0"/>
          <w:marRight w:val="0"/>
          <w:marTop w:val="0"/>
          <w:marBottom w:val="0"/>
          <w:divBdr>
            <w:top w:val="none" w:sz="0" w:space="0" w:color="auto"/>
            <w:left w:val="none" w:sz="0" w:space="0" w:color="auto"/>
            <w:bottom w:val="none" w:sz="0" w:space="0" w:color="auto"/>
            <w:right w:val="none" w:sz="0" w:space="0" w:color="auto"/>
          </w:divBdr>
        </w:div>
      </w:divsChild>
    </w:div>
    <w:div w:id="441845772">
      <w:bodyDiv w:val="1"/>
      <w:marLeft w:val="0"/>
      <w:marRight w:val="0"/>
      <w:marTop w:val="0"/>
      <w:marBottom w:val="0"/>
      <w:divBdr>
        <w:top w:val="none" w:sz="0" w:space="0" w:color="auto"/>
        <w:left w:val="none" w:sz="0" w:space="0" w:color="auto"/>
        <w:bottom w:val="none" w:sz="0" w:space="0" w:color="auto"/>
        <w:right w:val="none" w:sz="0" w:space="0" w:color="auto"/>
      </w:divBdr>
    </w:div>
    <w:div w:id="442116178">
      <w:bodyDiv w:val="1"/>
      <w:marLeft w:val="0"/>
      <w:marRight w:val="0"/>
      <w:marTop w:val="0"/>
      <w:marBottom w:val="0"/>
      <w:divBdr>
        <w:top w:val="none" w:sz="0" w:space="0" w:color="auto"/>
        <w:left w:val="none" w:sz="0" w:space="0" w:color="auto"/>
        <w:bottom w:val="none" w:sz="0" w:space="0" w:color="auto"/>
        <w:right w:val="none" w:sz="0" w:space="0" w:color="auto"/>
      </w:divBdr>
      <w:divsChild>
        <w:div w:id="934481211">
          <w:marLeft w:val="0"/>
          <w:marRight w:val="0"/>
          <w:marTop w:val="0"/>
          <w:marBottom w:val="0"/>
          <w:divBdr>
            <w:top w:val="none" w:sz="0" w:space="0" w:color="auto"/>
            <w:left w:val="none" w:sz="0" w:space="0" w:color="auto"/>
            <w:bottom w:val="none" w:sz="0" w:space="0" w:color="auto"/>
            <w:right w:val="none" w:sz="0" w:space="0" w:color="auto"/>
          </w:divBdr>
        </w:div>
      </w:divsChild>
    </w:div>
    <w:div w:id="442655811">
      <w:bodyDiv w:val="1"/>
      <w:marLeft w:val="0"/>
      <w:marRight w:val="0"/>
      <w:marTop w:val="0"/>
      <w:marBottom w:val="0"/>
      <w:divBdr>
        <w:top w:val="none" w:sz="0" w:space="0" w:color="auto"/>
        <w:left w:val="none" w:sz="0" w:space="0" w:color="auto"/>
        <w:bottom w:val="none" w:sz="0" w:space="0" w:color="auto"/>
        <w:right w:val="none" w:sz="0" w:space="0" w:color="auto"/>
      </w:divBdr>
      <w:divsChild>
        <w:div w:id="982779742">
          <w:marLeft w:val="0"/>
          <w:marRight w:val="0"/>
          <w:marTop w:val="0"/>
          <w:marBottom w:val="0"/>
          <w:divBdr>
            <w:top w:val="none" w:sz="0" w:space="0" w:color="auto"/>
            <w:left w:val="none" w:sz="0" w:space="0" w:color="auto"/>
            <w:bottom w:val="none" w:sz="0" w:space="0" w:color="auto"/>
            <w:right w:val="none" w:sz="0" w:space="0" w:color="auto"/>
          </w:divBdr>
        </w:div>
      </w:divsChild>
    </w:div>
    <w:div w:id="443886954">
      <w:bodyDiv w:val="1"/>
      <w:marLeft w:val="0"/>
      <w:marRight w:val="0"/>
      <w:marTop w:val="0"/>
      <w:marBottom w:val="0"/>
      <w:divBdr>
        <w:top w:val="none" w:sz="0" w:space="0" w:color="auto"/>
        <w:left w:val="none" w:sz="0" w:space="0" w:color="auto"/>
        <w:bottom w:val="none" w:sz="0" w:space="0" w:color="auto"/>
        <w:right w:val="none" w:sz="0" w:space="0" w:color="auto"/>
      </w:divBdr>
      <w:divsChild>
        <w:div w:id="1534609951">
          <w:marLeft w:val="0"/>
          <w:marRight w:val="0"/>
          <w:marTop w:val="0"/>
          <w:marBottom w:val="0"/>
          <w:divBdr>
            <w:top w:val="none" w:sz="0" w:space="0" w:color="auto"/>
            <w:left w:val="none" w:sz="0" w:space="0" w:color="auto"/>
            <w:bottom w:val="none" w:sz="0" w:space="0" w:color="auto"/>
            <w:right w:val="none" w:sz="0" w:space="0" w:color="auto"/>
          </w:divBdr>
        </w:div>
      </w:divsChild>
    </w:div>
    <w:div w:id="444270964">
      <w:bodyDiv w:val="1"/>
      <w:marLeft w:val="0"/>
      <w:marRight w:val="0"/>
      <w:marTop w:val="0"/>
      <w:marBottom w:val="0"/>
      <w:divBdr>
        <w:top w:val="none" w:sz="0" w:space="0" w:color="auto"/>
        <w:left w:val="none" w:sz="0" w:space="0" w:color="auto"/>
        <w:bottom w:val="none" w:sz="0" w:space="0" w:color="auto"/>
        <w:right w:val="none" w:sz="0" w:space="0" w:color="auto"/>
      </w:divBdr>
      <w:divsChild>
        <w:div w:id="2038658450">
          <w:marLeft w:val="0"/>
          <w:marRight w:val="0"/>
          <w:marTop w:val="0"/>
          <w:marBottom w:val="0"/>
          <w:divBdr>
            <w:top w:val="none" w:sz="0" w:space="0" w:color="auto"/>
            <w:left w:val="none" w:sz="0" w:space="0" w:color="auto"/>
            <w:bottom w:val="none" w:sz="0" w:space="0" w:color="auto"/>
            <w:right w:val="none" w:sz="0" w:space="0" w:color="auto"/>
          </w:divBdr>
        </w:div>
      </w:divsChild>
    </w:div>
    <w:div w:id="444735172">
      <w:bodyDiv w:val="1"/>
      <w:marLeft w:val="0"/>
      <w:marRight w:val="0"/>
      <w:marTop w:val="0"/>
      <w:marBottom w:val="0"/>
      <w:divBdr>
        <w:top w:val="none" w:sz="0" w:space="0" w:color="auto"/>
        <w:left w:val="none" w:sz="0" w:space="0" w:color="auto"/>
        <w:bottom w:val="none" w:sz="0" w:space="0" w:color="auto"/>
        <w:right w:val="none" w:sz="0" w:space="0" w:color="auto"/>
      </w:divBdr>
    </w:div>
    <w:div w:id="444814442">
      <w:bodyDiv w:val="1"/>
      <w:marLeft w:val="0"/>
      <w:marRight w:val="0"/>
      <w:marTop w:val="0"/>
      <w:marBottom w:val="0"/>
      <w:divBdr>
        <w:top w:val="none" w:sz="0" w:space="0" w:color="auto"/>
        <w:left w:val="none" w:sz="0" w:space="0" w:color="auto"/>
        <w:bottom w:val="none" w:sz="0" w:space="0" w:color="auto"/>
        <w:right w:val="none" w:sz="0" w:space="0" w:color="auto"/>
      </w:divBdr>
      <w:divsChild>
        <w:div w:id="582371207">
          <w:marLeft w:val="0"/>
          <w:marRight w:val="0"/>
          <w:marTop w:val="0"/>
          <w:marBottom w:val="0"/>
          <w:divBdr>
            <w:top w:val="none" w:sz="0" w:space="0" w:color="auto"/>
            <w:left w:val="none" w:sz="0" w:space="0" w:color="auto"/>
            <w:bottom w:val="none" w:sz="0" w:space="0" w:color="auto"/>
            <w:right w:val="none" w:sz="0" w:space="0" w:color="auto"/>
          </w:divBdr>
        </w:div>
      </w:divsChild>
    </w:div>
    <w:div w:id="444885712">
      <w:bodyDiv w:val="1"/>
      <w:marLeft w:val="0"/>
      <w:marRight w:val="0"/>
      <w:marTop w:val="0"/>
      <w:marBottom w:val="0"/>
      <w:divBdr>
        <w:top w:val="none" w:sz="0" w:space="0" w:color="auto"/>
        <w:left w:val="none" w:sz="0" w:space="0" w:color="auto"/>
        <w:bottom w:val="none" w:sz="0" w:space="0" w:color="auto"/>
        <w:right w:val="none" w:sz="0" w:space="0" w:color="auto"/>
      </w:divBdr>
      <w:divsChild>
        <w:div w:id="108742588">
          <w:marLeft w:val="0"/>
          <w:marRight w:val="0"/>
          <w:marTop w:val="0"/>
          <w:marBottom w:val="0"/>
          <w:divBdr>
            <w:top w:val="none" w:sz="0" w:space="0" w:color="auto"/>
            <w:left w:val="none" w:sz="0" w:space="0" w:color="auto"/>
            <w:bottom w:val="none" w:sz="0" w:space="0" w:color="auto"/>
            <w:right w:val="none" w:sz="0" w:space="0" w:color="auto"/>
          </w:divBdr>
        </w:div>
      </w:divsChild>
    </w:div>
    <w:div w:id="444886124">
      <w:bodyDiv w:val="1"/>
      <w:marLeft w:val="0"/>
      <w:marRight w:val="0"/>
      <w:marTop w:val="0"/>
      <w:marBottom w:val="0"/>
      <w:divBdr>
        <w:top w:val="none" w:sz="0" w:space="0" w:color="auto"/>
        <w:left w:val="none" w:sz="0" w:space="0" w:color="auto"/>
        <w:bottom w:val="none" w:sz="0" w:space="0" w:color="auto"/>
        <w:right w:val="none" w:sz="0" w:space="0" w:color="auto"/>
      </w:divBdr>
    </w:div>
    <w:div w:id="445656547">
      <w:bodyDiv w:val="1"/>
      <w:marLeft w:val="0"/>
      <w:marRight w:val="0"/>
      <w:marTop w:val="0"/>
      <w:marBottom w:val="0"/>
      <w:divBdr>
        <w:top w:val="none" w:sz="0" w:space="0" w:color="auto"/>
        <w:left w:val="none" w:sz="0" w:space="0" w:color="auto"/>
        <w:bottom w:val="none" w:sz="0" w:space="0" w:color="auto"/>
        <w:right w:val="none" w:sz="0" w:space="0" w:color="auto"/>
      </w:divBdr>
      <w:divsChild>
        <w:div w:id="533738033">
          <w:marLeft w:val="0"/>
          <w:marRight w:val="0"/>
          <w:marTop w:val="0"/>
          <w:marBottom w:val="0"/>
          <w:divBdr>
            <w:top w:val="none" w:sz="0" w:space="0" w:color="auto"/>
            <w:left w:val="none" w:sz="0" w:space="0" w:color="auto"/>
            <w:bottom w:val="none" w:sz="0" w:space="0" w:color="auto"/>
            <w:right w:val="none" w:sz="0" w:space="0" w:color="auto"/>
          </w:divBdr>
        </w:div>
      </w:divsChild>
    </w:div>
    <w:div w:id="445925852">
      <w:bodyDiv w:val="1"/>
      <w:marLeft w:val="0"/>
      <w:marRight w:val="0"/>
      <w:marTop w:val="0"/>
      <w:marBottom w:val="0"/>
      <w:divBdr>
        <w:top w:val="none" w:sz="0" w:space="0" w:color="auto"/>
        <w:left w:val="none" w:sz="0" w:space="0" w:color="auto"/>
        <w:bottom w:val="none" w:sz="0" w:space="0" w:color="auto"/>
        <w:right w:val="none" w:sz="0" w:space="0" w:color="auto"/>
      </w:divBdr>
    </w:div>
    <w:div w:id="446169725">
      <w:bodyDiv w:val="1"/>
      <w:marLeft w:val="0"/>
      <w:marRight w:val="0"/>
      <w:marTop w:val="0"/>
      <w:marBottom w:val="0"/>
      <w:divBdr>
        <w:top w:val="none" w:sz="0" w:space="0" w:color="auto"/>
        <w:left w:val="none" w:sz="0" w:space="0" w:color="auto"/>
        <w:bottom w:val="none" w:sz="0" w:space="0" w:color="auto"/>
        <w:right w:val="none" w:sz="0" w:space="0" w:color="auto"/>
      </w:divBdr>
      <w:divsChild>
        <w:div w:id="1869177267">
          <w:marLeft w:val="0"/>
          <w:marRight w:val="0"/>
          <w:marTop w:val="0"/>
          <w:marBottom w:val="0"/>
          <w:divBdr>
            <w:top w:val="none" w:sz="0" w:space="0" w:color="auto"/>
            <w:left w:val="none" w:sz="0" w:space="0" w:color="auto"/>
            <w:bottom w:val="none" w:sz="0" w:space="0" w:color="auto"/>
            <w:right w:val="none" w:sz="0" w:space="0" w:color="auto"/>
          </w:divBdr>
        </w:div>
      </w:divsChild>
    </w:div>
    <w:div w:id="446462430">
      <w:bodyDiv w:val="1"/>
      <w:marLeft w:val="0"/>
      <w:marRight w:val="0"/>
      <w:marTop w:val="0"/>
      <w:marBottom w:val="0"/>
      <w:divBdr>
        <w:top w:val="none" w:sz="0" w:space="0" w:color="auto"/>
        <w:left w:val="none" w:sz="0" w:space="0" w:color="auto"/>
        <w:bottom w:val="none" w:sz="0" w:space="0" w:color="auto"/>
        <w:right w:val="none" w:sz="0" w:space="0" w:color="auto"/>
      </w:divBdr>
      <w:divsChild>
        <w:div w:id="5713847">
          <w:marLeft w:val="0"/>
          <w:marRight w:val="0"/>
          <w:marTop w:val="0"/>
          <w:marBottom w:val="0"/>
          <w:divBdr>
            <w:top w:val="none" w:sz="0" w:space="0" w:color="auto"/>
            <w:left w:val="none" w:sz="0" w:space="0" w:color="auto"/>
            <w:bottom w:val="none" w:sz="0" w:space="0" w:color="auto"/>
            <w:right w:val="none" w:sz="0" w:space="0" w:color="auto"/>
          </w:divBdr>
        </w:div>
      </w:divsChild>
    </w:div>
    <w:div w:id="446657042">
      <w:bodyDiv w:val="1"/>
      <w:marLeft w:val="0"/>
      <w:marRight w:val="0"/>
      <w:marTop w:val="0"/>
      <w:marBottom w:val="0"/>
      <w:divBdr>
        <w:top w:val="none" w:sz="0" w:space="0" w:color="auto"/>
        <w:left w:val="none" w:sz="0" w:space="0" w:color="auto"/>
        <w:bottom w:val="none" w:sz="0" w:space="0" w:color="auto"/>
        <w:right w:val="none" w:sz="0" w:space="0" w:color="auto"/>
      </w:divBdr>
    </w:div>
    <w:div w:id="446702490">
      <w:bodyDiv w:val="1"/>
      <w:marLeft w:val="0"/>
      <w:marRight w:val="0"/>
      <w:marTop w:val="0"/>
      <w:marBottom w:val="0"/>
      <w:divBdr>
        <w:top w:val="none" w:sz="0" w:space="0" w:color="auto"/>
        <w:left w:val="none" w:sz="0" w:space="0" w:color="auto"/>
        <w:bottom w:val="none" w:sz="0" w:space="0" w:color="auto"/>
        <w:right w:val="none" w:sz="0" w:space="0" w:color="auto"/>
      </w:divBdr>
      <w:divsChild>
        <w:div w:id="1130784536">
          <w:marLeft w:val="0"/>
          <w:marRight w:val="0"/>
          <w:marTop w:val="0"/>
          <w:marBottom w:val="0"/>
          <w:divBdr>
            <w:top w:val="none" w:sz="0" w:space="0" w:color="auto"/>
            <w:left w:val="none" w:sz="0" w:space="0" w:color="auto"/>
            <w:bottom w:val="none" w:sz="0" w:space="0" w:color="auto"/>
            <w:right w:val="none" w:sz="0" w:space="0" w:color="auto"/>
          </w:divBdr>
        </w:div>
      </w:divsChild>
    </w:div>
    <w:div w:id="446891962">
      <w:bodyDiv w:val="1"/>
      <w:marLeft w:val="0"/>
      <w:marRight w:val="0"/>
      <w:marTop w:val="0"/>
      <w:marBottom w:val="0"/>
      <w:divBdr>
        <w:top w:val="none" w:sz="0" w:space="0" w:color="auto"/>
        <w:left w:val="none" w:sz="0" w:space="0" w:color="auto"/>
        <w:bottom w:val="none" w:sz="0" w:space="0" w:color="auto"/>
        <w:right w:val="none" w:sz="0" w:space="0" w:color="auto"/>
      </w:divBdr>
    </w:div>
    <w:div w:id="447046784">
      <w:bodyDiv w:val="1"/>
      <w:marLeft w:val="0"/>
      <w:marRight w:val="0"/>
      <w:marTop w:val="0"/>
      <w:marBottom w:val="0"/>
      <w:divBdr>
        <w:top w:val="none" w:sz="0" w:space="0" w:color="auto"/>
        <w:left w:val="none" w:sz="0" w:space="0" w:color="auto"/>
        <w:bottom w:val="none" w:sz="0" w:space="0" w:color="auto"/>
        <w:right w:val="none" w:sz="0" w:space="0" w:color="auto"/>
      </w:divBdr>
    </w:div>
    <w:div w:id="447119233">
      <w:bodyDiv w:val="1"/>
      <w:marLeft w:val="0"/>
      <w:marRight w:val="0"/>
      <w:marTop w:val="0"/>
      <w:marBottom w:val="0"/>
      <w:divBdr>
        <w:top w:val="none" w:sz="0" w:space="0" w:color="auto"/>
        <w:left w:val="none" w:sz="0" w:space="0" w:color="auto"/>
        <w:bottom w:val="none" w:sz="0" w:space="0" w:color="auto"/>
        <w:right w:val="none" w:sz="0" w:space="0" w:color="auto"/>
      </w:divBdr>
    </w:div>
    <w:div w:id="447167288">
      <w:bodyDiv w:val="1"/>
      <w:marLeft w:val="0"/>
      <w:marRight w:val="0"/>
      <w:marTop w:val="0"/>
      <w:marBottom w:val="0"/>
      <w:divBdr>
        <w:top w:val="none" w:sz="0" w:space="0" w:color="auto"/>
        <w:left w:val="none" w:sz="0" w:space="0" w:color="auto"/>
        <w:bottom w:val="none" w:sz="0" w:space="0" w:color="auto"/>
        <w:right w:val="none" w:sz="0" w:space="0" w:color="auto"/>
      </w:divBdr>
    </w:div>
    <w:div w:id="447360650">
      <w:bodyDiv w:val="1"/>
      <w:marLeft w:val="0"/>
      <w:marRight w:val="0"/>
      <w:marTop w:val="0"/>
      <w:marBottom w:val="0"/>
      <w:divBdr>
        <w:top w:val="none" w:sz="0" w:space="0" w:color="auto"/>
        <w:left w:val="none" w:sz="0" w:space="0" w:color="auto"/>
        <w:bottom w:val="none" w:sz="0" w:space="0" w:color="auto"/>
        <w:right w:val="none" w:sz="0" w:space="0" w:color="auto"/>
      </w:divBdr>
    </w:div>
    <w:div w:id="449014529">
      <w:bodyDiv w:val="1"/>
      <w:marLeft w:val="0"/>
      <w:marRight w:val="0"/>
      <w:marTop w:val="0"/>
      <w:marBottom w:val="0"/>
      <w:divBdr>
        <w:top w:val="none" w:sz="0" w:space="0" w:color="auto"/>
        <w:left w:val="none" w:sz="0" w:space="0" w:color="auto"/>
        <w:bottom w:val="none" w:sz="0" w:space="0" w:color="auto"/>
        <w:right w:val="none" w:sz="0" w:space="0" w:color="auto"/>
      </w:divBdr>
      <w:divsChild>
        <w:div w:id="847335233">
          <w:marLeft w:val="0"/>
          <w:marRight w:val="0"/>
          <w:marTop w:val="0"/>
          <w:marBottom w:val="0"/>
          <w:divBdr>
            <w:top w:val="none" w:sz="0" w:space="0" w:color="auto"/>
            <w:left w:val="none" w:sz="0" w:space="0" w:color="auto"/>
            <w:bottom w:val="none" w:sz="0" w:space="0" w:color="auto"/>
            <w:right w:val="none" w:sz="0" w:space="0" w:color="auto"/>
          </w:divBdr>
          <w:divsChild>
            <w:div w:id="1775974982">
              <w:marLeft w:val="0"/>
              <w:marRight w:val="0"/>
              <w:marTop w:val="0"/>
              <w:marBottom w:val="0"/>
              <w:divBdr>
                <w:top w:val="none" w:sz="0" w:space="0" w:color="auto"/>
                <w:left w:val="none" w:sz="0" w:space="0" w:color="auto"/>
                <w:bottom w:val="none" w:sz="0" w:space="0" w:color="auto"/>
                <w:right w:val="none" w:sz="0" w:space="0" w:color="auto"/>
              </w:divBdr>
              <w:divsChild>
                <w:div w:id="5244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0517">
      <w:bodyDiv w:val="1"/>
      <w:marLeft w:val="0"/>
      <w:marRight w:val="0"/>
      <w:marTop w:val="0"/>
      <w:marBottom w:val="0"/>
      <w:divBdr>
        <w:top w:val="none" w:sz="0" w:space="0" w:color="auto"/>
        <w:left w:val="none" w:sz="0" w:space="0" w:color="auto"/>
        <w:bottom w:val="none" w:sz="0" w:space="0" w:color="auto"/>
        <w:right w:val="none" w:sz="0" w:space="0" w:color="auto"/>
      </w:divBdr>
      <w:divsChild>
        <w:div w:id="920603190">
          <w:marLeft w:val="0"/>
          <w:marRight w:val="0"/>
          <w:marTop w:val="0"/>
          <w:marBottom w:val="0"/>
          <w:divBdr>
            <w:top w:val="none" w:sz="0" w:space="0" w:color="auto"/>
            <w:left w:val="none" w:sz="0" w:space="0" w:color="auto"/>
            <w:bottom w:val="none" w:sz="0" w:space="0" w:color="auto"/>
            <w:right w:val="none" w:sz="0" w:space="0" w:color="auto"/>
          </w:divBdr>
        </w:div>
      </w:divsChild>
    </w:div>
    <w:div w:id="449281510">
      <w:bodyDiv w:val="1"/>
      <w:marLeft w:val="0"/>
      <w:marRight w:val="0"/>
      <w:marTop w:val="0"/>
      <w:marBottom w:val="0"/>
      <w:divBdr>
        <w:top w:val="none" w:sz="0" w:space="0" w:color="auto"/>
        <w:left w:val="none" w:sz="0" w:space="0" w:color="auto"/>
        <w:bottom w:val="none" w:sz="0" w:space="0" w:color="auto"/>
        <w:right w:val="none" w:sz="0" w:space="0" w:color="auto"/>
      </w:divBdr>
    </w:div>
    <w:div w:id="449319809">
      <w:bodyDiv w:val="1"/>
      <w:marLeft w:val="0"/>
      <w:marRight w:val="0"/>
      <w:marTop w:val="0"/>
      <w:marBottom w:val="0"/>
      <w:divBdr>
        <w:top w:val="none" w:sz="0" w:space="0" w:color="auto"/>
        <w:left w:val="none" w:sz="0" w:space="0" w:color="auto"/>
        <w:bottom w:val="none" w:sz="0" w:space="0" w:color="auto"/>
        <w:right w:val="none" w:sz="0" w:space="0" w:color="auto"/>
      </w:divBdr>
    </w:div>
    <w:div w:id="449327599">
      <w:bodyDiv w:val="1"/>
      <w:marLeft w:val="0"/>
      <w:marRight w:val="0"/>
      <w:marTop w:val="0"/>
      <w:marBottom w:val="0"/>
      <w:divBdr>
        <w:top w:val="none" w:sz="0" w:space="0" w:color="auto"/>
        <w:left w:val="none" w:sz="0" w:space="0" w:color="auto"/>
        <w:bottom w:val="none" w:sz="0" w:space="0" w:color="auto"/>
        <w:right w:val="none" w:sz="0" w:space="0" w:color="auto"/>
      </w:divBdr>
    </w:div>
    <w:div w:id="449783747">
      <w:bodyDiv w:val="1"/>
      <w:marLeft w:val="0"/>
      <w:marRight w:val="0"/>
      <w:marTop w:val="0"/>
      <w:marBottom w:val="0"/>
      <w:divBdr>
        <w:top w:val="none" w:sz="0" w:space="0" w:color="auto"/>
        <w:left w:val="none" w:sz="0" w:space="0" w:color="auto"/>
        <w:bottom w:val="none" w:sz="0" w:space="0" w:color="auto"/>
        <w:right w:val="none" w:sz="0" w:space="0" w:color="auto"/>
      </w:divBdr>
    </w:div>
    <w:div w:id="449788038">
      <w:bodyDiv w:val="1"/>
      <w:marLeft w:val="0"/>
      <w:marRight w:val="0"/>
      <w:marTop w:val="0"/>
      <w:marBottom w:val="0"/>
      <w:divBdr>
        <w:top w:val="none" w:sz="0" w:space="0" w:color="auto"/>
        <w:left w:val="none" w:sz="0" w:space="0" w:color="auto"/>
        <w:bottom w:val="none" w:sz="0" w:space="0" w:color="auto"/>
        <w:right w:val="none" w:sz="0" w:space="0" w:color="auto"/>
      </w:divBdr>
    </w:div>
    <w:div w:id="450172461">
      <w:bodyDiv w:val="1"/>
      <w:marLeft w:val="0"/>
      <w:marRight w:val="0"/>
      <w:marTop w:val="0"/>
      <w:marBottom w:val="0"/>
      <w:divBdr>
        <w:top w:val="none" w:sz="0" w:space="0" w:color="auto"/>
        <w:left w:val="none" w:sz="0" w:space="0" w:color="auto"/>
        <w:bottom w:val="none" w:sz="0" w:space="0" w:color="auto"/>
        <w:right w:val="none" w:sz="0" w:space="0" w:color="auto"/>
      </w:divBdr>
      <w:divsChild>
        <w:div w:id="473453494">
          <w:marLeft w:val="0"/>
          <w:marRight w:val="0"/>
          <w:marTop w:val="0"/>
          <w:marBottom w:val="0"/>
          <w:divBdr>
            <w:top w:val="none" w:sz="0" w:space="0" w:color="auto"/>
            <w:left w:val="none" w:sz="0" w:space="0" w:color="auto"/>
            <w:bottom w:val="none" w:sz="0" w:space="0" w:color="auto"/>
            <w:right w:val="none" w:sz="0" w:space="0" w:color="auto"/>
          </w:divBdr>
        </w:div>
      </w:divsChild>
    </w:div>
    <w:div w:id="450368668">
      <w:bodyDiv w:val="1"/>
      <w:marLeft w:val="0"/>
      <w:marRight w:val="0"/>
      <w:marTop w:val="0"/>
      <w:marBottom w:val="0"/>
      <w:divBdr>
        <w:top w:val="none" w:sz="0" w:space="0" w:color="auto"/>
        <w:left w:val="none" w:sz="0" w:space="0" w:color="auto"/>
        <w:bottom w:val="none" w:sz="0" w:space="0" w:color="auto"/>
        <w:right w:val="none" w:sz="0" w:space="0" w:color="auto"/>
      </w:divBdr>
      <w:divsChild>
        <w:div w:id="2029719740">
          <w:marLeft w:val="0"/>
          <w:marRight w:val="0"/>
          <w:marTop w:val="0"/>
          <w:marBottom w:val="0"/>
          <w:divBdr>
            <w:top w:val="none" w:sz="0" w:space="0" w:color="auto"/>
            <w:left w:val="none" w:sz="0" w:space="0" w:color="auto"/>
            <w:bottom w:val="none" w:sz="0" w:space="0" w:color="auto"/>
            <w:right w:val="none" w:sz="0" w:space="0" w:color="auto"/>
          </w:divBdr>
        </w:div>
      </w:divsChild>
    </w:div>
    <w:div w:id="450902095">
      <w:bodyDiv w:val="1"/>
      <w:marLeft w:val="0"/>
      <w:marRight w:val="0"/>
      <w:marTop w:val="0"/>
      <w:marBottom w:val="0"/>
      <w:divBdr>
        <w:top w:val="none" w:sz="0" w:space="0" w:color="auto"/>
        <w:left w:val="none" w:sz="0" w:space="0" w:color="auto"/>
        <w:bottom w:val="none" w:sz="0" w:space="0" w:color="auto"/>
        <w:right w:val="none" w:sz="0" w:space="0" w:color="auto"/>
      </w:divBdr>
      <w:divsChild>
        <w:div w:id="884177155">
          <w:marLeft w:val="0"/>
          <w:marRight w:val="0"/>
          <w:marTop w:val="0"/>
          <w:marBottom w:val="0"/>
          <w:divBdr>
            <w:top w:val="none" w:sz="0" w:space="0" w:color="auto"/>
            <w:left w:val="none" w:sz="0" w:space="0" w:color="auto"/>
            <w:bottom w:val="none" w:sz="0" w:space="0" w:color="auto"/>
            <w:right w:val="none" w:sz="0" w:space="0" w:color="auto"/>
          </w:divBdr>
        </w:div>
      </w:divsChild>
    </w:div>
    <w:div w:id="451898917">
      <w:bodyDiv w:val="1"/>
      <w:marLeft w:val="0"/>
      <w:marRight w:val="0"/>
      <w:marTop w:val="0"/>
      <w:marBottom w:val="0"/>
      <w:divBdr>
        <w:top w:val="none" w:sz="0" w:space="0" w:color="auto"/>
        <w:left w:val="none" w:sz="0" w:space="0" w:color="auto"/>
        <w:bottom w:val="none" w:sz="0" w:space="0" w:color="auto"/>
        <w:right w:val="none" w:sz="0" w:space="0" w:color="auto"/>
      </w:divBdr>
    </w:div>
    <w:div w:id="452019455">
      <w:bodyDiv w:val="1"/>
      <w:marLeft w:val="0"/>
      <w:marRight w:val="0"/>
      <w:marTop w:val="0"/>
      <w:marBottom w:val="0"/>
      <w:divBdr>
        <w:top w:val="none" w:sz="0" w:space="0" w:color="auto"/>
        <w:left w:val="none" w:sz="0" w:space="0" w:color="auto"/>
        <w:bottom w:val="none" w:sz="0" w:space="0" w:color="auto"/>
        <w:right w:val="none" w:sz="0" w:space="0" w:color="auto"/>
      </w:divBdr>
    </w:div>
    <w:div w:id="452022064">
      <w:bodyDiv w:val="1"/>
      <w:marLeft w:val="0"/>
      <w:marRight w:val="0"/>
      <w:marTop w:val="0"/>
      <w:marBottom w:val="0"/>
      <w:divBdr>
        <w:top w:val="none" w:sz="0" w:space="0" w:color="auto"/>
        <w:left w:val="none" w:sz="0" w:space="0" w:color="auto"/>
        <w:bottom w:val="none" w:sz="0" w:space="0" w:color="auto"/>
        <w:right w:val="none" w:sz="0" w:space="0" w:color="auto"/>
      </w:divBdr>
    </w:div>
    <w:div w:id="453134800">
      <w:bodyDiv w:val="1"/>
      <w:marLeft w:val="0"/>
      <w:marRight w:val="0"/>
      <w:marTop w:val="0"/>
      <w:marBottom w:val="0"/>
      <w:divBdr>
        <w:top w:val="none" w:sz="0" w:space="0" w:color="auto"/>
        <w:left w:val="none" w:sz="0" w:space="0" w:color="auto"/>
        <w:bottom w:val="none" w:sz="0" w:space="0" w:color="auto"/>
        <w:right w:val="none" w:sz="0" w:space="0" w:color="auto"/>
      </w:divBdr>
    </w:div>
    <w:div w:id="453720931">
      <w:bodyDiv w:val="1"/>
      <w:marLeft w:val="0"/>
      <w:marRight w:val="0"/>
      <w:marTop w:val="0"/>
      <w:marBottom w:val="0"/>
      <w:divBdr>
        <w:top w:val="none" w:sz="0" w:space="0" w:color="auto"/>
        <w:left w:val="none" w:sz="0" w:space="0" w:color="auto"/>
        <w:bottom w:val="none" w:sz="0" w:space="0" w:color="auto"/>
        <w:right w:val="none" w:sz="0" w:space="0" w:color="auto"/>
      </w:divBdr>
      <w:divsChild>
        <w:div w:id="82457040">
          <w:marLeft w:val="0"/>
          <w:marRight w:val="0"/>
          <w:marTop w:val="0"/>
          <w:marBottom w:val="0"/>
          <w:divBdr>
            <w:top w:val="none" w:sz="0" w:space="0" w:color="auto"/>
            <w:left w:val="none" w:sz="0" w:space="0" w:color="auto"/>
            <w:bottom w:val="none" w:sz="0" w:space="0" w:color="auto"/>
            <w:right w:val="none" w:sz="0" w:space="0" w:color="auto"/>
          </w:divBdr>
        </w:div>
      </w:divsChild>
    </w:div>
    <w:div w:id="454178387">
      <w:bodyDiv w:val="1"/>
      <w:marLeft w:val="0"/>
      <w:marRight w:val="0"/>
      <w:marTop w:val="0"/>
      <w:marBottom w:val="0"/>
      <w:divBdr>
        <w:top w:val="none" w:sz="0" w:space="0" w:color="auto"/>
        <w:left w:val="none" w:sz="0" w:space="0" w:color="auto"/>
        <w:bottom w:val="none" w:sz="0" w:space="0" w:color="auto"/>
        <w:right w:val="none" w:sz="0" w:space="0" w:color="auto"/>
      </w:divBdr>
    </w:div>
    <w:div w:id="454645382">
      <w:bodyDiv w:val="1"/>
      <w:marLeft w:val="0"/>
      <w:marRight w:val="0"/>
      <w:marTop w:val="0"/>
      <w:marBottom w:val="0"/>
      <w:divBdr>
        <w:top w:val="none" w:sz="0" w:space="0" w:color="auto"/>
        <w:left w:val="none" w:sz="0" w:space="0" w:color="auto"/>
        <w:bottom w:val="none" w:sz="0" w:space="0" w:color="auto"/>
        <w:right w:val="none" w:sz="0" w:space="0" w:color="auto"/>
      </w:divBdr>
      <w:divsChild>
        <w:div w:id="876043061">
          <w:marLeft w:val="0"/>
          <w:marRight w:val="0"/>
          <w:marTop w:val="0"/>
          <w:marBottom w:val="0"/>
          <w:divBdr>
            <w:top w:val="none" w:sz="0" w:space="0" w:color="auto"/>
            <w:left w:val="none" w:sz="0" w:space="0" w:color="auto"/>
            <w:bottom w:val="none" w:sz="0" w:space="0" w:color="auto"/>
            <w:right w:val="none" w:sz="0" w:space="0" w:color="auto"/>
          </w:divBdr>
        </w:div>
      </w:divsChild>
    </w:div>
    <w:div w:id="455104467">
      <w:bodyDiv w:val="1"/>
      <w:marLeft w:val="0"/>
      <w:marRight w:val="0"/>
      <w:marTop w:val="0"/>
      <w:marBottom w:val="0"/>
      <w:divBdr>
        <w:top w:val="none" w:sz="0" w:space="0" w:color="auto"/>
        <w:left w:val="none" w:sz="0" w:space="0" w:color="auto"/>
        <w:bottom w:val="none" w:sz="0" w:space="0" w:color="auto"/>
        <w:right w:val="none" w:sz="0" w:space="0" w:color="auto"/>
      </w:divBdr>
      <w:divsChild>
        <w:div w:id="1055546250">
          <w:marLeft w:val="0"/>
          <w:marRight w:val="0"/>
          <w:marTop w:val="0"/>
          <w:marBottom w:val="0"/>
          <w:divBdr>
            <w:top w:val="none" w:sz="0" w:space="0" w:color="auto"/>
            <w:left w:val="none" w:sz="0" w:space="0" w:color="auto"/>
            <w:bottom w:val="none" w:sz="0" w:space="0" w:color="auto"/>
            <w:right w:val="none" w:sz="0" w:space="0" w:color="auto"/>
          </w:divBdr>
        </w:div>
        <w:div w:id="1304506277">
          <w:marLeft w:val="0"/>
          <w:marRight w:val="0"/>
          <w:marTop w:val="0"/>
          <w:marBottom w:val="0"/>
          <w:divBdr>
            <w:top w:val="none" w:sz="0" w:space="0" w:color="auto"/>
            <w:left w:val="none" w:sz="0" w:space="0" w:color="auto"/>
            <w:bottom w:val="none" w:sz="0" w:space="0" w:color="auto"/>
            <w:right w:val="none" w:sz="0" w:space="0" w:color="auto"/>
          </w:divBdr>
        </w:div>
        <w:div w:id="1750540638">
          <w:marLeft w:val="0"/>
          <w:marRight w:val="0"/>
          <w:marTop w:val="0"/>
          <w:marBottom w:val="0"/>
          <w:divBdr>
            <w:top w:val="none" w:sz="0" w:space="0" w:color="auto"/>
            <w:left w:val="none" w:sz="0" w:space="0" w:color="auto"/>
            <w:bottom w:val="none" w:sz="0" w:space="0" w:color="auto"/>
            <w:right w:val="none" w:sz="0" w:space="0" w:color="auto"/>
          </w:divBdr>
        </w:div>
      </w:divsChild>
    </w:div>
    <w:div w:id="455486973">
      <w:bodyDiv w:val="1"/>
      <w:marLeft w:val="0"/>
      <w:marRight w:val="0"/>
      <w:marTop w:val="0"/>
      <w:marBottom w:val="0"/>
      <w:divBdr>
        <w:top w:val="none" w:sz="0" w:space="0" w:color="auto"/>
        <w:left w:val="none" w:sz="0" w:space="0" w:color="auto"/>
        <w:bottom w:val="none" w:sz="0" w:space="0" w:color="auto"/>
        <w:right w:val="none" w:sz="0" w:space="0" w:color="auto"/>
      </w:divBdr>
      <w:divsChild>
        <w:div w:id="1960409814">
          <w:marLeft w:val="0"/>
          <w:marRight w:val="0"/>
          <w:marTop w:val="0"/>
          <w:marBottom w:val="0"/>
          <w:divBdr>
            <w:top w:val="none" w:sz="0" w:space="0" w:color="auto"/>
            <w:left w:val="none" w:sz="0" w:space="0" w:color="auto"/>
            <w:bottom w:val="none" w:sz="0" w:space="0" w:color="auto"/>
            <w:right w:val="none" w:sz="0" w:space="0" w:color="auto"/>
          </w:divBdr>
        </w:div>
      </w:divsChild>
    </w:div>
    <w:div w:id="456292901">
      <w:bodyDiv w:val="1"/>
      <w:marLeft w:val="0"/>
      <w:marRight w:val="0"/>
      <w:marTop w:val="0"/>
      <w:marBottom w:val="0"/>
      <w:divBdr>
        <w:top w:val="none" w:sz="0" w:space="0" w:color="auto"/>
        <w:left w:val="none" w:sz="0" w:space="0" w:color="auto"/>
        <w:bottom w:val="none" w:sz="0" w:space="0" w:color="auto"/>
        <w:right w:val="none" w:sz="0" w:space="0" w:color="auto"/>
      </w:divBdr>
      <w:divsChild>
        <w:div w:id="1637687953">
          <w:marLeft w:val="0"/>
          <w:marRight w:val="0"/>
          <w:marTop w:val="0"/>
          <w:marBottom w:val="0"/>
          <w:divBdr>
            <w:top w:val="none" w:sz="0" w:space="0" w:color="auto"/>
            <w:left w:val="none" w:sz="0" w:space="0" w:color="auto"/>
            <w:bottom w:val="none" w:sz="0" w:space="0" w:color="auto"/>
            <w:right w:val="none" w:sz="0" w:space="0" w:color="auto"/>
          </w:divBdr>
        </w:div>
      </w:divsChild>
    </w:div>
    <w:div w:id="457187709">
      <w:bodyDiv w:val="1"/>
      <w:marLeft w:val="0"/>
      <w:marRight w:val="0"/>
      <w:marTop w:val="0"/>
      <w:marBottom w:val="0"/>
      <w:divBdr>
        <w:top w:val="none" w:sz="0" w:space="0" w:color="auto"/>
        <w:left w:val="none" w:sz="0" w:space="0" w:color="auto"/>
        <w:bottom w:val="none" w:sz="0" w:space="0" w:color="auto"/>
        <w:right w:val="none" w:sz="0" w:space="0" w:color="auto"/>
      </w:divBdr>
    </w:div>
    <w:div w:id="457648727">
      <w:bodyDiv w:val="1"/>
      <w:marLeft w:val="0"/>
      <w:marRight w:val="0"/>
      <w:marTop w:val="0"/>
      <w:marBottom w:val="0"/>
      <w:divBdr>
        <w:top w:val="none" w:sz="0" w:space="0" w:color="auto"/>
        <w:left w:val="none" w:sz="0" w:space="0" w:color="auto"/>
        <w:bottom w:val="none" w:sz="0" w:space="0" w:color="auto"/>
        <w:right w:val="none" w:sz="0" w:space="0" w:color="auto"/>
      </w:divBdr>
      <w:divsChild>
        <w:div w:id="1189832348">
          <w:marLeft w:val="0"/>
          <w:marRight w:val="0"/>
          <w:marTop w:val="0"/>
          <w:marBottom w:val="0"/>
          <w:divBdr>
            <w:top w:val="none" w:sz="0" w:space="0" w:color="auto"/>
            <w:left w:val="none" w:sz="0" w:space="0" w:color="auto"/>
            <w:bottom w:val="none" w:sz="0" w:space="0" w:color="auto"/>
            <w:right w:val="none" w:sz="0" w:space="0" w:color="auto"/>
          </w:divBdr>
        </w:div>
      </w:divsChild>
    </w:div>
    <w:div w:id="457651619">
      <w:bodyDiv w:val="1"/>
      <w:marLeft w:val="0"/>
      <w:marRight w:val="0"/>
      <w:marTop w:val="0"/>
      <w:marBottom w:val="0"/>
      <w:divBdr>
        <w:top w:val="none" w:sz="0" w:space="0" w:color="auto"/>
        <w:left w:val="none" w:sz="0" w:space="0" w:color="auto"/>
        <w:bottom w:val="none" w:sz="0" w:space="0" w:color="auto"/>
        <w:right w:val="none" w:sz="0" w:space="0" w:color="auto"/>
      </w:divBdr>
    </w:div>
    <w:div w:id="460726667">
      <w:bodyDiv w:val="1"/>
      <w:marLeft w:val="0"/>
      <w:marRight w:val="0"/>
      <w:marTop w:val="0"/>
      <w:marBottom w:val="0"/>
      <w:divBdr>
        <w:top w:val="none" w:sz="0" w:space="0" w:color="auto"/>
        <w:left w:val="none" w:sz="0" w:space="0" w:color="auto"/>
        <w:bottom w:val="none" w:sz="0" w:space="0" w:color="auto"/>
        <w:right w:val="none" w:sz="0" w:space="0" w:color="auto"/>
      </w:divBdr>
      <w:divsChild>
        <w:div w:id="1695158237">
          <w:marLeft w:val="0"/>
          <w:marRight w:val="0"/>
          <w:marTop w:val="0"/>
          <w:marBottom w:val="0"/>
          <w:divBdr>
            <w:top w:val="none" w:sz="0" w:space="0" w:color="auto"/>
            <w:left w:val="none" w:sz="0" w:space="0" w:color="auto"/>
            <w:bottom w:val="none" w:sz="0" w:space="0" w:color="auto"/>
            <w:right w:val="none" w:sz="0" w:space="0" w:color="auto"/>
          </w:divBdr>
        </w:div>
      </w:divsChild>
    </w:div>
    <w:div w:id="460804849">
      <w:bodyDiv w:val="1"/>
      <w:marLeft w:val="0"/>
      <w:marRight w:val="0"/>
      <w:marTop w:val="0"/>
      <w:marBottom w:val="0"/>
      <w:divBdr>
        <w:top w:val="none" w:sz="0" w:space="0" w:color="auto"/>
        <w:left w:val="none" w:sz="0" w:space="0" w:color="auto"/>
        <w:bottom w:val="none" w:sz="0" w:space="0" w:color="auto"/>
        <w:right w:val="none" w:sz="0" w:space="0" w:color="auto"/>
      </w:divBdr>
      <w:divsChild>
        <w:div w:id="857157843">
          <w:marLeft w:val="0"/>
          <w:marRight w:val="0"/>
          <w:marTop w:val="0"/>
          <w:marBottom w:val="0"/>
          <w:divBdr>
            <w:top w:val="none" w:sz="0" w:space="0" w:color="auto"/>
            <w:left w:val="none" w:sz="0" w:space="0" w:color="auto"/>
            <w:bottom w:val="none" w:sz="0" w:space="0" w:color="auto"/>
            <w:right w:val="none" w:sz="0" w:space="0" w:color="auto"/>
          </w:divBdr>
        </w:div>
      </w:divsChild>
    </w:div>
    <w:div w:id="460922203">
      <w:bodyDiv w:val="1"/>
      <w:marLeft w:val="0"/>
      <w:marRight w:val="0"/>
      <w:marTop w:val="0"/>
      <w:marBottom w:val="0"/>
      <w:divBdr>
        <w:top w:val="none" w:sz="0" w:space="0" w:color="auto"/>
        <w:left w:val="none" w:sz="0" w:space="0" w:color="auto"/>
        <w:bottom w:val="none" w:sz="0" w:space="0" w:color="auto"/>
        <w:right w:val="none" w:sz="0" w:space="0" w:color="auto"/>
      </w:divBdr>
      <w:divsChild>
        <w:div w:id="1328555211">
          <w:marLeft w:val="0"/>
          <w:marRight w:val="0"/>
          <w:marTop w:val="0"/>
          <w:marBottom w:val="0"/>
          <w:divBdr>
            <w:top w:val="none" w:sz="0" w:space="0" w:color="auto"/>
            <w:left w:val="none" w:sz="0" w:space="0" w:color="auto"/>
            <w:bottom w:val="none" w:sz="0" w:space="0" w:color="auto"/>
            <w:right w:val="none" w:sz="0" w:space="0" w:color="auto"/>
          </w:divBdr>
        </w:div>
      </w:divsChild>
    </w:div>
    <w:div w:id="461071421">
      <w:bodyDiv w:val="1"/>
      <w:marLeft w:val="0"/>
      <w:marRight w:val="0"/>
      <w:marTop w:val="0"/>
      <w:marBottom w:val="0"/>
      <w:divBdr>
        <w:top w:val="none" w:sz="0" w:space="0" w:color="auto"/>
        <w:left w:val="none" w:sz="0" w:space="0" w:color="auto"/>
        <w:bottom w:val="none" w:sz="0" w:space="0" w:color="auto"/>
        <w:right w:val="none" w:sz="0" w:space="0" w:color="auto"/>
      </w:divBdr>
    </w:div>
    <w:div w:id="461071997">
      <w:bodyDiv w:val="1"/>
      <w:marLeft w:val="0"/>
      <w:marRight w:val="0"/>
      <w:marTop w:val="0"/>
      <w:marBottom w:val="0"/>
      <w:divBdr>
        <w:top w:val="none" w:sz="0" w:space="0" w:color="auto"/>
        <w:left w:val="none" w:sz="0" w:space="0" w:color="auto"/>
        <w:bottom w:val="none" w:sz="0" w:space="0" w:color="auto"/>
        <w:right w:val="none" w:sz="0" w:space="0" w:color="auto"/>
      </w:divBdr>
    </w:div>
    <w:div w:id="461505767">
      <w:bodyDiv w:val="1"/>
      <w:marLeft w:val="0"/>
      <w:marRight w:val="0"/>
      <w:marTop w:val="0"/>
      <w:marBottom w:val="0"/>
      <w:divBdr>
        <w:top w:val="none" w:sz="0" w:space="0" w:color="auto"/>
        <w:left w:val="none" w:sz="0" w:space="0" w:color="auto"/>
        <w:bottom w:val="none" w:sz="0" w:space="0" w:color="auto"/>
        <w:right w:val="none" w:sz="0" w:space="0" w:color="auto"/>
      </w:divBdr>
    </w:div>
    <w:div w:id="461651451">
      <w:bodyDiv w:val="1"/>
      <w:marLeft w:val="0"/>
      <w:marRight w:val="0"/>
      <w:marTop w:val="0"/>
      <w:marBottom w:val="0"/>
      <w:divBdr>
        <w:top w:val="none" w:sz="0" w:space="0" w:color="auto"/>
        <w:left w:val="none" w:sz="0" w:space="0" w:color="auto"/>
        <w:bottom w:val="none" w:sz="0" w:space="0" w:color="auto"/>
        <w:right w:val="none" w:sz="0" w:space="0" w:color="auto"/>
      </w:divBdr>
      <w:divsChild>
        <w:div w:id="1324352453">
          <w:marLeft w:val="0"/>
          <w:marRight w:val="0"/>
          <w:marTop w:val="0"/>
          <w:marBottom w:val="0"/>
          <w:divBdr>
            <w:top w:val="none" w:sz="0" w:space="0" w:color="auto"/>
            <w:left w:val="none" w:sz="0" w:space="0" w:color="auto"/>
            <w:bottom w:val="none" w:sz="0" w:space="0" w:color="auto"/>
            <w:right w:val="none" w:sz="0" w:space="0" w:color="auto"/>
          </w:divBdr>
        </w:div>
      </w:divsChild>
    </w:div>
    <w:div w:id="461652689">
      <w:bodyDiv w:val="1"/>
      <w:marLeft w:val="0"/>
      <w:marRight w:val="0"/>
      <w:marTop w:val="0"/>
      <w:marBottom w:val="0"/>
      <w:divBdr>
        <w:top w:val="none" w:sz="0" w:space="0" w:color="auto"/>
        <w:left w:val="none" w:sz="0" w:space="0" w:color="auto"/>
        <w:bottom w:val="none" w:sz="0" w:space="0" w:color="auto"/>
        <w:right w:val="none" w:sz="0" w:space="0" w:color="auto"/>
      </w:divBdr>
    </w:div>
    <w:div w:id="462113079">
      <w:bodyDiv w:val="1"/>
      <w:marLeft w:val="0"/>
      <w:marRight w:val="0"/>
      <w:marTop w:val="0"/>
      <w:marBottom w:val="0"/>
      <w:divBdr>
        <w:top w:val="none" w:sz="0" w:space="0" w:color="auto"/>
        <w:left w:val="none" w:sz="0" w:space="0" w:color="auto"/>
        <w:bottom w:val="none" w:sz="0" w:space="0" w:color="auto"/>
        <w:right w:val="none" w:sz="0" w:space="0" w:color="auto"/>
      </w:divBdr>
    </w:div>
    <w:div w:id="463158950">
      <w:bodyDiv w:val="1"/>
      <w:marLeft w:val="0"/>
      <w:marRight w:val="0"/>
      <w:marTop w:val="0"/>
      <w:marBottom w:val="0"/>
      <w:divBdr>
        <w:top w:val="none" w:sz="0" w:space="0" w:color="auto"/>
        <w:left w:val="none" w:sz="0" w:space="0" w:color="auto"/>
        <w:bottom w:val="none" w:sz="0" w:space="0" w:color="auto"/>
        <w:right w:val="none" w:sz="0" w:space="0" w:color="auto"/>
      </w:divBdr>
      <w:divsChild>
        <w:div w:id="751437748">
          <w:marLeft w:val="0"/>
          <w:marRight w:val="0"/>
          <w:marTop w:val="0"/>
          <w:marBottom w:val="0"/>
          <w:divBdr>
            <w:top w:val="none" w:sz="0" w:space="0" w:color="auto"/>
            <w:left w:val="none" w:sz="0" w:space="0" w:color="auto"/>
            <w:bottom w:val="none" w:sz="0" w:space="0" w:color="auto"/>
            <w:right w:val="none" w:sz="0" w:space="0" w:color="auto"/>
          </w:divBdr>
        </w:div>
      </w:divsChild>
    </w:div>
    <w:div w:id="463692592">
      <w:bodyDiv w:val="1"/>
      <w:marLeft w:val="0"/>
      <w:marRight w:val="0"/>
      <w:marTop w:val="0"/>
      <w:marBottom w:val="0"/>
      <w:divBdr>
        <w:top w:val="none" w:sz="0" w:space="0" w:color="auto"/>
        <w:left w:val="none" w:sz="0" w:space="0" w:color="auto"/>
        <w:bottom w:val="none" w:sz="0" w:space="0" w:color="auto"/>
        <w:right w:val="none" w:sz="0" w:space="0" w:color="auto"/>
      </w:divBdr>
      <w:divsChild>
        <w:div w:id="1493254599">
          <w:marLeft w:val="0"/>
          <w:marRight w:val="0"/>
          <w:marTop w:val="0"/>
          <w:marBottom w:val="0"/>
          <w:divBdr>
            <w:top w:val="none" w:sz="0" w:space="0" w:color="auto"/>
            <w:left w:val="none" w:sz="0" w:space="0" w:color="auto"/>
            <w:bottom w:val="none" w:sz="0" w:space="0" w:color="auto"/>
            <w:right w:val="none" w:sz="0" w:space="0" w:color="auto"/>
          </w:divBdr>
          <w:divsChild>
            <w:div w:id="975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736196">
      <w:bodyDiv w:val="1"/>
      <w:marLeft w:val="0"/>
      <w:marRight w:val="0"/>
      <w:marTop w:val="0"/>
      <w:marBottom w:val="0"/>
      <w:divBdr>
        <w:top w:val="none" w:sz="0" w:space="0" w:color="auto"/>
        <w:left w:val="none" w:sz="0" w:space="0" w:color="auto"/>
        <w:bottom w:val="none" w:sz="0" w:space="0" w:color="auto"/>
        <w:right w:val="none" w:sz="0" w:space="0" w:color="auto"/>
      </w:divBdr>
    </w:div>
    <w:div w:id="463814699">
      <w:bodyDiv w:val="1"/>
      <w:marLeft w:val="0"/>
      <w:marRight w:val="0"/>
      <w:marTop w:val="0"/>
      <w:marBottom w:val="0"/>
      <w:divBdr>
        <w:top w:val="none" w:sz="0" w:space="0" w:color="auto"/>
        <w:left w:val="none" w:sz="0" w:space="0" w:color="auto"/>
        <w:bottom w:val="none" w:sz="0" w:space="0" w:color="auto"/>
        <w:right w:val="none" w:sz="0" w:space="0" w:color="auto"/>
      </w:divBdr>
    </w:div>
    <w:div w:id="464200542">
      <w:bodyDiv w:val="1"/>
      <w:marLeft w:val="0"/>
      <w:marRight w:val="0"/>
      <w:marTop w:val="0"/>
      <w:marBottom w:val="0"/>
      <w:divBdr>
        <w:top w:val="none" w:sz="0" w:space="0" w:color="auto"/>
        <w:left w:val="none" w:sz="0" w:space="0" w:color="auto"/>
        <w:bottom w:val="none" w:sz="0" w:space="0" w:color="auto"/>
        <w:right w:val="none" w:sz="0" w:space="0" w:color="auto"/>
      </w:divBdr>
      <w:divsChild>
        <w:div w:id="408307537">
          <w:marLeft w:val="0"/>
          <w:marRight w:val="0"/>
          <w:marTop w:val="0"/>
          <w:marBottom w:val="0"/>
          <w:divBdr>
            <w:top w:val="none" w:sz="0" w:space="0" w:color="auto"/>
            <w:left w:val="none" w:sz="0" w:space="0" w:color="auto"/>
            <w:bottom w:val="none" w:sz="0" w:space="0" w:color="auto"/>
            <w:right w:val="none" w:sz="0" w:space="0" w:color="auto"/>
          </w:divBdr>
        </w:div>
      </w:divsChild>
    </w:div>
    <w:div w:id="464470712">
      <w:bodyDiv w:val="1"/>
      <w:marLeft w:val="0"/>
      <w:marRight w:val="0"/>
      <w:marTop w:val="0"/>
      <w:marBottom w:val="0"/>
      <w:divBdr>
        <w:top w:val="none" w:sz="0" w:space="0" w:color="auto"/>
        <w:left w:val="none" w:sz="0" w:space="0" w:color="auto"/>
        <w:bottom w:val="none" w:sz="0" w:space="0" w:color="auto"/>
        <w:right w:val="none" w:sz="0" w:space="0" w:color="auto"/>
      </w:divBdr>
    </w:div>
    <w:div w:id="465389537">
      <w:bodyDiv w:val="1"/>
      <w:marLeft w:val="0"/>
      <w:marRight w:val="0"/>
      <w:marTop w:val="0"/>
      <w:marBottom w:val="0"/>
      <w:divBdr>
        <w:top w:val="none" w:sz="0" w:space="0" w:color="auto"/>
        <w:left w:val="none" w:sz="0" w:space="0" w:color="auto"/>
        <w:bottom w:val="none" w:sz="0" w:space="0" w:color="auto"/>
        <w:right w:val="none" w:sz="0" w:space="0" w:color="auto"/>
      </w:divBdr>
      <w:divsChild>
        <w:div w:id="607738196">
          <w:marLeft w:val="0"/>
          <w:marRight w:val="0"/>
          <w:marTop w:val="0"/>
          <w:marBottom w:val="0"/>
          <w:divBdr>
            <w:top w:val="none" w:sz="0" w:space="0" w:color="auto"/>
            <w:left w:val="none" w:sz="0" w:space="0" w:color="auto"/>
            <w:bottom w:val="none" w:sz="0" w:space="0" w:color="auto"/>
            <w:right w:val="none" w:sz="0" w:space="0" w:color="auto"/>
          </w:divBdr>
        </w:div>
      </w:divsChild>
    </w:div>
    <w:div w:id="466629589">
      <w:bodyDiv w:val="1"/>
      <w:marLeft w:val="0"/>
      <w:marRight w:val="0"/>
      <w:marTop w:val="0"/>
      <w:marBottom w:val="0"/>
      <w:divBdr>
        <w:top w:val="none" w:sz="0" w:space="0" w:color="auto"/>
        <w:left w:val="none" w:sz="0" w:space="0" w:color="auto"/>
        <w:bottom w:val="none" w:sz="0" w:space="0" w:color="auto"/>
        <w:right w:val="none" w:sz="0" w:space="0" w:color="auto"/>
      </w:divBdr>
    </w:div>
    <w:div w:id="466633079">
      <w:bodyDiv w:val="1"/>
      <w:marLeft w:val="0"/>
      <w:marRight w:val="0"/>
      <w:marTop w:val="0"/>
      <w:marBottom w:val="0"/>
      <w:divBdr>
        <w:top w:val="none" w:sz="0" w:space="0" w:color="auto"/>
        <w:left w:val="none" w:sz="0" w:space="0" w:color="auto"/>
        <w:bottom w:val="none" w:sz="0" w:space="0" w:color="auto"/>
        <w:right w:val="none" w:sz="0" w:space="0" w:color="auto"/>
      </w:divBdr>
      <w:divsChild>
        <w:div w:id="1948461160">
          <w:marLeft w:val="0"/>
          <w:marRight w:val="0"/>
          <w:marTop w:val="0"/>
          <w:marBottom w:val="0"/>
          <w:divBdr>
            <w:top w:val="none" w:sz="0" w:space="0" w:color="auto"/>
            <w:left w:val="none" w:sz="0" w:space="0" w:color="auto"/>
            <w:bottom w:val="none" w:sz="0" w:space="0" w:color="auto"/>
            <w:right w:val="none" w:sz="0" w:space="0" w:color="auto"/>
          </w:divBdr>
          <w:divsChild>
            <w:div w:id="1743332040">
              <w:marLeft w:val="0"/>
              <w:marRight w:val="0"/>
              <w:marTop w:val="0"/>
              <w:marBottom w:val="0"/>
              <w:divBdr>
                <w:top w:val="none" w:sz="0" w:space="0" w:color="auto"/>
                <w:left w:val="none" w:sz="0" w:space="0" w:color="auto"/>
                <w:bottom w:val="none" w:sz="0" w:space="0" w:color="auto"/>
                <w:right w:val="none" w:sz="0" w:space="0" w:color="auto"/>
              </w:divBdr>
              <w:divsChild>
                <w:div w:id="282277034">
                  <w:marLeft w:val="0"/>
                  <w:marRight w:val="0"/>
                  <w:marTop w:val="0"/>
                  <w:marBottom w:val="0"/>
                  <w:divBdr>
                    <w:top w:val="none" w:sz="0" w:space="0" w:color="auto"/>
                    <w:left w:val="none" w:sz="0" w:space="0" w:color="auto"/>
                    <w:bottom w:val="none" w:sz="0" w:space="0" w:color="auto"/>
                    <w:right w:val="none" w:sz="0" w:space="0" w:color="auto"/>
                  </w:divBdr>
                  <w:divsChild>
                    <w:div w:id="1493712490">
                      <w:marLeft w:val="0"/>
                      <w:marRight w:val="0"/>
                      <w:marTop w:val="0"/>
                      <w:marBottom w:val="0"/>
                      <w:divBdr>
                        <w:top w:val="none" w:sz="0" w:space="0" w:color="auto"/>
                        <w:left w:val="none" w:sz="0" w:space="0" w:color="auto"/>
                        <w:bottom w:val="none" w:sz="0" w:space="0" w:color="auto"/>
                        <w:right w:val="none" w:sz="0" w:space="0" w:color="auto"/>
                      </w:divBdr>
                    </w:div>
                  </w:divsChild>
                </w:div>
                <w:div w:id="533886319">
                  <w:marLeft w:val="0"/>
                  <w:marRight w:val="0"/>
                  <w:marTop w:val="0"/>
                  <w:marBottom w:val="0"/>
                  <w:divBdr>
                    <w:top w:val="none" w:sz="0" w:space="0" w:color="auto"/>
                    <w:left w:val="none" w:sz="0" w:space="0" w:color="auto"/>
                    <w:bottom w:val="none" w:sz="0" w:space="0" w:color="auto"/>
                    <w:right w:val="none" w:sz="0" w:space="0" w:color="auto"/>
                  </w:divBdr>
                  <w:divsChild>
                    <w:div w:id="1672828388">
                      <w:marLeft w:val="0"/>
                      <w:marRight w:val="0"/>
                      <w:marTop w:val="0"/>
                      <w:marBottom w:val="0"/>
                      <w:divBdr>
                        <w:top w:val="none" w:sz="0" w:space="0" w:color="auto"/>
                        <w:left w:val="none" w:sz="0" w:space="0" w:color="auto"/>
                        <w:bottom w:val="none" w:sz="0" w:space="0" w:color="auto"/>
                        <w:right w:val="none" w:sz="0" w:space="0" w:color="auto"/>
                      </w:divBdr>
                    </w:div>
                  </w:divsChild>
                </w:div>
                <w:div w:id="405229606">
                  <w:marLeft w:val="0"/>
                  <w:marRight w:val="0"/>
                  <w:marTop w:val="0"/>
                  <w:marBottom w:val="0"/>
                  <w:divBdr>
                    <w:top w:val="none" w:sz="0" w:space="0" w:color="auto"/>
                    <w:left w:val="none" w:sz="0" w:space="0" w:color="auto"/>
                    <w:bottom w:val="none" w:sz="0" w:space="0" w:color="auto"/>
                    <w:right w:val="none" w:sz="0" w:space="0" w:color="auto"/>
                  </w:divBdr>
                  <w:divsChild>
                    <w:div w:id="1456632175">
                      <w:marLeft w:val="0"/>
                      <w:marRight w:val="0"/>
                      <w:marTop w:val="0"/>
                      <w:marBottom w:val="0"/>
                      <w:divBdr>
                        <w:top w:val="none" w:sz="0" w:space="0" w:color="auto"/>
                        <w:left w:val="none" w:sz="0" w:space="0" w:color="auto"/>
                        <w:bottom w:val="none" w:sz="0" w:space="0" w:color="auto"/>
                        <w:right w:val="none" w:sz="0" w:space="0" w:color="auto"/>
                      </w:divBdr>
                      <w:divsChild>
                        <w:div w:id="1585340664">
                          <w:marLeft w:val="0"/>
                          <w:marRight w:val="0"/>
                          <w:marTop w:val="0"/>
                          <w:marBottom w:val="0"/>
                          <w:divBdr>
                            <w:top w:val="none" w:sz="0" w:space="0" w:color="auto"/>
                            <w:left w:val="none" w:sz="0" w:space="0" w:color="auto"/>
                            <w:bottom w:val="none" w:sz="0" w:space="0" w:color="auto"/>
                            <w:right w:val="none" w:sz="0" w:space="0" w:color="auto"/>
                          </w:divBdr>
                        </w:div>
                        <w:div w:id="741441430">
                          <w:marLeft w:val="0"/>
                          <w:marRight w:val="0"/>
                          <w:marTop w:val="0"/>
                          <w:marBottom w:val="0"/>
                          <w:divBdr>
                            <w:top w:val="none" w:sz="0" w:space="0" w:color="auto"/>
                            <w:left w:val="none" w:sz="0" w:space="0" w:color="auto"/>
                            <w:bottom w:val="none" w:sz="0" w:space="0" w:color="auto"/>
                            <w:right w:val="none" w:sz="0" w:space="0" w:color="auto"/>
                          </w:divBdr>
                        </w:div>
                      </w:divsChild>
                    </w:div>
                    <w:div w:id="14757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155">
          <w:marLeft w:val="0"/>
          <w:marRight w:val="0"/>
          <w:marTop w:val="0"/>
          <w:marBottom w:val="0"/>
          <w:divBdr>
            <w:top w:val="none" w:sz="0" w:space="0" w:color="auto"/>
            <w:left w:val="none" w:sz="0" w:space="0" w:color="auto"/>
            <w:bottom w:val="none" w:sz="0" w:space="0" w:color="auto"/>
            <w:right w:val="none" w:sz="0" w:space="0" w:color="auto"/>
          </w:divBdr>
          <w:divsChild>
            <w:div w:id="665741869">
              <w:marLeft w:val="0"/>
              <w:marRight w:val="0"/>
              <w:marTop w:val="0"/>
              <w:marBottom w:val="0"/>
              <w:divBdr>
                <w:top w:val="none" w:sz="0" w:space="0" w:color="auto"/>
                <w:left w:val="none" w:sz="0" w:space="0" w:color="auto"/>
                <w:bottom w:val="none" w:sz="0" w:space="0" w:color="auto"/>
                <w:right w:val="none" w:sz="0" w:space="0" w:color="auto"/>
              </w:divBdr>
              <w:divsChild>
                <w:div w:id="844787554">
                  <w:marLeft w:val="0"/>
                  <w:marRight w:val="0"/>
                  <w:marTop w:val="0"/>
                  <w:marBottom w:val="0"/>
                  <w:divBdr>
                    <w:top w:val="none" w:sz="0" w:space="0" w:color="auto"/>
                    <w:left w:val="none" w:sz="0" w:space="0" w:color="auto"/>
                    <w:bottom w:val="none" w:sz="0" w:space="0" w:color="auto"/>
                    <w:right w:val="none" w:sz="0" w:space="0" w:color="auto"/>
                  </w:divBdr>
                </w:div>
                <w:div w:id="970982533">
                  <w:marLeft w:val="0"/>
                  <w:marRight w:val="0"/>
                  <w:marTop w:val="0"/>
                  <w:marBottom w:val="0"/>
                  <w:divBdr>
                    <w:top w:val="none" w:sz="0" w:space="0" w:color="auto"/>
                    <w:left w:val="none" w:sz="0" w:space="0" w:color="auto"/>
                    <w:bottom w:val="none" w:sz="0" w:space="0" w:color="auto"/>
                    <w:right w:val="none" w:sz="0" w:space="0" w:color="auto"/>
                  </w:divBdr>
                </w:div>
                <w:div w:id="1600067769">
                  <w:marLeft w:val="0"/>
                  <w:marRight w:val="0"/>
                  <w:marTop w:val="0"/>
                  <w:marBottom w:val="0"/>
                  <w:divBdr>
                    <w:top w:val="none" w:sz="0" w:space="0" w:color="auto"/>
                    <w:left w:val="none" w:sz="0" w:space="0" w:color="auto"/>
                    <w:bottom w:val="none" w:sz="0" w:space="0" w:color="auto"/>
                    <w:right w:val="none" w:sz="0" w:space="0" w:color="auto"/>
                  </w:divBdr>
                </w:div>
                <w:div w:id="1940721744">
                  <w:marLeft w:val="0"/>
                  <w:marRight w:val="0"/>
                  <w:marTop w:val="0"/>
                  <w:marBottom w:val="0"/>
                  <w:divBdr>
                    <w:top w:val="none" w:sz="0" w:space="0" w:color="auto"/>
                    <w:left w:val="none" w:sz="0" w:space="0" w:color="auto"/>
                    <w:bottom w:val="none" w:sz="0" w:space="0" w:color="auto"/>
                    <w:right w:val="none" w:sz="0" w:space="0" w:color="auto"/>
                  </w:divBdr>
                </w:div>
                <w:div w:id="1575119527">
                  <w:marLeft w:val="0"/>
                  <w:marRight w:val="0"/>
                  <w:marTop w:val="0"/>
                  <w:marBottom w:val="0"/>
                  <w:divBdr>
                    <w:top w:val="none" w:sz="0" w:space="0" w:color="auto"/>
                    <w:left w:val="none" w:sz="0" w:space="0" w:color="auto"/>
                    <w:bottom w:val="none" w:sz="0" w:space="0" w:color="auto"/>
                    <w:right w:val="none" w:sz="0" w:space="0" w:color="auto"/>
                  </w:divBdr>
                </w:div>
                <w:div w:id="710228331">
                  <w:marLeft w:val="0"/>
                  <w:marRight w:val="0"/>
                  <w:marTop w:val="0"/>
                  <w:marBottom w:val="0"/>
                  <w:divBdr>
                    <w:top w:val="none" w:sz="0" w:space="0" w:color="auto"/>
                    <w:left w:val="none" w:sz="0" w:space="0" w:color="auto"/>
                    <w:bottom w:val="none" w:sz="0" w:space="0" w:color="auto"/>
                    <w:right w:val="none" w:sz="0" w:space="0" w:color="auto"/>
                  </w:divBdr>
                </w:div>
                <w:div w:id="1386369824">
                  <w:marLeft w:val="0"/>
                  <w:marRight w:val="0"/>
                  <w:marTop w:val="0"/>
                  <w:marBottom w:val="0"/>
                  <w:divBdr>
                    <w:top w:val="none" w:sz="0" w:space="0" w:color="auto"/>
                    <w:left w:val="none" w:sz="0" w:space="0" w:color="auto"/>
                    <w:bottom w:val="none" w:sz="0" w:space="0" w:color="auto"/>
                    <w:right w:val="none" w:sz="0" w:space="0" w:color="auto"/>
                  </w:divBdr>
                </w:div>
                <w:div w:id="3585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47478">
      <w:bodyDiv w:val="1"/>
      <w:marLeft w:val="0"/>
      <w:marRight w:val="0"/>
      <w:marTop w:val="0"/>
      <w:marBottom w:val="0"/>
      <w:divBdr>
        <w:top w:val="none" w:sz="0" w:space="0" w:color="auto"/>
        <w:left w:val="none" w:sz="0" w:space="0" w:color="auto"/>
        <w:bottom w:val="none" w:sz="0" w:space="0" w:color="auto"/>
        <w:right w:val="none" w:sz="0" w:space="0" w:color="auto"/>
      </w:divBdr>
    </w:div>
    <w:div w:id="466776498">
      <w:bodyDiv w:val="1"/>
      <w:marLeft w:val="0"/>
      <w:marRight w:val="0"/>
      <w:marTop w:val="0"/>
      <w:marBottom w:val="0"/>
      <w:divBdr>
        <w:top w:val="none" w:sz="0" w:space="0" w:color="auto"/>
        <w:left w:val="none" w:sz="0" w:space="0" w:color="auto"/>
        <w:bottom w:val="none" w:sz="0" w:space="0" w:color="auto"/>
        <w:right w:val="none" w:sz="0" w:space="0" w:color="auto"/>
      </w:divBdr>
    </w:div>
    <w:div w:id="466777777">
      <w:bodyDiv w:val="1"/>
      <w:marLeft w:val="0"/>
      <w:marRight w:val="0"/>
      <w:marTop w:val="0"/>
      <w:marBottom w:val="0"/>
      <w:divBdr>
        <w:top w:val="none" w:sz="0" w:space="0" w:color="auto"/>
        <w:left w:val="none" w:sz="0" w:space="0" w:color="auto"/>
        <w:bottom w:val="none" w:sz="0" w:space="0" w:color="auto"/>
        <w:right w:val="none" w:sz="0" w:space="0" w:color="auto"/>
      </w:divBdr>
      <w:divsChild>
        <w:div w:id="2073843089">
          <w:marLeft w:val="0"/>
          <w:marRight w:val="0"/>
          <w:marTop w:val="0"/>
          <w:marBottom w:val="0"/>
          <w:divBdr>
            <w:top w:val="none" w:sz="0" w:space="0" w:color="auto"/>
            <w:left w:val="none" w:sz="0" w:space="0" w:color="auto"/>
            <w:bottom w:val="none" w:sz="0" w:space="0" w:color="auto"/>
            <w:right w:val="none" w:sz="0" w:space="0" w:color="auto"/>
          </w:divBdr>
          <w:divsChild>
            <w:div w:id="1365180833">
              <w:marLeft w:val="0"/>
              <w:marRight w:val="0"/>
              <w:marTop w:val="0"/>
              <w:marBottom w:val="0"/>
              <w:divBdr>
                <w:top w:val="none" w:sz="0" w:space="0" w:color="auto"/>
                <w:left w:val="none" w:sz="0" w:space="0" w:color="auto"/>
                <w:bottom w:val="none" w:sz="0" w:space="0" w:color="auto"/>
                <w:right w:val="none" w:sz="0" w:space="0" w:color="auto"/>
              </w:divBdr>
              <w:divsChild>
                <w:div w:id="7648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8360">
          <w:marLeft w:val="0"/>
          <w:marRight w:val="0"/>
          <w:marTop w:val="0"/>
          <w:marBottom w:val="0"/>
          <w:divBdr>
            <w:top w:val="none" w:sz="0" w:space="0" w:color="auto"/>
            <w:left w:val="none" w:sz="0" w:space="0" w:color="auto"/>
            <w:bottom w:val="none" w:sz="0" w:space="0" w:color="auto"/>
            <w:right w:val="none" w:sz="0" w:space="0" w:color="auto"/>
          </w:divBdr>
          <w:divsChild>
            <w:div w:id="12602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9803">
      <w:bodyDiv w:val="1"/>
      <w:marLeft w:val="0"/>
      <w:marRight w:val="0"/>
      <w:marTop w:val="0"/>
      <w:marBottom w:val="0"/>
      <w:divBdr>
        <w:top w:val="none" w:sz="0" w:space="0" w:color="auto"/>
        <w:left w:val="none" w:sz="0" w:space="0" w:color="auto"/>
        <w:bottom w:val="none" w:sz="0" w:space="0" w:color="auto"/>
        <w:right w:val="none" w:sz="0" w:space="0" w:color="auto"/>
      </w:divBdr>
      <w:divsChild>
        <w:div w:id="1819805126">
          <w:marLeft w:val="0"/>
          <w:marRight w:val="0"/>
          <w:marTop w:val="0"/>
          <w:marBottom w:val="0"/>
          <w:divBdr>
            <w:top w:val="none" w:sz="0" w:space="0" w:color="auto"/>
            <w:left w:val="none" w:sz="0" w:space="0" w:color="auto"/>
            <w:bottom w:val="none" w:sz="0" w:space="0" w:color="auto"/>
            <w:right w:val="none" w:sz="0" w:space="0" w:color="auto"/>
          </w:divBdr>
          <w:divsChild>
            <w:div w:id="725615622">
              <w:marLeft w:val="0"/>
              <w:marRight w:val="0"/>
              <w:marTop w:val="0"/>
              <w:marBottom w:val="0"/>
              <w:divBdr>
                <w:top w:val="none" w:sz="0" w:space="0" w:color="auto"/>
                <w:left w:val="none" w:sz="0" w:space="0" w:color="auto"/>
                <w:bottom w:val="none" w:sz="0" w:space="0" w:color="auto"/>
                <w:right w:val="none" w:sz="0" w:space="0" w:color="auto"/>
              </w:divBdr>
            </w:div>
          </w:divsChild>
        </w:div>
        <w:div w:id="286399179">
          <w:marLeft w:val="0"/>
          <w:marRight w:val="0"/>
          <w:marTop w:val="0"/>
          <w:marBottom w:val="0"/>
          <w:divBdr>
            <w:top w:val="none" w:sz="0" w:space="0" w:color="auto"/>
            <w:left w:val="none" w:sz="0" w:space="0" w:color="auto"/>
            <w:bottom w:val="none" w:sz="0" w:space="0" w:color="auto"/>
            <w:right w:val="none" w:sz="0" w:space="0" w:color="auto"/>
          </w:divBdr>
          <w:divsChild>
            <w:div w:id="334965109">
              <w:marLeft w:val="0"/>
              <w:marRight w:val="0"/>
              <w:marTop w:val="0"/>
              <w:marBottom w:val="0"/>
              <w:divBdr>
                <w:top w:val="none" w:sz="0" w:space="0" w:color="auto"/>
                <w:left w:val="none" w:sz="0" w:space="0" w:color="auto"/>
                <w:bottom w:val="none" w:sz="0" w:space="0" w:color="auto"/>
                <w:right w:val="none" w:sz="0" w:space="0" w:color="auto"/>
              </w:divBdr>
              <w:divsChild>
                <w:div w:id="20478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4311">
          <w:marLeft w:val="0"/>
          <w:marRight w:val="0"/>
          <w:marTop w:val="0"/>
          <w:marBottom w:val="0"/>
          <w:divBdr>
            <w:top w:val="none" w:sz="0" w:space="0" w:color="auto"/>
            <w:left w:val="none" w:sz="0" w:space="0" w:color="auto"/>
            <w:bottom w:val="none" w:sz="0" w:space="0" w:color="auto"/>
            <w:right w:val="none" w:sz="0" w:space="0" w:color="auto"/>
          </w:divBdr>
          <w:divsChild>
            <w:div w:id="18619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93475">
      <w:bodyDiv w:val="1"/>
      <w:marLeft w:val="0"/>
      <w:marRight w:val="0"/>
      <w:marTop w:val="0"/>
      <w:marBottom w:val="0"/>
      <w:divBdr>
        <w:top w:val="none" w:sz="0" w:space="0" w:color="auto"/>
        <w:left w:val="none" w:sz="0" w:space="0" w:color="auto"/>
        <w:bottom w:val="none" w:sz="0" w:space="0" w:color="auto"/>
        <w:right w:val="none" w:sz="0" w:space="0" w:color="auto"/>
      </w:divBdr>
      <w:divsChild>
        <w:div w:id="1819298752">
          <w:marLeft w:val="0"/>
          <w:marRight w:val="0"/>
          <w:marTop w:val="0"/>
          <w:marBottom w:val="0"/>
          <w:divBdr>
            <w:top w:val="none" w:sz="0" w:space="0" w:color="auto"/>
            <w:left w:val="none" w:sz="0" w:space="0" w:color="auto"/>
            <w:bottom w:val="none" w:sz="0" w:space="0" w:color="auto"/>
            <w:right w:val="none" w:sz="0" w:space="0" w:color="auto"/>
          </w:divBdr>
        </w:div>
      </w:divsChild>
    </w:div>
    <w:div w:id="467938661">
      <w:bodyDiv w:val="1"/>
      <w:marLeft w:val="0"/>
      <w:marRight w:val="0"/>
      <w:marTop w:val="0"/>
      <w:marBottom w:val="0"/>
      <w:divBdr>
        <w:top w:val="none" w:sz="0" w:space="0" w:color="auto"/>
        <w:left w:val="none" w:sz="0" w:space="0" w:color="auto"/>
        <w:bottom w:val="none" w:sz="0" w:space="0" w:color="auto"/>
        <w:right w:val="none" w:sz="0" w:space="0" w:color="auto"/>
      </w:divBdr>
    </w:div>
    <w:div w:id="468520957">
      <w:bodyDiv w:val="1"/>
      <w:marLeft w:val="0"/>
      <w:marRight w:val="0"/>
      <w:marTop w:val="0"/>
      <w:marBottom w:val="0"/>
      <w:divBdr>
        <w:top w:val="none" w:sz="0" w:space="0" w:color="auto"/>
        <w:left w:val="none" w:sz="0" w:space="0" w:color="auto"/>
        <w:bottom w:val="none" w:sz="0" w:space="0" w:color="auto"/>
        <w:right w:val="none" w:sz="0" w:space="0" w:color="auto"/>
      </w:divBdr>
      <w:divsChild>
        <w:div w:id="1259145244">
          <w:marLeft w:val="0"/>
          <w:marRight w:val="0"/>
          <w:marTop w:val="0"/>
          <w:marBottom w:val="0"/>
          <w:divBdr>
            <w:top w:val="none" w:sz="0" w:space="0" w:color="auto"/>
            <w:left w:val="none" w:sz="0" w:space="0" w:color="auto"/>
            <w:bottom w:val="none" w:sz="0" w:space="0" w:color="auto"/>
            <w:right w:val="none" w:sz="0" w:space="0" w:color="auto"/>
          </w:divBdr>
        </w:div>
      </w:divsChild>
    </w:div>
    <w:div w:id="470440947">
      <w:bodyDiv w:val="1"/>
      <w:marLeft w:val="0"/>
      <w:marRight w:val="0"/>
      <w:marTop w:val="0"/>
      <w:marBottom w:val="0"/>
      <w:divBdr>
        <w:top w:val="none" w:sz="0" w:space="0" w:color="auto"/>
        <w:left w:val="none" w:sz="0" w:space="0" w:color="auto"/>
        <w:bottom w:val="none" w:sz="0" w:space="0" w:color="auto"/>
        <w:right w:val="none" w:sz="0" w:space="0" w:color="auto"/>
      </w:divBdr>
    </w:div>
    <w:div w:id="470556271">
      <w:bodyDiv w:val="1"/>
      <w:marLeft w:val="0"/>
      <w:marRight w:val="0"/>
      <w:marTop w:val="0"/>
      <w:marBottom w:val="0"/>
      <w:divBdr>
        <w:top w:val="none" w:sz="0" w:space="0" w:color="auto"/>
        <w:left w:val="none" w:sz="0" w:space="0" w:color="auto"/>
        <w:bottom w:val="none" w:sz="0" w:space="0" w:color="auto"/>
        <w:right w:val="none" w:sz="0" w:space="0" w:color="auto"/>
      </w:divBdr>
      <w:divsChild>
        <w:div w:id="723678250">
          <w:marLeft w:val="0"/>
          <w:marRight w:val="0"/>
          <w:marTop w:val="0"/>
          <w:marBottom w:val="0"/>
          <w:divBdr>
            <w:top w:val="none" w:sz="0" w:space="0" w:color="auto"/>
            <w:left w:val="none" w:sz="0" w:space="0" w:color="auto"/>
            <w:bottom w:val="none" w:sz="0" w:space="0" w:color="auto"/>
            <w:right w:val="none" w:sz="0" w:space="0" w:color="auto"/>
          </w:divBdr>
        </w:div>
      </w:divsChild>
    </w:div>
    <w:div w:id="471750613">
      <w:bodyDiv w:val="1"/>
      <w:marLeft w:val="0"/>
      <w:marRight w:val="0"/>
      <w:marTop w:val="0"/>
      <w:marBottom w:val="0"/>
      <w:divBdr>
        <w:top w:val="none" w:sz="0" w:space="0" w:color="auto"/>
        <w:left w:val="none" w:sz="0" w:space="0" w:color="auto"/>
        <w:bottom w:val="none" w:sz="0" w:space="0" w:color="auto"/>
        <w:right w:val="none" w:sz="0" w:space="0" w:color="auto"/>
      </w:divBdr>
    </w:div>
    <w:div w:id="472060660">
      <w:bodyDiv w:val="1"/>
      <w:marLeft w:val="0"/>
      <w:marRight w:val="0"/>
      <w:marTop w:val="0"/>
      <w:marBottom w:val="0"/>
      <w:divBdr>
        <w:top w:val="none" w:sz="0" w:space="0" w:color="auto"/>
        <w:left w:val="none" w:sz="0" w:space="0" w:color="auto"/>
        <w:bottom w:val="none" w:sz="0" w:space="0" w:color="auto"/>
        <w:right w:val="none" w:sz="0" w:space="0" w:color="auto"/>
      </w:divBdr>
    </w:div>
    <w:div w:id="472330424">
      <w:bodyDiv w:val="1"/>
      <w:marLeft w:val="0"/>
      <w:marRight w:val="0"/>
      <w:marTop w:val="0"/>
      <w:marBottom w:val="0"/>
      <w:divBdr>
        <w:top w:val="none" w:sz="0" w:space="0" w:color="auto"/>
        <w:left w:val="none" w:sz="0" w:space="0" w:color="auto"/>
        <w:bottom w:val="none" w:sz="0" w:space="0" w:color="auto"/>
        <w:right w:val="none" w:sz="0" w:space="0" w:color="auto"/>
      </w:divBdr>
      <w:divsChild>
        <w:div w:id="1510487007">
          <w:marLeft w:val="0"/>
          <w:marRight w:val="0"/>
          <w:marTop w:val="0"/>
          <w:marBottom w:val="0"/>
          <w:divBdr>
            <w:top w:val="none" w:sz="0" w:space="0" w:color="auto"/>
            <w:left w:val="none" w:sz="0" w:space="0" w:color="auto"/>
            <w:bottom w:val="none" w:sz="0" w:space="0" w:color="auto"/>
            <w:right w:val="none" w:sz="0" w:space="0" w:color="auto"/>
          </w:divBdr>
        </w:div>
      </w:divsChild>
    </w:div>
    <w:div w:id="472449260">
      <w:bodyDiv w:val="1"/>
      <w:marLeft w:val="0"/>
      <w:marRight w:val="0"/>
      <w:marTop w:val="0"/>
      <w:marBottom w:val="0"/>
      <w:divBdr>
        <w:top w:val="none" w:sz="0" w:space="0" w:color="auto"/>
        <w:left w:val="none" w:sz="0" w:space="0" w:color="auto"/>
        <w:bottom w:val="none" w:sz="0" w:space="0" w:color="auto"/>
        <w:right w:val="none" w:sz="0" w:space="0" w:color="auto"/>
      </w:divBdr>
    </w:div>
    <w:div w:id="472480004">
      <w:bodyDiv w:val="1"/>
      <w:marLeft w:val="0"/>
      <w:marRight w:val="0"/>
      <w:marTop w:val="0"/>
      <w:marBottom w:val="0"/>
      <w:divBdr>
        <w:top w:val="none" w:sz="0" w:space="0" w:color="auto"/>
        <w:left w:val="none" w:sz="0" w:space="0" w:color="auto"/>
        <w:bottom w:val="none" w:sz="0" w:space="0" w:color="auto"/>
        <w:right w:val="none" w:sz="0" w:space="0" w:color="auto"/>
      </w:divBdr>
    </w:div>
    <w:div w:id="472799386">
      <w:bodyDiv w:val="1"/>
      <w:marLeft w:val="0"/>
      <w:marRight w:val="0"/>
      <w:marTop w:val="0"/>
      <w:marBottom w:val="0"/>
      <w:divBdr>
        <w:top w:val="none" w:sz="0" w:space="0" w:color="auto"/>
        <w:left w:val="none" w:sz="0" w:space="0" w:color="auto"/>
        <w:bottom w:val="none" w:sz="0" w:space="0" w:color="auto"/>
        <w:right w:val="none" w:sz="0" w:space="0" w:color="auto"/>
      </w:divBdr>
    </w:div>
    <w:div w:id="473301883">
      <w:bodyDiv w:val="1"/>
      <w:marLeft w:val="0"/>
      <w:marRight w:val="0"/>
      <w:marTop w:val="0"/>
      <w:marBottom w:val="0"/>
      <w:divBdr>
        <w:top w:val="none" w:sz="0" w:space="0" w:color="auto"/>
        <w:left w:val="none" w:sz="0" w:space="0" w:color="auto"/>
        <w:bottom w:val="none" w:sz="0" w:space="0" w:color="auto"/>
        <w:right w:val="none" w:sz="0" w:space="0" w:color="auto"/>
      </w:divBdr>
    </w:div>
    <w:div w:id="473642179">
      <w:bodyDiv w:val="1"/>
      <w:marLeft w:val="0"/>
      <w:marRight w:val="0"/>
      <w:marTop w:val="0"/>
      <w:marBottom w:val="0"/>
      <w:divBdr>
        <w:top w:val="none" w:sz="0" w:space="0" w:color="auto"/>
        <w:left w:val="none" w:sz="0" w:space="0" w:color="auto"/>
        <w:bottom w:val="none" w:sz="0" w:space="0" w:color="auto"/>
        <w:right w:val="none" w:sz="0" w:space="0" w:color="auto"/>
      </w:divBdr>
      <w:divsChild>
        <w:div w:id="326372066">
          <w:marLeft w:val="0"/>
          <w:marRight w:val="0"/>
          <w:marTop w:val="0"/>
          <w:marBottom w:val="0"/>
          <w:divBdr>
            <w:top w:val="none" w:sz="0" w:space="0" w:color="auto"/>
            <w:left w:val="none" w:sz="0" w:space="0" w:color="auto"/>
            <w:bottom w:val="none" w:sz="0" w:space="0" w:color="auto"/>
            <w:right w:val="none" w:sz="0" w:space="0" w:color="auto"/>
          </w:divBdr>
        </w:div>
      </w:divsChild>
    </w:div>
    <w:div w:id="474295172">
      <w:bodyDiv w:val="1"/>
      <w:marLeft w:val="0"/>
      <w:marRight w:val="0"/>
      <w:marTop w:val="0"/>
      <w:marBottom w:val="0"/>
      <w:divBdr>
        <w:top w:val="none" w:sz="0" w:space="0" w:color="auto"/>
        <w:left w:val="none" w:sz="0" w:space="0" w:color="auto"/>
        <w:bottom w:val="none" w:sz="0" w:space="0" w:color="auto"/>
        <w:right w:val="none" w:sz="0" w:space="0" w:color="auto"/>
      </w:divBdr>
      <w:divsChild>
        <w:div w:id="1079669505">
          <w:marLeft w:val="0"/>
          <w:marRight w:val="0"/>
          <w:marTop w:val="0"/>
          <w:marBottom w:val="0"/>
          <w:divBdr>
            <w:top w:val="none" w:sz="0" w:space="0" w:color="auto"/>
            <w:left w:val="none" w:sz="0" w:space="0" w:color="auto"/>
            <w:bottom w:val="none" w:sz="0" w:space="0" w:color="auto"/>
            <w:right w:val="none" w:sz="0" w:space="0" w:color="auto"/>
          </w:divBdr>
        </w:div>
      </w:divsChild>
    </w:div>
    <w:div w:id="475143973">
      <w:bodyDiv w:val="1"/>
      <w:marLeft w:val="0"/>
      <w:marRight w:val="0"/>
      <w:marTop w:val="0"/>
      <w:marBottom w:val="0"/>
      <w:divBdr>
        <w:top w:val="none" w:sz="0" w:space="0" w:color="auto"/>
        <w:left w:val="none" w:sz="0" w:space="0" w:color="auto"/>
        <w:bottom w:val="none" w:sz="0" w:space="0" w:color="auto"/>
        <w:right w:val="none" w:sz="0" w:space="0" w:color="auto"/>
      </w:divBdr>
      <w:divsChild>
        <w:div w:id="1967617736">
          <w:marLeft w:val="0"/>
          <w:marRight w:val="0"/>
          <w:marTop w:val="0"/>
          <w:marBottom w:val="0"/>
          <w:divBdr>
            <w:top w:val="none" w:sz="0" w:space="0" w:color="auto"/>
            <w:left w:val="none" w:sz="0" w:space="0" w:color="auto"/>
            <w:bottom w:val="none" w:sz="0" w:space="0" w:color="auto"/>
            <w:right w:val="none" w:sz="0" w:space="0" w:color="auto"/>
          </w:divBdr>
        </w:div>
        <w:div w:id="1095856415">
          <w:marLeft w:val="0"/>
          <w:marRight w:val="0"/>
          <w:marTop w:val="0"/>
          <w:marBottom w:val="0"/>
          <w:divBdr>
            <w:top w:val="none" w:sz="0" w:space="0" w:color="auto"/>
            <w:left w:val="none" w:sz="0" w:space="0" w:color="auto"/>
            <w:bottom w:val="none" w:sz="0" w:space="0" w:color="auto"/>
            <w:right w:val="none" w:sz="0" w:space="0" w:color="auto"/>
          </w:divBdr>
          <w:divsChild>
            <w:div w:id="1750612737">
              <w:marLeft w:val="0"/>
              <w:marRight w:val="0"/>
              <w:marTop w:val="0"/>
              <w:marBottom w:val="0"/>
              <w:divBdr>
                <w:top w:val="none" w:sz="0" w:space="0" w:color="auto"/>
                <w:left w:val="none" w:sz="0" w:space="0" w:color="auto"/>
                <w:bottom w:val="none" w:sz="0" w:space="0" w:color="auto"/>
                <w:right w:val="none" w:sz="0" w:space="0" w:color="auto"/>
              </w:divBdr>
              <w:divsChild>
                <w:div w:id="1207065513">
                  <w:marLeft w:val="0"/>
                  <w:marRight w:val="0"/>
                  <w:marTop w:val="0"/>
                  <w:marBottom w:val="0"/>
                  <w:divBdr>
                    <w:top w:val="none" w:sz="0" w:space="0" w:color="auto"/>
                    <w:left w:val="none" w:sz="0" w:space="0" w:color="auto"/>
                    <w:bottom w:val="none" w:sz="0" w:space="0" w:color="auto"/>
                    <w:right w:val="none" w:sz="0" w:space="0" w:color="auto"/>
                  </w:divBdr>
                  <w:divsChild>
                    <w:div w:id="415983138">
                      <w:marLeft w:val="0"/>
                      <w:marRight w:val="0"/>
                      <w:marTop w:val="0"/>
                      <w:marBottom w:val="0"/>
                      <w:divBdr>
                        <w:top w:val="none" w:sz="0" w:space="0" w:color="auto"/>
                        <w:left w:val="none" w:sz="0" w:space="0" w:color="auto"/>
                        <w:bottom w:val="none" w:sz="0" w:space="0" w:color="auto"/>
                        <w:right w:val="none" w:sz="0" w:space="0" w:color="auto"/>
                      </w:divBdr>
                      <w:divsChild>
                        <w:div w:id="366298891">
                          <w:marLeft w:val="0"/>
                          <w:marRight w:val="0"/>
                          <w:marTop w:val="0"/>
                          <w:marBottom w:val="0"/>
                          <w:divBdr>
                            <w:top w:val="none" w:sz="0" w:space="0" w:color="auto"/>
                            <w:left w:val="none" w:sz="0" w:space="0" w:color="auto"/>
                            <w:bottom w:val="none" w:sz="0" w:space="0" w:color="auto"/>
                            <w:right w:val="none" w:sz="0" w:space="0" w:color="auto"/>
                          </w:divBdr>
                          <w:divsChild>
                            <w:div w:id="2008316033">
                              <w:marLeft w:val="0"/>
                              <w:marRight w:val="0"/>
                              <w:marTop w:val="0"/>
                              <w:marBottom w:val="0"/>
                              <w:divBdr>
                                <w:top w:val="none" w:sz="0" w:space="0" w:color="auto"/>
                                <w:left w:val="none" w:sz="0" w:space="0" w:color="auto"/>
                                <w:bottom w:val="none" w:sz="0" w:space="0" w:color="auto"/>
                                <w:right w:val="none" w:sz="0" w:space="0" w:color="auto"/>
                              </w:divBdr>
                            </w:div>
                          </w:divsChild>
                        </w:div>
                        <w:div w:id="1113941156">
                          <w:marLeft w:val="0"/>
                          <w:marRight w:val="0"/>
                          <w:marTop w:val="0"/>
                          <w:marBottom w:val="0"/>
                          <w:divBdr>
                            <w:top w:val="none" w:sz="0" w:space="0" w:color="auto"/>
                            <w:left w:val="none" w:sz="0" w:space="0" w:color="auto"/>
                            <w:bottom w:val="none" w:sz="0" w:space="0" w:color="auto"/>
                            <w:right w:val="none" w:sz="0" w:space="0" w:color="auto"/>
                          </w:divBdr>
                          <w:divsChild>
                            <w:div w:id="5042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9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2722">
          <w:marLeft w:val="0"/>
          <w:marRight w:val="0"/>
          <w:marTop w:val="0"/>
          <w:marBottom w:val="0"/>
          <w:divBdr>
            <w:top w:val="none" w:sz="0" w:space="0" w:color="auto"/>
            <w:left w:val="none" w:sz="0" w:space="0" w:color="auto"/>
            <w:bottom w:val="none" w:sz="0" w:space="0" w:color="auto"/>
            <w:right w:val="none" w:sz="0" w:space="0" w:color="auto"/>
          </w:divBdr>
          <w:divsChild>
            <w:div w:id="413556046">
              <w:marLeft w:val="0"/>
              <w:marRight w:val="0"/>
              <w:marTop w:val="0"/>
              <w:marBottom w:val="0"/>
              <w:divBdr>
                <w:top w:val="none" w:sz="0" w:space="0" w:color="auto"/>
                <w:left w:val="none" w:sz="0" w:space="0" w:color="auto"/>
                <w:bottom w:val="none" w:sz="0" w:space="0" w:color="auto"/>
                <w:right w:val="none" w:sz="0" w:space="0" w:color="auto"/>
              </w:divBdr>
              <w:divsChild>
                <w:div w:id="186485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51822">
      <w:bodyDiv w:val="1"/>
      <w:marLeft w:val="0"/>
      <w:marRight w:val="0"/>
      <w:marTop w:val="0"/>
      <w:marBottom w:val="0"/>
      <w:divBdr>
        <w:top w:val="none" w:sz="0" w:space="0" w:color="auto"/>
        <w:left w:val="none" w:sz="0" w:space="0" w:color="auto"/>
        <w:bottom w:val="none" w:sz="0" w:space="0" w:color="auto"/>
        <w:right w:val="none" w:sz="0" w:space="0" w:color="auto"/>
      </w:divBdr>
      <w:divsChild>
        <w:div w:id="1554270976">
          <w:marLeft w:val="0"/>
          <w:marRight w:val="0"/>
          <w:marTop w:val="0"/>
          <w:marBottom w:val="0"/>
          <w:divBdr>
            <w:top w:val="none" w:sz="0" w:space="0" w:color="auto"/>
            <w:left w:val="none" w:sz="0" w:space="0" w:color="auto"/>
            <w:bottom w:val="none" w:sz="0" w:space="0" w:color="auto"/>
            <w:right w:val="none" w:sz="0" w:space="0" w:color="auto"/>
          </w:divBdr>
          <w:divsChild>
            <w:div w:id="1644777940">
              <w:marLeft w:val="0"/>
              <w:marRight w:val="0"/>
              <w:marTop w:val="0"/>
              <w:marBottom w:val="0"/>
              <w:divBdr>
                <w:top w:val="none" w:sz="0" w:space="0" w:color="auto"/>
                <w:left w:val="none" w:sz="0" w:space="0" w:color="auto"/>
                <w:bottom w:val="none" w:sz="0" w:space="0" w:color="auto"/>
                <w:right w:val="none" w:sz="0" w:space="0" w:color="auto"/>
              </w:divBdr>
            </w:div>
          </w:divsChild>
        </w:div>
        <w:div w:id="1347756584">
          <w:marLeft w:val="0"/>
          <w:marRight w:val="0"/>
          <w:marTop w:val="0"/>
          <w:marBottom w:val="0"/>
          <w:divBdr>
            <w:top w:val="none" w:sz="0" w:space="0" w:color="auto"/>
            <w:left w:val="none" w:sz="0" w:space="0" w:color="auto"/>
            <w:bottom w:val="none" w:sz="0" w:space="0" w:color="auto"/>
            <w:right w:val="none" w:sz="0" w:space="0" w:color="auto"/>
          </w:divBdr>
          <w:divsChild>
            <w:div w:id="1844277371">
              <w:marLeft w:val="0"/>
              <w:marRight w:val="0"/>
              <w:marTop w:val="0"/>
              <w:marBottom w:val="0"/>
              <w:divBdr>
                <w:top w:val="none" w:sz="0" w:space="0" w:color="auto"/>
                <w:left w:val="none" w:sz="0" w:space="0" w:color="auto"/>
                <w:bottom w:val="none" w:sz="0" w:space="0" w:color="auto"/>
                <w:right w:val="none" w:sz="0" w:space="0" w:color="auto"/>
              </w:divBdr>
            </w:div>
          </w:divsChild>
        </w:div>
        <w:div w:id="1173758365">
          <w:marLeft w:val="0"/>
          <w:marRight w:val="0"/>
          <w:marTop w:val="0"/>
          <w:marBottom w:val="0"/>
          <w:divBdr>
            <w:top w:val="none" w:sz="0" w:space="0" w:color="auto"/>
            <w:left w:val="none" w:sz="0" w:space="0" w:color="auto"/>
            <w:bottom w:val="none" w:sz="0" w:space="0" w:color="auto"/>
            <w:right w:val="none" w:sz="0" w:space="0" w:color="auto"/>
          </w:divBdr>
          <w:divsChild>
            <w:div w:id="20102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9441">
      <w:bodyDiv w:val="1"/>
      <w:marLeft w:val="0"/>
      <w:marRight w:val="0"/>
      <w:marTop w:val="0"/>
      <w:marBottom w:val="0"/>
      <w:divBdr>
        <w:top w:val="none" w:sz="0" w:space="0" w:color="auto"/>
        <w:left w:val="none" w:sz="0" w:space="0" w:color="auto"/>
        <w:bottom w:val="none" w:sz="0" w:space="0" w:color="auto"/>
        <w:right w:val="none" w:sz="0" w:space="0" w:color="auto"/>
      </w:divBdr>
    </w:div>
    <w:div w:id="475609944">
      <w:bodyDiv w:val="1"/>
      <w:marLeft w:val="0"/>
      <w:marRight w:val="0"/>
      <w:marTop w:val="0"/>
      <w:marBottom w:val="0"/>
      <w:divBdr>
        <w:top w:val="none" w:sz="0" w:space="0" w:color="auto"/>
        <w:left w:val="none" w:sz="0" w:space="0" w:color="auto"/>
        <w:bottom w:val="none" w:sz="0" w:space="0" w:color="auto"/>
        <w:right w:val="none" w:sz="0" w:space="0" w:color="auto"/>
      </w:divBdr>
      <w:divsChild>
        <w:div w:id="379943014">
          <w:marLeft w:val="0"/>
          <w:marRight w:val="0"/>
          <w:marTop w:val="0"/>
          <w:marBottom w:val="0"/>
          <w:divBdr>
            <w:top w:val="none" w:sz="0" w:space="0" w:color="auto"/>
            <w:left w:val="none" w:sz="0" w:space="0" w:color="auto"/>
            <w:bottom w:val="none" w:sz="0" w:space="0" w:color="auto"/>
            <w:right w:val="none" w:sz="0" w:space="0" w:color="auto"/>
          </w:divBdr>
        </w:div>
      </w:divsChild>
    </w:div>
    <w:div w:id="475800334">
      <w:bodyDiv w:val="1"/>
      <w:marLeft w:val="0"/>
      <w:marRight w:val="0"/>
      <w:marTop w:val="0"/>
      <w:marBottom w:val="0"/>
      <w:divBdr>
        <w:top w:val="none" w:sz="0" w:space="0" w:color="auto"/>
        <w:left w:val="none" w:sz="0" w:space="0" w:color="auto"/>
        <w:bottom w:val="none" w:sz="0" w:space="0" w:color="auto"/>
        <w:right w:val="none" w:sz="0" w:space="0" w:color="auto"/>
      </w:divBdr>
      <w:divsChild>
        <w:div w:id="1318342886">
          <w:marLeft w:val="0"/>
          <w:marRight w:val="0"/>
          <w:marTop w:val="0"/>
          <w:marBottom w:val="0"/>
          <w:divBdr>
            <w:top w:val="none" w:sz="0" w:space="0" w:color="auto"/>
            <w:left w:val="none" w:sz="0" w:space="0" w:color="auto"/>
            <w:bottom w:val="none" w:sz="0" w:space="0" w:color="auto"/>
            <w:right w:val="none" w:sz="0" w:space="0" w:color="auto"/>
          </w:divBdr>
          <w:divsChild>
            <w:div w:id="1700659626">
              <w:marLeft w:val="0"/>
              <w:marRight w:val="0"/>
              <w:marTop w:val="0"/>
              <w:marBottom w:val="0"/>
              <w:divBdr>
                <w:top w:val="none" w:sz="0" w:space="0" w:color="auto"/>
                <w:left w:val="none" w:sz="0" w:space="0" w:color="auto"/>
                <w:bottom w:val="none" w:sz="0" w:space="0" w:color="auto"/>
                <w:right w:val="none" w:sz="0" w:space="0" w:color="auto"/>
              </w:divBdr>
              <w:divsChild>
                <w:div w:id="184834944">
                  <w:marLeft w:val="0"/>
                  <w:marRight w:val="0"/>
                  <w:marTop w:val="0"/>
                  <w:marBottom w:val="0"/>
                  <w:divBdr>
                    <w:top w:val="none" w:sz="0" w:space="0" w:color="auto"/>
                    <w:left w:val="none" w:sz="0" w:space="0" w:color="auto"/>
                    <w:bottom w:val="none" w:sz="0" w:space="0" w:color="auto"/>
                    <w:right w:val="none" w:sz="0" w:space="0" w:color="auto"/>
                  </w:divBdr>
                  <w:divsChild>
                    <w:div w:id="16174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91171">
          <w:marLeft w:val="0"/>
          <w:marRight w:val="0"/>
          <w:marTop w:val="0"/>
          <w:marBottom w:val="0"/>
          <w:divBdr>
            <w:top w:val="none" w:sz="0" w:space="0" w:color="auto"/>
            <w:left w:val="none" w:sz="0" w:space="0" w:color="auto"/>
            <w:bottom w:val="none" w:sz="0" w:space="0" w:color="auto"/>
            <w:right w:val="none" w:sz="0" w:space="0" w:color="auto"/>
          </w:divBdr>
          <w:divsChild>
            <w:div w:id="34040674">
              <w:marLeft w:val="0"/>
              <w:marRight w:val="0"/>
              <w:marTop w:val="0"/>
              <w:marBottom w:val="0"/>
              <w:divBdr>
                <w:top w:val="none" w:sz="0" w:space="0" w:color="auto"/>
                <w:left w:val="none" w:sz="0" w:space="0" w:color="auto"/>
                <w:bottom w:val="none" w:sz="0" w:space="0" w:color="auto"/>
                <w:right w:val="none" w:sz="0" w:space="0" w:color="auto"/>
              </w:divBdr>
              <w:divsChild>
                <w:div w:id="962030585">
                  <w:marLeft w:val="0"/>
                  <w:marRight w:val="0"/>
                  <w:marTop w:val="0"/>
                  <w:marBottom w:val="0"/>
                  <w:divBdr>
                    <w:top w:val="none" w:sz="0" w:space="0" w:color="auto"/>
                    <w:left w:val="none" w:sz="0" w:space="0" w:color="auto"/>
                    <w:bottom w:val="none" w:sz="0" w:space="0" w:color="auto"/>
                    <w:right w:val="none" w:sz="0" w:space="0" w:color="auto"/>
                  </w:divBdr>
                  <w:divsChild>
                    <w:div w:id="410932852">
                      <w:marLeft w:val="0"/>
                      <w:marRight w:val="0"/>
                      <w:marTop w:val="0"/>
                      <w:marBottom w:val="0"/>
                      <w:divBdr>
                        <w:top w:val="none" w:sz="0" w:space="0" w:color="auto"/>
                        <w:left w:val="none" w:sz="0" w:space="0" w:color="auto"/>
                        <w:bottom w:val="none" w:sz="0" w:space="0" w:color="auto"/>
                        <w:right w:val="none" w:sz="0" w:space="0" w:color="auto"/>
                      </w:divBdr>
                    </w:div>
                  </w:divsChild>
                </w:div>
                <w:div w:id="2017687474">
                  <w:marLeft w:val="0"/>
                  <w:marRight w:val="0"/>
                  <w:marTop w:val="0"/>
                  <w:marBottom w:val="0"/>
                  <w:divBdr>
                    <w:top w:val="none" w:sz="0" w:space="0" w:color="auto"/>
                    <w:left w:val="none" w:sz="0" w:space="0" w:color="auto"/>
                    <w:bottom w:val="none" w:sz="0" w:space="0" w:color="auto"/>
                    <w:right w:val="none" w:sz="0" w:space="0" w:color="auto"/>
                  </w:divBdr>
                  <w:divsChild>
                    <w:div w:id="1192455422">
                      <w:marLeft w:val="0"/>
                      <w:marRight w:val="0"/>
                      <w:marTop w:val="0"/>
                      <w:marBottom w:val="0"/>
                      <w:divBdr>
                        <w:top w:val="none" w:sz="0" w:space="0" w:color="auto"/>
                        <w:left w:val="none" w:sz="0" w:space="0" w:color="auto"/>
                        <w:bottom w:val="none" w:sz="0" w:space="0" w:color="auto"/>
                        <w:right w:val="none" w:sz="0" w:space="0" w:color="auto"/>
                      </w:divBdr>
                    </w:div>
                  </w:divsChild>
                </w:div>
                <w:div w:id="1920366474">
                  <w:marLeft w:val="0"/>
                  <w:marRight w:val="0"/>
                  <w:marTop w:val="0"/>
                  <w:marBottom w:val="0"/>
                  <w:divBdr>
                    <w:top w:val="none" w:sz="0" w:space="0" w:color="auto"/>
                    <w:left w:val="none" w:sz="0" w:space="0" w:color="auto"/>
                    <w:bottom w:val="none" w:sz="0" w:space="0" w:color="auto"/>
                    <w:right w:val="none" w:sz="0" w:space="0" w:color="auto"/>
                  </w:divBdr>
                  <w:divsChild>
                    <w:div w:id="12730501">
                      <w:marLeft w:val="0"/>
                      <w:marRight w:val="0"/>
                      <w:marTop w:val="0"/>
                      <w:marBottom w:val="0"/>
                      <w:divBdr>
                        <w:top w:val="none" w:sz="0" w:space="0" w:color="auto"/>
                        <w:left w:val="none" w:sz="0" w:space="0" w:color="auto"/>
                        <w:bottom w:val="none" w:sz="0" w:space="0" w:color="auto"/>
                        <w:right w:val="none" w:sz="0" w:space="0" w:color="auto"/>
                      </w:divBdr>
                    </w:div>
                    <w:div w:id="1219511233">
                      <w:marLeft w:val="0"/>
                      <w:marRight w:val="0"/>
                      <w:marTop w:val="0"/>
                      <w:marBottom w:val="0"/>
                      <w:divBdr>
                        <w:top w:val="none" w:sz="0" w:space="0" w:color="auto"/>
                        <w:left w:val="none" w:sz="0" w:space="0" w:color="auto"/>
                        <w:bottom w:val="none" w:sz="0" w:space="0" w:color="auto"/>
                        <w:right w:val="none" w:sz="0" w:space="0" w:color="auto"/>
                      </w:divBdr>
                    </w:div>
                    <w:div w:id="1612937147">
                      <w:marLeft w:val="0"/>
                      <w:marRight w:val="0"/>
                      <w:marTop w:val="0"/>
                      <w:marBottom w:val="0"/>
                      <w:divBdr>
                        <w:top w:val="none" w:sz="0" w:space="0" w:color="auto"/>
                        <w:left w:val="none" w:sz="0" w:space="0" w:color="auto"/>
                        <w:bottom w:val="none" w:sz="0" w:space="0" w:color="auto"/>
                        <w:right w:val="none" w:sz="0" w:space="0" w:color="auto"/>
                      </w:divBdr>
                      <w:divsChild>
                        <w:div w:id="1980768818">
                          <w:marLeft w:val="0"/>
                          <w:marRight w:val="0"/>
                          <w:marTop w:val="0"/>
                          <w:marBottom w:val="0"/>
                          <w:divBdr>
                            <w:top w:val="none" w:sz="0" w:space="0" w:color="auto"/>
                            <w:left w:val="none" w:sz="0" w:space="0" w:color="auto"/>
                            <w:bottom w:val="none" w:sz="0" w:space="0" w:color="auto"/>
                            <w:right w:val="none" w:sz="0" w:space="0" w:color="auto"/>
                          </w:divBdr>
                          <w:divsChild>
                            <w:div w:id="16645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306543">
      <w:bodyDiv w:val="1"/>
      <w:marLeft w:val="0"/>
      <w:marRight w:val="0"/>
      <w:marTop w:val="0"/>
      <w:marBottom w:val="0"/>
      <w:divBdr>
        <w:top w:val="none" w:sz="0" w:space="0" w:color="auto"/>
        <w:left w:val="none" w:sz="0" w:space="0" w:color="auto"/>
        <w:bottom w:val="none" w:sz="0" w:space="0" w:color="auto"/>
        <w:right w:val="none" w:sz="0" w:space="0" w:color="auto"/>
      </w:divBdr>
    </w:div>
    <w:div w:id="477502582">
      <w:bodyDiv w:val="1"/>
      <w:marLeft w:val="0"/>
      <w:marRight w:val="0"/>
      <w:marTop w:val="0"/>
      <w:marBottom w:val="0"/>
      <w:divBdr>
        <w:top w:val="none" w:sz="0" w:space="0" w:color="auto"/>
        <w:left w:val="none" w:sz="0" w:space="0" w:color="auto"/>
        <w:bottom w:val="none" w:sz="0" w:space="0" w:color="auto"/>
        <w:right w:val="none" w:sz="0" w:space="0" w:color="auto"/>
      </w:divBdr>
      <w:divsChild>
        <w:div w:id="675616370">
          <w:marLeft w:val="0"/>
          <w:marRight w:val="0"/>
          <w:marTop w:val="0"/>
          <w:marBottom w:val="0"/>
          <w:divBdr>
            <w:top w:val="none" w:sz="0" w:space="0" w:color="auto"/>
            <w:left w:val="none" w:sz="0" w:space="0" w:color="auto"/>
            <w:bottom w:val="none" w:sz="0" w:space="0" w:color="auto"/>
            <w:right w:val="none" w:sz="0" w:space="0" w:color="auto"/>
          </w:divBdr>
        </w:div>
      </w:divsChild>
    </w:div>
    <w:div w:id="477765467">
      <w:bodyDiv w:val="1"/>
      <w:marLeft w:val="0"/>
      <w:marRight w:val="0"/>
      <w:marTop w:val="0"/>
      <w:marBottom w:val="0"/>
      <w:divBdr>
        <w:top w:val="none" w:sz="0" w:space="0" w:color="auto"/>
        <w:left w:val="none" w:sz="0" w:space="0" w:color="auto"/>
        <w:bottom w:val="none" w:sz="0" w:space="0" w:color="auto"/>
        <w:right w:val="none" w:sz="0" w:space="0" w:color="auto"/>
      </w:divBdr>
      <w:divsChild>
        <w:div w:id="1312949012">
          <w:marLeft w:val="0"/>
          <w:marRight w:val="0"/>
          <w:marTop w:val="0"/>
          <w:marBottom w:val="0"/>
          <w:divBdr>
            <w:top w:val="none" w:sz="0" w:space="0" w:color="auto"/>
            <w:left w:val="none" w:sz="0" w:space="0" w:color="auto"/>
            <w:bottom w:val="none" w:sz="0" w:space="0" w:color="auto"/>
            <w:right w:val="none" w:sz="0" w:space="0" w:color="auto"/>
          </w:divBdr>
        </w:div>
      </w:divsChild>
    </w:div>
    <w:div w:id="477915173">
      <w:bodyDiv w:val="1"/>
      <w:marLeft w:val="0"/>
      <w:marRight w:val="0"/>
      <w:marTop w:val="0"/>
      <w:marBottom w:val="0"/>
      <w:divBdr>
        <w:top w:val="none" w:sz="0" w:space="0" w:color="auto"/>
        <w:left w:val="none" w:sz="0" w:space="0" w:color="auto"/>
        <w:bottom w:val="none" w:sz="0" w:space="0" w:color="auto"/>
        <w:right w:val="none" w:sz="0" w:space="0" w:color="auto"/>
      </w:divBdr>
      <w:divsChild>
        <w:div w:id="1501964792">
          <w:marLeft w:val="0"/>
          <w:marRight w:val="0"/>
          <w:marTop w:val="0"/>
          <w:marBottom w:val="0"/>
          <w:divBdr>
            <w:top w:val="none" w:sz="0" w:space="0" w:color="auto"/>
            <w:left w:val="none" w:sz="0" w:space="0" w:color="auto"/>
            <w:bottom w:val="none" w:sz="0" w:space="0" w:color="auto"/>
            <w:right w:val="none" w:sz="0" w:space="0" w:color="auto"/>
          </w:divBdr>
        </w:div>
      </w:divsChild>
    </w:div>
    <w:div w:id="478039524">
      <w:bodyDiv w:val="1"/>
      <w:marLeft w:val="0"/>
      <w:marRight w:val="0"/>
      <w:marTop w:val="0"/>
      <w:marBottom w:val="0"/>
      <w:divBdr>
        <w:top w:val="none" w:sz="0" w:space="0" w:color="auto"/>
        <w:left w:val="none" w:sz="0" w:space="0" w:color="auto"/>
        <w:bottom w:val="none" w:sz="0" w:space="0" w:color="auto"/>
        <w:right w:val="none" w:sz="0" w:space="0" w:color="auto"/>
      </w:divBdr>
    </w:div>
    <w:div w:id="479348794">
      <w:bodyDiv w:val="1"/>
      <w:marLeft w:val="0"/>
      <w:marRight w:val="0"/>
      <w:marTop w:val="0"/>
      <w:marBottom w:val="0"/>
      <w:divBdr>
        <w:top w:val="none" w:sz="0" w:space="0" w:color="auto"/>
        <w:left w:val="none" w:sz="0" w:space="0" w:color="auto"/>
        <w:bottom w:val="none" w:sz="0" w:space="0" w:color="auto"/>
        <w:right w:val="none" w:sz="0" w:space="0" w:color="auto"/>
      </w:divBdr>
    </w:div>
    <w:div w:id="480000680">
      <w:bodyDiv w:val="1"/>
      <w:marLeft w:val="0"/>
      <w:marRight w:val="0"/>
      <w:marTop w:val="0"/>
      <w:marBottom w:val="0"/>
      <w:divBdr>
        <w:top w:val="none" w:sz="0" w:space="0" w:color="auto"/>
        <w:left w:val="none" w:sz="0" w:space="0" w:color="auto"/>
        <w:bottom w:val="none" w:sz="0" w:space="0" w:color="auto"/>
        <w:right w:val="none" w:sz="0" w:space="0" w:color="auto"/>
      </w:divBdr>
      <w:divsChild>
        <w:div w:id="258484374">
          <w:marLeft w:val="0"/>
          <w:marRight w:val="0"/>
          <w:marTop w:val="0"/>
          <w:marBottom w:val="0"/>
          <w:divBdr>
            <w:top w:val="none" w:sz="0" w:space="0" w:color="auto"/>
            <w:left w:val="none" w:sz="0" w:space="0" w:color="auto"/>
            <w:bottom w:val="none" w:sz="0" w:space="0" w:color="auto"/>
            <w:right w:val="none" w:sz="0" w:space="0" w:color="auto"/>
          </w:divBdr>
          <w:divsChild>
            <w:div w:id="284120657">
              <w:marLeft w:val="0"/>
              <w:marRight w:val="0"/>
              <w:marTop w:val="0"/>
              <w:marBottom w:val="0"/>
              <w:divBdr>
                <w:top w:val="none" w:sz="0" w:space="0" w:color="auto"/>
                <w:left w:val="none" w:sz="0" w:space="0" w:color="auto"/>
                <w:bottom w:val="none" w:sz="0" w:space="0" w:color="auto"/>
                <w:right w:val="none" w:sz="0" w:space="0" w:color="auto"/>
              </w:divBdr>
              <w:divsChild>
                <w:div w:id="3575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4095">
      <w:bodyDiv w:val="1"/>
      <w:marLeft w:val="0"/>
      <w:marRight w:val="0"/>
      <w:marTop w:val="0"/>
      <w:marBottom w:val="0"/>
      <w:divBdr>
        <w:top w:val="none" w:sz="0" w:space="0" w:color="auto"/>
        <w:left w:val="none" w:sz="0" w:space="0" w:color="auto"/>
        <w:bottom w:val="none" w:sz="0" w:space="0" w:color="auto"/>
        <w:right w:val="none" w:sz="0" w:space="0" w:color="auto"/>
      </w:divBdr>
    </w:div>
    <w:div w:id="481502570">
      <w:bodyDiv w:val="1"/>
      <w:marLeft w:val="0"/>
      <w:marRight w:val="0"/>
      <w:marTop w:val="0"/>
      <w:marBottom w:val="0"/>
      <w:divBdr>
        <w:top w:val="none" w:sz="0" w:space="0" w:color="auto"/>
        <w:left w:val="none" w:sz="0" w:space="0" w:color="auto"/>
        <w:bottom w:val="none" w:sz="0" w:space="0" w:color="auto"/>
        <w:right w:val="none" w:sz="0" w:space="0" w:color="auto"/>
      </w:divBdr>
    </w:div>
    <w:div w:id="482237474">
      <w:bodyDiv w:val="1"/>
      <w:marLeft w:val="0"/>
      <w:marRight w:val="0"/>
      <w:marTop w:val="0"/>
      <w:marBottom w:val="0"/>
      <w:divBdr>
        <w:top w:val="none" w:sz="0" w:space="0" w:color="auto"/>
        <w:left w:val="none" w:sz="0" w:space="0" w:color="auto"/>
        <w:bottom w:val="none" w:sz="0" w:space="0" w:color="auto"/>
        <w:right w:val="none" w:sz="0" w:space="0" w:color="auto"/>
      </w:divBdr>
    </w:div>
    <w:div w:id="482284114">
      <w:bodyDiv w:val="1"/>
      <w:marLeft w:val="0"/>
      <w:marRight w:val="0"/>
      <w:marTop w:val="0"/>
      <w:marBottom w:val="0"/>
      <w:divBdr>
        <w:top w:val="none" w:sz="0" w:space="0" w:color="auto"/>
        <w:left w:val="none" w:sz="0" w:space="0" w:color="auto"/>
        <w:bottom w:val="none" w:sz="0" w:space="0" w:color="auto"/>
        <w:right w:val="none" w:sz="0" w:space="0" w:color="auto"/>
      </w:divBdr>
    </w:div>
    <w:div w:id="482432997">
      <w:bodyDiv w:val="1"/>
      <w:marLeft w:val="0"/>
      <w:marRight w:val="0"/>
      <w:marTop w:val="0"/>
      <w:marBottom w:val="0"/>
      <w:divBdr>
        <w:top w:val="none" w:sz="0" w:space="0" w:color="auto"/>
        <w:left w:val="none" w:sz="0" w:space="0" w:color="auto"/>
        <w:bottom w:val="none" w:sz="0" w:space="0" w:color="auto"/>
        <w:right w:val="none" w:sz="0" w:space="0" w:color="auto"/>
      </w:divBdr>
    </w:div>
    <w:div w:id="482505442">
      <w:bodyDiv w:val="1"/>
      <w:marLeft w:val="0"/>
      <w:marRight w:val="0"/>
      <w:marTop w:val="0"/>
      <w:marBottom w:val="0"/>
      <w:divBdr>
        <w:top w:val="none" w:sz="0" w:space="0" w:color="auto"/>
        <w:left w:val="none" w:sz="0" w:space="0" w:color="auto"/>
        <w:bottom w:val="none" w:sz="0" w:space="0" w:color="auto"/>
        <w:right w:val="none" w:sz="0" w:space="0" w:color="auto"/>
      </w:divBdr>
      <w:divsChild>
        <w:div w:id="1670519053">
          <w:marLeft w:val="0"/>
          <w:marRight w:val="0"/>
          <w:marTop w:val="0"/>
          <w:marBottom w:val="0"/>
          <w:divBdr>
            <w:top w:val="none" w:sz="0" w:space="0" w:color="auto"/>
            <w:left w:val="none" w:sz="0" w:space="0" w:color="auto"/>
            <w:bottom w:val="none" w:sz="0" w:space="0" w:color="auto"/>
            <w:right w:val="none" w:sz="0" w:space="0" w:color="auto"/>
          </w:divBdr>
        </w:div>
      </w:divsChild>
    </w:div>
    <w:div w:id="483010318">
      <w:bodyDiv w:val="1"/>
      <w:marLeft w:val="0"/>
      <w:marRight w:val="0"/>
      <w:marTop w:val="0"/>
      <w:marBottom w:val="0"/>
      <w:divBdr>
        <w:top w:val="none" w:sz="0" w:space="0" w:color="auto"/>
        <w:left w:val="none" w:sz="0" w:space="0" w:color="auto"/>
        <w:bottom w:val="none" w:sz="0" w:space="0" w:color="auto"/>
        <w:right w:val="none" w:sz="0" w:space="0" w:color="auto"/>
      </w:divBdr>
    </w:div>
    <w:div w:id="483082450">
      <w:bodyDiv w:val="1"/>
      <w:marLeft w:val="0"/>
      <w:marRight w:val="0"/>
      <w:marTop w:val="0"/>
      <w:marBottom w:val="0"/>
      <w:divBdr>
        <w:top w:val="none" w:sz="0" w:space="0" w:color="auto"/>
        <w:left w:val="none" w:sz="0" w:space="0" w:color="auto"/>
        <w:bottom w:val="none" w:sz="0" w:space="0" w:color="auto"/>
        <w:right w:val="none" w:sz="0" w:space="0" w:color="auto"/>
      </w:divBdr>
      <w:divsChild>
        <w:div w:id="1625846765">
          <w:marLeft w:val="0"/>
          <w:marRight w:val="0"/>
          <w:marTop w:val="0"/>
          <w:marBottom w:val="0"/>
          <w:divBdr>
            <w:top w:val="none" w:sz="0" w:space="0" w:color="auto"/>
            <w:left w:val="none" w:sz="0" w:space="0" w:color="auto"/>
            <w:bottom w:val="none" w:sz="0" w:space="0" w:color="auto"/>
            <w:right w:val="none" w:sz="0" w:space="0" w:color="auto"/>
          </w:divBdr>
        </w:div>
        <w:div w:id="130563417">
          <w:marLeft w:val="0"/>
          <w:marRight w:val="0"/>
          <w:marTop w:val="0"/>
          <w:marBottom w:val="0"/>
          <w:divBdr>
            <w:top w:val="none" w:sz="0" w:space="0" w:color="auto"/>
            <w:left w:val="none" w:sz="0" w:space="0" w:color="auto"/>
            <w:bottom w:val="none" w:sz="0" w:space="0" w:color="auto"/>
            <w:right w:val="none" w:sz="0" w:space="0" w:color="auto"/>
          </w:divBdr>
        </w:div>
        <w:div w:id="146750785">
          <w:marLeft w:val="0"/>
          <w:marRight w:val="0"/>
          <w:marTop w:val="0"/>
          <w:marBottom w:val="0"/>
          <w:divBdr>
            <w:top w:val="none" w:sz="0" w:space="0" w:color="auto"/>
            <w:left w:val="none" w:sz="0" w:space="0" w:color="auto"/>
            <w:bottom w:val="none" w:sz="0" w:space="0" w:color="auto"/>
            <w:right w:val="none" w:sz="0" w:space="0" w:color="auto"/>
          </w:divBdr>
        </w:div>
        <w:div w:id="2111122416">
          <w:marLeft w:val="0"/>
          <w:marRight w:val="0"/>
          <w:marTop w:val="0"/>
          <w:marBottom w:val="0"/>
          <w:divBdr>
            <w:top w:val="none" w:sz="0" w:space="0" w:color="auto"/>
            <w:left w:val="none" w:sz="0" w:space="0" w:color="auto"/>
            <w:bottom w:val="none" w:sz="0" w:space="0" w:color="auto"/>
            <w:right w:val="none" w:sz="0" w:space="0" w:color="auto"/>
          </w:divBdr>
        </w:div>
      </w:divsChild>
    </w:div>
    <w:div w:id="484008433">
      <w:bodyDiv w:val="1"/>
      <w:marLeft w:val="0"/>
      <w:marRight w:val="0"/>
      <w:marTop w:val="0"/>
      <w:marBottom w:val="0"/>
      <w:divBdr>
        <w:top w:val="none" w:sz="0" w:space="0" w:color="auto"/>
        <w:left w:val="none" w:sz="0" w:space="0" w:color="auto"/>
        <w:bottom w:val="none" w:sz="0" w:space="0" w:color="auto"/>
        <w:right w:val="none" w:sz="0" w:space="0" w:color="auto"/>
      </w:divBdr>
    </w:div>
    <w:div w:id="484513412">
      <w:bodyDiv w:val="1"/>
      <w:marLeft w:val="0"/>
      <w:marRight w:val="0"/>
      <w:marTop w:val="0"/>
      <w:marBottom w:val="0"/>
      <w:divBdr>
        <w:top w:val="none" w:sz="0" w:space="0" w:color="auto"/>
        <w:left w:val="none" w:sz="0" w:space="0" w:color="auto"/>
        <w:bottom w:val="none" w:sz="0" w:space="0" w:color="auto"/>
        <w:right w:val="none" w:sz="0" w:space="0" w:color="auto"/>
      </w:divBdr>
      <w:divsChild>
        <w:div w:id="225721069">
          <w:marLeft w:val="0"/>
          <w:marRight w:val="0"/>
          <w:marTop w:val="0"/>
          <w:marBottom w:val="0"/>
          <w:divBdr>
            <w:top w:val="none" w:sz="0" w:space="0" w:color="auto"/>
            <w:left w:val="none" w:sz="0" w:space="0" w:color="auto"/>
            <w:bottom w:val="none" w:sz="0" w:space="0" w:color="auto"/>
            <w:right w:val="none" w:sz="0" w:space="0" w:color="auto"/>
          </w:divBdr>
        </w:div>
      </w:divsChild>
    </w:div>
    <w:div w:id="485633134">
      <w:bodyDiv w:val="1"/>
      <w:marLeft w:val="0"/>
      <w:marRight w:val="0"/>
      <w:marTop w:val="0"/>
      <w:marBottom w:val="0"/>
      <w:divBdr>
        <w:top w:val="none" w:sz="0" w:space="0" w:color="auto"/>
        <w:left w:val="none" w:sz="0" w:space="0" w:color="auto"/>
        <w:bottom w:val="none" w:sz="0" w:space="0" w:color="auto"/>
        <w:right w:val="none" w:sz="0" w:space="0" w:color="auto"/>
      </w:divBdr>
      <w:divsChild>
        <w:div w:id="368994762">
          <w:marLeft w:val="0"/>
          <w:marRight w:val="0"/>
          <w:marTop w:val="0"/>
          <w:marBottom w:val="0"/>
          <w:divBdr>
            <w:top w:val="none" w:sz="0" w:space="0" w:color="auto"/>
            <w:left w:val="none" w:sz="0" w:space="0" w:color="auto"/>
            <w:bottom w:val="none" w:sz="0" w:space="0" w:color="auto"/>
            <w:right w:val="none" w:sz="0" w:space="0" w:color="auto"/>
          </w:divBdr>
        </w:div>
      </w:divsChild>
    </w:div>
    <w:div w:id="487019209">
      <w:bodyDiv w:val="1"/>
      <w:marLeft w:val="0"/>
      <w:marRight w:val="0"/>
      <w:marTop w:val="0"/>
      <w:marBottom w:val="0"/>
      <w:divBdr>
        <w:top w:val="none" w:sz="0" w:space="0" w:color="auto"/>
        <w:left w:val="none" w:sz="0" w:space="0" w:color="auto"/>
        <w:bottom w:val="none" w:sz="0" w:space="0" w:color="auto"/>
        <w:right w:val="none" w:sz="0" w:space="0" w:color="auto"/>
      </w:divBdr>
    </w:div>
    <w:div w:id="488061721">
      <w:bodyDiv w:val="1"/>
      <w:marLeft w:val="0"/>
      <w:marRight w:val="0"/>
      <w:marTop w:val="0"/>
      <w:marBottom w:val="0"/>
      <w:divBdr>
        <w:top w:val="none" w:sz="0" w:space="0" w:color="auto"/>
        <w:left w:val="none" w:sz="0" w:space="0" w:color="auto"/>
        <w:bottom w:val="none" w:sz="0" w:space="0" w:color="auto"/>
        <w:right w:val="none" w:sz="0" w:space="0" w:color="auto"/>
      </w:divBdr>
      <w:divsChild>
        <w:div w:id="640309829">
          <w:marLeft w:val="0"/>
          <w:marRight w:val="0"/>
          <w:marTop w:val="0"/>
          <w:marBottom w:val="0"/>
          <w:divBdr>
            <w:top w:val="none" w:sz="0" w:space="0" w:color="auto"/>
            <w:left w:val="none" w:sz="0" w:space="0" w:color="auto"/>
            <w:bottom w:val="none" w:sz="0" w:space="0" w:color="auto"/>
            <w:right w:val="none" w:sz="0" w:space="0" w:color="auto"/>
          </w:divBdr>
          <w:divsChild>
            <w:div w:id="1368990043">
              <w:marLeft w:val="0"/>
              <w:marRight w:val="0"/>
              <w:marTop w:val="0"/>
              <w:marBottom w:val="0"/>
              <w:divBdr>
                <w:top w:val="none" w:sz="0" w:space="0" w:color="auto"/>
                <w:left w:val="none" w:sz="0" w:space="0" w:color="auto"/>
                <w:bottom w:val="none" w:sz="0" w:space="0" w:color="auto"/>
                <w:right w:val="none" w:sz="0" w:space="0" w:color="auto"/>
              </w:divBdr>
              <w:divsChild>
                <w:div w:id="4110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4754">
      <w:bodyDiv w:val="1"/>
      <w:marLeft w:val="0"/>
      <w:marRight w:val="0"/>
      <w:marTop w:val="0"/>
      <w:marBottom w:val="0"/>
      <w:divBdr>
        <w:top w:val="none" w:sz="0" w:space="0" w:color="auto"/>
        <w:left w:val="none" w:sz="0" w:space="0" w:color="auto"/>
        <w:bottom w:val="none" w:sz="0" w:space="0" w:color="auto"/>
        <w:right w:val="none" w:sz="0" w:space="0" w:color="auto"/>
      </w:divBdr>
      <w:divsChild>
        <w:div w:id="659118374">
          <w:marLeft w:val="0"/>
          <w:marRight w:val="0"/>
          <w:marTop w:val="0"/>
          <w:marBottom w:val="0"/>
          <w:divBdr>
            <w:top w:val="none" w:sz="0" w:space="0" w:color="auto"/>
            <w:left w:val="none" w:sz="0" w:space="0" w:color="auto"/>
            <w:bottom w:val="none" w:sz="0" w:space="0" w:color="auto"/>
            <w:right w:val="none" w:sz="0" w:space="0" w:color="auto"/>
          </w:divBdr>
        </w:div>
      </w:divsChild>
    </w:div>
    <w:div w:id="489635068">
      <w:bodyDiv w:val="1"/>
      <w:marLeft w:val="0"/>
      <w:marRight w:val="0"/>
      <w:marTop w:val="0"/>
      <w:marBottom w:val="0"/>
      <w:divBdr>
        <w:top w:val="none" w:sz="0" w:space="0" w:color="auto"/>
        <w:left w:val="none" w:sz="0" w:space="0" w:color="auto"/>
        <w:bottom w:val="none" w:sz="0" w:space="0" w:color="auto"/>
        <w:right w:val="none" w:sz="0" w:space="0" w:color="auto"/>
      </w:divBdr>
    </w:div>
    <w:div w:id="490289249">
      <w:bodyDiv w:val="1"/>
      <w:marLeft w:val="0"/>
      <w:marRight w:val="0"/>
      <w:marTop w:val="0"/>
      <w:marBottom w:val="0"/>
      <w:divBdr>
        <w:top w:val="none" w:sz="0" w:space="0" w:color="auto"/>
        <w:left w:val="none" w:sz="0" w:space="0" w:color="auto"/>
        <w:bottom w:val="none" w:sz="0" w:space="0" w:color="auto"/>
        <w:right w:val="none" w:sz="0" w:space="0" w:color="auto"/>
      </w:divBdr>
    </w:div>
    <w:div w:id="490876677">
      <w:bodyDiv w:val="1"/>
      <w:marLeft w:val="0"/>
      <w:marRight w:val="0"/>
      <w:marTop w:val="0"/>
      <w:marBottom w:val="0"/>
      <w:divBdr>
        <w:top w:val="none" w:sz="0" w:space="0" w:color="auto"/>
        <w:left w:val="none" w:sz="0" w:space="0" w:color="auto"/>
        <w:bottom w:val="none" w:sz="0" w:space="0" w:color="auto"/>
        <w:right w:val="none" w:sz="0" w:space="0" w:color="auto"/>
      </w:divBdr>
      <w:divsChild>
        <w:div w:id="2082562853">
          <w:marLeft w:val="0"/>
          <w:marRight w:val="0"/>
          <w:marTop w:val="0"/>
          <w:marBottom w:val="0"/>
          <w:divBdr>
            <w:top w:val="none" w:sz="0" w:space="0" w:color="auto"/>
            <w:left w:val="none" w:sz="0" w:space="0" w:color="auto"/>
            <w:bottom w:val="none" w:sz="0" w:space="0" w:color="auto"/>
            <w:right w:val="none" w:sz="0" w:space="0" w:color="auto"/>
          </w:divBdr>
        </w:div>
      </w:divsChild>
    </w:div>
    <w:div w:id="491724246">
      <w:bodyDiv w:val="1"/>
      <w:marLeft w:val="0"/>
      <w:marRight w:val="0"/>
      <w:marTop w:val="0"/>
      <w:marBottom w:val="0"/>
      <w:divBdr>
        <w:top w:val="none" w:sz="0" w:space="0" w:color="auto"/>
        <w:left w:val="none" w:sz="0" w:space="0" w:color="auto"/>
        <w:bottom w:val="none" w:sz="0" w:space="0" w:color="auto"/>
        <w:right w:val="none" w:sz="0" w:space="0" w:color="auto"/>
      </w:divBdr>
    </w:div>
    <w:div w:id="491991027">
      <w:bodyDiv w:val="1"/>
      <w:marLeft w:val="0"/>
      <w:marRight w:val="0"/>
      <w:marTop w:val="0"/>
      <w:marBottom w:val="0"/>
      <w:divBdr>
        <w:top w:val="none" w:sz="0" w:space="0" w:color="auto"/>
        <w:left w:val="none" w:sz="0" w:space="0" w:color="auto"/>
        <w:bottom w:val="none" w:sz="0" w:space="0" w:color="auto"/>
        <w:right w:val="none" w:sz="0" w:space="0" w:color="auto"/>
      </w:divBdr>
    </w:div>
    <w:div w:id="492258040">
      <w:bodyDiv w:val="1"/>
      <w:marLeft w:val="0"/>
      <w:marRight w:val="0"/>
      <w:marTop w:val="0"/>
      <w:marBottom w:val="0"/>
      <w:divBdr>
        <w:top w:val="none" w:sz="0" w:space="0" w:color="auto"/>
        <w:left w:val="none" w:sz="0" w:space="0" w:color="auto"/>
        <w:bottom w:val="none" w:sz="0" w:space="0" w:color="auto"/>
        <w:right w:val="none" w:sz="0" w:space="0" w:color="auto"/>
      </w:divBdr>
    </w:div>
    <w:div w:id="492373422">
      <w:bodyDiv w:val="1"/>
      <w:marLeft w:val="0"/>
      <w:marRight w:val="0"/>
      <w:marTop w:val="0"/>
      <w:marBottom w:val="0"/>
      <w:divBdr>
        <w:top w:val="none" w:sz="0" w:space="0" w:color="auto"/>
        <w:left w:val="none" w:sz="0" w:space="0" w:color="auto"/>
        <w:bottom w:val="none" w:sz="0" w:space="0" w:color="auto"/>
        <w:right w:val="none" w:sz="0" w:space="0" w:color="auto"/>
      </w:divBdr>
    </w:div>
    <w:div w:id="492530038">
      <w:bodyDiv w:val="1"/>
      <w:marLeft w:val="0"/>
      <w:marRight w:val="0"/>
      <w:marTop w:val="0"/>
      <w:marBottom w:val="0"/>
      <w:divBdr>
        <w:top w:val="none" w:sz="0" w:space="0" w:color="auto"/>
        <w:left w:val="none" w:sz="0" w:space="0" w:color="auto"/>
        <w:bottom w:val="none" w:sz="0" w:space="0" w:color="auto"/>
        <w:right w:val="none" w:sz="0" w:space="0" w:color="auto"/>
      </w:divBdr>
    </w:div>
    <w:div w:id="492647053">
      <w:bodyDiv w:val="1"/>
      <w:marLeft w:val="0"/>
      <w:marRight w:val="0"/>
      <w:marTop w:val="0"/>
      <w:marBottom w:val="0"/>
      <w:divBdr>
        <w:top w:val="none" w:sz="0" w:space="0" w:color="auto"/>
        <w:left w:val="none" w:sz="0" w:space="0" w:color="auto"/>
        <w:bottom w:val="none" w:sz="0" w:space="0" w:color="auto"/>
        <w:right w:val="none" w:sz="0" w:space="0" w:color="auto"/>
      </w:divBdr>
    </w:div>
    <w:div w:id="493186107">
      <w:bodyDiv w:val="1"/>
      <w:marLeft w:val="0"/>
      <w:marRight w:val="0"/>
      <w:marTop w:val="0"/>
      <w:marBottom w:val="0"/>
      <w:divBdr>
        <w:top w:val="none" w:sz="0" w:space="0" w:color="auto"/>
        <w:left w:val="none" w:sz="0" w:space="0" w:color="auto"/>
        <w:bottom w:val="none" w:sz="0" w:space="0" w:color="auto"/>
        <w:right w:val="none" w:sz="0" w:space="0" w:color="auto"/>
      </w:divBdr>
      <w:divsChild>
        <w:div w:id="432869458">
          <w:marLeft w:val="0"/>
          <w:marRight w:val="0"/>
          <w:marTop w:val="0"/>
          <w:marBottom w:val="0"/>
          <w:divBdr>
            <w:top w:val="none" w:sz="0" w:space="0" w:color="auto"/>
            <w:left w:val="none" w:sz="0" w:space="0" w:color="auto"/>
            <w:bottom w:val="none" w:sz="0" w:space="0" w:color="auto"/>
            <w:right w:val="none" w:sz="0" w:space="0" w:color="auto"/>
          </w:divBdr>
        </w:div>
      </w:divsChild>
    </w:div>
    <w:div w:id="493689253">
      <w:bodyDiv w:val="1"/>
      <w:marLeft w:val="0"/>
      <w:marRight w:val="0"/>
      <w:marTop w:val="0"/>
      <w:marBottom w:val="0"/>
      <w:divBdr>
        <w:top w:val="none" w:sz="0" w:space="0" w:color="auto"/>
        <w:left w:val="none" w:sz="0" w:space="0" w:color="auto"/>
        <w:bottom w:val="none" w:sz="0" w:space="0" w:color="auto"/>
        <w:right w:val="none" w:sz="0" w:space="0" w:color="auto"/>
      </w:divBdr>
    </w:div>
    <w:div w:id="494079321">
      <w:bodyDiv w:val="1"/>
      <w:marLeft w:val="0"/>
      <w:marRight w:val="0"/>
      <w:marTop w:val="0"/>
      <w:marBottom w:val="0"/>
      <w:divBdr>
        <w:top w:val="none" w:sz="0" w:space="0" w:color="auto"/>
        <w:left w:val="none" w:sz="0" w:space="0" w:color="auto"/>
        <w:bottom w:val="none" w:sz="0" w:space="0" w:color="auto"/>
        <w:right w:val="none" w:sz="0" w:space="0" w:color="auto"/>
      </w:divBdr>
      <w:divsChild>
        <w:div w:id="142353875">
          <w:marLeft w:val="0"/>
          <w:marRight w:val="0"/>
          <w:marTop w:val="0"/>
          <w:marBottom w:val="0"/>
          <w:divBdr>
            <w:top w:val="none" w:sz="0" w:space="0" w:color="auto"/>
            <w:left w:val="none" w:sz="0" w:space="0" w:color="auto"/>
            <w:bottom w:val="none" w:sz="0" w:space="0" w:color="auto"/>
            <w:right w:val="none" w:sz="0" w:space="0" w:color="auto"/>
          </w:divBdr>
        </w:div>
      </w:divsChild>
    </w:div>
    <w:div w:id="494685775">
      <w:bodyDiv w:val="1"/>
      <w:marLeft w:val="0"/>
      <w:marRight w:val="0"/>
      <w:marTop w:val="0"/>
      <w:marBottom w:val="0"/>
      <w:divBdr>
        <w:top w:val="none" w:sz="0" w:space="0" w:color="auto"/>
        <w:left w:val="none" w:sz="0" w:space="0" w:color="auto"/>
        <w:bottom w:val="none" w:sz="0" w:space="0" w:color="auto"/>
        <w:right w:val="none" w:sz="0" w:space="0" w:color="auto"/>
      </w:divBdr>
    </w:div>
    <w:div w:id="494804011">
      <w:bodyDiv w:val="1"/>
      <w:marLeft w:val="0"/>
      <w:marRight w:val="0"/>
      <w:marTop w:val="0"/>
      <w:marBottom w:val="0"/>
      <w:divBdr>
        <w:top w:val="none" w:sz="0" w:space="0" w:color="auto"/>
        <w:left w:val="none" w:sz="0" w:space="0" w:color="auto"/>
        <w:bottom w:val="none" w:sz="0" w:space="0" w:color="auto"/>
        <w:right w:val="none" w:sz="0" w:space="0" w:color="auto"/>
      </w:divBdr>
      <w:divsChild>
        <w:div w:id="960065201">
          <w:marLeft w:val="0"/>
          <w:marRight w:val="0"/>
          <w:marTop w:val="0"/>
          <w:marBottom w:val="0"/>
          <w:divBdr>
            <w:top w:val="none" w:sz="0" w:space="0" w:color="auto"/>
            <w:left w:val="none" w:sz="0" w:space="0" w:color="auto"/>
            <w:bottom w:val="none" w:sz="0" w:space="0" w:color="auto"/>
            <w:right w:val="none" w:sz="0" w:space="0" w:color="auto"/>
          </w:divBdr>
        </w:div>
      </w:divsChild>
    </w:div>
    <w:div w:id="495196471">
      <w:bodyDiv w:val="1"/>
      <w:marLeft w:val="0"/>
      <w:marRight w:val="0"/>
      <w:marTop w:val="0"/>
      <w:marBottom w:val="0"/>
      <w:divBdr>
        <w:top w:val="none" w:sz="0" w:space="0" w:color="auto"/>
        <w:left w:val="none" w:sz="0" w:space="0" w:color="auto"/>
        <w:bottom w:val="none" w:sz="0" w:space="0" w:color="auto"/>
        <w:right w:val="none" w:sz="0" w:space="0" w:color="auto"/>
      </w:divBdr>
    </w:div>
    <w:div w:id="496116226">
      <w:bodyDiv w:val="1"/>
      <w:marLeft w:val="0"/>
      <w:marRight w:val="0"/>
      <w:marTop w:val="0"/>
      <w:marBottom w:val="0"/>
      <w:divBdr>
        <w:top w:val="none" w:sz="0" w:space="0" w:color="auto"/>
        <w:left w:val="none" w:sz="0" w:space="0" w:color="auto"/>
        <w:bottom w:val="none" w:sz="0" w:space="0" w:color="auto"/>
        <w:right w:val="none" w:sz="0" w:space="0" w:color="auto"/>
      </w:divBdr>
      <w:divsChild>
        <w:div w:id="1287857624">
          <w:marLeft w:val="0"/>
          <w:marRight w:val="0"/>
          <w:marTop w:val="0"/>
          <w:marBottom w:val="0"/>
          <w:divBdr>
            <w:top w:val="none" w:sz="0" w:space="0" w:color="auto"/>
            <w:left w:val="none" w:sz="0" w:space="0" w:color="auto"/>
            <w:bottom w:val="none" w:sz="0" w:space="0" w:color="auto"/>
            <w:right w:val="none" w:sz="0" w:space="0" w:color="auto"/>
          </w:divBdr>
        </w:div>
        <w:div w:id="1921255599">
          <w:marLeft w:val="0"/>
          <w:marRight w:val="0"/>
          <w:marTop w:val="0"/>
          <w:marBottom w:val="0"/>
          <w:divBdr>
            <w:top w:val="none" w:sz="0" w:space="0" w:color="auto"/>
            <w:left w:val="none" w:sz="0" w:space="0" w:color="auto"/>
            <w:bottom w:val="none" w:sz="0" w:space="0" w:color="auto"/>
            <w:right w:val="none" w:sz="0" w:space="0" w:color="auto"/>
          </w:divBdr>
        </w:div>
      </w:divsChild>
    </w:div>
    <w:div w:id="497428267">
      <w:bodyDiv w:val="1"/>
      <w:marLeft w:val="0"/>
      <w:marRight w:val="0"/>
      <w:marTop w:val="0"/>
      <w:marBottom w:val="0"/>
      <w:divBdr>
        <w:top w:val="none" w:sz="0" w:space="0" w:color="auto"/>
        <w:left w:val="none" w:sz="0" w:space="0" w:color="auto"/>
        <w:bottom w:val="none" w:sz="0" w:space="0" w:color="auto"/>
        <w:right w:val="none" w:sz="0" w:space="0" w:color="auto"/>
      </w:divBdr>
      <w:divsChild>
        <w:div w:id="276759596">
          <w:marLeft w:val="0"/>
          <w:marRight w:val="0"/>
          <w:marTop w:val="0"/>
          <w:marBottom w:val="0"/>
          <w:divBdr>
            <w:top w:val="none" w:sz="0" w:space="0" w:color="auto"/>
            <w:left w:val="none" w:sz="0" w:space="0" w:color="auto"/>
            <w:bottom w:val="none" w:sz="0" w:space="0" w:color="auto"/>
            <w:right w:val="none" w:sz="0" w:space="0" w:color="auto"/>
          </w:divBdr>
        </w:div>
      </w:divsChild>
    </w:div>
    <w:div w:id="497581566">
      <w:bodyDiv w:val="1"/>
      <w:marLeft w:val="0"/>
      <w:marRight w:val="0"/>
      <w:marTop w:val="0"/>
      <w:marBottom w:val="0"/>
      <w:divBdr>
        <w:top w:val="none" w:sz="0" w:space="0" w:color="auto"/>
        <w:left w:val="none" w:sz="0" w:space="0" w:color="auto"/>
        <w:bottom w:val="none" w:sz="0" w:space="0" w:color="auto"/>
        <w:right w:val="none" w:sz="0" w:space="0" w:color="auto"/>
      </w:divBdr>
      <w:divsChild>
        <w:div w:id="496111744">
          <w:marLeft w:val="0"/>
          <w:marRight w:val="0"/>
          <w:marTop w:val="0"/>
          <w:marBottom w:val="0"/>
          <w:divBdr>
            <w:top w:val="none" w:sz="0" w:space="0" w:color="auto"/>
            <w:left w:val="none" w:sz="0" w:space="0" w:color="auto"/>
            <w:bottom w:val="none" w:sz="0" w:space="0" w:color="auto"/>
            <w:right w:val="none" w:sz="0" w:space="0" w:color="auto"/>
          </w:divBdr>
        </w:div>
      </w:divsChild>
    </w:div>
    <w:div w:id="497967801">
      <w:bodyDiv w:val="1"/>
      <w:marLeft w:val="0"/>
      <w:marRight w:val="0"/>
      <w:marTop w:val="0"/>
      <w:marBottom w:val="0"/>
      <w:divBdr>
        <w:top w:val="none" w:sz="0" w:space="0" w:color="auto"/>
        <w:left w:val="none" w:sz="0" w:space="0" w:color="auto"/>
        <w:bottom w:val="none" w:sz="0" w:space="0" w:color="auto"/>
        <w:right w:val="none" w:sz="0" w:space="0" w:color="auto"/>
      </w:divBdr>
    </w:div>
    <w:div w:id="498081495">
      <w:bodyDiv w:val="1"/>
      <w:marLeft w:val="0"/>
      <w:marRight w:val="0"/>
      <w:marTop w:val="0"/>
      <w:marBottom w:val="0"/>
      <w:divBdr>
        <w:top w:val="none" w:sz="0" w:space="0" w:color="auto"/>
        <w:left w:val="none" w:sz="0" w:space="0" w:color="auto"/>
        <w:bottom w:val="none" w:sz="0" w:space="0" w:color="auto"/>
        <w:right w:val="none" w:sz="0" w:space="0" w:color="auto"/>
      </w:divBdr>
    </w:div>
    <w:div w:id="498161759">
      <w:bodyDiv w:val="1"/>
      <w:marLeft w:val="0"/>
      <w:marRight w:val="0"/>
      <w:marTop w:val="0"/>
      <w:marBottom w:val="0"/>
      <w:divBdr>
        <w:top w:val="none" w:sz="0" w:space="0" w:color="auto"/>
        <w:left w:val="none" w:sz="0" w:space="0" w:color="auto"/>
        <w:bottom w:val="none" w:sz="0" w:space="0" w:color="auto"/>
        <w:right w:val="none" w:sz="0" w:space="0" w:color="auto"/>
      </w:divBdr>
      <w:divsChild>
        <w:div w:id="72893766">
          <w:marLeft w:val="0"/>
          <w:marRight w:val="0"/>
          <w:marTop w:val="0"/>
          <w:marBottom w:val="0"/>
          <w:divBdr>
            <w:top w:val="none" w:sz="0" w:space="0" w:color="auto"/>
            <w:left w:val="none" w:sz="0" w:space="0" w:color="auto"/>
            <w:bottom w:val="none" w:sz="0" w:space="0" w:color="auto"/>
            <w:right w:val="none" w:sz="0" w:space="0" w:color="auto"/>
          </w:divBdr>
        </w:div>
      </w:divsChild>
    </w:div>
    <w:div w:id="498694046">
      <w:bodyDiv w:val="1"/>
      <w:marLeft w:val="0"/>
      <w:marRight w:val="0"/>
      <w:marTop w:val="0"/>
      <w:marBottom w:val="0"/>
      <w:divBdr>
        <w:top w:val="none" w:sz="0" w:space="0" w:color="auto"/>
        <w:left w:val="none" w:sz="0" w:space="0" w:color="auto"/>
        <w:bottom w:val="none" w:sz="0" w:space="0" w:color="auto"/>
        <w:right w:val="none" w:sz="0" w:space="0" w:color="auto"/>
      </w:divBdr>
    </w:div>
    <w:div w:id="498883420">
      <w:bodyDiv w:val="1"/>
      <w:marLeft w:val="0"/>
      <w:marRight w:val="0"/>
      <w:marTop w:val="0"/>
      <w:marBottom w:val="0"/>
      <w:divBdr>
        <w:top w:val="none" w:sz="0" w:space="0" w:color="auto"/>
        <w:left w:val="none" w:sz="0" w:space="0" w:color="auto"/>
        <w:bottom w:val="none" w:sz="0" w:space="0" w:color="auto"/>
        <w:right w:val="none" w:sz="0" w:space="0" w:color="auto"/>
      </w:divBdr>
    </w:div>
    <w:div w:id="498930427">
      <w:bodyDiv w:val="1"/>
      <w:marLeft w:val="0"/>
      <w:marRight w:val="0"/>
      <w:marTop w:val="0"/>
      <w:marBottom w:val="0"/>
      <w:divBdr>
        <w:top w:val="none" w:sz="0" w:space="0" w:color="auto"/>
        <w:left w:val="none" w:sz="0" w:space="0" w:color="auto"/>
        <w:bottom w:val="none" w:sz="0" w:space="0" w:color="auto"/>
        <w:right w:val="none" w:sz="0" w:space="0" w:color="auto"/>
      </w:divBdr>
    </w:div>
    <w:div w:id="499858658">
      <w:bodyDiv w:val="1"/>
      <w:marLeft w:val="0"/>
      <w:marRight w:val="0"/>
      <w:marTop w:val="0"/>
      <w:marBottom w:val="0"/>
      <w:divBdr>
        <w:top w:val="none" w:sz="0" w:space="0" w:color="auto"/>
        <w:left w:val="none" w:sz="0" w:space="0" w:color="auto"/>
        <w:bottom w:val="none" w:sz="0" w:space="0" w:color="auto"/>
        <w:right w:val="none" w:sz="0" w:space="0" w:color="auto"/>
      </w:divBdr>
      <w:divsChild>
        <w:div w:id="1083142813">
          <w:marLeft w:val="0"/>
          <w:marRight w:val="0"/>
          <w:marTop w:val="0"/>
          <w:marBottom w:val="0"/>
          <w:divBdr>
            <w:top w:val="none" w:sz="0" w:space="0" w:color="auto"/>
            <w:left w:val="none" w:sz="0" w:space="0" w:color="auto"/>
            <w:bottom w:val="none" w:sz="0" w:space="0" w:color="auto"/>
            <w:right w:val="none" w:sz="0" w:space="0" w:color="auto"/>
          </w:divBdr>
          <w:divsChild>
            <w:div w:id="928659164">
              <w:marLeft w:val="0"/>
              <w:marRight w:val="0"/>
              <w:marTop w:val="0"/>
              <w:marBottom w:val="0"/>
              <w:divBdr>
                <w:top w:val="none" w:sz="0" w:space="0" w:color="auto"/>
                <w:left w:val="none" w:sz="0" w:space="0" w:color="auto"/>
                <w:bottom w:val="none" w:sz="0" w:space="0" w:color="auto"/>
                <w:right w:val="none" w:sz="0" w:space="0" w:color="auto"/>
              </w:divBdr>
              <w:divsChild>
                <w:div w:id="1385255486">
                  <w:marLeft w:val="0"/>
                  <w:marRight w:val="0"/>
                  <w:marTop w:val="0"/>
                  <w:marBottom w:val="0"/>
                  <w:divBdr>
                    <w:top w:val="none" w:sz="0" w:space="0" w:color="auto"/>
                    <w:left w:val="none" w:sz="0" w:space="0" w:color="auto"/>
                    <w:bottom w:val="none" w:sz="0" w:space="0" w:color="auto"/>
                    <w:right w:val="none" w:sz="0" w:space="0" w:color="auto"/>
                  </w:divBdr>
                  <w:divsChild>
                    <w:div w:id="171831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93118">
          <w:marLeft w:val="0"/>
          <w:marRight w:val="0"/>
          <w:marTop w:val="0"/>
          <w:marBottom w:val="0"/>
          <w:divBdr>
            <w:top w:val="none" w:sz="0" w:space="0" w:color="auto"/>
            <w:left w:val="none" w:sz="0" w:space="0" w:color="auto"/>
            <w:bottom w:val="none" w:sz="0" w:space="0" w:color="auto"/>
            <w:right w:val="none" w:sz="0" w:space="0" w:color="auto"/>
          </w:divBdr>
          <w:divsChild>
            <w:div w:id="1942102619">
              <w:marLeft w:val="0"/>
              <w:marRight w:val="0"/>
              <w:marTop w:val="0"/>
              <w:marBottom w:val="0"/>
              <w:divBdr>
                <w:top w:val="none" w:sz="0" w:space="0" w:color="auto"/>
                <w:left w:val="none" w:sz="0" w:space="0" w:color="auto"/>
                <w:bottom w:val="none" w:sz="0" w:space="0" w:color="auto"/>
                <w:right w:val="none" w:sz="0" w:space="0" w:color="auto"/>
              </w:divBdr>
              <w:divsChild>
                <w:div w:id="108203495">
                  <w:marLeft w:val="0"/>
                  <w:marRight w:val="0"/>
                  <w:marTop w:val="0"/>
                  <w:marBottom w:val="0"/>
                  <w:divBdr>
                    <w:top w:val="none" w:sz="0" w:space="0" w:color="auto"/>
                    <w:left w:val="none" w:sz="0" w:space="0" w:color="auto"/>
                    <w:bottom w:val="none" w:sz="0" w:space="0" w:color="auto"/>
                    <w:right w:val="none" w:sz="0" w:space="0" w:color="auto"/>
                  </w:divBdr>
                  <w:divsChild>
                    <w:div w:id="617377810">
                      <w:marLeft w:val="0"/>
                      <w:marRight w:val="0"/>
                      <w:marTop w:val="0"/>
                      <w:marBottom w:val="0"/>
                      <w:divBdr>
                        <w:top w:val="none" w:sz="0" w:space="0" w:color="auto"/>
                        <w:left w:val="none" w:sz="0" w:space="0" w:color="auto"/>
                        <w:bottom w:val="none" w:sz="0" w:space="0" w:color="auto"/>
                        <w:right w:val="none" w:sz="0" w:space="0" w:color="auto"/>
                      </w:divBdr>
                    </w:div>
                  </w:divsChild>
                </w:div>
                <w:div w:id="77484999">
                  <w:marLeft w:val="0"/>
                  <w:marRight w:val="0"/>
                  <w:marTop w:val="0"/>
                  <w:marBottom w:val="0"/>
                  <w:divBdr>
                    <w:top w:val="none" w:sz="0" w:space="0" w:color="auto"/>
                    <w:left w:val="none" w:sz="0" w:space="0" w:color="auto"/>
                    <w:bottom w:val="none" w:sz="0" w:space="0" w:color="auto"/>
                    <w:right w:val="none" w:sz="0" w:space="0" w:color="auto"/>
                  </w:divBdr>
                  <w:divsChild>
                    <w:div w:id="1765806471">
                      <w:marLeft w:val="0"/>
                      <w:marRight w:val="0"/>
                      <w:marTop w:val="0"/>
                      <w:marBottom w:val="0"/>
                      <w:divBdr>
                        <w:top w:val="none" w:sz="0" w:space="0" w:color="auto"/>
                        <w:left w:val="none" w:sz="0" w:space="0" w:color="auto"/>
                        <w:bottom w:val="none" w:sz="0" w:space="0" w:color="auto"/>
                        <w:right w:val="none" w:sz="0" w:space="0" w:color="auto"/>
                      </w:divBdr>
                    </w:div>
                  </w:divsChild>
                </w:div>
                <w:div w:id="111750036">
                  <w:marLeft w:val="0"/>
                  <w:marRight w:val="0"/>
                  <w:marTop w:val="0"/>
                  <w:marBottom w:val="0"/>
                  <w:divBdr>
                    <w:top w:val="none" w:sz="0" w:space="0" w:color="auto"/>
                    <w:left w:val="none" w:sz="0" w:space="0" w:color="auto"/>
                    <w:bottom w:val="none" w:sz="0" w:space="0" w:color="auto"/>
                    <w:right w:val="none" w:sz="0" w:space="0" w:color="auto"/>
                  </w:divBdr>
                  <w:divsChild>
                    <w:div w:id="212665118">
                      <w:marLeft w:val="0"/>
                      <w:marRight w:val="0"/>
                      <w:marTop w:val="0"/>
                      <w:marBottom w:val="0"/>
                      <w:divBdr>
                        <w:top w:val="none" w:sz="0" w:space="0" w:color="auto"/>
                        <w:left w:val="none" w:sz="0" w:space="0" w:color="auto"/>
                        <w:bottom w:val="none" w:sz="0" w:space="0" w:color="auto"/>
                        <w:right w:val="none" w:sz="0" w:space="0" w:color="auto"/>
                      </w:divBdr>
                    </w:div>
                    <w:div w:id="475071206">
                      <w:marLeft w:val="0"/>
                      <w:marRight w:val="0"/>
                      <w:marTop w:val="0"/>
                      <w:marBottom w:val="0"/>
                      <w:divBdr>
                        <w:top w:val="none" w:sz="0" w:space="0" w:color="auto"/>
                        <w:left w:val="none" w:sz="0" w:space="0" w:color="auto"/>
                        <w:bottom w:val="none" w:sz="0" w:space="0" w:color="auto"/>
                        <w:right w:val="none" w:sz="0" w:space="0" w:color="auto"/>
                      </w:divBdr>
                    </w:div>
                    <w:div w:id="948589460">
                      <w:marLeft w:val="0"/>
                      <w:marRight w:val="0"/>
                      <w:marTop w:val="0"/>
                      <w:marBottom w:val="0"/>
                      <w:divBdr>
                        <w:top w:val="none" w:sz="0" w:space="0" w:color="auto"/>
                        <w:left w:val="none" w:sz="0" w:space="0" w:color="auto"/>
                        <w:bottom w:val="none" w:sz="0" w:space="0" w:color="auto"/>
                        <w:right w:val="none" w:sz="0" w:space="0" w:color="auto"/>
                      </w:divBdr>
                      <w:divsChild>
                        <w:div w:id="1877043706">
                          <w:marLeft w:val="0"/>
                          <w:marRight w:val="0"/>
                          <w:marTop w:val="0"/>
                          <w:marBottom w:val="0"/>
                          <w:divBdr>
                            <w:top w:val="none" w:sz="0" w:space="0" w:color="auto"/>
                            <w:left w:val="none" w:sz="0" w:space="0" w:color="auto"/>
                            <w:bottom w:val="none" w:sz="0" w:space="0" w:color="auto"/>
                            <w:right w:val="none" w:sz="0" w:space="0" w:color="auto"/>
                          </w:divBdr>
                          <w:divsChild>
                            <w:div w:id="7037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18763">
      <w:bodyDiv w:val="1"/>
      <w:marLeft w:val="0"/>
      <w:marRight w:val="0"/>
      <w:marTop w:val="0"/>
      <w:marBottom w:val="0"/>
      <w:divBdr>
        <w:top w:val="none" w:sz="0" w:space="0" w:color="auto"/>
        <w:left w:val="none" w:sz="0" w:space="0" w:color="auto"/>
        <w:bottom w:val="none" w:sz="0" w:space="0" w:color="auto"/>
        <w:right w:val="none" w:sz="0" w:space="0" w:color="auto"/>
      </w:divBdr>
    </w:div>
    <w:div w:id="500512093">
      <w:bodyDiv w:val="1"/>
      <w:marLeft w:val="0"/>
      <w:marRight w:val="0"/>
      <w:marTop w:val="0"/>
      <w:marBottom w:val="0"/>
      <w:divBdr>
        <w:top w:val="none" w:sz="0" w:space="0" w:color="auto"/>
        <w:left w:val="none" w:sz="0" w:space="0" w:color="auto"/>
        <w:bottom w:val="none" w:sz="0" w:space="0" w:color="auto"/>
        <w:right w:val="none" w:sz="0" w:space="0" w:color="auto"/>
      </w:divBdr>
    </w:div>
    <w:div w:id="500702380">
      <w:bodyDiv w:val="1"/>
      <w:marLeft w:val="0"/>
      <w:marRight w:val="0"/>
      <w:marTop w:val="0"/>
      <w:marBottom w:val="0"/>
      <w:divBdr>
        <w:top w:val="none" w:sz="0" w:space="0" w:color="auto"/>
        <w:left w:val="none" w:sz="0" w:space="0" w:color="auto"/>
        <w:bottom w:val="none" w:sz="0" w:space="0" w:color="auto"/>
        <w:right w:val="none" w:sz="0" w:space="0" w:color="auto"/>
      </w:divBdr>
      <w:divsChild>
        <w:div w:id="2145850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284919">
      <w:bodyDiv w:val="1"/>
      <w:marLeft w:val="0"/>
      <w:marRight w:val="0"/>
      <w:marTop w:val="0"/>
      <w:marBottom w:val="0"/>
      <w:divBdr>
        <w:top w:val="none" w:sz="0" w:space="0" w:color="auto"/>
        <w:left w:val="none" w:sz="0" w:space="0" w:color="auto"/>
        <w:bottom w:val="none" w:sz="0" w:space="0" w:color="auto"/>
        <w:right w:val="none" w:sz="0" w:space="0" w:color="auto"/>
      </w:divBdr>
      <w:divsChild>
        <w:div w:id="1562784399">
          <w:marLeft w:val="0"/>
          <w:marRight w:val="0"/>
          <w:marTop w:val="0"/>
          <w:marBottom w:val="0"/>
          <w:divBdr>
            <w:top w:val="none" w:sz="0" w:space="0" w:color="auto"/>
            <w:left w:val="none" w:sz="0" w:space="0" w:color="auto"/>
            <w:bottom w:val="none" w:sz="0" w:space="0" w:color="auto"/>
            <w:right w:val="none" w:sz="0" w:space="0" w:color="auto"/>
          </w:divBdr>
        </w:div>
      </w:divsChild>
    </w:div>
    <w:div w:id="501360930">
      <w:bodyDiv w:val="1"/>
      <w:marLeft w:val="0"/>
      <w:marRight w:val="0"/>
      <w:marTop w:val="0"/>
      <w:marBottom w:val="0"/>
      <w:divBdr>
        <w:top w:val="none" w:sz="0" w:space="0" w:color="auto"/>
        <w:left w:val="none" w:sz="0" w:space="0" w:color="auto"/>
        <w:bottom w:val="none" w:sz="0" w:space="0" w:color="auto"/>
        <w:right w:val="none" w:sz="0" w:space="0" w:color="auto"/>
      </w:divBdr>
    </w:div>
    <w:div w:id="501942787">
      <w:bodyDiv w:val="1"/>
      <w:marLeft w:val="0"/>
      <w:marRight w:val="0"/>
      <w:marTop w:val="0"/>
      <w:marBottom w:val="0"/>
      <w:divBdr>
        <w:top w:val="none" w:sz="0" w:space="0" w:color="auto"/>
        <w:left w:val="none" w:sz="0" w:space="0" w:color="auto"/>
        <w:bottom w:val="none" w:sz="0" w:space="0" w:color="auto"/>
        <w:right w:val="none" w:sz="0" w:space="0" w:color="auto"/>
      </w:divBdr>
    </w:div>
    <w:div w:id="502355552">
      <w:bodyDiv w:val="1"/>
      <w:marLeft w:val="0"/>
      <w:marRight w:val="0"/>
      <w:marTop w:val="0"/>
      <w:marBottom w:val="0"/>
      <w:divBdr>
        <w:top w:val="none" w:sz="0" w:space="0" w:color="auto"/>
        <w:left w:val="none" w:sz="0" w:space="0" w:color="auto"/>
        <w:bottom w:val="none" w:sz="0" w:space="0" w:color="auto"/>
        <w:right w:val="none" w:sz="0" w:space="0" w:color="auto"/>
      </w:divBdr>
      <w:divsChild>
        <w:div w:id="756096129">
          <w:marLeft w:val="0"/>
          <w:marRight w:val="0"/>
          <w:marTop w:val="0"/>
          <w:marBottom w:val="0"/>
          <w:divBdr>
            <w:top w:val="none" w:sz="0" w:space="0" w:color="auto"/>
            <w:left w:val="none" w:sz="0" w:space="0" w:color="auto"/>
            <w:bottom w:val="none" w:sz="0" w:space="0" w:color="auto"/>
            <w:right w:val="none" w:sz="0" w:space="0" w:color="auto"/>
          </w:divBdr>
          <w:divsChild>
            <w:div w:id="3362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73543">
      <w:bodyDiv w:val="1"/>
      <w:marLeft w:val="0"/>
      <w:marRight w:val="0"/>
      <w:marTop w:val="0"/>
      <w:marBottom w:val="0"/>
      <w:divBdr>
        <w:top w:val="none" w:sz="0" w:space="0" w:color="auto"/>
        <w:left w:val="none" w:sz="0" w:space="0" w:color="auto"/>
        <w:bottom w:val="none" w:sz="0" w:space="0" w:color="auto"/>
        <w:right w:val="none" w:sz="0" w:space="0" w:color="auto"/>
      </w:divBdr>
      <w:divsChild>
        <w:div w:id="516770905">
          <w:marLeft w:val="0"/>
          <w:marRight w:val="0"/>
          <w:marTop w:val="0"/>
          <w:marBottom w:val="0"/>
          <w:divBdr>
            <w:top w:val="none" w:sz="0" w:space="0" w:color="auto"/>
            <w:left w:val="none" w:sz="0" w:space="0" w:color="auto"/>
            <w:bottom w:val="none" w:sz="0" w:space="0" w:color="auto"/>
            <w:right w:val="none" w:sz="0" w:space="0" w:color="auto"/>
          </w:divBdr>
          <w:divsChild>
            <w:div w:id="67004176">
              <w:marLeft w:val="0"/>
              <w:marRight w:val="0"/>
              <w:marTop w:val="0"/>
              <w:marBottom w:val="0"/>
              <w:divBdr>
                <w:top w:val="none" w:sz="0" w:space="0" w:color="auto"/>
                <w:left w:val="none" w:sz="0" w:space="0" w:color="auto"/>
                <w:bottom w:val="none" w:sz="0" w:space="0" w:color="auto"/>
                <w:right w:val="none" w:sz="0" w:space="0" w:color="auto"/>
              </w:divBdr>
            </w:div>
            <w:div w:id="808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6228">
      <w:bodyDiv w:val="1"/>
      <w:marLeft w:val="0"/>
      <w:marRight w:val="0"/>
      <w:marTop w:val="0"/>
      <w:marBottom w:val="0"/>
      <w:divBdr>
        <w:top w:val="none" w:sz="0" w:space="0" w:color="auto"/>
        <w:left w:val="none" w:sz="0" w:space="0" w:color="auto"/>
        <w:bottom w:val="none" w:sz="0" w:space="0" w:color="auto"/>
        <w:right w:val="none" w:sz="0" w:space="0" w:color="auto"/>
      </w:divBdr>
      <w:divsChild>
        <w:div w:id="1163860684">
          <w:marLeft w:val="0"/>
          <w:marRight w:val="0"/>
          <w:marTop w:val="0"/>
          <w:marBottom w:val="0"/>
          <w:divBdr>
            <w:top w:val="none" w:sz="0" w:space="0" w:color="auto"/>
            <w:left w:val="none" w:sz="0" w:space="0" w:color="auto"/>
            <w:bottom w:val="none" w:sz="0" w:space="0" w:color="auto"/>
            <w:right w:val="none" w:sz="0" w:space="0" w:color="auto"/>
          </w:divBdr>
        </w:div>
      </w:divsChild>
    </w:div>
    <w:div w:id="505829773">
      <w:bodyDiv w:val="1"/>
      <w:marLeft w:val="0"/>
      <w:marRight w:val="0"/>
      <w:marTop w:val="0"/>
      <w:marBottom w:val="0"/>
      <w:divBdr>
        <w:top w:val="none" w:sz="0" w:space="0" w:color="auto"/>
        <w:left w:val="none" w:sz="0" w:space="0" w:color="auto"/>
        <w:bottom w:val="none" w:sz="0" w:space="0" w:color="auto"/>
        <w:right w:val="none" w:sz="0" w:space="0" w:color="auto"/>
      </w:divBdr>
    </w:div>
    <w:div w:id="505940440">
      <w:bodyDiv w:val="1"/>
      <w:marLeft w:val="0"/>
      <w:marRight w:val="0"/>
      <w:marTop w:val="0"/>
      <w:marBottom w:val="0"/>
      <w:divBdr>
        <w:top w:val="none" w:sz="0" w:space="0" w:color="auto"/>
        <w:left w:val="none" w:sz="0" w:space="0" w:color="auto"/>
        <w:bottom w:val="none" w:sz="0" w:space="0" w:color="auto"/>
        <w:right w:val="none" w:sz="0" w:space="0" w:color="auto"/>
      </w:divBdr>
      <w:divsChild>
        <w:div w:id="420879196">
          <w:marLeft w:val="0"/>
          <w:marRight w:val="0"/>
          <w:marTop w:val="0"/>
          <w:marBottom w:val="0"/>
          <w:divBdr>
            <w:top w:val="none" w:sz="0" w:space="0" w:color="auto"/>
            <w:left w:val="none" w:sz="0" w:space="0" w:color="auto"/>
            <w:bottom w:val="none" w:sz="0" w:space="0" w:color="auto"/>
            <w:right w:val="none" w:sz="0" w:space="0" w:color="auto"/>
          </w:divBdr>
        </w:div>
      </w:divsChild>
    </w:div>
    <w:div w:id="506099380">
      <w:bodyDiv w:val="1"/>
      <w:marLeft w:val="0"/>
      <w:marRight w:val="0"/>
      <w:marTop w:val="0"/>
      <w:marBottom w:val="0"/>
      <w:divBdr>
        <w:top w:val="none" w:sz="0" w:space="0" w:color="auto"/>
        <w:left w:val="none" w:sz="0" w:space="0" w:color="auto"/>
        <w:bottom w:val="none" w:sz="0" w:space="0" w:color="auto"/>
        <w:right w:val="none" w:sz="0" w:space="0" w:color="auto"/>
      </w:divBdr>
    </w:div>
    <w:div w:id="506866850">
      <w:bodyDiv w:val="1"/>
      <w:marLeft w:val="0"/>
      <w:marRight w:val="0"/>
      <w:marTop w:val="0"/>
      <w:marBottom w:val="0"/>
      <w:divBdr>
        <w:top w:val="none" w:sz="0" w:space="0" w:color="auto"/>
        <w:left w:val="none" w:sz="0" w:space="0" w:color="auto"/>
        <w:bottom w:val="none" w:sz="0" w:space="0" w:color="auto"/>
        <w:right w:val="none" w:sz="0" w:space="0" w:color="auto"/>
      </w:divBdr>
      <w:divsChild>
        <w:div w:id="650865492">
          <w:marLeft w:val="0"/>
          <w:marRight w:val="0"/>
          <w:marTop w:val="0"/>
          <w:marBottom w:val="0"/>
          <w:divBdr>
            <w:top w:val="none" w:sz="0" w:space="0" w:color="auto"/>
            <w:left w:val="none" w:sz="0" w:space="0" w:color="auto"/>
            <w:bottom w:val="none" w:sz="0" w:space="0" w:color="auto"/>
            <w:right w:val="none" w:sz="0" w:space="0" w:color="auto"/>
          </w:divBdr>
        </w:div>
      </w:divsChild>
    </w:div>
    <w:div w:id="507136353">
      <w:bodyDiv w:val="1"/>
      <w:marLeft w:val="0"/>
      <w:marRight w:val="0"/>
      <w:marTop w:val="0"/>
      <w:marBottom w:val="0"/>
      <w:divBdr>
        <w:top w:val="none" w:sz="0" w:space="0" w:color="auto"/>
        <w:left w:val="none" w:sz="0" w:space="0" w:color="auto"/>
        <w:bottom w:val="none" w:sz="0" w:space="0" w:color="auto"/>
        <w:right w:val="none" w:sz="0" w:space="0" w:color="auto"/>
      </w:divBdr>
      <w:divsChild>
        <w:div w:id="1156070022">
          <w:marLeft w:val="0"/>
          <w:marRight w:val="0"/>
          <w:marTop w:val="0"/>
          <w:marBottom w:val="0"/>
          <w:divBdr>
            <w:top w:val="none" w:sz="0" w:space="0" w:color="auto"/>
            <w:left w:val="none" w:sz="0" w:space="0" w:color="auto"/>
            <w:bottom w:val="none" w:sz="0" w:space="0" w:color="auto"/>
            <w:right w:val="none" w:sz="0" w:space="0" w:color="auto"/>
          </w:divBdr>
        </w:div>
        <w:div w:id="808791194">
          <w:marLeft w:val="0"/>
          <w:marRight w:val="0"/>
          <w:marTop w:val="0"/>
          <w:marBottom w:val="0"/>
          <w:divBdr>
            <w:top w:val="none" w:sz="0" w:space="0" w:color="auto"/>
            <w:left w:val="none" w:sz="0" w:space="0" w:color="auto"/>
            <w:bottom w:val="none" w:sz="0" w:space="0" w:color="auto"/>
            <w:right w:val="none" w:sz="0" w:space="0" w:color="auto"/>
          </w:divBdr>
          <w:divsChild>
            <w:div w:id="2073388027">
              <w:marLeft w:val="0"/>
              <w:marRight w:val="0"/>
              <w:marTop w:val="0"/>
              <w:marBottom w:val="0"/>
              <w:divBdr>
                <w:top w:val="none" w:sz="0" w:space="0" w:color="auto"/>
                <w:left w:val="none" w:sz="0" w:space="0" w:color="auto"/>
                <w:bottom w:val="none" w:sz="0" w:space="0" w:color="auto"/>
                <w:right w:val="none" w:sz="0" w:space="0" w:color="auto"/>
              </w:divBdr>
              <w:divsChild>
                <w:div w:id="1259487862">
                  <w:marLeft w:val="0"/>
                  <w:marRight w:val="0"/>
                  <w:marTop w:val="0"/>
                  <w:marBottom w:val="0"/>
                  <w:divBdr>
                    <w:top w:val="none" w:sz="0" w:space="0" w:color="auto"/>
                    <w:left w:val="none" w:sz="0" w:space="0" w:color="auto"/>
                    <w:bottom w:val="none" w:sz="0" w:space="0" w:color="auto"/>
                    <w:right w:val="none" w:sz="0" w:space="0" w:color="auto"/>
                  </w:divBdr>
                  <w:divsChild>
                    <w:div w:id="797802490">
                      <w:marLeft w:val="0"/>
                      <w:marRight w:val="0"/>
                      <w:marTop w:val="0"/>
                      <w:marBottom w:val="0"/>
                      <w:divBdr>
                        <w:top w:val="none" w:sz="0" w:space="0" w:color="auto"/>
                        <w:left w:val="none" w:sz="0" w:space="0" w:color="auto"/>
                        <w:bottom w:val="none" w:sz="0" w:space="0" w:color="auto"/>
                        <w:right w:val="none" w:sz="0" w:space="0" w:color="auto"/>
                      </w:divBdr>
                    </w:div>
                  </w:divsChild>
                </w:div>
                <w:div w:id="1118908463">
                  <w:marLeft w:val="0"/>
                  <w:marRight w:val="0"/>
                  <w:marTop w:val="0"/>
                  <w:marBottom w:val="0"/>
                  <w:divBdr>
                    <w:top w:val="none" w:sz="0" w:space="0" w:color="auto"/>
                    <w:left w:val="none" w:sz="0" w:space="0" w:color="auto"/>
                    <w:bottom w:val="none" w:sz="0" w:space="0" w:color="auto"/>
                    <w:right w:val="none" w:sz="0" w:space="0" w:color="auto"/>
                  </w:divBdr>
                  <w:divsChild>
                    <w:div w:id="1450473395">
                      <w:marLeft w:val="0"/>
                      <w:marRight w:val="0"/>
                      <w:marTop w:val="0"/>
                      <w:marBottom w:val="0"/>
                      <w:divBdr>
                        <w:top w:val="none" w:sz="0" w:space="0" w:color="auto"/>
                        <w:left w:val="none" w:sz="0" w:space="0" w:color="auto"/>
                        <w:bottom w:val="none" w:sz="0" w:space="0" w:color="auto"/>
                        <w:right w:val="none" w:sz="0" w:space="0" w:color="auto"/>
                      </w:divBdr>
                    </w:div>
                  </w:divsChild>
                </w:div>
                <w:div w:id="1285191358">
                  <w:marLeft w:val="0"/>
                  <w:marRight w:val="0"/>
                  <w:marTop w:val="0"/>
                  <w:marBottom w:val="0"/>
                  <w:divBdr>
                    <w:top w:val="none" w:sz="0" w:space="0" w:color="auto"/>
                    <w:left w:val="none" w:sz="0" w:space="0" w:color="auto"/>
                    <w:bottom w:val="none" w:sz="0" w:space="0" w:color="auto"/>
                    <w:right w:val="none" w:sz="0" w:space="0" w:color="auto"/>
                  </w:divBdr>
                  <w:divsChild>
                    <w:div w:id="1776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212976">
      <w:bodyDiv w:val="1"/>
      <w:marLeft w:val="0"/>
      <w:marRight w:val="0"/>
      <w:marTop w:val="0"/>
      <w:marBottom w:val="0"/>
      <w:divBdr>
        <w:top w:val="none" w:sz="0" w:space="0" w:color="auto"/>
        <w:left w:val="none" w:sz="0" w:space="0" w:color="auto"/>
        <w:bottom w:val="none" w:sz="0" w:space="0" w:color="auto"/>
        <w:right w:val="none" w:sz="0" w:space="0" w:color="auto"/>
      </w:divBdr>
      <w:divsChild>
        <w:div w:id="347370148">
          <w:marLeft w:val="0"/>
          <w:marRight w:val="0"/>
          <w:marTop w:val="0"/>
          <w:marBottom w:val="0"/>
          <w:divBdr>
            <w:top w:val="none" w:sz="0" w:space="0" w:color="auto"/>
            <w:left w:val="none" w:sz="0" w:space="0" w:color="auto"/>
            <w:bottom w:val="none" w:sz="0" w:space="0" w:color="auto"/>
            <w:right w:val="none" w:sz="0" w:space="0" w:color="auto"/>
          </w:divBdr>
        </w:div>
      </w:divsChild>
    </w:div>
    <w:div w:id="509568630">
      <w:bodyDiv w:val="1"/>
      <w:marLeft w:val="0"/>
      <w:marRight w:val="0"/>
      <w:marTop w:val="0"/>
      <w:marBottom w:val="0"/>
      <w:divBdr>
        <w:top w:val="none" w:sz="0" w:space="0" w:color="auto"/>
        <w:left w:val="none" w:sz="0" w:space="0" w:color="auto"/>
        <w:bottom w:val="none" w:sz="0" w:space="0" w:color="auto"/>
        <w:right w:val="none" w:sz="0" w:space="0" w:color="auto"/>
      </w:divBdr>
    </w:div>
    <w:div w:id="510216735">
      <w:bodyDiv w:val="1"/>
      <w:marLeft w:val="0"/>
      <w:marRight w:val="0"/>
      <w:marTop w:val="0"/>
      <w:marBottom w:val="0"/>
      <w:divBdr>
        <w:top w:val="none" w:sz="0" w:space="0" w:color="auto"/>
        <w:left w:val="none" w:sz="0" w:space="0" w:color="auto"/>
        <w:bottom w:val="none" w:sz="0" w:space="0" w:color="auto"/>
        <w:right w:val="none" w:sz="0" w:space="0" w:color="auto"/>
      </w:divBdr>
    </w:div>
    <w:div w:id="510534941">
      <w:bodyDiv w:val="1"/>
      <w:marLeft w:val="0"/>
      <w:marRight w:val="0"/>
      <w:marTop w:val="0"/>
      <w:marBottom w:val="0"/>
      <w:divBdr>
        <w:top w:val="none" w:sz="0" w:space="0" w:color="auto"/>
        <w:left w:val="none" w:sz="0" w:space="0" w:color="auto"/>
        <w:bottom w:val="none" w:sz="0" w:space="0" w:color="auto"/>
        <w:right w:val="none" w:sz="0" w:space="0" w:color="auto"/>
      </w:divBdr>
      <w:divsChild>
        <w:div w:id="1563447135">
          <w:marLeft w:val="0"/>
          <w:marRight w:val="0"/>
          <w:marTop w:val="0"/>
          <w:marBottom w:val="0"/>
          <w:divBdr>
            <w:top w:val="none" w:sz="0" w:space="0" w:color="auto"/>
            <w:left w:val="none" w:sz="0" w:space="0" w:color="auto"/>
            <w:bottom w:val="none" w:sz="0" w:space="0" w:color="auto"/>
            <w:right w:val="none" w:sz="0" w:space="0" w:color="auto"/>
          </w:divBdr>
        </w:div>
      </w:divsChild>
    </w:div>
    <w:div w:id="510726754">
      <w:bodyDiv w:val="1"/>
      <w:marLeft w:val="0"/>
      <w:marRight w:val="0"/>
      <w:marTop w:val="0"/>
      <w:marBottom w:val="0"/>
      <w:divBdr>
        <w:top w:val="none" w:sz="0" w:space="0" w:color="auto"/>
        <w:left w:val="none" w:sz="0" w:space="0" w:color="auto"/>
        <w:bottom w:val="none" w:sz="0" w:space="0" w:color="auto"/>
        <w:right w:val="none" w:sz="0" w:space="0" w:color="auto"/>
      </w:divBdr>
    </w:div>
    <w:div w:id="510798523">
      <w:bodyDiv w:val="1"/>
      <w:marLeft w:val="0"/>
      <w:marRight w:val="0"/>
      <w:marTop w:val="0"/>
      <w:marBottom w:val="0"/>
      <w:divBdr>
        <w:top w:val="none" w:sz="0" w:space="0" w:color="auto"/>
        <w:left w:val="none" w:sz="0" w:space="0" w:color="auto"/>
        <w:bottom w:val="none" w:sz="0" w:space="0" w:color="auto"/>
        <w:right w:val="none" w:sz="0" w:space="0" w:color="auto"/>
      </w:divBdr>
    </w:div>
    <w:div w:id="511073418">
      <w:bodyDiv w:val="1"/>
      <w:marLeft w:val="0"/>
      <w:marRight w:val="0"/>
      <w:marTop w:val="0"/>
      <w:marBottom w:val="0"/>
      <w:divBdr>
        <w:top w:val="none" w:sz="0" w:space="0" w:color="auto"/>
        <w:left w:val="none" w:sz="0" w:space="0" w:color="auto"/>
        <w:bottom w:val="none" w:sz="0" w:space="0" w:color="auto"/>
        <w:right w:val="none" w:sz="0" w:space="0" w:color="auto"/>
      </w:divBdr>
      <w:divsChild>
        <w:div w:id="1079063770">
          <w:marLeft w:val="0"/>
          <w:marRight w:val="0"/>
          <w:marTop w:val="0"/>
          <w:marBottom w:val="0"/>
          <w:divBdr>
            <w:top w:val="none" w:sz="0" w:space="0" w:color="auto"/>
            <w:left w:val="none" w:sz="0" w:space="0" w:color="auto"/>
            <w:bottom w:val="none" w:sz="0" w:space="0" w:color="auto"/>
            <w:right w:val="none" w:sz="0" w:space="0" w:color="auto"/>
          </w:divBdr>
        </w:div>
      </w:divsChild>
    </w:div>
    <w:div w:id="511145533">
      <w:bodyDiv w:val="1"/>
      <w:marLeft w:val="0"/>
      <w:marRight w:val="0"/>
      <w:marTop w:val="0"/>
      <w:marBottom w:val="0"/>
      <w:divBdr>
        <w:top w:val="none" w:sz="0" w:space="0" w:color="auto"/>
        <w:left w:val="none" w:sz="0" w:space="0" w:color="auto"/>
        <w:bottom w:val="none" w:sz="0" w:space="0" w:color="auto"/>
        <w:right w:val="none" w:sz="0" w:space="0" w:color="auto"/>
      </w:divBdr>
    </w:div>
    <w:div w:id="512454216">
      <w:bodyDiv w:val="1"/>
      <w:marLeft w:val="0"/>
      <w:marRight w:val="0"/>
      <w:marTop w:val="0"/>
      <w:marBottom w:val="0"/>
      <w:divBdr>
        <w:top w:val="none" w:sz="0" w:space="0" w:color="auto"/>
        <w:left w:val="none" w:sz="0" w:space="0" w:color="auto"/>
        <w:bottom w:val="none" w:sz="0" w:space="0" w:color="auto"/>
        <w:right w:val="none" w:sz="0" w:space="0" w:color="auto"/>
      </w:divBdr>
    </w:div>
    <w:div w:id="513493328">
      <w:bodyDiv w:val="1"/>
      <w:marLeft w:val="0"/>
      <w:marRight w:val="0"/>
      <w:marTop w:val="0"/>
      <w:marBottom w:val="0"/>
      <w:divBdr>
        <w:top w:val="none" w:sz="0" w:space="0" w:color="auto"/>
        <w:left w:val="none" w:sz="0" w:space="0" w:color="auto"/>
        <w:bottom w:val="none" w:sz="0" w:space="0" w:color="auto"/>
        <w:right w:val="none" w:sz="0" w:space="0" w:color="auto"/>
      </w:divBdr>
    </w:div>
    <w:div w:id="514346548">
      <w:bodyDiv w:val="1"/>
      <w:marLeft w:val="0"/>
      <w:marRight w:val="0"/>
      <w:marTop w:val="0"/>
      <w:marBottom w:val="0"/>
      <w:divBdr>
        <w:top w:val="none" w:sz="0" w:space="0" w:color="auto"/>
        <w:left w:val="none" w:sz="0" w:space="0" w:color="auto"/>
        <w:bottom w:val="none" w:sz="0" w:space="0" w:color="auto"/>
        <w:right w:val="none" w:sz="0" w:space="0" w:color="auto"/>
      </w:divBdr>
      <w:divsChild>
        <w:div w:id="184750422">
          <w:marLeft w:val="0"/>
          <w:marRight w:val="0"/>
          <w:marTop w:val="0"/>
          <w:marBottom w:val="0"/>
          <w:divBdr>
            <w:top w:val="none" w:sz="0" w:space="0" w:color="auto"/>
            <w:left w:val="none" w:sz="0" w:space="0" w:color="auto"/>
            <w:bottom w:val="none" w:sz="0" w:space="0" w:color="auto"/>
            <w:right w:val="none" w:sz="0" w:space="0" w:color="auto"/>
          </w:divBdr>
        </w:div>
      </w:divsChild>
    </w:div>
    <w:div w:id="516501393">
      <w:bodyDiv w:val="1"/>
      <w:marLeft w:val="0"/>
      <w:marRight w:val="0"/>
      <w:marTop w:val="0"/>
      <w:marBottom w:val="0"/>
      <w:divBdr>
        <w:top w:val="none" w:sz="0" w:space="0" w:color="auto"/>
        <w:left w:val="none" w:sz="0" w:space="0" w:color="auto"/>
        <w:bottom w:val="none" w:sz="0" w:space="0" w:color="auto"/>
        <w:right w:val="none" w:sz="0" w:space="0" w:color="auto"/>
      </w:divBdr>
      <w:divsChild>
        <w:div w:id="1508717252">
          <w:marLeft w:val="0"/>
          <w:marRight w:val="0"/>
          <w:marTop w:val="0"/>
          <w:marBottom w:val="0"/>
          <w:divBdr>
            <w:top w:val="none" w:sz="0" w:space="0" w:color="auto"/>
            <w:left w:val="none" w:sz="0" w:space="0" w:color="auto"/>
            <w:bottom w:val="none" w:sz="0" w:space="0" w:color="auto"/>
            <w:right w:val="none" w:sz="0" w:space="0" w:color="auto"/>
          </w:divBdr>
        </w:div>
      </w:divsChild>
    </w:div>
    <w:div w:id="516504384">
      <w:bodyDiv w:val="1"/>
      <w:marLeft w:val="0"/>
      <w:marRight w:val="0"/>
      <w:marTop w:val="0"/>
      <w:marBottom w:val="0"/>
      <w:divBdr>
        <w:top w:val="none" w:sz="0" w:space="0" w:color="auto"/>
        <w:left w:val="none" w:sz="0" w:space="0" w:color="auto"/>
        <w:bottom w:val="none" w:sz="0" w:space="0" w:color="auto"/>
        <w:right w:val="none" w:sz="0" w:space="0" w:color="auto"/>
      </w:divBdr>
    </w:div>
    <w:div w:id="516962303">
      <w:bodyDiv w:val="1"/>
      <w:marLeft w:val="0"/>
      <w:marRight w:val="0"/>
      <w:marTop w:val="0"/>
      <w:marBottom w:val="0"/>
      <w:divBdr>
        <w:top w:val="none" w:sz="0" w:space="0" w:color="auto"/>
        <w:left w:val="none" w:sz="0" w:space="0" w:color="auto"/>
        <w:bottom w:val="none" w:sz="0" w:space="0" w:color="auto"/>
        <w:right w:val="none" w:sz="0" w:space="0" w:color="auto"/>
      </w:divBdr>
      <w:divsChild>
        <w:div w:id="1910576997">
          <w:marLeft w:val="0"/>
          <w:marRight w:val="0"/>
          <w:marTop w:val="0"/>
          <w:marBottom w:val="0"/>
          <w:divBdr>
            <w:top w:val="none" w:sz="0" w:space="0" w:color="auto"/>
            <w:left w:val="none" w:sz="0" w:space="0" w:color="auto"/>
            <w:bottom w:val="none" w:sz="0" w:space="0" w:color="auto"/>
            <w:right w:val="none" w:sz="0" w:space="0" w:color="auto"/>
          </w:divBdr>
        </w:div>
      </w:divsChild>
    </w:div>
    <w:div w:id="519011644">
      <w:bodyDiv w:val="1"/>
      <w:marLeft w:val="0"/>
      <w:marRight w:val="0"/>
      <w:marTop w:val="0"/>
      <w:marBottom w:val="0"/>
      <w:divBdr>
        <w:top w:val="none" w:sz="0" w:space="0" w:color="auto"/>
        <w:left w:val="none" w:sz="0" w:space="0" w:color="auto"/>
        <w:bottom w:val="none" w:sz="0" w:space="0" w:color="auto"/>
        <w:right w:val="none" w:sz="0" w:space="0" w:color="auto"/>
      </w:divBdr>
      <w:divsChild>
        <w:div w:id="1187644207">
          <w:marLeft w:val="0"/>
          <w:marRight w:val="0"/>
          <w:marTop w:val="0"/>
          <w:marBottom w:val="0"/>
          <w:divBdr>
            <w:top w:val="none" w:sz="0" w:space="0" w:color="auto"/>
            <w:left w:val="none" w:sz="0" w:space="0" w:color="auto"/>
            <w:bottom w:val="none" w:sz="0" w:space="0" w:color="auto"/>
            <w:right w:val="none" w:sz="0" w:space="0" w:color="auto"/>
          </w:divBdr>
        </w:div>
      </w:divsChild>
    </w:div>
    <w:div w:id="520322796">
      <w:bodyDiv w:val="1"/>
      <w:marLeft w:val="0"/>
      <w:marRight w:val="0"/>
      <w:marTop w:val="0"/>
      <w:marBottom w:val="0"/>
      <w:divBdr>
        <w:top w:val="none" w:sz="0" w:space="0" w:color="auto"/>
        <w:left w:val="none" w:sz="0" w:space="0" w:color="auto"/>
        <w:bottom w:val="none" w:sz="0" w:space="0" w:color="auto"/>
        <w:right w:val="none" w:sz="0" w:space="0" w:color="auto"/>
      </w:divBdr>
      <w:divsChild>
        <w:div w:id="135102280">
          <w:marLeft w:val="0"/>
          <w:marRight w:val="0"/>
          <w:marTop w:val="0"/>
          <w:marBottom w:val="0"/>
          <w:divBdr>
            <w:top w:val="none" w:sz="0" w:space="0" w:color="auto"/>
            <w:left w:val="none" w:sz="0" w:space="0" w:color="auto"/>
            <w:bottom w:val="none" w:sz="0" w:space="0" w:color="auto"/>
            <w:right w:val="none" w:sz="0" w:space="0" w:color="auto"/>
          </w:divBdr>
          <w:divsChild>
            <w:div w:id="1804536626">
              <w:marLeft w:val="0"/>
              <w:marRight w:val="0"/>
              <w:marTop w:val="0"/>
              <w:marBottom w:val="0"/>
              <w:divBdr>
                <w:top w:val="none" w:sz="0" w:space="0" w:color="auto"/>
                <w:left w:val="none" w:sz="0" w:space="0" w:color="auto"/>
                <w:bottom w:val="none" w:sz="0" w:space="0" w:color="auto"/>
                <w:right w:val="none" w:sz="0" w:space="0" w:color="auto"/>
              </w:divBdr>
              <w:divsChild>
                <w:div w:id="13742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39555">
          <w:marLeft w:val="0"/>
          <w:marRight w:val="0"/>
          <w:marTop w:val="0"/>
          <w:marBottom w:val="0"/>
          <w:divBdr>
            <w:top w:val="none" w:sz="0" w:space="0" w:color="auto"/>
            <w:left w:val="none" w:sz="0" w:space="0" w:color="auto"/>
            <w:bottom w:val="none" w:sz="0" w:space="0" w:color="auto"/>
            <w:right w:val="none" w:sz="0" w:space="0" w:color="auto"/>
          </w:divBdr>
          <w:divsChild>
            <w:div w:id="900364111">
              <w:marLeft w:val="0"/>
              <w:marRight w:val="0"/>
              <w:marTop w:val="0"/>
              <w:marBottom w:val="0"/>
              <w:divBdr>
                <w:top w:val="none" w:sz="0" w:space="0" w:color="auto"/>
                <w:left w:val="none" w:sz="0" w:space="0" w:color="auto"/>
                <w:bottom w:val="none" w:sz="0" w:space="0" w:color="auto"/>
                <w:right w:val="none" w:sz="0" w:space="0" w:color="auto"/>
              </w:divBdr>
              <w:divsChild>
                <w:div w:id="3653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15075">
      <w:bodyDiv w:val="1"/>
      <w:marLeft w:val="0"/>
      <w:marRight w:val="0"/>
      <w:marTop w:val="0"/>
      <w:marBottom w:val="0"/>
      <w:divBdr>
        <w:top w:val="none" w:sz="0" w:space="0" w:color="auto"/>
        <w:left w:val="none" w:sz="0" w:space="0" w:color="auto"/>
        <w:bottom w:val="none" w:sz="0" w:space="0" w:color="auto"/>
        <w:right w:val="none" w:sz="0" w:space="0" w:color="auto"/>
      </w:divBdr>
      <w:divsChild>
        <w:div w:id="1105270426">
          <w:marLeft w:val="0"/>
          <w:marRight w:val="0"/>
          <w:marTop w:val="0"/>
          <w:marBottom w:val="0"/>
          <w:divBdr>
            <w:top w:val="none" w:sz="0" w:space="0" w:color="auto"/>
            <w:left w:val="none" w:sz="0" w:space="0" w:color="auto"/>
            <w:bottom w:val="none" w:sz="0" w:space="0" w:color="auto"/>
            <w:right w:val="none" w:sz="0" w:space="0" w:color="auto"/>
          </w:divBdr>
          <w:divsChild>
            <w:div w:id="1627813270">
              <w:marLeft w:val="0"/>
              <w:marRight w:val="0"/>
              <w:marTop w:val="0"/>
              <w:marBottom w:val="0"/>
              <w:divBdr>
                <w:top w:val="none" w:sz="0" w:space="0" w:color="auto"/>
                <w:left w:val="none" w:sz="0" w:space="0" w:color="auto"/>
                <w:bottom w:val="none" w:sz="0" w:space="0" w:color="auto"/>
                <w:right w:val="none" w:sz="0" w:space="0" w:color="auto"/>
              </w:divBdr>
            </w:div>
            <w:div w:id="2140301364">
              <w:marLeft w:val="0"/>
              <w:marRight w:val="0"/>
              <w:marTop w:val="0"/>
              <w:marBottom w:val="0"/>
              <w:divBdr>
                <w:top w:val="none" w:sz="0" w:space="0" w:color="auto"/>
                <w:left w:val="none" w:sz="0" w:space="0" w:color="auto"/>
                <w:bottom w:val="none" w:sz="0" w:space="0" w:color="auto"/>
                <w:right w:val="none" w:sz="0" w:space="0" w:color="auto"/>
              </w:divBdr>
              <w:divsChild>
                <w:div w:id="963852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21015218">
      <w:bodyDiv w:val="1"/>
      <w:marLeft w:val="0"/>
      <w:marRight w:val="0"/>
      <w:marTop w:val="0"/>
      <w:marBottom w:val="0"/>
      <w:divBdr>
        <w:top w:val="none" w:sz="0" w:space="0" w:color="auto"/>
        <w:left w:val="none" w:sz="0" w:space="0" w:color="auto"/>
        <w:bottom w:val="none" w:sz="0" w:space="0" w:color="auto"/>
        <w:right w:val="none" w:sz="0" w:space="0" w:color="auto"/>
      </w:divBdr>
    </w:div>
    <w:div w:id="521362720">
      <w:bodyDiv w:val="1"/>
      <w:marLeft w:val="0"/>
      <w:marRight w:val="0"/>
      <w:marTop w:val="0"/>
      <w:marBottom w:val="0"/>
      <w:divBdr>
        <w:top w:val="none" w:sz="0" w:space="0" w:color="auto"/>
        <w:left w:val="none" w:sz="0" w:space="0" w:color="auto"/>
        <w:bottom w:val="none" w:sz="0" w:space="0" w:color="auto"/>
        <w:right w:val="none" w:sz="0" w:space="0" w:color="auto"/>
      </w:divBdr>
      <w:divsChild>
        <w:div w:id="693578679">
          <w:marLeft w:val="0"/>
          <w:marRight w:val="0"/>
          <w:marTop w:val="0"/>
          <w:marBottom w:val="0"/>
          <w:divBdr>
            <w:top w:val="none" w:sz="0" w:space="0" w:color="auto"/>
            <w:left w:val="none" w:sz="0" w:space="0" w:color="auto"/>
            <w:bottom w:val="none" w:sz="0" w:space="0" w:color="auto"/>
            <w:right w:val="none" w:sz="0" w:space="0" w:color="auto"/>
          </w:divBdr>
          <w:divsChild>
            <w:div w:id="890187692">
              <w:marLeft w:val="0"/>
              <w:marRight w:val="0"/>
              <w:marTop w:val="0"/>
              <w:marBottom w:val="0"/>
              <w:divBdr>
                <w:top w:val="none" w:sz="0" w:space="0" w:color="auto"/>
                <w:left w:val="none" w:sz="0" w:space="0" w:color="auto"/>
                <w:bottom w:val="none" w:sz="0" w:space="0" w:color="auto"/>
                <w:right w:val="none" w:sz="0" w:space="0" w:color="auto"/>
              </w:divBdr>
            </w:div>
            <w:div w:id="1633367392">
              <w:marLeft w:val="0"/>
              <w:marRight w:val="0"/>
              <w:marTop w:val="0"/>
              <w:marBottom w:val="0"/>
              <w:divBdr>
                <w:top w:val="none" w:sz="0" w:space="0" w:color="auto"/>
                <w:left w:val="none" w:sz="0" w:space="0" w:color="auto"/>
                <w:bottom w:val="none" w:sz="0" w:space="0" w:color="auto"/>
                <w:right w:val="none" w:sz="0" w:space="0" w:color="auto"/>
              </w:divBdr>
              <w:divsChild>
                <w:div w:id="357048084">
                  <w:marLeft w:val="0"/>
                  <w:marRight w:val="0"/>
                  <w:marTop w:val="0"/>
                  <w:marBottom w:val="0"/>
                  <w:divBdr>
                    <w:top w:val="none" w:sz="0" w:space="0" w:color="auto"/>
                    <w:left w:val="none" w:sz="0" w:space="0" w:color="auto"/>
                    <w:bottom w:val="none" w:sz="0" w:space="0" w:color="auto"/>
                    <w:right w:val="none" w:sz="0" w:space="0" w:color="auto"/>
                  </w:divBdr>
                  <w:divsChild>
                    <w:div w:id="166543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556018">
      <w:bodyDiv w:val="1"/>
      <w:marLeft w:val="0"/>
      <w:marRight w:val="0"/>
      <w:marTop w:val="0"/>
      <w:marBottom w:val="0"/>
      <w:divBdr>
        <w:top w:val="none" w:sz="0" w:space="0" w:color="auto"/>
        <w:left w:val="none" w:sz="0" w:space="0" w:color="auto"/>
        <w:bottom w:val="none" w:sz="0" w:space="0" w:color="auto"/>
        <w:right w:val="none" w:sz="0" w:space="0" w:color="auto"/>
      </w:divBdr>
    </w:div>
    <w:div w:id="521626927">
      <w:bodyDiv w:val="1"/>
      <w:marLeft w:val="0"/>
      <w:marRight w:val="0"/>
      <w:marTop w:val="0"/>
      <w:marBottom w:val="0"/>
      <w:divBdr>
        <w:top w:val="none" w:sz="0" w:space="0" w:color="auto"/>
        <w:left w:val="none" w:sz="0" w:space="0" w:color="auto"/>
        <w:bottom w:val="none" w:sz="0" w:space="0" w:color="auto"/>
        <w:right w:val="none" w:sz="0" w:space="0" w:color="auto"/>
      </w:divBdr>
      <w:divsChild>
        <w:div w:id="869031456">
          <w:marLeft w:val="0"/>
          <w:marRight w:val="0"/>
          <w:marTop w:val="0"/>
          <w:marBottom w:val="0"/>
          <w:divBdr>
            <w:top w:val="none" w:sz="0" w:space="0" w:color="auto"/>
            <w:left w:val="none" w:sz="0" w:space="0" w:color="auto"/>
            <w:bottom w:val="none" w:sz="0" w:space="0" w:color="auto"/>
            <w:right w:val="none" w:sz="0" w:space="0" w:color="auto"/>
          </w:divBdr>
        </w:div>
      </w:divsChild>
    </w:div>
    <w:div w:id="522596194">
      <w:bodyDiv w:val="1"/>
      <w:marLeft w:val="0"/>
      <w:marRight w:val="0"/>
      <w:marTop w:val="0"/>
      <w:marBottom w:val="0"/>
      <w:divBdr>
        <w:top w:val="none" w:sz="0" w:space="0" w:color="auto"/>
        <w:left w:val="none" w:sz="0" w:space="0" w:color="auto"/>
        <w:bottom w:val="none" w:sz="0" w:space="0" w:color="auto"/>
        <w:right w:val="none" w:sz="0" w:space="0" w:color="auto"/>
      </w:divBdr>
    </w:div>
    <w:div w:id="524708251">
      <w:bodyDiv w:val="1"/>
      <w:marLeft w:val="0"/>
      <w:marRight w:val="0"/>
      <w:marTop w:val="0"/>
      <w:marBottom w:val="0"/>
      <w:divBdr>
        <w:top w:val="none" w:sz="0" w:space="0" w:color="auto"/>
        <w:left w:val="none" w:sz="0" w:space="0" w:color="auto"/>
        <w:bottom w:val="none" w:sz="0" w:space="0" w:color="auto"/>
        <w:right w:val="none" w:sz="0" w:space="0" w:color="auto"/>
      </w:divBdr>
      <w:divsChild>
        <w:div w:id="2081828601">
          <w:marLeft w:val="0"/>
          <w:marRight w:val="0"/>
          <w:marTop w:val="0"/>
          <w:marBottom w:val="0"/>
          <w:divBdr>
            <w:top w:val="none" w:sz="0" w:space="0" w:color="auto"/>
            <w:left w:val="none" w:sz="0" w:space="0" w:color="auto"/>
            <w:bottom w:val="none" w:sz="0" w:space="0" w:color="auto"/>
            <w:right w:val="none" w:sz="0" w:space="0" w:color="auto"/>
          </w:divBdr>
        </w:div>
      </w:divsChild>
    </w:div>
    <w:div w:id="525755602">
      <w:bodyDiv w:val="1"/>
      <w:marLeft w:val="0"/>
      <w:marRight w:val="0"/>
      <w:marTop w:val="0"/>
      <w:marBottom w:val="0"/>
      <w:divBdr>
        <w:top w:val="none" w:sz="0" w:space="0" w:color="auto"/>
        <w:left w:val="none" w:sz="0" w:space="0" w:color="auto"/>
        <w:bottom w:val="none" w:sz="0" w:space="0" w:color="auto"/>
        <w:right w:val="none" w:sz="0" w:space="0" w:color="auto"/>
      </w:divBdr>
    </w:div>
    <w:div w:id="526142414">
      <w:bodyDiv w:val="1"/>
      <w:marLeft w:val="0"/>
      <w:marRight w:val="0"/>
      <w:marTop w:val="0"/>
      <w:marBottom w:val="0"/>
      <w:divBdr>
        <w:top w:val="none" w:sz="0" w:space="0" w:color="auto"/>
        <w:left w:val="none" w:sz="0" w:space="0" w:color="auto"/>
        <w:bottom w:val="none" w:sz="0" w:space="0" w:color="auto"/>
        <w:right w:val="none" w:sz="0" w:space="0" w:color="auto"/>
      </w:divBdr>
    </w:div>
    <w:div w:id="527253302">
      <w:bodyDiv w:val="1"/>
      <w:marLeft w:val="0"/>
      <w:marRight w:val="0"/>
      <w:marTop w:val="0"/>
      <w:marBottom w:val="0"/>
      <w:divBdr>
        <w:top w:val="none" w:sz="0" w:space="0" w:color="auto"/>
        <w:left w:val="none" w:sz="0" w:space="0" w:color="auto"/>
        <w:bottom w:val="none" w:sz="0" w:space="0" w:color="auto"/>
        <w:right w:val="none" w:sz="0" w:space="0" w:color="auto"/>
      </w:divBdr>
      <w:divsChild>
        <w:div w:id="1245069557">
          <w:marLeft w:val="0"/>
          <w:marRight w:val="0"/>
          <w:marTop w:val="0"/>
          <w:marBottom w:val="0"/>
          <w:divBdr>
            <w:top w:val="none" w:sz="0" w:space="0" w:color="auto"/>
            <w:left w:val="none" w:sz="0" w:space="0" w:color="auto"/>
            <w:bottom w:val="none" w:sz="0" w:space="0" w:color="auto"/>
            <w:right w:val="none" w:sz="0" w:space="0" w:color="auto"/>
          </w:divBdr>
        </w:div>
      </w:divsChild>
    </w:div>
    <w:div w:id="528104484">
      <w:bodyDiv w:val="1"/>
      <w:marLeft w:val="0"/>
      <w:marRight w:val="0"/>
      <w:marTop w:val="0"/>
      <w:marBottom w:val="0"/>
      <w:divBdr>
        <w:top w:val="none" w:sz="0" w:space="0" w:color="auto"/>
        <w:left w:val="none" w:sz="0" w:space="0" w:color="auto"/>
        <w:bottom w:val="none" w:sz="0" w:space="0" w:color="auto"/>
        <w:right w:val="none" w:sz="0" w:space="0" w:color="auto"/>
      </w:divBdr>
      <w:divsChild>
        <w:div w:id="1685933916">
          <w:marLeft w:val="0"/>
          <w:marRight w:val="0"/>
          <w:marTop w:val="0"/>
          <w:marBottom w:val="0"/>
          <w:divBdr>
            <w:top w:val="none" w:sz="0" w:space="0" w:color="auto"/>
            <w:left w:val="none" w:sz="0" w:space="0" w:color="auto"/>
            <w:bottom w:val="none" w:sz="0" w:space="0" w:color="auto"/>
            <w:right w:val="none" w:sz="0" w:space="0" w:color="auto"/>
          </w:divBdr>
          <w:divsChild>
            <w:div w:id="1416627243">
              <w:marLeft w:val="0"/>
              <w:marRight w:val="0"/>
              <w:marTop w:val="0"/>
              <w:marBottom w:val="0"/>
              <w:divBdr>
                <w:top w:val="none" w:sz="0" w:space="0" w:color="auto"/>
                <w:left w:val="none" w:sz="0" w:space="0" w:color="auto"/>
                <w:bottom w:val="none" w:sz="0" w:space="0" w:color="auto"/>
                <w:right w:val="none" w:sz="0" w:space="0" w:color="auto"/>
              </w:divBdr>
            </w:div>
          </w:divsChild>
        </w:div>
        <w:div w:id="1929844145">
          <w:marLeft w:val="0"/>
          <w:marRight w:val="0"/>
          <w:marTop w:val="0"/>
          <w:marBottom w:val="0"/>
          <w:divBdr>
            <w:top w:val="none" w:sz="0" w:space="0" w:color="auto"/>
            <w:left w:val="none" w:sz="0" w:space="0" w:color="auto"/>
            <w:bottom w:val="none" w:sz="0" w:space="0" w:color="auto"/>
            <w:right w:val="none" w:sz="0" w:space="0" w:color="auto"/>
          </w:divBdr>
          <w:divsChild>
            <w:div w:id="399596039">
              <w:marLeft w:val="0"/>
              <w:marRight w:val="0"/>
              <w:marTop w:val="0"/>
              <w:marBottom w:val="0"/>
              <w:divBdr>
                <w:top w:val="none" w:sz="0" w:space="0" w:color="auto"/>
                <w:left w:val="none" w:sz="0" w:space="0" w:color="auto"/>
                <w:bottom w:val="none" w:sz="0" w:space="0" w:color="auto"/>
                <w:right w:val="none" w:sz="0" w:space="0" w:color="auto"/>
              </w:divBdr>
            </w:div>
          </w:divsChild>
        </w:div>
        <w:div w:id="1093164283">
          <w:marLeft w:val="0"/>
          <w:marRight w:val="0"/>
          <w:marTop w:val="0"/>
          <w:marBottom w:val="0"/>
          <w:divBdr>
            <w:top w:val="none" w:sz="0" w:space="0" w:color="auto"/>
            <w:left w:val="none" w:sz="0" w:space="0" w:color="auto"/>
            <w:bottom w:val="none" w:sz="0" w:space="0" w:color="auto"/>
            <w:right w:val="none" w:sz="0" w:space="0" w:color="auto"/>
          </w:divBdr>
          <w:divsChild>
            <w:div w:id="725959319">
              <w:marLeft w:val="0"/>
              <w:marRight w:val="0"/>
              <w:marTop w:val="0"/>
              <w:marBottom w:val="0"/>
              <w:divBdr>
                <w:top w:val="none" w:sz="0" w:space="0" w:color="auto"/>
                <w:left w:val="none" w:sz="0" w:space="0" w:color="auto"/>
                <w:bottom w:val="none" w:sz="0" w:space="0" w:color="auto"/>
                <w:right w:val="none" w:sz="0" w:space="0" w:color="auto"/>
              </w:divBdr>
            </w:div>
          </w:divsChild>
        </w:div>
        <w:div w:id="1125123086">
          <w:marLeft w:val="0"/>
          <w:marRight w:val="0"/>
          <w:marTop w:val="0"/>
          <w:marBottom w:val="0"/>
          <w:divBdr>
            <w:top w:val="none" w:sz="0" w:space="0" w:color="auto"/>
            <w:left w:val="none" w:sz="0" w:space="0" w:color="auto"/>
            <w:bottom w:val="none" w:sz="0" w:space="0" w:color="auto"/>
            <w:right w:val="none" w:sz="0" w:space="0" w:color="auto"/>
          </w:divBdr>
          <w:divsChild>
            <w:div w:id="4591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7626">
      <w:bodyDiv w:val="1"/>
      <w:marLeft w:val="0"/>
      <w:marRight w:val="0"/>
      <w:marTop w:val="0"/>
      <w:marBottom w:val="0"/>
      <w:divBdr>
        <w:top w:val="none" w:sz="0" w:space="0" w:color="auto"/>
        <w:left w:val="none" w:sz="0" w:space="0" w:color="auto"/>
        <w:bottom w:val="none" w:sz="0" w:space="0" w:color="auto"/>
        <w:right w:val="none" w:sz="0" w:space="0" w:color="auto"/>
      </w:divBdr>
      <w:divsChild>
        <w:div w:id="884368335">
          <w:marLeft w:val="0"/>
          <w:marRight w:val="0"/>
          <w:marTop w:val="0"/>
          <w:marBottom w:val="0"/>
          <w:divBdr>
            <w:top w:val="none" w:sz="0" w:space="0" w:color="auto"/>
            <w:left w:val="none" w:sz="0" w:space="0" w:color="auto"/>
            <w:bottom w:val="none" w:sz="0" w:space="0" w:color="auto"/>
            <w:right w:val="none" w:sz="0" w:space="0" w:color="auto"/>
          </w:divBdr>
        </w:div>
      </w:divsChild>
    </w:div>
    <w:div w:id="529417108">
      <w:bodyDiv w:val="1"/>
      <w:marLeft w:val="0"/>
      <w:marRight w:val="0"/>
      <w:marTop w:val="0"/>
      <w:marBottom w:val="0"/>
      <w:divBdr>
        <w:top w:val="none" w:sz="0" w:space="0" w:color="auto"/>
        <w:left w:val="none" w:sz="0" w:space="0" w:color="auto"/>
        <w:bottom w:val="none" w:sz="0" w:space="0" w:color="auto"/>
        <w:right w:val="none" w:sz="0" w:space="0" w:color="auto"/>
      </w:divBdr>
      <w:divsChild>
        <w:div w:id="1124228213">
          <w:marLeft w:val="0"/>
          <w:marRight w:val="0"/>
          <w:marTop w:val="0"/>
          <w:marBottom w:val="0"/>
          <w:divBdr>
            <w:top w:val="none" w:sz="0" w:space="0" w:color="auto"/>
            <w:left w:val="none" w:sz="0" w:space="0" w:color="auto"/>
            <w:bottom w:val="none" w:sz="0" w:space="0" w:color="auto"/>
            <w:right w:val="none" w:sz="0" w:space="0" w:color="auto"/>
          </w:divBdr>
        </w:div>
      </w:divsChild>
    </w:div>
    <w:div w:id="529684443">
      <w:bodyDiv w:val="1"/>
      <w:marLeft w:val="0"/>
      <w:marRight w:val="0"/>
      <w:marTop w:val="0"/>
      <w:marBottom w:val="0"/>
      <w:divBdr>
        <w:top w:val="none" w:sz="0" w:space="0" w:color="auto"/>
        <w:left w:val="none" w:sz="0" w:space="0" w:color="auto"/>
        <w:bottom w:val="none" w:sz="0" w:space="0" w:color="auto"/>
        <w:right w:val="none" w:sz="0" w:space="0" w:color="auto"/>
      </w:divBdr>
      <w:divsChild>
        <w:div w:id="913274879">
          <w:marLeft w:val="0"/>
          <w:marRight w:val="0"/>
          <w:marTop w:val="0"/>
          <w:marBottom w:val="0"/>
          <w:divBdr>
            <w:top w:val="none" w:sz="0" w:space="0" w:color="auto"/>
            <w:left w:val="none" w:sz="0" w:space="0" w:color="auto"/>
            <w:bottom w:val="none" w:sz="0" w:space="0" w:color="auto"/>
            <w:right w:val="none" w:sz="0" w:space="0" w:color="auto"/>
          </w:divBdr>
          <w:divsChild>
            <w:div w:id="389161174">
              <w:marLeft w:val="0"/>
              <w:marRight w:val="0"/>
              <w:marTop w:val="0"/>
              <w:marBottom w:val="0"/>
              <w:divBdr>
                <w:top w:val="none" w:sz="0" w:space="0" w:color="auto"/>
                <w:left w:val="none" w:sz="0" w:space="0" w:color="auto"/>
                <w:bottom w:val="none" w:sz="0" w:space="0" w:color="auto"/>
                <w:right w:val="none" w:sz="0" w:space="0" w:color="auto"/>
              </w:divBdr>
            </w:div>
            <w:div w:id="1500005095">
              <w:marLeft w:val="0"/>
              <w:marRight w:val="0"/>
              <w:marTop w:val="0"/>
              <w:marBottom w:val="0"/>
              <w:divBdr>
                <w:top w:val="none" w:sz="0" w:space="0" w:color="auto"/>
                <w:left w:val="none" w:sz="0" w:space="0" w:color="auto"/>
                <w:bottom w:val="none" w:sz="0" w:space="0" w:color="auto"/>
                <w:right w:val="none" w:sz="0" w:space="0" w:color="auto"/>
              </w:divBdr>
              <w:divsChild>
                <w:div w:id="759527655">
                  <w:marLeft w:val="0"/>
                  <w:marRight w:val="0"/>
                  <w:marTop w:val="0"/>
                  <w:marBottom w:val="0"/>
                  <w:divBdr>
                    <w:top w:val="none" w:sz="0" w:space="0" w:color="auto"/>
                    <w:left w:val="none" w:sz="0" w:space="0" w:color="auto"/>
                    <w:bottom w:val="none" w:sz="0" w:space="0" w:color="auto"/>
                    <w:right w:val="none" w:sz="0" w:space="0" w:color="auto"/>
                  </w:divBdr>
                  <w:divsChild>
                    <w:div w:id="10588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150051">
      <w:bodyDiv w:val="1"/>
      <w:marLeft w:val="0"/>
      <w:marRight w:val="0"/>
      <w:marTop w:val="0"/>
      <w:marBottom w:val="0"/>
      <w:divBdr>
        <w:top w:val="none" w:sz="0" w:space="0" w:color="auto"/>
        <w:left w:val="none" w:sz="0" w:space="0" w:color="auto"/>
        <w:bottom w:val="none" w:sz="0" w:space="0" w:color="auto"/>
        <w:right w:val="none" w:sz="0" w:space="0" w:color="auto"/>
      </w:divBdr>
    </w:div>
    <w:div w:id="531265684">
      <w:bodyDiv w:val="1"/>
      <w:marLeft w:val="0"/>
      <w:marRight w:val="0"/>
      <w:marTop w:val="0"/>
      <w:marBottom w:val="0"/>
      <w:divBdr>
        <w:top w:val="none" w:sz="0" w:space="0" w:color="auto"/>
        <w:left w:val="none" w:sz="0" w:space="0" w:color="auto"/>
        <w:bottom w:val="none" w:sz="0" w:space="0" w:color="auto"/>
        <w:right w:val="none" w:sz="0" w:space="0" w:color="auto"/>
      </w:divBdr>
      <w:divsChild>
        <w:div w:id="1922180276">
          <w:marLeft w:val="0"/>
          <w:marRight w:val="0"/>
          <w:marTop w:val="0"/>
          <w:marBottom w:val="0"/>
          <w:divBdr>
            <w:top w:val="none" w:sz="0" w:space="0" w:color="auto"/>
            <w:left w:val="none" w:sz="0" w:space="0" w:color="auto"/>
            <w:bottom w:val="none" w:sz="0" w:space="0" w:color="auto"/>
            <w:right w:val="none" w:sz="0" w:space="0" w:color="auto"/>
          </w:divBdr>
        </w:div>
        <w:div w:id="824587862">
          <w:marLeft w:val="0"/>
          <w:marRight w:val="0"/>
          <w:marTop w:val="0"/>
          <w:marBottom w:val="0"/>
          <w:divBdr>
            <w:top w:val="none" w:sz="0" w:space="0" w:color="auto"/>
            <w:left w:val="none" w:sz="0" w:space="0" w:color="auto"/>
            <w:bottom w:val="none" w:sz="0" w:space="0" w:color="auto"/>
            <w:right w:val="none" w:sz="0" w:space="0" w:color="auto"/>
          </w:divBdr>
        </w:div>
      </w:divsChild>
    </w:div>
    <w:div w:id="531306784">
      <w:bodyDiv w:val="1"/>
      <w:marLeft w:val="0"/>
      <w:marRight w:val="0"/>
      <w:marTop w:val="0"/>
      <w:marBottom w:val="0"/>
      <w:divBdr>
        <w:top w:val="none" w:sz="0" w:space="0" w:color="auto"/>
        <w:left w:val="none" w:sz="0" w:space="0" w:color="auto"/>
        <w:bottom w:val="none" w:sz="0" w:space="0" w:color="auto"/>
        <w:right w:val="none" w:sz="0" w:space="0" w:color="auto"/>
      </w:divBdr>
      <w:divsChild>
        <w:div w:id="1295522565">
          <w:marLeft w:val="0"/>
          <w:marRight w:val="0"/>
          <w:marTop w:val="0"/>
          <w:marBottom w:val="0"/>
          <w:divBdr>
            <w:top w:val="none" w:sz="0" w:space="0" w:color="auto"/>
            <w:left w:val="none" w:sz="0" w:space="0" w:color="auto"/>
            <w:bottom w:val="none" w:sz="0" w:space="0" w:color="auto"/>
            <w:right w:val="none" w:sz="0" w:space="0" w:color="auto"/>
          </w:divBdr>
          <w:divsChild>
            <w:div w:id="1259407993">
              <w:marLeft w:val="0"/>
              <w:marRight w:val="0"/>
              <w:marTop w:val="0"/>
              <w:marBottom w:val="0"/>
              <w:divBdr>
                <w:top w:val="none" w:sz="0" w:space="0" w:color="auto"/>
                <w:left w:val="none" w:sz="0" w:space="0" w:color="auto"/>
                <w:bottom w:val="none" w:sz="0" w:space="0" w:color="auto"/>
                <w:right w:val="none" w:sz="0" w:space="0" w:color="auto"/>
              </w:divBdr>
              <w:divsChild>
                <w:div w:id="165483500">
                  <w:marLeft w:val="0"/>
                  <w:marRight w:val="0"/>
                  <w:marTop w:val="0"/>
                  <w:marBottom w:val="0"/>
                  <w:divBdr>
                    <w:top w:val="none" w:sz="0" w:space="0" w:color="auto"/>
                    <w:left w:val="none" w:sz="0" w:space="0" w:color="auto"/>
                    <w:bottom w:val="none" w:sz="0" w:space="0" w:color="auto"/>
                    <w:right w:val="none" w:sz="0" w:space="0" w:color="auto"/>
                  </w:divBdr>
                  <w:divsChild>
                    <w:div w:id="17345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520429">
          <w:marLeft w:val="0"/>
          <w:marRight w:val="0"/>
          <w:marTop w:val="0"/>
          <w:marBottom w:val="0"/>
          <w:divBdr>
            <w:top w:val="none" w:sz="0" w:space="0" w:color="auto"/>
            <w:left w:val="none" w:sz="0" w:space="0" w:color="auto"/>
            <w:bottom w:val="none" w:sz="0" w:space="0" w:color="auto"/>
            <w:right w:val="none" w:sz="0" w:space="0" w:color="auto"/>
          </w:divBdr>
          <w:divsChild>
            <w:div w:id="259988516">
              <w:marLeft w:val="0"/>
              <w:marRight w:val="0"/>
              <w:marTop w:val="0"/>
              <w:marBottom w:val="0"/>
              <w:divBdr>
                <w:top w:val="none" w:sz="0" w:space="0" w:color="auto"/>
                <w:left w:val="none" w:sz="0" w:space="0" w:color="auto"/>
                <w:bottom w:val="none" w:sz="0" w:space="0" w:color="auto"/>
                <w:right w:val="none" w:sz="0" w:space="0" w:color="auto"/>
              </w:divBdr>
              <w:divsChild>
                <w:div w:id="47264748">
                  <w:marLeft w:val="0"/>
                  <w:marRight w:val="0"/>
                  <w:marTop w:val="0"/>
                  <w:marBottom w:val="0"/>
                  <w:divBdr>
                    <w:top w:val="none" w:sz="0" w:space="0" w:color="auto"/>
                    <w:left w:val="none" w:sz="0" w:space="0" w:color="auto"/>
                    <w:bottom w:val="none" w:sz="0" w:space="0" w:color="auto"/>
                    <w:right w:val="none" w:sz="0" w:space="0" w:color="auto"/>
                  </w:divBdr>
                  <w:divsChild>
                    <w:div w:id="614093176">
                      <w:marLeft w:val="0"/>
                      <w:marRight w:val="0"/>
                      <w:marTop w:val="0"/>
                      <w:marBottom w:val="0"/>
                      <w:divBdr>
                        <w:top w:val="none" w:sz="0" w:space="0" w:color="auto"/>
                        <w:left w:val="none" w:sz="0" w:space="0" w:color="auto"/>
                        <w:bottom w:val="none" w:sz="0" w:space="0" w:color="auto"/>
                        <w:right w:val="none" w:sz="0" w:space="0" w:color="auto"/>
                      </w:divBdr>
                    </w:div>
                  </w:divsChild>
                </w:div>
                <w:div w:id="1709722396">
                  <w:marLeft w:val="0"/>
                  <w:marRight w:val="0"/>
                  <w:marTop w:val="0"/>
                  <w:marBottom w:val="0"/>
                  <w:divBdr>
                    <w:top w:val="none" w:sz="0" w:space="0" w:color="auto"/>
                    <w:left w:val="none" w:sz="0" w:space="0" w:color="auto"/>
                    <w:bottom w:val="none" w:sz="0" w:space="0" w:color="auto"/>
                    <w:right w:val="none" w:sz="0" w:space="0" w:color="auto"/>
                  </w:divBdr>
                  <w:divsChild>
                    <w:div w:id="39137436">
                      <w:marLeft w:val="0"/>
                      <w:marRight w:val="0"/>
                      <w:marTop w:val="0"/>
                      <w:marBottom w:val="0"/>
                      <w:divBdr>
                        <w:top w:val="none" w:sz="0" w:space="0" w:color="auto"/>
                        <w:left w:val="none" w:sz="0" w:space="0" w:color="auto"/>
                        <w:bottom w:val="none" w:sz="0" w:space="0" w:color="auto"/>
                        <w:right w:val="none" w:sz="0" w:space="0" w:color="auto"/>
                      </w:divBdr>
                    </w:div>
                  </w:divsChild>
                </w:div>
                <w:div w:id="2142459600">
                  <w:marLeft w:val="0"/>
                  <w:marRight w:val="0"/>
                  <w:marTop w:val="0"/>
                  <w:marBottom w:val="0"/>
                  <w:divBdr>
                    <w:top w:val="none" w:sz="0" w:space="0" w:color="auto"/>
                    <w:left w:val="none" w:sz="0" w:space="0" w:color="auto"/>
                    <w:bottom w:val="none" w:sz="0" w:space="0" w:color="auto"/>
                    <w:right w:val="none" w:sz="0" w:space="0" w:color="auto"/>
                  </w:divBdr>
                  <w:divsChild>
                    <w:div w:id="86199431">
                      <w:marLeft w:val="0"/>
                      <w:marRight w:val="0"/>
                      <w:marTop w:val="0"/>
                      <w:marBottom w:val="0"/>
                      <w:divBdr>
                        <w:top w:val="none" w:sz="0" w:space="0" w:color="auto"/>
                        <w:left w:val="none" w:sz="0" w:space="0" w:color="auto"/>
                        <w:bottom w:val="none" w:sz="0" w:space="0" w:color="auto"/>
                        <w:right w:val="none" w:sz="0" w:space="0" w:color="auto"/>
                      </w:divBdr>
                    </w:div>
                    <w:div w:id="1704594434">
                      <w:marLeft w:val="0"/>
                      <w:marRight w:val="0"/>
                      <w:marTop w:val="0"/>
                      <w:marBottom w:val="0"/>
                      <w:divBdr>
                        <w:top w:val="none" w:sz="0" w:space="0" w:color="auto"/>
                        <w:left w:val="none" w:sz="0" w:space="0" w:color="auto"/>
                        <w:bottom w:val="none" w:sz="0" w:space="0" w:color="auto"/>
                        <w:right w:val="none" w:sz="0" w:space="0" w:color="auto"/>
                      </w:divBdr>
                    </w:div>
                    <w:div w:id="322709647">
                      <w:marLeft w:val="0"/>
                      <w:marRight w:val="0"/>
                      <w:marTop w:val="0"/>
                      <w:marBottom w:val="0"/>
                      <w:divBdr>
                        <w:top w:val="none" w:sz="0" w:space="0" w:color="auto"/>
                        <w:left w:val="none" w:sz="0" w:space="0" w:color="auto"/>
                        <w:bottom w:val="none" w:sz="0" w:space="0" w:color="auto"/>
                        <w:right w:val="none" w:sz="0" w:space="0" w:color="auto"/>
                      </w:divBdr>
                      <w:divsChild>
                        <w:div w:id="885261339">
                          <w:marLeft w:val="0"/>
                          <w:marRight w:val="0"/>
                          <w:marTop w:val="0"/>
                          <w:marBottom w:val="0"/>
                          <w:divBdr>
                            <w:top w:val="none" w:sz="0" w:space="0" w:color="auto"/>
                            <w:left w:val="none" w:sz="0" w:space="0" w:color="auto"/>
                            <w:bottom w:val="none" w:sz="0" w:space="0" w:color="auto"/>
                            <w:right w:val="none" w:sz="0" w:space="0" w:color="auto"/>
                          </w:divBdr>
                          <w:divsChild>
                            <w:div w:id="9702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655464">
      <w:bodyDiv w:val="1"/>
      <w:marLeft w:val="0"/>
      <w:marRight w:val="0"/>
      <w:marTop w:val="0"/>
      <w:marBottom w:val="0"/>
      <w:divBdr>
        <w:top w:val="none" w:sz="0" w:space="0" w:color="auto"/>
        <w:left w:val="none" w:sz="0" w:space="0" w:color="auto"/>
        <w:bottom w:val="none" w:sz="0" w:space="0" w:color="auto"/>
        <w:right w:val="none" w:sz="0" w:space="0" w:color="auto"/>
      </w:divBdr>
      <w:divsChild>
        <w:div w:id="624696983">
          <w:marLeft w:val="0"/>
          <w:marRight w:val="0"/>
          <w:marTop w:val="0"/>
          <w:marBottom w:val="0"/>
          <w:divBdr>
            <w:top w:val="none" w:sz="0" w:space="0" w:color="auto"/>
            <w:left w:val="none" w:sz="0" w:space="0" w:color="auto"/>
            <w:bottom w:val="none" w:sz="0" w:space="0" w:color="auto"/>
            <w:right w:val="none" w:sz="0" w:space="0" w:color="auto"/>
          </w:divBdr>
        </w:div>
      </w:divsChild>
    </w:div>
    <w:div w:id="531919308">
      <w:bodyDiv w:val="1"/>
      <w:marLeft w:val="0"/>
      <w:marRight w:val="0"/>
      <w:marTop w:val="0"/>
      <w:marBottom w:val="0"/>
      <w:divBdr>
        <w:top w:val="none" w:sz="0" w:space="0" w:color="auto"/>
        <w:left w:val="none" w:sz="0" w:space="0" w:color="auto"/>
        <w:bottom w:val="none" w:sz="0" w:space="0" w:color="auto"/>
        <w:right w:val="none" w:sz="0" w:space="0" w:color="auto"/>
      </w:divBdr>
      <w:divsChild>
        <w:div w:id="1615289631">
          <w:marLeft w:val="0"/>
          <w:marRight w:val="0"/>
          <w:marTop w:val="0"/>
          <w:marBottom w:val="0"/>
          <w:divBdr>
            <w:top w:val="none" w:sz="0" w:space="0" w:color="auto"/>
            <w:left w:val="none" w:sz="0" w:space="0" w:color="auto"/>
            <w:bottom w:val="none" w:sz="0" w:space="0" w:color="auto"/>
            <w:right w:val="none" w:sz="0" w:space="0" w:color="auto"/>
          </w:divBdr>
        </w:div>
      </w:divsChild>
    </w:div>
    <w:div w:id="532153628">
      <w:bodyDiv w:val="1"/>
      <w:marLeft w:val="0"/>
      <w:marRight w:val="0"/>
      <w:marTop w:val="0"/>
      <w:marBottom w:val="0"/>
      <w:divBdr>
        <w:top w:val="none" w:sz="0" w:space="0" w:color="auto"/>
        <w:left w:val="none" w:sz="0" w:space="0" w:color="auto"/>
        <w:bottom w:val="none" w:sz="0" w:space="0" w:color="auto"/>
        <w:right w:val="none" w:sz="0" w:space="0" w:color="auto"/>
      </w:divBdr>
      <w:divsChild>
        <w:div w:id="349184280">
          <w:marLeft w:val="0"/>
          <w:marRight w:val="0"/>
          <w:marTop w:val="0"/>
          <w:marBottom w:val="0"/>
          <w:divBdr>
            <w:top w:val="none" w:sz="0" w:space="0" w:color="auto"/>
            <w:left w:val="none" w:sz="0" w:space="0" w:color="auto"/>
            <w:bottom w:val="none" w:sz="0" w:space="0" w:color="auto"/>
            <w:right w:val="none" w:sz="0" w:space="0" w:color="auto"/>
          </w:divBdr>
        </w:div>
      </w:divsChild>
    </w:div>
    <w:div w:id="532617755">
      <w:bodyDiv w:val="1"/>
      <w:marLeft w:val="0"/>
      <w:marRight w:val="0"/>
      <w:marTop w:val="0"/>
      <w:marBottom w:val="0"/>
      <w:divBdr>
        <w:top w:val="none" w:sz="0" w:space="0" w:color="auto"/>
        <w:left w:val="none" w:sz="0" w:space="0" w:color="auto"/>
        <w:bottom w:val="none" w:sz="0" w:space="0" w:color="auto"/>
        <w:right w:val="none" w:sz="0" w:space="0" w:color="auto"/>
      </w:divBdr>
      <w:divsChild>
        <w:div w:id="739861842">
          <w:marLeft w:val="0"/>
          <w:marRight w:val="0"/>
          <w:marTop w:val="0"/>
          <w:marBottom w:val="0"/>
          <w:divBdr>
            <w:top w:val="none" w:sz="0" w:space="0" w:color="auto"/>
            <w:left w:val="none" w:sz="0" w:space="0" w:color="auto"/>
            <w:bottom w:val="none" w:sz="0" w:space="0" w:color="auto"/>
            <w:right w:val="none" w:sz="0" w:space="0" w:color="auto"/>
          </w:divBdr>
        </w:div>
      </w:divsChild>
    </w:div>
    <w:div w:id="532763763">
      <w:bodyDiv w:val="1"/>
      <w:marLeft w:val="0"/>
      <w:marRight w:val="0"/>
      <w:marTop w:val="0"/>
      <w:marBottom w:val="0"/>
      <w:divBdr>
        <w:top w:val="none" w:sz="0" w:space="0" w:color="auto"/>
        <w:left w:val="none" w:sz="0" w:space="0" w:color="auto"/>
        <w:bottom w:val="none" w:sz="0" w:space="0" w:color="auto"/>
        <w:right w:val="none" w:sz="0" w:space="0" w:color="auto"/>
      </w:divBdr>
    </w:div>
    <w:div w:id="533033735">
      <w:bodyDiv w:val="1"/>
      <w:marLeft w:val="0"/>
      <w:marRight w:val="0"/>
      <w:marTop w:val="0"/>
      <w:marBottom w:val="0"/>
      <w:divBdr>
        <w:top w:val="none" w:sz="0" w:space="0" w:color="auto"/>
        <w:left w:val="none" w:sz="0" w:space="0" w:color="auto"/>
        <w:bottom w:val="none" w:sz="0" w:space="0" w:color="auto"/>
        <w:right w:val="none" w:sz="0" w:space="0" w:color="auto"/>
      </w:divBdr>
      <w:divsChild>
        <w:div w:id="1622490159">
          <w:marLeft w:val="0"/>
          <w:marRight w:val="0"/>
          <w:marTop w:val="0"/>
          <w:marBottom w:val="0"/>
          <w:divBdr>
            <w:top w:val="none" w:sz="0" w:space="0" w:color="auto"/>
            <w:left w:val="none" w:sz="0" w:space="0" w:color="auto"/>
            <w:bottom w:val="none" w:sz="0" w:space="0" w:color="auto"/>
            <w:right w:val="none" w:sz="0" w:space="0" w:color="auto"/>
          </w:divBdr>
          <w:divsChild>
            <w:div w:id="634064496">
              <w:marLeft w:val="0"/>
              <w:marRight w:val="0"/>
              <w:marTop w:val="0"/>
              <w:marBottom w:val="0"/>
              <w:divBdr>
                <w:top w:val="none" w:sz="0" w:space="0" w:color="auto"/>
                <w:left w:val="none" w:sz="0" w:space="0" w:color="auto"/>
                <w:bottom w:val="none" w:sz="0" w:space="0" w:color="auto"/>
                <w:right w:val="none" w:sz="0" w:space="0" w:color="auto"/>
              </w:divBdr>
            </w:div>
          </w:divsChild>
        </w:div>
        <w:div w:id="581257867">
          <w:marLeft w:val="0"/>
          <w:marRight w:val="0"/>
          <w:marTop w:val="0"/>
          <w:marBottom w:val="0"/>
          <w:divBdr>
            <w:top w:val="none" w:sz="0" w:space="0" w:color="auto"/>
            <w:left w:val="none" w:sz="0" w:space="0" w:color="auto"/>
            <w:bottom w:val="none" w:sz="0" w:space="0" w:color="auto"/>
            <w:right w:val="none" w:sz="0" w:space="0" w:color="auto"/>
          </w:divBdr>
          <w:divsChild>
            <w:div w:id="1859418078">
              <w:marLeft w:val="0"/>
              <w:marRight w:val="0"/>
              <w:marTop w:val="0"/>
              <w:marBottom w:val="0"/>
              <w:divBdr>
                <w:top w:val="none" w:sz="0" w:space="0" w:color="auto"/>
                <w:left w:val="none" w:sz="0" w:space="0" w:color="auto"/>
                <w:bottom w:val="none" w:sz="0" w:space="0" w:color="auto"/>
                <w:right w:val="none" w:sz="0" w:space="0" w:color="auto"/>
              </w:divBdr>
            </w:div>
          </w:divsChild>
        </w:div>
        <w:div w:id="400828562">
          <w:marLeft w:val="0"/>
          <w:marRight w:val="0"/>
          <w:marTop w:val="0"/>
          <w:marBottom w:val="0"/>
          <w:divBdr>
            <w:top w:val="none" w:sz="0" w:space="0" w:color="auto"/>
            <w:left w:val="none" w:sz="0" w:space="0" w:color="auto"/>
            <w:bottom w:val="none" w:sz="0" w:space="0" w:color="auto"/>
            <w:right w:val="none" w:sz="0" w:space="0" w:color="auto"/>
          </w:divBdr>
          <w:divsChild>
            <w:div w:id="1174494452">
              <w:marLeft w:val="0"/>
              <w:marRight w:val="0"/>
              <w:marTop w:val="0"/>
              <w:marBottom w:val="0"/>
              <w:divBdr>
                <w:top w:val="none" w:sz="0" w:space="0" w:color="auto"/>
                <w:left w:val="none" w:sz="0" w:space="0" w:color="auto"/>
                <w:bottom w:val="none" w:sz="0" w:space="0" w:color="auto"/>
                <w:right w:val="none" w:sz="0" w:space="0" w:color="auto"/>
              </w:divBdr>
            </w:div>
          </w:divsChild>
        </w:div>
        <w:div w:id="143283399">
          <w:marLeft w:val="0"/>
          <w:marRight w:val="0"/>
          <w:marTop w:val="0"/>
          <w:marBottom w:val="0"/>
          <w:divBdr>
            <w:top w:val="none" w:sz="0" w:space="0" w:color="auto"/>
            <w:left w:val="none" w:sz="0" w:space="0" w:color="auto"/>
            <w:bottom w:val="none" w:sz="0" w:space="0" w:color="auto"/>
            <w:right w:val="none" w:sz="0" w:space="0" w:color="auto"/>
          </w:divBdr>
        </w:div>
        <w:div w:id="629435093">
          <w:marLeft w:val="0"/>
          <w:marRight w:val="0"/>
          <w:marTop w:val="0"/>
          <w:marBottom w:val="0"/>
          <w:divBdr>
            <w:top w:val="none" w:sz="0" w:space="0" w:color="auto"/>
            <w:left w:val="none" w:sz="0" w:space="0" w:color="auto"/>
            <w:bottom w:val="none" w:sz="0" w:space="0" w:color="auto"/>
            <w:right w:val="none" w:sz="0" w:space="0" w:color="auto"/>
          </w:divBdr>
          <w:divsChild>
            <w:div w:id="1726373011">
              <w:marLeft w:val="0"/>
              <w:marRight w:val="0"/>
              <w:marTop w:val="0"/>
              <w:marBottom w:val="0"/>
              <w:divBdr>
                <w:top w:val="none" w:sz="0" w:space="0" w:color="auto"/>
                <w:left w:val="none" w:sz="0" w:space="0" w:color="auto"/>
                <w:bottom w:val="none" w:sz="0" w:space="0" w:color="auto"/>
                <w:right w:val="none" w:sz="0" w:space="0" w:color="auto"/>
              </w:divBdr>
            </w:div>
          </w:divsChild>
        </w:div>
        <w:div w:id="1208180743">
          <w:marLeft w:val="0"/>
          <w:marRight w:val="0"/>
          <w:marTop w:val="0"/>
          <w:marBottom w:val="0"/>
          <w:divBdr>
            <w:top w:val="none" w:sz="0" w:space="0" w:color="auto"/>
            <w:left w:val="none" w:sz="0" w:space="0" w:color="auto"/>
            <w:bottom w:val="none" w:sz="0" w:space="0" w:color="auto"/>
            <w:right w:val="none" w:sz="0" w:space="0" w:color="auto"/>
          </w:divBdr>
          <w:divsChild>
            <w:div w:id="421025787">
              <w:marLeft w:val="0"/>
              <w:marRight w:val="0"/>
              <w:marTop w:val="0"/>
              <w:marBottom w:val="0"/>
              <w:divBdr>
                <w:top w:val="none" w:sz="0" w:space="0" w:color="auto"/>
                <w:left w:val="none" w:sz="0" w:space="0" w:color="auto"/>
                <w:bottom w:val="none" w:sz="0" w:space="0" w:color="auto"/>
                <w:right w:val="none" w:sz="0" w:space="0" w:color="auto"/>
              </w:divBdr>
            </w:div>
          </w:divsChild>
        </w:div>
        <w:div w:id="710421391">
          <w:marLeft w:val="0"/>
          <w:marRight w:val="0"/>
          <w:marTop w:val="0"/>
          <w:marBottom w:val="0"/>
          <w:divBdr>
            <w:top w:val="none" w:sz="0" w:space="0" w:color="auto"/>
            <w:left w:val="none" w:sz="0" w:space="0" w:color="auto"/>
            <w:bottom w:val="none" w:sz="0" w:space="0" w:color="auto"/>
            <w:right w:val="none" w:sz="0" w:space="0" w:color="auto"/>
          </w:divBdr>
          <w:divsChild>
            <w:div w:id="2161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982">
      <w:bodyDiv w:val="1"/>
      <w:marLeft w:val="0"/>
      <w:marRight w:val="0"/>
      <w:marTop w:val="0"/>
      <w:marBottom w:val="0"/>
      <w:divBdr>
        <w:top w:val="none" w:sz="0" w:space="0" w:color="auto"/>
        <w:left w:val="none" w:sz="0" w:space="0" w:color="auto"/>
        <w:bottom w:val="none" w:sz="0" w:space="0" w:color="auto"/>
        <w:right w:val="none" w:sz="0" w:space="0" w:color="auto"/>
      </w:divBdr>
    </w:div>
    <w:div w:id="535891980">
      <w:bodyDiv w:val="1"/>
      <w:marLeft w:val="0"/>
      <w:marRight w:val="0"/>
      <w:marTop w:val="0"/>
      <w:marBottom w:val="0"/>
      <w:divBdr>
        <w:top w:val="none" w:sz="0" w:space="0" w:color="auto"/>
        <w:left w:val="none" w:sz="0" w:space="0" w:color="auto"/>
        <w:bottom w:val="none" w:sz="0" w:space="0" w:color="auto"/>
        <w:right w:val="none" w:sz="0" w:space="0" w:color="auto"/>
      </w:divBdr>
    </w:div>
    <w:div w:id="535973772">
      <w:bodyDiv w:val="1"/>
      <w:marLeft w:val="0"/>
      <w:marRight w:val="0"/>
      <w:marTop w:val="0"/>
      <w:marBottom w:val="0"/>
      <w:divBdr>
        <w:top w:val="none" w:sz="0" w:space="0" w:color="auto"/>
        <w:left w:val="none" w:sz="0" w:space="0" w:color="auto"/>
        <w:bottom w:val="none" w:sz="0" w:space="0" w:color="auto"/>
        <w:right w:val="none" w:sz="0" w:space="0" w:color="auto"/>
      </w:divBdr>
    </w:div>
    <w:div w:id="537399849">
      <w:bodyDiv w:val="1"/>
      <w:marLeft w:val="0"/>
      <w:marRight w:val="0"/>
      <w:marTop w:val="0"/>
      <w:marBottom w:val="0"/>
      <w:divBdr>
        <w:top w:val="none" w:sz="0" w:space="0" w:color="auto"/>
        <w:left w:val="none" w:sz="0" w:space="0" w:color="auto"/>
        <w:bottom w:val="none" w:sz="0" w:space="0" w:color="auto"/>
        <w:right w:val="none" w:sz="0" w:space="0" w:color="auto"/>
      </w:divBdr>
      <w:divsChild>
        <w:div w:id="1879900698">
          <w:marLeft w:val="0"/>
          <w:marRight w:val="0"/>
          <w:marTop w:val="0"/>
          <w:marBottom w:val="0"/>
          <w:divBdr>
            <w:top w:val="none" w:sz="0" w:space="0" w:color="auto"/>
            <w:left w:val="none" w:sz="0" w:space="0" w:color="auto"/>
            <w:bottom w:val="none" w:sz="0" w:space="0" w:color="auto"/>
            <w:right w:val="none" w:sz="0" w:space="0" w:color="auto"/>
          </w:divBdr>
        </w:div>
      </w:divsChild>
    </w:div>
    <w:div w:id="537933579">
      <w:bodyDiv w:val="1"/>
      <w:marLeft w:val="0"/>
      <w:marRight w:val="0"/>
      <w:marTop w:val="0"/>
      <w:marBottom w:val="0"/>
      <w:divBdr>
        <w:top w:val="none" w:sz="0" w:space="0" w:color="auto"/>
        <w:left w:val="none" w:sz="0" w:space="0" w:color="auto"/>
        <w:bottom w:val="none" w:sz="0" w:space="0" w:color="auto"/>
        <w:right w:val="none" w:sz="0" w:space="0" w:color="auto"/>
      </w:divBdr>
      <w:divsChild>
        <w:div w:id="754858736">
          <w:marLeft w:val="0"/>
          <w:marRight w:val="0"/>
          <w:marTop w:val="0"/>
          <w:marBottom w:val="0"/>
          <w:divBdr>
            <w:top w:val="none" w:sz="0" w:space="0" w:color="auto"/>
            <w:left w:val="none" w:sz="0" w:space="0" w:color="auto"/>
            <w:bottom w:val="none" w:sz="0" w:space="0" w:color="auto"/>
            <w:right w:val="none" w:sz="0" w:space="0" w:color="auto"/>
          </w:divBdr>
        </w:div>
      </w:divsChild>
    </w:div>
    <w:div w:id="538518557">
      <w:bodyDiv w:val="1"/>
      <w:marLeft w:val="0"/>
      <w:marRight w:val="0"/>
      <w:marTop w:val="0"/>
      <w:marBottom w:val="0"/>
      <w:divBdr>
        <w:top w:val="none" w:sz="0" w:space="0" w:color="auto"/>
        <w:left w:val="none" w:sz="0" w:space="0" w:color="auto"/>
        <w:bottom w:val="none" w:sz="0" w:space="0" w:color="auto"/>
        <w:right w:val="none" w:sz="0" w:space="0" w:color="auto"/>
      </w:divBdr>
      <w:divsChild>
        <w:div w:id="267352590">
          <w:marLeft w:val="0"/>
          <w:marRight w:val="0"/>
          <w:marTop w:val="0"/>
          <w:marBottom w:val="0"/>
          <w:divBdr>
            <w:top w:val="none" w:sz="0" w:space="0" w:color="auto"/>
            <w:left w:val="none" w:sz="0" w:space="0" w:color="auto"/>
            <w:bottom w:val="none" w:sz="0" w:space="0" w:color="auto"/>
            <w:right w:val="none" w:sz="0" w:space="0" w:color="auto"/>
          </w:divBdr>
        </w:div>
      </w:divsChild>
    </w:div>
    <w:div w:id="539167164">
      <w:bodyDiv w:val="1"/>
      <w:marLeft w:val="0"/>
      <w:marRight w:val="0"/>
      <w:marTop w:val="0"/>
      <w:marBottom w:val="0"/>
      <w:divBdr>
        <w:top w:val="none" w:sz="0" w:space="0" w:color="auto"/>
        <w:left w:val="none" w:sz="0" w:space="0" w:color="auto"/>
        <w:bottom w:val="none" w:sz="0" w:space="0" w:color="auto"/>
        <w:right w:val="none" w:sz="0" w:space="0" w:color="auto"/>
      </w:divBdr>
      <w:divsChild>
        <w:div w:id="1772553931">
          <w:marLeft w:val="0"/>
          <w:marRight w:val="0"/>
          <w:marTop w:val="0"/>
          <w:marBottom w:val="0"/>
          <w:divBdr>
            <w:top w:val="none" w:sz="0" w:space="0" w:color="auto"/>
            <w:left w:val="none" w:sz="0" w:space="0" w:color="auto"/>
            <w:bottom w:val="none" w:sz="0" w:space="0" w:color="auto"/>
            <w:right w:val="none" w:sz="0" w:space="0" w:color="auto"/>
          </w:divBdr>
        </w:div>
      </w:divsChild>
    </w:div>
    <w:div w:id="541138903">
      <w:bodyDiv w:val="1"/>
      <w:marLeft w:val="0"/>
      <w:marRight w:val="0"/>
      <w:marTop w:val="0"/>
      <w:marBottom w:val="0"/>
      <w:divBdr>
        <w:top w:val="none" w:sz="0" w:space="0" w:color="auto"/>
        <w:left w:val="none" w:sz="0" w:space="0" w:color="auto"/>
        <w:bottom w:val="none" w:sz="0" w:space="0" w:color="auto"/>
        <w:right w:val="none" w:sz="0" w:space="0" w:color="auto"/>
      </w:divBdr>
    </w:div>
    <w:div w:id="541484361">
      <w:bodyDiv w:val="1"/>
      <w:marLeft w:val="0"/>
      <w:marRight w:val="0"/>
      <w:marTop w:val="0"/>
      <w:marBottom w:val="0"/>
      <w:divBdr>
        <w:top w:val="none" w:sz="0" w:space="0" w:color="auto"/>
        <w:left w:val="none" w:sz="0" w:space="0" w:color="auto"/>
        <w:bottom w:val="none" w:sz="0" w:space="0" w:color="auto"/>
        <w:right w:val="none" w:sz="0" w:space="0" w:color="auto"/>
      </w:divBdr>
      <w:divsChild>
        <w:div w:id="1701198992">
          <w:marLeft w:val="0"/>
          <w:marRight w:val="0"/>
          <w:marTop w:val="0"/>
          <w:marBottom w:val="0"/>
          <w:divBdr>
            <w:top w:val="none" w:sz="0" w:space="0" w:color="auto"/>
            <w:left w:val="none" w:sz="0" w:space="0" w:color="auto"/>
            <w:bottom w:val="none" w:sz="0" w:space="0" w:color="auto"/>
            <w:right w:val="none" w:sz="0" w:space="0" w:color="auto"/>
          </w:divBdr>
          <w:divsChild>
            <w:div w:id="113718368">
              <w:marLeft w:val="0"/>
              <w:marRight w:val="0"/>
              <w:marTop w:val="0"/>
              <w:marBottom w:val="0"/>
              <w:divBdr>
                <w:top w:val="none" w:sz="0" w:space="0" w:color="auto"/>
                <w:left w:val="none" w:sz="0" w:space="0" w:color="auto"/>
                <w:bottom w:val="none" w:sz="0" w:space="0" w:color="auto"/>
                <w:right w:val="none" w:sz="0" w:space="0" w:color="auto"/>
              </w:divBdr>
            </w:div>
          </w:divsChild>
        </w:div>
        <w:div w:id="1419984377">
          <w:marLeft w:val="0"/>
          <w:marRight w:val="0"/>
          <w:marTop w:val="0"/>
          <w:marBottom w:val="0"/>
          <w:divBdr>
            <w:top w:val="none" w:sz="0" w:space="0" w:color="auto"/>
            <w:left w:val="none" w:sz="0" w:space="0" w:color="auto"/>
            <w:bottom w:val="none" w:sz="0" w:space="0" w:color="auto"/>
            <w:right w:val="none" w:sz="0" w:space="0" w:color="auto"/>
          </w:divBdr>
          <w:divsChild>
            <w:div w:id="194275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6457">
      <w:bodyDiv w:val="1"/>
      <w:marLeft w:val="0"/>
      <w:marRight w:val="0"/>
      <w:marTop w:val="0"/>
      <w:marBottom w:val="0"/>
      <w:divBdr>
        <w:top w:val="none" w:sz="0" w:space="0" w:color="auto"/>
        <w:left w:val="none" w:sz="0" w:space="0" w:color="auto"/>
        <w:bottom w:val="none" w:sz="0" w:space="0" w:color="auto"/>
        <w:right w:val="none" w:sz="0" w:space="0" w:color="auto"/>
      </w:divBdr>
    </w:div>
    <w:div w:id="543297906">
      <w:bodyDiv w:val="1"/>
      <w:marLeft w:val="0"/>
      <w:marRight w:val="0"/>
      <w:marTop w:val="0"/>
      <w:marBottom w:val="0"/>
      <w:divBdr>
        <w:top w:val="none" w:sz="0" w:space="0" w:color="auto"/>
        <w:left w:val="none" w:sz="0" w:space="0" w:color="auto"/>
        <w:bottom w:val="none" w:sz="0" w:space="0" w:color="auto"/>
        <w:right w:val="none" w:sz="0" w:space="0" w:color="auto"/>
      </w:divBdr>
    </w:div>
    <w:div w:id="544298324">
      <w:bodyDiv w:val="1"/>
      <w:marLeft w:val="0"/>
      <w:marRight w:val="0"/>
      <w:marTop w:val="0"/>
      <w:marBottom w:val="0"/>
      <w:divBdr>
        <w:top w:val="none" w:sz="0" w:space="0" w:color="auto"/>
        <w:left w:val="none" w:sz="0" w:space="0" w:color="auto"/>
        <w:bottom w:val="none" w:sz="0" w:space="0" w:color="auto"/>
        <w:right w:val="none" w:sz="0" w:space="0" w:color="auto"/>
      </w:divBdr>
      <w:divsChild>
        <w:div w:id="1973747813">
          <w:marLeft w:val="0"/>
          <w:marRight w:val="0"/>
          <w:marTop w:val="0"/>
          <w:marBottom w:val="0"/>
          <w:divBdr>
            <w:top w:val="none" w:sz="0" w:space="0" w:color="auto"/>
            <w:left w:val="none" w:sz="0" w:space="0" w:color="auto"/>
            <w:bottom w:val="none" w:sz="0" w:space="0" w:color="auto"/>
            <w:right w:val="none" w:sz="0" w:space="0" w:color="auto"/>
          </w:divBdr>
        </w:div>
      </w:divsChild>
    </w:div>
    <w:div w:id="544367211">
      <w:bodyDiv w:val="1"/>
      <w:marLeft w:val="0"/>
      <w:marRight w:val="0"/>
      <w:marTop w:val="0"/>
      <w:marBottom w:val="0"/>
      <w:divBdr>
        <w:top w:val="none" w:sz="0" w:space="0" w:color="auto"/>
        <w:left w:val="none" w:sz="0" w:space="0" w:color="auto"/>
        <w:bottom w:val="none" w:sz="0" w:space="0" w:color="auto"/>
        <w:right w:val="none" w:sz="0" w:space="0" w:color="auto"/>
      </w:divBdr>
      <w:divsChild>
        <w:div w:id="1592467052">
          <w:marLeft w:val="0"/>
          <w:marRight w:val="0"/>
          <w:marTop w:val="0"/>
          <w:marBottom w:val="0"/>
          <w:divBdr>
            <w:top w:val="none" w:sz="0" w:space="0" w:color="auto"/>
            <w:left w:val="none" w:sz="0" w:space="0" w:color="auto"/>
            <w:bottom w:val="none" w:sz="0" w:space="0" w:color="auto"/>
            <w:right w:val="none" w:sz="0" w:space="0" w:color="auto"/>
          </w:divBdr>
        </w:div>
      </w:divsChild>
    </w:div>
    <w:div w:id="546066338">
      <w:bodyDiv w:val="1"/>
      <w:marLeft w:val="0"/>
      <w:marRight w:val="0"/>
      <w:marTop w:val="0"/>
      <w:marBottom w:val="0"/>
      <w:divBdr>
        <w:top w:val="none" w:sz="0" w:space="0" w:color="auto"/>
        <w:left w:val="none" w:sz="0" w:space="0" w:color="auto"/>
        <w:bottom w:val="none" w:sz="0" w:space="0" w:color="auto"/>
        <w:right w:val="none" w:sz="0" w:space="0" w:color="auto"/>
      </w:divBdr>
    </w:div>
    <w:div w:id="546183370">
      <w:bodyDiv w:val="1"/>
      <w:marLeft w:val="0"/>
      <w:marRight w:val="0"/>
      <w:marTop w:val="0"/>
      <w:marBottom w:val="0"/>
      <w:divBdr>
        <w:top w:val="none" w:sz="0" w:space="0" w:color="auto"/>
        <w:left w:val="none" w:sz="0" w:space="0" w:color="auto"/>
        <w:bottom w:val="none" w:sz="0" w:space="0" w:color="auto"/>
        <w:right w:val="none" w:sz="0" w:space="0" w:color="auto"/>
      </w:divBdr>
    </w:div>
    <w:div w:id="546338874">
      <w:bodyDiv w:val="1"/>
      <w:marLeft w:val="0"/>
      <w:marRight w:val="0"/>
      <w:marTop w:val="0"/>
      <w:marBottom w:val="0"/>
      <w:divBdr>
        <w:top w:val="none" w:sz="0" w:space="0" w:color="auto"/>
        <w:left w:val="none" w:sz="0" w:space="0" w:color="auto"/>
        <w:bottom w:val="none" w:sz="0" w:space="0" w:color="auto"/>
        <w:right w:val="none" w:sz="0" w:space="0" w:color="auto"/>
      </w:divBdr>
      <w:divsChild>
        <w:div w:id="1238053858">
          <w:marLeft w:val="0"/>
          <w:marRight w:val="0"/>
          <w:marTop w:val="0"/>
          <w:marBottom w:val="450"/>
          <w:divBdr>
            <w:top w:val="none" w:sz="0" w:space="0" w:color="auto"/>
            <w:left w:val="none" w:sz="0" w:space="0" w:color="auto"/>
            <w:bottom w:val="none" w:sz="0" w:space="0" w:color="auto"/>
            <w:right w:val="none" w:sz="0" w:space="0" w:color="auto"/>
          </w:divBdr>
        </w:div>
      </w:divsChild>
    </w:div>
    <w:div w:id="546379905">
      <w:bodyDiv w:val="1"/>
      <w:marLeft w:val="0"/>
      <w:marRight w:val="0"/>
      <w:marTop w:val="0"/>
      <w:marBottom w:val="0"/>
      <w:divBdr>
        <w:top w:val="none" w:sz="0" w:space="0" w:color="auto"/>
        <w:left w:val="none" w:sz="0" w:space="0" w:color="auto"/>
        <w:bottom w:val="none" w:sz="0" w:space="0" w:color="auto"/>
        <w:right w:val="none" w:sz="0" w:space="0" w:color="auto"/>
      </w:divBdr>
      <w:divsChild>
        <w:div w:id="1797868293">
          <w:marLeft w:val="0"/>
          <w:marRight w:val="0"/>
          <w:marTop w:val="0"/>
          <w:marBottom w:val="0"/>
          <w:divBdr>
            <w:top w:val="none" w:sz="0" w:space="0" w:color="auto"/>
            <w:left w:val="none" w:sz="0" w:space="0" w:color="auto"/>
            <w:bottom w:val="none" w:sz="0" w:space="0" w:color="auto"/>
            <w:right w:val="none" w:sz="0" w:space="0" w:color="auto"/>
          </w:divBdr>
        </w:div>
      </w:divsChild>
    </w:div>
    <w:div w:id="546987311">
      <w:bodyDiv w:val="1"/>
      <w:marLeft w:val="0"/>
      <w:marRight w:val="0"/>
      <w:marTop w:val="0"/>
      <w:marBottom w:val="0"/>
      <w:divBdr>
        <w:top w:val="none" w:sz="0" w:space="0" w:color="auto"/>
        <w:left w:val="none" w:sz="0" w:space="0" w:color="auto"/>
        <w:bottom w:val="none" w:sz="0" w:space="0" w:color="auto"/>
        <w:right w:val="none" w:sz="0" w:space="0" w:color="auto"/>
      </w:divBdr>
      <w:divsChild>
        <w:div w:id="1950695376">
          <w:marLeft w:val="0"/>
          <w:marRight w:val="0"/>
          <w:marTop w:val="0"/>
          <w:marBottom w:val="0"/>
          <w:divBdr>
            <w:top w:val="none" w:sz="0" w:space="0" w:color="auto"/>
            <w:left w:val="none" w:sz="0" w:space="0" w:color="auto"/>
            <w:bottom w:val="none" w:sz="0" w:space="0" w:color="auto"/>
            <w:right w:val="none" w:sz="0" w:space="0" w:color="auto"/>
          </w:divBdr>
        </w:div>
      </w:divsChild>
    </w:div>
    <w:div w:id="547301817">
      <w:bodyDiv w:val="1"/>
      <w:marLeft w:val="0"/>
      <w:marRight w:val="0"/>
      <w:marTop w:val="0"/>
      <w:marBottom w:val="0"/>
      <w:divBdr>
        <w:top w:val="none" w:sz="0" w:space="0" w:color="auto"/>
        <w:left w:val="none" w:sz="0" w:space="0" w:color="auto"/>
        <w:bottom w:val="none" w:sz="0" w:space="0" w:color="auto"/>
        <w:right w:val="none" w:sz="0" w:space="0" w:color="auto"/>
      </w:divBdr>
    </w:div>
    <w:div w:id="547381799">
      <w:bodyDiv w:val="1"/>
      <w:marLeft w:val="0"/>
      <w:marRight w:val="0"/>
      <w:marTop w:val="0"/>
      <w:marBottom w:val="0"/>
      <w:divBdr>
        <w:top w:val="none" w:sz="0" w:space="0" w:color="auto"/>
        <w:left w:val="none" w:sz="0" w:space="0" w:color="auto"/>
        <w:bottom w:val="none" w:sz="0" w:space="0" w:color="auto"/>
        <w:right w:val="none" w:sz="0" w:space="0" w:color="auto"/>
      </w:divBdr>
      <w:divsChild>
        <w:div w:id="2012951573">
          <w:marLeft w:val="0"/>
          <w:marRight w:val="0"/>
          <w:marTop w:val="0"/>
          <w:marBottom w:val="0"/>
          <w:divBdr>
            <w:top w:val="none" w:sz="0" w:space="0" w:color="auto"/>
            <w:left w:val="none" w:sz="0" w:space="0" w:color="auto"/>
            <w:bottom w:val="none" w:sz="0" w:space="0" w:color="auto"/>
            <w:right w:val="none" w:sz="0" w:space="0" w:color="auto"/>
          </w:divBdr>
        </w:div>
      </w:divsChild>
    </w:div>
    <w:div w:id="547571396">
      <w:bodyDiv w:val="1"/>
      <w:marLeft w:val="0"/>
      <w:marRight w:val="0"/>
      <w:marTop w:val="0"/>
      <w:marBottom w:val="0"/>
      <w:divBdr>
        <w:top w:val="none" w:sz="0" w:space="0" w:color="auto"/>
        <w:left w:val="none" w:sz="0" w:space="0" w:color="auto"/>
        <w:bottom w:val="none" w:sz="0" w:space="0" w:color="auto"/>
        <w:right w:val="none" w:sz="0" w:space="0" w:color="auto"/>
      </w:divBdr>
    </w:div>
    <w:div w:id="548802245">
      <w:bodyDiv w:val="1"/>
      <w:marLeft w:val="0"/>
      <w:marRight w:val="0"/>
      <w:marTop w:val="0"/>
      <w:marBottom w:val="0"/>
      <w:divBdr>
        <w:top w:val="none" w:sz="0" w:space="0" w:color="auto"/>
        <w:left w:val="none" w:sz="0" w:space="0" w:color="auto"/>
        <w:bottom w:val="none" w:sz="0" w:space="0" w:color="auto"/>
        <w:right w:val="none" w:sz="0" w:space="0" w:color="auto"/>
      </w:divBdr>
      <w:divsChild>
        <w:div w:id="1021198858">
          <w:marLeft w:val="0"/>
          <w:marRight w:val="0"/>
          <w:marTop w:val="0"/>
          <w:marBottom w:val="0"/>
          <w:divBdr>
            <w:top w:val="none" w:sz="0" w:space="0" w:color="auto"/>
            <w:left w:val="none" w:sz="0" w:space="0" w:color="auto"/>
            <w:bottom w:val="none" w:sz="0" w:space="0" w:color="auto"/>
            <w:right w:val="none" w:sz="0" w:space="0" w:color="auto"/>
          </w:divBdr>
        </w:div>
      </w:divsChild>
    </w:div>
    <w:div w:id="548809197">
      <w:bodyDiv w:val="1"/>
      <w:marLeft w:val="0"/>
      <w:marRight w:val="0"/>
      <w:marTop w:val="0"/>
      <w:marBottom w:val="0"/>
      <w:divBdr>
        <w:top w:val="none" w:sz="0" w:space="0" w:color="auto"/>
        <w:left w:val="none" w:sz="0" w:space="0" w:color="auto"/>
        <w:bottom w:val="none" w:sz="0" w:space="0" w:color="auto"/>
        <w:right w:val="none" w:sz="0" w:space="0" w:color="auto"/>
      </w:divBdr>
    </w:div>
    <w:div w:id="549193355">
      <w:bodyDiv w:val="1"/>
      <w:marLeft w:val="0"/>
      <w:marRight w:val="0"/>
      <w:marTop w:val="0"/>
      <w:marBottom w:val="0"/>
      <w:divBdr>
        <w:top w:val="none" w:sz="0" w:space="0" w:color="auto"/>
        <w:left w:val="none" w:sz="0" w:space="0" w:color="auto"/>
        <w:bottom w:val="none" w:sz="0" w:space="0" w:color="auto"/>
        <w:right w:val="none" w:sz="0" w:space="0" w:color="auto"/>
      </w:divBdr>
      <w:divsChild>
        <w:div w:id="1406683592">
          <w:marLeft w:val="0"/>
          <w:marRight w:val="0"/>
          <w:marTop w:val="0"/>
          <w:marBottom w:val="0"/>
          <w:divBdr>
            <w:top w:val="none" w:sz="0" w:space="0" w:color="auto"/>
            <w:left w:val="none" w:sz="0" w:space="0" w:color="auto"/>
            <w:bottom w:val="none" w:sz="0" w:space="0" w:color="auto"/>
            <w:right w:val="none" w:sz="0" w:space="0" w:color="auto"/>
          </w:divBdr>
        </w:div>
      </w:divsChild>
    </w:div>
    <w:div w:id="549653164">
      <w:bodyDiv w:val="1"/>
      <w:marLeft w:val="0"/>
      <w:marRight w:val="0"/>
      <w:marTop w:val="0"/>
      <w:marBottom w:val="0"/>
      <w:divBdr>
        <w:top w:val="none" w:sz="0" w:space="0" w:color="auto"/>
        <w:left w:val="none" w:sz="0" w:space="0" w:color="auto"/>
        <w:bottom w:val="none" w:sz="0" w:space="0" w:color="auto"/>
        <w:right w:val="none" w:sz="0" w:space="0" w:color="auto"/>
      </w:divBdr>
    </w:div>
    <w:div w:id="549728321">
      <w:bodyDiv w:val="1"/>
      <w:marLeft w:val="0"/>
      <w:marRight w:val="0"/>
      <w:marTop w:val="0"/>
      <w:marBottom w:val="0"/>
      <w:divBdr>
        <w:top w:val="none" w:sz="0" w:space="0" w:color="auto"/>
        <w:left w:val="none" w:sz="0" w:space="0" w:color="auto"/>
        <w:bottom w:val="none" w:sz="0" w:space="0" w:color="auto"/>
        <w:right w:val="none" w:sz="0" w:space="0" w:color="auto"/>
      </w:divBdr>
      <w:divsChild>
        <w:div w:id="412431288">
          <w:marLeft w:val="0"/>
          <w:marRight w:val="0"/>
          <w:marTop w:val="0"/>
          <w:marBottom w:val="0"/>
          <w:divBdr>
            <w:top w:val="none" w:sz="0" w:space="0" w:color="auto"/>
            <w:left w:val="none" w:sz="0" w:space="0" w:color="auto"/>
            <w:bottom w:val="none" w:sz="0" w:space="0" w:color="auto"/>
            <w:right w:val="none" w:sz="0" w:space="0" w:color="auto"/>
          </w:divBdr>
        </w:div>
      </w:divsChild>
    </w:div>
    <w:div w:id="551503468">
      <w:bodyDiv w:val="1"/>
      <w:marLeft w:val="0"/>
      <w:marRight w:val="0"/>
      <w:marTop w:val="0"/>
      <w:marBottom w:val="0"/>
      <w:divBdr>
        <w:top w:val="none" w:sz="0" w:space="0" w:color="auto"/>
        <w:left w:val="none" w:sz="0" w:space="0" w:color="auto"/>
        <w:bottom w:val="none" w:sz="0" w:space="0" w:color="auto"/>
        <w:right w:val="none" w:sz="0" w:space="0" w:color="auto"/>
      </w:divBdr>
    </w:div>
    <w:div w:id="551624271">
      <w:bodyDiv w:val="1"/>
      <w:marLeft w:val="0"/>
      <w:marRight w:val="0"/>
      <w:marTop w:val="0"/>
      <w:marBottom w:val="0"/>
      <w:divBdr>
        <w:top w:val="none" w:sz="0" w:space="0" w:color="auto"/>
        <w:left w:val="none" w:sz="0" w:space="0" w:color="auto"/>
        <w:bottom w:val="none" w:sz="0" w:space="0" w:color="auto"/>
        <w:right w:val="none" w:sz="0" w:space="0" w:color="auto"/>
      </w:divBdr>
    </w:div>
    <w:div w:id="551961429">
      <w:bodyDiv w:val="1"/>
      <w:marLeft w:val="0"/>
      <w:marRight w:val="0"/>
      <w:marTop w:val="0"/>
      <w:marBottom w:val="0"/>
      <w:divBdr>
        <w:top w:val="none" w:sz="0" w:space="0" w:color="auto"/>
        <w:left w:val="none" w:sz="0" w:space="0" w:color="auto"/>
        <w:bottom w:val="none" w:sz="0" w:space="0" w:color="auto"/>
        <w:right w:val="none" w:sz="0" w:space="0" w:color="auto"/>
      </w:divBdr>
      <w:divsChild>
        <w:div w:id="1972898757">
          <w:marLeft w:val="0"/>
          <w:marRight w:val="0"/>
          <w:marTop w:val="0"/>
          <w:marBottom w:val="0"/>
          <w:divBdr>
            <w:top w:val="none" w:sz="0" w:space="0" w:color="auto"/>
            <w:left w:val="none" w:sz="0" w:space="0" w:color="auto"/>
            <w:bottom w:val="none" w:sz="0" w:space="0" w:color="auto"/>
            <w:right w:val="none" w:sz="0" w:space="0" w:color="auto"/>
          </w:divBdr>
        </w:div>
      </w:divsChild>
    </w:div>
    <w:div w:id="554052685">
      <w:bodyDiv w:val="1"/>
      <w:marLeft w:val="0"/>
      <w:marRight w:val="0"/>
      <w:marTop w:val="0"/>
      <w:marBottom w:val="0"/>
      <w:divBdr>
        <w:top w:val="none" w:sz="0" w:space="0" w:color="auto"/>
        <w:left w:val="none" w:sz="0" w:space="0" w:color="auto"/>
        <w:bottom w:val="none" w:sz="0" w:space="0" w:color="auto"/>
        <w:right w:val="none" w:sz="0" w:space="0" w:color="auto"/>
      </w:divBdr>
    </w:div>
    <w:div w:id="554464539">
      <w:bodyDiv w:val="1"/>
      <w:marLeft w:val="0"/>
      <w:marRight w:val="0"/>
      <w:marTop w:val="0"/>
      <w:marBottom w:val="0"/>
      <w:divBdr>
        <w:top w:val="none" w:sz="0" w:space="0" w:color="auto"/>
        <w:left w:val="none" w:sz="0" w:space="0" w:color="auto"/>
        <w:bottom w:val="none" w:sz="0" w:space="0" w:color="auto"/>
        <w:right w:val="none" w:sz="0" w:space="0" w:color="auto"/>
      </w:divBdr>
    </w:div>
    <w:div w:id="554584547">
      <w:bodyDiv w:val="1"/>
      <w:marLeft w:val="0"/>
      <w:marRight w:val="0"/>
      <w:marTop w:val="0"/>
      <w:marBottom w:val="0"/>
      <w:divBdr>
        <w:top w:val="none" w:sz="0" w:space="0" w:color="auto"/>
        <w:left w:val="none" w:sz="0" w:space="0" w:color="auto"/>
        <w:bottom w:val="none" w:sz="0" w:space="0" w:color="auto"/>
        <w:right w:val="none" w:sz="0" w:space="0" w:color="auto"/>
      </w:divBdr>
      <w:divsChild>
        <w:div w:id="1459954581">
          <w:marLeft w:val="0"/>
          <w:marRight w:val="0"/>
          <w:marTop w:val="0"/>
          <w:marBottom w:val="0"/>
          <w:divBdr>
            <w:top w:val="none" w:sz="0" w:space="0" w:color="auto"/>
            <w:left w:val="none" w:sz="0" w:space="0" w:color="auto"/>
            <w:bottom w:val="none" w:sz="0" w:space="0" w:color="auto"/>
            <w:right w:val="none" w:sz="0" w:space="0" w:color="auto"/>
          </w:divBdr>
        </w:div>
      </w:divsChild>
    </w:div>
    <w:div w:id="556627720">
      <w:bodyDiv w:val="1"/>
      <w:marLeft w:val="0"/>
      <w:marRight w:val="0"/>
      <w:marTop w:val="0"/>
      <w:marBottom w:val="0"/>
      <w:divBdr>
        <w:top w:val="none" w:sz="0" w:space="0" w:color="auto"/>
        <w:left w:val="none" w:sz="0" w:space="0" w:color="auto"/>
        <w:bottom w:val="none" w:sz="0" w:space="0" w:color="auto"/>
        <w:right w:val="none" w:sz="0" w:space="0" w:color="auto"/>
      </w:divBdr>
    </w:div>
    <w:div w:id="557126620">
      <w:bodyDiv w:val="1"/>
      <w:marLeft w:val="0"/>
      <w:marRight w:val="0"/>
      <w:marTop w:val="0"/>
      <w:marBottom w:val="0"/>
      <w:divBdr>
        <w:top w:val="none" w:sz="0" w:space="0" w:color="auto"/>
        <w:left w:val="none" w:sz="0" w:space="0" w:color="auto"/>
        <w:bottom w:val="none" w:sz="0" w:space="0" w:color="auto"/>
        <w:right w:val="none" w:sz="0" w:space="0" w:color="auto"/>
      </w:divBdr>
      <w:divsChild>
        <w:div w:id="1669090349">
          <w:marLeft w:val="0"/>
          <w:marRight w:val="0"/>
          <w:marTop w:val="0"/>
          <w:marBottom w:val="0"/>
          <w:divBdr>
            <w:top w:val="none" w:sz="0" w:space="0" w:color="auto"/>
            <w:left w:val="none" w:sz="0" w:space="0" w:color="auto"/>
            <w:bottom w:val="none" w:sz="0" w:space="0" w:color="auto"/>
            <w:right w:val="none" w:sz="0" w:space="0" w:color="auto"/>
          </w:divBdr>
        </w:div>
        <w:div w:id="56513823">
          <w:marLeft w:val="0"/>
          <w:marRight w:val="0"/>
          <w:marTop w:val="0"/>
          <w:marBottom w:val="0"/>
          <w:divBdr>
            <w:top w:val="none" w:sz="0" w:space="0" w:color="auto"/>
            <w:left w:val="none" w:sz="0" w:space="0" w:color="auto"/>
            <w:bottom w:val="none" w:sz="0" w:space="0" w:color="auto"/>
            <w:right w:val="none" w:sz="0" w:space="0" w:color="auto"/>
          </w:divBdr>
        </w:div>
      </w:divsChild>
    </w:div>
    <w:div w:id="557323606">
      <w:bodyDiv w:val="1"/>
      <w:marLeft w:val="0"/>
      <w:marRight w:val="0"/>
      <w:marTop w:val="0"/>
      <w:marBottom w:val="0"/>
      <w:divBdr>
        <w:top w:val="none" w:sz="0" w:space="0" w:color="auto"/>
        <w:left w:val="none" w:sz="0" w:space="0" w:color="auto"/>
        <w:bottom w:val="none" w:sz="0" w:space="0" w:color="auto"/>
        <w:right w:val="none" w:sz="0" w:space="0" w:color="auto"/>
      </w:divBdr>
    </w:div>
    <w:div w:id="557908367">
      <w:bodyDiv w:val="1"/>
      <w:marLeft w:val="0"/>
      <w:marRight w:val="0"/>
      <w:marTop w:val="0"/>
      <w:marBottom w:val="0"/>
      <w:divBdr>
        <w:top w:val="none" w:sz="0" w:space="0" w:color="auto"/>
        <w:left w:val="none" w:sz="0" w:space="0" w:color="auto"/>
        <w:bottom w:val="none" w:sz="0" w:space="0" w:color="auto"/>
        <w:right w:val="none" w:sz="0" w:space="0" w:color="auto"/>
      </w:divBdr>
    </w:div>
    <w:div w:id="557981758">
      <w:bodyDiv w:val="1"/>
      <w:marLeft w:val="0"/>
      <w:marRight w:val="0"/>
      <w:marTop w:val="0"/>
      <w:marBottom w:val="0"/>
      <w:divBdr>
        <w:top w:val="none" w:sz="0" w:space="0" w:color="auto"/>
        <w:left w:val="none" w:sz="0" w:space="0" w:color="auto"/>
        <w:bottom w:val="none" w:sz="0" w:space="0" w:color="auto"/>
        <w:right w:val="none" w:sz="0" w:space="0" w:color="auto"/>
      </w:divBdr>
      <w:divsChild>
        <w:div w:id="1692410653">
          <w:marLeft w:val="0"/>
          <w:marRight w:val="0"/>
          <w:marTop w:val="0"/>
          <w:marBottom w:val="0"/>
          <w:divBdr>
            <w:top w:val="none" w:sz="0" w:space="0" w:color="auto"/>
            <w:left w:val="none" w:sz="0" w:space="0" w:color="auto"/>
            <w:bottom w:val="none" w:sz="0" w:space="0" w:color="auto"/>
            <w:right w:val="none" w:sz="0" w:space="0" w:color="auto"/>
          </w:divBdr>
        </w:div>
      </w:divsChild>
    </w:div>
    <w:div w:id="558176851">
      <w:bodyDiv w:val="1"/>
      <w:marLeft w:val="0"/>
      <w:marRight w:val="0"/>
      <w:marTop w:val="0"/>
      <w:marBottom w:val="0"/>
      <w:divBdr>
        <w:top w:val="none" w:sz="0" w:space="0" w:color="auto"/>
        <w:left w:val="none" w:sz="0" w:space="0" w:color="auto"/>
        <w:bottom w:val="none" w:sz="0" w:space="0" w:color="auto"/>
        <w:right w:val="none" w:sz="0" w:space="0" w:color="auto"/>
      </w:divBdr>
      <w:divsChild>
        <w:div w:id="1159885472">
          <w:marLeft w:val="0"/>
          <w:marRight w:val="0"/>
          <w:marTop w:val="0"/>
          <w:marBottom w:val="0"/>
          <w:divBdr>
            <w:top w:val="none" w:sz="0" w:space="0" w:color="auto"/>
            <w:left w:val="none" w:sz="0" w:space="0" w:color="auto"/>
            <w:bottom w:val="none" w:sz="0" w:space="0" w:color="auto"/>
            <w:right w:val="none" w:sz="0" w:space="0" w:color="auto"/>
          </w:divBdr>
        </w:div>
      </w:divsChild>
    </w:div>
    <w:div w:id="559488118">
      <w:bodyDiv w:val="1"/>
      <w:marLeft w:val="0"/>
      <w:marRight w:val="0"/>
      <w:marTop w:val="0"/>
      <w:marBottom w:val="0"/>
      <w:divBdr>
        <w:top w:val="none" w:sz="0" w:space="0" w:color="auto"/>
        <w:left w:val="none" w:sz="0" w:space="0" w:color="auto"/>
        <w:bottom w:val="none" w:sz="0" w:space="0" w:color="auto"/>
        <w:right w:val="none" w:sz="0" w:space="0" w:color="auto"/>
      </w:divBdr>
    </w:div>
    <w:div w:id="560480292">
      <w:bodyDiv w:val="1"/>
      <w:marLeft w:val="0"/>
      <w:marRight w:val="0"/>
      <w:marTop w:val="0"/>
      <w:marBottom w:val="0"/>
      <w:divBdr>
        <w:top w:val="none" w:sz="0" w:space="0" w:color="auto"/>
        <w:left w:val="none" w:sz="0" w:space="0" w:color="auto"/>
        <w:bottom w:val="none" w:sz="0" w:space="0" w:color="auto"/>
        <w:right w:val="none" w:sz="0" w:space="0" w:color="auto"/>
      </w:divBdr>
    </w:div>
    <w:div w:id="560482986">
      <w:bodyDiv w:val="1"/>
      <w:marLeft w:val="0"/>
      <w:marRight w:val="0"/>
      <w:marTop w:val="0"/>
      <w:marBottom w:val="0"/>
      <w:divBdr>
        <w:top w:val="none" w:sz="0" w:space="0" w:color="auto"/>
        <w:left w:val="none" w:sz="0" w:space="0" w:color="auto"/>
        <w:bottom w:val="none" w:sz="0" w:space="0" w:color="auto"/>
        <w:right w:val="none" w:sz="0" w:space="0" w:color="auto"/>
      </w:divBdr>
    </w:div>
    <w:div w:id="560674485">
      <w:bodyDiv w:val="1"/>
      <w:marLeft w:val="0"/>
      <w:marRight w:val="0"/>
      <w:marTop w:val="0"/>
      <w:marBottom w:val="0"/>
      <w:divBdr>
        <w:top w:val="none" w:sz="0" w:space="0" w:color="auto"/>
        <w:left w:val="none" w:sz="0" w:space="0" w:color="auto"/>
        <w:bottom w:val="none" w:sz="0" w:space="0" w:color="auto"/>
        <w:right w:val="none" w:sz="0" w:space="0" w:color="auto"/>
      </w:divBdr>
      <w:divsChild>
        <w:div w:id="1114403071">
          <w:marLeft w:val="0"/>
          <w:marRight w:val="0"/>
          <w:marTop w:val="0"/>
          <w:marBottom w:val="0"/>
          <w:divBdr>
            <w:top w:val="none" w:sz="0" w:space="0" w:color="auto"/>
            <w:left w:val="none" w:sz="0" w:space="0" w:color="auto"/>
            <w:bottom w:val="none" w:sz="0" w:space="0" w:color="auto"/>
            <w:right w:val="none" w:sz="0" w:space="0" w:color="auto"/>
          </w:divBdr>
        </w:div>
      </w:divsChild>
    </w:div>
    <w:div w:id="561253534">
      <w:bodyDiv w:val="1"/>
      <w:marLeft w:val="0"/>
      <w:marRight w:val="0"/>
      <w:marTop w:val="0"/>
      <w:marBottom w:val="0"/>
      <w:divBdr>
        <w:top w:val="none" w:sz="0" w:space="0" w:color="auto"/>
        <w:left w:val="none" w:sz="0" w:space="0" w:color="auto"/>
        <w:bottom w:val="none" w:sz="0" w:space="0" w:color="auto"/>
        <w:right w:val="none" w:sz="0" w:space="0" w:color="auto"/>
      </w:divBdr>
    </w:div>
    <w:div w:id="562521013">
      <w:bodyDiv w:val="1"/>
      <w:marLeft w:val="0"/>
      <w:marRight w:val="0"/>
      <w:marTop w:val="0"/>
      <w:marBottom w:val="0"/>
      <w:divBdr>
        <w:top w:val="none" w:sz="0" w:space="0" w:color="auto"/>
        <w:left w:val="none" w:sz="0" w:space="0" w:color="auto"/>
        <w:bottom w:val="none" w:sz="0" w:space="0" w:color="auto"/>
        <w:right w:val="none" w:sz="0" w:space="0" w:color="auto"/>
      </w:divBdr>
    </w:div>
    <w:div w:id="564143777">
      <w:bodyDiv w:val="1"/>
      <w:marLeft w:val="0"/>
      <w:marRight w:val="0"/>
      <w:marTop w:val="0"/>
      <w:marBottom w:val="0"/>
      <w:divBdr>
        <w:top w:val="none" w:sz="0" w:space="0" w:color="auto"/>
        <w:left w:val="none" w:sz="0" w:space="0" w:color="auto"/>
        <w:bottom w:val="none" w:sz="0" w:space="0" w:color="auto"/>
        <w:right w:val="none" w:sz="0" w:space="0" w:color="auto"/>
      </w:divBdr>
    </w:div>
    <w:div w:id="564414537">
      <w:bodyDiv w:val="1"/>
      <w:marLeft w:val="0"/>
      <w:marRight w:val="0"/>
      <w:marTop w:val="0"/>
      <w:marBottom w:val="0"/>
      <w:divBdr>
        <w:top w:val="none" w:sz="0" w:space="0" w:color="auto"/>
        <w:left w:val="none" w:sz="0" w:space="0" w:color="auto"/>
        <w:bottom w:val="none" w:sz="0" w:space="0" w:color="auto"/>
        <w:right w:val="none" w:sz="0" w:space="0" w:color="auto"/>
      </w:divBdr>
    </w:div>
    <w:div w:id="564415411">
      <w:bodyDiv w:val="1"/>
      <w:marLeft w:val="0"/>
      <w:marRight w:val="0"/>
      <w:marTop w:val="0"/>
      <w:marBottom w:val="0"/>
      <w:divBdr>
        <w:top w:val="none" w:sz="0" w:space="0" w:color="auto"/>
        <w:left w:val="none" w:sz="0" w:space="0" w:color="auto"/>
        <w:bottom w:val="none" w:sz="0" w:space="0" w:color="auto"/>
        <w:right w:val="none" w:sz="0" w:space="0" w:color="auto"/>
      </w:divBdr>
    </w:div>
    <w:div w:id="565141223">
      <w:bodyDiv w:val="1"/>
      <w:marLeft w:val="0"/>
      <w:marRight w:val="0"/>
      <w:marTop w:val="0"/>
      <w:marBottom w:val="0"/>
      <w:divBdr>
        <w:top w:val="none" w:sz="0" w:space="0" w:color="auto"/>
        <w:left w:val="none" w:sz="0" w:space="0" w:color="auto"/>
        <w:bottom w:val="none" w:sz="0" w:space="0" w:color="auto"/>
        <w:right w:val="none" w:sz="0" w:space="0" w:color="auto"/>
      </w:divBdr>
      <w:divsChild>
        <w:div w:id="2145343932">
          <w:marLeft w:val="0"/>
          <w:marRight w:val="0"/>
          <w:marTop w:val="0"/>
          <w:marBottom w:val="0"/>
          <w:divBdr>
            <w:top w:val="none" w:sz="0" w:space="0" w:color="auto"/>
            <w:left w:val="none" w:sz="0" w:space="0" w:color="auto"/>
            <w:bottom w:val="none" w:sz="0" w:space="0" w:color="auto"/>
            <w:right w:val="none" w:sz="0" w:space="0" w:color="auto"/>
          </w:divBdr>
        </w:div>
      </w:divsChild>
    </w:div>
    <w:div w:id="565452728">
      <w:bodyDiv w:val="1"/>
      <w:marLeft w:val="0"/>
      <w:marRight w:val="0"/>
      <w:marTop w:val="0"/>
      <w:marBottom w:val="0"/>
      <w:divBdr>
        <w:top w:val="none" w:sz="0" w:space="0" w:color="auto"/>
        <w:left w:val="none" w:sz="0" w:space="0" w:color="auto"/>
        <w:bottom w:val="none" w:sz="0" w:space="0" w:color="auto"/>
        <w:right w:val="none" w:sz="0" w:space="0" w:color="auto"/>
      </w:divBdr>
      <w:divsChild>
        <w:div w:id="753165603">
          <w:marLeft w:val="0"/>
          <w:marRight w:val="0"/>
          <w:marTop w:val="0"/>
          <w:marBottom w:val="0"/>
          <w:divBdr>
            <w:top w:val="none" w:sz="0" w:space="0" w:color="auto"/>
            <w:left w:val="none" w:sz="0" w:space="0" w:color="auto"/>
            <w:bottom w:val="none" w:sz="0" w:space="0" w:color="auto"/>
            <w:right w:val="none" w:sz="0" w:space="0" w:color="auto"/>
          </w:divBdr>
        </w:div>
      </w:divsChild>
    </w:div>
    <w:div w:id="565533211">
      <w:bodyDiv w:val="1"/>
      <w:marLeft w:val="0"/>
      <w:marRight w:val="0"/>
      <w:marTop w:val="0"/>
      <w:marBottom w:val="0"/>
      <w:divBdr>
        <w:top w:val="none" w:sz="0" w:space="0" w:color="auto"/>
        <w:left w:val="none" w:sz="0" w:space="0" w:color="auto"/>
        <w:bottom w:val="none" w:sz="0" w:space="0" w:color="auto"/>
        <w:right w:val="none" w:sz="0" w:space="0" w:color="auto"/>
      </w:divBdr>
      <w:divsChild>
        <w:div w:id="185221926">
          <w:marLeft w:val="0"/>
          <w:marRight w:val="0"/>
          <w:marTop w:val="0"/>
          <w:marBottom w:val="0"/>
          <w:divBdr>
            <w:top w:val="none" w:sz="0" w:space="0" w:color="auto"/>
            <w:left w:val="none" w:sz="0" w:space="0" w:color="auto"/>
            <w:bottom w:val="none" w:sz="0" w:space="0" w:color="auto"/>
            <w:right w:val="none" w:sz="0" w:space="0" w:color="auto"/>
          </w:divBdr>
        </w:div>
      </w:divsChild>
    </w:div>
    <w:div w:id="565723122">
      <w:bodyDiv w:val="1"/>
      <w:marLeft w:val="0"/>
      <w:marRight w:val="0"/>
      <w:marTop w:val="0"/>
      <w:marBottom w:val="0"/>
      <w:divBdr>
        <w:top w:val="none" w:sz="0" w:space="0" w:color="auto"/>
        <w:left w:val="none" w:sz="0" w:space="0" w:color="auto"/>
        <w:bottom w:val="none" w:sz="0" w:space="0" w:color="auto"/>
        <w:right w:val="none" w:sz="0" w:space="0" w:color="auto"/>
      </w:divBdr>
      <w:divsChild>
        <w:div w:id="174853892">
          <w:marLeft w:val="0"/>
          <w:marRight w:val="0"/>
          <w:marTop w:val="0"/>
          <w:marBottom w:val="0"/>
          <w:divBdr>
            <w:top w:val="none" w:sz="0" w:space="0" w:color="auto"/>
            <w:left w:val="none" w:sz="0" w:space="0" w:color="auto"/>
            <w:bottom w:val="none" w:sz="0" w:space="0" w:color="auto"/>
            <w:right w:val="none" w:sz="0" w:space="0" w:color="auto"/>
          </w:divBdr>
        </w:div>
      </w:divsChild>
    </w:div>
    <w:div w:id="567569160">
      <w:bodyDiv w:val="1"/>
      <w:marLeft w:val="0"/>
      <w:marRight w:val="0"/>
      <w:marTop w:val="0"/>
      <w:marBottom w:val="0"/>
      <w:divBdr>
        <w:top w:val="none" w:sz="0" w:space="0" w:color="auto"/>
        <w:left w:val="none" w:sz="0" w:space="0" w:color="auto"/>
        <w:bottom w:val="none" w:sz="0" w:space="0" w:color="auto"/>
        <w:right w:val="none" w:sz="0" w:space="0" w:color="auto"/>
      </w:divBdr>
      <w:divsChild>
        <w:div w:id="14260010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8537907">
      <w:bodyDiv w:val="1"/>
      <w:marLeft w:val="0"/>
      <w:marRight w:val="0"/>
      <w:marTop w:val="0"/>
      <w:marBottom w:val="0"/>
      <w:divBdr>
        <w:top w:val="none" w:sz="0" w:space="0" w:color="auto"/>
        <w:left w:val="none" w:sz="0" w:space="0" w:color="auto"/>
        <w:bottom w:val="none" w:sz="0" w:space="0" w:color="auto"/>
        <w:right w:val="none" w:sz="0" w:space="0" w:color="auto"/>
      </w:divBdr>
      <w:divsChild>
        <w:div w:id="1466973739">
          <w:marLeft w:val="0"/>
          <w:marRight w:val="0"/>
          <w:marTop w:val="0"/>
          <w:marBottom w:val="0"/>
          <w:divBdr>
            <w:top w:val="none" w:sz="0" w:space="0" w:color="auto"/>
            <w:left w:val="none" w:sz="0" w:space="0" w:color="auto"/>
            <w:bottom w:val="none" w:sz="0" w:space="0" w:color="auto"/>
            <w:right w:val="none" w:sz="0" w:space="0" w:color="auto"/>
          </w:divBdr>
        </w:div>
      </w:divsChild>
    </w:div>
    <w:div w:id="568612585">
      <w:bodyDiv w:val="1"/>
      <w:marLeft w:val="0"/>
      <w:marRight w:val="0"/>
      <w:marTop w:val="0"/>
      <w:marBottom w:val="0"/>
      <w:divBdr>
        <w:top w:val="none" w:sz="0" w:space="0" w:color="auto"/>
        <w:left w:val="none" w:sz="0" w:space="0" w:color="auto"/>
        <w:bottom w:val="none" w:sz="0" w:space="0" w:color="auto"/>
        <w:right w:val="none" w:sz="0" w:space="0" w:color="auto"/>
      </w:divBdr>
      <w:divsChild>
        <w:div w:id="2007979061">
          <w:marLeft w:val="0"/>
          <w:marRight w:val="0"/>
          <w:marTop w:val="0"/>
          <w:marBottom w:val="0"/>
          <w:divBdr>
            <w:top w:val="none" w:sz="0" w:space="0" w:color="auto"/>
            <w:left w:val="none" w:sz="0" w:space="0" w:color="auto"/>
            <w:bottom w:val="none" w:sz="0" w:space="0" w:color="auto"/>
            <w:right w:val="none" w:sz="0" w:space="0" w:color="auto"/>
          </w:divBdr>
          <w:divsChild>
            <w:div w:id="1777670182">
              <w:marLeft w:val="0"/>
              <w:marRight w:val="0"/>
              <w:marTop w:val="0"/>
              <w:marBottom w:val="0"/>
              <w:divBdr>
                <w:top w:val="none" w:sz="0" w:space="0" w:color="auto"/>
                <w:left w:val="none" w:sz="0" w:space="0" w:color="auto"/>
                <w:bottom w:val="none" w:sz="0" w:space="0" w:color="auto"/>
                <w:right w:val="none" w:sz="0" w:space="0" w:color="auto"/>
              </w:divBdr>
              <w:divsChild>
                <w:div w:id="143589852">
                  <w:marLeft w:val="0"/>
                  <w:marRight w:val="0"/>
                  <w:marTop w:val="0"/>
                  <w:marBottom w:val="0"/>
                  <w:divBdr>
                    <w:top w:val="none" w:sz="0" w:space="0" w:color="auto"/>
                    <w:left w:val="none" w:sz="0" w:space="0" w:color="auto"/>
                    <w:bottom w:val="none" w:sz="0" w:space="0" w:color="auto"/>
                    <w:right w:val="none" w:sz="0" w:space="0" w:color="auto"/>
                  </w:divBdr>
                  <w:divsChild>
                    <w:div w:id="577440872">
                      <w:marLeft w:val="0"/>
                      <w:marRight w:val="0"/>
                      <w:marTop w:val="0"/>
                      <w:marBottom w:val="0"/>
                      <w:divBdr>
                        <w:top w:val="none" w:sz="0" w:space="0" w:color="auto"/>
                        <w:left w:val="none" w:sz="0" w:space="0" w:color="auto"/>
                        <w:bottom w:val="none" w:sz="0" w:space="0" w:color="auto"/>
                        <w:right w:val="none" w:sz="0" w:space="0" w:color="auto"/>
                      </w:divBdr>
                      <w:divsChild>
                        <w:div w:id="351958087">
                          <w:marLeft w:val="0"/>
                          <w:marRight w:val="0"/>
                          <w:marTop w:val="0"/>
                          <w:marBottom w:val="0"/>
                          <w:divBdr>
                            <w:top w:val="none" w:sz="0" w:space="0" w:color="auto"/>
                            <w:left w:val="none" w:sz="0" w:space="0" w:color="auto"/>
                            <w:bottom w:val="none" w:sz="0" w:space="0" w:color="auto"/>
                            <w:right w:val="none" w:sz="0" w:space="0" w:color="auto"/>
                          </w:divBdr>
                          <w:divsChild>
                            <w:div w:id="760300746">
                              <w:marLeft w:val="0"/>
                              <w:marRight w:val="0"/>
                              <w:marTop w:val="0"/>
                              <w:marBottom w:val="0"/>
                              <w:divBdr>
                                <w:top w:val="none" w:sz="0" w:space="0" w:color="auto"/>
                                <w:left w:val="none" w:sz="0" w:space="0" w:color="auto"/>
                                <w:bottom w:val="none" w:sz="0" w:space="0" w:color="auto"/>
                                <w:right w:val="none" w:sz="0" w:space="0" w:color="auto"/>
                              </w:divBdr>
                              <w:divsChild>
                                <w:div w:id="15841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4695">
                          <w:marLeft w:val="0"/>
                          <w:marRight w:val="0"/>
                          <w:marTop w:val="0"/>
                          <w:marBottom w:val="0"/>
                          <w:divBdr>
                            <w:top w:val="none" w:sz="0" w:space="0" w:color="auto"/>
                            <w:left w:val="none" w:sz="0" w:space="0" w:color="auto"/>
                            <w:bottom w:val="none" w:sz="0" w:space="0" w:color="auto"/>
                            <w:right w:val="none" w:sz="0" w:space="0" w:color="auto"/>
                          </w:divBdr>
                          <w:divsChild>
                            <w:div w:id="876505780">
                              <w:marLeft w:val="0"/>
                              <w:marRight w:val="0"/>
                              <w:marTop w:val="0"/>
                              <w:marBottom w:val="0"/>
                              <w:divBdr>
                                <w:top w:val="none" w:sz="0" w:space="0" w:color="auto"/>
                                <w:left w:val="none" w:sz="0" w:space="0" w:color="auto"/>
                                <w:bottom w:val="none" w:sz="0" w:space="0" w:color="auto"/>
                                <w:right w:val="none" w:sz="0" w:space="0" w:color="auto"/>
                              </w:divBdr>
                              <w:divsChild>
                                <w:div w:id="21128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11623">
      <w:bodyDiv w:val="1"/>
      <w:marLeft w:val="0"/>
      <w:marRight w:val="0"/>
      <w:marTop w:val="0"/>
      <w:marBottom w:val="0"/>
      <w:divBdr>
        <w:top w:val="none" w:sz="0" w:space="0" w:color="auto"/>
        <w:left w:val="none" w:sz="0" w:space="0" w:color="auto"/>
        <w:bottom w:val="none" w:sz="0" w:space="0" w:color="auto"/>
        <w:right w:val="none" w:sz="0" w:space="0" w:color="auto"/>
      </w:divBdr>
      <w:divsChild>
        <w:div w:id="50738858">
          <w:marLeft w:val="0"/>
          <w:marRight w:val="0"/>
          <w:marTop w:val="0"/>
          <w:marBottom w:val="0"/>
          <w:divBdr>
            <w:top w:val="none" w:sz="0" w:space="0" w:color="auto"/>
            <w:left w:val="none" w:sz="0" w:space="0" w:color="auto"/>
            <w:bottom w:val="none" w:sz="0" w:space="0" w:color="auto"/>
            <w:right w:val="none" w:sz="0" w:space="0" w:color="auto"/>
          </w:divBdr>
        </w:div>
      </w:divsChild>
    </w:div>
    <w:div w:id="570122495">
      <w:bodyDiv w:val="1"/>
      <w:marLeft w:val="0"/>
      <w:marRight w:val="0"/>
      <w:marTop w:val="0"/>
      <w:marBottom w:val="0"/>
      <w:divBdr>
        <w:top w:val="none" w:sz="0" w:space="0" w:color="auto"/>
        <w:left w:val="none" w:sz="0" w:space="0" w:color="auto"/>
        <w:bottom w:val="none" w:sz="0" w:space="0" w:color="auto"/>
        <w:right w:val="none" w:sz="0" w:space="0" w:color="auto"/>
      </w:divBdr>
      <w:divsChild>
        <w:div w:id="1190491322">
          <w:marLeft w:val="0"/>
          <w:marRight w:val="0"/>
          <w:marTop w:val="0"/>
          <w:marBottom w:val="0"/>
          <w:divBdr>
            <w:top w:val="none" w:sz="0" w:space="0" w:color="auto"/>
            <w:left w:val="none" w:sz="0" w:space="0" w:color="auto"/>
            <w:bottom w:val="none" w:sz="0" w:space="0" w:color="auto"/>
            <w:right w:val="none" w:sz="0" w:space="0" w:color="auto"/>
          </w:divBdr>
          <w:divsChild>
            <w:div w:id="285742257">
              <w:marLeft w:val="0"/>
              <w:marRight w:val="0"/>
              <w:marTop w:val="0"/>
              <w:marBottom w:val="0"/>
              <w:divBdr>
                <w:top w:val="none" w:sz="0" w:space="0" w:color="auto"/>
                <w:left w:val="none" w:sz="0" w:space="0" w:color="auto"/>
                <w:bottom w:val="none" w:sz="0" w:space="0" w:color="auto"/>
                <w:right w:val="none" w:sz="0" w:space="0" w:color="auto"/>
              </w:divBdr>
              <w:divsChild>
                <w:div w:id="1703095740">
                  <w:marLeft w:val="0"/>
                  <w:marRight w:val="0"/>
                  <w:marTop w:val="0"/>
                  <w:marBottom w:val="0"/>
                  <w:divBdr>
                    <w:top w:val="none" w:sz="0" w:space="0" w:color="auto"/>
                    <w:left w:val="none" w:sz="0" w:space="0" w:color="auto"/>
                    <w:bottom w:val="none" w:sz="0" w:space="0" w:color="auto"/>
                    <w:right w:val="none" w:sz="0" w:space="0" w:color="auto"/>
                  </w:divBdr>
                  <w:divsChild>
                    <w:div w:id="1557163081">
                      <w:marLeft w:val="0"/>
                      <w:marRight w:val="0"/>
                      <w:marTop w:val="0"/>
                      <w:marBottom w:val="0"/>
                      <w:divBdr>
                        <w:top w:val="none" w:sz="0" w:space="0" w:color="auto"/>
                        <w:left w:val="none" w:sz="0" w:space="0" w:color="auto"/>
                        <w:bottom w:val="none" w:sz="0" w:space="0" w:color="auto"/>
                        <w:right w:val="none" w:sz="0" w:space="0" w:color="auto"/>
                      </w:divBdr>
                      <w:divsChild>
                        <w:div w:id="761730761">
                          <w:marLeft w:val="0"/>
                          <w:marRight w:val="0"/>
                          <w:marTop w:val="0"/>
                          <w:marBottom w:val="0"/>
                          <w:divBdr>
                            <w:top w:val="none" w:sz="0" w:space="0" w:color="auto"/>
                            <w:left w:val="none" w:sz="0" w:space="0" w:color="auto"/>
                            <w:bottom w:val="none" w:sz="0" w:space="0" w:color="auto"/>
                            <w:right w:val="none" w:sz="0" w:space="0" w:color="auto"/>
                          </w:divBdr>
                          <w:divsChild>
                            <w:div w:id="448473402">
                              <w:marLeft w:val="0"/>
                              <w:marRight w:val="0"/>
                              <w:marTop w:val="0"/>
                              <w:marBottom w:val="0"/>
                              <w:divBdr>
                                <w:top w:val="none" w:sz="0" w:space="0" w:color="auto"/>
                                <w:left w:val="none" w:sz="0" w:space="0" w:color="auto"/>
                                <w:bottom w:val="none" w:sz="0" w:space="0" w:color="auto"/>
                                <w:right w:val="none" w:sz="0" w:space="0" w:color="auto"/>
                              </w:divBdr>
                              <w:divsChild>
                                <w:div w:id="67719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42573">
                          <w:marLeft w:val="0"/>
                          <w:marRight w:val="0"/>
                          <w:marTop w:val="0"/>
                          <w:marBottom w:val="0"/>
                          <w:divBdr>
                            <w:top w:val="none" w:sz="0" w:space="0" w:color="auto"/>
                            <w:left w:val="none" w:sz="0" w:space="0" w:color="auto"/>
                            <w:bottom w:val="none" w:sz="0" w:space="0" w:color="auto"/>
                            <w:right w:val="none" w:sz="0" w:space="0" w:color="auto"/>
                          </w:divBdr>
                          <w:divsChild>
                            <w:div w:id="1674257217">
                              <w:marLeft w:val="0"/>
                              <w:marRight w:val="0"/>
                              <w:marTop w:val="0"/>
                              <w:marBottom w:val="0"/>
                              <w:divBdr>
                                <w:top w:val="none" w:sz="0" w:space="0" w:color="auto"/>
                                <w:left w:val="none" w:sz="0" w:space="0" w:color="auto"/>
                                <w:bottom w:val="none" w:sz="0" w:space="0" w:color="auto"/>
                                <w:right w:val="none" w:sz="0" w:space="0" w:color="auto"/>
                              </w:divBdr>
                              <w:divsChild>
                                <w:div w:id="9095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503815">
      <w:bodyDiv w:val="1"/>
      <w:marLeft w:val="0"/>
      <w:marRight w:val="0"/>
      <w:marTop w:val="0"/>
      <w:marBottom w:val="0"/>
      <w:divBdr>
        <w:top w:val="none" w:sz="0" w:space="0" w:color="auto"/>
        <w:left w:val="none" w:sz="0" w:space="0" w:color="auto"/>
        <w:bottom w:val="none" w:sz="0" w:space="0" w:color="auto"/>
        <w:right w:val="none" w:sz="0" w:space="0" w:color="auto"/>
      </w:divBdr>
      <w:divsChild>
        <w:div w:id="1207640510">
          <w:marLeft w:val="0"/>
          <w:marRight w:val="0"/>
          <w:marTop w:val="0"/>
          <w:marBottom w:val="0"/>
          <w:divBdr>
            <w:top w:val="none" w:sz="0" w:space="0" w:color="auto"/>
            <w:left w:val="none" w:sz="0" w:space="0" w:color="auto"/>
            <w:bottom w:val="none" w:sz="0" w:space="0" w:color="auto"/>
            <w:right w:val="none" w:sz="0" w:space="0" w:color="auto"/>
          </w:divBdr>
          <w:divsChild>
            <w:div w:id="1945114167">
              <w:marLeft w:val="0"/>
              <w:marRight w:val="0"/>
              <w:marTop w:val="0"/>
              <w:marBottom w:val="0"/>
              <w:divBdr>
                <w:top w:val="none" w:sz="0" w:space="0" w:color="auto"/>
                <w:left w:val="none" w:sz="0" w:space="0" w:color="auto"/>
                <w:bottom w:val="none" w:sz="0" w:space="0" w:color="auto"/>
                <w:right w:val="none" w:sz="0" w:space="0" w:color="auto"/>
              </w:divBdr>
              <w:divsChild>
                <w:div w:id="1525435874">
                  <w:marLeft w:val="0"/>
                  <w:marRight w:val="0"/>
                  <w:marTop w:val="0"/>
                  <w:marBottom w:val="0"/>
                  <w:divBdr>
                    <w:top w:val="none" w:sz="0" w:space="0" w:color="auto"/>
                    <w:left w:val="none" w:sz="0" w:space="0" w:color="auto"/>
                    <w:bottom w:val="none" w:sz="0" w:space="0" w:color="auto"/>
                    <w:right w:val="none" w:sz="0" w:space="0" w:color="auto"/>
                  </w:divBdr>
                </w:div>
              </w:divsChild>
            </w:div>
            <w:div w:id="1061750923">
              <w:marLeft w:val="0"/>
              <w:marRight w:val="0"/>
              <w:marTop w:val="0"/>
              <w:marBottom w:val="0"/>
              <w:divBdr>
                <w:top w:val="none" w:sz="0" w:space="0" w:color="auto"/>
                <w:left w:val="none" w:sz="0" w:space="0" w:color="auto"/>
                <w:bottom w:val="none" w:sz="0" w:space="0" w:color="auto"/>
                <w:right w:val="none" w:sz="0" w:space="0" w:color="auto"/>
              </w:divBdr>
              <w:divsChild>
                <w:div w:id="1183320951">
                  <w:marLeft w:val="0"/>
                  <w:marRight w:val="0"/>
                  <w:marTop w:val="0"/>
                  <w:marBottom w:val="0"/>
                  <w:divBdr>
                    <w:top w:val="none" w:sz="0" w:space="0" w:color="auto"/>
                    <w:left w:val="none" w:sz="0" w:space="0" w:color="auto"/>
                    <w:bottom w:val="none" w:sz="0" w:space="0" w:color="auto"/>
                    <w:right w:val="none" w:sz="0" w:space="0" w:color="auto"/>
                  </w:divBdr>
                  <w:divsChild>
                    <w:div w:id="1344240614">
                      <w:marLeft w:val="0"/>
                      <w:marRight w:val="0"/>
                      <w:marTop w:val="0"/>
                      <w:marBottom w:val="0"/>
                      <w:divBdr>
                        <w:top w:val="none" w:sz="0" w:space="0" w:color="auto"/>
                        <w:left w:val="none" w:sz="0" w:space="0" w:color="auto"/>
                        <w:bottom w:val="none" w:sz="0" w:space="0" w:color="auto"/>
                        <w:right w:val="none" w:sz="0" w:space="0" w:color="auto"/>
                      </w:divBdr>
                      <w:divsChild>
                        <w:div w:id="1035155283">
                          <w:marLeft w:val="0"/>
                          <w:marRight w:val="0"/>
                          <w:marTop w:val="0"/>
                          <w:marBottom w:val="0"/>
                          <w:divBdr>
                            <w:top w:val="none" w:sz="0" w:space="0" w:color="auto"/>
                            <w:left w:val="none" w:sz="0" w:space="0" w:color="auto"/>
                            <w:bottom w:val="none" w:sz="0" w:space="0" w:color="auto"/>
                            <w:right w:val="none" w:sz="0" w:space="0" w:color="auto"/>
                          </w:divBdr>
                        </w:div>
                        <w:div w:id="2596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57355">
                  <w:marLeft w:val="0"/>
                  <w:marRight w:val="0"/>
                  <w:marTop w:val="0"/>
                  <w:marBottom w:val="0"/>
                  <w:divBdr>
                    <w:top w:val="none" w:sz="0" w:space="0" w:color="auto"/>
                    <w:left w:val="none" w:sz="0" w:space="0" w:color="auto"/>
                    <w:bottom w:val="none" w:sz="0" w:space="0" w:color="auto"/>
                    <w:right w:val="none" w:sz="0" w:space="0" w:color="auto"/>
                  </w:divBdr>
                  <w:divsChild>
                    <w:div w:id="15202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659189">
          <w:marLeft w:val="0"/>
          <w:marRight w:val="0"/>
          <w:marTop w:val="0"/>
          <w:marBottom w:val="300"/>
          <w:divBdr>
            <w:top w:val="none" w:sz="0" w:space="0" w:color="auto"/>
            <w:left w:val="none" w:sz="0" w:space="0" w:color="auto"/>
            <w:bottom w:val="none" w:sz="0" w:space="0" w:color="auto"/>
            <w:right w:val="none" w:sz="0" w:space="0" w:color="auto"/>
          </w:divBdr>
          <w:divsChild>
            <w:div w:id="776945307">
              <w:marLeft w:val="0"/>
              <w:marRight w:val="0"/>
              <w:marTop w:val="0"/>
              <w:marBottom w:val="0"/>
              <w:divBdr>
                <w:top w:val="none" w:sz="0" w:space="0" w:color="auto"/>
                <w:left w:val="none" w:sz="0" w:space="0" w:color="auto"/>
                <w:bottom w:val="none" w:sz="0" w:space="0" w:color="auto"/>
                <w:right w:val="none" w:sz="0" w:space="0" w:color="auto"/>
              </w:divBdr>
              <w:divsChild>
                <w:div w:id="3389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91347">
          <w:marLeft w:val="0"/>
          <w:marRight w:val="0"/>
          <w:marTop w:val="0"/>
          <w:marBottom w:val="0"/>
          <w:divBdr>
            <w:top w:val="none" w:sz="0" w:space="0" w:color="auto"/>
            <w:left w:val="none" w:sz="0" w:space="0" w:color="auto"/>
            <w:bottom w:val="none" w:sz="0" w:space="0" w:color="auto"/>
            <w:right w:val="none" w:sz="0" w:space="0" w:color="auto"/>
          </w:divBdr>
          <w:divsChild>
            <w:div w:id="1250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7109">
      <w:bodyDiv w:val="1"/>
      <w:marLeft w:val="0"/>
      <w:marRight w:val="0"/>
      <w:marTop w:val="0"/>
      <w:marBottom w:val="0"/>
      <w:divBdr>
        <w:top w:val="none" w:sz="0" w:space="0" w:color="auto"/>
        <w:left w:val="none" w:sz="0" w:space="0" w:color="auto"/>
        <w:bottom w:val="none" w:sz="0" w:space="0" w:color="auto"/>
        <w:right w:val="none" w:sz="0" w:space="0" w:color="auto"/>
      </w:divBdr>
      <w:divsChild>
        <w:div w:id="1012220620">
          <w:marLeft w:val="0"/>
          <w:marRight w:val="0"/>
          <w:marTop w:val="0"/>
          <w:marBottom w:val="0"/>
          <w:divBdr>
            <w:top w:val="none" w:sz="0" w:space="0" w:color="auto"/>
            <w:left w:val="none" w:sz="0" w:space="0" w:color="auto"/>
            <w:bottom w:val="none" w:sz="0" w:space="0" w:color="auto"/>
            <w:right w:val="none" w:sz="0" w:space="0" w:color="auto"/>
          </w:divBdr>
        </w:div>
      </w:divsChild>
    </w:div>
    <w:div w:id="570888632">
      <w:bodyDiv w:val="1"/>
      <w:marLeft w:val="0"/>
      <w:marRight w:val="0"/>
      <w:marTop w:val="0"/>
      <w:marBottom w:val="0"/>
      <w:divBdr>
        <w:top w:val="none" w:sz="0" w:space="0" w:color="auto"/>
        <w:left w:val="none" w:sz="0" w:space="0" w:color="auto"/>
        <w:bottom w:val="none" w:sz="0" w:space="0" w:color="auto"/>
        <w:right w:val="none" w:sz="0" w:space="0" w:color="auto"/>
      </w:divBdr>
    </w:div>
    <w:div w:id="571618639">
      <w:bodyDiv w:val="1"/>
      <w:marLeft w:val="0"/>
      <w:marRight w:val="0"/>
      <w:marTop w:val="0"/>
      <w:marBottom w:val="0"/>
      <w:divBdr>
        <w:top w:val="none" w:sz="0" w:space="0" w:color="auto"/>
        <w:left w:val="none" w:sz="0" w:space="0" w:color="auto"/>
        <w:bottom w:val="none" w:sz="0" w:space="0" w:color="auto"/>
        <w:right w:val="none" w:sz="0" w:space="0" w:color="auto"/>
      </w:divBdr>
      <w:divsChild>
        <w:div w:id="395324859">
          <w:marLeft w:val="0"/>
          <w:marRight w:val="0"/>
          <w:marTop w:val="0"/>
          <w:marBottom w:val="0"/>
          <w:divBdr>
            <w:top w:val="none" w:sz="0" w:space="0" w:color="auto"/>
            <w:left w:val="none" w:sz="0" w:space="0" w:color="auto"/>
            <w:bottom w:val="none" w:sz="0" w:space="0" w:color="auto"/>
            <w:right w:val="none" w:sz="0" w:space="0" w:color="auto"/>
          </w:divBdr>
          <w:divsChild>
            <w:div w:id="1771268224">
              <w:marLeft w:val="0"/>
              <w:marRight w:val="0"/>
              <w:marTop w:val="0"/>
              <w:marBottom w:val="0"/>
              <w:divBdr>
                <w:top w:val="none" w:sz="0" w:space="0" w:color="auto"/>
                <w:left w:val="none" w:sz="0" w:space="0" w:color="auto"/>
                <w:bottom w:val="none" w:sz="0" w:space="0" w:color="auto"/>
                <w:right w:val="none" w:sz="0" w:space="0" w:color="auto"/>
              </w:divBdr>
            </w:div>
          </w:divsChild>
        </w:div>
        <w:div w:id="1232035057">
          <w:marLeft w:val="0"/>
          <w:marRight w:val="0"/>
          <w:marTop w:val="0"/>
          <w:marBottom w:val="0"/>
          <w:divBdr>
            <w:top w:val="none" w:sz="0" w:space="0" w:color="auto"/>
            <w:left w:val="none" w:sz="0" w:space="0" w:color="auto"/>
            <w:bottom w:val="none" w:sz="0" w:space="0" w:color="auto"/>
            <w:right w:val="none" w:sz="0" w:space="0" w:color="auto"/>
          </w:divBdr>
          <w:divsChild>
            <w:div w:id="194348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4536">
      <w:bodyDiv w:val="1"/>
      <w:marLeft w:val="0"/>
      <w:marRight w:val="0"/>
      <w:marTop w:val="0"/>
      <w:marBottom w:val="0"/>
      <w:divBdr>
        <w:top w:val="none" w:sz="0" w:space="0" w:color="auto"/>
        <w:left w:val="none" w:sz="0" w:space="0" w:color="auto"/>
        <w:bottom w:val="none" w:sz="0" w:space="0" w:color="auto"/>
        <w:right w:val="none" w:sz="0" w:space="0" w:color="auto"/>
      </w:divBdr>
      <w:divsChild>
        <w:div w:id="1650590394">
          <w:marLeft w:val="0"/>
          <w:marRight w:val="0"/>
          <w:marTop w:val="0"/>
          <w:marBottom w:val="0"/>
          <w:divBdr>
            <w:top w:val="none" w:sz="0" w:space="0" w:color="auto"/>
            <w:left w:val="none" w:sz="0" w:space="0" w:color="auto"/>
            <w:bottom w:val="none" w:sz="0" w:space="0" w:color="auto"/>
            <w:right w:val="none" w:sz="0" w:space="0" w:color="auto"/>
          </w:divBdr>
        </w:div>
      </w:divsChild>
    </w:div>
    <w:div w:id="574165669">
      <w:bodyDiv w:val="1"/>
      <w:marLeft w:val="0"/>
      <w:marRight w:val="0"/>
      <w:marTop w:val="0"/>
      <w:marBottom w:val="0"/>
      <w:divBdr>
        <w:top w:val="none" w:sz="0" w:space="0" w:color="auto"/>
        <w:left w:val="none" w:sz="0" w:space="0" w:color="auto"/>
        <w:bottom w:val="none" w:sz="0" w:space="0" w:color="auto"/>
        <w:right w:val="none" w:sz="0" w:space="0" w:color="auto"/>
      </w:divBdr>
      <w:divsChild>
        <w:div w:id="1474907012">
          <w:marLeft w:val="0"/>
          <w:marRight w:val="0"/>
          <w:marTop w:val="0"/>
          <w:marBottom w:val="0"/>
          <w:divBdr>
            <w:top w:val="none" w:sz="0" w:space="0" w:color="auto"/>
            <w:left w:val="none" w:sz="0" w:space="0" w:color="auto"/>
            <w:bottom w:val="none" w:sz="0" w:space="0" w:color="auto"/>
            <w:right w:val="none" w:sz="0" w:space="0" w:color="auto"/>
          </w:divBdr>
        </w:div>
      </w:divsChild>
    </w:div>
    <w:div w:id="574825276">
      <w:bodyDiv w:val="1"/>
      <w:marLeft w:val="0"/>
      <w:marRight w:val="0"/>
      <w:marTop w:val="0"/>
      <w:marBottom w:val="0"/>
      <w:divBdr>
        <w:top w:val="none" w:sz="0" w:space="0" w:color="auto"/>
        <w:left w:val="none" w:sz="0" w:space="0" w:color="auto"/>
        <w:bottom w:val="none" w:sz="0" w:space="0" w:color="auto"/>
        <w:right w:val="none" w:sz="0" w:space="0" w:color="auto"/>
      </w:divBdr>
    </w:div>
    <w:div w:id="574827828">
      <w:bodyDiv w:val="1"/>
      <w:marLeft w:val="0"/>
      <w:marRight w:val="0"/>
      <w:marTop w:val="0"/>
      <w:marBottom w:val="0"/>
      <w:divBdr>
        <w:top w:val="none" w:sz="0" w:space="0" w:color="auto"/>
        <w:left w:val="none" w:sz="0" w:space="0" w:color="auto"/>
        <w:bottom w:val="none" w:sz="0" w:space="0" w:color="auto"/>
        <w:right w:val="none" w:sz="0" w:space="0" w:color="auto"/>
      </w:divBdr>
    </w:div>
    <w:div w:id="575361413">
      <w:bodyDiv w:val="1"/>
      <w:marLeft w:val="0"/>
      <w:marRight w:val="0"/>
      <w:marTop w:val="0"/>
      <w:marBottom w:val="0"/>
      <w:divBdr>
        <w:top w:val="none" w:sz="0" w:space="0" w:color="auto"/>
        <w:left w:val="none" w:sz="0" w:space="0" w:color="auto"/>
        <w:bottom w:val="none" w:sz="0" w:space="0" w:color="auto"/>
        <w:right w:val="none" w:sz="0" w:space="0" w:color="auto"/>
      </w:divBdr>
    </w:div>
    <w:div w:id="575747688">
      <w:bodyDiv w:val="1"/>
      <w:marLeft w:val="0"/>
      <w:marRight w:val="0"/>
      <w:marTop w:val="0"/>
      <w:marBottom w:val="0"/>
      <w:divBdr>
        <w:top w:val="none" w:sz="0" w:space="0" w:color="auto"/>
        <w:left w:val="none" w:sz="0" w:space="0" w:color="auto"/>
        <w:bottom w:val="none" w:sz="0" w:space="0" w:color="auto"/>
        <w:right w:val="none" w:sz="0" w:space="0" w:color="auto"/>
      </w:divBdr>
      <w:divsChild>
        <w:div w:id="1682971367">
          <w:marLeft w:val="0"/>
          <w:marRight w:val="0"/>
          <w:marTop w:val="0"/>
          <w:marBottom w:val="0"/>
          <w:divBdr>
            <w:top w:val="none" w:sz="0" w:space="0" w:color="auto"/>
            <w:left w:val="none" w:sz="0" w:space="0" w:color="auto"/>
            <w:bottom w:val="none" w:sz="0" w:space="0" w:color="auto"/>
            <w:right w:val="none" w:sz="0" w:space="0" w:color="auto"/>
          </w:divBdr>
        </w:div>
      </w:divsChild>
    </w:div>
    <w:div w:id="576130716">
      <w:bodyDiv w:val="1"/>
      <w:marLeft w:val="0"/>
      <w:marRight w:val="0"/>
      <w:marTop w:val="0"/>
      <w:marBottom w:val="0"/>
      <w:divBdr>
        <w:top w:val="none" w:sz="0" w:space="0" w:color="auto"/>
        <w:left w:val="none" w:sz="0" w:space="0" w:color="auto"/>
        <w:bottom w:val="none" w:sz="0" w:space="0" w:color="auto"/>
        <w:right w:val="none" w:sz="0" w:space="0" w:color="auto"/>
      </w:divBdr>
    </w:div>
    <w:div w:id="576786759">
      <w:bodyDiv w:val="1"/>
      <w:marLeft w:val="0"/>
      <w:marRight w:val="0"/>
      <w:marTop w:val="0"/>
      <w:marBottom w:val="0"/>
      <w:divBdr>
        <w:top w:val="none" w:sz="0" w:space="0" w:color="auto"/>
        <w:left w:val="none" w:sz="0" w:space="0" w:color="auto"/>
        <w:bottom w:val="none" w:sz="0" w:space="0" w:color="auto"/>
        <w:right w:val="none" w:sz="0" w:space="0" w:color="auto"/>
      </w:divBdr>
    </w:div>
    <w:div w:id="578638822">
      <w:bodyDiv w:val="1"/>
      <w:marLeft w:val="0"/>
      <w:marRight w:val="0"/>
      <w:marTop w:val="0"/>
      <w:marBottom w:val="0"/>
      <w:divBdr>
        <w:top w:val="none" w:sz="0" w:space="0" w:color="auto"/>
        <w:left w:val="none" w:sz="0" w:space="0" w:color="auto"/>
        <w:bottom w:val="none" w:sz="0" w:space="0" w:color="auto"/>
        <w:right w:val="none" w:sz="0" w:space="0" w:color="auto"/>
      </w:divBdr>
    </w:div>
    <w:div w:id="578639519">
      <w:bodyDiv w:val="1"/>
      <w:marLeft w:val="0"/>
      <w:marRight w:val="0"/>
      <w:marTop w:val="0"/>
      <w:marBottom w:val="0"/>
      <w:divBdr>
        <w:top w:val="none" w:sz="0" w:space="0" w:color="auto"/>
        <w:left w:val="none" w:sz="0" w:space="0" w:color="auto"/>
        <w:bottom w:val="none" w:sz="0" w:space="0" w:color="auto"/>
        <w:right w:val="none" w:sz="0" w:space="0" w:color="auto"/>
      </w:divBdr>
      <w:divsChild>
        <w:div w:id="2114133252">
          <w:marLeft w:val="0"/>
          <w:marRight w:val="0"/>
          <w:marTop w:val="0"/>
          <w:marBottom w:val="0"/>
          <w:divBdr>
            <w:top w:val="none" w:sz="0" w:space="0" w:color="auto"/>
            <w:left w:val="none" w:sz="0" w:space="0" w:color="auto"/>
            <w:bottom w:val="none" w:sz="0" w:space="0" w:color="auto"/>
            <w:right w:val="none" w:sz="0" w:space="0" w:color="auto"/>
          </w:divBdr>
        </w:div>
        <w:div w:id="966357553">
          <w:marLeft w:val="0"/>
          <w:marRight w:val="0"/>
          <w:marTop w:val="0"/>
          <w:marBottom w:val="0"/>
          <w:divBdr>
            <w:top w:val="none" w:sz="0" w:space="0" w:color="auto"/>
            <w:left w:val="none" w:sz="0" w:space="0" w:color="auto"/>
            <w:bottom w:val="none" w:sz="0" w:space="0" w:color="auto"/>
            <w:right w:val="none" w:sz="0" w:space="0" w:color="auto"/>
          </w:divBdr>
        </w:div>
        <w:div w:id="1875342558">
          <w:marLeft w:val="0"/>
          <w:marRight w:val="0"/>
          <w:marTop w:val="0"/>
          <w:marBottom w:val="0"/>
          <w:divBdr>
            <w:top w:val="none" w:sz="0" w:space="0" w:color="auto"/>
            <w:left w:val="none" w:sz="0" w:space="0" w:color="auto"/>
            <w:bottom w:val="none" w:sz="0" w:space="0" w:color="auto"/>
            <w:right w:val="none" w:sz="0" w:space="0" w:color="auto"/>
          </w:divBdr>
        </w:div>
      </w:divsChild>
    </w:div>
    <w:div w:id="578825824">
      <w:bodyDiv w:val="1"/>
      <w:marLeft w:val="0"/>
      <w:marRight w:val="0"/>
      <w:marTop w:val="0"/>
      <w:marBottom w:val="0"/>
      <w:divBdr>
        <w:top w:val="none" w:sz="0" w:space="0" w:color="auto"/>
        <w:left w:val="none" w:sz="0" w:space="0" w:color="auto"/>
        <w:bottom w:val="none" w:sz="0" w:space="0" w:color="auto"/>
        <w:right w:val="none" w:sz="0" w:space="0" w:color="auto"/>
      </w:divBdr>
    </w:div>
    <w:div w:id="579756623">
      <w:bodyDiv w:val="1"/>
      <w:marLeft w:val="0"/>
      <w:marRight w:val="0"/>
      <w:marTop w:val="0"/>
      <w:marBottom w:val="0"/>
      <w:divBdr>
        <w:top w:val="none" w:sz="0" w:space="0" w:color="auto"/>
        <w:left w:val="none" w:sz="0" w:space="0" w:color="auto"/>
        <w:bottom w:val="none" w:sz="0" w:space="0" w:color="auto"/>
        <w:right w:val="none" w:sz="0" w:space="0" w:color="auto"/>
      </w:divBdr>
    </w:div>
    <w:div w:id="579943491">
      <w:bodyDiv w:val="1"/>
      <w:marLeft w:val="0"/>
      <w:marRight w:val="0"/>
      <w:marTop w:val="0"/>
      <w:marBottom w:val="0"/>
      <w:divBdr>
        <w:top w:val="none" w:sz="0" w:space="0" w:color="auto"/>
        <w:left w:val="none" w:sz="0" w:space="0" w:color="auto"/>
        <w:bottom w:val="none" w:sz="0" w:space="0" w:color="auto"/>
        <w:right w:val="none" w:sz="0" w:space="0" w:color="auto"/>
      </w:divBdr>
    </w:div>
    <w:div w:id="579947128">
      <w:bodyDiv w:val="1"/>
      <w:marLeft w:val="0"/>
      <w:marRight w:val="0"/>
      <w:marTop w:val="0"/>
      <w:marBottom w:val="0"/>
      <w:divBdr>
        <w:top w:val="none" w:sz="0" w:space="0" w:color="auto"/>
        <w:left w:val="none" w:sz="0" w:space="0" w:color="auto"/>
        <w:bottom w:val="none" w:sz="0" w:space="0" w:color="auto"/>
        <w:right w:val="none" w:sz="0" w:space="0" w:color="auto"/>
      </w:divBdr>
    </w:div>
    <w:div w:id="580142031">
      <w:bodyDiv w:val="1"/>
      <w:marLeft w:val="0"/>
      <w:marRight w:val="0"/>
      <w:marTop w:val="0"/>
      <w:marBottom w:val="0"/>
      <w:divBdr>
        <w:top w:val="none" w:sz="0" w:space="0" w:color="auto"/>
        <w:left w:val="none" w:sz="0" w:space="0" w:color="auto"/>
        <w:bottom w:val="none" w:sz="0" w:space="0" w:color="auto"/>
        <w:right w:val="none" w:sz="0" w:space="0" w:color="auto"/>
      </w:divBdr>
    </w:div>
    <w:div w:id="580526379">
      <w:bodyDiv w:val="1"/>
      <w:marLeft w:val="0"/>
      <w:marRight w:val="0"/>
      <w:marTop w:val="0"/>
      <w:marBottom w:val="0"/>
      <w:divBdr>
        <w:top w:val="none" w:sz="0" w:space="0" w:color="auto"/>
        <w:left w:val="none" w:sz="0" w:space="0" w:color="auto"/>
        <w:bottom w:val="none" w:sz="0" w:space="0" w:color="auto"/>
        <w:right w:val="none" w:sz="0" w:space="0" w:color="auto"/>
      </w:divBdr>
      <w:divsChild>
        <w:div w:id="1349335368">
          <w:marLeft w:val="0"/>
          <w:marRight w:val="0"/>
          <w:marTop w:val="0"/>
          <w:marBottom w:val="0"/>
          <w:divBdr>
            <w:top w:val="none" w:sz="0" w:space="0" w:color="auto"/>
            <w:left w:val="none" w:sz="0" w:space="0" w:color="auto"/>
            <w:bottom w:val="none" w:sz="0" w:space="0" w:color="auto"/>
            <w:right w:val="none" w:sz="0" w:space="0" w:color="auto"/>
          </w:divBdr>
        </w:div>
      </w:divsChild>
    </w:div>
    <w:div w:id="580912005">
      <w:bodyDiv w:val="1"/>
      <w:marLeft w:val="0"/>
      <w:marRight w:val="0"/>
      <w:marTop w:val="0"/>
      <w:marBottom w:val="0"/>
      <w:divBdr>
        <w:top w:val="none" w:sz="0" w:space="0" w:color="auto"/>
        <w:left w:val="none" w:sz="0" w:space="0" w:color="auto"/>
        <w:bottom w:val="none" w:sz="0" w:space="0" w:color="auto"/>
        <w:right w:val="none" w:sz="0" w:space="0" w:color="auto"/>
      </w:divBdr>
    </w:div>
    <w:div w:id="581137172">
      <w:bodyDiv w:val="1"/>
      <w:marLeft w:val="0"/>
      <w:marRight w:val="0"/>
      <w:marTop w:val="0"/>
      <w:marBottom w:val="0"/>
      <w:divBdr>
        <w:top w:val="none" w:sz="0" w:space="0" w:color="auto"/>
        <w:left w:val="none" w:sz="0" w:space="0" w:color="auto"/>
        <w:bottom w:val="none" w:sz="0" w:space="0" w:color="auto"/>
        <w:right w:val="none" w:sz="0" w:space="0" w:color="auto"/>
      </w:divBdr>
      <w:divsChild>
        <w:div w:id="1117067213">
          <w:marLeft w:val="0"/>
          <w:marRight w:val="0"/>
          <w:marTop w:val="0"/>
          <w:marBottom w:val="0"/>
          <w:divBdr>
            <w:top w:val="none" w:sz="0" w:space="0" w:color="auto"/>
            <w:left w:val="none" w:sz="0" w:space="0" w:color="auto"/>
            <w:bottom w:val="none" w:sz="0" w:space="0" w:color="auto"/>
            <w:right w:val="none" w:sz="0" w:space="0" w:color="auto"/>
          </w:divBdr>
        </w:div>
      </w:divsChild>
    </w:div>
    <w:div w:id="581182398">
      <w:bodyDiv w:val="1"/>
      <w:marLeft w:val="0"/>
      <w:marRight w:val="0"/>
      <w:marTop w:val="0"/>
      <w:marBottom w:val="0"/>
      <w:divBdr>
        <w:top w:val="none" w:sz="0" w:space="0" w:color="auto"/>
        <w:left w:val="none" w:sz="0" w:space="0" w:color="auto"/>
        <w:bottom w:val="none" w:sz="0" w:space="0" w:color="auto"/>
        <w:right w:val="none" w:sz="0" w:space="0" w:color="auto"/>
      </w:divBdr>
    </w:div>
    <w:div w:id="581253542">
      <w:bodyDiv w:val="1"/>
      <w:marLeft w:val="0"/>
      <w:marRight w:val="0"/>
      <w:marTop w:val="0"/>
      <w:marBottom w:val="0"/>
      <w:divBdr>
        <w:top w:val="none" w:sz="0" w:space="0" w:color="auto"/>
        <w:left w:val="none" w:sz="0" w:space="0" w:color="auto"/>
        <w:bottom w:val="none" w:sz="0" w:space="0" w:color="auto"/>
        <w:right w:val="none" w:sz="0" w:space="0" w:color="auto"/>
      </w:divBdr>
      <w:divsChild>
        <w:div w:id="1479179531">
          <w:marLeft w:val="0"/>
          <w:marRight w:val="0"/>
          <w:marTop w:val="0"/>
          <w:marBottom w:val="0"/>
          <w:divBdr>
            <w:top w:val="none" w:sz="0" w:space="0" w:color="auto"/>
            <w:left w:val="none" w:sz="0" w:space="0" w:color="auto"/>
            <w:bottom w:val="none" w:sz="0" w:space="0" w:color="auto"/>
            <w:right w:val="none" w:sz="0" w:space="0" w:color="auto"/>
          </w:divBdr>
          <w:divsChild>
            <w:div w:id="1230459131">
              <w:marLeft w:val="0"/>
              <w:marRight w:val="0"/>
              <w:marTop w:val="0"/>
              <w:marBottom w:val="0"/>
              <w:divBdr>
                <w:top w:val="none" w:sz="0" w:space="0" w:color="auto"/>
                <w:left w:val="none" w:sz="0" w:space="0" w:color="auto"/>
                <w:bottom w:val="none" w:sz="0" w:space="0" w:color="auto"/>
                <w:right w:val="none" w:sz="0" w:space="0" w:color="auto"/>
              </w:divBdr>
            </w:div>
          </w:divsChild>
        </w:div>
        <w:div w:id="92556651">
          <w:marLeft w:val="0"/>
          <w:marRight w:val="0"/>
          <w:marTop w:val="0"/>
          <w:marBottom w:val="0"/>
          <w:divBdr>
            <w:top w:val="none" w:sz="0" w:space="0" w:color="auto"/>
            <w:left w:val="none" w:sz="0" w:space="0" w:color="auto"/>
            <w:bottom w:val="none" w:sz="0" w:space="0" w:color="auto"/>
            <w:right w:val="none" w:sz="0" w:space="0" w:color="auto"/>
          </w:divBdr>
          <w:divsChild>
            <w:div w:id="1185561140">
              <w:marLeft w:val="0"/>
              <w:marRight w:val="0"/>
              <w:marTop w:val="0"/>
              <w:marBottom w:val="0"/>
              <w:divBdr>
                <w:top w:val="none" w:sz="0" w:space="0" w:color="auto"/>
                <w:left w:val="none" w:sz="0" w:space="0" w:color="auto"/>
                <w:bottom w:val="none" w:sz="0" w:space="0" w:color="auto"/>
                <w:right w:val="none" w:sz="0" w:space="0" w:color="auto"/>
              </w:divBdr>
            </w:div>
          </w:divsChild>
        </w:div>
        <w:div w:id="399642222">
          <w:marLeft w:val="0"/>
          <w:marRight w:val="0"/>
          <w:marTop w:val="0"/>
          <w:marBottom w:val="0"/>
          <w:divBdr>
            <w:top w:val="none" w:sz="0" w:space="0" w:color="auto"/>
            <w:left w:val="none" w:sz="0" w:space="0" w:color="auto"/>
            <w:bottom w:val="none" w:sz="0" w:space="0" w:color="auto"/>
            <w:right w:val="none" w:sz="0" w:space="0" w:color="auto"/>
          </w:divBdr>
          <w:divsChild>
            <w:div w:id="6530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78428">
      <w:bodyDiv w:val="1"/>
      <w:marLeft w:val="0"/>
      <w:marRight w:val="0"/>
      <w:marTop w:val="0"/>
      <w:marBottom w:val="0"/>
      <w:divBdr>
        <w:top w:val="none" w:sz="0" w:space="0" w:color="auto"/>
        <w:left w:val="none" w:sz="0" w:space="0" w:color="auto"/>
        <w:bottom w:val="none" w:sz="0" w:space="0" w:color="auto"/>
        <w:right w:val="none" w:sz="0" w:space="0" w:color="auto"/>
      </w:divBdr>
      <w:divsChild>
        <w:div w:id="1546454441">
          <w:marLeft w:val="0"/>
          <w:marRight w:val="0"/>
          <w:marTop w:val="0"/>
          <w:marBottom w:val="0"/>
          <w:divBdr>
            <w:top w:val="none" w:sz="0" w:space="0" w:color="auto"/>
            <w:left w:val="none" w:sz="0" w:space="0" w:color="auto"/>
            <w:bottom w:val="none" w:sz="0" w:space="0" w:color="auto"/>
            <w:right w:val="none" w:sz="0" w:space="0" w:color="auto"/>
          </w:divBdr>
          <w:divsChild>
            <w:div w:id="135607842">
              <w:marLeft w:val="0"/>
              <w:marRight w:val="0"/>
              <w:marTop w:val="0"/>
              <w:marBottom w:val="0"/>
              <w:divBdr>
                <w:top w:val="none" w:sz="0" w:space="0" w:color="auto"/>
                <w:left w:val="none" w:sz="0" w:space="0" w:color="auto"/>
                <w:bottom w:val="none" w:sz="0" w:space="0" w:color="auto"/>
                <w:right w:val="none" w:sz="0" w:space="0" w:color="auto"/>
              </w:divBdr>
            </w:div>
          </w:divsChild>
        </w:div>
        <w:div w:id="599262821">
          <w:marLeft w:val="0"/>
          <w:marRight w:val="0"/>
          <w:marTop w:val="0"/>
          <w:marBottom w:val="0"/>
          <w:divBdr>
            <w:top w:val="none" w:sz="0" w:space="0" w:color="auto"/>
            <w:left w:val="none" w:sz="0" w:space="0" w:color="auto"/>
            <w:bottom w:val="none" w:sz="0" w:space="0" w:color="auto"/>
            <w:right w:val="none" w:sz="0" w:space="0" w:color="auto"/>
          </w:divBdr>
          <w:divsChild>
            <w:div w:id="1626348577">
              <w:marLeft w:val="0"/>
              <w:marRight w:val="0"/>
              <w:marTop w:val="0"/>
              <w:marBottom w:val="0"/>
              <w:divBdr>
                <w:top w:val="none" w:sz="0" w:space="0" w:color="auto"/>
                <w:left w:val="none" w:sz="0" w:space="0" w:color="auto"/>
                <w:bottom w:val="none" w:sz="0" w:space="0" w:color="auto"/>
                <w:right w:val="none" w:sz="0" w:space="0" w:color="auto"/>
              </w:divBdr>
              <w:divsChild>
                <w:div w:id="695426439">
                  <w:marLeft w:val="0"/>
                  <w:marRight w:val="0"/>
                  <w:marTop w:val="0"/>
                  <w:marBottom w:val="0"/>
                  <w:divBdr>
                    <w:top w:val="none" w:sz="0" w:space="0" w:color="auto"/>
                    <w:left w:val="none" w:sz="0" w:space="0" w:color="auto"/>
                    <w:bottom w:val="none" w:sz="0" w:space="0" w:color="auto"/>
                    <w:right w:val="none" w:sz="0" w:space="0" w:color="auto"/>
                  </w:divBdr>
                </w:div>
                <w:div w:id="47422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6999">
          <w:marLeft w:val="0"/>
          <w:marRight w:val="0"/>
          <w:marTop w:val="0"/>
          <w:marBottom w:val="0"/>
          <w:divBdr>
            <w:top w:val="none" w:sz="0" w:space="0" w:color="auto"/>
            <w:left w:val="none" w:sz="0" w:space="0" w:color="auto"/>
            <w:bottom w:val="none" w:sz="0" w:space="0" w:color="auto"/>
            <w:right w:val="none" w:sz="0" w:space="0" w:color="auto"/>
          </w:divBdr>
          <w:divsChild>
            <w:div w:id="15425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80694">
      <w:bodyDiv w:val="1"/>
      <w:marLeft w:val="0"/>
      <w:marRight w:val="0"/>
      <w:marTop w:val="0"/>
      <w:marBottom w:val="0"/>
      <w:divBdr>
        <w:top w:val="none" w:sz="0" w:space="0" w:color="auto"/>
        <w:left w:val="none" w:sz="0" w:space="0" w:color="auto"/>
        <w:bottom w:val="none" w:sz="0" w:space="0" w:color="auto"/>
        <w:right w:val="none" w:sz="0" w:space="0" w:color="auto"/>
      </w:divBdr>
    </w:div>
    <w:div w:id="583029229">
      <w:bodyDiv w:val="1"/>
      <w:marLeft w:val="0"/>
      <w:marRight w:val="0"/>
      <w:marTop w:val="0"/>
      <w:marBottom w:val="0"/>
      <w:divBdr>
        <w:top w:val="none" w:sz="0" w:space="0" w:color="auto"/>
        <w:left w:val="none" w:sz="0" w:space="0" w:color="auto"/>
        <w:bottom w:val="none" w:sz="0" w:space="0" w:color="auto"/>
        <w:right w:val="none" w:sz="0" w:space="0" w:color="auto"/>
      </w:divBdr>
    </w:div>
    <w:div w:id="583074085">
      <w:bodyDiv w:val="1"/>
      <w:marLeft w:val="0"/>
      <w:marRight w:val="0"/>
      <w:marTop w:val="0"/>
      <w:marBottom w:val="0"/>
      <w:divBdr>
        <w:top w:val="none" w:sz="0" w:space="0" w:color="auto"/>
        <w:left w:val="none" w:sz="0" w:space="0" w:color="auto"/>
        <w:bottom w:val="none" w:sz="0" w:space="0" w:color="auto"/>
        <w:right w:val="none" w:sz="0" w:space="0" w:color="auto"/>
      </w:divBdr>
      <w:divsChild>
        <w:div w:id="297298989">
          <w:marLeft w:val="0"/>
          <w:marRight w:val="0"/>
          <w:marTop w:val="0"/>
          <w:marBottom w:val="0"/>
          <w:divBdr>
            <w:top w:val="none" w:sz="0" w:space="0" w:color="auto"/>
            <w:left w:val="none" w:sz="0" w:space="0" w:color="auto"/>
            <w:bottom w:val="none" w:sz="0" w:space="0" w:color="auto"/>
            <w:right w:val="none" w:sz="0" w:space="0" w:color="auto"/>
          </w:divBdr>
        </w:div>
      </w:divsChild>
    </w:div>
    <w:div w:id="583301314">
      <w:bodyDiv w:val="1"/>
      <w:marLeft w:val="0"/>
      <w:marRight w:val="0"/>
      <w:marTop w:val="0"/>
      <w:marBottom w:val="0"/>
      <w:divBdr>
        <w:top w:val="none" w:sz="0" w:space="0" w:color="auto"/>
        <w:left w:val="none" w:sz="0" w:space="0" w:color="auto"/>
        <w:bottom w:val="none" w:sz="0" w:space="0" w:color="auto"/>
        <w:right w:val="none" w:sz="0" w:space="0" w:color="auto"/>
      </w:divBdr>
    </w:div>
    <w:div w:id="583538589">
      <w:bodyDiv w:val="1"/>
      <w:marLeft w:val="0"/>
      <w:marRight w:val="0"/>
      <w:marTop w:val="0"/>
      <w:marBottom w:val="0"/>
      <w:divBdr>
        <w:top w:val="none" w:sz="0" w:space="0" w:color="auto"/>
        <w:left w:val="none" w:sz="0" w:space="0" w:color="auto"/>
        <w:bottom w:val="none" w:sz="0" w:space="0" w:color="auto"/>
        <w:right w:val="none" w:sz="0" w:space="0" w:color="auto"/>
      </w:divBdr>
    </w:div>
    <w:div w:id="585192585">
      <w:bodyDiv w:val="1"/>
      <w:marLeft w:val="0"/>
      <w:marRight w:val="0"/>
      <w:marTop w:val="0"/>
      <w:marBottom w:val="0"/>
      <w:divBdr>
        <w:top w:val="none" w:sz="0" w:space="0" w:color="auto"/>
        <w:left w:val="none" w:sz="0" w:space="0" w:color="auto"/>
        <w:bottom w:val="none" w:sz="0" w:space="0" w:color="auto"/>
        <w:right w:val="none" w:sz="0" w:space="0" w:color="auto"/>
      </w:divBdr>
      <w:divsChild>
        <w:div w:id="2077127322">
          <w:marLeft w:val="0"/>
          <w:marRight w:val="0"/>
          <w:marTop w:val="0"/>
          <w:marBottom w:val="0"/>
          <w:divBdr>
            <w:top w:val="none" w:sz="0" w:space="0" w:color="auto"/>
            <w:left w:val="none" w:sz="0" w:space="0" w:color="auto"/>
            <w:bottom w:val="none" w:sz="0" w:space="0" w:color="auto"/>
            <w:right w:val="none" w:sz="0" w:space="0" w:color="auto"/>
          </w:divBdr>
        </w:div>
      </w:divsChild>
    </w:div>
    <w:div w:id="585384692">
      <w:bodyDiv w:val="1"/>
      <w:marLeft w:val="0"/>
      <w:marRight w:val="0"/>
      <w:marTop w:val="0"/>
      <w:marBottom w:val="0"/>
      <w:divBdr>
        <w:top w:val="none" w:sz="0" w:space="0" w:color="auto"/>
        <w:left w:val="none" w:sz="0" w:space="0" w:color="auto"/>
        <w:bottom w:val="none" w:sz="0" w:space="0" w:color="auto"/>
        <w:right w:val="none" w:sz="0" w:space="0" w:color="auto"/>
      </w:divBdr>
      <w:divsChild>
        <w:div w:id="321131102">
          <w:marLeft w:val="0"/>
          <w:marRight w:val="0"/>
          <w:marTop w:val="0"/>
          <w:marBottom w:val="0"/>
          <w:divBdr>
            <w:top w:val="none" w:sz="0" w:space="0" w:color="auto"/>
            <w:left w:val="none" w:sz="0" w:space="0" w:color="auto"/>
            <w:bottom w:val="none" w:sz="0" w:space="0" w:color="auto"/>
            <w:right w:val="none" w:sz="0" w:space="0" w:color="auto"/>
          </w:divBdr>
        </w:div>
      </w:divsChild>
    </w:div>
    <w:div w:id="585723684">
      <w:bodyDiv w:val="1"/>
      <w:marLeft w:val="0"/>
      <w:marRight w:val="0"/>
      <w:marTop w:val="0"/>
      <w:marBottom w:val="0"/>
      <w:divBdr>
        <w:top w:val="none" w:sz="0" w:space="0" w:color="auto"/>
        <w:left w:val="none" w:sz="0" w:space="0" w:color="auto"/>
        <w:bottom w:val="none" w:sz="0" w:space="0" w:color="auto"/>
        <w:right w:val="none" w:sz="0" w:space="0" w:color="auto"/>
      </w:divBdr>
    </w:div>
    <w:div w:id="585840588">
      <w:bodyDiv w:val="1"/>
      <w:marLeft w:val="0"/>
      <w:marRight w:val="0"/>
      <w:marTop w:val="0"/>
      <w:marBottom w:val="0"/>
      <w:divBdr>
        <w:top w:val="none" w:sz="0" w:space="0" w:color="auto"/>
        <w:left w:val="none" w:sz="0" w:space="0" w:color="auto"/>
        <w:bottom w:val="none" w:sz="0" w:space="0" w:color="auto"/>
        <w:right w:val="none" w:sz="0" w:space="0" w:color="auto"/>
      </w:divBdr>
      <w:divsChild>
        <w:div w:id="315692268">
          <w:marLeft w:val="0"/>
          <w:marRight w:val="0"/>
          <w:marTop w:val="0"/>
          <w:marBottom w:val="0"/>
          <w:divBdr>
            <w:top w:val="none" w:sz="0" w:space="0" w:color="auto"/>
            <w:left w:val="none" w:sz="0" w:space="0" w:color="auto"/>
            <w:bottom w:val="none" w:sz="0" w:space="0" w:color="auto"/>
            <w:right w:val="none" w:sz="0" w:space="0" w:color="auto"/>
          </w:divBdr>
        </w:div>
      </w:divsChild>
    </w:div>
    <w:div w:id="585891857">
      <w:bodyDiv w:val="1"/>
      <w:marLeft w:val="0"/>
      <w:marRight w:val="0"/>
      <w:marTop w:val="0"/>
      <w:marBottom w:val="0"/>
      <w:divBdr>
        <w:top w:val="none" w:sz="0" w:space="0" w:color="auto"/>
        <w:left w:val="none" w:sz="0" w:space="0" w:color="auto"/>
        <w:bottom w:val="none" w:sz="0" w:space="0" w:color="auto"/>
        <w:right w:val="none" w:sz="0" w:space="0" w:color="auto"/>
      </w:divBdr>
      <w:divsChild>
        <w:div w:id="1860586208">
          <w:marLeft w:val="0"/>
          <w:marRight w:val="0"/>
          <w:marTop w:val="0"/>
          <w:marBottom w:val="0"/>
          <w:divBdr>
            <w:top w:val="none" w:sz="0" w:space="0" w:color="auto"/>
            <w:left w:val="none" w:sz="0" w:space="0" w:color="auto"/>
            <w:bottom w:val="none" w:sz="0" w:space="0" w:color="auto"/>
            <w:right w:val="none" w:sz="0" w:space="0" w:color="auto"/>
          </w:divBdr>
        </w:div>
      </w:divsChild>
    </w:div>
    <w:div w:id="585892035">
      <w:bodyDiv w:val="1"/>
      <w:marLeft w:val="0"/>
      <w:marRight w:val="0"/>
      <w:marTop w:val="0"/>
      <w:marBottom w:val="0"/>
      <w:divBdr>
        <w:top w:val="none" w:sz="0" w:space="0" w:color="auto"/>
        <w:left w:val="none" w:sz="0" w:space="0" w:color="auto"/>
        <w:bottom w:val="none" w:sz="0" w:space="0" w:color="auto"/>
        <w:right w:val="none" w:sz="0" w:space="0" w:color="auto"/>
      </w:divBdr>
    </w:div>
    <w:div w:id="585960354">
      <w:bodyDiv w:val="1"/>
      <w:marLeft w:val="0"/>
      <w:marRight w:val="0"/>
      <w:marTop w:val="0"/>
      <w:marBottom w:val="0"/>
      <w:divBdr>
        <w:top w:val="none" w:sz="0" w:space="0" w:color="auto"/>
        <w:left w:val="none" w:sz="0" w:space="0" w:color="auto"/>
        <w:bottom w:val="none" w:sz="0" w:space="0" w:color="auto"/>
        <w:right w:val="none" w:sz="0" w:space="0" w:color="auto"/>
      </w:divBdr>
      <w:divsChild>
        <w:div w:id="2016491398">
          <w:marLeft w:val="0"/>
          <w:marRight w:val="0"/>
          <w:marTop w:val="0"/>
          <w:marBottom w:val="0"/>
          <w:divBdr>
            <w:top w:val="none" w:sz="0" w:space="0" w:color="auto"/>
            <w:left w:val="none" w:sz="0" w:space="0" w:color="auto"/>
            <w:bottom w:val="none" w:sz="0" w:space="0" w:color="auto"/>
            <w:right w:val="none" w:sz="0" w:space="0" w:color="auto"/>
          </w:divBdr>
        </w:div>
      </w:divsChild>
    </w:div>
    <w:div w:id="586576964">
      <w:bodyDiv w:val="1"/>
      <w:marLeft w:val="0"/>
      <w:marRight w:val="0"/>
      <w:marTop w:val="0"/>
      <w:marBottom w:val="0"/>
      <w:divBdr>
        <w:top w:val="none" w:sz="0" w:space="0" w:color="auto"/>
        <w:left w:val="none" w:sz="0" w:space="0" w:color="auto"/>
        <w:bottom w:val="none" w:sz="0" w:space="0" w:color="auto"/>
        <w:right w:val="none" w:sz="0" w:space="0" w:color="auto"/>
      </w:divBdr>
      <w:divsChild>
        <w:div w:id="1227380950">
          <w:marLeft w:val="0"/>
          <w:marRight w:val="0"/>
          <w:marTop w:val="0"/>
          <w:marBottom w:val="0"/>
          <w:divBdr>
            <w:top w:val="none" w:sz="0" w:space="0" w:color="auto"/>
            <w:left w:val="none" w:sz="0" w:space="0" w:color="auto"/>
            <w:bottom w:val="none" w:sz="0" w:space="0" w:color="auto"/>
            <w:right w:val="none" w:sz="0" w:space="0" w:color="auto"/>
          </w:divBdr>
          <w:divsChild>
            <w:div w:id="374741533">
              <w:marLeft w:val="0"/>
              <w:marRight w:val="0"/>
              <w:marTop w:val="0"/>
              <w:marBottom w:val="0"/>
              <w:divBdr>
                <w:top w:val="none" w:sz="0" w:space="0" w:color="auto"/>
                <w:left w:val="none" w:sz="0" w:space="0" w:color="auto"/>
                <w:bottom w:val="none" w:sz="0" w:space="0" w:color="auto"/>
                <w:right w:val="none" w:sz="0" w:space="0" w:color="auto"/>
              </w:divBdr>
              <w:divsChild>
                <w:div w:id="1944799261">
                  <w:marLeft w:val="0"/>
                  <w:marRight w:val="0"/>
                  <w:marTop w:val="0"/>
                  <w:marBottom w:val="0"/>
                  <w:divBdr>
                    <w:top w:val="none" w:sz="0" w:space="0" w:color="auto"/>
                    <w:left w:val="none" w:sz="0" w:space="0" w:color="auto"/>
                    <w:bottom w:val="none" w:sz="0" w:space="0" w:color="auto"/>
                    <w:right w:val="none" w:sz="0" w:space="0" w:color="auto"/>
                  </w:divBdr>
                  <w:divsChild>
                    <w:div w:id="6292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66755">
          <w:marLeft w:val="0"/>
          <w:marRight w:val="0"/>
          <w:marTop w:val="0"/>
          <w:marBottom w:val="0"/>
          <w:divBdr>
            <w:top w:val="none" w:sz="0" w:space="0" w:color="auto"/>
            <w:left w:val="none" w:sz="0" w:space="0" w:color="auto"/>
            <w:bottom w:val="none" w:sz="0" w:space="0" w:color="auto"/>
            <w:right w:val="none" w:sz="0" w:space="0" w:color="auto"/>
          </w:divBdr>
        </w:div>
      </w:divsChild>
    </w:div>
    <w:div w:id="586813819">
      <w:bodyDiv w:val="1"/>
      <w:marLeft w:val="0"/>
      <w:marRight w:val="0"/>
      <w:marTop w:val="0"/>
      <w:marBottom w:val="0"/>
      <w:divBdr>
        <w:top w:val="none" w:sz="0" w:space="0" w:color="auto"/>
        <w:left w:val="none" w:sz="0" w:space="0" w:color="auto"/>
        <w:bottom w:val="none" w:sz="0" w:space="0" w:color="auto"/>
        <w:right w:val="none" w:sz="0" w:space="0" w:color="auto"/>
      </w:divBdr>
    </w:div>
    <w:div w:id="587692986">
      <w:bodyDiv w:val="1"/>
      <w:marLeft w:val="0"/>
      <w:marRight w:val="0"/>
      <w:marTop w:val="0"/>
      <w:marBottom w:val="0"/>
      <w:divBdr>
        <w:top w:val="none" w:sz="0" w:space="0" w:color="auto"/>
        <w:left w:val="none" w:sz="0" w:space="0" w:color="auto"/>
        <w:bottom w:val="none" w:sz="0" w:space="0" w:color="auto"/>
        <w:right w:val="none" w:sz="0" w:space="0" w:color="auto"/>
      </w:divBdr>
    </w:div>
    <w:div w:id="588151689">
      <w:bodyDiv w:val="1"/>
      <w:marLeft w:val="0"/>
      <w:marRight w:val="0"/>
      <w:marTop w:val="0"/>
      <w:marBottom w:val="0"/>
      <w:divBdr>
        <w:top w:val="none" w:sz="0" w:space="0" w:color="auto"/>
        <w:left w:val="none" w:sz="0" w:space="0" w:color="auto"/>
        <w:bottom w:val="none" w:sz="0" w:space="0" w:color="auto"/>
        <w:right w:val="none" w:sz="0" w:space="0" w:color="auto"/>
      </w:divBdr>
      <w:divsChild>
        <w:div w:id="872420484">
          <w:marLeft w:val="0"/>
          <w:marRight w:val="0"/>
          <w:marTop w:val="0"/>
          <w:marBottom w:val="0"/>
          <w:divBdr>
            <w:top w:val="none" w:sz="0" w:space="0" w:color="auto"/>
            <w:left w:val="none" w:sz="0" w:space="0" w:color="auto"/>
            <w:bottom w:val="none" w:sz="0" w:space="0" w:color="auto"/>
            <w:right w:val="none" w:sz="0" w:space="0" w:color="auto"/>
          </w:divBdr>
        </w:div>
      </w:divsChild>
    </w:div>
    <w:div w:id="588388880">
      <w:bodyDiv w:val="1"/>
      <w:marLeft w:val="0"/>
      <w:marRight w:val="0"/>
      <w:marTop w:val="0"/>
      <w:marBottom w:val="0"/>
      <w:divBdr>
        <w:top w:val="none" w:sz="0" w:space="0" w:color="auto"/>
        <w:left w:val="none" w:sz="0" w:space="0" w:color="auto"/>
        <w:bottom w:val="none" w:sz="0" w:space="0" w:color="auto"/>
        <w:right w:val="none" w:sz="0" w:space="0" w:color="auto"/>
      </w:divBdr>
    </w:div>
    <w:div w:id="589044378">
      <w:bodyDiv w:val="1"/>
      <w:marLeft w:val="0"/>
      <w:marRight w:val="0"/>
      <w:marTop w:val="0"/>
      <w:marBottom w:val="0"/>
      <w:divBdr>
        <w:top w:val="none" w:sz="0" w:space="0" w:color="auto"/>
        <w:left w:val="none" w:sz="0" w:space="0" w:color="auto"/>
        <w:bottom w:val="none" w:sz="0" w:space="0" w:color="auto"/>
        <w:right w:val="none" w:sz="0" w:space="0" w:color="auto"/>
      </w:divBdr>
    </w:div>
    <w:div w:id="589123805">
      <w:bodyDiv w:val="1"/>
      <w:marLeft w:val="0"/>
      <w:marRight w:val="0"/>
      <w:marTop w:val="0"/>
      <w:marBottom w:val="0"/>
      <w:divBdr>
        <w:top w:val="none" w:sz="0" w:space="0" w:color="auto"/>
        <w:left w:val="none" w:sz="0" w:space="0" w:color="auto"/>
        <w:bottom w:val="none" w:sz="0" w:space="0" w:color="auto"/>
        <w:right w:val="none" w:sz="0" w:space="0" w:color="auto"/>
      </w:divBdr>
      <w:divsChild>
        <w:div w:id="746806846">
          <w:marLeft w:val="0"/>
          <w:marRight w:val="0"/>
          <w:marTop w:val="0"/>
          <w:marBottom w:val="0"/>
          <w:divBdr>
            <w:top w:val="none" w:sz="0" w:space="0" w:color="auto"/>
            <w:left w:val="none" w:sz="0" w:space="0" w:color="auto"/>
            <w:bottom w:val="none" w:sz="0" w:space="0" w:color="auto"/>
            <w:right w:val="none" w:sz="0" w:space="0" w:color="auto"/>
          </w:divBdr>
        </w:div>
      </w:divsChild>
    </w:div>
    <w:div w:id="589968894">
      <w:bodyDiv w:val="1"/>
      <w:marLeft w:val="0"/>
      <w:marRight w:val="0"/>
      <w:marTop w:val="0"/>
      <w:marBottom w:val="0"/>
      <w:divBdr>
        <w:top w:val="none" w:sz="0" w:space="0" w:color="auto"/>
        <w:left w:val="none" w:sz="0" w:space="0" w:color="auto"/>
        <w:bottom w:val="none" w:sz="0" w:space="0" w:color="auto"/>
        <w:right w:val="none" w:sz="0" w:space="0" w:color="auto"/>
      </w:divBdr>
      <w:divsChild>
        <w:div w:id="727152109">
          <w:marLeft w:val="0"/>
          <w:marRight w:val="0"/>
          <w:marTop w:val="0"/>
          <w:marBottom w:val="0"/>
          <w:divBdr>
            <w:top w:val="none" w:sz="0" w:space="0" w:color="auto"/>
            <w:left w:val="none" w:sz="0" w:space="0" w:color="auto"/>
            <w:bottom w:val="none" w:sz="0" w:space="0" w:color="auto"/>
            <w:right w:val="none" w:sz="0" w:space="0" w:color="auto"/>
          </w:divBdr>
        </w:div>
      </w:divsChild>
    </w:div>
    <w:div w:id="591016601">
      <w:bodyDiv w:val="1"/>
      <w:marLeft w:val="0"/>
      <w:marRight w:val="0"/>
      <w:marTop w:val="0"/>
      <w:marBottom w:val="0"/>
      <w:divBdr>
        <w:top w:val="none" w:sz="0" w:space="0" w:color="auto"/>
        <w:left w:val="none" w:sz="0" w:space="0" w:color="auto"/>
        <w:bottom w:val="none" w:sz="0" w:space="0" w:color="auto"/>
        <w:right w:val="none" w:sz="0" w:space="0" w:color="auto"/>
      </w:divBdr>
    </w:div>
    <w:div w:id="591742102">
      <w:bodyDiv w:val="1"/>
      <w:marLeft w:val="0"/>
      <w:marRight w:val="0"/>
      <w:marTop w:val="0"/>
      <w:marBottom w:val="0"/>
      <w:divBdr>
        <w:top w:val="none" w:sz="0" w:space="0" w:color="auto"/>
        <w:left w:val="none" w:sz="0" w:space="0" w:color="auto"/>
        <w:bottom w:val="none" w:sz="0" w:space="0" w:color="auto"/>
        <w:right w:val="none" w:sz="0" w:space="0" w:color="auto"/>
      </w:divBdr>
      <w:divsChild>
        <w:div w:id="1537044972">
          <w:marLeft w:val="0"/>
          <w:marRight w:val="0"/>
          <w:marTop w:val="0"/>
          <w:marBottom w:val="0"/>
          <w:divBdr>
            <w:top w:val="none" w:sz="0" w:space="0" w:color="auto"/>
            <w:left w:val="none" w:sz="0" w:space="0" w:color="auto"/>
            <w:bottom w:val="none" w:sz="0" w:space="0" w:color="auto"/>
            <w:right w:val="none" w:sz="0" w:space="0" w:color="auto"/>
          </w:divBdr>
        </w:div>
      </w:divsChild>
    </w:div>
    <w:div w:id="591937798">
      <w:bodyDiv w:val="1"/>
      <w:marLeft w:val="0"/>
      <w:marRight w:val="0"/>
      <w:marTop w:val="0"/>
      <w:marBottom w:val="0"/>
      <w:divBdr>
        <w:top w:val="none" w:sz="0" w:space="0" w:color="auto"/>
        <w:left w:val="none" w:sz="0" w:space="0" w:color="auto"/>
        <w:bottom w:val="none" w:sz="0" w:space="0" w:color="auto"/>
        <w:right w:val="none" w:sz="0" w:space="0" w:color="auto"/>
      </w:divBdr>
    </w:div>
    <w:div w:id="592401211">
      <w:bodyDiv w:val="1"/>
      <w:marLeft w:val="0"/>
      <w:marRight w:val="0"/>
      <w:marTop w:val="0"/>
      <w:marBottom w:val="0"/>
      <w:divBdr>
        <w:top w:val="none" w:sz="0" w:space="0" w:color="auto"/>
        <w:left w:val="none" w:sz="0" w:space="0" w:color="auto"/>
        <w:bottom w:val="none" w:sz="0" w:space="0" w:color="auto"/>
        <w:right w:val="none" w:sz="0" w:space="0" w:color="auto"/>
      </w:divBdr>
    </w:div>
    <w:div w:id="593516271">
      <w:bodyDiv w:val="1"/>
      <w:marLeft w:val="0"/>
      <w:marRight w:val="0"/>
      <w:marTop w:val="0"/>
      <w:marBottom w:val="0"/>
      <w:divBdr>
        <w:top w:val="none" w:sz="0" w:space="0" w:color="auto"/>
        <w:left w:val="none" w:sz="0" w:space="0" w:color="auto"/>
        <w:bottom w:val="none" w:sz="0" w:space="0" w:color="auto"/>
        <w:right w:val="none" w:sz="0" w:space="0" w:color="auto"/>
      </w:divBdr>
    </w:div>
    <w:div w:id="593631868">
      <w:bodyDiv w:val="1"/>
      <w:marLeft w:val="0"/>
      <w:marRight w:val="0"/>
      <w:marTop w:val="0"/>
      <w:marBottom w:val="0"/>
      <w:divBdr>
        <w:top w:val="none" w:sz="0" w:space="0" w:color="auto"/>
        <w:left w:val="none" w:sz="0" w:space="0" w:color="auto"/>
        <w:bottom w:val="none" w:sz="0" w:space="0" w:color="auto"/>
        <w:right w:val="none" w:sz="0" w:space="0" w:color="auto"/>
      </w:divBdr>
    </w:div>
    <w:div w:id="593829980">
      <w:bodyDiv w:val="1"/>
      <w:marLeft w:val="0"/>
      <w:marRight w:val="0"/>
      <w:marTop w:val="0"/>
      <w:marBottom w:val="0"/>
      <w:divBdr>
        <w:top w:val="none" w:sz="0" w:space="0" w:color="auto"/>
        <w:left w:val="none" w:sz="0" w:space="0" w:color="auto"/>
        <w:bottom w:val="none" w:sz="0" w:space="0" w:color="auto"/>
        <w:right w:val="none" w:sz="0" w:space="0" w:color="auto"/>
      </w:divBdr>
      <w:divsChild>
        <w:div w:id="1778745107">
          <w:marLeft w:val="0"/>
          <w:marRight w:val="0"/>
          <w:marTop w:val="0"/>
          <w:marBottom w:val="0"/>
          <w:divBdr>
            <w:top w:val="none" w:sz="0" w:space="0" w:color="auto"/>
            <w:left w:val="none" w:sz="0" w:space="0" w:color="auto"/>
            <w:bottom w:val="none" w:sz="0" w:space="0" w:color="auto"/>
            <w:right w:val="none" w:sz="0" w:space="0" w:color="auto"/>
          </w:divBdr>
        </w:div>
      </w:divsChild>
    </w:div>
    <w:div w:id="594434983">
      <w:bodyDiv w:val="1"/>
      <w:marLeft w:val="0"/>
      <w:marRight w:val="0"/>
      <w:marTop w:val="0"/>
      <w:marBottom w:val="0"/>
      <w:divBdr>
        <w:top w:val="none" w:sz="0" w:space="0" w:color="auto"/>
        <w:left w:val="none" w:sz="0" w:space="0" w:color="auto"/>
        <w:bottom w:val="none" w:sz="0" w:space="0" w:color="auto"/>
        <w:right w:val="none" w:sz="0" w:space="0" w:color="auto"/>
      </w:divBdr>
    </w:div>
    <w:div w:id="597100375">
      <w:bodyDiv w:val="1"/>
      <w:marLeft w:val="0"/>
      <w:marRight w:val="0"/>
      <w:marTop w:val="0"/>
      <w:marBottom w:val="0"/>
      <w:divBdr>
        <w:top w:val="none" w:sz="0" w:space="0" w:color="auto"/>
        <w:left w:val="none" w:sz="0" w:space="0" w:color="auto"/>
        <w:bottom w:val="none" w:sz="0" w:space="0" w:color="auto"/>
        <w:right w:val="none" w:sz="0" w:space="0" w:color="auto"/>
      </w:divBdr>
      <w:divsChild>
        <w:div w:id="27728939">
          <w:marLeft w:val="0"/>
          <w:marRight w:val="0"/>
          <w:marTop w:val="0"/>
          <w:marBottom w:val="0"/>
          <w:divBdr>
            <w:top w:val="none" w:sz="0" w:space="0" w:color="auto"/>
            <w:left w:val="none" w:sz="0" w:space="0" w:color="auto"/>
            <w:bottom w:val="none" w:sz="0" w:space="0" w:color="auto"/>
            <w:right w:val="none" w:sz="0" w:space="0" w:color="auto"/>
          </w:divBdr>
        </w:div>
      </w:divsChild>
    </w:div>
    <w:div w:id="597104483">
      <w:bodyDiv w:val="1"/>
      <w:marLeft w:val="0"/>
      <w:marRight w:val="0"/>
      <w:marTop w:val="0"/>
      <w:marBottom w:val="0"/>
      <w:divBdr>
        <w:top w:val="none" w:sz="0" w:space="0" w:color="auto"/>
        <w:left w:val="none" w:sz="0" w:space="0" w:color="auto"/>
        <w:bottom w:val="none" w:sz="0" w:space="0" w:color="auto"/>
        <w:right w:val="none" w:sz="0" w:space="0" w:color="auto"/>
      </w:divBdr>
      <w:divsChild>
        <w:div w:id="1278482895">
          <w:marLeft w:val="0"/>
          <w:marRight w:val="0"/>
          <w:marTop w:val="0"/>
          <w:marBottom w:val="0"/>
          <w:divBdr>
            <w:top w:val="none" w:sz="0" w:space="0" w:color="auto"/>
            <w:left w:val="none" w:sz="0" w:space="0" w:color="auto"/>
            <w:bottom w:val="none" w:sz="0" w:space="0" w:color="auto"/>
            <w:right w:val="none" w:sz="0" w:space="0" w:color="auto"/>
          </w:divBdr>
        </w:div>
      </w:divsChild>
    </w:div>
    <w:div w:id="597251148">
      <w:bodyDiv w:val="1"/>
      <w:marLeft w:val="0"/>
      <w:marRight w:val="0"/>
      <w:marTop w:val="0"/>
      <w:marBottom w:val="0"/>
      <w:divBdr>
        <w:top w:val="none" w:sz="0" w:space="0" w:color="auto"/>
        <w:left w:val="none" w:sz="0" w:space="0" w:color="auto"/>
        <w:bottom w:val="none" w:sz="0" w:space="0" w:color="auto"/>
        <w:right w:val="none" w:sz="0" w:space="0" w:color="auto"/>
      </w:divBdr>
      <w:divsChild>
        <w:div w:id="217786515">
          <w:marLeft w:val="0"/>
          <w:marRight w:val="0"/>
          <w:marTop w:val="0"/>
          <w:marBottom w:val="0"/>
          <w:divBdr>
            <w:top w:val="none" w:sz="0" w:space="0" w:color="auto"/>
            <w:left w:val="none" w:sz="0" w:space="0" w:color="auto"/>
            <w:bottom w:val="none" w:sz="0" w:space="0" w:color="auto"/>
            <w:right w:val="none" w:sz="0" w:space="0" w:color="auto"/>
          </w:divBdr>
        </w:div>
      </w:divsChild>
    </w:div>
    <w:div w:id="597295127">
      <w:bodyDiv w:val="1"/>
      <w:marLeft w:val="0"/>
      <w:marRight w:val="0"/>
      <w:marTop w:val="0"/>
      <w:marBottom w:val="0"/>
      <w:divBdr>
        <w:top w:val="none" w:sz="0" w:space="0" w:color="auto"/>
        <w:left w:val="none" w:sz="0" w:space="0" w:color="auto"/>
        <w:bottom w:val="none" w:sz="0" w:space="0" w:color="auto"/>
        <w:right w:val="none" w:sz="0" w:space="0" w:color="auto"/>
      </w:divBdr>
    </w:div>
    <w:div w:id="597369101">
      <w:bodyDiv w:val="1"/>
      <w:marLeft w:val="0"/>
      <w:marRight w:val="0"/>
      <w:marTop w:val="0"/>
      <w:marBottom w:val="0"/>
      <w:divBdr>
        <w:top w:val="none" w:sz="0" w:space="0" w:color="auto"/>
        <w:left w:val="none" w:sz="0" w:space="0" w:color="auto"/>
        <w:bottom w:val="none" w:sz="0" w:space="0" w:color="auto"/>
        <w:right w:val="none" w:sz="0" w:space="0" w:color="auto"/>
      </w:divBdr>
    </w:div>
    <w:div w:id="597952072">
      <w:bodyDiv w:val="1"/>
      <w:marLeft w:val="0"/>
      <w:marRight w:val="0"/>
      <w:marTop w:val="0"/>
      <w:marBottom w:val="0"/>
      <w:divBdr>
        <w:top w:val="none" w:sz="0" w:space="0" w:color="auto"/>
        <w:left w:val="none" w:sz="0" w:space="0" w:color="auto"/>
        <w:bottom w:val="none" w:sz="0" w:space="0" w:color="auto"/>
        <w:right w:val="none" w:sz="0" w:space="0" w:color="auto"/>
      </w:divBdr>
    </w:div>
    <w:div w:id="598754720">
      <w:bodyDiv w:val="1"/>
      <w:marLeft w:val="0"/>
      <w:marRight w:val="0"/>
      <w:marTop w:val="0"/>
      <w:marBottom w:val="0"/>
      <w:divBdr>
        <w:top w:val="none" w:sz="0" w:space="0" w:color="auto"/>
        <w:left w:val="none" w:sz="0" w:space="0" w:color="auto"/>
        <w:bottom w:val="none" w:sz="0" w:space="0" w:color="auto"/>
        <w:right w:val="none" w:sz="0" w:space="0" w:color="auto"/>
      </w:divBdr>
      <w:divsChild>
        <w:div w:id="1345329864">
          <w:marLeft w:val="0"/>
          <w:marRight w:val="0"/>
          <w:marTop w:val="0"/>
          <w:marBottom w:val="0"/>
          <w:divBdr>
            <w:top w:val="none" w:sz="0" w:space="0" w:color="auto"/>
            <w:left w:val="none" w:sz="0" w:space="0" w:color="auto"/>
            <w:bottom w:val="none" w:sz="0" w:space="0" w:color="auto"/>
            <w:right w:val="none" w:sz="0" w:space="0" w:color="auto"/>
          </w:divBdr>
        </w:div>
        <w:div w:id="2145350405">
          <w:marLeft w:val="0"/>
          <w:marRight w:val="0"/>
          <w:marTop w:val="0"/>
          <w:marBottom w:val="0"/>
          <w:divBdr>
            <w:top w:val="none" w:sz="0" w:space="0" w:color="auto"/>
            <w:left w:val="none" w:sz="0" w:space="0" w:color="auto"/>
            <w:bottom w:val="none" w:sz="0" w:space="0" w:color="auto"/>
            <w:right w:val="none" w:sz="0" w:space="0" w:color="auto"/>
          </w:divBdr>
        </w:div>
      </w:divsChild>
    </w:div>
    <w:div w:id="598951784">
      <w:bodyDiv w:val="1"/>
      <w:marLeft w:val="0"/>
      <w:marRight w:val="0"/>
      <w:marTop w:val="0"/>
      <w:marBottom w:val="0"/>
      <w:divBdr>
        <w:top w:val="none" w:sz="0" w:space="0" w:color="auto"/>
        <w:left w:val="none" w:sz="0" w:space="0" w:color="auto"/>
        <w:bottom w:val="none" w:sz="0" w:space="0" w:color="auto"/>
        <w:right w:val="none" w:sz="0" w:space="0" w:color="auto"/>
      </w:divBdr>
      <w:divsChild>
        <w:div w:id="383918944">
          <w:marLeft w:val="0"/>
          <w:marRight w:val="0"/>
          <w:marTop w:val="0"/>
          <w:marBottom w:val="0"/>
          <w:divBdr>
            <w:top w:val="none" w:sz="0" w:space="0" w:color="auto"/>
            <w:left w:val="none" w:sz="0" w:space="0" w:color="auto"/>
            <w:bottom w:val="none" w:sz="0" w:space="0" w:color="auto"/>
            <w:right w:val="none" w:sz="0" w:space="0" w:color="auto"/>
          </w:divBdr>
          <w:divsChild>
            <w:div w:id="2044548798">
              <w:marLeft w:val="0"/>
              <w:marRight w:val="0"/>
              <w:marTop w:val="0"/>
              <w:marBottom w:val="0"/>
              <w:divBdr>
                <w:top w:val="none" w:sz="0" w:space="0" w:color="auto"/>
                <w:left w:val="none" w:sz="0" w:space="0" w:color="auto"/>
                <w:bottom w:val="none" w:sz="0" w:space="0" w:color="auto"/>
                <w:right w:val="none" w:sz="0" w:space="0" w:color="auto"/>
              </w:divBdr>
              <w:divsChild>
                <w:div w:id="567377121">
                  <w:marLeft w:val="0"/>
                  <w:marRight w:val="0"/>
                  <w:marTop w:val="0"/>
                  <w:marBottom w:val="0"/>
                  <w:divBdr>
                    <w:top w:val="none" w:sz="0" w:space="0" w:color="auto"/>
                    <w:left w:val="none" w:sz="0" w:space="0" w:color="auto"/>
                    <w:bottom w:val="none" w:sz="0" w:space="0" w:color="auto"/>
                    <w:right w:val="none" w:sz="0" w:space="0" w:color="auto"/>
                  </w:divBdr>
                  <w:divsChild>
                    <w:div w:id="9807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3382">
              <w:marLeft w:val="0"/>
              <w:marRight w:val="0"/>
              <w:marTop w:val="0"/>
              <w:marBottom w:val="0"/>
              <w:divBdr>
                <w:top w:val="none" w:sz="0" w:space="0" w:color="auto"/>
                <w:left w:val="none" w:sz="0" w:space="0" w:color="auto"/>
                <w:bottom w:val="none" w:sz="0" w:space="0" w:color="auto"/>
                <w:right w:val="none" w:sz="0" w:space="0" w:color="auto"/>
              </w:divBdr>
              <w:divsChild>
                <w:div w:id="594244439">
                  <w:marLeft w:val="0"/>
                  <w:marRight w:val="0"/>
                  <w:marTop w:val="0"/>
                  <w:marBottom w:val="0"/>
                  <w:divBdr>
                    <w:top w:val="none" w:sz="0" w:space="0" w:color="auto"/>
                    <w:left w:val="none" w:sz="0" w:space="0" w:color="auto"/>
                    <w:bottom w:val="none" w:sz="0" w:space="0" w:color="auto"/>
                    <w:right w:val="none" w:sz="0" w:space="0" w:color="auto"/>
                  </w:divBdr>
                  <w:divsChild>
                    <w:div w:id="15677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069743">
      <w:bodyDiv w:val="1"/>
      <w:marLeft w:val="0"/>
      <w:marRight w:val="0"/>
      <w:marTop w:val="0"/>
      <w:marBottom w:val="0"/>
      <w:divBdr>
        <w:top w:val="none" w:sz="0" w:space="0" w:color="auto"/>
        <w:left w:val="none" w:sz="0" w:space="0" w:color="auto"/>
        <w:bottom w:val="none" w:sz="0" w:space="0" w:color="auto"/>
        <w:right w:val="none" w:sz="0" w:space="0" w:color="auto"/>
      </w:divBdr>
    </w:div>
    <w:div w:id="600142730">
      <w:bodyDiv w:val="1"/>
      <w:marLeft w:val="0"/>
      <w:marRight w:val="0"/>
      <w:marTop w:val="0"/>
      <w:marBottom w:val="0"/>
      <w:divBdr>
        <w:top w:val="none" w:sz="0" w:space="0" w:color="auto"/>
        <w:left w:val="none" w:sz="0" w:space="0" w:color="auto"/>
        <w:bottom w:val="none" w:sz="0" w:space="0" w:color="auto"/>
        <w:right w:val="none" w:sz="0" w:space="0" w:color="auto"/>
      </w:divBdr>
      <w:divsChild>
        <w:div w:id="1973247767">
          <w:marLeft w:val="0"/>
          <w:marRight w:val="0"/>
          <w:marTop w:val="0"/>
          <w:marBottom w:val="0"/>
          <w:divBdr>
            <w:top w:val="none" w:sz="0" w:space="0" w:color="auto"/>
            <w:left w:val="none" w:sz="0" w:space="0" w:color="auto"/>
            <w:bottom w:val="none" w:sz="0" w:space="0" w:color="auto"/>
            <w:right w:val="none" w:sz="0" w:space="0" w:color="auto"/>
          </w:divBdr>
        </w:div>
      </w:divsChild>
    </w:div>
    <w:div w:id="600259898">
      <w:bodyDiv w:val="1"/>
      <w:marLeft w:val="0"/>
      <w:marRight w:val="0"/>
      <w:marTop w:val="0"/>
      <w:marBottom w:val="0"/>
      <w:divBdr>
        <w:top w:val="none" w:sz="0" w:space="0" w:color="auto"/>
        <w:left w:val="none" w:sz="0" w:space="0" w:color="auto"/>
        <w:bottom w:val="none" w:sz="0" w:space="0" w:color="auto"/>
        <w:right w:val="none" w:sz="0" w:space="0" w:color="auto"/>
      </w:divBdr>
      <w:divsChild>
        <w:div w:id="1191338896">
          <w:marLeft w:val="0"/>
          <w:marRight w:val="0"/>
          <w:marTop w:val="0"/>
          <w:marBottom w:val="0"/>
          <w:divBdr>
            <w:top w:val="none" w:sz="0" w:space="0" w:color="auto"/>
            <w:left w:val="none" w:sz="0" w:space="0" w:color="auto"/>
            <w:bottom w:val="none" w:sz="0" w:space="0" w:color="auto"/>
            <w:right w:val="none" w:sz="0" w:space="0" w:color="auto"/>
          </w:divBdr>
        </w:div>
      </w:divsChild>
    </w:div>
    <w:div w:id="600572434">
      <w:bodyDiv w:val="1"/>
      <w:marLeft w:val="0"/>
      <w:marRight w:val="0"/>
      <w:marTop w:val="0"/>
      <w:marBottom w:val="0"/>
      <w:divBdr>
        <w:top w:val="none" w:sz="0" w:space="0" w:color="auto"/>
        <w:left w:val="none" w:sz="0" w:space="0" w:color="auto"/>
        <w:bottom w:val="none" w:sz="0" w:space="0" w:color="auto"/>
        <w:right w:val="none" w:sz="0" w:space="0" w:color="auto"/>
      </w:divBdr>
      <w:divsChild>
        <w:div w:id="1549217835">
          <w:marLeft w:val="0"/>
          <w:marRight w:val="0"/>
          <w:marTop w:val="0"/>
          <w:marBottom w:val="450"/>
          <w:divBdr>
            <w:top w:val="none" w:sz="0" w:space="0" w:color="auto"/>
            <w:left w:val="none" w:sz="0" w:space="0" w:color="auto"/>
            <w:bottom w:val="none" w:sz="0" w:space="0" w:color="auto"/>
            <w:right w:val="none" w:sz="0" w:space="0" w:color="auto"/>
          </w:divBdr>
        </w:div>
      </w:divsChild>
    </w:div>
    <w:div w:id="600992768">
      <w:bodyDiv w:val="1"/>
      <w:marLeft w:val="0"/>
      <w:marRight w:val="0"/>
      <w:marTop w:val="0"/>
      <w:marBottom w:val="0"/>
      <w:divBdr>
        <w:top w:val="none" w:sz="0" w:space="0" w:color="auto"/>
        <w:left w:val="none" w:sz="0" w:space="0" w:color="auto"/>
        <w:bottom w:val="none" w:sz="0" w:space="0" w:color="auto"/>
        <w:right w:val="none" w:sz="0" w:space="0" w:color="auto"/>
      </w:divBdr>
    </w:div>
    <w:div w:id="601767845">
      <w:bodyDiv w:val="1"/>
      <w:marLeft w:val="0"/>
      <w:marRight w:val="0"/>
      <w:marTop w:val="0"/>
      <w:marBottom w:val="0"/>
      <w:divBdr>
        <w:top w:val="none" w:sz="0" w:space="0" w:color="auto"/>
        <w:left w:val="none" w:sz="0" w:space="0" w:color="auto"/>
        <w:bottom w:val="none" w:sz="0" w:space="0" w:color="auto"/>
        <w:right w:val="none" w:sz="0" w:space="0" w:color="auto"/>
      </w:divBdr>
    </w:div>
    <w:div w:id="601844183">
      <w:bodyDiv w:val="1"/>
      <w:marLeft w:val="0"/>
      <w:marRight w:val="0"/>
      <w:marTop w:val="0"/>
      <w:marBottom w:val="0"/>
      <w:divBdr>
        <w:top w:val="none" w:sz="0" w:space="0" w:color="auto"/>
        <w:left w:val="none" w:sz="0" w:space="0" w:color="auto"/>
        <w:bottom w:val="none" w:sz="0" w:space="0" w:color="auto"/>
        <w:right w:val="none" w:sz="0" w:space="0" w:color="auto"/>
      </w:divBdr>
    </w:div>
    <w:div w:id="603348410">
      <w:bodyDiv w:val="1"/>
      <w:marLeft w:val="0"/>
      <w:marRight w:val="0"/>
      <w:marTop w:val="0"/>
      <w:marBottom w:val="0"/>
      <w:divBdr>
        <w:top w:val="none" w:sz="0" w:space="0" w:color="auto"/>
        <w:left w:val="none" w:sz="0" w:space="0" w:color="auto"/>
        <w:bottom w:val="none" w:sz="0" w:space="0" w:color="auto"/>
        <w:right w:val="none" w:sz="0" w:space="0" w:color="auto"/>
      </w:divBdr>
    </w:div>
    <w:div w:id="603995542">
      <w:bodyDiv w:val="1"/>
      <w:marLeft w:val="0"/>
      <w:marRight w:val="0"/>
      <w:marTop w:val="0"/>
      <w:marBottom w:val="0"/>
      <w:divBdr>
        <w:top w:val="none" w:sz="0" w:space="0" w:color="auto"/>
        <w:left w:val="none" w:sz="0" w:space="0" w:color="auto"/>
        <w:bottom w:val="none" w:sz="0" w:space="0" w:color="auto"/>
        <w:right w:val="none" w:sz="0" w:space="0" w:color="auto"/>
      </w:divBdr>
    </w:div>
    <w:div w:id="604117806">
      <w:bodyDiv w:val="1"/>
      <w:marLeft w:val="0"/>
      <w:marRight w:val="0"/>
      <w:marTop w:val="0"/>
      <w:marBottom w:val="0"/>
      <w:divBdr>
        <w:top w:val="none" w:sz="0" w:space="0" w:color="auto"/>
        <w:left w:val="none" w:sz="0" w:space="0" w:color="auto"/>
        <w:bottom w:val="none" w:sz="0" w:space="0" w:color="auto"/>
        <w:right w:val="none" w:sz="0" w:space="0" w:color="auto"/>
      </w:divBdr>
      <w:divsChild>
        <w:div w:id="412629387">
          <w:marLeft w:val="0"/>
          <w:marRight w:val="0"/>
          <w:marTop w:val="0"/>
          <w:marBottom w:val="0"/>
          <w:divBdr>
            <w:top w:val="none" w:sz="0" w:space="0" w:color="auto"/>
            <w:left w:val="none" w:sz="0" w:space="0" w:color="auto"/>
            <w:bottom w:val="none" w:sz="0" w:space="0" w:color="auto"/>
            <w:right w:val="none" w:sz="0" w:space="0" w:color="auto"/>
          </w:divBdr>
        </w:div>
      </w:divsChild>
    </w:div>
    <w:div w:id="604189807">
      <w:bodyDiv w:val="1"/>
      <w:marLeft w:val="0"/>
      <w:marRight w:val="0"/>
      <w:marTop w:val="0"/>
      <w:marBottom w:val="0"/>
      <w:divBdr>
        <w:top w:val="none" w:sz="0" w:space="0" w:color="auto"/>
        <w:left w:val="none" w:sz="0" w:space="0" w:color="auto"/>
        <w:bottom w:val="none" w:sz="0" w:space="0" w:color="auto"/>
        <w:right w:val="none" w:sz="0" w:space="0" w:color="auto"/>
      </w:divBdr>
    </w:div>
    <w:div w:id="604191027">
      <w:bodyDiv w:val="1"/>
      <w:marLeft w:val="0"/>
      <w:marRight w:val="0"/>
      <w:marTop w:val="0"/>
      <w:marBottom w:val="0"/>
      <w:divBdr>
        <w:top w:val="none" w:sz="0" w:space="0" w:color="auto"/>
        <w:left w:val="none" w:sz="0" w:space="0" w:color="auto"/>
        <w:bottom w:val="none" w:sz="0" w:space="0" w:color="auto"/>
        <w:right w:val="none" w:sz="0" w:space="0" w:color="auto"/>
      </w:divBdr>
      <w:divsChild>
        <w:div w:id="1312905676">
          <w:marLeft w:val="0"/>
          <w:marRight w:val="0"/>
          <w:marTop w:val="0"/>
          <w:marBottom w:val="0"/>
          <w:divBdr>
            <w:top w:val="none" w:sz="0" w:space="0" w:color="auto"/>
            <w:left w:val="none" w:sz="0" w:space="0" w:color="auto"/>
            <w:bottom w:val="none" w:sz="0" w:space="0" w:color="auto"/>
            <w:right w:val="none" w:sz="0" w:space="0" w:color="auto"/>
          </w:divBdr>
          <w:divsChild>
            <w:div w:id="1935432846">
              <w:marLeft w:val="0"/>
              <w:marRight w:val="0"/>
              <w:marTop w:val="0"/>
              <w:marBottom w:val="0"/>
              <w:divBdr>
                <w:top w:val="none" w:sz="0" w:space="0" w:color="auto"/>
                <w:left w:val="none" w:sz="0" w:space="0" w:color="auto"/>
                <w:bottom w:val="none" w:sz="0" w:space="0" w:color="auto"/>
                <w:right w:val="none" w:sz="0" w:space="0" w:color="auto"/>
              </w:divBdr>
            </w:div>
          </w:divsChild>
        </w:div>
        <w:div w:id="231038416">
          <w:marLeft w:val="0"/>
          <w:marRight w:val="0"/>
          <w:marTop w:val="0"/>
          <w:marBottom w:val="0"/>
          <w:divBdr>
            <w:top w:val="none" w:sz="0" w:space="0" w:color="auto"/>
            <w:left w:val="none" w:sz="0" w:space="0" w:color="auto"/>
            <w:bottom w:val="none" w:sz="0" w:space="0" w:color="auto"/>
            <w:right w:val="none" w:sz="0" w:space="0" w:color="auto"/>
          </w:divBdr>
          <w:divsChild>
            <w:div w:id="2420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80098">
      <w:bodyDiv w:val="1"/>
      <w:marLeft w:val="0"/>
      <w:marRight w:val="0"/>
      <w:marTop w:val="0"/>
      <w:marBottom w:val="0"/>
      <w:divBdr>
        <w:top w:val="none" w:sz="0" w:space="0" w:color="auto"/>
        <w:left w:val="none" w:sz="0" w:space="0" w:color="auto"/>
        <w:bottom w:val="none" w:sz="0" w:space="0" w:color="auto"/>
        <w:right w:val="none" w:sz="0" w:space="0" w:color="auto"/>
      </w:divBdr>
    </w:div>
    <w:div w:id="604967572">
      <w:bodyDiv w:val="1"/>
      <w:marLeft w:val="0"/>
      <w:marRight w:val="0"/>
      <w:marTop w:val="0"/>
      <w:marBottom w:val="0"/>
      <w:divBdr>
        <w:top w:val="none" w:sz="0" w:space="0" w:color="auto"/>
        <w:left w:val="none" w:sz="0" w:space="0" w:color="auto"/>
        <w:bottom w:val="none" w:sz="0" w:space="0" w:color="auto"/>
        <w:right w:val="none" w:sz="0" w:space="0" w:color="auto"/>
      </w:divBdr>
    </w:div>
    <w:div w:id="605384532">
      <w:bodyDiv w:val="1"/>
      <w:marLeft w:val="0"/>
      <w:marRight w:val="0"/>
      <w:marTop w:val="0"/>
      <w:marBottom w:val="0"/>
      <w:divBdr>
        <w:top w:val="none" w:sz="0" w:space="0" w:color="auto"/>
        <w:left w:val="none" w:sz="0" w:space="0" w:color="auto"/>
        <w:bottom w:val="none" w:sz="0" w:space="0" w:color="auto"/>
        <w:right w:val="none" w:sz="0" w:space="0" w:color="auto"/>
      </w:divBdr>
    </w:div>
    <w:div w:id="605694908">
      <w:bodyDiv w:val="1"/>
      <w:marLeft w:val="0"/>
      <w:marRight w:val="0"/>
      <w:marTop w:val="0"/>
      <w:marBottom w:val="0"/>
      <w:divBdr>
        <w:top w:val="none" w:sz="0" w:space="0" w:color="auto"/>
        <w:left w:val="none" w:sz="0" w:space="0" w:color="auto"/>
        <w:bottom w:val="none" w:sz="0" w:space="0" w:color="auto"/>
        <w:right w:val="none" w:sz="0" w:space="0" w:color="auto"/>
      </w:divBdr>
    </w:div>
    <w:div w:id="607010523">
      <w:bodyDiv w:val="1"/>
      <w:marLeft w:val="0"/>
      <w:marRight w:val="0"/>
      <w:marTop w:val="0"/>
      <w:marBottom w:val="0"/>
      <w:divBdr>
        <w:top w:val="none" w:sz="0" w:space="0" w:color="auto"/>
        <w:left w:val="none" w:sz="0" w:space="0" w:color="auto"/>
        <w:bottom w:val="none" w:sz="0" w:space="0" w:color="auto"/>
        <w:right w:val="none" w:sz="0" w:space="0" w:color="auto"/>
      </w:divBdr>
      <w:divsChild>
        <w:div w:id="1886604775">
          <w:marLeft w:val="0"/>
          <w:marRight w:val="0"/>
          <w:marTop w:val="0"/>
          <w:marBottom w:val="300"/>
          <w:divBdr>
            <w:top w:val="none" w:sz="0" w:space="0" w:color="auto"/>
            <w:left w:val="none" w:sz="0" w:space="0" w:color="auto"/>
            <w:bottom w:val="none" w:sz="0" w:space="0" w:color="auto"/>
            <w:right w:val="none" w:sz="0" w:space="0" w:color="auto"/>
          </w:divBdr>
          <w:divsChild>
            <w:div w:id="12512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80294">
      <w:bodyDiv w:val="1"/>
      <w:marLeft w:val="0"/>
      <w:marRight w:val="0"/>
      <w:marTop w:val="0"/>
      <w:marBottom w:val="0"/>
      <w:divBdr>
        <w:top w:val="none" w:sz="0" w:space="0" w:color="auto"/>
        <w:left w:val="none" w:sz="0" w:space="0" w:color="auto"/>
        <w:bottom w:val="none" w:sz="0" w:space="0" w:color="auto"/>
        <w:right w:val="none" w:sz="0" w:space="0" w:color="auto"/>
      </w:divBdr>
    </w:div>
    <w:div w:id="607665351">
      <w:bodyDiv w:val="1"/>
      <w:marLeft w:val="0"/>
      <w:marRight w:val="0"/>
      <w:marTop w:val="0"/>
      <w:marBottom w:val="0"/>
      <w:divBdr>
        <w:top w:val="none" w:sz="0" w:space="0" w:color="auto"/>
        <w:left w:val="none" w:sz="0" w:space="0" w:color="auto"/>
        <w:bottom w:val="none" w:sz="0" w:space="0" w:color="auto"/>
        <w:right w:val="none" w:sz="0" w:space="0" w:color="auto"/>
      </w:divBdr>
      <w:divsChild>
        <w:div w:id="160313882">
          <w:marLeft w:val="0"/>
          <w:marRight w:val="0"/>
          <w:marTop w:val="0"/>
          <w:marBottom w:val="0"/>
          <w:divBdr>
            <w:top w:val="none" w:sz="0" w:space="0" w:color="auto"/>
            <w:left w:val="none" w:sz="0" w:space="0" w:color="auto"/>
            <w:bottom w:val="none" w:sz="0" w:space="0" w:color="auto"/>
            <w:right w:val="none" w:sz="0" w:space="0" w:color="auto"/>
          </w:divBdr>
        </w:div>
      </w:divsChild>
    </w:div>
    <w:div w:id="608006114">
      <w:bodyDiv w:val="1"/>
      <w:marLeft w:val="0"/>
      <w:marRight w:val="0"/>
      <w:marTop w:val="0"/>
      <w:marBottom w:val="0"/>
      <w:divBdr>
        <w:top w:val="none" w:sz="0" w:space="0" w:color="auto"/>
        <w:left w:val="none" w:sz="0" w:space="0" w:color="auto"/>
        <w:bottom w:val="none" w:sz="0" w:space="0" w:color="auto"/>
        <w:right w:val="none" w:sz="0" w:space="0" w:color="auto"/>
      </w:divBdr>
      <w:divsChild>
        <w:div w:id="167018222">
          <w:marLeft w:val="0"/>
          <w:marRight w:val="0"/>
          <w:marTop w:val="0"/>
          <w:marBottom w:val="0"/>
          <w:divBdr>
            <w:top w:val="none" w:sz="0" w:space="0" w:color="auto"/>
            <w:left w:val="none" w:sz="0" w:space="0" w:color="auto"/>
            <w:bottom w:val="none" w:sz="0" w:space="0" w:color="auto"/>
            <w:right w:val="none" w:sz="0" w:space="0" w:color="auto"/>
          </w:divBdr>
        </w:div>
      </w:divsChild>
    </w:div>
    <w:div w:id="608195643">
      <w:bodyDiv w:val="1"/>
      <w:marLeft w:val="0"/>
      <w:marRight w:val="0"/>
      <w:marTop w:val="0"/>
      <w:marBottom w:val="0"/>
      <w:divBdr>
        <w:top w:val="none" w:sz="0" w:space="0" w:color="auto"/>
        <w:left w:val="none" w:sz="0" w:space="0" w:color="auto"/>
        <w:bottom w:val="none" w:sz="0" w:space="0" w:color="auto"/>
        <w:right w:val="none" w:sz="0" w:space="0" w:color="auto"/>
      </w:divBdr>
    </w:div>
    <w:div w:id="608319081">
      <w:bodyDiv w:val="1"/>
      <w:marLeft w:val="0"/>
      <w:marRight w:val="0"/>
      <w:marTop w:val="0"/>
      <w:marBottom w:val="0"/>
      <w:divBdr>
        <w:top w:val="none" w:sz="0" w:space="0" w:color="auto"/>
        <w:left w:val="none" w:sz="0" w:space="0" w:color="auto"/>
        <w:bottom w:val="none" w:sz="0" w:space="0" w:color="auto"/>
        <w:right w:val="none" w:sz="0" w:space="0" w:color="auto"/>
      </w:divBdr>
      <w:divsChild>
        <w:div w:id="1818375476">
          <w:marLeft w:val="0"/>
          <w:marRight w:val="0"/>
          <w:marTop w:val="0"/>
          <w:marBottom w:val="0"/>
          <w:divBdr>
            <w:top w:val="none" w:sz="0" w:space="0" w:color="auto"/>
            <w:left w:val="none" w:sz="0" w:space="0" w:color="auto"/>
            <w:bottom w:val="none" w:sz="0" w:space="0" w:color="auto"/>
            <w:right w:val="none" w:sz="0" w:space="0" w:color="auto"/>
          </w:divBdr>
        </w:div>
      </w:divsChild>
    </w:div>
    <w:div w:id="608659074">
      <w:bodyDiv w:val="1"/>
      <w:marLeft w:val="0"/>
      <w:marRight w:val="0"/>
      <w:marTop w:val="0"/>
      <w:marBottom w:val="0"/>
      <w:divBdr>
        <w:top w:val="none" w:sz="0" w:space="0" w:color="auto"/>
        <w:left w:val="none" w:sz="0" w:space="0" w:color="auto"/>
        <w:bottom w:val="none" w:sz="0" w:space="0" w:color="auto"/>
        <w:right w:val="none" w:sz="0" w:space="0" w:color="auto"/>
      </w:divBdr>
      <w:divsChild>
        <w:div w:id="1566988258">
          <w:marLeft w:val="0"/>
          <w:marRight w:val="0"/>
          <w:marTop w:val="0"/>
          <w:marBottom w:val="0"/>
          <w:divBdr>
            <w:top w:val="none" w:sz="0" w:space="0" w:color="auto"/>
            <w:left w:val="none" w:sz="0" w:space="0" w:color="auto"/>
            <w:bottom w:val="none" w:sz="0" w:space="0" w:color="auto"/>
            <w:right w:val="none" w:sz="0" w:space="0" w:color="auto"/>
          </w:divBdr>
        </w:div>
      </w:divsChild>
    </w:div>
    <w:div w:id="608777701">
      <w:bodyDiv w:val="1"/>
      <w:marLeft w:val="0"/>
      <w:marRight w:val="0"/>
      <w:marTop w:val="0"/>
      <w:marBottom w:val="0"/>
      <w:divBdr>
        <w:top w:val="none" w:sz="0" w:space="0" w:color="auto"/>
        <w:left w:val="none" w:sz="0" w:space="0" w:color="auto"/>
        <w:bottom w:val="none" w:sz="0" w:space="0" w:color="auto"/>
        <w:right w:val="none" w:sz="0" w:space="0" w:color="auto"/>
      </w:divBdr>
      <w:divsChild>
        <w:div w:id="1915701494">
          <w:marLeft w:val="0"/>
          <w:marRight w:val="0"/>
          <w:marTop w:val="0"/>
          <w:marBottom w:val="0"/>
          <w:divBdr>
            <w:top w:val="none" w:sz="0" w:space="0" w:color="auto"/>
            <w:left w:val="none" w:sz="0" w:space="0" w:color="auto"/>
            <w:bottom w:val="none" w:sz="0" w:space="0" w:color="auto"/>
            <w:right w:val="none" w:sz="0" w:space="0" w:color="auto"/>
          </w:divBdr>
        </w:div>
      </w:divsChild>
    </w:div>
    <w:div w:id="609164967">
      <w:bodyDiv w:val="1"/>
      <w:marLeft w:val="0"/>
      <w:marRight w:val="0"/>
      <w:marTop w:val="0"/>
      <w:marBottom w:val="0"/>
      <w:divBdr>
        <w:top w:val="none" w:sz="0" w:space="0" w:color="auto"/>
        <w:left w:val="none" w:sz="0" w:space="0" w:color="auto"/>
        <w:bottom w:val="none" w:sz="0" w:space="0" w:color="auto"/>
        <w:right w:val="none" w:sz="0" w:space="0" w:color="auto"/>
      </w:divBdr>
      <w:divsChild>
        <w:div w:id="1889024799">
          <w:marLeft w:val="0"/>
          <w:marRight w:val="0"/>
          <w:marTop w:val="0"/>
          <w:marBottom w:val="0"/>
          <w:divBdr>
            <w:top w:val="none" w:sz="0" w:space="0" w:color="auto"/>
            <w:left w:val="none" w:sz="0" w:space="0" w:color="auto"/>
            <w:bottom w:val="none" w:sz="0" w:space="0" w:color="auto"/>
            <w:right w:val="none" w:sz="0" w:space="0" w:color="auto"/>
          </w:divBdr>
        </w:div>
      </w:divsChild>
    </w:div>
    <w:div w:id="609513150">
      <w:bodyDiv w:val="1"/>
      <w:marLeft w:val="0"/>
      <w:marRight w:val="0"/>
      <w:marTop w:val="0"/>
      <w:marBottom w:val="0"/>
      <w:divBdr>
        <w:top w:val="none" w:sz="0" w:space="0" w:color="auto"/>
        <w:left w:val="none" w:sz="0" w:space="0" w:color="auto"/>
        <w:bottom w:val="none" w:sz="0" w:space="0" w:color="auto"/>
        <w:right w:val="none" w:sz="0" w:space="0" w:color="auto"/>
      </w:divBdr>
      <w:divsChild>
        <w:div w:id="552817408">
          <w:marLeft w:val="0"/>
          <w:marRight w:val="0"/>
          <w:marTop w:val="0"/>
          <w:marBottom w:val="0"/>
          <w:divBdr>
            <w:top w:val="none" w:sz="0" w:space="0" w:color="auto"/>
            <w:left w:val="none" w:sz="0" w:space="0" w:color="auto"/>
            <w:bottom w:val="none" w:sz="0" w:space="0" w:color="auto"/>
            <w:right w:val="none" w:sz="0" w:space="0" w:color="auto"/>
          </w:divBdr>
        </w:div>
        <w:div w:id="1322351268">
          <w:marLeft w:val="0"/>
          <w:marRight w:val="0"/>
          <w:marTop w:val="0"/>
          <w:marBottom w:val="0"/>
          <w:divBdr>
            <w:top w:val="none" w:sz="0" w:space="0" w:color="auto"/>
            <w:left w:val="none" w:sz="0" w:space="0" w:color="auto"/>
            <w:bottom w:val="none" w:sz="0" w:space="0" w:color="auto"/>
            <w:right w:val="none" w:sz="0" w:space="0" w:color="auto"/>
          </w:divBdr>
        </w:div>
      </w:divsChild>
    </w:div>
    <w:div w:id="609552668">
      <w:bodyDiv w:val="1"/>
      <w:marLeft w:val="0"/>
      <w:marRight w:val="0"/>
      <w:marTop w:val="0"/>
      <w:marBottom w:val="0"/>
      <w:divBdr>
        <w:top w:val="none" w:sz="0" w:space="0" w:color="auto"/>
        <w:left w:val="none" w:sz="0" w:space="0" w:color="auto"/>
        <w:bottom w:val="none" w:sz="0" w:space="0" w:color="auto"/>
        <w:right w:val="none" w:sz="0" w:space="0" w:color="auto"/>
      </w:divBdr>
      <w:divsChild>
        <w:div w:id="1376351865">
          <w:marLeft w:val="0"/>
          <w:marRight w:val="0"/>
          <w:marTop w:val="0"/>
          <w:marBottom w:val="0"/>
          <w:divBdr>
            <w:top w:val="none" w:sz="0" w:space="0" w:color="auto"/>
            <w:left w:val="none" w:sz="0" w:space="0" w:color="auto"/>
            <w:bottom w:val="none" w:sz="0" w:space="0" w:color="auto"/>
            <w:right w:val="none" w:sz="0" w:space="0" w:color="auto"/>
          </w:divBdr>
        </w:div>
      </w:divsChild>
    </w:div>
    <w:div w:id="609626965">
      <w:bodyDiv w:val="1"/>
      <w:marLeft w:val="0"/>
      <w:marRight w:val="0"/>
      <w:marTop w:val="0"/>
      <w:marBottom w:val="0"/>
      <w:divBdr>
        <w:top w:val="none" w:sz="0" w:space="0" w:color="auto"/>
        <w:left w:val="none" w:sz="0" w:space="0" w:color="auto"/>
        <w:bottom w:val="none" w:sz="0" w:space="0" w:color="auto"/>
        <w:right w:val="none" w:sz="0" w:space="0" w:color="auto"/>
      </w:divBdr>
    </w:div>
    <w:div w:id="609631625">
      <w:bodyDiv w:val="1"/>
      <w:marLeft w:val="0"/>
      <w:marRight w:val="0"/>
      <w:marTop w:val="0"/>
      <w:marBottom w:val="0"/>
      <w:divBdr>
        <w:top w:val="none" w:sz="0" w:space="0" w:color="auto"/>
        <w:left w:val="none" w:sz="0" w:space="0" w:color="auto"/>
        <w:bottom w:val="none" w:sz="0" w:space="0" w:color="auto"/>
        <w:right w:val="none" w:sz="0" w:space="0" w:color="auto"/>
      </w:divBdr>
    </w:div>
    <w:div w:id="611403779">
      <w:bodyDiv w:val="1"/>
      <w:marLeft w:val="0"/>
      <w:marRight w:val="0"/>
      <w:marTop w:val="0"/>
      <w:marBottom w:val="0"/>
      <w:divBdr>
        <w:top w:val="none" w:sz="0" w:space="0" w:color="auto"/>
        <w:left w:val="none" w:sz="0" w:space="0" w:color="auto"/>
        <w:bottom w:val="none" w:sz="0" w:space="0" w:color="auto"/>
        <w:right w:val="none" w:sz="0" w:space="0" w:color="auto"/>
      </w:divBdr>
      <w:divsChild>
        <w:div w:id="720640703">
          <w:marLeft w:val="0"/>
          <w:marRight w:val="0"/>
          <w:marTop w:val="0"/>
          <w:marBottom w:val="0"/>
          <w:divBdr>
            <w:top w:val="none" w:sz="0" w:space="0" w:color="auto"/>
            <w:left w:val="none" w:sz="0" w:space="0" w:color="auto"/>
            <w:bottom w:val="none" w:sz="0" w:space="0" w:color="auto"/>
            <w:right w:val="none" w:sz="0" w:space="0" w:color="auto"/>
          </w:divBdr>
        </w:div>
      </w:divsChild>
    </w:div>
    <w:div w:id="611478979">
      <w:bodyDiv w:val="1"/>
      <w:marLeft w:val="0"/>
      <w:marRight w:val="0"/>
      <w:marTop w:val="0"/>
      <w:marBottom w:val="0"/>
      <w:divBdr>
        <w:top w:val="none" w:sz="0" w:space="0" w:color="auto"/>
        <w:left w:val="none" w:sz="0" w:space="0" w:color="auto"/>
        <w:bottom w:val="none" w:sz="0" w:space="0" w:color="auto"/>
        <w:right w:val="none" w:sz="0" w:space="0" w:color="auto"/>
      </w:divBdr>
      <w:divsChild>
        <w:div w:id="1174144455">
          <w:marLeft w:val="0"/>
          <w:marRight w:val="0"/>
          <w:marTop w:val="0"/>
          <w:marBottom w:val="390"/>
          <w:divBdr>
            <w:top w:val="none" w:sz="0" w:space="0" w:color="auto"/>
            <w:left w:val="none" w:sz="0" w:space="0" w:color="auto"/>
            <w:bottom w:val="none" w:sz="0" w:space="0" w:color="auto"/>
            <w:right w:val="none" w:sz="0" w:space="0" w:color="auto"/>
          </w:divBdr>
        </w:div>
      </w:divsChild>
    </w:div>
    <w:div w:id="611790733">
      <w:bodyDiv w:val="1"/>
      <w:marLeft w:val="0"/>
      <w:marRight w:val="0"/>
      <w:marTop w:val="0"/>
      <w:marBottom w:val="0"/>
      <w:divBdr>
        <w:top w:val="none" w:sz="0" w:space="0" w:color="auto"/>
        <w:left w:val="none" w:sz="0" w:space="0" w:color="auto"/>
        <w:bottom w:val="none" w:sz="0" w:space="0" w:color="auto"/>
        <w:right w:val="none" w:sz="0" w:space="0" w:color="auto"/>
      </w:divBdr>
      <w:divsChild>
        <w:div w:id="113909930">
          <w:marLeft w:val="0"/>
          <w:marRight w:val="0"/>
          <w:marTop w:val="0"/>
          <w:marBottom w:val="0"/>
          <w:divBdr>
            <w:top w:val="none" w:sz="0" w:space="0" w:color="auto"/>
            <w:left w:val="none" w:sz="0" w:space="0" w:color="auto"/>
            <w:bottom w:val="none" w:sz="0" w:space="0" w:color="auto"/>
            <w:right w:val="none" w:sz="0" w:space="0" w:color="auto"/>
          </w:divBdr>
        </w:div>
      </w:divsChild>
    </w:div>
    <w:div w:id="612059380">
      <w:bodyDiv w:val="1"/>
      <w:marLeft w:val="0"/>
      <w:marRight w:val="0"/>
      <w:marTop w:val="0"/>
      <w:marBottom w:val="0"/>
      <w:divBdr>
        <w:top w:val="none" w:sz="0" w:space="0" w:color="auto"/>
        <w:left w:val="none" w:sz="0" w:space="0" w:color="auto"/>
        <w:bottom w:val="none" w:sz="0" w:space="0" w:color="auto"/>
        <w:right w:val="none" w:sz="0" w:space="0" w:color="auto"/>
      </w:divBdr>
    </w:div>
    <w:div w:id="612397326">
      <w:bodyDiv w:val="1"/>
      <w:marLeft w:val="0"/>
      <w:marRight w:val="0"/>
      <w:marTop w:val="0"/>
      <w:marBottom w:val="0"/>
      <w:divBdr>
        <w:top w:val="none" w:sz="0" w:space="0" w:color="auto"/>
        <w:left w:val="none" w:sz="0" w:space="0" w:color="auto"/>
        <w:bottom w:val="none" w:sz="0" w:space="0" w:color="auto"/>
        <w:right w:val="none" w:sz="0" w:space="0" w:color="auto"/>
      </w:divBdr>
      <w:divsChild>
        <w:div w:id="771172486">
          <w:marLeft w:val="0"/>
          <w:marRight w:val="0"/>
          <w:marTop w:val="0"/>
          <w:marBottom w:val="0"/>
          <w:divBdr>
            <w:top w:val="none" w:sz="0" w:space="0" w:color="auto"/>
            <w:left w:val="none" w:sz="0" w:space="0" w:color="auto"/>
            <w:bottom w:val="none" w:sz="0" w:space="0" w:color="auto"/>
            <w:right w:val="none" w:sz="0" w:space="0" w:color="auto"/>
          </w:divBdr>
        </w:div>
      </w:divsChild>
    </w:div>
    <w:div w:id="612789984">
      <w:bodyDiv w:val="1"/>
      <w:marLeft w:val="0"/>
      <w:marRight w:val="0"/>
      <w:marTop w:val="0"/>
      <w:marBottom w:val="0"/>
      <w:divBdr>
        <w:top w:val="none" w:sz="0" w:space="0" w:color="auto"/>
        <w:left w:val="none" w:sz="0" w:space="0" w:color="auto"/>
        <w:bottom w:val="none" w:sz="0" w:space="0" w:color="auto"/>
        <w:right w:val="none" w:sz="0" w:space="0" w:color="auto"/>
      </w:divBdr>
    </w:div>
    <w:div w:id="613056204">
      <w:bodyDiv w:val="1"/>
      <w:marLeft w:val="0"/>
      <w:marRight w:val="0"/>
      <w:marTop w:val="0"/>
      <w:marBottom w:val="0"/>
      <w:divBdr>
        <w:top w:val="none" w:sz="0" w:space="0" w:color="auto"/>
        <w:left w:val="none" w:sz="0" w:space="0" w:color="auto"/>
        <w:bottom w:val="none" w:sz="0" w:space="0" w:color="auto"/>
        <w:right w:val="none" w:sz="0" w:space="0" w:color="auto"/>
      </w:divBdr>
      <w:divsChild>
        <w:div w:id="1643265529">
          <w:marLeft w:val="0"/>
          <w:marRight w:val="0"/>
          <w:marTop w:val="0"/>
          <w:marBottom w:val="0"/>
          <w:divBdr>
            <w:top w:val="none" w:sz="0" w:space="0" w:color="auto"/>
            <w:left w:val="none" w:sz="0" w:space="0" w:color="auto"/>
            <w:bottom w:val="none" w:sz="0" w:space="0" w:color="auto"/>
            <w:right w:val="none" w:sz="0" w:space="0" w:color="auto"/>
          </w:divBdr>
        </w:div>
      </w:divsChild>
    </w:div>
    <w:div w:id="613252572">
      <w:bodyDiv w:val="1"/>
      <w:marLeft w:val="0"/>
      <w:marRight w:val="0"/>
      <w:marTop w:val="0"/>
      <w:marBottom w:val="0"/>
      <w:divBdr>
        <w:top w:val="none" w:sz="0" w:space="0" w:color="auto"/>
        <w:left w:val="none" w:sz="0" w:space="0" w:color="auto"/>
        <w:bottom w:val="none" w:sz="0" w:space="0" w:color="auto"/>
        <w:right w:val="none" w:sz="0" w:space="0" w:color="auto"/>
      </w:divBdr>
      <w:divsChild>
        <w:div w:id="493767329">
          <w:marLeft w:val="0"/>
          <w:marRight w:val="0"/>
          <w:marTop w:val="0"/>
          <w:marBottom w:val="0"/>
          <w:divBdr>
            <w:top w:val="none" w:sz="0" w:space="0" w:color="auto"/>
            <w:left w:val="none" w:sz="0" w:space="0" w:color="auto"/>
            <w:bottom w:val="none" w:sz="0" w:space="0" w:color="auto"/>
            <w:right w:val="none" w:sz="0" w:space="0" w:color="auto"/>
          </w:divBdr>
        </w:div>
      </w:divsChild>
    </w:div>
    <w:div w:id="614214276">
      <w:bodyDiv w:val="1"/>
      <w:marLeft w:val="0"/>
      <w:marRight w:val="0"/>
      <w:marTop w:val="0"/>
      <w:marBottom w:val="0"/>
      <w:divBdr>
        <w:top w:val="none" w:sz="0" w:space="0" w:color="auto"/>
        <w:left w:val="none" w:sz="0" w:space="0" w:color="auto"/>
        <w:bottom w:val="none" w:sz="0" w:space="0" w:color="auto"/>
        <w:right w:val="none" w:sz="0" w:space="0" w:color="auto"/>
      </w:divBdr>
    </w:div>
    <w:div w:id="614362740">
      <w:bodyDiv w:val="1"/>
      <w:marLeft w:val="0"/>
      <w:marRight w:val="0"/>
      <w:marTop w:val="0"/>
      <w:marBottom w:val="0"/>
      <w:divBdr>
        <w:top w:val="none" w:sz="0" w:space="0" w:color="auto"/>
        <w:left w:val="none" w:sz="0" w:space="0" w:color="auto"/>
        <w:bottom w:val="none" w:sz="0" w:space="0" w:color="auto"/>
        <w:right w:val="none" w:sz="0" w:space="0" w:color="auto"/>
      </w:divBdr>
    </w:div>
    <w:div w:id="615671974">
      <w:bodyDiv w:val="1"/>
      <w:marLeft w:val="0"/>
      <w:marRight w:val="0"/>
      <w:marTop w:val="0"/>
      <w:marBottom w:val="0"/>
      <w:divBdr>
        <w:top w:val="none" w:sz="0" w:space="0" w:color="auto"/>
        <w:left w:val="none" w:sz="0" w:space="0" w:color="auto"/>
        <w:bottom w:val="none" w:sz="0" w:space="0" w:color="auto"/>
        <w:right w:val="none" w:sz="0" w:space="0" w:color="auto"/>
      </w:divBdr>
      <w:divsChild>
        <w:div w:id="851800227">
          <w:marLeft w:val="0"/>
          <w:marRight w:val="0"/>
          <w:marTop w:val="0"/>
          <w:marBottom w:val="0"/>
          <w:divBdr>
            <w:top w:val="none" w:sz="0" w:space="0" w:color="auto"/>
            <w:left w:val="none" w:sz="0" w:space="0" w:color="auto"/>
            <w:bottom w:val="none" w:sz="0" w:space="0" w:color="auto"/>
            <w:right w:val="none" w:sz="0" w:space="0" w:color="auto"/>
          </w:divBdr>
        </w:div>
        <w:div w:id="957251524">
          <w:marLeft w:val="0"/>
          <w:marRight w:val="0"/>
          <w:marTop w:val="0"/>
          <w:marBottom w:val="0"/>
          <w:divBdr>
            <w:top w:val="none" w:sz="0" w:space="0" w:color="auto"/>
            <w:left w:val="none" w:sz="0" w:space="0" w:color="auto"/>
            <w:bottom w:val="none" w:sz="0" w:space="0" w:color="auto"/>
            <w:right w:val="none" w:sz="0" w:space="0" w:color="auto"/>
          </w:divBdr>
        </w:div>
      </w:divsChild>
    </w:div>
    <w:div w:id="615794756">
      <w:bodyDiv w:val="1"/>
      <w:marLeft w:val="0"/>
      <w:marRight w:val="0"/>
      <w:marTop w:val="0"/>
      <w:marBottom w:val="0"/>
      <w:divBdr>
        <w:top w:val="none" w:sz="0" w:space="0" w:color="auto"/>
        <w:left w:val="none" w:sz="0" w:space="0" w:color="auto"/>
        <w:bottom w:val="none" w:sz="0" w:space="0" w:color="auto"/>
        <w:right w:val="none" w:sz="0" w:space="0" w:color="auto"/>
      </w:divBdr>
      <w:divsChild>
        <w:div w:id="380635097">
          <w:marLeft w:val="0"/>
          <w:marRight w:val="0"/>
          <w:marTop w:val="0"/>
          <w:marBottom w:val="0"/>
          <w:divBdr>
            <w:top w:val="none" w:sz="0" w:space="0" w:color="auto"/>
            <w:left w:val="none" w:sz="0" w:space="0" w:color="auto"/>
            <w:bottom w:val="none" w:sz="0" w:space="0" w:color="auto"/>
            <w:right w:val="none" w:sz="0" w:space="0" w:color="auto"/>
          </w:divBdr>
        </w:div>
      </w:divsChild>
    </w:div>
    <w:div w:id="616564671">
      <w:bodyDiv w:val="1"/>
      <w:marLeft w:val="0"/>
      <w:marRight w:val="0"/>
      <w:marTop w:val="0"/>
      <w:marBottom w:val="0"/>
      <w:divBdr>
        <w:top w:val="none" w:sz="0" w:space="0" w:color="auto"/>
        <w:left w:val="none" w:sz="0" w:space="0" w:color="auto"/>
        <w:bottom w:val="none" w:sz="0" w:space="0" w:color="auto"/>
        <w:right w:val="none" w:sz="0" w:space="0" w:color="auto"/>
      </w:divBdr>
    </w:div>
    <w:div w:id="616572268">
      <w:bodyDiv w:val="1"/>
      <w:marLeft w:val="0"/>
      <w:marRight w:val="0"/>
      <w:marTop w:val="0"/>
      <w:marBottom w:val="0"/>
      <w:divBdr>
        <w:top w:val="none" w:sz="0" w:space="0" w:color="auto"/>
        <w:left w:val="none" w:sz="0" w:space="0" w:color="auto"/>
        <w:bottom w:val="none" w:sz="0" w:space="0" w:color="auto"/>
        <w:right w:val="none" w:sz="0" w:space="0" w:color="auto"/>
      </w:divBdr>
      <w:divsChild>
        <w:div w:id="952132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492772">
      <w:bodyDiv w:val="1"/>
      <w:marLeft w:val="0"/>
      <w:marRight w:val="0"/>
      <w:marTop w:val="0"/>
      <w:marBottom w:val="0"/>
      <w:divBdr>
        <w:top w:val="none" w:sz="0" w:space="0" w:color="auto"/>
        <w:left w:val="none" w:sz="0" w:space="0" w:color="auto"/>
        <w:bottom w:val="none" w:sz="0" w:space="0" w:color="auto"/>
        <w:right w:val="none" w:sz="0" w:space="0" w:color="auto"/>
      </w:divBdr>
    </w:div>
    <w:div w:id="618148364">
      <w:bodyDiv w:val="1"/>
      <w:marLeft w:val="0"/>
      <w:marRight w:val="0"/>
      <w:marTop w:val="0"/>
      <w:marBottom w:val="0"/>
      <w:divBdr>
        <w:top w:val="none" w:sz="0" w:space="0" w:color="auto"/>
        <w:left w:val="none" w:sz="0" w:space="0" w:color="auto"/>
        <w:bottom w:val="none" w:sz="0" w:space="0" w:color="auto"/>
        <w:right w:val="none" w:sz="0" w:space="0" w:color="auto"/>
      </w:divBdr>
    </w:div>
    <w:div w:id="618951786">
      <w:bodyDiv w:val="1"/>
      <w:marLeft w:val="0"/>
      <w:marRight w:val="0"/>
      <w:marTop w:val="0"/>
      <w:marBottom w:val="0"/>
      <w:divBdr>
        <w:top w:val="none" w:sz="0" w:space="0" w:color="auto"/>
        <w:left w:val="none" w:sz="0" w:space="0" w:color="auto"/>
        <w:bottom w:val="none" w:sz="0" w:space="0" w:color="auto"/>
        <w:right w:val="none" w:sz="0" w:space="0" w:color="auto"/>
      </w:divBdr>
      <w:divsChild>
        <w:div w:id="1276869408">
          <w:marLeft w:val="0"/>
          <w:marRight w:val="0"/>
          <w:marTop w:val="0"/>
          <w:marBottom w:val="0"/>
          <w:divBdr>
            <w:top w:val="none" w:sz="0" w:space="0" w:color="auto"/>
            <w:left w:val="none" w:sz="0" w:space="0" w:color="auto"/>
            <w:bottom w:val="none" w:sz="0" w:space="0" w:color="auto"/>
            <w:right w:val="none" w:sz="0" w:space="0" w:color="auto"/>
          </w:divBdr>
        </w:div>
      </w:divsChild>
    </w:div>
    <w:div w:id="620841799">
      <w:bodyDiv w:val="1"/>
      <w:marLeft w:val="0"/>
      <w:marRight w:val="0"/>
      <w:marTop w:val="0"/>
      <w:marBottom w:val="0"/>
      <w:divBdr>
        <w:top w:val="none" w:sz="0" w:space="0" w:color="auto"/>
        <w:left w:val="none" w:sz="0" w:space="0" w:color="auto"/>
        <w:bottom w:val="none" w:sz="0" w:space="0" w:color="auto"/>
        <w:right w:val="none" w:sz="0" w:space="0" w:color="auto"/>
      </w:divBdr>
      <w:divsChild>
        <w:div w:id="1169324825">
          <w:marLeft w:val="0"/>
          <w:marRight w:val="0"/>
          <w:marTop w:val="0"/>
          <w:marBottom w:val="0"/>
          <w:divBdr>
            <w:top w:val="none" w:sz="0" w:space="0" w:color="auto"/>
            <w:left w:val="none" w:sz="0" w:space="0" w:color="auto"/>
            <w:bottom w:val="none" w:sz="0" w:space="0" w:color="auto"/>
            <w:right w:val="none" w:sz="0" w:space="0" w:color="auto"/>
          </w:divBdr>
        </w:div>
      </w:divsChild>
    </w:div>
    <w:div w:id="621158003">
      <w:bodyDiv w:val="1"/>
      <w:marLeft w:val="0"/>
      <w:marRight w:val="0"/>
      <w:marTop w:val="0"/>
      <w:marBottom w:val="0"/>
      <w:divBdr>
        <w:top w:val="none" w:sz="0" w:space="0" w:color="auto"/>
        <w:left w:val="none" w:sz="0" w:space="0" w:color="auto"/>
        <w:bottom w:val="none" w:sz="0" w:space="0" w:color="auto"/>
        <w:right w:val="none" w:sz="0" w:space="0" w:color="auto"/>
      </w:divBdr>
    </w:div>
    <w:div w:id="621302569">
      <w:bodyDiv w:val="1"/>
      <w:marLeft w:val="0"/>
      <w:marRight w:val="0"/>
      <w:marTop w:val="0"/>
      <w:marBottom w:val="0"/>
      <w:divBdr>
        <w:top w:val="none" w:sz="0" w:space="0" w:color="auto"/>
        <w:left w:val="none" w:sz="0" w:space="0" w:color="auto"/>
        <w:bottom w:val="none" w:sz="0" w:space="0" w:color="auto"/>
        <w:right w:val="none" w:sz="0" w:space="0" w:color="auto"/>
      </w:divBdr>
      <w:divsChild>
        <w:div w:id="458695016">
          <w:marLeft w:val="0"/>
          <w:marRight w:val="0"/>
          <w:marTop w:val="0"/>
          <w:marBottom w:val="0"/>
          <w:divBdr>
            <w:top w:val="none" w:sz="0" w:space="0" w:color="auto"/>
            <w:left w:val="none" w:sz="0" w:space="0" w:color="auto"/>
            <w:bottom w:val="none" w:sz="0" w:space="0" w:color="auto"/>
            <w:right w:val="none" w:sz="0" w:space="0" w:color="auto"/>
          </w:divBdr>
        </w:div>
      </w:divsChild>
    </w:div>
    <w:div w:id="622924815">
      <w:bodyDiv w:val="1"/>
      <w:marLeft w:val="0"/>
      <w:marRight w:val="0"/>
      <w:marTop w:val="0"/>
      <w:marBottom w:val="0"/>
      <w:divBdr>
        <w:top w:val="none" w:sz="0" w:space="0" w:color="auto"/>
        <w:left w:val="none" w:sz="0" w:space="0" w:color="auto"/>
        <w:bottom w:val="none" w:sz="0" w:space="0" w:color="auto"/>
        <w:right w:val="none" w:sz="0" w:space="0" w:color="auto"/>
      </w:divBdr>
      <w:divsChild>
        <w:div w:id="2068413186">
          <w:marLeft w:val="0"/>
          <w:marRight w:val="0"/>
          <w:marTop w:val="0"/>
          <w:marBottom w:val="0"/>
          <w:divBdr>
            <w:top w:val="none" w:sz="0" w:space="0" w:color="auto"/>
            <w:left w:val="none" w:sz="0" w:space="0" w:color="auto"/>
            <w:bottom w:val="none" w:sz="0" w:space="0" w:color="auto"/>
            <w:right w:val="none" w:sz="0" w:space="0" w:color="auto"/>
          </w:divBdr>
        </w:div>
      </w:divsChild>
    </w:div>
    <w:div w:id="623193337">
      <w:bodyDiv w:val="1"/>
      <w:marLeft w:val="0"/>
      <w:marRight w:val="0"/>
      <w:marTop w:val="0"/>
      <w:marBottom w:val="0"/>
      <w:divBdr>
        <w:top w:val="none" w:sz="0" w:space="0" w:color="auto"/>
        <w:left w:val="none" w:sz="0" w:space="0" w:color="auto"/>
        <w:bottom w:val="none" w:sz="0" w:space="0" w:color="auto"/>
        <w:right w:val="none" w:sz="0" w:space="0" w:color="auto"/>
      </w:divBdr>
      <w:divsChild>
        <w:div w:id="43188902">
          <w:marLeft w:val="0"/>
          <w:marRight w:val="0"/>
          <w:marTop w:val="0"/>
          <w:marBottom w:val="0"/>
          <w:divBdr>
            <w:top w:val="none" w:sz="0" w:space="0" w:color="auto"/>
            <w:left w:val="none" w:sz="0" w:space="0" w:color="auto"/>
            <w:bottom w:val="none" w:sz="0" w:space="0" w:color="auto"/>
            <w:right w:val="none" w:sz="0" w:space="0" w:color="auto"/>
          </w:divBdr>
        </w:div>
      </w:divsChild>
    </w:div>
    <w:div w:id="623385285">
      <w:bodyDiv w:val="1"/>
      <w:marLeft w:val="0"/>
      <w:marRight w:val="0"/>
      <w:marTop w:val="0"/>
      <w:marBottom w:val="0"/>
      <w:divBdr>
        <w:top w:val="none" w:sz="0" w:space="0" w:color="auto"/>
        <w:left w:val="none" w:sz="0" w:space="0" w:color="auto"/>
        <w:bottom w:val="none" w:sz="0" w:space="0" w:color="auto"/>
        <w:right w:val="none" w:sz="0" w:space="0" w:color="auto"/>
      </w:divBdr>
      <w:divsChild>
        <w:div w:id="1667635469">
          <w:marLeft w:val="0"/>
          <w:marRight w:val="0"/>
          <w:marTop w:val="0"/>
          <w:marBottom w:val="0"/>
          <w:divBdr>
            <w:top w:val="none" w:sz="0" w:space="0" w:color="auto"/>
            <w:left w:val="none" w:sz="0" w:space="0" w:color="auto"/>
            <w:bottom w:val="none" w:sz="0" w:space="0" w:color="auto"/>
            <w:right w:val="none" w:sz="0" w:space="0" w:color="auto"/>
          </w:divBdr>
        </w:div>
      </w:divsChild>
    </w:div>
    <w:div w:id="623968555">
      <w:bodyDiv w:val="1"/>
      <w:marLeft w:val="0"/>
      <w:marRight w:val="0"/>
      <w:marTop w:val="0"/>
      <w:marBottom w:val="0"/>
      <w:divBdr>
        <w:top w:val="none" w:sz="0" w:space="0" w:color="auto"/>
        <w:left w:val="none" w:sz="0" w:space="0" w:color="auto"/>
        <w:bottom w:val="none" w:sz="0" w:space="0" w:color="auto"/>
        <w:right w:val="none" w:sz="0" w:space="0" w:color="auto"/>
      </w:divBdr>
    </w:div>
    <w:div w:id="625543199">
      <w:bodyDiv w:val="1"/>
      <w:marLeft w:val="0"/>
      <w:marRight w:val="0"/>
      <w:marTop w:val="0"/>
      <w:marBottom w:val="0"/>
      <w:divBdr>
        <w:top w:val="none" w:sz="0" w:space="0" w:color="auto"/>
        <w:left w:val="none" w:sz="0" w:space="0" w:color="auto"/>
        <w:bottom w:val="none" w:sz="0" w:space="0" w:color="auto"/>
        <w:right w:val="none" w:sz="0" w:space="0" w:color="auto"/>
      </w:divBdr>
    </w:div>
    <w:div w:id="625626885">
      <w:bodyDiv w:val="1"/>
      <w:marLeft w:val="0"/>
      <w:marRight w:val="0"/>
      <w:marTop w:val="0"/>
      <w:marBottom w:val="0"/>
      <w:divBdr>
        <w:top w:val="none" w:sz="0" w:space="0" w:color="auto"/>
        <w:left w:val="none" w:sz="0" w:space="0" w:color="auto"/>
        <w:bottom w:val="none" w:sz="0" w:space="0" w:color="auto"/>
        <w:right w:val="none" w:sz="0" w:space="0" w:color="auto"/>
      </w:divBdr>
      <w:divsChild>
        <w:div w:id="480120893">
          <w:marLeft w:val="0"/>
          <w:marRight w:val="0"/>
          <w:marTop w:val="0"/>
          <w:marBottom w:val="0"/>
          <w:divBdr>
            <w:top w:val="none" w:sz="0" w:space="0" w:color="auto"/>
            <w:left w:val="none" w:sz="0" w:space="0" w:color="auto"/>
            <w:bottom w:val="none" w:sz="0" w:space="0" w:color="auto"/>
            <w:right w:val="none" w:sz="0" w:space="0" w:color="auto"/>
          </w:divBdr>
          <w:divsChild>
            <w:div w:id="1430270647">
              <w:marLeft w:val="0"/>
              <w:marRight w:val="0"/>
              <w:marTop w:val="0"/>
              <w:marBottom w:val="0"/>
              <w:divBdr>
                <w:top w:val="none" w:sz="0" w:space="0" w:color="auto"/>
                <w:left w:val="none" w:sz="0" w:space="0" w:color="auto"/>
                <w:bottom w:val="none" w:sz="0" w:space="0" w:color="auto"/>
                <w:right w:val="none" w:sz="0" w:space="0" w:color="auto"/>
              </w:divBdr>
            </w:div>
          </w:divsChild>
        </w:div>
        <w:div w:id="314073616">
          <w:marLeft w:val="0"/>
          <w:marRight w:val="0"/>
          <w:marTop w:val="0"/>
          <w:marBottom w:val="0"/>
          <w:divBdr>
            <w:top w:val="none" w:sz="0" w:space="0" w:color="auto"/>
            <w:left w:val="none" w:sz="0" w:space="0" w:color="auto"/>
            <w:bottom w:val="none" w:sz="0" w:space="0" w:color="auto"/>
            <w:right w:val="none" w:sz="0" w:space="0" w:color="auto"/>
          </w:divBdr>
        </w:div>
      </w:divsChild>
    </w:div>
    <w:div w:id="625893835">
      <w:bodyDiv w:val="1"/>
      <w:marLeft w:val="0"/>
      <w:marRight w:val="0"/>
      <w:marTop w:val="0"/>
      <w:marBottom w:val="0"/>
      <w:divBdr>
        <w:top w:val="none" w:sz="0" w:space="0" w:color="auto"/>
        <w:left w:val="none" w:sz="0" w:space="0" w:color="auto"/>
        <w:bottom w:val="none" w:sz="0" w:space="0" w:color="auto"/>
        <w:right w:val="none" w:sz="0" w:space="0" w:color="auto"/>
      </w:divBdr>
    </w:div>
    <w:div w:id="626082461">
      <w:bodyDiv w:val="1"/>
      <w:marLeft w:val="0"/>
      <w:marRight w:val="0"/>
      <w:marTop w:val="0"/>
      <w:marBottom w:val="0"/>
      <w:divBdr>
        <w:top w:val="none" w:sz="0" w:space="0" w:color="auto"/>
        <w:left w:val="none" w:sz="0" w:space="0" w:color="auto"/>
        <w:bottom w:val="none" w:sz="0" w:space="0" w:color="auto"/>
        <w:right w:val="none" w:sz="0" w:space="0" w:color="auto"/>
      </w:divBdr>
      <w:divsChild>
        <w:div w:id="70002855">
          <w:marLeft w:val="0"/>
          <w:marRight w:val="0"/>
          <w:marTop w:val="0"/>
          <w:marBottom w:val="0"/>
          <w:divBdr>
            <w:top w:val="none" w:sz="0" w:space="0" w:color="auto"/>
            <w:left w:val="none" w:sz="0" w:space="0" w:color="auto"/>
            <w:bottom w:val="none" w:sz="0" w:space="0" w:color="auto"/>
            <w:right w:val="none" w:sz="0" w:space="0" w:color="auto"/>
          </w:divBdr>
          <w:divsChild>
            <w:div w:id="1753509746">
              <w:marLeft w:val="0"/>
              <w:marRight w:val="0"/>
              <w:marTop w:val="0"/>
              <w:marBottom w:val="0"/>
              <w:divBdr>
                <w:top w:val="none" w:sz="0" w:space="0" w:color="auto"/>
                <w:left w:val="none" w:sz="0" w:space="0" w:color="auto"/>
                <w:bottom w:val="none" w:sz="0" w:space="0" w:color="auto"/>
                <w:right w:val="none" w:sz="0" w:space="0" w:color="auto"/>
              </w:divBdr>
              <w:divsChild>
                <w:div w:id="777070764">
                  <w:marLeft w:val="0"/>
                  <w:marRight w:val="0"/>
                  <w:marTop w:val="0"/>
                  <w:marBottom w:val="0"/>
                  <w:divBdr>
                    <w:top w:val="none" w:sz="0" w:space="0" w:color="auto"/>
                    <w:left w:val="none" w:sz="0" w:space="0" w:color="auto"/>
                    <w:bottom w:val="none" w:sz="0" w:space="0" w:color="auto"/>
                    <w:right w:val="none" w:sz="0" w:space="0" w:color="auto"/>
                  </w:divBdr>
                  <w:divsChild>
                    <w:div w:id="236211537">
                      <w:marLeft w:val="0"/>
                      <w:marRight w:val="0"/>
                      <w:marTop w:val="0"/>
                      <w:marBottom w:val="0"/>
                      <w:divBdr>
                        <w:top w:val="none" w:sz="0" w:space="0" w:color="auto"/>
                        <w:left w:val="none" w:sz="0" w:space="0" w:color="auto"/>
                        <w:bottom w:val="none" w:sz="0" w:space="0" w:color="auto"/>
                        <w:right w:val="none" w:sz="0" w:space="0" w:color="auto"/>
                      </w:divBdr>
                      <w:divsChild>
                        <w:div w:id="1108503345">
                          <w:marLeft w:val="0"/>
                          <w:marRight w:val="0"/>
                          <w:marTop w:val="0"/>
                          <w:marBottom w:val="0"/>
                          <w:divBdr>
                            <w:top w:val="none" w:sz="0" w:space="0" w:color="auto"/>
                            <w:left w:val="none" w:sz="0" w:space="0" w:color="auto"/>
                            <w:bottom w:val="none" w:sz="0" w:space="0" w:color="auto"/>
                            <w:right w:val="none" w:sz="0" w:space="0" w:color="auto"/>
                          </w:divBdr>
                          <w:divsChild>
                            <w:div w:id="906039852">
                              <w:marLeft w:val="0"/>
                              <w:marRight w:val="0"/>
                              <w:marTop w:val="0"/>
                              <w:marBottom w:val="0"/>
                              <w:divBdr>
                                <w:top w:val="none" w:sz="0" w:space="0" w:color="auto"/>
                                <w:left w:val="none" w:sz="0" w:space="0" w:color="auto"/>
                                <w:bottom w:val="none" w:sz="0" w:space="0" w:color="auto"/>
                                <w:right w:val="none" w:sz="0" w:space="0" w:color="auto"/>
                              </w:divBdr>
                              <w:divsChild>
                                <w:div w:id="65360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88957">
                          <w:marLeft w:val="0"/>
                          <w:marRight w:val="0"/>
                          <w:marTop w:val="0"/>
                          <w:marBottom w:val="0"/>
                          <w:divBdr>
                            <w:top w:val="none" w:sz="0" w:space="0" w:color="auto"/>
                            <w:left w:val="none" w:sz="0" w:space="0" w:color="auto"/>
                            <w:bottom w:val="none" w:sz="0" w:space="0" w:color="auto"/>
                            <w:right w:val="none" w:sz="0" w:space="0" w:color="auto"/>
                          </w:divBdr>
                          <w:divsChild>
                            <w:div w:id="1244073981">
                              <w:marLeft w:val="0"/>
                              <w:marRight w:val="0"/>
                              <w:marTop w:val="0"/>
                              <w:marBottom w:val="0"/>
                              <w:divBdr>
                                <w:top w:val="none" w:sz="0" w:space="0" w:color="auto"/>
                                <w:left w:val="none" w:sz="0" w:space="0" w:color="auto"/>
                                <w:bottom w:val="none" w:sz="0" w:space="0" w:color="auto"/>
                                <w:right w:val="none" w:sz="0" w:space="0" w:color="auto"/>
                              </w:divBdr>
                              <w:divsChild>
                                <w:div w:id="16648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204399">
      <w:bodyDiv w:val="1"/>
      <w:marLeft w:val="0"/>
      <w:marRight w:val="0"/>
      <w:marTop w:val="0"/>
      <w:marBottom w:val="0"/>
      <w:divBdr>
        <w:top w:val="none" w:sz="0" w:space="0" w:color="auto"/>
        <w:left w:val="none" w:sz="0" w:space="0" w:color="auto"/>
        <w:bottom w:val="none" w:sz="0" w:space="0" w:color="auto"/>
        <w:right w:val="none" w:sz="0" w:space="0" w:color="auto"/>
      </w:divBdr>
      <w:divsChild>
        <w:div w:id="148716172">
          <w:marLeft w:val="0"/>
          <w:marRight w:val="0"/>
          <w:marTop w:val="0"/>
          <w:marBottom w:val="0"/>
          <w:divBdr>
            <w:top w:val="none" w:sz="0" w:space="0" w:color="auto"/>
            <w:left w:val="none" w:sz="0" w:space="0" w:color="auto"/>
            <w:bottom w:val="none" w:sz="0" w:space="0" w:color="auto"/>
            <w:right w:val="none" w:sz="0" w:space="0" w:color="auto"/>
          </w:divBdr>
        </w:div>
      </w:divsChild>
    </w:div>
    <w:div w:id="626591505">
      <w:bodyDiv w:val="1"/>
      <w:marLeft w:val="0"/>
      <w:marRight w:val="0"/>
      <w:marTop w:val="0"/>
      <w:marBottom w:val="0"/>
      <w:divBdr>
        <w:top w:val="none" w:sz="0" w:space="0" w:color="auto"/>
        <w:left w:val="none" w:sz="0" w:space="0" w:color="auto"/>
        <w:bottom w:val="none" w:sz="0" w:space="0" w:color="auto"/>
        <w:right w:val="none" w:sz="0" w:space="0" w:color="auto"/>
      </w:divBdr>
      <w:divsChild>
        <w:div w:id="954408456">
          <w:marLeft w:val="0"/>
          <w:marRight w:val="0"/>
          <w:marTop w:val="0"/>
          <w:marBottom w:val="0"/>
          <w:divBdr>
            <w:top w:val="none" w:sz="0" w:space="0" w:color="auto"/>
            <w:left w:val="none" w:sz="0" w:space="0" w:color="auto"/>
            <w:bottom w:val="none" w:sz="0" w:space="0" w:color="auto"/>
            <w:right w:val="none" w:sz="0" w:space="0" w:color="auto"/>
          </w:divBdr>
        </w:div>
      </w:divsChild>
    </w:div>
    <w:div w:id="630787127">
      <w:bodyDiv w:val="1"/>
      <w:marLeft w:val="0"/>
      <w:marRight w:val="0"/>
      <w:marTop w:val="0"/>
      <w:marBottom w:val="0"/>
      <w:divBdr>
        <w:top w:val="none" w:sz="0" w:space="0" w:color="auto"/>
        <w:left w:val="none" w:sz="0" w:space="0" w:color="auto"/>
        <w:bottom w:val="none" w:sz="0" w:space="0" w:color="auto"/>
        <w:right w:val="none" w:sz="0" w:space="0" w:color="auto"/>
      </w:divBdr>
      <w:divsChild>
        <w:div w:id="528496864">
          <w:marLeft w:val="0"/>
          <w:marRight w:val="0"/>
          <w:marTop w:val="0"/>
          <w:marBottom w:val="0"/>
          <w:divBdr>
            <w:top w:val="none" w:sz="0" w:space="0" w:color="auto"/>
            <w:left w:val="none" w:sz="0" w:space="0" w:color="auto"/>
            <w:bottom w:val="none" w:sz="0" w:space="0" w:color="auto"/>
            <w:right w:val="none" w:sz="0" w:space="0" w:color="auto"/>
          </w:divBdr>
        </w:div>
        <w:div w:id="71590104">
          <w:marLeft w:val="0"/>
          <w:marRight w:val="0"/>
          <w:marTop w:val="0"/>
          <w:marBottom w:val="0"/>
          <w:divBdr>
            <w:top w:val="none" w:sz="0" w:space="0" w:color="auto"/>
            <w:left w:val="none" w:sz="0" w:space="0" w:color="auto"/>
            <w:bottom w:val="none" w:sz="0" w:space="0" w:color="auto"/>
            <w:right w:val="none" w:sz="0" w:space="0" w:color="auto"/>
          </w:divBdr>
          <w:divsChild>
            <w:div w:id="881985093">
              <w:marLeft w:val="0"/>
              <w:marRight w:val="0"/>
              <w:marTop w:val="0"/>
              <w:marBottom w:val="0"/>
              <w:divBdr>
                <w:top w:val="none" w:sz="0" w:space="0" w:color="auto"/>
                <w:left w:val="none" w:sz="0" w:space="0" w:color="auto"/>
                <w:bottom w:val="none" w:sz="0" w:space="0" w:color="auto"/>
                <w:right w:val="none" w:sz="0" w:space="0" w:color="auto"/>
              </w:divBdr>
              <w:divsChild>
                <w:div w:id="1805272176">
                  <w:marLeft w:val="0"/>
                  <w:marRight w:val="0"/>
                  <w:marTop w:val="0"/>
                  <w:marBottom w:val="0"/>
                  <w:divBdr>
                    <w:top w:val="none" w:sz="0" w:space="0" w:color="auto"/>
                    <w:left w:val="none" w:sz="0" w:space="0" w:color="auto"/>
                    <w:bottom w:val="none" w:sz="0" w:space="0" w:color="auto"/>
                    <w:right w:val="none" w:sz="0" w:space="0" w:color="auto"/>
                  </w:divBdr>
                  <w:divsChild>
                    <w:div w:id="2007858701">
                      <w:marLeft w:val="0"/>
                      <w:marRight w:val="0"/>
                      <w:marTop w:val="0"/>
                      <w:marBottom w:val="0"/>
                      <w:divBdr>
                        <w:top w:val="none" w:sz="0" w:space="0" w:color="auto"/>
                        <w:left w:val="none" w:sz="0" w:space="0" w:color="auto"/>
                        <w:bottom w:val="none" w:sz="0" w:space="0" w:color="auto"/>
                        <w:right w:val="none" w:sz="0" w:space="0" w:color="auto"/>
                      </w:divBdr>
                      <w:divsChild>
                        <w:div w:id="1344281696">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 w:id="1482648213">
                          <w:marLeft w:val="0"/>
                          <w:marRight w:val="0"/>
                          <w:marTop w:val="0"/>
                          <w:marBottom w:val="0"/>
                          <w:divBdr>
                            <w:top w:val="none" w:sz="0" w:space="0" w:color="auto"/>
                            <w:left w:val="none" w:sz="0" w:space="0" w:color="auto"/>
                            <w:bottom w:val="none" w:sz="0" w:space="0" w:color="auto"/>
                            <w:right w:val="none" w:sz="0" w:space="0" w:color="auto"/>
                          </w:divBdr>
                          <w:divsChild>
                            <w:div w:id="42408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5723">
          <w:marLeft w:val="0"/>
          <w:marRight w:val="0"/>
          <w:marTop w:val="0"/>
          <w:marBottom w:val="0"/>
          <w:divBdr>
            <w:top w:val="none" w:sz="0" w:space="0" w:color="auto"/>
            <w:left w:val="none" w:sz="0" w:space="0" w:color="auto"/>
            <w:bottom w:val="none" w:sz="0" w:space="0" w:color="auto"/>
            <w:right w:val="none" w:sz="0" w:space="0" w:color="auto"/>
          </w:divBdr>
          <w:divsChild>
            <w:div w:id="1968851438">
              <w:marLeft w:val="0"/>
              <w:marRight w:val="0"/>
              <w:marTop w:val="0"/>
              <w:marBottom w:val="0"/>
              <w:divBdr>
                <w:top w:val="none" w:sz="0" w:space="0" w:color="auto"/>
                <w:left w:val="none" w:sz="0" w:space="0" w:color="auto"/>
                <w:bottom w:val="none" w:sz="0" w:space="0" w:color="auto"/>
                <w:right w:val="none" w:sz="0" w:space="0" w:color="auto"/>
              </w:divBdr>
              <w:divsChild>
                <w:div w:id="18047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250003">
      <w:bodyDiv w:val="1"/>
      <w:marLeft w:val="0"/>
      <w:marRight w:val="0"/>
      <w:marTop w:val="0"/>
      <w:marBottom w:val="0"/>
      <w:divBdr>
        <w:top w:val="none" w:sz="0" w:space="0" w:color="auto"/>
        <w:left w:val="none" w:sz="0" w:space="0" w:color="auto"/>
        <w:bottom w:val="none" w:sz="0" w:space="0" w:color="auto"/>
        <w:right w:val="none" w:sz="0" w:space="0" w:color="auto"/>
      </w:divBdr>
    </w:div>
    <w:div w:id="632373977">
      <w:bodyDiv w:val="1"/>
      <w:marLeft w:val="0"/>
      <w:marRight w:val="0"/>
      <w:marTop w:val="0"/>
      <w:marBottom w:val="0"/>
      <w:divBdr>
        <w:top w:val="none" w:sz="0" w:space="0" w:color="auto"/>
        <w:left w:val="none" w:sz="0" w:space="0" w:color="auto"/>
        <w:bottom w:val="none" w:sz="0" w:space="0" w:color="auto"/>
        <w:right w:val="none" w:sz="0" w:space="0" w:color="auto"/>
      </w:divBdr>
      <w:divsChild>
        <w:div w:id="1016689756">
          <w:marLeft w:val="0"/>
          <w:marRight w:val="0"/>
          <w:marTop w:val="0"/>
          <w:marBottom w:val="0"/>
          <w:divBdr>
            <w:top w:val="none" w:sz="0" w:space="0" w:color="auto"/>
            <w:left w:val="none" w:sz="0" w:space="0" w:color="auto"/>
            <w:bottom w:val="none" w:sz="0" w:space="0" w:color="auto"/>
            <w:right w:val="none" w:sz="0" w:space="0" w:color="auto"/>
          </w:divBdr>
        </w:div>
      </w:divsChild>
    </w:div>
    <w:div w:id="632828284">
      <w:bodyDiv w:val="1"/>
      <w:marLeft w:val="0"/>
      <w:marRight w:val="0"/>
      <w:marTop w:val="0"/>
      <w:marBottom w:val="0"/>
      <w:divBdr>
        <w:top w:val="none" w:sz="0" w:space="0" w:color="auto"/>
        <w:left w:val="none" w:sz="0" w:space="0" w:color="auto"/>
        <w:bottom w:val="none" w:sz="0" w:space="0" w:color="auto"/>
        <w:right w:val="none" w:sz="0" w:space="0" w:color="auto"/>
      </w:divBdr>
      <w:divsChild>
        <w:div w:id="1865558924">
          <w:marLeft w:val="0"/>
          <w:marRight w:val="0"/>
          <w:marTop w:val="0"/>
          <w:marBottom w:val="0"/>
          <w:divBdr>
            <w:top w:val="none" w:sz="0" w:space="0" w:color="auto"/>
            <w:left w:val="none" w:sz="0" w:space="0" w:color="auto"/>
            <w:bottom w:val="none" w:sz="0" w:space="0" w:color="auto"/>
            <w:right w:val="none" w:sz="0" w:space="0" w:color="auto"/>
          </w:divBdr>
          <w:divsChild>
            <w:div w:id="46150740">
              <w:marLeft w:val="0"/>
              <w:marRight w:val="0"/>
              <w:marTop w:val="0"/>
              <w:marBottom w:val="0"/>
              <w:divBdr>
                <w:top w:val="none" w:sz="0" w:space="0" w:color="auto"/>
                <w:left w:val="none" w:sz="0" w:space="0" w:color="auto"/>
                <w:bottom w:val="none" w:sz="0" w:space="0" w:color="auto"/>
                <w:right w:val="none" w:sz="0" w:space="0" w:color="auto"/>
              </w:divBdr>
            </w:div>
            <w:div w:id="6167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59062">
      <w:bodyDiv w:val="1"/>
      <w:marLeft w:val="0"/>
      <w:marRight w:val="0"/>
      <w:marTop w:val="0"/>
      <w:marBottom w:val="0"/>
      <w:divBdr>
        <w:top w:val="none" w:sz="0" w:space="0" w:color="auto"/>
        <w:left w:val="none" w:sz="0" w:space="0" w:color="auto"/>
        <w:bottom w:val="none" w:sz="0" w:space="0" w:color="auto"/>
        <w:right w:val="none" w:sz="0" w:space="0" w:color="auto"/>
      </w:divBdr>
      <w:divsChild>
        <w:div w:id="875391251">
          <w:marLeft w:val="0"/>
          <w:marRight w:val="0"/>
          <w:marTop w:val="0"/>
          <w:marBottom w:val="0"/>
          <w:divBdr>
            <w:top w:val="none" w:sz="0" w:space="0" w:color="auto"/>
            <w:left w:val="none" w:sz="0" w:space="0" w:color="auto"/>
            <w:bottom w:val="none" w:sz="0" w:space="0" w:color="auto"/>
            <w:right w:val="none" w:sz="0" w:space="0" w:color="auto"/>
          </w:divBdr>
        </w:div>
      </w:divsChild>
    </w:div>
    <w:div w:id="634027956">
      <w:bodyDiv w:val="1"/>
      <w:marLeft w:val="0"/>
      <w:marRight w:val="0"/>
      <w:marTop w:val="0"/>
      <w:marBottom w:val="0"/>
      <w:divBdr>
        <w:top w:val="none" w:sz="0" w:space="0" w:color="auto"/>
        <w:left w:val="none" w:sz="0" w:space="0" w:color="auto"/>
        <w:bottom w:val="none" w:sz="0" w:space="0" w:color="auto"/>
        <w:right w:val="none" w:sz="0" w:space="0" w:color="auto"/>
      </w:divBdr>
      <w:divsChild>
        <w:div w:id="548734487">
          <w:marLeft w:val="0"/>
          <w:marRight w:val="0"/>
          <w:marTop w:val="0"/>
          <w:marBottom w:val="0"/>
          <w:divBdr>
            <w:top w:val="none" w:sz="0" w:space="0" w:color="auto"/>
            <w:left w:val="none" w:sz="0" w:space="0" w:color="auto"/>
            <w:bottom w:val="none" w:sz="0" w:space="0" w:color="auto"/>
            <w:right w:val="none" w:sz="0" w:space="0" w:color="auto"/>
          </w:divBdr>
        </w:div>
      </w:divsChild>
    </w:div>
    <w:div w:id="634141918">
      <w:bodyDiv w:val="1"/>
      <w:marLeft w:val="0"/>
      <w:marRight w:val="0"/>
      <w:marTop w:val="0"/>
      <w:marBottom w:val="0"/>
      <w:divBdr>
        <w:top w:val="none" w:sz="0" w:space="0" w:color="auto"/>
        <w:left w:val="none" w:sz="0" w:space="0" w:color="auto"/>
        <w:bottom w:val="none" w:sz="0" w:space="0" w:color="auto"/>
        <w:right w:val="none" w:sz="0" w:space="0" w:color="auto"/>
      </w:divBdr>
    </w:div>
    <w:div w:id="634262289">
      <w:bodyDiv w:val="1"/>
      <w:marLeft w:val="0"/>
      <w:marRight w:val="0"/>
      <w:marTop w:val="0"/>
      <w:marBottom w:val="0"/>
      <w:divBdr>
        <w:top w:val="none" w:sz="0" w:space="0" w:color="auto"/>
        <w:left w:val="none" w:sz="0" w:space="0" w:color="auto"/>
        <w:bottom w:val="none" w:sz="0" w:space="0" w:color="auto"/>
        <w:right w:val="none" w:sz="0" w:space="0" w:color="auto"/>
      </w:divBdr>
    </w:div>
    <w:div w:id="634288099">
      <w:bodyDiv w:val="1"/>
      <w:marLeft w:val="0"/>
      <w:marRight w:val="0"/>
      <w:marTop w:val="0"/>
      <w:marBottom w:val="0"/>
      <w:divBdr>
        <w:top w:val="none" w:sz="0" w:space="0" w:color="auto"/>
        <w:left w:val="none" w:sz="0" w:space="0" w:color="auto"/>
        <w:bottom w:val="none" w:sz="0" w:space="0" w:color="auto"/>
        <w:right w:val="none" w:sz="0" w:space="0" w:color="auto"/>
      </w:divBdr>
      <w:divsChild>
        <w:div w:id="1404259748">
          <w:marLeft w:val="0"/>
          <w:marRight w:val="0"/>
          <w:marTop w:val="0"/>
          <w:marBottom w:val="0"/>
          <w:divBdr>
            <w:top w:val="none" w:sz="0" w:space="0" w:color="auto"/>
            <w:left w:val="none" w:sz="0" w:space="0" w:color="auto"/>
            <w:bottom w:val="none" w:sz="0" w:space="0" w:color="auto"/>
            <w:right w:val="none" w:sz="0" w:space="0" w:color="auto"/>
          </w:divBdr>
        </w:div>
      </w:divsChild>
    </w:div>
    <w:div w:id="634483605">
      <w:bodyDiv w:val="1"/>
      <w:marLeft w:val="0"/>
      <w:marRight w:val="0"/>
      <w:marTop w:val="0"/>
      <w:marBottom w:val="0"/>
      <w:divBdr>
        <w:top w:val="none" w:sz="0" w:space="0" w:color="auto"/>
        <w:left w:val="none" w:sz="0" w:space="0" w:color="auto"/>
        <w:bottom w:val="none" w:sz="0" w:space="0" w:color="auto"/>
        <w:right w:val="none" w:sz="0" w:space="0" w:color="auto"/>
      </w:divBdr>
    </w:div>
    <w:div w:id="635454200">
      <w:bodyDiv w:val="1"/>
      <w:marLeft w:val="0"/>
      <w:marRight w:val="0"/>
      <w:marTop w:val="0"/>
      <w:marBottom w:val="0"/>
      <w:divBdr>
        <w:top w:val="none" w:sz="0" w:space="0" w:color="auto"/>
        <w:left w:val="none" w:sz="0" w:space="0" w:color="auto"/>
        <w:bottom w:val="none" w:sz="0" w:space="0" w:color="auto"/>
        <w:right w:val="none" w:sz="0" w:space="0" w:color="auto"/>
      </w:divBdr>
    </w:div>
    <w:div w:id="636690355">
      <w:bodyDiv w:val="1"/>
      <w:marLeft w:val="0"/>
      <w:marRight w:val="0"/>
      <w:marTop w:val="0"/>
      <w:marBottom w:val="0"/>
      <w:divBdr>
        <w:top w:val="none" w:sz="0" w:space="0" w:color="auto"/>
        <w:left w:val="none" w:sz="0" w:space="0" w:color="auto"/>
        <w:bottom w:val="none" w:sz="0" w:space="0" w:color="auto"/>
        <w:right w:val="none" w:sz="0" w:space="0" w:color="auto"/>
      </w:divBdr>
      <w:divsChild>
        <w:div w:id="214707564">
          <w:marLeft w:val="0"/>
          <w:marRight w:val="0"/>
          <w:marTop w:val="0"/>
          <w:marBottom w:val="0"/>
          <w:divBdr>
            <w:top w:val="none" w:sz="0" w:space="0" w:color="auto"/>
            <w:left w:val="none" w:sz="0" w:space="0" w:color="auto"/>
            <w:bottom w:val="none" w:sz="0" w:space="0" w:color="auto"/>
            <w:right w:val="none" w:sz="0" w:space="0" w:color="auto"/>
          </w:divBdr>
        </w:div>
      </w:divsChild>
    </w:div>
    <w:div w:id="636758790">
      <w:bodyDiv w:val="1"/>
      <w:marLeft w:val="0"/>
      <w:marRight w:val="0"/>
      <w:marTop w:val="0"/>
      <w:marBottom w:val="0"/>
      <w:divBdr>
        <w:top w:val="none" w:sz="0" w:space="0" w:color="auto"/>
        <w:left w:val="none" w:sz="0" w:space="0" w:color="auto"/>
        <w:bottom w:val="none" w:sz="0" w:space="0" w:color="auto"/>
        <w:right w:val="none" w:sz="0" w:space="0" w:color="auto"/>
      </w:divBdr>
      <w:divsChild>
        <w:div w:id="1502117421">
          <w:marLeft w:val="0"/>
          <w:marRight w:val="0"/>
          <w:marTop w:val="0"/>
          <w:marBottom w:val="0"/>
          <w:divBdr>
            <w:top w:val="none" w:sz="0" w:space="0" w:color="auto"/>
            <w:left w:val="none" w:sz="0" w:space="0" w:color="auto"/>
            <w:bottom w:val="none" w:sz="0" w:space="0" w:color="auto"/>
            <w:right w:val="none" w:sz="0" w:space="0" w:color="auto"/>
          </w:divBdr>
        </w:div>
      </w:divsChild>
    </w:div>
    <w:div w:id="636838192">
      <w:bodyDiv w:val="1"/>
      <w:marLeft w:val="0"/>
      <w:marRight w:val="0"/>
      <w:marTop w:val="0"/>
      <w:marBottom w:val="0"/>
      <w:divBdr>
        <w:top w:val="none" w:sz="0" w:space="0" w:color="auto"/>
        <w:left w:val="none" w:sz="0" w:space="0" w:color="auto"/>
        <w:bottom w:val="none" w:sz="0" w:space="0" w:color="auto"/>
        <w:right w:val="none" w:sz="0" w:space="0" w:color="auto"/>
      </w:divBdr>
    </w:div>
    <w:div w:id="636880825">
      <w:bodyDiv w:val="1"/>
      <w:marLeft w:val="0"/>
      <w:marRight w:val="0"/>
      <w:marTop w:val="0"/>
      <w:marBottom w:val="0"/>
      <w:divBdr>
        <w:top w:val="none" w:sz="0" w:space="0" w:color="auto"/>
        <w:left w:val="none" w:sz="0" w:space="0" w:color="auto"/>
        <w:bottom w:val="none" w:sz="0" w:space="0" w:color="auto"/>
        <w:right w:val="none" w:sz="0" w:space="0" w:color="auto"/>
      </w:divBdr>
      <w:divsChild>
        <w:div w:id="891038821">
          <w:marLeft w:val="0"/>
          <w:marRight w:val="0"/>
          <w:marTop w:val="0"/>
          <w:marBottom w:val="0"/>
          <w:divBdr>
            <w:top w:val="none" w:sz="0" w:space="0" w:color="auto"/>
            <w:left w:val="none" w:sz="0" w:space="0" w:color="auto"/>
            <w:bottom w:val="none" w:sz="0" w:space="0" w:color="auto"/>
            <w:right w:val="none" w:sz="0" w:space="0" w:color="auto"/>
          </w:divBdr>
        </w:div>
      </w:divsChild>
    </w:div>
    <w:div w:id="637145512">
      <w:bodyDiv w:val="1"/>
      <w:marLeft w:val="0"/>
      <w:marRight w:val="0"/>
      <w:marTop w:val="0"/>
      <w:marBottom w:val="0"/>
      <w:divBdr>
        <w:top w:val="none" w:sz="0" w:space="0" w:color="auto"/>
        <w:left w:val="none" w:sz="0" w:space="0" w:color="auto"/>
        <w:bottom w:val="none" w:sz="0" w:space="0" w:color="auto"/>
        <w:right w:val="none" w:sz="0" w:space="0" w:color="auto"/>
      </w:divBdr>
      <w:divsChild>
        <w:div w:id="1148401675">
          <w:marLeft w:val="0"/>
          <w:marRight w:val="0"/>
          <w:marTop w:val="0"/>
          <w:marBottom w:val="0"/>
          <w:divBdr>
            <w:top w:val="none" w:sz="0" w:space="0" w:color="auto"/>
            <w:left w:val="none" w:sz="0" w:space="0" w:color="auto"/>
            <w:bottom w:val="none" w:sz="0" w:space="0" w:color="auto"/>
            <w:right w:val="none" w:sz="0" w:space="0" w:color="auto"/>
          </w:divBdr>
        </w:div>
      </w:divsChild>
    </w:div>
    <w:div w:id="637498031">
      <w:bodyDiv w:val="1"/>
      <w:marLeft w:val="0"/>
      <w:marRight w:val="0"/>
      <w:marTop w:val="0"/>
      <w:marBottom w:val="0"/>
      <w:divBdr>
        <w:top w:val="none" w:sz="0" w:space="0" w:color="auto"/>
        <w:left w:val="none" w:sz="0" w:space="0" w:color="auto"/>
        <w:bottom w:val="none" w:sz="0" w:space="0" w:color="auto"/>
        <w:right w:val="none" w:sz="0" w:space="0" w:color="auto"/>
      </w:divBdr>
      <w:divsChild>
        <w:div w:id="607202862">
          <w:marLeft w:val="0"/>
          <w:marRight w:val="0"/>
          <w:marTop w:val="0"/>
          <w:marBottom w:val="0"/>
          <w:divBdr>
            <w:top w:val="none" w:sz="0" w:space="0" w:color="auto"/>
            <w:left w:val="none" w:sz="0" w:space="0" w:color="auto"/>
            <w:bottom w:val="none" w:sz="0" w:space="0" w:color="auto"/>
            <w:right w:val="none" w:sz="0" w:space="0" w:color="auto"/>
          </w:divBdr>
        </w:div>
      </w:divsChild>
    </w:div>
    <w:div w:id="637960080">
      <w:bodyDiv w:val="1"/>
      <w:marLeft w:val="0"/>
      <w:marRight w:val="0"/>
      <w:marTop w:val="0"/>
      <w:marBottom w:val="0"/>
      <w:divBdr>
        <w:top w:val="none" w:sz="0" w:space="0" w:color="auto"/>
        <w:left w:val="none" w:sz="0" w:space="0" w:color="auto"/>
        <w:bottom w:val="none" w:sz="0" w:space="0" w:color="auto"/>
        <w:right w:val="none" w:sz="0" w:space="0" w:color="auto"/>
      </w:divBdr>
      <w:divsChild>
        <w:div w:id="1386414234">
          <w:marLeft w:val="0"/>
          <w:marRight w:val="0"/>
          <w:marTop w:val="0"/>
          <w:marBottom w:val="0"/>
          <w:divBdr>
            <w:top w:val="none" w:sz="0" w:space="0" w:color="auto"/>
            <w:left w:val="none" w:sz="0" w:space="0" w:color="auto"/>
            <w:bottom w:val="none" w:sz="0" w:space="0" w:color="auto"/>
            <w:right w:val="none" w:sz="0" w:space="0" w:color="auto"/>
          </w:divBdr>
        </w:div>
      </w:divsChild>
    </w:div>
    <w:div w:id="638077645">
      <w:bodyDiv w:val="1"/>
      <w:marLeft w:val="0"/>
      <w:marRight w:val="0"/>
      <w:marTop w:val="0"/>
      <w:marBottom w:val="0"/>
      <w:divBdr>
        <w:top w:val="none" w:sz="0" w:space="0" w:color="auto"/>
        <w:left w:val="none" w:sz="0" w:space="0" w:color="auto"/>
        <w:bottom w:val="none" w:sz="0" w:space="0" w:color="auto"/>
        <w:right w:val="none" w:sz="0" w:space="0" w:color="auto"/>
      </w:divBdr>
    </w:div>
    <w:div w:id="638803066">
      <w:bodyDiv w:val="1"/>
      <w:marLeft w:val="0"/>
      <w:marRight w:val="0"/>
      <w:marTop w:val="0"/>
      <w:marBottom w:val="0"/>
      <w:divBdr>
        <w:top w:val="none" w:sz="0" w:space="0" w:color="auto"/>
        <w:left w:val="none" w:sz="0" w:space="0" w:color="auto"/>
        <w:bottom w:val="none" w:sz="0" w:space="0" w:color="auto"/>
        <w:right w:val="none" w:sz="0" w:space="0" w:color="auto"/>
      </w:divBdr>
      <w:divsChild>
        <w:div w:id="375397709">
          <w:marLeft w:val="0"/>
          <w:marRight w:val="0"/>
          <w:marTop w:val="0"/>
          <w:marBottom w:val="0"/>
          <w:divBdr>
            <w:top w:val="none" w:sz="0" w:space="0" w:color="auto"/>
            <w:left w:val="none" w:sz="0" w:space="0" w:color="auto"/>
            <w:bottom w:val="none" w:sz="0" w:space="0" w:color="auto"/>
            <w:right w:val="none" w:sz="0" w:space="0" w:color="auto"/>
          </w:divBdr>
        </w:div>
      </w:divsChild>
    </w:div>
    <w:div w:id="638850816">
      <w:bodyDiv w:val="1"/>
      <w:marLeft w:val="0"/>
      <w:marRight w:val="0"/>
      <w:marTop w:val="0"/>
      <w:marBottom w:val="0"/>
      <w:divBdr>
        <w:top w:val="none" w:sz="0" w:space="0" w:color="auto"/>
        <w:left w:val="none" w:sz="0" w:space="0" w:color="auto"/>
        <w:bottom w:val="none" w:sz="0" w:space="0" w:color="auto"/>
        <w:right w:val="none" w:sz="0" w:space="0" w:color="auto"/>
      </w:divBdr>
      <w:divsChild>
        <w:div w:id="1068071368">
          <w:marLeft w:val="0"/>
          <w:marRight w:val="0"/>
          <w:marTop w:val="0"/>
          <w:marBottom w:val="0"/>
          <w:divBdr>
            <w:top w:val="none" w:sz="0" w:space="0" w:color="auto"/>
            <w:left w:val="none" w:sz="0" w:space="0" w:color="auto"/>
            <w:bottom w:val="none" w:sz="0" w:space="0" w:color="auto"/>
            <w:right w:val="none" w:sz="0" w:space="0" w:color="auto"/>
          </w:divBdr>
        </w:div>
        <w:div w:id="697703510">
          <w:marLeft w:val="0"/>
          <w:marRight w:val="0"/>
          <w:marTop w:val="0"/>
          <w:marBottom w:val="0"/>
          <w:divBdr>
            <w:top w:val="none" w:sz="0" w:space="0" w:color="auto"/>
            <w:left w:val="none" w:sz="0" w:space="0" w:color="auto"/>
            <w:bottom w:val="none" w:sz="0" w:space="0" w:color="auto"/>
            <w:right w:val="none" w:sz="0" w:space="0" w:color="auto"/>
          </w:divBdr>
        </w:div>
      </w:divsChild>
    </w:div>
    <w:div w:id="639264528">
      <w:bodyDiv w:val="1"/>
      <w:marLeft w:val="0"/>
      <w:marRight w:val="0"/>
      <w:marTop w:val="0"/>
      <w:marBottom w:val="0"/>
      <w:divBdr>
        <w:top w:val="none" w:sz="0" w:space="0" w:color="auto"/>
        <w:left w:val="none" w:sz="0" w:space="0" w:color="auto"/>
        <w:bottom w:val="none" w:sz="0" w:space="0" w:color="auto"/>
        <w:right w:val="none" w:sz="0" w:space="0" w:color="auto"/>
      </w:divBdr>
      <w:divsChild>
        <w:div w:id="13508092">
          <w:marLeft w:val="0"/>
          <w:marRight w:val="0"/>
          <w:marTop w:val="0"/>
          <w:marBottom w:val="0"/>
          <w:divBdr>
            <w:top w:val="none" w:sz="0" w:space="0" w:color="auto"/>
            <w:left w:val="none" w:sz="0" w:space="0" w:color="auto"/>
            <w:bottom w:val="none" w:sz="0" w:space="0" w:color="auto"/>
            <w:right w:val="none" w:sz="0" w:space="0" w:color="auto"/>
          </w:divBdr>
          <w:divsChild>
            <w:div w:id="1219784929">
              <w:marLeft w:val="0"/>
              <w:marRight w:val="0"/>
              <w:marTop w:val="0"/>
              <w:marBottom w:val="0"/>
              <w:divBdr>
                <w:top w:val="none" w:sz="0" w:space="0" w:color="auto"/>
                <w:left w:val="none" w:sz="0" w:space="0" w:color="auto"/>
                <w:bottom w:val="none" w:sz="0" w:space="0" w:color="auto"/>
                <w:right w:val="none" w:sz="0" w:space="0" w:color="auto"/>
              </w:divBdr>
              <w:divsChild>
                <w:div w:id="1491747960">
                  <w:marLeft w:val="0"/>
                  <w:marRight w:val="0"/>
                  <w:marTop w:val="0"/>
                  <w:marBottom w:val="0"/>
                  <w:divBdr>
                    <w:top w:val="none" w:sz="0" w:space="0" w:color="auto"/>
                    <w:left w:val="none" w:sz="0" w:space="0" w:color="auto"/>
                    <w:bottom w:val="none" w:sz="0" w:space="0" w:color="auto"/>
                    <w:right w:val="none" w:sz="0" w:space="0" w:color="auto"/>
                  </w:divBdr>
                  <w:divsChild>
                    <w:div w:id="11334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0291">
          <w:marLeft w:val="0"/>
          <w:marRight w:val="0"/>
          <w:marTop w:val="0"/>
          <w:marBottom w:val="0"/>
          <w:divBdr>
            <w:top w:val="none" w:sz="0" w:space="0" w:color="auto"/>
            <w:left w:val="none" w:sz="0" w:space="0" w:color="auto"/>
            <w:bottom w:val="none" w:sz="0" w:space="0" w:color="auto"/>
            <w:right w:val="none" w:sz="0" w:space="0" w:color="auto"/>
          </w:divBdr>
          <w:divsChild>
            <w:div w:id="459227713">
              <w:marLeft w:val="0"/>
              <w:marRight w:val="0"/>
              <w:marTop w:val="0"/>
              <w:marBottom w:val="0"/>
              <w:divBdr>
                <w:top w:val="none" w:sz="0" w:space="0" w:color="auto"/>
                <w:left w:val="none" w:sz="0" w:space="0" w:color="auto"/>
                <w:bottom w:val="none" w:sz="0" w:space="0" w:color="auto"/>
                <w:right w:val="none" w:sz="0" w:space="0" w:color="auto"/>
              </w:divBdr>
              <w:divsChild>
                <w:div w:id="1339041844">
                  <w:marLeft w:val="0"/>
                  <w:marRight w:val="0"/>
                  <w:marTop w:val="0"/>
                  <w:marBottom w:val="0"/>
                  <w:divBdr>
                    <w:top w:val="none" w:sz="0" w:space="0" w:color="auto"/>
                    <w:left w:val="none" w:sz="0" w:space="0" w:color="auto"/>
                    <w:bottom w:val="none" w:sz="0" w:space="0" w:color="auto"/>
                    <w:right w:val="none" w:sz="0" w:space="0" w:color="auto"/>
                  </w:divBdr>
                  <w:divsChild>
                    <w:div w:id="1364790291">
                      <w:marLeft w:val="0"/>
                      <w:marRight w:val="0"/>
                      <w:marTop w:val="0"/>
                      <w:marBottom w:val="0"/>
                      <w:divBdr>
                        <w:top w:val="none" w:sz="0" w:space="0" w:color="auto"/>
                        <w:left w:val="none" w:sz="0" w:space="0" w:color="auto"/>
                        <w:bottom w:val="none" w:sz="0" w:space="0" w:color="auto"/>
                        <w:right w:val="none" w:sz="0" w:space="0" w:color="auto"/>
                      </w:divBdr>
                    </w:div>
                  </w:divsChild>
                </w:div>
                <w:div w:id="1353260473">
                  <w:marLeft w:val="0"/>
                  <w:marRight w:val="0"/>
                  <w:marTop w:val="0"/>
                  <w:marBottom w:val="0"/>
                  <w:divBdr>
                    <w:top w:val="none" w:sz="0" w:space="0" w:color="auto"/>
                    <w:left w:val="none" w:sz="0" w:space="0" w:color="auto"/>
                    <w:bottom w:val="none" w:sz="0" w:space="0" w:color="auto"/>
                    <w:right w:val="none" w:sz="0" w:space="0" w:color="auto"/>
                  </w:divBdr>
                  <w:divsChild>
                    <w:div w:id="1862234782">
                      <w:marLeft w:val="0"/>
                      <w:marRight w:val="0"/>
                      <w:marTop w:val="0"/>
                      <w:marBottom w:val="0"/>
                      <w:divBdr>
                        <w:top w:val="none" w:sz="0" w:space="0" w:color="auto"/>
                        <w:left w:val="none" w:sz="0" w:space="0" w:color="auto"/>
                        <w:bottom w:val="none" w:sz="0" w:space="0" w:color="auto"/>
                        <w:right w:val="none" w:sz="0" w:space="0" w:color="auto"/>
                      </w:divBdr>
                    </w:div>
                  </w:divsChild>
                </w:div>
                <w:div w:id="382556894">
                  <w:marLeft w:val="0"/>
                  <w:marRight w:val="0"/>
                  <w:marTop w:val="0"/>
                  <w:marBottom w:val="0"/>
                  <w:divBdr>
                    <w:top w:val="none" w:sz="0" w:space="0" w:color="auto"/>
                    <w:left w:val="none" w:sz="0" w:space="0" w:color="auto"/>
                    <w:bottom w:val="none" w:sz="0" w:space="0" w:color="auto"/>
                    <w:right w:val="none" w:sz="0" w:space="0" w:color="auto"/>
                  </w:divBdr>
                  <w:divsChild>
                    <w:div w:id="1634141713">
                      <w:marLeft w:val="0"/>
                      <w:marRight w:val="0"/>
                      <w:marTop w:val="0"/>
                      <w:marBottom w:val="0"/>
                      <w:divBdr>
                        <w:top w:val="none" w:sz="0" w:space="0" w:color="auto"/>
                        <w:left w:val="none" w:sz="0" w:space="0" w:color="auto"/>
                        <w:bottom w:val="none" w:sz="0" w:space="0" w:color="auto"/>
                        <w:right w:val="none" w:sz="0" w:space="0" w:color="auto"/>
                      </w:divBdr>
                    </w:div>
                    <w:div w:id="1037655937">
                      <w:marLeft w:val="0"/>
                      <w:marRight w:val="0"/>
                      <w:marTop w:val="0"/>
                      <w:marBottom w:val="0"/>
                      <w:divBdr>
                        <w:top w:val="none" w:sz="0" w:space="0" w:color="auto"/>
                        <w:left w:val="none" w:sz="0" w:space="0" w:color="auto"/>
                        <w:bottom w:val="none" w:sz="0" w:space="0" w:color="auto"/>
                        <w:right w:val="none" w:sz="0" w:space="0" w:color="auto"/>
                      </w:divBdr>
                    </w:div>
                    <w:div w:id="1224289947">
                      <w:marLeft w:val="0"/>
                      <w:marRight w:val="0"/>
                      <w:marTop w:val="0"/>
                      <w:marBottom w:val="0"/>
                      <w:divBdr>
                        <w:top w:val="none" w:sz="0" w:space="0" w:color="auto"/>
                        <w:left w:val="none" w:sz="0" w:space="0" w:color="auto"/>
                        <w:bottom w:val="none" w:sz="0" w:space="0" w:color="auto"/>
                        <w:right w:val="none" w:sz="0" w:space="0" w:color="auto"/>
                      </w:divBdr>
                      <w:divsChild>
                        <w:div w:id="569386155">
                          <w:marLeft w:val="0"/>
                          <w:marRight w:val="0"/>
                          <w:marTop w:val="0"/>
                          <w:marBottom w:val="0"/>
                          <w:divBdr>
                            <w:top w:val="none" w:sz="0" w:space="0" w:color="auto"/>
                            <w:left w:val="none" w:sz="0" w:space="0" w:color="auto"/>
                            <w:bottom w:val="none" w:sz="0" w:space="0" w:color="auto"/>
                            <w:right w:val="none" w:sz="0" w:space="0" w:color="auto"/>
                          </w:divBdr>
                          <w:divsChild>
                            <w:div w:id="21222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726396">
      <w:bodyDiv w:val="1"/>
      <w:marLeft w:val="0"/>
      <w:marRight w:val="0"/>
      <w:marTop w:val="0"/>
      <w:marBottom w:val="0"/>
      <w:divBdr>
        <w:top w:val="none" w:sz="0" w:space="0" w:color="auto"/>
        <w:left w:val="none" w:sz="0" w:space="0" w:color="auto"/>
        <w:bottom w:val="none" w:sz="0" w:space="0" w:color="auto"/>
        <w:right w:val="none" w:sz="0" w:space="0" w:color="auto"/>
      </w:divBdr>
      <w:divsChild>
        <w:div w:id="2121948334">
          <w:marLeft w:val="0"/>
          <w:marRight w:val="0"/>
          <w:marTop w:val="0"/>
          <w:marBottom w:val="0"/>
          <w:divBdr>
            <w:top w:val="none" w:sz="0" w:space="0" w:color="auto"/>
            <w:left w:val="none" w:sz="0" w:space="0" w:color="auto"/>
            <w:bottom w:val="none" w:sz="0" w:space="0" w:color="auto"/>
            <w:right w:val="none" w:sz="0" w:space="0" w:color="auto"/>
          </w:divBdr>
        </w:div>
      </w:divsChild>
    </w:div>
    <w:div w:id="639924835">
      <w:bodyDiv w:val="1"/>
      <w:marLeft w:val="0"/>
      <w:marRight w:val="0"/>
      <w:marTop w:val="0"/>
      <w:marBottom w:val="0"/>
      <w:divBdr>
        <w:top w:val="none" w:sz="0" w:space="0" w:color="auto"/>
        <w:left w:val="none" w:sz="0" w:space="0" w:color="auto"/>
        <w:bottom w:val="none" w:sz="0" w:space="0" w:color="auto"/>
        <w:right w:val="none" w:sz="0" w:space="0" w:color="auto"/>
      </w:divBdr>
    </w:div>
    <w:div w:id="640303362">
      <w:bodyDiv w:val="1"/>
      <w:marLeft w:val="0"/>
      <w:marRight w:val="0"/>
      <w:marTop w:val="0"/>
      <w:marBottom w:val="0"/>
      <w:divBdr>
        <w:top w:val="none" w:sz="0" w:space="0" w:color="auto"/>
        <w:left w:val="none" w:sz="0" w:space="0" w:color="auto"/>
        <w:bottom w:val="none" w:sz="0" w:space="0" w:color="auto"/>
        <w:right w:val="none" w:sz="0" w:space="0" w:color="auto"/>
      </w:divBdr>
      <w:divsChild>
        <w:div w:id="1195460241">
          <w:marLeft w:val="0"/>
          <w:marRight w:val="0"/>
          <w:marTop w:val="0"/>
          <w:marBottom w:val="0"/>
          <w:divBdr>
            <w:top w:val="none" w:sz="0" w:space="0" w:color="auto"/>
            <w:left w:val="none" w:sz="0" w:space="0" w:color="auto"/>
            <w:bottom w:val="none" w:sz="0" w:space="0" w:color="auto"/>
            <w:right w:val="none" w:sz="0" w:space="0" w:color="auto"/>
          </w:divBdr>
        </w:div>
        <w:div w:id="1474831120">
          <w:marLeft w:val="0"/>
          <w:marRight w:val="0"/>
          <w:marTop w:val="0"/>
          <w:marBottom w:val="0"/>
          <w:divBdr>
            <w:top w:val="none" w:sz="0" w:space="0" w:color="auto"/>
            <w:left w:val="none" w:sz="0" w:space="0" w:color="auto"/>
            <w:bottom w:val="none" w:sz="0" w:space="0" w:color="auto"/>
            <w:right w:val="none" w:sz="0" w:space="0" w:color="auto"/>
          </w:divBdr>
        </w:div>
      </w:divsChild>
    </w:div>
    <w:div w:id="640692195">
      <w:bodyDiv w:val="1"/>
      <w:marLeft w:val="0"/>
      <w:marRight w:val="0"/>
      <w:marTop w:val="0"/>
      <w:marBottom w:val="0"/>
      <w:divBdr>
        <w:top w:val="none" w:sz="0" w:space="0" w:color="auto"/>
        <w:left w:val="none" w:sz="0" w:space="0" w:color="auto"/>
        <w:bottom w:val="none" w:sz="0" w:space="0" w:color="auto"/>
        <w:right w:val="none" w:sz="0" w:space="0" w:color="auto"/>
      </w:divBdr>
      <w:divsChild>
        <w:div w:id="399790804">
          <w:marLeft w:val="0"/>
          <w:marRight w:val="0"/>
          <w:marTop w:val="0"/>
          <w:marBottom w:val="0"/>
          <w:divBdr>
            <w:top w:val="none" w:sz="0" w:space="0" w:color="auto"/>
            <w:left w:val="none" w:sz="0" w:space="0" w:color="auto"/>
            <w:bottom w:val="none" w:sz="0" w:space="0" w:color="auto"/>
            <w:right w:val="none" w:sz="0" w:space="0" w:color="auto"/>
          </w:divBdr>
        </w:div>
      </w:divsChild>
    </w:div>
    <w:div w:id="641158108">
      <w:bodyDiv w:val="1"/>
      <w:marLeft w:val="0"/>
      <w:marRight w:val="0"/>
      <w:marTop w:val="0"/>
      <w:marBottom w:val="0"/>
      <w:divBdr>
        <w:top w:val="none" w:sz="0" w:space="0" w:color="auto"/>
        <w:left w:val="none" w:sz="0" w:space="0" w:color="auto"/>
        <w:bottom w:val="none" w:sz="0" w:space="0" w:color="auto"/>
        <w:right w:val="none" w:sz="0" w:space="0" w:color="auto"/>
      </w:divBdr>
    </w:div>
    <w:div w:id="641274490">
      <w:bodyDiv w:val="1"/>
      <w:marLeft w:val="0"/>
      <w:marRight w:val="0"/>
      <w:marTop w:val="0"/>
      <w:marBottom w:val="0"/>
      <w:divBdr>
        <w:top w:val="none" w:sz="0" w:space="0" w:color="auto"/>
        <w:left w:val="none" w:sz="0" w:space="0" w:color="auto"/>
        <w:bottom w:val="none" w:sz="0" w:space="0" w:color="auto"/>
        <w:right w:val="none" w:sz="0" w:space="0" w:color="auto"/>
      </w:divBdr>
      <w:divsChild>
        <w:div w:id="412318956">
          <w:marLeft w:val="0"/>
          <w:marRight w:val="0"/>
          <w:marTop w:val="0"/>
          <w:marBottom w:val="0"/>
          <w:divBdr>
            <w:top w:val="none" w:sz="0" w:space="0" w:color="auto"/>
            <w:left w:val="none" w:sz="0" w:space="0" w:color="auto"/>
            <w:bottom w:val="none" w:sz="0" w:space="0" w:color="auto"/>
            <w:right w:val="none" w:sz="0" w:space="0" w:color="auto"/>
          </w:divBdr>
        </w:div>
      </w:divsChild>
    </w:div>
    <w:div w:id="642463209">
      <w:bodyDiv w:val="1"/>
      <w:marLeft w:val="0"/>
      <w:marRight w:val="0"/>
      <w:marTop w:val="0"/>
      <w:marBottom w:val="0"/>
      <w:divBdr>
        <w:top w:val="none" w:sz="0" w:space="0" w:color="auto"/>
        <w:left w:val="none" w:sz="0" w:space="0" w:color="auto"/>
        <w:bottom w:val="none" w:sz="0" w:space="0" w:color="auto"/>
        <w:right w:val="none" w:sz="0" w:space="0" w:color="auto"/>
      </w:divBdr>
      <w:divsChild>
        <w:div w:id="32537803">
          <w:marLeft w:val="0"/>
          <w:marRight w:val="0"/>
          <w:marTop w:val="0"/>
          <w:marBottom w:val="0"/>
          <w:divBdr>
            <w:top w:val="none" w:sz="0" w:space="0" w:color="auto"/>
            <w:left w:val="none" w:sz="0" w:space="0" w:color="auto"/>
            <w:bottom w:val="none" w:sz="0" w:space="0" w:color="auto"/>
            <w:right w:val="none" w:sz="0" w:space="0" w:color="auto"/>
          </w:divBdr>
        </w:div>
      </w:divsChild>
    </w:div>
    <w:div w:id="643386606">
      <w:bodyDiv w:val="1"/>
      <w:marLeft w:val="0"/>
      <w:marRight w:val="0"/>
      <w:marTop w:val="0"/>
      <w:marBottom w:val="0"/>
      <w:divBdr>
        <w:top w:val="none" w:sz="0" w:space="0" w:color="auto"/>
        <w:left w:val="none" w:sz="0" w:space="0" w:color="auto"/>
        <w:bottom w:val="none" w:sz="0" w:space="0" w:color="auto"/>
        <w:right w:val="none" w:sz="0" w:space="0" w:color="auto"/>
      </w:divBdr>
    </w:div>
    <w:div w:id="643464133">
      <w:bodyDiv w:val="1"/>
      <w:marLeft w:val="0"/>
      <w:marRight w:val="0"/>
      <w:marTop w:val="0"/>
      <w:marBottom w:val="0"/>
      <w:divBdr>
        <w:top w:val="none" w:sz="0" w:space="0" w:color="auto"/>
        <w:left w:val="none" w:sz="0" w:space="0" w:color="auto"/>
        <w:bottom w:val="none" w:sz="0" w:space="0" w:color="auto"/>
        <w:right w:val="none" w:sz="0" w:space="0" w:color="auto"/>
      </w:divBdr>
    </w:div>
    <w:div w:id="643777818">
      <w:bodyDiv w:val="1"/>
      <w:marLeft w:val="0"/>
      <w:marRight w:val="0"/>
      <w:marTop w:val="0"/>
      <w:marBottom w:val="0"/>
      <w:divBdr>
        <w:top w:val="none" w:sz="0" w:space="0" w:color="auto"/>
        <w:left w:val="none" w:sz="0" w:space="0" w:color="auto"/>
        <w:bottom w:val="none" w:sz="0" w:space="0" w:color="auto"/>
        <w:right w:val="none" w:sz="0" w:space="0" w:color="auto"/>
      </w:divBdr>
      <w:divsChild>
        <w:div w:id="937298095">
          <w:marLeft w:val="0"/>
          <w:marRight w:val="0"/>
          <w:marTop w:val="0"/>
          <w:marBottom w:val="0"/>
          <w:divBdr>
            <w:top w:val="none" w:sz="0" w:space="0" w:color="auto"/>
            <w:left w:val="none" w:sz="0" w:space="0" w:color="auto"/>
            <w:bottom w:val="none" w:sz="0" w:space="0" w:color="auto"/>
            <w:right w:val="none" w:sz="0" w:space="0" w:color="auto"/>
          </w:divBdr>
        </w:div>
      </w:divsChild>
    </w:div>
    <w:div w:id="644773115">
      <w:bodyDiv w:val="1"/>
      <w:marLeft w:val="0"/>
      <w:marRight w:val="0"/>
      <w:marTop w:val="0"/>
      <w:marBottom w:val="0"/>
      <w:divBdr>
        <w:top w:val="none" w:sz="0" w:space="0" w:color="auto"/>
        <w:left w:val="none" w:sz="0" w:space="0" w:color="auto"/>
        <w:bottom w:val="none" w:sz="0" w:space="0" w:color="auto"/>
        <w:right w:val="none" w:sz="0" w:space="0" w:color="auto"/>
      </w:divBdr>
    </w:div>
    <w:div w:id="645160497">
      <w:bodyDiv w:val="1"/>
      <w:marLeft w:val="0"/>
      <w:marRight w:val="0"/>
      <w:marTop w:val="0"/>
      <w:marBottom w:val="0"/>
      <w:divBdr>
        <w:top w:val="none" w:sz="0" w:space="0" w:color="auto"/>
        <w:left w:val="none" w:sz="0" w:space="0" w:color="auto"/>
        <w:bottom w:val="none" w:sz="0" w:space="0" w:color="auto"/>
        <w:right w:val="none" w:sz="0" w:space="0" w:color="auto"/>
      </w:divBdr>
      <w:divsChild>
        <w:div w:id="256712727">
          <w:marLeft w:val="0"/>
          <w:marRight w:val="0"/>
          <w:marTop w:val="0"/>
          <w:marBottom w:val="0"/>
          <w:divBdr>
            <w:top w:val="none" w:sz="0" w:space="0" w:color="auto"/>
            <w:left w:val="none" w:sz="0" w:space="0" w:color="auto"/>
            <w:bottom w:val="none" w:sz="0" w:space="0" w:color="auto"/>
            <w:right w:val="none" w:sz="0" w:space="0" w:color="auto"/>
          </w:divBdr>
        </w:div>
      </w:divsChild>
    </w:div>
    <w:div w:id="645162468">
      <w:bodyDiv w:val="1"/>
      <w:marLeft w:val="0"/>
      <w:marRight w:val="0"/>
      <w:marTop w:val="0"/>
      <w:marBottom w:val="0"/>
      <w:divBdr>
        <w:top w:val="none" w:sz="0" w:space="0" w:color="auto"/>
        <w:left w:val="none" w:sz="0" w:space="0" w:color="auto"/>
        <w:bottom w:val="none" w:sz="0" w:space="0" w:color="auto"/>
        <w:right w:val="none" w:sz="0" w:space="0" w:color="auto"/>
      </w:divBdr>
      <w:divsChild>
        <w:div w:id="593049204">
          <w:marLeft w:val="0"/>
          <w:marRight w:val="0"/>
          <w:marTop w:val="0"/>
          <w:marBottom w:val="0"/>
          <w:divBdr>
            <w:top w:val="none" w:sz="0" w:space="0" w:color="auto"/>
            <w:left w:val="none" w:sz="0" w:space="0" w:color="auto"/>
            <w:bottom w:val="none" w:sz="0" w:space="0" w:color="auto"/>
            <w:right w:val="none" w:sz="0" w:space="0" w:color="auto"/>
          </w:divBdr>
        </w:div>
      </w:divsChild>
    </w:div>
    <w:div w:id="645352491">
      <w:bodyDiv w:val="1"/>
      <w:marLeft w:val="0"/>
      <w:marRight w:val="0"/>
      <w:marTop w:val="0"/>
      <w:marBottom w:val="0"/>
      <w:divBdr>
        <w:top w:val="none" w:sz="0" w:space="0" w:color="auto"/>
        <w:left w:val="none" w:sz="0" w:space="0" w:color="auto"/>
        <w:bottom w:val="none" w:sz="0" w:space="0" w:color="auto"/>
        <w:right w:val="none" w:sz="0" w:space="0" w:color="auto"/>
      </w:divBdr>
    </w:div>
    <w:div w:id="645746967">
      <w:bodyDiv w:val="1"/>
      <w:marLeft w:val="0"/>
      <w:marRight w:val="0"/>
      <w:marTop w:val="0"/>
      <w:marBottom w:val="0"/>
      <w:divBdr>
        <w:top w:val="none" w:sz="0" w:space="0" w:color="auto"/>
        <w:left w:val="none" w:sz="0" w:space="0" w:color="auto"/>
        <w:bottom w:val="none" w:sz="0" w:space="0" w:color="auto"/>
        <w:right w:val="none" w:sz="0" w:space="0" w:color="auto"/>
      </w:divBdr>
      <w:divsChild>
        <w:div w:id="446244140">
          <w:marLeft w:val="0"/>
          <w:marRight w:val="0"/>
          <w:marTop w:val="0"/>
          <w:marBottom w:val="0"/>
          <w:divBdr>
            <w:top w:val="none" w:sz="0" w:space="0" w:color="auto"/>
            <w:left w:val="none" w:sz="0" w:space="0" w:color="auto"/>
            <w:bottom w:val="none" w:sz="0" w:space="0" w:color="auto"/>
            <w:right w:val="none" w:sz="0" w:space="0" w:color="auto"/>
          </w:divBdr>
        </w:div>
      </w:divsChild>
    </w:div>
    <w:div w:id="646056351">
      <w:bodyDiv w:val="1"/>
      <w:marLeft w:val="0"/>
      <w:marRight w:val="0"/>
      <w:marTop w:val="0"/>
      <w:marBottom w:val="0"/>
      <w:divBdr>
        <w:top w:val="none" w:sz="0" w:space="0" w:color="auto"/>
        <w:left w:val="none" w:sz="0" w:space="0" w:color="auto"/>
        <w:bottom w:val="none" w:sz="0" w:space="0" w:color="auto"/>
        <w:right w:val="none" w:sz="0" w:space="0" w:color="auto"/>
      </w:divBdr>
      <w:divsChild>
        <w:div w:id="713500712">
          <w:marLeft w:val="0"/>
          <w:marRight w:val="0"/>
          <w:marTop w:val="0"/>
          <w:marBottom w:val="0"/>
          <w:divBdr>
            <w:top w:val="none" w:sz="0" w:space="0" w:color="auto"/>
            <w:left w:val="none" w:sz="0" w:space="0" w:color="auto"/>
            <w:bottom w:val="none" w:sz="0" w:space="0" w:color="auto"/>
            <w:right w:val="none" w:sz="0" w:space="0" w:color="auto"/>
          </w:divBdr>
        </w:div>
      </w:divsChild>
    </w:div>
    <w:div w:id="648168244">
      <w:bodyDiv w:val="1"/>
      <w:marLeft w:val="0"/>
      <w:marRight w:val="0"/>
      <w:marTop w:val="0"/>
      <w:marBottom w:val="0"/>
      <w:divBdr>
        <w:top w:val="none" w:sz="0" w:space="0" w:color="auto"/>
        <w:left w:val="none" w:sz="0" w:space="0" w:color="auto"/>
        <w:bottom w:val="none" w:sz="0" w:space="0" w:color="auto"/>
        <w:right w:val="none" w:sz="0" w:space="0" w:color="auto"/>
      </w:divBdr>
    </w:div>
    <w:div w:id="648285363">
      <w:bodyDiv w:val="1"/>
      <w:marLeft w:val="0"/>
      <w:marRight w:val="0"/>
      <w:marTop w:val="0"/>
      <w:marBottom w:val="0"/>
      <w:divBdr>
        <w:top w:val="none" w:sz="0" w:space="0" w:color="auto"/>
        <w:left w:val="none" w:sz="0" w:space="0" w:color="auto"/>
        <w:bottom w:val="none" w:sz="0" w:space="0" w:color="auto"/>
        <w:right w:val="none" w:sz="0" w:space="0" w:color="auto"/>
      </w:divBdr>
      <w:divsChild>
        <w:div w:id="374165327">
          <w:marLeft w:val="0"/>
          <w:marRight w:val="0"/>
          <w:marTop w:val="0"/>
          <w:marBottom w:val="0"/>
          <w:divBdr>
            <w:top w:val="none" w:sz="0" w:space="0" w:color="auto"/>
            <w:left w:val="none" w:sz="0" w:space="0" w:color="auto"/>
            <w:bottom w:val="none" w:sz="0" w:space="0" w:color="auto"/>
            <w:right w:val="none" w:sz="0" w:space="0" w:color="auto"/>
          </w:divBdr>
          <w:divsChild>
            <w:div w:id="589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2702">
      <w:bodyDiv w:val="1"/>
      <w:marLeft w:val="0"/>
      <w:marRight w:val="0"/>
      <w:marTop w:val="0"/>
      <w:marBottom w:val="0"/>
      <w:divBdr>
        <w:top w:val="none" w:sz="0" w:space="0" w:color="auto"/>
        <w:left w:val="none" w:sz="0" w:space="0" w:color="auto"/>
        <w:bottom w:val="none" w:sz="0" w:space="0" w:color="auto"/>
        <w:right w:val="none" w:sz="0" w:space="0" w:color="auto"/>
      </w:divBdr>
    </w:div>
    <w:div w:id="649745586">
      <w:bodyDiv w:val="1"/>
      <w:marLeft w:val="0"/>
      <w:marRight w:val="0"/>
      <w:marTop w:val="0"/>
      <w:marBottom w:val="0"/>
      <w:divBdr>
        <w:top w:val="none" w:sz="0" w:space="0" w:color="auto"/>
        <w:left w:val="none" w:sz="0" w:space="0" w:color="auto"/>
        <w:bottom w:val="none" w:sz="0" w:space="0" w:color="auto"/>
        <w:right w:val="none" w:sz="0" w:space="0" w:color="auto"/>
      </w:divBdr>
      <w:divsChild>
        <w:div w:id="1718623972">
          <w:marLeft w:val="0"/>
          <w:marRight w:val="0"/>
          <w:marTop w:val="0"/>
          <w:marBottom w:val="0"/>
          <w:divBdr>
            <w:top w:val="none" w:sz="0" w:space="0" w:color="auto"/>
            <w:left w:val="none" w:sz="0" w:space="0" w:color="auto"/>
            <w:bottom w:val="none" w:sz="0" w:space="0" w:color="auto"/>
            <w:right w:val="none" w:sz="0" w:space="0" w:color="auto"/>
          </w:divBdr>
        </w:div>
      </w:divsChild>
    </w:div>
    <w:div w:id="650866813">
      <w:bodyDiv w:val="1"/>
      <w:marLeft w:val="0"/>
      <w:marRight w:val="0"/>
      <w:marTop w:val="0"/>
      <w:marBottom w:val="0"/>
      <w:divBdr>
        <w:top w:val="none" w:sz="0" w:space="0" w:color="auto"/>
        <w:left w:val="none" w:sz="0" w:space="0" w:color="auto"/>
        <w:bottom w:val="none" w:sz="0" w:space="0" w:color="auto"/>
        <w:right w:val="none" w:sz="0" w:space="0" w:color="auto"/>
      </w:divBdr>
    </w:div>
    <w:div w:id="651255854">
      <w:bodyDiv w:val="1"/>
      <w:marLeft w:val="0"/>
      <w:marRight w:val="0"/>
      <w:marTop w:val="0"/>
      <w:marBottom w:val="0"/>
      <w:divBdr>
        <w:top w:val="none" w:sz="0" w:space="0" w:color="auto"/>
        <w:left w:val="none" w:sz="0" w:space="0" w:color="auto"/>
        <w:bottom w:val="none" w:sz="0" w:space="0" w:color="auto"/>
        <w:right w:val="none" w:sz="0" w:space="0" w:color="auto"/>
      </w:divBdr>
    </w:div>
    <w:div w:id="651981248">
      <w:bodyDiv w:val="1"/>
      <w:marLeft w:val="0"/>
      <w:marRight w:val="0"/>
      <w:marTop w:val="0"/>
      <w:marBottom w:val="0"/>
      <w:divBdr>
        <w:top w:val="none" w:sz="0" w:space="0" w:color="auto"/>
        <w:left w:val="none" w:sz="0" w:space="0" w:color="auto"/>
        <w:bottom w:val="none" w:sz="0" w:space="0" w:color="auto"/>
        <w:right w:val="none" w:sz="0" w:space="0" w:color="auto"/>
      </w:divBdr>
      <w:divsChild>
        <w:div w:id="1567767337">
          <w:marLeft w:val="0"/>
          <w:marRight w:val="0"/>
          <w:marTop w:val="0"/>
          <w:marBottom w:val="0"/>
          <w:divBdr>
            <w:top w:val="none" w:sz="0" w:space="0" w:color="auto"/>
            <w:left w:val="none" w:sz="0" w:space="0" w:color="auto"/>
            <w:bottom w:val="none" w:sz="0" w:space="0" w:color="auto"/>
            <w:right w:val="none" w:sz="0" w:space="0" w:color="auto"/>
          </w:divBdr>
        </w:div>
      </w:divsChild>
    </w:div>
    <w:div w:id="652173436">
      <w:bodyDiv w:val="1"/>
      <w:marLeft w:val="0"/>
      <w:marRight w:val="0"/>
      <w:marTop w:val="0"/>
      <w:marBottom w:val="0"/>
      <w:divBdr>
        <w:top w:val="none" w:sz="0" w:space="0" w:color="auto"/>
        <w:left w:val="none" w:sz="0" w:space="0" w:color="auto"/>
        <w:bottom w:val="none" w:sz="0" w:space="0" w:color="auto"/>
        <w:right w:val="none" w:sz="0" w:space="0" w:color="auto"/>
      </w:divBdr>
      <w:divsChild>
        <w:div w:id="2001231906">
          <w:marLeft w:val="0"/>
          <w:marRight w:val="0"/>
          <w:marTop w:val="0"/>
          <w:marBottom w:val="0"/>
          <w:divBdr>
            <w:top w:val="none" w:sz="0" w:space="0" w:color="auto"/>
            <w:left w:val="none" w:sz="0" w:space="0" w:color="auto"/>
            <w:bottom w:val="none" w:sz="0" w:space="0" w:color="auto"/>
            <w:right w:val="none" w:sz="0" w:space="0" w:color="auto"/>
          </w:divBdr>
        </w:div>
      </w:divsChild>
    </w:div>
    <w:div w:id="652805347">
      <w:bodyDiv w:val="1"/>
      <w:marLeft w:val="0"/>
      <w:marRight w:val="0"/>
      <w:marTop w:val="0"/>
      <w:marBottom w:val="0"/>
      <w:divBdr>
        <w:top w:val="none" w:sz="0" w:space="0" w:color="auto"/>
        <w:left w:val="none" w:sz="0" w:space="0" w:color="auto"/>
        <w:bottom w:val="none" w:sz="0" w:space="0" w:color="auto"/>
        <w:right w:val="none" w:sz="0" w:space="0" w:color="auto"/>
      </w:divBdr>
      <w:divsChild>
        <w:div w:id="1275941498">
          <w:marLeft w:val="0"/>
          <w:marRight w:val="0"/>
          <w:marTop w:val="0"/>
          <w:marBottom w:val="0"/>
          <w:divBdr>
            <w:top w:val="none" w:sz="0" w:space="0" w:color="auto"/>
            <w:left w:val="none" w:sz="0" w:space="0" w:color="auto"/>
            <w:bottom w:val="none" w:sz="0" w:space="0" w:color="auto"/>
            <w:right w:val="none" w:sz="0" w:space="0" w:color="auto"/>
          </w:divBdr>
        </w:div>
      </w:divsChild>
    </w:div>
    <w:div w:id="653528433">
      <w:bodyDiv w:val="1"/>
      <w:marLeft w:val="0"/>
      <w:marRight w:val="0"/>
      <w:marTop w:val="0"/>
      <w:marBottom w:val="0"/>
      <w:divBdr>
        <w:top w:val="none" w:sz="0" w:space="0" w:color="auto"/>
        <w:left w:val="none" w:sz="0" w:space="0" w:color="auto"/>
        <w:bottom w:val="none" w:sz="0" w:space="0" w:color="auto"/>
        <w:right w:val="none" w:sz="0" w:space="0" w:color="auto"/>
      </w:divBdr>
    </w:div>
    <w:div w:id="653682305">
      <w:bodyDiv w:val="1"/>
      <w:marLeft w:val="0"/>
      <w:marRight w:val="0"/>
      <w:marTop w:val="0"/>
      <w:marBottom w:val="0"/>
      <w:divBdr>
        <w:top w:val="none" w:sz="0" w:space="0" w:color="auto"/>
        <w:left w:val="none" w:sz="0" w:space="0" w:color="auto"/>
        <w:bottom w:val="none" w:sz="0" w:space="0" w:color="auto"/>
        <w:right w:val="none" w:sz="0" w:space="0" w:color="auto"/>
      </w:divBdr>
    </w:div>
    <w:div w:id="653800454">
      <w:bodyDiv w:val="1"/>
      <w:marLeft w:val="0"/>
      <w:marRight w:val="0"/>
      <w:marTop w:val="0"/>
      <w:marBottom w:val="0"/>
      <w:divBdr>
        <w:top w:val="none" w:sz="0" w:space="0" w:color="auto"/>
        <w:left w:val="none" w:sz="0" w:space="0" w:color="auto"/>
        <w:bottom w:val="none" w:sz="0" w:space="0" w:color="auto"/>
        <w:right w:val="none" w:sz="0" w:space="0" w:color="auto"/>
      </w:divBdr>
      <w:divsChild>
        <w:div w:id="543061241">
          <w:marLeft w:val="0"/>
          <w:marRight w:val="0"/>
          <w:marTop w:val="0"/>
          <w:marBottom w:val="0"/>
          <w:divBdr>
            <w:top w:val="none" w:sz="0" w:space="0" w:color="auto"/>
            <w:left w:val="none" w:sz="0" w:space="0" w:color="auto"/>
            <w:bottom w:val="none" w:sz="0" w:space="0" w:color="auto"/>
            <w:right w:val="none" w:sz="0" w:space="0" w:color="auto"/>
          </w:divBdr>
        </w:div>
      </w:divsChild>
    </w:div>
    <w:div w:id="653804509">
      <w:bodyDiv w:val="1"/>
      <w:marLeft w:val="0"/>
      <w:marRight w:val="0"/>
      <w:marTop w:val="0"/>
      <w:marBottom w:val="0"/>
      <w:divBdr>
        <w:top w:val="none" w:sz="0" w:space="0" w:color="auto"/>
        <w:left w:val="none" w:sz="0" w:space="0" w:color="auto"/>
        <w:bottom w:val="none" w:sz="0" w:space="0" w:color="auto"/>
        <w:right w:val="none" w:sz="0" w:space="0" w:color="auto"/>
      </w:divBdr>
    </w:div>
    <w:div w:id="653922531">
      <w:bodyDiv w:val="1"/>
      <w:marLeft w:val="0"/>
      <w:marRight w:val="0"/>
      <w:marTop w:val="0"/>
      <w:marBottom w:val="0"/>
      <w:divBdr>
        <w:top w:val="none" w:sz="0" w:space="0" w:color="auto"/>
        <w:left w:val="none" w:sz="0" w:space="0" w:color="auto"/>
        <w:bottom w:val="none" w:sz="0" w:space="0" w:color="auto"/>
        <w:right w:val="none" w:sz="0" w:space="0" w:color="auto"/>
      </w:divBdr>
      <w:divsChild>
        <w:div w:id="2038509095">
          <w:marLeft w:val="0"/>
          <w:marRight w:val="0"/>
          <w:marTop w:val="0"/>
          <w:marBottom w:val="0"/>
          <w:divBdr>
            <w:top w:val="none" w:sz="0" w:space="0" w:color="auto"/>
            <w:left w:val="none" w:sz="0" w:space="0" w:color="auto"/>
            <w:bottom w:val="none" w:sz="0" w:space="0" w:color="auto"/>
            <w:right w:val="none" w:sz="0" w:space="0" w:color="auto"/>
          </w:divBdr>
        </w:div>
      </w:divsChild>
    </w:div>
    <w:div w:id="654143476">
      <w:bodyDiv w:val="1"/>
      <w:marLeft w:val="0"/>
      <w:marRight w:val="0"/>
      <w:marTop w:val="0"/>
      <w:marBottom w:val="0"/>
      <w:divBdr>
        <w:top w:val="none" w:sz="0" w:space="0" w:color="auto"/>
        <w:left w:val="none" w:sz="0" w:space="0" w:color="auto"/>
        <w:bottom w:val="none" w:sz="0" w:space="0" w:color="auto"/>
        <w:right w:val="none" w:sz="0" w:space="0" w:color="auto"/>
      </w:divBdr>
      <w:divsChild>
        <w:div w:id="963854545">
          <w:marLeft w:val="0"/>
          <w:marRight w:val="0"/>
          <w:marTop w:val="0"/>
          <w:marBottom w:val="0"/>
          <w:divBdr>
            <w:top w:val="none" w:sz="0" w:space="0" w:color="auto"/>
            <w:left w:val="none" w:sz="0" w:space="0" w:color="auto"/>
            <w:bottom w:val="none" w:sz="0" w:space="0" w:color="auto"/>
            <w:right w:val="none" w:sz="0" w:space="0" w:color="auto"/>
          </w:divBdr>
        </w:div>
      </w:divsChild>
    </w:div>
    <w:div w:id="654454976">
      <w:bodyDiv w:val="1"/>
      <w:marLeft w:val="0"/>
      <w:marRight w:val="0"/>
      <w:marTop w:val="0"/>
      <w:marBottom w:val="0"/>
      <w:divBdr>
        <w:top w:val="none" w:sz="0" w:space="0" w:color="auto"/>
        <w:left w:val="none" w:sz="0" w:space="0" w:color="auto"/>
        <w:bottom w:val="none" w:sz="0" w:space="0" w:color="auto"/>
        <w:right w:val="none" w:sz="0" w:space="0" w:color="auto"/>
      </w:divBdr>
    </w:div>
    <w:div w:id="654575258">
      <w:bodyDiv w:val="1"/>
      <w:marLeft w:val="0"/>
      <w:marRight w:val="0"/>
      <w:marTop w:val="0"/>
      <w:marBottom w:val="0"/>
      <w:divBdr>
        <w:top w:val="none" w:sz="0" w:space="0" w:color="auto"/>
        <w:left w:val="none" w:sz="0" w:space="0" w:color="auto"/>
        <w:bottom w:val="none" w:sz="0" w:space="0" w:color="auto"/>
        <w:right w:val="none" w:sz="0" w:space="0" w:color="auto"/>
      </w:divBdr>
    </w:div>
    <w:div w:id="656035649">
      <w:bodyDiv w:val="1"/>
      <w:marLeft w:val="0"/>
      <w:marRight w:val="0"/>
      <w:marTop w:val="0"/>
      <w:marBottom w:val="0"/>
      <w:divBdr>
        <w:top w:val="none" w:sz="0" w:space="0" w:color="auto"/>
        <w:left w:val="none" w:sz="0" w:space="0" w:color="auto"/>
        <w:bottom w:val="none" w:sz="0" w:space="0" w:color="auto"/>
        <w:right w:val="none" w:sz="0" w:space="0" w:color="auto"/>
      </w:divBdr>
    </w:div>
    <w:div w:id="656111056">
      <w:bodyDiv w:val="1"/>
      <w:marLeft w:val="0"/>
      <w:marRight w:val="0"/>
      <w:marTop w:val="0"/>
      <w:marBottom w:val="0"/>
      <w:divBdr>
        <w:top w:val="none" w:sz="0" w:space="0" w:color="auto"/>
        <w:left w:val="none" w:sz="0" w:space="0" w:color="auto"/>
        <w:bottom w:val="none" w:sz="0" w:space="0" w:color="auto"/>
        <w:right w:val="none" w:sz="0" w:space="0" w:color="auto"/>
      </w:divBdr>
      <w:divsChild>
        <w:div w:id="1556089814">
          <w:marLeft w:val="0"/>
          <w:marRight w:val="0"/>
          <w:marTop w:val="0"/>
          <w:marBottom w:val="0"/>
          <w:divBdr>
            <w:top w:val="none" w:sz="0" w:space="0" w:color="auto"/>
            <w:left w:val="none" w:sz="0" w:space="0" w:color="auto"/>
            <w:bottom w:val="none" w:sz="0" w:space="0" w:color="auto"/>
            <w:right w:val="none" w:sz="0" w:space="0" w:color="auto"/>
          </w:divBdr>
        </w:div>
      </w:divsChild>
    </w:div>
    <w:div w:id="656807731">
      <w:bodyDiv w:val="1"/>
      <w:marLeft w:val="0"/>
      <w:marRight w:val="0"/>
      <w:marTop w:val="0"/>
      <w:marBottom w:val="0"/>
      <w:divBdr>
        <w:top w:val="none" w:sz="0" w:space="0" w:color="auto"/>
        <w:left w:val="none" w:sz="0" w:space="0" w:color="auto"/>
        <w:bottom w:val="none" w:sz="0" w:space="0" w:color="auto"/>
        <w:right w:val="none" w:sz="0" w:space="0" w:color="auto"/>
      </w:divBdr>
      <w:divsChild>
        <w:div w:id="1067726282">
          <w:marLeft w:val="0"/>
          <w:marRight w:val="0"/>
          <w:marTop w:val="0"/>
          <w:marBottom w:val="0"/>
          <w:divBdr>
            <w:top w:val="none" w:sz="0" w:space="0" w:color="auto"/>
            <w:left w:val="none" w:sz="0" w:space="0" w:color="auto"/>
            <w:bottom w:val="none" w:sz="0" w:space="0" w:color="auto"/>
            <w:right w:val="none" w:sz="0" w:space="0" w:color="auto"/>
          </w:divBdr>
        </w:div>
      </w:divsChild>
    </w:div>
    <w:div w:id="657222587">
      <w:bodyDiv w:val="1"/>
      <w:marLeft w:val="0"/>
      <w:marRight w:val="0"/>
      <w:marTop w:val="0"/>
      <w:marBottom w:val="0"/>
      <w:divBdr>
        <w:top w:val="none" w:sz="0" w:space="0" w:color="auto"/>
        <w:left w:val="none" w:sz="0" w:space="0" w:color="auto"/>
        <w:bottom w:val="none" w:sz="0" w:space="0" w:color="auto"/>
        <w:right w:val="none" w:sz="0" w:space="0" w:color="auto"/>
      </w:divBdr>
      <w:divsChild>
        <w:div w:id="1718435815">
          <w:marLeft w:val="0"/>
          <w:marRight w:val="0"/>
          <w:marTop w:val="0"/>
          <w:marBottom w:val="0"/>
          <w:divBdr>
            <w:top w:val="none" w:sz="0" w:space="0" w:color="auto"/>
            <w:left w:val="none" w:sz="0" w:space="0" w:color="auto"/>
            <w:bottom w:val="none" w:sz="0" w:space="0" w:color="auto"/>
            <w:right w:val="none" w:sz="0" w:space="0" w:color="auto"/>
          </w:divBdr>
        </w:div>
      </w:divsChild>
    </w:div>
    <w:div w:id="658194084">
      <w:bodyDiv w:val="1"/>
      <w:marLeft w:val="0"/>
      <w:marRight w:val="0"/>
      <w:marTop w:val="0"/>
      <w:marBottom w:val="0"/>
      <w:divBdr>
        <w:top w:val="none" w:sz="0" w:space="0" w:color="auto"/>
        <w:left w:val="none" w:sz="0" w:space="0" w:color="auto"/>
        <w:bottom w:val="none" w:sz="0" w:space="0" w:color="auto"/>
        <w:right w:val="none" w:sz="0" w:space="0" w:color="auto"/>
      </w:divBdr>
    </w:div>
    <w:div w:id="658583238">
      <w:bodyDiv w:val="1"/>
      <w:marLeft w:val="0"/>
      <w:marRight w:val="0"/>
      <w:marTop w:val="0"/>
      <w:marBottom w:val="0"/>
      <w:divBdr>
        <w:top w:val="none" w:sz="0" w:space="0" w:color="auto"/>
        <w:left w:val="none" w:sz="0" w:space="0" w:color="auto"/>
        <w:bottom w:val="none" w:sz="0" w:space="0" w:color="auto"/>
        <w:right w:val="none" w:sz="0" w:space="0" w:color="auto"/>
      </w:divBdr>
    </w:div>
    <w:div w:id="659115326">
      <w:bodyDiv w:val="1"/>
      <w:marLeft w:val="0"/>
      <w:marRight w:val="0"/>
      <w:marTop w:val="0"/>
      <w:marBottom w:val="0"/>
      <w:divBdr>
        <w:top w:val="none" w:sz="0" w:space="0" w:color="auto"/>
        <w:left w:val="none" w:sz="0" w:space="0" w:color="auto"/>
        <w:bottom w:val="none" w:sz="0" w:space="0" w:color="auto"/>
        <w:right w:val="none" w:sz="0" w:space="0" w:color="auto"/>
      </w:divBdr>
    </w:div>
    <w:div w:id="659697437">
      <w:bodyDiv w:val="1"/>
      <w:marLeft w:val="0"/>
      <w:marRight w:val="0"/>
      <w:marTop w:val="0"/>
      <w:marBottom w:val="0"/>
      <w:divBdr>
        <w:top w:val="none" w:sz="0" w:space="0" w:color="auto"/>
        <w:left w:val="none" w:sz="0" w:space="0" w:color="auto"/>
        <w:bottom w:val="none" w:sz="0" w:space="0" w:color="auto"/>
        <w:right w:val="none" w:sz="0" w:space="0" w:color="auto"/>
      </w:divBdr>
      <w:divsChild>
        <w:div w:id="435634883">
          <w:marLeft w:val="0"/>
          <w:marRight w:val="0"/>
          <w:marTop w:val="0"/>
          <w:marBottom w:val="0"/>
          <w:divBdr>
            <w:top w:val="none" w:sz="0" w:space="0" w:color="auto"/>
            <w:left w:val="none" w:sz="0" w:space="0" w:color="auto"/>
            <w:bottom w:val="none" w:sz="0" w:space="0" w:color="auto"/>
            <w:right w:val="none" w:sz="0" w:space="0" w:color="auto"/>
          </w:divBdr>
        </w:div>
        <w:div w:id="1802916457">
          <w:marLeft w:val="0"/>
          <w:marRight w:val="0"/>
          <w:marTop w:val="0"/>
          <w:marBottom w:val="0"/>
          <w:divBdr>
            <w:top w:val="none" w:sz="0" w:space="0" w:color="auto"/>
            <w:left w:val="none" w:sz="0" w:space="0" w:color="auto"/>
            <w:bottom w:val="none" w:sz="0" w:space="0" w:color="auto"/>
            <w:right w:val="none" w:sz="0" w:space="0" w:color="auto"/>
          </w:divBdr>
          <w:divsChild>
            <w:div w:id="1526793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59700025">
      <w:bodyDiv w:val="1"/>
      <w:marLeft w:val="0"/>
      <w:marRight w:val="0"/>
      <w:marTop w:val="0"/>
      <w:marBottom w:val="0"/>
      <w:divBdr>
        <w:top w:val="none" w:sz="0" w:space="0" w:color="auto"/>
        <w:left w:val="none" w:sz="0" w:space="0" w:color="auto"/>
        <w:bottom w:val="none" w:sz="0" w:space="0" w:color="auto"/>
        <w:right w:val="none" w:sz="0" w:space="0" w:color="auto"/>
      </w:divBdr>
      <w:divsChild>
        <w:div w:id="12851406">
          <w:marLeft w:val="0"/>
          <w:marRight w:val="0"/>
          <w:marTop w:val="0"/>
          <w:marBottom w:val="0"/>
          <w:divBdr>
            <w:top w:val="none" w:sz="0" w:space="0" w:color="auto"/>
            <w:left w:val="none" w:sz="0" w:space="0" w:color="auto"/>
            <w:bottom w:val="none" w:sz="0" w:space="0" w:color="auto"/>
            <w:right w:val="none" w:sz="0" w:space="0" w:color="auto"/>
          </w:divBdr>
        </w:div>
      </w:divsChild>
    </w:div>
    <w:div w:id="659967692">
      <w:bodyDiv w:val="1"/>
      <w:marLeft w:val="0"/>
      <w:marRight w:val="0"/>
      <w:marTop w:val="0"/>
      <w:marBottom w:val="0"/>
      <w:divBdr>
        <w:top w:val="none" w:sz="0" w:space="0" w:color="auto"/>
        <w:left w:val="none" w:sz="0" w:space="0" w:color="auto"/>
        <w:bottom w:val="none" w:sz="0" w:space="0" w:color="auto"/>
        <w:right w:val="none" w:sz="0" w:space="0" w:color="auto"/>
      </w:divBdr>
    </w:div>
    <w:div w:id="660353663">
      <w:bodyDiv w:val="1"/>
      <w:marLeft w:val="0"/>
      <w:marRight w:val="0"/>
      <w:marTop w:val="0"/>
      <w:marBottom w:val="0"/>
      <w:divBdr>
        <w:top w:val="none" w:sz="0" w:space="0" w:color="auto"/>
        <w:left w:val="none" w:sz="0" w:space="0" w:color="auto"/>
        <w:bottom w:val="none" w:sz="0" w:space="0" w:color="auto"/>
        <w:right w:val="none" w:sz="0" w:space="0" w:color="auto"/>
      </w:divBdr>
    </w:div>
    <w:div w:id="660503231">
      <w:bodyDiv w:val="1"/>
      <w:marLeft w:val="0"/>
      <w:marRight w:val="0"/>
      <w:marTop w:val="0"/>
      <w:marBottom w:val="0"/>
      <w:divBdr>
        <w:top w:val="none" w:sz="0" w:space="0" w:color="auto"/>
        <w:left w:val="none" w:sz="0" w:space="0" w:color="auto"/>
        <w:bottom w:val="none" w:sz="0" w:space="0" w:color="auto"/>
        <w:right w:val="none" w:sz="0" w:space="0" w:color="auto"/>
      </w:divBdr>
      <w:divsChild>
        <w:div w:id="1201237067">
          <w:marLeft w:val="0"/>
          <w:marRight w:val="0"/>
          <w:marTop w:val="0"/>
          <w:marBottom w:val="0"/>
          <w:divBdr>
            <w:top w:val="none" w:sz="0" w:space="0" w:color="auto"/>
            <w:left w:val="none" w:sz="0" w:space="0" w:color="auto"/>
            <w:bottom w:val="none" w:sz="0" w:space="0" w:color="auto"/>
            <w:right w:val="none" w:sz="0" w:space="0" w:color="auto"/>
          </w:divBdr>
        </w:div>
      </w:divsChild>
    </w:div>
    <w:div w:id="661086868">
      <w:bodyDiv w:val="1"/>
      <w:marLeft w:val="0"/>
      <w:marRight w:val="0"/>
      <w:marTop w:val="0"/>
      <w:marBottom w:val="0"/>
      <w:divBdr>
        <w:top w:val="none" w:sz="0" w:space="0" w:color="auto"/>
        <w:left w:val="none" w:sz="0" w:space="0" w:color="auto"/>
        <w:bottom w:val="none" w:sz="0" w:space="0" w:color="auto"/>
        <w:right w:val="none" w:sz="0" w:space="0" w:color="auto"/>
      </w:divBdr>
      <w:divsChild>
        <w:div w:id="1364483263">
          <w:marLeft w:val="0"/>
          <w:marRight w:val="0"/>
          <w:marTop w:val="0"/>
          <w:marBottom w:val="0"/>
          <w:divBdr>
            <w:top w:val="none" w:sz="0" w:space="0" w:color="auto"/>
            <w:left w:val="none" w:sz="0" w:space="0" w:color="auto"/>
            <w:bottom w:val="none" w:sz="0" w:space="0" w:color="auto"/>
            <w:right w:val="none" w:sz="0" w:space="0" w:color="auto"/>
          </w:divBdr>
        </w:div>
      </w:divsChild>
    </w:div>
    <w:div w:id="661394635">
      <w:bodyDiv w:val="1"/>
      <w:marLeft w:val="0"/>
      <w:marRight w:val="0"/>
      <w:marTop w:val="0"/>
      <w:marBottom w:val="0"/>
      <w:divBdr>
        <w:top w:val="none" w:sz="0" w:space="0" w:color="auto"/>
        <w:left w:val="none" w:sz="0" w:space="0" w:color="auto"/>
        <w:bottom w:val="none" w:sz="0" w:space="0" w:color="auto"/>
        <w:right w:val="none" w:sz="0" w:space="0" w:color="auto"/>
      </w:divBdr>
      <w:divsChild>
        <w:div w:id="353239188">
          <w:marLeft w:val="0"/>
          <w:marRight w:val="0"/>
          <w:marTop w:val="0"/>
          <w:marBottom w:val="0"/>
          <w:divBdr>
            <w:top w:val="none" w:sz="0" w:space="0" w:color="auto"/>
            <w:left w:val="none" w:sz="0" w:space="0" w:color="auto"/>
            <w:bottom w:val="none" w:sz="0" w:space="0" w:color="auto"/>
            <w:right w:val="none" w:sz="0" w:space="0" w:color="auto"/>
          </w:divBdr>
        </w:div>
      </w:divsChild>
    </w:div>
    <w:div w:id="662195887">
      <w:bodyDiv w:val="1"/>
      <w:marLeft w:val="0"/>
      <w:marRight w:val="0"/>
      <w:marTop w:val="0"/>
      <w:marBottom w:val="0"/>
      <w:divBdr>
        <w:top w:val="none" w:sz="0" w:space="0" w:color="auto"/>
        <w:left w:val="none" w:sz="0" w:space="0" w:color="auto"/>
        <w:bottom w:val="none" w:sz="0" w:space="0" w:color="auto"/>
        <w:right w:val="none" w:sz="0" w:space="0" w:color="auto"/>
      </w:divBdr>
    </w:div>
    <w:div w:id="662977953">
      <w:bodyDiv w:val="1"/>
      <w:marLeft w:val="0"/>
      <w:marRight w:val="0"/>
      <w:marTop w:val="0"/>
      <w:marBottom w:val="0"/>
      <w:divBdr>
        <w:top w:val="none" w:sz="0" w:space="0" w:color="auto"/>
        <w:left w:val="none" w:sz="0" w:space="0" w:color="auto"/>
        <w:bottom w:val="none" w:sz="0" w:space="0" w:color="auto"/>
        <w:right w:val="none" w:sz="0" w:space="0" w:color="auto"/>
      </w:divBdr>
    </w:div>
    <w:div w:id="664164520">
      <w:bodyDiv w:val="1"/>
      <w:marLeft w:val="0"/>
      <w:marRight w:val="0"/>
      <w:marTop w:val="0"/>
      <w:marBottom w:val="0"/>
      <w:divBdr>
        <w:top w:val="none" w:sz="0" w:space="0" w:color="auto"/>
        <w:left w:val="none" w:sz="0" w:space="0" w:color="auto"/>
        <w:bottom w:val="none" w:sz="0" w:space="0" w:color="auto"/>
        <w:right w:val="none" w:sz="0" w:space="0" w:color="auto"/>
      </w:divBdr>
      <w:divsChild>
        <w:div w:id="1901356734">
          <w:marLeft w:val="0"/>
          <w:marRight w:val="0"/>
          <w:marTop w:val="0"/>
          <w:marBottom w:val="0"/>
          <w:divBdr>
            <w:top w:val="none" w:sz="0" w:space="0" w:color="auto"/>
            <w:left w:val="none" w:sz="0" w:space="0" w:color="auto"/>
            <w:bottom w:val="none" w:sz="0" w:space="0" w:color="auto"/>
            <w:right w:val="none" w:sz="0" w:space="0" w:color="auto"/>
          </w:divBdr>
        </w:div>
      </w:divsChild>
    </w:div>
    <w:div w:id="664286830">
      <w:bodyDiv w:val="1"/>
      <w:marLeft w:val="0"/>
      <w:marRight w:val="0"/>
      <w:marTop w:val="0"/>
      <w:marBottom w:val="0"/>
      <w:divBdr>
        <w:top w:val="none" w:sz="0" w:space="0" w:color="auto"/>
        <w:left w:val="none" w:sz="0" w:space="0" w:color="auto"/>
        <w:bottom w:val="none" w:sz="0" w:space="0" w:color="auto"/>
        <w:right w:val="none" w:sz="0" w:space="0" w:color="auto"/>
      </w:divBdr>
      <w:divsChild>
        <w:div w:id="255289659">
          <w:marLeft w:val="0"/>
          <w:marRight w:val="0"/>
          <w:marTop w:val="0"/>
          <w:marBottom w:val="0"/>
          <w:divBdr>
            <w:top w:val="none" w:sz="0" w:space="0" w:color="auto"/>
            <w:left w:val="none" w:sz="0" w:space="0" w:color="auto"/>
            <w:bottom w:val="none" w:sz="0" w:space="0" w:color="auto"/>
            <w:right w:val="none" w:sz="0" w:space="0" w:color="auto"/>
          </w:divBdr>
        </w:div>
      </w:divsChild>
    </w:div>
    <w:div w:id="664674731">
      <w:bodyDiv w:val="1"/>
      <w:marLeft w:val="0"/>
      <w:marRight w:val="0"/>
      <w:marTop w:val="0"/>
      <w:marBottom w:val="0"/>
      <w:divBdr>
        <w:top w:val="none" w:sz="0" w:space="0" w:color="auto"/>
        <w:left w:val="none" w:sz="0" w:space="0" w:color="auto"/>
        <w:bottom w:val="none" w:sz="0" w:space="0" w:color="auto"/>
        <w:right w:val="none" w:sz="0" w:space="0" w:color="auto"/>
      </w:divBdr>
      <w:divsChild>
        <w:div w:id="1749619270">
          <w:marLeft w:val="0"/>
          <w:marRight w:val="0"/>
          <w:marTop w:val="0"/>
          <w:marBottom w:val="0"/>
          <w:divBdr>
            <w:top w:val="none" w:sz="0" w:space="0" w:color="auto"/>
            <w:left w:val="none" w:sz="0" w:space="0" w:color="auto"/>
            <w:bottom w:val="none" w:sz="0" w:space="0" w:color="auto"/>
            <w:right w:val="none" w:sz="0" w:space="0" w:color="auto"/>
          </w:divBdr>
        </w:div>
      </w:divsChild>
    </w:div>
    <w:div w:id="664746517">
      <w:bodyDiv w:val="1"/>
      <w:marLeft w:val="0"/>
      <w:marRight w:val="0"/>
      <w:marTop w:val="0"/>
      <w:marBottom w:val="0"/>
      <w:divBdr>
        <w:top w:val="none" w:sz="0" w:space="0" w:color="auto"/>
        <w:left w:val="none" w:sz="0" w:space="0" w:color="auto"/>
        <w:bottom w:val="none" w:sz="0" w:space="0" w:color="auto"/>
        <w:right w:val="none" w:sz="0" w:space="0" w:color="auto"/>
      </w:divBdr>
      <w:divsChild>
        <w:div w:id="1913201447">
          <w:marLeft w:val="0"/>
          <w:marRight w:val="0"/>
          <w:marTop w:val="0"/>
          <w:marBottom w:val="0"/>
          <w:divBdr>
            <w:top w:val="none" w:sz="0" w:space="0" w:color="auto"/>
            <w:left w:val="none" w:sz="0" w:space="0" w:color="auto"/>
            <w:bottom w:val="none" w:sz="0" w:space="0" w:color="auto"/>
            <w:right w:val="none" w:sz="0" w:space="0" w:color="auto"/>
          </w:divBdr>
        </w:div>
      </w:divsChild>
    </w:div>
    <w:div w:id="664825400">
      <w:bodyDiv w:val="1"/>
      <w:marLeft w:val="0"/>
      <w:marRight w:val="0"/>
      <w:marTop w:val="0"/>
      <w:marBottom w:val="0"/>
      <w:divBdr>
        <w:top w:val="none" w:sz="0" w:space="0" w:color="auto"/>
        <w:left w:val="none" w:sz="0" w:space="0" w:color="auto"/>
        <w:bottom w:val="none" w:sz="0" w:space="0" w:color="auto"/>
        <w:right w:val="none" w:sz="0" w:space="0" w:color="auto"/>
      </w:divBdr>
      <w:divsChild>
        <w:div w:id="1112896354">
          <w:marLeft w:val="0"/>
          <w:marRight w:val="0"/>
          <w:marTop w:val="0"/>
          <w:marBottom w:val="0"/>
          <w:divBdr>
            <w:top w:val="none" w:sz="0" w:space="0" w:color="auto"/>
            <w:left w:val="none" w:sz="0" w:space="0" w:color="auto"/>
            <w:bottom w:val="none" w:sz="0" w:space="0" w:color="auto"/>
            <w:right w:val="none" w:sz="0" w:space="0" w:color="auto"/>
          </w:divBdr>
        </w:div>
      </w:divsChild>
    </w:div>
    <w:div w:id="667319898">
      <w:bodyDiv w:val="1"/>
      <w:marLeft w:val="0"/>
      <w:marRight w:val="0"/>
      <w:marTop w:val="0"/>
      <w:marBottom w:val="0"/>
      <w:divBdr>
        <w:top w:val="none" w:sz="0" w:space="0" w:color="auto"/>
        <w:left w:val="none" w:sz="0" w:space="0" w:color="auto"/>
        <w:bottom w:val="none" w:sz="0" w:space="0" w:color="auto"/>
        <w:right w:val="none" w:sz="0" w:space="0" w:color="auto"/>
      </w:divBdr>
      <w:divsChild>
        <w:div w:id="589507688">
          <w:marLeft w:val="0"/>
          <w:marRight w:val="0"/>
          <w:marTop w:val="0"/>
          <w:marBottom w:val="0"/>
          <w:divBdr>
            <w:top w:val="none" w:sz="0" w:space="0" w:color="auto"/>
            <w:left w:val="none" w:sz="0" w:space="0" w:color="auto"/>
            <w:bottom w:val="none" w:sz="0" w:space="0" w:color="auto"/>
            <w:right w:val="none" w:sz="0" w:space="0" w:color="auto"/>
          </w:divBdr>
          <w:divsChild>
            <w:div w:id="19641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18976">
      <w:bodyDiv w:val="1"/>
      <w:marLeft w:val="0"/>
      <w:marRight w:val="0"/>
      <w:marTop w:val="0"/>
      <w:marBottom w:val="0"/>
      <w:divBdr>
        <w:top w:val="none" w:sz="0" w:space="0" w:color="auto"/>
        <w:left w:val="none" w:sz="0" w:space="0" w:color="auto"/>
        <w:bottom w:val="none" w:sz="0" w:space="0" w:color="auto"/>
        <w:right w:val="none" w:sz="0" w:space="0" w:color="auto"/>
      </w:divBdr>
    </w:div>
    <w:div w:id="668144767">
      <w:bodyDiv w:val="1"/>
      <w:marLeft w:val="0"/>
      <w:marRight w:val="0"/>
      <w:marTop w:val="0"/>
      <w:marBottom w:val="0"/>
      <w:divBdr>
        <w:top w:val="none" w:sz="0" w:space="0" w:color="auto"/>
        <w:left w:val="none" w:sz="0" w:space="0" w:color="auto"/>
        <w:bottom w:val="none" w:sz="0" w:space="0" w:color="auto"/>
        <w:right w:val="none" w:sz="0" w:space="0" w:color="auto"/>
      </w:divBdr>
    </w:div>
    <w:div w:id="669329676">
      <w:bodyDiv w:val="1"/>
      <w:marLeft w:val="0"/>
      <w:marRight w:val="0"/>
      <w:marTop w:val="0"/>
      <w:marBottom w:val="0"/>
      <w:divBdr>
        <w:top w:val="none" w:sz="0" w:space="0" w:color="auto"/>
        <w:left w:val="none" w:sz="0" w:space="0" w:color="auto"/>
        <w:bottom w:val="none" w:sz="0" w:space="0" w:color="auto"/>
        <w:right w:val="none" w:sz="0" w:space="0" w:color="auto"/>
      </w:divBdr>
      <w:divsChild>
        <w:div w:id="1375351721">
          <w:marLeft w:val="0"/>
          <w:marRight w:val="0"/>
          <w:marTop w:val="0"/>
          <w:marBottom w:val="0"/>
          <w:divBdr>
            <w:top w:val="none" w:sz="0" w:space="0" w:color="auto"/>
            <w:left w:val="none" w:sz="0" w:space="0" w:color="auto"/>
            <w:bottom w:val="none" w:sz="0" w:space="0" w:color="auto"/>
            <w:right w:val="none" w:sz="0" w:space="0" w:color="auto"/>
          </w:divBdr>
        </w:div>
        <w:div w:id="136535076">
          <w:marLeft w:val="0"/>
          <w:marRight w:val="0"/>
          <w:marTop w:val="0"/>
          <w:marBottom w:val="0"/>
          <w:divBdr>
            <w:top w:val="none" w:sz="0" w:space="0" w:color="auto"/>
            <w:left w:val="none" w:sz="0" w:space="0" w:color="auto"/>
            <w:bottom w:val="none" w:sz="0" w:space="0" w:color="auto"/>
            <w:right w:val="none" w:sz="0" w:space="0" w:color="auto"/>
          </w:divBdr>
          <w:divsChild>
            <w:div w:id="720976800">
              <w:marLeft w:val="0"/>
              <w:marRight w:val="0"/>
              <w:marTop w:val="0"/>
              <w:marBottom w:val="0"/>
              <w:divBdr>
                <w:top w:val="none" w:sz="0" w:space="0" w:color="auto"/>
                <w:left w:val="none" w:sz="0" w:space="0" w:color="auto"/>
                <w:bottom w:val="none" w:sz="0" w:space="0" w:color="auto"/>
                <w:right w:val="none" w:sz="0" w:space="0" w:color="auto"/>
              </w:divBdr>
              <w:divsChild>
                <w:div w:id="16096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6517">
          <w:marLeft w:val="0"/>
          <w:marRight w:val="0"/>
          <w:marTop w:val="0"/>
          <w:marBottom w:val="0"/>
          <w:divBdr>
            <w:top w:val="none" w:sz="0" w:space="0" w:color="auto"/>
            <w:left w:val="none" w:sz="0" w:space="0" w:color="auto"/>
            <w:bottom w:val="none" w:sz="0" w:space="0" w:color="auto"/>
            <w:right w:val="none" w:sz="0" w:space="0" w:color="auto"/>
          </w:divBdr>
          <w:divsChild>
            <w:div w:id="407582859">
              <w:marLeft w:val="0"/>
              <w:marRight w:val="0"/>
              <w:marTop w:val="0"/>
              <w:marBottom w:val="0"/>
              <w:divBdr>
                <w:top w:val="none" w:sz="0" w:space="0" w:color="auto"/>
                <w:left w:val="none" w:sz="0" w:space="0" w:color="auto"/>
                <w:bottom w:val="none" w:sz="0" w:space="0" w:color="auto"/>
                <w:right w:val="none" w:sz="0" w:space="0" w:color="auto"/>
              </w:divBdr>
              <w:divsChild>
                <w:div w:id="1744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58417">
          <w:marLeft w:val="0"/>
          <w:marRight w:val="0"/>
          <w:marTop w:val="0"/>
          <w:marBottom w:val="0"/>
          <w:divBdr>
            <w:top w:val="none" w:sz="0" w:space="0" w:color="auto"/>
            <w:left w:val="none" w:sz="0" w:space="0" w:color="auto"/>
            <w:bottom w:val="none" w:sz="0" w:space="0" w:color="auto"/>
            <w:right w:val="none" w:sz="0" w:space="0" w:color="auto"/>
          </w:divBdr>
          <w:divsChild>
            <w:div w:id="4418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3566">
      <w:bodyDiv w:val="1"/>
      <w:marLeft w:val="0"/>
      <w:marRight w:val="0"/>
      <w:marTop w:val="0"/>
      <w:marBottom w:val="0"/>
      <w:divBdr>
        <w:top w:val="none" w:sz="0" w:space="0" w:color="auto"/>
        <w:left w:val="none" w:sz="0" w:space="0" w:color="auto"/>
        <w:bottom w:val="none" w:sz="0" w:space="0" w:color="auto"/>
        <w:right w:val="none" w:sz="0" w:space="0" w:color="auto"/>
      </w:divBdr>
    </w:div>
    <w:div w:id="669454373">
      <w:bodyDiv w:val="1"/>
      <w:marLeft w:val="0"/>
      <w:marRight w:val="0"/>
      <w:marTop w:val="0"/>
      <w:marBottom w:val="0"/>
      <w:divBdr>
        <w:top w:val="none" w:sz="0" w:space="0" w:color="auto"/>
        <w:left w:val="none" w:sz="0" w:space="0" w:color="auto"/>
        <w:bottom w:val="none" w:sz="0" w:space="0" w:color="auto"/>
        <w:right w:val="none" w:sz="0" w:space="0" w:color="auto"/>
      </w:divBdr>
    </w:div>
    <w:div w:id="671185539">
      <w:bodyDiv w:val="1"/>
      <w:marLeft w:val="0"/>
      <w:marRight w:val="0"/>
      <w:marTop w:val="0"/>
      <w:marBottom w:val="0"/>
      <w:divBdr>
        <w:top w:val="none" w:sz="0" w:space="0" w:color="auto"/>
        <w:left w:val="none" w:sz="0" w:space="0" w:color="auto"/>
        <w:bottom w:val="none" w:sz="0" w:space="0" w:color="auto"/>
        <w:right w:val="none" w:sz="0" w:space="0" w:color="auto"/>
      </w:divBdr>
      <w:divsChild>
        <w:div w:id="1242368775">
          <w:marLeft w:val="0"/>
          <w:marRight w:val="0"/>
          <w:marTop w:val="0"/>
          <w:marBottom w:val="0"/>
          <w:divBdr>
            <w:top w:val="none" w:sz="0" w:space="0" w:color="auto"/>
            <w:left w:val="none" w:sz="0" w:space="0" w:color="auto"/>
            <w:bottom w:val="none" w:sz="0" w:space="0" w:color="auto"/>
            <w:right w:val="none" w:sz="0" w:space="0" w:color="auto"/>
          </w:divBdr>
        </w:div>
      </w:divsChild>
    </w:div>
    <w:div w:id="671833868">
      <w:bodyDiv w:val="1"/>
      <w:marLeft w:val="0"/>
      <w:marRight w:val="0"/>
      <w:marTop w:val="0"/>
      <w:marBottom w:val="0"/>
      <w:divBdr>
        <w:top w:val="none" w:sz="0" w:space="0" w:color="auto"/>
        <w:left w:val="none" w:sz="0" w:space="0" w:color="auto"/>
        <w:bottom w:val="none" w:sz="0" w:space="0" w:color="auto"/>
        <w:right w:val="none" w:sz="0" w:space="0" w:color="auto"/>
      </w:divBdr>
      <w:divsChild>
        <w:div w:id="52580644">
          <w:marLeft w:val="0"/>
          <w:marRight w:val="0"/>
          <w:marTop w:val="0"/>
          <w:marBottom w:val="0"/>
          <w:divBdr>
            <w:top w:val="none" w:sz="0" w:space="0" w:color="auto"/>
            <w:left w:val="none" w:sz="0" w:space="0" w:color="auto"/>
            <w:bottom w:val="none" w:sz="0" w:space="0" w:color="auto"/>
            <w:right w:val="none" w:sz="0" w:space="0" w:color="auto"/>
          </w:divBdr>
          <w:divsChild>
            <w:div w:id="1771199961">
              <w:marLeft w:val="0"/>
              <w:marRight w:val="0"/>
              <w:marTop w:val="0"/>
              <w:marBottom w:val="0"/>
              <w:divBdr>
                <w:top w:val="none" w:sz="0" w:space="0" w:color="auto"/>
                <w:left w:val="none" w:sz="0" w:space="0" w:color="auto"/>
                <w:bottom w:val="none" w:sz="0" w:space="0" w:color="auto"/>
                <w:right w:val="none" w:sz="0" w:space="0" w:color="auto"/>
              </w:divBdr>
            </w:div>
          </w:divsChild>
        </w:div>
        <w:div w:id="253783644">
          <w:marLeft w:val="0"/>
          <w:marRight w:val="0"/>
          <w:marTop w:val="0"/>
          <w:marBottom w:val="0"/>
          <w:divBdr>
            <w:top w:val="none" w:sz="0" w:space="0" w:color="auto"/>
            <w:left w:val="none" w:sz="0" w:space="0" w:color="auto"/>
            <w:bottom w:val="none" w:sz="0" w:space="0" w:color="auto"/>
            <w:right w:val="none" w:sz="0" w:space="0" w:color="auto"/>
          </w:divBdr>
          <w:divsChild>
            <w:div w:id="83115853">
              <w:marLeft w:val="0"/>
              <w:marRight w:val="0"/>
              <w:marTop w:val="0"/>
              <w:marBottom w:val="0"/>
              <w:divBdr>
                <w:top w:val="none" w:sz="0" w:space="0" w:color="auto"/>
                <w:left w:val="none" w:sz="0" w:space="0" w:color="auto"/>
                <w:bottom w:val="none" w:sz="0" w:space="0" w:color="auto"/>
                <w:right w:val="none" w:sz="0" w:space="0" w:color="auto"/>
              </w:divBdr>
            </w:div>
          </w:divsChild>
        </w:div>
        <w:div w:id="704603394">
          <w:marLeft w:val="0"/>
          <w:marRight w:val="0"/>
          <w:marTop w:val="0"/>
          <w:marBottom w:val="0"/>
          <w:divBdr>
            <w:top w:val="none" w:sz="0" w:space="0" w:color="auto"/>
            <w:left w:val="none" w:sz="0" w:space="0" w:color="auto"/>
            <w:bottom w:val="none" w:sz="0" w:space="0" w:color="auto"/>
            <w:right w:val="none" w:sz="0" w:space="0" w:color="auto"/>
          </w:divBdr>
          <w:divsChild>
            <w:div w:id="18060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414">
      <w:bodyDiv w:val="1"/>
      <w:marLeft w:val="0"/>
      <w:marRight w:val="0"/>
      <w:marTop w:val="0"/>
      <w:marBottom w:val="0"/>
      <w:divBdr>
        <w:top w:val="none" w:sz="0" w:space="0" w:color="auto"/>
        <w:left w:val="none" w:sz="0" w:space="0" w:color="auto"/>
        <w:bottom w:val="none" w:sz="0" w:space="0" w:color="auto"/>
        <w:right w:val="none" w:sz="0" w:space="0" w:color="auto"/>
      </w:divBdr>
    </w:div>
    <w:div w:id="672218511">
      <w:bodyDiv w:val="1"/>
      <w:marLeft w:val="0"/>
      <w:marRight w:val="0"/>
      <w:marTop w:val="0"/>
      <w:marBottom w:val="0"/>
      <w:divBdr>
        <w:top w:val="none" w:sz="0" w:space="0" w:color="auto"/>
        <w:left w:val="none" w:sz="0" w:space="0" w:color="auto"/>
        <w:bottom w:val="none" w:sz="0" w:space="0" w:color="auto"/>
        <w:right w:val="none" w:sz="0" w:space="0" w:color="auto"/>
      </w:divBdr>
      <w:divsChild>
        <w:div w:id="53282434">
          <w:marLeft w:val="0"/>
          <w:marRight w:val="0"/>
          <w:marTop w:val="0"/>
          <w:marBottom w:val="0"/>
          <w:divBdr>
            <w:top w:val="none" w:sz="0" w:space="0" w:color="auto"/>
            <w:left w:val="none" w:sz="0" w:space="0" w:color="auto"/>
            <w:bottom w:val="none" w:sz="0" w:space="0" w:color="auto"/>
            <w:right w:val="none" w:sz="0" w:space="0" w:color="auto"/>
          </w:divBdr>
        </w:div>
      </w:divsChild>
    </w:div>
    <w:div w:id="672418074">
      <w:bodyDiv w:val="1"/>
      <w:marLeft w:val="0"/>
      <w:marRight w:val="0"/>
      <w:marTop w:val="0"/>
      <w:marBottom w:val="0"/>
      <w:divBdr>
        <w:top w:val="none" w:sz="0" w:space="0" w:color="auto"/>
        <w:left w:val="none" w:sz="0" w:space="0" w:color="auto"/>
        <w:bottom w:val="none" w:sz="0" w:space="0" w:color="auto"/>
        <w:right w:val="none" w:sz="0" w:space="0" w:color="auto"/>
      </w:divBdr>
      <w:divsChild>
        <w:div w:id="573200288">
          <w:marLeft w:val="0"/>
          <w:marRight w:val="0"/>
          <w:marTop w:val="0"/>
          <w:marBottom w:val="0"/>
          <w:divBdr>
            <w:top w:val="none" w:sz="0" w:space="0" w:color="auto"/>
            <w:left w:val="none" w:sz="0" w:space="0" w:color="auto"/>
            <w:bottom w:val="none" w:sz="0" w:space="0" w:color="auto"/>
            <w:right w:val="none" w:sz="0" w:space="0" w:color="auto"/>
          </w:divBdr>
        </w:div>
      </w:divsChild>
    </w:div>
    <w:div w:id="672418964">
      <w:bodyDiv w:val="1"/>
      <w:marLeft w:val="0"/>
      <w:marRight w:val="0"/>
      <w:marTop w:val="0"/>
      <w:marBottom w:val="0"/>
      <w:divBdr>
        <w:top w:val="none" w:sz="0" w:space="0" w:color="auto"/>
        <w:left w:val="none" w:sz="0" w:space="0" w:color="auto"/>
        <w:bottom w:val="none" w:sz="0" w:space="0" w:color="auto"/>
        <w:right w:val="none" w:sz="0" w:space="0" w:color="auto"/>
      </w:divBdr>
      <w:divsChild>
        <w:div w:id="1095973886">
          <w:marLeft w:val="0"/>
          <w:marRight w:val="0"/>
          <w:marTop w:val="0"/>
          <w:marBottom w:val="0"/>
          <w:divBdr>
            <w:top w:val="none" w:sz="0" w:space="0" w:color="auto"/>
            <w:left w:val="none" w:sz="0" w:space="0" w:color="auto"/>
            <w:bottom w:val="none" w:sz="0" w:space="0" w:color="auto"/>
            <w:right w:val="none" w:sz="0" w:space="0" w:color="auto"/>
          </w:divBdr>
        </w:div>
      </w:divsChild>
    </w:div>
    <w:div w:id="672420031">
      <w:bodyDiv w:val="1"/>
      <w:marLeft w:val="0"/>
      <w:marRight w:val="0"/>
      <w:marTop w:val="0"/>
      <w:marBottom w:val="0"/>
      <w:divBdr>
        <w:top w:val="none" w:sz="0" w:space="0" w:color="auto"/>
        <w:left w:val="none" w:sz="0" w:space="0" w:color="auto"/>
        <w:bottom w:val="none" w:sz="0" w:space="0" w:color="auto"/>
        <w:right w:val="none" w:sz="0" w:space="0" w:color="auto"/>
      </w:divBdr>
      <w:divsChild>
        <w:div w:id="1792821177">
          <w:marLeft w:val="0"/>
          <w:marRight w:val="0"/>
          <w:marTop w:val="0"/>
          <w:marBottom w:val="0"/>
          <w:divBdr>
            <w:top w:val="none" w:sz="0" w:space="0" w:color="auto"/>
            <w:left w:val="none" w:sz="0" w:space="0" w:color="auto"/>
            <w:bottom w:val="none" w:sz="0" w:space="0" w:color="auto"/>
            <w:right w:val="none" w:sz="0" w:space="0" w:color="auto"/>
          </w:divBdr>
        </w:div>
      </w:divsChild>
    </w:div>
    <w:div w:id="672925165">
      <w:bodyDiv w:val="1"/>
      <w:marLeft w:val="0"/>
      <w:marRight w:val="0"/>
      <w:marTop w:val="0"/>
      <w:marBottom w:val="0"/>
      <w:divBdr>
        <w:top w:val="none" w:sz="0" w:space="0" w:color="auto"/>
        <w:left w:val="none" w:sz="0" w:space="0" w:color="auto"/>
        <w:bottom w:val="none" w:sz="0" w:space="0" w:color="auto"/>
        <w:right w:val="none" w:sz="0" w:space="0" w:color="auto"/>
      </w:divBdr>
      <w:divsChild>
        <w:div w:id="1634364521">
          <w:marLeft w:val="0"/>
          <w:marRight w:val="0"/>
          <w:marTop w:val="0"/>
          <w:marBottom w:val="0"/>
          <w:divBdr>
            <w:top w:val="none" w:sz="0" w:space="0" w:color="auto"/>
            <w:left w:val="none" w:sz="0" w:space="0" w:color="auto"/>
            <w:bottom w:val="none" w:sz="0" w:space="0" w:color="auto"/>
            <w:right w:val="none" w:sz="0" w:space="0" w:color="auto"/>
          </w:divBdr>
        </w:div>
      </w:divsChild>
    </w:div>
    <w:div w:id="673462048">
      <w:bodyDiv w:val="1"/>
      <w:marLeft w:val="0"/>
      <w:marRight w:val="0"/>
      <w:marTop w:val="0"/>
      <w:marBottom w:val="0"/>
      <w:divBdr>
        <w:top w:val="none" w:sz="0" w:space="0" w:color="auto"/>
        <w:left w:val="none" w:sz="0" w:space="0" w:color="auto"/>
        <w:bottom w:val="none" w:sz="0" w:space="0" w:color="auto"/>
        <w:right w:val="none" w:sz="0" w:space="0" w:color="auto"/>
      </w:divBdr>
      <w:divsChild>
        <w:div w:id="425077127">
          <w:marLeft w:val="0"/>
          <w:marRight w:val="0"/>
          <w:marTop w:val="0"/>
          <w:marBottom w:val="0"/>
          <w:divBdr>
            <w:top w:val="none" w:sz="0" w:space="0" w:color="auto"/>
            <w:left w:val="none" w:sz="0" w:space="0" w:color="auto"/>
            <w:bottom w:val="none" w:sz="0" w:space="0" w:color="auto"/>
            <w:right w:val="none" w:sz="0" w:space="0" w:color="auto"/>
          </w:divBdr>
        </w:div>
      </w:divsChild>
    </w:div>
    <w:div w:id="673721913">
      <w:bodyDiv w:val="1"/>
      <w:marLeft w:val="0"/>
      <w:marRight w:val="0"/>
      <w:marTop w:val="0"/>
      <w:marBottom w:val="0"/>
      <w:divBdr>
        <w:top w:val="none" w:sz="0" w:space="0" w:color="auto"/>
        <w:left w:val="none" w:sz="0" w:space="0" w:color="auto"/>
        <w:bottom w:val="none" w:sz="0" w:space="0" w:color="auto"/>
        <w:right w:val="none" w:sz="0" w:space="0" w:color="auto"/>
      </w:divBdr>
    </w:div>
    <w:div w:id="674042601">
      <w:bodyDiv w:val="1"/>
      <w:marLeft w:val="0"/>
      <w:marRight w:val="0"/>
      <w:marTop w:val="0"/>
      <w:marBottom w:val="0"/>
      <w:divBdr>
        <w:top w:val="none" w:sz="0" w:space="0" w:color="auto"/>
        <w:left w:val="none" w:sz="0" w:space="0" w:color="auto"/>
        <w:bottom w:val="none" w:sz="0" w:space="0" w:color="auto"/>
        <w:right w:val="none" w:sz="0" w:space="0" w:color="auto"/>
      </w:divBdr>
    </w:div>
    <w:div w:id="674069176">
      <w:bodyDiv w:val="1"/>
      <w:marLeft w:val="0"/>
      <w:marRight w:val="0"/>
      <w:marTop w:val="0"/>
      <w:marBottom w:val="0"/>
      <w:divBdr>
        <w:top w:val="none" w:sz="0" w:space="0" w:color="auto"/>
        <w:left w:val="none" w:sz="0" w:space="0" w:color="auto"/>
        <w:bottom w:val="none" w:sz="0" w:space="0" w:color="auto"/>
        <w:right w:val="none" w:sz="0" w:space="0" w:color="auto"/>
      </w:divBdr>
    </w:div>
    <w:div w:id="674265402">
      <w:bodyDiv w:val="1"/>
      <w:marLeft w:val="0"/>
      <w:marRight w:val="0"/>
      <w:marTop w:val="0"/>
      <w:marBottom w:val="0"/>
      <w:divBdr>
        <w:top w:val="none" w:sz="0" w:space="0" w:color="auto"/>
        <w:left w:val="none" w:sz="0" w:space="0" w:color="auto"/>
        <w:bottom w:val="none" w:sz="0" w:space="0" w:color="auto"/>
        <w:right w:val="none" w:sz="0" w:space="0" w:color="auto"/>
      </w:divBdr>
      <w:divsChild>
        <w:div w:id="1587180716">
          <w:marLeft w:val="0"/>
          <w:marRight w:val="0"/>
          <w:marTop w:val="0"/>
          <w:marBottom w:val="0"/>
          <w:divBdr>
            <w:top w:val="none" w:sz="0" w:space="0" w:color="auto"/>
            <w:left w:val="none" w:sz="0" w:space="0" w:color="auto"/>
            <w:bottom w:val="none" w:sz="0" w:space="0" w:color="auto"/>
            <w:right w:val="none" w:sz="0" w:space="0" w:color="auto"/>
          </w:divBdr>
        </w:div>
      </w:divsChild>
    </w:div>
    <w:div w:id="674844026">
      <w:bodyDiv w:val="1"/>
      <w:marLeft w:val="0"/>
      <w:marRight w:val="0"/>
      <w:marTop w:val="0"/>
      <w:marBottom w:val="0"/>
      <w:divBdr>
        <w:top w:val="none" w:sz="0" w:space="0" w:color="auto"/>
        <w:left w:val="none" w:sz="0" w:space="0" w:color="auto"/>
        <w:bottom w:val="none" w:sz="0" w:space="0" w:color="auto"/>
        <w:right w:val="none" w:sz="0" w:space="0" w:color="auto"/>
      </w:divBdr>
      <w:divsChild>
        <w:div w:id="1043292437">
          <w:marLeft w:val="0"/>
          <w:marRight w:val="0"/>
          <w:marTop w:val="0"/>
          <w:marBottom w:val="0"/>
          <w:divBdr>
            <w:top w:val="none" w:sz="0" w:space="0" w:color="auto"/>
            <w:left w:val="none" w:sz="0" w:space="0" w:color="auto"/>
            <w:bottom w:val="none" w:sz="0" w:space="0" w:color="auto"/>
            <w:right w:val="none" w:sz="0" w:space="0" w:color="auto"/>
          </w:divBdr>
        </w:div>
      </w:divsChild>
    </w:div>
    <w:div w:id="674916180">
      <w:bodyDiv w:val="1"/>
      <w:marLeft w:val="0"/>
      <w:marRight w:val="0"/>
      <w:marTop w:val="0"/>
      <w:marBottom w:val="0"/>
      <w:divBdr>
        <w:top w:val="none" w:sz="0" w:space="0" w:color="auto"/>
        <w:left w:val="none" w:sz="0" w:space="0" w:color="auto"/>
        <w:bottom w:val="none" w:sz="0" w:space="0" w:color="auto"/>
        <w:right w:val="none" w:sz="0" w:space="0" w:color="auto"/>
      </w:divBdr>
    </w:div>
    <w:div w:id="675153686">
      <w:bodyDiv w:val="1"/>
      <w:marLeft w:val="0"/>
      <w:marRight w:val="0"/>
      <w:marTop w:val="0"/>
      <w:marBottom w:val="0"/>
      <w:divBdr>
        <w:top w:val="none" w:sz="0" w:space="0" w:color="auto"/>
        <w:left w:val="none" w:sz="0" w:space="0" w:color="auto"/>
        <w:bottom w:val="none" w:sz="0" w:space="0" w:color="auto"/>
        <w:right w:val="none" w:sz="0" w:space="0" w:color="auto"/>
      </w:divBdr>
    </w:div>
    <w:div w:id="676268122">
      <w:bodyDiv w:val="1"/>
      <w:marLeft w:val="0"/>
      <w:marRight w:val="0"/>
      <w:marTop w:val="0"/>
      <w:marBottom w:val="0"/>
      <w:divBdr>
        <w:top w:val="none" w:sz="0" w:space="0" w:color="auto"/>
        <w:left w:val="none" w:sz="0" w:space="0" w:color="auto"/>
        <w:bottom w:val="none" w:sz="0" w:space="0" w:color="auto"/>
        <w:right w:val="none" w:sz="0" w:space="0" w:color="auto"/>
      </w:divBdr>
    </w:div>
    <w:div w:id="676493798">
      <w:bodyDiv w:val="1"/>
      <w:marLeft w:val="0"/>
      <w:marRight w:val="0"/>
      <w:marTop w:val="0"/>
      <w:marBottom w:val="0"/>
      <w:divBdr>
        <w:top w:val="none" w:sz="0" w:space="0" w:color="auto"/>
        <w:left w:val="none" w:sz="0" w:space="0" w:color="auto"/>
        <w:bottom w:val="none" w:sz="0" w:space="0" w:color="auto"/>
        <w:right w:val="none" w:sz="0" w:space="0" w:color="auto"/>
      </w:divBdr>
      <w:divsChild>
        <w:div w:id="881289788">
          <w:marLeft w:val="0"/>
          <w:marRight w:val="0"/>
          <w:marTop w:val="0"/>
          <w:marBottom w:val="0"/>
          <w:divBdr>
            <w:top w:val="none" w:sz="0" w:space="0" w:color="auto"/>
            <w:left w:val="none" w:sz="0" w:space="0" w:color="auto"/>
            <w:bottom w:val="none" w:sz="0" w:space="0" w:color="auto"/>
            <w:right w:val="none" w:sz="0" w:space="0" w:color="auto"/>
          </w:divBdr>
        </w:div>
      </w:divsChild>
    </w:div>
    <w:div w:id="676689127">
      <w:bodyDiv w:val="1"/>
      <w:marLeft w:val="0"/>
      <w:marRight w:val="0"/>
      <w:marTop w:val="0"/>
      <w:marBottom w:val="0"/>
      <w:divBdr>
        <w:top w:val="none" w:sz="0" w:space="0" w:color="auto"/>
        <w:left w:val="none" w:sz="0" w:space="0" w:color="auto"/>
        <w:bottom w:val="none" w:sz="0" w:space="0" w:color="auto"/>
        <w:right w:val="none" w:sz="0" w:space="0" w:color="auto"/>
      </w:divBdr>
    </w:div>
    <w:div w:id="679234262">
      <w:bodyDiv w:val="1"/>
      <w:marLeft w:val="0"/>
      <w:marRight w:val="0"/>
      <w:marTop w:val="0"/>
      <w:marBottom w:val="0"/>
      <w:divBdr>
        <w:top w:val="none" w:sz="0" w:space="0" w:color="auto"/>
        <w:left w:val="none" w:sz="0" w:space="0" w:color="auto"/>
        <w:bottom w:val="none" w:sz="0" w:space="0" w:color="auto"/>
        <w:right w:val="none" w:sz="0" w:space="0" w:color="auto"/>
      </w:divBdr>
    </w:div>
    <w:div w:id="680475206">
      <w:bodyDiv w:val="1"/>
      <w:marLeft w:val="0"/>
      <w:marRight w:val="0"/>
      <w:marTop w:val="0"/>
      <w:marBottom w:val="0"/>
      <w:divBdr>
        <w:top w:val="none" w:sz="0" w:space="0" w:color="auto"/>
        <w:left w:val="none" w:sz="0" w:space="0" w:color="auto"/>
        <w:bottom w:val="none" w:sz="0" w:space="0" w:color="auto"/>
        <w:right w:val="none" w:sz="0" w:space="0" w:color="auto"/>
      </w:divBdr>
      <w:divsChild>
        <w:div w:id="1783065535">
          <w:marLeft w:val="0"/>
          <w:marRight w:val="0"/>
          <w:marTop w:val="0"/>
          <w:marBottom w:val="0"/>
          <w:divBdr>
            <w:top w:val="none" w:sz="0" w:space="0" w:color="auto"/>
            <w:left w:val="none" w:sz="0" w:space="0" w:color="auto"/>
            <w:bottom w:val="none" w:sz="0" w:space="0" w:color="auto"/>
            <w:right w:val="none" w:sz="0" w:space="0" w:color="auto"/>
          </w:divBdr>
        </w:div>
      </w:divsChild>
    </w:div>
    <w:div w:id="681249711">
      <w:bodyDiv w:val="1"/>
      <w:marLeft w:val="0"/>
      <w:marRight w:val="0"/>
      <w:marTop w:val="0"/>
      <w:marBottom w:val="0"/>
      <w:divBdr>
        <w:top w:val="none" w:sz="0" w:space="0" w:color="auto"/>
        <w:left w:val="none" w:sz="0" w:space="0" w:color="auto"/>
        <w:bottom w:val="none" w:sz="0" w:space="0" w:color="auto"/>
        <w:right w:val="none" w:sz="0" w:space="0" w:color="auto"/>
      </w:divBdr>
      <w:divsChild>
        <w:div w:id="1222250284">
          <w:marLeft w:val="0"/>
          <w:marRight w:val="0"/>
          <w:marTop w:val="0"/>
          <w:marBottom w:val="0"/>
          <w:divBdr>
            <w:top w:val="none" w:sz="0" w:space="0" w:color="auto"/>
            <w:left w:val="none" w:sz="0" w:space="0" w:color="auto"/>
            <w:bottom w:val="none" w:sz="0" w:space="0" w:color="auto"/>
            <w:right w:val="none" w:sz="0" w:space="0" w:color="auto"/>
          </w:divBdr>
        </w:div>
      </w:divsChild>
    </w:div>
    <w:div w:id="681787519">
      <w:bodyDiv w:val="1"/>
      <w:marLeft w:val="0"/>
      <w:marRight w:val="0"/>
      <w:marTop w:val="0"/>
      <w:marBottom w:val="0"/>
      <w:divBdr>
        <w:top w:val="none" w:sz="0" w:space="0" w:color="auto"/>
        <w:left w:val="none" w:sz="0" w:space="0" w:color="auto"/>
        <w:bottom w:val="none" w:sz="0" w:space="0" w:color="auto"/>
        <w:right w:val="none" w:sz="0" w:space="0" w:color="auto"/>
      </w:divBdr>
    </w:div>
    <w:div w:id="682392613">
      <w:bodyDiv w:val="1"/>
      <w:marLeft w:val="0"/>
      <w:marRight w:val="0"/>
      <w:marTop w:val="0"/>
      <w:marBottom w:val="0"/>
      <w:divBdr>
        <w:top w:val="none" w:sz="0" w:space="0" w:color="auto"/>
        <w:left w:val="none" w:sz="0" w:space="0" w:color="auto"/>
        <w:bottom w:val="none" w:sz="0" w:space="0" w:color="auto"/>
        <w:right w:val="none" w:sz="0" w:space="0" w:color="auto"/>
      </w:divBdr>
    </w:div>
    <w:div w:id="683677360">
      <w:bodyDiv w:val="1"/>
      <w:marLeft w:val="0"/>
      <w:marRight w:val="0"/>
      <w:marTop w:val="0"/>
      <w:marBottom w:val="0"/>
      <w:divBdr>
        <w:top w:val="none" w:sz="0" w:space="0" w:color="auto"/>
        <w:left w:val="none" w:sz="0" w:space="0" w:color="auto"/>
        <w:bottom w:val="none" w:sz="0" w:space="0" w:color="auto"/>
        <w:right w:val="none" w:sz="0" w:space="0" w:color="auto"/>
      </w:divBdr>
      <w:divsChild>
        <w:div w:id="1567834431">
          <w:marLeft w:val="0"/>
          <w:marRight w:val="0"/>
          <w:marTop w:val="0"/>
          <w:marBottom w:val="0"/>
          <w:divBdr>
            <w:top w:val="none" w:sz="0" w:space="0" w:color="auto"/>
            <w:left w:val="none" w:sz="0" w:space="0" w:color="auto"/>
            <w:bottom w:val="none" w:sz="0" w:space="0" w:color="auto"/>
            <w:right w:val="none" w:sz="0" w:space="0" w:color="auto"/>
          </w:divBdr>
        </w:div>
      </w:divsChild>
    </w:div>
    <w:div w:id="683678014">
      <w:bodyDiv w:val="1"/>
      <w:marLeft w:val="0"/>
      <w:marRight w:val="0"/>
      <w:marTop w:val="0"/>
      <w:marBottom w:val="0"/>
      <w:divBdr>
        <w:top w:val="none" w:sz="0" w:space="0" w:color="auto"/>
        <w:left w:val="none" w:sz="0" w:space="0" w:color="auto"/>
        <w:bottom w:val="none" w:sz="0" w:space="0" w:color="auto"/>
        <w:right w:val="none" w:sz="0" w:space="0" w:color="auto"/>
      </w:divBdr>
      <w:divsChild>
        <w:div w:id="1372458433">
          <w:marLeft w:val="0"/>
          <w:marRight w:val="0"/>
          <w:marTop w:val="0"/>
          <w:marBottom w:val="0"/>
          <w:divBdr>
            <w:top w:val="none" w:sz="0" w:space="0" w:color="auto"/>
            <w:left w:val="none" w:sz="0" w:space="0" w:color="auto"/>
            <w:bottom w:val="none" w:sz="0" w:space="0" w:color="auto"/>
            <w:right w:val="none" w:sz="0" w:space="0" w:color="auto"/>
          </w:divBdr>
        </w:div>
      </w:divsChild>
    </w:div>
    <w:div w:id="684289699">
      <w:bodyDiv w:val="1"/>
      <w:marLeft w:val="0"/>
      <w:marRight w:val="0"/>
      <w:marTop w:val="0"/>
      <w:marBottom w:val="0"/>
      <w:divBdr>
        <w:top w:val="none" w:sz="0" w:space="0" w:color="auto"/>
        <w:left w:val="none" w:sz="0" w:space="0" w:color="auto"/>
        <w:bottom w:val="none" w:sz="0" w:space="0" w:color="auto"/>
        <w:right w:val="none" w:sz="0" w:space="0" w:color="auto"/>
      </w:divBdr>
      <w:divsChild>
        <w:div w:id="1390300066">
          <w:marLeft w:val="0"/>
          <w:marRight w:val="0"/>
          <w:marTop w:val="0"/>
          <w:marBottom w:val="0"/>
          <w:divBdr>
            <w:top w:val="none" w:sz="0" w:space="0" w:color="auto"/>
            <w:left w:val="none" w:sz="0" w:space="0" w:color="auto"/>
            <w:bottom w:val="none" w:sz="0" w:space="0" w:color="auto"/>
            <w:right w:val="none" w:sz="0" w:space="0" w:color="auto"/>
          </w:divBdr>
        </w:div>
      </w:divsChild>
    </w:div>
    <w:div w:id="687175392">
      <w:bodyDiv w:val="1"/>
      <w:marLeft w:val="0"/>
      <w:marRight w:val="0"/>
      <w:marTop w:val="0"/>
      <w:marBottom w:val="0"/>
      <w:divBdr>
        <w:top w:val="none" w:sz="0" w:space="0" w:color="auto"/>
        <w:left w:val="none" w:sz="0" w:space="0" w:color="auto"/>
        <w:bottom w:val="none" w:sz="0" w:space="0" w:color="auto"/>
        <w:right w:val="none" w:sz="0" w:space="0" w:color="auto"/>
      </w:divBdr>
      <w:divsChild>
        <w:div w:id="294944367">
          <w:marLeft w:val="0"/>
          <w:marRight w:val="0"/>
          <w:marTop w:val="0"/>
          <w:marBottom w:val="0"/>
          <w:divBdr>
            <w:top w:val="none" w:sz="0" w:space="0" w:color="auto"/>
            <w:left w:val="none" w:sz="0" w:space="0" w:color="auto"/>
            <w:bottom w:val="none" w:sz="0" w:space="0" w:color="auto"/>
            <w:right w:val="none" w:sz="0" w:space="0" w:color="auto"/>
          </w:divBdr>
        </w:div>
      </w:divsChild>
    </w:div>
    <w:div w:id="6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988051264">
          <w:marLeft w:val="0"/>
          <w:marRight w:val="0"/>
          <w:marTop w:val="0"/>
          <w:marBottom w:val="0"/>
          <w:divBdr>
            <w:top w:val="none" w:sz="0" w:space="0" w:color="auto"/>
            <w:left w:val="none" w:sz="0" w:space="0" w:color="auto"/>
            <w:bottom w:val="none" w:sz="0" w:space="0" w:color="auto"/>
            <w:right w:val="none" w:sz="0" w:space="0" w:color="auto"/>
          </w:divBdr>
          <w:divsChild>
            <w:div w:id="559025833">
              <w:marLeft w:val="0"/>
              <w:marRight w:val="0"/>
              <w:marTop w:val="0"/>
              <w:marBottom w:val="0"/>
              <w:divBdr>
                <w:top w:val="none" w:sz="0" w:space="0" w:color="auto"/>
                <w:left w:val="none" w:sz="0" w:space="0" w:color="auto"/>
                <w:bottom w:val="none" w:sz="0" w:space="0" w:color="auto"/>
                <w:right w:val="none" w:sz="0" w:space="0" w:color="auto"/>
              </w:divBdr>
            </w:div>
          </w:divsChild>
        </w:div>
        <w:div w:id="1470393229">
          <w:marLeft w:val="0"/>
          <w:marRight w:val="0"/>
          <w:marTop w:val="0"/>
          <w:marBottom w:val="0"/>
          <w:divBdr>
            <w:top w:val="none" w:sz="0" w:space="0" w:color="auto"/>
            <w:left w:val="none" w:sz="0" w:space="0" w:color="auto"/>
            <w:bottom w:val="none" w:sz="0" w:space="0" w:color="auto"/>
            <w:right w:val="none" w:sz="0" w:space="0" w:color="auto"/>
          </w:divBdr>
          <w:divsChild>
            <w:div w:id="157812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1988">
      <w:bodyDiv w:val="1"/>
      <w:marLeft w:val="0"/>
      <w:marRight w:val="0"/>
      <w:marTop w:val="0"/>
      <w:marBottom w:val="0"/>
      <w:divBdr>
        <w:top w:val="none" w:sz="0" w:space="0" w:color="auto"/>
        <w:left w:val="none" w:sz="0" w:space="0" w:color="auto"/>
        <w:bottom w:val="none" w:sz="0" w:space="0" w:color="auto"/>
        <w:right w:val="none" w:sz="0" w:space="0" w:color="auto"/>
      </w:divBdr>
      <w:divsChild>
        <w:div w:id="1281759461">
          <w:marLeft w:val="0"/>
          <w:marRight w:val="0"/>
          <w:marTop w:val="0"/>
          <w:marBottom w:val="0"/>
          <w:divBdr>
            <w:top w:val="none" w:sz="0" w:space="0" w:color="auto"/>
            <w:left w:val="none" w:sz="0" w:space="0" w:color="auto"/>
            <w:bottom w:val="none" w:sz="0" w:space="0" w:color="auto"/>
            <w:right w:val="none" w:sz="0" w:space="0" w:color="auto"/>
          </w:divBdr>
        </w:div>
      </w:divsChild>
    </w:div>
    <w:div w:id="690225676">
      <w:bodyDiv w:val="1"/>
      <w:marLeft w:val="0"/>
      <w:marRight w:val="0"/>
      <w:marTop w:val="0"/>
      <w:marBottom w:val="0"/>
      <w:divBdr>
        <w:top w:val="none" w:sz="0" w:space="0" w:color="auto"/>
        <w:left w:val="none" w:sz="0" w:space="0" w:color="auto"/>
        <w:bottom w:val="none" w:sz="0" w:space="0" w:color="auto"/>
        <w:right w:val="none" w:sz="0" w:space="0" w:color="auto"/>
      </w:divBdr>
    </w:div>
    <w:div w:id="690452885">
      <w:bodyDiv w:val="1"/>
      <w:marLeft w:val="0"/>
      <w:marRight w:val="0"/>
      <w:marTop w:val="0"/>
      <w:marBottom w:val="0"/>
      <w:divBdr>
        <w:top w:val="none" w:sz="0" w:space="0" w:color="auto"/>
        <w:left w:val="none" w:sz="0" w:space="0" w:color="auto"/>
        <w:bottom w:val="none" w:sz="0" w:space="0" w:color="auto"/>
        <w:right w:val="none" w:sz="0" w:space="0" w:color="auto"/>
      </w:divBdr>
    </w:div>
    <w:div w:id="690689889">
      <w:bodyDiv w:val="1"/>
      <w:marLeft w:val="0"/>
      <w:marRight w:val="0"/>
      <w:marTop w:val="0"/>
      <w:marBottom w:val="0"/>
      <w:divBdr>
        <w:top w:val="none" w:sz="0" w:space="0" w:color="auto"/>
        <w:left w:val="none" w:sz="0" w:space="0" w:color="auto"/>
        <w:bottom w:val="none" w:sz="0" w:space="0" w:color="auto"/>
        <w:right w:val="none" w:sz="0" w:space="0" w:color="auto"/>
      </w:divBdr>
    </w:div>
    <w:div w:id="690761811">
      <w:bodyDiv w:val="1"/>
      <w:marLeft w:val="0"/>
      <w:marRight w:val="0"/>
      <w:marTop w:val="0"/>
      <w:marBottom w:val="0"/>
      <w:divBdr>
        <w:top w:val="none" w:sz="0" w:space="0" w:color="auto"/>
        <w:left w:val="none" w:sz="0" w:space="0" w:color="auto"/>
        <w:bottom w:val="none" w:sz="0" w:space="0" w:color="auto"/>
        <w:right w:val="none" w:sz="0" w:space="0" w:color="auto"/>
      </w:divBdr>
    </w:div>
    <w:div w:id="691148048">
      <w:bodyDiv w:val="1"/>
      <w:marLeft w:val="0"/>
      <w:marRight w:val="0"/>
      <w:marTop w:val="0"/>
      <w:marBottom w:val="0"/>
      <w:divBdr>
        <w:top w:val="none" w:sz="0" w:space="0" w:color="auto"/>
        <w:left w:val="none" w:sz="0" w:space="0" w:color="auto"/>
        <w:bottom w:val="none" w:sz="0" w:space="0" w:color="auto"/>
        <w:right w:val="none" w:sz="0" w:space="0" w:color="auto"/>
      </w:divBdr>
      <w:divsChild>
        <w:div w:id="1917131325">
          <w:marLeft w:val="0"/>
          <w:marRight w:val="0"/>
          <w:marTop w:val="0"/>
          <w:marBottom w:val="0"/>
          <w:divBdr>
            <w:top w:val="none" w:sz="0" w:space="0" w:color="auto"/>
            <w:left w:val="none" w:sz="0" w:space="0" w:color="auto"/>
            <w:bottom w:val="none" w:sz="0" w:space="0" w:color="auto"/>
            <w:right w:val="none" w:sz="0" w:space="0" w:color="auto"/>
          </w:divBdr>
        </w:div>
      </w:divsChild>
    </w:div>
    <w:div w:id="691686917">
      <w:bodyDiv w:val="1"/>
      <w:marLeft w:val="0"/>
      <w:marRight w:val="0"/>
      <w:marTop w:val="0"/>
      <w:marBottom w:val="0"/>
      <w:divBdr>
        <w:top w:val="none" w:sz="0" w:space="0" w:color="auto"/>
        <w:left w:val="none" w:sz="0" w:space="0" w:color="auto"/>
        <w:bottom w:val="none" w:sz="0" w:space="0" w:color="auto"/>
        <w:right w:val="none" w:sz="0" w:space="0" w:color="auto"/>
      </w:divBdr>
      <w:divsChild>
        <w:div w:id="684285936">
          <w:marLeft w:val="0"/>
          <w:marRight w:val="0"/>
          <w:marTop w:val="0"/>
          <w:marBottom w:val="0"/>
          <w:divBdr>
            <w:top w:val="none" w:sz="0" w:space="0" w:color="auto"/>
            <w:left w:val="none" w:sz="0" w:space="0" w:color="auto"/>
            <w:bottom w:val="none" w:sz="0" w:space="0" w:color="auto"/>
            <w:right w:val="none" w:sz="0" w:space="0" w:color="auto"/>
          </w:divBdr>
        </w:div>
      </w:divsChild>
    </w:div>
    <w:div w:id="692196764">
      <w:bodyDiv w:val="1"/>
      <w:marLeft w:val="0"/>
      <w:marRight w:val="0"/>
      <w:marTop w:val="0"/>
      <w:marBottom w:val="0"/>
      <w:divBdr>
        <w:top w:val="none" w:sz="0" w:space="0" w:color="auto"/>
        <w:left w:val="none" w:sz="0" w:space="0" w:color="auto"/>
        <w:bottom w:val="none" w:sz="0" w:space="0" w:color="auto"/>
        <w:right w:val="none" w:sz="0" w:space="0" w:color="auto"/>
      </w:divBdr>
    </w:div>
    <w:div w:id="692650442">
      <w:bodyDiv w:val="1"/>
      <w:marLeft w:val="0"/>
      <w:marRight w:val="0"/>
      <w:marTop w:val="0"/>
      <w:marBottom w:val="0"/>
      <w:divBdr>
        <w:top w:val="none" w:sz="0" w:space="0" w:color="auto"/>
        <w:left w:val="none" w:sz="0" w:space="0" w:color="auto"/>
        <w:bottom w:val="none" w:sz="0" w:space="0" w:color="auto"/>
        <w:right w:val="none" w:sz="0" w:space="0" w:color="auto"/>
      </w:divBdr>
      <w:divsChild>
        <w:div w:id="1977175984">
          <w:marLeft w:val="0"/>
          <w:marRight w:val="0"/>
          <w:marTop w:val="0"/>
          <w:marBottom w:val="0"/>
          <w:divBdr>
            <w:top w:val="none" w:sz="0" w:space="0" w:color="auto"/>
            <w:left w:val="none" w:sz="0" w:space="0" w:color="auto"/>
            <w:bottom w:val="none" w:sz="0" w:space="0" w:color="auto"/>
            <w:right w:val="none" w:sz="0" w:space="0" w:color="auto"/>
          </w:divBdr>
        </w:div>
      </w:divsChild>
    </w:div>
    <w:div w:id="693002904">
      <w:bodyDiv w:val="1"/>
      <w:marLeft w:val="0"/>
      <w:marRight w:val="0"/>
      <w:marTop w:val="0"/>
      <w:marBottom w:val="0"/>
      <w:divBdr>
        <w:top w:val="none" w:sz="0" w:space="0" w:color="auto"/>
        <w:left w:val="none" w:sz="0" w:space="0" w:color="auto"/>
        <w:bottom w:val="none" w:sz="0" w:space="0" w:color="auto"/>
        <w:right w:val="none" w:sz="0" w:space="0" w:color="auto"/>
      </w:divBdr>
      <w:divsChild>
        <w:div w:id="930166462">
          <w:marLeft w:val="0"/>
          <w:marRight w:val="0"/>
          <w:marTop w:val="0"/>
          <w:marBottom w:val="0"/>
          <w:divBdr>
            <w:top w:val="none" w:sz="0" w:space="0" w:color="auto"/>
            <w:left w:val="none" w:sz="0" w:space="0" w:color="auto"/>
            <w:bottom w:val="none" w:sz="0" w:space="0" w:color="auto"/>
            <w:right w:val="none" w:sz="0" w:space="0" w:color="auto"/>
          </w:divBdr>
          <w:divsChild>
            <w:div w:id="2060743231">
              <w:marLeft w:val="0"/>
              <w:marRight w:val="0"/>
              <w:marTop w:val="0"/>
              <w:marBottom w:val="0"/>
              <w:divBdr>
                <w:top w:val="none" w:sz="0" w:space="0" w:color="auto"/>
                <w:left w:val="none" w:sz="0" w:space="0" w:color="auto"/>
                <w:bottom w:val="none" w:sz="0" w:space="0" w:color="auto"/>
                <w:right w:val="none" w:sz="0" w:space="0" w:color="auto"/>
              </w:divBdr>
            </w:div>
            <w:div w:id="139344381">
              <w:marLeft w:val="0"/>
              <w:marRight w:val="0"/>
              <w:marTop w:val="0"/>
              <w:marBottom w:val="0"/>
              <w:divBdr>
                <w:top w:val="none" w:sz="0" w:space="0" w:color="auto"/>
                <w:left w:val="none" w:sz="0" w:space="0" w:color="auto"/>
                <w:bottom w:val="none" w:sz="0" w:space="0" w:color="auto"/>
                <w:right w:val="none" w:sz="0" w:space="0" w:color="auto"/>
              </w:divBdr>
              <w:divsChild>
                <w:div w:id="213586008">
                  <w:marLeft w:val="0"/>
                  <w:marRight w:val="0"/>
                  <w:marTop w:val="0"/>
                  <w:marBottom w:val="0"/>
                  <w:divBdr>
                    <w:top w:val="none" w:sz="0" w:space="0" w:color="auto"/>
                    <w:left w:val="none" w:sz="0" w:space="0" w:color="auto"/>
                    <w:bottom w:val="none" w:sz="0" w:space="0" w:color="auto"/>
                    <w:right w:val="none" w:sz="0" w:space="0" w:color="auto"/>
                  </w:divBdr>
                  <w:divsChild>
                    <w:div w:id="6376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311510">
      <w:bodyDiv w:val="1"/>
      <w:marLeft w:val="0"/>
      <w:marRight w:val="0"/>
      <w:marTop w:val="0"/>
      <w:marBottom w:val="0"/>
      <w:divBdr>
        <w:top w:val="none" w:sz="0" w:space="0" w:color="auto"/>
        <w:left w:val="none" w:sz="0" w:space="0" w:color="auto"/>
        <w:bottom w:val="none" w:sz="0" w:space="0" w:color="auto"/>
        <w:right w:val="none" w:sz="0" w:space="0" w:color="auto"/>
      </w:divBdr>
    </w:div>
    <w:div w:id="693772416">
      <w:bodyDiv w:val="1"/>
      <w:marLeft w:val="0"/>
      <w:marRight w:val="0"/>
      <w:marTop w:val="0"/>
      <w:marBottom w:val="0"/>
      <w:divBdr>
        <w:top w:val="none" w:sz="0" w:space="0" w:color="auto"/>
        <w:left w:val="none" w:sz="0" w:space="0" w:color="auto"/>
        <w:bottom w:val="none" w:sz="0" w:space="0" w:color="auto"/>
        <w:right w:val="none" w:sz="0" w:space="0" w:color="auto"/>
      </w:divBdr>
    </w:div>
    <w:div w:id="693926759">
      <w:bodyDiv w:val="1"/>
      <w:marLeft w:val="0"/>
      <w:marRight w:val="0"/>
      <w:marTop w:val="0"/>
      <w:marBottom w:val="0"/>
      <w:divBdr>
        <w:top w:val="none" w:sz="0" w:space="0" w:color="auto"/>
        <w:left w:val="none" w:sz="0" w:space="0" w:color="auto"/>
        <w:bottom w:val="none" w:sz="0" w:space="0" w:color="auto"/>
        <w:right w:val="none" w:sz="0" w:space="0" w:color="auto"/>
      </w:divBdr>
      <w:divsChild>
        <w:div w:id="2038853394">
          <w:marLeft w:val="0"/>
          <w:marRight w:val="0"/>
          <w:marTop w:val="0"/>
          <w:marBottom w:val="0"/>
          <w:divBdr>
            <w:top w:val="none" w:sz="0" w:space="0" w:color="auto"/>
            <w:left w:val="none" w:sz="0" w:space="0" w:color="auto"/>
            <w:bottom w:val="none" w:sz="0" w:space="0" w:color="auto"/>
            <w:right w:val="none" w:sz="0" w:space="0" w:color="auto"/>
          </w:divBdr>
        </w:div>
      </w:divsChild>
    </w:div>
    <w:div w:id="694384750">
      <w:bodyDiv w:val="1"/>
      <w:marLeft w:val="0"/>
      <w:marRight w:val="0"/>
      <w:marTop w:val="0"/>
      <w:marBottom w:val="0"/>
      <w:divBdr>
        <w:top w:val="none" w:sz="0" w:space="0" w:color="auto"/>
        <w:left w:val="none" w:sz="0" w:space="0" w:color="auto"/>
        <w:bottom w:val="none" w:sz="0" w:space="0" w:color="auto"/>
        <w:right w:val="none" w:sz="0" w:space="0" w:color="auto"/>
      </w:divBdr>
      <w:divsChild>
        <w:div w:id="463810628">
          <w:marLeft w:val="0"/>
          <w:marRight w:val="0"/>
          <w:marTop w:val="0"/>
          <w:marBottom w:val="0"/>
          <w:divBdr>
            <w:top w:val="none" w:sz="0" w:space="0" w:color="auto"/>
            <w:left w:val="none" w:sz="0" w:space="0" w:color="auto"/>
            <w:bottom w:val="none" w:sz="0" w:space="0" w:color="auto"/>
            <w:right w:val="none" w:sz="0" w:space="0" w:color="auto"/>
          </w:divBdr>
        </w:div>
      </w:divsChild>
    </w:div>
    <w:div w:id="694884834">
      <w:bodyDiv w:val="1"/>
      <w:marLeft w:val="0"/>
      <w:marRight w:val="0"/>
      <w:marTop w:val="0"/>
      <w:marBottom w:val="0"/>
      <w:divBdr>
        <w:top w:val="none" w:sz="0" w:space="0" w:color="auto"/>
        <w:left w:val="none" w:sz="0" w:space="0" w:color="auto"/>
        <w:bottom w:val="none" w:sz="0" w:space="0" w:color="auto"/>
        <w:right w:val="none" w:sz="0" w:space="0" w:color="auto"/>
      </w:divBdr>
      <w:divsChild>
        <w:div w:id="2095199764">
          <w:marLeft w:val="0"/>
          <w:marRight w:val="0"/>
          <w:marTop w:val="0"/>
          <w:marBottom w:val="0"/>
          <w:divBdr>
            <w:top w:val="none" w:sz="0" w:space="0" w:color="auto"/>
            <w:left w:val="none" w:sz="0" w:space="0" w:color="auto"/>
            <w:bottom w:val="none" w:sz="0" w:space="0" w:color="auto"/>
            <w:right w:val="none" w:sz="0" w:space="0" w:color="auto"/>
          </w:divBdr>
        </w:div>
      </w:divsChild>
    </w:div>
    <w:div w:id="695155696">
      <w:bodyDiv w:val="1"/>
      <w:marLeft w:val="0"/>
      <w:marRight w:val="0"/>
      <w:marTop w:val="0"/>
      <w:marBottom w:val="0"/>
      <w:divBdr>
        <w:top w:val="none" w:sz="0" w:space="0" w:color="auto"/>
        <w:left w:val="none" w:sz="0" w:space="0" w:color="auto"/>
        <w:bottom w:val="none" w:sz="0" w:space="0" w:color="auto"/>
        <w:right w:val="none" w:sz="0" w:space="0" w:color="auto"/>
      </w:divBdr>
      <w:divsChild>
        <w:div w:id="2057584632">
          <w:marLeft w:val="0"/>
          <w:marRight w:val="0"/>
          <w:marTop w:val="0"/>
          <w:marBottom w:val="0"/>
          <w:divBdr>
            <w:top w:val="none" w:sz="0" w:space="0" w:color="auto"/>
            <w:left w:val="none" w:sz="0" w:space="0" w:color="auto"/>
            <w:bottom w:val="none" w:sz="0" w:space="0" w:color="auto"/>
            <w:right w:val="none" w:sz="0" w:space="0" w:color="auto"/>
          </w:divBdr>
        </w:div>
      </w:divsChild>
    </w:div>
    <w:div w:id="695353889">
      <w:bodyDiv w:val="1"/>
      <w:marLeft w:val="0"/>
      <w:marRight w:val="0"/>
      <w:marTop w:val="0"/>
      <w:marBottom w:val="0"/>
      <w:divBdr>
        <w:top w:val="none" w:sz="0" w:space="0" w:color="auto"/>
        <w:left w:val="none" w:sz="0" w:space="0" w:color="auto"/>
        <w:bottom w:val="none" w:sz="0" w:space="0" w:color="auto"/>
        <w:right w:val="none" w:sz="0" w:space="0" w:color="auto"/>
      </w:divBdr>
    </w:div>
    <w:div w:id="695421065">
      <w:bodyDiv w:val="1"/>
      <w:marLeft w:val="0"/>
      <w:marRight w:val="0"/>
      <w:marTop w:val="0"/>
      <w:marBottom w:val="0"/>
      <w:divBdr>
        <w:top w:val="none" w:sz="0" w:space="0" w:color="auto"/>
        <w:left w:val="none" w:sz="0" w:space="0" w:color="auto"/>
        <w:bottom w:val="none" w:sz="0" w:space="0" w:color="auto"/>
        <w:right w:val="none" w:sz="0" w:space="0" w:color="auto"/>
      </w:divBdr>
      <w:divsChild>
        <w:div w:id="304168288">
          <w:marLeft w:val="0"/>
          <w:marRight w:val="0"/>
          <w:marTop w:val="0"/>
          <w:marBottom w:val="0"/>
          <w:divBdr>
            <w:top w:val="none" w:sz="0" w:space="0" w:color="auto"/>
            <w:left w:val="none" w:sz="0" w:space="0" w:color="auto"/>
            <w:bottom w:val="none" w:sz="0" w:space="0" w:color="auto"/>
            <w:right w:val="none" w:sz="0" w:space="0" w:color="auto"/>
          </w:divBdr>
          <w:divsChild>
            <w:div w:id="8943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3030">
      <w:bodyDiv w:val="1"/>
      <w:marLeft w:val="0"/>
      <w:marRight w:val="0"/>
      <w:marTop w:val="0"/>
      <w:marBottom w:val="0"/>
      <w:divBdr>
        <w:top w:val="none" w:sz="0" w:space="0" w:color="auto"/>
        <w:left w:val="none" w:sz="0" w:space="0" w:color="auto"/>
        <w:bottom w:val="none" w:sz="0" w:space="0" w:color="auto"/>
        <w:right w:val="none" w:sz="0" w:space="0" w:color="auto"/>
      </w:divBdr>
      <w:divsChild>
        <w:div w:id="1627783536">
          <w:marLeft w:val="0"/>
          <w:marRight w:val="0"/>
          <w:marTop w:val="0"/>
          <w:marBottom w:val="0"/>
          <w:divBdr>
            <w:top w:val="none" w:sz="0" w:space="0" w:color="auto"/>
            <w:left w:val="none" w:sz="0" w:space="0" w:color="auto"/>
            <w:bottom w:val="none" w:sz="0" w:space="0" w:color="auto"/>
            <w:right w:val="none" w:sz="0" w:space="0" w:color="auto"/>
          </w:divBdr>
        </w:div>
      </w:divsChild>
    </w:div>
    <w:div w:id="697925184">
      <w:bodyDiv w:val="1"/>
      <w:marLeft w:val="0"/>
      <w:marRight w:val="0"/>
      <w:marTop w:val="0"/>
      <w:marBottom w:val="0"/>
      <w:divBdr>
        <w:top w:val="none" w:sz="0" w:space="0" w:color="auto"/>
        <w:left w:val="none" w:sz="0" w:space="0" w:color="auto"/>
        <w:bottom w:val="none" w:sz="0" w:space="0" w:color="auto"/>
        <w:right w:val="none" w:sz="0" w:space="0" w:color="auto"/>
      </w:divBdr>
    </w:div>
    <w:div w:id="697971618">
      <w:bodyDiv w:val="1"/>
      <w:marLeft w:val="0"/>
      <w:marRight w:val="0"/>
      <w:marTop w:val="0"/>
      <w:marBottom w:val="0"/>
      <w:divBdr>
        <w:top w:val="none" w:sz="0" w:space="0" w:color="auto"/>
        <w:left w:val="none" w:sz="0" w:space="0" w:color="auto"/>
        <w:bottom w:val="none" w:sz="0" w:space="0" w:color="auto"/>
        <w:right w:val="none" w:sz="0" w:space="0" w:color="auto"/>
      </w:divBdr>
    </w:div>
    <w:div w:id="698044916">
      <w:bodyDiv w:val="1"/>
      <w:marLeft w:val="0"/>
      <w:marRight w:val="0"/>
      <w:marTop w:val="0"/>
      <w:marBottom w:val="0"/>
      <w:divBdr>
        <w:top w:val="none" w:sz="0" w:space="0" w:color="auto"/>
        <w:left w:val="none" w:sz="0" w:space="0" w:color="auto"/>
        <w:bottom w:val="none" w:sz="0" w:space="0" w:color="auto"/>
        <w:right w:val="none" w:sz="0" w:space="0" w:color="auto"/>
      </w:divBdr>
    </w:div>
    <w:div w:id="698050101">
      <w:bodyDiv w:val="1"/>
      <w:marLeft w:val="0"/>
      <w:marRight w:val="0"/>
      <w:marTop w:val="0"/>
      <w:marBottom w:val="0"/>
      <w:divBdr>
        <w:top w:val="none" w:sz="0" w:space="0" w:color="auto"/>
        <w:left w:val="none" w:sz="0" w:space="0" w:color="auto"/>
        <w:bottom w:val="none" w:sz="0" w:space="0" w:color="auto"/>
        <w:right w:val="none" w:sz="0" w:space="0" w:color="auto"/>
      </w:divBdr>
    </w:div>
    <w:div w:id="698313948">
      <w:bodyDiv w:val="1"/>
      <w:marLeft w:val="0"/>
      <w:marRight w:val="0"/>
      <w:marTop w:val="0"/>
      <w:marBottom w:val="0"/>
      <w:divBdr>
        <w:top w:val="none" w:sz="0" w:space="0" w:color="auto"/>
        <w:left w:val="none" w:sz="0" w:space="0" w:color="auto"/>
        <w:bottom w:val="none" w:sz="0" w:space="0" w:color="auto"/>
        <w:right w:val="none" w:sz="0" w:space="0" w:color="auto"/>
      </w:divBdr>
    </w:div>
    <w:div w:id="698626974">
      <w:bodyDiv w:val="1"/>
      <w:marLeft w:val="0"/>
      <w:marRight w:val="0"/>
      <w:marTop w:val="0"/>
      <w:marBottom w:val="0"/>
      <w:divBdr>
        <w:top w:val="none" w:sz="0" w:space="0" w:color="auto"/>
        <w:left w:val="none" w:sz="0" w:space="0" w:color="auto"/>
        <w:bottom w:val="none" w:sz="0" w:space="0" w:color="auto"/>
        <w:right w:val="none" w:sz="0" w:space="0" w:color="auto"/>
      </w:divBdr>
    </w:div>
    <w:div w:id="698824993">
      <w:bodyDiv w:val="1"/>
      <w:marLeft w:val="0"/>
      <w:marRight w:val="0"/>
      <w:marTop w:val="0"/>
      <w:marBottom w:val="0"/>
      <w:divBdr>
        <w:top w:val="none" w:sz="0" w:space="0" w:color="auto"/>
        <w:left w:val="none" w:sz="0" w:space="0" w:color="auto"/>
        <w:bottom w:val="none" w:sz="0" w:space="0" w:color="auto"/>
        <w:right w:val="none" w:sz="0" w:space="0" w:color="auto"/>
      </w:divBdr>
      <w:divsChild>
        <w:div w:id="1824615389">
          <w:marLeft w:val="0"/>
          <w:marRight w:val="0"/>
          <w:marTop w:val="0"/>
          <w:marBottom w:val="0"/>
          <w:divBdr>
            <w:top w:val="none" w:sz="0" w:space="0" w:color="auto"/>
            <w:left w:val="none" w:sz="0" w:space="0" w:color="auto"/>
            <w:bottom w:val="none" w:sz="0" w:space="0" w:color="auto"/>
            <w:right w:val="none" w:sz="0" w:space="0" w:color="auto"/>
          </w:divBdr>
        </w:div>
      </w:divsChild>
    </w:div>
    <w:div w:id="699236011">
      <w:bodyDiv w:val="1"/>
      <w:marLeft w:val="0"/>
      <w:marRight w:val="0"/>
      <w:marTop w:val="0"/>
      <w:marBottom w:val="0"/>
      <w:divBdr>
        <w:top w:val="none" w:sz="0" w:space="0" w:color="auto"/>
        <w:left w:val="none" w:sz="0" w:space="0" w:color="auto"/>
        <w:bottom w:val="none" w:sz="0" w:space="0" w:color="auto"/>
        <w:right w:val="none" w:sz="0" w:space="0" w:color="auto"/>
      </w:divBdr>
      <w:divsChild>
        <w:div w:id="24211345">
          <w:marLeft w:val="0"/>
          <w:marRight w:val="0"/>
          <w:marTop w:val="0"/>
          <w:marBottom w:val="0"/>
          <w:divBdr>
            <w:top w:val="none" w:sz="0" w:space="0" w:color="auto"/>
            <w:left w:val="none" w:sz="0" w:space="0" w:color="auto"/>
            <w:bottom w:val="none" w:sz="0" w:space="0" w:color="auto"/>
            <w:right w:val="none" w:sz="0" w:space="0" w:color="auto"/>
          </w:divBdr>
        </w:div>
      </w:divsChild>
    </w:div>
    <w:div w:id="699286309">
      <w:bodyDiv w:val="1"/>
      <w:marLeft w:val="0"/>
      <w:marRight w:val="0"/>
      <w:marTop w:val="0"/>
      <w:marBottom w:val="0"/>
      <w:divBdr>
        <w:top w:val="none" w:sz="0" w:space="0" w:color="auto"/>
        <w:left w:val="none" w:sz="0" w:space="0" w:color="auto"/>
        <w:bottom w:val="none" w:sz="0" w:space="0" w:color="auto"/>
        <w:right w:val="none" w:sz="0" w:space="0" w:color="auto"/>
      </w:divBdr>
    </w:div>
    <w:div w:id="699627854">
      <w:bodyDiv w:val="1"/>
      <w:marLeft w:val="0"/>
      <w:marRight w:val="0"/>
      <w:marTop w:val="0"/>
      <w:marBottom w:val="0"/>
      <w:divBdr>
        <w:top w:val="none" w:sz="0" w:space="0" w:color="auto"/>
        <w:left w:val="none" w:sz="0" w:space="0" w:color="auto"/>
        <w:bottom w:val="none" w:sz="0" w:space="0" w:color="auto"/>
        <w:right w:val="none" w:sz="0" w:space="0" w:color="auto"/>
      </w:divBdr>
    </w:div>
    <w:div w:id="700328131">
      <w:bodyDiv w:val="1"/>
      <w:marLeft w:val="0"/>
      <w:marRight w:val="0"/>
      <w:marTop w:val="0"/>
      <w:marBottom w:val="0"/>
      <w:divBdr>
        <w:top w:val="none" w:sz="0" w:space="0" w:color="auto"/>
        <w:left w:val="none" w:sz="0" w:space="0" w:color="auto"/>
        <w:bottom w:val="none" w:sz="0" w:space="0" w:color="auto"/>
        <w:right w:val="none" w:sz="0" w:space="0" w:color="auto"/>
      </w:divBdr>
      <w:divsChild>
        <w:div w:id="537426346">
          <w:marLeft w:val="0"/>
          <w:marRight w:val="0"/>
          <w:marTop w:val="0"/>
          <w:marBottom w:val="0"/>
          <w:divBdr>
            <w:top w:val="none" w:sz="0" w:space="0" w:color="auto"/>
            <w:left w:val="none" w:sz="0" w:space="0" w:color="auto"/>
            <w:bottom w:val="none" w:sz="0" w:space="0" w:color="auto"/>
            <w:right w:val="none" w:sz="0" w:space="0" w:color="auto"/>
          </w:divBdr>
        </w:div>
      </w:divsChild>
    </w:div>
    <w:div w:id="701134435">
      <w:bodyDiv w:val="1"/>
      <w:marLeft w:val="0"/>
      <w:marRight w:val="0"/>
      <w:marTop w:val="0"/>
      <w:marBottom w:val="0"/>
      <w:divBdr>
        <w:top w:val="none" w:sz="0" w:space="0" w:color="auto"/>
        <w:left w:val="none" w:sz="0" w:space="0" w:color="auto"/>
        <w:bottom w:val="none" w:sz="0" w:space="0" w:color="auto"/>
        <w:right w:val="none" w:sz="0" w:space="0" w:color="auto"/>
      </w:divBdr>
    </w:div>
    <w:div w:id="701589919">
      <w:bodyDiv w:val="1"/>
      <w:marLeft w:val="0"/>
      <w:marRight w:val="0"/>
      <w:marTop w:val="0"/>
      <w:marBottom w:val="0"/>
      <w:divBdr>
        <w:top w:val="none" w:sz="0" w:space="0" w:color="auto"/>
        <w:left w:val="none" w:sz="0" w:space="0" w:color="auto"/>
        <w:bottom w:val="none" w:sz="0" w:space="0" w:color="auto"/>
        <w:right w:val="none" w:sz="0" w:space="0" w:color="auto"/>
      </w:divBdr>
      <w:divsChild>
        <w:div w:id="177353432">
          <w:marLeft w:val="0"/>
          <w:marRight w:val="0"/>
          <w:marTop w:val="0"/>
          <w:marBottom w:val="0"/>
          <w:divBdr>
            <w:top w:val="none" w:sz="0" w:space="0" w:color="auto"/>
            <w:left w:val="none" w:sz="0" w:space="0" w:color="auto"/>
            <w:bottom w:val="none" w:sz="0" w:space="0" w:color="auto"/>
            <w:right w:val="none" w:sz="0" w:space="0" w:color="auto"/>
          </w:divBdr>
        </w:div>
      </w:divsChild>
    </w:div>
    <w:div w:id="702943132">
      <w:bodyDiv w:val="1"/>
      <w:marLeft w:val="0"/>
      <w:marRight w:val="0"/>
      <w:marTop w:val="0"/>
      <w:marBottom w:val="0"/>
      <w:divBdr>
        <w:top w:val="none" w:sz="0" w:space="0" w:color="auto"/>
        <w:left w:val="none" w:sz="0" w:space="0" w:color="auto"/>
        <w:bottom w:val="none" w:sz="0" w:space="0" w:color="auto"/>
        <w:right w:val="none" w:sz="0" w:space="0" w:color="auto"/>
      </w:divBdr>
    </w:div>
    <w:div w:id="703406259">
      <w:bodyDiv w:val="1"/>
      <w:marLeft w:val="0"/>
      <w:marRight w:val="0"/>
      <w:marTop w:val="0"/>
      <w:marBottom w:val="0"/>
      <w:divBdr>
        <w:top w:val="none" w:sz="0" w:space="0" w:color="auto"/>
        <w:left w:val="none" w:sz="0" w:space="0" w:color="auto"/>
        <w:bottom w:val="none" w:sz="0" w:space="0" w:color="auto"/>
        <w:right w:val="none" w:sz="0" w:space="0" w:color="auto"/>
      </w:divBdr>
      <w:divsChild>
        <w:div w:id="1324436580">
          <w:marLeft w:val="0"/>
          <w:marRight w:val="0"/>
          <w:marTop w:val="0"/>
          <w:marBottom w:val="0"/>
          <w:divBdr>
            <w:top w:val="none" w:sz="0" w:space="0" w:color="auto"/>
            <w:left w:val="none" w:sz="0" w:space="0" w:color="auto"/>
            <w:bottom w:val="none" w:sz="0" w:space="0" w:color="auto"/>
            <w:right w:val="none" w:sz="0" w:space="0" w:color="auto"/>
          </w:divBdr>
        </w:div>
      </w:divsChild>
    </w:div>
    <w:div w:id="703483102">
      <w:bodyDiv w:val="1"/>
      <w:marLeft w:val="0"/>
      <w:marRight w:val="0"/>
      <w:marTop w:val="0"/>
      <w:marBottom w:val="0"/>
      <w:divBdr>
        <w:top w:val="none" w:sz="0" w:space="0" w:color="auto"/>
        <w:left w:val="none" w:sz="0" w:space="0" w:color="auto"/>
        <w:bottom w:val="none" w:sz="0" w:space="0" w:color="auto"/>
        <w:right w:val="none" w:sz="0" w:space="0" w:color="auto"/>
      </w:divBdr>
      <w:divsChild>
        <w:div w:id="1343775558">
          <w:marLeft w:val="0"/>
          <w:marRight w:val="0"/>
          <w:marTop w:val="0"/>
          <w:marBottom w:val="0"/>
          <w:divBdr>
            <w:top w:val="none" w:sz="0" w:space="0" w:color="auto"/>
            <w:left w:val="none" w:sz="0" w:space="0" w:color="auto"/>
            <w:bottom w:val="none" w:sz="0" w:space="0" w:color="auto"/>
            <w:right w:val="none" w:sz="0" w:space="0" w:color="auto"/>
          </w:divBdr>
        </w:div>
      </w:divsChild>
    </w:div>
    <w:div w:id="704522889">
      <w:bodyDiv w:val="1"/>
      <w:marLeft w:val="0"/>
      <w:marRight w:val="0"/>
      <w:marTop w:val="0"/>
      <w:marBottom w:val="0"/>
      <w:divBdr>
        <w:top w:val="none" w:sz="0" w:space="0" w:color="auto"/>
        <w:left w:val="none" w:sz="0" w:space="0" w:color="auto"/>
        <w:bottom w:val="none" w:sz="0" w:space="0" w:color="auto"/>
        <w:right w:val="none" w:sz="0" w:space="0" w:color="auto"/>
      </w:divBdr>
      <w:divsChild>
        <w:div w:id="708409730">
          <w:marLeft w:val="0"/>
          <w:marRight w:val="0"/>
          <w:marTop w:val="0"/>
          <w:marBottom w:val="0"/>
          <w:divBdr>
            <w:top w:val="none" w:sz="0" w:space="0" w:color="auto"/>
            <w:left w:val="none" w:sz="0" w:space="0" w:color="auto"/>
            <w:bottom w:val="none" w:sz="0" w:space="0" w:color="auto"/>
            <w:right w:val="none" w:sz="0" w:space="0" w:color="auto"/>
          </w:divBdr>
        </w:div>
      </w:divsChild>
    </w:div>
    <w:div w:id="704598764">
      <w:bodyDiv w:val="1"/>
      <w:marLeft w:val="0"/>
      <w:marRight w:val="0"/>
      <w:marTop w:val="0"/>
      <w:marBottom w:val="0"/>
      <w:divBdr>
        <w:top w:val="none" w:sz="0" w:space="0" w:color="auto"/>
        <w:left w:val="none" w:sz="0" w:space="0" w:color="auto"/>
        <w:bottom w:val="none" w:sz="0" w:space="0" w:color="auto"/>
        <w:right w:val="none" w:sz="0" w:space="0" w:color="auto"/>
      </w:divBdr>
      <w:divsChild>
        <w:div w:id="1854109038">
          <w:marLeft w:val="0"/>
          <w:marRight w:val="0"/>
          <w:marTop w:val="0"/>
          <w:marBottom w:val="0"/>
          <w:divBdr>
            <w:top w:val="none" w:sz="0" w:space="0" w:color="auto"/>
            <w:left w:val="none" w:sz="0" w:space="0" w:color="auto"/>
            <w:bottom w:val="none" w:sz="0" w:space="0" w:color="auto"/>
            <w:right w:val="none" w:sz="0" w:space="0" w:color="auto"/>
          </w:divBdr>
        </w:div>
      </w:divsChild>
    </w:div>
    <w:div w:id="704600798">
      <w:bodyDiv w:val="1"/>
      <w:marLeft w:val="0"/>
      <w:marRight w:val="0"/>
      <w:marTop w:val="0"/>
      <w:marBottom w:val="0"/>
      <w:divBdr>
        <w:top w:val="none" w:sz="0" w:space="0" w:color="auto"/>
        <w:left w:val="none" w:sz="0" w:space="0" w:color="auto"/>
        <w:bottom w:val="none" w:sz="0" w:space="0" w:color="auto"/>
        <w:right w:val="none" w:sz="0" w:space="0" w:color="auto"/>
      </w:divBdr>
    </w:div>
    <w:div w:id="705832326">
      <w:bodyDiv w:val="1"/>
      <w:marLeft w:val="0"/>
      <w:marRight w:val="0"/>
      <w:marTop w:val="0"/>
      <w:marBottom w:val="0"/>
      <w:divBdr>
        <w:top w:val="none" w:sz="0" w:space="0" w:color="auto"/>
        <w:left w:val="none" w:sz="0" w:space="0" w:color="auto"/>
        <w:bottom w:val="none" w:sz="0" w:space="0" w:color="auto"/>
        <w:right w:val="none" w:sz="0" w:space="0" w:color="auto"/>
      </w:divBdr>
    </w:div>
    <w:div w:id="705983169">
      <w:bodyDiv w:val="1"/>
      <w:marLeft w:val="0"/>
      <w:marRight w:val="0"/>
      <w:marTop w:val="0"/>
      <w:marBottom w:val="0"/>
      <w:divBdr>
        <w:top w:val="none" w:sz="0" w:space="0" w:color="auto"/>
        <w:left w:val="none" w:sz="0" w:space="0" w:color="auto"/>
        <w:bottom w:val="none" w:sz="0" w:space="0" w:color="auto"/>
        <w:right w:val="none" w:sz="0" w:space="0" w:color="auto"/>
      </w:divBdr>
    </w:div>
    <w:div w:id="707921166">
      <w:bodyDiv w:val="1"/>
      <w:marLeft w:val="0"/>
      <w:marRight w:val="0"/>
      <w:marTop w:val="0"/>
      <w:marBottom w:val="0"/>
      <w:divBdr>
        <w:top w:val="none" w:sz="0" w:space="0" w:color="auto"/>
        <w:left w:val="none" w:sz="0" w:space="0" w:color="auto"/>
        <w:bottom w:val="none" w:sz="0" w:space="0" w:color="auto"/>
        <w:right w:val="none" w:sz="0" w:space="0" w:color="auto"/>
      </w:divBdr>
      <w:divsChild>
        <w:div w:id="1320958124">
          <w:marLeft w:val="0"/>
          <w:marRight w:val="0"/>
          <w:marTop w:val="0"/>
          <w:marBottom w:val="0"/>
          <w:divBdr>
            <w:top w:val="none" w:sz="0" w:space="0" w:color="auto"/>
            <w:left w:val="none" w:sz="0" w:space="0" w:color="auto"/>
            <w:bottom w:val="none" w:sz="0" w:space="0" w:color="auto"/>
            <w:right w:val="none" w:sz="0" w:space="0" w:color="auto"/>
          </w:divBdr>
        </w:div>
      </w:divsChild>
    </w:div>
    <w:div w:id="708148404">
      <w:bodyDiv w:val="1"/>
      <w:marLeft w:val="0"/>
      <w:marRight w:val="0"/>
      <w:marTop w:val="0"/>
      <w:marBottom w:val="0"/>
      <w:divBdr>
        <w:top w:val="none" w:sz="0" w:space="0" w:color="auto"/>
        <w:left w:val="none" w:sz="0" w:space="0" w:color="auto"/>
        <w:bottom w:val="none" w:sz="0" w:space="0" w:color="auto"/>
        <w:right w:val="none" w:sz="0" w:space="0" w:color="auto"/>
      </w:divBdr>
      <w:divsChild>
        <w:div w:id="1773470668">
          <w:marLeft w:val="0"/>
          <w:marRight w:val="0"/>
          <w:marTop w:val="0"/>
          <w:marBottom w:val="0"/>
          <w:divBdr>
            <w:top w:val="none" w:sz="0" w:space="0" w:color="auto"/>
            <w:left w:val="none" w:sz="0" w:space="0" w:color="auto"/>
            <w:bottom w:val="none" w:sz="0" w:space="0" w:color="auto"/>
            <w:right w:val="none" w:sz="0" w:space="0" w:color="auto"/>
          </w:divBdr>
        </w:div>
      </w:divsChild>
    </w:div>
    <w:div w:id="708337883">
      <w:bodyDiv w:val="1"/>
      <w:marLeft w:val="0"/>
      <w:marRight w:val="0"/>
      <w:marTop w:val="0"/>
      <w:marBottom w:val="0"/>
      <w:divBdr>
        <w:top w:val="none" w:sz="0" w:space="0" w:color="auto"/>
        <w:left w:val="none" w:sz="0" w:space="0" w:color="auto"/>
        <w:bottom w:val="none" w:sz="0" w:space="0" w:color="auto"/>
        <w:right w:val="none" w:sz="0" w:space="0" w:color="auto"/>
      </w:divBdr>
    </w:div>
    <w:div w:id="708454629">
      <w:bodyDiv w:val="1"/>
      <w:marLeft w:val="0"/>
      <w:marRight w:val="0"/>
      <w:marTop w:val="0"/>
      <w:marBottom w:val="0"/>
      <w:divBdr>
        <w:top w:val="none" w:sz="0" w:space="0" w:color="auto"/>
        <w:left w:val="none" w:sz="0" w:space="0" w:color="auto"/>
        <w:bottom w:val="none" w:sz="0" w:space="0" w:color="auto"/>
        <w:right w:val="none" w:sz="0" w:space="0" w:color="auto"/>
      </w:divBdr>
      <w:divsChild>
        <w:div w:id="1147625747">
          <w:marLeft w:val="0"/>
          <w:marRight w:val="0"/>
          <w:marTop w:val="0"/>
          <w:marBottom w:val="0"/>
          <w:divBdr>
            <w:top w:val="none" w:sz="0" w:space="0" w:color="auto"/>
            <w:left w:val="none" w:sz="0" w:space="0" w:color="auto"/>
            <w:bottom w:val="none" w:sz="0" w:space="0" w:color="auto"/>
            <w:right w:val="none" w:sz="0" w:space="0" w:color="auto"/>
          </w:divBdr>
        </w:div>
      </w:divsChild>
    </w:div>
    <w:div w:id="708843344">
      <w:bodyDiv w:val="1"/>
      <w:marLeft w:val="0"/>
      <w:marRight w:val="0"/>
      <w:marTop w:val="0"/>
      <w:marBottom w:val="0"/>
      <w:divBdr>
        <w:top w:val="none" w:sz="0" w:space="0" w:color="auto"/>
        <w:left w:val="none" w:sz="0" w:space="0" w:color="auto"/>
        <w:bottom w:val="none" w:sz="0" w:space="0" w:color="auto"/>
        <w:right w:val="none" w:sz="0" w:space="0" w:color="auto"/>
      </w:divBdr>
      <w:divsChild>
        <w:div w:id="737751415">
          <w:marLeft w:val="0"/>
          <w:marRight w:val="0"/>
          <w:marTop w:val="0"/>
          <w:marBottom w:val="0"/>
          <w:divBdr>
            <w:top w:val="none" w:sz="0" w:space="0" w:color="auto"/>
            <w:left w:val="none" w:sz="0" w:space="0" w:color="auto"/>
            <w:bottom w:val="none" w:sz="0" w:space="0" w:color="auto"/>
            <w:right w:val="none" w:sz="0" w:space="0" w:color="auto"/>
          </w:divBdr>
        </w:div>
      </w:divsChild>
    </w:div>
    <w:div w:id="709912298">
      <w:bodyDiv w:val="1"/>
      <w:marLeft w:val="0"/>
      <w:marRight w:val="0"/>
      <w:marTop w:val="0"/>
      <w:marBottom w:val="0"/>
      <w:divBdr>
        <w:top w:val="none" w:sz="0" w:space="0" w:color="auto"/>
        <w:left w:val="none" w:sz="0" w:space="0" w:color="auto"/>
        <w:bottom w:val="none" w:sz="0" w:space="0" w:color="auto"/>
        <w:right w:val="none" w:sz="0" w:space="0" w:color="auto"/>
      </w:divBdr>
      <w:divsChild>
        <w:div w:id="465393071">
          <w:marLeft w:val="0"/>
          <w:marRight w:val="0"/>
          <w:marTop w:val="0"/>
          <w:marBottom w:val="0"/>
          <w:divBdr>
            <w:top w:val="none" w:sz="0" w:space="0" w:color="auto"/>
            <w:left w:val="none" w:sz="0" w:space="0" w:color="auto"/>
            <w:bottom w:val="none" w:sz="0" w:space="0" w:color="auto"/>
            <w:right w:val="none" w:sz="0" w:space="0" w:color="auto"/>
          </w:divBdr>
        </w:div>
      </w:divsChild>
    </w:div>
    <w:div w:id="710032006">
      <w:bodyDiv w:val="1"/>
      <w:marLeft w:val="0"/>
      <w:marRight w:val="0"/>
      <w:marTop w:val="0"/>
      <w:marBottom w:val="0"/>
      <w:divBdr>
        <w:top w:val="none" w:sz="0" w:space="0" w:color="auto"/>
        <w:left w:val="none" w:sz="0" w:space="0" w:color="auto"/>
        <w:bottom w:val="none" w:sz="0" w:space="0" w:color="auto"/>
        <w:right w:val="none" w:sz="0" w:space="0" w:color="auto"/>
      </w:divBdr>
    </w:div>
    <w:div w:id="710148458">
      <w:bodyDiv w:val="1"/>
      <w:marLeft w:val="0"/>
      <w:marRight w:val="0"/>
      <w:marTop w:val="0"/>
      <w:marBottom w:val="0"/>
      <w:divBdr>
        <w:top w:val="none" w:sz="0" w:space="0" w:color="auto"/>
        <w:left w:val="none" w:sz="0" w:space="0" w:color="auto"/>
        <w:bottom w:val="none" w:sz="0" w:space="0" w:color="auto"/>
        <w:right w:val="none" w:sz="0" w:space="0" w:color="auto"/>
      </w:divBdr>
      <w:divsChild>
        <w:div w:id="862326362">
          <w:marLeft w:val="0"/>
          <w:marRight w:val="0"/>
          <w:marTop w:val="0"/>
          <w:marBottom w:val="0"/>
          <w:divBdr>
            <w:top w:val="none" w:sz="0" w:space="0" w:color="auto"/>
            <w:left w:val="none" w:sz="0" w:space="0" w:color="auto"/>
            <w:bottom w:val="none" w:sz="0" w:space="0" w:color="auto"/>
            <w:right w:val="none" w:sz="0" w:space="0" w:color="auto"/>
          </w:divBdr>
        </w:div>
      </w:divsChild>
    </w:div>
    <w:div w:id="710423913">
      <w:bodyDiv w:val="1"/>
      <w:marLeft w:val="0"/>
      <w:marRight w:val="0"/>
      <w:marTop w:val="0"/>
      <w:marBottom w:val="0"/>
      <w:divBdr>
        <w:top w:val="none" w:sz="0" w:space="0" w:color="auto"/>
        <w:left w:val="none" w:sz="0" w:space="0" w:color="auto"/>
        <w:bottom w:val="none" w:sz="0" w:space="0" w:color="auto"/>
        <w:right w:val="none" w:sz="0" w:space="0" w:color="auto"/>
      </w:divBdr>
      <w:divsChild>
        <w:div w:id="406650931">
          <w:marLeft w:val="0"/>
          <w:marRight w:val="0"/>
          <w:marTop w:val="0"/>
          <w:marBottom w:val="0"/>
          <w:divBdr>
            <w:top w:val="none" w:sz="0" w:space="0" w:color="auto"/>
            <w:left w:val="none" w:sz="0" w:space="0" w:color="auto"/>
            <w:bottom w:val="none" w:sz="0" w:space="0" w:color="auto"/>
            <w:right w:val="none" w:sz="0" w:space="0" w:color="auto"/>
          </w:divBdr>
        </w:div>
      </w:divsChild>
    </w:div>
    <w:div w:id="711002556">
      <w:bodyDiv w:val="1"/>
      <w:marLeft w:val="0"/>
      <w:marRight w:val="0"/>
      <w:marTop w:val="0"/>
      <w:marBottom w:val="0"/>
      <w:divBdr>
        <w:top w:val="none" w:sz="0" w:space="0" w:color="auto"/>
        <w:left w:val="none" w:sz="0" w:space="0" w:color="auto"/>
        <w:bottom w:val="none" w:sz="0" w:space="0" w:color="auto"/>
        <w:right w:val="none" w:sz="0" w:space="0" w:color="auto"/>
      </w:divBdr>
    </w:div>
    <w:div w:id="711659497">
      <w:bodyDiv w:val="1"/>
      <w:marLeft w:val="0"/>
      <w:marRight w:val="0"/>
      <w:marTop w:val="0"/>
      <w:marBottom w:val="0"/>
      <w:divBdr>
        <w:top w:val="none" w:sz="0" w:space="0" w:color="auto"/>
        <w:left w:val="none" w:sz="0" w:space="0" w:color="auto"/>
        <w:bottom w:val="none" w:sz="0" w:space="0" w:color="auto"/>
        <w:right w:val="none" w:sz="0" w:space="0" w:color="auto"/>
      </w:divBdr>
    </w:div>
    <w:div w:id="711685382">
      <w:bodyDiv w:val="1"/>
      <w:marLeft w:val="0"/>
      <w:marRight w:val="0"/>
      <w:marTop w:val="0"/>
      <w:marBottom w:val="0"/>
      <w:divBdr>
        <w:top w:val="none" w:sz="0" w:space="0" w:color="auto"/>
        <w:left w:val="none" w:sz="0" w:space="0" w:color="auto"/>
        <w:bottom w:val="none" w:sz="0" w:space="0" w:color="auto"/>
        <w:right w:val="none" w:sz="0" w:space="0" w:color="auto"/>
      </w:divBdr>
    </w:div>
    <w:div w:id="712733528">
      <w:bodyDiv w:val="1"/>
      <w:marLeft w:val="0"/>
      <w:marRight w:val="0"/>
      <w:marTop w:val="0"/>
      <w:marBottom w:val="0"/>
      <w:divBdr>
        <w:top w:val="none" w:sz="0" w:space="0" w:color="auto"/>
        <w:left w:val="none" w:sz="0" w:space="0" w:color="auto"/>
        <w:bottom w:val="none" w:sz="0" w:space="0" w:color="auto"/>
        <w:right w:val="none" w:sz="0" w:space="0" w:color="auto"/>
      </w:divBdr>
    </w:div>
    <w:div w:id="713233786">
      <w:bodyDiv w:val="1"/>
      <w:marLeft w:val="0"/>
      <w:marRight w:val="0"/>
      <w:marTop w:val="0"/>
      <w:marBottom w:val="0"/>
      <w:divBdr>
        <w:top w:val="none" w:sz="0" w:space="0" w:color="auto"/>
        <w:left w:val="none" w:sz="0" w:space="0" w:color="auto"/>
        <w:bottom w:val="none" w:sz="0" w:space="0" w:color="auto"/>
        <w:right w:val="none" w:sz="0" w:space="0" w:color="auto"/>
      </w:divBdr>
    </w:div>
    <w:div w:id="713313816">
      <w:bodyDiv w:val="1"/>
      <w:marLeft w:val="0"/>
      <w:marRight w:val="0"/>
      <w:marTop w:val="0"/>
      <w:marBottom w:val="0"/>
      <w:divBdr>
        <w:top w:val="none" w:sz="0" w:space="0" w:color="auto"/>
        <w:left w:val="none" w:sz="0" w:space="0" w:color="auto"/>
        <w:bottom w:val="none" w:sz="0" w:space="0" w:color="auto"/>
        <w:right w:val="none" w:sz="0" w:space="0" w:color="auto"/>
      </w:divBdr>
    </w:div>
    <w:div w:id="713426948">
      <w:bodyDiv w:val="1"/>
      <w:marLeft w:val="0"/>
      <w:marRight w:val="0"/>
      <w:marTop w:val="0"/>
      <w:marBottom w:val="0"/>
      <w:divBdr>
        <w:top w:val="none" w:sz="0" w:space="0" w:color="auto"/>
        <w:left w:val="none" w:sz="0" w:space="0" w:color="auto"/>
        <w:bottom w:val="none" w:sz="0" w:space="0" w:color="auto"/>
        <w:right w:val="none" w:sz="0" w:space="0" w:color="auto"/>
      </w:divBdr>
      <w:divsChild>
        <w:div w:id="45880042">
          <w:marLeft w:val="0"/>
          <w:marRight w:val="0"/>
          <w:marTop w:val="0"/>
          <w:marBottom w:val="0"/>
          <w:divBdr>
            <w:top w:val="none" w:sz="0" w:space="0" w:color="auto"/>
            <w:left w:val="none" w:sz="0" w:space="0" w:color="auto"/>
            <w:bottom w:val="none" w:sz="0" w:space="0" w:color="auto"/>
            <w:right w:val="none" w:sz="0" w:space="0" w:color="auto"/>
          </w:divBdr>
        </w:div>
      </w:divsChild>
    </w:div>
    <w:div w:id="714619539">
      <w:bodyDiv w:val="1"/>
      <w:marLeft w:val="0"/>
      <w:marRight w:val="0"/>
      <w:marTop w:val="0"/>
      <w:marBottom w:val="0"/>
      <w:divBdr>
        <w:top w:val="none" w:sz="0" w:space="0" w:color="auto"/>
        <w:left w:val="none" w:sz="0" w:space="0" w:color="auto"/>
        <w:bottom w:val="none" w:sz="0" w:space="0" w:color="auto"/>
        <w:right w:val="none" w:sz="0" w:space="0" w:color="auto"/>
      </w:divBdr>
      <w:divsChild>
        <w:div w:id="1509977170">
          <w:marLeft w:val="0"/>
          <w:marRight w:val="0"/>
          <w:marTop w:val="0"/>
          <w:marBottom w:val="0"/>
          <w:divBdr>
            <w:top w:val="none" w:sz="0" w:space="0" w:color="auto"/>
            <w:left w:val="none" w:sz="0" w:space="0" w:color="auto"/>
            <w:bottom w:val="none" w:sz="0" w:space="0" w:color="auto"/>
            <w:right w:val="none" w:sz="0" w:space="0" w:color="auto"/>
          </w:divBdr>
        </w:div>
      </w:divsChild>
    </w:div>
    <w:div w:id="714622657">
      <w:bodyDiv w:val="1"/>
      <w:marLeft w:val="0"/>
      <w:marRight w:val="0"/>
      <w:marTop w:val="0"/>
      <w:marBottom w:val="0"/>
      <w:divBdr>
        <w:top w:val="none" w:sz="0" w:space="0" w:color="auto"/>
        <w:left w:val="none" w:sz="0" w:space="0" w:color="auto"/>
        <w:bottom w:val="none" w:sz="0" w:space="0" w:color="auto"/>
        <w:right w:val="none" w:sz="0" w:space="0" w:color="auto"/>
      </w:divBdr>
    </w:div>
    <w:div w:id="715620015">
      <w:bodyDiv w:val="1"/>
      <w:marLeft w:val="0"/>
      <w:marRight w:val="0"/>
      <w:marTop w:val="0"/>
      <w:marBottom w:val="0"/>
      <w:divBdr>
        <w:top w:val="none" w:sz="0" w:space="0" w:color="auto"/>
        <w:left w:val="none" w:sz="0" w:space="0" w:color="auto"/>
        <w:bottom w:val="none" w:sz="0" w:space="0" w:color="auto"/>
        <w:right w:val="none" w:sz="0" w:space="0" w:color="auto"/>
      </w:divBdr>
    </w:div>
    <w:div w:id="716051056">
      <w:bodyDiv w:val="1"/>
      <w:marLeft w:val="0"/>
      <w:marRight w:val="0"/>
      <w:marTop w:val="0"/>
      <w:marBottom w:val="0"/>
      <w:divBdr>
        <w:top w:val="none" w:sz="0" w:space="0" w:color="auto"/>
        <w:left w:val="none" w:sz="0" w:space="0" w:color="auto"/>
        <w:bottom w:val="none" w:sz="0" w:space="0" w:color="auto"/>
        <w:right w:val="none" w:sz="0" w:space="0" w:color="auto"/>
      </w:divBdr>
    </w:div>
    <w:div w:id="716396232">
      <w:bodyDiv w:val="1"/>
      <w:marLeft w:val="0"/>
      <w:marRight w:val="0"/>
      <w:marTop w:val="0"/>
      <w:marBottom w:val="0"/>
      <w:divBdr>
        <w:top w:val="none" w:sz="0" w:space="0" w:color="auto"/>
        <w:left w:val="none" w:sz="0" w:space="0" w:color="auto"/>
        <w:bottom w:val="none" w:sz="0" w:space="0" w:color="auto"/>
        <w:right w:val="none" w:sz="0" w:space="0" w:color="auto"/>
      </w:divBdr>
      <w:divsChild>
        <w:div w:id="7756751">
          <w:marLeft w:val="0"/>
          <w:marRight w:val="0"/>
          <w:marTop w:val="0"/>
          <w:marBottom w:val="0"/>
          <w:divBdr>
            <w:top w:val="none" w:sz="0" w:space="0" w:color="auto"/>
            <w:left w:val="none" w:sz="0" w:space="0" w:color="auto"/>
            <w:bottom w:val="none" w:sz="0" w:space="0" w:color="auto"/>
            <w:right w:val="none" w:sz="0" w:space="0" w:color="auto"/>
          </w:divBdr>
        </w:div>
      </w:divsChild>
    </w:div>
    <w:div w:id="716397827">
      <w:bodyDiv w:val="1"/>
      <w:marLeft w:val="0"/>
      <w:marRight w:val="0"/>
      <w:marTop w:val="0"/>
      <w:marBottom w:val="0"/>
      <w:divBdr>
        <w:top w:val="none" w:sz="0" w:space="0" w:color="auto"/>
        <w:left w:val="none" w:sz="0" w:space="0" w:color="auto"/>
        <w:bottom w:val="none" w:sz="0" w:space="0" w:color="auto"/>
        <w:right w:val="none" w:sz="0" w:space="0" w:color="auto"/>
      </w:divBdr>
      <w:divsChild>
        <w:div w:id="1590697590">
          <w:marLeft w:val="0"/>
          <w:marRight w:val="0"/>
          <w:marTop w:val="0"/>
          <w:marBottom w:val="0"/>
          <w:divBdr>
            <w:top w:val="none" w:sz="0" w:space="0" w:color="auto"/>
            <w:left w:val="none" w:sz="0" w:space="0" w:color="auto"/>
            <w:bottom w:val="none" w:sz="0" w:space="0" w:color="auto"/>
            <w:right w:val="none" w:sz="0" w:space="0" w:color="auto"/>
          </w:divBdr>
        </w:div>
      </w:divsChild>
    </w:div>
    <w:div w:id="718288307">
      <w:bodyDiv w:val="1"/>
      <w:marLeft w:val="0"/>
      <w:marRight w:val="0"/>
      <w:marTop w:val="0"/>
      <w:marBottom w:val="0"/>
      <w:divBdr>
        <w:top w:val="none" w:sz="0" w:space="0" w:color="auto"/>
        <w:left w:val="none" w:sz="0" w:space="0" w:color="auto"/>
        <w:bottom w:val="none" w:sz="0" w:space="0" w:color="auto"/>
        <w:right w:val="none" w:sz="0" w:space="0" w:color="auto"/>
      </w:divBdr>
      <w:divsChild>
        <w:div w:id="134688212">
          <w:marLeft w:val="0"/>
          <w:marRight w:val="0"/>
          <w:marTop w:val="0"/>
          <w:marBottom w:val="0"/>
          <w:divBdr>
            <w:top w:val="none" w:sz="0" w:space="0" w:color="auto"/>
            <w:left w:val="none" w:sz="0" w:space="0" w:color="auto"/>
            <w:bottom w:val="none" w:sz="0" w:space="0" w:color="auto"/>
            <w:right w:val="none" w:sz="0" w:space="0" w:color="auto"/>
          </w:divBdr>
        </w:div>
      </w:divsChild>
    </w:div>
    <w:div w:id="718866124">
      <w:bodyDiv w:val="1"/>
      <w:marLeft w:val="0"/>
      <w:marRight w:val="0"/>
      <w:marTop w:val="0"/>
      <w:marBottom w:val="0"/>
      <w:divBdr>
        <w:top w:val="none" w:sz="0" w:space="0" w:color="auto"/>
        <w:left w:val="none" w:sz="0" w:space="0" w:color="auto"/>
        <w:bottom w:val="none" w:sz="0" w:space="0" w:color="auto"/>
        <w:right w:val="none" w:sz="0" w:space="0" w:color="auto"/>
      </w:divBdr>
      <w:divsChild>
        <w:div w:id="138691910">
          <w:marLeft w:val="0"/>
          <w:marRight w:val="0"/>
          <w:marTop w:val="0"/>
          <w:marBottom w:val="0"/>
          <w:divBdr>
            <w:top w:val="none" w:sz="0" w:space="0" w:color="auto"/>
            <w:left w:val="none" w:sz="0" w:space="0" w:color="auto"/>
            <w:bottom w:val="none" w:sz="0" w:space="0" w:color="auto"/>
            <w:right w:val="none" w:sz="0" w:space="0" w:color="auto"/>
          </w:divBdr>
        </w:div>
      </w:divsChild>
    </w:div>
    <w:div w:id="719204135">
      <w:bodyDiv w:val="1"/>
      <w:marLeft w:val="0"/>
      <w:marRight w:val="0"/>
      <w:marTop w:val="0"/>
      <w:marBottom w:val="0"/>
      <w:divBdr>
        <w:top w:val="none" w:sz="0" w:space="0" w:color="auto"/>
        <w:left w:val="none" w:sz="0" w:space="0" w:color="auto"/>
        <w:bottom w:val="none" w:sz="0" w:space="0" w:color="auto"/>
        <w:right w:val="none" w:sz="0" w:space="0" w:color="auto"/>
      </w:divBdr>
    </w:div>
    <w:div w:id="719287478">
      <w:bodyDiv w:val="1"/>
      <w:marLeft w:val="0"/>
      <w:marRight w:val="0"/>
      <w:marTop w:val="0"/>
      <w:marBottom w:val="0"/>
      <w:divBdr>
        <w:top w:val="none" w:sz="0" w:space="0" w:color="auto"/>
        <w:left w:val="none" w:sz="0" w:space="0" w:color="auto"/>
        <w:bottom w:val="none" w:sz="0" w:space="0" w:color="auto"/>
        <w:right w:val="none" w:sz="0" w:space="0" w:color="auto"/>
      </w:divBdr>
      <w:divsChild>
        <w:div w:id="2100324447">
          <w:marLeft w:val="0"/>
          <w:marRight w:val="0"/>
          <w:marTop w:val="0"/>
          <w:marBottom w:val="0"/>
          <w:divBdr>
            <w:top w:val="none" w:sz="0" w:space="0" w:color="auto"/>
            <w:left w:val="none" w:sz="0" w:space="0" w:color="auto"/>
            <w:bottom w:val="none" w:sz="0" w:space="0" w:color="auto"/>
            <w:right w:val="none" w:sz="0" w:space="0" w:color="auto"/>
          </w:divBdr>
        </w:div>
      </w:divsChild>
    </w:div>
    <w:div w:id="719865451">
      <w:bodyDiv w:val="1"/>
      <w:marLeft w:val="0"/>
      <w:marRight w:val="0"/>
      <w:marTop w:val="0"/>
      <w:marBottom w:val="0"/>
      <w:divBdr>
        <w:top w:val="none" w:sz="0" w:space="0" w:color="auto"/>
        <w:left w:val="none" w:sz="0" w:space="0" w:color="auto"/>
        <w:bottom w:val="none" w:sz="0" w:space="0" w:color="auto"/>
        <w:right w:val="none" w:sz="0" w:space="0" w:color="auto"/>
      </w:divBdr>
      <w:divsChild>
        <w:div w:id="519710127">
          <w:marLeft w:val="0"/>
          <w:marRight w:val="0"/>
          <w:marTop w:val="0"/>
          <w:marBottom w:val="0"/>
          <w:divBdr>
            <w:top w:val="none" w:sz="0" w:space="0" w:color="auto"/>
            <w:left w:val="none" w:sz="0" w:space="0" w:color="auto"/>
            <w:bottom w:val="none" w:sz="0" w:space="0" w:color="auto"/>
            <w:right w:val="none" w:sz="0" w:space="0" w:color="auto"/>
          </w:divBdr>
        </w:div>
      </w:divsChild>
    </w:div>
    <w:div w:id="720445765">
      <w:bodyDiv w:val="1"/>
      <w:marLeft w:val="0"/>
      <w:marRight w:val="0"/>
      <w:marTop w:val="0"/>
      <w:marBottom w:val="0"/>
      <w:divBdr>
        <w:top w:val="none" w:sz="0" w:space="0" w:color="auto"/>
        <w:left w:val="none" w:sz="0" w:space="0" w:color="auto"/>
        <w:bottom w:val="none" w:sz="0" w:space="0" w:color="auto"/>
        <w:right w:val="none" w:sz="0" w:space="0" w:color="auto"/>
      </w:divBdr>
    </w:div>
    <w:div w:id="720639464">
      <w:bodyDiv w:val="1"/>
      <w:marLeft w:val="0"/>
      <w:marRight w:val="0"/>
      <w:marTop w:val="0"/>
      <w:marBottom w:val="0"/>
      <w:divBdr>
        <w:top w:val="none" w:sz="0" w:space="0" w:color="auto"/>
        <w:left w:val="none" w:sz="0" w:space="0" w:color="auto"/>
        <w:bottom w:val="none" w:sz="0" w:space="0" w:color="auto"/>
        <w:right w:val="none" w:sz="0" w:space="0" w:color="auto"/>
      </w:divBdr>
    </w:div>
    <w:div w:id="721290793">
      <w:bodyDiv w:val="1"/>
      <w:marLeft w:val="0"/>
      <w:marRight w:val="0"/>
      <w:marTop w:val="0"/>
      <w:marBottom w:val="0"/>
      <w:divBdr>
        <w:top w:val="none" w:sz="0" w:space="0" w:color="auto"/>
        <w:left w:val="none" w:sz="0" w:space="0" w:color="auto"/>
        <w:bottom w:val="none" w:sz="0" w:space="0" w:color="auto"/>
        <w:right w:val="none" w:sz="0" w:space="0" w:color="auto"/>
      </w:divBdr>
      <w:divsChild>
        <w:div w:id="1747728372">
          <w:marLeft w:val="0"/>
          <w:marRight w:val="0"/>
          <w:marTop w:val="0"/>
          <w:marBottom w:val="0"/>
          <w:divBdr>
            <w:top w:val="none" w:sz="0" w:space="0" w:color="auto"/>
            <w:left w:val="none" w:sz="0" w:space="0" w:color="auto"/>
            <w:bottom w:val="none" w:sz="0" w:space="0" w:color="auto"/>
            <w:right w:val="none" w:sz="0" w:space="0" w:color="auto"/>
          </w:divBdr>
        </w:div>
      </w:divsChild>
    </w:div>
    <w:div w:id="721710769">
      <w:bodyDiv w:val="1"/>
      <w:marLeft w:val="0"/>
      <w:marRight w:val="0"/>
      <w:marTop w:val="0"/>
      <w:marBottom w:val="0"/>
      <w:divBdr>
        <w:top w:val="none" w:sz="0" w:space="0" w:color="auto"/>
        <w:left w:val="none" w:sz="0" w:space="0" w:color="auto"/>
        <w:bottom w:val="none" w:sz="0" w:space="0" w:color="auto"/>
        <w:right w:val="none" w:sz="0" w:space="0" w:color="auto"/>
      </w:divBdr>
      <w:divsChild>
        <w:div w:id="744449769">
          <w:marLeft w:val="0"/>
          <w:marRight w:val="0"/>
          <w:marTop w:val="0"/>
          <w:marBottom w:val="0"/>
          <w:divBdr>
            <w:top w:val="none" w:sz="0" w:space="0" w:color="auto"/>
            <w:left w:val="none" w:sz="0" w:space="0" w:color="auto"/>
            <w:bottom w:val="none" w:sz="0" w:space="0" w:color="auto"/>
            <w:right w:val="none" w:sz="0" w:space="0" w:color="auto"/>
          </w:divBdr>
        </w:div>
      </w:divsChild>
    </w:div>
    <w:div w:id="721826528">
      <w:bodyDiv w:val="1"/>
      <w:marLeft w:val="0"/>
      <w:marRight w:val="0"/>
      <w:marTop w:val="0"/>
      <w:marBottom w:val="0"/>
      <w:divBdr>
        <w:top w:val="none" w:sz="0" w:space="0" w:color="auto"/>
        <w:left w:val="none" w:sz="0" w:space="0" w:color="auto"/>
        <w:bottom w:val="none" w:sz="0" w:space="0" w:color="auto"/>
        <w:right w:val="none" w:sz="0" w:space="0" w:color="auto"/>
      </w:divBdr>
      <w:divsChild>
        <w:div w:id="981276601">
          <w:marLeft w:val="0"/>
          <w:marRight w:val="0"/>
          <w:marTop w:val="0"/>
          <w:marBottom w:val="0"/>
          <w:divBdr>
            <w:top w:val="none" w:sz="0" w:space="0" w:color="auto"/>
            <w:left w:val="none" w:sz="0" w:space="0" w:color="auto"/>
            <w:bottom w:val="none" w:sz="0" w:space="0" w:color="auto"/>
            <w:right w:val="none" w:sz="0" w:space="0" w:color="auto"/>
          </w:divBdr>
          <w:divsChild>
            <w:div w:id="272061299">
              <w:marLeft w:val="0"/>
              <w:marRight w:val="0"/>
              <w:marTop w:val="0"/>
              <w:marBottom w:val="0"/>
              <w:divBdr>
                <w:top w:val="none" w:sz="0" w:space="0" w:color="auto"/>
                <w:left w:val="none" w:sz="0" w:space="0" w:color="auto"/>
                <w:bottom w:val="none" w:sz="0" w:space="0" w:color="auto"/>
                <w:right w:val="none" w:sz="0" w:space="0" w:color="auto"/>
              </w:divBdr>
            </w:div>
            <w:div w:id="1094210694">
              <w:marLeft w:val="0"/>
              <w:marRight w:val="0"/>
              <w:marTop w:val="0"/>
              <w:marBottom w:val="0"/>
              <w:divBdr>
                <w:top w:val="none" w:sz="0" w:space="0" w:color="auto"/>
                <w:left w:val="none" w:sz="0" w:space="0" w:color="auto"/>
                <w:bottom w:val="none" w:sz="0" w:space="0" w:color="auto"/>
                <w:right w:val="none" w:sz="0" w:space="0" w:color="auto"/>
              </w:divBdr>
              <w:divsChild>
                <w:div w:id="692609182">
                  <w:marLeft w:val="0"/>
                  <w:marRight w:val="0"/>
                  <w:marTop w:val="0"/>
                  <w:marBottom w:val="0"/>
                  <w:divBdr>
                    <w:top w:val="none" w:sz="0" w:space="0" w:color="auto"/>
                    <w:left w:val="none" w:sz="0" w:space="0" w:color="auto"/>
                    <w:bottom w:val="none" w:sz="0" w:space="0" w:color="auto"/>
                    <w:right w:val="none" w:sz="0" w:space="0" w:color="auto"/>
                  </w:divBdr>
                  <w:divsChild>
                    <w:div w:id="32062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413124">
      <w:bodyDiv w:val="1"/>
      <w:marLeft w:val="0"/>
      <w:marRight w:val="0"/>
      <w:marTop w:val="0"/>
      <w:marBottom w:val="0"/>
      <w:divBdr>
        <w:top w:val="none" w:sz="0" w:space="0" w:color="auto"/>
        <w:left w:val="none" w:sz="0" w:space="0" w:color="auto"/>
        <w:bottom w:val="none" w:sz="0" w:space="0" w:color="auto"/>
        <w:right w:val="none" w:sz="0" w:space="0" w:color="auto"/>
      </w:divBdr>
    </w:div>
    <w:div w:id="722602580">
      <w:bodyDiv w:val="1"/>
      <w:marLeft w:val="0"/>
      <w:marRight w:val="0"/>
      <w:marTop w:val="0"/>
      <w:marBottom w:val="0"/>
      <w:divBdr>
        <w:top w:val="none" w:sz="0" w:space="0" w:color="auto"/>
        <w:left w:val="none" w:sz="0" w:space="0" w:color="auto"/>
        <w:bottom w:val="none" w:sz="0" w:space="0" w:color="auto"/>
        <w:right w:val="none" w:sz="0" w:space="0" w:color="auto"/>
      </w:divBdr>
      <w:divsChild>
        <w:div w:id="184944748">
          <w:marLeft w:val="0"/>
          <w:marRight w:val="0"/>
          <w:marTop w:val="0"/>
          <w:marBottom w:val="0"/>
          <w:divBdr>
            <w:top w:val="none" w:sz="0" w:space="0" w:color="auto"/>
            <w:left w:val="none" w:sz="0" w:space="0" w:color="auto"/>
            <w:bottom w:val="none" w:sz="0" w:space="0" w:color="auto"/>
            <w:right w:val="none" w:sz="0" w:space="0" w:color="auto"/>
          </w:divBdr>
        </w:div>
      </w:divsChild>
    </w:div>
    <w:div w:id="723525986">
      <w:bodyDiv w:val="1"/>
      <w:marLeft w:val="0"/>
      <w:marRight w:val="0"/>
      <w:marTop w:val="0"/>
      <w:marBottom w:val="0"/>
      <w:divBdr>
        <w:top w:val="none" w:sz="0" w:space="0" w:color="auto"/>
        <w:left w:val="none" w:sz="0" w:space="0" w:color="auto"/>
        <w:bottom w:val="none" w:sz="0" w:space="0" w:color="auto"/>
        <w:right w:val="none" w:sz="0" w:space="0" w:color="auto"/>
      </w:divBdr>
    </w:div>
    <w:div w:id="724374854">
      <w:bodyDiv w:val="1"/>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647970486">
              <w:marLeft w:val="0"/>
              <w:marRight w:val="0"/>
              <w:marTop w:val="0"/>
              <w:marBottom w:val="0"/>
              <w:divBdr>
                <w:top w:val="none" w:sz="0" w:space="0" w:color="auto"/>
                <w:left w:val="none" w:sz="0" w:space="0" w:color="auto"/>
                <w:bottom w:val="none" w:sz="0" w:space="0" w:color="auto"/>
                <w:right w:val="none" w:sz="0" w:space="0" w:color="auto"/>
              </w:divBdr>
            </w:div>
            <w:div w:id="1944147760">
              <w:marLeft w:val="0"/>
              <w:marRight w:val="0"/>
              <w:marTop w:val="0"/>
              <w:marBottom w:val="0"/>
              <w:divBdr>
                <w:top w:val="none" w:sz="0" w:space="0" w:color="auto"/>
                <w:left w:val="none" w:sz="0" w:space="0" w:color="auto"/>
                <w:bottom w:val="none" w:sz="0" w:space="0" w:color="auto"/>
                <w:right w:val="none" w:sz="0" w:space="0" w:color="auto"/>
              </w:divBdr>
              <w:divsChild>
                <w:div w:id="1647010849">
                  <w:marLeft w:val="0"/>
                  <w:marRight w:val="0"/>
                  <w:marTop w:val="0"/>
                  <w:marBottom w:val="0"/>
                  <w:divBdr>
                    <w:top w:val="none" w:sz="0" w:space="0" w:color="auto"/>
                    <w:left w:val="none" w:sz="0" w:space="0" w:color="auto"/>
                    <w:bottom w:val="none" w:sz="0" w:space="0" w:color="auto"/>
                    <w:right w:val="none" w:sz="0" w:space="0" w:color="auto"/>
                  </w:divBdr>
                  <w:divsChild>
                    <w:div w:id="82575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722406">
      <w:bodyDiv w:val="1"/>
      <w:marLeft w:val="0"/>
      <w:marRight w:val="0"/>
      <w:marTop w:val="0"/>
      <w:marBottom w:val="0"/>
      <w:divBdr>
        <w:top w:val="none" w:sz="0" w:space="0" w:color="auto"/>
        <w:left w:val="none" w:sz="0" w:space="0" w:color="auto"/>
        <w:bottom w:val="none" w:sz="0" w:space="0" w:color="auto"/>
        <w:right w:val="none" w:sz="0" w:space="0" w:color="auto"/>
      </w:divBdr>
    </w:div>
    <w:div w:id="725177434">
      <w:bodyDiv w:val="1"/>
      <w:marLeft w:val="0"/>
      <w:marRight w:val="0"/>
      <w:marTop w:val="0"/>
      <w:marBottom w:val="0"/>
      <w:divBdr>
        <w:top w:val="none" w:sz="0" w:space="0" w:color="auto"/>
        <w:left w:val="none" w:sz="0" w:space="0" w:color="auto"/>
        <w:bottom w:val="none" w:sz="0" w:space="0" w:color="auto"/>
        <w:right w:val="none" w:sz="0" w:space="0" w:color="auto"/>
      </w:divBdr>
      <w:divsChild>
        <w:div w:id="1590890021">
          <w:marLeft w:val="0"/>
          <w:marRight w:val="0"/>
          <w:marTop w:val="0"/>
          <w:marBottom w:val="0"/>
          <w:divBdr>
            <w:top w:val="none" w:sz="0" w:space="0" w:color="auto"/>
            <w:left w:val="none" w:sz="0" w:space="0" w:color="auto"/>
            <w:bottom w:val="none" w:sz="0" w:space="0" w:color="auto"/>
            <w:right w:val="none" w:sz="0" w:space="0" w:color="auto"/>
          </w:divBdr>
        </w:div>
      </w:divsChild>
    </w:div>
    <w:div w:id="725179358">
      <w:bodyDiv w:val="1"/>
      <w:marLeft w:val="0"/>
      <w:marRight w:val="0"/>
      <w:marTop w:val="0"/>
      <w:marBottom w:val="0"/>
      <w:divBdr>
        <w:top w:val="none" w:sz="0" w:space="0" w:color="auto"/>
        <w:left w:val="none" w:sz="0" w:space="0" w:color="auto"/>
        <w:bottom w:val="none" w:sz="0" w:space="0" w:color="auto"/>
        <w:right w:val="none" w:sz="0" w:space="0" w:color="auto"/>
      </w:divBdr>
      <w:divsChild>
        <w:div w:id="817260856">
          <w:marLeft w:val="0"/>
          <w:marRight w:val="0"/>
          <w:marTop w:val="0"/>
          <w:marBottom w:val="0"/>
          <w:divBdr>
            <w:top w:val="none" w:sz="0" w:space="0" w:color="auto"/>
            <w:left w:val="none" w:sz="0" w:space="0" w:color="auto"/>
            <w:bottom w:val="none" w:sz="0" w:space="0" w:color="auto"/>
            <w:right w:val="none" w:sz="0" w:space="0" w:color="auto"/>
          </w:divBdr>
        </w:div>
      </w:divsChild>
    </w:div>
    <w:div w:id="725691065">
      <w:bodyDiv w:val="1"/>
      <w:marLeft w:val="0"/>
      <w:marRight w:val="0"/>
      <w:marTop w:val="0"/>
      <w:marBottom w:val="0"/>
      <w:divBdr>
        <w:top w:val="none" w:sz="0" w:space="0" w:color="auto"/>
        <w:left w:val="none" w:sz="0" w:space="0" w:color="auto"/>
        <w:bottom w:val="none" w:sz="0" w:space="0" w:color="auto"/>
        <w:right w:val="none" w:sz="0" w:space="0" w:color="auto"/>
      </w:divBdr>
    </w:div>
    <w:div w:id="726294464">
      <w:bodyDiv w:val="1"/>
      <w:marLeft w:val="0"/>
      <w:marRight w:val="0"/>
      <w:marTop w:val="0"/>
      <w:marBottom w:val="0"/>
      <w:divBdr>
        <w:top w:val="none" w:sz="0" w:space="0" w:color="auto"/>
        <w:left w:val="none" w:sz="0" w:space="0" w:color="auto"/>
        <w:bottom w:val="none" w:sz="0" w:space="0" w:color="auto"/>
        <w:right w:val="none" w:sz="0" w:space="0" w:color="auto"/>
      </w:divBdr>
    </w:div>
    <w:div w:id="726492228">
      <w:bodyDiv w:val="1"/>
      <w:marLeft w:val="0"/>
      <w:marRight w:val="0"/>
      <w:marTop w:val="0"/>
      <w:marBottom w:val="0"/>
      <w:divBdr>
        <w:top w:val="none" w:sz="0" w:space="0" w:color="auto"/>
        <w:left w:val="none" w:sz="0" w:space="0" w:color="auto"/>
        <w:bottom w:val="none" w:sz="0" w:space="0" w:color="auto"/>
        <w:right w:val="none" w:sz="0" w:space="0" w:color="auto"/>
      </w:divBdr>
    </w:div>
    <w:div w:id="726758251">
      <w:bodyDiv w:val="1"/>
      <w:marLeft w:val="0"/>
      <w:marRight w:val="0"/>
      <w:marTop w:val="0"/>
      <w:marBottom w:val="0"/>
      <w:divBdr>
        <w:top w:val="none" w:sz="0" w:space="0" w:color="auto"/>
        <w:left w:val="none" w:sz="0" w:space="0" w:color="auto"/>
        <w:bottom w:val="none" w:sz="0" w:space="0" w:color="auto"/>
        <w:right w:val="none" w:sz="0" w:space="0" w:color="auto"/>
      </w:divBdr>
      <w:divsChild>
        <w:div w:id="502671224">
          <w:marLeft w:val="0"/>
          <w:marRight w:val="0"/>
          <w:marTop w:val="0"/>
          <w:marBottom w:val="0"/>
          <w:divBdr>
            <w:top w:val="none" w:sz="0" w:space="0" w:color="auto"/>
            <w:left w:val="none" w:sz="0" w:space="0" w:color="auto"/>
            <w:bottom w:val="none" w:sz="0" w:space="0" w:color="auto"/>
            <w:right w:val="none" w:sz="0" w:space="0" w:color="auto"/>
          </w:divBdr>
        </w:div>
      </w:divsChild>
    </w:div>
    <w:div w:id="726808367">
      <w:bodyDiv w:val="1"/>
      <w:marLeft w:val="0"/>
      <w:marRight w:val="0"/>
      <w:marTop w:val="0"/>
      <w:marBottom w:val="0"/>
      <w:divBdr>
        <w:top w:val="none" w:sz="0" w:space="0" w:color="auto"/>
        <w:left w:val="none" w:sz="0" w:space="0" w:color="auto"/>
        <w:bottom w:val="none" w:sz="0" w:space="0" w:color="auto"/>
        <w:right w:val="none" w:sz="0" w:space="0" w:color="auto"/>
      </w:divBdr>
      <w:divsChild>
        <w:div w:id="401292493">
          <w:marLeft w:val="0"/>
          <w:marRight w:val="0"/>
          <w:marTop w:val="0"/>
          <w:marBottom w:val="0"/>
          <w:divBdr>
            <w:top w:val="none" w:sz="0" w:space="0" w:color="auto"/>
            <w:left w:val="none" w:sz="0" w:space="0" w:color="auto"/>
            <w:bottom w:val="none" w:sz="0" w:space="0" w:color="auto"/>
            <w:right w:val="none" w:sz="0" w:space="0" w:color="auto"/>
          </w:divBdr>
        </w:div>
      </w:divsChild>
    </w:div>
    <w:div w:id="726875427">
      <w:bodyDiv w:val="1"/>
      <w:marLeft w:val="0"/>
      <w:marRight w:val="0"/>
      <w:marTop w:val="0"/>
      <w:marBottom w:val="0"/>
      <w:divBdr>
        <w:top w:val="none" w:sz="0" w:space="0" w:color="auto"/>
        <w:left w:val="none" w:sz="0" w:space="0" w:color="auto"/>
        <w:bottom w:val="none" w:sz="0" w:space="0" w:color="auto"/>
        <w:right w:val="none" w:sz="0" w:space="0" w:color="auto"/>
      </w:divBdr>
      <w:divsChild>
        <w:div w:id="1206983509">
          <w:marLeft w:val="0"/>
          <w:marRight w:val="0"/>
          <w:marTop w:val="0"/>
          <w:marBottom w:val="450"/>
          <w:divBdr>
            <w:top w:val="none" w:sz="0" w:space="0" w:color="auto"/>
            <w:left w:val="none" w:sz="0" w:space="0" w:color="auto"/>
            <w:bottom w:val="none" w:sz="0" w:space="0" w:color="auto"/>
            <w:right w:val="none" w:sz="0" w:space="0" w:color="auto"/>
          </w:divBdr>
        </w:div>
      </w:divsChild>
    </w:div>
    <w:div w:id="728726857">
      <w:bodyDiv w:val="1"/>
      <w:marLeft w:val="0"/>
      <w:marRight w:val="0"/>
      <w:marTop w:val="0"/>
      <w:marBottom w:val="0"/>
      <w:divBdr>
        <w:top w:val="none" w:sz="0" w:space="0" w:color="auto"/>
        <w:left w:val="none" w:sz="0" w:space="0" w:color="auto"/>
        <w:bottom w:val="none" w:sz="0" w:space="0" w:color="auto"/>
        <w:right w:val="none" w:sz="0" w:space="0" w:color="auto"/>
      </w:divBdr>
    </w:div>
    <w:div w:id="728964912">
      <w:bodyDiv w:val="1"/>
      <w:marLeft w:val="0"/>
      <w:marRight w:val="0"/>
      <w:marTop w:val="0"/>
      <w:marBottom w:val="0"/>
      <w:divBdr>
        <w:top w:val="none" w:sz="0" w:space="0" w:color="auto"/>
        <w:left w:val="none" w:sz="0" w:space="0" w:color="auto"/>
        <w:bottom w:val="none" w:sz="0" w:space="0" w:color="auto"/>
        <w:right w:val="none" w:sz="0" w:space="0" w:color="auto"/>
      </w:divBdr>
      <w:divsChild>
        <w:div w:id="63337511">
          <w:marLeft w:val="0"/>
          <w:marRight w:val="0"/>
          <w:marTop w:val="0"/>
          <w:marBottom w:val="0"/>
          <w:divBdr>
            <w:top w:val="none" w:sz="0" w:space="0" w:color="auto"/>
            <w:left w:val="none" w:sz="0" w:space="0" w:color="auto"/>
            <w:bottom w:val="none" w:sz="0" w:space="0" w:color="auto"/>
            <w:right w:val="none" w:sz="0" w:space="0" w:color="auto"/>
          </w:divBdr>
        </w:div>
      </w:divsChild>
    </w:div>
    <w:div w:id="730427787">
      <w:bodyDiv w:val="1"/>
      <w:marLeft w:val="0"/>
      <w:marRight w:val="0"/>
      <w:marTop w:val="0"/>
      <w:marBottom w:val="0"/>
      <w:divBdr>
        <w:top w:val="none" w:sz="0" w:space="0" w:color="auto"/>
        <w:left w:val="none" w:sz="0" w:space="0" w:color="auto"/>
        <w:bottom w:val="none" w:sz="0" w:space="0" w:color="auto"/>
        <w:right w:val="none" w:sz="0" w:space="0" w:color="auto"/>
      </w:divBdr>
    </w:div>
    <w:div w:id="730999325">
      <w:bodyDiv w:val="1"/>
      <w:marLeft w:val="0"/>
      <w:marRight w:val="0"/>
      <w:marTop w:val="0"/>
      <w:marBottom w:val="0"/>
      <w:divBdr>
        <w:top w:val="none" w:sz="0" w:space="0" w:color="auto"/>
        <w:left w:val="none" w:sz="0" w:space="0" w:color="auto"/>
        <w:bottom w:val="none" w:sz="0" w:space="0" w:color="auto"/>
        <w:right w:val="none" w:sz="0" w:space="0" w:color="auto"/>
      </w:divBdr>
    </w:div>
    <w:div w:id="731537901">
      <w:bodyDiv w:val="1"/>
      <w:marLeft w:val="0"/>
      <w:marRight w:val="0"/>
      <w:marTop w:val="0"/>
      <w:marBottom w:val="0"/>
      <w:divBdr>
        <w:top w:val="none" w:sz="0" w:space="0" w:color="auto"/>
        <w:left w:val="none" w:sz="0" w:space="0" w:color="auto"/>
        <w:bottom w:val="none" w:sz="0" w:space="0" w:color="auto"/>
        <w:right w:val="none" w:sz="0" w:space="0" w:color="auto"/>
      </w:divBdr>
      <w:divsChild>
        <w:div w:id="2122146530">
          <w:marLeft w:val="0"/>
          <w:marRight w:val="0"/>
          <w:marTop w:val="0"/>
          <w:marBottom w:val="0"/>
          <w:divBdr>
            <w:top w:val="none" w:sz="0" w:space="0" w:color="auto"/>
            <w:left w:val="none" w:sz="0" w:space="0" w:color="auto"/>
            <w:bottom w:val="none" w:sz="0" w:space="0" w:color="auto"/>
            <w:right w:val="none" w:sz="0" w:space="0" w:color="auto"/>
          </w:divBdr>
        </w:div>
      </w:divsChild>
    </w:div>
    <w:div w:id="731852979">
      <w:bodyDiv w:val="1"/>
      <w:marLeft w:val="0"/>
      <w:marRight w:val="0"/>
      <w:marTop w:val="0"/>
      <w:marBottom w:val="0"/>
      <w:divBdr>
        <w:top w:val="none" w:sz="0" w:space="0" w:color="auto"/>
        <w:left w:val="none" w:sz="0" w:space="0" w:color="auto"/>
        <w:bottom w:val="none" w:sz="0" w:space="0" w:color="auto"/>
        <w:right w:val="none" w:sz="0" w:space="0" w:color="auto"/>
      </w:divBdr>
    </w:div>
    <w:div w:id="732191765">
      <w:bodyDiv w:val="1"/>
      <w:marLeft w:val="0"/>
      <w:marRight w:val="0"/>
      <w:marTop w:val="0"/>
      <w:marBottom w:val="0"/>
      <w:divBdr>
        <w:top w:val="none" w:sz="0" w:space="0" w:color="auto"/>
        <w:left w:val="none" w:sz="0" w:space="0" w:color="auto"/>
        <w:bottom w:val="none" w:sz="0" w:space="0" w:color="auto"/>
        <w:right w:val="none" w:sz="0" w:space="0" w:color="auto"/>
      </w:divBdr>
      <w:divsChild>
        <w:div w:id="1296716670">
          <w:marLeft w:val="0"/>
          <w:marRight w:val="0"/>
          <w:marTop w:val="0"/>
          <w:marBottom w:val="0"/>
          <w:divBdr>
            <w:top w:val="none" w:sz="0" w:space="0" w:color="auto"/>
            <w:left w:val="none" w:sz="0" w:space="0" w:color="auto"/>
            <w:bottom w:val="none" w:sz="0" w:space="0" w:color="auto"/>
            <w:right w:val="none" w:sz="0" w:space="0" w:color="auto"/>
          </w:divBdr>
        </w:div>
      </w:divsChild>
    </w:div>
    <w:div w:id="733894865">
      <w:bodyDiv w:val="1"/>
      <w:marLeft w:val="0"/>
      <w:marRight w:val="0"/>
      <w:marTop w:val="0"/>
      <w:marBottom w:val="0"/>
      <w:divBdr>
        <w:top w:val="none" w:sz="0" w:space="0" w:color="auto"/>
        <w:left w:val="none" w:sz="0" w:space="0" w:color="auto"/>
        <w:bottom w:val="none" w:sz="0" w:space="0" w:color="auto"/>
        <w:right w:val="none" w:sz="0" w:space="0" w:color="auto"/>
      </w:divBdr>
      <w:divsChild>
        <w:div w:id="1404991150">
          <w:marLeft w:val="0"/>
          <w:marRight w:val="0"/>
          <w:marTop w:val="0"/>
          <w:marBottom w:val="0"/>
          <w:divBdr>
            <w:top w:val="none" w:sz="0" w:space="0" w:color="auto"/>
            <w:left w:val="none" w:sz="0" w:space="0" w:color="auto"/>
            <w:bottom w:val="none" w:sz="0" w:space="0" w:color="auto"/>
            <w:right w:val="none" w:sz="0" w:space="0" w:color="auto"/>
          </w:divBdr>
        </w:div>
      </w:divsChild>
    </w:div>
    <w:div w:id="734161433">
      <w:bodyDiv w:val="1"/>
      <w:marLeft w:val="0"/>
      <w:marRight w:val="0"/>
      <w:marTop w:val="0"/>
      <w:marBottom w:val="0"/>
      <w:divBdr>
        <w:top w:val="none" w:sz="0" w:space="0" w:color="auto"/>
        <w:left w:val="none" w:sz="0" w:space="0" w:color="auto"/>
        <w:bottom w:val="none" w:sz="0" w:space="0" w:color="auto"/>
        <w:right w:val="none" w:sz="0" w:space="0" w:color="auto"/>
      </w:divBdr>
      <w:divsChild>
        <w:div w:id="1993170098">
          <w:marLeft w:val="0"/>
          <w:marRight w:val="0"/>
          <w:marTop w:val="0"/>
          <w:marBottom w:val="0"/>
          <w:divBdr>
            <w:top w:val="none" w:sz="0" w:space="0" w:color="auto"/>
            <w:left w:val="none" w:sz="0" w:space="0" w:color="auto"/>
            <w:bottom w:val="none" w:sz="0" w:space="0" w:color="auto"/>
            <w:right w:val="none" w:sz="0" w:space="0" w:color="auto"/>
          </w:divBdr>
        </w:div>
      </w:divsChild>
    </w:div>
    <w:div w:id="734469787">
      <w:bodyDiv w:val="1"/>
      <w:marLeft w:val="0"/>
      <w:marRight w:val="0"/>
      <w:marTop w:val="0"/>
      <w:marBottom w:val="0"/>
      <w:divBdr>
        <w:top w:val="none" w:sz="0" w:space="0" w:color="auto"/>
        <w:left w:val="none" w:sz="0" w:space="0" w:color="auto"/>
        <w:bottom w:val="none" w:sz="0" w:space="0" w:color="auto"/>
        <w:right w:val="none" w:sz="0" w:space="0" w:color="auto"/>
      </w:divBdr>
    </w:div>
    <w:div w:id="735012345">
      <w:bodyDiv w:val="1"/>
      <w:marLeft w:val="0"/>
      <w:marRight w:val="0"/>
      <w:marTop w:val="0"/>
      <w:marBottom w:val="0"/>
      <w:divBdr>
        <w:top w:val="none" w:sz="0" w:space="0" w:color="auto"/>
        <w:left w:val="none" w:sz="0" w:space="0" w:color="auto"/>
        <w:bottom w:val="none" w:sz="0" w:space="0" w:color="auto"/>
        <w:right w:val="none" w:sz="0" w:space="0" w:color="auto"/>
      </w:divBdr>
      <w:divsChild>
        <w:div w:id="1944262215">
          <w:marLeft w:val="0"/>
          <w:marRight w:val="0"/>
          <w:marTop w:val="0"/>
          <w:marBottom w:val="0"/>
          <w:divBdr>
            <w:top w:val="none" w:sz="0" w:space="0" w:color="auto"/>
            <w:left w:val="none" w:sz="0" w:space="0" w:color="auto"/>
            <w:bottom w:val="none" w:sz="0" w:space="0" w:color="auto"/>
            <w:right w:val="none" w:sz="0" w:space="0" w:color="auto"/>
          </w:divBdr>
        </w:div>
      </w:divsChild>
    </w:div>
    <w:div w:id="735081610">
      <w:bodyDiv w:val="1"/>
      <w:marLeft w:val="0"/>
      <w:marRight w:val="0"/>
      <w:marTop w:val="0"/>
      <w:marBottom w:val="0"/>
      <w:divBdr>
        <w:top w:val="none" w:sz="0" w:space="0" w:color="auto"/>
        <w:left w:val="none" w:sz="0" w:space="0" w:color="auto"/>
        <w:bottom w:val="none" w:sz="0" w:space="0" w:color="auto"/>
        <w:right w:val="none" w:sz="0" w:space="0" w:color="auto"/>
      </w:divBdr>
      <w:divsChild>
        <w:div w:id="2054453654">
          <w:marLeft w:val="0"/>
          <w:marRight w:val="0"/>
          <w:marTop w:val="0"/>
          <w:marBottom w:val="0"/>
          <w:divBdr>
            <w:top w:val="none" w:sz="0" w:space="0" w:color="auto"/>
            <w:left w:val="none" w:sz="0" w:space="0" w:color="auto"/>
            <w:bottom w:val="none" w:sz="0" w:space="0" w:color="auto"/>
            <w:right w:val="none" w:sz="0" w:space="0" w:color="auto"/>
          </w:divBdr>
        </w:div>
      </w:divsChild>
    </w:div>
    <w:div w:id="736055242">
      <w:bodyDiv w:val="1"/>
      <w:marLeft w:val="0"/>
      <w:marRight w:val="0"/>
      <w:marTop w:val="0"/>
      <w:marBottom w:val="0"/>
      <w:divBdr>
        <w:top w:val="none" w:sz="0" w:space="0" w:color="auto"/>
        <w:left w:val="none" w:sz="0" w:space="0" w:color="auto"/>
        <w:bottom w:val="none" w:sz="0" w:space="0" w:color="auto"/>
        <w:right w:val="none" w:sz="0" w:space="0" w:color="auto"/>
      </w:divBdr>
    </w:div>
    <w:div w:id="736125151">
      <w:bodyDiv w:val="1"/>
      <w:marLeft w:val="0"/>
      <w:marRight w:val="0"/>
      <w:marTop w:val="0"/>
      <w:marBottom w:val="0"/>
      <w:divBdr>
        <w:top w:val="none" w:sz="0" w:space="0" w:color="auto"/>
        <w:left w:val="none" w:sz="0" w:space="0" w:color="auto"/>
        <w:bottom w:val="none" w:sz="0" w:space="0" w:color="auto"/>
        <w:right w:val="none" w:sz="0" w:space="0" w:color="auto"/>
      </w:divBdr>
      <w:divsChild>
        <w:div w:id="999965715">
          <w:marLeft w:val="0"/>
          <w:marRight w:val="0"/>
          <w:marTop w:val="0"/>
          <w:marBottom w:val="0"/>
          <w:divBdr>
            <w:top w:val="none" w:sz="0" w:space="0" w:color="auto"/>
            <w:left w:val="none" w:sz="0" w:space="0" w:color="auto"/>
            <w:bottom w:val="none" w:sz="0" w:space="0" w:color="auto"/>
            <w:right w:val="none" w:sz="0" w:space="0" w:color="auto"/>
          </w:divBdr>
        </w:div>
      </w:divsChild>
    </w:div>
    <w:div w:id="736364198">
      <w:bodyDiv w:val="1"/>
      <w:marLeft w:val="0"/>
      <w:marRight w:val="0"/>
      <w:marTop w:val="0"/>
      <w:marBottom w:val="0"/>
      <w:divBdr>
        <w:top w:val="none" w:sz="0" w:space="0" w:color="auto"/>
        <w:left w:val="none" w:sz="0" w:space="0" w:color="auto"/>
        <w:bottom w:val="none" w:sz="0" w:space="0" w:color="auto"/>
        <w:right w:val="none" w:sz="0" w:space="0" w:color="auto"/>
      </w:divBdr>
    </w:div>
    <w:div w:id="737166000">
      <w:bodyDiv w:val="1"/>
      <w:marLeft w:val="0"/>
      <w:marRight w:val="0"/>
      <w:marTop w:val="0"/>
      <w:marBottom w:val="0"/>
      <w:divBdr>
        <w:top w:val="none" w:sz="0" w:space="0" w:color="auto"/>
        <w:left w:val="none" w:sz="0" w:space="0" w:color="auto"/>
        <w:bottom w:val="none" w:sz="0" w:space="0" w:color="auto"/>
        <w:right w:val="none" w:sz="0" w:space="0" w:color="auto"/>
      </w:divBdr>
    </w:div>
    <w:div w:id="737629584">
      <w:bodyDiv w:val="1"/>
      <w:marLeft w:val="0"/>
      <w:marRight w:val="0"/>
      <w:marTop w:val="0"/>
      <w:marBottom w:val="0"/>
      <w:divBdr>
        <w:top w:val="none" w:sz="0" w:space="0" w:color="auto"/>
        <w:left w:val="none" w:sz="0" w:space="0" w:color="auto"/>
        <w:bottom w:val="none" w:sz="0" w:space="0" w:color="auto"/>
        <w:right w:val="none" w:sz="0" w:space="0" w:color="auto"/>
      </w:divBdr>
      <w:divsChild>
        <w:div w:id="1534077409">
          <w:marLeft w:val="0"/>
          <w:marRight w:val="0"/>
          <w:marTop w:val="0"/>
          <w:marBottom w:val="0"/>
          <w:divBdr>
            <w:top w:val="none" w:sz="0" w:space="0" w:color="auto"/>
            <w:left w:val="none" w:sz="0" w:space="0" w:color="auto"/>
            <w:bottom w:val="none" w:sz="0" w:space="0" w:color="auto"/>
            <w:right w:val="none" w:sz="0" w:space="0" w:color="auto"/>
          </w:divBdr>
        </w:div>
      </w:divsChild>
    </w:div>
    <w:div w:id="738096738">
      <w:bodyDiv w:val="1"/>
      <w:marLeft w:val="0"/>
      <w:marRight w:val="0"/>
      <w:marTop w:val="0"/>
      <w:marBottom w:val="0"/>
      <w:divBdr>
        <w:top w:val="none" w:sz="0" w:space="0" w:color="auto"/>
        <w:left w:val="none" w:sz="0" w:space="0" w:color="auto"/>
        <w:bottom w:val="none" w:sz="0" w:space="0" w:color="auto"/>
        <w:right w:val="none" w:sz="0" w:space="0" w:color="auto"/>
      </w:divBdr>
    </w:div>
    <w:div w:id="738138175">
      <w:bodyDiv w:val="1"/>
      <w:marLeft w:val="0"/>
      <w:marRight w:val="0"/>
      <w:marTop w:val="0"/>
      <w:marBottom w:val="0"/>
      <w:divBdr>
        <w:top w:val="none" w:sz="0" w:space="0" w:color="auto"/>
        <w:left w:val="none" w:sz="0" w:space="0" w:color="auto"/>
        <w:bottom w:val="none" w:sz="0" w:space="0" w:color="auto"/>
        <w:right w:val="none" w:sz="0" w:space="0" w:color="auto"/>
      </w:divBdr>
      <w:divsChild>
        <w:div w:id="1440416682">
          <w:marLeft w:val="0"/>
          <w:marRight w:val="0"/>
          <w:marTop w:val="0"/>
          <w:marBottom w:val="0"/>
          <w:divBdr>
            <w:top w:val="none" w:sz="0" w:space="0" w:color="auto"/>
            <w:left w:val="none" w:sz="0" w:space="0" w:color="auto"/>
            <w:bottom w:val="none" w:sz="0" w:space="0" w:color="auto"/>
            <w:right w:val="none" w:sz="0" w:space="0" w:color="auto"/>
          </w:divBdr>
        </w:div>
      </w:divsChild>
    </w:div>
    <w:div w:id="738402431">
      <w:bodyDiv w:val="1"/>
      <w:marLeft w:val="0"/>
      <w:marRight w:val="0"/>
      <w:marTop w:val="0"/>
      <w:marBottom w:val="0"/>
      <w:divBdr>
        <w:top w:val="none" w:sz="0" w:space="0" w:color="auto"/>
        <w:left w:val="none" w:sz="0" w:space="0" w:color="auto"/>
        <w:bottom w:val="none" w:sz="0" w:space="0" w:color="auto"/>
        <w:right w:val="none" w:sz="0" w:space="0" w:color="auto"/>
      </w:divBdr>
      <w:divsChild>
        <w:div w:id="1841653962">
          <w:marLeft w:val="0"/>
          <w:marRight w:val="0"/>
          <w:marTop w:val="0"/>
          <w:marBottom w:val="0"/>
          <w:divBdr>
            <w:top w:val="none" w:sz="0" w:space="0" w:color="auto"/>
            <w:left w:val="none" w:sz="0" w:space="0" w:color="auto"/>
            <w:bottom w:val="none" w:sz="0" w:space="0" w:color="auto"/>
            <w:right w:val="none" w:sz="0" w:space="0" w:color="auto"/>
          </w:divBdr>
        </w:div>
      </w:divsChild>
    </w:div>
    <w:div w:id="738483198">
      <w:bodyDiv w:val="1"/>
      <w:marLeft w:val="0"/>
      <w:marRight w:val="0"/>
      <w:marTop w:val="0"/>
      <w:marBottom w:val="0"/>
      <w:divBdr>
        <w:top w:val="none" w:sz="0" w:space="0" w:color="auto"/>
        <w:left w:val="none" w:sz="0" w:space="0" w:color="auto"/>
        <w:bottom w:val="none" w:sz="0" w:space="0" w:color="auto"/>
        <w:right w:val="none" w:sz="0" w:space="0" w:color="auto"/>
      </w:divBdr>
    </w:div>
    <w:div w:id="738750696">
      <w:bodyDiv w:val="1"/>
      <w:marLeft w:val="0"/>
      <w:marRight w:val="0"/>
      <w:marTop w:val="0"/>
      <w:marBottom w:val="0"/>
      <w:divBdr>
        <w:top w:val="none" w:sz="0" w:space="0" w:color="auto"/>
        <w:left w:val="none" w:sz="0" w:space="0" w:color="auto"/>
        <w:bottom w:val="none" w:sz="0" w:space="0" w:color="auto"/>
        <w:right w:val="none" w:sz="0" w:space="0" w:color="auto"/>
      </w:divBdr>
    </w:div>
    <w:div w:id="739443845">
      <w:bodyDiv w:val="1"/>
      <w:marLeft w:val="0"/>
      <w:marRight w:val="0"/>
      <w:marTop w:val="0"/>
      <w:marBottom w:val="0"/>
      <w:divBdr>
        <w:top w:val="none" w:sz="0" w:space="0" w:color="auto"/>
        <w:left w:val="none" w:sz="0" w:space="0" w:color="auto"/>
        <w:bottom w:val="none" w:sz="0" w:space="0" w:color="auto"/>
        <w:right w:val="none" w:sz="0" w:space="0" w:color="auto"/>
      </w:divBdr>
      <w:divsChild>
        <w:div w:id="246425537">
          <w:marLeft w:val="0"/>
          <w:marRight w:val="0"/>
          <w:marTop w:val="0"/>
          <w:marBottom w:val="0"/>
          <w:divBdr>
            <w:top w:val="none" w:sz="0" w:space="0" w:color="auto"/>
            <w:left w:val="none" w:sz="0" w:space="0" w:color="auto"/>
            <w:bottom w:val="none" w:sz="0" w:space="0" w:color="auto"/>
            <w:right w:val="none" w:sz="0" w:space="0" w:color="auto"/>
          </w:divBdr>
        </w:div>
      </w:divsChild>
    </w:div>
    <w:div w:id="740249663">
      <w:bodyDiv w:val="1"/>
      <w:marLeft w:val="0"/>
      <w:marRight w:val="0"/>
      <w:marTop w:val="0"/>
      <w:marBottom w:val="0"/>
      <w:divBdr>
        <w:top w:val="none" w:sz="0" w:space="0" w:color="auto"/>
        <w:left w:val="none" w:sz="0" w:space="0" w:color="auto"/>
        <w:bottom w:val="none" w:sz="0" w:space="0" w:color="auto"/>
        <w:right w:val="none" w:sz="0" w:space="0" w:color="auto"/>
      </w:divBdr>
    </w:div>
    <w:div w:id="740369228">
      <w:bodyDiv w:val="1"/>
      <w:marLeft w:val="0"/>
      <w:marRight w:val="0"/>
      <w:marTop w:val="0"/>
      <w:marBottom w:val="0"/>
      <w:divBdr>
        <w:top w:val="none" w:sz="0" w:space="0" w:color="auto"/>
        <w:left w:val="none" w:sz="0" w:space="0" w:color="auto"/>
        <w:bottom w:val="none" w:sz="0" w:space="0" w:color="auto"/>
        <w:right w:val="none" w:sz="0" w:space="0" w:color="auto"/>
      </w:divBdr>
    </w:div>
    <w:div w:id="740911652">
      <w:bodyDiv w:val="1"/>
      <w:marLeft w:val="0"/>
      <w:marRight w:val="0"/>
      <w:marTop w:val="0"/>
      <w:marBottom w:val="0"/>
      <w:divBdr>
        <w:top w:val="none" w:sz="0" w:space="0" w:color="auto"/>
        <w:left w:val="none" w:sz="0" w:space="0" w:color="auto"/>
        <w:bottom w:val="none" w:sz="0" w:space="0" w:color="auto"/>
        <w:right w:val="none" w:sz="0" w:space="0" w:color="auto"/>
      </w:divBdr>
    </w:div>
    <w:div w:id="740912409">
      <w:bodyDiv w:val="1"/>
      <w:marLeft w:val="0"/>
      <w:marRight w:val="0"/>
      <w:marTop w:val="0"/>
      <w:marBottom w:val="0"/>
      <w:divBdr>
        <w:top w:val="none" w:sz="0" w:space="0" w:color="auto"/>
        <w:left w:val="none" w:sz="0" w:space="0" w:color="auto"/>
        <w:bottom w:val="none" w:sz="0" w:space="0" w:color="auto"/>
        <w:right w:val="none" w:sz="0" w:space="0" w:color="auto"/>
      </w:divBdr>
      <w:divsChild>
        <w:div w:id="2056155615">
          <w:marLeft w:val="0"/>
          <w:marRight w:val="0"/>
          <w:marTop w:val="0"/>
          <w:marBottom w:val="0"/>
          <w:divBdr>
            <w:top w:val="none" w:sz="0" w:space="0" w:color="auto"/>
            <w:left w:val="none" w:sz="0" w:space="0" w:color="auto"/>
            <w:bottom w:val="none" w:sz="0" w:space="0" w:color="auto"/>
            <w:right w:val="none" w:sz="0" w:space="0" w:color="auto"/>
          </w:divBdr>
        </w:div>
      </w:divsChild>
    </w:div>
    <w:div w:id="742994148">
      <w:bodyDiv w:val="1"/>
      <w:marLeft w:val="0"/>
      <w:marRight w:val="0"/>
      <w:marTop w:val="0"/>
      <w:marBottom w:val="0"/>
      <w:divBdr>
        <w:top w:val="none" w:sz="0" w:space="0" w:color="auto"/>
        <w:left w:val="none" w:sz="0" w:space="0" w:color="auto"/>
        <w:bottom w:val="none" w:sz="0" w:space="0" w:color="auto"/>
        <w:right w:val="none" w:sz="0" w:space="0" w:color="auto"/>
      </w:divBdr>
      <w:divsChild>
        <w:div w:id="1463886354">
          <w:marLeft w:val="0"/>
          <w:marRight w:val="0"/>
          <w:marTop w:val="0"/>
          <w:marBottom w:val="0"/>
          <w:divBdr>
            <w:top w:val="none" w:sz="0" w:space="0" w:color="auto"/>
            <w:left w:val="none" w:sz="0" w:space="0" w:color="auto"/>
            <w:bottom w:val="none" w:sz="0" w:space="0" w:color="auto"/>
            <w:right w:val="none" w:sz="0" w:space="0" w:color="auto"/>
          </w:divBdr>
        </w:div>
      </w:divsChild>
    </w:div>
    <w:div w:id="743382570">
      <w:bodyDiv w:val="1"/>
      <w:marLeft w:val="0"/>
      <w:marRight w:val="0"/>
      <w:marTop w:val="0"/>
      <w:marBottom w:val="0"/>
      <w:divBdr>
        <w:top w:val="none" w:sz="0" w:space="0" w:color="auto"/>
        <w:left w:val="none" w:sz="0" w:space="0" w:color="auto"/>
        <w:bottom w:val="none" w:sz="0" w:space="0" w:color="auto"/>
        <w:right w:val="none" w:sz="0" w:space="0" w:color="auto"/>
      </w:divBdr>
    </w:div>
    <w:div w:id="743604053">
      <w:bodyDiv w:val="1"/>
      <w:marLeft w:val="0"/>
      <w:marRight w:val="0"/>
      <w:marTop w:val="0"/>
      <w:marBottom w:val="0"/>
      <w:divBdr>
        <w:top w:val="none" w:sz="0" w:space="0" w:color="auto"/>
        <w:left w:val="none" w:sz="0" w:space="0" w:color="auto"/>
        <w:bottom w:val="none" w:sz="0" w:space="0" w:color="auto"/>
        <w:right w:val="none" w:sz="0" w:space="0" w:color="auto"/>
      </w:divBdr>
      <w:divsChild>
        <w:div w:id="351995769">
          <w:marLeft w:val="0"/>
          <w:marRight w:val="0"/>
          <w:marTop w:val="0"/>
          <w:marBottom w:val="0"/>
          <w:divBdr>
            <w:top w:val="none" w:sz="0" w:space="0" w:color="auto"/>
            <w:left w:val="none" w:sz="0" w:space="0" w:color="auto"/>
            <w:bottom w:val="none" w:sz="0" w:space="0" w:color="auto"/>
            <w:right w:val="none" w:sz="0" w:space="0" w:color="auto"/>
          </w:divBdr>
        </w:div>
      </w:divsChild>
    </w:div>
    <w:div w:id="743839275">
      <w:bodyDiv w:val="1"/>
      <w:marLeft w:val="0"/>
      <w:marRight w:val="0"/>
      <w:marTop w:val="0"/>
      <w:marBottom w:val="0"/>
      <w:divBdr>
        <w:top w:val="none" w:sz="0" w:space="0" w:color="auto"/>
        <w:left w:val="none" w:sz="0" w:space="0" w:color="auto"/>
        <w:bottom w:val="none" w:sz="0" w:space="0" w:color="auto"/>
        <w:right w:val="none" w:sz="0" w:space="0" w:color="auto"/>
      </w:divBdr>
      <w:divsChild>
        <w:div w:id="562369892">
          <w:marLeft w:val="0"/>
          <w:marRight w:val="0"/>
          <w:marTop w:val="0"/>
          <w:marBottom w:val="0"/>
          <w:divBdr>
            <w:top w:val="none" w:sz="0" w:space="0" w:color="auto"/>
            <w:left w:val="none" w:sz="0" w:space="0" w:color="auto"/>
            <w:bottom w:val="none" w:sz="0" w:space="0" w:color="auto"/>
            <w:right w:val="none" w:sz="0" w:space="0" w:color="auto"/>
          </w:divBdr>
        </w:div>
      </w:divsChild>
    </w:div>
    <w:div w:id="744106203">
      <w:bodyDiv w:val="1"/>
      <w:marLeft w:val="0"/>
      <w:marRight w:val="0"/>
      <w:marTop w:val="0"/>
      <w:marBottom w:val="0"/>
      <w:divBdr>
        <w:top w:val="none" w:sz="0" w:space="0" w:color="auto"/>
        <w:left w:val="none" w:sz="0" w:space="0" w:color="auto"/>
        <w:bottom w:val="none" w:sz="0" w:space="0" w:color="auto"/>
        <w:right w:val="none" w:sz="0" w:space="0" w:color="auto"/>
      </w:divBdr>
    </w:div>
    <w:div w:id="744765152">
      <w:bodyDiv w:val="1"/>
      <w:marLeft w:val="0"/>
      <w:marRight w:val="0"/>
      <w:marTop w:val="0"/>
      <w:marBottom w:val="0"/>
      <w:divBdr>
        <w:top w:val="none" w:sz="0" w:space="0" w:color="auto"/>
        <w:left w:val="none" w:sz="0" w:space="0" w:color="auto"/>
        <w:bottom w:val="none" w:sz="0" w:space="0" w:color="auto"/>
        <w:right w:val="none" w:sz="0" w:space="0" w:color="auto"/>
      </w:divBdr>
    </w:div>
    <w:div w:id="744835660">
      <w:bodyDiv w:val="1"/>
      <w:marLeft w:val="0"/>
      <w:marRight w:val="0"/>
      <w:marTop w:val="0"/>
      <w:marBottom w:val="0"/>
      <w:divBdr>
        <w:top w:val="none" w:sz="0" w:space="0" w:color="auto"/>
        <w:left w:val="none" w:sz="0" w:space="0" w:color="auto"/>
        <w:bottom w:val="none" w:sz="0" w:space="0" w:color="auto"/>
        <w:right w:val="none" w:sz="0" w:space="0" w:color="auto"/>
      </w:divBdr>
    </w:div>
    <w:div w:id="744841975">
      <w:bodyDiv w:val="1"/>
      <w:marLeft w:val="0"/>
      <w:marRight w:val="0"/>
      <w:marTop w:val="0"/>
      <w:marBottom w:val="0"/>
      <w:divBdr>
        <w:top w:val="none" w:sz="0" w:space="0" w:color="auto"/>
        <w:left w:val="none" w:sz="0" w:space="0" w:color="auto"/>
        <w:bottom w:val="none" w:sz="0" w:space="0" w:color="auto"/>
        <w:right w:val="none" w:sz="0" w:space="0" w:color="auto"/>
      </w:divBdr>
    </w:div>
    <w:div w:id="745222733">
      <w:bodyDiv w:val="1"/>
      <w:marLeft w:val="0"/>
      <w:marRight w:val="0"/>
      <w:marTop w:val="0"/>
      <w:marBottom w:val="0"/>
      <w:divBdr>
        <w:top w:val="none" w:sz="0" w:space="0" w:color="auto"/>
        <w:left w:val="none" w:sz="0" w:space="0" w:color="auto"/>
        <w:bottom w:val="none" w:sz="0" w:space="0" w:color="auto"/>
        <w:right w:val="none" w:sz="0" w:space="0" w:color="auto"/>
      </w:divBdr>
      <w:divsChild>
        <w:div w:id="394739033">
          <w:marLeft w:val="0"/>
          <w:marRight w:val="0"/>
          <w:marTop w:val="0"/>
          <w:marBottom w:val="0"/>
          <w:divBdr>
            <w:top w:val="none" w:sz="0" w:space="0" w:color="auto"/>
            <w:left w:val="none" w:sz="0" w:space="0" w:color="auto"/>
            <w:bottom w:val="none" w:sz="0" w:space="0" w:color="auto"/>
            <w:right w:val="none" w:sz="0" w:space="0" w:color="auto"/>
          </w:divBdr>
        </w:div>
      </w:divsChild>
    </w:div>
    <w:div w:id="745419831">
      <w:bodyDiv w:val="1"/>
      <w:marLeft w:val="0"/>
      <w:marRight w:val="0"/>
      <w:marTop w:val="0"/>
      <w:marBottom w:val="0"/>
      <w:divBdr>
        <w:top w:val="none" w:sz="0" w:space="0" w:color="auto"/>
        <w:left w:val="none" w:sz="0" w:space="0" w:color="auto"/>
        <w:bottom w:val="none" w:sz="0" w:space="0" w:color="auto"/>
        <w:right w:val="none" w:sz="0" w:space="0" w:color="auto"/>
      </w:divBdr>
      <w:divsChild>
        <w:div w:id="1768304030">
          <w:marLeft w:val="0"/>
          <w:marRight w:val="0"/>
          <w:marTop w:val="0"/>
          <w:marBottom w:val="0"/>
          <w:divBdr>
            <w:top w:val="none" w:sz="0" w:space="0" w:color="auto"/>
            <w:left w:val="none" w:sz="0" w:space="0" w:color="auto"/>
            <w:bottom w:val="none" w:sz="0" w:space="0" w:color="auto"/>
            <w:right w:val="none" w:sz="0" w:space="0" w:color="auto"/>
          </w:divBdr>
        </w:div>
      </w:divsChild>
    </w:div>
    <w:div w:id="745764327">
      <w:bodyDiv w:val="1"/>
      <w:marLeft w:val="0"/>
      <w:marRight w:val="0"/>
      <w:marTop w:val="0"/>
      <w:marBottom w:val="0"/>
      <w:divBdr>
        <w:top w:val="none" w:sz="0" w:space="0" w:color="auto"/>
        <w:left w:val="none" w:sz="0" w:space="0" w:color="auto"/>
        <w:bottom w:val="none" w:sz="0" w:space="0" w:color="auto"/>
        <w:right w:val="none" w:sz="0" w:space="0" w:color="auto"/>
      </w:divBdr>
      <w:divsChild>
        <w:div w:id="317654935">
          <w:marLeft w:val="0"/>
          <w:marRight w:val="0"/>
          <w:marTop w:val="0"/>
          <w:marBottom w:val="0"/>
          <w:divBdr>
            <w:top w:val="none" w:sz="0" w:space="0" w:color="auto"/>
            <w:left w:val="none" w:sz="0" w:space="0" w:color="auto"/>
            <w:bottom w:val="none" w:sz="0" w:space="0" w:color="auto"/>
            <w:right w:val="none" w:sz="0" w:space="0" w:color="auto"/>
          </w:divBdr>
        </w:div>
      </w:divsChild>
    </w:div>
    <w:div w:id="746345614">
      <w:bodyDiv w:val="1"/>
      <w:marLeft w:val="0"/>
      <w:marRight w:val="0"/>
      <w:marTop w:val="0"/>
      <w:marBottom w:val="0"/>
      <w:divBdr>
        <w:top w:val="none" w:sz="0" w:space="0" w:color="auto"/>
        <w:left w:val="none" w:sz="0" w:space="0" w:color="auto"/>
        <w:bottom w:val="none" w:sz="0" w:space="0" w:color="auto"/>
        <w:right w:val="none" w:sz="0" w:space="0" w:color="auto"/>
      </w:divBdr>
    </w:div>
    <w:div w:id="746416945">
      <w:bodyDiv w:val="1"/>
      <w:marLeft w:val="0"/>
      <w:marRight w:val="0"/>
      <w:marTop w:val="0"/>
      <w:marBottom w:val="0"/>
      <w:divBdr>
        <w:top w:val="none" w:sz="0" w:space="0" w:color="auto"/>
        <w:left w:val="none" w:sz="0" w:space="0" w:color="auto"/>
        <w:bottom w:val="none" w:sz="0" w:space="0" w:color="auto"/>
        <w:right w:val="none" w:sz="0" w:space="0" w:color="auto"/>
      </w:divBdr>
    </w:div>
    <w:div w:id="746808611">
      <w:bodyDiv w:val="1"/>
      <w:marLeft w:val="0"/>
      <w:marRight w:val="0"/>
      <w:marTop w:val="0"/>
      <w:marBottom w:val="0"/>
      <w:divBdr>
        <w:top w:val="none" w:sz="0" w:space="0" w:color="auto"/>
        <w:left w:val="none" w:sz="0" w:space="0" w:color="auto"/>
        <w:bottom w:val="none" w:sz="0" w:space="0" w:color="auto"/>
        <w:right w:val="none" w:sz="0" w:space="0" w:color="auto"/>
      </w:divBdr>
    </w:div>
    <w:div w:id="746849506">
      <w:bodyDiv w:val="1"/>
      <w:marLeft w:val="0"/>
      <w:marRight w:val="0"/>
      <w:marTop w:val="0"/>
      <w:marBottom w:val="0"/>
      <w:divBdr>
        <w:top w:val="none" w:sz="0" w:space="0" w:color="auto"/>
        <w:left w:val="none" w:sz="0" w:space="0" w:color="auto"/>
        <w:bottom w:val="none" w:sz="0" w:space="0" w:color="auto"/>
        <w:right w:val="none" w:sz="0" w:space="0" w:color="auto"/>
      </w:divBdr>
    </w:div>
    <w:div w:id="746924416">
      <w:bodyDiv w:val="1"/>
      <w:marLeft w:val="0"/>
      <w:marRight w:val="0"/>
      <w:marTop w:val="0"/>
      <w:marBottom w:val="0"/>
      <w:divBdr>
        <w:top w:val="none" w:sz="0" w:space="0" w:color="auto"/>
        <w:left w:val="none" w:sz="0" w:space="0" w:color="auto"/>
        <w:bottom w:val="none" w:sz="0" w:space="0" w:color="auto"/>
        <w:right w:val="none" w:sz="0" w:space="0" w:color="auto"/>
      </w:divBdr>
      <w:divsChild>
        <w:div w:id="813302475">
          <w:marLeft w:val="0"/>
          <w:marRight w:val="0"/>
          <w:marTop w:val="0"/>
          <w:marBottom w:val="0"/>
          <w:divBdr>
            <w:top w:val="none" w:sz="0" w:space="0" w:color="auto"/>
            <w:left w:val="none" w:sz="0" w:space="0" w:color="auto"/>
            <w:bottom w:val="none" w:sz="0" w:space="0" w:color="auto"/>
            <w:right w:val="none" w:sz="0" w:space="0" w:color="auto"/>
          </w:divBdr>
        </w:div>
      </w:divsChild>
    </w:div>
    <w:div w:id="747389554">
      <w:bodyDiv w:val="1"/>
      <w:marLeft w:val="0"/>
      <w:marRight w:val="0"/>
      <w:marTop w:val="0"/>
      <w:marBottom w:val="0"/>
      <w:divBdr>
        <w:top w:val="none" w:sz="0" w:space="0" w:color="auto"/>
        <w:left w:val="none" w:sz="0" w:space="0" w:color="auto"/>
        <w:bottom w:val="none" w:sz="0" w:space="0" w:color="auto"/>
        <w:right w:val="none" w:sz="0" w:space="0" w:color="auto"/>
      </w:divBdr>
    </w:div>
    <w:div w:id="748117896">
      <w:bodyDiv w:val="1"/>
      <w:marLeft w:val="0"/>
      <w:marRight w:val="0"/>
      <w:marTop w:val="0"/>
      <w:marBottom w:val="0"/>
      <w:divBdr>
        <w:top w:val="none" w:sz="0" w:space="0" w:color="auto"/>
        <w:left w:val="none" w:sz="0" w:space="0" w:color="auto"/>
        <w:bottom w:val="none" w:sz="0" w:space="0" w:color="auto"/>
        <w:right w:val="none" w:sz="0" w:space="0" w:color="auto"/>
      </w:divBdr>
    </w:div>
    <w:div w:id="748237727">
      <w:bodyDiv w:val="1"/>
      <w:marLeft w:val="0"/>
      <w:marRight w:val="0"/>
      <w:marTop w:val="0"/>
      <w:marBottom w:val="0"/>
      <w:divBdr>
        <w:top w:val="none" w:sz="0" w:space="0" w:color="auto"/>
        <w:left w:val="none" w:sz="0" w:space="0" w:color="auto"/>
        <w:bottom w:val="none" w:sz="0" w:space="0" w:color="auto"/>
        <w:right w:val="none" w:sz="0" w:space="0" w:color="auto"/>
      </w:divBdr>
    </w:div>
    <w:div w:id="748430082">
      <w:bodyDiv w:val="1"/>
      <w:marLeft w:val="0"/>
      <w:marRight w:val="0"/>
      <w:marTop w:val="0"/>
      <w:marBottom w:val="0"/>
      <w:divBdr>
        <w:top w:val="none" w:sz="0" w:space="0" w:color="auto"/>
        <w:left w:val="none" w:sz="0" w:space="0" w:color="auto"/>
        <w:bottom w:val="none" w:sz="0" w:space="0" w:color="auto"/>
        <w:right w:val="none" w:sz="0" w:space="0" w:color="auto"/>
      </w:divBdr>
      <w:divsChild>
        <w:div w:id="1156799105">
          <w:marLeft w:val="0"/>
          <w:marRight w:val="0"/>
          <w:marTop w:val="0"/>
          <w:marBottom w:val="0"/>
          <w:divBdr>
            <w:top w:val="none" w:sz="0" w:space="0" w:color="auto"/>
            <w:left w:val="none" w:sz="0" w:space="0" w:color="auto"/>
            <w:bottom w:val="none" w:sz="0" w:space="0" w:color="auto"/>
            <w:right w:val="none" w:sz="0" w:space="0" w:color="auto"/>
          </w:divBdr>
        </w:div>
      </w:divsChild>
    </w:div>
    <w:div w:id="748699552">
      <w:bodyDiv w:val="1"/>
      <w:marLeft w:val="0"/>
      <w:marRight w:val="0"/>
      <w:marTop w:val="0"/>
      <w:marBottom w:val="0"/>
      <w:divBdr>
        <w:top w:val="none" w:sz="0" w:space="0" w:color="auto"/>
        <w:left w:val="none" w:sz="0" w:space="0" w:color="auto"/>
        <w:bottom w:val="none" w:sz="0" w:space="0" w:color="auto"/>
        <w:right w:val="none" w:sz="0" w:space="0" w:color="auto"/>
      </w:divBdr>
    </w:div>
    <w:div w:id="748844563">
      <w:bodyDiv w:val="1"/>
      <w:marLeft w:val="0"/>
      <w:marRight w:val="0"/>
      <w:marTop w:val="0"/>
      <w:marBottom w:val="0"/>
      <w:divBdr>
        <w:top w:val="none" w:sz="0" w:space="0" w:color="auto"/>
        <w:left w:val="none" w:sz="0" w:space="0" w:color="auto"/>
        <w:bottom w:val="none" w:sz="0" w:space="0" w:color="auto"/>
        <w:right w:val="none" w:sz="0" w:space="0" w:color="auto"/>
      </w:divBdr>
      <w:divsChild>
        <w:div w:id="1027410852">
          <w:marLeft w:val="0"/>
          <w:marRight w:val="0"/>
          <w:marTop w:val="0"/>
          <w:marBottom w:val="0"/>
          <w:divBdr>
            <w:top w:val="none" w:sz="0" w:space="0" w:color="auto"/>
            <w:left w:val="none" w:sz="0" w:space="0" w:color="auto"/>
            <w:bottom w:val="none" w:sz="0" w:space="0" w:color="auto"/>
            <w:right w:val="none" w:sz="0" w:space="0" w:color="auto"/>
          </w:divBdr>
        </w:div>
      </w:divsChild>
    </w:div>
    <w:div w:id="749160065">
      <w:bodyDiv w:val="1"/>
      <w:marLeft w:val="0"/>
      <w:marRight w:val="0"/>
      <w:marTop w:val="0"/>
      <w:marBottom w:val="0"/>
      <w:divBdr>
        <w:top w:val="none" w:sz="0" w:space="0" w:color="auto"/>
        <w:left w:val="none" w:sz="0" w:space="0" w:color="auto"/>
        <w:bottom w:val="none" w:sz="0" w:space="0" w:color="auto"/>
        <w:right w:val="none" w:sz="0" w:space="0" w:color="auto"/>
      </w:divBdr>
      <w:divsChild>
        <w:div w:id="2142992330">
          <w:marLeft w:val="0"/>
          <w:marRight w:val="0"/>
          <w:marTop w:val="0"/>
          <w:marBottom w:val="0"/>
          <w:divBdr>
            <w:top w:val="none" w:sz="0" w:space="0" w:color="auto"/>
            <w:left w:val="none" w:sz="0" w:space="0" w:color="auto"/>
            <w:bottom w:val="none" w:sz="0" w:space="0" w:color="auto"/>
            <w:right w:val="none" w:sz="0" w:space="0" w:color="auto"/>
          </w:divBdr>
        </w:div>
      </w:divsChild>
    </w:div>
    <w:div w:id="749692950">
      <w:bodyDiv w:val="1"/>
      <w:marLeft w:val="0"/>
      <w:marRight w:val="0"/>
      <w:marTop w:val="0"/>
      <w:marBottom w:val="0"/>
      <w:divBdr>
        <w:top w:val="none" w:sz="0" w:space="0" w:color="auto"/>
        <w:left w:val="none" w:sz="0" w:space="0" w:color="auto"/>
        <w:bottom w:val="none" w:sz="0" w:space="0" w:color="auto"/>
        <w:right w:val="none" w:sz="0" w:space="0" w:color="auto"/>
      </w:divBdr>
    </w:div>
    <w:div w:id="750079830">
      <w:bodyDiv w:val="1"/>
      <w:marLeft w:val="0"/>
      <w:marRight w:val="0"/>
      <w:marTop w:val="0"/>
      <w:marBottom w:val="0"/>
      <w:divBdr>
        <w:top w:val="none" w:sz="0" w:space="0" w:color="auto"/>
        <w:left w:val="none" w:sz="0" w:space="0" w:color="auto"/>
        <w:bottom w:val="none" w:sz="0" w:space="0" w:color="auto"/>
        <w:right w:val="none" w:sz="0" w:space="0" w:color="auto"/>
      </w:divBdr>
    </w:div>
    <w:div w:id="750155183">
      <w:bodyDiv w:val="1"/>
      <w:marLeft w:val="0"/>
      <w:marRight w:val="0"/>
      <w:marTop w:val="0"/>
      <w:marBottom w:val="0"/>
      <w:divBdr>
        <w:top w:val="none" w:sz="0" w:space="0" w:color="auto"/>
        <w:left w:val="none" w:sz="0" w:space="0" w:color="auto"/>
        <w:bottom w:val="none" w:sz="0" w:space="0" w:color="auto"/>
        <w:right w:val="none" w:sz="0" w:space="0" w:color="auto"/>
      </w:divBdr>
    </w:div>
    <w:div w:id="750856820">
      <w:bodyDiv w:val="1"/>
      <w:marLeft w:val="0"/>
      <w:marRight w:val="0"/>
      <w:marTop w:val="0"/>
      <w:marBottom w:val="0"/>
      <w:divBdr>
        <w:top w:val="none" w:sz="0" w:space="0" w:color="auto"/>
        <w:left w:val="none" w:sz="0" w:space="0" w:color="auto"/>
        <w:bottom w:val="none" w:sz="0" w:space="0" w:color="auto"/>
        <w:right w:val="none" w:sz="0" w:space="0" w:color="auto"/>
      </w:divBdr>
    </w:div>
    <w:div w:id="751439715">
      <w:bodyDiv w:val="1"/>
      <w:marLeft w:val="0"/>
      <w:marRight w:val="0"/>
      <w:marTop w:val="0"/>
      <w:marBottom w:val="0"/>
      <w:divBdr>
        <w:top w:val="none" w:sz="0" w:space="0" w:color="auto"/>
        <w:left w:val="none" w:sz="0" w:space="0" w:color="auto"/>
        <w:bottom w:val="none" w:sz="0" w:space="0" w:color="auto"/>
        <w:right w:val="none" w:sz="0" w:space="0" w:color="auto"/>
      </w:divBdr>
    </w:div>
    <w:div w:id="751590533">
      <w:bodyDiv w:val="1"/>
      <w:marLeft w:val="0"/>
      <w:marRight w:val="0"/>
      <w:marTop w:val="0"/>
      <w:marBottom w:val="0"/>
      <w:divBdr>
        <w:top w:val="none" w:sz="0" w:space="0" w:color="auto"/>
        <w:left w:val="none" w:sz="0" w:space="0" w:color="auto"/>
        <w:bottom w:val="none" w:sz="0" w:space="0" w:color="auto"/>
        <w:right w:val="none" w:sz="0" w:space="0" w:color="auto"/>
      </w:divBdr>
      <w:divsChild>
        <w:div w:id="210364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44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446779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926504">
      <w:bodyDiv w:val="1"/>
      <w:marLeft w:val="0"/>
      <w:marRight w:val="0"/>
      <w:marTop w:val="0"/>
      <w:marBottom w:val="0"/>
      <w:divBdr>
        <w:top w:val="none" w:sz="0" w:space="0" w:color="auto"/>
        <w:left w:val="none" w:sz="0" w:space="0" w:color="auto"/>
        <w:bottom w:val="none" w:sz="0" w:space="0" w:color="auto"/>
        <w:right w:val="none" w:sz="0" w:space="0" w:color="auto"/>
      </w:divBdr>
    </w:div>
    <w:div w:id="752050420">
      <w:bodyDiv w:val="1"/>
      <w:marLeft w:val="0"/>
      <w:marRight w:val="0"/>
      <w:marTop w:val="0"/>
      <w:marBottom w:val="0"/>
      <w:divBdr>
        <w:top w:val="none" w:sz="0" w:space="0" w:color="auto"/>
        <w:left w:val="none" w:sz="0" w:space="0" w:color="auto"/>
        <w:bottom w:val="none" w:sz="0" w:space="0" w:color="auto"/>
        <w:right w:val="none" w:sz="0" w:space="0" w:color="auto"/>
      </w:divBdr>
      <w:divsChild>
        <w:div w:id="852302167">
          <w:marLeft w:val="0"/>
          <w:marRight w:val="0"/>
          <w:marTop w:val="0"/>
          <w:marBottom w:val="0"/>
          <w:divBdr>
            <w:top w:val="none" w:sz="0" w:space="0" w:color="auto"/>
            <w:left w:val="none" w:sz="0" w:space="0" w:color="auto"/>
            <w:bottom w:val="none" w:sz="0" w:space="0" w:color="auto"/>
            <w:right w:val="none" w:sz="0" w:space="0" w:color="auto"/>
          </w:divBdr>
        </w:div>
      </w:divsChild>
    </w:div>
    <w:div w:id="752552211">
      <w:bodyDiv w:val="1"/>
      <w:marLeft w:val="0"/>
      <w:marRight w:val="0"/>
      <w:marTop w:val="0"/>
      <w:marBottom w:val="0"/>
      <w:divBdr>
        <w:top w:val="none" w:sz="0" w:space="0" w:color="auto"/>
        <w:left w:val="none" w:sz="0" w:space="0" w:color="auto"/>
        <w:bottom w:val="none" w:sz="0" w:space="0" w:color="auto"/>
        <w:right w:val="none" w:sz="0" w:space="0" w:color="auto"/>
      </w:divBdr>
      <w:divsChild>
        <w:div w:id="345376249">
          <w:marLeft w:val="0"/>
          <w:marRight w:val="0"/>
          <w:marTop w:val="0"/>
          <w:marBottom w:val="0"/>
          <w:divBdr>
            <w:top w:val="none" w:sz="0" w:space="0" w:color="auto"/>
            <w:left w:val="none" w:sz="0" w:space="0" w:color="auto"/>
            <w:bottom w:val="none" w:sz="0" w:space="0" w:color="auto"/>
            <w:right w:val="none" w:sz="0" w:space="0" w:color="auto"/>
          </w:divBdr>
          <w:divsChild>
            <w:div w:id="17045349">
              <w:marLeft w:val="0"/>
              <w:marRight w:val="0"/>
              <w:marTop w:val="0"/>
              <w:marBottom w:val="0"/>
              <w:divBdr>
                <w:top w:val="none" w:sz="0" w:space="0" w:color="auto"/>
                <w:left w:val="none" w:sz="0" w:space="0" w:color="auto"/>
                <w:bottom w:val="none" w:sz="0" w:space="0" w:color="auto"/>
                <w:right w:val="none" w:sz="0" w:space="0" w:color="auto"/>
              </w:divBdr>
              <w:divsChild>
                <w:div w:id="1850019745">
                  <w:marLeft w:val="0"/>
                  <w:marRight w:val="0"/>
                  <w:marTop w:val="0"/>
                  <w:marBottom w:val="0"/>
                  <w:divBdr>
                    <w:top w:val="none" w:sz="0" w:space="0" w:color="auto"/>
                    <w:left w:val="none" w:sz="0" w:space="0" w:color="auto"/>
                    <w:bottom w:val="none" w:sz="0" w:space="0" w:color="auto"/>
                    <w:right w:val="none" w:sz="0" w:space="0" w:color="auto"/>
                  </w:divBdr>
                  <w:divsChild>
                    <w:div w:id="2119979184">
                      <w:marLeft w:val="0"/>
                      <w:marRight w:val="0"/>
                      <w:marTop w:val="0"/>
                      <w:marBottom w:val="0"/>
                      <w:divBdr>
                        <w:top w:val="none" w:sz="0" w:space="0" w:color="auto"/>
                        <w:left w:val="none" w:sz="0" w:space="0" w:color="auto"/>
                        <w:bottom w:val="none" w:sz="0" w:space="0" w:color="auto"/>
                        <w:right w:val="none" w:sz="0" w:space="0" w:color="auto"/>
                      </w:divBdr>
                    </w:div>
                    <w:div w:id="205719272">
                      <w:marLeft w:val="0"/>
                      <w:marRight w:val="0"/>
                      <w:marTop w:val="0"/>
                      <w:marBottom w:val="0"/>
                      <w:divBdr>
                        <w:top w:val="none" w:sz="0" w:space="0" w:color="auto"/>
                        <w:left w:val="none" w:sz="0" w:space="0" w:color="auto"/>
                        <w:bottom w:val="none" w:sz="0" w:space="0" w:color="auto"/>
                        <w:right w:val="none" w:sz="0" w:space="0" w:color="auto"/>
                      </w:divBdr>
                    </w:div>
                  </w:divsChild>
                </w:div>
                <w:div w:id="265963925">
                  <w:marLeft w:val="0"/>
                  <w:marRight w:val="0"/>
                  <w:marTop w:val="0"/>
                  <w:marBottom w:val="0"/>
                  <w:divBdr>
                    <w:top w:val="none" w:sz="0" w:space="0" w:color="auto"/>
                    <w:left w:val="none" w:sz="0" w:space="0" w:color="auto"/>
                    <w:bottom w:val="none" w:sz="0" w:space="0" w:color="auto"/>
                    <w:right w:val="none" w:sz="0" w:space="0" w:color="auto"/>
                  </w:divBdr>
                </w:div>
                <w:div w:id="2019386659">
                  <w:marLeft w:val="0"/>
                  <w:marRight w:val="0"/>
                  <w:marTop w:val="0"/>
                  <w:marBottom w:val="0"/>
                  <w:divBdr>
                    <w:top w:val="none" w:sz="0" w:space="0" w:color="auto"/>
                    <w:left w:val="none" w:sz="0" w:space="0" w:color="auto"/>
                    <w:bottom w:val="none" w:sz="0" w:space="0" w:color="auto"/>
                    <w:right w:val="none" w:sz="0" w:space="0" w:color="auto"/>
                  </w:divBdr>
                  <w:divsChild>
                    <w:div w:id="1153793306">
                      <w:marLeft w:val="0"/>
                      <w:marRight w:val="0"/>
                      <w:marTop w:val="0"/>
                      <w:marBottom w:val="0"/>
                      <w:divBdr>
                        <w:top w:val="none" w:sz="0" w:space="0" w:color="auto"/>
                        <w:left w:val="none" w:sz="0" w:space="0" w:color="auto"/>
                        <w:bottom w:val="none" w:sz="0" w:space="0" w:color="auto"/>
                        <w:right w:val="none" w:sz="0" w:space="0" w:color="auto"/>
                      </w:divBdr>
                      <w:divsChild>
                        <w:div w:id="1412459137">
                          <w:marLeft w:val="0"/>
                          <w:marRight w:val="0"/>
                          <w:marTop w:val="0"/>
                          <w:marBottom w:val="0"/>
                          <w:divBdr>
                            <w:top w:val="none" w:sz="0" w:space="0" w:color="auto"/>
                            <w:left w:val="none" w:sz="0" w:space="0" w:color="auto"/>
                            <w:bottom w:val="none" w:sz="0" w:space="0" w:color="auto"/>
                            <w:right w:val="none" w:sz="0" w:space="0" w:color="auto"/>
                          </w:divBdr>
                          <w:divsChild>
                            <w:div w:id="2140298485">
                              <w:marLeft w:val="0"/>
                              <w:marRight w:val="0"/>
                              <w:marTop w:val="0"/>
                              <w:marBottom w:val="0"/>
                              <w:divBdr>
                                <w:top w:val="none" w:sz="0" w:space="0" w:color="auto"/>
                                <w:left w:val="none" w:sz="0" w:space="0" w:color="auto"/>
                                <w:bottom w:val="none" w:sz="0" w:space="0" w:color="auto"/>
                                <w:right w:val="none" w:sz="0" w:space="0" w:color="auto"/>
                              </w:divBdr>
                            </w:div>
                          </w:divsChild>
                        </w:div>
                        <w:div w:id="261181194">
                          <w:marLeft w:val="0"/>
                          <w:marRight w:val="0"/>
                          <w:marTop w:val="0"/>
                          <w:marBottom w:val="0"/>
                          <w:divBdr>
                            <w:top w:val="none" w:sz="0" w:space="0" w:color="auto"/>
                            <w:left w:val="none" w:sz="0" w:space="0" w:color="auto"/>
                            <w:bottom w:val="none" w:sz="0" w:space="0" w:color="auto"/>
                            <w:right w:val="none" w:sz="0" w:space="0" w:color="auto"/>
                          </w:divBdr>
                          <w:divsChild>
                            <w:div w:id="551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6568">
                  <w:marLeft w:val="0"/>
                  <w:marRight w:val="0"/>
                  <w:marTop w:val="0"/>
                  <w:marBottom w:val="0"/>
                  <w:divBdr>
                    <w:top w:val="none" w:sz="0" w:space="0" w:color="auto"/>
                    <w:left w:val="none" w:sz="0" w:space="0" w:color="auto"/>
                    <w:bottom w:val="none" w:sz="0" w:space="0" w:color="auto"/>
                    <w:right w:val="none" w:sz="0" w:space="0" w:color="auto"/>
                  </w:divBdr>
                </w:div>
              </w:divsChild>
            </w:div>
            <w:div w:id="545485459">
              <w:marLeft w:val="0"/>
              <w:marRight w:val="0"/>
              <w:marTop w:val="0"/>
              <w:marBottom w:val="0"/>
              <w:divBdr>
                <w:top w:val="none" w:sz="0" w:space="0" w:color="auto"/>
                <w:left w:val="none" w:sz="0" w:space="0" w:color="auto"/>
                <w:bottom w:val="none" w:sz="0" w:space="0" w:color="auto"/>
                <w:right w:val="none" w:sz="0" w:space="0" w:color="auto"/>
              </w:divBdr>
              <w:divsChild>
                <w:div w:id="1811363547">
                  <w:marLeft w:val="0"/>
                  <w:marRight w:val="0"/>
                  <w:marTop w:val="0"/>
                  <w:marBottom w:val="0"/>
                  <w:divBdr>
                    <w:top w:val="none" w:sz="0" w:space="0" w:color="auto"/>
                    <w:left w:val="none" w:sz="0" w:space="0" w:color="auto"/>
                    <w:bottom w:val="none" w:sz="0" w:space="0" w:color="auto"/>
                    <w:right w:val="none" w:sz="0" w:space="0" w:color="auto"/>
                  </w:divBdr>
                  <w:divsChild>
                    <w:div w:id="51581225">
                      <w:marLeft w:val="0"/>
                      <w:marRight w:val="0"/>
                      <w:marTop w:val="0"/>
                      <w:marBottom w:val="0"/>
                      <w:divBdr>
                        <w:top w:val="none" w:sz="0" w:space="0" w:color="auto"/>
                        <w:left w:val="none" w:sz="0" w:space="0" w:color="auto"/>
                        <w:bottom w:val="none" w:sz="0" w:space="0" w:color="auto"/>
                        <w:right w:val="none" w:sz="0" w:space="0" w:color="auto"/>
                      </w:divBdr>
                    </w:div>
                  </w:divsChild>
                </w:div>
                <w:div w:id="769161175">
                  <w:marLeft w:val="0"/>
                  <w:marRight w:val="0"/>
                  <w:marTop w:val="0"/>
                  <w:marBottom w:val="0"/>
                  <w:divBdr>
                    <w:top w:val="none" w:sz="0" w:space="0" w:color="auto"/>
                    <w:left w:val="none" w:sz="0" w:space="0" w:color="auto"/>
                    <w:bottom w:val="none" w:sz="0" w:space="0" w:color="auto"/>
                    <w:right w:val="none" w:sz="0" w:space="0" w:color="auto"/>
                  </w:divBdr>
                  <w:divsChild>
                    <w:div w:id="2114477998">
                      <w:marLeft w:val="0"/>
                      <w:marRight w:val="0"/>
                      <w:marTop w:val="0"/>
                      <w:marBottom w:val="0"/>
                      <w:divBdr>
                        <w:top w:val="none" w:sz="0" w:space="0" w:color="auto"/>
                        <w:left w:val="none" w:sz="0" w:space="0" w:color="auto"/>
                        <w:bottom w:val="none" w:sz="0" w:space="0" w:color="auto"/>
                        <w:right w:val="none" w:sz="0" w:space="0" w:color="auto"/>
                      </w:divBdr>
                    </w:div>
                  </w:divsChild>
                </w:div>
                <w:div w:id="1185247705">
                  <w:marLeft w:val="0"/>
                  <w:marRight w:val="0"/>
                  <w:marTop w:val="0"/>
                  <w:marBottom w:val="0"/>
                  <w:divBdr>
                    <w:top w:val="none" w:sz="0" w:space="0" w:color="auto"/>
                    <w:left w:val="none" w:sz="0" w:space="0" w:color="auto"/>
                    <w:bottom w:val="none" w:sz="0" w:space="0" w:color="auto"/>
                    <w:right w:val="none" w:sz="0" w:space="0" w:color="auto"/>
                  </w:divBdr>
                  <w:divsChild>
                    <w:div w:id="674915247">
                      <w:marLeft w:val="0"/>
                      <w:marRight w:val="0"/>
                      <w:marTop w:val="0"/>
                      <w:marBottom w:val="0"/>
                      <w:divBdr>
                        <w:top w:val="none" w:sz="0" w:space="0" w:color="auto"/>
                        <w:left w:val="none" w:sz="0" w:space="0" w:color="auto"/>
                        <w:bottom w:val="none" w:sz="0" w:space="0" w:color="auto"/>
                        <w:right w:val="none" w:sz="0" w:space="0" w:color="auto"/>
                      </w:divBdr>
                    </w:div>
                  </w:divsChild>
                </w:div>
                <w:div w:id="31077253">
                  <w:marLeft w:val="0"/>
                  <w:marRight w:val="0"/>
                  <w:marTop w:val="0"/>
                  <w:marBottom w:val="0"/>
                  <w:divBdr>
                    <w:top w:val="none" w:sz="0" w:space="0" w:color="auto"/>
                    <w:left w:val="none" w:sz="0" w:space="0" w:color="auto"/>
                    <w:bottom w:val="none" w:sz="0" w:space="0" w:color="auto"/>
                    <w:right w:val="none" w:sz="0" w:space="0" w:color="auto"/>
                  </w:divBdr>
                  <w:divsChild>
                    <w:div w:id="1090080216">
                      <w:marLeft w:val="0"/>
                      <w:marRight w:val="0"/>
                      <w:marTop w:val="0"/>
                      <w:marBottom w:val="0"/>
                      <w:divBdr>
                        <w:top w:val="none" w:sz="0" w:space="0" w:color="auto"/>
                        <w:left w:val="none" w:sz="0" w:space="0" w:color="auto"/>
                        <w:bottom w:val="none" w:sz="0" w:space="0" w:color="auto"/>
                        <w:right w:val="none" w:sz="0" w:space="0" w:color="auto"/>
                      </w:divBdr>
                    </w:div>
                  </w:divsChild>
                </w:div>
                <w:div w:id="1844854285">
                  <w:marLeft w:val="0"/>
                  <w:marRight w:val="0"/>
                  <w:marTop w:val="0"/>
                  <w:marBottom w:val="0"/>
                  <w:divBdr>
                    <w:top w:val="none" w:sz="0" w:space="0" w:color="auto"/>
                    <w:left w:val="none" w:sz="0" w:space="0" w:color="auto"/>
                    <w:bottom w:val="none" w:sz="0" w:space="0" w:color="auto"/>
                    <w:right w:val="none" w:sz="0" w:space="0" w:color="auto"/>
                  </w:divBdr>
                  <w:divsChild>
                    <w:div w:id="257912195">
                      <w:marLeft w:val="0"/>
                      <w:marRight w:val="0"/>
                      <w:marTop w:val="0"/>
                      <w:marBottom w:val="0"/>
                      <w:divBdr>
                        <w:top w:val="none" w:sz="0" w:space="0" w:color="auto"/>
                        <w:left w:val="none" w:sz="0" w:space="0" w:color="auto"/>
                        <w:bottom w:val="none" w:sz="0" w:space="0" w:color="auto"/>
                        <w:right w:val="none" w:sz="0" w:space="0" w:color="auto"/>
                      </w:divBdr>
                    </w:div>
                  </w:divsChild>
                </w:div>
                <w:div w:id="468203344">
                  <w:marLeft w:val="0"/>
                  <w:marRight w:val="0"/>
                  <w:marTop w:val="0"/>
                  <w:marBottom w:val="0"/>
                  <w:divBdr>
                    <w:top w:val="none" w:sz="0" w:space="0" w:color="auto"/>
                    <w:left w:val="none" w:sz="0" w:space="0" w:color="auto"/>
                    <w:bottom w:val="none" w:sz="0" w:space="0" w:color="auto"/>
                    <w:right w:val="none" w:sz="0" w:space="0" w:color="auto"/>
                  </w:divBdr>
                  <w:divsChild>
                    <w:div w:id="20834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6139">
      <w:bodyDiv w:val="1"/>
      <w:marLeft w:val="0"/>
      <w:marRight w:val="0"/>
      <w:marTop w:val="0"/>
      <w:marBottom w:val="0"/>
      <w:divBdr>
        <w:top w:val="none" w:sz="0" w:space="0" w:color="auto"/>
        <w:left w:val="none" w:sz="0" w:space="0" w:color="auto"/>
        <w:bottom w:val="none" w:sz="0" w:space="0" w:color="auto"/>
        <w:right w:val="none" w:sz="0" w:space="0" w:color="auto"/>
      </w:divBdr>
    </w:div>
    <w:div w:id="753548220">
      <w:bodyDiv w:val="1"/>
      <w:marLeft w:val="0"/>
      <w:marRight w:val="0"/>
      <w:marTop w:val="0"/>
      <w:marBottom w:val="0"/>
      <w:divBdr>
        <w:top w:val="none" w:sz="0" w:space="0" w:color="auto"/>
        <w:left w:val="none" w:sz="0" w:space="0" w:color="auto"/>
        <w:bottom w:val="none" w:sz="0" w:space="0" w:color="auto"/>
        <w:right w:val="none" w:sz="0" w:space="0" w:color="auto"/>
      </w:divBdr>
      <w:divsChild>
        <w:div w:id="1827091127">
          <w:marLeft w:val="0"/>
          <w:marRight w:val="0"/>
          <w:marTop w:val="0"/>
          <w:marBottom w:val="0"/>
          <w:divBdr>
            <w:top w:val="none" w:sz="0" w:space="0" w:color="auto"/>
            <w:left w:val="none" w:sz="0" w:space="0" w:color="auto"/>
            <w:bottom w:val="none" w:sz="0" w:space="0" w:color="auto"/>
            <w:right w:val="none" w:sz="0" w:space="0" w:color="auto"/>
          </w:divBdr>
        </w:div>
      </w:divsChild>
    </w:div>
    <w:div w:id="754592854">
      <w:bodyDiv w:val="1"/>
      <w:marLeft w:val="0"/>
      <w:marRight w:val="0"/>
      <w:marTop w:val="0"/>
      <w:marBottom w:val="0"/>
      <w:divBdr>
        <w:top w:val="none" w:sz="0" w:space="0" w:color="auto"/>
        <w:left w:val="none" w:sz="0" w:space="0" w:color="auto"/>
        <w:bottom w:val="none" w:sz="0" w:space="0" w:color="auto"/>
        <w:right w:val="none" w:sz="0" w:space="0" w:color="auto"/>
      </w:divBdr>
    </w:div>
    <w:div w:id="754862694">
      <w:bodyDiv w:val="1"/>
      <w:marLeft w:val="0"/>
      <w:marRight w:val="0"/>
      <w:marTop w:val="0"/>
      <w:marBottom w:val="0"/>
      <w:divBdr>
        <w:top w:val="none" w:sz="0" w:space="0" w:color="auto"/>
        <w:left w:val="none" w:sz="0" w:space="0" w:color="auto"/>
        <w:bottom w:val="none" w:sz="0" w:space="0" w:color="auto"/>
        <w:right w:val="none" w:sz="0" w:space="0" w:color="auto"/>
      </w:divBdr>
      <w:divsChild>
        <w:div w:id="867646973">
          <w:marLeft w:val="0"/>
          <w:marRight w:val="0"/>
          <w:marTop w:val="0"/>
          <w:marBottom w:val="0"/>
          <w:divBdr>
            <w:top w:val="none" w:sz="0" w:space="0" w:color="auto"/>
            <w:left w:val="none" w:sz="0" w:space="0" w:color="auto"/>
            <w:bottom w:val="none" w:sz="0" w:space="0" w:color="auto"/>
            <w:right w:val="none" w:sz="0" w:space="0" w:color="auto"/>
          </w:divBdr>
          <w:divsChild>
            <w:div w:id="2085838291">
              <w:marLeft w:val="0"/>
              <w:marRight w:val="0"/>
              <w:marTop w:val="0"/>
              <w:marBottom w:val="0"/>
              <w:divBdr>
                <w:top w:val="none" w:sz="0" w:space="0" w:color="auto"/>
                <w:left w:val="none" w:sz="0" w:space="0" w:color="auto"/>
                <w:bottom w:val="none" w:sz="0" w:space="0" w:color="auto"/>
                <w:right w:val="none" w:sz="0" w:space="0" w:color="auto"/>
              </w:divBdr>
            </w:div>
            <w:div w:id="246767931">
              <w:marLeft w:val="0"/>
              <w:marRight w:val="0"/>
              <w:marTop w:val="0"/>
              <w:marBottom w:val="0"/>
              <w:divBdr>
                <w:top w:val="none" w:sz="0" w:space="0" w:color="auto"/>
                <w:left w:val="none" w:sz="0" w:space="0" w:color="auto"/>
                <w:bottom w:val="none" w:sz="0" w:space="0" w:color="auto"/>
                <w:right w:val="none" w:sz="0" w:space="0" w:color="auto"/>
              </w:divBdr>
              <w:divsChild>
                <w:div w:id="1852723196">
                  <w:marLeft w:val="0"/>
                  <w:marRight w:val="0"/>
                  <w:marTop w:val="0"/>
                  <w:marBottom w:val="0"/>
                  <w:divBdr>
                    <w:top w:val="none" w:sz="0" w:space="0" w:color="auto"/>
                    <w:left w:val="none" w:sz="0" w:space="0" w:color="auto"/>
                    <w:bottom w:val="none" w:sz="0" w:space="0" w:color="auto"/>
                    <w:right w:val="none" w:sz="0" w:space="0" w:color="auto"/>
                  </w:divBdr>
                  <w:divsChild>
                    <w:div w:id="3587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323389">
      <w:bodyDiv w:val="1"/>
      <w:marLeft w:val="0"/>
      <w:marRight w:val="0"/>
      <w:marTop w:val="0"/>
      <w:marBottom w:val="0"/>
      <w:divBdr>
        <w:top w:val="none" w:sz="0" w:space="0" w:color="auto"/>
        <w:left w:val="none" w:sz="0" w:space="0" w:color="auto"/>
        <w:bottom w:val="none" w:sz="0" w:space="0" w:color="auto"/>
        <w:right w:val="none" w:sz="0" w:space="0" w:color="auto"/>
      </w:divBdr>
    </w:div>
    <w:div w:id="755596674">
      <w:bodyDiv w:val="1"/>
      <w:marLeft w:val="0"/>
      <w:marRight w:val="0"/>
      <w:marTop w:val="0"/>
      <w:marBottom w:val="0"/>
      <w:divBdr>
        <w:top w:val="none" w:sz="0" w:space="0" w:color="auto"/>
        <w:left w:val="none" w:sz="0" w:space="0" w:color="auto"/>
        <w:bottom w:val="none" w:sz="0" w:space="0" w:color="auto"/>
        <w:right w:val="none" w:sz="0" w:space="0" w:color="auto"/>
      </w:divBdr>
      <w:divsChild>
        <w:div w:id="1478524836">
          <w:marLeft w:val="0"/>
          <w:marRight w:val="0"/>
          <w:marTop w:val="0"/>
          <w:marBottom w:val="0"/>
          <w:divBdr>
            <w:top w:val="none" w:sz="0" w:space="0" w:color="auto"/>
            <w:left w:val="none" w:sz="0" w:space="0" w:color="auto"/>
            <w:bottom w:val="none" w:sz="0" w:space="0" w:color="auto"/>
            <w:right w:val="none" w:sz="0" w:space="0" w:color="auto"/>
          </w:divBdr>
        </w:div>
      </w:divsChild>
    </w:div>
    <w:div w:id="755640098">
      <w:bodyDiv w:val="1"/>
      <w:marLeft w:val="0"/>
      <w:marRight w:val="0"/>
      <w:marTop w:val="0"/>
      <w:marBottom w:val="0"/>
      <w:divBdr>
        <w:top w:val="none" w:sz="0" w:space="0" w:color="auto"/>
        <w:left w:val="none" w:sz="0" w:space="0" w:color="auto"/>
        <w:bottom w:val="none" w:sz="0" w:space="0" w:color="auto"/>
        <w:right w:val="none" w:sz="0" w:space="0" w:color="auto"/>
      </w:divBdr>
      <w:divsChild>
        <w:div w:id="1445222527">
          <w:marLeft w:val="0"/>
          <w:marRight w:val="0"/>
          <w:marTop w:val="0"/>
          <w:marBottom w:val="0"/>
          <w:divBdr>
            <w:top w:val="none" w:sz="0" w:space="0" w:color="auto"/>
            <w:left w:val="none" w:sz="0" w:space="0" w:color="auto"/>
            <w:bottom w:val="none" w:sz="0" w:space="0" w:color="auto"/>
            <w:right w:val="none" w:sz="0" w:space="0" w:color="auto"/>
          </w:divBdr>
        </w:div>
      </w:divsChild>
    </w:div>
    <w:div w:id="755789221">
      <w:bodyDiv w:val="1"/>
      <w:marLeft w:val="0"/>
      <w:marRight w:val="0"/>
      <w:marTop w:val="0"/>
      <w:marBottom w:val="0"/>
      <w:divBdr>
        <w:top w:val="none" w:sz="0" w:space="0" w:color="auto"/>
        <w:left w:val="none" w:sz="0" w:space="0" w:color="auto"/>
        <w:bottom w:val="none" w:sz="0" w:space="0" w:color="auto"/>
        <w:right w:val="none" w:sz="0" w:space="0" w:color="auto"/>
      </w:divBdr>
      <w:divsChild>
        <w:div w:id="1772819471">
          <w:marLeft w:val="0"/>
          <w:marRight w:val="0"/>
          <w:marTop w:val="0"/>
          <w:marBottom w:val="0"/>
          <w:divBdr>
            <w:top w:val="none" w:sz="0" w:space="0" w:color="auto"/>
            <w:left w:val="none" w:sz="0" w:space="0" w:color="auto"/>
            <w:bottom w:val="none" w:sz="0" w:space="0" w:color="auto"/>
            <w:right w:val="none" w:sz="0" w:space="0" w:color="auto"/>
          </w:divBdr>
        </w:div>
        <w:div w:id="140076640">
          <w:marLeft w:val="0"/>
          <w:marRight w:val="0"/>
          <w:marTop w:val="0"/>
          <w:marBottom w:val="0"/>
          <w:divBdr>
            <w:top w:val="none" w:sz="0" w:space="0" w:color="auto"/>
            <w:left w:val="none" w:sz="0" w:space="0" w:color="auto"/>
            <w:bottom w:val="none" w:sz="0" w:space="0" w:color="auto"/>
            <w:right w:val="none" w:sz="0" w:space="0" w:color="auto"/>
          </w:divBdr>
        </w:div>
        <w:div w:id="456030856">
          <w:marLeft w:val="0"/>
          <w:marRight w:val="0"/>
          <w:marTop w:val="0"/>
          <w:marBottom w:val="0"/>
          <w:divBdr>
            <w:top w:val="none" w:sz="0" w:space="0" w:color="auto"/>
            <w:left w:val="none" w:sz="0" w:space="0" w:color="auto"/>
            <w:bottom w:val="none" w:sz="0" w:space="0" w:color="auto"/>
            <w:right w:val="none" w:sz="0" w:space="0" w:color="auto"/>
          </w:divBdr>
        </w:div>
        <w:div w:id="1722901479">
          <w:marLeft w:val="0"/>
          <w:marRight w:val="0"/>
          <w:marTop w:val="0"/>
          <w:marBottom w:val="0"/>
          <w:divBdr>
            <w:top w:val="none" w:sz="0" w:space="0" w:color="auto"/>
            <w:left w:val="none" w:sz="0" w:space="0" w:color="auto"/>
            <w:bottom w:val="none" w:sz="0" w:space="0" w:color="auto"/>
            <w:right w:val="none" w:sz="0" w:space="0" w:color="auto"/>
          </w:divBdr>
        </w:div>
      </w:divsChild>
    </w:div>
    <w:div w:id="757143350">
      <w:bodyDiv w:val="1"/>
      <w:marLeft w:val="0"/>
      <w:marRight w:val="0"/>
      <w:marTop w:val="0"/>
      <w:marBottom w:val="0"/>
      <w:divBdr>
        <w:top w:val="none" w:sz="0" w:space="0" w:color="auto"/>
        <w:left w:val="none" w:sz="0" w:space="0" w:color="auto"/>
        <w:bottom w:val="none" w:sz="0" w:space="0" w:color="auto"/>
        <w:right w:val="none" w:sz="0" w:space="0" w:color="auto"/>
      </w:divBdr>
      <w:divsChild>
        <w:div w:id="1640189265">
          <w:marLeft w:val="0"/>
          <w:marRight w:val="0"/>
          <w:marTop w:val="0"/>
          <w:marBottom w:val="0"/>
          <w:divBdr>
            <w:top w:val="none" w:sz="0" w:space="0" w:color="auto"/>
            <w:left w:val="none" w:sz="0" w:space="0" w:color="auto"/>
            <w:bottom w:val="none" w:sz="0" w:space="0" w:color="auto"/>
            <w:right w:val="none" w:sz="0" w:space="0" w:color="auto"/>
          </w:divBdr>
        </w:div>
      </w:divsChild>
    </w:div>
    <w:div w:id="757412484">
      <w:bodyDiv w:val="1"/>
      <w:marLeft w:val="0"/>
      <w:marRight w:val="0"/>
      <w:marTop w:val="0"/>
      <w:marBottom w:val="0"/>
      <w:divBdr>
        <w:top w:val="none" w:sz="0" w:space="0" w:color="auto"/>
        <w:left w:val="none" w:sz="0" w:space="0" w:color="auto"/>
        <w:bottom w:val="none" w:sz="0" w:space="0" w:color="auto"/>
        <w:right w:val="none" w:sz="0" w:space="0" w:color="auto"/>
      </w:divBdr>
    </w:div>
    <w:div w:id="758214483">
      <w:bodyDiv w:val="1"/>
      <w:marLeft w:val="0"/>
      <w:marRight w:val="0"/>
      <w:marTop w:val="0"/>
      <w:marBottom w:val="0"/>
      <w:divBdr>
        <w:top w:val="none" w:sz="0" w:space="0" w:color="auto"/>
        <w:left w:val="none" w:sz="0" w:space="0" w:color="auto"/>
        <w:bottom w:val="none" w:sz="0" w:space="0" w:color="auto"/>
        <w:right w:val="none" w:sz="0" w:space="0" w:color="auto"/>
      </w:divBdr>
      <w:divsChild>
        <w:div w:id="1865247569">
          <w:marLeft w:val="0"/>
          <w:marRight w:val="0"/>
          <w:marTop w:val="0"/>
          <w:marBottom w:val="0"/>
          <w:divBdr>
            <w:top w:val="none" w:sz="0" w:space="0" w:color="auto"/>
            <w:left w:val="none" w:sz="0" w:space="0" w:color="auto"/>
            <w:bottom w:val="none" w:sz="0" w:space="0" w:color="auto"/>
            <w:right w:val="none" w:sz="0" w:space="0" w:color="auto"/>
          </w:divBdr>
        </w:div>
      </w:divsChild>
    </w:div>
    <w:div w:id="758252025">
      <w:bodyDiv w:val="1"/>
      <w:marLeft w:val="0"/>
      <w:marRight w:val="0"/>
      <w:marTop w:val="0"/>
      <w:marBottom w:val="0"/>
      <w:divBdr>
        <w:top w:val="none" w:sz="0" w:space="0" w:color="auto"/>
        <w:left w:val="none" w:sz="0" w:space="0" w:color="auto"/>
        <w:bottom w:val="none" w:sz="0" w:space="0" w:color="auto"/>
        <w:right w:val="none" w:sz="0" w:space="0" w:color="auto"/>
      </w:divBdr>
    </w:div>
    <w:div w:id="758451857">
      <w:bodyDiv w:val="1"/>
      <w:marLeft w:val="0"/>
      <w:marRight w:val="0"/>
      <w:marTop w:val="0"/>
      <w:marBottom w:val="0"/>
      <w:divBdr>
        <w:top w:val="none" w:sz="0" w:space="0" w:color="auto"/>
        <w:left w:val="none" w:sz="0" w:space="0" w:color="auto"/>
        <w:bottom w:val="none" w:sz="0" w:space="0" w:color="auto"/>
        <w:right w:val="none" w:sz="0" w:space="0" w:color="auto"/>
      </w:divBdr>
    </w:div>
    <w:div w:id="758479451">
      <w:bodyDiv w:val="1"/>
      <w:marLeft w:val="0"/>
      <w:marRight w:val="0"/>
      <w:marTop w:val="0"/>
      <w:marBottom w:val="0"/>
      <w:divBdr>
        <w:top w:val="none" w:sz="0" w:space="0" w:color="auto"/>
        <w:left w:val="none" w:sz="0" w:space="0" w:color="auto"/>
        <w:bottom w:val="none" w:sz="0" w:space="0" w:color="auto"/>
        <w:right w:val="none" w:sz="0" w:space="0" w:color="auto"/>
      </w:divBdr>
    </w:div>
    <w:div w:id="759444268">
      <w:bodyDiv w:val="1"/>
      <w:marLeft w:val="0"/>
      <w:marRight w:val="0"/>
      <w:marTop w:val="0"/>
      <w:marBottom w:val="0"/>
      <w:divBdr>
        <w:top w:val="none" w:sz="0" w:space="0" w:color="auto"/>
        <w:left w:val="none" w:sz="0" w:space="0" w:color="auto"/>
        <w:bottom w:val="none" w:sz="0" w:space="0" w:color="auto"/>
        <w:right w:val="none" w:sz="0" w:space="0" w:color="auto"/>
      </w:divBdr>
    </w:div>
    <w:div w:id="759983062">
      <w:bodyDiv w:val="1"/>
      <w:marLeft w:val="0"/>
      <w:marRight w:val="0"/>
      <w:marTop w:val="0"/>
      <w:marBottom w:val="0"/>
      <w:divBdr>
        <w:top w:val="none" w:sz="0" w:space="0" w:color="auto"/>
        <w:left w:val="none" w:sz="0" w:space="0" w:color="auto"/>
        <w:bottom w:val="none" w:sz="0" w:space="0" w:color="auto"/>
        <w:right w:val="none" w:sz="0" w:space="0" w:color="auto"/>
      </w:divBdr>
      <w:divsChild>
        <w:div w:id="834296823">
          <w:marLeft w:val="0"/>
          <w:marRight w:val="0"/>
          <w:marTop w:val="0"/>
          <w:marBottom w:val="0"/>
          <w:divBdr>
            <w:top w:val="none" w:sz="0" w:space="0" w:color="auto"/>
            <w:left w:val="none" w:sz="0" w:space="0" w:color="auto"/>
            <w:bottom w:val="none" w:sz="0" w:space="0" w:color="auto"/>
            <w:right w:val="none" w:sz="0" w:space="0" w:color="auto"/>
          </w:divBdr>
        </w:div>
      </w:divsChild>
    </w:div>
    <w:div w:id="760376589">
      <w:bodyDiv w:val="1"/>
      <w:marLeft w:val="0"/>
      <w:marRight w:val="0"/>
      <w:marTop w:val="0"/>
      <w:marBottom w:val="0"/>
      <w:divBdr>
        <w:top w:val="none" w:sz="0" w:space="0" w:color="auto"/>
        <w:left w:val="none" w:sz="0" w:space="0" w:color="auto"/>
        <w:bottom w:val="none" w:sz="0" w:space="0" w:color="auto"/>
        <w:right w:val="none" w:sz="0" w:space="0" w:color="auto"/>
      </w:divBdr>
    </w:div>
    <w:div w:id="760444136">
      <w:bodyDiv w:val="1"/>
      <w:marLeft w:val="0"/>
      <w:marRight w:val="0"/>
      <w:marTop w:val="0"/>
      <w:marBottom w:val="0"/>
      <w:divBdr>
        <w:top w:val="none" w:sz="0" w:space="0" w:color="auto"/>
        <w:left w:val="none" w:sz="0" w:space="0" w:color="auto"/>
        <w:bottom w:val="none" w:sz="0" w:space="0" w:color="auto"/>
        <w:right w:val="none" w:sz="0" w:space="0" w:color="auto"/>
      </w:divBdr>
      <w:divsChild>
        <w:div w:id="1247613031">
          <w:marLeft w:val="0"/>
          <w:marRight w:val="0"/>
          <w:marTop w:val="0"/>
          <w:marBottom w:val="0"/>
          <w:divBdr>
            <w:top w:val="none" w:sz="0" w:space="0" w:color="auto"/>
            <w:left w:val="none" w:sz="0" w:space="0" w:color="auto"/>
            <w:bottom w:val="none" w:sz="0" w:space="0" w:color="auto"/>
            <w:right w:val="none" w:sz="0" w:space="0" w:color="auto"/>
          </w:divBdr>
          <w:divsChild>
            <w:div w:id="87508905">
              <w:marLeft w:val="0"/>
              <w:marRight w:val="0"/>
              <w:marTop w:val="0"/>
              <w:marBottom w:val="0"/>
              <w:divBdr>
                <w:top w:val="none" w:sz="0" w:space="0" w:color="auto"/>
                <w:left w:val="none" w:sz="0" w:space="0" w:color="auto"/>
                <w:bottom w:val="none" w:sz="0" w:space="0" w:color="auto"/>
                <w:right w:val="none" w:sz="0" w:space="0" w:color="auto"/>
              </w:divBdr>
            </w:div>
          </w:divsChild>
        </w:div>
        <w:div w:id="868374097">
          <w:marLeft w:val="0"/>
          <w:marRight w:val="0"/>
          <w:marTop w:val="0"/>
          <w:marBottom w:val="0"/>
          <w:divBdr>
            <w:top w:val="none" w:sz="0" w:space="0" w:color="auto"/>
            <w:left w:val="none" w:sz="0" w:space="0" w:color="auto"/>
            <w:bottom w:val="none" w:sz="0" w:space="0" w:color="auto"/>
            <w:right w:val="none" w:sz="0" w:space="0" w:color="auto"/>
          </w:divBdr>
          <w:divsChild>
            <w:div w:id="560671752">
              <w:marLeft w:val="0"/>
              <w:marRight w:val="0"/>
              <w:marTop w:val="0"/>
              <w:marBottom w:val="0"/>
              <w:divBdr>
                <w:top w:val="none" w:sz="0" w:space="0" w:color="auto"/>
                <w:left w:val="none" w:sz="0" w:space="0" w:color="auto"/>
                <w:bottom w:val="none" w:sz="0" w:space="0" w:color="auto"/>
                <w:right w:val="none" w:sz="0" w:space="0" w:color="auto"/>
              </w:divBdr>
              <w:divsChild>
                <w:div w:id="15834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6606">
          <w:marLeft w:val="0"/>
          <w:marRight w:val="0"/>
          <w:marTop w:val="0"/>
          <w:marBottom w:val="0"/>
          <w:divBdr>
            <w:top w:val="none" w:sz="0" w:space="0" w:color="auto"/>
            <w:left w:val="none" w:sz="0" w:space="0" w:color="auto"/>
            <w:bottom w:val="none" w:sz="0" w:space="0" w:color="auto"/>
            <w:right w:val="none" w:sz="0" w:space="0" w:color="auto"/>
          </w:divBdr>
          <w:divsChild>
            <w:div w:id="2942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04668">
      <w:bodyDiv w:val="1"/>
      <w:marLeft w:val="0"/>
      <w:marRight w:val="0"/>
      <w:marTop w:val="0"/>
      <w:marBottom w:val="0"/>
      <w:divBdr>
        <w:top w:val="none" w:sz="0" w:space="0" w:color="auto"/>
        <w:left w:val="none" w:sz="0" w:space="0" w:color="auto"/>
        <w:bottom w:val="none" w:sz="0" w:space="0" w:color="auto"/>
        <w:right w:val="none" w:sz="0" w:space="0" w:color="auto"/>
      </w:divBdr>
    </w:div>
    <w:div w:id="762141113">
      <w:bodyDiv w:val="1"/>
      <w:marLeft w:val="0"/>
      <w:marRight w:val="0"/>
      <w:marTop w:val="0"/>
      <w:marBottom w:val="0"/>
      <w:divBdr>
        <w:top w:val="none" w:sz="0" w:space="0" w:color="auto"/>
        <w:left w:val="none" w:sz="0" w:space="0" w:color="auto"/>
        <w:bottom w:val="none" w:sz="0" w:space="0" w:color="auto"/>
        <w:right w:val="none" w:sz="0" w:space="0" w:color="auto"/>
      </w:divBdr>
      <w:divsChild>
        <w:div w:id="179204025">
          <w:marLeft w:val="0"/>
          <w:marRight w:val="0"/>
          <w:marTop w:val="0"/>
          <w:marBottom w:val="0"/>
          <w:divBdr>
            <w:top w:val="none" w:sz="0" w:space="0" w:color="auto"/>
            <w:left w:val="none" w:sz="0" w:space="0" w:color="auto"/>
            <w:bottom w:val="none" w:sz="0" w:space="0" w:color="auto"/>
            <w:right w:val="none" w:sz="0" w:space="0" w:color="auto"/>
          </w:divBdr>
        </w:div>
      </w:divsChild>
    </w:div>
    <w:div w:id="762798780">
      <w:bodyDiv w:val="1"/>
      <w:marLeft w:val="0"/>
      <w:marRight w:val="0"/>
      <w:marTop w:val="0"/>
      <w:marBottom w:val="0"/>
      <w:divBdr>
        <w:top w:val="none" w:sz="0" w:space="0" w:color="auto"/>
        <w:left w:val="none" w:sz="0" w:space="0" w:color="auto"/>
        <w:bottom w:val="none" w:sz="0" w:space="0" w:color="auto"/>
        <w:right w:val="none" w:sz="0" w:space="0" w:color="auto"/>
      </w:divBdr>
      <w:divsChild>
        <w:div w:id="41364387">
          <w:marLeft w:val="0"/>
          <w:marRight w:val="0"/>
          <w:marTop w:val="0"/>
          <w:marBottom w:val="0"/>
          <w:divBdr>
            <w:top w:val="none" w:sz="0" w:space="0" w:color="auto"/>
            <w:left w:val="none" w:sz="0" w:space="0" w:color="auto"/>
            <w:bottom w:val="none" w:sz="0" w:space="0" w:color="auto"/>
            <w:right w:val="none" w:sz="0" w:space="0" w:color="auto"/>
          </w:divBdr>
          <w:divsChild>
            <w:div w:id="1645427439">
              <w:marLeft w:val="0"/>
              <w:marRight w:val="0"/>
              <w:marTop w:val="0"/>
              <w:marBottom w:val="0"/>
              <w:divBdr>
                <w:top w:val="none" w:sz="0" w:space="0" w:color="auto"/>
                <w:left w:val="none" w:sz="0" w:space="0" w:color="auto"/>
                <w:bottom w:val="none" w:sz="0" w:space="0" w:color="auto"/>
                <w:right w:val="none" w:sz="0" w:space="0" w:color="auto"/>
              </w:divBdr>
            </w:div>
            <w:div w:id="180898508">
              <w:marLeft w:val="0"/>
              <w:marRight w:val="0"/>
              <w:marTop w:val="0"/>
              <w:marBottom w:val="0"/>
              <w:divBdr>
                <w:top w:val="none" w:sz="0" w:space="0" w:color="auto"/>
                <w:left w:val="none" w:sz="0" w:space="0" w:color="auto"/>
                <w:bottom w:val="none" w:sz="0" w:space="0" w:color="auto"/>
                <w:right w:val="none" w:sz="0" w:space="0" w:color="auto"/>
              </w:divBdr>
              <w:divsChild>
                <w:div w:id="1406951237">
                  <w:marLeft w:val="0"/>
                  <w:marRight w:val="0"/>
                  <w:marTop w:val="0"/>
                  <w:marBottom w:val="0"/>
                  <w:divBdr>
                    <w:top w:val="none" w:sz="0" w:space="0" w:color="auto"/>
                    <w:left w:val="none" w:sz="0" w:space="0" w:color="auto"/>
                    <w:bottom w:val="none" w:sz="0" w:space="0" w:color="auto"/>
                    <w:right w:val="none" w:sz="0" w:space="0" w:color="auto"/>
                  </w:divBdr>
                  <w:divsChild>
                    <w:div w:id="18230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032029">
      <w:bodyDiv w:val="1"/>
      <w:marLeft w:val="0"/>
      <w:marRight w:val="0"/>
      <w:marTop w:val="0"/>
      <w:marBottom w:val="0"/>
      <w:divBdr>
        <w:top w:val="none" w:sz="0" w:space="0" w:color="auto"/>
        <w:left w:val="none" w:sz="0" w:space="0" w:color="auto"/>
        <w:bottom w:val="none" w:sz="0" w:space="0" w:color="auto"/>
        <w:right w:val="none" w:sz="0" w:space="0" w:color="auto"/>
      </w:divBdr>
      <w:divsChild>
        <w:div w:id="1264147911">
          <w:marLeft w:val="0"/>
          <w:marRight w:val="0"/>
          <w:marTop w:val="0"/>
          <w:marBottom w:val="0"/>
          <w:divBdr>
            <w:top w:val="none" w:sz="0" w:space="0" w:color="auto"/>
            <w:left w:val="none" w:sz="0" w:space="0" w:color="auto"/>
            <w:bottom w:val="none" w:sz="0" w:space="0" w:color="auto"/>
            <w:right w:val="none" w:sz="0" w:space="0" w:color="auto"/>
          </w:divBdr>
        </w:div>
      </w:divsChild>
    </w:div>
    <w:div w:id="764035250">
      <w:bodyDiv w:val="1"/>
      <w:marLeft w:val="0"/>
      <w:marRight w:val="0"/>
      <w:marTop w:val="0"/>
      <w:marBottom w:val="0"/>
      <w:divBdr>
        <w:top w:val="none" w:sz="0" w:space="0" w:color="auto"/>
        <w:left w:val="none" w:sz="0" w:space="0" w:color="auto"/>
        <w:bottom w:val="none" w:sz="0" w:space="0" w:color="auto"/>
        <w:right w:val="none" w:sz="0" w:space="0" w:color="auto"/>
      </w:divBdr>
      <w:divsChild>
        <w:div w:id="225381191">
          <w:marLeft w:val="0"/>
          <w:marRight w:val="0"/>
          <w:marTop w:val="0"/>
          <w:marBottom w:val="0"/>
          <w:divBdr>
            <w:top w:val="none" w:sz="0" w:space="0" w:color="auto"/>
            <w:left w:val="none" w:sz="0" w:space="0" w:color="auto"/>
            <w:bottom w:val="none" w:sz="0" w:space="0" w:color="auto"/>
            <w:right w:val="none" w:sz="0" w:space="0" w:color="auto"/>
          </w:divBdr>
        </w:div>
      </w:divsChild>
    </w:div>
    <w:div w:id="76430826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sChild>
        <w:div w:id="535625806">
          <w:marLeft w:val="0"/>
          <w:marRight w:val="0"/>
          <w:marTop w:val="0"/>
          <w:marBottom w:val="0"/>
          <w:divBdr>
            <w:top w:val="none" w:sz="0" w:space="0" w:color="auto"/>
            <w:left w:val="none" w:sz="0" w:space="0" w:color="auto"/>
            <w:bottom w:val="none" w:sz="0" w:space="0" w:color="auto"/>
            <w:right w:val="none" w:sz="0" w:space="0" w:color="auto"/>
          </w:divBdr>
        </w:div>
      </w:divsChild>
    </w:div>
    <w:div w:id="765420172">
      <w:bodyDiv w:val="1"/>
      <w:marLeft w:val="0"/>
      <w:marRight w:val="0"/>
      <w:marTop w:val="0"/>
      <w:marBottom w:val="0"/>
      <w:divBdr>
        <w:top w:val="none" w:sz="0" w:space="0" w:color="auto"/>
        <w:left w:val="none" w:sz="0" w:space="0" w:color="auto"/>
        <w:bottom w:val="none" w:sz="0" w:space="0" w:color="auto"/>
        <w:right w:val="none" w:sz="0" w:space="0" w:color="auto"/>
      </w:divBdr>
      <w:divsChild>
        <w:div w:id="971442638">
          <w:marLeft w:val="0"/>
          <w:marRight w:val="0"/>
          <w:marTop w:val="0"/>
          <w:marBottom w:val="0"/>
          <w:divBdr>
            <w:top w:val="none" w:sz="0" w:space="0" w:color="auto"/>
            <w:left w:val="none" w:sz="0" w:space="0" w:color="auto"/>
            <w:bottom w:val="none" w:sz="0" w:space="0" w:color="auto"/>
            <w:right w:val="none" w:sz="0" w:space="0" w:color="auto"/>
          </w:divBdr>
        </w:div>
      </w:divsChild>
    </w:div>
    <w:div w:id="765461943">
      <w:bodyDiv w:val="1"/>
      <w:marLeft w:val="0"/>
      <w:marRight w:val="0"/>
      <w:marTop w:val="0"/>
      <w:marBottom w:val="0"/>
      <w:divBdr>
        <w:top w:val="none" w:sz="0" w:space="0" w:color="auto"/>
        <w:left w:val="none" w:sz="0" w:space="0" w:color="auto"/>
        <w:bottom w:val="none" w:sz="0" w:space="0" w:color="auto"/>
        <w:right w:val="none" w:sz="0" w:space="0" w:color="auto"/>
      </w:divBdr>
    </w:div>
    <w:div w:id="766122247">
      <w:bodyDiv w:val="1"/>
      <w:marLeft w:val="0"/>
      <w:marRight w:val="0"/>
      <w:marTop w:val="0"/>
      <w:marBottom w:val="0"/>
      <w:divBdr>
        <w:top w:val="none" w:sz="0" w:space="0" w:color="auto"/>
        <w:left w:val="none" w:sz="0" w:space="0" w:color="auto"/>
        <w:bottom w:val="none" w:sz="0" w:space="0" w:color="auto"/>
        <w:right w:val="none" w:sz="0" w:space="0" w:color="auto"/>
      </w:divBdr>
    </w:div>
    <w:div w:id="766194945">
      <w:bodyDiv w:val="1"/>
      <w:marLeft w:val="0"/>
      <w:marRight w:val="0"/>
      <w:marTop w:val="0"/>
      <w:marBottom w:val="0"/>
      <w:divBdr>
        <w:top w:val="none" w:sz="0" w:space="0" w:color="auto"/>
        <w:left w:val="none" w:sz="0" w:space="0" w:color="auto"/>
        <w:bottom w:val="none" w:sz="0" w:space="0" w:color="auto"/>
        <w:right w:val="none" w:sz="0" w:space="0" w:color="auto"/>
      </w:divBdr>
      <w:divsChild>
        <w:div w:id="1302004647">
          <w:marLeft w:val="0"/>
          <w:marRight w:val="0"/>
          <w:marTop w:val="0"/>
          <w:marBottom w:val="0"/>
          <w:divBdr>
            <w:top w:val="none" w:sz="0" w:space="0" w:color="auto"/>
            <w:left w:val="none" w:sz="0" w:space="0" w:color="auto"/>
            <w:bottom w:val="none" w:sz="0" w:space="0" w:color="auto"/>
            <w:right w:val="none" w:sz="0" w:space="0" w:color="auto"/>
          </w:divBdr>
        </w:div>
      </w:divsChild>
    </w:div>
    <w:div w:id="766391005">
      <w:bodyDiv w:val="1"/>
      <w:marLeft w:val="0"/>
      <w:marRight w:val="0"/>
      <w:marTop w:val="0"/>
      <w:marBottom w:val="0"/>
      <w:divBdr>
        <w:top w:val="none" w:sz="0" w:space="0" w:color="auto"/>
        <w:left w:val="none" w:sz="0" w:space="0" w:color="auto"/>
        <w:bottom w:val="none" w:sz="0" w:space="0" w:color="auto"/>
        <w:right w:val="none" w:sz="0" w:space="0" w:color="auto"/>
      </w:divBdr>
    </w:div>
    <w:div w:id="766656206">
      <w:bodyDiv w:val="1"/>
      <w:marLeft w:val="0"/>
      <w:marRight w:val="0"/>
      <w:marTop w:val="0"/>
      <w:marBottom w:val="0"/>
      <w:divBdr>
        <w:top w:val="none" w:sz="0" w:space="0" w:color="auto"/>
        <w:left w:val="none" w:sz="0" w:space="0" w:color="auto"/>
        <w:bottom w:val="none" w:sz="0" w:space="0" w:color="auto"/>
        <w:right w:val="none" w:sz="0" w:space="0" w:color="auto"/>
      </w:divBdr>
    </w:div>
    <w:div w:id="767702931">
      <w:bodyDiv w:val="1"/>
      <w:marLeft w:val="0"/>
      <w:marRight w:val="0"/>
      <w:marTop w:val="0"/>
      <w:marBottom w:val="0"/>
      <w:divBdr>
        <w:top w:val="none" w:sz="0" w:space="0" w:color="auto"/>
        <w:left w:val="none" w:sz="0" w:space="0" w:color="auto"/>
        <w:bottom w:val="none" w:sz="0" w:space="0" w:color="auto"/>
        <w:right w:val="none" w:sz="0" w:space="0" w:color="auto"/>
      </w:divBdr>
    </w:div>
    <w:div w:id="768744659">
      <w:bodyDiv w:val="1"/>
      <w:marLeft w:val="0"/>
      <w:marRight w:val="0"/>
      <w:marTop w:val="0"/>
      <w:marBottom w:val="0"/>
      <w:divBdr>
        <w:top w:val="none" w:sz="0" w:space="0" w:color="auto"/>
        <w:left w:val="none" w:sz="0" w:space="0" w:color="auto"/>
        <w:bottom w:val="none" w:sz="0" w:space="0" w:color="auto"/>
        <w:right w:val="none" w:sz="0" w:space="0" w:color="auto"/>
      </w:divBdr>
      <w:divsChild>
        <w:div w:id="198666372">
          <w:marLeft w:val="0"/>
          <w:marRight w:val="0"/>
          <w:marTop w:val="0"/>
          <w:marBottom w:val="0"/>
          <w:divBdr>
            <w:top w:val="none" w:sz="0" w:space="0" w:color="auto"/>
            <w:left w:val="none" w:sz="0" w:space="0" w:color="auto"/>
            <w:bottom w:val="none" w:sz="0" w:space="0" w:color="auto"/>
            <w:right w:val="none" w:sz="0" w:space="0" w:color="auto"/>
          </w:divBdr>
        </w:div>
      </w:divsChild>
    </w:div>
    <w:div w:id="769089577">
      <w:bodyDiv w:val="1"/>
      <w:marLeft w:val="0"/>
      <w:marRight w:val="0"/>
      <w:marTop w:val="0"/>
      <w:marBottom w:val="0"/>
      <w:divBdr>
        <w:top w:val="none" w:sz="0" w:space="0" w:color="auto"/>
        <w:left w:val="none" w:sz="0" w:space="0" w:color="auto"/>
        <w:bottom w:val="none" w:sz="0" w:space="0" w:color="auto"/>
        <w:right w:val="none" w:sz="0" w:space="0" w:color="auto"/>
      </w:divBdr>
    </w:div>
    <w:div w:id="769199201">
      <w:bodyDiv w:val="1"/>
      <w:marLeft w:val="0"/>
      <w:marRight w:val="0"/>
      <w:marTop w:val="0"/>
      <w:marBottom w:val="0"/>
      <w:divBdr>
        <w:top w:val="none" w:sz="0" w:space="0" w:color="auto"/>
        <w:left w:val="none" w:sz="0" w:space="0" w:color="auto"/>
        <w:bottom w:val="none" w:sz="0" w:space="0" w:color="auto"/>
        <w:right w:val="none" w:sz="0" w:space="0" w:color="auto"/>
      </w:divBdr>
      <w:divsChild>
        <w:div w:id="38087911">
          <w:marLeft w:val="0"/>
          <w:marRight w:val="0"/>
          <w:marTop w:val="0"/>
          <w:marBottom w:val="0"/>
          <w:divBdr>
            <w:top w:val="none" w:sz="0" w:space="0" w:color="auto"/>
            <w:left w:val="none" w:sz="0" w:space="0" w:color="auto"/>
            <w:bottom w:val="none" w:sz="0" w:space="0" w:color="auto"/>
            <w:right w:val="none" w:sz="0" w:space="0" w:color="auto"/>
          </w:divBdr>
        </w:div>
      </w:divsChild>
    </w:div>
    <w:div w:id="769662253">
      <w:bodyDiv w:val="1"/>
      <w:marLeft w:val="0"/>
      <w:marRight w:val="0"/>
      <w:marTop w:val="0"/>
      <w:marBottom w:val="0"/>
      <w:divBdr>
        <w:top w:val="none" w:sz="0" w:space="0" w:color="auto"/>
        <w:left w:val="none" w:sz="0" w:space="0" w:color="auto"/>
        <w:bottom w:val="none" w:sz="0" w:space="0" w:color="auto"/>
        <w:right w:val="none" w:sz="0" w:space="0" w:color="auto"/>
      </w:divBdr>
    </w:div>
    <w:div w:id="770123745">
      <w:bodyDiv w:val="1"/>
      <w:marLeft w:val="0"/>
      <w:marRight w:val="0"/>
      <w:marTop w:val="0"/>
      <w:marBottom w:val="0"/>
      <w:divBdr>
        <w:top w:val="none" w:sz="0" w:space="0" w:color="auto"/>
        <w:left w:val="none" w:sz="0" w:space="0" w:color="auto"/>
        <w:bottom w:val="none" w:sz="0" w:space="0" w:color="auto"/>
        <w:right w:val="none" w:sz="0" w:space="0" w:color="auto"/>
      </w:divBdr>
    </w:div>
    <w:div w:id="771052331">
      <w:bodyDiv w:val="1"/>
      <w:marLeft w:val="0"/>
      <w:marRight w:val="0"/>
      <w:marTop w:val="0"/>
      <w:marBottom w:val="0"/>
      <w:divBdr>
        <w:top w:val="none" w:sz="0" w:space="0" w:color="auto"/>
        <w:left w:val="none" w:sz="0" w:space="0" w:color="auto"/>
        <w:bottom w:val="none" w:sz="0" w:space="0" w:color="auto"/>
        <w:right w:val="none" w:sz="0" w:space="0" w:color="auto"/>
      </w:divBdr>
    </w:div>
    <w:div w:id="771120993">
      <w:bodyDiv w:val="1"/>
      <w:marLeft w:val="0"/>
      <w:marRight w:val="0"/>
      <w:marTop w:val="0"/>
      <w:marBottom w:val="0"/>
      <w:divBdr>
        <w:top w:val="none" w:sz="0" w:space="0" w:color="auto"/>
        <w:left w:val="none" w:sz="0" w:space="0" w:color="auto"/>
        <w:bottom w:val="none" w:sz="0" w:space="0" w:color="auto"/>
        <w:right w:val="none" w:sz="0" w:space="0" w:color="auto"/>
      </w:divBdr>
    </w:div>
    <w:div w:id="771128486">
      <w:bodyDiv w:val="1"/>
      <w:marLeft w:val="0"/>
      <w:marRight w:val="0"/>
      <w:marTop w:val="0"/>
      <w:marBottom w:val="0"/>
      <w:divBdr>
        <w:top w:val="none" w:sz="0" w:space="0" w:color="auto"/>
        <w:left w:val="none" w:sz="0" w:space="0" w:color="auto"/>
        <w:bottom w:val="none" w:sz="0" w:space="0" w:color="auto"/>
        <w:right w:val="none" w:sz="0" w:space="0" w:color="auto"/>
      </w:divBdr>
      <w:divsChild>
        <w:div w:id="1673558426">
          <w:marLeft w:val="0"/>
          <w:marRight w:val="0"/>
          <w:marTop w:val="0"/>
          <w:marBottom w:val="0"/>
          <w:divBdr>
            <w:top w:val="none" w:sz="0" w:space="0" w:color="auto"/>
            <w:left w:val="none" w:sz="0" w:space="0" w:color="auto"/>
            <w:bottom w:val="none" w:sz="0" w:space="0" w:color="auto"/>
            <w:right w:val="none" w:sz="0" w:space="0" w:color="auto"/>
          </w:divBdr>
        </w:div>
      </w:divsChild>
    </w:div>
    <w:div w:id="772749582">
      <w:bodyDiv w:val="1"/>
      <w:marLeft w:val="0"/>
      <w:marRight w:val="0"/>
      <w:marTop w:val="0"/>
      <w:marBottom w:val="0"/>
      <w:divBdr>
        <w:top w:val="none" w:sz="0" w:space="0" w:color="auto"/>
        <w:left w:val="none" w:sz="0" w:space="0" w:color="auto"/>
        <w:bottom w:val="none" w:sz="0" w:space="0" w:color="auto"/>
        <w:right w:val="none" w:sz="0" w:space="0" w:color="auto"/>
      </w:divBdr>
      <w:divsChild>
        <w:div w:id="1540052349">
          <w:marLeft w:val="0"/>
          <w:marRight w:val="0"/>
          <w:marTop w:val="0"/>
          <w:marBottom w:val="0"/>
          <w:divBdr>
            <w:top w:val="none" w:sz="0" w:space="0" w:color="auto"/>
            <w:left w:val="none" w:sz="0" w:space="0" w:color="auto"/>
            <w:bottom w:val="none" w:sz="0" w:space="0" w:color="auto"/>
            <w:right w:val="none" w:sz="0" w:space="0" w:color="auto"/>
          </w:divBdr>
        </w:div>
      </w:divsChild>
    </w:div>
    <w:div w:id="773286479">
      <w:bodyDiv w:val="1"/>
      <w:marLeft w:val="0"/>
      <w:marRight w:val="0"/>
      <w:marTop w:val="0"/>
      <w:marBottom w:val="0"/>
      <w:divBdr>
        <w:top w:val="none" w:sz="0" w:space="0" w:color="auto"/>
        <w:left w:val="none" w:sz="0" w:space="0" w:color="auto"/>
        <w:bottom w:val="none" w:sz="0" w:space="0" w:color="auto"/>
        <w:right w:val="none" w:sz="0" w:space="0" w:color="auto"/>
      </w:divBdr>
      <w:divsChild>
        <w:div w:id="741684839">
          <w:marLeft w:val="0"/>
          <w:marRight w:val="0"/>
          <w:marTop w:val="0"/>
          <w:marBottom w:val="0"/>
          <w:divBdr>
            <w:top w:val="none" w:sz="0" w:space="0" w:color="auto"/>
            <w:left w:val="none" w:sz="0" w:space="0" w:color="auto"/>
            <w:bottom w:val="none" w:sz="0" w:space="0" w:color="auto"/>
            <w:right w:val="none" w:sz="0" w:space="0" w:color="auto"/>
          </w:divBdr>
        </w:div>
      </w:divsChild>
    </w:div>
    <w:div w:id="773939503">
      <w:bodyDiv w:val="1"/>
      <w:marLeft w:val="0"/>
      <w:marRight w:val="0"/>
      <w:marTop w:val="0"/>
      <w:marBottom w:val="0"/>
      <w:divBdr>
        <w:top w:val="none" w:sz="0" w:space="0" w:color="auto"/>
        <w:left w:val="none" w:sz="0" w:space="0" w:color="auto"/>
        <w:bottom w:val="none" w:sz="0" w:space="0" w:color="auto"/>
        <w:right w:val="none" w:sz="0" w:space="0" w:color="auto"/>
      </w:divBdr>
      <w:divsChild>
        <w:div w:id="817301399">
          <w:marLeft w:val="0"/>
          <w:marRight w:val="0"/>
          <w:marTop w:val="0"/>
          <w:marBottom w:val="0"/>
          <w:divBdr>
            <w:top w:val="none" w:sz="0" w:space="0" w:color="auto"/>
            <w:left w:val="none" w:sz="0" w:space="0" w:color="auto"/>
            <w:bottom w:val="none" w:sz="0" w:space="0" w:color="auto"/>
            <w:right w:val="none" w:sz="0" w:space="0" w:color="auto"/>
          </w:divBdr>
        </w:div>
      </w:divsChild>
    </w:div>
    <w:div w:id="773941779">
      <w:bodyDiv w:val="1"/>
      <w:marLeft w:val="0"/>
      <w:marRight w:val="0"/>
      <w:marTop w:val="0"/>
      <w:marBottom w:val="0"/>
      <w:divBdr>
        <w:top w:val="none" w:sz="0" w:space="0" w:color="auto"/>
        <w:left w:val="none" w:sz="0" w:space="0" w:color="auto"/>
        <w:bottom w:val="none" w:sz="0" w:space="0" w:color="auto"/>
        <w:right w:val="none" w:sz="0" w:space="0" w:color="auto"/>
      </w:divBdr>
    </w:div>
    <w:div w:id="775758154">
      <w:bodyDiv w:val="1"/>
      <w:marLeft w:val="0"/>
      <w:marRight w:val="0"/>
      <w:marTop w:val="0"/>
      <w:marBottom w:val="0"/>
      <w:divBdr>
        <w:top w:val="none" w:sz="0" w:space="0" w:color="auto"/>
        <w:left w:val="none" w:sz="0" w:space="0" w:color="auto"/>
        <w:bottom w:val="none" w:sz="0" w:space="0" w:color="auto"/>
        <w:right w:val="none" w:sz="0" w:space="0" w:color="auto"/>
      </w:divBdr>
      <w:divsChild>
        <w:div w:id="1481458577">
          <w:marLeft w:val="0"/>
          <w:marRight w:val="0"/>
          <w:marTop w:val="0"/>
          <w:marBottom w:val="0"/>
          <w:divBdr>
            <w:top w:val="none" w:sz="0" w:space="0" w:color="auto"/>
            <w:left w:val="none" w:sz="0" w:space="0" w:color="auto"/>
            <w:bottom w:val="none" w:sz="0" w:space="0" w:color="auto"/>
            <w:right w:val="none" w:sz="0" w:space="0" w:color="auto"/>
          </w:divBdr>
        </w:div>
      </w:divsChild>
    </w:div>
    <w:div w:id="775827918">
      <w:bodyDiv w:val="1"/>
      <w:marLeft w:val="0"/>
      <w:marRight w:val="0"/>
      <w:marTop w:val="0"/>
      <w:marBottom w:val="0"/>
      <w:divBdr>
        <w:top w:val="none" w:sz="0" w:space="0" w:color="auto"/>
        <w:left w:val="none" w:sz="0" w:space="0" w:color="auto"/>
        <w:bottom w:val="none" w:sz="0" w:space="0" w:color="auto"/>
        <w:right w:val="none" w:sz="0" w:space="0" w:color="auto"/>
      </w:divBdr>
      <w:divsChild>
        <w:div w:id="1351763827">
          <w:marLeft w:val="0"/>
          <w:marRight w:val="0"/>
          <w:marTop w:val="0"/>
          <w:marBottom w:val="0"/>
          <w:divBdr>
            <w:top w:val="none" w:sz="0" w:space="0" w:color="auto"/>
            <w:left w:val="none" w:sz="0" w:space="0" w:color="auto"/>
            <w:bottom w:val="none" w:sz="0" w:space="0" w:color="auto"/>
            <w:right w:val="none" w:sz="0" w:space="0" w:color="auto"/>
          </w:divBdr>
        </w:div>
      </w:divsChild>
    </w:div>
    <w:div w:id="775905422">
      <w:bodyDiv w:val="1"/>
      <w:marLeft w:val="0"/>
      <w:marRight w:val="0"/>
      <w:marTop w:val="0"/>
      <w:marBottom w:val="0"/>
      <w:divBdr>
        <w:top w:val="none" w:sz="0" w:space="0" w:color="auto"/>
        <w:left w:val="none" w:sz="0" w:space="0" w:color="auto"/>
        <w:bottom w:val="none" w:sz="0" w:space="0" w:color="auto"/>
        <w:right w:val="none" w:sz="0" w:space="0" w:color="auto"/>
      </w:divBdr>
    </w:div>
    <w:div w:id="776944339">
      <w:bodyDiv w:val="1"/>
      <w:marLeft w:val="0"/>
      <w:marRight w:val="0"/>
      <w:marTop w:val="0"/>
      <w:marBottom w:val="0"/>
      <w:divBdr>
        <w:top w:val="none" w:sz="0" w:space="0" w:color="auto"/>
        <w:left w:val="none" w:sz="0" w:space="0" w:color="auto"/>
        <w:bottom w:val="none" w:sz="0" w:space="0" w:color="auto"/>
        <w:right w:val="none" w:sz="0" w:space="0" w:color="auto"/>
      </w:divBdr>
    </w:div>
    <w:div w:id="777020144">
      <w:bodyDiv w:val="1"/>
      <w:marLeft w:val="0"/>
      <w:marRight w:val="0"/>
      <w:marTop w:val="0"/>
      <w:marBottom w:val="0"/>
      <w:divBdr>
        <w:top w:val="none" w:sz="0" w:space="0" w:color="auto"/>
        <w:left w:val="none" w:sz="0" w:space="0" w:color="auto"/>
        <w:bottom w:val="none" w:sz="0" w:space="0" w:color="auto"/>
        <w:right w:val="none" w:sz="0" w:space="0" w:color="auto"/>
      </w:divBdr>
    </w:div>
    <w:div w:id="777409379">
      <w:bodyDiv w:val="1"/>
      <w:marLeft w:val="0"/>
      <w:marRight w:val="0"/>
      <w:marTop w:val="0"/>
      <w:marBottom w:val="0"/>
      <w:divBdr>
        <w:top w:val="none" w:sz="0" w:space="0" w:color="auto"/>
        <w:left w:val="none" w:sz="0" w:space="0" w:color="auto"/>
        <w:bottom w:val="none" w:sz="0" w:space="0" w:color="auto"/>
        <w:right w:val="none" w:sz="0" w:space="0" w:color="auto"/>
      </w:divBdr>
    </w:div>
    <w:div w:id="777599288">
      <w:bodyDiv w:val="1"/>
      <w:marLeft w:val="0"/>
      <w:marRight w:val="0"/>
      <w:marTop w:val="0"/>
      <w:marBottom w:val="0"/>
      <w:divBdr>
        <w:top w:val="none" w:sz="0" w:space="0" w:color="auto"/>
        <w:left w:val="none" w:sz="0" w:space="0" w:color="auto"/>
        <w:bottom w:val="none" w:sz="0" w:space="0" w:color="auto"/>
        <w:right w:val="none" w:sz="0" w:space="0" w:color="auto"/>
      </w:divBdr>
      <w:divsChild>
        <w:div w:id="2034571337">
          <w:marLeft w:val="0"/>
          <w:marRight w:val="0"/>
          <w:marTop w:val="0"/>
          <w:marBottom w:val="0"/>
          <w:divBdr>
            <w:top w:val="none" w:sz="0" w:space="0" w:color="auto"/>
            <w:left w:val="none" w:sz="0" w:space="0" w:color="auto"/>
            <w:bottom w:val="none" w:sz="0" w:space="0" w:color="auto"/>
            <w:right w:val="none" w:sz="0" w:space="0" w:color="auto"/>
          </w:divBdr>
        </w:div>
      </w:divsChild>
    </w:div>
    <w:div w:id="778261035">
      <w:bodyDiv w:val="1"/>
      <w:marLeft w:val="0"/>
      <w:marRight w:val="0"/>
      <w:marTop w:val="0"/>
      <w:marBottom w:val="0"/>
      <w:divBdr>
        <w:top w:val="none" w:sz="0" w:space="0" w:color="auto"/>
        <w:left w:val="none" w:sz="0" w:space="0" w:color="auto"/>
        <w:bottom w:val="none" w:sz="0" w:space="0" w:color="auto"/>
        <w:right w:val="none" w:sz="0" w:space="0" w:color="auto"/>
      </w:divBdr>
      <w:divsChild>
        <w:div w:id="174879043">
          <w:marLeft w:val="0"/>
          <w:marRight w:val="0"/>
          <w:marTop w:val="0"/>
          <w:marBottom w:val="0"/>
          <w:divBdr>
            <w:top w:val="none" w:sz="0" w:space="0" w:color="auto"/>
            <w:left w:val="none" w:sz="0" w:space="0" w:color="auto"/>
            <w:bottom w:val="none" w:sz="0" w:space="0" w:color="auto"/>
            <w:right w:val="none" w:sz="0" w:space="0" w:color="auto"/>
          </w:divBdr>
        </w:div>
      </w:divsChild>
    </w:div>
    <w:div w:id="778374330">
      <w:bodyDiv w:val="1"/>
      <w:marLeft w:val="0"/>
      <w:marRight w:val="0"/>
      <w:marTop w:val="0"/>
      <w:marBottom w:val="0"/>
      <w:divBdr>
        <w:top w:val="none" w:sz="0" w:space="0" w:color="auto"/>
        <w:left w:val="none" w:sz="0" w:space="0" w:color="auto"/>
        <w:bottom w:val="none" w:sz="0" w:space="0" w:color="auto"/>
        <w:right w:val="none" w:sz="0" w:space="0" w:color="auto"/>
      </w:divBdr>
      <w:divsChild>
        <w:div w:id="1028022727">
          <w:marLeft w:val="0"/>
          <w:marRight w:val="0"/>
          <w:marTop w:val="0"/>
          <w:marBottom w:val="0"/>
          <w:divBdr>
            <w:top w:val="none" w:sz="0" w:space="0" w:color="auto"/>
            <w:left w:val="none" w:sz="0" w:space="0" w:color="auto"/>
            <w:bottom w:val="none" w:sz="0" w:space="0" w:color="auto"/>
            <w:right w:val="none" w:sz="0" w:space="0" w:color="auto"/>
          </w:divBdr>
        </w:div>
      </w:divsChild>
    </w:div>
    <w:div w:id="779767015">
      <w:bodyDiv w:val="1"/>
      <w:marLeft w:val="0"/>
      <w:marRight w:val="0"/>
      <w:marTop w:val="0"/>
      <w:marBottom w:val="0"/>
      <w:divBdr>
        <w:top w:val="none" w:sz="0" w:space="0" w:color="auto"/>
        <w:left w:val="none" w:sz="0" w:space="0" w:color="auto"/>
        <w:bottom w:val="none" w:sz="0" w:space="0" w:color="auto"/>
        <w:right w:val="none" w:sz="0" w:space="0" w:color="auto"/>
      </w:divBdr>
    </w:div>
    <w:div w:id="780225783">
      <w:bodyDiv w:val="1"/>
      <w:marLeft w:val="0"/>
      <w:marRight w:val="0"/>
      <w:marTop w:val="0"/>
      <w:marBottom w:val="0"/>
      <w:divBdr>
        <w:top w:val="none" w:sz="0" w:space="0" w:color="auto"/>
        <w:left w:val="none" w:sz="0" w:space="0" w:color="auto"/>
        <w:bottom w:val="none" w:sz="0" w:space="0" w:color="auto"/>
        <w:right w:val="none" w:sz="0" w:space="0" w:color="auto"/>
      </w:divBdr>
      <w:divsChild>
        <w:div w:id="1261836211">
          <w:marLeft w:val="0"/>
          <w:marRight w:val="0"/>
          <w:marTop w:val="0"/>
          <w:marBottom w:val="0"/>
          <w:divBdr>
            <w:top w:val="none" w:sz="0" w:space="0" w:color="auto"/>
            <w:left w:val="none" w:sz="0" w:space="0" w:color="auto"/>
            <w:bottom w:val="none" w:sz="0" w:space="0" w:color="auto"/>
            <w:right w:val="none" w:sz="0" w:space="0" w:color="auto"/>
          </w:divBdr>
        </w:div>
      </w:divsChild>
    </w:div>
    <w:div w:id="780875107">
      <w:bodyDiv w:val="1"/>
      <w:marLeft w:val="0"/>
      <w:marRight w:val="0"/>
      <w:marTop w:val="0"/>
      <w:marBottom w:val="0"/>
      <w:divBdr>
        <w:top w:val="none" w:sz="0" w:space="0" w:color="auto"/>
        <w:left w:val="none" w:sz="0" w:space="0" w:color="auto"/>
        <w:bottom w:val="none" w:sz="0" w:space="0" w:color="auto"/>
        <w:right w:val="none" w:sz="0" w:space="0" w:color="auto"/>
      </w:divBdr>
    </w:div>
    <w:div w:id="781412843">
      <w:bodyDiv w:val="1"/>
      <w:marLeft w:val="0"/>
      <w:marRight w:val="0"/>
      <w:marTop w:val="0"/>
      <w:marBottom w:val="0"/>
      <w:divBdr>
        <w:top w:val="none" w:sz="0" w:space="0" w:color="auto"/>
        <w:left w:val="none" w:sz="0" w:space="0" w:color="auto"/>
        <w:bottom w:val="none" w:sz="0" w:space="0" w:color="auto"/>
        <w:right w:val="none" w:sz="0" w:space="0" w:color="auto"/>
      </w:divBdr>
      <w:divsChild>
        <w:div w:id="78258660">
          <w:marLeft w:val="0"/>
          <w:marRight w:val="0"/>
          <w:marTop w:val="0"/>
          <w:marBottom w:val="0"/>
          <w:divBdr>
            <w:top w:val="none" w:sz="0" w:space="0" w:color="auto"/>
            <w:left w:val="none" w:sz="0" w:space="0" w:color="auto"/>
            <w:bottom w:val="none" w:sz="0" w:space="0" w:color="auto"/>
            <w:right w:val="none" w:sz="0" w:space="0" w:color="auto"/>
          </w:divBdr>
        </w:div>
      </w:divsChild>
    </w:div>
    <w:div w:id="781413771">
      <w:bodyDiv w:val="1"/>
      <w:marLeft w:val="0"/>
      <w:marRight w:val="0"/>
      <w:marTop w:val="0"/>
      <w:marBottom w:val="0"/>
      <w:divBdr>
        <w:top w:val="none" w:sz="0" w:space="0" w:color="auto"/>
        <w:left w:val="none" w:sz="0" w:space="0" w:color="auto"/>
        <w:bottom w:val="none" w:sz="0" w:space="0" w:color="auto"/>
        <w:right w:val="none" w:sz="0" w:space="0" w:color="auto"/>
      </w:divBdr>
    </w:div>
    <w:div w:id="781414530">
      <w:bodyDiv w:val="1"/>
      <w:marLeft w:val="0"/>
      <w:marRight w:val="0"/>
      <w:marTop w:val="0"/>
      <w:marBottom w:val="0"/>
      <w:divBdr>
        <w:top w:val="none" w:sz="0" w:space="0" w:color="auto"/>
        <w:left w:val="none" w:sz="0" w:space="0" w:color="auto"/>
        <w:bottom w:val="none" w:sz="0" w:space="0" w:color="auto"/>
        <w:right w:val="none" w:sz="0" w:space="0" w:color="auto"/>
      </w:divBdr>
    </w:div>
    <w:div w:id="781649421">
      <w:bodyDiv w:val="1"/>
      <w:marLeft w:val="0"/>
      <w:marRight w:val="0"/>
      <w:marTop w:val="0"/>
      <w:marBottom w:val="0"/>
      <w:divBdr>
        <w:top w:val="none" w:sz="0" w:space="0" w:color="auto"/>
        <w:left w:val="none" w:sz="0" w:space="0" w:color="auto"/>
        <w:bottom w:val="none" w:sz="0" w:space="0" w:color="auto"/>
        <w:right w:val="none" w:sz="0" w:space="0" w:color="auto"/>
      </w:divBdr>
    </w:div>
    <w:div w:id="783504432">
      <w:bodyDiv w:val="1"/>
      <w:marLeft w:val="0"/>
      <w:marRight w:val="0"/>
      <w:marTop w:val="0"/>
      <w:marBottom w:val="0"/>
      <w:divBdr>
        <w:top w:val="none" w:sz="0" w:space="0" w:color="auto"/>
        <w:left w:val="none" w:sz="0" w:space="0" w:color="auto"/>
        <w:bottom w:val="none" w:sz="0" w:space="0" w:color="auto"/>
        <w:right w:val="none" w:sz="0" w:space="0" w:color="auto"/>
      </w:divBdr>
      <w:divsChild>
        <w:div w:id="1025443188">
          <w:marLeft w:val="0"/>
          <w:marRight w:val="0"/>
          <w:marTop w:val="0"/>
          <w:marBottom w:val="0"/>
          <w:divBdr>
            <w:top w:val="none" w:sz="0" w:space="0" w:color="auto"/>
            <w:left w:val="none" w:sz="0" w:space="0" w:color="auto"/>
            <w:bottom w:val="none" w:sz="0" w:space="0" w:color="auto"/>
            <w:right w:val="none" w:sz="0" w:space="0" w:color="auto"/>
          </w:divBdr>
        </w:div>
      </w:divsChild>
    </w:div>
    <w:div w:id="784498216">
      <w:bodyDiv w:val="1"/>
      <w:marLeft w:val="0"/>
      <w:marRight w:val="0"/>
      <w:marTop w:val="0"/>
      <w:marBottom w:val="0"/>
      <w:divBdr>
        <w:top w:val="none" w:sz="0" w:space="0" w:color="auto"/>
        <w:left w:val="none" w:sz="0" w:space="0" w:color="auto"/>
        <w:bottom w:val="none" w:sz="0" w:space="0" w:color="auto"/>
        <w:right w:val="none" w:sz="0" w:space="0" w:color="auto"/>
      </w:divBdr>
      <w:divsChild>
        <w:div w:id="173419808">
          <w:marLeft w:val="0"/>
          <w:marRight w:val="0"/>
          <w:marTop w:val="0"/>
          <w:marBottom w:val="0"/>
          <w:divBdr>
            <w:top w:val="none" w:sz="0" w:space="0" w:color="auto"/>
            <w:left w:val="none" w:sz="0" w:space="0" w:color="auto"/>
            <w:bottom w:val="none" w:sz="0" w:space="0" w:color="auto"/>
            <w:right w:val="none" w:sz="0" w:space="0" w:color="auto"/>
          </w:divBdr>
          <w:divsChild>
            <w:div w:id="11038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3123">
      <w:bodyDiv w:val="1"/>
      <w:marLeft w:val="0"/>
      <w:marRight w:val="0"/>
      <w:marTop w:val="0"/>
      <w:marBottom w:val="0"/>
      <w:divBdr>
        <w:top w:val="none" w:sz="0" w:space="0" w:color="auto"/>
        <w:left w:val="none" w:sz="0" w:space="0" w:color="auto"/>
        <w:bottom w:val="none" w:sz="0" w:space="0" w:color="auto"/>
        <w:right w:val="none" w:sz="0" w:space="0" w:color="auto"/>
      </w:divBdr>
      <w:divsChild>
        <w:div w:id="1421289906">
          <w:marLeft w:val="0"/>
          <w:marRight w:val="0"/>
          <w:marTop w:val="0"/>
          <w:marBottom w:val="0"/>
          <w:divBdr>
            <w:top w:val="none" w:sz="0" w:space="0" w:color="auto"/>
            <w:left w:val="none" w:sz="0" w:space="0" w:color="auto"/>
            <w:bottom w:val="none" w:sz="0" w:space="0" w:color="auto"/>
            <w:right w:val="none" w:sz="0" w:space="0" w:color="auto"/>
          </w:divBdr>
          <w:divsChild>
            <w:div w:id="1049914281">
              <w:marLeft w:val="0"/>
              <w:marRight w:val="0"/>
              <w:marTop w:val="0"/>
              <w:marBottom w:val="0"/>
              <w:divBdr>
                <w:top w:val="none" w:sz="0" w:space="0" w:color="auto"/>
                <w:left w:val="none" w:sz="0" w:space="0" w:color="auto"/>
                <w:bottom w:val="none" w:sz="0" w:space="0" w:color="auto"/>
                <w:right w:val="none" w:sz="0" w:space="0" w:color="auto"/>
              </w:divBdr>
              <w:divsChild>
                <w:div w:id="2867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4211">
      <w:bodyDiv w:val="1"/>
      <w:marLeft w:val="0"/>
      <w:marRight w:val="0"/>
      <w:marTop w:val="0"/>
      <w:marBottom w:val="0"/>
      <w:divBdr>
        <w:top w:val="none" w:sz="0" w:space="0" w:color="auto"/>
        <w:left w:val="none" w:sz="0" w:space="0" w:color="auto"/>
        <w:bottom w:val="none" w:sz="0" w:space="0" w:color="auto"/>
        <w:right w:val="none" w:sz="0" w:space="0" w:color="auto"/>
      </w:divBdr>
      <w:divsChild>
        <w:div w:id="1752772049">
          <w:marLeft w:val="0"/>
          <w:marRight w:val="0"/>
          <w:marTop w:val="0"/>
          <w:marBottom w:val="0"/>
          <w:divBdr>
            <w:top w:val="none" w:sz="0" w:space="0" w:color="auto"/>
            <w:left w:val="none" w:sz="0" w:space="0" w:color="auto"/>
            <w:bottom w:val="none" w:sz="0" w:space="0" w:color="auto"/>
            <w:right w:val="none" w:sz="0" w:space="0" w:color="auto"/>
          </w:divBdr>
        </w:div>
      </w:divsChild>
    </w:div>
    <w:div w:id="785738316">
      <w:bodyDiv w:val="1"/>
      <w:marLeft w:val="0"/>
      <w:marRight w:val="0"/>
      <w:marTop w:val="0"/>
      <w:marBottom w:val="0"/>
      <w:divBdr>
        <w:top w:val="none" w:sz="0" w:space="0" w:color="auto"/>
        <w:left w:val="none" w:sz="0" w:space="0" w:color="auto"/>
        <w:bottom w:val="none" w:sz="0" w:space="0" w:color="auto"/>
        <w:right w:val="none" w:sz="0" w:space="0" w:color="auto"/>
      </w:divBdr>
      <w:divsChild>
        <w:div w:id="31728807">
          <w:marLeft w:val="0"/>
          <w:marRight w:val="0"/>
          <w:marTop w:val="0"/>
          <w:marBottom w:val="0"/>
          <w:divBdr>
            <w:top w:val="none" w:sz="0" w:space="0" w:color="auto"/>
            <w:left w:val="none" w:sz="0" w:space="0" w:color="auto"/>
            <w:bottom w:val="none" w:sz="0" w:space="0" w:color="auto"/>
            <w:right w:val="none" w:sz="0" w:space="0" w:color="auto"/>
          </w:divBdr>
        </w:div>
      </w:divsChild>
    </w:div>
    <w:div w:id="786696788">
      <w:bodyDiv w:val="1"/>
      <w:marLeft w:val="0"/>
      <w:marRight w:val="0"/>
      <w:marTop w:val="0"/>
      <w:marBottom w:val="0"/>
      <w:divBdr>
        <w:top w:val="none" w:sz="0" w:space="0" w:color="auto"/>
        <w:left w:val="none" w:sz="0" w:space="0" w:color="auto"/>
        <w:bottom w:val="none" w:sz="0" w:space="0" w:color="auto"/>
        <w:right w:val="none" w:sz="0" w:space="0" w:color="auto"/>
      </w:divBdr>
      <w:divsChild>
        <w:div w:id="133572942">
          <w:marLeft w:val="0"/>
          <w:marRight w:val="0"/>
          <w:marTop w:val="0"/>
          <w:marBottom w:val="0"/>
          <w:divBdr>
            <w:top w:val="none" w:sz="0" w:space="0" w:color="auto"/>
            <w:left w:val="none" w:sz="0" w:space="0" w:color="auto"/>
            <w:bottom w:val="none" w:sz="0" w:space="0" w:color="auto"/>
            <w:right w:val="none" w:sz="0" w:space="0" w:color="auto"/>
          </w:divBdr>
        </w:div>
      </w:divsChild>
    </w:div>
    <w:div w:id="787160766">
      <w:bodyDiv w:val="1"/>
      <w:marLeft w:val="0"/>
      <w:marRight w:val="0"/>
      <w:marTop w:val="0"/>
      <w:marBottom w:val="0"/>
      <w:divBdr>
        <w:top w:val="none" w:sz="0" w:space="0" w:color="auto"/>
        <w:left w:val="none" w:sz="0" w:space="0" w:color="auto"/>
        <w:bottom w:val="none" w:sz="0" w:space="0" w:color="auto"/>
        <w:right w:val="none" w:sz="0" w:space="0" w:color="auto"/>
      </w:divBdr>
      <w:divsChild>
        <w:div w:id="140539303">
          <w:marLeft w:val="0"/>
          <w:marRight w:val="0"/>
          <w:marTop w:val="0"/>
          <w:marBottom w:val="0"/>
          <w:divBdr>
            <w:top w:val="none" w:sz="0" w:space="0" w:color="auto"/>
            <w:left w:val="none" w:sz="0" w:space="0" w:color="auto"/>
            <w:bottom w:val="none" w:sz="0" w:space="0" w:color="auto"/>
            <w:right w:val="none" w:sz="0" w:space="0" w:color="auto"/>
          </w:divBdr>
        </w:div>
      </w:divsChild>
    </w:div>
    <w:div w:id="788478691">
      <w:bodyDiv w:val="1"/>
      <w:marLeft w:val="0"/>
      <w:marRight w:val="0"/>
      <w:marTop w:val="0"/>
      <w:marBottom w:val="0"/>
      <w:divBdr>
        <w:top w:val="none" w:sz="0" w:space="0" w:color="auto"/>
        <w:left w:val="none" w:sz="0" w:space="0" w:color="auto"/>
        <w:bottom w:val="none" w:sz="0" w:space="0" w:color="auto"/>
        <w:right w:val="none" w:sz="0" w:space="0" w:color="auto"/>
      </w:divBdr>
    </w:div>
    <w:div w:id="789665184">
      <w:bodyDiv w:val="1"/>
      <w:marLeft w:val="0"/>
      <w:marRight w:val="0"/>
      <w:marTop w:val="0"/>
      <w:marBottom w:val="0"/>
      <w:divBdr>
        <w:top w:val="none" w:sz="0" w:space="0" w:color="auto"/>
        <w:left w:val="none" w:sz="0" w:space="0" w:color="auto"/>
        <w:bottom w:val="none" w:sz="0" w:space="0" w:color="auto"/>
        <w:right w:val="none" w:sz="0" w:space="0" w:color="auto"/>
      </w:divBdr>
    </w:div>
    <w:div w:id="789974780">
      <w:bodyDiv w:val="1"/>
      <w:marLeft w:val="0"/>
      <w:marRight w:val="0"/>
      <w:marTop w:val="0"/>
      <w:marBottom w:val="0"/>
      <w:divBdr>
        <w:top w:val="none" w:sz="0" w:space="0" w:color="auto"/>
        <w:left w:val="none" w:sz="0" w:space="0" w:color="auto"/>
        <w:bottom w:val="none" w:sz="0" w:space="0" w:color="auto"/>
        <w:right w:val="none" w:sz="0" w:space="0" w:color="auto"/>
      </w:divBdr>
      <w:divsChild>
        <w:div w:id="834805243">
          <w:marLeft w:val="0"/>
          <w:marRight w:val="0"/>
          <w:marTop w:val="0"/>
          <w:marBottom w:val="0"/>
          <w:divBdr>
            <w:top w:val="none" w:sz="0" w:space="0" w:color="auto"/>
            <w:left w:val="none" w:sz="0" w:space="0" w:color="auto"/>
            <w:bottom w:val="none" w:sz="0" w:space="0" w:color="auto"/>
            <w:right w:val="none" w:sz="0" w:space="0" w:color="auto"/>
          </w:divBdr>
        </w:div>
      </w:divsChild>
    </w:div>
    <w:div w:id="790318234">
      <w:bodyDiv w:val="1"/>
      <w:marLeft w:val="0"/>
      <w:marRight w:val="0"/>
      <w:marTop w:val="0"/>
      <w:marBottom w:val="0"/>
      <w:divBdr>
        <w:top w:val="none" w:sz="0" w:space="0" w:color="auto"/>
        <w:left w:val="none" w:sz="0" w:space="0" w:color="auto"/>
        <w:bottom w:val="none" w:sz="0" w:space="0" w:color="auto"/>
        <w:right w:val="none" w:sz="0" w:space="0" w:color="auto"/>
      </w:divBdr>
      <w:divsChild>
        <w:div w:id="1407266458">
          <w:marLeft w:val="0"/>
          <w:marRight w:val="0"/>
          <w:marTop w:val="0"/>
          <w:marBottom w:val="0"/>
          <w:divBdr>
            <w:top w:val="none" w:sz="0" w:space="0" w:color="auto"/>
            <w:left w:val="none" w:sz="0" w:space="0" w:color="auto"/>
            <w:bottom w:val="none" w:sz="0" w:space="0" w:color="auto"/>
            <w:right w:val="none" w:sz="0" w:space="0" w:color="auto"/>
          </w:divBdr>
        </w:div>
      </w:divsChild>
    </w:div>
    <w:div w:id="791244635">
      <w:bodyDiv w:val="1"/>
      <w:marLeft w:val="0"/>
      <w:marRight w:val="0"/>
      <w:marTop w:val="0"/>
      <w:marBottom w:val="0"/>
      <w:divBdr>
        <w:top w:val="none" w:sz="0" w:space="0" w:color="auto"/>
        <w:left w:val="none" w:sz="0" w:space="0" w:color="auto"/>
        <w:bottom w:val="none" w:sz="0" w:space="0" w:color="auto"/>
        <w:right w:val="none" w:sz="0" w:space="0" w:color="auto"/>
      </w:divBdr>
      <w:divsChild>
        <w:div w:id="1290667903">
          <w:marLeft w:val="0"/>
          <w:marRight w:val="0"/>
          <w:marTop w:val="0"/>
          <w:marBottom w:val="0"/>
          <w:divBdr>
            <w:top w:val="none" w:sz="0" w:space="0" w:color="auto"/>
            <w:left w:val="none" w:sz="0" w:space="0" w:color="auto"/>
            <w:bottom w:val="none" w:sz="0" w:space="0" w:color="auto"/>
            <w:right w:val="none" w:sz="0" w:space="0" w:color="auto"/>
          </w:divBdr>
        </w:div>
      </w:divsChild>
    </w:div>
    <w:div w:id="791704818">
      <w:bodyDiv w:val="1"/>
      <w:marLeft w:val="0"/>
      <w:marRight w:val="0"/>
      <w:marTop w:val="0"/>
      <w:marBottom w:val="0"/>
      <w:divBdr>
        <w:top w:val="none" w:sz="0" w:space="0" w:color="auto"/>
        <w:left w:val="none" w:sz="0" w:space="0" w:color="auto"/>
        <w:bottom w:val="none" w:sz="0" w:space="0" w:color="auto"/>
        <w:right w:val="none" w:sz="0" w:space="0" w:color="auto"/>
      </w:divBdr>
    </w:div>
    <w:div w:id="792207910">
      <w:bodyDiv w:val="1"/>
      <w:marLeft w:val="0"/>
      <w:marRight w:val="0"/>
      <w:marTop w:val="0"/>
      <w:marBottom w:val="0"/>
      <w:divBdr>
        <w:top w:val="none" w:sz="0" w:space="0" w:color="auto"/>
        <w:left w:val="none" w:sz="0" w:space="0" w:color="auto"/>
        <w:bottom w:val="none" w:sz="0" w:space="0" w:color="auto"/>
        <w:right w:val="none" w:sz="0" w:space="0" w:color="auto"/>
      </w:divBdr>
    </w:div>
    <w:div w:id="792401864">
      <w:bodyDiv w:val="1"/>
      <w:marLeft w:val="0"/>
      <w:marRight w:val="0"/>
      <w:marTop w:val="0"/>
      <w:marBottom w:val="0"/>
      <w:divBdr>
        <w:top w:val="none" w:sz="0" w:space="0" w:color="auto"/>
        <w:left w:val="none" w:sz="0" w:space="0" w:color="auto"/>
        <w:bottom w:val="none" w:sz="0" w:space="0" w:color="auto"/>
        <w:right w:val="none" w:sz="0" w:space="0" w:color="auto"/>
      </w:divBdr>
    </w:div>
    <w:div w:id="794107430">
      <w:bodyDiv w:val="1"/>
      <w:marLeft w:val="0"/>
      <w:marRight w:val="0"/>
      <w:marTop w:val="0"/>
      <w:marBottom w:val="0"/>
      <w:divBdr>
        <w:top w:val="none" w:sz="0" w:space="0" w:color="auto"/>
        <w:left w:val="none" w:sz="0" w:space="0" w:color="auto"/>
        <w:bottom w:val="none" w:sz="0" w:space="0" w:color="auto"/>
        <w:right w:val="none" w:sz="0" w:space="0" w:color="auto"/>
      </w:divBdr>
    </w:div>
    <w:div w:id="794561746">
      <w:bodyDiv w:val="1"/>
      <w:marLeft w:val="0"/>
      <w:marRight w:val="0"/>
      <w:marTop w:val="0"/>
      <w:marBottom w:val="0"/>
      <w:divBdr>
        <w:top w:val="none" w:sz="0" w:space="0" w:color="auto"/>
        <w:left w:val="none" w:sz="0" w:space="0" w:color="auto"/>
        <w:bottom w:val="none" w:sz="0" w:space="0" w:color="auto"/>
        <w:right w:val="none" w:sz="0" w:space="0" w:color="auto"/>
      </w:divBdr>
    </w:div>
    <w:div w:id="797602655">
      <w:bodyDiv w:val="1"/>
      <w:marLeft w:val="0"/>
      <w:marRight w:val="0"/>
      <w:marTop w:val="0"/>
      <w:marBottom w:val="0"/>
      <w:divBdr>
        <w:top w:val="none" w:sz="0" w:space="0" w:color="auto"/>
        <w:left w:val="none" w:sz="0" w:space="0" w:color="auto"/>
        <w:bottom w:val="none" w:sz="0" w:space="0" w:color="auto"/>
        <w:right w:val="none" w:sz="0" w:space="0" w:color="auto"/>
      </w:divBdr>
      <w:divsChild>
        <w:div w:id="1293554977">
          <w:marLeft w:val="0"/>
          <w:marRight w:val="0"/>
          <w:marTop w:val="0"/>
          <w:marBottom w:val="0"/>
          <w:divBdr>
            <w:top w:val="none" w:sz="0" w:space="0" w:color="auto"/>
            <w:left w:val="none" w:sz="0" w:space="0" w:color="auto"/>
            <w:bottom w:val="none" w:sz="0" w:space="0" w:color="auto"/>
            <w:right w:val="none" w:sz="0" w:space="0" w:color="auto"/>
          </w:divBdr>
        </w:div>
      </w:divsChild>
    </w:div>
    <w:div w:id="798107892">
      <w:bodyDiv w:val="1"/>
      <w:marLeft w:val="0"/>
      <w:marRight w:val="0"/>
      <w:marTop w:val="0"/>
      <w:marBottom w:val="0"/>
      <w:divBdr>
        <w:top w:val="none" w:sz="0" w:space="0" w:color="auto"/>
        <w:left w:val="none" w:sz="0" w:space="0" w:color="auto"/>
        <w:bottom w:val="none" w:sz="0" w:space="0" w:color="auto"/>
        <w:right w:val="none" w:sz="0" w:space="0" w:color="auto"/>
      </w:divBdr>
      <w:divsChild>
        <w:div w:id="949357640">
          <w:marLeft w:val="0"/>
          <w:marRight w:val="0"/>
          <w:marTop w:val="0"/>
          <w:marBottom w:val="0"/>
          <w:divBdr>
            <w:top w:val="none" w:sz="0" w:space="0" w:color="auto"/>
            <w:left w:val="none" w:sz="0" w:space="0" w:color="auto"/>
            <w:bottom w:val="none" w:sz="0" w:space="0" w:color="auto"/>
            <w:right w:val="none" w:sz="0" w:space="0" w:color="auto"/>
          </w:divBdr>
          <w:divsChild>
            <w:div w:id="1929462827">
              <w:marLeft w:val="0"/>
              <w:marRight w:val="0"/>
              <w:marTop w:val="0"/>
              <w:marBottom w:val="0"/>
              <w:divBdr>
                <w:top w:val="none" w:sz="0" w:space="0" w:color="auto"/>
                <w:left w:val="none" w:sz="0" w:space="0" w:color="auto"/>
                <w:bottom w:val="none" w:sz="0" w:space="0" w:color="auto"/>
                <w:right w:val="none" w:sz="0" w:space="0" w:color="auto"/>
              </w:divBdr>
              <w:divsChild>
                <w:div w:id="3264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93488">
      <w:bodyDiv w:val="1"/>
      <w:marLeft w:val="0"/>
      <w:marRight w:val="0"/>
      <w:marTop w:val="0"/>
      <w:marBottom w:val="0"/>
      <w:divBdr>
        <w:top w:val="none" w:sz="0" w:space="0" w:color="auto"/>
        <w:left w:val="none" w:sz="0" w:space="0" w:color="auto"/>
        <w:bottom w:val="none" w:sz="0" w:space="0" w:color="auto"/>
        <w:right w:val="none" w:sz="0" w:space="0" w:color="auto"/>
      </w:divBdr>
    </w:div>
    <w:div w:id="798839381">
      <w:bodyDiv w:val="1"/>
      <w:marLeft w:val="0"/>
      <w:marRight w:val="0"/>
      <w:marTop w:val="0"/>
      <w:marBottom w:val="0"/>
      <w:divBdr>
        <w:top w:val="none" w:sz="0" w:space="0" w:color="auto"/>
        <w:left w:val="none" w:sz="0" w:space="0" w:color="auto"/>
        <w:bottom w:val="none" w:sz="0" w:space="0" w:color="auto"/>
        <w:right w:val="none" w:sz="0" w:space="0" w:color="auto"/>
      </w:divBdr>
    </w:div>
    <w:div w:id="799879821">
      <w:bodyDiv w:val="1"/>
      <w:marLeft w:val="0"/>
      <w:marRight w:val="0"/>
      <w:marTop w:val="0"/>
      <w:marBottom w:val="0"/>
      <w:divBdr>
        <w:top w:val="none" w:sz="0" w:space="0" w:color="auto"/>
        <w:left w:val="none" w:sz="0" w:space="0" w:color="auto"/>
        <w:bottom w:val="none" w:sz="0" w:space="0" w:color="auto"/>
        <w:right w:val="none" w:sz="0" w:space="0" w:color="auto"/>
      </w:divBdr>
      <w:divsChild>
        <w:div w:id="617220515">
          <w:marLeft w:val="0"/>
          <w:marRight w:val="0"/>
          <w:marTop w:val="0"/>
          <w:marBottom w:val="0"/>
          <w:divBdr>
            <w:top w:val="none" w:sz="0" w:space="0" w:color="auto"/>
            <w:left w:val="none" w:sz="0" w:space="0" w:color="auto"/>
            <w:bottom w:val="none" w:sz="0" w:space="0" w:color="auto"/>
            <w:right w:val="none" w:sz="0" w:space="0" w:color="auto"/>
          </w:divBdr>
        </w:div>
      </w:divsChild>
    </w:div>
    <w:div w:id="799884514">
      <w:bodyDiv w:val="1"/>
      <w:marLeft w:val="0"/>
      <w:marRight w:val="0"/>
      <w:marTop w:val="0"/>
      <w:marBottom w:val="0"/>
      <w:divBdr>
        <w:top w:val="none" w:sz="0" w:space="0" w:color="auto"/>
        <w:left w:val="none" w:sz="0" w:space="0" w:color="auto"/>
        <w:bottom w:val="none" w:sz="0" w:space="0" w:color="auto"/>
        <w:right w:val="none" w:sz="0" w:space="0" w:color="auto"/>
      </w:divBdr>
      <w:divsChild>
        <w:div w:id="762535720">
          <w:marLeft w:val="0"/>
          <w:marRight w:val="0"/>
          <w:marTop w:val="0"/>
          <w:marBottom w:val="0"/>
          <w:divBdr>
            <w:top w:val="none" w:sz="0" w:space="0" w:color="auto"/>
            <w:left w:val="none" w:sz="0" w:space="0" w:color="auto"/>
            <w:bottom w:val="none" w:sz="0" w:space="0" w:color="auto"/>
            <w:right w:val="none" w:sz="0" w:space="0" w:color="auto"/>
          </w:divBdr>
        </w:div>
      </w:divsChild>
    </w:div>
    <w:div w:id="800614104">
      <w:bodyDiv w:val="1"/>
      <w:marLeft w:val="0"/>
      <w:marRight w:val="0"/>
      <w:marTop w:val="0"/>
      <w:marBottom w:val="0"/>
      <w:divBdr>
        <w:top w:val="none" w:sz="0" w:space="0" w:color="auto"/>
        <w:left w:val="none" w:sz="0" w:space="0" w:color="auto"/>
        <w:bottom w:val="none" w:sz="0" w:space="0" w:color="auto"/>
        <w:right w:val="none" w:sz="0" w:space="0" w:color="auto"/>
      </w:divBdr>
      <w:divsChild>
        <w:div w:id="1723216300">
          <w:marLeft w:val="0"/>
          <w:marRight w:val="0"/>
          <w:marTop w:val="0"/>
          <w:marBottom w:val="0"/>
          <w:divBdr>
            <w:top w:val="none" w:sz="0" w:space="0" w:color="auto"/>
            <w:left w:val="none" w:sz="0" w:space="0" w:color="auto"/>
            <w:bottom w:val="none" w:sz="0" w:space="0" w:color="auto"/>
            <w:right w:val="none" w:sz="0" w:space="0" w:color="auto"/>
          </w:divBdr>
        </w:div>
      </w:divsChild>
    </w:div>
    <w:div w:id="800805224">
      <w:bodyDiv w:val="1"/>
      <w:marLeft w:val="0"/>
      <w:marRight w:val="0"/>
      <w:marTop w:val="0"/>
      <w:marBottom w:val="0"/>
      <w:divBdr>
        <w:top w:val="none" w:sz="0" w:space="0" w:color="auto"/>
        <w:left w:val="none" w:sz="0" w:space="0" w:color="auto"/>
        <w:bottom w:val="none" w:sz="0" w:space="0" w:color="auto"/>
        <w:right w:val="none" w:sz="0" w:space="0" w:color="auto"/>
      </w:divBdr>
    </w:div>
    <w:div w:id="801076078">
      <w:bodyDiv w:val="1"/>
      <w:marLeft w:val="0"/>
      <w:marRight w:val="0"/>
      <w:marTop w:val="0"/>
      <w:marBottom w:val="0"/>
      <w:divBdr>
        <w:top w:val="none" w:sz="0" w:space="0" w:color="auto"/>
        <w:left w:val="none" w:sz="0" w:space="0" w:color="auto"/>
        <w:bottom w:val="none" w:sz="0" w:space="0" w:color="auto"/>
        <w:right w:val="none" w:sz="0" w:space="0" w:color="auto"/>
      </w:divBdr>
    </w:div>
    <w:div w:id="801457483">
      <w:bodyDiv w:val="1"/>
      <w:marLeft w:val="0"/>
      <w:marRight w:val="0"/>
      <w:marTop w:val="0"/>
      <w:marBottom w:val="0"/>
      <w:divBdr>
        <w:top w:val="none" w:sz="0" w:space="0" w:color="auto"/>
        <w:left w:val="none" w:sz="0" w:space="0" w:color="auto"/>
        <w:bottom w:val="none" w:sz="0" w:space="0" w:color="auto"/>
        <w:right w:val="none" w:sz="0" w:space="0" w:color="auto"/>
      </w:divBdr>
      <w:divsChild>
        <w:div w:id="1708335644">
          <w:marLeft w:val="0"/>
          <w:marRight w:val="0"/>
          <w:marTop w:val="0"/>
          <w:marBottom w:val="0"/>
          <w:divBdr>
            <w:top w:val="none" w:sz="0" w:space="0" w:color="auto"/>
            <w:left w:val="none" w:sz="0" w:space="0" w:color="auto"/>
            <w:bottom w:val="none" w:sz="0" w:space="0" w:color="auto"/>
            <w:right w:val="none" w:sz="0" w:space="0" w:color="auto"/>
          </w:divBdr>
        </w:div>
      </w:divsChild>
    </w:div>
    <w:div w:id="802044902">
      <w:bodyDiv w:val="1"/>
      <w:marLeft w:val="0"/>
      <w:marRight w:val="0"/>
      <w:marTop w:val="0"/>
      <w:marBottom w:val="0"/>
      <w:divBdr>
        <w:top w:val="none" w:sz="0" w:space="0" w:color="auto"/>
        <w:left w:val="none" w:sz="0" w:space="0" w:color="auto"/>
        <w:bottom w:val="none" w:sz="0" w:space="0" w:color="auto"/>
        <w:right w:val="none" w:sz="0" w:space="0" w:color="auto"/>
      </w:divBdr>
    </w:div>
    <w:div w:id="802187600">
      <w:bodyDiv w:val="1"/>
      <w:marLeft w:val="0"/>
      <w:marRight w:val="0"/>
      <w:marTop w:val="0"/>
      <w:marBottom w:val="0"/>
      <w:divBdr>
        <w:top w:val="none" w:sz="0" w:space="0" w:color="auto"/>
        <w:left w:val="none" w:sz="0" w:space="0" w:color="auto"/>
        <w:bottom w:val="none" w:sz="0" w:space="0" w:color="auto"/>
        <w:right w:val="none" w:sz="0" w:space="0" w:color="auto"/>
      </w:divBdr>
      <w:divsChild>
        <w:div w:id="1459839384">
          <w:marLeft w:val="0"/>
          <w:marRight w:val="0"/>
          <w:marTop w:val="0"/>
          <w:marBottom w:val="0"/>
          <w:divBdr>
            <w:top w:val="none" w:sz="0" w:space="0" w:color="auto"/>
            <w:left w:val="none" w:sz="0" w:space="0" w:color="auto"/>
            <w:bottom w:val="none" w:sz="0" w:space="0" w:color="auto"/>
            <w:right w:val="none" w:sz="0" w:space="0" w:color="auto"/>
          </w:divBdr>
        </w:div>
      </w:divsChild>
    </w:div>
    <w:div w:id="802380644">
      <w:bodyDiv w:val="1"/>
      <w:marLeft w:val="0"/>
      <w:marRight w:val="0"/>
      <w:marTop w:val="0"/>
      <w:marBottom w:val="0"/>
      <w:divBdr>
        <w:top w:val="none" w:sz="0" w:space="0" w:color="auto"/>
        <w:left w:val="none" w:sz="0" w:space="0" w:color="auto"/>
        <w:bottom w:val="none" w:sz="0" w:space="0" w:color="auto"/>
        <w:right w:val="none" w:sz="0" w:space="0" w:color="auto"/>
      </w:divBdr>
    </w:div>
    <w:div w:id="803082583">
      <w:bodyDiv w:val="1"/>
      <w:marLeft w:val="0"/>
      <w:marRight w:val="0"/>
      <w:marTop w:val="0"/>
      <w:marBottom w:val="0"/>
      <w:divBdr>
        <w:top w:val="none" w:sz="0" w:space="0" w:color="auto"/>
        <w:left w:val="none" w:sz="0" w:space="0" w:color="auto"/>
        <w:bottom w:val="none" w:sz="0" w:space="0" w:color="auto"/>
        <w:right w:val="none" w:sz="0" w:space="0" w:color="auto"/>
      </w:divBdr>
    </w:div>
    <w:div w:id="803736816">
      <w:bodyDiv w:val="1"/>
      <w:marLeft w:val="0"/>
      <w:marRight w:val="0"/>
      <w:marTop w:val="0"/>
      <w:marBottom w:val="0"/>
      <w:divBdr>
        <w:top w:val="none" w:sz="0" w:space="0" w:color="auto"/>
        <w:left w:val="none" w:sz="0" w:space="0" w:color="auto"/>
        <w:bottom w:val="none" w:sz="0" w:space="0" w:color="auto"/>
        <w:right w:val="none" w:sz="0" w:space="0" w:color="auto"/>
      </w:divBdr>
      <w:divsChild>
        <w:div w:id="388967151">
          <w:marLeft w:val="0"/>
          <w:marRight w:val="0"/>
          <w:marTop w:val="0"/>
          <w:marBottom w:val="0"/>
          <w:divBdr>
            <w:top w:val="none" w:sz="0" w:space="0" w:color="auto"/>
            <w:left w:val="none" w:sz="0" w:space="0" w:color="auto"/>
            <w:bottom w:val="none" w:sz="0" w:space="0" w:color="auto"/>
            <w:right w:val="none" w:sz="0" w:space="0" w:color="auto"/>
          </w:divBdr>
        </w:div>
      </w:divsChild>
    </w:div>
    <w:div w:id="804155402">
      <w:bodyDiv w:val="1"/>
      <w:marLeft w:val="0"/>
      <w:marRight w:val="0"/>
      <w:marTop w:val="0"/>
      <w:marBottom w:val="0"/>
      <w:divBdr>
        <w:top w:val="none" w:sz="0" w:space="0" w:color="auto"/>
        <w:left w:val="none" w:sz="0" w:space="0" w:color="auto"/>
        <w:bottom w:val="none" w:sz="0" w:space="0" w:color="auto"/>
        <w:right w:val="none" w:sz="0" w:space="0" w:color="auto"/>
      </w:divBdr>
    </w:div>
    <w:div w:id="804276182">
      <w:bodyDiv w:val="1"/>
      <w:marLeft w:val="0"/>
      <w:marRight w:val="0"/>
      <w:marTop w:val="0"/>
      <w:marBottom w:val="0"/>
      <w:divBdr>
        <w:top w:val="none" w:sz="0" w:space="0" w:color="auto"/>
        <w:left w:val="none" w:sz="0" w:space="0" w:color="auto"/>
        <w:bottom w:val="none" w:sz="0" w:space="0" w:color="auto"/>
        <w:right w:val="none" w:sz="0" w:space="0" w:color="auto"/>
      </w:divBdr>
      <w:divsChild>
        <w:div w:id="1597134869">
          <w:marLeft w:val="0"/>
          <w:marRight w:val="0"/>
          <w:marTop w:val="0"/>
          <w:marBottom w:val="0"/>
          <w:divBdr>
            <w:top w:val="none" w:sz="0" w:space="0" w:color="auto"/>
            <w:left w:val="none" w:sz="0" w:space="0" w:color="auto"/>
            <w:bottom w:val="none" w:sz="0" w:space="0" w:color="auto"/>
            <w:right w:val="none" w:sz="0" w:space="0" w:color="auto"/>
          </w:divBdr>
          <w:divsChild>
            <w:div w:id="756370575">
              <w:marLeft w:val="0"/>
              <w:marRight w:val="0"/>
              <w:marTop w:val="0"/>
              <w:marBottom w:val="0"/>
              <w:divBdr>
                <w:top w:val="none" w:sz="0" w:space="0" w:color="auto"/>
                <w:left w:val="none" w:sz="0" w:space="0" w:color="auto"/>
                <w:bottom w:val="none" w:sz="0" w:space="0" w:color="auto"/>
                <w:right w:val="none" w:sz="0" w:space="0" w:color="auto"/>
              </w:divBdr>
            </w:div>
            <w:div w:id="91293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841">
      <w:bodyDiv w:val="1"/>
      <w:marLeft w:val="0"/>
      <w:marRight w:val="0"/>
      <w:marTop w:val="0"/>
      <w:marBottom w:val="0"/>
      <w:divBdr>
        <w:top w:val="none" w:sz="0" w:space="0" w:color="auto"/>
        <w:left w:val="none" w:sz="0" w:space="0" w:color="auto"/>
        <w:bottom w:val="none" w:sz="0" w:space="0" w:color="auto"/>
        <w:right w:val="none" w:sz="0" w:space="0" w:color="auto"/>
      </w:divBdr>
      <w:divsChild>
        <w:div w:id="1002047433">
          <w:marLeft w:val="0"/>
          <w:marRight w:val="0"/>
          <w:marTop w:val="0"/>
          <w:marBottom w:val="0"/>
          <w:divBdr>
            <w:top w:val="none" w:sz="0" w:space="0" w:color="auto"/>
            <w:left w:val="none" w:sz="0" w:space="0" w:color="auto"/>
            <w:bottom w:val="none" w:sz="0" w:space="0" w:color="auto"/>
            <w:right w:val="none" w:sz="0" w:space="0" w:color="auto"/>
          </w:divBdr>
        </w:div>
      </w:divsChild>
    </w:div>
    <w:div w:id="805007736">
      <w:bodyDiv w:val="1"/>
      <w:marLeft w:val="0"/>
      <w:marRight w:val="0"/>
      <w:marTop w:val="0"/>
      <w:marBottom w:val="0"/>
      <w:divBdr>
        <w:top w:val="none" w:sz="0" w:space="0" w:color="auto"/>
        <w:left w:val="none" w:sz="0" w:space="0" w:color="auto"/>
        <w:bottom w:val="none" w:sz="0" w:space="0" w:color="auto"/>
        <w:right w:val="none" w:sz="0" w:space="0" w:color="auto"/>
      </w:divBdr>
    </w:div>
    <w:div w:id="806826234">
      <w:bodyDiv w:val="1"/>
      <w:marLeft w:val="0"/>
      <w:marRight w:val="0"/>
      <w:marTop w:val="0"/>
      <w:marBottom w:val="0"/>
      <w:divBdr>
        <w:top w:val="none" w:sz="0" w:space="0" w:color="auto"/>
        <w:left w:val="none" w:sz="0" w:space="0" w:color="auto"/>
        <w:bottom w:val="none" w:sz="0" w:space="0" w:color="auto"/>
        <w:right w:val="none" w:sz="0" w:space="0" w:color="auto"/>
      </w:divBdr>
      <w:divsChild>
        <w:div w:id="1271207538">
          <w:marLeft w:val="0"/>
          <w:marRight w:val="0"/>
          <w:marTop w:val="0"/>
          <w:marBottom w:val="0"/>
          <w:divBdr>
            <w:top w:val="none" w:sz="0" w:space="0" w:color="auto"/>
            <w:left w:val="none" w:sz="0" w:space="0" w:color="auto"/>
            <w:bottom w:val="none" w:sz="0" w:space="0" w:color="auto"/>
            <w:right w:val="none" w:sz="0" w:space="0" w:color="auto"/>
          </w:divBdr>
        </w:div>
      </w:divsChild>
    </w:div>
    <w:div w:id="807237275">
      <w:bodyDiv w:val="1"/>
      <w:marLeft w:val="0"/>
      <w:marRight w:val="0"/>
      <w:marTop w:val="0"/>
      <w:marBottom w:val="0"/>
      <w:divBdr>
        <w:top w:val="none" w:sz="0" w:space="0" w:color="auto"/>
        <w:left w:val="none" w:sz="0" w:space="0" w:color="auto"/>
        <w:bottom w:val="none" w:sz="0" w:space="0" w:color="auto"/>
        <w:right w:val="none" w:sz="0" w:space="0" w:color="auto"/>
      </w:divBdr>
      <w:divsChild>
        <w:div w:id="1577089729">
          <w:marLeft w:val="0"/>
          <w:marRight w:val="0"/>
          <w:marTop w:val="0"/>
          <w:marBottom w:val="0"/>
          <w:divBdr>
            <w:top w:val="none" w:sz="0" w:space="0" w:color="auto"/>
            <w:left w:val="none" w:sz="0" w:space="0" w:color="auto"/>
            <w:bottom w:val="none" w:sz="0" w:space="0" w:color="auto"/>
            <w:right w:val="none" w:sz="0" w:space="0" w:color="auto"/>
          </w:divBdr>
          <w:divsChild>
            <w:div w:id="1521699941">
              <w:marLeft w:val="0"/>
              <w:marRight w:val="0"/>
              <w:marTop w:val="0"/>
              <w:marBottom w:val="0"/>
              <w:divBdr>
                <w:top w:val="none" w:sz="0" w:space="0" w:color="auto"/>
                <w:left w:val="none" w:sz="0" w:space="0" w:color="auto"/>
                <w:bottom w:val="none" w:sz="0" w:space="0" w:color="auto"/>
                <w:right w:val="none" w:sz="0" w:space="0" w:color="auto"/>
              </w:divBdr>
              <w:divsChild>
                <w:div w:id="181498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8579">
          <w:marLeft w:val="0"/>
          <w:marRight w:val="0"/>
          <w:marTop w:val="0"/>
          <w:marBottom w:val="0"/>
          <w:divBdr>
            <w:top w:val="none" w:sz="0" w:space="0" w:color="auto"/>
            <w:left w:val="none" w:sz="0" w:space="0" w:color="auto"/>
            <w:bottom w:val="none" w:sz="0" w:space="0" w:color="auto"/>
            <w:right w:val="none" w:sz="0" w:space="0" w:color="auto"/>
          </w:divBdr>
          <w:divsChild>
            <w:div w:id="564728436">
              <w:marLeft w:val="0"/>
              <w:marRight w:val="0"/>
              <w:marTop w:val="0"/>
              <w:marBottom w:val="0"/>
              <w:divBdr>
                <w:top w:val="none" w:sz="0" w:space="0" w:color="auto"/>
                <w:left w:val="none" w:sz="0" w:space="0" w:color="auto"/>
                <w:bottom w:val="none" w:sz="0" w:space="0" w:color="auto"/>
                <w:right w:val="none" w:sz="0" w:space="0" w:color="auto"/>
              </w:divBdr>
              <w:divsChild>
                <w:div w:id="20151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04979">
      <w:bodyDiv w:val="1"/>
      <w:marLeft w:val="0"/>
      <w:marRight w:val="0"/>
      <w:marTop w:val="0"/>
      <w:marBottom w:val="0"/>
      <w:divBdr>
        <w:top w:val="none" w:sz="0" w:space="0" w:color="auto"/>
        <w:left w:val="none" w:sz="0" w:space="0" w:color="auto"/>
        <w:bottom w:val="none" w:sz="0" w:space="0" w:color="auto"/>
        <w:right w:val="none" w:sz="0" w:space="0" w:color="auto"/>
      </w:divBdr>
    </w:div>
    <w:div w:id="807551414">
      <w:bodyDiv w:val="1"/>
      <w:marLeft w:val="0"/>
      <w:marRight w:val="0"/>
      <w:marTop w:val="0"/>
      <w:marBottom w:val="0"/>
      <w:divBdr>
        <w:top w:val="none" w:sz="0" w:space="0" w:color="auto"/>
        <w:left w:val="none" w:sz="0" w:space="0" w:color="auto"/>
        <w:bottom w:val="none" w:sz="0" w:space="0" w:color="auto"/>
        <w:right w:val="none" w:sz="0" w:space="0" w:color="auto"/>
      </w:divBdr>
      <w:divsChild>
        <w:div w:id="6636843">
          <w:marLeft w:val="0"/>
          <w:marRight w:val="0"/>
          <w:marTop w:val="0"/>
          <w:marBottom w:val="0"/>
          <w:divBdr>
            <w:top w:val="none" w:sz="0" w:space="0" w:color="auto"/>
            <w:left w:val="none" w:sz="0" w:space="0" w:color="auto"/>
            <w:bottom w:val="none" w:sz="0" w:space="0" w:color="auto"/>
            <w:right w:val="none" w:sz="0" w:space="0" w:color="auto"/>
          </w:divBdr>
          <w:divsChild>
            <w:div w:id="19209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19978">
      <w:bodyDiv w:val="1"/>
      <w:marLeft w:val="0"/>
      <w:marRight w:val="0"/>
      <w:marTop w:val="0"/>
      <w:marBottom w:val="0"/>
      <w:divBdr>
        <w:top w:val="none" w:sz="0" w:space="0" w:color="auto"/>
        <w:left w:val="none" w:sz="0" w:space="0" w:color="auto"/>
        <w:bottom w:val="none" w:sz="0" w:space="0" w:color="auto"/>
        <w:right w:val="none" w:sz="0" w:space="0" w:color="auto"/>
      </w:divBdr>
      <w:divsChild>
        <w:div w:id="696465179">
          <w:marLeft w:val="0"/>
          <w:marRight w:val="0"/>
          <w:marTop w:val="0"/>
          <w:marBottom w:val="0"/>
          <w:divBdr>
            <w:top w:val="none" w:sz="0" w:space="0" w:color="auto"/>
            <w:left w:val="none" w:sz="0" w:space="0" w:color="auto"/>
            <w:bottom w:val="none" w:sz="0" w:space="0" w:color="auto"/>
            <w:right w:val="none" w:sz="0" w:space="0" w:color="auto"/>
          </w:divBdr>
        </w:div>
      </w:divsChild>
    </w:div>
    <w:div w:id="808864005">
      <w:bodyDiv w:val="1"/>
      <w:marLeft w:val="0"/>
      <w:marRight w:val="0"/>
      <w:marTop w:val="0"/>
      <w:marBottom w:val="0"/>
      <w:divBdr>
        <w:top w:val="none" w:sz="0" w:space="0" w:color="auto"/>
        <w:left w:val="none" w:sz="0" w:space="0" w:color="auto"/>
        <w:bottom w:val="none" w:sz="0" w:space="0" w:color="auto"/>
        <w:right w:val="none" w:sz="0" w:space="0" w:color="auto"/>
      </w:divBdr>
    </w:div>
    <w:div w:id="810831893">
      <w:bodyDiv w:val="1"/>
      <w:marLeft w:val="0"/>
      <w:marRight w:val="0"/>
      <w:marTop w:val="0"/>
      <w:marBottom w:val="0"/>
      <w:divBdr>
        <w:top w:val="none" w:sz="0" w:space="0" w:color="auto"/>
        <w:left w:val="none" w:sz="0" w:space="0" w:color="auto"/>
        <w:bottom w:val="none" w:sz="0" w:space="0" w:color="auto"/>
        <w:right w:val="none" w:sz="0" w:space="0" w:color="auto"/>
      </w:divBdr>
      <w:divsChild>
        <w:div w:id="1823765013">
          <w:marLeft w:val="0"/>
          <w:marRight w:val="0"/>
          <w:marTop w:val="0"/>
          <w:marBottom w:val="0"/>
          <w:divBdr>
            <w:top w:val="none" w:sz="0" w:space="0" w:color="auto"/>
            <w:left w:val="none" w:sz="0" w:space="0" w:color="auto"/>
            <w:bottom w:val="none" w:sz="0" w:space="0" w:color="auto"/>
            <w:right w:val="none" w:sz="0" w:space="0" w:color="auto"/>
          </w:divBdr>
        </w:div>
      </w:divsChild>
    </w:div>
    <w:div w:id="811020151">
      <w:bodyDiv w:val="1"/>
      <w:marLeft w:val="0"/>
      <w:marRight w:val="0"/>
      <w:marTop w:val="0"/>
      <w:marBottom w:val="0"/>
      <w:divBdr>
        <w:top w:val="none" w:sz="0" w:space="0" w:color="auto"/>
        <w:left w:val="none" w:sz="0" w:space="0" w:color="auto"/>
        <w:bottom w:val="none" w:sz="0" w:space="0" w:color="auto"/>
        <w:right w:val="none" w:sz="0" w:space="0" w:color="auto"/>
      </w:divBdr>
      <w:divsChild>
        <w:div w:id="1575580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1826692">
      <w:bodyDiv w:val="1"/>
      <w:marLeft w:val="0"/>
      <w:marRight w:val="0"/>
      <w:marTop w:val="0"/>
      <w:marBottom w:val="0"/>
      <w:divBdr>
        <w:top w:val="none" w:sz="0" w:space="0" w:color="auto"/>
        <w:left w:val="none" w:sz="0" w:space="0" w:color="auto"/>
        <w:bottom w:val="none" w:sz="0" w:space="0" w:color="auto"/>
        <w:right w:val="none" w:sz="0" w:space="0" w:color="auto"/>
      </w:divBdr>
    </w:div>
    <w:div w:id="812328156">
      <w:bodyDiv w:val="1"/>
      <w:marLeft w:val="0"/>
      <w:marRight w:val="0"/>
      <w:marTop w:val="0"/>
      <w:marBottom w:val="0"/>
      <w:divBdr>
        <w:top w:val="none" w:sz="0" w:space="0" w:color="auto"/>
        <w:left w:val="none" w:sz="0" w:space="0" w:color="auto"/>
        <w:bottom w:val="none" w:sz="0" w:space="0" w:color="auto"/>
        <w:right w:val="none" w:sz="0" w:space="0" w:color="auto"/>
      </w:divBdr>
    </w:div>
    <w:div w:id="813377721">
      <w:bodyDiv w:val="1"/>
      <w:marLeft w:val="0"/>
      <w:marRight w:val="0"/>
      <w:marTop w:val="0"/>
      <w:marBottom w:val="0"/>
      <w:divBdr>
        <w:top w:val="none" w:sz="0" w:space="0" w:color="auto"/>
        <w:left w:val="none" w:sz="0" w:space="0" w:color="auto"/>
        <w:bottom w:val="none" w:sz="0" w:space="0" w:color="auto"/>
        <w:right w:val="none" w:sz="0" w:space="0" w:color="auto"/>
      </w:divBdr>
      <w:divsChild>
        <w:div w:id="1140727588">
          <w:marLeft w:val="0"/>
          <w:marRight w:val="0"/>
          <w:marTop w:val="0"/>
          <w:marBottom w:val="0"/>
          <w:divBdr>
            <w:top w:val="none" w:sz="0" w:space="0" w:color="auto"/>
            <w:left w:val="none" w:sz="0" w:space="0" w:color="auto"/>
            <w:bottom w:val="none" w:sz="0" w:space="0" w:color="auto"/>
            <w:right w:val="none" w:sz="0" w:space="0" w:color="auto"/>
          </w:divBdr>
          <w:divsChild>
            <w:div w:id="1957366126">
              <w:marLeft w:val="0"/>
              <w:marRight w:val="0"/>
              <w:marTop w:val="0"/>
              <w:marBottom w:val="0"/>
              <w:divBdr>
                <w:top w:val="none" w:sz="0" w:space="0" w:color="auto"/>
                <w:left w:val="none" w:sz="0" w:space="0" w:color="auto"/>
                <w:bottom w:val="none" w:sz="0" w:space="0" w:color="auto"/>
                <w:right w:val="none" w:sz="0" w:space="0" w:color="auto"/>
              </w:divBdr>
              <w:divsChild>
                <w:div w:id="1862014580">
                  <w:marLeft w:val="0"/>
                  <w:marRight w:val="0"/>
                  <w:marTop w:val="0"/>
                  <w:marBottom w:val="0"/>
                  <w:divBdr>
                    <w:top w:val="none" w:sz="0" w:space="0" w:color="auto"/>
                    <w:left w:val="none" w:sz="0" w:space="0" w:color="auto"/>
                    <w:bottom w:val="none" w:sz="0" w:space="0" w:color="auto"/>
                    <w:right w:val="none" w:sz="0" w:space="0" w:color="auto"/>
                  </w:divBdr>
                  <w:divsChild>
                    <w:div w:id="70978106">
                      <w:marLeft w:val="0"/>
                      <w:marRight w:val="0"/>
                      <w:marTop w:val="0"/>
                      <w:marBottom w:val="0"/>
                      <w:divBdr>
                        <w:top w:val="none" w:sz="0" w:space="0" w:color="auto"/>
                        <w:left w:val="none" w:sz="0" w:space="0" w:color="auto"/>
                        <w:bottom w:val="none" w:sz="0" w:space="0" w:color="auto"/>
                        <w:right w:val="none" w:sz="0" w:space="0" w:color="auto"/>
                      </w:divBdr>
                      <w:divsChild>
                        <w:div w:id="915944435">
                          <w:marLeft w:val="300"/>
                          <w:marRight w:val="0"/>
                          <w:marTop w:val="0"/>
                          <w:marBottom w:val="0"/>
                          <w:divBdr>
                            <w:top w:val="none" w:sz="0" w:space="0" w:color="auto"/>
                            <w:left w:val="none" w:sz="0" w:space="0" w:color="auto"/>
                            <w:bottom w:val="none" w:sz="0" w:space="0" w:color="auto"/>
                            <w:right w:val="none" w:sz="0" w:space="0" w:color="auto"/>
                          </w:divBdr>
                        </w:div>
                        <w:div w:id="175772543">
                          <w:marLeft w:val="0"/>
                          <w:marRight w:val="0"/>
                          <w:marTop w:val="0"/>
                          <w:marBottom w:val="0"/>
                          <w:divBdr>
                            <w:top w:val="none" w:sz="0" w:space="0" w:color="auto"/>
                            <w:left w:val="none" w:sz="0" w:space="0" w:color="auto"/>
                            <w:bottom w:val="none" w:sz="0" w:space="0" w:color="auto"/>
                            <w:right w:val="none" w:sz="0" w:space="0" w:color="auto"/>
                          </w:divBdr>
                          <w:divsChild>
                            <w:div w:id="1237128140">
                              <w:marLeft w:val="0"/>
                              <w:marRight w:val="0"/>
                              <w:marTop w:val="0"/>
                              <w:marBottom w:val="0"/>
                              <w:divBdr>
                                <w:top w:val="none" w:sz="0" w:space="0" w:color="auto"/>
                                <w:left w:val="none" w:sz="0" w:space="0" w:color="auto"/>
                                <w:bottom w:val="none" w:sz="0" w:space="0" w:color="auto"/>
                                <w:right w:val="none" w:sz="0" w:space="0" w:color="auto"/>
                              </w:divBdr>
                              <w:divsChild>
                                <w:div w:id="20059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575426">
          <w:marLeft w:val="0"/>
          <w:marRight w:val="0"/>
          <w:marTop w:val="0"/>
          <w:marBottom w:val="0"/>
          <w:divBdr>
            <w:top w:val="none" w:sz="0" w:space="0" w:color="auto"/>
            <w:left w:val="none" w:sz="0" w:space="0" w:color="auto"/>
            <w:bottom w:val="none" w:sz="0" w:space="0" w:color="auto"/>
            <w:right w:val="none" w:sz="0" w:space="0" w:color="auto"/>
          </w:divBdr>
          <w:divsChild>
            <w:div w:id="134836477">
              <w:marLeft w:val="0"/>
              <w:marRight w:val="0"/>
              <w:marTop w:val="0"/>
              <w:marBottom w:val="0"/>
              <w:divBdr>
                <w:top w:val="none" w:sz="0" w:space="0" w:color="auto"/>
                <w:left w:val="none" w:sz="0" w:space="0" w:color="auto"/>
                <w:bottom w:val="none" w:sz="0" w:space="0" w:color="auto"/>
                <w:right w:val="none" w:sz="0" w:space="0" w:color="auto"/>
              </w:divBdr>
              <w:divsChild>
                <w:div w:id="783577329">
                  <w:marLeft w:val="0"/>
                  <w:marRight w:val="0"/>
                  <w:marTop w:val="0"/>
                  <w:marBottom w:val="0"/>
                  <w:divBdr>
                    <w:top w:val="none" w:sz="0" w:space="0" w:color="auto"/>
                    <w:left w:val="none" w:sz="0" w:space="0" w:color="auto"/>
                    <w:bottom w:val="none" w:sz="0" w:space="0" w:color="auto"/>
                    <w:right w:val="none" w:sz="0" w:space="0" w:color="auto"/>
                  </w:divBdr>
                  <w:divsChild>
                    <w:div w:id="1591691814">
                      <w:marLeft w:val="0"/>
                      <w:marRight w:val="0"/>
                      <w:marTop w:val="0"/>
                      <w:marBottom w:val="0"/>
                      <w:divBdr>
                        <w:top w:val="none" w:sz="0" w:space="0" w:color="auto"/>
                        <w:left w:val="none" w:sz="0" w:space="0" w:color="auto"/>
                        <w:bottom w:val="none" w:sz="0" w:space="0" w:color="auto"/>
                        <w:right w:val="none" w:sz="0" w:space="0" w:color="auto"/>
                      </w:divBdr>
                      <w:divsChild>
                        <w:div w:id="1384136914">
                          <w:marLeft w:val="4050"/>
                          <w:marRight w:val="0"/>
                          <w:marTop w:val="0"/>
                          <w:marBottom w:val="0"/>
                          <w:divBdr>
                            <w:top w:val="none" w:sz="0" w:space="0" w:color="auto"/>
                            <w:left w:val="none" w:sz="0" w:space="0" w:color="auto"/>
                            <w:bottom w:val="none" w:sz="0" w:space="0" w:color="auto"/>
                            <w:right w:val="none" w:sz="0" w:space="0" w:color="auto"/>
                          </w:divBdr>
                          <w:divsChild>
                            <w:div w:id="1283001384">
                              <w:marLeft w:val="-900"/>
                              <w:marRight w:val="0"/>
                              <w:marTop w:val="375"/>
                              <w:marBottom w:val="0"/>
                              <w:divBdr>
                                <w:top w:val="none" w:sz="0" w:space="0" w:color="auto"/>
                                <w:left w:val="none" w:sz="0" w:space="0" w:color="auto"/>
                                <w:bottom w:val="none" w:sz="0" w:space="0" w:color="auto"/>
                                <w:right w:val="none" w:sz="0" w:space="0" w:color="auto"/>
                              </w:divBdr>
                              <w:divsChild>
                                <w:div w:id="1436712824">
                                  <w:marLeft w:val="0"/>
                                  <w:marRight w:val="0"/>
                                  <w:marTop w:val="0"/>
                                  <w:marBottom w:val="0"/>
                                  <w:divBdr>
                                    <w:top w:val="none" w:sz="0" w:space="0" w:color="auto"/>
                                    <w:left w:val="none" w:sz="0" w:space="0" w:color="auto"/>
                                    <w:bottom w:val="none" w:sz="0" w:space="0" w:color="auto"/>
                                    <w:right w:val="none" w:sz="0" w:space="0" w:color="auto"/>
                                  </w:divBdr>
                                  <w:divsChild>
                                    <w:div w:id="315032810">
                                      <w:marLeft w:val="0"/>
                                      <w:marRight w:val="0"/>
                                      <w:marTop w:val="0"/>
                                      <w:marBottom w:val="0"/>
                                      <w:divBdr>
                                        <w:top w:val="none" w:sz="0" w:space="0" w:color="auto"/>
                                        <w:left w:val="none" w:sz="0" w:space="0" w:color="auto"/>
                                        <w:bottom w:val="none" w:sz="0" w:space="0" w:color="auto"/>
                                        <w:right w:val="none" w:sz="0" w:space="0" w:color="auto"/>
                                      </w:divBdr>
                                      <w:divsChild>
                                        <w:div w:id="1941137943">
                                          <w:marLeft w:val="0"/>
                                          <w:marRight w:val="0"/>
                                          <w:marTop w:val="0"/>
                                          <w:marBottom w:val="0"/>
                                          <w:divBdr>
                                            <w:top w:val="none" w:sz="0" w:space="0" w:color="auto"/>
                                            <w:left w:val="none" w:sz="0" w:space="0" w:color="auto"/>
                                            <w:bottom w:val="none" w:sz="0" w:space="0" w:color="auto"/>
                                            <w:right w:val="none" w:sz="0" w:space="0" w:color="auto"/>
                                          </w:divBdr>
                                          <w:divsChild>
                                            <w:div w:id="20719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8826">
                                      <w:marLeft w:val="0"/>
                                      <w:marRight w:val="0"/>
                                      <w:marTop w:val="0"/>
                                      <w:marBottom w:val="0"/>
                                      <w:divBdr>
                                        <w:top w:val="none" w:sz="0" w:space="0" w:color="auto"/>
                                        <w:left w:val="none" w:sz="0" w:space="0" w:color="auto"/>
                                        <w:bottom w:val="none" w:sz="0" w:space="0" w:color="auto"/>
                                        <w:right w:val="none" w:sz="0" w:space="0" w:color="auto"/>
                                      </w:divBdr>
                                      <w:divsChild>
                                        <w:div w:id="1758552827">
                                          <w:marLeft w:val="0"/>
                                          <w:marRight w:val="0"/>
                                          <w:marTop w:val="0"/>
                                          <w:marBottom w:val="0"/>
                                          <w:divBdr>
                                            <w:top w:val="none" w:sz="0" w:space="0" w:color="auto"/>
                                            <w:left w:val="none" w:sz="0" w:space="0" w:color="auto"/>
                                            <w:bottom w:val="none" w:sz="0" w:space="0" w:color="auto"/>
                                            <w:right w:val="none" w:sz="0" w:space="0" w:color="auto"/>
                                          </w:divBdr>
                                          <w:divsChild>
                                            <w:div w:id="7950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07969">
                                      <w:marLeft w:val="0"/>
                                      <w:marRight w:val="0"/>
                                      <w:marTop w:val="0"/>
                                      <w:marBottom w:val="0"/>
                                      <w:divBdr>
                                        <w:top w:val="none" w:sz="0" w:space="0" w:color="auto"/>
                                        <w:left w:val="none" w:sz="0" w:space="0" w:color="auto"/>
                                        <w:bottom w:val="none" w:sz="0" w:space="0" w:color="auto"/>
                                        <w:right w:val="none" w:sz="0" w:space="0" w:color="auto"/>
                                      </w:divBdr>
                                      <w:divsChild>
                                        <w:div w:id="1406220498">
                                          <w:marLeft w:val="0"/>
                                          <w:marRight w:val="0"/>
                                          <w:marTop w:val="0"/>
                                          <w:marBottom w:val="0"/>
                                          <w:divBdr>
                                            <w:top w:val="none" w:sz="0" w:space="0" w:color="auto"/>
                                            <w:left w:val="none" w:sz="0" w:space="0" w:color="auto"/>
                                            <w:bottom w:val="none" w:sz="0" w:space="0" w:color="auto"/>
                                            <w:right w:val="none" w:sz="0" w:space="0" w:color="auto"/>
                                          </w:divBdr>
                                          <w:divsChild>
                                            <w:div w:id="13773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251045">
                                      <w:marLeft w:val="0"/>
                                      <w:marRight w:val="0"/>
                                      <w:marTop w:val="0"/>
                                      <w:marBottom w:val="0"/>
                                      <w:divBdr>
                                        <w:top w:val="none" w:sz="0" w:space="0" w:color="auto"/>
                                        <w:left w:val="none" w:sz="0" w:space="0" w:color="auto"/>
                                        <w:bottom w:val="none" w:sz="0" w:space="0" w:color="auto"/>
                                        <w:right w:val="none" w:sz="0" w:space="0" w:color="auto"/>
                                      </w:divBdr>
                                      <w:divsChild>
                                        <w:div w:id="3213521">
                                          <w:marLeft w:val="0"/>
                                          <w:marRight w:val="0"/>
                                          <w:marTop w:val="0"/>
                                          <w:marBottom w:val="0"/>
                                          <w:divBdr>
                                            <w:top w:val="none" w:sz="0" w:space="0" w:color="auto"/>
                                            <w:left w:val="none" w:sz="0" w:space="0" w:color="auto"/>
                                            <w:bottom w:val="none" w:sz="0" w:space="0" w:color="auto"/>
                                            <w:right w:val="none" w:sz="0" w:space="0" w:color="auto"/>
                                          </w:divBdr>
                                          <w:divsChild>
                                            <w:div w:id="5074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52368">
                                      <w:marLeft w:val="0"/>
                                      <w:marRight w:val="0"/>
                                      <w:marTop w:val="0"/>
                                      <w:marBottom w:val="0"/>
                                      <w:divBdr>
                                        <w:top w:val="none" w:sz="0" w:space="0" w:color="auto"/>
                                        <w:left w:val="none" w:sz="0" w:space="0" w:color="auto"/>
                                        <w:bottom w:val="none" w:sz="0" w:space="0" w:color="auto"/>
                                        <w:right w:val="none" w:sz="0" w:space="0" w:color="auto"/>
                                      </w:divBdr>
                                      <w:divsChild>
                                        <w:div w:id="53092906">
                                          <w:marLeft w:val="0"/>
                                          <w:marRight w:val="0"/>
                                          <w:marTop w:val="0"/>
                                          <w:marBottom w:val="0"/>
                                          <w:divBdr>
                                            <w:top w:val="none" w:sz="0" w:space="0" w:color="auto"/>
                                            <w:left w:val="none" w:sz="0" w:space="0" w:color="auto"/>
                                            <w:bottom w:val="none" w:sz="0" w:space="0" w:color="auto"/>
                                            <w:right w:val="none" w:sz="0" w:space="0" w:color="auto"/>
                                          </w:divBdr>
                                          <w:divsChild>
                                            <w:div w:id="14722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49482">
                                      <w:marLeft w:val="0"/>
                                      <w:marRight w:val="0"/>
                                      <w:marTop w:val="0"/>
                                      <w:marBottom w:val="0"/>
                                      <w:divBdr>
                                        <w:top w:val="none" w:sz="0" w:space="0" w:color="auto"/>
                                        <w:left w:val="none" w:sz="0" w:space="0" w:color="auto"/>
                                        <w:bottom w:val="none" w:sz="0" w:space="0" w:color="auto"/>
                                        <w:right w:val="none" w:sz="0" w:space="0" w:color="auto"/>
                                      </w:divBdr>
                                      <w:divsChild>
                                        <w:div w:id="2089229307">
                                          <w:marLeft w:val="0"/>
                                          <w:marRight w:val="0"/>
                                          <w:marTop w:val="0"/>
                                          <w:marBottom w:val="0"/>
                                          <w:divBdr>
                                            <w:top w:val="none" w:sz="0" w:space="0" w:color="auto"/>
                                            <w:left w:val="none" w:sz="0" w:space="0" w:color="auto"/>
                                            <w:bottom w:val="none" w:sz="0" w:space="0" w:color="auto"/>
                                            <w:right w:val="none" w:sz="0" w:space="0" w:color="auto"/>
                                          </w:divBdr>
                                          <w:divsChild>
                                            <w:div w:id="10181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0672">
                                      <w:marLeft w:val="0"/>
                                      <w:marRight w:val="0"/>
                                      <w:marTop w:val="0"/>
                                      <w:marBottom w:val="0"/>
                                      <w:divBdr>
                                        <w:top w:val="none" w:sz="0" w:space="0" w:color="auto"/>
                                        <w:left w:val="none" w:sz="0" w:space="0" w:color="auto"/>
                                        <w:bottom w:val="none" w:sz="0" w:space="0" w:color="auto"/>
                                        <w:right w:val="none" w:sz="0" w:space="0" w:color="auto"/>
                                      </w:divBdr>
                                      <w:divsChild>
                                        <w:div w:id="367343569">
                                          <w:marLeft w:val="0"/>
                                          <w:marRight w:val="0"/>
                                          <w:marTop w:val="0"/>
                                          <w:marBottom w:val="0"/>
                                          <w:divBdr>
                                            <w:top w:val="none" w:sz="0" w:space="0" w:color="auto"/>
                                            <w:left w:val="none" w:sz="0" w:space="0" w:color="auto"/>
                                            <w:bottom w:val="none" w:sz="0" w:space="0" w:color="auto"/>
                                            <w:right w:val="none" w:sz="0" w:space="0" w:color="auto"/>
                                          </w:divBdr>
                                          <w:divsChild>
                                            <w:div w:id="5561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439723">
                                      <w:marLeft w:val="0"/>
                                      <w:marRight w:val="0"/>
                                      <w:marTop w:val="0"/>
                                      <w:marBottom w:val="0"/>
                                      <w:divBdr>
                                        <w:top w:val="none" w:sz="0" w:space="0" w:color="auto"/>
                                        <w:left w:val="none" w:sz="0" w:space="0" w:color="auto"/>
                                        <w:bottom w:val="none" w:sz="0" w:space="0" w:color="auto"/>
                                        <w:right w:val="none" w:sz="0" w:space="0" w:color="auto"/>
                                      </w:divBdr>
                                      <w:divsChild>
                                        <w:div w:id="1454520161">
                                          <w:marLeft w:val="0"/>
                                          <w:marRight w:val="0"/>
                                          <w:marTop w:val="0"/>
                                          <w:marBottom w:val="0"/>
                                          <w:divBdr>
                                            <w:top w:val="none" w:sz="0" w:space="0" w:color="auto"/>
                                            <w:left w:val="none" w:sz="0" w:space="0" w:color="auto"/>
                                            <w:bottom w:val="none" w:sz="0" w:space="0" w:color="auto"/>
                                            <w:right w:val="none" w:sz="0" w:space="0" w:color="auto"/>
                                          </w:divBdr>
                                          <w:divsChild>
                                            <w:div w:id="8595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6283">
                                      <w:marLeft w:val="0"/>
                                      <w:marRight w:val="0"/>
                                      <w:marTop w:val="0"/>
                                      <w:marBottom w:val="0"/>
                                      <w:divBdr>
                                        <w:top w:val="none" w:sz="0" w:space="0" w:color="auto"/>
                                        <w:left w:val="none" w:sz="0" w:space="0" w:color="auto"/>
                                        <w:bottom w:val="none" w:sz="0" w:space="0" w:color="auto"/>
                                        <w:right w:val="none" w:sz="0" w:space="0" w:color="auto"/>
                                      </w:divBdr>
                                      <w:divsChild>
                                        <w:div w:id="1528253094">
                                          <w:marLeft w:val="0"/>
                                          <w:marRight w:val="0"/>
                                          <w:marTop w:val="0"/>
                                          <w:marBottom w:val="0"/>
                                          <w:divBdr>
                                            <w:top w:val="none" w:sz="0" w:space="0" w:color="auto"/>
                                            <w:left w:val="none" w:sz="0" w:space="0" w:color="auto"/>
                                            <w:bottom w:val="none" w:sz="0" w:space="0" w:color="auto"/>
                                            <w:right w:val="none" w:sz="0" w:space="0" w:color="auto"/>
                                          </w:divBdr>
                                          <w:divsChild>
                                            <w:div w:id="11069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438090">
                                      <w:marLeft w:val="0"/>
                                      <w:marRight w:val="0"/>
                                      <w:marTop w:val="0"/>
                                      <w:marBottom w:val="0"/>
                                      <w:divBdr>
                                        <w:top w:val="none" w:sz="0" w:space="0" w:color="auto"/>
                                        <w:left w:val="none" w:sz="0" w:space="0" w:color="auto"/>
                                        <w:bottom w:val="none" w:sz="0" w:space="0" w:color="auto"/>
                                        <w:right w:val="none" w:sz="0" w:space="0" w:color="auto"/>
                                      </w:divBdr>
                                      <w:divsChild>
                                        <w:div w:id="1893031060">
                                          <w:marLeft w:val="0"/>
                                          <w:marRight w:val="0"/>
                                          <w:marTop w:val="0"/>
                                          <w:marBottom w:val="0"/>
                                          <w:divBdr>
                                            <w:top w:val="none" w:sz="0" w:space="0" w:color="auto"/>
                                            <w:left w:val="none" w:sz="0" w:space="0" w:color="auto"/>
                                            <w:bottom w:val="none" w:sz="0" w:space="0" w:color="auto"/>
                                            <w:right w:val="none" w:sz="0" w:space="0" w:color="auto"/>
                                          </w:divBdr>
                                          <w:divsChild>
                                            <w:div w:id="8226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55917">
                              <w:marLeft w:val="0"/>
                              <w:marRight w:val="900"/>
                              <w:marTop w:val="0"/>
                              <w:marBottom w:val="0"/>
                              <w:divBdr>
                                <w:top w:val="none" w:sz="0" w:space="0" w:color="auto"/>
                                <w:left w:val="none" w:sz="0" w:space="0" w:color="auto"/>
                                <w:bottom w:val="none" w:sz="0" w:space="0" w:color="auto"/>
                                <w:right w:val="none" w:sz="0" w:space="0" w:color="auto"/>
                              </w:divBdr>
                              <w:divsChild>
                                <w:div w:id="344554504">
                                  <w:marLeft w:val="0"/>
                                  <w:marRight w:val="0"/>
                                  <w:marTop w:val="0"/>
                                  <w:marBottom w:val="0"/>
                                  <w:divBdr>
                                    <w:top w:val="none" w:sz="0" w:space="0" w:color="auto"/>
                                    <w:left w:val="none" w:sz="0" w:space="0" w:color="auto"/>
                                    <w:bottom w:val="none" w:sz="0" w:space="0" w:color="auto"/>
                                    <w:right w:val="none" w:sz="0" w:space="0" w:color="auto"/>
                                  </w:divBdr>
                                  <w:divsChild>
                                    <w:div w:id="336005248">
                                      <w:marLeft w:val="0"/>
                                      <w:marRight w:val="0"/>
                                      <w:marTop w:val="0"/>
                                      <w:marBottom w:val="0"/>
                                      <w:divBdr>
                                        <w:top w:val="none" w:sz="0" w:space="0" w:color="auto"/>
                                        <w:left w:val="none" w:sz="0" w:space="0" w:color="auto"/>
                                        <w:bottom w:val="none" w:sz="0" w:space="0" w:color="auto"/>
                                        <w:right w:val="none" w:sz="0" w:space="0" w:color="auto"/>
                                      </w:divBdr>
                                      <w:divsChild>
                                        <w:div w:id="1499348429">
                                          <w:marLeft w:val="0"/>
                                          <w:marRight w:val="0"/>
                                          <w:marTop w:val="0"/>
                                          <w:marBottom w:val="0"/>
                                          <w:divBdr>
                                            <w:top w:val="none" w:sz="0" w:space="0" w:color="auto"/>
                                            <w:left w:val="none" w:sz="0" w:space="0" w:color="auto"/>
                                            <w:bottom w:val="none" w:sz="0" w:space="0" w:color="auto"/>
                                            <w:right w:val="none" w:sz="0" w:space="0" w:color="auto"/>
                                          </w:divBdr>
                                        </w:div>
                                        <w:div w:id="1672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6354">
                                  <w:marLeft w:val="0"/>
                                  <w:marRight w:val="0"/>
                                  <w:marTop w:val="0"/>
                                  <w:marBottom w:val="0"/>
                                  <w:divBdr>
                                    <w:top w:val="none" w:sz="0" w:space="0" w:color="auto"/>
                                    <w:left w:val="none" w:sz="0" w:space="0" w:color="auto"/>
                                    <w:bottom w:val="none" w:sz="0" w:space="0" w:color="auto"/>
                                    <w:right w:val="none" w:sz="0" w:space="0" w:color="auto"/>
                                  </w:divBdr>
                                  <w:divsChild>
                                    <w:div w:id="1155604096">
                                      <w:marLeft w:val="0"/>
                                      <w:marRight w:val="4050"/>
                                      <w:marTop w:val="0"/>
                                      <w:marBottom w:val="0"/>
                                      <w:divBdr>
                                        <w:top w:val="none" w:sz="0" w:space="0" w:color="auto"/>
                                        <w:left w:val="none" w:sz="0" w:space="0" w:color="auto"/>
                                        <w:bottom w:val="none" w:sz="0" w:space="0" w:color="auto"/>
                                        <w:right w:val="none" w:sz="0" w:space="0" w:color="auto"/>
                                      </w:divBdr>
                                      <w:divsChild>
                                        <w:div w:id="1534537646">
                                          <w:marLeft w:val="0"/>
                                          <w:marRight w:val="0"/>
                                          <w:marTop w:val="0"/>
                                          <w:marBottom w:val="0"/>
                                          <w:divBdr>
                                            <w:top w:val="none" w:sz="0" w:space="0" w:color="auto"/>
                                            <w:left w:val="none" w:sz="0" w:space="0" w:color="auto"/>
                                            <w:bottom w:val="none" w:sz="0" w:space="0" w:color="auto"/>
                                            <w:right w:val="none" w:sz="0" w:space="0" w:color="auto"/>
                                          </w:divBdr>
                                          <w:divsChild>
                                            <w:div w:id="149422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3564430">
      <w:bodyDiv w:val="1"/>
      <w:marLeft w:val="0"/>
      <w:marRight w:val="0"/>
      <w:marTop w:val="0"/>
      <w:marBottom w:val="0"/>
      <w:divBdr>
        <w:top w:val="none" w:sz="0" w:space="0" w:color="auto"/>
        <w:left w:val="none" w:sz="0" w:space="0" w:color="auto"/>
        <w:bottom w:val="none" w:sz="0" w:space="0" w:color="auto"/>
        <w:right w:val="none" w:sz="0" w:space="0" w:color="auto"/>
      </w:divBdr>
      <w:divsChild>
        <w:div w:id="1378356690">
          <w:marLeft w:val="0"/>
          <w:marRight w:val="0"/>
          <w:marTop w:val="0"/>
          <w:marBottom w:val="0"/>
          <w:divBdr>
            <w:top w:val="none" w:sz="0" w:space="0" w:color="auto"/>
            <w:left w:val="none" w:sz="0" w:space="0" w:color="auto"/>
            <w:bottom w:val="none" w:sz="0" w:space="0" w:color="auto"/>
            <w:right w:val="none" w:sz="0" w:space="0" w:color="auto"/>
          </w:divBdr>
        </w:div>
      </w:divsChild>
    </w:div>
    <w:div w:id="814562330">
      <w:bodyDiv w:val="1"/>
      <w:marLeft w:val="0"/>
      <w:marRight w:val="0"/>
      <w:marTop w:val="0"/>
      <w:marBottom w:val="0"/>
      <w:divBdr>
        <w:top w:val="none" w:sz="0" w:space="0" w:color="auto"/>
        <w:left w:val="none" w:sz="0" w:space="0" w:color="auto"/>
        <w:bottom w:val="none" w:sz="0" w:space="0" w:color="auto"/>
        <w:right w:val="none" w:sz="0" w:space="0" w:color="auto"/>
      </w:divBdr>
      <w:divsChild>
        <w:div w:id="2145734052">
          <w:marLeft w:val="0"/>
          <w:marRight w:val="0"/>
          <w:marTop w:val="0"/>
          <w:marBottom w:val="0"/>
          <w:divBdr>
            <w:top w:val="none" w:sz="0" w:space="0" w:color="auto"/>
            <w:left w:val="none" w:sz="0" w:space="0" w:color="auto"/>
            <w:bottom w:val="none" w:sz="0" w:space="0" w:color="auto"/>
            <w:right w:val="none" w:sz="0" w:space="0" w:color="auto"/>
          </w:divBdr>
          <w:divsChild>
            <w:div w:id="542206033">
              <w:marLeft w:val="0"/>
              <w:marRight w:val="0"/>
              <w:marTop w:val="0"/>
              <w:marBottom w:val="0"/>
              <w:divBdr>
                <w:top w:val="none" w:sz="0" w:space="0" w:color="auto"/>
                <w:left w:val="none" w:sz="0" w:space="0" w:color="auto"/>
                <w:bottom w:val="none" w:sz="0" w:space="0" w:color="auto"/>
                <w:right w:val="none" w:sz="0" w:space="0" w:color="auto"/>
              </w:divBdr>
              <w:divsChild>
                <w:div w:id="51380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46986">
      <w:bodyDiv w:val="1"/>
      <w:marLeft w:val="0"/>
      <w:marRight w:val="0"/>
      <w:marTop w:val="0"/>
      <w:marBottom w:val="0"/>
      <w:divBdr>
        <w:top w:val="none" w:sz="0" w:space="0" w:color="auto"/>
        <w:left w:val="none" w:sz="0" w:space="0" w:color="auto"/>
        <w:bottom w:val="none" w:sz="0" w:space="0" w:color="auto"/>
        <w:right w:val="none" w:sz="0" w:space="0" w:color="auto"/>
      </w:divBdr>
      <w:divsChild>
        <w:div w:id="1921329927">
          <w:marLeft w:val="0"/>
          <w:marRight w:val="0"/>
          <w:marTop w:val="0"/>
          <w:marBottom w:val="0"/>
          <w:divBdr>
            <w:top w:val="none" w:sz="0" w:space="0" w:color="auto"/>
            <w:left w:val="none" w:sz="0" w:space="0" w:color="auto"/>
            <w:bottom w:val="none" w:sz="0" w:space="0" w:color="auto"/>
            <w:right w:val="none" w:sz="0" w:space="0" w:color="auto"/>
          </w:divBdr>
        </w:div>
      </w:divsChild>
    </w:div>
    <w:div w:id="815532250">
      <w:bodyDiv w:val="1"/>
      <w:marLeft w:val="0"/>
      <w:marRight w:val="0"/>
      <w:marTop w:val="0"/>
      <w:marBottom w:val="0"/>
      <w:divBdr>
        <w:top w:val="none" w:sz="0" w:space="0" w:color="auto"/>
        <w:left w:val="none" w:sz="0" w:space="0" w:color="auto"/>
        <w:bottom w:val="none" w:sz="0" w:space="0" w:color="auto"/>
        <w:right w:val="none" w:sz="0" w:space="0" w:color="auto"/>
      </w:divBdr>
      <w:divsChild>
        <w:div w:id="220092156">
          <w:marLeft w:val="0"/>
          <w:marRight w:val="0"/>
          <w:marTop w:val="0"/>
          <w:marBottom w:val="0"/>
          <w:divBdr>
            <w:top w:val="none" w:sz="0" w:space="0" w:color="auto"/>
            <w:left w:val="none" w:sz="0" w:space="0" w:color="auto"/>
            <w:bottom w:val="none" w:sz="0" w:space="0" w:color="auto"/>
            <w:right w:val="none" w:sz="0" w:space="0" w:color="auto"/>
          </w:divBdr>
        </w:div>
      </w:divsChild>
    </w:div>
    <w:div w:id="815755350">
      <w:bodyDiv w:val="1"/>
      <w:marLeft w:val="0"/>
      <w:marRight w:val="0"/>
      <w:marTop w:val="0"/>
      <w:marBottom w:val="0"/>
      <w:divBdr>
        <w:top w:val="none" w:sz="0" w:space="0" w:color="auto"/>
        <w:left w:val="none" w:sz="0" w:space="0" w:color="auto"/>
        <w:bottom w:val="none" w:sz="0" w:space="0" w:color="auto"/>
        <w:right w:val="none" w:sz="0" w:space="0" w:color="auto"/>
      </w:divBdr>
      <w:divsChild>
        <w:div w:id="57827856">
          <w:marLeft w:val="0"/>
          <w:marRight w:val="0"/>
          <w:marTop w:val="0"/>
          <w:marBottom w:val="0"/>
          <w:divBdr>
            <w:top w:val="none" w:sz="0" w:space="0" w:color="auto"/>
            <w:left w:val="none" w:sz="0" w:space="0" w:color="auto"/>
            <w:bottom w:val="none" w:sz="0" w:space="0" w:color="auto"/>
            <w:right w:val="none" w:sz="0" w:space="0" w:color="auto"/>
          </w:divBdr>
          <w:divsChild>
            <w:div w:id="12536103">
              <w:marLeft w:val="0"/>
              <w:marRight w:val="0"/>
              <w:marTop w:val="0"/>
              <w:marBottom w:val="0"/>
              <w:divBdr>
                <w:top w:val="none" w:sz="0" w:space="0" w:color="auto"/>
                <w:left w:val="none" w:sz="0" w:space="0" w:color="auto"/>
                <w:bottom w:val="none" w:sz="0" w:space="0" w:color="auto"/>
                <w:right w:val="none" w:sz="0" w:space="0" w:color="auto"/>
              </w:divBdr>
              <w:divsChild>
                <w:div w:id="1690179892">
                  <w:marLeft w:val="0"/>
                  <w:marRight w:val="0"/>
                  <w:marTop w:val="0"/>
                  <w:marBottom w:val="0"/>
                  <w:divBdr>
                    <w:top w:val="none" w:sz="0" w:space="0" w:color="auto"/>
                    <w:left w:val="none" w:sz="0" w:space="0" w:color="auto"/>
                    <w:bottom w:val="none" w:sz="0" w:space="0" w:color="auto"/>
                    <w:right w:val="none" w:sz="0" w:space="0" w:color="auto"/>
                  </w:divBdr>
                  <w:divsChild>
                    <w:div w:id="179635189">
                      <w:marLeft w:val="0"/>
                      <w:marRight w:val="0"/>
                      <w:marTop w:val="0"/>
                      <w:marBottom w:val="0"/>
                      <w:divBdr>
                        <w:top w:val="none" w:sz="0" w:space="0" w:color="auto"/>
                        <w:left w:val="none" w:sz="0" w:space="0" w:color="auto"/>
                        <w:bottom w:val="none" w:sz="0" w:space="0" w:color="auto"/>
                        <w:right w:val="none" w:sz="0" w:space="0" w:color="auto"/>
                      </w:divBdr>
                      <w:divsChild>
                        <w:div w:id="16783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0"/>
              <w:marTop w:val="0"/>
              <w:marBottom w:val="0"/>
              <w:divBdr>
                <w:top w:val="none" w:sz="0" w:space="0" w:color="auto"/>
                <w:left w:val="none" w:sz="0" w:space="0" w:color="auto"/>
                <w:bottom w:val="none" w:sz="0" w:space="0" w:color="auto"/>
                <w:right w:val="none" w:sz="0" w:space="0" w:color="auto"/>
              </w:divBdr>
              <w:divsChild>
                <w:div w:id="1984039779">
                  <w:marLeft w:val="0"/>
                  <w:marRight w:val="0"/>
                  <w:marTop w:val="0"/>
                  <w:marBottom w:val="0"/>
                  <w:divBdr>
                    <w:top w:val="none" w:sz="0" w:space="0" w:color="auto"/>
                    <w:left w:val="none" w:sz="0" w:space="0" w:color="auto"/>
                    <w:bottom w:val="none" w:sz="0" w:space="0" w:color="auto"/>
                    <w:right w:val="none" w:sz="0" w:space="0" w:color="auto"/>
                  </w:divBdr>
                  <w:divsChild>
                    <w:div w:id="570116017">
                      <w:marLeft w:val="0"/>
                      <w:marRight w:val="0"/>
                      <w:marTop w:val="0"/>
                      <w:marBottom w:val="0"/>
                      <w:divBdr>
                        <w:top w:val="none" w:sz="0" w:space="0" w:color="auto"/>
                        <w:left w:val="none" w:sz="0" w:space="0" w:color="auto"/>
                        <w:bottom w:val="none" w:sz="0" w:space="0" w:color="auto"/>
                        <w:right w:val="none" w:sz="0" w:space="0" w:color="auto"/>
                      </w:divBdr>
                      <w:divsChild>
                        <w:div w:id="1569808148">
                          <w:marLeft w:val="0"/>
                          <w:marRight w:val="0"/>
                          <w:marTop w:val="0"/>
                          <w:marBottom w:val="0"/>
                          <w:divBdr>
                            <w:top w:val="none" w:sz="0" w:space="0" w:color="auto"/>
                            <w:left w:val="none" w:sz="0" w:space="0" w:color="auto"/>
                            <w:bottom w:val="none" w:sz="0" w:space="0" w:color="auto"/>
                            <w:right w:val="none" w:sz="0" w:space="0" w:color="auto"/>
                          </w:divBdr>
                          <w:divsChild>
                            <w:div w:id="2051760657">
                              <w:marLeft w:val="0"/>
                              <w:marRight w:val="0"/>
                              <w:marTop w:val="0"/>
                              <w:marBottom w:val="0"/>
                              <w:divBdr>
                                <w:top w:val="none" w:sz="0" w:space="0" w:color="auto"/>
                                <w:left w:val="none" w:sz="0" w:space="0" w:color="auto"/>
                                <w:bottom w:val="none" w:sz="0" w:space="0" w:color="auto"/>
                                <w:right w:val="none" w:sz="0" w:space="0" w:color="auto"/>
                              </w:divBdr>
                              <w:divsChild>
                                <w:div w:id="20952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03969">
      <w:bodyDiv w:val="1"/>
      <w:marLeft w:val="0"/>
      <w:marRight w:val="0"/>
      <w:marTop w:val="0"/>
      <w:marBottom w:val="0"/>
      <w:divBdr>
        <w:top w:val="none" w:sz="0" w:space="0" w:color="auto"/>
        <w:left w:val="none" w:sz="0" w:space="0" w:color="auto"/>
        <w:bottom w:val="none" w:sz="0" w:space="0" w:color="auto"/>
        <w:right w:val="none" w:sz="0" w:space="0" w:color="auto"/>
      </w:divBdr>
    </w:div>
    <w:div w:id="816605208">
      <w:bodyDiv w:val="1"/>
      <w:marLeft w:val="0"/>
      <w:marRight w:val="0"/>
      <w:marTop w:val="0"/>
      <w:marBottom w:val="0"/>
      <w:divBdr>
        <w:top w:val="none" w:sz="0" w:space="0" w:color="auto"/>
        <w:left w:val="none" w:sz="0" w:space="0" w:color="auto"/>
        <w:bottom w:val="none" w:sz="0" w:space="0" w:color="auto"/>
        <w:right w:val="none" w:sz="0" w:space="0" w:color="auto"/>
      </w:divBdr>
      <w:divsChild>
        <w:div w:id="520432371">
          <w:marLeft w:val="0"/>
          <w:marRight w:val="0"/>
          <w:marTop w:val="0"/>
          <w:marBottom w:val="0"/>
          <w:divBdr>
            <w:top w:val="none" w:sz="0" w:space="0" w:color="auto"/>
            <w:left w:val="none" w:sz="0" w:space="0" w:color="auto"/>
            <w:bottom w:val="none" w:sz="0" w:space="0" w:color="auto"/>
            <w:right w:val="none" w:sz="0" w:space="0" w:color="auto"/>
          </w:divBdr>
          <w:divsChild>
            <w:div w:id="1745108931">
              <w:marLeft w:val="0"/>
              <w:marRight w:val="0"/>
              <w:marTop w:val="0"/>
              <w:marBottom w:val="0"/>
              <w:divBdr>
                <w:top w:val="none" w:sz="0" w:space="0" w:color="auto"/>
                <w:left w:val="none" w:sz="0" w:space="0" w:color="auto"/>
                <w:bottom w:val="none" w:sz="0" w:space="0" w:color="auto"/>
                <w:right w:val="none" w:sz="0" w:space="0" w:color="auto"/>
              </w:divBdr>
              <w:divsChild>
                <w:div w:id="312297420">
                  <w:marLeft w:val="0"/>
                  <w:marRight w:val="0"/>
                  <w:marTop w:val="0"/>
                  <w:marBottom w:val="0"/>
                  <w:divBdr>
                    <w:top w:val="none" w:sz="0" w:space="0" w:color="auto"/>
                    <w:left w:val="none" w:sz="0" w:space="0" w:color="auto"/>
                    <w:bottom w:val="none" w:sz="0" w:space="0" w:color="auto"/>
                    <w:right w:val="none" w:sz="0" w:space="0" w:color="auto"/>
                  </w:divBdr>
                  <w:divsChild>
                    <w:div w:id="2006014540">
                      <w:marLeft w:val="0"/>
                      <w:marRight w:val="0"/>
                      <w:marTop w:val="0"/>
                      <w:marBottom w:val="0"/>
                      <w:divBdr>
                        <w:top w:val="none" w:sz="0" w:space="0" w:color="auto"/>
                        <w:left w:val="none" w:sz="0" w:space="0" w:color="auto"/>
                        <w:bottom w:val="none" w:sz="0" w:space="0" w:color="auto"/>
                        <w:right w:val="none" w:sz="0" w:space="0" w:color="auto"/>
                      </w:divBdr>
                    </w:div>
                    <w:div w:id="1164973968">
                      <w:marLeft w:val="0"/>
                      <w:marRight w:val="0"/>
                      <w:marTop w:val="0"/>
                      <w:marBottom w:val="0"/>
                      <w:divBdr>
                        <w:top w:val="none" w:sz="0" w:space="0" w:color="auto"/>
                        <w:left w:val="none" w:sz="0" w:space="0" w:color="auto"/>
                        <w:bottom w:val="none" w:sz="0" w:space="0" w:color="auto"/>
                        <w:right w:val="none" w:sz="0" w:space="0" w:color="auto"/>
                      </w:divBdr>
                    </w:div>
                    <w:div w:id="1590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83732">
              <w:marLeft w:val="0"/>
              <w:marRight w:val="0"/>
              <w:marTop w:val="0"/>
              <w:marBottom w:val="0"/>
              <w:divBdr>
                <w:top w:val="none" w:sz="0" w:space="0" w:color="auto"/>
                <w:left w:val="none" w:sz="0" w:space="0" w:color="auto"/>
                <w:bottom w:val="none" w:sz="0" w:space="0" w:color="auto"/>
                <w:right w:val="none" w:sz="0" w:space="0" w:color="auto"/>
              </w:divBdr>
              <w:divsChild>
                <w:div w:id="1375890899">
                  <w:marLeft w:val="0"/>
                  <w:marRight w:val="0"/>
                  <w:marTop w:val="0"/>
                  <w:marBottom w:val="0"/>
                  <w:divBdr>
                    <w:top w:val="none" w:sz="0" w:space="0" w:color="auto"/>
                    <w:left w:val="none" w:sz="0" w:space="0" w:color="auto"/>
                    <w:bottom w:val="none" w:sz="0" w:space="0" w:color="auto"/>
                    <w:right w:val="none" w:sz="0" w:space="0" w:color="auto"/>
                  </w:divBdr>
                  <w:divsChild>
                    <w:div w:id="1322663258">
                      <w:marLeft w:val="0"/>
                      <w:marRight w:val="0"/>
                      <w:marTop w:val="0"/>
                      <w:marBottom w:val="0"/>
                      <w:divBdr>
                        <w:top w:val="none" w:sz="0" w:space="0" w:color="auto"/>
                        <w:left w:val="none" w:sz="0" w:space="0" w:color="auto"/>
                        <w:bottom w:val="none" w:sz="0" w:space="0" w:color="auto"/>
                        <w:right w:val="none" w:sz="0" w:space="0" w:color="auto"/>
                      </w:divBdr>
                      <w:divsChild>
                        <w:div w:id="840778889">
                          <w:marLeft w:val="0"/>
                          <w:marRight w:val="0"/>
                          <w:marTop w:val="0"/>
                          <w:marBottom w:val="0"/>
                          <w:divBdr>
                            <w:top w:val="none" w:sz="0" w:space="0" w:color="auto"/>
                            <w:left w:val="none" w:sz="0" w:space="0" w:color="auto"/>
                            <w:bottom w:val="none" w:sz="0" w:space="0" w:color="auto"/>
                            <w:right w:val="none" w:sz="0" w:space="0" w:color="auto"/>
                          </w:divBdr>
                        </w:div>
                        <w:div w:id="1619219056">
                          <w:marLeft w:val="0"/>
                          <w:marRight w:val="0"/>
                          <w:marTop w:val="0"/>
                          <w:marBottom w:val="0"/>
                          <w:divBdr>
                            <w:top w:val="none" w:sz="0" w:space="0" w:color="auto"/>
                            <w:left w:val="none" w:sz="0" w:space="0" w:color="auto"/>
                            <w:bottom w:val="none" w:sz="0" w:space="0" w:color="auto"/>
                            <w:right w:val="none" w:sz="0" w:space="0" w:color="auto"/>
                          </w:divBdr>
                        </w:div>
                        <w:div w:id="927034543">
                          <w:marLeft w:val="0"/>
                          <w:marRight w:val="0"/>
                          <w:marTop w:val="0"/>
                          <w:marBottom w:val="0"/>
                          <w:divBdr>
                            <w:top w:val="none" w:sz="0" w:space="0" w:color="auto"/>
                            <w:left w:val="none" w:sz="0" w:space="0" w:color="auto"/>
                            <w:bottom w:val="none" w:sz="0" w:space="0" w:color="auto"/>
                            <w:right w:val="none" w:sz="0" w:space="0" w:color="auto"/>
                          </w:divBdr>
                        </w:div>
                        <w:div w:id="254898547">
                          <w:marLeft w:val="0"/>
                          <w:marRight w:val="0"/>
                          <w:marTop w:val="0"/>
                          <w:marBottom w:val="0"/>
                          <w:divBdr>
                            <w:top w:val="none" w:sz="0" w:space="0" w:color="auto"/>
                            <w:left w:val="none" w:sz="0" w:space="0" w:color="auto"/>
                            <w:bottom w:val="none" w:sz="0" w:space="0" w:color="auto"/>
                            <w:right w:val="none" w:sz="0" w:space="0" w:color="auto"/>
                          </w:divBdr>
                        </w:div>
                        <w:div w:id="18560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9558">
                  <w:marLeft w:val="0"/>
                  <w:marRight w:val="0"/>
                  <w:marTop w:val="0"/>
                  <w:marBottom w:val="0"/>
                  <w:divBdr>
                    <w:top w:val="none" w:sz="0" w:space="0" w:color="auto"/>
                    <w:left w:val="none" w:sz="0" w:space="0" w:color="auto"/>
                    <w:bottom w:val="none" w:sz="0" w:space="0" w:color="auto"/>
                    <w:right w:val="none" w:sz="0" w:space="0" w:color="auto"/>
                  </w:divBdr>
                  <w:divsChild>
                    <w:div w:id="666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272373">
          <w:marLeft w:val="0"/>
          <w:marRight w:val="0"/>
          <w:marTop w:val="0"/>
          <w:marBottom w:val="280"/>
          <w:divBdr>
            <w:top w:val="none" w:sz="0" w:space="0" w:color="auto"/>
            <w:left w:val="none" w:sz="0" w:space="0" w:color="auto"/>
            <w:bottom w:val="none" w:sz="0" w:space="0" w:color="auto"/>
            <w:right w:val="none" w:sz="0" w:space="0" w:color="auto"/>
          </w:divBdr>
          <w:divsChild>
            <w:div w:id="417293463">
              <w:marLeft w:val="0"/>
              <w:marRight w:val="0"/>
              <w:marTop w:val="0"/>
              <w:marBottom w:val="0"/>
              <w:divBdr>
                <w:top w:val="none" w:sz="0" w:space="0" w:color="auto"/>
                <w:left w:val="none" w:sz="0" w:space="0" w:color="auto"/>
                <w:bottom w:val="none" w:sz="0" w:space="0" w:color="auto"/>
                <w:right w:val="none" w:sz="0" w:space="0" w:color="auto"/>
              </w:divBdr>
              <w:divsChild>
                <w:div w:id="12786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202">
          <w:marLeft w:val="0"/>
          <w:marRight w:val="0"/>
          <w:marTop w:val="0"/>
          <w:marBottom w:val="0"/>
          <w:divBdr>
            <w:top w:val="none" w:sz="0" w:space="0" w:color="auto"/>
            <w:left w:val="none" w:sz="0" w:space="0" w:color="auto"/>
            <w:bottom w:val="none" w:sz="0" w:space="0" w:color="auto"/>
            <w:right w:val="none" w:sz="0" w:space="0" w:color="auto"/>
          </w:divBdr>
          <w:divsChild>
            <w:div w:id="88159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44">
      <w:bodyDiv w:val="1"/>
      <w:marLeft w:val="0"/>
      <w:marRight w:val="0"/>
      <w:marTop w:val="0"/>
      <w:marBottom w:val="0"/>
      <w:divBdr>
        <w:top w:val="none" w:sz="0" w:space="0" w:color="auto"/>
        <w:left w:val="none" w:sz="0" w:space="0" w:color="auto"/>
        <w:bottom w:val="none" w:sz="0" w:space="0" w:color="auto"/>
        <w:right w:val="none" w:sz="0" w:space="0" w:color="auto"/>
      </w:divBdr>
    </w:div>
    <w:div w:id="816796767">
      <w:bodyDiv w:val="1"/>
      <w:marLeft w:val="0"/>
      <w:marRight w:val="0"/>
      <w:marTop w:val="0"/>
      <w:marBottom w:val="0"/>
      <w:divBdr>
        <w:top w:val="none" w:sz="0" w:space="0" w:color="auto"/>
        <w:left w:val="none" w:sz="0" w:space="0" w:color="auto"/>
        <w:bottom w:val="none" w:sz="0" w:space="0" w:color="auto"/>
        <w:right w:val="none" w:sz="0" w:space="0" w:color="auto"/>
      </w:divBdr>
      <w:divsChild>
        <w:div w:id="416753368">
          <w:marLeft w:val="0"/>
          <w:marRight w:val="0"/>
          <w:marTop w:val="0"/>
          <w:marBottom w:val="0"/>
          <w:divBdr>
            <w:top w:val="none" w:sz="0" w:space="0" w:color="auto"/>
            <w:left w:val="none" w:sz="0" w:space="0" w:color="auto"/>
            <w:bottom w:val="none" w:sz="0" w:space="0" w:color="auto"/>
            <w:right w:val="none" w:sz="0" w:space="0" w:color="auto"/>
          </w:divBdr>
        </w:div>
      </w:divsChild>
    </w:div>
    <w:div w:id="817721150">
      <w:bodyDiv w:val="1"/>
      <w:marLeft w:val="0"/>
      <w:marRight w:val="0"/>
      <w:marTop w:val="0"/>
      <w:marBottom w:val="0"/>
      <w:divBdr>
        <w:top w:val="none" w:sz="0" w:space="0" w:color="auto"/>
        <w:left w:val="none" w:sz="0" w:space="0" w:color="auto"/>
        <w:bottom w:val="none" w:sz="0" w:space="0" w:color="auto"/>
        <w:right w:val="none" w:sz="0" w:space="0" w:color="auto"/>
      </w:divBdr>
      <w:divsChild>
        <w:div w:id="954874168">
          <w:marLeft w:val="0"/>
          <w:marRight w:val="0"/>
          <w:marTop w:val="0"/>
          <w:marBottom w:val="0"/>
          <w:divBdr>
            <w:top w:val="none" w:sz="0" w:space="0" w:color="auto"/>
            <w:left w:val="none" w:sz="0" w:space="0" w:color="auto"/>
            <w:bottom w:val="none" w:sz="0" w:space="0" w:color="auto"/>
            <w:right w:val="none" w:sz="0" w:space="0" w:color="auto"/>
          </w:divBdr>
        </w:div>
      </w:divsChild>
    </w:div>
    <w:div w:id="817724190">
      <w:bodyDiv w:val="1"/>
      <w:marLeft w:val="0"/>
      <w:marRight w:val="0"/>
      <w:marTop w:val="0"/>
      <w:marBottom w:val="0"/>
      <w:divBdr>
        <w:top w:val="none" w:sz="0" w:space="0" w:color="auto"/>
        <w:left w:val="none" w:sz="0" w:space="0" w:color="auto"/>
        <w:bottom w:val="none" w:sz="0" w:space="0" w:color="auto"/>
        <w:right w:val="none" w:sz="0" w:space="0" w:color="auto"/>
      </w:divBdr>
    </w:div>
    <w:div w:id="818619343">
      <w:bodyDiv w:val="1"/>
      <w:marLeft w:val="0"/>
      <w:marRight w:val="0"/>
      <w:marTop w:val="0"/>
      <w:marBottom w:val="0"/>
      <w:divBdr>
        <w:top w:val="none" w:sz="0" w:space="0" w:color="auto"/>
        <w:left w:val="none" w:sz="0" w:space="0" w:color="auto"/>
        <w:bottom w:val="none" w:sz="0" w:space="0" w:color="auto"/>
        <w:right w:val="none" w:sz="0" w:space="0" w:color="auto"/>
      </w:divBdr>
    </w:div>
    <w:div w:id="821047169">
      <w:bodyDiv w:val="1"/>
      <w:marLeft w:val="0"/>
      <w:marRight w:val="0"/>
      <w:marTop w:val="0"/>
      <w:marBottom w:val="0"/>
      <w:divBdr>
        <w:top w:val="none" w:sz="0" w:space="0" w:color="auto"/>
        <w:left w:val="none" w:sz="0" w:space="0" w:color="auto"/>
        <w:bottom w:val="none" w:sz="0" w:space="0" w:color="auto"/>
        <w:right w:val="none" w:sz="0" w:space="0" w:color="auto"/>
      </w:divBdr>
      <w:divsChild>
        <w:div w:id="1219778444">
          <w:marLeft w:val="0"/>
          <w:marRight w:val="0"/>
          <w:marTop w:val="0"/>
          <w:marBottom w:val="0"/>
          <w:divBdr>
            <w:top w:val="none" w:sz="0" w:space="0" w:color="auto"/>
            <w:left w:val="none" w:sz="0" w:space="0" w:color="auto"/>
            <w:bottom w:val="none" w:sz="0" w:space="0" w:color="auto"/>
            <w:right w:val="none" w:sz="0" w:space="0" w:color="auto"/>
          </w:divBdr>
        </w:div>
      </w:divsChild>
    </w:div>
    <w:div w:id="821117131">
      <w:bodyDiv w:val="1"/>
      <w:marLeft w:val="0"/>
      <w:marRight w:val="0"/>
      <w:marTop w:val="0"/>
      <w:marBottom w:val="0"/>
      <w:divBdr>
        <w:top w:val="none" w:sz="0" w:space="0" w:color="auto"/>
        <w:left w:val="none" w:sz="0" w:space="0" w:color="auto"/>
        <w:bottom w:val="none" w:sz="0" w:space="0" w:color="auto"/>
        <w:right w:val="none" w:sz="0" w:space="0" w:color="auto"/>
      </w:divBdr>
    </w:div>
    <w:div w:id="821509270">
      <w:bodyDiv w:val="1"/>
      <w:marLeft w:val="0"/>
      <w:marRight w:val="0"/>
      <w:marTop w:val="0"/>
      <w:marBottom w:val="0"/>
      <w:divBdr>
        <w:top w:val="none" w:sz="0" w:space="0" w:color="auto"/>
        <w:left w:val="none" w:sz="0" w:space="0" w:color="auto"/>
        <w:bottom w:val="none" w:sz="0" w:space="0" w:color="auto"/>
        <w:right w:val="none" w:sz="0" w:space="0" w:color="auto"/>
      </w:divBdr>
      <w:divsChild>
        <w:div w:id="1751582698">
          <w:marLeft w:val="0"/>
          <w:marRight w:val="0"/>
          <w:marTop w:val="0"/>
          <w:marBottom w:val="0"/>
          <w:divBdr>
            <w:top w:val="none" w:sz="0" w:space="0" w:color="auto"/>
            <w:left w:val="none" w:sz="0" w:space="0" w:color="auto"/>
            <w:bottom w:val="none" w:sz="0" w:space="0" w:color="auto"/>
            <w:right w:val="none" w:sz="0" w:space="0" w:color="auto"/>
          </w:divBdr>
        </w:div>
      </w:divsChild>
    </w:div>
    <w:div w:id="821889831">
      <w:bodyDiv w:val="1"/>
      <w:marLeft w:val="0"/>
      <w:marRight w:val="0"/>
      <w:marTop w:val="0"/>
      <w:marBottom w:val="0"/>
      <w:divBdr>
        <w:top w:val="none" w:sz="0" w:space="0" w:color="auto"/>
        <w:left w:val="none" w:sz="0" w:space="0" w:color="auto"/>
        <w:bottom w:val="none" w:sz="0" w:space="0" w:color="auto"/>
        <w:right w:val="none" w:sz="0" w:space="0" w:color="auto"/>
      </w:divBdr>
    </w:div>
    <w:div w:id="822232875">
      <w:bodyDiv w:val="1"/>
      <w:marLeft w:val="0"/>
      <w:marRight w:val="0"/>
      <w:marTop w:val="0"/>
      <w:marBottom w:val="0"/>
      <w:divBdr>
        <w:top w:val="none" w:sz="0" w:space="0" w:color="auto"/>
        <w:left w:val="none" w:sz="0" w:space="0" w:color="auto"/>
        <w:bottom w:val="none" w:sz="0" w:space="0" w:color="auto"/>
        <w:right w:val="none" w:sz="0" w:space="0" w:color="auto"/>
      </w:divBdr>
    </w:div>
    <w:div w:id="822476960">
      <w:bodyDiv w:val="1"/>
      <w:marLeft w:val="0"/>
      <w:marRight w:val="0"/>
      <w:marTop w:val="0"/>
      <w:marBottom w:val="0"/>
      <w:divBdr>
        <w:top w:val="none" w:sz="0" w:space="0" w:color="auto"/>
        <w:left w:val="none" w:sz="0" w:space="0" w:color="auto"/>
        <w:bottom w:val="none" w:sz="0" w:space="0" w:color="auto"/>
        <w:right w:val="none" w:sz="0" w:space="0" w:color="auto"/>
      </w:divBdr>
      <w:divsChild>
        <w:div w:id="1549025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505704">
      <w:bodyDiv w:val="1"/>
      <w:marLeft w:val="0"/>
      <w:marRight w:val="0"/>
      <w:marTop w:val="0"/>
      <w:marBottom w:val="0"/>
      <w:divBdr>
        <w:top w:val="none" w:sz="0" w:space="0" w:color="auto"/>
        <w:left w:val="none" w:sz="0" w:space="0" w:color="auto"/>
        <w:bottom w:val="none" w:sz="0" w:space="0" w:color="auto"/>
        <w:right w:val="none" w:sz="0" w:space="0" w:color="auto"/>
      </w:divBdr>
    </w:div>
    <w:div w:id="822699654">
      <w:bodyDiv w:val="1"/>
      <w:marLeft w:val="0"/>
      <w:marRight w:val="0"/>
      <w:marTop w:val="0"/>
      <w:marBottom w:val="0"/>
      <w:divBdr>
        <w:top w:val="none" w:sz="0" w:space="0" w:color="auto"/>
        <w:left w:val="none" w:sz="0" w:space="0" w:color="auto"/>
        <w:bottom w:val="none" w:sz="0" w:space="0" w:color="auto"/>
        <w:right w:val="none" w:sz="0" w:space="0" w:color="auto"/>
      </w:divBdr>
    </w:div>
    <w:div w:id="822816011">
      <w:bodyDiv w:val="1"/>
      <w:marLeft w:val="0"/>
      <w:marRight w:val="0"/>
      <w:marTop w:val="0"/>
      <w:marBottom w:val="0"/>
      <w:divBdr>
        <w:top w:val="none" w:sz="0" w:space="0" w:color="auto"/>
        <w:left w:val="none" w:sz="0" w:space="0" w:color="auto"/>
        <w:bottom w:val="none" w:sz="0" w:space="0" w:color="auto"/>
        <w:right w:val="none" w:sz="0" w:space="0" w:color="auto"/>
      </w:divBdr>
    </w:div>
    <w:div w:id="823161213">
      <w:bodyDiv w:val="1"/>
      <w:marLeft w:val="0"/>
      <w:marRight w:val="0"/>
      <w:marTop w:val="0"/>
      <w:marBottom w:val="0"/>
      <w:divBdr>
        <w:top w:val="none" w:sz="0" w:space="0" w:color="auto"/>
        <w:left w:val="none" w:sz="0" w:space="0" w:color="auto"/>
        <w:bottom w:val="none" w:sz="0" w:space="0" w:color="auto"/>
        <w:right w:val="none" w:sz="0" w:space="0" w:color="auto"/>
      </w:divBdr>
      <w:divsChild>
        <w:div w:id="1569266781">
          <w:marLeft w:val="0"/>
          <w:marRight w:val="0"/>
          <w:marTop w:val="0"/>
          <w:marBottom w:val="0"/>
          <w:divBdr>
            <w:top w:val="none" w:sz="0" w:space="0" w:color="auto"/>
            <w:left w:val="none" w:sz="0" w:space="0" w:color="auto"/>
            <w:bottom w:val="none" w:sz="0" w:space="0" w:color="auto"/>
            <w:right w:val="none" w:sz="0" w:space="0" w:color="auto"/>
          </w:divBdr>
        </w:div>
      </w:divsChild>
    </w:div>
    <w:div w:id="823622830">
      <w:bodyDiv w:val="1"/>
      <w:marLeft w:val="0"/>
      <w:marRight w:val="0"/>
      <w:marTop w:val="0"/>
      <w:marBottom w:val="0"/>
      <w:divBdr>
        <w:top w:val="none" w:sz="0" w:space="0" w:color="auto"/>
        <w:left w:val="none" w:sz="0" w:space="0" w:color="auto"/>
        <w:bottom w:val="none" w:sz="0" w:space="0" w:color="auto"/>
        <w:right w:val="none" w:sz="0" w:space="0" w:color="auto"/>
      </w:divBdr>
    </w:div>
    <w:div w:id="823860376">
      <w:bodyDiv w:val="1"/>
      <w:marLeft w:val="0"/>
      <w:marRight w:val="0"/>
      <w:marTop w:val="0"/>
      <w:marBottom w:val="0"/>
      <w:divBdr>
        <w:top w:val="none" w:sz="0" w:space="0" w:color="auto"/>
        <w:left w:val="none" w:sz="0" w:space="0" w:color="auto"/>
        <w:bottom w:val="none" w:sz="0" w:space="0" w:color="auto"/>
        <w:right w:val="none" w:sz="0" w:space="0" w:color="auto"/>
      </w:divBdr>
      <w:divsChild>
        <w:div w:id="982779392">
          <w:marLeft w:val="0"/>
          <w:marRight w:val="0"/>
          <w:marTop w:val="0"/>
          <w:marBottom w:val="0"/>
          <w:divBdr>
            <w:top w:val="none" w:sz="0" w:space="0" w:color="auto"/>
            <w:left w:val="none" w:sz="0" w:space="0" w:color="auto"/>
            <w:bottom w:val="none" w:sz="0" w:space="0" w:color="auto"/>
            <w:right w:val="none" w:sz="0" w:space="0" w:color="auto"/>
          </w:divBdr>
        </w:div>
      </w:divsChild>
    </w:div>
    <w:div w:id="824082019">
      <w:bodyDiv w:val="1"/>
      <w:marLeft w:val="0"/>
      <w:marRight w:val="0"/>
      <w:marTop w:val="0"/>
      <w:marBottom w:val="0"/>
      <w:divBdr>
        <w:top w:val="none" w:sz="0" w:space="0" w:color="auto"/>
        <w:left w:val="none" w:sz="0" w:space="0" w:color="auto"/>
        <w:bottom w:val="none" w:sz="0" w:space="0" w:color="auto"/>
        <w:right w:val="none" w:sz="0" w:space="0" w:color="auto"/>
      </w:divBdr>
      <w:divsChild>
        <w:div w:id="585190283">
          <w:marLeft w:val="0"/>
          <w:marRight w:val="0"/>
          <w:marTop w:val="0"/>
          <w:marBottom w:val="0"/>
          <w:divBdr>
            <w:top w:val="none" w:sz="0" w:space="0" w:color="auto"/>
            <w:left w:val="none" w:sz="0" w:space="0" w:color="auto"/>
            <w:bottom w:val="none" w:sz="0" w:space="0" w:color="auto"/>
            <w:right w:val="none" w:sz="0" w:space="0" w:color="auto"/>
          </w:divBdr>
        </w:div>
      </w:divsChild>
    </w:div>
    <w:div w:id="824584660">
      <w:bodyDiv w:val="1"/>
      <w:marLeft w:val="0"/>
      <w:marRight w:val="0"/>
      <w:marTop w:val="0"/>
      <w:marBottom w:val="0"/>
      <w:divBdr>
        <w:top w:val="none" w:sz="0" w:space="0" w:color="auto"/>
        <w:left w:val="none" w:sz="0" w:space="0" w:color="auto"/>
        <w:bottom w:val="none" w:sz="0" w:space="0" w:color="auto"/>
        <w:right w:val="none" w:sz="0" w:space="0" w:color="auto"/>
      </w:divBdr>
    </w:div>
    <w:div w:id="825123265">
      <w:bodyDiv w:val="1"/>
      <w:marLeft w:val="0"/>
      <w:marRight w:val="0"/>
      <w:marTop w:val="0"/>
      <w:marBottom w:val="0"/>
      <w:divBdr>
        <w:top w:val="none" w:sz="0" w:space="0" w:color="auto"/>
        <w:left w:val="none" w:sz="0" w:space="0" w:color="auto"/>
        <w:bottom w:val="none" w:sz="0" w:space="0" w:color="auto"/>
        <w:right w:val="none" w:sz="0" w:space="0" w:color="auto"/>
      </w:divBdr>
      <w:divsChild>
        <w:div w:id="2118792120">
          <w:marLeft w:val="0"/>
          <w:marRight w:val="0"/>
          <w:marTop w:val="0"/>
          <w:marBottom w:val="0"/>
          <w:divBdr>
            <w:top w:val="none" w:sz="0" w:space="0" w:color="auto"/>
            <w:left w:val="none" w:sz="0" w:space="0" w:color="auto"/>
            <w:bottom w:val="none" w:sz="0" w:space="0" w:color="auto"/>
            <w:right w:val="none" w:sz="0" w:space="0" w:color="auto"/>
          </w:divBdr>
        </w:div>
      </w:divsChild>
    </w:div>
    <w:div w:id="825126645">
      <w:bodyDiv w:val="1"/>
      <w:marLeft w:val="0"/>
      <w:marRight w:val="0"/>
      <w:marTop w:val="0"/>
      <w:marBottom w:val="0"/>
      <w:divBdr>
        <w:top w:val="none" w:sz="0" w:space="0" w:color="auto"/>
        <w:left w:val="none" w:sz="0" w:space="0" w:color="auto"/>
        <w:bottom w:val="none" w:sz="0" w:space="0" w:color="auto"/>
        <w:right w:val="none" w:sz="0" w:space="0" w:color="auto"/>
      </w:divBdr>
      <w:divsChild>
        <w:div w:id="1877308435">
          <w:marLeft w:val="0"/>
          <w:marRight w:val="0"/>
          <w:marTop w:val="0"/>
          <w:marBottom w:val="0"/>
          <w:divBdr>
            <w:top w:val="none" w:sz="0" w:space="0" w:color="auto"/>
            <w:left w:val="none" w:sz="0" w:space="0" w:color="auto"/>
            <w:bottom w:val="none" w:sz="0" w:space="0" w:color="auto"/>
            <w:right w:val="none" w:sz="0" w:space="0" w:color="auto"/>
          </w:divBdr>
        </w:div>
      </w:divsChild>
    </w:div>
    <w:div w:id="825701985">
      <w:bodyDiv w:val="1"/>
      <w:marLeft w:val="0"/>
      <w:marRight w:val="0"/>
      <w:marTop w:val="0"/>
      <w:marBottom w:val="0"/>
      <w:divBdr>
        <w:top w:val="none" w:sz="0" w:space="0" w:color="auto"/>
        <w:left w:val="none" w:sz="0" w:space="0" w:color="auto"/>
        <w:bottom w:val="none" w:sz="0" w:space="0" w:color="auto"/>
        <w:right w:val="none" w:sz="0" w:space="0" w:color="auto"/>
      </w:divBdr>
      <w:divsChild>
        <w:div w:id="1233465402">
          <w:marLeft w:val="0"/>
          <w:marRight w:val="0"/>
          <w:marTop w:val="0"/>
          <w:marBottom w:val="0"/>
          <w:divBdr>
            <w:top w:val="none" w:sz="0" w:space="0" w:color="auto"/>
            <w:left w:val="none" w:sz="0" w:space="0" w:color="auto"/>
            <w:bottom w:val="none" w:sz="0" w:space="0" w:color="auto"/>
            <w:right w:val="none" w:sz="0" w:space="0" w:color="auto"/>
          </w:divBdr>
        </w:div>
      </w:divsChild>
    </w:div>
    <w:div w:id="826478120">
      <w:bodyDiv w:val="1"/>
      <w:marLeft w:val="0"/>
      <w:marRight w:val="0"/>
      <w:marTop w:val="0"/>
      <w:marBottom w:val="0"/>
      <w:divBdr>
        <w:top w:val="none" w:sz="0" w:space="0" w:color="auto"/>
        <w:left w:val="none" w:sz="0" w:space="0" w:color="auto"/>
        <w:bottom w:val="none" w:sz="0" w:space="0" w:color="auto"/>
        <w:right w:val="none" w:sz="0" w:space="0" w:color="auto"/>
      </w:divBdr>
    </w:div>
    <w:div w:id="826628228">
      <w:bodyDiv w:val="1"/>
      <w:marLeft w:val="0"/>
      <w:marRight w:val="0"/>
      <w:marTop w:val="0"/>
      <w:marBottom w:val="0"/>
      <w:divBdr>
        <w:top w:val="none" w:sz="0" w:space="0" w:color="auto"/>
        <w:left w:val="none" w:sz="0" w:space="0" w:color="auto"/>
        <w:bottom w:val="none" w:sz="0" w:space="0" w:color="auto"/>
        <w:right w:val="none" w:sz="0" w:space="0" w:color="auto"/>
      </w:divBdr>
      <w:divsChild>
        <w:div w:id="55130054">
          <w:marLeft w:val="0"/>
          <w:marRight w:val="0"/>
          <w:marTop w:val="0"/>
          <w:marBottom w:val="0"/>
          <w:divBdr>
            <w:top w:val="none" w:sz="0" w:space="0" w:color="auto"/>
            <w:left w:val="none" w:sz="0" w:space="0" w:color="auto"/>
            <w:bottom w:val="none" w:sz="0" w:space="0" w:color="auto"/>
            <w:right w:val="none" w:sz="0" w:space="0" w:color="auto"/>
          </w:divBdr>
        </w:div>
      </w:divsChild>
    </w:div>
    <w:div w:id="827281079">
      <w:bodyDiv w:val="1"/>
      <w:marLeft w:val="0"/>
      <w:marRight w:val="0"/>
      <w:marTop w:val="0"/>
      <w:marBottom w:val="0"/>
      <w:divBdr>
        <w:top w:val="none" w:sz="0" w:space="0" w:color="auto"/>
        <w:left w:val="none" w:sz="0" w:space="0" w:color="auto"/>
        <w:bottom w:val="none" w:sz="0" w:space="0" w:color="auto"/>
        <w:right w:val="none" w:sz="0" w:space="0" w:color="auto"/>
      </w:divBdr>
    </w:div>
    <w:div w:id="827596474">
      <w:bodyDiv w:val="1"/>
      <w:marLeft w:val="0"/>
      <w:marRight w:val="0"/>
      <w:marTop w:val="0"/>
      <w:marBottom w:val="0"/>
      <w:divBdr>
        <w:top w:val="none" w:sz="0" w:space="0" w:color="auto"/>
        <w:left w:val="none" w:sz="0" w:space="0" w:color="auto"/>
        <w:bottom w:val="none" w:sz="0" w:space="0" w:color="auto"/>
        <w:right w:val="none" w:sz="0" w:space="0" w:color="auto"/>
      </w:divBdr>
    </w:div>
    <w:div w:id="827750691">
      <w:bodyDiv w:val="1"/>
      <w:marLeft w:val="0"/>
      <w:marRight w:val="0"/>
      <w:marTop w:val="0"/>
      <w:marBottom w:val="0"/>
      <w:divBdr>
        <w:top w:val="none" w:sz="0" w:space="0" w:color="auto"/>
        <w:left w:val="none" w:sz="0" w:space="0" w:color="auto"/>
        <w:bottom w:val="none" w:sz="0" w:space="0" w:color="auto"/>
        <w:right w:val="none" w:sz="0" w:space="0" w:color="auto"/>
      </w:divBdr>
      <w:divsChild>
        <w:div w:id="694232238">
          <w:marLeft w:val="0"/>
          <w:marRight w:val="0"/>
          <w:marTop w:val="0"/>
          <w:marBottom w:val="0"/>
          <w:divBdr>
            <w:top w:val="none" w:sz="0" w:space="0" w:color="auto"/>
            <w:left w:val="none" w:sz="0" w:space="0" w:color="auto"/>
            <w:bottom w:val="none" w:sz="0" w:space="0" w:color="auto"/>
            <w:right w:val="none" w:sz="0" w:space="0" w:color="auto"/>
          </w:divBdr>
        </w:div>
      </w:divsChild>
    </w:div>
    <w:div w:id="827863904">
      <w:bodyDiv w:val="1"/>
      <w:marLeft w:val="0"/>
      <w:marRight w:val="0"/>
      <w:marTop w:val="0"/>
      <w:marBottom w:val="0"/>
      <w:divBdr>
        <w:top w:val="none" w:sz="0" w:space="0" w:color="auto"/>
        <w:left w:val="none" w:sz="0" w:space="0" w:color="auto"/>
        <w:bottom w:val="none" w:sz="0" w:space="0" w:color="auto"/>
        <w:right w:val="none" w:sz="0" w:space="0" w:color="auto"/>
      </w:divBdr>
    </w:div>
    <w:div w:id="828445274">
      <w:bodyDiv w:val="1"/>
      <w:marLeft w:val="0"/>
      <w:marRight w:val="0"/>
      <w:marTop w:val="0"/>
      <w:marBottom w:val="0"/>
      <w:divBdr>
        <w:top w:val="none" w:sz="0" w:space="0" w:color="auto"/>
        <w:left w:val="none" w:sz="0" w:space="0" w:color="auto"/>
        <w:bottom w:val="none" w:sz="0" w:space="0" w:color="auto"/>
        <w:right w:val="none" w:sz="0" w:space="0" w:color="auto"/>
      </w:divBdr>
      <w:divsChild>
        <w:div w:id="506749523">
          <w:marLeft w:val="0"/>
          <w:marRight w:val="0"/>
          <w:marTop w:val="0"/>
          <w:marBottom w:val="0"/>
          <w:divBdr>
            <w:top w:val="none" w:sz="0" w:space="0" w:color="auto"/>
            <w:left w:val="none" w:sz="0" w:space="0" w:color="auto"/>
            <w:bottom w:val="none" w:sz="0" w:space="0" w:color="auto"/>
            <w:right w:val="none" w:sz="0" w:space="0" w:color="auto"/>
          </w:divBdr>
        </w:div>
      </w:divsChild>
    </w:div>
    <w:div w:id="828639808">
      <w:bodyDiv w:val="1"/>
      <w:marLeft w:val="0"/>
      <w:marRight w:val="0"/>
      <w:marTop w:val="0"/>
      <w:marBottom w:val="0"/>
      <w:divBdr>
        <w:top w:val="none" w:sz="0" w:space="0" w:color="auto"/>
        <w:left w:val="none" w:sz="0" w:space="0" w:color="auto"/>
        <w:bottom w:val="none" w:sz="0" w:space="0" w:color="auto"/>
        <w:right w:val="none" w:sz="0" w:space="0" w:color="auto"/>
      </w:divBdr>
      <w:divsChild>
        <w:div w:id="1890799189">
          <w:marLeft w:val="0"/>
          <w:marRight w:val="0"/>
          <w:marTop w:val="0"/>
          <w:marBottom w:val="0"/>
          <w:divBdr>
            <w:top w:val="none" w:sz="0" w:space="0" w:color="auto"/>
            <w:left w:val="none" w:sz="0" w:space="0" w:color="auto"/>
            <w:bottom w:val="none" w:sz="0" w:space="0" w:color="auto"/>
            <w:right w:val="none" w:sz="0" w:space="0" w:color="auto"/>
          </w:divBdr>
        </w:div>
      </w:divsChild>
    </w:div>
    <w:div w:id="829979677">
      <w:bodyDiv w:val="1"/>
      <w:marLeft w:val="0"/>
      <w:marRight w:val="0"/>
      <w:marTop w:val="0"/>
      <w:marBottom w:val="0"/>
      <w:divBdr>
        <w:top w:val="none" w:sz="0" w:space="0" w:color="auto"/>
        <w:left w:val="none" w:sz="0" w:space="0" w:color="auto"/>
        <w:bottom w:val="none" w:sz="0" w:space="0" w:color="auto"/>
        <w:right w:val="none" w:sz="0" w:space="0" w:color="auto"/>
      </w:divBdr>
      <w:divsChild>
        <w:div w:id="438373565">
          <w:marLeft w:val="0"/>
          <w:marRight w:val="0"/>
          <w:marTop w:val="0"/>
          <w:marBottom w:val="0"/>
          <w:divBdr>
            <w:top w:val="none" w:sz="0" w:space="0" w:color="auto"/>
            <w:left w:val="none" w:sz="0" w:space="0" w:color="auto"/>
            <w:bottom w:val="none" w:sz="0" w:space="0" w:color="auto"/>
            <w:right w:val="none" w:sz="0" w:space="0" w:color="auto"/>
          </w:divBdr>
        </w:div>
      </w:divsChild>
    </w:div>
    <w:div w:id="830559006">
      <w:bodyDiv w:val="1"/>
      <w:marLeft w:val="0"/>
      <w:marRight w:val="0"/>
      <w:marTop w:val="0"/>
      <w:marBottom w:val="0"/>
      <w:divBdr>
        <w:top w:val="none" w:sz="0" w:space="0" w:color="auto"/>
        <w:left w:val="none" w:sz="0" w:space="0" w:color="auto"/>
        <w:bottom w:val="none" w:sz="0" w:space="0" w:color="auto"/>
        <w:right w:val="none" w:sz="0" w:space="0" w:color="auto"/>
      </w:divBdr>
    </w:div>
    <w:div w:id="831339097">
      <w:bodyDiv w:val="1"/>
      <w:marLeft w:val="0"/>
      <w:marRight w:val="0"/>
      <w:marTop w:val="0"/>
      <w:marBottom w:val="0"/>
      <w:divBdr>
        <w:top w:val="none" w:sz="0" w:space="0" w:color="auto"/>
        <w:left w:val="none" w:sz="0" w:space="0" w:color="auto"/>
        <w:bottom w:val="none" w:sz="0" w:space="0" w:color="auto"/>
        <w:right w:val="none" w:sz="0" w:space="0" w:color="auto"/>
      </w:divBdr>
    </w:div>
    <w:div w:id="831792649">
      <w:bodyDiv w:val="1"/>
      <w:marLeft w:val="0"/>
      <w:marRight w:val="0"/>
      <w:marTop w:val="0"/>
      <w:marBottom w:val="0"/>
      <w:divBdr>
        <w:top w:val="none" w:sz="0" w:space="0" w:color="auto"/>
        <w:left w:val="none" w:sz="0" w:space="0" w:color="auto"/>
        <w:bottom w:val="none" w:sz="0" w:space="0" w:color="auto"/>
        <w:right w:val="none" w:sz="0" w:space="0" w:color="auto"/>
      </w:divBdr>
      <w:divsChild>
        <w:div w:id="859390255">
          <w:marLeft w:val="0"/>
          <w:marRight w:val="0"/>
          <w:marTop w:val="0"/>
          <w:marBottom w:val="0"/>
          <w:divBdr>
            <w:top w:val="none" w:sz="0" w:space="0" w:color="auto"/>
            <w:left w:val="none" w:sz="0" w:space="0" w:color="auto"/>
            <w:bottom w:val="none" w:sz="0" w:space="0" w:color="auto"/>
            <w:right w:val="none" w:sz="0" w:space="0" w:color="auto"/>
          </w:divBdr>
        </w:div>
      </w:divsChild>
    </w:div>
    <w:div w:id="832111511">
      <w:bodyDiv w:val="1"/>
      <w:marLeft w:val="0"/>
      <w:marRight w:val="0"/>
      <w:marTop w:val="0"/>
      <w:marBottom w:val="0"/>
      <w:divBdr>
        <w:top w:val="none" w:sz="0" w:space="0" w:color="auto"/>
        <w:left w:val="none" w:sz="0" w:space="0" w:color="auto"/>
        <w:bottom w:val="none" w:sz="0" w:space="0" w:color="auto"/>
        <w:right w:val="none" w:sz="0" w:space="0" w:color="auto"/>
      </w:divBdr>
      <w:divsChild>
        <w:div w:id="1928881854">
          <w:marLeft w:val="0"/>
          <w:marRight w:val="0"/>
          <w:marTop w:val="0"/>
          <w:marBottom w:val="0"/>
          <w:divBdr>
            <w:top w:val="none" w:sz="0" w:space="0" w:color="auto"/>
            <w:left w:val="none" w:sz="0" w:space="0" w:color="auto"/>
            <w:bottom w:val="none" w:sz="0" w:space="0" w:color="auto"/>
            <w:right w:val="none" w:sz="0" w:space="0" w:color="auto"/>
          </w:divBdr>
        </w:div>
      </w:divsChild>
    </w:div>
    <w:div w:id="832600706">
      <w:bodyDiv w:val="1"/>
      <w:marLeft w:val="0"/>
      <w:marRight w:val="0"/>
      <w:marTop w:val="0"/>
      <w:marBottom w:val="0"/>
      <w:divBdr>
        <w:top w:val="none" w:sz="0" w:space="0" w:color="auto"/>
        <w:left w:val="none" w:sz="0" w:space="0" w:color="auto"/>
        <w:bottom w:val="none" w:sz="0" w:space="0" w:color="auto"/>
        <w:right w:val="none" w:sz="0" w:space="0" w:color="auto"/>
      </w:divBdr>
    </w:div>
    <w:div w:id="832843159">
      <w:bodyDiv w:val="1"/>
      <w:marLeft w:val="0"/>
      <w:marRight w:val="0"/>
      <w:marTop w:val="0"/>
      <w:marBottom w:val="0"/>
      <w:divBdr>
        <w:top w:val="none" w:sz="0" w:space="0" w:color="auto"/>
        <w:left w:val="none" w:sz="0" w:space="0" w:color="auto"/>
        <w:bottom w:val="none" w:sz="0" w:space="0" w:color="auto"/>
        <w:right w:val="none" w:sz="0" w:space="0" w:color="auto"/>
      </w:divBdr>
    </w:div>
    <w:div w:id="833109996">
      <w:bodyDiv w:val="1"/>
      <w:marLeft w:val="0"/>
      <w:marRight w:val="0"/>
      <w:marTop w:val="0"/>
      <w:marBottom w:val="0"/>
      <w:divBdr>
        <w:top w:val="none" w:sz="0" w:space="0" w:color="auto"/>
        <w:left w:val="none" w:sz="0" w:space="0" w:color="auto"/>
        <w:bottom w:val="none" w:sz="0" w:space="0" w:color="auto"/>
        <w:right w:val="none" w:sz="0" w:space="0" w:color="auto"/>
      </w:divBdr>
      <w:divsChild>
        <w:div w:id="693002291">
          <w:marLeft w:val="0"/>
          <w:marRight w:val="0"/>
          <w:marTop w:val="0"/>
          <w:marBottom w:val="0"/>
          <w:divBdr>
            <w:top w:val="none" w:sz="0" w:space="0" w:color="auto"/>
            <w:left w:val="none" w:sz="0" w:space="0" w:color="auto"/>
            <w:bottom w:val="none" w:sz="0" w:space="0" w:color="auto"/>
            <w:right w:val="none" w:sz="0" w:space="0" w:color="auto"/>
          </w:divBdr>
        </w:div>
      </w:divsChild>
    </w:div>
    <w:div w:id="833569708">
      <w:bodyDiv w:val="1"/>
      <w:marLeft w:val="0"/>
      <w:marRight w:val="0"/>
      <w:marTop w:val="0"/>
      <w:marBottom w:val="0"/>
      <w:divBdr>
        <w:top w:val="none" w:sz="0" w:space="0" w:color="auto"/>
        <w:left w:val="none" w:sz="0" w:space="0" w:color="auto"/>
        <w:bottom w:val="none" w:sz="0" w:space="0" w:color="auto"/>
        <w:right w:val="none" w:sz="0" w:space="0" w:color="auto"/>
      </w:divBdr>
    </w:div>
    <w:div w:id="833646352">
      <w:bodyDiv w:val="1"/>
      <w:marLeft w:val="0"/>
      <w:marRight w:val="0"/>
      <w:marTop w:val="0"/>
      <w:marBottom w:val="0"/>
      <w:divBdr>
        <w:top w:val="none" w:sz="0" w:space="0" w:color="auto"/>
        <w:left w:val="none" w:sz="0" w:space="0" w:color="auto"/>
        <w:bottom w:val="none" w:sz="0" w:space="0" w:color="auto"/>
        <w:right w:val="none" w:sz="0" w:space="0" w:color="auto"/>
      </w:divBdr>
      <w:divsChild>
        <w:div w:id="1781025555">
          <w:marLeft w:val="0"/>
          <w:marRight w:val="0"/>
          <w:marTop w:val="0"/>
          <w:marBottom w:val="0"/>
          <w:divBdr>
            <w:top w:val="none" w:sz="0" w:space="0" w:color="auto"/>
            <w:left w:val="none" w:sz="0" w:space="0" w:color="auto"/>
            <w:bottom w:val="none" w:sz="0" w:space="0" w:color="auto"/>
            <w:right w:val="none" w:sz="0" w:space="0" w:color="auto"/>
          </w:divBdr>
        </w:div>
      </w:divsChild>
    </w:div>
    <w:div w:id="833763027">
      <w:bodyDiv w:val="1"/>
      <w:marLeft w:val="0"/>
      <w:marRight w:val="0"/>
      <w:marTop w:val="0"/>
      <w:marBottom w:val="0"/>
      <w:divBdr>
        <w:top w:val="none" w:sz="0" w:space="0" w:color="auto"/>
        <w:left w:val="none" w:sz="0" w:space="0" w:color="auto"/>
        <w:bottom w:val="none" w:sz="0" w:space="0" w:color="auto"/>
        <w:right w:val="none" w:sz="0" w:space="0" w:color="auto"/>
      </w:divBdr>
      <w:divsChild>
        <w:div w:id="1011495160">
          <w:marLeft w:val="0"/>
          <w:marRight w:val="0"/>
          <w:marTop w:val="0"/>
          <w:marBottom w:val="0"/>
          <w:divBdr>
            <w:top w:val="none" w:sz="0" w:space="0" w:color="auto"/>
            <w:left w:val="none" w:sz="0" w:space="0" w:color="auto"/>
            <w:bottom w:val="none" w:sz="0" w:space="0" w:color="auto"/>
            <w:right w:val="none" w:sz="0" w:space="0" w:color="auto"/>
          </w:divBdr>
        </w:div>
      </w:divsChild>
    </w:div>
    <w:div w:id="833767385">
      <w:bodyDiv w:val="1"/>
      <w:marLeft w:val="0"/>
      <w:marRight w:val="0"/>
      <w:marTop w:val="0"/>
      <w:marBottom w:val="0"/>
      <w:divBdr>
        <w:top w:val="none" w:sz="0" w:space="0" w:color="auto"/>
        <w:left w:val="none" w:sz="0" w:space="0" w:color="auto"/>
        <w:bottom w:val="none" w:sz="0" w:space="0" w:color="auto"/>
        <w:right w:val="none" w:sz="0" w:space="0" w:color="auto"/>
      </w:divBdr>
    </w:div>
    <w:div w:id="834076781">
      <w:bodyDiv w:val="1"/>
      <w:marLeft w:val="0"/>
      <w:marRight w:val="0"/>
      <w:marTop w:val="0"/>
      <w:marBottom w:val="0"/>
      <w:divBdr>
        <w:top w:val="none" w:sz="0" w:space="0" w:color="auto"/>
        <w:left w:val="none" w:sz="0" w:space="0" w:color="auto"/>
        <w:bottom w:val="none" w:sz="0" w:space="0" w:color="auto"/>
        <w:right w:val="none" w:sz="0" w:space="0" w:color="auto"/>
      </w:divBdr>
    </w:div>
    <w:div w:id="834683449">
      <w:bodyDiv w:val="1"/>
      <w:marLeft w:val="0"/>
      <w:marRight w:val="0"/>
      <w:marTop w:val="0"/>
      <w:marBottom w:val="0"/>
      <w:divBdr>
        <w:top w:val="none" w:sz="0" w:space="0" w:color="auto"/>
        <w:left w:val="none" w:sz="0" w:space="0" w:color="auto"/>
        <w:bottom w:val="none" w:sz="0" w:space="0" w:color="auto"/>
        <w:right w:val="none" w:sz="0" w:space="0" w:color="auto"/>
      </w:divBdr>
      <w:divsChild>
        <w:div w:id="4022600">
          <w:marLeft w:val="0"/>
          <w:marRight w:val="0"/>
          <w:marTop w:val="0"/>
          <w:marBottom w:val="0"/>
          <w:divBdr>
            <w:top w:val="none" w:sz="0" w:space="0" w:color="auto"/>
            <w:left w:val="none" w:sz="0" w:space="0" w:color="auto"/>
            <w:bottom w:val="none" w:sz="0" w:space="0" w:color="auto"/>
            <w:right w:val="none" w:sz="0" w:space="0" w:color="auto"/>
          </w:divBdr>
        </w:div>
      </w:divsChild>
    </w:div>
    <w:div w:id="834876775">
      <w:bodyDiv w:val="1"/>
      <w:marLeft w:val="0"/>
      <w:marRight w:val="0"/>
      <w:marTop w:val="0"/>
      <w:marBottom w:val="0"/>
      <w:divBdr>
        <w:top w:val="none" w:sz="0" w:space="0" w:color="auto"/>
        <w:left w:val="none" w:sz="0" w:space="0" w:color="auto"/>
        <w:bottom w:val="none" w:sz="0" w:space="0" w:color="auto"/>
        <w:right w:val="none" w:sz="0" w:space="0" w:color="auto"/>
      </w:divBdr>
    </w:div>
    <w:div w:id="835926312">
      <w:bodyDiv w:val="1"/>
      <w:marLeft w:val="0"/>
      <w:marRight w:val="0"/>
      <w:marTop w:val="0"/>
      <w:marBottom w:val="0"/>
      <w:divBdr>
        <w:top w:val="none" w:sz="0" w:space="0" w:color="auto"/>
        <w:left w:val="none" w:sz="0" w:space="0" w:color="auto"/>
        <w:bottom w:val="none" w:sz="0" w:space="0" w:color="auto"/>
        <w:right w:val="none" w:sz="0" w:space="0" w:color="auto"/>
      </w:divBdr>
    </w:div>
    <w:div w:id="836461527">
      <w:bodyDiv w:val="1"/>
      <w:marLeft w:val="0"/>
      <w:marRight w:val="0"/>
      <w:marTop w:val="0"/>
      <w:marBottom w:val="0"/>
      <w:divBdr>
        <w:top w:val="none" w:sz="0" w:space="0" w:color="auto"/>
        <w:left w:val="none" w:sz="0" w:space="0" w:color="auto"/>
        <w:bottom w:val="none" w:sz="0" w:space="0" w:color="auto"/>
        <w:right w:val="none" w:sz="0" w:space="0" w:color="auto"/>
      </w:divBdr>
      <w:divsChild>
        <w:div w:id="212693468">
          <w:marLeft w:val="0"/>
          <w:marRight w:val="0"/>
          <w:marTop w:val="0"/>
          <w:marBottom w:val="0"/>
          <w:divBdr>
            <w:top w:val="none" w:sz="0" w:space="0" w:color="auto"/>
            <w:left w:val="none" w:sz="0" w:space="0" w:color="auto"/>
            <w:bottom w:val="none" w:sz="0" w:space="0" w:color="auto"/>
            <w:right w:val="none" w:sz="0" w:space="0" w:color="auto"/>
          </w:divBdr>
        </w:div>
      </w:divsChild>
    </w:div>
    <w:div w:id="836922396">
      <w:bodyDiv w:val="1"/>
      <w:marLeft w:val="0"/>
      <w:marRight w:val="0"/>
      <w:marTop w:val="0"/>
      <w:marBottom w:val="0"/>
      <w:divBdr>
        <w:top w:val="none" w:sz="0" w:space="0" w:color="auto"/>
        <w:left w:val="none" w:sz="0" w:space="0" w:color="auto"/>
        <w:bottom w:val="none" w:sz="0" w:space="0" w:color="auto"/>
        <w:right w:val="none" w:sz="0" w:space="0" w:color="auto"/>
      </w:divBdr>
      <w:divsChild>
        <w:div w:id="1497527085">
          <w:marLeft w:val="0"/>
          <w:marRight w:val="0"/>
          <w:marTop w:val="0"/>
          <w:marBottom w:val="0"/>
          <w:divBdr>
            <w:top w:val="none" w:sz="0" w:space="0" w:color="auto"/>
            <w:left w:val="none" w:sz="0" w:space="0" w:color="auto"/>
            <w:bottom w:val="none" w:sz="0" w:space="0" w:color="auto"/>
            <w:right w:val="none" w:sz="0" w:space="0" w:color="auto"/>
          </w:divBdr>
        </w:div>
      </w:divsChild>
    </w:div>
    <w:div w:id="837694435">
      <w:bodyDiv w:val="1"/>
      <w:marLeft w:val="0"/>
      <w:marRight w:val="0"/>
      <w:marTop w:val="0"/>
      <w:marBottom w:val="0"/>
      <w:divBdr>
        <w:top w:val="none" w:sz="0" w:space="0" w:color="auto"/>
        <w:left w:val="none" w:sz="0" w:space="0" w:color="auto"/>
        <w:bottom w:val="none" w:sz="0" w:space="0" w:color="auto"/>
        <w:right w:val="none" w:sz="0" w:space="0" w:color="auto"/>
      </w:divBdr>
    </w:div>
    <w:div w:id="838040158">
      <w:bodyDiv w:val="1"/>
      <w:marLeft w:val="0"/>
      <w:marRight w:val="0"/>
      <w:marTop w:val="0"/>
      <w:marBottom w:val="0"/>
      <w:divBdr>
        <w:top w:val="none" w:sz="0" w:space="0" w:color="auto"/>
        <w:left w:val="none" w:sz="0" w:space="0" w:color="auto"/>
        <w:bottom w:val="none" w:sz="0" w:space="0" w:color="auto"/>
        <w:right w:val="none" w:sz="0" w:space="0" w:color="auto"/>
      </w:divBdr>
    </w:div>
    <w:div w:id="838350999">
      <w:bodyDiv w:val="1"/>
      <w:marLeft w:val="0"/>
      <w:marRight w:val="0"/>
      <w:marTop w:val="0"/>
      <w:marBottom w:val="0"/>
      <w:divBdr>
        <w:top w:val="none" w:sz="0" w:space="0" w:color="auto"/>
        <w:left w:val="none" w:sz="0" w:space="0" w:color="auto"/>
        <w:bottom w:val="none" w:sz="0" w:space="0" w:color="auto"/>
        <w:right w:val="none" w:sz="0" w:space="0" w:color="auto"/>
      </w:divBdr>
      <w:divsChild>
        <w:div w:id="1061442520">
          <w:marLeft w:val="0"/>
          <w:marRight w:val="0"/>
          <w:marTop w:val="0"/>
          <w:marBottom w:val="0"/>
          <w:divBdr>
            <w:top w:val="none" w:sz="0" w:space="0" w:color="auto"/>
            <w:left w:val="none" w:sz="0" w:space="0" w:color="auto"/>
            <w:bottom w:val="none" w:sz="0" w:space="0" w:color="auto"/>
            <w:right w:val="none" w:sz="0" w:space="0" w:color="auto"/>
          </w:divBdr>
        </w:div>
      </w:divsChild>
    </w:div>
    <w:div w:id="838424624">
      <w:bodyDiv w:val="1"/>
      <w:marLeft w:val="0"/>
      <w:marRight w:val="0"/>
      <w:marTop w:val="0"/>
      <w:marBottom w:val="0"/>
      <w:divBdr>
        <w:top w:val="none" w:sz="0" w:space="0" w:color="auto"/>
        <w:left w:val="none" w:sz="0" w:space="0" w:color="auto"/>
        <w:bottom w:val="none" w:sz="0" w:space="0" w:color="auto"/>
        <w:right w:val="none" w:sz="0" w:space="0" w:color="auto"/>
      </w:divBdr>
    </w:div>
    <w:div w:id="838889103">
      <w:bodyDiv w:val="1"/>
      <w:marLeft w:val="0"/>
      <w:marRight w:val="0"/>
      <w:marTop w:val="0"/>
      <w:marBottom w:val="0"/>
      <w:divBdr>
        <w:top w:val="none" w:sz="0" w:space="0" w:color="auto"/>
        <w:left w:val="none" w:sz="0" w:space="0" w:color="auto"/>
        <w:bottom w:val="none" w:sz="0" w:space="0" w:color="auto"/>
        <w:right w:val="none" w:sz="0" w:space="0" w:color="auto"/>
      </w:divBdr>
      <w:divsChild>
        <w:div w:id="1153713126">
          <w:marLeft w:val="0"/>
          <w:marRight w:val="0"/>
          <w:marTop w:val="0"/>
          <w:marBottom w:val="0"/>
          <w:divBdr>
            <w:top w:val="none" w:sz="0" w:space="0" w:color="auto"/>
            <w:left w:val="none" w:sz="0" w:space="0" w:color="auto"/>
            <w:bottom w:val="none" w:sz="0" w:space="0" w:color="auto"/>
            <w:right w:val="none" w:sz="0" w:space="0" w:color="auto"/>
          </w:divBdr>
          <w:divsChild>
            <w:div w:id="461459036">
              <w:marLeft w:val="0"/>
              <w:marRight w:val="0"/>
              <w:marTop w:val="0"/>
              <w:marBottom w:val="0"/>
              <w:divBdr>
                <w:top w:val="none" w:sz="0" w:space="0" w:color="auto"/>
                <w:left w:val="none" w:sz="0" w:space="0" w:color="auto"/>
                <w:bottom w:val="none" w:sz="0" w:space="0" w:color="auto"/>
                <w:right w:val="none" w:sz="0" w:space="0" w:color="auto"/>
              </w:divBdr>
            </w:div>
          </w:divsChild>
        </w:div>
        <w:div w:id="324405468">
          <w:marLeft w:val="0"/>
          <w:marRight w:val="0"/>
          <w:marTop w:val="0"/>
          <w:marBottom w:val="0"/>
          <w:divBdr>
            <w:top w:val="none" w:sz="0" w:space="0" w:color="auto"/>
            <w:left w:val="none" w:sz="0" w:space="0" w:color="auto"/>
            <w:bottom w:val="none" w:sz="0" w:space="0" w:color="auto"/>
            <w:right w:val="none" w:sz="0" w:space="0" w:color="auto"/>
          </w:divBdr>
          <w:divsChild>
            <w:div w:id="1943144182">
              <w:marLeft w:val="0"/>
              <w:marRight w:val="0"/>
              <w:marTop w:val="0"/>
              <w:marBottom w:val="0"/>
              <w:divBdr>
                <w:top w:val="none" w:sz="0" w:space="0" w:color="auto"/>
                <w:left w:val="none" w:sz="0" w:space="0" w:color="auto"/>
                <w:bottom w:val="none" w:sz="0" w:space="0" w:color="auto"/>
                <w:right w:val="none" w:sz="0" w:space="0" w:color="auto"/>
              </w:divBdr>
            </w:div>
          </w:divsChild>
        </w:div>
        <w:div w:id="1669551146">
          <w:marLeft w:val="0"/>
          <w:marRight w:val="0"/>
          <w:marTop w:val="0"/>
          <w:marBottom w:val="0"/>
          <w:divBdr>
            <w:top w:val="none" w:sz="0" w:space="0" w:color="auto"/>
            <w:left w:val="none" w:sz="0" w:space="0" w:color="auto"/>
            <w:bottom w:val="none" w:sz="0" w:space="0" w:color="auto"/>
            <w:right w:val="none" w:sz="0" w:space="0" w:color="auto"/>
          </w:divBdr>
          <w:divsChild>
            <w:div w:id="1741244447">
              <w:marLeft w:val="0"/>
              <w:marRight w:val="0"/>
              <w:marTop w:val="0"/>
              <w:marBottom w:val="0"/>
              <w:divBdr>
                <w:top w:val="none" w:sz="0" w:space="0" w:color="auto"/>
                <w:left w:val="none" w:sz="0" w:space="0" w:color="auto"/>
                <w:bottom w:val="none" w:sz="0" w:space="0" w:color="auto"/>
                <w:right w:val="none" w:sz="0" w:space="0" w:color="auto"/>
              </w:divBdr>
            </w:div>
          </w:divsChild>
        </w:div>
        <w:div w:id="1831672904">
          <w:marLeft w:val="0"/>
          <w:marRight w:val="0"/>
          <w:marTop w:val="0"/>
          <w:marBottom w:val="0"/>
          <w:divBdr>
            <w:top w:val="none" w:sz="0" w:space="0" w:color="auto"/>
            <w:left w:val="none" w:sz="0" w:space="0" w:color="auto"/>
            <w:bottom w:val="none" w:sz="0" w:space="0" w:color="auto"/>
            <w:right w:val="none" w:sz="0" w:space="0" w:color="auto"/>
          </w:divBdr>
          <w:divsChild>
            <w:div w:id="1717776387">
              <w:marLeft w:val="0"/>
              <w:marRight w:val="0"/>
              <w:marTop w:val="0"/>
              <w:marBottom w:val="0"/>
              <w:divBdr>
                <w:top w:val="none" w:sz="0" w:space="0" w:color="auto"/>
                <w:left w:val="none" w:sz="0" w:space="0" w:color="auto"/>
                <w:bottom w:val="none" w:sz="0" w:space="0" w:color="auto"/>
                <w:right w:val="none" w:sz="0" w:space="0" w:color="auto"/>
              </w:divBdr>
            </w:div>
          </w:divsChild>
        </w:div>
        <w:div w:id="561254864">
          <w:marLeft w:val="0"/>
          <w:marRight w:val="0"/>
          <w:marTop w:val="0"/>
          <w:marBottom w:val="0"/>
          <w:divBdr>
            <w:top w:val="none" w:sz="0" w:space="0" w:color="auto"/>
            <w:left w:val="none" w:sz="0" w:space="0" w:color="auto"/>
            <w:bottom w:val="none" w:sz="0" w:space="0" w:color="auto"/>
            <w:right w:val="none" w:sz="0" w:space="0" w:color="auto"/>
          </w:divBdr>
          <w:divsChild>
            <w:div w:id="112482571">
              <w:marLeft w:val="0"/>
              <w:marRight w:val="0"/>
              <w:marTop w:val="0"/>
              <w:marBottom w:val="0"/>
              <w:divBdr>
                <w:top w:val="none" w:sz="0" w:space="0" w:color="auto"/>
                <w:left w:val="none" w:sz="0" w:space="0" w:color="auto"/>
                <w:bottom w:val="none" w:sz="0" w:space="0" w:color="auto"/>
                <w:right w:val="none" w:sz="0" w:space="0" w:color="auto"/>
              </w:divBdr>
            </w:div>
          </w:divsChild>
        </w:div>
        <w:div w:id="566183757">
          <w:marLeft w:val="0"/>
          <w:marRight w:val="0"/>
          <w:marTop w:val="0"/>
          <w:marBottom w:val="0"/>
          <w:divBdr>
            <w:top w:val="none" w:sz="0" w:space="0" w:color="auto"/>
            <w:left w:val="none" w:sz="0" w:space="0" w:color="auto"/>
            <w:bottom w:val="none" w:sz="0" w:space="0" w:color="auto"/>
            <w:right w:val="none" w:sz="0" w:space="0" w:color="auto"/>
          </w:divBdr>
          <w:divsChild>
            <w:div w:id="1871262294">
              <w:marLeft w:val="0"/>
              <w:marRight w:val="0"/>
              <w:marTop w:val="0"/>
              <w:marBottom w:val="0"/>
              <w:divBdr>
                <w:top w:val="none" w:sz="0" w:space="0" w:color="auto"/>
                <w:left w:val="none" w:sz="0" w:space="0" w:color="auto"/>
                <w:bottom w:val="none" w:sz="0" w:space="0" w:color="auto"/>
                <w:right w:val="none" w:sz="0" w:space="0" w:color="auto"/>
              </w:divBdr>
            </w:div>
          </w:divsChild>
        </w:div>
        <w:div w:id="1448889851">
          <w:marLeft w:val="0"/>
          <w:marRight w:val="0"/>
          <w:marTop w:val="0"/>
          <w:marBottom w:val="0"/>
          <w:divBdr>
            <w:top w:val="none" w:sz="0" w:space="0" w:color="auto"/>
            <w:left w:val="none" w:sz="0" w:space="0" w:color="auto"/>
            <w:bottom w:val="none" w:sz="0" w:space="0" w:color="auto"/>
            <w:right w:val="none" w:sz="0" w:space="0" w:color="auto"/>
          </w:divBdr>
          <w:divsChild>
            <w:div w:id="1987079958">
              <w:marLeft w:val="0"/>
              <w:marRight w:val="0"/>
              <w:marTop w:val="0"/>
              <w:marBottom w:val="0"/>
              <w:divBdr>
                <w:top w:val="none" w:sz="0" w:space="0" w:color="auto"/>
                <w:left w:val="none" w:sz="0" w:space="0" w:color="auto"/>
                <w:bottom w:val="none" w:sz="0" w:space="0" w:color="auto"/>
                <w:right w:val="none" w:sz="0" w:space="0" w:color="auto"/>
              </w:divBdr>
            </w:div>
          </w:divsChild>
        </w:div>
        <w:div w:id="1522550598">
          <w:marLeft w:val="0"/>
          <w:marRight w:val="0"/>
          <w:marTop w:val="0"/>
          <w:marBottom w:val="0"/>
          <w:divBdr>
            <w:top w:val="none" w:sz="0" w:space="0" w:color="auto"/>
            <w:left w:val="none" w:sz="0" w:space="0" w:color="auto"/>
            <w:bottom w:val="none" w:sz="0" w:space="0" w:color="auto"/>
            <w:right w:val="none" w:sz="0" w:space="0" w:color="auto"/>
          </w:divBdr>
          <w:divsChild>
            <w:div w:id="771708352">
              <w:marLeft w:val="0"/>
              <w:marRight w:val="0"/>
              <w:marTop w:val="0"/>
              <w:marBottom w:val="0"/>
              <w:divBdr>
                <w:top w:val="none" w:sz="0" w:space="0" w:color="auto"/>
                <w:left w:val="none" w:sz="0" w:space="0" w:color="auto"/>
                <w:bottom w:val="none" w:sz="0" w:space="0" w:color="auto"/>
                <w:right w:val="none" w:sz="0" w:space="0" w:color="auto"/>
              </w:divBdr>
            </w:div>
          </w:divsChild>
        </w:div>
        <w:div w:id="1655254391">
          <w:marLeft w:val="0"/>
          <w:marRight w:val="0"/>
          <w:marTop w:val="0"/>
          <w:marBottom w:val="0"/>
          <w:divBdr>
            <w:top w:val="none" w:sz="0" w:space="0" w:color="auto"/>
            <w:left w:val="none" w:sz="0" w:space="0" w:color="auto"/>
            <w:bottom w:val="none" w:sz="0" w:space="0" w:color="auto"/>
            <w:right w:val="none" w:sz="0" w:space="0" w:color="auto"/>
          </w:divBdr>
          <w:divsChild>
            <w:div w:id="1794472371">
              <w:marLeft w:val="0"/>
              <w:marRight w:val="0"/>
              <w:marTop w:val="0"/>
              <w:marBottom w:val="0"/>
              <w:divBdr>
                <w:top w:val="none" w:sz="0" w:space="0" w:color="auto"/>
                <w:left w:val="none" w:sz="0" w:space="0" w:color="auto"/>
                <w:bottom w:val="none" w:sz="0" w:space="0" w:color="auto"/>
                <w:right w:val="none" w:sz="0" w:space="0" w:color="auto"/>
              </w:divBdr>
            </w:div>
          </w:divsChild>
        </w:div>
        <w:div w:id="1991903336">
          <w:marLeft w:val="0"/>
          <w:marRight w:val="0"/>
          <w:marTop w:val="0"/>
          <w:marBottom w:val="0"/>
          <w:divBdr>
            <w:top w:val="none" w:sz="0" w:space="0" w:color="auto"/>
            <w:left w:val="none" w:sz="0" w:space="0" w:color="auto"/>
            <w:bottom w:val="none" w:sz="0" w:space="0" w:color="auto"/>
            <w:right w:val="none" w:sz="0" w:space="0" w:color="auto"/>
          </w:divBdr>
          <w:divsChild>
            <w:div w:id="1151603977">
              <w:marLeft w:val="0"/>
              <w:marRight w:val="0"/>
              <w:marTop w:val="0"/>
              <w:marBottom w:val="0"/>
              <w:divBdr>
                <w:top w:val="none" w:sz="0" w:space="0" w:color="auto"/>
                <w:left w:val="none" w:sz="0" w:space="0" w:color="auto"/>
                <w:bottom w:val="none" w:sz="0" w:space="0" w:color="auto"/>
                <w:right w:val="none" w:sz="0" w:space="0" w:color="auto"/>
              </w:divBdr>
            </w:div>
          </w:divsChild>
        </w:div>
        <w:div w:id="1003126434">
          <w:marLeft w:val="0"/>
          <w:marRight w:val="0"/>
          <w:marTop w:val="0"/>
          <w:marBottom w:val="0"/>
          <w:divBdr>
            <w:top w:val="none" w:sz="0" w:space="0" w:color="auto"/>
            <w:left w:val="none" w:sz="0" w:space="0" w:color="auto"/>
            <w:bottom w:val="none" w:sz="0" w:space="0" w:color="auto"/>
            <w:right w:val="none" w:sz="0" w:space="0" w:color="auto"/>
          </w:divBdr>
          <w:divsChild>
            <w:div w:id="14844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932951">
      <w:bodyDiv w:val="1"/>
      <w:marLeft w:val="0"/>
      <w:marRight w:val="0"/>
      <w:marTop w:val="0"/>
      <w:marBottom w:val="0"/>
      <w:divBdr>
        <w:top w:val="none" w:sz="0" w:space="0" w:color="auto"/>
        <w:left w:val="none" w:sz="0" w:space="0" w:color="auto"/>
        <w:bottom w:val="none" w:sz="0" w:space="0" w:color="auto"/>
        <w:right w:val="none" w:sz="0" w:space="0" w:color="auto"/>
      </w:divBdr>
    </w:div>
    <w:div w:id="840315738">
      <w:bodyDiv w:val="1"/>
      <w:marLeft w:val="0"/>
      <w:marRight w:val="0"/>
      <w:marTop w:val="0"/>
      <w:marBottom w:val="0"/>
      <w:divBdr>
        <w:top w:val="none" w:sz="0" w:space="0" w:color="auto"/>
        <w:left w:val="none" w:sz="0" w:space="0" w:color="auto"/>
        <w:bottom w:val="none" w:sz="0" w:space="0" w:color="auto"/>
        <w:right w:val="none" w:sz="0" w:space="0" w:color="auto"/>
      </w:divBdr>
    </w:div>
    <w:div w:id="840504133">
      <w:bodyDiv w:val="1"/>
      <w:marLeft w:val="0"/>
      <w:marRight w:val="0"/>
      <w:marTop w:val="0"/>
      <w:marBottom w:val="0"/>
      <w:divBdr>
        <w:top w:val="none" w:sz="0" w:space="0" w:color="auto"/>
        <w:left w:val="none" w:sz="0" w:space="0" w:color="auto"/>
        <w:bottom w:val="none" w:sz="0" w:space="0" w:color="auto"/>
        <w:right w:val="none" w:sz="0" w:space="0" w:color="auto"/>
      </w:divBdr>
    </w:div>
    <w:div w:id="841239417">
      <w:bodyDiv w:val="1"/>
      <w:marLeft w:val="0"/>
      <w:marRight w:val="0"/>
      <w:marTop w:val="0"/>
      <w:marBottom w:val="0"/>
      <w:divBdr>
        <w:top w:val="none" w:sz="0" w:space="0" w:color="auto"/>
        <w:left w:val="none" w:sz="0" w:space="0" w:color="auto"/>
        <w:bottom w:val="none" w:sz="0" w:space="0" w:color="auto"/>
        <w:right w:val="none" w:sz="0" w:space="0" w:color="auto"/>
      </w:divBdr>
    </w:div>
    <w:div w:id="841432924">
      <w:bodyDiv w:val="1"/>
      <w:marLeft w:val="0"/>
      <w:marRight w:val="0"/>
      <w:marTop w:val="0"/>
      <w:marBottom w:val="0"/>
      <w:divBdr>
        <w:top w:val="none" w:sz="0" w:space="0" w:color="auto"/>
        <w:left w:val="none" w:sz="0" w:space="0" w:color="auto"/>
        <w:bottom w:val="none" w:sz="0" w:space="0" w:color="auto"/>
        <w:right w:val="none" w:sz="0" w:space="0" w:color="auto"/>
      </w:divBdr>
    </w:div>
    <w:div w:id="841774727">
      <w:bodyDiv w:val="1"/>
      <w:marLeft w:val="0"/>
      <w:marRight w:val="0"/>
      <w:marTop w:val="0"/>
      <w:marBottom w:val="0"/>
      <w:divBdr>
        <w:top w:val="none" w:sz="0" w:space="0" w:color="auto"/>
        <w:left w:val="none" w:sz="0" w:space="0" w:color="auto"/>
        <w:bottom w:val="none" w:sz="0" w:space="0" w:color="auto"/>
        <w:right w:val="none" w:sz="0" w:space="0" w:color="auto"/>
      </w:divBdr>
    </w:div>
    <w:div w:id="841896008">
      <w:bodyDiv w:val="1"/>
      <w:marLeft w:val="0"/>
      <w:marRight w:val="0"/>
      <w:marTop w:val="0"/>
      <w:marBottom w:val="0"/>
      <w:divBdr>
        <w:top w:val="none" w:sz="0" w:space="0" w:color="auto"/>
        <w:left w:val="none" w:sz="0" w:space="0" w:color="auto"/>
        <w:bottom w:val="none" w:sz="0" w:space="0" w:color="auto"/>
        <w:right w:val="none" w:sz="0" w:space="0" w:color="auto"/>
      </w:divBdr>
      <w:divsChild>
        <w:div w:id="1491018365">
          <w:marLeft w:val="0"/>
          <w:marRight w:val="0"/>
          <w:marTop w:val="0"/>
          <w:marBottom w:val="0"/>
          <w:divBdr>
            <w:top w:val="none" w:sz="0" w:space="0" w:color="auto"/>
            <w:left w:val="none" w:sz="0" w:space="0" w:color="auto"/>
            <w:bottom w:val="none" w:sz="0" w:space="0" w:color="auto"/>
            <w:right w:val="none" w:sz="0" w:space="0" w:color="auto"/>
          </w:divBdr>
        </w:div>
      </w:divsChild>
    </w:div>
    <w:div w:id="842427810">
      <w:bodyDiv w:val="1"/>
      <w:marLeft w:val="0"/>
      <w:marRight w:val="0"/>
      <w:marTop w:val="0"/>
      <w:marBottom w:val="0"/>
      <w:divBdr>
        <w:top w:val="none" w:sz="0" w:space="0" w:color="auto"/>
        <w:left w:val="none" w:sz="0" w:space="0" w:color="auto"/>
        <w:bottom w:val="none" w:sz="0" w:space="0" w:color="auto"/>
        <w:right w:val="none" w:sz="0" w:space="0" w:color="auto"/>
      </w:divBdr>
      <w:divsChild>
        <w:div w:id="271594631">
          <w:marLeft w:val="0"/>
          <w:marRight w:val="0"/>
          <w:marTop w:val="0"/>
          <w:marBottom w:val="0"/>
          <w:divBdr>
            <w:top w:val="none" w:sz="0" w:space="0" w:color="auto"/>
            <w:left w:val="none" w:sz="0" w:space="0" w:color="auto"/>
            <w:bottom w:val="none" w:sz="0" w:space="0" w:color="auto"/>
            <w:right w:val="none" w:sz="0" w:space="0" w:color="auto"/>
          </w:divBdr>
        </w:div>
      </w:divsChild>
    </w:div>
    <w:div w:id="843666810">
      <w:bodyDiv w:val="1"/>
      <w:marLeft w:val="0"/>
      <w:marRight w:val="0"/>
      <w:marTop w:val="0"/>
      <w:marBottom w:val="0"/>
      <w:divBdr>
        <w:top w:val="none" w:sz="0" w:space="0" w:color="auto"/>
        <w:left w:val="none" w:sz="0" w:space="0" w:color="auto"/>
        <w:bottom w:val="none" w:sz="0" w:space="0" w:color="auto"/>
        <w:right w:val="none" w:sz="0" w:space="0" w:color="auto"/>
      </w:divBdr>
    </w:div>
    <w:div w:id="845829883">
      <w:bodyDiv w:val="1"/>
      <w:marLeft w:val="0"/>
      <w:marRight w:val="0"/>
      <w:marTop w:val="0"/>
      <w:marBottom w:val="0"/>
      <w:divBdr>
        <w:top w:val="none" w:sz="0" w:space="0" w:color="auto"/>
        <w:left w:val="none" w:sz="0" w:space="0" w:color="auto"/>
        <w:bottom w:val="none" w:sz="0" w:space="0" w:color="auto"/>
        <w:right w:val="none" w:sz="0" w:space="0" w:color="auto"/>
      </w:divBdr>
      <w:divsChild>
        <w:div w:id="1072505006">
          <w:marLeft w:val="0"/>
          <w:marRight w:val="0"/>
          <w:marTop w:val="0"/>
          <w:marBottom w:val="0"/>
          <w:divBdr>
            <w:top w:val="none" w:sz="0" w:space="0" w:color="auto"/>
            <w:left w:val="none" w:sz="0" w:space="0" w:color="auto"/>
            <w:bottom w:val="none" w:sz="0" w:space="0" w:color="auto"/>
            <w:right w:val="none" w:sz="0" w:space="0" w:color="auto"/>
          </w:divBdr>
        </w:div>
      </w:divsChild>
    </w:div>
    <w:div w:id="846942597">
      <w:bodyDiv w:val="1"/>
      <w:marLeft w:val="0"/>
      <w:marRight w:val="0"/>
      <w:marTop w:val="0"/>
      <w:marBottom w:val="0"/>
      <w:divBdr>
        <w:top w:val="none" w:sz="0" w:space="0" w:color="auto"/>
        <w:left w:val="none" w:sz="0" w:space="0" w:color="auto"/>
        <w:bottom w:val="none" w:sz="0" w:space="0" w:color="auto"/>
        <w:right w:val="none" w:sz="0" w:space="0" w:color="auto"/>
      </w:divBdr>
      <w:divsChild>
        <w:div w:id="1950965554">
          <w:marLeft w:val="0"/>
          <w:marRight w:val="0"/>
          <w:marTop w:val="0"/>
          <w:marBottom w:val="0"/>
          <w:divBdr>
            <w:top w:val="none" w:sz="0" w:space="0" w:color="auto"/>
            <w:left w:val="none" w:sz="0" w:space="0" w:color="auto"/>
            <w:bottom w:val="none" w:sz="0" w:space="0" w:color="auto"/>
            <w:right w:val="none" w:sz="0" w:space="0" w:color="auto"/>
          </w:divBdr>
        </w:div>
      </w:divsChild>
    </w:div>
    <w:div w:id="849563015">
      <w:bodyDiv w:val="1"/>
      <w:marLeft w:val="0"/>
      <w:marRight w:val="0"/>
      <w:marTop w:val="0"/>
      <w:marBottom w:val="0"/>
      <w:divBdr>
        <w:top w:val="none" w:sz="0" w:space="0" w:color="auto"/>
        <w:left w:val="none" w:sz="0" w:space="0" w:color="auto"/>
        <w:bottom w:val="none" w:sz="0" w:space="0" w:color="auto"/>
        <w:right w:val="none" w:sz="0" w:space="0" w:color="auto"/>
      </w:divBdr>
    </w:div>
    <w:div w:id="849946684">
      <w:bodyDiv w:val="1"/>
      <w:marLeft w:val="0"/>
      <w:marRight w:val="0"/>
      <w:marTop w:val="0"/>
      <w:marBottom w:val="0"/>
      <w:divBdr>
        <w:top w:val="none" w:sz="0" w:space="0" w:color="auto"/>
        <w:left w:val="none" w:sz="0" w:space="0" w:color="auto"/>
        <w:bottom w:val="none" w:sz="0" w:space="0" w:color="auto"/>
        <w:right w:val="none" w:sz="0" w:space="0" w:color="auto"/>
      </w:divBdr>
      <w:divsChild>
        <w:div w:id="995959438">
          <w:marLeft w:val="0"/>
          <w:marRight w:val="0"/>
          <w:marTop w:val="0"/>
          <w:marBottom w:val="0"/>
          <w:divBdr>
            <w:top w:val="none" w:sz="0" w:space="0" w:color="auto"/>
            <w:left w:val="none" w:sz="0" w:space="0" w:color="auto"/>
            <w:bottom w:val="none" w:sz="0" w:space="0" w:color="auto"/>
            <w:right w:val="none" w:sz="0" w:space="0" w:color="auto"/>
          </w:divBdr>
        </w:div>
      </w:divsChild>
    </w:div>
    <w:div w:id="850145656">
      <w:bodyDiv w:val="1"/>
      <w:marLeft w:val="0"/>
      <w:marRight w:val="0"/>
      <w:marTop w:val="0"/>
      <w:marBottom w:val="0"/>
      <w:divBdr>
        <w:top w:val="none" w:sz="0" w:space="0" w:color="auto"/>
        <w:left w:val="none" w:sz="0" w:space="0" w:color="auto"/>
        <w:bottom w:val="none" w:sz="0" w:space="0" w:color="auto"/>
        <w:right w:val="none" w:sz="0" w:space="0" w:color="auto"/>
      </w:divBdr>
    </w:div>
    <w:div w:id="851266747">
      <w:bodyDiv w:val="1"/>
      <w:marLeft w:val="0"/>
      <w:marRight w:val="0"/>
      <w:marTop w:val="0"/>
      <w:marBottom w:val="0"/>
      <w:divBdr>
        <w:top w:val="none" w:sz="0" w:space="0" w:color="auto"/>
        <w:left w:val="none" w:sz="0" w:space="0" w:color="auto"/>
        <w:bottom w:val="none" w:sz="0" w:space="0" w:color="auto"/>
        <w:right w:val="none" w:sz="0" w:space="0" w:color="auto"/>
      </w:divBdr>
      <w:divsChild>
        <w:div w:id="987629193">
          <w:marLeft w:val="0"/>
          <w:marRight w:val="0"/>
          <w:marTop w:val="0"/>
          <w:marBottom w:val="0"/>
          <w:divBdr>
            <w:top w:val="none" w:sz="0" w:space="0" w:color="auto"/>
            <w:left w:val="none" w:sz="0" w:space="0" w:color="auto"/>
            <w:bottom w:val="none" w:sz="0" w:space="0" w:color="auto"/>
            <w:right w:val="none" w:sz="0" w:space="0" w:color="auto"/>
          </w:divBdr>
        </w:div>
      </w:divsChild>
    </w:div>
    <w:div w:id="851719885">
      <w:bodyDiv w:val="1"/>
      <w:marLeft w:val="0"/>
      <w:marRight w:val="0"/>
      <w:marTop w:val="0"/>
      <w:marBottom w:val="0"/>
      <w:divBdr>
        <w:top w:val="none" w:sz="0" w:space="0" w:color="auto"/>
        <w:left w:val="none" w:sz="0" w:space="0" w:color="auto"/>
        <w:bottom w:val="none" w:sz="0" w:space="0" w:color="auto"/>
        <w:right w:val="none" w:sz="0" w:space="0" w:color="auto"/>
      </w:divBdr>
      <w:divsChild>
        <w:div w:id="917904184">
          <w:marLeft w:val="0"/>
          <w:marRight w:val="0"/>
          <w:marTop w:val="0"/>
          <w:marBottom w:val="0"/>
          <w:divBdr>
            <w:top w:val="none" w:sz="0" w:space="0" w:color="auto"/>
            <w:left w:val="none" w:sz="0" w:space="0" w:color="auto"/>
            <w:bottom w:val="none" w:sz="0" w:space="0" w:color="auto"/>
            <w:right w:val="none" w:sz="0" w:space="0" w:color="auto"/>
          </w:divBdr>
          <w:divsChild>
            <w:div w:id="1458179488">
              <w:marLeft w:val="0"/>
              <w:marRight w:val="0"/>
              <w:marTop w:val="0"/>
              <w:marBottom w:val="0"/>
              <w:divBdr>
                <w:top w:val="none" w:sz="0" w:space="0" w:color="auto"/>
                <w:left w:val="none" w:sz="0" w:space="0" w:color="auto"/>
                <w:bottom w:val="none" w:sz="0" w:space="0" w:color="auto"/>
                <w:right w:val="none" w:sz="0" w:space="0" w:color="auto"/>
              </w:divBdr>
              <w:divsChild>
                <w:div w:id="32528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02688">
      <w:bodyDiv w:val="1"/>
      <w:marLeft w:val="0"/>
      <w:marRight w:val="0"/>
      <w:marTop w:val="0"/>
      <w:marBottom w:val="0"/>
      <w:divBdr>
        <w:top w:val="none" w:sz="0" w:space="0" w:color="auto"/>
        <w:left w:val="none" w:sz="0" w:space="0" w:color="auto"/>
        <w:bottom w:val="none" w:sz="0" w:space="0" w:color="auto"/>
        <w:right w:val="none" w:sz="0" w:space="0" w:color="auto"/>
      </w:divBdr>
    </w:div>
    <w:div w:id="852961748">
      <w:bodyDiv w:val="1"/>
      <w:marLeft w:val="0"/>
      <w:marRight w:val="0"/>
      <w:marTop w:val="0"/>
      <w:marBottom w:val="0"/>
      <w:divBdr>
        <w:top w:val="none" w:sz="0" w:space="0" w:color="auto"/>
        <w:left w:val="none" w:sz="0" w:space="0" w:color="auto"/>
        <w:bottom w:val="none" w:sz="0" w:space="0" w:color="auto"/>
        <w:right w:val="none" w:sz="0" w:space="0" w:color="auto"/>
      </w:divBdr>
      <w:divsChild>
        <w:div w:id="2068988000">
          <w:marLeft w:val="0"/>
          <w:marRight w:val="0"/>
          <w:marTop w:val="0"/>
          <w:marBottom w:val="0"/>
          <w:divBdr>
            <w:top w:val="none" w:sz="0" w:space="0" w:color="auto"/>
            <w:left w:val="none" w:sz="0" w:space="0" w:color="auto"/>
            <w:bottom w:val="none" w:sz="0" w:space="0" w:color="auto"/>
            <w:right w:val="none" w:sz="0" w:space="0" w:color="auto"/>
          </w:divBdr>
        </w:div>
      </w:divsChild>
    </w:div>
    <w:div w:id="853300462">
      <w:bodyDiv w:val="1"/>
      <w:marLeft w:val="0"/>
      <w:marRight w:val="0"/>
      <w:marTop w:val="0"/>
      <w:marBottom w:val="0"/>
      <w:divBdr>
        <w:top w:val="none" w:sz="0" w:space="0" w:color="auto"/>
        <w:left w:val="none" w:sz="0" w:space="0" w:color="auto"/>
        <w:bottom w:val="none" w:sz="0" w:space="0" w:color="auto"/>
        <w:right w:val="none" w:sz="0" w:space="0" w:color="auto"/>
      </w:divBdr>
      <w:divsChild>
        <w:div w:id="1120688689">
          <w:marLeft w:val="0"/>
          <w:marRight w:val="0"/>
          <w:marTop w:val="0"/>
          <w:marBottom w:val="0"/>
          <w:divBdr>
            <w:top w:val="none" w:sz="0" w:space="0" w:color="auto"/>
            <w:left w:val="none" w:sz="0" w:space="0" w:color="auto"/>
            <w:bottom w:val="none" w:sz="0" w:space="0" w:color="auto"/>
            <w:right w:val="none" w:sz="0" w:space="0" w:color="auto"/>
          </w:divBdr>
        </w:div>
      </w:divsChild>
    </w:div>
    <w:div w:id="853422578">
      <w:bodyDiv w:val="1"/>
      <w:marLeft w:val="0"/>
      <w:marRight w:val="0"/>
      <w:marTop w:val="0"/>
      <w:marBottom w:val="0"/>
      <w:divBdr>
        <w:top w:val="none" w:sz="0" w:space="0" w:color="auto"/>
        <w:left w:val="none" w:sz="0" w:space="0" w:color="auto"/>
        <w:bottom w:val="none" w:sz="0" w:space="0" w:color="auto"/>
        <w:right w:val="none" w:sz="0" w:space="0" w:color="auto"/>
      </w:divBdr>
    </w:div>
    <w:div w:id="853499321">
      <w:bodyDiv w:val="1"/>
      <w:marLeft w:val="0"/>
      <w:marRight w:val="0"/>
      <w:marTop w:val="0"/>
      <w:marBottom w:val="0"/>
      <w:divBdr>
        <w:top w:val="none" w:sz="0" w:space="0" w:color="auto"/>
        <w:left w:val="none" w:sz="0" w:space="0" w:color="auto"/>
        <w:bottom w:val="none" w:sz="0" w:space="0" w:color="auto"/>
        <w:right w:val="none" w:sz="0" w:space="0" w:color="auto"/>
      </w:divBdr>
    </w:div>
    <w:div w:id="853883614">
      <w:bodyDiv w:val="1"/>
      <w:marLeft w:val="0"/>
      <w:marRight w:val="0"/>
      <w:marTop w:val="0"/>
      <w:marBottom w:val="0"/>
      <w:divBdr>
        <w:top w:val="none" w:sz="0" w:space="0" w:color="auto"/>
        <w:left w:val="none" w:sz="0" w:space="0" w:color="auto"/>
        <w:bottom w:val="none" w:sz="0" w:space="0" w:color="auto"/>
        <w:right w:val="none" w:sz="0" w:space="0" w:color="auto"/>
      </w:divBdr>
    </w:div>
    <w:div w:id="853884243">
      <w:bodyDiv w:val="1"/>
      <w:marLeft w:val="0"/>
      <w:marRight w:val="0"/>
      <w:marTop w:val="0"/>
      <w:marBottom w:val="0"/>
      <w:divBdr>
        <w:top w:val="none" w:sz="0" w:space="0" w:color="auto"/>
        <w:left w:val="none" w:sz="0" w:space="0" w:color="auto"/>
        <w:bottom w:val="none" w:sz="0" w:space="0" w:color="auto"/>
        <w:right w:val="none" w:sz="0" w:space="0" w:color="auto"/>
      </w:divBdr>
      <w:divsChild>
        <w:div w:id="267932549">
          <w:marLeft w:val="0"/>
          <w:marRight w:val="0"/>
          <w:marTop w:val="0"/>
          <w:marBottom w:val="0"/>
          <w:divBdr>
            <w:top w:val="none" w:sz="0" w:space="0" w:color="auto"/>
            <w:left w:val="none" w:sz="0" w:space="0" w:color="auto"/>
            <w:bottom w:val="none" w:sz="0" w:space="0" w:color="auto"/>
            <w:right w:val="none" w:sz="0" w:space="0" w:color="auto"/>
          </w:divBdr>
        </w:div>
      </w:divsChild>
    </w:div>
    <w:div w:id="855847777">
      <w:bodyDiv w:val="1"/>
      <w:marLeft w:val="0"/>
      <w:marRight w:val="0"/>
      <w:marTop w:val="0"/>
      <w:marBottom w:val="0"/>
      <w:divBdr>
        <w:top w:val="none" w:sz="0" w:space="0" w:color="auto"/>
        <w:left w:val="none" w:sz="0" w:space="0" w:color="auto"/>
        <w:bottom w:val="none" w:sz="0" w:space="0" w:color="auto"/>
        <w:right w:val="none" w:sz="0" w:space="0" w:color="auto"/>
      </w:divBdr>
    </w:div>
    <w:div w:id="856430189">
      <w:bodyDiv w:val="1"/>
      <w:marLeft w:val="0"/>
      <w:marRight w:val="0"/>
      <w:marTop w:val="0"/>
      <w:marBottom w:val="0"/>
      <w:divBdr>
        <w:top w:val="none" w:sz="0" w:space="0" w:color="auto"/>
        <w:left w:val="none" w:sz="0" w:space="0" w:color="auto"/>
        <w:bottom w:val="none" w:sz="0" w:space="0" w:color="auto"/>
        <w:right w:val="none" w:sz="0" w:space="0" w:color="auto"/>
      </w:divBdr>
      <w:divsChild>
        <w:div w:id="668482682">
          <w:marLeft w:val="0"/>
          <w:marRight w:val="0"/>
          <w:marTop w:val="0"/>
          <w:marBottom w:val="390"/>
          <w:divBdr>
            <w:top w:val="none" w:sz="0" w:space="0" w:color="auto"/>
            <w:left w:val="none" w:sz="0" w:space="0" w:color="auto"/>
            <w:bottom w:val="none" w:sz="0" w:space="0" w:color="auto"/>
            <w:right w:val="none" w:sz="0" w:space="0" w:color="auto"/>
          </w:divBdr>
        </w:div>
      </w:divsChild>
    </w:div>
    <w:div w:id="856500426">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56964362">
      <w:bodyDiv w:val="1"/>
      <w:marLeft w:val="0"/>
      <w:marRight w:val="0"/>
      <w:marTop w:val="0"/>
      <w:marBottom w:val="0"/>
      <w:divBdr>
        <w:top w:val="none" w:sz="0" w:space="0" w:color="auto"/>
        <w:left w:val="none" w:sz="0" w:space="0" w:color="auto"/>
        <w:bottom w:val="none" w:sz="0" w:space="0" w:color="auto"/>
        <w:right w:val="none" w:sz="0" w:space="0" w:color="auto"/>
      </w:divBdr>
    </w:div>
    <w:div w:id="858350509">
      <w:bodyDiv w:val="1"/>
      <w:marLeft w:val="0"/>
      <w:marRight w:val="0"/>
      <w:marTop w:val="0"/>
      <w:marBottom w:val="0"/>
      <w:divBdr>
        <w:top w:val="none" w:sz="0" w:space="0" w:color="auto"/>
        <w:left w:val="none" w:sz="0" w:space="0" w:color="auto"/>
        <w:bottom w:val="none" w:sz="0" w:space="0" w:color="auto"/>
        <w:right w:val="none" w:sz="0" w:space="0" w:color="auto"/>
      </w:divBdr>
      <w:divsChild>
        <w:div w:id="1355183757">
          <w:marLeft w:val="0"/>
          <w:marRight w:val="0"/>
          <w:marTop w:val="0"/>
          <w:marBottom w:val="0"/>
          <w:divBdr>
            <w:top w:val="none" w:sz="0" w:space="0" w:color="auto"/>
            <w:left w:val="none" w:sz="0" w:space="0" w:color="auto"/>
            <w:bottom w:val="none" w:sz="0" w:space="0" w:color="auto"/>
            <w:right w:val="none" w:sz="0" w:space="0" w:color="auto"/>
          </w:divBdr>
        </w:div>
      </w:divsChild>
    </w:div>
    <w:div w:id="859051973">
      <w:bodyDiv w:val="1"/>
      <w:marLeft w:val="0"/>
      <w:marRight w:val="0"/>
      <w:marTop w:val="0"/>
      <w:marBottom w:val="0"/>
      <w:divBdr>
        <w:top w:val="none" w:sz="0" w:space="0" w:color="auto"/>
        <w:left w:val="none" w:sz="0" w:space="0" w:color="auto"/>
        <w:bottom w:val="none" w:sz="0" w:space="0" w:color="auto"/>
        <w:right w:val="none" w:sz="0" w:space="0" w:color="auto"/>
      </w:divBdr>
      <w:divsChild>
        <w:div w:id="1765489039">
          <w:marLeft w:val="0"/>
          <w:marRight w:val="0"/>
          <w:marTop w:val="0"/>
          <w:marBottom w:val="0"/>
          <w:divBdr>
            <w:top w:val="none" w:sz="0" w:space="0" w:color="auto"/>
            <w:left w:val="none" w:sz="0" w:space="0" w:color="auto"/>
            <w:bottom w:val="none" w:sz="0" w:space="0" w:color="auto"/>
            <w:right w:val="none" w:sz="0" w:space="0" w:color="auto"/>
          </w:divBdr>
        </w:div>
      </w:divsChild>
    </w:div>
    <w:div w:id="859247188">
      <w:bodyDiv w:val="1"/>
      <w:marLeft w:val="0"/>
      <w:marRight w:val="0"/>
      <w:marTop w:val="0"/>
      <w:marBottom w:val="0"/>
      <w:divBdr>
        <w:top w:val="none" w:sz="0" w:space="0" w:color="auto"/>
        <w:left w:val="none" w:sz="0" w:space="0" w:color="auto"/>
        <w:bottom w:val="none" w:sz="0" w:space="0" w:color="auto"/>
        <w:right w:val="none" w:sz="0" w:space="0" w:color="auto"/>
      </w:divBdr>
    </w:div>
    <w:div w:id="859663086">
      <w:bodyDiv w:val="1"/>
      <w:marLeft w:val="0"/>
      <w:marRight w:val="0"/>
      <w:marTop w:val="0"/>
      <w:marBottom w:val="0"/>
      <w:divBdr>
        <w:top w:val="none" w:sz="0" w:space="0" w:color="auto"/>
        <w:left w:val="none" w:sz="0" w:space="0" w:color="auto"/>
        <w:bottom w:val="none" w:sz="0" w:space="0" w:color="auto"/>
        <w:right w:val="none" w:sz="0" w:space="0" w:color="auto"/>
      </w:divBdr>
      <w:divsChild>
        <w:div w:id="694427234">
          <w:marLeft w:val="0"/>
          <w:marRight w:val="0"/>
          <w:marTop w:val="0"/>
          <w:marBottom w:val="0"/>
          <w:divBdr>
            <w:top w:val="none" w:sz="0" w:space="0" w:color="auto"/>
            <w:left w:val="none" w:sz="0" w:space="0" w:color="auto"/>
            <w:bottom w:val="none" w:sz="0" w:space="0" w:color="auto"/>
            <w:right w:val="none" w:sz="0" w:space="0" w:color="auto"/>
          </w:divBdr>
        </w:div>
      </w:divsChild>
    </w:div>
    <w:div w:id="85977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94751">
          <w:marLeft w:val="0"/>
          <w:marRight w:val="0"/>
          <w:marTop w:val="0"/>
          <w:marBottom w:val="0"/>
          <w:divBdr>
            <w:top w:val="none" w:sz="0" w:space="0" w:color="auto"/>
            <w:left w:val="none" w:sz="0" w:space="0" w:color="auto"/>
            <w:bottom w:val="none" w:sz="0" w:space="0" w:color="auto"/>
            <w:right w:val="none" w:sz="0" w:space="0" w:color="auto"/>
          </w:divBdr>
        </w:div>
      </w:divsChild>
    </w:div>
    <w:div w:id="859856644">
      <w:bodyDiv w:val="1"/>
      <w:marLeft w:val="0"/>
      <w:marRight w:val="0"/>
      <w:marTop w:val="0"/>
      <w:marBottom w:val="0"/>
      <w:divBdr>
        <w:top w:val="none" w:sz="0" w:space="0" w:color="auto"/>
        <w:left w:val="none" w:sz="0" w:space="0" w:color="auto"/>
        <w:bottom w:val="none" w:sz="0" w:space="0" w:color="auto"/>
        <w:right w:val="none" w:sz="0" w:space="0" w:color="auto"/>
      </w:divBdr>
    </w:div>
    <w:div w:id="859901043">
      <w:bodyDiv w:val="1"/>
      <w:marLeft w:val="0"/>
      <w:marRight w:val="0"/>
      <w:marTop w:val="0"/>
      <w:marBottom w:val="0"/>
      <w:divBdr>
        <w:top w:val="none" w:sz="0" w:space="0" w:color="auto"/>
        <w:left w:val="none" w:sz="0" w:space="0" w:color="auto"/>
        <w:bottom w:val="none" w:sz="0" w:space="0" w:color="auto"/>
        <w:right w:val="none" w:sz="0" w:space="0" w:color="auto"/>
      </w:divBdr>
      <w:divsChild>
        <w:div w:id="604120511">
          <w:marLeft w:val="0"/>
          <w:marRight w:val="0"/>
          <w:marTop w:val="0"/>
          <w:marBottom w:val="0"/>
          <w:divBdr>
            <w:top w:val="none" w:sz="0" w:space="0" w:color="auto"/>
            <w:left w:val="none" w:sz="0" w:space="0" w:color="auto"/>
            <w:bottom w:val="none" w:sz="0" w:space="0" w:color="auto"/>
            <w:right w:val="none" w:sz="0" w:space="0" w:color="auto"/>
          </w:divBdr>
        </w:div>
      </w:divsChild>
    </w:div>
    <w:div w:id="860123222">
      <w:bodyDiv w:val="1"/>
      <w:marLeft w:val="0"/>
      <w:marRight w:val="0"/>
      <w:marTop w:val="0"/>
      <w:marBottom w:val="0"/>
      <w:divBdr>
        <w:top w:val="none" w:sz="0" w:space="0" w:color="auto"/>
        <w:left w:val="none" w:sz="0" w:space="0" w:color="auto"/>
        <w:bottom w:val="none" w:sz="0" w:space="0" w:color="auto"/>
        <w:right w:val="none" w:sz="0" w:space="0" w:color="auto"/>
      </w:divBdr>
    </w:div>
    <w:div w:id="860319060">
      <w:bodyDiv w:val="1"/>
      <w:marLeft w:val="0"/>
      <w:marRight w:val="0"/>
      <w:marTop w:val="0"/>
      <w:marBottom w:val="0"/>
      <w:divBdr>
        <w:top w:val="none" w:sz="0" w:space="0" w:color="auto"/>
        <w:left w:val="none" w:sz="0" w:space="0" w:color="auto"/>
        <w:bottom w:val="none" w:sz="0" w:space="0" w:color="auto"/>
        <w:right w:val="none" w:sz="0" w:space="0" w:color="auto"/>
      </w:divBdr>
      <w:divsChild>
        <w:div w:id="698942368">
          <w:marLeft w:val="0"/>
          <w:marRight w:val="0"/>
          <w:marTop w:val="0"/>
          <w:marBottom w:val="0"/>
          <w:divBdr>
            <w:top w:val="none" w:sz="0" w:space="0" w:color="auto"/>
            <w:left w:val="none" w:sz="0" w:space="0" w:color="auto"/>
            <w:bottom w:val="none" w:sz="0" w:space="0" w:color="auto"/>
            <w:right w:val="none" w:sz="0" w:space="0" w:color="auto"/>
          </w:divBdr>
          <w:divsChild>
            <w:div w:id="1141582175">
              <w:marLeft w:val="0"/>
              <w:marRight w:val="0"/>
              <w:marTop w:val="0"/>
              <w:marBottom w:val="0"/>
              <w:divBdr>
                <w:top w:val="none" w:sz="0" w:space="0" w:color="auto"/>
                <w:left w:val="none" w:sz="0" w:space="0" w:color="auto"/>
                <w:bottom w:val="none" w:sz="0" w:space="0" w:color="auto"/>
                <w:right w:val="none" w:sz="0" w:space="0" w:color="auto"/>
              </w:divBdr>
            </w:div>
          </w:divsChild>
        </w:div>
        <w:div w:id="776222078">
          <w:marLeft w:val="0"/>
          <w:marRight w:val="0"/>
          <w:marTop w:val="0"/>
          <w:marBottom w:val="0"/>
          <w:divBdr>
            <w:top w:val="none" w:sz="0" w:space="0" w:color="auto"/>
            <w:left w:val="none" w:sz="0" w:space="0" w:color="auto"/>
            <w:bottom w:val="none" w:sz="0" w:space="0" w:color="auto"/>
            <w:right w:val="none" w:sz="0" w:space="0" w:color="auto"/>
          </w:divBdr>
          <w:divsChild>
            <w:div w:id="5233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4632">
      <w:bodyDiv w:val="1"/>
      <w:marLeft w:val="0"/>
      <w:marRight w:val="0"/>
      <w:marTop w:val="0"/>
      <w:marBottom w:val="0"/>
      <w:divBdr>
        <w:top w:val="none" w:sz="0" w:space="0" w:color="auto"/>
        <w:left w:val="none" w:sz="0" w:space="0" w:color="auto"/>
        <w:bottom w:val="none" w:sz="0" w:space="0" w:color="auto"/>
        <w:right w:val="none" w:sz="0" w:space="0" w:color="auto"/>
      </w:divBdr>
    </w:div>
    <w:div w:id="860624402">
      <w:bodyDiv w:val="1"/>
      <w:marLeft w:val="0"/>
      <w:marRight w:val="0"/>
      <w:marTop w:val="0"/>
      <w:marBottom w:val="0"/>
      <w:divBdr>
        <w:top w:val="none" w:sz="0" w:space="0" w:color="auto"/>
        <w:left w:val="none" w:sz="0" w:space="0" w:color="auto"/>
        <w:bottom w:val="none" w:sz="0" w:space="0" w:color="auto"/>
        <w:right w:val="none" w:sz="0" w:space="0" w:color="auto"/>
      </w:divBdr>
    </w:div>
    <w:div w:id="860782564">
      <w:bodyDiv w:val="1"/>
      <w:marLeft w:val="0"/>
      <w:marRight w:val="0"/>
      <w:marTop w:val="0"/>
      <w:marBottom w:val="0"/>
      <w:divBdr>
        <w:top w:val="none" w:sz="0" w:space="0" w:color="auto"/>
        <w:left w:val="none" w:sz="0" w:space="0" w:color="auto"/>
        <w:bottom w:val="none" w:sz="0" w:space="0" w:color="auto"/>
        <w:right w:val="none" w:sz="0" w:space="0" w:color="auto"/>
      </w:divBdr>
    </w:div>
    <w:div w:id="861474115">
      <w:bodyDiv w:val="1"/>
      <w:marLeft w:val="0"/>
      <w:marRight w:val="0"/>
      <w:marTop w:val="0"/>
      <w:marBottom w:val="0"/>
      <w:divBdr>
        <w:top w:val="none" w:sz="0" w:space="0" w:color="auto"/>
        <w:left w:val="none" w:sz="0" w:space="0" w:color="auto"/>
        <w:bottom w:val="none" w:sz="0" w:space="0" w:color="auto"/>
        <w:right w:val="none" w:sz="0" w:space="0" w:color="auto"/>
      </w:divBdr>
    </w:div>
    <w:div w:id="862740966">
      <w:bodyDiv w:val="1"/>
      <w:marLeft w:val="0"/>
      <w:marRight w:val="0"/>
      <w:marTop w:val="0"/>
      <w:marBottom w:val="0"/>
      <w:divBdr>
        <w:top w:val="none" w:sz="0" w:space="0" w:color="auto"/>
        <w:left w:val="none" w:sz="0" w:space="0" w:color="auto"/>
        <w:bottom w:val="none" w:sz="0" w:space="0" w:color="auto"/>
        <w:right w:val="none" w:sz="0" w:space="0" w:color="auto"/>
      </w:divBdr>
    </w:div>
    <w:div w:id="862784483">
      <w:bodyDiv w:val="1"/>
      <w:marLeft w:val="0"/>
      <w:marRight w:val="0"/>
      <w:marTop w:val="0"/>
      <w:marBottom w:val="0"/>
      <w:divBdr>
        <w:top w:val="none" w:sz="0" w:space="0" w:color="auto"/>
        <w:left w:val="none" w:sz="0" w:space="0" w:color="auto"/>
        <w:bottom w:val="none" w:sz="0" w:space="0" w:color="auto"/>
        <w:right w:val="none" w:sz="0" w:space="0" w:color="auto"/>
      </w:divBdr>
      <w:divsChild>
        <w:div w:id="952977798">
          <w:marLeft w:val="0"/>
          <w:marRight w:val="0"/>
          <w:marTop w:val="0"/>
          <w:marBottom w:val="0"/>
          <w:divBdr>
            <w:top w:val="none" w:sz="0" w:space="0" w:color="auto"/>
            <w:left w:val="none" w:sz="0" w:space="0" w:color="auto"/>
            <w:bottom w:val="none" w:sz="0" w:space="0" w:color="auto"/>
            <w:right w:val="none" w:sz="0" w:space="0" w:color="auto"/>
          </w:divBdr>
        </w:div>
      </w:divsChild>
    </w:div>
    <w:div w:id="863832828">
      <w:bodyDiv w:val="1"/>
      <w:marLeft w:val="0"/>
      <w:marRight w:val="0"/>
      <w:marTop w:val="0"/>
      <w:marBottom w:val="0"/>
      <w:divBdr>
        <w:top w:val="none" w:sz="0" w:space="0" w:color="auto"/>
        <w:left w:val="none" w:sz="0" w:space="0" w:color="auto"/>
        <w:bottom w:val="none" w:sz="0" w:space="0" w:color="auto"/>
        <w:right w:val="none" w:sz="0" w:space="0" w:color="auto"/>
      </w:divBdr>
      <w:divsChild>
        <w:div w:id="1171287519">
          <w:marLeft w:val="0"/>
          <w:marRight w:val="0"/>
          <w:marTop w:val="0"/>
          <w:marBottom w:val="0"/>
          <w:divBdr>
            <w:top w:val="none" w:sz="0" w:space="0" w:color="auto"/>
            <w:left w:val="none" w:sz="0" w:space="0" w:color="auto"/>
            <w:bottom w:val="none" w:sz="0" w:space="0" w:color="auto"/>
            <w:right w:val="none" w:sz="0" w:space="0" w:color="auto"/>
          </w:divBdr>
          <w:divsChild>
            <w:div w:id="320039582">
              <w:marLeft w:val="0"/>
              <w:marRight w:val="0"/>
              <w:marTop w:val="0"/>
              <w:marBottom w:val="0"/>
              <w:divBdr>
                <w:top w:val="none" w:sz="0" w:space="0" w:color="auto"/>
                <w:left w:val="none" w:sz="0" w:space="0" w:color="auto"/>
                <w:bottom w:val="none" w:sz="0" w:space="0" w:color="auto"/>
                <w:right w:val="none" w:sz="0" w:space="0" w:color="auto"/>
              </w:divBdr>
            </w:div>
          </w:divsChild>
        </w:div>
        <w:div w:id="1504779946">
          <w:marLeft w:val="0"/>
          <w:marRight w:val="0"/>
          <w:marTop w:val="0"/>
          <w:marBottom w:val="0"/>
          <w:divBdr>
            <w:top w:val="none" w:sz="0" w:space="0" w:color="auto"/>
            <w:left w:val="none" w:sz="0" w:space="0" w:color="auto"/>
            <w:bottom w:val="none" w:sz="0" w:space="0" w:color="auto"/>
            <w:right w:val="none" w:sz="0" w:space="0" w:color="auto"/>
          </w:divBdr>
          <w:divsChild>
            <w:div w:id="516579203">
              <w:marLeft w:val="0"/>
              <w:marRight w:val="0"/>
              <w:marTop w:val="0"/>
              <w:marBottom w:val="0"/>
              <w:divBdr>
                <w:top w:val="none" w:sz="0" w:space="0" w:color="auto"/>
                <w:left w:val="none" w:sz="0" w:space="0" w:color="auto"/>
                <w:bottom w:val="none" w:sz="0" w:space="0" w:color="auto"/>
                <w:right w:val="none" w:sz="0" w:space="0" w:color="auto"/>
              </w:divBdr>
            </w:div>
          </w:divsChild>
        </w:div>
        <w:div w:id="1235433337">
          <w:marLeft w:val="0"/>
          <w:marRight w:val="0"/>
          <w:marTop w:val="0"/>
          <w:marBottom w:val="0"/>
          <w:divBdr>
            <w:top w:val="none" w:sz="0" w:space="0" w:color="auto"/>
            <w:left w:val="none" w:sz="0" w:space="0" w:color="auto"/>
            <w:bottom w:val="none" w:sz="0" w:space="0" w:color="auto"/>
            <w:right w:val="none" w:sz="0" w:space="0" w:color="auto"/>
          </w:divBdr>
          <w:divsChild>
            <w:div w:id="15850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11227">
      <w:bodyDiv w:val="1"/>
      <w:marLeft w:val="0"/>
      <w:marRight w:val="0"/>
      <w:marTop w:val="0"/>
      <w:marBottom w:val="0"/>
      <w:divBdr>
        <w:top w:val="none" w:sz="0" w:space="0" w:color="auto"/>
        <w:left w:val="none" w:sz="0" w:space="0" w:color="auto"/>
        <w:bottom w:val="none" w:sz="0" w:space="0" w:color="auto"/>
        <w:right w:val="none" w:sz="0" w:space="0" w:color="auto"/>
      </w:divBdr>
    </w:div>
    <w:div w:id="865027189">
      <w:bodyDiv w:val="1"/>
      <w:marLeft w:val="0"/>
      <w:marRight w:val="0"/>
      <w:marTop w:val="0"/>
      <w:marBottom w:val="0"/>
      <w:divBdr>
        <w:top w:val="none" w:sz="0" w:space="0" w:color="auto"/>
        <w:left w:val="none" w:sz="0" w:space="0" w:color="auto"/>
        <w:bottom w:val="none" w:sz="0" w:space="0" w:color="auto"/>
        <w:right w:val="none" w:sz="0" w:space="0" w:color="auto"/>
      </w:divBdr>
      <w:divsChild>
        <w:div w:id="1100028457">
          <w:marLeft w:val="0"/>
          <w:marRight w:val="0"/>
          <w:marTop w:val="0"/>
          <w:marBottom w:val="0"/>
          <w:divBdr>
            <w:top w:val="none" w:sz="0" w:space="0" w:color="auto"/>
            <w:left w:val="none" w:sz="0" w:space="0" w:color="auto"/>
            <w:bottom w:val="none" w:sz="0" w:space="0" w:color="auto"/>
            <w:right w:val="none" w:sz="0" w:space="0" w:color="auto"/>
          </w:divBdr>
        </w:div>
      </w:divsChild>
    </w:div>
    <w:div w:id="865828761">
      <w:bodyDiv w:val="1"/>
      <w:marLeft w:val="0"/>
      <w:marRight w:val="0"/>
      <w:marTop w:val="0"/>
      <w:marBottom w:val="0"/>
      <w:divBdr>
        <w:top w:val="none" w:sz="0" w:space="0" w:color="auto"/>
        <w:left w:val="none" w:sz="0" w:space="0" w:color="auto"/>
        <w:bottom w:val="none" w:sz="0" w:space="0" w:color="auto"/>
        <w:right w:val="none" w:sz="0" w:space="0" w:color="auto"/>
      </w:divBdr>
      <w:divsChild>
        <w:div w:id="386883896">
          <w:marLeft w:val="0"/>
          <w:marRight w:val="0"/>
          <w:marTop w:val="0"/>
          <w:marBottom w:val="0"/>
          <w:divBdr>
            <w:top w:val="none" w:sz="0" w:space="0" w:color="auto"/>
            <w:left w:val="none" w:sz="0" w:space="0" w:color="auto"/>
            <w:bottom w:val="none" w:sz="0" w:space="0" w:color="auto"/>
            <w:right w:val="none" w:sz="0" w:space="0" w:color="auto"/>
          </w:divBdr>
        </w:div>
      </w:divsChild>
    </w:div>
    <w:div w:id="865873245">
      <w:bodyDiv w:val="1"/>
      <w:marLeft w:val="0"/>
      <w:marRight w:val="0"/>
      <w:marTop w:val="0"/>
      <w:marBottom w:val="0"/>
      <w:divBdr>
        <w:top w:val="none" w:sz="0" w:space="0" w:color="auto"/>
        <w:left w:val="none" w:sz="0" w:space="0" w:color="auto"/>
        <w:bottom w:val="none" w:sz="0" w:space="0" w:color="auto"/>
        <w:right w:val="none" w:sz="0" w:space="0" w:color="auto"/>
      </w:divBdr>
    </w:div>
    <w:div w:id="867256877">
      <w:bodyDiv w:val="1"/>
      <w:marLeft w:val="0"/>
      <w:marRight w:val="0"/>
      <w:marTop w:val="0"/>
      <w:marBottom w:val="0"/>
      <w:divBdr>
        <w:top w:val="none" w:sz="0" w:space="0" w:color="auto"/>
        <w:left w:val="none" w:sz="0" w:space="0" w:color="auto"/>
        <w:bottom w:val="none" w:sz="0" w:space="0" w:color="auto"/>
        <w:right w:val="none" w:sz="0" w:space="0" w:color="auto"/>
      </w:divBdr>
    </w:div>
    <w:div w:id="867378156">
      <w:bodyDiv w:val="1"/>
      <w:marLeft w:val="0"/>
      <w:marRight w:val="0"/>
      <w:marTop w:val="0"/>
      <w:marBottom w:val="0"/>
      <w:divBdr>
        <w:top w:val="none" w:sz="0" w:space="0" w:color="auto"/>
        <w:left w:val="none" w:sz="0" w:space="0" w:color="auto"/>
        <w:bottom w:val="none" w:sz="0" w:space="0" w:color="auto"/>
        <w:right w:val="none" w:sz="0" w:space="0" w:color="auto"/>
      </w:divBdr>
    </w:div>
    <w:div w:id="867838129">
      <w:bodyDiv w:val="1"/>
      <w:marLeft w:val="0"/>
      <w:marRight w:val="0"/>
      <w:marTop w:val="0"/>
      <w:marBottom w:val="0"/>
      <w:divBdr>
        <w:top w:val="none" w:sz="0" w:space="0" w:color="auto"/>
        <w:left w:val="none" w:sz="0" w:space="0" w:color="auto"/>
        <w:bottom w:val="none" w:sz="0" w:space="0" w:color="auto"/>
        <w:right w:val="none" w:sz="0" w:space="0" w:color="auto"/>
      </w:divBdr>
      <w:divsChild>
        <w:div w:id="771167464">
          <w:marLeft w:val="0"/>
          <w:marRight w:val="0"/>
          <w:marTop w:val="0"/>
          <w:marBottom w:val="0"/>
          <w:divBdr>
            <w:top w:val="none" w:sz="0" w:space="0" w:color="auto"/>
            <w:left w:val="none" w:sz="0" w:space="0" w:color="auto"/>
            <w:bottom w:val="none" w:sz="0" w:space="0" w:color="auto"/>
            <w:right w:val="none" w:sz="0" w:space="0" w:color="auto"/>
          </w:divBdr>
        </w:div>
        <w:div w:id="1379235557">
          <w:marLeft w:val="0"/>
          <w:marRight w:val="0"/>
          <w:marTop w:val="0"/>
          <w:marBottom w:val="0"/>
          <w:divBdr>
            <w:top w:val="none" w:sz="0" w:space="0" w:color="auto"/>
            <w:left w:val="none" w:sz="0" w:space="0" w:color="auto"/>
            <w:bottom w:val="none" w:sz="0" w:space="0" w:color="auto"/>
            <w:right w:val="none" w:sz="0" w:space="0" w:color="auto"/>
          </w:divBdr>
          <w:divsChild>
            <w:div w:id="446659828">
              <w:marLeft w:val="0"/>
              <w:marRight w:val="0"/>
              <w:marTop w:val="0"/>
              <w:marBottom w:val="0"/>
              <w:divBdr>
                <w:top w:val="none" w:sz="0" w:space="0" w:color="auto"/>
                <w:left w:val="none" w:sz="0" w:space="0" w:color="auto"/>
                <w:bottom w:val="none" w:sz="0" w:space="0" w:color="auto"/>
                <w:right w:val="none" w:sz="0" w:space="0" w:color="auto"/>
              </w:divBdr>
            </w:div>
          </w:divsChild>
        </w:div>
        <w:div w:id="1384524317">
          <w:marLeft w:val="0"/>
          <w:marRight w:val="0"/>
          <w:marTop w:val="0"/>
          <w:marBottom w:val="0"/>
          <w:divBdr>
            <w:top w:val="none" w:sz="0" w:space="0" w:color="auto"/>
            <w:left w:val="none" w:sz="0" w:space="0" w:color="auto"/>
            <w:bottom w:val="none" w:sz="0" w:space="0" w:color="auto"/>
            <w:right w:val="none" w:sz="0" w:space="0" w:color="auto"/>
          </w:divBdr>
        </w:div>
      </w:divsChild>
    </w:div>
    <w:div w:id="868110148">
      <w:bodyDiv w:val="1"/>
      <w:marLeft w:val="0"/>
      <w:marRight w:val="0"/>
      <w:marTop w:val="0"/>
      <w:marBottom w:val="0"/>
      <w:divBdr>
        <w:top w:val="none" w:sz="0" w:space="0" w:color="auto"/>
        <w:left w:val="none" w:sz="0" w:space="0" w:color="auto"/>
        <w:bottom w:val="none" w:sz="0" w:space="0" w:color="auto"/>
        <w:right w:val="none" w:sz="0" w:space="0" w:color="auto"/>
      </w:divBdr>
    </w:div>
    <w:div w:id="868834332">
      <w:bodyDiv w:val="1"/>
      <w:marLeft w:val="0"/>
      <w:marRight w:val="0"/>
      <w:marTop w:val="0"/>
      <w:marBottom w:val="0"/>
      <w:divBdr>
        <w:top w:val="none" w:sz="0" w:space="0" w:color="auto"/>
        <w:left w:val="none" w:sz="0" w:space="0" w:color="auto"/>
        <w:bottom w:val="none" w:sz="0" w:space="0" w:color="auto"/>
        <w:right w:val="none" w:sz="0" w:space="0" w:color="auto"/>
      </w:divBdr>
      <w:divsChild>
        <w:div w:id="1292326976">
          <w:marLeft w:val="0"/>
          <w:marRight w:val="0"/>
          <w:marTop w:val="0"/>
          <w:marBottom w:val="0"/>
          <w:divBdr>
            <w:top w:val="none" w:sz="0" w:space="0" w:color="auto"/>
            <w:left w:val="none" w:sz="0" w:space="0" w:color="auto"/>
            <w:bottom w:val="none" w:sz="0" w:space="0" w:color="auto"/>
            <w:right w:val="none" w:sz="0" w:space="0" w:color="auto"/>
          </w:divBdr>
        </w:div>
      </w:divsChild>
    </w:div>
    <w:div w:id="868837570">
      <w:bodyDiv w:val="1"/>
      <w:marLeft w:val="0"/>
      <w:marRight w:val="0"/>
      <w:marTop w:val="0"/>
      <w:marBottom w:val="0"/>
      <w:divBdr>
        <w:top w:val="none" w:sz="0" w:space="0" w:color="auto"/>
        <w:left w:val="none" w:sz="0" w:space="0" w:color="auto"/>
        <w:bottom w:val="none" w:sz="0" w:space="0" w:color="auto"/>
        <w:right w:val="none" w:sz="0" w:space="0" w:color="auto"/>
      </w:divBdr>
    </w:div>
    <w:div w:id="869537050">
      <w:bodyDiv w:val="1"/>
      <w:marLeft w:val="0"/>
      <w:marRight w:val="0"/>
      <w:marTop w:val="0"/>
      <w:marBottom w:val="0"/>
      <w:divBdr>
        <w:top w:val="none" w:sz="0" w:space="0" w:color="auto"/>
        <w:left w:val="none" w:sz="0" w:space="0" w:color="auto"/>
        <w:bottom w:val="none" w:sz="0" w:space="0" w:color="auto"/>
        <w:right w:val="none" w:sz="0" w:space="0" w:color="auto"/>
      </w:divBdr>
      <w:divsChild>
        <w:div w:id="946153407">
          <w:marLeft w:val="0"/>
          <w:marRight w:val="0"/>
          <w:marTop w:val="0"/>
          <w:marBottom w:val="0"/>
          <w:divBdr>
            <w:top w:val="none" w:sz="0" w:space="0" w:color="auto"/>
            <w:left w:val="none" w:sz="0" w:space="0" w:color="auto"/>
            <w:bottom w:val="none" w:sz="0" w:space="0" w:color="auto"/>
            <w:right w:val="none" w:sz="0" w:space="0" w:color="auto"/>
          </w:divBdr>
          <w:divsChild>
            <w:div w:id="1333987353">
              <w:marLeft w:val="0"/>
              <w:marRight w:val="0"/>
              <w:marTop w:val="0"/>
              <w:marBottom w:val="0"/>
              <w:divBdr>
                <w:top w:val="none" w:sz="0" w:space="0" w:color="auto"/>
                <w:left w:val="none" w:sz="0" w:space="0" w:color="auto"/>
                <w:bottom w:val="none" w:sz="0" w:space="0" w:color="auto"/>
                <w:right w:val="none" w:sz="0" w:space="0" w:color="auto"/>
              </w:divBdr>
            </w:div>
          </w:divsChild>
        </w:div>
        <w:div w:id="551039204">
          <w:marLeft w:val="0"/>
          <w:marRight w:val="0"/>
          <w:marTop w:val="0"/>
          <w:marBottom w:val="0"/>
          <w:divBdr>
            <w:top w:val="none" w:sz="0" w:space="0" w:color="auto"/>
            <w:left w:val="none" w:sz="0" w:space="0" w:color="auto"/>
            <w:bottom w:val="none" w:sz="0" w:space="0" w:color="auto"/>
            <w:right w:val="none" w:sz="0" w:space="0" w:color="auto"/>
          </w:divBdr>
          <w:divsChild>
            <w:div w:id="15146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69078">
      <w:bodyDiv w:val="1"/>
      <w:marLeft w:val="0"/>
      <w:marRight w:val="0"/>
      <w:marTop w:val="0"/>
      <w:marBottom w:val="0"/>
      <w:divBdr>
        <w:top w:val="none" w:sz="0" w:space="0" w:color="auto"/>
        <w:left w:val="none" w:sz="0" w:space="0" w:color="auto"/>
        <w:bottom w:val="none" w:sz="0" w:space="0" w:color="auto"/>
        <w:right w:val="none" w:sz="0" w:space="0" w:color="auto"/>
      </w:divBdr>
      <w:divsChild>
        <w:div w:id="1847551978">
          <w:marLeft w:val="0"/>
          <w:marRight w:val="0"/>
          <w:marTop w:val="0"/>
          <w:marBottom w:val="0"/>
          <w:divBdr>
            <w:top w:val="none" w:sz="0" w:space="0" w:color="auto"/>
            <w:left w:val="none" w:sz="0" w:space="0" w:color="auto"/>
            <w:bottom w:val="none" w:sz="0" w:space="0" w:color="auto"/>
            <w:right w:val="none" w:sz="0" w:space="0" w:color="auto"/>
          </w:divBdr>
        </w:div>
      </w:divsChild>
    </w:div>
    <w:div w:id="870459574">
      <w:bodyDiv w:val="1"/>
      <w:marLeft w:val="0"/>
      <w:marRight w:val="0"/>
      <w:marTop w:val="0"/>
      <w:marBottom w:val="0"/>
      <w:divBdr>
        <w:top w:val="none" w:sz="0" w:space="0" w:color="auto"/>
        <w:left w:val="none" w:sz="0" w:space="0" w:color="auto"/>
        <w:bottom w:val="none" w:sz="0" w:space="0" w:color="auto"/>
        <w:right w:val="none" w:sz="0" w:space="0" w:color="auto"/>
      </w:divBdr>
      <w:divsChild>
        <w:div w:id="298657042">
          <w:marLeft w:val="0"/>
          <w:marRight w:val="0"/>
          <w:marTop w:val="0"/>
          <w:marBottom w:val="0"/>
          <w:divBdr>
            <w:top w:val="none" w:sz="0" w:space="0" w:color="auto"/>
            <w:left w:val="none" w:sz="0" w:space="0" w:color="auto"/>
            <w:bottom w:val="none" w:sz="0" w:space="0" w:color="auto"/>
            <w:right w:val="none" w:sz="0" w:space="0" w:color="auto"/>
          </w:divBdr>
          <w:divsChild>
            <w:div w:id="1135374620">
              <w:marLeft w:val="0"/>
              <w:marRight w:val="0"/>
              <w:marTop w:val="0"/>
              <w:marBottom w:val="0"/>
              <w:divBdr>
                <w:top w:val="none" w:sz="0" w:space="0" w:color="auto"/>
                <w:left w:val="none" w:sz="0" w:space="0" w:color="auto"/>
                <w:bottom w:val="none" w:sz="0" w:space="0" w:color="auto"/>
                <w:right w:val="none" w:sz="0" w:space="0" w:color="auto"/>
              </w:divBdr>
            </w:div>
            <w:div w:id="19461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74576">
      <w:bodyDiv w:val="1"/>
      <w:marLeft w:val="0"/>
      <w:marRight w:val="0"/>
      <w:marTop w:val="0"/>
      <w:marBottom w:val="0"/>
      <w:divBdr>
        <w:top w:val="none" w:sz="0" w:space="0" w:color="auto"/>
        <w:left w:val="none" w:sz="0" w:space="0" w:color="auto"/>
        <w:bottom w:val="none" w:sz="0" w:space="0" w:color="auto"/>
        <w:right w:val="none" w:sz="0" w:space="0" w:color="auto"/>
      </w:divBdr>
      <w:divsChild>
        <w:div w:id="155807293">
          <w:marLeft w:val="0"/>
          <w:marRight w:val="0"/>
          <w:marTop w:val="0"/>
          <w:marBottom w:val="0"/>
          <w:divBdr>
            <w:top w:val="none" w:sz="0" w:space="0" w:color="auto"/>
            <w:left w:val="none" w:sz="0" w:space="0" w:color="auto"/>
            <w:bottom w:val="none" w:sz="0" w:space="0" w:color="auto"/>
            <w:right w:val="none" w:sz="0" w:space="0" w:color="auto"/>
          </w:divBdr>
        </w:div>
      </w:divsChild>
    </w:div>
    <w:div w:id="871307550">
      <w:bodyDiv w:val="1"/>
      <w:marLeft w:val="0"/>
      <w:marRight w:val="0"/>
      <w:marTop w:val="0"/>
      <w:marBottom w:val="0"/>
      <w:divBdr>
        <w:top w:val="none" w:sz="0" w:space="0" w:color="auto"/>
        <w:left w:val="none" w:sz="0" w:space="0" w:color="auto"/>
        <w:bottom w:val="none" w:sz="0" w:space="0" w:color="auto"/>
        <w:right w:val="none" w:sz="0" w:space="0" w:color="auto"/>
      </w:divBdr>
      <w:divsChild>
        <w:div w:id="324211695">
          <w:marLeft w:val="0"/>
          <w:marRight w:val="0"/>
          <w:marTop w:val="0"/>
          <w:marBottom w:val="0"/>
          <w:divBdr>
            <w:top w:val="none" w:sz="0" w:space="0" w:color="auto"/>
            <w:left w:val="none" w:sz="0" w:space="0" w:color="auto"/>
            <w:bottom w:val="none" w:sz="0" w:space="0" w:color="auto"/>
            <w:right w:val="none" w:sz="0" w:space="0" w:color="auto"/>
          </w:divBdr>
          <w:divsChild>
            <w:div w:id="476532762">
              <w:marLeft w:val="0"/>
              <w:marRight w:val="0"/>
              <w:marTop w:val="0"/>
              <w:marBottom w:val="0"/>
              <w:divBdr>
                <w:top w:val="none" w:sz="0" w:space="0" w:color="auto"/>
                <w:left w:val="none" w:sz="0" w:space="0" w:color="auto"/>
                <w:bottom w:val="none" w:sz="0" w:space="0" w:color="auto"/>
                <w:right w:val="none" w:sz="0" w:space="0" w:color="auto"/>
              </w:divBdr>
              <w:divsChild>
                <w:div w:id="1331374811">
                  <w:marLeft w:val="0"/>
                  <w:marRight w:val="0"/>
                  <w:marTop w:val="0"/>
                  <w:marBottom w:val="0"/>
                  <w:divBdr>
                    <w:top w:val="none" w:sz="0" w:space="0" w:color="auto"/>
                    <w:left w:val="none" w:sz="0" w:space="0" w:color="auto"/>
                    <w:bottom w:val="none" w:sz="0" w:space="0" w:color="auto"/>
                    <w:right w:val="none" w:sz="0" w:space="0" w:color="auto"/>
                  </w:divBdr>
                  <w:divsChild>
                    <w:div w:id="19638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1006">
          <w:marLeft w:val="0"/>
          <w:marRight w:val="0"/>
          <w:marTop w:val="0"/>
          <w:marBottom w:val="0"/>
          <w:divBdr>
            <w:top w:val="none" w:sz="0" w:space="0" w:color="auto"/>
            <w:left w:val="none" w:sz="0" w:space="0" w:color="auto"/>
            <w:bottom w:val="none" w:sz="0" w:space="0" w:color="auto"/>
            <w:right w:val="none" w:sz="0" w:space="0" w:color="auto"/>
          </w:divBdr>
        </w:div>
      </w:divsChild>
    </w:div>
    <w:div w:id="872419290">
      <w:bodyDiv w:val="1"/>
      <w:marLeft w:val="0"/>
      <w:marRight w:val="0"/>
      <w:marTop w:val="0"/>
      <w:marBottom w:val="0"/>
      <w:divBdr>
        <w:top w:val="none" w:sz="0" w:space="0" w:color="auto"/>
        <w:left w:val="none" w:sz="0" w:space="0" w:color="auto"/>
        <w:bottom w:val="none" w:sz="0" w:space="0" w:color="auto"/>
        <w:right w:val="none" w:sz="0" w:space="0" w:color="auto"/>
      </w:divBdr>
      <w:divsChild>
        <w:div w:id="21906982">
          <w:marLeft w:val="0"/>
          <w:marRight w:val="0"/>
          <w:marTop w:val="0"/>
          <w:marBottom w:val="0"/>
          <w:divBdr>
            <w:top w:val="none" w:sz="0" w:space="0" w:color="auto"/>
            <w:left w:val="none" w:sz="0" w:space="0" w:color="auto"/>
            <w:bottom w:val="none" w:sz="0" w:space="0" w:color="auto"/>
            <w:right w:val="none" w:sz="0" w:space="0" w:color="auto"/>
          </w:divBdr>
        </w:div>
      </w:divsChild>
    </w:div>
    <w:div w:id="872964805">
      <w:bodyDiv w:val="1"/>
      <w:marLeft w:val="0"/>
      <w:marRight w:val="0"/>
      <w:marTop w:val="0"/>
      <w:marBottom w:val="0"/>
      <w:divBdr>
        <w:top w:val="none" w:sz="0" w:space="0" w:color="auto"/>
        <w:left w:val="none" w:sz="0" w:space="0" w:color="auto"/>
        <w:bottom w:val="none" w:sz="0" w:space="0" w:color="auto"/>
        <w:right w:val="none" w:sz="0" w:space="0" w:color="auto"/>
      </w:divBdr>
    </w:div>
    <w:div w:id="873540176">
      <w:bodyDiv w:val="1"/>
      <w:marLeft w:val="0"/>
      <w:marRight w:val="0"/>
      <w:marTop w:val="0"/>
      <w:marBottom w:val="0"/>
      <w:divBdr>
        <w:top w:val="none" w:sz="0" w:space="0" w:color="auto"/>
        <w:left w:val="none" w:sz="0" w:space="0" w:color="auto"/>
        <w:bottom w:val="none" w:sz="0" w:space="0" w:color="auto"/>
        <w:right w:val="none" w:sz="0" w:space="0" w:color="auto"/>
      </w:divBdr>
    </w:div>
    <w:div w:id="873735691">
      <w:bodyDiv w:val="1"/>
      <w:marLeft w:val="0"/>
      <w:marRight w:val="0"/>
      <w:marTop w:val="0"/>
      <w:marBottom w:val="0"/>
      <w:divBdr>
        <w:top w:val="none" w:sz="0" w:space="0" w:color="auto"/>
        <w:left w:val="none" w:sz="0" w:space="0" w:color="auto"/>
        <w:bottom w:val="none" w:sz="0" w:space="0" w:color="auto"/>
        <w:right w:val="none" w:sz="0" w:space="0" w:color="auto"/>
      </w:divBdr>
      <w:divsChild>
        <w:div w:id="1794975921">
          <w:marLeft w:val="0"/>
          <w:marRight w:val="0"/>
          <w:marTop w:val="0"/>
          <w:marBottom w:val="0"/>
          <w:divBdr>
            <w:top w:val="none" w:sz="0" w:space="0" w:color="auto"/>
            <w:left w:val="none" w:sz="0" w:space="0" w:color="auto"/>
            <w:bottom w:val="none" w:sz="0" w:space="0" w:color="auto"/>
            <w:right w:val="none" w:sz="0" w:space="0" w:color="auto"/>
          </w:divBdr>
        </w:div>
      </w:divsChild>
    </w:div>
    <w:div w:id="873931006">
      <w:bodyDiv w:val="1"/>
      <w:marLeft w:val="0"/>
      <w:marRight w:val="0"/>
      <w:marTop w:val="0"/>
      <w:marBottom w:val="0"/>
      <w:divBdr>
        <w:top w:val="none" w:sz="0" w:space="0" w:color="auto"/>
        <w:left w:val="none" w:sz="0" w:space="0" w:color="auto"/>
        <w:bottom w:val="none" w:sz="0" w:space="0" w:color="auto"/>
        <w:right w:val="none" w:sz="0" w:space="0" w:color="auto"/>
      </w:divBdr>
    </w:div>
    <w:div w:id="873932099">
      <w:bodyDiv w:val="1"/>
      <w:marLeft w:val="0"/>
      <w:marRight w:val="0"/>
      <w:marTop w:val="0"/>
      <w:marBottom w:val="0"/>
      <w:divBdr>
        <w:top w:val="none" w:sz="0" w:space="0" w:color="auto"/>
        <w:left w:val="none" w:sz="0" w:space="0" w:color="auto"/>
        <w:bottom w:val="none" w:sz="0" w:space="0" w:color="auto"/>
        <w:right w:val="none" w:sz="0" w:space="0" w:color="auto"/>
      </w:divBdr>
    </w:div>
    <w:div w:id="874125248">
      <w:bodyDiv w:val="1"/>
      <w:marLeft w:val="0"/>
      <w:marRight w:val="0"/>
      <w:marTop w:val="0"/>
      <w:marBottom w:val="0"/>
      <w:divBdr>
        <w:top w:val="none" w:sz="0" w:space="0" w:color="auto"/>
        <w:left w:val="none" w:sz="0" w:space="0" w:color="auto"/>
        <w:bottom w:val="none" w:sz="0" w:space="0" w:color="auto"/>
        <w:right w:val="none" w:sz="0" w:space="0" w:color="auto"/>
      </w:divBdr>
      <w:divsChild>
        <w:div w:id="783816653">
          <w:marLeft w:val="0"/>
          <w:marRight w:val="0"/>
          <w:marTop w:val="0"/>
          <w:marBottom w:val="0"/>
          <w:divBdr>
            <w:top w:val="none" w:sz="0" w:space="0" w:color="auto"/>
            <w:left w:val="none" w:sz="0" w:space="0" w:color="auto"/>
            <w:bottom w:val="none" w:sz="0" w:space="0" w:color="auto"/>
            <w:right w:val="none" w:sz="0" w:space="0" w:color="auto"/>
          </w:divBdr>
        </w:div>
      </w:divsChild>
    </w:div>
    <w:div w:id="874929151">
      <w:bodyDiv w:val="1"/>
      <w:marLeft w:val="0"/>
      <w:marRight w:val="0"/>
      <w:marTop w:val="0"/>
      <w:marBottom w:val="0"/>
      <w:divBdr>
        <w:top w:val="none" w:sz="0" w:space="0" w:color="auto"/>
        <w:left w:val="none" w:sz="0" w:space="0" w:color="auto"/>
        <w:bottom w:val="none" w:sz="0" w:space="0" w:color="auto"/>
        <w:right w:val="none" w:sz="0" w:space="0" w:color="auto"/>
      </w:divBdr>
      <w:divsChild>
        <w:div w:id="447429687">
          <w:marLeft w:val="0"/>
          <w:marRight w:val="0"/>
          <w:marTop w:val="0"/>
          <w:marBottom w:val="0"/>
          <w:divBdr>
            <w:top w:val="none" w:sz="0" w:space="0" w:color="auto"/>
            <w:left w:val="none" w:sz="0" w:space="0" w:color="auto"/>
            <w:bottom w:val="none" w:sz="0" w:space="0" w:color="auto"/>
            <w:right w:val="none" w:sz="0" w:space="0" w:color="auto"/>
          </w:divBdr>
        </w:div>
      </w:divsChild>
    </w:div>
    <w:div w:id="875240208">
      <w:bodyDiv w:val="1"/>
      <w:marLeft w:val="0"/>
      <w:marRight w:val="0"/>
      <w:marTop w:val="0"/>
      <w:marBottom w:val="0"/>
      <w:divBdr>
        <w:top w:val="none" w:sz="0" w:space="0" w:color="auto"/>
        <w:left w:val="none" w:sz="0" w:space="0" w:color="auto"/>
        <w:bottom w:val="none" w:sz="0" w:space="0" w:color="auto"/>
        <w:right w:val="none" w:sz="0" w:space="0" w:color="auto"/>
      </w:divBdr>
      <w:divsChild>
        <w:div w:id="873469391">
          <w:marLeft w:val="0"/>
          <w:marRight w:val="0"/>
          <w:marTop w:val="0"/>
          <w:marBottom w:val="0"/>
          <w:divBdr>
            <w:top w:val="none" w:sz="0" w:space="0" w:color="auto"/>
            <w:left w:val="none" w:sz="0" w:space="0" w:color="auto"/>
            <w:bottom w:val="none" w:sz="0" w:space="0" w:color="auto"/>
            <w:right w:val="none" w:sz="0" w:space="0" w:color="auto"/>
          </w:divBdr>
        </w:div>
      </w:divsChild>
    </w:div>
    <w:div w:id="875310171">
      <w:bodyDiv w:val="1"/>
      <w:marLeft w:val="0"/>
      <w:marRight w:val="0"/>
      <w:marTop w:val="0"/>
      <w:marBottom w:val="0"/>
      <w:divBdr>
        <w:top w:val="none" w:sz="0" w:space="0" w:color="auto"/>
        <w:left w:val="none" w:sz="0" w:space="0" w:color="auto"/>
        <w:bottom w:val="none" w:sz="0" w:space="0" w:color="auto"/>
        <w:right w:val="none" w:sz="0" w:space="0" w:color="auto"/>
      </w:divBdr>
    </w:div>
    <w:div w:id="875435071">
      <w:bodyDiv w:val="1"/>
      <w:marLeft w:val="0"/>
      <w:marRight w:val="0"/>
      <w:marTop w:val="0"/>
      <w:marBottom w:val="0"/>
      <w:divBdr>
        <w:top w:val="none" w:sz="0" w:space="0" w:color="auto"/>
        <w:left w:val="none" w:sz="0" w:space="0" w:color="auto"/>
        <w:bottom w:val="none" w:sz="0" w:space="0" w:color="auto"/>
        <w:right w:val="none" w:sz="0" w:space="0" w:color="auto"/>
      </w:divBdr>
    </w:div>
    <w:div w:id="875777097">
      <w:bodyDiv w:val="1"/>
      <w:marLeft w:val="0"/>
      <w:marRight w:val="0"/>
      <w:marTop w:val="0"/>
      <w:marBottom w:val="0"/>
      <w:divBdr>
        <w:top w:val="none" w:sz="0" w:space="0" w:color="auto"/>
        <w:left w:val="none" w:sz="0" w:space="0" w:color="auto"/>
        <w:bottom w:val="none" w:sz="0" w:space="0" w:color="auto"/>
        <w:right w:val="none" w:sz="0" w:space="0" w:color="auto"/>
      </w:divBdr>
    </w:div>
    <w:div w:id="876548908">
      <w:bodyDiv w:val="1"/>
      <w:marLeft w:val="0"/>
      <w:marRight w:val="0"/>
      <w:marTop w:val="0"/>
      <w:marBottom w:val="0"/>
      <w:divBdr>
        <w:top w:val="none" w:sz="0" w:space="0" w:color="auto"/>
        <w:left w:val="none" w:sz="0" w:space="0" w:color="auto"/>
        <w:bottom w:val="none" w:sz="0" w:space="0" w:color="auto"/>
        <w:right w:val="none" w:sz="0" w:space="0" w:color="auto"/>
      </w:divBdr>
    </w:div>
    <w:div w:id="877159522">
      <w:bodyDiv w:val="1"/>
      <w:marLeft w:val="0"/>
      <w:marRight w:val="0"/>
      <w:marTop w:val="0"/>
      <w:marBottom w:val="0"/>
      <w:divBdr>
        <w:top w:val="none" w:sz="0" w:space="0" w:color="auto"/>
        <w:left w:val="none" w:sz="0" w:space="0" w:color="auto"/>
        <w:bottom w:val="none" w:sz="0" w:space="0" w:color="auto"/>
        <w:right w:val="none" w:sz="0" w:space="0" w:color="auto"/>
      </w:divBdr>
    </w:div>
    <w:div w:id="877814084">
      <w:bodyDiv w:val="1"/>
      <w:marLeft w:val="0"/>
      <w:marRight w:val="0"/>
      <w:marTop w:val="0"/>
      <w:marBottom w:val="0"/>
      <w:divBdr>
        <w:top w:val="none" w:sz="0" w:space="0" w:color="auto"/>
        <w:left w:val="none" w:sz="0" w:space="0" w:color="auto"/>
        <w:bottom w:val="none" w:sz="0" w:space="0" w:color="auto"/>
        <w:right w:val="none" w:sz="0" w:space="0" w:color="auto"/>
      </w:divBdr>
      <w:divsChild>
        <w:div w:id="844398349">
          <w:marLeft w:val="0"/>
          <w:marRight w:val="0"/>
          <w:marTop w:val="0"/>
          <w:marBottom w:val="0"/>
          <w:divBdr>
            <w:top w:val="none" w:sz="0" w:space="0" w:color="auto"/>
            <w:left w:val="none" w:sz="0" w:space="0" w:color="auto"/>
            <w:bottom w:val="none" w:sz="0" w:space="0" w:color="auto"/>
            <w:right w:val="none" w:sz="0" w:space="0" w:color="auto"/>
          </w:divBdr>
        </w:div>
      </w:divsChild>
    </w:div>
    <w:div w:id="878129185">
      <w:bodyDiv w:val="1"/>
      <w:marLeft w:val="0"/>
      <w:marRight w:val="0"/>
      <w:marTop w:val="0"/>
      <w:marBottom w:val="0"/>
      <w:divBdr>
        <w:top w:val="none" w:sz="0" w:space="0" w:color="auto"/>
        <w:left w:val="none" w:sz="0" w:space="0" w:color="auto"/>
        <w:bottom w:val="none" w:sz="0" w:space="0" w:color="auto"/>
        <w:right w:val="none" w:sz="0" w:space="0" w:color="auto"/>
      </w:divBdr>
    </w:div>
    <w:div w:id="878202106">
      <w:bodyDiv w:val="1"/>
      <w:marLeft w:val="0"/>
      <w:marRight w:val="0"/>
      <w:marTop w:val="0"/>
      <w:marBottom w:val="0"/>
      <w:divBdr>
        <w:top w:val="none" w:sz="0" w:space="0" w:color="auto"/>
        <w:left w:val="none" w:sz="0" w:space="0" w:color="auto"/>
        <w:bottom w:val="none" w:sz="0" w:space="0" w:color="auto"/>
        <w:right w:val="none" w:sz="0" w:space="0" w:color="auto"/>
      </w:divBdr>
      <w:divsChild>
        <w:div w:id="2114550774">
          <w:marLeft w:val="0"/>
          <w:marRight w:val="0"/>
          <w:marTop w:val="0"/>
          <w:marBottom w:val="0"/>
          <w:divBdr>
            <w:top w:val="none" w:sz="0" w:space="0" w:color="auto"/>
            <w:left w:val="none" w:sz="0" w:space="0" w:color="auto"/>
            <w:bottom w:val="none" w:sz="0" w:space="0" w:color="auto"/>
            <w:right w:val="none" w:sz="0" w:space="0" w:color="auto"/>
          </w:divBdr>
        </w:div>
      </w:divsChild>
    </w:div>
    <w:div w:id="879052598">
      <w:bodyDiv w:val="1"/>
      <w:marLeft w:val="0"/>
      <w:marRight w:val="0"/>
      <w:marTop w:val="0"/>
      <w:marBottom w:val="0"/>
      <w:divBdr>
        <w:top w:val="none" w:sz="0" w:space="0" w:color="auto"/>
        <w:left w:val="none" w:sz="0" w:space="0" w:color="auto"/>
        <w:bottom w:val="none" w:sz="0" w:space="0" w:color="auto"/>
        <w:right w:val="none" w:sz="0" w:space="0" w:color="auto"/>
      </w:divBdr>
      <w:divsChild>
        <w:div w:id="855845999">
          <w:marLeft w:val="0"/>
          <w:marRight w:val="0"/>
          <w:marTop w:val="0"/>
          <w:marBottom w:val="0"/>
          <w:divBdr>
            <w:top w:val="none" w:sz="0" w:space="0" w:color="auto"/>
            <w:left w:val="none" w:sz="0" w:space="0" w:color="auto"/>
            <w:bottom w:val="none" w:sz="0" w:space="0" w:color="auto"/>
            <w:right w:val="none" w:sz="0" w:space="0" w:color="auto"/>
          </w:divBdr>
        </w:div>
      </w:divsChild>
    </w:div>
    <w:div w:id="880289220">
      <w:bodyDiv w:val="1"/>
      <w:marLeft w:val="0"/>
      <w:marRight w:val="0"/>
      <w:marTop w:val="0"/>
      <w:marBottom w:val="0"/>
      <w:divBdr>
        <w:top w:val="none" w:sz="0" w:space="0" w:color="auto"/>
        <w:left w:val="none" w:sz="0" w:space="0" w:color="auto"/>
        <w:bottom w:val="none" w:sz="0" w:space="0" w:color="auto"/>
        <w:right w:val="none" w:sz="0" w:space="0" w:color="auto"/>
      </w:divBdr>
    </w:div>
    <w:div w:id="880479119">
      <w:bodyDiv w:val="1"/>
      <w:marLeft w:val="0"/>
      <w:marRight w:val="0"/>
      <w:marTop w:val="0"/>
      <w:marBottom w:val="0"/>
      <w:divBdr>
        <w:top w:val="none" w:sz="0" w:space="0" w:color="auto"/>
        <w:left w:val="none" w:sz="0" w:space="0" w:color="auto"/>
        <w:bottom w:val="none" w:sz="0" w:space="0" w:color="auto"/>
        <w:right w:val="none" w:sz="0" w:space="0" w:color="auto"/>
      </w:divBdr>
    </w:div>
    <w:div w:id="881012851">
      <w:bodyDiv w:val="1"/>
      <w:marLeft w:val="0"/>
      <w:marRight w:val="0"/>
      <w:marTop w:val="0"/>
      <w:marBottom w:val="0"/>
      <w:divBdr>
        <w:top w:val="none" w:sz="0" w:space="0" w:color="auto"/>
        <w:left w:val="none" w:sz="0" w:space="0" w:color="auto"/>
        <w:bottom w:val="none" w:sz="0" w:space="0" w:color="auto"/>
        <w:right w:val="none" w:sz="0" w:space="0" w:color="auto"/>
      </w:divBdr>
      <w:divsChild>
        <w:div w:id="1106315383">
          <w:marLeft w:val="0"/>
          <w:marRight w:val="0"/>
          <w:marTop w:val="0"/>
          <w:marBottom w:val="0"/>
          <w:divBdr>
            <w:top w:val="none" w:sz="0" w:space="0" w:color="auto"/>
            <w:left w:val="none" w:sz="0" w:space="0" w:color="auto"/>
            <w:bottom w:val="none" w:sz="0" w:space="0" w:color="auto"/>
            <w:right w:val="none" w:sz="0" w:space="0" w:color="auto"/>
          </w:divBdr>
        </w:div>
      </w:divsChild>
    </w:div>
    <w:div w:id="881525524">
      <w:bodyDiv w:val="1"/>
      <w:marLeft w:val="0"/>
      <w:marRight w:val="0"/>
      <w:marTop w:val="0"/>
      <w:marBottom w:val="0"/>
      <w:divBdr>
        <w:top w:val="none" w:sz="0" w:space="0" w:color="auto"/>
        <w:left w:val="none" w:sz="0" w:space="0" w:color="auto"/>
        <w:bottom w:val="none" w:sz="0" w:space="0" w:color="auto"/>
        <w:right w:val="none" w:sz="0" w:space="0" w:color="auto"/>
      </w:divBdr>
      <w:divsChild>
        <w:div w:id="44109940">
          <w:marLeft w:val="0"/>
          <w:marRight w:val="0"/>
          <w:marTop w:val="0"/>
          <w:marBottom w:val="0"/>
          <w:divBdr>
            <w:top w:val="none" w:sz="0" w:space="0" w:color="auto"/>
            <w:left w:val="none" w:sz="0" w:space="0" w:color="auto"/>
            <w:bottom w:val="none" w:sz="0" w:space="0" w:color="auto"/>
            <w:right w:val="none" w:sz="0" w:space="0" w:color="auto"/>
          </w:divBdr>
        </w:div>
      </w:divsChild>
    </w:div>
    <w:div w:id="881526625">
      <w:bodyDiv w:val="1"/>
      <w:marLeft w:val="0"/>
      <w:marRight w:val="0"/>
      <w:marTop w:val="0"/>
      <w:marBottom w:val="0"/>
      <w:divBdr>
        <w:top w:val="none" w:sz="0" w:space="0" w:color="auto"/>
        <w:left w:val="none" w:sz="0" w:space="0" w:color="auto"/>
        <w:bottom w:val="none" w:sz="0" w:space="0" w:color="auto"/>
        <w:right w:val="none" w:sz="0" w:space="0" w:color="auto"/>
      </w:divBdr>
    </w:div>
    <w:div w:id="881750506">
      <w:bodyDiv w:val="1"/>
      <w:marLeft w:val="0"/>
      <w:marRight w:val="0"/>
      <w:marTop w:val="0"/>
      <w:marBottom w:val="0"/>
      <w:divBdr>
        <w:top w:val="none" w:sz="0" w:space="0" w:color="auto"/>
        <w:left w:val="none" w:sz="0" w:space="0" w:color="auto"/>
        <w:bottom w:val="none" w:sz="0" w:space="0" w:color="auto"/>
        <w:right w:val="none" w:sz="0" w:space="0" w:color="auto"/>
      </w:divBdr>
    </w:div>
    <w:div w:id="881943522">
      <w:bodyDiv w:val="1"/>
      <w:marLeft w:val="0"/>
      <w:marRight w:val="0"/>
      <w:marTop w:val="0"/>
      <w:marBottom w:val="0"/>
      <w:divBdr>
        <w:top w:val="none" w:sz="0" w:space="0" w:color="auto"/>
        <w:left w:val="none" w:sz="0" w:space="0" w:color="auto"/>
        <w:bottom w:val="none" w:sz="0" w:space="0" w:color="auto"/>
        <w:right w:val="none" w:sz="0" w:space="0" w:color="auto"/>
      </w:divBdr>
      <w:divsChild>
        <w:div w:id="1683512965">
          <w:marLeft w:val="0"/>
          <w:marRight w:val="0"/>
          <w:marTop w:val="0"/>
          <w:marBottom w:val="0"/>
          <w:divBdr>
            <w:top w:val="none" w:sz="0" w:space="0" w:color="auto"/>
            <w:left w:val="none" w:sz="0" w:space="0" w:color="auto"/>
            <w:bottom w:val="none" w:sz="0" w:space="0" w:color="auto"/>
            <w:right w:val="none" w:sz="0" w:space="0" w:color="auto"/>
          </w:divBdr>
        </w:div>
      </w:divsChild>
    </w:div>
    <w:div w:id="882406376">
      <w:bodyDiv w:val="1"/>
      <w:marLeft w:val="0"/>
      <w:marRight w:val="0"/>
      <w:marTop w:val="0"/>
      <w:marBottom w:val="0"/>
      <w:divBdr>
        <w:top w:val="none" w:sz="0" w:space="0" w:color="auto"/>
        <w:left w:val="none" w:sz="0" w:space="0" w:color="auto"/>
        <w:bottom w:val="none" w:sz="0" w:space="0" w:color="auto"/>
        <w:right w:val="none" w:sz="0" w:space="0" w:color="auto"/>
      </w:divBdr>
      <w:divsChild>
        <w:div w:id="746613428">
          <w:marLeft w:val="0"/>
          <w:marRight w:val="0"/>
          <w:marTop w:val="0"/>
          <w:marBottom w:val="0"/>
          <w:divBdr>
            <w:top w:val="none" w:sz="0" w:space="0" w:color="auto"/>
            <w:left w:val="none" w:sz="0" w:space="0" w:color="auto"/>
            <w:bottom w:val="none" w:sz="0" w:space="0" w:color="auto"/>
            <w:right w:val="none" w:sz="0" w:space="0" w:color="auto"/>
          </w:divBdr>
        </w:div>
      </w:divsChild>
    </w:div>
    <w:div w:id="882714730">
      <w:bodyDiv w:val="1"/>
      <w:marLeft w:val="0"/>
      <w:marRight w:val="0"/>
      <w:marTop w:val="0"/>
      <w:marBottom w:val="0"/>
      <w:divBdr>
        <w:top w:val="none" w:sz="0" w:space="0" w:color="auto"/>
        <w:left w:val="none" w:sz="0" w:space="0" w:color="auto"/>
        <w:bottom w:val="none" w:sz="0" w:space="0" w:color="auto"/>
        <w:right w:val="none" w:sz="0" w:space="0" w:color="auto"/>
      </w:divBdr>
      <w:divsChild>
        <w:div w:id="665288260">
          <w:marLeft w:val="0"/>
          <w:marRight w:val="0"/>
          <w:marTop w:val="0"/>
          <w:marBottom w:val="0"/>
          <w:divBdr>
            <w:top w:val="none" w:sz="0" w:space="0" w:color="auto"/>
            <w:left w:val="none" w:sz="0" w:space="0" w:color="auto"/>
            <w:bottom w:val="none" w:sz="0" w:space="0" w:color="auto"/>
            <w:right w:val="none" w:sz="0" w:space="0" w:color="auto"/>
          </w:divBdr>
        </w:div>
      </w:divsChild>
    </w:div>
    <w:div w:id="884219521">
      <w:bodyDiv w:val="1"/>
      <w:marLeft w:val="0"/>
      <w:marRight w:val="0"/>
      <w:marTop w:val="0"/>
      <w:marBottom w:val="0"/>
      <w:divBdr>
        <w:top w:val="none" w:sz="0" w:space="0" w:color="auto"/>
        <w:left w:val="none" w:sz="0" w:space="0" w:color="auto"/>
        <w:bottom w:val="none" w:sz="0" w:space="0" w:color="auto"/>
        <w:right w:val="none" w:sz="0" w:space="0" w:color="auto"/>
      </w:divBdr>
      <w:divsChild>
        <w:div w:id="1386567891">
          <w:marLeft w:val="0"/>
          <w:marRight w:val="0"/>
          <w:marTop w:val="0"/>
          <w:marBottom w:val="0"/>
          <w:divBdr>
            <w:top w:val="none" w:sz="0" w:space="0" w:color="auto"/>
            <w:left w:val="none" w:sz="0" w:space="0" w:color="auto"/>
            <w:bottom w:val="none" w:sz="0" w:space="0" w:color="auto"/>
            <w:right w:val="none" w:sz="0" w:space="0" w:color="auto"/>
          </w:divBdr>
        </w:div>
      </w:divsChild>
    </w:div>
    <w:div w:id="884408666">
      <w:bodyDiv w:val="1"/>
      <w:marLeft w:val="0"/>
      <w:marRight w:val="0"/>
      <w:marTop w:val="0"/>
      <w:marBottom w:val="0"/>
      <w:divBdr>
        <w:top w:val="none" w:sz="0" w:space="0" w:color="auto"/>
        <w:left w:val="none" w:sz="0" w:space="0" w:color="auto"/>
        <w:bottom w:val="none" w:sz="0" w:space="0" w:color="auto"/>
        <w:right w:val="none" w:sz="0" w:space="0" w:color="auto"/>
      </w:divBdr>
      <w:divsChild>
        <w:div w:id="1252272883">
          <w:marLeft w:val="0"/>
          <w:marRight w:val="0"/>
          <w:marTop w:val="0"/>
          <w:marBottom w:val="0"/>
          <w:divBdr>
            <w:top w:val="none" w:sz="0" w:space="0" w:color="auto"/>
            <w:left w:val="none" w:sz="0" w:space="0" w:color="auto"/>
            <w:bottom w:val="none" w:sz="0" w:space="0" w:color="auto"/>
            <w:right w:val="none" w:sz="0" w:space="0" w:color="auto"/>
          </w:divBdr>
        </w:div>
      </w:divsChild>
    </w:div>
    <w:div w:id="884483458">
      <w:bodyDiv w:val="1"/>
      <w:marLeft w:val="0"/>
      <w:marRight w:val="0"/>
      <w:marTop w:val="0"/>
      <w:marBottom w:val="0"/>
      <w:divBdr>
        <w:top w:val="none" w:sz="0" w:space="0" w:color="auto"/>
        <w:left w:val="none" w:sz="0" w:space="0" w:color="auto"/>
        <w:bottom w:val="none" w:sz="0" w:space="0" w:color="auto"/>
        <w:right w:val="none" w:sz="0" w:space="0" w:color="auto"/>
      </w:divBdr>
    </w:div>
    <w:div w:id="884561285">
      <w:bodyDiv w:val="1"/>
      <w:marLeft w:val="0"/>
      <w:marRight w:val="0"/>
      <w:marTop w:val="0"/>
      <w:marBottom w:val="0"/>
      <w:divBdr>
        <w:top w:val="none" w:sz="0" w:space="0" w:color="auto"/>
        <w:left w:val="none" w:sz="0" w:space="0" w:color="auto"/>
        <w:bottom w:val="none" w:sz="0" w:space="0" w:color="auto"/>
        <w:right w:val="none" w:sz="0" w:space="0" w:color="auto"/>
      </w:divBdr>
    </w:div>
    <w:div w:id="885145177">
      <w:bodyDiv w:val="1"/>
      <w:marLeft w:val="0"/>
      <w:marRight w:val="0"/>
      <w:marTop w:val="0"/>
      <w:marBottom w:val="0"/>
      <w:divBdr>
        <w:top w:val="none" w:sz="0" w:space="0" w:color="auto"/>
        <w:left w:val="none" w:sz="0" w:space="0" w:color="auto"/>
        <w:bottom w:val="none" w:sz="0" w:space="0" w:color="auto"/>
        <w:right w:val="none" w:sz="0" w:space="0" w:color="auto"/>
      </w:divBdr>
    </w:div>
    <w:div w:id="885409375">
      <w:bodyDiv w:val="1"/>
      <w:marLeft w:val="0"/>
      <w:marRight w:val="0"/>
      <w:marTop w:val="0"/>
      <w:marBottom w:val="0"/>
      <w:divBdr>
        <w:top w:val="none" w:sz="0" w:space="0" w:color="auto"/>
        <w:left w:val="none" w:sz="0" w:space="0" w:color="auto"/>
        <w:bottom w:val="none" w:sz="0" w:space="0" w:color="auto"/>
        <w:right w:val="none" w:sz="0" w:space="0" w:color="auto"/>
      </w:divBdr>
      <w:divsChild>
        <w:div w:id="132792156">
          <w:marLeft w:val="0"/>
          <w:marRight w:val="0"/>
          <w:marTop w:val="0"/>
          <w:marBottom w:val="0"/>
          <w:divBdr>
            <w:top w:val="none" w:sz="0" w:space="0" w:color="auto"/>
            <w:left w:val="none" w:sz="0" w:space="0" w:color="auto"/>
            <w:bottom w:val="none" w:sz="0" w:space="0" w:color="auto"/>
            <w:right w:val="none" w:sz="0" w:space="0" w:color="auto"/>
          </w:divBdr>
        </w:div>
      </w:divsChild>
    </w:div>
    <w:div w:id="886724290">
      <w:bodyDiv w:val="1"/>
      <w:marLeft w:val="0"/>
      <w:marRight w:val="0"/>
      <w:marTop w:val="0"/>
      <w:marBottom w:val="0"/>
      <w:divBdr>
        <w:top w:val="none" w:sz="0" w:space="0" w:color="auto"/>
        <w:left w:val="none" w:sz="0" w:space="0" w:color="auto"/>
        <w:bottom w:val="none" w:sz="0" w:space="0" w:color="auto"/>
        <w:right w:val="none" w:sz="0" w:space="0" w:color="auto"/>
      </w:divBdr>
    </w:div>
    <w:div w:id="887954480">
      <w:bodyDiv w:val="1"/>
      <w:marLeft w:val="0"/>
      <w:marRight w:val="0"/>
      <w:marTop w:val="0"/>
      <w:marBottom w:val="0"/>
      <w:divBdr>
        <w:top w:val="none" w:sz="0" w:space="0" w:color="auto"/>
        <w:left w:val="none" w:sz="0" w:space="0" w:color="auto"/>
        <w:bottom w:val="none" w:sz="0" w:space="0" w:color="auto"/>
        <w:right w:val="none" w:sz="0" w:space="0" w:color="auto"/>
      </w:divBdr>
    </w:div>
    <w:div w:id="888805777">
      <w:bodyDiv w:val="1"/>
      <w:marLeft w:val="0"/>
      <w:marRight w:val="0"/>
      <w:marTop w:val="0"/>
      <w:marBottom w:val="0"/>
      <w:divBdr>
        <w:top w:val="none" w:sz="0" w:space="0" w:color="auto"/>
        <w:left w:val="none" w:sz="0" w:space="0" w:color="auto"/>
        <w:bottom w:val="none" w:sz="0" w:space="0" w:color="auto"/>
        <w:right w:val="none" w:sz="0" w:space="0" w:color="auto"/>
      </w:divBdr>
      <w:divsChild>
        <w:div w:id="1560824732">
          <w:marLeft w:val="0"/>
          <w:marRight w:val="0"/>
          <w:marTop w:val="0"/>
          <w:marBottom w:val="0"/>
          <w:divBdr>
            <w:top w:val="none" w:sz="0" w:space="0" w:color="auto"/>
            <w:left w:val="none" w:sz="0" w:space="0" w:color="auto"/>
            <w:bottom w:val="none" w:sz="0" w:space="0" w:color="auto"/>
            <w:right w:val="none" w:sz="0" w:space="0" w:color="auto"/>
          </w:divBdr>
        </w:div>
      </w:divsChild>
    </w:div>
    <w:div w:id="888958423">
      <w:bodyDiv w:val="1"/>
      <w:marLeft w:val="0"/>
      <w:marRight w:val="0"/>
      <w:marTop w:val="0"/>
      <w:marBottom w:val="0"/>
      <w:divBdr>
        <w:top w:val="none" w:sz="0" w:space="0" w:color="auto"/>
        <w:left w:val="none" w:sz="0" w:space="0" w:color="auto"/>
        <w:bottom w:val="none" w:sz="0" w:space="0" w:color="auto"/>
        <w:right w:val="none" w:sz="0" w:space="0" w:color="auto"/>
      </w:divBdr>
      <w:divsChild>
        <w:div w:id="1182206468">
          <w:marLeft w:val="0"/>
          <w:marRight w:val="0"/>
          <w:marTop w:val="0"/>
          <w:marBottom w:val="0"/>
          <w:divBdr>
            <w:top w:val="none" w:sz="0" w:space="0" w:color="auto"/>
            <w:left w:val="none" w:sz="0" w:space="0" w:color="auto"/>
            <w:bottom w:val="none" w:sz="0" w:space="0" w:color="auto"/>
            <w:right w:val="none" w:sz="0" w:space="0" w:color="auto"/>
          </w:divBdr>
        </w:div>
      </w:divsChild>
    </w:div>
    <w:div w:id="888959641">
      <w:bodyDiv w:val="1"/>
      <w:marLeft w:val="0"/>
      <w:marRight w:val="0"/>
      <w:marTop w:val="0"/>
      <w:marBottom w:val="0"/>
      <w:divBdr>
        <w:top w:val="none" w:sz="0" w:space="0" w:color="auto"/>
        <w:left w:val="none" w:sz="0" w:space="0" w:color="auto"/>
        <w:bottom w:val="none" w:sz="0" w:space="0" w:color="auto"/>
        <w:right w:val="none" w:sz="0" w:space="0" w:color="auto"/>
      </w:divBdr>
    </w:div>
    <w:div w:id="889653106">
      <w:bodyDiv w:val="1"/>
      <w:marLeft w:val="0"/>
      <w:marRight w:val="0"/>
      <w:marTop w:val="0"/>
      <w:marBottom w:val="0"/>
      <w:divBdr>
        <w:top w:val="none" w:sz="0" w:space="0" w:color="auto"/>
        <w:left w:val="none" w:sz="0" w:space="0" w:color="auto"/>
        <w:bottom w:val="none" w:sz="0" w:space="0" w:color="auto"/>
        <w:right w:val="none" w:sz="0" w:space="0" w:color="auto"/>
      </w:divBdr>
      <w:divsChild>
        <w:div w:id="1314720353">
          <w:marLeft w:val="0"/>
          <w:marRight w:val="0"/>
          <w:marTop w:val="0"/>
          <w:marBottom w:val="450"/>
          <w:divBdr>
            <w:top w:val="none" w:sz="0" w:space="0" w:color="auto"/>
            <w:left w:val="none" w:sz="0" w:space="0" w:color="auto"/>
            <w:bottom w:val="none" w:sz="0" w:space="0" w:color="auto"/>
            <w:right w:val="none" w:sz="0" w:space="0" w:color="auto"/>
          </w:divBdr>
          <w:divsChild>
            <w:div w:id="77678880">
              <w:marLeft w:val="0"/>
              <w:marRight w:val="0"/>
              <w:marTop w:val="0"/>
              <w:marBottom w:val="450"/>
              <w:divBdr>
                <w:top w:val="none" w:sz="0" w:space="0" w:color="auto"/>
                <w:left w:val="none" w:sz="0" w:space="0" w:color="auto"/>
                <w:bottom w:val="none" w:sz="0" w:space="0" w:color="auto"/>
                <w:right w:val="none" w:sz="0" w:space="0" w:color="auto"/>
              </w:divBdr>
            </w:div>
            <w:div w:id="1739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62670">
      <w:bodyDiv w:val="1"/>
      <w:marLeft w:val="0"/>
      <w:marRight w:val="0"/>
      <w:marTop w:val="0"/>
      <w:marBottom w:val="0"/>
      <w:divBdr>
        <w:top w:val="none" w:sz="0" w:space="0" w:color="auto"/>
        <w:left w:val="none" w:sz="0" w:space="0" w:color="auto"/>
        <w:bottom w:val="none" w:sz="0" w:space="0" w:color="auto"/>
        <w:right w:val="none" w:sz="0" w:space="0" w:color="auto"/>
      </w:divBdr>
    </w:div>
    <w:div w:id="891036284">
      <w:bodyDiv w:val="1"/>
      <w:marLeft w:val="0"/>
      <w:marRight w:val="0"/>
      <w:marTop w:val="0"/>
      <w:marBottom w:val="0"/>
      <w:divBdr>
        <w:top w:val="none" w:sz="0" w:space="0" w:color="auto"/>
        <w:left w:val="none" w:sz="0" w:space="0" w:color="auto"/>
        <w:bottom w:val="none" w:sz="0" w:space="0" w:color="auto"/>
        <w:right w:val="none" w:sz="0" w:space="0" w:color="auto"/>
      </w:divBdr>
      <w:divsChild>
        <w:div w:id="2076126359">
          <w:marLeft w:val="0"/>
          <w:marRight w:val="0"/>
          <w:marTop w:val="0"/>
          <w:marBottom w:val="0"/>
          <w:divBdr>
            <w:top w:val="none" w:sz="0" w:space="0" w:color="auto"/>
            <w:left w:val="none" w:sz="0" w:space="0" w:color="auto"/>
            <w:bottom w:val="none" w:sz="0" w:space="0" w:color="auto"/>
            <w:right w:val="none" w:sz="0" w:space="0" w:color="auto"/>
          </w:divBdr>
        </w:div>
      </w:divsChild>
    </w:div>
    <w:div w:id="891113109">
      <w:bodyDiv w:val="1"/>
      <w:marLeft w:val="0"/>
      <w:marRight w:val="0"/>
      <w:marTop w:val="0"/>
      <w:marBottom w:val="0"/>
      <w:divBdr>
        <w:top w:val="none" w:sz="0" w:space="0" w:color="auto"/>
        <w:left w:val="none" w:sz="0" w:space="0" w:color="auto"/>
        <w:bottom w:val="none" w:sz="0" w:space="0" w:color="auto"/>
        <w:right w:val="none" w:sz="0" w:space="0" w:color="auto"/>
      </w:divBdr>
      <w:divsChild>
        <w:div w:id="1881550362">
          <w:marLeft w:val="0"/>
          <w:marRight w:val="0"/>
          <w:marTop w:val="0"/>
          <w:marBottom w:val="0"/>
          <w:divBdr>
            <w:top w:val="none" w:sz="0" w:space="0" w:color="auto"/>
            <w:left w:val="none" w:sz="0" w:space="0" w:color="auto"/>
            <w:bottom w:val="none" w:sz="0" w:space="0" w:color="auto"/>
            <w:right w:val="none" w:sz="0" w:space="0" w:color="auto"/>
          </w:divBdr>
          <w:divsChild>
            <w:div w:id="958417958">
              <w:marLeft w:val="0"/>
              <w:marRight w:val="0"/>
              <w:marTop w:val="0"/>
              <w:marBottom w:val="0"/>
              <w:divBdr>
                <w:top w:val="none" w:sz="0" w:space="0" w:color="auto"/>
                <w:left w:val="none" w:sz="0" w:space="0" w:color="auto"/>
                <w:bottom w:val="none" w:sz="0" w:space="0" w:color="auto"/>
                <w:right w:val="none" w:sz="0" w:space="0" w:color="auto"/>
              </w:divBdr>
              <w:divsChild>
                <w:div w:id="225918828">
                  <w:marLeft w:val="0"/>
                  <w:marRight w:val="0"/>
                  <w:marTop w:val="0"/>
                  <w:marBottom w:val="0"/>
                  <w:divBdr>
                    <w:top w:val="none" w:sz="0" w:space="0" w:color="auto"/>
                    <w:left w:val="none" w:sz="0" w:space="0" w:color="auto"/>
                    <w:bottom w:val="none" w:sz="0" w:space="0" w:color="auto"/>
                    <w:right w:val="none" w:sz="0" w:space="0" w:color="auto"/>
                  </w:divBdr>
                  <w:divsChild>
                    <w:div w:id="12996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237812">
      <w:bodyDiv w:val="1"/>
      <w:marLeft w:val="0"/>
      <w:marRight w:val="0"/>
      <w:marTop w:val="0"/>
      <w:marBottom w:val="0"/>
      <w:divBdr>
        <w:top w:val="none" w:sz="0" w:space="0" w:color="auto"/>
        <w:left w:val="none" w:sz="0" w:space="0" w:color="auto"/>
        <w:bottom w:val="none" w:sz="0" w:space="0" w:color="auto"/>
        <w:right w:val="none" w:sz="0" w:space="0" w:color="auto"/>
      </w:divBdr>
      <w:divsChild>
        <w:div w:id="1300839042">
          <w:marLeft w:val="0"/>
          <w:marRight w:val="0"/>
          <w:marTop w:val="0"/>
          <w:marBottom w:val="0"/>
          <w:divBdr>
            <w:top w:val="none" w:sz="0" w:space="0" w:color="auto"/>
            <w:left w:val="none" w:sz="0" w:space="0" w:color="auto"/>
            <w:bottom w:val="none" w:sz="0" w:space="0" w:color="auto"/>
            <w:right w:val="none" w:sz="0" w:space="0" w:color="auto"/>
          </w:divBdr>
        </w:div>
      </w:divsChild>
    </w:div>
    <w:div w:id="891577419">
      <w:bodyDiv w:val="1"/>
      <w:marLeft w:val="0"/>
      <w:marRight w:val="0"/>
      <w:marTop w:val="0"/>
      <w:marBottom w:val="0"/>
      <w:divBdr>
        <w:top w:val="none" w:sz="0" w:space="0" w:color="auto"/>
        <w:left w:val="none" w:sz="0" w:space="0" w:color="auto"/>
        <w:bottom w:val="none" w:sz="0" w:space="0" w:color="auto"/>
        <w:right w:val="none" w:sz="0" w:space="0" w:color="auto"/>
      </w:divBdr>
      <w:divsChild>
        <w:div w:id="780147789">
          <w:marLeft w:val="0"/>
          <w:marRight w:val="0"/>
          <w:marTop w:val="0"/>
          <w:marBottom w:val="0"/>
          <w:divBdr>
            <w:top w:val="none" w:sz="0" w:space="0" w:color="auto"/>
            <w:left w:val="none" w:sz="0" w:space="0" w:color="auto"/>
            <w:bottom w:val="none" w:sz="0" w:space="0" w:color="auto"/>
            <w:right w:val="none" w:sz="0" w:space="0" w:color="auto"/>
          </w:divBdr>
        </w:div>
      </w:divsChild>
    </w:div>
    <w:div w:id="891647921">
      <w:bodyDiv w:val="1"/>
      <w:marLeft w:val="0"/>
      <w:marRight w:val="0"/>
      <w:marTop w:val="0"/>
      <w:marBottom w:val="0"/>
      <w:divBdr>
        <w:top w:val="none" w:sz="0" w:space="0" w:color="auto"/>
        <w:left w:val="none" w:sz="0" w:space="0" w:color="auto"/>
        <w:bottom w:val="none" w:sz="0" w:space="0" w:color="auto"/>
        <w:right w:val="none" w:sz="0" w:space="0" w:color="auto"/>
      </w:divBdr>
    </w:div>
    <w:div w:id="891773164">
      <w:bodyDiv w:val="1"/>
      <w:marLeft w:val="0"/>
      <w:marRight w:val="0"/>
      <w:marTop w:val="0"/>
      <w:marBottom w:val="0"/>
      <w:divBdr>
        <w:top w:val="none" w:sz="0" w:space="0" w:color="auto"/>
        <w:left w:val="none" w:sz="0" w:space="0" w:color="auto"/>
        <w:bottom w:val="none" w:sz="0" w:space="0" w:color="auto"/>
        <w:right w:val="none" w:sz="0" w:space="0" w:color="auto"/>
      </w:divBdr>
      <w:divsChild>
        <w:div w:id="2123525930">
          <w:marLeft w:val="0"/>
          <w:marRight w:val="0"/>
          <w:marTop w:val="0"/>
          <w:marBottom w:val="0"/>
          <w:divBdr>
            <w:top w:val="none" w:sz="0" w:space="0" w:color="auto"/>
            <w:left w:val="none" w:sz="0" w:space="0" w:color="auto"/>
            <w:bottom w:val="none" w:sz="0" w:space="0" w:color="auto"/>
            <w:right w:val="none" w:sz="0" w:space="0" w:color="auto"/>
          </w:divBdr>
        </w:div>
      </w:divsChild>
    </w:div>
    <w:div w:id="891814670">
      <w:bodyDiv w:val="1"/>
      <w:marLeft w:val="0"/>
      <w:marRight w:val="0"/>
      <w:marTop w:val="0"/>
      <w:marBottom w:val="0"/>
      <w:divBdr>
        <w:top w:val="none" w:sz="0" w:space="0" w:color="auto"/>
        <w:left w:val="none" w:sz="0" w:space="0" w:color="auto"/>
        <w:bottom w:val="none" w:sz="0" w:space="0" w:color="auto"/>
        <w:right w:val="none" w:sz="0" w:space="0" w:color="auto"/>
      </w:divBdr>
      <w:divsChild>
        <w:div w:id="1677266769">
          <w:marLeft w:val="0"/>
          <w:marRight w:val="0"/>
          <w:marTop w:val="0"/>
          <w:marBottom w:val="0"/>
          <w:divBdr>
            <w:top w:val="none" w:sz="0" w:space="0" w:color="auto"/>
            <w:left w:val="none" w:sz="0" w:space="0" w:color="auto"/>
            <w:bottom w:val="none" w:sz="0" w:space="0" w:color="auto"/>
            <w:right w:val="none" w:sz="0" w:space="0" w:color="auto"/>
          </w:divBdr>
        </w:div>
      </w:divsChild>
    </w:div>
    <w:div w:id="892421665">
      <w:bodyDiv w:val="1"/>
      <w:marLeft w:val="0"/>
      <w:marRight w:val="0"/>
      <w:marTop w:val="0"/>
      <w:marBottom w:val="0"/>
      <w:divBdr>
        <w:top w:val="none" w:sz="0" w:space="0" w:color="auto"/>
        <w:left w:val="none" w:sz="0" w:space="0" w:color="auto"/>
        <w:bottom w:val="none" w:sz="0" w:space="0" w:color="auto"/>
        <w:right w:val="none" w:sz="0" w:space="0" w:color="auto"/>
      </w:divBdr>
      <w:divsChild>
        <w:div w:id="168955516">
          <w:marLeft w:val="0"/>
          <w:marRight w:val="0"/>
          <w:marTop w:val="0"/>
          <w:marBottom w:val="0"/>
          <w:divBdr>
            <w:top w:val="none" w:sz="0" w:space="0" w:color="auto"/>
            <w:left w:val="none" w:sz="0" w:space="0" w:color="auto"/>
            <w:bottom w:val="none" w:sz="0" w:space="0" w:color="auto"/>
            <w:right w:val="none" w:sz="0" w:space="0" w:color="auto"/>
          </w:divBdr>
          <w:divsChild>
            <w:div w:id="1365981058">
              <w:marLeft w:val="0"/>
              <w:marRight w:val="0"/>
              <w:marTop w:val="0"/>
              <w:marBottom w:val="0"/>
              <w:divBdr>
                <w:top w:val="none" w:sz="0" w:space="0" w:color="auto"/>
                <w:left w:val="none" w:sz="0" w:space="0" w:color="auto"/>
                <w:bottom w:val="none" w:sz="0" w:space="0" w:color="auto"/>
                <w:right w:val="none" w:sz="0" w:space="0" w:color="auto"/>
              </w:divBdr>
              <w:divsChild>
                <w:div w:id="2550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500263">
      <w:bodyDiv w:val="1"/>
      <w:marLeft w:val="0"/>
      <w:marRight w:val="0"/>
      <w:marTop w:val="0"/>
      <w:marBottom w:val="0"/>
      <w:divBdr>
        <w:top w:val="none" w:sz="0" w:space="0" w:color="auto"/>
        <w:left w:val="none" w:sz="0" w:space="0" w:color="auto"/>
        <w:bottom w:val="none" w:sz="0" w:space="0" w:color="auto"/>
        <w:right w:val="none" w:sz="0" w:space="0" w:color="auto"/>
      </w:divBdr>
      <w:divsChild>
        <w:div w:id="507910959">
          <w:marLeft w:val="0"/>
          <w:marRight w:val="0"/>
          <w:marTop w:val="0"/>
          <w:marBottom w:val="0"/>
          <w:divBdr>
            <w:top w:val="none" w:sz="0" w:space="0" w:color="auto"/>
            <w:left w:val="none" w:sz="0" w:space="0" w:color="auto"/>
            <w:bottom w:val="none" w:sz="0" w:space="0" w:color="auto"/>
            <w:right w:val="none" w:sz="0" w:space="0" w:color="auto"/>
          </w:divBdr>
        </w:div>
        <w:div w:id="207498636">
          <w:marLeft w:val="0"/>
          <w:marRight w:val="0"/>
          <w:marTop w:val="0"/>
          <w:marBottom w:val="0"/>
          <w:divBdr>
            <w:top w:val="none" w:sz="0" w:space="0" w:color="auto"/>
            <w:left w:val="none" w:sz="0" w:space="0" w:color="auto"/>
            <w:bottom w:val="none" w:sz="0" w:space="0" w:color="auto"/>
            <w:right w:val="none" w:sz="0" w:space="0" w:color="auto"/>
          </w:divBdr>
          <w:divsChild>
            <w:div w:id="1775897871">
              <w:marLeft w:val="0"/>
              <w:marRight w:val="0"/>
              <w:marTop w:val="0"/>
              <w:marBottom w:val="0"/>
              <w:divBdr>
                <w:top w:val="none" w:sz="0" w:space="0" w:color="auto"/>
                <w:left w:val="none" w:sz="0" w:space="0" w:color="auto"/>
                <w:bottom w:val="none" w:sz="0" w:space="0" w:color="auto"/>
                <w:right w:val="none" w:sz="0" w:space="0" w:color="auto"/>
              </w:divBdr>
            </w:div>
          </w:divsChild>
        </w:div>
        <w:div w:id="717709150">
          <w:marLeft w:val="0"/>
          <w:marRight w:val="0"/>
          <w:marTop w:val="0"/>
          <w:marBottom w:val="0"/>
          <w:divBdr>
            <w:top w:val="none" w:sz="0" w:space="0" w:color="auto"/>
            <w:left w:val="none" w:sz="0" w:space="0" w:color="auto"/>
            <w:bottom w:val="none" w:sz="0" w:space="0" w:color="auto"/>
            <w:right w:val="none" w:sz="0" w:space="0" w:color="auto"/>
          </w:divBdr>
          <w:divsChild>
            <w:div w:id="1871062537">
              <w:marLeft w:val="0"/>
              <w:marRight w:val="0"/>
              <w:marTop w:val="0"/>
              <w:marBottom w:val="0"/>
              <w:divBdr>
                <w:top w:val="none" w:sz="0" w:space="0" w:color="auto"/>
                <w:left w:val="none" w:sz="0" w:space="0" w:color="auto"/>
                <w:bottom w:val="none" w:sz="0" w:space="0" w:color="auto"/>
                <w:right w:val="none" w:sz="0" w:space="0" w:color="auto"/>
              </w:divBdr>
              <w:divsChild>
                <w:div w:id="19089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8569">
      <w:bodyDiv w:val="1"/>
      <w:marLeft w:val="0"/>
      <w:marRight w:val="0"/>
      <w:marTop w:val="0"/>
      <w:marBottom w:val="0"/>
      <w:divBdr>
        <w:top w:val="none" w:sz="0" w:space="0" w:color="auto"/>
        <w:left w:val="none" w:sz="0" w:space="0" w:color="auto"/>
        <w:bottom w:val="none" w:sz="0" w:space="0" w:color="auto"/>
        <w:right w:val="none" w:sz="0" w:space="0" w:color="auto"/>
      </w:divBdr>
      <w:divsChild>
        <w:div w:id="76943169">
          <w:marLeft w:val="0"/>
          <w:marRight w:val="0"/>
          <w:marTop w:val="0"/>
          <w:marBottom w:val="0"/>
          <w:divBdr>
            <w:top w:val="none" w:sz="0" w:space="0" w:color="auto"/>
            <w:left w:val="none" w:sz="0" w:space="0" w:color="auto"/>
            <w:bottom w:val="none" w:sz="0" w:space="0" w:color="auto"/>
            <w:right w:val="none" w:sz="0" w:space="0" w:color="auto"/>
          </w:divBdr>
        </w:div>
      </w:divsChild>
    </w:div>
    <w:div w:id="893270997">
      <w:bodyDiv w:val="1"/>
      <w:marLeft w:val="0"/>
      <w:marRight w:val="0"/>
      <w:marTop w:val="0"/>
      <w:marBottom w:val="0"/>
      <w:divBdr>
        <w:top w:val="none" w:sz="0" w:space="0" w:color="auto"/>
        <w:left w:val="none" w:sz="0" w:space="0" w:color="auto"/>
        <w:bottom w:val="none" w:sz="0" w:space="0" w:color="auto"/>
        <w:right w:val="none" w:sz="0" w:space="0" w:color="auto"/>
      </w:divBdr>
      <w:divsChild>
        <w:div w:id="487984381">
          <w:marLeft w:val="0"/>
          <w:marRight w:val="0"/>
          <w:marTop w:val="0"/>
          <w:marBottom w:val="0"/>
          <w:divBdr>
            <w:top w:val="none" w:sz="0" w:space="0" w:color="auto"/>
            <w:left w:val="none" w:sz="0" w:space="0" w:color="auto"/>
            <w:bottom w:val="none" w:sz="0" w:space="0" w:color="auto"/>
            <w:right w:val="none" w:sz="0" w:space="0" w:color="auto"/>
          </w:divBdr>
          <w:divsChild>
            <w:div w:id="133839673">
              <w:marLeft w:val="0"/>
              <w:marRight w:val="0"/>
              <w:marTop w:val="0"/>
              <w:marBottom w:val="0"/>
              <w:divBdr>
                <w:top w:val="none" w:sz="0" w:space="0" w:color="auto"/>
                <w:left w:val="none" w:sz="0" w:space="0" w:color="auto"/>
                <w:bottom w:val="none" w:sz="0" w:space="0" w:color="auto"/>
                <w:right w:val="none" w:sz="0" w:space="0" w:color="auto"/>
              </w:divBdr>
              <w:divsChild>
                <w:div w:id="143170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6267">
          <w:marLeft w:val="0"/>
          <w:marRight w:val="0"/>
          <w:marTop w:val="0"/>
          <w:marBottom w:val="0"/>
          <w:divBdr>
            <w:top w:val="none" w:sz="0" w:space="0" w:color="auto"/>
            <w:left w:val="none" w:sz="0" w:space="0" w:color="auto"/>
            <w:bottom w:val="none" w:sz="0" w:space="0" w:color="auto"/>
            <w:right w:val="none" w:sz="0" w:space="0" w:color="auto"/>
          </w:divBdr>
          <w:divsChild>
            <w:div w:id="2059746231">
              <w:marLeft w:val="0"/>
              <w:marRight w:val="0"/>
              <w:marTop w:val="0"/>
              <w:marBottom w:val="0"/>
              <w:divBdr>
                <w:top w:val="none" w:sz="0" w:space="0" w:color="auto"/>
                <w:left w:val="none" w:sz="0" w:space="0" w:color="auto"/>
                <w:bottom w:val="none" w:sz="0" w:space="0" w:color="auto"/>
                <w:right w:val="none" w:sz="0" w:space="0" w:color="auto"/>
              </w:divBdr>
              <w:divsChild>
                <w:div w:id="1723746499">
                  <w:marLeft w:val="0"/>
                  <w:marRight w:val="0"/>
                  <w:marTop w:val="0"/>
                  <w:marBottom w:val="0"/>
                  <w:divBdr>
                    <w:top w:val="none" w:sz="0" w:space="0" w:color="auto"/>
                    <w:left w:val="none" w:sz="0" w:space="0" w:color="auto"/>
                    <w:bottom w:val="none" w:sz="0" w:space="0" w:color="auto"/>
                    <w:right w:val="none" w:sz="0" w:space="0" w:color="auto"/>
                  </w:divBdr>
                  <w:divsChild>
                    <w:div w:id="1378043510">
                      <w:marLeft w:val="0"/>
                      <w:marRight w:val="0"/>
                      <w:marTop w:val="0"/>
                      <w:marBottom w:val="0"/>
                      <w:divBdr>
                        <w:top w:val="none" w:sz="0" w:space="0" w:color="auto"/>
                        <w:left w:val="none" w:sz="0" w:space="0" w:color="auto"/>
                        <w:bottom w:val="none" w:sz="0" w:space="0" w:color="auto"/>
                        <w:right w:val="none" w:sz="0" w:space="0" w:color="auto"/>
                      </w:divBdr>
                    </w:div>
                    <w:div w:id="9890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51830">
              <w:marLeft w:val="0"/>
              <w:marRight w:val="0"/>
              <w:marTop w:val="0"/>
              <w:marBottom w:val="0"/>
              <w:divBdr>
                <w:top w:val="none" w:sz="0" w:space="0" w:color="auto"/>
                <w:left w:val="none" w:sz="0" w:space="0" w:color="auto"/>
                <w:bottom w:val="none" w:sz="0" w:space="0" w:color="auto"/>
                <w:right w:val="none" w:sz="0" w:space="0" w:color="auto"/>
              </w:divBdr>
              <w:divsChild>
                <w:div w:id="9683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7415">
          <w:marLeft w:val="0"/>
          <w:marRight w:val="0"/>
          <w:marTop w:val="0"/>
          <w:marBottom w:val="0"/>
          <w:divBdr>
            <w:top w:val="none" w:sz="0" w:space="0" w:color="auto"/>
            <w:left w:val="none" w:sz="0" w:space="0" w:color="auto"/>
            <w:bottom w:val="none" w:sz="0" w:space="0" w:color="auto"/>
            <w:right w:val="none" w:sz="0" w:space="0" w:color="auto"/>
          </w:divBdr>
          <w:divsChild>
            <w:div w:id="1418163276">
              <w:marLeft w:val="0"/>
              <w:marRight w:val="0"/>
              <w:marTop w:val="0"/>
              <w:marBottom w:val="0"/>
              <w:divBdr>
                <w:top w:val="none" w:sz="0" w:space="0" w:color="auto"/>
                <w:left w:val="none" w:sz="0" w:space="0" w:color="auto"/>
                <w:bottom w:val="none" w:sz="0" w:space="0" w:color="auto"/>
                <w:right w:val="none" w:sz="0" w:space="0" w:color="auto"/>
              </w:divBdr>
              <w:divsChild>
                <w:div w:id="1718773362">
                  <w:marLeft w:val="0"/>
                  <w:marRight w:val="0"/>
                  <w:marTop w:val="0"/>
                  <w:marBottom w:val="0"/>
                  <w:divBdr>
                    <w:top w:val="none" w:sz="0" w:space="0" w:color="auto"/>
                    <w:left w:val="none" w:sz="0" w:space="0" w:color="auto"/>
                    <w:bottom w:val="none" w:sz="0" w:space="0" w:color="auto"/>
                    <w:right w:val="none" w:sz="0" w:space="0" w:color="auto"/>
                  </w:divBdr>
                  <w:divsChild>
                    <w:div w:id="196373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3910">
          <w:marLeft w:val="0"/>
          <w:marRight w:val="0"/>
          <w:marTop w:val="0"/>
          <w:marBottom w:val="0"/>
          <w:divBdr>
            <w:top w:val="none" w:sz="0" w:space="0" w:color="auto"/>
            <w:left w:val="none" w:sz="0" w:space="0" w:color="auto"/>
            <w:bottom w:val="none" w:sz="0" w:space="0" w:color="auto"/>
            <w:right w:val="none" w:sz="0" w:space="0" w:color="auto"/>
          </w:divBdr>
          <w:divsChild>
            <w:div w:id="2618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52836">
      <w:bodyDiv w:val="1"/>
      <w:marLeft w:val="0"/>
      <w:marRight w:val="0"/>
      <w:marTop w:val="0"/>
      <w:marBottom w:val="0"/>
      <w:divBdr>
        <w:top w:val="none" w:sz="0" w:space="0" w:color="auto"/>
        <w:left w:val="none" w:sz="0" w:space="0" w:color="auto"/>
        <w:bottom w:val="none" w:sz="0" w:space="0" w:color="auto"/>
        <w:right w:val="none" w:sz="0" w:space="0" w:color="auto"/>
      </w:divBdr>
      <w:divsChild>
        <w:div w:id="1816682367">
          <w:marLeft w:val="0"/>
          <w:marRight w:val="0"/>
          <w:marTop w:val="0"/>
          <w:marBottom w:val="0"/>
          <w:divBdr>
            <w:top w:val="none" w:sz="0" w:space="0" w:color="auto"/>
            <w:left w:val="none" w:sz="0" w:space="0" w:color="auto"/>
            <w:bottom w:val="none" w:sz="0" w:space="0" w:color="auto"/>
            <w:right w:val="none" w:sz="0" w:space="0" w:color="auto"/>
          </w:divBdr>
        </w:div>
      </w:divsChild>
    </w:div>
    <w:div w:id="893547159">
      <w:bodyDiv w:val="1"/>
      <w:marLeft w:val="0"/>
      <w:marRight w:val="0"/>
      <w:marTop w:val="0"/>
      <w:marBottom w:val="0"/>
      <w:divBdr>
        <w:top w:val="none" w:sz="0" w:space="0" w:color="auto"/>
        <w:left w:val="none" w:sz="0" w:space="0" w:color="auto"/>
        <w:bottom w:val="none" w:sz="0" w:space="0" w:color="auto"/>
        <w:right w:val="none" w:sz="0" w:space="0" w:color="auto"/>
      </w:divBdr>
    </w:div>
    <w:div w:id="893657523">
      <w:bodyDiv w:val="1"/>
      <w:marLeft w:val="0"/>
      <w:marRight w:val="0"/>
      <w:marTop w:val="0"/>
      <w:marBottom w:val="0"/>
      <w:divBdr>
        <w:top w:val="none" w:sz="0" w:space="0" w:color="auto"/>
        <w:left w:val="none" w:sz="0" w:space="0" w:color="auto"/>
        <w:bottom w:val="none" w:sz="0" w:space="0" w:color="auto"/>
        <w:right w:val="none" w:sz="0" w:space="0" w:color="auto"/>
      </w:divBdr>
      <w:divsChild>
        <w:div w:id="1583493245">
          <w:marLeft w:val="0"/>
          <w:marRight w:val="0"/>
          <w:marTop w:val="0"/>
          <w:marBottom w:val="0"/>
          <w:divBdr>
            <w:top w:val="none" w:sz="0" w:space="0" w:color="auto"/>
            <w:left w:val="none" w:sz="0" w:space="0" w:color="auto"/>
            <w:bottom w:val="none" w:sz="0" w:space="0" w:color="auto"/>
            <w:right w:val="none" w:sz="0" w:space="0" w:color="auto"/>
          </w:divBdr>
        </w:div>
      </w:divsChild>
    </w:div>
    <w:div w:id="894436511">
      <w:bodyDiv w:val="1"/>
      <w:marLeft w:val="0"/>
      <w:marRight w:val="0"/>
      <w:marTop w:val="0"/>
      <w:marBottom w:val="0"/>
      <w:divBdr>
        <w:top w:val="none" w:sz="0" w:space="0" w:color="auto"/>
        <w:left w:val="none" w:sz="0" w:space="0" w:color="auto"/>
        <w:bottom w:val="none" w:sz="0" w:space="0" w:color="auto"/>
        <w:right w:val="none" w:sz="0" w:space="0" w:color="auto"/>
      </w:divBdr>
      <w:divsChild>
        <w:div w:id="891966224">
          <w:marLeft w:val="0"/>
          <w:marRight w:val="0"/>
          <w:marTop w:val="0"/>
          <w:marBottom w:val="0"/>
          <w:divBdr>
            <w:top w:val="none" w:sz="0" w:space="0" w:color="auto"/>
            <w:left w:val="none" w:sz="0" w:space="0" w:color="auto"/>
            <w:bottom w:val="none" w:sz="0" w:space="0" w:color="auto"/>
            <w:right w:val="none" w:sz="0" w:space="0" w:color="auto"/>
          </w:divBdr>
        </w:div>
      </w:divsChild>
    </w:div>
    <w:div w:id="894899996">
      <w:bodyDiv w:val="1"/>
      <w:marLeft w:val="0"/>
      <w:marRight w:val="0"/>
      <w:marTop w:val="0"/>
      <w:marBottom w:val="0"/>
      <w:divBdr>
        <w:top w:val="none" w:sz="0" w:space="0" w:color="auto"/>
        <w:left w:val="none" w:sz="0" w:space="0" w:color="auto"/>
        <w:bottom w:val="none" w:sz="0" w:space="0" w:color="auto"/>
        <w:right w:val="none" w:sz="0" w:space="0" w:color="auto"/>
      </w:divBdr>
    </w:div>
    <w:div w:id="895091364">
      <w:bodyDiv w:val="1"/>
      <w:marLeft w:val="0"/>
      <w:marRight w:val="0"/>
      <w:marTop w:val="0"/>
      <w:marBottom w:val="0"/>
      <w:divBdr>
        <w:top w:val="none" w:sz="0" w:space="0" w:color="auto"/>
        <w:left w:val="none" w:sz="0" w:space="0" w:color="auto"/>
        <w:bottom w:val="none" w:sz="0" w:space="0" w:color="auto"/>
        <w:right w:val="none" w:sz="0" w:space="0" w:color="auto"/>
      </w:divBdr>
      <w:divsChild>
        <w:div w:id="1254128263">
          <w:marLeft w:val="0"/>
          <w:marRight w:val="0"/>
          <w:marTop w:val="0"/>
          <w:marBottom w:val="0"/>
          <w:divBdr>
            <w:top w:val="none" w:sz="0" w:space="0" w:color="auto"/>
            <w:left w:val="none" w:sz="0" w:space="0" w:color="auto"/>
            <w:bottom w:val="none" w:sz="0" w:space="0" w:color="auto"/>
            <w:right w:val="none" w:sz="0" w:space="0" w:color="auto"/>
          </w:divBdr>
        </w:div>
      </w:divsChild>
    </w:div>
    <w:div w:id="895967404">
      <w:bodyDiv w:val="1"/>
      <w:marLeft w:val="0"/>
      <w:marRight w:val="0"/>
      <w:marTop w:val="0"/>
      <w:marBottom w:val="0"/>
      <w:divBdr>
        <w:top w:val="none" w:sz="0" w:space="0" w:color="auto"/>
        <w:left w:val="none" w:sz="0" w:space="0" w:color="auto"/>
        <w:bottom w:val="none" w:sz="0" w:space="0" w:color="auto"/>
        <w:right w:val="none" w:sz="0" w:space="0" w:color="auto"/>
      </w:divBdr>
      <w:divsChild>
        <w:div w:id="1027684820">
          <w:marLeft w:val="0"/>
          <w:marRight w:val="0"/>
          <w:marTop w:val="0"/>
          <w:marBottom w:val="0"/>
          <w:divBdr>
            <w:top w:val="none" w:sz="0" w:space="0" w:color="auto"/>
            <w:left w:val="none" w:sz="0" w:space="0" w:color="auto"/>
            <w:bottom w:val="none" w:sz="0" w:space="0" w:color="auto"/>
            <w:right w:val="none" w:sz="0" w:space="0" w:color="auto"/>
          </w:divBdr>
        </w:div>
        <w:div w:id="576597470">
          <w:marLeft w:val="0"/>
          <w:marRight w:val="0"/>
          <w:marTop w:val="0"/>
          <w:marBottom w:val="0"/>
          <w:divBdr>
            <w:top w:val="none" w:sz="0" w:space="0" w:color="auto"/>
            <w:left w:val="none" w:sz="0" w:space="0" w:color="auto"/>
            <w:bottom w:val="none" w:sz="0" w:space="0" w:color="auto"/>
            <w:right w:val="none" w:sz="0" w:space="0" w:color="auto"/>
          </w:divBdr>
        </w:div>
      </w:divsChild>
    </w:div>
    <w:div w:id="896623164">
      <w:bodyDiv w:val="1"/>
      <w:marLeft w:val="0"/>
      <w:marRight w:val="0"/>
      <w:marTop w:val="0"/>
      <w:marBottom w:val="0"/>
      <w:divBdr>
        <w:top w:val="none" w:sz="0" w:space="0" w:color="auto"/>
        <w:left w:val="none" w:sz="0" w:space="0" w:color="auto"/>
        <w:bottom w:val="none" w:sz="0" w:space="0" w:color="auto"/>
        <w:right w:val="none" w:sz="0" w:space="0" w:color="auto"/>
      </w:divBdr>
      <w:divsChild>
        <w:div w:id="1175613175">
          <w:marLeft w:val="0"/>
          <w:marRight w:val="0"/>
          <w:marTop w:val="0"/>
          <w:marBottom w:val="0"/>
          <w:divBdr>
            <w:top w:val="none" w:sz="0" w:space="0" w:color="auto"/>
            <w:left w:val="none" w:sz="0" w:space="0" w:color="auto"/>
            <w:bottom w:val="none" w:sz="0" w:space="0" w:color="auto"/>
            <w:right w:val="none" w:sz="0" w:space="0" w:color="auto"/>
          </w:divBdr>
        </w:div>
      </w:divsChild>
    </w:div>
    <w:div w:id="897060357">
      <w:bodyDiv w:val="1"/>
      <w:marLeft w:val="0"/>
      <w:marRight w:val="0"/>
      <w:marTop w:val="0"/>
      <w:marBottom w:val="0"/>
      <w:divBdr>
        <w:top w:val="none" w:sz="0" w:space="0" w:color="auto"/>
        <w:left w:val="none" w:sz="0" w:space="0" w:color="auto"/>
        <w:bottom w:val="none" w:sz="0" w:space="0" w:color="auto"/>
        <w:right w:val="none" w:sz="0" w:space="0" w:color="auto"/>
      </w:divBdr>
    </w:div>
    <w:div w:id="897517516">
      <w:bodyDiv w:val="1"/>
      <w:marLeft w:val="0"/>
      <w:marRight w:val="0"/>
      <w:marTop w:val="0"/>
      <w:marBottom w:val="0"/>
      <w:divBdr>
        <w:top w:val="none" w:sz="0" w:space="0" w:color="auto"/>
        <w:left w:val="none" w:sz="0" w:space="0" w:color="auto"/>
        <w:bottom w:val="none" w:sz="0" w:space="0" w:color="auto"/>
        <w:right w:val="none" w:sz="0" w:space="0" w:color="auto"/>
      </w:divBdr>
      <w:divsChild>
        <w:div w:id="1430277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571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858000">
      <w:bodyDiv w:val="1"/>
      <w:marLeft w:val="0"/>
      <w:marRight w:val="0"/>
      <w:marTop w:val="0"/>
      <w:marBottom w:val="0"/>
      <w:divBdr>
        <w:top w:val="none" w:sz="0" w:space="0" w:color="auto"/>
        <w:left w:val="none" w:sz="0" w:space="0" w:color="auto"/>
        <w:bottom w:val="none" w:sz="0" w:space="0" w:color="auto"/>
        <w:right w:val="none" w:sz="0" w:space="0" w:color="auto"/>
      </w:divBdr>
      <w:divsChild>
        <w:div w:id="1303003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976236">
      <w:bodyDiv w:val="1"/>
      <w:marLeft w:val="0"/>
      <w:marRight w:val="0"/>
      <w:marTop w:val="0"/>
      <w:marBottom w:val="0"/>
      <w:divBdr>
        <w:top w:val="none" w:sz="0" w:space="0" w:color="auto"/>
        <w:left w:val="none" w:sz="0" w:space="0" w:color="auto"/>
        <w:bottom w:val="none" w:sz="0" w:space="0" w:color="auto"/>
        <w:right w:val="none" w:sz="0" w:space="0" w:color="auto"/>
      </w:divBdr>
      <w:divsChild>
        <w:div w:id="67503359">
          <w:marLeft w:val="0"/>
          <w:marRight w:val="0"/>
          <w:marTop w:val="0"/>
          <w:marBottom w:val="0"/>
          <w:divBdr>
            <w:top w:val="none" w:sz="0" w:space="0" w:color="auto"/>
            <w:left w:val="none" w:sz="0" w:space="0" w:color="auto"/>
            <w:bottom w:val="none" w:sz="0" w:space="0" w:color="auto"/>
            <w:right w:val="none" w:sz="0" w:space="0" w:color="auto"/>
          </w:divBdr>
        </w:div>
      </w:divsChild>
    </w:div>
    <w:div w:id="898395114">
      <w:bodyDiv w:val="1"/>
      <w:marLeft w:val="0"/>
      <w:marRight w:val="0"/>
      <w:marTop w:val="0"/>
      <w:marBottom w:val="0"/>
      <w:divBdr>
        <w:top w:val="none" w:sz="0" w:space="0" w:color="auto"/>
        <w:left w:val="none" w:sz="0" w:space="0" w:color="auto"/>
        <w:bottom w:val="none" w:sz="0" w:space="0" w:color="auto"/>
        <w:right w:val="none" w:sz="0" w:space="0" w:color="auto"/>
      </w:divBdr>
    </w:div>
    <w:div w:id="898856095">
      <w:bodyDiv w:val="1"/>
      <w:marLeft w:val="0"/>
      <w:marRight w:val="0"/>
      <w:marTop w:val="0"/>
      <w:marBottom w:val="0"/>
      <w:divBdr>
        <w:top w:val="none" w:sz="0" w:space="0" w:color="auto"/>
        <w:left w:val="none" w:sz="0" w:space="0" w:color="auto"/>
        <w:bottom w:val="none" w:sz="0" w:space="0" w:color="auto"/>
        <w:right w:val="none" w:sz="0" w:space="0" w:color="auto"/>
      </w:divBdr>
    </w:div>
    <w:div w:id="899829592">
      <w:bodyDiv w:val="1"/>
      <w:marLeft w:val="0"/>
      <w:marRight w:val="0"/>
      <w:marTop w:val="0"/>
      <w:marBottom w:val="0"/>
      <w:divBdr>
        <w:top w:val="none" w:sz="0" w:space="0" w:color="auto"/>
        <w:left w:val="none" w:sz="0" w:space="0" w:color="auto"/>
        <w:bottom w:val="none" w:sz="0" w:space="0" w:color="auto"/>
        <w:right w:val="none" w:sz="0" w:space="0" w:color="auto"/>
      </w:divBdr>
      <w:divsChild>
        <w:div w:id="2130470841">
          <w:marLeft w:val="0"/>
          <w:marRight w:val="0"/>
          <w:marTop w:val="0"/>
          <w:marBottom w:val="0"/>
          <w:divBdr>
            <w:top w:val="none" w:sz="0" w:space="0" w:color="auto"/>
            <w:left w:val="none" w:sz="0" w:space="0" w:color="auto"/>
            <w:bottom w:val="none" w:sz="0" w:space="0" w:color="auto"/>
            <w:right w:val="none" w:sz="0" w:space="0" w:color="auto"/>
          </w:divBdr>
        </w:div>
      </w:divsChild>
    </w:div>
    <w:div w:id="899830133">
      <w:bodyDiv w:val="1"/>
      <w:marLeft w:val="0"/>
      <w:marRight w:val="0"/>
      <w:marTop w:val="0"/>
      <w:marBottom w:val="0"/>
      <w:divBdr>
        <w:top w:val="none" w:sz="0" w:space="0" w:color="auto"/>
        <w:left w:val="none" w:sz="0" w:space="0" w:color="auto"/>
        <w:bottom w:val="none" w:sz="0" w:space="0" w:color="auto"/>
        <w:right w:val="none" w:sz="0" w:space="0" w:color="auto"/>
      </w:divBdr>
    </w:div>
    <w:div w:id="900019139">
      <w:bodyDiv w:val="1"/>
      <w:marLeft w:val="0"/>
      <w:marRight w:val="0"/>
      <w:marTop w:val="0"/>
      <w:marBottom w:val="0"/>
      <w:divBdr>
        <w:top w:val="none" w:sz="0" w:space="0" w:color="auto"/>
        <w:left w:val="none" w:sz="0" w:space="0" w:color="auto"/>
        <w:bottom w:val="none" w:sz="0" w:space="0" w:color="auto"/>
        <w:right w:val="none" w:sz="0" w:space="0" w:color="auto"/>
      </w:divBdr>
      <w:divsChild>
        <w:div w:id="1462650573">
          <w:marLeft w:val="0"/>
          <w:marRight w:val="0"/>
          <w:marTop w:val="0"/>
          <w:marBottom w:val="0"/>
          <w:divBdr>
            <w:top w:val="none" w:sz="0" w:space="0" w:color="auto"/>
            <w:left w:val="none" w:sz="0" w:space="0" w:color="auto"/>
            <w:bottom w:val="none" w:sz="0" w:space="0" w:color="auto"/>
            <w:right w:val="none" w:sz="0" w:space="0" w:color="auto"/>
          </w:divBdr>
        </w:div>
      </w:divsChild>
    </w:div>
    <w:div w:id="900210034">
      <w:bodyDiv w:val="1"/>
      <w:marLeft w:val="0"/>
      <w:marRight w:val="0"/>
      <w:marTop w:val="0"/>
      <w:marBottom w:val="0"/>
      <w:divBdr>
        <w:top w:val="none" w:sz="0" w:space="0" w:color="auto"/>
        <w:left w:val="none" w:sz="0" w:space="0" w:color="auto"/>
        <w:bottom w:val="none" w:sz="0" w:space="0" w:color="auto"/>
        <w:right w:val="none" w:sz="0" w:space="0" w:color="auto"/>
      </w:divBdr>
    </w:div>
    <w:div w:id="900866564">
      <w:bodyDiv w:val="1"/>
      <w:marLeft w:val="0"/>
      <w:marRight w:val="0"/>
      <w:marTop w:val="0"/>
      <w:marBottom w:val="0"/>
      <w:divBdr>
        <w:top w:val="none" w:sz="0" w:space="0" w:color="auto"/>
        <w:left w:val="none" w:sz="0" w:space="0" w:color="auto"/>
        <w:bottom w:val="none" w:sz="0" w:space="0" w:color="auto"/>
        <w:right w:val="none" w:sz="0" w:space="0" w:color="auto"/>
      </w:divBdr>
    </w:div>
    <w:div w:id="901215666">
      <w:bodyDiv w:val="1"/>
      <w:marLeft w:val="0"/>
      <w:marRight w:val="0"/>
      <w:marTop w:val="0"/>
      <w:marBottom w:val="0"/>
      <w:divBdr>
        <w:top w:val="none" w:sz="0" w:space="0" w:color="auto"/>
        <w:left w:val="none" w:sz="0" w:space="0" w:color="auto"/>
        <w:bottom w:val="none" w:sz="0" w:space="0" w:color="auto"/>
        <w:right w:val="none" w:sz="0" w:space="0" w:color="auto"/>
      </w:divBdr>
      <w:divsChild>
        <w:div w:id="642585719">
          <w:marLeft w:val="0"/>
          <w:marRight w:val="0"/>
          <w:marTop w:val="0"/>
          <w:marBottom w:val="0"/>
          <w:divBdr>
            <w:top w:val="none" w:sz="0" w:space="0" w:color="auto"/>
            <w:left w:val="none" w:sz="0" w:space="0" w:color="auto"/>
            <w:bottom w:val="none" w:sz="0" w:space="0" w:color="auto"/>
            <w:right w:val="none" w:sz="0" w:space="0" w:color="auto"/>
          </w:divBdr>
        </w:div>
      </w:divsChild>
    </w:div>
    <w:div w:id="901604375">
      <w:bodyDiv w:val="1"/>
      <w:marLeft w:val="0"/>
      <w:marRight w:val="0"/>
      <w:marTop w:val="0"/>
      <w:marBottom w:val="0"/>
      <w:divBdr>
        <w:top w:val="none" w:sz="0" w:space="0" w:color="auto"/>
        <w:left w:val="none" w:sz="0" w:space="0" w:color="auto"/>
        <w:bottom w:val="none" w:sz="0" w:space="0" w:color="auto"/>
        <w:right w:val="none" w:sz="0" w:space="0" w:color="auto"/>
      </w:divBdr>
    </w:div>
    <w:div w:id="901870999">
      <w:bodyDiv w:val="1"/>
      <w:marLeft w:val="0"/>
      <w:marRight w:val="0"/>
      <w:marTop w:val="0"/>
      <w:marBottom w:val="0"/>
      <w:divBdr>
        <w:top w:val="none" w:sz="0" w:space="0" w:color="auto"/>
        <w:left w:val="none" w:sz="0" w:space="0" w:color="auto"/>
        <w:bottom w:val="none" w:sz="0" w:space="0" w:color="auto"/>
        <w:right w:val="none" w:sz="0" w:space="0" w:color="auto"/>
      </w:divBdr>
    </w:div>
    <w:div w:id="902065770">
      <w:bodyDiv w:val="1"/>
      <w:marLeft w:val="0"/>
      <w:marRight w:val="0"/>
      <w:marTop w:val="0"/>
      <w:marBottom w:val="0"/>
      <w:divBdr>
        <w:top w:val="none" w:sz="0" w:space="0" w:color="auto"/>
        <w:left w:val="none" w:sz="0" w:space="0" w:color="auto"/>
        <w:bottom w:val="none" w:sz="0" w:space="0" w:color="auto"/>
        <w:right w:val="none" w:sz="0" w:space="0" w:color="auto"/>
      </w:divBdr>
      <w:divsChild>
        <w:div w:id="326058160">
          <w:marLeft w:val="0"/>
          <w:marRight w:val="0"/>
          <w:marTop w:val="0"/>
          <w:marBottom w:val="0"/>
          <w:divBdr>
            <w:top w:val="none" w:sz="0" w:space="0" w:color="auto"/>
            <w:left w:val="none" w:sz="0" w:space="0" w:color="auto"/>
            <w:bottom w:val="none" w:sz="0" w:space="0" w:color="auto"/>
            <w:right w:val="none" w:sz="0" w:space="0" w:color="auto"/>
          </w:divBdr>
        </w:div>
      </w:divsChild>
    </w:div>
    <w:div w:id="903102585">
      <w:bodyDiv w:val="1"/>
      <w:marLeft w:val="0"/>
      <w:marRight w:val="0"/>
      <w:marTop w:val="0"/>
      <w:marBottom w:val="0"/>
      <w:divBdr>
        <w:top w:val="none" w:sz="0" w:space="0" w:color="auto"/>
        <w:left w:val="none" w:sz="0" w:space="0" w:color="auto"/>
        <w:bottom w:val="none" w:sz="0" w:space="0" w:color="auto"/>
        <w:right w:val="none" w:sz="0" w:space="0" w:color="auto"/>
      </w:divBdr>
    </w:div>
    <w:div w:id="903181457">
      <w:bodyDiv w:val="1"/>
      <w:marLeft w:val="0"/>
      <w:marRight w:val="0"/>
      <w:marTop w:val="0"/>
      <w:marBottom w:val="0"/>
      <w:divBdr>
        <w:top w:val="none" w:sz="0" w:space="0" w:color="auto"/>
        <w:left w:val="none" w:sz="0" w:space="0" w:color="auto"/>
        <w:bottom w:val="none" w:sz="0" w:space="0" w:color="auto"/>
        <w:right w:val="none" w:sz="0" w:space="0" w:color="auto"/>
      </w:divBdr>
    </w:div>
    <w:div w:id="904070503">
      <w:bodyDiv w:val="1"/>
      <w:marLeft w:val="0"/>
      <w:marRight w:val="0"/>
      <w:marTop w:val="0"/>
      <w:marBottom w:val="0"/>
      <w:divBdr>
        <w:top w:val="none" w:sz="0" w:space="0" w:color="auto"/>
        <w:left w:val="none" w:sz="0" w:space="0" w:color="auto"/>
        <w:bottom w:val="none" w:sz="0" w:space="0" w:color="auto"/>
        <w:right w:val="none" w:sz="0" w:space="0" w:color="auto"/>
      </w:divBdr>
      <w:divsChild>
        <w:div w:id="1094669549">
          <w:marLeft w:val="0"/>
          <w:marRight w:val="0"/>
          <w:marTop w:val="0"/>
          <w:marBottom w:val="0"/>
          <w:divBdr>
            <w:top w:val="none" w:sz="0" w:space="0" w:color="auto"/>
            <w:left w:val="none" w:sz="0" w:space="0" w:color="auto"/>
            <w:bottom w:val="none" w:sz="0" w:space="0" w:color="auto"/>
            <w:right w:val="none" w:sz="0" w:space="0" w:color="auto"/>
          </w:divBdr>
        </w:div>
      </w:divsChild>
    </w:div>
    <w:div w:id="904605130">
      <w:bodyDiv w:val="1"/>
      <w:marLeft w:val="0"/>
      <w:marRight w:val="0"/>
      <w:marTop w:val="0"/>
      <w:marBottom w:val="0"/>
      <w:divBdr>
        <w:top w:val="none" w:sz="0" w:space="0" w:color="auto"/>
        <w:left w:val="none" w:sz="0" w:space="0" w:color="auto"/>
        <w:bottom w:val="none" w:sz="0" w:space="0" w:color="auto"/>
        <w:right w:val="none" w:sz="0" w:space="0" w:color="auto"/>
      </w:divBdr>
    </w:div>
    <w:div w:id="904683400">
      <w:bodyDiv w:val="1"/>
      <w:marLeft w:val="0"/>
      <w:marRight w:val="0"/>
      <w:marTop w:val="0"/>
      <w:marBottom w:val="0"/>
      <w:divBdr>
        <w:top w:val="none" w:sz="0" w:space="0" w:color="auto"/>
        <w:left w:val="none" w:sz="0" w:space="0" w:color="auto"/>
        <w:bottom w:val="none" w:sz="0" w:space="0" w:color="auto"/>
        <w:right w:val="none" w:sz="0" w:space="0" w:color="auto"/>
      </w:divBdr>
    </w:div>
    <w:div w:id="904921395">
      <w:bodyDiv w:val="1"/>
      <w:marLeft w:val="0"/>
      <w:marRight w:val="0"/>
      <w:marTop w:val="0"/>
      <w:marBottom w:val="0"/>
      <w:divBdr>
        <w:top w:val="none" w:sz="0" w:space="0" w:color="auto"/>
        <w:left w:val="none" w:sz="0" w:space="0" w:color="auto"/>
        <w:bottom w:val="none" w:sz="0" w:space="0" w:color="auto"/>
        <w:right w:val="none" w:sz="0" w:space="0" w:color="auto"/>
      </w:divBdr>
    </w:div>
    <w:div w:id="904989626">
      <w:bodyDiv w:val="1"/>
      <w:marLeft w:val="0"/>
      <w:marRight w:val="0"/>
      <w:marTop w:val="0"/>
      <w:marBottom w:val="0"/>
      <w:divBdr>
        <w:top w:val="none" w:sz="0" w:space="0" w:color="auto"/>
        <w:left w:val="none" w:sz="0" w:space="0" w:color="auto"/>
        <w:bottom w:val="none" w:sz="0" w:space="0" w:color="auto"/>
        <w:right w:val="none" w:sz="0" w:space="0" w:color="auto"/>
      </w:divBdr>
    </w:div>
    <w:div w:id="905990046">
      <w:bodyDiv w:val="1"/>
      <w:marLeft w:val="0"/>
      <w:marRight w:val="0"/>
      <w:marTop w:val="0"/>
      <w:marBottom w:val="0"/>
      <w:divBdr>
        <w:top w:val="none" w:sz="0" w:space="0" w:color="auto"/>
        <w:left w:val="none" w:sz="0" w:space="0" w:color="auto"/>
        <w:bottom w:val="none" w:sz="0" w:space="0" w:color="auto"/>
        <w:right w:val="none" w:sz="0" w:space="0" w:color="auto"/>
      </w:divBdr>
    </w:div>
    <w:div w:id="907694496">
      <w:bodyDiv w:val="1"/>
      <w:marLeft w:val="0"/>
      <w:marRight w:val="0"/>
      <w:marTop w:val="0"/>
      <w:marBottom w:val="0"/>
      <w:divBdr>
        <w:top w:val="none" w:sz="0" w:space="0" w:color="auto"/>
        <w:left w:val="none" w:sz="0" w:space="0" w:color="auto"/>
        <w:bottom w:val="none" w:sz="0" w:space="0" w:color="auto"/>
        <w:right w:val="none" w:sz="0" w:space="0" w:color="auto"/>
      </w:divBdr>
    </w:div>
    <w:div w:id="908224720">
      <w:bodyDiv w:val="1"/>
      <w:marLeft w:val="0"/>
      <w:marRight w:val="0"/>
      <w:marTop w:val="0"/>
      <w:marBottom w:val="0"/>
      <w:divBdr>
        <w:top w:val="none" w:sz="0" w:space="0" w:color="auto"/>
        <w:left w:val="none" w:sz="0" w:space="0" w:color="auto"/>
        <w:bottom w:val="none" w:sz="0" w:space="0" w:color="auto"/>
        <w:right w:val="none" w:sz="0" w:space="0" w:color="auto"/>
      </w:divBdr>
    </w:div>
    <w:div w:id="908685370">
      <w:bodyDiv w:val="1"/>
      <w:marLeft w:val="0"/>
      <w:marRight w:val="0"/>
      <w:marTop w:val="0"/>
      <w:marBottom w:val="0"/>
      <w:divBdr>
        <w:top w:val="none" w:sz="0" w:space="0" w:color="auto"/>
        <w:left w:val="none" w:sz="0" w:space="0" w:color="auto"/>
        <w:bottom w:val="none" w:sz="0" w:space="0" w:color="auto"/>
        <w:right w:val="none" w:sz="0" w:space="0" w:color="auto"/>
      </w:divBdr>
      <w:divsChild>
        <w:div w:id="550270222">
          <w:marLeft w:val="0"/>
          <w:marRight w:val="0"/>
          <w:marTop w:val="0"/>
          <w:marBottom w:val="0"/>
          <w:divBdr>
            <w:top w:val="none" w:sz="0" w:space="0" w:color="auto"/>
            <w:left w:val="none" w:sz="0" w:space="0" w:color="auto"/>
            <w:bottom w:val="none" w:sz="0" w:space="0" w:color="auto"/>
            <w:right w:val="none" w:sz="0" w:space="0" w:color="auto"/>
          </w:divBdr>
        </w:div>
      </w:divsChild>
    </w:div>
    <w:div w:id="909536321">
      <w:bodyDiv w:val="1"/>
      <w:marLeft w:val="0"/>
      <w:marRight w:val="0"/>
      <w:marTop w:val="0"/>
      <w:marBottom w:val="0"/>
      <w:divBdr>
        <w:top w:val="none" w:sz="0" w:space="0" w:color="auto"/>
        <w:left w:val="none" w:sz="0" w:space="0" w:color="auto"/>
        <w:bottom w:val="none" w:sz="0" w:space="0" w:color="auto"/>
        <w:right w:val="none" w:sz="0" w:space="0" w:color="auto"/>
      </w:divBdr>
    </w:div>
    <w:div w:id="910700984">
      <w:bodyDiv w:val="1"/>
      <w:marLeft w:val="0"/>
      <w:marRight w:val="0"/>
      <w:marTop w:val="0"/>
      <w:marBottom w:val="0"/>
      <w:divBdr>
        <w:top w:val="none" w:sz="0" w:space="0" w:color="auto"/>
        <w:left w:val="none" w:sz="0" w:space="0" w:color="auto"/>
        <w:bottom w:val="none" w:sz="0" w:space="0" w:color="auto"/>
        <w:right w:val="none" w:sz="0" w:space="0" w:color="auto"/>
      </w:divBdr>
    </w:div>
    <w:div w:id="910967228">
      <w:bodyDiv w:val="1"/>
      <w:marLeft w:val="0"/>
      <w:marRight w:val="0"/>
      <w:marTop w:val="0"/>
      <w:marBottom w:val="0"/>
      <w:divBdr>
        <w:top w:val="none" w:sz="0" w:space="0" w:color="auto"/>
        <w:left w:val="none" w:sz="0" w:space="0" w:color="auto"/>
        <w:bottom w:val="none" w:sz="0" w:space="0" w:color="auto"/>
        <w:right w:val="none" w:sz="0" w:space="0" w:color="auto"/>
      </w:divBdr>
      <w:divsChild>
        <w:div w:id="776481533">
          <w:marLeft w:val="0"/>
          <w:marRight w:val="0"/>
          <w:marTop w:val="0"/>
          <w:marBottom w:val="0"/>
          <w:divBdr>
            <w:top w:val="none" w:sz="0" w:space="0" w:color="auto"/>
            <w:left w:val="none" w:sz="0" w:space="0" w:color="auto"/>
            <w:bottom w:val="none" w:sz="0" w:space="0" w:color="auto"/>
            <w:right w:val="none" w:sz="0" w:space="0" w:color="auto"/>
          </w:divBdr>
        </w:div>
      </w:divsChild>
    </w:div>
    <w:div w:id="911964952">
      <w:bodyDiv w:val="1"/>
      <w:marLeft w:val="0"/>
      <w:marRight w:val="0"/>
      <w:marTop w:val="0"/>
      <w:marBottom w:val="0"/>
      <w:divBdr>
        <w:top w:val="none" w:sz="0" w:space="0" w:color="auto"/>
        <w:left w:val="none" w:sz="0" w:space="0" w:color="auto"/>
        <w:bottom w:val="none" w:sz="0" w:space="0" w:color="auto"/>
        <w:right w:val="none" w:sz="0" w:space="0" w:color="auto"/>
      </w:divBdr>
    </w:div>
    <w:div w:id="912081570">
      <w:bodyDiv w:val="1"/>
      <w:marLeft w:val="0"/>
      <w:marRight w:val="0"/>
      <w:marTop w:val="0"/>
      <w:marBottom w:val="0"/>
      <w:divBdr>
        <w:top w:val="none" w:sz="0" w:space="0" w:color="auto"/>
        <w:left w:val="none" w:sz="0" w:space="0" w:color="auto"/>
        <w:bottom w:val="none" w:sz="0" w:space="0" w:color="auto"/>
        <w:right w:val="none" w:sz="0" w:space="0" w:color="auto"/>
      </w:divBdr>
    </w:div>
    <w:div w:id="912743263">
      <w:bodyDiv w:val="1"/>
      <w:marLeft w:val="0"/>
      <w:marRight w:val="0"/>
      <w:marTop w:val="0"/>
      <w:marBottom w:val="0"/>
      <w:divBdr>
        <w:top w:val="none" w:sz="0" w:space="0" w:color="auto"/>
        <w:left w:val="none" w:sz="0" w:space="0" w:color="auto"/>
        <w:bottom w:val="none" w:sz="0" w:space="0" w:color="auto"/>
        <w:right w:val="none" w:sz="0" w:space="0" w:color="auto"/>
      </w:divBdr>
      <w:divsChild>
        <w:div w:id="1241018497">
          <w:marLeft w:val="0"/>
          <w:marRight w:val="0"/>
          <w:marTop w:val="0"/>
          <w:marBottom w:val="0"/>
          <w:divBdr>
            <w:top w:val="none" w:sz="0" w:space="0" w:color="auto"/>
            <w:left w:val="none" w:sz="0" w:space="0" w:color="auto"/>
            <w:bottom w:val="none" w:sz="0" w:space="0" w:color="auto"/>
            <w:right w:val="none" w:sz="0" w:space="0" w:color="auto"/>
          </w:divBdr>
        </w:div>
      </w:divsChild>
    </w:div>
    <w:div w:id="913663479">
      <w:bodyDiv w:val="1"/>
      <w:marLeft w:val="0"/>
      <w:marRight w:val="0"/>
      <w:marTop w:val="0"/>
      <w:marBottom w:val="0"/>
      <w:divBdr>
        <w:top w:val="none" w:sz="0" w:space="0" w:color="auto"/>
        <w:left w:val="none" w:sz="0" w:space="0" w:color="auto"/>
        <w:bottom w:val="none" w:sz="0" w:space="0" w:color="auto"/>
        <w:right w:val="none" w:sz="0" w:space="0" w:color="auto"/>
      </w:divBdr>
      <w:divsChild>
        <w:div w:id="2044863388">
          <w:marLeft w:val="0"/>
          <w:marRight w:val="0"/>
          <w:marTop w:val="0"/>
          <w:marBottom w:val="0"/>
          <w:divBdr>
            <w:top w:val="none" w:sz="0" w:space="0" w:color="auto"/>
            <w:left w:val="none" w:sz="0" w:space="0" w:color="auto"/>
            <w:bottom w:val="none" w:sz="0" w:space="0" w:color="auto"/>
            <w:right w:val="none" w:sz="0" w:space="0" w:color="auto"/>
          </w:divBdr>
        </w:div>
      </w:divsChild>
    </w:div>
    <w:div w:id="914125360">
      <w:bodyDiv w:val="1"/>
      <w:marLeft w:val="0"/>
      <w:marRight w:val="0"/>
      <w:marTop w:val="0"/>
      <w:marBottom w:val="0"/>
      <w:divBdr>
        <w:top w:val="none" w:sz="0" w:space="0" w:color="auto"/>
        <w:left w:val="none" w:sz="0" w:space="0" w:color="auto"/>
        <w:bottom w:val="none" w:sz="0" w:space="0" w:color="auto"/>
        <w:right w:val="none" w:sz="0" w:space="0" w:color="auto"/>
      </w:divBdr>
    </w:div>
    <w:div w:id="914323365">
      <w:bodyDiv w:val="1"/>
      <w:marLeft w:val="0"/>
      <w:marRight w:val="0"/>
      <w:marTop w:val="0"/>
      <w:marBottom w:val="0"/>
      <w:divBdr>
        <w:top w:val="none" w:sz="0" w:space="0" w:color="auto"/>
        <w:left w:val="none" w:sz="0" w:space="0" w:color="auto"/>
        <w:bottom w:val="none" w:sz="0" w:space="0" w:color="auto"/>
        <w:right w:val="none" w:sz="0" w:space="0" w:color="auto"/>
      </w:divBdr>
    </w:div>
    <w:div w:id="914709647">
      <w:bodyDiv w:val="1"/>
      <w:marLeft w:val="0"/>
      <w:marRight w:val="0"/>
      <w:marTop w:val="0"/>
      <w:marBottom w:val="0"/>
      <w:divBdr>
        <w:top w:val="none" w:sz="0" w:space="0" w:color="auto"/>
        <w:left w:val="none" w:sz="0" w:space="0" w:color="auto"/>
        <w:bottom w:val="none" w:sz="0" w:space="0" w:color="auto"/>
        <w:right w:val="none" w:sz="0" w:space="0" w:color="auto"/>
      </w:divBdr>
      <w:divsChild>
        <w:div w:id="2036539205">
          <w:marLeft w:val="0"/>
          <w:marRight w:val="0"/>
          <w:marTop w:val="0"/>
          <w:marBottom w:val="0"/>
          <w:divBdr>
            <w:top w:val="none" w:sz="0" w:space="0" w:color="auto"/>
            <w:left w:val="none" w:sz="0" w:space="0" w:color="auto"/>
            <w:bottom w:val="none" w:sz="0" w:space="0" w:color="auto"/>
            <w:right w:val="none" w:sz="0" w:space="0" w:color="auto"/>
          </w:divBdr>
        </w:div>
      </w:divsChild>
    </w:div>
    <w:div w:id="915094134">
      <w:bodyDiv w:val="1"/>
      <w:marLeft w:val="0"/>
      <w:marRight w:val="0"/>
      <w:marTop w:val="0"/>
      <w:marBottom w:val="0"/>
      <w:divBdr>
        <w:top w:val="none" w:sz="0" w:space="0" w:color="auto"/>
        <w:left w:val="none" w:sz="0" w:space="0" w:color="auto"/>
        <w:bottom w:val="none" w:sz="0" w:space="0" w:color="auto"/>
        <w:right w:val="none" w:sz="0" w:space="0" w:color="auto"/>
      </w:divBdr>
    </w:div>
    <w:div w:id="915630724">
      <w:bodyDiv w:val="1"/>
      <w:marLeft w:val="0"/>
      <w:marRight w:val="0"/>
      <w:marTop w:val="0"/>
      <w:marBottom w:val="0"/>
      <w:divBdr>
        <w:top w:val="none" w:sz="0" w:space="0" w:color="auto"/>
        <w:left w:val="none" w:sz="0" w:space="0" w:color="auto"/>
        <w:bottom w:val="none" w:sz="0" w:space="0" w:color="auto"/>
        <w:right w:val="none" w:sz="0" w:space="0" w:color="auto"/>
      </w:divBdr>
    </w:div>
    <w:div w:id="916403442">
      <w:bodyDiv w:val="1"/>
      <w:marLeft w:val="0"/>
      <w:marRight w:val="0"/>
      <w:marTop w:val="0"/>
      <w:marBottom w:val="0"/>
      <w:divBdr>
        <w:top w:val="none" w:sz="0" w:space="0" w:color="auto"/>
        <w:left w:val="none" w:sz="0" w:space="0" w:color="auto"/>
        <w:bottom w:val="none" w:sz="0" w:space="0" w:color="auto"/>
        <w:right w:val="none" w:sz="0" w:space="0" w:color="auto"/>
      </w:divBdr>
      <w:divsChild>
        <w:div w:id="504438834">
          <w:marLeft w:val="0"/>
          <w:marRight w:val="0"/>
          <w:marTop w:val="0"/>
          <w:marBottom w:val="0"/>
          <w:divBdr>
            <w:top w:val="none" w:sz="0" w:space="0" w:color="auto"/>
            <w:left w:val="none" w:sz="0" w:space="0" w:color="auto"/>
            <w:bottom w:val="none" w:sz="0" w:space="0" w:color="auto"/>
            <w:right w:val="none" w:sz="0" w:space="0" w:color="auto"/>
          </w:divBdr>
        </w:div>
      </w:divsChild>
    </w:div>
    <w:div w:id="917132303">
      <w:bodyDiv w:val="1"/>
      <w:marLeft w:val="0"/>
      <w:marRight w:val="0"/>
      <w:marTop w:val="0"/>
      <w:marBottom w:val="0"/>
      <w:divBdr>
        <w:top w:val="none" w:sz="0" w:space="0" w:color="auto"/>
        <w:left w:val="none" w:sz="0" w:space="0" w:color="auto"/>
        <w:bottom w:val="none" w:sz="0" w:space="0" w:color="auto"/>
        <w:right w:val="none" w:sz="0" w:space="0" w:color="auto"/>
      </w:divBdr>
      <w:divsChild>
        <w:div w:id="387999933">
          <w:marLeft w:val="0"/>
          <w:marRight w:val="0"/>
          <w:marTop w:val="0"/>
          <w:marBottom w:val="0"/>
          <w:divBdr>
            <w:top w:val="none" w:sz="0" w:space="0" w:color="auto"/>
            <w:left w:val="none" w:sz="0" w:space="0" w:color="auto"/>
            <w:bottom w:val="none" w:sz="0" w:space="0" w:color="auto"/>
            <w:right w:val="none" w:sz="0" w:space="0" w:color="auto"/>
          </w:divBdr>
        </w:div>
      </w:divsChild>
    </w:div>
    <w:div w:id="917207142">
      <w:bodyDiv w:val="1"/>
      <w:marLeft w:val="0"/>
      <w:marRight w:val="0"/>
      <w:marTop w:val="0"/>
      <w:marBottom w:val="0"/>
      <w:divBdr>
        <w:top w:val="none" w:sz="0" w:space="0" w:color="auto"/>
        <w:left w:val="none" w:sz="0" w:space="0" w:color="auto"/>
        <w:bottom w:val="none" w:sz="0" w:space="0" w:color="auto"/>
        <w:right w:val="none" w:sz="0" w:space="0" w:color="auto"/>
      </w:divBdr>
    </w:div>
    <w:div w:id="917253759">
      <w:bodyDiv w:val="1"/>
      <w:marLeft w:val="0"/>
      <w:marRight w:val="0"/>
      <w:marTop w:val="0"/>
      <w:marBottom w:val="0"/>
      <w:divBdr>
        <w:top w:val="none" w:sz="0" w:space="0" w:color="auto"/>
        <w:left w:val="none" w:sz="0" w:space="0" w:color="auto"/>
        <w:bottom w:val="none" w:sz="0" w:space="0" w:color="auto"/>
        <w:right w:val="none" w:sz="0" w:space="0" w:color="auto"/>
      </w:divBdr>
    </w:div>
    <w:div w:id="917322112">
      <w:bodyDiv w:val="1"/>
      <w:marLeft w:val="0"/>
      <w:marRight w:val="0"/>
      <w:marTop w:val="0"/>
      <w:marBottom w:val="0"/>
      <w:divBdr>
        <w:top w:val="none" w:sz="0" w:space="0" w:color="auto"/>
        <w:left w:val="none" w:sz="0" w:space="0" w:color="auto"/>
        <w:bottom w:val="none" w:sz="0" w:space="0" w:color="auto"/>
        <w:right w:val="none" w:sz="0" w:space="0" w:color="auto"/>
      </w:divBdr>
      <w:divsChild>
        <w:div w:id="1986658749">
          <w:marLeft w:val="0"/>
          <w:marRight w:val="0"/>
          <w:marTop w:val="0"/>
          <w:marBottom w:val="0"/>
          <w:divBdr>
            <w:top w:val="none" w:sz="0" w:space="0" w:color="auto"/>
            <w:left w:val="none" w:sz="0" w:space="0" w:color="auto"/>
            <w:bottom w:val="none" w:sz="0" w:space="0" w:color="auto"/>
            <w:right w:val="none" w:sz="0" w:space="0" w:color="auto"/>
          </w:divBdr>
        </w:div>
      </w:divsChild>
    </w:div>
    <w:div w:id="917447982">
      <w:bodyDiv w:val="1"/>
      <w:marLeft w:val="0"/>
      <w:marRight w:val="0"/>
      <w:marTop w:val="0"/>
      <w:marBottom w:val="0"/>
      <w:divBdr>
        <w:top w:val="none" w:sz="0" w:space="0" w:color="auto"/>
        <w:left w:val="none" w:sz="0" w:space="0" w:color="auto"/>
        <w:bottom w:val="none" w:sz="0" w:space="0" w:color="auto"/>
        <w:right w:val="none" w:sz="0" w:space="0" w:color="auto"/>
      </w:divBdr>
      <w:divsChild>
        <w:div w:id="761216706">
          <w:marLeft w:val="0"/>
          <w:marRight w:val="0"/>
          <w:marTop w:val="0"/>
          <w:marBottom w:val="0"/>
          <w:divBdr>
            <w:top w:val="none" w:sz="0" w:space="0" w:color="auto"/>
            <w:left w:val="none" w:sz="0" w:space="0" w:color="auto"/>
            <w:bottom w:val="none" w:sz="0" w:space="0" w:color="auto"/>
            <w:right w:val="none" w:sz="0" w:space="0" w:color="auto"/>
          </w:divBdr>
          <w:divsChild>
            <w:div w:id="1329745476">
              <w:marLeft w:val="0"/>
              <w:marRight w:val="0"/>
              <w:marTop w:val="0"/>
              <w:marBottom w:val="0"/>
              <w:divBdr>
                <w:top w:val="none" w:sz="0" w:space="0" w:color="auto"/>
                <w:left w:val="none" w:sz="0" w:space="0" w:color="auto"/>
                <w:bottom w:val="none" w:sz="0" w:space="0" w:color="auto"/>
                <w:right w:val="none" w:sz="0" w:space="0" w:color="auto"/>
              </w:divBdr>
            </w:div>
          </w:divsChild>
        </w:div>
        <w:div w:id="857500621">
          <w:marLeft w:val="0"/>
          <w:marRight w:val="0"/>
          <w:marTop w:val="0"/>
          <w:marBottom w:val="0"/>
          <w:divBdr>
            <w:top w:val="none" w:sz="0" w:space="0" w:color="auto"/>
            <w:left w:val="none" w:sz="0" w:space="0" w:color="auto"/>
            <w:bottom w:val="none" w:sz="0" w:space="0" w:color="auto"/>
            <w:right w:val="none" w:sz="0" w:space="0" w:color="auto"/>
          </w:divBdr>
        </w:div>
      </w:divsChild>
    </w:div>
    <w:div w:id="917982452">
      <w:bodyDiv w:val="1"/>
      <w:marLeft w:val="0"/>
      <w:marRight w:val="0"/>
      <w:marTop w:val="0"/>
      <w:marBottom w:val="0"/>
      <w:divBdr>
        <w:top w:val="none" w:sz="0" w:space="0" w:color="auto"/>
        <w:left w:val="none" w:sz="0" w:space="0" w:color="auto"/>
        <w:bottom w:val="none" w:sz="0" w:space="0" w:color="auto"/>
        <w:right w:val="none" w:sz="0" w:space="0" w:color="auto"/>
      </w:divBdr>
      <w:divsChild>
        <w:div w:id="1248272271">
          <w:marLeft w:val="0"/>
          <w:marRight w:val="0"/>
          <w:marTop w:val="0"/>
          <w:marBottom w:val="0"/>
          <w:divBdr>
            <w:top w:val="none" w:sz="0" w:space="0" w:color="auto"/>
            <w:left w:val="none" w:sz="0" w:space="0" w:color="auto"/>
            <w:bottom w:val="none" w:sz="0" w:space="0" w:color="auto"/>
            <w:right w:val="none" w:sz="0" w:space="0" w:color="auto"/>
          </w:divBdr>
        </w:div>
      </w:divsChild>
    </w:div>
    <w:div w:id="918290450">
      <w:bodyDiv w:val="1"/>
      <w:marLeft w:val="0"/>
      <w:marRight w:val="0"/>
      <w:marTop w:val="0"/>
      <w:marBottom w:val="0"/>
      <w:divBdr>
        <w:top w:val="none" w:sz="0" w:space="0" w:color="auto"/>
        <w:left w:val="none" w:sz="0" w:space="0" w:color="auto"/>
        <w:bottom w:val="none" w:sz="0" w:space="0" w:color="auto"/>
        <w:right w:val="none" w:sz="0" w:space="0" w:color="auto"/>
      </w:divBdr>
    </w:div>
    <w:div w:id="919102314">
      <w:bodyDiv w:val="1"/>
      <w:marLeft w:val="0"/>
      <w:marRight w:val="0"/>
      <w:marTop w:val="0"/>
      <w:marBottom w:val="0"/>
      <w:divBdr>
        <w:top w:val="none" w:sz="0" w:space="0" w:color="auto"/>
        <w:left w:val="none" w:sz="0" w:space="0" w:color="auto"/>
        <w:bottom w:val="none" w:sz="0" w:space="0" w:color="auto"/>
        <w:right w:val="none" w:sz="0" w:space="0" w:color="auto"/>
      </w:divBdr>
      <w:divsChild>
        <w:div w:id="1001928456">
          <w:marLeft w:val="0"/>
          <w:marRight w:val="0"/>
          <w:marTop w:val="0"/>
          <w:marBottom w:val="0"/>
          <w:divBdr>
            <w:top w:val="none" w:sz="0" w:space="0" w:color="auto"/>
            <w:left w:val="none" w:sz="0" w:space="0" w:color="auto"/>
            <w:bottom w:val="none" w:sz="0" w:space="0" w:color="auto"/>
            <w:right w:val="none" w:sz="0" w:space="0" w:color="auto"/>
          </w:divBdr>
        </w:div>
      </w:divsChild>
    </w:div>
    <w:div w:id="919411256">
      <w:bodyDiv w:val="1"/>
      <w:marLeft w:val="0"/>
      <w:marRight w:val="0"/>
      <w:marTop w:val="0"/>
      <w:marBottom w:val="0"/>
      <w:divBdr>
        <w:top w:val="none" w:sz="0" w:space="0" w:color="auto"/>
        <w:left w:val="none" w:sz="0" w:space="0" w:color="auto"/>
        <w:bottom w:val="none" w:sz="0" w:space="0" w:color="auto"/>
        <w:right w:val="none" w:sz="0" w:space="0" w:color="auto"/>
      </w:divBdr>
    </w:div>
    <w:div w:id="919484904">
      <w:bodyDiv w:val="1"/>
      <w:marLeft w:val="0"/>
      <w:marRight w:val="0"/>
      <w:marTop w:val="0"/>
      <w:marBottom w:val="0"/>
      <w:divBdr>
        <w:top w:val="none" w:sz="0" w:space="0" w:color="auto"/>
        <w:left w:val="none" w:sz="0" w:space="0" w:color="auto"/>
        <w:bottom w:val="none" w:sz="0" w:space="0" w:color="auto"/>
        <w:right w:val="none" w:sz="0" w:space="0" w:color="auto"/>
      </w:divBdr>
      <w:divsChild>
        <w:div w:id="1521355358">
          <w:marLeft w:val="0"/>
          <w:marRight w:val="0"/>
          <w:marTop w:val="0"/>
          <w:marBottom w:val="0"/>
          <w:divBdr>
            <w:top w:val="none" w:sz="0" w:space="0" w:color="auto"/>
            <w:left w:val="none" w:sz="0" w:space="0" w:color="auto"/>
            <w:bottom w:val="none" w:sz="0" w:space="0" w:color="auto"/>
            <w:right w:val="none" w:sz="0" w:space="0" w:color="auto"/>
          </w:divBdr>
        </w:div>
      </w:divsChild>
    </w:div>
    <w:div w:id="919949899">
      <w:bodyDiv w:val="1"/>
      <w:marLeft w:val="0"/>
      <w:marRight w:val="0"/>
      <w:marTop w:val="0"/>
      <w:marBottom w:val="0"/>
      <w:divBdr>
        <w:top w:val="none" w:sz="0" w:space="0" w:color="auto"/>
        <w:left w:val="none" w:sz="0" w:space="0" w:color="auto"/>
        <w:bottom w:val="none" w:sz="0" w:space="0" w:color="auto"/>
        <w:right w:val="none" w:sz="0" w:space="0" w:color="auto"/>
      </w:divBdr>
      <w:divsChild>
        <w:div w:id="68235068">
          <w:marLeft w:val="0"/>
          <w:marRight w:val="0"/>
          <w:marTop w:val="0"/>
          <w:marBottom w:val="0"/>
          <w:divBdr>
            <w:top w:val="none" w:sz="0" w:space="0" w:color="auto"/>
            <w:left w:val="none" w:sz="0" w:space="0" w:color="auto"/>
            <w:bottom w:val="none" w:sz="0" w:space="0" w:color="auto"/>
            <w:right w:val="none" w:sz="0" w:space="0" w:color="auto"/>
          </w:divBdr>
        </w:div>
      </w:divsChild>
    </w:div>
    <w:div w:id="920455698">
      <w:bodyDiv w:val="1"/>
      <w:marLeft w:val="0"/>
      <w:marRight w:val="0"/>
      <w:marTop w:val="0"/>
      <w:marBottom w:val="0"/>
      <w:divBdr>
        <w:top w:val="none" w:sz="0" w:space="0" w:color="auto"/>
        <w:left w:val="none" w:sz="0" w:space="0" w:color="auto"/>
        <w:bottom w:val="none" w:sz="0" w:space="0" w:color="auto"/>
        <w:right w:val="none" w:sz="0" w:space="0" w:color="auto"/>
      </w:divBdr>
      <w:divsChild>
        <w:div w:id="870530844">
          <w:marLeft w:val="0"/>
          <w:marRight w:val="0"/>
          <w:marTop w:val="0"/>
          <w:marBottom w:val="0"/>
          <w:divBdr>
            <w:top w:val="none" w:sz="0" w:space="0" w:color="auto"/>
            <w:left w:val="none" w:sz="0" w:space="0" w:color="auto"/>
            <w:bottom w:val="none" w:sz="0" w:space="0" w:color="auto"/>
            <w:right w:val="none" w:sz="0" w:space="0" w:color="auto"/>
          </w:divBdr>
        </w:div>
      </w:divsChild>
    </w:div>
    <w:div w:id="920719789">
      <w:bodyDiv w:val="1"/>
      <w:marLeft w:val="0"/>
      <w:marRight w:val="0"/>
      <w:marTop w:val="0"/>
      <w:marBottom w:val="0"/>
      <w:divBdr>
        <w:top w:val="none" w:sz="0" w:space="0" w:color="auto"/>
        <w:left w:val="none" w:sz="0" w:space="0" w:color="auto"/>
        <w:bottom w:val="none" w:sz="0" w:space="0" w:color="auto"/>
        <w:right w:val="none" w:sz="0" w:space="0" w:color="auto"/>
      </w:divBdr>
    </w:div>
    <w:div w:id="921524555">
      <w:bodyDiv w:val="1"/>
      <w:marLeft w:val="0"/>
      <w:marRight w:val="0"/>
      <w:marTop w:val="0"/>
      <w:marBottom w:val="0"/>
      <w:divBdr>
        <w:top w:val="none" w:sz="0" w:space="0" w:color="auto"/>
        <w:left w:val="none" w:sz="0" w:space="0" w:color="auto"/>
        <w:bottom w:val="none" w:sz="0" w:space="0" w:color="auto"/>
        <w:right w:val="none" w:sz="0" w:space="0" w:color="auto"/>
      </w:divBdr>
    </w:div>
    <w:div w:id="922109834">
      <w:bodyDiv w:val="1"/>
      <w:marLeft w:val="0"/>
      <w:marRight w:val="0"/>
      <w:marTop w:val="0"/>
      <w:marBottom w:val="0"/>
      <w:divBdr>
        <w:top w:val="none" w:sz="0" w:space="0" w:color="auto"/>
        <w:left w:val="none" w:sz="0" w:space="0" w:color="auto"/>
        <w:bottom w:val="none" w:sz="0" w:space="0" w:color="auto"/>
        <w:right w:val="none" w:sz="0" w:space="0" w:color="auto"/>
      </w:divBdr>
      <w:divsChild>
        <w:div w:id="629747723">
          <w:marLeft w:val="0"/>
          <w:marRight w:val="0"/>
          <w:marTop w:val="0"/>
          <w:marBottom w:val="0"/>
          <w:divBdr>
            <w:top w:val="none" w:sz="0" w:space="0" w:color="auto"/>
            <w:left w:val="none" w:sz="0" w:space="0" w:color="auto"/>
            <w:bottom w:val="none" w:sz="0" w:space="0" w:color="auto"/>
            <w:right w:val="none" w:sz="0" w:space="0" w:color="auto"/>
          </w:divBdr>
        </w:div>
      </w:divsChild>
    </w:div>
    <w:div w:id="923103975">
      <w:bodyDiv w:val="1"/>
      <w:marLeft w:val="0"/>
      <w:marRight w:val="0"/>
      <w:marTop w:val="0"/>
      <w:marBottom w:val="0"/>
      <w:divBdr>
        <w:top w:val="none" w:sz="0" w:space="0" w:color="auto"/>
        <w:left w:val="none" w:sz="0" w:space="0" w:color="auto"/>
        <w:bottom w:val="none" w:sz="0" w:space="0" w:color="auto"/>
        <w:right w:val="none" w:sz="0" w:space="0" w:color="auto"/>
      </w:divBdr>
    </w:div>
    <w:div w:id="923151230">
      <w:bodyDiv w:val="1"/>
      <w:marLeft w:val="0"/>
      <w:marRight w:val="0"/>
      <w:marTop w:val="0"/>
      <w:marBottom w:val="0"/>
      <w:divBdr>
        <w:top w:val="none" w:sz="0" w:space="0" w:color="auto"/>
        <w:left w:val="none" w:sz="0" w:space="0" w:color="auto"/>
        <w:bottom w:val="none" w:sz="0" w:space="0" w:color="auto"/>
        <w:right w:val="none" w:sz="0" w:space="0" w:color="auto"/>
      </w:divBdr>
    </w:div>
    <w:div w:id="926574335">
      <w:bodyDiv w:val="1"/>
      <w:marLeft w:val="0"/>
      <w:marRight w:val="0"/>
      <w:marTop w:val="0"/>
      <w:marBottom w:val="0"/>
      <w:divBdr>
        <w:top w:val="none" w:sz="0" w:space="0" w:color="auto"/>
        <w:left w:val="none" w:sz="0" w:space="0" w:color="auto"/>
        <w:bottom w:val="none" w:sz="0" w:space="0" w:color="auto"/>
        <w:right w:val="none" w:sz="0" w:space="0" w:color="auto"/>
      </w:divBdr>
      <w:divsChild>
        <w:div w:id="355623692">
          <w:marLeft w:val="0"/>
          <w:marRight w:val="0"/>
          <w:marTop w:val="0"/>
          <w:marBottom w:val="0"/>
          <w:divBdr>
            <w:top w:val="none" w:sz="0" w:space="0" w:color="auto"/>
            <w:left w:val="none" w:sz="0" w:space="0" w:color="auto"/>
            <w:bottom w:val="none" w:sz="0" w:space="0" w:color="auto"/>
            <w:right w:val="none" w:sz="0" w:space="0" w:color="auto"/>
          </w:divBdr>
          <w:divsChild>
            <w:div w:id="1170752020">
              <w:marLeft w:val="0"/>
              <w:marRight w:val="0"/>
              <w:marTop w:val="0"/>
              <w:marBottom w:val="0"/>
              <w:divBdr>
                <w:top w:val="none" w:sz="0" w:space="0" w:color="auto"/>
                <w:left w:val="none" w:sz="0" w:space="0" w:color="auto"/>
                <w:bottom w:val="none" w:sz="0" w:space="0" w:color="auto"/>
                <w:right w:val="none" w:sz="0" w:space="0" w:color="auto"/>
              </w:divBdr>
            </w:div>
          </w:divsChild>
        </w:div>
        <w:div w:id="1503660530">
          <w:marLeft w:val="0"/>
          <w:marRight w:val="0"/>
          <w:marTop w:val="0"/>
          <w:marBottom w:val="0"/>
          <w:divBdr>
            <w:top w:val="none" w:sz="0" w:space="0" w:color="auto"/>
            <w:left w:val="none" w:sz="0" w:space="0" w:color="auto"/>
            <w:bottom w:val="none" w:sz="0" w:space="0" w:color="auto"/>
            <w:right w:val="none" w:sz="0" w:space="0" w:color="auto"/>
          </w:divBdr>
          <w:divsChild>
            <w:div w:id="1004284573">
              <w:marLeft w:val="0"/>
              <w:marRight w:val="0"/>
              <w:marTop w:val="0"/>
              <w:marBottom w:val="0"/>
              <w:divBdr>
                <w:top w:val="none" w:sz="0" w:space="0" w:color="auto"/>
                <w:left w:val="none" w:sz="0" w:space="0" w:color="auto"/>
                <w:bottom w:val="none" w:sz="0" w:space="0" w:color="auto"/>
                <w:right w:val="none" w:sz="0" w:space="0" w:color="auto"/>
              </w:divBdr>
              <w:divsChild>
                <w:div w:id="1778136076">
                  <w:marLeft w:val="0"/>
                  <w:marRight w:val="0"/>
                  <w:marTop w:val="0"/>
                  <w:marBottom w:val="0"/>
                  <w:divBdr>
                    <w:top w:val="none" w:sz="0" w:space="0" w:color="auto"/>
                    <w:left w:val="none" w:sz="0" w:space="0" w:color="auto"/>
                    <w:bottom w:val="none" w:sz="0" w:space="0" w:color="auto"/>
                    <w:right w:val="none" w:sz="0" w:space="0" w:color="auto"/>
                  </w:divBdr>
                </w:div>
                <w:div w:id="12226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0912">
          <w:marLeft w:val="0"/>
          <w:marRight w:val="0"/>
          <w:marTop w:val="0"/>
          <w:marBottom w:val="0"/>
          <w:divBdr>
            <w:top w:val="none" w:sz="0" w:space="0" w:color="auto"/>
            <w:left w:val="none" w:sz="0" w:space="0" w:color="auto"/>
            <w:bottom w:val="none" w:sz="0" w:space="0" w:color="auto"/>
            <w:right w:val="none" w:sz="0" w:space="0" w:color="auto"/>
          </w:divBdr>
          <w:divsChild>
            <w:div w:id="61880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440">
      <w:bodyDiv w:val="1"/>
      <w:marLeft w:val="0"/>
      <w:marRight w:val="0"/>
      <w:marTop w:val="0"/>
      <w:marBottom w:val="0"/>
      <w:divBdr>
        <w:top w:val="none" w:sz="0" w:space="0" w:color="auto"/>
        <w:left w:val="none" w:sz="0" w:space="0" w:color="auto"/>
        <w:bottom w:val="none" w:sz="0" w:space="0" w:color="auto"/>
        <w:right w:val="none" w:sz="0" w:space="0" w:color="auto"/>
      </w:divBdr>
    </w:div>
    <w:div w:id="928349077">
      <w:bodyDiv w:val="1"/>
      <w:marLeft w:val="0"/>
      <w:marRight w:val="0"/>
      <w:marTop w:val="0"/>
      <w:marBottom w:val="0"/>
      <w:divBdr>
        <w:top w:val="none" w:sz="0" w:space="0" w:color="auto"/>
        <w:left w:val="none" w:sz="0" w:space="0" w:color="auto"/>
        <w:bottom w:val="none" w:sz="0" w:space="0" w:color="auto"/>
        <w:right w:val="none" w:sz="0" w:space="0" w:color="auto"/>
      </w:divBdr>
    </w:div>
    <w:div w:id="931086558">
      <w:bodyDiv w:val="1"/>
      <w:marLeft w:val="0"/>
      <w:marRight w:val="0"/>
      <w:marTop w:val="0"/>
      <w:marBottom w:val="0"/>
      <w:divBdr>
        <w:top w:val="none" w:sz="0" w:space="0" w:color="auto"/>
        <w:left w:val="none" w:sz="0" w:space="0" w:color="auto"/>
        <w:bottom w:val="none" w:sz="0" w:space="0" w:color="auto"/>
        <w:right w:val="none" w:sz="0" w:space="0" w:color="auto"/>
      </w:divBdr>
      <w:divsChild>
        <w:div w:id="1461726479">
          <w:marLeft w:val="0"/>
          <w:marRight w:val="0"/>
          <w:marTop w:val="0"/>
          <w:marBottom w:val="0"/>
          <w:divBdr>
            <w:top w:val="none" w:sz="0" w:space="0" w:color="auto"/>
            <w:left w:val="none" w:sz="0" w:space="0" w:color="auto"/>
            <w:bottom w:val="none" w:sz="0" w:space="0" w:color="auto"/>
            <w:right w:val="none" w:sz="0" w:space="0" w:color="auto"/>
          </w:divBdr>
        </w:div>
      </w:divsChild>
    </w:div>
    <w:div w:id="932862486">
      <w:bodyDiv w:val="1"/>
      <w:marLeft w:val="0"/>
      <w:marRight w:val="0"/>
      <w:marTop w:val="0"/>
      <w:marBottom w:val="0"/>
      <w:divBdr>
        <w:top w:val="none" w:sz="0" w:space="0" w:color="auto"/>
        <w:left w:val="none" w:sz="0" w:space="0" w:color="auto"/>
        <w:bottom w:val="none" w:sz="0" w:space="0" w:color="auto"/>
        <w:right w:val="none" w:sz="0" w:space="0" w:color="auto"/>
      </w:divBdr>
    </w:div>
    <w:div w:id="933129180">
      <w:bodyDiv w:val="1"/>
      <w:marLeft w:val="0"/>
      <w:marRight w:val="0"/>
      <w:marTop w:val="0"/>
      <w:marBottom w:val="0"/>
      <w:divBdr>
        <w:top w:val="none" w:sz="0" w:space="0" w:color="auto"/>
        <w:left w:val="none" w:sz="0" w:space="0" w:color="auto"/>
        <w:bottom w:val="none" w:sz="0" w:space="0" w:color="auto"/>
        <w:right w:val="none" w:sz="0" w:space="0" w:color="auto"/>
      </w:divBdr>
      <w:divsChild>
        <w:div w:id="1423335919">
          <w:marLeft w:val="0"/>
          <w:marRight w:val="0"/>
          <w:marTop w:val="0"/>
          <w:marBottom w:val="0"/>
          <w:divBdr>
            <w:top w:val="none" w:sz="0" w:space="0" w:color="auto"/>
            <w:left w:val="none" w:sz="0" w:space="0" w:color="auto"/>
            <w:bottom w:val="none" w:sz="0" w:space="0" w:color="auto"/>
            <w:right w:val="none" w:sz="0" w:space="0" w:color="auto"/>
          </w:divBdr>
        </w:div>
      </w:divsChild>
    </w:div>
    <w:div w:id="933515451">
      <w:bodyDiv w:val="1"/>
      <w:marLeft w:val="0"/>
      <w:marRight w:val="0"/>
      <w:marTop w:val="0"/>
      <w:marBottom w:val="0"/>
      <w:divBdr>
        <w:top w:val="none" w:sz="0" w:space="0" w:color="auto"/>
        <w:left w:val="none" w:sz="0" w:space="0" w:color="auto"/>
        <w:bottom w:val="none" w:sz="0" w:space="0" w:color="auto"/>
        <w:right w:val="none" w:sz="0" w:space="0" w:color="auto"/>
      </w:divBdr>
      <w:divsChild>
        <w:div w:id="871310890">
          <w:marLeft w:val="0"/>
          <w:marRight w:val="0"/>
          <w:marTop w:val="0"/>
          <w:marBottom w:val="0"/>
          <w:divBdr>
            <w:top w:val="none" w:sz="0" w:space="0" w:color="auto"/>
            <w:left w:val="none" w:sz="0" w:space="0" w:color="auto"/>
            <w:bottom w:val="none" w:sz="0" w:space="0" w:color="auto"/>
            <w:right w:val="none" w:sz="0" w:space="0" w:color="auto"/>
          </w:divBdr>
        </w:div>
      </w:divsChild>
    </w:div>
    <w:div w:id="934020623">
      <w:bodyDiv w:val="1"/>
      <w:marLeft w:val="0"/>
      <w:marRight w:val="0"/>
      <w:marTop w:val="0"/>
      <w:marBottom w:val="0"/>
      <w:divBdr>
        <w:top w:val="none" w:sz="0" w:space="0" w:color="auto"/>
        <w:left w:val="none" w:sz="0" w:space="0" w:color="auto"/>
        <w:bottom w:val="none" w:sz="0" w:space="0" w:color="auto"/>
        <w:right w:val="none" w:sz="0" w:space="0" w:color="auto"/>
      </w:divBdr>
    </w:div>
    <w:div w:id="934248096">
      <w:bodyDiv w:val="1"/>
      <w:marLeft w:val="0"/>
      <w:marRight w:val="0"/>
      <w:marTop w:val="0"/>
      <w:marBottom w:val="0"/>
      <w:divBdr>
        <w:top w:val="none" w:sz="0" w:space="0" w:color="auto"/>
        <w:left w:val="none" w:sz="0" w:space="0" w:color="auto"/>
        <w:bottom w:val="none" w:sz="0" w:space="0" w:color="auto"/>
        <w:right w:val="none" w:sz="0" w:space="0" w:color="auto"/>
      </w:divBdr>
    </w:div>
    <w:div w:id="934434851">
      <w:bodyDiv w:val="1"/>
      <w:marLeft w:val="0"/>
      <w:marRight w:val="0"/>
      <w:marTop w:val="0"/>
      <w:marBottom w:val="0"/>
      <w:divBdr>
        <w:top w:val="none" w:sz="0" w:space="0" w:color="auto"/>
        <w:left w:val="none" w:sz="0" w:space="0" w:color="auto"/>
        <w:bottom w:val="none" w:sz="0" w:space="0" w:color="auto"/>
        <w:right w:val="none" w:sz="0" w:space="0" w:color="auto"/>
      </w:divBdr>
    </w:div>
    <w:div w:id="934826469">
      <w:bodyDiv w:val="1"/>
      <w:marLeft w:val="0"/>
      <w:marRight w:val="0"/>
      <w:marTop w:val="0"/>
      <w:marBottom w:val="0"/>
      <w:divBdr>
        <w:top w:val="none" w:sz="0" w:space="0" w:color="auto"/>
        <w:left w:val="none" w:sz="0" w:space="0" w:color="auto"/>
        <w:bottom w:val="none" w:sz="0" w:space="0" w:color="auto"/>
        <w:right w:val="none" w:sz="0" w:space="0" w:color="auto"/>
      </w:divBdr>
    </w:div>
    <w:div w:id="935016308">
      <w:bodyDiv w:val="1"/>
      <w:marLeft w:val="0"/>
      <w:marRight w:val="0"/>
      <w:marTop w:val="0"/>
      <w:marBottom w:val="0"/>
      <w:divBdr>
        <w:top w:val="none" w:sz="0" w:space="0" w:color="auto"/>
        <w:left w:val="none" w:sz="0" w:space="0" w:color="auto"/>
        <w:bottom w:val="none" w:sz="0" w:space="0" w:color="auto"/>
        <w:right w:val="none" w:sz="0" w:space="0" w:color="auto"/>
      </w:divBdr>
      <w:divsChild>
        <w:div w:id="2096239742">
          <w:marLeft w:val="0"/>
          <w:marRight w:val="0"/>
          <w:marTop w:val="0"/>
          <w:marBottom w:val="0"/>
          <w:divBdr>
            <w:top w:val="none" w:sz="0" w:space="0" w:color="auto"/>
            <w:left w:val="none" w:sz="0" w:space="0" w:color="auto"/>
            <w:bottom w:val="none" w:sz="0" w:space="0" w:color="auto"/>
            <w:right w:val="none" w:sz="0" w:space="0" w:color="auto"/>
          </w:divBdr>
        </w:div>
      </w:divsChild>
    </w:div>
    <w:div w:id="935329816">
      <w:bodyDiv w:val="1"/>
      <w:marLeft w:val="0"/>
      <w:marRight w:val="0"/>
      <w:marTop w:val="0"/>
      <w:marBottom w:val="0"/>
      <w:divBdr>
        <w:top w:val="none" w:sz="0" w:space="0" w:color="auto"/>
        <w:left w:val="none" w:sz="0" w:space="0" w:color="auto"/>
        <w:bottom w:val="none" w:sz="0" w:space="0" w:color="auto"/>
        <w:right w:val="none" w:sz="0" w:space="0" w:color="auto"/>
      </w:divBdr>
    </w:div>
    <w:div w:id="936131153">
      <w:bodyDiv w:val="1"/>
      <w:marLeft w:val="0"/>
      <w:marRight w:val="0"/>
      <w:marTop w:val="0"/>
      <w:marBottom w:val="0"/>
      <w:divBdr>
        <w:top w:val="none" w:sz="0" w:space="0" w:color="auto"/>
        <w:left w:val="none" w:sz="0" w:space="0" w:color="auto"/>
        <w:bottom w:val="none" w:sz="0" w:space="0" w:color="auto"/>
        <w:right w:val="none" w:sz="0" w:space="0" w:color="auto"/>
      </w:divBdr>
      <w:divsChild>
        <w:div w:id="513038457">
          <w:marLeft w:val="0"/>
          <w:marRight w:val="0"/>
          <w:marTop w:val="0"/>
          <w:marBottom w:val="0"/>
          <w:divBdr>
            <w:top w:val="none" w:sz="0" w:space="0" w:color="auto"/>
            <w:left w:val="none" w:sz="0" w:space="0" w:color="auto"/>
            <w:bottom w:val="none" w:sz="0" w:space="0" w:color="auto"/>
            <w:right w:val="none" w:sz="0" w:space="0" w:color="auto"/>
          </w:divBdr>
        </w:div>
      </w:divsChild>
    </w:div>
    <w:div w:id="936399971">
      <w:bodyDiv w:val="1"/>
      <w:marLeft w:val="0"/>
      <w:marRight w:val="0"/>
      <w:marTop w:val="0"/>
      <w:marBottom w:val="0"/>
      <w:divBdr>
        <w:top w:val="none" w:sz="0" w:space="0" w:color="auto"/>
        <w:left w:val="none" w:sz="0" w:space="0" w:color="auto"/>
        <w:bottom w:val="none" w:sz="0" w:space="0" w:color="auto"/>
        <w:right w:val="none" w:sz="0" w:space="0" w:color="auto"/>
      </w:divBdr>
      <w:divsChild>
        <w:div w:id="2052916920">
          <w:marLeft w:val="0"/>
          <w:marRight w:val="0"/>
          <w:marTop w:val="0"/>
          <w:marBottom w:val="0"/>
          <w:divBdr>
            <w:top w:val="none" w:sz="0" w:space="0" w:color="auto"/>
            <w:left w:val="none" w:sz="0" w:space="0" w:color="auto"/>
            <w:bottom w:val="none" w:sz="0" w:space="0" w:color="auto"/>
            <w:right w:val="none" w:sz="0" w:space="0" w:color="auto"/>
          </w:divBdr>
        </w:div>
      </w:divsChild>
    </w:div>
    <w:div w:id="936406887">
      <w:bodyDiv w:val="1"/>
      <w:marLeft w:val="0"/>
      <w:marRight w:val="0"/>
      <w:marTop w:val="0"/>
      <w:marBottom w:val="0"/>
      <w:divBdr>
        <w:top w:val="none" w:sz="0" w:space="0" w:color="auto"/>
        <w:left w:val="none" w:sz="0" w:space="0" w:color="auto"/>
        <w:bottom w:val="none" w:sz="0" w:space="0" w:color="auto"/>
        <w:right w:val="none" w:sz="0" w:space="0" w:color="auto"/>
      </w:divBdr>
    </w:div>
    <w:div w:id="936912236">
      <w:bodyDiv w:val="1"/>
      <w:marLeft w:val="0"/>
      <w:marRight w:val="0"/>
      <w:marTop w:val="0"/>
      <w:marBottom w:val="0"/>
      <w:divBdr>
        <w:top w:val="none" w:sz="0" w:space="0" w:color="auto"/>
        <w:left w:val="none" w:sz="0" w:space="0" w:color="auto"/>
        <w:bottom w:val="none" w:sz="0" w:space="0" w:color="auto"/>
        <w:right w:val="none" w:sz="0" w:space="0" w:color="auto"/>
      </w:divBdr>
    </w:div>
    <w:div w:id="937711805">
      <w:bodyDiv w:val="1"/>
      <w:marLeft w:val="0"/>
      <w:marRight w:val="0"/>
      <w:marTop w:val="0"/>
      <w:marBottom w:val="0"/>
      <w:divBdr>
        <w:top w:val="none" w:sz="0" w:space="0" w:color="auto"/>
        <w:left w:val="none" w:sz="0" w:space="0" w:color="auto"/>
        <w:bottom w:val="none" w:sz="0" w:space="0" w:color="auto"/>
        <w:right w:val="none" w:sz="0" w:space="0" w:color="auto"/>
      </w:divBdr>
      <w:divsChild>
        <w:div w:id="651637188">
          <w:marLeft w:val="0"/>
          <w:marRight w:val="0"/>
          <w:marTop w:val="0"/>
          <w:marBottom w:val="0"/>
          <w:divBdr>
            <w:top w:val="none" w:sz="0" w:space="0" w:color="auto"/>
            <w:left w:val="none" w:sz="0" w:space="0" w:color="auto"/>
            <w:bottom w:val="none" w:sz="0" w:space="0" w:color="auto"/>
            <w:right w:val="none" w:sz="0" w:space="0" w:color="auto"/>
          </w:divBdr>
        </w:div>
      </w:divsChild>
    </w:div>
    <w:div w:id="938559407">
      <w:bodyDiv w:val="1"/>
      <w:marLeft w:val="0"/>
      <w:marRight w:val="0"/>
      <w:marTop w:val="0"/>
      <w:marBottom w:val="0"/>
      <w:divBdr>
        <w:top w:val="none" w:sz="0" w:space="0" w:color="auto"/>
        <w:left w:val="none" w:sz="0" w:space="0" w:color="auto"/>
        <w:bottom w:val="none" w:sz="0" w:space="0" w:color="auto"/>
        <w:right w:val="none" w:sz="0" w:space="0" w:color="auto"/>
      </w:divBdr>
    </w:div>
    <w:div w:id="940726460">
      <w:bodyDiv w:val="1"/>
      <w:marLeft w:val="0"/>
      <w:marRight w:val="0"/>
      <w:marTop w:val="0"/>
      <w:marBottom w:val="0"/>
      <w:divBdr>
        <w:top w:val="none" w:sz="0" w:space="0" w:color="auto"/>
        <w:left w:val="none" w:sz="0" w:space="0" w:color="auto"/>
        <w:bottom w:val="none" w:sz="0" w:space="0" w:color="auto"/>
        <w:right w:val="none" w:sz="0" w:space="0" w:color="auto"/>
      </w:divBdr>
      <w:divsChild>
        <w:div w:id="771974156">
          <w:marLeft w:val="0"/>
          <w:marRight w:val="0"/>
          <w:marTop w:val="0"/>
          <w:marBottom w:val="0"/>
          <w:divBdr>
            <w:top w:val="none" w:sz="0" w:space="0" w:color="auto"/>
            <w:left w:val="none" w:sz="0" w:space="0" w:color="auto"/>
            <w:bottom w:val="none" w:sz="0" w:space="0" w:color="auto"/>
            <w:right w:val="none" w:sz="0" w:space="0" w:color="auto"/>
          </w:divBdr>
        </w:div>
      </w:divsChild>
    </w:div>
    <w:div w:id="940798497">
      <w:bodyDiv w:val="1"/>
      <w:marLeft w:val="0"/>
      <w:marRight w:val="0"/>
      <w:marTop w:val="0"/>
      <w:marBottom w:val="0"/>
      <w:divBdr>
        <w:top w:val="none" w:sz="0" w:space="0" w:color="auto"/>
        <w:left w:val="none" w:sz="0" w:space="0" w:color="auto"/>
        <w:bottom w:val="none" w:sz="0" w:space="0" w:color="auto"/>
        <w:right w:val="none" w:sz="0" w:space="0" w:color="auto"/>
      </w:divBdr>
    </w:div>
    <w:div w:id="943340961">
      <w:bodyDiv w:val="1"/>
      <w:marLeft w:val="0"/>
      <w:marRight w:val="0"/>
      <w:marTop w:val="0"/>
      <w:marBottom w:val="0"/>
      <w:divBdr>
        <w:top w:val="none" w:sz="0" w:space="0" w:color="auto"/>
        <w:left w:val="none" w:sz="0" w:space="0" w:color="auto"/>
        <w:bottom w:val="none" w:sz="0" w:space="0" w:color="auto"/>
        <w:right w:val="none" w:sz="0" w:space="0" w:color="auto"/>
      </w:divBdr>
    </w:div>
    <w:div w:id="943463761">
      <w:bodyDiv w:val="1"/>
      <w:marLeft w:val="0"/>
      <w:marRight w:val="0"/>
      <w:marTop w:val="0"/>
      <w:marBottom w:val="0"/>
      <w:divBdr>
        <w:top w:val="none" w:sz="0" w:space="0" w:color="auto"/>
        <w:left w:val="none" w:sz="0" w:space="0" w:color="auto"/>
        <w:bottom w:val="none" w:sz="0" w:space="0" w:color="auto"/>
        <w:right w:val="none" w:sz="0" w:space="0" w:color="auto"/>
      </w:divBdr>
    </w:div>
    <w:div w:id="943999822">
      <w:bodyDiv w:val="1"/>
      <w:marLeft w:val="0"/>
      <w:marRight w:val="0"/>
      <w:marTop w:val="0"/>
      <w:marBottom w:val="0"/>
      <w:divBdr>
        <w:top w:val="none" w:sz="0" w:space="0" w:color="auto"/>
        <w:left w:val="none" w:sz="0" w:space="0" w:color="auto"/>
        <w:bottom w:val="none" w:sz="0" w:space="0" w:color="auto"/>
        <w:right w:val="none" w:sz="0" w:space="0" w:color="auto"/>
      </w:divBdr>
    </w:div>
    <w:div w:id="944582760">
      <w:bodyDiv w:val="1"/>
      <w:marLeft w:val="0"/>
      <w:marRight w:val="0"/>
      <w:marTop w:val="0"/>
      <w:marBottom w:val="0"/>
      <w:divBdr>
        <w:top w:val="none" w:sz="0" w:space="0" w:color="auto"/>
        <w:left w:val="none" w:sz="0" w:space="0" w:color="auto"/>
        <w:bottom w:val="none" w:sz="0" w:space="0" w:color="auto"/>
        <w:right w:val="none" w:sz="0" w:space="0" w:color="auto"/>
      </w:divBdr>
    </w:div>
    <w:div w:id="944651224">
      <w:bodyDiv w:val="1"/>
      <w:marLeft w:val="0"/>
      <w:marRight w:val="0"/>
      <w:marTop w:val="0"/>
      <w:marBottom w:val="0"/>
      <w:divBdr>
        <w:top w:val="none" w:sz="0" w:space="0" w:color="auto"/>
        <w:left w:val="none" w:sz="0" w:space="0" w:color="auto"/>
        <w:bottom w:val="none" w:sz="0" w:space="0" w:color="auto"/>
        <w:right w:val="none" w:sz="0" w:space="0" w:color="auto"/>
      </w:divBdr>
      <w:divsChild>
        <w:div w:id="379284353">
          <w:marLeft w:val="0"/>
          <w:marRight w:val="0"/>
          <w:marTop w:val="0"/>
          <w:marBottom w:val="0"/>
          <w:divBdr>
            <w:top w:val="none" w:sz="0" w:space="0" w:color="auto"/>
            <w:left w:val="none" w:sz="0" w:space="0" w:color="auto"/>
            <w:bottom w:val="none" w:sz="0" w:space="0" w:color="auto"/>
            <w:right w:val="none" w:sz="0" w:space="0" w:color="auto"/>
          </w:divBdr>
          <w:divsChild>
            <w:div w:id="84424101">
              <w:marLeft w:val="0"/>
              <w:marRight w:val="0"/>
              <w:marTop w:val="0"/>
              <w:marBottom w:val="0"/>
              <w:divBdr>
                <w:top w:val="none" w:sz="0" w:space="0" w:color="auto"/>
                <w:left w:val="none" w:sz="0" w:space="0" w:color="auto"/>
                <w:bottom w:val="none" w:sz="0" w:space="0" w:color="auto"/>
                <w:right w:val="none" w:sz="0" w:space="0" w:color="auto"/>
              </w:divBdr>
            </w:div>
          </w:divsChild>
        </w:div>
        <w:div w:id="598953316">
          <w:marLeft w:val="0"/>
          <w:marRight w:val="0"/>
          <w:marTop w:val="0"/>
          <w:marBottom w:val="0"/>
          <w:divBdr>
            <w:top w:val="none" w:sz="0" w:space="0" w:color="auto"/>
            <w:left w:val="none" w:sz="0" w:space="0" w:color="auto"/>
            <w:bottom w:val="none" w:sz="0" w:space="0" w:color="auto"/>
            <w:right w:val="none" w:sz="0" w:space="0" w:color="auto"/>
          </w:divBdr>
          <w:divsChild>
            <w:div w:id="1633562932">
              <w:marLeft w:val="0"/>
              <w:marRight w:val="0"/>
              <w:marTop w:val="0"/>
              <w:marBottom w:val="0"/>
              <w:divBdr>
                <w:top w:val="none" w:sz="0" w:space="0" w:color="auto"/>
                <w:left w:val="none" w:sz="0" w:space="0" w:color="auto"/>
                <w:bottom w:val="none" w:sz="0" w:space="0" w:color="auto"/>
                <w:right w:val="none" w:sz="0" w:space="0" w:color="auto"/>
              </w:divBdr>
              <w:divsChild>
                <w:div w:id="15139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3684">
          <w:marLeft w:val="0"/>
          <w:marRight w:val="0"/>
          <w:marTop w:val="0"/>
          <w:marBottom w:val="0"/>
          <w:divBdr>
            <w:top w:val="none" w:sz="0" w:space="0" w:color="auto"/>
            <w:left w:val="none" w:sz="0" w:space="0" w:color="auto"/>
            <w:bottom w:val="none" w:sz="0" w:space="0" w:color="auto"/>
            <w:right w:val="none" w:sz="0" w:space="0" w:color="auto"/>
          </w:divBdr>
          <w:divsChild>
            <w:div w:id="27984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91550">
      <w:bodyDiv w:val="1"/>
      <w:marLeft w:val="0"/>
      <w:marRight w:val="0"/>
      <w:marTop w:val="0"/>
      <w:marBottom w:val="0"/>
      <w:divBdr>
        <w:top w:val="none" w:sz="0" w:space="0" w:color="auto"/>
        <w:left w:val="none" w:sz="0" w:space="0" w:color="auto"/>
        <w:bottom w:val="none" w:sz="0" w:space="0" w:color="auto"/>
        <w:right w:val="none" w:sz="0" w:space="0" w:color="auto"/>
      </w:divBdr>
    </w:div>
    <w:div w:id="945385281">
      <w:bodyDiv w:val="1"/>
      <w:marLeft w:val="0"/>
      <w:marRight w:val="0"/>
      <w:marTop w:val="0"/>
      <w:marBottom w:val="0"/>
      <w:divBdr>
        <w:top w:val="none" w:sz="0" w:space="0" w:color="auto"/>
        <w:left w:val="none" w:sz="0" w:space="0" w:color="auto"/>
        <w:bottom w:val="none" w:sz="0" w:space="0" w:color="auto"/>
        <w:right w:val="none" w:sz="0" w:space="0" w:color="auto"/>
      </w:divBdr>
    </w:div>
    <w:div w:id="945427521">
      <w:bodyDiv w:val="1"/>
      <w:marLeft w:val="0"/>
      <w:marRight w:val="0"/>
      <w:marTop w:val="0"/>
      <w:marBottom w:val="0"/>
      <w:divBdr>
        <w:top w:val="none" w:sz="0" w:space="0" w:color="auto"/>
        <w:left w:val="none" w:sz="0" w:space="0" w:color="auto"/>
        <w:bottom w:val="none" w:sz="0" w:space="0" w:color="auto"/>
        <w:right w:val="none" w:sz="0" w:space="0" w:color="auto"/>
      </w:divBdr>
    </w:div>
    <w:div w:id="946349237">
      <w:bodyDiv w:val="1"/>
      <w:marLeft w:val="0"/>
      <w:marRight w:val="0"/>
      <w:marTop w:val="0"/>
      <w:marBottom w:val="0"/>
      <w:divBdr>
        <w:top w:val="none" w:sz="0" w:space="0" w:color="auto"/>
        <w:left w:val="none" w:sz="0" w:space="0" w:color="auto"/>
        <w:bottom w:val="none" w:sz="0" w:space="0" w:color="auto"/>
        <w:right w:val="none" w:sz="0" w:space="0" w:color="auto"/>
      </w:divBdr>
      <w:divsChild>
        <w:div w:id="1319461619">
          <w:marLeft w:val="0"/>
          <w:marRight w:val="0"/>
          <w:marTop w:val="0"/>
          <w:marBottom w:val="0"/>
          <w:divBdr>
            <w:top w:val="none" w:sz="0" w:space="0" w:color="auto"/>
            <w:left w:val="none" w:sz="0" w:space="0" w:color="auto"/>
            <w:bottom w:val="none" w:sz="0" w:space="0" w:color="auto"/>
            <w:right w:val="none" w:sz="0" w:space="0" w:color="auto"/>
          </w:divBdr>
        </w:div>
      </w:divsChild>
    </w:div>
    <w:div w:id="946738400">
      <w:bodyDiv w:val="1"/>
      <w:marLeft w:val="0"/>
      <w:marRight w:val="0"/>
      <w:marTop w:val="0"/>
      <w:marBottom w:val="0"/>
      <w:divBdr>
        <w:top w:val="none" w:sz="0" w:space="0" w:color="auto"/>
        <w:left w:val="none" w:sz="0" w:space="0" w:color="auto"/>
        <w:bottom w:val="none" w:sz="0" w:space="0" w:color="auto"/>
        <w:right w:val="none" w:sz="0" w:space="0" w:color="auto"/>
      </w:divBdr>
    </w:div>
    <w:div w:id="947614876">
      <w:bodyDiv w:val="1"/>
      <w:marLeft w:val="0"/>
      <w:marRight w:val="0"/>
      <w:marTop w:val="0"/>
      <w:marBottom w:val="0"/>
      <w:divBdr>
        <w:top w:val="none" w:sz="0" w:space="0" w:color="auto"/>
        <w:left w:val="none" w:sz="0" w:space="0" w:color="auto"/>
        <w:bottom w:val="none" w:sz="0" w:space="0" w:color="auto"/>
        <w:right w:val="none" w:sz="0" w:space="0" w:color="auto"/>
      </w:divBdr>
    </w:div>
    <w:div w:id="947736753">
      <w:bodyDiv w:val="1"/>
      <w:marLeft w:val="0"/>
      <w:marRight w:val="0"/>
      <w:marTop w:val="0"/>
      <w:marBottom w:val="0"/>
      <w:divBdr>
        <w:top w:val="none" w:sz="0" w:space="0" w:color="auto"/>
        <w:left w:val="none" w:sz="0" w:space="0" w:color="auto"/>
        <w:bottom w:val="none" w:sz="0" w:space="0" w:color="auto"/>
        <w:right w:val="none" w:sz="0" w:space="0" w:color="auto"/>
      </w:divBdr>
      <w:divsChild>
        <w:div w:id="416098872">
          <w:marLeft w:val="0"/>
          <w:marRight w:val="0"/>
          <w:marTop w:val="0"/>
          <w:marBottom w:val="0"/>
          <w:divBdr>
            <w:top w:val="none" w:sz="0" w:space="0" w:color="auto"/>
            <w:left w:val="none" w:sz="0" w:space="0" w:color="auto"/>
            <w:bottom w:val="none" w:sz="0" w:space="0" w:color="auto"/>
            <w:right w:val="none" w:sz="0" w:space="0" w:color="auto"/>
          </w:divBdr>
        </w:div>
      </w:divsChild>
    </w:div>
    <w:div w:id="947926769">
      <w:bodyDiv w:val="1"/>
      <w:marLeft w:val="0"/>
      <w:marRight w:val="0"/>
      <w:marTop w:val="0"/>
      <w:marBottom w:val="0"/>
      <w:divBdr>
        <w:top w:val="none" w:sz="0" w:space="0" w:color="auto"/>
        <w:left w:val="none" w:sz="0" w:space="0" w:color="auto"/>
        <w:bottom w:val="none" w:sz="0" w:space="0" w:color="auto"/>
        <w:right w:val="none" w:sz="0" w:space="0" w:color="auto"/>
      </w:divBdr>
      <w:divsChild>
        <w:div w:id="2133396822">
          <w:marLeft w:val="0"/>
          <w:marRight w:val="0"/>
          <w:marTop w:val="0"/>
          <w:marBottom w:val="0"/>
          <w:divBdr>
            <w:top w:val="none" w:sz="0" w:space="0" w:color="auto"/>
            <w:left w:val="none" w:sz="0" w:space="0" w:color="auto"/>
            <w:bottom w:val="none" w:sz="0" w:space="0" w:color="auto"/>
            <w:right w:val="none" w:sz="0" w:space="0" w:color="auto"/>
          </w:divBdr>
        </w:div>
      </w:divsChild>
    </w:div>
    <w:div w:id="948242308">
      <w:bodyDiv w:val="1"/>
      <w:marLeft w:val="0"/>
      <w:marRight w:val="0"/>
      <w:marTop w:val="0"/>
      <w:marBottom w:val="0"/>
      <w:divBdr>
        <w:top w:val="none" w:sz="0" w:space="0" w:color="auto"/>
        <w:left w:val="none" w:sz="0" w:space="0" w:color="auto"/>
        <w:bottom w:val="none" w:sz="0" w:space="0" w:color="auto"/>
        <w:right w:val="none" w:sz="0" w:space="0" w:color="auto"/>
      </w:divBdr>
    </w:div>
    <w:div w:id="948312524">
      <w:bodyDiv w:val="1"/>
      <w:marLeft w:val="0"/>
      <w:marRight w:val="0"/>
      <w:marTop w:val="0"/>
      <w:marBottom w:val="0"/>
      <w:divBdr>
        <w:top w:val="none" w:sz="0" w:space="0" w:color="auto"/>
        <w:left w:val="none" w:sz="0" w:space="0" w:color="auto"/>
        <w:bottom w:val="none" w:sz="0" w:space="0" w:color="auto"/>
        <w:right w:val="none" w:sz="0" w:space="0" w:color="auto"/>
      </w:divBdr>
      <w:divsChild>
        <w:div w:id="9575524">
          <w:marLeft w:val="0"/>
          <w:marRight w:val="0"/>
          <w:marTop w:val="0"/>
          <w:marBottom w:val="0"/>
          <w:divBdr>
            <w:top w:val="none" w:sz="0" w:space="0" w:color="auto"/>
            <w:left w:val="none" w:sz="0" w:space="0" w:color="auto"/>
            <w:bottom w:val="none" w:sz="0" w:space="0" w:color="auto"/>
            <w:right w:val="none" w:sz="0" w:space="0" w:color="auto"/>
          </w:divBdr>
        </w:div>
      </w:divsChild>
    </w:div>
    <w:div w:id="948317481">
      <w:bodyDiv w:val="1"/>
      <w:marLeft w:val="0"/>
      <w:marRight w:val="0"/>
      <w:marTop w:val="0"/>
      <w:marBottom w:val="0"/>
      <w:divBdr>
        <w:top w:val="none" w:sz="0" w:space="0" w:color="auto"/>
        <w:left w:val="none" w:sz="0" w:space="0" w:color="auto"/>
        <w:bottom w:val="none" w:sz="0" w:space="0" w:color="auto"/>
        <w:right w:val="none" w:sz="0" w:space="0" w:color="auto"/>
      </w:divBdr>
    </w:div>
    <w:div w:id="949094184">
      <w:bodyDiv w:val="1"/>
      <w:marLeft w:val="0"/>
      <w:marRight w:val="0"/>
      <w:marTop w:val="0"/>
      <w:marBottom w:val="0"/>
      <w:divBdr>
        <w:top w:val="none" w:sz="0" w:space="0" w:color="auto"/>
        <w:left w:val="none" w:sz="0" w:space="0" w:color="auto"/>
        <w:bottom w:val="none" w:sz="0" w:space="0" w:color="auto"/>
        <w:right w:val="none" w:sz="0" w:space="0" w:color="auto"/>
      </w:divBdr>
      <w:divsChild>
        <w:div w:id="576135659">
          <w:marLeft w:val="0"/>
          <w:marRight w:val="0"/>
          <w:marTop w:val="0"/>
          <w:marBottom w:val="0"/>
          <w:divBdr>
            <w:top w:val="none" w:sz="0" w:space="0" w:color="auto"/>
            <w:left w:val="none" w:sz="0" w:space="0" w:color="auto"/>
            <w:bottom w:val="none" w:sz="0" w:space="0" w:color="auto"/>
            <w:right w:val="none" w:sz="0" w:space="0" w:color="auto"/>
          </w:divBdr>
        </w:div>
      </w:divsChild>
    </w:div>
    <w:div w:id="949554285">
      <w:bodyDiv w:val="1"/>
      <w:marLeft w:val="0"/>
      <w:marRight w:val="0"/>
      <w:marTop w:val="0"/>
      <w:marBottom w:val="0"/>
      <w:divBdr>
        <w:top w:val="none" w:sz="0" w:space="0" w:color="auto"/>
        <w:left w:val="none" w:sz="0" w:space="0" w:color="auto"/>
        <w:bottom w:val="none" w:sz="0" w:space="0" w:color="auto"/>
        <w:right w:val="none" w:sz="0" w:space="0" w:color="auto"/>
      </w:divBdr>
      <w:divsChild>
        <w:div w:id="144665946">
          <w:marLeft w:val="0"/>
          <w:marRight w:val="0"/>
          <w:marTop w:val="0"/>
          <w:marBottom w:val="0"/>
          <w:divBdr>
            <w:top w:val="none" w:sz="0" w:space="0" w:color="auto"/>
            <w:left w:val="none" w:sz="0" w:space="0" w:color="auto"/>
            <w:bottom w:val="none" w:sz="0" w:space="0" w:color="auto"/>
            <w:right w:val="none" w:sz="0" w:space="0" w:color="auto"/>
          </w:divBdr>
        </w:div>
      </w:divsChild>
    </w:div>
    <w:div w:id="949631426">
      <w:bodyDiv w:val="1"/>
      <w:marLeft w:val="0"/>
      <w:marRight w:val="0"/>
      <w:marTop w:val="0"/>
      <w:marBottom w:val="0"/>
      <w:divBdr>
        <w:top w:val="none" w:sz="0" w:space="0" w:color="auto"/>
        <w:left w:val="none" w:sz="0" w:space="0" w:color="auto"/>
        <w:bottom w:val="none" w:sz="0" w:space="0" w:color="auto"/>
        <w:right w:val="none" w:sz="0" w:space="0" w:color="auto"/>
      </w:divBdr>
    </w:div>
    <w:div w:id="950555131">
      <w:bodyDiv w:val="1"/>
      <w:marLeft w:val="0"/>
      <w:marRight w:val="0"/>
      <w:marTop w:val="0"/>
      <w:marBottom w:val="0"/>
      <w:divBdr>
        <w:top w:val="none" w:sz="0" w:space="0" w:color="auto"/>
        <w:left w:val="none" w:sz="0" w:space="0" w:color="auto"/>
        <w:bottom w:val="none" w:sz="0" w:space="0" w:color="auto"/>
        <w:right w:val="none" w:sz="0" w:space="0" w:color="auto"/>
      </w:divBdr>
      <w:divsChild>
        <w:div w:id="2141800081">
          <w:marLeft w:val="0"/>
          <w:marRight w:val="0"/>
          <w:marTop w:val="0"/>
          <w:marBottom w:val="0"/>
          <w:divBdr>
            <w:top w:val="none" w:sz="0" w:space="0" w:color="auto"/>
            <w:left w:val="none" w:sz="0" w:space="0" w:color="auto"/>
            <w:bottom w:val="none" w:sz="0" w:space="0" w:color="auto"/>
            <w:right w:val="none" w:sz="0" w:space="0" w:color="auto"/>
          </w:divBdr>
        </w:div>
      </w:divsChild>
    </w:div>
    <w:div w:id="950867718">
      <w:bodyDiv w:val="1"/>
      <w:marLeft w:val="0"/>
      <w:marRight w:val="0"/>
      <w:marTop w:val="0"/>
      <w:marBottom w:val="0"/>
      <w:divBdr>
        <w:top w:val="none" w:sz="0" w:space="0" w:color="auto"/>
        <w:left w:val="none" w:sz="0" w:space="0" w:color="auto"/>
        <w:bottom w:val="none" w:sz="0" w:space="0" w:color="auto"/>
        <w:right w:val="none" w:sz="0" w:space="0" w:color="auto"/>
      </w:divBdr>
      <w:divsChild>
        <w:div w:id="786393724">
          <w:marLeft w:val="0"/>
          <w:marRight w:val="0"/>
          <w:marTop w:val="0"/>
          <w:marBottom w:val="0"/>
          <w:divBdr>
            <w:top w:val="none" w:sz="0" w:space="0" w:color="auto"/>
            <w:left w:val="none" w:sz="0" w:space="0" w:color="auto"/>
            <w:bottom w:val="none" w:sz="0" w:space="0" w:color="auto"/>
            <w:right w:val="none" w:sz="0" w:space="0" w:color="auto"/>
          </w:divBdr>
          <w:divsChild>
            <w:div w:id="708455828">
              <w:marLeft w:val="0"/>
              <w:marRight w:val="0"/>
              <w:marTop w:val="0"/>
              <w:marBottom w:val="0"/>
              <w:divBdr>
                <w:top w:val="none" w:sz="0" w:space="0" w:color="auto"/>
                <w:left w:val="none" w:sz="0" w:space="0" w:color="auto"/>
                <w:bottom w:val="none" w:sz="0" w:space="0" w:color="auto"/>
                <w:right w:val="none" w:sz="0" w:space="0" w:color="auto"/>
              </w:divBdr>
              <w:divsChild>
                <w:div w:id="1926184975">
                  <w:marLeft w:val="0"/>
                  <w:marRight w:val="0"/>
                  <w:marTop w:val="0"/>
                  <w:marBottom w:val="0"/>
                  <w:divBdr>
                    <w:top w:val="none" w:sz="0" w:space="0" w:color="auto"/>
                    <w:left w:val="none" w:sz="0" w:space="0" w:color="auto"/>
                    <w:bottom w:val="none" w:sz="0" w:space="0" w:color="auto"/>
                    <w:right w:val="none" w:sz="0" w:space="0" w:color="auto"/>
                  </w:divBdr>
                  <w:divsChild>
                    <w:div w:id="10235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0630">
          <w:marLeft w:val="0"/>
          <w:marRight w:val="0"/>
          <w:marTop w:val="0"/>
          <w:marBottom w:val="0"/>
          <w:divBdr>
            <w:top w:val="none" w:sz="0" w:space="0" w:color="auto"/>
            <w:left w:val="none" w:sz="0" w:space="0" w:color="auto"/>
            <w:bottom w:val="none" w:sz="0" w:space="0" w:color="auto"/>
            <w:right w:val="none" w:sz="0" w:space="0" w:color="auto"/>
          </w:divBdr>
          <w:divsChild>
            <w:div w:id="364716512">
              <w:marLeft w:val="0"/>
              <w:marRight w:val="0"/>
              <w:marTop w:val="0"/>
              <w:marBottom w:val="0"/>
              <w:divBdr>
                <w:top w:val="none" w:sz="0" w:space="0" w:color="auto"/>
                <w:left w:val="none" w:sz="0" w:space="0" w:color="auto"/>
                <w:bottom w:val="none" w:sz="0" w:space="0" w:color="auto"/>
                <w:right w:val="none" w:sz="0" w:space="0" w:color="auto"/>
              </w:divBdr>
              <w:divsChild>
                <w:div w:id="1860774168">
                  <w:marLeft w:val="0"/>
                  <w:marRight w:val="0"/>
                  <w:marTop w:val="0"/>
                  <w:marBottom w:val="0"/>
                  <w:divBdr>
                    <w:top w:val="none" w:sz="0" w:space="0" w:color="auto"/>
                    <w:left w:val="none" w:sz="0" w:space="0" w:color="auto"/>
                    <w:bottom w:val="none" w:sz="0" w:space="0" w:color="auto"/>
                    <w:right w:val="none" w:sz="0" w:space="0" w:color="auto"/>
                  </w:divBdr>
                  <w:divsChild>
                    <w:div w:id="839126774">
                      <w:marLeft w:val="0"/>
                      <w:marRight w:val="0"/>
                      <w:marTop w:val="0"/>
                      <w:marBottom w:val="0"/>
                      <w:divBdr>
                        <w:top w:val="none" w:sz="0" w:space="0" w:color="auto"/>
                        <w:left w:val="none" w:sz="0" w:space="0" w:color="auto"/>
                        <w:bottom w:val="none" w:sz="0" w:space="0" w:color="auto"/>
                        <w:right w:val="none" w:sz="0" w:space="0" w:color="auto"/>
                      </w:divBdr>
                    </w:div>
                  </w:divsChild>
                </w:div>
                <w:div w:id="759715273">
                  <w:marLeft w:val="0"/>
                  <w:marRight w:val="0"/>
                  <w:marTop w:val="0"/>
                  <w:marBottom w:val="0"/>
                  <w:divBdr>
                    <w:top w:val="none" w:sz="0" w:space="0" w:color="auto"/>
                    <w:left w:val="none" w:sz="0" w:space="0" w:color="auto"/>
                    <w:bottom w:val="none" w:sz="0" w:space="0" w:color="auto"/>
                    <w:right w:val="none" w:sz="0" w:space="0" w:color="auto"/>
                  </w:divBdr>
                  <w:divsChild>
                    <w:div w:id="221599775">
                      <w:marLeft w:val="0"/>
                      <w:marRight w:val="0"/>
                      <w:marTop w:val="0"/>
                      <w:marBottom w:val="0"/>
                      <w:divBdr>
                        <w:top w:val="none" w:sz="0" w:space="0" w:color="auto"/>
                        <w:left w:val="none" w:sz="0" w:space="0" w:color="auto"/>
                        <w:bottom w:val="none" w:sz="0" w:space="0" w:color="auto"/>
                        <w:right w:val="none" w:sz="0" w:space="0" w:color="auto"/>
                      </w:divBdr>
                    </w:div>
                  </w:divsChild>
                </w:div>
                <w:div w:id="1305502050">
                  <w:marLeft w:val="0"/>
                  <w:marRight w:val="0"/>
                  <w:marTop w:val="0"/>
                  <w:marBottom w:val="0"/>
                  <w:divBdr>
                    <w:top w:val="none" w:sz="0" w:space="0" w:color="auto"/>
                    <w:left w:val="none" w:sz="0" w:space="0" w:color="auto"/>
                    <w:bottom w:val="none" w:sz="0" w:space="0" w:color="auto"/>
                    <w:right w:val="none" w:sz="0" w:space="0" w:color="auto"/>
                  </w:divBdr>
                  <w:divsChild>
                    <w:div w:id="784157155">
                      <w:marLeft w:val="0"/>
                      <w:marRight w:val="0"/>
                      <w:marTop w:val="0"/>
                      <w:marBottom w:val="0"/>
                      <w:divBdr>
                        <w:top w:val="none" w:sz="0" w:space="0" w:color="auto"/>
                        <w:left w:val="none" w:sz="0" w:space="0" w:color="auto"/>
                        <w:bottom w:val="none" w:sz="0" w:space="0" w:color="auto"/>
                        <w:right w:val="none" w:sz="0" w:space="0" w:color="auto"/>
                      </w:divBdr>
                    </w:div>
                    <w:div w:id="618337917">
                      <w:marLeft w:val="0"/>
                      <w:marRight w:val="0"/>
                      <w:marTop w:val="0"/>
                      <w:marBottom w:val="0"/>
                      <w:divBdr>
                        <w:top w:val="none" w:sz="0" w:space="0" w:color="auto"/>
                        <w:left w:val="none" w:sz="0" w:space="0" w:color="auto"/>
                        <w:bottom w:val="none" w:sz="0" w:space="0" w:color="auto"/>
                        <w:right w:val="none" w:sz="0" w:space="0" w:color="auto"/>
                      </w:divBdr>
                    </w:div>
                    <w:div w:id="895050991">
                      <w:marLeft w:val="0"/>
                      <w:marRight w:val="0"/>
                      <w:marTop w:val="0"/>
                      <w:marBottom w:val="0"/>
                      <w:divBdr>
                        <w:top w:val="none" w:sz="0" w:space="0" w:color="auto"/>
                        <w:left w:val="none" w:sz="0" w:space="0" w:color="auto"/>
                        <w:bottom w:val="none" w:sz="0" w:space="0" w:color="auto"/>
                        <w:right w:val="none" w:sz="0" w:space="0" w:color="auto"/>
                      </w:divBdr>
                      <w:divsChild>
                        <w:div w:id="430275844">
                          <w:marLeft w:val="0"/>
                          <w:marRight w:val="0"/>
                          <w:marTop w:val="0"/>
                          <w:marBottom w:val="0"/>
                          <w:divBdr>
                            <w:top w:val="none" w:sz="0" w:space="0" w:color="auto"/>
                            <w:left w:val="none" w:sz="0" w:space="0" w:color="auto"/>
                            <w:bottom w:val="none" w:sz="0" w:space="0" w:color="auto"/>
                            <w:right w:val="none" w:sz="0" w:space="0" w:color="auto"/>
                          </w:divBdr>
                          <w:divsChild>
                            <w:div w:id="12348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15356">
      <w:bodyDiv w:val="1"/>
      <w:marLeft w:val="0"/>
      <w:marRight w:val="0"/>
      <w:marTop w:val="0"/>
      <w:marBottom w:val="0"/>
      <w:divBdr>
        <w:top w:val="none" w:sz="0" w:space="0" w:color="auto"/>
        <w:left w:val="none" w:sz="0" w:space="0" w:color="auto"/>
        <w:bottom w:val="none" w:sz="0" w:space="0" w:color="auto"/>
        <w:right w:val="none" w:sz="0" w:space="0" w:color="auto"/>
      </w:divBdr>
    </w:div>
    <w:div w:id="951785502">
      <w:bodyDiv w:val="1"/>
      <w:marLeft w:val="0"/>
      <w:marRight w:val="0"/>
      <w:marTop w:val="0"/>
      <w:marBottom w:val="0"/>
      <w:divBdr>
        <w:top w:val="none" w:sz="0" w:space="0" w:color="auto"/>
        <w:left w:val="none" w:sz="0" w:space="0" w:color="auto"/>
        <w:bottom w:val="none" w:sz="0" w:space="0" w:color="auto"/>
        <w:right w:val="none" w:sz="0" w:space="0" w:color="auto"/>
      </w:divBdr>
    </w:div>
    <w:div w:id="954404331">
      <w:bodyDiv w:val="1"/>
      <w:marLeft w:val="0"/>
      <w:marRight w:val="0"/>
      <w:marTop w:val="0"/>
      <w:marBottom w:val="0"/>
      <w:divBdr>
        <w:top w:val="none" w:sz="0" w:space="0" w:color="auto"/>
        <w:left w:val="none" w:sz="0" w:space="0" w:color="auto"/>
        <w:bottom w:val="none" w:sz="0" w:space="0" w:color="auto"/>
        <w:right w:val="none" w:sz="0" w:space="0" w:color="auto"/>
      </w:divBdr>
    </w:div>
    <w:div w:id="954680540">
      <w:bodyDiv w:val="1"/>
      <w:marLeft w:val="0"/>
      <w:marRight w:val="0"/>
      <w:marTop w:val="0"/>
      <w:marBottom w:val="0"/>
      <w:divBdr>
        <w:top w:val="none" w:sz="0" w:space="0" w:color="auto"/>
        <w:left w:val="none" w:sz="0" w:space="0" w:color="auto"/>
        <w:bottom w:val="none" w:sz="0" w:space="0" w:color="auto"/>
        <w:right w:val="none" w:sz="0" w:space="0" w:color="auto"/>
      </w:divBdr>
    </w:div>
    <w:div w:id="954944669">
      <w:bodyDiv w:val="1"/>
      <w:marLeft w:val="0"/>
      <w:marRight w:val="0"/>
      <w:marTop w:val="0"/>
      <w:marBottom w:val="0"/>
      <w:divBdr>
        <w:top w:val="none" w:sz="0" w:space="0" w:color="auto"/>
        <w:left w:val="none" w:sz="0" w:space="0" w:color="auto"/>
        <w:bottom w:val="none" w:sz="0" w:space="0" w:color="auto"/>
        <w:right w:val="none" w:sz="0" w:space="0" w:color="auto"/>
      </w:divBdr>
      <w:divsChild>
        <w:div w:id="51777942">
          <w:marLeft w:val="0"/>
          <w:marRight w:val="0"/>
          <w:marTop w:val="0"/>
          <w:marBottom w:val="0"/>
          <w:divBdr>
            <w:top w:val="none" w:sz="0" w:space="0" w:color="auto"/>
            <w:left w:val="none" w:sz="0" w:space="0" w:color="auto"/>
            <w:bottom w:val="none" w:sz="0" w:space="0" w:color="auto"/>
            <w:right w:val="none" w:sz="0" w:space="0" w:color="auto"/>
          </w:divBdr>
        </w:div>
      </w:divsChild>
    </w:div>
    <w:div w:id="956061917">
      <w:bodyDiv w:val="1"/>
      <w:marLeft w:val="0"/>
      <w:marRight w:val="0"/>
      <w:marTop w:val="0"/>
      <w:marBottom w:val="0"/>
      <w:divBdr>
        <w:top w:val="none" w:sz="0" w:space="0" w:color="auto"/>
        <w:left w:val="none" w:sz="0" w:space="0" w:color="auto"/>
        <w:bottom w:val="none" w:sz="0" w:space="0" w:color="auto"/>
        <w:right w:val="none" w:sz="0" w:space="0" w:color="auto"/>
      </w:divBdr>
      <w:divsChild>
        <w:div w:id="1888682276">
          <w:marLeft w:val="0"/>
          <w:marRight w:val="0"/>
          <w:marTop w:val="0"/>
          <w:marBottom w:val="0"/>
          <w:divBdr>
            <w:top w:val="none" w:sz="0" w:space="0" w:color="auto"/>
            <w:left w:val="none" w:sz="0" w:space="0" w:color="auto"/>
            <w:bottom w:val="none" w:sz="0" w:space="0" w:color="auto"/>
            <w:right w:val="none" w:sz="0" w:space="0" w:color="auto"/>
          </w:divBdr>
        </w:div>
      </w:divsChild>
    </w:div>
    <w:div w:id="956911008">
      <w:bodyDiv w:val="1"/>
      <w:marLeft w:val="0"/>
      <w:marRight w:val="0"/>
      <w:marTop w:val="0"/>
      <w:marBottom w:val="0"/>
      <w:divBdr>
        <w:top w:val="none" w:sz="0" w:space="0" w:color="auto"/>
        <w:left w:val="none" w:sz="0" w:space="0" w:color="auto"/>
        <w:bottom w:val="none" w:sz="0" w:space="0" w:color="auto"/>
        <w:right w:val="none" w:sz="0" w:space="0" w:color="auto"/>
      </w:divBdr>
    </w:div>
    <w:div w:id="957298961">
      <w:bodyDiv w:val="1"/>
      <w:marLeft w:val="0"/>
      <w:marRight w:val="0"/>
      <w:marTop w:val="0"/>
      <w:marBottom w:val="0"/>
      <w:divBdr>
        <w:top w:val="none" w:sz="0" w:space="0" w:color="auto"/>
        <w:left w:val="none" w:sz="0" w:space="0" w:color="auto"/>
        <w:bottom w:val="none" w:sz="0" w:space="0" w:color="auto"/>
        <w:right w:val="none" w:sz="0" w:space="0" w:color="auto"/>
      </w:divBdr>
      <w:divsChild>
        <w:div w:id="1651255310">
          <w:marLeft w:val="0"/>
          <w:marRight w:val="0"/>
          <w:marTop w:val="0"/>
          <w:marBottom w:val="0"/>
          <w:divBdr>
            <w:top w:val="none" w:sz="0" w:space="0" w:color="auto"/>
            <w:left w:val="none" w:sz="0" w:space="0" w:color="auto"/>
            <w:bottom w:val="none" w:sz="0" w:space="0" w:color="auto"/>
            <w:right w:val="none" w:sz="0" w:space="0" w:color="auto"/>
          </w:divBdr>
        </w:div>
      </w:divsChild>
    </w:div>
    <w:div w:id="95790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5693">
          <w:marLeft w:val="0"/>
          <w:marRight w:val="0"/>
          <w:marTop w:val="0"/>
          <w:marBottom w:val="0"/>
          <w:divBdr>
            <w:top w:val="none" w:sz="0" w:space="0" w:color="auto"/>
            <w:left w:val="none" w:sz="0" w:space="0" w:color="auto"/>
            <w:bottom w:val="none" w:sz="0" w:space="0" w:color="auto"/>
            <w:right w:val="none" w:sz="0" w:space="0" w:color="auto"/>
          </w:divBdr>
        </w:div>
      </w:divsChild>
    </w:div>
    <w:div w:id="958294282">
      <w:bodyDiv w:val="1"/>
      <w:marLeft w:val="0"/>
      <w:marRight w:val="0"/>
      <w:marTop w:val="0"/>
      <w:marBottom w:val="0"/>
      <w:divBdr>
        <w:top w:val="none" w:sz="0" w:space="0" w:color="auto"/>
        <w:left w:val="none" w:sz="0" w:space="0" w:color="auto"/>
        <w:bottom w:val="none" w:sz="0" w:space="0" w:color="auto"/>
        <w:right w:val="none" w:sz="0" w:space="0" w:color="auto"/>
      </w:divBdr>
      <w:divsChild>
        <w:div w:id="1935507179">
          <w:marLeft w:val="0"/>
          <w:marRight w:val="0"/>
          <w:marTop w:val="0"/>
          <w:marBottom w:val="0"/>
          <w:divBdr>
            <w:top w:val="none" w:sz="0" w:space="0" w:color="auto"/>
            <w:left w:val="none" w:sz="0" w:space="0" w:color="auto"/>
            <w:bottom w:val="none" w:sz="0" w:space="0" w:color="auto"/>
            <w:right w:val="none" w:sz="0" w:space="0" w:color="auto"/>
          </w:divBdr>
        </w:div>
      </w:divsChild>
    </w:div>
    <w:div w:id="959341305">
      <w:bodyDiv w:val="1"/>
      <w:marLeft w:val="0"/>
      <w:marRight w:val="0"/>
      <w:marTop w:val="0"/>
      <w:marBottom w:val="0"/>
      <w:divBdr>
        <w:top w:val="none" w:sz="0" w:space="0" w:color="auto"/>
        <w:left w:val="none" w:sz="0" w:space="0" w:color="auto"/>
        <w:bottom w:val="none" w:sz="0" w:space="0" w:color="auto"/>
        <w:right w:val="none" w:sz="0" w:space="0" w:color="auto"/>
      </w:divBdr>
      <w:divsChild>
        <w:div w:id="1867525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654698">
      <w:bodyDiv w:val="1"/>
      <w:marLeft w:val="0"/>
      <w:marRight w:val="0"/>
      <w:marTop w:val="0"/>
      <w:marBottom w:val="0"/>
      <w:divBdr>
        <w:top w:val="none" w:sz="0" w:space="0" w:color="auto"/>
        <w:left w:val="none" w:sz="0" w:space="0" w:color="auto"/>
        <w:bottom w:val="none" w:sz="0" w:space="0" w:color="auto"/>
        <w:right w:val="none" w:sz="0" w:space="0" w:color="auto"/>
      </w:divBdr>
    </w:div>
    <w:div w:id="959914714">
      <w:bodyDiv w:val="1"/>
      <w:marLeft w:val="0"/>
      <w:marRight w:val="0"/>
      <w:marTop w:val="0"/>
      <w:marBottom w:val="0"/>
      <w:divBdr>
        <w:top w:val="none" w:sz="0" w:space="0" w:color="auto"/>
        <w:left w:val="none" w:sz="0" w:space="0" w:color="auto"/>
        <w:bottom w:val="none" w:sz="0" w:space="0" w:color="auto"/>
        <w:right w:val="none" w:sz="0" w:space="0" w:color="auto"/>
      </w:divBdr>
    </w:div>
    <w:div w:id="960038818">
      <w:bodyDiv w:val="1"/>
      <w:marLeft w:val="0"/>
      <w:marRight w:val="0"/>
      <w:marTop w:val="0"/>
      <w:marBottom w:val="0"/>
      <w:divBdr>
        <w:top w:val="none" w:sz="0" w:space="0" w:color="auto"/>
        <w:left w:val="none" w:sz="0" w:space="0" w:color="auto"/>
        <w:bottom w:val="none" w:sz="0" w:space="0" w:color="auto"/>
        <w:right w:val="none" w:sz="0" w:space="0" w:color="auto"/>
      </w:divBdr>
    </w:div>
    <w:div w:id="960496521">
      <w:bodyDiv w:val="1"/>
      <w:marLeft w:val="0"/>
      <w:marRight w:val="0"/>
      <w:marTop w:val="0"/>
      <w:marBottom w:val="0"/>
      <w:divBdr>
        <w:top w:val="none" w:sz="0" w:space="0" w:color="auto"/>
        <w:left w:val="none" w:sz="0" w:space="0" w:color="auto"/>
        <w:bottom w:val="none" w:sz="0" w:space="0" w:color="auto"/>
        <w:right w:val="none" w:sz="0" w:space="0" w:color="auto"/>
      </w:divBdr>
    </w:div>
    <w:div w:id="960917056">
      <w:bodyDiv w:val="1"/>
      <w:marLeft w:val="0"/>
      <w:marRight w:val="0"/>
      <w:marTop w:val="0"/>
      <w:marBottom w:val="0"/>
      <w:divBdr>
        <w:top w:val="none" w:sz="0" w:space="0" w:color="auto"/>
        <w:left w:val="none" w:sz="0" w:space="0" w:color="auto"/>
        <w:bottom w:val="none" w:sz="0" w:space="0" w:color="auto"/>
        <w:right w:val="none" w:sz="0" w:space="0" w:color="auto"/>
      </w:divBdr>
    </w:div>
    <w:div w:id="961764224">
      <w:bodyDiv w:val="1"/>
      <w:marLeft w:val="0"/>
      <w:marRight w:val="0"/>
      <w:marTop w:val="0"/>
      <w:marBottom w:val="0"/>
      <w:divBdr>
        <w:top w:val="none" w:sz="0" w:space="0" w:color="auto"/>
        <w:left w:val="none" w:sz="0" w:space="0" w:color="auto"/>
        <w:bottom w:val="none" w:sz="0" w:space="0" w:color="auto"/>
        <w:right w:val="none" w:sz="0" w:space="0" w:color="auto"/>
      </w:divBdr>
      <w:divsChild>
        <w:div w:id="525218788">
          <w:marLeft w:val="0"/>
          <w:marRight w:val="0"/>
          <w:marTop w:val="0"/>
          <w:marBottom w:val="0"/>
          <w:divBdr>
            <w:top w:val="none" w:sz="0" w:space="0" w:color="auto"/>
            <w:left w:val="none" w:sz="0" w:space="0" w:color="auto"/>
            <w:bottom w:val="none" w:sz="0" w:space="0" w:color="auto"/>
            <w:right w:val="none" w:sz="0" w:space="0" w:color="auto"/>
          </w:divBdr>
        </w:div>
      </w:divsChild>
    </w:div>
    <w:div w:id="963119395">
      <w:bodyDiv w:val="1"/>
      <w:marLeft w:val="0"/>
      <w:marRight w:val="0"/>
      <w:marTop w:val="0"/>
      <w:marBottom w:val="0"/>
      <w:divBdr>
        <w:top w:val="none" w:sz="0" w:space="0" w:color="auto"/>
        <w:left w:val="none" w:sz="0" w:space="0" w:color="auto"/>
        <w:bottom w:val="none" w:sz="0" w:space="0" w:color="auto"/>
        <w:right w:val="none" w:sz="0" w:space="0" w:color="auto"/>
      </w:divBdr>
    </w:div>
    <w:div w:id="963586496">
      <w:bodyDiv w:val="1"/>
      <w:marLeft w:val="0"/>
      <w:marRight w:val="0"/>
      <w:marTop w:val="0"/>
      <w:marBottom w:val="0"/>
      <w:divBdr>
        <w:top w:val="none" w:sz="0" w:space="0" w:color="auto"/>
        <w:left w:val="none" w:sz="0" w:space="0" w:color="auto"/>
        <w:bottom w:val="none" w:sz="0" w:space="0" w:color="auto"/>
        <w:right w:val="none" w:sz="0" w:space="0" w:color="auto"/>
      </w:divBdr>
      <w:divsChild>
        <w:div w:id="1578902745">
          <w:marLeft w:val="0"/>
          <w:marRight w:val="0"/>
          <w:marTop w:val="0"/>
          <w:marBottom w:val="0"/>
          <w:divBdr>
            <w:top w:val="none" w:sz="0" w:space="0" w:color="auto"/>
            <w:left w:val="none" w:sz="0" w:space="0" w:color="auto"/>
            <w:bottom w:val="none" w:sz="0" w:space="0" w:color="auto"/>
            <w:right w:val="none" w:sz="0" w:space="0" w:color="auto"/>
          </w:divBdr>
        </w:div>
      </w:divsChild>
    </w:div>
    <w:div w:id="964312600">
      <w:bodyDiv w:val="1"/>
      <w:marLeft w:val="0"/>
      <w:marRight w:val="0"/>
      <w:marTop w:val="0"/>
      <w:marBottom w:val="0"/>
      <w:divBdr>
        <w:top w:val="none" w:sz="0" w:space="0" w:color="auto"/>
        <w:left w:val="none" w:sz="0" w:space="0" w:color="auto"/>
        <w:bottom w:val="none" w:sz="0" w:space="0" w:color="auto"/>
        <w:right w:val="none" w:sz="0" w:space="0" w:color="auto"/>
      </w:divBdr>
      <w:divsChild>
        <w:div w:id="1731732871">
          <w:marLeft w:val="0"/>
          <w:marRight w:val="0"/>
          <w:marTop w:val="0"/>
          <w:marBottom w:val="0"/>
          <w:divBdr>
            <w:top w:val="none" w:sz="0" w:space="0" w:color="auto"/>
            <w:left w:val="none" w:sz="0" w:space="0" w:color="auto"/>
            <w:bottom w:val="none" w:sz="0" w:space="0" w:color="auto"/>
            <w:right w:val="none" w:sz="0" w:space="0" w:color="auto"/>
          </w:divBdr>
        </w:div>
      </w:divsChild>
    </w:div>
    <w:div w:id="965694978">
      <w:bodyDiv w:val="1"/>
      <w:marLeft w:val="0"/>
      <w:marRight w:val="0"/>
      <w:marTop w:val="0"/>
      <w:marBottom w:val="0"/>
      <w:divBdr>
        <w:top w:val="none" w:sz="0" w:space="0" w:color="auto"/>
        <w:left w:val="none" w:sz="0" w:space="0" w:color="auto"/>
        <w:bottom w:val="none" w:sz="0" w:space="0" w:color="auto"/>
        <w:right w:val="none" w:sz="0" w:space="0" w:color="auto"/>
      </w:divBdr>
    </w:div>
    <w:div w:id="967659614">
      <w:bodyDiv w:val="1"/>
      <w:marLeft w:val="0"/>
      <w:marRight w:val="0"/>
      <w:marTop w:val="0"/>
      <w:marBottom w:val="0"/>
      <w:divBdr>
        <w:top w:val="none" w:sz="0" w:space="0" w:color="auto"/>
        <w:left w:val="none" w:sz="0" w:space="0" w:color="auto"/>
        <w:bottom w:val="none" w:sz="0" w:space="0" w:color="auto"/>
        <w:right w:val="none" w:sz="0" w:space="0" w:color="auto"/>
      </w:divBdr>
    </w:div>
    <w:div w:id="967854064">
      <w:bodyDiv w:val="1"/>
      <w:marLeft w:val="0"/>
      <w:marRight w:val="0"/>
      <w:marTop w:val="0"/>
      <w:marBottom w:val="0"/>
      <w:divBdr>
        <w:top w:val="none" w:sz="0" w:space="0" w:color="auto"/>
        <w:left w:val="none" w:sz="0" w:space="0" w:color="auto"/>
        <w:bottom w:val="none" w:sz="0" w:space="0" w:color="auto"/>
        <w:right w:val="none" w:sz="0" w:space="0" w:color="auto"/>
      </w:divBdr>
      <w:divsChild>
        <w:div w:id="356976518">
          <w:marLeft w:val="0"/>
          <w:marRight w:val="0"/>
          <w:marTop w:val="0"/>
          <w:marBottom w:val="0"/>
          <w:divBdr>
            <w:top w:val="none" w:sz="0" w:space="0" w:color="auto"/>
            <w:left w:val="none" w:sz="0" w:space="0" w:color="auto"/>
            <w:bottom w:val="none" w:sz="0" w:space="0" w:color="auto"/>
            <w:right w:val="none" w:sz="0" w:space="0" w:color="auto"/>
          </w:divBdr>
          <w:divsChild>
            <w:div w:id="844898724">
              <w:marLeft w:val="0"/>
              <w:marRight w:val="0"/>
              <w:marTop w:val="0"/>
              <w:marBottom w:val="0"/>
              <w:divBdr>
                <w:top w:val="none" w:sz="0" w:space="0" w:color="auto"/>
                <w:left w:val="none" w:sz="0" w:space="0" w:color="auto"/>
                <w:bottom w:val="none" w:sz="0" w:space="0" w:color="auto"/>
                <w:right w:val="none" w:sz="0" w:space="0" w:color="auto"/>
              </w:divBdr>
              <w:divsChild>
                <w:div w:id="3320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3602">
      <w:bodyDiv w:val="1"/>
      <w:marLeft w:val="0"/>
      <w:marRight w:val="0"/>
      <w:marTop w:val="0"/>
      <w:marBottom w:val="0"/>
      <w:divBdr>
        <w:top w:val="none" w:sz="0" w:space="0" w:color="auto"/>
        <w:left w:val="none" w:sz="0" w:space="0" w:color="auto"/>
        <w:bottom w:val="none" w:sz="0" w:space="0" w:color="auto"/>
        <w:right w:val="none" w:sz="0" w:space="0" w:color="auto"/>
      </w:divBdr>
    </w:div>
    <w:div w:id="968169169">
      <w:bodyDiv w:val="1"/>
      <w:marLeft w:val="0"/>
      <w:marRight w:val="0"/>
      <w:marTop w:val="0"/>
      <w:marBottom w:val="0"/>
      <w:divBdr>
        <w:top w:val="none" w:sz="0" w:space="0" w:color="auto"/>
        <w:left w:val="none" w:sz="0" w:space="0" w:color="auto"/>
        <w:bottom w:val="none" w:sz="0" w:space="0" w:color="auto"/>
        <w:right w:val="none" w:sz="0" w:space="0" w:color="auto"/>
      </w:divBdr>
      <w:divsChild>
        <w:div w:id="120657513">
          <w:marLeft w:val="0"/>
          <w:marRight w:val="0"/>
          <w:marTop w:val="0"/>
          <w:marBottom w:val="0"/>
          <w:divBdr>
            <w:top w:val="none" w:sz="0" w:space="0" w:color="auto"/>
            <w:left w:val="none" w:sz="0" w:space="0" w:color="auto"/>
            <w:bottom w:val="none" w:sz="0" w:space="0" w:color="auto"/>
            <w:right w:val="none" w:sz="0" w:space="0" w:color="auto"/>
          </w:divBdr>
        </w:div>
      </w:divsChild>
    </w:div>
    <w:div w:id="971516545">
      <w:bodyDiv w:val="1"/>
      <w:marLeft w:val="0"/>
      <w:marRight w:val="0"/>
      <w:marTop w:val="0"/>
      <w:marBottom w:val="0"/>
      <w:divBdr>
        <w:top w:val="none" w:sz="0" w:space="0" w:color="auto"/>
        <w:left w:val="none" w:sz="0" w:space="0" w:color="auto"/>
        <w:bottom w:val="none" w:sz="0" w:space="0" w:color="auto"/>
        <w:right w:val="none" w:sz="0" w:space="0" w:color="auto"/>
      </w:divBdr>
      <w:divsChild>
        <w:div w:id="141237788">
          <w:marLeft w:val="0"/>
          <w:marRight w:val="0"/>
          <w:marTop w:val="0"/>
          <w:marBottom w:val="0"/>
          <w:divBdr>
            <w:top w:val="none" w:sz="0" w:space="0" w:color="auto"/>
            <w:left w:val="none" w:sz="0" w:space="0" w:color="auto"/>
            <w:bottom w:val="none" w:sz="0" w:space="0" w:color="auto"/>
            <w:right w:val="none" w:sz="0" w:space="0" w:color="auto"/>
          </w:divBdr>
        </w:div>
      </w:divsChild>
    </w:div>
    <w:div w:id="971599496">
      <w:bodyDiv w:val="1"/>
      <w:marLeft w:val="0"/>
      <w:marRight w:val="0"/>
      <w:marTop w:val="0"/>
      <w:marBottom w:val="0"/>
      <w:divBdr>
        <w:top w:val="none" w:sz="0" w:space="0" w:color="auto"/>
        <w:left w:val="none" w:sz="0" w:space="0" w:color="auto"/>
        <w:bottom w:val="none" w:sz="0" w:space="0" w:color="auto"/>
        <w:right w:val="none" w:sz="0" w:space="0" w:color="auto"/>
      </w:divBdr>
      <w:divsChild>
        <w:div w:id="1522475988">
          <w:marLeft w:val="0"/>
          <w:marRight w:val="0"/>
          <w:marTop w:val="0"/>
          <w:marBottom w:val="0"/>
          <w:divBdr>
            <w:top w:val="none" w:sz="0" w:space="0" w:color="auto"/>
            <w:left w:val="none" w:sz="0" w:space="0" w:color="auto"/>
            <w:bottom w:val="none" w:sz="0" w:space="0" w:color="auto"/>
            <w:right w:val="none" w:sz="0" w:space="0" w:color="auto"/>
          </w:divBdr>
          <w:divsChild>
            <w:div w:id="589512968">
              <w:marLeft w:val="0"/>
              <w:marRight w:val="0"/>
              <w:marTop w:val="0"/>
              <w:marBottom w:val="0"/>
              <w:divBdr>
                <w:top w:val="none" w:sz="0" w:space="0" w:color="auto"/>
                <w:left w:val="none" w:sz="0" w:space="0" w:color="auto"/>
                <w:bottom w:val="none" w:sz="0" w:space="0" w:color="auto"/>
                <w:right w:val="none" w:sz="0" w:space="0" w:color="auto"/>
              </w:divBdr>
              <w:divsChild>
                <w:div w:id="28847729">
                  <w:marLeft w:val="0"/>
                  <w:marRight w:val="0"/>
                  <w:marTop w:val="0"/>
                  <w:marBottom w:val="0"/>
                  <w:divBdr>
                    <w:top w:val="none" w:sz="0" w:space="0" w:color="auto"/>
                    <w:left w:val="none" w:sz="0" w:space="0" w:color="auto"/>
                    <w:bottom w:val="none" w:sz="0" w:space="0" w:color="auto"/>
                    <w:right w:val="none" w:sz="0" w:space="0" w:color="auto"/>
                  </w:divBdr>
                </w:div>
                <w:div w:id="11852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5795">
          <w:marLeft w:val="0"/>
          <w:marRight w:val="0"/>
          <w:marTop w:val="0"/>
          <w:marBottom w:val="0"/>
          <w:divBdr>
            <w:top w:val="none" w:sz="0" w:space="0" w:color="auto"/>
            <w:left w:val="none" w:sz="0" w:space="0" w:color="auto"/>
            <w:bottom w:val="none" w:sz="0" w:space="0" w:color="auto"/>
            <w:right w:val="none" w:sz="0" w:space="0" w:color="auto"/>
          </w:divBdr>
          <w:divsChild>
            <w:div w:id="468286529">
              <w:marLeft w:val="0"/>
              <w:marRight w:val="0"/>
              <w:marTop w:val="0"/>
              <w:marBottom w:val="0"/>
              <w:divBdr>
                <w:top w:val="none" w:sz="0" w:space="0" w:color="auto"/>
                <w:left w:val="none" w:sz="0" w:space="0" w:color="auto"/>
                <w:bottom w:val="none" w:sz="0" w:space="0" w:color="auto"/>
                <w:right w:val="none" w:sz="0" w:space="0" w:color="auto"/>
              </w:divBdr>
            </w:div>
            <w:div w:id="199375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10455">
      <w:bodyDiv w:val="1"/>
      <w:marLeft w:val="0"/>
      <w:marRight w:val="0"/>
      <w:marTop w:val="0"/>
      <w:marBottom w:val="0"/>
      <w:divBdr>
        <w:top w:val="none" w:sz="0" w:space="0" w:color="auto"/>
        <w:left w:val="none" w:sz="0" w:space="0" w:color="auto"/>
        <w:bottom w:val="none" w:sz="0" w:space="0" w:color="auto"/>
        <w:right w:val="none" w:sz="0" w:space="0" w:color="auto"/>
      </w:divBdr>
    </w:div>
    <w:div w:id="972566813">
      <w:bodyDiv w:val="1"/>
      <w:marLeft w:val="0"/>
      <w:marRight w:val="0"/>
      <w:marTop w:val="0"/>
      <w:marBottom w:val="0"/>
      <w:divBdr>
        <w:top w:val="none" w:sz="0" w:space="0" w:color="auto"/>
        <w:left w:val="none" w:sz="0" w:space="0" w:color="auto"/>
        <w:bottom w:val="none" w:sz="0" w:space="0" w:color="auto"/>
        <w:right w:val="none" w:sz="0" w:space="0" w:color="auto"/>
      </w:divBdr>
    </w:div>
    <w:div w:id="972716791">
      <w:bodyDiv w:val="1"/>
      <w:marLeft w:val="0"/>
      <w:marRight w:val="0"/>
      <w:marTop w:val="0"/>
      <w:marBottom w:val="0"/>
      <w:divBdr>
        <w:top w:val="none" w:sz="0" w:space="0" w:color="auto"/>
        <w:left w:val="none" w:sz="0" w:space="0" w:color="auto"/>
        <w:bottom w:val="none" w:sz="0" w:space="0" w:color="auto"/>
        <w:right w:val="none" w:sz="0" w:space="0" w:color="auto"/>
      </w:divBdr>
    </w:div>
    <w:div w:id="974681872">
      <w:bodyDiv w:val="1"/>
      <w:marLeft w:val="0"/>
      <w:marRight w:val="0"/>
      <w:marTop w:val="0"/>
      <w:marBottom w:val="0"/>
      <w:divBdr>
        <w:top w:val="none" w:sz="0" w:space="0" w:color="auto"/>
        <w:left w:val="none" w:sz="0" w:space="0" w:color="auto"/>
        <w:bottom w:val="none" w:sz="0" w:space="0" w:color="auto"/>
        <w:right w:val="none" w:sz="0" w:space="0" w:color="auto"/>
      </w:divBdr>
    </w:div>
    <w:div w:id="974871717">
      <w:bodyDiv w:val="1"/>
      <w:marLeft w:val="0"/>
      <w:marRight w:val="0"/>
      <w:marTop w:val="0"/>
      <w:marBottom w:val="0"/>
      <w:divBdr>
        <w:top w:val="none" w:sz="0" w:space="0" w:color="auto"/>
        <w:left w:val="none" w:sz="0" w:space="0" w:color="auto"/>
        <w:bottom w:val="none" w:sz="0" w:space="0" w:color="auto"/>
        <w:right w:val="none" w:sz="0" w:space="0" w:color="auto"/>
      </w:divBdr>
    </w:div>
    <w:div w:id="975570485">
      <w:bodyDiv w:val="1"/>
      <w:marLeft w:val="0"/>
      <w:marRight w:val="0"/>
      <w:marTop w:val="0"/>
      <w:marBottom w:val="0"/>
      <w:divBdr>
        <w:top w:val="none" w:sz="0" w:space="0" w:color="auto"/>
        <w:left w:val="none" w:sz="0" w:space="0" w:color="auto"/>
        <w:bottom w:val="none" w:sz="0" w:space="0" w:color="auto"/>
        <w:right w:val="none" w:sz="0" w:space="0" w:color="auto"/>
      </w:divBdr>
      <w:divsChild>
        <w:div w:id="1720471826">
          <w:marLeft w:val="0"/>
          <w:marRight w:val="0"/>
          <w:marTop w:val="0"/>
          <w:marBottom w:val="0"/>
          <w:divBdr>
            <w:top w:val="none" w:sz="0" w:space="0" w:color="auto"/>
            <w:left w:val="none" w:sz="0" w:space="0" w:color="auto"/>
            <w:bottom w:val="none" w:sz="0" w:space="0" w:color="auto"/>
            <w:right w:val="none" w:sz="0" w:space="0" w:color="auto"/>
          </w:divBdr>
        </w:div>
      </w:divsChild>
    </w:div>
    <w:div w:id="976254756">
      <w:bodyDiv w:val="1"/>
      <w:marLeft w:val="0"/>
      <w:marRight w:val="0"/>
      <w:marTop w:val="0"/>
      <w:marBottom w:val="0"/>
      <w:divBdr>
        <w:top w:val="none" w:sz="0" w:space="0" w:color="auto"/>
        <w:left w:val="none" w:sz="0" w:space="0" w:color="auto"/>
        <w:bottom w:val="none" w:sz="0" w:space="0" w:color="auto"/>
        <w:right w:val="none" w:sz="0" w:space="0" w:color="auto"/>
      </w:divBdr>
      <w:divsChild>
        <w:div w:id="1975402348">
          <w:marLeft w:val="0"/>
          <w:marRight w:val="0"/>
          <w:marTop w:val="0"/>
          <w:marBottom w:val="0"/>
          <w:divBdr>
            <w:top w:val="none" w:sz="0" w:space="0" w:color="auto"/>
            <w:left w:val="none" w:sz="0" w:space="0" w:color="auto"/>
            <w:bottom w:val="none" w:sz="0" w:space="0" w:color="auto"/>
            <w:right w:val="none" w:sz="0" w:space="0" w:color="auto"/>
          </w:divBdr>
        </w:div>
      </w:divsChild>
    </w:div>
    <w:div w:id="978074215">
      <w:bodyDiv w:val="1"/>
      <w:marLeft w:val="0"/>
      <w:marRight w:val="0"/>
      <w:marTop w:val="0"/>
      <w:marBottom w:val="0"/>
      <w:divBdr>
        <w:top w:val="none" w:sz="0" w:space="0" w:color="auto"/>
        <w:left w:val="none" w:sz="0" w:space="0" w:color="auto"/>
        <w:bottom w:val="none" w:sz="0" w:space="0" w:color="auto"/>
        <w:right w:val="none" w:sz="0" w:space="0" w:color="auto"/>
      </w:divBdr>
      <w:divsChild>
        <w:div w:id="225992729">
          <w:marLeft w:val="0"/>
          <w:marRight w:val="0"/>
          <w:marTop w:val="0"/>
          <w:marBottom w:val="0"/>
          <w:divBdr>
            <w:top w:val="none" w:sz="0" w:space="0" w:color="auto"/>
            <w:left w:val="none" w:sz="0" w:space="0" w:color="auto"/>
            <w:bottom w:val="none" w:sz="0" w:space="0" w:color="auto"/>
            <w:right w:val="none" w:sz="0" w:space="0" w:color="auto"/>
          </w:divBdr>
        </w:div>
      </w:divsChild>
    </w:div>
    <w:div w:id="978076171">
      <w:bodyDiv w:val="1"/>
      <w:marLeft w:val="0"/>
      <w:marRight w:val="0"/>
      <w:marTop w:val="0"/>
      <w:marBottom w:val="0"/>
      <w:divBdr>
        <w:top w:val="none" w:sz="0" w:space="0" w:color="auto"/>
        <w:left w:val="none" w:sz="0" w:space="0" w:color="auto"/>
        <w:bottom w:val="none" w:sz="0" w:space="0" w:color="auto"/>
        <w:right w:val="none" w:sz="0" w:space="0" w:color="auto"/>
      </w:divBdr>
    </w:div>
    <w:div w:id="979309955">
      <w:bodyDiv w:val="1"/>
      <w:marLeft w:val="0"/>
      <w:marRight w:val="0"/>
      <w:marTop w:val="0"/>
      <w:marBottom w:val="0"/>
      <w:divBdr>
        <w:top w:val="none" w:sz="0" w:space="0" w:color="auto"/>
        <w:left w:val="none" w:sz="0" w:space="0" w:color="auto"/>
        <w:bottom w:val="none" w:sz="0" w:space="0" w:color="auto"/>
        <w:right w:val="none" w:sz="0" w:space="0" w:color="auto"/>
      </w:divBdr>
    </w:div>
    <w:div w:id="979505514">
      <w:bodyDiv w:val="1"/>
      <w:marLeft w:val="0"/>
      <w:marRight w:val="0"/>
      <w:marTop w:val="0"/>
      <w:marBottom w:val="0"/>
      <w:divBdr>
        <w:top w:val="none" w:sz="0" w:space="0" w:color="auto"/>
        <w:left w:val="none" w:sz="0" w:space="0" w:color="auto"/>
        <w:bottom w:val="none" w:sz="0" w:space="0" w:color="auto"/>
        <w:right w:val="none" w:sz="0" w:space="0" w:color="auto"/>
      </w:divBdr>
    </w:div>
    <w:div w:id="980383360">
      <w:bodyDiv w:val="1"/>
      <w:marLeft w:val="0"/>
      <w:marRight w:val="0"/>
      <w:marTop w:val="0"/>
      <w:marBottom w:val="0"/>
      <w:divBdr>
        <w:top w:val="none" w:sz="0" w:space="0" w:color="auto"/>
        <w:left w:val="none" w:sz="0" w:space="0" w:color="auto"/>
        <w:bottom w:val="none" w:sz="0" w:space="0" w:color="auto"/>
        <w:right w:val="none" w:sz="0" w:space="0" w:color="auto"/>
      </w:divBdr>
    </w:div>
    <w:div w:id="980617505">
      <w:bodyDiv w:val="1"/>
      <w:marLeft w:val="0"/>
      <w:marRight w:val="0"/>
      <w:marTop w:val="0"/>
      <w:marBottom w:val="0"/>
      <w:divBdr>
        <w:top w:val="none" w:sz="0" w:space="0" w:color="auto"/>
        <w:left w:val="none" w:sz="0" w:space="0" w:color="auto"/>
        <w:bottom w:val="none" w:sz="0" w:space="0" w:color="auto"/>
        <w:right w:val="none" w:sz="0" w:space="0" w:color="auto"/>
      </w:divBdr>
      <w:divsChild>
        <w:div w:id="1063064971">
          <w:marLeft w:val="0"/>
          <w:marRight w:val="0"/>
          <w:marTop w:val="0"/>
          <w:marBottom w:val="0"/>
          <w:divBdr>
            <w:top w:val="none" w:sz="0" w:space="0" w:color="auto"/>
            <w:left w:val="none" w:sz="0" w:space="0" w:color="auto"/>
            <w:bottom w:val="none" w:sz="0" w:space="0" w:color="auto"/>
            <w:right w:val="none" w:sz="0" w:space="0" w:color="auto"/>
          </w:divBdr>
        </w:div>
        <w:div w:id="454713379">
          <w:marLeft w:val="0"/>
          <w:marRight w:val="0"/>
          <w:marTop w:val="0"/>
          <w:marBottom w:val="0"/>
          <w:divBdr>
            <w:top w:val="none" w:sz="0" w:space="0" w:color="auto"/>
            <w:left w:val="none" w:sz="0" w:space="0" w:color="auto"/>
            <w:bottom w:val="none" w:sz="0" w:space="0" w:color="auto"/>
            <w:right w:val="none" w:sz="0" w:space="0" w:color="auto"/>
          </w:divBdr>
          <w:divsChild>
            <w:div w:id="3755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38779">
      <w:bodyDiv w:val="1"/>
      <w:marLeft w:val="0"/>
      <w:marRight w:val="0"/>
      <w:marTop w:val="0"/>
      <w:marBottom w:val="0"/>
      <w:divBdr>
        <w:top w:val="none" w:sz="0" w:space="0" w:color="auto"/>
        <w:left w:val="none" w:sz="0" w:space="0" w:color="auto"/>
        <w:bottom w:val="none" w:sz="0" w:space="0" w:color="auto"/>
        <w:right w:val="none" w:sz="0" w:space="0" w:color="auto"/>
      </w:divBdr>
    </w:div>
    <w:div w:id="981544049">
      <w:bodyDiv w:val="1"/>
      <w:marLeft w:val="0"/>
      <w:marRight w:val="0"/>
      <w:marTop w:val="0"/>
      <w:marBottom w:val="0"/>
      <w:divBdr>
        <w:top w:val="none" w:sz="0" w:space="0" w:color="auto"/>
        <w:left w:val="none" w:sz="0" w:space="0" w:color="auto"/>
        <w:bottom w:val="none" w:sz="0" w:space="0" w:color="auto"/>
        <w:right w:val="none" w:sz="0" w:space="0" w:color="auto"/>
      </w:divBdr>
    </w:div>
    <w:div w:id="981545334">
      <w:bodyDiv w:val="1"/>
      <w:marLeft w:val="0"/>
      <w:marRight w:val="0"/>
      <w:marTop w:val="0"/>
      <w:marBottom w:val="0"/>
      <w:divBdr>
        <w:top w:val="none" w:sz="0" w:space="0" w:color="auto"/>
        <w:left w:val="none" w:sz="0" w:space="0" w:color="auto"/>
        <w:bottom w:val="none" w:sz="0" w:space="0" w:color="auto"/>
        <w:right w:val="none" w:sz="0" w:space="0" w:color="auto"/>
      </w:divBdr>
      <w:divsChild>
        <w:div w:id="1133670409">
          <w:marLeft w:val="0"/>
          <w:marRight w:val="0"/>
          <w:marTop w:val="0"/>
          <w:marBottom w:val="0"/>
          <w:divBdr>
            <w:top w:val="none" w:sz="0" w:space="0" w:color="auto"/>
            <w:left w:val="none" w:sz="0" w:space="0" w:color="auto"/>
            <w:bottom w:val="none" w:sz="0" w:space="0" w:color="auto"/>
            <w:right w:val="none" w:sz="0" w:space="0" w:color="auto"/>
          </w:divBdr>
        </w:div>
      </w:divsChild>
    </w:div>
    <w:div w:id="981957951">
      <w:bodyDiv w:val="1"/>
      <w:marLeft w:val="0"/>
      <w:marRight w:val="0"/>
      <w:marTop w:val="0"/>
      <w:marBottom w:val="0"/>
      <w:divBdr>
        <w:top w:val="none" w:sz="0" w:space="0" w:color="auto"/>
        <w:left w:val="none" w:sz="0" w:space="0" w:color="auto"/>
        <w:bottom w:val="none" w:sz="0" w:space="0" w:color="auto"/>
        <w:right w:val="none" w:sz="0" w:space="0" w:color="auto"/>
      </w:divBdr>
      <w:divsChild>
        <w:div w:id="52390901">
          <w:marLeft w:val="0"/>
          <w:marRight w:val="0"/>
          <w:marTop w:val="0"/>
          <w:marBottom w:val="0"/>
          <w:divBdr>
            <w:top w:val="none" w:sz="0" w:space="0" w:color="auto"/>
            <w:left w:val="none" w:sz="0" w:space="0" w:color="auto"/>
            <w:bottom w:val="none" w:sz="0" w:space="0" w:color="auto"/>
            <w:right w:val="none" w:sz="0" w:space="0" w:color="auto"/>
          </w:divBdr>
        </w:div>
      </w:divsChild>
    </w:div>
    <w:div w:id="982000898">
      <w:bodyDiv w:val="1"/>
      <w:marLeft w:val="0"/>
      <w:marRight w:val="0"/>
      <w:marTop w:val="0"/>
      <w:marBottom w:val="0"/>
      <w:divBdr>
        <w:top w:val="none" w:sz="0" w:space="0" w:color="auto"/>
        <w:left w:val="none" w:sz="0" w:space="0" w:color="auto"/>
        <w:bottom w:val="none" w:sz="0" w:space="0" w:color="auto"/>
        <w:right w:val="none" w:sz="0" w:space="0" w:color="auto"/>
      </w:divBdr>
    </w:div>
    <w:div w:id="982738338">
      <w:bodyDiv w:val="1"/>
      <w:marLeft w:val="0"/>
      <w:marRight w:val="0"/>
      <w:marTop w:val="0"/>
      <w:marBottom w:val="0"/>
      <w:divBdr>
        <w:top w:val="none" w:sz="0" w:space="0" w:color="auto"/>
        <w:left w:val="none" w:sz="0" w:space="0" w:color="auto"/>
        <w:bottom w:val="none" w:sz="0" w:space="0" w:color="auto"/>
        <w:right w:val="none" w:sz="0" w:space="0" w:color="auto"/>
      </w:divBdr>
      <w:divsChild>
        <w:div w:id="2075004760">
          <w:marLeft w:val="0"/>
          <w:marRight w:val="0"/>
          <w:marTop w:val="0"/>
          <w:marBottom w:val="0"/>
          <w:divBdr>
            <w:top w:val="none" w:sz="0" w:space="0" w:color="auto"/>
            <w:left w:val="none" w:sz="0" w:space="0" w:color="auto"/>
            <w:bottom w:val="none" w:sz="0" w:space="0" w:color="auto"/>
            <w:right w:val="none" w:sz="0" w:space="0" w:color="auto"/>
          </w:divBdr>
        </w:div>
      </w:divsChild>
    </w:div>
    <w:div w:id="983850565">
      <w:bodyDiv w:val="1"/>
      <w:marLeft w:val="0"/>
      <w:marRight w:val="0"/>
      <w:marTop w:val="0"/>
      <w:marBottom w:val="0"/>
      <w:divBdr>
        <w:top w:val="none" w:sz="0" w:space="0" w:color="auto"/>
        <w:left w:val="none" w:sz="0" w:space="0" w:color="auto"/>
        <w:bottom w:val="none" w:sz="0" w:space="0" w:color="auto"/>
        <w:right w:val="none" w:sz="0" w:space="0" w:color="auto"/>
      </w:divBdr>
      <w:divsChild>
        <w:div w:id="1473522432">
          <w:marLeft w:val="0"/>
          <w:marRight w:val="0"/>
          <w:marTop w:val="0"/>
          <w:marBottom w:val="0"/>
          <w:divBdr>
            <w:top w:val="none" w:sz="0" w:space="0" w:color="auto"/>
            <w:left w:val="none" w:sz="0" w:space="0" w:color="auto"/>
            <w:bottom w:val="none" w:sz="0" w:space="0" w:color="auto"/>
            <w:right w:val="none" w:sz="0" w:space="0" w:color="auto"/>
          </w:divBdr>
        </w:div>
      </w:divsChild>
    </w:div>
    <w:div w:id="983897193">
      <w:bodyDiv w:val="1"/>
      <w:marLeft w:val="0"/>
      <w:marRight w:val="0"/>
      <w:marTop w:val="0"/>
      <w:marBottom w:val="0"/>
      <w:divBdr>
        <w:top w:val="none" w:sz="0" w:space="0" w:color="auto"/>
        <w:left w:val="none" w:sz="0" w:space="0" w:color="auto"/>
        <w:bottom w:val="none" w:sz="0" w:space="0" w:color="auto"/>
        <w:right w:val="none" w:sz="0" w:space="0" w:color="auto"/>
      </w:divBdr>
      <w:divsChild>
        <w:div w:id="1364860381">
          <w:marLeft w:val="0"/>
          <w:marRight w:val="0"/>
          <w:marTop w:val="0"/>
          <w:marBottom w:val="0"/>
          <w:divBdr>
            <w:top w:val="none" w:sz="0" w:space="0" w:color="auto"/>
            <w:left w:val="none" w:sz="0" w:space="0" w:color="auto"/>
            <w:bottom w:val="none" w:sz="0" w:space="0" w:color="auto"/>
            <w:right w:val="none" w:sz="0" w:space="0" w:color="auto"/>
          </w:divBdr>
        </w:div>
      </w:divsChild>
    </w:div>
    <w:div w:id="984044290">
      <w:bodyDiv w:val="1"/>
      <w:marLeft w:val="0"/>
      <w:marRight w:val="0"/>
      <w:marTop w:val="0"/>
      <w:marBottom w:val="0"/>
      <w:divBdr>
        <w:top w:val="none" w:sz="0" w:space="0" w:color="auto"/>
        <w:left w:val="none" w:sz="0" w:space="0" w:color="auto"/>
        <w:bottom w:val="none" w:sz="0" w:space="0" w:color="auto"/>
        <w:right w:val="none" w:sz="0" w:space="0" w:color="auto"/>
      </w:divBdr>
      <w:divsChild>
        <w:div w:id="851258346">
          <w:marLeft w:val="0"/>
          <w:marRight w:val="0"/>
          <w:marTop w:val="0"/>
          <w:marBottom w:val="0"/>
          <w:divBdr>
            <w:top w:val="none" w:sz="0" w:space="0" w:color="auto"/>
            <w:left w:val="none" w:sz="0" w:space="0" w:color="auto"/>
            <w:bottom w:val="none" w:sz="0" w:space="0" w:color="auto"/>
            <w:right w:val="none" w:sz="0" w:space="0" w:color="auto"/>
          </w:divBdr>
        </w:div>
      </w:divsChild>
    </w:div>
    <w:div w:id="984968213">
      <w:bodyDiv w:val="1"/>
      <w:marLeft w:val="0"/>
      <w:marRight w:val="0"/>
      <w:marTop w:val="0"/>
      <w:marBottom w:val="0"/>
      <w:divBdr>
        <w:top w:val="none" w:sz="0" w:space="0" w:color="auto"/>
        <w:left w:val="none" w:sz="0" w:space="0" w:color="auto"/>
        <w:bottom w:val="none" w:sz="0" w:space="0" w:color="auto"/>
        <w:right w:val="none" w:sz="0" w:space="0" w:color="auto"/>
      </w:divBdr>
      <w:divsChild>
        <w:div w:id="1558972445">
          <w:marLeft w:val="0"/>
          <w:marRight w:val="0"/>
          <w:marTop w:val="0"/>
          <w:marBottom w:val="0"/>
          <w:divBdr>
            <w:top w:val="none" w:sz="0" w:space="0" w:color="auto"/>
            <w:left w:val="none" w:sz="0" w:space="0" w:color="auto"/>
            <w:bottom w:val="none" w:sz="0" w:space="0" w:color="auto"/>
            <w:right w:val="none" w:sz="0" w:space="0" w:color="auto"/>
          </w:divBdr>
          <w:divsChild>
            <w:div w:id="1869490421">
              <w:marLeft w:val="0"/>
              <w:marRight w:val="0"/>
              <w:marTop w:val="0"/>
              <w:marBottom w:val="0"/>
              <w:divBdr>
                <w:top w:val="none" w:sz="0" w:space="0" w:color="auto"/>
                <w:left w:val="none" w:sz="0" w:space="0" w:color="auto"/>
                <w:bottom w:val="none" w:sz="0" w:space="0" w:color="auto"/>
                <w:right w:val="none" w:sz="0" w:space="0" w:color="auto"/>
              </w:divBdr>
              <w:divsChild>
                <w:div w:id="2105105200">
                  <w:marLeft w:val="0"/>
                  <w:marRight w:val="0"/>
                  <w:marTop w:val="0"/>
                  <w:marBottom w:val="0"/>
                  <w:divBdr>
                    <w:top w:val="none" w:sz="0" w:space="0" w:color="auto"/>
                    <w:left w:val="none" w:sz="0" w:space="0" w:color="auto"/>
                    <w:bottom w:val="none" w:sz="0" w:space="0" w:color="auto"/>
                    <w:right w:val="none" w:sz="0" w:space="0" w:color="auto"/>
                  </w:divBdr>
                  <w:divsChild>
                    <w:div w:id="1052774287">
                      <w:marLeft w:val="0"/>
                      <w:marRight w:val="0"/>
                      <w:marTop w:val="0"/>
                      <w:marBottom w:val="0"/>
                      <w:divBdr>
                        <w:top w:val="none" w:sz="0" w:space="0" w:color="auto"/>
                        <w:left w:val="none" w:sz="0" w:space="0" w:color="auto"/>
                        <w:bottom w:val="none" w:sz="0" w:space="0" w:color="auto"/>
                        <w:right w:val="none" w:sz="0" w:space="0" w:color="auto"/>
                      </w:divBdr>
                      <w:divsChild>
                        <w:div w:id="688532898">
                          <w:marLeft w:val="0"/>
                          <w:marRight w:val="0"/>
                          <w:marTop w:val="0"/>
                          <w:marBottom w:val="0"/>
                          <w:divBdr>
                            <w:top w:val="none" w:sz="0" w:space="0" w:color="auto"/>
                            <w:left w:val="none" w:sz="0" w:space="0" w:color="auto"/>
                            <w:bottom w:val="none" w:sz="0" w:space="0" w:color="auto"/>
                            <w:right w:val="none" w:sz="0" w:space="0" w:color="auto"/>
                          </w:divBdr>
                          <w:divsChild>
                            <w:div w:id="607927084">
                              <w:marLeft w:val="0"/>
                              <w:marRight w:val="0"/>
                              <w:marTop w:val="0"/>
                              <w:marBottom w:val="0"/>
                              <w:divBdr>
                                <w:top w:val="none" w:sz="0" w:space="0" w:color="auto"/>
                                <w:left w:val="none" w:sz="0" w:space="0" w:color="auto"/>
                                <w:bottom w:val="none" w:sz="0" w:space="0" w:color="auto"/>
                                <w:right w:val="none" w:sz="0" w:space="0" w:color="auto"/>
                              </w:divBdr>
                              <w:divsChild>
                                <w:div w:id="4009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80661">
                          <w:marLeft w:val="0"/>
                          <w:marRight w:val="0"/>
                          <w:marTop w:val="0"/>
                          <w:marBottom w:val="0"/>
                          <w:divBdr>
                            <w:top w:val="none" w:sz="0" w:space="0" w:color="auto"/>
                            <w:left w:val="none" w:sz="0" w:space="0" w:color="auto"/>
                            <w:bottom w:val="none" w:sz="0" w:space="0" w:color="auto"/>
                            <w:right w:val="none" w:sz="0" w:space="0" w:color="auto"/>
                          </w:divBdr>
                          <w:divsChild>
                            <w:div w:id="1376075985">
                              <w:marLeft w:val="0"/>
                              <w:marRight w:val="0"/>
                              <w:marTop w:val="0"/>
                              <w:marBottom w:val="0"/>
                              <w:divBdr>
                                <w:top w:val="none" w:sz="0" w:space="0" w:color="auto"/>
                                <w:left w:val="none" w:sz="0" w:space="0" w:color="auto"/>
                                <w:bottom w:val="none" w:sz="0" w:space="0" w:color="auto"/>
                                <w:right w:val="none" w:sz="0" w:space="0" w:color="auto"/>
                              </w:divBdr>
                              <w:divsChild>
                                <w:div w:id="10434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740900">
      <w:bodyDiv w:val="1"/>
      <w:marLeft w:val="0"/>
      <w:marRight w:val="0"/>
      <w:marTop w:val="0"/>
      <w:marBottom w:val="0"/>
      <w:divBdr>
        <w:top w:val="none" w:sz="0" w:space="0" w:color="auto"/>
        <w:left w:val="none" w:sz="0" w:space="0" w:color="auto"/>
        <w:bottom w:val="none" w:sz="0" w:space="0" w:color="auto"/>
        <w:right w:val="none" w:sz="0" w:space="0" w:color="auto"/>
      </w:divBdr>
      <w:divsChild>
        <w:div w:id="1820271783">
          <w:marLeft w:val="0"/>
          <w:marRight w:val="0"/>
          <w:marTop w:val="0"/>
          <w:marBottom w:val="0"/>
          <w:divBdr>
            <w:top w:val="none" w:sz="0" w:space="0" w:color="auto"/>
            <w:left w:val="none" w:sz="0" w:space="0" w:color="auto"/>
            <w:bottom w:val="none" w:sz="0" w:space="0" w:color="auto"/>
            <w:right w:val="none" w:sz="0" w:space="0" w:color="auto"/>
          </w:divBdr>
        </w:div>
      </w:divsChild>
    </w:div>
    <w:div w:id="986014258">
      <w:bodyDiv w:val="1"/>
      <w:marLeft w:val="0"/>
      <w:marRight w:val="0"/>
      <w:marTop w:val="0"/>
      <w:marBottom w:val="0"/>
      <w:divBdr>
        <w:top w:val="none" w:sz="0" w:space="0" w:color="auto"/>
        <w:left w:val="none" w:sz="0" w:space="0" w:color="auto"/>
        <w:bottom w:val="none" w:sz="0" w:space="0" w:color="auto"/>
        <w:right w:val="none" w:sz="0" w:space="0" w:color="auto"/>
      </w:divBdr>
      <w:divsChild>
        <w:div w:id="254048996">
          <w:marLeft w:val="0"/>
          <w:marRight w:val="0"/>
          <w:marTop w:val="0"/>
          <w:marBottom w:val="0"/>
          <w:divBdr>
            <w:top w:val="none" w:sz="0" w:space="0" w:color="auto"/>
            <w:left w:val="none" w:sz="0" w:space="0" w:color="auto"/>
            <w:bottom w:val="none" w:sz="0" w:space="0" w:color="auto"/>
            <w:right w:val="none" w:sz="0" w:space="0" w:color="auto"/>
          </w:divBdr>
        </w:div>
      </w:divsChild>
    </w:div>
    <w:div w:id="986472278">
      <w:bodyDiv w:val="1"/>
      <w:marLeft w:val="0"/>
      <w:marRight w:val="0"/>
      <w:marTop w:val="0"/>
      <w:marBottom w:val="0"/>
      <w:divBdr>
        <w:top w:val="none" w:sz="0" w:space="0" w:color="auto"/>
        <w:left w:val="none" w:sz="0" w:space="0" w:color="auto"/>
        <w:bottom w:val="none" w:sz="0" w:space="0" w:color="auto"/>
        <w:right w:val="none" w:sz="0" w:space="0" w:color="auto"/>
      </w:divBdr>
      <w:divsChild>
        <w:div w:id="1306354429">
          <w:marLeft w:val="0"/>
          <w:marRight w:val="0"/>
          <w:marTop w:val="0"/>
          <w:marBottom w:val="0"/>
          <w:divBdr>
            <w:top w:val="none" w:sz="0" w:space="0" w:color="auto"/>
            <w:left w:val="none" w:sz="0" w:space="0" w:color="auto"/>
            <w:bottom w:val="none" w:sz="0" w:space="0" w:color="auto"/>
            <w:right w:val="none" w:sz="0" w:space="0" w:color="auto"/>
          </w:divBdr>
        </w:div>
      </w:divsChild>
    </w:div>
    <w:div w:id="986789408">
      <w:bodyDiv w:val="1"/>
      <w:marLeft w:val="0"/>
      <w:marRight w:val="0"/>
      <w:marTop w:val="0"/>
      <w:marBottom w:val="0"/>
      <w:divBdr>
        <w:top w:val="none" w:sz="0" w:space="0" w:color="auto"/>
        <w:left w:val="none" w:sz="0" w:space="0" w:color="auto"/>
        <w:bottom w:val="none" w:sz="0" w:space="0" w:color="auto"/>
        <w:right w:val="none" w:sz="0" w:space="0" w:color="auto"/>
      </w:divBdr>
    </w:div>
    <w:div w:id="987056588">
      <w:bodyDiv w:val="1"/>
      <w:marLeft w:val="0"/>
      <w:marRight w:val="0"/>
      <w:marTop w:val="0"/>
      <w:marBottom w:val="0"/>
      <w:divBdr>
        <w:top w:val="none" w:sz="0" w:space="0" w:color="auto"/>
        <w:left w:val="none" w:sz="0" w:space="0" w:color="auto"/>
        <w:bottom w:val="none" w:sz="0" w:space="0" w:color="auto"/>
        <w:right w:val="none" w:sz="0" w:space="0" w:color="auto"/>
      </w:divBdr>
      <w:divsChild>
        <w:div w:id="1453785286">
          <w:marLeft w:val="0"/>
          <w:marRight w:val="0"/>
          <w:marTop w:val="0"/>
          <w:marBottom w:val="0"/>
          <w:divBdr>
            <w:top w:val="none" w:sz="0" w:space="0" w:color="auto"/>
            <w:left w:val="none" w:sz="0" w:space="0" w:color="auto"/>
            <w:bottom w:val="none" w:sz="0" w:space="0" w:color="auto"/>
            <w:right w:val="none" w:sz="0" w:space="0" w:color="auto"/>
          </w:divBdr>
        </w:div>
      </w:divsChild>
    </w:div>
    <w:div w:id="987325952">
      <w:bodyDiv w:val="1"/>
      <w:marLeft w:val="0"/>
      <w:marRight w:val="0"/>
      <w:marTop w:val="0"/>
      <w:marBottom w:val="0"/>
      <w:divBdr>
        <w:top w:val="none" w:sz="0" w:space="0" w:color="auto"/>
        <w:left w:val="none" w:sz="0" w:space="0" w:color="auto"/>
        <w:bottom w:val="none" w:sz="0" w:space="0" w:color="auto"/>
        <w:right w:val="none" w:sz="0" w:space="0" w:color="auto"/>
      </w:divBdr>
      <w:divsChild>
        <w:div w:id="1994554198">
          <w:marLeft w:val="0"/>
          <w:marRight w:val="0"/>
          <w:marTop w:val="0"/>
          <w:marBottom w:val="0"/>
          <w:divBdr>
            <w:top w:val="none" w:sz="0" w:space="0" w:color="auto"/>
            <w:left w:val="none" w:sz="0" w:space="0" w:color="auto"/>
            <w:bottom w:val="none" w:sz="0" w:space="0" w:color="auto"/>
            <w:right w:val="none" w:sz="0" w:space="0" w:color="auto"/>
          </w:divBdr>
        </w:div>
      </w:divsChild>
    </w:div>
    <w:div w:id="987394353">
      <w:bodyDiv w:val="1"/>
      <w:marLeft w:val="0"/>
      <w:marRight w:val="0"/>
      <w:marTop w:val="0"/>
      <w:marBottom w:val="0"/>
      <w:divBdr>
        <w:top w:val="none" w:sz="0" w:space="0" w:color="auto"/>
        <w:left w:val="none" w:sz="0" w:space="0" w:color="auto"/>
        <w:bottom w:val="none" w:sz="0" w:space="0" w:color="auto"/>
        <w:right w:val="none" w:sz="0" w:space="0" w:color="auto"/>
      </w:divBdr>
    </w:div>
    <w:div w:id="989821959">
      <w:bodyDiv w:val="1"/>
      <w:marLeft w:val="0"/>
      <w:marRight w:val="0"/>
      <w:marTop w:val="0"/>
      <w:marBottom w:val="0"/>
      <w:divBdr>
        <w:top w:val="none" w:sz="0" w:space="0" w:color="auto"/>
        <w:left w:val="none" w:sz="0" w:space="0" w:color="auto"/>
        <w:bottom w:val="none" w:sz="0" w:space="0" w:color="auto"/>
        <w:right w:val="none" w:sz="0" w:space="0" w:color="auto"/>
      </w:divBdr>
      <w:divsChild>
        <w:div w:id="7954390">
          <w:marLeft w:val="0"/>
          <w:marRight w:val="0"/>
          <w:marTop w:val="0"/>
          <w:marBottom w:val="0"/>
          <w:divBdr>
            <w:top w:val="none" w:sz="0" w:space="0" w:color="auto"/>
            <w:left w:val="none" w:sz="0" w:space="0" w:color="auto"/>
            <w:bottom w:val="none" w:sz="0" w:space="0" w:color="auto"/>
            <w:right w:val="none" w:sz="0" w:space="0" w:color="auto"/>
          </w:divBdr>
        </w:div>
      </w:divsChild>
    </w:div>
    <w:div w:id="989822203">
      <w:bodyDiv w:val="1"/>
      <w:marLeft w:val="0"/>
      <w:marRight w:val="0"/>
      <w:marTop w:val="0"/>
      <w:marBottom w:val="0"/>
      <w:divBdr>
        <w:top w:val="none" w:sz="0" w:space="0" w:color="auto"/>
        <w:left w:val="none" w:sz="0" w:space="0" w:color="auto"/>
        <w:bottom w:val="none" w:sz="0" w:space="0" w:color="auto"/>
        <w:right w:val="none" w:sz="0" w:space="0" w:color="auto"/>
      </w:divBdr>
    </w:div>
    <w:div w:id="990062706">
      <w:bodyDiv w:val="1"/>
      <w:marLeft w:val="0"/>
      <w:marRight w:val="0"/>
      <w:marTop w:val="0"/>
      <w:marBottom w:val="0"/>
      <w:divBdr>
        <w:top w:val="none" w:sz="0" w:space="0" w:color="auto"/>
        <w:left w:val="none" w:sz="0" w:space="0" w:color="auto"/>
        <w:bottom w:val="none" w:sz="0" w:space="0" w:color="auto"/>
        <w:right w:val="none" w:sz="0" w:space="0" w:color="auto"/>
      </w:divBdr>
      <w:divsChild>
        <w:div w:id="1666274181">
          <w:marLeft w:val="0"/>
          <w:marRight w:val="0"/>
          <w:marTop w:val="0"/>
          <w:marBottom w:val="0"/>
          <w:divBdr>
            <w:top w:val="none" w:sz="0" w:space="0" w:color="auto"/>
            <w:left w:val="none" w:sz="0" w:space="0" w:color="auto"/>
            <w:bottom w:val="none" w:sz="0" w:space="0" w:color="auto"/>
            <w:right w:val="none" w:sz="0" w:space="0" w:color="auto"/>
          </w:divBdr>
        </w:div>
      </w:divsChild>
    </w:div>
    <w:div w:id="991059294">
      <w:bodyDiv w:val="1"/>
      <w:marLeft w:val="0"/>
      <w:marRight w:val="0"/>
      <w:marTop w:val="0"/>
      <w:marBottom w:val="0"/>
      <w:divBdr>
        <w:top w:val="none" w:sz="0" w:space="0" w:color="auto"/>
        <w:left w:val="none" w:sz="0" w:space="0" w:color="auto"/>
        <w:bottom w:val="none" w:sz="0" w:space="0" w:color="auto"/>
        <w:right w:val="none" w:sz="0" w:space="0" w:color="auto"/>
      </w:divBdr>
      <w:divsChild>
        <w:div w:id="467207660">
          <w:marLeft w:val="0"/>
          <w:marRight w:val="0"/>
          <w:marTop w:val="0"/>
          <w:marBottom w:val="0"/>
          <w:divBdr>
            <w:top w:val="none" w:sz="0" w:space="0" w:color="auto"/>
            <w:left w:val="none" w:sz="0" w:space="0" w:color="auto"/>
            <w:bottom w:val="none" w:sz="0" w:space="0" w:color="auto"/>
            <w:right w:val="none" w:sz="0" w:space="0" w:color="auto"/>
          </w:divBdr>
        </w:div>
      </w:divsChild>
    </w:div>
    <w:div w:id="991564607">
      <w:bodyDiv w:val="1"/>
      <w:marLeft w:val="0"/>
      <w:marRight w:val="0"/>
      <w:marTop w:val="0"/>
      <w:marBottom w:val="0"/>
      <w:divBdr>
        <w:top w:val="none" w:sz="0" w:space="0" w:color="auto"/>
        <w:left w:val="none" w:sz="0" w:space="0" w:color="auto"/>
        <w:bottom w:val="none" w:sz="0" w:space="0" w:color="auto"/>
        <w:right w:val="none" w:sz="0" w:space="0" w:color="auto"/>
      </w:divBdr>
    </w:div>
    <w:div w:id="992029212">
      <w:bodyDiv w:val="1"/>
      <w:marLeft w:val="0"/>
      <w:marRight w:val="0"/>
      <w:marTop w:val="0"/>
      <w:marBottom w:val="0"/>
      <w:divBdr>
        <w:top w:val="none" w:sz="0" w:space="0" w:color="auto"/>
        <w:left w:val="none" w:sz="0" w:space="0" w:color="auto"/>
        <w:bottom w:val="none" w:sz="0" w:space="0" w:color="auto"/>
        <w:right w:val="none" w:sz="0" w:space="0" w:color="auto"/>
      </w:divBdr>
    </w:div>
    <w:div w:id="993069056">
      <w:bodyDiv w:val="1"/>
      <w:marLeft w:val="0"/>
      <w:marRight w:val="0"/>
      <w:marTop w:val="0"/>
      <w:marBottom w:val="0"/>
      <w:divBdr>
        <w:top w:val="none" w:sz="0" w:space="0" w:color="auto"/>
        <w:left w:val="none" w:sz="0" w:space="0" w:color="auto"/>
        <w:bottom w:val="none" w:sz="0" w:space="0" w:color="auto"/>
        <w:right w:val="none" w:sz="0" w:space="0" w:color="auto"/>
      </w:divBdr>
    </w:div>
    <w:div w:id="993728124">
      <w:bodyDiv w:val="1"/>
      <w:marLeft w:val="0"/>
      <w:marRight w:val="0"/>
      <w:marTop w:val="0"/>
      <w:marBottom w:val="0"/>
      <w:divBdr>
        <w:top w:val="none" w:sz="0" w:space="0" w:color="auto"/>
        <w:left w:val="none" w:sz="0" w:space="0" w:color="auto"/>
        <w:bottom w:val="none" w:sz="0" w:space="0" w:color="auto"/>
        <w:right w:val="none" w:sz="0" w:space="0" w:color="auto"/>
      </w:divBdr>
    </w:div>
    <w:div w:id="994139714">
      <w:bodyDiv w:val="1"/>
      <w:marLeft w:val="0"/>
      <w:marRight w:val="0"/>
      <w:marTop w:val="0"/>
      <w:marBottom w:val="0"/>
      <w:divBdr>
        <w:top w:val="none" w:sz="0" w:space="0" w:color="auto"/>
        <w:left w:val="none" w:sz="0" w:space="0" w:color="auto"/>
        <w:bottom w:val="none" w:sz="0" w:space="0" w:color="auto"/>
        <w:right w:val="none" w:sz="0" w:space="0" w:color="auto"/>
      </w:divBdr>
    </w:div>
    <w:div w:id="994181690">
      <w:bodyDiv w:val="1"/>
      <w:marLeft w:val="0"/>
      <w:marRight w:val="0"/>
      <w:marTop w:val="0"/>
      <w:marBottom w:val="0"/>
      <w:divBdr>
        <w:top w:val="none" w:sz="0" w:space="0" w:color="auto"/>
        <w:left w:val="none" w:sz="0" w:space="0" w:color="auto"/>
        <w:bottom w:val="none" w:sz="0" w:space="0" w:color="auto"/>
        <w:right w:val="none" w:sz="0" w:space="0" w:color="auto"/>
      </w:divBdr>
    </w:div>
    <w:div w:id="994727822">
      <w:bodyDiv w:val="1"/>
      <w:marLeft w:val="0"/>
      <w:marRight w:val="0"/>
      <w:marTop w:val="0"/>
      <w:marBottom w:val="0"/>
      <w:divBdr>
        <w:top w:val="none" w:sz="0" w:space="0" w:color="auto"/>
        <w:left w:val="none" w:sz="0" w:space="0" w:color="auto"/>
        <w:bottom w:val="none" w:sz="0" w:space="0" w:color="auto"/>
        <w:right w:val="none" w:sz="0" w:space="0" w:color="auto"/>
      </w:divBdr>
      <w:divsChild>
        <w:div w:id="874999357">
          <w:marLeft w:val="0"/>
          <w:marRight w:val="0"/>
          <w:marTop w:val="0"/>
          <w:marBottom w:val="0"/>
          <w:divBdr>
            <w:top w:val="none" w:sz="0" w:space="0" w:color="auto"/>
            <w:left w:val="none" w:sz="0" w:space="0" w:color="auto"/>
            <w:bottom w:val="none" w:sz="0" w:space="0" w:color="auto"/>
            <w:right w:val="none" w:sz="0" w:space="0" w:color="auto"/>
          </w:divBdr>
        </w:div>
      </w:divsChild>
    </w:div>
    <w:div w:id="994991505">
      <w:bodyDiv w:val="1"/>
      <w:marLeft w:val="0"/>
      <w:marRight w:val="0"/>
      <w:marTop w:val="0"/>
      <w:marBottom w:val="0"/>
      <w:divBdr>
        <w:top w:val="none" w:sz="0" w:space="0" w:color="auto"/>
        <w:left w:val="none" w:sz="0" w:space="0" w:color="auto"/>
        <w:bottom w:val="none" w:sz="0" w:space="0" w:color="auto"/>
        <w:right w:val="none" w:sz="0" w:space="0" w:color="auto"/>
      </w:divBdr>
      <w:divsChild>
        <w:div w:id="865947744">
          <w:marLeft w:val="0"/>
          <w:marRight w:val="0"/>
          <w:marTop w:val="0"/>
          <w:marBottom w:val="0"/>
          <w:divBdr>
            <w:top w:val="none" w:sz="0" w:space="0" w:color="auto"/>
            <w:left w:val="none" w:sz="0" w:space="0" w:color="auto"/>
            <w:bottom w:val="none" w:sz="0" w:space="0" w:color="auto"/>
            <w:right w:val="none" w:sz="0" w:space="0" w:color="auto"/>
          </w:divBdr>
          <w:divsChild>
            <w:div w:id="925844673">
              <w:marLeft w:val="0"/>
              <w:marRight w:val="0"/>
              <w:marTop w:val="0"/>
              <w:marBottom w:val="0"/>
              <w:divBdr>
                <w:top w:val="none" w:sz="0" w:space="0" w:color="auto"/>
                <w:left w:val="none" w:sz="0" w:space="0" w:color="auto"/>
                <w:bottom w:val="none" w:sz="0" w:space="0" w:color="auto"/>
                <w:right w:val="none" w:sz="0" w:space="0" w:color="auto"/>
              </w:divBdr>
            </w:div>
          </w:divsChild>
        </w:div>
        <w:div w:id="1433041525">
          <w:marLeft w:val="0"/>
          <w:marRight w:val="0"/>
          <w:marTop w:val="0"/>
          <w:marBottom w:val="0"/>
          <w:divBdr>
            <w:top w:val="none" w:sz="0" w:space="0" w:color="auto"/>
            <w:left w:val="none" w:sz="0" w:space="0" w:color="auto"/>
            <w:bottom w:val="none" w:sz="0" w:space="0" w:color="auto"/>
            <w:right w:val="none" w:sz="0" w:space="0" w:color="auto"/>
          </w:divBdr>
          <w:divsChild>
            <w:div w:id="1362513114">
              <w:marLeft w:val="0"/>
              <w:marRight w:val="0"/>
              <w:marTop w:val="0"/>
              <w:marBottom w:val="0"/>
              <w:divBdr>
                <w:top w:val="none" w:sz="0" w:space="0" w:color="auto"/>
                <w:left w:val="none" w:sz="0" w:space="0" w:color="auto"/>
                <w:bottom w:val="none" w:sz="0" w:space="0" w:color="auto"/>
                <w:right w:val="none" w:sz="0" w:space="0" w:color="auto"/>
              </w:divBdr>
              <w:divsChild>
                <w:div w:id="3585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4805">
          <w:marLeft w:val="0"/>
          <w:marRight w:val="0"/>
          <w:marTop w:val="0"/>
          <w:marBottom w:val="0"/>
          <w:divBdr>
            <w:top w:val="none" w:sz="0" w:space="0" w:color="auto"/>
            <w:left w:val="none" w:sz="0" w:space="0" w:color="auto"/>
            <w:bottom w:val="none" w:sz="0" w:space="0" w:color="auto"/>
            <w:right w:val="none" w:sz="0" w:space="0" w:color="auto"/>
          </w:divBdr>
          <w:divsChild>
            <w:div w:id="1479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35808">
      <w:bodyDiv w:val="1"/>
      <w:marLeft w:val="0"/>
      <w:marRight w:val="0"/>
      <w:marTop w:val="0"/>
      <w:marBottom w:val="0"/>
      <w:divBdr>
        <w:top w:val="none" w:sz="0" w:space="0" w:color="auto"/>
        <w:left w:val="none" w:sz="0" w:space="0" w:color="auto"/>
        <w:bottom w:val="none" w:sz="0" w:space="0" w:color="auto"/>
        <w:right w:val="none" w:sz="0" w:space="0" w:color="auto"/>
      </w:divBdr>
    </w:div>
    <w:div w:id="995913097">
      <w:bodyDiv w:val="1"/>
      <w:marLeft w:val="0"/>
      <w:marRight w:val="0"/>
      <w:marTop w:val="0"/>
      <w:marBottom w:val="0"/>
      <w:divBdr>
        <w:top w:val="none" w:sz="0" w:space="0" w:color="auto"/>
        <w:left w:val="none" w:sz="0" w:space="0" w:color="auto"/>
        <w:bottom w:val="none" w:sz="0" w:space="0" w:color="auto"/>
        <w:right w:val="none" w:sz="0" w:space="0" w:color="auto"/>
      </w:divBdr>
    </w:div>
    <w:div w:id="996149211">
      <w:bodyDiv w:val="1"/>
      <w:marLeft w:val="0"/>
      <w:marRight w:val="0"/>
      <w:marTop w:val="0"/>
      <w:marBottom w:val="0"/>
      <w:divBdr>
        <w:top w:val="none" w:sz="0" w:space="0" w:color="auto"/>
        <w:left w:val="none" w:sz="0" w:space="0" w:color="auto"/>
        <w:bottom w:val="none" w:sz="0" w:space="0" w:color="auto"/>
        <w:right w:val="none" w:sz="0" w:space="0" w:color="auto"/>
      </w:divBdr>
      <w:divsChild>
        <w:div w:id="1623920122">
          <w:marLeft w:val="0"/>
          <w:marRight w:val="0"/>
          <w:marTop w:val="0"/>
          <w:marBottom w:val="0"/>
          <w:divBdr>
            <w:top w:val="none" w:sz="0" w:space="0" w:color="auto"/>
            <w:left w:val="none" w:sz="0" w:space="0" w:color="auto"/>
            <w:bottom w:val="none" w:sz="0" w:space="0" w:color="auto"/>
            <w:right w:val="none" w:sz="0" w:space="0" w:color="auto"/>
          </w:divBdr>
        </w:div>
      </w:divsChild>
    </w:div>
    <w:div w:id="997810727">
      <w:bodyDiv w:val="1"/>
      <w:marLeft w:val="0"/>
      <w:marRight w:val="0"/>
      <w:marTop w:val="0"/>
      <w:marBottom w:val="0"/>
      <w:divBdr>
        <w:top w:val="none" w:sz="0" w:space="0" w:color="auto"/>
        <w:left w:val="none" w:sz="0" w:space="0" w:color="auto"/>
        <w:bottom w:val="none" w:sz="0" w:space="0" w:color="auto"/>
        <w:right w:val="none" w:sz="0" w:space="0" w:color="auto"/>
      </w:divBdr>
    </w:div>
    <w:div w:id="997998244">
      <w:bodyDiv w:val="1"/>
      <w:marLeft w:val="0"/>
      <w:marRight w:val="0"/>
      <w:marTop w:val="0"/>
      <w:marBottom w:val="0"/>
      <w:divBdr>
        <w:top w:val="none" w:sz="0" w:space="0" w:color="auto"/>
        <w:left w:val="none" w:sz="0" w:space="0" w:color="auto"/>
        <w:bottom w:val="none" w:sz="0" w:space="0" w:color="auto"/>
        <w:right w:val="none" w:sz="0" w:space="0" w:color="auto"/>
      </w:divBdr>
    </w:div>
    <w:div w:id="1000161508">
      <w:bodyDiv w:val="1"/>
      <w:marLeft w:val="0"/>
      <w:marRight w:val="0"/>
      <w:marTop w:val="0"/>
      <w:marBottom w:val="0"/>
      <w:divBdr>
        <w:top w:val="none" w:sz="0" w:space="0" w:color="auto"/>
        <w:left w:val="none" w:sz="0" w:space="0" w:color="auto"/>
        <w:bottom w:val="none" w:sz="0" w:space="0" w:color="auto"/>
        <w:right w:val="none" w:sz="0" w:space="0" w:color="auto"/>
      </w:divBdr>
      <w:divsChild>
        <w:div w:id="212231453">
          <w:marLeft w:val="0"/>
          <w:marRight w:val="0"/>
          <w:marTop w:val="0"/>
          <w:marBottom w:val="0"/>
          <w:divBdr>
            <w:top w:val="none" w:sz="0" w:space="0" w:color="auto"/>
            <w:left w:val="none" w:sz="0" w:space="0" w:color="auto"/>
            <w:bottom w:val="none" w:sz="0" w:space="0" w:color="auto"/>
            <w:right w:val="none" w:sz="0" w:space="0" w:color="auto"/>
          </w:divBdr>
        </w:div>
      </w:divsChild>
    </w:div>
    <w:div w:id="1000742790">
      <w:bodyDiv w:val="1"/>
      <w:marLeft w:val="0"/>
      <w:marRight w:val="0"/>
      <w:marTop w:val="0"/>
      <w:marBottom w:val="0"/>
      <w:divBdr>
        <w:top w:val="none" w:sz="0" w:space="0" w:color="auto"/>
        <w:left w:val="none" w:sz="0" w:space="0" w:color="auto"/>
        <w:bottom w:val="none" w:sz="0" w:space="0" w:color="auto"/>
        <w:right w:val="none" w:sz="0" w:space="0" w:color="auto"/>
      </w:divBdr>
      <w:divsChild>
        <w:div w:id="166797351">
          <w:marLeft w:val="0"/>
          <w:marRight w:val="0"/>
          <w:marTop w:val="0"/>
          <w:marBottom w:val="0"/>
          <w:divBdr>
            <w:top w:val="none" w:sz="0" w:space="0" w:color="auto"/>
            <w:left w:val="none" w:sz="0" w:space="0" w:color="auto"/>
            <w:bottom w:val="none" w:sz="0" w:space="0" w:color="auto"/>
            <w:right w:val="none" w:sz="0" w:space="0" w:color="auto"/>
          </w:divBdr>
          <w:divsChild>
            <w:div w:id="90056093">
              <w:marLeft w:val="0"/>
              <w:marRight w:val="0"/>
              <w:marTop w:val="0"/>
              <w:marBottom w:val="0"/>
              <w:divBdr>
                <w:top w:val="none" w:sz="0" w:space="0" w:color="auto"/>
                <w:left w:val="none" w:sz="0" w:space="0" w:color="auto"/>
                <w:bottom w:val="none" w:sz="0" w:space="0" w:color="auto"/>
                <w:right w:val="none" w:sz="0" w:space="0" w:color="auto"/>
              </w:divBdr>
            </w:div>
          </w:divsChild>
        </w:div>
        <w:div w:id="314993663">
          <w:marLeft w:val="0"/>
          <w:marRight w:val="0"/>
          <w:marTop w:val="0"/>
          <w:marBottom w:val="0"/>
          <w:divBdr>
            <w:top w:val="none" w:sz="0" w:space="0" w:color="auto"/>
            <w:left w:val="none" w:sz="0" w:space="0" w:color="auto"/>
            <w:bottom w:val="none" w:sz="0" w:space="0" w:color="auto"/>
            <w:right w:val="none" w:sz="0" w:space="0" w:color="auto"/>
          </w:divBdr>
        </w:div>
      </w:divsChild>
    </w:div>
    <w:div w:id="1000933697">
      <w:bodyDiv w:val="1"/>
      <w:marLeft w:val="0"/>
      <w:marRight w:val="0"/>
      <w:marTop w:val="0"/>
      <w:marBottom w:val="0"/>
      <w:divBdr>
        <w:top w:val="none" w:sz="0" w:space="0" w:color="auto"/>
        <w:left w:val="none" w:sz="0" w:space="0" w:color="auto"/>
        <w:bottom w:val="none" w:sz="0" w:space="0" w:color="auto"/>
        <w:right w:val="none" w:sz="0" w:space="0" w:color="auto"/>
      </w:divBdr>
    </w:div>
    <w:div w:id="1001159634">
      <w:bodyDiv w:val="1"/>
      <w:marLeft w:val="0"/>
      <w:marRight w:val="0"/>
      <w:marTop w:val="0"/>
      <w:marBottom w:val="0"/>
      <w:divBdr>
        <w:top w:val="none" w:sz="0" w:space="0" w:color="auto"/>
        <w:left w:val="none" w:sz="0" w:space="0" w:color="auto"/>
        <w:bottom w:val="none" w:sz="0" w:space="0" w:color="auto"/>
        <w:right w:val="none" w:sz="0" w:space="0" w:color="auto"/>
      </w:divBdr>
    </w:div>
    <w:div w:id="1002243453">
      <w:bodyDiv w:val="1"/>
      <w:marLeft w:val="0"/>
      <w:marRight w:val="0"/>
      <w:marTop w:val="0"/>
      <w:marBottom w:val="0"/>
      <w:divBdr>
        <w:top w:val="none" w:sz="0" w:space="0" w:color="auto"/>
        <w:left w:val="none" w:sz="0" w:space="0" w:color="auto"/>
        <w:bottom w:val="none" w:sz="0" w:space="0" w:color="auto"/>
        <w:right w:val="none" w:sz="0" w:space="0" w:color="auto"/>
      </w:divBdr>
    </w:div>
    <w:div w:id="1002244639">
      <w:bodyDiv w:val="1"/>
      <w:marLeft w:val="0"/>
      <w:marRight w:val="0"/>
      <w:marTop w:val="0"/>
      <w:marBottom w:val="0"/>
      <w:divBdr>
        <w:top w:val="none" w:sz="0" w:space="0" w:color="auto"/>
        <w:left w:val="none" w:sz="0" w:space="0" w:color="auto"/>
        <w:bottom w:val="none" w:sz="0" w:space="0" w:color="auto"/>
        <w:right w:val="none" w:sz="0" w:space="0" w:color="auto"/>
      </w:divBdr>
      <w:divsChild>
        <w:div w:id="704863540">
          <w:marLeft w:val="0"/>
          <w:marRight w:val="0"/>
          <w:marTop w:val="0"/>
          <w:marBottom w:val="0"/>
          <w:divBdr>
            <w:top w:val="none" w:sz="0" w:space="0" w:color="auto"/>
            <w:left w:val="none" w:sz="0" w:space="0" w:color="auto"/>
            <w:bottom w:val="none" w:sz="0" w:space="0" w:color="auto"/>
            <w:right w:val="none" w:sz="0" w:space="0" w:color="auto"/>
          </w:divBdr>
        </w:div>
      </w:divsChild>
    </w:div>
    <w:div w:id="1003708360">
      <w:bodyDiv w:val="1"/>
      <w:marLeft w:val="0"/>
      <w:marRight w:val="0"/>
      <w:marTop w:val="0"/>
      <w:marBottom w:val="0"/>
      <w:divBdr>
        <w:top w:val="none" w:sz="0" w:space="0" w:color="auto"/>
        <w:left w:val="none" w:sz="0" w:space="0" w:color="auto"/>
        <w:bottom w:val="none" w:sz="0" w:space="0" w:color="auto"/>
        <w:right w:val="none" w:sz="0" w:space="0" w:color="auto"/>
      </w:divBdr>
      <w:divsChild>
        <w:div w:id="1076824176">
          <w:marLeft w:val="0"/>
          <w:marRight w:val="0"/>
          <w:marTop w:val="0"/>
          <w:marBottom w:val="0"/>
          <w:divBdr>
            <w:top w:val="none" w:sz="0" w:space="0" w:color="auto"/>
            <w:left w:val="none" w:sz="0" w:space="0" w:color="auto"/>
            <w:bottom w:val="none" w:sz="0" w:space="0" w:color="auto"/>
            <w:right w:val="none" w:sz="0" w:space="0" w:color="auto"/>
          </w:divBdr>
        </w:div>
      </w:divsChild>
    </w:div>
    <w:div w:id="1004162362">
      <w:bodyDiv w:val="1"/>
      <w:marLeft w:val="0"/>
      <w:marRight w:val="0"/>
      <w:marTop w:val="0"/>
      <w:marBottom w:val="0"/>
      <w:divBdr>
        <w:top w:val="none" w:sz="0" w:space="0" w:color="auto"/>
        <w:left w:val="none" w:sz="0" w:space="0" w:color="auto"/>
        <w:bottom w:val="none" w:sz="0" w:space="0" w:color="auto"/>
        <w:right w:val="none" w:sz="0" w:space="0" w:color="auto"/>
      </w:divBdr>
      <w:divsChild>
        <w:div w:id="456459002">
          <w:marLeft w:val="0"/>
          <w:marRight w:val="0"/>
          <w:marTop w:val="0"/>
          <w:marBottom w:val="0"/>
          <w:divBdr>
            <w:top w:val="none" w:sz="0" w:space="0" w:color="auto"/>
            <w:left w:val="none" w:sz="0" w:space="0" w:color="auto"/>
            <w:bottom w:val="none" w:sz="0" w:space="0" w:color="auto"/>
            <w:right w:val="none" w:sz="0" w:space="0" w:color="auto"/>
          </w:divBdr>
        </w:div>
      </w:divsChild>
    </w:div>
    <w:div w:id="1004406455">
      <w:bodyDiv w:val="1"/>
      <w:marLeft w:val="0"/>
      <w:marRight w:val="0"/>
      <w:marTop w:val="0"/>
      <w:marBottom w:val="0"/>
      <w:divBdr>
        <w:top w:val="none" w:sz="0" w:space="0" w:color="auto"/>
        <w:left w:val="none" w:sz="0" w:space="0" w:color="auto"/>
        <w:bottom w:val="none" w:sz="0" w:space="0" w:color="auto"/>
        <w:right w:val="none" w:sz="0" w:space="0" w:color="auto"/>
      </w:divBdr>
    </w:div>
    <w:div w:id="1004941824">
      <w:bodyDiv w:val="1"/>
      <w:marLeft w:val="0"/>
      <w:marRight w:val="0"/>
      <w:marTop w:val="0"/>
      <w:marBottom w:val="0"/>
      <w:divBdr>
        <w:top w:val="none" w:sz="0" w:space="0" w:color="auto"/>
        <w:left w:val="none" w:sz="0" w:space="0" w:color="auto"/>
        <w:bottom w:val="none" w:sz="0" w:space="0" w:color="auto"/>
        <w:right w:val="none" w:sz="0" w:space="0" w:color="auto"/>
      </w:divBdr>
      <w:divsChild>
        <w:div w:id="750391789">
          <w:marLeft w:val="0"/>
          <w:marRight w:val="0"/>
          <w:marTop w:val="0"/>
          <w:marBottom w:val="0"/>
          <w:divBdr>
            <w:top w:val="none" w:sz="0" w:space="0" w:color="auto"/>
            <w:left w:val="none" w:sz="0" w:space="0" w:color="auto"/>
            <w:bottom w:val="none" w:sz="0" w:space="0" w:color="auto"/>
            <w:right w:val="none" w:sz="0" w:space="0" w:color="auto"/>
          </w:divBdr>
        </w:div>
      </w:divsChild>
    </w:div>
    <w:div w:id="1005135409">
      <w:bodyDiv w:val="1"/>
      <w:marLeft w:val="0"/>
      <w:marRight w:val="0"/>
      <w:marTop w:val="0"/>
      <w:marBottom w:val="0"/>
      <w:divBdr>
        <w:top w:val="none" w:sz="0" w:space="0" w:color="auto"/>
        <w:left w:val="none" w:sz="0" w:space="0" w:color="auto"/>
        <w:bottom w:val="none" w:sz="0" w:space="0" w:color="auto"/>
        <w:right w:val="none" w:sz="0" w:space="0" w:color="auto"/>
      </w:divBdr>
      <w:divsChild>
        <w:div w:id="1326126273">
          <w:marLeft w:val="0"/>
          <w:marRight w:val="0"/>
          <w:marTop w:val="0"/>
          <w:marBottom w:val="0"/>
          <w:divBdr>
            <w:top w:val="none" w:sz="0" w:space="0" w:color="auto"/>
            <w:left w:val="none" w:sz="0" w:space="0" w:color="auto"/>
            <w:bottom w:val="none" w:sz="0" w:space="0" w:color="auto"/>
            <w:right w:val="none" w:sz="0" w:space="0" w:color="auto"/>
          </w:divBdr>
        </w:div>
      </w:divsChild>
    </w:div>
    <w:div w:id="1005671467">
      <w:bodyDiv w:val="1"/>
      <w:marLeft w:val="0"/>
      <w:marRight w:val="0"/>
      <w:marTop w:val="0"/>
      <w:marBottom w:val="0"/>
      <w:divBdr>
        <w:top w:val="none" w:sz="0" w:space="0" w:color="auto"/>
        <w:left w:val="none" w:sz="0" w:space="0" w:color="auto"/>
        <w:bottom w:val="none" w:sz="0" w:space="0" w:color="auto"/>
        <w:right w:val="none" w:sz="0" w:space="0" w:color="auto"/>
      </w:divBdr>
      <w:divsChild>
        <w:div w:id="1981688183">
          <w:marLeft w:val="0"/>
          <w:marRight w:val="0"/>
          <w:marTop w:val="0"/>
          <w:marBottom w:val="0"/>
          <w:divBdr>
            <w:top w:val="none" w:sz="0" w:space="0" w:color="auto"/>
            <w:left w:val="none" w:sz="0" w:space="0" w:color="auto"/>
            <w:bottom w:val="none" w:sz="0" w:space="0" w:color="auto"/>
            <w:right w:val="none" w:sz="0" w:space="0" w:color="auto"/>
          </w:divBdr>
        </w:div>
      </w:divsChild>
    </w:div>
    <w:div w:id="1006052593">
      <w:bodyDiv w:val="1"/>
      <w:marLeft w:val="0"/>
      <w:marRight w:val="0"/>
      <w:marTop w:val="0"/>
      <w:marBottom w:val="0"/>
      <w:divBdr>
        <w:top w:val="none" w:sz="0" w:space="0" w:color="auto"/>
        <w:left w:val="none" w:sz="0" w:space="0" w:color="auto"/>
        <w:bottom w:val="none" w:sz="0" w:space="0" w:color="auto"/>
        <w:right w:val="none" w:sz="0" w:space="0" w:color="auto"/>
      </w:divBdr>
      <w:divsChild>
        <w:div w:id="408965207">
          <w:marLeft w:val="0"/>
          <w:marRight w:val="0"/>
          <w:marTop w:val="0"/>
          <w:marBottom w:val="0"/>
          <w:divBdr>
            <w:top w:val="none" w:sz="0" w:space="0" w:color="auto"/>
            <w:left w:val="none" w:sz="0" w:space="0" w:color="auto"/>
            <w:bottom w:val="none" w:sz="0" w:space="0" w:color="auto"/>
            <w:right w:val="none" w:sz="0" w:space="0" w:color="auto"/>
          </w:divBdr>
        </w:div>
      </w:divsChild>
    </w:div>
    <w:div w:id="1006202706">
      <w:bodyDiv w:val="1"/>
      <w:marLeft w:val="0"/>
      <w:marRight w:val="0"/>
      <w:marTop w:val="0"/>
      <w:marBottom w:val="0"/>
      <w:divBdr>
        <w:top w:val="none" w:sz="0" w:space="0" w:color="auto"/>
        <w:left w:val="none" w:sz="0" w:space="0" w:color="auto"/>
        <w:bottom w:val="none" w:sz="0" w:space="0" w:color="auto"/>
        <w:right w:val="none" w:sz="0" w:space="0" w:color="auto"/>
      </w:divBdr>
    </w:div>
    <w:div w:id="1006322782">
      <w:bodyDiv w:val="1"/>
      <w:marLeft w:val="0"/>
      <w:marRight w:val="0"/>
      <w:marTop w:val="0"/>
      <w:marBottom w:val="0"/>
      <w:divBdr>
        <w:top w:val="none" w:sz="0" w:space="0" w:color="auto"/>
        <w:left w:val="none" w:sz="0" w:space="0" w:color="auto"/>
        <w:bottom w:val="none" w:sz="0" w:space="0" w:color="auto"/>
        <w:right w:val="none" w:sz="0" w:space="0" w:color="auto"/>
      </w:divBdr>
      <w:divsChild>
        <w:div w:id="666985150">
          <w:marLeft w:val="0"/>
          <w:marRight w:val="0"/>
          <w:marTop w:val="0"/>
          <w:marBottom w:val="0"/>
          <w:divBdr>
            <w:top w:val="none" w:sz="0" w:space="0" w:color="auto"/>
            <w:left w:val="none" w:sz="0" w:space="0" w:color="auto"/>
            <w:bottom w:val="none" w:sz="0" w:space="0" w:color="auto"/>
            <w:right w:val="none" w:sz="0" w:space="0" w:color="auto"/>
          </w:divBdr>
        </w:div>
      </w:divsChild>
    </w:div>
    <w:div w:id="1007712774">
      <w:bodyDiv w:val="1"/>
      <w:marLeft w:val="0"/>
      <w:marRight w:val="0"/>
      <w:marTop w:val="0"/>
      <w:marBottom w:val="0"/>
      <w:divBdr>
        <w:top w:val="none" w:sz="0" w:space="0" w:color="auto"/>
        <w:left w:val="none" w:sz="0" w:space="0" w:color="auto"/>
        <w:bottom w:val="none" w:sz="0" w:space="0" w:color="auto"/>
        <w:right w:val="none" w:sz="0" w:space="0" w:color="auto"/>
      </w:divBdr>
    </w:div>
    <w:div w:id="1007755663">
      <w:bodyDiv w:val="1"/>
      <w:marLeft w:val="0"/>
      <w:marRight w:val="0"/>
      <w:marTop w:val="0"/>
      <w:marBottom w:val="0"/>
      <w:divBdr>
        <w:top w:val="none" w:sz="0" w:space="0" w:color="auto"/>
        <w:left w:val="none" w:sz="0" w:space="0" w:color="auto"/>
        <w:bottom w:val="none" w:sz="0" w:space="0" w:color="auto"/>
        <w:right w:val="none" w:sz="0" w:space="0" w:color="auto"/>
      </w:divBdr>
      <w:divsChild>
        <w:div w:id="1356419453">
          <w:marLeft w:val="0"/>
          <w:marRight w:val="0"/>
          <w:marTop w:val="0"/>
          <w:marBottom w:val="0"/>
          <w:divBdr>
            <w:top w:val="none" w:sz="0" w:space="0" w:color="auto"/>
            <w:left w:val="none" w:sz="0" w:space="0" w:color="auto"/>
            <w:bottom w:val="none" w:sz="0" w:space="0" w:color="auto"/>
            <w:right w:val="none" w:sz="0" w:space="0" w:color="auto"/>
          </w:divBdr>
        </w:div>
      </w:divsChild>
    </w:div>
    <w:div w:id="1008095100">
      <w:bodyDiv w:val="1"/>
      <w:marLeft w:val="0"/>
      <w:marRight w:val="0"/>
      <w:marTop w:val="0"/>
      <w:marBottom w:val="0"/>
      <w:divBdr>
        <w:top w:val="none" w:sz="0" w:space="0" w:color="auto"/>
        <w:left w:val="none" w:sz="0" w:space="0" w:color="auto"/>
        <w:bottom w:val="none" w:sz="0" w:space="0" w:color="auto"/>
        <w:right w:val="none" w:sz="0" w:space="0" w:color="auto"/>
      </w:divBdr>
    </w:div>
    <w:div w:id="1008100843">
      <w:bodyDiv w:val="1"/>
      <w:marLeft w:val="0"/>
      <w:marRight w:val="0"/>
      <w:marTop w:val="0"/>
      <w:marBottom w:val="0"/>
      <w:divBdr>
        <w:top w:val="none" w:sz="0" w:space="0" w:color="auto"/>
        <w:left w:val="none" w:sz="0" w:space="0" w:color="auto"/>
        <w:bottom w:val="none" w:sz="0" w:space="0" w:color="auto"/>
        <w:right w:val="none" w:sz="0" w:space="0" w:color="auto"/>
      </w:divBdr>
    </w:div>
    <w:div w:id="1008169718">
      <w:bodyDiv w:val="1"/>
      <w:marLeft w:val="0"/>
      <w:marRight w:val="0"/>
      <w:marTop w:val="0"/>
      <w:marBottom w:val="0"/>
      <w:divBdr>
        <w:top w:val="none" w:sz="0" w:space="0" w:color="auto"/>
        <w:left w:val="none" w:sz="0" w:space="0" w:color="auto"/>
        <w:bottom w:val="none" w:sz="0" w:space="0" w:color="auto"/>
        <w:right w:val="none" w:sz="0" w:space="0" w:color="auto"/>
      </w:divBdr>
      <w:divsChild>
        <w:div w:id="419301618">
          <w:marLeft w:val="0"/>
          <w:marRight w:val="0"/>
          <w:marTop w:val="0"/>
          <w:marBottom w:val="0"/>
          <w:divBdr>
            <w:top w:val="none" w:sz="0" w:space="0" w:color="auto"/>
            <w:left w:val="none" w:sz="0" w:space="0" w:color="auto"/>
            <w:bottom w:val="none" w:sz="0" w:space="0" w:color="auto"/>
            <w:right w:val="none" w:sz="0" w:space="0" w:color="auto"/>
          </w:divBdr>
        </w:div>
      </w:divsChild>
    </w:div>
    <w:div w:id="1008488813">
      <w:bodyDiv w:val="1"/>
      <w:marLeft w:val="0"/>
      <w:marRight w:val="0"/>
      <w:marTop w:val="0"/>
      <w:marBottom w:val="0"/>
      <w:divBdr>
        <w:top w:val="none" w:sz="0" w:space="0" w:color="auto"/>
        <w:left w:val="none" w:sz="0" w:space="0" w:color="auto"/>
        <w:bottom w:val="none" w:sz="0" w:space="0" w:color="auto"/>
        <w:right w:val="none" w:sz="0" w:space="0" w:color="auto"/>
      </w:divBdr>
    </w:div>
    <w:div w:id="1009023210">
      <w:bodyDiv w:val="1"/>
      <w:marLeft w:val="0"/>
      <w:marRight w:val="0"/>
      <w:marTop w:val="0"/>
      <w:marBottom w:val="0"/>
      <w:divBdr>
        <w:top w:val="none" w:sz="0" w:space="0" w:color="auto"/>
        <w:left w:val="none" w:sz="0" w:space="0" w:color="auto"/>
        <w:bottom w:val="none" w:sz="0" w:space="0" w:color="auto"/>
        <w:right w:val="none" w:sz="0" w:space="0" w:color="auto"/>
      </w:divBdr>
    </w:div>
    <w:div w:id="1009403233">
      <w:bodyDiv w:val="1"/>
      <w:marLeft w:val="0"/>
      <w:marRight w:val="0"/>
      <w:marTop w:val="0"/>
      <w:marBottom w:val="0"/>
      <w:divBdr>
        <w:top w:val="none" w:sz="0" w:space="0" w:color="auto"/>
        <w:left w:val="none" w:sz="0" w:space="0" w:color="auto"/>
        <w:bottom w:val="none" w:sz="0" w:space="0" w:color="auto"/>
        <w:right w:val="none" w:sz="0" w:space="0" w:color="auto"/>
      </w:divBdr>
    </w:div>
    <w:div w:id="1009526627">
      <w:bodyDiv w:val="1"/>
      <w:marLeft w:val="0"/>
      <w:marRight w:val="0"/>
      <w:marTop w:val="0"/>
      <w:marBottom w:val="0"/>
      <w:divBdr>
        <w:top w:val="none" w:sz="0" w:space="0" w:color="auto"/>
        <w:left w:val="none" w:sz="0" w:space="0" w:color="auto"/>
        <w:bottom w:val="none" w:sz="0" w:space="0" w:color="auto"/>
        <w:right w:val="none" w:sz="0" w:space="0" w:color="auto"/>
      </w:divBdr>
      <w:divsChild>
        <w:div w:id="1711302568">
          <w:marLeft w:val="0"/>
          <w:marRight w:val="0"/>
          <w:marTop w:val="0"/>
          <w:marBottom w:val="0"/>
          <w:divBdr>
            <w:top w:val="none" w:sz="0" w:space="0" w:color="auto"/>
            <w:left w:val="none" w:sz="0" w:space="0" w:color="auto"/>
            <w:bottom w:val="none" w:sz="0" w:space="0" w:color="auto"/>
            <w:right w:val="none" w:sz="0" w:space="0" w:color="auto"/>
          </w:divBdr>
        </w:div>
      </w:divsChild>
    </w:div>
    <w:div w:id="1009791958">
      <w:bodyDiv w:val="1"/>
      <w:marLeft w:val="0"/>
      <w:marRight w:val="0"/>
      <w:marTop w:val="0"/>
      <w:marBottom w:val="0"/>
      <w:divBdr>
        <w:top w:val="none" w:sz="0" w:space="0" w:color="auto"/>
        <w:left w:val="none" w:sz="0" w:space="0" w:color="auto"/>
        <w:bottom w:val="none" w:sz="0" w:space="0" w:color="auto"/>
        <w:right w:val="none" w:sz="0" w:space="0" w:color="auto"/>
      </w:divBdr>
      <w:divsChild>
        <w:div w:id="123697616">
          <w:marLeft w:val="0"/>
          <w:marRight w:val="0"/>
          <w:marTop w:val="0"/>
          <w:marBottom w:val="0"/>
          <w:divBdr>
            <w:top w:val="none" w:sz="0" w:space="0" w:color="auto"/>
            <w:left w:val="none" w:sz="0" w:space="0" w:color="auto"/>
            <w:bottom w:val="none" w:sz="0" w:space="0" w:color="auto"/>
            <w:right w:val="none" w:sz="0" w:space="0" w:color="auto"/>
          </w:divBdr>
        </w:div>
      </w:divsChild>
    </w:div>
    <w:div w:id="1010912704">
      <w:bodyDiv w:val="1"/>
      <w:marLeft w:val="0"/>
      <w:marRight w:val="0"/>
      <w:marTop w:val="0"/>
      <w:marBottom w:val="0"/>
      <w:divBdr>
        <w:top w:val="none" w:sz="0" w:space="0" w:color="auto"/>
        <w:left w:val="none" w:sz="0" w:space="0" w:color="auto"/>
        <w:bottom w:val="none" w:sz="0" w:space="0" w:color="auto"/>
        <w:right w:val="none" w:sz="0" w:space="0" w:color="auto"/>
      </w:divBdr>
      <w:divsChild>
        <w:div w:id="454100178">
          <w:marLeft w:val="0"/>
          <w:marRight w:val="0"/>
          <w:marTop w:val="0"/>
          <w:marBottom w:val="0"/>
          <w:divBdr>
            <w:top w:val="none" w:sz="0" w:space="0" w:color="auto"/>
            <w:left w:val="none" w:sz="0" w:space="0" w:color="auto"/>
            <w:bottom w:val="none" w:sz="0" w:space="0" w:color="auto"/>
            <w:right w:val="none" w:sz="0" w:space="0" w:color="auto"/>
          </w:divBdr>
        </w:div>
        <w:div w:id="125513259">
          <w:marLeft w:val="0"/>
          <w:marRight w:val="0"/>
          <w:marTop w:val="0"/>
          <w:marBottom w:val="0"/>
          <w:divBdr>
            <w:top w:val="none" w:sz="0" w:space="0" w:color="auto"/>
            <w:left w:val="none" w:sz="0" w:space="0" w:color="auto"/>
            <w:bottom w:val="none" w:sz="0" w:space="0" w:color="auto"/>
            <w:right w:val="none" w:sz="0" w:space="0" w:color="auto"/>
          </w:divBdr>
        </w:div>
      </w:divsChild>
    </w:div>
    <w:div w:id="1011030593">
      <w:bodyDiv w:val="1"/>
      <w:marLeft w:val="0"/>
      <w:marRight w:val="0"/>
      <w:marTop w:val="0"/>
      <w:marBottom w:val="0"/>
      <w:divBdr>
        <w:top w:val="none" w:sz="0" w:space="0" w:color="auto"/>
        <w:left w:val="none" w:sz="0" w:space="0" w:color="auto"/>
        <w:bottom w:val="none" w:sz="0" w:space="0" w:color="auto"/>
        <w:right w:val="none" w:sz="0" w:space="0" w:color="auto"/>
      </w:divBdr>
    </w:div>
    <w:div w:id="1011222500">
      <w:bodyDiv w:val="1"/>
      <w:marLeft w:val="0"/>
      <w:marRight w:val="0"/>
      <w:marTop w:val="0"/>
      <w:marBottom w:val="0"/>
      <w:divBdr>
        <w:top w:val="none" w:sz="0" w:space="0" w:color="auto"/>
        <w:left w:val="none" w:sz="0" w:space="0" w:color="auto"/>
        <w:bottom w:val="none" w:sz="0" w:space="0" w:color="auto"/>
        <w:right w:val="none" w:sz="0" w:space="0" w:color="auto"/>
      </w:divBdr>
      <w:divsChild>
        <w:div w:id="623921659">
          <w:marLeft w:val="0"/>
          <w:marRight w:val="0"/>
          <w:marTop w:val="0"/>
          <w:marBottom w:val="0"/>
          <w:divBdr>
            <w:top w:val="none" w:sz="0" w:space="0" w:color="auto"/>
            <w:left w:val="none" w:sz="0" w:space="0" w:color="auto"/>
            <w:bottom w:val="none" w:sz="0" w:space="0" w:color="auto"/>
            <w:right w:val="none" w:sz="0" w:space="0" w:color="auto"/>
          </w:divBdr>
        </w:div>
      </w:divsChild>
    </w:div>
    <w:div w:id="1011568025">
      <w:bodyDiv w:val="1"/>
      <w:marLeft w:val="0"/>
      <w:marRight w:val="0"/>
      <w:marTop w:val="0"/>
      <w:marBottom w:val="0"/>
      <w:divBdr>
        <w:top w:val="none" w:sz="0" w:space="0" w:color="auto"/>
        <w:left w:val="none" w:sz="0" w:space="0" w:color="auto"/>
        <w:bottom w:val="none" w:sz="0" w:space="0" w:color="auto"/>
        <w:right w:val="none" w:sz="0" w:space="0" w:color="auto"/>
      </w:divBdr>
    </w:div>
    <w:div w:id="1012026665">
      <w:bodyDiv w:val="1"/>
      <w:marLeft w:val="0"/>
      <w:marRight w:val="0"/>
      <w:marTop w:val="0"/>
      <w:marBottom w:val="0"/>
      <w:divBdr>
        <w:top w:val="none" w:sz="0" w:space="0" w:color="auto"/>
        <w:left w:val="none" w:sz="0" w:space="0" w:color="auto"/>
        <w:bottom w:val="none" w:sz="0" w:space="0" w:color="auto"/>
        <w:right w:val="none" w:sz="0" w:space="0" w:color="auto"/>
      </w:divBdr>
    </w:div>
    <w:div w:id="1012418117">
      <w:bodyDiv w:val="1"/>
      <w:marLeft w:val="0"/>
      <w:marRight w:val="0"/>
      <w:marTop w:val="0"/>
      <w:marBottom w:val="0"/>
      <w:divBdr>
        <w:top w:val="none" w:sz="0" w:space="0" w:color="auto"/>
        <w:left w:val="none" w:sz="0" w:space="0" w:color="auto"/>
        <w:bottom w:val="none" w:sz="0" w:space="0" w:color="auto"/>
        <w:right w:val="none" w:sz="0" w:space="0" w:color="auto"/>
      </w:divBdr>
      <w:divsChild>
        <w:div w:id="1492405852">
          <w:marLeft w:val="0"/>
          <w:marRight w:val="0"/>
          <w:marTop w:val="0"/>
          <w:marBottom w:val="0"/>
          <w:divBdr>
            <w:top w:val="none" w:sz="0" w:space="0" w:color="auto"/>
            <w:left w:val="none" w:sz="0" w:space="0" w:color="auto"/>
            <w:bottom w:val="none" w:sz="0" w:space="0" w:color="auto"/>
            <w:right w:val="none" w:sz="0" w:space="0" w:color="auto"/>
          </w:divBdr>
        </w:div>
      </w:divsChild>
    </w:div>
    <w:div w:id="1012954733">
      <w:bodyDiv w:val="1"/>
      <w:marLeft w:val="0"/>
      <w:marRight w:val="0"/>
      <w:marTop w:val="0"/>
      <w:marBottom w:val="0"/>
      <w:divBdr>
        <w:top w:val="none" w:sz="0" w:space="0" w:color="auto"/>
        <w:left w:val="none" w:sz="0" w:space="0" w:color="auto"/>
        <w:bottom w:val="none" w:sz="0" w:space="0" w:color="auto"/>
        <w:right w:val="none" w:sz="0" w:space="0" w:color="auto"/>
      </w:divBdr>
    </w:div>
    <w:div w:id="1013218631">
      <w:bodyDiv w:val="1"/>
      <w:marLeft w:val="0"/>
      <w:marRight w:val="0"/>
      <w:marTop w:val="0"/>
      <w:marBottom w:val="0"/>
      <w:divBdr>
        <w:top w:val="none" w:sz="0" w:space="0" w:color="auto"/>
        <w:left w:val="none" w:sz="0" w:space="0" w:color="auto"/>
        <w:bottom w:val="none" w:sz="0" w:space="0" w:color="auto"/>
        <w:right w:val="none" w:sz="0" w:space="0" w:color="auto"/>
      </w:divBdr>
    </w:div>
    <w:div w:id="1013609429">
      <w:bodyDiv w:val="1"/>
      <w:marLeft w:val="0"/>
      <w:marRight w:val="0"/>
      <w:marTop w:val="0"/>
      <w:marBottom w:val="0"/>
      <w:divBdr>
        <w:top w:val="none" w:sz="0" w:space="0" w:color="auto"/>
        <w:left w:val="none" w:sz="0" w:space="0" w:color="auto"/>
        <w:bottom w:val="none" w:sz="0" w:space="0" w:color="auto"/>
        <w:right w:val="none" w:sz="0" w:space="0" w:color="auto"/>
      </w:divBdr>
    </w:div>
    <w:div w:id="1013728571">
      <w:bodyDiv w:val="1"/>
      <w:marLeft w:val="0"/>
      <w:marRight w:val="0"/>
      <w:marTop w:val="0"/>
      <w:marBottom w:val="0"/>
      <w:divBdr>
        <w:top w:val="none" w:sz="0" w:space="0" w:color="auto"/>
        <w:left w:val="none" w:sz="0" w:space="0" w:color="auto"/>
        <w:bottom w:val="none" w:sz="0" w:space="0" w:color="auto"/>
        <w:right w:val="none" w:sz="0" w:space="0" w:color="auto"/>
      </w:divBdr>
    </w:div>
    <w:div w:id="1013843886">
      <w:bodyDiv w:val="1"/>
      <w:marLeft w:val="0"/>
      <w:marRight w:val="0"/>
      <w:marTop w:val="0"/>
      <w:marBottom w:val="0"/>
      <w:divBdr>
        <w:top w:val="none" w:sz="0" w:space="0" w:color="auto"/>
        <w:left w:val="none" w:sz="0" w:space="0" w:color="auto"/>
        <w:bottom w:val="none" w:sz="0" w:space="0" w:color="auto"/>
        <w:right w:val="none" w:sz="0" w:space="0" w:color="auto"/>
      </w:divBdr>
    </w:div>
    <w:div w:id="1014267373">
      <w:bodyDiv w:val="1"/>
      <w:marLeft w:val="0"/>
      <w:marRight w:val="0"/>
      <w:marTop w:val="0"/>
      <w:marBottom w:val="0"/>
      <w:divBdr>
        <w:top w:val="none" w:sz="0" w:space="0" w:color="auto"/>
        <w:left w:val="none" w:sz="0" w:space="0" w:color="auto"/>
        <w:bottom w:val="none" w:sz="0" w:space="0" w:color="auto"/>
        <w:right w:val="none" w:sz="0" w:space="0" w:color="auto"/>
      </w:divBdr>
      <w:divsChild>
        <w:div w:id="1864661756">
          <w:marLeft w:val="0"/>
          <w:marRight w:val="0"/>
          <w:marTop w:val="0"/>
          <w:marBottom w:val="0"/>
          <w:divBdr>
            <w:top w:val="none" w:sz="0" w:space="0" w:color="auto"/>
            <w:left w:val="none" w:sz="0" w:space="0" w:color="auto"/>
            <w:bottom w:val="none" w:sz="0" w:space="0" w:color="auto"/>
            <w:right w:val="none" w:sz="0" w:space="0" w:color="auto"/>
          </w:divBdr>
        </w:div>
      </w:divsChild>
    </w:div>
    <w:div w:id="1014721815">
      <w:bodyDiv w:val="1"/>
      <w:marLeft w:val="0"/>
      <w:marRight w:val="0"/>
      <w:marTop w:val="0"/>
      <w:marBottom w:val="0"/>
      <w:divBdr>
        <w:top w:val="none" w:sz="0" w:space="0" w:color="auto"/>
        <w:left w:val="none" w:sz="0" w:space="0" w:color="auto"/>
        <w:bottom w:val="none" w:sz="0" w:space="0" w:color="auto"/>
        <w:right w:val="none" w:sz="0" w:space="0" w:color="auto"/>
      </w:divBdr>
    </w:div>
    <w:div w:id="1015840104">
      <w:bodyDiv w:val="1"/>
      <w:marLeft w:val="0"/>
      <w:marRight w:val="0"/>
      <w:marTop w:val="0"/>
      <w:marBottom w:val="0"/>
      <w:divBdr>
        <w:top w:val="none" w:sz="0" w:space="0" w:color="auto"/>
        <w:left w:val="none" w:sz="0" w:space="0" w:color="auto"/>
        <w:bottom w:val="none" w:sz="0" w:space="0" w:color="auto"/>
        <w:right w:val="none" w:sz="0" w:space="0" w:color="auto"/>
      </w:divBdr>
    </w:div>
    <w:div w:id="1016466691">
      <w:bodyDiv w:val="1"/>
      <w:marLeft w:val="0"/>
      <w:marRight w:val="0"/>
      <w:marTop w:val="0"/>
      <w:marBottom w:val="0"/>
      <w:divBdr>
        <w:top w:val="none" w:sz="0" w:space="0" w:color="auto"/>
        <w:left w:val="none" w:sz="0" w:space="0" w:color="auto"/>
        <w:bottom w:val="none" w:sz="0" w:space="0" w:color="auto"/>
        <w:right w:val="none" w:sz="0" w:space="0" w:color="auto"/>
      </w:divBdr>
    </w:div>
    <w:div w:id="1016615100">
      <w:bodyDiv w:val="1"/>
      <w:marLeft w:val="0"/>
      <w:marRight w:val="0"/>
      <w:marTop w:val="0"/>
      <w:marBottom w:val="0"/>
      <w:divBdr>
        <w:top w:val="none" w:sz="0" w:space="0" w:color="auto"/>
        <w:left w:val="none" w:sz="0" w:space="0" w:color="auto"/>
        <w:bottom w:val="none" w:sz="0" w:space="0" w:color="auto"/>
        <w:right w:val="none" w:sz="0" w:space="0" w:color="auto"/>
      </w:divBdr>
    </w:div>
    <w:div w:id="1016731272">
      <w:bodyDiv w:val="1"/>
      <w:marLeft w:val="0"/>
      <w:marRight w:val="0"/>
      <w:marTop w:val="0"/>
      <w:marBottom w:val="0"/>
      <w:divBdr>
        <w:top w:val="none" w:sz="0" w:space="0" w:color="auto"/>
        <w:left w:val="none" w:sz="0" w:space="0" w:color="auto"/>
        <w:bottom w:val="none" w:sz="0" w:space="0" w:color="auto"/>
        <w:right w:val="none" w:sz="0" w:space="0" w:color="auto"/>
      </w:divBdr>
      <w:divsChild>
        <w:div w:id="687953634">
          <w:marLeft w:val="0"/>
          <w:marRight w:val="0"/>
          <w:marTop w:val="0"/>
          <w:marBottom w:val="0"/>
          <w:divBdr>
            <w:top w:val="none" w:sz="0" w:space="0" w:color="auto"/>
            <w:left w:val="none" w:sz="0" w:space="0" w:color="auto"/>
            <w:bottom w:val="none" w:sz="0" w:space="0" w:color="auto"/>
            <w:right w:val="none" w:sz="0" w:space="0" w:color="auto"/>
          </w:divBdr>
        </w:div>
      </w:divsChild>
    </w:div>
    <w:div w:id="1017661049">
      <w:bodyDiv w:val="1"/>
      <w:marLeft w:val="0"/>
      <w:marRight w:val="0"/>
      <w:marTop w:val="0"/>
      <w:marBottom w:val="0"/>
      <w:divBdr>
        <w:top w:val="none" w:sz="0" w:space="0" w:color="auto"/>
        <w:left w:val="none" w:sz="0" w:space="0" w:color="auto"/>
        <w:bottom w:val="none" w:sz="0" w:space="0" w:color="auto"/>
        <w:right w:val="none" w:sz="0" w:space="0" w:color="auto"/>
      </w:divBdr>
      <w:divsChild>
        <w:div w:id="236021382">
          <w:marLeft w:val="0"/>
          <w:marRight w:val="0"/>
          <w:marTop w:val="0"/>
          <w:marBottom w:val="0"/>
          <w:divBdr>
            <w:top w:val="none" w:sz="0" w:space="0" w:color="auto"/>
            <w:left w:val="none" w:sz="0" w:space="0" w:color="auto"/>
            <w:bottom w:val="none" w:sz="0" w:space="0" w:color="auto"/>
            <w:right w:val="none" w:sz="0" w:space="0" w:color="auto"/>
          </w:divBdr>
        </w:div>
      </w:divsChild>
    </w:div>
    <w:div w:id="1017775193">
      <w:bodyDiv w:val="1"/>
      <w:marLeft w:val="0"/>
      <w:marRight w:val="0"/>
      <w:marTop w:val="0"/>
      <w:marBottom w:val="0"/>
      <w:divBdr>
        <w:top w:val="none" w:sz="0" w:space="0" w:color="auto"/>
        <w:left w:val="none" w:sz="0" w:space="0" w:color="auto"/>
        <w:bottom w:val="none" w:sz="0" w:space="0" w:color="auto"/>
        <w:right w:val="none" w:sz="0" w:space="0" w:color="auto"/>
      </w:divBdr>
    </w:div>
    <w:div w:id="1018972640">
      <w:bodyDiv w:val="1"/>
      <w:marLeft w:val="0"/>
      <w:marRight w:val="0"/>
      <w:marTop w:val="0"/>
      <w:marBottom w:val="0"/>
      <w:divBdr>
        <w:top w:val="none" w:sz="0" w:space="0" w:color="auto"/>
        <w:left w:val="none" w:sz="0" w:space="0" w:color="auto"/>
        <w:bottom w:val="none" w:sz="0" w:space="0" w:color="auto"/>
        <w:right w:val="none" w:sz="0" w:space="0" w:color="auto"/>
      </w:divBdr>
      <w:divsChild>
        <w:div w:id="390153179">
          <w:marLeft w:val="0"/>
          <w:marRight w:val="0"/>
          <w:marTop w:val="0"/>
          <w:marBottom w:val="0"/>
          <w:divBdr>
            <w:top w:val="none" w:sz="0" w:space="0" w:color="auto"/>
            <w:left w:val="none" w:sz="0" w:space="0" w:color="auto"/>
            <w:bottom w:val="none" w:sz="0" w:space="0" w:color="auto"/>
            <w:right w:val="none" w:sz="0" w:space="0" w:color="auto"/>
          </w:divBdr>
        </w:div>
      </w:divsChild>
    </w:div>
    <w:div w:id="1019891231">
      <w:bodyDiv w:val="1"/>
      <w:marLeft w:val="0"/>
      <w:marRight w:val="0"/>
      <w:marTop w:val="0"/>
      <w:marBottom w:val="0"/>
      <w:divBdr>
        <w:top w:val="none" w:sz="0" w:space="0" w:color="auto"/>
        <w:left w:val="none" w:sz="0" w:space="0" w:color="auto"/>
        <w:bottom w:val="none" w:sz="0" w:space="0" w:color="auto"/>
        <w:right w:val="none" w:sz="0" w:space="0" w:color="auto"/>
      </w:divBdr>
      <w:divsChild>
        <w:div w:id="1103722649">
          <w:marLeft w:val="0"/>
          <w:marRight w:val="0"/>
          <w:marTop w:val="0"/>
          <w:marBottom w:val="0"/>
          <w:divBdr>
            <w:top w:val="none" w:sz="0" w:space="0" w:color="auto"/>
            <w:left w:val="none" w:sz="0" w:space="0" w:color="auto"/>
            <w:bottom w:val="none" w:sz="0" w:space="0" w:color="auto"/>
            <w:right w:val="none" w:sz="0" w:space="0" w:color="auto"/>
          </w:divBdr>
        </w:div>
      </w:divsChild>
    </w:div>
    <w:div w:id="1020201489">
      <w:bodyDiv w:val="1"/>
      <w:marLeft w:val="0"/>
      <w:marRight w:val="0"/>
      <w:marTop w:val="0"/>
      <w:marBottom w:val="0"/>
      <w:divBdr>
        <w:top w:val="none" w:sz="0" w:space="0" w:color="auto"/>
        <w:left w:val="none" w:sz="0" w:space="0" w:color="auto"/>
        <w:bottom w:val="none" w:sz="0" w:space="0" w:color="auto"/>
        <w:right w:val="none" w:sz="0" w:space="0" w:color="auto"/>
      </w:divBdr>
      <w:divsChild>
        <w:div w:id="1935239043">
          <w:marLeft w:val="0"/>
          <w:marRight w:val="0"/>
          <w:marTop w:val="0"/>
          <w:marBottom w:val="0"/>
          <w:divBdr>
            <w:top w:val="none" w:sz="0" w:space="0" w:color="auto"/>
            <w:left w:val="none" w:sz="0" w:space="0" w:color="auto"/>
            <w:bottom w:val="none" w:sz="0" w:space="0" w:color="auto"/>
            <w:right w:val="none" w:sz="0" w:space="0" w:color="auto"/>
          </w:divBdr>
        </w:div>
      </w:divsChild>
    </w:div>
    <w:div w:id="1021394179">
      <w:bodyDiv w:val="1"/>
      <w:marLeft w:val="0"/>
      <w:marRight w:val="0"/>
      <w:marTop w:val="0"/>
      <w:marBottom w:val="0"/>
      <w:divBdr>
        <w:top w:val="none" w:sz="0" w:space="0" w:color="auto"/>
        <w:left w:val="none" w:sz="0" w:space="0" w:color="auto"/>
        <w:bottom w:val="none" w:sz="0" w:space="0" w:color="auto"/>
        <w:right w:val="none" w:sz="0" w:space="0" w:color="auto"/>
      </w:divBdr>
    </w:div>
    <w:div w:id="1022632827">
      <w:bodyDiv w:val="1"/>
      <w:marLeft w:val="0"/>
      <w:marRight w:val="0"/>
      <w:marTop w:val="0"/>
      <w:marBottom w:val="0"/>
      <w:divBdr>
        <w:top w:val="none" w:sz="0" w:space="0" w:color="auto"/>
        <w:left w:val="none" w:sz="0" w:space="0" w:color="auto"/>
        <w:bottom w:val="none" w:sz="0" w:space="0" w:color="auto"/>
        <w:right w:val="none" w:sz="0" w:space="0" w:color="auto"/>
      </w:divBdr>
      <w:divsChild>
        <w:div w:id="961304079">
          <w:marLeft w:val="0"/>
          <w:marRight w:val="0"/>
          <w:marTop w:val="0"/>
          <w:marBottom w:val="0"/>
          <w:divBdr>
            <w:top w:val="none" w:sz="0" w:space="0" w:color="auto"/>
            <w:left w:val="none" w:sz="0" w:space="0" w:color="auto"/>
            <w:bottom w:val="none" w:sz="0" w:space="0" w:color="auto"/>
            <w:right w:val="none" w:sz="0" w:space="0" w:color="auto"/>
          </w:divBdr>
          <w:divsChild>
            <w:div w:id="1113673561">
              <w:marLeft w:val="0"/>
              <w:marRight w:val="0"/>
              <w:marTop w:val="0"/>
              <w:marBottom w:val="0"/>
              <w:divBdr>
                <w:top w:val="none" w:sz="0" w:space="0" w:color="auto"/>
                <w:left w:val="none" w:sz="0" w:space="0" w:color="auto"/>
                <w:bottom w:val="none" w:sz="0" w:space="0" w:color="auto"/>
                <w:right w:val="none" w:sz="0" w:space="0" w:color="auto"/>
              </w:divBdr>
            </w:div>
          </w:divsChild>
        </w:div>
        <w:div w:id="685786757">
          <w:marLeft w:val="0"/>
          <w:marRight w:val="0"/>
          <w:marTop w:val="0"/>
          <w:marBottom w:val="0"/>
          <w:divBdr>
            <w:top w:val="none" w:sz="0" w:space="0" w:color="auto"/>
            <w:left w:val="none" w:sz="0" w:space="0" w:color="auto"/>
            <w:bottom w:val="none" w:sz="0" w:space="0" w:color="auto"/>
            <w:right w:val="none" w:sz="0" w:space="0" w:color="auto"/>
          </w:divBdr>
          <w:divsChild>
            <w:div w:id="225265223">
              <w:marLeft w:val="0"/>
              <w:marRight w:val="0"/>
              <w:marTop w:val="0"/>
              <w:marBottom w:val="0"/>
              <w:divBdr>
                <w:top w:val="none" w:sz="0" w:space="0" w:color="auto"/>
                <w:left w:val="none" w:sz="0" w:space="0" w:color="auto"/>
                <w:bottom w:val="none" w:sz="0" w:space="0" w:color="auto"/>
                <w:right w:val="none" w:sz="0" w:space="0" w:color="auto"/>
              </w:divBdr>
            </w:div>
          </w:divsChild>
        </w:div>
        <w:div w:id="761680166">
          <w:marLeft w:val="0"/>
          <w:marRight w:val="0"/>
          <w:marTop w:val="0"/>
          <w:marBottom w:val="0"/>
          <w:divBdr>
            <w:top w:val="none" w:sz="0" w:space="0" w:color="auto"/>
            <w:left w:val="none" w:sz="0" w:space="0" w:color="auto"/>
            <w:bottom w:val="none" w:sz="0" w:space="0" w:color="auto"/>
            <w:right w:val="none" w:sz="0" w:space="0" w:color="auto"/>
          </w:divBdr>
          <w:divsChild>
            <w:div w:id="19951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6456">
      <w:bodyDiv w:val="1"/>
      <w:marLeft w:val="0"/>
      <w:marRight w:val="0"/>
      <w:marTop w:val="0"/>
      <w:marBottom w:val="0"/>
      <w:divBdr>
        <w:top w:val="none" w:sz="0" w:space="0" w:color="auto"/>
        <w:left w:val="none" w:sz="0" w:space="0" w:color="auto"/>
        <w:bottom w:val="none" w:sz="0" w:space="0" w:color="auto"/>
        <w:right w:val="none" w:sz="0" w:space="0" w:color="auto"/>
      </w:divBdr>
      <w:divsChild>
        <w:div w:id="1907688727">
          <w:marLeft w:val="0"/>
          <w:marRight w:val="0"/>
          <w:marTop w:val="0"/>
          <w:marBottom w:val="0"/>
          <w:divBdr>
            <w:top w:val="none" w:sz="0" w:space="0" w:color="auto"/>
            <w:left w:val="none" w:sz="0" w:space="0" w:color="auto"/>
            <w:bottom w:val="none" w:sz="0" w:space="0" w:color="auto"/>
            <w:right w:val="none" w:sz="0" w:space="0" w:color="auto"/>
          </w:divBdr>
        </w:div>
      </w:divsChild>
    </w:div>
    <w:div w:id="1023091648">
      <w:bodyDiv w:val="1"/>
      <w:marLeft w:val="0"/>
      <w:marRight w:val="0"/>
      <w:marTop w:val="0"/>
      <w:marBottom w:val="0"/>
      <w:divBdr>
        <w:top w:val="none" w:sz="0" w:space="0" w:color="auto"/>
        <w:left w:val="none" w:sz="0" w:space="0" w:color="auto"/>
        <w:bottom w:val="none" w:sz="0" w:space="0" w:color="auto"/>
        <w:right w:val="none" w:sz="0" w:space="0" w:color="auto"/>
      </w:divBdr>
      <w:divsChild>
        <w:div w:id="306058870">
          <w:marLeft w:val="0"/>
          <w:marRight w:val="0"/>
          <w:marTop w:val="0"/>
          <w:marBottom w:val="0"/>
          <w:divBdr>
            <w:top w:val="none" w:sz="0" w:space="0" w:color="auto"/>
            <w:left w:val="none" w:sz="0" w:space="0" w:color="auto"/>
            <w:bottom w:val="none" w:sz="0" w:space="0" w:color="auto"/>
            <w:right w:val="none" w:sz="0" w:space="0" w:color="auto"/>
          </w:divBdr>
        </w:div>
      </w:divsChild>
    </w:div>
    <w:div w:id="1023244804">
      <w:bodyDiv w:val="1"/>
      <w:marLeft w:val="0"/>
      <w:marRight w:val="0"/>
      <w:marTop w:val="0"/>
      <w:marBottom w:val="0"/>
      <w:divBdr>
        <w:top w:val="none" w:sz="0" w:space="0" w:color="auto"/>
        <w:left w:val="none" w:sz="0" w:space="0" w:color="auto"/>
        <w:bottom w:val="none" w:sz="0" w:space="0" w:color="auto"/>
        <w:right w:val="none" w:sz="0" w:space="0" w:color="auto"/>
      </w:divBdr>
    </w:div>
    <w:div w:id="1024212737">
      <w:bodyDiv w:val="1"/>
      <w:marLeft w:val="0"/>
      <w:marRight w:val="0"/>
      <w:marTop w:val="0"/>
      <w:marBottom w:val="0"/>
      <w:divBdr>
        <w:top w:val="none" w:sz="0" w:space="0" w:color="auto"/>
        <w:left w:val="none" w:sz="0" w:space="0" w:color="auto"/>
        <w:bottom w:val="none" w:sz="0" w:space="0" w:color="auto"/>
        <w:right w:val="none" w:sz="0" w:space="0" w:color="auto"/>
      </w:divBdr>
    </w:div>
    <w:div w:id="1024405151">
      <w:bodyDiv w:val="1"/>
      <w:marLeft w:val="0"/>
      <w:marRight w:val="0"/>
      <w:marTop w:val="0"/>
      <w:marBottom w:val="0"/>
      <w:divBdr>
        <w:top w:val="none" w:sz="0" w:space="0" w:color="auto"/>
        <w:left w:val="none" w:sz="0" w:space="0" w:color="auto"/>
        <w:bottom w:val="none" w:sz="0" w:space="0" w:color="auto"/>
        <w:right w:val="none" w:sz="0" w:space="0" w:color="auto"/>
      </w:divBdr>
      <w:divsChild>
        <w:div w:id="470341">
          <w:marLeft w:val="0"/>
          <w:marRight w:val="0"/>
          <w:marTop w:val="0"/>
          <w:marBottom w:val="0"/>
          <w:divBdr>
            <w:top w:val="none" w:sz="0" w:space="0" w:color="auto"/>
            <w:left w:val="none" w:sz="0" w:space="0" w:color="auto"/>
            <w:bottom w:val="none" w:sz="0" w:space="0" w:color="auto"/>
            <w:right w:val="none" w:sz="0" w:space="0" w:color="auto"/>
          </w:divBdr>
          <w:divsChild>
            <w:div w:id="675159589">
              <w:marLeft w:val="0"/>
              <w:marRight w:val="0"/>
              <w:marTop w:val="0"/>
              <w:marBottom w:val="0"/>
              <w:divBdr>
                <w:top w:val="none" w:sz="0" w:space="0" w:color="auto"/>
                <w:left w:val="none" w:sz="0" w:space="0" w:color="auto"/>
                <w:bottom w:val="none" w:sz="0" w:space="0" w:color="auto"/>
                <w:right w:val="none" w:sz="0" w:space="0" w:color="auto"/>
              </w:divBdr>
              <w:divsChild>
                <w:div w:id="116427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937732">
      <w:bodyDiv w:val="1"/>
      <w:marLeft w:val="0"/>
      <w:marRight w:val="0"/>
      <w:marTop w:val="0"/>
      <w:marBottom w:val="0"/>
      <w:divBdr>
        <w:top w:val="none" w:sz="0" w:space="0" w:color="auto"/>
        <w:left w:val="none" w:sz="0" w:space="0" w:color="auto"/>
        <w:bottom w:val="none" w:sz="0" w:space="0" w:color="auto"/>
        <w:right w:val="none" w:sz="0" w:space="0" w:color="auto"/>
      </w:divBdr>
    </w:div>
    <w:div w:id="1025790004">
      <w:bodyDiv w:val="1"/>
      <w:marLeft w:val="0"/>
      <w:marRight w:val="0"/>
      <w:marTop w:val="0"/>
      <w:marBottom w:val="0"/>
      <w:divBdr>
        <w:top w:val="none" w:sz="0" w:space="0" w:color="auto"/>
        <w:left w:val="none" w:sz="0" w:space="0" w:color="auto"/>
        <w:bottom w:val="none" w:sz="0" w:space="0" w:color="auto"/>
        <w:right w:val="none" w:sz="0" w:space="0" w:color="auto"/>
      </w:divBdr>
      <w:divsChild>
        <w:div w:id="878198703">
          <w:marLeft w:val="0"/>
          <w:marRight w:val="0"/>
          <w:marTop w:val="0"/>
          <w:marBottom w:val="0"/>
          <w:divBdr>
            <w:top w:val="none" w:sz="0" w:space="0" w:color="auto"/>
            <w:left w:val="none" w:sz="0" w:space="0" w:color="auto"/>
            <w:bottom w:val="none" w:sz="0" w:space="0" w:color="auto"/>
            <w:right w:val="none" w:sz="0" w:space="0" w:color="auto"/>
          </w:divBdr>
        </w:div>
      </w:divsChild>
    </w:div>
    <w:div w:id="1026097662">
      <w:bodyDiv w:val="1"/>
      <w:marLeft w:val="0"/>
      <w:marRight w:val="0"/>
      <w:marTop w:val="0"/>
      <w:marBottom w:val="0"/>
      <w:divBdr>
        <w:top w:val="none" w:sz="0" w:space="0" w:color="auto"/>
        <w:left w:val="none" w:sz="0" w:space="0" w:color="auto"/>
        <w:bottom w:val="none" w:sz="0" w:space="0" w:color="auto"/>
        <w:right w:val="none" w:sz="0" w:space="0" w:color="auto"/>
      </w:divBdr>
      <w:divsChild>
        <w:div w:id="1597590846">
          <w:marLeft w:val="0"/>
          <w:marRight w:val="0"/>
          <w:marTop w:val="0"/>
          <w:marBottom w:val="0"/>
          <w:divBdr>
            <w:top w:val="none" w:sz="0" w:space="0" w:color="auto"/>
            <w:left w:val="none" w:sz="0" w:space="0" w:color="auto"/>
            <w:bottom w:val="none" w:sz="0" w:space="0" w:color="auto"/>
            <w:right w:val="none" w:sz="0" w:space="0" w:color="auto"/>
          </w:divBdr>
        </w:div>
        <w:div w:id="1978409482">
          <w:marLeft w:val="0"/>
          <w:marRight w:val="0"/>
          <w:marTop w:val="0"/>
          <w:marBottom w:val="0"/>
          <w:divBdr>
            <w:top w:val="none" w:sz="0" w:space="0" w:color="auto"/>
            <w:left w:val="none" w:sz="0" w:space="0" w:color="auto"/>
            <w:bottom w:val="none" w:sz="0" w:space="0" w:color="auto"/>
            <w:right w:val="none" w:sz="0" w:space="0" w:color="auto"/>
          </w:divBdr>
          <w:divsChild>
            <w:div w:id="1815020350">
              <w:marLeft w:val="0"/>
              <w:marRight w:val="0"/>
              <w:marTop w:val="0"/>
              <w:marBottom w:val="0"/>
              <w:divBdr>
                <w:top w:val="none" w:sz="0" w:space="0" w:color="auto"/>
                <w:left w:val="none" w:sz="0" w:space="0" w:color="auto"/>
                <w:bottom w:val="none" w:sz="0" w:space="0" w:color="auto"/>
                <w:right w:val="none" w:sz="0" w:space="0" w:color="auto"/>
              </w:divBdr>
              <w:divsChild>
                <w:div w:id="140097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7450">
          <w:marLeft w:val="0"/>
          <w:marRight w:val="0"/>
          <w:marTop w:val="0"/>
          <w:marBottom w:val="0"/>
          <w:divBdr>
            <w:top w:val="none" w:sz="0" w:space="0" w:color="auto"/>
            <w:left w:val="none" w:sz="0" w:space="0" w:color="auto"/>
            <w:bottom w:val="none" w:sz="0" w:space="0" w:color="auto"/>
            <w:right w:val="none" w:sz="0" w:space="0" w:color="auto"/>
          </w:divBdr>
          <w:divsChild>
            <w:div w:id="274218710">
              <w:marLeft w:val="0"/>
              <w:marRight w:val="0"/>
              <w:marTop w:val="0"/>
              <w:marBottom w:val="0"/>
              <w:divBdr>
                <w:top w:val="none" w:sz="0" w:space="0" w:color="auto"/>
                <w:left w:val="none" w:sz="0" w:space="0" w:color="auto"/>
                <w:bottom w:val="none" w:sz="0" w:space="0" w:color="auto"/>
                <w:right w:val="none" w:sz="0" w:space="0" w:color="auto"/>
              </w:divBdr>
              <w:divsChild>
                <w:div w:id="20681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520401">
          <w:marLeft w:val="0"/>
          <w:marRight w:val="0"/>
          <w:marTop w:val="0"/>
          <w:marBottom w:val="0"/>
          <w:divBdr>
            <w:top w:val="none" w:sz="0" w:space="0" w:color="auto"/>
            <w:left w:val="none" w:sz="0" w:space="0" w:color="auto"/>
            <w:bottom w:val="none" w:sz="0" w:space="0" w:color="auto"/>
            <w:right w:val="none" w:sz="0" w:space="0" w:color="auto"/>
          </w:divBdr>
          <w:divsChild>
            <w:div w:id="15903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4989">
      <w:bodyDiv w:val="1"/>
      <w:marLeft w:val="0"/>
      <w:marRight w:val="0"/>
      <w:marTop w:val="0"/>
      <w:marBottom w:val="0"/>
      <w:divBdr>
        <w:top w:val="none" w:sz="0" w:space="0" w:color="auto"/>
        <w:left w:val="none" w:sz="0" w:space="0" w:color="auto"/>
        <w:bottom w:val="none" w:sz="0" w:space="0" w:color="auto"/>
        <w:right w:val="none" w:sz="0" w:space="0" w:color="auto"/>
      </w:divBdr>
    </w:div>
    <w:div w:id="1026445822">
      <w:bodyDiv w:val="1"/>
      <w:marLeft w:val="0"/>
      <w:marRight w:val="0"/>
      <w:marTop w:val="0"/>
      <w:marBottom w:val="0"/>
      <w:divBdr>
        <w:top w:val="none" w:sz="0" w:space="0" w:color="auto"/>
        <w:left w:val="none" w:sz="0" w:space="0" w:color="auto"/>
        <w:bottom w:val="none" w:sz="0" w:space="0" w:color="auto"/>
        <w:right w:val="none" w:sz="0" w:space="0" w:color="auto"/>
      </w:divBdr>
      <w:divsChild>
        <w:div w:id="1625690815">
          <w:marLeft w:val="0"/>
          <w:marRight w:val="0"/>
          <w:marTop w:val="0"/>
          <w:marBottom w:val="0"/>
          <w:divBdr>
            <w:top w:val="none" w:sz="0" w:space="0" w:color="auto"/>
            <w:left w:val="none" w:sz="0" w:space="0" w:color="auto"/>
            <w:bottom w:val="none" w:sz="0" w:space="0" w:color="auto"/>
            <w:right w:val="none" w:sz="0" w:space="0" w:color="auto"/>
          </w:divBdr>
        </w:div>
      </w:divsChild>
    </w:div>
    <w:div w:id="1029376851">
      <w:bodyDiv w:val="1"/>
      <w:marLeft w:val="0"/>
      <w:marRight w:val="0"/>
      <w:marTop w:val="0"/>
      <w:marBottom w:val="0"/>
      <w:divBdr>
        <w:top w:val="none" w:sz="0" w:space="0" w:color="auto"/>
        <w:left w:val="none" w:sz="0" w:space="0" w:color="auto"/>
        <w:bottom w:val="none" w:sz="0" w:space="0" w:color="auto"/>
        <w:right w:val="none" w:sz="0" w:space="0" w:color="auto"/>
      </w:divBdr>
    </w:div>
    <w:div w:id="1030447062">
      <w:bodyDiv w:val="1"/>
      <w:marLeft w:val="0"/>
      <w:marRight w:val="0"/>
      <w:marTop w:val="0"/>
      <w:marBottom w:val="0"/>
      <w:divBdr>
        <w:top w:val="none" w:sz="0" w:space="0" w:color="auto"/>
        <w:left w:val="none" w:sz="0" w:space="0" w:color="auto"/>
        <w:bottom w:val="none" w:sz="0" w:space="0" w:color="auto"/>
        <w:right w:val="none" w:sz="0" w:space="0" w:color="auto"/>
      </w:divBdr>
      <w:divsChild>
        <w:div w:id="1140658209">
          <w:marLeft w:val="0"/>
          <w:marRight w:val="0"/>
          <w:marTop w:val="0"/>
          <w:marBottom w:val="0"/>
          <w:divBdr>
            <w:top w:val="none" w:sz="0" w:space="0" w:color="auto"/>
            <w:left w:val="none" w:sz="0" w:space="0" w:color="auto"/>
            <w:bottom w:val="none" w:sz="0" w:space="0" w:color="auto"/>
            <w:right w:val="none" w:sz="0" w:space="0" w:color="auto"/>
          </w:divBdr>
        </w:div>
      </w:divsChild>
    </w:div>
    <w:div w:id="1031809105">
      <w:bodyDiv w:val="1"/>
      <w:marLeft w:val="0"/>
      <w:marRight w:val="0"/>
      <w:marTop w:val="0"/>
      <w:marBottom w:val="0"/>
      <w:divBdr>
        <w:top w:val="none" w:sz="0" w:space="0" w:color="auto"/>
        <w:left w:val="none" w:sz="0" w:space="0" w:color="auto"/>
        <w:bottom w:val="none" w:sz="0" w:space="0" w:color="auto"/>
        <w:right w:val="none" w:sz="0" w:space="0" w:color="auto"/>
      </w:divBdr>
    </w:div>
    <w:div w:id="1031957694">
      <w:bodyDiv w:val="1"/>
      <w:marLeft w:val="0"/>
      <w:marRight w:val="0"/>
      <w:marTop w:val="0"/>
      <w:marBottom w:val="0"/>
      <w:divBdr>
        <w:top w:val="none" w:sz="0" w:space="0" w:color="auto"/>
        <w:left w:val="none" w:sz="0" w:space="0" w:color="auto"/>
        <w:bottom w:val="none" w:sz="0" w:space="0" w:color="auto"/>
        <w:right w:val="none" w:sz="0" w:space="0" w:color="auto"/>
      </w:divBdr>
    </w:div>
    <w:div w:id="1032879140">
      <w:bodyDiv w:val="1"/>
      <w:marLeft w:val="0"/>
      <w:marRight w:val="0"/>
      <w:marTop w:val="0"/>
      <w:marBottom w:val="0"/>
      <w:divBdr>
        <w:top w:val="none" w:sz="0" w:space="0" w:color="auto"/>
        <w:left w:val="none" w:sz="0" w:space="0" w:color="auto"/>
        <w:bottom w:val="none" w:sz="0" w:space="0" w:color="auto"/>
        <w:right w:val="none" w:sz="0" w:space="0" w:color="auto"/>
      </w:divBdr>
    </w:div>
    <w:div w:id="1033118997">
      <w:bodyDiv w:val="1"/>
      <w:marLeft w:val="0"/>
      <w:marRight w:val="0"/>
      <w:marTop w:val="0"/>
      <w:marBottom w:val="0"/>
      <w:divBdr>
        <w:top w:val="none" w:sz="0" w:space="0" w:color="auto"/>
        <w:left w:val="none" w:sz="0" w:space="0" w:color="auto"/>
        <w:bottom w:val="none" w:sz="0" w:space="0" w:color="auto"/>
        <w:right w:val="none" w:sz="0" w:space="0" w:color="auto"/>
      </w:divBdr>
    </w:div>
    <w:div w:id="1033263228">
      <w:bodyDiv w:val="1"/>
      <w:marLeft w:val="0"/>
      <w:marRight w:val="0"/>
      <w:marTop w:val="0"/>
      <w:marBottom w:val="0"/>
      <w:divBdr>
        <w:top w:val="none" w:sz="0" w:space="0" w:color="auto"/>
        <w:left w:val="none" w:sz="0" w:space="0" w:color="auto"/>
        <w:bottom w:val="none" w:sz="0" w:space="0" w:color="auto"/>
        <w:right w:val="none" w:sz="0" w:space="0" w:color="auto"/>
      </w:divBdr>
    </w:div>
    <w:div w:id="1033656618">
      <w:bodyDiv w:val="1"/>
      <w:marLeft w:val="0"/>
      <w:marRight w:val="0"/>
      <w:marTop w:val="0"/>
      <w:marBottom w:val="0"/>
      <w:divBdr>
        <w:top w:val="none" w:sz="0" w:space="0" w:color="auto"/>
        <w:left w:val="none" w:sz="0" w:space="0" w:color="auto"/>
        <w:bottom w:val="none" w:sz="0" w:space="0" w:color="auto"/>
        <w:right w:val="none" w:sz="0" w:space="0" w:color="auto"/>
      </w:divBdr>
    </w:div>
    <w:div w:id="1036126308">
      <w:bodyDiv w:val="1"/>
      <w:marLeft w:val="0"/>
      <w:marRight w:val="0"/>
      <w:marTop w:val="0"/>
      <w:marBottom w:val="0"/>
      <w:divBdr>
        <w:top w:val="none" w:sz="0" w:space="0" w:color="auto"/>
        <w:left w:val="none" w:sz="0" w:space="0" w:color="auto"/>
        <w:bottom w:val="none" w:sz="0" w:space="0" w:color="auto"/>
        <w:right w:val="none" w:sz="0" w:space="0" w:color="auto"/>
      </w:divBdr>
    </w:div>
    <w:div w:id="1036387133">
      <w:bodyDiv w:val="1"/>
      <w:marLeft w:val="0"/>
      <w:marRight w:val="0"/>
      <w:marTop w:val="0"/>
      <w:marBottom w:val="0"/>
      <w:divBdr>
        <w:top w:val="none" w:sz="0" w:space="0" w:color="auto"/>
        <w:left w:val="none" w:sz="0" w:space="0" w:color="auto"/>
        <w:bottom w:val="none" w:sz="0" w:space="0" w:color="auto"/>
        <w:right w:val="none" w:sz="0" w:space="0" w:color="auto"/>
      </w:divBdr>
      <w:divsChild>
        <w:div w:id="1812208950">
          <w:marLeft w:val="0"/>
          <w:marRight w:val="0"/>
          <w:marTop w:val="0"/>
          <w:marBottom w:val="0"/>
          <w:divBdr>
            <w:top w:val="none" w:sz="0" w:space="0" w:color="auto"/>
            <w:left w:val="none" w:sz="0" w:space="0" w:color="auto"/>
            <w:bottom w:val="none" w:sz="0" w:space="0" w:color="auto"/>
            <w:right w:val="none" w:sz="0" w:space="0" w:color="auto"/>
          </w:divBdr>
          <w:divsChild>
            <w:div w:id="1479227746">
              <w:marLeft w:val="0"/>
              <w:marRight w:val="0"/>
              <w:marTop w:val="0"/>
              <w:marBottom w:val="0"/>
              <w:divBdr>
                <w:top w:val="none" w:sz="0" w:space="0" w:color="auto"/>
                <w:left w:val="none" w:sz="0" w:space="0" w:color="auto"/>
                <w:bottom w:val="none" w:sz="0" w:space="0" w:color="auto"/>
                <w:right w:val="none" w:sz="0" w:space="0" w:color="auto"/>
              </w:divBdr>
              <w:divsChild>
                <w:div w:id="1434671960">
                  <w:marLeft w:val="0"/>
                  <w:marRight w:val="0"/>
                  <w:marTop w:val="0"/>
                  <w:marBottom w:val="0"/>
                  <w:divBdr>
                    <w:top w:val="none" w:sz="0" w:space="0" w:color="auto"/>
                    <w:left w:val="none" w:sz="0" w:space="0" w:color="auto"/>
                    <w:bottom w:val="none" w:sz="0" w:space="0" w:color="auto"/>
                    <w:right w:val="none" w:sz="0" w:space="0" w:color="auto"/>
                  </w:divBdr>
                  <w:divsChild>
                    <w:div w:id="1576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0664">
      <w:bodyDiv w:val="1"/>
      <w:marLeft w:val="0"/>
      <w:marRight w:val="0"/>
      <w:marTop w:val="0"/>
      <w:marBottom w:val="0"/>
      <w:divBdr>
        <w:top w:val="none" w:sz="0" w:space="0" w:color="auto"/>
        <w:left w:val="none" w:sz="0" w:space="0" w:color="auto"/>
        <w:bottom w:val="none" w:sz="0" w:space="0" w:color="auto"/>
        <w:right w:val="none" w:sz="0" w:space="0" w:color="auto"/>
      </w:divBdr>
    </w:div>
    <w:div w:id="1037895515">
      <w:bodyDiv w:val="1"/>
      <w:marLeft w:val="0"/>
      <w:marRight w:val="0"/>
      <w:marTop w:val="0"/>
      <w:marBottom w:val="0"/>
      <w:divBdr>
        <w:top w:val="none" w:sz="0" w:space="0" w:color="auto"/>
        <w:left w:val="none" w:sz="0" w:space="0" w:color="auto"/>
        <w:bottom w:val="none" w:sz="0" w:space="0" w:color="auto"/>
        <w:right w:val="none" w:sz="0" w:space="0" w:color="auto"/>
      </w:divBdr>
      <w:divsChild>
        <w:div w:id="1156729462">
          <w:marLeft w:val="0"/>
          <w:marRight w:val="0"/>
          <w:marTop w:val="0"/>
          <w:marBottom w:val="0"/>
          <w:divBdr>
            <w:top w:val="none" w:sz="0" w:space="0" w:color="auto"/>
            <w:left w:val="none" w:sz="0" w:space="0" w:color="auto"/>
            <w:bottom w:val="none" w:sz="0" w:space="0" w:color="auto"/>
            <w:right w:val="none" w:sz="0" w:space="0" w:color="auto"/>
          </w:divBdr>
        </w:div>
      </w:divsChild>
    </w:div>
    <w:div w:id="1037924367">
      <w:bodyDiv w:val="1"/>
      <w:marLeft w:val="0"/>
      <w:marRight w:val="0"/>
      <w:marTop w:val="0"/>
      <w:marBottom w:val="0"/>
      <w:divBdr>
        <w:top w:val="none" w:sz="0" w:space="0" w:color="auto"/>
        <w:left w:val="none" w:sz="0" w:space="0" w:color="auto"/>
        <w:bottom w:val="none" w:sz="0" w:space="0" w:color="auto"/>
        <w:right w:val="none" w:sz="0" w:space="0" w:color="auto"/>
      </w:divBdr>
    </w:div>
    <w:div w:id="1038314837">
      <w:bodyDiv w:val="1"/>
      <w:marLeft w:val="0"/>
      <w:marRight w:val="0"/>
      <w:marTop w:val="0"/>
      <w:marBottom w:val="0"/>
      <w:divBdr>
        <w:top w:val="none" w:sz="0" w:space="0" w:color="auto"/>
        <w:left w:val="none" w:sz="0" w:space="0" w:color="auto"/>
        <w:bottom w:val="none" w:sz="0" w:space="0" w:color="auto"/>
        <w:right w:val="none" w:sz="0" w:space="0" w:color="auto"/>
      </w:divBdr>
      <w:divsChild>
        <w:div w:id="1225293544">
          <w:marLeft w:val="0"/>
          <w:marRight w:val="0"/>
          <w:marTop w:val="0"/>
          <w:marBottom w:val="0"/>
          <w:divBdr>
            <w:top w:val="none" w:sz="0" w:space="0" w:color="auto"/>
            <w:left w:val="none" w:sz="0" w:space="0" w:color="auto"/>
            <w:bottom w:val="none" w:sz="0" w:space="0" w:color="auto"/>
            <w:right w:val="none" w:sz="0" w:space="0" w:color="auto"/>
          </w:divBdr>
        </w:div>
      </w:divsChild>
    </w:div>
    <w:div w:id="1038504944">
      <w:bodyDiv w:val="1"/>
      <w:marLeft w:val="0"/>
      <w:marRight w:val="0"/>
      <w:marTop w:val="0"/>
      <w:marBottom w:val="0"/>
      <w:divBdr>
        <w:top w:val="none" w:sz="0" w:space="0" w:color="auto"/>
        <w:left w:val="none" w:sz="0" w:space="0" w:color="auto"/>
        <w:bottom w:val="none" w:sz="0" w:space="0" w:color="auto"/>
        <w:right w:val="none" w:sz="0" w:space="0" w:color="auto"/>
      </w:divBdr>
    </w:div>
    <w:div w:id="1038776697">
      <w:bodyDiv w:val="1"/>
      <w:marLeft w:val="0"/>
      <w:marRight w:val="0"/>
      <w:marTop w:val="0"/>
      <w:marBottom w:val="0"/>
      <w:divBdr>
        <w:top w:val="none" w:sz="0" w:space="0" w:color="auto"/>
        <w:left w:val="none" w:sz="0" w:space="0" w:color="auto"/>
        <w:bottom w:val="none" w:sz="0" w:space="0" w:color="auto"/>
        <w:right w:val="none" w:sz="0" w:space="0" w:color="auto"/>
      </w:divBdr>
      <w:divsChild>
        <w:div w:id="1666780106">
          <w:marLeft w:val="0"/>
          <w:marRight w:val="0"/>
          <w:marTop w:val="0"/>
          <w:marBottom w:val="0"/>
          <w:divBdr>
            <w:top w:val="none" w:sz="0" w:space="0" w:color="auto"/>
            <w:left w:val="none" w:sz="0" w:space="0" w:color="auto"/>
            <w:bottom w:val="none" w:sz="0" w:space="0" w:color="auto"/>
            <w:right w:val="none" w:sz="0" w:space="0" w:color="auto"/>
          </w:divBdr>
        </w:div>
      </w:divsChild>
    </w:div>
    <w:div w:id="1039092016">
      <w:bodyDiv w:val="1"/>
      <w:marLeft w:val="0"/>
      <w:marRight w:val="0"/>
      <w:marTop w:val="0"/>
      <w:marBottom w:val="0"/>
      <w:divBdr>
        <w:top w:val="none" w:sz="0" w:space="0" w:color="auto"/>
        <w:left w:val="none" w:sz="0" w:space="0" w:color="auto"/>
        <w:bottom w:val="none" w:sz="0" w:space="0" w:color="auto"/>
        <w:right w:val="none" w:sz="0" w:space="0" w:color="auto"/>
      </w:divBdr>
    </w:div>
    <w:div w:id="1039428764">
      <w:bodyDiv w:val="1"/>
      <w:marLeft w:val="0"/>
      <w:marRight w:val="0"/>
      <w:marTop w:val="0"/>
      <w:marBottom w:val="0"/>
      <w:divBdr>
        <w:top w:val="none" w:sz="0" w:space="0" w:color="auto"/>
        <w:left w:val="none" w:sz="0" w:space="0" w:color="auto"/>
        <w:bottom w:val="none" w:sz="0" w:space="0" w:color="auto"/>
        <w:right w:val="none" w:sz="0" w:space="0" w:color="auto"/>
      </w:divBdr>
    </w:div>
    <w:div w:id="1039473901">
      <w:bodyDiv w:val="1"/>
      <w:marLeft w:val="0"/>
      <w:marRight w:val="0"/>
      <w:marTop w:val="0"/>
      <w:marBottom w:val="0"/>
      <w:divBdr>
        <w:top w:val="none" w:sz="0" w:space="0" w:color="auto"/>
        <w:left w:val="none" w:sz="0" w:space="0" w:color="auto"/>
        <w:bottom w:val="none" w:sz="0" w:space="0" w:color="auto"/>
        <w:right w:val="none" w:sz="0" w:space="0" w:color="auto"/>
      </w:divBdr>
      <w:divsChild>
        <w:div w:id="815028818">
          <w:marLeft w:val="0"/>
          <w:marRight w:val="0"/>
          <w:marTop w:val="0"/>
          <w:marBottom w:val="0"/>
          <w:divBdr>
            <w:top w:val="none" w:sz="0" w:space="0" w:color="auto"/>
            <w:left w:val="none" w:sz="0" w:space="0" w:color="auto"/>
            <w:bottom w:val="none" w:sz="0" w:space="0" w:color="auto"/>
            <w:right w:val="none" w:sz="0" w:space="0" w:color="auto"/>
          </w:divBdr>
          <w:divsChild>
            <w:div w:id="407507480">
              <w:marLeft w:val="0"/>
              <w:marRight w:val="0"/>
              <w:marTop w:val="0"/>
              <w:marBottom w:val="0"/>
              <w:divBdr>
                <w:top w:val="none" w:sz="0" w:space="0" w:color="auto"/>
                <w:left w:val="none" w:sz="0" w:space="0" w:color="auto"/>
                <w:bottom w:val="none" w:sz="0" w:space="0" w:color="auto"/>
                <w:right w:val="none" w:sz="0" w:space="0" w:color="auto"/>
              </w:divBdr>
              <w:divsChild>
                <w:div w:id="1553228437">
                  <w:marLeft w:val="0"/>
                  <w:marRight w:val="0"/>
                  <w:marTop w:val="0"/>
                  <w:marBottom w:val="0"/>
                  <w:divBdr>
                    <w:top w:val="none" w:sz="0" w:space="0" w:color="auto"/>
                    <w:left w:val="none" w:sz="0" w:space="0" w:color="auto"/>
                    <w:bottom w:val="none" w:sz="0" w:space="0" w:color="auto"/>
                    <w:right w:val="none" w:sz="0" w:space="0" w:color="auto"/>
                  </w:divBdr>
                  <w:divsChild>
                    <w:div w:id="598024283">
                      <w:marLeft w:val="0"/>
                      <w:marRight w:val="0"/>
                      <w:marTop w:val="0"/>
                      <w:marBottom w:val="0"/>
                      <w:divBdr>
                        <w:top w:val="none" w:sz="0" w:space="0" w:color="auto"/>
                        <w:left w:val="none" w:sz="0" w:space="0" w:color="auto"/>
                        <w:bottom w:val="none" w:sz="0" w:space="0" w:color="auto"/>
                        <w:right w:val="none" w:sz="0" w:space="0" w:color="auto"/>
                      </w:divBdr>
                      <w:divsChild>
                        <w:div w:id="1707943837">
                          <w:marLeft w:val="300"/>
                          <w:marRight w:val="0"/>
                          <w:marTop w:val="0"/>
                          <w:marBottom w:val="0"/>
                          <w:divBdr>
                            <w:top w:val="none" w:sz="0" w:space="0" w:color="auto"/>
                            <w:left w:val="none" w:sz="0" w:space="0" w:color="auto"/>
                            <w:bottom w:val="none" w:sz="0" w:space="0" w:color="auto"/>
                            <w:right w:val="none" w:sz="0" w:space="0" w:color="auto"/>
                          </w:divBdr>
                        </w:div>
                        <w:div w:id="232471694">
                          <w:marLeft w:val="0"/>
                          <w:marRight w:val="0"/>
                          <w:marTop w:val="0"/>
                          <w:marBottom w:val="0"/>
                          <w:divBdr>
                            <w:top w:val="none" w:sz="0" w:space="0" w:color="auto"/>
                            <w:left w:val="none" w:sz="0" w:space="0" w:color="auto"/>
                            <w:bottom w:val="none" w:sz="0" w:space="0" w:color="auto"/>
                            <w:right w:val="none" w:sz="0" w:space="0" w:color="auto"/>
                          </w:divBdr>
                          <w:divsChild>
                            <w:div w:id="693960918">
                              <w:marLeft w:val="0"/>
                              <w:marRight w:val="0"/>
                              <w:marTop w:val="0"/>
                              <w:marBottom w:val="0"/>
                              <w:divBdr>
                                <w:top w:val="none" w:sz="0" w:space="0" w:color="auto"/>
                                <w:left w:val="none" w:sz="0" w:space="0" w:color="auto"/>
                                <w:bottom w:val="none" w:sz="0" w:space="0" w:color="auto"/>
                                <w:right w:val="none" w:sz="0" w:space="0" w:color="auto"/>
                              </w:divBdr>
                              <w:divsChild>
                                <w:div w:id="1163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477772">
          <w:marLeft w:val="0"/>
          <w:marRight w:val="0"/>
          <w:marTop w:val="0"/>
          <w:marBottom w:val="0"/>
          <w:divBdr>
            <w:top w:val="none" w:sz="0" w:space="0" w:color="auto"/>
            <w:left w:val="none" w:sz="0" w:space="0" w:color="auto"/>
            <w:bottom w:val="none" w:sz="0" w:space="0" w:color="auto"/>
            <w:right w:val="none" w:sz="0" w:space="0" w:color="auto"/>
          </w:divBdr>
          <w:divsChild>
            <w:div w:id="943422650">
              <w:marLeft w:val="0"/>
              <w:marRight w:val="0"/>
              <w:marTop w:val="0"/>
              <w:marBottom w:val="0"/>
              <w:divBdr>
                <w:top w:val="none" w:sz="0" w:space="0" w:color="auto"/>
                <w:left w:val="none" w:sz="0" w:space="0" w:color="auto"/>
                <w:bottom w:val="none" w:sz="0" w:space="0" w:color="auto"/>
                <w:right w:val="none" w:sz="0" w:space="0" w:color="auto"/>
              </w:divBdr>
              <w:divsChild>
                <w:div w:id="1933774674">
                  <w:marLeft w:val="0"/>
                  <w:marRight w:val="0"/>
                  <w:marTop w:val="0"/>
                  <w:marBottom w:val="0"/>
                  <w:divBdr>
                    <w:top w:val="none" w:sz="0" w:space="0" w:color="auto"/>
                    <w:left w:val="none" w:sz="0" w:space="0" w:color="auto"/>
                    <w:bottom w:val="none" w:sz="0" w:space="0" w:color="auto"/>
                    <w:right w:val="none" w:sz="0" w:space="0" w:color="auto"/>
                  </w:divBdr>
                  <w:divsChild>
                    <w:div w:id="600841528">
                      <w:marLeft w:val="0"/>
                      <w:marRight w:val="0"/>
                      <w:marTop w:val="0"/>
                      <w:marBottom w:val="0"/>
                      <w:divBdr>
                        <w:top w:val="none" w:sz="0" w:space="0" w:color="auto"/>
                        <w:left w:val="none" w:sz="0" w:space="0" w:color="auto"/>
                        <w:bottom w:val="none" w:sz="0" w:space="0" w:color="auto"/>
                        <w:right w:val="none" w:sz="0" w:space="0" w:color="auto"/>
                      </w:divBdr>
                      <w:divsChild>
                        <w:div w:id="2061976652">
                          <w:marLeft w:val="4050"/>
                          <w:marRight w:val="0"/>
                          <w:marTop w:val="0"/>
                          <w:marBottom w:val="0"/>
                          <w:divBdr>
                            <w:top w:val="none" w:sz="0" w:space="0" w:color="auto"/>
                            <w:left w:val="none" w:sz="0" w:space="0" w:color="auto"/>
                            <w:bottom w:val="none" w:sz="0" w:space="0" w:color="auto"/>
                            <w:right w:val="none" w:sz="0" w:space="0" w:color="auto"/>
                          </w:divBdr>
                          <w:divsChild>
                            <w:div w:id="1122260096">
                              <w:marLeft w:val="-900"/>
                              <w:marRight w:val="0"/>
                              <w:marTop w:val="375"/>
                              <w:marBottom w:val="0"/>
                              <w:divBdr>
                                <w:top w:val="none" w:sz="0" w:space="0" w:color="auto"/>
                                <w:left w:val="none" w:sz="0" w:space="0" w:color="auto"/>
                                <w:bottom w:val="none" w:sz="0" w:space="0" w:color="auto"/>
                                <w:right w:val="none" w:sz="0" w:space="0" w:color="auto"/>
                              </w:divBdr>
                              <w:divsChild>
                                <w:div w:id="438522811">
                                  <w:marLeft w:val="0"/>
                                  <w:marRight w:val="0"/>
                                  <w:marTop w:val="0"/>
                                  <w:marBottom w:val="0"/>
                                  <w:divBdr>
                                    <w:top w:val="none" w:sz="0" w:space="0" w:color="auto"/>
                                    <w:left w:val="none" w:sz="0" w:space="0" w:color="auto"/>
                                    <w:bottom w:val="none" w:sz="0" w:space="0" w:color="auto"/>
                                    <w:right w:val="none" w:sz="0" w:space="0" w:color="auto"/>
                                  </w:divBdr>
                                  <w:divsChild>
                                    <w:div w:id="339940637">
                                      <w:marLeft w:val="0"/>
                                      <w:marRight w:val="0"/>
                                      <w:marTop w:val="0"/>
                                      <w:marBottom w:val="0"/>
                                      <w:divBdr>
                                        <w:top w:val="none" w:sz="0" w:space="0" w:color="auto"/>
                                        <w:left w:val="none" w:sz="0" w:space="0" w:color="auto"/>
                                        <w:bottom w:val="none" w:sz="0" w:space="0" w:color="auto"/>
                                        <w:right w:val="none" w:sz="0" w:space="0" w:color="auto"/>
                                      </w:divBdr>
                                      <w:divsChild>
                                        <w:div w:id="1153912674">
                                          <w:marLeft w:val="0"/>
                                          <w:marRight w:val="0"/>
                                          <w:marTop w:val="0"/>
                                          <w:marBottom w:val="0"/>
                                          <w:divBdr>
                                            <w:top w:val="none" w:sz="0" w:space="0" w:color="auto"/>
                                            <w:left w:val="none" w:sz="0" w:space="0" w:color="auto"/>
                                            <w:bottom w:val="none" w:sz="0" w:space="0" w:color="auto"/>
                                            <w:right w:val="none" w:sz="0" w:space="0" w:color="auto"/>
                                          </w:divBdr>
                                          <w:divsChild>
                                            <w:div w:id="12111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80174">
                                      <w:marLeft w:val="0"/>
                                      <w:marRight w:val="0"/>
                                      <w:marTop w:val="0"/>
                                      <w:marBottom w:val="0"/>
                                      <w:divBdr>
                                        <w:top w:val="none" w:sz="0" w:space="0" w:color="auto"/>
                                        <w:left w:val="none" w:sz="0" w:space="0" w:color="auto"/>
                                        <w:bottom w:val="none" w:sz="0" w:space="0" w:color="auto"/>
                                        <w:right w:val="none" w:sz="0" w:space="0" w:color="auto"/>
                                      </w:divBdr>
                                      <w:divsChild>
                                        <w:div w:id="1995596136">
                                          <w:marLeft w:val="0"/>
                                          <w:marRight w:val="0"/>
                                          <w:marTop w:val="0"/>
                                          <w:marBottom w:val="0"/>
                                          <w:divBdr>
                                            <w:top w:val="none" w:sz="0" w:space="0" w:color="auto"/>
                                            <w:left w:val="none" w:sz="0" w:space="0" w:color="auto"/>
                                            <w:bottom w:val="none" w:sz="0" w:space="0" w:color="auto"/>
                                            <w:right w:val="none" w:sz="0" w:space="0" w:color="auto"/>
                                          </w:divBdr>
                                          <w:divsChild>
                                            <w:div w:id="2044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306653">
                                      <w:marLeft w:val="0"/>
                                      <w:marRight w:val="0"/>
                                      <w:marTop w:val="0"/>
                                      <w:marBottom w:val="0"/>
                                      <w:divBdr>
                                        <w:top w:val="none" w:sz="0" w:space="0" w:color="auto"/>
                                        <w:left w:val="none" w:sz="0" w:space="0" w:color="auto"/>
                                        <w:bottom w:val="none" w:sz="0" w:space="0" w:color="auto"/>
                                        <w:right w:val="none" w:sz="0" w:space="0" w:color="auto"/>
                                      </w:divBdr>
                                      <w:divsChild>
                                        <w:div w:id="425807465">
                                          <w:marLeft w:val="0"/>
                                          <w:marRight w:val="0"/>
                                          <w:marTop w:val="0"/>
                                          <w:marBottom w:val="0"/>
                                          <w:divBdr>
                                            <w:top w:val="none" w:sz="0" w:space="0" w:color="auto"/>
                                            <w:left w:val="none" w:sz="0" w:space="0" w:color="auto"/>
                                            <w:bottom w:val="none" w:sz="0" w:space="0" w:color="auto"/>
                                            <w:right w:val="none" w:sz="0" w:space="0" w:color="auto"/>
                                          </w:divBdr>
                                          <w:divsChild>
                                            <w:div w:id="138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3056">
                                      <w:marLeft w:val="0"/>
                                      <w:marRight w:val="0"/>
                                      <w:marTop w:val="0"/>
                                      <w:marBottom w:val="0"/>
                                      <w:divBdr>
                                        <w:top w:val="none" w:sz="0" w:space="0" w:color="auto"/>
                                        <w:left w:val="none" w:sz="0" w:space="0" w:color="auto"/>
                                        <w:bottom w:val="none" w:sz="0" w:space="0" w:color="auto"/>
                                        <w:right w:val="none" w:sz="0" w:space="0" w:color="auto"/>
                                      </w:divBdr>
                                      <w:divsChild>
                                        <w:div w:id="145245607">
                                          <w:marLeft w:val="0"/>
                                          <w:marRight w:val="0"/>
                                          <w:marTop w:val="0"/>
                                          <w:marBottom w:val="0"/>
                                          <w:divBdr>
                                            <w:top w:val="none" w:sz="0" w:space="0" w:color="auto"/>
                                            <w:left w:val="none" w:sz="0" w:space="0" w:color="auto"/>
                                            <w:bottom w:val="none" w:sz="0" w:space="0" w:color="auto"/>
                                            <w:right w:val="none" w:sz="0" w:space="0" w:color="auto"/>
                                          </w:divBdr>
                                          <w:divsChild>
                                            <w:div w:id="2997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4402">
                                      <w:marLeft w:val="0"/>
                                      <w:marRight w:val="0"/>
                                      <w:marTop w:val="0"/>
                                      <w:marBottom w:val="0"/>
                                      <w:divBdr>
                                        <w:top w:val="none" w:sz="0" w:space="0" w:color="auto"/>
                                        <w:left w:val="none" w:sz="0" w:space="0" w:color="auto"/>
                                        <w:bottom w:val="none" w:sz="0" w:space="0" w:color="auto"/>
                                        <w:right w:val="none" w:sz="0" w:space="0" w:color="auto"/>
                                      </w:divBdr>
                                      <w:divsChild>
                                        <w:div w:id="23026015">
                                          <w:marLeft w:val="0"/>
                                          <w:marRight w:val="0"/>
                                          <w:marTop w:val="0"/>
                                          <w:marBottom w:val="0"/>
                                          <w:divBdr>
                                            <w:top w:val="none" w:sz="0" w:space="0" w:color="auto"/>
                                            <w:left w:val="none" w:sz="0" w:space="0" w:color="auto"/>
                                            <w:bottom w:val="none" w:sz="0" w:space="0" w:color="auto"/>
                                            <w:right w:val="none" w:sz="0" w:space="0" w:color="auto"/>
                                          </w:divBdr>
                                          <w:divsChild>
                                            <w:div w:id="76345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990">
                                      <w:marLeft w:val="0"/>
                                      <w:marRight w:val="0"/>
                                      <w:marTop w:val="0"/>
                                      <w:marBottom w:val="0"/>
                                      <w:divBdr>
                                        <w:top w:val="none" w:sz="0" w:space="0" w:color="auto"/>
                                        <w:left w:val="none" w:sz="0" w:space="0" w:color="auto"/>
                                        <w:bottom w:val="none" w:sz="0" w:space="0" w:color="auto"/>
                                        <w:right w:val="none" w:sz="0" w:space="0" w:color="auto"/>
                                      </w:divBdr>
                                      <w:divsChild>
                                        <w:div w:id="94835737">
                                          <w:marLeft w:val="0"/>
                                          <w:marRight w:val="0"/>
                                          <w:marTop w:val="0"/>
                                          <w:marBottom w:val="0"/>
                                          <w:divBdr>
                                            <w:top w:val="none" w:sz="0" w:space="0" w:color="auto"/>
                                            <w:left w:val="none" w:sz="0" w:space="0" w:color="auto"/>
                                            <w:bottom w:val="none" w:sz="0" w:space="0" w:color="auto"/>
                                            <w:right w:val="none" w:sz="0" w:space="0" w:color="auto"/>
                                          </w:divBdr>
                                          <w:divsChild>
                                            <w:div w:id="43872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527">
                                      <w:marLeft w:val="0"/>
                                      <w:marRight w:val="0"/>
                                      <w:marTop w:val="0"/>
                                      <w:marBottom w:val="0"/>
                                      <w:divBdr>
                                        <w:top w:val="none" w:sz="0" w:space="0" w:color="auto"/>
                                        <w:left w:val="none" w:sz="0" w:space="0" w:color="auto"/>
                                        <w:bottom w:val="none" w:sz="0" w:space="0" w:color="auto"/>
                                        <w:right w:val="none" w:sz="0" w:space="0" w:color="auto"/>
                                      </w:divBdr>
                                      <w:divsChild>
                                        <w:div w:id="990796283">
                                          <w:marLeft w:val="0"/>
                                          <w:marRight w:val="0"/>
                                          <w:marTop w:val="0"/>
                                          <w:marBottom w:val="0"/>
                                          <w:divBdr>
                                            <w:top w:val="none" w:sz="0" w:space="0" w:color="auto"/>
                                            <w:left w:val="none" w:sz="0" w:space="0" w:color="auto"/>
                                            <w:bottom w:val="none" w:sz="0" w:space="0" w:color="auto"/>
                                            <w:right w:val="none" w:sz="0" w:space="0" w:color="auto"/>
                                          </w:divBdr>
                                          <w:divsChild>
                                            <w:div w:id="19523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7878">
                                      <w:marLeft w:val="0"/>
                                      <w:marRight w:val="0"/>
                                      <w:marTop w:val="0"/>
                                      <w:marBottom w:val="0"/>
                                      <w:divBdr>
                                        <w:top w:val="none" w:sz="0" w:space="0" w:color="auto"/>
                                        <w:left w:val="none" w:sz="0" w:space="0" w:color="auto"/>
                                        <w:bottom w:val="none" w:sz="0" w:space="0" w:color="auto"/>
                                        <w:right w:val="none" w:sz="0" w:space="0" w:color="auto"/>
                                      </w:divBdr>
                                      <w:divsChild>
                                        <w:div w:id="119492168">
                                          <w:marLeft w:val="0"/>
                                          <w:marRight w:val="0"/>
                                          <w:marTop w:val="0"/>
                                          <w:marBottom w:val="0"/>
                                          <w:divBdr>
                                            <w:top w:val="none" w:sz="0" w:space="0" w:color="auto"/>
                                            <w:left w:val="none" w:sz="0" w:space="0" w:color="auto"/>
                                            <w:bottom w:val="none" w:sz="0" w:space="0" w:color="auto"/>
                                            <w:right w:val="none" w:sz="0" w:space="0" w:color="auto"/>
                                          </w:divBdr>
                                          <w:divsChild>
                                            <w:div w:id="12373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12026">
                                      <w:marLeft w:val="0"/>
                                      <w:marRight w:val="0"/>
                                      <w:marTop w:val="0"/>
                                      <w:marBottom w:val="0"/>
                                      <w:divBdr>
                                        <w:top w:val="none" w:sz="0" w:space="0" w:color="auto"/>
                                        <w:left w:val="none" w:sz="0" w:space="0" w:color="auto"/>
                                        <w:bottom w:val="none" w:sz="0" w:space="0" w:color="auto"/>
                                        <w:right w:val="none" w:sz="0" w:space="0" w:color="auto"/>
                                      </w:divBdr>
                                      <w:divsChild>
                                        <w:div w:id="1910455636">
                                          <w:marLeft w:val="0"/>
                                          <w:marRight w:val="0"/>
                                          <w:marTop w:val="0"/>
                                          <w:marBottom w:val="0"/>
                                          <w:divBdr>
                                            <w:top w:val="none" w:sz="0" w:space="0" w:color="auto"/>
                                            <w:left w:val="none" w:sz="0" w:space="0" w:color="auto"/>
                                            <w:bottom w:val="none" w:sz="0" w:space="0" w:color="auto"/>
                                            <w:right w:val="none" w:sz="0" w:space="0" w:color="auto"/>
                                          </w:divBdr>
                                          <w:divsChild>
                                            <w:div w:id="20030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15739">
                                      <w:marLeft w:val="0"/>
                                      <w:marRight w:val="0"/>
                                      <w:marTop w:val="0"/>
                                      <w:marBottom w:val="0"/>
                                      <w:divBdr>
                                        <w:top w:val="none" w:sz="0" w:space="0" w:color="auto"/>
                                        <w:left w:val="none" w:sz="0" w:space="0" w:color="auto"/>
                                        <w:bottom w:val="none" w:sz="0" w:space="0" w:color="auto"/>
                                        <w:right w:val="none" w:sz="0" w:space="0" w:color="auto"/>
                                      </w:divBdr>
                                      <w:divsChild>
                                        <w:div w:id="1051658324">
                                          <w:marLeft w:val="0"/>
                                          <w:marRight w:val="0"/>
                                          <w:marTop w:val="0"/>
                                          <w:marBottom w:val="0"/>
                                          <w:divBdr>
                                            <w:top w:val="none" w:sz="0" w:space="0" w:color="auto"/>
                                            <w:left w:val="none" w:sz="0" w:space="0" w:color="auto"/>
                                            <w:bottom w:val="none" w:sz="0" w:space="0" w:color="auto"/>
                                            <w:right w:val="none" w:sz="0" w:space="0" w:color="auto"/>
                                          </w:divBdr>
                                          <w:divsChild>
                                            <w:div w:id="11425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70975">
                              <w:marLeft w:val="0"/>
                              <w:marRight w:val="900"/>
                              <w:marTop w:val="0"/>
                              <w:marBottom w:val="0"/>
                              <w:divBdr>
                                <w:top w:val="none" w:sz="0" w:space="0" w:color="auto"/>
                                <w:left w:val="none" w:sz="0" w:space="0" w:color="auto"/>
                                <w:bottom w:val="none" w:sz="0" w:space="0" w:color="auto"/>
                                <w:right w:val="none" w:sz="0" w:space="0" w:color="auto"/>
                              </w:divBdr>
                              <w:divsChild>
                                <w:div w:id="2094858243">
                                  <w:marLeft w:val="0"/>
                                  <w:marRight w:val="0"/>
                                  <w:marTop w:val="0"/>
                                  <w:marBottom w:val="0"/>
                                  <w:divBdr>
                                    <w:top w:val="none" w:sz="0" w:space="0" w:color="auto"/>
                                    <w:left w:val="none" w:sz="0" w:space="0" w:color="auto"/>
                                    <w:bottom w:val="none" w:sz="0" w:space="0" w:color="auto"/>
                                    <w:right w:val="none" w:sz="0" w:space="0" w:color="auto"/>
                                  </w:divBdr>
                                  <w:divsChild>
                                    <w:div w:id="589195198">
                                      <w:marLeft w:val="0"/>
                                      <w:marRight w:val="0"/>
                                      <w:marTop w:val="0"/>
                                      <w:marBottom w:val="0"/>
                                      <w:divBdr>
                                        <w:top w:val="none" w:sz="0" w:space="0" w:color="auto"/>
                                        <w:left w:val="none" w:sz="0" w:space="0" w:color="auto"/>
                                        <w:bottom w:val="none" w:sz="0" w:space="0" w:color="auto"/>
                                        <w:right w:val="none" w:sz="0" w:space="0" w:color="auto"/>
                                      </w:divBdr>
                                      <w:divsChild>
                                        <w:div w:id="1306199311">
                                          <w:marLeft w:val="0"/>
                                          <w:marRight w:val="0"/>
                                          <w:marTop w:val="0"/>
                                          <w:marBottom w:val="0"/>
                                          <w:divBdr>
                                            <w:top w:val="none" w:sz="0" w:space="0" w:color="auto"/>
                                            <w:left w:val="none" w:sz="0" w:space="0" w:color="auto"/>
                                            <w:bottom w:val="none" w:sz="0" w:space="0" w:color="auto"/>
                                            <w:right w:val="none" w:sz="0" w:space="0" w:color="auto"/>
                                          </w:divBdr>
                                        </w:div>
                                        <w:div w:id="6945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860">
                                  <w:marLeft w:val="0"/>
                                  <w:marRight w:val="0"/>
                                  <w:marTop w:val="0"/>
                                  <w:marBottom w:val="0"/>
                                  <w:divBdr>
                                    <w:top w:val="none" w:sz="0" w:space="0" w:color="auto"/>
                                    <w:left w:val="none" w:sz="0" w:space="0" w:color="auto"/>
                                    <w:bottom w:val="none" w:sz="0" w:space="0" w:color="auto"/>
                                    <w:right w:val="none" w:sz="0" w:space="0" w:color="auto"/>
                                  </w:divBdr>
                                  <w:divsChild>
                                    <w:div w:id="631983810">
                                      <w:marLeft w:val="0"/>
                                      <w:marRight w:val="4050"/>
                                      <w:marTop w:val="0"/>
                                      <w:marBottom w:val="0"/>
                                      <w:divBdr>
                                        <w:top w:val="none" w:sz="0" w:space="0" w:color="auto"/>
                                        <w:left w:val="none" w:sz="0" w:space="0" w:color="auto"/>
                                        <w:bottom w:val="none" w:sz="0" w:space="0" w:color="auto"/>
                                        <w:right w:val="none" w:sz="0" w:space="0" w:color="auto"/>
                                      </w:divBdr>
                                      <w:divsChild>
                                        <w:div w:id="1422023193">
                                          <w:marLeft w:val="0"/>
                                          <w:marRight w:val="0"/>
                                          <w:marTop w:val="0"/>
                                          <w:marBottom w:val="0"/>
                                          <w:divBdr>
                                            <w:top w:val="none" w:sz="0" w:space="0" w:color="auto"/>
                                            <w:left w:val="none" w:sz="0" w:space="0" w:color="auto"/>
                                            <w:bottom w:val="none" w:sz="0" w:space="0" w:color="auto"/>
                                            <w:right w:val="none" w:sz="0" w:space="0" w:color="auto"/>
                                          </w:divBdr>
                                          <w:divsChild>
                                            <w:div w:id="20702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548323">
      <w:bodyDiv w:val="1"/>
      <w:marLeft w:val="0"/>
      <w:marRight w:val="0"/>
      <w:marTop w:val="0"/>
      <w:marBottom w:val="0"/>
      <w:divBdr>
        <w:top w:val="none" w:sz="0" w:space="0" w:color="auto"/>
        <w:left w:val="none" w:sz="0" w:space="0" w:color="auto"/>
        <w:bottom w:val="none" w:sz="0" w:space="0" w:color="auto"/>
        <w:right w:val="none" w:sz="0" w:space="0" w:color="auto"/>
      </w:divBdr>
      <w:divsChild>
        <w:div w:id="1052273349">
          <w:marLeft w:val="0"/>
          <w:marRight w:val="0"/>
          <w:marTop w:val="0"/>
          <w:marBottom w:val="0"/>
          <w:divBdr>
            <w:top w:val="none" w:sz="0" w:space="0" w:color="auto"/>
            <w:left w:val="none" w:sz="0" w:space="0" w:color="auto"/>
            <w:bottom w:val="none" w:sz="0" w:space="0" w:color="auto"/>
            <w:right w:val="none" w:sz="0" w:space="0" w:color="auto"/>
          </w:divBdr>
        </w:div>
      </w:divsChild>
    </w:div>
    <w:div w:id="1039555105">
      <w:bodyDiv w:val="1"/>
      <w:marLeft w:val="0"/>
      <w:marRight w:val="0"/>
      <w:marTop w:val="0"/>
      <w:marBottom w:val="0"/>
      <w:divBdr>
        <w:top w:val="none" w:sz="0" w:space="0" w:color="auto"/>
        <w:left w:val="none" w:sz="0" w:space="0" w:color="auto"/>
        <w:bottom w:val="none" w:sz="0" w:space="0" w:color="auto"/>
        <w:right w:val="none" w:sz="0" w:space="0" w:color="auto"/>
      </w:divBdr>
      <w:divsChild>
        <w:div w:id="416942526">
          <w:marLeft w:val="0"/>
          <w:marRight w:val="0"/>
          <w:marTop w:val="0"/>
          <w:marBottom w:val="0"/>
          <w:divBdr>
            <w:top w:val="none" w:sz="0" w:space="0" w:color="auto"/>
            <w:left w:val="none" w:sz="0" w:space="0" w:color="auto"/>
            <w:bottom w:val="none" w:sz="0" w:space="0" w:color="auto"/>
            <w:right w:val="none" w:sz="0" w:space="0" w:color="auto"/>
          </w:divBdr>
        </w:div>
      </w:divsChild>
    </w:div>
    <w:div w:id="1039821585">
      <w:bodyDiv w:val="1"/>
      <w:marLeft w:val="0"/>
      <w:marRight w:val="0"/>
      <w:marTop w:val="0"/>
      <w:marBottom w:val="0"/>
      <w:divBdr>
        <w:top w:val="none" w:sz="0" w:space="0" w:color="auto"/>
        <w:left w:val="none" w:sz="0" w:space="0" w:color="auto"/>
        <w:bottom w:val="none" w:sz="0" w:space="0" w:color="auto"/>
        <w:right w:val="none" w:sz="0" w:space="0" w:color="auto"/>
      </w:divBdr>
      <w:divsChild>
        <w:div w:id="1778912879">
          <w:marLeft w:val="0"/>
          <w:marRight w:val="0"/>
          <w:marTop w:val="0"/>
          <w:marBottom w:val="0"/>
          <w:divBdr>
            <w:top w:val="none" w:sz="0" w:space="0" w:color="auto"/>
            <w:left w:val="none" w:sz="0" w:space="0" w:color="auto"/>
            <w:bottom w:val="none" w:sz="0" w:space="0" w:color="auto"/>
            <w:right w:val="none" w:sz="0" w:space="0" w:color="auto"/>
          </w:divBdr>
        </w:div>
      </w:divsChild>
    </w:div>
    <w:div w:id="1040470152">
      <w:bodyDiv w:val="1"/>
      <w:marLeft w:val="0"/>
      <w:marRight w:val="0"/>
      <w:marTop w:val="0"/>
      <w:marBottom w:val="0"/>
      <w:divBdr>
        <w:top w:val="none" w:sz="0" w:space="0" w:color="auto"/>
        <w:left w:val="none" w:sz="0" w:space="0" w:color="auto"/>
        <w:bottom w:val="none" w:sz="0" w:space="0" w:color="auto"/>
        <w:right w:val="none" w:sz="0" w:space="0" w:color="auto"/>
      </w:divBdr>
    </w:div>
    <w:div w:id="1040596177">
      <w:bodyDiv w:val="1"/>
      <w:marLeft w:val="0"/>
      <w:marRight w:val="0"/>
      <w:marTop w:val="0"/>
      <w:marBottom w:val="0"/>
      <w:divBdr>
        <w:top w:val="none" w:sz="0" w:space="0" w:color="auto"/>
        <w:left w:val="none" w:sz="0" w:space="0" w:color="auto"/>
        <w:bottom w:val="none" w:sz="0" w:space="0" w:color="auto"/>
        <w:right w:val="none" w:sz="0" w:space="0" w:color="auto"/>
      </w:divBdr>
    </w:div>
    <w:div w:id="1040668371">
      <w:bodyDiv w:val="1"/>
      <w:marLeft w:val="0"/>
      <w:marRight w:val="0"/>
      <w:marTop w:val="0"/>
      <w:marBottom w:val="0"/>
      <w:divBdr>
        <w:top w:val="none" w:sz="0" w:space="0" w:color="auto"/>
        <w:left w:val="none" w:sz="0" w:space="0" w:color="auto"/>
        <w:bottom w:val="none" w:sz="0" w:space="0" w:color="auto"/>
        <w:right w:val="none" w:sz="0" w:space="0" w:color="auto"/>
      </w:divBdr>
    </w:div>
    <w:div w:id="1041049422">
      <w:bodyDiv w:val="1"/>
      <w:marLeft w:val="0"/>
      <w:marRight w:val="0"/>
      <w:marTop w:val="0"/>
      <w:marBottom w:val="0"/>
      <w:divBdr>
        <w:top w:val="none" w:sz="0" w:space="0" w:color="auto"/>
        <w:left w:val="none" w:sz="0" w:space="0" w:color="auto"/>
        <w:bottom w:val="none" w:sz="0" w:space="0" w:color="auto"/>
        <w:right w:val="none" w:sz="0" w:space="0" w:color="auto"/>
      </w:divBdr>
      <w:divsChild>
        <w:div w:id="1033072366">
          <w:marLeft w:val="0"/>
          <w:marRight w:val="0"/>
          <w:marTop w:val="0"/>
          <w:marBottom w:val="0"/>
          <w:divBdr>
            <w:top w:val="none" w:sz="0" w:space="0" w:color="auto"/>
            <w:left w:val="none" w:sz="0" w:space="0" w:color="auto"/>
            <w:bottom w:val="none" w:sz="0" w:space="0" w:color="auto"/>
            <w:right w:val="none" w:sz="0" w:space="0" w:color="auto"/>
          </w:divBdr>
        </w:div>
      </w:divsChild>
    </w:div>
    <w:div w:id="1041058074">
      <w:bodyDiv w:val="1"/>
      <w:marLeft w:val="0"/>
      <w:marRight w:val="0"/>
      <w:marTop w:val="0"/>
      <w:marBottom w:val="0"/>
      <w:divBdr>
        <w:top w:val="none" w:sz="0" w:space="0" w:color="auto"/>
        <w:left w:val="none" w:sz="0" w:space="0" w:color="auto"/>
        <w:bottom w:val="none" w:sz="0" w:space="0" w:color="auto"/>
        <w:right w:val="none" w:sz="0" w:space="0" w:color="auto"/>
      </w:divBdr>
      <w:divsChild>
        <w:div w:id="156070201">
          <w:marLeft w:val="0"/>
          <w:marRight w:val="0"/>
          <w:marTop w:val="0"/>
          <w:marBottom w:val="0"/>
          <w:divBdr>
            <w:top w:val="none" w:sz="0" w:space="0" w:color="auto"/>
            <w:left w:val="none" w:sz="0" w:space="0" w:color="auto"/>
            <w:bottom w:val="none" w:sz="0" w:space="0" w:color="auto"/>
            <w:right w:val="none" w:sz="0" w:space="0" w:color="auto"/>
          </w:divBdr>
        </w:div>
      </w:divsChild>
    </w:div>
    <w:div w:id="1041399428">
      <w:bodyDiv w:val="1"/>
      <w:marLeft w:val="0"/>
      <w:marRight w:val="0"/>
      <w:marTop w:val="0"/>
      <w:marBottom w:val="0"/>
      <w:divBdr>
        <w:top w:val="none" w:sz="0" w:space="0" w:color="auto"/>
        <w:left w:val="none" w:sz="0" w:space="0" w:color="auto"/>
        <w:bottom w:val="none" w:sz="0" w:space="0" w:color="auto"/>
        <w:right w:val="none" w:sz="0" w:space="0" w:color="auto"/>
      </w:divBdr>
      <w:divsChild>
        <w:div w:id="19746803">
          <w:marLeft w:val="0"/>
          <w:marRight w:val="0"/>
          <w:marTop w:val="0"/>
          <w:marBottom w:val="0"/>
          <w:divBdr>
            <w:top w:val="none" w:sz="0" w:space="0" w:color="auto"/>
            <w:left w:val="none" w:sz="0" w:space="0" w:color="auto"/>
            <w:bottom w:val="none" w:sz="0" w:space="0" w:color="auto"/>
            <w:right w:val="none" w:sz="0" w:space="0" w:color="auto"/>
          </w:divBdr>
        </w:div>
      </w:divsChild>
    </w:div>
    <w:div w:id="1041638257">
      <w:bodyDiv w:val="1"/>
      <w:marLeft w:val="0"/>
      <w:marRight w:val="0"/>
      <w:marTop w:val="0"/>
      <w:marBottom w:val="0"/>
      <w:divBdr>
        <w:top w:val="none" w:sz="0" w:space="0" w:color="auto"/>
        <w:left w:val="none" w:sz="0" w:space="0" w:color="auto"/>
        <w:bottom w:val="none" w:sz="0" w:space="0" w:color="auto"/>
        <w:right w:val="none" w:sz="0" w:space="0" w:color="auto"/>
      </w:divBdr>
    </w:div>
    <w:div w:id="1041709334">
      <w:bodyDiv w:val="1"/>
      <w:marLeft w:val="0"/>
      <w:marRight w:val="0"/>
      <w:marTop w:val="0"/>
      <w:marBottom w:val="0"/>
      <w:divBdr>
        <w:top w:val="none" w:sz="0" w:space="0" w:color="auto"/>
        <w:left w:val="none" w:sz="0" w:space="0" w:color="auto"/>
        <w:bottom w:val="none" w:sz="0" w:space="0" w:color="auto"/>
        <w:right w:val="none" w:sz="0" w:space="0" w:color="auto"/>
      </w:divBdr>
      <w:divsChild>
        <w:div w:id="436608027">
          <w:marLeft w:val="0"/>
          <w:marRight w:val="0"/>
          <w:marTop w:val="0"/>
          <w:marBottom w:val="0"/>
          <w:divBdr>
            <w:top w:val="none" w:sz="0" w:space="0" w:color="auto"/>
            <w:left w:val="none" w:sz="0" w:space="0" w:color="auto"/>
            <w:bottom w:val="none" w:sz="0" w:space="0" w:color="auto"/>
            <w:right w:val="none" w:sz="0" w:space="0" w:color="auto"/>
          </w:divBdr>
        </w:div>
      </w:divsChild>
    </w:div>
    <w:div w:id="1042637129">
      <w:bodyDiv w:val="1"/>
      <w:marLeft w:val="0"/>
      <w:marRight w:val="0"/>
      <w:marTop w:val="0"/>
      <w:marBottom w:val="0"/>
      <w:divBdr>
        <w:top w:val="none" w:sz="0" w:space="0" w:color="auto"/>
        <w:left w:val="none" w:sz="0" w:space="0" w:color="auto"/>
        <w:bottom w:val="none" w:sz="0" w:space="0" w:color="auto"/>
        <w:right w:val="none" w:sz="0" w:space="0" w:color="auto"/>
      </w:divBdr>
      <w:divsChild>
        <w:div w:id="1234661269">
          <w:marLeft w:val="0"/>
          <w:marRight w:val="0"/>
          <w:marTop w:val="0"/>
          <w:marBottom w:val="0"/>
          <w:divBdr>
            <w:top w:val="none" w:sz="0" w:space="0" w:color="auto"/>
            <w:left w:val="none" w:sz="0" w:space="0" w:color="auto"/>
            <w:bottom w:val="none" w:sz="0" w:space="0" w:color="auto"/>
            <w:right w:val="none" w:sz="0" w:space="0" w:color="auto"/>
          </w:divBdr>
        </w:div>
      </w:divsChild>
    </w:div>
    <w:div w:id="1043823059">
      <w:bodyDiv w:val="1"/>
      <w:marLeft w:val="0"/>
      <w:marRight w:val="0"/>
      <w:marTop w:val="0"/>
      <w:marBottom w:val="0"/>
      <w:divBdr>
        <w:top w:val="none" w:sz="0" w:space="0" w:color="auto"/>
        <w:left w:val="none" w:sz="0" w:space="0" w:color="auto"/>
        <w:bottom w:val="none" w:sz="0" w:space="0" w:color="auto"/>
        <w:right w:val="none" w:sz="0" w:space="0" w:color="auto"/>
      </w:divBdr>
    </w:div>
    <w:div w:id="1044064466">
      <w:bodyDiv w:val="1"/>
      <w:marLeft w:val="0"/>
      <w:marRight w:val="0"/>
      <w:marTop w:val="0"/>
      <w:marBottom w:val="0"/>
      <w:divBdr>
        <w:top w:val="none" w:sz="0" w:space="0" w:color="auto"/>
        <w:left w:val="none" w:sz="0" w:space="0" w:color="auto"/>
        <w:bottom w:val="none" w:sz="0" w:space="0" w:color="auto"/>
        <w:right w:val="none" w:sz="0" w:space="0" w:color="auto"/>
      </w:divBdr>
    </w:div>
    <w:div w:id="1044334183">
      <w:bodyDiv w:val="1"/>
      <w:marLeft w:val="0"/>
      <w:marRight w:val="0"/>
      <w:marTop w:val="0"/>
      <w:marBottom w:val="0"/>
      <w:divBdr>
        <w:top w:val="none" w:sz="0" w:space="0" w:color="auto"/>
        <w:left w:val="none" w:sz="0" w:space="0" w:color="auto"/>
        <w:bottom w:val="none" w:sz="0" w:space="0" w:color="auto"/>
        <w:right w:val="none" w:sz="0" w:space="0" w:color="auto"/>
      </w:divBdr>
      <w:divsChild>
        <w:div w:id="1627275450">
          <w:marLeft w:val="0"/>
          <w:marRight w:val="0"/>
          <w:marTop w:val="0"/>
          <w:marBottom w:val="0"/>
          <w:divBdr>
            <w:top w:val="none" w:sz="0" w:space="0" w:color="auto"/>
            <w:left w:val="none" w:sz="0" w:space="0" w:color="auto"/>
            <w:bottom w:val="none" w:sz="0" w:space="0" w:color="auto"/>
            <w:right w:val="none" w:sz="0" w:space="0" w:color="auto"/>
          </w:divBdr>
        </w:div>
      </w:divsChild>
    </w:div>
    <w:div w:id="1044793471">
      <w:bodyDiv w:val="1"/>
      <w:marLeft w:val="0"/>
      <w:marRight w:val="0"/>
      <w:marTop w:val="0"/>
      <w:marBottom w:val="0"/>
      <w:divBdr>
        <w:top w:val="none" w:sz="0" w:space="0" w:color="auto"/>
        <w:left w:val="none" w:sz="0" w:space="0" w:color="auto"/>
        <w:bottom w:val="none" w:sz="0" w:space="0" w:color="auto"/>
        <w:right w:val="none" w:sz="0" w:space="0" w:color="auto"/>
      </w:divBdr>
      <w:divsChild>
        <w:div w:id="1695382565">
          <w:marLeft w:val="0"/>
          <w:marRight w:val="0"/>
          <w:marTop w:val="0"/>
          <w:marBottom w:val="0"/>
          <w:divBdr>
            <w:top w:val="none" w:sz="0" w:space="0" w:color="auto"/>
            <w:left w:val="none" w:sz="0" w:space="0" w:color="auto"/>
            <w:bottom w:val="none" w:sz="0" w:space="0" w:color="auto"/>
            <w:right w:val="none" w:sz="0" w:space="0" w:color="auto"/>
          </w:divBdr>
        </w:div>
      </w:divsChild>
    </w:div>
    <w:div w:id="1044980811">
      <w:bodyDiv w:val="1"/>
      <w:marLeft w:val="0"/>
      <w:marRight w:val="0"/>
      <w:marTop w:val="0"/>
      <w:marBottom w:val="0"/>
      <w:divBdr>
        <w:top w:val="none" w:sz="0" w:space="0" w:color="auto"/>
        <w:left w:val="none" w:sz="0" w:space="0" w:color="auto"/>
        <w:bottom w:val="none" w:sz="0" w:space="0" w:color="auto"/>
        <w:right w:val="none" w:sz="0" w:space="0" w:color="auto"/>
      </w:divBdr>
    </w:div>
    <w:div w:id="1046027231">
      <w:bodyDiv w:val="1"/>
      <w:marLeft w:val="0"/>
      <w:marRight w:val="0"/>
      <w:marTop w:val="0"/>
      <w:marBottom w:val="0"/>
      <w:divBdr>
        <w:top w:val="none" w:sz="0" w:space="0" w:color="auto"/>
        <w:left w:val="none" w:sz="0" w:space="0" w:color="auto"/>
        <w:bottom w:val="none" w:sz="0" w:space="0" w:color="auto"/>
        <w:right w:val="none" w:sz="0" w:space="0" w:color="auto"/>
      </w:divBdr>
    </w:div>
    <w:div w:id="1046029083">
      <w:bodyDiv w:val="1"/>
      <w:marLeft w:val="0"/>
      <w:marRight w:val="0"/>
      <w:marTop w:val="0"/>
      <w:marBottom w:val="0"/>
      <w:divBdr>
        <w:top w:val="none" w:sz="0" w:space="0" w:color="auto"/>
        <w:left w:val="none" w:sz="0" w:space="0" w:color="auto"/>
        <w:bottom w:val="none" w:sz="0" w:space="0" w:color="auto"/>
        <w:right w:val="none" w:sz="0" w:space="0" w:color="auto"/>
      </w:divBdr>
      <w:divsChild>
        <w:div w:id="937569054">
          <w:marLeft w:val="0"/>
          <w:marRight w:val="0"/>
          <w:marTop w:val="0"/>
          <w:marBottom w:val="0"/>
          <w:divBdr>
            <w:top w:val="none" w:sz="0" w:space="0" w:color="auto"/>
            <w:left w:val="none" w:sz="0" w:space="0" w:color="auto"/>
            <w:bottom w:val="none" w:sz="0" w:space="0" w:color="auto"/>
            <w:right w:val="none" w:sz="0" w:space="0" w:color="auto"/>
          </w:divBdr>
        </w:div>
      </w:divsChild>
    </w:div>
    <w:div w:id="1046368337">
      <w:bodyDiv w:val="1"/>
      <w:marLeft w:val="0"/>
      <w:marRight w:val="0"/>
      <w:marTop w:val="0"/>
      <w:marBottom w:val="0"/>
      <w:divBdr>
        <w:top w:val="none" w:sz="0" w:space="0" w:color="auto"/>
        <w:left w:val="none" w:sz="0" w:space="0" w:color="auto"/>
        <w:bottom w:val="none" w:sz="0" w:space="0" w:color="auto"/>
        <w:right w:val="none" w:sz="0" w:space="0" w:color="auto"/>
      </w:divBdr>
      <w:divsChild>
        <w:div w:id="1617171965">
          <w:marLeft w:val="0"/>
          <w:marRight w:val="0"/>
          <w:marTop w:val="0"/>
          <w:marBottom w:val="0"/>
          <w:divBdr>
            <w:top w:val="none" w:sz="0" w:space="0" w:color="auto"/>
            <w:left w:val="none" w:sz="0" w:space="0" w:color="auto"/>
            <w:bottom w:val="none" w:sz="0" w:space="0" w:color="auto"/>
            <w:right w:val="none" w:sz="0" w:space="0" w:color="auto"/>
          </w:divBdr>
          <w:divsChild>
            <w:div w:id="1598714737">
              <w:marLeft w:val="0"/>
              <w:marRight w:val="0"/>
              <w:marTop w:val="0"/>
              <w:marBottom w:val="0"/>
              <w:divBdr>
                <w:top w:val="none" w:sz="0" w:space="0" w:color="auto"/>
                <w:left w:val="none" w:sz="0" w:space="0" w:color="auto"/>
                <w:bottom w:val="none" w:sz="0" w:space="0" w:color="auto"/>
                <w:right w:val="none" w:sz="0" w:space="0" w:color="auto"/>
              </w:divBdr>
            </w:div>
          </w:divsChild>
        </w:div>
        <w:div w:id="1236818972">
          <w:marLeft w:val="0"/>
          <w:marRight w:val="0"/>
          <w:marTop w:val="0"/>
          <w:marBottom w:val="0"/>
          <w:divBdr>
            <w:top w:val="none" w:sz="0" w:space="0" w:color="auto"/>
            <w:left w:val="none" w:sz="0" w:space="0" w:color="auto"/>
            <w:bottom w:val="none" w:sz="0" w:space="0" w:color="auto"/>
            <w:right w:val="none" w:sz="0" w:space="0" w:color="auto"/>
          </w:divBdr>
          <w:divsChild>
            <w:div w:id="820537350">
              <w:marLeft w:val="0"/>
              <w:marRight w:val="0"/>
              <w:marTop w:val="0"/>
              <w:marBottom w:val="0"/>
              <w:divBdr>
                <w:top w:val="none" w:sz="0" w:space="0" w:color="auto"/>
                <w:left w:val="none" w:sz="0" w:space="0" w:color="auto"/>
                <w:bottom w:val="none" w:sz="0" w:space="0" w:color="auto"/>
                <w:right w:val="none" w:sz="0" w:space="0" w:color="auto"/>
              </w:divBdr>
              <w:divsChild>
                <w:div w:id="244925648">
                  <w:marLeft w:val="0"/>
                  <w:marRight w:val="0"/>
                  <w:marTop w:val="0"/>
                  <w:marBottom w:val="0"/>
                  <w:divBdr>
                    <w:top w:val="none" w:sz="0" w:space="0" w:color="auto"/>
                    <w:left w:val="none" w:sz="0" w:space="0" w:color="auto"/>
                    <w:bottom w:val="none" w:sz="0" w:space="0" w:color="auto"/>
                    <w:right w:val="none" w:sz="0" w:space="0" w:color="auto"/>
                  </w:divBdr>
                  <w:divsChild>
                    <w:div w:id="357003686">
                      <w:marLeft w:val="0"/>
                      <w:marRight w:val="0"/>
                      <w:marTop w:val="0"/>
                      <w:marBottom w:val="0"/>
                      <w:divBdr>
                        <w:top w:val="none" w:sz="0" w:space="0" w:color="auto"/>
                        <w:left w:val="none" w:sz="0" w:space="0" w:color="auto"/>
                        <w:bottom w:val="none" w:sz="0" w:space="0" w:color="auto"/>
                        <w:right w:val="none" w:sz="0" w:space="0" w:color="auto"/>
                      </w:divBdr>
                    </w:div>
                  </w:divsChild>
                </w:div>
                <w:div w:id="1151827961">
                  <w:marLeft w:val="0"/>
                  <w:marRight w:val="0"/>
                  <w:marTop w:val="0"/>
                  <w:marBottom w:val="0"/>
                  <w:divBdr>
                    <w:top w:val="none" w:sz="0" w:space="0" w:color="auto"/>
                    <w:left w:val="none" w:sz="0" w:space="0" w:color="auto"/>
                    <w:bottom w:val="none" w:sz="0" w:space="0" w:color="auto"/>
                    <w:right w:val="none" w:sz="0" w:space="0" w:color="auto"/>
                  </w:divBdr>
                  <w:divsChild>
                    <w:div w:id="99495611">
                      <w:marLeft w:val="0"/>
                      <w:marRight w:val="0"/>
                      <w:marTop w:val="0"/>
                      <w:marBottom w:val="0"/>
                      <w:divBdr>
                        <w:top w:val="none" w:sz="0" w:space="0" w:color="auto"/>
                        <w:left w:val="none" w:sz="0" w:space="0" w:color="auto"/>
                        <w:bottom w:val="none" w:sz="0" w:space="0" w:color="auto"/>
                        <w:right w:val="none" w:sz="0" w:space="0" w:color="auto"/>
                      </w:divBdr>
                      <w:divsChild>
                        <w:div w:id="2140485879">
                          <w:marLeft w:val="0"/>
                          <w:marRight w:val="0"/>
                          <w:marTop w:val="0"/>
                          <w:marBottom w:val="0"/>
                          <w:divBdr>
                            <w:top w:val="none" w:sz="0" w:space="0" w:color="auto"/>
                            <w:left w:val="none" w:sz="0" w:space="0" w:color="auto"/>
                            <w:bottom w:val="none" w:sz="0" w:space="0" w:color="auto"/>
                            <w:right w:val="none" w:sz="0" w:space="0" w:color="auto"/>
                          </w:divBdr>
                        </w:div>
                        <w:div w:id="1688289368">
                          <w:marLeft w:val="0"/>
                          <w:marRight w:val="0"/>
                          <w:marTop w:val="0"/>
                          <w:marBottom w:val="0"/>
                          <w:divBdr>
                            <w:top w:val="none" w:sz="0" w:space="0" w:color="auto"/>
                            <w:left w:val="none" w:sz="0" w:space="0" w:color="auto"/>
                            <w:bottom w:val="none" w:sz="0" w:space="0" w:color="auto"/>
                            <w:right w:val="none" w:sz="0" w:space="0" w:color="auto"/>
                          </w:divBdr>
                        </w:div>
                      </w:divsChild>
                    </w:div>
                    <w:div w:id="145614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956143">
      <w:bodyDiv w:val="1"/>
      <w:marLeft w:val="0"/>
      <w:marRight w:val="0"/>
      <w:marTop w:val="0"/>
      <w:marBottom w:val="0"/>
      <w:divBdr>
        <w:top w:val="none" w:sz="0" w:space="0" w:color="auto"/>
        <w:left w:val="none" w:sz="0" w:space="0" w:color="auto"/>
        <w:bottom w:val="none" w:sz="0" w:space="0" w:color="auto"/>
        <w:right w:val="none" w:sz="0" w:space="0" w:color="auto"/>
      </w:divBdr>
      <w:divsChild>
        <w:div w:id="10031457">
          <w:marLeft w:val="0"/>
          <w:marRight w:val="0"/>
          <w:marTop w:val="0"/>
          <w:marBottom w:val="0"/>
          <w:divBdr>
            <w:top w:val="none" w:sz="0" w:space="0" w:color="auto"/>
            <w:left w:val="none" w:sz="0" w:space="0" w:color="auto"/>
            <w:bottom w:val="none" w:sz="0" w:space="0" w:color="auto"/>
            <w:right w:val="none" w:sz="0" w:space="0" w:color="auto"/>
          </w:divBdr>
          <w:divsChild>
            <w:div w:id="600069980">
              <w:marLeft w:val="0"/>
              <w:marRight w:val="0"/>
              <w:marTop w:val="0"/>
              <w:marBottom w:val="0"/>
              <w:divBdr>
                <w:top w:val="none" w:sz="0" w:space="0" w:color="auto"/>
                <w:left w:val="none" w:sz="0" w:space="0" w:color="auto"/>
                <w:bottom w:val="none" w:sz="0" w:space="0" w:color="auto"/>
                <w:right w:val="none" w:sz="0" w:space="0" w:color="auto"/>
              </w:divBdr>
              <w:divsChild>
                <w:div w:id="691999082">
                  <w:marLeft w:val="0"/>
                  <w:marRight w:val="0"/>
                  <w:marTop w:val="0"/>
                  <w:marBottom w:val="0"/>
                  <w:divBdr>
                    <w:top w:val="none" w:sz="0" w:space="0" w:color="auto"/>
                    <w:left w:val="none" w:sz="0" w:space="0" w:color="auto"/>
                    <w:bottom w:val="none" w:sz="0" w:space="0" w:color="auto"/>
                    <w:right w:val="none" w:sz="0" w:space="0" w:color="auto"/>
                  </w:divBdr>
                  <w:divsChild>
                    <w:div w:id="11093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727393">
      <w:bodyDiv w:val="1"/>
      <w:marLeft w:val="0"/>
      <w:marRight w:val="0"/>
      <w:marTop w:val="0"/>
      <w:marBottom w:val="0"/>
      <w:divBdr>
        <w:top w:val="none" w:sz="0" w:space="0" w:color="auto"/>
        <w:left w:val="none" w:sz="0" w:space="0" w:color="auto"/>
        <w:bottom w:val="none" w:sz="0" w:space="0" w:color="auto"/>
        <w:right w:val="none" w:sz="0" w:space="0" w:color="auto"/>
      </w:divBdr>
    </w:div>
    <w:div w:id="1047921949">
      <w:bodyDiv w:val="1"/>
      <w:marLeft w:val="0"/>
      <w:marRight w:val="0"/>
      <w:marTop w:val="0"/>
      <w:marBottom w:val="0"/>
      <w:divBdr>
        <w:top w:val="none" w:sz="0" w:space="0" w:color="auto"/>
        <w:left w:val="none" w:sz="0" w:space="0" w:color="auto"/>
        <w:bottom w:val="none" w:sz="0" w:space="0" w:color="auto"/>
        <w:right w:val="none" w:sz="0" w:space="0" w:color="auto"/>
      </w:divBdr>
      <w:divsChild>
        <w:div w:id="854461472">
          <w:marLeft w:val="0"/>
          <w:marRight w:val="0"/>
          <w:marTop w:val="0"/>
          <w:marBottom w:val="0"/>
          <w:divBdr>
            <w:top w:val="none" w:sz="0" w:space="0" w:color="auto"/>
            <w:left w:val="none" w:sz="0" w:space="0" w:color="auto"/>
            <w:bottom w:val="none" w:sz="0" w:space="0" w:color="auto"/>
            <w:right w:val="none" w:sz="0" w:space="0" w:color="auto"/>
          </w:divBdr>
        </w:div>
      </w:divsChild>
    </w:div>
    <w:div w:id="1048261380">
      <w:bodyDiv w:val="1"/>
      <w:marLeft w:val="0"/>
      <w:marRight w:val="0"/>
      <w:marTop w:val="0"/>
      <w:marBottom w:val="0"/>
      <w:divBdr>
        <w:top w:val="none" w:sz="0" w:space="0" w:color="auto"/>
        <w:left w:val="none" w:sz="0" w:space="0" w:color="auto"/>
        <w:bottom w:val="none" w:sz="0" w:space="0" w:color="auto"/>
        <w:right w:val="none" w:sz="0" w:space="0" w:color="auto"/>
      </w:divBdr>
    </w:div>
    <w:div w:id="1048334305">
      <w:bodyDiv w:val="1"/>
      <w:marLeft w:val="0"/>
      <w:marRight w:val="0"/>
      <w:marTop w:val="0"/>
      <w:marBottom w:val="0"/>
      <w:divBdr>
        <w:top w:val="none" w:sz="0" w:space="0" w:color="auto"/>
        <w:left w:val="none" w:sz="0" w:space="0" w:color="auto"/>
        <w:bottom w:val="none" w:sz="0" w:space="0" w:color="auto"/>
        <w:right w:val="none" w:sz="0" w:space="0" w:color="auto"/>
      </w:divBdr>
    </w:div>
    <w:div w:id="1048647548">
      <w:bodyDiv w:val="1"/>
      <w:marLeft w:val="0"/>
      <w:marRight w:val="0"/>
      <w:marTop w:val="0"/>
      <w:marBottom w:val="0"/>
      <w:divBdr>
        <w:top w:val="none" w:sz="0" w:space="0" w:color="auto"/>
        <w:left w:val="none" w:sz="0" w:space="0" w:color="auto"/>
        <w:bottom w:val="none" w:sz="0" w:space="0" w:color="auto"/>
        <w:right w:val="none" w:sz="0" w:space="0" w:color="auto"/>
      </w:divBdr>
    </w:div>
    <w:div w:id="1048921435">
      <w:bodyDiv w:val="1"/>
      <w:marLeft w:val="0"/>
      <w:marRight w:val="0"/>
      <w:marTop w:val="0"/>
      <w:marBottom w:val="0"/>
      <w:divBdr>
        <w:top w:val="none" w:sz="0" w:space="0" w:color="auto"/>
        <w:left w:val="none" w:sz="0" w:space="0" w:color="auto"/>
        <w:bottom w:val="none" w:sz="0" w:space="0" w:color="auto"/>
        <w:right w:val="none" w:sz="0" w:space="0" w:color="auto"/>
      </w:divBdr>
    </w:div>
    <w:div w:id="1049913329">
      <w:bodyDiv w:val="1"/>
      <w:marLeft w:val="0"/>
      <w:marRight w:val="0"/>
      <w:marTop w:val="0"/>
      <w:marBottom w:val="0"/>
      <w:divBdr>
        <w:top w:val="none" w:sz="0" w:space="0" w:color="auto"/>
        <w:left w:val="none" w:sz="0" w:space="0" w:color="auto"/>
        <w:bottom w:val="none" w:sz="0" w:space="0" w:color="auto"/>
        <w:right w:val="none" w:sz="0" w:space="0" w:color="auto"/>
      </w:divBdr>
    </w:div>
    <w:div w:id="1050305232">
      <w:bodyDiv w:val="1"/>
      <w:marLeft w:val="0"/>
      <w:marRight w:val="0"/>
      <w:marTop w:val="0"/>
      <w:marBottom w:val="0"/>
      <w:divBdr>
        <w:top w:val="none" w:sz="0" w:space="0" w:color="auto"/>
        <w:left w:val="none" w:sz="0" w:space="0" w:color="auto"/>
        <w:bottom w:val="none" w:sz="0" w:space="0" w:color="auto"/>
        <w:right w:val="none" w:sz="0" w:space="0" w:color="auto"/>
      </w:divBdr>
    </w:div>
    <w:div w:id="1052391131">
      <w:bodyDiv w:val="1"/>
      <w:marLeft w:val="0"/>
      <w:marRight w:val="0"/>
      <w:marTop w:val="0"/>
      <w:marBottom w:val="0"/>
      <w:divBdr>
        <w:top w:val="none" w:sz="0" w:space="0" w:color="auto"/>
        <w:left w:val="none" w:sz="0" w:space="0" w:color="auto"/>
        <w:bottom w:val="none" w:sz="0" w:space="0" w:color="auto"/>
        <w:right w:val="none" w:sz="0" w:space="0" w:color="auto"/>
      </w:divBdr>
      <w:divsChild>
        <w:div w:id="909266708">
          <w:marLeft w:val="0"/>
          <w:marRight w:val="0"/>
          <w:marTop w:val="0"/>
          <w:marBottom w:val="0"/>
          <w:divBdr>
            <w:top w:val="none" w:sz="0" w:space="0" w:color="auto"/>
            <w:left w:val="none" w:sz="0" w:space="0" w:color="auto"/>
            <w:bottom w:val="none" w:sz="0" w:space="0" w:color="auto"/>
            <w:right w:val="none" w:sz="0" w:space="0" w:color="auto"/>
          </w:divBdr>
        </w:div>
      </w:divsChild>
    </w:div>
    <w:div w:id="1052464087">
      <w:bodyDiv w:val="1"/>
      <w:marLeft w:val="0"/>
      <w:marRight w:val="0"/>
      <w:marTop w:val="0"/>
      <w:marBottom w:val="0"/>
      <w:divBdr>
        <w:top w:val="none" w:sz="0" w:space="0" w:color="auto"/>
        <w:left w:val="none" w:sz="0" w:space="0" w:color="auto"/>
        <w:bottom w:val="none" w:sz="0" w:space="0" w:color="auto"/>
        <w:right w:val="none" w:sz="0" w:space="0" w:color="auto"/>
      </w:divBdr>
    </w:div>
    <w:div w:id="1053584376">
      <w:bodyDiv w:val="1"/>
      <w:marLeft w:val="0"/>
      <w:marRight w:val="0"/>
      <w:marTop w:val="0"/>
      <w:marBottom w:val="0"/>
      <w:divBdr>
        <w:top w:val="none" w:sz="0" w:space="0" w:color="auto"/>
        <w:left w:val="none" w:sz="0" w:space="0" w:color="auto"/>
        <w:bottom w:val="none" w:sz="0" w:space="0" w:color="auto"/>
        <w:right w:val="none" w:sz="0" w:space="0" w:color="auto"/>
      </w:divBdr>
    </w:div>
    <w:div w:id="1053819124">
      <w:bodyDiv w:val="1"/>
      <w:marLeft w:val="0"/>
      <w:marRight w:val="0"/>
      <w:marTop w:val="0"/>
      <w:marBottom w:val="0"/>
      <w:divBdr>
        <w:top w:val="none" w:sz="0" w:space="0" w:color="auto"/>
        <w:left w:val="none" w:sz="0" w:space="0" w:color="auto"/>
        <w:bottom w:val="none" w:sz="0" w:space="0" w:color="auto"/>
        <w:right w:val="none" w:sz="0" w:space="0" w:color="auto"/>
      </w:divBdr>
    </w:div>
    <w:div w:id="1053845665">
      <w:bodyDiv w:val="1"/>
      <w:marLeft w:val="0"/>
      <w:marRight w:val="0"/>
      <w:marTop w:val="0"/>
      <w:marBottom w:val="0"/>
      <w:divBdr>
        <w:top w:val="none" w:sz="0" w:space="0" w:color="auto"/>
        <w:left w:val="none" w:sz="0" w:space="0" w:color="auto"/>
        <w:bottom w:val="none" w:sz="0" w:space="0" w:color="auto"/>
        <w:right w:val="none" w:sz="0" w:space="0" w:color="auto"/>
      </w:divBdr>
      <w:divsChild>
        <w:div w:id="843863621">
          <w:marLeft w:val="0"/>
          <w:marRight w:val="0"/>
          <w:marTop w:val="0"/>
          <w:marBottom w:val="0"/>
          <w:divBdr>
            <w:top w:val="none" w:sz="0" w:space="0" w:color="auto"/>
            <w:left w:val="none" w:sz="0" w:space="0" w:color="auto"/>
            <w:bottom w:val="none" w:sz="0" w:space="0" w:color="auto"/>
            <w:right w:val="none" w:sz="0" w:space="0" w:color="auto"/>
          </w:divBdr>
        </w:div>
      </w:divsChild>
    </w:div>
    <w:div w:id="1054041111">
      <w:bodyDiv w:val="1"/>
      <w:marLeft w:val="0"/>
      <w:marRight w:val="0"/>
      <w:marTop w:val="0"/>
      <w:marBottom w:val="0"/>
      <w:divBdr>
        <w:top w:val="none" w:sz="0" w:space="0" w:color="auto"/>
        <w:left w:val="none" w:sz="0" w:space="0" w:color="auto"/>
        <w:bottom w:val="none" w:sz="0" w:space="0" w:color="auto"/>
        <w:right w:val="none" w:sz="0" w:space="0" w:color="auto"/>
      </w:divBdr>
    </w:div>
    <w:div w:id="1054432586">
      <w:bodyDiv w:val="1"/>
      <w:marLeft w:val="0"/>
      <w:marRight w:val="0"/>
      <w:marTop w:val="0"/>
      <w:marBottom w:val="0"/>
      <w:divBdr>
        <w:top w:val="none" w:sz="0" w:space="0" w:color="auto"/>
        <w:left w:val="none" w:sz="0" w:space="0" w:color="auto"/>
        <w:bottom w:val="none" w:sz="0" w:space="0" w:color="auto"/>
        <w:right w:val="none" w:sz="0" w:space="0" w:color="auto"/>
      </w:divBdr>
      <w:divsChild>
        <w:div w:id="41831120">
          <w:marLeft w:val="0"/>
          <w:marRight w:val="0"/>
          <w:marTop w:val="0"/>
          <w:marBottom w:val="0"/>
          <w:divBdr>
            <w:top w:val="none" w:sz="0" w:space="0" w:color="auto"/>
            <w:left w:val="none" w:sz="0" w:space="0" w:color="auto"/>
            <w:bottom w:val="none" w:sz="0" w:space="0" w:color="auto"/>
            <w:right w:val="none" w:sz="0" w:space="0" w:color="auto"/>
          </w:divBdr>
        </w:div>
      </w:divsChild>
    </w:div>
    <w:div w:id="1054623719">
      <w:bodyDiv w:val="1"/>
      <w:marLeft w:val="0"/>
      <w:marRight w:val="0"/>
      <w:marTop w:val="0"/>
      <w:marBottom w:val="0"/>
      <w:divBdr>
        <w:top w:val="none" w:sz="0" w:space="0" w:color="auto"/>
        <w:left w:val="none" w:sz="0" w:space="0" w:color="auto"/>
        <w:bottom w:val="none" w:sz="0" w:space="0" w:color="auto"/>
        <w:right w:val="none" w:sz="0" w:space="0" w:color="auto"/>
      </w:divBdr>
      <w:divsChild>
        <w:div w:id="1582330659">
          <w:marLeft w:val="0"/>
          <w:marRight w:val="0"/>
          <w:marTop w:val="0"/>
          <w:marBottom w:val="0"/>
          <w:divBdr>
            <w:top w:val="none" w:sz="0" w:space="0" w:color="auto"/>
            <w:left w:val="none" w:sz="0" w:space="0" w:color="auto"/>
            <w:bottom w:val="none" w:sz="0" w:space="0" w:color="auto"/>
            <w:right w:val="none" w:sz="0" w:space="0" w:color="auto"/>
          </w:divBdr>
        </w:div>
      </w:divsChild>
    </w:div>
    <w:div w:id="1055202457">
      <w:bodyDiv w:val="1"/>
      <w:marLeft w:val="0"/>
      <w:marRight w:val="0"/>
      <w:marTop w:val="0"/>
      <w:marBottom w:val="0"/>
      <w:divBdr>
        <w:top w:val="none" w:sz="0" w:space="0" w:color="auto"/>
        <w:left w:val="none" w:sz="0" w:space="0" w:color="auto"/>
        <w:bottom w:val="none" w:sz="0" w:space="0" w:color="auto"/>
        <w:right w:val="none" w:sz="0" w:space="0" w:color="auto"/>
      </w:divBdr>
    </w:div>
    <w:div w:id="1055661275">
      <w:bodyDiv w:val="1"/>
      <w:marLeft w:val="0"/>
      <w:marRight w:val="0"/>
      <w:marTop w:val="0"/>
      <w:marBottom w:val="0"/>
      <w:divBdr>
        <w:top w:val="none" w:sz="0" w:space="0" w:color="auto"/>
        <w:left w:val="none" w:sz="0" w:space="0" w:color="auto"/>
        <w:bottom w:val="none" w:sz="0" w:space="0" w:color="auto"/>
        <w:right w:val="none" w:sz="0" w:space="0" w:color="auto"/>
      </w:divBdr>
    </w:div>
    <w:div w:id="1055813393">
      <w:bodyDiv w:val="1"/>
      <w:marLeft w:val="0"/>
      <w:marRight w:val="0"/>
      <w:marTop w:val="0"/>
      <w:marBottom w:val="0"/>
      <w:divBdr>
        <w:top w:val="none" w:sz="0" w:space="0" w:color="auto"/>
        <w:left w:val="none" w:sz="0" w:space="0" w:color="auto"/>
        <w:bottom w:val="none" w:sz="0" w:space="0" w:color="auto"/>
        <w:right w:val="none" w:sz="0" w:space="0" w:color="auto"/>
      </w:divBdr>
    </w:div>
    <w:div w:id="1056321034">
      <w:bodyDiv w:val="1"/>
      <w:marLeft w:val="0"/>
      <w:marRight w:val="0"/>
      <w:marTop w:val="0"/>
      <w:marBottom w:val="0"/>
      <w:divBdr>
        <w:top w:val="none" w:sz="0" w:space="0" w:color="auto"/>
        <w:left w:val="none" w:sz="0" w:space="0" w:color="auto"/>
        <w:bottom w:val="none" w:sz="0" w:space="0" w:color="auto"/>
        <w:right w:val="none" w:sz="0" w:space="0" w:color="auto"/>
      </w:divBdr>
    </w:div>
    <w:div w:id="1057899763">
      <w:bodyDiv w:val="1"/>
      <w:marLeft w:val="0"/>
      <w:marRight w:val="0"/>
      <w:marTop w:val="0"/>
      <w:marBottom w:val="0"/>
      <w:divBdr>
        <w:top w:val="none" w:sz="0" w:space="0" w:color="auto"/>
        <w:left w:val="none" w:sz="0" w:space="0" w:color="auto"/>
        <w:bottom w:val="none" w:sz="0" w:space="0" w:color="auto"/>
        <w:right w:val="none" w:sz="0" w:space="0" w:color="auto"/>
      </w:divBdr>
    </w:div>
    <w:div w:id="1058359195">
      <w:bodyDiv w:val="1"/>
      <w:marLeft w:val="0"/>
      <w:marRight w:val="0"/>
      <w:marTop w:val="0"/>
      <w:marBottom w:val="0"/>
      <w:divBdr>
        <w:top w:val="none" w:sz="0" w:space="0" w:color="auto"/>
        <w:left w:val="none" w:sz="0" w:space="0" w:color="auto"/>
        <w:bottom w:val="none" w:sz="0" w:space="0" w:color="auto"/>
        <w:right w:val="none" w:sz="0" w:space="0" w:color="auto"/>
      </w:divBdr>
    </w:div>
    <w:div w:id="1059521092">
      <w:bodyDiv w:val="1"/>
      <w:marLeft w:val="0"/>
      <w:marRight w:val="0"/>
      <w:marTop w:val="0"/>
      <w:marBottom w:val="0"/>
      <w:divBdr>
        <w:top w:val="none" w:sz="0" w:space="0" w:color="auto"/>
        <w:left w:val="none" w:sz="0" w:space="0" w:color="auto"/>
        <w:bottom w:val="none" w:sz="0" w:space="0" w:color="auto"/>
        <w:right w:val="none" w:sz="0" w:space="0" w:color="auto"/>
      </w:divBdr>
    </w:div>
    <w:div w:id="1059549141">
      <w:bodyDiv w:val="1"/>
      <w:marLeft w:val="0"/>
      <w:marRight w:val="0"/>
      <w:marTop w:val="0"/>
      <w:marBottom w:val="0"/>
      <w:divBdr>
        <w:top w:val="none" w:sz="0" w:space="0" w:color="auto"/>
        <w:left w:val="none" w:sz="0" w:space="0" w:color="auto"/>
        <w:bottom w:val="none" w:sz="0" w:space="0" w:color="auto"/>
        <w:right w:val="none" w:sz="0" w:space="0" w:color="auto"/>
      </w:divBdr>
    </w:div>
    <w:div w:id="1059746154">
      <w:bodyDiv w:val="1"/>
      <w:marLeft w:val="0"/>
      <w:marRight w:val="0"/>
      <w:marTop w:val="0"/>
      <w:marBottom w:val="0"/>
      <w:divBdr>
        <w:top w:val="none" w:sz="0" w:space="0" w:color="auto"/>
        <w:left w:val="none" w:sz="0" w:space="0" w:color="auto"/>
        <w:bottom w:val="none" w:sz="0" w:space="0" w:color="auto"/>
        <w:right w:val="none" w:sz="0" w:space="0" w:color="auto"/>
      </w:divBdr>
      <w:divsChild>
        <w:div w:id="769813827">
          <w:marLeft w:val="0"/>
          <w:marRight w:val="0"/>
          <w:marTop w:val="0"/>
          <w:marBottom w:val="0"/>
          <w:divBdr>
            <w:top w:val="none" w:sz="0" w:space="0" w:color="auto"/>
            <w:left w:val="none" w:sz="0" w:space="0" w:color="auto"/>
            <w:bottom w:val="none" w:sz="0" w:space="0" w:color="auto"/>
            <w:right w:val="none" w:sz="0" w:space="0" w:color="auto"/>
          </w:divBdr>
        </w:div>
      </w:divsChild>
    </w:div>
    <w:div w:id="1060518049">
      <w:bodyDiv w:val="1"/>
      <w:marLeft w:val="0"/>
      <w:marRight w:val="0"/>
      <w:marTop w:val="0"/>
      <w:marBottom w:val="0"/>
      <w:divBdr>
        <w:top w:val="none" w:sz="0" w:space="0" w:color="auto"/>
        <w:left w:val="none" w:sz="0" w:space="0" w:color="auto"/>
        <w:bottom w:val="none" w:sz="0" w:space="0" w:color="auto"/>
        <w:right w:val="none" w:sz="0" w:space="0" w:color="auto"/>
      </w:divBdr>
      <w:divsChild>
        <w:div w:id="1669213509">
          <w:marLeft w:val="0"/>
          <w:marRight w:val="0"/>
          <w:marTop w:val="0"/>
          <w:marBottom w:val="0"/>
          <w:divBdr>
            <w:top w:val="none" w:sz="0" w:space="0" w:color="auto"/>
            <w:left w:val="none" w:sz="0" w:space="0" w:color="auto"/>
            <w:bottom w:val="none" w:sz="0" w:space="0" w:color="auto"/>
            <w:right w:val="none" w:sz="0" w:space="0" w:color="auto"/>
          </w:divBdr>
        </w:div>
      </w:divsChild>
    </w:div>
    <w:div w:id="1060641133">
      <w:bodyDiv w:val="1"/>
      <w:marLeft w:val="0"/>
      <w:marRight w:val="0"/>
      <w:marTop w:val="0"/>
      <w:marBottom w:val="0"/>
      <w:divBdr>
        <w:top w:val="none" w:sz="0" w:space="0" w:color="auto"/>
        <w:left w:val="none" w:sz="0" w:space="0" w:color="auto"/>
        <w:bottom w:val="none" w:sz="0" w:space="0" w:color="auto"/>
        <w:right w:val="none" w:sz="0" w:space="0" w:color="auto"/>
      </w:divBdr>
      <w:divsChild>
        <w:div w:id="1413043037">
          <w:marLeft w:val="0"/>
          <w:marRight w:val="0"/>
          <w:marTop w:val="0"/>
          <w:marBottom w:val="0"/>
          <w:divBdr>
            <w:top w:val="none" w:sz="0" w:space="0" w:color="auto"/>
            <w:left w:val="none" w:sz="0" w:space="0" w:color="auto"/>
            <w:bottom w:val="none" w:sz="0" w:space="0" w:color="auto"/>
            <w:right w:val="none" w:sz="0" w:space="0" w:color="auto"/>
          </w:divBdr>
        </w:div>
      </w:divsChild>
    </w:div>
    <w:div w:id="1061366144">
      <w:bodyDiv w:val="1"/>
      <w:marLeft w:val="0"/>
      <w:marRight w:val="0"/>
      <w:marTop w:val="0"/>
      <w:marBottom w:val="0"/>
      <w:divBdr>
        <w:top w:val="none" w:sz="0" w:space="0" w:color="auto"/>
        <w:left w:val="none" w:sz="0" w:space="0" w:color="auto"/>
        <w:bottom w:val="none" w:sz="0" w:space="0" w:color="auto"/>
        <w:right w:val="none" w:sz="0" w:space="0" w:color="auto"/>
      </w:divBdr>
    </w:div>
    <w:div w:id="1061952035">
      <w:bodyDiv w:val="1"/>
      <w:marLeft w:val="0"/>
      <w:marRight w:val="0"/>
      <w:marTop w:val="0"/>
      <w:marBottom w:val="0"/>
      <w:divBdr>
        <w:top w:val="none" w:sz="0" w:space="0" w:color="auto"/>
        <w:left w:val="none" w:sz="0" w:space="0" w:color="auto"/>
        <w:bottom w:val="none" w:sz="0" w:space="0" w:color="auto"/>
        <w:right w:val="none" w:sz="0" w:space="0" w:color="auto"/>
      </w:divBdr>
      <w:divsChild>
        <w:div w:id="593706971">
          <w:marLeft w:val="0"/>
          <w:marRight w:val="0"/>
          <w:marTop w:val="0"/>
          <w:marBottom w:val="0"/>
          <w:divBdr>
            <w:top w:val="none" w:sz="0" w:space="0" w:color="auto"/>
            <w:left w:val="none" w:sz="0" w:space="0" w:color="auto"/>
            <w:bottom w:val="none" w:sz="0" w:space="0" w:color="auto"/>
            <w:right w:val="none" w:sz="0" w:space="0" w:color="auto"/>
          </w:divBdr>
        </w:div>
      </w:divsChild>
    </w:div>
    <w:div w:id="1063025183">
      <w:bodyDiv w:val="1"/>
      <w:marLeft w:val="0"/>
      <w:marRight w:val="0"/>
      <w:marTop w:val="0"/>
      <w:marBottom w:val="0"/>
      <w:divBdr>
        <w:top w:val="none" w:sz="0" w:space="0" w:color="auto"/>
        <w:left w:val="none" w:sz="0" w:space="0" w:color="auto"/>
        <w:bottom w:val="none" w:sz="0" w:space="0" w:color="auto"/>
        <w:right w:val="none" w:sz="0" w:space="0" w:color="auto"/>
      </w:divBdr>
    </w:div>
    <w:div w:id="1063413164">
      <w:bodyDiv w:val="1"/>
      <w:marLeft w:val="0"/>
      <w:marRight w:val="0"/>
      <w:marTop w:val="0"/>
      <w:marBottom w:val="0"/>
      <w:divBdr>
        <w:top w:val="none" w:sz="0" w:space="0" w:color="auto"/>
        <w:left w:val="none" w:sz="0" w:space="0" w:color="auto"/>
        <w:bottom w:val="none" w:sz="0" w:space="0" w:color="auto"/>
        <w:right w:val="none" w:sz="0" w:space="0" w:color="auto"/>
      </w:divBdr>
    </w:div>
    <w:div w:id="1063680331">
      <w:bodyDiv w:val="1"/>
      <w:marLeft w:val="0"/>
      <w:marRight w:val="0"/>
      <w:marTop w:val="0"/>
      <w:marBottom w:val="0"/>
      <w:divBdr>
        <w:top w:val="none" w:sz="0" w:space="0" w:color="auto"/>
        <w:left w:val="none" w:sz="0" w:space="0" w:color="auto"/>
        <w:bottom w:val="none" w:sz="0" w:space="0" w:color="auto"/>
        <w:right w:val="none" w:sz="0" w:space="0" w:color="auto"/>
      </w:divBdr>
    </w:div>
    <w:div w:id="1064841477">
      <w:bodyDiv w:val="1"/>
      <w:marLeft w:val="0"/>
      <w:marRight w:val="0"/>
      <w:marTop w:val="0"/>
      <w:marBottom w:val="0"/>
      <w:divBdr>
        <w:top w:val="none" w:sz="0" w:space="0" w:color="auto"/>
        <w:left w:val="none" w:sz="0" w:space="0" w:color="auto"/>
        <w:bottom w:val="none" w:sz="0" w:space="0" w:color="auto"/>
        <w:right w:val="none" w:sz="0" w:space="0" w:color="auto"/>
      </w:divBdr>
      <w:divsChild>
        <w:div w:id="1050112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5301790">
      <w:bodyDiv w:val="1"/>
      <w:marLeft w:val="0"/>
      <w:marRight w:val="0"/>
      <w:marTop w:val="0"/>
      <w:marBottom w:val="0"/>
      <w:divBdr>
        <w:top w:val="none" w:sz="0" w:space="0" w:color="auto"/>
        <w:left w:val="none" w:sz="0" w:space="0" w:color="auto"/>
        <w:bottom w:val="none" w:sz="0" w:space="0" w:color="auto"/>
        <w:right w:val="none" w:sz="0" w:space="0" w:color="auto"/>
      </w:divBdr>
    </w:div>
    <w:div w:id="1065880891">
      <w:bodyDiv w:val="1"/>
      <w:marLeft w:val="0"/>
      <w:marRight w:val="0"/>
      <w:marTop w:val="0"/>
      <w:marBottom w:val="0"/>
      <w:divBdr>
        <w:top w:val="none" w:sz="0" w:space="0" w:color="auto"/>
        <w:left w:val="none" w:sz="0" w:space="0" w:color="auto"/>
        <w:bottom w:val="none" w:sz="0" w:space="0" w:color="auto"/>
        <w:right w:val="none" w:sz="0" w:space="0" w:color="auto"/>
      </w:divBdr>
    </w:div>
    <w:div w:id="1066958380">
      <w:bodyDiv w:val="1"/>
      <w:marLeft w:val="0"/>
      <w:marRight w:val="0"/>
      <w:marTop w:val="0"/>
      <w:marBottom w:val="0"/>
      <w:divBdr>
        <w:top w:val="none" w:sz="0" w:space="0" w:color="auto"/>
        <w:left w:val="none" w:sz="0" w:space="0" w:color="auto"/>
        <w:bottom w:val="none" w:sz="0" w:space="0" w:color="auto"/>
        <w:right w:val="none" w:sz="0" w:space="0" w:color="auto"/>
      </w:divBdr>
      <w:divsChild>
        <w:div w:id="202638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219394">
      <w:bodyDiv w:val="1"/>
      <w:marLeft w:val="0"/>
      <w:marRight w:val="0"/>
      <w:marTop w:val="0"/>
      <w:marBottom w:val="0"/>
      <w:divBdr>
        <w:top w:val="none" w:sz="0" w:space="0" w:color="auto"/>
        <w:left w:val="none" w:sz="0" w:space="0" w:color="auto"/>
        <w:bottom w:val="none" w:sz="0" w:space="0" w:color="auto"/>
        <w:right w:val="none" w:sz="0" w:space="0" w:color="auto"/>
      </w:divBdr>
      <w:divsChild>
        <w:div w:id="550657726">
          <w:marLeft w:val="0"/>
          <w:marRight w:val="0"/>
          <w:marTop w:val="0"/>
          <w:marBottom w:val="0"/>
          <w:divBdr>
            <w:top w:val="none" w:sz="0" w:space="0" w:color="auto"/>
            <w:left w:val="none" w:sz="0" w:space="0" w:color="auto"/>
            <w:bottom w:val="none" w:sz="0" w:space="0" w:color="auto"/>
            <w:right w:val="none" w:sz="0" w:space="0" w:color="auto"/>
          </w:divBdr>
        </w:div>
      </w:divsChild>
    </w:div>
    <w:div w:id="1067415631">
      <w:bodyDiv w:val="1"/>
      <w:marLeft w:val="0"/>
      <w:marRight w:val="0"/>
      <w:marTop w:val="0"/>
      <w:marBottom w:val="0"/>
      <w:divBdr>
        <w:top w:val="none" w:sz="0" w:space="0" w:color="auto"/>
        <w:left w:val="none" w:sz="0" w:space="0" w:color="auto"/>
        <w:bottom w:val="none" w:sz="0" w:space="0" w:color="auto"/>
        <w:right w:val="none" w:sz="0" w:space="0" w:color="auto"/>
      </w:divBdr>
      <w:divsChild>
        <w:div w:id="21785486">
          <w:marLeft w:val="0"/>
          <w:marRight w:val="0"/>
          <w:marTop w:val="0"/>
          <w:marBottom w:val="0"/>
          <w:divBdr>
            <w:top w:val="none" w:sz="0" w:space="0" w:color="auto"/>
            <w:left w:val="none" w:sz="0" w:space="0" w:color="auto"/>
            <w:bottom w:val="none" w:sz="0" w:space="0" w:color="auto"/>
            <w:right w:val="none" w:sz="0" w:space="0" w:color="auto"/>
          </w:divBdr>
        </w:div>
      </w:divsChild>
    </w:div>
    <w:div w:id="1068306255">
      <w:bodyDiv w:val="1"/>
      <w:marLeft w:val="0"/>
      <w:marRight w:val="0"/>
      <w:marTop w:val="0"/>
      <w:marBottom w:val="0"/>
      <w:divBdr>
        <w:top w:val="none" w:sz="0" w:space="0" w:color="auto"/>
        <w:left w:val="none" w:sz="0" w:space="0" w:color="auto"/>
        <w:bottom w:val="none" w:sz="0" w:space="0" w:color="auto"/>
        <w:right w:val="none" w:sz="0" w:space="0" w:color="auto"/>
      </w:divBdr>
    </w:div>
    <w:div w:id="1069234145">
      <w:bodyDiv w:val="1"/>
      <w:marLeft w:val="0"/>
      <w:marRight w:val="0"/>
      <w:marTop w:val="0"/>
      <w:marBottom w:val="0"/>
      <w:divBdr>
        <w:top w:val="none" w:sz="0" w:space="0" w:color="auto"/>
        <w:left w:val="none" w:sz="0" w:space="0" w:color="auto"/>
        <w:bottom w:val="none" w:sz="0" w:space="0" w:color="auto"/>
        <w:right w:val="none" w:sz="0" w:space="0" w:color="auto"/>
      </w:divBdr>
      <w:divsChild>
        <w:div w:id="1947616619">
          <w:marLeft w:val="0"/>
          <w:marRight w:val="0"/>
          <w:marTop w:val="0"/>
          <w:marBottom w:val="0"/>
          <w:divBdr>
            <w:top w:val="none" w:sz="0" w:space="0" w:color="auto"/>
            <w:left w:val="none" w:sz="0" w:space="0" w:color="auto"/>
            <w:bottom w:val="none" w:sz="0" w:space="0" w:color="auto"/>
            <w:right w:val="none" w:sz="0" w:space="0" w:color="auto"/>
          </w:divBdr>
        </w:div>
      </w:divsChild>
    </w:div>
    <w:div w:id="1069352734">
      <w:bodyDiv w:val="1"/>
      <w:marLeft w:val="0"/>
      <w:marRight w:val="0"/>
      <w:marTop w:val="0"/>
      <w:marBottom w:val="0"/>
      <w:divBdr>
        <w:top w:val="none" w:sz="0" w:space="0" w:color="auto"/>
        <w:left w:val="none" w:sz="0" w:space="0" w:color="auto"/>
        <w:bottom w:val="none" w:sz="0" w:space="0" w:color="auto"/>
        <w:right w:val="none" w:sz="0" w:space="0" w:color="auto"/>
      </w:divBdr>
    </w:div>
    <w:div w:id="1070038646">
      <w:bodyDiv w:val="1"/>
      <w:marLeft w:val="0"/>
      <w:marRight w:val="0"/>
      <w:marTop w:val="0"/>
      <w:marBottom w:val="0"/>
      <w:divBdr>
        <w:top w:val="none" w:sz="0" w:space="0" w:color="auto"/>
        <w:left w:val="none" w:sz="0" w:space="0" w:color="auto"/>
        <w:bottom w:val="none" w:sz="0" w:space="0" w:color="auto"/>
        <w:right w:val="none" w:sz="0" w:space="0" w:color="auto"/>
      </w:divBdr>
      <w:divsChild>
        <w:div w:id="534389360">
          <w:marLeft w:val="0"/>
          <w:marRight w:val="0"/>
          <w:marTop w:val="0"/>
          <w:marBottom w:val="0"/>
          <w:divBdr>
            <w:top w:val="none" w:sz="0" w:space="0" w:color="auto"/>
            <w:left w:val="none" w:sz="0" w:space="0" w:color="auto"/>
            <w:bottom w:val="none" w:sz="0" w:space="0" w:color="auto"/>
            <w:right w:val="none" w:sz="0" w:space="0" w:color="auto"/>
          </w:divBdr>
        </w:div>
      </w:divsChild>
    </w:div>
    <w:div w:id="1070082545">
      <w:bodyDiv w:val="1"/>
      <w:marLeft w:val="0"/>
      <w:marRight w:val="0"/>
      <w:marTop w:val="0"/>
      <w:marBottom w:val="0"/>
      <w:divBdr>
        <w:top w:val="none" w:sz="0" w:space="0" w:color="auto"/>
        <w:left w:val="none" w:sz="0" w:space="0" w:color="auto"/>
        <w:bottom w:val="none" w:sz="0" w:space="0" w:color="auto"/>
        <w:right w:val="none" w:sz="0" w:space="0" w:color="auto"/>
      </w:divBdr>
      <w:divsChild>
        <w:div w:id="389809000">
          <w:marLeft w:val="0"/>
          <w:marRight w:val="0"/>
          <w:marTop w:val="0"/>
          <w:marBottom w:val="0"/>
          <w:divBdr>
            <w:top w:val="none" w:sz="0" w:space="0" w:color="auto"/>
            <w:left w:val="none" w:sz="0" w:space="0" w:color="auto"/>
            <w:bottom w:val="none" w:sz="0" w:space="0" w:color="auto"/>
            <w:right w:val="none" w:sz="0" w:space="0" w:color="auto"/>
          </w:divBdr>
        </w:div>
      </w:divsChild>
    </w:div>
    <w:div w:id="1070158614">
      <w:bodyDiv w:val="1"/>
      <w:marLeft w:val="0"/>
      <w:marRight w:val="0"/>
      <w:marTop w:val="0"/>
      <w:marBottom w:val="0"/>
      <w:divBdr>
        <w:top w:val="none" w:sz="0" w:space="0" w:color="auto"/>
        <w:left w:val="none" w:sz="0" w:space="0" w:color="auto"/>
        <w:bottom w:val="none" w:sz="0" w:space="0" w:color="auto"/>
        <w:right w:val="none" w:sz="0" w:space="0" w:color="auto"/>
      </w:divBdr>
      <w:divsChild>
        <w:div w:id="1915552934">
          <w:marLeft w:val="0"/>
          <w:marRight w:val="0"/>
          <w:marTop w:val="0"/>
          <w:marBottom w:val="0"/>
          <w:divBdr>
            <w:top w:val="none" w:sz="0" w:space="0" w:color="auto"/>
            <w:left w:val="none" w:sz="0" w:space="0" w:color="auto"/>
            <w:bottom w:val="none" w:sz="0" w:space="0" w:color="auto"/>
            <w:right w:val="none" w:sz="0" w:space="0" w:color="auto"/>
          </w:divBdr>
        </w:div>
        <w:div w:id="1147163177">
          <w:marLeft w:val="0"/>
          <w:marRight w:val="0"/>
          <w:marTop w:val="0"/>
          <w:marBottom w:val="0"/>
          <w:divBdr>
            <w:top w:val="none" w:sz="0" w:space="0" w:color="auto"/>
            <w:left w:val="none" w:sz="0" w:space="0" w:color="auto"/>
            <w:bottom w:val="none" w:sz="0" w:space="0" w:color="auto"/>
            <w:right w:val="none" w:sz="0" w:space="0" w:color="auto"/>
          </w:divBdr>
          <w:divsChild>
            <w:div w:id="948199122">
              <w:marLeft w:val="0"/>
              <w:marRight w:val="0"/>
              <w:marTop w:val="0"/>
              <w:marBottom w:val="0"/>
              <w:divBdr>
                <w:top w:val="none" w:sz="0" w:space="0" w:color="auto"/>
                <w:left w:val="none" w:sz="0" w:space="0" w:color="auto"/>
                <w:bottom w:val="none" w:sz="0" w:space="0" w:color="auto"/>
                <w:right w:val="none" w:sz="0" w:space="0" w:color="auto"/>
              </w:divBdr>
              <w:divsChild>
                <w:div w:id="324281517">
                  <w:marLeft w:val="0"/>
                  <w:marRight w:val="0"/>
                  <w:marTop w:val="0"/>
                  <w:marBottom w:val="0"/>
                  <w:divBdr>
                    <w:top w:val="none" w:sz="0" w:space="0" w:color="auto"/>
                    <w:left w:val="none" w:sz="0" w:space="0" w:color="auto"/>
                    <w:bottom w:val="none" w:sz="0" w:space="0" w:color="auto"/>
                    <w:right w:val="none" w:sz="0" w:space="0" w:color="auto"/>
                  </w:divBdr>
                  <w:divsChild>
                    <w:div w:id="818883204">
                      <w:marLeft w:val="0"/>
                      <w:marRight w:val="0"/>
                      <w:marTop w:val="0"/>
                      <w:marBottom w:val="0"/>
                      <w:divBdr>
                        <w:top w:val="none" w:sz="0" w:space="0" w:color="auto"/>
                        <w:left w:val="none" w:sz="0" w:space="0" w:color="auto"/>
                        <w:bottom w:val="none" w:sz="0" w:space="0" w:color="auto"/>
                        <w:right w:val="none" w:sz="0" w:space="0" w:color="auto"/>
                      </w:divBdr>
                      <w:divsChild>
                        <w:div w:id="377976695">
                          <w:marLeft w:val="0"/>
                          <w:marRight w:val="0"/>
                          <w:marTop w:val="0"/>
                          <w:marBottom w:val="0"/>
                          <w:divBdr>
                            <w:top w:val="none" w:sz="0" w:space="0" w:color="auto"/>
                            <w:left w:val="none" w:sz="0" w:space="0" w:color="auto"/>
                            <w:bottom w:val="none" w:sz="0" w:space="0" w:color="auto"/>
                            <w:right w:val="none" w:sz="0" w:space="0" w:color="auto"/>
                          </w:divBdr>
                          <w:divsChild>
                            <w:div w:id="1431201353">
                              <w:marLeft w:val="0"/>
                              <w:marRight w:val="0"/>
                              <w:marTop w:val="0"/>
                              <w:marBottom w:val="0"/>
                              <w:divBdr>
                                <w:top w:val="none" w:sz="0" w:space="0" w:color="auto"/>
                                <w:left w:val="none" w:sz="0" w:space="0" w:color="auto"/>
                                <w:bottom w:val="none" w:sz="0" w:space="0" w:color="auto"/>
                                <w:right w:val="none" w:sz="0" w:space="0" w:color="auto"/>
                              </w:divBdr>
                            </w:div>
                          </w:divsChild>
                        </w:div>
                        <w:div w:id="217279857">
                          <w:marLeft w:val="0"/>
                          <w:marRight w:val="0"/>
                          <w:marTop w:val="0"/>
                          <w:marBottom w:val="0"/>
                          <w:divBdr>
                            <w:top w:val="none" w:sz="0" w:space="0" w:color="auto"/>
                            <w:left w:val="none" w:sz="0" w:space="0" w:color="auto"/>
                            <w:bottom w:val="none" w:sz="0" w:space="0" w:color="auto"/>
                            <w:right w:val="none" w:sz="0" w:space="0" w:color="auto"/>
                          </w:divBdr>
                          <w:divsChild>
                            <w:div w:id="10940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2650">
          <w:marLeft w:val="0"/>
          <w:marRight w:val="0"/>
          <w:marTop w:val="0"/>
          <w:marBottom w:val="0"/>
          <w:divBdr>
            <w:top w:val="none" w:sz="0" w:space="0" w:color="auto"/>
            <w:left w:val="none" w:sz="0" w:space="0" w:color="auto"/>
            <w:bottom w:val="none" w:sz="0" w:space="0" w:color="auto"/>
            <w:right w:val="none" w:sz="0" w:space="0" w:color="auto"/>
          </w:divBdr>
          <w:divsChild>
            <w:div w:id="1596016896">
              <w:marLeft w:val="0"/>
              <w:marRight w:val="0"/>
              <w:marTop w:val="0"/>
              <w:marBottom w:val="0"/>
              <w:divBdr>
                <w:top w:val="none" w:sz="0" w:space="0" w:color="auto"/>
                <w:left w:val="none" w:sz="0" w:space="0" w:color="auto"/>
                <w:bottom w:val="none" w:sz="0" w:space="0" w:color="auto"/>
                <w:right w:val="none" w:sz="0" w:space="0" w:color="auto"/>
              </w:divBdr>
              <w:divsChild>
                <w:div w:id="496579350">
                  <w:marLeft w:val="0"/>
                  <w:marRight w:val="0"/>
                  <w:marTop w:val="0"/>
                  <w:marBottom w:val="0"/>
                  <w:divBdr>
                    <w:top w:val="none" w:sz="0" w:space="0" w:color="auto"/>
                    <w:left w:val="none" w:sz="0" w:space="0" w:color="auto"/>
                    <w:bottom w:val="none" w:sz="0" w:space="0" w:color="auto"/>
                    <w:right w:val="none" w:sz="0" w:space="0" w:color="auto"/>
                  </w:divBdr>
                  <w:divsChild>
                    <w:div w:id="21378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9017">
      <w:bodyDiv w:val="1"/>
      <w:marLeft w:val="0"/>
      <w:marRight w:val="0"/>
      <w:marTop w:val="0"/>
      <w:marBottom w:val="0"/>
      <w:divBdr>
        <w:top w:val="none" w:sz="0" w:space="0" w:color="auto"/>
        <w:left w:val="none" w:sz="0" w:space="0" w:color="auto"/>
        <w:bottom w:val="none" w:sz="0" w:space="0" w:color="auto"/>
        <w:right w:val="none" w:sz="0" w:space="0" w:color="auto"/>
      </w:divBdr>
    </w:div>
    <w:div w:id="1070880916">
      <w:bodyDiv w:val="1"/>
      <w:marLeft w:val="0"/>
      <w:marRight w:val="0"/>
      <w:marTop w:val="0"/>
      <w:marBottom w:val="0"/>
      <w:divBdr>
        <w:top w:val="none" w:sz="0" w:space="0" w:color="auto"/>
        <w:left w:val="none" w:sz="0" w:space="0" w:color="auto"/>
        <w:bottom w:val="none" w:sz="0" w:space="0" w:color="auto"/>
        <w:right w:val="none" w:sz="0" w:space="0" w:color="auto"/>
      </w:divBdr>
      <w:divsChild>
        <w:div w:id="2144998660">
          <w:marLeft w:val="0"/>
          <w:marRight w:val="0"/>
          <w:marTop w:val="0"/>
          <w:marBottom w:val="0"/>
          <w:divBdr>
            <w:top w:val="none" w:sz="0" w:space="0" w:color="auto"/>
            <w:left w:val="none" w:sz="0" w:space="0" w:color="auto"/>
            <w:bottom w:val="none" w:sz="0" w:space="0" w:color="auto"/>
            <w:right w:val="none" w:sz="0" w:space="0" w:color="auto"/>
          </w:divBdr>
        </w:div>
      </w:divsChild>
    </w:div>
    <w:div w:id="1071075013">
      <w:bodyDiv w:val="1"/>
      <w:marLeft w:val="0"/>
      <w:marRight w:val="0"/>
      <w:marTop w:val="0"/>
      <w:marBottom w:val="0"/>
      <w:divBdr>
        <w:top w:val="none" w:sz="0" w:space="0" w:color="auto"/>
        <w:left w:val="none" w:sz="0" w:space="0" w:color="auto"/>
        <w:bottom w:val="none" w:sz="0" w:space="0" w:color="auto"/>
        <w:right w:val="none" w:sz="0" w:space="0" w:color="auto"/>
      </w:divBdr>
    </w:div>
    <w:div w:id="1071198860">
      <w:bodyDiv w:val="1"/>
      <w:marLeft w:val="0"/>
      <w:marRight w:val="0"/>
      <w:marTop w:val="0"/>
      <w:marBottom w:val="0"/>
      <w:divBdr>
        <w:top w:val="none" w:sz="0" w:space="0" w:color="auto"/>
        <w:left w:val="none" w:sz="0" w:space="0" w:color="auto"/>
        <w:bottom w:val="none" w:sz="0" w:space="0" w:color="auto"/>
        <w:right w:val="none" w:sz="0" w:space="0" w:color="auto"/>
      </w:divBdr>
    </w:div>
    <w:div w:id="1071346890">
      <w:bodyDiv w:val="1"/>
      <w:marLeft w:val="0"/>
      <w:marRight w:val="0"/>
      <w:marTop w:val="0"/>
      <w:marBottom w:val="0"/>
      <w:divBdr>
        <w:top w:val="none" w:sz="0" w:space="0" w:color="auto"/>
        <w:left w:val="none" w:sz="0" w:space="0" w:color="auto"/>
        <w:bottom w:val="none" w:sz="0" w:space="0" w:color="auto"/>
        <w:right w:val="none" w:sz="0" w:space="0" w:color="auto"/>
      </w:divBdr>
      <w:divsChild>
        <w:div w:id="1280799460">
          <w:marLeft w:val="0"/>
          <w:marRight w:val="0"/>
          <w:marTop w:val="0"/>
          <w:marBottom w:val="0"/>
          <w:divBdr>
            <w:top w:val="none" w:sz="0" w:space="0" w:color="auto"/>
            <w:left w:val="none" w:sz="0" w:space="0" w:color="auto"/>
            <w:bottom w:val="none" w:sz="0" w:space="0" w:color="auto"/>
            <w:right w:val="none" w:sz="0" w:space="0" w:color="auto"/>
          </w:divBdr>
        </w:div>
      </w:divsChild>
    </w:div>
    <w:div w:id="1071581900">
      <w:bodyDiv w:val="1"/>
      <w:marLeft w:val="0"/>
      <w:marRight w:val="0"/>
      <w:marTop w:val="0"/>
      <w:marBottom w:val="0"/>
      <w:divBdr>
        <w:top w:val="none" w:sz="0" w:space="0" w:color="auto"/>
        <w:left w:val="none" w:sz="0" w:space="0" w:color="auto"/>
        <w:bottom w:val="none" w:sz="0" w:space="0" w:color="auto"/>
        <w:right w:val="none" w:sz="0" w:space="0" w:color="auto"/>
      </w:divBdr>
      <w:divsChild>
        <w:div w:id="1783188850">
          <w:marLeft w:val="0"/>
          <w:marRight w:val="0"/>
          <w:marTop w:val="0"/>
          <w:marBottom w:val="0"/>
          <w:divBdr>
            <w:top w:val="none" w:sz="0" w:space="0" w:color="auto"/>
            <w:left w:val="none" w:sz="0" w:space="0" w:color="auto"/>
            <w:bottom w:val="none" w:sz="0" w:space="0" w:color="auto"/>
            <w:right w:val="none" w:sz="0" w:space="0" w:color="auto"/>
          </w:divBdr>
        </w:div>
      </w:divsChild>
    </w:div>
    <w:div w:id="1072044224">
      <w:bodyDiv w:val="1"/>
      <w:marLeft w:val="0"/>
      <w:marRight w:val="0"/>
      <w:marTop w:val="0"/>
      <w:marBottom w:val="0"/>
      <w:divBdr>
        <w:top w:val="none" w:sz="0" w:space="0" w:color="auto"/>
        <w:left w:val="none" w:sz="0" w:space="0" w:color="auto"/>
        <w:bottom w:val="none" w:sz="0" w:space="0" w:color="auto"/>
        <w:right w:val="none" w:sz="0" w:space="0" w:color="auto"/>
      </w:divBdr>
    </w:div>
    <w:div w:id="1072317899">
      <w:bodyDiv w:val="1"/>
      <w:marLeft w:val="0"/>
      <w:marRight w:val="0"/>
      <w:marTop w:val="0"/>
      <w:marBottom w:val="0"/>
      <w:divBdr>
        <w:top w:val="none" w:sz="0" w:space="0" w:color="auto"/>
        <w:left w:val="none" w:sz="0" w:space="0" w:color="auto"/>
        <w:bottom w:val="none" w:sz="0" w:space="0" w:color="auto"/>
        <w:right w:val="none" w:sz="0" w:space="0" w:color="auto"/>
      </w:divBdr>
      <w:divsChild>
        <w:div w:id="754285865">
          <w:marLeft w:val="0"/>
          <w:marRight w:val="0"/>
          <w:marTop w:val="0"/>
          <w:marBottom w:val="0"/>
          <w:divBdr>
            <w:top w:val="none" w:sz="0" w:space="0" w:color="auto"/>
            <w:left w:val="none" w:sz="0" w:space="0" w:color="auto"/>
            <w:bottom w:val="none" w:sz="0" w:space="0" w:color="auto"/>
            <w:right w:val="none" w:sz="0" w:space="0" w:color="auto"/>
          </w:divBdr>
        </w:div>
      </w:divsChild>
    </w:div>
    <w:div w:id="1072509269">
      <w:bodyDiv w:val="1"/>
      <w:marLeft w:val="0"/>
      <w:marRight w:val="0"/>
      <w:marTop w:val="0"/>
      <w:marBottom w:val="0"/>
      <w:divBdr>
        <w:top w:val="none" w:sz="0" w:space="0" w:color="auto"/>
        <w:left w:val="none" w:sz="0" w:space="0" w:color="auto"/>
        <w:bottom w:val="none" w:sz="0" w:space="0" w:color="auto"/>
        <w:right w:val="none" w:sz="0" w:space="0" w:color="auto"/>
      </w:divBdr>
    </w:div>
    <w:div w:id="1072853607">
      <w:bodyDiv w:val="1"/>
      <w:marLeft w:val="0"/>
      <w:marRight w:val="0"/>
      <w:marTop w:val="0"/>
      <w:marBottom w:val="0"/>
      <w:divBdr>
        <w:top w:val="none" w:sz="0" w:space="0" w:color="auto"/>
        <w:left w:val="none" w:sz="0" w:space="0" w:color="auto"/>
        <w:bottom w:val="none" w:sz="0" w:space="0" w:color="auto"/>
        <w:right w:val="none" w:sz="0" w:space="0" w:color="auto"/>
      </w:divBdr>
    </w:div>
    <w:div w:id="1073236108">
      <w:bodyDiv w:val="1"/>
      <w:marLeft w:val="0"/>
      <w:marRight w:val="0"/>
      <w:marTop w:val="0"/>
      <w:marBottom w:val="0"/>
      <w:divBdr>
        <w:top w:val="none" w:sz="0" w:space="0" w:color="auto"/>
        <w:left w:val="none" w:sz="0" w:space="0" w:color="auto"/>
        <w:bottom w:val="none" w:sz="0" w:space="0" w:color="auto"/>
        <w:right w:val="none" w:sz="0" w:space="0" w:color="auto"/>
      </w:divBdr>
    </w:div>
    <w:div w:id="1073283136">
      <w:bodyDiv w:val="1"/>
      <w:marLeft w:val="0"/>
      <w:marRight w:val="0"/>
      <w:marTop w:val="0"/>
      <w:marBottom w:val="0"/>
      <w:divBdr>
        <w:top w:val="none" w:sz="0" w:space="0" w:color="auto"/>
        <w:left w:val="none" w:sz="0" w:space="0" w:color="auto"/>
        <w:bottom w:val="none" w:sz="0" w:space="0" w:color="auto"/>
        <w:right w:val="none" w:sz="0" w:space="0" w:color="auto"/>
      </w:divBdr>
      <w:divsChild>
        <w:div w:id="796141219">
          <w:marLeft w:val="0"/>
          <w:marRight w:val="0"/>
          <w:marTop w:val="0"/>
          <w:marBottom w:val="0"/>
          <w:divBdr>
            <w:top w:val="none" w:sz="0" w:space="0" w:color="auto"/>
            <w:left w:val="none" w:sz="0" w:space="0" w:color="auto"/>
            <w:bottom w:val="none" w:sz="0" w:space="0" w:color="auto"/>
            <w:right w:val="none" w:sz="0" w:space="0" w:color="auto"/>
          </w:divBdr>
        </w:div>
      </w:divsChild>
    </w:div>
    <w:div w:id="1073505486">
      <w:bodyDiv w:val="1"/>
      <w:marLeft w:val="0"/>
      <w:marRight w:val="0"/>
      <w:marTop w:val="0"/>
      <w:marBottom w:val="0"/>
      <w:divBdr>
        <w:top w:val="none" w:sz="0" w:space="0" w:color="auto"/>
        <w:left w:val="none" w:sz="0" w:space="0" w:color="auto"/>
        <w:bottom w:val="none" w:sz="0" w:space="0" w:color="auto"/>
        <w:right w:val="none" w:sz="0" w:space="0" w:color="auto"/>
      </w:divBdr>
      <w:divsChild>
        <w:div w:id="790439456">
          <w:marLeft w:val="0"/>
          <w:marRight w:val="0"/>
          <w:marTop w:val="0"/>
          <w:marBottom w:val="0"/>
          <w:divBdr>
            <w:top w:val="none" w:sz="0" w:space="0" w:color="auto"/>
            <w:left w:val="none" w:sz="0" w:space="0" w:color="auto"/>
            <w:bottom w:val="none" w:sz="0" w:space="0" w:color="auto"/>
            <w:right w:val="none" w:sz="0" w:space="0" w:color="auto"/>
          </w:divBdr>
        </w:div>
      </w:divsChild>
    </w:div>
    <w:div w:id="1074274898">
      <w:bodyDiv w:val="1"/>
      <w:marLeft w:val="0"/>
      <w:marRight w:val="0"/>
      <w:marTop w:val="0"/>
      <w:marBottom w:val="0"/>
      <w:divBdr>
        <w:top w:val="none" w:sz="0" w:space="0" w:color="auto"/>
        <w:left w:val="none" w:sz="0" w:space="0" w:color="auto"/>
        <w:bottom w:val="none" w:sz="0" w:space="0" w:color="auto"/>
        <w:right w:val="none" w:sz="0" w:space="0" w:color="auto"/>
      </w:divBdr>
      <w:divsChild>
        <w:div w:id="1392387129">
          <w:marLeft w:val="0"/>
          <w:marRight w:val="0"/>
          <w:marTop w:val="0"/>
          <w:marBottom w:val="0"/>
          <w:divBdr>
            <w:top w:val="none" w:sz="0" w:space="0" w:color="auto"/>
            <w:left w:val="none" w:sz="0" w:space="0" w:color="auto"/>
            <w:bottom w:val="none" w:sz="0" w:space="0" w:color="auto"/>
            <w:right w:val="none" w:sz="0" w:space="0" w:color="auto"/>
          </w:divBdr>
        </w:div>
      </w:divsChild>
    </w:div>
    <w:div w:id="1075929428">
      <w:bodyDiv w:val="1"/>
      <w:marLeft w:val="0"/>
      <w:marRight w:val="0"/>
      <w:marTop w:val="0"/>
      <w:marBottom w:val="0"/>
      <w:divBdr>
        <w:top w:val="none" w:sz="0" w:space="0" w:color="auto"/>
        <w:left w:val="none" w:sz="0" w:space="0" w:color="auto"/>
        <w:bottom w:val="none" w:sz="0" w:space="0" w:color="auto"/>
        <w:right w:val="none" w:sz="0" w:space="0" w:color="auto"/>
      </w:divBdr>
      <w:divsChild>
        <w:div w:id="1303848467">
          <w:marLeft w:val="0"/>
          <w:marRight w:val="0"/>
          <w:marTop w:val="0"/>
          <w:marBottom w:val="0"/>
          <w:divBdr>
            <w:top w:val="none" w:sz="0" w:space="0" w:color="auto"/>
            <w:left w:val="none" w:sz="0" w:space="0" w:color="auto"/>
            <w:bottom w:val="none" w:sz="0" w:space="0" w:color="auto"/>
            <w:right w:val="none" w:sz="0" w:space="0" w:color="auto"/>
          </w:divBdr>
        </w:div>
      </w:divsChild>
    </w:div>
    <w:div w:id="1076055592">
      <w:bodyDiv w:val="1"/>
      <w:marLeft w:val="0"/>
      <w:marRight w:val="0"/>
      <w:marTop w:val="0"/>
      <w:marBottom w:val="0"/>
      <w:divBdr>
        <w:top w:val="none" w:sz="0" w:space="0" w:color="auto"/>
        <w:left w:val="none" w:sz="0" w:space="0" w:color="auto"/>
        <w:bottom w:val="none" w:sz="0" w:space="0" w:color="auto"/>
        <w:right w:val="none" w:sz="0" w:space="0" w:color="auto"/>
      </w:divBdr>
    </w:div>
    <w:div w:id="1076168198">
      <w:bodyDiv w:val="1"/>
      <w:marLeft w:val="0"/>
      <w:marRight w:val="0"/>
      <w:marTop w:val="0"/>
      <w:marBottom w:val="0"/>
      <w:divBdr>
        <w:top w:val="none" w:sz="0" w:space="0" w:color="auto"/>
        <w:left w:val="none" w:sz="0" w:space="0" w:color="auto"/>
        <w:bottom w:val="none" w:sz="0" w:space="0" w:color="auto"/>
        <w:right w:val="none" w:sz="0" w:space="0" w:color="auto"/>
      </w:divBdr>
      <w:divsChild>
        <w:div w:id="1330669967">
          <w:marLeft w:val="0"/>
          <w:marRight w:val="0"/>
          <w:marTop w:val="0"/>
          <w:marBottom w:val="0"/>
          <w:divBdr>
            <w:top w:val="none" w:sz="0" w:space="0" w:color="auto"/>
            <w:left w:val="none" w:sz="0" w:space="0" w:color="auto"/>
            <w:bottom w:val="none" w:sz="0" w:space="0" w:color="auto"/>
            <w:right w:val="none" w:sz="0" w:space="0" w:color="auto"/>
          </w:divBdr>
          <w:divsChild>
            <w:div w:id="1070734857">
              <w:marLeft w:val="0"/>
              <w:marRight w:val="0"/>
              <w:marTop w:val="0"/>
              <w:marBottom w:val="0"/>
              <w:divBdr>
                <w:top w:val="none" w:sz="0" w:space="0" w:color="auto"/>
                <w:left w:val="none" w:sz="0" w:space="0" w:color="auto"/>
                <w:bottom w:val="none" w:sz="0" w:space="0" w:color="auto"/>
                <w:right w:val="none" w:sz="0" w:space="0" w:color="auto"/>
              </w:divBdr>
            </w:div>
          </w:divsChild>
        </w:div>
        <w:div w:id="1346204494">
          <w:marLeft w:val="0"/>
          <w:marRight w:val="0"/>
          <w:marTop w:val="0"/>
          <w:marBottom w:val="0"/>
          <w:divBdr>
            <w:top w:val="none" w:sz="0" w:space="0" w:color="auto"/>
            <w:left w:val="none" w:sz="0" w:space="0" w:color="auto"/>
            <w:bottom w:val="none" w:sz="0" w:space="0" w:color="auto"/>
            <w:right w:val="none" w:sz="0" w:space="0" w:color="auto"/>
          </w:divBdr>
          <w:divsChild>
            <w:div w:id="754286102">
              <w:marLeft w:val="0"/>
              <w:marRight w:val="0"/>
              <w:marTop w:val="0"/>
              <w:marBottom w:val="0"/>
              <w:divBdr>
                <w:top w:val="none" w:sz="0" w:space="0" w:color="auto"/>
                <w:left w:val="none" w:sz="0" w:space="0" w:color="auto"/>
                <w:bottom w:val="none" w:sz="0" w:space="0" w:color="auto"/>
                <w:right w:val="none" w:sz="0" w:space="0" w:color="auto"/>
              </w:divBdr>
            </w:div>
          </w:divsChild>
        </w:div>
        <w:div w:id="1102460727">
          <w:marLeft w:val="0"/>
          <w:marRight w:val="0"/>
          <w:marTop w:val="0"/>
          <w:marBottom w:val="0"/>
          <w:divBdr>
            <w:top w:val="none" w:sz="0" w:space="0" w:color="auto"/>
            <w:left w:val="none" w:sz="0" w:space="0" w:color="auto"/>
            <w:bottom w:val="none" w:sz="0" w:space="0" w:color="auto"/>
            <w:right w:val="none" w:sz="0" w:space="0" w:color="auto"/>
          </w:divBdr>
          <w:divsChild>
            <w:div w:id="4025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438478">
      <w:bodyDiv w:val="1"/>
      <w:marLeft w:val="0"/>
      <w:marRight w:val="0"/>
      <w:marTop w:val="0"/>
      <w:marBottom w:val="0"/>
      <w:divBdr>
        <w:top w:val="none" w:sz="0" w:space="0" w:color="auto"/>
        <w:left w:val="none" w:sz="0" w:space="0" w:color="auto"/>
        <w:bottom w:val="none" w:sz="0" w:space="0" w:color="auto"/>
        <w:right w:val="none" w:sz="0" w:space="0" w:color="auto"/>
      </w:divBdr>
      <w:divsChild>
        <w:div w:id="546336881">
          <w:marLeft w:val="0"/>
          <w:marRight w:val="0"/>
          <w:marTop w:val="0"/>
          <w:marBottom w:val="0"/>
          <w:divBdr>
            <w:top w:val="none" w:sz="0" w:space="0" w:color="auto"/>
            <w:left w:val="none" w:sz="0" w:space="0" w:color="auto"/>
            <w:bottom w:val="none" w:sz="0" w:space="0" w:color="auto"/>
            <w:right w:val="none" w:sz="0" w:space="0" w:color="auto"/>
          </w:divBdr>
        </w:div>
      </w:divsChild>
    </w:div>
    <w:div w:id="1076896595">
      <w:bodyDiv w:val="1"/>
      <w:marLeft w:val="0"/>
      <w:marRight w:val="0"/>
      <w:marTop w:val="0"/>
      <w:marBottom w:val="0"/>
      <w:divBdr>
        <w:top w:val="none" w:sz="0" w:space="0" w:color="auto"/>
        <w:left w:val="none" w:sz="0" w:space="0" w:color="auto"/>
        <w:bottom w:val="none" w:sz="0" w:space="0" w:color="auto"/>
        <w:right w:val="none" w:sz="0" w:space="0" w:color="auto"/>
      </w:divBdr>
      <w:divsChild>
        <w:div w:id="119761542">
          <w:marLeft w:val="0"/>
          <w:marRight w:val="0"/>
          <w:marTop w:val="0"/>
          <w:marBottom w:val="0"/>
          <w:divBdr>
            <w:top w:val="none" w:sz="0" w:space="0" w:color="auto"/>
            <w:left w:val="none" w:sz="0" w:space="0" w:color="auto"/>
            <w:bottom w:val="none" w:sz="0" w:space="0" w:color="auto"/>
            <w:right w:val="none" w:sz="0" w:space="0" w:color="auto"/>
          </w:divBdr>
        </w:div>
      </w:divsChild>
    </w:div>
    <w:div w:id="1077166787">
      <w:bodyDiv w:val="1"/>
      <w:marLeft w:val="0"/>
      <w:marRight w:val="0"/>
      <w:marTop w:val="0"/>
      <w:marBottom w:val="0"/>
      <w:divBdr>
        <w:top w:val="none" w:sz="0" w:space="0" w:color="auto"/>
        <w:left w:val="none" w:sz="0" w:space="0" w:color="auto"/>
        <w:bottom w:val="none" w:sz="0" w:space="0" w:color="auto"/>
        <w:right w:val="none" w:sz="0" w:space="0" w:color="auto"/>
      </w:divBdr>
      <w:divsChild>
        <w:div w:id="893350745">
          <w:marLeft w:val="0"/>
          <w:marRight w:val="0"/>
          <w:marTop w:val="0"/>
          <w:marBottom w:val="0"/>
          <w:divBdr>
            <w:top w:val="none" w:sz="0" w:space="0" w:color="auto"/>
            <w:left w:val="none" w:sz="0" w:space="0" w:color="auto"/>
            <w:bottom w:val="none" w:sz="0" w:space="0" w:color="auto"/>
            <w:right w:val="none" w:sz="0" w:space="0" w:color="auto"/>
          </w:divBdr>
          <w:divsChild>
            <w:div w:id="1332872554">
              <w:marLeft w:val="0"/>
              <w:marRight w:val="0"/>
              <w:marTop w:val="0"/>
              <w:marBottom w:val="0"/>
              <w:divBdr>
                <w:top w:val="none" w:sz="0" w:space="0" w:color="auto"/>
                <w:left w:val="none" w:sz="0" w:space="0" w:color="auto"/>
                <w:bottom w:val="none" w:sz="0" w:space="0" w:color="auto"/>
                <w:right w:val="none" w:sz="0" w:space="0" w:color="auto"/>
              </w:divBdr>
            </w:div>
          </w:divsChild>
        </w:div>
        <w:div w:id="1011562856">
          <w:marLeft w:val="0"/>
          <w:marRight w:val="0"/>
          <w:marTop w:val="0"/>
          <w:marBottom w:val="0"/>
          <w:divBdr>
            <w:top w:val="none" w:sz="0" w:space="0" w:color="auto"/>
            <w:left w:val="none" w:sz="0" w:space="0" w:color="auto"/>
            <w:bottom w:val="none" w:sz="0" w:space="0" w:color="auto"/>
            <w:right w:val="none" w:sz="0" w:space="0" w:color="auto"/>
          </w:divBdr>
          <w:divsChild>
            <w:div w:id="1161118132">
              <w:marLeft w:val="0"/>
              <w:marRight w:val="0"/>
              <w:marTop w:val="0"/>
              <w:marBottom w:val="0"/>
              <w:divBdr>
                <w:top w:val="none" w:sz="0" w:space="0" w:color="auto"/>
                <w:left w:val="none" w:sz="0" w:space="0" w:color="auto"/>
                <w:bottom w:val="none" w:sz="0" w:space="0" w:color="auto"/>
                <w:right w:val="none" w:sz="0" w:space="0" w:color="auto"/>
              </w:divBdr>
            </w:div>
          </w:divsChild>
        </w:div>
        <w:div w:id="1174144579">
          <w:marLeft w:val="0"/>
          <w:marRight w:val="0"/>
          <w:marTop w:val="0"/>
          <w:marBottom w:val="0"/>
          <w:divBdr>
            <w:top w:val="none" w:sz="0" w:space="0" w:color="auto"/>
            <w:left w:val="none" w:sz="0" w:space="0" w:color="auto"/>
            <w:bottom w:val="none" w:sz="0" w:space="0" w:color="auto"/>
            <w:right w:val="none" w:sz="0" w:space="0" w:color="auto"/>
          </w:divBdr>
          <w:divsChild>
            <w:div w:id="15302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26506">
      <w:bodyDiv w:val="1"/>
      <w:marLeft w:val="0"/>
      <w:marRight w:val="0"/>
      <w:marTop w:val="0"/>
      <w:marBottom w:val="0"/>
      <w:divBdr>
        <w:top w:val="none" w:sz="0" w:space="0" w:color="auto"/>
        <w:left w:val="none" w:sz="0" w:space="0" w:color="auto"/>
        <w:bottom w:val="none" w:sz="0" w:space="0" w:color="auto"/>
        <w:right w:val="none" w:sz="0" w:space="0" w:color="auto"/>
      </w:divBdr>
      <w:divsChild>
        <w:div w:id="1417437239">
          <w:marLeft w:val="0"/>
          <w:marRight w:val="0"/>
          <w:marTop w:val="0"/>
          <w:marBottom w:val="0"/>
          <w:divBdr>
            <w:top w:val="none" w:sz="0" w:space="0" w:color="auto"/>
            <w:left w:val="none" w:sz="0" w:space="0" w:color="auto"/>
            <w:bottom w:val="none" w:sz="0" w:space="0" w:color="auto"/>
            <w:right w:val="none" w:sz="0" w:space="0" w:color="auto"/>
          </w:divBdr>
        </w:div>
      </w:divsChild>
    </w:div>
    <w:div w:id="1077871764">
      <w:bodyDiv w:val="1"/>
      <w:marLeft w:val="0"/>
      <w:marRight w:val="0"/>
      <w:marTop w:val="0"/>
      <w:marBottom w:val="0"/>
      <w:divBdr>
        <w:top w:val="none" w:sz="0" w:space="0" w:color="auto"/>
        <w:left w:val="none" w:sz="0" w:space="0" w:color="auto"/>
        <w:bottom w:val="none" w:sz="0" w:space="0" w:color="auto"/>
        <w:right w:val="none" w:sz="0" w:space="0" w:color="auto"/>
      </w:divBdr>
      <w:divsChild>
        <w:div w:id="2004434990">
          <w:marLeft w:val="0"/>
          <w:marRight w:val="0"/>
          <w:marTop w:val="0"/>
          <w:marBottom w:val="0"/>
          <w:divBdr>
            <w:top w:val="none" w:sz="0" w:space="0" w:color="auto"/>
            <w:left w:val="none" w:sz="0" w:space="0" w:color="auto"/>
            <w:bottom w:val="none" w:sz="0" w:space="0" w:color="auto"/>
            <w:right w:val="none" w:sz="0" w:space="0" w:color="auto"/>
          </w:divBdr>
        </w:div>
      </w:divsChild>
    </w:div>
    <w:div w:id="1078748520">
      <w:bodyDiv w:val="1"/>
      <w:marLeft w:val="0"/>
      <w:marRight w:val="0"/>
      <w:marTop w:val="0"/>
      <w:marBottom w:val="0"/>
      <w:divBdr>
        <w:top w:val="none" w:sz="0" w:space="0" w:color="auto"/>
        <w:left w:val="none" w:sz="0" w:space="0" w:color="auto"/>
        <w:bottom w:val="none" w:sz="0" w:space="0" w:color="auto"/>
        <w:right w:val="none" w:sz="0" w:space="0" w:color="auto"/>
      </w:divBdr>
      <w:divsChild>
        <w:div w:id="996494770">
          <w:marLeft w:val="0"/>
          <w:marRight w:val="0"/>
          <w:marTop w:val="0"/>
          <w:marBottom w:val="0"/>
          <w:divBdr>
            <w:top w:val="none" w:sz="0" w:space="0" w:color="auto"/>
            <w:left w:val="none" w:sz="0" w:space="0" w:color="auto"/>
            <w:bottom w:val="none" w:sz="0" w:space="0" w:color="auto"/>
            <w:right w:val="none" w:sz="0" w:space="0" w:color="auto"/>
          </w:divBdr>
        </w:div>
      </w:divsChild>
    </w:div>
    <w:div w:id="1079671065">
      <w:bodyDiv w:val="1"/>
      <w:marLeft w:val="0"/>
      <w:marRight w:val="0"/>
      <w:marTop w:val="0"/>
      <w:marBottom w:val="0"/>
      <w:divBdr>
        <w:top w:val="none" w:sz="0" w:space="0" w:color="auto"/>
        <w:left w:val="none" w:sz="0" w:space="0" w:color="auto"/>
        <w:bottom w:val="none" w:sz="0" w:space="0" w:color="auto"/>
        <w:right w:val="none" w:sz="0" w:space="0" w:color="auto"/>
      </w:divBdr>
    </w:div>
    <w:div w:id="1079712961">
      <w:bodyDiv w:val="1"/>
      <w:marLeft w:val="0"/>
      <w:marRight w:val="0"/>
      <w:marTop w:val="0"/>
      <w:marBottom w:val="0"/>
      <w:divBdr>
        <w:top w:val="none" w:sz="0" w:space="0" w:color="auto"/>
        <w:left w:val="none" w:sz="0" w:space="0" w:color="auto"/>
        <w:bottom w:val="none" w:sz="0" w:space="0" w:color="auto"/>
        <w:right w:val="none" w:sz="0" w:space="0" w:color="auto"/>
      </w:divBdr>
      <w:divsChild>
        <w:div w:id="1163426180">
          <w:marLeft w:val="0"/>
          <w:marRight w:val="0"/>
          <w:marTop w:val="0"/>
          <w:marBottom w:val="0"/>
          <w:divBdr>
            <w:top w:val="none" w:sz="0" w:space="0" w:color="auto"/>
            <w:left w:val="none" w:sz="0" w:space="0" w:color="auto"/>
            <w:bottom w:val="none" w:sz="0" w:space="0" w:color="auto"/>
            <w:right w:val="none" w:sz="0" w:space="0" w:color="auto"/>
          </w:divBdr>
          <w:divsChild>
            <w:div w:id="1942254462">
              <w:marLeft w:val="0"/>
              <w:marRight w:val="0"/>
              <w:marTop w:val="0"/>
              <w:marBottom w:val="0"/>
              <w:divBdr>
                <w:top w:val="none" w:sz="0" w:space="0" w:color="auto"/>
                <w:left w:val="none" w:sz="0" w:space="0" w:color="auto"/>
                <w:bottom w:val="none" w:sz="0" w:space="0" w:color="auto"/>
                <w:right w:val="none" w:sz="0" w:space="0" w:color="auto"/>
              </w:divBdr>
            </w:div>
          </w:divsChild>
        </w:div>
        <w:div w:id="2046589288">
          <w:marLeft w:val="0"/>
          <w:marRight w:val="0"/>
          <w:marTop w:val="0"/>
          <w:marBottom w:val="0"/>
          <w:divBdr>
            <w:top w:val="none" w:sz="0" w:space="0" w:color="auto"/>
            <w:left w:val="none" w:sz="0" w:space="0" w:color="auto"/>
            <w:bottom w:val="none" w:sz="0" w:space="0" w:color="auto"/>
            <w:right w:val="none" w:sz="0" w:space="0" w:color="auto"/>
          </w:divBdr>
          <w:divsChild>
            <w:div w:id="1877892452">
              <w:marLeft w:val="0"/>
              <w:marRight w:val="0"/>
              <w:marTop w:val="0"/>
              <w:marBottom w:val="0"/>
              <w:divBdr>
                <w:top w:val="none" w:sz="0" w:space="0" w:color="auto"/>
                <w:left w:val="none" w:sz="0" w:space="0" w:color="auto"/>
                <w:bottom w:val="none" w:sz="0" w:space="0" w:color="auto"/>
                <w:right w:val="none" w:sz="0" w:space="0" w:color="auto"/>
              </w:divBdr>
            </w:div>
          </w:divsChild>
        </w:div>
        <w:div w:id="82531425">
          <w:marLeft w:val="0"/>
          <w:marRight w:val="0"/>
          <w:marTop w:val="0"/>
          <w:marBottom w:val="0"/>
          <w:divBdr>
            <w:top w:val="none" w:sz="0" w:space="0" w:color="auto"/>
            <w:left w:val="none" w:sz="0" w:space="0" w:color="auto"/>
            <w:bottom w:val="none" w:sz="0" w:space="0" w:color="auto"/>
            <w:right w:val="none" w:sz="0" w:space="0" w:color="auto"/>
          </w:divBdr>
          <w:divsChild>
            <w:div w:id="9645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6157">
      <w:bodyDiv w:val="1"/>
      <w:marLeft w:val="0"/>
      <w:marRight w:val="0"/>
      <w:marTop w:val="0"/>
      <w:marBottom w:val="0"/>
      <w:divBdr>
        <w:top w:val="none" w:sz="0" w:space="0" w:color="auto"/>
        <w:left w:val="none" w:sz="0" w:space="0" w:color="auto"/>
        <w:bottom w:val="none" w:sz="0" w:space="0" w:color="auto"/>
        <w:right w:val="none" w:sz="0" w:space="0" w:color="auto"/>
      </w:divBdr>
    </w:div>
    <w:div w:id="1080560839">
      <w:bodyDiv w:val="1"/>
      <w:marLeft w:val="0"/>
      <w:marRight w:val="0"/>
      <w:marTop w:val="0"/>
      <w:marBottom w:val="0"/>
      <w:divBdr>
        <w:top w:val="none" w:sz="0" w:space="0" w:color="auto"/>
        <w:left w:val="none" w:sz="0" w:space="0" w:color="auto"/>
        <w:bottom w:val="none" w:sz="0" w:space="0" w:color="auto"/>
        <w:right w:val="none" w:sz="0" w:space="0" w:color="auto"/>
      </w:divBdr>
    </w:div>
    <w:div w:id="1080907139">
      <w:bodyDiv w:val="1"/>
      <w:marLeft w:val="0"/>
      <w:marRight w:val="0"/>
      <w:marTop w:val="0"/>
      <w:marBottom w:val="0"/>
      <w:divBdr>
        <w:top w:val="none" w:sz="0" w:space="0" w:color="auto"/>
        <w:left w:val="none" w:sz="0" w:space="0" w:color="auto"/>
        <w:bottom w:val="none" w:sz="0" w:space="0" w:color="auto"/>
        <w:right w:val="none" w:sz="0" w:space="0" w:color="auto"/>
      </w:divBdr>
      <w:divsChild>
        <w:div w:id="1705515145">
          <w:marLeft w:val="0"/>
          <w:marRight w:val="0"/>
          <w:marTop w:val="0"/>
          <w:marBottom w:val="0"/>
          <w:divBdr>
            <w:top w:val="none" w:sz="0" w:space="0" w:color="auto"/>
            <w:left w:val="none" w:sz="0" w:space="0" w:color="auto"/>
            <w:bottom w:val="none" w:sz="0" w:space="0" w:color="auto"/>
            <w:right w:val="none" w:sz="0" w:space="0" w:color="auto"/>
          </w:divBdr>
        </w:div>
      </w:divsChild>
    </w:div>
    <w:div w:id="1081834582">
      <w:bodyDiv w:val="1"/>
      <w:marLeft w:val="0"/>
      <w:marRight w:val="0"/>
      <w:marTop w:val="0"/>
      <w:marBottom w:val="0"/>
      <w:divBdr>
        <w:top w:val="none" w:sz="0" w:space="0" w:color="auto"/>
        <w:left w:val="none" w:sz="0" w:space="0" w:color="auto"/>
        <w:bottom w:val="none" w:sz="0" w:space="0" w:color="auto"/>
        <w:right w:val="none" w:sz="0" w:space="0" w:color="auto"/>
      </w:divBdr>
    </w:div>
    <w:div w:id="1082484926">
      <w:bodyDiv w:val="1"/>
      <w:marLeft w:val="0"/>
      <w:marRight w:val="0"/>
      <w:marTop w:val="0"/>
      <w:marBottom w:val="0"/>
      <w:divBdr>
        <w:top w:val="none" w:sz="0" w:space="0" w:color="auto"/>
        <w:left w:val="none" w:sz="0" w:space="0" w:color="auto"/>
        <w:bottom w:val="none" w:sz="0" w:space="0" w:color="auto"/>
        <w:right w:val="none" w:sz="0" w:space="0" w:color="auto"/>
      </w:divBdr>
    </w:div>
    <w:div w:id="1084953186">
      <w:bodyDiv w:val="1"/>
      <w:marLeft w:val="0"/>
      <w:marRight w:val="0"/>
      <w:marTop w:val="0"/>
      <w:marBottom w:val="0"/>
      <w:divBdr>
        <w:top w:val="none" w:sz="0" w:space="0" w:color="auto"/>
        <w:left w:val="none" w:sz="0" w:space="0" w:color="auto"/>
        <w:bottom w:val="none" w:sz="0" w:space="0" w:color="auto"/>
        <w:right w:val="none" w:sz="0" w:space="0" w:color="auto"/>
      </w:divBdr>
      <w:divsChild>
        <w:div w:id="1179613294">
          <w:marLeft w:val="0"/>
          <w:marRight w:val="0"/>
          <w:marTop w:val="0"/>
          <w:marBottom w:val="0"/>
          <w:divBdr>
            <w:top w:val="none" w:sz="0" w:space="0" w:color="auto"/>
            <w:left w:val="none" w:sz="0" w:space="0" w:color="auto"/>
            <w:bottom w:val="none" w:sz="0" w:space="0" w:color="auto"/>
            <w:right w:val="none" w:sz="0" w:space="0" w:color="auto"/>
          </w:divBdr>
        </w:div>
      </w:divsChild>
    </w:div>
    <w:div w:id="1085153354">
      <w:bodyDiv w:val="1"/>
      <w:marLeft w:val="0"/>
      <w:marRight w:val="0"/>
      <w:marTop w:val="0"/>
      <w:marBottom w:val="0"/>
      <w:divBdr>
        <w:top w:val="none" w:sz="0" w:space="0" w:color="auto"/>
        <w:left w:val="none" w:sz="0" w:space="0" w:color="auto"/>
        <w:bottom w:val="none" w:sz="0" w:space="0" w:color="auto"/>
        <w:right w:val="none" w:sz="0" w:space="0" w:color="auto"/>
      </w:divBdr>
      <w:divsChild>
        <w:div w:id="1834753728">
          <w:marLeft w:val="0"/>
          <w:marRight w:val="0"/>
          <w:marTop w:val="0"/>
          <w:marBottom w:val="0"/>
          <w:divBdr>
            <w:top w:val="none" w:sz="0" w:space="0" w:color="auto"/>
            <w:left w:val="none" w:sz="0" w:space="0" w:color="auto"/>
            <w:bottom w:val="none" w:sz="0" w:space="0" w:color="auto"/>
            <w:right w:val="none" w:sz="0" w:space="0" w:color="auto"/>
          </w:divBdr>
          <w:divsChild>
            <w:div w:id="1691295240">
              <w:marLeft w:val="0"/>
              <w:marRight w:val="0"/>
              <w:marTop w:val="0"/>
              <w:marBottom w:val="0"/>
              <w:divBdr>
                <w:top w:val="none" w:sz="0" w:space="0" w:color="auto"/>
                <w:left w:val="none" w:sz="0" w:space="0" w:color="auto"/>
                <w:bottom w:val="none" w:sz="0" w:space="0" w:color="auto"/>
                <w:right w:val="none" w:sz="0" w:space="0" w:color="auto"/>
              </w:divBdr>
            </w:div>
            <w:div w:id="1946812816">
              <w:marLeft w:val="0"/>
              <w:marRight w:val="0"/>
              <w:marTop w:val="0"/>
              <w:marBottom w:val="0"/>
              <w:divBdr>
                <w:top w:val="none" w:sz="0" w:space="0" w:color="auto"/>
                <w:left w:val="none" w:sz="0" w:space="0" w:color="auto"/>
                <w:bottom w:val="none" w:sz="0" w:space="0" w:color="auto"/>
                <w:right w:val="none" w:sz="0" w:space="0" w:color="auto"/>
              </w:divBdr>
              <w:divsChild>
                <w:div w:id="2081098512">
                  <w:marLeft w:val="0"/>
                  <w:marRight w:val="0"/>
                  <w:marTop w:val="0"/>
                  <w:marBottom w:val="0"/>
                  <w:divBdr>
                    <w:top w:val="none" w:sz="0" w:space="0" w:color="auto"/>
                    <w:left w:val="none" w:sz="0" w:space="0" w:color="auto"/>
                    <w:bottom w:val="none" w:sz="0" w:space="0" w:color="auto"/>
                    <w:right w:val="none" w:sz="0" w:space="0" w:color="auto"/>
                  </w:divBdr>
                  <w:divsChild>
                    <w:div w:id="9630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414833">
      <w:bodyDiv w:val="1"/>
      <w:marLeft w:val="0"/>
      <w:marRight w:val="0"/>
      <w:marTop w:val="0"/>
      <w:marBottom w:val="0"/>
      <w:divBdr>
        <w:top w:val="none" w:sz="0" w:space="0" w:color="auto"/>
        <w:left w:val="none" w:sz="0" w:space="0" w:color="auto"/>
        <w:bottom w:val="none" w:sz="0" w:space="0" w:color="auto"/>
        <w:right w:val="none" w:sz="0" w:space="0" w:color="auto"/>
      </w:divBdr>
    </w:div>
    <w:div w:id="1087387650">
      <w:bodyDiv w:val="1"/>
      <w:marLeft w:val="0"/>
      <w:marRight w:val="0"/>
      <w:marTop w:val="0"/>
      <w:marBottom w:val="0"/>
      <w:divBdr>
        <w:top w:val="none" w:sz="0" w:space="0" w:color="auto"/>
        <w:left w:val="none" w:sz="0" w:space="0" w:color="auto"/>
        <w:bottom w:val="none" w:sz="0" w:space="0" w:color="auto"/>
        <w:right w:val="none" w:sz="0" w:space="0" w:color="auto"/>
      </w:divBdr>
      <w:divsChild>
        <w:div w:id="246428020">
          <w:marLeft w:val="0"/>
          <w:marRight w:val="0"/>
          <w:marTop w:val="0"/>
          <w:marBottom w:val="0"/>
          <w:divBdr>
            <w:top w:val="none" w:sz="0" w:space="0" w:color="auto"/>
            <w:left w:val="none" w:sz="0" w:space="0" w:color="auto"/>
            <w:bottom w:val="none" w:sz="0" w:space="0" w:color="auto"/>
            <w:right w:val="none" w:sz="0" w:space="0" w:color="auto"/>
          </w:divBdr>
        </w:div>
      </w:divsChild>
    </w:div>
    <w:div w:id="1087656829">
      <w:bodyDiv w:val="1"/>
      <w:marLeft w:val="0"/>
      <w:marRight w:val="0"/>
      <w:marTop w:val="0"/>
      <w:marBottom w:val="0"/>
      <w:divBdr>
        <w:top w:val="none" w:sz="0" w:space="0" w:color="auto"/>
        <w:left w:val="none" w:sz="0" w:space="0" w:color="auto"/>
        <w:bottom w:val="none" w:sz="0" w:space="0" w:color="auto"/>
        <w:right w:val="none" w:sz="0" w:space="0" w:color="auto"/>
      </w:divBdr>
      <w:divsChild>
        <w:div w:id="425077951">
          <w:marLeft w:val="0"/>
          <w:marRight w:val="0"/>
          <w:marTop w:val="0"/>
          <w:marBottom w:val="0"/>
          <w:divBdr>
            <w:top w:val="none" w:sz="0" w:space="0" w:color="auto"/>
            <w:left w:val="none" w:sz="0" w:space="0" w:color="auto"/>
            <w:bottom w:val="none" w:sz="0" w:space="0" w:color="auto"/>
            <w:right w:val="none" w:sz="0" w:space="0" w:color="auto"/>
          </w:divBdr>
          <w:divsChild>
            <w:div w:id="639115921">
              <w:marLeft w:val="0"/>
              <w:marRight w:val="0"/>
              <w:marTop w:val="0"/>
              <w:marBottom w:val="0"/>
              <w:divBdr>
                <w:top w:val="none" w:sz="0" w:space="0" w:color="auto"/>
                <w:left w:val="none" w:sz="0" w:space="0" w:color="auto"/>
                <w:bottom w:val="none" w:sz="0" w:space="0" w:color="auto"/>
                <w:right w:val="none" w:sz="0" w:space="0" w:color="auto"/>
              </w:divBdr>
            </w:div>
          </w:divsChild>
        </w:div>
        <w:div w:id="911894244">
          <w:marLeft w:val="0"/>
          <w:marRight w:val="0"/>
          <w:marTop w:val="0"/>
          <w:marBottom w:val="0"/>
          <w:divBdr>
            <w:top w:val="none" w:sz="0" w:space="0" w:color="auto"/>
            <w:left w:val="none" w:sz="0" w:space="0" w:color="auto"/>
            <w:bottom w:val="none" w:sz="0" w:space="0" w:color="auto"/>
            <w:right w:val="none" w:sz="0" w:space="0" w:color="auto"/>
          </w:divBdr>
        </w:div>
        <w:div w:id="995454075">
          <w:marLeft w:val="0"/>
          <w:marRight w:val="0"/>
          <w:marTop w:val="0"/>
          <w:marBottom w:val="0"/>
          <w:divBdr>
            <w:top w:val="none" w:sz="0" w:space="0" w:color="auto"/>
            <w:left w:val="none" w:sz="0" w:space="0" w:color="auto"/>
            <w:bottom w:val="none" w:sz="0" w:space="0" w:color="auto"/>
            <w:right w:val="none" w:sz="0" w:space="0" w:color="auto"/>
          </w:divBdr>
          <w:divsChild>
            <w:div w:id="15672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2173">
      <w:bodyDiv w:val="1"/>
      <w:marLeft w:val="0"/>
      <w:marRight w:val="0"/>
      <w:marTop w:val="0"/>
      <w:marBottom w:val="0"/>
      <w:divBdr>
        <w:top w:val="none" w:sz="0" w:space="0" w:color="auto"/>
        <w:left w:val="none" w:sz="0" w:space="0" w:color="auto"/>
        <w:bottom w:val="none" w:sz="0" w:space="0" w:color="auto"/>
        <w:right w:val="none" w:sz="0" w:space="0" w:color="auto"/>
      </w:divBdr>
    </w:div>
    <w:div w:id="1088231528">
      <w:bodyDiv w:val="1"/>
      <w:marLeft w:val="0"/>
      <w:marRight w:val="0"/>
      <w:marTop w:val="0"/>
      <w:marBottom w:val="0"/>
      <w:divBdr>
        <w:top w:val="none" w:sz="0" w:space="0" w:color="auto"/>
        <w:left w:val="none" w:sz="0" w:space="0" w:color="auto"/>
        <w:bottom w:val="none" w:sz="0" w:space="0" w:color="auto"/>
        <w:right w:val="none" w:sz="0" w:space="0" w:color="auto"/>
      </w:divBdr>
      <w:divsChild>
        <w:div w:id="1381056061">
          <w:marLeft w:val="0"/>
          <w:marRight w:val="0"/>
          <w:marTop w:val="0"/>
          <w:marBottom w:val="0"/>
          <w:divBdr>
            <w:top w:val="none" w:sz="0" w:space="0" w:color="auto"/>
            <w:left w:val="none" w:sz="0" w:space="0" w:color="auto"/>
            <w:bottom w:val="none" w:sz="0" w:space="0" w:color="auto"/>
            <w:right w:val="none" w:sz="0" w:space="0" w:color="auto"/>
          </w:divBdr>
        </w:div>
      </w:divsChild>
    </w:div>
    <w:div w:id="1088237398">
      <w:bodyDiv w:val="1"/>
      <w:marLeft w:val="0"/>
      <w:marRight w:val="0"/>
      <w:marTop w:val="0"/>
      <w:marBottom w:val="0"/>
      <w:divBdr>
        <w:top w:val="none" w:sz="0" w:space="0" w:color="auto"/>
        <w:left w:val="none" w:sz="0" w:space="0" w:color="auto"/>
        <w:bottom w:val="none" w:sz="0" w:space="0" w:color="auto"/>
        <w:right w:val="none" w:sz="0" w:space="0" w:color="auto"/>
      </w:divBdr>
      <w:divsChild>
        <w:div w:id="19359179">
          <w:marLeft w:val="0"/>
          <w:marRight w:val="0"/>
          <w:marTop w:val="0"/>
          <w:marBottom w:val="0"/>
          <w:divBdr>
            <w:top w:val="none" w:sz="0" w:space="0" w:color="auto"/>
            <w:left w:val="none" w:sz="0" w:space="0" w:color="auto"/>
            <w:bottom w:val="none" w:sz="0" w:space="0" w:color="auto"/>
            <w:right w:val="none" w:sz="0" w:space="0" w:color="auto"/>
          </w:divBdr>
        </w:div>
      </w:divsChild>
    </w:div>
    <w:div w:id="1088305145">
      <w:bodyDiv w:val="1"/>
      <w:marLeft w:val="0"/>
      <w:marRight w:val="0"/>
      <w:marTop w:val="0"/>
      <w:marBottom w:val="0"/>
      <w:divBdr>
        <w:top w:val="none" w:sz="0" w:space="0" w:color="auto"/>
        <w:left w:val="none" w:sz="0" w:space="0" w:color="auto"/>
        <w:bottom w:val="none" w:sz="0" w:space="0" w:color="auto"/>
        <w:right w:val="none" w:sz="0" w:space="0" w:color="auto"/>
      </w:divBdr>
      <w:divsChild>
        <w:div w:id="789934683">
          <w:marLeft w:val="0"/>
          <w:marRight w:val="0"/>
          <w:marTop w:val="0"/>
          <w:marBottom w:val="0"/>
          <w:divBdr>
            <w:top w:val="none" w:sz="0" w:space="0" w:color="auto"/>
            <w:left w:val="none" w:sz="0" w:space="0" w:color="auto"/>
            <w:bottom w:val="none" w:sz="0" w:space="0" w:color="auto"/>
            <w:right w:val="none" w:sz="0" w:space="0" w:color="auto"/>
          </w:divBdr>
        </w:div>
      </w:divsChild>
    </w:div>
    <w:div w:id="1089035859">
      <w:bodyDiv w:val="1"/>
      <w:marLeft w:val="0"/>
      <w:marRight w:val="0"/>
      <w:marTop w:val="0"/>
      <w:marBottom w:val="0"/>
      <w:divBdr>
        <w:top w:val="none" w:sz="0" w:space="0" w:color="auto"/>
        <w:left w:val="none" w:sz="0" w:space="0" w:color="auto"/>
        <w:bottom w:val="none" w:sz="0" w:space="0" w:color="auto"/>
        <w:right w:val="none" w:sz="0" w:space="0" w:color="auto"/>
      </w:divBdr>
      <w:divsChild>
        <w:div w:id="1227060461">
          <w:marLeft w:val="0"/>
          <w:marRight w:val="0"/>
          <w:marTop w:val="0"/>
          <w:marBottom w:val="0"/>
          <w:divBdr>
            <w:top w:val="none" w:sz="0" w:space="0" w:color="auto"/>
            <w:left w:val="none" w:sz="0" w:space="0" w:color="auto"/>
            <w:bottom w:val="none" w:sz="0" w:space="0" w:color="auto"/>
            <w:right w:val="none" w:sz="0" w:space="0" w:color="auto"/>
          </w:divBdr>
        </w:div>
      </w:divsChild>
    </w:div>
    <w:div w:id="1089274151">
      <w:bodyDiv w:val="1"/>
      <w:marLeft w:val="0"/>
      <w:marRight w:val="0"/>
      <w:marTop w:val="0"/>
      <w:marBottom w:val="0"/>
      <w:divBdr>
        <w:top w:val="none" w:sz="0" w:space="0" w:color="auto"/>
        <w:left w:val="none" w:sz="0" w:space="0" w:color="auto"/>
        <w:bottom w:val="none" w:sz="0" w:space="0" w:color="auto"/>
        <w:right w:val="none" w:sz="0" w:space="0" w:color="auto"/>
      </w:divBdr>
      <w:divsChild>
        <w:div w:id="280721111">
          <w:marLeft w:val="0"/>
          <w:marRight w:val="0"/>
          <w:marTop w:val="0"/>
          <w:marBottom w:val="0"/>
          <w:divBdr>
            <w:top w:val="none" w:sz="0" w:space="0" w:color="auto"/>
            <w:left w:val="none" w:sz="0" w:space="0" w:color="auto"/>
            <w:bottom w:val="none" w:sz="0" w:space="0" w:color="auto"/>
            <w:right w:val="none" w:sz="0" w:space="0" w:color="auto"/>
          </w:divBdr>
        </w:div>
      </w:divsChild>
    </w:div>
    <w:div w:id="1089425214">
      <w:bodyDiv w:val="1"/>
      <w:marLeft w:val="0"/>
      <w:marRight w:val="0"/>
      <w:marTop w:val="0"/>
      <w:marBottom w:val="0"/>
      <w:divBdr>
        <w:top w:val="none" w:sz="0" w:space="0" w:color="auto"/>
        <w:left w:val="none" w:sz="0" w:space="0" w:color="auto"/>
        <w:bottom w:val="none" w:sz="0" w:space="0" w:color="auto"/>
        <w:right w:val="none" w:sz="0" w:space="0" w:color="auto"/>
      </w:divBdr>
      <w:divsChild>
        <w:div w:id="1499343249">
          <w:marLeft w:val="0"/>
          <w:marRight w:val="0"/>
          <w:marTop w:val="0"/>
          <w:marBottom w:val="0"/>
          <w:divBdr>
            <w:top w:val="none" w:sz="0" w:space="0" w:color="auto"/>
            <w:left w:val="none" w:sz="0" w:space="0" w:color="auto"/>
            <w:bottom w:val="none" w:sz="0" w:space="0" w:color="auto"/>
            <w:right w:val="none" w:sz="0" w:space="0" w:color="auto"/>
          </w:divBdr>
        </w:div>
      </w:divsChild>
    </w:div>
    <w:div w:id="1089808974">
      <w:bodyDiv w:val="1"/>
      <w:marLeft w:val="0"/>
      <w:marRight w:val="0"/>
      <w:marTop w:val="0"/>
      <w:marBottom w:val="0"/>
      <w:divBdr>
        <w:top w:val="none" w:sz="0" w:space="0" w:color="auto"/>
        <w:left w:val="none" w:sz="0" w:space="0" w:color="auto"/>
        <w:bottom w:val="none" w:sz="0" w:space="0" w:color="auto"/>
        <w:right w:val="none" w:sz="0" w:space="0" w:color="auto"/>
      </w:divBdr>
      <w:divsChild>
        <w:div w:id="776488189">
          <w:marLeft w:val="0"/>
          <w:marRight w:val="0"/>
          <w:marTop w:val="0"/>
          <w:marBottom w:val="0"/>
          <w:divBdr>
            <w:top w:val="none" w:sz="0" w:space="0" w:color="auto"/>
            <w:left w:val="none" w:sz="0" w:space="0" w:color="auto"/>
            <w:bottom w:val="none" w:sz="0" w:space="0" w:color="auto"/>
            <w:right w:val="none" w:sz="0" w:space="0" w:color="auto"/>
          </w:divBdr>
        </w:div>
      </w:divsChild>
    </w:div>
    <w:div w:id="1089960400">
      <w:bodyDiv w:val="1"/>
      <w:marLeft w:val="0"/>
      <w:marRight w:val="0"/>
      <w:marTop w:val="0"/>
      <w:marBottom w:val="0"/>
      <w:divBdr>
        <w:top w:val="none" w:sz="0" w:space="0" w:color="auto"/>
        <w:left w:val="none" w:sz="0" w:space="0" w:color="auto"/>
        <w:bottom w:val="none" w:sz="0" w:space="0" w:color="auto"/>
        <w:right w:val="none" w:sz="0" w:space="0" w:color="auto"/>
      </w:divBdr>
      <w:divsChild>
        <w:div w:id="413010309">
          <w:marLeft w:val="0"/>
          <w:marRight w:val="0"/>
          <w:marTop w:val="0"/>
          <w:marBottom w:val="0"/>
          <w:divBdr>
            <w:top w:val="none" w:sz="0" w:space="0" w:color="auto"/>
            <w:left w:val="none" w:sz="0" w:space="0" w:color="auto"/>
            <w:bottom w:val="none" w:sz="0" w:space="0" w:color="auto"/>
            <w:right w:val="none" w:sz="0" w:space="0" w:color="auto"/>
          </w:divBdr>
        </w:div>
      </w:divsChild>
    </w:div>
    <w:div w:id="1090078541">
      <w:bodyDiv w:val="1"/>
      <w:marLeft w:val="0"/>
      <w:marRight w:val="0"/>
      <w:marTop w:val="0"/>
      <w:marBottom w:val="0"/>
      <w:divBdr>
        <w:top w:val="none" w:sz="0" w:space="0" w:color="auto"/>
        <w:left w:val="none" w:sz="0" w:space="0" w:color="auto"/>
        <w:bottom w:val="none" w:sz="0" w:space="0" w:color="auto"/>
        <w:right w:val="none" w:sz="0" w:space="0" w:color="auto"/>
      </w:divBdr>
    </w:div>
    <w:div w:id="1090158070">
      <w:bodyDiv w:val="1"/>
      <w:marLeft w:val="0"/>
      <w:marRight w:val="0"/>
      <w:marTop w:val="0"/>
      <w:marBottom w:val="0"/>
      <w:divBdr>
        <w:top w:val="none" w:sz="0" w:space="0" w:color="auto"/>
        <w:left w:val="none" w:sz="0" w:space="0" w:color="auto"/>
        <w:bottom w:val="none" w:sz="0" w:space="0" w:color="auto"/>
        <w:right w:val="none" w:sz="0" w:space="0" w:color="auto"/>
      </w:divBdr>
    </w:div>
    <w:div w:id="1090202474">
      <w:bodyDiv w:val="1"/>
      <w:marLeft w:val="0"/>
      <w:marRight w:val="0"/>
      <w:marTop w:val="0"/>
      <w:marBottom w:val="0"/>
      <w:divBdr>
        <w:top w:val="none" w:sz="0" w:space="0" w:color="auto"/>
        <w:left w:val="none" w:sz="0" w:space="0" w:color="auto"/>
        <w:bottom w:val="none" w:sz="0" w:space="0" w:color="auto"/>
        <w:right w:val="none" w:sz="0" w:space="0" w:color="auto"/>
      </w:divBdr>
      <w:divsChild>
        <w:div w:id="340738544">
          <w:marLeft w:val="0"/>
          <w:marRight w:val="0"/>
          <w:marTop w:val="0"/>
          <w:marBottom w:val="0"/>
          <w:divBdr>
            <w:top w:val="none" w:sz="0" w:space="0" w:color="auto"/>
            <w:left w:val="none" w:sz="0" w:space="0" w:color="auto"/>
            <w:bottom w:val="none" w:sz="0" w:space="0" w:color="auto"/>
            <w:right w:val="none" w:sz="0" w:space="0" w:color="auto"/>
          </w:divBdr>
        </w:div>
      </w:divsChild>
    </w:div>
    <w:div w:id="1090548163">
      <w:bodyDiv w:val="1"/>
      <w:marLeft w:val="0"/>
      <w:marRight w:val="0"/>
      <w:marTop w:val="0"/>
      <w:marBottom w:val="0"/>
      <w:divBdr>
        <w:top w:val="none" w:sz="0" w:space="0" w:color="auto"/>
        <w:left w:val="none" w:sz="0" w:space="0" w:color="auto"/>
        <w:bottom w:val="none" w:sz="0" w:space="0" w:color="auto"/>
        <w:right w:val="none" w:sz="0" w:space="0" w:color="auto"/>
      </w:divBdr>
    </w:div>
    <w:div w:id="1091898113">
      <w:bodyDiv w:val="1"/>
      <w:marLeft w:val="0"/>
      <w:marRight w:val="0"/>
      <w:marTop w:val="0"/>
      <w:marBottom w:val="0"/>
      <w:divBdr>
        <w:top w:val="none" w:sz="0" w:space="0" w:color="auto"/>
        <w:left w:val="none" w:sz="0" w:space="0" w:color="auto"/>
        <w:bottom w:val="none" w:sz="0" w:space="0" w:color="auto"/>
        <w:right w:val="none" w:sz="0" w:space="0" w:color="auto"/>
      </w:divBdr>
    </w:div>
    <w:div w:id="1093547942">
      <w:bodyDiv w:val="1"/>
      <w:marLeft w:val="0"/>
      <w:marRight w:val="0"/>
      <w:marTop w:val="0"/>
      <w:marBottom w:val="0"/>
      <w:divBdr>
        <w:top w:val="none" w:sz="0" w:space="0" w:color="auto"/>
        <w:left w:val="none" w:sz="0" w:space="0" w:color="auto"/>
        <w:bottom w:val="none" w:sz="0" w:space="0" w:color="auto"/>
        <w:right w:val="none" w:sz="0" w:space="0" w:color="auto"/>
      </w:divBdr>
      <w:divsChild>
        <w:div w:id="1391926079">
          <w:marLeft w:val="0"/>
          <w:marRight w:val="0"/>
          <w:marTop w:val="0"/>
          <w:marBottom w:val="0"/>
          <w:divBdr>
            <w:top w:val="none" w:sz="0" w:space="0" w:color="auto"/>
            <w:left w:val="none" w:sz="0" w:space="0" w:color="auto"/>
            <w:bottom w:val="none" w:sz="0" w:space="0" w:color="auto"/>
            <w:right w:val="none" w:sz="0" w:space="0" w:color="auto"/>
          </w:divBdr>
        </w:div>
      </w:divsChild>
    </w:div>
    <w:div w:id="1093742055">
      <w:bodyDiv w:val="1"/>
      <w:marLeft w:val="0"/>
      <w:marRight w:val="0"/>
      <w:marTop w:val="0"/>
      <w:marBottom w:val="0"/>
      <w:divBdr>
        <w:top w:val="none" w:sz="0" w:space="0" w:color="auto"/>
        <w:left w:val="none" w:sz="0" w:space="0" w:color="auto"/>
        <w:bottom w:val="none" w:sz="0" w:space="0" w:color="auto"/>
        <w:right w:val="none" w:sz="0" w:space="0" w:color="auto"/>
      </w:divBdr>
      <w:divsChild>
        <w:div w:id="1199466241">
          <w:marLeft w:val="0"/>
          <w:marRight w:val="0"/>
          <w:marTop w:val="0"/>
          <w:marBottom w:val="0"/>
          <w:divBdr>
            <w:top w:val="none" w:sz="0" w:space="0" w:color="auto"/>
            <w:left w:val="none" w:sz="0" w:space="0" w:color="auto"/>
            <w:bottom w:val="none" w:sz="0" w:space="0" w:color="auto"/>
            <w:right w:val="none" w:sz="0" w:space="0" w:color="auto"/>
          </w:divBdr>
        </w:div>
      </w:divsChild>
    </w:div>
    <w:div w:id="1094135447">
      <w:bodyDiv w:val="1"/>
      <w:marLeft w:val="0"/>
      <w:marRight w:val="0"/>
      <w:marTop w:val="0"/>
      <w:marBottom w:val="0"/>
      <w:divBdr>
        <w:top w:val="none" w:sz="0" w:space="0" w:color="auto"/>
        <w:left w:val="none" w:sz="0" w:space="0" w:color="auto"/>
        <w:bottom w:val="none" w:sz="0" w:space="0" w:color="auto"/>
        <w:right w:val="none" w:sz="0" w:space="0" w:color="auto"/>
      </w:divBdr>
    </w:div>
    <w:div w:id="1094210319">
      <w:bodyDiv w:val="1"/>
      <w:marLeft w:val="0"/>
      <w:marRight w:val="0"/>
      <w:marTop w:val="0"/>
      <w:marBottom w:val="0"/>
      <w:divBdr>
        <w:top w:val="none" w:sz="0" w:space="0" w:color="auto"/>
        <w:left w:val="none" w:sz="0" w:space="0" w:color="auto"/>
        <w:bottom w:val="none" w:sz="0" w:space="0" w:color="auto"/>
        <w:right w:val="none" w:sz="0" w:space="0" w:color="auto"/>
      </w:divBdr>
      <w:divsChild>
        <w:div w:id="1291863281">
          <w:marLeft w:val="0"/>
          <w:marRight w:val="0"/>
          <w:marTop w:val="0"/>
          <w:marBottom w:val="0"/>
          <w:divBdr>
            <w:top w:val="none" w:sz="0" w:space="0" w:color="auto"/>
            <w:left w:val="none" w:sz="0" w:space="0" w:color="auto"/>
            <w:bottom w:val="none" w:sz="0" w:space="0" w:color="auto"/>
            <w:right w:val="none" w:sz="0" w:space="0" w:color="auto"/>
          </w:divBdr>
        </w:div>
        <w:div w:id="1832671550">
          <w:marLeft w:val="0"/>
          <w:marRight w:val="0"/>
          <w:marTop w:val="0"/>
          <w:marBottom w:val="0"/>
          <w:divBdr>
            <w:top w:val="none" w:sz="0" w:space="0" w:color="auto"/>
            <w:left w:val="none" w:sz="0" w:space="0" w:color="auto"/>
            <w:bottom w:val="none" w:sz="0" w:space="0" w:color="auto"/>
            <w:right w:val="none" w:sz="0" w:space="0" w:color="auto"/>
          </w:divBdr>
        </w:div>
        <w:div w:id="888881345">
          <w:marLeft w:val="0"/>
          <w:marRight w:val="0"/>
          <w:marTop w:val="0"/>
          <w:marBottom w:val="0"/>
          <w:divBdr>
            <w:top w:val="none" w:sz="0" w:space="0" w:color="auto"/>
            <w:left w:val="none" w:sz="0" w:space="0" w:color="auto"/>
            <w:bottom w:val="none" w:sz="0" w:space="0" w:color="auto"/>
            <w:right w:val="none" w:sz="0" w:space="0" w:color="auto"/>
          </w:divBdr>
        </w:div>
      </w:divsChild>
    </w:div>
    <w:div w:id="1094782107">
      <w:bodyDiv w:val="1"/>
      <w:marLeft w:val="0"/>
      <w:marRight w:val="0"/>
      <w:marTop w:val="0"/>
      <w:marBottom w:val="0"/>
      <w:divBdr>
        <w:top w:val="none" w:sz="0" w:space="0" w:color="auto"/>
        <w:left w:val="none" w:sz="0" w:space="0" w:color="auto"/>
        <w:bottom w:val="none" w:sz="0" w:space="0" w:color="auto"/>
        <w:right w:val="none" w:sz="0" w:space="0" w:color="auto"/>
      </w:divBdr>
    </w:div>
    <w:div w:id="1095054929">
      <w:bodyDiv w:val="1"/>
      <w:marLeft w:val="0"/>
      <w:marRight w:val="0"/>
      <w:marTop w:val="0"/>
      <w:marBottom w:val="0"/>
      <w:divBdr>
        <w:top w:val="none" w:sz="0" w:space="0" w:color="auto"/>
        <w:left w:val="none" w:sz="0" w:space="0" w:color="auto"/>
        <w:bottom w:val="none" w:sz="0" w:space="0" w:color="auto"/>
        <w:right w:val="none" w:sz="0" w:space="0" w:color="auto"/>
      </w:divBdr>
    </w:div>
    <w:div w:id="1095246118">
      <w:bodyDiv w:val="1"/>
      <w:marLeft w:val="0"/>
      <w:marRight w:val="0"/>
      <w:marTop w:val="0"/>
      <w:marBottom w:val="0"/>
      <w:divBdr>
        <w:top w:val="none" w:sz="0" w:space="0" w:color="auto"/>
        <w:left w:val="none" w:sz="0" w:space="0" w:color="auto"/>
        <w:bottom w:val="none" w:sz="0" w:space="0" w:color="auto"/>
        <w:right w:val="none" w:sz="0" w:space="0" w:color="auto"/>
      </w:divBdr>
    </w:div>
    <w:div w:id="1096050756">
      <w:bodyDiv w:val="1"/>
      <w:marLeft w:val="0"/>
      <w:marRight w:val="0"/>
      <w:marTop w:val="0"/>
      <w:marBottom w:val="0"/>
      <w:divBdr>
        <w:top w:val="none" w:sz="0" w:space="0" w:color="auto"/>
        <w:left w:val="none" w:sz="0" w:space="0" w:color="auto"/>
        <w:bottom w:val="none" w:sz="0" w:space="0" w:color="auto"/>
        <w:right w:val="none" w:sz="0" w:space="0" w:color="auto"/>
      </w:divBdr>
    </w:div>
    <w:div w:id="1097097958">
      <w:bodyDiv w:val="1"/>
      <w:marLeft w:val="0"/>
      <w:marRight w:val="0"/>
      <w:marTop w:val="0"/>
      <w:marBottom w:val="0"/>
      <w:divBdr>
        <w:top w:val="none" w:sz="0" w:space="0" w:color="auto"/>
        <w:left w:val="none" w:sz="0" w:space="0" w:color="auto"/>
        <w:bottom w:val="none" w:sz="0" w:space="0" w:color="auto"/>
        <w:right w:val="none" w:sz="0" w:space="0" w:color="auto"/>
      </w:divBdr>
    </w:div>
    <w:div w:id="1097168278">
      <w:bodyDiv w:val="1"/>
      <w:marLeft w:val="0"/>
      <w:marRight w:val="0"/>
      <w:marTop w:val="0"/>
      <w:marBottom w:val="0"/>
      <w:divBdr>
        <w:top w:val="none" w:sz="0" w:space="0" w:color="auto"/>
        <w:left w:val="none" w:sz="0" w:space="0" w:color="auto"/>
        <w:bottom w:val="none" w:sz="0" w:space="0" w:color="auto"/>
        <w:right w:val="none" w:sz="0" w:space="0" w:color="auto"/>
      </w:divBdr>
    </w:div>
    <w:div w:id="1097751971">
      <w:bodyDiv w:val="1"/>
      <w:marLeft w:val="0"/>
      <w:marRight w:val="0"/>
      <w:marTop w:val="0"/>
      <w:marBottom w:val="0"/>
      <w:divBdr>
        <w:top w:val="none" w:sz="0" w:space="0" w:color="auto"/>
        <w:left w:val="none" w:sz="0" w:space="0" w:color="auto"/>
        <w:bottom w:val="none" w:sz="0" w:space="0" w:color="auto"/>
        <w:right w:val="none" w:sz="0" w:space="0" w:color="auto"/>
      </w:divBdr>
    </w:div>
    <w:div w:id="1099567922">
      <w:bodyDiv w:val="1"/>
      <w:marLeft w:val="0"/>
      <w:marRight w:val="0"/>
      <w:marTop w:val="0"/>
      <w:marBottom w:val="0"/>
      <w:divBdr>
        <w:top w:val="none" w:sz="0" w:space="0" w:color="auto"/>
        <w:left w:val="none" w:sz="0" w:space="0" w:color="auto"/>
        <w:bottom w:val="none" w:sz="0" w:space="0" w:color="auto"/>
        <w:right w:val="none" w:sz="0" w:space="0" w:color="auto"/>
      </w:divBdr>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316569844">
          <w:marLeft w:val="0"/>
          <w:marRight w:val="0"/>
          <w:marTop w:val="0"/>
          <w:marBottom w:val="0"/>
          <w:divBdr>
            <w:top w:val="none" w:sz="0" w:space="0" w:color="auto"/>
            <w:left w:val="none" w:sz="0" w:space="0" w:color="auto"/>
            <w:bottom w:val="none" w:sz="0" w:space="0" w:color="auto"/>
            <w:right w:val="none" w:sz="0" w:space="0" w:color="auto"/>
          </w:divBdr>
        </w:div>
      </w:divsChild>
    </w:div>
    <w:div w:id="1101293752">
      <w:bodyDiv w:val="1"/>
      <w:marLeft w:val="0"/>
      <w:marRight w:val="0"/>
      <w:marTop w:val="0"/>
      <w:marBottom w:val="0"/>
      <w:divBdr>
        <w:top w:val="none" w:sz="0" w:space="0" w:color="auto"/>
        <w:left w:val="none" w:sz="0" w:space="0" w:color="auto"/>
        <w:bottom w:val="none" w:sz="0" w:space="0" w:color="auto"/>
        <w:right w:val="none" w:sz="0" w:space="0" w:color="auto"/>
      </w:divBdr>
    </w:div>
    <w:div w:id="1101875393">
      <w:bodyDiv w:val="1"/>
      <w:marLeft w:val="0"/>
      <w:marRight w:val="0"/>
      <w:marTop w:val="0"/>
      <w:marBottom w:val="0"/>
      <w:divBdr>
        <w:top w:val="none" w:sz="0" w:space="0" w:color="auto"/>
        <w:left w:val="none" w:sz="0" w:space="0" w:color="auto"/>
        <w:bottom w:val="none" w:sz="0" w:space="0" w:color="auto"/>
        <w:right w:val="none" w:sz="0" w:space="0" w:color="auto"/>
      </w:divBdr>
      <w:divsChild>
        <w:div w:id="169494985">
          <w:marLeft w:val="0"/>
          <w:marRight w:val="0"/>
          <w:marTop w:val="0"/>
          <w:marBottom w:val="0"/>
          <w:divBdr>
            <w:top w:val="none" w:sz="0" w:space="0" w:color="auto"/>
            <w:left w:val="none" w:sz="0" w:space="0" w:color="auto"/>
            <w:bottom w:val="none" w:sz="0" w:space="0" w:color="auto"/>
            <w:right w:val="none" w:sz="0" w:space="0" w:color="auto"/>
          </w:divBdr>
        </w:div>
      </w:divsChild>
    </w:div>
    <w:div w:id="1102339992">
      <w:bodyDiv w:val="1"/>
      <w:marLeft w:val="0"/>
      <w:marRight w:val="0"/>
      <w:marTop w:val="0"/>
      <w:marBottom w:val="0"/>
      <w:divBdr>
        <w:top w:val="none" w:sz="0" w:space="0" w:color="auto"/>
        <w:left w:val="none" w:sz="0" w:space="0" w:color="auto"/>
        <w:bottom w:val="none" w:sz="0" w:space="0" w:color="auto"/>
        <w:right w:val="none" w:sz="0" w:space="0" w:color="auto"/>
      </w:divBdr>
    </w:div>
    <w:div w:id="1103183239">
      <w:bodyDiv w:val="1"/>
      <w:marLeft w:val="0"/>
      <w:marRight w:val="0"/>
      <w:marTop w:val="0"/>
      <w:marBottom w:val="0"/>
      <w:divBdr>
        <w:top w:val="none" w:sz="0" w:space="0" w:color="auto"/>
        <w:left w:val="none" w:sz="0" w:space="0" w:color="auto"/>
        <w:bottom w:val="none" w:sz="0" w:space="0" w:color="auto"/>
        <w:right w:val="none" w:sz="0" w:space="0" w:color="auto"/>
      </w:divBdr>
      <w:divsChild>
        <w:div w:id="247733342">
          <w:marLeft w:val="0"/>
          <w:marRight w:val="0"/>
          <w:marTop w:val="0"/>
          <w:marBottom w:val="0"/>
          <w:divBdr>
            <w:top w:val="none" w:sz="0" w:space="0" w:color="auto"/>
            <w:left w:val="none" w:sz="0" w:space="0" w:color="auto"/>
            <w:bottom w:val="none" w:sz="0" w:space="0" w:color="auto"/>
            <w:right w:val="none" w:sz="0" w:space="0" w:color="auto"/>
          </w:divBdr>
        </w:div>
      </w:divsChild>
    </w:div>
    <w:div w:id="1103457752">
      <w:bodyDiv w:val="1"/>
      <w:marLeft w:val="0"/>
      <w:marRight w:val="0"/>
      <w:marTop w:val="0"/>
      <w:marBottom w:val="0"/>
      <w:divBdr>
        <w:top w:val="none" w:sz="0" w:space="0" w:color="auto"/>
        <w:left w:val="none" w:sz="0" w:space="0" w:color="auto"/>
        <w:bottom w:val="none" w:sz="0" w:space="0" w:color="auto"/>
        <w:right w:val="none" w:sz="0" w:space="0" w:color="auto"/>
      </w:divBdr>
    </w:div>
    <w:div w:id="1103570292">
      <w:bodyDiv w:val="1"/>
      <w:marLeft w:val="0"/>
      <w:marRight w:val="0"/>
      <w:marTop w:val="0"/>
      <w:marBottom w:val="0"/>
      <w:divBdr>
        <w:top w:val="none" w:sz="0" w:space="0" w:color="auto"/>
        <w:left w:val="none" w:sz="0" w:space="0" w:color="auto"/>
        <w:bottom w:val="none" w:sz="0" w:space="0" w:color="auto"/>
        <w:right w:val="none" w:sz="0" w:space="0" w:color="auto"/>
      </w:divBdr>
    </w:div>
    <w:div w:id="1103722915">
      <w:bodyDiv w:val="1"/>
      <w:marLeft w:val="0"/>
      <w:marRight w:val="0"/>
      <w:marTop w:val="0"/>
      <w:marBottom w:val="0"/>
      <w:divBdr>
        <w:top w:val="none" w:sz="0" w:space="0" w:color="auto"/>
        <w:left w:val="none" w:sz="0" w:space="0" w:color="auto"/>
        <w:bottom w:val="none" w:sz="0" w:space="0" w:color="auto"/>
        <w:right w:val="none" w:sz="0" w:space="0" w:color="auto"/>
      </w:divBdr>
      <w:divsChild>
        <w:div w:id="722681258">
          <w:marLeft w:val="0"/>
          <w:marRight w:val="0"/>
          <w:marTop w:val="0"/>
          <w:marBottom w:val="0"/>
          <w:divBdr>
            <w:top w:val="none" w:sz="0" w:space="0" w:color="auto"/>
            <w:left w:val="none" w:sz="0" w:space="0" w:color="auto"/>
            <w:bottom w:val="none" w:sz="0" w:space="0" w:color="auto"/>
            <w:right w:val="none" w:sz="0" w:space="0" w:color="auto"/>
          </w:divBdr>
        </w:div>
      </w:divsChild>
    </w:div>
    <w:div w:id="1106073552">
      <w:bodyDiv w:val="1"/>
      <w:marLeft w:val="0"/>
      <w:marRight w:val="0"/>
      <w:marTop w:val="0"/>
      <w:marBottom w:val="0"/>
      <w:divBdr>
        <w:top w:val="none" w:sz="0" w:space="0" w:color="auto"/>
        <w:left w:val="none" w:sz="0" w:space="0" w:color="auto"/>
        <w:bottom w:val="none" w:sz="0" w:space="0" w:color="auto"/>
        <w:right w:val="none" w:sz="0" w:space="0" w:color="auto"/>
      </w:divBdr>
      <w:divsChild>
        <w:div w:id="1077089213">
          <w:marLeft w:val="0"/>
          <w:marRight w:val="0"/>
          <w:marTop w:val="0"/>
          <w:marBottom w:val="0"/>
          <w:divBdr>
            <w:top w:val="none" w:sz="0" w:space="0" w:color="auto"/>
            <w:left w:val="none" w:sz="0" w:space="0" w:color="auto"/>
            <w:bottom w:val="none" w:sz="0" w:space="0" w:color="auto"/>
            <w:right w:val="none" w:sz="0" w:space="0" w:color="auto"/>
          </w:divBdr>
        </w:div>
      </w:divsChild>
    </w:div>
    <w:div w:id="1106149330">
      <w:bodyDiv w:val="1"/>
      <w:marLeft w:val="0"/>
      <w:marRight w:val="0"/>
      <w:marTop w:val="0"/>
      <w:marBottom w:val="0"/>
      <w:divBdr>
        <w:top w:val="none" w:sz="0" w:space="0" w:color="auto"/>
        <w:left w:val="none" w:sz="0" w:space="0" w:color="auto"/>
        <w:bottom w:val="none" w:sz="0" w:space="0" w:color="auto"/>
        <w:right w:val="none" w:sz="0" w:space="0" w:color="auto"/>
      </w:divBdr>
      <w:divsChild>
        <w:div w:id="808934198">
          <w:marLeft w:val="0"/>
          <w:marRight w:val="0"/>
          <w:marTop w:val="0"/>
          <w:marBottom w:val="0"/>
          <w:divBdr>
            <w:top w:val="none" w:sz="0" w:space="0" w:color="auto"/>
            <w:left w:val="none" w:sz="0" w:space="0" w:color="auto"/>
            <w:bottom w:val="none" w:sz="0" w:space="0" w:color="auto"/>
            <w:right w:val="none" w:sz="0" w:space="0" w:color="auto"/>
          </w:divBdr>
        </w:div>
      </w:divsChild>
    </w:div>
    <w:div w:id="1106656138">
      <w:bodyDiv w:val="1"/>
      <w:marLeft w:val="0"/>
      <w:marRight w:val="0"/>
      <w:marTop w:val="0"/>
      <w:marBottom w:val="0"/>
      <w:divBdr>
        <w:top w:val="none" w:sz="0" w:space="0" w:color="auto"/>
        <w:left w:val="none" w:sz="0" w:space="0" w:color="auto"/>
        <w:bottom w:val="none" w:sz="0" w:space="0" w:color="auto"/>
        <w:right w:val="none" w:sz="0" w:space="0" w:color="auto"/>
      </w:divBdr>
      <w:divsChild>
        <w:div w:id="24454225">
          <w:marLeft w:val="0"/>
          <w:marRight w:val="0"/>
          <w:marTop w:val="0"/>
          <w:marBottom w:val="0"/>
          <w:divBdr>
            <w:top w:val="none" w:sz="0" w:space="0" w:color="auto"/>
            <w:left w:val="none" w:sz="0" w:space="0" w:color="auto"/>
            <w:bottom w:val="none" w:sz="0" w:space="0" w:color="auto"/>
            <w:right w:val="none" w:sz="0" w:space="0" w:color="auto"/>
          </w:divBdr>
        </w:div>
      </w:divsChild>
    </w:div>
    <w:div w:id="1109158628">
      <w:bodyDiv w:val="1"/>
      <w:marLeft w:val="0"/>
      <w:marRight w:val="0"/>
      <w:marTop w:val="0"/>
      <w:marBottom w:val="0"/>
      <w:divBdr>
        <w:top w:val="none" w:sz="0" w:space="0" w:color="auto"/>
        <w:left w:val="none" w:sz="0" w:space="0" w:color="auto"/>
        <w:bottom w:val="none" w:sz="0" w:space="0" w:color="auto"/>
        <w:right w:val="none" w:sz="0" w:space="0" w:color="auto"/>
      </w:divBdr>
    </w:div>
    <w:div w:id="1112283475">
      <w:bodyDiv w:val="1"/>
      <w:marLeft w:val="0"/>
      <w:marRight w:val="0"/>
      <w:marTop w:val="0"/>
      <w:marBottom w:val="0"/>
      <w:divBdr>
        <w:top w:val="none" w:sz="0" w:space="0" w:color="auto"/>
        <w:left w:val="none" w:sz="0" w:space="0" w:color="auto"/>
        <w:bottom w:val="none" w:sz="0" w:space="0" w:color="auto"/>
        <w:right w:val="none" w:sz="0" w:space="0" w:color="auto"/>
      </w:divBdr>
      <w:divsChild>
        <w:div w:id="830145348">
          <w:marLeft w:val="0"/>
          <w:marRight w:val="0"/>
          <w:marTop w:val="0"/>
          <w:marBottom w:val="0"/>
          <w:divBdr>
            <w:top w:val="none" w:sz="0" w:space="0" w:color="auto"/>
            <w:left w:val="none" w:sz="0" w:space="0" w:color="auto"/>
            <w:bottom w:val="none" w:sz="0" w:space="0" w:color="auto"/>
            <w:right w:val="none" w:sz="0" w:space="0" w:color="auto"/>
          </w:divBdr>
          <w:divsChild>
            <w:div w:id="13377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327240">
      <w:bodyDiv w:val="1"/>
      <w:marLeft w:val="0"/>
      <w:marRight w:val="0"/>
      <w:marTop w:val="0"/>
      <w:marBottom w:val="0"/>
      <w:divBdr>
        <w:top w:val="none" w:sz="0" w:space="0" w:color="auto"/>
        <w:left w:val="none" w:sz="0" w:space="0" w:color="auto"/>
        <w:bottom w:val="none" w:sz="0" w:space="0" w:color="auto"/>
        <w:right w:val="none" w:sz="0" w:space="0" w:color="auto"/>
      </w:divBdr>
      <w:divsChild>
        <w:div w:id="930431763">
          <w:marLeft w:val="0"/>
          <w:marRight w:val="0"/>
          <w:marTop w:val="0"/>
          <w:marBottom w:val="0"/>
          <w:divBdr>
            <w:top w:val="none" w:sz="0" w:space="0" w:color="auto"/>
            <w:left w:val="none" w:sz="0" w:space="0" w:color="auto"/>
            <w:bottom w:val="none" w:sz="0" w:space="0" w:color="auto"/>
            <w:right w:val="none" w:sz="0" w:space="0" w:color="auto"/>
          </w:divBdr>
        </w:div>
      </w:divsChild>
    </w:div>
    <w:div w:id="1113552157">
      <w:bodyDiv w:val="1"/>
      <w:marLeft w:val="0"/>
      <w:marRight w:val="0"/>
      <w:marTop w:val="0"/>
      <w:marBottom w:val="0"/>
      <w:divBdr>
        <w:top w:val="none" w:sz="0" w:space="0" w:color="auto"/>
        <w:left w:val="none" w:sz="0" w:space="0" w:color="auto"/>
        <w:bottom w:val="none" w:sz="0" w:space="0" w:color="auto"/>
        <w:right w:val="none" w:sz="0" w:space="0" w:color="auto"/>
      </w:divBdr>
    </w:div>
    <w:div w:id="1113987160">
      <w:bodyDiv w:val="1"/>
      <w:marLeft w:val="0"/>
      <w:marRight w:val="0"/>
      <w:marTop w:val="0"/>
      <w:marBottom w:val="0"/>
      <w:divBdr>
        <w:top w:val="none" w:sz="0" w:space="0" w:color="auto"/>
        <w:left w:val="none" w:sz="0" w:space="0" w:color="auto"/>
        <w:bottom w:val="none" w:sz="0" w:space="0" w:color="auto"/>
        <w:right w:val="none" w:sz="0" w:space="0" w:color="auto"/>
      </w:divBdr>
      <w:divsChild>
        <w:div w:id="2069840172">
          <w:marLeft w:val="0"/>
          <w:marRight w:val="0"/>
          <w:marTop w:val="0"/>
          <w:marBottom w:val="0"/>
          <w:divBdr>
            <w:top w:val="none" w:sz="0" w:space="0" w:color="auto"/>
            <w:left w:val="none" w:sz="0" w:space="0" w:color="auto"/>
            <w:bottom w:val="none" w:sz="0" w:space="0" w:color="auto"/>
            <w:right w:val="none" w:sz="0" w:space="0" w:color="auto"/>
          </w:divBdr>
        </w:div>
      </w:divsChild>
    </w:div>
    <w:div w:id="1114403420">
      <w:bodyDiv w:val="1"/>
      <w:marLeft w:val="0"/>
      <w:marRight w:val="0"/>
      <w:marTop w:val="0"/>
      <w:marBottom w:val="0"/>
      <w:divBdr>
        <w:top w:val="none" w:sz="0" w:space="0" w:color="auto"/>
        <w:left w:val="none" w:sz="0" w:space="0" w:color="auto"/>
        <w:bottom w:val="none" w:sz="0" w:space="0" w:color="auto"/>
        <w:right w:val="none" w:sz="0" w:space="0" w:color="auto"/>
      </w:divBdr>
      <w:divsChild>
        <w:div w:id="1041831866">
          <w:marLeft w:val="0"/>
          <w:marRight w:val="0"/>
          <w:marTop w:val="0"/>
          <w:marBottom w:val="0"/>
          <w:divBdr>
            <w:top w:val="none" w:sz="0" w:space="0" w:color="auto"/>
            <w:left w:val="none" w:sz="0" w:space="0" w:color="auto"/>
            <w:bottom w:val="none" w:sz="0" w:space="0" w:color="auto"/>
            <w:right w:val="none" w:sz="0" w:space="0" w:color="auto"/>
          </w:divBdr>
          <w:divsChild>
            <w:div w:id="1630667364">
              <w:marLeft w:val="0"/>
              <w:marRight w:val="0"/>
              <w:marTop w:val="0"/>
              <w:marBottom w:val="0"/>
              <w:divBdr>
                <w:top w:val="none" w:sz="0" w:space="0" w:color="auto"/>
                <w:left w:val="none" w:sz="0" w:space="0" w:color="auto"/>
                <w:bottom w:val="none" w:sz="0" w:space="0" w:color="auto"/>
                <w:right w:val="none" w:sz="0" w:space="0" w:color="auto"/>
              </w:divBdr>
              <w:divsChild>
                <w:div w:id="9319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85772">
      <w:bodyDiv w:val="1"/>
      <w:marLeft w:val="0"/>
      <w:marRight w:val="0"/>
      <w:marTop w:val="0"/>
      <w:marBottom w:val="0"/>
      <w:divBdr>
        <w:top w:val="none" w:sz="0" w:space="0" w:color="auto"/>
        <w:left w:val="none" w:sz="0" w:space="0" w:color="auto"/>
        <w:bottom w:val="none" w:sz="0" w:space="0" w:color="auto"/>
        <w:right w:val="none" w:sz="0" w:space="0" w:color="auto"/>
      </w:divBdr>
    </w:div>
    <w:div w:id="1115514366">
      <w:bodyDiv w:val="1"/>
      <w:marLeft w:val="0"/>
      <w:marRight w:val="0"/>
      <w:marTop w:val="0"/>
      <w:marBottom w:val="0"/>
      <w:divBdr>
        <w:top w:val="none" w:sz="0" w:space="0" w:color="auto"/>
        <w:left w:val="none" w:sz="0" w:space="0" w:color="auto"/>
        <w:bottom w:val="none" w:sz="0" w:space="0" w:color="auto"/>
        <w:right w:val="none" w:sz="0" w:space="0" w:color="auto"/>
      </w:divBdr>
    </w:div>
    <w:div w:id="1115757134">
      <w:bodyDiv w:val="1"/>
      <w:marLeft w:val="0"/>
      <w:marRight w:val="0"/>
      <w:marTop w:val="0"/>
      <w:marBottom w:val="0"/>
      <w:divBdr>
        <w:top w:val="none" w:sz="0" w:space="0" w:color="auto"/>
        <w:left w:val="none" w:sz="0" w:space="0" w:color="auto"/>
        <w:bottom w:val="none" w:sz="0" w:space="0" w:color="auto"/>
        <w:right w:val="none" w:sz="0" w:space="0" w:color="auto"/>
      </w:divBdr>
    </w:div>
    <w:div w:id="1116488762">
      <w:bodyDiv w:val="1"/>
      <w:marLeft w:val="0"/>
      <w:marRight w:val="0"/>
      <w:marTop w:val="0"/>
      <w:marBottom w:val="0"/>
      <w:divBdr>
        <w:top w:val="none" w:sz="0" w:space="0" w:color="auto"/>
        <w:left w:val="none" w:sz="0" w:space="0" w:color="auto"/>
        <w:bottom w:val="none" w:sz="0" w:space="0" w:color="auto"/>
        <w:right w:val="none" w:sz="0" w:space="0" w:color="auto"/>
      </w:divBdr>
    </w:div>
    <w:div w:id="1117331367">
      <w:bodyDiv w:val="1"/>
      <w:marLeft w:val="0"/>
      <w:marRight w:val="0"/>
      <w:marTop w:val="0"/>
      <w:marBottom w:val="0"/>
      <w:divBdr>
        <w:top w:val="none" w:sz="0" w:space="0" w:color="auto"/>
        <w:left w:val="none" w:sz="0" w:space="0" w:color="auto"/>
        <w:bottom w:val="none" w:sz="0" w:space="0" w:color="auto"/>
        <w:right w:val="none" w:sz="0" w:space="0" w:color="auto"/>
      </w:divBdr>
    </w:div>
    <w:div w:id="1117334537">
      <w:bodyDiv w:val="1"/>
      <w:marLeft w:val="0"/>
      <w:marRight w:val="0"/>
      <w:marTop w:val="0"/>
      <w:marBottom w:val="0"/>
      <w:divBdr>
        <w:top w:val="none" w:sz="0" w:space="0" w:color="auto"/>
        <w:left w:val="none" w:sz="0" w:space="0" w:color="auto"/>
        <w:bottom w:val="none" w:sz="0" w:space="0" w:color="auto"/>
        <w:right w:val="none" w:sz="0" w:space="0" w:color="auto"/>
      </w:divBdr>
      <w:divsChild>
        <w:div w:id="738525289">
          <w:marLeft w:val="0"/>
          <w:marRight w:val="0"/>
          <w:marTop w:val="0"/>
          <w:marBottom w:val="0"/>
          <w:divBdr>
            <w:top w:val="none" w:sz="0" w:space="0" w:color="auto"/>
            <w:left w:val="none" w:sz="0" w:space="0" w:color="auto"/>
            <w:bottom w:val="none" w:sz="0" w:space="0" w:color="auto"/>
            <w:right w:val="none" w:sz="0" w:space="0" w:color="auto"/>
          </w:divBdr>
        </w:div>
      </w:divsChild>
    </w:div>
    <w:div w:id="1117675505">
      <w:bodyDiv w:val="1"/>
      <w:marLeft w:val="0"/>
      <w:marRight w:val="0"/>
      <w:marTop w:val="0"/>
      <w:marBottom w:val="0"/>
      <w:divBdr>
        <w:top w:val="none" w:sz="0" w:space="0" w:color="auto"/>
        <w:left w:val="none" w:sz="0" w:space="0" w:color="auto"/>
        <w:bottom w:val="none" w:sz="0" w:space="0" w:color="auto"/>
        <w:right w:val="none" w:sz="0" w:space="0" w:color="auto"/>
      </w:divBdr>
      <w:divsChild>
        <w:div w:id="1453402509">
          <w:marLeft w:val="0"/>
          <w:marRight w:val="0"/>
          <w:marTop w:val="0"/>
          <w:marBottom w:val="0"/>
          <w:divBdr>
            <w:top w:val="none" w:sz="0" w:space="0" w:color="auto"/>
            <w:left w:val="none" w:sz="0" w:space="0" w:color="auto"/>
            <w:bottom w:val="none" w:sz="0" w:space="0" w:color="auto"/>
            <w:right w:val="none" w:sz="0" w:space="0" w:color="auto"/>
          </w:divBdr>
        </w:div>
        <w:div w:id="571544619">
          <w:marLeft w:val="0"/>
          <w:marRight w:val="0"/>
          <w:marTop w:val="0"/>
          <w:marBottom w:val="0"/>
          <w:divBdr>
            <w:top w:val="none" w:sz="0" w:space="0" w:color="auto"/>
            <w:left w:val="none" w:sz="0" w:space="0" w:color="auto"/>
            <w:bottom w:val="none" w:sz="0" w:space="0" w:color="auto"/>
            <w:right w:val="none" w:sz="0" w:space="0" w:color="auto"/>
          </w:divBdr>
        </w:div>
      </w:divsChild>
    </w:div>
    <w:div w:id="1119645279">
      <w:bodyDiv w:val="1"/>
      <w:marLeft w:val="0"/>
      <w:marRight w:val="0"/>
      <w:marTop w:val="0"/>
      <w:marBottom w:val="0"/>
      <w:divBdr>
        <w:top w:val="none" w:sz="0" w:space="0" w:color="auto"/>
        <w:left w:val="none" w:sz="0" w:space="0" w:color="auto"/>
        <w:bottom w:val="none" w:sz="0" w:space="0" w:color="auto"/>
        <w:right w:val="none" w:sz="0" w:space="0" w:color="auto"/>
      </w:divBdr>
    </w:div>
    <w:div w:id="1120224864">
      <w:bodyDiv w:val="1"/>
      <w:marLeft w:val="0"/>
      <w:marRight w:val="0"/>
      <w:marTop w:val="0"/>
      <w:marBottom w:val="0"/>
      <w:divBdr>
        <w:top w:val="none" w:sz="0" w:space="0" w:color="auto"/>
        <w:left w:val="none" w:sz="0" w:space="0" w:color="auto"/>
        <w:bottom w:val="none" w:sz="0" w:space="0" w:color="auto"/>
        <w:right w:val="none" w:sz="0" w:space="0" w:color="auto"/>
      </w:divBdr>
    </w:div>
    <w:div w:id="1121462176">
      <w:bodyDiv w:val="1"/>
      <w:marLeft w:val="0"/>
      <w:marRight w:val="0"/>
      <w:marTop w:val="0"/>
      <w:marBottom w:val="0"/>
      <w:divBdr>
        <w:top w:val="none" w:sz="0" w:space="0" w:color="auto"/>
        <w:left w:val="none" w:sz="0" w:space="0" w:color="auto"/>
        <w:bottom w:val="none" w:sz="0" w:space="0" w:color="auto"/>
        <w:right w:val="none" w:sz="0" w:space="0" w:color="auto"/>
      </w:divBdr>
    </w:div>
    <w:div w:id="1121462722">
      <w:bodyDiv w:val="1"/>
      <w:marLeft w:val="0"/>
      <w:marRight w:val="0"/>
      <w:marTop w:val="0"/>
      <w:marBottom w:val="0"/>
      <w:divBdr>
        <w:top w:val="none" w:sz="0" w:space="0" w:color="auto"/>
        <w:left w:val="none" w:sz="0" w:space="0" w:color="auto"/>
        <w:bottom w:val="none" w:sz="0" w:space="0" w:color="auto"/>
        <w:right w:val="none" w:sz="0" w:space="0" w:color="auto"/>
      </w:divBdr>
      <w:divsChild>
        <w:div w:id="680402104">
          <w:marLeft w:val="0"/>
          <w:marRight w:val="0"/>
          <w:marTop w:val="0"/>
          <w:marBottom w:val="0"/>
          <w:divBdr>
            <w:top w:val="none" w:sz="0" w:space="0" w:color="auto"/>
            <w:left w:val="none" w:sz="0" w:space="0" w:color="auto"/>
            <w:bottom w:val="none" w:sz="0" w:space="0" w:color="auto"/>
            <w:right w:val="none" w:sz="0" w:space="0" w:color="auto"/>
          </w:divBdr>
          <w:divsChild>
            <w:div w:id="613102383">
              <w:marLeft w:val="0"/>
              <w:marRight w:val="0"/>
              <w:marTop w:val="0"/>
              <w:marBottom w:val="0"/>
              <w:divBdr>
                <w:top w:val="none" w:sz="0" w:space="0" w:color="auto"/>
                <w:left w:val="none" w:sz="0" w:space="0" w:color="auto"/>
                <w:bottom w:val="none" w:sz="0" w:space="0" w:color="auto"/>
                <w:right w:val="none" w:sz="0" w:space="0" w:color="auto"/>
              </w:divBdr>
              <w:divsChild>
                <w:div w:id="46288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6919">
      <w:bodyDiv w:val="1"/>
      <w:marLeft w:val="0"/>
      <w:marRight w:val="0"/>
      <w:marTop w:val="0"/>
      <w:marBottom w:val="0"/>
      <w:divBdr>
        <w:top w:val="none" w:sz="0" w:space="0" w:color="auto"/>
        <w:left w:val="none" w:sz="0" w:space="0" w:color="auto"/>
        <w:bottom w:val="none" w:sz="0" w:space="0" w:color="auto"/>
        <w:right w:val="none" w:sz="0" w:space="0" w:color="auto"/>
      </w:divBdr>
      <w:divsChild>
        <w:div w:id="1952784218">
          <w:marLeft w:val="0"/>
          <w:marRight w:val="0"/>
          <w:marTop w:val="0"/>
          <w:marBottom w:val="0"/>
          <w:divBdr>
            <w:top w:val="none" w:sz="0" w:space="0" w:color="auto"/>
            <w:left w:val="none" w:sz="0" w:space="0" w:color="auto"/>
            <w:bottom w:val="none" w:sz="0" w:space="0" w:color="auto"/>
            <w:right w:val="none" w:sz="0" w:space="0" w:color="auto"/>
          </w:divBdr>
        </w:div>
      </w:divsChild>
    </w:div>
    <w:div w:id="1122262380">
      <w:bodyDiv w:val="1"/>
      <w:marLeft w:val="0"/>
      <w:marRight w:val="0"/>
      <w:marTop w:val="0"/>
      <w:marBottom w:val="0"/>
      <w:divBdr>
        <w:top w:val="none" w:sz="0" w:space="0" w:color="auto"/>
        <w:left w:val="none" w:sz="0" w:space="0" w:color="auto"/>
        <w:bottom w:val="none" w:sz="0" w:space="0" w:color="auto"/>
        <w:right w:val="none" w:sz="0" w:space="0" w:color="auto"/>
      </w:divBdr>
    </w:div>
    <w:div w:id="1122966686">
      <w:bodyDiv w:val="1"/>
      <w:marLeft w:val="0"/>
      <w:marRight w:val="0"/>
      <w:marTop w:val="0"/>
      <w:marBottom w:val="0"/>
      <w:divBdr>
        <w:top w:val="none" w:sz="0" w:space="0" w:color="auto"/>
        <w:left w:val="none" w:sz="0" w:space="0" w:color="auto"/>
        <w:bottom w:val="none" w:sz="0" w:space="0" w:color="auto"/>
        <w:right w:val="none" w:sz="0" w:space="0" w:color="auto"/>
      </w:divBdr>
      <w:divsChild>
        <w:div w:id="1708212687">
          <w:marLeft w:val="0"/>
          <w:marRight w:val="0"/>
          <w:marTop w:val="0"/>
          <w:marBottom w:val="0"/>
          <w:divBdr>
            <w:top w:val="none" w:sz="0" w:space="0" w:color="auto"/>
            <w:left w:val="none" w:sz="0" w:space="0" w:color="auto"/>
            <w:bottom w:val="none" w:sz="0" w:space="0" w:color="auto"/>
            <w:right w:val="none" w:sz="0" w:space="0" w:color="auto"/>
          </w:divBdr>
        </w:div>
      </w:divsChild>
    </w:div>
    <w:div w:id="1123573395">
      <w:bodyDiv w:val="1"/>
      <w:marLeft w:val="0"/>
      <w:marRight w:val="0"/>
      <w:marTop w:val="0"/>
      <w:marBottom w:val="0"/>
      <w:divBdr>
        <w:top w:val="none" w:sz="0" w:space="0" w:color="auto"/>
        <w:left w:val="none" w:sz="0" w:space="0" w:color="auto"/>
        <w:bottom w:val="none" w:sz="0" w:space="0" w:color="auto"/>
        <w:right w:val="none" w:sz="0" w:space="0" w:color="auto"/>
      </w:divBdr>
    </w:div>
    <w:div w:id="1124080919">
      <w:bodyDiv w:val="1"/>
      <w:marLeft w:val="0"/>
      <w:marRight w:val="0"/>
      <w:marTop w:val="0"/>
      <w:marBottom w:val="0"/>
      <w:divBdr>
        <w:top w:val="none" w:sz="0" w:space="0" w:color="auto"/>
        <w:left w:val="none" w:sz="0" w:space="0" w:color="auto"/>
        <w:bottom w:val="none" w:sz="0" w:space="0" w:color="auto"/>
        <w:right w:val="none" w:sz="0" w:space="0" w:color="auto"/>
      </w:divBdr>
      <w:divsChild>
        <w:div w:id="894124839">
          <w:marLeft w:val="0"/>
          <w:marRight w:val="0"/>
          <w:marTop w:val="0"/>
          <w:marBottom w:val="0"/>
          <w:divBdr>
            <w:top w:val="none" w:sz="0" w:space="0" w:color="auto"/>
            <w:left w:val="none" w:sz="0" w:space="0" w:color="auto"/>
            <w:bottom w:val="none" w:sz="0" w:space="0" w:color="auto"/>
            <w:right w:val="none" w:sz="0" w:space="0" w:color="auto"/>
          </w:divBdr>
          <w:divsChild>
            <w:div w:id="1009018948">
              <w:marLeft w:val="0"/>
              <w:marRight w:val="0"/>
              <w:marTop w:val="0"/>
              <w:marBottom w:val="0"/>
              <w:divBdr>
                <w:top w:val="none" w:sz="0" w:space="0" w:color="auto"/>
                <w:left w:val="none" w:sz="0" w:space="0" w:color="auto"/>
                <w:bottom w:val="none" w:sz="0" w:space="0" w:color="auto"/>
                <w:right w:val="none" w:sz="0" w:space="0" w:color="auto"/>
              </w:divBdr>
              <w:divsChild>
                <w:div w:id="452286738">
                  <w:marLeft w:val="0"/>
                  <w:marRight w:val="0"/>
                  <w:marTop w:val="0"/>
                  <w:marBottom w:val="0"/>
                  <w:divBdr>
                    <w:top w:val="none" w:sz="0" w:space="0" w:color="auto"/>
                    <w:left w:val="none" w:sz="0" w:space="0" w:color="auto"/>
                    <w:bottom w:val="none" w:sz="0" w:space="0" w:color="auto"/>
                    <w:right w:val="none" w:sz="0" w:space="0" w:color="auto"/>
                  </w:divBdr>
                  <w:divsChild>
                    <w:div w:id="1923442472">
                      <w:marLeft w:val="0"/>
                      <w:marRight w:val="0"/>
                      <w:marTop w:val="0"/>
                      <w:marBottom w:val="0"/>
                      <w:divBdr>
                        <w:top w:val="none" w:sz="0" w:space="0" w:color="auto"/>
                        <w:left w:val="none" w:sz="0" w:space="0" w:color="auto"/>
                        <w:bottom w:val="none" w:sz="0" w:space="0" w:color="auto"/>
                        <w:right w:val="none" w:sz="0" w:space="0" w:color="auto"/>
                      </w:divBdr>
                      <w:divsChild>
                        <w:div w:id="187284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21080">
              <w:marLeft w:val="0"/>
              <w:marRight w:val="0"/>
              <w:marTop w:val="0"/>
              <w:marBottom w:val="0"/>
              <w:divBdr>
                <w:top w:val="none" w:sz="0" w:space="0" w:color="auto"/>
                <w:left w:val="none" w:sz="0" w:space="0" w:color="auto"/>
                <w:bottom w:val="none" w:sz="0" w:space="0" w:color="auto"/>
                <w:right w:val="none" w:sz="0" w:space="0" w:color="auto"/>
              </w:divBdr>
              <w:divsChild>
                <w:div w:id="706029083">
                  <w:marLeft w:val="0"/>
                  <w:marRight w:val="0"/>
                  <w:marTop w:val="0"/>
                  <w:marBottom w:val="0"/>
                  <w:divBdr>
                    <w:top w:val="none" w:sz="0" w:space="0" w:color="auto"/>
                    <w:left w:val="none" w:sz="0" w:space="0" w:color="auto"/>
                    <w:bottom w:val="none" w:sz="0" w:space="0" w:color="auto"/>
                    <w:right w:val="none" w:sz="0" w:space="0" w:color="auto"/>
                  </w:divBdr>
                  <w:divsChild>
                    <w:div w:id="715860038">
                      <w:marLeft w:val="0"/>
                      <w:marRight w:val="0"/>
                      <w:marTop w:val="0"/>
                      <w:marBottom w:val="0"/>
                      <w:divBdr>
                        <w:top w:val="none" w:sz="0" w:space="0" w:color="auto"/>
                        <w:left w:val="none" w:sz="0" w:space="0" w:color="auto"/>
                        <w:bottom w:val="none" w:sz="0" w:space="0" w:color="auto"/>
                        <w:right w:val="none" w:sz="0" w:space="0" w:color="auto"/>
                      </w:divBdr>
                      <w:divsChild>
                        <w:div w:id="2423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83079">
          <w:marLeft w:val="0"/>
          <w:marRight w:val="0"/>
          <w:marTop w:val="0"/>
          <w:marBottom w:val="0"/>
          <w:divBdr>
            <w:top w:val="none" w:sz="0" w:space="0" w:color="auto"/>
            <w:left w:val="none" w:sz="0" w:space="0" w:color="auto"/>
            <w:bottom w:val="none" w:sz="0" w:space="0" w:color="auto"/>
            <w:right w:val="none" w:sz="0" w:space="0" w:color="auto"/>
          </w:divBdr>
          <w:divsChild>
            <w:div w:id="384254548">
              <w:marLeft w:val="0"/>
              <w:marRight w:val="0"/>
              <w:marTop w:val="0"/>
              <w:marBottom w:val="0"/>
              <w:divBdr>
                <w:top w:val="none" w:sz="0" w:space="0" w:color="auto"/>
                <w:left w:val="none" w:sz="0" w:space="0" w:color="auto"/>
                <w:bottom w:val="none" w:sz="0" w:space="0" w:color="auto"/>
                <w:right w:val="none" w:sz="0" w:space="0" w:color="auto"/>
              </w:divBdr>
              <w:divsChild>
                <w:div w:id="1913546022">
                  <w:marLeft w:val="0"/>
                  <w:marRight w:val="0"/>
                  <w:marTop w:val="0"/>
                  <w:marBottom w:val="0"/>
                  <w:divBdr>
                    <w:top w:val="none" w:sz="0" w:space="0" w:color="auto"/>
                    <w:left w:val="none" w:sz="0" w:space="0" w:color="auto"/>
                    <w:bottom w:val="none" w:sz="0" w:space="0" w:color="auto"/>
                    <w:right w:val="none" w:sz="0" w:space="0" w:color="auto"/>
                  </w:divBdr>
                  <w:divsChild>
                    <w:div w:id="1716538448">
                      <w:marLeft w:val="0"/>
                      <w:marRight w:val="0"/>
                      <w:marTop w:val="0"/>
                      <w:marBottom w:val="0"/>
                      <w:divBdr>
                        <w:top w:val="none" w:sz="0" w:space="0" w:color="auto"/>
                        <w:left w:val="none" w:sz="0" w:space="0" w:color="auto"/>
                        <w:bottom w:val="none" w:sz="0" w:space="0" w:color="auto"/>
                        <w:right w:val="none" w:sz="0" w:space="0" w:color="auto"/>
                      </w:divBdr>
                      <w:divsChild>
                        <w:div w:id="460616414">
                          <w:marLeft w:val="0"/>
                          <w:marRight w:val="0"/>
                          <w:marTop w:val="0"/>
                          <w:marBottom w:val="0"/>
                          <w:divBdr>
                            <w:top w:val="none" w:sz="0" w:space="0" w:color="auto"/>
                            <w:left w:val="none" w:sz="0" w:space="0" w:color="auto"/>
                            <w:bottom w:val="none" w:sz="0" w:space="0" w:color="auto"/>
                            <w:right w:val="none" w:sz="0" w:space="0" w:color="auto"/>
                          </w:divBdr>
                          <w:divsChild>
                            <w:div w:id="19659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8807">
                      <w:marLeft w:val="0"/>
                      <w:marRight w:val="0"/>
                      <w:marTop w:val="0"/>
                      <w:marBottom w:val="0"/>
                      <w:divBdr>
                        <w:top w:val="none" w:sz="0" w:space="0" w:color="auto"/>
                        <w:left w:val="none" w:sz="0" w:space="0" w:color="auto"/>
                        <w:bottom w:val="none" w:sz="0" w:space="0" w:color="auto"/>
                        <w:right w:val="none" w:sz="0" w:space="0" w:color="auto"/>
                      </w:divBdr>
                      <w:divsChild>
                        <w:div w:id="110180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2260">
                  <w:marLeft w:val="0"/>
                  <w:marRight w:val="0"/>
                  <w:marTop w:val="0"/>
                  <w:marBottom w:val="0"/>
                  <w:divBdr>
                    <w:top w:val="none" w:sz="0" w:space="0" w:color="auto"/>
                    <w:left w:val="none" w:sz="0" w:space="0" w:color="auto"/>
                    <w:bottom w:val="none" w:sz="0" w:space="0" w:color="auto"/>
                    <w:right w:val="none" w:sz="0" w:space="0" w:color="auto"/>
                  </w:divBdr>
                  <w:divsChild>
                    <w:div w:id="757822758">
                      <w:marLeft w:val="0"/>
                      <w:marRight w:val="0"/>
                      <w:marTop w:val="0"/>
                      <w:marBottom w:val="0"/>
                      <w:divBdr>
                        <w:top w:val="none" w:sz="0" w:space="0" w:color="auto"/>
                        <w:left w:val="none" w:sz="0" w:space="0" w:color="auto"/>
                        <w:bottom w:val="none" w:sz="0" w:space="0" w:color="auto"/>
                        <w:right w:val="none" w:sz="0" w:space="0" w:color="auto"/>
                      </w:divBdr>
                      <w:divsChild>
                        <w:div w:id="1905794001">
                          <w:marLeft w:val="0"/>
                          <w:marRight w:val="0"/>
                          <w:marTop w:val="0"/>
                          <w:marBottom w:val="0"/>
                          <w:divBdr>
                            <w:top w:val="none" w:sz="0" w:space="0" w:color="auto"/>
                            <w:left w:val="none" w:sz="0" w:space="0" w:color="auto"/>
                            <w:bottom w:val="none" w:sz="0" w:space="0" w:color="auto"/>
                            <w:right w:val="none" w:sz="0" w:space="0" w:color="auto"/>
                          </w:divBdr>
                          <w:divsChild>
                            <w:div w:id="2542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91044">
                      <w:marLeft w:val="0"/>
                      <w:marRight w:val="0"/>
                      <w:marTop w:val="0"/>
                      <w:marBottom w:val="0"/>
                      <w:divBdr>
                        <w:top w:val="none" w:sz="0" w:space="0" w:color="auto"/>
                        <w:left w:val="none" w:sz="0" w:space="0" w:color="auto"/>
                        <w:bottom w:val="none" w:sz="0" w:space="0" w:color="auto"/>
                        <w:right w:val="none" w:sz="0" w:space="0" w:color="auto"/>
                      </w:divBdr>
                      <w:divsChild>
                        <w:div w:id="173396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9409">
                  <w:marLeft w:val="0"/>
                  <w:marRight w:val="0"/>
                  <w:marTop w:val="0"/>
                  <w:marBottom w:val="0"/>
                  <w:divBdr>
                    <w:top w:val="none" w:sz="0" w:space="0" w:color="auto"/>
                    <w:left w:val="none" w:sz="0" w:space="0" w:color="auto"/>
                    <w:bottom w:val="none" w:sz="0" w:space="0" w:color="auto"/>
                    <w:right w:val="none" w:sz="0" w:space="0" w:color="auto"/>
                  </w:divBdr>
                  <w:divsChild>
                    <w:div w:id="1449395206">
                      <w:marLeft w:val="0"/>
                      <w:marRight w:val="0"/>
                      <w:marTop w:val="0"/>
                      <w:marBottom w:val="0"/>
                      <w:divBdr>
                        <w:top w:val="none" w:sz="0" w:space="0" w:color="auto"/>
                        <w:left w:val="none" w:sz="0" w:space="0" w:color="auto"/>
                        <w:bottom w:val="none" w:sz="0" w:space="0" w:color="auto"/>
                        <w:right w:val="none" w:sz="0" w:space="0" w:color="auto"/>
                      </w:divBdr>
                      <w:divsChild>
                        <w:div w:id="1984460273">
                          <w:marLeft w:val="0"/>
                          <w:marRight w:val="0"/>
                          <w:marTop w:val="0"/>
                          <w:marBottom w:val="0"/>
                          <w:divBdr>
                            <w:top w:val="none" w:sz="0" w:space="0" w:color="auto"/>
                            <w:left w:val="none" w:sz="0" w:space="0" w:color="auto"/>
                            <w:bottom w:val="none" w:sz="0" w:space="0" w:color="auto"/>
                            <w:right w:val="none" w:sz="0" w:space="0" w:color="auto"/>
                          </w:divBdr>
                          <w:divsChild>
                            <w:div w:id="2583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238419">
                      <w:marLeft w:val="0"/>
                      <w:marRight w:val="0"/>
                      <w:marTop w:val="0"/>
                      <w:marBottom w:val="0"/>
                      <w:divBdr>
                        <w:top w:val="none" w:sz="0" w:space="0" w:color="auto"/>
                        <w:left w:val="none" w:sz="0" w:space="0" w:color="auto"/>
                        <w:bottom w:val="none" w:sz="0" w:space="0" w:color="auto"/>
                        <w:right w:val="none" w:sz="0" w:space="0" w:color="auto"/>
                      </w:divBdr>
                      <w:divsChild>
                        <w:div w:id="192113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08709738">
                      <w:marLeft w:val="0"/>
                      <w:marRight w:val="0"/>
                      <w:marTop w:val="0"/>
                      <w:marBottom w:val="0"/>
                      <w:divBdr>
                        <w:top w:val="none" w:sz="0" w:space="0" w:color="auto"/>
                        <w:left w:val="none" w:sz="0" w:space="0" w:color="auto"/>
                        <w:bottom w:val="none" w:sz="0" w:space="0" w:color="auto"/>
                        <w:right w:val="none" w:sz="0" w:space="0" w:color="auto"/>
                      </w:divBdr>
                      <w:divsChild>
                        <w:div w:id="1213614484">
                          <w:marLeft w:val="0"/>
                          <w:marRight w:val="0"/>
                          <w:marTop w:val="0"/>
                          <w:marBottom w:val="0"/>
                          <w:divBdr>
                            <w:top w:val="none" w:sz="0" w:space="0" w:color="auto"/>
                            <w:left w:val="none" w:sz="0" w:space="0" w:color="auto"/>
                            <w:bottom w:val="none" w:sz="0" w:space="0" w:color="auto"/>
                            <w:right w:val="none" w:sz="0" w:space="0" w:color="auto"/>
                          </w:divBdr>
                          <w:divsChild>
                            <w:div w:id="191122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3885">
                      <w:marLeft w:val="0"/>
                      <w:marRight w:val="0"/>
                      <w:marTop w:val="0"/>
                      <w:marBottom w:val="0"/>
                      <w:divBdr>
                        <w:top w:val="none" w:sz="0" w:space="0" w:color="auto"/>
                        <w:left w:val="none" w:sz="0" w:space="0" w:color="auto"/>
                        <w:bottom w:val="none" w:sz="0" w:space="0" w:color="auto"/>
                        <w:right w:val="none" w:sz="0" w:space="0" w:color="auto"/>
                      </w:divBdr>
                      <w:divsChild>
                        <w:div w:id="4520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802">
                  <w:marLeft w:val="0"/>
                  <w:marRight w:val="0"/>
                  <w:marTop w:val="0"/>
                  <w:marBottom w:val="0"/>
                  <w:divBdr>
                    <w:top w:val="none" w:sz="0" w:space="0" w:color="auto"/>
                    <w:left w:val="none" w:sz="0" w:space="0" w:color="auto"/>
                    <w:bottom w:val="none" w:sz="0" w:space="0" w:color="auto"/>
                    <w:right w:val="none" w:sz="0" w:space="0" w:color="auto"/>
                  </w:divBdr>
                  <w:divsChild>
                    <w:div w:id="1270697215">
                      <w:marLeft w:val="0"/>
                      <w:marRight w:val="0"/>
                      <w:marTop w:val="0"/>
                      <w:marBottom w:val="0"/>
                      <w:divBdr>
                        <w:top w:val="none" w:sz="0" w:space="0" w:color="auto"/>
                        <w:left w:val="none" w:sz="0" w:space="0" w:color="auto"/>
                        <w:bottom w:val="none" w:sz="0" w:space="0" w:color="auto"/>
                        <w:right w:val="none" w:sz="0" w:space="0" w:color="auto"/>
                      </w:divBdr>
                      <w:divsChild>
                        <w:div w:id="1253851339">
                          <w:marLeft w:val="0"/>
                          <w:marRight w:val="0"/>
                          <w:marTop w:val="0"/>
                          <w:marBottom w:val="0"/>
                          <w:divBdr>
                            <w:top w:val="none" w:sz="0" w:space="0" w:color="auto"/>
                            <w:left w:val="none" w:sz="0" w:space="0" w:color="auto"/>
                            <w:bottom w:val="none" w:sz="0" w:space="0" w:color="auto"/>
                            <w:right w:val="none" w:sz="0" w:space="0" w:color="auto"/>
                          </w:divBdr>
                          <w:divsChild>
                            <w:div w:id="8630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5910">
                      <w:marLeft w:val="0"/>
                      <w:marRight w:val="0"/>
                      <w:marTop w:val="0"/>
                      <w:marBottom w:val="0"/>
                      <w:divBdr>
                        <w:top w:val="none" w:sz="0" w:space="0" w:color="auto"/>
                        <w:left w:val="none" w:sz="0" w:space="0" w:color="auto"/>
                        <w:bottom w:val="none" w:sz="0" w:space="0" w:color="auto"/>
                        <w:right w:val="none" w:sz="0" w:space="0" w:color="auto"/>
                      </w:divBdr>
                      <w:divsChild>
                        <w:div w:id="16962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348450">
      <w:bodyDiv w:val="1"/>
      <w:marLeft w:val="0"/>
      <w:marRight w:val="0"/>
      <w:marTop w:val="0"/>
      <w:marBottom w:val="0"/>
      <w:divBdr>
        <w:top w:val="none" w:sz="0" w:space="0" w:color="auto"/>
        <w:left w:val="none" w:sz="0" w:space="0" w:color="auto"/>
        <w:bottom w:val="none" w:sz="0" w:space="0" w:color="auto"/>
        <w:right w:val="none" w:sz="0" w:space="0" w:color="auto"/>
      </w:divBdr>
      <w:divsChild>
        <w:div w:id="560482461">
          <w:marLeft w:val="0"/>
          <w:marRight w:val="0"/>
          <w:marTop w:val="0"/>
          <w:marBottom w:val="0"/>
          <w:divBdr>
            <w:top w:val="none" w:sz="0" w:space="0" w:color="auto"/>
            <w:left w:val="none" w:sz="0" w:space="0" w:color="auto"/>
            <w:bottom w:val="none" w:sz="0" w:space="0" w:color="auto"/>
            <w:right w:val="none" w:sz="0" w:space="0" w:color="auto"/>
          </w:divBdr>
        </w:div>
      </w:divsChild>
    </w:div>
    <w:div w:id="1124546007">
      <w:bodyDiv w:val="1"/>
      <w:marLeft w:val="0"/>
      <w:marRight w:val="0"/>
      <w:marTop w:val="0"/>
      <w:marBottom w:val="0"/>
      <w:divBdr>
        <w:top w:val="none" w:sz="0" w:space="0" w:color="auto"/>
        <w:left w:val="none" w:sz="0" w:space="0" w:color="auto"/>
        <w:bottom w:val="none" w:sz="0" w:space="0" w:color="auto"/>
        <w:right w:val="none" w:sz="0" w:space="0" w:color="auto"/>
      </w:divBdr>
    </w:div>
    <w:div w:id="1125390101">
      <w:bodyDiv w:val="1"/>
      <w:marLeft w:val="0"/>
      <w:marRight w:val="0"/>
      <w:marTop w:val="0"/>
      <w:marBottom w:val="0"/>
      <w:divBdr>
        <w:top w:val="none" w:sz="0" w:space="0" w:color="auto"/>
        <w:left w:val="none" w:sz="0" w:space="0" w:color="auto"/>
        <w:bottom w:val="none" w:sz="0" w:space="0" w:color="auto"/>
        <w:right w:val="none" w:sz="0" w:space="0" w:color="auto"/>
      </w:divBdr>
    </w:div>
    <w:div w:id="1126312624">
      <w:bodyDiv w:val="1"/>
      <w:marLeft w:val="0"/>
      <w:marRight w:val="0"/>
      <w:marTop w:val="0"/>
      <w:marBottom w:val="0"/>
      <w:divBdr>
        <w:top w:val="none" w:sz="0" w:space="0" w:color="auto"/>
        <w:left w:val="none" w:sz="0" w:space="0" w:color="auto"/>
        <w:bottom w:val="none" w:sz="0" w:space="0" w:color="auto"/>
        <w:right w:val="none" w:sz="0" w:space="0" w:color="auto"/>
      </w:divBdr>
      <w:divsChild>
        <w:div w:id="495609391">
          <w:marLeft w:val="0"/>
          <w:marRight w:val="0"/>
          <w:marTop w:val="0"/>
          <w:marBottom w:val="0"/>
          <w:divBdr>
            <w:top w:val="none" w:sz="0" w:space="0" w:color="auto"/>
            <w:left w:val="none" w:sz="0" w:space="0" w:color="auto"/>
            <w:bottom w:val="none" w:sz="0" w:space="0" w:color="auto"/>
            <w:right w:val="none" w:sz="0" w:space="0" w:color="auto"/>
          </w:divBdr>
        </w:div>
      </w:divsChild>
    </w:div>
    <w:div w:id="1127815893">
      <w:bodyDiv w:val="1"/>
      <w:marLeft w:val="0"/>
      <w:marRight w:val="0"/>
      <w:marTop w:val="0"/>
      <w:marBottom w:val="0"/>
      <w:divBdr>
        <w:top w:val="none" w:sz="0" w:space="0" w:color="auto"/>
        <w:left w:val="none" w:sz="0" w:space="0" w:color="auto"/>
        <w:bottom w:val="none" w:sz="0" w:space="0" w:color="auto"/>
        <w:right w:val="none" w:sz="0" w:space="0" w:color="auto"/>
      </w:divBdr>
    </w:div>
    <w:div w:id="1128470224">
      <w:bodyDiv w:val="1"/>
      <w:marLeft w:val="0"/>
      <w:marRight w:val="0"/>
      <w:marTop w:val="0"/>
      <w:marBottom w:val="0"/>
      <w:divBdr>
        <w:top w:val="none" w:sz="0" w:space="0" w:color="auto"/>
        <w:left w:val="none" w:sz="0" w:space="0" w:color="auto"/>
        <w:bottom w:val="none" w:sz="0" w:space="0" w:color="auto"/>
        <w:right w:val="none" w:sz="0" w:space="0" w:color="auto"/>
      </w:divBdr>
      <w:divsChild>
        <w:div w:id="308678278">
          <w:marLeft w:val="0"/>
          <w:marRight w:val="0"/>
          <w:marTop w:val="0"/>
          <w:marBottom w:val="0"/>
          <w:divBdr>
            <w:top w:val="none" w:sz="0" w:space="0" w:color="auto"/>
            <w:left w:val="none" w:sz="0" w:space="0" w:color="auto"/>
            <w:bottom w:val="none" w:sz="0" w:space="0" w:color="auto"/>
            <w:right w:val="none" w:sz="0" w:space="0" w:color="auto"/>
          </w:divBdr>
        </w:div>
      </w:divsChild>
    </w:div>
    <w:div w:id="1129007393">
      <w:bodyDiv w:val="1"/>
      <w:marLeft w:val="0"/>
      <w:marRight w:val="0"/>
      <w:marTop w:val="0"/>
      <w:marBottom w:val="0"/>
      <w:divBdr>
        <w:top w:val="none" w:sz="0" w:space="0" w:color="auto"/>
        <w:left w:val="none" w:sz="0" w:space="0" w:color="auto"/>
        <w:bottom w:val="none" w:sz="0" w:space="0" w:color="auto"/>
        <w:right w:val="none" w:sz="0" w:space="0" w:color="auto"/>
      </w:divBdr>
      <w:divsChild>
        <w:div w:id="915363561">
          <w:marLeft w:val="0"/>
          <w:marRight w:val="0"/>
          <w:marTop w:val="0"/>
          <w:marBottom w:val="0"/>
          <w:divBdr>
            <w:top w:val="none" w:sz="0" w:space="0" w:color="auto"/>
            <w:left w:val="none" w:sz="0" w:space="0" w:color="auto"/>
            <w:bottom w:val="none" w:sz="0" w:space="0" w:color="auto"/>
            <w:right w:val="none" w:sz="0" w:space="0" w:color="auto"/>
          </w:divBdr>
        </w:div>
      </w:divsChild>
    </w:div>
    <w:div w:id="1129855880">
      <w:bodyDiv w:val="1"/>
      <w:marLeft w:val="0"/>
      <w:marRight w:val="0"/>
      <w:marTop w:val="0"/>
      <w:marBottom w:val="0"/>
      <w:divBdr>
        <w:top w:val="none" w:sz="0" w:space="0" w:color="auto"/>
        <w:left w:val="none" w:sz="0" w:space="0" w:color="auto"/>
        <w:bottom w:val="none" w:sz="0" w:space="0" w:color="auto"/>
        <w:right w:val="none" w:sz="0" w:space="0" w:color="auto"/>
      </w:divBdr>
    </w:div>
    <w:div w:id="11301249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80">
          <w:marLeft w:val="0"/>
          <w:marRight w:val="0"/>
          <w:marTop w:val="0"/>
          <w:marBottom w:val="0"/>
          <w:divBdr>
            <w:top w:val="none" w:sz="0" w:space="0" w:color="auto"/>
            <w:left w:val="none" w:sz="0" w:space="0" w:color="auto"/>
            <w:bottom w:val="none" w:sz="0" w:space="0" w:color="auto"/>
            <w:right w:val="none" w:sz="0" w:space="0" w:color="auto"/>
          </w:divBdr>
        </w:div>
      </w:divsChild>
    </w:div>
    <w:div w:id="1130170813">
      <w:bodyDiv w:val="1"/>
      <w:marLeft w:val="0"/>
      <w:marRight w:val="0"/>
      <w:marTop w:val="0"/>
      <w:marBottom w:val="0"/>
      <w:divBdr>
        <w:top w:val="none" w:sz="0" w:space="0" w:color="auto"/>
        <w:left w:val="none" w:sz="0" w:space="0" w:color="auto"/>
        <w:bottom w:val="none" w:sz="0" w:space="0" w:color="auto"/>
        <w:right w:val="none" w:sz="0" w:space="0" w:color="auto"/>
      </w:divBdr>
    </w:div>
    <w:div w:id="1130171154">
      <w:bodyDiv w:val="1"/>
      <w:marLeft w:val="0"/>
      <w:marRight w:val="0"/>
      <w:marTop w:val="0"/>
      <w:marBottom w:val="0"/>
      <w:divBdr>
        <w:top w:val="none" w:sz="0" w:space="0" w:color="auto"/>
        <w:left w:val="none" w:sz="0" w:space="0" w:color="auto"/>
        <w:bottom w:val="none" w:sz="0" w:space="0" w:color="auto"/>
        <w:right w:val="none" w:sz="0" w:space="0" w:color="auto"/>
      </w:divBdr>
    </w:div>
    <w:div w:id="1130247810">
      <w:bodyDiv w:val="1"/>
      <w:marLeft w:val="0"/>
      <w:marRight w:val="0"/>
      <w:marTop w:val="0"/>
      <w:marBottom w:val="0"/>
      <w:divBdr>
        <w:top w:val="none" w:sz="0" w:space="0" w:color="auto"/>
        <w:left w:val="none" w:sz="0" w:space="0" w:color="auto"/>
        <w:bottom w:val="none" w:sz="0" w:space="0" w:color="auto"/>
        <w:right w:val="none" w:sz="0" w:space="0" w:color="auto"/>
      </w:divBdr>
      <w:divsChild>
        <w:div w:id="1572157309">
          <w:marLeft w:val="0"/>
          <w:marRight w:val="0"/>
          <w:marTop w:val="0"/>
          <w:marBottom w:val="0"/>
          <w:divBdr>
            <w:top w:val="none" w:sz="0" w:space="0" w:color="auto"/>
            <w:left w:val="none" w:sz="0" w:space="0" w:color="auto"/>
            <w:bottom w:val="none" w:sz="0" w:space="0" w:color="auto"/>
            <w:right w:val="none" w:sz="0" w:space="0" w:color="auto"/>
          </w:divBdr>
        </w:div>
        <w:div w:id="1234245402">
          <w:marLeft w:val="0"/>
          <w:marRight w:val="0"/>
          <w:marTop w:val="0"/>
          <w:marBottom w:val="0"/>
          <w:divBdr>
            <w:top w:val="none" w:sz="0" w:space="0" w:color="auto"/>
            <w:left w:val="none" w:sz="0" w:space="0" w:color="auto"/>
            <w:bottom w:val="none" w:sz="0" w:space="0" w:color="auto"/>
            <w:right w:val="none" w:sz="0" w:space="0" w:color="auto"/>
          </w:divBdr>
        </w:div>
        <w:div w:id="1540169854">
          <w:marLeft w:val="0"/>
          <w:marRight w:val="0"/>
          <w:marTop w:val="0"/>
          <w:marBottom w:val="0"/>
          <w:divBdr>
            <w:top w:val="none" w:sz="0" w:space="0" w:color="auto"/>
            <w:left w:val="none" w:sz="0" w:space="0" w:color="auto"/>
            <w:bottom w:val="none" w:sz="0" w:space="0" w:color="auto"/>
            <w:right w:val="none" w:sz="0" w:space="0" w:color="auto"/>
          </w:divBdr>
        </w:div>
        <w:div w:id="369185236">
          <w:marLeft w:val="0"/>
          <w:marRight w:val="0"/>
          <w:marTop w:val="0"/>
          <w:marBottom w:val="0"/>
          <w:divBdr>
            <w:top w:val="none" w:sz="0" w:space="0" w:color="auto"/>
            <w:left w:val="none" w:sz="0" w:space="0" w:color="auto"/>
            <w:bottom w:val="none" w:sz="0" w:space="0" w:color="auto"/>
            <w:right w:val="none" w:sz="0" w:space="0" w:color="auto"/>
          </w:divBdr>
        </w:div>
      </w:divsChild>
    </w:div>
    <w:div w:id="1131048339">
      <w:bodyDiv w:val="1"/>
      <w:marLeft w:val="0"/>
      <w:marRight w:val="0"/>
      <w:marTop w:val="0"/>
      <w:marBottom w:val="0"/>
      <w:divBdr>
        <w:top w:val="none" w:sz="0" w:space="0" w:color="auto"/>
        <w:left w:val="none" w:sz="0" w:space="0" w:color="auto"/>
        <w:bottom w:val="none" w:sz="0" w:space="0" w:color="auto"/>
        <w:right w:val="none" w:sz="0" w:space="0" w:color="auto"/>
      </w:divBdr>
      <w:divsChild>
        <w:div w:id="556210082">
          <w:marLeft w:val="0"/>
          <w:marRight w:val="0"/>
          <w:marTop w:val="0"/>
          <w:marBottom w:val="0"/>
          <w:divBdr>
            <w:top w:val="none" w:sz="0" w:space="0" w:color="auto"/>
            <w:left w:val="none" w:sz="0" w:space="0" w:color="auto"/>
            <w:bottom w:val="none" w:sz="0" w:space="0" w:color="auto"/>
            <w:right w:val="none" w:sz="0" w:space="0" w:color="auto"/>
          </w:divBdr>
        </w:div>
      </w:divsChild>
    </w:div>
    <w:div w:id="1131749088">
      <w:bodyDiv w:val="1"/>
      <w:marLeft w:val="0"/>
      <w:marRight w:val="0"/>
      <w:marTop w:val="0"/>
      <w:marBottom w:val="0"/>
      <w:divBdr>
        <w:top w:val="none" w:sz="0" w:space="0" w:color="auto"/>
        <w:left w:val="none" w:sz="0" w:space="0" w:color="auto"/>
        <w:bottom w:val="none" w:sz="0" w:space="0" w:color="auto"/>
        <w:right w:val="none" w:sz="0" w:space="0" w:color="auto"/>
      </w:divBdr>
    </w:div>
    <w:div w:id="1131751918">
      <w:bodyDiv w:val="1"/>
      <w:marLeft w:val="0"/>
      <w:marRight w:val="0"/>
      <w:marTop w:val="0"/>
      <w:marBottom w:val="0"/>
      <w:divBdr>
        <w:top w:val="none" w:sz="0" w:space="0" w:color="auto"/>
        <w:left w:val="none" w:sz="0" w:space="0" w:color="auto"/>
        <w:bottom w:val="none" w:sz="0" w:space="0" w:color="auto"/>
        <w:right w:val="none" w:sz="0" w:space="0" w:color="auto"/>
      </w:divBdr>
    </w:div>
    <w:div w:id="1132096207">
      <w:bodyDiv w:val="1"/>
      <w:marLeft w:val="0"/>
      <w:marRight w:val="0"/>
      <w:marTop w:val="0"/>
      <w:marBottom w:val="0"/>
      <w:divBdr>
        <w:top w:val="none" w:sz="0" w:space="0" w:color="auto"/>
        <w:left w:val="none" w:sz="0" w:space="0" w:color="auto"/>
        <w:bottom w:val="none" w:sz="0" w:space="0" w:color="auto"/>
        <w:right w:val="none" w:sz="0" w:space="0" w:color="auto"/>
      </w:divBdr>
    </w:div>
    <w:div w:id="1132478753">
      <w:bodyDiv w:val="1"/>
      <w:marLeft w:val="0"/>
      <w:marRight w:val="0"/>
      <w:marTop w:val="0"/>
      <w:marBottom w:val="0"/>
      <w:divBdr>
        <w:top w:val="none" w:sz="0" w:space="0" w:color="auto"/>
        <w:left w:val="none" w:sz="0" w:space="0" w:color="auto"/>
        <w:bottom w:val="none" w:sz="0" w:space="0" w:color="auto"/>
        <w:right w:val="none" w:sz="0" w:space="0" w:color="auto"/>
      </w:divBdr>
      <w:divsChild>
        <w:div w:id="936324975">
          <w:marLeft w:val="0"/>
          <w:marRight w:val="0"/>
          <w:marTop w:val="0"/>
          <w:marBottom w:val="0"/>
          <w:divBdr>
            <w:top w:val="none" w:sz="0" w:space="0" w:color="auto"/>
            <w:left w:val="none" w:sz="0" w:space="0" w:color="auto"/>
            <w:bottom w:val="none" w:sz="0" w:space="0" w:color="auto"/>
            <w:right w:val="none" w:sz="0" w:space="0" w:color="auto"/>
          </w:divBdr>
        </w:div>
      </w:divsChild>
    </w:div>
    <w:div w:id="1132871436">
      <w:bodyDiv w:val="1"/>
      <w:marLeft w:val="0"/>
      <w:marRight w:val="0"/>
      <w:marTop w:val="0"/>
      <w:marBottom w:val="0"/>
      <w:divBdr>
        <w:top w:val="none" w:sz="0" w:space="0" w:color="auto"/>
        <w:left w:val="none" w:sz="0" w:space="0" w:color="auto"/>
        <w:bottom w:val="none" w:sz="0" w:space="0" w:color="auto"/>
        <w:right w:val="none" w:sz="0" w:space="0" w:color="auto"/>
      </w:divBdr>
    </w:div>
    <w:div w:id="1133013475">
      <w:bodyDiv w:val="1"/>
      <w:marLeft w:val="0"/>
      <w:marRight w:val="0"/>
      <w:marTop w:val="0"/>
      <w:marBottom w:val="0"/>
      <w:divBdr>
        <w:top w:val="none" w:sz="0" w:space="0" w:color="auto"/>
        <w:left w:val="none" w:sz="0" w:space="0" w:color="auto"/>
        <w:bottom w:val="none" w:sz="0" w:space="0" w:color="auto"/>
        <w:right w:val="none" w:sz="0" w:space="0" w:color="auto"/>
      </w:divBdr>
      <w:divsChild>
        <w:div w:id="90861424">
          <w:marLeft w:val="0"/>
          <w:marRight w:val="0"/>
          <w:marTop w:val="0"/>
          <w:marBottom w:val="0"/>
          <w:divBdr>
            <w:top w:val="none" w:sz="0" w:space="0" w:color="auto"/>
            <w:left w:val="none" w:sz="0" w:space="0" w:color="auto"/>
            <w:bottom w:val="none" w:sz="0" w:space="0" w:color="auto"/>
            <w:right w:val="none" w:sz="0" w:space="0" w:color="auto"/>
          </w:divBdr>
        </w:div>
      </w:divsChild>
    </w:div>
    <w:div w:id="1133132928">
      <w:bodyDiv w:val="1"/>
      <w:marLeft w:val="0"/>
      <w:marRight w:val="0"/>
      <w:marTop w:val="0"/>
      <w:marBottom w:val="0"/>
      <w:divBdr>
        <w:top w:val="none" w:sz="0" w:space="0" w:color="auto"/>
        <w:left w:val="none" w:sz="0" w:space="0" w:color="auto"/>
        <w:bottom w:val="none" w:sz="0" w:space="0" w:color="auto"/>
        <w:right w:val="none" w:sz="0" w:space="0" w:color="auto"/>
      </w:divBdr>
    </w:div>
    <w:div w:id="1134953500">
      <w:bodyDiv w:val="1"/>
      <w:marLeft w:val="0"/>
      <w:marRight w:val="0"/>
      <w:marTop w:val="0"/>
      <w:marBottom w:val="0"/>
      <w:divBdr>
        <w:top w:val="none" w:sz="0" w:space="0" w:color="auto"/>
        <w:left w:val="none" w:sz="0" w:space="0" w:color="auto"/>
        <w:bottom w:val="none" w:sz="0" w:space="0" w:color="auto"/>
        <w:right w:val="none" w:sz="0" w:space="0" w:color="auto"/>
      </w:divBdr>
    </w:div>
    <w:div w:id="1135173125">
      <w:bodyDiv w:val="1"/>
      <w:marLeft w:val="0"/>
      <w:marRight w:val="0"/>
      <w:marTop w:val="0"/>
      <w:marBottom w:val="0"/>
      <w:divBdr>
        <w:top w:val="none" w:sz="0" w:space="0" w:color="auto"/>
        <w:left w:val="none" w:sz="0" w:space="0" w:color="auto"/>
        <w:bottom w:val="none" w:sz="0" w:space="0" w:color="auto"/>
        <w:right w:val="none" w:sz="0" w:space="0" w:color="auto"/>
      </w:divBdr>
      <w:divsChild>
        <w:div w:id="1025254157">
          <w:marLeft w:val="0"/>
          <w:marRight w:val="0"/>
          <w:marTop w:val="0"/>
          <w:marBottom w:val="0"/>
          <w:divBdr>
            <w:top w:val="none" w:sz="0" w:space="0" w:color="auto"/>
            <w:left w:val="none" w:sz="0" w:space="0" w:color="auto"/>
            <w:bottom w:val="none" w:sz="0" w:space="0" w:color="auto"/>
            <w:right w:val="none" w:sz="0" w:space="0" w:color="auto"/>
          </w:divBdr>
        </w:div>
      </w:divsChild>
    </w:div>
    <w:div w:id="1136413306">
      <w:bodyDiv w:val="1"/>
      <w:marLeft w:val="0"/>
      <w:marRight w:val="0"/>
      <w:marTop w:val="0"/>
      <w:marBottom w:val="0"/>
      <w:divBdr>
        <w:top w:val="none" w:sz="0" w:space="0" w:color="auto"/>
        <w:left w:val="none" w:sz="0" w:space="0" w:color="auto"/>
        <w:bottom w:val="none" w:sz="0" w:space="0" w:color="auto"/>
        <w:right w:val="none" w:sz="0" w:space="0" w:color="auto"/>
      </w:divBdr>
    </w:div>
    <w:div w:id="1136683925">
      <w:bodyDiv w:val="1"/>
      <w:marLeft w:val="0"/>
      <w:marRight w:val="0"/>
      <w:marTop w:val="0"/>
      <w:marBottom w:val="0"/>
      <w:divBdr>
        <w:top w:val="none" w:sz="0" w:space="0" w:color="auto"/>
        <w:left w:val="none" w:sz="0" w:space="0" w:color="auto"/>
        <w:bottom w:val="none" w:sz="0" w:space="0" w:color="auto"/>
        <w:right w:val="none" w:sz="0" w:space="0" w:color="auto"/>
      </w:divBdr>
      <w:divsChild>
        <w:div w:id="642318891">
          <w:marLeft w:val="0"/>
          <w:marRight w:val="0"/>
          <w:marTop w:val="0"/>
          <w:marBottom w:val="0"/>
          <w:divBdr>
            <w:top w:val="none" w:sz="0" w:space="0" w:color="auto"/>
            <w:left w:val="none" w:sz="0" w:space="0" w:color="auto"/>
            <w:bottom w:val="none" w:sz="0" w:space="0" w:color="auto"/>
            <w:right w:val="none" w:sz="0" w:space="0" w:color="auto"/>
          </w:divBdr>
        </w:div>
      </w:divsChild>
    </w:div>
    <w:div w:id="1137140696">
      <w:bodyDiv w:val="1"/>
      <w:marLeft w:val="0"/>
      <w:marRight w:val="0"/>
      <w:marTop w:val="0"/>
      <w:marBottom w:val="0"/>
      <w:divBdr>
        <w:top w:val="none" w:sz="0" w:space="0" w:color="auto"/>
        <w:left w:val="none" w:sz="0" w:space="0" w:color="auto"/>
        <w:bottom w:val="none" w:sz="0" w:space="0" w:color="auto"/>
        <w:right w:val="none" w:sz="0" w:space="0" w:color="auto"/>
      </w:divBdr>
    </w:div>
    <w:div w:id="1137721093">
      <w:bodyDiv w:val="1"/>
      <w:marLeft w:val="0"/>
      <w:marRight w:val="0"/>
      <w:marTop w:val="0"/>
      <w:marBottom w:val="0"/>
      <w:divBdr>
        <w:top w:val="none" w:sz="0" w:space="0" w:color="auto"/>
        <w:left w:val="none" w:sz="0" w:space="0" w:color="auto"/>
        <w:bottom w:val="none" w:sz="0" w:space="0" w:color="auto"/>
        <w:right w:val="none" w:sz="0" w:space="0" w:color="auto"/>
      </w:divBdr>
    </w:div>
    <w:div w:id="1137801902">
      <w:bodyDiv w:val="1"/>
      <w:marLeft w:val="0"/>
      <w:marRight w:val="0"/>
      <w:marTop w:val="0"/>
      <w:marBottom w:val="0"/>
      <w:divBdr>
        <w:top w:val="none" w:sz="0" w:space="0" w:color="auto"/>
        <w:left w:val="none" w:sz="0" w:space="0" w:color="auto"/>
        <w:bottom w:val="none" w:sz="0" w:space="0" w:color="auto"/>
        <w:right w:val="none" w:sz="0" w:space="0" w:color="auto"/>
      </w:divBdr>
      <w:divsChild>
        <w:div w:id="139468183">
          <w:marLeft w:val="0"/>
          <w:marRight w:val="0"/>
          <w:marTop w:val="0"/>
          <w:marBottom w:val="0"/>
          <w:divBdr>
            <w:top w:val="none" w:sz="0" w:space="0" w:color="auto"/>
            <w:left w:val="none" w:sz="0" w:space="0" w:color="auto"/>
            <w:bottom w:val="none" w:sz="0" w:space="0" w:color="auto"/>
            <w:right w:val="none" w:sz="0" w:space="0" w:color="auto"/>
          </w:divBdr>
        </w:div>
      </w:divsChild>
    </w:div>
    <w:div w:id="1138188791">
      <w:bodyDiv w:val="1"/>
      <w:marLeft w:val="0"/>
      <w:marRight w:val="0"/>
      <w:marTop w:val="0"/>
      <w:marBottom w:val="0"/>
      <w:divBdr>
        <w:top w:val="none" w:sz="0" w:space="0" w:color="auto"/>
        <w:left w:val="none" w:sz="0" w:space="0" w:color="auto"/>
        <w:bottom w:val="none" w:sz="0" w:space="0" w:color="auto"/>
        <w:right w:val="none" w:sz="0" w:space="0" w:color="auto"/>
      </w:divBdr>
    </w:div>
    <w:div w:id="1138646904">
      <w:bodyDiv w:val="1"/>
      <w:marLeft w:val="0"/>
      <w:marRight w:val="0"/>
      <w:marTop w:val="0"/>
      <w:marBottom w:val="0"/>
      <w:divBdr>
        <w:top w:val="none" w:sz="0" w:space="0" w:color="auto"/>
        <w:left w:val="none" w:sz="0" w:space="0" w:color="auto"/>
        <w:bottom w:val="none" w:sz="0" w:space="0" w:color="auto"/>
        <w:right w:val="none" w:sz="0" w:space="0" w:color="auto"/>
      </w:divBdr>
      <w:divsChild>
        <w:div w:id="1249464888">
          <w:marLeft w:val="0"/>
          <w:marRight w:val="0"/>
          <w:marTop w:val="0"/>
          <w:marBottom w:val="0"/>
          <w:divBdr>
            <w:top w:val="none" w:sz="0" w:space="0" w:color="auto"/>
            <w:left w:val="none" w:sz="0" w:space="0" w:color="auto"/>
            <w:bottom w:val="none" w:sz="0" w:space="0" w:color="auto"/>
            <w:right w:val="none" w:sz="0" w:space="0" w:color="auto"/>
          </w:divBdr>
        </w:div>
      </w:divsChild>
    </w:div>
    <w:div w:id="1139303981">
      <w:bodyDiv w:val="1"/>
      <w:marLeft w:val="0"/>
      <w:marRight w:val="0"/>
      <w:marTop w:val="0"/>
      <w:marBottom w:val="0"/>
      <w:divBdr>
        <w:top w:val="none" w:sz="0" w:space="0" w:color="auto"/>
        <w:left w:val="none" w:sz="0" w:space="0" w:color="auto"/>
        <w:bottom w:val="none" w:sz="0" w:space="0" w:color="auto"/>
        <w:right w:val="none" w:sz="0" w:space="0" w:color="auto"/>
      </w:divBdr>
      <w:divsChild>
        <w:div w:id="873813276">
          <w:marLeft w:val="0"/>
          <w:marRight w:val="0"/>
          <w:marTop w:val="0"/>
          <w:marBottom w:val="0"/>
          <w:divBdr>
            <w:top w:val="none" w:sz="0" w:space="0" w:color="auto"/>
            <w:left w:val="none" w:sz="0" w:space="0" w:color="auto"/>
            <w:bottom w:val="none" w:sz="0" w:space="0" w:color="auto"/>
            <w:right w:val="none" w:sz="0" w:space="0" w:color="auto"/>
          </w:divBdr>
        </w:div>
      </w:divsChild>
    </w:div>
    <w:div w:id="1139492051">
      <w:bodyDiv w:val="1"/>
      <w:marLeft w:val="0"/>
      <w:marRight w:val="0"/>
      <w:marTop w:val="0"/>
      <w:marBottom w:val="0"/>
      <w:divBdr>
        <w:top w:val="none" w:sz="0" w:space="0" w:color="auto"/>
        <w:left w:val="none" w:sz="0" w:space="0" w:color="auto"/>
        <w:bottom w:val="none" w:sz="0" w:space="0" w:color="auto"/>
        <w:right w:val="none" w:sz="0" w:space="0" w:color="auto"/>
      </w:divBdr>
    </w:div>
    <w:div w:id="1139616908">
      <w:bodyDiv w:val="1"/>
      <w:marLeft w:val="0"/>
      <w:marRight w:val="0"/>
      <w:marTop w:val="0"/>
      <w:marBottom w:val="0"/>
      <w:divBdr>
        <w:top w:val="none" w:sz="0" w:space="0" w:color="auto"/>
        <w:left w:val="none" w:sz="0" w:space="0" w:color="auto"/>
        <w:bottom w:val="none" w:sz="0" w:space="0" w:color="auto"/>
        <w:right w:val="none" w:sz="0" w:space="0" w:color="auto"/>
      </w:divBdr>
      <w:divsChild>
        <w:div w:id="935016343">
          <w:marLeft w:val="0"/>
          <w:marRight w:val="0"/>
          <w:marTop w:val="0"/>
          <w:marBottom w:val="0"/>
          <w:divBdr>
            <w:top w:val="none" w:sz="0" w:space="0" w:color="auto"/>
            <w:left w:val="none" w:sz="0" w:space="0" w:color="auto"/>
            <w:bottom w:val="none" w:sz="0" w:space="0" w:color="auto"/>
            <w:right w:val="none" w:sz="0" w:space="0" w:color="auto"/>
          </w:divBdr>
        </w:div>
      </w:divsChild>
    </w:div>
    <w:div w:id="1139686938">
      <w:bodyDiv w:val="1"/>
      <w:marLeft w:val="0"/>
      <w:marRight w:val="0"/>
      <w:marTop w:val="0"/>
      <w:marBottom w:val="0"/>
      <w:divBdr>
        <w:top w:val="none" w:sz="0" w:space="0" w:color="auto"/>
        <w:left w:val="none" w:sz="0" w:space="0" w:color="auto"/>
        <w:bottom w:val="none" w:sz="0" w:space="0" w:color="auto"/>
        <w:right w:val="none" w:sz="0" w:space="0" w:color="auto"/>
      </w:divBdr>
      <w:divsChild>
        <w:div w:id="1082489086">
          <w:marLeft w:val="0"/>
          <w:marRight w:val="0"/>
          <w:marTop w:val="0"/>
          <w:marBottom w:val="0"/>
          <w:divBdr>
            <w:top w:val="none" w:sz="0" w:space="0" w:color="auto"/>
            <w:left w:val="none" w:sz="0" w:space="0" w:color="auto"/>
            <w:bottom w:val="none" w:sz="0" w:space="0" w:color="auto"/>
            <w:right w:val="none" w:sz="0" w:space="0" w:color="auto"/>
          </w:divBdr>
        </w:div>
      </w:divsChild>
    </w:div>
    <w:div w:id="1139879117">
      <w:bodyDiv w:val="1"/>
      <w:marLeft w:val="0"/>
      <w:marRight w:val="0"/>
      <w:marTop w:val="0"/>
      <w:marBottom w:val="0"/>
      <w:divBdr>
        <w:top w:val="none" w:sz="0" w:space="0" w:color="auto"/>
        <w:left w:val="none" w:sz="0" w:space="0" w:color="auto"/>
        <w:bottom w:val="none" w:sz="0" w:space="0" w:color="auto"/>
        <w:right w:val="none" w:sz="0" w:space="0" w:color="auto"/>
      </w:divBdr>
    </w:div>
    <w:div w:id="1140155043">
      <w:bodyDiv w:val="1"/>
      <w:marLeft w:val="0"/>
      <w:marRight w:val="0"/>
      <w:marTop w:val="0"/>
      <w:marBottom w:val="0"/>
      <w:divBdr>
        <w:top w:val="none" w:sz="0" w:space="0" w:color="auto"/>
        <w:left w:val="none" w:sz="0" w:space="0" w:color="auto"/>
        <w:bottom w:val="none" w:sz="0" w:space="0" w:color="auto"/>
        <w:right w:val="none" w:sz="0" w:space="0" w:color="auto"/>
      </w:divBdr>
      <w:divsChild>
        <w:div w:id="999502819">
          <w:marLeft w:val="0"/>
          <w:marRight w:val="0"/>
          <w:marTop w:val="0"/>
          <w:marBottom w:val="0"/>
          <w:divBdr>
            <w:top w:val="none" w:sz="0" w:space="0" w:color="auto"/>
            <w:left w:val="none" w:sz="0" w:space="0" w:color="auto"/>
            <w:bottom w:val="none" w:sz="0" w:space="0" w:color="auto"/>
            <w:right w:val="none" w:sz="0" w:space="0" w:color="auto"/>
          </w:divBdr>
        </w:div>
        <w:div w:id="680164419">
          <w:marLeft w:val="0"/>
          <w:marRight w:val="0"/>
          <w:marTop w:val="0"/>
          <w:marBottom w:val="0"/>
          <w:divBdr>
            <w:top w:val="none" w:sz="0" w:space="0" w:color="auto"/>
            <w:left w:val="none" w:sz="0" w:space="0" w:color="auto"/>
            <w:bottom w:val="none" w:sz="0" w:space="0" w:color="auto"/>
            <w:right w:val="none" w:sz="0" w:space="0" w:color="auto"/>
          </w:divBdr>
        </w:div>
      </w:divsChild>
    </w:div>
    <w:div w:id="1142115517">
      <w:bodyDiv w:val="1"/>
      <w:marLeft w:val="0"/>
      <w:marRight w:val="0"/>
      <w:marTop w:val="0"/>
      <w:marBottom w:val="0"/>
      <w:divBdr>
        <w:top w:val="none" w:sz="0" w:space="0" w:color="auto"/>
        <w:left w:val="none" w:sz="0" w:space="0" w:color="auto"/>
        <w:bottom w:val="none" w:sz="0" w:space="0" w:color="auto"/>
        <w:right w:val="none" w:sz="0" w:space="0" w:color="auto"/>
      </w:divBdr>
      <w:divsChild>
        <w:div w:id="1465805925">
          <w:marLeft w:val="0"/>
          <w:marRight w:val="0"/>
          <w:marTop w:val="0"/>
          <w:marBottom w:val="0"/>
          <w:divBdr>
            <w:top w:val="none" w:sz="0" w:space="0" w:color="auto"/>
            <w:left w:val="none" w:sz="0" w:space="0" w:color="auto"/>
            <w:bottom w:val="none" w:sz="0" w:space="0" w:color="auto"/>
            <w:right w:val="none" w:sz="0" w:space="0" w:color="auto"/>
          </w:divBdr>
        </w:div>
        <w:div w:id="378286632">
          <w:marLeft w:val="0"/>
          <w:marRight w:val="0"/>
          <w:marTop w:val="0"/>
          <w:marBottom w:val="0"/>
          <w:divBdr>
            <w:top w:val="none" w:sz="0" w:space="0" w:color="auto"/>
            <w:left w:val="none" w:sz="0" w:space="0" w:color="auto"/>
            <w:bottom w:val="none" w:sz="0" w:space="0" w:color="auto"/>
            <w:right w:val="none" w:sz="0" w:space="0" w:color="auto"/>
          </w:divBdr>
        </w:div>
      </w:divsChild>
    </w:div>
    <w:div w:id="1142505487">
      <w:bodyDiv w:val="1"/>
      <w:marLeft w:val="0"/>
      <w:marRight w:val="0"/>
      <w:marTop w:val="0"/>
      <w:marBottom w:val="0"/>
      <w:divBdr>
        <w:top w:val="none" w:sz="0" w:space="0" w:color="auto"/>
        <w:left w:val="none" w:sz="0" w:space="0" w:color="auto"/>
        <w:bottom w:val="none" w:sz="0" w:space="0" w:color="auto"/>
        <w:right w:val="none" w:sz="0" w:space="0" w:color="auto"/>
      </w:divBdr>
    </w:div>
    <w:div w:id="1143503891">
      <w:bodyDiv w:val="1"/>
      <w:marLeft w:val="0"/>
      <w:marRight w:val="0"/>
      <w:marTop w:val="0"/>
      <w:marBottom w:val="0"/>
      <w:divBdr>
        <w:top w:val="none" w:sz="0" w:space="0" w:color="auto"/>
        <w:left w:val="none" w:sz="0" w:space="0" w:color="auto"/>
        <w:bottom w:val="none" w:sz="0" w:space="0" w:color="auto"/>
        <w:right w:val="none" w:sz="0" w:space="0" w:color="auto"/>
      </w:divBdr>
    </w:div>
    <w:div w:id="1144930622">
      <w:bodyDiv w:val="1"/>
      <w:marLeft w:val="0"/>
      <w:marRight w:val="0"/>
      <w:marTop w:val="0"/>
      <w:marBottom w:val="0"/>
      <w:divBdr>
        <w:top w:val="none" w:sz="0" w:space="0" w:color="auto"/>
        <w:left w:val="none" w:sz="0" w:space="0" w:color="auto"/>
        <w:bottom w:val="none" w:sz="0" w:space="0" w:color="auto"/>
        <w:right w:val="none" w:sz="0" w:space="0" w:color="auto"/>
      </w:divBdr>
      <w:divsChild>
        <w:div w:id="1631474905">
          <w:marLeft w:val="0"/>
          <w:marRight w:val="0"/>
          <w:marTop w:val="0"/>
          <w:marBottom w:val="0"/>
          <w:divBdr>
            <w:top w:val="none" w:sz="0" w:space="0" w:color="auto"/>
            <w:left w:val="none" w:sz="0" w:space="0" w:color="auto"/>
            <w:bottom w:val="none" w:sz="0" w:space="0" w:color="auto"/>
            <w:right w:val="none" w:sz="0" w:space="0" w:color="auto"/>
          </w:divBdr>
        </w:div>
      </w:divsChild>
    </w:div>
    <w:div w:id="1145051698">
      <w:bodyDiv w:val="1"/>
      <w:marLeft w:val="0"/>
      <w:marRight w:val="0"/>
      <w:marTop w:val="0"/>
      <w:marBottom w:val="0"/>
      <w:divBdr>
        <w:top w:val="none" w:sz="0" w:space="0" w:color="auto"/>
        <w:left w:val="none" w:sz="0" w:space="0" w:color="auto"/>
        <w:bottom w:val="none" w:sz="0" w:space="0" w:color="auto"/>
        <w:right w:val="none" w:sz="0" w:space="0" w:color="auto"/>
      </w:divBdr>
    </w:div>
    <w:div w:id="1145387909">
      <w:bodyDiv w:val="1"/>
      <w:marLeft w:val="0"/>
      <w:marRight w:val="0"/>
      <w:marTop w:val="0"/>
      <w:marBottom w:val="0"/>
      <w:divBdr>
        <w:top w:val="none" w:sz="0" w:space="0" w:color="auto"/>
        <w:left w:val="none" w:sz="0" w:space="0" w:color="auto"/>
        <w:bottom w:val="none" w:sz="0" w:space="0" w:color="auto"/>
        <w:right w:val="none" w:sz="0" w:space="0" w:color="auto"/>
      </w:divBdr>
    </w:div>
    <w:div w:id="1146817278">
      <w:bodyDiv w:val="1"/>
      <w:marLeft w:val="0"/>
      <w:marRight w:val="0"/>
      <w:marTop w:val="0"/>
      <w:marBottom w:val="0"/>
      <w:divBdr>
        <w:top w:val="none" w:sz="0" w:space="0" w:color="auto"/>
        <w:left w:val="none" w:sz="0" w:space="0" w:color="auto"/>
        <w:bottom w:val="none" w:sz="0" w:space="0" w:color="auto"/>
        <w:right w:val="none" w:sz="0" w:space="0" w:color="auto"/>
      </w:divBdr>
      <w:divsChild>
        <w:div w:id="1042902642">
          <w:marLeft w:val="0"/>
          <w:marRight w:val="0"/>
          <w:marTop w:val="0"/>
          <w:marBottom w:val="0"/>
          <w:divBdr>
            <w:top w:val="none" w:sz="0" w:space="0" w:color="auto"/>
            <w:left w:val="none" w:sz="0" w:space="0" w:color="auto"/>
            <w:bottom w:val="none" w:sz="0" w:space="0" w:color="auto"/>
            <w:right w:val="none" w:sz="0" w:space="0" w:color="auto"/>
          </w:divBdr>
        </w:div>
      </w:divsChild>
    </w:div>
    <w:div w:id="1146817505">
      <w:bodyDiv w:val="1"/>
      <w:marLeft w:val="0"/>
      <w:marRight w:val="0"/>
      <w:marTop w:val="0"/>
      <w:marBottom w:val="0"/>
      <w:divBdr>
        <w:top w:val="none" w:sz="0" w:space="0" w:color="auto"/>
        <w:left w:val="none" w:sz="0" w:space="0" w:color="auto"/>
        <w:bottom w:val="none" w:sz="0" w:space="0" w:color="auto"/>
        <w:right w:val="none" w:sz="0" w:space="0" w:color="auto"/>
      </w:divBdr>
      <w:divsChild>
        <w:div w:id="2046640124">
          <w:marLeft w:val="0"/>
          <w:marRight w:val="0"/>
          <w:marTop w:val="0"/>
          <w:marBottom w:val="0"/>
          <w:divBdr>
            <w:top w:val="none" w:sz="0" w:space="0" w:color="auto"/>
            <w:left w:val="none" w:sz="0" w:space="0" w:color="auto"/>
            <w:bottom w:val="none" w:sz="0" w:space="0" w:color="auto"/>
            <w:right w:val="none" w:sz="0" w:space="0" w:color="auto"/>
          </w:divBdr>
        </w:div>
      </w:divsChild>
    </w:div>
    <w:div w:id="1147167201">
      <w:bodyDiv w:val="1"/>
      <w:marLeft w:val="0"/>
      <w:marRight w:val="0"/>
      <w:marTop w:val="0"/>
      <w:marBottom w:val="0"/>
      <w:divBdr>
        <w:top w:val="none" w:sz="0" w:space="0" w:color="auto"/>
        <w:left w:val="none" w:sz="0" w:space="0" w:color="auto"/>
        <w:bottom w:val="none" w:sz="0" w:space="0" w:color="auto"/>
        <w:right w:val="none" w:sz="0" w:space="0" w:color="auto"/>
      </w:divBdr>
    </w:div>
    <w:div w:id="1148010484">
      <w:bodyDiv w:val="1"/>
      <w:marLeft w:val="0"/>
      <w:marRight w:val="0"/>
      <w:marTop w:val="0"/>
      <w:marBottom w:val="0"/>
      <w:divBdr>
        <w:top w:val="none" w:sz="0" w:space="0" w:color="auto"/>
        <w:left w:val="none" w:sz="0" w:space="0" w:color="auto"/>
        <w:bottom w:val="none" w:sz="0" w:space="0" w:color="auto"/>
        <w:right w:val="none" w:sz="0" w:space="0" w:color="auto"/>
      </w:divBdr>
      <w:divsChild>
        <w:div w:id="53629906">
          <w:marLeft w:val="0"/>
          <w:marRight w:val="0"/>
          <w:marTop w:val="0"/>
          <w:marBottom w:val="0"/>
          <w:divBdr>
            <w:top w:val="none" w:sz="0" w:space="0" w:color="auto"/>
            <w:left w:val="none" w:sz="0" w:space="0" w:color="auto"/>
            <w:bottom w:val="none" w:sz="0" w:space="0" w:color="auto"/>
            <w:right w:val="none" w:sz="0" w:space="0" w:color="auto"/>
          </w:divBdr>
        </w:div>
      </w:divsChild>
    </w:div>
    <w:div w:id="1148127102">
      <w:bodyDiv w:val="1"/>
      <w:marLeft w:val="0"/>
      <w:marRight w:val="0"/>
      <w:marTop w:val="0"/>
      <w:marBottom w:val="0"/>
      <w:divBdr>
        <w:top w:val="none" w:sz="0" w:space="0" w:color="auto"/>
        <w:left w:val="none" w:sz="0" w:space="0" w:color="auto"/>
        <w:bottom w:val="none" w:sz="0" w:space="0" w:color="auto"/>
        <w:right w:val="none" w:sz="0" w:space="0" w:color="auto"/>
      </w:divBdr>
    </w:div>
    <w:div w:id="1148476626">
      <w:bodyDiv w:val="1"/>
      <w:marLeft w:val="0"/>
      <w:marRight w:val="0"/>
      <w:marTop w:val="0"/>
      <w:marBottom w:val="0"/>
      <w:divBdr>
        <w:top w:val="none" w:sz="0" w:space="0" w:color="auto"/>
        <w:left w:val="none" w:sz="0" w:space="0" w:color="auto"/>
        <w:bottom w:val="none" w:sz="0" w:space="0" w:color="auto"/>
        <w:right w:val="none" w:sz="0" w:space="0" w:color="auto"/>
      </w:divBdr>
    </w:div>
    <w:div w:id="1148668455">
      <w:bodyDiv w:val="1"/>
      <w:marLeft w:val="0"/>
      <w:marRight w:val="0"/>
      <w:marTop w:val="0"/>
      <w:marBottom w:val="0"/>
      <w:divBdr>
        <w:top w:val="none" w:sz="0" w:space="0" w:color="auto"/>
        <w:left w:val="none" w:sz="0" w:space="0" w:color="auto"/>
        <w:bottom w:val="none" w:sz="0" w:space="0" w:color="auto"/>
        <w:right w:val="none" w:sz="0" w:space="0" w:color="auto"/>
      </w:divBdr>
      <w:divsChild>
        <w:div w:id="1964993265">
          <w:marLeft w:val="0"/>
          <w:marRight w:val="0"/>
          <w:marTop w:val="0"/>
          <w:marBottom w:val="0"/>
          <w:divBdr>
            <w:top w:val="none" w:sz="0" w:space="0" w:color="auto"/>
            <w:left w:val="none" w:sz="0" w:space="0" w:color="auto"/>
            <w:bottom w:val="none" w:sz="0" w:space="0" w:color="auto"/>
            <w:right w:val="none" w:sz="0" w:space="0" w:color="auto"/>
          </w:divBdr>
        </w:div>
      </w:divsChild>
    </w:div>
    <w:div w:id="1148860153">
      <w:bodyDiv w:val="1"/>
      <w:marLeft w:val="0"/>
      <w:marRight w:val="0"/>
      <w:marTop w:val="0"/>
      <w:marBottom w:val="0"/>
      <w:divBdr>
        <w:top w:val="none" w:sz="0" w:space="0" w:color="auto"/>
        <w:left w:val="none" w:sz="0" w:space="0" w:color="auto"/>
        <w:bottom w:val="none" w:sz="0" w:space="0" w:color="auto"/>
        <w:right w:val="none" w:sz="0" w:space="0" w:color="auto"/>
      </w:divBdr>
      <w:divsChild>
        <w:div w:id="1502352994">
          <w:marLeft w:val="0"/>
          <w:marRight w:val="0"/>
          <w:marTop w:val="0"/>
          <w:marBottom w:val="0"/>
          <w:divBdr>
            <w:top w:val="none" w:sz="0" w:space="0" w:color="auto"/>
            <w:left w:val="none" w:sz="0" w:space="0" w:color="auto"/>
            <w:bottom w:val="none" w:sz="0" w:space="0" w:color="auto"/>
            <w:right w:val="none" w:sz="0" w:space="0" w:color="auto"/>
          </w:divBdr>
        </w:div>
      </w:divsChild>
    </w:div>
    <w:div w:id="1149204685">
      <w:bodyDiv w:val="1"/>
      <w:marLeft w:val="0"/>
      <w:marRight w:val="0"/>
      <w:marTop w:val="0"/>
      <w:marBottom w:val="0"/>
      <w:divBdr>
        <w:top w:val="none" w:sz="0" w:space="0" w:color="auto"/>
        <w:left w:val="none" w:sz="0" w:space="0" w:color="auto"/>
        <w:bottom w:val="none" w:sz="0" w:space="0" w:color="auto"/>
        <w:right w:val="none" w:sz="0" w:space="0" w:color="auto"/>
      </w:divBdr>
      <w:divsChild>
        <w:div w:id="961417846">
          <w:marLeft w:val="0"/>
          <w:marRight w:val="0"/>
          <w:marTop w:val="0"/>
          <w:marBottom w:val="0"/>
          <w:divBdr>
            <w:top w:val="none" w:sz="0" w:space="0" w:color="auto"/>
            <w:left w:val="none" w:sz="0" w:space="0" w:color="auto"/>
            <w:bottom w:val="none" w:sz="0" w:space="0" w:color="auto"/>
            <w:right w:val="none" w:sz="0" w:space="0" w:color="auto"/>
          </w:divBdr>
        </w:div>
      </w:divsChild>
    </w:div>
    <w:div w:id="1150172461">
      <w:bodyDiv w:val="1"/>
      <w:marLeft w:val="0"/>
      <w:marRight w:val="0"/>
      <w:marTop w:val="0"/>
      <w:marBottom w:val="0"/>
      <w:divBdr>
        <w:top w:val="none" w:sz="0" w:space="0" w:color="auto"/>
        <w:left w:val="none" w:sz="0" w:space="0" w:color="auto"/>
        <w:bottom w:val="none" w:sz="0" w:space="0" w:color="auto"/>
        <w:right w:val="none" w:sz="0" w:space="0" w:color="auto"/>
      </w:divBdr>
    </w:div>
    <w:div w:id="1150246388">
      <w:bodyDiv w:val="1"/>
      <w:marLeft w:val="0"/>
      <w:marRight w:val="0"/>
      <w:marTop w:val="0"/>
      <w:marBottom w:val="0"/>
      <w:divBdr>
        <w:top w:val="none" w:sz="0" w:space="0" w:color="auto"/>
        <w:left w:val="none" w:sz="0" w:space="0" w:color="auto"/>
        <w:bottom w:val="none" w:sz="0" w:space="0" w:color="auto"/>
        <w:right w:val="none" w:sz="0" w:space="0" w:color="auto"/>
      </w:divBdr>
      <w:divsChild>
        <w:div w:id="2025593086">
          <w:marLeft w:val="0"/>
          <w:marRight w:val="0"/>
          <w:marTop w:val="0"/>
          <w:marBottom w:val="0"/>
          <w:divBdr>
            <w:top w:val="none" w:sz="0" w:space="0" w:color="auto"/>
            <w:left w:val="none" w:sz="0" w:space="0" w:color="auto"/>
            <w:bottom w:val="none" w:sz="0" w:space="0" w:color="auto"/>
            <w:right w:val="none" w:sz="0" w:space="0" w:color="auto"/>
          </w:divBdr>
        </w:div>
      </w:divsChild>
    </w:div>
    <w:div w:id="1150252041">
      <w:bodyDiv w:val="1"/>
      <w:marLeft w:val="0"/>
      <w:marRight w:val="0"/>
      <w:marTop w:val="0"/>
      <w:marBottom w:val="0"/>
      <w:divBdr>
        <w:top w:val="none" w:sz="0" w:space="0" w:color="auto"/>
        <w:left w:val="none" w:sz="0" w:space="0" w:color="auto"/>
        <w:bottom w:val="none" w:sz="0" w:space="0" w:color="auto"/>
        <w:right w:val="none" w:sz="0" w:space="0" w:color="auto"/>
      </w:divBdr>
    </w:div>
    <w:div w:id="1150751568">
      <w:bodyDiv w:val="1"/>
      <w:marLeft w:val="0"/>
      <w:marRight w:val="0"/>
      <w:marTop w:val="0"/>
      <w:marBottom w:val="0"/>
      <w:divBdr>
        <w:top w:val="none" w:sz="0" w:space="0" w:color="auto"/>
        <w:left w:val="none" w:sz="0" w:space="0" w:color="auto"/>
        <w:bottom w:val="none" w:sz="0" w:space="0" w:color="auto"/>
        <w:right w:val="none" w:sz="0" w:space="0" w:color="auto"/>
      </w:divBdr>
    </w:div>
    <w:div w:id="1150975875">
      <w:bodyDiv w:val="1"/>
      <w:marLeft w:val="0"/>
      <w:marRight w:val="0"/>
      <w:marTop w:val="0"/>
      <w:marBottom w:val="0"/>
      <w:divBdr>
        <w:top w:val="none" w:sz="0" w:space="0" w:color="auto"/>
        <w:left w:val="none" w:sz="0" w:space="0" w:color="auto"/>
        <w:bottom w:val="none" w:sz="0" w:space="0" w:color="auto"/>
        <w:right w:val="none" w:sz="0" w:space="0" w:color="auto"/>
      </w:divBdr>
      <w:divsChild>
        <w:div w:id="238835630">
          <w:marLeft w:val="0"/>
          <w:marRight w:val="0"/>
          <w:marTop w:val="0"/>
          <w:marBottom w:val="0"/>
          <w:divBdr>
            <w:top w:val="none" w:sz="0" w:space="0" w:color="auto"/>
            <w:left w:val="none" w:sz="0" w:space="0" w:color="auto"/>
            <w:bottom w:val="none" w:sz="0" w:space="0" w:color="auto"/>
            <w:right w:val="none" w:sz="0" w:space="0" w:color="auto"/>
          </w:divBdr>
        </w:div>
      </w:divsChild>
    </w:div>
    <w:div w:id="1151367083">
      <w:bodyDiv w:val="1"/>
      <w:marLeft w:val="0"/>
      <w:marRight w:val="0"/>
      <w:marTop w:val="0"/>
      <w:marBottom w:val="0"/>
      <w:divBdr>
        <w:top w:val="none" w:sz="0" w:space="0" w:color="auto"/>
        <w:left w:val="none" w:sz="0" w:space="0" w:color="auto"/>
        <w:bottom w:val="none" w:sz="0" w:space="0" w:color="auto"/>
        <w:right w:val="none" w:sz="0" w:space="0" w:color="auto"/>
      </w:divBdr>
    </w:div>
    <w:div w:id="1152061365">
      <w:bodyDiv w:val="1"/>
      <w:marLeft w:val="0"/>
      <w:marRight w:val="0"/>
      <w:marTop w:val="0"/>
      <w:marBottom w:val="0"/>
      <w:divBdr>
        <w:top w:val="none" w:sz="0" w:space="0" w:color="auto"/>
        <w:left w:val="none" w:sz="0" w:space="0" w:color="auto"/>
        <w:bottom w:val="none" w:sz="0" w:space="0" w:color="auto"/>
        <w:right w:val="none" w:sz="0" w:space="0" w:color="auto"/>
      </w:divBdr>
    </w:div>
    <w:div w:id="1152140548">
      <w:bodyDiv w:val="1"/>
      <w:marLeft w:val="0"/>
      <w:marRight w:val="0"/>
      <w:marTop w:val="0"/>
      <w:marBottom w:val="0"/>
      <w:divBdr>
        <w:top w:val="none" w:sz="0" w:space="0" w:color="auto"/>
        <w:left w:val="none" w:sz="0" w:space="0" w:color="auto"/>
        <w:bottom w:val="none" w:sz="0" w:space="0" w:color="auto"/>
        <w:right w:val="none" w:sz="0" w:space="0" w:color="auto"/>
      </w:divBdr>
      <w:divsChild>
        <w:div w:id="715199854">
          <w:marLeft w:val="0"/>
          <w:marRight w:val="0"/>
          <w:marTop w:val="0"/>
          <w:marBottom w:val="0"/>
          <w:divBdr>
            <w:top w:val="none" w:sz="0" w:space="0" w:color="auto"/>
            <w:left w:val="none" w:sz="0" w:space="0" w:color="auto"/>
            <w:bottom w:val="none" w:sz="0" w:space="0" w:color="auto"/>
            <w:right w:val="none" w:sz="0" w:space="0" w:color="auto"/>
          </w:divBdr>
        </w:div>
        <w:div w:id="778380044">
          <w:marLeft w:val="0"/>
          <w:marRight w:val="0"/>
          <w:marTop w:val="0"/>
          <w:marBottom w:val="0"/>
          <w:divBdr>
            <w:top w:val="none" w:sz="0" w:space="0" w:color="auto"/>
            <w:left w:val="none" w:sz="0" w:space="0" w:color="auto"/>
            <w:bottom w:val="none" w:sz="0" w:space="0" w:color="auto"/>
            <w:right w:val="none" w:sz="0" w:space="0" w:color="auto"/>
          </w:divBdr>
        </w:div>
        <w:div w:id="114452362">
          <w:marLeft w:val="0"/>
          <w:marRight w:val="0"/>
          <w:marTop w:val="0"/>
          <w:marBottom w:val="0"/>
          <w:divBdr>
            <w:top w:val="none" w:sz="0" w:space="0" w:color="auto"/>
            <w:left w:val="none" w:sz="0" w:space="0" w:color="auto"/>
            <w:bottom w:val="none" w:sz="0" w:space="0" w:color="auto"/>
            <w:right w:val="none" w:sz="0" w:space="0" w:color="auto"/>
          </w:divBdr>
        </w:div>
      </w:divsChild>
    </w:div>
    <w:div w:id="1155103172">
      <w:bodyDiv w:val="1"/>
      <w:marLeft w:val="0"/>
      <w:marRight w:val="0"/>
      <w:marTop w:val="0"/>
      <w:marBottom w:val="0"/>
      <w:divBdr>
        <w:top w:val="none" w:sz="0" w:space="0" w:color="auto"/>
        <w:left w:val="none" w:sz="0" w:space="0" w:color="auto"/>
        <w:bottom w:val="none" w:sz="0" w:space="0" w:color="auto"/>
        <w:right w:val="none" w:sz="0" w:space="0" w:color="auto"/>
      </w:divBdr>
    </w:div>
    <w:div w:id="1155342926">
      <w:bodyDiv w:val="1"/>
      <w:marLeft w:val="0"/>
      <w:marRight w:val="0"/>
      <w:marTop w:val="0"/>
      <w:marBottom w:val="0"/>
      <w:divBdr>
        <w:top w:val="none" w:sz="0" w:space="0" w:color="auto"/>
        <w:left w:val="none" w:sz="0" w:space="0" w:color="auto"/>
        <w:bottom w:val="none" w:sz="0" w:space="0" w:color="auto"/>
        <w:right w:val="none" w:sz="0" w:space="0" w:color="auto"/>
      </w:divBdr>
    </w:div>
    <w:div w:id="1155533647">
      <w:bodyDiv w:val="1"/>
      <w:marLeft w:val="0"/>
      <w:marRight w:val="0"/>
      <w:marTop w:val="0"/>
      <w:marBottom w:val="0"/>
      <w:divBdr>
        <w:top w:val="none" w:sz="0" w:space="0" w:color="auto"/>
        <w:left w:val="none" w:sz="0" w:space="0" w:color="auto"/>
        <w:bottom w:val="none" w:sz="0" w:space="0" w:color="auto"/>
        <w:right w:val="none" w:sz="0" w:space="0" w:color="auto"/>
      </w:divBdr>
      <w:divsChild>
        <w:div w:id="755520736">
          <w:marLeft w:val="0"/>
          <w:marRight w:val="0"/>
          <w:marTop w:val="0"/>
          <w:marBottom w:val="0"/>
          <w:divBdr>
            <w:top w:val="none" w:sz="0" w:space="0" w:color="auto"/>
            <w:left w:val="none" w:sz="0" w:space="0" w:color="auto"/>
            <w:bottom w:val="none" w:sz="0" w:space="0" w:color="auto"/>
            <w:right w:val="none" w:sz="0" w:space="0" w:color="auto"/>
          </w:divBdr>
        </w:div>
      </w:divsChild>
    </w:div>
    <w:div w:id="1155682504">
      <w:bodyDiv w:val="1"/>
      <w:marLeft w:val="0"/>
      <w:marRight w:val="0"/>
      <w:marTop w:val="0"/>
      <w:marBottom w:val="0"/>
      <w:divBdr>
        <w:top w:val="none" w:sz="0" w:space="0" w:color="auto"/>
        <w:left w:val="none" w:sz="0" w:space="0" w:color="auto"/>
        <w:bottom w:val="none" w:sz="0" w:space="0" w:color="auto"/>
        <w:right w:val="none" w:sz="0" w:space="0" w:color="auto"/>
      </w:divBdr>
    </w:div>
    <w:div w:id="1156069891">
      <w:bodyDiv w:val="1"/>
      <w:marLeft w:val="0"/>
      <w:marRight w:val="0"/>
      <w:marTop w:val="0"/>
      <w:marBottom w:val="0"/>
      <w:divBdr>
        <w:top w:val="none" w:sz="0" w:space="0" w:color="auto"/>
        <w:left w:val="none" w:sz="0" w:space="0" w:color="auto"/>
        <w:bottom w:val="none" w:sz="0" w:space="0" w:color="auto"/>
        <w:right w:val="none" w:sz="0" w:space="0" w:color="auto"/>
      </w:divBdr>
    </w:div>
    <w:div w:id="1156144110">
      <w:bodyDiv w:val="1"/>
      <w:marLeft w:val="0"/>
      <w:marRight w:val="0"/>
      <w:marTop w:val="0"/>
      <w:marBottom w:val="0"/>
      <w:divBdr>
        <w:top w:val="none" w:sz="0" w:space="0" w:color="auto"/>
        <w:left w:val="none" w:sz="0" w:space="0" w:color="auto"/>
        <w:bottom w:val="none" w:sz="0" w:space="0" w:color="auto"/>
        <w:right w:val="none" w:sz="0" w:space="0" w:color="auto"/>
      </w:divBdr>
    </w:div>
    <w:div w:id="1156804711">
      <w:bodyDiv w:val="1"/>
      <w:marLeft w:val="0"/>
      <w:marRight w:val="0"/>
      <w:marTop w:val="0"/>
      <w:marBottom w:val="0"/>
      <w:divBdr>
        <w:top w:val="none" w:sz="0" w:space="0" w:color="auto"/>
        <w:left w:val="none" w:sz="0" w:space="0" w:color="auto"/>
        <w:bottom w:val="none" w:sz="0" w:space="0" w:color="auto"/>
        <w:right w:val="none" w:sz="0" w:space="0" w:color="auto"/>
      </w:divBdr>
    </w:div>
    <w:div w:id="1157571759">
      <w:bodyDiv w:val="1"/>
      <w:marLeft w:val="0"/>
      <w:marRight w:val="0"/>
      <w:marTop w:val="0"/>
      <w:marBottom w:val="0"/>
      <w:divBdr>
        <w:top w:val="none" w:sz="0" w:space="0" w:color="auto"/>
        <w:left w:val="none" w:sz="0" w:space="0" w:color="auto"/>
        <w:bottom w:val="none" w:sz="0" w:space="0" w:color="auto"/>
        <w:right w:val="none" w:sz="0" w:space="0" w:color="auto"/>
      </w:divBdr>
      <w:divsChild>
        <w:div w:id="1363676993">
          <w:marLeft w:val="0"/>
          <w:marRight w:val="0"/>
          <w:marTop w:val="0"/>
          <w:marBottom w:val="0"/>
          <w:divBdr>
            <w:top w:val="none" w:sz="0" w:space="0" w:color="auto"/>
            <w:left w:val="none" w:sz="0" w:space="0" w:color="auto"/>
            <w:bottom w:val="none" w:sz="0" w:space="0" w:color="auto"/>
            <w:right w:val="none" w:sz="0" w:space="0" w:color="auto"/>
          </w:divBdr>
        </w:div>
      </w:divsChild>
    </w:div>
    <w:div w:id="1158958687">
      <w:bodyDiv w:val="1"/>
      <w:marLeft w:val="0"/>
      <w:marRight w:val="0"/>
      <w:marTop w:val="0"/>
      <w:marBottom w:val="0"/>
      <w:divBdr>
        <w:top w:val="none" w:sz="0" w:space="0" w:color="auto"/>
        <w:left w:val="none" w:sz="0" w:space="0" w:color="auto"/>
        <w:bottom w:val="none" w:sz="0" w:space="0" w:color="auto"/>
        <w:right w:val="none" w:sz="0" w:space="0" w:color="auto"/>
      </w:divBdr>
      <w:divsChild>
        <w:div w:id="572786194">
          <w:marLeft w:val="0"/>
          <w:marRight w:val="0"/>
          <w:marTop w:val="0"/>
          <w:marBottom w:val="0"/>
          <w:divBdr>
            <w:top w:val="none" w:sz="0" w:space="0" w:color="auto"/>
            <w:left w:val="none" w:sz="0" w:space="0" w:color="auto"/>
            <w:bottom w:val="none" w:sz="0" w:space="0" w:color="auto"/>
            <w:right w:val="none" w:sz="0" w:space="0" w:color="auto"/>
          </w:divBdr>
        </w:div>
        <w:div w:id="1545754784">
          <w:marLeft w:val="0"/>
          <w:marRight w:val="0"/>
          <w:marTop w:val="0"/>
          <w:marBottom w:val="0"/>
          <w:divBdr>
            <w:top w:val="none" w:sz="0" w:space="0" w:color="auto"/>
            <w:left w:val="none" w:sz="0" w:space="0" w:color="auto"/>
            <w:bottom w:val="none" w:sz="0" w:space="0" w:color="auto"/>
            <w:right w:val="none" w:sz="0" w:space="0" w:color="auto"/>
          </w:divBdr>
          <w:divsChild>
            <w:div w:id="1511946231">
              <w:marLeft w:val="0"/>
              <w:marRight w:val="0"/>
              <w:marTop w:val="0"/>
              <w:marBottom w:val="0"/>
              <w:divBdr>
                <w:top w:val="none" w:sz="0" w:space="0" w:color="auto"/>
                <w:left w:val="none" w:sz="0" w:space="0" w:color="auto"/>
                <w:bottom w:val="none" w:sz="0" w:space="0" w:color="auto"/>
                <w:right w:val="none" w:sz="0" w:space="0" w:color="auto"/>
              </w:divBdr>
            </w:div>
          </w:divsChild>
        </w:div>
        <w:div w:id="294912432">
          <w:marLeft w:val="0"/>
          <w:marRight w:val="0"/>
          <w:marTop w:val="0"/>
          <w:marBottom w:val="0"/>
          <w:divBdr>
            <w:top w:val="none" w:sz="0" w:space="0" w:color="auto"/>
            <w:left w:val="none" w:sz="0" w:space="0" w:color="auto"/>
            <w:bottom w:val="none" w:sz="0" w:space="0" w:color="auto"/>
            <w:right w:val="none" w:sz="0" w:space="0" w:color="auto"/>
          </w:divBdr>
        </w:div>
      </w:divsChild>
    </w:div>
    <w:div w:id="1159074665">
      <w:bodyDiv w:val="1"/>
      <w:marLeft w:val="0"/>
      <w:marRight w:val="0"/>
      <w:marTop w:val="0"/>
      <w:marBottom w:val="0"/>
      <w:divBdr>
        <w:top w:val="none" w:sz="0" w:space="0" w:color="auto"/>
        <w:left w:val="none" w:sz="0" w:space="0" w:color="auto"/>
        <w:bottom w:val="none" w:sz="0" w:space="0" w:color="auto"/>
        <w:right w:val="none" w:sz="0" w:space="0" w:color="auto"/>
      </w:divBdr>
      <w:divsChild>
        <w:div w:id="430246110">
          <w:marLeft w:val="0"/>
          <w:marRight w:val="0"/>
          <w:marTop w:val="0"/>
          <w:marBottom w:val="0"/>
          <w:divBdr>
            <w:top w:val="none" w:sz="0" w:space="0" w:color="auto"/>
            <w:left w:val="none" w:sz="0" w:space="0" w:color="auto"/>
            <w:bottom w:val="none" w:sz="0" w:space="0" w:color="auto"/>
            <w:right w:val="none" w:sz="0" w:space="0" w:color="auto"/>
          </w:divBdr>
        </w:div>
      </w:divsChild>
    </w:div>
    <w:div w:id="1159079057">
      <w:bodyDiv w:val="1"/>
      <w:marLeft w:val="0"/>
      <w:marRight w:val="0"/>
      <w:marTop w:val="0"/>
      <w:marBottom w:val="0"/>
      <w:divBdr>
        <w:top w:val="none" w:sz="0" w:space="0" w:color="auto"/>
        <w:left w:val="none" w:sz="0" w:space="0" w:color="auto"/>
        <w:bottom w:val="none" w:sz="0" w:space="0" w:color="auto"/>
        <w:right w:val="none" w:sz="0" w:space="0" w:color="auto"/>
      </w:divBdr>
      <w:divsChild>
        <w:div w:id="669984876">
          <w:marLeft w:val="0"/>
          <w:marRight w:val="0"/>
          <w:marTop w:val="0"/>
          <w:marBottom w:val="0"/>
          <w:divBdr>
            <w:top w:val="none" w:sz="0" w:space="0" w:color="auto"/>
            <w:left w:val="none" w:sz="0" w:space="0" w:color="auto"/>
            <w:bottom w:val="none" w:sz="0" w:space="0" w:color="auto"/>
            <w:right w:val="none" w:sz="0" w:space="0" w:color="auto"/>
          </w:divBdr>
        </w:div>
      </w:divsChild>
    </w:div>
    <w:div w:id="1159422457">
      <w:bodyDiv w:val="1"/>
      <w:marLeft w:val="0"/>
      <w:marRight w:val="0"/>
      <w:marTop w:val="0"/>
      <w:marBottom w:val="0"/>
      <w:divBdr>
        <w:top w:val="none" w:sz="0" w:space="0" w:color="auto"/>
        <w:left w:val="none" w:sz="0" w:space="0" w:color="auto"/>
        <w:bottom w:val="none" w:sz="0" w:space="0" w:color="auto"/>
        <w:right w:val="none" w:sz="0" w:space="0" w:color="auto"/>
      </w:divBdr>
    </w:div>
    <w:div w:id="1159423834">
      <w:bodyDiv w:val="1"/>
      <w:marLeft w:val="0"/>
      <w:marRight w:val="0"/>
      <w:marTop w:val="0"/>
      <w:marBottom w:val="0"/>
      <w:divBdr>
        <w:top w:val="none" w:sz="0" w:space="0" w:color="auto"/>
        <w:left w:val="none" w:sz="0" w:space="0" w:color="auto"/>
        <w:bottom w:val="none" w:sz="0" w:space="0" w:color="auto"/>
        <w:right w:val="none" w:sz="0" w:space="0" w:color="auto"/>
      </w:divBdr>
      <w:divsChild>
        <w:div w:id="1249541254">
          <w:marLeft w:val="0"/>
          <w:marRight w:val="0"/>
          <w:marTop w:val="0"/>
          <w:marBottom w:val="0"/>
          <w:divBdr>
            <w:top w:val="none" w:sz="0" w:space="0" w:color="auto"/>
            <w:left w:val="none" w:sz="0" w:space="0" w:color="auto"/>
            <w:bottom w:val="none" w:sz="0" w:space="0" w:color="auto"/>
            <w:right w:val="none" w:sz="0" w:space="0" w:color="auto"/>
          </w:divBdr>
        </w:div>
      </w:divsChild>
    </w:div>
    <w:div w:id="1162238609">
      <w:bodyDiv w:val="1"/>
      <w:marLeft w:val="0"/>
      <w:marRight w:val="0"/>
      <w:marTop w:val="0"/>
      <w:marBottom w:val="0"/>
      <w:divBdr>
        <w:top w:val="none" w:sz="0" w:space="0" w:color="auto"/>
        <w:left w:val="none" w:sz="0" w:space="0" w:color="auto"/>
        <w:bottom w:val="none" w:sz="0" w:space="0" w:color="auto"/>
        <w:right w:val="none" w:sz="0" w:space="0" w:color="auto"/>
      </w:divBdr>
    </w:div>
    <w:div w:id="1163198913">
      <w:bodyDiv w:val="1"/>
      <w:marLeft w:val="0"/>
      <w:marRight w:val="0"/>
      <w:marTop w:val="0"/>
      <w:marBottom w:val="0"/>
      <w:divBdr>
        <w:top w:val="none" w:sz="0" w:space="0" w:color="auto"/>
        <w:left w:val="none" w:sz="0" w:space="0" w:color="auto"/>
        <w:bottom w:val="none" w:sz="0" w:space="0" w:color="auto"/>
        <w:right w:val="none" w:sz="0" w:space="0" w:color="auto"/>
      </w:divBdr>
      <w:divsChild>
        <w:div w:id="1821534007">
          <w:marLeft w:val="0"/>
          <w:marRight w:val="0"/>
          <w:marTop w:val="0"/>
          <w:marBottom w:val="0"/>
          <w:divBdr>
            <w:top w:val="none" w:sz="0" w:space="0" w:color="auto"/>
            <w:left w:val="none" w:sz="0" w:space="0" w:color="auto"/>
            <w:bottom w:val="none" w:sz="0" w:space="0" w:color="auto"/>
            <w:right w:val="none" w:sz="0" w:space="0" w:color="auto"/>
          </w:divBdr>
        </w:div>
      </w:divsChild>
    </w:div>
    <w:div w:id="1163273572">
      <w:bodyDiv w:val="1"/>
      <w:marLeft w:val="0"/>
      <w:marRight w:val="0"/>
      <w:marTop w:val="0"/>
      <w:marBottom w:val="0"/>
      <w:divBdr>
        <w:top w:val="none" w:sz="0" w:space="0" w:color="auto"/>
        <w:left w:val="none" w:sz="0" w:space="0" w:color="auto"/>
        <w:bottom w:val="none" w:sz="0" w:space="0" w:color="auto"/>
        <w:right w:val="none" w:sz="0" w:space="0" w:color="auto"/>
      </w:divBdr>
      <w:divsChild>
        <w:div w:id="1801264178">
          <w:marLeft w:val="0"/>
          <w:marRight w:val="0"/>
          <w:marTop w:val="0"/>
          <w:marBottom w:val="0"/>
          <w:divBdr>
            <w:top w:val="none" w:sz="0" w:space="0" w:color="auto"/>
            <w:left w:val="none" w:sz="0" w:space="0" w:color="auto"/>
            <w:bottom w:val="none" w:sz="0" w:space="0" w:color="auto"/>
            <w:right w:val="none" w:sz="0" w:space="0" w:color="auto"/>
          </w:divBdr>
        </w:div>
      </w:divsChild>
    </w:div>
    <w:div w:id="1163819223">
      <w:bodyDiv w:val="1"/>
      <w:marLeft w:val="0"/>
      <w:marRight w:val="0"/>
      <w:marTop w:val="0"/>
      <w:marBottom w:val="0"/>
      <w:divBdr>
        <w:top w:val="none" w:sz="0" w:space="0" w:color="auto"/>
        <w:left w:val="none" w:sz="0" w:space="0" w:color="auto"/>
        <w:bottom w:val="none" w:sz="0" w:space="0" w:color="auto"/>
        <w:right w:val="none" w:sz="0" w:space="0" w:color="auto"/>
      </w:divBdr>
    </w:div>
    <w:div w:id="1164005024">
      <w:bodyDiv w:val="1"/>
      <w:marLeft w:val="0"/>
      <w:marRight w:val="0"/>
      <w:marTop w:val="0"/>
      <w:marBottom w:val="0"/>
      <w:divBdr>
        <w:top w:val="none" w:sz="0" w:space="0" w:color="auto"/>
        <w:left w:val="none" w:sz="0" w:space="0" w:color="auto"/>
        <w:bottom w:val="none" w:sz="0" w:space="0" w:color="auto"/>
        <w:right w:val="none" w:sz="0" w:space="0" w:color="auto"/>
      </w:divBdr>
    </w:div>
    <w:div w:id="1164127150">
      <w:bodyDiv w:val="1"/>
      <w:marLeft w:val="0"/>
      <w:marRight w:val="0"/>
      <w:marTop w:val="0"/>
      <w:marBottom w:val="0"/>
      <w:divBdr>
        <w:top w:val="none" w:sz="0" w:space="0" w:color="auto"/>
        <w:left w:val="none" w:sz="0" w:space="0" w:color="auto"/>
        <w:bottom w:val="none" w:sz="0" w:space="0" w:color="auto"/>
        <w:right w:val="none" w:sz="0" w:space="0" w:color="auto"/>
      </w:divBdr>
    </w:div>
    <w:div w:id="1164199783">
      <w:bodyDiv w:val="1"/>
      <w:marLeft w:val="0"/>
      <w:marRight w:val="0"/>
      <w:marTop w:val="0"/>
      <w:marBottom w:val="0"/>
      <w:divBdr>
        <w:top w:val="none" w:sz="0" w:space="0" w:color="auto"/>
        <w:left w:val="none" w:sz="0" w:space="0" w:color="auto"/>
        <w:bottom w:val="none" w:sz="0" w:space="0" w:color="auto"/>
        <w:right w:val="none" w:sz="0" w:space="0" w:color="auto"/>
      </w:divBdr>
      <w:divsChild>
        <w:div w:id="1541278880">
          <w:marLeft w:val="0"/>
          <w:marRight w:val="0"/>
          <w:marTop w:val="0"/>
          <w:marBottom w:val="0"/>
          <w:divBdr>
            <w:top w:val="none" w:sz="0" w:space="0" w:color="auto"/>
            <w:left w:val="none" w:sz="0" w:space="0" w:color="auto"/>
            <w:bottom w:val="none" w:sz="0" w:space="0" w:color="auto"/>
            <w:right w:val="none" w:sz="0" w:space="0" w:color="auto"/>
          </w:divBdr>
          <w:divsChild>
            <w:div w:id="1991979684">
              <w:marLeft w:val="0"/>
              <w:marRight w:val="0"/>
              <w:marTop w:val="0"/>
              <w:marBottom w:val="0"/>
              <w:divBdr>
                <w:top w:val="none" w:sz="0" w:space="0" w:color="auto"/>
                <w:left w:val="none" w:sz="0" w:space="0" w:color="auto"/>
                <w:bottom w:val="none" w:sz="0" w:space="0" w:color="auto"/>
                <w:right w:val="none" w:sz="0" w:space="0" w:color="auto"/>
              </w:divBdr>
            </w:div>
          </w:divsChild>
        </w:div>
        <w:div w:id="2046900246">
          <w:marLeft w:val="0"/>
          <w:marRight w:val="0"/>
          <w:marTop w:val="0"/>
          <w:marBottom w:val="0"/>
          <w:divBdr>
            <w:top w:val="none" w:sz="0" w:space="0" w:color="auto"/>
            <w:left w:val="none" w:sz="0" w:space="0" w:color="auto"/>
            <w:bottom w:val="none" w:sz="0" w:space="0" w:color="auto"/>
            <w:right w:val="none" w:sz="0" w:space="0" w:color="auto"/>
          </w:divBdr>
          <w:divsChild>
            <w:div w:id="15231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13290">
      <w:bodyDiv w:val="1"/>
      <w:marLeft w:val="0"/>
      <w:marRight w:val="0"/>
      <w:marTop w:val="0"/>
      <w:marBottom w:val="0"/>
      <w:divBdr>
        <w:top w:val="none" w:sz="0" w:space="0" w:color="auto"/>
        <w:left w:val="none" w:sz="0" w:space="0" w:color="auto"/>
        <w:bottom w:val="none" w:sz="0" w:space="0" w:color="auto"/>
        <w:right w:val="none" w:sz="0" w:space="0" w:color="auto"/>
      </w:divBdr>
      <w:divsChild>
        <w:div w:id="73745107">
          <w:marLeft w:val="0"/>
          <w:marRight w:val="0"/>
          <w:marTop w:val="0"/>
          <w:marBottom w:val="0"/>
          <w:divBdr>
            <w:top w:val="none" w:sz="0" w:space="0" w:color="auto"/>
            <w:left w:val="none" w:sz="0" w:space="0" w:color="auto"/>
            <w:bottom w:val="none" w:sz="0" w:space="0" w:color="auto"/>
            <w:right w:val="none" w:sz="0" w:space="0" w:color="auto"/>
          </w:divBdr>
        </w:div>
      </w:divsChild>
    </w:div>
    <w:div w:id="1164777777">
      <w:bodyDiv w:val="1"/>
      <w:marLeft w:val="0"/>
      <w:marRight w:val="0"/>
      <w:marTop w:val="0"/>
      <w:marBottom w:val="0"/>
      <w:divBdr>
        <w:top w:val="none" w:sz="0" w:space="0" w:color="auto"/>
        <w:left w:val="none" w:sz="0" w:space="0" w:color="auto"/>
        <w:bottom w:val="none" w:sz="0" w:space="0" w:color="auto"/>
        <w:right w:val="none" w:sz="0" w:space="0" w:color="auto"/>
      </w:divBdr>
      <w:divsChild>
        <w:div w:id="2073309519">
          <w:marLeft w:val="0"/>
          <w:marRight w:val="0"/>
          <w:marTop w:val="0"/>
          <w:marBottom w:val="0"/>
          <w:divBdr>
            <w:top w:val="none" w:sz="0" w:space="0" w:color="auto"/>
            <w:left w:val="none" w:sz="0" w:space="0" w:color="auto"/>
            <w:bottom w:val="none" w:sz="0" w:space="0" w:color="auto"/>
            <w:right w:val="none" w:sz="0" w:space="0" w:color="auto"/>
          </w:divBdr>
          <w:divsChild>
            <w:div w:id="2110930871">
              <w:marLeft w:val="0"/>
              <w:marRight w:val="0"/>
              <w:marTop w:val="0"/>
              <w:marBottom w:val="0"/>
              <w:divBdr>
                <w:top w:val="none" w:sz="0" w:space="0" w:color="auto"/>
                <w:left w:val="none" w:sz="0" w:space="0" w:color="auto"/>
                <w:bottom w:val="none" w:sz="0" w:space="0" w:color="auto"/>
                <w:right w:val="none" w:sz="0" w:space="0" w:color="auto"/>
              </w:divBdr>
            </w:div>
            <w:div w:id="177816671">
              <w:marLeft w:val="0"/>
              <w:marRight w:val="0"/>
              <w:marTop w:val="0"/>
              <w:marBottom w:val="0"/>
              <w:divBdr>
                <w:top w:val="none" w:sz="0" w:space="0" w:color="auto"/>
                <w:left w:val="none" w:sz="0" w:space="0" w:color="auto"/>
                <w:bottom w:val="none" w:sz="0" w:space="0" w:color="auto"/>
                <w:right w:val="none" w:sz="0" w:space="0" w:color="auto"/>
              </w:divBdr>
              <w:divsChild>
                <w:div w:id="1861903">
                  <w:marLeft w:val="0"/>
                  <w:marRight w:val="0"/>
                  <w:marTop w:val="0"/>
                  <w:marBottom w:val="0"/>
                  <w:divBdr>
                    <w:top w:val="none" w:sz="0" w:space="0" w:color="auto"/>
                    <w:left w:val="none" w:sz="0" w:space="0" w:color="auto"/>
                    <w:bottom w:val="none" w:sz="0" w:space="0" w:color="auto"/>
                    <w:right w:val="none" w:sz="0" w:space="0" w:color="auto"/>
                  </w:divBdr>
                  <w:divsChild>
                    <w:div w:id="20728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165781">
      <w:bodyDiv w:val="1"/>
      <w:marLeft w:val="0"/>
      <w:marRight w:val="0"/>
      <w:marTop w:val="0"/>
      <w:marBottom w:val="0"/>
      <w:divBdr>
        <w:top w:val="none" w:sz="0" w:space="0" w:color="auto"/>
        <w:left w:val="none" w:sz="0" w:space="0" w:color="auto"/>
        <w:bottom w:val="none" w:sz="0" w:space="0" w:color="auto"/>
        <w:right w:val="none" w:sz="0" w:space="0" w:color="auto"/>
      </w:divBdr>
      <w:divsChild>
        <w:div w:id="23484396">
          <w:marLeft w:val="0"/>
          <w:marRight w:val="0"/>
          <w:marTop w:val="0"/>
          <w:marBottom w:val="0"/>
          <w:divBdr>
            <w:top w:val="none" w:sz="0" w:space="0" w:color="auto"/>
            <w:left w:val="none" w:sz="0" w:space="0" w:color="auto"/>
            <w:bottom w:val="none" w:sz="0" w:space="0" w:color="auto"/>
            <w:right w:val="none" w:sz="0" w:space="0" w:color="auto"/>
          </w:divBdr>
        </w:div>
        <w:div w:id="562253237">
          <w:marLeft w:val="0"/>
          <w:marRight w:val="0"/>
          <w:marTop w:val="0"/>
          <w:marBottom w:val="0"/>
          <w:divBdr>
            <w:top w:val="none" w:sz="0" w:space="0" w:color="auto"/>
            <w:left w:val="none" w:sz="0" w:space="0" w:color="auto"/>
            <w:bottom w:val="none" w:sz="0" w:space="0" w:color="auto"/>
            <w:right w:val="none" w:sz="0" w:space="0" w:color="auto"/>
          </w:divBdr>
          <w:divsChild>
            <w:div w:id="221064786">
              <w:marLeft w:val="0"/>
              <w:marRight w:val="0"/>
              <w:marTop w:val="0"/>
              <w:marBottom w:val="0"/>
              <w:divBdr>
                <w:top w:val="none" w:sz="0" w:space="0" w:color="auto"/>
                <w:left w:val="none" w:sz="0" w:space="0" w:color="auto"/>
                <w:bottom w:val="none" w:sz="0" w:space="0" w:color="auto"/>
                <w:right w:val="none" w:sz="0" w:space="0" w:color="auto"/>
              </w:divBdr>
              <w:divsChild>
                <w:div w:id="1826700856">
                  <w:marLeft w:val="0"/>
                  <w:marRight w:val="0"/>
                  <w:marTop w:val="0"/>
                  <w:marBottom w:val="0"/>
                  <w:divBdr>
                    <w:top w:val="none" w:sz="0" w:space="0" w:color="auto"/>
                    <w:left w:val="none" w:sz="0" w:space="0" w:color="auto"/>
                    <w:bottom w:val="none" w:sz="0" w:space="0" w:color="auto"/>
                    <w:right w:val="none" w:sz="0" w:space="0" w:color="auto"/>
                  </w:divBdr>
                  <w:divsChild>
                    <w:div w:id="236668629">
                      <w:marLeft w:val="0"/>
                      <w:marRight w:val="0"/>
                      <w:marTop w:val="0"/>
                      <w:marBottom w:val="0"/>
                      <w:divBdr>
                        <w:top w:val="none" w:sz="0" w:space="0" w:color="auto"/>
                        <w:left w:val="none" w:sz="0" w:space="0" w:color="auto"/>
                        <w:bottom w:val="none" w:sz="0" w:space="0" w:color="auto"/>
                        <w:right w:val="none" w:sz="0" w:space="0" w:color="auto"/>
                      </w:divBdr>
                      <w:divsChild>
                        <w:div w:id="1597132756">
                          <w:marLeft w:val="0"/>
                          <w:marRight w:val="0"/>
                          <w:marTop w:val="0"/>
                          <w:marBottom w:val="0"/>
                          <w:divBdr>
                            <w:top w:val="none" w:sz="0" w:space="0" w:color="auto"/>
                            <w:left w:val="none" w:sz="0" w:space="0" w:color="auto"/>
                            <w:bottom w:val="none" w:sz="0" w:space="0" w:color="auto"/>
                            <w:right w:val="none" w:sz="0" w:space="0" w:color="auto"/>
                          </w:divBdr>
                          <w:divsChild>
                            <w:div w:id="6142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170982">
      <w:bodyDiv w:val="1"/>
      <w:marLeft w:val="0"/>
      <w:marRight w:val="0"/>
      <w:marTop w:val="0"/>
      <w:marBottom w:val="0"/>
      <w:divBdr>
        <w:top w:val="none" w:sz="0" w:space="0" w:color="auto"/>
        <w:left w:val="none" w:sz="0" w:space="0" w:color="auto"/>
        <w:bottom w:val="none" w:sz="0" w:space="0" w:color="auto"/>
        <w:right w:val="none" w:sz="0" w:space="0" w:color="auto"/>
      </w:divBdr>
    </w:div>
    <w:div w:id="1165320882">
      <w:bodyDiv w:val="1"/>
      <w:marLeft w:val="0"/>
      <w:marRight w:val="0"/>
      <w:marTop w:val="0"/>
      <w:marBottom w:val="0"/>
      <w:divBdr>
        <w:top w:val="none" w:sz="0" w:space="0" w:color="auto"/>
        <w:left w:val="none" w:sz="0" w:space="0" w:color="auto"/>
        <w:bottom w:val="none" w:sz="0" w:space="0" w:color="auto"/>
        <w:right w:val="none" w:sz="0" w:space="0" w:color="auto"/>
      </w:divBdr>
    </w:div>
    <w:div w:id="1165777395">
      <w:bodyDiv w:val="1"/>
      <w:marLeft w:val="0"/>
      <w:marRight w:val="0"/>
      <w:marTop w:val="0"/>
      <w:marBottom w:val="0"/>
      <w:divBdr>
        <w:top w:val="none" w:sz="0" w:space="0" w:color="auto"/>
        <w:left w:val="none" w:sz="0" w:space="0" w:color="auto"/>
        <w:bottom w:val="none" w:sz="0" w:space="0" w:color="auto"/>
        <w:right w:val="none" w:sz="0" w:space="0" w:color="auto"/>
      </w:divBdr>
      <w:divsChild>
        <w:div w:id="712584330">
          <w:marLeft w:val="0"/>
          <w:marRight w:val="0"/>
          <w:marTop w:val="0"/>
          <w:marBottom w:val="0"/>
          <w:divBdr>
            <w:top w:val="none" w:sz="0" w:space="0" w:color="auto"/>
            <w:left w:val="none" w:sz="0" w:space="0" w:color="auto"/>
            <w:bottom w:val="none" w:sz="0" w:space="0" w:color="auto"/>
            <w:right w:val="none" w:sz="0" w:space="0" w:color="auto"/>
          </w:divBdr>
        </w:div>
      </w:divsChild>
    </w:div>
    <w:div w:id="1165827723">
      <w:bodyDiv w:val="1"/>
      <w:marLeft w:val="0"/>
      <w:marRight w:val="0"/>
      <w:marTop w:val="0"/>
      <w:marBottom w:val="0"/>
      <w:divBdr>
        <w:top w:val="none" w:sz="0" w:space="0" w:color="auto"/>
        <w:left w:val="none" w:sz="0" w:space="0" w:color="auto"/>
        <w:bottom w:val="none" w:sz="0" w:space="0" w:color="auto"/>
        <w:right w:val="none" w:sz="0" w:space="0" w:color="auto"/>
      </w:divBdr>
    </w:div>
    <w:div w:id="1166166253">
      <w:bodyDiv w:val="1"/>
      <w:marLeft w:val="0"/>
      <w:marRight w:val="0"/>
      <w:marTop w:val="0"/>
      <w:marBottom w:val="0"/>
      <w:divBdr>
        <w:top w:val="none" w:sz="0" w:space="0" w:color="auto"/>
        <w:left w:val="none" w:sz="0" w:space="0" w:color="auto"/>
        <w:bottom w:val="none" w:sz="0" w:space="0" w:color="auto"/>
        <w:right w:val="none" w:sz="0" w:space="0" w:color="auto"/>
      </w:divBdr>
    </w:div>
    <w:div w:id="1166356277">
      <w:bodyDiv w:val="1"/>
      <w:marLeft w:val="0"/>
      <w:marRight w:val="0"/>
      <w:marTop w:val="0"/>
      <w:marBottom w:val="0"/>
      <w:divBdr>
        <w:top w:val="none" w:sz="0" w:space="0" w:color="auto"/>
        <w:left w:val="none" w:sz="0" w:space="0" w:color="auto"/>
        <w:bottom w:val="none" w:sz="0" w:space="0" w:color="auto"/>
        <w:right w:val="none" w:sz="0" w:space="0" w:color="auto"/>
      </w:divBdr>
      <w:divsChild>
        <w:div w:id="1486622966">
          <w:marLeft w:val="0"/>
          <w:marRight w:val="0"/>
          <w:marTop w:val="0"/>
          <w:marBottom w:val="0"/>
          <w:divBdr>
            <w:top w:val="none" w:sz="0" w:space="0" w:color="auto"/>
            <w:left w:val="none" w:sz="0" w:space="0" w:color="auto"/>
            <w:bottom w:val="none" w:sz="0" w:space="0" w:color="auto"/>
            <w:right w:val="none" w:sz="0" w:space="0" w:color="auto"/>
          </w:divBdr>
        </w:div>
      </w:divsChild>
    </w:div>
    <w:div w:id="1166436219">
      <w:bodyDiv w:val="1"/>
      <w:marLeft w:val="0"/>
      <w:marRight w:val="0"/>
      <w:marTop w:val="0"/>
      <w:marBottom w:val="0"/>
      <w:divBdr>
        <w:top w:val="none" w:sz="0" w:space="0" w:color="auto"/>
        <w:left w:val="none" w:sz="0" w:space="0" w:color="auto"/>
        <w:bottom w:val="none" w:sz="0" w:space="0" w:color="auto"/>
        <w:right w:val="none" w:sz="0" w:space="0" w:color="auto"/>
      </w:divBdr>
      <w:divsChild>
        <w:div w:id="1670597896">
          <w:marLeft w:val="0"/>
          <w:marRight w:val="0"/>
          <w:marTop w:val="0"/>
          <w:marBottom w:val="0"/>
          <w:divBdr>
            <w:top w:val="none" w:sz="0" w:space="0" w:color="auto"/>
            <w:left w:val="none" w:sz="0" w:space="0" w:color="auto"/>
            <w:bottom w:val="none" w:sz="0" w:space="0" w:color="auto"/>
            <w:right w:val="none" w:sz="0" w:space="0" w:color="auto"/>
          </w:divBdr>
        </w:div>
      </w:divsChild>
    </w:div>
    <w:div w:id="1166557588">
      <w:bodyDiv w:val="1"/>
      <w:marLeft w:val="0"/>
      <w:marRight w:val="0"/>
      <w:marTop w:val="0"/>
      <w:marBottom w:val="0"/>
      <w:divBdr>
        <w:top w:val="none" w:sz="0" w:space="0" w:color="auto"/>
        <w:left w:val="none" w:sz="0" w:space="0" w:color="auto"/>
        <w:bottom w:val="none" w:sz="0" w:space="0" w:color="auto"/>
        <w:right w:val="none" w:sz="0" w:space="0" w:color="auto"/>
      </w:divBdr>
      <w:divsChild>
        <w:div w:id="352194840">
          <w:marLeft w:val="0"/>
          <w:marRight w:val="0"/>
          <w:marTop w:val="0"/>
          <w:marBottom w:val="0"/>
          <w:divBdr>
            <w:top w:val="none" w:sz="0" w:space="0" w:color="auto"/>
            <w:left w:val="none" w:sz="0" w:space="0" w:color="auto"/>
            <w:bottom w:val="none" w:sz="0" w:space="0" w:color="auto"/>
            <w:right w:val="none" w:sz="0" w:space="0" w:color="auto"/>
          </w:divBdr>
        </w:div>
      </w:divsChild>
    </w:div>
    <w:div w:id="1166870278">
      <w:bodyDiv w:val="1"/>
      <w:marLeft w:val="0"/>
      <w:marRight w:val="0"/>
      <w:marTop w:val="0"/>
      <w:marBottom w:val="0"/>
      <w:divBdr>
        <w:top w:val="none" w:sz="0" w:space="0" w:color="auto"/>
        <w:left w:val="none" w:sz="0" w:space="0" w:color="auto"/>
        <w:bottom w:val="none" w:sz="0" w:space="0" w:color="auto"/>
        <w:right w:val="none" w:sz="0" w:space="0" w:color="auto"/>
      </w:divBdr>
    </w:div>
    <w:div w:id="1167600320">
      <w:bodyDiv w:val="1"/>
      <w:marLeft w:val="0"/>
      <w:marRight w:val="0"/>
      <w:marTop w:val="0"/>
      <w:marBottom w:val="0"/>
      <w:divBdr>
        <w:top w:val="none" w:sz="0" w:space="0" w:color="auto"/>
        <w:left w:val="none" w:sz="0" w:space="0" w:color="auto"/>
        <w:bottom w:val="none" w:sz="0" w:space="0" w:color="auto"/>
        <w:right w:val="none" w:sz="0" w:space="0" w:color="auto"/>
      </w:divBdr>
      <w:divsChild>
        <w:div w:id="1472212306">
          <w:marLeft w:val="0"/>
          <w:marRight w:val="0"/>
          <w:marTop w:val="0"/>
          <w:marBottom w:val="0"/>
          <w:divBdr>
            <w:top w:val="none" w:sz="0" w:space="0" w:color="auto"/>
            <w:left w:val="none" w:sz="0" w:space="0" w:color="auto"/>
            <w:bottom w:val="none" w:sz="0" w:space="0" w:color="auto"/>
            <w:right w:val="none" w:sz="0" w:space="0" w:color="auto"/>
          </w:divBdr>
        </w:div>
      </w:divsChild>
    </w:div>
    <w:div w:id="1167984894">
      <w:bodyDiv w:val="1"/>
      <w:marLeft w:val="0"/>
      <w:marRight w:val="0"/>
      <w:marTop w:val="0"/>
      <w:marBottom w:val="0"/>
      <w:divBdr>
        <w:top w:val="none" w:sz="0" w:space="0" w:color="auto"/>
        <w:left w:val="none" w:sz="0" w:space="0" w:color="auto"/>
        <w:bottom w:val="none" w:sz="0" w:space="0" w:color="auto"/>
        <w:right w:val="none" w:sz="0" w:space="0" w:color="auto"/>
      </w:divBdr>
    </w:div>
    <w:div w:id="1169322549">
      <w:bodyDiv w:val="1"/>
      <w:marLeft w:val="0"/>
      <w:marRight w:val="0"/>
      <w:marTop w:val="0"/>
      <w:marBottom w:val="0"/>
      <w:divBdr>
        <w:top w:val="none" w:sz="0" w:space="0" w:color="auto"/>
        <w:left w:val="none" w:sz="0" w:space="0" w:color="auto"/>
        <w:bottom w:val="none" w:sz="0" w:space="0" w:color="auto"/>
        <w:right w:val="none" w:sz="0" w:space="0" w:color="auto"/>
      </w:divBdr>
      <w:divsChild>
        <w:div w:id="1565526979">
          <w:marLeft w:val="0"/>
          <w:marRight w:val="0"/>
          <w:marTop w:val="0"/>
          <w:marBottom w:val="0"/>
          <w:divBdr>
            <w:top w:val="none" w:sz="0" w:space="0" w:color="auto"/>
            <w:left w:val="none" w:sz="0" w:space="0" w:color="auto"/>
            <w:bottom w:val="none" w:sz="0" w:space="0" w:color="auto"/>
            <w:right w:val="none" w:sz="0" w:space="0" w:color="auto"/>
          </w:divBdr>
        </w:div>
      </w:divsChild>
    </w:div>
    <w:div w:id="1170220660">
      <w:bodyDiv w:val="1"/>
      <w:marLeft w:val="0"/>
      <w:marRight w:val="0"/>
      <w:marTop w:val="0"/>
      <w:marBottom w:val="0"/>
      <w:divBdr>
        <w:top w:val="none" w:sz="0" w:space="0" w:color="auto"/>
        <w:left w:val="none" w:sz="0" w:space="0" w:color="auto"/>
        <w:bottom w:val="none" w:sz="0" w:space="0" w:color="auto"/>
        <w:right w:val="none" w:sz="0" w:space="0" w:color="auto"/>
      </w:divBdr>
    </w:div>
    <w:div w:id="1170945632">
      <w:bodyDiv w:val="1"/>
      <w:marLeft w:val="0"/>
      <w:marRight w:val="0"/>
      <w:marTop w:val="0"/>
      <w:marBottom w:val="0"/>
      <w:divBdr>
        <w:top w:val="none" w:sz="0" w:space="0" w:color="auto"/>
        <w:left w:val="none" w:sz="0" w:space="0" w:color="auto"/>
        <w:bottom w:val="none" w:sz="0" w:space="0" w:color="auto"/>
        <w:right w:val="none" w:sz="0" w:space="0" w:color="auto"/>
      </w:divBdr>
      <w:divsChild>
        <w:div w:id="1387996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1988322">
      <w:bodyDiv w:val="1"/>
      <w:marLeft w:val="0"/>
      <w:marRight w:val="0"/>
      <w:marTop w:val="0"/>
      <w:marBottom w:val="0"/>
      <w:divBdr>
        <w:top w:val="none" w:sz="0" w:space="0" w:color="auto"/>
        <w:left w:val="none" w:sz="0" w:space="0" w:color="auto"/>
        <w:bottom w:val="none" w:sz="0" w:space="0" w:color="auto"/>
        <w:right w:val="none" w:sz="0" w:space="0" w:color="auto"/>
      </w:divBdr>
      <w:divsChild>
        <w:div w:id="894269480">
          <w:marLeft w:val="0"/>
          <w:marRight w:val="0"/>
          <w:marTop w:val="0"/>
          <w:marBottom w:val="0"/>
          <w:divBdr>
            <w:top w:val="none" w:sz="0" w:space="0" w:color="auto"/>
            <w:left w:val="none" w:sz="0" w:space="0" w:color="auto"/>
            <w:bottom w:val="none" w:sz="0" w:space="0" w:color="auto"/>
            <w:right w:val="none" w:sz="0" w:space="0" w:color="auto"/>
          </w:divBdr>
          <w:divsChild>
            <w:div w:id="1187331454">
              <w:marLeft w:val="0"/>
              <w:marRight w:val="0"/>
              <w:marTop w:val="0"/>
              <w:marBottom w:val="0"/>
              <w:divBdr>
                <w:top w:val="none" w:sz="0" w:space="0" w:color="auto"/>
                <w:left w:val="none" w:sz="0" w:space="0" w:color="auto"/>
                <w:bottom w:val="none" w:sz="0" w:space="0" w:color="auto"/>
                <w:right w:val="none" w:sz="0" w:space="0" w:color="auto"/>
              </w:divBdr>
              <w:divsChild>
                <w:div w:id="1797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16655">
      <w:bodyDiv w:val="1"/>
      <w:marLeft w:val="0"/>
      <w:marRight w:val="0"/>
      <w:marTop w:val="0"/>
      <w:marBottom w:val="0"/>
      <w:divBdr>
        <w:top w:val="none" w:sz="0" w:space="0" w:color="auto"/>
        <w:left w:val="none" w:sz="0" w:space="0" w:color="auto"/>
        <w:bottom w:val="none" w:sz="0" w:space="0" w:color="auto"/>
        <w:right w:val="none" w:sz="0" w:space="0" w:color="auto"/>
      </w:divBdr>
    </w:div>
    <w:div w:id="1172718761">
      <w:bodyDiv w:val="1"/>
      <w:marLeft w:val="0"/>
      <w:marRight w:val="0"/>
      <w:marTop w:val="0"/>
      <w:marBottom w:val="0"/>
      <w:divBdr>
        <w:top w:val="none" w:sz="0" w:space="0" w:color="auto"/>
        <w:left w:val="none" w:sz="0" w:space="0" w:color="auto"/>
        <w:bottom w:val="none" w:sz="0" w:space="0" w:color="auto"/>
        <w:right w:val="none" w:sz="0" w:space="0" w:color="auto"/>
      </w:divBdr>
    </w:div>
    <w:div w:id="1174346340">
      <w:bodyDiv w:val="1"/>
      <w:marLeft w:val="0"/>
      <w:marRight w:val="0"/>
      <w:marTop w:val="0"/>
      <w:marBottom w:val="0"/>
      <w:divBdr>
        <w:top w:val="none" w:sz="0" w:space="0" w:color="auto"/>
        <w:left w:val="none" w:sz="0" w:space="0" w:color="auto"/>
        <w:bottom w:val="none" w:sz="0" w:space="0" w:color="auto"/>
        <w:right w:val="none" w:sz="0" w:space="0" w:color="auto"/>
      </w:divBdr>
    </w:div>
    <w:div w:id="1174805744">
      <w:bodyDiv w:val="1"/>
      <w:marLeft w:val="0"/>
      <w:marRight w:val="0"/>
      <w:marTop w:val="0"/>
      <w:marBottom w:val="0"/>
      <w:divBdr>
        <w:top w:val="none" w:sz="0" w:space="0" w:color="auto"/>
        <w:left w:val="none" w:sz="0" w:space="0" w:color="auto"/>
        <w:bottom w:val="none" w:sz="0" w:space="0" w:color="auto"/>
        <w:right w:val="none" w:sz="0" w:space="0" w:color="auto"/>
      </w:divBdr>
      <w:divsChild>
        <w:div w:id="382287786">
          <w:marLeft w:val="0"/>
          <w:marRight w:val="0"/>
          <w:marTop w:val="0"/>
          <w:marBottom w:val="0"/>
          <w:divBdr>
            <w:top w:val="none" w:sz="0" w:space="0" w:color="auto"/>
            <w:left w:val="none" w:sz="0" w:space="0" w:color="auto"/>
            <w:bottom w:val="none" w:sz="0" w:space="0" w:color="auto"/>
            <w:right w:val="none" w:sz="0" w:space="0" w:color="auto"/>
          </w:divBdr>
          <w:divsChild>
            <w:div w:id="1067411857">
              <w:marLeft w:val="0"/>
              <w:marRight w:val="0"/>
              <w:marTop w:val="0"/>
              <w:marBottom w:val="0"/>
              <w:divBdr>
                <w:top w:val="none" w:sz="0" w:space="0" w:color="auto"/>
                <w:left w:val="none" w:sz="0" w:space="0" w:color="auto"/>
                <w:bottom w:val="none" w:sz="0" w:space="0" w:color="auto"/>
                <w:right w:val="none" w:sz="0" w:space="0" w:color="auto"/>
              </w:divBdr>
              <w:divsChild>
                <w:div w:id="1804081546">
                  <w:marLeft w:val="0"/>
                  <w:marRight w:val="0"/>
                  <w:marTop w:val="0"/>
                  <w:marBottom w:val="0"/>
                  <w:divBdr>
                    <w:top w:val="none" w:sz="0" w:space="0" w:color="auto"/>
                    <w:left w:val="none" w:sz="0" w:space="0" w:color="auto"/>
                    <w:bottom w:val="none" w:sz="0" w:space="0" w:color="auto"/>
                    <w:right w:val="none" w:sz="0" w:space="0" w:color="auto"/>
                  </w:divBdr>
                  <w:divsChild>
                    <w:div w:id="18464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75198">
          <w:marLeft w:val="0"/>
          <w:marRight w:val="0"/>
          <w:marTop w:val="0"/>
          <w:marBottom w:val="0"/>
          <w:divBdr>
            <w:top w:val="none" w:sz="0" w:space="0" w:color="auto"/>
            <w:left w:val="none" w:sz="0" w:space="0" w:color="auto"/>
            <w:bottom w:val="none" w:sz="0" w:space="0" w:color="auto"/>
            <w:right w:val="none" w:sz="0" w:space="0" w:color="auto"/>
          </w:divBdr>
        </w:div>
      </w:divsChild>
    </w:div>
    <w:div w:id="1175336883">
      <w:bodyDiv w:val="1"/>
      <w:marLeft w:val="0"/>
      <w:marRight w:val="0"/>
      <w:marTop w:val="0"/>
      <w:marBottom w:val="0"/>
      <w:divBdr>
        <w:top w:val="none" w:sz="0" w:space="0" w:color="auto"/>
        <w:left w:val="none" w:sz="0" w:space="0" w:color="auto"/>
        <w:bottom w:val="none" w:sz="0" w:space="0" w:color="auto"/>
        <w:right w:val="none" w:sz="0" w:space="0" w:color="auto"/>
      </w:divBdr>
    </w:div>
    <w:div w:id="1175419505">
      <w:bodyDiv w:val="1"/>
      <w:marLeft w:val="0"/>
      <w:marRight w:val="0"/>
      <w:marTop w:val="0"/>
      <w:marBottom w:val="0"/>
      <w:divBdr>
        <w:top w:val="none" w:sz="0" w:space="0" w:color="auto"/>
        <w:left w:val="none" w:sz="0" w:space="0" w:color="auto"/>
        <w:bottom w:val="none" w:sz="0" w:space="0" w:color="auto"/>
        <w:right w:val="none" w:sz="0" w:space="0" w:color="auto"/>
      </w:divBdr>
      <w:divsChild>
        <w:div w:id="445739678">
          <w:marLeft w:val="0"/>
          <w:marRight w:val="0"/>
          <w:marTop w:val="0"/>
          <w:marBottom w:val="0"/>
          <w:divBdr>
            <w:top w:val="none" w:sz="0" w:space="0" w:color="auto"/>
            <w:left w:val="none" w:sz="0" w:space="0" w:color="auto"/>
            <w:bottom w:val="none" w:sz="0" w:space="0" w:color="auto"/>
            <w:right w:val="none" w:sz="0" w:space="0" w:color="auto"/>
          </w:divBdr>
        </w:div>
      </w:divsChild>
    </w:div>
    <w:div w:id="1176771535">
      <w:bodyDiv w:val="1"/>
      <w:marLeft w:val="0"/>
      <w:marRight w:val="0"/>
      <w:marTop w:val="0"/>
      <w:marBottom w:val="0"/>
      <w:divBdr>
        <w:top w:val="none" w:sz="0" w:space="0" w:color="auto"/>
        <w:left w:val="none" w:sz="0" w:space="0" w:color="auto"/>
        <w:bottom w:val="none" w:sz="0" w:space="0" w:color="auto"/>
        <w:right w:val="none" w:sz="0" w:space="0" w:color="auto"/>
      </w:divBdr>
      <w:divsChild>
        <w:div w:id="211812586">
          <w:marLeft w:val="0"/>
          <w:marRight w:val="0"/>
          <w:marTop w:val="0"/>
          <w:marBottom w:val="0"/>
          <w:divBdr>
            <w:top w:val="none" w:sz="0" w:space="0" w:color="auto"/>
            <w:left w:val="none" w:sz="0" w:space="0" w:color="auto"/>
            <w:bottom w:val="none" w:sz="0" w:space="0" w:color="auto"/>
            <w:right w:val="none" w:sz="0" w:space="0" w:color="auto"/>
          </w:divBdr>
        </w:div>
      </w:divsChild>
    </w:div>
    <w:div w:id="1177229535">
      <w:bodyDiv w:val="1"/>
      <w:marLeft w:val="0"/>
      <w:marRight w:val="0"/>
      <w:marTop w:val="0"/>
      <w:marBottom w:val="0"/>
      <w:divBdr>
        <w:top w:val="none" w:sz="0" w:space="0" w:color="auto"/>
        <w:left w:val="none" w:sz="0" w:space="0" w:color="auto"/>
        <w:bottom w:val="none" w:sz="0" w:space="0" w:color="auto"/>
        <w:right w:val="none" w:sz="0" w:space="0" w:color="auto"/>
      </w:divBdr>
      <w:divsChild>
        <w:div w:id="1669167057">
          <w:marLeft w:val="0"/>
          <w:marRight w:val="0"/>
          <w:marTop w:val="0"/>
          <w:marBottom w:val="0"/>
          <w:divBdr>
            <w:top w:val="none" w:sz="0" w:space="0" w:color="auto"/>
            <w:left w:val="none" w:sz="0" w:space="0" w:color="auto"/>
            <w:bottom w:val="none" w:sz="0" w:space="0" w:color="auto"/>
            <w:right w:val="none" w:sz="0" w:space="0" w:color="auto"/>
          </w:divBdr>
        </w:div>
      </w:divsChild>
    </w:div>
    <w:div w:id="1177845117">
      <w:bodyDiv w:val="1"/>
      <w:marLeft w:val="0"/>
      <w:marRight w:val="0"/>
      <w:marTop w:val="0"/>
      <w:marBottom w:val="0"/>
      <w:divBdr>
        <w:top w:val="none" w:sz="0" w:space="0" w:color="auto"/>
        <w:left w:val="none" w:sz="0" w:space="0" w:color="auto"/>
        <w:bottom w:val="none" w:sz="0" w:space="0" w:color="auto"/>
        <w:right w:val="none" w:sz="0" w:space="0" w:color="auto"/>
      </w:divBdr>
    </w:div>
    <w:div w:id="1179150752">
      <w:bodyDiv w:val="1"/>
      <w:marLeft w:val="0"/>
      <w:marRight w:val="0"/>
      <w:marTop w:val="0"/>
      <w:marBottom w:val="0"/>
      <w:divBdr>
        <w:top w:val="none" w:sz="0" w:space="0" w:color="auto"/>
        <w:left w:val="none" w:sz="0" w:space="0" w:color="auto"/>
        <w:bottom w:val="none" w:sz="0" w:space="0" w:color="auto"/>
        <w:right w:val="none" w:sz="0" w:space="0" w:color="auto"/>
      </w:divBdr>
      <w:divsChild>
        <w:div w:id="1972709177">
          <w:marLeft w:val="0"/>
          <w:marRight w:val="0"/>
          <w:marTop w:val="0"/>
          <w:marBottom w:val="0"/>
          <w:divBdr>
            <w:top w:val="none" w:sz="0" w:space="0" w:color="auto"/>
            <w:left w:val="none" w:sz="0" w:space="0" w:color="auto"/>
            <w:bottom w:val="none" w:sz="0" w:space="0" w:color="auto"/>
            <w:right w:val="none" w:sz="0" w:space="0" w:color="auto"/>
          </w:divBdr>
        </w:div>
      </w:divsChild>
    </w:div>
    <w:div w:id="1179347966">
      <w:bodyDiv w:val="1"/>
      <w:marLeft w:val="0"/>
      <w:marRight w:val="0"/>
      <w:marTop w:val="0"/>
      <w:marBottom w:val="0"/>
      <w:divBdr>
        <w:top w:val="none" w:sz="0" w:space="0" w:color="auto"/>
        <w:left w:val="none" w:sz="0" w:space="0" w:color="auto"/>
        <w:bottom w:val="none" w:sz="0" w:space="0" w:color="auto"/>
        <w:right w:val="none" w:sz="0" w:space="0" w:color="auto"/>
      </w:divBdr>
      <w:divsChild>
        <w:div w:id="1751846624">
          <w:marLeft w:val="0"/>
          <w:marRight w:val="0"/>
          <w:marTop w:val="0"/>
          <w:marBottom w:val="0"/>
          <w:divBdr>
            <w:top w:val="none" w:sz="0" w:space="0" w:color="auto"/>
            <w:left w:val="none" w:sz="0" w:space="0" w:color="auto"/>
            <w:bottom w:val="none" w:sz="0" w:space="0" w:color="auto"/>
            <w:right w:val="none" w:sz="0" w:space="0" w:color="auto"/>
          </w:divBdr>
        </w:div>
      </w:divsChild>
    </w:div>
    <w:div w:id="1181043049">
      <w:bodyDiv w:val="1"/>
      <w:marLeft w:val="0"/>
      <w:marRight w:val="0"/>
      <w:marTop w:val="0"/>
      <w:marBottom w:val="0"/>
      <w:divBdr>
        <w:top w:val="none" w:sz="0" w:space="0" w:color="auto"/>
        <w:left w:val="none" w:sz="0" w:space="0" w:color="auto"/>
        <w:bottom w:val="none" w:sz="0" w:space="0" w:color="auto"/>
        <w:right w:val="none" w:sz="0" w:space="0" w:color="auto"/>
      </w:divBdr>
    </w:div>
    <w:div w:id="1181091566">
      <w:bodyDiv w:val="1"/>
      <w:marLeft w:val="0"/>
      <w:marRight w:val="0"/>
      <w:marTop w:val="0"/>
      <w:marBottom w:val="0"/>
      <w:divBdr>
        <w:top w:val="none" w:sz="0" w:space="0" w:color="auto"/>
        <w:left w:val="none" w:sz="0" w:space="0" w:color="auto"/>
        <w:bottom w:val="none" w:sz="0" w:space="0" w:color="auto"/>
        <w:right w:val="none" w:sz="0" w:space="0" w:color="auto"/>
      </w:divBdr>
    </w:div>
    <w:div w:id="1182360175">
      <w:bodyDiv w:val="1"/>
      <w:marLeft w:val="0"/>
      <w:marRight w:val="0"/>
      <w:marTop w:val="0"/>
      <w:marBottom w:val="0"/>
      <w:divBdr>
        <w:top w:val="none" w:sz="0" w:space="0" w:color="auto"/>
        <w:left w:val="none" w:sz="0" w:space="0" w:color="auto"/>
        <w:bottom w:val="none" w:sz="0" w:space="0" w:color="auto"/>
        <w:right w:val="none" w:sz="0" w:space="0" w:color="auto"/>
      </w:divBdr>
      <w:divsChild>
        <w:div w:id="409542863">
          <w:marLeft w:val="0"/>
          <w:marRight w:val="0"/>
          <w:marTop w:val="0"/>
          <w:marBottom w:val="0"/>
          <w:divBdr>
            <w:top w:val="none" w:sz="0" w:space="0" w:color="auto"/>
            <w:left w:val="none" w:sz="0" w:space="0" w:color="auto"/>
            <w:bottom w:val="none" w:sz="0" w:space="0" w:color="auto"/>
            <w:right w:val="none" w:sz="0" w:space="0" w:color="auto"/>
          </w:divBdr>
          <w:divsChild>
            <w:div w:id="829905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76091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119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933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2815239">
      <w:bodyDiv w:val="1"/>
      <w:marLeft w:val="0"/>
      <w:marRight w:val="0"/>
      <w:marTop w:val="0"/>
      <w:marBottom w:val="0"/>
      <w:divBdr>
        <w:top w:val="none" w:sz="0" w:space="0" w:color="auto"/>
        <w:left w:val="none" w:sz="0" w:space="0" w:color="auto"/>
        <w:bottom w:val="none" w:sz="0" w:space="0" w:color="auto"/>
        <w:right w:val="none" w:sz="0" w:space="0" w:color="auto"/>
      </w:divBdr>
    </w:div>
    <w:div w:id="1183395318">
      <w:bodyDiv w:val="1"/>
      <w:marLeft w:val="0"/>
      <w:marRight w:val="0"/>
      <w:marTop w:val="0"/>
      <w:marBottom w:val="0"/>
      <w:divBdr>
        <w:top w:val="none" w:sz="0" w:space="0" w:color="auto"/>
        <w:left w:val="none" w:sz="0" w:space="0" w:color="auto"/>
        <w:bottom w:val="none" w:sz="0" w:space="0" w:color="auto"/>
        <w:right w:val="none" w:sz="0" w:space="0" w:color="auto"/>
      </w:divBdr>
      <w:divsChild>
        <w:div w:id="1217735932">
          <w:marLeft w:val="0"/>
          <w:marRight w:val="0"/>
          <w:marTop w:val="0"/>
          <w:marBottom w:val="0"/>
          <w:divBdr>
            <w:top w:val="none" w:sz="0" w:space="0" w:color="auto"/>
            <w:left w:val="none" w:sz="0" w:space="0" w:color="auto"/>
            <w:bottom w:val="none" w:sz="0" w:space="0" w:color="auto"/>
            <w:right w:val="none" w:sz="0" w:space="0" w:color="auto"/>
          </w:divBdr>
        </w:div>
      </w:divsChild>
    </w:div>
    <w:div w:id="1183587463">
      <w:bodyDiv w:val="1"/>
      <w:marLeft w:val="0"/>
      <w:marRight w:val="0"/>
      <w:marTop w:val="0"/>
      <w:marBottom w:val="0"/>
      <w:divBdr>
        <w:top w:val="none" w:sz="0" w:space="0" w:color="auto"/>
        <w:left w:val="none" w:sz="0" w:space="0" w:color="auto"/>
        <w:bottom w:val="none" w:sz="0" w:space="0" w:color="auto"/>
        <w:right w:val="none" w:sz="0" w:space="0" w:color="auto"/>
      </w:divBdr>
    </w:div>
    <w:div w:id="1184588232">
      <w:bodyDiv w:val="1"/>
      <w:marLeft w:val="0"/>
      <w:marRight w:val="0"/>
      <w:marTop w:val="0"/>
      <w:marBottom w:val="0"/>
      <w:divBdr>
        <w:top w:val="none" w:sz="0" w:space="0" w:color="auto"/>
        <w:left w:val="none" w:sz="0" w:space="0" w:color="auto"/>
        <w:bottom w:val="none" w:sz="0" w:space="0" w:color="auto"/>
        <w:right w:val="none" w:sz="0" w:space="0" w:color="auto"/>
      </w:divBdr>
      <w:divsChild>
        <w:div w:id="1016730557">
          <w:marLeft w:val="0"/>
          <w:marRight w:val="0"/>
          <w:marTop w:val="0"/>
          <w:marBottom w:val="0"/>
          <w:divBdr>
            <w:top w:val="none" w:sz="0" w:space="0" w:color="auto"/>
            <w:left w:val="none" w:sz="0" w:space="0" w:color="auto"/>
            <w:bottom w:val="none" w:sz="0" w:space="0" w:color="auto"/>
            <w:right w:val="none" w:sz="0" w:space="0" w:color="auto"/>
          </w:divBdr>
        </w:div>
      </w:divsChild>
    </w:div>
    <w:div w:id="1184637806">
      <w:bodyDiv w:val="1"/>
      <w:marLeft w:val="0"/>
      <w:marRight w:val="0"/>
      <w:marTop w:val="0"/>
      <w:marBottom w:val="0"/>
      <w:divBdr>
        <w:top w:val="none" w:sz="0" w:space="0" w:color="auto"/>
        <w:left w:val="none" w:sz="0" w:space="0" w:color="auto"/>
        <w:bottom w:val="none" w:sz="0" w:space="0" w:color="auto"/>
        <w:right w:val="none" w:sz="0" w:space="0" w:color="auto"/>
      </w:divBdr>
      <w:divsChild>
        <w:div w:id="1024133316">
          <w:marLeft w:val="0"/>
          <w:marRight w:val="0"/>
          <w:marTop w:val="0"/>
          <w:marBottom w:val="0"/>
          <w:divBdr>
            <w:top w:val="none" w:sz="0" w:space="0" w:color="auto"/>
            <w:left w:val="none" w:sz="0" w:space="0" w:color="auto"/>
            <w:bottom w:val="none" w:sz="0" w:space="0" w:color="auto"/>
            <w:right w:val="none" w:sz="0" w:space="0" w:color="auto"/>
          </w:divBdr>
        </w:div>
      </w:divsChild>
    </w:div>
    <w:div w:id="1184902324">
      <w:bodyDiv w:val="1"/>
      <w:marLeft w:val="0"/>
      <w:marRight w:val="0"/>
      <w:marTop w:val="0"/>
      <w:marBottom w:val="0"/>
      <w:divBdr>
        <w:top w:val="none" w:sz="0" w:space="0" w:color="auto"/>
        <w:left w:val="none" w:sz="0" w:space="0" w:color="auto"/>
        <w:bottom w:val="none" w:sz="0" w:space="0" w:color="auto"/>
        <w:right w:val="none" w:sz="0" w:space="0" w:color="auto"/>
      </w:divBdr>
    </w:div>
    <w:div w:id="1185050661">
      <w:bodyDiv w:val="1"/>
      <w:marLeft w:val="0"/>
      <w:marRight w:val="0"/>
      <w:marTop w:val="0"/>
      <w:marBottom w:val="0"/>
      <w:divBdr>
        <w:top w:val="none" w:sz="0" w:space="0" w:color="auto"/>
        <w:left w:val="none" w:sz="0" w:space="0" w:color="auto"/>
        <w:bottom w:val="none" w:sz="0" w:space="0" w:color="auto"/>
        <w:right w:val="none" w:sz="0" w:space="0" w:color="auto"/>
      </w:divBdr>
      <w:divsChild>
        <w:div w:id="1349716284">
          <w:marLeft w:val="0"/>
          <w:marRight w:val="0"/>
          <w:marTop w:val="0"/>
          <w:marBottom w:val="0"/>
          <w:divBdr>
            <w:top w:val="none" w:sz="0" w:space="0" w:color="auto"/>
            <w:left w:val="none" w:sz="0" w:space="0" w:color="auto"/>
            <w:bottom w:val="none" w:sz="0" w:space="0" w:color="auto"/>
            <w:right w:val="none" w:sz="0" w:space="0" w:color="auto"/>
          </w:divBdr>
          <w:divsChild>
            <w:div w:id="614676746">
              <w:marLeft w:val="0"/>
              <w:marRight w:val="0"/>
              <w:marTop w:val="0"/>
              <w:marBottom w:val="0"/>
              <w:divBdr>
                <w:top w:val="none" w:sz="0" w:space="0" w:color="auto"/>
                <w:left w:val="none" w:sz="0" w:space="0" w:color="auto"/>
                <w:bottom w:val="none" w:sz="0" w:space="0" w:color="auto"/>
                <w:right w:val="none" w:sz="0" w:space="0" w:color="auto"/>
              </w:divBdr>
              <w:divsChild>
                <w:div w:id="1420717128">
                  <w:marLeft w:val="0"/>
                  <w:marRight w:val="0"/>
                  <w:marTop w:val="0"/>
                  <w:marBottom w:val="0"/>
                  <w:divBdr>
                    <w:top w:val="none" w:sz="0" w:space="0" w:color="auto"/>
                    <w:left w:val="none" w:sz="0" w:space="0" w:color="auto"/>
                    <w:bottom w:val="none" w:sz="0" w:space="0" w:color="auto"/>
                    <w:right w:val="none" w:sz="0" w:space="0" w:color="auto"/>
                  </w:divBdr>
                  <w:divsChild>
                    <w:div w:id="1692368100">
                      <w:marLeft w:val="0"/>
                      <w:marRight w:val="0"/>
                      <w:marTop w:val="0"/>
                      <w:marBottom w:val="0"/>
                      <w:divBdr>
                        <w:top w:val="none" w:sz="0" w:space="0" w:color="auto"/>
                        <w:left w:val="none" w:sz="0" w:space="0" w:color="auto"/>
                        <w:bottom w:val="none" w:sz="0" w:space="0" w:color="auto"/>
                        <w:right w:val="none" w:sz="0" w:space="0" w:color="auto"/>
                      </w:divBdr>
                      <w:divsChild>
                        <w:div w:id="1195313233">
                          <w:marLeft w:val="0"/>
                          <w:marRight w:val="0"/>
                          <w:marTop w:val="0"/>
                          <w:marBottom w:val="0"/>
                          <w:divBdr>
                            <w:top w:val="none" w:sz="0" w:space="0" w:color="auto"/>
                            <w:left w:val="none" w:sz="0" w:space="0" w:color="auto"/>
                            <w:bottom w:val="none" w:sz="0" w:space="0" w:color="auto"/>
                            <w:right w:val="none" w:sz="0" w:space="0" w:color="auto"/>
                          </w:divBdr>
                          <w:divsChild>
                            <w:div w:id="91171448">
                              <w:marLeft w:val="0"/>
                              <w:marRight w:val="0"/>
                              <w:marTop w:val="0"/>
                              <w:marBottom w:val="0"/>
                              <w:divBdr>
                                <w:top w:val="none" w:sz="0" w:space="0" w:color="auto"/>
                                <w:left w:val="none" w:sz="0" w:space="0" w:color="auto"/>
                                <w:bottom w:val="none" w:sz="0" w:space="0" w:color="auto"/>
                                <w:right w:val="none" w:sz="0" w:space="0" w:color="auto"/>
                              </w:divBdr>
                              <w:divsChild>
                                <w:div w:id="16407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065493">
                          <w:marLeft w:val="0"/>
                          <w:marRight w:val="0"/>
                          <w:marTop w:val="0"/>
                          <w:marBottom w:val="0"/>
                          <w:divBdr>
                            <w:top w:val="none" w:sz="0" w:space="0" w:color="auto"/>
                            <w:left w:val="none" w:sz="0" w:space="0" w:color="auto"/>
                            <w:bottom w:val="none" w:sz="0" w:space="0" w:color="auto"/>
                            <w:right w:val="none" w:sz="0" w:space="0" w:color="auto"/>
                          </w:divBdr>
                          <w:divsChild>
                            <w:div w:id="398401453">
                              <w:marLeft w:val="0"/>
                              <w:marRight w:val="0"/>
                              <w:marTop w:val="0"/>
                              <w:marBottom w:val="0"/>
                              <w:divBdr>
                                <w:top w:val="none" w:sz="0" w:space="0" w:color="auto"/>
                                <w:left w:val="none" w:sz="0" w:space="0" w:color="auto"/>
                                <w:bottom w:val="none" w:sz="0" w:space="0" w:color="auto"/>
                                <w:right w:val="none" w:sz="0" w:space="0" w:color="auto"/>
                              </w:divBdr>
                              <w:divsChild>
                                <w:div w:id="5486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510094">
      <w:bodyDiv w:val="1"/>
      <w:marLeft w:val="0"/>
      <w:marRight w:val="0"/>
      <w:marTop w:val="0"/>
      <w:marBottom w:val="0"/>
      <w:divBdr>
        <w:top w:val="none" w:sz="0" w:space="0" w:color="auto"/>
        <w:left w:val="none" w:sz="0" w:space="0" w:color="auto"/>
        <w:bottom w:val="none" w:sz="0" w:space="0" w:color="auto"/>
        <w:right w:val="none" w:sz="0" w:space="0" w:color="auto"/>
      </w:divBdr>
      <w:divsChild>
        <w:div w:id="744882808">
          <w:marLeft w:val="0"/>
          <w:marRight w:val="0"/>
          <w:marTop w:val="0"/>
          <w:marBottom w:val="0"/>
          <w:divBdr>
            <w:top w:val="none" w:sz="0" w:space="0" w:color="auto"/>
            <w:left w:val="none" w:sz="0" w:space="0" w:color="auto"/>
            <w:bottom w:val="none" w:sz="0" w:space="0" w:color="auto"/>
            <w:right w:val="none" w:sz="0" w:space="0" w:color="auto"/>
          </w:divBdr>
        </w:div>
        <w:div w:id="189270570">
          <w:marLeft w:val="0"/>
          <w:marRight w:val="0"/>
          <w:marTop w:val="0"/>
          <w:marBottom w:val="0"/>
          <w:divBdr>
            <w:top w:val="none" w:sz="0" w:space="0" w:color="auto"/>
            <w:left w:val="none" w:sz="0" w:space="0" w:color="auto"/>
            <w:bottom w:val="none" w:sz="0" w:space="0" w:color="auto"/>
            <w:right w:val="none" w:sz="0" w:space="0" w:color="auto"/>
          </w:divBdr>
          <w:divsChild>
            <w:div w:id="1234509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456704">
          <w:marLeft w:val="0"/>
          <w:marRight w:val="0"/>
          <w:marTop w:val="0"/>
          <w:marBottom w:val="0"/>
          <w:divBdr>
            <w:top w:val="none" w:sz="0" w:space="0" w:color="auto"/>
            <w:left w:val="none" w:sz="0" w:space="0" w:color="auto"/>
            <w:bottom w:val="none" w:sz="0" w:space="0" w:color="auto"/>
            <w:right w:val="none" w:sz="0" w:space="0" w:color="auto"/>
          </w:divBdr>
        </w:div>
      </w:divsChild>
    </w:div>
    <w:div w:id="1185558987">
      <w:bodyDiv w:val="1"/>
      <w:marLeft w:val="0"/>
      <w:marRight w:val="0"/>
      <w:marTop w:val="0"/>
      <w:marBottom w:val="0"/>
      <w:divBdr>
        <w:top w:val="none" w:sz="0" w:space="0" w:color="auto"/>
        <w:left w:val="none" w:sz="0" w:space="0" w:color="auto"/>
        <w:bottom w:val="none" w:sz="0" w:space="0" w:color="auto"/>
        <w:right w:val="none" w:sz="0" w:space="0" w:color="auto"/>
      </w:divBdr>
    </w:div>
    <w:div w:id="1186869478">
      <w:bodyDiv w:val="1"/>
      <w:marLeft w:val="0"/>
      <w:marRight w:val="0"/>
      <w:marTop w:val="0"/>
      <w:marBottom w:val="0"/>
      <w:divBdr>
        <w:top w:val="none" w:sz="0" w:space="0" w:color="auto"/>
        <w:left w:val="none" w:sz="0" w:space="0" w:color="auto"/>
        <w:bottom w:val="none" w:sz="0" w:space="0" w:color="auto"/>
        <w:right w:val="none" w:sz="0" w:space="0" w:color="auto"/>
      </w:divBdr>
    </w:div>
    <w:div w:id="1188566410">
      <w:bodyDiv w:val="1"/>
      <w:marLeft w:val="0"/>
      <w:marRight w:val="0"/>
      <w:marTop w:val="0"/>
      <w:marBottom w:val="0"/>
      <w:divBdr>
        <w:top w:val="none" w:sz="0" w:space="0" w:color="auto"/>
        <w:left w:val="none" w:sz="0" w:space="0" w:color="auto"/>
        <w:bottom w:val="none" w:sz="0" w:space="0" w:color="auto"/>
        <w:right w:val="none" w:sz="0" w:space="0" w:color="auto"/>
      </w:divBdr>
    </w:div>
    <w:div w:id="1189217623">
      <w:bodyDiv w:val="1"/>
      <w:marLeft w:val="0"/>
      <w:marRight w:val="0"/>
      <w:marTop w:val="0"/>
      <w:marBottom w:val="0"/>
      <w:divBdr>
        <w:top w:val="none" w:sz="0" w:space="0" w:color="auto"/>
        <w:left w:val="none" w:sz="0" w:space="0" w:color="auto"/>
        <w:bottom w:val="none" w:sz="0" w:space="0" w:color="auto"/>
        <w:right w:val="none" w:sz="0" w:space="0" w:color="auto"/>
      </w:divBdr>
      <w:divsChild>
        <w:div w:id="208032642">
          <w:marLeft w:val="0"/>
          <w:marRight w:val="0"/>
          <w:marTop w:val="0"/>
          <w:marBottom w:val="0"/>
          <w:divBdr>
            <w:top w:val="none" w:sz="0" w:space="0" w:color="auto"/>
            <w:left w:val="none" w:sz="0" w:space="0" w:color="auto"/>
            <w:bottom w:val="none" w:sz="0" w:space="0" w:color="auto"/>
            <w:right w:val="none" w:sz="0" w:space="0" w:color="auto"/>
          </w:divBdr>
          <w:divsChild>
            <w:div w:id="21008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3781">
      <w:bodyDiv w:val="1"/>
      <w:marLeft w:val="0"/>
      <w:marRight w:val="0"/>
      <w:marTop w:val="0"/>
      <w:marBottom w:val="0"/>
      <w:divBdr>
        <w:top w:val="none" w:sz="0" w:space="0" w:color="auto"/>
        <w:left w:val="none" w:sz="0" w:space="0" w:color="auto"/>
        <w:bottom w:val="none" w:sz="0" w:space="0" w:color="auto"/>
        <w:right w:val="none" w:sz="0" w:space="0" w:color="auto"/>
      </w:divBdr>
    </w:div>
    <w:div w:id="1189370594">
      <w:bodyDiv w:val="1"/>
      <w:marLeft w:val="0"/>
      <w:marRight w:val="0"/>
      <w:marTop w:val="0"/>
      <w:marBottom w:val="0"/>
      <w:divBdr>
        <w:top w:val="none" w:sz="0" w:space="0" w:color="auto"/>
        <w:left w:val="none" w:sz="0" w:space="0" w:color="auto"/>
        <w:bottom w:val="none" w:sz="0" w:space="0" w:color="auto"/>
        <w:right w:val="none" w:sz="0" w:space="0" w:color="auto"/>
      </w:divBdr>
    </w:div>
    <w:div w:id="1189684779">
      <w:bodyDiv w:val="1"/>
      <w:marLeft w:val="0"/>
      <w:marRight w:val="0"/>
      <w:marTop w:val="0"/>
      <w:marBottom w:val="0"/>
      <w:divBdr>
        <w:top w:val="none" w:sz="0" w:space="0" w:color="auto"/>
        <w:left w:val="none" w:sz="0" w:space="0" w:color="auto"/>
        <w:bottom w:val="none" w:sz="0" w:space="0" w:color="auto"/>
        <w:right w:val="none" w:sz="0" w:space="0" w:color="auto"/>
      </w:divBdr>
    </w:div>
    <w:div w:id="1189836231">
      <w:bodyDiv w:val="1"/>
      <w:marLeft w:val="0"/>
      <w:marRight w:val="0"/>
      <w:marTop w:val="0"/>
      <w:marBottom w:val="0"/>
      <w:divBdr>
        <w:top w:val="none" w:sz="0" w:space="0" w:color="auto"/>
        <w:left w:val="none" w:sz="0" w:space="0" w:color="auto"/>
        <w:bottom w:val="none" w:sz="0" w:space="0" w:color="auto"/>
        <w:right w:val="none" w:sz="0" w:space="0" w:color="auto"/>
      </w:divBdr>
      <w:divsChild>
        <w:div w:id="1437796341">
          <w:marLeft w:val="0"/>
          <w:marRight w:val="0"/>
          <w:marTop w:val="0"/>
          <w:marBottom w:val="0"/>
          <w:divBdr>
            <w:top w:val="none" w:sz="0" w:space="0" w:color="auto"/>
            <w:left w:val="none" w:sz="0" w:space="0" w:color="auto"/>
            <w:bottom w:val="none" w:sz="0" w:space="0" w:color="auto"/>
            <w:right w:val="none" w:sz="0" w:space="0" w:color="auto"/>
          </w:divBdr>
        </w:div>
      </w:divsChild>
    </w:div>
    <w:div w:id="1190023254">
      <w:bodyDiv w:val="1"/>
      <w:marLeft w:val="0"/>
      <w:marRight w:val="0"/>
      <w:marTop w:val="0"/>
      <w:marBottom w:val="0"/>
      <w:divBdr>
        <w:top w:val="none" w:sz="0" w:space="0" w:color="auto"/>
        <w:left w:val="none" w:sz="0" w:space="0" w:color="auto"/>
        <w:bottom w:val="none" w:sz="0" w:space="0" w:color="auto"/>
        <w:right w:val="none" w:sz="0" w:space="0" w:color="auto"/>
      </w:divBdr>
      <w:divsChild>
        <w:div w:id="236407811">
          <w:marLeft w:val="0"/>
          <w:marRight w:val="0"/>
          <w:marTop w:val="0"/>
          <w:marBottom w:val="0"/>
          <w:divBdr>
            <w:top w:val="none" w:sz="0" w:space="0" w:color="auto"/>
            <w:left w:val="none" w:sz="0" w:space="0" w:color="auto"/>
            <w:bottom w:val="none" w:sz="0" w:space="0" w:color="auto"/>
            <w:right w:val="none" w:sz="0" w:space="0" w:color="auto"/>
          </w:divBdr>
          <w:divsChild>
            <w:div w:id="1736511613">
              <w:marLeft w:val="0"/>
              <w:marRight w:val="0"/>
              <w:marTop w:val="0"/>
              <w:marBottom w:val="0"/>
              <w:divBdr>
                <w:top w:val="none" w:sz="0" w:space="0" w:color="auto"/>
                <w:left w:val="none" w:sz="0" w:space="0" w:color="auto"/>
                <w:bottom w:val="none" w:sz="0" w:space="0" w:color="auto"/>
                <w:right w:val="none" w:sz="0" w:space="0" w:color="auto"/>
              </w:divBdr>
              <w:divsChild>
                <w:div w:id="68696472">
                  <w:marLeft w:val="0"/>
                  <w:marRight w:val="0"/>
                  <w:marTop w:val="0"/>
                  <w:marBottom w:val="0"/>
                  <w:divBdr>
                    <w:top w:val="none" w:sz="0" w:space="0" w:color="auto"/>
                    <w:left w:val="none" w:sz="0" w:space="0" w:color="auto"/>
                    <w:bottom w:val="none" w:sz="0" w:space="0" w:color="auto"/>
                    <w:right w:val="none" w:sz="0" w:space="0" w:color="auto"/>
                  </w:divBdr>
                  <w:divsChild>
                    <w:div w:id="361173277">
                      <w:marLeft w:val="0"/>
                      <w:marRight w:val="0"/>
                      <w:marTop w:val="0"/>
                      <w:marBottom w:val="0"/>
                      <w:divBdr>
                        <w:top w:val="none" w:sz="0" w:space="0" w:color="auto"/>
                        <w:left w:val="none" w:sz="0" w:space="0" w:color="auto"/>
                        <w:bottom w:val="none" w:sz="0" w:space="0" w:color="auto"/>
                        <w:right w:val="none" w:sz="0" w:space="0" w:color="auto"/>
                      </w:divBdr>
                    </w:div>
                    <w:div w:id="256714696">
                      <w:marLeft w:val="0"/>
                      <w:marRight w:val="0"/>
                      <w:marTop w:val="0"/>
                      <w:marBottom w:val="0"/>
                      <w:divBdr>
                        <w:top w:val="none" w:sz="0" w:space="0" w:color="auto"/>
                        <w:left w:val="none" w:sz="0" w:space="0" w:color="auto"/>
                        <w:bottom w:val="none" w:sz="0" w:space="0" w:color="auto"/>
                        <w:right w:val="none" w:sz="0" w:space="0" w:color="auto"/>
                      </w:divBdr>
                    </w:div>
                    <w:div w:id="687291370">
                      <w:marLeft w:val="0"/>
                      <w:marRight w:val="0"/>
                      <w:marTop w:val="0"/>
                      <w:marBottom w:val="0"/>
                      <w:divBdr>
                        <w:top w:val="none" w:sz="0" w:space="0" w:color="auto"/>
                        <w:left w:val="none" w:sz="0" w:space="0" w:color="auto"/>
                        <w:bottom w:val="none" w:sz="0" w:space="0" w:color="auto"/>
                        <w:right w:val="none" w:sz="0" w:space="0" w:color="auto"/>
                      </w:divBdr>
                    </w:div>
                    <w:div w:id="648289420">
                      <w:marLeft w:val="0"/>
                      <w:marRight w:val="0"/>
                      <w:marTop w:val="0"/>
                      <w:marBottom w:val="0"/>
                      <w:divBdr>
                        <w:top w:val="none" w:sz="0" w:space="0" w:color="auto"/>
                        <w:left w:val="none" w:sz="0" w:space="0" w:color="auto"/>
                        <w:bottom w:val="none" w:sz="0" w:space="0" w:color="auto"/>
                        <w:right w:val="none" w:sz="0" w:space="0" w:color="auto"/>
                      </w:divBdr>
                    </w:div>
                    <w:div w:id="1170565500">
                      <w:marLeft w:val="0"/>
                      <w:marRight w:val="0"/>
                      <w:marTop w:val="0"/>
                      <w:marBottom w:val="0"/>
                      <w:divBdr>
                        <w:top w:val="none" w:sz="0" w:space="0" w:color="auto"/>
                        <w:left w:val="none" w:sz="0" w:space="0" w:color="auto"/>
                        <w:bottom w:val="none" w:sz="0" w:space="0" w:color="auto"/>
                        <w:right w:val="none" w:sz="0" w:space="0" w:color="auto"/>
                      </w:divBdr>
                    </w:div>
                    <w:div w:id="1470127562">
                      <w:marLeft w:val="0"/>
                      <w:marRight w:val="0"/>
                      <w:marTop w:val="0"/>
                      <w:marBottom w:val="0"/>
                      <w:divBdr>
                        <w:top w:val="none" w:sz="0" w:space="0" w:color="auto"/>
                        <w:left w:val="none" w:sz="0" w:space="0" w:color="auto"/>
                        <w:bottom w:val="none" w:sz="0" w:space="0" w:color="auto"/>
                        <w:right w:val="none" w:sz="0" w:space="0" w:color="auto"/>
                      </w:divBdr>
                    </w:div>
                    <w:div w:id="593249351">
                      <w:marLeft w:val="0"/>
                      <w:marRight w:val="0"/>
                      <w:marTop w:val="0"/>
                      <w:marBottom w:val="0"/>
                      <w:divBdr>
                        <w:top w:val="none" w:sz="0" w:space="0" w:color="auto"/>
                        <w:left w:val="none" w:sz="0" w:space="0" w:color="auto"/>
                        <w:bottom w:val="none" w:sz="0" w:space="0" w:color="auto"/>
                        <w:right w:val="none" w:sz="0" w:space="0" w:color="auto"/>
                      </w:divBdr>
                    </w:div>
                  </w:divsChild>
                </w:div>
                <w:div w:id="1581064047">
                  <w:marLeft w:val="0"/>
                  <w:marRight w:val="0"/>
                  <w:marTop w:val="0"/>
                  <w:marBottom w:val="0"/>
                  <w:divBdr>
                    <w:top w:val="none" w:sz="0" w:space="0" w:color="auto"/>
                    <w:left w:val="none" w:sz="0" w:space="0" w:color="auto"/>
                    <w:bottom w:val="none" w:sz="0" w:space="0" w:color="auto"/>
                    <w:right w:val="none" w:sz="0" w:space="0" w:color="auto"/>
                  </w:divBdr>
                  <w:divsChild>
                    <w:div w:id="5935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13137">
          <w:marLeft w:val="0"/>
          <w:marRight w:val="0"/>
          <w:marTop w:val="0"/>
          <w:marBottom w:val="0"/>
          <w:divBdr>
            <w:top w:val="none" w:sz="0" w:space="0" w:color="auto"/>
            <w:left w:val="none" w:sz="0" w:space="0" w:color="auto"/>
            <w:bottom w:val="none" w:sz="0" w:space="0" w:color="auto"/>
            <w:right w:val="none" w:sz="0" w:space="0" w:color="auto"/>
          </w:divBdr>
        </w:div>
      </w:divsChild>
    </w:div>
    <w:div w:id="1190148362">
      <w:bodyDiv w:val="1"/>
      <w:marLeft w:val="0"/>
      <w:marRight w:val="0"/>
      <w:marTop w:val="0"/>
      <w:marBottom w:val="0"/>
      <w:divBdr>
        <w:top w:val="none" w:sz="0" w:space="0" w:color="auto"/>
        <w:left w:val="none" w:sz="0" w:space="0" w:color="auto"/>
        <w:bottom w:val="none" w:sz="0" w:space="0" w:color="auto"/>
        <w:right w:val="none" w:sz="0" w:space="0" w:color="auto"/>
      </w:divBdr>
      <w:divsChild>
        <w:div w:id="1524711197">
          <w:marLeft w:val="0"/>
          <w:marRight w:val="0"/>
          <w:marTop w:val="0"/>
          <w:marBottom w:val="0"/>
          <w:divBdr>
            <w:top w:val="none" w:sz="0" w:space="0" w:color="auto"/>
            <w:left w:val="none" w:sz="0" w:space="0" w:color="auto"/>
            <w:bottom w:val="none" w:sz="0" w:space="0" w:color="auto"/>
            <w:right w:val="none" w:sz="0" w:space="0" w:color="auto"/>
          </w:divBdr>
        </w:div>
      </w:divsChild>
    </w:div>
    <w:div w:id="1190680378">
      <w:bodyDiv w:val="1"/>
      <w:marLeft w:val="0"/>
      <w:marRight w:val="0"/>
      <w:marTop w:val="0"/>
      <w:marBottom w:val="0"/>
      <w:divBdr>
        <w:top w:val="none" w:sz="0" w:space="0" w:color="auto"/>
        <w:left w:val="none" w:sz="0" w:space="0" w:color="auto"/>
        <w:bottom w:val="none" w:sz="0" w:space="0" w:color="auto"/>
        <w:right w:val="none" w:sz="0" w:space="0" w:color="auto"/>
      </w:divBdr>
      <w:divsChild>
        <w:div w:id="248464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1145341">
      <w:bodyDiv w:val="1"/>
      <w:marLeft w:val="0"/>
      <w:marRight w:val="0"/>
      <w:marTop w:val="0"/>
      <w:marBottom w:val="0"/>
      <w:divBdr>
        <w:top w:val="none" w:sz="0" w:space="0" w:color="auto"/>
        <w:left w:val="none" w:sz="0" w:space="0" w:color="auto"/>
        <w:bottom w:val="none" w:sz="0" w:space="0" w:color="auto"/>
        <w:right w:val="none" w:sz="0" w:space="0" w:color="auto"/>
      </w:divBdr>
      <w:divsChild>
        <w:div w:id="2036425502">
          <w:marLeft w:val="0"/>
          <w:marRight w:val="0"/>
          <w:marTop w:val="0"/>
          <w:marBottom w:val="0"/>
          <w:divBdr>
            <w:top w:val="none" w:sz="0" w:space="0" w:color="auto"/>
            <w:left w:val="none" w:sz="0" w:space="0" w:color="auto"/>
            <w:bottom w:val="none" w:sz="0" w:space="0" w:color="auto"/>
            <w:right w:val="none" w:sz="0" w:space="0" w:color="auto"/>
          </w:divBdr>
          <w:divsChild>
            <w:div w:id="1232348816">
              <w:marLeft w:val="0"/>
              <w:marRight w:val="0"/>
              <w:marTop w:val="0"/>
              <w:marBottom w:val="0"/>
              <w:divBdr>
                <w:top w:val="none" w:sz="0" w:space="0" w:color="auto"/>
                <w:left w:val="none" w:sz="0" w:space="0" w:color="auto"/>
                <w:bottom w:val="none" w:sz="0" w:space="0" w:color="auto"/>
                <w:right w:val="none" w:sz="0" w:space="0" w:color="auto"/>
              </w:divBdr>
              <w:divsChild>
                <w:div w:id="287318355">
                  <w:marLeft w:val="0"/>
                  <w:marRight w:val="0"/>
                  <w:marTop w:val="0"/>
                  <w:marBottom w:val="0"/>
                  <w:divBdr>
                    <w:top w:val="none" w:sz="0" w:space="0" w:color="auto"/>
                    <w:left w:val="none" w:sz="0" w:space="0" w:color="auto"/>
                    <w:bottom w:val="none" w:sz="0" w:space="0" w:color="auto"/>
                    <w:right w:val="none" w:sz="0" w:space="0" w:color="auto"/>
                  </w:divBdr>
                  <w:divsChild>
                    <w:div w:id="665783253">
                      <w:marLeft w:val="0"/>
                      <w:marRight w:val="0"/>
                      <w:marTop w:val="0"/>
                      <w:marBottom w:val="0"/>
                      <w:divBdr>
                        <w:top w:val="none" w:sz="0" w:space="0" w:color="auto"/>
                        <w:left w:val="none" w:sz="0" w:space="0" w:color="auto"/>
                        <w:bottom w:val="none" w:sz="0" w:space="0" w:color="auto"/>
                        <w:right w:val="none" w:sz="0" w:space="0" w:color="auto"/>
                      </w:divBdr>
                      <w:divsChild>
                        <w:div w:id="775906168">
                          <w:marLeft w:val="0"/>
                          <w:marRight w:val="0"/>
                          <w:marTop w:val="0"/>
                          <w:marBottom w:val="0"/>
                          <w:divBdr>
                            <w:top w:val="none" w:sz="0" w:space="0" w:color="auto"/>
                            <w:left w:val="none" w:sz="0" w:space="0" w:color="auto"/>
                            <w:bottom w:val="none" w:sz="0" w:space="0" w:color="auto"/>
                            <w:right w:val="none" w:sz="0" w:space="0" w:color="auto"/>
                          </w:divBdr>
                        </w:div>
                        <w:div w:id="232737268">
                          <w:marLeft w:val="0"/>
                          <w:marRight w:val="0"/>
                          <w:marTop w:val="0"/>
                          <w:marBottom w:val="0"/>
                          <w:divBdr>
                            <w:top w:val="none" w:sz="0" w:space="0" w:color="auto"/>
                            <w:left w:val="none" w:sz="0" w:space="0" w:color="auto"/>
                            <w:bottom w:val="none" w:sz="0" w:space="0" w:color="auto"/>
                            <w:right w:val="none" w:sz="0" w:space="0" w:color="auto"/>
                          </w:divBdr>
                        </w:div>
                      </w:divsChild>
                    </w:div>
                    <w:div w:id="440489530">
                      <w:marLeft w:val="0"/>
                      <w:marRight w:val="0"/>
                      <w:marTop w:val="0"/>
                      <w:marBottom w:val="0"/>
                      <w:divBdr>
                        <w:top w:val="none" w:sz="0" w:space="0" w:color="auto"/>
                        <w:left w:val="none" w:sz="0" w:space="0" w:color="auto"/>
                        <w:bottom w:val="none" w:sz="0" w:space="0" w:color="auto"/>
                        <w:right w:val="none" w:sz="0" w:space="0" w:color="auto"/>
                      </w:divBdr>
                      <w:divsChild>
                        <w:div w:id="2051148483">
                          <w:marLeft w:val="0"/>
                          <w:marRight w:val="0"/>
                          <w:marTop w:val="0"/>
                          <w:marBottom w:val="0"/>
                          <w:divBdr>
                            <w:top w:val="none" w:sz="0" w:space="0" w:color="auto"/>
                            <w:left w:val="none" w:sz="0" w:space="0" w:color="auto"/>
                            <w:bottom w:val="none" w:sz="0" w:space="0" w:color="auto"/>
                            <w:right w:val="none" w:sz="0" w:space="0" w:color="auto"/>
                          </w:divBdr>
                        </w:div>
                        <w:div w:id="1728139452">
                          <w:marLeft w:val="0"/>
                          <w:marRight w:val="0"/>
                          <w:marTop w:val="0"/>
                          <w:marBottom w:val="0"/>
                          <w:divBdr>
                            <w:top w:val="none" w:sz="0" w:space="0" w:color="auto"/>
                            <w:left w:val="none" w:sz="0" w:space="0" w:color="auto"/>
                            <w:bottom w:val="none" w:sz="0" w:space="0" w:color="auto"/>
                            <w:right w:val="none" w:sz="0" w:space="0" w:color="auto"/>
                          </w:divBdr>
                        </w:div>
                        <w:div w:id="1302541780">
                          <w:marLeft w:val="0"/>
                          <w:marRight w:val="0"/>
                          <w:marTop w:val="0"/>
                          <w:marBottom w:val="0"/>
                          <w:divBdr>
                            <w:top w:val="none" w:sz="0" w:space="0" w:color="auto"/>
                            <w:left w:val="none" w:sz="0" w:space="0" w:color="auto"/>
                            <w:bottom w:val="none" w:sz="0" w:space="0" w:color="auto"/>
                            <w:right w:val="none" w:sz="0" w:space="0" w:color="auto"/>
                          </w:divBdr>
                        </w:div>
                      </w:divsChild>
                    </w:div>
                    <w:div w:id="2142529482">
                      <w:marLeft w:val="0"/>
                      <w:marRight w:val="0"/>
                      <w:marTop w:val="0"/>
                      <w:marBottom w:val="0"/>
                      <w:divBdr>
                        <w:top w:val="none" w:sz="0" w:space="0" w:color="auto"/>
                        <w:left w:val="none" w:sz="0" w:space="0" w:color="auto"/>
                        <w:bottom w:val="none" w:sz="0" w:space="0" w:color="auto"/>
                        <w:right w:val="none" w:sz="0" w:space="0" w:color="auto"/>
                      </w:divBdr>
                    </w:div>
                    <w:div w:id="1212229253">
                      <w:marLeft w:val="0"/>
                      <w:marRight w:val="0"/>
                      <w:marTop w:val="0"/>
                      <w:marBottom w:val="0"/>
                      <w:divBdr>
                        <w:top w:val="none" w:sz="0" w:space="0" w:color="auto"/>
                        <w:left w:val="none" w:sz="0" w:space="0" w:color="auto"/>
                        <w:bottom w:val="none" w:sz="0" w:space="0" w:color="auto"/>
                        <w:right w:val="none" w:sz="0" w:space="0" w:color="auto"/>
                      </w:divBdr>
                    </w:div>
                    <w:div w:id="1382049847">
                      <w:marLeft w:val="0"/>
                      <w:marRight w:val="0"/>
                      <w:marTop w:val="0"/>
                      <w:marBottom w:val="0"/>
                      <w:divBdr>
                        <w:top w:val="none" w:sz="0" w:space="0" w:color="auto"/>
                        <w:left w:val="none" w:sz="0" w:space="0" w:color="auto"/>
                        <w:bottom w:val="none" w:sz="0" w:space="0" w:color="auto"/>
                        <w:right w:val="none" w:sz="0" w:space="0" w:color="auto"/>
                      </w:divBdr>
                    </w:div>
                    <w:div w:id="1025324393">
                      <w:marLeft w:val="0"/>
                      <w:marRight w:val="0"/>
                      <w:marTop w:val="0"/>
                      <w:marBottom w:val="0"/>
                      <w:divBdr>
                        <w:top w:val="none" w:sz="0" w:space="0" w:color="auto"/>
                        <w:left w:val="none" w:sz="0" w:space="0" w:color="auto"/>
                        <w:bottom w:val="none" w:sz="0" w:space="0" w:color="auto"/>
                        <w:right w:val="none" w:sz="0" w:space="0" w:color="auto"/>
                      </w:divBdr>
                    </w:div>
                  </w:divsChild>
                </w:div>
                <w:div w:id="38825359">
                  <w:marLeft w:val="0"/>
                  <w:marRight w:val="0"/>
                  <w:marTop w:val="0"/>
                  <w:marBottom w:val="0"/>
                  <w:divBdr>
                    <w:top w:val="none" w:sz="0" w:space="0" w:color="auto"/>
                    <w:left w:val="none" w:sz="0" w:space="0" w:color="auto"/>
                    <w:bottom w:val="none" w:sz="0" w:space="0" w:color="auto"/>
                    <w:right w:val="none" w:sz="0" w:space="0" w:color="auto"/>
                  </w:divBdr>
                  <w:divsChild>
                    <w:div w:id="1834831051">
                      <w:marLeft w:val="0"/>
                      <w:marRight w:val="0"/>
                      <w:marTop w:val="0"/>
                      <w:marBottom w:val="0"/>
                      <w:divBdr>
                        <w:top w:val="none" w:sz="0" w:space="0" w:color="auto"/>
                        <w:left w:val="none" w:sz="0" w:space="0" w:color="auto"/>
                        <w:bottom w:val="none" w:sz="0" w:space="0" w:color="auto"/>
                        <w:right w:val="none" w:sz="0" w:space="0" w:color="auto"/>
                      </w:divBdr>
                    </w:div>
                    <w:div w:id="1504466036">
                      <w:marLeft w:val="0"/>
                      <w:marRight w:val="0"/>
                      <w:marTop w:val="0"/>
                      <w:marBottom w:val="0"/>
                      <w:divBdr>
                        <w:top w:val="none" w:sz="0" w:space="0" w:color="auto"/>
                        <w:left w:val="none" w:sz="0" w:space="0" w:color="auto"/>
                        <w:bottom w:val="none" w:sz="0" w:space="0" w:color="auto"/>
                        <w:right w:val="none" w:sz="0" w:space="0" w:color="auto"/>
                      </w:divBdr>
                      <w:divsChild>
                        <w:div w:id="637807134">
                          <w:marLeft w:val="0"/>
                          <w:marRight w:val="0"/>
                          <w:marTop w:val="0"/>
                          <w:marBottom w:val="0"/>
                          <w:divBdr>
                            <w:top w:val="none" w:sz="0" w:space="0" w:color="auto"/>
                            <w:left w:val="none" w:sz="0" w:space="0" w:color="auto"/>
                            <w:bottom w:val="none" w:sz="0" w:space="0" w:color="auto"/>
                            <w:right w:val="none" w:sz="0" w:space="0" w:color="auto"/>
                          </w:divBdr>
                        </w:div>
                        <w:div w:id="1613706563">
                          <w:marLeft w:val="0"/>
                          <w:marRight w:val="0"/>
                          <w:marTop w:val="0"/>
                          <w:marBottom w:val="0"/>
                          <w:divBdr>
                            <w:top w:val="none" w:sz="0" w:space="0" w:color="auto"/>
                            <w:left w:val="none" w:sz="0" w:space="0" w:color="auto"/>
                            <w:bottom w:val="none" w:sz="0" w:space="0" w:color="auto"/>
                            <w:right w:val="none" w:sz="0" w:space="0" w:color="auto"/>
                          </w:divBdr>
                        </w:div>
                        <w:div w:id="1565410990">
                          <w:marLeft w:val="0"/>
                          <w:marRight w:val="0"/>
                          <w:marTop w:val="0"/>
                          <w:marBottom w:val="0"/>
                          <w:divBdr>
                            <w:top w:val="none" w:sz="0" w:space="0" w:color="auto"/>
                            <w:left w:val="none" w:sz="0" w:space="0" w:color="auto"/>
                            <w:bottom w:val="none" w:sz="0" w:space="0" w:color="auto"/>
                            <w:right w:val="none" w:sz="0" w:space="0" w:color="auto"/>
                          </w:divBdr>
                        </w:div>
                        <w:div w:id="978191840">
                          <w:marLeft w:val="0"/>
                          <w:marRight w:val="0"/>
                          <w:marTop w:val="0"/>
                          <w:marBottom w:val="0"/>
                          <w:divBdr>
                            <w:top w:val="none" w:sz="0" w:space="0" w:color="auto"/>
                            <w:left w:val="none" w:sz="0" w:space="0" w:color="auto"/>
                            <w:bottom w:val="none" w:sz="0" w:space="0" w:color="auto"/>
                            <w:right w:val="none" w:sz="0" w:space="0" w:color="auto"/>
                          </w:divBdr>
                          <w:divsChild>
                            <w:div w:id="483937464">
                              <w:marLeft w:val="0"/>
                              <w:marRight w:val="0"/>
                              <w:marTop w:val="0"/>
                              <w:marBottom w:val="0"/>
                              <w:divBdr>
                                <w:top w:val="none" w:sz="0" w:space="0" w:color="auto"/>
                                <w:left w:val="none" w:sz="0" w:space="0" w:color="auto"/>
                                <w:bottom w:val="none" w:sz="0" w:space="0" w:color="auto"/>
                                <w:right w:val="none" w:sz="0" w:space="0" w:color="auto"/>
                              </w:divBdr>
                            </w:div>
                            <w:div w:id="1513834142">
                              <w:marLeft w:val="0"/>
                              <w:marRight w:val="0"/>
                              <w:marTop w:val="0"/>
                              <w:marBottom w:val="0"/>
                              <w:divBdr>
                                <w:top w:val="none" w:sz="0" w:space="0" w:color="auto"/>
                                <w:left w:val="none" w:sz="0" w:space="0" w:color="auto"/>
                                <w:bottom w:val="none" w:sz="0" w:space="0" w:color="auto"/>
                                <w:right w:val="none" w:sz="0" w:space="0" w:color="auto"/>
                              </w:divBdr>
                            </w:div>
                            <w:div w:id="121257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3239">
                      <w:marLeft w:val="0"/>
                      <w:marRight w:val="0"/>
                      <w:marTop w:val="0"/>
                      <w:marBottom w:val="0"/>
                      <w:divBdr>
                        <w:top w:val="none" w:sz="0" w:space="0" w:color="auto"/>
                        <w:left w:val="none" w:sz="0" w:space="0" w:color="auto"/>
                        <w:bottom w:val="none" w:sz="0" w:space="0" w:color="auto"/>
                        <w:right w:val="none" w:sz="0" w:space="0" w:color="auto"/>
                      </w:divBdr>
                    </w:div>
                  </w:divsChild>
                </w:div>
                <w:div w:id="1072702010">
                  <w:marLeft w:val="0"/>
                  <w:marRight w:val="0"/>
                  <w:marTop w:val="0"/>
                  <w:marBottom w:val="0"/>
                  <w:divBdr>
                    <w:top w:val="none" w:sz="0" w:space="0" w:color="auto"/>
                    <w:left w:val="none" w:sz="0" w:space="0" w:color="auto"/>
                    <w:bottom w:val="none" w:sz="0" w:space="0" w:color="auto"/>
                    <w:right w:val="none" w:sz="0" w:space="0" w:color="auto"/>
                  </w:divBdr>
                </w:div>
                <w:div w:id="656157014">
                  <w:marLeft w:val="0"/>
                  <w:marRight w:val="0"/>
                  <w:marTop w:val="0"/>
                  <w:marBottom w:val="0"/>
                  <w:divBdr>
                    <w:top w:val="none" w:sz="0" w:space="0" w:color="auto"/>
                    <w:left w:val="none" w:sz="0" w:space="0" w:color="auto"/>
                    <w:bottom w:val="none" w:sz="0" w:space="0" w:color="auto"/>
                    <w:right w:val="none" w:sz="0" w:space="0" w:color="auto"/>
                  </w:divBdr>
                </w:div>
                <w:div w:id="960496619">
                  <w:marLeft w:val="0"/>
                  <w:marRight w:val="0"/>
                  <w:marTop w:val="0"/>
                  <w:marBottom w:val="0"/>
                  <w:divBdr>
                    <w:top w:val="none" w:sz="0" w:space="0" w:color="auto"/>
                    <w:left w:val="none" w:sz="0" w:space="0" w:color="auto"/>
                    <w:bottom w:val="none" w:sz="0" w:space="0" w:color="auto"/>
                    <w:right w:val="none" w:sz="0" w:space="0" w:color="auto"/>
                  </w:divBdr>
                  <w:divsChild>
                    <w:div w:id="1248425060">
                      <w:marLeft w:val="0"/>
                      <w:marRight w:val="0"/>
                      <w:marTop w:val="0"/>
                      <w:marBottom w:val="0"/>
                      <w:divBdr>
                        <w:top w:val="none" w:sz="0" w:space="0" w:color="auto"/>
                        <w:left w:val="none" w:sz="0" w:space="0" w:color="auto"/>
                        <w:bottom w:val="none" w:sz="0" w:space="0" w:color="auto"/>
                        <w:right w:val="none" w:sz="0" w:space="0" w:color="auto"/>
                      </w:divBdr>
                    </w:div>
                    <w:div w:id="94137380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sChild>
                </w:div>
                <w:div w:id="1284994401">
                  <w:marLeft w:val="0"/>
                  <w:marRight w:val="0"/>
                  <w:marTop w:val="0"/>
                  <w:marBottom w:val="0"/>
                  <w:divBdr>
                    <w:top w:val="none" w:sz="0" w:space="0" w:color="auto"/>
                    <w:left w:val="none" w:sz="0" w:space="0" w:color="auto"/>
                    <w:bottom w:val="none" w:sz="0" w:space="0" w:color="auto"/>
                    <w:right w:val="none" w:sz="0" w:space="0" w:color="auto"/>
                  </w:divBdr>
                </w:div>
                <w:div w:id="1915159594">
                  <w:marLeft w:val="0"/>
                  <w:marRight w:val="0"/>
                  <w:marTop w:val="0"/>
                  <w:marBottom w:val="0"/>
                  <w:divBdr>
                    <w:top w:val="none" w:sz="0" w:space="0" w:color="auto"/>
                    <w:left w:val="none" w:sz="0" w:space="0" w:color="auto"/>
                    <w:bottom w:val="none" w:sz="0" w:space="0" w:color="auto"/>
                    <w:right w:val="none" w:sz="0" w:space="0" w:color="auto"/>
                  </w:divBdr>
                  <w:divsChild>
                    <w:div w:id="614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38307">
          <w:marLeft w:val="0"/>
          <w:marRight w:val="0"/>
          <w:marTop w:val="0"/>
          <w:marBottom w:val="0"/>
          <w:divBdr>
            <w:top w:val="none" w:sz="0" w:space="0" w:color="auto"/>
            <w:left w:val="none" w:sz="0" w:space="0" w:color="auto"/>
            <w:bottom w:val="none" w:sz="0" w:space="0" w:color="auto"/>
            <w:right w:val="none" w:sz="0" w:space="0" w:color="auto"/>
          </w:divBdr>
          <w:divsChild>
            <w:div w:id="1164003921">
              <w:marLeft w:val="0"/>
              <w:marRight w:val="0"/>
              <w:marTop w:val="0"/>
              <w:marBottom w:val="0"/>
              <w:divBdr>
                <w:top w:val="none" w:sz="0" w:space="0" w:color="auto"/>
                <w:left w:val="none" w:sz="0" w:space="0" w:color="auto"/>
                <w:bottom w:val="none" w:sz="0" w:space="0" w:color="auto"/>
                <w:right w:val="none" w:sz="0" w:space="0" w:color="auto"/>
              </w:divBdr>
              <w:divsChild>
                <w:div w:id="1891766344">
                  <w:marLeft w:val="0"/>
                  <w:marRight w:val="0"/>
                  <w:marTop w:val="0"/>
                  <w:marBottom w:val="0"/>
                  <w:divBdr>
                    <w:top w:val="none" w:sz="0" w:space="0" w:color="auto"/>
                    <w:left w:val="none" w:sz="0" w:space="0" w:color="auto"/>
                    <w:bottom w:val="none" w:sz="0" w:space="0" w:color="auto"/>
                    <w:right w:val="none" w:sz="0" w:space="0" w:color="auto"/>
                  </w:divBdr>
                </w:div>
                <w:div w:id="967472921">
                  <w:marLeft w:val="0"/>
                  <w:marRight w:val="0"/>
                  <w:marTop w:val="0"/>
                  <w:marBottom w:val="0"/>
                  <w:divBdr>
                    <w:top w:val="none" w:sz="0" w:space="0" w:color="auto"/>
                    <w:left w:val="none" w:sz="0" w:space="0" w:color="auto"/>
                    <w:bottom w:val="none" w:sz="0" w:space="0" w:color="auto"/>
                    <w:right w:val="none" w:sz="0" w:space="0" w:color="auto"/>
                  </w:divBdr>
                </w:div>
                <w:div w:id="1664580191">
                  <w:marLeft w:val="0"/>
                  <w:marRight w:val="0"/>
                  <w:marTop w:val="0"/>
                  <w:marBottom w:val="0"/>
                  <w:divBdr>
                    <w:top w:val="none" w:sz="0" w:space="0" w:color="auto"/>
                    <w:left w:val="none" w:sz="0" w:space="0" w:color="auto"/>
                    <w:bottom w:val="none" w:sz="0" w:space="0" w:color="auto"/>
                    <w:right w:val="none" w:sz="0" w:space="0" w:color="auto"/>
                  </w:divBdr>
                  <w:divsChild>
                    <w:div w:id="814377889">
                      <w:marLeft w:val="0"/>
                      <w:marRight w:val="0"/>
                      <w:marTop w:val="0"/>
                      <w:marBottom w:val="0"/>
                      <w:divBdr>
                        <w:top w:val="none" w:sz="0" w:space="0" w:color="auto"/>
                        <w:left w:val="none" w:sz="0" w:space="0" w:color="auto"/>
                        <w:bottom w:val="none" w:sz="0" w:space="0" w:color="auto"/>
                        <w:right w:val="none" w:sz="0" w:space="0" w:color="auto"/>
                      </w:divBdr>
                    </w:div>
                    <w:div w:id="45194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032474">
              <w:marLeft w:val="0"/>
              <w:marRight w:val="0"/>
              <w:marTop w:val="0"/>
              <w:marBottom w:val="0"/>
              <w:divBdr>
                <w:top w:val="none" w:sz="0" w:space="0" w:color="auto"/>
                <w:left w:val="none" w:sz="0" w:space="0" w:color="auto"/>
                <w:bottom w:val="none" w:sz="0" w:space="0" w:color="auto"/>
                <w:right w:val="none" w:sz="0" w:space="0" w:color="auto"/>
              </w:divBdr>
              <w:divsChild>
                <w:div w:id="954942557">
                  <w:marLeft w:val="0"/>
                  <w:marRight w:val="0"/>
                  <w:marTop w:val="0"/>
                  <w:marBottom w:val="0"/>
                  <w:divBdr>
                    <w:top w:val="none" w:sz="0" w:space="0" w:color="auto"/>
                    <w:left w:val="none" w:sz="0" w:space="0" w:color="auto"/>
                    <w:bottom w:val="none" w:sz="0" w:space="0" w:color="auto"/>
                    <w:right w:val="none" w:sz="0" w:space="0" w:color="auto"/>
                  </w:divBdr>
                  <w:divsChild>
                    <w:div w:id="3705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51255">
          <w:marLeft w:val="0"/>
          <w:marRight w:val="0"/>
          <w:marTop w:val="0"/>
          <w:marBottom w:val="0"/>
          <w:divBdr>
            <w:top w:val="none" w:sz="0" w:space="0" w:color="auto"/>
            <w:left w:val="none" w:sz="0" w:space="0" w:color="auto"/>
            <w:bottom w:val="none" w:sz="0" w:space="0" w:color="auto"/>
            <w:right w:val="none" w:sz="0" w:space="0" w:color="auto"/>
          </w:divBdr>
          <w:divsChild>
            <w:div w:id="3482134">
              <w:marLeft w:val="0"/>
              <w:marRight w:val="0"/>
              <w:marTop w:val="0"/>
              <w:marBottom w:val="0"/>
              <w:divBdr>
                <w:top w:val="none" w:sz="0" w:space="0" w:color="auto"/>
                <w:left w:val="none" w:sz="0" w:space="0" w:color="auto"/>
                <w:bottom w:val="none" w:sz="0" w:space="0" w:color="auto"/>
                <w:right w:val="none" w:sz="0" w:space="0" w:color="auto"/>
              </w:divBdr>
              <w:divsChild>
                <w:div w:id="619923921">
                  <w:marLeft w:val="0"/>
                  <w:marRight w:val="0"/>
                  <w:marTop w:val="0"/>
                  <w:marBottom w:val="0"/>
                  <w:divBdr>
                    <w:top w:val="none" w:sz="0" w:space="0" w:color="auto"/>
                    <w:left w:val="none" w:sz="0" w:space="0" w:color="auto"/>
                    <w:bottom w:val="none" w:sz="0" w:space="0" w:color="auto"/>
                    <w:right w:val="none" w:sz="0" w:space="0" w:color="auto"/>
                  </w:divBdr>
                  <w:divsChild>
                    <w:div w:id="1525292939">
                      <w:marLeft w:val="0"/>
                      <w:marRight w:val="0"/>
                      <w:marTop w:val="0"/>
                      <w:marBottom w:val="0"/>
                      <w:divBdr>
                        <w:top w:val="none" w:sz="0" w:space="0" w:color="auto"/>
                        <w:left w:val="none" w:sz="0" w:space="0" w:color="auto"/>
                        <w:bottom w:val="none" w:sz="0" w:space="0" w:color="auto"/>
                        <w:right w:val="none" w:sz="0" w:space="0" w:color="auto"/>
                      </w:divBdr>
                      <w:divsChild>
                        <w:div w:id="2143766142">
                          <w:marLeft w:val="0"/>
                          <w:marRight w:val="0"/>
                          <w:marTop w:val="0"/>
                          <w:marBottom w:val="0"/>
                          <w:divBdr>
                            <w:top w:val="none" w:sz="0" w:space="0" w:color="auto"/>
                            <w:left w:val="none" w:sz="0" w:space="0" w:color="auto"/>
                            <w:bottom w:val="none" w:sz="0" w:space="0" w:color="auto"/>
                            <w:right w:val="none" w:sz="0" w:space="0" w:color="auto"/>
                          </w:divBdr>
                          <w:divsChild>
                            <w:div w:id="21324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530183">
          <w:marLeft w:val="0"/>
          <w:marRight w:val="0"/>
          <w:marTop w:val="0"/>
          <w:marBottom w:val="0"/>
          <w:divBdr>
            <w:top w:val="none" w:sz="0" w:space="0" w:color="auto"/>
            <w:left w:val="none" w:sz="0" w:space="0" w:color="auto"/>
            <w:bottom w:val="none" w:sz="0" w:space="0" w:color="auto"/>
            <w:right w:val="none" w:sz="0" w:space="0" w:color="auto"/>
          </w:divBdr>
          <w:divsChild>
            <w:div w:id="1941141356">
              <w:marLeft w:val="0"/>
              <w:marRight w:val="0"/>
              <w:marTop w:val="0"/>
              <w:marBottom w:val="0"/>
              <w:divBdr>
                <w:top w:val="none" w:sz="0" w:space="0" w:color="auto"/>
                <w:left w:val="none" w:sz="0" w:space="0" w:color="auto"/>
                <w:bottom w:val="none" w:sz="0" w:space="0" w:color="auto"/>
                <w:right w:val="none" w:sz="0" w:space="0" w:color="auto"/>
              </w:divBdr>
              <w:divsChild>
                <w:div w:id="924194247">
                  <w:marLeft w:val="0"/>
                  <w:marRight w:val="0"/>
                  <w:marTop w:val="0"/>
                  <w:marBottom w:val="0"/>
                  <w:divBdr>
                    <w:top w:val="none" w:sz="0" w:space="0" w:color="auto"/>
                    <w:left w:val="none" w:sz="0" w:space="0" w:color="auto"/>
                    <w:bottom w:val="none" w:sz="0" w:space="0" w:color="auto"/>
                    <w:right w:val="none" w:sz="0" w:space="0" w:color="auto"/>
                  </w:divBdr>
                  <w:divsChild>
                    <w:div w:id="1415931749">
                      <w:marLeft w:val="0"/>
                      <w:marRight w:val="0"/>
                      <w:marTop w:val="0"/>
                      <w:marBottom w:val="0"/>
                      <w:divBdr>
                        <w:top w:val="none" w:sz="0" w:space="0" w:color="auto"/>
                        <w:left w:val="none" w:sz="0" w:space="0" w:color="auto"/>
                        <w:bottom w:val="none" w:sz="0" w:space="0" w:color="auto"/>
                        <w:right w:val="none" w:sz="0" w:space="0" w:color="auto"/>
                      </w:divBdr>
                      <w:divsChild>
                        <w:div w:id="826479199">
                          <w:marLeft w:val="0"/>
                          <w:marRight w:val="0"/>
                          <w:marTop w:val="0"/>
                          <w:marBottom w:val="0"/>
                          <w:divBdr>
                            <w:top w:val="none" w:sz="0" w:space="0" w:color="auto"/>
                            <w:left w:val="none" w:sz="0" w:space="0" w:color="auto"/>
                            <w:bottom w:val="none" w:sz="0" w:space="0" w:color="auto"/>
                            <w:right w:val="none" w:sz="0" w:space="0" w:color="auto"/>
                          </w:divBdr>
                          <w:divsChild>
                            <w:div w:id="915284896">
                              <w:marLeft w:val="0"/>
                              <w:marRight w:val="0"/>
                              <w:marTop w:val="0"/>
                              <w:marBottom w:val="0"/>
                              <w:divBdr>
                                <w:top w:val="none" w:sz="0" w:space="0" w:color="auto"/>
                                <w:left w:val="none" w:sz="0" w:space="0" w:color="auto"/>
                                <w:bottom w:val="none" w:sz="0" w:space="0" w:color="auto"/>
                                <w:right w:val="none" w:sz="0" w:space="0" w:color="auto"/>
                              </w:divBdr>
                              <w:divsChild>
                                <w:div w:id="170607841">
                                  <w:marLeft w:val="0"/>
                                  <w:marRight w:val="0"/>
                                  <w:marTop w:val="0"/>
                                  <w:marBottom w:val="0"/>
                                  <w:divBdr>
                                    <w:top w:val="none" w:sz="0" w:space="0" w:color="auto"/>
                                    <w:left w:val="none" w:sz="0" w:space="0" w:color="auto"/>
                                    <w:bottom w:val="none" w:sz="0" w:space="0" w:color="auto"/>
                                    <w:right w:val="none" w:sz="0" w:space="0" w:color="auto"/>
                                  </w:divBdr>
                                </w:div>
                                <w:div w:id="358353958">
                                  <w:marLeft w:val="0"/>
                                  <w:marRight w:val="0"/>
                                  <w:marTop w:val="0"/>
                                  <w:marBottom w:val="0"/>
                                  <w:divBdr>
                                    <w:top w:val="none" w:sz="0" w:space="0" w:color="auto"/>
                                    <w:left w:val="none" w:sz="0" w:space="0" w:color="auto"/>
                                    <w:bottom w:val="none" w:sz="0" w:space="0" w:color="auto"/>
                                    <w:right w:val="none" w:sz="0" w:space="0" w:color="auto"/>
                                  </w:divBdr>
                                </w:div>
                                <w:div w:id="1516383420">
                                  <w:marLeft w:val="0"/>
                                  <w:marRight w:val="0"/>
                                  <w:marTop w:val="0"/>
                                  <w:marBottom w:val="0"/>
                                  <w:divBdr>
                                    <w:top w:val="none" w:sz="0" w:space="0" w:color="auto"/>
                                    <w:left w:val="none" w:sz="0" w:space="0" w:color="auto"/>
                                    <w:bottom w:val="none" w:sz="0" w:space="0" w:color="auto"/>
                                    <w:right w:val="none" w:sz="0" w:space="0" w:color="auto"/>
                                  </w:divBdr>
                                  <w:divsChild>
                                    <w:div w:id="3475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668367">
          <w:marLeft w:val="0"/>
          <w:marRight w:val="0"/>
          <w:marTop w:val="0"/>
          <w:marBottom w:val="0"/>
          <w:divBdr>
            <w:top w:val="none" w:sz="0" w:space="0" w:color="auto"/>
            <w:left w:val="none" w:sz="0" w:space="0" w:color="auto"/>
            <w:bottom w:val="none" w:sz="0" w:space="0" w:color="auto"/>
            <w:right w:val="none" w:sz="0" w:space="0" w:color="auto"/>
          </w:divBdr>
          <w:divsChild>
            <w:div w:id="438068996">
              <w:marLeft w:val="0"/>
              <w:marRight w:val="0"/>
              <w:marTop w:val="0"/>
              <w:marBottom w:val="0"/>
              <w:divBdr>
                <w:top w:val="none" w:sz="0" w:space="0" w:color="auto"/>
                <w:left w:val="none" w:sz="0" w:space="0" w:color="auto"/>
                <w:bottom w:val="none" w:sz="0" w:space="0" w:color="auto"/>
                <w:right w:val="none" w:sz="0" w:space="0" w:color="auto"/>
              </w:divBdr>
              <w:divsChild>
                <w:div w:id="505560249">
                  <w:marLeft w:val="0"/>
                  <w:marRight w:val="0"/>
                  <w:marTop w:val="0"/>
                  <w:marBottom w:val="0"/>
                  <w:divBdr>
                    <w:top w:val="none" w:sz="0" w:space="0" w:color="auto"/>
                    <w:left w:val="none" w:sz="0" w:space="0" w:color="auto"/>
                    <w:bottom w:val="none" w:sz="0" w:space="0" w:color="auto"/>
                    <w:right w:val="none" w:sz="0" w:space="0" w:color="auto"/>
                  </w:divBdr>
                  <w:divsChild>
                    <w:div w:id="2109233602">
                      <w:marLeft w:val="0"/>
                      <w:marRight w:val="0"/>
                      <w:marTop w:val="0"/>
                      <w:marBottom w:val="0"/>
                      <w:divBdr>
                        <w:top w:val="none" w:sz="0" w:space="0" w:color="auto"/>
                        <w:left w:val="none" w:sz="0" w:space="0" w:color="auto"/>
                        <w:bottom w:val="none" w:sz="0" w:space="0" w:color="auto"/>
                        <w:right w:val="none" w:sz="0" w:space="0" w:color="auto"/>
                      </w:divBdr>
                    </w:div>
                    <w:div w:id="187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7473">
              <w:marLeft w:val="0"/>
              <w:marRight w:val="0"/>
              <w:marTop w:val="0"/>
              <w:marBottom w:val="0"/>
              <w:divBdr>
                <w:top w:val="none" w:sz="0" w:space="0" w:color="auto"/>
                <w:left w:val="none" w:sz="0" w:space="0" w:color="auto"/>
                <w:bottom w:val="none" w:sz="0" w:space="0" w:color="auto"/>
                <w:right w:val="none" w:sz="0" w:space="0" w:color="auto"/>
              </w:divBdr>
              <w:divsChild>
                <w:div w:id="1588533880">
                  <w:marLeft w:val="0"/>
                  <w:marRight w:val="0"/>
                  <w:marTop w:val="0"/>
                  <w:marBottom w:val="0"/>
                  <w:divBdr>
                    <w:top w:val="none" w:sz="0" w:space="0" w:color="auto"/>
                    <w:left w:val="none" w:sz="0" w:space="0" w:color="auto"/>
                    <w:bottom w:val="none" w:sz="0" w:space="0" w:color="auto"/>
                    <w:right w:val="none" w:sz="0" w:space="0" w:color="auto"/>
                  </w:divBdr>
                  <w:divsChild>
                    <w:div w:id="318851977">
                      <w:marLeft w:val="0"/>
                      <w:marRight w:val="0"/>
                      <w:marTop w:val="0"/>
                      <w:marBottom w:val="0"/>
                      <w:divBdr>
                        <w:top w:val="none" w:sz="0" w:space="0" w:color="auto"/>
                        <w:left w:val="none" w:sz="0" w:space="0" w:color="auto"/>
                        <w:bottom w:val="none" w:sz="0" w:space="0" w:color="auto"/>
                        <w:right w:val="none" w:sz="0" w:space="0" w:color="auto"/>
                      </w:divBdr>
                      <w:divsChild>
                        <w:div w:id="770473533">
                          <w:marLeft w:val="0"/>
                          <w:marRight w:val="0"/>
                          <w:marTop w:val="0"/>
                          <w:marBottom w:val="0"/>
                          <w:divBdr>
                            <w:top w:val="none" w:sz="0" w:space="0" w:color="auto"/>
                            <w:left w:val="none" w:sz="0" w:space="0" w:color="auto"/>
                            <w:bottom w:val="none" w:sz="0" w:space="0" w:color="auto"/>
                            <w:right w:val="none" w:sz="0" w:space="0" w:color="auto"/>
                          </w:divBdr>
                          <w:divsChild>
                            <w:div w:id="83521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184425">
      <w:bodyDiv w:val="1"/>
      <w:marLeft w:val="0"/>
      <w:marRight w:val="0"/>
      <w:marTop w:val="0"/>
      <w:marBottom w:val="0"/>
      <w:divBdr>
        <w:top w:val="none" w:sz="0" w:space="0" w:color="auto"/>
        <w:left w:val="none" w:sz="0" w:space="0" w:color="auto"/>
        <w:bottom w:val="none" w:sz="0" w:space="0" w:color="auto"/>
        <w:right w:val="none" w:sz="0" w:space="0" w:color="auto"/>
      </w:divBdr>
    </w:div>
    <w:div w:id="1191457683">
      <w:bodyDiv w:val="1"/>
      <w:marLeft w:val="0"/>
      <w:marRight w:val="0"/>
      <w:marTop w:val="0"/>
      <w:marBottom w:val="0"/>
      <w:divBdr>
        <w:top w:val="none" w:sz="0" w:space="0" w:color="auto"/>
        <w:left w:val="none" w:sz="0" w:space="0" w:color="auto"/>
        <w:bottom w:val="none" w:sz="0" w:space="0" w:color="auto"/>
        <w:right w:val="none" w:sz="0" w:space="0" w:color="auto"/>
      </w:divBdr>
    </w:div>
    <w:div w:id="1191459611">
      <w:bodyDiv w:val="1"/>
      <w:marLeft w:val="0"/>
      <w:marRight w:val="0"/>
      <w:marTop w:val="0"/>
      <w:marBottom w:val="0"/>
      <w:divBdr>
        <w:top w:val="none" w:sz="0" w:space="0" w:color="auto"/>
        <w:left w:val="none" w:sz="0" w:space="0" w:color="auto"/>
        <w:bottom w:val="none" w:sz="0" w:space="0" w:color="auto"/>
        <w:right w:val="none" w:sz="0" w:space="0" w:color="auto"/>
      </w:divBdr>
      <w:divsChild>
        <w:div w:id="1485856273">
          <w:marLeft w:val="0"/>
          <w:marRight w:val="0"/>
          <w:marTop w:val="0"/>
          <w:marBottom w:val="0"/>
          <w:divBdr>
            <w:top w:val="none" w:sz="0" w:space="0" w:color="auto"/>
            <w:left w:val="none" w:sz="0" w:space="0" w:color="auto"/>
            <w:bottom w:val="none" w:sz="0" w:space="0" w:color="auto"/>
            <w:right w:val="none" w:sz="0" w:space="0" w:color="auto"/>
          </w:divBdr>
        </w:div>
      </w:divsChild>
    </w:div>
    <w:div w:id="1191604643">
      <w:bodyDiv w:val="1"/>
      <w:marLeft w:val="0"/>
      <w:marRight w:val="0"/>
      <w:marTop w:val="0"/>
      <w:marBottom w:val="0"/>
      <w:divBdr>
        <w:top w:val="none" w:sz="0" w:space="0" w:color="auto"/>
        <w:left w:val="none" w:sz="0" w:space="0" w:color="auto"/>
        <w:bottom w:val="none" w:sz="0" w:space="0" w:color="auto"/>
        <w:right w:val="none" w:sz="0" w:space="0" w:color="auto"/>
      </w:divBdr>
    </w:div>
    <w:div w:id="1192037696">
      <w:bodyDiv w:val="1"/>
      <w:marLeft w:val="0"/>
      <w:marRight w:val="0"/>
      <w:marTop w:val="0"/>
      <w:marBottom w:val="0"/>
      <w:divBdr>
        <w:top w:val="none" w:sz="0" w:space="0" w:color="auto"/>
        <w:left w:val="none" w:sz="0" w:space="0" w:color="auto"/>
        <w:bottom w:val="none" w:sz="0" w:space="0" w:color="auto"/>
        <w:right w:val="none" w:sz="0" w:space="0" w:color="auto"/>
      </w:divBdr>
    </w:div>
    <w:div w:id="1192645491">
      <w:bodyDiv w:val="1"/>
      <w:marLeft w:val="0"/>
      <w:marRight w:val="0"/>
      <w:marTop w:val="0"/>
      <w:marBottom w:val="0"/>
      <w:divBdr>
        <w:top w:val="none" w:sz="0" w:space="0" w:color="auto"/>
        <w:left w:val="none" w:sz="0" w:space="0" w:color="auto"/>
        <w:bottom w:val="none" w:sz="0" w:space="0" w:color="auto"/>
        <w:right w:val="none" w:sz="0" w:space="0" w:color="auto"/>
      </w:divBdr>
      <w:divsChild>
        <w:div w:id="172885678">
          <w:marLeft w:val="0"/>
          <w:marRight w:val="0"/>
          <w:marTop w:val="0"/>
          <w:marBottom w:val="0"/>
          <w:divBdr>
            <w:top w:val="none" w:sz="0" w:space="0" w:color="auto"/>
            <w:left w:val="none" w:sz="0" w:space="0" w:color="auto"/>
            <w:bottom w:val="none" w:sz="0" w:space="0" w:color="auto"/>
            <w:right w:val="none" w:sz="0" w:space="0" w:color="auto"/>
          </w:divBdr>
        </w:div>
      </w:divsChild>
    </w:div>
    <w:div w:id="1192692693">
      <w:bodyDiv w:val="1"/>
      <w:marLeft w:val="0"/>
      <w:marRight w:val="0"/>
      <w:marTop w:val="0"/>
      <w:marBottom w:val="0"/>
      <w:divBdr>
        <w:top w:val="none" w:sz="0" w:space="0" w:color="auto"/>
        <w:left w:val="none" w:sz="0" w:space="0" w:color="auto"/>
        <w:bottom w:val="none" w:sz="0" w:space="0" w:color="auto"/>
        <w:right w:val="none" w:sz="0" w:space="0" w:color="auto"/>
      </w:divBdr>
    </w:div>
    <w:div w:id="1193566950">
      <w:bodyDiv w:val="1"/>
      <w:marLeft w:val="0"/>
      <w:marRight w:val="0"/>
      <w:marTop w:val="0"/>
      <w:marBottom w:val="0"/>
      <w:divBdr>
        <w:top w:val="none" w:sz="0" w:space="0" w:color="auto"/>
        <w:left w:val="none" w:sz="0" w:space="0" w:color="auto"/>
        <w:bottom w:val="none" w:sz="0" w:space="0" w:color="auto"/>
        <w:right w:val="none" w:sz="0" w:space="0" w:color="auto"/>
      </w:divBdr>
      <w:divsChild>
        <w:div w:id="55402461">
          <w:marLeft w:val="0"/>
          <w:marRight w:val="0"/>
          <w:marTop w:val="0"/>
          <w:marBottom w:val="0"/>
          <w:divBdr>
            <w:top w:val="none" w:sz="0" w:space="0" w:color="auto"/>
            <w:left w:val="none" w:sz="0" w:space="0" w:color="auto"/>
            <w:bottom w:val="none" w:sz="0" w:space="0" w:color="auto"/>
            <w:right w:val="none" w:sz="0" w:space="0" w:color="auto"/>
          </w:divBdr>
        </w:div>
      </w:divsChild>
    </w:div>
    <w:div w:id="1194539646">
      <w:bodyDiv w:val="1"/>
      <w:marLeft w:val="0"/>
      <w:marRight w:val="0"/>
      <w:marTop w:val="0"/>
      <w:marBottom w:val="0"/>
      <w:divBdr>
        <w:top w:val="none" w:sz="0" w:space="0" w:color="auto"/>
        <w:left w:val="none" w:sz="0" w:space="0" w:color="auto"/>
        <w:bottom w:val="none" w:sz="0" w:space="0" w:color="auto"/>
        <w:right w:val="none" w:sz="0" w:space="0" w:color="auto"/>
      </w:divBdr>
    </w:div>
    <w:div w:id="1194611157">
      <w:bodyDiv w:val="1"/>
      <w:marLeft w:val="0"/>
      <w:marRight w:val="0"/>
      <w:marTop w:val="0"/>
      <w:marBottom w:val="0"/>
      <w:divBdr>
        <w:top w:val="none" w:sz="0" w:space="0" w:color="auto"/>
        <w:left w:val="none" w:sz="0" w:space="0" w:color="auto"/>
        <w:bottom w:val="none" w:sz="0" w:space="0" w:color="auto"/>
        <w:right w:val="none" w:sz="0" w:space="0" w:color="auto"/>
      </w:divBdr>
      <w:divsChild>
        <w:div w:id="1485274363">
          <w:marLeft w:val="0"/>
          <w:marRight w:val="0"/>
          <w:marTop w:val="0"/>
          <w:marBottom w:val="0"/>
          <w:divBdr>
            <w:top w:val="none" w:sz="0" w:space="0" w:color="auto"/>
            <w:left w:val="none" w:sz="0" w:space="0" w:color="auto"/>
            <w:bottom w:val="none" w:sz="0" w:space="0" w:color="auto"/>
            <w:right w:val="none" w:sz="0" w:space="0" w:color="auto"/>
          </w:divBdr>
        </w:div>
      </w:divsChild>
    </w:div>
    <w:div w:id="1195195812">
      <w:bodyDiv w:val="1"/>
      <w:marLeft w:val="0"/>
      <w:marRight w:val="0"/>
      <w:marTop w:val="0"/>
      <w:marBottom w:val="0"/>
      <w:divBdr>
        <w:top w:val="none" w:sz="0" w:space="0" w:color="auto"/>
        <w:left w:val="none" w:sz="0" w:space="0" w:color="auto"/>
        <w:bottom w:val="none" w:sz="0" w:space="0" w:color="auto"/>
        <w:right w:val="none" w:sz="0" w:space="0" w:color="auto"/>
      </w:divBdr>
      <w:divsChild>
        <w:div w:id="1957327455">
          <w:marLeft w:val="0"/>
          <w:marRight w:val="0"/>
          <w:marTop w:val="0"/>
          <w:marBottom w:val="0"/>
          <w:divBdr>
            <w:top w:val="none" w:sz="0" w:space="0" w:color="auto"/>
            <w:left w:val="none" w:sz="0" w:space="0" w:color="auto"/>
            <w:bottom w:val="none" w:sz="0" w:space="0" w:color="auto"/>
            <w:right w:val="none" w:sz="0" w:space="0" w:color="auto"/>
          </w:divBdr>
        </w:div>
      </w:divsChild>
    </w:div>
    <w:div w:id="1196045046">
      <w:bodyDiv w:val="1"/>
      <w:marLeft w:val="0"/>
      <w:marRight w:val="0"/>
      <w:marTop w:val="0"/>
      <w:marBottom w:val="0"/>
      <w:divBdr>
        <w:top w:val="none" w:sz="0" w:space="0" w:color="auto"/>
        <w:left w:val="none" w:sz="0" w:space="0" w:color="auto"/>
        <w:bottom w:val="none" w:sz="0" w:space="0" w:color="auto"/>
        <w:right w:val="none" w:sz="0" w:space="0" w:color="auto"/>
      </w:divBdr>
    </w:div>
    <w:div w:id="1196308224">
      <w:bodyDiv w:val="1"/>
      <w:marLeft w:val="0"/>
      <w:marRight w:val="0"/>
      <w:marTop w:val="0"/>
      <w:marBottom w:val="0"/>
      <w:divBdr>
        <w:top w:val="none" w:sz="0" w:space="0" w:color="auto"/>
        <w:left w:val="none" w:sz="0" w:space="0" w:color="auto"/>
        <w:bottom w:val="none" w:sz="0" w:space="0" w:color="auto"/>
        <w:right w:val="none" w:sz="0" w:space="0" w:color="auto"/>
      </w:divBdr>
    </w:div>
    <w:div w:id="1196848297">
      <w:bodyDiv w:val="1"/>
      <w:marLeft w:val="0"/>
      <w:marRight w:val="0"/>
      <w:marTop w:val="0"/>
      <w:marBottom w:val="0"/>
      <w:divBdr>
        <w:top w:val="none" w:sz="0" w:space="0" w:color="auto"/>
        <w:left w:val="none" w:sz="0" w:space="0" w:color="auto"/>
        <w:bottom w:val="none" w:sz="0" w:space="0" w:color="auto"/>
        <w:right w:val="none" w:sz="0" w:space="0" w:color="auto"/>
      </w:divBdr>
      <w:divsChild>
        <w:div w:id="576287303">
          <w:marLeft w:val="0"/>
          <w:marRight w:val="0"/>
          <w:marTop w:val="0"/>
          <w:marBottom w:val="0"/>
          <w:divBdr>
            <w:top w:val="none" w:sz="0" w:space="0" w:color="auto"/>
            <w:left w:val="none" w:sz="0" w:space="0" w:color="auto"/>
            <w:bottom w:val="none" w:sz="0" w:space="0" w:color="auto"/>
            <w:right w:val="none" w:sz="0" w:space="0" w:color="auto"/>
          </w:divBdr>
        </w:div>
      </w:divsChild>
    </w:div>
    <w:div w:id="1197426621">
      <w:bodyDiv w:val="1"/>
      <w:marLeft w:val="0"/>
      <w:marRight w:val="0"/>
      <w:marTop w:val="0"/>
      <w:marBottom w:val="0"/>
      <w:divBdr>
        <w:top w:val="none" w:sz="0" w:space="0" w:color="auto"/>
        <w:left w:val="none" w:sz="0" w:space="0" w:color="auto"/>
        <w:bottom w:val="none" w:sz="0" w:space="0" w:color="auto"/>
        <w:right w:val="none" w:sz="0" w:space="0" w:color="auto"/>
      </w:divBdr>
      <w:divsChild>
        <w:div w:id="771626424">
          <w:marLeft w:val="0"/>
          <w:marRight w:val="0"/>
          <w:marTop w:val="0"/>
          <w:marBottom w:val="0"/>
          <w:divBdr>
            <w:top w:val="none" w:sz="0" w:space="0" w:color="auto"/>
            <w:left w:val="none" w:sz="0" w:space="0" w:color="auto"/>
            <w:bottom w:val="none" w:sz="0" w:space="0" w:color="auto"/>
            <w:right w:val="none" w:sz="0" w:space="0" w:color="auto"/>
          </w:divBdr>
        </w:div>
      </w:divsChild>
    </w:div>
    <w:div w:id="1197503080">
      <w:bodyDiv w:val="1"/>
      <w:marLeft w:val="0"/>
      <w:marRight w:val="0"/>
      <w:marTop w:val="0"/>
      <w:marBottom w:val="0"/>
      <w:divBdr>
        <w:top w:val="none" w:sz="0" w:space="0" w:color="auto"/>
        <w:left w:val="none" w:sz="0" w:space="0" w:color="auto"/>
        <w:bottom w:val="none" w:sz="0" w:space="0" w:color="auto"/>
        <w:right w:val="none" w:sz="0" w:space="0" w:color="auto"/>
      </w:divBdr>
    </w:div>
    <w:div w:id="1197739861">
      <w:bodyDiv w:val="1"/>
      <w:marLeft w:val="0"/>
      <w:marRight w:val="0"/>
      <w:marTop w:val="0"/>
      <w:marBottom w:val="0"/>
      <w:divBdr>
        <w:top w:val="none" w:sz="0" w:space="0" w:color="auto"/>
        <w:left w:val="none" w:sz="0" w:space="0" w:color="auto"/>
        <w:bottom w:val="none" w:sz="0" w:space="0" w:color="auto"/>
        <w:right w:val="none" w:sz="0" w:space="0" w:color="auto"/>
      </w:divBdr>
    </w:div>
    <w:div w:id="1197890518">
      <w:bodyDiv w:val="1"/>
      <w:marLeft w:val="0"/>
      <w:marRight w:val="0"/>
      <w:marTop w:val="0"/>
      <w:marBottom w:val="0"/>
      <w:divBdr>
        <w:top w:val="none" w:sz="0" w:space="0" w:color="auto"/>
        <w:left w:val="none" w:sz="0" w:space="0" w:color="auto"/>
        <w:bottom w:val="none" w:sz="0" w:space="0" w:color="auto"/>
        <w:right w:val="none" w:sz="0" w:space="0" w:color="auto"/>
      </w:divBdr>
      <w:divsChild>
        <w:div w:id="857894431">
          <w:marLeft w:val="0"/>
          <w:marRight w:val="0"/>
          <w:marTop w:val="0"/>
          <w:marBottom w:val="0"/>
          <w:divBdr>
            <w:top w:val="none" w:sz="0" w:space="0" w:color="auto"/>
            <w:left w:val="none" w:sz="0" w:space="0" w:color="auto"/>
            <w:bottom w:val="none" w:sz="0" w:space="0" w:color="auto"/>
            <w:right w:val="none" w:sz="0" w:space="0" w:color="auto"/>
          </w:divBdr>
        </w:div>
      </w:divsChild>
    </w:div>
    <w:div w:id="1198006613">
      <w:bodyDiv w:val="1"/>
      <w:marLeft w:val="0"/>
      <w:marRight w:val="0"/>
      <w:marTop w:val="0"/>
      <w:marBottom w:val="0"/>
      <w:divBdr>
        <w:top w:val="none" w:sz="0" w:space="0" w:color="auto"/>
        <w:left w:val="none" w:sz="0" w:space="0" w:color="auto"/>
        <w:bottom w:val="none" w:sz="0" w:space="0" w:color="auto"/>
        <w:right w:val="none" w:sz="0" w:space="0" w:color="auto"/>
      </w:divBdr>
      <w:divsChild>
        <w:div w:id="73287603">
          <w:marLeft w:val="0"/>
          <w:marRight w:val="0"/>
          <w:marTop w:val="0"/>
          <w:marBottom w:val="0"/>
          <w:divBdr>
            <w:top w:val="none" w:sz="0" w:space="0" w:color="auto"/>
            <w:left w:val="none" w:sz="0" w:space="0" w:color="auto"/>
            <w:bottom w:val="none" w:sz="0" w:space="0" w:color="auto"/>
            <w:right w:val="none" w:sz="0" w:space="0" w:color="auto"/>
          </w:divBdr>
        </w:div>
      </w:divsChild>
    </w:div>
    <w:div w:id="1198204830">
      <w:bodyDiv w:val="1"/>
      <w:marLeft w:val="0"/>
      <w:marRight w:val="0"/>
      <w:marTop w:val="0"/>
      <w:marBottom w:val="0"/>
      <w:divBdr>
        <w:top w:val="none" w:sz="0" w:space="0" w:color="auto"/>
        <w:left w:val="none" w:sz="0" w:space="0" w:color="auto"/>
        <w:bottom w:val="none" w:sz="0" w:space="0" w:color="auto"/>
        <w:right w:val="none" w:sz="0" w:space="0" w:color="auto"/>
      </w:divBdr>
    </w:div>
    <w:div w:id="1198929465">
      <w:bodyDiv w:val="1"/>
      <w:marLeft w:val="0"/>
      <w:marRight w:val="0"/>
      <w:marTop w:val="0"/>
      <w:marBottom w:val="0"/>
      <w:divBdr>
        <w:top w:val="none" w:sz="0" w:space="0" w:color="auto"/>
        <w:left w:val="none" w:sz="0" w:space="0" w:color="auto"/>
        <w:bottom w:val="none" w:sz="0" w:space="0" w:color="auto"/>
        <w:right w:val="none" w:sz="0" w:space="0" w:color="auto"/>
      </w:divBdr>
    </w:div>
    <w:div w:id="1200362665">
      <w:bodyDiv w:val="1"/>
      <w:marLeft w:val="0"/>
      <w:marRight w:val="0"/>
      <w:marTop w:val="0"/>
      <w:marBottom w:val="0"/>
      <w:divBdr>
        <w:top w:val="none" w:sz="0" w:space="0" w:color="auto"/>
        <w:left w:val="none" w:sz="0" w:space="0" w:color="auto"/>
        <w:bottom w:val="none" w:sz="0" w:space="0" w:color="auto"/>
        <w:right w:val="none" w:sz="0" w:space="0" w:color="auto"/>
      </w:divBdr>
      <w:divsChild>
        <w:div w:id="1204446170">
          <w:marLeft w:val="0"/>
          <w:marRight w:val="0"/>
          <w:marTop w:val="0"/>
          <w:marBottom w:val="0"/>
          <w:divBdr>
            <w:top w:val="none" w:sz="0" w:space="0" w:color="auto"/>
            <w:left w:val="none" w:sz="0" w:space="0" w:color="auto"/>
            <w:bottom w:val="none" w:sz="0" w:space="0" w:color="auto"/>
            <w:right w:val="none" w:sz="0" w:space="0" w:color="auto"/>
          </w:divBdr>
        </w:div>
      </w:divsChild>
    </w:div>
    <w:div w:id="1200363091">
      <w:bodyDiv w:val="1"/>
      <w:marLeft w:val="0"/>
      <w:marRight w:val="0"/>
      <w:marTop w:val="0"/>
      <w:marBottom w:val="0"/>
      <w:divBdr>
        <w:top w:val="none" w:sz="0" w:space="0" w:color="auto"/>
        <w:left w:val="none" w:sz="0" w:space="0" w:color="auto"/>
        <w:bottom w:val="none" w:sz="0" w:space="0" w:color="auto"/>
        <w:right w:val="none" w:sz="0" w:space="0" w:color="auto"/>
      </w:divBdr>
      <w:divsChild>
        <w:div w:id="1132212653">
          <w:marLeft w:val="0"/>
          <w:marRight w:val="0"/>
          <w:marTop w:val="0"/>
          <w:marBottom w:val="0"/>
          <w:divBdr>
            <w:top w:val="none" w:sz="0" w:space="0" w:color="auto"/>
            <w:left w:val="none" w:sz="0" w:space="0" w:color="auto"/>
            <w:bottom w:val="none" w:sz="0" w:space="0" w:color="auto"/>
            <w:right w:val="none" w:sz="0" w:space="0" w:color="auto"/>
          </w:divBdr>
          <w:divsChild>
            <w:div w:id="1366558215">
              <w:marLeft w:val="0"/>
              <w:marRight w:val="0"/>
              <w:marTop w:val="0"/>
              <w:marBottom w:val="0"/>
              <w:divBdr>
                <w:top w:val="none" w:sz="0" w:space="0" w:color="auto"/>
                <w:left w:val="none" w:sz="0" w:space="0" w:color="auto"/>
                <w:bottom w:val="none" w:sz="0" w:space="0" w:color="auto"/>
                <w:right w:val="none" w:sz="0" w:space="0" w:color="auto"/>
              </w:divBdr>
            </w:div>
          </w:divsChild>
        </w:div>
        <w:div w:id="650866416">
          <w:marLeft w:val="0"/>
          <w:marRight w:val="0"/>
          <w:marTop w:val="0"/>
          <w:marBottom w:val="0"/>
          <w:divBdr>
            <w:top w:val="none" w:sz="0" w:space="0" w:color="auto"/>
            <w:left w:val="none" w:sz="0" w:space="0" w:color="auto"/>
            <w:bottom w:val="none" w:sz="0" w:space="0" w:color="auto"/>
            <w:right w:val="none" w:sz="0" w:space="0" w:color="auto"/>
          </w:divBdr>
          <w:divsChild>
            <w:div w:id="1206522572">
              <w:marLeft w:val="0"/>
              <w:marRight w:val="0"/>
              <w:marTop w:val="0"/>
              <w:marBottom w:val="0"/>
              <w:divBdr>
                <w:top w:val="none" w:sz="0" w:space="0" w:color="auto"/>
                <w:left w:val="none" w:sz="0" w:space="0" w:color="auto"/>
                <w:bottom w:val="none" w:sz="0" w:space="0" w:color="auto"/>
                <w:right w:val="none" w:sz="0" w:space="0" w:color="auto"/>
              </w:divBdr>
            </w:div>
          </w:divsChild>
        </w:div>
        <w:div w:id="780221432">
          <w:marLeft w:val="0"/>
          <w:marRight w:val="0"/>
          <w:marTop w:val="0"/>
          <w:marBottom w:val="0"/>
          <w:divBdr>
            <w:top w:val="none" w:sz="0" w:space="0" w:color="auto"/>
            <w:left w:val="none" w:sz="0" w:space="0" w:color="auto"/>
            <w:bottom w:val="none" w:sz="0" w:space="0" w:color="auto"/>
            <w:right w:val="none" w:sz="0" w:space="0" w:color="auto"/>
          </w:divBdr>
          <w:divsChild>
            <w:div w:id="207183449">
              <w:marLeft w:val="0"/>
              <w:marRight w:val="0"/>
              <w:marTop w:val="0"/>
              <w:marBottom w:val="0"/>
              <w:divBdr>
                <w:top w:val="none" w:sz="0" w:space="0" w:color="auto"/>
                <w:left w:val="none" w:sz="0" w:space="0" w:color="auto"/>
                <w:bottom w:val="none" w:sz="0" w:space="0" w:color="auto"/>
                <w:right w:val="none" w:sz="0" w:space="0" w:color="auto"/>
              </w:divBdr>
            </w:div>
          </w:divsChild>
        </w:div>
        <w:div w:id="2013407397">
          <w:marLeft w:val="0"/>
          <w:marRight w:val="0"/>
          <w:marTop w:val="0"/>
          <w:marBottom w:val="0"/>
          <w:divBdr>
            <w:top w:val="none" w:sz="0" w:space="0" w:color="auto"/>
            <w:left w:val="none" w:sz="0" w:space="0" w:color="auto"/>
            <w:bottom w:val="none" w:sz="0" w:space="0" w:color="auto"/>
            <w:right w:val="none" w:sz="0" w:space="0" w:color="auto"/>
          </w:divBdr>
          <w:divsChild>
            <w:div w:id="925847891">
              <w:marLeft w:val="0"/>
              <w:marRight w:val="0"/>
              <w:marTop w:val="0"/>
              <w:marBottom w:val="0"/>
              <w:divBdr>
                <w:top w:val="none" w:sz="0" w:space="0" w:color="auto"/>
                <w:left w:val="none" w:sz="0" w:space="0" w:color="auto"/>
                <w:bottom w:val="none" w:sz="0" w:space="0" w:color="auto"/>
                <w:right w:val="none" w:sz="0" w:space="0" w:color="auto"/>
              </w:divBdr>
            </w:div>
          </w:divsChild>
        </w:div>
        <w:div w:id="848446884">
          <w:marLeft w:val="0"/>
          <w:marRight w:val="0"/>
          <w:marTop w:val="0"/>
          <w:marBottom w:val="0"/>
          <w:divBdr>
            <w:top w:val="none" w:sz="0" w:space="0" w:color="auto"/>
            <w:left w:val="none" w:sz="0" w:space="0" w:color="auto"/>
            <w:bottom w:val="none" w:sz="0" w:space="0" w:color="auto"/>
            <w:right w:val="none" w:sz="0" w:space="0" w:color="auto"/>
          </w:divBdr>
          <w:divsChild>
            <w:div w:id="16881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0477">
      <w:bodyDiv w:val="1"/>
      <w:marLeft w:val="0"/>
      <w:marRight w:val="0"/>
      <w:marTop w:val="0"/>
      <w:marBottom w:val="0"/>
      <w:divBdr>
        <w:top w:val="none" w:sz="0" w:space="0" w:color="auto"/>
        <w:left w:val="none" w:sz="0" w:space="0" w:color="auto"/>
        <w:bottom w:val="none" w:sz="0" w:space="0" w:color="auto"/>
        <w:right w:val="none" w:sz="0" w:space="0" w:color="auto"/>
      </w:divBdr>
    </w:div>
    <w:div w:id="1201477347">
      <w:bodyDiv w:val="1"/>
      <w:marLeft w:val="0"/>
      <w:marRight w:val="0"/>
      <w:marTop w:val="0"/>
      <w:marBottom w:val="0"/>
      <w:divBdr>
        <w:top w:val="none" w:sz="0" w:space="0" w:color="auto"/>
        <w:left w:val="none" w:sz="0" w:space="0" w:color="auto"/>
        <w:bottom w:val="none" w:sz="0" w:space="0" w:color="auto"/>
        <w:right w:val="none" w:sz="0" w:space="0" w:color="auto"/>
      </w:divBdr>
      <w:divsChild>
        <w:div w:id="9385635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37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9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1557063">
      <w:bodyDiv w:val="1"/>
      <w:marLeft w:val="0"/>
      <w:marRight w:val="0"/>
      <w:marTop w:val="0"/>
      <w:marBottom w:val="0"/>
      <w:divBdr>
        <w:top w:val="none" w:sz="0" w:space="0" w:color="auto"/>
        <w:left w:val="none" w:sz="0" w:space="0" w:color="auto"/>
        <w:bottom w:val="none" w:sz="0" w:space="0" w:color="auto"/>
        <w:right w:val="none" w:sz="0" w:space="0" w:color="auto"/>
      </w:divBdr>
      <w:divsChild>
        <w:div w:id="703486567">
          <w:marLeft w:val="0"/>
          <w:marRight w:val="0"/>
          <w:marTop w:val="0"/>
          <w:marBottom w:val="0"/>
          <w:divBdr>
            <w:top w:val="none" w:sz="0" w:space="0" w:color="auto"/>
            <w:left w:val="none" w:sz="0" w:space="0" w:color="auto"/>
            <w:bottom w:val="none" w:sz="0" w:space="0" w:color="auto"/>
            <w:right w:val="none" w:sz="0" w:space="0" w:color="auto"/>
          </w:divBdr>
          <w:divsChild>
            <w:div w:id="222956035">
              <w:marLeft w:val="0"/>
              <w:marRight w:val="0"/>
              <w:marTop w:val="0"/>
              <w:marBottom w:val="0"/>
              <w:divBdr>
                <w:top w:val="none" w:sz="0" w:space="0" w:color="auto"/>
                <w:left w:val="none" w:sz="0" w:space="0" w:color="auto"/>
                <w:bottom w:val="none" w:sz="0" w:space="0" w:color="auto"/>
                <w:right w:val="none" w:sz="0" w:space="0" w:color="auto"/>
              </w:divBdr>
              <w:divsChild>
                <w:div w:id="1815878521">
                  <w:marLeft w:val="0"/>
                  <w:marRight w:val="0"/>
                  <w:marTop w:val="0"/>
                  <w:marBottom w:val="0"/>
                  <w:divBdr>
                    <w:top w:val="none" w:sz="0" w:space="0" w:color="auto"/>
                    <w:left w:val="none" w:sz="0" w:space="0" w:color="auto"/>
                    <w:bottom w:val="none" w:sz="0" w:space="0" w:color="auto"/>
                    <w:right w:val="none" w:sz="0" w:space="0" w:color="auto"/>
                  </w:divBdr>
                  <w:divsChild>
                    <w:div w:id="1628585404">
                      <w:marLeft w:val="0"/>
                      <w:marRight w:val="0"/>
                      <w:marTop w:val="0"/>
                      <w:marBottom w:val="0"/>
                      <w:divBdr>
                        <w:top w:val="none" w:sz="0" w:space="0" w:color="auto"/>
                        <w:left w:val="none" w:sz="0" w:space="0" w:color="auto"/>
                        <w:bottom w:val="none" w:sz="0" w:space="0" w:color="auto"/>
                        <w:right w:val="none" w:sz="0" w:space="0" w:color="auto"/>
                      </w:divBdr>
                      <w:divsChild>
                        <w:div w:id="947354622">
                          <w:marLeft w:val="0"/>
                          <w:marRight w:val="0"/>
                          <w:marTop w:val="0"/>
                          <w:marBottom w:val="0"/>
                          <w:divBdr>
                            <w:top w:val="none" w:sz="0" w:space="0" w:color="auto"/>
                            <w:left w:val="none" w:sz="0" w:space="0" w:color="auto"/>
                            <w:bottom w:val="none" w:sz="0" w:space="0" w:color="auto"/>
                            <w:right w:val="none" w:sz="0" w:space="0" w:color="auto"/>
                          </w:divBdr>
                          <w:divsChild>
                            <w:div w:id="2084141499">
                              <w:marLeft w:val="0"/>
                              <w:marRight w:val="0"/>
                              <w:marTop w:val="0"/>
                              <w:marBottom w:val="0"/>
                              <w:divBdr>
                                <w:top w:val="none" w:sz="0" w:space="0" w:color="auto"/>
                                <w:left w:val="none" w:sz="0" w:space="0" w:color="auto"/>
                                <w:bottom w:val="none" w:sz="0" w:space="0" w:color="auto"/>
                                <w:right w:val="none" w:sz="0" w:space="0" w:color="auto"/>
                              </w:divBdr>
                              <w:divsChild>
                                <w:div w:id="364449339">
                                  <w:marLeft w:val="0"/>
                                  <w:marRight w:val="0"/>
                                  <w:marTop w:val="0"/>
                                  <w:marBottom w:val="0"/>
                                  <w:divBdr>
                                    <w:top w:val="none" w:sz="0" w:space="0" w:color="auto"/>
                                    <w:left w:val="none" w:sz="0" w:space="0" w:color="auto"/>
                                    <w:bottom w:val="none" w:sz="0" w:space="0" w:color="auto"/>
                                    <w:right w:val="none" w:sz="0" w:space="0" w:color="auto"/>
                                  </w:divBdr>
                                  <w:divsChild>
                                    <w:div w:id="1385107993">
                                      <w:marLeft w:val="0"/>
                                      <w:marRight w:val="0"/>
                                      <w:marTop w:val="0"/>
                                      <w:marBottom w:val="0"/>
                                      <w:divBdr>
                                        <w:top w:val="none" w:sz="0" w:space="0" w:color="auto"/>
                                        <w:left w:val="none" w:sz="0" w:space="0" w:color="auto"/>
                                        <w:bottom w:val="none" w:sz="0" w:space="0" w:color="auto"/>
                                        <w:right w:val="none" w:sz="0" w:space="0" w:color="auto"/>
                                      </w:divBdr>
                                    </w:div>
                                    <w:div w:id="16236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590566">
      <w:bodyDiv w:val="1"/>
      <w:marLeft w:val="0"/>
      <w:marRight w:val="0"/>
      <w:marTop w:val="0"/>
      <w:marBottom w:val="0"/>
      <w:divBdr>
        <w:top w:val="none" w:sz="0" w:space="0" w:color="auto"/>
        <w:left w:val="none" w:sz="0" w:space="0" w:color="auto"/>
        <w:bottom w:val="none" w:sz="0" w:space="0" w:color="auto"/>
        <w:right w:val="none" w:sz="0" w:space="0" w:color="auto"/>
      </w:divBdr>
      <w:divsChild>
        <w:div w:id="873081611">
          <w:marLeft w:val="0"/>
          <w:marRight w:val="0"/>
          <w:marTop w:val="0"/>
          <w:marBottom w:val="0"/>
          <w:divBdr>
            <w:top w:val="none" w:sz="0" w:space="0" w:color="auto"/>
            <w:left w:val="none" w:sz="0" w:space="0" w:color="auto"/>
            <w:bottom w:val="none" w:sz="0" w:space="0" w:color="auto"/>
            <w:right w:val="none" w:sz="0" w:space="0" w:color="auto"/>
          </w:divBdr>
        </w:div>
      </w:divsChild>
    </w:div>
    <w:div w:id="1202860393">
      <w:bodyDiv w:val="1"/>
      <w:marLeft w:val="0"/>
      <w:marRight w:val="0"/>
      <w:marTop w:val="0"/>
      <w:marBottom w:val="0"/>
      <w:divBdr>
        <w:top w:val="none" w:sz="0" w:space="0" w:color="auto"/>
        <w:left w:val="none" w:sz="0" w:space="0" w:color="auto"/>
        <w:bottom w:val="none" w:sz="0" w:space="0" w:color="auto"/>
        <w:right w:val="none" w:sz="0" w:space="0" w:color="auto"/>
      </w:divBdr>
      <w:divsChild>
        <w:div w:id="416369521">
          <w:marLeft w:val="0"/>
          <w:marRight w:val="0"/>
          <w:marTop w:val="0"/>
          <w:marBottom w:val="0"/>
          <w:divBdr>
            <w:top w:val="none" w:sz="0" w:space="0" w:color="auto"/>
            <w:left w:val="none" w:sz="0" w:space="0" w:color="auto"/>
            <w:bottom w:val="none" w:sz="0" w:space="0" w:color="auto"/>
            <w:right w:val="none" w:sz="0" w:space="0" w:color="auto"/>
          </w:divBdr>
        </w:div>
      </w:divsChild>
    </w:div>
    <w:div w:id="1203397634">
      <w:bodyDiv w:val="1"/>
      <w:marLeft w:val="0"/>
      <w:marRight w:val="0"/>
      <w:marTop w:val="0"/>
      <w:marBottom w:val="0"/>
      <w:divBdr>
        <w:top w:val="none" w:sz="0" w:space="0" w:color="auto"/>
        <w:left w:val="none" w:sz="0" w:space="0" w:color="auto"/>
        <w:bottom w:val="none" w:sz="0" w:space="0" w:color="auto"/>
        <w:right w:val="none" w:sz="0" w:space="0" w:color="auto"/>
      </w:divBdr>
      <w:divsChild>
        <w:div w:id="823930165">
          <w:marLeft w:val="0"/>
          <w:marRight w:val="0"/>
          <w:marTop w:val="0"/>
          <w:marBottom w:val="0"/>
          <w:divBdr>
            <w:top w:val="none" w:sz="0" w:space="0" w:color="auto"/>
            <w:left w:val="none" w:sz="0" w:space="0" w:color="auto"/>
            <w:bottom w:val="none" w:sz="0" w:space="0" w:color="auto"/>
            <w:right w:val="none" w:sz="0" w:space="0" w:color="auto"/>
          </w:divBdr>
        </w:div>
        <w:div w:id="1691832140">
          <w:marLeft w:val="0"/>
          <w:marRight w:val="0"/>
          <w:marTop w:val="0"/>
          <w:marBottom w:val="0"/>
          <w:divBdr>
            <w:top w:val="none" w:sz="0" w:space="0" w:color="auto"/>
            <w:left w:val="none" w:sz="0" w:space="0" w:color="auto"/>
            <w:bottom w:val="none" w:sz="0" w:space="0" w:color="auto"/>
            <w:right w:val="none" w:sz="0" w:space="0" w:color="auto"/>
          </w:divBdr>
        </w:div>
      </w:divsChild>
    </w:div>
    <w:div w:id="1205406668">
      <w:bodyDiv w:val="1"/>
      <w:marLeft w:val="0"/>
      <w:marRight w:val="0"/>
      <w:marTop w:val="0"/>
      <w:marBottom w:val="0"/>
      <w:divBdr>
        <w:top w:val="none" w:sz="0" w:space="0" w:color="auto"/>
        <w:left w:val="none" w:sz="0" w:space="0" w:color="auto"/>
        <w:bottom w:val="none" w:sz="0" w:space="0" w:color="auto"/>
        <w:right w:val="none" w:sz="0" w:space="0" w:color="auto"/>
      </w:divBdr>
    </w:div>
    <w:div w:id="1205481533">
      <w:bodyDiv w:val="1"/>
      <w:marLeft w:val="0"/>
      <w:marRight w:val="0"/>
      <w:marTop w:val="0"/>
      <w:marBottom w:val="0"/>
      <w:divBdr>
        <w:top w:val="none" w:sz="0" w:space="0" w:color="auto"/>
        <w:left w:val="none" w:sz="0" w:space="0" w:color="auto"/>
        <w:bottom w:val="none" w:sz="0" w:space="0" w:color="auto"/>
        <w:right w:val="none" w:sz="0" w:space="0" w:color="auto"/>
      </w:divBdr>
      <w:divsChild>
        <w:div w:id="335696527">
          <w:marLeft w:val="0"/>
          <w:marRight w:val="0"/>
          <w:marTop w:val="0"/>
          <w:marBottom w:val="0"/>
          <w:divBdr>
            <w:top w:val="none" w:sz="0" w:space="0" w:color="auto"/>
            <w:left w:val="none" w:sz="0" w:space="0" w:color="auto"/>
            <w:bottom w:val="none" w:sz="0" w:space="0" w:color="auto"/>
            <w:right w:val="none" w:sz="0" w:space="0" w:color="auto"/>
          </w:divBdr>
        </w:div>
      </w:divsChild>
    </w:div>
    <w:div w:id="1205481599">
      <w:bodyDiv w:val="1"/>
      <w:marLeft w:val="0"/>
      <w:marRight w:val="0"/>
      <w:marTop w:val="0"/>
      <w:marBottom w:val="0"/>
      <w:divBdr>
        <w:top w:val="none" w:sz="0" w:space="0" w:color="auto"/>
        <w:left w:val="none" w:sz="0" w:space="0" w:color="auto"/>
        <w:bottom w:val="none" w:sz="0" w:space="0" w:color="auto"/>
        <w:right w:val="none" w:sz="0" w:space="0" w:color="auto"/>
      </w:divBdr>
      <w:divsChild>
        <w:div w:id="2119445909">
          <w:marLeft w:val="0"/>
          <w:marRight w:val="0"/>
          <w:marTop w:val="0"/>
          <w:marBottom w:val="0"/>
          <w:divBdr>
            <w:top w:val="none" w:sz="0" w:space="0" w:color="auto"/>
            <w:left w:val="none" w:sz="0" w:space="0" w:color="auto"/>
            <w:bottom w:val="none" w:sz="0" w:space="0" w:color="auto"/>
            <w:right w:val="none" w:sz="0" w:space="0" w:color="auto"/>
          </w:divBdr>
        </w:div>
      </w:divsChild>
    </w:div>
    <w:div w:id="1205555915">
      <w:bodyDiv w:val="1"/>
      <w:marLeft w:val="0"/>
      <w:marRight w:val="0"/>
      <w:marTop w:val="0"/>
      <w:marBottom w:val="0"/>
      <w:divBdr>
        <w:top w:val="none" w:sz="0" w:space="0" w:color="auto"/>
        <w:left w:val="none" w:sz="0" w:space="0" w:color="auto"/>
        <w:bottom w:val="none" w:sz="0" w:space="0" w:color="auto"/>
        <w:right w:val="none" w:sz="0" w:space="0" w:color="auto"/>
      </w:divBdr>
    </w:div>
    <w:div w:id="1205557321">
      <w:bodyDiv w:val="1"/>
      <w:marLeft w:val="0"/>
      <w:marRight w:val="0"/>
      <w:marTop w:val="0"/>
      <w:marBottom w:val="0"/>
      <w:divBdr>
        <w:top w:val="none" w:sz="0" w:space="0" w:color="auto"/>
        <w:left w:val="none" w:sz="0" w:space="0" w:color="auto"/>
        <w:bottom w:val="none" w:sz="0" w:space="0" w:color="auto"/>
        <w:right w:val="none" w:sz="0" w:space="0" w:color="auto"/>
      </w:divBdr>
    </w:div>
    <w:div w:id="1206020605">
      <w:bodyDiv w:val="1"/>
      <w:marLeft w:val="0"/>
      <w:marRight w:val="0"/>
      <w:marTop w:val="0"/>
      <w:marBottom w:val="0"/>
      <w:divBdr>
        <w:top w:val="none" w:sz="0" w:space="0" w:color="auto"/>
        <w:left w:val="none" w:sz="0" w:space="0" w:color="auto"/>
        <w:bottom w:val="none" w:sz="0" w:space="0" w:color="auto"/>
        <w:right w:val="none" w:sz="0" w:space="0" w:color="auto"/>
      </w:divBdr>
    </w:div>
    <w:div w:id="1206062371">
      <w:bodyDiv w:val="1"/>
      <w:marLeft w:val="0"/>
      <w:marRight w:val="0"/>
      <w:marTop w:val="0"/>
      <w:marBottom w:val="0"/>
      <w:divBdr>
        <w:top w:val="none" w:sz="0" w:space="0" w:color="auto"/>
        <w:left w:val="none" w:sz="0" w:space="0" w:color="auto"/>
        <w:bottom w:val="none" w:sz="0" w:space="0" w:color="auto"/>
        <w:right w:val="none" w:sz="0" w:space="0" w:color="auto"/>
      </w:divBdr>
    </w:div>
    <w:div w:id="1206258186">
      <w:bodyDiv w:val="1"/>
      <w:marLeft w:val="0"/>
      <w:marRight w:val="0"/>
      <w:marTop w:val="0"/>
      <w:marBottom w:val="0"/>
      <w:divBdr>
        <w:top w:val="none" w:sz="0" w:space="0" w:color="auto"/>
        <w:left w:val="none" w:sz="0" w:space="0" w:color="auto"/>
        <w:bottom w:val="none" w:sz="0" w:space="0" w:color="auto"/>
        <w:right w:val="none" w:sz="0" w:space="0" w:color="auto"/>
      </w:divBdr>
    </w:div>
    <w:div w:id="1206452646">
      <w:bodyDiv w:val="1"/>
      <w:marLeft w:val="0"/>
      <w:marRight w:val="0"/>
      <w:marTop w:val="0"/>
      <w:marBottom w:val="0"/>
      <w:divBdr>
        <w:top w:val="none" w:sz="0" w:space="0" w:color="auto"/>
        <w:left w:val="none" w:sz="0" w:space="0" w:color="auto"/>
        <w:bottom w:val="none" w:sz="0" w:space="0" w:color="auto"/>
        <w:right w:val="none" w:sz="0" w:space="0" w:color="auto"/>
      </w:divBdr>
      <w:divsChild>
        <w:div w:id="1889294688">
          <w:marLeft w:val="0"/>
          <w:marRight w:val="0"/>
          <w:marTop w:val="0"/>
          <w:marBottom w:val="0"/>
          <w:divBdr>
            <w:top w:val="none" w:sz="0" w:space="0" w:color="auto"/>
            <w:left w:val="none" w:sz="0" w:space="0" w:color="auto"/>
            <w:bottom w:val="none" w:sz="0" w:space="0" w:color="auto"/>
            <w:right w:val="none" w:sz="0" w:space="0" w:color="auto"/>
          </w:divBdr>
        </w:div>
      </w:divsChild>
    </w:div>
    <w:div w:id="1206718134">
      <w:bodyDiv w:val="1"/>
      <w:marLeft w:val="0"/>
      <w:marRight w:val="0"/>
      <w:marTop w:val="0"/>
      <w:marBottom w:val="0"/>
      <w:divBdr>
        <w:top w:val="none" w:sz="0" w:space="0" w:color="auto"/>
        <w:left w:val="none" w:sz="0" w:space="0" w:color="auto"/>
        <w:bottom w:val="none" w:sz="0" w:space="0" w:color="auto"/>
        <w:right w:val="none" w:sz="0" w:space="0" w:color="auto"/>
      </w:divBdr>
    </w:div>
    <w:div w:id="1206865626">
      <w:bodyDiv w:val="1"/>
      <w:marLeft w:val="0"/>
      <w:marRight w:val="0"/>
      <w:marTop w:val="0"/>
      <w:marBottom w:val="0"/>
      <w:divBdr>
        <w:top w:val="none" w:sz="0" w:space="0" w:color="auto"/>
        <w:left w:val="none" w:sz="0" w:space="0" w:color="auto"/>
        <w:bottom w:val="none" w:sz="0" w:space="0" w:color="auto"/>
        <w:right w:val="none" w:sz="0" w:space="0" w:color="auto"/>
      </w:divBdr>
    </w:div>
    <w:div w:id="1207376364">
      <w:bodyDiv w:val="1"/>
      <w:marLeft w:val="0"/>
      <w:marRight w:val="0"/>
      <w:marTop w:val="0"/>
      <w:marBottom w:val="0"/>
      <w:divBdr>
        <w:top w:val="none" w:sz="0" w:space="0" w:color="auto"/>
        <w:left w:val="none" w:sz="0" w:space="0" w:color="auto"/>
        <w:bottom w:val="none" w:sz="0" w:space="0" w:color="auto"/>
        <w:right w:val="none" w:sz="0" w:space="0" w:color="auto"/>
      </w:divBdr>
    </w:div>
    <w:div w:id="1208105198">
      <w:bodyDiv w:val="1"/>
      <w:marLeft w:val="0"/>
      <w:marRight w:val="0"/>
      <w:marTop w:val="0"/>
      <w:marBottom w:val="0"/>
      <w:divBdr>
        <w:top w:val="none" w:sz="0" w:space="0" w:color="auto"/>
        <w:left w:val="none" w:sz="0" w:space="0" w:color="auto"/>
        <w:bottom w:val="none" w:sz="0" w:space="0" w:color="auto"/>
        <w:right w:val="none" w:sz="0" w:space="0" w:color="auto"/>
      </w:divBdr>
    </w:div>
    <w:div w:id="1208373391">
      <w:bodyDiv w:val="1"/>
      <w:marLeft w:val="0"/>
      <w:marRight w:val="0"/>
      <w:marTop w:val="0"/>
      <w:marBottom w:val="0"/>
      <w:divBdr>
        <w:top w:val="none" w:sz="0" w:space="0" w:color="auto"/>
        <w:left w:val="none" w:sz="0" w:space="0" w:color="auto"/>
        <w:bottom w:val="none" w:sz="0" w:space="0" w:color="auto"/>
        <w:right w:val="none" w:sz="0" w:space="0" w:color="auto"/>
      </w:divBdr>
      <w:divsChild>
        <w:div w:id="1992707066">
          <w:marLeft w:val="0"/>
          <w:marRight w:val="0"/>
          <w:marTop w:val="0"/>
          <w:marBottom w:val="0"/>
          <w:divBdr>
            <w:top w:val="none" w:sz="0" w:space="0" w:color="auto"/>
            <w:left w:val="none" w:sz="0" w:space="0" w:color="auto"/>
            <w:bottom w:val="none" w:sz="0" w:space="0" w:color="auto"/>
            <w:right w:val="none" w:sz="0" w:space="0" w:color="auto"/>
          </w:divBdr>
        </w:div>
      </w:divsChild>
    </w:div>
    <w:div w:id="1208833870">
      <w:bodyDiv w:val="1"/>
      <w:marLeft w:val="0"/>
      <w:marRight w:val="0"/>
      <w:marTop w:val="0"/>
      <w:marBottom w:val="0"/>
      <w:divBdr>
        <w:top w:val="none" w:sz="0" w:space="0" w:color="auto"/>
        <w:left w:val="none" w:sz="0" w:space="0" w:color="auto"/>
        <w:bottom w:val="none" w:sz="0" w:space="0" w:color="auto"/>
        <w:right w:val="none" w:sz="0" w:space="0" w:color="auto"/>
      </w:divBdr>
      <w:divsChild>
        <w:div w:id="363291510">
          <w:marLeft w:val="0"/>
          <w:marRight w:val="0"/>
          <w:marTop w:val="0"/>
          <w:marBottom w:val="0"/>
          <w:divBdr>
            <w:top w:val="none" w:sz="0" w:space="0" w:color="auto"/>
            <w:left w:val="none" w:sz="0" w:space="0" w:color="auto"/>
            <w:bottom w:val="none" w:sz="0" w:space="0" w:color="auto"/>
            <w:right w:val="none" w:sz="0" w:space="0" w:color="auto"/>
          </w:divBdr>
        </w:div>
      </w:divsChild>
    </w:div>
    <w:div w:id="1209996248">
      <w:bodyDiv w:val="1"/>
      <w:marLeft w:val="0"/>
      <w:marRight w:val="0"/>
      <w:marTop w:val="0"/>
      <w:marBottom w:val="0"/>
      <w:divBdr>
        <w:top w:val="none" w:sz="0" w:space="0" w:color="auto"/>
        <w:left w:val="none" w:sz="0" w:space="0" w:color="auto"/>
        <w:bottom w:val="none" w:sz="0" w:space="0" w:color="auto"/>
        <w:right w:val="none" w:sz="0" w:space="0" w:color="auto"/>
      </w:divBdr>
    </w:div>
    <w:div w:id="1209997149">
      <w:bodyDiv w:val="1"/>
      <w:marLeft w:val="0"/>
      <w:marRight w:val="0"/>
      <w:marTop w:val="0"/>
      <w:marBottom w:val="0"/>
      <w:divBdr>
        <w:top w:val="none" w:sz="0" w:space="0" w:color="auto"/>
        <w:left w:val="none" w:sz="0" w:space="0" w:color="auto"/>
        <w:bottom w:val="none" w:sz="0" w:space="0" w:color="auto"/>
        <w:right w:val="none" w:sz="0" w:space="0" w:color="auto"/>
      </w:divBdr>
    </w:div>
    <w:div w:id="1211110033">
      <w:bodyDiv w:val="1"/>
      <w:marLeft w:val="0"/>
      <w:marRight w:val="0"/>
      <w:marTop w:val="0"/>
      <w:marBottom w:val="0"/>
      <w:divBdr>
        <w:top w:val="none" w:sz="0" w:space="0" w:color="auto"/>
        <w:left w:val="none" w:sz="0" w:space="0" w:color="auto"/>
        <w:bottom w:val="none" w:sz="0" w:space="0" w:color="auto"/>
        <w:right w:val="none" w:sz="0" w:space="0" w:color="auto"/>
      </w:divBdr>
      <w:divsChild>
        <w:div w:id="790905132">
          <w:marLeft w:val="0"/>
          <w:marRight w:val="0"/>
          <w:marTop w:val="0"/>
          <w:marBottom w:val="0"/>
          <w:divBdr>
            <w:top w:val="none" w:sz="0" w:space="0" w:color="auto"/>
            <w:left w:val="none" w:sz="0" w:space="0" w:color="auto"/>
            <w:bottom w:val="none" w:sz="0" w:space="0" w:color="auto"/>
            <w:right w:val="none" w:sz="0" w:space="0" w:color="auto"/>
          </w:divBdr>
        </w:div>
      </w:divsChild>
    </w:div>
    <w:div w:id="1211111648">
      <w:bodyDiv w:val="1"/>
      <w:marLeft w:val="0"/>
      <w:marRight w:val="0"/>
      <w:marTop w:val="0"/>
      <w:marBottom w:val="0"/>
      <w:divBdr>
        <w:top w:val="none" w:sz="0" w:space="0" w:color="auto"/>
        <w:left w:val="none" w:sz="0" w:space="0" w:color="auto"/>
        <w:bottom w:val="none" w:sz="0" w:space="0" w:color="auto"/>
        <w:right w:val="none" w:sz="0" w:space="0" w:color="auto"/>
      </w:divBdr>
    </w:div>
    <w:div w:id="1212116600">
      <w:bodyDiv w:val="1"/>
      <w:marLeft w:val="0"/>
      <w:marRight w:val="0"/>
      <w:marTop w:val="0"/>
      <w:marBottom w:val="0"/>
      <w:divBdr>
        <w:top w:val="none" w:sz="0" w:space="0" w:color="auto"/>
        <w:left w:val="none" w:sz="0" w:space="0" w:color="auto"/>
        <w:bottom w:val="none" w:sz="0" w:space="0" w:color="auto"/>
        <w:right w:val="none" w:sz="0" w:space="0" w:color="auto"/>
      </w:divBdr>
      <w:divsChild>
        <w:div w:id="58672815">
          <w:marLeft w:val="0"/>
          <w:marRight w:val="0"/>
          <w:marTop w:val="0"/>
          <w:marBottom w:val="0"/>
          <w:divBdr>
            <w:top w:val="none" w:sz="0" w:space="0" w:color="auto"/>
            <w:left w:val="none" w:sz="0" w:space="0" w:color="auto"/>
            <w:bottom w:val="none" w:sz="0" w:space="0" w:color="auto"/>
            <w:right w:val="none" w:sz="0" w:space="0" w:color="auto"/>
          </w:divBdr>
        </w:div>
      </w:divsChild>
    </w:div>
    <w:div w:id="1212882208">
      <w:bodyDiv w:val="1"/>
      <w:marLeft w:val="0"/>
      <w:marRight w:val="0"/>
      <w:marTop w:val="0"/>
      <w:marBottom w:val="0"/>
      <w:divBdr>
        <w:top w:val="none" w:sz="0" w:space="0" w:color="auto"/>
        <w:left w:val="none" w:sz="0" w:space="0" w:color="auto"/>
        <w:bottom w:val="none" w:sz="0" w:space="0" w:color="auto"/>
        <w:right w:val="none" w:sz="0" w:space="0" w:color="auto"/>
      </w:divBdr>
    </w:div>
    <w:div w:id="1212888936">
      <w:bodyDiv w:val="1"/>
      <w:marLeft w:val="0"/>
      <w:marRight w:val="0"/>
      <w:marTop w:val="0"/>
      <w:marBottom w:val="0"/>
      <w:divBdr>
        <w:top w:val="none" w:sz="0" w:space="0" w:color="auto"/>
        <w:left w:val="none" w:sz="0" w:space="0" w:color="auto"/>
        <w:bottom w:val="none" w:sz="0" w:space="0" w:color="auto"/>
        <w:right w:val="none" w:sz="0" w:space="0" w:color="auto"/>
      </w:divBdr>
      <w:divsChild>
        <w:div w:id="368728367">
          <w:marLeft w:val="0"/>
          <w:marRight w:val="0"/>
          <w:marTop w:val="0"/>
          <w:marBottom w:val="0"/>
          <w:divBdr>
            <w:top w:val="none" w:sz="0" w:space="0" w:color="auto"/>
            <w:left w:val="none" w:sz="0" w:space="0" w:color="auto"/>
            <w:bottom w:val="none" w:sz="0" w:space="0" w:color="auto"/>
            <w:right w:val="none" w:sz="0" w:space="0" w:color="auto"/>
          </w:divBdr>
        </w:div>
        <w:div w:id="246810436">
          <w:marLeft w:val="0"/>
          <w:marRight w:val="0"/>
          <w:marTop w:val="0"/>
          <w:marBottom w:val="0"/>
          <w:divBdr>
            <w:top w:val="none" w:sz="0" w:space="0" w:color="auto"/>
            <w:left w:val="none" w:sz="0" w:space="0" w:color="auto"/>
            <w:bottom w:val="none" w:sz="0" w:space="0" w:color="auto"/>
            <w:right w:val="none" w:sz="0" w:space="0" w:color="auto"/>
          </w:divBdr>
        </w:div>
      </w:divsChild>
    </w:div>
    <w:div w:id="1213542029">
      <w:bodyDiv w:val="1"/>
      <w:marLeft w:val="0"/>
      <w:marRight w:val="0"/>
      <w:marTop w:val="0"/>
      <w:marBottom w:val="0"/>
      <w:divBdr>
        <w:top w:val="none" w:sz="0" w:space="0" w:color="auto"/>
        <w:left w:val="none" w:sz="0" w:space="0" w:color="auto"/>
        <w:bottom w:val="none" w:sz="0" w:space="0" w:color="auto"/>
        <w:right w:val="none" w:sz="0" w:space="0" w:color="auto"/>
      </w:divBdr>
      <w:divsChild>
        <w:div w:id="664092635">
          <w:marLeft w:val="0"/>
          <w:marRight w:val="0"/>
          <w:marTop w:val="0"/>
          <w:marBottom w:val="0"/>
          <w:divBdr>
            <w:top w:val="none" w:sz="0" w:space="0" w:color="auto"/>
            <w:left w:val="none" w:sz="0" w:space="0" w:color="auto"/>
            <w:bottom w:val="none" w:sz="0" w:space="0" w:color="auto"/>
            <w:right w:val="none" w:sz="0" w:space="0" w:color="auto"/>
          </w:divBdr>
        </w:div>
      </w:divsChild>
    </w:div>
    <w:div w:id="1214734357">
      <w:bodyDiv w:val="1"/>
      <w:marLeft w:val="0"/>
      <w:marRight w:val="0"/>
      <w:marTop w:val="0"/>
      <w:marBottom w:val="0"/>
      <w:divBdr>
        <w:top w:val="none" w:sz="0" w:space="0" w:color="auto"/>
        <w:left w:val="none" w:sz="0" w:space="0" w:color="auto"/>
        <w:bottom w:val="none" w:sz="0" w:space="0" w:color="auto"/>
        <w:right w:val="none" w:sz="0" w:space="0" w:color="auto"/>
      </w:divBdr>
    </w:div>
    <w:div w:id="1215041793">
      <w:bodyDiv w:val="1"/>
      <w:marLeft w:val="0"/>
      <w:marRight w:val="0"/>
      <w:marTop w:val="0"/>
      <w:marBottom w:val="0"/>
      <w:divBdr>
        <w:top w:val="none" w:sz="0" w:space="0" w:color="auto"/>
        <w:left w:val="none" w:sz="0" w:space="0" w:color="auto"/>
        <w:bottom w:val="none" w:sz="0" w:space="0" w:color="auto"/>
        <w:right w:val="none" w:sz="0" w:space="0" w:color="auto"/>
      </w:divBdr>
    </w:div>
    <w:div w:id="1215116605">
      <w:bodyDiv w:val="1"/>
      <w:marLeft w:val="0"/>
      <w:marRight w:val="0"/>
      <w:marTop w:val="0"/>
      <w:marBottom w:val="0"/>
      <w:divBdr>
        <w:top w:val="none" w:sz="0" w:space="0" w:color="auto"/>
        <w:left w:val="none" w:sz="0" w:space="0" w:color="auto"/>
        <w:bottom w:val="none" w:sz="0" w:space="0" w:color="auto"/>
        <w:right w:val="none" w:sz="0" w:space="0" w:color="auto"/>
      </w:divBdr>
      <w:divsChild>
        <w:div w:id="533924756">
          <w:marLeft w:val="0"/>
          <w:marRight w:val="0"/>
          <w:marTop w:val="0"/>
          <w:marBottom w:val="0"/>
          <w:divBdr>
            <w:top w:val="none" w:sz="0" w:space="0" w:color="auto"/>
            <w:left w:val="none" w:sz="0" w:space="0" w:color="auto"/>
            <w:bottom w:val="none" w:sz="0" w:space="0" w:color="auto"/>
            <w:right w:val="none" w:sz="0" w:space="0" w:color="auto"/>
          </w:divBdr>
        </w:div>
      </w:divsChild>
    </w:div>
    <w:div w:id="1215586272">
      <w:bodyDiv w:val="1"/>
      <w:marLeft w:val="0"/>
      <w:marRight w:val="0"/>
      <w:marTop w:val="0"/>
      <w:marBottom w:val="0"/>
      <w:divBdr>
        <w:top w:val="none" w:sz="0" w:space="0" w:color="auto"/>
        <w:left w:val="none" w:sz="0" w:space="0" w:color="auto"/>
        <w:bottom w:val="none" w:sz="0" w:space="0" w:color="auto"/>
        <w:right w:val="none" w:sz="0" w:space="0" w:color="auto"/>
      </w:divBdr>
    </w:div>
    <w:div w:id="1216770982">
      <w:bodyDiv w:val="1"/>
      <w:marLeft w:val="0"/>
      <w:marRight w:val="0"/>
      <w:marTop w:val="0"/>
      <w:marBottom w:val="0"/>
      <w:divBdr>
        <w:top w:val="none" w:sz="0" w:space="0" w:color="auto"/>
        <w:left w:val="none" w:sz="0" w:space="0" w:color="auto"/>
        <w:bottom w:val="none" w:sz="0" w:space="0" w:color="auto"/>
        <w:right w:val="none" w:sz="0" w:space="0" w:color="auto"/>
      </w:divBdr>
    </w:div>
    <w:div w:id="1216816004">
      <w:bodyDiv w:val="1"/>
      <w:marLeft w:val="0"/>
      <w:marRight w:val="0"/>
      <w:marTop w:val="0"/>
      <w:marBottom w:val="0"/>
      <w:divBdr>
        <w:top w:val="none" w:sz="0" w:space="0" w:color="auto"/>
        <w:left w:val="none" w:sz="0" w:space="0" w:color="auto"/>
        <w:bottom w:val="none" w:sz="0" w:space="0" w:color="auto"/>
        <w:right w:val="none" w:sz="0" w:space="0" w:color="auto"/>
      </w:divBdr>
      <w:divsChild>
        <w:div w:id="677390184">
          <w:marLeft w:val="0"/>
          <w:marRight w:val="0"/>
          <w:marTop w:val="0"/>
          <w:marBottom w:val="0"/>
          <w:divBdr>
            <w:top w:val="none" w:sz="0" w:space="0" w:color="auto"/>
            <w:left w:val="none" w:sz="0" w:space="0" w:color="auto"/>
            <w:bottom w:val="none" w:sz="0" w:space="0" w:color="auto"/>
            <w:right w:val="none" w:sz="0" w:space="0" w:color="auto"/>
          </w:divBdr>
        </w:div>
      </w:divsChild>
    </w:div>
    <w:div w:id="1217165579">
      <w:bodyDiv w:val="1"/>
      <w:marLeft w:val="0"/>
      <w:marRight w:val="0"/>
      <w:marTop w:val="0"/>
      <w:marBottom w:val="0"/>
      <w:divBdr>
        <w:top w:val="none" w:sz="0" w:space="0" w:color="auto"/>
        <w:left w:val="none" w:sz="0" w:space="0" w:color="auto"/>
        <w:bottom w:val="none" w:sz="0" w:space="0" w:color="auto"/>
        <w:right w:val="none" w:sz="0" w:space="0" w:color="auto"/>
      </w:divBdr>
      <w:divsChild>
        <w:div w:id="1610311389">
          <w:marLeft w:val="0"/>
          <w:marRight w:val="0"/>
          <w:marTop w:val="0"/>
          <w:marBottom w:val="0"/>
          <w:divBdr>
            <w:top w:val="none" w:sz="0" w:space="0" w:color="auto"/>
            <w:left w:val="none" w:sz="0" w:space="0" w:color="auto"/>
            <w:bottom w:val="none" w:sz="0" w:space="0" w:color="auto"/>
            <w:right w:val="none" w:sz="0" w:space="0" w:color="auto"/>
          </w:divBdr>
        </w:div>
      </w:divsChild>
    </w:div>
    <w:div w:id="1217200344">
      <w:bodyDiv w:val="1"/>
      <w:marLeft w:val="0"/>
      <w:marRight w:val="0"/>
      <w:marTop w:val="0"/>
      <w:marBottom w:val="0"/>
      <w:divBdr>
        <w:top w:val="none" w:sz="0" w:space="0" w:color="auto"/>
        <w:left w:val="none" w:sz="0" w:space="0" w:color="auto"/>
        <w:bottom w:val="none" w:sz="0" w:space="0" w:color="auto"/>
        <w:right w:val="none" w:sz="0" w:space="0" w:color="auto"/>
      </w:divBdr>
    </w:div>
    <w:div w:id="1217811911">
      <w:bodyDiv w:val="1"/>
      <w:marLeft w:val="0"/>
      <w:marRight w:val="0"/>
      <w:marTop w:val="0"/>
      <w:marBottom w:val="0"/>
      <w:divBdr>
        <w:top w:val="none" w:sz="0" w:space="0" w:color="auto"/>
        <w:left w:val="none" w:sz="0" w:space="0" w:color="auto"/>
        <w:bottom w:val="none" w:sz="0" w:space="0" w:color="auto"/>
        <w:right w:val="none" w:sz="0" w:space="0" w:color="auto"/>
      </w:divBdr>
    </w:div>
    <w:div w:id="1218323077">
      <w:bodyDiv w:val="1"/>
      <w:marLeft w:val="0"/>
      <w:marRight w:val="0"/>
      <w:marTop w:val="0"/>
      <w:marBottom w:val="0"/>
      <w:divBdr>
        <w:top w:val="none" w:sz="0" w:space="0" w:color="auto"/>
        <w:left w:val="none" w:sz="0" w:space="0" w:color="auto"/>
        <w:bottom w:val="none" w:sz="0" w:space="0" w:color="auto"/>
        <w:right w:val="none" w:sz="0" w:space="0" w:color="auto"/>
      </w:divBdr>
      <w:divsChild>
        <w:div w:id="1926069711">
          <w:marLeft w:val="0"/>
          <w:marRight w:val="0"/>
          <w:marTop w:val="0"/>
          <w:marBottom w:val="0"/>
          <w:divBdr>
            <w:top w:val="none" w:sz="0" w:space="0" w:color="auto"/>
            <w:left w:val="none" w:sz="0" w:space="0" w:color="auto"/>
            <w:bottom w:val="none" w:sz="0" w:space="0" w:color="auto"/>
            <w:right w:val="none" w:sz="0" w:space="0" w:color="auto"/>
          </w:divBdr>
          <w:divsChild>
            <w:div w:id="564603453">
              <w:marLeft w:val="0"/>
              <w:marRight w:val="0"/>
              <w:marTop w:val="0"/>
              <w:marBottom w:val="0"/>
              <w:divBdr>
                <w:top w:val="none" w:sz="0" w:space="0" w:color="auto"/>
                <w:left w:val="none" w:sz="0" w:space="0" w:color="auto"/>
                <w:bottom w:val="none" w:sz="0" w:space="0" w:color="auto"/>
                <w:right w:val="none" w:sz="0" w:space="0" w:color="auto"/>
              </w:divBdr>
            </w:div>
          </w:divsChild>
        </w:div>
        <w:div w:id="340668989">
          <w:marLeft w:val="0"/>
          <w:marRight w:val="0"/>
          <w:marTop w:val="0"/>
          <w:marBottom w:val="0"/>
          <w:divBdr>
            <w:top w:val="none" w:sz="0" w:space="0" w:color="auto"/>
            <w:left w:val="none" w:sz="0" w:space="0" w:color="auto"/>
            <w:bottom w:val="none" w:sz="0" w:space="0" w:color="auto"/>
            <w:right w:val="none" w:sz="0" w:space="0" w:color="auto"/>
          </w:divBdr>
          <w:divsChild>
            <w:div w:id="2035613780">
              <w:marLeft w:val="0"/>
              <w:marRight w:val="0"/>
              <w:marTop w:val="0"/>
              <w:marBottom w:val="0"/>
              <w:divBdr>
                <w:top w:val="none" w:sz="0" w:space="0" w:color="auto"/>
                <w:left w:val="none" w:sz="0" w:space="0" w:color="auto"/>
                <w:bottom w:val="none" w:sz="0" w:space="0" w:color="auto"/>
                <w:right w:val="none" w:sz="0" w:space="0" w:color="auto"/>
              </w:divBdr>
              <w:divsChild>
                <w:div w:id="88041808">
                  <w:marLeft w:val="0"/>
                  <w:marRight w:val="0"/>
                  <w:marTop w:val="0"/>
                  <w:marBottom w:val="0"/>
                  <w:divBdr>
                    <w:top w:val="none" w:sz="0" w:space="0" w:color="auto"/>
                    <w:left w:val="none" w:sz="0" w:space="0" w:color="auto"/>
                    <w:bottom w:val="none" w:sz="0" w:space="0" w:color="auto"/>
                    <w:right w:val="none" w:sz="0" w:space="0" w:color="auto"/>
                  </w:divBdr>
                  <w:divsChild>
                    <w:div w:id="423763980">
                      <w:marLeft w:val="0"/>
                      <w:marRight w:val="0"/>
                      <w:marTop w:val="0"/>
                      <w:marBottom w:val="0"/>
                      <w:divBdr>
                        <w:top w:val="none" w:sz="0" w:space="0" w:color="auto"/>
                        <w:left w:val="none" w:sz="0" w:space="0" w:color="auto"/>
                        <w:bottom w:val="none" w:sz="0" w:space="0" w:color="auto"/>
                        <w:right w:val="none" w:sz="0" w:space="0" w:color="auto"/>
                      </w:divBdr>
                    </w:div>
                  </w:divsChild>
                </w:div>
                <w:div w:id="1317492969">
                  <w:marLeft w:val="0"/>
                  <w:marRight w:val="0"/>
                  <w:marTop w:val="0"/>
                  <w:marBottom w:val="0"/>
                  <w:divBdr>
                    <w:top w:val="none" w:sz="0" w:space="0" w:color="auto"/>
                    <w:left w:val="none" w:sz="0" w:space="0" w:color="auto"/>
                    <w:bottom w:val="none" w:sz="0" w:space="0" w:color="auto"/>
                    <w:right w:val="none" w:sz="0" w:space="0" w:color="auto"/>
                  </w:divBdr>
                  <w:divsChild>
                    <w:div w:id="2112043524">
                      <w:marLeft w:val="0"/>
                      <w:marRight w:val="0"/>
                      <w:marTop w:val="0"/>
                      <w:marBottom w:val="0"/>
                      <w:divBdr>
                        <w:top w:val="none" w:sz="0" w:space="0" w:color="auto"/>
                        <w:left w:val="none" w:sz="0" w:space="0" w:color="auto"/>
                        <w:bottom w:val="none" w:sz="0" w:space="0" w:color="auto"/>
                        <w:right w:val="none" w:sz="0" w:space="0" w:color="auto"/>
                      </w:divBdr>
                      <w:divsChild>
                        <w:div w:id="1271399078">
                          <w:marLeft w:val="0"/>
                          <w:marRight w:val="0"/>
                          <w:marTop w:val="0"/>
                          <w:marBottom w:val="0"/>
                          <w:divBdr>
                            <w:top w:val="none" w:sz="0" w:space="0" w:color="auto"/>
                            <w:left w:val="none" w:sz="0" w:space="0" w:color="auto"/>
                            <w:bottom w:val="none" w:sz="0" w:space="0" w:color="auto"/>
                            <w:right w:val="none" w:sz="0" w:space="0" w:color="auto"/>
                          </w:divBdr>
                        </w:div>
                        <w:div w:id="392240840">
                          <w:marLeft w:val="0"/>
                          <w:marRight w:val="0"/>
                          <w:marTop w:val="0"/>
                          <w:marBottom w:val="0"/>
                          <w:divBdr>
                            <w:top w:val="none" w:sz="0" w:space="0" w:color="auto"/>
                            <w:left w:val="none" w:sz="0" w:space="0" w:color="auto"/>
                            <w:bottom w:val="none" w:sz="0" w:space="0" w:color="auto"/>
                            <w:right w:val="none" w:sz="0" w:space="0" w:color="auto"/>
                          </w:divBdr>
                        </w:div>
                      </w:divsChild>
                    </w:div>
                    <w:div w:id="90665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54079">
          <w:marLeft w:val="0"/>
          <w:marRight w:val="0"/>
          <w:marTop w:val="0"/>
          <w:marBottom w:val="0"/>
          <w:divBdr>
            <w:top w:val="none" w:sz="0" w:space="0" w:color="auto"/>
            <w:left w:val="none" w:sz="0" w:space="0" w:color="auto"/>
            <w:bottom w:val="none" w:sz="0" w:space="0" w:color="auto"/>
            <w:right w:val="none" w:sz="0" w:space="0" w:color="auto"/>
          </w:divBdr>
          <w:divsChild>
            <w:div w:id="1727297137">
              <w:marLeft w:val="0"/>
              <w:marRight w:val="0"/>
              <w:marTop w:val="0"/>
              <w:marBottom w:val="0"/>
              <w:divBdr>
                <w:top w:val="none" w:sz="0" w:space="0" w:color="auto"/>
                <w:left w:val="none" w:sz="0" w:space="0" w:color="auto"/>
                <w:bottom w:val="none" w:sz="0" w:space="0" w:color="auto"/>
                <w:right w:val="none" w:sz="0" w:space="0" w:color="auto"/>
              </w:divBdr>
              <w:divsChild>
                <w:div w:id="1749500058">
                  <w:marLeft w:val="0"/>
                  <w:marRight w:val="0"/>
                  <w:marTop w:val="0"/>
                  <w:marBottom w:val="0"/>
                  <w:divBdr>
                    <w:top w:val="none" w:sz="0" w:space="0" w:color="auto"/>
                    <w:left w:val="none" w:sz="0" w:space="0" w:color="auto"/>
                    <w:bottom w:val="none" w:sz="0" w:space="0" w:color="auto"/>
                    <w:right w:val="none" w:sz="0" w:space="0" w:color="auto"/>
                  </w:divBdr>
                </w:div>
                <w:div w:id="1899783905">
                  <w:marLeft w:val="0"/>
                  <w:marRight w:val="0"/>
                  <w:marTop w:val="0"/>
                  <w:marBottom w:val="0"/>
                  <w:divBdr>
                    <w:top w:val="none" w:sz="0" w:space="0" w:color="auto"/>
                    <w:left w:val="none" w:sz="0" w:space="0" w:color="auto"/>
                    <w:bottom w:val="none" w:sz="0" w:space="0" w:color="auto"/>
                    <w:right w:val="none" w:sz="0" w:space="0" w:color="auto"/>
                  </w:divBdr>
                </w:div>
                <w:div w:id="1666711673">
                  <w:marLeft w:val="0"/>
                  <w:marRight w:val="0"/>
                  <w:marTop w:val="0"/>
                  <w:marBottom w:val="0"/>
                  <w:divBdr>
                    <w:top w:val="none" w:sz="0" w:space="0" w:color="auto"/>
                    <w:left w:val="none" w:sz="0" w:space="0" w:color="auto"/>
                    <w:bottom w:val="none" w:sz="0" w:space="0" w:color="auto"/>
                    <w:right w:val="none" w:sz="0" w:space="0" w:color="auto"/>
                  </w:divBdr>
                </w:div>
                <w:div w:id="1024866103">
                  <w:marLeft w:val="0"/>
                  <w:marRight w:val="0"/>
                  <w:marTop w:val="0"/>
                  <w:marBottom w:val="0"/>
                  <w:divBdr>
                    <w:top w:val="none" w:sz="0" w:space="0" w:color="auto"/>
                    <w:left w:val="none" w:sz="0" w:space="0" w:color="auto"/>
                    <w:bottom w:val="none" w:sz="0" w:space="0" w:color="auto"/>
                    <w:right w:val="none" w:sz="0" w:space="0" w:color="auto"/>
                  </w:divBdr>
                </w:div>
                <w:div w:id="1461613263">
                  <w:marLeft w:val="0"/>
                  <w:marRight w:val="0"/>
                  <w:marTop w:val="0"/>
                  <w:marBottom w:val="0"/>
                  <w:divBdr>
                    <w:top w:val="none" w:sz="0" w:space="0" w:color="auto"/>
                    <w:left w:val="none" w:sz="0" w:space="0" w:color="auto"/>
                    <w:bottom w:val="none" w:sz="0" w:space="0" w:color="auto"/>
                    <w:right w:val="none" w:sz="0" w:space="0" w:color="auto"/>
                  </w:divBdr>
                </w:div>
                <w:div w:id="602079391">
                  <w:marLeft w:val="0"/>
                  <w:marRight w:val="0"/>
                  <w:marTop w:val="0"/>
                  <w:marBottom w:val="0"/>
                  <w:divBdr>
                    <w:top w:val="none" w:sz="0" w:space="0" w:color="auto"/>
                    <w:left w:val="none" w:sz="0" w:space="0" w:color="auto"/>
                    <w:bottom w:val="none" w:sz="0" w:space="0" w:color="auto"/>
                    <w:right w:val="none" w:sz="0" w:space="0" w:color="auto"/>
                  </w:divBdr>
                </w:div>
                <w:div w:id="1303585899">
                  <w:marLeft w:val="0"/>
                  <w:marRight w:val="0"/>
                  <w:marTop w:val="0"/>
                  <w:marBottom w:val="0"/>
                  <w:divBdr>
                    <w:top w:val="none" w:sz="0" w:space="0" w:color="auto"/>
                    <w:left w:val="none" w:sz="0" w:space="0" w:color="auto"/>
                    <w:bottom w:val="none" w:sz="0" w:space="0" w:color="auto"/>
                    <w:right w:val="none" w:sz="0" w:space="0" w:color="auto"/>
                  </w:divBdr>
                </w:div>
                <w:div w:id="7711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9573">
      <w:bodyDiv w:val="1"/>
      <w:marLeft w:val="0"/>
      <w:marRight w:val="0"/>
      <w:marTop w:val="0"/>
      <w:marBottom w:val="0"/>
      <w:divBdr>
        <w:top w:val="none" w:sz="0" w:space="0" w:color="auto"/>
        <w:left w:val="none" w:sz="0" w:space="0" w:color="auto"/>
        <w:bottom w:val="none" w:sz="0" w:space="0" w:color="auto"/>
        <w:right w:val="none" w:sz="0" w:space="0" w:color="auto"/>
      </w:divBdr>
    </w:div>
    <w:div w:id="1218515646">
      <w:bodyDiv w:val="1"/>
      <w:marLeft w:val="0"/>
      <w:marRight w:val="0"/>
      <w:marTop w:val="0"/>
      <w:marBottom w:val="0"/>
      <w:divBdr>
        <w:top w:val="none" w:sz="0" w:space="0" w:color="auto"/>
        <w:left w:val="none" w:sz="0" w:space="0" w:color="auto"/>
        <w:bottom w:val="none" w:sz="0" w:space="0" w:color="auto"/>
        <w:right w:val="none" w:sz="0" w:space="0" w:color="auto"/>
      </w:divBdr>
    </w:div>
    <w:div w:id="1218933864">
      <w:bodyDiv w:val="1"/>
      <w:marLeft w:val="0"/>
      <w:marRight w:val="0"/>
      <w:marTop w:val="0"/>
      <w:marBottom w:val="0"/>
      <w:divBdr>
        <w:top w:val="none" w:sz="0" w:space="0" w:color="auto"/>
        <w:left w:val="none" w:sz="0" w:space="0" w:color="auto"/>
        <w:bottom w:val="none" w:sz="0" w:space="0" w:color="auto"/>
        <w:right w:val="none" w:sz="0" w:space="0" w:color="auto"/>
      </w:divBdr>
      <w:divsChild>
        <w:div w:id="58872346">
          <w:marLeft w:val="0"/>
          <w:marRight w:val="0"/>
          <w:marTop w:val="0"/>
          <w:marBottom w:val="0"/>
          <w:divBdr>
            <w:top w:val="none" w:sz="0" w:space="0" w:color="auto"/>
            <w:left w:val="none" w:sz="0" w:space="0" w:color="auto"/>
            <w:bottom w:val="none" w:sz="0" w:space="0" w:color="auto"/>
            <w:right w:val="none" w:sz="0" w:space="0" w:color="auto"/>
          </w:divBdr>
        </w:div>
      </w:divsChild>
    </w:div>
    <w:div w:id="1218977371">
      <w:bodyDiv w:val="1"/>
      <w:marLeft w:val="0"/>
      <w:marRight w:val="0"/>
      <w:marTop w:val="0"/>
      <w:marBottom w:val="0"/>
      <w:divBdr>
        <w:top w:val="none" w:sz="0" w:space="0" w:color="auto"/>
        <w:left w:val="none" w:sz="0" w:space="0" w:color="auto"/>
        <w:bottom w:val="none" w:sz="0" w:space="0" w:color="auto"/>
        <w:right w:val="none" w:sz="0" w:space="0" w:color="auto"/>
      </w:divBdr>
      <w:divsChild>
        <w:div w:id="1860044806">
          <w:marLeft w:val="0"/>
          <w:marRight w:val="0"/>
          <w:marTop w:val="0"/>
          <w:marBottom w:val="0"/>
          <w:divBdr>
            <w:top w:val="none" w:sz="0" w:space="0" w:color="auto"/>
            <w:left w:val="none" w:sz="0" w:space="0" w:color="auto"/>
            <w:bottom w:val="none" w:sz="0" w:space="0" w:color="auto"/>
            <w:right w:val="none" w:sz="0" w:space="0" w:color="auto"/>
          </w:divBdr>
        </w:div>
      </w:divsChild>
    </w:div>
    <w:div w:id="1219168495">
      <w:bodyDiv w:val="1"/>
      <w:marLeft w:val="0"/>
      <w:marRight w:val="0"/>
      <w:marTop w:val="0"/>
      <w:marBottom w:val="0"/>
      <w:divBdr>
        <w:top w:val="none" w:sz="0" w:space="0" w:color="auto"/>
        <w:left w:val="none" w:sz="0" w:space="0" w:color="auto"/>
        <w:bottom w:val="none" w:sz="0" w:space="0" w:color="auto"/>
        <w:right w:val="none" w:sz="0" w:space="0" w:color="auto"/>
      </w:divBdr>
      <w:divsChild>
        <w:div w:id="926112840">
          <w:marLeft w:val="0"/>
          <w:marRight w:val="0"/>
          <w:marTop w:val="0"/>
          <w:marBottom w:val="0"/>
          <w:divBdr>
            <w:top w:val="none" w:sz="0" w:space="0" w:color="auto"/>
            <w:left w:val="none" w:sz="0" w:space="0" w:color="auto"/>
            <w:bottom w:val="none" w:sz="0" w:space="0" w:color="auto"/>
            <w:right w:val="none" w:sz="0" w:space="0" w:color="auto"/>
          </w:divBdr>
        </w:div>
      </w:divsChild>
    </w:div>
    <w:div w:id="1219627826">
      <w:bodyDiv w:val="1"/>
      <w:marLeft w:val="0"/>
      <w:marRight w:val="0"/>
      <w:marTop w:val="0"/>
      <w:marBottom w:val="0"/>
      <w:divBdr>
        <w:top w:val="none" w:sz="0" w:space="0" w:color="auto"/>
        <w:left w:val="none" w:sz="0" w:space="0" w:color="auto"/>
        <w:bottom w:val="none" w:sz="0" w:space="0" w:color="auto"/>
        <w:right w:val="none" w:sz="0" w:space="0" w:color="auto"/>
      </w:divBdr>
    </w:div>
    <w:div w:id="1220167736">
      <w:bodyDiv w:val="1"/>
      <w:marLeft w:val="0"/>
      <w:marRight w:val="0"/>
      <w:marTop w:val="0"/>
      <w:marBottom w:val="0"/>
      <w:divBdr>
        <w:top w:val="none" w:sz="0" w:space="0" w:color="auto"/>
        <w:left w:val="none" w:sz="0" w:space="0" w:color="auto"/>
        <w:bottom w:val="none" w:sz="0" w:space="0" w:color="auto"/>
        <w:right w:val="none" w:sz="0" w:space="0" w:color="auto"/>
      </w:divBdr>
      <w:divsChild>
        <w:div w:id="1644850395">
          <w:marLeft w:val="0"/>
          <w:marRight w:val="0"/>
          <w:marTop w:val="0"/>
          <w:marBottom w:val="0"/>
          <w:divBdr>
            <w:top w:val="none" w:sz="0" w:space="0" w:color="auto"/>
            <w:left w:val="none" w:sz="0" w:space="0" w:color="auto"/>
            <w:bottom w:val="none" w:sz="0" w:space="0" w:color="auto"/>
            <w:right w:val="none" w:sz="0" w:space="0" w:color="auto"/>
          </w:divBdr>
        </w:div>
      </w:divsChild>
    </w:div>
    <w:div w:id="1220551995">
      <w:bodyDiv w:val="1"/>
      <w:marLeft w:val="0"/>
      <w:marRight w:val="0"/>
      <w:marTop w:val="0"/>
      <w:marBottom w:val="0"/>
      <w:divBdr>
        <w:top w:val="none" w:sz="0" w:space="0" w:color="auto"/>
        <w:left w:val="none" w:sz="0" w:space="0" w:color="auto"/>
        <w:bottom w:val="none" w:sz="0" w:space="0" w:color="auto"/>
        <w:right w:val="none" w:sz="0" w:space="0" w:color="auto"/>
      </w:divBdr>
      <w:divsChild>
        <w:div w:id="1912498565">
          <w:marLeft w:val="0"/>
          <w:marRight w:val="0"/>
          <w:marTop w:val="0"/>
          <w:marBottom w:val="0"/>
          <w:divBdr>
            <w:top w:val="none" w:sz="0" w:space="0" w:color="auto"/>
            <w:left w:val="none" w:sz="0" w:space="0" w:color="auto"/>
            <w:bottom w:val="none" w:sz="0" w:space="0" w:color="auto"/>
            <w:right w:val="none" w:sz="0" w:space="0" w:color="auto"/>
          </w:divBdr>
        </w:div>
      </w:divsChild>
    </w:div>
    <w:div w:id="1221209111">
      <w:bodyDiv w:val="1"/>
      <w:marLeft w:val="0"/>
      <w:marRight w:val="0"/>
      <w:marTop w:val="0"/>
      <w:marBottom w:val="0"/>
      <w:divBdr>
        <w:top w:val="none" w:sz="0" w:space="0" w:color="auto"/>
        <w:left w:val="none" w:sz="0" w:space="0" w:color="auto"/>
        <w:bottom w:val="none" w:sz="0" w:space="0" w:color="auto"/>
        <w:right w:val="none" w:sz="0" w:space="0" w:color="auto"/>
      </w:divBdr>
    </w:div>
    <w:div w:id="1221551566">
      <w:bodyDiv w:val="1"/>
      <w:marLeft w:val="0"/>
      <w:marRight w:val="0"/>
      <w:marTop w:val="0"/>
      <w:marBottom w:val="0"/>
      <w:divBdr>
        <w:top w:val="none" w:sz="0" w:space="0" w:color="auto"/>
        <w:left w:val="none" w:sz="0" w:space="0" w:color="auto"/>
        <w:bottom w:val="none" w:sz="0" w:space="0" w:color="auto"/>
        <w:right w:val="none" w:sz="0" w:space="0" w:color="auto"/>
      </w:divBdr>
    </w:div>
    <w:div w:id="1221600198">
      <w:bodyDiv w:val="1"/>
      <w:marLeft w:val="0"/>
      <w:marRight w:val="0"/>
      <w:marTop w:val="0"/>
      <w:marBottom w:val="0"/>
      <w:divBdr>
        <w:top w:val="none" w:sz="0" w:space="0" w:color="auto"/>
        <w:left w:val="none" w:sz="0" w:space="0" w:color="auto"/>
        <w:bottom w:val="none" w:sz="0" w:space="0" w:color="auto"/>
        <w:right w:val="none" w:sz="0" w:space="0" w:color="auto"/>
      </w:divBdr>
    </w:div>
    <w:div w:id="1222134018">
      <w:bodyDiv w:val="1"/>
      <w:marLeft w:val="0"/>
      <w:marRight w:val="0"/>
      <w:marTop w:val="0"/>
      <w:marBottom w:val="0"/>
      <w:divBdr>
        <w:top w:val="none" w:sz="0" w:space="0" w:color="auto"/>
        <w:left w:val="none" w:sz="0" w:space="0" w:color="auto"/>
        <w:bottom w:val="none" w:sz="0" w:space="0" w:color="auto"/>
        <w:right w:val="none" w:sz="0" w:space="0" w:color="auto"/>
      </w:divBdr>
    </w:div>
    <w:div w:id="1222323316">
      <w:bodyDiv w:val="1"/>
      <w:marLeft w:val="0"/>
      <w:marRight w:val="0"/>
      <w:marTop w:val="0"/>
      <w:marBottom w:val="0"/>
      <w:divBdr>
        <w:top w:val="none" w:sz="0" w:space="0" w:color="auto"/>
        <w:left w:val="none" w:sz="0" w:space="0" w:color="auto"/>
        <w:bottom w:val="none" w:sz="0" w:space="0" w:color="auto"/>
        <w:right w:val="none" w:sz="0" w:space="0" w:color="auto"/>
      </w:divBdr>
      <w:divsChild>
        <w:div w:id="1067220492">
          <w:marLeft w:val="0"/>
          <w:marRight w:val="0"/>
          <w:marTop w:val="0"/>
          <w:marBottom w:val="0"/>
          <w:divBdr>
            <w:top w:val="none" w:sz="0" w:space="0" w:color="auto"/>
            <w:left w:val="none" w:sz="0" w:space="0" w:color="auto"/>
            <w:bottom w:val="none" w:sz="0" w:space="0" w:color="auto"/>
            <w:right w:val="none" w:sz="0" w:space="0" w:color="auto"/>
          </w:divBdr>
        </w:div>
      </w:divsChild>
    </w:div>
    <w:div w:id="1222788805">
      <w:bodyDiv w:val="1"/>
      <w:marLeft w:val="0"/>
      <w:marRight w:val="0"/>
      <w:marTop w:val="0"/>
      <w:marBottom w:val="0"/>
      <w:divBdr>
        <w:top w:val="none" w:sz="0" w:space="0" w:color="auto"/>
        <w:left w:val="none" w:sz="0" w:space="0" w:color="auto"/>
        <w:bottom w:val="none" w:sz="0" w:space="0" w:color="auto"/>
        <w:right w:val="none" w:sz="0" w:space="0" w:color="auto"/>
      </w:divBdr>
    </w:div>
    <w:div w:id="1223298344">
      <w:bodyDiv w:val="1"/>
      <w:marLeft w:val="0"/>
      <w:marRight w:val="0"/>
      <w:marTop w:val="0"/>
      <w:marBottom w:val="0"/>
      <w:divBdr>
        <w:top w:val="none" w:sz="0" w:space="0" w:color="auto"/>
        <w:left w:val="none" w:sz="0" w:space="0" w:color="auto"/>
        <w:bottom w:val="none" w:sz="0" w:space="0" w:color="auto"/>
        <w:right w:val="none" w:sz="0" w:space="0" w:color="auto"/>
      </w:divBdr>
      <w:divsChild>
        <w:div w:id="1428573398">
          <w:marLeft w:val="0"/>
          <w:marRight w:val="0"/>
          <w:marTop w:val="0"/>
          <w:marBottom w:val="0"/>
          <w:divBdr>
            <w:top w:val="none" w:sz="0" w:space="0" w:color="auto"/>
            <w:left w:val="none" w:sz="0" w:space="0" w:color="auto"/>
            <w:bottom w:val="none" w:sz="0" w:space="0" w:color="auto"/>
            <w:right w:val="none" w:sz="0" w:space="0" w:color="auto"/>
          </w:divBdr>
        </w:div>
      </w:divsChild>
    </w:div>
    <w:div w:id="1223441136">
      <w:bodyDiv w:val="1"/>
      <w:marLeft w:val="0"/>
      <w:marRight w:val="0"/>
      <w:marTop w:val="0"/>
      <w:marBottom w:val="0"/>
      <w:divBdr>
        <w:top w:val="none" w:sz="0" w:space="0" w:color="auto"/>
        <w:left w:val="none" w:sz="0" w:space="0" w:color="auto"/>
        <w:bottom w:val="none" w:sz="0" w:space="0" w:color="auto"/>
        <w:right w:val="none" w:sz="0" w:space="0" w:color="auto"/>
      </w:divBdr>
    </w:div>
    <w:div w:id="1223980656">
      <w:bodyDiv w:val="1"/>
      <w:marLeft w:val="0"/>
      <w:marRight w:val="0"/>
      <w:marTop w:val="0"/>
      <w:marBottom w:val="0"/>
      <w:divBdr>
        <w:top w:val="none" w:sz="0" w:space="0" w:color="auto"/>
        <w:left w:val="none" w:sz="0" w:space="0" w:color="auto"/>
        <w:bottom w:val="none" w:sz="0" w:space="0" w:color="auto"/>
        <w:right w:val="none" w:sz="0" w:space="0" w:color="auto"/>
      </w:divBdr>
    </w:div>
    <w:div w:id="1224415124">
      <w:bodyDiv w:val="1"/>
      <w:marLeft w:val="0"/>
      <w:marRight w:val="0"/>
      <w:marTop w:val="0"/>
      <w:marBottom w:val="0"/>
      <w:divBdr>
        <w:top w:val="none" w:sz="0" w:space="0" w:color="auto"/>
        <w:left w:val="none" w:sz="0" w:space="0" w:color="auto"/>
        <w:bottom w:val="none" w:sz="0" w:space="0" w:color="auto"/>
        <w:right w:val="none" w:sz="0" w:space="0" w:color="auto"/>
      </w:divBdr>
      <w:divsChild>
        <w:div w:id="805439343">
          <w:marLeft w:val="0"/>
          <w:marRight w:val="0"/>
          <w:marTop w:val="0"/>
          <w:marBottom w:val="0"/>
          <w:divBdr>
            <w:top w:val="none" w:sz="0" w:space="0" w:color="auto"/>
            <w:left w:val="none" w:sz="0" w:space="0" w:color="auto"/>
            <w:bottom w:val="none" w:sz="0" w:space="0" w:color="auto"/>
            <w:right w:val="none" w:sz="0" w:space="0" w:color="auto"/>
          </w:divBdr>
        </w:div>
      </w:divsChild>
    </w:div>
    <w:div w:id="1224868981">
      <w:bodyDiv w:val="1"/>
      <w:marLeft w:val="0"/>
      <w:marRight w:val="0"/>
      <w:marTop w:val="0"/>
      <w:marBottom w:val="0"/>
      <w:divBdr>
        <w:top w:val="none" w:sz="0" w:space="0" w:color="auto"/>
        <w:left w:val="none" w:sz="0" w:space="0" w:color="auto"/>
        <w:bottom w:val="none" w:sz="0" w:space="0" w:color="auto"/>
        <w:right w:val="none" w:sz="0" w:space="0" w:color="auto"/>
      </w:divBdr>
    </w:div>
    <w:div w:id="1224869536">
      <w:bodyDiv w:val="1"/>
      <w:marLeft w:val="0"/>
      <w:marRight w:val="0"/>
      <w:marTop w:val="0"/>
      <w:marBottom w:val="0"/>
      <w:divBdr>
        <w:top w:val="none" w:sz="0" w:space="0" w:color="auto"/>
        <w:left w:val="none" w:sz="0" w:space="0" w:color="auto"/>
        <w:bottom w:val="none" w:sz="0" w:space="0" w:color="auto"/>
        <w:right w:val="none" w:sz="0" w:space="0" w:color="auto"/>
      </w:divBdr>
    </w:div>
    <w:div w:id="1225678332">
      <w:bodyDiv w:val="1"/>
      <w:marLeft w:val="0"/>
      <w:marRight w:val="0"/>
      <w:marTop w:val="0"/>
      <w:marBottom w:val="0"/>
      <w:divBdr>
        <w:top w:val="none" w:sz="0" w:space="0" w:color="auto"/>
        <w:left w:val="none" w:sz="0" w:space="0" w:color="auto"/>
        <w:bottom w:val="none" w:sz="0" w:space="0" w:color="auto"/>
        <w:right w:val="none" w:sz="0" w:space="0" w:color="auto"/>
      </w:divBdr>
      <w:divsChild>
        <w:div w:id="1336306063">
          <w:marLeft w:val="0"/>
          <w:marRight w:val="0"/>
          <w:marTop w:val="0"/>
          <w:marBottom w:val="0"/>
          <w:divBdr>
            <w:top w:val="none" w:sz="0" w:space="0" w:color="auto"/>
            <w:left w:val="none" w:sz="0" w:space="0" w:color="auto"/>
            <w:bottom w:val="none" w:sz="0" w:space="0" w:color="auto"/>
            <w:right w:val="none" w:sz="0" w:space="0" w:color="auto"/>
          </w:divBdr>
          <w:divsChild>
            <w:div w:id="1736077951">
              <w:marLeft w:val="0"/>
              <w:marRight w:val="0"/>
              <w:marTop w:val="0"/>
              <w:marBottom w:val="0"/>
              <w:divBdr>
                <w:top w:val="none" w:sz="0" w:space="0" w:color="auto"/>
                <w:left w:val="none" w:sz="0" w:space="0" w:color="auto"/>
                <w:bottom w:val="none" w:sz="0" w:space="0" w:color="auto"/>
                <w:right w:val="none" w:sz="0" w:space="0" w:color="auto"/>
              </w:divBdr>
            </w:div>
            <w:div w:id="6795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858">
      <w:bodyDiv w:val="1"/>
      <w:marLeft w:val="0"/>
      <w:marRight w:val="0"/>
      <w:marTop w:val="0"/>
      <w:marBottom w:val="0"/>
      <w:divBdr>
        <w:top w:val="none" w:sz="0" w:space="0" w:color="auto"/>
        <w:left w:val="none" w:sz="0" w:space="0" w:color="auto"/>
        <w:bottom w:val="none" w:sz="0" w:space="0" w:color="auto"/>
        <w:right w:val="none" w:sz="0" w:space="0" w:color="auto"/>
      </w:divBdr>
      <w:divsChild>
        <w:div w:id="1199053878">
          <w:marLeft w:val="0"/>
          <w:marRight w:val="0"/>
          <w:marTop w:val="0"/>
          <w:marBottom w:val="0"/>
          <w:divBdr>
            <w:top w:val="none" w:sz="0" w:space="0" w:color="auto"/>
            <w:left w:val="none" w:sz="0" w:space="0" w:color="auto"/>
            <w:bottom w:val="none" w:sz="0" w:space="0" w:color="auto"/>
            <w:right w:val="none" w:sz="0" w:space="0" w:color="auto"/>
          </w:divBdr>
        </w:div>
      </w:divsChild>
    </w:div>
    <w:div w:id="1226793083">
      <w:bodyDiv w:val="1"/>
      <w:marLeft w:val="0"/>
      <w:marRight w:val="0"/>
      <w:marTop w:val="0"/>
      <w:marBottom w:val="0"/>
      <w:divBdr>
        <w:top w:val="none" w:sz="0" w:space="0" w:color="auto"/>
        <w:left w:val="none" w:sz="0" w:space="0" w:color="auto"/>
        <w:bottom w:val="none" w:sz="0" w:space="0" w:color="auto"/>
        <w:right w:val="none" w:sz="0" w:space="0" w:color="auto"/>
      </w:divBdr>
    </w:div>
    <w:div w:id="1226837390">
      <w:bodyDiv w:val="1"/>
      <w:marLeft w:val="0"/>
      <w:marRight w:val="0"/>
      <w:marTop w:val="0"/>
      <w:marBottom w:val="0"/>
      <w:divBdr>
        <w:top w:val="none" w:sz="0" w:space="0" w:color="auto"/>
        <w:left w:val="none" w:sz="0" w:space="0" w:color="auto"/>
        <w:bottom w:val="none" w:sz="0" w:space="0" w:color="auto"/>
        <w:right w:val="none" w:sz="0" w:space="0" w:color="auto"/>
      </w:divBdr>
      <w:divsChild>
        <w:div w:id="1251743067">
          <w:marLeft w:val="0"/>
          <w:marRight w:val="0"/>
          <w:marTop w:val="0"/>
          <w:marBottom w:val="0"/>
          <w:divBdr>
            <w:top w:val="none" w:sz="0" w:space="0" w:color="auto"/>
            <w:left w:val="none" w:sz="0" w:space="0" w:color="auto"/>
            <w:bottom w:val="none" w:sz="0" w:space="0" w:color="auto"/>
            <w:right w:val="none" w:sz="0" w:space="0" w:color="auto"/>
          </w:divBdr>
        </w:div>
        <w:div w:id="1259413584">
          <w:marLeft w:val="0"/>
          <w:marRight w:val="0"/>
          <w:marTop w:val="0"/>
          <w:marBottom w:val="0"/>
          <w:divBdr>
            <w:top w:val="none" w:sz="0" w:space="0" w:color="auto"/>
            <w:left w:val="none" w:sz="0" w:space="0" w:color="auto"/>
            <w:bottom w:val="none" w:sz="0" w:space="0" w:color="auto"/>
            <w:right w:val="none" w:sz="0" w:space="0" w:color="auto"/>
          </w:divBdr>
        </w:div>
        <w:div w:id="986514160">
          <w:marLeft w:val="0"/>
          <w:marRight w:val="0"/>
          <w:marTop w:val="0"/>
          <w:marBottom w:val="0"/>
          <w:divBdr>
            <w:top w:val="none" w:sz="0" w:space="0" w:color="auto"/>
            <w:left w:val="none" w:sz="0" w:space="0" w:color="auto"/>
            <w:bottom w:val="none" w:sz="0" w:space="0" w:color="auto"/>
            <w:right w:val="none" w:sz="0" w:space="0" w:color="auto"/>
          </w:divBdr>
          <w:divsChild>
            <w:div w:id="8329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3321">
      <w:bodyDiv w:val="1"/>
      <w:marLeft w:val="0"/>
      <w:marRight w:val="0"/>
      <w:marTop w:val="0"/>
      <w:marBottom w:val="0"/>
      <w:divBdr>
        <w:top w:val="none" w:sz="0" w:space="0" w:color="auto"/>
        <w:left w:val="none" w:sz="0" w:space="0" w:color="auto"/>
        <w:bottom w:val="none" w:sz="0" w:space="0" w:color="auto"/>
        <w:right w:val="none" w:sz="0" w:space="0" w:color="auto"/>
      </w:divBdr>
      <w:divsChild>
        <w:div w:id="579943443">
          <w:marLeft w:val="0"/>
          <w:marRight w:val="0"/>
          <w:marTop w:val="0"/>
          <w:marBottom w:val="0"/>
          <w:divBdr>
            <w:top w:val="none" w:sz="0" w:space="0" w:color="auto"/>
            <w:left w:val="none" w:sz="0" w:space="0" w:color="auto"/>
            <w:bottom w:val="none" w:sz="0" w:space="0" w:color="auto"/>
            <w:right w:val="none" w:sz="0" w:space="0" w:color="auto"/>
          </w:divBdr>
        </w:div>
      </w:divsChild>
    </w:div>
    <w:div w:id="1227687260">
      <w:bodyDiv w:val="1"/>
      <w:marLeft w:val="0"/>
      <w:marRight w:val="0"/>
      <w:marTop w:val="0"/>
      <w:marBottom w:val="0"/>
      <w:divBdr>
        <w:top w:val="none" w:sz="0" w:space="0" w:color="auto"/>
        <w:left w:val="none" w:sz="0" w:space="0" w:color="auto"/>
        <w:bottom w:val="none" w:sz="0" w:space="0" w:color="auto"/>
        <w:right w:val="none" w:sz="0" w:space="0" w:color="auto"/>
      </w:divBdr>
    </w:div>
    <w:div w:id="1228226190">
      <w:bodyDiv w:val="1"/>
      <w:marLeft w:val="0"/>
      <w:marRight w:val="0"/>
      <w:marTop w:val="0"/>
      <w:marBottom w:val="0"/>
      <w:divBdr>
        <w:top w:val="none" w:sz="0" w:space="0" w:color="auto"/>
        <w:left w:val="none" w:sz="0" w:space="0" w:color="auto"/>
        <w:bottom w:val="none" w:sz="0" w:space="0" w:color="auto"/>
        <w:right w:val="none" w:sz="0" w:space="0" w:color="auto"/>
      </w:divBdr>
      <w:divsChild>
        <w:div w:id="306203305">
          <w:marLeft w:val="0"/>
          <w:marRight w:val="0"/>
          <w:marTop w:val="0"/>
          <w:marBottom w:val="0"/>
          <w:divBdr>
            <w:top w:val="none" w:sz="0" w:space="0" w:color="auto"/>
            <w:left w:val="none" w:sz="0" w:space="0" w:color="auto"/>
            <w:bottom w:val="none" w:sz="0" w:space="0" w:color="auto"/>
            <w:right w:val="none" w:sz="0" w:space="0" w:color="auto"/>
          </w:divBdr>
        </w:div>
      </w:divsChild>
    </w:div>
    <w:div w:id="1228297926">
      <w:bodyDiv w:val="1"/>
      <w:marLeft w:val="0"/>
      <w:marRight w:val="0"/>
      <w:marTop w:val="0"/>
      <w:marBottom w:val="0"/>
      <w:divBdr>
        <w:top w:val="none" w:sz="0" w:space="0" w:color="auto"/>
        <w:left w:val="none" w:sz="0" w:space="0" w:color="auto"/>
        <w:bottom w:val="none" w:sz="0" w:space="0" w:color="auto"/>
        <w:right w:val="none" w:sz="0" w:space="0" w:color="auto"/>
      </w:divBdr>
      <w:divsChild>
        <w:div w:id="329217441">
          <w:marLeft w:val="0"/>
          <w:marRight w:val="0"/>
          <w:marTop w:val="0"/>
          <w:marBottom w:val="0"/>
          <w:divBdr>
            <w:top w:val="none" w:sz="0" w:space="0" w:color="auto"/>
            <w:left w:val="none" w:sz="0" w:space="0" w:color="auto"/>
            <w:bottom w:val="none" w:sz="0" w:space="0" w:color="auto"/>
            <w:right w:val="none" w:sz="0" w:space="0" w:color="auto"/>
          </w:divBdr>
        </w:div>
      </w:divsChild>
    </w:div>
    <w:div w:id="1228760208">
      <w:bodyDiv w:val="1"/>
      <w:marLeft w:val="0"/>
      <w:marRight w:val="0"/>
      <w:marTop w:val="0"/>
      <w:marBottom w:val="0"/>
      <w:divBdr>
        <w:top w:val="none" w:sz="0" w:space="0" w:color="auto"/>
        <w:left w:val="none" w:sz="0" w:space="0" w:color="auto"/>
        <w:bottom w:val="none" w:sz="0" w:space="0" w:color="auto"/>
        <w:right w:val="none" w:sz="0" w:space="0" w:color="auto"/>
      </w:divBdr>
    </w:div>
    <w:div w:id="1228882522">
      <w:bodyDiv w:val="1"/>
      <w:marLeft w:val="0"/>
      <w:marRight w:val="0"/>
      <w:marTop w:val="0"/>
      <w:marBottom w:val="0"/>
      <w:divBdr>
        <w:top w:val="none" w:sz="0" w:space="0" w:color="auto"/>
        <w:left w:val="none" w:sz="0" w:space="0" w:color="auto"/>
        <w:bottom w:val="none" w:sz="0" w:space="0" w:color="auto"/>
        <w:right w:val="none" w:sz="0" w:space="0" w:color="auto"/>
      </w:divBdr>
    </w:div>
    <w:div w:id="1230111108">
      <w:bodyDiv w:val="1"/>
      <w:marLeft w:val="0"/>
      <w:marRight w:val="0"/>
      <w:marTop w:val="0"/>
      <w:marBottom w:val="0"/>
      <w:divBdr>
        <w:top w:val="none" w:sz="0" w:space="0" w:color="auto"/>
        <w:left w:val="none" w:sz="0" w:space="0" w:color="auto"/>
        <w:bottom w:val="none" w:sz="0" w:space="0" w:color="auto"/>
        <w:right w:val="none" w:sz="0" w:space="0" w:color="auto"/>
      </w:divBdr>
    </w:div>
    <w:div w:id="1230843020">
      <w:bodyDiv w:val="1"/>
      <w:marLeft w:val="0"/>
      <w:marRight w:val="0"/>
      <w:marTop w:val="0"/>
      <w:marBottom w:val="0"/>
      <w:divBdr>
        <w:top w:val="none" w:sz="0" w:space="0" w:color="auto"/>
        <w:left w:val="none" w:sz="0" w:space="0" w:color="auto"/>
        <w:bottom w:val="none" w:sz="0" w:space="0" w:color="auto"/>
        <w:right w:val="none" w:sz="0" w:space="0" w:color="auto"/>
      </w:divBdr>
    </w:div>
    <w:div w:id="1230846059">
      <w:bodyDiv w:val="1"/>
      <w:marLeft w:val="0"/>
      <w:marRight w:val="0"/>
      <w:marTop w:val="0"/>
      <w:marBottom w:val="0"/>
      <w:divBdr>
        <w:top w:val="none" w:sz="0" w:space="0" w:color="auto"/>
        <w:left w:val="none" w:sz="0" w:space="0" w:color="auto"/>
        <w:bottom w:val="none" w:sz="0" w:space="0" w:color="auto"/>
        <w:right w:val="none" w:sz="0" w:space="0" w:color="auto"/>
      </w:divBdr>
      <w:divsChild>
        <w:div w:id="216863223">
          <w:marLeft w:val="0"/>
          <w:marRight w:val="0"/>
          <w:marTop w:val="0"/>
          <w:marBottom w:val="0"/>
          <w:divBdr>
            <w:top w:val="none" w:sz="0" w:space="0" w:color="auto"/>
            <w:left w:val="none" w:sz="0" w:space="0" w:color="auto"/>
            <w:bottom w:val="none" w:sz="0" w:space="0" w:color="auto"/>
            <w:right w:val="none" w:sz="0" w:space="0" w:color="auto"/>
          </w:divBdr>
          <w:divsChild>
            <w:div w:id="2018337789">
              <w:marLeft w:val="0"/>
              <w:marRight w:val="0"/>
              <w:marTop w:val="0"/>
              <w:marBottom w:val="0"/>
              <w:divBdr>
                <w:top w:val="none" w:sz="0" w:space="0" w:color="auto"/>
                <w:left w:val="none" w:sz="0" w:space="0" w:color="auto"/>
                <w:bottom w:val="none" w:sz="0" w:space="0" w:color="auto"/>
                <w:right w:val="none" w:sz="0" w:space="0" w:color="auto"/>
              </w:divBdr>
              <w:divsChild>
                <w:div w:id="1945384119">
                  <w:marLeft w:val="0"/>
                  <w:marRight w:val="0"/>
                  <w:marTop w:val="0"/>
                  <w:marBottom w:val="0"/>
                  <w:divBdr>
                    <w:top w:val="none" w:sz="0" w:space="0" w:color="auto"/>
                    <w:left w:val="none" w:sz="0" w:space="0" w:color="auto"/>
                    <w:bottom w:val="none" w:sz="0" w:space="0" w:color="auto"/>
                    <w:right w:val="none" w:sz="0" w:space="0" w:color="auto"/>
                  </w:divBdr>
                </w:div>
              </w:divsChild>
            </w:div>
            <w:div w:id="1459565714">
              <w:marLeft w:val="0"/>
              <w:marRight w:val="0"/>
              <w:marTop w:val="0"/>
              <w:marBottom w:val="0"/>
              <w:divBdr>
                <w:top w:val="none" w:sz="0" w:space="0" w:color="auto"/>
                <w:left w:val="none" w:sz="0" w:space="0" w:color="auto"/>
                <w:bottom w:val="none" w:sz="0" w:space="0" w:color="auto"/>
                <w:right w:val="none" w:sz="0" w:space="0" w:color="auto"/>
              </w:divBdr>
              <w:divsChild>
                <w:div w:id="1971007533">
                  <w:marLeft w:val="0"/>
                  <w:marRight w:val="0"/>
                  <w:marTop w:val="0"/>
                  <w:marBottom w:val="0"/>
                  <w:divBdr>
                    <w:top w:val="none" w:sz="0" w:space="0" w:color="auto"/>
                    <w:left w:val="none" w:sz="0" w:space="0" w:color="auto"/>
                    <w:bottom w:val="none" w:sz="0" w:space="0" w:color="auto"/>
                    <w:right w:val="none" w:sz="0" w:space="0" w:color="auto"/>
                  </w:divBdr>
                </w:div>
              </w:divsChild>
            </w:div>
            <w:div w:id="1655718013">
              <w:marLeft w:val="0"/>
              <w:marRight w:val="0"/>
              <w:marTop w:val="0"/>
              <w:marBottom w:val="0"/>
              <w:divBdr>
                <w:top w:val="none" w:sz="0" w:space="0" w:color="auto"/>
                <w:left w:val="none" w:sz="0" w:space="0" w:color="auto"/>
                <w:bottom w:val="none" w:sz="0" w:space="0" w:color="auto"/>
                <w:right w:val="none" w:sz="0" w:space="0" w:color="auto"/>
              </w:divBdr>
              <w:divsChild>
                <w:div w:id="1781800701">
                  <w:marLeft w:val="0"/>
                  <w:marRight w:val="0"/>
                  <w:marTop w:val="0"/>
                  <w:marBottom w:val="0"/>
                  <w:divBdr>
                    <w:top w:val="none" w:sz="0" w:space="0" w:color="auto"/>
                    <w:left w:val="none" w:sz="0" w:space="0" w:color="auto"/>
                    <w:bottom w:val="none" w:sz="0" w:space="0" w:color="auto"/>
                    <w:right w:val="none" w:sz="0" w:space="0" w:color="auto"/>
                  </w:divBdr>
                </w:div>
              </w:divsChild>
            </w:div>
            <w:div w:id="886451310">
              <w:marLeft w:val="0"/>
              <w:marRight w:val="0"/>
              <w:marTop w:val="0"/>
              <w:marBottom w:val="0"/>
              <w:divBdr>
                <w:top w:val="none" w:sz="0" w:space="0" w:color="auto"/>
                <w:left w:val="none" w:sz="0" w:space="0" w:color="auto"/>
                <w:bottom w:val="none" w:sz="0" w:space="0" w:color="auto"/>
                <w:right w:val="none" w:sz="0" w:space="0" w:color="auto"/>
              </w:divBdr>
              <w:divsChild>
                <w:div w:id="5787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848341">
      <w:bodyDiv w:val="1"/>
      <w:marLeft w:val="0"/>
      <w:marRight w:val="0"/>
      <w:marTop w:val="0"/>
      <w:marBottom w:val="0"/>
      <w:divBdr>
        <w:top w:val="none" w:sz="0" w:space="0" w:color="auto"/>
        <w:left w:val="none" w:sz="0" w:space="0" w:color="auto"/>
        <w:bottom w:val="none" w:sz="0" w:space="0" w:color="auto"/>
        <w:right w:val="none" w:sz="0" w:space="0" w:color="auto"/>
      </w:divBdr>
      <w:divsChild>
        <w:div w:id="389423892">
          <w:marLeft w:val="0"/>
          <w:marRight w:val="0"/>
          <w:marTop w:val="0"/>
          <w:marBottom w:val="0"/>
          <w:divBdr>
            <w:top w:val="none" w:sz="0" w:space="0" w:color="auto"/>
            <w:left w:val="none" w:sz="0" w:space="0" w:color="auto"/>
            <w:bottom w:val="none" w:sz="0" w:space="0" w:color="auto"/>
            <w:right w:val="none" w:sz="0" w:space="0" w:color="auto"/>
          </w:divBdr>
        </w:div>
      </w:divsChild>
    </w:div>
    <w:div w:id="1231040466">
      <w:bodyDiv w:val="1"/>
      <w:marLeft w:val="0"/>
      <w:marRight w:val="0"/>
      <w:marTop w:val="0"/>
      <w:marBottom w:val="0"/>
      <w:divBdr>
        <w:top w:val="none" w:sz="0" w:space="0" w:color="auto"/>
        <w:left w:val="none" w:sz="0" w:space="0" w:color="auto"/>
        <w:bottom w:val="none" w:sz="0" w:space="0" w:color="auto"/>
        <w:right w:val="none" w:sz="0" w:space="0" w:color="auto"/>
      </w:divBdr>
    </w:div>
    <w:div w:id="1231303349">
      <w:bodyDiv w:val="1"/>
      <w:marLeft w:val="0"/>
      <w:marRight w:val="0"/>
      <w:marTop w:val="0"/>
      <w:marBottom w:val="0"/>
      <w:divBdr>
        <w:top w:val="none" w:sz="0" w:space="0" w:color="auto"/>
        <w:left w:val="none" w:sz="0" w:space="0" w:color="auto"/>
        <w:bottom w:val="none" w:sz="0" w:space="0" w:color="auto"/>
        <w:right w:val="none" w:sz="0" w:space="0" w:color="auto"/>
      </w:divBdr>
    </w:div>
    <w:div w:id="1231429317">
      <w:bodyDiv w:val="1"/>
      <w:marLeft w:val="0"/>
      <w:marRight w:val="0"/>
      <w:marTop w:val="0"/>
      <w:marBottom w:val="0"/>
      <w:divBdr>
        <w:top w:val="none" w:sz="0" w:space="0" w:color="auto"/>
        <w:left w:val="none" w:sz="0" w:space="0" w:color="auto"/>
        <w:bottom w:val="none" w:sz="0" w:space="0" w:color="auto"/>
        <w:right w:val="none" w:sz="0" w:space="0" w:color="auto"/>
      </w:divBdr>
      <w:divsChild>
        <w:div w:id="729499388">
          <w:marLeft w:val="0"/>
          <w:marRight w:val="0"/>
          <w:marTop w:val="0"/>
          <w:marBottom w:val="0"/>
          <w:divBdr>
            <w:top w:val="none" w:sz="0" w:space="0" w:color="auto"/>
            <w:left w:val="none" w:sz="0" w:space="0" w:color="auto"/>
            <w:bottom w:val="none" w:sz="0" w:space="0" w:color="auto"/>
            <w:right w:val="none" w:sz="0" w:space="0" w:color="auto"/>
          </w:divBdr>
        </w:div>
      </w:divsChild>
    </w:div>
    <w:div w:id="1231504827">
      <w:bodyDiv w:val="1"/>
      <w:marLeft w:val="0"/>
      <w:marRight w:val="0"/>
      <w:marTop w:val="0"/>
      <w:marBottom w:val="0"/>
      <w:divBdr>
        <w:top w:val="none" w:sz="0" w:space="0" w:color="auto"/>
        <w:left w:val="none" w:sz="0" w:space="0" w:color="auto"/>
        <w:bottom w:val="none" w:sz="0" w:space="0" w:color="auto"/>
        <w:right w:val="none" w:sz="0" w:space="0" w:color="auto"/>
      </w:divBdr>
    </w:div>
    <w:div w:id="1231575958">
      <w:bodyDiv w:val="1"/>
      <w:marLeft w:val="0"/>
      <w:marRight w:val="0"/>
      <w:marTop w:val="0"/>
      <w:marBottom w:val="0"/>
      <w:divBdr>
        <w:top w:val="none" w:sz="0" w:space="0" w:color="auto"/>
        <w:left w:val="none" w:sz="0" w:space="0" w:color="auto"/>
        <w:bottom w:val="none" w:sz="0" w:space="0" w:color="auto"/>
        <w:right w:val="none" w:sz="0" w:space="0" w:color="auto"/>
      </w:divBdr>
      <w:divsChild>
        <w:div w:id="1025180737">
          <w:marLeft w:val="0"/>
          <w:marRight w:val="0"/>
          <w:marTop w:val="0"/>
          <w:marBottom w:val="0"/>
          <w:divBdr>
            <w:top w:val="none" w:sz="0" w:space="0" w:color="auto"/>
            <w:left w:val="none" w:sz="0" w:space="0" w:color="auto"/>
            <w:bottom w:val="none" w:sz="0" w:space="0" w:color="auto"/>
            <w:right w:val="none" w:sz="0" w:space="0" w:color="auto"/>
          </w:divBdr>
        </w:div>
      </w:divsChild>
    </w:div>
    <w:div w:id="1232541976">
      <w:bodyDiv w:val="1"/>
      <w:marLeft w:val="0"/>
      <w:marRight w:val="0"/>
      <w:marTop w:val="0"/>
      <w:marBottom w:val="0"/>
      <w:divBdr>
        <w:top w:val="none" w:sz="0" w:space="0" w:color="auto"/>
        <w:left w:val="none" w:sz="0" w:space="0" w:color="auto"/>
        <w:bottom w:val="none" w:sz="0" w:space="0" w:color="auto"/>
        <w:right w:val="none" w:sz="0" w:space="0" w:color="auto"/>
      </w:divBdr>
      <w:divsChild>
        <w:div w:id="1650209234">
          <w:marLeft w:val="0"/>
          <w:marRight w:val="0"/>
          <w:marTop w:val="0"/>
          <w:marBottom w:val="0"/>
          <w:divBdr>
            <w:top w:val="none" w:sz="0" w:space="0" w:color="auto"/>
            <w:left w:val="none" w:sz="0" w:space="0" w:color="auto"/>
            <w:bottom w:val="none" w:sz="0" w:space="0" w:color="auto"/>
            <w:right w:val="none" w:sz="0" w:space="0" w:color="auto"/>
          </w:divBdr>
        </w:div>
      </w:divsChild>
    </w:div>
    <w:div w:id="1232692071">
      <w:bodyDiv w:val="1"/>
      <w:marLeft w:val="0"/>
      <w:marRight w:val="0"/>
      <w:marTop w:val="0"/>
      <w:marBottom w:val="0"/>
      <w:divBdr>
        <w:top w:val="none" w:sz="0" w:space="0" w:color="auto"/>
        <w:left w:val="none" w:sz="0" w:space="0" w:color="auto"/>
        <w:bottom w:val="none" w:sz="0" w:space="0" w:color="auto"/>
        <w:right w:val="none" w:sz="0" w:space="0" w:color="auto"/>
      </w:divBdr>
      <w:divsChild>
        <w:div w:id="1652248762">
          <w:marLeft w:val="0"/>
          <w:marRight w:val="0"/>
          <w:marTop w:val="0"/>
          <w:marBottom w:val="0"/>
          <w:divBdr>
            <w:top w:val="none" w:sz="0" w:space="0" w:color="auto"/>
            <w:left w:val="none" w:sz="0" w:space="0" w:color="auto"/>
            <w:bottom w:val="none" w:sz="0" w:space="0" w:color="auto"/>
            <w:right w:val="none" w:sz="0" w:space="0" w:color="auto"/>
          </w:divBdr>
          <w:divsChild>
            <w:div w:id="1278483113">
              <w:marLeft w:val="0"/>
              <w:marRight w:val="0"/>
              <w:marTop w:val="0"/>
              <w:marBottom w:val="0"/>
              <w:divBdr>
                <w:top w:val="none" w:sz="0" w:space="0" w:color="auto"/>
                <w:left w:val="none" w:sz="0" w:space="0" w:color="auto"/>
                <w:bottom w:val="none" w:sz="0" w:space="0" w:color="auto"/>
                <w:right w:val="none" w:sz="0" w:space="0" w:color="auto"/>
              </w:divBdr>
            </w:div>
          </w:divsChild>
        </w:div>
        <w:div w:id="2046520673">
          <w:marLeft w:val="0"/>
          <w:marRight w:val="0"/>
          <w:marTop w:val="0"/>
          <w:marBottom w:val="0"/>
          <w:divBdr>
            <w:top w:val="none" w:sz="0" w:space="0" w:color="auto"/>
            <w:left w:val="none" w:sz="0" w:space="0" w:color="auto"/>
            <w:bottom w:val="none" w:sz="0" w:space="0" w:color="auto"/>
            <w:right w:val="none" w:sz="0" w:space="0" w:color="auto"/>
          </w:divBdr>
          <w:divsChild>
            <w:div w:id="214546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5389">
      <w:bodyDiv w:val="1"/>
      <w:marLeft w:val="0"/>
      <w:marRight w:val="0"/>
      <w:marTop w:val="0"/>
      <w:marBottom w:val="0"/>
      <w:divBdr>
        <w:top w:val="none" w:sz="0" w:space="0" w:color="auto"/>
        <w:left w:val="none" w:sz="0" w:space="0" w:color="auto"/>
        <w:bottom w:val="none" w:sz="0" w:space="0" w:color="auto"/>
        <w:right w:val="none" w:sz="0" w:space="0" w:color="auto"/>
      </w:divBdr>
      <w:divsChild>
        <w:div w:id="208613758">
          <w:marLeft w:val="0"/>
          <w:marRight w:val="0"/>
          <w:marTop w:val="0"/>
          <w:marBottom w:val="0"/>
          <w:divBdr>
            <w:top w:val="none" w:sz="0" w:space="0" w:color="auto"/>
            <w:left w:val="none" w:sz="0" w:space="0" w:color="auto"/>
            <w:bottom w:val="none" w:sz="0" w:space="0" w:color="auto"/>
            <w:right w:val="none" w:sz="0" w:space="0" w:color="auto"/>
          </w:divBdr>
        </w:div>
      </w:divsChild>
    </w:div>
    <w:div w:id="1233003355">
      <w:bodyDiv w:val="1"/>
      <w:marLeft w:val="0"/>
      <w:marRight w:val="0"/>
      <w:marTop w:val="0"/>
      <w:marBottom w:val="0"/>
      <w:divBdr>
        <w:top w:val="none" w:sz="0" w:space="0" w:color="auto"/>
        <w:left w:val="none" w:sz="0" w:space="0" w:color="auto"/>
        <w:bottom w:val="none" w:sz="0" w:space="0" w:color="auto"/>
        <w:right w:val="none" w:sz="0" w:space="0" w:color="auto"/>
      </w:divBdr>
      <w:divsChild>
        <w:div w:id="1120806159">
          <w:marLeft w:val="0"/>
          <w:marRight w:val="0"/>
          <w:marTop w:val="0"/>
          <w:marBottom w:val="0"/>
          <w:divBdr>
            <w:top w:val="none" w:sz="0" w:space="0" w:color="auto"/>
            <w:left w:val="none" w:sz="0" w:space="0" w:color="auto"/>
            <w:bottom w:val="none" w:sz="0" w:space="0" w:color="auto"/>
            <w:right w:val="none" w:sz="0" w:space="0" w:color="auto"/>
          </w:divBdr>
        </w:div>
      </w:divsChild>
    </w:div>
    <w:div w:id="1233195339">
      <w:bodyDiv w:val="1"/>
      <w:marLeft w:val="0"/>
      <w:marRight w:val="0"/>
      <w:marTop w:val="0"/>
      <w:marBottom w:val="0"/>
      <w:divBdr>
        <w:top w:val="none" w:sz="0" w:space="0" w:color="auto"/>
        <w:left w:val="none" w:sz="0" w:space="0" w:color="auto"/>
        <w:bottom w:val="none" w:sz="0" w:space="0" w:color="auto"/>
        <w:right w:val="none" w:sz="0" w:space="0" w:color="auto"/>
      </w:divBdr>
    </w:div>
    <w:div w:id="1233198463">
      <w:bodyDiv w:val="1"/>
      <w:marLeft w:val="0"/>
      <w:marRight w:val="0"/>
      <w:marTop w:val="0"/>
      <w:marBottom w:val="0"/>
      <w:divBdr>
        <w:top w:val="none" w:sz="0" w:space="0" w:color="auto"/>
        <w:left w:val="none" w:sz="0" w:space="0" w:color="auto"/>
        <w:bottom w:val="none" w:sz="0" w:space="0" w:color="auto"/>
        <w:right w:val="none" w:sz="0" w:space="0" w:color="auto"/>
      </w:divBdr>
    </w:div>
    <w:div w:id="1233740136">
      <w:bodyDiv w:val="1"/>
      <w:marLeft w:val="0"/>
      <w:marRight w:val="0"/>
      <w:marTop w:val="0"/>
      <w:marBottom w:val="0"/>
      <w:divBdr>
        <w:top w:val="none" w:sz="0" w:space="0" w:color="auto"/>
        <w:left w:val="none" w:sz="0" w:space="0" w:color="auto"/>
        <w:bottom w:val="none" w:sz="0" w:space="0" w:color="auto"/>
        <w:right w:val="none" w:sz="0" w:space="0" w:color="auto"/>
      </w:divBdr>
    </w:div>
    <w:div w:id="1233783419">
      <w:bodyDiv w:val="1"/>
      <w:marLeft w:val="0"/>
      <w:marRight w:val="0"/>
      <w:marTop w:val="0"/>
      <w:marBottom w:val="0"/>
      <w:divBdr>
        <w:top w:val="none" w:sz="0" w:space="0" w:color="auto"/>
        <w:left w:val="none" w:sz="0" w:space="0" w:color="auto"/>
        <w:bottom w:val="none" w:sz="0" w:space="0" w:color="auto"/>
        <w:right w:val="none" w:sz="0" w:space="0" w:color="auto"/>
      </w:divBdr>
    </w:div>
    <w:div w:id="1233933421">
      <w:bodyDiv w:val="1"/>
      <w:marLeft w:val="0"/>
      <w:marRight w:val="0"/>
      <w:marTop w:val="0"/>
      <w:marBottom w:val="0"/>
      <w:divBdr>
        <w:top w:val="none" w:sz="0" w:space="0" w:color="auto"/>
        <w:left w:val="none" w:sz="0" w:space="0" w:color="auto"/>
        <w:bottom w:val="none" w:sz="0" w:space="0" w:color="auto"/>
        <w:right w:val="none" w:sz="0" w:space="0" w:color="auto"/>
      </w:divBdr>
    </w:div>
    <w:div w:id="1234047011">
      <w:bodyDiv w:val="1"/>
      <w:marLeft w:val="0"/>
      <w:marRight w:val="0"/>
      <w:marTop w:val="0"/>
      <w:marBottom w:val="0"/>
      <w:divBdr>
        <w:top w:val="none" w:sz="0" w:space="0" w:color="auto"/>
        <w:left w:val="none" w:sz="0" w:space="0" w:color="auto"/>
        <w:bottom w:val="none" w:sz="0" w:space="0" w:color="auto"/>
        <w:right w:val="none" w:sz="0" w:space="0" w:color="auto"/>
      </w:divBdr>
    </w:div>
    <w:div w:id="1234125448">
      <w:bodyDiv w:val="1"/>
      <w:marLeft w:val="0"/>
      <w:marRight w:val="0"/>
      <w:marTop w:val="0"/>
      <w:marBottom w:val="0"/>
      <w:divBdr>
        <w:top w:val="none" w:sz="0" w:space="0" w:color="auto"/>
        <w:left w:val="none" w:sz="0" w:space="0" w:color="auto"/>
        <w:bottom w:val="none" w:sz="0" w:space="0" w:color="auto"/>
        <w:right w:val="none" w:sz="0" w:space="0" w:color="auto"/>
      </w:divBdr>
    </w:div>
    <w:div w:id="1234512811">
      <w:bodyDiv w:val="1"/>
      <w:marLeft w:val="0"/>
      <w:marRight w:val="0"/>
      <w:marTop w:val="0"/>
      <w:marBottom w:val="0"/>
      <w:divBdr>
        <w:top w:val="none" w:sz="0" w:space="0" w:color="auto"/>
        <w:left w:val="none" w:sz="0" w:space="0" w:color="auto"/>
        <w:bottom w:val="none" w:sz="0" w:space="0" w:color="auto"/>
        <w:right w:val="none" w:sz="0" w:space="0" w:color="auto"/>
      </w:divBdr>
    </w:div>
    <w:div w:id="1234658775">
      <w:bodyDiv w:val="1"/>
      <w:marLeft w:val="0"/>
      <w:marRight w:val="0"/>
      <w:marTop w:val="0"/>
      <w:marBottom w:val="0"/>
      <w:divBdr>
        <w:top w:val="none" w:sz="0" w:space="0" w:color="auto"/>
        <w:left w:val="none" w:sz="0" w:space="0" w:color="auto"/>
        <w:bottom w:val="none" w:sz="0" w:space="0" w:color="auto"/>
        <w:right w:val="none" w:sz="0" w:space="0" w:color="auto"/>
      </w:divBdr>
      <w:divsChild>
        <w:div w:id="2094161565">
          <w:marLeft w:val="0"/>
          <w:marRight w:val="0"/>
          <w:marTop w:val="0"/>
          <w:marBottom w:val="0"/>
          <w:divBdr>
            <w:top w:val="none" w:sz="0" w:space="0" w:color="auto"/>
            <w:left w:val="none" w:sz="0" w:space="0" w:color="auto"/>
            <w:bottom w:val="none" w:sz="0" w:space="0" w:color="auto"/>
            <w:right w:val="none" w:sz="0" w:space="0" w:color="auto"/>
          </w:divBdr>
        </w:div>
      </w:divsChild>
    </w:div>
    <w:div w:id="1234774041">
      <w:bodyDiv w:val="1"/>
      <w:marLeft w:val="0"/>
      <w:marRight w:val="0"/>
      <w:marTop w:val="0"/>
      <w:marBottom w:val="0"/>
      <w:divBdr>
        <w:top w:val="none" w:sz="0" w:space="0" w:color="auto"/>
        <w:left w:val="none" w:sz="0" w:space="0" w:color="auto"/>
        <w:bottom w:val="none" w:sz="0" w:space="0" w:color="auto"/>
        <w:right w:val="none" w:sz="0" w:space="0" w:color="auto"/>
      </w:divBdr>
      <w:divsChild>
        <w:div w:id="1986004841">
          <w:marLeft w:val="0"/>
          <w:marRight w:val="0"/>
          <w:marTop w:val="0"/>
          <w:marBottom w:val="0"/>
          <w:divBdr>
            <w:top w:val="none" w:sz="0" w:space="0" w:color="auto"/>
            <w:left w:val="none" w:sz="0" w:space="0" w:color="auto"/>
            <w:bottom w:val="none" w:sz="0" w:space="0" w:color="auto"/>
            <w:right w:val="none" w:sz="0" w:space="0" w:color="auto"/>
          </w:divBdr>
        </w:div>
      </w:divsChild>
    </w:div>
    <w:div w:id="1236278757">
      <w:bodyDiv w:val="1"/>
      <w:marLeft w:val="0"/>
      <w:marRight w:val="0"/>
      <w:marTop w:val="0"/>
      <w:marBottom w:val="0"/>
      <w:divBdr>
        <w:top w:val="none" w:sz="0" w:space="0" w:color="auto"/>
        <w:left w:val="none" w:sz="0" w:space="0" w:color="auto"/>
        <w:bottom w:val="none" w:sz="0" w:space="0" w:color="auto"/>
        <w:right w:val="none" w:sz="0" w:space="0" w:color="auto"/>
      </w:divBdr>
    </w:div>
    <w:div w:id="1236359470">
      <w:bodyDiv w:val="1"/>
      <w:marLeft w:val="0"/>
      <w:marRight w:val="0"/>
      <w:marTop w:val="0"/>
      <w:marBottom w:val="0"/>
      <w:divBdr>
        <w:top w:val="none" w:sz="0" w:space="0" w:color="auto"/>
        <w:left w:val="none" w:sz="0" w:space="0" w:color="auto"/>
        <w:bottom w:val="none" w:sz="0" w:space="0" w:color="auto"/>
        <w:right w:val="none" w:sz="0" w:space="0" w:color="auto"/>
      </w:divBdr>
    </w:div>
    <w:div w:id="1236745954">
      <w:bodyDiv w:val="1"/>
      <w:marLeft w:val="0"/>
      <w:marRight w:val="0"/>
      <w:marTop w:val="0"/>
      <w:marBottom w:val="0"/>
      <w:divBdr>
        <w:top w:val="none" w:sz="0" w:space="0" w:color="auto"/>
        <w:left w:val="none" w:sz="0" w:space="0" w:color="auto"/>
        <w:bottom w:val="none" w:sz="0" w:space="0" w:color="auto"/>
        <w:right w:val="none" w:sz="0" w:space="0" w:color="auto"/>
      </w:divBdr>
      <w:divsChild>
        <w:div w:id="2052338860">
          <w:marLeft w:val="0"/>
          <w:marRight w:val="0"/>
          <w:marTop w:val="0"/>
          <w:marBottom w:val="0"/>
          <w:divBdr>
            <w:top w:val="none" w:sz="0" w:space="0" w:color="auto"/>
            <w:left w:val="none" w:sz="0" w:space="0" w:color="auto"/>
            <w:bottom w:val="none" w:sz="0" w:space="0" w:color="auto"/>
            <w:right w:val="none" w:sz="0" w:space="0" w:color="auto"/>
          </w:divBdr>
        </w:div>
      </w:divsChild>
    </w:div>
    <w:div w:id="1236747563">
      <w:bodyDiv w:val="1"/>
      <w:marLeft w:val="0"/>
      <w:marRight w:val="0"/>
      <w:marTop w:val="0"/>
      <w:marBottom w:val="0"/>
      <w:divBdr>
        <w:top w:val="none" w:sz="0" w:space="0" w:color="auto"/>
        <w:left w:val="none" w:sz="0" w:space="0" w:color="auto"/>
        <w:bottom w:val="none" w:sz="0" w:space="0" w:color="auto"/>
        <w:right w:val="none" w:sz="0" w:space="0" w:color="auto"/>
      </w:divBdr>
    </w:div>
    <w:div w:id="1237981216">
      <w:bodyDiv w:val="1"/>
      <w:marLeft w:val="0"/>
      <w:marRight w:val="0"/>
      <w:marTop w:val="0"/>
      <w:marBottom w:val="0"/>
      <w:divBdr>
        <w:top w:val="none" w:sz="0" w:space="0" w:color="auto"/>
        <w:left w:val="none" w:sz="0" w:space="0" w:color="auto"/>
        <w:bottom w:val="none" w:sz="0" w:space="0" w:color="auto"/>
        <w:right w:val="none" w:sz="0" w:space="0" w:color="auto"/>
      </w:divBdr>
      <w:divsChild>
        <w:div w:id="1475365505">
          <w:marLeft w:val="0"/>
          <w:marRight w:val="0"/>
          <w:marTop w:val="0"/>
          <w:marBottom w:val="0"/>
          <w:divBdr>
            <w:top w:val="none" w:sz="0" w:space="0" w:color="auto"/>
            <w:left w:val="none" w:sz="0" w:space="0" w:color="auto"/>
            <w:bottom w:val="none" w:sz="0" w:space="0" w:color="auto"/>
            <w:right w:val="none" w:sz="0" w:space="0" w:color="auto"/>
          </w:divBdr>
        </w:div>
      </w:divsChild>
    </w:div>
    <w:div w:id="1238057451">
      <w:bodyDiv w:val="1"/>
      <w:marLeft w:val="0"/>
      <w:marRight w:val="0"/>
      <w:marTop w:val="0"/>
      <w:marBottom w:val="0"/>
      <w:divBdr>
        <w:top w:val="none" w:sz="0" w:space="0" w:color="auto"/>
        <w:left w:val="none" w:sz="0" w:space="0" w:color="auto"/>
        <w:bottom w:val="none" w:sz="0" w:space="0" w:color="auto"/>
        <w:right w:val="none" w:sz="0" w:space="0" w:color="auto"/>
      </w:divBdr>
      <w:divsChild>
        <w:div w:id="155271538">
          <w:marLeft w:val="0"/>
          <w:marRight w:val="0"/>
          <w:marTop w:val="0"/>
          <w:marBottom w:val="0"/>
          <w:divBdr>
            <w:top w:val="none" w:sz="0" w:space="0" w:color="auto"/>
            <w:left w:val="none" w:sz="0" w:space="0" w:color="auto"/>
            <w:bottom w:val="none" w:sz="0" w:space="0" w:color="auto"/>
            <w:right w:val="none" w:sz="0" w:space="0" w:color="auto"/>
          </w:divBdr>
        </w:div>
      </w:divsChild>
    </w:div>
    <w:div w:id="1238202440">
      <w:bodyDiv w:val="1"/>
      <w:marLeft w:val="0"/>
      <w:marRight w:val="0"/>
      <w:marTop w:val="0"/>
      <w:marBottom w:val="0"/>
      <w:divBdr>
        <w:top w:val="none" w:sz="0" w:space="0" w:color="auto"/>
        <w:left w:val="none" w:sz="0" w:space="0" w:color="auto"/>
        <w:bottom w:val="none" w:sz="0" w:space="0" w:color="auto"/>
        <w:right w:val="none" w:sz="0" w:space="0" w:color="auto"/>
      </w:divBdr>
      <w:divsChild>
        <w:div w:id="686295176">
          <w:marLeft w:val="0"/>
          <w:marRight w:val="0"/>
          <w:marTop w:val="0"/>
          <w:marBottom w:val="0"/>
          <w:divBdr>
            <w:top w:val="none" w:sz="0" w:space="0" w:color="auto"/>
            <w:left w:val="none" w:sz="0" w:space="0" w:color="auto"/>
            <w:bottom w:val="none" w:sz="0" w:space="0" w:color="auto"/>
            <w:right w:val="none" w:sz="0" w:space="0" w:color="auto"/>
          </w:divBdr>
        </w:div>
      </w:divsChild>
    </w:div>
    <w:div w:id="1238250568">
      <w:bodyDiv w:val="1"/>
      <w:marLeft w:val="0"/>
      <w:marRight w:val="0"/>
      <w:marTop w:val="0"/>
      <w:marBottom w:val="0"/>
      <w:divBdr>
        <w:top w:val="none" w:sz="0" w:space="0" w:color="auto"/>
        <w:left w:val="none" w:sz="0" w:space="0" w:color="auto"/>
        <w:bottom w:val="none" w:sz="0" w:space="0" w:color="auto"/>
        <w:right w:val="none" w:sz="0" w:space="0" w:color="auto"/>
      </w:divBdr>
      <w:divsChild>
        <w:div w:id="2002076248">
          <w:marLeft w:val="0"/>
          <w:marRight w:val="0"/>
          <w:marTop w:val="0"/>
          <w:marBottom w:val="0"/>
          <w:divBdr>
            <w:top w:val="none" w:sz="0" w:space="0" w:color="auto"/>
            <w:left w:val="none" w:sz="0" w:space="0" w:color="auto"/>
            <w:bottom w:val="none" w:sz="0" w:space="0" w:color="auto"/>
            <w:right w:val="none" w:sz="0" w:space="0" w:color="auto"/>
          </w:divBdr>
        </w:div>
      </w:divsChild>
    </w:div>
    <w:div w:id="1238251445">
      <w:bodyDiv w:val="1"/>
      <w:marLeft w:val="0"/>
      <w:marRight w:val="0"/>
      <w:marTop w:val="0"/>
      <w:marBottom w:val="0"/>
      <w:divBdr>
        <w:top w:val="none" w:sz="0" w:space="0" w:color="auto"/>
        <w:left w:val="none" w:sz="0" w:space="0" w:color="auto"/>
        <w:bottom w:val="none" w:sz="0" w:space="0" w:color="auto"/>
        <w:right w:val="none" w:sz="0" w:space="0" w:color="auto"/>
      </w:divBdr>
    </w:div>
    <w:div w:id="1238445586">
      <w:bodyDiv w:val="1"/>
      <w:marLeft w:val="0"/>
      <w:marRight w:val="0"/>
      <w:marTop w:val="0"/>
      <w:marBottom w:val="0"/>
      <w:divBdr>
        <w:top w:val="none" w:sz="0" w:space="0" w:color="auto"/>
        <w:left w:val="none" w:sz="0" w:space="0" w:color="auto"/>
        <w:bottom w:val="none" w:sz="0" w:space="0" w:color="auto"/>
        <w:right w:val="none" w:sz="0" w:space="0" w:color="auto"/>
      </w:divBdr>
    </w:div>
    <w:div w:id="1238516720">
      <w:bodyDiv w:val="1"/>
      <w:marLeft w:val="0"/>
      <w:marRight w:val="0"/>
      <w:marTop w:val="0"/>
      <w:marBottom w:val="0"/>
      <w:divBdr>
        <w:top w:val="none" w:sz="0" w:space="0" w:color="auto"/>
        <w:left w:val="none" w:sz="0" w:space="0" w:color="auto"/>
        <w:bottom w:val="none" w:sz="0" w:space="0" w:color="auto"/>
        <w:right w:val="none" w:sz="0" w:space="0" w:color="auto"/>
      </w:divBdr>
      <w:divsChild>
        <w:div w:id="2090812733">
          <w:marLeft w:val="0"/>
          <w:marRight w:val="0"/>
          <w:marTop w:val="0"/>
          <w:marBottom w:val="0"/>
          <w:divBdr>
            <w:top w:val="none" w:sz="0" w:space="0" w:color="auto"/>
            <w:left w:val="none" w:sz="0" w:space="0" w:color="auto"/>
            <w:bottom w:val="none" w:sz="0" w:space="0" w:color="auto"/>
            <w:right w:val="none" w:sz="0" w:space="0" w:color="auto"/>
          </w:divBdr>
        </w:div>
      </w:divsChild>
    </w:div>
    <w:div w:id="1239365590">
      <w:bodyDiv w:val="1"/>
      <w:marLeft w:val="0"/>
      <w:marRight w:val="0"/>
      <w:marTop w:val="0"/>
      <w:marBottom w:val="0"/>
      <w:divBdr>
        <w:top w:val="none" w:sz="0" w:space="0" w:color="auto"/>
        <w:left w:val="none" w:sz="0" w:space="0" w:color="auto"/>
        <w:bottom w:val="none" w:sz="0" w:space="0" w:color="auto"/>
        <w:right w:val="none" w:sz="0" w:space="0" w:color="auto"/>
      </w:divBdr>
    </w:div>
    <w:div w:id="1240214223">
      <w:bodyDiv w:val="1"/>
      <w:marLeft w:val="0"/>
      <w:marRight w:val="0"/>
      <w:marTop w:val="0"/>
      <w:marBottom w:val="0"/>
      <w:divBdr>
        <w:top w:val="none" w:sz="0" w:space="0" w:color="auto"/>
        <w:left w:val="none" w:sz="0" w:space="0" w:color="auto"/>
        <w:bottom w:val="none" w:sz="0" w:space="0" w:color="auto"/>
        <w:right w:val="none" w:sz="0" w:space="0" w:color="auto"/>
      </w:divBdr>
    </w:div>
    <w:div w:id="1240482781">
      <w:bodyDiv w:val="1"/>
      <w:marLeft w:val="0"/>
      <w:marRight w:val="0"/>
      <w:marTop w:val="0"/>
      <w:marBottom w:val="0"/>
      <w:divBdr>
        <w:top w:val="none" w:sz="0" w:space="0" w:color="auto"/>
        <w:left w:val="none" w:sz="0" w:space="0" w:color="auto"/>
        <w:bottom w:val="none" w:sz="0" w:space="0" w:color="auto"/>
        <w:right w:val="none" w:sz="0" w:space="0" w:color="auto"/>
      </w:divBdr>
    </w:div>
    <w:div w:id="1242061517">
      <w:bodyDiv w:val="1"/>
      <w:marLeft w:val="0"/>
      <w:marRight w:val="0"/>
      <w:marTop w:val="0"/>
      <w:marBottom w:val="0"/>
      <w:divBdr>
        <w:top w:val="none" w:sz="0" w:space="0" w:color="auto"/>
        <w:left w:val="none" w:sz="0" w:space="0" w:color="auto"/>
        <w:bottom w:val="none" w:sz="0" w:space="0" w:color="auto"/>
        <w:right w:val="none" w:sz="0" w:space="0" w:color="auto"/>
      </w:divBdr>
    </w:div>
    <w:div w:id="1242445402">
      <w:bodyDiv w:val="1"/>
      <w:marLeft w:val="0"/>
      <w:marRight w:val="0"/>
      <w:marTop w:val="0"/>
      <w:marBottom w:val="0"/>
      <w:divBdr>
        <w:top w:val="none" w:sz="0" w:space="0" w:color="auto"/>
        <w:left w:val="none" w:sz="0" w:space="0" w:color="auto"/>
        <w:bottom w:val="none" w:sz="0" w:space="0" w:color="auto"/>
        <w:right w:val="none" w:sz="0" w:space="0" w:color="auto"/>
      </w:divBdr>
      <w:divsChild>
        <w:div w:id="1099637074">
          <w:marLeft w:val="0"/>
          <w:marRight w:val="0"/>
          <w:marTop w:val="0"/>
          <w:marBottom w:val="0"/>
          <w:divBdr>
            <w:top w:val="none" w:sz="0" w:space="0" w:color="auto"/>
            <w:left w:val="none" w:sz="0" w:space="0" w:color="auto"/>
            <w:bottom w:val="none" w:sz="0" w:space="0" w:color="auto"/>
            <w:right w:val="none" w:sz="0" w:space="0" w:color="auto"/>
          </w:divBdr>
        </w:div>
      </w:divsChild>
    </w:div>
    <w:div w:id="1243218938">
      <w:bodyDiv w:val="1"/>
      <w:marLeft w:val="0"/>
      <w:marRight w:val="0"/>
      <w:marTop w:val="0"/>
      <w:marBottom w:val="0"/>
      <w:divBdr>
        <w:top w:val="none" w:sz="0" w:space="0" w:color="auto"/>
        <w:left w:val="none" w:sz="0" w:space="0" w:color="auto"/>
        <w:bottom w:val="none" w:sz="0" w:space="0" w:color="auto"/>
        <w:right w:val="none" w:sz="0" w:space="0" w:color="auto"/>
      </w:divBdr>
      <w:divsChild>
        <w:div w:id="707068016">
          <w:marLeft w:val="0"/>
          <w:marRight w:val="0"/>
          <w:marTop w:val="0"/>
          <w:marBottom w:val="0"/>
          <w:divBdr>
            <w:top w:val="none" w:sz="0" w:space="0" w:color="auto"/>
            <w:left w:val="none" w:sz="0" w:space="0" w:color="auto"/>
            <w:bottom w:val="none" w:sz="0" w:space="0" w:color="auto"/>
            <w:right w:val="none" w:sz="0" w:space="0" w:color="auto"/>
          </w:divBdr>
        </w:div>
        <w:div w:id="1627390868">
          <w:marLeft w:val="0"/>
          <w:marRight w:val="0"/>
          <w:marTop w:val="0"/>
          <w:marBottom w:val="0"/>
          <w:divBdr>
            <w:top w:val="none" w:sz="0" w:space="0" w:color="auto"/>
            <w:left w:val="none" w:sz="0" w:space="0" w:color="auto"/>
            <w:bottom w:val="none" w:sz="0" w:space="0" w:color="auto"/>
            <w:right w:val="none" w:sz="0" w:space="0" w:color="auto"/>
          </w:divBdr>
        </w:div>
        <w:div w:id="1576745418">
          <w:marLeft w:val="0"/>
          <w:marRight w:val="0"/>
          <w:marTop w:val="0"/>
          <w:marBottom w:val="0"/>
          <w:divBdr>
            <w:top w:val="none" w:sz="0" w:space="0" w:color="auto"/>
            <w:left w:val="none" w:sz="0" w:space="0" w:color="auto"/>
            <w:bottom w:val="none" w:sz="0" w:space="0" w:color="auto"/>
            <w:right w:val="none" w:sz="0" w:space="0" w:color="auto"/>
          </w:divBdr>
        </w:div>
        <w:div w:id="543757635">
          <w:marLeft w:val="0"/>
          <w:marRight w:val="0"/>
          <w:marTop w:val="0"/>
          <w:marBottom w:val="0"/>
          <w:divBdr>
            <w:top w:val="none" w:sz="0" w:space="0" w:color="auto"/>
            <w:left w:val="none" w:sz="0" w:space="0" w:color="auto"/>
            <w:bottom w:val="none" w:sz="0" w:space="0" w:color="auto"/>
            <w:right w:val="none" w:sz="0" w:space="0" w:color="auto"/>
          </w:divBdr>
        </w:div>
        <w:div w:id="1157305626">
          <w:marLeft w:val="0"/>
          <w:marRight w:val="0"/>
          <w:marTop w:val="0"/>
          <w:marBottom w:val="0"/>
          <w:divBdr>
            <w:top w:val="none" w:sz="0" w:space="0" w:color="auto"/>
            <w:left w:val="none" w:sz="0" w:space="0" w:color="auto"/>
            <w:bottom w:val="none" w:sz="0" w:space="0" w:color="auto"/>
            <w:right w:val="none" w:sz="0" w:space="0" w:color="auto"/>
          </w:divBdr>
        </w:div>
        <w:div w:id="149176413">
          <w:marLeft w:val="0"/>
          <w:marRight w:val="0"/>
          <w:marTop w:val="0"/>
          <w:marBottom w:val="0"/>
          <w:divBdr>
            <w:top w:val="none" w:sz="0" w:space="0" w:color="auto"/>
            <w:left w:val="none" w:sz="0" w:space="0" w:color="auto"/>
            <w:bottom w:val="none" w:sz="0" w:space="0" w:color="auto"/>
            <w:right w:val="none" w:sz="0" w:space="0" w:color="auto"/>
          </w:divBdr>
        </w:div>
        <w:div w:id="1304234766">
          <w:marLeft w:val="0"/>
          <w:marRight w:val="0"/>
          <w:marTop w:val="0"/>
          <w:marBottom w:val="0"/>
          <w:divBdr>
            <w:top w:val="none" w:sz="0" w:space="0" w:color="auto"/>
            <w:left w:val="none" w:sz="0" w:space="0" w:color="auto"/>
            <w:bottom w:val="none" w:sz="0" w:space="0" w:color="auto"/>
            <w:right w:val="none" w:sz="0" w:space="0" w:color="auto"/>
          </w:divBdr>
        </w:div>
        <w:div w:id="576860508">
          <w:marLeft w:val="0"/>
          <w:marRight w:val="0"/>
          <w:marTop w:val="0"/>
          <w:marBottom w:val="0"/>
          <w:divBdr>
            <w:top w:val="none" w:sz="0" w:space="0" w:color="auto"/>
            <w:left w:val="none" w:sz="0" w:space="0" w:color="auto"/>
            <w:bottom w:val="none" w:sz="0" w:space="0" w:color="auto"/>
            <w:right w:val="none" w:sz="0" w:space="0" w:color="auto"/>
          </w:divBdr>
        </w:div>
        <w:div w:id="562956180">
          <w:marLeft w:val="0"/>
          <w:marRight w:val="0"/>
          <w:marTop w:val="0"/>
          <w:marBottom w:val="0"/>
          <w:divBdr>
            <w:top w:val="none" w:sz="0" w:space="0" w:color="auto"/>
            <w:left w:val="none" w:sz="0" w:space="0" w:color="auto"/>
            <w:bottom w:val="none" w:sz="0" w:space="0" w:color="auto"/>
            <w:right w:val="none" w:sz="0" w:space="0" w:color="auto"/>
          </w:divBdr>
        </w:div>
      </w:divsChild>
    </w:div>
    <w:div w:id="1244490680">
      <w:bodyDiv w:val="1"/>
      <w:marLeft w:val="0"/>
      <w:marRight w:val="0"/>
      <w:marTop w:val="0"/>
      <w:marBottom w:val="0"/>
      <w:divBdr>
        <w:top w:val="none" w:sz="0" w:space="0" w:color="auto"/>
        <w:left w:val="none" w:sz="0" w:space="0" w:color="auto"/>
        <w:bottom w:val="none" w:sz="0" w:space="0" w:color="auto"/>
        <w:right w:val="none" w:sz="0" w:space="0" w:color="auto"/>
      </w:divBdr>
      <w:divsChild>
        <w:div w:id="222836849">
          <w:marLeft w:val="0"/>
          <w:marRight w:val="0"/>
          <w:marTop w:val="0"/>
          <w:marBottom w:val="0"/>
          <w:divBdr>
            <w:top w:val="none" w:sz="0" w:space="0" w:color="auto"/>
            <w:left w:val="none" w:sz="0" w:space="0" w:color="auto"/>
            <w:bottom w:val="none" w:sz="0" w:space="0" w:color="auto"/>
            <w:right w:val="none" w:sz="0" w:space="0" w:color="auto"/>
          </w:divBdr>
        </w:div>
        <w:div w:id="1835022549">
          <w:marLeft w:val="0"/>
          <w:marRight w:val="0"/>
          <w:marTop w:val="0"/>
          <w:marBottom w:val="0"/>
          <w:divBdr>
            <w:top w:val="none" w:sz="0" w:space="0" w:color="auto"/>
            <w:left w:val="none" w:sz="0" w:space="0" w:color="auto"/>
            <w:bottom w:val="none" w:sz="0" w:space="0" w:color="auto"/>
            <w:right w:val="none" w:sz="0" w:space="0" w:color="auto"/>
          </w:divBdr>
        </w:div>
      </w:divsChild>
    </w:div>
    <w:div w:id="1244799389">
      <w:bodyDiv w:val="1"/>
      <w:marLeft w:val="0"/>
      <w:marRight w:val="0"/>
      <w:marTop w:val="0"/>
      <w:marBottom w:val="0"/>
      <w:divBdr>
        <w:top w:val="none" w:sz="0" w:space="0" w:color="auto"/>
        <w:left w:val="none" w:sz="0" w:space="0" w:color="auto"/>
        <w:bottom w:val="none" w:sz="0" w:space="0" w:color="auto"/>
        <w:right w:val="none" w:sz="0" w:space="0" w:color="auto"/>
      </w:divBdr>
      <w:divsChild>
        <w:div w:id="710155952">
          <w:marLeft w:val="0"/>
          <w:marRight w:val="0"/>
          <w:marTop w:val="0"/>
          <w:marBottom w:val="0"/>
          <w:divBdr>
            <w:top w:val="none" w:sz="0" w:space="0" w:color="auto"/>
            <w:left w:val="none" w:sz="0" w:space="0" w:color="auto"/>
            <w:bottom w:val="none" w:sz="0" w:space="0" w:color="auto"/>
            <w:right w:val="none" w:sz="0" w:space="0" w:color="auto"/>
          </w:divBdr>
        </w:div>
      </w:divsChild>
    </w:div>
    <w:div w:id="1245258095">
      <w:bodyDiv w:val="1"/>
      <w:marLeft w:val="0"/>
      <w:marRight w:val="0"/>
      <w:marTop w:val="0"/>
      <w:marBottom w:val="0"/>
      <w:divBdr>
        <w:top w:val="none" w:sz="0" w:space="0" w:color="auto"/>
        <w:left w:val="none" w:sz="0" w:space="0" w:color="auto"/>
        <w:bottom w:val="none" w:sz="0" w:space="0" w:color="auto"/>
        <w:right w:val="none" w:sz="0" w:space="0" w:color="auto"/>
      </w:divBdr>
      <w:divsChild>
        <w:div w:id="1567183202">
          <w:marLeft w:val="0"/>
          <w:marRight w:val="0"/>
          <w:marTop w:val="0"/>
          <w:marBottom w:val="0"/>
          <w:divBdr>
            <w:top w:val="none" w:sz="0" w:space="0" w:color="auto"/>
            <w:left w:val="none" w:sz="0" w:space="0" w:color="auto"/>
            <w:bottom w:val="none" w:sz="0" w:space="0" w:color="auto"/>
            <w:right w:val="none" w:sz="0" w:space="0" w:color="auto"/>
          </w:divBdr>
        </w:div>
      </w:divsChild>
    </w:div>
    <w:div w:id="1245263242">
      <w:bodyDiv w:val="1"/>
      <w:marLeft w:val="0"/>
      <w:marRight w:val="0"/>
      <w:marTop w:val="0"/>
      <w:marBottom w:val="0"/>
      <w:divBdr>
        <w:top w:val="none" w:sz="0" w:space="0" w:color="auto"/>
        <w:left w:val="none" w:sz="0" w:space="0" w:color="auto"/>
        <w:bottom w:val="none" w:sz="0" w:space="0" w:color="auto"/>
        <w:right w:val="none" w:sz="0" w:space="0" w:color="auto"/>
      </w:divBdr>
    </w:div>
    <w:div w:id="1245724196">
      <w:bodyDiv w:val="1"/>
      <w:marLeft w:val="0"/>
      <w:marRight w:val="0"/>
      <w:marTop w:val="0"/>
      <w:marBottom w:val="0"/>
      <w:divBdr>
        <w:top w:val="none" w:sz="0" w:space="0" w:color="auto"/>
        <w:left w:val="none" w:sz="0" w:space="0" w:color="auto"/>
        <w:bottom w:val="none" w:sz="0" w:space="0" w:color="auto"/>
        <w:right w:val="none" w:sz="0" w:space="0" w:color="auto"/>
      </w:divBdr>
      <w:divsChild>
        <w:div w:id="149446251">
          <w:marLeft w:val="0"/>
          <w:marRight w:val="0"/>
          <w:marTop w:val="0"/>
          <w:marBottom w:val="0"/>
          <w:divBdr>
            <w:top w:val="none" w:sz="0" w:space="0" w:color="auto"/>
            <w:left w:val="none" w:sz="0" w:space="0" w:color="auto"/>
            <w:bottom w:val="none" w:sz="0" w:space="0" w:color="auto"/>
            <w:right w:val="none" w:sz="0" w:space="0" w:color="auto"/>
          </w:divBdr>
        </w:div>
      </w:divsChild>
    </w:div>
    <w:div w:id="1245992636">
      <w:bodyDiv w:val="1"/>
      <w:marLeft w:val="0"/>
      <w:marRight w:val="0"/>
      <w:marTop w:val="0"/>
      <w:marBottom w:val="0"/>
      <w:divBdr>
        <w:top w:val="none" w:sz="0" w:space="0" w:color="auto"/>
        <w:left w:val="none" w:sz="0" w:space="0" w:color="auto"/>
        <w:bottom w:val="none" w:sz="0" w:space="0" w:color="auto"/>
        <w:right w:val="none" w:sz="0" w:space="0" w:color="auto"/>
      </w:divBdr>
      <w:divsChild>
        <w:div w:id="696656814">
          <w:marLeft w:val="0"/>
          <w:marRight w:val="0"/>
          <w:marTop w:val="0"/>
          <w:marBottom w:val="0"/>
          <w:divBdr>
            <w:top w:val="none" w:sz="0" w:space="0" w:color="auto"/>
            <w:left w:val="none" w:sz="0" w:space="0" w:color="auto"/>
            <w:bottom w:val="none" w:sz="0" w:space="0" w:color="auto"/>
            <w:right w:val="none" w:sz="0" w:space="0" w:color="auto"/>
          </w:divBdr>
        </w:div>
      </w:divsChild>
    </w:div>
    <w:div w:id="1246184638">
      <w:bodyDiv w:val="1"/>
      <w:marLeft w:val="0"/>
      <w:marRight w:val="0"/>
      <w:marTop w:val="0"/>
      <w:marBottom w:val="0"/>
      <w:divBdr>
        <w:top w:val="none" w:sz="0" w:space="0" w:color="auto"/>
        <w:left w:val="none" w:sz="0" w:space="0" w:color="auto"/>
        <w:bottom w:val="none" w:sz="0" w:space="0" w:color="auto"/>
        <w:right w:val="none" w:sz="0" w:space="0" w:color="auto"/>
      </w:divBdr>
      <w:divsChild>
        <w:div w:id="1525704676">
          <w:marLeft w:val="0"/>
          <w:marRight w:val="0"/>
          <w:marTop w:val="0"/>
          <w:marBottom w:val="0"/>
          <w:divBdr>
            <w:top w:val="none" w:sz="0" w:space="0" w:color="auto"/>
            <w:left w:val="none" w:sz="0" w:space="0" w:color="auto"/>
            <w:bottom w:val="none" w:sz="0" w:space="0" w:color="auto"/>
            <w:right w:val="none" w:sz="0" w:space="0" w:color="auto"/>
          </w:divBdr>
        </w:div>
      </w:divsChild>
    </w:div>
    <w:div w:id="1246377366">
      <w:bodyDiv w:val="1"/>
      <w:marLeft w:val="0"/>
      <w:marRight w:val="0"/>
      <w:marTop w:val="0"/>
      <w:marBottom w:val="0"/>
      <w:divBdr>
        <w:top w:val="none" w:sz="0" w:space="0" w:color="auto"/>
        <w:left w:val="none" w:sz="0" w:space="0" w:color="auto"/>
        <w:bottom w:val="none" w:sz="0" w:space="0" w:color="auto"/>
        <w:right w:val="none" w:sz="0" w:space="0" w:color="auto"/>
      </w:divBdr>
    </w:div>
    <w:div w:id="1247224007">
      <w:bodyDiv w:val="1"/>
      <w:marLeft w:val="0"/>
      <w:marRight w:val="0"/>
      <w:marTop w:val="0"/>
      <w:marBottom w:val="0"/>
      <w:divBdr>
        <w:top w:val="none" w:sz="0" w:space="0" w:color="auto"/>
        <w:left w:val="none" w:sz="0" w:space="0" w:color="auto"/>
        <w:bottom w:val="none" w:sz="0" w:space="0" w:color="auto"/>
        <w:right w:val="none" w:sz="0" w:space="0" w:color="auto"/>
      </w:divBdr>
    </w:div>
    <w:div w:id="1247346795">
      <w:bodyDiv w:val="1"/>
      <w:marLeft w:val="0"/>
      <w:marRight w:val="0"/>
      <w:marTop w:val="0"/>
      <w:marBottom w:val="0"/>
      <w:divBdr>
        <w:top w:val="none" w:sz="0" w:space="0" w:color="auto"/>
        <w:left w:val="none" w:sz="0" w:space="0" w:color="auto"/>
        <w:bottom w:val="none" w:sz="0" w:space="0" w:color="auto"/>
        <w:right w:val="none" w:sz="0" w:space="0" w:color="auto"/>
      </w:divBdr>
      <w:divsChild>
        <w:div w:id="951592491">
          <w:marLeft w:val="0"/>
          <w:marRight w:val="0"/>
          <w:marTop w:val="0"/>
          <w:marBottom w:val="0"/>
          <w:divBdr>
            <w:top w:val="none" w:sz="0" w:space="0" w:color="auto"/>
            <w:left w:val="none" w:sz="0" w:space="0" w:color="auto"/>
            <w:bottom w:val="none" w:sz="0" w:space="0" w:color="auto"/>
            <w:right w:val="none" w:sz="0" w:space="0" w:color="auto"/>
          </w:divBdr>
        </w:div>
      </w:divsChild>
    </w:div>
    <w:div w:id="1247693005">
      <w:bodyDiv w:val="1"/>
      <w:marLeft w:val="0"/>
      <w:marRight w:val="0"/>
      <w:marTop w:val="0"/>
      <w:marBottom w:val="0"/>
      <w:divBdr>
        <w:top w:val="none" w:sz="0" w:space="0" w:color="auto"/>
        <w:left w:val="none" w:sz="0" w:space="0" w:color="auto"/>
        <w:bottom w:val="none" w:sz="0" w:space="0" w:color="auto"/>
        <w:right w:val="none" w:sz="0" w:space="0" w:color="auto"/>
      </w:divBdr>
      <w:divsChild>
        <w:div w:id="1718045750">
          <w:marLeft w:val="0"/>
          <w:marRight w:val="0"/>
          <w:marTop w:val="0"/>
          <w:marBottom w:val="0"/>
          <w:divBdr>
            <w:top w:val="none" w:sz="0" w:space="0" w:color="auto"/>
            <w:left w:val="none" w:sz="0" w:space="0" w:color="auto"/>
            <w:bottom w:val="none" w:sz="0" w:space="0" w:color="auto"/>
            <w:right w:val="none" w:sz="0" w:space="0" w:color="auto"/>
          </w:divBdr>
        </w:div>
      </w:divsChild>
    </w:div>
    <w:div w:id="1248153299">
      <w:bodyDiv w:val="1"/>
      <w:marLeft w:val="0"/>
      <w:marRight w:val="0"/>
      <w:marTop w:val="0"/>
      <w:marBottom w:val="0"/>
      <w:divBdr>
        <w:top w:val="none" w:sz="0" w:space="0" w:color="auto"/>
        <w:left w:val="none" w:sz="0" w:space="0" w:color="auto"/>
        <w:bottom w:val="none" w:sz="0" w:space="0" w:color="auto"/>
        <w:right w:val="none" w:sz="0" w:space="0" w:color="auto"/>
      </w:divBdr>
      <w:divsChild>
        <w:div w:id="478496648">
          <w:marLeft w:val="0"/>
          <w:marRight w:val="0"/>
          <w:marTop w:val="0"/>
          <w:marBottom w:val="0"/>
          <w:divBdr>
            <w:top w:val="none" w:sz="0" w:space="0" w:color="auto"/>
            <w:left w:val="none" w:sz="0" w:space="0" w:color="auto"/>
            <w:bottom w:val="none" w:sz="0" w:space="0" w:color="auto"/>
            <w:right w:val="none" w:sz="0" w:space="0" w:color="auto"/>
          </w:divBdr>
        </w:div>
      </w:divsChild>
    </w:div>
    <w:div w:id="1248347784">
      <w:bodyDiv w:val="1"/>
      <w:marLeft w:val="0"/>
      <w:marRight w:val="0"/>
      <w:marTop w:val="0"/>
      <w:marBottom w:val="0"/>
      <w:divBdr>
        <w:top w:val="none" w:sz="0" w:space="0" w:color="auto"/>
        <w:left w:val="none" w:sz="0" w:space="0" w:color="auto"/>
        <w:bottom w:val="none" w:sz="0" w:space="0" w:color="auto"/>
        <w:right w:val="none" w:sz="0" w:space="0" w:color="auto"/>
      </w:divBdr>
      <w:divsChild>
        <w:div w:id="1860855530">
          <w:marLeft w:val="0"/>
          <w:marRight w:val="0"/>
          <w:marTop w:val="0"/>
          <w:marBottom w:val="0"/>
          <w:divBdr>
            <w:top w:val="none" w:sz="0" w:space="0" w:color="auto"/>
            <w:left w:val="none" w:sz="0" w:space="0" w:color="auto"/>
            <w:bottom w:val="none" w:sz="0" w:space="0" w:color="auto"/>
            <w:right w:val="none" w:sz="0" w:space="0" w:color="auto"/>
          </w:divBdr>
        </w:div>
      </w:divsChild>
    </w:div>
    <w:div w:id="1248462587">
      <w:bodyDiv w:val="1"/>
      <w:marLeft w:val="0"/>
      <w:marRight w:val="0"/>
      <w:marTop w:val="0"/>
      <w:marBottom w:val="0"/>
      <w:divBdr>
        <w:top w:val="none" w:sz="0" w:space="0" w:color="auto"/>
        <w:left w:val="none" w:sz="0" w:space="0" w:color="auto"/>
        <w:bottom w:val="none" w:sz="0" w:space="0" w:color="auto"/>
        <w:right w:val="none" w:sz="0" w:space="0" w:color="auto"/>
      </w:divBdr>
    </w:div>
    <w:div w:id="1248999133">
      <w:bodyDiv w:val="1"/>
      <w:marLeft w:val="0"/>
      <w:marRight w:val="0"/>
      <w:marTop w:val="0"/>
      <w:marBottom w:val="0"/>
      <w:divBdr>
        <w:top w:val="none" w:sz="0" w:space="0" w:color="auto"/>
        <w:left w:val="none" w:sz="0" w:space="0" w:color="auto"/>
        <w:bottom w:val="none" w:sz="0" w:space="0" w:color="auto"/>
        <w:right w:val="none" w:sz="0" w:space="0" w:color="auto"/>
      </w:divBdr>
    </w:div>
    <w:div w:id="1249383392">
      <w:bodyDiv w:val="1"/>
      <w:marLeft w:val="0"/>
      <w:marRight w:val="0"/>
      <w:marTop w:val="0"/>
      <w:marBottom w:val="0"/>
      <w:divBdr>
        <w:top w:val="none" w:sz="0" w:space="0" w:color="auto"/>
        <w:left w:val="none" w:sz="0" w:space="0" w:color="auto"/>
        <w:bottom w:val="none" w:sz="0" w:space="0" w:color="auto"/>
        <w:right w:val="none" w:sz="0" w:space="0" w:color="auto"/>
      </w:divBdr>
    </w:div>
    <w:div w:id="1250039347">
      <w:bodyDiv w:val="1"/>
      <w:marLeft w:val="0"/>
      <w:marRight w:val="0"/>
      <w:marTop w:val="0"/>
      <w:marBottom w:val="0"/>
      <w:divBdr>
        <w:top w:val="none" w:sz="0" w:space="0" w:color="auto"/>
        <w:left w:val="none" w:sz="0" w:space="0" w:color="auto"/>
        <w:bottom w:val="none" w:sz="0" w:space="0" w:color="auto"/>
        <w:right w:val="none" w:sz="0" w:space="0" w:color="auto"/>
      </w:divBdr>
    </w:div>
    <w:div w:id="1252469299">
      <w:bodyDiv w:val="1"/>
      <w:marLeft w:val="0"/>
      <w:marRight w:val="0"/>
      <w:marTop w:val="0"/>
      <w:marBottom w:val="0"/>
      <w:divBdr>
        <w:top w:val="none" w:sz="0" w:space="0" w:color="auto"/>
        <w:left w:val="none" w:sz="0" w:space="0" w:color="auto"/>
        <w:bottom w:val="none" w:sz="0" w:space="0" w:color="auto"/>
        <w:right w:val="none" w:sz="0" w:space="0" w:color="auto"/>
      </w:divBdr>
    </w:div>
    <w:div w:id="1253274855">
      <w:bodyDiv w:val="1"/>
      <w:marLeft w:val="0"/>
      <w:marRight w:val="0"/>
      <w:marTop w:val="0"/>
      <w:marBottom w:val="0"/>
      <w:divBdr>
        <w:top w:val="none" w:sz="0" w:space="0" w:color="auto"/>
        <w:left w:val="none" w:sz="0" w:space="0" w:color="auto"/>
        <w:bottom w:val="none" w:sz="0" w:space="0" w:color="auto"/>
        <w:right w:val="none" w:sz="0" w:space="0" w:color="auto"/>
      </w:divBdr>
      <w:divsChild>
        <w:div w:id="1322538746">
          <w:marLeft w:val="0"/>
          <w:marRight w:val="0"/>
          <w:marTop w:val="0"/>
          <w:marBottom w:val="0"/>
          <w:divBdr>
            <w:top w:val="none" w:sz="0" w:space="0" w:color="auto"/>
            <w:left w:val="none" w:sz="0" w:space="0" w:color="auto"/>
            <w:bottom w:val="none" w:sz="0" w:space="0" w:color="auto"/>
            <w:right w:val="none" w:sz="0" w:space="0" w:color="auto"/>
          </w:divBdr>
        </w:div>
      </w:divsChild>
    </w:div>
    <w:div w:id="1253314215">
      <w:bodyDiv w:val="1"/>
      <w:marLeft w:val="0"/>
      <w:marRight w:val="0"/>
      <w:marTop w:val="0"/>
      <w:marBottom w:val="0"/>
      <w:divBdr>
        <w:top w:val="none" w:sz="0" w:space="0" w:color="auto"/>
        <w:left w:val="none" w:sz="0" w:space="0" w:color="auto"/>
        <w:bottom w:val="none" w:sz="0" w:space="0" w:color="auto"/>
        <w:right w:val="none" w:sz="0" w:space="0" w:color="auto"/>
      </w:divBdr>
      <w:divsChild>
        <w:div w:id="1335186310">
          <w:marLeft w:val="0"/>
          <w:marRight w:val="0"/>
          <w:marTop w:val="0"/>
          <w:marBottom w:val="0"/>
          <w:divBdr>
            <w:top w:val="none" w:sz="0" w:space="0" w:color="auto"/>
            <w:left w:val="none" w:sz="0" w:space="0" w:color="auto"/>
            <w:bottom w:val="none" w:sz="0" w:space="0" w:color="auto"/>
            <w:right w:val="none" w:sz="0" w:space="0" w:color="auto"/>
          </w:divBdr>
        </w:div>
      </w:divsChild>
    </w:div>
    <w:div w:id="1253663788">
      <w:bodyDiv w:val="1"/>
      <w:marLeft w:val="0"/>
      <w:marRight w:val="0"/>
      <w:marTop w:val="0"/>
      <w:marBottom w:val="0"/>
      <w:divBdr>
        <w:top w:val="none" w:sz="0" w:space="0" w:color="auto"/>
        <w:left w:val="none" w:sz="0" w:space="0" w:color="auto"/>
        <w:bottom w:val="none" w:sz="0" w:space="0" w:color="auto"/>
        <w:right w:val="none" w:sz="0" w:space="0" w:color="auto"/>
      </w:divBdr>
      <w:divsChild>
        <w:div w:id="1012728087">
          <w:marLeft w:val="0"/>
          <w:marRight w:val="0"/>
          <w:marTop w:val="0"/>
          <w:marBottom w:val="0"/>
          <w:divBdr>
            <w:top w:val="none" w:sz="0" w:space="0" w:color="auto"/>
            <w:left w:val="none" w:sz="0" w:space="0" w:color="auto"/>
            <w:bottom w:val="none" w:sz="0" w:space="0" w:color="auto"/>
            <w:right w:val="none" w:sz="0" w:space="0" w:color="auto"/>
          </w:divBdr>
        </w:div>
      </w:divsChild>
    </w:div>
    <w:div w:id="1253782703">
      <w:bodyDiv w:val="1"/>
      <w:marLeft w:val="0"/>
      <w:marRight w:val="0"/>
      <w:marTop w:val="0"/>
      <w:marBottom w:val="0"/>
      <w:divBdr>
        <w:top w:val="none" w:sz="0" w:space="0" w:color="auto"/>
        <w:left w:val="none" w:sz="0" w:space="0" w:color="auto"/>
        <w:bottom w:val="none" w:sz="0" w:space="0" w:color="auto"/>
        <w:right w:val="none" w:sz="0" w:space="0" w:color="auto"/>
      </w:divBdr>
    </w:div>
    <w:div w:id="1254316372">
      <w:bodyDiv w:val="1"/>
      <w:marLeft w:val="0"/>
      <w:marRight w:val="0"/>
      <w:marTop w:val="0"/>
      <w:marBottom w:val="0"/>
      <w:divBdr>
        <w:top w:val="none" w:sz="0" w:space="0" w:color="auto"/>
        <w:left w:val="none" w:sz="0" w:space="0" w:color="auto"/>
        <w:bottom w:val="none" w:sz="0" w:space="0" w:color="auto"/>
        <w:right w:val="none" w:sz="0" w:space="0" w:color="auto"/>
      </w:divBdr>
      <w:divsChild>
        <w:div w:id="1859345733">
          <w:marLeft w:val="0"/>
          <w:marRight w:val="0"/>
          <w:marTop w:val="0"/>
          <w:marBottom w:val="0"/>
          <w:divBdr>
            <w:top w:val="none" w:sz="0" w:space="0" w:color="auto"/>
            <w:left w:val="none" w:sz="0" w:space="0" w:color="auto"/>
            <w:bottom w:val="none" w:sz="0" w:space="0" w:color="auto"/>
            <w:right w:val="none" w:sz="0" w:space="0" w:color="auto"/>
          </w:divBdr>
        </w:div>
      </w:divsChild>
    </w:div>
    <w:div w:id="1254625002">
      <w:bodyDiv w:val="1"/>
      <w:marLeft w:val="0"/>
      <w:marRight w:val="0"/>
      <w:marTop w:val="0"/>
      <w:marBottom w:val="0"/>
      <w:divBdr>
        <w:top w:val="none" w:sz="0" w:space="0" w:color="auto"/>
        <w:left w:val="none" w:sz="0" w:space="0" w:color="auto"/>
        <w:bottom w:val="none" w:sz="0" w:space="0" w:color="auto"/>
        <w:right w:val="none" w:sz="0" w:space="0" w:color="auto"/>
      </w:divBdr>
    </w:div>
    <w:div w:id="1254896456">
      <w:bodyDiv w:val="1"/>
      <w:marLeft w:val="0"/>
      <w:marRight w:val="0"/>
      <w:marTop w:val="0"/>
      <w:marBottom w:val="0"/>
      <w:divBdr>
        <w:top w:val="none" w:sz="0" w:space="0" w:color="auto"/>
        <w:left w:val="none" w:sz="0" w:space="0" w:color="auto"/>
        <w:bottom w:val="none" w:sz="0" w:space="0" w:color="auto"/>
        <w:right w:val="none" w:sz="0" w:space="0" w:color="auto"/>
      </w:divBdr>
      <w:divsChild>
        <w:div w:id="394427092">
          <w:marLeft w:val="0"/>
          <w:marRight w:val="0"/>
          <w:marTop w:val="0"/>
          <w:marBottom w:val="0"/>
          <w:divBdr>
            <w:top w:val="none" w:sz="0" w:space="0" w:color="auto"/>
            <w:left w:val="none" w:sz="0" w:space="0" w:color="auto"/>
            <w:bottom w:val="none" w:sz="0" w:space="0" w:color="auto"/>
            <w:right w:val="none" w:sz="0" w:space="0" w:color="auto"/>
          </w:divBdr>
        </w:div>
      </w:divsChild>
    </w:div>
    <w:div w:id="1255095597">
      <w:bodyDiv w:val="1"/>
      <w:marLeft w:val="0"/>
      <w:marRight w:val="0"/>
      <w:marTop w:val="0"/>
      <w:marBottom w:val="0"/>
      <w:divBdr>
        <w:top w:val="none" w:sz="0" w:space="0" w:color="auto"/>
        <w:left w:val="none" w:sz="0" w:space="0" w:color="auto"/>
        <w:bottom w:val="none" w:sz="0" w:space="0" w:color="auto"/>
        <w:right w:val="none" w:sz="0" w:space="0" w:color="auto"/>
      </w:divBdr>
    </w:div>
    <w:div w:id="1255479315">
      <w:bodyDiv w:val="1"/>
      <w:marLeft w:val="0"/>
      <w:marRight w:val="0"/>
      <w:marTop w:val="0"/>
      <w:marBottom w:val="0"/>
      <w:divBdr>
        <w:top w:val="none" w:sz="0" w:space="0" w:color="auto"/>
        <w:left w:val="none" w:sz="0" w:space="0" w:color="auto"/>
        <w:bottom w:val="none" w:sz="0" w:space="0" w:color="auto"/>
        <w:right w:val="none" w:sz="0" w:space="0" w:color="auto"/>
      </w:divBdr>
    </w:div>
    <w:div w:id="1256590974">
      <w:bodyDiv w:val="1"/>
      <w:marLeft w:val="0"/>
      <w:marRight w:val="0"/>
      <w:marTop w:val="0"/>
      <w:marBottom w:val="0"/>
      <w:divBdr>
        <w:top w:val="none" w:sz="0" w:space="0" w:color="auto"/>
        <w:left w:val="none" w:sz="0" w:space="0" w:color="auto"/>
        <w:bottom w:val="none" w:sz="0" w:space="0" w:color="auto"/>
        <w:right w:val="none" w:sz="0" w:space="0" w:color="auto"/>
      </w:divBdr>
    </w:div>
    <w:div w:id="1258978133">
      <w:bodyDiv w:val="1"/>
      <w:marLeft w:val="0"/>
      <w:marRight w:val="0"/>
      <w:marTop w:val="0"/>
      <w:marBottom w:val="0"/>
      <w:divBdr>
        <w:top w:val="none" w:sz="0" w:space="0" w:color="auto"/>
        <w:left w:val="none" w:sz="0" w:space="0" w:color="auto"/>
        <w:bottom w:val="none" w:sz="0" w:space="0" w:color="auto"/>
        <w:right w:val="none" w:sz="0" w:space="0" w:color="auto"/>
      </w:divBdr>
      <w:divsChild>
        <w:div w:id="1357004329">
          <w:marLeft w:val="0"/>
          <w:marRight w:val="0"/>
          <w:marTop w:val="0"/>
          <w:marBottom w:val="0"/>
          <w:divBdr>
            <w:top w:val="none" w:sz="0" w:space="0" w:color="auto"/>
            <w:left w:val="none" w:sz="0" w:space="0" w:color="auto"/>
            <w:bottom w:val="none" w:sz="0" w:space="0" w:color="auto"/>
            <w:right w:val="none" w:sz="0" w:space="0" w:color="auto"/>
          </w:divBdr>
        </w:div>
      </w:divsChild>
    </w:div>
    <w:div w:id="1259752051">
      <w:bodyDiv w:val="1"/>
      <w:marLeft w:val="0"/>
      <w:marRight w:val="0"/>
      <w:marTop w:val="0"/>
      <w:marBottom w:val="0"/>
      <w:divBdr>
        <w:top w:val="none" w:sz="0" w:space="0" w:color="auto"/>
        <w:left w:val="none" w:sz="0" w:space="0" w:color="auto"/>
        <w:bottom w:val="none" w:sz="0" w:space="0" w:color="auto"/>
        <w:right w:val="none" w:sz="0" w:space="0" w:color="auto"/>
      </w:divBdr>
      <w:divsChild>
        <w:div w:id="619578110">
          <w:marLeft w:val="0"/>
          <w:marRight w:val="0"/>
          <w:marTop w:val="0"/>
          <w:marBottom w:val="0"/>
          <w:divBdr>
            <w:top w:val="none" w:sz="0" w:space="0" w:color="auto"/>
            <w:left w:val="none" w:sz="0" w:space="0" w:color="auto"/>
            <w:bottom w:val="none" w:sz="0" w:space="0" w:color="auto"/>
            <w:right w:val="none" w:sz="0" w:space="0" w:color="auto"/>
          </w:divBdr>
        </w:div>
      </w:divsChild>
    </w:div>
    <w:div w:id="1259827770">
      <w:bodyDiv w:val="1"/>
      <w:marLeft w:val="0"/>
      <w:marRight w:val="0"/>
      <w:marTop w:val="0"/>
      <w:marBottom w:val="0"/>
      <w:divBdr>
        <w:top w:val="none" w:sz="0" w:space="0" w:color="auto"/>
        <w:left w:val="none" w:sz="0" w:space="0" w:color="auto"/>
        <w:bottom w:val="none" w:sz="0" w:space="0" w:color="auto"/>
        <w:right w:val="none" w:sz="0" w:space="0" w:color="auto"/>
      </w:divBdr>
      <w:divsChild>
        <w:div w:id="833380447">
          <w:marLeft w:val="0"/>
          <w:marRight w:val="0"/>
          <w:marTop w:val="0"/>
          <w:marBottom w:val="0"/>
          <w:divBdr>
            <w:top w:val="none" w:sz="0" w:space="0" w:color="auto"/>
            <w:left w:val="none" w:sz="0" w:space="0" w:color="auto"/>
            <w:bottom w:val="none" w:sz="0" w:space="0" w:color="auto"/>
            <w:right w:val="none" w:sz="0" w:space="0" w:color="auto"/>
          </w:divBdr>
        </w:div>
      </w:divsChild>
    </w:div>
    <w:div w:id="1260020081">
      <w:bodyDiv w:val="1"/>
      <w:marLeft w:val="0"/>
      <w:marRight w:val="0"/>
      <w:marTop w:val="0"/>
      <w:marBottom w:val="0"/>
      <w:divBdr>
        <w:top w:val="none" w:sz="0" w:space="0" w:color="auto"/>
        <w:left w:val="none" w:sz="0" w:space="0" w:color="auto"/>
        <w:bottom w:val="none" w:sz="0" w:space="0" w:color="auto"/>
        <w:right w:val="none" w:sz="0" w:space="0" w:color="auto"/>
      </w:divBdr>
      <w:divsChild>
        <w:div w:id="1331834548">
          <w:marLeft w:val="0"/>
          <w:marRight w:val="0"/>
          <w:marTop w:val="0"/>
          <w:marBottom w:val="0"/>
          <w:divBdr>
            <w:top w:val="none" w:sz="0" w:space="0" w:color="auto"/>
            <w:left w:val="none" w:sz="0" w:space="0" w:color="auto"/>
            <w:bottom w:val="none" w:sz="0" w:space="0" w:color="auto"/>
            <w:right w:val="none" w:sz="0" w:space="0" w:color="auto"/>
          </w:divBdr>
        </w:div>
      </w:divsChild>
    </w:div>
    <w:div w:id="1260068129">
      <w:bodyDiv w:val="1"/>
      <w:marLeft w:val="0"/>
      <w:marRight w:val="0"/>
      <w:marTop w:val="0"/>
      <w:marBottom w:val="0"/>
      <w:divBdr>
        <w:top w:val="none" w:sz="0" w:space="0" w:color="auto"/>
        <w:left w:val="none" w:sz="0" w:space="0" w:color="auto"/>
        <w:bottom w:val="none" w:sz="0" w:space="0" w:color="auto"/>
        <w:right w:val="none" w:sz="0" w:space="0" w:color="auto"/>
      </w:divBdr>
      <w:divsChild>
        <w:div w:id="353650028">
          <w:marLeft w:val="0"/>
          <w:marRight w:val="0"/>
          <w:marTop w:val="0"/>
          <w:marBottom w:val="0"/>
          <w:divBdr>
            <w:top w:val="none" w:sz="0" w:space="0" w:color="auto"/>
            <w:left w:val="none" w:sz="0" w:space="0" w:color="auto"/>
            <w:bottom w:val="none" w:sz="0" w:space="0" w:color="auto"/>
            <w:right w:val="none" w:sz="0" w:space="0" w:color="auto"/>
          </w:divBdr>
        </w:div>
      </w:divsChild>
    </w:div>
    <w:div w:id="1260288216">
      <w:bodyDiv w:val="1"/>
      <w:marLeft w:val="0"/>
      <w:marRight w:val="0"/>
      <w:marTop w:val="0"/>
      <w:marBottom w:val="0"/>
      <w:divBdr>
        <w:top w:val="none" w:sz="0" w:space="0" w:color="auto"/>
        <w:left w:val="none" w:sz="0" w:space="0" w:color="auto"/>
        <w:bottom w:val="none" w:sz="0" w:space="0" w:color="auto"/>
        <w:right w:val="none" w:sz="0" w:space="0" w:color="auto"/>
      </w:divBdr>
      <w:divsChild>
        <w:div w:id="753744392">
          <w:marLeft w:val="0"/>
          <w:marRight w:val="0"/>
          <w:marTop w:val="0"/>
          <w:marBottom w:val="0"/>
          <w:divBdr>
            <w:top w:val="none" w:sz="0" w:space="0" w:color="auto"/>
            <w:left w:val="none" w:sz="0" w:space="0" w:color="auto"/>
            <w:bottom w:val="none" w:sz="0" w:space="0" w:color="auto"/>
            <w:right w:val="none" w:sz="0" w:space="0" w:color="auto"/>
          </w:divBdr>
        </w:div>
      </w:divsChild>
    </w:div>
    <w:div w:id="1260328459">
      <w:bodyDiv w:val="1"/>
      <w:marLeft w:val="0"/>
      <w:marRight w:val="0"/>
      <w:marTop w:val="0"/>
      <w:marBottom w:val="0"/>
      <w:divBdr>
        <w:top w:val="none" w:sz="0" w:space="0" w:color="auto"/>
        <w:left w:val="none" w:sz="0" w:space="0" w:color="auto"/>
        <w:bottom w:val="none" w:sz="0" w:space="0" w:color="auto"/>
        <w:right w:val="none" w:sz="0" w:space="0" w:color="auto"/>
      </w:divBdr>
    </w:div>
    <w:div w:id="1260481115">
      <w:bodyDiv w:val="1"/>
      <w:marLeft w:val="0"/>
      <w:marRight w:val="0"/>
      <w:marTop w:val="0"/>
      <w:marBottom w:val="0"/>
      <w:divBdr>
        <w:top w:val="none" w:sz="0" w:space="0" w:color="auto"/>
        <w:left w:val="none" w:sz="0" w:space="0" w:color="auto"/>
        <w:bottom w:val="none" w:sz="0" w:space="0" w:color="auto"/>
        <w:right w:val="none" w:sz="0" w:space="0" w:color="auto"/>
      </w:divBdr>
      <w:divsChild>
        <w:div w:id="1952665620">
          <w:marLeft w:val="0"/>
          <w:marRight w:val="0"/>
          <w:marTop w:val="0"/>
          <w:marBottom w:val="0"/>
          <w:divBdr>
            <w:top w:val="none" w:sz="0" w:space="0" w:color="auto"/>
            <w:left w:val="none" w:sz="0" w:space="0" w:color="auto"/>
            <w:bottom w:val="none" w:sz="0" w:space="0" w:color="auto"/>
            <w:right w:val="none" w:sz="0" w:space="0" w:color="auto"/>
          </w:divBdr>
          <w:divsChild>
            <w:div w:id="117722484">
              <w:marLeft w:val="0"/>
              <w:marRight w:val="0"/>
              <w:marTop w:val="0"/>
              <w:marBottom w:val="0"/>
              <w:divBdr>
                <w:top w:val="none" w:sz="0" w:space="0" w:color="auto"/>
                <w:left w:val="none" w:sz="0" w:space="0" w:color="auto"/>
                <w:bottom w:val="none" w:sz="0" w:space="0" w:color="auto"/>
                <w:right w:val="none" w:sz="0" w:space="0" w:color="auto"/>
              </w:divBdr>
            </w:div>
          </w:divsChild>
        </w:div>
        <w:div w:id="2130080267">
          <w:marLeft w:val="0"/>
          <w:marRight w:val="0"/>
          <w:marTop w:val="0"/>
          <w:marBottom w:val="0"/>
          <w:divBdr>
            <w:top w:val="none" w:sz="0" w:space="0" w:color="auto"/>
            <w:left w:val="none" w:sz="0" w:space="0" w:color="auto"/>
            <w:bottom w:val="none" w:sz="0" w:space="0" w:color="auto"/>
            <w:right w:val="none" w:sz="0" w:space="0" w:color="auto"/>
          </w:divBdr>
          <w:divsChild>
            <w:div w:id="6233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39293">
      <w:bodyDiv w:val="1"/>
      <w:marLeft w:val="0"/>
      <w:marRight w:val="0"/>
      <w:marTop w:val="0"/>
      <w:marBottom w:val="0"/>
      <w:divBdr>
        <w:top w:val="none" w:sz="0" w:space="0" w:color="auto"/>
        <w:left w:val="none" w:sz="0" w:space="0" w:color="auto"/>
        <w:bottom w:val="none" w:sz="0" w:space="0" w:color="auto"/>
        <w:right w:val="none" w:sz="0" w:space="0" w:color="auto"/>
      </w:divBdr>
    </w:div>
    <w:div w:id="1261715961">
      <w:bodyDiv w:val="1"/>
      <w:marLeft w:val="0"/>
      <w:marRight w:val="0"/>
      <w:marTop w:val="0"/>
      <w:marBottom w:val="0"/>
      <w:divBdr>
        <w:top w:val="none" w:sz="0" w:space="0" w:color="auto"/>
        <w:left w:val="none" w:sz="0" w:space="0" w:color="auto"/>
        <w:bottom w:val="none" w:sz="0" w:space="0" w:color="auto"/>
        <w:right w:val="none" w:sz="0" w:space="0" w:color="auto"/>
      </w:divBdr>
      <w:divsChild>
        <w:div w:id="1983466220">
          <w:marLeft w:val="0"/>
          <w:marRight w:val="0"/>
          <w:marTop w:val="0"/>
          <w:marBottom w:val="0"/>
          <w:divBdr>
            <w:top w:val="none" w:sz="0" w:space="0" w:color="auto"/>
            <w:left w:val="none" w:sz="0" w:space="0" w:color="auto"/>
            <w:bottom w:val="none" w:sz="0" w:space="0" w:color="auto"/>
            <w:right w:val="none" w:sz="0" w:space="0" w:color="auto"/>
          </w:divBdr>
        </w:div>
      </w:divsChild>
    </w:div>
    <w:div w:id="1261911227">
      <w:bodyDiv w:val="1"/>
      <w:marLeft w:val="0"/>
      <w:marRight w:val="0"/>
      <w:marTop w:val="0"/>
      <w:marBottom w:val="0"/>
      <w:divBdr>
        <w:top w:val="none" w:sz="0" w:space="0" w:color="auto"/>
        <w:left w:val="none" w:sz="0" w:space="0" w:color="auto"/>
        <w:bottom w:val="none" w:sz="0" w:space="0" w:color="auto"/>
        <w:right w:val="none" w:sz="0" w:space="0" w:color="auto"/>
      </w:divBdr>
      <w:divsChild>
        <w:div w:id="607661158">
          <w:marLeft w:val="0"/>
          <w:marRight w:val="0"/>
          <w:marTop w:val="0"/>
          <w:marBottom w:val="0"/>
          <w:divBdr>
            <w:top w:val="none" w:sz="0" w:space="0" w:color="auto"/>
            <w:left w:val="none" w:sz="0" w:space="0" w:color="auto"/>
            <w:bottom w:val="none" w:sz="0" w:space="0" w:color="auto"/>
            <w:right w:val="none" w:sz="0" w:space="0" w:color="auto"/>
          </w:divBdr>
        </w:div>
      </w:divsChild>
    </w:div>
    <w:div w:id="1262564378">
      <w:bodyDiv w:val="1"/>
      <w:marLeft w:val="0"/>
      <w:marRight w:val="0"/>
      <w:marTop w:val="0"/>
      <w:marBottom w:val="0"/>
      <w:divBdr>
        <w:top w:val="none" w:sz="0" w:space="0" w:color="auto"/>
        <w:left w:val="none" w:sz="0" w:space="0" w:color="auto"/>
        <w:bottom w:val="none" w:sz="0" w:space="0" w:color="auto"/>
        <w:right w:val="none" w:sz="0" w:space="0" w:color="auto"/>
      </w:divBdr>
      <w:divsChild>
        <w:div w:id="763190133">
          <w:marLeft w:val="0"/>
          <w:marRight w:val="0"/>
          <w:marTop w:val="0"/>
          <w:marBottom w:val="0"/>
          <w:divBdr>
            <w:top w:val="none" w:sz="0" w:space="0" w:color="auto"/>
            <w:left w:val="none" w:sz="0" w:space="0" w:color="auto"/>
            <w:bottom w:val="none" w:sz="0" w:space="0" w:color="auto"/>
            <w:right w:val="none" w:sz="0" w:space="0" w:color="auto"/>
          </w:divBdr>
        </w:div>
      </w:divsChild>
    </w:div>
    <w:div w:id="1262841200">
      <w:bodyDiv w:val="1"/>
      <w:marLeft w:val="0"/>
      <w:marRight w:val="0"/>
      <w:marTop w:val="0"/>
      <w:marBottom w:val="0"/>
      <w:divBdr>
        <w:top w:val="none" w:sz="0" w:space="0" w:color="auto"/>
        <w:left w:val="none" w:sz="0" w:space="0" w:color="auto"/>
        <w:bottom w:val="none" w:sz="0" w:space="0" w:color="auto"/>
        <w:right w:val="none" w:sz="0" w:space="0" w:color="auto"/>
      </w:divBdr>
      <w:divsChild>
        <w:div w:id="946884742">
          <w:marLeft w:val="0"/>
          <w:marRight w:val="0"/>
          <w:marTop w:val="0"/>
          <w:marBottom w:val="0"/>
          <w:divBdr>
            <w:top w:val="none" w:sz="0" w:space="0" w:color="auto"/>
            <w:left w:val="none" w:sz="0" w:space="0" w:color="auto"/>
            <w:bottom w:val="none" w:sz="0" w:space="0" w:color="auto"/>
            <w:right w:val="none" w:sz="0" w:space="0" w:color="auto"/>
          </w:divBdr>
        </w:div>
      </w:divsChild>
    </w:div>
    <w:div w:id="1263106999">
      <w:bodyDiv w:val="1"/>
      <w:marLeft w:val="0"/>
      <w:marRight w:val="0"/>
      <w:marTop w:val="0"/>
      <w:marBottom w:val="0"/>
      <w:divBdr>
        <w:top w:val="none" w:sz="0" w:space="0" w:color="auto"/>
        <w:left w:val="none" w:sz="0" w:space="0" w:color="auto"/>
        <w:bottom w:val="none" w:sz="0" w:space="0" w:color="auto"/>
        <w:right w:val="none" w:sz="0" w:space="0" w:color="auto"/>
      </w:divBdr>
      <w:divsChild>
        <w:div w:id="756171486">
          <w:marLeft w:val="0"/>
          <w:marRight w:val="0"/>
          <w:marTop w:val="0"/>
          <w:marBottom w:val="0"/>
          <w:divBdr>
            <w:top w:val="none" w:sz="0" w:space="0" w:color="auto"/>
            <w:left w:val="none" w:sz="0" w:space="0" w:color="auto"/>
            <w:bottom w:val="none" w:sz="0" w:space="0" w:color="auto"/>
            <w:right w:val="none" w:sz="0" w:space="0" w:color="auto"/>
          </w:divBdr>
        </w:div>
      </w:divsChild>
    </w:div>
    <w:div w:id="1263806436">
      <w:bodyDiv w:val="1"/>
      <w:marLeft w:val="0"/>
      <w:marRight w:val="0"/>
      <w:marTop w:val="0"/>
      <w:marBottom w:val="0"/>
      <w:divBdr>
        <w:top w:val="none" w:sz="0" w:space="0" w:color="auto"/>
        <w:left w:val="none" w:sz="0" w:space="0" w:color="auto"/>
        <w:bottom w:val="none" w:sz="0" w:space="0" w:color="auto"/>
        <w:right w:val="none" w:sz="0" w:space="0" w:color="auto"/>
      </w:divBdr>
    </w:div>
    <w:div w:id="1265073499">
      <w:bodyDiv w:val="1"/>
      <w:marLeft w:val="0"/>
      <w:marRight w:val="0"/>
      <w:marTop w:val="0"/>
      <w:marBottom w:val="0"/>
      <w:divBdr>
        <w:top w:val="none" w:sz="0" w:space="0" w:color="auto"/>
        <w:left w:val="none" w:sz="0" w:space="0" w:color="auto"/>
        <w:bottom w:val="none" w:sz="0" w:space="0" w:color="auto"/>
        <w:right w:val="none" w:sz="0" w:space="0" w:color="auto"/>
      </w:divBdr>
    </w:div>
    <w:div w:id="1265531651">
      <w:bodyDiv w:val="1"/>
      <w:marLeft w:val="0"/>
      <w:marRight w:val="0"/>
      <w:marTop w:val="0"/>
      <w:marBottom w:val="0"/>
      <w:divBdr>
        <w:top w:val="none" w:sz="0" w:space="0" w:color="auto"/>
        <w:left w:val="none" w:sz="0" w:space="0" w:color="auto"/>
        <w:bottom w:val="none" w:sz="0" w:space="0" w:color="auto"/>
        <w:right w:val="none" w:sz="0" w:space="0" w:color="auto"/>
      </w:divBdr>
    </w:div>
    <w:div w:id="1265917409">
      <w:bodyDiv w:val="1"/>
      <w:marLeft w:val="0"/>
      <w:marRight w:val="0"/>
      <w:marTop w:val="0"/>
      <w:marBottom w:val="0"/>
      <w:divBdr>
        <w:top w:val="none" w:sz="0" w:space="0" w:color="auto"/>
        <w:left w:val="none" w:sz="0" w:space="0" w:color="auto"/>
        <w:bottom w:val="none" w:sz="0" w:space="0" w:color="auto"/>
        <w:right w:val="none" w:sz="0" w:space="0" w:color="auto"/>
      </w:divBdr>
      <w:divsChild>
        <w:div w:id="1523712015">
          <w:marLeft w:val="0"/>
          <w:marRight w:val="0"/>
          <w:marTop w:val="0"/>
          <w:marBottom w:val="0"/>
          <w:divBdr>
            <w:top w:val="none" w:sz="0" w:space="0" w:color="auto"/>
            <w:left w:val="none" w:sz="0" w:space="0" w:color="auto"/>
            <w:bottom w:val="none" w:sz="0" w:space="0" w:color="auto"/>
            <w:right w:val="none" w:sz="0" w:space="0" w:color="auto"/>
          </w:divBdr>
        </w:div>
      </w:divsChild>
    </w:div>
    <w:div w:id="1266426507">
      <w:bodyDiv w:val="1"/>
      <w:marLeft w:val="0"/>
      <w:marRight w:val="0"/>
      <w:marTop w:val="0"/>
      <w:marBottom w:val="0"/>
      <w:divBdr>
        <w:top w:val="none" w:sz="0" w:space="0" w:color="auto"/>
        <w:left w:val="none" w:sz="0" w:space="0" w:color="auto"/>
        <w:bottom w:val="none" w:sz="0" w:space="0" w:color="auto"/>
        <w:right w:val="none" w:sz="0" w:space="0" w:color="auto"/>
      </w:divBdr>
      <w:divsChild>
        <w:div w:id="2047367076">
          <w:marLeft w:val="0"/>
          <w:marRight w:val="0"/>
          <w:marTop w:val="0"/>
          <w:marBottom w:val="0"/>
          <w:divBdr>
            <w:top w:val="none" w:sz="0" w:space="0" w:color="auto"/>
            <w:left w:val="none" w:sz="0" w:space="0" w:color="auto"/>
            <w:bottom w:val="none" w:sz="0" w:space="0" w:color="auto"/>
            <w:right w:val="none" w:sz="0" w:space="0" w:color="auto"/>
          </w:divBdr>
        </w:div>
      </w:divsChild>
    </w:div>
    <w:div w:id="1266689794">
      <w:bodyDiv w:val="1"/>
      <w:marLeft w:val="0"/>
      <w:marRight w:val="0"/>
      <w:marTop w:val="0"/>
      <w:marBottom w:val="0"/>
      <w:divBdr>
        <w:top w:val="none" w:sz="0" w:space="0" w:color="auto"/>
        <w:left w:val="none" w:sz="0" w:space="0" w:color="auto"/>
        <w:bottom w:val="none" w:sz="0" w:space="0" w:color="auto"/>
        <w:right w:val="none" w:sz="0" w:space="0" w:color="auto"/>
      </w:divBdr>
    </w:div>
    <w:div w:id="1266881189">
      <w:bodyDiv w:val="1"/>
      <w:marLeft w:val="0"/>
      <w:marRight w:val="0"/>
      <w:marTop w:val="0"/>
      <w:marBottom w:val="0"/>
      <w:divBdr>
        <w:top w:val="none" w:sz="0" w:space="0" w:color="auto"/>
        <w:left w:val="none" w:sz="0" w:space="0" w:color="auto"/>
        <w:bottom w:val="none" w:sz="0" w:space="0" w:color="auto"/>
        <w:right w:val="none" w:sz="0" w:space="0" w:color="auto"/>
      </w:divBdr>
      <w:divsChild>
        <w:div w:id="2045321223">
          <w:marLeft w:val="0"/>
          <w:marRight w:val="0"/>
          <w:marTop w:val="0"/>
          <w:marBottom w:val="0"/>
          <w:divBdr>
            <w:top w:val="none" w:sz="0" w:space="0" w:color="auto"/>
            <w:left w:val="none" w:sz="0" w:space="0" w:color="auto"/>
            <w:bottom w:val="none" w:sz="0" w:space="0" w:color="auto"/>
            <w:right w:val="none" w:sz="0" w:space="0" w:color="auto"/>
          </w:divBdr>
        </w:div>
      </w:divsChild>
    </w:div>
    <w:div w:id="1268807533">
      <w:bodyDiv w:val="1"/>
      <w:marLeft w:val="0"/>
      <w:marRight w:val="0"/>
      <w:marTop w:val="0"/>
      <w:marBottom w:val="0"/>
      <w:divBdr>
        <w:top w:val="none" w:sz="0" w:space="0" w:color="auto"/>
        <w:left w:val="none" w:sz="0" w:space="0" w:color="auto"/>
        <w:bottom w:val="none" w:sz="0" w:space="0" w:color="auto"/>
        <w:right w:val="none" w:sz="0" w:space="0" w:color="auto"/>
      </w:divBdr>
      <w:divsChild>
        <w:div w:id="487598319">
          <w:marLeft w:val="0"/>
          <w:marRight w:val="0"/>
          <w:marTop w:val="0"/>
          <w:marBottom w:val="0"/>
          <w:divBdr>
            <w:top w:val="none" w:sz="0" w:space="0" w:color="auto"/>
            <w:left w:val="none" w:sz="0" w:space="0" w:color="auto"/>
            <w:bottom w:val="none" w:sz="0" w:space="0" w:color="auto"/>
            <w:right w:val="none" w:sz="0" w:space="0" w:color="auto"/>
          </w:divBdr>
          <w:divsChild>
            <w:div w:id="861211199">
              <w:marLeft w:val="0"/>
              <w:marRight w:val="0"/>
              <w:marTop w:val="0"/>
              <w:marBottom w:val="0"/>
              <w:divBdr>
                <w:top w:val="none" w:sz="0" w:space="0" w:color="auto"/>
                <w:left w:val="none" w:sz="0" w:space="0" w:color="auto"/>
                <w:bottom w:val="none" w:sz="0" w:space="0" w:color="auto"/>
                <w:right w:val="none" w:sz="0" w:space="0" w:color="auto"/>
              </w:divBdr>
            </w:div>
          </w:divsChild>
        </w:div>
        <w:div w:id="258412710">
          <w:marLeft w:val="0"/>
          <w:marRight w:val="0"/>
          <w:marTop w:val="0"/>
          <w:marBottom w:val="0"/>
          <w:divBdr>
            <w:top w:val="none" w:sz="0" w:space="0" w:color="auto"/>
            <w:left w:val="none" w:sz="0" w:space="0" w:color="auto"/>
            <w:bottom w:val="none" w:sz="0" w:space="0" w:color="auto"/>
            <w:right w:val="none" w:sz="0" w:space="0" w:color="auto"/>
          </w:divBdr>
          <w:divsChild>
            <w:div w:id="2033918755">
              <w:marLeft w:val="0"/>
              <w:marRight w:val="0"/>
              <w:marTop w:val="0"/>
              <w:marBottom w:val="0"/>
              <w:divBdr>
                <w:top w:val="none" w:sz="0" w:space="0" w:color="auto"/>
                <w:left w:val="none" w:sz="0" w:space="0" w:color="auto"/>
                <w:bottom w:val="none" w:sz="0" w:space="0" w:color="auto"/>
                <w:right w:val="none" w:sz="0" w:space="0" w:color="auto"/>
              </w:divBdr>
            </w:div>
          </w:divsChild>
        </w:div>
        <w:div w:id="805321720">
          <w:marLeft w:val="0"/>
          <w:marRight w:val="0"/>
          <w:marTop w:val="0"/>
          <w:marBottom w:val="0"/>
          <w:divBdr>
            <w:top w:val="none" w:sz="0" w:space="0" w:color="auto"/>
            <w:left w:val="none" w:sz="0" w:space="0" w:color="auto"/>
            <w:bottom w:val="none" w:sz="0" w:space="0" w:color="auto"/>
            <w:right w:val="none" w:sz="0" w:space="0" w:color="auto"/>
          </w:divBdr>
          <w:divsChild>
            <w:div w:id="1342899805">
              <w:marLeft w:val="0"/>
              <w:marRight w:val="0"/>
              <w:marTop w:val="0"/>
              <w:marBottom w:val="0"/>
              <w:divBdr>
                <w:top w:val="none" w:sz="0" w:space="0" w:color="auto"/>
                <w:left w:val="none" w:sz="0" w:space="0" w:color="auto"/>
                <w:bottom w:val="none" w:sz="0" w:space="0" w:color="auto"/>
                <w:right w:val="none" w:sz="0" w:space="0" w:color="auto"/>
              </w:divBdr>
            </w:div>
          </w:divsChild>
        </w:div>
        <w:div w:id="1761293261">
          <w:marLeft w:val="0"/>
          <w:marRight w:val="0"/>
          <w:marTop w:val="0"/>
          <w:marBottom w:val="0"/>
          <w:divBdr>
            <w:top w:val="none" w:sz="0" w:space="0" w:color="auto"/>
            <w:left w:val="none" w:sz="0" w:space="0" w:color="auto"/>
            <w:bottom w:val="none" w:sz="0" w:space="0" w:color="auto"/>
            <w:right w:val="none" w:sz="0" w:space="0" w:color="auto"/>
          </w:divBdr>
          <w:divsChild>
            <w:div w:id="94781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809495">
      <w:bodyDiv w:val="1"/>
      <w:marLeft w:val="0"/>
      <w:marRight w:val="0"/>
      <w:marTop w:val="0"/>
      <w:marBottom w:val="0"/>
      <w:divBdr>
        <w:top w:val="none" w:sz="0" w:space="0" w:color="auto"/>
        <w:left w:val="none" w:sz="0" w:space="0" w:color="auto"/>
        <w:bottom w:val="none" w:sz="0" w:space="0" w:color="auto"/>
        <w:right w:val="none" w:sz="0" w:space="0" w:color="auto"/>
      </w:divBdr>
    </w:div>
    <w:div w:id="1268851675">
      <w:bodyDiv w:val="1"/>
      <w:marLeft w:val="0"/>
      <w:marRight w:val="0"/>
      <w:marTop w:val="0"/>
      <w:marBottom w:val="0"/>
      <w:divBdr>
        <w:top w:val="none" w:sz="0" w:space="0" w:color="auto"/>
        <w:left w:val="none" w:sz="0" w:space="0" w:color="auto"/>
        <w:bottom w:val="none" w:sz="0" w:space="0" w:color="auto"/>
        <w:right w:val="none" w:sz="0" w:space="0" w:color="auto"/>
      </w:divBdr>
    </w:div>
    <w:div w:id="1269463158">
      <w:bodyDiv w:val="1"/>
      <w:marLeft w:val="0"/>
      <w:marRight w:val="0"/>
      <w:marTop w:val="0"/>
      <w:marBottom w:val="0"/>
      <w:divBdr>
        <w:top w:val="none" w:sz="0" w:space="0" w:color="auto"/>
        <w:left w:val="none" w:sz="0" w:space="0" w:color="auto"/>
        <w:bottom w:val="none" w:sz="0" w:space="0" w:color="auto"/>
        <w:right w:val="none" w:sz="0" w:space="0" w:color="auto"/>
      </w:divBdr>
      <w:divsChild>
        <w:div w:id="1791513961">
          <w:marLeft w:val="0"/>
          <w:marRight w:val="0"/>
          <w:marTop w:val="0"/>
          <w:marBottom w:val="0"/>
          <w:divBdr>
            <w:top w:val="none" w:sz="0" w:space="0" w:color="auto"/>
            <w:left w:val="none" w:sz="0" w:space="0" w:color="auto"/>
            <w:bottom w:val="none" w:sz="0" w:space="0" w:color="auto"/>
            <w:right w:val="none" w:sz="0" w:space="0" w:color="auto"/>
          </w:divBdr>
        </w:div>
      </w:divsChild>
    </w:div>
    <w:div w:id="1270040314">
      <w:bodyDiv w:val="1"/>
      <w:marLeft w:val="0"/>
      <w:marRight w:val="0"/>
      <w:marTop w:val="0"/>
      <w:marBottom w:val="0"/>
      <w:divBdr>
        <w:top w:val="none" w:sz="0" w:space="0" w:color="auto"/>
        <w:left w:val="none" w:sz="0" w:space="0" w:color="auto"/>
        <w:bottom w:val="none" w:sz="0" w:space="0" w:color="auto"/>
        <w:right w:val="none" w:sz="0" w:space="0" w:color="auto"/>
      </w:divBdr>
    </w:div>
    <w:div w:id="1270237504">
      <w:bodyDiv w:val="1"/>
      <w:marLeft w:val="0"/>
      <w:marRight w:val="0"/>
      <w:marTop w:val="0"/>
      <w:marBottom w:val="0"/>
      <w:divBdr>
        <w:top w:val="none" w:sz="0" w:space="0" w:color="auto"/>
        <w:left w:val="none" w:sz="0" w:space="0" w:color="auto"/>
        <w:bottom w:val="none" w:sz="0" w:space="0" w:color="auto"/>
        <w:right w:val="none" w:sz="0" w:space="0" w:color="auto"/>
      </w:divBdr>
    </w:div>
    <w:div w:id="1270240472">
      <w:bodyDiv w:val="1"/>
      <w:marLeft w:val="0"/>
      <w:marRight w:val="0"/>
      <w:marTop w:val="0"/>
      <w:marBottom w:val="0"/>
      <w:divBdr>
        <w:top w:val="none" w:sz="0" w:space="0" w:color="auto"/>
        <w:left w:val="none" w:sz="0" w:space="0" w:color="auto"/>
        <w:bottom w:val="none" w:sz="0" w:space="0" w:color="auto"/>
        <w:right w:val="none" w:sz="0" w:space="0" w:color="auto"/>
      </w:divBdr>
      <w:divsChild>
        <w:div w:id="1916473901">
          <w:marLeft w:val="0"/>
          <w:marRight w:val="0"/>
          <w:marTop w:val="0"/>
          <w:marBottom w:val="0"/>
          <w:divBdr>
            <w:top w:val="none" w:sz="0" w:space="0" w:color="auto"/>
            <w:left w:val="none" w:sz="0" w:space="0" w:color="auto"/>
            <w:bottom w:val="none" w:sz="0" w:space="0" w:color="auto"/>
            <w:right w:val="none" w:sz="0" w:space="0" w:color="auto"/>
          </w:divBdr>
        </w:div>
      </w:divsChild>
    </w:div>
    <w:div w:id="1270501887">
      <w:bodyDiv w:val="1"/>
      <w:marLeft w:val="0"/>
      <w:marRight w:val="0"/>
      <w:marTop w:val="0"/>
      <w:marBottom w:val="0"/>
      <w:divBdr>
        <w:top w:val="none" w:sz="0" w:space="0" w:color="auto"/>
        <w:left w:val="none" w:sz="0" w:space="0" w:color="auto"/>
        <w:bottom w:val="none" w:sz="0" w:space="0" w:color="auto"/>
        <w:right w:val="none" w:sz="0" w:space="0" w:color="auto"/>
      </w:divBdr>
    </w:div>
    <w:div w:id="1270814862">
      <w:bodyDiv w:val="1"/>
      <w:marLeft w:val="0"/>
      <w:marRight w:val="0"/>
      <w:marTop w:val="0"/>
      <w:marBottom w:val="0"/>
      <w:divBdr>
        <w:top w:val="none" w:sz="0" w:space="0" w:color="auto"/>
        <w:left w:val="none" w:sz="0" w:space="0" w:color="auto"/>
        <w:bottom w:val="none" w:sz="0" w:space="0" w:color="auto"/>
        <w:right w:val="none" w:sz="0" w:space="0" w:color="auto"/>
      </w:divBdr>
    </w:div>
    <w:div w:id="1271160613">
      <w:bodyDiv w:val="1"/>
      <w:marLeft w:val="0"/>
      <w:marRight w:val="0"/>
      <w:marTop w:val="0"/>
      <w:marBottom w:val="0"/>
      <w:divBdr>
        <w:top w:val="none" w:sz="0" w:space="0" w:color="auto"/>
        <w:left w:val="none" w:sz="0" w:space="0" w:color="auto"/>
        <w:bottom w:val="none" w:sz="0" w:space="0" w:color="auto"/>
        <w:right w:val="none" w:sz="0" w:space="0" w:color="auto"/>
      </w:divBdr>
      <w:divsChild>
        <w:div w:id="230774615">
          <w:marLeft w:val="0"/>
          <w:marRight w:val="0"/>
          <w:marTop w:val="0"/>
          <w:marBottom w:val="0"/>
          <w:divBdr>
            <w:top w:val="none" w:sz="0" w:space="0" w:color="auto"/>
            <w:left w:val="none" w:sz="0" w:space="0" w:color="auto"/>
            <w:bottom w:val="none" w:sz="0" w:space="0" w:color="auto"/>
            <w:right w:val="none" w:sz="0" w:space="0" w:color="auto"/>
          </w:divBdr>
        </w:div>
      </w:divsChild>
    </w:div>
    <w:div w:id="1271356424">
      <w:bodyDiv w:val="1"/>
      <w:marLeft w:val="0"/>
      <w:marRight w:val="0"/>
      <w:marTop w:val="0"/>
      <w:marBottom w:val="0"/>
      <w:divBdr>
        <w:top w:val="none" w:sz="0" w:space="0" w:color="auto"/>
        <w:left w:val="none" w:sz="0" w:space="0" w:color="auto"/>
        <w:bottom w:val="none" w:sz="0" w:space="0" w:color="auto"/>
        <w:right w:val="none" w:sz="0" w:space="0" w:color="auto"/>
      </w:divBdr>
    </w:div>
    <w:div w:id="1271820472">
      <w:bodyDiv w:val="1"/>
      <w:marLeft w:val="0"/>
      <w:marRight w:val="0"/>
      <w:marTop w:val="0"/>
      <w:marBottom w:val="0"/>
      <w:divBdr>
        <w:top w:val="none" w:sz="0" w:space="0" w:color="auto"/>
        <w:left w:val="none" w:sz="0" w:space="0" w:color="auto"/>
        <w:bottom w:val="none" w:sz="0" w:space="0" w:color="auto"/>
        <w:right w:val="none" w:sz="0" w:space="0" w:color="auto"/>
      </w:divBdr>
      <w:divsChild>
        <w:div w:id="1652052439">
          <w:marLeft w:val="0"/>
          <w:marRight w:val="0"/>
          <w:marTop w:val="0"/>
          <w:marBottom w:val="0"/>
          <w:divBdr>
            <w:top w:val="none" w:sz="0" w:space="0" w:color="auto"/>
            <w:left w:val="none" w:sz="0" w:space="0" w:color="auto"/>
            <w:bottom w:val="none" w:sz="0" w:space="0" w:color="auto"/>
            <w:right w:val="none" w:sz="0" w:space="0" w:color="auto"/>
          </w:divBdr>
          <w:divsChild>
            <w:div w:id="1050957793">
              <w:marLeft w:val="0"/>
              <w:marRight w:val="0"/>
              <w:marTop w:val="0"/>
              <w:marBottom w:val="0"/>
              <w:divBdr>
                <w:top w:val="none" w:sz="0" w:space="0" w:color="auto"/>
                <w:left w:val="none" w:sz="0" w:space="0" w:color="auto"/>
                <w:bottom w:val="none" w:sz="0" w:space="0" w:color="auto"/>
                <w:right w:val="none" w:sz="0" w:space="0" w:color="auto"/>
              </w:divBdr>
              <w:divsChild>
                <w:div w:id="606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85464">
      <w:bodyDiv w:val="1"/>
      <w:marLeft w:val="0"/>
      <w:marRight w:val="0"/>
      <w:marTop w:val="0"/>
      <w:marBottom w:val="0"/>
      <w:divBdr>
        <w:top w:val="none" w:sz="0" w:space="0" w:color="auto"/>
        <w:left w:val="none" w:sz="0" w:space="0" w:color="auto"/>
        <w:bottom w:val="none" w:sz="0" w:space="0" w:color="auto"/>
        <w:right w:val="none" w:sz="0" w:space="0" w:color="auto"/>
      </w:divBdr>
      <w:divsChild>
        <w:div w:id="913080111">
          <w:marLeft w:val="0"/>
          <w:marRight w:val="0"/>
          <w:marTop w:val="0"/>
          <w:marBottom w:val="0"/>
          <w:divBdr>
            <w:top w:val="none" w:sz="0" w:space="0" w:color="auto"/>
            <w:left w:val="none" w:sz="0" w:space="0" w:color="auto"/>
            <w:bottom w:val="none" w:sz="0" w:space="0" w:color="auto"/>
            <w:right w:val="none" w:sz="0" w:space="0" w:color="auto"/>
          </w:divBdr>
        </w:div>
      </w:divsChild>
    </w:div>
    <w:div w:id="1275208458">
      <w:bodyDiv w:val="1"/>
      <w:marLeft w:val="0"/>
      <w:marRight w:val="0"/>
      <w:marTop w:val="0"/>
      <w:marBottom w:val="0"/>
      <w:divBdr>
        <w:top w:val="none" w:sz="0" w:space="0" w:color="auto"/>
        <w:left w:val="none" w:sz="0" w:space="0" w:color="auto"/>
        <w:bottom w:val="none" w:sz="0" w:space="0" w:color="auto"/>
        <w:right w:val="none" w:sz="0" w:space="0" w:color="auto"/>
      </w:divBdr>
      <w:divsChild>
        <w:div w:id="263805967">
          <w:marLeft w:val="0"/>
          <w:marRight w:val="0"/>
          <w:marTop w:val="0"/>
          <w:marBottom w:val="0"/>
          <w:divBdr>
            <w:top w:val="none" w:sz="0" w:space="0" w:color="auto"/>
            <w:left w:val="none" w:sz="0" w:space="0" w:color="auto"/>
            <w:bottom w:val="none" w:sz="0" w:space="0" w:color="auto"/>
            <w:right w:val="none" w:sz="0" w:space="0" w:color="auto"/>
          </w:divBdr>
        </w:div>
      </w:divsChild>
    </w:div>
    <w:div w:id="1275212279">
      <w:bodyDiv w:val="1"/>
      <w:marLeft w:val="0"/>
      <w:marRight w:val="0"/>
      <w:marTop w:val="0"/>
      <w:marBottom w:val="0"/>
      <w:divBdr>
        <w:top w:val="none" w:sz="0" w:space="0" w:color="auto"/>
        <w:left w:val="none" w:sz="0" w:space="0" w:color="auto"/>
        <w:bottom w:val="none" w:sz="0" w:space="0" w:color="auto"/>
        <w:right w:val="none" w:sz="0" w:space="0" w:color="auto"/>
      </w:divBdr>
    </w:div>
    <w:div w:id="1275791464">
      <w:bodyDiv w:val="1"/>
      <w:marLeft w:val="0"/>
      <w:marRight w:val="0"/>
      <w:marTop w:val="0"/>
      <w:marBottom w:val="0"/>
      <w:divBdr>
        <w:top w:val="none" w:sz="0" w:space="0" w:color="auto"/>
        <w:left w:val="none" w:sz="0" w:space="0" w:color="auto"/>
        <w:bottom w:val="none" w:sz="0" w:space="0" w:color="auto"/>
        <w:right w:val="none" w:sz="0" w:space="0" w:color="auto"/>
      </w:divBdr>
      <w:divsChild>
        <w:div w:id="366374211">
          <w:marLeft w:val="0"/>
          <w:marRight w:val="0"/>
          <w:marTop w:val="0"/>
          <w:marBottom w:val="0"/>
          <w:divBdr>
            <w:top w:val="none" w:sz="0" w:space="0" w:color="auto"/>
            <w:left w:val="none" w:sz="0" w:space="0" w:color="auto"/>
            <w:bottom w:val="none" w:sz="0" w:space="0" w:color="auto"/>
            <w:right w:val="none" w:sz="0" w:space="0" w:color="auto"/>
          </w:divBdr>
        </w:div>
      </w:divsChild>
    </w:div>
    <w:div w:id="1275869462">
      <w:bodyDiv w:val="1"/>
      <w:marLeft w:val="0"/>
      <w:marRight w:val="0"/>
      <w:marTop w:val="0"/>
      <w:marBottom w:val="0"/>
      <w:divBdr>
        <w:top w:val="none" w:sz="0" w:space="0" w:color="auto"/>
        <w:left w:val="none" w:sz="0" w:space="0" w:color="auto"/>
        <w:bottom w:val="none" w:sz="0" w:space="0" w:color="auto"/>
        <w:right w:val="none" w:sz="0" w:space="0" w:color="auto"/>
      </w:divBdr>
      <w:divsChild>
        <w:div w:id="2115856703">
          <w:marLeft w:val="0"/>
          <w:marRight w:val="0"/>
          <w:marTop w:val="0"/>
          <w:marBottom w:val="0"/>
          <w:divBdr>
            <w:top w:val="none" w:sz="0" w:space="0" w:color="auto"/>
            <w:left w:val="none" w:sz="0" w:space="0" w:color="auto"/>
            <w:bottom w:val="none" w:sz="0" w:space="0" w:color="auto"/>
            <w:right w:val="none" w:sz="0" w:space="0" w:color="auto"/>
          </w:divBdr>
        </w:div>
      </w:divsChild>
    </w:div>
    <w:div w:id="1276253265">
      <w:bodyDiv w:val="1"/>
      <w:marLeft w:val="0"/>
      <w:marRight w:val="0"/>
      <w:marTop w:val="0"/>
      <w:marBottom w:val="0"/>
      <w:divBdr>
        <w:top w:val="none" w:sz="0" w:space="0" w:color="auto"/>
        <w:left w:val="none" w:sz="0" w:space="0" w:color="auto"/>
        <w:bottom w:val="none" w:sz="0" w:space="0" w:color="auto"/>
        <w:right w:val="none" w:sz="0" w:space="0" w:color="auto"/>
      </w:divBdr>
      <w:divsChild>
        <w:div w:id="1356349947">
          <w:marLeft w:val="0"/>
          <w:marRight w:val="0"/>
          <w:marTop w:val="0"/>
          <w:marBottom w:val="0"/>
          <w:divBdr>
            <w:top w:val="none" w:sz="0" w:space="0" w:color="auto"/>
            <w:left w:val="none" w:sz="0" w:space="0" w:color="auto"/>
            <w:bottom w:val="none" w:sz="0" w:space="0" w:color="auto"/>
            <w:right w:val="none" w:sz="0" w:space="0" w:color="auto"/>
          </w:divBdr>
        </w:div>
      </w:divsChild>
    </w:div>
    <w:div w:id="1276400842">
      <w:bodyDiv w:val="1"/>
      <w:marLeft w:val="0"/>
      <w:marRight w:val="0"/>
      <w:marTop w:val="0"/>
      <w:marBottom w:val="0"/>
      <w:divBdr>
        <w:top w:val="none" w:sz="0" w:space="0" w:color="auto"/>
        <w:left w:val="none" w:sz="0" w:space="0" w:color="auto"/>
        <w:bottom w:val="none" w:sz="0" w:space="0" w:color="auto"/>
        <w:right w:val="none" w:sz="0" w:space="0" w:color="auto"/>
      </w:divBdr>
      <w:divsChild>
        <w:div w:id="414670169">
          <w:marLeft w:val="0"/>
          <w:marRight w:val="0"/>
          <w:marTop w:val="0"/>
          <w:marBottom w:val="0"/>
          <w:divBdr>
            <w:top w:val="none" w:sz="0" w:space="0" w:color="auto"/>
            <w:left w:val="none" w:sz="0" w:space="0" w:color="auto"/>
            <w:bottom w:val="none" w:sz="0" w:space="0" w:color="auto"/>
            <w:right w:val="none" w:sz="0" w:space="0" w:color="auto"/>
          </w:divBdr>
        </w:div>
      </w:divsChild>
    </w:div>
    <w:div w:id="1277102277">
      <w:bodyDiv w:val="1"/>
      <w:marLeft w:val="0"/>
      <w:marRight w:val="0"/>
      <w:marTop w:val="0"/>
      <w:marBottom w:val="0"/>
      <w:divBdr>
        <w:top w:val="none" w:sz="0" w:space="0" w:color="auto"/>
        <w:left w:val="none" w:sz="0" w:space="0" w:color="auto"/>
        <w:bottom w:val="none" w:sz="0" w:space="0" w:color="auto"/>
        <w:right w:val="none" w:sz="0" w:space="0" w:color="auto"/>
      </w:divBdr>
      <w:divsChild>
        <w:div w:id="822548327">
          <w:marLeft w:val="0"/>
          <w:marRight w:val="0"/>
          <w:marTop w:val="0"/>
          <w:marBottom w:val="0"/>
          <w:divBdr>
            <w:top w:val="none" w:sz="0" w:space="0" w:color="auto"/>
            <w:left w:val="none" w:sz="0" w:space="0" w:color="auto"/>
            <w:bottom w:val="none" w:sz="0" w:space="0" w:color="auto"/>
            <w:right w:val="none" w:sz="0" w:space="0" w:color="auto"/>
          </w:divBdr>
        </w:div>
      </w:divsChild>
    </w:div>
    <w:div w:id="1277525585">
      <w:bodyDiv w:val="1"/>
      <w:marLeft w:val="0"/>
      <w:marRight w:val="0"/>
      <w:marTop w:val="0"/>
      <w:marBottom w:val="0"/>
      <w:divBdr>
        <w:top w:val="none" w:sz="0" w:space="0" w:color="auto"/>
        <w:left w:val="none" w:sz="0" w:space="0" w:color="auto"/>
        <w:bottom w:val="none" w:sz="0" w:space="0" w:color="auto"/>
        <w:right w:val="none" w:sz="0" w:space="0" w:color="auto"/>
      </w:divBdr>
    </w:div>
    <w:div w:id="1277785446">
      <w:bodyDiv w:val="1"/>
      <w:marLeft w:val="0"/>
      <w:marRight w:val="0"/>
      <w:marTop w:val="0"/>
      <w:marBottom w:val="0"/>
      <w:divBdr>
        <w:top w:val="none" w:sz="0" w:space="0" w:color="auto"/>
        <w:left w:val="none" w:sz="0" w:space="0" w:color="auto"/>
        <w:bottom w:val="none" w:sz="0" w:space="0" w:color="auto"/>
        <w:right w:val="none" w:sz="0" w:space="0" w:color="auto"/>
      </w:divBdr>
    </w:div>
    <w:div w:id="1278099165">
      <w:bodyDiv w:val="1"/>
      <w:marLeft w:val="0"/>
      <w:marRight w:val="0"/>
      <w:marTop w:val="0"/>
      <w:marBottom w:val="0"/>
      <w:divBdr>
        <w:top w:val="none" w:sz="0" w:space="0" w:color="auto"/>
        <w:left w:val="none" w:sz="0" w:space="0" w:color="auto"/>
        <w:bottom w:val="none" w:sz="0" w:space="0" w:color="auto"/>
        <w:right w:val="none" w:sz="0" w:space="0" w:color="auto"/>
      </w:divBdr>
      <w:divsChild>
        <w:div w:id="2035765829">
          <w:marLeft w:val="0"/>
          <w:marRight w:val="0"/>
          <w:marTop w:val="0"/>
          <w:marBottom w:val="0"/>
          <w:divBdr>
            <w:top w:val="none" w:sz="0" w:space="0" w:color="auto"/>
            <w:left w:val="none" w:sz="0" w:space="0" w:color="auto"/>
            <w:bottom w:val="none" w:sz="0" w:space="0" w:color="auto"/>
            <w:right w:val="none" w:sz="0" w:space="0" w:color="auto"/>
          </w:divBdr>
        </w:div>
      </w:divsChild>
    </w:div>
    <w:div w:id="1278223642">
      <w:bodyDiv w:val="1"/>
      <w:marLeft w:val="0"/>
      <w:marRight w:val="0"/>
      <w:marTop w:val="0"/>
      <w:marBottom w:val="0"/>
      <w:divBdr>
        <w:top w:val="none" w:sz="0" w:space="0" w:color="auto"/>
        <w:left w:val="none" w:sz="0" w:space="0" w:color="auto"/>
        <w:bottom w:val="none" w:sz="0" w:space="0" w:color="auto"/>
        <w:right w:val="none" w:sz="0" w:space="0" w:color="auto"/>
      </w:divBdr>
      <w:divsChild>
        <w:div w:id="770323752">
          <w:marLeft w:val="0"/>
          <w:marRight w:val="0"/>
          <w:marTop w:val="0"/>
          <w:marBottom w:val="0"/>
          <w:divBdr>
            <w:top w:val="none" w:sz="0" w:space="0" w:color="auto"/>
            <w:left w:val="none" w:sz="0" w:space="0" w:color="auto"/>
            <w:bottom w:val="none" w:sz="0" w:space="0" w:color="auto"/>
            <w:right w:val="none" w:sz="0" w:space="0" w:color="auto"/>
          </w:divBdr>
        </w:div>
      </w:divsChild>
    </w:div>
    <w:div w:id="1278676886">
      <w:bodyDiv w:val="1"/>
      <w:marLeft w:val="0"/>
      <w:marRight w:val="0"/>
      <w:marTop w:val="0"/>
      <w:marBottom w:val="0"/>
      <w:divBdr>
        <w:top w:val="none" w:sz="0" w:space="0" w:color="auto"/>
        <w:left w:val="none" w:sz="0" w:space="0" w:color="auto"/>
        <w:bottom w:val="none" w:sz="0" w:space="0" w:color="auto"/>
        <w:right w:val="none" w:sz="0" w:space="0" w:color="auto"/>
      </w:divBdr>
    </w:div>
    <w:div w:id="1278877805">
      <w:bodyDiv w:val="1"/>
      <w:marLeft w:val="0"/>
      <w:marRight w:val="0"/>
      <w:marTop w:val="0"/>
      <w:marBottom w:val="0"/>
      <w:divBdr>
        <w:top w:val="none" w:sz="0" w:space="0" w:color="auto"/>
        <w:left w:val="none" w:sz="0" w:space="0" w:color="auto"/>
        <w:bottom w:val="none" w:sz="0" w:space="0" w:color="auto"/>
        <w:right w:val="none" w:sz="0" w:space="0" w:color="auto"/>
      </w:divBdr>
    </w:div>
    <w:div w:id="1279601037">
      <w:bodyDiv w:val="1"/>
      <w:marLeft w:val="0"/>
      <w:marRight w:val="0"/>
      <w:marTop w:val="0"/>
      <w:marBottom w:val="0"/>
      <w:divBdr>
        <w:top w:val="none" w:sz="0" w:space="0" w:color="auto"/>
        <w:left w:val="none" w:sz="0" w:space="0" w:color="auto"/>
        <w:bottom w:val="none" w:sz="0" w:space="0" w:color="auto"/>
        <w:right w:val="none" w:sz="0" w:space="0" w:color="auto"/>
      </w:divBdr>
      <w:divsChild>
        <w:div w:id="2050564106">
          <w:marLeft w:val="0"/>
          <w:marRight w:val="0"/>
          <w:marTop w:val="0"/>
          <w:marBottom w:val="0"/>
          <w:divBdr>
            <w:top w:val="none" w:sz="0" w:space="0" w:color="auto"/>
            <w:left w:val="none" w:sz="0" w:space="0" w:color="auto"/>
            <w:bottom w:val="none" w:sz="0" w:space="0" w:color="auto"/>
            <w:right w:val="none" w:sz="0" w:space="0" w:color="auto"/>
          </w:divBdr>
        </w:div>
      </w:divsChild>
    </w:div>
    <w:div w:id="1280066212">
      <w:bodyDiv w:val="1"/>
      <w:marLeft w:val="0"/>
      <w:marRight w:val="0"/>
      <w:marTop w:val="0"/>
      <w:marBottom w:val="0"/>
      <w:divBdr>
        <w:top w:val="none" w:sz="0" w:space="0" w:color="auto"/>
        <w:left w:val="none" w:sz="0" w:space="0" w:color="auto"/>
        <w:bottom w:val="none" w:sz="0" w:space="0" w:color="auto"/>
        <w:right w:val="none" w:sz="0" w:space="0" w:color="auto"/>
      </w:divBdr>
    </w:div>
    <w:div w:id="1280068113">
      <w:bodyDiv w:val="1"/>
      <w:marLeft w:val="0"/>
      <w:marRight w:val="0"/>
      <w:marTop w:val="0"/>
      <w:marBottom w:val="0"/>
      <w:divBdr>
        <w:top w:val="none" w:sz="0" w:space="0" w:color="auto"/>
        <w:left w:val="none" w:sz="0" w:space="0" w:color="auto"/>
        <w:bottom w:val="none" w:sz="0" w:space="0" w:color="auto"/>
        <w:right w:val="none" w:sz="0" w:space="0" w:color="auto"/>
      </w:divBdr>
      <w:divsChild>
        <w:div w:id="1457984275">
          <w:marLeft w:val="0"/>
          <w:marRight w:val="0"/>
          <w:marTop w:val="0"/>
          <w:marBottom w:val="0"/>
          <w:divBdr>
            <w:top w:val="none" w:sz="0" w:space="0" w:color="auto"/>
            <w:left w:val="none" w:sz="0" w:space="0" w:color="auto"/>
            <w:bottom w:val="none" w:sz="0" w:space="0" w:color="auto"/>
            <w:right w:val="none" w:sz="0" w:space="0" w:color="auto"/>
          </w:divBdr>
        </w:div>
      </w:divsChild>
    </w:div>
    <w:div w:id="1280601298">
      <w:bodyDiv w:val="1"/>
      <w:marLeft w:val="0"/>
      <w:marRight w:val="0"/>
      <w:marTop w:val="0"/>
      <w:marBottom w:val="0"/>
      <w:divBdr>
        <w:top w:val="none" w:sz="0" w:space="0" w:color="auto"/>
        <w:left w:val="none" w:sz="0" w:space="0" w:color="auto"/>
        <w:bottom w:val="none" w:sz="0" w:space="0" w:color="auto"/>
        <w:right w:val="none" w:sz="0" w:space="0" w:color="auto"/>
      </w:divBdr>
      <w:divsChild>
        <w:div w:id="1644041182">
          <w:marLeft w:val="0"/>
          <w:marRight w:val="0"/>
          <w:marTop w:val="0"/>
          <w:marBottom w:val="0"/>
          <w:divBdr>
            <w:top w:val="none" w:sz="0" w:space="0" w:color="auto"/>
            <w:left w:val="none" w:sz="0" w:space="0" w:color="auto"/>
            <w:bottom w:val="none" w:sz="0" w:space="0" w:color="auto"/>
            <w:right w:val="none" w:sz="0" w:space="0" w:color="auto"/>
          </w:divBdr>
        </w:div>
      </w:divsChild>
    </w:div>
    <w:div w:id="1280919542">
      <w:bodyDiv w:val="1"/>
      <w:marLeft w:val="0"/>
      <w:marRight w:val="0"/>
      <w:marTop w:val="0"/>
      <w:marBottom w:val="0"/>
      <w:divBdr>
        <w:top w:val="none" w:sz="0" w:space="0" w:color="auto"/>
        <w:left w:val="none" w:sz="0" w:space="0" w:color="auto"/>
        <w:bottom w:val="none" w:sz="0" w:space="0" w:color="auto"/>
        <w:right w:val="none" w:sz="0" w:space="0" w:color="auto"/>
      </w:divBdr>
      <w:divsChild>
        <w:div w:id="1271006190">
          <w:marLeft w:val="0"/>
          <w:marRight w:val="0"/>
          <w:marTop w:val="0"/>
          <w:marBottom w:val="0"/>
          <w:divBdr>
            <w:top w:val="none" w:sz="0" w:space="0" w:color="auto"/>
            <w:left w:val="none" w:sz="0" w:space="0" w:color="auto"/>
            <w:bottom w:val="none" w:sz="0" w:space="0" w:color="auto"/>
            <w:right w:val="none" w:sz="0" w:space="0" w:color="auto"/>
          </w:divBdr>
        </w:div>
      </w:divsChild>
    </w:div>
    <w:div w:id="1281572236">
      <w:bodyDiv w:val="1"/>
      <w:marLeft w:val="0"/>
      <w:marRight w:val="0"/>
      <w:marTop w:val="0"/>
      <w:marBottom w:val="0"/>
      <w:divBdr>
        <w:top w:val="none" w:sz="0" w:space="0" w:color="auto"/>
        <w:left w:val="none" w:sz="0" w:space="0" w:color="auto"/>
        <w:bottom w:val="none" w:sz="0" w:space="0" w:color="auto"/>
        <w:right w:val="none" w:sz="0" w:space="0" w:color="auto"/>
      </w:divBdr>
      <w:divsChild>
        <w:div w:id="1781949022">
          <w:marLeft w:val="0"/>
          <w:marRight w:val="0"/>
          <w:marTop w:val="0"/>
          <w:marBottom w:val="0"/>
          <w:divBdr>
            <w:top w:val="none" w:sz="0" w:space="0" w:color="auto"/>
            <w:left w:val="none" w:sz="0" w:space="0" w:color="auto"/>
            <w:bottom w:val="none" w:sz="0" w:space="0" w:color="auto"/>
            <w:right w:val="none" w:sz="0" w:space="0" w:color="auto"/>
          </w:divBdr>
          <w:divsChild>
            <w:div w:id="1614553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656042">
      <w:bodyDiv w:val="1"/>
      <w:marLeft w:val="0"/>
      <w:marRight w:val="0"/>
      <w:marTop w:val="0"/>
      <w:marBottom w:val="0"/>
      <w:divBdr>
        <w:top w:val="none" w:sz="0" w:space="0" w:color="auto"/>
        <w:left w:val="none" w:sz="0" w:space="0" w:color="auto"/>
        <w:bottom w:val="none" w:sz="0" w:space="0" w:color="auto"/>
        <w:right w:val="none" w:sz="0" w:space="0" w:color="auto"/>
      </w:divBdr>
      <w:divsChild>
        <w:div w:id="2020808334">
          <w:marLeft w:val="0"/>
          <w:marRight w:val="0"/>
          <w:marTop w:val="0"/>
          <w:marBottom w:val="0"/>
          <w:divBdr>
            <w:top w:val="none" w:sz="0" w:space="0" w:color="auto"/>
            <w:left w:val="none" w:sz="0" w:space="0" w:color="auto"/>
            <w:bottom w:val="none" w:sz="0" w:space="0" w:color="auto"/>
            <w:right w:val="none" w:sz="0" w:space="0" w:color="auto"/>
          </w:divBdr>
        </w:div>
      </w:divsChild>
    </w:div>
    <w:div w:id="1284577613">
      <w:bodyDiv w:val="1"/>
      <w:marLeft w:val="0"/>
      <w:marRight w:val="0"/>
      <w:marTop w:val="0"/>
      <w:marBottom w:val="0"/>
      <w:divBdr>
        <w:top w:val="none" w:sz="0" w:space="0" w:color="auto"/>
        <w:left w:val="none" w:sz="0" w:space="0" w:color="auto"/>
        <w:bottom w:val="none" w:sz="0" w:space="0" w:color="auto"/>
        <w:right w:val="none" w:sz="0" w:space="0" w:color="auto"/>
      </w:divBdr>
    </w:div>
    <w:div w:id="1285380437">
      <w:bodyDiv w:val="1"/>
      <w:marLeft w:val="0"/>
      <w:marRight w:val="0"/>
      <w:marTop w:val="0"/>
      <w:marBottom w:val="0"/>
      <w:divBdr>
        <w:top w:val="none" w:sz="0" w:space="0" w:color="auto"/>
        <w:left w:val="none" w:sz="0" w:space="0" w:color="auto"/>
        <w:bottom w:val="none" w:sz="0" w:space="0" w:color="auto"/>
        <w:right w:val="none" w:sz="0" w:space="0" w:color="auto"/>
      </w:divBdr>
    </w:div>
    <w:div w:id="1285455752">
      <w:bodyDiv w:val="1"/>
      <w:marLeft w:val="0"/>
      <w:marRight w:val="0"/>
      <w:marTop w:val="0"/>
      <w:marBottom w:val="0"/>
      <w:divBdr>
        <w:top w:val="none" w:sz="0" w:space="0" w:color="auto"/>
        <w:left w:val="none" w:sz="0" w:space="0" w:color="auto"/>
        <w:bottom w:val="none" w:sz="0" w:space="0" w:color="auto"/>
        <w:right w:val="none" w:sz="0" w:space="0" w:color="auto"/>
      </w:divBdr>
      <w:divsChild>
        <w:div w:id="1188564107">
          <w:marLeft w:val="0"/>
          <w:marRight w:val="0"/>
          <w:marTop w:val="0"/>
          <w:marBottom w:val="0"/>
          <w:divBdr>
            <w:top w:val="none" w:sz="0" w:space="0" w:color="auto"/>
            <w:left w:val="none" w:sz="0" w:space="0" w:color="auto"/>
            <w:bottom w:val="none" w:sz="0" w:space="0" w:color="auto"/>
            <w:right w:val="none" w:sz="0" w:space="0" w:color="auto"/>
          </w:divBdr>
        </w:div>
      </w:divsChild>
    </w:div>
    <w:div w:id="1286279659">
      <w:bodyDiv w:val="1"/>
      <w:marLeft w:val="0"/>
      <w:marRight w:val="0"/>
      <w:marTop w:val="0"/>
      <w:marBottom w:val="0"/>
      <w:divBdr>
        <w:top w:val="none" w:sz="0" w:space="0" w:color="auto"/>
        <w:left w:val="none" w:sz="0" w:space="0" w:color="auto"/>
        <w:bottom w:val="none" w:sz="0" w:space="0" w:color="auto"/>
        <w:right w:val="none" w:sz="0" w:space="0" w:color="auto"/>
      </w:divBdr>
    </w:div>
    <w:div w:id="1286740192">
      <w:bodyDiv w:val="1"/>
      <w:marLeft w:val="0"/>
      <w:marRight w:val="0"/>
      <w:marTop w:val="0"/>
      <w:marBottom w:val="0"/>
      <w:divBdr>
        <w:top w:val="none" w:sz="0" w:space="0" w:color="auto"/>
        <w:left w:val="none" w:sz="0" w:space="0" w:color="auto"/>
        <w:bottom w:val="none" w:sz="0" w:space="0" w:color="auto"/>
        <w:right w:val="none" w:sz="0" w:space="0" w:color="auto"/>
      </w:divBdr>
      <w:divsChild>
        <w:div w:id="524439913">
          <w:marLeft w:val="0"/>
          <w:marRight w:val="0"/>
          <w:marTop w:val="0"/>
          <w:marBottom w:val="0"/>
          <w:divBdr>
            <w:top w:val="none" w:sz="0" w:space="0" w:color="auto"/>
            <w:left w:val="none" w:sz="0" w:space="0" w:color="auto"/>
            <w:bottom w:val="none" w:sz="0" w:space="0" w:color="auto"/>
            <w:right w:val="none" w:sz="0" w:space="0" w:color="auto"/>
          </w:divBdr>
        </w:div>
      </w:divsChild>
    </w:div>
    <w:div w:id="1286814257">
      <w:bodyDiv w:val="1"/>
      <w:marLeft w:val="0"/>
      <w:marRight w:val="0"/>
      <w:marTop w:val="0"/>
      <w:marBottom w:val="0"/>
      <w:divBdr>
        <w:top w:val="none" w:sz="0" w:space="0" w:color="auto"/>
        <w:left w:val="none" w:sz="0" w:space="0" w:color="auto"/>
        <w:bottom w:val="none" w:sz="0" w:space="0" w:color="auto"/>
        <w:right w:val="none" w:sz="0" w:space="0" w:color="auto"/>
      </w:divBdr>
    </w:div>
    <w:div w:id="1287004268">
      <w:bodyDiv w:val="1"/>
      <w:marLeft w:val="0"/>
      <w:marRight w:val="0"/>
      <w:marTop w:val="0"/>
      <w:marBottom w:val="0"/>
      <w:divBdr>
        <w:top w:val="none" w:sz="0" w:space="0" w:color="auto"/>
        <w:left w:val="none" w:sz="0" w:space="0" w:color="auto"/>
        <w:bottom w:val="none" w:sz="0" w:space="0" w:color="auto"/>
        <w:right w:val="none" w:sz="0" w:space="0" w:color="auto"/>
      </w:divBdr>
      <w:divsChild>
        <w:div w:id="1781562672">
          <w:marLeft w:val="0"/>
          <w:marRight w:val="0"/>
          <w:marTop w:val="0"/>
          <w:marBottom w:val="0"/>
          <w:divBdr>
            <w:top w:val="none" w:sz="0" w:space="0" w:color="auto"/>
            <w:left w:val="none" w:sz="0" w:space="0" w:color="auto"/>
            <w:bottom w:val="none" w:sz="0" w:space="0" w:color="auto"/>
            <w:right w:val="none" w:sz="0" w:space="0" w:color="auto"/>
          </w:divBdr>
        </w:div>
      </w:divsChild>
    </w:div>
    <w:div w:id="1288463328">
      <w:bodyDiv w:val="1"/>
      <w:marLeft w:val="0"/>
      <w:marRight w:val="0"/>
      <w:marTop w:val="0"/>
      <w:marBottom w:val="0"/>
      <w:divBdr>
        <w:top w:val="none" w:sz="0" w:space="0" w:color="auto"/>
        <w:left w:val="none" w:sz="0" w:space="0" w:color="auto"/>
        <w:bottom w:val="none" w:sz="0" w:space="0" w:color="auto"/>
        <w:right w:val="none" w:sz="0" w:space="0" w:color="auto"/>
      </w:divBdr>
    </w:div>
    <w:div w:id="1288589470">
      <w:bodyDiv w:val="1"/>
      <w:marLeft w:val="0"/>
      <w:marRight w:val="0"/>
      <w:marTop w:val="0"/>
      <w:marBottom w:val="0"/>
      <w:divBdr>
        <w:top w:val="none" w:sz="0" w:space="0" w:color="auto"/>
        <w:left w:val="none" w:sz="0" w:space="0" w:color="auto"/>
        <w:bottom w:val="none" w:sz="0" w:space="0" w:color="auto"/>
        <w:right w:val="none" w:sz="0" w:space="0" w:color="auto"/>
      </w:divBdr>
      <w:divsChild>
        <w:div w:id="713046989">
          <w:marLeft w:val="0"/>
          <w:marRight w:val="0"/>
          <w:marTop w:val="0"/>
          <w:marBottom w:val="0"/>
          <w:divBdr>
            <w:top w:val="none" w:sz="0" w:space="0" w:color="auto"/>
            <w:left w:val="none" w:sz="0" w:space="0" w:color="auto"/>
            <w:bottom w:val="none" w:sz="0" w:space="0" w:color="auto"/>
            <w:right w:val="none" w:sz="0" w:space="0" w:color="auto"/>
          </w:divBdr>
        </w:div>
      </w:divsChild>
    </w:div>
    <w:div w:id="1288781237">
      <w:bodyDiv w:val="1"/>
      <w:marLeft w:val="0"/>
      <w:marRight w:val="0"/>
      <w:marTop w:val="0"/>
      <w:marBottom w:val="0"/>
      <w:divBdr>
        <w:top w:val="none" w:sz="0" w:space="0" w:color="auto"/>
        <w:left w:val="none" w:sz="0" w:space="0" w:color="auto"/>
        <w:bottom w:val="none" w:sz="0" w:space="0" w:color="auto"/>
        <w:right w:val="none" w:sz="0" w:space="0" w:color="auto"/>
      </w:divBdr>
    </w:div>
    <w:div w:id="1289243590">
      <w:bodyDiv w:val="1"/>
      <w:marLeft w:val="0"/>
      <w:marRight w:val="0"/>
      <w:marTop w:val="0"/>
      <w:marBottom w:val="0"/>
      <w:divBdr>
        <w:top w:val="none" w:sz="0" w:space="0" w:color="auto"/>
        <w:left w:val="none" w:sz="0" w:space="0" w:color="auto"/>
        <w:bottom w:val="none" w:sz="0" w:space="0" w:color="auto"/>
        <w:right w:val="none" w:sz="0" w:space="0" w:color="auto"/>
      </w:divBdr>
      <w:divsChild>
        <w:div w:id="1978608999">
          <w:marLeft w:val="0"/>
          <w:marRight w:val="0"/>
          <w:marTop w:val="0"/>
          <w:marBottom w:val="0"/>
          <w:divBdr>
            <w:top w:val="none" w:sz="0" w:space="0" w:color="auto"/>
            <w:left w:val="none" w:sz="0" w:space="0" w:color="auto"/>
            <w:bottom w:val="none" w:sz="0" w:space="0" w:color="auto"/>
            <w:right w:val="none" w:sz="0" w:space="0" w:color="auto"/>
          </w:divBdr>
          <w:divsChild>
            <w:div w:id="1041978745">
              <w:marLeft w:val="0"/>
              <w:marRight w:val="0"/>
              <w:marTop w:val="0"/>
              <w:marBottom w:val="0"/>
              <w:divBdr>
                <w:top w:val="none" w:sz="0" w:space="0" w:color="auto"/>
                <w:left w:val="none" w:sz="0" w:space="0" w:color="auto"/>
                <w:bottom w:val="none" w:sz="0" w:space="0" w:color="auto"/>
                <w:right w:val="none" w:sz="0" w:space="0" w:color="auto"/>
              </w:divBdr>
            </w:div>
            <w:div w:id="1645505670">
              <w:marLeft w:val="0"/>
              <w:marRight w:val="0"/>
              <w:marTop w:val="0"/>
              <w:marBottom w:val="0"/>
              <w:divBdr>
                <w:top w:val="none" w:sz="0" w:space="0" w:color="auto"/>
                <w:left w:val="none" w:sz="0" w:space="0" w:color="auto"/>
                <w:bottom w:val="none" w:sz="0" w:space="0" w:color="auto"/>
                <w:right w:val="none" w:sz="0" w:space="0" w:color="auto"/>
              </w:divBdr>
              <w:divsChild>
                <w:div w:id="761948537">
                  <w:marLeft w:val="0"/>
                  <w:marRight w:val="0"/>
                  <w:marTop w:val="0"/>
                  <w:marBottom w:val="0"/>
                  <w:divBdr>
                    <w:top w:val="none" w:sz="0" w:space="0" w:color="auto"/>
                    <w:left w:val="none" w:sz="0" w:space="0" w:color="auto"/>
                    <w:bottom w:val="none" w:sz="0" w:space="0" w:color="auto"/>
                    <w:right w:val="none" w:sz="0" w:space="0" w:color="auto"/>
                  </w:divBdr>
                  <w:divsChild>
                    <w:div w:id="61263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939991">
      <w:bodyDiv w:val="1"/>
      <w:marLeft w:val="0"/>
      <w:marRight w:val="0"/>
      <w:marTop w:val="0"/>
      <w:marBottom w:val="0"/>
      <w:divBdr>
        <w:top w:val="none" w:sz="0" w:space="0" w:color="auto"/>
        <w:left w:val="none" w:sz="0" w:space="0" w:color="auto"/>
        <w:bottom w:val="none" w:sz="0" w:space="0" w:color="auto"/>
        <w:right w:val="none" w:sz="0" w:space="0" w:color="auto"/>
      </w:divBdr>
    </w:div>
    <w:div w:id="1291083541">
      <w:bodyDiv w:val="1"/>
      <w:marLeft w:val="0"/>
      <w:marRight w:val="0"/>
      <w:marTop w:val="0"/>
      <w:marBottom w:val="0"/>
      <w:divBdr>
        <w:top w:val="none" w:sz="0" w:space="0" w:color="auto"/>
        <w:left w:val="none" w:sz="0" w:space="0" w:color="auto"/>
        <w:bottom w:val="none" w:sz="0" w:space="0" w:color="auto"/>
        <w:right w:val="none" w:sz="0" w:space="0" w:color="auto"/>
      </w:divBdr>
      <w:divsChild>
        <w:div w:id="1416317612">
          <w:marLeft w:val="0"/>
          <w:marRight w:val="0"/>
          <w:marTop w:val="0"/>
          <w:marBottom w:val="0"/>
          <w:divBdr>
            <w:top w:val="none" w:sz="0" w:space="0" w:color="auto"/>
            <w:left w:val="none" w:sz="0" w:space="0" w:color="auto"/>
            <w:bottom w:val="none" w:sz="0" w:space="0" w:color="auto"/>
            <w:right w:val="none" w:sz="0" w:space="0" w:color="auto"/>
          </w:divBdr>
        </w:div>
      </w:divsChild>
    </w:div>
    <w:div w:id="1291521045">
      <w:bodyDiv w:val="1"/>
      <w:marLeft w:val="0"/>
      <w:marRight w:val="0"/>
      <w:marTop w:val="0"/>
      <w:marBottom w:val="0"/>
      <w:divBdr>
        <w:top w:val="none" w:sz="0" w:space="0" w:color="auto"/>
        <w:left w:val="none" w:sz="0" w:space="0" w:color="auto"/>
        <w:bottom w:val="none" w:sz="0" w:space="0" w:color="auto"/>
        <w:right w:val="none" w:sz="0" w:space="0" w:color="auto"/>
      </w:divBdr>
      <w:divsChild>
        <w:div w:id="2094546218">
          <w:marLeft w:val="0"/>
          <w:marRight w:val="0"/>
          <w:marTop w:val="0"/>
          <w:marBottom w:val="0"/>
          <w:divBdr>
            <w:top w:val="none" w:sz="0" w:space="0" w:color="auto"/>
            <w:left w:val="none" w:sz="0" w:space="0" w:color="auto"/>
            <w:bottom w:val="none" w:sz="0" w:space="0" w:color="auto"/>
            <w:right w:val="none" w:sz="0" w:space="0" w:color="auto"/>
          </w:divBdr>
        </w:div>
        <w:div w:id="511453529">
          <w:marLeft w:val="0"/>
          <w:marRight w:val="0"/>
          <w:marTop w:val="0"/>
          <w:marBottom w:val="0"/>
          <w:divBdr>
            <w:top w:val="none" w:sz="0" w:space="0" w:color="auto"/>
            <w:left w:val="none" w:sz="0" w:space="0" w:color="auto"/>
            <w:bottom w:val="none" w:sz="0" w:space="0" w:color="auto"/>
            <w:right w:val="none" w:sz="0" w:space="0" w:color="auto"/>
          </w:divBdr>
        </w:div>
      </w:divsChild>
    </w:div>
    <w:div w:id="1292788361">
      <w:bodyDiv w:val="1"/>
      <w:marLeft w:val="0"/>
      <w:marRight w:val="0"/>
      <w:marTop w:val="0"/>
      <w:marBottom w:val="0"/>
      <w:divBdr>
        <w:top w:val="none" w:sz="0" w:space="0" w:color="auto"/>
        <w:left w:val="none" w:sz="0" w:space="0" w:color="auto"/>
        <w:bottom w:val="none" w:sz="0" w:space="0" w:color="auto"/>
        <w:right w:val="none" w:sz="0" w:space="0" w:color="auto"/>
      </w:divBdr>
    </w:div>
    <w:div w:id="1293100309">
      <w:bodyDiv w:val="1"/>
      <w:marLeft w:val="0"/>
      <w:marRight w:val="0"/>
      <w:marTop w:val="0"/>
      <w:marBottom w:val="0"/>
      <w:divBdr>
        <w:top w:val="none" w:sz="0" w:space="0" w:color="auto"/>
        <w:left w:val="none" w:sz="0" w:space="0" w:color="auto"/>
        <w:bottom w:val="none" w:sz="0" w:space="0" w:color="auto"/>
        <w:right w:val="none" w:sz="0" w:space="0" w:color="auto"/>
      </w:divBdr>
      <w:divsChild>
        <w:div w:id="1808620107">
          <w:marLeft w:val="0"/>
          <w:marRight w:val="0"/>
          <w:marTop w:val="0"/>
          <w:marBottom w:val="0"/>
          <w:divBdr>
            <w:top w:val="none" w:sz="0" w:space="0" w:color="auto"/>
            <w:left w:val="none" w:sz="0" w:space="0" w:color="auto"/>
            <w:bottom w:val="none" w:sz="0" w:space="0" w:color="auto"/>
            <w:right w:val="none" w:sz="0" w:space="0" w:color="auto"/>
          </w:divBdr>
          <w:divsChild>
            <w:div w:id="1332680078">
              <w:marLeft w:val="0"/>
              <w:marRight w:val="0"/>
              <w:marTop w:val="0"/>
              <w:marBottom w:val="0"/>
              <w:divBdr>
                <w:top w:val="none" w:sz="0" w:space="0" w:color="auto"/>
                <w:left w:val="none" w:sz="0" w:space="0" w:color="auto"/>
                <w:bottom w:val="none" w:sz="0" w:space="0" w:color="auto"/>
                <w:right w:val="none" w:sz="0" w:space="0" w:color="auto"/>
              </w:divBdr>
              <w:divsChild>
                <w:div w:id="185002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2128">
          <w:marLeft w:val="0"/>
          <w:marRight w:val="0"/>
          <w:marTop w:val="0"/>
          <w:marBottom w:val="0"/>
          <w:divBdr>
            <w:top w:val="none" w:sz="0" w:space="0" w:color="auto"/>
            <w:left w:val="none" w:sz="0" w:space="0" w:color="auto"/>
            <w:bottom w:val="none" w:sz="0" w:space="0" w:color="auto"/>
            <w:right w:val="none" w:sz="0" w:space="0" w:color="auto"/>
          </w:divBdr>
          <w:divsChild>
            <w:div w:id="39605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1587">
      <w:bodyDiv w:val="1"/>
      <w:marLeft w:val="0"/>
      <w:marRight w:val="0"/>
      <w:marTop w:val="0"/>
      <w:marBottom w:val="0"/>
      <w:divBdr>
        <w:top w:val="none" w:sz="0" w:space="0" w:color="auto"/>
        <w:left w:val="none" w:sz="0" w:space="0" w:color="auto"/>
        <w:bottom w:val="none" w:sz="0" w:space="0" w:color="auto"/>
        <w:right w:val="none" w:sz="0" w:space="0" w:color="auto"/>
      </w:divBdr>
    </w:div>
    <w:div w:id="1293631470">
      <w:bodyDiv w:val="1"/>
      <w:marLeft w:val="0"/>
      <w:marRight w:val="0"/>
      <w:marTop w:val="0"/>
      <w:marBottom w:val="0"/>
      <w:divBdr>
        <w:top w:val="none" w:sz="0" w:space="0" w:color="auto"/>
        <w:left w:val="none" w:sz="0" w:space="0" w:color="auto"/>
        <w:bottom w:val="none" w:sz="0" w:space="0" w:color="auto"/>
        <w:right w:val="none" w:sz="0" w:space="0" w:color="auto"/>
      </w:divBdr>
      <w:divsChild>
        <w:div w:id="2099207353">
          <w:marLeft w:val="0"/>
          <w:marRight w:val="0"/>
          <w:marTop w:val="0"/>
          <w:marBottom w:val="0"/>
          <w:divBdr>
            <w:top w:val="none" w:sz="0" w:space="0" w:color="auto"/>
            <w:left w:val="none" w:sz="0" w:space="0" w:color="auto"/>
            <w:bottom w:val="none" w:sz="0" w:space="0" w:color="auto"/>
            <w:right w:val="none" w:sz="0" w:space="0" w:color="auto"/>
          </w:divBdr>
        </w:div>
      </w:divsChild>
    </w:div>
    <w:div w:id="1293944382">
      <w:bodyDiv w:val="1"/>
      <w:marLeft w:val="0"/>
      <w:marRight w:val="0"/>
      <w:marTop w:val="0"/>
      <w:marBottom w:val="0"/>
      <w:divBdr>
        <w:top w:val="none" w:sz="0" w:space="0" w:color="auto"/>
        <w:left w:val="none" w:sz="0" w:space="0" w:color="auto"/>
        <w:bottom w:val="none" w:sz="0" w:space="0" w:color="auto"/>
        <w:right w:val="none" w:sz="0" w:space="0" w:color="auto"/>
      </w:divBdr>
      <w:divsChild>
        <w:div w:id="938096846">
          <w:marLeft w:val="0"/>
          <w:marRight w:val="0"/>
          <w:marTop w:val="0"/>
          <w:marBottom w:val="0"/>
          <w:divBdr>
            <w:top w:val="none" w:sz="0" w:space="0" w:color="auto"/>
            <w:left w:val="none" w:sz="0" w:space="0" w:color="auto"/>
            <w:bottom w:val="none" w:sz="0" w:space="0" w:color="auto"/>
            <w:right w:val="none" w:sz="0" w:space="0" w:color="auto"/>
          </w:divBdr>
        </w:div>
      </w:divsChild>
    </w:div>
    <w:div w:id="1294020407">
      <w:bodyDiv w:val="1"/>
      <w:marLeft w:val="0"/>
      <w:marRight w:val="0"/>
      <w:marTop w:val="0"/>
      <w:marBottom w:val="0"/>
      <w:divBdr>
        <w:top w:val="none" w:sz="0" w:space="0" w:color="auto"/>
        <w:left w:val="none" w:sz="0" w:space="0" w:color="auto"/>
        <w:bottom w:val="none" w:sz="0" w:space="0" w:color="auto"/>
        <w:right w:val="none" w:sz="0" w:space="0" w:color="auto"/>
      </w:divBdr>
      <w:divsChild>
        <w:div w:id="1946308939">
          <w:marLeft w:val="0"/>
          <w:marRight w:val="0"/>
          <w:marTop w:val="0"/>
          <w:marBottom w:val="0"/>
          <w:divBdr>
            <w:top w:val="none" w:sz="0" w:space="0" w:color="auto"/>
            <w:left w:val="none" w:sz="0" w:space="0" w:color="auto"/>
            <w:bottom w:val="none" w:sz="0" w:space="0" w:color="auto"/>
            <w:right w:val="none" w:sz="0" w:space="0" w:color="auto"/>
          </w:divBdr>
        </w:div>
      </w:divsChild>
    </w:div>
    <w:div w:id="1295410437">
      <w:bodyDiv w:val="1"/>
      <w:marLeft w:val="0"/>
      <w:marRight w:val="0"/>
      <w:marTop w:val="0"/>
      <w:marBottom w:val="0"/>
      <w:divBdr>
        <w:top w:val="none" w:sz="0" w:space="0" w:color="auto"/>
        <w:left w:val="none" w:sz="0" w:space="0" w:color="auto"/>
        <w:bottom w:val="none" w:sz="0" w:space="0" w:color="auto"/>
        <w:right w:val="none" w:sz="0" w:space="0" w:color="auto"/>
      </w:divBdr>
    </w:div>
    <w:div w:id="1295871254">
      <w:bodyDiv w:val="1"/>
      <w:marLeft w:val="0"/>
      <w:marRight w:val="0"/>
      <w:marTop w:val="0"/>
      <w:marBottom w:val="0"/>
      <w:divBdr>
        <w:top w:val="none" w:sz="0" w:space="0" w:color="auto"/>
        <w:left w:val="none" w:sz="0" w:space="0" w:color="auto"/>
        <w:bottom w:val="none" w:sz="0" w:space="0" w:color="auto"/>
        <w:right w:val="none" w:sz="0" w:space="0" w:color="auto"/>
      </w:divBdr>
      <w:divsChild>
        <w:div w:id="560294628">
          <w:marLeft w:val="0"/>
          <w:marRight w:val="0"/>
          <w:marTop w:val="0"/>
          <w:marBottom w:val="0"/>
          <w:divBdr>
            <w:top w:val="none" w:sz="0" w:space="0" w:color="auto"/>
            <w:left w:val="none" w:sz="0" w:space="0" w:color="auto"/>
            <w:bottom w:val="none" w:sz="0" w:space="0" w:color="auto"/>
            <w:right w:val="none" w:sz="0" w:space="0" w:color="auto"/>
          </w:divBdr>
        </w:div>
      </w:divsChild>
    </w:div>
    <w:div w:id="1296834828">
      <w:bodyDiv w:val="1"/>
      <w:marLeft w:val="0"/>
      <w:marRight w:val="0"/>
      <w:marTop w:val="0"/>
      <w:marBottom w:val="0"/>
      <w:divBdr>
        <w:top w:val="none" w:sz="0" w:space="0" w:color="auto"/>
        <w:left w:val="none" w:sz="0" w:space="0" w:color="auto"/>
        <w:bottom w:val="none" w:sz="0" w:space="0" w:color="auto"/>
        <w:right w:val="none" w:sz="0" w:space="0" w:color="auto"/>
      </w:divBdr>
      <w:divsChild>
        <w:div w:id="1459108563">
          <w:marLeft w:val="0"/>
          <w:marRight w:val="0"/>
          <w:marTop w:val="0"/>
          <w:marBottom w:val="0"/>
          <w:divBdr>
            <w:top w:val="none" w:sz="0" w:space="0" w:color="auto"/>
            <w:left w:val="none" w:sz="0" w:space="0" w:color="auto"/>
            <w:bottom w:val="none" w:sz="0" w:space="0" w:color="auto"/>
            <w:right w:val="none" w:sz="0" w:space="0" w:color="auto"/>
          </w:divBdr>
        </w:div>
      </w:divsChild>
    </w:div>
    <w:div w:id="1297025818">
      <w:bodyDiv w:val="1"/>
      <w:marLeft w:val="0"/>
      <w:marRight w:val="0"/>
      <w:marTop w:val="0"/>
      <w:marBottom w:val="0"/>
      <w:divBdr>
        <w:top w:val="none" w:sz="0" w:space="0" w:color="auto"/>
        <w:left w:val="none" w:sz="0" w:space="0" w:color="auto"/>
        <w:bottom w:val="none" w:sz="0" w:space="0" w:color="auto"/>
        <w:right w:val="none" w:sz="0" w:space="0" w:color="auto"/>
      </w:divBdr>
    </w:div>
    <w:div w:id="1297299319">
      <w:bodyDiv w:val="1"/>
      <w:marLeft w:val="0"/>
      <w:marRight w:val="0"/>
      <w:marTop w:val="0"/>
      <w:marBottom w:val="0"/>
      <w:divBdr>
        <w:top w:val="none" w:sz="0" w:space="0" w:color="auto"/>
        <w:left w:val="none" w:sz="0" w:space="0" w:color="auto"/>
        <w:bottom w:val="none" w:sz="0" w:space="0" w:color="auto"/>
        <w:right w:val="none" w:sz="0" w:space="0" w:color="auto"/>
      </w:divBdr>
      <w:divsChild>
        <w:div w:id="171798738">
          <w:marLeft w:val="0"/>
          <w:marRight w:val="0"/>
          <w:marTop w:val="0"/>
          <w:marBottom w:val="0"/>
          <w:divBdr>
            <w:top w:val="none" w:sz="0" w:space="0" w:color="auto"/>
            <w:left w:val="none" w:sz="0" w:space="0" w:color="auto"/>
            <w:bottom w:val="none" w:sz="0" w:space="0" w:color="auto"/>
            <w:right w:val="none" w:sz="0" w:space="0" w:color="auto"/>
          </w:divBdr>
        </w:div>
      </w:divsChild>
    </w:div>
    <w:div w:id="1298148744">
      <w:bodyDiv w:val="1"/>
      <w:marLeft w:val="0"/>
      <w:marRight w:val="0"/>
      <w:marTop w:val="0"/>
      <w:marBottom w:val="0"/>
      <w:divBdr>
        <w:top w:val="none" w:sz="0" w:space="0" w:color="auto"/>
        <w:left w:val="none" w:sz="0" w:space="0" w:color="auto"/>
        <w:bottom w:val="none" w:sz="0" w:space="0" w:color="auto"/>
        <w:right w:val="none" w:sz="0" w:space="0" w:color="auto"/>
      </w:divBdr>
      <w:divsChild>
        <w:div w:id="1073819266">
          <w:marLeft w:val="0"/>
          <w:marRight w:val="0"/>
          <w:marTop w:val="0"/>
          <w:marBottom w:val="0"/>
          <w:divBdr>
            <w:top w:val="none" w:sz="0" w:space="0" w:color="auto"/>
            <w:left w:val="none" w:sz="0" w:space="0" w:color="auto"/>
            <w:bottom w:val="none" w:sz="0" w:space="0" w:color="auto"/>
            <w:right w:val="none" w:sz="0" w:space="0" w:color="auto"/>
          </w:divBdr>
          <w:divsChild>
            <w:div w:id="1663658537">
              <w:marLeft w:val="0"/>
              <w:marRight w:val="0"/>
              <w:marTop w:val="0"/>
              <w:marBottom w:val="0"/>
              <w:divBdr>
                <w:top w:val="none" w:sz="0" w:space="0" w:color="auto"/>
                <w:left w:val="none" w:sz="0" w:space="0" w:color="auto"/>
                <w:bottom w:val="none" w:sz="0" w:space="0" w:color="auto"/>
                <w:right w:val="none" w:sz="0" w:space="0" w:color="auto"/>
              </w:divBdr>
              <w:divsChild>
                <w:div w:id="10729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10906">
      <w:bodyDiv w:val="1"/>
      <w:marLeft w:val="0"/>
      <w:marRight w:val="0"/>
      <w:marTop w:val="0"/>
      <w:marBottom w:val="0"/>
      <w:divBdr>
        <w:top w:val="none" w:sz="0" w:space="0" w:color="auto"/>
        <w:left w:val="none" w:sz="0" w:space="0" w:color="auto"/>
        <w:bottom w:val="none" w:sz="0" w:space="0" w:color="auto"/>
        <w:right w:val="none" w:sz="0" w:space="0" w:color="auto"/>
      </w:divBdr>
    </w:div>
    <w:div w:id="1298604483">
      <w:bodyDiv w:val="1"/>
      <w:marLeft w:val="0"/>
      <w:marRight w:val="0"/>
      <w:marTop w:val="0"/>
      <w:marBottom w:val="0"/>
      <w:divBdr>
        <w:top w:val="none" w:sz="0" w:space="0" w:color="auto"/>
        <w:left w:val="none" w:sz="0" w:space="0" w:color="auto"/>
        <w:bottom w:val="none" w:sz="0" w:space="0" w:color="auto"/>
        <w:right w:val="none" w:sz="0" w:space="0" w:color="auto"/>
      </w:divBdr>
    </w:div>
    <w:div w:id="1299265630">
      <w:bodyDiv w:val="1"/>
      <w:marLeft w:val="0"/>
      <w:marRight w:val="0"/>
      <w:marTop w:val="0"/>
      <w:marBottom w:val="0"/>
      <w:divBdr>
        <w:top w:val="none" w:sz="0" w:space="0" w:color="auto"/>
        <w:left w:val="none" w:sz="0" w:space="0" w:color="auto"/>
        <w:bottom w:val="none" w:sz="0" w:space="0" w:color="auto"/>
        <w:right w:val="none" w:sz="0" w:space="0" w:color="auto"/>
      </w:divBdr>
      <w:divsChild>
        <w:div w:id="1487547707">
          <w:marLeft w:val="0"/>
          <w:marRight w:val="0"/>
          <w:marTop w:val="0"/>
          <w:marBottom w:val="0"/>
          <w:divBdr>
            <w:top w:val="none" w:sz="0" w:space="0" w:color="auto"/>
            <w:left w:val="none" w:sz="0" w:space="0" w:color="auto"/>
            <w:bottom w:val="none" w:sz="0" w:space="0" w:color="auto"/>
            <w:right w:val="none" w:sz="0" w:space="0" w:color="auto"/>
          </w:divBdr>
        </w:div>
      </w:divsChild>
    </w:div>
    <w:div w:id="1299451242">
      <w:bodyDiv w:val="1"/>
      <w:marLeft w:val="0"/>
      <w:marRight w:val="0"/>
      <w:marTop w:val="0"/>
      <w:marBottom w:val="0"/>
      <w:divBdr>
        <w:top w:val="none" w:sz="0" w:space="0" w:color="auto"/>
        <w:left w:val="none" w:sz="0" w:space="0" w:color="auto"/>
        <w:bottom w:val="none" w:sz="0" w:space="0" w:color="auto"/>
        <w:right w:val="none" w:sz="0" w:space="0" w:color="auto"/>
      </w:divBdr>
      <w:divsChild>
        <w:div w:id="726100871">
          <w:marLeft w:val="0"/>
          <w:marRight w:val="0"/>
          <w:marTop w:val="0"/>
          <w:marBottom w:val="0"/>
          <w:divBdr>
            <w:top w:val="none" w:sz="0" w:space="0" w:color="auto"/>
            <w:left w:val="none" w:sz="0" w:space="0" w:color="auto"/>
            <w:bottom w:val="none" w:sz="0" w:space="0" w:color="auto"/>
            <w:right w:val="none" w:sz="0" w:space="0" w:color="auto"/>
          </w:divBdr>
        </w:div>
      </w:divsChild>
    </w:div>
    <w:div w:id="1301157811">
      <w:bodyDiv w:val="1"/>
      <w:marLeft w:val="0"/>
      <w:marRight w:val="0"/>
      <w:marTop w:val="0"/>
      <w:marBottom w:val="0"/>
      <w:divBdr>
        <w:top w:val="none" w:sz="0" w:space="0" w:color="auto"/>
        <w:left w:val="none" w:sz="0" w:space="0" w:color="auto"/>
        <w:bottom w:val="none" w:sz="0" w:space="0" w:color="auto"/>
        <w:right w:val="none" w:sz="0" w:space="0" w:color="auto"/>
      </w:divBdr>
      <w:divsChild>
        <w:div w:id="155921059">
          <w:marLeft w:val="0"/>
          <w:marRight w:val="0"/>
          <w:marTop w:val="0"/>
          <w:marBottom w:val="0"/>
          <w:divBdr>
            <w:top w:val="none" w:sz="0" w:space="0" w:color="auto"/>
            <w:left w:val="none" w:sz="0" w:space="0" w:color="auto"/>
            <w:bottom w:val="none" w:sz="0" w:space="0" w:color="auto"/>
            <w:right w:val="none" w:sz="0" w:space="0" w:color="auto"/>
          </w:divBdr>
        </w:div>
      </w:divsChild>
    </w:div>
    <w:div w:id="1301880763">
      <w:bodyDiv w:val="1"/>
      <w:marLeft w:val="0"/>
      <w:marRight w:val="0"/>
      <w:marTop w:val="0"/>
      <w:marBottom w:val="0"/>
      <w:divBdr>
        <w:top w:val="none" w:sz="0" w:space="0" w:color="auto"/>
        <w:left w:val="none" w:sz="0" w:space="0" w:color="auto"/>
        <w:bottom w:val="none" w:sz="0" w:space="0" w:color="auto"/>
        <w:right w:val="none" w:sz="0" w:space="0" w:color="auto"/>
      </w:divBdr>
      <w:divsChild>
        <w:div w:id="2089887452">
          <w:marLeft w:val="0"/>
          <w:marRight w:val="0"/>
          <w:marTop w:val="0"/>
          <w:marBottom w:val="0"/>
          <w:divBdr>
            <w:top w:val="none" w:sz="0" w:space="0" w:color="auto"/>
            <w:left w:val="none" w:sz="0" w:space="0" w:color="auto"/>
            <w:bottom w:val="none" w:sz="0" w:space="0" w:color="auto"/>
            <w:right w:val="none" w:sz="0" w:space="0" w:color="auto"/>
          </w:divBdr>
        </w:div>
      </w:divsChild>
    </w:div>
    <w:div w:id="1303078155">
      <w:bodyDiv w:val="1"/>
      <w:marLeft w:val="0"/>
      <w:marRight w:val="0"/>
      <w:marTop w:val="0"/>
      <w:marBottom w:val="0"/>
      <w:divBdr>
        <w:top w:val="none" w:sz="0" w:space="0" w:color="auto"/>
        <w:left w:val="none" w:sz="0" w:space="0" w:color="auto"/>
        <w:bottom w:val="none" w:sz="0" w:space="0" w:color="auto"/>
        <w:right w:val="none" w:sz="0" w:space="0" w:color="auto"/>
      </w:divBdr>
      <w:divsChild>
        <w:div w:id="1766344644">
          <w:marLeft w:val="0"/>
          <w:marRight w:val="0"/>
          <w:marTop w:val="0"/>
          <w:marBottom w:val="0"/>
          <w:divBdr>
            <w:top w:val="none" w:sz="0" w:space="0" w:color="auto"/>
            <w:left w:val="none" w:sz="0" w:space="0" w:color="auto"/>
            <w:bottom w:val="none" w:sz="0" w:space="0" w:color="auto"/>
            <w:right w:val="none" w:sz="0" w:space="0" w:color="auto"/>
          </w:divBdr>
        </w:div>
      </w:divsChild>
    </w:div>
    <w:div w:id="1303540426">
      <w:bodyDiv w:val="1"/>
      <w:marLeft w:val="0"/>
      <w:marRight w:val="0"/>
      <w:marTop w:val="0"/>
      <w:marBottom w:val="0"/>
      <w:divBdr>
        <w:top w:val="none" w:sz="0" w:space="0" w:color="auto"/>
        <w:left w:val="none" w:sz="0" w:space="0" w:color="auto"/>
        <w:bottom w:val="none" w:sz="0" w:space="0" w:color="auto"/>
        <w:right w:val="none" w:sz="0" w:space="0" w:color="auto"/>
      </w:divBdr>
    </w:div>
    <w:div w:id="1303997651">
      <w:bodyDiv w:val="1"/>
      <w:marLeft w:val="0"/>
      <w:marRight w:val="0"/>
      <w:marTop w:val="0"/>
      <w:marBottom w:val="0"/>
      <w:divBdr>
        <w:top w:val="none" w:sz="0" w:space="0" w:color="auto"/>
        <w:left w:val="none" w:sz="0" w:space="0" w:color="auto"/>
        <w:bottom w:val="none" w:sz="0" w:space="0" w:color="auto"/>
        <w:right w:val="none" w:sz="0" w:space="0" w:color="auto"/>
      </w:divBdr>
      <w:divsChild>
        <w:div w:id="1609584861">
          <w:marLeft w:val="0"/>
          <w:marRight w:val="0"/>
          <w:marTop w:val="0"/>
          <w:marBottom w:val="0"/>
          <w:divBdr>
            <w:top w:val="none" w:sz="0" w:space="0" w:color="auto"/>
            <w:left w:val="none" w:sz="0" w:space="0" w:color="auto"/>
            <w:bottom w:val="none" w:sz="0" w:space="0" w:color="auto"/>
            <w:right w:val="none" w:sz="0" w:space="0" w:color="auto"/>
          </w:divBdr>
        </w:div>
      </w:divsChild>
    </w:div>
    <w:div w:id="1305433178">
      <w:bodyDiv w:val="1"/>
      <w:marLeft w:val="0"/>
      <w:marRight w:val="0"/>
      <w:marTop w:val="0"/>
      <w:marBottom w:val="0"/>
      <w:divBdr>
        <w:top w:val="none" w:sz="0" w:space="0" w:color="auto"/>
        <w:left w:val="none" w:sz="0" w:space="0" w:color="auto"/>
        <w:bottom w:val="none" w:sz="0" w:space="0" w:color="auto"/>
        <w:right w:val="none" w:sz="0" w:space="0" w:color="auto"/>
      </w:divBdr>
    </w:div>
    <w:div w:id="1305892876">
      <w:bodyDiv w:val="1"/>
      <w:marLeft w:val="0"/>
      <w:marRight w:val="0"/>
      <w:marTop w:val="0"/>
      <w:marBottom w:val="0"/>
      <w:divBdr>
        <w:top w:val="none" w:sz="0" w:space="0" w:color="auto"/>
        <w:left w:val="none" w:sz="0" w:space="0" w:color="auto"/>
        <w:bottom w:val="none" w:sz="0" w:space="0" w:color="auto"/>
        <w:right w:val="none" w:sz="0" w:space="0" w:color="auto"/>
      </w:divBdr>
      <w:divsChild>
        <w:div w:id="1166287680">
          <w:marLeft w:val="0"/>
          <w:marRight w:val="0"/>
          <w:marTop w:val="0"/>
          <w:marBottom w:val="0"/>
          <w:divBdr>
            <w:top w:val="none" w:sz="0" w:space="0" w:color="auto"/>
            <w:left w:val="none" w:sz="0" w:space="0" w:color="auto"/>
            <w:bottom w:val="none" w:sz="0" w:space="0" w:color="auto"/>
            <w:right w:val="none" w:sz="0" w:space="0" w:color="auto"/>
          </w:divBdr>
        </w:div>
      </w:divsChild>
    </w:div>
    <w:div w:id="1306011089">
      <w:bodyDiv w:val="1"/>
      <w:marLeft w:val="0"/>
      <w:marRight w:val="0"/>
      <w:marTop w:val="0"/>
      <w:marBottom w:val="0"/>
      <w:divBdr>
        <w:top w:val="none" w:sz="0" w:space="0" w:color="auto"/>
        <w:left w:val="none" w:sz="0" w:space="0" w:color="auto"/>
        <w:bottom w:val="none" w:sz="0" w:space="0" w:color="auto"/>
        <w:right w:val="none" w:sz="0" w:space="0" w:color="auto"/>
      </w:divBdr>
      <w:divsChild>
        <w:div w:id="1497845527">
          <w:marLeft w:val="0"/>
          <w:marRight w:val="0"/>
          <w:marTop w:val="0"/>
          <w:marBottom w:val="0"/>
          <w:divBdr>
            <w:top w:val="none" w:sz="0" w:space="0" w:color="auto"/>
            <w:left w:val="none" w:sz="0" w:space="0" w:color="auto"/>
            <w:bottom w:val="none" w:sz="0" w:space="0" w:color="auto"/>
            <w:right w:val="none" w:sz="0" w:space="0" w:color="auto"/>
          </w:divBdr>
        </w:div>
      </w:divsChild>
    </w:div>
    <w:div w:id="1306350979">
      <w:bodyDiv w:val="1"/>
      <w:marLeft w:val="0"/>
      <w:marRight w:val="0"/>
      <w:marTop w:val="0"/>
      <w:marBottom w:val="0"/>
      <w:divBdr>
        <w:top w:val="none" w:sz="0" w:space="0" w:color="auto"/>
        <w:left w:val="none" w:sz="0" w:space="0" w:color="auto"/>
        <w:bottom w:val="none" w:sz="0" w:space="0" w:color="auto"/>
        <w:right w:val="none" w:sz="0" w:space="0" w:color="auto"/>
      </w:divBdr>
    </w:div>
    <w:div w:id="1306616948">
      <w:bodyDiv w:val="1"/>
      <w:marLeft w:val="0"/>
      <w:marRight w:val="0"/>
      <w:marTop w:val="0"/>
      <w:marBottom w:val="0"/>
      <w:divBdr>
        <w:top w:val="none" w:sz="0" w:space="0" w:color="auto"/>
        <w:left w:val="none" w:sz="0" w:space="0" w:color="auto"/>
        <w:bottom w:val="none" w:sz="0" w:space="0" w:color="auto"/>
        <w:right w:val="none" w:sz="0" w:space="0" w:color="auto"/>
      </w:divBdr>
      <w:divsChild>
        <w:div w:id="1808669068">
          <w:marLeft w:val="0"/>
          <w:marRight w:val="0"/>
          <w:marTop w:val="0"/>
          <w:marBottom w:val="0"/>
          <w:divBdr>
            <w:top w:val="none" w:sz="0" w:space="0" w:color="auto"/>
            <w:left w:val="none" w:sz="0" w:space="0" w:color="auto"/>
            <w:bottom w:val="none" w:sz="0" w:space="0" w:color="auto"/>
            <w:right w:val="none" w:sz="0" w:space="0" w:color="auto"/>
          </w:divBdr>
          <w:divsChild>
            <w:div w:id="415833586">
              <w:marLeft w:val="0"/>
              <w:marRight w:val="0"/>
              <w:marTop w:val="0"/>
              <w:marBottom w:val="0"/>
              <w:divBdr>
                <w:top w:val="none" w:sz="0" w:space="0" w:color="auto"/>
                <w:left w:val="none" w:sz="0" w:space="0" w:color="auto"/>
                <w:bottom w:val="none" w:sz="0" w:space="0" w:color="auto"/>
                <w:right w:val="none" w:sz="0" w:space="0" w:color="auto"/>
              </w:divBdr>
            </w:div>
          </w:divsChild>
        </w:div>
        <w:div w:id="658074450">
          <w:marLeft w:val="0"/>
          <w:marRight w:val="0"/>
          <w:marTop w:val="0"/>
          <w:marBottom w:val="0"/>
          <w:divBdr>
            <w:top w:val="none" w:sz="0" w:space="0" w:color="auto"/>
            <w:left w:val="none" w:sz="0" w:space="0" w:color="auto"/>
            <w:bottom w:val="none" w:sz="0" w:space="0" w:color="auto"/>
            <w:right w:val="none" w:sz="0" w:space="0" w:color="auto"/>
          </w:divBdr>
          <w:divsChild>
            <w:div w:id="1312514216">
              <w:marLeft w:val="0"/>
              <w:marRight w:val="0"/>
              <w:marTop w:val="0"/>
              <w:marBottom w:val="0"/>
              <w:divBdr>
                <w:top w:val="none" w:sz="0" w:space="0" w:color="auto"/>
                <w:left w:val="none" w:sz="0" w:space="0" w:color="auto"/>
                <w:bottom w:val="none" w:sz="0" w:space="0" w:color="auto"/>
                <w:right w:val="none" w:sz="0" w:space="0" w:color="auto"/>
              </w:divBdr>
              <w:divsChild>
                <w:div w:id="591400206">
                  <w:marLeft w:val="0"/>
                  <w:marRight w:val="0"/>
                  <w:marTop w:val="0"/>
                  <w:marBottom w:val="0"/>
                  <w:divBdr>
                    <w:top w:val="none" w:sz="0" w:space="0" w:color="auto"/>
                    <w:left w:val="none" w:sz="0" w:space="0" w:color="auto"/>
                    <w:bottom w:val="none" w:sz="0" w:space="0" w:color="auto"/>
                    <w:right w:val="none" w:sz="0" w:space="0" w:color="auto"/>
                  </w:divBdr>
                </w:div>
                <w:div w:id="130400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8754">
      <w:bodyDiv w:val="1"/>
      <w:marLeft w:val="0"/>
      <w:marRight w:val="0"/>
      <w:marTop w:val="0"/>
      <w:marBottom w:val="0"/>
      <w:divBdr>
        <w:top w:val="none" w:sz="0" w:space="0" w:color="auto"/>
        <w:left w:val="none" w:sz="0" w:space="0" w:color="auto"/>
        <w:bottom w:val="none" w:sz="0" w:space="0" w:color="auto"/>
        <w:right w:val="none" w:sz="0" w:space="0" w:color="auto"/>
      </w:divBdr>
      <w:divsChild>
        <w:div w:id="1296445005">
          <w:marLeft w:val="0"/>
          <w:marRight w:val="0"/>
          <w:marTop w:val="0"/>
          <w:marBottom w:val="0"/>
          <w:divBdr>
            <w:top w:val="none" w:sz="0" w:space="0" w:color="auto"/>
            <w:left w:val="none" w:sz="0" w:space="0" w:color="auto"/>
            <w:bottom w:val="none" w:sz="0" w:space="0" w:color="auto"/>
            <w:right w:val="none" w:sz="0" w:space="0" w:color="auto"/>
          </w:divBdr>
        </w:div>
      </w:divsChild>
    </w:div>
    <w:div w:id="1307315887">
      <w:bodyDiv w:val="1"/>
      <w:marLeft w:val="0"/>
      <w:marRight w:val="0"/>
      <w:marTop w:val="0"/>
      <w:marBottom w:val="0"/>
      <w:divBdr>
        <w:top w:val="none" w:sz="0" w:space="0" w:color="auto"/>
        <w:left w:val="none" w:sz="0" w:space="0" w:color="auto"/>
        <w:bottom w:val="none" w:sz="0" w:space="0" w:color="auto"/>
        <w:right w:val="none" w:sz="0" w:space="0" w:color="auto"/>
      </w:divBdr>
      <w:divsChild>
        <w:div w:id="20057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14937">
      <w:bodyDiv w:val="1"/>
      <w:marLeft w:val="0"/>
      <w:marRight w:val="0"/>
      <w:marTop w:val="0"/>
      <w:marBottom w:val="0"/>
      <w:divBdr>
        <w:top w:val="none" w:sz="0" w:space="0" w:color="auto"/>
        <w:left w:val="none" w:sz="0" w:space="0" w:color="auto"/>
        <w:bottom w:val="none" w:sz="0" w:space="0" w:color="auto"/>
        <w:right w:val="none" w:sz="0" w:space="0" w:color="auto"/>
      </w:divBdr>
    </w:div>
    <w:div w:id="1307590421">
      <w:bodyDiv w:val="1"/>
      <w:marLeft w:val="0"/>
      <w:marRight w:val="0"/>
      <w:marTop w:val="0"/>
      <w:marBottom w:val="0"/>
      <w:divBdr>
        <w:top w:val="none" w:sz="0" w:space="0" w:color="auto"/>
        <w:left w:val="none" w:sz="0" w:space="0" w:color="auto"/>
        <w:bottom w:val="none" w:sz="0" w:space="0" w:color="auto"/>
        <w:right w:val="none" w:sz="0" w:space="0" w:color="auto"/>
      </w:divBdr>
      <w:divsChild>
        <w:div w:id="1829130237">
          <w:marLeft w:val="0"/>
          <w:marRight w:val="0"/>
          <w:marTop w:val="0"/>
          <w:marBottom w:val="0"/>
          <w:divBdr>
            <w:top w:val="none" w:sz="0" w:space="0" w:color="auto"/>
            <w:left w:val="none" w:sz="0" w:space="0" w:color="auto"/>
            <w:bottom w:val="none" w:sz="0" w:space="0" w:color="auto"/>
            <w:right w:val="none" w:sz="0" w:space="0" w:color="auto"/>
          </w:divBdr>
        </w:div>
      </w:divsChild>
    </w:div>
    <w:div w:id="1308121905">
      <w:bodyDiv w:val="1"/>
      <w:marLeft w:val="0"/>
      <w:marRight w:val="0"/>
      <w:marTop w:val="0"/>
      <w:marBottom w:val="0"/>
      <w:divBdr>
        <w:top w:val="none" w:sz="0" w:space="0" w:color="auto"/>
        <w:left w:val="none" w:sz="0" w:space="0" w:color="auto"/>
        <w:bottom w:val="none" w:sz="0" w:space="0" w:color="auto"/>
        <w:right w:val="none" w:sz="0" w:space="0" w:color="auto"/>
      </w:divBdr>
    </w:div>
    <w:div w:id="1308165248">
      <w:bodyDiv w:val="1"/>
      <w:marLeft w:val="0"/>
      <w:marRight w:val="0"/>
      <w:marTop w:val="0"/>
      <w:marBottom w:val="0"/>
      <w:divBdr>
        <w:top w:val="none" w:sz="0" w:space="0" w:color="auto"/>
        <w:left w:val="none" w:sz="0" w:space="0" w:color="auto"/>
        <w:bottom w:val="none" w:sz="0" w:space="0" w:color="auto"/>
        <w:right w:val="none" w:sz="0" w:space="0" w:color="auto"/>
      </w:divBdr>
    </w:div>
    <w:div w:id="1308166323">
      <w:bodyDiv w:val="1"/>
      <w:marLeft w:val="0"/>
      <w:marRight w:val="0"/>
      <w:marTop w:val="0"/>
      <w:marBottom w:val="0"/>
      <w:divBdr>
        <w:top w:val="none" w:sz="0" w:space="0" w:color="auto"/>
        <w:left w:val="none" w:sz="0" w:space="0" w:color="auto"/>
        <w:bottom w:val="none" w:sz="0" w:space="0" w:color="auto"/>
        <w:right w:val="none" w:sz="0" w:space="0" w:color="auto"/>
      </w:divBdr>
    </w:div>
    <w:div w:id="1308243205">
      <w:bodyDiv w:val="1"/>
      <w:marLeft w:val="0"/>
      <w:marRight w:val="0"/>
      <w:marTop w:val="0"/>
      <w:marBottom w:val="0"/>
      <w:divBdr>
        <w:top w:val="none" w:sz="0" w:space="0" w:color="auto"/>
        <w:left w:val="none" w:sz="0" w:space="0" w:color="auto"/>
        <w:bottom w:val="none" w:sz="0" w:space="0" w:color="auto"/>
        <w:right w:val="none" w:sz="0" w:space="0" w:color="auto"/>
      </w:divBdr>
    </w:div>
    <w:div w:id="1308431975">
      <w:bodyDiv w:val="1"/>
      <w:marLeft w:val="0"/>
      <w:marRight w:val="0"/>
      <w:marTop w:val="0"/>
      <w:marBottom w:val="0"/>
      <w:divBdr>
        <w:top w:val="none" w:sz="0" w:space="0" w:color="auto"/>
        <w:left w:val="none" w:sz="0" w:space="0" w:color="auto"/>
        <w:bottom w:val="none" w:sz="0" w:space="0" w:color="auto"/>
        <w:right w:val="none" w:sz="0" w:space="0" w:color="auto"/>
      </w:divBdr>
    </w:div>
    <w:div w:id="1308585092">
      <w:bodyDiv w:val="1"/>
      <w:marLeft w:val="0"/>
      <w:marRight w:val="0"/>
      <w:marTop w:val="0"/>
      <w:marBottom w:val="0"/>
      <w:divBdr>
        <w:top w:val="none" w:sz="0" w:space="0" w:color="auto"/>
        <w:left w:val="none" w:sz="0" w:space="0" w:color="auto"/>
        <w:bottom w:val="none" w:sz="0" w:space="0" w:color="auto"/>
        <w:right w:val="none" w:sz="0" w:space="0" w:color="auto"/>
      </w:divBdr>
      <w:divsChild>
        <w:div w:id="89081422">
          <w:marLeft w:val="0"/>
          <w:marRight w:val="0"/>
          <w:marTop w:val="0"/>
          <w:marBottom w:val="0"/>
          <w:divBdr>
            <w:top w:val="none" w:sz="0" w:space="0" w:color="auto"/>
            <w:left w:val="none" w:sz="0" w:space="0" w:color="auto"/>
            <w:bottom w:val="none" w:sz="0" w:space="0" w:color="auto"/>
            <w:right w:val="none" w:sz="0" w:space="0" w:color="auto"/>
          </w:divBdr>
          <w:divsChild>
            <w:div w:id="139885447">
              <w:marLeft w:val="0"/>
              <w:marRight w:val="0"/>
              <w:marTop w:val="0"/>
              <w:marBottom w:val="0"/>
              <w:divBdr>
                <w:top w:val="none" w:sz="0" w:space="0" w:color="auto"/>
                <w:left w:val="none" w:sz="0" w:space="0" w:color="auto"/>
                <w:bottom w:val="none" w:sz="0" w:space="0" w:color="auto"/>
                <w:right w:val="none" w:sz="0" w:space="0" w:color="auto"/>
              </w:divBdr>
            </w:div>
          </w:divsChild>
        </w:div>
        <w:div w:id="2122917424">
          <w:marLeft w:val="0"/>
          <w:marRight w:val="0"/>
          <w:marTop w:val="0"/>
          <w:marBottom w:val="0"/>
          <w:divBdr>
            <w:top w:val="none" w:sz="0" w:space="0" w:color="auto"/>
            <w:left w:val="none" w:sz="0" w:space="0" w:color="auto"/>
            <w:bottom w:val="none" w:sz="0" w:space="0" w:color="auto"/>
            <w:right w:val="none" w:sz="0" w:space="0" w:color="auto"/>
          </w:divBdr>
          <w:divsChild>
            <w:div w:id="1058479733">
              <w:marLeft w:val="0"/>
              <w:marRight w:val="0"/>
              <w:marTop w:val="0"/>
              <w:marBottom w:val="0"/>
              <w:divBdr>
                <w:top w:val="none" w:sz="0" w:space="0" w:color="auto"/>
                <w:left w:val="none" w:sz="0" w:space="0" w:color="auto"/>
                <w:bottom w:val="none" w:sz="0" w:space="0" w:color="auto"/>
                <w:right w:val="none" w:sz="0" w:space="0" w:color="auto"/>
              </w:divBdr>
            </w:div>
          </w:divsChild>
        </w:div>
        <w:div w:id="1558007503">
          <w:marLeft w:val="0"/>
          <w:marRight w:val="0"/>
          <w:marTop w:val="0"/>
          <w:marBottom w:val="0"/>
          <w:divBdr>
            <w:top w:val="none" w:sz="0" w:space="0" w:color="auto"/>
            <w:left w:val="none" w:sz="0" w:space="0" w:color="auto"/>
            <w:bottom w:val="none" w:sz="0" w:space="0" w:color="auto"/>
            <w:right w:val="none" w:sz="0" w:space="0" w:color="auto"/>
          </w:divBdr>
          <w:divsChild>
            <w:div w:id="289748921">
              <w:marLeft w:val="0"/>
              <w:marRight w:val="0"/>
              <w:marTop w:val="0"/>
              <w:marBottom w:val="0"/>
              <w:divBdr>
                <w:top w:val="none" w:sz="0" w:space="0" w:color="auto"/>
                <w:left w:val="none" w:sz="0" w:space="0" w:color="auto"/>
                <w:bottom w:val="none" w:sz="0" w:space="0" w:color="auto"/>
                <w:right w:val="none" w:sz="0" w:space="0" w:color="auto"/>
              </w:divBdr>
            </w:div>
          </w:divsChild>
        </w:div>
        <w:div w:id="827939338">
          <w:marLeft w:val="0"/>
          <w:marRight w:val="0"/>
          <w:marTop w:val="0"/>
          <w:marBottom w:val="0"/>
          <w:divBdr>
            <w:top w:val="none" w:sz="0" w:space="0" w:color="auto"/>
            <w:left w:val="none" w:sz="0" w:space="0" w:color="auto"/>
            <w:bottom w:val="none" w:sz="0" w:space="0" w:color="auto"/>
            <w:right w:val="none" w:sz="0" w:space="0" w:color="auto"/>
          </w:divBdr>
          <w:divsChild>
            <w:div w:id="6503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551">
      <w:bodyDiv w:val="1"/>
      <w:marLeft w:val="0"/>
      <w:marRight w:val="0"/>
      <w:marTop w:val="0"/>
      <w:marBottom w:val="0"/>
      <w:divBdr>
        <w:top w:val="none" w:sz="0" w:space="0" w:color="auto"/>
        <w:left w:val="none" w:sz="0" w:space="0" w:color="auto"/>
        <w:bottom w:val="none" w:sz="0" w:space="0" w:color="auto"/>
        <w:right w:val="none" w:sz="0" w:space="0" w:color="auto"/>
      </w:divBdr>
    </w:div>
    <w:div w:id="1309171419">
      <w:bodyDiv w:val="1"/>
      <w:marLeft w:val="0"/>
      <w:marRight w:val="0"/>
      <w:marTop w:val="0"/>
      <w:marBottom w:val="0"/>
      <w:divBdr>
        <w:top w:val="none" w:sz="0" w:space="0" w:color="auto"/>
        <w:left w:val="none" w:sz="0" w:space="0" w:color="auto"/>
        <w:bottom w:val="none" w:sz="0" w:space="0" w:color="auto"/>
        <w:right w:val="none" w:sz="0" w:space="0" w:color="auto"/>
      </w:divBdr>
      <w:divsChild>
        <w:div w:id="1824813313">
          <w:marLeft w:val="0"/>
          <w:marRight w:val="0"/>
          <w:marTop w:val="0"/>
          <w:marBottom w:val="0"/>
          <w:divBdr>
            <w:top w:val="none" w:sz="0" w:space="0" w:color="auto"/>
            <w:left w:val="none" w:sz="0" w:space="0" w:color="auto"/>
            <w:bottom w:val="none" w:sz="0" w:space="0" w:color="auto"/>
            <w:right w:val="none" w:sz="0" w:space="0" w:color="auto"/>
          </w:divBdr>
        </w:div>
      </w:divsChild>
    </w:div>
    <w:div w:id="1309627204">
      <w:bodyDiv w:val="1"/>
      <w:marLeft w:val="0"/>
      <w:marRight w:val="0"/>
      <w:marTop w:val="0"/>
      <w:marBottom w:val="0"/>
      <w:divBdr>
        <w:top w:val="none" w:sz="0" w:space="0" w:color="auto"/>
        <w:left w:val="none" w:sz="0" w:space="0" w:color="auto"/>
        <w:bottom w:val="none" w:sz="0" w:space="0" w:color="auto"/>
        <w:right w:val="none" w:sz="0" w:space="0" w:color="auto"/>
      </w:divBdr>
      <w:divsChild>
        <w:div w:id="880241046">
          <w:marLeft w:val="0"/>
          <w:marRight w:val="0"/>
          <w:marTop w:val="0"/>
          <w:marBottom w:val="0"/>
          <w:divBdr>
            <w:top w:val="none" w:sz="0" w:space="0" w:color="auto"/>
            <w:left w:val="none" w:sz="0" w:space="0" w:color="auto"/>
            <w:bottom w:val="none" w:sz="0" w:space="0" w:color="auto"/>
            <w:right w:val="none" w:sz="0" w:space="0" w:color="auto"/>
          </w:divBdr>
        </w:div>
      </w:divsChild>
    </w:div>
    <w:div w:id="1309671845">
      <w:bodyDiv w:val="1"/>
      <w:marLeft w:val="0"/>
      <w:marRight w:val="0"/>
      <w:marTop w:val="0"/>
      <w:marBottom w:val="0"/>
      <w:divBdr>
        <w:top w:val="none" w:sz="0" w:space="0" w:color="auto"/>
        <w:left w:val="none" w:sz="0" w:space="0" w:color="auto"/>
        <w:bottom w:val="none" w:sz="0" w:space="0" w:color="auto"/>
        <w:right w:val="none" w:sz="0" w:space="0" w:color="auto"/>
      </w:divBdr>
      <w:divsChild>
        <w:div w:id="1163743556">
          <w:marLeft w:val="0"/>
          <w:marRight w:val="0"/>
          <w:marTop w:val="0"/>
          <w:marBottom w:val="0"/>
          <w:divBdr>
            <w:top w:val="none" w:sz="0" w:space="0" w:color="auto"/>
            <w:left w:val="none" w:sz="0" w:space="0" w:color="auto"/>
            <w:bottom w:val="none" w:sz="0" w:space="0" w:color="auto"/>
            <w:right w:val="none" w:sz="0" w:space="0" w:color="auto"/>
          </w:divBdr>
        </w:div>
      </w:divsChild>
    </w:div>
    <w:div w:id="1310134535">
      <w:bodyDiv w:val="1"/>
      <w:marLeft w:val="0"/>
      <w:marRight w:val="0"/>
      <w:marTop w:val="0"/>
      <w:marBottom w:val="0"/>
      <w:divBdr>
        <w:top w:val="none" w:sz="0" w:space="0" w:color="auto"/>
        <w:left w:val="none" w:sz="0" w:space="0" w:color="auto"/>
        <w:bottom w:val="none" w:sz="0" w:space="0" w:color="auto"/>
        <w:right w:val="none" w:sz="0" w:space="0" w:color="auto"/>
      </w:divBdr>
    </w:div>
    <w:div w:id="1310555208">
      <w:bodyDiv w:val="1"/>
      <w:marLeft w:val="0"/>
      <w:marRight w:val="0"/>
      <w:marTop w:val="0"/>
      <w:marBottom w:val="0"/>
      <w:divBdr>
        <w:top w:val="none" w:sz="0" w:space="0" w:color="auto"/>
        <w:left w:val="none" w:sz="0" w:space="0" w:color="auto"/>
        <w:bottom w:val="none" w:sz="0" w:space="0" w:color="auto"/>
        <w:right w:val="none" w:sz="0" w:space="0" w:color="auto"/>
      </w:divBdr>
    </w:div>
    <w:div w:id="1310598865">
      <w:bodyDiv w:val="1"/>
      <w:marLeft w:val="0"/>
      <w:marRight w:val="0"/>
      <w:marTop w:val="0"/>
      <w:marBottom w:val="0"/>
      <w:divBdr>
        <w:top w:val="none" w:sz="0" w:space="0" w:color="auto"/>
        <w:left w:val="none" w:sz="0" w:space="0" w:color="auto"/>
        <w:bottom w:val="none" w:sz="0" w:space="0" w:color="auto"/>
        <w:right w:val="none" w:sz="0" w:space="0" w:color="auto"/>
      </w:divBdr>
      <w:divsChild>
        <w:div w:id="586963559">
          <w:marLeft w:val="0"/>
          <w:marRight w:val="0"/>
          <w:marTop w:val="0"/>
          <w:marBottom w:val="0"/>
          <w:divBdr>
            <w:top w:val="none" w:sz="0" w:space="0" w:color="auto"/>
            <w:left w:val="none" w:sz="0" w:space="0" w:color="auto"/>
            <w:bottom w:val="none" w:sz="0" w:space="0" w:color="auto"/>
            <w:right w:val="none" w:sz="0" w:space="0" w:color="auto"/>
          </w:divBdr>
          <w:divsChild>
            <w:div w:id="1985116839">
              <w:marLeft w:val="0"/>
              <w:marRight w:val="0"/>
              <w:marTop w:val="0"/>
              <w:marBottom w:val="0"/>
              <w:divBdr>
                <w:top w:val="none" w:sz="0" w:space="0" w:color="auto"/>
                <w:left w:val="none" w:sz="0" w:space="0" w:color="auto"/>
                <w:bottom w:val="none" w:sz="0" w:space="0" w:color="auto"/>
                <w:right w:val="none" w:sz="0" w:space="0" w:color="auto"/>
              </w:divBdr>
              <w:divsChild>
                <w:div w:id="1744831204">
                  <w:marLeft w:val="0"/>
                  <w:marRight w:val="0"/>
                  <w:marTop w:val="0"/>
                  <w:marBottom w:val="0"/>
                  <w:divBdr>
                    <w:top w:val="none" w:sz="0" w:space="0" w:color="auto"/>
                    <w:left w:val="none" w:sz="0" w:space="0" w:color="auto"/>
                    <w:bottom w:val="none" w:sz="0" w:space="0" w:color="auto"/>
                    <w:right w:val="none" w:sz="0" w:space="0" w:color="auto"/>
                  </w:divBdr>
                </w:div>
              </w:divsChild>
            </w:div>
            <w:div w:id="245847802">
              <w:marLeft w:val="0"/>
              <w:marRight w:val="0"/>
              <w:marTop w:val="0"/>
              <w:marBottom w:val="0"/>
              <w:divBdr>
                <w:top w:val="none" w:sz="0" w:space="0" w:color="auto"/>
                <w:left w:val="none" w:sz="0" w:space="0" w:color="auto"/>
                <w:bottom w:val="none" w:sz="0" w:space="0" w:color="auto"/>
                <w:right w:val="none" w:sz="0" w:space="0" w:color="auto"/>
              </w:divBdr>
              <w:divsChild>
                <w:div w:id="2094155404">
                  <w:marLeft w:val="0"/>
                  <w:marRight w:val="0"/>
                  <w:marTop w:val="0"/>
                  <w:marBottom w:val="0"/>
                  <w:divBdr>
                    <w:top w:val="none" w:sz="0" w:space="0" w:color="auto"/>
                    <w:left w:val="none" w:sz="0" w:space="0" w:color="auto"/>
                    <w:bottom w:val="none" w:sz="0" w:space="0" w:color="auto"/>
                    <w:right w:val="none" w:sz="0" w:space="0" w:color="auto"/>
                  </w:divBdr>
                </w:div>
              </w:divsChild>
            </w:div>
            <w:div w:id="1525291591">
              <w:marLeft w:val="0"/>
              <w:marRight w:val="0"/>
              <w:marTop w:val="0"/>
              <w:marBottom w:val="0"/>
              <w:divBdr>
                <w:top w:val="none" w:sz="0" w:space="0" w:color="auto"/>
                <w:left w:val="none" w:sz="0" w:space="0" w:color="auto"/>
                <w:bottom w:val="none" w:sz="0" w:space="0" w:color="auto"/>
                <w:right w:val="none" w:sz="0" w:space="0" w:color="auto"/>
              </w:divBdr>
              <w:divsChild>
                <w:div w:id="1159424517">
                  <w:marLeft w:val="0"/>
                  <w:marRight w:val="0"/>
                  <w:marTop w:val="0"/>
                  <w:marBottom w:val="0"/>
                  <w:divBdr>
                    <w:top w:val="none" w:sz="0" w:space="0" w:color="auto"/>
                    <w:left w:val="none" w:sz="0" w:space="0" w:color="auto"/>
                    <w:bottom w:val="none" w:sz="0" w:space="0" w:color="auto"/>
                    <w:right w:val="none" w:sz="0" w:space="0" w:color="auto"/>
                  </w:divBdr>
                </w:div>
              </w:divsChild>
            </w:div>
            <w:div w:id="777263276">
              <w:marLeft w:val="0"/>
              <w:marRight w:val="0"/>
              <w:marTop w:val="0"/>
              <w:marBottom w:val="0"/>
              <w:divBdr>
                <w:top w:val="none" w:sz="0" w:space="0" w:color="auto"/>
                <w:left w:val="none" w:sz="0" w:space="0" w:color="auto"/>
                <w:bottom w:val="none" w:sz="0" w:space="0" w:color="auto"/>
                <w:right w:val="none" w:sz="0" w:space="0" w:color="auto"/>
              </w:divBdr>
              <w:divsChild>
                <w:div w:id="434135338">
                  <w:marLeft w:val="0"/>
                  <w:marRight w:val="0"/>
                  <w:marTop w:val="0"/>
                  <w:marBottom w:val="0"/>
                  <w:divBdr>
                    <w:top w:val="none" w:sz="0" w:space="0" w:color="auto"/>
                    <w:left w:val="none" w:sz="0" w:space="0" w:color="auto"/>
                    <w:bottom w:val="none" w:sz="0" w:space="0" w:color="auto"/>
                    <w:right w:val="none" w:sz="0" w:space="0" w:color="auto"/>
                  </w:divBdr>
                </w:div>
              </w:divsChild>
            </w:div>
            <w:div w:id="1989628586">
              <w:marLeft w:val="0"/>
              <w:marRight w:val="0"/>
              <w:marTop w:val="0"/>
              <w:marBottom w:val="0"/>
              <w:divBdr>
                <w:top w:val="none" w:sz="0" w:space="0" w:color="auto"/>
                <w:left w:val="none" w:sz="0" w:space="0" w:color="auto"/>
                <w:bottom w:val="none" w:sz="0" w:space="0" w:color="auto"/>
                <w:right w:val="none" w:sz="0" w:space="0" w:color="auto"/>
              </w:divBdr>
              <w:divsChild>
                <w:div w:id="23486771">
                  <w:marLeft w:val="0"/>
                  <w:marRight w:val="0"/>
                  <w:marTop w:val="0"/>
                  <w:marBottom w:val="0"/>
                  <w:divBdr>
                    <w:top w:val="none" w:sz="0" w:space="0" w:color="auto"/>
                    <w:left w:val="none" w:sz="0" w:space="0" w:color="auto"/>
                    <w:bottom w:val="none" w:sz="0" w:space="0" w:color="auto"/>
                    <w:right w:val="none" w:sz="0" w:space="0" w:color="auto"/>
                  </w:divBdr>
                </w:div>
              </w:divsChild>
            </w:div>
            <w:div w:id="1080374997">
              <w:marLeft w:val="0"/>
              <w:marRight w:val="0"/>
              <w:marTop w:val="0"/>
              <w:marBottom w:val="0"/>
              <w:divBdr>
                <w:top w:val="none" w:sz="0" w:space="0" w:color="auto"/>
                <w:left w:val="none" w:sz="0" w:space="0" w:color="auto"/>
                <w:bottom w:val="none" w:sz="0" w:space="0" w:color="auto"/>
                <w:right w:val="none" w:sz="0" w:space="0" w:color="auto"/>
              </w:divBdr>
              <w:divsChild>
                <w:div w:id="19476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54280">
      <w:bodyDiv w:val="1"/>
      <w:marLeft w:val="0"/>
      <w:marRight w:val="0"/>
      <w:marTop w:val="0"/>
      <w:marBottom w:val="0"/>
      <w:divBdr>
        <w:top w:val="none" w:sz="0" w:space="0" w:color="auto"/>
        <w:left w:val="none" w:sz="0" w:space="0" w:color="auto"/>
        <w:bottom w:val="none" w:sz="0" w:space="0" w:color="auto"/>
        <w:right w:val="none" w:sz="0" w:space="0" w:color="auto"/>
      </w:divBdr>
    </w:div>
    <w:div w:id="1311406112">
      <w:bodyDiv w:val="1"/>
      <w:marLeft w:val="0"/>
      <w:marRight w:val="0"/>
      <w:marTop w:val="0"/>
      <w:marBottom w:val="0"/>
      <w:divBdr>
        <w:top w:val="none" w:sz="0" w:space="0" w:color="auto"/>
        <w:left w:val="none" w:sz="0" w:space="0" w:color="auto"/>
        <w:bottom w:val="none" w:sz="0" w:space="0" w:color="auto"/>
        <w:right w:val="none" w:sz="0" w:space="0" w:color="auto"/>
      </w:divBdr>
      <w:divsChild>
        <w:div w:id="120340983">
          <w:marLeft w:val="0"/>
          <w:marRight w:val="0"/>
          <w:marTop w:val="0"/>
          <w:marBottom w:val="0"/>
          <w:divBdr>
            <w:top w:val="none" w:sz="0" w:space="0" w:color="auto"/>
            <w:left w:val="none" w:sz="0" w:space="0" w:color="auto"/>
            <w:bottom w:val="none" w:sz="0" w:space="0" w:color="auto"/>
            <w:right w:val="none" w:sz="0" w:space="0" w:color="auto"/>
          </w:divBdr>
        </w:div>
      </w:divsChild>
    </w:div>
    <w:div w:id="1312636024">
      <w:bodyDiv w:val="1"/>
      <w:marLeft w:val="0"/>
      <w:marRight w:val="0"/>
      <w:marTop w:val="0"/>
      <w:marBottom w:val="0"/>
      <w:divBdr>
        <w:top w:val="none" w:sz="0" w:space="0" w:color="auto"/>
        <w:left w:val="none" w:sz="0" w:space="0" w:color="auto"/>
        <w:bottom w:val="none" w:sz="0" w:space="0" w:color="auto"/>
        <w:right w:val="none" w:sz="0" w:space="0" w:color="auto"/>
      </w:divBdr>
    </w:div>
    <w:div w:id="1312906697">
      <w:bodyDiv w:val="1"/>
      <w:marLeft w:val="0"/>
      <w:marRight w:val="0"/>
      <w:marTop w:val="0"/>
      <w:marBottom w:val="0"/>
      <w:divBdr>
        <w:top w:val="none" w:sz="0" w:space="0" w:color="auto"/>
        <w:left w:val="none" w:sz="0" w:space="0" w:color="auto"/>
        <w:bottom w:val="none" w:sz="0" w:space="0" w:color="auto"/>
        <w:right w:val="none" w:sz="0" w:space="0" w:color="auto"/>
      </w:divBdr>
      <w:divsChild>
        <w:div w:id="1835218139">
          <w:marLeft w:val="0"/>
          <w:marRight w:val="0"/>
          <w:marTop w:val="0"/>
          <w:marBottom w:val="0"/>
          <w:divBdr>
            <w:top w:val="none" w:sz="0" w:space="0" w:color="auto"/>
            <w:left w:val="none" w:sz="0" w:space="0" w:color="auto"/>
            <w:bottom w:val="none" w:sz="0" w:space="0" w:color="auto"/>
            <w:right w:val="none" w:sz="0" w:space="0" w:color="auto"/>
          </w:divBdr>
        </w:div>
      </w:divsChild>
    </w:div>
    <w:div w:id="1313219002">
      <w:bodyDiv w:val="1"/>
      <w:marLeft w:val="0"/>
      <w:marRight w:val="0"/>
      <w:marTop w:val="0"/>
      <w:marBottom w:val="0"/>
      <w:divBdr>
        <w:top w:val="none" w:sz="0" w:space="0" w:color="auto"/>
        <w:left w:val="none" w:sz="0" w:space="0" w:color="auto"/>
        <w:bottom w:val="none" w:sz="0" w:space="0" w:color="auto"/>
        <w:right w:val="none" w:sz="0" w:space="0" w:color="auto"/>
      </w:divBdr>
      <w:divsChild>
        <w:div w:id="1869954481">
          <w:marLeft w:val="0"/>
          <w:marRight w:val="0"/>
          <w:marTop w:val="0"/>
          <w:marBottom w:val="0"/>
          <w:divBdr>
            <w:top w:val="none" w:sz="0" w:space="0" w:color="auto"/>
            <w:left w:val="none" w:sz="0" w:space="0" w:color="auto"/>
            <w:bottom w:val="none" w:sz="0" w:space="0" w:color="auto"/>
            <w:right w:val="none" w:sz="0" w:space="0" w:color="auto"/>
          </w:divBdr>
          <w:divsChild>
            <w:div w:id="1646666794">
              <w:marLeft w:val="0"/>
              <w:marRight w:val="0"/>
              <w:marTop w:val="0"/>
              <w:marBottom w:val="0"/>
              <w:divBdr>
                <w:top w:val="none" w:sz="0" w:space="0" w:color="auto"/>
                <w:left w:val="none" w:sz="0" w:space="0" w:color="auto"/>
                <w:bottom w:val="none" w:sz="0" w:space="0" w:color="auto"/>
                <w:right w:val="none" w:sz="0" w:space="0" w:color="auto"/>
              </w:divBdr>
              <w:divsChild>
                <w:div w:id="13143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481870">
      <w:bodyDiv w:val="1"/>
      <w:marLeft w:val="0"/>
      <w:marRight w:val="0"/>
      <w:marTop w:val="0"/>
      <w:marBottom w:val="0"/>
      <w:divBdr>
        <w:top w:val="none" w:sz="0" w:space="0" w:color="auto"/>
        <w:left w:val="none" w:sz="0" w:space="0" w:color="auto"/>
        <w:bottom w:val="none" w:sz="0" w:space="0" w:color="auto"/>
        <w:right w:val="none" w:sz="0" w:space="0" w:color="auto"/>
      </w:divBdr>
    </w:div>
    <w:div w:id="1313675873">
      <w:bodyDiv w:val="1"/>
      <w:marLeft w:val="0"/>
      <w:marRight w:val="0"/>
      <w:marTop w:val="0"/>
      <w:marBottom w:val="0"/>
      <w:divBdr>
        <w:top w:val="none" w:sz="0" w:space="0" w:color="auto"/>
        <w:left w:val="none" w:sz="0" w:space="0" w:color="auto"/>
        <w:bottom w:val="none" w:sz="0" w:space="0" w:color="auto"/>
        <w:right w:val="none" w:sz="0" w:space="0" w:color="auto"/>
      </w:divBdr>
    </w:div>
    <w:div w:id="1313952325">
      <w:bodyDiv w:val="1"/>
      <w:marLeft w:val="0"/>
      <w:marRight w:val="0"/>
      <w:marTop w:val="0"/>
      <w:marBottom w:val="0"/>
      <w:divBdr>
        <w:top w:val="none" w:sz="0" w:space="0" w:color="auto"/>
        <w:left w:val="none" w:sz="0" w:space="0" w:color="auto"/>
        <w:bottom w:val="none" w:sz="0" w:space="0" w:color="auto"/>
        <w:right w:val="none" w:sz="0" w:space="0" w:color="auto"/>
      </w:divBdr>
      <w:divsChild>
        <w:div w:id="705759780">
          <w:marLeft w:val="0"/>
          <w:marRight w:val="0"/>
          <w:marTop w:val="0"/>
          <w:marBottom w:val="0"/>
          <w:divBdr>
            <w:top w:val="none" w:sz="0" w:space="0" w:color="auto"/>
            <w:left w:val="none" w:sz="0" w:space="0" w:color="auto"/>
            <w:bottom w:val="none" w:sz="0" w:space="0" w:color="auto"/>
            <w:right w:val="none" w:sz="0" w:space="0" w:color="auto"/>
          </w:divBdr>
        </w:div>
        <w:div w:id="499152436">
          <w:marLeft w:val="0"/>
          <w:marRight w:val="0"/>
          <w:marTop w:val="0"/>
          <w:marBottom w:val="0"/>
          <w:divBdr>
            <w:top w:val="none" w:sz="0" w:space="0" w:color="auto"/>
            <w:left w:val="none" w:sz="0" w:space="0" w:color="auto"/>
            <w:bottom w:val="none" w:sz="0" w:space="0" w:color="auto"/>
            <w:right w:val="none" w:sz="0" w:space="0" w:color="auto"/>
          </w:divBdr>
        </w:div>
      </w:divsChild>
    </w:div>
    <w:div w:id="1314916788">
      <w:bodyDiv w:val="1"/>
      <w:marLeft w:val="0"/>
      <w:marRight w:val="0"/>
      <w:marTop w:val="0"/>
      <w:marBottom w:val="0"/>
      <w:divBdr>
        <w:top w:val="none" w:sz="0" w:space="0" w:color="auto"/>
        <w:left w:val="none" w:sz="0" w:space="0" w:color="auto"/>
        <w:bottom w:val="none" w:sz="0" w:space="0" w:color="auto"/>
        <w:right w:val="none" w:sz="0" w:space="0" w:color="auto"/>
      </w:divBdr>
    </w:div>
    <w:div w:id="1314942218">
      <w:bodyDiv w:val="1"/>
      <w:marLeft w:val="0"/>
      <w:marRight w:val="0"/>
      <w:marTop w:val="0"/>
      <w:marBottom w:val="0"/>
      <w:divBdr>
        <w:top w:val="none" w:sz="0" w:space="0" w:color="auto"/>
        <w:left w:val="none" w:sz="0" w:space="0" w:color="auto"/>
        <w:bottom w:val="none" w:sz="0" w:space="0" w:color="auto"/>
        <w:right w:val="none" w:sz="0" w:space="0" w:color="auto"/>
      </w:divBdr>
      <w:divsChild>
        <w:div w:id="1278102138">
          <w:marLeft w:val="0"/>
          <w:marRight w:val="0"/>
          <w:marTop w:val="0"/>
          <w:marBottom w:val="0"/>
          <w:divBdr>
            <w:top w:val="none" w:sz="0" w:space="0" w:color="auto"/>
            <w:left w:val="none" w:sz="0" w:space="0" w:color="auto"/>
            <w:bottom w:val="none" w:sz="0" w:space="0" w:color="auto"/>
            <w:right w:val="none" w:sz="0" w:space="0" w:color="auto"/>
          </w:divBdr>
        </w:div>
      </w:divsChild>
    </w:div>
    <w:div w:id="1315527125">
      <w:bodyDiv w:val="1"/>
      <w:marLeft w:val="0"/>
      <w:marRight w:val="0"/>
      <w:marTop w:val="0"/>
      <w:marBottom w:val="0"/>
      <w:divBdr>
        <w:top w:val="none" w:sz="0" w:space="0" w:color="auto"/>
        <w:left w:val="none" w:sz="0" w:space="0" w:color="auto"/>
        <w:bottom w:val="none" w:sz="0" w:space="0" w:color="auto"/>
        <w:right w:val="none" w:sz="0" w:space="0" w:color="auto"/>
      </w:divBdr>
    </w:div>
    <w:div w:id="1315766998">
      <w:bodyDiv w:val="1"/>
      <w:marLeft w:val="0"/>
      <w:marRight w:val="0"/>
      <w:marTop w:val="0"/>
      <w:marBottom w:val="0"/>
      <w:divBdr>
        <w:top w:val="none" w:sz="0" w:space="0" w:color="auto"/>
        <w:left w:val="none" w:sz="0" w:space="0" w:color="auto"/>
        <w:bottom w:val="none" w:sz="0" w:space="0" w:color="auto"/>
        <w:right w:val="none" w:sz="0" w:space="0" w:color="auto"/>
      </w:divBdr>
      <w:divsChild>
        <w:div w:id="524908414">
          <w:marLeft w:val="0"/>
          <w:marRight w:val="0"/>
          <w:marTop w:val="0"/>
          <w:marBottom w:val="0"/>
          <w:divBdr>
            <w:top w:val="none" w:sz="0" w:space="0" w:color="auto"/>
            <w:left w:val="none" w:sz="0" w:space="0" w:color="auto"/>
            <w:bottom w:val="none" w:sz="0" w:space="0" w:color="auto"/>
            <w:right w:val="none" w:sz="0" w:space="0" w:color="auto"/>
          </w:divBdr>
        </w:div>
      </w:divsChild>
    </w:div>
    <w:div w:id="1315912788">
      <w:bodyDiv w:val="1"/>
      <w:marLeft w:val="0"/>
      <w:marRight w:val="0"/>
      <w:marTop w:val="0"/>
      <w:marBottom w:val="0"/>
      <w:divBdr>
        <w:top w:val="none" w:sz="0" w:space="0" w:color="auto"/>
        <w:left w:val="none" w:sz="0" w:space="0" w:color="auto"/>
        <w:bottom w:val="none" w:sz="0" w:space="0" w:color="auto"/>
        <w:right w:val="none" w:sz="0" w:space="0" w:color="auto"/>
      </w:divBdr>
    </w:div>
    <w:div w:id="1316102733">
      <w:bodyDiv w:val="1"/>
      <w:marLeft w:val="0"/>
      <w:marRight w:val="0"/>
      <w:marTop w:val="0"/>
      <w:marBottom w:val="0"/>
      <w:divBdr>
        <w:top w:val="none" w:sz="0" w:space="0" w:color="auto"/>
        <w:left w:val="none" w:sz="0" w:space="0" w:color="auto"/>
        <w:bottom w:val="none" w:sz="0" w:space="0" w:color="auto"/>
        <w:right w:val="none" w:sz="0" w:space="0" w:color="auto"/>
      </w:divBdr>
      <w:divsChild>
        <w:div w:id="1831361518">
          <w:marLeft w:val="0"/>
          <w:marRight w:val="0"/>
          <w:marTop w:val="0"/>
          <w:marBottom w:val="0"/>
          <w:divBdr>
            <w:top w:val="none" w:sz="0" w:space="0" w:color="auto"/>
            <w:left w:val="none" w:sz="0" w:space="0" w:color="auto"/>
            <w:bottom w:val="none" w:sz="0" w:space="0" w:color="auto"/>
            <w:right w:val="none" w:sz="0" w:space="0" w:color="auto"/>
          </w:divBdr>
        </w:div>
      </w:divsChild>
    </w:div>
    <w:div w:id="1316108033">
      <w:bodyDiv w:val="1"/>
      <w:marLeft w:val="0"/>
      <w:marRight w:val="0"/>
      <w:marTop w:val="0"/>
      <w:marBottom w:val="0"/>
      <w:divBdr>
        <w:top w:val="none" w:sz="0" w:space="0" w:color="auto"/>
        <w:left w:val="none" w:sz="0" w:space="0" w:color="auto"/>
        <w:bottom w:val="none" w:sz="0" w:space="0" w:color="auto"/>
        <w:right w:val="none" w:sz="0" w:space="0" w:color="auto"/>
      </w:divBdr>
      <w:divsChild>
        <w:div w:id="880745156">
          <w:marLeft w:val="0"/>
          <w:marRight w:val="0"/>
          <w:marTop w:val="0"/>
          <w:marBottom w:val="0"/>
          <w:divBdr>
            <w:top w:val="none" w:sz="0" w:space="0" w:color="auto"/>
            <w:left w:val="none" w:sz="0" w:space="0" w:color="auto"/>
            <w:bottom w:val="none" w:sz="0" w:space="0" w:color="auto"/>
            <w:right w:val="none" w:sz="0" w:space="0" w:color="auto"/>
          </w:divBdr>
        </w:div>
      </w:divsChild>
    </w:div>
    <w:div w:id="1316300687">
      <w:bodyDiv w:val="1"/>
      <w:marLeft w:val="0"/>
      <w:marRight w:val="0"/>
      <w:marTop w:val="0"/>
      <w:marBottom w:val="0"/>
      <w:divBdr>
        <w:top w:val="none" w:sz="0" w:space="0" w:color="auto"/>
        <w:left w:val="none" w:sz="0" w:space="0" w:color="auto"/>
        <w:bottom w:val="none" w:sz="0" w:space="0" w:color="auto"/>
        <w:right w:val="none" w:sz="0" w:space="0" w:color="auto"/>
      </w:divBdr>
    </w:div>
    <w:div w:id="1316762973">
      <w:bodyDiv w:val="1"/>
      <w:marLeft w:val="0"/>
      <w:marRight w:val="0"/>
      <w:marTop w:val="0"/>
      <w:marBottom w:val="0"/>
      <w:divBdr>
        <w:top w:val="none" w:sz="0" w:space="0" w:color="auto"/>
        <w:left w:val="none" w:sz="0" w:space="0" w:color="auto"/>
        <w:bottom w:val="none" w:sz="0" w:space="0" w:color="auto"/>
        <w:right w:val="none" w:sz="0" w:space="0" w:color="auto"/>
      </w:divBdr>
    </w:div>
    <w:div w:id="1318001366">
      <w:bodyDiv w:val="1"/>
      <w:marLeft w:val="0"/>
      <w:marRight w:val="0"/>
      <w:marTop w:val="0"/>
      <w:marBottom w:val="0"/>
      <w:divBdr>
        <w:top w:val="none" w:sz="0" w:space="0" w:color="auto"/>
        <w:left w:val="none" w:sz="0" w:space="0" w:color="auto"/>
        <w:bottom w:val="none" w:sz="0" w:space="0" w:color="auto"/>
        <w:right w:val="none" w:sz="0" w:space="0" w:color="auto"/>
      </w:divBdr>
    </w:div>
    <w:div w:id="1319962243">
      <w:bodyDiv w:val="1"/>
      <w:marLeft w:val="0"/>
      <w:marRight w:val="0"/>
      <w:marTop w:val="0"/>
      <w:marBottom w:val="0"/>
      <w:divBdr>
        <w:top w:val="none" w:sz="0" w:space="0" w:color="auto"/>
        <w:left w:val="none" w:sz="0" w:space="0" w:color="auto"/>
        <w:bottom w:val="none" w:sz="0" w:space="0" w:color="auto"/>
        <w:right w:val="none" w:sz="0" w:space="0" w:color="auto"/>
      </w:divBdr>
      <w:divsChild>
        <w:div w:id="37706200">
          <w:marLeft w:val="0"/>
          <w:marRight w:val="0"/>
          <w:marTop w:val="0"/>
          <w:marBottom w:val="0"/>
          <w:divBdr>
            <w:top w:val="none" w:sz="0" w:space="0" w:color="auto"/>
            <w:left w:val="none" w:sz="0" w:space="0" w:color="auto"/>
            <w:bottom w:val="none" w:sz="0" w:space="0" w:color="auto"/>
            <w:right w:val="none" w:sz="0" w:space="0" w:color="auto"/>
          </w:divBdr>
        </w:div>
      </w:divsChild>
    </w:div>
    <w:div w:id="1319964090">
      <w:bodyDiv w:val="1"/>
      <w:marLeft w:val="0"/>
      <w:marRight w:val="0"/>
      <w:marTop w:val="0"/>
      <w:marBottom w:val="0"/>
      <w:divBdr>
        <w:top w:val="none" w:sz="0" w:space="0" w:color="auto"/>
        <w:left w:val="none" w:sz="0" w:space="0" w:color="auto"/>
        <w:bottom w:val="none" w:sz="0" w:space="0" w:color="auto"/>
        <w:right w:val="none" w:sz="0" w:space="0" w:color="auto"/>
      </w:divBdr>
    </w:div>
    <w:div w:id="1320380349">
      <w:bodyDiv w:val="1"/>
      <w:marLeft w:val="0"/>
      <w:marRight w:val="0"/>
      <w:marTop w:val="0"/>
      <w:marBottom w:val="0"/>
      <w:divBdr>
        <w:top w:val="none" w:sz="0" w:space="0" w:color="auto"/>
        <w:left w:val="none" w:sz="0" w:space="0" w:color="auto"/>
        <w:bottom w:val="none" w:sz="0" w:space="0" w:color="auto"/>
        <w:right w:val="none" w:sz="0" w:space="0" w:color="auto"/>
      </w:divBdr>
      <w:divsChild>
        <w:div w:id="1929852514">
          <w:marLeft w:val="0"/>
          <w:marRight w:val="0"/>
          <w:marTop w:val="0"/>
          <w:marBottom w:val="0"/>
          <w:divBdr>
            <w:top w:val="none" w:sz="0" w:space="0" w:color="auto"/>
            <w:left w:val="none" w:sz="0" w:space="0" w:color="auto"/>
            <w:bottom w:val="none" w:sz="0" w:space="0" w:color="auto"/>
            <w:right w:val="none" w:sz="0" w:space="0" w:color="auto"/>
          </w:divBdr>
          <w:divsChild>
            <w:div w:id="2080402466">
              <w:marLeft w:val="0"/>
              <w:marRight w:val="0"/>
              <w:marTop w:val="0"/>
              <w:marBottom w:val="0"/>
              <w:divBdr>
                <w:top w:val="none" w:sz="0" w:space="0" w:color="auto"/>
                <w:left w:val="none" w:sz="0" w:space="0" w:color="auto"/>
                <w:bottom w:val="none" w:sz="0" w:space="0" w:color="auto"/>
                <w:right w:val="none" w:sz="0" w:space="0" w:color="auto"/>
              </w:divBdr>
            </w:div>
            <w:div w:id="2042197555">
              <w:marLeft w:val="0"/>
              <w:marRight w:val="0"/>
              <w:marTop w:val="0"/>
              <w:marBottom w:val="0"/>
              <w:divBdr>
                <w:top w:val="none" w:sz="0" w:space="0" w:color="auto"/>
                <w:left w:val="none" w:sz="0" w:space="0" w:color="auto"/>
                <w:bottom w:val="none" w:sz="0" w:space="0" w:color="auto"/>
                <w:right w:val="none" w:sz="0" w:space="0" w:color="auto"/>
              </w:divBdr>
            </w:div>
            <w:div w:id="664553160">
              <w:marLeft w:val="0"/>
              <w:marRight w:val="0"/>
              <w:marTop w:val="0"/>
              <w:marBottom w:val="0"/>
              <w:divBdr>
                <w:top w:val="none" w:sz="0" w:space="0" w:color="auto"/>
                <w:left w:val="none" w:sz="0" w:space="0" w:color="auto"/>
                <w:bottom w:val="none" w:sz="0" w:space="0" w:color="auto"/>
                <w:right w:val="none" w:sz="0" w:space="0" w:color="auto"/>
              </w:divBdr>
            </w:div>
            <w:div w:id="1896042421">
              <w:marLeft w:val="0"/>
              <w:marRight w:val="0"/>
              <w:marTop w:val="0"/>
              <w:marBottom w:val="0"/>
              <w:divBdr>
                <w:top w:val="none" w:sz="0" w:space="0" w:color="auto"/>
                <w:left w:val="none" w:sz="0" w:space="0" w:color="auto"/>
                <w:bottom w:val="none" w:sz="0" w:space="0" w:color="auto"/>
                <w:right w:val="none" w:sz="0" w:space="0" w:color="auto"/>
              </w:divBdr>
            </w:div>
            <w:div w:id="1859394805">
              <w:marLeft w:val="0"/>
              <w:marRight w:val="0"/>
              <w:marTop w:val="0"/>
              <w:marBottom w:val="0"/>
              <w:divBdr>
                <w:top w:val="none" w:sz="0" w:space="0" w:color="auto"/>
                <w:left w:val="none" w:sz="0" w:space="0" w:color="auto"/>
                <w:bottom w:val="none" w:sz="0" w:space="0" w:color="auto"/>
                <w:right w:val="none" w:sz="0" w:space="0" w:color="auto"/>
              </w:divBdr>
            </w:div>
          </w:divsChild>
        </w:div>
        <w:div w:id="592083697">
          <w:marLeft w:val="0"/>
          <w:marRight w:val="0"/>
          <w:marTop w:val="0"/>
          <w:marBottom w:val="0"/>
          <w:divBdr>
            <w:top w:val="none" w:sz="0" w:space="0" w:color="auto"/>
            <w:left w:val="none" w:sz="0" w:space="0" w:color="auto"/>
            <w:bottom w:val="none" w:sz="0" w:space="0" w:color="auto"/>
            <w:right w:val="none" w:sz="0" w:space="0" w:color="auto"/>
          </w:divBdr>
          <w:divsChild>
            <w:div w:id="1071271731">
              <w:marLeft w:val="0"/>
              <w:marRight w:val="0"/>
              <w:marTop w:val="0"/>
              <w:marBottom w:val="0"/>
              <w:divBdr>
                <w:top w:val="none" w:sz="0" w:space="0" w:color="auto"/>
                <w:left w:val="none" w:sz="0" w:space="0" w:color="auto"/>
                <w:bottom w:val="none" w:sz="0" w:space="0" w:color="auto"/>
                <w:right w:val="none" w:sz="0" w:space="0" w:color="auto"/>
              </w:divBdr>
              <w:divsChild>
                <w:div w:id="1670671094">
                  <w:marLeft w:val="0"/>
                  <w:marRight w:val="0"/>
                  <w:marTop w:val="0"/>
                  <w:marBottom w:val="0"/>
                  <w:divBdr>
                    <w:top w:val="none" w:sz="0" w:space="0" w:color="auto"/>
                    <w:left w:val="none" w:sz="0" w:space="0" w:color="auto"/>
                    <w:bottom w:val="none" w:sz="0" w:space="0" w:color="auto"/>
                    <w:right w:val="none" w:sz="0" w:space="0" w:color="auto"/>
                  </w:divBdr>
                </w:div>
                <w:div w:id="60566991">
                  <w:marLeft w:val="0"/>
                  <w:marRight w:val="0"/>
                  <w:marTop w:val="0"/>
                  <w:marBottom w:val="0"/>
                  <w:divBdr>
                    <w:top w:val="none" w:sz="0" w:space="0" w:color="auto"/>
                    <w:left w:val="none" w:sz="0" w:space="0" w:color="auto"/>
                    <w:bottom w:val="none" w:sz="0" w:space="0" w:color="auto"/>
                    <w:right w:val="none" w:sz="0" w:space="0" w:color="auto"/>
                  </w:divBdr>
                </w:div>
                <w:div w:id="1633634743">
                  <w:marLeft w:val="0"/>
                  <w:marRight w:val="0"/>
                  <w:marTop w:val="0"/>
                  <w:marBottom w:val="0"/>
                  <w:divBdr>
                    <w:top w:val="none" w:sz="0" w:space="0" w:color="auto"/>
                    <w:left w:val="none" w:sz="0" w:space="0" w:color="auto"/>
                    <w:bottom w:val="none" w:sz="0" w:space="0" w:color="auto"/>
                    <w:right w:val="none" w:sz="0" w:space="0" w:color="auto"/>
                  </w:divBdr>
                </w:div>
                <w:div w:id="2104061251">
                  <w:marLeft w:val="0"/>
                  <w:marRight w:val="0"/>
                  <w:marTop w:val="0"/>
                  <w:marBottom w:val="0"/>
                  <w:divBdr>
                    <w:top w:val="none" w:sz="0" w:space="0" w:color="auto"/>
                    <w:left w:val="none" w:sz="0" w:space="0" w:color="auto"/>
                    <w:bottom w:val="none" w:sz="0" w:space="0" w:color="auto"/>
                    <w:right w:val="none" w:sz="0" w:space="0" w:color="auto"/>
                  </w:divBdr>
                </w:div>
              </w:divsChild>
            </w:div>
            <w:div w:id="2008055149">
              <w:marLeft w:val="0"/>
              <w:marRight w:val="0"/>
              <w:marTop w:val="0"/>
              <w:marBottom w:val="0"/>
              <w:divBdr>
                <w:top w:val="none" w:sz="0" w:space="0" w:color="auto"/>
                <w:left w:val="none" w:sz="0" w:space="0" w:color="auto"/>
                <w:bottom w:val="none" w:sz="0" w:space="0" w:color="auto"/>
                <w:right w:val="none" w:sz="0" w:space="0" w:color="auto"/>
              </w:divBdr>
            </w:div>
            <w:div w:id="299773109">
              <w:marLeft w:val="0"/>
              <w:marRight w:val="0"/>
              <w:marTop w:val="0"/>
              <w:marBottom w:val="0"/>
              <w:divBdr>
                <w:top w:val="none" w:sz="0" w:space="0" w:color="auto"/>
                <w:left w:val="none" w:sz="0" w:space="0" w:color="auto"/>
                <w:bottom w:val="none" w:sz="0" w:space="0" w:color="auto"/>
                <w:right w:val="none" w:sz="0" w:space="0" w:color="auto"/>
              </w:divBdr>
              <w:divsChild>
                <w:div w:id="1936401048">
                  <w:marLeft w:val="0"/>
                  <w:marRight w:val="0"/>
                  <w:marTop w:val="0"/>
                  <w:marBottom w:val="0"/>
                  <w:divBdr>
                    <w:top w:val="none" w:sz="0" w:space="0" w:color="auto"/>
                    <w:left w:val="none" w:sz="0" w:space="0" w:color="auto"/>
                    <w:bottom w:val="none" w:sz="0" w:space="0" w:color="auto"/>
                    <w:right w:val="none" w:sz="0" w:space="0" w:color="auto"/>
                  </w:divBdr>
                </w:div>
                <w:div w:id="1150949094">
                  <w:marLeft w:val="0"/>
                  <w:marRight w:val="0"/>
                  <w:marTop w:val="0"/>
                  <w:marBottom w:val="0"/>
                  <w:divBdr>
                    <w:top w:val="none" w:sz="0" w:space="0" w:color="auto"/>
                    <w:left w:val="none" w:sz="0" w:space="0" w:color="auto"/>
                    <w:bottom w:val="none" w:sz="0" w:space="0" w:color="auto"/>
                    <w:right w:val="none" w:sz="0" w:space="0" w:color="auto"/>
                  </w:divBdr>
                </w:div>
                <w:div w:id="1930313456">
                  <w:marLeft w:val="0"/>
                  <w:marRight w:val="0"/>
                  <w:marTop w:val="0"/>
                  <w:marBottom w:val="0"/>
                  <w:divBdr>
                    <w:top w:val="none" w:sz="0" w:space="0" w:color="auto"/>
                    <w:left w:val="none" w:sz="0" w:space="0" w:color="auto"/>
                    <w:bottom w:val="none" w:sz="0" w:space="0" w:color="auto"/>
                    <w:right w:val="none" w:sz="0" w:space="0" w:color="auto"/>
                  </w:divBdr>
                </w:div>
                <w:div w:id="385448587">
                  <w:marLeft w:val="0"/>
                  <w:marRight w:val="0"/>
                  <w:marTop w:val="0"/>
                  <w:marBottom w:val="0"/>
                  <w:divBdr>
                    <w:top w:val="none" w:sz="0" w:space="0" w:color="auto"/>
                    <w:left w:val="none" w:sz="0" w:space="0" w:color="auto"/>
                    <w:bottom w:val="none" w:sz="0" w:space="0" w:color="auto"/>
                    <w:right w:val="none" w:sz="0" w:space="0" w:color="auto"/>
                  </w:divBdr>
                </w:div>
                <w:div w:id="1144006886">
                  <w:marLeft w:val="0"/>
                  <w:marRight w:val="0"/>
                  <w:marTop w:val="0"/>
                  <w:marBottom w:val="0"/>
                  <w:divBdr>
                    <w:top w:val="none" w:sz="0" w:space="0" w:color="auto"/>
                    <w:left w:val="none" w:sz="0" w:space="0" w:color="auto"/>
                    <w:bottom w:val="none" w:sz="0" w:space="0" w:color="auto"/>
                    <w:right w:val="none" w:sz="0" w:space="0" w:color="auto"/>
                  </w:divBdr>
                </w:div>
              </w:divsChild>
            </w:div>
            <w:div w:id="983387258">
              <w:marLeft w:val="0"/>
              <w:marRight w:val="0"/>
              <w:marTop w:val="0"/>
              <w:marBottom w:val="0"/>
              <w:divBdr>
                <w:top w:val="none" w:sz="0" w:space="0" w:color="auto"/>
                <w:left w:val="none" w:sz="0" w:space="0" w:color="auto"/>
                <w:bottom w:val="none" w:sz="0" w:space="0" w:color="auto"/>
                <w:right w:val="none" w:sz="0" w:space="0" w:color="auto"/>
              </w:divBdr>
            </w:div>
            <w:div w:id="179321174">
              <w:marLeft w:val="0"/>
              <w:marRight w:val="0"/>
              <w:marTop w:val="0"/>
              <w:marBottom w:val="0"/>
              <w:divBdr>
                <w:top w:val="none" w:sz="0" w:space="0" w:color="auto"/>
                <w:left w:val="none" w:sz="0" w:space="0" w:color="auto"/>
                <w:bottom w:val="none" w:sz="0" w:space="0" w:color="auto"/>
                <w:right w:val="none" w:sz="0" w:space="0" w:color="auto"/>
              </w:divBdr>
            </w:div>
            <w:div w:id="541401666">
              <w:marLeft w:val="0"/>
              <w:marRight w:val="0"/>
              <w:marTop w:val="0"/>
              <w:marBottom w:val="0"/>
              <w:divBdr>
                <w:top w:val="none" w:sz="0" w:space="0" w:color="auto"/>
                <w:left w:val="none" w:sz="0" w:space="0" w:color="auto"/>
                <w:bottom w:val="none" w:sz="0" w:space="0" w:color="auto"/>
                <w:right w:val="none" w:sz="0" w:space="0" w:color="auto"/>
              </w:divBdr>
            </w:div>
            <w:div w:id="1241939724">
              <w:marLeft w:val="0"/>
              <w:marRight w:val="0"/>
              <w:marTop w:val="0"/>
              <w:marBottom w:val="0"/>
              <w:divBdr>
                <w:top w:val="none" w:sz="0" w:space="0" w:color="auto"/>
                <w:left w:val="none" w:sz="0" w:space="0" w:color="auto"/>
                <w:bottom w:val="none" w:sz="0" w:space="0" w:color="auto"/>
                <w:right w:val="none" w:sz="0" w:space="0" w:color="auto"/>
              </w:divBdr>
            </w:div>
            <w:div w:id="679427154">
              <w:marLeft w:val="0"/>
              <w:marRight w:val="0"/>
              <w:marTop w:val="0"/>
              <w:marBottom w:val="0"/>
              <w:divBdr>
                <w:top w:val="none" w:sz="0" w:space="0" w:color="auto"/>
                <w:left w:val="none" w:sz="0" w:space="0" w:color="auto"/>
                <w:bottom w:val="none" w:sz="0" w:space="0" w:color="auto"/>
                <w:right w:val="none" w:sz="0" w:space="0" w:color="auto"/>
              </w:divBdr>
            </w:div>
            <w:div w:id="723916826">
              <w:marLeft w:val="0"/>
              <w:marRight w:val="0"/>
              <w:marTop w:val="0"/>
              <w:marBottom w:val="0"/>
              <w:divBdr>
                <w:top w:val="none" w:sz="0" w:space="0" w:color="auto"/>
                <w:left w:val="none" w:sz="0" w:space="0" w:color="auto"/>
                <w:bottom w:val="none" w:sz="0" w:space="0" w:color="auto"/>
                <w:right w:val="none" w:sz="0" w:space="0" w:color="auto"/>
              </w:divBdr>
            </w:div>
            <w:div w:id="640496735">
              <w:marLeft w:val="0"/>
              <w:marRight w:val="0"/>
              <w:marTop w:val="0"/>
              <w:marBottom w:val="0"/>
              <w:divBdr>
                <w:top w:val="none" w:sz="0" w:space="0" w:color="auto"/>
                <w:left w:val="none" w:sz="0" w:space="0" w:color="auto"/>
                <w:bottom w:val="none" w:sz="0" w:space="0" w:color="auto"/>
                <w:right w:val="none" w:sz="0" w:space="0" w:color="auto"/>
              </w:divBdr>
            </w:div>
            <w:div w:id="884873776">
              <w:marLeft w:val="0"/>
              <w:marRight w:val="0"/>
              <w:marTop w:val="0"/>
              <w:marBottom w:val="0"/>
              <w:divBdr>
                <w:top w:val="none" w:sz="0" w:space="0" w:color="auto"/>
                <w:left w:val="none" w:sz="0" w:space="0" w:color="auto"/>
                <w:bottom w:val="none" w:sz="0" w:space="0" w:color="auto"/>
                <w:right w:val="none" w:sz="0" w:space="0" w:color="auto"/>
              </w:divBdr>
            </w:div>
          </w:divsChild>
        </w:div>
        <w:div w:id="360014517">
          <w:marLeft w:val="0"/>
          <w:marRight w:val="0"/>
          <w:marTop w:val="0"/>
          <w:marBottom w:val="0"/>
          <w:divBdr>
            <w:top w:val="none" w:sz="0" w:space="0" w:color="auto"/>
            <w:left w:val="none" w:sz="0" w:space="0" w:color="auto"/>
            <w:bottom w:val="none" w:sz="0" w:space="0" w:color="auto"/>
            <w:right w:val="none" w:sz="0" w:space="0" w:color="auto"/>
          </w:divBdr>
        </w:div>
      </w:divsChild>
    </w:div>
    <w:div w:id="1320839876">
      <w:bodyDiv w:val="1"/>
      <w:marLeft w:val="0"/>
      <w:marRight w:val="0"/>
      <w:marTop w:val="0"/>
      <w:marBottom w:val="0"/>
      <w:divBdr>
        <w:top w:val="none" w:sz="0" w:space="0" w:color="auto"/>
        <w:left w:val="none" w:sz="0" w:space="0" w:color="auto"/>
        <w:bottom w:val="none" w:sz="0" w:space="0" w:color="auto"/>
        <w:right w:val="none" w:sz="0" w:space="0" w:color="auto"/>
      </w:divBdr>
      <w:divsChild>
        <w:div w:id="969358879">
          <w:marLeft w:val="0"/>
          <w:marRight w:val="0"/>
          <w:marTop w:val="0"/>
          <w:marBottom w:val="0"/>
          <w:divBdr>
            <w:top w:val="none" w:sz="0" w:space="0" w:color="auto"/>
            <w:left w:val="none" w:sz="0" w:space="0" w:color="auto"/>
            <w:bottom w:val="none" w:sz="0" w:space="0" w:color="auto"/>
            <w:right w:val="none" w:sz="0" w:space="0" w:color="auto"/>
          </w:divBdr>
        </w:div>
      </w:divsChild>
    </w:div>
    <w:div w:id="1320963415">
      <w:bodyDiv w:val="1"/>
      <w:marLeft w:val="0"/>
      <w:marRight w:val="0"/>
      <w:marTop w:val="0"/>
      <w:marBottom w:val="0"/>
      <w:divBdr>
        <w:top w:val="none" w:sz="0" w:space="0" w:color="auto"/>
        <w:left w:val="none" w:sz="0" w:space="0" w:color="auto"/>
        <w:bottom w:val="none" w:sz="0" w:space="0" w:color="auto"/>
        <w:right w:val="none" w:sz="0" w:space="0" w:color="auto"/>
      </w:divBdr>
    </w:div>
    <w:div w:id="1321928767">
      <w:bodyDiv w:val="1"/>
      <w:marLeft w:val="0"/>
      <w:marRight w:val="0"/>
      <w:marTop w:val="0"/>
      <w:marBottom w:val="0"/>
      <w:divBdr>
        <w:top w:val="none" w:sz="0" w:space="0" w:color="auto"/>
        <w:left w:val="none" w:sz="0" w:space="0" w:color="auto"/>
        <w:bottom w:val="none" w:sz="0" w:space="0" w:color="auto"/>
        <w:right w:val="none" w:sz="0" w:space="0" w:color="auto"/>
      </w:divBdr>
      <w:divsChild>
        <w:div w:id="283271910">
          <w:marLeft w:val="0"/>
          <w:marRight w:val="0"/>
          <w:marTop w:val="0"/>
          <w:marBottom w:val="0"/>
          <w:divBdr>
            <w:top w:val="none" w:sz="0" w:space="0" w:color="auto"/>
            <w:left w:val="none" w:sz="0" w:space="0" w:color="auto"/>
            <w:bottom w:val="none" w:sz="0" w:space="0" w:color="auto"/>
            <w:right w:val="none" w:sz="0" w:space="0" w:color="auto"/>
          </w:divBdr>
          <w:divsChild>
            <w:div w:id="2120680082">
              <w:marLeft w:val="0"/>
              <w:marRight w:val="0"/>
              <w:marTop w:val="0"/>
              <w:marBottom w:val="0"/>
              <w:divBdr>
                <w:top w:val="none" w:sz="0" w:space="0" w:color="auto"/>
                <w:left w:val="none" w:sz="0" w:space="0" w:color="auto"/>
                <w:bottom w:val="none" w:sz="0" w:space="0" w:color="auto"/>
                <w:right w:val="none" w:sz="0" w:space="0" w:color="auto"/>
              </w:divBdr>
              <w:divsChild>
                <w:div w:id="485391108">
                  <w:marLeft w:val="0"/>
                  <w:marRight w:val="0"/>
                  <w:marTop w:val="0"/>
                  <w:marBottom w:val="0"/>
                  <w:divBdr>
                    <w:top w:val="none" w:sz="0" w:space="0" w:color="auto"/>
                    <w:left w:val="none" w:sz="0" w:space="0" w:color="auto"/>
                    <w:bottom w:val="none" w:sz="0" w:space="0" w:color="auto"/>
                    <w:right w:val="none" w:sz="0" w:space="0" w:color="auto"/>
                  </w:divBdr>
                  <w:divsChild>
                    <w:div w:id="560797528">
                      <w:marLeft w:val="0"/>
                      <w:marRight w:val="0"/>
                      <w:marTop w:val="0"/>
                      <w:marBottom w:val="0"/>
                      <w:divBdr>
                        <w:top w:val="none" w:sz="0" w:space="0" w:color="auto"/>
                        <w:left w:val="none" w:sz="0" w:space="0" w:color="auto"/>
                        <w:bottom w:val="none" w:sz="0" w:space="0" w:color="auto"/>
                        <w:right w:val="none" w:sz="0" w:space="0" w:color="auto"/>
                      </w:divBdr>
                      <w:divsChild>
                        <w:div w:id="1077167692">
                          <w:marLeft w:val="0"/>
                          <w:marRight w:val="0"/>
                          <w:marTop w:val="0"/>
                          <w:marBottom w:val="0"/>
                          <w:divBdr>
                            <w:top w:val="none" w:sz="0" w:space="0" w:color="auto"/>
                            <w:left w:val="none" w:sz="0" w:space="0" w:color="auto"/>
                            <w:bottom w:val="none" w:sz="0" w:space="0" w:color="auto"/>
                            <w:right w:val="none" w:sz="0" w:space="0" w:color="auto"/>
                          </w:divBdr>
                          <w:divsChild>
                            <w:div w:id="1175220047">
                              <w:marLeft w:val="0"/>
                              <w:marRight w:val="0"/>
                              <w:marTop w:val="0"/>
                              <w:marBottom w:val="450"/>
                              <w:divBdr>
                                <w:top w:val="none" w:sz="0" w:space="0" w:color="auto"/>
                                <w:left w:val="none" w:sz="0" w:space="0" w:color="auto"/>
                                <w:bottom w:val="none" w:sz="0" w:space="0" w:color="auto"/>
                                <w:right w:val="none" w:sz="0" w:space="0" w:color="auto"/>
                              </w:divBdr>
                              <w:divsChild>
                                <w:div w:id="1948737257">
                                  <w:marLeft w:val="0"/>
                                  <w:marRight w:val="0"/>
                                  <w:marTop w:val="0"/>
                                  <w:marBottom w:val="450"/>
                                  <w:divBdr>
                                    <w:top w:val="none" w:sz="0" w:space="0" w:color="auto"/>
                                    <w:left w:val="none" w:sz="0" w:space="0" w:color="auto"/>
                                    <w:bottom w:val="none" w:sz="0" w:space="0" w:color="auto"/>
                                    <w:right w:val="none" w:sz="0" w:space="0" w:color="auto"/>
                                  </w:divBdr>
                                  <w:divsChild>
                                    <w:div w:id="535049123">
                                      <w:marLeft w:val="0"/>
                                      <w:marRight w:val="0"/>
                                      <w:marTop w:val="0"/>
                                      <w:marBottom w:val="450"/>
                                      <w:divBdr>
                                        <w:top w:val="none" w:sz="0" w:space="0" w:color="auto"/>
                                        <w:left w:val="none" w:sz="0" w:space="0" w:color="auto"/>
                                        <w:bottom w:val="none" w:sz="0" w:space="0" w:color="auto"/>
                                        <w:right w:val="none" w:sz="0" w:space="0" w:color="auto"/>
                                      </w:divBdr>
                                    </w:div>
                                    <w:div w:id="458648817">
                                      <w:marLeft w:val="0"/>
                                      <w:marRight w:val="0"/>
                                      <w:marTop w:val="0"/>
                                      <w:marBottom w:val="0"/>
                                      <w:divBdr>
                                        <w:top w:val="none" w:sz="0" w:space="0" w:color="auto"/>
                                        <w:left w:val="none" w:sz="0" w:space="0" w:color="auto"/>
                                        <w:bottom w:val="none" w:sz="0" w:space="0" w:color="auto"/>
                                        <w:right w:val="none" w:sz="0" w:space="0" w:color="auto"/>
                                      </w:divBdr>
                                    </w:div>
                                  </w:divsChild>
                                </w:div>
                                <w:div w:id="1869290007">
                                  <w:marLeft w:val="0"/>
                                  <w:marRight w:val="0"/>
                                  <w:marTop w:val="0"/>
                                  <w:marBottom w:val="0"/>
                                  <w:divBdr>
                                    <w:top w:val="none" w:sz="0" w:space="0" w:color="auto"/>
                                    <w:left w:val="none" w:sz="0" w:space="0" w:color="auto"/>
                                    <w:bottom w:val="none" w:sz="0" w:space="0" w:color="auto"/>
                                    <w:right w:val="none" w:sz="0" w:space="0" w:color="auto"/>
                                  </w:divBdr>
                                  <w:divsChild>
                                    <w:div w:id="299967423">
                                      <w:marLeft w:val="0"/>
                                      <w:marRight w:val="0"/>
                                      <w:marTop w:val="0"/>
                                      <w:marBottom w:val="0"/>
                                      <w:divBdr>
                                        <w:top w:val="none" w:sz="0" w:space="0" w:color="auto"/>
                                        <w:left w:val="none" w:sz="0" w:space="0" w:color="auto"/>
                                        <w:bottom w:val="none" w:sz="0" w:space="0" w:color="auto"/>
                                        <w:right w:val="none" w:sz="0" w:space="0" w:color="auto"/>
                                      </w:divBdr>
                                      <w:divsChild>
                                        <w:div w:id="1018461790">
                                          <w:marLeft w:val="0"/>
                                          <w:marRight w:val="0"/>
                                          <w:marTop w:val="0"/>
                                          <w:marBottom w:val="0"/>
                                          <w:divBdr>
                                            <w:top w:val="none" w:sz="0" w:space="0" w:color="auto"/>
                                            <w:left w:val="none" w:sz="0" w:space="0" w:color="auto"/>
                                            <w:bottom w:val="none" w:sz="0" w:space="0" w:color="auto"/>
                                            <w:right w:val="none" w:sz="0" w:space="0" w:color="auto"/>
                                          </w:divBdr>
                                          <w:divsChild>
                                            <w:div w:id="955211284">
                                              <w:marLeft w:val="0"/>
                                              <w:marRight w:val="0"/>
                                              <w:marTop w:val="0"/>
                                              <w:marBottom w:val="450"/>
                                              <w:divBdr>
                                                <w:top w:val="none" w:sz="0" w:space="0" w:color="auto"/>
                                                <w:left w:val="none" w:sz="0" w:space="0" w:color="auto"/>
                                                <w:bottom w:val="none" w:sz="0" w:space="0" w:color="auto"/>
                                                <w:right w:val="none" w:sz="0" w:space="0" w:color="auto"/>
                                              </w:divBdr>
                                              <w:divsChild>
                                                <w:div w:id="1531799874">
                                                  <w:marLeft w:val="0"/>
                                                  <w:marRight w:val="0"/>
                                                  <w:marTop w:val="0"/>
                                                  <w:marBottom w:val="150"/>
                                                  <w:divBdr>
                                                    <w:top w:val="none" w:sz="0" w:space="11" w:color="auto"/>
                                                    <w:left w:val="none" w:sz="0" w:space="0" w:color="auto"/>
                                                    <w:bottom w:val="single" w:sz="6" w:space="11" w:color="DDE1E6"/>
                                                    <w:right w:val="none" w:sz="0" w:space="0" w:color="auto"/>
                                                  </w:divBdr>
                                                </w:div>
                                              </w:divsChild>
                                            </w:div>
                                            <w:div w:id="959145208">
                                              <w:marLeft w:val="0"/>
                                              <w:marRight w:val="0"/>
                                              <w:marTop w:val="0"/>
                                              <w:marBottom w:val="450"/>
                                              <w:divBdr>
                                                <w:top w:val="none" w:sz="0" w:space="0" w:color="auto"/>
                                                <w:left w:val="none" w:sz="0" w:space="0" w:color="auto"/>
                                                <w:bottom w:val="none" w:sz="0" w:space="0" w:color="auto"/>
                                                <w:right w:val="none" w:sz="0" w:space="0" w:color="auto"/>
                                              </w:divBdr>
                                              <w:divsChild>
                                                <w:div w:id="1022980058">
                                                  <w:marLeft w:val="0"/>
                                                  <w:marRight w:val="0"/>
                                                  <w:marTop w:val="0"/>
                                                  <w:marBottom w:val="150"/>
                                                  <w:divBdr>
                                                    <w:top w:val="none" w:sz="0" w:space="11" w:color="auto"/>
                                                    <w:left w:val="none" w:sz="0" w:space="0" w:color="auto"/>
                                                    <w:bottom w:val="single" w:sz="6" w:space="11" w:color="DDE1E6"/>
                                                    <w:right w:val="none" w:sz="0" w:space="0" w:color="auto"/>
                                                  </w:divBdr>
                                                </w:div>
                                              </w:divsChild>
                                            </w:div>
                                            <w:div w:id="481001359">
                                              <w:marLeft w:val="0"/>
                                              <w:marRight w:val="0"/>
                                              <w:marTop w:val="0"/>
                                              <w:marBottom w:val="450"/>
                                              <w:divBdr>
                                                <w:top w:val="none" w:sz="0" w:space="0" w:color="auto"/>
                                                <w:left w:val="none" w:sz="0" w:space="0" w:color="auto"/>
                                                <w:bottom w:val="none" w:sz="0" w:space="0" w:color="auto"/>
                                                <w:right w:val="none" w:sz="0" w:space="0" w:color="auto"/>
                                              </w:divBdr>
                                              <w:divsChild>
                                                <w:div w:id="1806777909">
                                                  <w:marLeft w:val="0"/>
                                                  <w:marRight w:val="0"/>
                                                  <w:marTop w:val="0"/>
                                                  <w:marBottom w:val="150"/>
                                                  <w:divBdr>
                                                    <w:top w:val="none" w:sz="0" w:space="11" w:color="auto"/>
                                                    <w:left w:val="none" w:sz="0" w:space="0" w:color="auto"/>
                                                    <w:bottom w:val="single" w:sz="6" w:space="11" w:color="DDE1E6"/>
                                                    <w:right w:val="none" w:sz="0" w:space="0" w:color="auto"/>
                                                  </w:divBdr>
                                                </w:div>
                                              </w:divsChild>
                                            </w:div>
                                            <w:div w:id="1125270097">
                                              <w:marLeft w:val="0"/>
                                              <w:marRight w:val="0"/>
                                              <w:marTop w:val="0"/>
                                              <w:marBottom w:val="450"/>
                                              <w:divBdr>
                                                <w:top w:val="none" w:sz="0" w:space="0" w:color="auto"/>
                                                <w:left w:val="none" w:sz="0" w:space="0" w:color="auto"/>
                                                <w:bottom w:val="none" w:sz="0" w:space="0" w:color="auto"/>
                                                <w:right w:val="none" w:sz="0" w:space="0" w:color="auto"/>
                                              </w:divBdr>
                                              <w:divsChild>
                                                <w:div w:id="413212039">
                                                  <w:marLeft w:val="0"/>
                                                  <w:marRight w:val="0"/>
                                                  <w:marTop w:val="0"/>
                                                  <w:marBottom w:val="150"/>
                                                  <w:divBdr>
                                                    <w:top w:val="none" w:sz="0" w:space="11" w:color="auto"/>
                                                    <w:left w:val="none" w:sz="0" w:space="0" w:color="auto"/>
                                                    <w:bottom w:val="single" w:sz="6" w:space="11" w:color="DDE1E6"/>
                                                    <w:right w:val="none" w:sz="0" w:space="0" w:color="auto"/>
                                                  </w:divBdr>
                                                </w:div>
                                              </w:divsChild>
                                            </w:div>
                                            <w:div w:id="1962102932">
                                              <w:marLeft w:val="0"/>
                                              <w:marRight w:val="0"/>
                                              <w:marTop w:val="0"/>
                                              <w:marBottom w:val="450"/>
                                              <w:divBdr>
                                                <w:top w:val="none" w:sz="0" w:space="0" w:color="auto"/>
                                                <w:left w:val="none" w:sz="0" w:space="0" w:color="auto"/>
                                                <w:bottom w:val="none" w:sz="0" w:space="0" w:color="auto"/>
                                                <w:right w:val="none" w:sz="0" w:space="0" w:color="auto"/>
                                              </w:divBdr>
                                              <w:divsChild>
                                                <w:div w:id="128017074">
                                                  <w:marLeft w:val="0"/>
                                                  <w:marRight w:val="0"/>
                                                  <w:marTop w:val="0"/>
                                                  <w:marBottom w:val="150"/>
                                                  <w:divBdr>
                                                    <w:top w:val="none" w:sz="0" w:space="11" w:color="auto"/>
                                                    <w:left w:val="none" w:sz="0" w:space="0" w:color="auto"/>
                                                    <w:bottom w:val="single" w:sz="6" w:space="11" w:color="DDE1E6"/>
                                                    <w:right w:val="none" w:sz="0" w:space="0" w:color="auto"/>
                                                  </w:divBdr>
                                                </w:div>
                                              </w:divsChild>
                                            </w:div>
                                            <w:div w:id="780878042">
                                              <w:marLeft w:val="0"/>
                                              <w:marRight w:val="0"/>
                                              <w:marTop w:val="0"/>
                                              <w:marBottom w:val="450"/>
                                              <w:divBdr>
                                                <w:top w:val="none" w:sz="0" w:space="0" w:color="auto"/>
                                                <w:left w:val="none" w:sz="0" w:space="0" w:color="auto"/>
                                                <w:bottom w:val="none" w:sz="0" w:space="0" w:color="auto"/>
                                                <w:right w:val="none" w:sz="0" w:space="0" w:color="auto"/>
                                              </w:divBdr>
                                              <w:divsChild>
                                                <w:div w:id="1064566972">
                                                  <w:marLeft w:val="0"/>
                                                  <w:marRight w:val="0"/>
                                                  <w:marTop w:val="0"/>
                                                  <w:marBottom w:val="150"/>
                                                  <w:divBdr>
                                                    <w:top w:val="none" w:sz="0" w:space="11" w:color="auto"/>
                                                    <w:left w:val="none" w:sz="0" w:space="0" w:color="auto"/>
                                                    <w:bottom w:val="single" w:sz="6" w:space="11" w:color="DDE1E6"/>
                                                    <w:right w:val="none" w:sz="0" w:space="0" w:color="auto"/>
                                                  </w:divBdr>
                                                </w:div>
                                              </w:divsChild>
                                            </w:div>
                                            <w:div w:id="857549748">
                                              <w:marLeft w:val="0"/>
                                              <w:marRight w:val="0"/>
                                              <w:marTop w:val="0"/>
                                              <w:marBottom w:val="450"/>
                                              <w:divBdr>
                                                <w:top w:val="none" w:sz="0" w:space="0" w:color="auto"/>
                                                <w:left w:val="none" w:sz="0" w:space="0" w:color="auto"/>
                                                <w:bottom w:val="none" w:sz="0" w:space="0" w:color="auto"/>
                                                <w:right w:val="none" w:sz="0" w:space="0" w:color="auto"/>
                                              </w:divBdr>
                                              <w:divsChild>
                                                <w:div w:id="1585719660">
                                                  <w:marLeft w:val="0"/>
                                                  <w:marRight w:val="0"/>
                                                  <w:marTop w:val="0"/>
                                                  <w:marBottom w:val="150"/>
                                                  <w:divBdr>
                                                    <w:top w:val="none" w:sz="0" w:space="11" w:color="auto"/>
                                                    <w:left w:val="none" w:sz="0" w:space="0" w:color="auto"/>
                                                    <w:bottom w:val="single" w:sz="6" w:space="11" w:color="DDE1E6"/>
                                                    <w:right w:val="none" w:sz="0" w:space="0" w:color="auto"/>
                                                  </w:divBdr>
                                                </w:div>
                                              </w:divsChild>
                                            </w:div>
                                            <w:div w:id="2142072889">
                                              <w:marLeft w:val="0"/>
                                              <w:marRight w:val="0"/>
                                              <w:marTop w:val="0"/>
                                              <w:marBottom w:val="450"/>
                                              <w:divBdr>
                                                <w:top w:val="none" w:sz="0" w:space="0" w:color="auto"/>
                                                <w:left w:val="none" w:sz="0" w:space="0" w:color="auto"/>
                                                <w:bottom w:val="none" w:sz="0" w:space="0" w:color="auto"/>
                                                <w:right w:val="none" w:sz="0" w:space="0" w:color="auto"/>
                                              </w:divBdr>
                                              <w:divsChild>
                                                <w:div w:id="529681457">
                                                  <w:marLeft w:val="0"/>
                                                  <w:marRight w:val="0"/>
                                                  <w:marTop w:val="0"/>
                                                  <w:marBottom w:val="150"/>
                                                  <w:divBdr>
                                                    <w:top w:val="none" w:sz="0" w:space="11" w:color="auto"/>
                                                    <w:left w:val="none" w:sz="0" w:space="0" w:color="auto"/>
                                                    <w:bottom w:val="single" w:sz="6" w:space="11" w:color="DDE1E6"/>
                                                    <w:right w:val="none" w:sz="0" w:space="0" w:color="auto"/>
                                                  </w:divBdr>
                                                </w:div>
                                              </w:divsChild>
                                            </w:div>
                                            <w:div w:id="1464229733">
                                              <w:marLeft w:val="0"/>
                                              <w:marRight w:val="0"/>
                                              <w:marTop w:val="0"/>
                                              <w:marBottom w:val="450"/>
                                              <w:divBdr>
                                                <w:top w:val="none" w:sz="0" w:space="0" w:color="auto"/>
                                                <w:left w:val="none" w:sz="0" w:space="0" w:color="auto"/>
                                                <w:bottom w:val="none" w:sz="0" w:space="0" w:color="auto"/>
                                                <w:right w:val="none" w:sz="0" w:space="0" w:color="auto"/>
                                              </w:divBdr>
                                              <w:divsChild>
                                                <w:div w:id="67654541">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1879272092">
                                  <w:marLeft w:val="0"/>
                                  <w:marRight w:val="0"/>
                                  <w:marTop w:val="0"/>
                                  <w:marBottom w:val="750"/>
                                  <w:divBdr>
                                    <w:top w:val="none" w:sz="0" w:space="0" w:color="auto"/>
                                    <w:left w:val="none" w:sz="0" w:space="0" w:color="auto"/>
                                    <w:bottom w:val="none" w:sz="0" w:space="0" w:color="auto"/>
                                    <w:right w:val="none" w:sz="0" w:space="0" w:color="auto"/>
                                  </w:divBdr>
                                  <w:divsChild>
                                    <w:div w:id="1951279233">
                                      <w:marLeft w:val="0"/>
                                      <w:marRight w:val="0"/>
                                      <w:marTop w:val="0"/>
                                      <w:marBottom w:val="0"/>
                                      <w:divBdr>
                                        <w:top w:val="none" w:sz="0" w:space="0" w:color="auto"/>
                                        <w:left w:val="none" w:sz="0" w:space="0" w:color="auto"/>
                                        <w:bottom w:val="none" w:sz="0" w:space="0" w:color="auto"/>
                                        <w:right w:val="none" w:sz="0" w:space="0" w:color="auto"/>
                                      </w:divBdr>
                                      <w:divsChild>
                                        <w:div w:id="1585455353">
                                          <w:marLeft w:val="0"/>
                                          <w:marRight w:val="0"/>
                                          <w:marTop w:val="0"/>
                                          <w:marBottom w:val="0"/>
                                          <w:divBdr>
                                            <w:top w:val="none" w:sz="0" w:space="0" w:color="auto"/>
                                            <w:left w:val="none" w:sz="0" w:space="0" w:color="auto"/>
                                            <w:bottom w:val="none" w:sz="0" w:space="0" w:color="auto"/>
                                            <w:right w:val="none" w:sz="0" w:space="0" w:color="auto"/>
                                          </w:divBdr>
                                          <w:divsChild>
                                            <w:div w:id="243148664">
                                              <w:marLeft w:val="0"/>
                                              <w:marRight w:val="0"/>
                                              <w:marTop w:val="0"/>
                                              <w:marBottom w:val="0"/>
                                              <w:divBdr>
                                                <w:top w:val="single" w:sz="12" w:space="0" w:color="FFFFFF"/>
                                                <w:left w:val="single" w:sz="6" w:space="0" w:color="FFFFFF"/>
                                                <w:bottom w:val="single" w:sz="12" w:space="0" w:color="FFFFFF"/>
                                                <w:right w:val="single" w:sz="6" w:space="0" w:color="FFFFFF"/>
                                              </w:divBdr>
                                              <w:divsChild>
                                                <w:div w:id="167328409">
                                                  <w:marLeft w:val="0"/>
                                                  <w:marRight w:val="0"/>
                                                  <w:marTop w:val="0"/>
                                                  <w:marBottom w:val="0"/>
                                                  <w:divBdr>
                                                    <w:top w:val="none" w:sz="0" w:space="0" w:color="auto"/>
                                                    <w:left w:val="none" w:sz="0" w:space="0" w:color="auto"/>
                                                    <w:bottom w:val="none" w:sz="0" w:space="0" w:color="auto"/>
                                                    <w:right w:val="none" w:sz="0" w:space="0" w:color="auto"/>
                                                  </w:divBdr>
                                                  <w:divsChild>
                                                    <w:div w:id="213439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9513">
                                              <w:marLeft w:val="0"/>
                                              <w:marRight w:val="0"/>
                                              <w:marTop w:val="0"/>
                                              <w:marBottom w:val="0"/>
                                              <w:divBdr>
                                                <w:top w:val="single" w:sz="12" w:space="0" w:color="FFFFFF"/>
                                                <w:left w:val="single" w:sz="6" w:space="0" w:color="FFFFFF"/>
                                                <w:bottom w:val="single" w:sz="12" w:space="0" w:color="FFFFFF"/>
                                                <w:right w:val="single" w:sz="6" w:space="0" w:color="FFFFFF"/>
                                              </w:divBdr>
                                              <w:divsChild>
                                                <w:div w:id="3824551">
                                                  <w:marLeft w:val="0"/>
                                                  <w:marRight w:val="0"/>
                                                  <w:marTop w:val="0"/>
                                                  <w:marBottom w:val="0"/>
                                                  <w:divBdr>
                                                    <w:top w:val="none" w:sz="0" w:space="0" w:color="auto"/>
                                                    <w:left w:val="none" w:sz="0" w:space="0" w:color="auto"/>
                                                    <w:bottom w:val="none" w:sz="0" w:space="0" w:color="auto"/>
                                                    <w:right w:val="none" w:sz="0" w:space="0" w:color="auto"/>
                                                  </w:divBdr>
                                                  <w:divsChild>
                                                    <w:div w:id="9902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9362">
                                              <w:marLeft w:val="0"/>
                                              <w:marRight w:val="0"/>
                                              <w:marTop w:val="0"/>
                                              <w:marBottom w:val="0"/>
                                              <w:divBdr>
                                                <w:top w:val="single" w:sz="12" w:space="0" w:color="FFFFFF"/>
                                                <w:left w:val="single" w:sz="6" w:space="0" w:color="FFFFFF"/>
                                                <w:bottom w:val="single" w:sz="12" w:space="0" w:color="FFFFFF"/>
                                                <w:right w:val="single" w:sz="6" w:space="0" w:color="FFFFFF"/>
                                              </w:divBdr>
                                              <w:divsChild>
                                                <w:div w:id="891119931">
                                                  <w:marLeft w:val="0"/>
                                                  <w:marRight w:val="0"/>
                                                  <w:marTop w:val="0"/>
                                                  <w:marBottom w:val="0"/>
                                                  <w:divBdr>
                                                    <w:top w:val="none" w:sz="0" w:space="0" w:color="auto"/>
                                                    <w:left w:val="none" w:sz="0" w:space="0" w:color="auto"/>
                                                    <w:bottom w:val="none" w:sz="0" w:space="0" w:color="auto"/>
                                                    <w:right w:val="none" w:sz="0" w:space="0" w:color="auto"/>
                                                  </w:divBdr>
                                                  <w:divsChild>
                                                    <w:div w:id="143204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476">
                                              <w:marLeft w:val="0"/>
                                              <w:marRight w:val="0"/>
                                              <w:marTop w:val="0"/>
                                              <w:marBottom w:val="0"/>
                                              <w:divBdr>
                                                <w:top w:val="single" w:sz="12" w:space="0" w:color="FFFFFF"/>
                                                <w:left w:val="single" w:sz="6" w:space="0" w:color="FFFFFF"/>
                                                <w:bottom w:val="single" w:sz="12" w:space="0" w:color="FFFFFF"/>
                                                <w:right w:val="single" w:sz="6" w:space="0" w:color="FFFFFF"/>
                                              </w:divBdr>
                                              <w:divsChild>
                                                <w:div w:id="138618396">
                                                  <w:marLeft w:val="0"/>
                                                  <w:marRight w:val="0"/>
                                                  <w:marTop w:val="0"/>
                                                  <w:marBottom w:val="0"/>
                                                  <w:divBdr>
                                                    <w:top w:val="none" w:sz="0" w:space="0" w:color="auto"/>
                                                    <w:left w:val="none" w:sz="0" w:space="0" w:color="auto"/>
                                                    <w:bottom w:val="none" w:sz="0" w:space="0" w:color="auto"/>
                                                    <w:right w:val="none" w:sz="0" w:space="0" w:color="auto"/>
                                                  </w:divBdr>
                                                  <w:divsChild>
                                                    <w:div w:id="6427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2600">
                                              <w:marLeft w:val="0"/>
                                              <w:marRight w:val="0"/>
                                              <w:marTop w:val="0"/>
                                              <w:marBottom w:val="0"/>
                                              <w:divBdr>
                                                <w:top w:val="single" w:sz="12" w:space="0" w:color="FFFFFF"/>
                                                <w:left w:val="single" w:sz="6" w:space="0" w:color="FFFFFF"/>
                                                <w:bottom w:val="single" w:sz="12" w:space="0" w:color="FFFFFF"/>
                                                <w:right w:val="single" w:sz="6" w:space="0" w:color="FFFFFF"/>
                                              </w:divBdr>
                                              <w:divsChild>
                                                <w:div w:id="1746141827">
                                                  <w:marLeft w:val="0"/>
                                                  <w:marRight w:val="0"/>
                                                  <w:marTop w:val="0"/>
                                                  <w:marBottom w:val="0"/>
                                                  <w:divBdr>
                                                    <w:top w:val="none" w:sz="0" w:space="0" w:color="auto"/>
                                                    <w:left w:val="none" w:sz="0" w:space="0" w:color="auto"/>
                                                    <w:bottom w:val="none" w:sz="0" w:space="0" w:color="auto"/>
                                                    <w:right w:val="none" w:sz="0" w:space="0" w:color="auto"/>
                                                  </w:divBdr>
                                                  <w:divsChild>
                                                    <w:div w:id="32617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12268">
                                              <w:marLeft w:val="0"/>
                                              <w:marRight w:val="0"/>
                                              <w:marTop w:val="0"/>
                                              <w:marBottom w:val="0"/>
                                              <w:divBdr>
                                                <w:top w:val="single" w:sz="12" w:space="0" w:color="FFFFFF"/>
                                                <w:left w:val="single" w:sz="6" w:space="0" w:color="FFFFFF"/>
                                                <w:bottom w:val="single" w:sz="12" w:space="0" w:color="FFFFFF"/>
                                                <w:right w:val="single" w:sz="6" w:space="0" w:color="FFFFFF"/>
                                              </w:divBdr>
                                              <w:divsChild>
                                                <w:div w:id="888995870">
                                                  <w:marLeft w:val="0"/>
                                                  <w:marRight w:val="0"/>
                                                  <w:marTop w:val="0"/>
                                                  <w:marBottom w:val="0"/>
                                                  <w:divBdr>
                                                    <w:top w:val="none" w:sz="0" w:space="0" w:color="auto"/>
                                                    <w:left w:val="none" w:sz="0" w:space="0" w:color="auto"/>
                                                    <w:bottom w:val="none" w:sz="0" w:space="0" w:color="auto"/>
                                                    <w:right w:val="none" w:sz="0" w:space="0" w:color="auto"/>
                                                  </w:divBdr>
                                                  <w:divsChild>
                                                    <w:div w:id="4643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2838">
                                              <w:marLeft w:val="0"/>
                                              <w:marRight w:val="0"/>
                                              <w:marTop w:val="0"/>
                                              <w:marBottom w:val="0"/>
                                              <w:divBdr>
                                                <w:top w:val="single" w:sz="12" w:space="0" w:color="FFFFFF"/>
                                                <w:left w:val="single" w:sz="6" w:space="0" w:color="FFFFFF"/>
                                                <w:bottom w:val="single" w:sz="12" w:space="0" w:color="FFFFFF"/>
                                                <w:right w:val="single" w:sz="6" w:space="0" w:color="FFFFFF"/>
                                              </w:divBdr>
                                              <w:divsChild>
                                                <w:div w:id="2029914576">
                                                  <w:marLeft w:val="0"/>
                                                  <w:marRight w:val="0"/>
                                                  <w:marTop w:val="0"/>
                                                  <w:marBottom w:val="0"/>
                                                  <w:divBdr>
                                                    <w:top w:val="none" w:sz="0" w:space="0" w:color="auto"/>
                                                    <w:left w:val="none" w:sz="0" w:space="0" w:color="auto"/>
                                                    <w:bottom w:val="none" w:sz="0" w:space="0" w:color="auto"/>
                                                    <w:right w:val="none" w:sz="0" w:space="0" w:color="auto"/>
                                                  </w:divBdr>
                                                  <w:divsChild>
                                                    <w:div w:id="5500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28452">
                                              <w:marLeft w:val="0"/>
                                              <w:marRight w:val="0"/>
                                              <w:marTop w:val="0"/>
                                              <w:marBottom w:val="0"/>
                                              <w:divBdr>
                                                <w:top w:val="single" w:sz="12" w:space="0" w:color="FFFFFF"/>
                                                <w:left w:val="single" w:sz="6" w:space="0" w:color="FFFFFF"/>
                                                <w:bottom w:val="single" w:sz="12" w:space="0" w:color="FFFFFF"/>
                                                <w:right w:val="single" w:sz="6" w:space="0" w:color="FFFFFF"/>
                                              </w:divBdr>
                                              <w:divsChild>
                                                <w:div w:id="809324419">
                                                  <w:marLeft w:val="0"/>
                                                  <w:marRight w:val="0"/>
                                                  <w:marTop w:val="0"/>
                                                  <w:marBottom w:val="0"/>
                                                  <w:divBdr>
                                                    <w:top w:val="none" w:sz="0" w:space="0" w:color="auto"/>
                                                    <w:left w:val="none" w:sz="0" w:space="0" w:color="auto"/>
                                                    <w:bottom w:val="none" w:sz="0" w:space="0" w:color="auto"/>
                                                    <w:right w:val="none" w:sz="0" w:space="0" w:color="auto"/>
                                                  </w:divBdr>
                                                  <w:divsChild>
                                                    <w:div w:id="30331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7194">
                                              <w:marLeft w:val="0"/>
                                              <w:marRight w:val="0"/>
                                              <w:marTop w:val="0"/>
                                              <w:marBottom w:val="0"/>
                                              <w:divBdr>
                                                <w:top w:val="single" w:sz="12" w:space="0" w:color="FFFFFF"/>
                                                <w:left w:val="single" w:sz="6" w:space="0" w:color="FFFFFF"/>
                                                <w:bottom w:val="single" w:sz="12" w:space="0" w:color="FFFFFF"/>
                                                <w:right w:val="single" w:sz="6" w:space="0" w:color="FFFFFF"/>
                                              </w:divBdr>
                                              <w:divsChild>
                                                <w:div w:id="554051570">
                                                  <w:marLeft w:val="0"/>
                                                  <w:marRight w:val="0"/>
                                                  <w:marTop w:val="0"/>
                                                  <w:marBottom w:val="0"/>
                                                  <w:divBdr>
                                                    <w:top w:val="none" w:sz="0" w:space="0" w:color="auto"/>
                                                    <w:left w:val="none" w:sz="0" w:space="0" w:color="auto"/>
                                                    <w:bottom w:val="none" w:sz="0" w:space="0" w:color="auto"/>
                                                    <w:right w:val="none" w:sz="0" w:space="0" w:color="auto"/>
                                                  </w:divBdr>
                                                  <w:divsChild>
                                                    <w:div w:id="63899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970372">
                                  <w:marLeft w:val="0"/>
                                  <w:marRight w:val="0"/>
                                  <w:marTop w:val="0"/>
                                  <w:marBottom w:val="450"/>
                                  <w:divBdr>
                                    <w:top w:val="none" w:sz="0" w:space="0" w:color="auto"/>
                                    <w:left w:val="none" w:sz="0" w:space="0" w:color="auto"/>
                                    <w:bottom w:val="none" w:sz="0" w:space="0" w:color="auto"/>
                                    <w:right w:val="none" w:sz="0" w:space="0" w:color="auto"/>
                                  </w:divBdr>
                                  <w:divsChild>
                                    <w:div w:id="103309225">
                                      <w:marLeft w:val="0"/>
                                      <w:marRight w:val="240"/>
                                      <w:marTop w:val="0"/>
                                      <w:marBottom w:val="0"/>
                                      <w:divBdr>
                                        <w:top w:val="none" w:sz="0" w:space="0" w:color="auto"/>
                                        <w:left w:val="none" w:sz="0" w:space="0" w:color="auto"/>
                                        <w:bottom w:val="none" w:sz="0" w:space="0" w:color="auto"/>
                                        <w:right w:val="none" w:sz="0" w:space="0" w:color="auto"/>
                                      </w:divBdr>
                                    </w:div>
                                    <w:div w:id="2132093498">
                                      <w:marLeft w:val="0"/>
                                      <w:marRight w:val="0"/>
                                      <w:marTop w:val="0"/>
                                      <w:marBottom w:val="0"/>
                                      <w:divBdr>
                                        <w:top w:val="none" w:sz="0" w:space="0" w:color="auto"/>
                                        <w:left w:val="none" w:sz="0" w:space="0" w:color="auto"/>
                                        <w:bottom w:val="none" w:sz="0" w:space="0" w:color="auto"/>
                                        <w:right w:val="none" w:sz="0" w:space="0" w:color="auto"/>
                                      </w:divBdr>
                                    </w:div>
                                  </w:divsChild>
                                </w:div>
                                <w:div w:id="1179853361">
                                  <w:marLeft w:val="0"/>
                                  <w:marRight w:val="0"/>
                                  <w:marTop w:val="0"/>
                                  <w:marBottom w:val="450"/>
                                  <w:divBdr>
                                    <w:top w:val="none" w:sz="0" w:space="0" w:color="auto"/>
                                    <w:left w:val="none" w:sz="0" w:space="0" w:color="auto"/>
                                    <w:bottom w:val="none" w:sz="0" w:space="0" w:color="auto"/>
                                    <w:right w:val="none" w:sz="0" w:space="0" w:color="auto"/>
                                  </w:divBdr>
                                  <w:divsChild>
                                    <w:div w:id="1384252572">
                                      <w:marLeft w:val="0"/>
                                      <w:marRight w:val="0"/>
                                      <w:marTop w:val="0"/>
                                      <w:marBottom w:val="0"/>
                                      <w:divBdr>
                                        <w:top w:val="none" w:sz="0" w:space="0" w:color="auto"/>
                                        <w:left w:val="none" w:sz="0" w:space="0" w:color="auto"/>
                                        <w:bottom w:val="none" w:sz="0" w:space="0" w:color="auto"/>
                                        <w:right w:val="none" w:sz="0" w:space="0" w:color="auto"/>
                                      </w:divBdr>
                                      <w:divsChild>
                                        <w:div w:id="639500563">
                                          <w:marLeft w:val="0"/>
                                          <w:marRight w:val="0"/>
                                          <w:marTop w:val="0"/>
                                          <w:marBottom w:val="0"/>
                                          <w:divBdr>
                                            <w:top w:val="none" w:sz="0" w:space="0" w:color="auto"/>
                                            <w:left w:val="none" w:sz="0" w:space="0" w:color="auto"/>
                                            <w:bottom w:val="none" w:sz="0" w:space="0" w:color="auto"/>
                                            <w:right w:val="none" w:sz="0" w:space="0" w:color="auto"/>
                                          </w:divBdr>
                                        </w:div>
                                        <w:div w:id="873687206">
                                          <w:marLeft w:val="0"/>
                                          <w:marRight w:val="0"/>
                                          <w:marTop w:val="60"/>
                                          <w:marBottom w:val="0"/>
                                          <w:divBdr>
                                            <w:top w:val="none" w:sz="0" w:space="0" w:color="auto"/>
                                            <w:left w:val="none" w:sz="0" w:space="0" w:color="auto"/>
                                            <w:bottom w:val="none" w:sz="0" w:space="0" w:color="auto"/>
                                            <w:right w:val="none" w:sz="0" w:space="0" w:color="auto"/>
                                          </w:divBdr>
                                        </w:div>
                                      </w:divsChild>
                                    </w:div>
                                    <w:div w:id="13306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631080">
                          <w:marLeft w:val="0"/>
                          <w:marRight w:val="0"/>
                          <w:marTop w:val="0"/>
                          <w:marBottom w:val="1200"/>
                          <w:divBdr>
                            <w:top w:val="none" w:sz="0" w:space="0" w:color="auto"/>
                            <w:left w:val="none" w:sz="0" w:space="0" w:color="auto"/>
                            <w:bottom w:val="none" w:sz="0" w:space="0" w:color="auto"/>
                            <w:right w:val="none" w:sz="0" w:space="0" w:color="auto"/>
                          </w:divBdr>
                          <w:divsChild>
                            <w:div w:id="2079476441">
                              <w:marLeft w:val="0"/>
                              <w:marRight w:val="0"/>
                              <w:marTop w:val="0"/>
                              <w:marBottom w:val="0"/>
                              <w:divBdr>
                                <w:top w:val="none" w:sz="0" w:space="0" w:color="auto"/>
                                <w:left w:val="none" w:sz="0" w:space="0" w:color="auto"/>
                                <w:bottom w:val="none" w:sz="0" w:space="0" w:color="auto"/>
                                <w:right w:val="none" w:sz="0" w:space="0" w:color="auto"/>
                              </w:divBdr>
                              <w:divsChild>
                                <w:div w:id="397244397">
                                  <w:marLeft w:val="0"/>
                                  <w:marRight w:val="0"/>
                                  <w:marTop w:val="0"/>
                                  <w:marBottom w:val="120"/>
                                  <w:divBdr>
                                    <w:top w:val="none" w:sz="0" w:space="0" w:color="auto"/>
                                    <w:left w:val="none" w:sz="0" w:space="0" w:color="auto"/>
                                    <w:bottom w:val="none" w:sz="0" w:space="0" w:color="auto"/>
                                    <w:right w:val="none" w:sz="0" w:space="0" w:color="auto"/>
                                  </w:divBdr>
                                </w:div>
                                <w:div w:id="1724479822">
                                  <w:marLeft w:val="0"/>
                                  <w:marRight w:val="0"/>
                                  <w:marTop w:val="0"/>
                                  <w:marBottom w:val="0"/>
                                  <w:divBdr>
                                    <w:top w:val="none" w:sz="0" w:space="0" w:color="auto"/>
                                    <w:left w:val="none" w:sz="0" w:space="0" w:color="auto"/>
                                    <w:bottom w:val="none" w:sz="0" w:space="0" w:color="auto"/>
                                    <w:right w:val="none" w:sz="0" w:space="0" w:color="auto"/>
                                  </w:divBdr>
                                </w:div>
                                <w:div w:id="2085449473">
                                  <w:marLeft w:val="0"/>
                                  <w:marRight w:val="0"/>
                                  <w:marTop w:val="0"/>
                                  <w:marBottom w:val="120"/>
                                  <w:divBdr>
                                    <w:top w:val="none" w:sz="0" w:space="0" w:color="auto"/>
                                    <w:left w:val="none" w:sz="0" w:space="0" w:color="auto"/>
                                    <w:bottom w:val="none" w:sz="0" w:space="0" w:color="auto"/>
                                    <w:right w:val="none" w:sz="0" w:space="0" w:color="auto"/>
                                  </w:divBdr>
                                </w:div>
                                <w:div w:id="1329479696">
                                  <w:marLeft w:val="0"/>
                                  <w:marRight w:val="0"/>
                                  <w:marTop w:val="0"/>
                                  <w:marBottom w:val="0"/>
                                  <w:divBdr>
                                    <w:top w:val="none" w:sz="0" w:space="0" w:color="auto"/>
                                    <w:left w:val="none" w:sz="0" w:space="0" w:color="auto"/>
                                    <w:bottom w:val="none" w:sz="0" w:space="0" w:color="auto"/>
                                    <w:right w:val="none" w:sz="0" w:space="0" w:color="auto"/>
                                  </w:divBdr>
                                </w:div>
                                <w:div w:id="1976985003">
                                  <w:marLeft w:val="0"/>
                                  <w:marRight w:val="0"/>
                                  <w:marTop w:val="0"/>
                                  <w:marBottom w:val="120"/>
                                  <w:divBdr>
                                    <w:top w:val="none" w:sz="0" w:space="0" w:color="auto"/>
                                    <w:left w:val="none" w:sz="0" w:space="0" w:color="auto"/>
                                    <w:bottom w:val="none" w:sz="0" w:space="0" w:color="auto"/>
                                    <w:right w:val="none" w:sz="0" w:space="0" w:color="auto"/>
                                  </w:divBdr>
                                </w:div>
                                <w:div w:id="1108087512">
                                  <w:marLeft w:val="0"/>
                                  <w:marRight w:val="0"/>
                                  <w:marTop w:val="0"/>
                                  <w:marBottom w:val="0"/>
                                  <w:divBdr>
                                    <w:top w:val="none" w:sz="0" w:space="0" w:color="auto"/>
                                    <w:left w:val="none" w:sz="0" w:space="0" w:color="auto"/>
                                    <w:bottom w:val="none" w:sz="0" w:space="0" w:color="auto"/>
                                    <w:right w:val="none" w:sz="0" w:space="0" w:color="auto"/>
                                  </w:divBdr>
                                </w:div>
                                <w:div w:id="1183592976">
                                  <w:marLeft w:val="0"/>
                                  <w:marRight w:val="0"/>
                                  <w:marTop w:val="0"/>
                                  <w:marBottom w:val="120"/>
                                  <w:divBdr>
                                    <w:top w:val="none" w:sz="0" w:space="0" w:color="auto"/>
                                    <w:left w:val="none" w:sz="0" w:space="0" w:color="auto"/>
                                    <w:bottom w:val="none" w:sz="0" w:space="0" w:color="auto"/>
                                    <w:right w:val="none" w:sz="0" w:space="0" w:color="auto"/>
                                  </w:divBdr>
                                </w:div>
                                <w:div w:id="137705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15545">
                          <w:marLeft w:val="0"/>
                          <w:marRight w:val="0"/>
                          <w:marTop w:val="0"/>
                          <w:marBottom w:val="1200"/>
                          <w:divBdr>
                            <w:top w:val="none" w:sz="0" w:space="0" w:color="auto"/>
                            <w:left w:val="none" w:sz="0" w:space="0" w:color="auto"/>
                            <w:bottom w:val="none" w:sz="0" w:space="0" w:color="auto"/>
                            <w:right w:val="none" w:sz="0" w:space="0" w:color="auto"/>
                          </w:divBdr>
                          <w:divsChild>
                            <w:div w:id="59837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238769">
      <w:bodyDiv w:val="1"/>
      <w:marLeft w:val="0"/>
      <w:marRight w:val="0"/>
      <w:marTop w:val="0"/>
      <w:marBottom w:val="0"/>
      <w:divBdr>
        <w:top w:val="none" w:sz="0" w:space="0" w:color="auto"/>
        <w:left w:val="none" w:sz="0" w:space="0" w:color="auto"/>
        <w:bottom w:val="none" w:sz="0" w:space="0" w:color="auto"/>
        <w:right w:val="none" w:sz="0" w:space="0" w:color="auto"/>
      </w:divBdr>
      <w:divsChild>
        <w:div w:id="731002622">
          <w:marLeft w:val="0"/>
          <w:marRight w:val="0"/>
          <w:marTop w:val="0"/>
          <w:marBottom w:val="0"/>
          <w:divBdr>
            <w:top w:val="none" w:sz="0" w:space="0" w:color="auto"/>
            <w:left w:val="none" w:sz="0" w:space="0" w:color="auto"/>
            <w:bottom w:val="none" w:sz="0" w:space="0" w:color="auto"/>
            <w:right w:val="none" w:sz="0" w:space="0" w:color="auto"/>
          </w:divBdr>
          <w:divsChild>
            <w:div w:id="1385759042">
              <w:marLeft w:val="0"/>
              <w:marRight w:val="0"/>
              <w:marTop w:val="0"/>
              <w:marBottom w:val="0"/>
              <w:divBdr>
                <w:top w:val="none" w:sz="0" w:space="0" w:color="auto"/>
                <w:left w:val="none" w:sz="0" w:space="0" w:color="auto"/>
                <w:bottom w:val="none" w:sz="0" w:space="0" w:color="auto"/>
                <w:right w:val="none" w:sz="0" w:space="0" w:color="auto"/>
              </w:divBdr>
              <w:divsChild>
                <w:div w:id="1490172207">
                  <w:marLeft w:val="0"/>
                  <w:marRight w:val="0"/>
                  <w:marTop w:val="0"/>
                  <w:marBottom w:val="0"/>
                  <w:divBdr>
                    <w:top w:val="none" w:sz="0" w:space="0" w:color="auto"/>
                    <w:left w:val="none" w:sz="0" w:space="0" w:color="auto"/>
                    <w:bottom w:val="none" w:sz="0" w:space="0" w:color="auto"/>
                    <w:right w:val="none" w:sz="0" w:space="0" w:color="auto"/>
                  </w:divBdr>
                  <w:divsChild>
                    <w:div w:id="1730111701">
                      <w:marLeft w:val="0"/>
                      <w:marRight w:val="0"/>
                      <w:marTop w:val="0"/>
                      <w:marBottom w:val="0"/>
                      <w:divBdr>
                        <w:top w:val="none" w:sz="0" w:space="0" w:color="auto"/>
                        <w:left w:val="none" w:sz="0" w:space="0" w:color="auto"/>
                        <w:bottom w:val="none" w:sz="0" w:space="0" w:color="auto"/>
                        <w:right w:val="none" w:sz="0" w:space="0" w:color="auto"/>
                      </w:divBdr>
                      <w:divsChild>
                        <w:div w:id="9074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1406">
              <w:marLeft w:val="0"/>
              <w:marRight w:val="0"/>
              <w:marTop w:val="0"/>
              <w:marBottom w:val="0"/>
              <w:divBdr>
                <w:top w:val="none" w:sz="0" w:space="0" w:color="auto"/>
                <w:left w:val="none" w:sz="0" w:space="0" w:color="auto"/>
                <w:bottom w:val="none" w:sz="0" w:space="0" w:color="auto"/>
                <w:right w:val="none" w:sz="0" w:space="0" w:color="auto"/>
              </w:divBdr>
              <w:divsChild>
                <w:div w:id="215971752">
                  <w:marLeft w:val="0"/>
                  <w:marRight w:val="0"/>
                  <w:marTop w:val="0"/>
                  <w:marBottom w:val="0"/>
                  <w:divBdr>
                    <w:top w:val="none" w:sz="0" w:space="0" w:color="auto"/>
                    <w:left w:val="none" w:sz="0" w:space="0" w:color="auto"/>
                    <w:bottom w:val="none" w:sz="0" w:space="0" w:color="auto"/>
                    <w:right w:val="none" w:sz="0" w:space="0" w:color="auto"/>
                  </w:divBdr>
                  <w:divsChild>
                    <w:div w:id="2054189872">
                      <w:marLeft w:val="0"/>
                      <w:marRight w:val="0"/>
                      <w:marTop w:val="0"/>
                      <w:marBottom w:val="0"/>
                      <w:divBdr>
                        <w:top w:val="none" w:sz="0" w:space="0" w:color="auto"/>
                        <w:left w:val="none" w:sz="0" w:space="0" w:color="auto"/>
                        <w:bottom w:val="none" w:sz="0" w:space="0" w:color="auto"/>
                        <w:right w:val="none" w:sz="0" w:space="0" w:color="auto"/>
                      </w:divBdr>
                      <w:divsChild>
                        <w:div w:id="1536385951">
                          <w:marLeft w:val="0"/>
                          <w:marRight w:val="0"/>
                          <w:marTop w:val="0"/>
                          <w:marBottom w:val="0"/>
                          <w:divBdr>
                            <w:top w:val="none" w:sz="0" w:space="0" w:color="auto"/>
                            <w:left w:val="none" w:sz="0" w:space="0" w:color="auto"/>
                            <w:bottom w:val="none" w:sz="0" w:space="0" w:color="auto"/>
                            <w:right w:val="none" w:sz="0" w:space="0" w:color="auto"/>
                          </w:divBdr>
                          <w:divsChild>
                            <w:div w:id="1553611969">
                              <w:marLeft w:val="0"/>
                              <w:marRight w:val="0"/>
                              <w:marTop w:val="0"/>
                              <w:marBottom w:val="0"/>
                              <w:divBdr>
                                <w:top w:val="none" w:sz="0" w:space="0" w:color="auto"/>
                                <w:left w:val="none" w:sz="0" w:space="0" w:color="auto"/>
                                <w:bottom w:val="none" w:sz="0" w:space="0" w:color="auto"/>
                                <w:right w:val="none" w:sz="0" w:space="0" w:color="auto"/>
                              </w:divBdr>
                              <w:divsChild>
                                <w:div w:id="12143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52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05694">
      <w:bodyDiv w:val="1"/>
      <w:marLeft w:val="0"/>
      <w:marRight w:val="0"/>
      <w:marTop w:val="0"/>
      <w:marBottom w:val="0"/>
      <w:divBdr>
        <w:top w:val="none" w:sz="0" w:space="0" w:color="auto"/>
        <w:left w:val="none" w:sz="0" w:space="0" w:color="auto"/>
        <w:bottom w:val="none" w:sz="0" w:space="0" w:color="auto"/>
        <w:right w:val="none" w:sz="0" w:space="0" w:color="auto"/>
      </w:divBdr>
    </w:div>
    <w:div w:id="1324502407">
      <w:bodyDiv w:val="1"/>
      <w:marLeft w:val="0"/>
      <w:marRight w:val="0"/>
      <w:marTop w:val="0"/>
      <w:marBottom w:val="0"/>
      <w:divBdr>
        <w:top w:val="none" w:sz="0" w:space="0" w:color="auto"/>
        <w:left w:val="none" w:sz="0" w:space="0" w:color="auto"/>
        <w:bottom w:val="none" w:sz="0" w:space="0" w:color="auto"/>
        <w:right w:val="none" w:sz="0" w:space="0" w:color="auto"/>
      </w:divBdr>
    </w:div>
    <w:div w:id="1324502809">
      <w:bodyDiv w:val="1"/>
      <w:marLeft w:val="0"/>
      <w:marRight w:val="0"/>
      <w:marTop w:val="0"/>
      <w:marBottom w:val="0"/>
      <w:divBdr>
        <w:top w:val="none" w:sz="0" w:space="0" w:color="auto"/>
        <w:left w:val="none" w:sz="0" w:space="0" w:color="auto"/>
        <w:bottom w:val="none" w:sz="0" w:space="0" w:color="auto"/>
        <w:right w:val="none" w:sz="0" w:space="0" w:color="auto"/>
      </w:divBdr>
      <w:divsChild>
        <w:div w:id="1179467489">
          <w:marLeft w:val="0"/>
          <w:marRight w:val="0"/>
          <w:marTop w:val="0"/>
          <w:marBottom w:val="0"/>
          <w:divBdr>
            <w:top w:val="none" w:sz="0" w:space="0" w:color="auto"/>
            <w:left w:val="none" w:sz="0" w:space="0" w:color="auto"/>
            <w:bottom w:val="none" w:sz="0" w:space="0" w:color="auto"/>
            <w:right w:val="none" w:sz="0" w:space="0" w:color="auto"/>
          </w:divBdr>
        </w:div>
      </w:divsChild>
    </w:div>
    <w:div w:id="1324503324">
      <w:bodyDiv w:val="1"/>
      <w:marLeft w:val="0"/>
      <w:marRight w:val="0"/>
      <w:marTop w:val="0"/>
      <w:marBottom w:val="0"/>
      <w:divBdr>
        <w:top w:val="none" w:sz="0" w:space="0" w:color="auto"/>
        <w:left w:val="none" w:sz="0" w:space="0" w:color="auto"/>
        <w:bottom w:val="none" w:sz="0" w:space="0" w:color="auto"/>
        <w:right w:val="none" w:sz="0" w:space="0" w:color="auto"/>
      </w:divBdr>
      <w:divsChild>
        <w:div w:id="1043873108">
          <w:marLeft w:val="0"/>
          <w:marRight w:val="0"/>
          <w:marTop w:val="0"/>
          <w:marBottom w:val="0"/>
          <w:divBdr>
            <w:top w:val="none" w:sz="0" w:space="0" w:color="auto"/>
            <w:left w:val="none" w:sz="0" w:space="0" w:color="auto"/>
            <w:bottom w:val="none" w:sz="0" w:space="0" w:color="auto"/>
            <w:right w:val="none" w:sz="0" w:space="0" w:color="auto"/>
          </w:divBdr>
        </w:div>
      </w:divsChild>
    </w:div>
    <w:div w:id="1324699104">
      <w:bodyDiv w:val="1"/>
      <w:marLeft w:val="0"/>
      <w:marRight w:val="0"/>
      <w:marTop w:val="0"/>
      <w:marBottom w:val="0"/>
      <w:divBdr>
        <w:top w:val="none" w:sz="0" w:space="0" w:color="auto"/>
        <w:left w:val="none" w:sz="0" w:space="0" w:color="auto"/>
        <w:bottom w:val="none" w:sz="0" w:space="0" w:color="auto"/>
        <w:right w:val="none" w:sz="0" w:space="0" w:color="auto"/>
      </w:divBdr>
      <w:divsChild>
        <w:div w:id="366949945">
          <w:marLeft w:val="0"/>
          <w:marRight w:val="0"/>
          <w:marTop w:val="0"/>
          <w:marBottom w:val="0"/>
          <w:divBdr>
            <w:top w:val="none" w:sz="0" w:space="0" w:color="auto"/>
            <w:left w:val="none" w:sz="0" w:space="0" w:color="auto"/>
            <w:bottom w:val="none" w:sz="0" w:space="0" w:color="auto"/>
            <w:right w:val="none" w:sz="0" w:space="0" w:color="auto"/>
          </w:divBdr>
        </w:div>
      </w:divsChild>
    </w:div>
    <w:div w:id="1324774953">
      <w:bodyDiv w:val="1"/>
      <w:marLeft w:val="0"/>
      <w:marRight w:val="0"/>
      <w:marTop w:val="0"/>
      <w:marBottom w:val="0"/>
      <w:divBdr>
        <w:top w:val="none" w:sz="0" w:space="0" w:color="auto"/>
        <w:left w:val="none" w:sz="0" w:space="0" w:color="auto"/>
        <w:bottom w:val="none" w:sz="0" w:space="0" w:color="auto"/>
        <w:right w:val="none" w:sz="0" w:space="0" w:color="auto"/>
      </w:divBdr>
    </w:div>
    <w:div w:id="1324969268">
      <w:bodyDiv w:val="1"/>
      <w:marLeft w:val="0"/>
      <w:marRight w:val="0"/>
      <w:marTop w:val="0"/>
      <w:marBottom w:val="0"/>
      <w:divBdr>
        <w:top w:val="none" w:sz="0" w:space="0" w:color="auto"/>
        <w:left w:val="none" w:sz="0" w:space="0" w:color="auto"/>
        <w:bottom w:val="none" w:sz="0" w:space="0" w:color="auto"/>
        <w:right w:val="none" w:sz="0" w:space="0" w:color="auto"/>
      </w:divBdr>
      <w:divsChild>
        <w:div w:id="1594977526">
          <w:marLeft w:val="0"/>
          <w:marRight w:val="0"/>
          <w:marTop w:val="0"/>
          <w:marBottom w:val="0"/>
          <w:divBdr>
            <w:top w:val="none" w:sz="0" w:space="0" w:color="auto"/>
            <w:left w:val="none" w:sz="0" w:space="0" w:color="auto"/>
            <w:bottom w:val="none" w:sz="0" w:space="0" w:color="auto"/>
            <w:right w:val="none" w:sz="0" w:space="0" w:color="auto"/>
          </w:divBdr>
        </w:div>
      </w:divsChild>
    </w:div>
    <w:div w:id="1325205141">
      <w:bodyDiv w:val="1"/>
      <w:marLeft w:val="0"/>
      <w:marRight w:val="0"/>
      <w:marTop w:val="0"/>
      <w:marBottom w:val="0"/>
      <w:divBdr>
        <w:top w:val="none" w:sz="0" w:space="0" w:color="auto"/>
        <w:left w:val="none" w:sz="0" w:space="0" w:color="auto"/>
        <w:bottom w:val="none" w:sz="0" w:space="0" w:color="auto"/>
        <w:right w:val="none" w:sz="0" w:space="0" w:color="auto"/>
      </w:divBdr>
    </w:div>
    <w:div w:id="1325737805">
      <w:bodyDiv w:val="1"/>
      <w:marLeft w:val="0"/>
      <w:marRight w:val="0"/>
      <w:marTop w:val="0"/>
      <w:marBottom w:val="0"/>
      <w:divBdr>
        <w:top w:val="none" w:sz="0" w:space="0" w:color="auto"/>
        <w:left w:val="none" w:sz="0" w:space="0" w:color="auto"/>
        <w:bottom w:val="none" w:sz="0" w:space="0" w:color="auto"/>
        <w:right w:val="none" w:sz="0" w:space="0" w:color="auto"/>
      </w:divBdr>
      <w:divsChild>
        <w:div w:id="1874806374">
          <w:marLeft w:val="0"/>
          <w:marRight w:val="0"/>
          <w:marTop w:val="0"/>
          <w:marBottom w:val="0"/>
          <w:divBdr>
            <w:top w:val="none" w:sz="0" w:space="0" w:color="auto"/>
            <w:left w:val="none" w:sz="0" w:space="0" w:color="auto"/>
            <w:bottom w:val="none" w:sz="0" w:space="0" w:color="auto"/>
            <w:right w:val="none" w:sz="0" w:space="0" w:color="auto"/>
          </w:divBdr>
        </w:div>
      </w:divsChild>
    </w:div>
    <w:div w:id="1325816744">
      <w:bodyDiv w:val="1"/>
      <w:marLeft w:val="0"/>
      <w:marRight w:val="0"/>
      <w:marTop w:val="0"/>
      <w:marBottom w:val="0"/>
      <w:divBdr>
        <w:top w:val="none" w:sz="0" w:space="0" w:color="auto"/>
        <w:left w:val="none" w:sz="0" w:space="0" w:color="auto"/>
        <w:bottom w:val="none" w:sz="0" w:space="0" w:color="auto"/>
        <w:right w:val="none" w:sz="0" w:space="0" w:color="auto"/>
      </w:divBdr>
      <w:divsChild>
        <w:div w:id="1987539838">
          <w:marLeft w:val="0"/>
          <w:marRight w:val="0"/>
          <w:marTop w:val="0"/>
          <w:marBottom w:val="0"/>
          <w:divBdr>
            <w:top w:val="none" w:sz="0" w:space="0" w:color="auto"/>
            <w:left w:val="none" w:sz="0" w:space="0" w:color="auto"/>
            <w:bottom w:val="none" w:sz="0" w:space="0" w:color="auto"/>
            <w:right w:val="none" w:sz="0" w:space="0" w:color="auto"/>
          </w:divBdr>
        </w:div>
      </w:divsChild>
    </w:div>
    <w:div w:id="1325935326">
      <w:bodyDiv w:val="1"/>
      <w:marLeft w:val="0"/>
      <w:marRight w:val="0"/>
      <w:marTop w:val="0"/>
      <w:marBottom w:val="0"/>
      <w:divBdr>
        <w:top w:val="none" w:sz="0" w:space="0" w:color="auto"/>
        <w:left w:val="none" w:sz="0" w:space="0" w:color="auto"/>
        <w:bottom w:val="none" w:sz="0" w:space="0" w:color="auto"/>
        <w:right w:val="none" w:sz="0" w:space="0" w:color="auto"/>
      </w:divBdr>
    </w:div>
    <w:div w:id="1326318416">
      <w:bodyDiv w:val="1"/>
      <w:marLeft w:val="0"/>
      <w:marRight w:val="0"/>
      <w:marTop w:val="0"/>
      <w:marBottom w:val="0"/>
      <w:divBdr>
        <w:top w:val="none" w:sz="0" w:space="0" w:color="auto"/>
        <w:left w:val="none" w:sz="0" w:space="0" w:color="auto"/>
        <w:bottom w:val="none" w:sz="0" w:space="0" w:color="auto"/>
        <w:right w:val="none" w:sz="0" w:space="0" w:color="auto"/>
      </w:divBdr>
      <w:divsChild>
        <w:div w:id="1043284808">
          <w:marLeft w:val="0"/>
          <w:marRight w:val="0"/>
          <w:marTop w:val="0"/>
          <w:marBottom w:val="0"/>
          <w:divBdr>
            <w:top w:val="none" w:sz="0" w:space="0" w:color="auto"/>
            <w:left w:val="none" w:sz="0" w:space="0" w:color="auto"/>
            <w:bottom w:val="none" w:sz="0" w:space="0" w:color="auto"/>
            <w:right w:val="none" w:sz="0" w:space="0" w:color="auto"/>
          </w:divBdr>
        </w:div>
      </w:divsChild>
    </w:div>
    <w:div w:id="1326860307">
      <w:bodyDiv w:val="1"/>
      <w:marLeft w:val="0"/>
      <w:marRight w:val="0"/>
      <w:marTop w:val="0"/>
      <w:marBottom w:val="0"/>
      <w:divBdr>
        <w:top w:val="none" w:sz="0" w:space="0" w:color="auto"/>
        <w:left w:val="none" w:sz="0" w:space="0" w:color="auto"/>
        <w:bottom w:val="none" w:sz="0" w:space="0" w:color="auto"/>
        <w:right w:val="none" w:sz="0" w:space="0" w:color="auto"/>
      </w:divBdr>
      <w:divsChild>
        <w:div w:id="111554679">
          <w:marLeft w:val="0"/>
          <w:marRight w:val="0"/>
          <w:marTop w:val="0"/>
          <w:marBottom w:val="0"/>
          <w:divBdr>
            <w:top w:val="none" w:sz="0" w:space="0" w:color="auto"/>
            <w:left w:val="none" w:sz="0" w:space="0" w:color="auto"/>
            <w:bottom w:val="none" w:sz="0" w:space="0" w:color="auto"/>
            <w:right w:val="none" w:sz="0" w:space="0" w:color="auto"/>
          </w:divBdr>
        </w:div>
      </w:divsChild>
    </w:div>
    <w:div w:id="1328048280">
      <w:bodyDiv w:val="1"/>
      <w:marLeft w:val="0"/>
      <w:marRight w:val="0"/>
      <w:marTop w:val="0"/>
      <w:marBottom w:val="0"/>
      <w:divBdr>
        <w:top w:val="none" w:sz="0" w:space="0" w:color="auto"/>
        <w:left w:val="none" w:sz="0" w:space="0" w:color="auto"/>
        <w:bottom w:val="none" w:sz="0" w:space="0" w:color="auto"/>
        <w:right w:val="none" w:sz="0" w:space="0" w:color="auto"/>
      </w:divBdr>
      <w:divsChild>
        <w:div w:id="1032729108">
          <w:marLeft w:val="0"/>
          <w:marRight w:val="0"/>
          <w:marTop w:val="0"/>
          <w:marBottom w:val="0"/>
          <w:divBdr>
            <w:top w:val="none" w:sz="0" w:space="0" w:color="auto"/>
            <w:left w:val="none" w:sz="0" w:space="0" w:color="auto"/>
            <w:bottom w:val="none" w:sz="0" w:space="0" w:color="auto"/>
            <w:right w:val="none" w:sz="0" w:space="0" w:color="auto"/>
          </w:divBdr>
        </w:div>
      </w:divsChild>
    </w:div>
    <w:div w:id="1328244734">
      <w:bodyDiv w:val="1"/>
      <w:marLeft w:val="0"/>
      <w:marRight w:val="0"/>
      <w:marTop w:val="0"/>
      <w:marBottom w:val="0"/>
      <w:divBdr>
        <w:top w:val="none" w:sz="0" w:space="0" w:color="auto"/>
        <w:left w:val="none" w:sz="0" w:space="0" w:color="auto"/>
        <w:bottom w:val="none" w:sz="0" w:space="0" w:color="auto"/>
        <w:right w:val="none" w:sz="0" w:space="0" w:color="auto"/>
      </w:divBdr>
      <w:divsChild>
        <w:div w:id="917208739">
          <w:marLeft w:val="0"/>
          <w:marRight w:val="0"/>
          <w:marTop w:val="0"/>
          <w:marBottom w:val="0"/>
          <w:divBdr>
            <w:top w:val="none" w:sz="0" w:space="0" w:color="auto"/>
            <w:left w:val="none" w:sz="0" w:space="0" w:color="auto"/>
            <w:bottom w:val="none" w:sz="0" w:space="0" w:color="auto"/>
            <w:right w:val="none" w:sz="0" w:space="0" w:color="auto"/>
          </w:divBdr>
        </w:div>
      </w:divsChild>
    </w:div>
    <w:div w:id="1330602142">
      <w:bodyDiv w:val="1"/>
      <w:marLeft w:val="0"/>
      <w:marRight w:val="0"/>
      <w:marTop w:val="0"/>
      <w:marBottom w:val="0"/>
      <w:divBdr>
        <w:top w:val="none" w:sz="0" w:space="0" w:color="auto"/>
        <w:left w:val="none" w:sz="0" w:space="0" w:color="auto"/>
        <w:bottom w:val="none" w:sz="0" w:space="0" w:color="auto"/>
        <w:right w:val="none" w:sz="0" w:space="0" w:color="auto"/>
      </w:divBdr>
    </w:div>
    <w:div w:id="1330988704">
      <w:bodyDiv w:val="1"/>
      <w:marLeft w:val="0"/>
      <w:marRight w:val="0"/>
      <w:marTop w:val="0"/>
      <w:marBottom w:val="0"/>
      <w:divBdr>
        <w:top w:val="none" w:sz="0" w:space="0" w:color="auto"/>
        <w:left w:val="none" w:sz="0" w:space="0" w:color="auto"/>
        <w:bottom w:val="none" w:sz="0" w:space="0" w:color="auto"/>
        <w:right w:val="none" w:sz="0" w:space="0" w:color="auto"/>
      </w:divBdr>
    </w:div>
    <w:div w:id="1331299885">
      <w:bodyDiv w:val="1"/>
      <w:marLeft w:val="0"/>
      <w:marRight w:val="0"/>
      <w:marTop w:val="0"/>
      <w:marBottom w:val="0"/>
      <w:divBdr>
        <w:top w:val="none" w:sz="0" w:space="0" w:color="auto"/>
        <w:left w:val="none" w:sz="0" w:space="0" w:color="auto"/>
        <w:bottom w:val="none" w:sz="0" w:space="0" w:color="auto"/>
        <w:right w:val="none" w:sz="0" w:space="0" w:color="auto"/>
      </w:divBdr>
      <w:divsChild>
        <w:div w:id="505941856">
          <w:marLeft w:val="0"/>
          <w:marRight w:val="0"/>
          <w:marTop w:val="0"/>
          <w:marBottom w:val="0"/>
          <w:divBdr>
            <w:top w:val="none" w:sz="0" w:space="0" w:color="auto"/>
            <w:left w:val="none" w:sz="0" w:space="0" w:color="auto"/>
            <w:bottom w:val="none" w:sz="0" w:space="0" w:color="auto"/>
            <w:right w:val="none" w:sz="0" w:space="0" w:color="auto"/>
          </w:divBdr>
        </w:div>
      </w:divsChild>
    </w:div>
    <w:div w:id="1331368433">
      <w:bodyDiv w:val="1"/>
      <w:marLeft w:val="0"/>
      <w:marRight w:val="0"/>
      <w:marTop w:val="0"/>
      <w:marBottom w:val="0"/>
      <w:divBdr>
        <w:top w:val="none" w:sz="0" w:space="0" w:color="auto"/>
        <w:left w:val="none" w:sz="0" w:space="0" w:color="auto"/>
        <w:bottom w:val="none" w:sz="0" w:space="0" w:color="auto"/>
        <w:right w:val="none" w:sz="0" w:space="0" w:color="auto"/>
      </w:divBdr>
    </w:div>
    <w:div w:id="1332102160">
      <w:bodyDiv w:val="1"/>
      <w:marLeft w:val="0"/>
      <w:marRight w:val="0"/>
      <w:marTop w:val="0"/>
      <w:marBottom w:val="0"/>
      <w:divBdr>
        <w:top w:val="none" w:sz="0" w:space="0" w:color="auto"/>
        <w:left w:val="none" w:sz="0" w:space="0" w:color="auto"/>
        <w:bottom w:val="none" w:sz="0" w:space="0" w:color="auto"/>
        <w:right w:val="none" w:sz="0" w:space="0" w:color="auto"/>
      </w:divBdr>
      <w:divsChild>
        <w:div w:id="1934241849">
          <w:marLeft w:val="0"/>
          <w:marRight w:val="0"/>
          <w:marTop w:val="0"/>
          <w:marBottom w:val="0"/>
          <w:divBdr>
            <w:top w:val="none" w:sz="0" w:space="0" w:color="auto"/>
            <w:left w:val="none" w:sz="0" w:space="0" w:color="auto"/>
            <w:bottom w:val="none" w:sz="0" w:space="0" w:color="auto"/>
            <w:right w:val="none" w:sz="0" w:space="0" w:color="auto"/>
          </w:divBdr>
        </w:div>
        <w:div w:id="21638523">
          <w:marLeft w:val="0"/>
          <w:marRight w:val="0"/>
          <w:marTop w:val="0"/>
          <w:marBottom w:val="0"/>
          <w:divBdr>
            <w:top w:val="none" w:sz="0" w:space="0" w:color="auto"/>
            <w:left w:val="none" w:sz="0" w:space="0" w:color="auto"/>
            <w:bottom w:val="none" w:sz="0" w:space="0" w:color="auto"/>
            <w:right w:val="none" w:sz="0" w:space="0" w:color="auto"/>
          </w:divBdr>
        </w:div>
        <w:div w:id="1626814880">
          <w:marLeft w:val="0"/>
          <w:marRight w:val="0"/>
          <w:marTop w:val="0"/>
          <w:marBottom w:val="0"/>
          <w:divBdr>
            <w:top w:val="none" w:sz="0" w:space="0" w:color="auto"/>
            <w:left w:val="none" w:sz="0" w:space="0" w:color="auto"/>
            <w:bottom w:val="none" w:sz="0" w:space="0" w:color="auto"/>
            <w:right w:val="none" w:sz="0" w:space="0" w:color="auto"/>
          </w:divBdr>
        </w:div>
      </w:divsChild>
    </w:div>
    <w:div w:id="1333215312">
      <w:bodyDiv w:val="1"/>
      <w:marLeft w:val="0"/>
      <w:marRight w:val="0"/>
      <w:marTop w:val="0"/>
      <w:marBottom w:val="0"/>
      <w:divBdr>
        <w:top w:val="none" w:sz="0" w:space="0" w:color="auto"/>
        <w:left w:val="none" w:sz="0" w:space="0" w:color="auto"/>
        <w:bottom w:val="none" w:sz="0" w:space="0" w:color="auto"/>
        <w:right w:val="none" w:sz="0" w:space="0" w:color="auto"/>
      </w:divBdr>
      <w:divsChild>
        <w:div w:id="970790128">
          <w:marLeft w:val="0"/>
          <w:marRight w:val="0"/>
          <w:marTop w:val="0"/>
          <w:marBottom w:val="0"/>
          <w:divBdr>
            <w:top w:val="none" w:sz="0" w:space="0" w:color="auto"/>
            <w:left w:val="none" w:sz="0" w:space="0" w:color="auto"/>
            <w:bottom w:val="none" w:sz="0" w:space="0" w:color="auto"/>
            <w:right w:val="none" w:sz="0" w:space="0" w:color="auto"/>
          </w:divBdr>
        </w:div>
      </w:divsChild>
    </w:div>
    <w:div w:id="1333488396">
      <w:bodyDiv w:val="1"/>
      <w:marLeft w:val="0"/>
      <w:marRight w:val="0"/>
      <w:marTop w:val="0"/>
      <w:marBottom w:val="0"/>
      <w:divBdr>
        <w:top w:val="none" w:sz="0" w:space="0" w:color="auto"/>
        <w:left w:val="none" w:sz="0" w:space="0" w:color="auto"/>
        <w:bottom w:val="none" w:sz="0" w:space="0" w:color="auto"/>
        <w:right w:val="none" w:sz="0" w:space="0" w:color="auto"/>
      </w:divBdr>
      <w:divsChild>
        <w:div w:id="961307650">
          <w:marLeft w:val="0"/>
          <w:marRight w:val="0"/>
          <w:marTop w:val="0"/>
          <w:marBottom w:val="0"/>
          <w:divBdr>
            <w:top w:val="none" w:sz="0" w:space="0" w:color="auto"/>
            <w:left w:val="none" w:sz="0" w:space="0" w:color="auto"/>
            <w:bottom w:val="none" w:sz="0" w:space="0" w:color="auto"/>
            <w:right w:val="none" w:sz="0" w:space="0" w:color="auto"/>
          </w:divBdr>
        </w:div>
      </w:divsChild>
    </w:div>
    <w:div w:id="1333677827">
      <w:bodyDiv w:val="1"/>
      <w:marLeft w:val="0"/>
      <w:marRight w:val="0"/>
      <w:marTop w:val="0"/>
      <w:marBottom w:val="0"/>
      <w:divBdr>
        <w:top w:val="none" w:sz="0" w:space="0" w:color="auto"/>
        <w:left w:val="none" w:sz="0" w:space="0" w:color="auto"/>
        <w:bottom w:val="none" w:sz="0" w:space="0" w:color="auto"/>
        <w:right w:val="none" w:sz="0" w:space="0" w:color="auto"/>
      </w:divBdr>
    </w:div>
    <w:div w:id="1334182374">
      <w:bodyDiv w:val="1"/>
      <w:marLeft w:val="0"/>
      <w:marRight w:val="0"/>
      <w:marTop w:val="0"/>
      <w:marBottom w:val="0"/>
      <w:divBdr>
        <w:top w:val="none" w:sz="0" w:space="0" w:color="auto"/>
        <w:left w:val="none" w:sz="0" w:space="0" w:color="auto"/>
        <w:bottom w:val="none" w:sz="0" w:space="0" w:color="auto"/>
        <w:right w:val="none" w:sz="0" w:space="0" w:color="auto"/>
      </w:divBdr>
      <w:divsChild>
        <w:div w:id="993602044">
          <w:marLeft w:val="0"/>
          <w:marRight w:val="0"/>
          <w:marTop w:val="0"/>
          <w:marBottom w:val="0"/>
          <w:divBdr>
            <w:top w:val="none" w:sz="0" w:space="0" w:color="auto"/>
            <w:left w:val="none" w:sz="0" w:space="0" w:color="auto"/>
            <w:bottom w:val="none" w:sz="0" w:space="0" w:color="auto"/>
            <w:right w:val="none" w:sz="0" w:space="0" w:color="auto"/>
          </w:divBdr>
        </w:div>
      </w:divsChild>
    </w:div>
    <w:div w:id="1334337456">
      <w:bodyDiv w:val="1"/>
      <w:marLeft w:val="0"/>
      <w:marRight w:val="0"/>
      <w:marTop w:val="0"/>
      <w:marBottom w:val="0"/>
      <w:divBdr>
        <w:top w:val="none" w:sz="0" w:space="0" w:color="auto"/>
        <w:left w:val="none" w:sz="0" w:space="0" w:color="auto"/>
        <w:bottom w:val="none" w:sz="0" w:space="0" w:color="auto"/>
        <w:right w:val="none" w:sz="0" w:space="0" w:color="auto"/>
      </w:divBdr>
    </w:div>
    <w:div w:id="1334601729">
      <w:bodyDiv w:val="1"/>
      <w:marLeft w:val="0"/>
      <w:marRight w:val="0"/>
      <w:marTop w:val="0"/>
      <w:marBottom w:val="0"/>
      <w:divBdr>
        <w:top w:val="none" w:sz="0" w:space="0" w:color="auto"/>
        <w:left w:val="none" w:sz="0" w:space="0" w:color="auto"/>
        <w:bottom w:val="none" w:sz="0" w:space="0" w:color="auto"/>
        <w:right w:val="none" w:sz="0" w:space="0" w:color="auto"/>
      </w:divBdr>
    </w:div>
    <w:div w:id="1335034257">
      <w:bodyDiv w:val="1"/>
      <w:marLeft w:val="0"/>
      <w:marRight w:val="0"/>
      <w:marTop w:val="0"/>
      <w:marBottom w:val="0"/>
      <w:divBdr>
        <w:top w:val="none" w:sz="0" w:space="0" w:color="auto"/>
        <w:left w:val="none" w:sz="0" w:space="0" w:color="auto"/>
        <w:bottom w:val="none" w:sz="0" w:space="0" w:color="auto"/>
        <w:right w:val="none" w:sz="0" w:space="0" w:color="auto"/>
      </w:divBdr>
    </w:div>
    <w:div w:id="1335500543">
      <w:bodyDiv w:val="1"/>
      <w:marLeft w:val="0"/>
      <w:marRight w:val="0"/>
      <w:marTop w:val="0"/>
      <w:marBottom w:val="0"/>
      <w:divBdr>
        <w:top w:val="none" w:sz="0" w:space="0" w:color="auto"/>
        <w:left w:val="none" w:sz="0" w:space="0" w:color="auto"/>
        <w:bottom w:val="none" w:sz="0" w:space="0" w:color="auto"/>
        <w:right w:val="none" w:sz="0" w:space="0" w:color="auto"/>
      </w:divBdr>
      <w:divsChild>
        <w:div w:id="953177102">
          <w:marLeft w:val="0"/>
          <w:marRight w:val="0"/>
          <w:marTop w:val="0"/>
          <w:marBottom w:val="0"/>
          <w:divBdr>
            <w:top w:val="none" w:sz="0" w:space="0" w:color="auto"/>
            <w:left w:val="none" w:sz="0" w:space="0" w:color="auto"/>
            <w:bottom w:val="none" w:sz="0" w:space="0" w:color="auto"/>
            <w:right w:val="none" w:sz="0" w:space="0" w:color="auto"/>
          </w:divBdr>
          <w:divsChild>
            <w:div w:id="598222211">
              <w:marLeft w:val="0"/>
              <w:marRight w:val="0"/>
              <w:marTop w:val="0"/>
              <w:marBottom w:val="0"/>
              <w:divBdr>
                <w:top w:val="none" w:sz="0" w:space="0" w:color="auto"/>
                <w:left w:val="none" w:sz="0" w:space="0" w:color="auto"/>
                <w:bottom w:val="none" w:sz="0" w:space="0" w:color="auto"/>
                <w:right w:val="none" w:sz="0" w:space="0" w:color="auto"/>
              </w:divBdr>
              <w:divsChild>
                <w:div w:id="1159275410">
                  <w:marLeft w:val="0"/>
                  <w:marRight w:val="0"/>
                  <w:marTop w:val="0"/>
                  <w:marBottom w:val="0"/>
                  <w:divBdr>
                    <w:top w:val="none" w:sz="0" w:space="0" w:color="auto"/>
                    <w:left w:val="none" w:sz="0" w:space="0" w:color="auto"/>
                    <w:bottom w:val="none" w:sz="0" w:space="0" w:color="auto"/>
                    <w:right w:val="none" w:sz="0" w:space="0" w:color="auto"/>
                  </w:divBdr>
                  <w:divsChild>
                    <w:div w:id="14170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43864">
      <w:bodyDiv w:val="1"/>
      <w:marLeft w:val="0"/>
      <w:marRight w:val="0"/>
      <w:marTop w:val="0"/>
      <w:marBottom w:val="0"/>
      <w:divBdr>
        <w:top w:val="none" w:sz="0" w:space="0" w:color="auto"/>
        <w:left w:val="none" w:sz="0" w:space="0" w:color="auto"/>
        <w:bottom w:val="none" w:sz="0" w:space="0" w:color="auto"/>
        <w:right w:val="none" w:sz="0" w:space="0" w:color="auto"/>
      </w:divBdr>
      <w:divsChild>
        <w:div w:id="1381440479">
          <w:marLeft w:val="0"/>
          <w:marRight w:val="0"/>
          <w:marTop w:val="0"/>
          <w:marBottom w:val="0"/>
          <w:divBdr>
            <w:top w:val="none" w:sz="0" w:space="0" w:color="auto"/>
            <w:left w:val="none" w:sz="0" w:space="0" w:color="auto"/>
            <w:bottom w:val="none" w:sz="0" w:space="0" w:color="auto"/>
            <w:right w:val="none" w:sz="0" w:space="0" w:color="auto"/>
          </w:divBdr>
        </w:div>
      </w:divsChild>
    </w:div>
    <w:div w:id="1336029854">
      <w:bodyDiv w:val="1"/>
      <w:marLeft w:val="0"/>
      <w:marRight w:val="0"/>
      <w:marTop w:val="0"/>
      <w:marBottom w:val="0"/>
      <w:divBdr>
        <w:top w:val="none" w:sz="0" w:space="0" w:color="auto"/>
        <w:left w:val="none" w:sz="0" w:space="0" w:color="auto"/>
        <w:bottom w:val="none" w:sz="0" w:space="0" w:color="auto"/>
        <w:right w:val="none" w:sz="0" w:space="0" w:color="auto"/>
      </w:divBdr>
    </w:div>
    <w:div w:id="1336375050">
      <w:bodyDiv w:val="1"/>
      <w:marLeft w:val="0"/>
      <w:marRight w:val="0"/>
      <w:marTop w:val="0"/>
      <w:marBottom w:val="0"/>
      <w:divBdr>
        <w:top w:val="none" w:sz="0" w:space="0" w:color="auto"/>
        <w:left w:val="none" w:sz="0" w:space="0" w:color="auto"/>
        <w:bottom w:val="none" w:sz="0" w:space="0" w:color="auto"/>
        <w:right w:val="none" w:sz="0" w:space="0" w:color="auto"/>
      </w:divBdr>
      <w:divsChild>
        <w:div w:id="584072028">
          <w:marLeft w:val="0"/>
          <w:marRight w:val="0"/>
          <w:marTop w:val="0"/>
          <w:marBottom w:val="0"/>
          <w:divBdr>
            <w:top w:val="none" w:sz="0" w:space="0" w:color="auto"/>
            <w:left w:val="none" w:sz="0" w:space="0" w:color="auto"/>
            <w:bottom w:val="none" w:sz="0" w:space="0" w:color="auto"/>
            <w:right w:val="none" w:sz="0" w:space="0" w:color="auto"/>
          </w:divBdr>
        </w:div>
      </w:divsChild>
    </w:div>
    <w:div w:id="1337032145">
      <w:bodyDiv w:val="1"/>
      <w:marLeft w:val="0"/>
      <w:marRight w:val="0"/>
      <w:marTop w:val="0"/>
      <w:marBottom w:val="0"/>
      <w:divBdr>
        <w:top w:val="none" w:sz="0" w:space="0" w:color="auto"/>
        <w:left w:val="none" w:sz="0" w:space="0" w:color="auto"/>
        <w:bottom w:val="none" w:sz="0" w:space="0" w:color="auto"/>
        <w:right w:val="none" w:sz="0" w:space="0" w:color="auto"/>
      </w:divBdr>
    </w:div>
    <w:div w:id="1337076040">
      <w:bodyDiv w:val="1"/>
      <w:marLeft w:val="0"/>
      <w:marRight w:val="0"/>
      <w:marTop w:val="0"/>
      <w:marBottom w:val="0"/>
      <w:divBdr>
        <w:top w:val="none" w:sz="0" w:space="0" w:color="auto"/>
        <w:left w:val="none" w:sz="0" w:space="0" w:color="auto"/>
        <w:bottom w:val="none" w:sz="0" w:space="0" w:color="auto"/>
        <w:right w:val="none" w:sz="0" w:space="0" w:color="auto"/>
      </w:divBdr>
      <w:divsChild>
        <w:div w:id="637607330">
          <w:marLeft w:val="0"/>
          <w:marRight w:val="0"/>
          <w:marTop w:val="0"/>
          <w:marBottom w:val="0"/>
          <w:divBdr>
            <w:top w:val="none" w:sz="0" w:space="0" w:color="auto"/>
            <w:left w:val="none" w:sz="0" w:space="0" w:color="auto"/>
            <w:bottom w:val="none" w:sz="0" w:space="0" w:color="auto"/>
            <w:right w:val="none" w:sz="0" w:space="0" w:color="auto"/>
          </w:divBdr>
        </w:div>
      </w:divsChild>
    </w:div>
    <w:div w:id="1338342735">
      <w:bodyDiv w:val="1"/>
      <w:marLeft w:val="0"/>
      <w:marRight w:val="0"/>
      <w:marTop w:val="0"/>
      <w:marBottom w:val="0"/>
      <w:divBdr>
        <w:top w:val="none" w:sz="0" w:space="0" w:color="auto"/>
        <w:left w:val="none" w:sz="0" w:space="0" w:color="auto"/>
        <w:bottom w:val="none" w:sz="0" w:space="0" w:color="auto"/>
        <w:right w:val="none" w:sz="0" w:space="0" w:color="auto"/>
      </w:divBdr>
      <w:divsChild>
        <w:div w:id="1539391818">
          <w:marLeft w:val="0"/>
          <w:marRight w:val="0"/>
          <w:marTop w:val="0"/>
          <w:marBottom w:val="0"/>
          <w:divBdr>
            <w:top w:val="none" w:sz="0" w:space="0" w:color="auto"/>
            <w:left w:val="none" w:sz="0" w:space="0" w:color="auto"/>
            <w:bottom w:val="none" w:sz="0" w:space="0" w:color="auto"/>
            <w:right w:val="none" w:sz="0" w:space="0" w:color="auto"/>
          </w:divBdr>
        </w:div>
      </w:divsChild>
    </w:div>
    <w:div w:id="1339043943">
      <w:bodyDiv w:val="1"/>
      <w:marLeft w:val="0"/>
      <w:marRight w:val="0"/>
      <w:marTop w:val="0"/>
      <w:marBottom w:val="0"/>
      <w:divBdr>
        <w:top w:val="none" w:sz="0" w:space="0" w:color="auto"/>
        <w:left w:val="none" w:sz="0" w:space="0" w:color="auto"/>
        <w:bottom w:val="none" w:sz="0" w:space="0" w:color="auto"/>
        <w:right w:val="none" w:sz="0" w:space="0" w:color="auto"/>
      </w:divBdr>
    </w:div>
    <w:div w:id="1340430029">
      <w:bodyDiv w:val="1"/>
      <w:marLeft w:val="0"/>
      <w:marRight w:val="0"/>
      <w:marTop w:val="0"/>
      <w:marBottom w:val="0"/>
      <w:divBdr>
        <w:top w:val="none" w:sz="0" w:space="0" w:color="auto"/>
        <w:left w:val="none" w:sz="0" w:space="0" w:color="auto"/>
        <w:bottom w:val="none" w:sz="0" w:space="0" w:color="auto"/>
        <w:right w:val="none" w:sz="0" w:space="0" w:color="auto"/>
      </w:divBdr>
      <w:divsChild>
        <w:div w:id="1746754638">
          <w:marLeft w:val="0"/>
          <w:marRight w:val="0"/>
          <w:marTop w:val="0"/>
          <w:marBottom w:val="0"/>
          <w:divBdr>
            <w:top w:val="none" w:sz="0" w:space="0" w:color="auto"/>
            <w:left w:val="none" w:sz="0" w:space="0" w:color="auto"/>
            <w:bottom w:val="none" w:sz="0" w:space="0" w:color="auto"/>
            <w:right w:val="none" w:sz="0" w:space="0" w:color="auto"/>
          </w:divBdr>
          <w:divsChild>
            <w:div w:id="27223497">
              <w:marLeft w:val="0"/>
              <w:marRight w:val="0"/>
              <w:marTop w:val="0"/>
              <w:marBottom w:val="0"/>
              <w:divBdr>
                <w:top w:val="none" w:sz="0" w:space="0" w:color="auto"/>
                <w:left w:val="none" w:sz="0" w:space="0" w:color="auto"/>
                <w:bottom w:val="none" w:sz="0" w:space="0" w:color="auto"/>
                <w:right w:val="none" w:sz="0" w:space="0" w:color="auto"/>
              </w:divBdr>
              <w:divsChild>
                <w:div w:id="15769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736816">
      <w:bodyDiv w:val="1"/>
      <w:marLeft w:val="0"/>
      <w:marRight w:val="0"/>
      <w:marTop w:val="0"/>
      <w:marBottom w:val="0"/>
      <w:divBdr>
        <w:top w:val="none" w:sz="0" w:space="0" w:color="auto"/>
        <w:left w:val="none" w:sz="0" w:space="0" w:color="auto"/>
        <w:bottom w:val="none" w:sz="0" w:space="0" w:color="auto"/>
        <w:right w:val="none" w:sz="0" w:space="0" w:color="auto"/>
      </w:divBdr>
    </w:div>
    <w:div w:id="1340810941">
      <w:bodyDiv w:val="1"/>
      <w:marLeft w:val="0"/>
      <w:marRight w:val="0"/>
      <w:marTop w:val="0"/>
      <w:marBottom w:val="0"/>
      <w:divBdr>
        <w:top w:val="none" w:sz="0" w:space="0" w:color="auto"/>
        <w:left w:val="none" w:sz="0" w:space="0" w:color="auto"/>
        <w:bottom w:val="none" w:sz="0" w:space="0" w:color="auto"/>
        <w:right w:val="none" w:sz="0" w:space="0" w:color="auto"/>
      </w:divBdr>
    </w:div>
    <w:div w:id="1340932622">
      <w:bodyDiv w:val="1"/>
      <w:marLeft w:val="0"/>
      <w:marRight w:val="0"/>
      <w:marTop w:val="0"/>
      <w:marBottom w:val="0"/>
      <w:divBdr>
        <w:top w:val="none" w:sz="0" w:space="0" w:color="auto"/>
        <w:left w:val="none" w:sz="0" w:space="0" w:color="auto"/>
        <w:bottom w:val="none" w:sz="0" w:space="0" w:color="auto"/>
        <w:right w:val="none" w:sz="0" w:space="0" w:color="auto"/>
      </w:divBdr>
      <w:divsChild>
        <w:div w:id="1952122269">
          <w:marLeft w:val="0"/>
          <w:marRight w:val="0"/>
          <w:marTop w:val="0"/>
          <w:marBottom w:val="0"/>
          <w:divBdr>
            <w:top w:val="none" w:sz="0" w:space="0" w:color="auto"/>
            <w:left w:val="none" w:sz="0" w:space="0" w:color="auto"/>
            <w:bottom w:val="none" w:sz="0" w:space="0" w:color="auto"/>
            <w:right w:val="none" w:sz="0" w:space="0" w:color="auto"/>
          </w:divBdr>
        </w:div>
      </w:divsChild>
    </w:div>
    <w:div w:id="1341541436">
      <w:bodyDiv w:val="1"/>
      <w:marLeft w:val="0"/>
      <w:marRight w:val="0"/>
      <w:marTop w:val="0"/>
      <w:marBottom w:val="0"/>
      <w:divBdr>
        <w:top w:val="none" w:sz="0" w:space="0" w:color="auto"/>
        <w:left w:val="none" w:sz="0" w:space="0" w:color="auto"/>
        <w:bottom w:val="none" w:sz="0" w:space="0" w:color="auto"/>
        <w:right w:val="none" w:sz="0" w:space="0" w:color="auto"/>
      </w:divBdr>
    </w:div>
    <w:div w:id="1342471474">
      <w:bodyDiv w:val="1"/>
      <w:marLeft w:val="0"/>
      <w:marRight w:val="0"/>
      <w:marTop w:val="0"/>
      <w:marBottom w:val="0"/>
      <w:divBdr>
        <w:top w:val="none" w:sz="0" w:space="0" w:color="auto"/>
        <w:left w:val="none" w:sz="0" w:space="0" w:color="auto"/>
        <w:bottom w:val="none" w:sz="0" w:space="0" w:color="auto"/>
        <w:right w:val="none" w:sz="0" w:space="0" w:color="auto"/>
      </w:divBdr>
      <w:divsChild>
        <w:div w:id="970213820">
          <w:marLeft w:val="0"/>
          <w:marRight w:val="0"/>
          <w:marTop w:val="0"/>
          <w:marBottom w:val="0"/>
          <w:divBdr>
            <w:top w:val="none" w:sz="0" w:space="0" w:color="auto"/>
            <w:left w:val="none" w:sz="0" w:space="0" w:color="auto"/>
            <w:bottom w:val="none" w:sz="0" w:space="0" w:color="auto"/>
            <w:right w:val="none" w:sz="0" w:space="0" w:color="auto"/>
          </w:divBdr>
        </w:div>
      </w:divsChild>
    </w:div>
    <w:div w:id="1343974997">
      <w:bodyDiv w:val="1"/>
      <w:marLeft w:val="0"/>
      <w:marRight w:val="0"/>
      <w:marTop w:val="0"/>
      <w:marBottom w:val="0"/>
      <w:divBdr>
        <w:top w:val="none" w:sz="0" w:space="0" w:color="auto"/>
        <w:left w:val="none" w:sz="0" w:space="0" w:color="auto"/>
        <w:bottom w:val="none" w:sz="0" w:space="0" w:color="auto"/>
        <w:right w:val="none" w:sz="0" w:space="0" w:color="auto"/>
      </w:divBdr>
    </w:div>
    <w:div w:id="1344018631">
      <w:bodyDiv w:val="1"/>
      <w:marLeft w:val="0"/>
      <w:marRight w:val="0"/>
      <w:marTop w:val="0"/>
      <w:marBottom w:val="0"/>
      <w:divBdr>
        <w:top w:val="none" w:sz="0" w:space="0" w:color="auto"/>
        <w:left w:val="none" w:sz="0" w:space="0" w:color="auto"/>
        <w:bottom w:val="none" w:sz="0" w:space="0" w:color="auto"/>
        <w:right w:val="none" w:sz="0" w:space="0" w:color="auto"/>
      </w:divBdr>
    </w:div>
    <w:div w:id="1344209164">
      <w:bodyDiv w:val="1"/>
      <w:marLeft w:val="0"/>
      <w:marRight w:val="0"/>
      <w:marTop w:val="0"/>
      <w:marBottom w:val="0"/>
      <w:divBdr>
        <w:top w:val="none" w:sz="0" w:space="0" w:color="auto"/>
        <w:left w:val="none" w:sz="0" w:space="0" w:color="auto"/>
        <w:bottom w:val="none" w:sz="0" w:space="0" w:color="auto"/>
        <w:right w:val="none" w:sz="0" w:space="0" w:color="auto"/>
      </w:divBdr>
      <w:divsChild>
        <w:div w:id="371342949">
          <w:marLeft w:val="0"/>
          <w:marRight w:val="0"/>
          <w:marTop w:val="0"/>
          <w:marBottom w:val="0"/>
          <w:divBdr>
            <w:top w:val="none" w:sz="0" w:space="0" w:color="auto"/>
            <w:left w:val="none" w:sz="0" w:space="0" w:color="auto"/>
            <w:bottom w:val="none" w:sz="0" w:space="0" w:color="auto"/>
            <w:right w:val="none" w:sz="0" w:space="0" w:color="auto"/>
          </w:divBdr>
        </w:div>
      </w:divsChild>
    </w:div>
    <w:div w:id="1344357171">
      <w:bodyDiv w:val="1"/>
      <w:marLeft w:val="0"/>
      <w:marRight w:val="0"/>
      <w:marTop w:val="0"/>
      <w:marBottom w:val="0"/>
      <w:divBdr>
        <w:top w:val="none" w:sz="0" w:space="0" w:color="auto"/>
        <w:left w:val="none" w:sz="0" w:space="0" w:color="auto"/>
        <w:bottom w:val="none" w:sz="0" w:space="0" w:color="auto"/>
        <w:right w:val="none" w:sz="0" w:space="0" w:color="auto"/>
      </w:divBdr>
      <w:divsChild>
        <w:div w:id="892735274">
          <w:marLeft w:val="0"/>
          <w:marRight w:val="0"/>
          <w:marTop w:val="0"/>
          <w:marBottom w:val="0"/>
          <w:divBdr>
            <w:top w:val="none" w:sz="0" w:space="0" w:color="auto"/>
            <w:left w:val="none" w:sz="0" w:space="0" w:color="auto"/>
            <w:bottom w:val="none" w:sz="0" w:space="0" w:color="auto"/>
            <w:right w:val="none" w:sz="0" w:space="0" w:color="auto"/>
          </w:divBdr>
        </w:div>
      </w:divsChild>
    </w:div>
    <w:div w:id="1344552100">
      <w:bodyDiv w:val="1"/>
      <w:marLeft w:val="0"/>
      <w:marRight w:val="0"/>
      <w:marTop w:val="0"/>
      <w:marBottom w:val="0"/>
      <w:divBdr>
        <w:top w:val="none" w:sz="0" w:space="0" w:color="auto"/>
        <w:left w:val="none" w:sz="0" w:space="0" w:color="auto"/>
        <w:bottom w:val="none" w:sz="0" w:space="0" w:color="auto"/>
        <w:right w:val="none" w:sz="0" w:space="0" w:color="auto"/>
      </w:divBdr>
      <w:divsChild>
        <w:div w:id="1515875851">
          <w:marLeft w:val="0"/>
          <w:marRight w:val="0"/>
          <w:marTop w:val="0"/>
          <w:marBottom w:val="0"/>
          <w:divBdr>
            <w:top w:val="none" w:sz="0" w:space="0" w:color="auto"/>
            <w:left w:val="none" w:sz="0" w:space="0" w:color="auto"/>
            <w:bottom w:val="none" w:sz="0" w:space="0" w:color="auto"/>
            <w:right w:val="none" w:sz="0" w:space="0" w:color="auto"/>
          </w:divBdr>
        </w:div>
      </w:divsChild>
    </w:div>
    <w:div w:id="1344896486">
      <w:bodyDiv w:val="1"/>
      <w:marLeft w:val="0"/>
      <w:marRight w:val="0"/>
      <w:marTop w:val="0"/>
      <w:marBottom w:val="0"/>
      <w:divBdr>
        <w:top w:val="none" w:sz="0" w:space="0" w:color="auto"/>
        <w:left w:val="none" w:sz="0" w:space="0" w:color="auto"/>
        <w:bottom w:val="none" w:sz="0" w:space="0" w:color="auto"/>
        <w:right w:val="none" w:sz="0" w:space="0" w:color="auto"/>
      </w:divBdr>
      <w:divsChild>
        <w:div w:id="1545629275">
          <w:marLeft w:val="0"/>
          <w:marRight w:val="0"/>
          <w:marTop w:val="0"/>
          <w:marBottom w:val="0"/>
          <w:divBdr>
            <w:top w:val="none" w:sz="0" w:space="0" w:color="auto"/>
            <w:left w:val="none" w:sz="0" w:space="0" w:color="auto"/>
            <w:bottom w:val="none" w:sz="0" w:space="0" w:color="auto"/>
            <w:right w:val="none" w:sz="0" w:space="0" w:color="auto"/>
          </w:divBdr>
        </w:div>
      </w:divsChild>
    </w:div>
    <w:div w:id="1345473913">
      <w:bodyDiv w:val="1"/>
      <w:marLeft w:val="0"/>
      <w:marRight w:val="0"/>
      <w:marTop w:val="0"/>
      <w:marBottom w:val="0"/>
      <w:divBdr>
        <w:top w:val="none" w:sz="0" w:space="0" w:color="auto"/>
        <w:left w:val="none" w:sz="0" w:space="0" w:color="auto"/>
        <w:bottom w:val="none" w:sz="0" w:space="0" w:color="auto"/>
        <w:right w:val="none" w:sz="0" w:space="0" w:color="auto"/>
      </w:divBdr>
      <w:divsChild>
        <w:div w:id="1483813003">
          <w:marLeft w:val="0"/>
          <w:marRight w:val="0"/>
          <w:marTop w:val="0"/>
          <w:marBottom w:val="0"/>
          <w:divBdr>
            <w:top w:val="none" w:sz="0" w:space="0" w:color="auto"/>
            <w:left w:val="none" w:sz="0" w:space="0" w:color="auto"/>
            <w:bottom w:val="none" w:sz="0" w:space="0" w:color="auto"/>
            <w:right w:val="none" w:sz="0" w:space="0" w:color="auto"/>
          </w:divBdr>
        </w:div>
      </w:divsChild>
    </w:div>
    <w:div w:id="1345790028">
      <w:bodyDiv w:val="1"/>
      <w:marLeft w:val="0"/>
      <w:marRight w:val="0"/>
      <w:marTop w:val="0"/>
      <w:marBottom w:val="0"/>
      <w:divBdr>
        <w:top w:val="none" w:sz="0" w:space="0" w:color="auto"/>
        <w:left w:val="none" w:sz="0" w:space="0" w:color="auto"/>
        <w:bottom w:val="none" w:sz="0" w:space="0" w:color="auto"/>
        <w:right w:val="none" w:sz="0" w:space="0" w:color="auto"/>
      </w:divBdr>
    </w:div>
    <w:div w:id="1345790803">
      <w:bodyDiv w:val="1"/>
      <w:marLeft w:val="0"/>
      <w:marRight w:val="0"/>
      <w:marTop w:val="0"/>
      <w:marBottom w:val="0"/>
      <w:divBdr>
        <w:top w:val="none" w:sz="0" w:space="0" w:color="auto"/>
        <w:left w:val="none" w:sz="0" w:space="0" w:color="auto"/>
        <w:bottom w:val="none" w:sz="0" w:space="0" w:color="auto"/>
        <w:right w:val="none" w:sz="0" w:space="0" w:color="auto"/>
      </w:divBdr>
      <w:divsChild>
        <w:div w:id="655501750">
          <w:marLeft w:val="0"/>
          <w:marRight w:val="0"/>
          <w:marTop w:val="0"/>
          <w:marBottom w:val="0"/>
          <w:divBdr>
            <w:top w:val="none" w:sz="0" w:space="0" w:color="auto"/>
            <w:left w:val="none" w:sz="0" w:space="0" w:color="auto"/>
            <w:bottom w:val="none" w:sz="0" w:space="0" w:color="auto"/>
            <w:right w:val="none" w:sz="0" w:space="0" w:color="auto"/>
          </w:divBdr>
        </w:div>
      </w:divsChild>
    </w:div>
    <w:div w:id="1346904325">
      <w:bodyDiv w:val="1"/>
      <w:marLeft w:val="0"/>
      <w:marRight w:val="0"/>
      <w:marTop w:val="0"/>
      <w:marBottom w:val="0"/>
      <w:divBdr>
        <w:top w:val="none" w:sz="0" w:space="0" w:color="auto"/>
        <w:left w:val="none" w:sz="0" w:space="0" w:color="auto"/>
        <w:bottom w:val="none" w:sz="0" w:space="0" w:color="auto"/>
        <w:right w:val="none" w:sz="0" w:space="0" w:color="auto"/>
      </w:divBdr>
    </w:div>
    <w:div w:id="1347712724">
      <w:bodyDiv w:val="1"/>
      <w:marLeft w:val="0"/>
      <w:marRight w:val="0"/>
      <w:marTop w:val="0"/>
      <w:marBottom w:val="0"/>
      <w:divBdr>
        <w:top w:val="none" w:sz="0" w:space="0" w:color="auto"/>
        <w:left w:val="none" w:sz="0" w:space="0" w:color="auto"/>
        <w:bottom w:val="none" w:sz="0" w:space="0" w:color="auto"/>
        <w:right w:val="none" w:sz="0" w:space="0" w:color="auto"/>
      </w:divBdr>
    </w:div>
    <w:div w:id="1347756343">
      <w:bodyDiv w:val="1"/>
      <w:marLeft w:val="0"/>
      <w:marRight w:val="0"/>
      <w:marTop w:val="0"/>
      <w:marBottom w:val="0"/>
      <w:divBdr>
        <w:top w:val="none" w:sz="0" w:space="0" w:color="auto"/>
        <w:left w:val="none" w:sz="0" w:space="0" w:color="auto"/>
        <w:bottom w:val="none" w:sz="0" w:space="0" w:color="auto"/>
        <w:right w:val="none" w:sz="0" w:space="0" w:color="auto"/>
      </w:divBdr>
    </w:div>
    <w:div w:id="1348360675">
      <w:bodyDiv w:val="1"/>
      <w:marLeft w:val="0"/>
      <w:marRight w:val="0"/>
      <w:marTop w:val="0"/>
      <w:marBottom w:val="0"/>
      <w:divBdr>
        <w:top w:val="none" w:sz="0" w:space="0" w:color="auto"/>
        <w:left w:val="none" w:sz="0" w:space="0" w:color="auto"/>
        <w:bottom w:val="none" w:sz="0" w:space="0" w:color="auto"/>
        <w:right w:val="none" w:sz="0" w:space="0" w:color="auto"/>
      </w:divBdr>
    </w:div>
    <w:div w:id="1348483975">
      <w:bodyDiv w:val="1"/>
      <w:marLeft w:val="0"/>
      <w:marRight w:val="0"/>
      <w:marTop w:val="0"/>
      <w:marBottom w:val="0"/>
      <w:divBdr>
        <w:top w:val="none" w:sz="0" w:space="0" w:color="auto"/>
        <w:left w:val="none" w:sz="0" w:space="0" w:color="auto"/>
        <w:bottom w:val="none" w:sz="0" w:space="0" w:color="auto"/>
        <w:right w:val="none" w:sz="0" w:space="0" w:color="auto"/>
      </w:divBdr>
    </w:div>
    <w:div w:id="1348827496">
      <w:bodyDiv w:val="1"/>
      <w:marLeft w:val="0"/>
      <w:marRight w:val="0"/>
      <w:marTop w:val="0"/>
      <w:marBottom w:val="0"/>
      <w:divBdr>
        <w:top w:val="none" w:sz="0" w:space="0" w:color="auto"/>
        <w:left w:val="none" w:sz="0" w:space="0" w:color="auto"/>
        <w:bottom w:val="none" w:sz="0" w:space="0" w:color="auto"/>
        <w:right w:val="none" w:sz="0" w:space="0" w:color="auto"/>
      </w:divBdr>
    </w:div>
    <w:div w:id="1348873543">
      <w:bodyDiv w:val="1"/>
      <w:marLeft w:val="0"/>
      <w:marRight w:val="0"/>
      <w:marTop w:val="0"/>
      <w:marBottom w:val="0"/>
      <w:divBdr>
        <w:top w:val="none" w:sz="0" w:space="0" w:color="auto"/>
        <w:left w:val="none" w:sz="0" w:space="0" w:color="auto"/>
        <w:bottom w:val="none" w:sz="0" w:space="0" w:color="auto"/>
        <w:right w:val="none" w:sz="0" w:space="0" w:color="auto"/>
      </w:divBdr>
      <w:divsChild>
        <w:div w:id="995299051">
          <w:marLeft w:val="0"/>
          <w:marRight w:val="0"/>
          <w:marTop w:val="0"/>
          <w:marBottom w:val="0"/>
          <w:divBdr>
            <w:top w:val="none" w:sz="0" w:space="0" w:color="auto"/>
            <w:left w:val="none" w:sz="0" w:space="0" w:color="auto"/>
            <w:bottom w:val="none" w:sz="0" w:space="0" w:color="auto"/>
            <w:right w:val="none" w:sz="0" w:space="0" w:color="auto"/>
          </w:divBdr>
        </w:div>
      </w:divsChild>
    </w:div>
    <w:div w:id="1349138404">
      <w:bodyDiv w:val="1"/>
      <w:marLeft w:val="0"/>
      <w:marRight w:val="0"/>
      <w:marTop w:val="0"/>
      <w:marBottom w:val="0"/>
      <w:divBdr>
        <w:top w:val="none" w:sz="0" w:space="0" w:color="auto"/>
        <w:left w:val="none" w:sz="0" w:space="0" w:color="auto"/>
        <w:bottom w:val="none" w:sz="0" w:space="0" w:color="auto"/>
        <w:right w:val="none" w:sz="0" w:space="0" w:color="auto"/>
      </w:divBdr>
    </w:div>
    <w:div w:id="1349864420">
      <w:bodyDiv w:val="1"/>
      <w:marLeft w:val="0"/>
      <w:marRight w:val="0"/>
      <w:marTop w:val="0"/>
      <w:marBottom w:val="0"/>
      <w:divBdr>
        <w:top w:val="none" w:sz="0" w:space="0" w:color="auto"/>
        <w:left w:val="none" w:sz="0" w:space="0" w:color="auto"/>
        <w:bottom w:val="none" w:sz="0" w:space="0" w:color="auto"/>
        <w:right w:val="none" w:sz="0" w:space="0" w:color="auto"/>
      </w:divBdr>
    </w:div>
    <w:div w:id="1349870753">
      <w:bodyDiv w:val="1"/>
      <w:marLeft w:val="0"/>
      <w:marRight w:val="0"/>
      <w:marTop w:val="0"/>
      <w:marBottom w:val="0"/>
      <w:divBdr>
        <w:top w:val="none" w:sz="0" w:space="0" w:color="auto"/>
        <w:left w:val="none" w:sz="0" w:space="0" w:color="auto"/>
        <w:bottom w:val="none" w:sz="0" w:space="0" w:color="auto"/>
        <w:right w:val="none" w:sz="0" w:space="0" w:color="auto"/>
      </w:divBdr>
    </w:div>
    <w:div w:id="1350371122">
      <w:bodyDiv w:val="1"/>
      <w:marLeft w:val="0"/>
      <w:marRight w:val="0"/>
      <w:marTop w:val="0"/>
      <w:marBottom w:val="0"/>
      <w:divBdr>
        <w:top w:val="none" w:sz="0" w:space="0" w:color="auto"/>
        <w:left w:val="none" w:sz="0" w:space="0" w:color="auto"/>
        <w:bottom w:val="none" w:sz="0" w:space="0" w:color="auto"/>
        <w:right w:val="none" w:sz="0" w:space="0" w:color="auto"/>
      </w:divBdr>
      <w:divsChild>
        <w:div w:id="140464493">
          <w:marLeft w:val="0"/>
          <w:marRight w:val="0"/>
          <w:marTop w:val="0"/>
          <w:marBottom w:val="0"/>
          <w:divBdr>
            <w:top w:val="none" w:sz="0" w:space="0" w:color="auto"/>
            <w:left w:val="none" w:sz="0" w:space="0" w:color="auto"/>
            <w:bottom w:val="none" w:sz="0" w:space="0" w:color="auto"/>
            <w:right w:val="none" w:sz="0" w:space="0" w:color="auto"/>
          </w:divBdr>
        </w:div>
      </w:divsChild>
    </w:div>
    <w:div w:id="1350371195">
      <w:bodyDiv w:val="1"/>
      <w:marLeft w:val="0"/>
      <w:marRight w:val="0"/>
      <w:marTop w:val="0"/>
      <w:marBottom w:val="0"/>
      <w:divBdr>
        <w:top w:val="none" w:sz="0" w:space="0" w:color="auto"/>
        <w:left w:val="none" w:sz="0" w:space="0" w:color="auto"/>
        <w:bottom w:val="none" w:sz="0" w:space="0" w:color="auto"/>
        <w:right w:val="none" w:sz="0" w:space="0" w:color="auto"/>
      </w:divBdr>
    </w:div>
    <w:div w:id="1350451572">
      <w:bodyDiv w:val="1"/>
      <w:marLeft w:val="0"/>
      <w:marRight w:val="0"/>
      <w:marTop w:val="0"/>
      <w:marBottom w:val="0"/>
      <w:divBdr>
        <w:top w:val="none" w:sz="0" w:space="0" w:color="auto"/>
        <w:left w:val="none" w:sz="0" w:space="0" w:color="auto"/>
        <w:bottom w:val="none" w:sz="0" w:space="0" w:color="auto"/>
        <w:right w:val="none" w:sz="0" w:space="0" w:color="auto"/>
      </w:divBdr>
    </w:div>
    <w:div w:id="1350642823">
      <w:bodyDiv w:val="1"/>
      <w:marLeft w:val="0"/>
      <w:marRight w:val="0"/>
      <w:marTop w:val="0"/>
      <w:marBottom w:val="0"/>
      <w:divBdr>
        <w:top w:val="none" w:sz="0" w:space="0" w:color="auto"/>
        <w:left w:val="none" w:sz="0" w:space="0" w:color="auto"/>
        <w:bottom w:val="none" w:sz="0" w:space="0" w:color="auto"/>
        <w:right w:val="none" w:sz="0" w:space="0" w:color="auto"/>
      </w:divBdr>
    </w:div>
    <w:div w:id="1351491937">
      <w:bodyDiv w:val="1"/>
      <w:marLeft w:val="0"/>
      <w:marRight w:val="0"/>
      <w:marTop w:val="0"/>
      <w:marBottom w:val="0"/>
      <w:divBdr>
        <w:top w:val="none" w:sz="0" w:space="0" w:color="auto"/>
        <w:left w:val="none" w:sz="0" w:space="0" w:color="auto"/>
        <w:bottom w:val="none" w:sz="0" w:space="0" w:color="auto"/>
        <w:right w:val="none" w:sz="0" w:space="0" w:color="auto"/>
      </w:divBdr>
    </w:div>
    <w:div w:id="1351640914">
      <w:bodyDiv w:val="1"/>
      <w:marLeft w:val="0"/>
      <w:marRight w:val="0"/>
      <w:marTop w:val="0"/>
      <w:marBottom w:val="0"/>
      <w:divBdr>
        <w:top w:val="none" w:sz="0" w:space="0" w:color="auto"/>
        <w:left w:val="none" w:sz="0" w:space="0" w:color="auto"/>
        <w:bottom w:val="none" w:sz="0" w:space="0" w:color="auto"/>
        <w:right w:val="none" w:sz="0" w:space="0" w:color="auto"/>
      </w:divBdr>
      <w:divsChild>
        <w:div w:id="244995043">
          <w:marLeft w:val="0"/>
          <w:marRight w:val="0"/>
          <w:marTop w:val="0"/>
          <w:marBottom w:val="0"/>
          <w:divBdr>
            <w:top w:val="none" w:sz="0" w:space="0" w:color="auto"/>
            <w:left w:val="none" w:sz="0" w:space="0" w:color="auto"/>
            <w:bottom w:val="none" w:sz="0" w:space="0" w:color="auto"/>
            <w:right w:val="none" w:sz="0" w:space="0" w:color="auto"/>
          </w:divBdr>
        </w:div>
      </w:divsChild>
    </w:div>
    <w:div w:id="1351831175">
      <w:bodyDiv w:val="1"/>
      <w:marLeft w:val="0"/>
      <w:marRight w:val="0"/>
      <w:marTop w:val="0"/>
      <w:marBottom w:val="0"/>
      <w:divBdr>
        <w:top w:val="none" w:sz="0" w:space="0" w:color="auto"/>
        <w:left w:val="none" w:sz="0" w:space="0" w:color="auto"/>
        <w:bottom w:val="none" w:sz="0" w:space="0" w:color="auto"/>
        <w:right w:val="none" w:sz="0" w:space="0" w:color="auto"/>
      </w:divBdr>
      <w:divsChild>
        <w:div w:id="1599409495">
          <w:marLeft w:val="0"/>
          <w:marRight w:val="0"/>
          <w:marTop w:val="0"/>
          <w:marBottom w:val="0"/>
          <w:divBdr>
            <w:top w:val="none" w:sz="0" w:space="0" w:color="auto"/>
            <w:left w:val="none" w:sz="0" w:space="0" w:color="auto"/>
            <w:bottom w:val="none" w:sz="0" w:space="0" w:color="auto"/>
            <w:right w:val="none" w:sz="0" w:space="0" w:color="auto"/>
          </w:divBdr>
        </w:div>
      </w:divsChild>
    </w:div>
    <w:div w:id="1352603414">
      <w:bodyDiv w:val="1"/>
      <w:marLeft w:val="0"/>
      <w:marRight w:val="0"/>
      <w:marTop w:val="0"/>
      <w:marBottom w:val="0"/>
      <w:divBdr>
        <w:top w:val="none" w:sz="0" w:space="0" w:color="auto"/>
        <w:left w:val="none" w:sz="0" w:space="0" w:color="auto"/>
        <w:bottom w:val="none" w:sz="0" w:space="0" w:color="auto"/>
        <w:right w:val="none" w:sz="0" w:space="0" w:color="auto"/>
      </w:divBdr>
      <w:divsChild>
        <w:div w:id="874075895">
          <w:marLeft w:val="0"/>
          <w:marRight w:val="0"/>
          <w:marTop w:val="0"/>
          <w:marBottom w:val="0"/>
          <w:divBdr>
            <w:top w:val="none" w:sz="0" w:space="0" w:color="auto"/>
            <w:left w:val="none" w:sz="0" w:space="0" w:color="auto"/>
            <w:bottom w:val="none" w:sz="0" w:space="0" w:color="auto"/>
            <w:right w:val="none" w:sz="0" w:space="0" w:color="auto"/>
          </w:divBdr>
          <w:divsChild>
            <w:div w:id="1267157228">
              <w:marLeft w:val="0"/>
              <w:marRight w:val="0"/>
              <w:marTop w:val="0"/>
              <w:marBottom w:val="0"/>
              <w:divBdr>
                <w:top w:val="none" w:sz="0" w:space="0" w:color="auto"/>
                <w:left w:val="none" w:sz="0" w:space="0" w:color="auto"/>
                <w:bottom w:val="none" w:sz="0" w:space="0" w:color="auto"/>
                <w:right w:val="none" w:sz="0" w:space="0" w:color="auto"/>
              </w:divBdr>
            </w:div>
            <w:div w:id="8140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60673">
      <w:bodyDiv w:val="1"/>
      <w:marLeft w:val="0"/>
      <w:marRight w:val="0"/>
      <w:marTop w:val="0"/>
      <w:marBottom w:val="0"/>
      <w:divBdr>
        <w:top w:val="none" w:sz="0" w:space="0" w:color="auto"/>
        <w:left w:val="none" w:sz="0" w:space="0" w:color="auto"/>
        <w:bottom w:val="none" w:sz="0" w:space="0" w:color="auto"/>
        <w:right w:val="none" w:sz="0" w:space="0" w:color="auto"/>
      </w:divBdr>
      <w:divsChild>
        <w:div w:id="480268372">
          <w:marLeft w:val="0"/>
          <w:marRight w:val="0"/>
          <w:marTop w:val="0"/>
          <w:marBottom w:val="0"/>
          <w:divBdr>
            <w:top w:val="none" w:sz="0" w:space="0" w:color="auto"/>
            <w:left w:val="none" w:sz="0" w:space="0" w:color="auto"/>
            <w:bottom w:val="none" w:sz="0" w:space="0" w:color="auto"/>
            <w:right w:val="none" w:sz="0" w:space="0" w:color="auto"/>
          </w:divBdr>
        </w:div>
      </w:divsChild>
    </w:div>
    <w:div w:id="1353385781">
      <w:bodyDiv w:val="1"/>
      <w:marLeft w:val="0"/>
      <w:marRight w:val="0"/>
      <w:marTop w:val="0"/>
      <w:marBottom w:val="0"/>
      <w:divBdr>
        <w:top w:val="none" w:sz="0" w:space="0" w:color="auto"/>
        <w:left w:val="none" w:sz="0" w:space="0" w:color="auto"/>
        <w:bottom w:val="none" w:sz="0" w:space="0" w:color="auto"/>
        <w:right w:val="none" w:sz="0" w:space="0" w:color="auto"/>
      </w:divBdr>
    </w:div>
    <w:div w:id="1353652136">
      <w:bodyDiv w:val="1"/>
      <w:marLeft w:val="0"/>
      <w:marRight w:val="0"/>
      <w:marTop w:val="0"/>
      <w:marBottom w:val="0"/>
      <w:divBdr>
        <w:top w:val="none" w:sz="0" w:space="0" w:color="auto"/>
        <w:left w:val="none" w:sz="0" w:space="0" w:color="auto"/>
        <w:bottom w:val="none" w:sz="0" w:space="0" w:color="auto"/>
        <w:right w:val="none" w:sz="0" w:space="0" w:color="auto"/>
      </w:divBdr>
    </w:div>
    <w:div w:id="1353920813">
      <w:bodyDiv w:val="1"/>
      <w:marLeft w:val="0"/>
      <w:marRight w:val="0"/>
      <w:marTop w:val="0"/>
      <w:marBottom w:val="0"/>
      <w:divBdr>
        <w:top w:val="none" w:sz="0" w:space="0" w:color="auto"/>
        <w:left w:val="none" w:sz="0" w:space="0" w:color="auto"/>
        <w:bottom w:val="none" w:sz="0" w:space="0" w:color="auto"/>
        <w:right w:val="none" w:sz="0" w:space="0" w:color="auto"/>
      </w:divBdr>
    </w:div>
    <w:div w:id="1354065094">
      <w:bodyDiv w:val="1"/>
      <w:marLeft w:val="0"/>
      <w:marRight w:val="0"/>
      <w:marTop w:val="0"/>
      <w:marBottom w:val="0"/>
      <w:divBdr>
        <w:top w:val="none" w:sz="0" w:space="0" w:color="auto"/>
        <w:left w:val="none" w:sz="0" w:space="0" w:color="auto"/>
        <w:bottom w:val="none" w:sz="0" w:space="0" w:color="auto"/>
        <w:right w:val="none" w:sz="0" w:space="0" w:color="auto"/>
      </w:divBdr>
      <w:divsChild>
        <w:div w:id="2108652164">
          <w:marLeft w:val="0"/>
          <w:marRight w:val="0"/>
          <w:marTop w:val="0"/>
          <w:marBottom w:val="0"/>
          <w:divBdr>
            <w:top w:val="none" w:sz="0" w:space="0" w:color="auto"/>
            <w:left w:val="none" w:sz="0" w:space="0" w:color="auto"/>
            <w:bottom w:val="none" w:sz="0" w:space="0" w:color="auto"/>
            <w:right w:val="none" w:sz="0" w:space="0" w:color="auto"/>
          </w:divBdr>
        </w:div>
      </w:divsChild>
    </w:div>
    <w:div w:id="1354988748">
      <w:bodyDiv w:val="1"/>
      <w:marLeft w:val="0"/>
      <w:marRight w:val="0"/>
      <w:marTop w:val="0"/>
      <w:marBottom w:val="0"/>
      <w:divBdr>
        <w:top w:val="none" w:sz="0" w:space="0" w:color="auto"/>
        <w:left w:val="none" w:sz="0" w:space="0" w:color="auto"/>
        <w:bottom w:val="none" w:sz="0" w:space="0" w:color="auto"/>
        <w:right w:val="none" w:sz="0" w:space="0" w:color="auto"/>
      </w:divBdr>
    </w:div>
    <w:div w:id="1355880049">
      <w:bodyDiv w:val="1"/>
      <w:marLeft w:val="0"/>
      <w:marRight w:val="0"/>
      <w:marTop w:val="0"/>
      <w:marBottom w:val="0"/>
      <w:divBdr>
        <w:top w:val="none" w:sz="0" w:space="0" w:color="auto"/>
        <w:left w:val="none" w:sz="0" w:space="0" w:color="auto"/>
        <w:bottom w:val="none" w:sz="0" w:space="0" w:color="auto"/>
        <w:right w:val="none" w:sz="0" w:space="0" w:color="auto"/>
      </w:divBdr>
      <w:divsChild>
        <w:div w:id="1003968146">
          <w:marLeft w:val="0"/>
          <w:marRight w:val="0"/>
          <w:marTop w:val="0"/>
          <w:marBottom w:val="0"/>
          <w:divBdr>
            <w:top w:val="none" w:sz="0" w:space="0" w:color="auto"/>
            <w:left w:val="none" w:sz="0" w:space="0" w:color="auto"/>
            <w:bottom w:val="none" w:sz="0" w:space="0" w:color="auto"/>
            <w:right w:val="none" w:sz="0" w:space="0" w:color="auto"/>
          </w:divBdr>
        </w:div>
      </w:divsChild>
    </w:div>
    <w:div w:id="1355964154">
      <w:bodyDiv w:val="1"/>
      <w:marLeft w:val="0"/>
      <w:marRight w:val="0"/>
      <w:marTop w:val="0"/>
      <w:marBottom w:val="0"/>
      <w:divBdr>
        <w:top w:val="none" w:sz="0" w:space="0" w:color="auto"/>
        <w:left w:val="none" w:sz="0" w:space="0" w:color="auto"/>
        <w:bottom w:val="none" w:sz="0" w:space="0" w:color="auto"/>
        <w:right w:val="none" w:sz="0" w:space="0" w:color="auto"/>
      </w:divBdr>
    </w:div>
    <w:div w:id="1356346912">
      <w:bodyDiv w:val="1"/>
      <w:marLeft w:val="0"/>
      <w:marRight w:val="0"/>
      <w:marTop w:val="0"/>
      <w:marBottom w:val="0"/>
      <w:divBdr>
        <w:top w:val="none" w:sz="0" w:space="0" w:color="auto"/>
        <w:left w:val="none" w:sz="0" w:space="0" w:color="auto"/>
        <w:bottom w:val="none" w:sz="0" w:space="0" w:color="auto"/>
        <w:right w:val="none" w:sz="0" w:space="0" w:color="auto"/>
      </w:divBdr>
    </w:div>
    <w:div w:id="1356615695">
      <w:bodyDiv w:val="1"/>
      <w:marLeft w:val="0"/>
      <w:marRight w:val="0"/>
      <w:marTop w:val="0"/>
      <w:marBottom w:val="0"/>
      <w:divBdr>
        <w:top w:val="none" w:sz="0" w:space="0" w:color="auto"/>
        <w:left w:val="none" w:sz="0" w:space="0" w:color="auto"/>
        <w:bottom w:val="none" w:sz="0" w:space="0" w:color="auto"/>
        <w:right w:val="none" w:sz="0" w:space="0" w:color="auto"/>
      </w:divBdr>
      <w:divsChild>
        <w:div w:id="481310489">
          <w:marLeft w:val="0"/>
          <w:marRight w:val="0"/>
          <w:marTop w:val="0"/>
          <w:marBottom w:val="0"/>
          <w:divBdr>
            <w:top w:val="none" w:sz="0" w:space="0" w:color="auto"/>
            <w:left w:val="none" w:sz="0" w:space="0" w:color="auto"/>
            <w:bottom w:val="none" w:sz="0" w:space="0" w:color="auto"/>
            <w:right w:val="none" w:sz="0" w:space="0" w:color="auto"/>
          </w:divBdr>
        </w:div>
      </w:divsChild>
    </w:div>
    <w:div w:id="1356687316">
      <w:bodyDiv w:val="1"/>
      <w:marLeft w:val="0"/>
      <w:marRight w:val="0"/>
      <w:marTop w:val="0"/>
      <w:marBottom w:val="0"/>
      <w:divBdr>
        <w:top w:val="none" w:sz="0" w:space="0" w:color="auto"/>
        <w:left w:val="none" w:sz="0" w:space="0" w:color="auto"/>
        <w:bottom w:val="none" w:sz="0" w:space="0" w:color="auto"/>
        <w:right w:val="none" w:sz="0" w:space="0" w:color="auto"/>
      </w:divBdr>
    </w:div>
    <w:div w:id="1357661734">
      <w:bodyDiv w:val="1"/>
      <w:marLeft w:val="0"/>
      <w:marRight w:val="0"/>
      <w:marTop w:val="0"/>
      <w:marBottom w:val="0"/>
      <w:divBdr>
        <w:top w:val="none" w:sz="0" w:space="0" w:color="auto"/>
        <w:left w:val="none" w:sz="0" w:space="0" w:color="auto"/>
        <w:bottom w:val="none" w:sz="0" w:space="0" w:color="auto"/>
        <w:right w:val="none" w:sz="0" w:space="0" w:color="auto"/>
      </w:divBdr>
    </w:div>
    <w:div w:id="1358120805">
      <w:bodyDiv w:val="1"/>
      <w:marLeft w:val="0"/>
      <w:marRight w:val="0"/>
      <w:marTop w:val="0"/>
      <w:marBottom w:val="0"/>
      <w:divBdr>
        <w:top w:val="none" w:sz="0" w:space="0" w:color="auto"/>
        <w:left w:val="none" w:sz="0" w:space="0" w:color="auto"/>
        <w:bottom w:val="none" w:sz="0" w:space="0" w:color="auto"/>
        <w:right w:val="none" w:sz="0" w:space="0" w:color="auto"/>
      </w:divBdr>
    </w:div>
    <w:div w:id="1358971277">
      <w:bodyDiv w:val="1"/>
      <w:marLeft w:val="0"/>
      <w:marRight w:val="0"/>
      <w:marTop w:val="0"/>
      <w:marBottom w:val="0"/>
      <w:divBdr>
        <w:top w:val="none" w:sz="0" w:space="0" w:color="auto"/>
        <w:left w:val="none" w:sz="0" w:space="0" w:color="auto"/>
        <w:bottom w:val="none" w:sz="0" w:space="0" w:color="auto"/>
        <w:right w:val="none" w:sz="0" w:space="0" w:color="auto"/>
      </w:divBdr>
    </w:div>
    <w:div w:id="1359283613">
      <w:bodyDiv w:val="1"/>
      <w:marLeft w:val="0"/>
      <w:marRight w:val="0"/>
      <w:marTop w:val="0"/>
      <w:marBottom w:val="0"/>
      <w:divBdr>
        <w:top w:val="none" w:sz="0" w:space="0" w:color="auto"/>
        <w:left w:val="none" w:sz="0" w:space="0" w:color="auto"/>
        <w:bottom w:val="none" w:sz="0" w:space="0" w:color="auto"/>
        <w:right w:val="none" w:sz="0" w:space="0" w:color="auto"/>
      </w:divBdr>
      <w:divsChild>
        <w:div w:id="1297182940">
          <w:marLeft w:val="0"/>
          <w:marRight w:val="0"/>
          <w:marTop w:val="0"/>
          <w:marBottom w:val="0"/>
          <w:divBdr>
            <w:top w:val="none" w:sz="0" w:space="0" w:color="auto"/>
            <w:left w:val="none" w:sz="0" w:space="0" w:color="auto"/>
            <w:bottom w:val="none" w:sz="0" w:space="0" w:color="auto"/>
            <w:right w:val="none" w:sz="0" w:space="0" w:color="auto"/>
          </w:divBdr>
        </w:div>
      </w:divsChild>
    </w:div>
    <w:div w:id="1359969922">
      <w:bodyDiv w:val="1"/>
      <w:marLeft w:val="0"/>
      <w:marRight w:val="0"/>
      <w:marTop w:val="0"/>
      <w:marBottom w:val="0"/>
      <w:divBdr>
        <w:top w:val="none" w:sz="0" w:space="0" w:color="auto"/>
        <w:left w:val="none" w:sz="0" w:space="0" w:color="auto"/>
        <w:bottom w:val="none" w:sz="0" w:space="0" w:color="auto"/>
        <w:right w:val="none" w:sz="0" w:space="0" w:color="auto"/>
      </w:divBdr>
      <w:divsChild>
        <w:div w:id="1178039990">
          <w:marLeft w:val="0"/>
          <w:marRight w:val="0"/>
          <w:marTop w:val="0"/>
          <w:marBottom w:val="0"/>
          <w:divBdr>
            <w:top w:val="none" w:sz="0" w:space="0" w:color="auto"/>
            <w:left w:val="none" w:sz="0" w:space="0" w:color="auto"/>
            <w:bottom w:val="none" w:sz="0" w:space="0" w:color="auto"/>
            <w:right w:val="none" w:sz="0" w:space="0" w:color="auto"/>
          </w:divBdr>
        </w:div>
      </w:divsChild>
    </w:div>
    <w:div w:id="1360087925">
      <w:bodyDiv w:val="1"/>
      <w:marLeft w:val="0"/>
      <w:marRight w:val="0"/>
      <w:marTop w:val="0"/>
      <w:marBottom w:val="0"/>
      <w:divBdr>
        <w:top w:val="none" w:sz="0" w:space="0" w:color="auto"/>
        <w:left w:val="none" w:sz="0" w:space="0" w:color="auto"/>
        <w:bottom w:val="none" w:sz="0" w:space="0" w:color="auto"/>
        <w:right w:val="none" w:sz="0" w:space="0" w:color="auto"/>
      </w:divBdr>
      <w:divsChild>
        <w:div w:id="675111704">
          <w:marLeft w:val="0"/>
          <w:marRight w:val="0"/>
          <w:marTop w:val="0"/>
          <w:marBottom w:val="0"/>
          <w:divBdr>
            <w:top w:val="none" w:sz="0" w:space="0" w:color="auto"/>
            <w:left w:val="none" w:sz="0" w:space="0" w:color="auto"/>
            <w:bottom w:val="none" w:sz="0" w:space="0" w:color="auto"/>
            <w:right w:val="none" w:sz="0" w:space="0" w:color="auto"/>
          </w:divBdr>
          <w:divsChild>
            <w:div w:id="534736651">
              <w:marLeft w:val="0"/>
              <w:marRight w:val="0"/>
              <w:marTop w:val="0"/>
              <w:marBottom w:val="0"/>
              <w:divBdr>
                <w:top w:val="none" w:sz="0" w:space="0" w:color="auto"/>
                <w:left w:val="none" w:sz="0" w:space="0" w:color="auto"/>
                <w:bottom w:val="none" w:sz="0" w:space="0" w:color="auto"/>
                <w:right w:val="none" w:sz="0" w:space="0" w:color="auto"/>
              </w:divBdr>
              <w:divsChild>
                <w:div w:id="50300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0264">
          <w:marLeft w:val="0"/>
          <w:marRight w:val="0"/>
          <w:marTop w:val="0"/>
          <w:marBottom w:val="0"/>
          <w:divBdr>
            <w:top w:val="none" w:sz="0" w:space="0" w:color="auto"/>
            <w:left w:val="none" w:sz="0" w:space="0" w:color="auto"/>
            <w:bottom w:val="none" w:sz="0" w:space="0" w:color="auto"/>
            <w:right w:val="none" w:sz="0" w:space="0" w:color="auto"/>
          </w:divBdr>
          <w:divsChild>
            <w:div w:id="1275477957">
              <w:marLeft w:val="0"/>
              <w:marRight w:val="0"/>
              <w:marTop w:val="0"/>
              <w:marBottom w:val="0"/>
              <w:divBdr>
                <w:top w:val="none" w:sz="0" w:space="0" w:color="auto"/>
                <w:left w:val="none" w:sz="0" w:space="0" w:color="auto"/>
                <w:bottom w:val="none" w:sz="0" w:space="0" w:color="auto"/>
                <w:right w:val="none" w:sz="0" w:space="0" w:color="auto"/>
              </w:divBdr>
              <w:divsChild>
                <w:div w:id="11608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1375">
      <w:bodyDiv w:val="1"/>
      <w:marLeft w:val="0"/>
      <w:marRight w:val="0"/>
      <w:marTop w:val="0"/>
      <w:marBottom w:val="0"/>
      <w:divBdr>
        <w:top w:val="none" w:sz="0" w:space="0" w:color="auto"/>
        <w:left w:val="none" w:sz="0" w:space="0" w:color="auto"/>
        <w:bottom w:val="none" w:sz="0" w:space="0" w:color="auto"/>
        <w:right w:val="none" w:sz="0" w:space="0" w:color="auto"/>
      </w:divBdr>
    </w:div>
    <w:div w:id="1361123704">
      <w:bodyDiv w:val="1"/>
      <w:marLeft w:val="0"/>
      <w:marRight w:val="0"/>
      <w:marTop w:val="0"/>
      <w:marBottom w:val="0"/>
      <w:divBdr>
        <w:top w:val="none" w:sz="0" w:space="0" w:color="auto"/>
        <w:left w:val="none" w:sz="0" w:space="0" w:color="auto"/>
        <w:bottom w:val="none" w:sz="0" w:space="0" w:color="auto"/>
        <w:right w:val="none" w:sz="0" w:space="0" w:color="auto"/>
      </w:divBdr>
      <w:divsChild>
        <w:div w:id="907378262">
          <w:marLeft w:val="0"/>
          <w:marRight w:val="0"/>
          <w:marTop w:val="0"/>
          <w:marBottom w:val="0"/>
          <w:divBdr>
            <w:top w:val="none" w:sz="0" w:space="0" w:color="auto"/>
            <w:left w:val="none" w:sz="0" w:space="0" w:color="auto"/>
            <w:bottom w:val="none" w:sz="0" w:space="0" w:color="auto"/>
            <w:right w:val="none" w:sz="0" w:space="0" w:color="auto"/>
          </w:divBdr>
        </w:div>
      </w:divsChild>
    </w:div>
    <w:div w:id="1362245042">
      <w:bodyDiv w:val="1"/>
      <w:marLeft w:val="0"/>
      <w:marRight w:val="0"/>
      <w:marTop w:val="0"/>
      <w:marBottom w:val="0"/>
      <w:divBdr>
        <w:top w:val="none" w:sz="0" w:space="0" w:color="auto"/>
        <w:left w:val="none" w:sz="0" w:space="0" w:color="auto"/>
        <w:bottom w:val="none" w:sz="0" w:space="0" w:color="auto"/>
        <w:right w:val="none" w:sz="0" w:space="0" w:color="auto"/>
      </w:divBdr>
    </w:div>
    <w:div w:id="1362365052">
      <w:bodyDiv w:val="1"/>
      <w:marLeft w:val="0"/>
      <w:marRight w:val="0"/>
      <w:marTop w:val="0"/>
      <w:marBottom w:val="0"/>
      <w:divBdr>
        <w:top w:val="none" w:sz="0" w:space="0" w:color="auto"/>
        <w:left w:val="none" w:sz="0" w:space="0" w:color="auto"/>
        <w:bottom w:val="none" w:sz="0" w:space="0" w:color="auto"/>
        <w:right w:val="none" w:sz="0" w:space="0" w:color="auto"/>
      </w:divBdr>
      <w:divsChild>
        <w:div w:id="432627036">
          <w:marLeft w:val="0"/>
          <w:marRight w:val="0"/>
          <w:marTop w:val="0"/>
          <w:marBottom w:val="0"/>
          <w:divBdr>
            <w:top w:val="none" w:sz="0" w:space="0" w:color="auto"/>
            <w:left w:val="none" w:sz="0" w:space="0" w:color="auto"/>
            <w:bottom w:val="none" w:sz="0" w:space="0" w:color="auto"/>
            <w:right w:val="none" w:sz="0" w:space="0" w:color="auto"/>
          </w:divBdr>
          <w:divsChild>
            <w:div w:id="1592666275">
              <w:marLeft w:val="0"/>
              <w:marRight w:val="0"/>
              <w:marTop w:val="0"/>
              <w:marBottom w:val="0"/>
              <w:divBdr>
                <w:top w:val="none" w:sz="0" w:space="0" w:color="auto"/>
                <w:left w:val="none" w:sz="0" w:space="0" w:color="auto"/>
                <w:bottom w:val="none" w:sz="0" w:space="0" w:color="auto"/>
                <w:right w:val="none" w:sz="0" w:space="0" w:color="auto"/>
              </w:divBdr>
            </w:div>
          </w:divsChild>
        </w:div>
        <w:div w:id="1745567670">
          <w:marLeft w:val="0"/>
          <w:marRight w:val="0"/>
          <w:marTop w:val="0"/>
          <w:marBottom w:val="0"/>
          <w:divBdr>
            <w:top w:val="none" w:sz="0" w:space="0" w:color="auto"/>
            <w:left w:val="none" w:sz="0" w:space="0" w:color="auto"/>
            <w:bottom w:val="none" w:sz="0" w:space="0" w:color="auto"/>
            <w:right w:val="none" w:sz="0" w:space="0" w:color="auto"/>
          </w:divBdr>
          <w:divsChild>
            <w:div w:id="8235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60289">
      <w:bodyDiv w:val="1"/>
      <w:marLeft w:val="0"/>
      <w:marRight w:val="0"/>
      <w:marTop w:val="0"/>
      <w:marBottom w:val="0"/>
      <w:divBdr>
        <w:top w:val="none" w:sz="0" w:space="0" w:color="auto"/>
        <w:left w:val="none" w:sz="0" w:space="0" w:color="auto"/>
        <w:bottom w:val="none" w:sz="0" w:space="0" w:color="auto"/>
        <w:right w:val="none" w:sz="0" w:space="0" w:color="auto"/>
      </w:divBdr>
      <w:divsChild>
        <w:div w:id="1693922320">
          <w:marLeft w:val="0"/>
          <w:marRight w:val="0"/>
          <w:marTop w:val="0"/>
          <w:marBottom w:val="0"/>
          <w:divBdr>
            <w:top w:val="none" w:sz="0" w:space="0" w:color="auto"/>
            <w:left w:val="none" w:sz="0" w:space="0" w:color="auto"/>
            <w:bottom w:val="none" w:sz="0" w:space="0" w:color="auto"/>
            <w:right w:val="none" w:sz="0" w:space="0" w:color="auto"/>
          </w:divBdr>
        </w:div>
      </w:divsChild>
    </w:div>
    <w:div w:id="1363551174">
      <w:bodyDiv w:val="1"/>
      <w:marLeft w:val="0"/>
      <w:marRight w:val="0"/>
      <w:marTop w:val="0"/>
      <w:marBottom w:val="0"/>
      <w:divBdr>
        <w:top w:val="none" w:sz="0" w:space="0" w:color="auto"/>
        <w:left w:val="none" w:sz="0" w:space="0" w:color="auto"/>
        <w:bottom w:val="none" w:sz="0" w:space="0" w:color="auto"/>
        <w:right w:val="none" w:sz="0" w:space="0" w:color="auto"/>
      </w:divBdr>
      <w:divsChild>
        <w:div w:id="1883981521">
          <w:marLeft w:val="0"/>
          <w:marRight w:val="0"/>
          <w:marTop w:val="0"/>
          <w:marBottom w:val="0"/>
          <w:divBdr>
            <w:top w:val="none" w:sz="0" w:space="0" w:color="auto"/>
            <w:left w:val="none" w:sz="0" w:space="0" w:color="auto"/>
            <w:bottom w:val="none" w:sz="0" w:space="0" w:color="auto"/>
            <w:right w:val="none" w:sz="0" w:space="0" w:color="auto"/>
          </w:divBdr>
          <w:divsChild>
            <w:div w:id="659619959">
              <w:marLeft w:val="0"/>
              <w:marRight w:val="0"/>
              <w:marTop w:val="0"/>
              <w:marBottom w:val="0"/>
              <w:divBdr>
                <w:top w:val="none" w:sz="0" w:space="0" w:color="auto"/>
                <w:left w:val="none" w:sz="0" w:space="0" w:color="auto"/>
                <w:bottom w:val="none" w:sz="0" w:space="0" w:color="auto"/>
                <w:right w:val="none" w:sz="0" w:space="0" w:color="auto"/>
              </w:divBdr>
              <w:divsChild>
                <w:div w:id="184296016">
                  <w:marLeft w:val="0"/>
                  <w:marRight w:val="0"/>
                  <w:marTop w:val="0"/>
                  <w:marBottom w:val="0"/>
                  <w:divBdr>
                    <w:top w:val="none" w:sz="0" w:space="0" w:color="auto"/>
                    <w:left w:val="none" w:sz="0" w:space="0" w:color="auto"/>
                    <w:bottom w:val="none" w:sz="0" w:space="0" w:color="auto"/>
                    <w:right w:val="none" w:sz="0" w:space="0" w:color="auto"/>
                  </w:divBdr>
                </w:div>
                <w:div w:id="144973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404397">
      <w:bodyDiv w:val="1"/>
      <w:marLeft w:val="0"/>
      <w:marRight w:val="0"/>
      <w:marTop w:val="0"/>
      <w:marBottom w:val="0"/>
      <w:divBdr>
        <w:top w:val="none" w:sz="0" w:space="0" w:color="auto"/>
        <w:left w:val="none" w:sz="0" w:space="0" w:color="auto"/>
        <w:bottom w:val="none" w:sz="0" w:space="0" w:color="auto"/>
        <w:right w:val="none" w:sz="0" w:space="0" w:color="auto"/>
      </w:divBdr>
    </w:div>
    <w:div w:id="1364553216">
      <w:bodyDiv w:val="1"/>
      <w:marLeft w:val="0"/>
      <w:marRight w:val="0"/>
      <w:marTop w:val="0"/>
      <w:marBottom w:val="0"/>
      <w:divBdr>
        <w:top w:val="none" w:sz="0" w:space="0" w:color="auto"/>
        <w:left w:val="none" w:sz="0" w:space="0" w:color="auto"/>
        <w:bottom w:val="none" w:sz="0" w:space="0" w:color="auto"/>
        <w:right w:val="none" w:sz="0" w:space="0" w:color="auto"/>
      </w:divBdr>
    </w:div>
    <w:div w:id="1365407173">
      <w:bodyDiv w:val="1"/>
      <w:marLeft w:val="0"/>
      <w:marRight w:val="0"/>
      <w:marTop w:val="0"/>
      <w:marBottom w:val="0"/>
      <w:divBdr>
        <w:top w:val="none" w:sz="0" w:space="0" w:color="auto"/>
        <w:left w:val="none" w:sz="0" w:space="0" w:color="auto"/>
        <w:bottom w:val="none" w:sz="0" w:space="0" w:color="auto"/>
        <w:right w:val="none" w:sz="0" w:space="0" w:color="auto"/>
      </w:divBdr>
    </w:div>
    <w:div w:id="1367174993">
      <w:bodyDiv w:val="1"/>
      <w:marLeft w:val="0"/>
      <w:marRight w:val="0"/>
      <w:marTop w:val="0"/>
      <w:marBottom w:val="0"/>
      <w:divBdr>
        <w:top w:val="none" w:sz="0" w:space="0" w:color="auto"/>
        <w:left w:val="none" w:sz="0" w:space="0" w:color="auto"/>
        <w:bottom w:val="none" w:sz="0" w:space="0" w:color="auto"/>
        <w:right w:val="none" w:sz="0" w:space="0" w:color="auto"/>
      </w:divBdr>
    </w:div>
    <w:div w:id="1367606989">
      <w:bodyDiv w:val="1"/>
      <w:marLeft w:val="0"/>
      <w:marRight w:val="0"/>
      <w:marTop w:val="0"/>
      <w:marBottom w:val="0"/>
      <w:divBdr>
        <w:top w:val="none" w:sz="0" w:space="0" w:color="auto"/>
        <w:left w:val="none" w:sz="0" w:space="0" w:color="auto"/>
        <w:bottom w:val="none" w:sz="0" w:space="0" w:color="auto"/>
        <w:right w:val="none" w:sz="0" w:space="0" w:color="auto"/>
      </w:divBdr>
      <w:divsChild>
        <w:div w:id="1165317415">
          <w:marLeft w:val="0"/>
          <w:marRight w:val="0"/>
          <w:marTop w:val="0"/>
          <w:marBottom w:val="0"/>
          <w:divBdr>
            <w:top w:val="none" w:sz="0" w:space="0" w:color="auto"/>
            <w:left w:val="none" w:sz="0" w:space="0" w:color="auto"/>
            <w:bottom w:val="none" w:sz="0" w:space="0" w:color="auto"/>
            <w:right w:val="none" w:sz="0" w:space="0" w:color="auto"/>
          </w:divBdr>
        </w:div>
      </w:divsChild>
    </w:div>
    <w:div w:id="1367875485">
      <w:bodyDiv w:val="1"/>
      <w:marLeft w:val="0"/>
      <w:marRight w:val="0"/>
      <w:marTop w:val="0"/>
      <w:marBottom w:val="0"/>
      <w:divBdr>
        <w:top w:val="none" w:sz="0" w:space="0" w:color="auto"/>
        <w:left w:val="none" w:sz="0" w:space="0" w:color="auto"/>
        <w:bottom w:val="none" w:sz="0" w:space="0" w:color="auto"/>
        <w:right w:val="none" w:sz="0" w:space="0" w:color="auto"/>
      </w:divBdr>
      <w:divsChild>
        <w:div w:id="861405870">
          <w:marLeft w:val="0"/>
          <w:marRight w:val="0"/>
          <w:marTop w:val="0"/>
          <w:marBottom w:val="0"/>
          <w:divBdr>
            <w:top w:val="none" w:sz="0" w:space="0" w:color="auto"/>
            <w:left w:val="none" w:sz="0" w:space="0" w:color="auto"/>
            <w:bottom w:val="none" w:sz="0" w:space="0" w:color="auto"/>
            <w:right w:val="none" w:sz="0" w:space="0" w:color="auto"/>
          </w:divBdr>
        </w:div>
      </w:divsChild>
    </w:div>
    <w:div w:id="1367943439">
      <w:bodyDiv w:val="1"/>
      <w:marLeft w:val="0"/>
      <w:marRight w:val="0"/>
      <w:marTop w:val="0"/>
      <w:marBottom w:val="0"/>
      <w:divBdr>
        <w:top w:val="none" w:sz="0" w:space="0" w:color="auto"/>
        <w:left w:val="none" w:sz="0" w:space="0" w:color="auto"/>
        <w:bottom w:val="none" w:sz="0" w:space="0" w:color="auto"/>
        <w:right w:val="none" w:sz="0" w:space="0" w:color="auto"/>
      </w:divBdr>
    </w:div>
    <w:div w:id="1369335372">
      <w:bodyDiv w:val="1"/>
      <w:marLeft w:val="0"/>
      <w:marRight w:val="0"/>
      <w:marTop w:val="0"/>
      <w:marBottom w:val="0"/>
      <w:divBdr>
        <w:top w:val="none" w:sz="0" w:space="0" w:color="auto"/>
        <w:left w:val="none" w:sz="0" w:space="0" w:color="auto"/>
        <w:bottom w:val="none" w:sz="0" w:space="0" w:color="auto"/>
        <w:right w:val="none" w:sz="0" w:space="0" w:color="auto"/>
      </w:divBdr>
      <w:divsChild>
        <w:div w:id="894586904">
          <w:marLeft w:val="0"/>
          <w:marRight w:val="0"/>
          <w:marTop w:val="0"/>
          <w:marBottom w:val="0"/>
          <w:divBdr>
            <w:top w:val="none" w:sz="0" w:space="0" w:color="auto"/>
            <w:left w:val="none" w:sz="0" w:space="0" w:color="auto"/>
            <w:bottom w:val="none" w:sz="0" w:space="0" w:color="auto"/>
            <w:right w:val="none" w:sz="0" w:space="0" w:color="auto"/>
          </w:divBdr>
        </w:div>
      </w:divsChild>
    </w:div>
    <w:div w:id="1369598015">
      <w:bodyDiv w:val="1"/>
      <w:marLeft w:val="0"/>
      <w:marRight w:val="0"/>
      <w:marTop w:val="0"/>
      <w:marBottom w:val="0"/>
      <w:divBdr>
        <w:top w:val="none" w:sz="0" w:space="0" w:color="auto"/>
        <w:left w:val="none" w:sz="0" w:space="0" w:color="auto"/>
        <w:bottom w:val="none" w:sz="0" w:space="0" w:color="auto"/>
        <w:right w:val="none" w:sz="0" w:space="0" w:color="auto"/>
      </w:divBdr>
    </w:div>
    <w:div w:id="1369841696">
      <w:bodyDiv w:val="1"/>
      <w:marLeft w:val="0"/>
      <w:marRight w:val="0"/>
      <w:marTop w:val="0"/>
      <w:marBottom w:val="0"/>
      <w:divBdr>
        <w:top w:val="none" w:sz="0" w:space="0" w:color="auto"/>
        <w:left w:val="none" w:sz="0" w:space="0" w:color="auto"/>
        <w:bottom w:val="none" w:sz="0" w:space="0" w:color="auto"/>
        <w:right w:val="none" w:sz="0" w:space="0" w:color="auto"/>
      </w:divBdr>
      <w:divsChild>
        <w:div w:id="955067604">
          <w:marLeft w:val="0"/>
          <w:marRight w:val="0"/>
          <w:marTop w:val="0"/>
          <w:marBottom w:val="0"/>
          <w:divBdr>
            <w:top w:val="none" w:sz="0" w:space="0" w:color="auto"/>
            <w:left w:val="none" w:sz="0" w:space="0" w:color="auto"/>
            <w:bottom w:val="none" w:sz="0" w:space="0" w:color="auto"/>
            <w:right w:val="none" w:sz="0" w:space="0" w:color="auto"/>
          </w:divBdr>
        </w:div>
      </w:divsChild>
    </w:div>
    <w:div w:id="1369985090">
      <w:bodyDiv w:val="1"/>
      <w:marLeft w:val="0"/>
      <w:marRight w:val="0"/>
      <w:marTop w:val="0"/>
      <w:marBottom w:val="0"/>
      <w:divBdr>
        <w:top w:val="none" w:sz="0" w:space="0" w:color="auto"/>
        <w:left w:val="none" w:sz="0" w:space="0" w:color="auto"/>
        <w:bottom w:val="none" w:sz="0" w:space="0" w:color="auto"/>
        <w:right w:val="none" w:sz="0" w:space="0" w:color="auto"/>
      </w:divBdr>
    </w:div>
    <w:div w:id="1372028075">
      <w:bodyDiv w:val="1"/>
      <w:marLeft w:val="0"/>
      <w:marRight w:val="0"/>
      <w:marTop w:val="0"/>
      <w:marBottom w:val="0"/>
      <w:divBdr>
        <w:top w:val="none" w:sz="0" w:space="0" w:color="auto"/>
        <w:left w:val="none" w:sz="0" w:space="0" w:color="auto"/>
        <w:bottom w:val="none" w:sz="0" w:space="0" w:color="auto"/>
        <w:right w:val="none" w:sz="0" w:space="0" w:color="auto"/>
      </w:divBdr>
    </w:div>
    <w:div w:id="1373076017">
      <w:bodyDiv w:val="1"/>
      <w:marLeft w:val="0"/>
      <w:marRight w:val="0"/>
      <w:marTop w:val="0"/>
      <w:marBottom w:val="0"/>
      <w:divBdr>
        <w:top w:val="none" w:sz="0" w:space="0" w:color="auto"/>
        <w:left w:val="none" w:sz="0" w:space="0" w:color="auto"/>
        <w:bottom w:val="none" w:sz="0" w:space="0" w:color="auto"/>
        <w:right w:val="none" w:sz="0" w:space="0" w:color="auto"/>
      </w:divBdr>
      <w:divsChild>
        <w:div w:id="1495533470">
          <w:marLeft w:val="0"/>
          <w:marRight w:val="0"/>
          <w:marTop w:val="0"/>
          <w:marBottom w:val="0"/>
          <w:divBdr>
            <w:top w:val="none" w:sz="0" w:space="0" w:color="auto"/>
            <w:left w:val="none" w:sz="0" w:space="0" w:color="auto"/>
            <w:bottom w:val="none" w:sz="0" w:space="0" w:color="auto"/>
            <w:right w:val="none" w:sz="0" w:space="0" w:color="auto"/>
          </w:divBdr>
        </w:div>
        <w:div w:id="1427654753">
          <w:marLeft w:val="0"/>
          <w:marRight w:val="0"/>
          <w:marTop w:val="0"/>
          <w:marBottom w:val="0"/>
          <w:divBdr>
            <w:top w:val="none" w:sz="0" w:space="0" w:color="auto"/>
            <w:left w:val="none" w:sz="0" w:space="0" w:color="auto"/>
            <w:bottom w:val="none" w:sz="0" w:space="0" w:color="auto"/>
            <w:right w:val="none" w:sz="0" w:space="0" w:color="auto"/>
          </w:divBdr>
        </w:div>
      </w:divsChild>
    </w:div>
    <w:div w:id="1373841749">
      <w:bodyDiv w:val="1"/>
      <w:marLeft w:val="0"/>
      <w:marRight w:val="0"/>
      <w:marTop w:val="0"/>
      <w:marBottom w:val="0"/>
      <w:divBdr>
        <w:top w:val="none" w:sz="0" w:space="0" w:color="auto"/>
        <w:left w:val="none" w:sz="0" w:space="0" w:color="auto"/>
        <w:bottom w:val="none" w:sz="0" w:space="0" w:color="auto"/>
        <w:right w:val="none" w:sz="0" w:space="0" w:color="auto"/>
      </w:divBdr>
    </w:div>
    <w:div w:id="1374231753">
      <w:bodyDiv w:val="1"/>
      <w:marLeft w:val="0"/>
      <w:marRight w:val="0"/>
      <w:marTop w:val="0"/>
      <w:marBottom w:val="0"/>
      <w:divBdr>
        <w:top w:val="none" w:sz="0" w:space="0" w:color="auto"/>
        <w:left w:val="none" w:sz="0" w:space="0" w:color="auto"/>
        <w:bottom w:val="none" w:sz="0" w:space="0" w:color="auto"/>
        <w:right w:val="none" w:sz="0" w:space="0" w:color="auto"/>
      </w:divBdr>
    </w:div>
    <w:div w:id="1374421712">
      <w:bodyDiv w:val="1"/>
      <w:marLeft w:val="0"/>
      <w:marRight w:val="0"/>
      <w:marTop w:val="0"/>
      <w:marBottom w:val="0"/>
      <w:divBdr>
        <w:top w:val="none" w:sz="0" w:space="0" w:color="auto"/>
        <w:left w:val="none" w:sz="0" w:space="0" w:color="auto"/>
        <w:bottom w:val="none" w:sz="0" w:space="0" w:color="auto"/>
        <w:right w:val="none" w:sz="0" w:space="0" w:color="auto"/>
      </w:divBdr>
    </w:div>
    <w:div w:id="1374575536">
      <w:bodyDiv w:val="1"/>
      <w:marLeft w:val="0"/>
      <w:marRight w:val="0"/>
      <w:marTop w:val="0"/>
      <w:marBottom w:val="0"/>
      <w:divBdr>
        <w:top w:val="none" w:sz="0" w:space="0" w:color="auto"/>
        <w:left w:val="none" w:sz="0" w:space="0" w:color="auto"/>
        <w:bottom w:val="none" w:sz="0" w:space="0" w:color="auto"/>
        <w:right w:val="none" w:sz="0" w:space="0" w:color="auto"/>
      </w:divBdr>
      <w:divsChild>
        <w:div w:id="1053891735">
          <w:marLeft w:val="0"/>
          <w:marRight w:val="0"/>
          <w:marTop w:val="0"/>
          <w:marBottom w:val="0"/>
          <w:divBdr>
            <w:top w:val="none" w:sz="0" w:space="0" w:color="auto"/>
            <w:left w:val="none" w:sz="0" w:space="0" w:color="auto"/>
            <w:bottom w:val="none" w:sz="0" w:space="0" w:color="auto"/>
            <w:right w:val="none" w:sz="0" w:space="0" w:color="auto"/>
          </w:divBdr>
        </w:div>
      </w:divsChild>
    </w:div>
    <w:div w:id="1375082685">
      <w:bodyDiv w:val="1"/>
      <w:marLeft w:val="0"/>
      <w:marRight w:val="0"/>
      <w:marTop w:val="0"/>
      <w:marBottom w:val="0"/>
      <w:divBdr>
        <w:top w:val="none" w:sz="0" w:space="0" w:color="auto"/>
        <w:left w:val="none" w:sz="0" w:space="0" w:color="auto"/>
        <w:bottom w:val="none" w:sz="0" w:space="0" w:color="auto"/>
        <w:right w:val="none" w:sz="0" w:space="0" w:color="auto"/>
      </w:divBdr>
    </w:div>
    <w:div w:id="1375427015">
      <w:bodyDiv w:val="1"/>
      <w:marLeft w:val="0"/>
      <w:marRight w:val="0"/>
      <w:marTop w:val="0"/>
      <w:marBottom w:val="0"/>
      <w:divBdr>
        <w:top w:val="none" w:sz="0" w:space="0" w:color="auto"/>
        <w:left w:val="none" w:sz="0" w:space="0" w:color="auto"/>
        <w:bottom w:val="none" w:sz="0" w:space="0" w:color="auto"/>
        <w:right w:val="none" w:sz="0" w:space="0" w:color="auto"/>
      </w:divBdr>
      <w:divsChild>
        <w:div w:id="458692138">
          <w:marLeft w:val="0"/>
          <w:marRight w:val="0"/>
          <w:marTop w:val="0"/>
          <w:marBottom w:val="0"/>
          <w:divBdr>
            <w:top w:val="none" w:sz="0" w:space="0" w:color="auto"/>
            <w:left w:val="none" w:sz="0" w:space="0" w:color="auto"/>
            <w:bottom w:val="none" w:sz="0" w:space="0" w:color="auto"/>
            <w:right w:val="none" w:sz="0" w:space="0" w:color="auto"/>
          </w:divBdr>
        </w:div>
      </w:divsChild>
    </w:div>
    <w:div w:id="1375540988">
      <w:bodyDiv w:val="1"/>
      <w:marLeft w:val="0"/>
      <w:marRight w:val="0"/>
      <w:marTop w:val="0"/>
      <w:marBottom w:val="0"/>
      <w:divBdr>
        <w:top w:val="none" w:sz="0" w:space="0" w:color="auto"/>
        <w:left w:val="none" w:sz="0" w:space="0" w:color="auto"/>
        <w:bottom w:val="none" w:sz="0" w:space="0" w:color="auto"/>
        <w:right w:val="none" w:sz="0" w:space="0" w:color="auto"/>
      </w:divBdr>
      <w:divsChild>
        <w:div w:id="1896769342">
          <w:marLeft w:val="0"/>
          <w:marRight w:val="0"/>
          <w:marTop w:val="0"/>
          <w:marBottom w:val="0"/>
          <w:divBdr>
            <w:top w:val="none" w:sz="0" w:space="0" w:color="auto"/>
            <w:left w:val="none" w:sz="0" w:space="0" w:color="auto"/>
            <w:bottom w:val="none" w:sz="0" w:space="0" w:color="auto"/>
            <w:right w:val="none" w:sz="0" w:space="0" w:color="auto"/>
          </w:divBdr>
        </w:div>
      </w:divsChild>
    </w:div>
    <w:div w:id="1377240207">
      <w:bodyDiv w:val="1"/>
      <w:marLeft w:val="0"/>
      <w:marRight w:val="0"/>
      <w:marTop w:val="0"/>
      <w:marBottom w:val="0"/>
      <w:divBdr>
        <w:top w:val="none" w:sz="0" w:space="0" w:color="auto"/>
        <w:left w:val="none" w:sz="0" w:space="0" w:color="auto"/>
        <w:bottom w:val="none" w:sz="0" w:space="0" w:color="auto"/>
        <w:right w:val="none" w:sz="0" w:space="0" w:color="auto"/>
      </w:divBdr>
      <w:divsChild>
        <w:div w:id="744035061">
          <w:marLeft w:val="0"/>
          <w:marRight w:val="0"/>
          <w:marTop w:val="0"/>
          <w:marBottom w:val="0"/>
          <w:divBdr>
            <w:top w:val="none" w:sz="0" w:space="0" w:color="auto"/>
            <w:left w:val="none" w:sz="0" w:space="0" w:color="auto"/>
            <w:bottom w:val="none" w:sz="0" w:space="0" w:color="auto"/>
            <w:right w:val="none" w:sz="0" w:space="0" w:color="auto"/>
          </w:divBdr>
        </w:div>
      </w:divsChild>
    </w:div>
    <w:div w:id="1377313723">
      <w:bodyDiv w:val="1"/>
      <w:marLeft w:val="0"/>
      <w:marRight w:val="0"/>
      <w:marTop w:val="0"/>
      <w:marBottom w:val="0"/>
      <w:divBdr>
        <w:top w:val="none" w:sz="0" w:space="0" w:color="auto"/>
        <w:left w:val="none" w:sz="0" w:space="0" w:color="auto"/>
        <w:bottom w:val="none" w:sz="0" w:space="0" w:color="auto"/>
        <w:right w:val="none" w:sz="0" w:space="0" w:color="auto"/>
      </w:divBdr>
      <w:divsChild>
        <w:div w:id="2054769888">
          <w:marLeft w:val="0"/>
          <w:marRight w:val="0"/>
          <w:marTop w:val="0"/>
          <w:marBottom w:val="0"/>
          <w:divBdr>
            <w:top w:val="none" w:sz="0" w:space="0" w:color="auto"/>
            <w:left w:val="none" w:sz="0" w:space="0" w:color="auto"/>
            <w:bottom w:val="none" w:sz="0" w:space="0" w:color="auto"/>
            <w:right w:val="none" w:sz="0" w:space="0" w:color="auto"/>
          </w:divBdr>
        </w:div>
      </w:divsChild>
    </w:div>
    <w:div w:id="1377655789">
      <w:bodyDiv w:val="1"/>
      <w:marLeft w:val="0"/>
      <w:marRight w:val="0"/>
      <w:marTop w:val="0"/>
      <w:marBottom w:val="0"/>
      <w:divBdr>
        <w:top w:val="none" w:sz="0" w:space="0" w:color="auto"/>
        <w:left w:val="none" w:sz="0" w:space="0" w:color="auto"/>
        <w:bottom w:val="none" w:sz="0" w:space="0" w:color="auto"/>
        <w:right w:val="none" w:sz="0" w:space="0" w:color="auto"/>
      </w:divBdr>
    </w:div>
    <w:div w:id="1378092082">
      <w:bodyDiv w:val="1"/>
      <w:marLeft w:val="0"/>
      <w:marRight w:val="0"/>
      <w:marTop w:val="0"/>
      <w:marBottom w:val="0"/>
      <w:divBdr>
        <w:top w:val="none" w:sz="0" w:space="0" w:color="auto"/>
        <w:left w:val="none" w:sz="0" w:space="0" w:color="auto"/>
        <w:bottom w:val="none" w:sz="0" w:space="0" w:color="auto"/>
        <w:right w:val="none" w:sz="0" w:space="0" w:color="auto"/>
      </w:divBdr>
    </w:div>
    <w:div w:id="1378508252">
      <w:bodyDiv w:val="1"/>
      <w:marLeft w:val="0"/>
      <w:marRight w:val="0"/>
      <w:marTop w:val="0"/>
      <w:marBottom w:val="0"/>
      <w:divBdr>
        <w:top w:val="none" w:sz="0" w:space="0" w:color="auto"/>
        <w:left w:val="none" w:sz="0" w:space="0" w:color="auto"/>
        <w:bottom w:val="none" w:sz="0" w:space="0" w:color="auto"/>
        <w:right w:val="none" w:sz="0" w:space="0" w:color="auto"/>
      </w:divBdr>
    </w:div>
    <w:div w:id="1378512314">
      <w:bodyDiv w:val="1"/>
      <w:marLeft w:val="0"/>
      <w:marRight w:val="0"/>
      <w:marTop w:val="0"/>
      <w:marBottom w:val="0"/>
      <w:divBdr>
        <w:top w:val="none" w:sz="0" w:space="0" w:color="auto"/>
        <w:left w:val="none" w:sz="0" w:space="0" w:color="auto"/>
        <w:bottom w:val="none" w:sz="0" w:space="0" w:color="auto"/>
        <w:right w:val="none" w:sz="0" w:space="0" w:color="auto"/>
      </w:divBdr>
      <w:divsChild>
        <w:div w:id="373165139">
          <w:marLeft w:val="0"/>
          <w:marRight w:val="0"/>
          <w:marTop w:val="0"/>
          <w:marBottom w:val="0"/>
          <w:divBdr>
            <w:top w:val="none" w:sz="0" w:space="0" w:color="auto"/>
            <w:left w:val="none" w:sz="0" w:space="0" w:color="auto"/>
            <w:bottom w:val="none" w:sz="0" w:space="0" w:color="auto"/>
            <w:right w:val="none" w:sz="0" w:space="0" w:color="auto"/>
          </w:divBdr>
        </w:div>
      </w:divsChild>
    </w:div>
    <w:div w:id="1379089989">
      <w:bodyDiv w:val="1"/>
      <w:marLeft w:val="0"/>
      <w:marRight w:val="0"/>
      <w:marTop w:val="0"/>
      <w:marBottom w:val="0"/>
      <w:divBdr>
        <w:top w:val="none" w:sz="0" w:space="0" w:color="auto"/>
        <w:left w:val="none" w:sz="0" w:space="0" w:color="auto"/>
        <w:bottom w:val="none" w:sz="0" w:space="0" w:color="auto"/>
        <w:right w:val="none" w:sz="0" w:space="0" w:color="auto"/>
      </w:divBdr>
      <w:divsChild>
        <w:div w:id="1090391621">
          <w:marLeft w:val="0"/>
          <w:marRight w:val="0"/>
          <w:marTop w:val="0"/>
          <w:marBottom w:val="0"/>
          <w:divBdr>
            <w:top w:val="none" w:sz="0" w:space="0" w:color="auto"/>
            <w:left w:val="none" w:sz="0" w:space="0" w:color="auto"/>
            <w:bottom w:val="none" w:sz="0" w:space="0" w:color="auto"/>
            <w:right w:val="none" w:sz="0" w:space="0" w:color="auto"/>
          </w:divBdr>
        </w:div>
        <w:div w:id="168563672">
          <w:marLeft w:val="0"/>
          <w:marRight w:val="0"/>
          <w:marTop w:val="0"/>
          <w:marBottom w:val="0"/>
          <w:divBdr>
            <w:top w:val="none" w:sz="0" w:space="0" w:color="auto"/>
            <w:left w:val="none" w:sz="0" w:space="0" w:color="auto"/>
            <w:bottom w:val="none" w:sz="0" w:space="0" w:color="auto"/>
            <w:right w:val="none" w:sz="0" w:space="0" w:color="auto"/>
          </w:divBdr>
        </w:div>
      </w:divsChild>
    </w:div>
    <w:div w:id="1379278908">
      <w:bodyDiv w:val="1"/>
      <w:marLeft w:val="0"/>
      <w:marRight w:val="0"/>
      <w:marTop w:val="0"/>
      <w:marBottom w:val="0"/>
      <w:divBdr>
        <w:top w:val="none" w:sz="0" w:space="0" w:color="auto"/>
        <w:left w:val="none" w:sz="0" w:space="0" w:color="auto"/>
        <w:bottom w:val="none" w:sz="0" w:space="0" w:color="auto"/>
        <w:right w:val="none" w:sz="0" w:space="0" w:color="auto"/>
      </w:divBdr>
    </w:div>
    <w:div w:id="1379284117">
      <w:bodyDiv w:val="1"/>
      <w:marLeft w:val="0"/>
      <w:marRight w:val="0"/>
      <w:marTop w:val="0"/>
      <w:marBottom w:val="0"/>
      <w:divBdr>
        <w:top w:val="none" w:sz="0" w:space="0" w:color="auto"/>
        <w:left w:val="none" w:sz="0" w:space="0" w:color="auto"/>
        <w:bottom w:val="none" w:sz="0" w:space="0" w:color="auto"/>
        <w:right w:val="none" w:sz="0" w:space="0" w:color="auto"/>
      </w:divBdr>
    </w:div>
    <w:div w:id="1380713106">
      <w:bodyDiv w:val="1"/>
      <w:marLeft w:val="0"/>
      <w:marRight w:val="0"/>
      <w:marTop w:val="0"/>
      <w:marBottom w:val="0"/>
      <w:divBdr>
        <w:top w:val="none" w:sz="0" w:space="0" w:color="auto"/>
        <w:left w:val="none" w:sz="0" w:space="0" w:color="auto"/>
        <w:bottom w:val="none" w:sz="0" w:space="0" w:color="auto"/>
        <w:right w:val="none" w:sz="0" w:space="0" w:color="auto"/>
      </w:divBdr>
    </w:div>
    <w:div w:id="1381125540">
      <w:bodyDiv w:val="1"/>
      <w:marLeft w:val="0"/>
      <w:marRight w:val="0"/>
      <w:marTop w:val="0"/>
      <w:marBottom w:val="0"/>
      <w:divBdr>
        <w:top w:val="none" w:sz="0" w:space="0" w:color="auto"/>
        <w:left w:val="none" w:sz="0" w:space="0" w:color="auto"/>
        <w:bottom w:val="none" w:sz="0" w:space="0" w:color="auto"/>
        <w:right w:val="none" w:sz="0" w:space="0" w:color="auto"/>
      </w:divBdr>
      <w:divsChild>
        <w:div w:id="174077090">
          <w:marLeft w:val="0"/>
          <w:marRight w:val="0"/>
          <w:marTop w:val="0"/>
          <w:marBottom w:val="0"/>
          <w:divBdr>
            <w:top w:val="none" w:sz="0" w:space="0" w:color="auto"/>
            <w:left w:val="none" w:sz="0" w:space="0" w:color="auto"/>
            <w:bottom w:val="none" w:sz="0" w:space="0" w:color="auto"/>
            <w:right w:val="none" w:sz="0" w:space="0" w:color="auto"/>
          </w:divBdr>
        </w:div>
      </w:divsChild>
    </w:div>
    <w:div w:id="1381200457">
      <w:bodyDiv w:val="1"/>
      <w:marLeft w:val="0"/>
      <w:marRight w:val="0"/>
      <w:marTop w:val="0"/>
      <w:marBottom w:val="0"/>
      <w:divBdr>
        <w:top w:val="none" w:sz="0" w:space="0" w:color="auto"/>
        <w:left w:val="none" w:sz="0" w:space="0" w:color="auto"/>
        <w:bottom w:val="none" w:sz="0" w:space="0" w:color="auto"/>
        <w:right w:val="none" w:sz="0" w:space="0" w:color="auto"/>
      </w:divBdr>
    </w:div>
    <w:div w:id="1381321442">
      <w:bodyDiv w:val="1"/>
      <w:marLeft w:val="0"/>
      <w:marRight w:val="0"/>
      <w:marTop w:val="0"/>
      <w:marBottom w:val="0"/>
      <w:divBdr>
        <w:top w:val="none" w:sz="0" w:space="0" w:color="auto"/>
        <w:left w:val="none" w:sz="0" w:space="0" w:color="auto"/>
        <w:bottom w:val="none" w:sz="0" w:space="0" w:color="auto"/>
        <w:right w:val="none" w:sz="0" w:space="0" w:color="auto"/>
      </w:divBdr>
      <w:divsChild>
        <w:div w:id="1463494794">
          <w:marLeft w:val="0"/>
          <w:marRight w:val="0"/>
          <w:marTop w:val="0"/>
          <w:marBottom w:val="0"/>
          <w:divBdr>
            <w:top w:val="none" w:sz="0" w:space="0" w:color="auto"/>
            <w:left w:val="none" w:sz="0" w:space="0" w:color="auto"/>
            <w:bottom w:val="none" w:sz="0" w:space="0" w:color="auto"/>
            <w:right w:val="none" w:sz="0" w:space="0" w:color="auto"/>
          </w:divBdr>
        </w:div>
      </w:divsChild>
    </w:div>
    <w:div w:id="1381787949">
      <w:bodyDiv w:val="1"/>
      <w:marLeft w:val="0"/>
      <w:marRight w:val="0"/>
      <w:marTop w:val="0"/>
      <w:marBottom w:val="0"/>
      <w:divBdr>
        <w:top w:val="none" w:sz="0" w:space="0" w:color="auto"/>
        <w:left w:val="none" w:sz="0" w:space="0" w:color="auto"/>
        <w:bottom w:val="none" w:sz="0" w:space="0" w:color="auto"/>
        <w:right w:val="none" w:sz="0" w:space="0" w:color="auto"/>
      </w:divBdr>
      <w:divsChild>
        <w:div w:id="1846751357">
          <w:marLeft w:val="0"/>
          <w:marRight w:val="0"/>
          <w:marTop w:val="0"/>
          <w:marBottom w:val="0"/>
          <w:divBdr>
            <w:top w:val="none" w:sz="0" w:space="0" w:color="auto"/>
            <w:left w:val="none" w:sz="0" w:space="0" w:color="auto"/>
            <w:bottom w:val="none" w:sz="0" w:space="0" w:color="auto"/>
            <w:right w:val="none" w:sz="0" w:space="0" w:color="auto"/>
          </w:divBdr>
        </w:div>
      </w:divsChild>
    </w:div>
    <w:div w:id="1382053146">
      <w:bodyDiv w:val="1"/>
      <w:marLeft w:val="0"/>
      <w:marRight w:val="0"/>
      <w:marTop w:val="0"/>
      <w:marBottom w:val="0"/>
      <w:divBdr>
        <w:top w:val="none" w:sz="0" w:space="0" w:color="auto"/>
        <w:left w:val="none" w:sz="0" w:space="0" w:color="auto"/>
        <w:bottom w:val="none" w:sz="0" w:space="0" w:color="auto"/>
        <w:right w:val="none" w:sz="0" w:space="0" w:color="auto"/>
      </w:divBdr>
      <w:divsChild>
        <w:div w:id="1923831880">
          <w:marLeft w:val="0"/>
          <w:marRight w:val="0"/>
          <w:marTop w:val="0"/>
          <w:marBottom w:val="0"/>
          <w:divBdr>
            <w:top w:val="none" w:sz="0" w:space="0" w:color="auto"/>
            <w:left w:val="none" w:sz="0" w:space="0" w:color="auto"/>
            <w:bottom w:val="none" w:sz="0" w:space="0" w:color="auto"/>
            <w:right w:val="none" w:sz="0" w:space="0" w:color="auto"/>
          </w:divBdr>
        </w:div>
      </w:divsChild>
    </w:div>
    <w:div w:id="1382288821">
      <w:bodyDiv w:val="1"/>
      <w:marLeft w:val="0"/>
      <w:marRight w:val="0"/>
      <w:marTop w:val="0"/>
      <w:marBottom w:val="0"/>
      <w:divBdr>
        <w:top w:val="none" w:sz="0" w:space="0" w:color="auto"/>
        <w:left w:val="none" w:sz="0" w:space="0" w:color="auto"/>
        <w:bottom w:val="none" w:sz="0" w:space="0" w:color="auto"/>
        <w:right w:val="none" w:sz="0" w:space="0" w:color="auto"/>
      </w:divBdr>
      <w:divsChild>
        <w:div w:id="2052145015">
          <w:marLeft w:val="0"/>
          <w:marRight w:val="0"/>
          <w:marTop w:val="0"/>
          <w:marBottom w:val="0"/>
          <w:divBdr>
            <w:top w:val="none" w:sz="0" w:space="0" w:color="auto"/>
            <w:left w:val="none" w:sz="0" w:space="0" w:color="auto"/>
            <w:bottom w:val="none" w:sz="0" w:space="0" w:color="auto"/>
            <w:right w:val="none" w:sz="0" w:space="0" w:color="auto"/>
          </w:divBdr>
        </w:div>
      </w:divsChild>
    </w:div>
    <w:div w:id="1382435578">
      <w:bodyDiv w:val="1"/>
      <w:marLeft w:val="0"/>
      <w:marRight w:val="0"/>
      <w:marTop w:val="0"/>
      <w:marBottom w:val="0"/>
      <w:divBdr>
        <w:top w:val="none" w:sz="0" w:space="0" w:color="auto"/>
        <w:left w:val="none" w:sz="0" w:space="0" w:color="auto"/>
        <w:bottom w:val="none" w:sz="0" w:space="0" w:color="auto"/>
        <w:right w:val="none" w:sz="0" w:space="0" w:color="auto"/>
      </w:divBdr>
    </w:div>
    <w:div w:id="1382903309">
      <w:bodyDiv w:val="1"/>
      <w:marLeft w:val="0"/>
      <w:marRight w:val="0"/>
      <w:marTop w:val="0"/>
      <w:marBottom w:val="0"/>
      <w:divBdr>
        <w:top w:val="none" w:sz="0" w:space="0" w:color="auto"/>
        <w:left w:val="none" w:sz="0" w:space="0" w:color="auto"/>
        <w:bottom w:val="none" w:sz="0" w:space="0" w:color="auto"/>
        <w:right w:val="none" w:sz="0" w:space="0" w:color="auto"/>
      </w:divBdr>
    </w:div>
    <w:div w:id="1383794627">
      <w:bodyDiv w:val="1"/>
      <w:marLeft w:val="0"/>
      <w:marRight w:val="0"/>
      <w:marTop w:val="0"/>
      <w:marBottom w:val="0"/>
      <w:divBdr>
        <w:top w:val="none" w:sz="0" w:space="0" w:color="auto"/>
        <w:left w:val="none" w:sz="0" w:space="0" w:color="auto"/>
        <w:bottom w:val="none" w:sz="0" w:space="0" w:color="auto"/>
        <w:right w:val="none" w:sz="0" w:space="0" w:color="auto"/>
      </w:divBdr>
      <w:divsChild>
        <w:div w:id="1942948670">
          <w:marLeft w:val="0"/>
          <w:marRight w:val="0"/>
          <w:marTop w:val="0"/>
          <w:marBottom w:val="0"/>
          <w:divBdr>
            <w:top w:val="none" w:sz="0" w:space="0" w:color="auto"/>
            <w:left w:val="none" w:sz="0" w:space="0" w:color="auto"/>
            <w:bottom w:val="none" w:sz="0" w:space="0" w:color="auto"/>
            <w:right w:val="none" w:sz="0" w:space="0" w:color="auto"/>
          </w:divBdr>
        </w:div>
      </w:divsChild>
    </w:div>
    <w:div w:id="1383941476">
      <w:bodyDiv w:val="1"/>
      <w:marLeft w:val="0"/>
      <w:marRight w:val="0"/>
      <w:marTop w:val="0"/>
      <w:marBottom w:val="0"/>
      <w:divBdr>
        <w:top w:val="none" w:sz="0" w:space="0" w:color="auto"/>
        <w:left w:val="none" w:sz="0" w:space="0" w:color="auto"/>
        <w:bottom w:val="none" w:sz="0" w:space="0" w:color="auto"/>
        <w:right w:val="none" w:sz="0" w:space="0" w:color="auto"/>
      </w:divBdr>
    </w:div>
    <w:div w:id="1384211028">
      <w:bodyDiv w:val="1"/>
      <w:marLeft w:val="0"/>
      <w:marRight w:val="0"/>
      <w:marTop w:val="0"/>
      <w:marBottom w:val="0"/>
      <w:divBdr>
        <w:top w:val="none" w:sz="0" w:space="0" w:color="auto"/>
        <w:left w:val="none" w:sz="0" w:space="0" w:color="auto"/>
        <w:bottom w:val="none" w:sz="0" w:space="0" w:color="auto"/>
        <w:right w:val="none" w:sz="0" w:space="0" w:color="auto"/>
      </w:divBdr>
    </w:div>
    <w:div w:id="1384330671">
      <w:bodyDiv w:val="1"/>
      <w:marLeft w:val="0"/>
      <w:marRight w:val="0"/>
      <w:marTop w:val="0"/>
      <w:marBottom w:val="0"/>
      <w:divBdr>
        <w:top w:val="none" w:sz="0" w:space="0" w:color="auto"/>
        <w:left w:val="none" w:sz="0" w:space="0" w:color="auto"/>
        <w:bottom w:val="none" w:sz="0" w:space="0" w:color="auto"/>
        <w:right w:val="none" w:sz="0" w:space="0" w:color="auto"/>
      </w:divBdr>
      <w:divsChild>
        <w:div w:id="1309284926">
          <w:marLeft w:val="0"/>
          <w:marRight w:val="0"/>
          <w:marTop w:val="0"/>
          <w:marBottom w:val="0"/>
          <w:divBdr>
            <w:top w:val="none" w:sz="0" w:space="0" w:color="auto"/>
            <w:left w:val="none" w:sz="0" w:space="0" w:color="auto"/>
            <w:bottom w:val="none" w:sz="0" w:space="0" w:color="auto"/>
            <w:right w:val="none" w:sz="0" w:space="0" w:color="auto"/>
          </w:divBdr>
        </w:div>
      </w:divsChild>
    </w:div>
    <w:div w:id="1384524365">
      <w:bodyDiv w:val="1"/>
      <w:marLeft w:val="0"/>
      <w:marRight w:val="0"/>
      <w:marTop w:val="0"/>
      <w:marBottom w:val="0"/>
      <w:divBdr>
        <w:top w:val="none" w:sz="0" w:space="0" w:color="auto"/>
        <w:left w:val="none" w:sz="0" w:space="0" w:color="auto"/>
        <w:bottom w:val="none" w:sz="0" w:space="0" w:color="auto"/>
        <w:right w:val="none" w:sz="0" w:space="0" w:color="auto"/>
      </w:divBdr>
    </w:div>
    <w:div w:id="1384907086">
      <w:bodyDiv w:val="1"/>
      <w:marLeft w:val="0"/>
      <w:marRight w:val="0"/>
      <w:marTop w:val="0"/>
      <w:marBottom w:val="0"/>
      <w:divBdr>
        <w:top w:val="none" w:sz="0" w:space="0" w:color="auto"/>
        <w:left w:val="none" w:sz="0" w:space="0" w:color="auto"/>
        <w:bottom w:val="none" w:sz="0" w:space="0" w:color="auto"/>
        <w:right w:val="none" w:sz="0" w:space="0" w:color="auto"/>
      </w:divBdr>
      <w:divsChild>
        <w:div w:id="261033359">
          <w:marLeft w:val="0"/>
          <w:marRight w:val="0"/>
          <w:marTop w:val="0"/>
          <w:marBottom w:val="0"/>
          <w:divBdr>
            <w:top w:val="none" w:sz="0" w:space="0" w:color="auto"/>
            <w:left w:val="none" w:sz="0" w:space="0" w:color="auto"/>
            <w:bottom w:val="none" w:sz="0" w:space="0" w:color="auto"/>
            <w:right w:val="none" w:sz="0" w:space="0" w:color="auto"/>
          </w:divBdr>
          <w:divsChild>
            <w:div w:id="799805031">
              <w:marLeft w:val="0"/>
              <w:marRight w:val="0"/>
              <w:marTop w:val="0"/>
              <w:marBottom w:val="0"/>
              <w:divBdr>
                <w:top w:val="none" w:sz="0" w:space="0" w:color="auto"/>
                <w:left w:val="none" w:sz="0" w:space="0" w:color="auto"/>
                <w:bottom w:val="none" w:sz="0" w:space="0" w:color="auto"/>
                <w:right w:val="none" w:sz="0" w:space="0" w:color="auto"/>
              </w:divBdr>
              <w:divsChild>
                <w:div w:id="136925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02502">
          <w:marLeft w:val="0"/>
          <w:marRight w:val="0"/>
          <w:marTop w:val="0"/>
          <w:marBottom w:val="0"/>
          <w:divBdr>
            <w:top w:val="none" w:sz="0" w:space="0" w:color="auto"/>
            <w:left w:val="none" w:sz="0" w:space="0" w:color="auto"/>
            <w:bottom w:val="none" w:sz="0" w:space="0" w:color="auto"/>
            <w:right w:val="none" w:sz="0" w:space="0" w:color="auto"/>
          </w:divBdr>
          <w:divsChild>
            <w:div w:id="725448612">
              <w:marLeft w:val="0"/>
              <w:marRight w:val="0"/>
              <w:marTop w:val="0"/>
              <w:marBottom w:val="0"/>
              <w:divBdr>
                <w:top w:val="none" w:sz="0" w:space="0" w:color="auto"/>
                <w:left w:val="none" w:sz="0" w:space="0" w:color="auto"/>
                <w:bottom w:val="none" w:sz="0" w:space="0" w:color="auto"/>
                <w:right w:val="none" w:sz="0" w:space="0" w:color="auto"/>
              </w:divBdr>
            </w:div>
          </w:divsChild>
        </w:div>
        <w:div w:id="2136173674">
          <w:marLeft w:val="0"/>
          <w:marRight w:val="0"/>
          <w:marTop w:val="0"/>
          <w:marBottom w:val="0"/>
          <w:divBdr>
            <w:top w:val="none" w:sz="0" w:space="0" w:color="auto"/>
            <w:left w:val="none" w:sz="0" w:space="0" w:color="auto"/>
            <w:bottom w:val="none" w:sz="0" w:space="0" w:color="auto"/>
            <w:right w:val="none" w:sz="0" w:space="0" w:color="auto"/>
          </w:divBdr>
          <w:divsChild>
            <w:div w:id="135032563">
              <w:marLeft w:val="0"/>
              <w:marRight w:val="0"/>
              <w:marTop w:val="0"/>
              <w:marBottom w:val="0"/>
              <w:divBdr>
                <w:top w:val="none" w:sz="0" w:space="0" w:color="auto"/>
                <w:left w:val="none" w:sz="0" w:space="0" w:color="auto"/>
                <w:bottom w:val="none" w:sz="0" w:space="0" w:color="auto"/>
                <w:right w:val="none" w:sz="0" w:space="0" w:color="auto"/>
              </w:divBdr>
            </w:div>
          </w:divsChild>
        </w:div>
        <w:div w:id="1281491423">
          <w:marLeft w:val="0"/>
          <w:marRight w:val="0"/>
          <w:marTop w:val="0"/>
          <w:marBottom w:val="0"/>
          <w:divBdr>
            <w:top w:val="none" w:sz="0" w:space="0" w:color="auto"/>
            <w:left w:val="none" w:sz="0" w:space="0" w:color="auto"/>
            <w:bottom w:val="none" w:sz="0" w:space="0" w:color="auto"/>
            <w:right w:val="none" w:sz="0" w:space="0" w:color="auto"/>
          </w:divBdr>
          <w:divsChild>
            <w:div w:id="10435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7578">
      <w:bodyDiv w:val="1"/>
      <w:marLeft w:val="0"/>
      <w:marRight w:val="0"/>
      <w:marTop w:val="0"/>
      <w:marBottom w:val="0"/>
      <w:divBdr>
        <w:top w:val="none" w:sz="0" w:space="0" w:color="auto"/>
        <w:left w:val="none" w:sz="0" w:space="0" w:color="auto"/>
        <w:bottom w:val="none" w:sz="0" w:space="0" w:color="auto"/>
        <w:right w:val="none" w:sz="0" w:space="0" w:color="auto"/>
      </w:divBdr>
      <w:divsChild>
        <w:div w:id="906648091">
          <w:marLeft w:val="0"/>
          <w:marRight w:val="0"/>
          <w:marTop w:val="0"/>
          <w:marBottom w:val="0"/>
          <w:divBdr>
            <w:top w:val="none" w:sz="0" w:space="0" w:color="auto"/>
            <w:left w:val="none" w:sz="0" w:space="0" w:color="auto"/>
            <w:bottom w:val="none" w:sz="0" w:space="0" w:color="auto"/>
            <w:right w:val="none" w:sz="0" w:space="0" w:color="auto"/>
          </w:divBdr>
        </w:div>
      </w:divsChild>
    </w:div>
    <w:div w:id="1385331136">
      <w:bodyDiv w:val="1"/>
      <w:marLeft w:val="0"/>
      <w:marRight w:val="0"/>
      <w:marTop w:val="0"/>
      <w:marBottom w:val="0"/>
      <w:divBdr>
        <w:top w:val="none" w:sz="0" w:space="0" w:color="auto"/>
        <w:left w:val="none" w:sz="0" w:space="0" w:color="auto"/>
        <w:bottom w:val="none" w:sz="0" w:space="0" w:color="auto"/>
        <w:right w:val="none" w:sz="0" w:space="0" w:color="auto"/>
      </w:divBdr>
    </w:div>
    <w:div w:id="1385375286">
      <w:bodyDiv w:val="1"/>
      <w:marLeft w:val="0"/>
      <w:marRight w:val="0"/>
      <w:marTop w:val="0"/>
      <w:marBottom w:val="0"/>
      <w:divBdr>
        <w:top w:val="none" w:sz="0" w:space="0" w:color="auto"/>
        <w:left w:val="none" w:sz="0" w:space="0" w:color="auto"/>
        <w:bottom w:val="none" w:sz="0" w:space="0" w:color="auto"/>
        <w:right w:val="none" w:sz="0" w:space="0" w:color="auto"/>
      </w:divBdr>
    </w:div>
    <w:div w:id="1386758380">
      <w:bodyDiv w:val="1"/>
      <w:marLeft w:val="0"/>
      <w:marRight w:val="0"/>
      <w:marTop w:val="0"/>
      <w:marBottom w:val="0"/>
      <w:divBdr>
        <w:top w:val="none" w:sz="0" w:space="0" w:color="auto"/>
        <w:left w:val="none" w:sz="0" w:space="0" w:color="auto"/>
        <w:bottom w:val="none" w:sz="0" w:space="0" w:color="auto"/>
        <w:right w:val="none" w:sz="0" w:space="0" w:color="auto"/>
      </w:divBdr>
      <w:divsChild>
        <w:div w:id="2056079287">
          <w:marLeft w:val="0"/>
          <w:marRight w:val="0"/>
          <w:marTop w:val="0"/>
          <w:marBottom w:val="0"/>
          <w:divBdr>
            <w:top w:val="none" w:sz="0" w:space="0" w:color="auto"/>
            <w:left w:val="none" w:sz="0" w:space="0" w:color="auto"/>
            <w:bottom w:val="none" w:sz="0" w:space="0" w:color="auto"/>
            <w:right w:val="none" w:sz="0" w:space="0" w:color="auto"/>
          </w:divBdr>
        </w:div>
      </w:divsChild>
    </w:div>
    <w:div w:id="1387097212">
      <w:bodyDiv w:val="1"/>
      <w:marLeft w:val="0"/>
      <w:marRight w:val="0"/>
      <w:marTop w:val="0"/>
      <w:marBottom w:val="0"/>
      <w:divBdr>
        <w:top w:val="none" w:sz="0" w:space="0" w:color="auto"/>
        <w:left w:val="none" w:sz="0" w:space="0" w:color="auto"/>
        <w:bottom w:val="none" w:sz="0" w:space="0" w:color="auto"/>
        <w:right w:val="none" w:sz="0" w:space="0" w:color="auto"/>
      </w:divBdr>
      <w:divsChild>
        <w:div w:id="838695339">
          <w:marLeft w:val="0"/>
          <w:marRight w:val="0"/>
          <w:marTop w:val="0"/>
          <w:marBottom w:val="0"/>
          <w:divBdr>
            <w:top w:val="none" w:sz="0" w:space="0" w:color="auto"/>
            <w:left w:val="none" w:sz="0" w:space="0" w:color="auto"/>
            <w:bottom w:val="none" w:sz="0" w:space="0" w:color="auto"/>
            <w:right w:val="none" w:sz="0" w:space="0" w:color="auto"/>
          </w:divBdr>
        </w:div>
      </w:divsChild>
    </w:div>
    <w:div w:id="1388645823">
      <w:bodyDiv w:val="1"/>
      <w:marLeft w:val="0"/>
      <w:marRight w:val="0"/>
      <w:marTop w:val="0"/>
      <w:marBottom w:val="0"/>
      <w:divBdr>
        <w:top w:val="none" w:sz="0" w:space="0" w:color="auto"/>
        <w:left w:val="none" w:sz="0" w:space="0" w:color="auto"/>
        <w:bottom w:val="none" w:sz="0" w:space="0" w:color="auto"/>
        <w:right w:val="none" w:sz="0" w:space="0" w:color="auto"/>
      </w:divBdr>
      <w:divsChild>
        <w:div w:id="15928349">
          <w:marLeft w:val="0"/>
          <w:marRight w:val="0"/>
          <w:marTop w:val="0"/>
          <w:marBottom w:val="0"/>
          <w:divBdr>
            <w:top w:val="none" w:sz="0" w:space="0" w:color="auto"/>
            <w:left w:val="none" w:sz="0" w:space="0" w:color="auto"/>
            <w:bottom w:val="none" w:sz="0" w:space="0" w:color="auto"/>
            <w:right w:val="none" w:sz="0" w:space="0" w:color="auto"/>
          </w:divBdr>
        </w:div>
      </w:divsChild>
    </w:div>
    <w:div w:id="1388650391">
      <w:bodyDiv w:val="1"/>
      <w:marLeft w:val="0"/>
      <w:marRight w:val="0"/>
      <w:marTop w:val="0"/>
      <w:marBottom w:val="0"/>
      <w:divBdr>
        <w:top w:val="none" w:sz="0" w:space="0" w:color="auto"/>
        <w:left w:val="none" w:sz="0" w:space="0" w:color="auto"/>
        <w:bottom w:val="none" w:sz="0" w:space="0" w:color="auto"/>
        <w:right w:val="none" w:sz="0" w:space="0" w:color="auto"/>
      </w:divBdr>
    </w:div>
    <w:div w:id="1388803466">
      <w:bodyDiv w:val="1"/>
      <w:marLeft w:val="0"/>
      <w:marRight w:val="0"/>
      <w:marTop w:val="0"/>
      <w:marBottom w:val="0"/>
      <w:divBdr>
        <w:top w:val="none" w:sz="0" w:space="0" w:color="auto"/>
        <w:left w:val="none" w:sz="0" w:space="0" w:color="auto"/>
        <w:bottom w:val="none" w:sz="0" w:space="0" w:color="auto"/>
        <w:right w:val="none" w:sz="0" w:space="0" w:color="auto"/>
      </w:divBdr>
    </w:div>
    <w:div w:id="1388921582">
      <w:bodyDiv w:val="1"/>
      <w:marLeft w:val="0"/>
      <w:marRight w:val="0"/>
      <w:marTop w:val="0"/>
      <w:marBottom w:val="0"/>
      <w:divBdr>
        <w:top w:val="none" w:sz="0" w:space="0" w:color="auto"/>
        <w:left w:val="none" w:sz="0" w:space="0" w:color="auto"/>
        <w:bottom w:val="none" w:sz="0" w:space="0" w:color="auto"/>
        <w:right w:val="none" w:sz="0" w:space="0" w:color="auto"/>
      </w:divBdr>
      <w:divsChild>
        <w:div w:id="1734154734">
          <w:marLeft w:val="0"/>
          <w:marRight w:val="0"/>
          <w:marTop w:val="0"/>
          <w:marBottom w:val="0"/>
          <w:divBdr>
            <w:top w:val="none" w:sz="0" w:space="0" w:color="auto"/>
            <w:left w:val="none" w:sz="0" w:space="0" w:color="auto"/>
            <w:bottom w:val="none" w:sz="0" w:space="0" w:color="auto"/>
            <w:right w:val="none" w:sz="0" w:space="0" w:color="auto"/>
          </w:divBdr>
        </w:div>
      </w:divsChild>
    </w:div>
    <w:div w:id="1388995263">
      <w:bodyDiv w:val="1"/>
      <w:marLeft w:val="0"/>
      <w:marRight w:val="0"/>
      <w:marTop w:val="0"/>
      <w:marBottom w:val="0"/>
      <w:divBdr>
        <w:top w:val="none" w:sz="0" w:space="0" w:color="auto"/>
        <w:left w:val="none" w:sz="0" w:space="0" w:color="auto"/>
        <w:bottom w:val="none" w:sz="0" w:space="0" w:color="auto"/>
        <w:right w:val="none" w:sz="0" w:space="0" w:color="auto"/>
      </w:divBdr>
      <w:divsChild>
        <w:div w:id="1199784259">
          <w:marLeft w:val="0"/>
          <w:marRight w:val="0"/>
          <w:marTop w:val="0"/>
          <w:marBottom w:val="0"/>
          <w:divBdr>
            <w:top w:val="none" w:sz="0" w:space="0" w:color="auto"/>
            <w:left w:val="none" w:sz="0" w:space="0" w:color="auto"/>
            <w:bottom w:val="none" w:sz="0" w:space="0" w:color="auto"/>
            <w:right w:val="none" w:sz="0" w:space="0" w:color="auto"/>
          </w:divBdr>
        </w:div>
      </w:divsChild>
    </w:div>
    <w:div w:id="1389961662">
      <w:bodyDiv w:val="1"/>
      <w:marLeft w:val="0"/>
      <w:marRight w:val="0"/>
      <w:marTop w:val="0"/>
      <w:marBottom w:val="0"/>
      <w:divBdr>
        <w:top w:val="none" w:sz="0" w:space="0" w:color="auto"/>
        <w:left w:val="none" w:sz="0" w:space="0" w:color="auto"/>
        <w:bottom w:val="none" w:sz="0" w:space="0" w:color="auto"/>
        <w:right w:val="none" w:sz="0" w:space="0" w:color="auto"/>
      </w:divBdr>
    </w:div>
    <w:div w:id="1390033723">
      <w:bodyDiv w:val="1"/>
      <w:marLeft w:val="0"/>
      <w:marRight w:val="0"/>
      <w:marTop w:val="0"/>
      <w:marBottom w:val="0"/>
      <w:divBdr>
        <w:top w:val="none" w:sz="0" w:space="0" w:color="auto"/>
        <w:left w:val="none" w:sz="0" w:space="0" w:color="auto"/>
        <w:bottom w:val="none" w:sz="0" w:space="0" w:color="auto"/>
        <w:right w:val="none" w:sz="0" w:space="0" w:color="auto"/>
      </w:divBdr>
    </w:div>
    <w:div w:id="1390572617">
      <w:bodyDiv w:val="1"/>
      <w:marLeft w:val="0"/>
      <w:marRight w:val="0"/>
      <w:marTop w:val="0"/>
      <w:marBottom w:val="0"/>
      <w:divBdr>
        <w:top w:val="none" w:sz="0" w:space="0" w:color="auto"/>
        <w:left w:val="none" w:sz="0" w:space="0" w:color="auto"/>
        <w:bottom w:val="none" w:sz="0" w:space="0" w:color="auto"/>
        <w:right w:val="none" w:sz="0" w:space="0" w:color="auto"/>
      </w:divBdr>
    </w:div>
    <w:div w:id="1390689752">
      <w:bodyDiv w:val="1"/>
      <w:marLeft w:val="0"/>
      <w:marRight w:val="0"/>
      <w:marTop w:val="0"/>
      <w:marBottom w:val="0"/>
      <w:divBdr>
        <w:top w:val="none" w:sz="0" w:space="0" w:color="auto"/>
        <w:left w:val="none" w:sz="0" w:space="0" w:color="auto"/>
        <w:bottom w:val="none" w:sz="0" w:space="0" w:color="auto"/>
        <w:right w:val="none" w:sz="0" w:space="0" w:color="auto"/>
      </w:divBdr>
      <w:divsChild>
        <w:div w:id="12911329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5495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153908">
      <w:bodyDiv w:val="1"/>
      <w:marLeft w:val="0"/>
      <w:marRight w:val="0"/>
      <w:marTop w:val="0"/>
      <w:marBottom w:val="0"/>
      <w:divBdr>
        <w:top w:val="none" w:sz="0" w:space="0" w:color="auto"/>
        <w:left w:val="none" w:sz="0" w:space="0" w:color="auto"/>
        <w:bottom w:val="none" w:sz="0" w:space="0" w:color="auto"/>
        <w:right w:val="none" w:sz="0" w:space="0" w:color="auto"/>
      </w:divBdr>
    </w:div>
    <w:div w:id="1392271977">
      <w:bodyDiv w:val="1"/>
      <w:marLeft w:val="0"/>
      <w:marRight w:val="0"/>
      <w:marTop w:val="0"/>
      <w:marBottom w:val="0"/>
      <w:divBdr>
        <w:top w:val="none" w:sz="0" w:space="0" w:color="auto"/>
        <w:left w:val="none" w:sz="0" w:space="0" w:color="auto"/>
        <w:bottom w:val="none" w:sz="0" w:space="0" w:color="auto"/>
        <w:right w:val="none" w:sz="0" w:space="0" w:color="auto"/>
      </w:divBdr>
      <w:divsChild>
        <w:div w:id="23331292">
          <w:marLeft w:val="0"/>
          <w:marRight w:val="0"/>
          <w:marTop w:val="0"/>
          <w:marBottom w:val="0"/>
          <w:divBdr>
            <w:top w:val="none" w:sz="0" w:space="0" w:color="auto"/>
            <w:left w:val="none" w:sz="0" w:space="0" w:color="auto"/>
            <w:bottom w:val="none" w:sz="0" w:space="0" w:color="auto"/>
            <w:right w:val="none" w:sz="0" w:space="0" w:color="auto"/>
          </w:divBdr>
        </w:div>
      </w:divsChild>
    </w:div>
    <w:div w:id="1393968487">
      <w:bodyDiv w:val="1"/>
      <w:marLeft w:val="0"/>
      <w:marRight w:val="0"/>
      <w:marTop w:val="0"/>
      <w:marBottom w:val="0"/>
      <w:divBdr>
        <w:top w:val="none" w:sz="0" w:space="0" w:color="auto"/>
        <w:left w:val="none" w:sz="0" w:space="0" w:color="auto"/>
        <w:bottom w:val="none" w:sz="0" w:space="0" w:color="auto"/>
        <w:right w:val="none" w:sz="0" w:space="0" w:color="auto"/>
      </w:divBdr>
      <w:divsChild>
        <w:div w:id="1994942970">
          <w:marLeft w:val="0"/>
          <w:marRight w:val="0"/>
          <w:marTop w:val="0"/>
          <w:marBottom w:val="0"/>
          <w:divBdr>
            <w:top w:val="none" w:sz="0" w:space="0" w:color="auto"/>
            <w:left w:val="none" w:sz="0" w:space="0" w:color="auto"/>
            <w:bottom w:val="none" w:sz="0" w:space="0" w:color="auto"/>
            <w:right w:val="none" w:sz="0" w:space="0" w:color="auto"/>
          </w:divBdr>
        </w:div>
      </w:divsChild>
    </w:div>
    <w:div w:id="1394237406">
      <w:bodyDiv w:val="1"/>
      <w:marLeft w:val="0"/>
      <w:marRight w:val="0"/>
      <w:marTop w:val="0"/>
      <w:marBottom w:val="0"/>
      <w:divBdr>
        <w:top w:val="none" w:sz="0" w:space="0" w:color="auto"/>
        <w:left w:val="none" w:sz="0" w:space="0" w:color="auto"/>
        <w:bottom w:val="none" w:sz="0" w:space="0" w:color="auto"/>
        <w:right w:val="none" w:sz="0" w:space="0" w:color="auto"/>
      </w:divBdr>
    </w:div>
    <w:div w:id="1394350610">
      <w:bodyDiv w:val="1"/>
      <w:marLeft w:val="0"/>
      <w:marRight w:val="0"/>
      <w:marTop w:val="0"/>
      <w:marBottom w:val="0"/>
      <w:divBdr>
        <w:top w:val="none" w:sz="0" w:space="0" w:color="auto"/>
        <w:left w:val="none" w:sz="0" w:space="0" w:color="auto"/>
        <w:bottom w:val="none" w:sz="0" w:space="0" w:color="auto"/>
        <w:right w:val="none" w:sz="0" w:space="0" w:color="auto"/>
      </w:divBdr>
    </w:div>
    <w:div w:id="1394432367">
      <w:bodyDiv w:val="1"/>
      <w:marLeft w:val="0"/>
      <w:marRight w:val="0"/>
      <w:marTop w:val="0"/>
      <w:marBottom w:val="0"/>
      <w:divBdr>
        <w:top w:val="none" w:sz="0" w:space="0" w:color="auto"/>
        <w:left w:val="none" w:sz="0" w:space="0" w:color="auto"/>
        <w:bottom w:val="none" w:sz="0" w:space="0" w:color="auto"/>
        <w:right w:val="none" w:sz="0" w:space="0" w:color="auto"/>
      </w:divBdr>
    </w:div>
    <w:div w:id="1394504991">
      <w:bodyDiv w:val="1"/>
      <w:marLeft w:val="0"/>
      <w:marRight w:val="0"/>
      <w:marTop w:val="0"/>
      <w:marBottom w:val="0"/>
      <w:divBdr>
        <w:top w:val="none" w:sz="0" w:space="0" w:color="auto"/>
        <w:left w:val="none" w:sz="0" w:space="0" w:color="auto"/>
        <w:bottom w:val="none" w:sz="0" w:space="0" w:color="auto"/>
        <w:right w:val="none" w:sz="0" w:space="0" w:color="auto"/>
      </w:divBdr>
    </w:div>
    <w:div w:id="1394625613">
      <w:bodyDiv w:val="1"/>
      <w:marLeft w:val="0"/>
      <w:marRight w:val="0"/>
      <w:marTop w:val="0"/>
      <w:marBottom w:val="0"/>
      <w:divBdr>
        <w:top w:val="none" w:sz="0" w:space="0" w:color="auto"/>
        <w:left w:val="none" w:sz="0" w:space="0" w:color="auto"/>
        <w:bottom w:val="none" w:sz="0" w:space="0" w:color="auto"/>
        <w:right w:val="none" w:sz="0" w:space="0" w:color="auto"/>
      </w:divBdr>
    </w:div>
    <w:div w:id="1395395234">
      <w:bodyDiv w:val="1"/>
      <w:marLeft w:val="0"/>
      <w:marRight w:val="0"/>
      <w:marTop w:val="0"/>
      <w:marBottom w:val="0"/>
      <w:divBdr>
        <w:top w:val="none" w:sz="0" w:space="0" w:color="auto"/>
        <w:left w:val="none" w:sz="0" w:space="0" w:color="auto"/>
        <w:bottom w:val="none" w:sz="0" w:space="0" w:color="auto"/>
        <w:right w:val="none" w:sz="0" w:space="0" w:color="auto"/>
      </w:divBdr>
    </w:div>
    <w:div w:id="1395930909">
      <w:bodyDiv w:val="1"/>
      <w:marLeft w:val="0"/>
      <w:marRight w:val="0"/>
      <w:marTop w:val="0"/>
      <w:marBottom w:val="0"/>
      <w:divBdr>
        <w:top w:val="none" w:sz="0" w:space="0" w:color="auto"/>
        <w:left w:val="none" w:sz="0" w:space="0" w:color="auto"/>
        <w:bottom w:val="none" w:sz="0" w:space="0" w:color="auto"/>
        <w:right w:val="none" w:sz="0" w:space="0" w:color="auto"/>
      </w:divBdr>
      <w:divsChild>
        <w:div w:id="1030763285">
          <w:marLeft w:val="0"/>
          <w:marRight w:val="0"/>
          <w:marTop w:val="0"/>
          <w:marBottom w:val="0"/>
          <w:divBdr>
            <w:top w:val="none" w:sz="0" w:space="0" w:color="auto"/>
            <w:left w:val="none" w:sz="0" w:space="0" w:color="auto"/>
            <w:bottom w:val="none" w:sz="0" w:space="0" w:color="auto"/>
            <w:right w:val="none" w:sz="0" w:space="0" w:color="auto"/>
          </w:divBdr>
        </w:div>
      </w:divsChild>
    </w:div>
    <w:div w:id="1396468277">
      <w:bodyDiv w:val="1"/>
      <w:marLeft w:val="0"/>
      <w:marRight w:val="0"/>
      <w:marTop w:val="0"/>
      <w:marBottom w:val="0"/>
      <w:divBdr>
        <w:top w:val="none" w:sz="0" w:space="0" w:color="auto"/>
        <w:left w:val="none" w:sz="0" w:space="0" w:color="auto"/>
        <w:bottom w:val="none" w:sz="0" w:space="0" w:color="auto"/>
        <w:right w:val="none" w:sz="0" w:space="0" w:color="auto"/>
      </w:divBdr>
      <w:divsChild>
        <w:div w:id="833229153">
          <w:marLeft w:val="0"/>
          <w:marRight w:val="0"/>
          <w:marTop w:val="0"/>
          <w:marBottom w:val="450"/>
          <w:divBdr>
            <w:top w:val="none" w:sz="0" w:space="0" w:color="auto"/>
            <w:left w:val="none" w:sz="0" w:space="0" w:color="auto"/>
            <w:bottom w:val="none" w:sz="0" w:space="0" w:color="auto"/>
            <w:right w:val="none" w:sz="0" w:space="0" w:color="auto"/>
          </w:divBdr>
          <w:divsChild>
            <w:div w:id="872154754">
              <w:marLeft w:val="0"/>
              <w:marRight w:val="0"/>
              <w:marTop w:val="0"/>
              <w:marBottom w:val="450"/>
              <w:divBdr>
                <w:top w:val="none" w:sz="0" w:space="0" w:color="auto"/>
                <w:left w:val="none" w:sz="0" w:space="0" w:color="auto"/>
                <w:bottom w:val="none" w:sz="0" w:space="0" w:color="auto"/>
                <w:right w:val="none" w:sz="0" w:space="0" w:color="auto"/>
              </w:divBdr>
            </w:div>
            <w:div w:id="97340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065">
      <w:bodyDiv w:val="1"/>
      <w:marLeft w:val="0"/>
      <w:marRight w:val="0"/>
      <w:marTop w:val="0"/>
      <w:marBottom w:val="0"/>
      <w:divBdr>
        <w:top w:val="none" w:sz="0" w:space="0" w:color="auto"/>
        <w:left w:val="none" w:sz="0" w:space="0" w:color="auto"/>
        <w:bottom w:val="none" w:sz="0" w:space="0" w:color="auto"/>
        <w:right w:val="none" w:sz="0" w:space="0" w:color="auto"/>
      </w:divBdr>
      <w:divsChild>
        <w:div w:id="360207238">
          <w:marLeft w:val="0"/>
          <w:marRight w:val="0"/>
          <w:marTop w:val="0"/>
          <w:marBottom w:val="0"/>
          <w:divBdr>
            <w:top w:val="none" w:sz="0" w:space="0" w:color="auto"/>
            <w:left w:val="none" w:sz="0" w:space="0" w:color="auto"/>
            <w:bottom w:val="none" w:sz="0" w:space="0" w:color="auto"/>
            <w:right w:val="none" w:sz="0" w:space="0" w:color="auto"/>
          </w:divBdr>
        </w:div>
      </w:divsChild>
    </w:div>
    <w:div w:id="1397362896">
      <w:bodyDiv w:val="1"/>
      <w:marLeft w:val="0"/>
      <w:marRight w:val="0"/>
      <w:marTop w:val="0"/>
      <w:marBottom w:val="0"/>
      <w:divBdr>
        <w:top w:val="none" w:sz="0" w:space="0" w:color="auto"/>
        <w:left w:val="none" w:sz="0" w:space="0" w:color="auto"/>
        <w:bottom w:val="none" w:sz="0" w:space="0" w:color="auto"/>
        <w:right w:val="none" w:sz="0" w:space="0" w:color="auto"/>
      </w:divBdr>
    </w:div>
    <w:div w:id="1397631190">
      <w:bodyDiv w:val="1"/>
      <w:marLeft w:val="0"/>
      <w:marRight w:val="0"/>
      <w:marTop w:val="0"/>
      <w:marBottom w:val="0"/>
      <w:divBdr>
        <w:top w:val="none" w:sz="0" w:space="0" w:color="auto"/>
        <w:left w:val="none" w:sz="0" w:space="0" w:color="auto"/>
        <w:bottom w:val="none" w:sz="0" w:space="0" w:color="auto"/>
        <w:right w:val="none" w:sz="0" w:space="0" w:color="auto"/>
      </w:divBdr>
    </w:div>
    <w:div w:id="1397778942">
      <w:bodyDiv w:val="1"/>
      <w:marLeft w:val="0"/>
      <w:marRight w:val="0"/>
      <w:marTop w:val="0"/>
      <w:marBottom w:val="0"/>
      <w:divBdr>
        <w:top w:val="none" w:sz="0" w:space="0" w:color="auto"/>
        <w:left w:val="none" w:sz="0" w:space="0" w:color="auto"/>
        <w:bottom w:val="none" w:sz="0" w:space="0" w:color="auto"/>
        <w:right w:val="none" w:sz="0" w:space="0" w:color="auto"/>
      </w:divBdr>
    </w:div>
    <w:div w:id="1398169877">
      <w:bodyDiv w:val="1"/>
      <w:marLeft w:val="0"/>
      <w:marRight w:val="0"/>
      <w:marTop w:val="0"/>
      <w:marBottom w:val="0"/>
      <w:divBdr>
        <w:top w:val="none" w:sz="0" w:space="0" w:color="auto"/>
        <w:left w:val="none" w:sz="0" w:space="0" w:color="auto"/>
        <w:bottom w:val="none" w:sz="0" w:space="0" w:color="auto"/>
        <w:right w:val="none" w:sz="0" w:space="0" w:color="auto"/>
      </w:divBdr>
    </w:div>
    <w:div w:id="1398938920">
      <w:bodyDiv w:val="1"/>
      <w:marLeft w:val="0"/>
      <w:marRight w:val="0"/>
      <w:marTop w:val="0"/>
      <w:marBottom w:val="0"/>
      <w:divBdr>
        <w:top w:val="none" w:sz="0" w:space="0" w:color="auto"/>
        <w:left w:val="none" w:sz="0" w:space="0" w:color="auto"/>
        <w:bottom w:val="none" w:sz="0" w:space="0" w:color="auto"/>
        <w:right w:val="none" w:sz="0" w:space="0" w:color="auto"/>
      </w:divBdr>
      <w:divsChild>
        <w:div w:id="1826042919">
          <w:marLeft w:val="0"/>
          <w:marRight w:val="0"/>
          <w:marTop w:val="0"/>
          <w:marBottom w:val="0"/>
          <w:divBdr>
            <w:top w:val="none" w:sz="0" w:space="0" w:color="auto"/>
            <w:left w:val="none" w:sz="0" w:space="0" w:color="auto"/>
            <w:bottom w:val="none" w:sz="0" w:space="0" w:color="auto"/>
            <w:right w:val="none" w:sz="0" w:space="0" w:color="auto"/>
          </w:divBdr>
        </w:div>
      </w:divsChild>
    </w:div>
    <w:div w:id="1399328381">
      <w:bodyDiv w:val="1"/>
      <w:marLeft w:val="0"/>
      <w:marRight w:val="0"/>
      <w:marTop w:val="0"/>
      <w:marBottom w:val="0"/>
      <w:divBdr>
        <w:top w:val="none" w:sz="0" w:space="0" w:color="auto"/>
        <w:left w:val="none" w:sz="0" w:space="0" w:color="auto"/>
        <w:bottom w:val="none" w:sz="0" w:space="0" w:color="auto"/>
        <w:right w:val="none" w:sz="0" w:space="0" w:color="auto"/>
      </w:divBdr>
      <w:divsChild>
        <w:div w:id="515926973">
          <w:marLeft w:val="0"/>
          <w:marRight w:val="0"/>
          <w:marTop w:val="0"/>
          <w:marBottom w:val="0"/>
          <w:divBdr>
            <w:top w:val="none" w:sz="0" w:space="0" w:color="auto"/>
            <w:left w:val="none" w:sz="0" w:space="0" w:color="auto"/>
            <w:bottom w:val="none" w:sz="0" w:space="0" w:color="auto"/>
            <w:right w:val="none" w:sz="0" w:space="0" w:color="auto"/>
          </w:divBdr>
        </w:div>
      </w:divsChild>
    </w:div>
    <w:div w:id="1399592561">
      <w:bodyDiv w:val="1"/>
      <w:marLeft w:val="0"/>
      <w:marRight w:val="0"/>
      <w:marTop w:val="0"/>
      <w:marBottom w:val="0"/>
      <w:divBdr>
        <w:top w:val="none" w:sz="0" w:space="0" w:color="auto"/>
        <w:left w:val="none" w:sz="0" w:space="0" w:color="auto"/>
        <w:bottom w:val="none" w:sz="0" w:space="0" w:color="auto"/>
        <w:right w:val="none" w:sz="0" w:space="0" w:color="auto"/>
      </w:divBdr>
    </w:div>
    <w:div w:id="1400057609">
      <w:bodyDiv w:val="1"/>
      <w:marLeft w:val="0"/>
      <w:marRight w:val="0"/>
      <w:marTop w:val="0"/>
      <w:marBottom w:val="0"/>
      <w:divBdr>
        <w:top w:val="none" w:sz="0" w:space="0" w:color="auto"/>
        <w:left w:val="none" w:sz="0" w:space="0" w:color="auto"/>
        <w:bottom w:val="none" w:sz="0" w:space="0" w:color="auto"/>
        <w:right w:val="none" w:sz="0" w:space="0" w:color="auto"/>
      </w:divBdr>
      <w:divsChild>
        <w:div w:id="1216745161">
          <w:marLeft w:val="0"/>
          <w:marRight w:val="0"/>
          <w:marTop w:val="0"/>
          <w:marBottom w:val="0"/>
          <w:divBdr>
            <w:top w:val="none" w:sz="0" w:space="0" w:color="auto"/>
            <w:left w:val="none" w:sz="0" w:space="0" w:color="auto"/>
            <w:bottom w:val="none" w:sz="0" w:space="0" w:color="auto"/>
            <w:right w:val="none" w:sz="0" w:space="0" w:color="auto"/>
          </w:divBdr>
        </w:div>
      </w:divsChild>
    </w:div>
    <w:div w:id="1400209181">
      <w:bodyDiv w:val="1"/>
      <w:marLeft w:val="0"/>
      <w:marRight w:val="0"/>
      <w:marTop w:val="0"/>
      <w:marBottom w:val="0"/>
      <w:divBdr>
        <w:top w:val="none" w:sz="0" w:space="0" w:color="auto"/>
        <w:left w:val="none" w:sz="0" w:space="0" w:color="auto"/>
        <w:bottom w:val="none" w:sz="0" w:space="0" w:color="auto"/>
        <w:right w:val="none" w:sz="0" w:space="0" w:color="auto"/>
      </w:divBdr>
    </w:div>
    <w:div w:id="1400251347">
      <w:bodyDiv w:val="1"/>
      <w:marLeft w:val="0"/>
      <w:marRight w:val="0"/>
      <w:marTop w:val="0"/>
      <w:marBottom w:val="0"/>
      <w:divBdr>
        <w:top w:val="none" w:sz="0" w:space="0" w:color="auto"/>
        <w:left w:val="none" w:sz="0" w:space="0" w:color="auto"/>
        <w:bottom w:val="none" w:sz="0" w:space="0" w:color="auto"/>
        <w:right w:val="none" w:sz="0" w:space="0" w:color="auto"/>
      </w:divBdr>
    </w:div>
    <w:div w:id="1400861099">
      <w:bodyDiv w:val="1"/>
      <w:marLeft w:val="0"/>
      <w:marRight w:val="0"/>
      <w:marTop w:val="0"/>
      <w:marBottom w:val="0"/>
      <w:divBdr>
        <w:top w:val="none" w:sz="0" w:space="0" w:color="auto"/>
        <w:left w:val="none" w:sz="0" w:space="0" w:color="auto"/>
        <w:bottom w:val="none" w:sz="0" w:space="0" w:color="auto"/>
        <w:right w:val="none" w:sz="0" w:space="0" w:color="auto"/>
      </w:divBdr>
      <w:divsChild>
        <w:div w:id="1922711168">
          <w:marLeft w:val="0"/>
          <w:marRight w:val="0"/>
          <w:marTop w:val="0"/>
          <w:marBottom w:val="0"/>
          <w:divBdr>
            <w:top w:val="none" w:sz="0" w:space="0" w:color="auto"/>
            <w:left w:val="none" w:sz="0" w:space="0" w:color="auto"/>
            <w:bottom w:val="none" w:sz="0" w:space="0" w:color="auto"/>
            <w:right w:val="none" w:sz="0" w:space="0" w:color="auto"/>
          </w:divBdr>
        </w:div>
      </w:divsChild>
    </w:div>
    <w:div w:id="1401561305">
      <w:bodyDiv w:val="1"/>
      <w:marLeft w:val="0"/>
      <w:marRight w:val="0"/>
      <w:marTop w:val="0"/>
      <w:marBottom w:val="0"/>
      <w:divBdr>
        <w:top w:val="none" w:sz="0" w:space="0" w:color="auto"/>
        <w:left w:val="none" w:sz="0" w:space="0" w:color="auto"/>
        <w:bottom w:val="none" w:sz="0" w:space="0" w:color="auto"/>
        <w:right w:val="none" w:sz="0" w:space="0" w:color="auto"/>
      </w:divBdr>
    </w:div>
    <w:div w:id="1402555671">
      <w:bodyDiv w:val="1"/>
      <w:marLeft w:val="0"/>
      <w:marRight w:val="0"/>
      <w:marTop w:val="0"/>
      <w:marBottom w:val="0"/>
      <w:divBdr>
        <w:top w:val="none" w:sz="0" w:space="0" w:color="auto"/>
        <w:left w:val="none" w:sz="0" w:space="0" w:color="auto"/>
        <w:bottom w:val="none" w:sz="0" w:space="0" w:color="auto"/>
        <w:right w:val="none" w:sz="0" w:space="0" w:color="auto"/>
      </w:divBdr>
    </w:div>
    <w:div w:id="1402798950">
      <w:bodyDiv w:val="1"/>
      <w:marLeft w:val="0"/>
      <w:marRight w:val="0"/>
      <w:marTop w:val="0"/>
      <w:marBottom w:val="0"/>
      <w:divBdr>
        <w:top w:val="none" w:sz="0" w:space="0" w:color="auto"/>
        <w:left w:val="none" w:sz="0" w:space="0" w:color="auto"/>
        <w:bottom w:val="none" w:sz="0" w:space="0" w:color="auto"/>
        <w:right w:val="none" w:sz="0" w:space="0" w:color="auto"/>
      </w:divBdr>
      <w:divsChild>
        <w:div w:id="857355086">
          <w:marLeft w:val="0"/>
          <w:marRight w:val="0"/>
          <w:marTop w:val="0"/>
          <w:marBottom w:val="0"/>
          <w:divBdr>
            <w:top w:val="none" w:sz="0" w:space="0" w:color="auto"/>
            <w:left w:val="none" w:sz="0" w:space="0" w:color="auto"/>
            <w:bottom w:val="none" w:sz="0" w:space="0" w:color="auto"/>
            <w:right w:val="none" w:sz="0" w:space="0" w:color="auto"/>
          </w:divBdr>
        </w:div>
      </w:divsChild>
    </w:div>
    <w:div w:id="1403022813">
      <w:bodyDiv w:val="1"/>
      <w:marLeft w:val="0"/>
      <w:marRight w:val="0"/>
      <w:marTop w:val="0"/>
      <w:marBottom w:val="0"/>
      <w:divBdr>
        <w:top w:val="none" w:sz="0" w:space="0" w:color="auto"/>
        <w:left w:val="none" w:sz="0" w:space="0" w:color="auto"/>
        <w:bottom w:val="none" w:sz="0" w:space="0" w:color="auto"/>
        <w:right w:val="none" w:sz="0" w:space="0" w:color="auto"/>
      </w:divBdr>
      <w:divsChild>
        <w:div w:id="634026495">
          <w:marLeft w:val="0"/>
          <w:marRight w:val="0"/>
          <w:marTop w:val="0"/>
          <w:marBottom w:val="0"/>
          <w:divBdr>
            <w:top w:val="none" w:sz="0" w:space="0" w:color="auto"/>
            <w:left w:val="none" w:sz="0" w:space="0" w:color="auto"/>
            <w:bottom w:val="none" w:sz="0" w:space="0" w:color="auto"/>
            <w:right w:val="none" w:sz="0" w:space="0" w:color="auto"/>
          </w:divBdr>
        </w:div>
      </w:divsChild>
    </w:div>
    <w:div w:id="1403141709">
      <w:bodyDiv w:val="1"/>
      <w:marLeft w:val="0"/>
      <w:marRight w:val="0"/>
      <w:marTop w:val="0"/>
      <w:marBottom w:val="0"/>
      <w:divBdr>
        <w:top w:val="none" w:sz="0" w:space="0" w:color="auto"/>
        <w:left w:val="none" w:sz="0" w:space="0" w:color="auto"/>
        <w:bottom w:val="none" w:sz="0" w:space="0" w:color="auto"/>
        <w:right w:val="none" w:sz="0" w:space="0" w:color="auto"/>
      </w:divBdr>
    </w:div>
    <w:div w:id="1403872000">
      <w:bodyDiv w:val="1"/>
      <w:marLeft w:val="0"/>
      <w:marRight w:val="0"/>
      <w:marTop w:val="0"/>
      <w:marBottom w:val="0"/>
      <w:divBdr>
        <w:top w:val="none" w:sz="0" w:space="0" w:color="auto"/>
        <w:left w:val="none" w:sz="0" w:space="0" w:color="auto"/>
        <w:bottom w:val="none" w:sz="0" w:space="0" w:color="auto"/>
        <w:right w:val="none" w:sz="0" w:space="0" w:color="auto"/>
      </w:divBdr>
    </w:div>
    <w:div w:id="1403941234">
      <w:bodyDiv w:val="1"/>
      <w:marLeft w:val="0"/>
      <w:marRight w:val="0"/>
      <w:marTop w:val="0"/>
      <w:marBottom w:val="0"/>
      <w:divBdr>
        <w:top w:val="none" w:sz="0" w:space="0" w:color="auto"/>
        <w:left w:val="none" w:sz="0" w:space="0" w:color="auto"/>
        <w:bottom w:val="none" w:sz="0" w:space="0" w:color="auto"/>
        <w:right w:val="none" w:sz="0" w:space="0" w:color="auto"/>
      </w:divBdr>
      <w:divsChild>
        <w:div w:id="111361964">
          <w:marLeft w:val="0"/>
          <w:marRight w:val="0"/>
          <w:marTop w:val="0"/>
          <w:marBottom w:val="0"/>
          <w:divBdr>
            <w:top w:val="none" w:sz="0" w:space="0" w:color="auto"/>
            <w:left w:val="none" w:sz="0" w:space="0" w:color="auto"/>
            <w:bottom w:val="none" w:sz="0" w:space="0" w:color="auto"/>
            <w:right w:val="none" w:sz="0" w:space="0" w:color="auto"/>
          </w:divBdr>
        </w:div>
      </w:divsChild>
    </w:div>
    <w:div w:id="1403989392">
      <w:bodyDiv w:val="1"/>
      <w:marLeft w:val="0"/>
      <w:marRight w:val="0"/>
      <w:marTop w:val="0"/>
      <w:marBottom w:val="0"/>
      <w:divBdr>
        <w:top w:val="none" w:sz="0" w:space="0" w:color="auto"/>
        <w:left w:val="none" w:sz="0" w:space="0" w:color="auto"/>
        <w:bottom w:val="none" w:sz="0" w:space="0" w:color="auto"/>
        <w:right w:val="none" w:sz="0" w:space="0" w:color="auto"/>
      </w:divBdr>
      <w:divsChild>
        <w:div w:id="1757283217">
          <w:marLeft w:val="0"/>
          <w:marRight w:val="0"/>
          <w:marTop w:val="0"/>
          <w:marBottom w:val="0"/>
          <w:divBdr>
            <w:top w:val="none" w:sz="0" w:space="0" w:color="auto"/>
            <w:left w:val="none" w:sz="0" w:space="0" w:color="auto"/>
            <w:bottom w:val="none" w:sz="0" w:space="0" w:color="auto"/>
            <w:right w:val="none" w:sz="0" w:space="0" w:color="auto"/>
          </w:divBdr>
        </w:div>
      </w:divsChild>
    </w:div>
    <w:div w:id="1404377973">
      <w:bodyDiv w:val="1"/>
      <w:marLeft w:val="0"/>
      <w:marRight w:val="0"/>
      <w:marTop w:val="0"/>
      <w:marBottom w:val="0"/>
      <w:divBdr>
        <w:top w:val="none" w:sz="0" w:space="0" w:color="auto"/>
        <w:left w:val="none" w:sz="0" w:space="0" w:color="auto"/>
        <w:bottom w:val="none" w:sz="0" w:space="0" w:color="auto"/>
        <w:right w:val="none" w:sz="0" w:space="0" w:color="auto"/>
      </w:divBdr>
      <w:divsChild>
        <w:div w:id="1407995648">
          <w:marLeft w:val="0"/>
          <w:marRight w:val="0"/>
          <w:marTop w:val="0"/>
          <w:marBottom w:val="0"/>
          <w:divBdr>
            <w:top w:val="none" w:sz="0" w:space="0" w:color="auto"/>
            <w:left w:val="none" w:sz="0" w:space="0" w:color="auto"/>
            <w:bottom w:val="none" w:sz="0" w:space="0" w:color="auto"/>
            <w:right w:val="none" w:sz="0" w:space="0" w:color="auto"/>
          </w:divBdr>
        </w:div>
      </w:divsChild>
    </w:div>
    <w:div w:id="1404647297">
      <w:bodyDiv w:val="1"/>
      <w:marLeft w:val="0"/>
      <w:marRight w:val="0"/>
      <w:marTop w:val="0"/>
      <w:marBottom w:val="0"/>
      <w:divBdr>
        <w:top w:val="none" w:sz="0" w:space="0" w:color="auto"/>
        <w:left w:val="none" w:sz="0" w:space="0" w:color="auto"/>
        <w:bottom w:val="none" w:sz="0" w:space="0" w:color="auto"/>
        <w:right w:val="none" w:sz="0" w:space="0" w:color="auto"/>
      </w:divBdr>
    </w:div>
    <w:div w:id="1405103413">
      <w:bodyDiv w:val="1"/>
      <w:marLeft w:val="0"/>
      <w:marRight w:val="0"/>
      <w:marTop w:val="0"/>
      <w:marBottom w:val="0"/>
      <w:divBdr>
        <w:top w:val="none" w:sz="0" w:space="0" w:color="auto"/>
        <w:left w:val="none" w:sz="0" w:space="0" w:color="auto"/>
        <w:bottom w:val="none" w:sz="0" w:space="0" w:color="auto"/>
        <w:right w:val="none" w:sz="0" w:space="0" w:color="auto"/>
      </w:divBdr>
    </w:div>
    <w:div w:id="1406143981">
      <w:bodyDiv w:val="1"/>
      <w:marLeft w:val="0"/>
      <w:marRight w:val="0"/>
      <w:marTop w:val="0"/>
      <w:marBottom w:val="0"/>
      <w:divBdr>
        <w:top w:val="none" w:sz="0" w:space="0" w:color="auto"/>
        <w:left w:val="none" w:sz="0" w:space="0" w:color="auto"/>
        <w:bottom w:val="none" w:sz="0" w:space="0" w:color="auto"/>
        <w:right w:val="none" w:sz="0" w:space="0" w:color="auto"/>
      </w:divBdr>
      <w:divsChild>
        <w:div w:id="1809318110">
          <w:marLeft w:val="0"/>
          <w:marRight w:val="0"/>
          <w:marTop w:val="0"/>
          <w:marBottom w:val="0"/>
          <w:divBdr>
            <w:top w:val="none" w:sz="0" w:space="0" w:color="auto"/>
            <w:left w:val="none" w:sz="0" w:space="0" w:color="auto"/>
            <w:bottom w:val="none" w:sz="0" w:space="0" w:color="auto"/>
            <w:right w:val="none" w:sz="0" w:space="0" w:color="auto"/>
          </w:divBdr>
        </w:div>
      </w:divsChild>
    </w:div>
    <w:div w:id="1406224338">
      <w:bodyDiv w:val="1"/>
      <w:marLeft w:val="0"/>
      <w:marRight w:val="0"/>
      <w:marTop w:val="0"/>
      <w:marBottom w:val="0"/>
      <w:divBdr>
        <w:top w:val="none" w:sz="0" w:space="0" w:color="auto"/>
        <w:left w:val="none" w:sz="0" w:space="0" w:color="auto"/>
        <w:bottom w:val="none" w:sz="0" w:space="0" w:color="auto"/>
        <w:right w:val="none" w:sz="0" w:space="0" w:color="auto"/>
      </w:divBdr>
    </w:div>
    <w:div w:id="1407193268">
      <w:bodyDiv w:val="1"/>
      <w:marLeft w:val="0"/>
      <w:marRight w:val="0"/>
      <w:marTop w:val="0"/>
      <w:marBottom w:val="0"/>
      <w:divBdr>
        <w:top w:val="none" w:sz="0" w:space="0" w:color="auto"/>
        <w:left w:val="none" w:sz="0" w:space="0" w:color="auto"/>
        <w:bottom w:val="none" w:sz="0" w:space="0" w:color="auto"/>
        <w:right w:val="none" w:sz="0" w:space="0" w:color="auto"/>
      </w:divBdr>
    </w:div>
    <w:div w:id="1407797039">
      <w:bodyDiv w:val="1"/>
      <w:marLeft w:val="0"/>
      <w:marRight w:val="0"/>
      <w:marTop w:val="0"/>
      <w:marBottom w:val="0"/>
      <w:divBdr>
        <w:top w:val="none" w:sz="0" w:space="0" w:color="auto"/>
        <w:left w:val="none" w:sz="0" w:space="0" w:color="auto"/>
        <w:bottom w:val="none" w:sz="0" w:space="0" w:color="auto"/>
        <w:right w:val="none" w:sz="0" w:space="0" w:color="auto"/>
      </w:divBdr>
      <w:divsChild>
        <w:div w:id="1364984437">
          <w:marLeft w:val="0"/>
          <w:marRight w:val="0"/>
          <w:marTop w:val="0"/>
          <w:marBottom w:val="0"/>
          <w:divBdr>
            <w:top w:val="none" w:sz="0" w:space="0" w:color="auto"/>
            <w:left w:val="none" w:sz="0" w:space="0" w:color="auto"/>
            <w:bottom w:val="none" w:sz="0" w:space="0" w:color="auto"/>
            <w:right w:val="none" w:sz="0" w:space="0" w:color="auto"/>
          </w:divBdr>
        </w:div>
      </w:divsChild>
    </w:div>
    <w:div w:id="1408260488">
      <w:bodyDiv w:val="1"/>
      <w:marLeft w:val="0"/>
      <w:marRight w:val="0"/>
      <w:marTop w:val="0"/>
      <w:marBottom w:val="0"/>
      <w:divBdr>
        <w:top w:val="none" w:sz="0" w:space="0" w:color="auto"/>
        <w:left w:val="none" w:sz="0" w:space="0" w:color="auto"/>
        <w:bottom w:val="none" w:sz="0" w:space="0" w:color="auto"/>
        <w:right w:val="none" w:sz="0" w:space="0" w:color="auto"/>
      </w:divBdr>
    </w:div>
    <w:div w:id="1408922333">
      <w:bodyDiv w:val="1"/>
      <w:marLeft w:val="0"/>
      <w:marRight w:val="0"/>
      <w:marTop w:val="0"/>
      <w:marBottom w:val="0"/>
      <w:divBdr>
        <w:top w:val="none" w:sz="0" w:space="0" w:color="auto"/>
        <w:left w:val="none" w:sz="0" w:space="0" w:color="auto"/>
        <w:bottom w:val="none" w:sz="0" w:space="0" w:color="auto"/>
        <w:right w:val="none" w:sz="0" w:space="0" w:color="auto"/>
      </w:divBdr>
      <w:divsChild>
        <w:div w:id="404499091">
          <w:marLeft w:val="0"/>
          <w:marRight w:val="0"/>
          <w:marTop w:val="0"/>
          <w:marBottom w:val="0"/>
          <w:divBdr>
            <w:top w:val="none" w:sz="0" w:space="0" w:color="auto"/>
            <w:left w:val="none" w:sz="0" w:space="0" w:color="auto"/>
            <w:bottom w:val="none" w:sz="0" w:space="0" w:color="auto"/>
            <w:right w:val="none" w:sz="0" w:space="0" w:color="auto"/>
          </w:divBdr>
        </w:div>
      </w:divsChild>
    </w:div>
    <w:div w:id="1409383264">
      <w:bodyDiv w:val="1"/>
      <w:marLeft w:val="0"/>
      <w:marRight w:val="0"/>
      <w:marTop w:val="0"/>
      <w:marBottom w:val="0"/>
      <w:divBdr>
        <w:top w:val="none" w:sz="0" w:space="0" w:color="auto"/>
        <w:left w:val="none" w:sz="0" w:space="0" w:color="auto"/>
        <w:bottom w:val="none" w:sz="0" w:space="0" w:color="auto"/>
        <w:right w:val="none" w:sz="0" w:space="0" w:color="auto"/>
      </w:divBdr>
      <w:divsChild>
        <w:div w:id="1558281864">
          <w:marLeft w:val="0"/>
          <w:marRight w:val="0"/>
          <w:marTop w:val="0"/>
          <w:marBottom w:val="0"/>
          <w:divBdr>
            <w:top w:val="none" w:sz="0" w:space="0" w:color="auto"/>
            <w:left w:val="none" w:sz="0" w:space="0" w:color="auto"/>
            <w:bottom w:val="none" w:sz="0" w:space="0" w:color="auto"/>
            <w:right w:val="none" w:sz="0" w:space="0" w:color="auto"/>
          </w:divBdr>
        </w:div>
      </w:divsChild>
    </w:div>
    <w:div w:id="1411004895">
      <w:bodyDiv w:val="1"/>
      <w:marLeft w:val="0"/>
      <w:marRight w:val="0"/>
      <w:marTop w:val="0"/>
      <w:marBottom w:val="0"/>
      <w:divBdr>
        <w:top w:val="none" w:sz="0" w:space="0" w:color="auto"/>
        <w:left w:val="none" w:sz="0" w:space="0" w:color="auto"/>
        <w:bottom w:val="none" w:sz="0" w:space="0" w:color="auto"/>
        <w:right w:val="none" w:sz="0" w:space="0" w:color="auto"/>
      </w:divBdr>
    </w:div>
    <w:div w:id="1412701191">
      <w:bodyDiv w:val="1"/>
      <w:marLeft w:val="0"/>
      <w:marRight w:val="0"/>
      <w:marTop w:val="0"/>
      <w:marBottom w:val="0"/>
      <w:divBdr>
        <w:top w:val="none" w:sz="0" w:space="0" w:color="auto"/>
        <w:left w:val="none" w:sz="0" w:space="0" w:color="auto"/>
        <w:bottom w:val="none" w:sz="0" w:space="0" w:color="auto"/>
        <w:right w:val="none" w:sz="0" w:space="0" w:color="auto"/>
      </w:divBdr>
      <w:divsChild>
        <w:div w:id="225923155">
          <w:marLeft w:val="0"/>
          <w:marRight w:val="0"/>
          <w:marTop w:val="0"/>
          <w:marBottom w:val="0"/>
          <w:divBdr>
            <w:top w:val="none" w:sz="0" w:space="0" w:color="auto"/>
            <w:left w:val="none" w:sz="0" w:space="0" w:color="auto"/>
            <w:bottom w:val="none" w:sz="0" w:space="0" w:color="auto"/>
            <w:right w:val="none" w:sz="0" w:space="0" w:color="auto"/>
          </w:divBdr>
        </w:div>
        <w:div w:id="598682477">
          <w:marLeft w:val="0"/>
          <w:marRight w:val="0"/>
          <w:marTop w:val="0"/>
          <w:marBottom w:val="0"/>
          <w:divBdr>
            <w:top w:val="none" w:sz="0" w:space="0" w:color="auto"/>
            <w:left w:val="none" w:sz="0" w:space="0" w:color="auto"/>
            <w:bottom w:val="none" w:sz="0" w:space="0" w:color="auto"/>
            <w:right w:val="none" w:sz="0" w:space="0" w:color="auto"/>
          </w:divBdr>
          <w:divsChild>
            <w:div w:id="673608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63522">
          <w:marLeft w:val="0"/>
          <w:marRight w:val="0"/>
          <w:marTop w:val="0"/>
          <w:marBottom w:val="0"/>
          <w:divBdr>
            <w:top w:val="none" w:sz="0" w:space="0" w:color="auto"/>
            <w:left w:val="none" w:sz="0" w:space="0" w:color="auto"/>
            <w:bottom w:val="none" w:sz="0" w:space="0" w:color="auto"/>
            <w:right w:val="none" w:sz="0" w:space="0" w:color="auto"/>
          </w:divBdr>
        </w:div>
      </w:divsChild>
    </w:div>
    <w:div w:id="1412891080">
      <w:bodyDiv w:val="1"/>
      <w:marLeft w:val="0"/>
      <w:marRight w:val="0"/>
      <w:marTop w:val="0"/>
      <w:marBottom w:val="0"/>
      <w:divBdr>
        <w:top w:val="none" w:sz="0" w:space="0" w:color="auto"/>
        <w:left w:val="none" w:sz="0" w:space="0" w:color="auto"/>
        <w:bottom w:val="none" w:sz="0" w:space="0" w:color="auto"/>
        <w:right w:val="none" w:sz="0" w:space="0" w:color="auto"/>
      </w:divBdr>
      <w:divsChild>
        <w:div w:id="73624085">
          <w:marLeft w:val="0"/>
          <w:marRight w:val="0"/>
          <w:marTop w:val="0"/>
          <w:marBottom w:val="0"/>
          <w:divBdr>
            <w:top w:val="none" w:sz="0" w:space="0" w:color="auto"/>
            <w:left w:val="none" w:sz="0" w:space="0" w:color="auto"/>
            <w:bottom w:val="none" w:sz="0" w:space="0" w:color="auto"/>
            <w:right w:val="none" w:sz="0" w:space="0" w:color="auto"/>
          </w:divBdr>
        </w:div>
      </w:divsChild>
    </w:div>
    <w:div w:id="1413163444">
      <w:bodyDiv w:val="1"/>
      <w:marLeft w:val="0"/>
      <w:marRight w:val="0"/>
      <w:marTop w:val="0"/>
      <w:marBottom w:val="0"/>
      <w:divBdr>
        <w:top w:val="none" w:sz="0" w:space="0" w:color="auto"/>
        <w:left w:val="none" w:sz="0" w:space="0" w:color="auto"/>
        <w:bottom w:val="none" w:sz="0" w:space="0" w:color="auto"/>
        <w:right w:val="none" w:sz="0" w:space="0" w:color="auto"/>
      </w:divBdr>
      <w:divsChild>
        <w:div w:id="865407770">
          <w:marLeft w:val="0"/>
          <w:marRight w:val="0"/>
          <w:marTop w:val="0"/>
          <w:marBottom w:val="0"/>
          <w:divBdr>
            <w:top w:val="none" w:sz="0" w:space="0" w:color="auto"/>
            <w:left w:val="none" w:sz="0" w:space="0" w:color="auto"/>
            <w:bottom w:val="none" w:sz="0" w:space="0" w:color="auto"/>
            <w:right w:val="none" w:sz="0" w:space="0" w:color="auto"/>
          </w:divBdr>
        </w:div>
      </w:divsChild>
    </w:div>
    <w:div w:id="1413238603">
      <w:bodyDiv w:val="1"/>
      <w:marLeft w:val="0"/>
      <w:marRight w:val="0"/>
      <w:marTop w:val="0"/>
      <w:marBottom w:val="0"/>
      <w:divBdr>
        <w:top w:val="none" w:sz="0" w:space="0" w:color="auto"/>
        <w:left w:val="none" w:sz="0" w:space="0" w:color="auto"/>
        <w:bottom w:val="none" w:sz="0" w:space="0" w:color="auto"/>
        <w:right w:val="none" w:sz="0" w:space="0" w:color="auto"/>
      </w:divBdr>
      <w:divsChild>
        <w:div w:id="348726116">
          <w:marLeft w:val="0"/>
          <w:marRight w:val="0"/>
          <w:marTop w:val="0"/>
          <w:marBottom w:val="0"/>
          <w:divBdr>
            <w:top w:val="none" w:sz="0" w:space="0" w:color="auto"/>
            <w:left w:val="none" w:sz="0" w:space="0" w:color="auto"/>
            <w:bottom w:val="none" w:sz="0" w:space="0" w:color="auto"/>
            <w:right w:val="none" w:sz="0" w:space="0" w:color="auto"/>
          </w:divBdr>
          <w:divsChild>
            <w:div w:id="474690157">
              <w:marLeft w:val="0"/>
              <w:marRight w:val="0"/>
              <w:marTop w:val="0"/>
              <w:marBottom w:val="0"/>
              <w:divBdr>
                <w:top w:val="none" w:sz="0" w:space="0" w:color="auto"/>
                <w:left w:val="none" w:sz="0" w:space="0" w:color="auto"/>
                <w:bottom w:val="none" w:sz="0" w:space="0" w:color="auto"/>
                <w:right w:val="none" w:sz="0" w:space="0" w:color="auto"/>
              </w:divBdr>
              <w:divsChild>
                <w:div w:id="7070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20158">
      <w:bodyDiv w:val="1"/>
      <w:marLeft w:val="0"/>
      <w:marRight w:val="0"/>
      <w:marTop w:val="0"/>
      <w:marBottom w:val="0"/>
      <w:divBdr>
        <w:top w:val="none" w:sz="0" w:space="0" w:color="auto"/>
        <w:left w:val="none" w:sz="0" w:space="0" w:color="auto"/>
        <w:bottom w:val="none" w:sz="0" w:space="0" w:color="auto"/>
        <w:right w:val="none" w:sz="0" w:space="0" w:color="auto"/>
      </w:divBdr>
      <w:divsChild>
        <w:div w:id="1336809996">
          <w:marLeft w:val="0"/>
          <w:marRight w:val="0"/>
          <w:marTop w:val="0"/>
          <w:marBottom w:val="0"/>
          <w:divBdr>
            <w:top w:val="none" w:sz="0" w:space="0" w:color="auto"/>
            <w:left w:val="none" w:sz="0" w:space="0" w:color="auto"/>
            <w:bottom w:val="none" w:sz="0" w:space="0" w:color="auto"/>
            <w:right w:val="none" w:sz="0" w:space="0" w:color="auto"/>
          </w:divBdr>
        </w:div>
      </w:divsChild>
    </w:div>
    <w:div w:id="1413742722">
      <w:bodyDiv w:val="1"/>
      <w:marLeft w:val="0"/>
      <w:marRight w:val="0"/>
      <w:marTop w:val="0"/>
      <w:marBottom w:val="0"/>
      <w:divBdr>
        <w:top w:val="none" w:sz="0" w:space="0" w:color="auto"/>
        <w:left w:val="none" w:sz="0" w:space="0" w:color="auto"/>
        <w:bottom w:val="none" w:sz="0" w:space="0" w:color="auto"/>
        <w:right w:val="none" w:sz="0" w:space="0" w:color="auto"/>
      </w:divBdr>
      <w:divsChild>
        <w:div w:id="764883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3894481">
      <w:bodyDiv w:val="1"/>
      <w:marLeft w:val="0"/>
      <w:marRight w:val="0"/>
      <w:marTop w:val="0"/>
      <w:marBottom w:val="0"/>
      <w:divBdr>
        <w:top w:val="none" w:sz="0" w:space="0" w:color="auto"/>
        <w:left w:val="none" w:sz="0" w:space="0" w:color="auto"/>
        <w:bottom w:val="none" w:sz="0" w:space="0" w:color="auto"/>
        <w:right w:val="none" w:sz="0" w:space="0" w:color="auto"/>
      </w:divBdr>
      <w:divsChild>
        <w:div w:id="1786388958">
          <w:marLeft w:val="0"/>
          <w:marRight w:val="0"/>
          <w:marTop w:val="0"/>
          <w:marBottom w:val="0"/>
          <w:divBdr>
            <w:top w:val="none" w:sz="0" w:space="0" w:color="auto"/>
            <w:left w:val="none" w:sz="0" w:space="0" w:color="auto"/>
            <w:bottom w:val="none" w:sz="0" w:space="0" w:color="auto"/>
            <w:right w:val="none" w:sz="0" w:space="0" w:color="auto"/>
          </w:divBdr>
        </w:div>
      </w:divsChild>
    </w:div>
    <w:div w:id="1414470578">
      <w:bodyDiv w:val="1"/>
      <w:marLeft w:val="0"/>
      <w:marRight w:val="0"/>
      <w:marTop w:val="0"/>
      <w:marBottom w:val="0"/>
      <w:divBdr>
        <w:top w:val="none" w:sz="0" w:space="0" w:color="auto"/>
        <w:left w:val="none" w:sz="0" w:space="0" w:color="auto"/>
        <w:bottom w:val="none" w:sz="0" w:space="0" w:color="auto"/>
        <w:right w:val="none" w:sz="0" w:space="0" w:color="auto"/>
      </w:divBdr>
      <w:divsChild>
        <w:div w:id="1977102648">
          <w:marLeft w:val="0"/>
          <w:marRight w:val="0"/>
          <w:marTop w:val="0"/>
          <w:marBottom w:val="0"/>
          <w:divBdr>
            <w:top w:val="none" w:sz="0" w:space="0" w:color="auto"/>
            <w:left w:val="none" w:sz="0" w:space="0" w:color="auto"/>
            <w:bottom w:val="none" w:sz="0" w:space="0" w:color="auto"/>
            <w:right w:val="none" w:sz="0" w:space="0" w:color="auto"/>
          </w:divBdr>
          <w:divsChild>
            <w:div w:id="909778127">
              <w:marLeft w:val="0"/>
              <w:marRight w:val="0"/>
              <w:marTop w:val="0"/>
              <w:marBottom w:val="0"/>
              <w:divBdr>
                <w:top w:val="none" w:sz="0" w:space="0" w:color="auto"/>
                <w:left w:val="none" w:sz="0" w:space="0" w:color="auto"/>
                <w:bottom w:val="none" w:sz="0" w:space="0" w:color="auto"/>
                <w:right w:val="none" w:sz="0" w:space="0" w:color="auto"/>
              </w:divBdr>
            </w:div>
            <w:div w:id="1222407300">
              <w:marLeft w:val="0"/>
              <w:marRight w:val="0"/>
              <w:marTop w:val="0"/>
              <w:marBottom w:val="0"/>
              <w:divBdr>
                <w:top w:val="none" w:sz="0" w:space="0" w:color="auto"/>
                <w:left w:val="none" w:sz="0" w:space="0" w:color="auto"/>
                <w:bottom w:val="none" w:sz="0" w:space="0" w:color="auto"/>
                <w:right w:val="none" w:sz="0" w:space="0" w:color="auto"/>
              </w:divBdr>
            </w:div>
            <w:div w:id="157967317">
              <w:marLeft w:val="0"/>
              <w:marRight w:val="0"/>
              <w:marTop w:val="0"/>
              <w:marBottom w:val="0"/>
              <w:divBdr>
                <w:top w:val="none" w:sz="0" w:space="0" w:color="auto"/>
                <w:left w:val="none" w:sz="0" w:space="0" w:color="auto"/>
                <w:bottom w:val="none" w:sz="0" w:space="0" w:color="auto"/>
                <w:right w:val="none" w:sz="0" w:space="0" w:color="auto"/>
              </w:divBdr>
            </w:div>
          </w:divsChild>
        </w:div>
        <w:div w:id="209198237">
          <w:marLeft w:val="0"/>
          <w:marRight w:val="0"/>
          <w:marTop w:val="0"/>
          <w:marBottom w:val="0"/>
          <w:divBdr>
            <w:top w:val="none" w:sz="0" w:space="0" w:color="auto"/>
            <w:left w:val="none" w:sz="0" w:space="0" w:color="auto"/>
            <w:bottom w:val="none" w:sz="0" w:space="0" w:color="auto"/>
            <w:right w:val="none" w:sz="0" w:space="0" w:color="auto"/>
          </w:divBdr>
          <w:divsChild>
            <w:div w:id="1384451060">
              <w:marLeft w:val="0"/>
              <w:marRight w:val="0"/>
              <w:marTop w:val="0"/>
              <w:marBottom w:val="0"/>
              <w:divBdr>
                <w:top w:val="none" w:sz="0" w:space="0" w:color="auto"/>
                <w:left w:val="none" w:sz="0" w:space="0" w:color="auto"/>
                <w:bottom w:val="none" w:sz="0" w:space="0" w:color="auto"/>
                <w:right w:val="none" w:sz="0" w:space="0" w:color="auto"/>
              </w:divBdr>
            </w:div>
            <w:div w:id="36637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88122">
      <w:bodyDiv w:val="1"/>
      <w:marLeft w:val="0"/>
      <w:marRight w:val="0"/>
      <w:marTop w:val="0"/>
      <w:marBottom w:val="0"/>
      <w:divBdr>
        <w:top w:val="none" w:sz="0" w:space="0" w:color="auto"/>
        <w:left w:val="none" w:sz="0" w:space="0" w:color="auto"/>
        <w:bottom w:val="none" w:sz="0" w:space="0" w:color="auto"/>
        <w:right w:val="none" w:sz="0" w:space="0" w:color="auto"/>
      </w:divBdr>
    </w:div>
    <w:div w:id="1414931587">
      <w:bodyDiv w:val="1"/>
      <w:marLeft w:val="0"/>
      <w:marRight w:val="0"/>
      <w:marTop w:val="0"/>
      <w:marBottom w:val="0"/>
      <w:divBdr>
        <w:top w:val="none" w:sz="0" w:space="0" w:color="auto"/>
        <w:left w:val="none" w:sz="0" w:space="0" w:color="auto"/>
        <w:bottom w:val="none" w:sz="0" w:space="0" w:color="auto"/>
        <w:right w:val="none" w:sz="0" w:space="0" w:color="auto"/>
      </w:divBdr>
    </w:div>
    <w:div w:id="1415543208">
      <w:bodyDiv w:val="1"/>
      <w:marLeft w:val="0"/>
      <w:marRight w:val="0"/>
      <w:marTop w:val="0"/>
      <w:marBottom w:val="0"/>
      <w:divBdr>
        <w:top w:val="none" w:sz="0" w:space="0" w:color="auto"/>
        <w:left w:val="none" w:sz="0" w:space="0" w:color="auto"/>
        <w:bottom w:val="none" w:sz="0" w:space="0" w:color="auto"/>
        <w:right w:val="none" w:sz="0" w:space="0" w:color="auto"/>
      </w:divBdr>
    </w:div>
    <w:div w:id="1416048392">
      <w:bodyDiv w:val="1"/>
      <w:marLeft w:val="0"/>
      <w:marRight w:val="0"/>
      <w:marTop w:val="0"/>
      <w:marBottom w:val="0"/>
      <w:divBdr>
        <w:top w:val="none" w:sz="0" w:space="0" w:color="auto"/>
        <w:left w:val="none" w:sz="0" w:space="0" w:color="auto"/>
        <w:bottom w:val="none" w:sz="0" w:space="0" w:color="auto"/>
        <w:right w:val="none" w:sz="0" w:space="0" w:color="auto"/>
      </w:divBdr>
    </w:div>
    <w:div w:id="1416127222">
      <w:bodyDiv w:val="1"/>
      <w:marLeft w:val="0"/>
      <w:marRight w:val="0"/>
      <w:marTop w:val="0"/>
      <w:marBottom w:val="0"/>
      <w:divBdr>
        <w:top w:val="none" w:sz="0" w:space="0" w:color="auto"/>
        <w:left w:val="none" w:sz="0" w:space="0" w:color="auto"/>
        <w:bottom w:val="none" w:sz="0" w:space="0" w:color="auto"/>
        <w:right w:val="none" w:sz="0" w:space="0" w:color="auto"/>
      </w:divBdr>
      <w:divsChild>
        <w:div w:id="22484506">
          <w:marLeft w:val="0"/>
          <w:marRight w:val="0"/>
          <w:marTop w:val="0"/>
          <w:marBottom w:val="0"/>
          <w:divBdr>
            <w:top w:val="none" w:sz="0" w:space="0" w:color="auto"/>
            <w:left w:val="none" w:sz="0" w:space="0" w:color="auto"/>
            <w:bottom w:val="none" w:sz="0" w:space="0" w:color="auto"/>
            <w:right w:val="none" w:sz="0" w:space="0" w:color="auto"/>
          </w:divBdr>
          <w:divsChild>
            <w:div w:id="452332445">
              <w:marLeft w:val="0"/>
              <w:marRight w:val="0"/>
              <w:marTop w:val="0"/>
              <w:marBottom w:val="0"/>
              <w:divBdr>
                <w:top w:val="none" w:sz="0" w:space="0" w:color="auto"/>
                <w:left w:val="none" w:sz="0" w:space="0" w:color="auto"/>
                <w:bottom w:val="none" w:sz="0" w:space="0" w:color="auto"/>
                <w:right w:val="none" w:sz="0" w:space="0" w:color="auto"/>
              </w:divBdr>
              <w:divsChild>
                <w:div w:id="1664043584">
                  <w:marLeft w:val="0"/>
                  <w:marRight w:val="0"/>
                  <w:marTop w:val="0"/>
                  <w:marBottom w:val="0"/>
                  <w:divBdr>
                    <w:top w:val="none" w:sz="0" w:space="0" w:color="auto"/>
                    <w:left w:val="none" w:sz="0" w:space="0" w:color="auto"/>
                    <w:bottom w:val="none" w:sz="0" w:space="0" w:color="auto"/>
                    <w:right w:val="none" w:sz="0" w:space="0" w:color="auto"/>
                  </w:divBdr>
                  <w:divsChild>
                    <w:div w:id="29499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161">
          <w:marLeft w:val="0"/>
          <w:marRight w:val="0"/>
          <w:marTop w:val="0"/>
          <w:marBottom w:val="0"/>
          <w:divBdr>
            <w:top w:val="none" w:sz="0" w:space="0" w:color="auto"/>
            <w:left w:val="none" w:sz="0" w:space="0" w:color="auto"/>
            <w:bottom w:val="none" w:sz="0" w:space="0" w:color="auto"/>
            <w:right w:val="none" w:sz="0" w:space="0" w:color="auto"/>
          </w:divBdr>
          <w:divsChild>
            <w:div w:id="2128969032">
              <w:marLeft w:val="0"/>
              <w:marRight w:val="0"/>
              <w:marTop w:val="0"/>
              <w:marBottom w:val="0"/>
              <w:divBdr>
                <w:top w:val="none" w:sz="0" w:space="0" w:color="auto"/>
                <w:left w:val="none" w:sz="0" w:space="0" w:color="auto"/>
                <w:bottom w:val="none" w:sz="0" w:space="0" w:color="auto"/>
                <w:right w:val="none" w:sz="0" w:space="0" w:color="auto"/>
              </w:divBdr>
              <w:divsChild>
                <w:div w:id="76025191">
                  <w:marLeft w:val="0"/>
                  <w:marRight w:val="0"/>
                  <w:marTop w:val="0"/>
                  <w:marBottom w:val="0"/>
                  <w:divBdr>
                    <w:top w:val="none" w:sz="0" w:space="0" w:color="auto"/>
                    <w:left w:val="none" w:sz="0" w:space="0" w:color="auto"/>
                    <w:bottom w:val="none" w:sz="0" w:space="0" w:color="auto"/>
                    <w:right w:val="none" w:sz="0" w:space="0" w:color="auto"/>
                  </w:divBdr>
                  <w:divsChild>
                    <w:div w:id="1788814956">
                      <w:marLeft w:val="0"/>
                      <w:marRight w:val="0"/>
                      <w:marTop w:val="0"/>
                      <w:marBottom w:val="0"/>
                      <w:divBdr>
                        <w:top w:val="none" w:sz="0" w:space="0" w:color="auto"/>
                        <w:left w:val="none" w:sz="0" w:space="0" w:color="auto"/>
                        <w:bottom w:val="none" w:sz="0" w:space="0" w:color="auto"/>
                        <w:right w:val="none" w:sz="0" w:space="0" w:color="auto"/>
                      </w:divBdr>
                    </w:div>
                  </w:divsChild>
                </w:div>
                <w:div w:id="2071952198">
                  <w:marLeft w:val="0"/>
                  <w:marRight w:val="0"/>
                  <w:marTop w:val="0"/>
                  <w:marBottom w:val="0"/>
                  <w:divBdr>
                    <w:top w:val="none" w:sz="0" w:space="0" w:color="auto"/>
                    <w:left w:val="none" w:sz="0" w:space="0" w:color="auto"/>
                    <w:bottom w:val="none" w:sz="0" w:space="0" w:color="auto"/>
                    <w:right w:val="none" w:sz="0" w:space="0" w:color="auto"/>
                  </w:divBdr>
                  <w:divsChild>
                    <w:div w:id="677541716">
                      <w:marLeft w:val="0"/>
                      <w:marRight w:val="0"/>
                      <w:marTop w:val="0"/>
                      <w:marBottom w:val="0"/>
                      <w:divBdr>
                        <w:top w:val="none" w:sz="0" w:space="0" w:color="auto"/>
                        <w:left w:val="none" w:sz="0" w:space="0" w:color="auto"/>
                        <w:bottom w:val="none" w:sz="0" w:space="0" w:color="auto"/>
                        <w:right w:val="none" w:sz="0" w:space="0" w:color="auto"/>
                      </w:divBdr>
                    </w:div>
                  </w:divsChild>
                </w:div>
                <w:div w:id="433792012">
                  <w:marLeft w:val="0"/>
                  <w:marRight w:val="0"/>
                  <w:marTop w:val="0"/>
                  <w:marBottom w:val="0"/>
                  <w:divBdr>
                    <w:top w:val="none" w:sz="0" w:space="0" w:color="auto"/>
                    <w:left w:val="none" w:sz="0" w:space="0" w:color="auto"/>
                    <w:bottom w:val="none" w:sz="0" w:space="0" w:color="auto"/>
                    <w:right w:val="none" w:sz="0" w:space="0" w:color="auto"/>
                  </w:divBdr>
                  <w:divsChild>
                    <w:div w:id="1286621993">
                      <w:marLeft w:val="0"/>
                      <w:marRight w:val="0"/>
                      <w:marTop w:val="0"/>
                      <w:marBottom w:val="0"/>
                      <w:divBdr>
                        <w:top w:val="none" w:sz="0" w:space="0" w:color="auto"/>
                        <w:left w:val="none" w:sz="0" w:space="0" w:color="auto"/>
                        <w:bottom w:val="none" w:sz="0" w:space="0" w:color="auto"/>
                        <w:right w:val="none" w:sz="0" w:space="0" w:color="auto"/>
                      </w:divBdr>
                    </w:div>
                    <w:div w:id="2138833137">
                      <w:marLeft w:val="0"/>
                      <w:marRight w:val="0"/>
                      <w:marTop w:val="0"/>
                      <w:marBottom w:val="0"/>
                      <w:divBdr>
                        <w:top w:val="none" w:sz="0" w:space="0" w:color="auto"/>
                        <w:left w:val="none" w:sz="0" w:space="0" w:color="auto"/>
                        <w:bottom w:val="none" w:sz="0" w:space="0" w:color="auto"/>
                        <w:right w:val="none" w:sz="0" w:space="0" w:color="auto"/>
                      </w:divBdr>
                    </w:div>
                    <w:div w:id="1085952563">
                      <w:marLeft w:val="0"/>
                      <w:marRight w:val="0"/>
                      <w:marTop w:val="0"/>
                      <w:marBottom w:val="0"/>
                      <w:divBdr>
                        <w:top w:val="none" w:sz="0" w:space="0" w:color="auto"/>
                        <w:left w:val="none" w:sz="0" w:space="0" w:color="auto"/>
                        <w:bottom w:val="none" w:sz="0" w:space="0" w:color="auto"/>
                        <w:right w:val="none" w:sz="0" w:space="0" w:color="auto"/>
                      </w:divBdr>
                      <w:divsChild>
                        <w:div w:id="1836802750">
                          <w:marLeft w:val="0"/>
                          <w:marRight w:val="0"/>
                          <w:marTop w:val="0"/>
                          <w:marBottom w:val="0"/>
                          <w:divBdr>
                            <w:top w:val="none" w:sz="0" w:space="0" w:color="auto"/>
                            <w:left w:val="none" w:sz="0" w:space="0" w:color="auto"/>
                            <w:bottom w:val="none" w:sz="0" w:space="0" w:color="auto"/>
                            <w:right w:val="none" w:sz="0" w:space="0" w:color="auto"/>
                          </w:divBdr>
                          <w:divsChild>
                            <w:div w:id="9418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515872">
      <w:bodyDiv w:val="1"/>
      <w:marLeft w:val="0"/>
      <w:marRight w:val="0"/>
      <w:marTop w:val="0"/>
      <w:marBottom w:val="0"/>
      <w:divBdr>
        <w:top w:val="none" w:sz="0" w:space="0" w:color="auto"/>
        <w:left w:val="none" w:sz="0" w:space="0" w:color="auto"/>
        <w:bottom w:val="none" w:sz="0" w:space="0" w:color="auto"/>
        <w:right w:val="none" w:sz="0" w:space="0" w:color="auto"/>
      </w:divBdr>
    </w:div>
    <w:div w:id="1416587900">
      <w:bodyDiv w:val="1"/>
      <w:marLeft w:val="0"/>
      <w:marRight w:val="0"/>
      <w:marTop w:val="0"/>
      <w:marBottom w:val="0"/>
      <w:divBdr>
        <w:top w:val="none" w:sz="0" w:space="0" w:color="auto"/>
        <w:left w:val="none" w:sz="0" w:space="0" w:color="auto"/>
        <w:bottom w:val="none" w:sz="0" w:space="0" w:color="auto"/>
        <w:right w:val="none" w:sz="0" w:space="0" w:color="auto"/>
      </w:divBdr>
      <w:divsChild>
        <w:div w:id="892422882">
          <w:marLeft w:val="0"/>
          <w:marRight w:val="0"/>
          <w:marTop w:val="0"/>
          <w:marBottom w:val="0"/>
          <w:divBdr>
            <w:top w:val="none" w:sz="0" w:space="0" w:color="auto"/>
            <w:left w:val="none" w:sz="0" w:space="0" w:color="auto"/>
            <w:bottom w:val="none" w:sz="0" w:space="0" w:color="auto"/>
            <w:right w:val="none" w:sz="0" w:space="0" w:color="auto"/>
          </w:divBdr>
        </w:div>
      </w:divsChild>
    </w:div>
    <w:div w:id="1416631489">
      <w:bodyDiv w:val="1"/>
      <w:marLeft w:val="0"/>
      <w:marRight w:val="0"/>
      <w:marTop w:val="0"/>
      <w:marBottom w:val="0"/>
      <w:divBdr>
        <w:top w:val="none" w:sz="0" w:space="0" w:color="auto"/>
        <w:left w:val="none" w:sz="0" w:space="0" w:color="auto"/>
        <w:bottom w:val="none" w:sz="0" w:space="0" w:color="auto"/>
        <w:right w:val="none" w:sz="0" w:space="0" w:color="auto"/>
      </w:divBdr>
      <w:divsChild>
        <w:div w:id="718209538">
          <w:marLeft w:val="0"/>
          <w:marRight w:val="0"/>
          <w:marTop w:val="0"/>
          <w:marBottom w:val="0"/>
          <w:divBdr>
            <w:top w:val="none" w:sz="0" w:space="0" w:color="auto"/>
            <w:left w:val="none" w:sz="0" w:space="0" w:color="auto"/>
            <w:bottom w:val="none" w:sz="0" w:space="0" w:color="auto"/>
            <w:right w:val="none" w:sz="0" w:space="0" w:color="auto"/>
          </w:divBdr>
          <w:divsChild>
            <w:div w:id="20323928">
              <w:marLeft w:val="0"/>
              <w:marRight w:val="0"/>
              <w:marTop w:val="0"/>
              <w:marBottom w:val="0"/>
              <w:divBdr>
                <w:top w:val="none" w:sz="0" w:space="0" w:color="auto"/>
                <w:left w:val="none" w:sz="0" w:space="0" w:color="auto"/>
                <w:bottom w:val="none" w:sz="0" w:space="0" w:color="auto"/>
                <w:right w:val="none" w:sz="0" w:space="0" w:color="auto"/>
              </w:divBdr>
            </w:div>
          </w:divsChild>
        </w:div>
        <w:div w:id="1637367901">
          <w:marLeft w:val="0"/>
          <w:marRight w:val="0"/>
          <w:marTop w:val="0"/>
          <w:marBottom w:val="0"/>
          <w:divBdr>
            <w:top w:val="none" w:sz="0" w:space="0" w:color="auto"/>
            <w:left w:val="none" w:sz="0" w:space="0" w:color="auto"/>
            <w:bottom w:val="none" w:sz="0" w:space="0" w:color="auto"/>
            <w:right w:val="none" w:sz="0" w:space="0" w:color="auto"/>
          </w:divBdr>
          <w:divsChild>
            <w:div w:id="3649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4391">
      <w:bodyDiv w:val="1"/>
      <w:marLeft w:val="0"/>
      <w:marRight w:val="0"/>
      <w:marTop w:val="0"/>
      <w:marBottom w:val="0"/>
      <w:divBdr>
        <w:top w:val="none" w:sz="0" w:space="0" w:color="auto"/>
        <w:left w:val="none" w:sz="0" w:space="0" w:color="auto"/>
        <w:bottom w:val="none" w:sz="0" w:space="0" w:color="auto"/>
        <w:right w:val="none" w:sz="0" w:space="0" w:color="auto"/>
      </w:divBdr>
      <w:divsChild>
        <w:div w:id="112871308">
          <w:marLeft w:val="0"/>
          <w:marRight w:val="0"/>
          <w:marTop w:val="0"/>
          <w:marBottom w:val="0"/>
          <w:divBdr>
            <w:top w:val="none" w:sz="0" w:space="0" w:color="auto"/>
            <w:left w:val="none" w:sz="0" w:space="0" w:color="auto"/>
            <w:bottom w:val="none" w:sz="0" w:space="0" w:color="auto"/>
            <w:right w:val="none" w:sz="0" w:space="0" w:color="auto"/>
          </w:divBdr>
        </w:div>
      </w:divsChild>
    </w:div>
    <w:div w:id="1417557665">
      <w:bodyDiv w:val="1"/>
      <w:marLeft w:val="0"/>
      <w:marRight w:val="0"/>
      <w:marTop w:val="0"/>
      <w:marBottom w:val="0"/>
      <w:divBdr>
        <w:top w:val="none" w:sz="0" w:space="0" w:color="auto"/>
        <w:left w:val="none" w:sz="0" w:space="0" w:color="auto"/>
        <w:bottom w:val="none" w:sz="0" w:space="0" w:color="auto"/>
        <w:right w:val="none" w:sz="0" w:space="0" w:color="auto"/>
      </w:divBdr>
      <w:divsChild>
        <w:div w:id="272784412">
          <w:marLeft w:val="0"/>
          <w:marRight w:val="0"/>
          <w:marTop w:val="0"/>
          <w:marBottom w:val="0"/>
          <w:divBdr>
            <w:top w:val="none" w:sz="0" w:space="0" w:color="auto"/>
            <w:left w:val="none" w:sz="0" w:space="0" w:color="auto"/>
            <w:bottom w:val="none" w:sz="0" w:space="0" w:color="auto"/>
            <w:right w:val="none" w:sz="0" w:space="0" w:color="auto"/>
          </w:divBdr>
        </w:div>
      </w:divsChild>
    </w:div>
    <w:div w:id="1417819503">
      <w:bodyDiv w:val="1"/>
      <w:marLeft w:val="0"/>
      <w:marRight w:val="0"/>
      <w:marTop w:val="0"/>
      <w:marBottom w:val="0"/>
      <w:divBdr>
        <w:top w:val="none" w:sz="0" w:space="0" w:color="auto"/>
        <w:left w:val="none" w:sz="0" w:space="0" w:color="auto"/>
        <w:bottom w:val="none" w:sz="0" w:space="0" w:color="auto"/>
        <w:right w:val="none" w:sz="0" w:space="0" w:color="auto"/>
      </w:divBdr>
      <w:divsChild>
        <w:div w:id="1547520911">
          <w:marLeft w:val="0"/>
          <w:marRight w:val="0"/>
          <w:marTop w:val="0"/>
          <w:marBottom w:val="0"/>
          <w:divBdr>
            <w:top w:val="none" w:sz="0" w:space="0" w:color="auto"/>
            <w:left w:val="none" w:sz="0" w:space="0" w:color="auto"/>
            <w:bottom w:val="none" w:sz="0" w:space="0" w:color="auto"/>
            <w:right w:val="none" w:sz="0" w:space="0" w:color="auto"/>
          </w:divBdr>
        </w:div>
      </w:divsChild>
    </w:div>
    <w:div w:id="1417899940">
      <w:bodyDiv w:val="1"/>
      <w:marLeft w:val="0"/>
      <w:marRight w:val="0"/>
      <w:marTop w:val="0"/>
      <w:marBottom w:val="0"/>
      <w:divBdr>
        <w:top w:val="none" w:sz="0" w:space="0" w:color="auto"/>
        <w:left w:val="none" w:sz="0" w:space="0" w:color="auto"/>
        <w:bottom w:val="none" w:sz="0" w:space="0" w:color="auto"/>
        <w:right w:val="none" w:sz="0" w:space="0" w:color="auto"/>
      </w:divBdr>
      <w:divsChild>
        <w:div w:id="1599020356">
          <w:marLeft w:val="0"/>
          <w:marRight w:val="0"/>
          <w:marTop w:val="0"/>
          <w:marBottom w:val="0"/>
          <w:divBdr>
            <w:top w:val="none" w:sz="0" w:space="0" w:color="auto"/>
            <w:left w:val="none" w:sz="0" w:space="0" w:color="auto"/>
            <w:bottom w:val="none" w:sz="0" w:space="0" w:color="auto"/>
            <w:right w:val="none" w:sz="0" w:space="0" w:color="auto"/>
          </w:divBdr>
        </w:div>
      </w:divsChild>
    </w:div>
    <w:div w:id="1418402185">
      <w:bodyDiv w:val="1"/>
      <w:marLeft w:val="0"/>
      <w:marRight w:val="0"/>
      <w:marTop w:val="0"/>
      <w:marBottom w:val="0"/>
      <w:divBdr>
        <w:top w:val="none" w:sz="0" w:space="0" w:color="auto"/>
        <w:left w:val="none" w:sz="0" w:space="0" w:color="auto"/>
        <w:bottom w:val="none" w:sz="0" w:space="0" w:color="auto"/>
        <w:right w:val="none" w:sz="0" w:space="0" w:color="auto"/>
      </w:divBdr>
    </w:div>
    <w:div w:id="1418601524">
      <w:bodyDiv w:val="1"/>
      <w:marLeft w:val="0"/>
      <w:marRight w:val="0"/>
      <w:marTop w:val="0"/>
      <w:marBottom w:val="0"/>
      <w:divBdr>
        <w:top w:val="none" w:sz="0" w:space="0" w:color="auto"/>
        <w:left w:val="none" w:sz="0" w:space="0" w:color="auto"/>
        <w:bottom w:val="none" w:sz="0" w:space="0" w:color="auto"/>
        <w:right w:val="none" w:sz="0" w:space="0" w:color="auto"/>
      </w:divBdr>
      <w:divsChild>
        <w:div w:id="993030982">
          <w:marLeft w:val="0"/>
          <w:marRight w:val="0"/>
          <w:marTop w:val="0"/>
          <w:marBottom w:val="0"/>
          <w:divBdr>
            <w:top w:val="none" w:sz="0" w:space="0" w:color="auto"/>
            <w:left w:val="none" w:sz="0" w:space="0" w:color="auto"/>
            <w:bottom w:val="none" w:sz="0" w:space="0" w:color="auto"/>
            <w:right w:val="none" w:sz="0" w:space="0" w:color="auto"/>
          </w:divBdr>
        </w:div>
        <w:div w:id="1917010524">
          <w:marLeft w:val="0"/>
          <w:marRight w:val="0"/>
          <w:marTop w:val="0"/>
          <w:marBottom w:val="0"/>
          <w:divBdr>
            <w:top w:val="none" w:sz="0" w:space="0" w:color="auto"/>
            <w:left w:val="none" w:sz="0" w:space="0" w:color="auto"/>
            <w:bottom w:val="none" w:sz="0" w:space="0" w:color="auto"/>
            <w:right w:val="none" w:sz="0" w:space="0" w:color="auto"/>
          </w:divBdr>
        </w:div>
        <w:div w:id="1494373682">
          <w:marLeft w:val="0"/>
          <w:marRight w:val="0"/>
          <w:marTop w:val="0"/>
          <w:marBottom w:val="0"/>
          <w:divBdr>
            <w:top w:val="none" w:sz="0" w:space="0" w:color="auto"/>
            <w:left w:val="none" w:sz="0" w:space="0" w:color="auto"/>
            <w:bottom w:val="none" w:sz="0" w:space="0" w:color="auto"/>
            <w:right w:val="none" w:sz="0" w:space="0" w:color="auto"/>
          </w:divBdr>
        </w:div>
        <w:div w:id="2138911304">
          <w:marLeft w:val="0"/>
          <w:marRight w:val="0"/>
          <w:marTop w:val="0"/>
          <w:marBottom w:val="0"/>
          <w:divBdr>
            <w:top w:val="none" w:sz="0" w:space="0" w:color="auto"/>
            <w:left w:val="none" w:sz="0" w:space="0" w:color="auto"/>
            <w:bottom w:val="none" w:sz="0" w:space="0" w:color="auto"/>
            <w:right w:val="none" w:sz="0" w:space="0" w:color="auto"/>
          </w:divBdr>
        </w:div>
        <w:div w:id="2056850925">
          <w:marLeft w:val="0"/>
          <w:marRight w:val="0"/>
          <w:marTop w:val="0"/>
          <w:marBottom w:val="0"/>
          <w:divBdr>
            <w:top w:val="none" w:sz="0" w:space="0" w:color="auto"/>
            <w:left w:val="none" w:sz="0" w:space="0" w:color="auto"/>
            <w:bottom w:val="none" w:sz="0" w:space="0" w:color="auto"/>
            <w:right w:val="none" w:sz="0" w:space="0" w:color="auto"/>
          </w:divBdr>
        </w:div>
      </w:divsChild>
    </w:div>
    <w:div w:id="1419012388">
      <w:bodyDiv w:val="1"/>
      <w:marLeft w:val="0"/>
      <w:marRight w:val="0"/>
      <w:marTop w:val="0"/>
      <w:marBottom w:val="0"/>
      <w:divBdr>
        <w:top w:val="none" w:sz="0" w:space="0" w:color="auto"/>
        <w:left w:val="none" w:sz="0" w:space="0" w:color="auto"/>
        <w:bottom w:val="none" w:sz="0" w:space="0" w:color="auto"/>
        <w:right w:val="none" w:sz="0" w:space="0" w:color="auto"/>
      </w:divBdr>
    </w:div>
    <w:div w:id="1419903966">
      <w:bodyDiv w:val="1"/>
      <w:marLeft w:val="0"/>
      <w:marRight w:val="0"/>
      <w:marTop w:val="0"/>
      <w:marBottom w:val="0"/>
      <w:divBdr>
        <w:top w:val="none" w:sz="0" w:space="0" w:color="auto"/>
        <w:left w:val="none" w:sz="0" w:space="0" w:color="auto"/>
        <w:bottom w:val="none" w:sz="0" w:space="0" w:color="auto"/>
        <w:right w:val="none" w:sz="0" w:space="0" w:color="auto"/>
      </w:divBdr>
      <w:divsChild>
        <w:div w:id="1516919363">
          <w:marLeft w:val="0"/>
          <w:marRight w:val="0"/>
          <w:marTop w:val="0"/>
          <w:marBottom w:val="0"/>
          <w:divBdr>
            <w:top w:val="none" w:sz="0" w:space="0" w:color="auto"/>
            <w:left w:val="none" w:sz="0" w:space="0" w:color="auto"/>
            <w:bottom w:val="none" w:sz="0" w:space="0" w:color="auto"/>
            <w:right w:val="none" w:sz="0" w:space="0" w:color="auto"/>
          </w:divBdr>
        </w:div>
      </w:divsChild>
    </w:div>
    <w:div w:id="1419905290">
      <w:bodyDiv w:val="1"/>
      <w:marLeft w:val="0"/>
      <w:marRight w:val="0"/>
      <w:marTop w:val="0"/>
      <w:marBottom w:val="0"/>
      <w:divBdr>
        <w:top w:val="none" w:sz="0" w:space="0" w:color="auto"/>
        <w:left w:val="none" w:sz="0" w:space="0" w:color="auto"/>
        <w:bottom w:val="none" w:sz="0" w:space="0" w:color="auto"/>
        <w:right w:val="none" w:sz="0" w:space="0" w:color="auto"/>
      </w:divBdr>
    </w:div>
    <w:div w:id="1421027178">
      <w:bodyDiv w:val="1"/>
      <w:marLeft w:val="0"/>
      <w:marRight w:val="0"/>
      <w:marTop w:val="0"/>
      <w:marBottom w:val="0"/>
      <w:divBdr>
        <w:top w:val="none" w:sz="0" w:space="0" w:color="auto"/>
        <w:left w:val="none" w:sz="0" w:space="0" w:color="auto"/>
        <w:bottom w:val="none" w:sz="0" w:space="0" w:color="auto"/>
        <w:right w:val="none" w:sz="0" w:space="0" w:color="auto"/>
      </w:divBdr>
      <w:divsChild>
        <w:div w:id="1907255028">
          <w:marLeft w:val="0"/>
          <w:marRight w:val="0"/>
          <w:marTop w:val="0"/>
          <w:marBottom w:val="0"/>
          <w:divBdr>
            <w:top w:val="none" w:sz="0" w:space="0" w:color="auto"/>
            <w:left w:val="none" w:sz="0" w:space="0" w:color="auto"/>
            <w:bottom w:val="none" w:sz="0" w:space="0" w:color="auto"/>
            <w:right w:val="none" w:sz="0" w:space="0" w:color="auto"/>
          </w:divBdr>
        </w:div>
      </w:divsChild>
    </w:div>
    <w:div w:id="1421638095">
      <w:bodyDiv w:val="1"/>
      <w:marLeft w:val="0"/>
      <w:marRight w:val="0"/>
      <w:marTop w:val="0"/>
      <w:marBottom w:val="0"/>
      <w:divBdr>
        <w:top w:val="none" w:sz="0" w:space="0" w:color="auto"/>
        <w:left w:val="none" w:sz="0" w:space="0" w:color="auto"/>
        <w:bottom w:val="none" w:sz="0" w:space="0" w:color="auto"/>
        <w:right w:val="none" w:sz="0" w:space="0" w:color="auto"/>
      </w:divBdr>
      <w:divsChild>
        <w:div w:id="335349019">
          <w:marLeft w:val="0"/>
          <w:marRight w:val="0"/>
          <w:marTop w:val="0"/>
          <w:marBottom w:val="0"/>
          <w:divBdr>
            <w:top w:val="none" w:sz="0" w:space="0" w:color="auto"/>
            <w:left w:val="none" w:sz="0" w:space="0" w:color="auto"/>
            <w:bottom w:val="none" w:sz="0" w:space="0" w:color="auto"/>
            <w:right w:val="none" w:sz="0" w:space="0" w:color="auto"/>
          </w:divBdr>
        </w:div>
      </w:divsChild>
    </w:div>
    <w:div w:id="1421753216">
      <w:bodyDiv w:val="1"/>
      <w:marLeft w:val="0"/>
      <w:marRight w:val="0"/>
      <w:marTop w:val="0"/>
      <w:marBottom w:val="0"/>
      <w:divBdr>
        <w:top w:val="none" w:sz="0" w:space="0" w:color="auto"/>
        <w:left w:val="none" w:sz="0" w:space="0" w:color="auto"/>
        <w:bottom w:val="none" w:sz="0" w:space="0" w:color="auto"/>
        <w:right w:val="none" w:sz="0" w:space="0" w:color="auto"/>
      </w:divBdr>
    </w:div>
    <w:div w:id="1421834332">
      <w:bodyDiv w:val="1"/>
      <w:marLeft w:val="0"/>
      <w:marRight w:val="0"/>
      <w:marTop w:val="0"/>
      <w:marBottom w:val="0"/>
      <w:divBdr>
        <w:top w:val="none" w:sz="0" w:space="0" w:color="auto"/>
        <w:left w:val="none" w:sz="0" w:space="0" w:color="auto"/>
        <w:bottom w:val="none" w:sz="0" w:space="0" w:color="auto"/>
        <w:right w:val="none" w:sz="0" w:space="0" w:color="auto"/>
      </w:divBdr>
      <w:divsChild>
        <w:div w:id="2135058948">
          <w:marLeft w:val="0"/>
          <w:marRight w:val="0"/>
          <w:marTop w:val="0"/>
          <w:marBottom w:val="0"/>
          <w:divBdr>
            <w:top w:val="none" w:sz="0" w:space="0" w:color="auto"/>
            <w:left w:val="none" w:sz="0" w:space="0" w:color="auto"/>
            <w:bottom w:val="none" w:sz="0" w:space="0" w:color="auto"/>
            <w:right w:val="none" w:sz="0" w:space="0" w:color="auto"/>
          </w:divBdr>
        </w:div>
      </w:divsChild>
    </w:div>
    <w:div w:id="1422097770">
      <w:bodyDiv w:val="1"/>
      <w:marLeft w:val="0"/>
      <w:marRight w:val="0"/>
      <w:marTop w:val="0"/>
      <w:marBottom w:val="0"/>
      <w:divBdr>
        <w:top w:val="none" w:sz="0" w:space="0" w:color="auto"/>
        <w:left w:val="none" w:sz="0" w:space="0" w:color="auto"/>
        <w:bottom w:val="none" w:sz="0" w:space="0" w:color="auto"/>
        <w:right w:val="none" w:sz="0" w:space="0" w:color="auto"/>
      </w:divBdr>
    </w:div>
    <w:div w:id="1422143283">
      <w:bodyDiv w:val="1"/>
      <w:marLeft w:val="0"/>
      <w:marRight w:val="0"/>
      <w:marTop w:val="0"/>
      <w:marBottom w:val="0"/>
      <w:divBdr>
        <w:top w:val="none" w:sz="0" w:space="0" w:color="auto"/>
        <w:left w:val="none" w:sz="0" w:space="0" w:color="auto"/>
        <w:bottom w:val="none" w:sz="0" w:space="0" w:color="auto"/>
        <w:right w:val="none" w:sz="0" w:space="0" w:color="auto"/>
      </w:divBdr>
    </w:div>
    <w:div w:id="1422289865">
      <w:bodyDiv w:val="1"/>
      <w:marLeft w:val="0"/>
      <w:marRight w:val="0"/>
      <w:marTop w:val="0"/>
      <w:marBottom w:val="0"/>
      <w:divBdr>
        <w:top w:val="none" w:sz="0" w:space="0" w:color="auto"/>
        <w:left w:val="none" w:sz="0" w:space="0" w:color="auto"/>
        <w:bottom w:val="none" w:sz="0" w:space="0" w:color="auto"/>
        <w:right w:val="none" w:sz="0" w:space="0" w:color="auto"/>
      </w:divBdr>
      <w:divsChild>
        <w:div w:id="1187479411">
          <w:marLeft w:val="0"/>
          <w:marRight w:val="0"/>
          <w:marTop w:val="0"/>
          <w:marBottom w:val="0"/>
          <w:divBdr>
            <w:top w:val="none" w:sz="0" w:space="0" w:color="auto"/>
            <w:left w:val="none" w:sz="0" w:space="0" w:color="auto"/>
            <w:bottom w:val="none" w:sz="0" w:space="0" w:color="auto"/>
            <w:right w:val="none" w:sz="0" w:space="0" w:color="auto"/>
          </w:divBdr>
          <w:divsChild>
            <w:div w:id="1405302903">
              <w:marLeft w:val="0"/>
              <w:marRight w:val="0"/>
              <w:marTop w:val="0"/>
              <w:marBottom w:val="0"/>
              <w:divBdr>
                <w:top w:val="none" w:sz="0" w:space="0" w:color="auto"/>
                <w:left w:val="none" w:sz="0" w:space="0" w:color="auto"/>
                <w:bottom w:val="none" w:sz="0" w:space="0" w:color="auto"/>
                <w:right w:val="none" w:sz="0" w:space="0" w:color="auto"/>
              </w:divBdr>
            </w:div>
          </w:divsChild>
        </w:div>
        <w:div w:id="351223393">
          <w:marLeft w:val="0"/>
          <w:marRight w:val="0"/>
          <w:marTop w:val="0"/>
          <w:marBottom w:val="0"/>
          <w:divBdr>
            <w:top w:val="none" w:sz="0" w:space="0" w:color="auto"/>
            <w:left w:val="none" w:sz="0" w:space="0" w:color="auto"/>
            <w:bottom w:val="none" w:sz="0" w:space="0" w:color="auto"/>
            <w:right w:val="none" w:sz="0" w:space="0" w:color="auto"/>
          </w:divBdr>
          <w:divsChild>
            <w:div w:id="1242526412">
              <w:marLeft w:val="0"/>
              <w:marRight w:val="0"/>
              <w:marTop w:val="0"/>
              <w:marBottom w:val="0"/>
              <w:divBdr>
                <w:top w:val="none" w:sz="0" w:space="0" w:color="auto"/>
                <w:left w:val="none" w:sz="0" w:space="0" w:color="auto"/>
                <w:bottom w:val="none" w:sz="0" w:space="0" w:color="auto"/>
                <w:right w:val="none" w:sz="0" w:space="0" w:color="auto"/>
              </w:divBdr>
              <w:divsChild>
                <w:div w:id="376901099">
                  <w:marLeft w:val="0"/>
                  <w:marRight w:val="0"/>
                  <w:marTop w:val="0"/>
                  <w:marBottom w:val="0"/>
                  <w:divBdr>
                    <w:top w:val="none" w:sz="0" w:space="0" w:color="auto"/>
                    <w:left w:val="none" w:sz="0" w:space="0" w:color="auto"/>
                    <w:bottom w:val="none" w:sz="0" w:space="0" w:color="auto"/>
                    <w:right w:val="none" w:sz="0" w:space="0" w:color="auto"/>
                  </w:divBdr>
                </w:div>
                <w:div w:id="1389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97028">
          <w:marLeft w:val="0"/>
          <w:marRight w:val="0"/>
          <w:marTop w:val="0"/>
          <w:marBottom w:val="0"/>
          <w:divBdr>
            <w:top w:val="none" w:sz="0" w:space="0" w:color="auto"/>
            <w:left w:val="none" w:sz="0" w:space="0" w:color="auto"/>
            <w:bottom w:val="none" w:sz="0" w:space="0" w:color="auto"/>
            <w:right w:val="none" w:sz="0" w:space="0" w:color="auto"/>
          </w:divBdr>
          <w:divsChild>
            <w:div w:id="9689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42720">
      <w:bodyDiv w:val="1"/>
      <w:marLeft w:val="0"/>
      <w:marRight w:val="0"/>
      <w:marTop w:val="0"/>
      <w:marBottom w:val="0"/>
      <w:divBdr>
        <w:top w:val="none" w:sz="0" w:space="0" w:color="auto"/>
        <w:left w:val="none" w:sz="0" w:space="0" w:color="auto"/>
        <w:bottom w:val="none" w:sz="0" w:space="0" w:color="auto"/>
        <w:right w:val="none" w:sz="0" w:space="0" w:color="auto"/>
      </w:divBdr>
    </w:div>
    <w:div w:id="1423988908">
      <w:bodyDiv w:val="1"/>
      <w:marLeft w:val="0"/>
      <w:marRight w:val="0"/>
      <w:marTop w:val="0"/>
      <w:marBottom w:val="0"/>
      <w:divBdr>
        <w:top w:val="none" w:sz="0" w:space="0" w:color="auto"/>
        <w:left w:val="none" w:sz="0" w:space="0" w:color="auto"/>
        <w:bottom w:val="none" w:sz="0" w:space="0" w:color="auto"/>
        <w:right w:val="none" w:sz="0" w:space="0" w:color="auto"/>
      </w:divBdr>
    </w:div>
    <w:div w:id="1425027123">
      <w:bodyDiv w:val="1"/>
      <w:marLeft w:val="0"/>
      <w:marRight w:val="0"/>
      <w:marTop w:val="0"/>
      <w:marBottom w:val="0"/>
      <w:divBdr>
        <w:top w:val="none" w:sz="0" w:space="0" w:color="auto"/>
        <w:left w:val="none" w:sz="0" w:space="0" w:color="auto"/>
        <w:bottom w:val="none" w:sz="0" w:space="0" w:color="auto"/>
        <w:right w:val="none" w:sz="0" w:space="0" w:color="auto"/>
      </w:divBdr>
      <w:divsChild>
        <w:div w:id="112402810">
          <w:marLeft w:val="0"/>
          <w:marRight w:val="0"/>
          <w:marTop w:val="0"/>
          <w:marBottom w:val="0"/>
          <w:divBdr>
            <w:top w:val="none" w:sz="0" w:space="0" w:color="auto"/>
            <w:left w:val="none" w:sz="0" w:space="0" w:color="auto"/>
            <w:bottom w:val="none" w:sz="0" w:space="0" w:color="auto"/>
            <w:right w:val="none" w:sz="0" w:space="0" w:color="auto"/>
          </w:divBdr>
        </w:div>
      </w:divsChild>
    </w:div>
    <w:div w:id="1425148195">
      <w:bodyDiv w:val="1"/>
      <w:marLeft w:val="0"/>
      <w:marRight w:val="0"/>
      <w:marTop w:val="0"/>
      <w:marBottom w:val="0"/>
      <w:divBdr>
        <w:top w:val="none" w:sz="0" w:space="0" w:color="auto"/>
        <w:left w:val="none" w:sz="0" w:space="0" w:color="auto"/>
        <w:bottom w:val="none" w:sz="0" w:space="0" w:color="auto"/>
        <w:right w:val="none" w:sz="0" w:space="0" w:color="auto"/>
      </w:divBdr>
      <w:divsChild>
        <w:div w:id="1503666494">
          <w:marLeft w:val="0"/>
          <w:marRight w:val="0"/>
          <w:marTop w:val="0"/>
          <w:marBottom w:val="0"/>
          <w:divBdr>
            <w:top w:val="none" w:sz="0" w:space="0" w:color="auto"/>
            <w:left w:val="none" w:sz="0" w:space="0" w:color="auto"/>
            <w:bottom w:val="none" w:sz="0" w:space="0" w:color="auto"/>
            <w:right w:val="none" w:sz="0" w:space="0" w:color="auto"/>
          </w:divBdr>
        </w:div>
      </w:divsChild>
    </w:div>
    <w:div w:id="1425957886">
      <w:bodyDiv w:val="1"/>
      <w:marLeft w:val="0"/>
      <w:marRight w:val="0"/>
      <w:marTop w:val="0"/>
      <w:marBottom w:val="0"/>
      <w:divBdr>
        <w:top w:val="none" w:sz="0" w:space="0" w:color="auto"/>
        <w:left w:val="none" w:sz="0" w:space="0" w:color="auto"/>
        <w:bottom w:val="none" w:sz="0" w:space="0" w:color="auto"/>
        <w:right w:val="none" w:sz="0" w:space="0" w:color="auto"/>
      </w:divBdr>
      <w:divsChild>
        <w:div w:id="1790968781">
          <w:marLeft w:val="0"/>
          <w:marRight w:val="0"/>
          <w:marTop w:val="0"/>
          <w:marBottom w:val="0"/>
          <w:divBdr>
            <w:top w:val="none" w:sz="0" w:space="0" w:color="auto"/>
            <w:left w:val="none" w:sz="0" w:space="0" w:color="auto"/>
            <w:bottom w:val="none" w:sz="0" w:space="0" w:color="auto"/>
            <w:right w:val="none" w:sz="0" w:space="0" w:color="auto"/>
          </w:divBdr>
        </w:div>
      </w:divsChild>
    </w:div>
    <w:div w:id="1426342201">
      <w:bodyDiv w:val="1"/>
      <w:marLeft w:val="0"/>
      <w:marRight w:val="0"/>
      <w:marTop w:val="0"/>
      <w:marBottom w:val="0"/>
      <w:divBdr>
        <w:top w:val="none" w:sz="0" w:space="0" w:color="auto"/>
        <w:left w:val="none" w:sz="0" w:space="0" w:color="auto"/>
        <w:bottom w:val="none" w:sz="0" w:space="0" w:color="auto"/>
        <w:right w:val="none" w:sz="0" w:space="0" w:color="auto"/>
      </w:divBdr>
      <w:divsChild>
        <w:div w:id="1748571653">
          <w:marLeft w:val="0"/>
          <w:marRight w:val="0"/>
          <w:marTop w:val="0"/>
          <w:marBottom w:val="0"/>
          <w:divBdr>
            <w:top w:val="none" w:sz="0" w:space="0" w:color="auto"/>
            <w:left w:val="none" w:sz="0" w:space="0" w:color="auto"/>
            <w:bottom w:val="none" w:sz="0" w:space="0" w:color="auto"/>
            <w:right w:val="none" w:sz="0" w:space="0" w:color="auto"/>
          </w:divBdr>
        </w:div>
      </w:divsChild>
    </w:div>
    <w:div w:id="1426806196">
      <w:bodyDiv w:val="1"/>
      <w:marLeft w:val="0"/>
      <w:marRight w:val="0"/>
      <w:marTop w:val="0"/>
      <w:marBottom w:val="0"/>
      <w:divBdr>
        <w:top w:val="none" w:sz="0" w:space="0" w:color="auto"/>
        <w:left w:val="none" w:sz="0" w:space="0" w:color="auto"/>
        <w:bottom w:val="none" w:sz="0" w:space="0" w:color="auto"/>
        <w:right w:val="none" w:sz="0" w:space="0" w:color="auto"/>
      </w:divBdr>
      <w:divsChild>
        <w:div w:id="1612778375">
          <w:marLeft w:val="0"/>
          <w:marRight w:val="0"/>
          <w:marTop w:val="0"/>
          <w:marBottom w:val="0"/>
          <w:divBdr>
            <w:top w:val="none" w:sz="0" w:space="0" w:color="auto"/>
            <w:left w:val="none" w:sz="0" w:space="0" w:color="auto"/>
            <w:bottom w:val="none" w:sz="0" w:space="0" w:color="auto"/>
            <w:right w:val="none" w:sz="0" w:space="0" w:color="auto"/>
          </w:divBdr>
        </w:div>
      </w:divsChild>
    </w:div>
    <w:div w:id="1427850021">
      <w:bodyDiv w:val="1"/>
      <w:marLeft w:val="0"/>
      <w:marRight w:val="0"/>
      <w:marTop w:val="0"/>
      <w:marBottom w:val="0"/>
      <w:divBdr>
        <w:top w:val="none" w:sz="0" w:space="0" w:color="auto"/>
        <w:left w:val="none" w:sz="0" w:space="0" w:color="auto"/>
        <w:bottom w:val="none" w:sz="0" w:space="0" w:color="auto"/>
        <w:right w:val="none" w:sz="0" w:space="0" w:color="auto"/>
      </w:divBdr>
      <w:divsChild>
        <w:div w:id="1885750836">
          <w:marLeft w:val="0"/>
          <w:marRight w:val="0"/>
          <w:marTop w:val="0"/>
          <w:marBottom w:val="0"/>
          <w:divBdr>
            <w:top w:val="none" w:sz="0" w:space="0" w:color="auto"/>
            <w:left w:val="none" w:sz="0" w:space="0" w:color="auto"/>
            <w:bottom w:val="none" w:sz="0" w:space="0" w:color="auto"/>
            <w:right w:val="none" w:sz="0" w:space="0" w:color="auto"/>
          </w:divBdr>
        </w:div>
      </w:divsChild>
    </w:div>
    <w:div w:id="1428036363">
      <w:bodyDiv w:val="1"/>
      <w:marLeft w:val="0"/>
      <w:marRight w:val="0"/>
      <w:marTop w:val="0"/>
      <w:marBottom w:val="0"/>
      <w:divBdr>
        <w:top w:val="none" w:sz="0" w:space="0" w:color="auto"/>
        <w:left w:val="none" w:sz="0" w:space="0" w:color="auto"/>
        <w:bottom w:val="none" w:sz="0" w:space="0" w:color="auto"/>
        <w:right w:val="none" w:sz="0" w:space="0" w:color="auto"/>
      </w:divBdr>
    </w:div>
    <w:div w:id="1428304881">
      <w:bodyDiv w:val="1"/>
      <w:marLeft w:val="0"/>
      <w:marRight w:val="0"/>
      <w:marTop w:val="0"/>
      <w:marBottom w:val="0"/>
      <w:divBdr>
        <w:top w:val="none" w:sz="0" w:space="0" w:color="auto"/>
        <w:left w:val="none" w:sz="0" w:space="0" w:color="auto"/>
        <w:bottom w:val="none" w:sz="0" w:space="0" w:color="auto"/>
        <w:right w:val="none" w:sz="0" w:space="0" w:color="auto"/>
      </w:divBdr>
    </w:div>
    <w:div w:id="1428765932">
      <w:bodyDiv w:val="1"/>
      <w:marLeft w:val="0"/>
      <w:marRight w:val="0"/>
      <w:marTop w:val="0"/>
      <w:marBottom w:val="0"/>
      <w:divBdr>
        <w:top w:val="none" w:sz="0" w:space="0" w:color="auto"/>
        <w:left w:val="none" w:sz="0" w:space="0" w:color="auto"/>
        <w:bottom w:val="none" w:sz="0" w:space="0" w:color="auto"/>
        <w:right w:val="none" w:sz="0" w:space="0" w:color="auto"/>
      </w:divBdr>
    </w:div>
    <w:div w:id="1430126928">
      <w:bodyDiv w:val="1"/>
      <w:marLeft w:val="0"/>
      <w:marRight w:val="0"/>
      <w:marTop w:val="0"/>
      <w:marBottom w:val="0"/>
      <w:divBdr>
        <w:top w:val="none" w:sz="0" w:space="0" w:color="auto"/>
        <w:left w:val="none" w:sz="0" w:space="0" w:color="auto"/>
        <w:bottom w:val="none" w:sz="0" w:space="0" w:color="auto"/>
        <w:right w:val="none" w:sz="0" w:space="0" w:color="auto"/>
      </w:divBdr>
      <w:divsChild>
        <w:div w:id="1671369248">
          <w:marLeft w:val="0"/>
          <w:marRight w:val="0"/>
          <w:marTop w:val="0"/>
          <w:marBottom w:val="0"/>
          <w:divBdr>
            <w:top w:val="none" w:sz="0" w:space="0" w:color="auto"/>
            <w:left w:val="none" w:sz="0" w:space="0" w:color="auto"/>
            <w:bottom w:val="none" w:sz="0" w:space="0" w:color="auto"/>
            <w:right w:val="none" w:sz="0" w:space="0" w:color="auto"/>
          </w:divBdr>
        </w:div>
      </w:divsChild>
    </w:div>
    <w:div w:id="1430198198">
      <w:bodyDiv w:val="1"/>
      <w:marLeft w:val="0"/>
      <w:marRight w:val="0"/>
      <w:marTop w:val="0"/>
      <w:marBottom w:val="0"/>
      <w:divBdr>
        <w:top w:val="none" w:sz="0" w:space="0" w:color="auto"/>
        <w:left w:val="none" w:sz="0" w:space="0" w:color="auto"/>
        <w:bottom w:val="none" w:sz="0" w:space="0" w:color="auto"/>
        <w:right w:val="none" w:sz="0" w:space="0" w:color="auto"/>
      </w:divBdr>
    </w:div>
    <w:div w:id="1432125050">
      <w:bodyDiv w:val="1"/>
      <w:marLeft w:val="0"/>
      <w:marRight w:val="0"/>
      <w:marTop w:val="0"/>
      <w:marBottom w:val="0"/>
      <w:divBdr>
        <w:top w:val="none" w:sz="0" w:space="0" w:color="auto"/>
        <w:left w:val="none" w:sz="0" w:space="0" w:color="auto"/>
        <w:bottom w:val="none" w:sz="0" w:space="0" w:color="auto"/>
        <w:right w:val="none" w:sz="0" w:space="0" w:color="auto"/>
      </w:divBdr>
    </w:div>
    <w:div w:id="1433017555">
      <w:bodyDiv w:val="1"/>
      <w:marLeft w:val="0"/>
      <w:marRight w:val="0"/>
      <w:marTop w:val="0"/>
      <w:marBottom w:val="0"/>
      <w:divBdr>
        <w:top w:val="none" w:sz="0" w:space="0" w:color="auto"/>
        <w:left w:val="none" w:sz="0" w:space="0" w:color="auto"/>
        <w:bottom w:val="none" w:sz="0" w:space="0" w:color="auto"/>
        <w:right w:val="none" w:sz="0" w:space="0" w:color="auto"/>
      </w:divBdr>
      <w:divsChild>
        <w:div w:id="1956709085">
          <w:marLeft w:val="0"/>
          <w:marRight w:val="0"/>
          <w:marTop w:val="0"/>
          <w:marBottom w:val="0"/>
          <w:divBdr>
            <w:top w:val="none" w:sz="0" w:space="0" w:color="auto"/>
            <w:left w:val="none" w:sz="0" w:space="0" w:color="auto"/>
            <w:bottom w:val="none" w:sz="0" w:space="0" w:color="auto"/>
            <w:right w:val="none" w:sz="0" w:space="0" w:color="auto"/>
          </w:divBdr>
        </w:div>
      </w:divsChild>
    </w:div>
    <w:div w:id="1434472309">
      <w:bodyDiv w:val="1"/>
      <w:marLeft w:val="0"/>
      <w:marRight w:val="0"/>
      <w:marTop w:val="0"/>
      <w:marBottom w:val="0"/>
      <w:divBdr>
        <w:top w:val="none" w:sz="0" w:space="0" w:color="auto"/>
        <w:left w:val="none" w:sz="0" w:space="0" w:color="auto"/>
        <w:bottom w:val="none" w:sz="0" w:space="0" w:color="auto"/>
        <w:right w:val="none" w:sz="0" w:space="0" w:color="auto"/>
      </w:divBdr>
    </w:div>
    <w:div w:id="1434935831">
      <w:bodyDiv w:val="1"/>
      <w:marLeft w:val="0"/>
      <w:marRight w:val="0"/>
      <w:marTop w:val="0"/>
      <w:marBottom w:val="0"/>
      <w:divBdr>
        <w:top w:val="none" w:sz="0" w:space="0" w:color="auto"/>
        <w:left w:val="none" w:sz="0" w:space="0" w:color="auto"/>
        <w:bottom w:val="none" w:sz="0" w:space="0" w:color="auto"/>
        <w:right w:val="none" w:sz="0" w:space="0" w:color="auto"/>
      </w:divBdr>
    </w:div>
    <w:div w:id="1434938457">
      <w:bodyDiv w:val="1"/>
      <w:marLeft w:val="0"/>
      <w:marRight w:val="0"/>
      <w:marTop w:val="0"/>
      <w:marBottom w:val="0"/>
      <w:divBdr>
        <w:top w:val="none" w:sz="0" w:space="0" w:color="auto"/>
        <w:left w:val="none" w:sz="0" w:space="0" w:color="auto"/>
        <w:bottom w:val="none" w:sz="0" w:space="0" w:color="auto"/>
        <w:right w:val="none" w:sz="0" w:space="0" w:color="auto"/>
      </w:divBdr>
      <w:divsChild>
        <w:div w:id="940645187">
          <w:marLeft w:val="0"/>
          <w:marRight w:val="0"/>
          <w:marTop w:val="0"/>
          <w:marBottom w:val="0"/>
          <w:divBdr>
            <w:top w:val="none" w:sz="0" w:space="0" w:color="auto"/>
            <w:left w:val="none" w:sz="0" w:space="0" w:color="auto"/>
            <w:bottom w:val="none" w:sz="0" w:space="0" w:color="auto"/>
            <w:right w:val="none" w:sz="0" w:space="0" w:color="auto"/>
          </w:divBdr>
          <w:divsChild>
            <w:div w:id="361130290">
              <w:marLeft w:val="0"/>
              <w:marRight w:val="0"/>
              <w:marTop w:val="0"/>
              <w:marBottom w:val="0"/>
              <w:divBdr>
                <w:top w:val="none" w:sz="0" w:space="0" w:color="auto"/>
                <w:left w:val="none" w:sz="0" w:space="0" w:color="auto"/>
                <w:bottom w:val="none" w:sz="0" w:space="0" w:color="auto"/>
                <w:right w:val="none" w:sz="0" w:space="0" w:color="auto"/>
              </w:divBdr>
            </w:div>
          </w:divsChild>
        </w:div>
        <w:div w:id="347490370">
          <w:marLeft w:val="0"/>
          <w:marRight w:val="0"/>
          <w:marTop w:val="0"/>
          <w:marBottom w:val="0"/>
          <w:divBdr>
            <w:top w:val="none" w:sz="0" w:space="0" w:color="auto"/>
            <w:left w:val="none" w:sz="0" w:space="0" w:color="auto"/>
            <w:bottom w:val="none" w:sz="0" w:space="0" w:color="auto"/>
            <w:right w:val="none" w:sz="0" w:space="0" w:color="auto"/>
          </w:divBdr>
          <w:divsChild>
            <w:div w:id="1484155632">
              <w:marLeft w:val="0"/>
              <w:marRight w:val="0"/>
              <w:marTop w:val="0"/>
              <w:marBottom w:val="0"/>
              <w:divBdr>
                <w:top w:val="none" w:sz="0" w:space="0" w:color="auto"/>
                <w:left w:val="none" w:sz="0" w:space="0" w:color="auto"/>
                <w:bottom w:val="none" w:sz="0" w:space="0" w:color="auto"/>
                <w:right w:val="none" w:sz="0" w:space="0" w:color="auto"/>
              </w:divBdr>
              <w:divsChild>
                <w:div w:id="15943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3061">
          <w:marLeft w:val="0"/>
          <w:marRight w:val="0"/>
          <w:marTop w:val="0"/>
          <w:marBottom w:val="0"/>
          <w:divBdr>
            <w:top w:val="none" w:sz="0" w:space="0" w:color="auto"/>
            <w:left w:val="none" w:sz="0" w:space="0" w:color="auto"/>
            <w:bottom w:val="none" w:sz="0" w:space="0" w:color="auto"/>
            <w:right w:val="none" w:sz="0" w:space="0" w:color="auto"/>
          </w:divBdr>
          <w:divsChild>
            <w:div w:id="5352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324405">
      <w:bodyDiv w:val="1"/>
      <w:marLeft w:val="0"/>
      <w:marRight w:val="0"/>
      <w:marTop w:val="0"/>
      <w:marBottom w:val="0"/>
      <w:divBdr>
        <w:top w:val="none" w:sz="0" w:space="0" w:color="auto"/>
        <w:left w:val="none" w:sz="0" w:space="0" w:color="auto"/>
        <w:bottom w:val="none" w:sz="0" w:space="0" w:color="auto"/>
        <w:right w:val="none" w:sz="0" w:space="0" w:color="auto"/>
      </w:divBdr>
      <w:divsChild>
        <w:div w:id="393089371">
          <w:marLeft w:val="0"/>
          <w:marRight w:val="0"/>
          <w:marTop w:val="0"/>
          <w:marBottom w:val="0"/>
          <w:divBdr>
            <w:top w:val="none" w:sz="0" w:space="0" w:color="auto"/>
            <w:left w:val="none" w:sz="0" w:space="0" w:color="auto"/>
            <w:bottom w:val="none" w:sz="0" w:space="0" w:color="auto"/>
            <w:right w:val="none" w:sz="0" w:space="0" w:color="auto"/>
          </w:divBdr>
        </w:div>
      </w:divsChild>
    </w:div>
    <w:div w:id="1435631703">
      <w:bodyDiv w:val="1"/>
      <w:marLeft w:val="0"/>
      <w:marRight w:val="0"/>
      <w:marTop w:val="0"/>
      <w:marBottom w:val="0"/>
      <w:divBdr>
        <w:top w:val="none" w:sz="0" w:space="0" w:color="auto"/>
        <w:left w:val="none" w:sz="0" w:space="0" w:color="auto"/>
        <w:bottom w:val="none" w:sz="0" w:space="0" w:color="auto"/>
        <w:right w:val="none" w:sz="0" w:space="0" w:color="auto"/>
      </w:divBdr>
    </w:div>
    <w:div w:id="1436053864">
      <w:bodyDiv w:val="1"/>
      <w:marLeft w:val="0"/>
      <w:marRight w:val="0"/>
      <w:marTop w:val="0"/>
      <w:marBottom w:val="0"/>
      <w:divBdr>
        <w:top w:val="none" w:sz="0" w:space="0" w:color="auto"/>
        <w:left w:val="none" w:sz="0" w:space="0" w:color="auto"/>
        <w:bottom w:val="none" w:sz="0" w:space="0" w:color="auto"/>
        <w:right w:val="none" w:sz="0" w:space="0" w:color="auto"/>
      </w:divBdr>
      <w:divsChild>
        <w:div w:id="2007587528">
          <w:marLeft w:val="0"/>
          <w:marRight w:val="0"/>
          <w:marTop w:val="0"/>
          <w:marBottom w:val="0"/>
          <w:divBdr>
            <w:top w:val="none" w:sz="0" w:space="0" w:color="auto"/>
            <w:left w:val="none" w:sz="0" w:space="0" w:color="auto"/>
            <w:bottom w:val="none" w:sz="0" w:space="0" w:color="auto"/>
            <w:right w:val="none" w:sz="0" w:space="0" w:color="auto"/>
          </w:divBdr>
        </w:div>
      </w:divsChild>
    </w:div>
    <w:div w:id="1436636150">
      <w:bodyDiv w:val="1"/>
      <w:marLeft w:val="0"/>
      <w:marRight w:val="0"/>
      <w:marTop w:val="0"/>
      <w:marBottom w:val="0"/>
      <w:divBdr>
        <w:top w:val="none" w:sz="0" w:space="0" w:color="auto"/>
        <w:left w:val="none" w:sz="0" w:space="0" w:color="auto"/>
        <w:bottom w:val="none" w:sz="0" w:space="0" w:color="auto"/>
        <w:right w:val="none" w:sz="0" w:space="0" w:color="auto"/>
      </w:divBdr>
    </w:div>
    <w:div w:id="1437367505">
      <w:bodyDiv w:val="1"/>
      <w:marLeft w:val="0"/>
      <w:marRight w:val="0"/>
      <w:marTop w:val="0"/>
      <w:marBottom w:val="0"/>
      <w:divBdr>
        <w:top w:val="none" w:sz="0" w:space="0" w:color="auto"/>
        <w:left w:val="none" w:sz="0" w:space="0" w:color="auto"/>
        <w:bottom w:val="none" w:sz="0" w:space="0" w:color="auto"/>
        <w:right w:val="none" w:sz="0" w:space="0" w:color="auto"/>
      </w:divBdr>
    </w:div>
    <w:div w:id="1437600514">
      <w:bodyDiv w:val="1"/>
      <w:marLeft w:val="0"/>
      <w:marRight w:val="0"/>
      <w:marTop w:val="0"/>
      <w:marBottom w:val="0"/>
      <w:divBdr>
        <w:top w:val="none" w:sz="0" w:space="0" w:color="auto"/>
        <w:left w:val="none" w:sz="0" w:space="0" w:color="auto"/>
        <w:bottom w:val="none" w:sz="0" w:space="0" w:color="auto"/>
        <w:right w:val="none" w:sz="0" w:space="0" w:color="auto"/>
      </w:divBdr>
      <w:divsChild>
        <w:div w:id="1740592666">
          <w:marLeft w:val="0"/>
          <w:marRight w:val="0"/>
          <w:marTop w:val="0"/>
          <w:marBottom w:val="0"/>
          <w:divBdr>
            <w:top w:val="none" w:sz="0" w:space="0" w:color="auto"/>
            <w:left w:val="none" w:sz="0" w:space="0" w:color="auto"/>
            <w:bottom w:val="none" w:sz="0" w:space="0" w:color="auto"/>
            <w:right w:val="none" w:sz="0" w:space="0" w:color="auto"/>
          </w:divBdr>
          <w:divsChild>
            <w:div w:id="1472020494">
              <w:marLeft w:val="0"/>
              <w:marRight w:val="0"/>
              <w:marTop w:val="0"/>
              <w:marBottom w:val="0"/>
              <w:divBdr>
                <w:top w:val="none" w:sz="0" w:space="0" w:color="auto"/>
                <w:left w:val="none" w:sz="0" w:space="0" w:color="auto"/>
                <w:bottom w:val="none" w:sz="0" w:space="0" w:color="auto"/>
                <w:right w:val="none" w:sz="0" w:space="0" w:color="auto"/>
              </w:divBdr>
            </w:div>
          </w:divsChild>
        </w:div>
        <w:div w:id="1649822157">
          <w:marLeft w:val="0"/>
          <w:marRight w:val="0"/>
          <w:marTop w:val="0"/>
          <w:marBottom w:val="0"/>
          <w:divBdr>
            <w:top w:val="none" w:sz="0" w:space="0" w:color="auto"/>
            <w:left w:val="none" w:sz="0" w:space="0" w:color="auto"/>
            <w:bottom w:val="none" w:sz="0" w:space="0" w:color="auto"/>
            <w:right w:val="none" w:sz="0" w:space="0" w:color="auto"/>
          </w:divBdr>
          <w:divsChild>
            <w:div w:id="1649630003">
              <w:marLeft w:val="0"/>
              <w:marRight w:val="0"/>
              <w:marTop w:val="0"/>
              <w:marBottom w:val="0"/>
              <w:divBdr>
                <w:top w:val="none" w:sz="0" w:space="0" w:color="auto"/>
                <w:left w:val="none" w:sz="0" w:space="0" w:color="auto"/>
                <w:bottom w:val="none" w:sz="0" w:space="0" w:color="auto"/>
                <w:right w:val="none" w:sz="0" w:space="0" w:color="auto"/>
              </w:divBdr>
              <w:divsChild>
                <w:div w:id="987709785">
                  <w:marLeft w:val="0"/>
                  <w:marRight w:val="0"/>
                  <w:marTop w:val="0"/>
                  <w:marBottom w:val="0"/>
                  <w:divBdr>
                    <w:top w:val="none" w:sz="0" w:space="0" w:color="auto"/>
                    <w:left w:val="none" w:sz="0" w:space="0" w:color="auto"/>
                    <w:bottom w:val="none" w:sz="0" w:space="0" w:color="auto"/>
                    <w:right w:val="none" w:sz="0" w:space="0" w:color="auto"/>
                  </w:divBdr>
                </w:div>
                <w:div w:id="1474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4674">
      <w:bodyDiv w:val="1"/>
      <w:marLeft w:val="0"/>
      <w:marRight w:val="0"/>
      <w:marTop w:val="0"/>
      <w:marBottom w:val="0"/>
      <w:divBdr>
        <w:top w:val="none" w:sz="0" w:space="0" w:color="auto"/>
        <w:left w:val="none" w:sz="0" w:space="0" w:color="auto"/>
        <w:bottom w:val="none" w:sz="0" w:space="0" w:color="auto"/>
        <w:right w:val="none" w:sz="0" w:space="0" w:color="auto"/>
      </w:divBdr>
      <w:divsChild>
        <w:div w:id="1258830514">
          <w:marLeft w:val="0"/>
          <w:marRight w:val="0"/>
          <w:marTop w:val="0"/>
          <w:marBottom w:val="0"/>
          <w:divBdr>
            <w:top w:val="none" w:sz="0" w:space="0" w:color="auto"/>
            <w:left w:val="none" w:sz="0" w:space="0" w:color="auto"/>
            <w:bottom w:val="none" w:sz="0" w:space="0" w:color="auto"/>
            <w:right w:val="none" w:sz="0" w:space="0" w:color="auto"/>
          </w:divBdr>
        </w:div>
      </w:divsChild>
    </w:div>
    <w:div w:id="1439331119">
      <w:bodyDiv w:val="1"/>
      <w:marLeft w:val="0"/>
      <w:marRight w:val="0"/>
      <w:marTop w:val="0"/>
      <w:marBottom w:val="0"/>
      <w:divBdr>
        <w:top w:val="none" w:sz="0" w:space="0" w:color="auto"/>
        <w:left w:val="none" w:sz="0" w:space="0" w:color="auto"/>
        <w:bottom w:val="none" w:sz="0" w:space="0" w:color="auto"/>
        <w:right w:val="none" w:sz="0" w:space="0" w:color="auto"/>
      </w:divBdr>
      <w:divsChild>
        <w:div w:id="294913610">
          <w:marLeft w:val="0"/>
          <w:marRight w:val="0"/>
          <w:marTop w:val="0"/>
          <w:marBottom w:val="0"/>
          <w:divBdr>
            <w:top w:val="none" w:sz="0" w:space="0" w:color="auto"/>
            <w:left w:val="none" w:sz="0" w:space="0" w:color="auto"/>
            <w:bottom w:val="none" w:sz="0" w:space="0" w:color="auto"/>
            <w:right w:val="none" w:sz="0" w:space="0" w:color="auto"/>
          </w:divBdr>
        </w:div>
      </w:divsChild>
    </w:div>
    <w:div w:id="1439446770">
      <w:bodyDiv w:val="1"/>
      <w:marLeft w:val="0"/>
      <w:marRight w:val="0"/>
      <w:marTop w:val="0"/>
      <w:marBottom w:val="0"/>
      <w:divBdr>
        <w:top w:val="none" w:sz="0" w:space="0" w:color="auto"/>
        <w:left w:val="none" w:sz="0" w:space="0" w:color="auto"/>
        <w:bottom w:val="none" w:sz="0" w:space="0" w:color="auto"/>
        <w:right w:val="none" w:sz="0" w:space="0" w:color="auto"/>
      </w:divBdr>
      <w:divsChild>
        <w:div w:id="858274746">
          <w:marLeft w:val="0"/>
          <w:marRight w:val="0"/>
          <w:marTop w:val="0"/>
          <w:marBottom w:val="0"/>
          <w:divBdr>
            <w:top w:val="none" w:sz="0" w:space="0" w:color="auto"/>
            <w:left w:val="none" w:sz="0" w:space="0" w:color="auto"/>
            <w:bottom w:val="none" w:sz="0" w:space="0" w:color="auto"/>
            <w:right w:val="none" w:sz="0" w:space="0" w:color="auto"/>
          </w:divBdr>
        </w:div>
      </w:divsChild>
    </w:div>
    <w:div w:id="1439721092">
      <w:bodyDiv w:val="1"/>
      <w:marLeft w:val="0"/>
      <w:marRight w:val="0"/>
      <w:marTop w:val="0"/>
      <w:marBottom w:val="0"/>
      <w:divBdr>
        <w:top w:val="none" w:sz="0" w:space="0" w:color="auto"/>
        <w:left w:val="none" w:sz="0" w:space="0" w:color="auto"/>
        <w:bottom w:val="none" w:sz="0" w:space="0" w:color="auto"/>
        <w:right w:val="none" w:sz="0" w:space="0" w:color="auto"/>
      </w:divBdr>
    </w:div>
    <w:div w:id="1440486129">
      <w:bodyDiv w:val="1"/>
      <w:marLeft w:val="0"/>
      <w:marRight w:val="0"/>
      <w:marTop w:val="0"/>
      <w:marBottom w:val="0"/>
      <w:divBdr>
        <w:top w:val="none" w:sz="0" w:space="0" w:color="auto"/>
        <w:left w:val="none" w:sz="0" w:space="0" w:color="auto"/>
        <w:bottom w:val="none" w:sz="0" w:space="0" w:color="auto"/>
        <w:right w:val="none" w:sz="0" w:space="0" w:color="auto"/>
      </w:divBdr>
      <w:divsChild>
        <w:div w:id="116922856">
          <w:marLeft w:val="0"/>
          <w:marRight w:val="0"/>
          <w:marTop w:val="0"/>
          <w:marBottom w:val="0"/>
          <w:divBdr>
            <w:top w:val="none" w:sz="0" w:space="0" w:color="auto"/>
            <w:left w:val="none" w:sz="0" w:space="0" w:color="auto"/>
            <w:bottom w:val="none" w:sz="0" w:space="0" w:color="auto"/>
            <w:right w:val="none" w:sz="0" w:space="0" w:color="auto"/>
          </w:divBdr>
        </w:div>
      </w:divsChild>
    </w:div>
    <w:div w:id="1440565506">
      <w:bodyDiv w:val="1"/>
      <w:marLeft w:val="0"/>
      <w:marRight w:val="0"/>
      <w:marTop w:val="0"/>
      <w:marBottom w:val="0"/>
      <w:divBdr>
        <w:top w:val="none" w:sz="0" w:space="0" w:color="auto"/>
        <w:left w:val="none" w:sz="0" w:space="0" w:color="auto"/>
        <w:bottom w:val="none" w:sz="0" w:space="0" w:color="auto"/>
        <w:right w:val="none" w:sz="0" w:space="0" w:color="auto"/>
      </w:divBdr>
    </w:div>
    <w:div w:id="1440907032">
      <w:bodyDiv w:val="1"/>
      <w:marLeft w:val="0"/>
      <w:marRight w:val="0"/>
      <w:marTop w:val="0"/>
      <w:marBottom w:val="0"/>
      <w:divBdr>
        <w:top w:val="none" w:sz="0" w:space="0" w:color="auto"/>
        <w:left w:val="none" w:sz="0" w:space="0" w:color="auto"/>
        <w:bottom w:val="none" w:sz="0" w:space="0" w:color="auto"/>
        <w:right w:val="none" w:sz="0" w:space="0" w:color="auto"/>
      </w:divBdr>
    </w:div>
    <w:div w:id="1441340193">
      <w:bodyDiv w:val="1"/>
      <w:marLeft w:val="0"/>
      <w:marRight w:val="0"/>
      <w:marTop w:val="0"/>
      <w:marBottom w:val="0"/>
      <w:divBdr>
        <w:top w:val="none" w:sz="0" w:space="0" w:color="auto"/>
        <w:left w:val="none" w:sz="0" w:space="0" w:color="auto"/>
        <w:bottom w:val="none" w:sz="0" w:space="0" w:color="auto"/>
        <w:right w:val="none" w:sz="0" w:space="0" w:color="auto"/>
      </w:divBdr>
      <w:divsChild>
        <w:div w:id="550310055">
          <w:marLeft w:val="0"/>
          <w:marRight w:val="0"/>
          <w:marTop w:val="0"/>
          <w:marBottom w:val="0"/>
          <w:divBdr>
            <w:top w:val="none" w:sz="0" w:space="0" w:color="auto"/>
            <w:left w:val="none" w:sz="0" w:space="0" w:color="auto"/>
            <w:bottom w:val="none" w:sz="0" w:space="0" w:color="auto"/>
            <w:right w:val="none" w:sz="0" w:space="0" w:color="auto"/>
          </w:divBdr>
        </w:div>
      </w:divsChild>
    </w:div>
    <w:div w:id="1442333081">
      <w:bodyDiv w:val="1"/>
      <w:marLeft w:val="0"/>
      <w:marRight w:val="0"/>
      <w:marTop w:val="0"/>
      <w:marBottom w:val="0"/>
      <w:divBdr>
        <w:top w:val="none" w:sz="0" w:space="0" w:color="auto"/>
        <w:left w:val="none" w:sz="0" w:space="0" w:color="auto"/>
        <w:bottom w:val="none" w:sz="0" w:space="0" w:color="auto"/>
        <w:right w:val="none" w:sz="0" w:space="0" w:color="auto"/>
      </w:divBdr>
      <w:divsChild>
        <w:div w:id="1311397249">
          <w:marLeft w:val="0"/>
          <w:marRight w:val="0"/>
          <w:marTop w:val="0"/>
          <w:marBottom w:val="0"/>
          <w:divBdr>
            <w:top w:val="none" w:sz="0" w:space="0" w:color="auto"/>
            <w:left w:val="none" w:sz="0" w:space="0" w:color="auto"/>
            <w:bottom w:val="none" w:sz="0" w:space="0" w:color="auto"/>
            <w:right w:val="none" w:sz="0" w:space="0" w:color="auto"/>
          </w:divBdr>
        </w:div>
      </w:divsChild>
    </w:div>
    <w:div w:id="1442340766">
      <w:bodyDiv w:val="1"/>
      <w:marLeft w:val="0"/>
      <w:marRight w:val="0"/>
      <w:marTop w:val="0"/>
      <w:marBottom w:val="0"/>
      <w:divBdr>
        <w:top w:val="none" w:sz="0" w:space="0" w:color="auto"/>
        <w:left w:val="none" w:sz="0" w:space="0" w:color="auto"/>
        <w:bottom w:val="none" w:sz="0" w:space="0" w:color="auto"/>
        <w:right w:val="none" w:sz="0" w:space="0" w:color="auto"/>
      </w:divBdr>
    </w:div>
    <w:div w:id="1442528800">
      <w:bodyDiv w:val="1"/>
      <w:marLeft w:val="0"/>
      <w:marRight w:val="0"/>
      <w:marTop w:val="0"/>
      <w:marBottom w:val="0"/>
      <w:divBdr>
        <w:top w:val="none" w:sz="0" w:space="0" w:color="auto"/>
        <w:left w:val="none" w:sz="0" w:space="0" w:color="auto"/>
        <w:bottom w:val="none" w:sz="0" w:space="0" w:color="auto"/>
        <w:right w:val="none" w:sz="0" w:space="0" w:color="auto"/>
      </w:divBdr>
      <w:divsChild>
        <w:div w:id="2057047123">
          <w:marLeft w:val="0"/>
          <w:marRight w:val="0"/>
          <w:marTop w:val="0"/>
          <w:marBottom w:val="0"/>
          <w:divBdr>
            <w:top w:val="none" w:sz="0" w:space="0" w:color="auto"/>
            <w:left w:val="none" w:sz="0" w:space="0" w:color="auto"/>
            <w:bottom w:val="none" w:sz="0" w:space="0" w:color="auto"/>
            <w:right w:val="none" w:sz="0" w:space="0" w:color="auto"/>
          </w:divBdr>
        </w:div>
      </w:divsChild>
    </w:div>
    <w:div w:id="1444181547">
      <w:bodyDiv w:val="1"/>
      <w:marLeft w:val="0"/>
      <w:marRight w:val="0"/>
      <w:marTop w:val="0"/>
      <w:marBottom w:val="0"/>
      <w:divBdr>
        <w:top w:val="none" w:sz="0" w:space="0" w:color="auto"/>
        <w:left w:val="none" w:sz="0" w:space="0" w:color="auto"/>
        <w:bottom w:val="none" w:sz="0" w:space="0" w:color="auto"/>
        <w:right w:val="none" w:sz="0" w:space="0" w:color="auto"/>
      </w:divBdr>
      <w:divsChild>
        <w:div w:id="47842810">
          <w:marLeft w:val="0"/>
          <w:marRight w:val="0"/>
          <w:marTop w:val="0"/>
          <w:marBottom w:val="0"/>
          <w:divBdr>
            <w:top w:val="none" w:sz="0" w:space="0" w:color="auto"/>
            <w:left w:val="none" w:sz="0" w:space="0" w:color="auto"/>
            <w:bottom w:val="none" w:sz="0" w:space="0" w:color="auto"/>
            <w:right w:val="none" w:sz="0" w:space="0" w:color="auto"/>
          </w:divBdr>
        </w:div>
      </w:divsChild>
    </w:div>
    <w:div w:id="1444299056">
      <w:bodyDiv w:val="1"/>
      <w:marLeft w:val="0"/>
      <w:marRight w:val="0"/>
      <w:marTop w:val="0"/>
      <w:marBottom w:val="0"/>
      <w:divBdr>
        <w:top w:val="none" w:sz="0" w:space="0" w:color="auto"/>
        <w:left w:val="none" w:sz="0" w:space="0" w:color="auto"/>
        <w:bottom w:val="none" w:sz="0" w:space="0" w:color="auto"/>
        <w:right w:val="none" w:sz="0" w:space="0" w:color="auto"/>
      </w:divBdr>
      <w:divsChild>
        <w:div w:id="1182427704">
          <w:marLeft w:val="0"/>
          <w:marRight w:val="0"/>
          <w:marTop w:val="0"/>
          <w:marBottom w:val="0"/>
          <w:divBdr>
            <w:top w:val="none" w:sz="0" w:space="0" w:color="auto"/>
            <w:left w:val="none" w:sz="0" w:space="0" w:color="auto"/>
            <w:bottom w:val="none" w:sz="0" w:space="0" w:color="auto"/>
            <w:right w:val="none" w:sz="0" w:space="0" w:color="auto"/>
          </w:divBdr>
        </w:div>
        <w:div w:id="244657901">
          <w:marLeft w:val="0"/>
          <w:marRight w:val="0"/>
          <w:marTop w:val="0"/>
          <w:marBottom w:val="0"/>
          <w:divBdr>
            <w:top w:val="none" w:sz="0" w:space="0" w:color="auto"/>
            <w:left w:val="none" w:sz="0" w:space="0" w:color="auto"/>
            <w:bottom w:val="none" w:sz="0" w:space="0" w:color="auto"/>
            <w:right w:val="none" w:sz="0" w:space="0" w:color="auto"/>
          </w:divBdr>
        </w:div>
      </w:divsChild>
    </w:div>
    <w:div w:id="1444615363">
      <w:bodyDiv w:val="1"/>
      <w:marLeft w:val="0"/>
      <w:marRight w:val="0"/>
      <w:marTop w:val="0"/>
      <w:marBottom w:val="0"/>
      <w:divBdr>
        <w:top w:val="none" w:sz="0" w:space="0" w:color="auto"/>
        <w:left w:val="none" w:sz="0" w:space="0" w:color="auto"/>
        <w:bottom w:val="none" w:sz="0" w:space="0" w:color="auto"/>
        <w:right w:val="none" w:sz="0" w:space="0" w:color="auto"/>
      </w:divBdr>
    </w:div>
    <w:div w:id="1445071983">
      <w:bodyDiv w:val="1"/>
      <w:marLeft w:val="0"/>
      <w:marRight w:val="0"/>
      <w:marTop w:val="0"/>
      <w:marBottom w:val="0"/>
      <w:divBdr>
        <w:top w:val="none" w:sz="0" w:space="0" w:color="auto"/>
        <w:left w:val="none" w:sz="0" w:space="0" w:color="auto"/>
        <w:bottom w:val="none" w:sz="0" w:space="0" w:color="auto"/>
        <w:right w:val="none" w:sz="0" w:space="0" w:color="auto"/>
      </w:divBdr>
    </w:div>
    <w:div w:id="1445076346">
      <w:bodyDiv w:val="1"/>
      <w:marLeft w:val="0"/>
      <w:marRight w:val="0"/>
      <w:marTop w:val="0"/>
      <w:marBottom w:val="0"/>
      <w:divBdr>
        <w:top w:val="none" w:sz="0" w:space="0" w:color="auto"/>
        <w:left w:val="none" w:sz="0" w:space="0" w:color="auto"/>
        <w:bottom w:val="none" w:sz="0" w:space="0" w:color="auto"/>
        <w:right w:val="none" w:sz="0" w:space="0" w:color="auto"/>
      </w:divBdr>
    </w:div>
    <w:div w:id="1445078211">
      <w:bodyDiv w:val="1"/>
      <w:marLeft w:val="0"/>
      <w:marRight w:val="0"/>
      <w:marTop w:val="0"/>
      <w:marBottom w:val="0"/>
      <w:divBdr>
        <w:top w:val="none" w:sz="0" w:space="0" w:color="auto"/>
        <w:left w:val="none" w:sz="0" w:space="0" w:color="auto"/>
        <w:bottom w:val="none" w:sz="0" w:space="0" w:color="auto"/>
        <w:right w:val="none" w:sz="0" w:space="0" w:color="auto"/>
      </w:divBdr>
      <w:divsChild>
        <w:div w:id="1996953394">
          <w:marLeft w:val="0"/>
          <w:marRight w:val="0"/>
          <w:marTop w:val="0"/>
          <w:marBottom w:val="0"/>
          <w:divBdr>
            <w:top w:val="none" w:sz="0" w:space="0" w:color="auto"/>
            <w:left w:val="none" w:sz="0" w:space="0" w:color="auto"/>
            <w:bottom w:val="none" w:sz="0" w:space="0" w:color="auto"/>
            <w:right w:val="none" w:sz="0" w:space="0" w:color="auto"/>
          </w:divBdr>
        </w:div>
      </w:divsChild>
    </w:div>
    <w:div w:id="1445464984">
      <w:bodyDiv w:val="1"/>
      <w:marLeft w:val="0"/>
      <w:marRight w:val="0"/>
      <w:marTop w:val="0"/>
      <w:marBottom w:val="0"/>
      <w:divBdr>
        <w:top w:val="none" w:sz="0" w:space="0" w:color="auto"/>
        <w:left w:val="none" w:sz="0" w:space="0" w:color="auto"/>
        <w:bottom w:val="none" w:sz="0" w:space="0" w:color="auto"/>
        <w:right w:val="none" w:sz="0" w:space="0" w:color="auto"/>
      </w:divBdr>
      <w:divsChild>
        <w:div w:id="1263420409">
          <w:marLeft w:val="0"/>
          <w:marRight w:val="0"/>
          <w:marTop w:val="0"/>
          <w:marBottom w:val="0"/>
          <w:divBdr>
            <w:top w:val="none" w:sz="0" w:space="0" w:color="auto"/>
            <w:left w:val="none" w:sz="0" w:space="0" w:color="auto"/>
            <w:bottom w:val="none" w:sz="0" w:space="0" w:color="auto"/>
            <w:right w:val="none" w:sz="0" w:space="0" w:color="auto"/>
          </w:divBdr>
        </w:div>
      </w:divsChild>
    </w:div>
    <w:div w:id="1445729169">
      <w:bodyDiv w:val="1"/>
      <w:marLeft w:val="0"/>
      <w:marRight w:val="0"/>
      <w:marTop w:val="0"/>
      <w:marBottom w:val="0"/>
      <w:divBdr>
        <w:top w:val="none" w:sz="0" w:space="0" w:color="auto"/>
        <w:left w:val="none" w:sz="0" w:space="0" w:color="auto"/>
        <w:bottom w:val="none" w:sz="0" w:space="0" w:color="auto"/>
        <w:right w:val="none" w:sz="0" w:space="0" w:color="auto"/>
      </w:divBdr>
      <w:divsChild>
        <w:div w:id="1294097467">
          <w:marLeft w:val="0"/>
          <w:marRight w:val="0"/>
          <w:marTop w:val="0"/>
          <w:marBottom w:val="0"/>
          <w:divBdr>
            <w:top w:val="none" w:sz="0" w:space="0" w:color="auto"/>
            <w:left w:val="none" w:sz="0" w:space="0" w:color="auto"/>
            <w:bottom w:val="none" w:sz="0" w:space="0" w:color="auto"/>
            <w:right w:val="none" w:sz="0" w:space="0" w:color="auto"/>
          </w:divBdr>
        </w:div>
      </w:divsChild>
    </w:div>
    <w:div w:id="1445929963">
      <w:bodyDiv w:val="1"/>
      <w:marLeft w:val="0"/>
      <w:marRight w:val="0"/>
      <w:marTop w:val="0"/>
      <w:marBottom w:val="0"/>
      <w:divBdr>
        <w:top w:val="none" w:sz="0" w:space="0" w:color="auto"/>
        <w:left w:val="none" w:sz="0" w:space="0" w:color="auto"/>
        <w:bottom w:val="none" w:sz="0" w:space="0" w:color="auto"/>
        <w:right w:val="none" w:sz="0" w:space="0" w:color="auto"/>
      </w:divBdr>
      <w:divsChild>
        <w:div w:id="513308552">
          <w:marLeft w:val="0"/>
          <w:marRight w:val="0"/>
          <w:marTop w:val="0"/>
          <w:marBottom w:val="0"/>
          <w:divBdr>
            <w:top w:val="none" w:sz="0" w:space="0" w:color="auto"/>
            <w:left w:val="none" w:sz="0" w:space="0" w:color="auto"/>
            <w:bottom w:val="none" w:sz="0" w:space="0" w:color="auto"/>
            <w:right w:val="none" w:sz="0" w:space="0" w:color="auto"/>
          </w:divBdr>
        </w:div>
      </w:divsChild>
    </w:div>
    <w:div w:id="1446773603">
      <w:bodyDiv w:val="1"/>
      <w:marLeft w:val="0"/>
      <w:marRight w:val="0"/>
      <w:marTop w:val="0"/>
      <w:marBottom w:val="0"/>
      <w:divBdr>
        <w:top w:val="none" w:sz="0" w:space="0" w:color="auto"/>
        <w:left w:val="none" w:sz="0" w:space="0" w:color="auto"/>
        <w:bottom w:val="none" w:sz="0" w:space="0" w:color="auto"/>
        <w:right w:val="none" w:sz="0" w:space="0" w:color="auto"/>
      </w:divBdr>
    </w:div>
    <w:div w:id="1446777936">
      <w:bodyDiv w:val="1"/>
      <w:marLeft w:val="0"/>
      <w:marRight w:val="0"/>
      <w:marTop w:val="0"/>
      <w:marBottom w:val="0"/>
      <w:divBdr>
        <w:top w:val="none" w:sz="0" w:space="0" w:color="auto"/>
        <w:left w:val="none" w:sz="0" w:space="0" w:color="auto"/>
        <w:bottom w:val="none" w:sz="0" w:space="0" w:color="auto"/>
        <w:right w:val="none" w:sz="0" w:space="0" w:color="auto"/>
      </w:divBdr>
      <w:divsChild>
        <w:div w:id="460542557">
          <w:marLeft w:val="0"/>
          <w:marRight w:val="0"/>
          <w:marTop w:val="0"/>
          <w:marBottom w:val="0"/>
          <w:divBdr>
            <w:top w:val="none" w:sz="0" w:space="0" w:color="auto"/>
            <w:left w:val="none" w:sz="0" w:space="0" w:color="auto"/>
            <w:bottom w:val="none" w:sz="0" w:space="0" w:color="auto"/>
            <w:right w:val="none" w:sz="0" w:space="0" w:color="auto"/>
          </w:divBdr>
        </w:div>
      </w:divsChild>
    </w:div>
    <w:div w:id="1447119514">
      <w:bodyDiv w:val="1"/>
      <w:marLeft w:val="0"/>
      <w:marRight w:val="0"/>
      <w:marTop w:val="0"/>
      <w:marBottom w:val="0"/>
      <w:divBdr>
        <w:top w:val="none" w:sz="0" w:space="0" w:color="auto"/>
        <w:left w:val="none" w:sz="0" w:space="0" w:color="auto"/>
        <w:bottom w:val="none" w:sz="0" w:space="0" w:color="auto"/>
        <w:right w:val="none" w:sz="0" w:space="0" w:color="auto"/>
      </w:divBdr>
      <w:divsChild>
        <w:div w:id="578833002">
          <w:marLeft w:val="0"/>
          <w:marRight w:val="0"/>
          <w:marTop w:val="0"/>
          <w:marBottom w:val="0"/>
          <w:divBdr>
            <w:top w:val="none" w:sz="0" w:space="0" w:color="auto"/>
            <w:left w:val="none" w:sz="0" w:space="0" w:color="auto"/>
            <w:bottom w:val="none" w:sz="0" w:space="0" w:color="auto"/>
            <w:right w:val="none" w:sz="0" w:space="0" w:color="auto"/>
          </w:divBdr>
        </w:div>
      </w:divsChild>
    </w:div>
    <w:div w:id="1447194501">
      <w:bodyDiv w:val="1"/>
      <w:marLeft w:val="0"/>
      <w:marRight w:val="0"/>
      <w:marTop w:val="0"/>
      <w:marBottom w:val="0"/>
      <w:divBdr>
        <w:top w:val="none" w:sz="0" w:space="0" w:color="auto"/>
        <w:left w:val="none" w:sz="0" w:space="0" w:color="auto"/>
        <w:bottom w:val="none" w:sz="0" w:space="0" w:color="auto"/>
        <w:right w:val="none" w:sz="0" w:space="0" w:color="auto"/>
      </w:divBdr>
      <w:divsChild>
        <w:div w:id="1647394846">
          <w:marLeft w:val="0"/>
          <w:marRight w:val="0"/>
          <w:marTop w:val="0"/>
          <w:marBottom w:val="0"/>
          <w:divBdr>
            <w:top w:val="none" w:sz="0" w:space="0" w:color="auto"/>
            <w:left w:val="none" w:sz="0" w:space="0" w:color="auto"/>
            <w:bottom w:val="none" w:sz="0" w:space="0" w:color="auto"/>
            <w:right w:val="none" w:sz="0" w:space="0" w:color="auto"/>
          </w:divBdr>
        </w:div>
      </w:divsChild>
    </w:div>
    <w:div w:id="1447460015">
      <w:bodyDiv w:val="1"/>
      <w:marLeft w:val="0"/>
      <w:marRight w:val="0"/>
      <w:marTop w:val="0"/>
      <w:marBottom w:val="0"/>
      <w:divBdr>
        <w:top w:val="none" w:sz="0" w:space="0" w:color="auto"/>
        <w:left w:val="none" w:sz="0" w:space="0" w:color="auto"/>
        <w:bottom w:val="none" w:sz="0" w:space="0" w:color="auto"/>
        <w:right w:val="none" w:sz="0" w:space="0" w:color="auto"/>
      </w:divBdr>
      <w:divsChild>
        <w:div w:id="123157400">
          <w:marLeft w:val="0"/>
          <w:marRight w:val="0"/>
          <w:marTop w:val="0"/>
          <w:marBottom w:val="0"/>
          <w:divBdr>
            <w:top w:val="none" w:sz="0" w:space="0" w:color="auto"/>
            <w:left w:val="none" w:sz="0" w:space="0" w:color="auto"/>
            <w:bottom w:val="none" w:sz="0" w:space="0" w:color="auto"/>
            <w:right w:val="none" w:sz="0" w:space="0" w:color="auto"/>
          </w:divBdr>
        </w:div>
      </w:divsChild>
    </w:div>
    <w:div w:id="1447654529">
      <w:bodyDiv w:val="1"/>
      <w:marLeft w:val="0"/>
      <w:marRight w:val="0"/>
      <w:marTop w:val="0"/>
      <w:marBottom w:val="0"/>
      <w:divBdr>
        <w:top w:val="none" w:sz="0" w:space="0" w:color="auto"/>
        <w:left w:val="none" w:sz="0" w:space="0" w:color="auto"/>
        <w:bottom w:val="none" w:sz="0" w:space="0" w:color="auto"/>
        <w:right w:val="none" w:sz="0" w:space="0" w:color="auto"/>
      </w:divBdr>
    </w:div>
    <w:div w:id="1447655482">
      <w:bodyDiv w:val="1"/>
      <w:marLeft w:val="0"/>
      <w:marRight w:val="0"/>
      <w:marTop w:val="0"/>
      <w:marBottom w:val="0"/>
      <w:divBdr>
        <w:top w:val="none" w:sz="0" w:space="0" w:color="auto"/>
        <w:left w:val="none" w:sz="0" w:space="0" w:color="auto"/>
        <w:bottom w:val="none" w:sz="0" w:space="0" w:color="auto"/>
        <w:right w:val="none" w:sz="0" w:space="0" w:color="auto"/>
      </w:divBdr>
    </w:div>
    <w:div w:id="1449012509">
      <w:bodyDiv w:val="1"/>
      <w:marLeft w:val="0"/>
      <w:marRight w:val="0"/>
      <w:marTop w:val="0"/>
      <w:marBottom w:val="0"/>
      <w:divBdr>
        <w:top w:val="none" w:sz="0" w:space="0" w:color="auto"/>
        <w:left w:val="none" w:sz="0" w:space="0" w:color="auto"/>
        <w:bottom w:val="none" w:sz="0" w:space="0" w:color="auto"/>
        <w:right w:val="none" w:sz="0" w:space="0" w:color="auto"/>
      </w:divBdr>
      <w:divsChild>
        <w:div w:id="1917932062">
          <w:marLeft w:val="0"/>
          <w:marRight w:val="0"/>
          <w:marTop w:val="0"/>
          <w:marBottom w:val="0"/>
          <w:divBdr>
            <w:top w:val="none" w:sz="0" w:space="0" w:color="auto"/>
            <w:left w:val="none" w:sz="0" w:space="0" w:color="auto"/>
            <w:bottom w:val="none" w:sz="0" w:space="0" w:color="auto"/>
            <w:right w:val="none" w:sz="0" w:space="0" w:color="auto"/>
          </w:divBdr>
        </w:div>
      </w:divsChild>
    </w:div>
    <w:div w:id="1449081544">
      <w:bodyDiv w:val="1"/>
      <w:marLeft w:val="0"/>
      <w:marRight w:val="0"/>
      <w:marTop w:val="0"/>
      <w:marBottom w:val="0"/>
      <w:divBdr>
        <w:top w:val="none" w:sz="0" w:space="0" w:color="auto"/>
        <w:left w:val="none" w:sz="0" w:space="0" w:color="auto"/>
        <w:bottom w:val="none" w:sz="0" w:space="0" w:color="auto"/>
        <w:right w:val="none" w:sz="0" w:space="0" w:color="auto"/>
      </w:divBdr>
    </w:div>
    <w:div w:id="1449274666">
      <w:bodyDiv w:val="1"/>
      <w:marLeft w:val="0"/>
      <w:marRight w:val="0"/>
      <w:marTop w:val="0"/>
      <w:marBottom w:val="0"/>
      <w:divBdr>
        <w:top w:val="none" w:sz="0" w:space="0" w:color="auto"/>
        <w:left w:val="none" w:sz="0" w:space="0" w:color="auto"/>
        <w:bottom w:val="none" w:sz="0" w:space="0" w:color="auto"/>
        <w:right w:val="none" w:sz="0" w:space="0" w:color="auto"/>
      </w:divBdr>
      <w:divsChild>
        <w:div w:id="1812095312">
          <w:marLeft w:val="0"/>
          <w:marRight w:val="0"/>
          <w:marTop w:val="0"/>
          <w:marBottom w:val="0"/>
          <w:divBdr>
            <w:top w:val="none" w:sz="0" w:space="0" w:color="auto"/>
            <w:left w:val="none" w:sz="0" w:space="0" w:color="auto"/>
            <w:bottom w:val="none" w:sz="0" w:space="0" w:color="auto"/>
            <w:right w:val="none" w:sz="0" w:space="0" w:color="auto"/>
          </w:divBdr>
        </w:div>
      </w:divsChild>
    </w:div>
    <w:div w:id="1449474560">
      <w:bodyDiv w:val="1"/>
      <w:marLeft w:val="0"/>
      <w:marRight w:val="0"/>
      <w:marTop w:val="0"/>
      <w:marBottom w:val="0"/>
      <w:divBdr>
        <w:top w:val="none" w:sz="0" w:space="0" w:color="auto"/>
        <w:left w:val="none" w:sz="0" w:space="0" w:color="auto"/>
        <w:bottom w:val="none" w:sz="0" w:space="0" w:color="auto"/>
        <w:right w:val="none" w:sz="0" w:space="0" w:color="auto"/>
      </w:divBdr>
      <w:divsChild>
        <w:div w:id="1669020648">
          <w:marLeft w:val="0"/>
          <w:marRight w:val="0"/>
          <w:marTop w:val="0"/>
          <w:marBottom w:val="0"/>
          <w:divBdr>
            <w:top w:val="none" w:sz="0" w:space="0" w:color="auto"/>
            <w:left w:val="none" w:sz="0" w:space="0" w:color="auto"/>
            <w:bottom w:val="none" w:sz="0" w:space="0" w:color="auto"/>
            <w:right w:val="none" w:sz="0" w:space="0" w:color="auto"/>
          </w:divBdr>
          <w:divsChild>
            <w:div w:id="1053652486">
              <w:marLeft w:val="0"/>
              <w:marRight w:val="0"/>
              <w:marTop w:val="0"/>
              <w:marBottom w:val="0"/>
              <w:divBdr>
                <w:top w:val="none" w:sz="0" w:space="0" w:color="auto"/>
                <w:left w:val="none" w:sz="0" w:space="0" w:color="auto"/>
                <w:bottom w:val="none" w:sz="0" w:space="0" w:color="auto"/>
                <w:right w:val="none" w:sz="0" w:space="0" w:color="auto"/>
              </w:divBdr>
            </w:div>
            <w:div w:id="889417548">
              <w:marLeft w:val="0"/>
              <w:marRight w:val="0"/>
              <w:marTop w:val="0"/>
              <w:marBottom w:val="0"/>
              <w:divBdr>
                <w:top w:val="none" w:sz="0" w:space="0" w:color="auto"/>
                <w:left w:val="none" w:sz="0" w:space="0" w:color="auto"/>
                <w:bottom w:val="none" w:sz="0" w:space="0" w:color="auto"/>
                <w:right w:val="none" w:sz="0" w:space="0" w:color="auto"/>
              </w:divBdr>
              <w:divsChild>
                <w:div w:id="2080248915">
                  <w:marLeft w:val="0"/>
                  <w:marRight w:val="0"/>
                  <w:marTop w:val="0"/>
                  <w:marBottom w:val="0"/>
                  <w:divBdr>
                    <w:top w:val="none" w:sz="0" w:space="0" w:color="auto"/>
                    <w:left w:val="none" w:sz="0" w:space="0" w:color="auto"/>
                    <w:bottom w:val="none" w:sz="0" w:space="0" w:color="auto"/>
                    <w:right w:val="none" w:sz="0" w:space="0" w:color="auto"/>
                  </w:divBdr>
                  <w:divsChild>
                    <w:div w:id="20509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17289">
      <w:bodyDiv w:val="1"/>
      <w:marLeft w:val="0"/>
      <w:marRight w:val="0"/>
      <w:marTop w:val="0"/>
      <w:marBottom w:val="0"/>
      <w:divBdr>
        <w:top w:val="none" w:sz="0" w:space="0" w:color="auto"/>
        <w:left w:val="none" w:sz="0" w:space="0" w:color="auto"/>
        <w:bottom w:val="none" w:sz="0" w:space="0" w:color="auto"/>
        <w:right w:val="none" w:sz="0" w:space="0" w:color="auto"/>
      </w:divBdr>
      <w:divsChild>
        <w:div w:id="786267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615943">
          <w:blockQuote w:val="1"/>
          <w:marLeft w:val="720"/>
          <w:marRight w:val="720"/>
          <w:marTop w:val="100"/>
          <w:marBottom w:val="100"/>
          <w:divBdr>
            <w:top w:val="none" w:sz="0" w:space="0" w:color="auto"/>
            <w:left w:val="none" w:sz="0" w:space="0" w:color="auto"/>
            <w:bottom w:val="none" w:sz="0" w:space="0" w:color="auto"/>
            <w:right w:val="none" w:sz="0" w:space="0" w:color="auto"/>
          </w:divBdr>
        </w:div>
        <w:div w:id="325206011">
          <w:blockQuote w:val="1"/>
          <w:marLeft w:val="720"/>
          <w:marRight w:val="720"/>
          <w:marTop w:val="100"/>
          <w:marBottom w:val="100"/>
          <w:divBdr>
            <w:top w:val="none" w:sz="0" w:space="0" w:color="auto"/>
            <w:left w:val="none" w:sz="0" w:space="0" w:color="auto"/>
            <w:bottom w:val="none" w:sz="0" w:space="0" w:color="auto"/>
            <w:right w:val="none" w:sz="0" w:space="0" w:color="auto"/>
          </w:divBdr>
        </w:div>
        <w:div w:id="576087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71477072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896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032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654379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78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121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9484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4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413401">
          <w:blockQuote w:val="1"/>
          <w:marLeft w:val="720"/>
          <w:marRight w:val="720"/>
          <w:marTop w:val="100"/>
          <w:marBottom w:val="100"/>
          <w:divBdr>
            <w:top w:val="none" w:sz="0" w:space="0" w:color="auto"/>
            <w:left w:val="none" w:sz="0" w:space="0" w:color="auto"/>
            <w:bottom w:val="none" w:sz="0" w:space="0" w:color="auto"/>
            <w:right w:val="none" w:sz="0" w:space="0" w:color="auto"/>
          </w:divBdr>
        </w:div>
        <w:div w:id="662776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282846">
      <w:bodyDiv w:val="1"/>
      <w:marLeft w:val="0"/>
      <w:marRight w:val="0"/>
      <w:marTop w:val="0"/>
      <w:marBottom w:val="0"/>
      <w:divBdr>
        <w:top w:val="none" w:sz="0" w:space="0" w:color="auto"/>
        <w:left w:val="none" w:sz="0" w:space="0" w:color="auto"/>
        <w:bottom w:val="none" w:sz="0" w:space="0" w:color="auto"/>
        <w:right w:val="none" w:sz="0" w:space="0" w:color="auto"/>
      </w:divBdr>
      <w:divsChild>
        <w:div w:id="649092632">
          <w:marLeft w:val="0"/>
          <w:marRight w:val="0"/>
          <w:marTop w:val="0"/>
          <w:marBottom w:val="0"/>
          <w:divBdr>
            <w:top w:val="none" w:sz="0" w:space="0" w:color="auto"/>
            <w:left w:val="none" w:sz="0" w:space="0" w:color="auto"/>
            <w:bottom w:val="none" w:sz="0" w:space="0" w:color="auto"/>
            <w:right w:val="none" w:sz="0" w:space="0" w:color="auto"/>
          </w:divBdr>
        </w:div>
      </w:divsChild>
    </w:div>
    <w:div w:id="1453598319">
      <w:bodyDiv w:val="1"/>
      <w:marLeft w:val="0"/>
      <w:marRight w:val="0"/>
      <w:marTop w:val="0"/>
      <w:marBottom w:val="0"/>
      <w:divBdr>
        <w:top w:val="none" w:sz="0" w:space="0" w:color="auto"/>
        <w:left w:val="none" w:sz="0" w:space="0" w:color="auto"/>
        <w:bottom w:val="none" w:sz="0" w:space="0" w:color="auto"/>
        <w:right w:val="none" w:sz="0" w:space="0" w:color="auto"/>
      </w:divBdr>
    </w:div>
    <w:div w:id="1454709827">
      <w:bodyDiv w:val="1"/>
      <w:marLeft w:val="0"/>
      <w:marRight w:val="0"/>
      <w:marTop w:val="0"/>
      <w:marBottom w:val="0"/>
      <w:divBdr>
        <w:top w:val="none" w:sz="0" w:space="0" w:color="auto"/>
        <w:left w:val="none" w:sz="0" w:space="0" w:color="auto"/>
        <w:bottom w:val="none" w:sz="0" w:space="0" w:color="auto"/>
        <w:right w:val="none" w:sz="0" w:space="0" w:color="auto"/>
      </w:divBdr>
    </w:div>
    <w:div w:id="1455949575">
      <w:bodyDiv w:val="1"/>
      <w:marLeft w:val="0"/>
      <w:marRight w:val="0"/>
      <w:marTop w:val="0"/>
      <w:marBottom w:val="0"/>
      <w:divBdr>
        <w:top w:val="none" w:sz="0" w:space="0" w:color="auto"/>
        <w:left w:val="none" w:sz="0" w:space="0" w:color="auto"/>
        <w:bottom w:val="none" w:sz="0" w:space="0" w:color="auto"/>
        <w:right w:val="none" w:sz="0" w:space="0" w:color="auto"/>
      </w:divBdr>
    </w:div>
    <w:div w:id="1456607403">
      <w:bodyDiv w:val="1"/>
      <w:marLeft w:val="0"/>
      <w:marRight w:val="0"/>
      <w:marTop w:val="0"/>
      <w:marBottom w:val="0"/>
      <w:divBdr>
        <w:top w:val="none" w:sz="0" w:space="0" w:color="auto"/>
        <w:left w:val="none" w:sz="0" w:space="0" w:color="auto"/>
        <w:bottom w:val="none" w:sz="0" w:space="0" w:color="auto"/>
        <w:right w:val="none" w:sz="0" w:space="0" w:color="auto"/>
      </w:divBdr>
      <w:divsChild>
        <w:div w:id="773137239">
          <w:marLeft w:val="0"/>
          <w:marRight w:val="0"/>
          <w:marTop w:val="0"/>
          <w:marBottom w:val="0"/>
          <w:divBdr>
            <w:top w:val="none" w:sz="0" w:space="0" w:color="auto"/>
            <w:left w:val="none" w:sz="0" w:space="0" w:color="auto"/>
            <w:bottom w:val="none" w:sz="0" w:space="0" w:color="auto"/>
            <w:right w:val="none" w:sz="0" w:space="0" w:color="auto"/>
          </w:divBdr>
        </w:div>
      </w:divsChild>
    </w:div>
    <w:div w:id="1457017966">
      <w:bodyDiv w:val="1"/>
      <w:marLeft w:val="0"/>
      <w:marRight w:val="0"/>
      <w:marTop w:val="0"/>
      <w:marBottom w:val="0"/>
      <w:divBdr>
        <w:top w:val="none" w:sz="0" w:space="0" w:color="auto"/>
        <w:left w:val="none" w:sz="0" w:space="0" w:color="auto"/>
        <w:bottom w:val="none" w:sz="0" w:space="0" w:color="auto"/>
        <w:right w:val="none" w:sz="0" w:space="0" w:color="auto"/>
      </w:divBdr>
      <w:divsChild>
        <w:div w:id="2107991231">
          <w:marLeft w:val="0"/>
          <w:marRight w:val="0"/>
          <w:marTop w:val="0"/>
          <w:marBottom w:val="450"/>
          <w:divBdr>
            <w:top w:val="none" w:sz="0" w:space="0" w:color="auto"/>
            <w:left w:val="none" w:sz="0" w:space="0" w:color="auto"/>
            <w:bottom w:val="none" w:sz="0" w:space="0" w:color="auto"/>
            <w:right w:val="none" w:sz="0" w:space="0" w:color="auto"/>
          </w:divBdr>
          <w:divsChild>
            <w:div w:id="1862666644">
              <w:marLeft w:val="0"/>
              <w:marRight w:val="0"/>
              <w:marTop w:val="0"/>
              <w:marBottom w:val="450"/>
              <w:divBdr>
                <w:top w:val="none" w:sz="0" w:space="0" w:color="auto"/>
                <w:left w:val="none" w:sz="0" w:space="0" w:color="auto"/>
                <w:bottom w:val="none" w:sz="0" w:space="0" w:color="auto"/>
                <w:right w:val="none" w:sz="0" w:space="0" w:color="auto"/>
              </w:divBdr>
            </w:div>
            <w:div w:id="103427529">
              <w:marLeft w:val="0"/>
              <w:marRight w:val="0"/>
              <w:marTop w:val="0"/>
              <w:marBottom w:val="0"/>
              <w:divBdr>
                <w:top w:val="none" w:sz="0" w:space="0" w:color="auto"/>
                <w:left w:val="none" w:sz="0" w:space="0" w:color="auto"/>
                <w:bottom w:val="none" w:sz="0" w:space="0" w:color="auto"/>
                <w:right w:val="none" w:sz="0" w:space="0" w:color="auto"/>
              </w:divBdr>
            </w:div>
          </w:divsChild>
        </w:div>
        <w:div w:id="1931891585">
          <w:marLeft w:val="0"/>
          <w:marRight w:val="0"/>
          <w:marTop w:val="0"/>
          <w:marBottom w:val="0"/>
          <w:divBdr>
            <w:top w:val="none" w:sz="0" w:space="0" w:color="auto"/>
            <w:left w:val="none" w:sz="0" w:space="0" w:color="auto"/>
            <w:bottom w:val="none" w:sz="0" w:space="0" w:color="auto"/>
            <w:right w:val="none" w:sz="0" w:space="0" w:color="auto"/>
          </w:divBdr>
          <w:divsChild>
            <w:div w:id="1445073697">
              <w:marLeft w:val="0"/>
              <w:marRight w:val="0"/>
              <w:marTop w:val="0"/>
              <w:marBottom w:val="0"/>
              <w:divBdr>
                <w:top w:val="none" w:sz="0" w:space="0" w:color="auto"/>
                <w:left w:val="none" w:sz="0" w:space="0" w:color="auto"/>
                <w:bottom w:val="none" w:sz="0" w:space="0" w:color="auto"/>
                <w:right w:val="none" w:sz="0" w:space="0" w:color="auto"/>
              </w:divBdr>
              <w:divsChild>
                <w:div w:id="1049571764">
                  <w:marLeft w:val="0"/>
                  <w:marRight w:val="0"/>
                  <w:marTop w:val="0"/>
                  <w:marBottom w:val="0"/>
                  <w:divBdr>
                    <w:top w:val="none" w:sz="0" w:space="0" w:color="auto"/>
                    <w:left w:val="none" w:sz="0" w:space="0" w:color="auto"/>
                    <w:bottom w:val="none" w:sz="0" w:space="0" w:color="auto"/>
                    <w:right w:val="none" w:sz="0" w:space="0" w:color="auto"/>
                  </w:divBdr>
                  <w:divsChild>
                    <w:div w:id="1718776328">
                      <w:marLeft w:val="0"/>
                      <w:marRight w:val="0"/>
                      <w:marTop w:val="0"/>
                      <w:marBottom w:val="450"/>
                      <w:divBdr>
                        <w:top w:val="none" w:sz="0" w:space="0" w:color="auto"/>
                        <w:left w:val="none" w:sz="0" w:space="0" w:color="auto"/>
                        <w:bottom w:val="none" w:sz="0" w:space="0" w:color="auto"/>
                        <w:right w:val="none" w:sz="0" w:space="0" w:color="auto"/>
                      </w:divBdr>
                      <w:divsChild>
                        <w:div w:id="2104301969">
                          <w:marLeft w:val="0"/>
                          <w:marRight w:val="0"/>
                          <w:marTop w:val="0"/>
                          <w:marBottom w:val="150"/>
                          <w:divBdr>
                            <w:top w:val="none" w:sz="0" w:space="11" w:color="auto"/>
                            <w:left w:val="none" w:sz="0" w:space="0" w:color="auto"/>
                            <w:bottom w:val="single" w:sz="6" w:space="11" w:color="DDE1E6"/>
                            <w:right w:val="none" w:sz="0" w:space="0" w:color="auto"/>
                          </w:divBdr>
                        </w:div>
                      </w:divsChild>
                    </w:div>
                    <w:div w:id="289671373">
                      <w:marLeft w:val="0"/>
                      <w:marRight w:val="0"/>
                      <w:marTop w:val="0"/>
                      <w:marBottom w:val="450"/>
                      <w:divBdr>
                        <w:top w:val="none" w:sz="0" w:space="0" w:color="auto"/>
                        <w:left w:val="none" w:sz="0" w:space="0" w:color="auto"/>
                        <w:bottom w:val="none" w:sz="0" w:space="0" w:color="auto"/>
                        <w:right w:val="none" w:sz="0" w:space="0" w:color="auto"/>
                      </w:divBdr>
                      <w:divsChild>
                        <w:div w:id="539123612">
                          <w:marLeft w:val="0"/>
                          <w:marRight w:val="0"/>
                          <w:marTop w:val="0"/>
                          <w:marBottom w:val="150"/>
                          <w:divBdr>
                            <w:top w:val="none" w:sz="0" w:space="11" w:color="auto"/>
                            <w:left w:val="none" w:sz="0" w:space="0" w:color="auto"/>
                            <w:bottom w:val="single" w:sz="6" w:space="11" w:color="DDE1E6"/>
                            <w:right w:val="none" w:sz="0" w:space="0" w:color="auto"/>
                          </w:divBdr>
                        </w:div>
                      </w:divsChild>
                    </w:div>
                    <w:div w:id="1018967706">
                      <w:marLeft w:val="0"/>
                      <w:marRight w:val="0"/>
                      <w:marTop w:val="0"/>
                      <w:marBottom w:val="450"/>
                      <w:divBdr>
                        <w:top w:val="none" w:sz="0" w:space="0" w:color="auto"/>
                        <w:left w:val="none" w:sz="0" w:space="0" w:color="auto"/>
                        <w:bottom w:val="none" w:sz="0" w:space="0" w:color="auto"/>
                        <w:right w:val="none" w:sz="0" w:space="0" w:color="auto"/>
                      </w:divBdr>
                      <w:divsChild>
                        <w:div w:id="1235505623">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527334845">
          <w:marLeft w:val="0"/>
          <w:marRight w:val="0"/>
          <w:marTop w:val="0"/>
          <w:marBottom w:val="750"/>
          <w:divBdr>
            <w:top w:val="none" w:sz="0" w:space="0" w:color="auto"/>
            <w:left w:val="none" w:sz="0" w:space="0" w:color="auto"/>
            <w:bottom w:val="none" w:sz="0" w:space="0" w:color="auto"/>
            <w:right w:val="none" w:sz="0" w:space="0" w:color="auto"/>
          </w:divBdr>
          <w:divsChild>
            <w:div w:id="1138260508">
              <w:marLeft w:val="0"/>
              <w:marRight w:val="0"/>
              <w:marTop w:val="0"/>
              <w:marBottom w:val="0"/>
              <w:divBdr>
                <w:top w:val="none" w:sz="0" w:space="0" w:color="auto"/>
                <w:left w:val="none" w:sz="0" w:space="0" w:color="auto"/>
                <w:bottom w:val="none" w:sz="0" w:space="0" w:color="auto"/>
                <w:right w:val="none" w:sz="0" w:space="0" w:color="auto"/>
              </w:divBdr>
              <w:divsChild>
                <w:div w:id="743919276">
                  <w:marLeft w:val="0"/>
                  <w:marRight w:val="0"/>
                  <w:marTop w:val="0"/>
                  <w:marBottom w:val="0"/>
                  <w:divBdr>
                    <w:top w:val="none" w:sz="0" w:space="0" w:color="auto"/>
                    <w:left w:val="none" w:sz="0" w:space="0" w:color="auto"/>
                    <w:bottom w:val="none" w:sz="0" w:space="0" w:color="auto"/>
                    <w:right w:val="none" w:sz="0" w:space="0" w:color="auto"/>
                  </w:divBdr>
                  <w:divsChild>
                    <w:div w:id="984049173">
                      <w:marLeft w:val="0"/>
                      <w:marRight w:val="0"/>
                      <w:marTop w:val="0"/>
                      <w:marBottom w:val="0"/>
                      <w:divBdr>
                        <w:top w:val="single" w:sz="12" w:space="0" w:color="FFFFFF"/>
                        <w:left w:val="single" w:sz="6" w:space="0" w:color="FFFFFF"/>
                        <w:bottom w:val="single" w:sz="12" w:space="0" w:color="FFFFFF"/>
                        <w:right w:val="single" w:sz="6" w:space="0" w:color="FFFFFF"/>
                      </w:divBdr>
                      <w:divsChild>
                        <w:div w:id="1034115233">
                          <w:marLeft w:val="0"/>
                          <w:marRight w:val="0"/>
                          <w:marTop w:val="0"/>
                          <w:marBottom w:val="0"/>
                          <w:divBdr>
                            <w:top w:val="none" w:sz="0" w:space="0" w:color="auto"/>
                            <w:left w:val="none" w:sz="0" w:space="0" w:color="auto"/>
                            <w:bottom w:val="none" w:sz="0" w:space="0" w:color="auto"/>
                            <w:right w:val="none" w:sz="0" w:space="0" w:color="auto"/>
                          </w:divBdr>
                          <w:divsChild>
                            <w:div w:id="4817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8428">
                      <w:marLeft w:val="0"/>
                      <w:marRight w:val="0"/>
                      <w:marTop w:val="0"/>
                      <w:marBottom w:val="0"/>
                      <w:divBdr>
                        <w:top w:val="single" w:sz="12" w:space="0" w:color="FFFFFF"/>
                        <w:left w:val="single" w:sz="6" w:space="0" w:color="FFFFFF"/>
                        <w:bottom w:val="single" w:sz="12" w:space="0" w:color="FFFFFF"/>
                        <w:right w:val="single" w:sz="6" w:space="0" w:color="FFFFFF"/>
                      </w:divBdr>
                      <w:divsChild>
                        <w:div w:id="524444779">
                          <w:marLeft w:val="0"/>
                          <w:marRight w:val="0"/>
                          <w:marTop w:val="0"/>
                          <w:marBottom w:val="0"/>
                          <w:divBdr>
                            <w:top w:val="none" w:sz="0" w:space="0" w:color="auto"/>
                            <w:left w:val="none" w:sz="0" w:space="0" w:color="auto"/>
                            <w:bottom w:val="none" w:sz="0" w:space="0" w:color="auto"/>
                            <w:right w:val="none" w:sz="0" w:space="0" w:color="auto"/>
                          </w:divBdr>
                          <w:divsChild>
                            <w:div w:id="15191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429414">
                      <w:marLeft w:val="0"/>
                      <w:marRight w:val="0"/>
                      <w:marTop w:val="0"/>
                      <w:marBottom w:val="0"/>
                      <w:divBdr>
                        <w:top w:val="single" w:sz="12" w:space="0" w:color="FFFFFF"/>
                        <w:left w:val="single" w:sz="6" w:space="0" w:color="FFFFFF"/>
                        <w:bottom w:val="single" w:sz="12" w:space="0" w:color="FFFFFF"/>
                        <w:right w:val="single" w:sz="6" w:space="0" w:color="FFFFFF"/>
                      </w:divBdr>
                      <w:divsChild>
                        <w:div w:id="1846897806">
                          <w:marLeft w:val="0"/>
                          <w:marRight w:val="0"/>
                          <w:marTop w:val="0"/>
                          <w:marBottom w:val="0"/>
                          <w:divBdr>
                            <w:top w:val="none" w:sz="0" w:space="0" w:color="auto"/>
                            <w:left w:val="none" w:sz="0" w:space="0" w:color="auto"/>
                            <w:bottom w:val="none" w:sz="0" w:space="0" w:color="auto"/>
                            <w:right w:val="none" w:sz="0" w:space="0" w:color="auto"/>
                          </w:divBdr>
                          <w:divsChild>
                            <w:div w:id="9033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337351">
      <w:bodyDiv w:val="1"/>
      <w:marLeft w:val="0"/>
      <w:marRight w:val="0"/>
      <w:marTop w:val="0"/>
      <w:marBottom w:val="0"/>
      <w:divBdr>
        <w:top w:val="none" w:sz="0" w:space="0" w:color="auto"/>
        <w:left w:val="none" w:sz="0" w:space="0" w:color="auto"/>
        <w:bottom w:val="none" w:sz="0" w:space="0" w:color="auto"/>
        <w:right w:val="none" w:sz="0" w:space="0" w:color="auto"/>
      </w:divBdr>
      <w:divsChild>
        <w:div w:id="1966497062">
          <w:marLeft w:val="0"/>
          <w:marRight w:val="0"/>
          <w:marTop w:val="0"/>
          <w:marBottom w:val="0"/>
          <w:divBdr>
            <w:top w:val="none" w:sz="0" w:space="0" w:color="auto"/>
            <w:left w:val="none" w:sz="0" w:space="0" w:color="auto"/>
            <w:bottom w:val="none" w:sz="0" w:space="0" w:color="auto"/>
            <w:right w:val="none" w:sz="0" w:space="0" w:color="auto"/>
          </w:divBdr>
          <w:divsChild>
            <w:div w:id="1580483228">
              <w:marLeft w:val="0"/>
              <w:marRight w:val="0"/>
              <w:marTop w:val="0"/>
              <w:marBottom w:val="0"/>
              <w:divBdr>
                <w:top w:val="none" w:sz="0" w:space="0" w:color="auto"/>
                <w:left w:val="none" w:sz="0" w:space="0" w:color="auto"/>
                <w:bottom w:val="none" w:sz="0" w:space="0" w:color="auto"/>
                <w:right w:val="none" w:sz="0" w:space="0" w:color="auto"/>
              </w:divBdr>
              <w:divsChild>
                <w:div w:id="1233154522">
                  <w:marLeft w:val="0"/>
                  <w:marRight w:val="0"/>
                  <w:marTop w:val="0"/>
                  <w:marBottom w:val="0"/>
                  <w:divBdr>
                    <w:top w:val="none" w:sz="0" w:space="0" w:color="auto"/>
                    <w:left w:val="none" w:sz="0" w:space="0" w:color="auto"/>
                    <w:bottom w:val="none" w:sz="0" w:space="0" w:color="auto"/>
                    <w:right w:val="none" w:sz="0" w:space="0" w:color="auto"/>
                  </w:divBdr>
                  <w:divsChild>
                    <w:div w:id="1904215035">
                      <w:marLeft w:val="0"/>
                      <w:marRight w:val="0"/>
                      <w:marTop w:val="0"/>
                      <w:marBottom w:val="0"/>
                      <w:divBdr>
                        <w:top w:val="none" w:sz="0" w:space="0" w:color="auto"/>
                        <w:left w:val="none" w:sz="0" w:space="0" w:color="auto"/>
                        <w:bottom w:val="none" w:sz="0" w:space="0" w:color="auto"/>
                        <w:right w:val="none" w:sz="0" w:space="0" w:color="auto"/>
                      </w:divBdr>
                      <w:divsChild>
                        <w:div w:id="2415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283864">
          <w:marLeft w:val="0"/>
          <w:marRight w:val="0"/>
          <w:marTop w:val="0"/>
          <w:marBottom w:val="0"/>
          <w:divBdr>
            <w:top w:val="none" w:sz="0" w:space="0" w:color="auto"/>
            <w:left w:val="none" w:sz="0" w:space="0" w:color="auto"/>
            <w:bottom w:val="none" w:sz="0" w:space="0" w:color="auto"/>
            <w:right w:val="none" w:sz="0" w:space="0" w:color="auto"/>
          </w:divBdr>
          <w:divsChild>
            <w:div w:id="2076121668">
              <w:marLeft w:val="0"/>
              <w:marRight w:val="0"/>
              <w:marTop w:val="0"/>
              <w:marBottom w:val="0"/>
              <w:divBdr>
                <w:top w:val="none" w:sz="0" w:space="0" w:color="auto"/>
                <w:left w:val="none" w:sz="0" w:space="0" w:color="auto"/>
                <w:bottom w:val="none" w:sz="0" w:space="0" w:color="auto"/>
                <w:right w:val="none" w:sz="0" w:space="0" w:color="auto"/>
              </w:divBdr>
              <w:divsChild>
                <w:div w:id="239601181">
                  <w:marLeft w:val="0"/>
                  <w:marRight w:val="0"/>
                  <w:marTop w:val="0"/>
                  <w:marBottom w:val="0"/>
                  <w:divBdr>
                    <w:top w:val="none" w:sz="0" w:space="0" w:color="auto"/>
                    <w:left w:val="none" w:sz="0" w:space="0" w:color="auto"/>
                    <w:bottom w:val="none" w:sz="0" w:space="0" w:color="auto"/>
                    <w:right w:val="none" w:sz="0" w:space="0" w:color="auto"/>
                  </w:divBdr>
                  <w:divsChild>
                    <w:div w:id="849368991">
                      <w:marLeft w:val="0"/>
                      <w:marRight w:val="0"/>
                      <w:marTop w:val="0"/>
                      <w:marBottom w:val="0"/>
                      <w:divBdr>
                        <w:top w:val="none" w:sz="0" w:space="0" w:color="auto"/>
                        <w:left w:val="none" w:sz="0" w:space="0" w:color="auto"/>
                        <w:bottom w:val="none" w:sz="0" w:space="0" w:color="auto"/>
                        <w:right w:val="none" w:sz="0" w:space="0" w:color="auto"/>
                      </w:divBdr>
                      <w:divsChild>
                        <w:div w:id="512762837">
                          <w:marLeft w:val="0"/>
                          <w:marRight w:val="0"/>
                          <w:marTop w:val="0"/>
                          <w:marBottom w:val="0"/>
                          <w:divBdr>
                            <w:top w:val="none" w:sz="0" w:space="0" w:color="auto"/>
                            <w:left w:val="none" w:sz="0" w:space="0" w:color="auto"/>
                            <w:bottom w:val="none" w:sz="0" w:space="0" w:color="auto"/>
                            <w:right w:val="none" w:sz="0" w:space="0" w:color="auto"/>
                          </w:divBdr>
                        </w:div>
                      </w:divsChild>
                    </w:div>
                    <w:div w:id="735129574">
                      <w:marLeft w:val="0"/>
                      <w:marRight w:val="0"/>
                      <w:marTop w:val="0"/>
                      <w:marBottom w:val="0"/>
                      <w:divBdr>
                        <w:top w:val="none" w:sz="0" w:space="0" w:color="auto"/>
                        <w:left w:val="none" w:sz="0" w:space="0" w:color="auto"/>
                        <w:bottom w:val="none" w:sz="0" w:space="0" w:color="auto"/>
                        <w:right w:val="none" w:sz="0" w:space="0" w:color="auto"/>
                      </w:divBdr>
                      <w:divsChild>
                        <w:div w:id="4001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5848">
                  <w:marLeft w:val="0"/>
                  <w:marRight w:val="0"/>
                  <w:marTop w:val="0"/>
                  <w:marBottom w:val="0"/>
                  <w:divBdr>
                    <w:top w:val="none" w:sz="0" w:space="0" w:color="auto"/>
                    <w:left w:val="none" w:sz="0" w:space="0" w:color="auto"/>
                    <w:bottom w:val="none" w:sz="0" w:space="0" w:color="auto"/>
                    <w:right w:val="none" w:sz="0" w:space="0" w:color="auto"/>
                  </w:divBdr>
                  <w:divsChild>
                    <w:div w:id="58931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37359">
      <w:bodyDiv w:val="1"/>
      <w:marLeft w:val="0"/>
      <w:marRight w:val="0"/>
      <w:marTop w:val="0"/>
      <w:marBottom w:val="0"/>
      <w:divBdr>
        <w:top w:val="none" w:sz="0" w:space="0" w:color="auto"/>
        <w:left w:val="none" w:sz="0" w:space="0" w:color="auto"/>
        <w:bottom w:val="none" w:sz="0" w:space="0" w:color="auto"/>
        <w:right w:val="none" w:sz="0" w:space="0" w:color="auto"/>
      </w:divBdr>
      <w:divsChild>
        <w:div w:id="1689022474">
          <w:marLeft w:val="0"/>
          <w:marRight w:val="0"/>
          <w:marTop w:val="0"/>
          <w:marBottom w:val="0"/>
          <w:divBdr>
            <w:top w:val="none" w:sz="0" w:space="0" w:color="auto"/>
            <w:left w:val="none" w:sz="0" w:space="0" w:color="auto"/>
            <w:bottom w:val="none" w:sz="0" w:space="0" w:color="auto"/>
            <w:right w:val="none" w:sz="0" w:space="0" w:color="auto"/>
          </w:divBdr>
        </w:div>
      </w:divsChild>
    </w:div>
    <w:div w:id="1458111075">
      <w:bodyDiv w:val="1"/>
      <w:marLeft w:val="0"/>
      <w:marRight w:val="0"/>
      <w:marTop w:val="0"/>
      <w:marBottom w:val="0"/>
      <w:divBdr>
        <w:top w:val="none" w:sz="0" w:space="0" w:color="auto"/>
        <w:left w:val="none" w:sz="0" w:space="0" w:color="auto"/>
        <w:bottom w:val="none" w:sz="0" w:space="0" w:color="auto"/>
        <w:right w:val="none" w:sz="0" w:space="0" w:color="auto"/>
      </w:divBdr>
      <w:divsChild>
        <w:div w:id="1336377112">
          <w:marLeft w:val="0"/>
          <w:marRight w:val="0"/>
          <w:marTop w:val="0"/>
          <w:marBottom w:val="0"/>
          <w:divBdr>
            <w:top w:val="none" w:sz="0" w:space="0" w:color="auto"/>
            <w:left w:val="none" w:sz="0" w:space="0" w:color="auto"/>
            <w:bottom w:val="none" w:sz="0" w:space="0" w:color="auto"/>
            <w:right w:val="none" w:sz="0" w:space="0" w:color="auto"/>
          </w:divBdr>
        </w:div>
      </w:divsChild>
    </w:div>
    <w:div w:id="1458330763">
      <w:bodyDiv w:val="1"/>
      <w:marLeft w:val="0"/>
      <w:marRight w:val="0"/>
      <w:marTop w:val="0"/>
      <w:marBottom w:val="0"/>
      <w:divBdr>
        <w:top w:val="none" w:sz="0" w:space="0" w:color="auto"/>
        <w:left w:val="none" w:sz="0" w:space="0" w:color="auto"/>
        <w:bottom w:val="none" w:sz="0" w:space="0" w:color="auto"/>
        <w:right w:val="none" w:sz="0" w:space="0" w:color="auto"/>
      </w:divBdr>
      <w:divsChild>
        <w:div w:id="1011652">
          <w:marLeft w:val="0"/>
          <w:marRight w:val="0"/>
          <w:marTop w:val="0"/>
          <w:marBottom w:val="0"/>
          <w:divBdr>
            <w:top w:val="none" w:sz="0" w:space="0" w:color="auto"/>
            <w:left w:val="none" w:sz="0" w:space="0" w:color="auto"/>
            <w:bottom w:val="none" w:sz="0" w:space="0" w:color="auto"/>
            <w:right w:val="none" w:sz="0" w:space="0" w:color="auto"/>
          </w:divBdr>
        </w:div>
      </w:divsChild>
    </w:div>
    <w:div w:id="1458599407">
      <w:bodyDiv w:val="1"/>
      <w:marLeft w:val="0"/>
      <w:marRight w:val="0"/>
      <w:marTop w:val="0"/>
      <w:marBottom w:val="0"/>
      <w:divBdr>
        <w:top w:val="none" w:sz="0" w:space="0" w:color="auto"/>
        <w:left w:val="none" w:sz="0" w:space="0" w:color="auto"/>
        <w:bottom w:val="none" w:sz="0" w:space="0" w:color="auto"/>
        <w:right w:val="none" w:sz="0" w:space="0" w:color="auto"/>
      </w:divBdr>
      <w:divsChild>
        <w:div w:id="1477382131">
          <w:marLeft w:val="0"/>
          <w:marRight w:val="0"/>
          <w:marTop w:val="0"/>
          <w:marBottom w:val="0"/>
          <w:divBdr>
            <w:top w:val="none" w:sz="0" w:space="0" w:color="auto"/>
            <w:left w:val="none" w:sz="0" w:space="0" w:color="auto"/>
            <w:bottom w:val="none" w:sz="0" w:space="0" w:color="auto"/>
            <w:right w:val="none" w:sz="0" w:space="0" w:color="auto"/>
          </w:divBdr>
          <w:divsChild>
            <w:div w:id="14653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645260">
      <w:bodyDiv w:val="1"/>
      <w:marLeft w:val="0"/>
      <w:marRight w:val="0"/>
      <w:marTop w:val="0"/>
      <w:marBottom w:val="0"/>
      <w:divBdr>
        <w:top w:val="none" w:sz="0" w:space="0" w:color="auto"/>
        <w:left w:val="none" w:sz="0" w:space="0" w:color="auto"/>
        <w:bottom w:val="none" w:sz="0" w:space="0" w:color="auto"/>
        <w:right w:val="none" w:sz="0" w:space="0" w:color="auto"/>
      </w:divBdr>
      <w:divsChild>
        <w:div w:id="112285514">
          <w:marLeft w:val="0"/>
          <w:marRight w:val="0"/>
          <w:marTop w:val="0"/>
          <w:marBottom w:val="0"/>
          <w:divBdr>
            <w:top w:val="none" w:sz="0" w:space="0" w:color="auto"/>
            <w:left w:val="none" w:sz="0" w:space="0" w:color="auto"/>
            <w:bottom w:val="none" w:sz="0" w:space="0" w:color="auto"/>
            <w:right w:val="none" w:sz="0" w:space="0" w:color="auto"/>
          </w:divBdr>
        </w:div>
      </w:divsChild>
    </w:div>
    <w:div w:id="1460564640">
      <w:bodyDiv w:val="1"/>
      <w:marLeft w:val="0"/>
      <w:marRight w:val="0"/>
      <w:marTop w:val="0"/>
      <w:marBottom w:val="0"/>
      <w:divBdr>
        <w:top w:val="none" w:sz="0" w:space="0" w:color="auto"/>
        <w:left w:val="none" w:sz="0" w:space="0" w:color="auto"/>
        <w:bottom w:val="none" w:sz="0" w:space="0" w:color="auto"/>
        <w:right w:val="none" w:sz="0" w:space="0" w:color="auto"/>
      </w:divBdr>
    </w:div>
    <w:div w:id="1460683690">
      <w:bodyDiv w:val="1"/>
      <w:marLeft w:val="0"/>
      <w:marRight w:val="0"/>
      <w:marTop w:val="0"/>
      <w:marBottom w:val="0"/>
      <w:divBdr>
        <w:top w:val="none" w:sz="0" w:space="0" w:color="auto"/>
        <w:left w:val="none" w:sz="0" w:space="0" w:color="auto"/>
        <w:bottom w:val="none" w:sz="0" w:space="0" w:color="auto"/>
        <w:right w:val="none" w:sz="0" w:space="0" w:color="auto"/>
      </w:divBdr>
    </w:div>
    <w:div w:id="1461191140">
      <w:bodyDiv w:val="1"/>
      <w:marLeft w:val="0"/>
      <w:marRight w:val="0"/>
      <w:marTop w:val="0"/>
      <w:marBottom w:val="0"/>
      <w:divBdr>
        <w:top w:val="none" w:sz="0" w:space="0" w:color="auto"/>
        <w:left w:val="none" w:sz="0" w:space="0" w:color="auto"/>
        <w:bottom w:val="none" w:sz="0" w:space="0" w:color="auto"/>
        <w:right w:val="none" w:sz="0" w:space="0" w:color="auto"/>
      </w:divBdr>
      <w:divsChild>
        <w:div w:id="1129084762">
          <w:marLeft w:val="0"/>
          <w:marRight w:val="0"/>
          <w:marTop w:val="0"/>
          <w:marBottom w:val="0"/>
          <w:divBdr>
            <w:top w:val="none" w:sz="0" w:space="0" w:color="auto"/>
            <w:left w:val="none" w:sz="0" w:space="0" w:color="auto"/>
            <w:bottom w:val="none" w:sz="0" w:space="0" w:color="auto"/>
            <w:right w:val="none" w:sz="0" w:space="0" w:color="auto"/>
          </w:divBdr>
        </w:div>
      </w:divsChild>
    </w:div>
    <w:div w:id="1461340621">
      <w:bodyDiv w:val="1"/>
      <w:marLeft w:val="0"/>
      <w:marRight w:val="0"/>
      <w:marTop w:val="0"/>
      <w:marBottom w:val="0"/>
      <w:divBdr>
        <w:top w:val="none" w:sz="0" w:space="0" w:color="auto"/>
        <w:left w:val="none" w:sz="0" w:space="0" w:color="auto"/>
        <w:bottom w:val="none" w:sz="0" w:space="0" w:color="auto"/>
        <w:right w:val="none" w:sz="0" w:space="0" w:color="auto"/>
      </w:divBdr>
    </w:div>
    <w:div w:id="1462571695">
      <w:bodyDiv w:val="1"/>
      <w:marLeft w:val="0"/>
      <w:marRight w:val="0"/>
      <w:marTop w:val="0"/>
      <w:marBottom w:val="0"/>
      <w:divBdr>
        <w:top w:val="none" w:sz="0" w:space="0" w:color="auto"/>
        <w:left w:val="none" w:sz="0" w:space="0" w:color="auto"/>
        <w:bottom w:val="none" w:sz="0" w:space="0" w:color="auto"/>
        <w:right w:val="none" w:sz="0" w:space="0" w:color="auto"/>
      </w:divBdr>
      <w:divsChild>
        <w:div w:id="751901847">
          <w:marLeft w:val="0"/>
          <w:marRight w:val="0"/>
          <w:marTop w:val="0"/>
          <w:marBottom w:val="0"/>
          <w:divBdr>
            <w:top w:val="none" w:sz="0" w:space="0" w:color="auto"/>
            <w:left w:val="none" w:sz="0" w:space="0" w:color="auto"/>
            <w:bottom w:val="none" w:sz="0" w:space="0" w:color="auto"/>
            <w:right w:val="none" w:sz="0" w:space="0" w:color="auto"/>
          </w:divBdr>
        </w:div>
      </w:divsChild>
    </w:div>
    <w:div w:id="1462651802">
      <w:bodyDiv w:val="1"/>
      <w:marLeft w:val="0"/>
      <w:marRight w:val="0"/>
      <w:marTop w:val="0"/>
      <w:marBottom w:val="0"/>
      <w:divBdr>
        <w:top w:val="none" w:sz="0" w:space="0" w:color="auto"/>
        <w:left w:val="none" w:sz="0" w:space="0" w:color="auto"/>
        <w:bottom w:val="none" w:sz="0" w:space="0" w:color="auto"/>
        <w:right w:val="none" w:sz="0" w:space="0" w:color="auto"/>
      </w:divBdr>
      <w:divsChild>
        <w:div w:id="751506445">
          <w:marLeft w:val="0"/>
          <w:marRight w:val="0"/>
          <w:marTop w:val="0"/>
          <w:marBottom w:val="0"/>
          <w:divBdr>
            <w:top w:val="none" w:sz="0" w:space="0" w:color="auto"/>
            <w:left w:val="none" w:sz="0" w:space="0" w:color="auto"/>
            <w:bottom w:val="none" w:sz="0" w:space="0" w:color="auto"/>
            <w:right w:val="none" w:sz="0" w:space="0" w:color="auto"/>
          </w:divBdr>
        </w:div>
      </w:divsChild>
    </w:div>
    <w:div w:id="1463572923">
      <w:bodyDiv w:val="1"/>
      <w:marLeft w:val="0"/>
      <w:marRight w:val="0"/>
      <w:marTop w:val="0"/>
      <w:marBottom w:val="0"/>
      <w:divBdr>
        <w:top w:val="none" w:sz="0" w:space="0" w:color="auto"/>
        <w:left w:val="none" w:sz="0" w:space="0" w:color="auto"/>
        <w:bottom w:val="none" w:sz="0" w:space="0" w:color="auto"/>
        <w:right w:val="none" w:sz="0" w:space="0" w:color="auto"/>
      </w:divBdr>
    </w:div>
    <w:div w:id="1463764330">
      <w:bodyDiv w:val="1"/>
      <w:marLeft w:val="0"/>
      <w:marRight w:val="0"/>
      <w:marTop w:val="0"/>
      <w:marBottom w:val="0"/>
      <w:divBdr>
        <w:top w:val="none" w:sz="0" w:space="0" w:color="auto"/>
        <w:left w:val="none" w:sz="0" w:space="0" w:color="auto"/>
        <w:bottom w:val="none" w:sz="0" w:space="0" w:color="auto"/>
        <w:right w:val="none" w:sz="0" w:space="0" w:color="auto"/>
      </w:divBdr>
      <w:divsChild>
        <w:div w:id="1457870166">
          <w:marLeft w:val="0"/>
          <w:marRight w:val="0"/>
          <w:marTop w:val="0"/>
          <w:marBottom w:val="0"/>
          <w:divBdr>
            <w:top w:val="none" w:sz="0" w:space="0" w:color="auto"/>
            <w:left w:val="none" w:sz="0" w:space="0" w:color="auto"/>
            <w:bottom w:val="none" w:sz="0" w:space="0" w:color="auto"/>
            <w:right w:val="none" w:sz="0" w:space="0" w:color="auto"/>
          </w:divBdr>
        </w:div>
      </w:divsChild>
    </w:div>
    <w:div w:id="1463962795">
      <w:bodyDiv w:val="1"/>
      <w:marLeft w:val="0"/>
      <w:marRight w:val="0"/>
      <w:marTop w:val="0"/>
      <w:marBottom w:val="0"/>
      <w:divBdr>
        <w:top w:val="none" w:sz="0" w:space="0" w:color="auto"/>
        <w:left w:val="none" w:sz="0" w:space="0" w:color="auto"/>
        <w:bottom w:val="none" w:sz="0" w:space="0" w:color="auto"/>
        <w:right w:val="none" w:sz="0" w:space="0" w:color="auto"/>
      </w:divBdr>
    </w:div>
    <w:div w:id="1464083819">
      <w:bodyDiv w:val="1"/>
      <w:marLeft w:val="0"/>
      <w:marRight w:val="0"/>
      <w:marTop w:val="0"/>
      <w:marBottom w:val="0"/>
      <w:divBdr>
        <w:top w:val="none" w:sz="0" w:space="0" w:color="auto"/>
        <w:left w:val="none" w:sz="0" w:space="0" w:color="auto"/>
        <w:bottom w:val="none" w:sz="0" w:space="0" w:color="auto"/>
        <w:right w:val="none" w:sz="0" w:space="0" w:color="auto"/>
      </w:divBdr>
    </w:div>
    <w:div w:id="1465660121">
      <w:bodyDiv w:val="1"/>
      <w:marLeft w:val="0"/>
      <w:marRight w:val="0"/>
      <w:marTop w:val="0"/>
      <w:marBottom w:val="0"/>
      <w:divBdr>
        <w:top w:val="none" w:sz="0" w:space="0" w:color="auto"/>
        <w:left w:val="none" w:sz="0" w:space="0" w:color="auto"/>
        <w:bottom w:val="none" w:sz="0" w:space="0" w:color="auto"/>
        <w:right w:val="none" w:sz="0" w:space="0" w:color="auto"/>
      </w:divBdr>
      <w:divsChild>
        <w:div w:id="440690134">
          <w:marLeft w:val="0"/>
          <w:marRight w:val="0"/>
          <w:marTop w:val="0"/>
          <w:marBottom w:val="0"/>
          <w:divBdr>
            <w:top w:val="none" w:sz="0" w:space="0" w:color="auto"/>
            <w:left w:val="none" w:sz="0" w:space="0" w:color="auto"/>
            <w:bottom w:val="none" w:sz="0" w:space="0" w:color="auto"/>
            <w:right w:val="none" w:sz="0" w:space="0" w:color="auto"/>
          </w:divBdr>
        </w:div>
      </w:divsChild>
    </w:div>
    <w:div w:id="1466199464">
      <w:bodyDiv w:val="1"/>
      <w:marLeft w:val="0"/>
      <w:marRight w:val="0"/>
      <w:marTop w:val="0"/>
      <w:marBottom w:val="0"/>
      <w:divBdr>
        <w:top w:val="none" w:sz="0" w:space="0" w:color="auto"/>
        <w:left w:val="none" w:sz="0" w:space="0" w:color="auto"/>
        <w:bottom w:val="none" w:sz="0" w:space="0" w:color="auto"/>
        <w:right w:val="none" w:sz="0" w:space="0" w:color="auto"/>
      </w:divBdr>
    </w:div>
    <w:div w:id="1466384401">
      <w:bodyDiv w:val="1"/>
      <w:marLeft w:val="0"/>
      <w:marRight w:val="0"/>
      <w:marTop w:val="0"/>
      <w:marBottom w:val="0"/>
      <w:divBdr>
        <w:top w:val="none" w:sz="0" w:space="0" w:color="auto"/>
        <w:left w:val="none" w:sz="0" w:space="0" w:color="auto"/>
        <w:bottom w:val="none" w:sz="0" w:space="0" w:color="auto"/>
        <w:right w:val="none" w:sz="0" w:space="0" w:color="auto"/>
      </w:divBdr>
    </w:div>
    <w:div w:id="1466846434">
      <w:bodyDiv w:val="1"/>
      <w:marLeft w:val="0"/>
      <w:marRight w:val="0"/>
      <w:marTop w:val="0"/>
      <w:marBottom w:val="0"/>
      <w:divBdr>
        <w:top w:val="none" w:sz="0" w:space="0" w:color="auto"/>
        <w:left w:val="none" w:sz="0" w:space="0" w:color="auto"/>
        <w:bottom w:val="none" w:sz="0" w:space="0" w:color="auto"/>
        <w:right w:val="none" w:sz="0" w:space="0" w:color="auto"/>
      </w:divBdr>
      <w:divsChild>
        <w:div w:id="1423258019">
          <w:marLeft w:val="0"/>
          <w:marRight w:val="0"/>
          <w:marTop w:val="0"/>
          <w:marBottom w:val="0"/>
          <w:divBdr>
            <w:top w:val="none" w:sz="0" w:space="0" w:color="auto"/>
            <w:left w:val="none" w:sz="0" w:space="0" w:color="auto"/>
            <w:bottom w:val="none" w:sz="0" w:space="0" w:color="auto"/>
            <w:right w:val="none" w:sz="0" w:space="0" w:color="auto"/>
          </w:divBdr>
        </w:div>
      </w:divsChild>
    </w:div>
    <w:div w:id="1467314774">
      <w:bodyDiv w:val="1"/>
      <w:marLeft w:val="0"/>
      <w:marRight w:val="0"/>
      <w:marTop w:val="0"/>
      <w:marBottom w:val="0"/>
      <w:divBdr>
        <w:top w:val="none" w:sz="0" w:space="0" w:color="auto"/>
        <w:left w:val="none" w:sz="0" w:space="0" w:color="auto"/>
        <w:bottom w:val="none" w:sz="0" w:space="0" w:color="auto"/>
        <w:right w:val="none" w:sz="0" w:space="0" w:color="auto"/>
      </w:divBdr>
    </w:div>
    <w:div w:id="1468354136">
      <w:bodyDiv w:val="1"/>
      <w:marLeft w:val="0"/>
      <w:marRight w:val="0"/>
      <w:marTop w:val="0"/>
      <w:marBottom w:val="0"/>
      <w:divBdr>
        <w:top w:val="none" w:sz="0" w:space="0" w:color="auto"/>
        <w:left w:val="none" w:sz="0" w:space="0" w:color="auto"/>
        <w:bottom w:val="none" w:sz="0" w:space="0" w:color="auto"/>
        <w:right w:val="none" w:sz="0" w:space="0" w:color="auto"/>
      </w:divBdr>
      <w:divsChild>
        <w:div w:id="1206794348">
          <w:marLeft w:val="0"/>
          <w:marRight w:val="0"/>
          <w:marTop w:val="0"/>
          <w:marBottom w:val="0"/>
          <w:divBdr>
            <w:top w:val="none" w:sz="0" w:space="0" w:color="auto"/>
            <w:left w:val="none" w:sz="0" w:space="0" w:color="auto"/>
            <w:bottom w:val="none" w:sz="0" w:space="0" w:color="auto"/>
            <w:right w:val="none" w:sz="0" w:space="0" w:color="auto"/>
          </w:divBdr>
        </w:div>
        <w:div w:id="1107383841">
          <w:marLeft w:val="0"/>
          <w:marRight w:val="0"/>
          <w:marTop w:val="0"/>
          <w:marBottom w:val="0"/>
          <w:divBdr>
            <w:top w:val="none" w:sz="0" w:space="0" w:color="auto"/>
            <w:left w:val="none" w:sz="0" w:space="0" w:color="auto"/>
            <w:bottom w:val="none" w:sz="0" w:space="0" w:color="auto"/>
            <w:right w:val="none" w:sz="0" w:space="0" w:color="auto"/>
          </w:divBdr>
          <w:divsChild>
            <w:div w:id="181641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9661">
      <w:bodyDiv w:val="1"/>
      <w:marLeft w:val="0"/>
      <w:marRight w:val="0"/>
      <w:marTop w:val="0"/>
      <w:marBottom w:val="0"/>
      <w:divBdr>
        <w:top w:val="none" w:sz="0" w:space="0" w:color="auto"/>
        <w:left w:val="none" w:sz="0" w:space="0" w:color="auto"/>
        <w:bottom w:val="none" w:sz="0" w:space="0" w:color="auto"/>
        <w:right w:val="none" w:sz="0" w:space="0" w:color="auto"/>
      </w:divBdr>
      <w:divsChild>
        <w:div w:id="1250843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8931175">
      <w:bodyDiv w:val="1"/>
      <w:marLeft w:val="0"/>
      <w:marRight w:val="0"/>
      <w:marTop w:val="0"/>
      <w:marBottom w:val="0"/>
      <w:divBdr>
        <w:top w:val="none" w:sz="0" w:space="0" w:color="auto"/>
        <w:left w:val="none" w:sz="0" w:space="0" w:color="auto"/>
        <w:bottom w:val="none" w:sz="0" w:space="0" w:color="auto"/>
        <w:right w:val="none" w:sz="0" w:space="0" w:color="auto"/>
      </w:divBdr>
    </w:div>
    <w:div w:id="1469861897">
      <w:bodyDiv w:val="1"/>
      <w:marLeft w:val="0"/>
      <w:marRight w:val="0"/>
      <w:marTop w:val="0"/>
      <w:marBottom w:val="0"/>
      <w:divBdr>
        <w:top w:val="none" w:sz="0" w:space="0" w:color="auto"/>
        <w:left w:val="none" w:sz="0" w:space="0" w:color="auto"/>
        <w:bottom w:val="none" w:sz="0" w:space="0" w:color="auto"/>
        <w:right w:val="none" w:sz="0" w:space="0" w:color="auto"/>
      </w:divBdr>
      <w:divsChild>
        <w:div w:id="1361392085">
          <w:marLeft w:val="0"/>
          <w:marRight w:val="0"/>
          <w:marTop w:val="0"/>
          <w:marBottom w:val="0"/>
          <w:divBdr>
            <w:top w:val="none" w:sz="0" w:space="0" w:color="auto"/>
            <w:left w:val="none" w:sz="0" w:space="0" w:color="auto"/>
            <w:bottom w:val="none" w:sz="0" w:space="0" w:color="auto"/>
            <w:right w:val="none" w:sz="0" w:space="0" w:color="auto"/>
          </w:divBdr>
        </w:div>
      </w:divsChild>
    </w:div>
    <w:div w:id="1470047359">
      <w:bodyDiv w:val="1"/>
      <w:marLeft w:val="0"/>
      <w:marRight w:val="0"/>
      <w:marTop w:val="0"/>
      <w:marBottom w:val="0"/>
      <w:divBdr>
        <w:top w:val="none" w:sz="0" w:space="0" w:color="auto"/>
        <w:left w:val="none" w:sz="0" w:space="0" w:color="auto"/>
        <w:bottom w:val="none" w:sz="0" w:space="0" w:color="auto"/>
        <w:right w:val="none" w:sz="0" w:space="0" w:color="auto"/>
      </w:divBdr>
    </w:div>
    <w:div w:id="1470242550">
      <w:bodyDiv w:val="1"/>
      <w:marLeft w:val="0"/>
      <w:marRight w:val="0"/>
      <w:marTop w:val="0"/>
      <w:marBottom w:val="0"/>
      <w:divBdr>
        <w:top w:val="none" w:sz="0" w:space="0" w:color="auto"/>
        <w:left w:val="none" w:sz="0" w:space="0" w:color="auto"/>
        <w:bottom w:val="none" w:sz="0" w:space="0" w:color="auto"/>
        <w:right w:val="none" w:sz="0" w:space="0" w:color="auto"/>
      </w:divBdr>
    </w:div>
    <w:div w:id="1470659951">
      <w:bodyDiv w:val="1"/>
      <w:marLeft w:val="0"/>
      <w:marRight w:val="0"/>
      <w:marTop w:val="0"/>
      <w:marBottom w:val="0"/>
      <w:divBdr>
        <w:top w:val="none" w:sz="0" w:space="0" w:color="auto"/>
        <w:left w:val="none" w:sz="0" w:space="0" w:color="auto"/>
        <w:bottom w:val="none" w:sz="0" w:space="0" w:color="auto"/>
        <w:right w:val="none" w:sz="0" w:space="0" w:color="auto"/>
      </w:divBdr>
    </w:div>
    <w:div w:id="1470703619">
      <w:bodyDiv w:val="1"/>
      <w:marLeft w:val="0"/>
      <w:marRight w:val="0"/>
      <w:marTop w:val="0"/>
      <w:marBottom w:val="0"/>
      <w:divBdr>
        <w:top w:val="none" w:sz="0" w:space="0" w:color="auto"/>
        <w:left w:val="none" w:sz="0" w:space="0" w:color="auto"/>
        <w:bottom w:val="none" w:sz="0" w:space="0" w:color="auto"/>
        <w:right w:val="none" w:sz="0" w:space="0" w:color="auto"/>
      </w:divBdr>
    </w:div>
    <w:div w:id="1470856904">
      <w:bodyDiv w:val="1"/>
      <w:marLeft w:val="0"/>
      <w:marRight w:val="0"/>
      <w:marTop w:val="0"/>
      <w:marBottom w:val="0"/>
      <w:divBdr>
        <w:top w:val="none" w:sz="0" w:space="0" w:color="auto"/>
        <w:left w:val="none" w:sz="0" w:space="0" w:color="auto"/>
        <w:bottom w:val="none" w:sz="0" w:space="0" w:color="auto"/>
        <w:right w:val="none" w:sz="0" w:space="0" w:color="auto"/>
      </w:divBdr>
      <w:divsChild>
        <w:div w:id="779228334">
          <w:marLeft w:val="0"/>
          <w:marRight w:val="0"/>
          <w:marTop w:val="0"/>
          <w:marBottom w:val="0"/>
          <w:divBdr>
            <w:top w:val="none" w:sz="0" w:space="0" w:color="auto"/>
            <w:left w:val="none" w:sz="0" w:space="0" w:color="auto"/>
            <w:bottom w:val="none" w:sz="0" w:space="0" w:color="auto"/>
            <w:right w:val="none" w:sz="0" w:space="0" w:color="auto"/>
          </w:divBdr>
        </w:div>
      </w:divsChild>
    </w:div>
    <w:div w:id="1470973769">
      <w:bodyDiv w:val="1"/>
      <w:marLeft w:val="0"/>
      <w:marRight w:val="0"/>
      <w:marTop w:val="0"/>
      <w:marBottom w:val="0"/>
      <w:divBdr>
        <w:top w:val="none" w:sz="0" w:space="0" w:color="auto"/>
        <w:left w:val="none" w:sz="0" w:space="0" w:color="auto"/>
        <w:bottom w:val="none" w:sz="0" w:space="0" w:color="auto"/>
        <w:right w:val="none" w:sz="0" w:space="0" w:color="auto"/>
      </w:divBdr>
      <w:divsChild>
        <w:div w:id="183594287">
          <w:marLeft w:val="0"/>
          <w:marRight w:val="0"/>
          <w:marTop w:val="0"/>
          <w:marBottom w:val="0"/>
          <w:divBdr>
            <w:top w:val="none" w:sz="0" w:space="0" w:color="auto"/>
            <w:left w:val="none" w:sz="0" w:space="0" w:color="auto"/>
            <w:bottom w:val="none" w:sz="0" w:space="0" w:color="auto"/>
            <w:right w:val="none" w:sz="0" w:space="0" w:color="auto"/>
          </w:divBdr>
        </w:div>
      </w:divsChild>
    </w:div>
    <w:div w:id="1471483650">
      <w:bodyDiv w:val="1"/>
      <w:marLeft w:val="0"/>
      <w:marRight w:val="0"/>
      <w:marTop w:val="0"/>
      <w:marBottom w:val="0"/>
      <w:divBdr>
        <w:top w:val="none" w:sz="0" w:space="0" w:color="auto"/>
        <w:left w:val="none" w:sz="0" w:space="0" w:color="auto"/>
        <w:bottom w:val="none" w:sz="0" w:space="0" w:color="auto"/>
        <w:right w:val="none" w:sz="0" w:space="0" w:color="auto"/>
      </w:divBdr>
      <w:divsChild>
        <w:div w:id="2083604794">
          <w:marLeft w:val="0"/>
          <w:marRight w:val="0"/>
          <w:marTop w:val="0"/>
          <w:marBottom w:val="0"/>
          <w:divBdr>
            <w:top w:val="none" w:sz="0" w:space="0" w:color="auto"/>
            <w:left w:val="none" w:sz="0" w:space="0" w:color="auto"/>
            <w:bottom w:val="none" w:sz="0" w:space="0" w:color="auto"/>
            <w:right w:val="none" w:sz="0" w:space="0" w:color="auto"/>
          </w:divBdr>
        </w:div>
      </w:divsChild>
    </w:div>
    <w:div w:id="1471510259">
      <w:bodyDiv w:val="1"/>
      <w:marLeft w:val="0"/>
      <w:marRight w:val="0"/>
      <w:marTop w:val="0"/>
      <w:marBottom w:val="0"/>
      <w:divBdr>
        <w:top w:val="none" w:sz="0" w:space="0" w:color="auto"/>
        <w:left w:val="none" w:sz="0" w:space="0" w:color="auto"/>
        <w:bottom w:val="none" w:sz="0" w:space="0" w:color="auto"/>
        <w:right w:val="none" w:sz="0" w:space="0" w:color="auto"/>
      </w:divBdr>
    </w:div>
    <w:div w:id="1471707501">
      <w:bodyDiv w:val="1"/>
      <w:marLeft w:val="0"/>
      <w:marRight w:val="0"/>
      <w:marTop w:val="0"/>
      <w:marBottom w:val="0"/>
      <w:divBdr>
        <w:top w:val="none" w:sz="0" w:space="0" w:color="auto"/>
        <w:left w:val="none" w:sz="0" w:space="0" w:color="auto"/>
        <w:bottom w:val="none" w:sz="0" w:space="0" w:color="auto"/>
        <w:right w:val="none" w:sz="0" w:space="0" w:color="auto"/>
      </w:divBdr>
    </w:div>
    <w:div w:id="1471823452">
      <w:bodyDiv w:val="1"/>
      <w:marLeft w:val="0"/>
      <w:marRight w:val="0"/>
      <w:marTop w:val="0"/>
      <w:marBottom w:val="0"/>
      <w:divBdr>
        <w:top w:val="none" w:sz="0" w:space="0" w:color="auto"/>
        <w:left w:val="none" w:sz="0" w:space="0" w:color="auto"/>
        <w:bottom w:val="none" w:sz="0" w:space="0" w:color="auto"/>
        <w:right w:val="none" w:sz="0" w:space="0" w:color="auto"/>
      </w:divBdr>
    </w:div>
    <w:div w:id="1472135367">
      <w:bodyDiv w:val="1"/>
      <w:marLeft w:val="0"/>
      <w:marRight w:val="0"/>
      <w:marTop w:val="0"/>
      <w:marBottom w:val="0"/>
      <w:divBdr>
        <w:top w:val="none" w:sz="0" w:space="0" w:color="auto"/>
        <w:left w:val="none" w:sz="0" w:space="0" w:color="auto"/>
        <w:bottom w:val="none" w:sz="0" w:space="0" w:color="auto"/>
        <w:right w:val="none" w:sz="0" w:space="0" w:color="auto"/>
      </w:divBdr>
      <w:divsChild>
        <w:div w:id="564801184">
          <w:marLeft w:val="0"/>
          <w:marRight w:val="0"/>
          <w:marTop w:val="0"/>
          <w:marBottom w:val="0"/>
          <w:divBdr>
            <w:top w:val="none" w:sz="0" w:space="0" w:color="auto"/>
            <w:left w:val="none" w:sz="0" w:space="0" w:color="auto"/>
            <w:bottom w:val="none" w:sz="0" w:space="0" w:color="auto"/>
            <w:right w:val="none" w:sz="0" w:space="0" w:color="auto"/>
          </w:divBdr>
        </w:div>
      </w:divsChild>
    </w:div>
    <w:div w:id="1472137656">
      <w:bodyDiv w:val="1"/>
      <w:marLeft w:val="0"/>
      <w:marRight w:val="0"/>
      <w:marTop w:val="0"/>
      <w:marBottom w:val="0"/>
      <w:divBdr>
        <w:top w:val="none" w:sz="0" w:space="0" w:color="auto"/>
        <w:left w:val="none" w:sz="0" w:space="0" w:color="auto"/>
        <w:bottom w:val="none" w:sz="0" w:space="0" w:color="auto"/>
        <w:right w:val="none" w:sz="0" w:space="0" w:color="auto"/>
      </w:divBdr>
      <w:divsChild>
        <w:div w:id="2032029457">
          <w:marLeft w:val="0"/>
          <w:marRight w:val="0"/>
          <w:marTop w:val="0"/>
          <w:marBottom w:val="0"/>
          <w:divBdr>
            <w:top w:val="none" w:sz="0" w:space="0" w:color="auto"/>
            <w:left w:val="none" w:sz="0" w:space="0" w:color="auto"/>
            <w:bottom w:val="none" w:sz="0" w:space="0" w:color="auto"/>
            <w:right w:val="none" w:sz="0" w:space="0" w:color="auto"/>
          </w:divBdr>
        </w:div>
      </w:divsChild>
    </w:div>
    <w:div w:id="1473213567">
      <w:bodyDiv w:val="1"/>
      <w:marLeft w:val="0"/>
      <w:marRight w:val="0"/>
      <w:marTop w:val="0"/>
      <w:marBottom w:val="0"/>
      <w:divBdr>
        <w:top w:val="none" w:sz="0" w:space="0" w:color="auto"/>
        <w:left w:val="none" w:sz="0" w:space="0" w:color="auto"/>
        <w:bottom w:val="none" w:sz="0" w:space="0" w:color="auto"/>
        <w:right w:val="none" w:sz="0" w:space="0" w:color="auto"/>
      </w:divBdr>
    </w:div>
    <w:div w:id="1473445948">
      <w:bodyDiv w:val="1"/>
      <w:marLeft w:val="0"/>
      <w:marRight w:val="0"/>
      <w:marTop w:val="0"/>
      <w:marBottom w:val="0"/>
      <w:divBdr>
        <w:top w:val="none" w:sz="0" w:space="0" w:color="auto"/>
        <w:left w:val="none" w:sz="0" w:space="0" w:color="auto"/>
        <w:bottom w:val="none" w:sz="0" w:space="0" w:color="auto"/>
        <w:right w:val="none" w:sz="0" w:space="0" w:color="auto"/>
      </w:divBdr>
    </w:div>
    <w:div w:id="1475490590">
      <w:bodyDiv w:val="1"/>
      <w:marLeft w:val="0"/>
      <w:marRight w:val="0"/>
      <w:marTop w:val="0"/>
      <w:marBottom w:val="0"/>
      <w:divBdr>
        <w:top w:val="none" w:sz="0" w:space="0" w:color="auto"/>
        <w:left w:val="none" w:sz="0" w:space="0" w:color="auto"/>
        <w:bottom w:val="none" w:sz="0" w:space="0" w:color="auto"/>
        <w:right w:val="none" w:sz="0" w:space="0" w:color="auto"/>
      </w:divBdr>
    </w:div>
    <w:div w:id="1475828726">
      <w:bodyDiv w:val="1"/>
      <w:marLeft w:val="0"/>
      <w:marRight w:val="0"/>
      <w:marTop w:val="0"/>
      <w:marBottom w:val="0"/>
      <w:divBdr>
        <w:top w:val="none" w:sz="0" w:space="0" w:color="auto"/>
        <w:left w:val="none" w:sz="0" w:space="0" w:color="auto"/>
        <w:bottom w:val="none" w:sz="0" w:space="0" w:color="auto"/>
        <w:right w:val="none" w:sz="0" w:space="0" w:color="auto"/>
      </w:divBdr>
      <w:divsChild>
        <w:div w:id="28259781">
          <w:marLeft w:val="0"/>
          <w:marRight w:val="0"/>
          <w:marTop w:val="0"/>
          <w:marBottom w:val="0"/>
          <w:divBdr>
            <w:top w:val="none" w:sz="0" w:space="0" w:color="auto"/>
            <w:left w:val="none" w:sz="0" w:space="0" w:color="auto"/>
            <w:bottom w:val="none" w:sz="0" w:space="0" w:color="auto"/>
            <w:right w:val="none" w:sz="0" w:space="0" w:color="auto"/>
          </w:divBdr>
        </w:div>
      </w:divsChild>
    </w:div>
    <w:div w:id="1477185690">
      <w:bodyDiv w:val="1"/>
      <w:marLeft w:val="0"/>
      <w:marRight w:val="0"/>
      <w:marTop w:val="0"/>
      <w:marBottom w:val="0"/>
      <w:divBdr>
        <w:top w:val="none" w:sz="0" w:space="0" w:color="auto"/>
        <w:left w:val="none" w:sz="0" w:space="0" w:color="auto"/>
        <w:bottom w:val="none" w:sz="0" w:space="0" w:color="auto"/>
        <w:right w:val="none" w:sz="0" w:space="0" w:color="auto"/>
      </w:divBdr>
      <w:divsChild>
        <w:div w:id="642543442">
          <w:marLeft w:val="0"/>
          <w:marRight w:val="0"/>
          <w:marTop w:val="0"/>
          <w:marBottom w:val="0"/>
          <w:divBdr>
            <w:top w:val="none" w:sz="0" w:space="0" w:color="auto"/>
            <w:left w:val="none" w:sz="0" w:space="0" w:color="auto"/>
            <w:bottom w:val="none" w:sz="0" w:space="0" w:color="auto"/>
            <w:right w:val="none" w:sz="0" w:space="0" w:color="auto"/>
          </w:divBdr>
        </w:div>
      </w:divsChild>
    </w:div>
    <w:div w:id="1477524524">
      <w:bodyDiv w:val="1"/>
      <w:marLeft w:val="0"/>
      <w:marRight w:val="0"/>
      <w:marTop w:val="0"/>
      <w:marBottom w:val="0"/>
      <w:divBdr>
        <w:top w:val="none" w:sz="0" w:space="0" w:color="auto"/>
        <w:left w:val="none" w:sz="0" w:space="0" w:color="auto"/>
        <w:bottom w:val="none" w:sz="0" w:space="0" w:color="auto"/>
        <w:right w:val="none" w:sz="0" w:space="0" w:color="auto"/>
      </w:divBdr>
      <w:divsChild>
        <w:div w:id="1295478240">
          <w:marLeft w:val="0"/>
          <w:marRight w:val="0"/>
          <w:marTop w:val="0"/>
          <w:marBottom w:val="0"/>
          <w:divBdr>
            <w:top w:val="none" w:sz="0" w:space="0" w:color="auto"/>
            <w:left w:val="none" w:sz="0" w:space="0" w:color="auto"/>
            <w:bottom w:val="none" w:sz="0" w:space="0" w:color="auto"/>
            <w:right w:val="none" w:sz="0" w:space="0" w:color="auto"/>
          </w:divBdr>
        </w:div>
      </w:divsChild>
    </w:div>
    <w:div w:id="1477604073">
      <w:bodyDiv w:val="1"/>
      <w:marLeft w:val="0"/>
      <w:marRight w:val="0"/>
      <w:marTop w:val="0"/>
      <w:marBottom w:val="0"/>
      <w:divBdr>
        <w:top w:val="none" w:sz="0" w:space="0" w:color="auto"/>
        <w:left w:val="none" w:sz="0" w:space="0" w:color="auto"/>
        <w:bottom w:val="none" w:sz="0" w:space="0" w:color="auto"/>
        <w:right w:val="none" w:sz="0" w:space="0" w:color="auto"/>
      </w:divBdr>
    </w:div>
    <w:div w:id="1478033479">
      <w:bodyDiv w:val="1"/>
      <w:marLeft w:val="0"/>
      <w:marRight w:val="0"/>
      <w:marTop w:val="0"/>
      <w:marBottom w:val="0"/>
      <w:divBdr>
        <w:top w:val="none" w:sz="0" w:space="0" w:color="auto"/>
        <w:left w:val="none" w:sz="0" w:space="0" w:color="auto"/>
        <w:bottom w:val="none" w:sz="0" w:space="0" w:color="auto"/>
        <w:right w:val="none" w:sz="0" w:space="0" w:color="auto"/>
      </w:divBdr>
    </w:div>
    <w:div w:id="1478448283">
      <w:bodyDiv w:val="1"/>
      <w:marLeft w:val="0"/>
      <w:marRight w:val="0"/>
      <w:marTop w:val="0"/>
      <w:marBottom w:val="0"/>
      <w:divBdr>
        <w:top w:val="none" w:sz="0" w:space="0" w:color="auto"/>
        <w:left w:val="none" w:sz="0" w:space="0" w:color="auto"/>
        <w:bottom w:val="none" w:sz="0" w:space="0" w:color="auto"/>
        <w:right w:val="none" w:sz="0" w:space="0" w:color="auto"/>
      </w:divBdr>
      <w:divsChild>
        <w:div w:id="1363549655">
          <w:marLeft w:val="0"/>
          <w:marRight w:val="0"/>
          <w:marTop w:val="0"/>
          <w:marBottom w:val="0"/>
          <w:divBdr>
            <w:top w:val="none" w:sz="0" w:space="0" w:color="auto"/>
            <w:left w:val="none" w:sz="0" w:space="0" w:color="auto"/>
            <w:bottom w:val="none" w:sz="0" w:space="0" w:color="auto"/>
            <w:right w:val="none" w:sz="0" w:space="0" w:color="auto"/>
          </w:divBdr>
          <w:divsChild>
            <w:div w:id="1830174686">
              <w:marLeft w:val="0"/>
              <w:marRight w:val="0"/>
              <w:marTop w:val="0"/>
              <w:marBottom w:val="0"/>
              <w:divBdr>
                <w:top w:val="none" w:sz="0" w:space="0" w:color="auto"/>
                <w:left w:val="none" w:sz="0" w:space="0" w:color="auto"/>
                <w:bottom w:val="none" w:sz="0" w:space="0" w:color="auto"/>
                <w:right w:val="none" w:sz="0" w:space="0" w:color="auto"/>
              </w:divBdr>
            </w:div>
            <w:div w:id="11170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58370">
      <w:bodyDiv w:val="1"/>
      <w:marLeft w:val="0"/>
      <w:marRight w:val="0"/>
      <w:marTop w:val="0"/>
      <w:marBottom w:val="0"/>
      <w:divBdr>
        <w:top w:val="none" w:sz="0" w:space="0" w:color="auto"/>
        <w:left w:val="none" w:sz="0" w:space="0" w:color="auto"/>
        <w:bottom w:val="none" w:sz="0" w:space="0" w:color="auto"/>
        <w:right w:val="none" w:sz="0" w:space="0" w:color="auto"/>
      </w:divBdr>
      <w:divsChild>
        <w:div w:id="309359583">
          <w:marLeft w:val="0"/>
          <w:marRight w:val="0"/>
          <w:marTop w:val="0"/>
          <w:marBottom w:val="0"/>
          <w:divBdr>
            <w:top w:val="none" w:sz="0" w:space="0" w:color="auto"/>
            <w:left w:val="none" w:sz="0" w:space="0" w:color="auto"/>
            <w:bottom w:val="none" w:sz="0" w:space="0" w:color="auto"/>
            <w:right w:val="none" w:sz="0" w:space="0" w:color="auto"/>
          </w:divBdr>
        </w:div>
      </w:divsChild>
    </w:div>
    <w:div w:id="1479034710">
      <w:bodyDiv w:val="1"/>
      <w:marLeft w:val="0"/>
      <w:marRight w:val="0"/>
      <w:marTop w:val="0"/>
      <w:marBottom w:val="0"/>
      <w:divBdr>
        <w:top w:val="none" w:sz="0" w:space="0" w:color="auto"/>
        <w:left w:val="none" w:sz="0" w:space="0" w:color="auto"/>
        <w:bottom w:val="none" w:sz="0" w:space="0" w:color="auto"/>
        <w:right w:val="none" w:sz="0" w:space="0" w:color="auto"/>
      </w:divBdr>
    </w:div>
    <w:div w:id="1479565107">
      <w:bodyDiv w:val="1"/>
      <w:marLeft w:val="0"/>
      <w:marRight w:val="0"/>
      <w:marTop w:val="0"/>
      <w:marBottom w:val="0"/>
      <w:divBdr>
        <w:top w:val="none" w:sz="0" w:space="0" w:color="auto"/>
        <w:left w:val="none" w:sz="0" w:space="0" w:color="auto"/>
        <w:bottom w:val="none" w:sz="0" w:space="0" w:color="auto"/>
        <w:right w:val="none" w:sz="0" w:space="0" w:color="auto"/>
      </w:divBdr>
      <w:divsChild>
        <w:div w:id="237448751">
          <w:marLeft w:val="0"/>
          <w:marRight w:val="0"/>
          <w:marTop w:val="0"/>
          <w:marBottom w:val="0"/>
          <w:divBdr>
            <w:top w:val="none" w:sz="0" w:space="0" w:color="auto"/>
            <w:left w:val="none" w:sz="0" w:space="0" w:color="auto"/>
            <w:bottom w:val="none" w:sz="0" w:space="0" w:color="auto"/>
            <w:right w:val="none" w:sz="0" w:space="0" w:color="auto"/>
          </w:divBdr>
        </w:div>
      </w:divsChild>
    </w:div>
    <w:div w:id="1479686522">
      <w:bodyDiv w:val="1"/>
      <w:marLeft w:val="0"/>
      <w:marRight w:val="0"/>
      <w:marTop w:val="0"/>
      <w:marBottom w:val="0"/>
      <w:divBdr>
        <w:top w:val="none" w:sz="0" w:space="0" w:color="auto"/>
        <w:left w:val="none" w:sz="0" w:space="0" w:color="auto"/>
        <w:bottom w:val="none" w:sz="0" w:space="0" w:color="auto"/>
        <w:right w:val="none" w:sz="0" w:space="0" w:color="auto"/>
      </w:divBdr>
      <w:divsChild>
        <w:div w:id="994796393">
          <w:marLeft w:val="0"/>
          <w:marRight w:val="0"/>
          <w:marTop w:val="0"/>
          <w:marBottom w:val="0"/>
          <w:divBdr>
            <w:top w:val="none" w:sz="0" w:space="0" w:color="auto"/>
            <w:left w:val="none" w:sz="0" w:space="0" w:color="auto"/>
            <w:bottom w:val="none" w:sz="0" w:space="0" w:color="auto"/>
            <w:right w:val="none" w:sz="0" w:space="0" w:color="auto"/>
          </w:divBdr>
        </w:div>
      </w:divsChild>
    </w:div>
    <w:div w:id="1480001682">
      <w:bodyDiv w:val="1"/>
      <w:marLeft w:val="0"/>
      <w:marRight w:val="0"/>
      <w:marTop w:val="0"/>
      <w:marBottom w:val="0"/>
      <w:divBdr>
        <w:top w:val="none" w:sz="0" w:space="0" w:color="auto"/>
        <w:left w:val="none" w:sz="0" w:space="0" w:color="auto"/>
        <w:bottom w:val="none" w:sz="0" w:space="0" w:color="auto"/>
        <w:right w:val="none" w:sz="0" w:space="0" w:color="auto"/>
      </w:divBdr>
    </w:div>
    <w:div w:id="1480490461">
      <w:bodyDiv w:val="1"/>
      <w:marLeft w:val="0"/>
      <w:marRight w:val="0"/>
      <w:marTop w:val="0"/>
      <w:marBottom w:val="0"/>
      <w:divBdr>
        <w:top w:val="none" w:sz="0" w:space="0" w:color="auto"/>
        <w:left w:val="none" w:sz="0" w:space="0" w:color="auto"/>
        <w:bottom w:val="none" w:sz="0" w:space="0" w:color="auto"/>
        <w:right w:val="none" w:sz="0" w:space="0" w:color="auto"/>
      </w:divBdr>
      <w:divsChild>
        <w:div w:id="353000907">
          <w:marLeft w:val="0"/>
          <w:marRight w:val="0"/>
          <w:marTop w:val="0"/>
          <w:marBottom w:val="0"/>
          <w:divBdr>
            <w:top w:val="none" w:sz="0" w:space="0" w:color="auto"/>
            <w:left w:val="none" w:sz="0" w:space="0" w:color="auto"/>
            <w:bottom w:val="none" w:sz="0" w:space="0" w:color="auto"/>
            <w:right w:val="none" w:sz="0" w:space="0" w:color="auto"/>
          </w:divBdr>
        </w:div>
      </w:divsChild>
    </w:div>
    <w:div w:id="1480541018">
      <w:bodyDiv w:val="1"/>
      <w:marLeft w:val="0"/>
      <w:marRight w:val="0"/>
      <w:marTop w:val="0"/>
      <w:marBottom w:val="0"/>
      <w:divBdr>
        <w:top w:val="none" w:sz="0" w:space="0" w:color="auto"/>
        <w:left w:val="none" w:sz="0" w:space="0" w:color="auto"/>
        <w:bottom w:val="none" w:sz="0" w:space="0" w:color="auto"/>
        <w:right w:val="none" w:sz="0" w:space="0" w:color="auto"/>
      </w:divBdr>
    </w:div>
    <w:div w:id="1482114844">
      <w:bodyDiv w:val="1"/>
      <w:marLeft w:val="0"/>
      <w:marRight w:val="0"/>
      <w:marTop w:val="0"/>
      <w:marBottom w:val="0"/>
      <w:divBdr>
        <w:top w:val="none" w:sz="0" w:space="0" w:color="auto"/>
        <w:left w:val="none" w:sz="0" w:space="0" w:color="auto"/>
        <w:bottom w:val="none" w:sz="0" w:space="0" w:color="auto"/>
        <w:right w:val="none" w:sz="0" w:space="0" w:color="auto"/>
      </w:divBdr>
      <w:divsChild>
        <w:div w:id="1631982782">
          <w:marLeft w:val="0"/>
          <w:marRight w:val="0"/>
          <w:marTop w:val="0"/>
          <w:marBottom w:val="0"/>
          <w:divBdr>
            <w:top w:val="none" w:sz="0" w:space="0" w:color="auto"/>
            <w:left w:val="none" w:sz="0" w:space="0" w:color="auto"/>
            <w:bottom w:val="none" w:sz="0" w:space="0" w:color="auto"/>
            <w:right w:val="none" w:sz="0" w:space="0" w:color="auto"/>
          </w:divBdr>
        </w:div>
      </w:divsChild>
    </w:div>
    <w:div w:id="1482115832">
      <w:bodyDiv w:val="1"/>
      <w:marLeft w:val="0"/>
      <w:marRight w:val="0"/>
      <w:marTop w:val="0"/>
      <w:marBottom w:val="0"/>
      <w:divBdr>
        <w:top w:val="none" w:sz="0" w:space="0" w:color="auto"/>
        <w:left w:val="none" w:sz="0" w:space="0" w:color="auto"/>
        <w:bottom w:val="none" w:sz="0" w:space="0" w:color="auto"/>
        <w:right w:val="none" w:sz="0" w:space="0" w:color="auto"/>
      </w:divBdr>
    </w:div>
    <w:div w:id="1482766036">
      <w:bodyDiv w:val="1"/>
      <w:marLeft w:val="0"/>
      <w:marRight w:val="0"/>
      <w:marTop w:val="0"/>
      <w:marBottom w:val="0"/>
      <w:divBdr>
        <w:top w:val="none" w:sz="0" w:space="0" w:color="auto"/>
        <w:left w:val="none" w:sz="0" w:space="0" w:color="auto"/>
        <w:bottom w:val="none" w:sz="0" w:space="0" w:color="auto"/>
        <w:right w:val="none" w:sz="0" w:space="0" w:color="auto"/>
      </w:divBdr>
      <w:divsChild>
        <w:div w:id="1143742715">
          <w:marLeft w:val="0"/>
          <w:marRight w:val="0"/>
          <w:marTop w:val="0"/>
          <w:marBottom w:val="0"/>
          <w:divBdr>
            <w:top w:val="none" w:sz="0" w:space="0" w:color="auto"/>
            <w:left w:val="none" w:sz="0" w:space="0" w:color="auto"/>
            <w:bottom w:val="none" w:sz="0" w:space="0" w:color="auto"/>
            <w:right w:val="none" w:sz="0" w:space="0" w:color="auto"/>
          </w:divBdr>
        </w:div>
      </w:divsChild>
    </w:div>
    <w:div w:id="1482843521">
      <w:bodyDiv w:val="1"/>
      <w:marLeft w:val="0"/>
      <w:marRight w:val="0"/>
      <w:marTop w:val="0"/>
      <w:marBottom w:val="0"/>
      <w:divBdr>
        <w:top w:val="none" w:sz="0" w:space="0" w:color="auto"/>
        <w:left w:val="none" w:sz="0" w:space="0" w:color="auto"/>
        <w:bottom w:val="none" w:sz="0" w:space="0" w:color="auto"/>
        <w:right w:val="none" w:sz="0" w:space="0" w:color="auto"/>
      </w:divBdr>
      <w:divsChild>
        <w:div w:id="381096740">
          <w:marLeft w:val="0"/>
          <w:marRight w:val="0"/>
          <w:marTop w:val="0"/>
          <w:marBottom w:val="0"/>
          <w:divBdr>
            <w:top w:val="none" w:sz="0" w:space="0" w:color="auto"/>
            <w:left w:val="none" w:sz="0" w:space="0" w:color="auto"/>
            <w:bottom w:val="none" w:sz="0" w:space="0" w:color="auto"/>
            <w:right w:val="none" w:sz="0" w:space="0" w:color="auto"/>
          </w:divBdr>
          <w:divsChild>
            <w:div w:id="9717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84888">
      <w:bodyDiv w:val="1"/>
      <w:marLeft w:val="0"/>
      <w:marRight w:val="0"/>
      <w:marTop w:val="0"/>
      <w:marBottom w:val="0"/>
      <w:divBdr>
        <w:top w:val="none" w:sz="0" w:space="0" w:color="auto"/>
        <w:left w:val="none" w:sz="0" w:space="0" w:color="auto"/>
        <w:bottom w:val="none" w:sz="0" w:space="0" w:color="auto"/>
        <w:right w:val="none" w:sz="0" w:space="0" w:color="auto"/>
      </w:divBdr>
    </w:div>
    <w:div w:id="1484663448">
      <w:bodyDiv w:val="1"/>
      <w:marLeft w:val="0"/>
      <w:marRight w:val="0"/>
      <w:marTop w:val="0"/>
      <w:marBottom w:val="0"/>
      <w:divBdr>
        <w:top w:val="none" w:sz="0" w:space="0" w:color="auto"/>
        <w:left w:val="none" w:sz="0" w:space="0" w:color="auto"/>
        <w:bottom w:val="none" w:sz="0" w:space="0" w:color="auto"/>
        <w:right w:val="none" w:sz="0" w:space="0" w:color="auto"/>
      </w:divBdr>
      <w:divsChild>
        <w:div w:id="767851948">
          <w:marLeft w:val="0"/>
          <w:marRight w:val="0"/>
          <w:marTop w:val="0"/>
          <w:marBottom w:val="0"/>
          <w:divBdr>
            <w:top w:val="none" w:sz="0" w:space="0" w:color="auto"/>
            <w:left w:val="none" w:sz="0" w:space="0" w:color="auto"/>
            <w:bottom w:val="none" w:sz="0" w:space="0" w:color="auto"/>
            <w:right w:val="none" w:sz="0" w:space="0" w:color="auto"/>
          </w:divBdr>
        </w:div>
      </w:divsChild>
    </w:div>
    <w:div w:id="1485003897">
      <w:bodyDiv w:val="1"/>
      <w:marLeft w:val="0"/>
      <w:marRight w:val="0"/>
      <w:marTop w:val="0"/>
      <w:marBottom w:val="0"/>
      <w:divBdr>
        <w:top w:val="none" w:sz="0" w:space="0" w:color="auto"/>
        <w:left w:val="none" w:sz="0" w:space="0" w:color="auto"/>
        <w:bottom w:val="none" w:sz="0" w:space="0" w:color="auto"/>
        <w:right w:val="none" w:sz="0" w:space="0" w:color="auto"/>
      </w:divBdr>
    </w:div>
    <w:div w:id="1485052363">
      <w:bodyDiv w:val="1"/>
      <w:marLeft w:val="0"/>
      <w:marRight w:val="0"/>
      <w:marTop w:val="0"/>
      <w:marBottom w:val="0"/>
      <w:divBdr>
        <w:top w:val="none" w:sz="0" w:space="0" w:color="auto"/>
        <w:left w:val="none" w:sz="0" w:space="0" w:color="auto"/>
        <w:bottom w:val="none" w:sz="0" w:space="0" w:color="auto"/>
        <w:right w:val="none" w:sz="0" w:space="0" w:color="auto"/>
      </w:divBdr>
      <w:divsChild>
        <w:div w:id="946353618">
          <w:marLeft w:val="0"/>
          <w:marRight w:val="0"/>
          <w:marTop w:val="0"/>
          <w:marBottom w:val="0"/>
          <w:divBdr>
            <w:top w:val="none" w:sz="0" w:space="0" w:color="auto"/>
            <w:left w:val="none" w:sz="0" w:space="0" w:color="auto"/>
            <w:bottom w:val="none" w:sz="0" w:space="0" w:color="auto"/>
            <w:right w:val="none" w:sz="0" w:space="0" w:color="auto"/>
          </w:divBdr>
        </w:div>
      </w:divsChild>
    </w:div>
    <w:div w:id="1485243721">
      <w:bodyDiv w:val="1"/>
      <w:marLeft w:val="0"/>
      <w:marRight w:val="0"/>
      <w:marTop w:val="0"/>
      <w:marBottom w:val="0"/>
      <w:divBdr>
        <w:top w:val="none" w:sz="0" w:space="0" w:color="auto"/>
        <w:left w:val="none" w:sz="0" w:space="0" w:color="auto"/>
        <w:bottom w:val="none" w:sz="0" w:space="0" w:color="auto"/>
        <w:right w:val="none" w:sz="0" w:space="0" w:color="auto"/>
      </w:divBdr>
    </w:div>
    <w:div w:id="1485389234">
      <w:bodyDiv w:val="1"/>
      <w:marLeft w:val="0"/>
      <w:marRight w:val="0"/>
      <w:marTop w:val="0"/>
      <w:marBottom w:val="0"/>
      <w:divBdr>
        <w:top w:val="none" w:sz="0" w:space="0" w:color="auto"/>
        <w:left w:val="none" w:sz="0" w:space="0" w:color="auto"/>
        <w:bottom w:val="none" w:sz="0" w:space="0" w:color="auto"/>
        <w:right w:val="none" w:sz="0" w:space="0" w:color="auto"/>
      </w:divBdr>
      <w:divsChild>
        <w:div w:id="1357460919">
          <w:marLeft w:val="0"/>
          <w:marRight w:val="0"/>
          <w:marTop w:val="0"/>
          <w:marBottom w:val="0"/>
          <w:divBdr>
            <w:top w:val="none" w:sz="0" w:space="0" w:color="auto"/>
            <w:left w:val="none" w:sz="0" w:space="0" w:color="auto"/>
            <w:bottom w:val="none" w:sz="0" w:space="0" w:color="auto"/>
            <w:right w:val="none" w:sz="0" w:space="0" w:color="auto"/>
          </w:divBdr>
        </w:div>
      </w:divsChild>
    </w:div>
    <w:div w:id="1485395002">
      <w:bodyDiv w:val="1"/>
      <w:marLeft w:val="0"/>
      <w:marRight w:val="0"/>
      <w:marTop w:val="0"/>
      <w:marBottom w:val="0"/>
      <w:divBdr>
        <w:top w:val="none" w:sz="0" w:space="0" w:color="auto"/>
        <w:left w:val="none" w:sz="0" w:space="0" w:color="auto"/>
        <w:bottom w:val="none" w:sz="0" w:space="0" w:color="auto"/>
        <w:right w:val="none" w:sz="0" w:space="0" w:color="auto"/>
      </w:divBdr>
      <w:divsChild>
        <w:div w:id="2029526594">
          <w:marLeft w:val="0"/>
          <w:marRight w:val="0"/>
          <w:marTop w:val="0"/>
          <w:marBottom w:val="0"/>
          <w:divBdr>
            <w:top w:val="none" w:sz="0" w:space="0" w:color="auto"/>
            <w:left w:val="none" w:sz="0" w:space="0" w:color="auto"/>
            <w:bottom w:val="none" w:sz="0" w:space="0" w:color="auto"/>
            <w:right w:val="none" w:sz="0" w:space="0" w:color="auto"/>
          </w:divBdr>
          <w:divsChild>
            <w:div w:id="512497158">
              <w:marLeft w:val="0"/>
              <w:marRight w:val="0"/>
              <w:marTop w:val="0"/>
              <w:marBottom w:val="0"/>
              <w:divBdr>
                <w:top w:val="none" w:sz="0" w:space="0" w:color="auto"/>
                <w:left w:val="none" w:sz="0" w:space="0" w:color="auto"/>
                <w:bottom w:val="none" w:sz="0" w:space="0" w:color="auto"/>
                <w:right w:val="none" w:sz="0" w:space="0" w:color="auto"/>
              </w:divBdr>
              <w:divsChild>
                <w:div w:id="532153540">
                  <w:marLeft w:val="0"/>
                  <w:marRight w:val="0"/>
                  <w:marTop w:val="0"/>
                  <w:marBottom w:val="0"/>
                  <w:divBdr>
                    <w:top w:val="none" w:sz="0" w:space="0" w:color="auto"/>
                    <w:left w:val="none" w:sz="0" w:space="0" w:color="auto"/>
                    <w:bottom w:val="none" w:sz="0" w:space="0" w:color="auto"/>
                    <w:right w:val="none" w:sz="0" w:space="0" w:color="auto"/>
                  </w:divBdr>
                </w:div>
                <w:div w:id="1804997874">
                  <w:marLeft w:val="0"/>
                  <w:marRight w:val="0"/>
                  <w:marTop w:val="0"/>
                  <w:marBottom w:val="0"/>
                  <w:divBdr>
                    <w:top w:val="none" w:sz="0" w:space="0" w:color="auto"/>
                    <w:left w:val="none" w:sz="0" w:space="0" w:color="auto"/>
                    <w:bottom w:val="none" w:sz="0" w:space="0" w:color="auto"/>
                    <w:right w:val="none" w:sz="0" w:space="0" w:color="auto"/>
                  </w:divBdr>
                </w:div>
              </w:divsChild>
            </w:div>
            <w:div w:id="119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56599">
      <w:bodyDiv w:val="1"/>
      <w:marLeft w:val="0"/>
      <w:marRight w:val="0"/>
      <w:marTop w:val="0"/>
      <w:marBottom w:val="0"/>
      <w:divBdr>
        <w:top w:val="none" w:sz="0" w:space="0" w:color="auto"/>
        <w:left w:val="none" w:sz="0" w:space="0" w:color="auto"/>
        <w:bottom w:val="none" w:sz="0" w:space="0" w:color="auto"/>
        <w:right w:val="none" w:sz="0" w:space="0" w:color="auto"/>
      </w:divBdr>
      <w:divsChild>
        <w:div w:id="684866196">
          <w:marLeft w:val="0"/>
          <w:marRight w:val="0"/>
          <w:marTop w:val="0"/>
          <w:marBottom w:val="0"/>
          <w:divBdr>
            <w:top w:val="none" w:sz="0" w:space="0" w:color="auto"/>
            <w:left w:val="none" w:sz="0" w:space="0" w:color="auto"/>
            <w:bottom w:val="none" w:sz="0" w:space="0" w:color="auto"/>
            <w:right w:val="none" w:sz="0" w:space="0" w:color="auto"/>
          </w:divBdr>
        </w:div>
      </w:divsChild>
    </w:div>
    <w:div w:id="1486895874">
      <w:bodyDiv w:val="1"/>
      <w:marLeft w:val="0"/>
      <w:marRight w:val="0"/>
      <w:marTop w:val="0"/>
      <w:marBottom w:val="0"/>
      <w:divBdr>
        <w:top w:val="none" w:sz="0" w:space="0" w:color="auto"/>
        <w:left w:val="none" w:sz="0" w:space="0" w:color="auto"/>
        <w:bottom w:val="none" w:sz="0" w:space="0" w:color="auto"/>
        <w:right w:val="none" w:sz="0" w:space="0" w:color="auto"/>
      </w:divBdr>
      <w:divsChild>
        <w:div w:id="1868449262">
          <w:marLeft w:val="0"/>
          <w:marRight w:val="0"/>
          <w:marTop w:val="0"/>
          <w:marBottom w:val="0"/>
          <w:divBdr>
            <w:top w:val="none" w:sz="0" w:space="0" w:color="auto"/>
            <w:left w:val="none" w:sz="0" w:space="0" w:color="auto"/>
            <w:bottom w:val="none" w:sz="0" w:space="0" w:color="auto"/>
            <w:right w:val="none" w:sz="0" w:space="0" w:color="auto"/>
          </w:divBdr>
        </w:div>
      </w:divsChild>
    </w:div>
    <w:div w:id="1487160114">
      <w:bodyDiv w:val="1"/>
      <w:marLeft w:val="0"/>
      <w:marRight w:val="0"/>
      <w:marTop w:val="0"/>
      <w:marBottom w:val="0"/>
      <w:divBdr>
        <w:top w:val="none" w:sz="0" w:space="0" w:color="auto"/>
        <w:left w:val="none" w:sz="0" w:space="0" w:color="auto"/>
        <w:bottom w:val="none" w:sz="0" w:space="0" w:color="auto"/>
        <w:right w:val="none" w:sz="0" w:space="0" w:color="auto"/>
      </w:divBdr>
      <w:divsChild>
        <w:div w:id="161236659">
          <w:marLeft w:val="0"/>
          <w:marRight w:val="0"/>
          <w:marTop w:val="0"/>
          <w:marBottom w:val="0"/>
          <w:divBdr>
            <w:top w:val="none" w:sz="0" w:space="0" w:color="auto"/>
            <w:left w:val="none" w:sz="0" w:space="0" w:color="auto"/>
            <w:bottom w:val="none" w:sz="0" w:space="0" w:color="auto"/>
            <w:right w:val="none" w:sz="0" w:space="0" w:color="auto"/>
          </w:divBdr>
        </w:div>
      </w:divsChild>
    </w:div>
    <w:div w:id="1487432154">
      <w:bodyDiv w:val="1"/>
      <w:marLeft w:val="0"/>
      <w:marRight w:val="0"/>
      <w:marTop w:val="0"/>
      <w:marBottom w:val="0"/>
      <w:divBdr>
        <w:top w:val="none" w:sz="0" w:space="0" w:color="auto"/>
        <w:left w:val="none" w:sz="0" w:space="0" w:color="auto"/>
        <w:bottom w:val="none" w:sz="0" w:space="0" w:color="auto"/>
        <w:right w:val="none" w:sz="0" w:space="0" w:color="auto"/>
      </w:divBdr>
    </w:div>
    <w:div w:id="1487548632">
      <w:bodyDiv w:val="1"/>
      <w:marLeft w:val="0"/>
      <w:marRight w:val="0"/>
      <w:marTop w:val="0"/>
      <w:marBottom w:val="0"/>
      <w:divBdr>
        <w:top w:val="none" w:sz="0" w:space="0" w:color="auto"/>
        <w:left w:val="none" w:sz="0" w:space="0" w:color="auto"/>
        <w:bottom w:val="none" w:sz="0" w:space="0" w:color="auto"/>
        <w:right w:val="none" w:sz="0" w:space="0" w:color="auto"/>
      </w:divBdr>
    </w:div>
    <w:div w:id="1487893376">
      <w:bodyDiv w:val="1"/>
      <w:marLeft w:val="0"/>
      <w:marRight w:val="0"/>
      <w:marTop w:val="0"/>
      <w:marBottom w:val="0"/>
      <w:divBdr>
        <w:top w:val="none" w:sz="0" w:space="0" w:color="auto"/>
        <w:left w:val="none" w:sz="0" w:space="0" w:color="auto"/>
        <w:bottom w:val="none" w:sz="0" w:space="0" w:color="auto"/>
        <w:right w:val="none" w:sz="0" w:space="0" w:color="auto"/>
      </w:divBdr>
      <w:divsChild>
        <w:div w:id="1242368617">
          <w:marLeft w:val="0"/>
          <w:marRight w:val="0"/>
          <w:marTop w:val="0"/>
          <w:marBottom w:val="0"/>
          <w:divBdr>
            <w:top w:val="none" w:sz="0" w:space="0" w:color="auto"/>
            <w:left w:val="none" w:sz="0" w:space="0" w:color="auto"/>
            <w:bottom w:val="none" w:sz="0" w:space="0" w:color="auto"/>
            <w:right w:val="none" w:sz="0" w:space="0" w:color="auto"/>
          </w:divBdr>
        </w:div>
      </w:divsChild>
    </w:div>
    <w:div w:id="1488133076">
      <w:bodyDiv w:val="1"/>
      <w:marLeft w:val="0"/>
      <w:marRight w:val="0"/>
      <w:marTop w:val="0"/>
      <w:marBottom w:val="0"/>
      <w:divBdr>
        <w:top w:val="none" w:sz="0" w:space="0" w:color="auto"/>
        <w:left w:val="none" w:sz="0" w:space="0" w:color="auto"/>
        <w:bottom w:val="none" w:sz="0" w:space="0" w:color="auto"/>
        <w:right w:val="none" w:sz="0" w:space="0" w:color="auto"/>
      </w:divBdr>
    </w:div>
    <w:div w:id="1488328861">
      <w:bodyDiv w:val="1"/>
      <w:marLeft w:val="0"/>
      <w:marRight w:val="0"/>
      <w:marTop w:val="0"/>
      <w:marBottom w:val="0"/>
      <w:divBdr>
        <w:top w:val="none" w:sz="0" w:space="0" w:color="auto"/>
        <w:left w:val="none" w:sz="0" w:space="0" w:color="auto"/>
        <w:bottom w:val="none" w:sz="0" w:space="0" w:color="auto"/>
        <w:right w:val="none" w:sz="0" w:space="0" w:color="auto"/>
      </w:divBdr>
      <w:divsChild>
        <w:div w:id="106462961">
          <w:marLeft w:val="0"/>
          <w:marRight w:val="0"/>
          <w:marTop w:val="0"/>
          <w:marBottom w:val="0"/>
          <w:divBdr>
            <w:top w:val="none" w:sz="0" w:space="0" w:color="auto"/>
            <w:left w:val="none" w:sz="0" w:space="0" w:color="auto"/>
            <w:bottom w:val="none" w:sz="0" w:space="0" w:color="auto"/>
            <w:right w:val="none" w:sz="0" w:space="0" w:color="auto"/>
          </w:divBdr>
          <w:divsChild>
            <w:div w:id="190920795">
              <w:marLeft w:val="0"/>
              <w:marRight w:val="0"/>
              <w:marTop w:val="0"/>
              <w:marBottom w:val="0"/>
              <w:divBdr>
                <w:top w:val="none" w:sz="0" w:space="0" w:color="auto"/>
                <w:left w:val="none" w:sz="0" w:space="0" w:color="auto"/>
                <w:bottom w:val="none" w:sz="0" w:space="0" w:color="auto"/>
                <w:right w:val="none" w:sz="0" w:space="0" w:color="auto"/>
              </w:divBdr>
              <w:divsChild>
                <w:div w:id="1297296487">
                  <w:marLeft w:val="0"/>
                  <w:marRight w:val="0"/>
                  <w:marTop w:val="0"/>
                  <w:marBottom w:val="0"/>
                  <w:divBdr>
                    <w:top w:val="none" w:sz="0" w:space="0" w:color="auto"/>
                    <w:left w:val="none" w:sz="0" w:space="0" w:color="auto"/>
                    <w:bottom w:val="none" w:sz="0" w:space="0" w:color="auto"/>
                    <w:right w:val="none" w:sz="0" w:space="0" w:color="auto"/>
                  </w:divBdr>
                  <w:divsChild>
                    <w:div w:id="11255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635">
          <w:marLeft w:val="0"/>
          <w:marRight w:val="0"/>
          <w:marTop w:val="0"/>
          <w:marBottom w:val="0"/>
          <w:divBdr>
            <w:top w:val="none" w:sz="0" w:space="0" w:color="auto"/>
            <w:left w:val="none" w:sz="0" w:space="0" w:color="auto"/>
            <w:bottom w:val="none" w:sz="0" w:space="0" w:color="auto"/>
            <w:right w:val="none" w:sz="0" w:space="0" w:color="auto"/>
          </w:divBdr>
          <w:divsChild>
            <w:div w:id="1817717831">
              <w:marLeft w:val="0"/>
              <w:marRight w:val="0"/>
              <w:marTop w:val="0"/>
              <w:marBottom w:val="0"/>
              <w:divBdr>
                <w:top w:val="none" w:sz="0" w:space="0" w:color="auto"/>
                <w:left w:val="none" w:sz="0" w:space="0" w:color="auto"/>
                <w:bottom w:val="none" w:sz="0" w:space="0" w:color="auto"/>
                <w:right w:val="none" w:sz="0" w:space="0" w:color="auto"/>
              </w:divBdr>
              <w:divsChild>
                <w:div w:id="1972398425">
                  <w:marLeft w:val="0"/>
                  <w:marRight w:val="0"/>
                  <w:marTop w:val="0"/>
                  <w:marBottom w:val="0"/>
                  <w:divBdr>
                    <w:top w:val="none" w:sz="0" w:space="0" w:color="auto"/>
                    <w:left w:val="none" w:sz="0" w:space="0" w:color="auto"/>
                    <w:bottom w:val="none" w:sz="0" w:space="0" w:color="auto"/>
                    <w:right w:val="none" w:sz="0" w:space="0" w:color="auto"/>
                  </w:divBdr>
                  <w:divsChild>
                    <w:div w:id="435712765">
                      <w:marLeft w:val="0"/>
                      <w:marRight w:val="0"/>
                      <w:marTop w:val="0"/>
                      <w:marBottom w:val="0"/>
                      <w:divBdr>
                        <w:top w:val="none" w:sz="0" w:space="0" w:color="auto"/>
                        <w:left w:val="none" w:sz="0" w:space="0" w:color="auto"/>
                        <w:bottom w:val="none" w:sz="0" w:space="0" w:color="auto"/>
                        <w:right w:val="none" w:sz="0" w:space="0" w:color="auto"/>
                      </w:divBdr>
                    </w:div>
                  </w:divsChild>
                </w:div>
                <w:div w:id="1388529674">
                  <w:marLeft w:val="0"/>
                  <w:marRight w:val="0"/>
                  <w:marTop w:val="0"/>
                  <w:marBottom w:val="0"/>
                  <w:divBdr>
                    <w:top w:val="none" w:sz="0" w:space="0" w:color="auto"/>
                    <w:left w:val="none" w:sz="0" w:space="0" w:color="auto"/>
                    <w:bottom w:val="none" w:sz="0" w:space="0" w:color="auto"/>
                    <w:right w:val="none" w:sz="0" w:space="0" w:color="auto"/>
                  </w:divBdr>
                  <w:divsChild>
                    <w:div w:id="531647582">
                      <w:marLeft w:val="0"/>
                      <w:marRight w:val="0"/>
                      <w:marTop w:val="0"/>
                      <w:marBottom w:val="0"/>
                      <w:divBdr>
                        <w:top w:val="none" w:sz="0" w:space="0" w:color="auto"/>
                        <w:left w:val="none" w:sz="0" w:space="0" w:color="auto"/>
                        <w:bottom w:val="none" w:sz="0" w:space="0" w:color="auto"/>
                        <w:right w:val="none" w:sz="0" w:space="0" w:color="auto"/>
                      </w:divBdr>
                    </w:div>
                  </w:divsChild>
                </w:div>
                <w:div w:id="1812746702">
                  <w:marLeft w:val="0"/>
                  <w:marRight w:val="0"/>
                  <w:marTop w:val="0"/>
                  <w:marBottom w:val="0"/>
                  <w:divBdr>
                    <w:top w:val="none" w:sz="0" w:space="0" w:color="auto"/>
                    <w:left w:val="none" w:sz="0" w:space="0" w:color="auto"/>
                    <w:bottom w:val="none" w:sz="0" w:space="0" w:color="auto"/>
                    <w:right w:val="none" w:sz="0" w:space="0" w:color="auto"/>
                  </w:divBdr>
                  <w:divsChild>
                    <w:div w:id="1214805312">
                      <w:marLeft w:val="0"/>
                      <w:marRight w:val="0"/>
                      <w:marTop w:val="0"/>
                      <w:marBottom w:val="0"/>
                      <w:divBdr>
                        <w:top w:val="none" w:sz="0" w:space="0" w:color="auto"/>
                        <w:left w:val="none" w:sz="0" w:space="0" w:color="auto"/>
                        <w:bottom w:val="none" w:sz="0" w:space="0" w:color="auto"/>
                        <w:right w:val="none" w:sz="0" w:space="0" w:color="auto"/>
                      </w:divBdr>
                    </w:div>
                    <w:div w:id="1344016404">
                      <w:marLeft w:val="0"/>
                      <w:marRight w:val="0"/>
                      <w:marTop w:val="0"/>
                      <w:marBottom w:val="0"/>
                      <w:divBdr>
                        <w:top w:val="none" w:sz="0" w:space="0" w:color="auto"/>
                        <w:left w:val="none" w:sz="0" w:space="0" w:color="auto"/>
                        <w:bottom w:val="none" w:sz="0" w:space="0" w:color="auto"/>
                        <w:right w:val="none" w:sz="0" w:space="0" w:color="auto"/>
                      </w:divBdr>
                    </w:div>
                    <w:div w:id="332609586">
                      <w:marLeft w:val="0"/>
                      <w:marRight w:val="0"/>
                      <w:marTop w:val="0"/>
                      <w:marBottom w:val="0"/>
                      <w:divBdr>
                        <w:top w:val="none" w:sz="0" w:space="0" w:color="auto"/>
                        <w:left w:val="none" w:sz="0" w:space="0" w:color="auto"/>
                        <w:bottom w:val="none" w:sz="0" w:space="0" w:color="auto"/>
                        <w:right w:val="none" w:sz="0" w:space="0" w:color="auto"/>
                      </w:divBdr>
                      <w:divsChild>
                        <w:div w:id="113250886">
                          <w:marLeft w:val="0"/>
                          <w:marRight w:val="0"/>
                          <w:marTop w:val="0"/>
                          <w:marBottom w:val="0"/>
                          <w:divBdr>
                            <w:top w:val="none" w:sz="0" w:space="0" w:color="auto"/>
                            <w:left w:val="none" w:sz="0" w:space="0" w:color="auto"/>
                            <w:bottom w:val="none" w:sz="0" w:space="0" w:color="auto"/>
                            <w:right w:val="none" w:sz="0" w:space="0" w:color="auto"/>
                          </w:divBdr>
                          <w:divsChild>
                            <w:div w:id="16933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742402">
      <w:bodyDiv w:val="1"/>
      <w:marLeft w:val="0"/>
      <w:marRight w:val="0"/>
      <w:marTop w:val="0"/>
      <w:marBottom w:val="0"/>
      <w:divBdr>
        <w:top w:val="none" w:sz="0" w:space="0" w:color="auto"/>
        <w:left w:val="none" w:sz="0" w:space="0" w:color="auto"/>
        <w:bottom w:val="none" w:sz="0" w:space="0" w:color="auto"/>
        <w:right w:val="none" w:sz="0" w:space="0" w:color="auto"/>
      </w:divBdr>
    </w:div>
    <w:div w:id="1489401004">
      <w:bodyDiv w:val="1"/>
      <w:marLeft w:val="0"/>
      <w:marRight w:val="0"/>
      <w:marTop w:val="0"/>
      <w:marBottom w:val="0"/>
      <w:divBdr>
        <w:top w:val="none" w:sz="0" w:space="0" w:color="auto"/>
        <w:left w:val="none" w:sz="0" w:space="0" w:color="auto"/>
        <w:bottom w:val="none" w:sz="0" w:space="0" w:color="auto"/>
        <w:right w:val="none" w:sz="0" w:space="0" w:color="auto"/>
      </w:divBdr>
      <w:divsChild>
        <w:div w:id="516386322">
          <w:marLeft w:val="0"/>
          <w:marRight w:val="0"/>
          <w:marTop w:val="0"/>
          <w:marBottom w:val="0"/>
          <w:divBdr>
            <w:top w:val="none" w:sz="0" w:space="0" w:color="auto"/>
            <w:left w:val="none" w:sz="0" w:space="0" w:color="auto"/>
            <w:bottom w:val="none" w:sz="0" w:space="0" w:color="auto"/>
            <w:right w:val="none" w:sz="0" w:space="0" w:color="auto"/>
          </w:divBdr>
        </w:div>
      </w:divsChild>
    </w:div>
    <w:div w:id="1489860334">
      <w:bodyDiv w:val="1"/>
      <w:marLeft w:val="0"/>
      <w:marRight w:val="0"/>
      <w:marTop w:val="0"/>
      <w:marBottom w:val="0"/>
      <w:divBdr>
        <w:top w:val="none" w:sz="0" w:space="0" w:color="auto"/>
        <w:left w:val="none" w:sz="0" w:space="0" w:color="auto"/>
        <w:bottom w:val="none" w:sz="0" w:space="0" w:color="auto"/>
        <w:right w:val="none" w:sz="0" w:space="0" w:color="auto"/>
      </w:divBdr>
      <w:divsChild>
        <w:div w:id="945624304">
          <w:marLeft w:val="0"/>
          <w:marRight w:val="0"/>
          <w:marTop w:val="0"/>
          <w:marBottom w:val="0"/>
          <w:divBdr>
            <w:top w:val="none" w:sz="0" w:space="0" w:color="auto"/>
            <w:left w:val="none" w:sz="0" w:space="0" w:color="auto"/>
            <w:bottom w:val="none" w:sz="0" w:space="0" w:color="auto"/>
            <w:right w:val="none" w:sz="0" w:space="0" w:color="auto"/>
          </w:divBdr>
          <w:divsChild>
            <w:div w:id="1000036286">
              <w:marLeft w:val="0"/>
              <w:marRight w:val="0"/>
              <w:marTop w:val="0"/>
              <w:marBottom w:val="0"/>
              <w:divBdr>
                <w:top w:val="none" w:sz="0" w:space="0" w:color="auto"/>
                <w:left w:val="none" w:sz="0" w:space="0" w:color="auto"/>
                <w:bottom w:val="none" w:sz="0" w:space="0" w:color="auto"/>
                <w:right w:val="none" w:sz="0" w:space="0" w:color="auto"/>
              </w:divBdr>
              <w:divsChild>
                <w:div w:id="415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56392">
      <w:bodyDiv w:val="1"/>
      <w:marLeft w:val="0"/>
      <w:marRight w:val="0"/>
      <w:marTop w:val="0"/>
      <w:marBottom w:val="0"/>
      <w:divBdr>
        <w:top w:val="none" w:sz="0" w:space="0" w:color="auto"/>
        <w:left w:val="none" w:sz="0" w:space="0" w:color="auto"/>
        <w:bottom w:val="none" w:sz="0" w:space="0" w:color="auto"/>
        <w:right w:val="none" w:sz="0" w:space="0" w:color="auto"/>
      </w:divBdr>
      <w:divsChild>
        <w:div w:id="1264650046">
          <w:marLeft w:val="0"/>
          <w:marRight w:val="0"/>
          <w:marTop w:val="0"/>
          <w:marBottom w:val="0"/>
          <w:divBdr>
            <w:top w:val="none" w:sz="0" w:space="0" w:color="auto"/>
            <w:left w:val="none" w:sz="0" w:space="0" w:color="auto"/>
            <w:bottom w:val="none" w:sz="0" w:space="0" w:color="auto"/>
            <w:right w:val="none" w:sz="0" w:space="0" w:color="auto"/>
          </w:divBdr>
        </w:div>
      </w:divsChild>
    </w:div>
    <w:div w:id="1492258946">
      <w:bodyDiv w:val="1"/>
      <w:marLeft w:val="0"/>
      <w:marRight w:val="0"/>
      <w:marTop w:val="0"/>
      <w:marBottom w:val="0"/>
      <w:divBdr>
        <w:top w:val="none" w:sz="0" w:space="0" w:color="auto"/>
        <w:left w:val="none" w:sz="0" w:space="0" w:color="auto"/>
        <w:bottom w:val="none" w:sz="0" w:space="0" w:color="auto"/>
        <w:right w:val="none" w:sz="0" w:space="0" w:color="auto"/>
      </w:divBdr>
      <w:divsChild>
        <w:div w:id="549414311">
          <w:marLeft w:val="0"/>
          <w:marRight w:val="0"/>
          <w:marTop w:val="0"/>
          <w:marBottom w:val="0"/>
          <w:divBdr>
            <w:top w:val="none" w:sz="0" w:space="0" w:color="auto"/>
            <w:left w:val="none" w:sz="0" w:space="0" w:color="auto"/>
            <w:bottom w:val="none" w:sz="0" w:space="0" w:color="auto"/>
            <w:right w:val="none" w:sz="0" w:space="0" w:color="auto"/>
          </w:divBdr>
        </w:div>
      </w:divsChild>
    </w:div>
    <w:div w:id="1492794493">
      <w:bodyDiv w:val="1"/>
      <w:marLeft w:val="0"/>
      <w:marRight w:val="0"/>
      <w:marTop w:val="0"/>
      <w:marBottom w:val="0"/>
      <w:divBdr>
        <w:top w:val="none" w:sz="0" w:space="0" w:color="auto"/>
        <w:left w:val="none" w:sz="0" w:space="0" w:color="auto"/>
        <w:bottom w:val="none" w:sz="0" w:space="0" w:color="auto"/>
        <w:right w:val="none" w:sz="0" w:space="0" w:color="auto"/>
      </w:divBdr>
      <w:divsChild>
        <w:div w:id="1079061015">
          <w:marLeft w:val="0"/>
          <w:marRight w:val="0"/>
          <w:marTop w:val="0"/>
          <w:marBottom w:val="0"/>
          <w:divBdr>
            <w:top w:val="none" w:sz="0" w:space="0" w:color="auto"/>
            <w:left w:val="none" w:sz="0" w:space="0" w:color="auto"/>
            <w:bottom w:val="none" w:sz="0" w:space="0" w:color="auto"/>
            <w:right w:val="none" w:sz="0" w:space="0" w:color="auto"/>
          </w:divBdr>
        </w:div>
      </w:divsChild>
    </w:div>
    <w:div w:id="1492869997">
      <w:bodyDiv w:val="1"/>
      <w:marLeft w:val="0"/>
      <w:marRight w:val="0"/>
      <w:marTop w:val="0"/>
      <w:marBottom w:val="0"/>
      <w:divBdr>
        <w:top w:val="none" w:sz="0" w:space="0" w:color="auto"/>
        <w:left w:val="none" w:sz="0" w:space="0" w:color="auto"/>
        <w:bottom w:val="none" w:sz="0" w:space="0" w:color="auto"/>
        <w:right w:val="none" w:sz="0" w:space="0" w:color="auto"/>
      </w:divBdr>
      <w:divsChild>
        <w:div w:id="1596784881">
          <w:marLeft w:val="0"/>
          <w:marRight w:val="0"/>
          <w:marTop w:val="0"/>
          <w:marBottom w:val="0"/>
          <w:divBdr>
            <w:top w:val="none" w:sz="0" w:space="0" w:color="auto"/>
            <w:left w:val="none" w:sz="0" w:space="0" w:color="auto"/>
            <w:bottom w:val="none" w:sz="0" w:space="0" w:color="auto"/>
            <w:right w:val="none" w:sz="0" w:space="0" w:color="auto"/>
          </w:divBdr>
          <w:divsChild>
            <w:div w:id="958485684">
              <w:marLeft w:val="0"/>
              <w:marRight w:val="0"/>
              <w:marTop w:val="0"/>
              <w:marBottom w:val="0"/>
              <w:divBdr>
                <w:top w:val="none" w:sz="0" w:space="0" w:color="auto"/>
                <w:left w:val="none" w:sz="0" w:space="0" w:color="auto"/>
                <w:bottom w:val="none" w:sz="0" w:space="0" w:color="auto"/>
                <w:right w:val="none" w:sz="0" w:space="0" w:color="auto"/>
              </w:divBdr>
              <w:divsChild>
                <w:div w:id="150830404">
                  <w:marLeft w:val="0"/>
                  <w:marRight w:val="0"/>
                  <w:marTop w:val="0"/>
                  <w:marBottom w:val="0"/>
                  <w:divBdr>
                    <w:top w:val="none" w:sz="0" w:space="0" w:color="auto"/>
                    <w:left w:val="none" w:sz="0" w:space="0" w:color="auto"/>
                    <w:bottom w:val="none" w:sz="0" w:space="0" w:color="auto"/>
                    <w:right w:val="none" w:sz="0" w:space="0" w:color="auto"/>
                  </w:divBdr>
                  <w:divsChild>
                    <w:div w:id="163470619">
                      <w:marLeft w:val="0"/>
                      <w:marRight w:val="0"/>
                      <w:marTop w:val="0"/>
                      <w:marBottom w:val="0"/>
                      <w:divBdr>
                        <w:top w:val="none" w:sz="0" w:space="0" w:color="auto"/>
                        <w:left w:val="none" w:sz="0" w:space="0" w:color="auto"/>
                        <w:bottom w:val="none" w:sz="0" w:space="0" w:color="auto"/>
                        <w:right w:val="none" w:sz="0" w:space="0" w:color="auto"/>
                      </w:divBdr>
                      <w:divsChild>
                        <w:div w:id="20822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538023">
              <w:marLeft w:val="0"/>
              <w:marRight w:val="0"/>
              <w:marTop w:val="0"/>
              <w:marBottom w:val="0"/>
              <w:divBdr>
                <w:top w:val="none" w:sz="0" w:space="0" w:color="auto"/>
                <w:left w:val="none" w:sz="0" w:space="0" w:color="auto"/>
                <w:bottom w:val="none" w:sz="0" w:space="0" w:color="auto"/>
                <w:right w:val="none" w:sz="0" w:space="0" w:color="auto"/>
              </w:divBdr>
              <w:divsChild>
                <w:div w:id="218826440">
                  <w:marLeft w:val="0"/>
                  <w:marRight w:val="0"/>
                  <w:marTop w:val="0"/>
                  <w:marBottom w:val="0"/>
                  <w:divBdr>
                    <w:top w:val="none" w:sz="0" w:space="0" w:color="auto"/>
                    <w:left w:val="none" w:sz="0" w:space="0" w:color="auto"/>
                    <w:bottom w:val="none" w:sz="0" w:space="0" w:color="auto"/>
                    <w:right w:val="none" w:sz="0" w:space="0" w:color="auto"/>
                  </w:divBdr>
                  <w:divsChild>
                    <w:div w:id="2062629278">
                      <w:marLeft w:val="0"/>
                      <w:marRight w:val="0"/>
                      <w:marTop w:val="0"/>
                      <w:marBottom w:val="0"/>
                      <w:divBdr>
                        <w:top w:val="none" w:sz="0" w:space="0" w:color="auto"/>
                        <w:left w:val="none" w:sz="0" w:space="0" w:color="auto"/>
                        <w:bottom w:val="none" w:sz="0" w:space="0" w:color="auto"/>
                        <w:right w:val="none" w:sz="0" w:space="0" w:color="auto"/>
                      </w:divBdr>
                      <w:divsChild>
                        <w:div w:id="5121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3217">
          <w:marLeft w:val="0"/>
          <w:marRight w:val="0"/>
          <w:marTop w:val="0"/>
          <w:marBottom w:val="0"/>
          <w:divBdr>
            <w:top w:val="none" w:sz="0" w:space="0" w:color="auto"/>
            <w:left w:val="none" w:sz="0" w:space="0" w:color="auto"/>
            <w:bottom w:val="none" w:sz="0" w:space="0" w:color="auto"/>
            <w:right w:val="none" w:sz="0" w:space="0" w:color="auto"/>
          </w:divBdr>
          <w:divsChild>
            <w:div w:id="1897550335">
              <w:marLeft w:val="0"/>
              <w:marRight w:val="0"/>
              <w:marTop w:val="0"/>
              <w:marBottom w:val="0"/>
              <w:divBdr>
                <w:top w:val="none" w:sz="0" w:space="0" w:color="auto"/>
                <w:left w:val="none" w:sz="0" w:space="0" w:color="auto"/>
                <w:bottom w:val="none" w:sz="0" w:space="0" w:color="auto"/>
                <w:right w:val="none" w:sz="0" w:space="0" w:color="auto"/>
              </w:divBdr>
              <w:divsChild>
                <w:div w:id="510798268">
                  <w:marLeft w:val="0"/>
                  <w:marRight w:val="0"/>
                  <w:marTop w:val="0"/>
                  <w:marBottom w:val="0"/>
                  <w:divBdr>
                    <w:top w:val="none" w:sz="0" w:space="0" w:color="auto"/>
                    <w:left w:val="none" w:sz="0" w:space="0" w:color="auto"/>
                    <w:bottom w:val="none" w:sz="0" w:space="0" w:color="auto"/>
                    <w:right w:val="none" w:sz="0" w:space="0" w:color="auto"/>
                  </w:divBdr>
                  <w:divsChild>
                    <w:div w:id="2130278388">
                      <w:marLeft w:val="0"/>
                      <w:marRight w:val="0"/>
                      <w:marTop w:val="0"/>
                      <w:marBottom w:val="0"/>
                      <w:divBdr>
                        <w:top w:val="none" w:sz="0" w:space="0" w:color="auto"/>
                        <w:left w:val="none" w:sz="0" w:space="0" w:color="auto"/>
                        <w:bottom w:val="none" w:sz="0" w:space="0" w:color="auto"/>
                        <w:right w:val="none" w:sz="0" w:space="0" w:color="auto"/>
                      </w:divBdr>
                      <w:divsChild>
                        <w:div w:id="1647584549">
                          <w:marLeft w:val="0"/>
                          <w:marRight w:val="0"/>
                          <w:marTop w:val="0"/>
                          <w:marBottom w:val="0"/>
                          <w:divBdr>
                            <w:top w:val="none" w:sz="0" w:space="0" w:color="auto"/>
                            <w:left w:val="none" w:sz="0" w:space="0" w:color="auto"/>
                            <w:bottom w:val="none" w:sz="0" w:space="0" w:color="auto"/>
                            <w:right w:val="none" w:sz="0" w:space="0" w:color="auto"/>
                          </w:divBdr>
                          <w:divsChild>
                            <w:div w:id="10873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36704">
                      <w:marLeft w:val="0"/>
                      <w:marRight w:val="0"/>
                      <w:marTop w:val="0"/>
                      <w:marBottom w:val="0"/>
                      <w:divBdr>
                        <w:top w:val="none" w:sz="0" w:space="0" w:color="auto"/>
                        <w:left w:val="none" w:sz="0" w:space="0" w:color="auto"/>
                        <w:bottom w:val="none" w:sz="0" w:space="0" w:color="auto"/>
                        <w:right w:val="none" w:sz="0" w:space="0" w:color="auto"/>
                      </w:divBdr>
                      <w:divsChild>
                        <w:div w:id="21353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5305">
                  <w:marLeft w:val="0"/>
                  <w:marRight w:val="0"/>
                  <w:marTop w:val="0"/>
                  <w:marBottom w:val="0"/>
                  <w:divBdr>
                    <w:top w:val="none" w:sz="0" w:space="0" w:color="auto"/>
                    <w:left w:val="none" w:sz="0" w:space="0" w:color="auto"/>
                    <w:bottom w:val="none" w:sz="0" w:space="0" w:color="auto"/>
                    <w:right w:val="none" w:sz="0" w:space="0" w:color="auto"/>
                  </w:divBdr>
                  <w:divsChild>
                    <w:div w:id="2049985030">
                      <w:marLeft w:val="0"/>
                      <w:marRight w:val="0"/>
                      <w:marTop w:val="0"/>
                      <w:marBottom w:val="0"/>
                      <w:divBdr>
                        <w:top w:val="none" w:sz="0" w:space="0" w:color="auto"/>
                        <w:left w:val="none" w:sz="0" w:space="0" w:color="auto"/>
                        <w:bottom w:val="none" w:sz="0" w:space="0" w:color="auto"/>
                        <w:right w:val="none" w:sz="0" w:space="0" w:color="auto"/>
                      </w:divBdr>
                      <w:divsChild>
                        <w:div w:id="1968313599">
                          <w:marLeft w:val="0"/>
                          <w:marRight w:val="0"/>
                          <w:marTop w:val="0"/>
                          <w:marBottom w:val="0"/>
                          <w:divBdr>
                            <w:top w:val="none" w:sz="0" w:space="0" w:color="auto"/>
                            <w:left w:val="none" w:sz="0" w:space="0" w:color="auto"/>
                            <w:bottom w:val="none" w:sz="0" w:space="0" w:color="auto"/>
                            <w:right w:val="none" w:sz="0" w:space="0" w:color="auto"/>
                          </w:divBdr>
                          <w:divsChild>
                            <w:div w:id="62064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464">
                      <w:marLeft w:val="0"/>
                      <w:marRight w:val="0"/>
                      <w:marTop w:val="0"/>
                      <w:marBottom w:val="0"/>
                      <w:divBdr>
                        <w:top w:val="none" w:sz="0" w:space="0" w:color="auto"/>
                        <w:left w:val="none" w:sz="0" w:space="0" w:color="auto"/>
                        <w:bottom w:val="none" w:sz="0" w:space="0" w:color="auto"/>
                        <w:right w:val="none" w:sz="0" w:space="0" w:color="auto"/>
                      </w:divBdr>
                      <w:divsChild>
                        <w:div w:id="14467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7249">
                  <w:marLeft w:val="0"/>
                  <w:marRight w:val="0"/>
                  <w:marTop w:val="0"/>
                  <w:marBottom w:val="0"/>
                  <w:divBdr>
                    <w:top w:val="none" w:sz="0" w:space="0" w:color="auto"/>
                    <w:left w:val="none" w:sz="0" w:space="0" w:color="auto"/>
                    <w:bottom w:val="none" w:sz="0" w:space="0" w:color="auto"/>
                    <w:right w:val="none" w:sz="0" w:space="0" w:color="auto"/>
                  </w:divBdr>
                  <w:divsChild>
                    <w:div w:id="1956326845">
                      <w:marLeft w:val="0"/>
                      <w:marRight w:val="0"/>
                      <w:marTop w:val="0"/>
                      <w:marBottom w:val="0"/>
                      <w:divBdr>
                        <w:top w:val="none" w:sz="0" w:space="0" w:color="auto"/>
                        <w:left w:val="none" w:sz="0" w:space="0" w:color="auto"/>
                        <w:bottom w:val="none" w:sz="0" w:space="0" w:color="auto"/>
                        <w:right w:val="none" w:sz="0" w:space="0" w:color="auto"/>
                      </w:divBdr>
                      <w:divsChild>
                        <w:div w:id="2119830565">
                          <w:marLeft w:val="0"/>
                          <w:marRight w:val="0"/>
                          <w:marTop w:val="0"/>
                          <w:marBottom w:val="0"/>
                          <w:divBdr>
                            <w:top w:val="none" w:sz="0" w:space="0" w:color="auto"/>
                            <w:left w:val="none" w:sz="0" w:space="0" w:color="auto"/>
                            <w:bottom w:val="none" w:sz="0" w:space="0" w:color="auto"/>
                            <w:right w:val="none" w:sz="0" w:space="0" w:color="auto"/>
                          </w:divBdr>
                          <w:divsChild>
                            <w:div w:id="14205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475">
                      <w:marLeft w:val="0"/>
                      <w:marRight w:val="0"/>
                      <w:marTop w:val="0"/>
                      <w:marBottom w:val="0"/>
                      <w:divBdr>
                        <w:top w:val="none" w:sz="0" w:space="0" w:color="auto"/>
                        <w:left w:val="none" w:sz="0" w:space="0" w:color="auto"/>
                        <w:bottom w:val="none" w:sz="0" w:space="0" w:color="auto"/>
                        <w:right w:val="none" w:sz="0" w:space="0" w:color="auto"/>
                      </w:divBdr>
                      <w:divsChild>
                        <w:div w:id="129548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8420">
                  <w:marLeft w:val="0"/>
                  <w:marRight w:val="0"/>
                  <w:marTop w:val="0"/>
                  <w:marBottom w:val="0"/>
                  <w:divBdr>
                    <w:top w:val="none" w:sz="0" w:space="0" w:color="auto"/>
                    <w:left w:val="none" w:sz="0" w:space="0" w:color="auto"/>
                    <w:bottom w:val="none" w:sz="0" w:space="0" w:color="auto"/>
                    <w:right w:val="none" w:sz="0" w:space="0" w:color="auto"/>
                  </w:divBdr>
                  <w:divsChild>
                    <w:div w:id="769205776">
                      <w:marLeft w:val="0"/>
                      <w:marRight w:val="0"/>
                      <w:marTop w:val="0"/>
                      <w:marBottom w:val="0"/>
                      <w:divBdr>
                        <w:top w:val="none" w:sz="0" w:space="0" w:color="auto"/>
                        <w:left w:val="none" w:sz="0" w:space="0" w:color="auto"/>
                        <w:bottom w:val="none" w:sz="0" w:space="0" w:color="auto"/>
                        <w:right w:val="none" w:sz="0" w:space="0" w:color="auto"/>
                      </w:divBdr>
                      <w:divsChild>
                        <w:div w:id="1689139635">
                          <w:marLeft w:val="0"/>
                          <w:marRight w:val="0"/>
                          <w:marTop w:val="0"/>
                          <w:marBottom w:val="0"/>
                          <w:divBdr>
                            <w:top w:val="none" w:sz="0" w:space="0" w:color="auto"/>
                            <w:left w:val="none" w:sz="0" w:space="0" w:color="auto"/>
                            <w:bottom w:val="none" w:sz="0" w:space="0" w:color="auto"/>
                            <w:right w:val="none" w:sz="0" w:space="0" w:color="auto"/>
                          </w:divBdr>
                          <w:divsChild>
                            <w:div w:id="171141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09340">
                      <w:marLeft w:val="0"/>
                      <w:marRight w:val="0"/>
                      <w:marTop w:val="0"/>
                      <w:marBottom w:val="0"/>
                      <w:divBdr>
                        <w:top w:val="none" w:sz="0" w:space="0" w:color="auto"/>
                        <w:left w:val="none" w:sz="0" w:space="0" w:color="auto"/>
                        <w:bottom w:val="none" w:sz="0" w:space="0" w:color="auto"/>
                        <w:right w:val="none" w:sz="0" w:space="0" w:color="auto"/>
                      </w:divBdr>
                      <w:divsChild>
                        <w:div w:id="10084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88764">
                  <w:marLeft w:val="0"/>
                  <w:marRight w:val="0"/>
                  <w:marTop w:val="0"/>
                  <w:marBottom w:val="0"/>
                  <w:divBdr>
                    <w:top w:val="none" w:sz="0" w:space="0" w:color="auto"/>
                    <w:left w:val="none" w:sz="0" w:space="0" w:color="auto"/>
                    <w:bottom w:val="none" w:sz="0" w:space="0" w:color="auto"/>
                    <w:right w:val="none" w:sz="0" w:space="0" w:color="auto"/>
                  </w:divBdr>
                  <w:divsChild>
                    <w:div w:id="2046364098">
                      <w:marLeft w:val="0"/>
                      <w:marRight w:val="0"/>
                      <w:marTop w:val="0"/>
                      <w:marBottom w:val="0"/>
                      <w:divBdr>
                        <w:top w:val="none" w:sz="0" w:space="0" w:color="auto"/>
                        <w:left w:val="none" w:sz="0" w:space="0" w:color="auto"/>
                        <w:bottom w:val="none" w:sz="0" w:space="0" w:color="auto"/>
                        <w:right w:val="none" w:sz="0" w:space="0" w:color="auto"/>
                      </w:divBdr>
                      <w:divsChild>
                        <w:div w:id="973172914">
                          <w:marLeft w:val="0"/>
                          <w:marRight w:val="0"/>
                          <w:marTop w:val="0"/>
                          <w:marBottom w:val="0"/>
                          <w:divBdr>
                            <w:top w:val="none" w:sz="0" w:space="0" w:color="auto"/>
                            <w:left w:val="none" w:sz="0" w:space="0" w:color="auto"/>
                            <w:bottom w:val="none" w:sz="0" w:space="0" w:color="auto"/>
                            <w:right w:val="none" w:sz="0" w:space="0" w:color="auto"/>
                          </w:divBdr>
                          <w:divsChild>
                            <w:div w:id="19724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477">
                      <w:marLeft w:val="0"/>
                      <w:marRight w:val="0"/>
                      <w:marTop w:val="0"/>
                      <w:marBottom w:val="0"/>
                      <w:divBdr>
                        <w:top w:val="none" w:sz="0" w:space="0" w:color="auto"/>
                        <w:left w:val="none" w:sz="0" w:space="0" w:color="auto"/>
                        <w:bottom w:val="none" w:sz="0" w:space="0" w:color="auto"/>
                        <w:right w:val="none" w:sz="0" w:space="0" w:color="auto"/>
                      </w:divBdr>
                      <w:divsChild>
                        <w:div w:id="18454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372318">
      <w:bodyDiv w:val="1"/>
      <w:marLeft w:val="0"/>
      <w:marRight w:val="0"/>
      <w:marTop w:val="0"/>
      <w:marBottom w:val="0"/>
      <w:divBdr>
        <w:top w:val="none" w:sz="0" w:space="0" w:color="auto"/>
        <w:left w:val="none" w:sz="0" w:space="0" w:color="auto"/>
        <w:bottom w:val="none" w:sz="0" w:space="0" w:color="auto"/>
        <w:right w:val="none" w:sz="0" w:space="0" w:color="auto"/>
      </w:divBdr>
    </w:div>
    <w:div w:id="1493643891">
      <w:bodyDiv w:val="1"/>
      <w:marLeft w:val="0"/>
      <w:marRight w:val="0"/>
      <w:marTop w:val="0"/>
      <w:marBottom w:val="0"/>
      <w:divBdr>
        <w:top w:val="none" w:sz="0" w:space="0" w:color="auto"/>
        <w:left w:val="none" w:sz="0" w:space="0" w:color="auto"/>
        <w:bottom w:val="none" w:sz="0" w:space="0" w:color="auto"/>
        <w:right w:val="none" w:sz="0" w:space="0" w:color="auto"/>
      </w:divBdr>
    </w:div>
    <w:div w:id="1493716125">
      <w:bodyDiv w:val="1"/>
      <w:marLeft w:val="0"/>
      <w:marRight w:val="0"/>
      <w:marTop w:val="0"/>
      <w:marBottom w:val="0"/>
      <w:divBdr>
        <w:top w:val="none" w:sz="0" w:space="0" w:color="auto"/>
        <w:left w:val="none" w:sz="0" w:space="0" w:color="auto"/>
        <w:bottom w:val="none" w:sz="0" w:space="0" w:color="auto"/>
        <w:right w:val="none" w:sz="0" w:space="0" w:color="auto"/>
      </w:divBdr>
      <w:divsChild>
        <w:div w:id="1918664268">
          <w:marLeft w:val="0"/>
          <w:marRight w:val="0"/>
          <w:marTop w:val="0"/>
          <w:marBottom w:val="0"/>
          <w:divBdr>
            <w:top w:val="none" w:sz="0" w:space="0" w:color="auto"/>
            <w:left w:val="none" w:sz="0" w:space="0" w:color="auto"/>
            <w:bottom w:val="none" w:sz="0" w:space="0" w:color="auto"/>
            <w:right w:val="none" w:sz="0" w:space="0" w:color="auto"/>
          </w:divBdr>
        </w:div>
      </w:divsChild>
    </w:div>
    <w:div w:id="1493720925">
      <w:bodyDiv w:val="1"/>
      <w:marLeft w:val="0"/>
      <w:marRight w:val="0"/>
      <w:marTop w:val="0"/>
      <w:marBottom w:val="0"/>
      <w:divBdr>
        <w:top w:val="none" w:sz="0" w:space="0" w:color="auto"/>
        <w:left w:val="none" w:sz="0" w:space="0" w:color="auto"/>
        <w:bottom w:val="none" w:sz="0" w:space="0" w:color="auto"/>
        <w:right w:val="none" w:sz="0" w:space="0" w:color="auto"/>
      </w:divBdr>
      <w:divsChild>
        <w:div w:id="1872575658">
          <w:marLeft w:val="0"/>
          <w:marRight w:val="0"/>
          <w:marTop w:val="0"/>
          <w:marBottom w:val="0"/>
          <w:divBdr>
            <w:top w:val="none" w:sz="0" w:space="0" w:color="auto"/>
            <w:left w:val="none" w:sz="0" w:space="0" w:color="auto"/>
            <w:bottom w:val="none" w:sz="0" w:space="0" w:color="auto"/>
            <w:right w:val="none" w:sz="0" w:space="0" w:color="auto"/>
          </w:divBdr>
        </w:div>
      </w:divsChild>
    </w:div>
    <w:div w:id="1493788057">
      <w:bodyDiv w:val="1"/>
      <w:marLeft w:val="0"/>
      <w:marRight w:val="0"/>
      <w:marTop w:val="0"/>
      <w:marBottom w:val="0"/>
      <w:divBdr>
        <w:top w:val="none" w:sz="0" w:space="0" w:color="auto"/>
        <w:left w:val="none" w:sz="0" w:space="0" w:color="auto"/>
        <w:bottom w:val="none" w:sz="0" w:space="0" w:color="auto"/>
        <w:right w:val="none" w:sz="0" w:space="0" w:color="auto"/>
      </w:divBdr>
    </w:div>
    <w:div w:id="1494376987">
      <w:bodyDiv w:val="1"/>
      <w:marLeft w:val="0"/>
      <w:marRight w:val="0"/>
      <w:marTop w:val="0"/>
      <w:marBottom w:val="0"/>
      <w:divBdr>
        <w:top w:val="none" w:sz="0" w:space="0" w:color="auto"/>
        <w:left w:val="none" w:sz="0" w:space="0" w:color="auto"/>
        <w:bottom w:val="none" w:sz="0" w:space="0" w:color="auto"/>
        <w:right w:val="none" w:sz="0" w:space="0" w:color="auto"/>
      </w:divBdr>
    </w:div>
    <w:div w:id="1494947557">
      <w:bodyDiv w:val="1"/>
      <w:marLeft w:val="0"/>
      <w:marRight w:val="0"/>
      <w:marTop w:val="0"/>
      <w:marBottom w:val="0"/>
      <w:divBdr>
        <w:top w:val="none" w:sz="0" w:space="0" w:color="auto"/>
        <w:left w:val="none" w:sz="0" w:space="0" w:color="auto"/>
        <w:bottom w:val="none" w:sz="0" w:space="0" w:color="auto"/>
        <w:right w:val="none" w:sz="0" w:space="0" w:color="auto"/>
      </w:divBdr>
    </w:div>
    <w:div w:id="1495225626">
      <w:bodyDiv w:val="1"/>
      <w:marLeft w:val="0"/>
      <w:marRight w:val="0"/>
      <w:marTop w:val="0"/>
      <w:marBottom w:val="0"/>
      <w:divBdr>
        <w:top w:val="none" w:sz="0" w:space="0" w:color="auto"/>
        <w:left w:val="none" w:sz="0" w:space="0" w:color="auto"/>
        <w:bottom w:val="none" w:sz="0" w:space="0" w:color="auto"/>
        <w:right w:val="none" w:sz="0" w:space="0" w:color="auto"/>
      </w:divBdr>
      <w:divsChild>
        <w:div w:id="1224483346">
          <w:marLeft w:val="0"/>
          <w:marRight w:val="0"/>
          <w:marTop w:val="0"/>
          <w:marBottom w:val="0"/>
          <w:divBdr>
            <w:top w:val="none" w:sz="0" w:space="0" w:color="auto"/>
            <w:left w:val="none" w:sz="0" w:space="0" w:color="auto"/>
            <w:bottom w:val="none" w:sz="0" w:space="0" w:color="auto"/>
            <w:right w:val="none" w:sz="0" w:space="0" w:color="auto"/>
          </w:divBdr>
        </w:div>
        <w:div w:id="401611019">
          <w:marLeft w:val="0"/>
          <w:marRight w:val="0"/>
          <w:marTop w:val="0"/>
          <w:marBottom w:val="0"/>
          <w:divBdr>
            <w:top w:val="none" w:sz="0" w:space="0" w:color="auto"/>
            <w:left w:val="none" w:sz="0" w:space="0" w:color="auto"/>
            <w:bottom w:val="none" w:sz="0" w:space="0" w:color="auto"/>
            <w:right w:val="none" w:sz="0" w:space="0" w:color="auto"/>
          </w:divBdr>
        </w:div>
      </w:divsChild>
    </w:div>
    <w:div w:id="1495684789">
      <w:bodyDiv w:val="1"/>
      <w:marLeft w:val="0"/>
      <w:marRight w:val="0"/>
      <w:marTop w:val="0"/>
      <w:marBottom w:val="0"/>
      <w:divBdr>
        <w:top w:val="none" w:sz="0" w:space="0" w:color="auto"/>
        <w:left w:val="none" w:sz="0" w:space="0" w:color="auto"/>
        <w:bottom w:val="none" w:sz="0" w:space="0" w:color="auto"/>
        <w:right w:val="none" w:sz="0" w:space="0" w:color="auto"/>
      </w:divBdr>
      <w:divsChild>
        <w:div w:id="133915372">
          <w:marLeft w:val="0"/>
          <w:marRight w:val="0"/>
          <w:marTop w:val="0"/>
          <w:marBottom w:val="0"/>
          <w:divBdr>
            <w:top w:val="none" w:sz="0" w:space="0" w:color="auto"/>
            <w:left w:val="none" w:sz="0" w:space="0" w:color="auto"/>
            <w:bottom w:val="none" w:sz="0" w:space="0" w:color="auto"/>
            <w:right w:val="none" w:sz="0" w:space="0" w:color="auto"/>
          </w:divBdr>
        </w:div>
        <w:div w:id="637108104">
          <w:marLeft w:val="0"/>
          <w:marRight w:val="0"/>
          <w:marTop w:val="0"/>
          <w:marBottom w:val="0"/>
          <w:divBdr>
            <w:top w:val="none" w:sz="0" w:space="0" w:color="auto"/>
            <w:left w:val="none" w:sz="0" w:space="0" w:color="auto"/>
            <w:bottom w:val="none" w:sz="0" w:space="0" w:color="auto"/>
            <w:right w:val="none" w:sz="0" w:space="0" w:color="auto"/>
          </w:divBdr>
        </w:div>
        <w:div w:id="695545715">
          <w:marLeft w:val="0"/>
          <w:marRight w:val="0"/>
          <w:marTop w:val="0"/>
          <w:marBottom w:val="0"/>
          <w:divBdr>
            <w:top w:val="none" w:sz="0" w:space="0" w:color="auto"/>
            <w:left w:val="none" w:sz="0" w:space="0" w:color="auto"/>
            <w:bottom w:val="none" w:sz="0" w:space="0" w:color="auto"/>
            <w:right w:val="none" w:sz="0" w:space="0" w:color="auto"/>
          </w:divBdr>
        </w:div>
      </w:divsChild>
    </w:div>
    <w:div w:id="1497068400">
      <w:bodyDiv w:val="1"/>
      <w:marLeft w:val="0"/>
      <w:marRight w:val="0"/>
      <w:marTop w:val="0"/>
      <w:marBottom w:val="0"/>
      <w:divBdr>
        <w:top w:val="none" w:sz="0" w:space="0" w:color="auto"/>
        <w:left w:val="none" w:sz="0" w:space="0" w:color="auto"/>
        <w:bottom w:val="none" w:sz="0" w:space="0" w:color="auto"/>
        <w:right w:val="none" w:sz="0" w:space="0" w:color="auto"/>
      </w:divBdr>
      <w:divsChild>
        <w:div w:id="1080761301">
          <w:marLeft w:val="0"/>
          <w:marRight w:val="0"/>
          <w:marTop w:val="0"/>
          <w:marBottom w:val="0"/>
          <w:divBdr>
            <w:top w:val="none" w:sz="0" w:space="0" w:color="auto"/>
            <w:left w:val="none" w:sz="0" w:space="0" w:color="auto"/>
            <w:bottom w:val="none" w:sz="0" w:space="0" w:color="auto"/>
            <w:right w:val="none" w:sz="0" w:space="0" w:color="auto"/>
          </w:divBdr>
        </w:div>
      </w:divsChild>
    </w:div>
    <w:div w:id="1498232315">
      <w:bodyDiv w:val="1"/>
      <w:marLeft w:val="0"/>
      <w:marRight w:val="0"/>
      <w:marTop w:val="0"/>
      <w:marBottom w:val="0"/>
      <w:divBdr>
        <w:top w:val="none" w:sz="0" w:space="0" w:color="auto"/>
        <w:left w:val="none" w:sz="0" w:space="0" w:color="auto"/>
        <w:bottom w:val="none" w:sz="0" w:space="0" w:color="auto"/>
        <w:right w:val="none" w:sz="0" w:space="0" w:color="auto"/>
      </w:divBdr>
    </w:div>
    <w:div w:id="1498302720">
      <w:bodyDiv w:val="1"/>
      <w:marLeft w:val="0"/>
      <w:marRight w:val="0"/>
      <w:marTop w:val="0"/>
      <w:marBottom w:val="0"/>
      <w:divBdr>
        <w:top w:val="none" w:sz="0" w:space="0" w:color="auto"/>
        <w:left w:val="none" w:sz="0" w:space="0" w:color="auto"/>
        <w:bottom w:val="none" w:sz="0" w:space="0" w:color="auto"/>
        <w:right w:val="none" w:sz="0" w:space="0" w:color="auto"/>
      </w:divBdr>
    </w:div>
    <w:div w:id="1500002852">
      <w:bodyDiv w:val="1"/>
      <w:marLeft w:val="0"/>
      <w:marRight w:val="0"/>
      <w:marTop w:val="0"/>
      <w:marBottom w:val="0"/>
      <w:divBdr>
        <w:top w:val="none" w:sz="0" w:space="0" w:color="auto"/>
        <w:left w:val="none" w:sz="0" w:space="0" w:color="auto"/>
        <w:bottom w:val="none" w:sz="0" w:space="0" w:color="auto"/>
        <w:right w:val="none" w:sz="0" w:space="0" w:color="auto"/>
      </w:divBdr>
      <w:divsChild>
        <w:div w:id="1503665570">
          <w:marLeft w:val="0"/>
          <w:marRight w:val="0"/>
          <w:marTop w:val="0"/>
          <w:marBottom w:val="0"/>
          <w:divBdr>
            <w:top w:val="none" w:sz="0" w:space="0" w:color="auto"/>
            <w:left w:val="none" w:sz="0" w:space="0" w:color="auto"/>
            <w:bottom w:val="none" w:sz="0" w:space="0" w:color="auto"/>
            <w:right w:val="none" w:sz="0" w:space="0" w:color="auto"/>
          </w:divBdr>
        </w:div>
      </w:divsChild>
    </w:div>
    <w:div w:id="1500387709">
      <w:bodyDiv w:val="1"/>
      <w:marLeft w:val="0"/>
      <w:marRight w:val="0"/>
      <w:marTop w:val="0"/>
      <w:marBottom w:val="0"/>
      <w:divBdr>
        <w:top w:val="none" w:sz="0" w:space="0" w:color="auto"/>
        <w:left w:val="none" w:sz="0" w:space="0" w:color="auto"/>
        <w:bottom w:val="none" w:sz="0" w:space="0" w:color="auto"/>
        <w:right w:val="none" w:sz="0" w:space="0" w:color="auto"/>
      </w:divBdr>
    </w:div>
    <w:div w:id="1500459295">
      <w:bodyDiv w:val="1"/>
      <w:marLeft w:val="0"/>
      <w:marRight w:val="0"/>
      <w:marTop w:val="0"/>
      <w:marBottom w:val="0"/>
      <w:divBdr>
        <w:top w:val="none" w:sz="0" w:space="0" w:color="auto"/>
        <w:left w:val="none" w:sz="0" w:space="0" w:color="auto"/>
        <w:bottom w:val="none" w:sz="0" w:space="0" w:color="auto"/>
        <w:right w:val="none" w:sz="0" w:space="0" w:color="auto"/>
      </w:divBdr>
    </w:div>
    <w:div w:id="1502162770">
      <w:bodyDiv w:val="1"/>
      <w:marLeft w:val="0"/>
      <w:marRight w:val="0"/>
      <w:marTop w:val="0"/>
      <w:marBottom w:val="0"/>
      <w:divBdr>
        <w:top w:val="none" w:sz="0" w:space="0" w:color="auto"/>
        <w:left w:val="none" w:sz="0" w:space="0" w:color="auto"/>
        <w:bottom w:val="none" w:sz="0" w:space="0" w:color="auto"/>
        <w:right w:val="none" w:sz="0" w:space="0" w:color="auto"/>
      </w:divBdr>
      <w:divsChild>
        <w:div w:id="1551529694">
          <w:marLeft w:val="0"/>
          <w:marRight w:val="0"/>
          <w:marTop w:val="0"/>
          <w:marBottom w:val="0"/>
          <w:divBdr>
            <w:top w:val="none" w:sz="0" w:space="0" w:color="auto"/>
            <w:left w:val="none" w:sz="0" w:space="0" w:color="auto"/>
            <w:bottom w:val="none" w:sz="0" w:space="0" w:color="auto"/>
            <w:right w:val="none" w:sz="0" w:space="0" w:color="auto"/>
          </w:divBdr>
        </w:div>
      </w:divsChild>
    </w:div>
    <w:div w:id="1503083373">
      <w:bodyDiv w:val="1"/>
      <w:marLeft w:val="0"/>
      <w:marRight w:val="0"/>
      <w:marTop w:val="0"/>
      <w:marBottom w:val="0"/>
      <w:divBdr>
        <w:top w:val="none" w:sz="0" w:space="0" w:color="auto"/>
        <w:left w:val="none" w:sz="0" w:space="0" w:color="auto"/>
        <w:bottom w:val="none" w:sz="0" w:space="0" w:color="auto"/>
        <w:right w:val="none" w:sz="0" w:space="0" w:color="auto"/>
      </w:divBdr>
    </w:div>
    <w:div w:id="1503161701">
      <w:bodyDiv w:val="1"/>
      <w:marLeft w:val="0"/>
      <w:marRight w:val="0"/>
      <w:marTop w:val="0"/>
      <w:marBottom w:val="0"/>
      <w:divBdr>
        <w:top w:val="none" w:sz="0" w:space="0" w:color="auto"/>
        <w:left w:val="none" w:sz="0" w:space="0" w:color="auto"/>
        <w:bottom w:val="none" w:sz="0" w:space="0" w:color="auto"/>
        <w:right w:val="none" w:sz="0" w:space="0" w:color="auto"/>
      </w:divBdr>
    </w:div>
    <w:div w:id="1503427487">
      <w:bodyDiv w:val="1"/>
      <w:marLeft w:val="0"/>
      <w:marRight w:val="0"/>
      <w:marTop w:val="0"/>
      <w:marBottom w:val="0"/>
      <w:divBdr>
        <w:top w:val="none" w:sz="0" w:space="0" w:color="auto"/>
        <w:left w:val="none" w:sz="0" w:space="0" w:color="auto"/>
        <w:bottom w:val="none" w:sz="0" w:space="0" w:color="auto"/>
        <w:right w:val="none" w:sz="0" w:space="0" w:color="auto"/>
      </w:divBdr>
    </w:div>
    <w:div w:id="1503468652">
      <w:bodyDiv w:val="1"/>
      <w:marLeft w:val="0"/>
      <w:marRight w:val="0"/>
      <w:marTop w:val="0"/>
      <w:marBottom w:val="0"/>
      <w:divBdr>
        <w:top w:val="none" w:sz="0" w:space="0" w:color="auto"/>
        <w:left w:val="none" w:sz="0" w:space="0" w:color="auto"/>
        <w:bottom w:val="none" w:sz="0" w:space="0" w:color="auto"/>
        <w:right w:val="none" w:sz="0" w:space="0" w:color="auto"/>
      </w:divBdr>
    </w:div>
    <w:div w:id="1503855529">
      <w:bodyDiv w:val="1"/>
      <w:marLeft w:val="0"/>
      <w:marRight w:val="0"/>
      <w:marTop w:val="0"/>
      <w:marBottom w:val="0"/>
      <w:divBdr>
        <w:top w:val="none" w:sz="0" w:space="0" w:color="auto"/>
        <w:left w:val="none" w:sz="0" w:space="0" w:color="auto"/>
        <w:bottom w:val="none" w:sz="0" w:space="0" w:color="auto"/>
        <w:right w:val="none" w:sz="0" w:space="0" w:color="auto"/>
      </w:divBdr>
    </w:div>
    <w:div w:id="1505823981">
      <w:bodyDiv w:val="1"/>
      <w:marLeft w:val="0"/>
      <w:marRight w:val="0"/>
      <w:marTop w:val="0"/>
      <w:marBottom w:val="0"/>
      <w:divBdr>
        <w:top w:val="none" w:sz="0" w:space="0" w:color="auto"/>
        <w:left w:val="none" w:sz="0" w:space="0" w:color="auto"/>
        <w:bottom w:val="none" w:sz="0" w:space="0" w:color="auto"/>
        <w:right w:val="none" w:sz="0" w:space="0" w:color="auto"/>
      </w:divBdr>
    </w:div>
    <w:div w:id="1506245742">
      <w:bodyDiv w:val="1"/>
      <w:marLeft w:val="0"/>
      <w:marRight w:val="0"/>
      <w:marTop w:val="0"/>
      <w:marBottom w:val="0"/>
      <w:divBdr>
        <w:top w:val="none" w:sz="0" w:space="0" w:color="auto"/>
        <w:left w:val="none" w:sz="0" w:space="0" w:color="auto"/>
        <w:bottom w:val="none" w:sz="0" w:space="0" w:color="auto"/>
        <w:right w:val="none" w:sz="0" w:space="0" w:color="auto"/>
      </w:divBdr>
      <w:divsChild>
        <w:div w:id="86392021">
          <w:marLeft w:val="0"/>
          <w:marRight w:val="0"/>
          <w:marTop w:val="0"/>
          <w:marBottom w:val="0"/>
          <w:divBdr>
            <w:top w:val="none" w:sz="0" w:space="0" w:color="auto"/>
            <w:left w:val="none" w:sz="0" w:space="0" w:color="auto"/>
            <w:bottom w:val="none" w:sz="0" w:space="0" w:color="auto"/>
            <w:right w:val="none" w:sz="0" w:space="0" w:color="auto"/>
          </w:divBdr>
        </w:div>
      </w:divsChild>
    </w:div>
    <w:div w:id="1508397831">
      <w:bodyDiv w:val="1"/>
      <w:marLeft w:val="0"/>
      <w:marRight w:val="0"/>
      <w:marTop w:val="0"/>
      <w:marBottom w:val="0"/>
      <w:divBdr>
        <w:top w:val="none" w:sz="0" w:space="0" w:color="auto"/>
        <w:left w:val="none" w:sz="0" w:space="0" w:color="auto"/>
        <w:bottom w:val="none" w:sz="0" w:space="0" w:color="auto"/>
        <w:right w:val="none" w:sz="0" w:space="0" w:color="auto"/>
      </w:divBdr>
      <w:divsChild>
        <w:div w:id="744692573">
          <w:marLeft w:val="0"/>
          <w:marRight w:val="0"/>
          <w:marTop w:val="0"/>
          <w:marBottom w:val="0"/>
          <w:divBdr>
            <w:top w:val="none" w:sz="0" w:space="0" w:color="auto"/>
            <w:left w:val="none" w:sz="0" w:space="0" w:color="auto"/>
            <w:bottom w:val="none" w:sz="0" w:space="0" w:color="auto"/>
            <w:right w:val="none" w:sz="0" w:space="0" w:color="auto"/>
          </w:divBdr>
        </w:div>
      </w:divsChild>
    </w:div>
    <w:div w:id="1509253541">
      <w:bodyDiv w:val="1"/>
      <w:marLeft w:val="0"/>
      <w:marRight w:val="0"/>
      <w:marTop w:val="0"/>
      <w:marBottom w:val="0"/>
      <w:divBdr>
        <w:top w:val="none" w:sz="0" w:space="0" w:color="auto"/>
        <w:left w:val="none" w:sz="0" w:space="0" w:color="auto"/>
        <w:bottom w:val="none" w:sz="0" w:space="0" w:color="auto"/>
        <w:right w:val="none" w:sz="0" w:space="0" w:color="auto"/>
      </w:divBdr>
    </w:div>
    <w:div w:id="1510176765">
      <w:bodyDiv w:val="1"/>
      <w:marLeft w:val="0"/>
      <w:marRight w:val="0"/>
      <w:marTop w:val="0"/>
      <w:marBottom w:val="0"/>
      <w:divBdr>
        <w:top w:val="none" w:sz="0" w:space="0" w:color="auto"/>
        <w:left w:val="none" w:sz="0" w:space="0" w:color="auto"/>
        <w:bottom w:val="none" w:sz="0" w:space="0" w:color="auto"/>
        <w:right w:val="none" w:sz="0" w:space="0" w:color="auto"/>
      </w:divBdr>
    </w:div>
    <w:div w:id="1510825009">
      <w:bodyDiv w:val="1"/>
      <w:marLeft w:val="0"/>
      <w:marRight w:val="0"/>
      <w:marTop w:val="0"/>
      <w:marBottom w:val="0"/>
      <w:divBdr>
        <w:top w:val="none" w:sz="0" w:space="0" w:color="auto"/>
        <w:left w:val="none" w:sz="0" w:space="0" w:color="auto"/>
        <w:bottom w:val="none" w:sz="0" w:space="0" w:color="auto"/>
        <w:right w:val="none" w:sz="0" w:space="0" w:color="auto"/>
      </w:divBdr>
      <w:divsChild>
        <w:div w:id="1963531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947794">
      <w:bodyDiv w:val="1"/>
      <w:marLeft w:val="0"/>
      <w:marRight w:val="0"/>
      <w:marTop w:val="0"/>
      <w:marBottom w:val="0"/>
      <w:divBdr>
        <w:top w:val="none" w:sz="0" w:space="0" w:color="auto"/>
        <w:left w:val="none" w:sz="0" w:space="0" w:color="auto"/>
        <w:bottom w:val="none" w:sz="0" w:space="0" w:color="auto"/>
        <w:right w:val="none" w:sz="0" w:space="0" w:color="auto"/>
      </w:divBdr>
      <w:divsChild>
        <w:div w:id="2049337494">
          <w:marLeft w:val="0"/>
          <w:marRight w:val="0"/>
          <w:marTop w:val="0"/>
          <w:marBottom w:val="0"/>
          <w:divBdr>
            <w:top w:val="none" w:sz="0" w:space="0" w:color="auto"/>
            <w:left w:val="none" w:sz="0" w:space="0" w:color="auto"/>
            <w:bottom w:val="none" w:sz="0" w:space="0" w:color="auto"/>
            <w:right w:val="none" w:sz="0" w:space="0" w:color="auto"/>
          </w:divBdr>
        </w:div>
      </w:divsChild>
    </w:div>
    <w:div w:id="1511412200">
      <w:bodyDiv w:val="1"/>
      <w:marLeft w:val="0"/>
      <w:marRight w:val="0"/>
      <w:marTop w:val="0"/>
      <w:marBottom w:val="0"/>
      <w:divBdr>
        <w:top w:val="none" w:sz="0" w:space="0" w:color="auto"/>
        <w:left w:val="none" w:sz="0" w:space="0" w:color="auto"/>
        <w:bottom w:val="none" w:sz="0" w:space="0" w:color="auto"/>
        <w:right w:val="none" w:sz="0" w:space="0" w:color="auto"/>
      </w:divBdr>
    </w:div>
    <w:div w:id="1512180548">
      <w:bodyDiv w:val="1"/>
      <w:marLeft w:val="0"/>
      <w:marRight w:val="0"/>
      <w:marTop w:val="0"/>
      <w:marBottom w:val="0"/>
      <w:divBdr>
        <w:top w:val="none" w:sz="0" w:space="0" w:color="auto"/>
        <w:left w:val="none" w:sz="0" w:space="0" w:color="auto"/>
        <w:bottom w:val="none" w:sz="0" w:space="0" w:color="auto"/>
        <w:right w:val="none" w:sz="0" w:space="0" w:color="auto"/>
      </w:divBdr>
    </w:div>
    <w:div w:id="1512647686">
      <w:bodyDiv w:val="1"/>
      <w:marLeft w:val="0"/>
      <w:marRight w:val="0"/>
      <w:marTop w:val="0"/>
      <w:marBottom w:val="0"/>
      <w:divBdr>
        <w:top w:val="none" w:sz="0" w:space="0" w:color="auto"/>
        <w:left w:val="none" w:sz="0" w:space="0" w:color="auto"/>
        <w:bottom w:val="none" w:sz="0" w:space="0" w:color="auto"/>
        <w:right w:val="none" w:sz="0" w:space="0" w:color="auto"/>
      </w:divBdr>
      <w:divsChild>
        <w:div w:id="407963410">
          <w:marLeft w:val="0"/>
          <w:marRight w:val="0"/>
          <w:marTop w:val="0"/>
          <w:marBottom w:val="0"/>
          <w:divBdr>
            <w:top w:val="none" w:sz="0" w:space="0" w:color="auto"/>
            <w:left w:val="none" w:sz="0" w:space="0" w:color="auto"/>
            <w:bottom w:val="none" w:sz="0" w:space="0" w:color="auto"/>
            <w:right w:val="none" w:sz="0" w:space="0" w:color="auto"/>
          </w:divBdr>
        </w:div>
      </w:divsChild>
    </w:div>
    <w:div w:id="1512910539">
      <w:bodyDiv w:val="1"/>
      <w:marLeft w:val="0"/>
      <w:marRight w:val="0"/>
      <w:marTop w:val="0"/>
      <w:marBottom w:val="0"/>
      <w:divBdr>
        <w:top w:val="none" w:sz="0" w:space="0" w:color="auto"/>
        <w:left w:val="none" w:sz="0" w:space="0" w:color="auto"/>
        <w:bottom w:val="none" w:sz="0" w:space="0" w:color="auto"/>
        <w:right w:val="none" w:sz="0" w:space="0" w:color="auto"/>
      </w:divBdr>
    </w:div>
    <w:div w:id="1513565583">
      <w:bodyDiv w:val="1"/>
      <w:marLeft w:val="0"/>
      <w:marRight w:val="0"/>
      <w:marTop w:val="0"/>
      <w:marBottom w:val="0"/>
      <w:divBdr>
        <w:top w:val="none" w:sz="0" w:space="0" w:color="auto"/>
        <w:left w:val="none" w:sz="0" w:space="0" w:color="auto"/>
        <w:bottom w:val="none" w:sz="0" w:space="0" w:color="auto"/>
        <w:right w:val="none" w:sz="0" w:space="0" w:color="auto"/>
      </w:divBdr>
    </w:div>
    <w:div w:id="1513764386">
      <w:bodyDiv w:val="1"/>
      <w:marLeft w:val="0"/>
      <w:marRight w:val="0"/>
      <w:marTop w:val="0"/>
      <w:marBottom w:val="0"/>
      <w:divBdr>
        <w:top w:val="none" w:sz="0" w:space="0" w:color="auto"/>
        <w:left w:val="none" w:sz="0" w:space="0" w:color="auto"/>
        <w:bottom w:val="none" w:sz="0" w:space="0" w:color="auto"/>
        <w:right w:val="none" w:sz="0" w:space="0" w:color="auto"/>
      </w:divBdr>
      <w:divsChild>
        <w:div w:id="747844737">
          <w:marLeft w:val="0"/>
          <w:marRight w:val="0"/>
          <w:marTop w:val="0"/>
          <w:marBottom w:val="0"/>
          <w:divBdr>
            <w:top w:val="none" w:sz="0" w:space="0" w:color="auto"/>
            <w:left w:val="none" w:sz="0" w:space="0" w:color="auto"/>
            <w:bottom w:val="none" w:sz="0" w:space="0" w:color="auto"/>
            <w:right w:val="none" w:sz="0" w:space="0" w:color="auto"/>
          </w:divBdr>
        </w:div>
      </w:divsChild>
    </w:div>
    <w:div w:id="1514028019">
      <w:bodyDiv w:val="1"/>
      <w:marLeft w:val="0"/>
      <w:marRight w:val="0"/>
      <w:marTop w:val="0"/>
      <w:marBottom w:val="0"/>
      <w:divBdr>
        <w:top w:val="none" w:sz="0" w:space="0" w:color="auto"/>
        <w:left w:val="none" w:sz="0" w:space="0" w:color="auto"/>
        <w:bottom w:val="none" w:sz="0" w:space="0" w:color="auto"/>
        <w:right w:val="none" w:sz="0" w:space="0" w:color="auto"/>
      </w:divBdr>
      <w:divsChild>
        <w:div w:id="1455444104">
          <w:marLeft w:val="0"/>
          <w:marRight w:val="0"/>
          <w:marTop w:val="0"/>
          <w:marBottom w:val="0"/>
          <w:divBdr>
            <w:top w:val="none" w:sz="0" w:space="0" w:color="auto"/>
            <w:left w:val="none" w:sz="0" w:space="0" w:color="auto"/>
            <w:bottom w:val="none" w:sz="0" w:space="0" w:color="auto"/>
            <w:right w:val="none" w:sz="0" w:space="0" w:color="auto"/>
          </w:divBdr>
        </w:div>
        <w:div w:id="231892344">
          <w:marLeft w:val="0"/>
          <w:marRight w:val="0"/>
          <w:marTop w:val="0"/>
          <w:marBottom w:val="0"/>
          <w:divBdr>
            <w:top w:val="none" w:sz="0" w:space="0" w:color="auto"/>
            <w:left w:val="none" w:sz="0" w:space="0" w:color="auto"/>
            <w:bottom w:val="none" w:sz="0" w:space="0" w:color="auto"/>
            <w:right w:val="none" w:sz="0" w:space="0" w:color="auto"/>
          </w:divBdr>
        </w:div>
      </w:divsChild>
    </w:div>
    <w:div w:id="1514104791">
      <w:bodyDiv w:val="1"/>
      <w:marLeft w:val="0"/>
      <w:marRight w:val="0"/>
      <w:marTop w:val="0"/>
      <w:marBottom w:val="0"/>
      <w:divBdr>
        <w:top w:val="none" w:sz="0" w:space="0" w:color="auto"/>
        <w:left w:val="none" w:sz="0" w:space="0" w:color="auto"/>
        <w:bottom w:val="none" w:sz="0" w:space="0" w:color="auto"/>
        <w:right w:val="none" w:sz="0" w:space="0" w:color="auto"/>
      </w:divBdr>
      <w:divsChild>
        <w:div w:id="768233737">
          <w:marLeft w:val="0"/>
          <w:marRight w:val="0"/>
          <w:marTop w:val="0"/>
          <w:marBottom w:val="0"/>
          <w:divBdr>
            <w:top w:val="none" w:sz="0" w:space="0" w:color="auto"/>
            <w:left w:val="none" w:sz="0" w:space="0" w:color="auto"/>
            <w:bottom w:val="none" w:sz="0" w:space="0" w:color="auto"/>
            <w:right w:val="none" w:sz="0" w:space="0" w:color="auto"/>
          </w:divBdr>
        </w:div>
      </w:divsChild>
    </w:div>
    <w:div w:id="1514684316">
      <w:bodyDiv w:val="1"/>
      <w:marLeft w:val="0"/>
      <w:marRight w:val="0"/>
      <w:marTop w:val="0"/>
      <w:marBottom w:val="0"/>
      <w:divBdr>
        <w:top w:val="none" w:sz="0" w:space="0" w:color="auto"/>
        <w:left w:val="none" w:sz="0" w:space="0" w:color="auto"/>
        <w:bottom w:val="none" w:sz="0" w:space="0" w:color="auto"/>
        <w:right w:val="none" w:sz="0" w:space="0" w:color="auto"/>
      </w:divBdr>
      <w:divsChild>
        <w:div w:id="1440219295">
          <w:marLeft w:val="0"/>
          <w:marRight w:val="0"/>
          <w:marTop w:val="0"/>
          <w:marBottom w:val="0"/>
          <w:divBdr>
            <w:top w:val="none" w:sz="0" w:space="0" w:color="auto"/>
            <w:left w:val="none" w:sz="0" w:space="0" w:color="auto"/>
            <w:bottom w:val="none" w:sz="0" w:space="0" w:color="auto"/>
            <w:right w:val="none" w:sz="0" w:space="0" w:color="auto"/>
          </w:divBdr>
        </w:div>
      </w:divsChild>
    </w:div>
    <w:div w:id="1514954324">
      <w:bodyDiv w:val="1"/>
      <w:marLeft w:val="0"/>
      <w:marRight w:val="0"/>
      <w:marTop w:val="0"/>
      <w:marBottom w:val="0"/>
      <w:divBdr>
        <w:top w:val="none" w:sz="0" w:space="0" w:color="auto"/>
        <w:left w:val="none" w:sz="0" w:space="0" w:color="auto"/>
        <w:bottom w:val="none" w:sz="0" w:space="0" w:color="auto"/>
        <w:right w:val="none" w:sz="0" w:space="0" w:color="auto"/>
      </w:divBdr>
      <w:divsChild>
        <w:div w:id="1531066591">
          <w:marLeft w:val="0"/>
          <w:marRight w:val="0"/>
          <w:marTop w:val="0"/>
          <w:marBottom w:val="0"/>
          <w:divBdr>
            <w:top w:val="none" w:sz="0" w:space="0" w:color="auto"/>
            <w:left w:val="none" w:sz="0" w:space="0" w:color="auto"/>
            <w:bottom w:val="none" w:sz="0" w:space="0" w:color="auto"/>
            <w:right w:val="none" w:sz="0" w:space="0" w:color="auto"/>
          </w:divBdr>
        </w:div>
      </w:divsChild>
    </w:div>
    <w:div w:id="1516572037">
      <w:bodyDiv w:val="1"/>
      <w:marLeft w:val="0"/>
      <w:marRight w:val="0"/>
      <w:marTop w:val="0"/>
      <w:marBottom w:val="0"/>
      <w:divBdr>
        <w:top w:val="none" w:sz="0" w:space="0" w:color="auto"/>
        <w:left w:val="none" w:sz="0" w:space="0" w:color="auto"/>
        <w:bottom w:val="none" w:sz="0" w:space="0" w:color="auto"/>
        <w:right w:val="none" w:sz="0" w:space="0" w:color="auto"/>
      </w:divBdr>
      <w:divsChild>
        <w:div w:id="768699874">
          <w:blockQuote w:val="1"/>
          <w:marLeft w:val="720"/>
          <w:marRight w:val="720"/>
          <w:marTop w:val="100"/>
          <w:marBottom w:val="100"/>
          <w:divBdr>
            <w:top w:val="none" w:sz="0" w:space="0" w:color="auto"/>
            <w:left w:val="none" w:sz="0" w:space="0" w:color="auto"/>
            <w:bottom w:val="none" w:sz="0" w:space="0" w:color="auto"/>
            <w:right w:val="none" w:sz="0" w:space="0" w:color="auto"/>
          </w:divBdr>
        </w:div>
        <w:div w:id="644435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884883">
      <w:bodyDiv w:val="1"/>
      <w:marLeft w:val="0"/>
      <w:marRight w:val="0"/>
      <w:marTop w:val="0"/>
      <w:marBottom w:val="0"/>
      <w:divBdr>
        <w:top w:val="none" w:sz="0" w:space="0" w:color="auto"/>
        <w:left w:val="none" w:sz="0" w:space="0" w:color="auto"/>
        <w:bottom w:val="none" w:sz="0" w:space="0" w:color="auto"/>
        <w:right w:val="none" w:sz="0" w:space="0" w:color="auto"/>
      </w:divBdr>
      <w:divsChild>
        <w:div w:id="1233471570">
          <w:marLeft w:val="0"/>
          <w:marRight w:val="0"/>
          <w:marTop w:val="0"/>
          <w:marBottom w:val="0"/>
          <w:divBdr>
            <w:top w:val="none" w:sz="0" w:space="0" w:color="auto"/>
            <w:left w:val="none" w:sz="0" w:space="0" w:color="auto"/>
            <w:bottom w:val="none" w:sz="0" w:space="0" w:color="auto"/>
            <w:right w:val="none" w:sz="0" w:space="0" w:color="auto"/>
          </w:divBdr>
        </w:div>
        <w:div w:id="1371031072">
          <w:marLeft w:val="0"/>
          <w:marRight w:val="0"/>
          <w:marTop w:val="0"/>
          <w:marBottom w:val="150"/>
          <w:divBdr>
            <w:top w:val="none" w:sz="0" w:space="0" w:color="auto"/>
            <w:left w:val="none" w:sz="0" w:space="0" w:color="auto"/>
            <w:bottom w:val="none" w:sz="0" w:space="0" w:color="auto"/>
            <w:right w:val="none" w:sz="0" w:space="0" w:color="auto"/>
          </w:divBdr>
          <w:divsChild>
            <w:div w:id="41767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25691">
      <w:bodyDiv w:val="1"/>
      <w:marLeft w:val="0"/>
      <w:marRight w:val="0"/>
      <w:marTop w:val="0"/>
      <w:marBottom w:val="0"/>
      <w:divBdr>
        <w:top w:val="none" w:sz="0" w:space="0" w:color="auto"/>
        <w:left w:val="none" w:sz="0" w:space="0" w:color="auto"/>
        <w:bottom w:val="none" w:sz="0" w:space="0" w:color="auto"/>
        <w:right w:val="none" w:sz="0" w:space="0" w:color="auto"/>
      </w:divBdr>
    </w:div>
    <w:div w:id="1520198392">
      <w:bodyDiv w:val="1"/>
      <w:marLeft w:val="0"/>
      <w:marRight w:val="0"/>
      <w:marTop w:val="0"/>
      <w:marBottom w:val="0"/>
      <w:divBdr>
        <w:top w:val="none" w:sz="0" w:space="0" w:color="auto"/>
        <w:left w:val="none" w:sz="0" w:space="0" w:color="auto"/>
        <w:bottom w:val="none" w:sz="0" w:space="0" w:color="auto"/>
        <w:right w:val="none" w:sz="0" w:space="0" w:color="auto"/>
      </w:divBdr>
      <w:divsChild>
        <w:div w:id="959798481">
          <w:marLeft w:val="0"/>
          <w:marRight w:val="0"/>
          <w:marTop w:val="0"/>
          <w:marBottom w:val="0"/>
          <w:divBdr>
            <w:top w:val="none" w:sz="0" w:space="0" w:color="auto"/>
            <w:left w:val="none" w:sz="0" w:space="0" w:color="auto"/>
            <w:bottom w:val="none" w:sz="0" w:space="0" w:color="auto"/>
            <w:right w:val="none" w:sz="0" w:space="0" w:color="auto"/>
          </w:divBdr>
        </w:div>
        <w:div w:id="1801534429">
          <w:marLeft w:val="0"/>
          <w:marRight w:val="0"/>
          <w:marTop w:val="0"/>
          <w:marBottom w:val="0"/>
          <w:divBdr>
            <w:top w:val="none" w:sz="0" w:space="0" w:color="auto"/>
            <w:left w:val="none" w:sz="0" w:space="0" w:color="auto"/>
            <w:bottom w:val="none" w:sz="0" w:space="0" w:color="auto"/>
            <w:right w:val="none" w:sz="0" w:space="0" w:color="auto"/>
          </w:divBdr>
        </w:div>
        <w:div w:id="614677380">
          <w:marLeft w:val="0"/>
          <w:marRight w:val="0"/>
          <w:marTop w:val="0"/>
          <w:marBottom w:val="0"/>
          <w:divBdr>
            <w:top w:val="none" w:sz="0" w:space="0" w:color="auto"/>
            <w:left w:val="none" w:sz="0" w:space="0" w:color="auto"/>
            <w:bottom w:val="none" w:sz="0" w:space="0" w:color="auto"/>
            <w:right w:val="none" w:sz="0" w:space="0" w:color="auto"/>
          </w:divBdr>
        </w:div>
      </w:divsChild>
    </w:div>
    <w:div w:id="1520390106">
      <w:bodyDiv w:val="1"/>
      <w:marLeft w:val="0"/>
      <w:marRight w:val="0"/>
      <w:marTop w:val="0"/>
      <w:marBottom w:val="0"/>
      <w:divBdr>
        <w:top w:val="none" w:sz="0" w:space="0" w:color="auto"/>
        <w:left w:val="none" w:sz="0" w:space="0" w:color="auto"/>
        <w:bottom w:val="none" w:sz="0" w:space="0" w:color="auto"/>
        <w:right w:val="none" w:sz="0" w:space="0" w:color="auto"/>
      </w:divBdr>
      <w:divsChild>
        <w:div w:id="2095131016">
          <w:marLeft w:val="0"/>
          <w:marRight w:val="0"/>
          <w:marTop w:val="0"/>
          <w:marBottom w:val="0"/>
          <w:divBdr>
            <w:top w:val="none" w:sz="0" w:space="0" w:color="auto"/>
            <w:left w:val="none" w:sz="0" w:space="0" w:color="auto"/>
            <w:bottom w:val="none" w:sz="0" w:space="0" w:color="auto"/>
            <w:right w:val="none" w:sz="0" w:space="0" w:color="auto"/>
          </w:divBdr>
        </w:div>
      </w:divsChild>
    </w:div>
    <w:div w:id="1520581660">
      <w:bodyDiv w:val="1"/>
      <w:marLeft w:val="0"/>
      <w:marRight w:val="0"/>
      <w:marTop w:val="0"/>
      <w:marBottom w:val="0"/>
      <w:divBdr>
        <w:top w:val="none" w:sz="0" w:space="0" w:color="auto"/>
        <w:left w:val="none" w:sz="0" w:space="0" w:color="auto"/>
        <w:bottom w:val="none" w:sz="0" w:space="0" w:color="auto"/>
        <w:right w:val="none" w:sz="0" w:space="0" w:color="auto"/>
      </w:divBdr>
    </w:div>
    <w:div w:id="1521238734">
      <w:bodyDiv w:val="1"/>
      <w:marLeft w:val="0"/>
      <w:marRight w:val="0"/>
      <w:marTop w:val="0"/>
      <w:marBottom w:val="0"/>
      <w:divBdr>
        <w:top w:val="none" w:sz="0" w:space="0" w:color="auto"/>
        <w:left w:val="none" w:sz="0" w:space="0" w:color="auto"/>
        <w:bottom w:val="none" w:sz="0" w:space="0" w:color="auto"/>
        <w:right w:val="none" w:sz="0" w:space="0" w:color="auto"/>
      </w:divBdr>
    </w:div>
    <w:div w:id="1521315815">
      <w:bodyDiv w:val="1"/>
      <w:marLeft w:val="0"/>
      <w:marRight w:val="0"/>
      <w:marTop w:val="0"/>
      <w:marBottom w:val="0"/>
      <w:divBdr>
        <w:top w:val="none" w:sz="0" w:space="0" w:color="auto"/>
        <w:left w:val="none" w:sz="0" w:space="0" w:color="auto"/>
        <w:bottom w:val="none" w:sz="0" w:space="0" w:color="auto"/>
        <w:right w:val="none" w:sz="0" w:space="0" w:color="auto"/>
      </w:divBdr>
      <w:divsChild>
        <w:div w:id="1756510628">
          <w:marLeft w:val="0"/>
          <w:marRight w:val="0"/>
          <w:marTop w:val="0"/>
          <w:marBottom w:val="0"/>
          <w:divBdr>
            <w:top w:val="none" w:sz="0" w:space="0" w:color="auto"/>
            <w:left w:val="none" w:sz="0" w:space="0" w:color="auto"/>
            <w:bottom w:val="none" w:sz="0" w:space="0" w:color="auto"/>
            <w:right w:val="none" w:sz="0" w:space="0" w:color="auto"/>
          </w:divBdr>
        </w:div>
      </w:divsChild>
    </w:div>
    <w:div w:id="1522552337">
      <w:bodyDiv w:val="1"/>
      <w:marLeft w:val="0"/>
      <w:marRight w:val="0"/>
      <w:marTop w:val="0"/>
      <w:marBottom w:val="0"/>
      <w:divBdr>
        <w:top w:val="none" w:sz="0" w:space="0" w:color="auto"/>
        <w:left w:val="none" w:sz="0" w:space="0" w:color="auto"/>
        <w:bottom w:val="none" w:sz="0" w:space="0" w:color="auto"/>
        <w:right w:val="none" w:sz="0" w:space="0" w:color="auto"/>
      </w:divBdr>
    </w:div>
    <w:div w:id="1522817930">
      <w:bodyDiv w:val="1"/>
      <w:marLeft w:val="0"/>
      <w:marRight w:val="0"/>
      <w:marTop w:val="0"/>
      <w:marBottom w:val="0"/>
      <w:divBdr>
        <w:top w:val="none" w:sz="0" w:space="0" w:color="auto"/>
        <w:left w:val="none" w:sz="0" w:space="0" w:color="auto"/>
        <w:bottom w:val="none" w:sz="0" w:space="0" w:color="auto"/>
        <w:right w:val="none" w:sz="0" w:space="0" w:color="auto"/>
      </w:divBdr>
      <w:divsChild>
        <w:div w:id="1536649372">
          <w:marLeft w:val="0"/>
          <w:marRight w:val="0"/>
          <w:marTop w:val="0"/>
          <w:marBottom w:val="0"/>
          <w:divBdr>
            <w:top w:val="none" w:sz="0" w:space="0" w:color="auto"/>
            <w:left w:val="none" w:sz="0" w:space="0" w:color="auto"/>
            <w:bottom w:val="none" w:sz="0" w:space="0" w:color="auto"/>
            <w:right w:val="none" w:sz="0" w:space="0" w:color="auto"/>
          </w:divBdr>
        </w:div>
      </w:divsChild>
    </w:div>
    <w:div w:id="1523930264">
      <w:bodyDiv w:val="1"/>
      <w:marLeft w:val="0"/>
      <w:marRight w:val="0"/>
      <w:marTop w:val="0"/>
      <w:marBottom w:val="0"/>
      <w:divBdr>
        <w:top w:val="none" w:sz="0" w:space="0" w:color="auto"/>
        <w:left w:val="none" w:sz="0" w:space="0" w:color="auto"/>
        <w:bottom w:val="none" w:sz="0" w:space="0" w:color="auto"/>
        <w:right w:val="none" w:sz="0" w:space="0" w:color="auto"/>
      </w:divBdr>
    </w:div>
    <w:div w:id="1524512427">
      <w:bodyDiv w:val="1"/>
      <w:marLeft w:val="0"/>
      <w:marRight w:val="0"/>
      <w:marTop w:val="0"/>
      <w:marBottom w:val="0"/>
      <w:divBdr>
        <w:top w:val="none" w:sz="0" w:space="0" w:color="auto"/>
        <w:left w:val="none" w:sz="0" w:space="0" w:color="auto"/>
        <w:bottom w:val="none" w:sz="0" w:space="0" w:color="auto"/>
        <w:right w:val="none" w:sz="0" w:space="0" w:color="auto"/>
      </w:divBdr>
      <w:divsChild>
        <w:div w:id="570819360">
          <w:marLeft w:val="0"/>
          <w:marRight w:val="0"/>
          <w:marTop w:val="0"/>
          <w:marBottom w:val="0"/>
          <w:divBdr>
            <w:top w:val="none" w:sz="0" w:space="0" w:color="auto"/>
            <w:left w:val="none" w:sz="0" w:space="0" w:color="auto"/>
            <w:bottom w:val="none" w:sz="0" w:space="0" w:color="auto"/>
            <w:right w:val="none" w:sz="0" w:space="0" w:color="auto"/>
          </w:divBdr>
        </w:div>
      </w:divsChild>
    </w:div>
    <w:div w:id="1524704088">
      <w:bodyDiv w:val="1"/>
      <w:marLeft w:val="0"/>
      <w:marRight w:val="0"/>
      <w:marTop w:val="0"/>
      <w:marBottom w:val="0"/>
      <w:divBdr>
        <w:top w:val="none" w:sz="0" w:space="0" w:color="auto"/>
        <w:left w:val="none" w:sz="0" w:space="0" w:color="auto"/>
        <w:bottom w:val="none" w:sz="0" w:space="0" w:color="auto"/>
        <w:right w:val="none" w:sz="0" w:space="0" w:color="auto"/>
      </w:divBdr>
      <w:divsChild>
        <w:div w:id="2140419365">
          <w:marLeft w:val="0"/>
          <w:marRight w:val="0"/>
          <w:marTop w:val="0"/>
          <w:marBottom w:val="0"/>
          <w:divBdr>
            <w:top w:val="none" w:sz="0" w:space="0" w:color="auto"/>
            <w:left w:val="none" w:sz="0" w:space="0" w:color="auto"/>
            <w:bottom w:val="none" w:sz="0" w:space="0" w:color="auto"/>
            <w:right w:val="none" w:sz="0" w:space="0" w:color="auto"/>
          </w:divBdr>
        </w:div>
      </w:divsChild>
    </w:div>
    <w:div w:id="1524896629">
      <w:bodyDiv w:val="1"/>
      <w:marLeft w:val="0"/>
      <w:marRight w:val="0"/>
      <w:marTop w:val="0"/>
      <w:marBottom w:val="0"/>
      <w:divBdr>
        <w:top w:val="none" w:sz="0" w:space="0" w:color="auto"/>
        <w:left w:val="none" w:sz="0" w:space="0" w:color="auto"/>
        <w:bottom w:val="none" w:sz="0" w:space="0" w:color="auto"/>
        <w:right w:val="none" w:sz="0" w:space="0" w:color="auto"/>
      </w:divBdr>
    </w:div>
    <w:div w:id="1525360394">
      <w:bodyDiv w:val="1"/>
      <w:marLeft w:val="0"/>
      <w:marRight w:val="0"/>
      <w:marTop w:val="0"/>
      <w:marBottom w:val="0"/>
      <w:divBdr>
        <w:top w:val="none" w:sz="0" w:space="0" w:color="auto"/>
        <w:left w:val="none" w:sz="0" w:space="0" w:color="auto"/>
        <w:bottom w:val="none" w:sz="0" w:space="0" w:color="auto"/>
        <w:right w:val="none" w:sz="0" w:space="0" w:color="auto"/>
      </w:divBdr>
    </w:div>
    <w:div w:id="1525941975">
      <w:bodyDiv w:val="1"/>
      <w:marLeft w:val="0"/>
      <w:marRight w:val="0"/>
      <w:marTop w:val="0"/>
      <w:marBottom w:val="0"/>
      <w:divBdr>
        <w:top w:val="none" w:sz="0" w:space="0" w:color="auto"/>
        <w:left w:val="none" w:sz="0" w:space="0" w:color="auto"/>
        <w:bottom w:val="none" w:sz="0" w:space="0" w:color="auto"/>
        <w:right w:val="none" w:sz="0" w:space="0" w:color="auto"/>
      </w:divBdr>
      <w:divsChild>
        <w:div w:id="391850139">
          <w:marLeft w:val="0"/>
          <w:marRight w:val="0"/>
          <w:marTop w:val="0"/>
          <w:marBottom w:val="0"/>
          <w:divBdr>
            <w:top w:val="none" w:sz="0" w:space="0" w:color="auto"/>
            <w:left w:val="none" w:sz="0" w:space="0" w:color="auto"/>
            <w:bottom w:val="none" w:sz="0" w:space="0" w:color="auto"/>
            <w:right w:val="none" w:sz="0" w:space="0" w:color="auto"/>
          </w:divBdr>
        </w:div>
      </w:divsChild>
    </w:div>
    <w:div w:id="1526289552">
      <w:bodyDiv w:val="1"/>
      <w:marLeft w:val="0"/>
      <w:marRight w:val="0"/>
      <w:marTop w:val="0"/>
      <w:marBottom w:val="0"/>
      <w:divBdr>
        <w:top w:val="none" w:sz="0" w:space="0" w:color="auto"/>
        <w:left w:val="none" w:sz="0" w:space="0" w:color="auto"/>
        <w:bottom w:val="none" w:sz="0" w:space="0" w:color="auto"/>
        <w:right w:val="none" w:sz="0" w:space="0" w:color="auto"/>
      </w:divBdr>
    </w:div>
    <w:div w:id="1527065096">
      <w:bodyDiv w:val="1"/>
      <w:marLeft w:val="0"/>
      <w:marRight w:val="0"/>
      <w:marTop w:val="0"/>
      <w:marBottom w:val="0"/>
      <w:divBdr>
        <w:top w:val="none" w:sz="0" w:space="0" w:color="auto"/>
        <w:left w:val="none" w:sz="0" w:space="0" w:color="auto"/>
        <w:bottom w:val="none" w:sz="0" w:space="0" w:color="auto"/>
        <w:right w:val="none" w:sz="0" w:space="0" w:color="auto"/>
      </w:divBdr>
    </w:div>
    <w:div w:id="1528104313">
      <w:bodyDiv w:val="1"/>
      <w:marLeft w:val="0"/>
      <w:marRight w:val="0"/>
      <w:marTop w:val="0"/>
      <w:marBottom w:val="0"/>
      <w:divBdr>
        <w:top w:val="none" w:sz="0" w:space="0" w:color="auto"/>
        <w:left w:val="none" w:sz="0" w:space="0" w:color="auto"/>
        <w:bottom w:val="none" w:sz="0" w:space="0" w:color="auto"/>
        <w:right w:val="none" w:sz="0" w:space="0" w:color="auto"/>
      </w:divBdr>
    </w:div>
    <w:div w:id="1528132326">
      <w:bodyDiv w:val="1"/>
      <w:marLeft w:val="0"/>
      <w:marRight w:val="0"/>
      <w:marTop w:val="0"/>
      <w:marBottom w:val="0"/>
      <w:divBdr>
        <w:top w:val="none" w:sz="0" w:space="0" w:color="auto"/>
        <w:left w:val="none" w:sz="0" w:space="0" w:color="auto"/>
        <w:bottom w:val="none" w:sz="0" w:space="0" w:color="auto"/>
        <w:right w:val="none" w:sz="0" w:space="0" w:color="auto"/>
      </w:divBdr>
    </w:div>
    <w:div w:id="1528181873">
      <w:bodyDiv w:val="1"/>
      <w:marLeft w:val="0"/>
      <w:marRight w:val="0"/>
      <w:marTop w:val="0"/>
      <w:marBottom w:val="0"/>
      <w:divBdr>
        <w:top w:val="none" w:sz="0" w:space="0" w:color="auto"/>
        <w:left w:val="none" w:sz="0" w:space="0" w:color="auto"/>
        <w:bottom w:val="none" w:sz="0" w:space="0" w:color="auto"/>
        <w:right w:val="none" w:sz="0" w:space="0" w:color="auto"/>
      </w:divBdr>
      <w:divsChild>
        <w:div w:id="1492602624">
          <w:marLeft w:val="0"/>
          <w:marRight w:val="0"/>
          <w:marTop w:val="0"/>
          <w:marBottom w:val="0"/>
          <w:divBdr>
            <w:top w:val="none" w:sz="0" w:space="0" w:color="auto"/>
            <w:left w:val="none" w:sz="0" w:space="0" w:color="auto"/>
            <w:bottom w:val="none" w:sz="0" w:space="0" w:color="auto"/>
            <w:right w:val="none" w:sz="0" w:space="0" w:color="auto"/>
          </w:divBdr>
        </w:div>
      </w:divsChild>
    </w:div>
    <w:div w:id="1528760813">
      <w:bodyDiv w:val="1"/>
      <w:marLeft w:val="0"/>
      <w:marRight w:val="0"/>
      <w:marTop w:val="0"/>
      <w:marBottom w:val="0"/>
      <w:divBdr>
        <w:top w:val="none" w:sz="0" w:space="0" w:color="auto"/>
        <w:left w:val="none" w:sz="0" w:space="0" w:color="auto"/>
        <w:bottom w:val="none" w:sz="0" w:space="0" w:color="auto"/>
        <w:right w:val="none" w:sz="0" w:space="0" w:color="auto"/>
      </w:divBdr>
      <w:divsChild>
        <w:div w:id="1430809466">
          <w:marLeft w:val="0"/>
          <w:marRight w:val="0"/>
          <w:marTop w:val="0"/>
          <w:marBottom w:val="0"/>
          <w:divBdr>
            <w:top w:val="none" w:sz="0" w:space="0" w:color="auto"/>
            <w:left w:val="none" w:sz="0" w:space="0" w:color="auto"/>
            <w:bottom w:val="none" w:sz="0" w:space="0" w:color="auto"/>
            <w:right w:val="none" w:sz="0" w:space="0" w:color="auto"/>
          </w:divBdr>
        </w:div>
      </w:divsChild>
    </w:div>
    <w:div w:id="1530533019">
      <w:bodyDiv w:val="1"/>
      <w:marLeft w:val="0"/>
      <w:marRight w:val="0"/>
      <w:marTop w:val="0"/>
      <w:marBottom w:val="0"/>
      <w:divBdr>
        <w:top w:val="none" w:sz="0" w:space="0" w:color="auto"/>
        <w:left w:val="none" w:sz="0" w:space="0" w:color="auto"/>
        <w:bottom w:val="none" w:sz="0" w:space="0" w:color="auto"/>
        <w:right w:val="none" w:sz="0" w:space="0" w:color="auto"/>
      </w:divBdr>
    </w:div>
    <w:div w:id="1530953711">
      <w:bodyDiv w:val="1"/>
      <w:marLeft w:val="0"/>
      <w:marRight w:val="0"/>
      <w:marTop w:val="0"/>
      <w:marBottom w:val="0"/>
      <w:divBdr>
        <w:top w:val="none" w:sz="0" w:space="0" w:color="auto"/>
        <w:left w:val="none" w:sz="0" w:space="0" w:color="auto"/>
        <w:bottom w:val="none" w:sz="0" w:space="0" w:color="auto"/>
        <w:right w:val="none" w:sz="0" w:space="0" w:color="auto"/>
      </w:divBdr>
    </w:div>
    <w:div w:id="1531069695">
      <w:bodyDiv w:val="1"/>
      <w:marLeft w:val="0"/>
      <w:marRight w:val="0"/>
      <w:marTop w:val="0"/>
      <w:marBottom w:val="0"/>
      <w:divBdr>
        <w:top w:val="none" w:sz="0" w:space="0" w:color="auto"/>
        <w:left w:val="none" w:sz="0" w:space="0" w:color="auto"/>
        <w:bottom w:val="none" w:sz="0" w:space="0" w:color="auto"/>
        <w:right w:val="none" w:sz="0" w:space="0" w:color="auto"/>
      </w:divBdr>
      <w:divsChild>
        <w:div w:id="403725858">
          <w:marLeft w:val="0"/>
          <w:marRight w:val="0"/>
          <w:marTop w:val="0"/>
          <w:marBottom w:val="0"/>
          <w:divBdr>
            <w:top w:val="none" w:sz="0" w:space="0" w:color="auto"/>
            <w:left w:val="none" w:sz="0" w:space="0" w:color="auto"/>
            <w:bottom w:val="none" w:sz="0" w:space="0" w:color="auto"/>
            <w:right w:val="none" w:sz="0" w:space="0" w:color="auto"/>
          </w:divBdr>
        </w:div>
      </w:divsChild>
    </w:div>
    <w:div w:id="1531453757">
      <w:bodyDiv w:val="1"/>
      <w:marLeft w:val="0"/>
      <w:marRight w:val="0"/>
      <w:marTop w:val="0"/>
      <w:marBottom w:val="0"/>
      <w:divBdr>
        <w:top w:val="none" w:sz="0" w:space="0" w:color="auto"/>
        <w:left w:val="none" w:sz="0" w:space="0" w:color="auto"/>
        <w:bottom w:val="none" w:sz="0" w:space="0" w:color="auto"/>
        <w:right w:val="none" w:sz="0" w:space="0" w:color="auto"/>
      </w:divBdr>
    </w:div>
    <w:div w:id="1531533431">
      <w:bodyDiv w:val="1"/>
      <w:marLeft w:val="0"/>
      <w:marRight w:val="0"/>
      <w:marTop w:val="0"/>
      <w:marBottom w:val="0"/>
      <w:divBdr>
        <w:top w:val="none" w:sz="0" w:space="0" w:color="auto"/>
        <w:left w:val="none" w:sz="0" w:space="0" w:color="auto"/>
        <w:bottom w:val="none" w:sz="0" w:space="0" w:color="auto"/>
        <w:right w:val="none" w:sz="0" w:space="0" w:color="auto"/>
      </w:divBdr>
      <w:divsChild>
        <w:div w:id="298652996">
          <w:marLeft w:val="0"/>
          <w:marRight w:val="0"/>
          <w:marTop w:val="0"/>
          <w:marBottom w:val="0"/>
          <w:divBdr>
            <w:top w:val="none" w:sz="0" w:space="0" w:color="auto"/>
            <w:left w:val="none" w:sz="0" w:space="0" w:color="auto"/>
            <w:bottom w:val="none" w:sz="0" w:space="0" w:color="auto"/>
            <w:right w:val="none" w:sz="0" w:space="0" w:color="auto"/>
          </w:divBdr>
        </w:div>
      </w:divsChild>
    </w:div>
    <w:div w:id="1531606722">
      <w:bodyDiv w:val="1"/>
      <w:marLeft w:val="0"/>
      <w:marRight w:val="0"/>
      <w:marTop w:val="0"/>
      <w:marBottom w:val="0"/>
      <w:divBdr>
        <w:top w:val="none" w:sz="0" w:space="0" w:color="auto"/>
        <w:left w:val="none" w:sz="0" w:space="0" w:color="auto"/>
        <w:bottom w:val="none" w:sz="0" w:space="0" w:color="auto"/>
        <w:right w:val="none" w:sz="0" w:space="0" w:color="auto"/>
      </w:divBdr>
    </w:div>
    <w:div w:id="1531646645">
      <w:bodyDiv w:val="1"/>
      <w:marLeft w:val="0"/>
      <w:marRight w:val="0"/>
      <w:marTop w:val="0"/>
      <w:marBottom w:val="0"/>
      <w:divBdr>
        <w:top w:val="none" w:sz="0" w:space="0" w:color="auto"/>
        <w:left w:val="none" w:sz="0" w:space="0" w:color="auto"/>
        <w:bottom w:val="none" w:sz="0" w:space="0" w:color="auto"/>
        <w:right w:val="none" w:sz="0" w:space="0" w:color="auto"/>
      </w:divBdr>
      <w:divsChild>
        <w:div w:id="831524434">
          <w:marLeft w:val="0"/>
          <w:marRight w:val="0"/>
          <w:marTop w:val="0"/>
          <w:marBottom w:val="0"/>
          <w:divBdr>
            <w:top w:val="none" w:sz="0" w:space="0" w:color="auto"/>
            <w:left w:val="none" w:sz="0" w:space="0" w:color="auto"/>
            <w:bottom w:val="none" w:sz="0" w:space="0" w:color="auto"/>
            <w:right w:val="none" w:sz="0" w:space="0" w:color="auto"/>
          </w:divBdr>
        </w:div>
      </w:divsChild>
    </w:div>
    <w:div w:id="1531650326">
      <w:bodyDiv w:val="1"/>
      <w:marLeft w:val="0"/>
      <w:marRight w:val="0"/>
      <w:marTop w:val="0"/>
      <w:marBottom w:val="0"/>
      <w:divBdr>
        <w:top w:val="none" w:sz="0" w:space="0" w:color="auto"/>
        <w:left w:val="none" w:sz="0" w:space="0" w:color="auto"/>
        <w:bottom w:val="none" w:sz="0" w:space="0" w:color="auto"/>
        <w:right w:val="none" w:sz="0" w:space="0" w:color="auto"/>
      </w:divBdr>
      <w:divsChild>
        <w:div w:id="655764689">
          <w:marLeft w:val="0"/>
          <w:marRight w:val="0"/>
          <w:marTop w:val="0"/>
          <w:marBottom w:val="0"/>
          <w:divBdr>
            <w:top w:val="none" w:sz="0" w:space="0" w:color="auto"/>
            <w:left w:val="none" w:sz="0" w:space="0" w:color="auto"/>
            <w:bottom w:val="none" w:sz="0" w:space="0" w:color="auto"/>
            <w:right w:val="none" w:sz="0" w:space="0" w:color="auto"/>
          </w:divBdr>
        </w:div>
      </w:divsChild>
    </w:div>
    <w:div w:id="1532303992">
      <w:bodyDiv w:val="1"/>
      <w:marLeft w:val="0"/>
      <w:marRight w:val="0"/>
      <w:marTop w:val="0"/>
      <w:marBottom w:val="0"/>
      <w:divBdr>
        <w:top w:val="none" w:sz="0" w:space="0" w:color="auto"/>
        <w:left w:val="none" w:sz="0" w:space="0" w:color="auto"/>
        <w:bottom w:val="none" w:sz="0" w:space="0" w:color="auto"/>
        <w:right w:val="none" w:sz="0" w:space="0" w:color="auto"/>
      </w:divBdr>
      <w:divsChild>
        <w:div w:id="265962847">
          <w:marLeft w:val="0"/>
          <w:marRight w:val="0"/>
          <w:marTop w:val="0"/>
          <w:marBottom w:val="0"/>
          <w:divBdr>
            <w:top w:val="none" w:sz="0" w:space="0" w:color="auto"/>
            <w:left w:val="none" w:sz="0" w:space="0" w:color="auto"/>
            <w:bottom w:val="none" w:sz="0" w:space="0" w:color="auto"/>
            <w:right w:val="none" w:sz="0" w:space="0" w:color="auto"/>
          </w:divBdr>
        </w:div>
      </w:divsChild>
    </w:div>
    <w:div w:id="1532452203">
      <w:bodyDiv w:val="1"/>
      <w:marLeft w:val="0"/>
      <w:marRight w:val="0"/>
      <w:marTop w:val="0"/>
      <w:marBottom w:val="0"/>
      <w:divBdr>
        <w:top w:val="none" w:sz="0" w:space="0" w:color="auto"/>
        <w:left w:val="none" w:sz="0" w:space="0" w:color="auto"/>
        <w:bottom w:val="none" w:sz="0" w:space="0" w:color="auto"/>
        <w:right w:val="none" w:sz="0" w:space="0" w:color="auto"/>
      </w:divBdr>
      <w:divsChild>
        <w:div w:id="1783382109">
          <w:marLeft w:val="0"/>
          <w:marRight w:val="0"/>
          <w:marTop w:val="0"/>
          <w:marBottom w:val="0"/>
          <w:divBdr>
            <w:top w:val="none" w:sz="0" w:space="0" w:color="auto"/>
            <w:left w:val="none" w:sz="0" w:space="0" w:color="auto"/>
            <w:bottom w:val="none" w:sz="0" w:space="0" w:color="auto"/>
            <w:right w:val="none" w:sz="0" w:space="0" w:color="auto"/>
          </w:divBdr>
        </w:div>
      </w:divsChild>
    </w:div>
    <w:div w:id="1532570371">
      <w:bodyDiv w:val="1"/>
      <w:marLeft w:val="0"/>
      <w:marRight w:val="0"/>
      <w:marTop w:val="0"/>
      <w:marBottom w:val="0"/>
      <w:divBdr>
        <w:top w:val="none" w:sz="0" w:space="0" w:color="auto"/>
        <w:left w:val="none" w:sz="0" w:space="0" w:color="auto"/>
        <w:bottom w:val="none" w:sz="0" w:space="0" w:color="auto"/>
        <w:right w:val="none" w:sz="0" w:space="0" w:color="auto"/>
      </w:divBdr>
      <w:divsChild>
        <w:div w:id="1269772861">
          <w:marLeft w:val="0"/>
          <w:marRight w:val="0"/>
          <w:marTop w:val="0"/>
          <w:marBottom w:val="0"/>
          <w:divBdr>
            <w:top w:val="none" w:sz="0" w:space="0" w:color="auto"/>
            <w:left w:val="none" w:sz="0" w:space="0" w:color="auto"/>
            <w:bottom w:val="none" w:sz="0" w:space="0" w:color="auto"/>
            <w:right w:val="none" w:sz="0" w:space="0" w:color="auto"/>
          </w:divBdr>
        </w:div>
      </w:divsChild>
    </w:div>
    <w:div w:id="1532641993">
      <w:bodyDiv w:val="1"/>
      <w:marLeft w:val="0"/>
      <w:marRight w:val="0"/>
      <w:marTop w:val="0"/>
      <w:marBottom w:val="0"/>
      <w:divBdr>
        <w:top w:val="none" w:sz="0" w:space="0" w:color="auto"/>
        <w:left w:val="none" w:sz="0" w:space="0" w:color="auto"/>
        <w:bottom w:val="none" w:sz="0" w:space="0" w:color="auto"/>
        <w:right w:val="none" w:sz="0" w:space="0" w:color="auto"/>
      </w:divBdr>
    </w:div>
    <w:div w:id="1533760522">
      <w:bodyDiv w:val="1"/>
      <w:marLeft w:val="0"/>
      <w:marRight w:val="0"/>
      <w:marTop w:val="0"/>
      <w:marBottom w:val="0"/>
      <w:divBdr>
        <w:top w:val="none" w:sz="0" w:space="0" w:color="auto"/>
        <w:left w:val="none" w:sz="0" w:space="0" w:color="auto"/>
        <w:bottom w:val="none" w:sz="0" w:space="0" w:color="auto"/>
        <w:right w:val="none" w:sz="0" w:space="0" w:color="auto"/>
      </w:divBdr>
    </w:div>
    <w:div w:id="1533878174">
      <w:bodyDiv w:val="1"/>
      <w:marLeft w:val="0"/>
      <w:marRight w:val="0"/>
      <w:marTop w:val="0"/>
      <w:marBottom w:val="0"/>
      <w:divBdr>
        <w:top w:val="none" w:sz="0" w:space="0" w:color="auto"/>
        <w:left w:val="none" w:sz="0" w:space="0" w:color="auto"/>
        <w:bottom w:val="none" w:sz="0" w:space="0" w:color="auto"/>
        <w:right w:val="none" w:sz="0" w:space="0" w:color="auto"/>
      </w:divBdr>
      <w:divsChild>
        <w:div w:id="388843667">
          <w:marLeft w:val="0"/>
          <w:marRight w:val="0"/>
          <w:marTop w:val="0"/>
          <w:marBottom w:val="0"/>
          <w:divBdr>
            <w:top w:val="none" w:sz="0" w:space="0" w:color="auto"/>
            <w:left w:val="none" w:sz="0" w:space="0" w:color="auto"/>
            <w:bottom w:val="none" w:sz="0" w:space="0" w:color="auto"/>
            <w:right w:val="none" w:sz="0" w:space="0" w:color="auto"/>
          </w:divBdr>
        </w:div>
      </w:divsChild>
    </w:div>
    <w:div w:id="1534881912">
      <w:bodyDiv w:val="1"/>
      <w:marLeft w:val="0"/>
      <w:marRight w:val="0"/>
      <w:marTop w:val="0"/>
      <w:marBottom w:val="0"/>
      <w:divBdr>
        <w:top w:val="none" w:sz="0" w:space="0" w:color="auto"/>
        <w:left w:val="none" w:sz="0" w:space="0" w:color="auto"/>
        <w:bottom w:val="none" w:sz="0" w:space="0" w:color="auto"/>
        <w:right w:val="none" w:sz="0" w:space="0" w:color="auto"/>
      </w:divBdr>
      <w:divsChild>
        <w:div w:id="1200237748">
          <w:marLeft w:val="0"/>
          <w:marRight w:val="0"/>
          <w:marTop w:val="0"/>
          <w:marBottom w:val="0"/>
          <w:divBdr>
            <w:top w:val="none" w:sz="0" w:space="0" w:color="auto"/>
            <w:left w:val="none" w:sz="0" w:space="0" w:color="auto"/>
            <w:bottom w:val="none" w:sz="0" w:space="0" w:color="auto"/>
            <w:right w:val="none" w:sz="0" w:space="0" w:color="auto"/>
          </w:divBdr>
        </w:div>
        <w:div w:id="1227109852">
          <w:marLeft w:val="0"/>
          <w:marRight w:val="0"/>
          <w:marTop w:val="0"/>
          <w:marBottom w:val="0"/>
          <w:divBdr>
            <w:top w:val="none" w:sz="0" w:space="0" w:color="auto"/>
            <w:left w:val="none" w:sz="0" w:space="0" w:color="auto"/>
            <w:bottom w:val="none" w:sz="0" w:space="0" w:color="auto"/>
            <w:right w:val="none" w:sz="0" w:space="0" w:color="auto"/>
          </w:divBdr>
          <w:divsChild>
            <w:div w:id="559482735">
              <w:marLeft w:val="0"/>
              <w:marRight w:val="0"/>
              <w:marTop w:val="0"/>
              <w:marBottom w:val="0"/>
              <w:divBdr>
                <w:top w:val="none" w:sz="0" w:space="0" w:color="auto"/>
                <w:left w:val="none" w:sz="0" w:space="0" w:color="auto"/>
                <w:bottom w:val="none" w:sz="0" w:space="0" w:color="auto"/>
                <w:right w:val="none" w:sz="0" w:space="0" w:color="auto"/>
              </w:divBdr>
              <w:divsChild>
                <w:div w:id="1605109232">
                  <w:marLeft w:val="0"/>
                  <w:marRight w:val="0"/>
                  <w:marTop w:val="0"/>
                  <w:marBottom w:val="0"/>
                  <w:divBdr>
                    <w:top w:val="none" w:sz="0" w:space="0" w:color="auto"/>
                    <w:left w:val="none" w:sz="0" w:space="0" w:color="auto"/>
                    <w:bottom w:val="none" w:sz="0" w:space="0" w:color="auto"/>
                    <w:right w:val="none" w:sz="0" w:space="0" w:color="auto"/>
                  </w:divBdr>
                  <w:divsChild>
                    <w:div w:id="1319504112">
                      <w:marLeft w:val="0"/>
                      <w:marRight w:val="0"/>
                      <w:marTop w:val="0"/>
                      <w:marBottom w:val="0"/>
                      <w:divBdr>
                        <w:top w:val="none" w:sz="0" w:space="0" w:color="auto"/>
                        <w:left w:val="none" w:sz="0" w:space="0" w:color="auto"/>
                        <w:bottom w:val="none" w:sz="0" w:space="0" w:color="auto"/>
                        <w:right w:val="none" w:sz="0" w:space="0" w:color="auto"/>
                      </w:divBdr>
                      <w:divsChild>
                        <w:div w:id="1113983041">
                          <w:marLeft w:val="0"/>
                          <w:marRight w:val="0"/>
                          <w:marTop w:val="0"/>
                          <w:marBottom w:val="0"/>
                          <w:divBdr>
                            <w:top w:val="none" w:sz="0" w:space="0" w:color="auto"/>
                            <w:left w:val="none" w:sz="0" w:space="0" w:color="auto"/>
                            <w:bottom w:val="none" w:sz="0" w:space="0" w:color="auto"/>
                            <w:right w:val="none" w:sz="0" w:space="0" w:color="auto"/>
                          </w:divBdr>
                          <w:divsChild>
                            <w:div w:id="168521634">
                              <w:marLeft w:val="0"/>
                              <w:marRight w:val="0"/>
                              <w:marTop w:val="0"/>
                              <w:marBottom w:val="0"/>
                              <w:divBdr>
                                <w:top w:val="none" w:sz="0" w:space="0" w:color="auto"/>
                                <w:left w:val="none" w:sz="0" w:space="0" w:color="auto"/>
                                <w:bottom w:val="none" w:sz="0" w:space="0" w:color="auto"/>
                                <w:right w:val="none" w:sz="0" w:space="0" w:color="auto"/>
                              </w:divBdr>
                            </w:div>
                          </w:divsChild>
                        </w:div>
                        <w:div w:id="784271763">
                          <w:marLeft w:val="0"/>
                          <w:marRight w:val="0"/>
                          <w:marTop w:val="0"/>
                          <w:marBottom w:val="0"/>
                          <w:divBdr>
                            <w:top w:val="none" w:sz="0" w:space="0" w:color="auto"/>
                            <w:left w:val="none" w:sz="0" w:space="0" w:color="auto"/>
                            <w:bottom w:val="none" w:sz="0" w:space="0" w:color="auto"/>
                            <w:right w:val="none" w:sz="0" w:space="0" w:color="auto"/>
                          </w:divBdr>
                          <w:divsChild>
                            <w:div w:id="6201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41773">
          <w:marLeft w:val="0"/>
          <w:marRight w:val="0"/>
          <w:marTop w:val="0"/>
          <w:marBottom w:val="0"/>
          <w:divBdr>
            <w:top w:val="none" w:sz="0" w:space="0" w:color="auto"/>
            <w:left w:val="none" w:sz="0" w:space="0" w:color="auto"/>
            <w:bottom w:val="none" w:sz="0" w:space="0" w:color="auto"/>
            <w:right w:val="none" w:sz="0" w:space="0" w:color="auto"/>
          </w:divBdr>
          <w:divsChild>
            <w:div w:id="613637402">
              <w:marLeft w:val="0"/>
              <w:marRight w:val="0"/>
              <w:marTop w:val="0"/>
              <w:marBottom w:val="0"/>
              <w:divBdr>
                <w:top w:val="none" w:sz="0" w:space="0" w:color="auto"/>
                <w:left w:val="none" w:sz="0" w:space="0" w:color="auto"/>
                <w:bottom w:val="none" w:sz="0" w:space="0" w:color="auto"/>
                <w:right w:val="none" w:sz="0" w:space="0" w:color="auto"/>
              </w:divBdr>
              <w:divsChild>
                <w:div w:id="156985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8164">
      <w:bodyDiv w:val="1"/>
      <w:marLeft w:val="0"/>
      <w:marRight w:val="0"/>
      <w:marTop w:val="0"/>
      <w:marBottom w:val="0"/>
      <w:divBdr>
        <w:top w:val="none" w:sz="0" w:space="0" w:color="auto"/>
        <w:left w:val="none" w:sz="0" w:space="0" w:color="auto"/>
        <w:bottom w:val="none" w:sz="0" w:space="0" w:color="auto"/>
        <w:right w:val="none" w:sz="0" w:space="0" w:color="auto"/>
      </w:divBdr>
      <w:divsChild>
        <w:div w:id="205023285">
          <w:marLeft w:val="0"/>
          <w:marRight w:val="0"/>
          <w:marTop w:val="0"/>
          <w:marBottom w:val="0"/>
          <w:divBdr>
            <w:top w:val="none" w:sz="0" w:space="0" w:color="auto"/>
            <w:left w:val="none" w:sz="0" w:space="0" w:color="auto"/>
            <w:bottom w:val="none" w:sz="0" w:space="0" w:color="auto"/>
            <w:right w:val="none" w:sz="0" w:space="0" w:color="auto"/>
          </w:divBdr>
        </w:div>
      </w:divsChild>
    </w:div>
    <w:div w:id="1536231456">
      <w:bodyDiv w:val="1"/>
      <w:marLeft w:val="0"/>
      <w:marRight w:val="0"/>
      <w:marTop w:val="0"/>
      <w:marBottom w:val="0"/>
      <w:divBdr>
        <w:top w:val="none" w:sz="0" w:space="0" w:color="auto"/>
        <w:left w:val="none" w:sz="0" w:space="0" w:color="auto"/>
        <w:bottom w:val="none" w:sz="0" w:space="0" w:color="auto"/>
        <w:right w:val="none" w:sz="0" w:space="0" w:color="auto"/>
      </w:divBdr>
    </w:div>
    <w:div w:id="1536238940">
      <w:bodyDiv w:val="1"/>
      <w:marLeft w:val="0"/>
      <w:marRight w:val="0"/>
      <w:marTop w:val="0"/>
      <w:marBottom w:val="0"/>
      <w:divBdr>
        <w:top w:val="none" w:sz="0" w:space="0" w:color="auto"/>
        <w:left w:val="none" w:sz="0" w:space="0" w:color="auto"/>
        <w:bottom w:val="none" w:sz="0" w:space="0" w:color="auto"/>
        <w:right w:val="none" w:sz="0" w:space="0" w:color="auto"/>
      </w:divBdr>
    </w:div>
    <w:div w:id="1537691824">
      <w:bodyDiv w:val="1"/>
      <w:marLeft w:val="0"/>
      <w:marRight w:val="0"/>
      <w:marTop w:val="0"/>
      <w:marBottom w:val="0"/>
      <w:divBdr>
        <w:top w:val="none" w:sz="0" w:space="0" w:color="auto"/>
        <w:left w:val="none" w:sz="0" w:space="0" w:color="auto"/>
        <w:bottom w:val="none" w:sz="0" w:space="0" w:color="auto"/>
        <w:right w:val="none" w:sz="0" w:space="0" w:color="auto"/>
      </w:divBdr>
      <w:divsChild>
        <w:div w:id="1847281818">
          <w:marLeft w:val="0"/>
          <w:marRight w:val="0"/>
          <w:marTop w:val="0"/>
          <w:marBottom w:val="0"/>
          <w:divBdr>
            <w:top w:val="none" w:sz="0" w:space="0" w:color="auto"/>
            <w:left w:val="none" w:sz="0" w:space="0" w:color="auto"/>
            <w:bottom w:val="none" w:sz="0" w:space="0" w:color="auto"/>
            <w:right w:val="none" w:sz="0" w:space="0" w:color="auto"/>
          </w:divBdr>
        </w:div>
      </w:divsChild>
    </w:div>
    <w:div w:id="1537694720">
      <w:bodyDiv w:val="1"/>
      <w:marLeft w:val="0"/>
      <w:marRight w:val="0"/>
      <w:marTop w:val="0"/>
      <w:marBottom w:val="0"/>
      <w:divBdr>
        <w:top w:val="none" w:sz="0" w:space="0" w:color="auto"/>
        <w:left w:val="none" w:sz="0" w:space="0" w:color="auto"/>
        <w:bottom w:val="none" w:sz="0" w:space="0" w:color="auto"/>
        <w:right w:val="none" w:sz="0" w:space="0" w:color="auto"/>
      </w:divBdr>
    </w:div>
    <w:div w:id="1537700194">
      <w:bodyDiv w:val="1"/>
      <w:marLeft w:val="0"/>
      <w:marRight w:val="0"/>
      <w:marTop w:val="0"/>
      <w:marBottom w:val="0"/>
      <w:divBdr>
        <w:top w:val="none" w:sz="0" w:space="0" w:color="auto"/>
        <w:left w:val="none" w:sz="0" w:space="0" w:color="auto"/>
        <w:bottom w:val="none" w:sz="0" w:space="0" w:color="auto"/>
        <w:right w:val="none" w:sz="0" w:space="0" w:color="auto"/>
      </w:divBdr>
      <w:divsChild>
        <w:div w:id="2049837766">
          <w:marLeft w:val="0"/>
          <w:marRight w:val="0"/>
          <w:marTop w:val="0"/>
          <w:marBottom w:val="0"/>
          <w:divBdr>
            <w:top w:val="none" w:sz="0" w:space="0" w:color="auto"/>
            <w:left w:val="none" w:sz="0" w:space="0" w:color="auto"/>
            <w:bottom w:val="none" w:sz="0" w:space="0" w:color="auto"/>
            <w:right w:val="none" w:sz="0" w:space="0" w:color="auto"/>
          </w:divBdr>
        </w:div>
      </w:divsChild>
    </w:div>
    <w:div w:id="1537812801">
      <w:bodyDiv w:val="1"/>
      <w:marLeft w:val="0"/>
      <w:marRight w:val="0"/>
      <w:marTop w:val="0"/>
      <w:marBottom w:val="0"/>
      <w:divBdr>
        <w:top w:val="none" w:sz="0" w:space="0" w:color="auto"/>
        <w:left w:val="none" w:sz="0" w:space="0" w:color="auto"/>
        <w:bottom w:val="none" w:sz="0" w:space="0" w:color="auto"/>
        <w:right w:val="none" w:sz="0" w:space="0" w:color="auto"/>
      </w:divBdr>
    </w:div>
    <w:div w:id="1538158293">
      <w:bodyDiv w:val="1"/>
      <w:marLeft w:val="0"/>
      <w:marRight w:val="0"/>
      <w:marTop w:val="0"/>
      <w:marBottom w:val="0"/>
      <w:divBdr>
        <w:top w:val="none" w:sz="0" w:space="0" w:color="auto"/>
        <w:left w:val="none" w:sz="0" w:space="0" w:color="auto"/>
        <w:bottom w:val="none" w:sz="0" w:space="0" w:color="auto"/>
        <w:right w:val="none" w:sz="0" w:space="0" w:color="auto"/>
      </w:divBdr>
    </w:div>
    <w:div w:id="1538930273">
      <w:bodyDiv w:val="1"/>
      <w:marLeft w:val="0"/>
      <w:marRight w:val="0"/>
      <w:marTop w:val="0"/>
      <w:marBottom w:val="0"/>
      <w:divBdr>
        <w:top w:val="none" w:sz="0" w:space="0" w:color="auto"/>
        <w:left w:val="none" w:sz="0" w:space="0" w:color="auto"/>
        <w:bottom w:val="none" w:sz="0" w:space="0" w:color="auto"/>
        <w:right w:val="none" w:sz="0" w:space="0" w:color="auto"/>
      </w:divBdr>
      <w:divsChild>
        <w:div w:id="942608424">
          <w:marLeft w:val="0"/>
          <w:marRight w:val="0"/>
          <w:marTop w:val="0"/>
          <w:marBottom w:val="0"/>
          <w:divBdr>
            <w:top w:val="none" w:sz="0" w:space="0" w:color="auto"/>
            <w:left w:val="none" w:sz="0" w:space="0" w:color="auto"/>
            <w:bottom w:val="none" w:sz="0" w:space="0" w:color="auto"/>
            <w:right w:val="none" w:sz="0" w:space="0" w:color="auto"/>
          </w:divBdr>
        </w:div>
      </w:divsChild>
    </w:div>
    <w:div w:id="1539009157">
      <w:bodyDiv w:val="1"/>
      <w:marLeft w:val="0"/>
      <w:marRight w:val="0"/>
      <w:marTop w:val="0"/>
      <w:marBottom w:val="0"/>
      <w:divBdr>
        <w:top w:val="none" w:sz="0" w:space="0" w:color="auto"/>
        <w:left w:val="none" w:sz="0" w:space="0" w:color="auto"/>
        <w:bottom w:val="none" w:sz="0" w:space="0" w:color="auto"/>
        <w:right w:val="none" w:sz="0" w:space="0" w:color="auto"/>
      </w:divBdr>
      <w:divsChild>
        <w:div w:id="997003701">
          <w:marLeft w:val="0"/>
          <w:marRight w:val="0"/>
          <w:marTop w:val="0"/>
          <w:marBottom w:val="0"/>
          <w:divBdr>
            <w:top w:val="none" w:sz="0" w:space="0" w:color="auto"/>
            <w:left w:val="none" w:sz="0" w:space="0" w:color="auto"/>
            <w:bottom w:val="none" w:sz="0" w:space="0" w:color="auto"/>
            <w:right w:val="none" w:sz="0" w:space="0" w:color="auto"/>
          </w:divBdr>
        </w:div>
      </w:divsChild>
    </w:div>
    <w:div w:id="1539901636">
      <w:bodyDiv w:val="1"/>
      <w:marLeft w:val="0"/>
      <w:marRight w:val="0"/>
      <w:marTop w:val="0"/>
      <w:marBottom w:val="0"/>
      <w:divBdr>
        <w:top w:val="none" w:sz="0" w:space="0" w:color="auto"/>
        <w:left w:val="none" w:sz="0" w:space="0" w:color="auto"/>
        <w:bottom w:val="none" w:sz="0" w:space="0" w:color="auto"/>
        <w:right w:val="none" w:sz="0" w:space="0" w:color="auto"/>
      </w:divBdr>
      <w:divsChild>
        <w:div w:id="150340103">
          <w:marLeft w:val="0"/>
          <w:marRight w:val="0"/>
          <w:marTop w:val="0"/>
          <w:marBottom w:val="0"/>
          <w:divBdr>
            <w:top w:val="none" w:sz="0" w:space="0" w:color="auto"/>
            <w:left w:val="none" w:sz="0" w:space="0" w:color="auto"/>
            <w:bottom w:val="none" w:sz="0" w:space="0" w:color="auto"/>
            <w:right w:val="none" w:sz="0" w:space="0" w:color="auto"/>
          </w:divBdr>
        </w:div>
      </w:divsChild>
    </w:div>
    <w:div w:id="1540049155">
      <w:bodyDiv w:val="1"/>
      <w:marLeft w:val="0"/>
      <w:marRight w:val="0"/>
      <w:marTop w:val="0"/>
      <w:marBottom w:val="0"/>
      <w:divBdr>
        <w:top w:val="none" w:sz="0" w:space="0" w:color="auto"/>
        <w:left w:val="none" w:sz="0" w:space="0" w:color="auto"/>
        <w:bottom w:val="none" w:sz="0" w:space="0" w:color="auto"/>
        <w:right w:val="none" w:sz="0" w:space="0" w:color="auto"/>
      </w:divBdr>
      <w:divsChild>
        <w:div w:id="686293024">
          <w:marLeft w:val="0"/>
          <w:marRight w:val="0"/>
          <w:marTop w:val="0"/>
          <w:marBottom w:val="0"/>
          <w:divBdr>
            <w:top w:val="none" w:sz="0" w:space="0" w:color="auto"/>
            <w:left w:val="none" w:sz="0" w:space="0" w:color="auto"/>
            <w:bottom w:val="none" w:sz="0" w:space="0" w:color="auto"/>
            <w:right w:val="none" w:sz="0" w:space="0" w:color="auto"/>
          </w:divBdr>
        </w:div>
      </w:divsChild>
    </w:div>
    <w:div w:id="1540554894">
      <w:bodyDiv w:val="1"/>
      <w:marLeft w:val="0"/>
      <w:marRight w:val="0"/>
      <w:marTop w:val="0"/>
      <w:marBottom w:val="0"/>
      <w:divBdr>
        <w:top w:val="none" w:sz="0" w:space="0" w:color="auto"/>
        <w:left w:val="none" w:sz="0" w:space="0" w:color="auto"/>
        <w:bottom w:val="none" w:sz="0" w:space="0" w:color="auto"/>
        <w:right w:val="none" w:sz="0" w:space="0" w:color="auto"/>
      </w:divBdr>
    </w:div>
    <w:div w:id="1541240429">
      <w:bodyDiv w:val="1"/>
      <w:marLeft w:val="0"/>
      <w:marRight w:val="0"/>
      <w:marTop w:val="0"/>
      <w:marBottom w:val="0"/>
      <w:divBdr>
        <w:top w:val="none" w:sz="0" w:space="0" w:color="auto"/>
        <w:left w:val="none" w:sz="0" w:space="0" w:color="auto"/>
        <w:bottom w:val="none" w:sz="0" w:space="0" w:color="auto"/>
        <w:right w:val="none" w:sz="0" w:space="0" w:color="auto"/>
      </w:divBdr>
      <w:divsChild>
        <w:div w:id="1434016033">
          <w:marLeft w:val="0"/>
          <w:marRight w:val="0"/>
          <w:marTop w:val="0"/>
          <w:marBottom w:val="0"/>
          <w:divBdr>
            <w:top w:val="none" w:sz="0" w:space="0" w:color="auto"/>
            <w:left w:val="none" w:sz="0" w:space="0" w:color="auto"/>
            <w:bottom w:val="none" w:sz="0" w:space="0" w:color="auto"/>
            <w:right w:val="none" w:sz="0" w:space="0" w:color="auto"/>
          </w:divBdr>
          <w:divsChild>
            <w:div w:id="284973061">
              <w:marLeft w:val="0"/>
              <w:marRight w:val="0"/>
              <w:marTop w:val="0"/>
              <w:marBottom w:val="0"/>
              <w:divBdr>
                <w:top w:val="none" w:sz="0" w:space="0" w:color="auto"/>
                <w:left w:val="none" w:sz="0" w:space="0" w:color="auto"/>
                <w:bottom w:val="none" w:sz="0" w:space="0" w:color="auto"/>
                <w:right w:val="none" w:sz="0" w:space="0" w:color="auto"/>
              </w:divBdr>
              <w:divsChild>
                <w:div w:id="1510944738">
                  <w:marLeft w:val="0"/>
                  <w:marRight w:val="0"/>
                  <w:marTop w:val="0"/>
                  <w:marBottom w:val="0"/>
                  <w:divBdr>
                    <w:top w:val="none" w:sz="0" w:space="0" w:color="auto"/>
                    <w:left w:val="none" w:sz="0" w:space="0" w:color="auto"/>
                    <w:bottom w:val="none" w:sz="0" w:space="0" w:color="auto"/>
                    <w:right w:val="none" w:sz="0" w:space="0" w:color="auto"/>
                  </w:divBdr>
                  <w:divsChild>
                    <w:div w:id="1731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85501">
      <w:bodyDiv w:val="1"/>
      <w:marLeft w:val="0"/>
      <w:marRight w:val="0"/>
      <w:marTop w:val="0"/>
      <w:marBottom w:val="0"/>
      <w:divBdr>
        <w:top w:val="none" w:sz="0" w:space="0" w:color="auto"/>
        <w:left w:val="none" w:sz="0" w:space="0" w:color="auto"/>
        <w:bottom w:val="none" w:sz="0" w:space="0" w:color="auto"/>
        <w:right w:val="none" w:sz="0" w:space="0" w:color="auto"/>
      </w:divBdr>
      <w:divsChild>
        <w:div w:id="514075530">
          <w:marLeft w:val="0"/>
          <w:marRight w:val="0"/>
          <w:marTop w:val="0"/>
          <w:marBottom w:val="0"/>
          <w:divBdr>
            <w:top w:val="none" w:sz="0" w:space="0" w:color="auto"/>
            <w:left w:val="none" w:sz="0" w:space="0" w:color="auto"/>
            <w:bottom w:val="none" w:sz="0" w:space="0" w:color="auto"/>
            <w:right w:val="none" w:sz="0" w:space="0" w:color="auto"/>
          </w:divBdr>
        </w:div>
      </w:divsChild>
    </w:div>
    <w:div w:id="1541356819">
      <w:bodyDiv w:val="1"/>
      <w:marLeft w:val="0"/>
      <w:marRight w:val="0"/>
      <w:marTop w:val="0"/>
      <w:marBottom w:val="0"/>
      <w:divBdr>
        <w:top w:val="none" w:sz="0" w:space="0" w:color="auto"/>
        <w:left w:val="none" w:sz="0" w:space="0" w:color="auto"/>
        <w:bottom w:val="none" w:sz="0" w:space="0" w:color="auto"/>
        <w:right w:val="none" w:sz="0" w:space="0" w:color="auto"/>
      </w:divBdr>
      <w:divsChild>
        <w:div w:id="1064720496">
          <w:marLeft w:val="0"/>
          <w:marRight w:val="0"/>
          <w:marTop w:val="0"/>
          <w:marBottom w:val="0"/>
          <w:divBdr>
            <w:top w:val="none" w:sz="0" w:space="0" w:color="auto"/>
            <w:left w:val="none" w:sz="0" w:space="0" w:color="auto"/>
            <w:bottom w:val="none" w:sz="0" w:space="0" w:color="auto"/>
            <w:right w:val="none" w:sz="0" w:space="0" w:color="auto"/>
          </w:divBdr>
        </w:div>
      </w:divsChild>
    </w:div>
    <w:div w:id="1541436742">
      <w:bodyDiv w:val="1"/>
      <w:marLeft w:val="0"/>
      <w:marRight w:val="0"/>
      <w:marTop w:val="0"/>
      <w:marBottom w:val="0"/>
      <w:divBdr>
        <w:top w:val="none" w:sz="0" w:space="0" w:color="auto"/>
        <w:left w:val="none" w:sz="0" w:space="0" w:color="auto"/>
        <w:bottom w:val="none" w:sz="0" w:space="0" w:color="auto"/>
        <w:right w:val="none" w:sz="0" w:space="0" w:color="auto"/>
      </w:divBdr>
    </w:div>
    <w:div w:id="1541940566">
      <w:bodyDiv w:val="1"/>
      <w:marLeft w:val="0"/>
      <w:marRight w:val="0"/>
      <w:marTop w:val="0"/>
      <w:marBottom w:val="0"/>
      <w:divBdr>
        <w:top w:val="none" w:sz="0" w:space="0" w:color="auto"/>
        <w:left w:val="none" w:sz="0" w:space="0" w:color="auto"/>
        <w:bottom w:val="none" w:sz="0" w:space="0" w:color="auto"/>
        <w:right w:val="none" w:sz="0" w:space="0" w:color="auto"/>
      </w:divBdr>
    </w:div>
    <w:div w:id="1542865857">
      <w:bodyDiv w:val="1"/>
      <w:marLeft w:val="0"/>
      <w:marRight w:val="0"/>
      <w:marTop w:val="0"/>
      <w:marBottom w:val="0"/>
      <w:divBdr>
        <w:top w:val="none" w:sz="0" w:space="0" w:color="auto"/>
        <w:left w:val="none" w:sz="0" w:space="0" w:color="auto"/>
        <w:bottom w:val="none" w:sz="0" w:space="0" w:color="auto"/>
        <w:right w:val="none" w:sz="0" w:space="0" w:color="auto"/>
      </w:divBdr>
      <w:divsChild>
        <w:div w:id="1991247615">
          <w:marLeft w:val="0"/>
          <w:marRight w:val="0"/>
          <w:marTop w:val="0"/>
          <w:marBottom w:val="0"/>
          <w:divBdr>
            <w:top w:val="none" w:sz="0" w:space="0" w:color="auto"/>
            <w:left w:val="none" w:sz="0" w:space="0" w:color="auto"/>
            <w:bottom w:val="none" w:sz="0" w:space="0" w:color="auto"/>
            <w:right w:val="none" w:sz="0" w:space="0" w:color="auto"/>
          </w:divBdr>
        </w:div>
      </w:divsChild>
    </w:div>
    <w:div w:id="1542939773">
      <w:bodyDiv w:val="1"/>
      <w:marLeft w:val="0"/>
      <w:marRight w:val="0"/>
      <w:marTop w:val="0"/>
      <w:marBottom w:val="0"/>
      <w:divBdr>
        <w:top w:val="none" w:sz="0" w:space="0" w:color="auto"/>
        <w:left w:val="none" w:sz="0" w:space="0" w:color="auto"/>
        <w:bottom w:val="none" w:sz="0" w:space="0" w:color="auto"/>
        <w:right w:val="none" w:sz="0" w:space="0" w:color="auto"/>
      </w:divBdr>
    </w:div>
    <w:div w:id="1543132052">
      <w:bodyDiv w:val="1"/>
      <w:marLeft w:val="0"/>
      <w:marRight w:val="0"/>
      <w:marTop w:val="0"/>
      <w:marBottom w:val="0"/>
      <w:divBdr>
        <w:top w:val="none" w:sz="0" w:space="0" w:color="auto"/>
        <w:left w:val="none" w:sz="0" w:space="0" w:color="auto"/>
        <w:bottom w:val="none" w:sz="0" w:space="0" w:color="auto"/>
        <w:right w:val="none" w:sz="0" w:space="0" w:color="auto"/>
      </w:divBdr>
      <w:divsChild>
        <w:div w:id="2021424880">
          <w:marLeft w:val="0"/>
          <w:marRight w:val="0"/>
          <w:marTop w:val="0"/>
          <w:marBottom w:val="0"/>
          <w:divBdr>
            <w:top w:val="none" w:sz="0" w:space="0" w:color="auto"/>
            <w:left w:val="none" w:sz="0" w:space="0" w:color="auto"/>
            <w:bottom w:val="none" w:sz="0" w:space="0" w:color="auto"/>
            <w:right w:val="none" w:sz="0" w:space="0" w:color="auto"/>
          </w:divBdr>
        </w:div>
      </w:divsChild>
    </w:div>
    <w:div w:id="1543519119">
      <w:bodyDiv w:val="1"/>
      <w:marLeft w:val="0"/>
      <w:marRight w:val="0"/>
      <w:marTop w:val="0"/>
      <w:marBottom w:val="0"/>
      <w:divBdr>
        <w:top w:val="none" w:sz="0" w:space="0" w:color="auto"/>
        <w:left w:val="none" w:sz="0" w:space="0" w:color="auto"/>
        <w:bottom w:val="none" w:sz="0" w:space="0" w:color="auto"/>
        <w:right w:val="none" w:sz="0" w:space="0" w:color="auto"/>
      </w:divBdr>
    </w:div>
    <w:div w:id="1543785169">
      <w:bodyDiv w:val="1"/>
      <w:marLeft w:val="0"/>
      <w:marRight w:val="0"/>
      <w:marTop w:val="0"/>
      <w:marBottom w:val="0"/>
      <w:divBdr>
        <w:top w:val="none" w:sz="0" w:space="0" w:color="auto"/>
        <w:left w:val="none" w:sz="0" w:space="0" w:color="auto"/>
        <w:bottom w:val="none" w:sz="0" w:space="0" w:color="auto"/>
        <w:right w:val="none" w:sz="0" w:space="0" w:color="auto"/>
      </w:divBdr>
    </w:div>
    <w:div w:id="1545948134">
      <w:bodyDiv w:val="1"/>
      <w:marLeft w:val="0"/>
      <w:marRight w:val="0"/>
      <w:marTop w:val="0"/>
      <w:marBottom w:val="0"/>
      <w:divBdr>
        <w:top w:val="none" w:sz="0" w:space="0" w:color="auto"/>
        <w:left w:val="none" w:sz="0" w:space="0" w:color="auto"/>
        <w:bottom w:val="none" w:sz="0" w:space="0" w:color="auto"/>
        <w:right w:val="none" w:sz="0" w:space="0" w:color="auto"/>
      </w:divBdr>
    </w:div>
    <w:div w:id="1546214026">
      <w:bodyDiv w:val="1"/>
      <w:marLeft w:val="0"/>
      <w:marRight w:val="0"/>
      <w:marTop w:val="0"/>
      <w:marBottom w:val="0"/>
      <w:divBdr>
        <w:top w:val="none" w:sz="0" w:space="0" w:color="auto"/>
        <w:left w:val="none" w:sz="0" w:space="0" w:color="auto"/>
        <w:bottom w:val="none" w:sz="0" w:space="0" w:color="auto"/>
        <w:right w:val="none" w:sz="0" w:space="0" w:color="auto"/>
      </w:divBdr>
    </w:div>
    <w:div w:id="1546676629">
      <w:bodyDiv w:val="1"/>
      <w:marLeft w:val="0"/>
      <w:marRight w:val="0"/>
      <w:marTop w:val="0"/>
      <w:marBottom w:val="0"/>
      <w:divBdr>
        <w:top w:val="none" w:sz="0" w:space="0" w:color="auto"/>
        <w:left w:val="none" w:sz="0" w:space="0" w:color="auto"/>
        <w:bottom w:val="none" w:sz="0" w:space="0" w:color="auto"/>
        <w:right w:val="none" w:sz="0" w:space="0" w:color="auto"/>
      </w:divBdr>
      <w:divsChild>
        <w:div w:id="1101609587">
          <w:marLeft w:val="0"/>
          <w:marRight w:val="0"/>
          <w:marTop w:val="0"/>
          <w:marBottom w:val="0"/>
          <w:divBdr>
            <w:top w:val="none" w:sz="0" w:space="0" w:color="auto"/>
            <w:left w:val="none" w:sz="0" w:space="0" w:color="auto"/>
            <w:bottom w:val="none" w:sz="0" w:space="0" w:color="auto"/>
            <w:right w:val="none" w:sz="0" w:space="0" w:color="auto"/>
          </w:divBdr>
        </w:div>
      </w:divsChild>
    </w:div>
    <w:div w:id="1547983822">
      <w:bodyDiv w:val="1"/>
      <w:marLeft w:val="0"/>
      <w:marRight w:val="0"/>
      <w:marTop w:val="0"/>
      <w:marBottom w:val="0"/>
      <w:divBdr>
        <w:top w:val="none" w:sz="0" w:space="0" w:color="auto"/>
        <w:left w:val="none" w:sz="0" w:space="0" w:color="auto"/>
        <w:bottom w:val="none" w:sz="0" w:space="0" w:color="auto"/>
        <w:right w:val="none" w:sz="0" w:space="0" w:color="auto"/>
      </w:divBdr>
      <w:divsChild>
        <w:div w:id="677923430">
          <w:marLeft w:val="0"/>
          <w:marRight w:val="0"/>
          <w:marTop w:val="0"/>
          <w:marBottom w:val="0"/>
          <w:divBdr>
            <w:top w:val="none" w:sz="0" w:space="0" w:color="auto"/>
            <w:left w:val="none" w:sz="0" w:space="0" w:color="auto"/>
            <w:bottom w:val="none" w:sz="0" w:space="0" w:color="auto"/>
            <w:right w:val="none" w:sz="0" w:space="0" w:color="auto"/>
          </w:divBdr>
        </w:div>
      </w:divsChild>
    </w:div>
    <w:div w:id="1548444585">
      <w:bodyDiv w:val="1"/>
      <w:marLeft w:val="0"/>
      <w:marRight w:val="0"/>
      <w:marTop w:val="0"/>
      <w:marBottom w:val="0"/>
      <w:divBdr>
        <w:top w:val="none" w:sz="0" w:space="0" w:color="auto"/>
        <w:left w:val="none" w:sz="0" w:space="0" w:color="auto"/>
        <w:bottom w:val="none" w:sz="0" w:space="0" w:color="auto"/>
        <w:right w:val="none" w:sz="0" w:space="0" w:color="auto"/>
      </w:divBdr>
    </w:div>
    <w:div w:id="1548877931">
      <w:bodyDiv w:val="1"/>
      <w:marLeft w:val="0"/>
      <w:marRight w:val="0"/>
      <w:marTop w:val="0"/>
      <w:marBottom w:val="0"/>
      <w:divBdr>
        <w:top w:val="none" w:sz="0" w:space="0" w:color="auto"/>
        <w:left w:val="none" w:sz="0" w:space="0" w:color="auto"/>
        <w:bottom w:val="none" w:sz="0" w:space="0" w:color="auto"/>
        <w:right w:val="none" w:sz="0" w:space="0" w:color="auto"/>
      </w:divBdr>
    </w:div>
    <w:div w:id="1549872898">
      <w:bodyDiv w:val="1"/>
      <w:marLeft w:val="0"/>
      <w:marRight w:val="0"/>
      <w:marTop w:val="0"/>
      <w:marBottom w:val="0"/>
      <w:divBdr>
        <w:top w:val="none" w:sz="0" w:space="0" w:color="auto"/>
        <w:left w:val="none" w:sz="0" w:space="0" w:color="auto"/>
        <w:bottom w:val="none" w:sz="0" w:space="0" w:color="auto"/>
        <w:right w:val="none" w:sz="0" w:space="0" w:color="auto"/>
      </w:divBdr>
    </w:div>
    <w:div w:id="1550529826">
      <w:bodyDiv w:val="1"/>
      <w:marLeft w:val="0"/>
      <w:marRight w:val="0"/>
      <w:marTop w:val="0"/>
      <w:marBottom w:val="0"/>
      <w:divBdr>
        <w:top w:val="none" w:sz="0" w:space="0" w:color="auto"/>
        <w:left w:val="none" w:sz="0" w:space="0" w:color="auto"/>
        <w:bottom w:val="none" w:sz="0" w:space="0" w:color="auto"/>
        <w:right w:val="none" w:sz="0" w:space="0" w:color="auto"/>
      </w:divBdr>
      <w:divsChild>
        <w:div w:id="467822318">
          <w:marLeft w:val="0"/>
          <w:marRight w:val="0"/>
          <w:marTop w:val="0"/>
          <w:marBottom w:val="0"/>
          <w:divBdr>
            <w:top w:val="none" w:sz="0" w:space="0" w:color="auto"/>
            <w:left w:val="none" w:sz="0" w:space="0" w:color="auto"/>
            <w:bottom w:val="none" w:sz="0" w:space="0" w:color="auto"/>
            <w:right w:val="none" w:sz="0" w:space="0" w:color="auto"/>
          </w:divBdr>
          <w:divsChild>
            <w:div w:id="5304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2783">
      <w:bodyDiv w:val="1"/>
      <w:marLeft w:val="0"/>
      <w:marRight w:val="0"/>
      <w:marTop w:val="0"/>
      <w:marBottom w:val="0"/>
      <w:divBdr>
        <w:top w:val="none" w:sz="0" w:space="0" w:color="auto"/>
        <w:left w:val="none" w:sz="0" w:space="0" w:color="auto"/>
        <w:bottom w:val="none" w:sz="0" w:space="0" w:color="auto"/>
        <w:right w:val="none" w:sz="0" w:space="0" w:color="auto"/>
      </w:divBdr>
    </w:div>
    <w:div w:id="1550650089">
      <w:bodyDiv w:val="1"/>
      <w:marLeft w:val="0"/>
      <w:marRight w:val="0"/>
      <w:marTop w:val="0"/>
      <w:marBottom w:val="0"/>
      <w:divBdr>
        <w:top w:val="none" w:sz="0" w:space="0" w:color="auto"/>
        <w:left w:val="none" w:sz="0" w:space="0" w:color="auto"/>
        <w:bottom w:val="none" w:sz="0" w:space="0" w:color="auto"/>
        <w:right w:val="none" w:sz="0" w:space="0" w:color="auto"/>
      </w:divBdr>
    </w:div>
    <w:div w:id="1551335175">
      <w:bodyDiv w:val="1"/>
      <w:marLeft w:val="0"/>
      <w:marRight w:val="0"/>
      <w:marTop w:val="0"/>
      <w:marBottom w:val="0"/>
      <w:divBdr>
        <w:top w:val="none" w:sz="0" w:space="0" w:color="auto"/>
        <w:left w:val="none" w:sz="0" w:space="0" w:color="auto"/>
        <w:bottom w:val="none" w:sz="0" w:space="0" w:color="auto"/>
        <w:right w:val="none" w:sz="0" w:space="0" w:color="auto"/>
      </w:divBdr>
    </w:div>
    <w:div w:id="1551378067">
      <w:bodyDiv w:val="1"/>
      <w:marLeft w:val="0"/>
      <w:marRight w:val="0"/>
      <w:marTop w:val="0"/>
      <w:marBottom w:val="0"/>
      <w:divBdr>
        <w:top w:val="none" w:sz="0" w:space="0" w:color="auto"/>
        <w:left w:val="none" w:sz="0" w:space="0" w:color="auto"/>
        <w:bottom w:val="none" w:sz="0" w:space="0" w:color="auto"/>
        <w:right w:val="none" w:sz="0" w:space="0" w:color="auto"/>
      </w:divBdr>
      <w:divsChild>
        <w:div w:id="156390081">
          <w:marLeft w:val="0"/>
          <w:marRight w:val="0"/>
          <w:marTop w:val="0"/>
          <w:marBottom w:val="0"/>
          <w:divBdr>
            <w:top w:val="none" w:sz="0" w:space="0" w:color="auto"/>
            <w:left w:val="none" w:sz="0" w:space="0" w:color="auto"/>
            <w:bottom w:val="none" w:sz="0" w:space="0" w:color="auto"/>
            <w:right w:val="none" w:sz="0" w:space="0" w:color="auto"/>
          </w:divBdr>
          <w:divsChild>
            <w:div w:id="631138168">
              <w:marLeft w:val="0"/>
              <w:marRight w:val="0"/>
              <w:marTop w:val="0"/>
              <w:marBottom w:val="0"/>
              <w:divBdr>
                <w:top w:val="none" w:sz="0" w:space="0" w:color="auto"/>
                <w:left w:val="none" w:sz="0" w:space="0" w:color="auto"/>
                <w:bottom w:val="none" w:sz="0" w:space="0" w:color="auto"/>
                <w:right w:val="none" w:sz="0" w:space="0" w:color="auto"/>
              </w:divBdr>
            </w:div>
          </w:divsChild>
        </w:div>
        <w:div w:id="1954091268">
          <w:marLeft w:val="0"/>
          <w:marRight w:val="0"/>
          <w:marTop w:val="0"/>
          <w:marBottom w:val="0"/>
          <w:divBdr>
            <w:top w:val="none" w:sz="0" w:space="0" w:color="auto"/>
            <w:left w:val="none" w:sz="0" w:space="0" w:color="auto"/>
            <w:bottom w:val="none" w:sz="0" w:space="0" w:color="auto"/>
            <w:right w:val="none" w:sz="0" w:space="0" w:color="auto"/>
          </w:divBdr>
          <w:divsChild>
            <w:div w:id="1726099415">
              <w:marLeft w:val="0"/>
              <w:marRight w:val="0"/>
              <w:marTop w:val="0"/>
              <w:marBottom w:val="0"/>
              <w:divBdr>
                <w:top w:val="none" w:sz="0" w:space="0" w:color="auto"/>
                <w:left w:val="none" w:sz="0" w:space="0" w:color="auto"/>
                <w:bottom w:val="none" w:sz="0" w:space="0" w:color="auto"/>
                <w:right w:val="none" w:sz="0" w:space="0" w:color="auto"/>
              </w:divBdr>
            </w:div>
          </w:divsChild>
        </w:div>
        <w:div w:id="1957101666">
          <w:marLeft w:val="0"/>
          <w:marRight w:val="0"/>
          <w:marTop w:val="0"/>
          <w:marBottom w:val="0"/>
          <w:divBdr>
            <w:top w:val="none" w:sz="0" w:space="0" w:color="auto"/>
            <w:left w:val="none" w:sz="0" w:space="0" w:color="auto"/>
            <w:bottom w:val="none" w:sz="0" w:space="0" w:color="auto"/>
            <w:right w:val="none" w:sz="0" w:space="0" w:color="auto"/>
          </w:divBdr>
          <w:divsChild>
            <w:div w:id="1349522997">
              <w:marLeft w:val="0"/>
              <w:marRight w:val="0"/>
              <w:marTop w:val="0"/>
              <w:marBottom w:val="0"/>
              <w:divBdr>
                <w:top w:val="none" w:sz="0" w:space="0" w:color="auto"/>
                <w:left w:val="none" w:sz="0" w:space="0" w:color="auto"/>
                <w:bottom w:val="none" w:sz="0" w:space="0" w:color="auto"/>
                <w:right w:val="none" w:sz="0" w:space="0" w:color="auto"/>
              </w:divBdr>
            </w:div>
          </w:divsChild>
        </w:div>
        <w:div w:id="879245700">
          <w:marLeft w:val="0"/>
          <w:marRight w:val="0"/>
          <w:marTop w:val="0"/>
          <w:marBottom w:val="0"/>
          <w:divBdr>
            <w:top w:val="none" w:sz="0" w:space="0" w:color="auto"/>
            <w:left w:val="none" w:sz="0" w:space="0" w:color="auto"/>
            <w:bottom w:val="none" w:sz="0" w:space="0" w:color="auto"/>
            <w:right w:val="none" w:sz="0" w:space="0" w:color="auto"/>
          </w:divBdr>
          <w:divsChild>
            <w:div w:id="876351484">
              <w:marLeft w:val="0"/>
              <w:marRight w:val="0"/>
              <w:marTop w:val="0"/>
              <w:marBottom w:val="0"/>
              <w:divBdr>
                <w:top w:val="none" w:sz="0" w:space="0" w:color="auto"/>
                <w:left w:val="none" w:sz="0" w:space="0" w:color="auto"/>
                <w:bottom w:val="none" w:sz="0" w:space="0" w:color="auto"/>
                <w:right w:val="none" w:sz="0" w:space="0" w:color="auto"/>
              </w:divBdr>
            </w:div>
          </w:divsChild>
        </w:div>
        <w:div w:id="1072243126">
          <w:marLeft w:val="0"/>
          <w:marRight w:val="0"/>
          <w:marTop w:val="0"/>
          <w:marBottom w:val="0"/>
          <w:divBdr>
            <w:top w:val="none" w:sz="0" w:space="0" w:color="auto"/>
            <w:left w:val="none" w:sz="0" w:space="0" w:color="auto"/>
            <w:bottom w:val="none" w:sz="0" w:space="0" w:color="auto"/>
            <w:right w:val="none" w:sz="0" w:space="0" w:color="auto"/>
          </w:divBdr>
          <w:divsChild>
            <w:div w:id="4512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1690">
      <w:bodyDiv w:val="1"/>
      <w:marLeft w:val="0"/>
      <w:marRight w:val="0"/>
      <w:marTop w:val="0"/>
      <w:marBottom w:val="0"/>
      <w:divBdr>
        <w:top w:val="none" w:sz="0" w:space="0" w:color="auto"/>
        <w:left w:val="none" w:sz="0" w:space="0" w:color="auto"/>
        <w:bottom w:val="none" w:sz="0" w:space="0" w:color="auto"/>
        <w:right w:val="none" w:sz="0" w:space="0" w:color="auto"/>
      </w:divBdr>
    </w:div>
    <w:div w:id="1551649671">
      <w:bodyDiv w:val="1"/>
      <w:marLeft w:val="0"/>
      <w:marRight w:val="0"/>
      <w:marTop w:val="0"/>
      <w:marBottom w:val="0"/>
      <w:divBdr>
        <w:top w:val="none" w:sz="0" w:space="0" w:color="auto"/>
        <w:left w:val="none" w:sz="0" w:space="0" w:color="auto"/>
        <w:bottom w:val="none" w:sz="0" w:space="0" w:color="auto"/>
        <w:right w:val="none" w:sz="0" w:space="0" w:color="auto"/>
      </w:divBdr>
      <w:divsChild>
        <w:div w:id="1312172491">
          <w:marLeft w:val="0"/>
          <w:marRight w:val="0"/>
          <w:marTop w:val="0"/>
          <w:marBottom w:val="0"/>
          <w:divBdr>
            <w:top w:val="none" w:sz="0" w:space="0" w:color="auto"/>
            <w:left w:val="none" w:sz="0" w:space="0" w:color="auto"/>
            <w:bottom w:val="none" w:sz="0" w:space="0" w:color="auto"/>
            <w:right w:val="none" w:sz="0" w:space="0" w:color="auto"/>
          </w:divBdr>
        </w:div>
      </w:divsChild>
    </w:div>
    <w:div w:id="1551649924">
      <w:bodyDiv w:val="1"/>
      <w:marLeft w:val="0"/>
      <w:marRight w:val="0"/>
      <w:marTop w:val="0"/>
      <w:marBottom w:val="0"/>
      <w:divBdr>
        <w:top w:val="none" w:sz="0" w:space="0" w:color="auto"/>
        <w:left w:val="none" w:sz="0" w:space="0" w:color="auto"/>
        <w:bottom w:val="none" w:sz="0" w:space="0" w:color="auto"/>
        <w:right w:val="none" w:sz="0" w:space="0" w:color="auto"/>
      </w:divBdr>
    </w:div>
    <w:div w:id="1553884020">
      <w:bodyDiv w:val="1"/>
      <w:marLeft w:val="0"/>
      <w:marRight w:val="0"/>
      <w:marTop w:val="0"/>
      <w:marBottom w:val="0"/>
      <w:divBdr>
        <w:top w:val="none" w:sz="0" w:space="0" w:color="auto"/>
        <w:left w:val="none" w:sz="0" w:space="0" w:color="auto"/>
        <w:bottom w:val="none" w:sz="0" w:space="0" w:color="auto"/>
        <w:right w:val="none" w:sz="0" w:space="0" w:color="auto"/>
      </w:divBdr>
      <w:divsChild>
        <w:div w:id="1237402681">
          <w:marLeft w:val="0"/>
          <w:marRight w:val="0"/>
          <w:marTop w:val="0"/>
          <w:marBottom w:val="0"/>
          <w:divBdr>
            <w:top w:val="none" w:sz="0" w:space="0" w:color="auto"/>
            <w:left w:val="none" w:sz="0" w:space="0" w:color="auto"/>
            <w:bottom w:val="none" w:sz="0" w:space="0" w:color="auto"/>
            <w:right w:val="none" w:sz="0" w:space="0" w:color="auto"/>
          </w:divBdr>
        </w:div>
      </w:divsChild>
    </w:div>
    <w:div w:id="1554268606">
      <w:bodyDiv w:val="1"/>
      <w:marLeft w:val="0"/>
      <w:marRight w:val="0"/>
      <w:marTop w:val="0"/>
      <w:marBottom w:val="0"/>
      <w:divBdr>
        <w:top w:val="none" w:sz="0" w:space="0" w:color="auto"/>
        <w:left w:val="none" w:sz="0" w:space="0" w:color="auto"/>
        <w:bottom w:val="none" w:sz="0" w:space="0" w:color="auto"/>
        <w:right w:val="none" w:sz="0" w:space="0" w:color="auto"/>
      </w:divBdr>
      <w:divsChild>
        <w:div w:id="2117673952">
          <w:marLeft w:val="0"/>
          <w:marRight w:val="0"/>
          <w:marTop w:val="0"/>
          <w:marBottom w:val="0"/>
          <w:divBdr>
            <w:top w:val="none" w:sz="0" w:space="0" w:color="auto"/>
            <w:left w:val="none" w:sz="0" w:space="0" w:color="auto"/>
            <w:bottom w:val="none" w:sz="0" w:space="0" w:color="auto"/>
            <w:right w:val="none" w:sz="0" w:space="0" w:color="auto"/>
          </w:divBdr>
        </w:div>
      </w:divsChild>
    </w:div>
    <w:div w:id="1554349518">
      <w:bodyDiv w:val="1"/>
      <w:marLeft w:val="0"/>
      <w:marRight w:val="0"/>
      <w:marTop w:val="0"/>
      <w:marBottom w:val="0"/>
      <w:divBdr>
        <w:top w:val="none" w:sz="0" w:space="0" w:color="auto"/>
        <w:left w:val="none" w:sz="0" w:space="0" w:color="auto"/>
        <w:bottom w:val="none" w:sz="0" w:space="0" w:color="auto"/>
        <w:right w:val="none" w:sz="0" w:space="0" w:color="auto"/>
      </w:divBdr>
    </w:div>
    <w:div w:id="1554654725">
      <w:bodyDiv w:val="1"/>
      <w:marLeft w:val="0"/>
      <w:marRight w:val="0"/>
      <w:marTop w:val="0"/>
      <w:marBottom w:val="0"/>
      <w:divBdr>
        <w:top w:val="none" w:sz="0" w:space="0" w:color="auto"/>
        <w:left w:val="none" w:sz="0" w:space="0" w:color="auto"/>
        <w:bottom w:val="none" w:sz="0" w:space="0" w:color="auto"/>
        <w:right w:val="none" w:sz="0" w:space="0" w:color="auto"/>
      </w:divBdr>
    </w:div>
    <w:div w:id="1554848791">
      <w:bodyDiv w:val="1"/>
      <w:marLeft w:val="0"/>
      <w:marRight w:val="0"/>
      <w:marTop w:val="0"/>
      <w:marBottom w:val="0"/>
      <w:divBdr>
        <w:top w:val="none" w:sz="0" w:space="0" w:color="auto"/>
        <w:left w:val="none" w:sz="0" w:space="0" w:color="auto"/>
        <w:bottom w:val="none" w:sz="0" w:space="0" w:color="auto"/>
        <w:right w:val="none" w:sz="0" w:space="0" w:color="auto"/>
      </w:divBdr>
    </w:div>
    <w:div w:id="1554922759">
      <w:bodyDiv w:val="1"/>
      <w:marLeft w:val="0"/>
      <w:marRight w:val="0"/>
      <w:marTop w:val="0"/>
      <w:marBottom w:val="0"/>
      <w:divBdr>
        <w:top w:val="none" w:sz="0" w:space="0" w:color="auto"/>
        <w:left w:val="none" w:sz="0" w:space="0" w:color="auto"/>
        <w:bottom w:val="none" w:sz="0" w:space="0" w:color="auto"/>
        <w:right w:val="none" w:sz="0" w:space="0" w:color="auto"/>
      </w:divBdr>
      <w:divsChild>
        <w:div w:id="2085568702">
          <w:marLeft w:val="0"/>
          <w:marRight w:val="0"/>
          <w:marTop w:val="0"/>
          <w:marBottom w:val="0"/>
          <w:divBdr>
            <w:top w:val="none" w:sz="0" w:space="0" w:color="auto"/>
            <w:left w:val="none" w:sz="0" w:space="0" w:color="auto"/>
            <w:bottom w:val="none" w:sz="0" w:space="0" w:color="auto"/>
            <w:right w:val="none" w:sz="0" w:space="0" w:color="auto"/>
          </w:divBdr>
        </w:div>
      </w:divsChild>
    </w:div>
    <w:div w:id="1555044778">
      <w:bodyDiv w:val="1"/>
      <w:marLeft w:val="0"/>
      <w:marRight w:val="0"/>
      <w:marTop w:val="0"/>
      <w:marBottom w:val="0"/>
      <w:divBdr>
        <w:top w:val="none" w:sz="0" w:space="0" w:color="auto"/>
        <w:left w:val="none" w:sz="0" w:space="0" w:color="auto"/>
        <w:bottom w:val="none" w:sz="0" w:space="0" w:color="auto"/>
        <w:right w:val="none" w:sz="0" w:space="0" w:color="auto"/>
      </w:divBdr>
      <w:divsChild>
        <w:div w:id="2066834521">
          <w:marLeft w:val="0"/>
          <w:marRight w:val="0"/>
          <w:marTop w:val="0"/>
          <w:marBottom w:val="0"/>
          <w:divBdr>
            <w:top w:val="none" w:sz="0" w:space="0" w:color="auto"/>
            <w:left w:val="none" w:sz="0" w:space="0" w:color="auto"/>
            <w:bottom w:val="none" w:sz="0" w:space="0" w:color="auto"/>
            <w:right w:val="none" w:sz="0" w:space="0" w:color="auto"/>
          </w:divBdr>
        </w:div>
      </w:divsChild>
    </w:div>
    <w:div w:id="1556086997">
      <w:bodyDiv w:val="1"/>
      <w:marLeft w:val="0"/>
      <w:marRight w:val="0"/>
      <w:marTop w:val="0"/>
      <w:marBottom w:val="0"/>
      <w:divBdr>
        <w:top w:val="none" w:sz="0" w:space="0" w:color="auto"/>
        <w:left w:val="none" w:sz="0" w:space="0" w:color="auto"/>
        <w:bottom w:val="none" w:sz="0" w:space="0" w:color="auto"/>
        <w:right w:val="none" w:sz="0" w:space="0" w:color="auto"/>
      </w:divBdr>
      <w:divsChild>
        <w:div w:id="1354069209">
          <w:marLeft w:val="0"/>
          <w:marRight w:val="0"/>
          <w:marTop w:val="0"/>
          <w:marBottom w:val="0"/>
          <w:divBdr>
            <w:top w:val="none" w:sz="0" w:space="0" w:color="auto"/>
            <w:left w:val="none" w:sz="0" w:space="0" w:color="auto"/>
            <w:bottom w:val="none" w:sz="0" w:space="0" w:color="auto"/>
            <w:right w:val="none" w:sz="0" w:space="0" w:color="auto"/>
          </w:divBdr>
        </w:div>
      </w:divsChild>
    </w:div>
    <w:div w:id="1556352605">
      <w:bodyDiv w:val="1"/>
      <w:marLeft w:val="0"/>
      <w:marRight w:val="0"/>
      <w:marTop w:val="0"/>
      <w:marBottom w:val="0"/>
      <w:divBdr>
        <w:top w:val="none" w:sz="0" w:space="0" w:color="auto"/>
        <w:left w:val="none" w:sz="0" w:space="0" w:color="auto"/>
        <w:bottom w:val="none" w:sz="0" w:space="0" w:color="auto"/>
        <w:right w:val="none" w:sz="0" w:space="0" w:color="auto"/>
      </w:divBdr>
      <w:divsChild>
        <w:div w:id="1297956328">
          <w:marLeft w:val="0"/>
          <w:marRight w:val="0"/>
          <w:marTop w:val="0"/>
          <w:marBottom w:val="0"/>
          <w:divBdr>
            <w:top w:val="none" w:sz="0" w:space="0" w:color="auto"/>
            <w:left w:val="none" w:sz="0" w:space="0" w:color="auto"/>
            <w:bottom w:val="none" w:sz="0" w:space="0" w:color="auto"/>
            <w:right w:val="none" w:sz="0" w:space="0" w:color="auto"/>
          </w:divBdr>
        </w:div>
        <w:div w:id="2107458216">
          <w:marLeft w:val="0"/>
          <w:marRight w:val="0"/>
          <w:marTop w:val="0"/>
          <w:marBottom w:val="0"/>
          <w:divBdr>
            <w:top w:val="none" w:sz="0" w:space="0" w:color="auto"/>
            <w:left w:val="none" w:sz="0" w:space="0" w:color="auto"/>
            <w:bottom w:val="none" w:sz="0" w:space="0" w:color="auto"/>
            <w:right w:val="none" w:sz="0" w:space="0" w:color="auto"/>
          </w:divBdr>
        </w:div>
        <w:div w:id="1024281863">
          <w:marLeft w:val="0"/>
          <w:marRight w:val="0"/>
          <w:marTop w:val="0"/>
          <w:marBottom w:val="0"/>
          <w:divBdr>
            <w:top w:val="none" w:sz="0" w:space="0" w:color="auto"/>
            <w:left w:val="none" w:sz="0" w:space="0" w:color="auto"/>
            <w:bottom w:val="none" w:sz="0" w:space="0" w:color="auto"/>
            <w:right w:val="none" w:sz="0" w:space="0" w:color="auto"/>
          </w:divBdr>
        </w:div>
        <w:div w:id="510530468">
          <w:marLeft w:val="0"/>
          <w:marRight w:val="0"/>
          <w:marTop w:val="0"/>
          <w:marBottom w:val="0"/>
          <w:divBdr>
            <w:top w:val="none" w:sz="0" w:space="0" w:color="auto"/>
            <w:left w:val="none" w:sz="0" w:space="0" w:color="auto"/>
            <w:bottom w:val="none" w:sz="0" w:space="0" w:color="auto"/>
            <w:right w:val="none" w:sz="0" w:space="0" w:color="auto"/>
          </w:divBdr>
        </w:div>
        <w:div w:id="231701434">
          <w:marLeft w:val="0"/>
          <w:marRight w:val="0"/>
          <w:marTop w:val="0"/>
          <w:marBottom w:val="0"/>
          <w:divBdr>
            <w:top w:val="none" w:sz="0" w:space="0" w:color="auto"/>
            <w:left w:val="none" w:sz="0" w:space="0" w:color="auto"/>
            <w:bottom w:val="none" w:sz="0" w:space="0" w:color="auto"/>
            <w:right w:val="none" w:sz="0" w:space="0" w:color="auto"/>
          </w:divBdr>
        </w:div>
        <w:div w:id="861939712">
          <w:marLeft w:val="0"/>
          <w:marRight w:val="0"/>
          <w:marTop w:val="0"/>
          <w:marBottom w:val="0"/>
          <w:divBdr>
            <w:top w:val="none" w:sz="0" w:space="0" w:color="auto"/>
            <w:left w:val="none" w:sz="0" w:space="0" w:color="auto"/>
            <w:bottom w:val="none" w:sz="0" w:space="0" w:color="auto"/>
            <w:right w:val="none" w:sz="0" w:space="0" w:color="auto"/>
          </w:divBdr>
        </w:div>
        <w:div w:id="411003290">
          <w:marLeft w:val="0"/>
          <w:marRight w:val="0"/>
          <w:marTop w:val="0"/>
          <w:marBottom w:val="0"/>
          <w:divBdr>
            <w:top w:val="none" w:sz="0" w:space="0" w:color="auto"/>
            <w:left w:val="none" w:sz="0" w:space="0" w:color="auto"/>
            <w:bottom w:val="none" w:sz="0" w:space="0" w:color="auto"/>
            <w:right w:val="none" w:sz="0" w:space="0" w:color="auto"/>
          </w:divBdr>
        </w:div>
      </w:divsChild>
    </w:div>
    <w:div w:id="1556500655">
      <w:bodyDiv w:val="1"/>
      <w:marLeft w:val="0"/>
      <w:marRight w:val="0"/>
      <w:marTop w:val="0"/>
      <w:marBottom w:val="0"/>
      <w:divBdr>
        <w:top w:val="none" w:sz="0" w:space="0" w:color="auto"/>
        <w:left w:val="none" w:sz="0" w:space="0" w:color="auto"/>
        <w:bottom w:val="none" w:sz="0" w:space="0" w:color="auto"/>
        <w:right w:val="none" w:sz="0" w:space="0" w:color="auto"/>
      </w:divBdr>
      <w:divsChild>
        <w:div w:id="1232076832">
          <w:marLeft w:val="0"/>
          <w:marRight w:val="0"/>
          <w:marTop w:val="0"/>
          <w:marBottom w:val="0"/>
          <w:divBdr>
            <w:top w:val="none" w:sz="0" w:space="0" w:color="auto"/>
            <w:left w:val="none" w:sz="0" w:space="0" w:color="auto"/>
            <w:bottom w:val="none" w:sz="0" w:space="0" w:color="auto"/>
            <w:right w:val="none" w:sz="0" w:space="0" w:color="auto"/>
          </w:divBdr>
        </w:div>
      </w:divsChild>
    </w:div>
    <w:div w:id="1556508643">
      <w:bodyDiv w:val="1"/>
      <w:marLeft w:val="0"/>
      <w:marRight w:val="0"/>
      <w:marTop w:val="0"/>
      <w:marBottom w:val="0"/>
      <w:divBdr>
        <w:top w:val="none" w:sz="0" w:space="0" w:color="auto"/>
        <w:left w:val="none" w:sz="0" w:space="0" w:color="auto"/>
        <w:bottom w:val="none" w:sz="0" w:space="0" w:color="auto"/>
        <w:right w:val="none" w:sz="0" w:space="0" w:color="auto"/>
      </w:divBdr>
    </w:div>
    <w:div w:id="1557425239">
      <w:bodyDiv w:val="1"/>
      <w:marLeft w:val="0"/>
      <w:marRight w:val="0"/>
      <w:marTop w:val="0"/>
      <w:marBottom w:val="0"/>
      <w:divBdr>
        <w:top w:val="none" w:sz="0" w:space="0" w:color="auto"/>
        <w:left w:val="none" w:sz="0" w:space="0" w:color="auto"/>
        <w:bottom w:val="none" w:sz="0" w:space="0" w:color="auto"/>
        <w:right w:val="none" w:sz="0" w:space="0" w:color="auto"/>
      </w:divBdr>
      <w:divsChild>
        <w:div w:id="925847019">
          <w:marLeft w:val="0"/>
          <w:marRight w:val="0"/>
          <w:marTop w:val="0"/>
          <w:marBottom w:val="0"/>
          <w:divBdr>
            <w:top w:val="none" w:sz="0" w:space="0" w:color="auto"/>
            <w:left w:val="none" w:sz="0" w:space="0" w:color="auto"/>
            <w:bottom w:val="none" w:sz="0" w:space="0" w:color="auto"/>
            <w:right w:val="none" w:sz="0" w:space="0" w:color="auto"/>
          </w:divBdr>
        </w:div>
      </w:divsChild>
    </w:div>
    <w:div w:id="1557548294">
      <w:bodyDiv w:val="1"/>
      <w:marLeft w:val="0"/>
      <w:marRight w:val="0"/>
      <w:marTop w:val="0"/>
      <w:marBottom w:val="0"/>
      <w:divBdr>
        <w:top w:val="none" w:sz="0" w:space="0" w:color="auto"/>
        <w:left w:val="none" w:sz="0" w:space="0" w:color="auto"/>
        <w:bottom w:val="none" w:sz="0" w:space="0" w:color="auto"/>
        <w:right w:val="none" w:sz="0" w:space="0" w:color="auto"/>
      </w:divBdr>
    </w:div>
    <w:div w:id="1558784998">
      <w:bodyDiv w:val="1"/>
      <w:marLeft w:val="0"/>
      <w:marRight w:val="0"/>
      <w:marTop w:val="0"/>
      <w:marBottom w:val="0"/>
      <w:divBdr>
        <w:top w:val="none" w:sz="0" w:space="0" w:color="auto"/>
        <w:left w:val="none" w:sz="0" w:space="0" w:color="auto"/>
        <w:bottom w:val="none" w:sz="0" w:space="0" w:color="auto"/>
        <w:right w:val="none" w:sz="0" w:space="0" w:color="auto"/>
      </w:divBdr>
      <w:divsChild>
        <w:div w:id="1956449386">
          <w:marLeft w:val="0"/>
          <w:marRight w:val="0"/>
          <w:marTop w:val="0"/>
          <w:marBottom w:val="0"/>
          <w:divBdr>
            <w:top w:val="none" w:sz="0" w:space="0" w:color="auto"/>
            <w:left w:val="none" w:sz="0" w:space="0" w:color="auto"/>
            <w:bottom w:val="none" w:sz="0" w:space="0" w:color="auto"/>
            <w:right w:val="none" w:sz="0" w:space="0" w:color="auto"/>
          </w:divBdr>
        </w:div>
      </w:divsChild>
    </w:div>
    <w:div w:id="1559785716">
      <w:bodyDiv w:val="1"/>
      <w:marLeft w:val="0"/>
      <w:marRight w:val="0"/>
      <w:marTop w:val="0"/>
      <w:marBottom w:val="0"/>
      <w:divBdr>
        <w:top w:val="none" w:sz="0" w:space="0" w:color="auto"/>
        <w:left w:val="none" w:sz="0" w:space="0" w:color="auto"/>
        <w:bottom w:val="none" w:sz="0" w:space="0" w:color="auto"/>
        <w:right w:val="none" w:sz="0" w:space="0" w:color="auto"/>
      </w:divBdr>
      <w:divsChild>
        <w:div w:id="1230265770">
          <w:marLeft w:val="0"/>
          <w:marRight w:val="0"/>
          <w:marTop w:val="0"/>
          <w:marBottom w:val="0"/>
          <w:divBdr>
            <w:top w:val="none" w:sz="0" w:space="0" w:color="auto"/>
            <w:left w:val="none" w:sz="0" w:space="0" w:color="auto"/>
            <w:bottom w:val="none" w:sz="0" w:space="0" w:color="auto"/>
            <w:right w:val="none" w:sz="0" w:space="0" w:color="auto"/>
          </w:divBdr>
        </w:div>
      </w:divsChild>
    </w:div>
    <w:div w:id="1560752566">
      <w:bodyDiv w:val="1"/>
      <w:marLeft w:val="0"/>
      <w:marRight w:val="0"/>
      <w:marTop w:val="0"/>
      <w:marBottom w:val="0"/>
      <w:divBdr>
        <w:top w:val="none" w:sz="0" w:space="0" w:color="auto"/>
        <w:left w:val="none" w:sz="0" w:space="0" w:color="auto"/>
        <w:bottom w:val="none" w:sz="0" w:space="0" w:color="auto"/>
        <w:right w:val="none" w:sz="0" w:space="0" w:color="auto"/>
      </w:divBdr>
      <w:divsChild>
        <w:div w:id="1868522946">
          <w:marLeft w:val="0"/>
          <w:marRight w:val="0"/>
          <w:marTop w:val="0"/>
          <w:marBottom w:val="0"/>
          <w:divBdr>
            <w:top w:val="none" w:sz="0" w:space="0" w:color="auto"/>
            <w:left w:val="none" w:sz="0" w:space="0" w:color="auto"/>
            <w:bottom w:val="none" w:sz="0" w:space="0" w:color="auto"/>
            <w:right w:val="none" w:sz="0" w:space="0" w:color="auto"/>
          </w:divBdr>
        </w:div>
      </w:divsChild>
    </w:div>
    <w:div w:id="1561015773">
      <w:bodyDiv w:val="1"/>
      <w:marLeft w:val="0"/>
      <w:marRight w:val="0"/>
      <w:marTop w:val="0"/>
      <w:marBottom w:val="0"/>
      <w:divBdr>
        <w:top w:val="none" w:sz="0" w:space="0" w:color="auto"/>
        <w:left w:val="none" w:sz="0" w:space="0" w:color="auto"/>
        <w:bottom w:val="none" w:sz="0" w:space="0" w:color="auto"/>
        <w:right w:val="none" w:sz="0" w:space="0" w:color="auto"/>
      </w:divBdr>
    </w:div>
    <w:div w:id="1561676582">
      <w:bodyDiv w:val="1"/>
      <w:marLeft w:val="0"/>
      <w:marRight w:val="0"/>
      <w:marTop w:val="0"/>
      <w:marBottom w:val="0"/>
      <w:divBdr>
        <w:top w:val="none" w:sz="0" w:space="0" w:color="auto"/>
        <w:left w:val="none" w:sz="0" w:space="0" w:color="auto"/>
        <w:bottom w:val="none" w:sz="0" w:space="0" w:color="auto"/>
        <w:right w:val="none" w:sz="0" w:space="0" w:color="auto"/>
      </w:divBdr>
      <w:divsChild>
        <w:div w:id="777675905">
          <w:marLeft w:val="0"/>
          <w:marRight w:val="0"/>
          <w:marTop w:val="0"/>
          <w:marBottom w:val="0"/>
          <w:divBdr>
            <w:top w:val="none" w:sz="0" w:space="0" w:color="auto"/>
            <w:left w:val="none" w:sz="0" w:space="0" w:color="auto"/>
            <w:bottom w:val="none" w:sz="0" w:space="0" w:color="auto"/>
            <w:right w:val="none" w:sz="0" w:space="0" w:color="auto"/>
          </w:divBdr>
        </w:div>
      </w:divsChild>
    </w:div>
    <w:div w:id="1562062763">
      <w:bodyDiv w:val="1"/>
      <w:marLeft w:val="0"/>
      <w:marRight w:val="0"/>
      <w:marTop w:val="0"/>
      <w:marBottom w:val="0"/>
      <w:divBdr>
        <w:top w:val="none" w:sz="0" w:space="0" w:color="auto"/>
        <w:left w:val="none" w:sz="0" w:space="0" w:color="auto"/>
        <w:bottom w:val="none" w:sz="0" w:space="0" w:color="auto"/>
        <w:right w:val="none" w:sz="0" w:space="0" w:color="auto"/>
      </w:divBdr>
    </w:div>
    <w:div w:id="1562520580">
      <w:bodyDiv w:val="1"/>
      <w:marLeft w:val="0"/>
      <w:marRight w:val="0"/>
      <w:marTop w:val="0"/>
      <w:marBottom w:val="0"/>
      <w:divBdr>
        <w:top w:val="none" w:sz="0" w:space="0" w:color="auto"/>
        <w:left w:val="none" w:sz="0" w:space="0" w:color="auto"/>
        <w:bottom w:val="none" w:sz="0" w:space="0" w:color="auto"/>
        <w:right w:val="none" w:sz="0" w:space="0" w:color="auto"/>
      </w:divBdr>
    </w:div>
    <w:div w:id="1563053959">
      <w:bodyDiv w:val="1"/>
      <w:marLeft w:val="0"/>
      <w:marRight w:val="0"/>
      <w:marTop w:val="0"/>
      <w:marBottom w:val="0"/>
      <w:divBdr>
        <w:top w:val="none" w:sz="0" w:space="0" w:color="auto"/>
        <w:left w:val="none" w:sz="0" w:space="0" w:color="auto"/>
        <w:bottom w:val="none" w:sz="0" w:space="0" w:color="auto"/>
        <w:right w:val="none" w:sz="0" w:space="0" w:color="auto"/>
      </w:divBdr>
      <w:divsChild>
        <w:div w:id="2074350112">
          <w:marLeft w:val="0"/>
          <w:marRight w:val="0"/>
          <w:marTop w:val="0"/>
          <w:marBottom w:val="0"/>
          <w:divBdr>
            <w:top w:val="none" w:sz="0" w:space="0" w:color="auto"/>
            <w:left w:val="none" w:sz="0" w:space="0" w:color="auto"/>
            <w:bottom w:val="none" w:sz="0" w:space="0" w:color="auto"/>
            <w:right w:val="none" w:sz="0" w:space="0" w:color="auto"/>
          </w:divBdr>
        </w:div>
      </w:divsChild>
    </w:div>
    <w:div w:id="1563175915">
      <w:bodyDiv w:val="1"/>
      <w:marLeft w:val="0"/>
      <w:marRight w:val="0"/>
      <w:marTop w:val="0"/>
      <w:marBottom w:val="0"/>
      <w:divBdr>
        <w:top w:val="none" w:sz="0" w:space="0" w:color="auto"/>
        <w:left w:val="none" w:sz="0" w:space="0" w:color="auto"/>
        <w:bottom w:val="none" w:sz="0" w:space="0" w:color="auto"/>
        <w:right w:val="none" w:sz="0" w:space="0" w:color="auto"/>
      </w:divBdr>
    </w:div>
    <w:div w:id="1563247701">
      <w:bodyDiv w:val="1"/>
      <w:marLeft w:val="0"/>
      <w:marRight w:val="0"/>
      <w:marTop w:val="0"/>
      <w:marBottom w:val="0"/>
      <w:divBdr>
        <w:top w:val="none" w:sz="0" w:space="0" w:color="auto"/>
        <w:left w:val="none" w:sz="0" w:space="0" w:color="auto"/>
        <w:bottom w:val="none" w:sz="0" w:space="0" w:color="auto"/>
        <w:right w:val="none" w:sz="0" w:space="0" w:color="auto"/>
      </w:divBdr>
      <w:divsChild>
        <w:div w:id="567308308">
          <w:marLeft w:val="0"/>
          <w:marRight w:val="0"/>
          <w:marTop w:val="0"/>
          <w:marBottom w:val="0"/>
          <w:divBdr>
            <w:top w:val="none" w:sz="0" w:space="0" w:color="auto"/>
            <w:left w:val="none" w:sz="0" w:space="0" w:color="auto"/>
            <w:bottom w:val="none" w:sz="0" w:space="0" w:color="auto"/>
            <w:right w:val="none" w:sz="0" w:space="0" w:color="auto"/>
          </w:divBdr>
          <w:divsChild>
            <w:div w:id="1384405338">
              <w:marLeft w:val="0"/>
              <w:marRight w:val="0"/>
              <w:marTop w:val="0"/>
              <w:marBottom w:val="0"/>
              <w:divBdr>
                <w:top w:val="none" w:sz="0" w:space="0" w:color="auto"/>
                <w:left w:val="none" w:sz="0" w:space="0" w:color="auto"/>
                <w:bottom w:val="none" w:sz="0" w:space="0" w:color="auto"/>
                <w:right w:val="none" w:sz="0" w:space="0" w:color="auto"/>
              </w:divBdr>
            </w:div>
            <w:div w:id="1945842319">
              <w:marLeft w:val="0"/>
              <w:marRight w:val="0"/>
              <w:marTop w:val="0"/>
              <w:marBottom w:val="0"/>
              <w:divBdr>
                <w:top w:val="none" w:sz="0" w:space="0" w:color="auto"/>
                <w:left w:val="none" w:sz="0" w:space="0" w:color="auto"/>
                <w:bottom w:val="none" w:sz="0" w:space="0" w:color="auto"/>
                <w:right w:val="none" w:sz="0" w:space="0" w:color="auto"/>
              </w:divBdr>
              <w:divsChild>
                <w:div w:id="1427115188">
                  <w:marLeft w:val="0"/>
                  <w:marRight w:val="0"/>
                  <w:marTop w:val="0"/>
                  <w:marBottom w:val="0"/>
                  <w:divBdr>
                    <w:top w:val="none" w:sz="0" w:space="0" w:color="auto"/>
                    <w:left w:val="none" w:sz="0" w:space="0" w:color="auto"/>
                    <w:bottom w:val="none" w:sz="0" w:space="0" w:color="auto"/>
                    <w:right w:val="none" w:sz="0" w:space="0" w:color="auto"/>
                  </w:divBdr>
                  <w:divsChild>
                    <w:div w:id="12604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254547">
      <w:bodyDiv w:val="1"/>
      <w:marLeft w:val="0"/>
      <w:marRight w:val="0"/>
      <w:marTop w:val="0"/>
      <w:marBottom w:val="0"/>
      <w:divBdr>
        <w:top w:val="none" w:sz="0" w:space="0" w:color="auto"/>
        <w:left w:val="none" w:sz="0" w:space="0" w:color="auto"/>
        <w:bottom w:val="none" w:sz="0" w:space="0" w:color="auto"/>
        <w:right w:val="none" w:sz="0" w:space="0" w:color="auto"/>
      </w:divBdr>
      <w:divsChild>
        <w:div w:id="710113945">
          <w:marLeft w:val="0"/>
          <w:marRight w:val="0"/>
          <w:marTop w:val="0"/>
          <w:marBottom w:val="0"/>
          <w:divBdr>
            <w:top w:val="none" w:sz="0" w:space="0" w:color="auto"/>
            <w:left w:val="none" w:sz="0" w:space="0" w:color="auto"/>
            <w:bottom w:val="none" w:sz="0" w:space="0" w:color="auto"/>
            <w:right w:val="none" w:sz="0" w:space="0" w:color="auto"/>
          </w:divBdr>
        </w:div>
      </w:divsChild>
    </w:div>
    <w:div w:id="1563517812">
      <w:bodyDiv w:val="1"/>
      <w:marLeft w:val="0"/>
      <w:marRight w:val="0"/>
      <w:marTop w:val="0"/>
      <w:marBottom w:val="0"/>
      <w:divBdr>
        <w:top w:val="none" w:sz="0" w:space="0" w:color="auto"/>
        <w:left w:val="none" w:sz="0" w:space="0" w:color="auto"/>
        <w:bottom w:val="none" w:sz="0" w:space="0" w:color="auto"/>
        <w:right w:val="none" w:sz="0" w:space="0" w:color="auto"/>
      </w:divBdr>
    </w:div>
    <w:div w:id="1563639386">
      <w:bodyDiv w:val="1"/>
      <w:marLeft w:val="0"/>
      <w:marRight w:val="0"/>
      <w:marTop w:val="0"/>
      <w:marBottom w:val="0"/>
      <w:divBdr>
        <w:top w:val="none" w:sz="0" w:space="0" w:color="auto"/>
        <w:left w:val="none" w:sz="0" w:space="0" w:color="auto"/>
        <w:bottom w:val="none" w:sz="0" w:space="0" w:color="auto"/>
        <w:right w:val="none" w:sz="0" w:space="0" w:color="auto"/>
      </w:divBdr>
      <w:divsChild>
        <w:div w:id="1839686682">
          <w:marLeft w:val="0"/>
          <w:marRight w:val="0"/>
          <w:marTop w:val="0"/>
          <w:marBottom w:val="0"/>
          <w:divBdr>
            <w:top w:val="none" w:sz="0" w:space="0" w:color="auto"/>
            <w:left w:val="none" w:sz="0" w:space="0" w:color="auto"/>
            <w:bottom w:val="none" w:sz="0" w:space="0" w:color="auto"/>
            <w:right w:val="none" w:sz="0" w:space="0" w:color="auto"/>
          </w:divBdr>
        </w:div>
      </w:divsChild>
    </w:div>
    <w:div w:id="1564176743">
      <w:bodyDiv w:val="1"/>
      <w:marLeft w:val="0"/>
      <w:marRight w:val="0"/>
      <w:marTop w:val="0"/>
      <w:marBottom w:val="0"/>
      <w:divBdr>
        <w:top w:val="none" w:sz="0" w:space="0" w:color="auto"/>
        <w:left w:val="none" w:sz="0" w:space="0" w:color="auto"/>
        <w:bottom w:val="none" w:sz="0" w:space="0" w:color="auto"/>
        <w:right w:val="none" w:sz="0" w:space="0" w:color="auto"/>
      </w:divBdr>
      <w:divsChild>
        <w:div w:id="556093898">
          <w:marLeft w:val="0"/>
          <w:marRight w:val="0"/>
          <w:marTop w:val="0"/>
          <w:marBottom w:val="0"/>
          <w:divBdr>
            <w:top w:val="none" w:sz="0" w:space="0" w:color="auto"/>
            <w:left w:val="none" w:sz="0" w:space="0" w:color="auto"/>
            <w:bottom w:val="none" w:sz="0" w:space="0" w:color="auto"/>
            <w:right w:val="none" w:sz="0" w:space="0" w:color="auto"/>
          </w:divBdr>
          <w:divsChild>
            <w:div w:id="19872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2312">
      <w:bodyDiv w:val="1"/>
      <w:marLeft w:val="0"/>
      <w:marRight w:val="0"/>
      <w:marTop w:val="0"/>
      <w:marBottom w:val="0"/>
      <w:divBdr>
        <w:top w:val="none" w:sz="0" w:space="0" w:color="auto"/>
        <w:left w:val="none" w:sz="0" w:space="0" w:color="auto"/>
        <w:bottom w:val="none" w:sz="0" w:space="0" w:color="auto"/>
        <w:right w:val="none" w:sz="0" w:space="0" w:color="auto"/>
      </w:divBdr>
    </w:div>
    <w:div w:id="1564758281">
      <w:bodyDiv w:val="1"/>
      <w:marLeft w:val="0"/>
      <w:marRight w:val="0"/>
      <w:marTop w:val="0"/>
      <w:marBottom w:val="0"/>
      <w:divBdr>
        <w:top w:val="none" w:sz="0" w:space="0" w:color="auto"/>
        <w:left w:val="none" w:sz="0" w:space="0" w:color="auto"/>
        <w:bottom w:val="none" w:sz="0" w:space="0" w:color="auto"/>
        <w:right w:val="none" w:sz="0" w:space="0" w:color="auto"/>
      </w:divBdr>
      <w:divsChild>
        <w:div w:id="892696440">
          <w:marLeft w:val="0"/>
          <w:marRight w:val="0"/>
          <w:marTop w:val="0"/>
          <w:marBottom w:val="0"/>
          <w:divBdr>
            <w:top w:val="none" w:sz="0" w:space="0" w:color="auto"/>
            <w:left w:val="none" w:sz="0" w:space="0" w:color="auto"/>
            <w:bottom w:val="none" w:sz="0" w:space="0" w:color="auto"/>
            <w:right w:val="none" w:sz="0" w:space="0" w:color="auto"/>
          </w:divBdr>
        </w:div>
      </w:divsChild>
    </w:div>
    <w:div w:id="1566716556">
      <w:bodyDiv w:val="1"/>
      <w:marLeft w:val="0"/>
      <w:marRight w:val="0"/>
      <w:marTop w:val="0"/>
      <w:marBottom w:val="0"/>
      <w:divBdr>
        <w:top w:val="none" w:sz="0" w:space="0" w:color="auto"/>
        <w:left w:val="none" w:sz="0" w:space="0" w:color="auto"/>
        <w:bottom w:val="none" w:sz="0" w:space="0" w:color="auto"/>
        <w:right w:val="none" w:sz="0" w:space="0" w:color="auto"/>
      </w:divBdr>
      <w:divsChild>
        <w:div w:id="142547021">
          <w:marLeft w:val="0"/>
          <w:marRight w:val="0"/>
          <w:marTop w:val="0"/>
          <w:marBottom w:val="0"/>
          <w:divBdr>
            <w:top w:val="none" w:sz="0" w:space="0" w:color="auto"/>
            <w:left w:val="none" w:sz="0" w:space="0" w:color="auto"/>
            <w:bottom w:val="none" w:sz="0" w:space="0" w:color="auto"/>
            <w:right w:val="none" w:sz="0" w:space="0" w:color="auto"/>
          </w:divBdr>
        </w:div>
      </w:divsChild>
    </w:div>
    <w:div w:id="1567645401">
      <w:bodyDiv w:val="1"/>
      <w:marLeft w:val="0"/>
      <w:marRight w:val="0"/>
      <w:marTop w:val="0"/>
      <w:marBottom w:val="0"/>
      <w:divBdr>
        <w:top w:val="none" w:sz="0" w:space="0" w:color="auto"/>
        <w:left w:val="none" w:sz="0" w:space="0" w:color="auto"/>
        <w:bottom w:val="none" w:sz="0" w:space="0" w:color="auto"/>
        <w:right w:val="none" w:sz="0" w:space="0" w:color="auto"/>
      </w:divBdr>
      <w:divsChild>
        <w:div w:id="2042050456">
          <w:marLeft w:val="0"/>
          <w:marRight w:val="0"/>
          <w:marTop w:val="0"/>
          <w:marBottom w:val="0"/>
          <w:divBdr>
            <w:top w:val="none" w:sz="0" w:space="0" w:color="auto"/>
            <w:left w:val="none" w:sz="0" w:space="0" w:color="auto"/>
            <w:bottom w:val="none" w:sz="0" w:space="0" w:color="auto"/>
            <w:right w:val="none" w:sz="0" w:space="0" w:color="auto"/>
          </w:divBdr>
        </w:div>
      </w:divsChild>
    </w:div>
    <w:div w:id="1567719331">
      <w:bodyDiv w:val="1"/>
      <w:marLeft w:val="0"/>
      <w:marRight w:val="0"/>
      <w:marTop w:val="0"/>
      <w:marBottom w:val="0"/>
      <w:divBdr>
        <w:top w:val="none" w:sz="0" w:space="0" w:color="auto"/>
        <w:left w:val="none" w:sz="0" w:space="0" w:color="auto"/>
        <w:bottom w:val="none" w:sz="0" w:space="0" w:color="auto"/>
        <w:right w:val="none" w:sz="0" w:space="0" w:color="auto"/>
      </w:divBdr>
      <w:divsChild>
        <w:div w:id="284779926">
          <w:marLeft w:val="0"/>
          <w:marRight w:val="0"/>
          <w:marTop w:val="0"/>
          <w:marBottom w:val="0"/>
          <w:divBdr>
            <w:top w:val="none" w:sz="0" w:space="0" w:color="auto"/>
            <w:left w:val="none" w:sz="0" w:space="0" w:color="auto"/>
            <w:bottom w:val="none" w:sz="0" w:space="0" w:color="auto"/>
            <w:right w:val="none" w:sz="0" w:space="0" w:color="auto"/>
          </w:divBdr>
          <w:divsChild>
            <w:div w:id="7105281">
              <w:marLeft w:val="0"/>
              <w:marRight w:val="0"/>
              <w:marTop w:val="0"/>
              <w:marBottom w:val="0"/>
              <w:divBdr>
                <w:top w:val="none" w:sz="0" w:space="0" w:color="auto"/>
                <w:left w:val="none" w:sz="0" w:space="0" w:color="auto"/>
                <w:bottom w:val="none" w:sz="0" w:space="0" w:color="auto"/>
                <w:right w:val="none" w:sz="0" w:space="0" w:color="auto"/>
              </w:divBdr>
            </w:div>
            <w:div w:id="51388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7393">
      <w:bodyDiv w:val="1"/>
      <w:marLeft w:val="0"/>
      <w:marRight w:val="0"/>
      <w:marTop w:val="0"/>
      <w:marBottom w:val="0"/>
      <w:divBdr>
        <w:top w:val="none" w:sz="0" w:space="0" w:color="auto"/>
        <w:left w:val="none" w:sz="0" w:space="0" w:color="auto"/>
        <w:bottom w:val="none" w:sz="0" w:space="0" w:color="auto"/>
        <w:right w:val="none" w:sz="0" w:space="0" w:color="auto"/>
      </w:divBdr>
      <w:divsChild>
        <w:div w:id="1912541054">
          <w:marLeft w:val="0"/>
          <w:marRight w:val="0"/>
          <w:marTop w:val="0"/>
          <w:marBottom w:val="0"/>
          <w:divBdr>
            <w:top w:val="none" w:sz="0" w:space="0" w:color="auto"/>
            <w:left w:val="none" w:sz="0" w:space="0" w:color="auto"/>
            <w:bottom w:val="none" w:sz="0" w:space="0" w:color="auto"/>
            <w:right w:val="none" w:sz="0" w:space="0" w:color="auto"/>
          </w:divBdr>
        </w:div>
      </w:divsChild>
    </w:div>
    <w:div w:id="1568610106">
      <w:bodyDiv w:val="1"/>
      <w:marLeft w:val="0"/>
      <w:marRight w:val="0"/>
      <w:marTop w:val="0"/>
      <w:marBottom w:val="0"/>
      <w:divBdr>
        <w:top w:val="none" w:sz="0" w:space="0" w:color="auto"/>
        <w:left w:val="none" w:sz="0" w:space="0" w:color="auto"/>
        <w:bottom w:val="none" w:sz="0" w:space="0" w:color="auto"/>
        <w:right w:val="none" w:sz="0" w:space="0" w:color="auto"/>
      </w:divBdr>
      <w:divsChild>
        <w:div w:id="375083653">
          <w:marLeft w:val="0"/>
          <w:marRight w:val="0"/>
          <w:marTop w:val="0"/>
          <w:marBottom w:val="0"/>
          <w:divBdr>
            <w:top w:val="none" w:sz="0" w:space="0" w:color="auto"/>
            <w:left w:val="none" w:sz="0" w:space="0" w:color="auto"/>
            <w:bottom w:val="none" w:sz="0" w:space="0" w:color="auto"/>
            <w:right w:val="none" w:sz="0" w:space="0" w:color="auto"/>
          </w:divBdr>
        </w:div>
      </w:divsChild>
    </w:div>
    <w:div w:id="1568688104">
      <w:bodyDiv w:val="1"/>
      <w:marLeft w:val="0"/>
      <w:marRight w:val="0"/>
      <w:marTop w:val="0"/>
      <w:marBottom w:val="0"/>
      <w:divBdr>
        <w:top w:val="none" w:sz="0" w:space="0" w:color="auto"/>
        <w:left w:val="none" w:sz="0" w:space="0" w:color="auto"/>
        <w:bottom w:val="none" w:sz="0" w:space="0" w:color="auto"/>
        <w:right w:val="none" w:sz="0" w:space="0" w:color="auto"/>
      </w:divBdr>
    </w:div>
    <w:div w:id="1569076541">
      <w:bodyDiv w:val="1"/>
      <w:marLeft w:val="0"/>
      <w:marRight w:val="0"/>
      <w:marTop w:val="0"/>
      <w:marBottom w:val="0"/>
      <w:divBdr>
        <w:top w:val="none" w:sz="0" w:space="0" w:color="auto"/>
        <w:left w:val="none" w:sz="0" w:space="0" w:color="auto"/>
        <w:bottom w:val="none" w:sz="0" w:space="0" w:color="auto"/>
        <w:right w:val="none" w:sz="0" w:space="0" w:color="auto"/>
      </w:divBdr>
    </w:div>
    <w:div w:id="1569267961">
      <w:bodyDiv w:val="1"/>
      <w:marLeft w:val="0"/>
      <w:marRight w:val="0"/>
      <w:marTop w:val="0"/>
      <w:marBottom w:val="0"/>
      <w:divBdr>
        <w:top w:val="none" w:sz="0" w:space="0" w:color="auto"/>
        <w:left w:val="none" w:sz="0" w:space="0" w:color="auto"/>
        <w:bottom w:val="none" w:sz="0" w:space="0" w:color="auto"/>
        <w:right w:val="none" w:sz="0" w:space="0" w:color="auto"/>
      </w:divBdr>
      <w:divsChild>
        <w:div w:id="731734829">
          <w:marLeft w:val="0"/>
          <w:marRight w:val="0"/>
          <w:marTop w:val="0"/>
          <w:marBottom w:val="0"/>
          <w:divBdr>
            <w:top w:val="none" w:sz="0" w:space="0" w:color="auto"/>
            <w:left w:val="none" w:sz="0" w:space="0" w:color="auto"/>
            <w:bottom w:val="none" w:sz="0" w:space="0" w:color="auto"/>
            <w:right w:val="none" w:sz="0" w:space="0" w:color="auto"/>
          </w:divBdr>
        </w:div>
      </w:divsChild>
    </w:div>
    <w:div w:id="1569535822">
      <w:bodyDiv w:val="1"/>
      <w:marLeft w:val="0"/>
      <w:marRight w:val="0"/>
      <w:marTop w:val="0"/>
      <w:marBottom w:val="0"/>
      <w:divBdr>
        <w:top w:val="none" w:sz="0" w:space="0" w:color="auto"/>
        <w:left w:val="none" w:sz="0" w:space="0" w:color="auto"/>
        <w:bottom w:val="none" w:sz="0" w:space="0" w:color="auto"/>
        <w:right w:val="none" w:sz="0" w:space="0" w:color="auto"/>
      </w:divBdr>
    </w:div>
    <w:div w:id="1569537936">
      <w:bodyDiv w:val="1"/>
      <w:marLeft w:val="0"/>
      <w:marRight w:val="0"/>
      <w:marTop w:val="0"/>
      <w:marBottom w:val="0"/>
      <w:divBdr>
        <w:top w:val="none" w:sz="0" w:space="0" w:color="auto"/>
        <w:left w:val="none" w:sz="0" w:space="0" w:color="auto"/>
        <w:bottom w:val="none" w:sz="0" w:space="0" w:color="auto"/>
        <w:right w:val="none" w:sz="0" w:space="0" w:color="auto"/>
      </w:divBdr>
    </w:div>
    <w:div w:id="1569919419">
      <w:bodyDiv w:val="1"/>
      <w:marLeft w:val="0"/>
      <w:marRight w:val="0"/>
      <w:marTop w:val="0"/>
      <w:marBottom w:val="0"/>
      <w:divBdr>
        <w:top w:val="none" w:sz="0" w:space="0" w:color="auto"/>
        <w:left w:val="none" w:sz="0" w:space="0" w:color="auto"/>
        <w:bottom w:val="none" w:sz="0" w:space="0" w:color="auto"/>
        <w:right w:val="none" w:sz="0" w:space="0" w:color="auto"/>
      </w:divBdr>
    </w:div>
    <w:div w:id="1571422273">
      <w:bodyDiv w:val="1"/>
      <w:marLeft w:val="0"/>
      <w:marRight w:val="0"/>
      <w:marTop w:val="0"/>
      <w:marBottom w:val="0"/>
      <w:divBdr>
        <w:top w:val="none" w:sz="0" w:space="0" w:color="auto"/>
        <w:left w:val="none" w:sz="0" w:space="0" w:color="auto"/>
        <w:bottom w:val="none" w:sz="0" w:space="0" w:color="auto"/>
        <w:right w:val="none" w:sz="0" w:space="0" w:color="auto"/>
      </w:divBdr>
    </w:div>
    <w:div w:id="1571840451">
      <w:bodyDiv w:val="1"/>
      <w:marLeft w:val="0"/>
      <w:marRight w:val="0"/>
      <w:marTop w:val="0"/>
      <w:marBottom w:val="0"/>
      <w:divBdr>
        <w:top w:val="none" w:sz="0" w:space="0" w:color="auto"/>
        <w:left w:val="none" w:sz="0" w:space="0" w:color="auto"/>
        <w:bottom w:val="none" w:sz="0" w:space="0" w:color="auto"/>
        <w:right w:val="none" w:sz="0" w:space="0" w:color="auto"/>
      </w:divBdr>
      <w:divsChild>
        <w:div w:id="2006005813">
          <w:marLeft w:val="0"/>
          <w:marRight w:val="0"/>
          <w:marTop w:val="0"/>
          <w:marBottom w:val="0"/>
          <w:divBdr>
            <w:top w:val="none" w:sz="0" w:space="0" w:color="auto"/>
            <w:left w:val="none" w:sz="0" w:space="0" w:color="auto"/>
            <w:bottom w:val="none" w:sz="0" w:space="0" w:color="auto"/>
            <w:right w:val="none" w:sz="0" w:space="0" w:color="auto"/>
          </w:divBdr>
        </w:div>
      </w:divsChild>
    </w:div>
    <w:div w:id="1571884288">
      <w:bodyDiv w:val="1"/>
      <w:marLeft w:val="0"/>
      <w:marRight w:val="0"/>
      <w:marTop w:val="0"/>
      <w:marBottom w:val="0"/>
      <w:divBdr>
        <w:top w:val="none" w:sz="0" w:space="0" w:color="auto"/>
        <w:left w:val="none" w:sz="0" w:space="0" w:color="auto"/>
        <w:bottom w:val="none" w:sz="0" w:space="0" w:color="auto"/>
        <w:right w:val="none" w:sz="0" w:space="0" w:color="auto"/>
      </w:divBdr>
    </w:div>
    <w:div w:id="1573350977">
      <w:bodyDiv w:val="1"/>
      <w:marLeft w:val="0"/>
      <w:marRight w:val="0"/>
      <w:marTop w:val="0"/>
      <w:marBottom w:val="0"/>
      <w:divBdr>
        <w:top w:val="none" w:sz="0" w:space="0" w:color="auto"/>
        <w:left w:val="none" w:sz="0" w:space="0" w:color="auto"/>
        <w:bottom w:val="none" w:sz="0" w:space="0" w:color="auto"/>
        <w:right w:val="none" w:sz="0" w:space="0" w:color="auto"/>
      </w:divBdr>
      <w:divsChild>
        <w:div w:id="1169322751">
          <w:marLeft w:val="0"/>
          <w:marRight w:val="0"/>
          <w:marTop w:val="0"/>
          <w:marBottom w:val="0"/>
          <w:divBdr>
            <w:top w:val="none" w:sz="0" w:space="0" w:color="auto"/>
            <w:left w:val="none" w:sz="0" w:space="0" w:color="auto"/>
            <w:bottom w:val="none" w:sz="0" w:space="0" w:color="auto"/>
            <w:right w:val="none" w:sz="0" w:space="0" w:color="auto"/>
          </w:divBdr>
        </w:div>
      </w:divsChild>
    </w:div>
    <w:div w:id="1573470189">
      <w:bodyDiv w:val="1"/>
      <w:marLeft w:val="0"/>
      <w:marRight w:val="0"/>
      <w:marTop w:val="0"/>
      <w:marBottom w:val="0"/>
      <w:divBdr>
        <w:top w:val="none" w:sz="0" w:space="0" w:color="auto"/>
        <w:left w:val="none" w:sz="0" w:space="0" w:color="auto"/>
        <w:bottom w:val="none" w:sz="0" w:space="0" w:color="auto"/>
        <w:right w:val="none" w:sz="0" w:space="0" w:color="auto"/>
      </w:divBdr>
    </w:div>
    <w:div w:id="1573733091">
      <w:bodyDiv w:val="1"/>
      <w:marLeft w:val="0"/>
      <w:marRight w:val="0"/>
      <w:marTop w:val="0"/>
      <w:marBottom w:val="0"/>
      <w:divBdr>
        <w:top w:val="none" w:sz="0" w:space="0" w:color="auto"/>
        <w:left w:val="none" w:sz="0" w:space="0" w:color="auto"/>
        <w:bottom w:val="none" w:sz="0" w:space="0" w:color="auto"/>
        <w:right w:val="none" w:sz="0" w:space="0" w:color="auto"/>
      </w:divBdr>
      <w:divsChild>
        <w:div w:id="20514722">
          <w:marLeft w:val="0"/>
          <w:marRight w:val="0"/>
          <w:marTop w:val="0"/>
          <w:marBottom w:val="0"/>
          <w:divBdr>
            <w:top w:val="none" w:sz="0" w:space="0" w:color="auto"/>
            <w:left w:val="none" w:sz="0" w:space="0" w:color="auto"/>
            <w:bottom w:val="none" w:sz="0" w:space="0" w:color="auto"/>
            <w:right w:val="none" w:sz="0" w:space="0" w:color="auto"/>
          </w:divBdr>
        </w:div>
      </w:divsChild>
    </w:div>
    <w:div w:id="1573809479">
      <w:bodyDiv w:val="1"/>
      <w:marLeft w:val="0"/>
      <w:marRight w:val="0"/>
      <w:marTop w:val="0"/>
      <w:marBottom w:val="0"/>
      <w:divBdr>
        <w:top w:val="none" w:sz="0" w:space="0" w:color="auto"/>
        <w:left w:val="none" w:sz="0" w:space="0" w:color="auto"/>
        <w:bottom w:val="none" w:sz="0" w:space="0" w:color="auto"/>
        <w:right w:val="none" w:sz="0" w:space="0" w:color="auto"/>
      </w:divBdr>
      <w:divsChild>
        <w:div w:id="276566990">
          <w:marLeft w:val="0"/>
          <w:marRight w:val="0"/>
          <w:marTop w:val="0"/>
          <w:marBottom w:val="0"/>
          <w:divBdr>
            <w:top w:val="none" w:sz="0" w:space="0" w:color="auto"/>
            <w:left w:val="none" w:sz="0" w:space="0" w:color="auto"/>
            <w:bottom w:val="none" w:sz="0" w:space="0" w:color="auto"/>
            <w:right w:val="none" w:sz="0" w:space="0" w:color="auto"/>
          </w:divBdr>
        </w:div>
      </w:divsChild>
    </w:div>
    <w:div w:id="1574202167">
      <w:bodyDiv w:val="1"/>
      <w:marLeft w:val="0"/>
      <w:marRight w:val="0"/>
      <w:marTop w:val="0"/>
      <w:marBottom w:val="0"/>
      <w:divBdr>
        <w:top w:val="none" w:sz="0" w:space="0" w:color="auto"/>
        <w:left w:val="none" w:sz="0" w:space="0" w:color="auto"/>
        <w:bottom w:val="none" w:sz="0" w:space="0" w:color="auto"/>
        <w:right w:val="none" w:sz="0" w:space="0" w:color="auto"/>
      </w:divBdr>
    </w:div>
    <w:div w:id="1574730353">
      <w:bodyDiv w:val="1"/>
      <w:marLeft w:val="0"/>
      <w:marRight w:val="0"/>
      <w:marTop w:val="0"/>
      <w:marBottom w:val="0"/>
      <w:divBdr>
        <w:top w:val="none" w:sz="0" w:space="0" w:color="auto"/>
        <w:left w:val="none" w:sz="0" w:space="0" w:color="auto"/>
        <w:bottom w:val="none" w:sz="0" w:space="0" w:color="auto"/>
        <w:right w:val="none" w:sz="0" w:space="0" w:color="auto"/>
      </w:divBdr>
    </w:div>
    <w:div w:id="1575748185">
      <w:bodyDiv w:val="1"/>
      <w:marLeft w:val="0"/>
      <w:marRight w:val="0"/>
      <w:marTop w:val="0"/>
      <w:marBottom w:val="0"/>
      <w:divBdr>
        <w:top w:val="none" w:sz="0" w:space="0" w:color="auto"/>
        <w:left w:val="none" w:sz="0" w:space="0" w:color="auto"/>
        <w:bottom w:val="none" w:sz="0" w:space="0" w:color="auto"/>
        <w:right w:val="none" w:sz="0" w:space="0" w:color="auto"/>
      </w:divBdr>
    </w:div>
    <w:div w:id="1575966723">
      <w:bodyDiv w:val="1"/>
      <w:marLeft w:val="0"/>
      <w:marRight w:val="0"/>
      <w:marTop w:val="0"/>
      <w:marBottom w:val="0"/>
      <w:divBdr>
        <w:top w:val="none" w:sz="0" w:space="0" w:color="auto"/>
        <w:left w:val="none" w:sz="0" w:space="0" w:color="auto"/>
        <w:bottom w:val="none" w:sz="0" w:space="0" w:color="auto"/>
        <w:right w:val="none" w:sz="0" w:space="0" w:color="auto"/>
      </w:divBdr>
    </w:div>
    <w:div w:id="1576206524">
      <w:bodyDiv w:val="1"/>
      <w:marLeft w:val="0"/>
      <w:marRight w:val="0"/>
      <w:marTop w:val="0"/>
      <w:marBottom w:val="0"/>
      <w:divBdr>
        <w:top w:val="none" w:sz="0" w:space="0" w:color="auto"/>
        <w:left w:val="none" w:sz="0" w:space="0" w:color="auto"/>
        <w:bottom w:val="none" w:sz="0" w:space="0" w:color="auto"/>
        <w:right w:val="none" w:sz="0" w:space="0" w:color="auto"/>
      </w:divBdr>
    </w:div>
    <w:div w:id="1576210576">
      <w:bodyDiv w:val="1"/>
      <w:marLeft w:val="0"/>
      <w:marRight w:val="0"/>
      <w:marTop w:val="0"/>
      <w:marBottom w:val="0"/>
      <w:divBdr>
        <w:top w:val="none" w:sz="0" w:space="0" w:color="auto"/>
        <w:left w:val="none" w:sz="0" w:space="0" w:color="auto"/>
        <w:bottom w:val="none" w:sz="0" w:space="0" w:color="auto"/>
        <w:right w:val="none" w:sz="0" w:space="0" w:color="auto"/>
      </w:divBdr>
      <w:divsChild>
        <w:div w:id="1186168313">
          <w:marLeft w:val="0"/>
          <w:marRight w:val="0"/>
          <w:marTop w:val="0"/>
          <w:marBottom w:val="0"/>
          <w:divBdr>
            <w:top w:val="none" w:sz="0" w:space="0" w:color="auto"/>
            <w:left w:val="none" w:sz="0" w:space="0" w:color="auto"/>
            <w:bottom w:val="none" w:sz="0" w:space="0" w:color="auto"/>
            <w:right w:val="none" w:sz="0" w:space="0" w:color="auto"/>
          </w:divBdr>
        </w:div>
      </w:divsChild>
    </w:div>
    <w:div w:id="1576892789">
      <w:bodyDiv w:val="1"/>
      <w:marLeft w:val="0"/>
      <w:marRight w:val="0"/>
      <w:marTop w:val="0"/>
      <w:marBottom w:val="0"/>
      <w:divBdr>
        <w:top w:val="none" w:sz="0" w:space="0" w:color="auto"/>
        <w:left w:val="none" w:sz="0" w:space="0" w:color="auto"/>
        <w:bottom w:val="none" w:sz="0" w:space="0" w:color="auto"/>
        <w:right w:val="none" w:sz="0" w:space="0" w:color="auto"/>
      </w:divBdr>
    </w:div>
    <w:div w:id="1577476770">
      <w:bodyDiv w:val="1"/>
      <w:marLeft w:val="0"/>
      <w:marRight w:val="0"/>
      <w:marTop w:val="0"/>
      <w:marBottom w:val="0"/>
      <w:divBdr>
        <w:top w:val="none" w:sz="0" w:space="0" w:color="auto"/>
        <w:left w:val="none" w:sz="0" w:space="0" w:color="auto"/>
        <w:bottom w:val="none" w:sz="0" w:space="0" w:color="auto"/>
        <w:right w:val="none" w:sz="0" w:space="0" w:color="auto"/>
      </w:divBdr>
      <w:divsChild>
        <w:div w:id="1620184908">
          <w:marLeft w:val="0"/>
          <w:marRight w:val="0"/>
          <w:marTop w:val="0"/>
          <w:marBottom w:val="0"/>
          <w:divBdr>
            <w:top w:val="none" w:sz="0" w:space="0" w:color="auto"/>
            <w:left w:val="none" w:sz="0" w:space="0" w:color="auto"/>
            <w:bottom w:val="none" w:sz="0" w:space="0" w:color="auto"/>
            <w:right w:val="none" w:sz="0" w:space="0" w:color="auto"/>
          </w:divBdr>
        </w:div>
      </w:divsChild>
    </w:div>
    <w:div w:id="1577664019">
      <w:bodyDiv w:val="1"/>
      <w:marLeft w:val="0"/>
      <w:marRight w:val="0"/>
      <w:marTop w:val="0"/>
      <w:marBottom w:val="0"/>
      <w:divBdr>
        <w:top w:val="none" w:sz="0" w:space="0" w:color="auto"/>
        <w:left w:val="none" w:sz="0" w:space="0" w:color="auto"/>
        <w:bottom w:val="none" w:sz="0" w:space="0" w:color="auto"/>
        <w:right w:val="none" w:sz="0" w:space="0" w:color="auto"/>
      </w:divBdr>
    </w:div>
    <w:div w:id="1580210332">
      <w:bodyDiv w:val="1"/>
      <w:marLeft w:val="0"/>
      <w:marRight w:val="0"/>
      <w:marTop w:val="0"/>
      <w:marBottom w:val="0"/>
      <w:divBdr>
        <w:top w:val="none" w:sz="0" w:space="0" w:color="auto"/>
        <w:left w:val="none" w:sz="0" w:space="0" w:color="auto"/>
        <w:bottom w:val="none" w:sz="0" w:space="0" w:color="auto"/>
        <w:right w:val="none" w:sz="0" w:space="0" w:color="auto"/>
      </w:divBdr>
      <w:divsChild>
        <w:div w:id="1851918042">
          <w:marLeft w:val="0"/>
          <w:marRight w:val="0"/>
          <w:marTop w:val="0"/>
          <w:marBottom w:val="0"/>
          <w:divBdr>
            <w:top w:val="none" w:sz="0" w:space="0" w:color="auto"/>
            <w:left w:val="none" w:sz="0" w:space="0" w:color="auto"/>
            <w:bottom w:val="none" w:sz="0" w:space="0" w:color="auto"/>
            <w:right w:val="none" w:sz="0" w:space="0" w:color="auto"/>
          </w:divBdr>
        </w:div>
      </w:divsChild>
    </w:div>
    <w:div w:id="1580361900">
      <w:bodyDiv w:val="1"/>
      <w:marLeft w:val="0"/>
      <w:marRight w:val="0"/>
      <w:marTop w:val="0"/>
      <w:marBottom w:val="0"/>
      <w:divBdr>
        <w:top w:val="none" w:sz="0" w:space="0" w:color="auto"/>
        <w:left w:val="none" w:sz="0" w:space="0" w:color="auto"/>
        <w:bottom w:val="none" w:sz="0" w:space="0" w:color="auto"/>
        <w:right w:val="none" w:sz="0" w:space="0" w:color="auto"/>
      </w:divBdr>
      <w:divsChild>
        <w:div w:id="541478776">
          <w:marLeft w:val="0"/>
          <w:marRight w:val="0"/>
          <w:marTop w:val="0"/>
          <w:marBottom w:val="0"/>
          <w:divBdr>
            <w:top w:val="none" w:sz="0" w:space="0" w:color="auto"/>
            <w:left w:val="none" w:sz="0" w:space="0" w:color="auto"/>
            <w:bottom w:val="none" w:sz="0" w:space="0" w:color="auto"/>
            <w:right w:val="none" w:sz="0" w:space="0" w:color="auto"/>
          </w:divBdr>
        </w:div>
      </w:divsChild>
    </w:div>
    <w:div w:id="1581208287">
      <w:bodyDiv w:val="1"/>
      <w:marLeft w:val="0"/>
      <w:marRight w:val="0"/>
      <w:marTop w:val="0"/>
      <w:marBottom w:val="0"/>
      <w:divBdr>
        <w:top w:val="none" w:sz="0" w:space="0" w:color="auto"/>
        <w:left w:val="none" w:sz="0" w:space="0" w:color="auto"/>
        <w:bottom w:val="none" w:sz="0" w:space="0" w:color="auto"/>
        <w:right w:val="none" w:sz="0" w:space="0" w:color="auto"/>
      </w:divBdr>
    </w:div>
    <w:div w:id="1581252774">
      <w:bodyDiv w:val="1"/>
      <w:marLeft w:val="0"/>
      <w:marRight w:val="0"/>
      <w:marTop w:val="0"/>
      <w:marBottom w:val="0"/>
      <w:divBdr>
        <w:top w:val="none" w:sz="0" w:space="0" w:color="auto"/>
        <w:left w:val="none" w:sz="0" w:space="0" w:color="auto"/>
        <w:bottom w:val="none" w:sz="0" w:space="0" w:color="auto"/>
        <w:right w:val="none" w:sz="0" w:space="0" w:color="auto"/>
      </w:divBdr>
    </w:div>
    <w:div w:id="1581400716">
      <w:bodyDiv w:val="1"/>
      <w:marLeft w:val="0"/>
      <w:marRight w:val="0"/>
      <w:marTop w:val="0"/>
      <w:marBottom w:val="0"/>
      <w:divBdr>
        <w:top w:val="none" w:sz="0" w:space="0" w:color="auto"/>
        <w:left w:val="none" w:sz="0" w:space="0" w:color="auto"/>
        <w:bottom w:val="none" w:sz="0" w:space="0" w:color="auto"/>
        <w:right w:val="none" w:sz="0" w:space="0" w:color="auto"/>
      </w:divBdr>
    </w:div>
    <w:div w:id="1581791620">
      <w:bodyDiv w:val="1"/>
      <w:marLeft w:val="0"/>
      <w:marRight w:val="0"/>
      <w:marTop w:val="0"/>
      <w:marBottom w:val="0"/>
      <w:divBdr>
        <w:top w:val="none" w:sz="0" w:space="0" w:color="auto"/>
        <w:left w:val="none" w:sz="0" w:space="0" w:color="auto"/>
        <w:bottom w:val="none" w:sz="0" w:space="0" w:color="auto"/>
        <w:right w:val="none" w:sz="0" w:space="0" w:color="auto"/>
      </w:divBdr>
    </w:div>
    <w:div w:id="1581868193">
      <w:bodyDiv w:val="1"/>
      <w:marLeft w:val="0"/>
      <w:marRight w:val="0"/>
      <w:marTop w:val="0"/>
      <w:marBottom w:val="0"/>
      <w:divBdr>
        <w:top w:val="none" w:sz="0" w:space="0" w:color="auto"/>
        <w:left w:val="none" w:sz="0" w:space="0" w:color="auto"/>
        <w:bottom w:val="none" w:sz="0" w:space="0" w:color="auto"/>
        <w:right w:val="none" w:sz="0" w:space="0" w:color="auto"/>
      </w:divBdr>
    </w:div>
    <w:div w:id="1581910882">
      <w:bodyDiv w:val="1"/>
      <w:marLeft w:val="0"/>
      <w:marRight w:val="0"/>
      <w:marTop w:val="0"/>
      <w:marBottom w:val="0"/>
      <w:divBdr>
        <w:top w:val="none" w:sz="0" w:space="0" w:color="auto"/>
        <w:left w:val="none" w:sz="0" w:space="0" w:color="auto"/>
        <w:bottom w:val="none" w:sz="0" w:space="0" w:color="auto"/>
        <w:right w:val="none" w:sz="0" w:space="0" w:color="auto"/>
      </w:divBdr>
      <w:divsChild>
        <w:div w:id="1426344874">
          <w:marLeft w:val="0"/>
          <w:marRight w:val="0"/>
          <w:marTop w:val="0"/>
          <w:marBottom w:val="0"/>
          <w:divBdr>
            <w:top w:val="none" w:sz="0" w:space="0" w:color="auto"/>
            <w:left w:val="none" w:sz="0" w:space="0" w:color="auto"/>
            <w:bottom w:val="none" w:sz="0" w:space="0" w:color="auto"/>
            <w:right w:val="none" w:sz="0" w:space="0" w:color="auto"/>
          </w:divBdr>
        </w:div>
      </w:divsChild>
    </w:div>
    <w:div w:id="1582446834">
      <w:bodyDiv w:val="1"/>
      <w:marLeft w:val="0"/>
      <w:marRight w:val="0"/>
      <w:marTop w:val="0"/>
      <w:marBottom w:val="0"/>
      <w:divBdr>
        <w:top w:val="none" w:sz="0" w:space="0" w:color="auto"/>
        <w:left w:val="none" w:sz="0" w:space="0" w:color="auto"/>
        <w:bottom w:val="none" w:sz="0" w:space="0" w:color="auto"/>
        <w:right w:val="none" w:sz="0" w:space="0" w:color="auto"/>
      </w:divBdr>
    </w:div>
    <w:div w:id="1583250174">
      <w:bodyDiv w:val="1"/>
      <w:marLeft w:val="0"/>
      <w:marRight w:val="0"/>
      <w:marTop w:val="0"/>
      <w:marBottom w:val="0"/>
      <w:divBdr>
        <w:top w:val="none" w:sz="0" w:space="0" w:color="auto"/>
        <w:left w:val="none" w:sz="0" w:space="0" w:color="auto"/>
        <w:bottom w:val="none" w:sz="0" w:space="0" w:color="auto"/>
        <w:right w:val="none" w:sz="0" w:space="0" w:color="auto"/>
      </w:divBdr>
    </w:div>
    <w:div w:id="1583294444">
      <w:bodyDiv w:val="1"/>
      <w:marLeft w:val="0"/>
      <w:marRight w:val="0"/>
      <w:marTop w:val="0"/>
      <w:marBottom w:val="0"/>
      <w:divBdr>
        <w:top w:val="none" w:sz="0" w:space="0" w:color="auto"/>
        <w:left w:val="none" w:sz="0" w:space="0" w:color="auto"/>
        <w:bottom w:val="none" w:sz="0" w:space="0" w:color="auto"/>
        <w:right w:val="none" w:sz="0" w:space="0" w:color="auto"/>
      </w:divBdr>
      <w:divsChild>
        <w:div w:id="245723623">
          <w:marLeft w:val="0"/>
          <w:marRight w:val="0"/>
          <w:marTop w:val="0"/>
          <w:marBottom w:val="0"/>
          <w:divBdr>
            <w:top w:val="none" w:sz="0" w:space="0" w:color="auto"/>
            <w:left w:val="none" w:sz="0" w:space="0" w:color="auto"/>
            <w:bottom w:val="none" w:sz="0" w:space="0" w:color="auto"/>
            <w:right w:val="none" w:sz="0" w:space="0" w:color="auto"/>
          </w:divBdr>
        </w:div>
      </w:divsChild>
    </w:div>
    <w:div w:id="1583297672">
      <w:bodyDiv w:val="1"/>
      <w:marLeft w:val="0"/>
      <w:marRight w:val="0"/>
      <w:marTop w:val="0"/>
      <w:marBottom w:val="0"/>
      <w:divBdr>
        <w:top w:val="none" w:sz="0" w:space="0" w:color="auto"/>
        <w:left w:val="none" w:sz="0" w:space="0" w:color="auto"/>
        <w:bottom w:val="none" w:sz="0" w:space="0" w:color="auto"/>
        <w:right w:val="none" w:sz="0" w:space="0" w:color="auto"/>
      </w:divBdr>
    </w:div>
    <w:div w:id="1583680663">
      <w:bodyDiv w:val="1"/>
      <w:marLeft w:val="0"/>
      <w:marRight w:val="0"/>
      <w:marTop w:val="0"/>
      <w:marBottom w:val="0"/>
      <w:divBdr>
        <w:top w:val="none" w:sz="0" w:space="0" w:color="auto"/>
        <w:left w:val="none" w:sz="0" w:space="0" w:color="auto"/>
        <w:bottom w:val="none" w:sz="0" w:space="0" w:color="auto"/>
        <w:right w:val="none" w:sz="0" w:space="0" w:color="auto"/>
      </w:divBdr>
    </w:div>
    <w:div w:id="1584871983">
      <w:bodyDiv w:val="1"/>
      <w:marLeft w:val="0"/>
      <w:marRight w:val="0"/>
      <w:marTop w:val="0"/>
      <w:marBottom w:val="0"/>
      <w:divBdr>
        <w:top w:val="none" w:sz="0" w:space="0" w:color="auto"/>
        <w:left w:val="none" w:sz="0" w:space="0" w:color="auto"/>
        <w:bottom w:val="none" w:sz="0" w:space="0" w:color="auto"/>
        <w:right w:val="none" w:sz="0" w:space="0" w:color="auto"/>
      </w:divBdr>
      <w:divsChild>
        <w:div w:id="465009405">
          <w:marLeft w:val="0"/>
          <w:marRight w:val="0"/>
          <w:marTop w:val="0"/>
          <w:marBottom w:val="0"/>
          <w:divBdr>
            <w:top w:val="none" w:sz="0" w:space="0" w:color="auto"/>
            <w:left w:val="none" w:sz="0" w:space="0" w:color="auto"/>
            <w:bottom w:val="none" w:sz="0" w:space="0" w:color="auto"/>
            <w:right w:val="none" w:sz="0" w:space="0" w:color="auto"/>
          </w:divBdr>
        </w:div>
      </w:divsChild>
    </w:div>
    <w:div w:id="1585138961">
      <w:bodyDiv w:val="1"/>
      <w:marLeft w:val="0"/>
      <w:marRight w:val="0"/>
      <w:marTop w:val="0"/>
      <w:marBottom w:val="0"/>
      <w:divBdr>
        <w:top w:val="none" w:sz="0" w:space="0" w:color="auto"/>
        <w:left w:val="none" w:sz="0" w:space="0" w:color="auto"/>
        <w:bottom w:val="none" w:sz="0" w:space="0" w:color="auto"/>
        <w:right w:val="none" w:sz="0" w:space="0" w:color="auto"/>
      </w:divBdr>
      <w:divsChild>
        <w:div w:id="1766881664">
          <w:marLeft w:val="0"/>
          <w:marRight w:val="0"/>
          <w:marTop w:val="0"/>
          <w:marBottom w:val="0"/>
          <w:divBdr>
            <w:top w:val="none" w:sz="0" w:space="0" w:color="auto"/>
            <w:left w:val="none" w:sz="0" w:space="0" w:color="auto"/>
            <w:bottom w:val="none" w:sz="0" w:space="0" w:color="auto"/>
            <w:right w:val="none" w:sz="0" w:space="0" w:color="auto"/>
          </w:divBdr>
        </w:div>
      </w:divsChild>
    </w:div>
    <w:div w:id="1585724901">
      <w:bodyDiv w:val="1"/>
      <w:marLeft w:val="0"/>
      <w:marRight w:val="0"/>
      <w:marTop w:val="0"/>
      <w:marBottom w:val="0"/>
      <w:divBdr>
        <w:top w:val="none" w:sz="0" w:space="0" w:color="auto"/>
        <w:left w:val="none" w:sz="0" w:space="0" w:color="auto"/>
        <w:bottom w:val="none" w:sz="0" w:space="0" w:color="auto"/>
        <w:right w:val="none" w:sz="0" w:space="0" w:color="auto"/>
      </w:divBdr>
    </w:div>
    <w:div w:id="1585840749">
      <w:bodyDiv w:val="1"/>
      <w:marLeft w:val="0"/>
      <w:marRight w:val="0"/>
      <w:marTop w:val="0"/>
      <w:marBottom w:val="0"/>
      <w:divBdr>
        <w:top w:val="none" w:sz="0" w:space="0" w:color="auto"/>
        <w:left w:val="none" w:sz="0" w:space="0" w:color="auto"/>
        <w:bottom w:val="none" w:sz="0" w:space="0" w:color="auto"/>
        <w:right w:val="none" w:sz="0" w:space="0" w:color="auto"/>
      </w:divBdr>
      <w:divsChild>
        <w:div w:id="848910548">
          <w:marLeft w:val="0"/>
          <w:marRight w:val="0"/>
          <w:marTop w:val="0"/>
          <w:marBottom w:val="0"/>
          <w:divBdr>
            <w:top w:val="none" w:sz="0" w:space="0" w:color="auto"/>
            <w:left w:val="none" w:sz="0" w:space="0" w:color="auto"/>
            <w:bottom w:val="none" w:sz="0" w:space="0" w:color="auto"/>
            <w:right w:val="none" w:sz="0" w:space="0" w:color="auto"/>
          </w:divBdr>
        </w:div>
      </w:divsChild>
    </w:div>
    <w:div w:id="1586262556">
      <w:bodyDiv w:val="1"/>
      <w:marLeft w:val="0"/>
      <w:marRight w:val="0"/>
      <w:marTop w:val="0"/>
      <w:marBottom w:val="0"/>
      <w:divBdr>
        <w:top w:val="none" w:sz="0" w:space="0" w:color="auto"/>
        <w:left w:val="none" w:sz="0" w:space="0" w:color="auto"/>
        <w:bottom w:val="none" w:sz="0" w:space="0" w:color="auto"/>
        <w:right w:val="none" w:sz="0" w:space="0" w:color="auto"/>
      </w:divBdr>
    </w:div>
    <w:div w:id="1586382035">
      <w:bodyDiv w:val="1"/>
      <w:marLeft w:val="0"/>
      <w:marRight w:val="0"/>
      <w:marTop w:val="0"/>
      <w:marBottom w:val="0"/>
      <w:divBdr>
        <w:top w:val="none" w:sz="0" w:space="0" w:color="auto"/>
        <w:left w:val="none" w:sz="0" w:space="0" w:color="auto"/>
        <w:bottom w:val="none" w:sz="0" w:space="0" w:color="auto"/>
        <w:right w:val="none" w:sz="0" w:space="0" w:color="auto"/>
      </w:divBdr>
    </w:div>
    <w:div w:id="1587036639">
      <w:bodyDiv w:val="1"/>
      <w:marLeft w:val="0"/>
      <w:marRight w:val="0"/>
      <w:marTop w:val="0"/>
      <w:marBottom w:val="0"/>
      <w:divBdr>
        <w:top w:val="none" w:sz="0" w:space="0" w:color="auto"/>
        <w:left w:val="none" w:sz="0" w:space="0" w:color="auto"/>
        <w:bottom w:val="none" w:sz="0" w:space="0" w:color="auto"/>
        <w:right w:val="none" w:sz="0" w:space="0" w:color="auto"/>
      </w:divBdr>
      <w:divsChild>
        <w:div w:id="1976831750">
          <w:marLeft w:val="0"/>
          <w:marRight w:val="0"/>
          <w:marTop w:val="0"/>
          <w:marBottom w:val="0"/>
          <w:divBdr>
            <w:top w:val="none" w:sz="0" w:space="0" w:color="auto"/>
            <w:left w:val="none" w:sz="0" w:space="0" w:color="auto"/>
            <w:bottom w:val="none" w:sz="0" w:space="0" w:color="auto"/>
            <w:right w:val="none" w:sz="0" w:space="0" w:color="auto"/>
          </w:divBdr>
        </w:div>
      </w:divsChild>
    </w:div>
    <w:div w:id="1587111253">
      <w:bodyDiv w:val="1"/>
      <w:marLeft w:val="0"/>
      <w:marRight w:val="0"/>
      <w:marTop w:val="0"/>
      <w:marBottom w:val="0"/>
      <w:divBdr>
        <w:top w:val="none" w:sz="0" w:space="0" w:color="auto"/>
        <w:left w:val="none" w:sz="0" w:space="0" w:color="auto"/>
        <w:bottom w:val="none" w:sz="0" w:space="0" w:color="auto"/>
        <w:right w:val="none" w:sz="0" w:space="0" w:color="auto"/>
      </w:divBdr>
    </w:div>
    <w:div w:id="1587183039">
      <w:bodyDiv w:val="1"/>
      <w:marLeft w:val="0"/>
      <w:marRight w:val="0"/>
      <w:marTop w:val="0"/>
      <w:marBottom w:val="0"/>
      <w:divBdr>
        <w:top w:val="none" w:sz="0" w:space="0" w:color="auto"/>
        <w:left w:val="none" w:sz="0" w:space="0" w:color="auto"/>
        <w:bottom w:val="none" w:sz="0" w:space="0" w:color="auto"/>
        <w:right w:val="none" w:sz="0" w:space="0" w:color="auto"/>
      </w:divBdr>
    </w:div>
    <w:div w:id="1587305714">
      <w:bodyDiv w:val="1"/>
      <w:marLeft w:val="0"/>
      <w:marRight w:val="0"/>
      <w:marTop w:val="0"/>
      <w:marBottom w:val="0"/>
      <w:divBdr>
        <w:top w:val="none" w:sz="0" w:space="0" w:color="auto"/>
        <w:left w:val="none" w:sz="0" w:space="0" w:color="auto"/>
        <w:bottom w:val="none" w:sz="0" w:space="0" w:color="auto"/>
        <w:right w:val="none" w:sz="0" w:space="0" w:color="auto"/>
      </w:divBdr>
      <w:divsChild>
        <w:div w:id="2135059099">
          <w:marLeft w:val="0"/>
          <w:marRight w:val="0"/>
          <w:marTop w:val="0"/>
          <w:marBottom w:val="0"/>
          <w:divBdr>
            <w:top w:val="none" w:sz="0" w:space="0" w:color="auto"/>
            <w:left w:val="none" w:sz="0" w:space="0" w:color="auto"/>
            <w:bottom w:val="none" w:sz="0" w:space="0" w:color="auto"/>
            <w:right w:val="none" w:sz="0" w:space="0" w:color="auto"/>
          </w:divBdr>
        </w:div>
      </w:divsChild>
    </w:div>
    <w:div w:id="1588031334">
      <w:bodyDiv w:val="1"/>
      <w:marLeft w:val="0"/>
      <w:marRight w:val="0"/>
      <w:marTop w:val="0"/>
      <w:marBottom w:val="0"/>
      <w:divBdr>
        <w:top w:val="none" w:sz="0" w:space="0" w:color="auto"/>
        <w:left w:val="none" w:sz="0" w:space="0" w:color="auto"/>
        <w:bottom w:val="none" w:sz="0" w:space="0" w:color="auto"/>
        <w:right w:val="none" w:sz="0" w:space="0" w:color="auto"/>
      </w:divBdr>
    </w:div>
    <w:div w:id="1589339599">
      <w:bodyDiv w:val="1"/>
      <w:marLeft w:val="0"/>
      <w:marRight w:val="0"/>
      <w:marTop w:val="0"/>
      <w:marBottom w:val="0"/>
      <w:divBdr>
        <w:top w:val="none" w:sz="0" w:space="0" w:color="auto"/>
        <w:left w:val="none" w:sz="0" w:space="0" w:color="auto"/>
        <w:bottom w:val="none" w:sz="0" w:space="0" w:color="auto"/>
        <w:right w:val="none" w:sz="0" w:space="0" w:color="auto"/>
      </w:divBdr>
      <w:divsChild>
        <w:div w:id="1326781984">
          <w:marLeft w:val="0"/>
          <w:marRight w:val="0"/>
          <w:marTop w:val="0"/>
          <w:marBottom w:val="0"/>
          <w:divBdr>
            <w:top w:val="none" w:sz="0" w:space="0" w:color="auto"/>
            <w:left w:val="none" w:sz="0" w:space="0" w:color="auto"/>
            <w:bottom w:val="none" w:sz="0" w:space="0" w:color="auto"/>
            <w:right w:val="none" w:sz="0" w:space="0" w:color="auto"/>
          </w:divBdr>
        </w:div>
      </w:divsChild>
    </w:div>
    <w:div w:id="1589608241">
      <w:bodyDiv w:val="1"/>
      <w:marLeft w:val="0"/>
      <w:marRight w:val="0"/>
      <w:marTop w:val="0"/>
      <w:marBottom w:val="0"/>
      <w:divBdr>
        <w:top w:val="none" w:sz="0" w:space="0" w:color="auto"/>
        <w:left w:val="none" w:sz="0" w:space="0" w:color="auto"/>
        <w:bottom w:val="none" w:sz="0" w:space="0" w:color="auto"/>
        <w:right w:val="none" w:sz="0" w:space="0" w:color="auto"/>
      </w:divBdr>
    </w:div>
    <w:div w:id="1589729264">
      <w:bodyDiv w:val="1"/>
      <w:marLeft w:val="0"/>
      <w:marRight w:val="0"/>
      <w:marTop w:val="0"/>
      <w:marBottom w:val="0"/>
      <w:divBdr>
        <w:top w:val="none" w:sz="0" w:space="0" w:color="auto"/>
        <w:left w:val="none" w:sz="0" w:space="0" w:color="auto"/>
        <w:bottom w:val="none" w:sz="0" w:space="0" w:color="auto"/>
        <w:right w:val="none" w:sz="0" w:space="0" w:color="auto"/>
      </w:divBdr>
      <w:divsChild>
        <w:div w:id="632054710">
          <w:marLeft w:val="0"/>
          <w:marRight w:val="0"/>
          <w:marTop w:val="0"/>
          <w:marBottom w:val="0"/>
          <w:divBdr>
            <w:top w:val="none" w:sz="0" w:space="0" w:color="auto"/>
            <w:left w:val="none" w:sz="0" w:space="0" w:color="auto"/>
            <w:bottom w:val="none" w:sz="0" w:space="0" w:color="auto"/>
            <w:right w:val="none" w:sz="0" w:space="0" w:color="auto"/>
          </w:divBdr>
        </w:div>
      </w:divsChild>
    </w:div>
    <w:div w:id="1590389660">
      <w:bodyDiv w:val="1"/>
      <w:marLeft w:val="0"/>
      <w:marRight w:val="0"/>
      <w:marTop w:val="0"/>
      <w:marBottom w:val="0"/>
      <w:divBdr>
        <w:top w:val="none" w:sz="0" w:space="0" w:color="auto"/>
        <w:left w:val="none" w:sz="0" w:space="0" w:color="auto"/>
        <w:bottom w:val="none" w:sz="0" w:space="0" w:color="auto"/>
        <w:right w:val="none" w:sz="0" w:space="0" w:color="auto"/>
      </w:divBdr>
    </w:div>
    <w:div w:id="1590432808">
      <w:bodyDiv w:val="1"/>
      <w:marLeft w:val="0"/>
      <w:marRight w:val="0"/>
      <w:marTop w:val="0"/>
      <w:marBottom w:val="0"/>
      <w:divBdr>
        <w:top w:val="none" w:sz="0" w:space="0" w:color="auto"/>
        <w:left w:val="none" w:sz="0" w:space="0" w:color="auto"/>
        <w:bottom w:val="none" w:sz="0" w:space="0" w:color="auto"/>
        <w:right w:val="none" w:sz="0" w:space="0" w:color="auto"/>
      </w:divBdr>
      <w:divsChild>
        <w:div w:id="1963222489">
          <w:marLeft w:val="0"/>
          <w:marRight w:val="0"/>
          <w:marTop w:val="0"/>
          <w:marBottom w:val="0"/>
          <w:divBdr>
            <w:top w:val="none" w:sz="0" w:space="0" w:color="auto"/>
            <w:left w:val="none" w:sz="0" w:space="0" w:color="auto"/>
            <w:bottom w:val="none" w:sz="0" w:space="0" w:color="auto"/>
            <w:right w:val="none" w:sz="0" w:space="0" w:color="auto"/>
          </w:divBdr>
        </w:div>
      </w:divsChild>
    </w:div>
    <w:div w:id="1590886884">
      <w:bodyDiv w:val="1"/>
      <w:marLeft w:val="0"/>
      <w:marRight w:val="0"/>
      <w:marTop w:val="0"/>
      <w:marBottom w:val="0"/>
      <w:divBdr>
        <w:top w:val="none" w:sz="0" w:space="0" w:color="auto"/>
        <w:left w:val="none" w:sz="0" w:space="0" w:color="auto"/>
        <w:bottom w:val="none" w:sz="0" w:space="0" w:color="auto"/>
        <w:right w:val="none" w:sz="0" w:space="0" w:color="auto"/>
      </w:divBdr>
    </w:div>
    <w:div w:id="1592007286">
      <w:bodyDiv w:val="1"/>
      <w:marLeft w:val="0"/>
      <w:marRight w:val="0"/>
      <w:marTop w:val="0"/>
      <w:marBottom w:val="0"/>
      <w:divBdr>
        <w:top w:val="none" w:sz="0" w:space="0" w:color="auto"/>
        <w:left w:val="none" w:sz="0" w:space="0" w:color="auto"/>
        <w:bottom w:val="none" w:sz="0" w:space="0" w:color="auto"/>
        <w:right w:val="none" w:sz="0" w:space="0" w:color="auto"/>
      </w:divBdr>
    </w:div>
    <w:div w:id="1592932612">
      <w:bodyDiv w:val="1"/>
      <w:marLeft w:val="0"/>
      <w:marRight w:val="0"/>
      <w:marTop w:val="0"/>
      <w:marBottom w:val="0"/>
      <w:divBdr>
        <w:top w:val="none" w:sz="0" w:space="0" w:color="auto"/>
        <w:left w:val="none" w:sz="0" w:space="0" w:color="auto"/>
        <w:bottom w:val="none" w:sz="0" w:space="0" w:color="auto"/>
        <w:right w:val="none" w:sz="0" w:space="0" w:color="auto"/>
      </w:divBdr>
      <w:divsChild>
        <w:div w:id="1537809152">
          <w:marLeft w:val="0"/>
          <w:marRight w:val="0"/>
          <w:marTop w:val="0"/>
          <w:marBottom w:val="0"/>
          <w:divBdr>
            <w:top w:val="none" w:sz="0" w:space="0" w:color="auto"/>
            <w:left w:val="none" w:sz="0" w:space="0" w:color="auto"/>
            <w:bottom w:val="none" w:sz="0" w:space="0" w:color="auto"/>
            <w:right w:val="none" w:sz="0" w:space="0" w:color="auto"/>
          </w:divBdr>
        </w:div>
      </w:divsChild>
    </w:div>
    <w:div w:id="1593010703">
      <w:bodyDiv w:val="1"/>
      <w:marLeft w:val="0"/>
      <w:marRight w:val="0"/>
      <w:marTop w:val="0"/>
      <w:marBottom w:val="0"/>
      <w:divBdr>
        <w:top w:val="none" w:sz="0" w:space="0" w:color="auto"/>
        <w:left w:val="none" w:sz="0" w:space="0" w:color="auto"/>
        <w:bottom w:val="none" w:sz="0" w:space="0" w:color="auto"/>
        <w:right w:val="none" w:sz="0" w:space="0" w:color="auto"/>
      </w:divBdr>
    </w:div>
    <w:div w:id="1593391813">
      <w:bodyDiv w:val="1"/>
      <w:marLeft w:val="0"/>
      <w:marRight w:val="0"/>
      <w:marTop w:val="0"/>
      <w:marBottom w:val="0"/>
      <w:divBdr>
        <w:top w:val="none" w:sz="0" w:space="0" w:color="auto"/>
        <w:left w:val="none" w:sz="0" w:space="0" w:color="auto"/>
        <w:bottom w:val="none" w:sz="0" w:space="0" w:color="auto"/>
        <w:right w:val="none" w:sz="0" w:space="0" w:color="auto"/>
      </w:divBdr>
      <w:divsChild>
        <w:div w:id="597101691">
          <w:marLeft w:val="0"/>
          <w:marRight w:val="0"/>
          <w:marTop w:val="0"/>
          <w:marBottom w:val="0"/>
          <w:divBdr>
            <w:top w:val="none" w:sz="0" w:space="0" w:color="auto"/>
            <w:left w:val="none" w:sz="0" w:space="0" w:color="auto"/>
            <w:bottom w:val="none" w:sz="0" w:space="0" w:color="auto"/>
            <w:right w:val="none" w:sz="0" w:space="0" w:color="auto"/>
          </w:divBdr>
        </w:div>
      </w:divsChild>
    </w:div>
    <w:div w:id="1593977451">
      <w:bodyDiv w:val="1"/>
      <w:marLeft w:val="0"/>
      <w:marRight w:val="0"/>
      <w:marTop w:val="0"/>
      <w:marBottom w:val="0"/>
      <w:divBdr>
        <w:top w:val="none" w:sz="0" w:space="0" w:color="auto"/>
        <w:left w:val="none" w:sz="0" w:space="0" w:color="auto"/>
        <w:bottom w:val="none" w:sz="0" w:space="0" w:color="auto"/>
        <w:right w:val="none" w:sz="0" w:space="0" w:color="auto"/>
      </w:divBdr>
      <w:divsChild>
        <w:div w:id="318388811">
          <w:marLeft w:val="0"/>
          <w:marRight w:val="0"/>
          <w:marTop w:val="0"/>
          <w:marBottom w:val="0"/>
          <w:divBdr>
            <w:top w:val="none" w:sz="0" w:space="0" w:color="auto"/>
            <w:left w:val="none" w:sz="0" w:space="0" w:color="auto"/>
            <w:bottom w:val="none" w:sz="0" w:space="0" w:color="auto"/>
            <w:right w:val="none" w:sz="0" w:space="0" w:color="auto"/>
          </w:divBdr>
        </w:div>
      </w:divsChild>
    </w:div>
    <w:div w:id="1594050241">
      <w:bodyDiv w:val="1"/>
      <w:marLeft w:val="0"/>
      <w:marRight w:val="0"/>
      <w:marTop w:val="0"/>
      <w:marBottom w:val="0"/>
      <w:divBdr>
        <w:top w:val="none" w:sz="0" w:space="0" w:color="auto"/>
        <w:left w:val="none" w:sz="0" w:space="0" w:color="auto"/>
        <w:bottom w:val="none" w:sz="0" w:space="0" w:color="auto"/>
        <w:right w:val="none" w:sz="0" w:space="0" w:color="auto"/>
      </w:divBdr>
      <w:divsChild>
        <w:div w:id="1607421953">
          <w:marLeft w:val="0"/>
          <w:marRight w:val="0"/>
          <w:marTop w:val="0"/>
          <w:marBottom w:val="0"/>
          <w:divBdr>
            <w:top w:val="none" w:sz="0" w:space="0" w:color="auto"/>
            <w:left w:val="none" w:sz="0" w:space="0" w:color="auto"/>
            <w:bottom w:val="none" w:sz="0" w:space="0" w:color="auto"/>
            <w:right w:val="none" w:sz="0" w:space="0" w:color="auto"/>
          </w:divBdr>
        </w:div>
      </w:divsChild>
    </w:div>
    <w:div w:id="1594902148">
      <w:bodyDiv w:val="1"/>
      <w:marLeft w:val="0"/>
      <w:marRight w:val="0"/>
      <w:marTop w:val="0"/>
      <w:marBottom w:val="0"/>
      <w:divBdr>
        <w:top w:val="none" w:sz="0" w:space="0" w:color="auto"/>
        <w:left w:val="none" w:sz="0" w:space="0" w:color="auto"/>
        <w:bottom w:val="none" w:sz="0" w:space="0" w:color="auto"/>
        <w:right w:val="none" w:sz="0" w:space="0" w:color="auto"/>
      </w:divBdr>
      <w:divsChild>
        <w:div w:id="1118794606">
          <w:marLeft w:val="0"/>
          <w:marRight w:val="0"/>
          <w:marTop w:val="0"/>
          <w:marBottom w:val="450"/>
          <w:divBdr>
            <w:top w:val="none" w:sz="0" w:space="0" w:color="auto"/>
            <w:left w:val="none" w:sz="0" w:space="0" w:color="auto"/>
            <w:bottom w:val="none" w:sz="0" w:space="0" w:color="auto"/>
            <w:right w:val="none" w:sz="0" w:space="0" w:color="auto"/>
          </w:divBdr>
          <w:divsChild>
            <w:div w:id="714084697">
              <w:marLeft w:val="0"/>
              <w:marRight w:val="0"/>
              <w:marTop w:val="0"/>
              <w:marBottom w:val="450"/>
              <w:divBdr>
                <w:top w:val="none" w:sz="0" w:space="0" w:color="auto"/>
                <w:left w:val="none" w:sz="0" w:space="0" w:color="auto"/>
                <w:bottom w:val="none" w:sz="0" w:space="0" w:color="auto"/>
                <w:right w:val="none" w:sz="0" w:space="0" w:color="auto"/>
              </w:divBdr>
            </w:div>
            <w:div w:id="3256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094994">
      <w:bodyDiv w:val="1"/>
      <w:marLeft w:val="0"/>
      <w:marRight w:val="0"/>
      <w:marTop w:val="0"/>
      <w:marBottom w:val="0"/>
      <w:divBdr>
        <w:top w:val="none" w:sz="0" w:space="0" w:color="auto"/>
        <w:left w:val="none" w:sz="0" w:space="0" w:color="auto"/>
        <w:bottom w:val="none" w:sz="0" w:space="0" w:color="auto"/>
        <w:right w:val="none" w:sz="0" w:space="0" w:color="auto"/>
      </w:divBdr>
      <w:divsChild>
        <w:div w:id="1146160928">
          <w:marLeft w:val="0"/>
          <w:marRight w:val="0"/>
          <w:marTop w:val="0"/>
          <w:marBottom w:val="0"/>
          <w:divBdr>
            <w:top w:val="none" w:sz="0" w:space="0" w:color="auto"/>
            <w:left w:val="none" w:sz="0" w:space="0" w:color="auto"/>
            <w:bottom w:val="none" w:sz="0" w:space="0" w:color="auto"/>
            <w:right w:val="none" w:sz="0" w:space="0" w:color="auto"/>
          </w:divBdr>
        </w:div>
        <w:div w:id="1264413225">
          <w:marLeft w:val="0"/>
          <w:marRight w:val="0"/>
          <w:marTop w:val="0"/>
          <w:marBottom w:val="0"/>
          <w:divBdr>
            <w:top w:val="none" w:sz="0" w:space="0" w:color="auto"/>
            <w:left w:val="none" w:sz="0" w:space="0" w:color="auto"/>
            <w:bottom w:val="none" w:sz="0" w:space="0" w:color="auto"/>
            <w:right w:val="none" w:sz="0" w:space="0" w:color="auto"/>
          </w:divBdr>
          <w:divsChild>
            <w:div w:id="368797628">
              <w:marLeft w:val="0"/>
              <w:marRight w:val="0"/>
              <w:marTop w:val="0"/>
              <w:marBottom w:val="0"/>
              <w:divBdr>
                <w:top w:val="none" w:sz="0" w:space="0" w:color="auto"/>
                <w:left w:val="none" w:sz="0" w:space="0" w:color="auto"/>
                <w:bottom w:val="none" w:sz="0" w:space="0" w:color="auto"/>
                <w:right w:val="none" w:sz="0" w:space="0" w:color="auto"/>
              </w:divBdr>
              <w:divsChild>
                <w:div w:id="329719607">
                  <w:marLeft w:val="0"/>
                  <w:marRight w:val="0"/>
                  <w:marTop w:val="0"/>
                  <w:marBottom w:val="0"/>
                  <w:divBdr>
                    <w:top w:val="none" w:sz="0" w:space="0" w:color="auto"/>
                    <w:left w:val="none" w:sz="0" w:space="0" w:color="auto"/>
                    <w:bottom w:val="none" w:sz="0" w:space="0" w:color="auto"/>
                    <w:right w:val="none" w:sz="0" w:space="0" w:color="auto"/>
                  </w:divBdr>
                  <w:divsChild>
                    <w:div w:id="19090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95266">
      <w:bodyDiv w:val="1"/>
      <w:marLeft w:val="0"/>
      <w:marRight w:val="0"/>
      <w:marTop w:val="0"/>
      <w:marBottom w:val="0"/>
      <w:divBdr>
        <w:top w:val="none" w:sz="0" w:space="0" w:color="auto"/>
        <w:left w:val="none" w:sz="0" w:space="0" w:color="auto"/>
        <w:bottom w:val="none" w:sz="0" w:space="0" w:color="auto"/>
        <w:right w:val="none" w:sz="0" w:space="0" w:color="auto"/>
      </w:divBdr>
      <w:divsChild>
        <w:div w:id="1759135241">
          <w:marLeft w:val="0"/>
          <w:marRight w:val="0"/>
          <w:marTop w:val="0"/>
          <w:marBottom w:val="0"/>
          <w:divBdr>
            <w:top w:val="none" w:sz="0" w:space="0" w:color="auto"/>
            <w:left w:val="none" w:sz="0" w:space="0" w:color="auto"/>
            <w:bottom w:val="none" w:sz="0" w:space="0" w:color="auto"/>
            <w:right w:val="none" w:sz="0" w:space="0" w:color="auto"/>
          </w:divBdr>
        </w:div>
      </w:divsChild>
    </w:div>
    <w:div w:id="1595244504">
      <w:bodyDiv w:val="1"/>
      <w:marLeft w:val="0"/>
      <w:marRight w:val="0"/>
      <w:marTop w:val="0"/>
      <w:marBottom w:val="0"/>
      <w:divBdr>
        <w:top w:val="none" w:sz="0" w:space="0" w:color="auto"/>
        <w:left w:val="none" w:sz="0" w:space="0" w:color="auto"/>
        <w:bottom w:val="none" w:sz="0" w:space="0" w:color="auto"/>
        <w:right w:val="none" w:sz="0" w:space="0" w:color="auto"/>
      </w:divBdr>
      <w:divsChild>
        <w:div w:id="889461664">
          <w:marLeft w:val="0"/>
          <w:marRight w:val="0"/>
          <w:marTop w:val="0"/>
          <w:marBottom w:val="0"/>
          <w:divBdr>
            <w:top w:val="none" w:sz="0" w:space="0" w:color="auto"/>
            <w:left w:val="none" w:sz="0" w:space="0" w:color="auto"/>
            <w:bottom w:val="none" w:sz="0" w:space="0" w:color="auto"/>
            <w:right w:val="none" w:sz="0" w:space="0" w:color="auto"/>
          </w:divBdr>
        </w:div>
      </w:divsChild>
    </w:div>
    <w:div w:id="1596094460">
      <w:bodyDiv w:val="1"/>
      <w:marLeft w:val="0"/>
      <w:marRight w:val="0"/>
      <w:marTop w:val="0"/>
      <w:marBottom w:val="0"/>
      <w:divBdr>
        <w:top w:val="none" w:sz="0" w:space="0" w:color="auto"/>
        <w:left w:val="none" w:sz="0" w:space="0" w:color="auto"/>
        <w:bottom w:val="none" w:sz="0" w:space="0" w:color="auto"/>
        <w:right w:val="none" w:sz="0" w:space="0" w:color="auto"/>
      </w:divBdr>
    </w:div>
    <w:div w:id="1596133656">
      <w:bodyDiv w:val="1"/>
      <w:marLeft w:val="0"/>
      <w:marRight w:val="0"/>
      <w:marTop w:val="0"/>
      <w:marBottom w:val="0"/>
      <w:divBdr>
        <w:top w:val="none" w:sz="0" w:space="0" w:color="auto"/>
        <w:left w:val="none" w:sz="0" w:space="0" w:color="auto"/>
        <w:bottom w:val="none" w:sz="0" w:space="0" w:color="auto"/>
        <w:right w:val="none" w:sz="0" w:space="0" w:color="auto"/>
      </w:divBdr>
    </w:div>
    <w:div w:id="1597058500">
      <w:bodyDiv w:val="1"/>
      <w:marLeft w:val="0"/>
      <w:marRight w:val="0"/>
      <w:marTop w:val="0"/>
      <w:marBottom w:val="0"/>
      <w:divBdr>
        <w:top w:val="none" w:sz="0" w:space="0" w:color="auto"/>
        <w:left w:val="none" w:sz="0" w:space="0" w:color="auto"/>
        <w:bottom w:val="none" w:sz="0" w:space="0" w:color="auto"/>
        <w:right w:val="none" w:sz="0" w:space="0" w:color="auto"/>
      </w:divBdr>
      <w:divsChild>
        <w:div w:id="1686011525">
          <w:marLeft w:val="0"/>
          <w:marRight w:val="0"/>
          <w:marTop w:val="0"/>
          <w:marBottom w:val="0"/>
          <w:divBdr>
            <w:top w:val="none" w:sz="0" w:space="0" w:color="auto"/>
            <w:left w:val="none" w:sz="0" w:space="0" w:color="auto"/>
            <w:bottom w:val="none" w:sz="0" w:space="0" w:color="auto"/>
            <w:right w:val="none" w:sz="0" w:space="0" w:color="auto"/>
          </w:divBdr>
        </w:div>
      </w:divsChild>
    </w:div>
    <w:div w:id="1597398078">
      <w:bodyDiv w:val="1"/>
      <w:marLeft w:val="0"/>
      <w:marRight w:val="0"/>
      <w:marTop w:val="0"/>
      <w:marBottom w:val="0"/>
      <w:divBdr>
        <w:top w:val="none" w:sz="0" w:space="0" w:color="auto"/>
        <w:left w:val="none" w:sz="0" w:space="0" w:color="auto"/>
        <w:bottom w:val="none" w:sz="0" w:space="0" w:color="auto"/>
        <w:right w:val="none" w:sz="0" w:space="0" w:color="auto"/>
      </w:divBdr>
      <w:divsChild>
        <w:div w:id="873615838">
          <w:marLeft w:val="0"/>
          <w:marRight w:val="0"/>
          <w:marTop w:val="0"/>
          <w:marBottom w:val="0"/>
          <w:divBdr>
            <w:top w:val="none" w:sz="0" w:space="0" w:color="auto"/>
            <w:left w:val="none" w:sz="0" w:space="0" w:color="auto"/>
            <w:bottom w:val="none" w:sz="0" w:space="0" w:color="auto"/>
            <w:right w:val="none" w:sz="0" w:space="0" w:color="auto"/>
          </w:divBdr>
        </w:div>
      </w:divsChild>
    </w:div>
    <w:div w:id="1597902400">
      <w:bodyDiv w:val="1"/>
      <w:marLeft w:val="0"/>
      <w:marRight w:val="0"/>
      <w:marTop w:val="0"/>
      <w:marBottom w:val="0"/>
      <w:divBdr>
        <w:top w:val="none" w:sz="0" w:space="0" w:color="auto"/>
        <w:left w:val="none" w:sz="0" w:space="0" w:color="auto"/>
        <w:bottom w:val="none" w:sz="0" w:space="0" w:color="auto"/>
        <w:right w:val="none" w:sz="0" w:space="0" w:color="auto"/>
      </w:divBdr>
    </w:div>
    <w:div w:id="1597980606">
      <w:bodyDiv w:val="1"/>
      <w:marLeft w:val="0"/>
      <w:marRight w:val="0"/>
      <w:marTop w:val="0"/>
      <w:marBottom w:val="0"/>
      <w:divBdr>
        <w:top w:val="none" w:sz="0" w:space="0" w:color="auto"/>
        <w:left w:val="none" w:sz="0" w:space="0" w:color="auto"/>
        <w:bottom w:val="none" w:sz="0" w:space="0" w:color="auto"/>
        <w:right w:val="none" w:sz="0" w:space="0" w:color="auto"/>
      </w:divBdr>
    </w:div>
    <w:div w:id="1598443297">
      <w:bodyDiv w:val="1"/>
      <w:marLeft w:val="0"/>
      <w:marRight w:val="0"/>
      <w:marTop w:val="0"/>
      <w:marBottom w:val="0"/>
      <w:divBdr>
        <w:top w:val="none" w:sz="0" w:space="0" w:color="auto"/>
        <w:left w:val="none" w:sz="0" w:space="0" w:color="auto"/>
        <w:bottom w:val="none" w:sz="0" w:space="0" w:color="auto"/>
        <w:right w:val="none" w:sz="0" w:space="0" w:color="auto"/>
      </w:divBdr>
      <w:divsChild>
        <w:div w:id="145972203">
          <w:marLeft w:val="0"/>
          <w:marRight w:val="0"/>
          <w:marTop w:val="0"/>
          <w:marBottom w:val="0"/>
          <w:divBdr>
            <w:top w:val="none" w:sz="0" w:space="0" w:color="auto"/>
            <w:left w:val="none" w:sz="0" w:space="0" w:color="auto"/>
            <w:bottom w:val="none" w:sz="0" w:space="0" w:color="auto"/>
            <w:right w:val="none" w:sz="0" w:space="0" w:color="auto"/>
          </w:divBdr>
        </w:div>
      </w:divsChild>
    </w:div>
    <w:div w:id="1600022378">
      <w:bodyDiv w:val="1"/>
      <w:marLeft w:val="0"/>
      <w:marRight w:val="0"/>
      <w:marTop w:val="0"/>
      <w:marBottom w:val="0"/>
      <w:divBdr>
        <w:top w:val="none" w:sz="0" w:space="0" w:color="auto"/>
        <w:left w:val="none" w:sz="0" w:space="0" w:color="auto"/>
        <w:bottom w:val="none" w:sz="0" w:space="0" w:color="auto"/>
        <w:right w:val="none" w:sz="0" w:space="0" w:color="auto"/>
      </w:divBdr>
      <w:divsChild>
        <w:div w:id="2036152610">
          <w:marLeft w:val="0"/>
          <w:marRight w:val="0"/>
          <w:marTop w:val="0"/>
          <w:marBottom w:val="0"/>
          <w:divBdr>
            <w:top w:val="none" w:sz="0" w:space="0" w:color="auto"/>
            <w:left w:val="none" w:sz="0" w:space="0" w:color="auto"/>
            <w:bottom w:val="none" w:sz="0" w:space="0" w:color="auto"/>
            <w:right w:val="none" w:sz="0" w:space="0" w:color="auto"/>
          </w:divBdr>
        </w:div>
      </w:divsChild>
    </w:div>
    <w:div w:id="1600023842">
      <w:bodyDiv w:val="1"/>
      <w:marLeft w:val="0"/>
      <w:marRight w:val="0"/>
      <w:marTop w:val="0"/>
      <w:marBottom w:val="0"/>
      <w:divBdr>
        <w:top w:val="none" w:sz="0" w:space="0" w:color="auto"/>
        <w:left w:val="none" w:sz="0" w:space="0" w:color="auto"/>
        <w:bottom w:val="none" w:sz="0" w:space="0" w:color="auto"/>
        <w:right w:val="none" w:sz="0" w:space="0" w:color="auto"/>
      </w:divBdr>
    </w:div>
    <w:div w:id="1600064204">
      <w:bodyDiv w:val="1"/>
      <w:marLeft w:val="0"/>
      <w:marRight w:val="0"/>
      <w:marTop w:val="0"/>
      <w:marBottom w:val="0"/>
      <w:divBdr>
        <w:top w:val="none" w:sz="0" w:space="0" w:color="auto"/>
        <w:left w:val="none" w:sz="0" w:space="0" w:color="auto"/>
        <w:bottom w:val="none" w:sz="0" w:space="0" w:color="auto"/>
        <w:right w:val="none" w:sz="0" w:space="0" w:color="auto"/>
      </w:divBdr>
      <w:divsChild>
        <w:div w:id="1757358165">
          <w:marLeft w:val="0"/>
          <w:marRight w:val="0"/>
          <w:marTop w:val="0"/>
          <w:marBottom w:val="0"/>
          <w:divBdr>
            <w:top w:val="none" w:sz="0" w:space="0" w:color="auto"/>
            <w:left w:val="none" w:sz="0" w:space="0" w:color="auto"/>
            <w:bottom w:val="none" w:sz="0" w:space="0" w:color="auto"/>
            <w:right w:val="none" w:sz="0" w:space="0" w:color="auto"/>
          </w:divBdr>
          <w:divsChild>
            <w:div w:id="337194326">
              <w:marLeft w:val="0"/>
              <w:marRight w:val="0"/>
              <w:marTop w:val="0"/>
              <w:marBottom w:val="0"/>
              <w:divBdr>
                <w:top w:val="none" w:sz="0" w:space="0" w:color="auto"/>
                <w:left w:val="none" w:sz="0" w:space="0" w:color="auto"/>
                <w:bottom w:val="none" w:sz="0" w:space="0" w:color="auto"/>
                <w:right w:val="none" w:sz="0" w:space="0" w:color="auto"/>
              </w:divBdr>
            </w:div>
            <w:div w:id="457115544">
              <w:marLeft w:val="0"/>
              <w:marRight w:val="0"/>
              <w:marTop w:val="0"/>
              <w:marBottom w:val="0"/>
              <w:divBdr>
                <w:top w:val="none" w:sz="0" w:space="0" w:color="auto"/>
                <w:left w:val="none" w:sz="0" w:space="0" w:color="auto"/>
                <w:bottom w:val="none" w:sz="0" w:space="0" w:color="auto"/>
                <w:right w:val="none" w:sz="0" w:space="0" w:color="auto"/>
              </w:divBdr>
              <w:divsChild>
                <w:div w:id="1631478885">
                  <w:marLeft w:val="0"/>
                  <w:marRight w:val="0"/>
                  <w:marTop w:val="0"/>
                  <w:marBottom w:val="0"/>
                  <w:divBdr>
                    <w:top w:val="none" w:sz="0" w:space="0" w:color="auto"/>
                    <w:left w:val="none" w:sz="0" w:space="0" w:color="auto"/>
                    <w:bottom w:val="none" w:sz="0" w:space="0" w:color="auto"/>
                    <w:right w:val="none" w:sz="0" w:space="0" w:color="auto"/>
                  </w:divBdr>
                  <w:divsChild>
                    <w:div w:id="16570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64547">
      <w:bodyDiv w:val="1"/>
      <w:marLeft w:val="0"/>
      <w:marRight w:val="0"/>
      <w:marTop w:val="0"/>
      <w:marBottom w:val="0"/>
      <w:divBdr>
        <w:top w:val="none" w:sz="0" w:space="0" w:color="auto"/>
        <w:left w:val="none" w:sz="0" w:space="0" w:color="auto"/>
        <w:bottom w:val="none" w:sz="0" w:space="0" w:color="auto"/>
        <w:right w:val="none" w:sz="0" w:space="0" w:color="auto"/>
      </w:divBdr>
    </w:div>
    <w:div w:id="1600944001">
      <w:bodyDiv w:val="1"/>
      <w:marLeft w:val="0"/>
      <w:marRight w:val="0"/>
      <w:marTop w:val="0"/>
      <w:marBottom w:val="0"/>
      <w:divBdr>
        <w:top w:val="none" w:sz="0" w:space="0" w:color="auto"/>
        <w:left w:val="none" w:sz="0" w:space="0" w:color="auto"/>
        <w:bottom w:val="none" w:sz="0" w:space="0" w:color="auto"/>
        <w:right w:val="none" w:sz="0" w:space="0" w:color="auto"/>
      </w:divBdr>
    </w:div>
    <w:div w:id="1600992244">
      <w:bodyDiv w:val="1"/>
      <w:marLeft w:val="0"/>
      <w:marRight w:val="0"/>
      <w:marTop w:val="0"/>
      <w:marBottom w:val="0"/>
      <w:divBdr>
        <w:top w:val="none" w:sz="0" w:space="0" w:color="auto"/>
        <w:left w:val="none" w:sz="0" w:space="0" w:color="auto"/>
        <w:bottom w:val="none" w:sz="0" w:space="0" w:color="auto"/>
        <w:right w:val="none" w:sz="0" w:space="0" w:color="auto"/>
      </w:divBdr>
      <w:divsChild>
        <w:div w:id="612440088">
          <w:marLeft w:val="0"/>
          <w:marRight w:val="0"/>
          <w:marTop w:val="0"/>
          <w:marBottom w:val="0"/>
          <w:divBdr>
            <w:top w:val="none" w:sz="0" w:space="0" w:color="auto"/>
            <w:left w:val="none" w:sz="0" w:space="0" w:color="auto"/>
            <w:bottom w:val="none" w:sz="0" w:space="0" w:color="auto"/>
            <w:right w:val="none" w:sz="0" w:space="0" w:color="auto"/>
          </w:divBdr>
        </w:div>
      </w:divsChild>
    </w:div>
    <w:div w:id="1601645363">
      <w:bodyDiv w:val="1"/>
      <w:marLeft w:val="0"/>
      <w:marRight w:val="0"/>
      <w:marTop w:val="0"/>
      <w:marBottom w:val="0"/>
      <w:divBdr>
        <w:top w:val="none" w:sz="0" w:space="0" w:color="auto"/>
        <w:left w:val="none" w:sz="0" w:space="0" w:color="auto"/>
        <w:bottom w:val="none" w:sz="0" w:space="0" w:color="auto"/>
        <w:right w:val="none" w:sz="0" w:space="0" w:color="auto"/>
      </w:divBdr>
      <w:divsChild>
        <w:div w:id="134152224">
          <w:marLeft w:val="0"/>
          <w:marRight w:val="0"/>
          <w:marTop w:val="0"/>
          <w:marBottom w:val="0"/>
          <w:divBdr>
            <w:top w:val="none" w:sz="0" w:space="0" w:color="auto"/>
            <w:left w:val="none" w:sz="0" w:space="0" w:color="auto"/>
            <w:bottom w:val="none" w:sz="0" w:space="0" w:color="auto"/>
            <w:right w:val="none" w:sz="0" w:space="0" w:color="auto"/>
          </w:divBdr>
        </w:div>
      </w:divsChild>
    </w:div>
    <w:div w:id="1601836997">
      <w:bodyDiv w:val="1"/>
      <w:marLeft w:val="0"/>
      <w:marRight w:val="0"/>
      <w:marTop w:val="0"/>
      <w:marBottom w:val="0"/>
      <w:divBdr>
        <w:top w:val="none" w:sz="0" w:space="0" w:color="auto"/>
        <w:left w:val="none" w:sz="0" w:space="0" w:color="auto"/>
        <w:bottom w:val="none" w:sz="0" w:space="0" w:color="auto"/>
        <w:right w:val="none" w:sz="0" w:space="0" w:color="auto"/>
      </w:divBdr>
    </w:div>
    <w:div w:id="1602256124">
      <w:bodyDiv w:val="1"/>
      <w:marLeft w:val="0"/>
      <w:marRight w:val="0"/>
      <w:marTop w:val="0"/>
      <w:marBottom w:val="0"/>
      <w:divBdr>
        <w:top w:val="none" w:sz="0" w:space="0" w:color="auto"/>
        <w:left w:val="none" w:sz="0" w:space="0" w:color="auto"/>
        <w:bottom w:val="none" w:sz="0" w:space="0" w:color="auto"/>
        <w:right w:val="none" w:sz="0" w:space="0" w:color="auto"/>
      </w:divBdr>
      <w:divsChild>
        <w:div w:id="587271411">
          <w:marLeft w:val="0"/>
          <w:marRight w:val="0"/>
          <w:marTop w:val="0"/>
          <w:marBottom w:val="0"/>
          <w:divBdr>
            <w:top w:val="none" w:sz="0" w:space="0" w:color="auto"/>
            <w:left w:val="none" w:sz="0" w:space="0" w:color="auto"/>
            <w:bottom w:val="none" w:sz="0" w:space="0" w:color="auto"/>
            <w:right w:val="none" w:sz="0" w:space="0" w:color="auto"/>
          </w:divBdr>
        </w:div>
      </w:divsChild>
    </w:div>
    <w:div w:id="1602562798">
      <w:bodyDiv w:val="1"/>
      <w:marLeft w:val="0"/>
      <w:marRight w:val="0"/>
      <w:marTop w:val="0"/>
      <w:marBottom w:val="0"/>
      <w:divBdr>
        <w:top w:val="none" w:sz="0" w:space="0" w:color="auto"/>
        <w:left w:val="none" w:sz="0" w:space="0" w:color="auto"/>
        <w:bottom w:val="none" w:sz="0" w:space="0" w:color="auto"/>
        <w:right w:val="none" w:sz="0" w:space="0" w:color="auto"/>
      </w:divBdr>
    </w:div>
    <w:div w:id="1602640240">
      <w:bodyDiv w:val="1"/>
      <w:marLeft w:val="0"/>
      <w:marRight w:val="0"/>
      <w:marTop w:val="0"/>
      <w:marBottom w:val="0"/>
      <w:divBdr>
        <w:top w:val="none" w:sz="0" w:space="0" w:color="auto"/>
        <w:left w:val="none" w:sz="0" w:space="0" w:color="auto"/>
        <w:bottom w:val="none" w:sz="0" w:space="0" w:color="auto"/>
        <w:right w:val="none" w:sz="0" w:space="0" w:color="auto"/>
      </w:divBdr>
    </w:div>
    <w:div w:id="1602762037">
      <w:bodyDiv w:val="1"/>
      <w:marLeft w:val="0"/>
      <w:marRight w:val="0"/>
      <w:marTop w:val="0"/>
      <w:marBottom w:val="0"/>
      <w:divBdr>
        <w:top w:val="none" w:sz="0" w:space="0" w:color="auto"/>
        <w:left w:val="none" w:sz="0" w:space="0" w:color="auto"/>
        <w:bottom w:val="none" w:sz="0" w:space="0" w:color="auto"/>
        <w:right w:val="none" w:sz="0" w:space="0" w:color="auto"/>
      </w:divBdr>
      <w:divsChild>
        <w:div w:id="1178229071">
          <w:marLeft w:val="0"/>
          <w:marRight w:val="0"/>
          <w:marTop w:val="0"/>
          <w:marBottom w:val="0"/>
          <w:divBdr>
            <w:top w:val="none" w:sz="0" w:space="0" w:color="auto"/>
            <w:left w:val="none" w:sz="0" w:space="0" w:color="auto"/>
            <w:bottom w:val="none" w:sz="0" w:space="0" w:color="auto"/>
            <w:right w:val="none" w:sz="0" w:space="0" w:color="auto"/>
          </w:divBdr>
        </w:div>
      </w:divsChild>
    </w:div>
    <w:div w:id="1603107319">
      <w:bodyDiv w:val="1"/>
      <w:marLeft w:val="0"/>
      <w:marRight w:val="0"/>
      <w:marTop w:val="0"/>
      <w:marBottom w:val="0"/>
      <w:divBdr>
        <w:top w:val="none" w:sz="0" w:space="0" w:color="auto"/>
        <w:left w:val="none" w:sz="0" w:space="0" w:color="auto"/>
        <w:bottom w:val="none" w:sz="0" w:space="0" w:color="auto"/>
        <w:right w:val="none" w:sz="0" w:space="0" w:color="auto"/>
      </w:divBdr>
    </w:div>
    <w:div w:id="1603223341">
      <w:bodyDiv w:val="1"/>
      <w:marLeft w:val="0"/>
      <w:marRight w:val="0"/>
      <w:marTop w:val="0"/>
      <w:marBottom w:val="0"/>
      <w:divBdr>
        <w:top w:val="none" w:sz="0" w:space="0" w:color="auto"/>
        <w:left w:val="none" w:sz="0" w:space="0" w:color="auto"/>
        <w:bottom w:val="none" w:sz="0" w:space="0" w:color="auto"/>
        <w:right w:val="none" w:sz="0" w:space="0" w:color="auto"/>
      </w:divBdr>
      <w:divsChild>
        <w:div w:id="2134783185">
          <w:marLeft w:val="0"/>
          <w:marRight w:val="0"/>
          <w:marTop w:val="0"/>
          <w:marBottom w:val="0"/>
          <w:divBdr>
            <w:top w:val="none" w:sz="0" w:space="0" w:color="auto"/>
            <w:left w:val="none" w:sz="0" w:space="0" w:color="auto"/>
            <w:bottom w:val="none" w:sz="0" w:space="0" w:color="auto"/>
            <w:right w:val="none" w:sz="0" w:space="0" w:color="auto"/>
          </w:divBdr>
        </w:div>
      </w:divsChild>
    </w:div>
    <w:div w:id="1603612537">
      <w:bodyDiv w:val="1"/>
      <w:marLeft w:val="0"/>
      <w:marRight w:val="0"/>
      <w:marTop w:val="0"/>
      <w:marBottom w:val="0"/>
      <w:divBdr>
        <w:top w:val="none" w:sz="0" w:space="0" w:color="auto"/>
        <w:left w:val="none" w:sz="0" w:space="0" w:color="auto"/>
        <w:bottom w:val="none" w:sz="0" w:space="0" w:color="auto"/>
        <w:right w:val="none" w:sz="0" w:space="0" w:color="auto"/>
      </w:divBdr>
    </w:div>
    <w:div w:id="1604071509">
      <w:bodyDiv w:val="1"/>
      <w:marLeft w:val="0"/>
      <w:marRight w:val="0"/>
      <w:marTop w:val="0"/>
      <w:marBottom w:val="0"/>
      <w:divBdr>
        <w:top w:val="none" w:sz="0" w:space="0" w:color="auto"/>
        <w:left w:val="none" w:sz="0" w:space="0" w:color="auto"/>
        <w:bottom w:val="none" w:sz="0" w:space="0" w:color="auto"/>
        <w:right w:val="none" w:sz="0" w:space="0" w:color="auto"/>
      </w:divBdr>
      <w:divsChild>
        <w:div w:id="1844317811">
          <w:marLeft w:val="0"/>
          <w:marRight w:val="0"/>
          <w:marTop w:val="0"/>
          <w:marBottom w:val="0"/>
          <w:divBdr>
            <w:top w:val="none" w:sz="0" w:space="0" w:color="auto"/>
            <w:left w:val="none" w:sz="0" w:space="0" w:color="auto"/>
            <w:bottom w:val="none" w:sz="0" w:space="0" w:color="auto"/>
            <w:right w:val="none" w:sz="0" w:space="0" w:color="auto"/>
          </w:divBdr>
        </w:div>
      </w:divsChild>
    </w:div>
    <w:div w:id="1604072849">
      <w:bodyDiv w:val="1"/>
      <w:marLeft w:val="0"/>
      <w:marRight w:val="0"/>
      <w:marTop w:val="0"/>
      <w:marBottom w:val="0"/>
      <w:divBdr>
        <w:top w:val="none" w:sz="0" w:space="0" w:color="auto"/>
        <w:left w:val="none" w:sz="0" w:space="0" w:color="auto"/>
        <w:bottom w:val="none" w:sz="0" w:space="0" w:color="auto"/>
        <w:right w:val="none" w:sz="0" w:space="0" w:color="auto"/>
      </w:divBdr>
    </w:div>
    <w:div w:id="1604456890">
      <w:bodyDiv w:val="1"/>
      <w:marLeft w:val="0"/>
      <w:marRight w:val="0"/>
      <w:marTop w:val="0"/>
      <w:marBottom w:val="0"/>
      <w:divBdr>
        <w:top w:val="none" w:sz="0" w:space="0" w:color="auto"/>
        <w:left w:val="none" w:sz="0" w:space="0" w:color="auto"/>
        <w:bottom w:val="none" w:sz="0" w:space="0" w:color="auto"/>
        <w:right w:val="none" w:sz="0" w:space="0" w:color="auto"/>
      </w:divBdr>
    </w:div>
    <w:div w:id="1604797935">
      <w:bodyDiv w:val="1"/>
      <w:marLeft w:val="0"/>
      <w:marRight w:val="0"/>
      <w:marTop w:val="0"/>
      <w:marBottom w:val="0"/>
      <w:divBdr>
        <w:top w:val="none" w:sz="0" w:space="0" w:color="auto"/>
        <w:left w:val="none" w:sz="0" w:space="0" w:color="auto"/>
        <w:bottom w:val="none" w:sz="0" w:space="0" w:color="auto"/>
        <w:right w:val="none" w:sz="0" w:space="0" w:color="auto"/>
      </w:divBdr>
      <w:divsChild>
        <w:div w:id="1236091237">
          <w:marLeft w:val="0"/>
          <w:marRight w:val="0"/>
          <w:marTop w:val="0"/>
          <w:marBottom w:val="0"/>
          <w:divBdr>
            <w:top w:val="none" w:sz="0" w:space="0" w:color="auto"/>
            <w:left w:val="none" w:sz="0" w:space="0" w:color="auto"/>
            <w:bottom w:val="none" w:sz="0" w:space="0" w:color="auto"/>
            <w:right w:val="none" w:sz="0" w:space="0" w:color="auto"/>
          </w:divBdr>
        </w:div>
      </w:divsChild>
    </w:div>
    <w:div w:id="1605457202">
      <w:bodyDiv w:val="1"/>
      <w:marLeft w:val="0"/>
      <w:marRight w:val="0"/>
      <w:marTop w:val="0"/>
      <w:marBottom w:val="0"/>
      <w:divBdr>
        <w:top w:val="none" w:sz="0" w:space="0" w:color="auto"/>
        <w:left w:val="none" w:sz="0" w:space="0" w:color="auto"/>
        <w:bottom w:val="none" w:sz="0" w:space="0" w:color="auto"/>
        <w:right w:val="none" w:sz="0" w:space="0" w:color="auto"/>
      </w:divBdr>
    </w:div>
    <w:div w:id="1605990974">
      <w:bodyDiv w:val="1"/>
      <w:marLeft w:val="0"/>
      <w:marRight w:val="0"/>
      <w:marTop w:val="0"/>
      <w:marBottom w:val="0"/>
      <w:divBdr>
        <w:top w:val="none" w:sz="0" w:space="0" w:color="auto"/>
        <w:left w:val="none" w:sz="0" w:space="0" w:color="auto"/>
        <w:bottom w:val="none" w:sz="0" w:space="0" w:color="auto"/>
        <w:right w:val="none" w:sz="0" w:space="0" w:color="auto"/>
      </w:divBdr>
    </w:div>
    <w:div w:id="1606418958">
      <w:bodyDiv w:val="1"/>
      <w:marLeft w:val="0"/>
      <w:marRight w:val="0"/>
      <w:marTop w:val="0"/>
      <w:marBottom w:val="0"/>
      <w:divBdr>
        <w:top w:val="none" w:sz="0" w:space="0" w:color="auto"/>
        <w:left w:val="none" w:sz="0" w:space="0" w:color="auto"/>
        <w:bottom w:val="none" w:sz="0" w:space="0" w:color="auto"/>
        <w:right w:val="none" w:sz="0" w:space="0" w:color="auto"/>
      </w:divBdr>
      <w:divsChild>
        <w:div w:id="318308631">
          <w:marLeft w:val="0"/>
          <w:marRight w:val="0"/>
          <w:marTop w:val="0"/>
          <w:marBottom w:val="0"/>
          <w:divBdr>
            <w:top w:val="none" w:sz="0" w:space="0" w:color="auto"/>
            <w:left w:val="none" w:sz="0" w:space="0" w:color="auto"/>
            <w:bottom w:val="none" w:sz="0" w:space="0" w:color="auto"/>
            <w:right w:val="none" w:sz="0" w:space="0" w:color="auto"/>
          </w:divBdr>
          <w:divsChild>
            <w:div w:id="1989286981">
              <w:marLeft w:val="0"/>
              <w:marRight w:val="0"/>
              <w:marTop w:val="0"/>
              <w:marBottom w:val="0"/>
              <w:divBdr>
                <w:top w:val="none" w:sz="0" w:space="0" w:color="auto"/>
                <w:left w:val="none" w:sz="0" w:space="0" w:color="auto"/>
                <w:bottom w:val="none" w:sz="0" w:space="0" w:color="auto"/>
                <w:right w:val="none" w:sz="0" w:space="0" w:color="auto"/>
              </w:divBdr>
              <w:divsChild>
                <w:div w:id="14588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5738">
          <w:marLeft w:val="0"/>
          <w:marRight w:val="0"/>
          <w:marTop w:val="0"/>
          <w:marBottom w:val="0"/>
          <w:divBdr>
            <w:top w:val="none" w:sz="0" w:space="0" w:color="auto"/>
            <w:left w:val="none" w:sz="0" w:space="0" w:color="auto"/>
            <w:bottom w:val="none" w:sz="0" w:space="0" w:color="auto"/>
            <w:right w:val="none" w:sz="0" w:space="0" w:color="auto"/>
          </w:divBdr>
          <w:divsChild>
            <w:div w:id="355084840">
              <w:marLeft w:val="0"/>
              <w:marRight w:val="0"/>
              <w:marTop w:val="0"/>
              <w:marBottom w:val="0"/>
              <w:divBdr>
                <w:top w:val="none" w:sz="0" w:space="0" w:color="auto"/>
                <w:left w:val="none" w:sz="0" w:space="0" w:color="auto"/>
                <w:bottom w:val="none" w:sz="0" w:space="0" w:color="auto"/>
                <w:right w:val="none" w:sz="0" w:space="0" w:color="auto"/>
              </w:divBdr>
              <w:divsChild>
                <w:div w:id="16927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1097">
      <w:bodyDiv w:val="1"/>
      <w:marLeft w:val="0"/>
      <w:marRight w:val="0"/>
      <w:marTop w:val="0"/>
      <w:marBottom w:val="0"/>
      <w:divBdr>
        <w:top w:val="none" w:sz="0" w:space="0" w:color="auto"/>
        <w:left w:val="none" w:sz="0" w:space="0" w:color="auto"/>
        <w:bottom w:val="none" w:sz="0" w:space="0" w:color="auto"/>
        <w:right w:val="none" w:sz="0" w:space="0" w:color="auto"/>
      </w:divBdr>
    </w:div>
    <w:div w:id="1606770530">
      <w:bodyDiv w:val="1"/>
      <w:marLeft w:val="0"/>
      <w:marRight w:val="0"/>
      <w:marTop w:val="0"/>
      <w:marBottom w:val="0"/>
      <w:divBdr>
        <w:top w:val="none" w:sz="0" w:space="0" w:color="auto"/>
        <w:left w:val="none" w:sz="0" w:space="0" w:color="auto"/>
        <w:bottom w:val="none" w:sz="0" w:space="0" w:color="auto"/>
        <w:right w:val="none" w:sz="0" w:space="0" w:color="auto"/>
      </w:divBdr>
    </w:div>
    <w:div w:id="1607495384">
      <w:bodyDiv w:val="1"/>
      <w:marLeft w:val="0"/>
      <w:marRight w:val="0"/>
      <w:marTop w:val="0"/>
      <w:marBottom w:val="0"/>
      <w:divBdr>
        <w:top w:val="none" w:sz="0" w:space="0" w:color="auto"/>
        <w:left w:val="none" w:sz="0" w:space="0" w:color="auto"/>
        <w:bottom w:val="none" w:sz="0" w:space="0" w:color="auto"/>
        <w:right w:val="none" w:sz="0" w:space="0" w:color="auto"/>
      </w:divBdr>
      <w:divsChild>
        <w:div w:id="978534026">
          <w:marLeft w:val="0"/>
          <w:marRight w:val="0"/>
          <w:marTop w:val="0"/>
          <w:marBottom w:val="0"/>
          <w:divBdr>
            <w:top w:val="none" w:sz="0" w:space="0" w:color="auto"/>
            <w:left w:val="none" w:sz="0" w:space="0" w:color="auto"/>
            <w:bottom w:val="none" w:sz="0" w:space="0" w:color="auto"/>
            <w:right w:val="none" w:sz="0" w:space="0" w:color="auto"/>
          </w:divBdr>
        </w:div>
      </w:divsChild>
    </w:div>
    <w:div w:id="1609115437">
      <w:bodyDiv w:val="1"/>
      <w:marLeft w:val="0"/>
      <w:marRight w:val="0"/>
      <w:marTop w:val="0"/>
      <w:marBottom w:val="0"/>
      <w:divBdr>
        <w:top w:val="none" w:sz="0" w:space="0" w:color="auto"/>
        <w:left w:val="none" w:sz="0" w:space="0" w:color="auto"/>
        <w:bottom w:val="none" w:sz="0" w:space="0" w:color="auto"/>
        <w:right w:val="none" w:sz="0" w:space="0" w:color="auto"/>
      </w:divBdr>
      <w:divsChild>
        <w:div w:id="2098136320">
          <w:marLeft w:val="0"/>
          <w:marRight w:val="0"/>
          <w:marTop w:val="0"/>
          <w:marBottom w:val="0"/>
          <w:divBdr>
            <w:top w:val="none" w:sz="0" w:space="0" w:color="auto"/>
            <w:left w:val="none" w:sz="0" w:space="0" w:color="auto"/>
            <w:bottom w:val="none" w:sz="0" w:space="0" w:color="auto"/>
            <w:right w:val="none" w:sz="0" w:space="0" w:color="auto"/>
          </w:divBdr>
        </w:div>
      </w:divsChild>
    </w:div>
    <w:div w:id="1609315470">
      <w:bodyDiv w:val="1"/>
      <w:marLeft w:val="0"/>
      <w:marRight w:val="0"/>
      <w:marTop w:val="0"/>
      <w:marBottom w:val="0"/>
      <w:divBdr>
        <w:top w:val="none" w:sz="0" w:space="0" w:color="auto"/>
        <w:left w:val="none" w:sz="0" w:space="0" w:color="auto"/>
        <w:bottom w:val="none" w:sz="0" w:space="0" w:color="auto"/>
        <w:right w:val="none" w:sz="0" w:space="0" w:color="auto"/>
      </w:divBdr>
      <w:divsChild>
        <w:div w:id="1841652552">
          <w:marLeft w:val="0"/>
          <w:marRight w:val="0"/>
          <w:marTop w:val="0"/>
          <w:marBottom w:val="0"/>
          <w:divBdr>
            <w:top w:val="none" w:sz="0" w:space="0" w:color="auto"/>
            <w:left w:val="none" w:sz="0" w:space="0" w:color="auto"/>
            <w:bottom w:val="none" w:sz="0" w:space="0" w:color="auto"/>
            <w:right w:val="none" w:sz="0" w:space="0" w:color="auto"/>
          </w:divBdr>
        </w:div>
      </w:divsChild>
    </w:div>
    <w:div w:id="1610162357">
      <w:bodyDiv w:val="1"/>
      <w:marLeft w:val="0"/>
      <w:marRight w:val="0"/>
      <w:marTop w:val="0"/>
      <w:marBottom w:val="0"/>
      <w:divBdr>
        <w:top w:val="none" w:sz="0" w:space="0" w:color="auto"/>
        <w:left w:val="none" w:sz="0" w:space="0" w:color="auto"/>
        <w:bottom w:val="none" w:sz="0" w:space="0" w:color="auto"/>
        <w:right w:val="none" w:sz="0" w:space="0" w:color="auto"/>
      </w:divBdr>
      <w:divsChild>
        <w:div w:id="1231966503">
          <w:marLeft w:val="0"/>
          <w:marRight w:val="0"/>
          <w:marTop w:val="0"/>
          <w:marBottom w:val="0"/>
          <w:divBdr>
            <w:top w:val="none" w:sz="0" w:space="0" w:color="auto"/>
            <w:left w:val="none" w:sz="0" w:space="0" w:color="auto"/>
            <w:bottom w:val="none" w:sz="0" w:space="0" w:color="auto"/>
            <w:right w:val="none" w:sz="0" w:space="0" w:color="auto"/>
          </w:divBdr>
        </w:div>
      </w:divsChild>
    </w:div>
    <w:div w:id="1610356858">
      <w:bodyDiv w:val="1"/>
      <w:marLeft w:val="0"/>
      <w:marRight w:val="0"/>
      <w:marTop w:val="0"/>
      <w:marBottom w:val="0"/>
      <w:divBdr>
        <w:top w:val="none" w:sz="0" w:space="0" w:color="auto"/>
        <w:left w:val="none" w:sz="0" w:space="0" w:color="auto"/>
        <w:bottom w:val="none" w:sz="0" w:space="0" w:color="auto"/>
        <w:right w:val="none" w:sz="0" w:space="0" w:color="auto"/>
      </w:divBdr>
      <w:divsChild>
        <w:div w:id="422386232">
          <w:marLeft w:val="0"/>
          <w:marRight w:val="0"/>
          <w:marTop w:val="0"/>
          <w:marBottom w:val="0"/>
          <w:divBdr>
            <w:top w:val="none" w:sz="0" w:space="0" w:color="auto"/>
            <w:left w:val="none" w:sz="0" w:space="0" w:color="auto"/>
            <w:bottom w:val="none" w:sz="0" w:space="0" w:color="auto"/>
            <w:right w:val="none" w:sz="0" w:space="0" w:color="auto"/>
          </w:divBdr>
        </w:div>
      </w:divsChild>
    </w:div>
    <w:div w:id="1612514404">
      <w:bodyDiv w:val="1"/>
      <w:marLeft w:val="0"/>
      <w:marRight w:val="0"/>
      <w:marTop w:val="0"/>
      <w:marBottom w:val="0"/>
      <w:divBdr>
        <w:top w:val="none" w:sz="0" w:space="0" w:color="auto"/>
        <w:left w:val="none" w:sz="0" w:space="0" w:color="auto"/>
        <w:bottom w:val="none" w:sz="0" w:space="0" w:color="auto"/>
        <w:right w:val="none" w:sz="0" w:space="0" w:color="auto"/>
      </w:divBdr>
    </w:div>
    <w:div w:id="1612780492">
      <w:bodyDiv w:val="1"/>
      <w:marLeft w:val="0"/>
      <w:marRight w:val="0"/>
      <w:marTop w:val="0"/>
      <w:marBottom w:val="0"/>
      <w:divBdr>
        <w:top w:val="none" w:sz="0" w:space="0" w:color="auto"/>
        <w:left w:val="none" w:sz="0" w:space="0" w:color="auto"/>
        <w:bottom w:val="none" w:sz="0" w:space="0" w:color="auto"/>
        <w:right w:val="none" w:sz="0" w:space="0" w:color="auto"/>
      </w:divBdr>
      <w:divsChild>
        <w:div w:id="1860467409">
          <w:marLeft w:val="0"/>
          <w:marRight w:val="0"/>
          <w:marTop w:val="0"/>
          <w:marBottom w:val="0"/>
          <w:divBdr>
            <w:top w:val="none" w:sz="0" w:space="0" w:color="auto"/>
            <w:left w:val="none" w:sz="0" w:space="0" w:color="auto"/>
            <w:bottom w:val="none" w:sz="0" w:space="0" w:color="auto"/>
            <w:right w:val="none" w:sz="0" w:space="0" w:color="auto"/>
          </w:divBdr>
        </w:div>
      </w:divsChild>
    </w:div>
    <w:div w:id="1614246631">
      <w:bodyDiv w:val="1"/>
      <w:marLeft w:val="0"/>
      <w:marRight w:val="0"/>
      <w:marTop w:val="0"/>
      <w:marBottom w:val="0"/>
      <w:divBdr>
        <w:top w:val="none" w:sz="0" w:space="0" w:color="auto"/>
        <w:left w:val="none" w:sz="0" w:space="0" w:color="auto"/>
        <w:bottom w:val="none" w:sz="0" w:space="0" w:color="auto"/>
        <w:right w:val="none" w:sz="0" w:space="0" w:color="auto"/>
      </w:divBdr>
      <w:divsChild>
        <w:div w:id="890918223">
          <w:marLeft w:val="0"/>
          <w:marRight w:val="0"/>
          <w:marTop w:val="0"/>
          <w:marBottom w:val="0"/>
          <w:divBdr>
            <w:top w:val="none" w:sz="0" w:space="0" w:color="auto"/>
            <w:left w:val="none" w:sz="0" w:space="0" w:color="auto"/>
            <w:bottom w:val="none" w:sz="0" w:space="0" w:color="auto"/>
            <w:right w:val="none" w:sz="0" w:space="0" w:color="auto"/>
          </w:divBdr>
        </w:div>
      </w:divsChild>
    </w:div>
    <w:div w:id="1615941227">
      <w:bodyDiv w:val="1"/>
      <w:marLeft w:val="0"/>
      <w:marRight w:val="0"/>
      <w:marTop w:val="0"/>
      <w:marBottom w:val="0"/>
      <w:divBdr>
        <w:top w:val="none" w:sz="0" w:space="0" w:color="auto"/>
        <w:left w:val="none" w:sz="0" w:space="0" w:color="auto"/>
        <w:bottom w:val="none" w:sz="0" w:space="0" w:color="auto"/>
        <w:right w:val="none" w:sz="0" w:space="0" w:color="auto"/>
      </w:divBdr>
      <w:divsChild>
        <w:div w:id="1974825351">
          <w:marLeft w:val="0"/>
          <w:marRight w:val="0"/>
          <w:marTop w:val="0"/>
          <w:marBottom w:val="0"/>
          <w:divBdr>
            <w:top w:val="none" w:sz="0" w:space="0" w:color="auto"/>
            <w:left w:val="none" w:sz="0" w:space="0" w:color="auto"/>
            <w:bottom w:val="none" w:sz="0" w:space="0" w:color="auto"/>
            <w:right w:val="none" w:sz="0" w:space="0" w:color="auto"/>
          </w:divBdr>
        </w:div>
      </w:divsChild>
    </w:div>
    <w:div w:id="1616447576">
      <w:bodyDiv w:val="1"/>
      <w:marLeft w:val="0"/>
      <w:marRight w:val="0"/>
      <w:marTop w:val="0"/>
      <w:marBottom w:val="0"/>
      <w:divBdr>
        <w:top w:val="none" w:sz="0" w:space="0" w:color="auto"/>
        <w:left w:val="none" w:sz="0" w:space="0" w:color="auto"/>
        <w:bottom w:val="none" w:sz="0" w:space="0" w:color="auto"/>
        <w:right w:val="none" w:sz="0" w:space="0" w:color="auto"/>
      </w:divBdr>
    </w:div>
    <w:div w:id="1616865486">
      <w:bodyDiv w:val="1"/>
      <w:marLeft w:val="0"/>
      <w:marRight w:val="0"/>
      <w:marTop w:val="0"/>
      <w:marBottom w:val="0"/>
      <w:divBdr>
        <w:top w:val="none" w:sz="0" w:space="0" w:color="auto"/>
        <w:left w:val="none" w:sz="0" w:space="0" w:color="auto"/>
        <w:bottom w:val="none" w:sz="0" w:space="0" w:color="auto"/>
        <w:right w:val="none" w:sz="0" w:space="0" w:color="auto"/>
      </w:divBdr>
      <w:divsChild>
        <w:div w:id="2121023935">
          <w:marLeft w:val="0"/>
          <w:marRight w:val="0"/>
          <w:marTop w:val="0"/>
          <w:marBottom w:val="0"/>
          <w:divBdr>
            <w:top w:val="none" w:sz="0" w:space="0" w:color="auto"/>
            <w:left w:val="none" w:sz="0" w:space="0" w:color="auto"/>
            <w:bottom w:val="none" w:sz="0" w:space="0" w:color="auto"/>
            <w:right w:val="none" w:sz="0" w:space="0" w:color="auto"/>
          </w:divBdr>
        </w:div>
      </w:divsChild>
    </w:div>
    <w:div w:id="1618290981">
      <w:bodyDiv w:val="1"/>
      <w:marLeft w:val="0"/>
      <w:marRight w:val="0"/>
      <w:marTop w:val="0"/>
      <w:marBottom w:val="0"/>
      <w:divBdr>
        <w:top w:val="none" w:sz="0" w:space="0" w:color="auto"/>
        <w:left w:val="none" w:sz="0" w:space="0" w:color="auto"/>
        <w:bottom w:val="none" w:sz="0" w:space="0" w:color="auto"/>
        <w:right w:val="none" w:sz="0" w:space="0" w:color="auto"/>
      </w:divBdr>
    </w:div>
    <w:div w:id="1618871970">
      <w:bodyDiv w:val="1"/>
      <w:marLeft w:val="0"/>
      <w:marRight w:val="0"/>
      <w:marTop w:val="0"/>
      <w:marBottom w:val="0"/>
      <w:divBdr>
        <w:top w:val="none" w:sz="0" w:space="0" w:color="auto"/>
        <w:left w:val="none" w:sz="0" w:space="0" w:color="auto"/>
        <w:bottom w:val="none" w:sz="0" w:space="0" w:color="auto"/>
        <w:right w:val="none" w:sz="0" w:space="0" w:color="auto"/>
      </w:divBdr>
    </w:div>
    <w:div w:id="1619019590">
      <w:bodyDiv w:val="1"/>
      <w:marLeft w:val="0"/>
      <w:marRight w:val="0"/>
      <w:marTop w:val="0"/>
      <w:marBottom w:val="0"/>
      <w:divBdr>
        <w:top w:val="none" w:sz="0" w:space="0" w:color="auto"/>
        <w:left w:val="none" w:sz="0" w:space="0" w:color="auto"/>
        <w:bottom w:val="none" w:sz="0" w:space="0" w:color="auto"/>
        <w:right w:val="none" w:sz="0" w:space="0" w:color="auto"/>
      </w:divBdr>
    </w:div>
    <w:div w:id="1619021120">
      <w:bodyDiv w:val="1"/>
      <w:marLeft w:val="0"/>
      <w:marRight w:val="0"/>
      <w:marTop w:val="0"/>
      <w:marBottom w:val="0"/>
      <w:divBdr>
        <w:top w:val="none" w:sz="0" w:space="0" w:color="auto"/>
        <w:left w:val="none" w:sz="0" w:space="0" w:color="auto"/>
        <w:bottom w:val="none" w:sz="0" w:space="0" w:color="auto"/>
        <w:right w:val="none" w:sz="0" w:space="0" w:color="auto"/>
      </w:divBdr>
    </w:div>
    <w:div w:id="1619218361">
      <w:bodyDiv w:val="1"/>
      <w:marLeft w:val="0"/>
      <w:marRight w:val="0"/>
      <w:marTop w:val="0"/>
      <w:marBottom w:val="0"/>
      <w:divBdr>
        <w:top w:val="none" w:sz="0" w:space="0" w:color="auto"/>
        <w:left w:val="none" w:sz="0" w:space="0" w:color="auto"/>
        <w:bottom w:val="none" w:sz="0" w:space="0" w:color="auto"/>
        <w:right w:val="none" w:sz="0" w:space="0" w:color="auto"/>
      </w:divBdr>
      <w:divsChild>
        <w:div w:id="271521923">
          <w:marLeft w:val="0"/>
          <w:marRight w:val="0"/>
          <w:marTop w:val="0"/>
          <w:marBottom w:val="0"/>
          <w:divBdr>
            <w:top w:val="none" w:sz="0" w:space="0" w:color="auto"/>
            <w:left w:val="none" w:sz="0" w:space="0" w:color="auto"/>
            <w:bottom w:val="none" w:sz="0" w:space="0" w:color="auto"/>
            <w:right w:val="none" w:sz="0" w:space="0" w:color="auto"/>
          </w:divBdr>
        </w:div>
      </w:divsChild>
    </w:div>
    <w:div w:id="1620331849">
      <w:bodyDiv w:val="1"/>
      <w:marLeft w:val="0"/>
      <w:marRight w:val="0"/>
      <w:marTop w:val="0"/>
      <w:marBottom w:val="0"/>
      <w:divBdr>
        <w:top w:val="none" w:sz="0" w:space="0" w:color="auto"/>
        <w:left w:val="none" w:sz="0" w:space="0" w:color="auto"/>
        <w:bottom w:val="none" w:sz="0" w:space="0" w:color="auto"/>
        <w:right w:val="none" w:sz="0" w:space="0" w:color="auto"/>
      </w:divBdr>
      <w:divsChild>
        <w:div w:id="633561114">
          <w:marLeft w:val="0"/>
          <w:marRight w:val="0"/>
          <w:marTop w:val="0"/>
          <w:marBottom w:val="0"/>
          <w:divBdr>
            <w:top w:val="none" w:sz="0" w:space="0" w:color="auto"/>
            <w:left w:val="none" w:sz="0" w:space="0" w:color="auto"/>
            <w:bottom w:val="none" w:sz="0" w:space="0" w:color="auto"/>
            <w:right w:val="none" w:sz="0" w:space="0" w:color="auto"/>
          </w:divBdr>
        </w:div>
      </w:divsChild>
    </w:div>
    <w:div w:id="1620645115">
      <w:bodyDiv w:val="1"/>
      <w:marLeft w:val="0"/>
      <w:marRight w:val="0"/>
      <w:marTop w:val="0"/>
      <w:marBottom w:val="0"/>
      <w:divBdr>
        <w:top w:val="none" w:sz="0" w:space="0" w:color="auto"/>
        <w:left w:val="none" w:sz="0" w:space="0" w:color="auto"/>
        <w:bottom w:val="none" w:sz="0" w:space="0" w:color="auto"/>
        <w:right w:val="none" w:sz="0" w:space="0" w:color="auto"/>
      </w:divBdr>
    </w:div>
    <w:div w:id="1621106179">
      <w:bodyDiv w:val="1"/>
      <w:marLeft w:val="0"/>
      <w:marRight w:val="0"/>
      <w:marTop w:val="0"/>
      <w:marBottom w:val="0"/>
      <w:divBdr>
        <w:top w:val="none" w:sz="0" w:space="0" w:color="auto"/>
        <w:left w:val="none" w:sz="0" w:space="0" w:color="auto"/>
        <w:bottom w:val="none" w:sz="0" w:space="0" w:color="auto"/>
        <w:right w:val="none" w:sz="0" w:space="0" w:color="auto"/>
      </w:divBdr>
    </w:div>
    <w:div w:id="1622346022">
      <w:bodyDiv w:val="1"/>
      <w:marLeft w:val="0"/>
      <w:marRight w:val="0"/>
      <w:marTop w:val="0"/>
      <w:marBottom w:val="0"/>
      <w:divBdr>
        <w:top w:val="none" w:sz="0" w:space="0" w:color="auto"/>
        <w:left w:val="none" w:sz="0" w:space="0" w:color="auto"/>
        <w:bottom w:val="none" w:sz="0" w:space="0" w:color="auto"/>
        <w:right w:val="none" w:sz="0" w:space="0" w:color="auto"/>
      </w:divBdr>
      <w:divsChild>
        <w:div w:id="994146892">
          <w:marLeft w:val="0"/>
          <w:marRight w:val="0"/>
          <w:marTop w:val="0"/>
          <w:marBottom w:val="0"/>
          <w:divBdr>
            <w:top w:val="none" w:sz="0" w:space="0" w:color="auto"/>
            <w:left w:val="none" w:sz="0" w:space="0" w:color="auto"/>
            <w:bottom w:val="none" w:sz="0" w:space="0" w:color="auto"/>
            <w:right w:val="none" w:sz="0" w:space="0" w:color="auto"/>
          </w:divBdr>
        </w:div>
      </w:divsChild>
    </w:div>
    <w:div w:id="1622683486">
      <w:bodyDiv w:val="1"/>
      <w:marLeft w:val="0"/>
      <w:marRight w:val="0"/>
      <w:marTop w:val="0"/>
      <w:marBottom w:val="0"/>
      <w:divBdr>
        <w:top w:val="none" w:sz="0" w:space="0" w:color="auto"/>
        <w:left w:val="none" w:sz="0" w:space="0" w:color="auto"/>
        <w:bottom w:val="none" w:sz="0" w:space="0" w:color="auto"/>
        <w:right w:val="none" w:sz="0" w:space="0" w:color="auto"/>
      </w:divBdr>
    </w:div>
    <w:div w:id="1623881971">
      <w:bodyDiv w:val="1"/>
      <w:marLeft w:val="0"/>
      <w:marRight w:val="0"/>
      <w:marTop w:val="0"/>
      <w:marBottom w:val="0"/>
      <w:divBdr>
        <w:top w:val="none" w:sz="0" w:space="0" w:color="auto"/>
        <w:left w:val="none" w:sz="0" w:space="0" w:color="auto"/>
        <w:bottom w:val="none" w:sz="0" w:space="0" w:color="auto"/>
        <w:right w:val="none" w:sz="0" w:space="0" w:color="auto"/>
      </w:divBdr>
      <w:divsChild>
        <w:div w:id="198202026">
          <w:marLeft w:val="0"/>
          <w:marRight w:val="0"/>
          <w:marTop w:val="0"/>
          <w:marBottom w:val="0"/>
          <w:divBdr>
            <w:top w:val="none" w:sz="0" w:space="0" w:color="auto"/>
            <w:left w:val="none" w:sz="0" w:space="0" w:color="auto"/>
            <w:bottom w:val="none" w:sz="0" w:space="0" w:color="auto"/>
            <w:right w:val="none" w:sz="0" w:space="0" w:color="auto"/>
          </w:divBdr>
        </w:div>
      </w:divsChild>
    </w:div>
    <w:div w:id="1624311299">
      <w:bodyDiv w:val="1"/>
      <w:marLeft w:val="0"/>
      <w:marRight w:val="0"/>
      <w:marTop w:val="0"/>
      <w:marBottom w:val="0"/>
      <w:divBdr>
        <w:top w:val="none" w:sz="0" w:space="0" w:color="auto"/>
        <w:left w:val="none" w:sz="0" w:space="0" w:color="auto"/>
        <w:bottom w:val="none" w:sz="0" w:space="0" w:color="auto"/>
        <w:right w:val="none" w:sz="0" w:space="0" w:color="auto"/>
      </w:divBdr>
    </w:div>
    <w:div w:id="1624926593">
      <w:bodyDiv w:val="1"/>
      <w:marLeft w:val="0"/>
      <w:marRight w:val="0"/>
      <w:marTop w:val="0"/>
      <w:marBottom w:val="0"/>
      <w:divBdr>
        <w:top w:val="none" w:sz="0" w:space="0" w:color="auto"/>
        <w:left w:val="none" w:sz="0" w:space="0" w:color="auto"/>
        <w:bottom w:val="none" w:sz="0" w:space="0" w:color="auto"/>
        <w:right w:val="none" w:sz="0" w:space="0" w:color="auto"/>
      </w:divBdr>
    </w:div>
    <w:div w:id="1625234537">
      <w:bodyDiv w:val="1"/>
      <w:marLeft w:val="0"/>
      <w:marRight w:val="0"/>
      <w:marTop w:val="0"/>
      <w:marBottom w:val="0"/>
      <w:divBdr>
        <w:top w:val="none" w:sz="0" w:space="0" w:color="auto"/>
        <w:left w:val="none" w:sz="0" w:space="0" w:color="auto"/>
        <w:bottom w:val="none" w:sz="0" w:space="0" w:color="auto"/>
        <w:right w:val="none" w:sz="0" w:space="0" w:color="auto"/>
      </w:divBdr>
    </w:div>
    <w:div w:id="1625648397">
      <w:bodyDiv w:val="1"/>
      <w:marLeft w:val="0"/>
      <w:marRight w:val="0"/>
      <w:marTop w:val="0"/>
      <w:marBottom w:val="0"/>
      <w:divBdr>
        <w:top w:val="none" w:sz="0" w:space="0" w:color="auto"/>
        <w:left w:val="none" w:sz="0" w:space="0" w:color="auto"/>
        <w:bottom w:val="none" w:sz="0" w:space="0" w:color="auto"/>
        <w:right w:val="none" w:sz="0" w:space="0" w:color="auto"/>
      </w:divBdr>
      <w:divsChild>
        <w:div w:id="1277565533">
          <w:marLeft w:val="0"/>
          <w:marRight w:val="0"/>
          <w:marTop w:val="0"/>
          <w:marBottom w:val="0"/>
          <w:divBdr>
            <w:top w:val="none" w:sz="0" w:space="0" w:color="auto"/>
            <w:left w:val="none" w:sz="0" w:space="0" w:color="auto"/>
            <w:bottom w:val="none" w:sz="0" w:space="0" w:color="auto"/>
            <w:right w:val="none" w:sz="0" w:space="0" w:color="auto"/>
          </w:divBdr>
          <w:divsChild>
            <w:div w:id="538709232">
              <w:marLeft w:val="0"/>
              <w:marRight w:val="0"/>
              <w:marTop w:val="0"/>
              <w:marBottom w:val="360"/>
              <w:divBdr>
                <w:top w:val="none" w:sz="0" w:space="0" w:color="auto"/>
                <w:left w:val="none" w:sz="0" w:space="0" w:color="auto"/>
                <w:bottom w:val="none" w:sz="0" w:space="0" w:color="auto"/>
                <w:right w:val="none" w:sz="0" w:space="0" w:color="auto"/>
              </w:divBdr>
              <w:divsChild>
                <w:div w:id="912619439">
                  <w:marLeft w:val="0"/>
                  <w:marRight w:val="0"/>
                  <w:marTop w:val="0"/>
                  <w:marBottom w:val="0"/>
                  <w:divBdr>
                    <w:top w:val="none" w:sz="0" w:space="0" w:color="auto"/>
                    <w:left w:val="none" w:sz="0" w:space="0" w:color="auto"/>
                    <w:bottom w:val="none" w:sz="0" w:space="0" w:color="auto"/>
                    <w:right w:val="none" w:sz="0" w:space="0" w:color="auto"/>
                  </w:divBdr>
                  <w:divsChild>
                    <w:div w:id="1378972311">
                      <w:marLeft w:val="0"/>
                      <w:marRight w:val="0"/>
                      <w:marTop w:val="0"/>
                      <w:marBottom w:val="0"/>
                      <w:divBdr>
                        <w:top w:val="none" w:sz="0" w:space="0" w:color="auto"/>
                        <w:left w:val="none" w:sz="0" w:space="0" w:color="auto"/>
                        <w:bottom w:val="none" w:sz="0" w:space="0" w:color="auto"/>
                        <w:right w:val="none" w:sz="0" w:space="0" w:color="auto"/>
                      </w:divBdr>
                      <w:divsChild>
                        <w:div w:id="1892308486">
                          <w:marLeft w:val="0"/>
                          <w:marRight w:val="0"/>
                          <w:marTop w:val="0"/>
                          <w:marBottom w:val="0"/>
                          <w:divBdr>
                            <w:top w:val="none" w:sz="0" w:space="0" w:color="auto"/>
                            <w:left w:val="none" w:sz="0" w:space="0" w:color="auto"/>
                            <w:bottom w:val="none" w:sz="0" w:space="0" w:color="auto"/>
                            <w:right w:val="none" w:sz="0" w:space="0" w:color="auto"/>
                          </w:divBdr>
                          <w:divsChild>
                            <w:div w:id="1290361702">
                              <w:marLeft w:val="0"/>
                              <w:marRight w:val="0"/>
                              <w:marTop w:val="0"/>
                              <w:marBottom w:val="0"/>
                              <w:divBdr>
                                <w:top w:val="none" w:sz="0" w:space="0" w:color="auto"/>
                                <w:left w:val="none" w:sz="0" w:space="0" w:color="auto"/>
                                <w:bottom w:val="none" w:sz="0" w:space="0" w:color="auto"/>
                                <w:right w:val="none" w:sz="0" w:space="0" w:color="auto"/>
                              </w:divBdr>
                              <w:divsChild>
                                <w:div w:id="16605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1867">
                          <w:marLeft w:val="0"/>
                          <w:marRight w:val="0"/>
                          <w:marTop w:val="0"/>
                          <w:marBottom w:val="0"/>
                          <w:divBdr>
                            <w:top w:val="none" w:sz="0" w:space="0" w:color="auto"/>
                            <w:left w:val="none" w:sz="0" w:space="0" w:color="auto"/>
                            <w:bottom w:val="none" w:sz="0" w:space="0" w:color="auto"/>
                            <w:right w:val="none" w:sz="0" w:space="0" w:color="auto"/>
                          </w:divBdr>
                          <w:divsChild>
                            <w:div w:id="2077513337">
                              <w:marLeft w:val="0"/>
                              <w:marRight w:val="0"/>
                              <w:marTop w:val="0"/>
                              <w:marBottom w:val="0"/>
                              <w:divBdr>
                                <w:top w:val="none" w:sz="0" w:space="0" w:color="auto"/>
                                <w:left w:val="none" w:sz="0" w:space="0" w:color="auto"/>
                                <w:bottom w:val="none" w:sz="0" w:space="0" w:color="auto"/>
                                <w:right w:val="none" w:sz="0" w:space="0" w:color="auto"/>
                              </w:divBdr>
                              <w:divsChild>
                                <w:div w:id="11394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765529">
      <w:bodyDiv w:val="1"/>
      <w:marLeft w:val="0"/>
      <w:marRight w:val="0"/>
      <w:marTop w:val="0"/>
      <w:marBottom w:val="0"/>
      <w:divBdr>
        <w:top w:val="none" w:sz="0" w:space="0" w:color="auto"/>
        <w:left w:val="none" w:sz="0" w:space="0" w:color="auto"/>
        <w:bottom w:val="none" w:sz="0" w:space="0" w:color="auto"/>
        <w:right w:val="none" w:sz="0" w:space="0" w:color="auto"/>
      </w:divBdr>
      <w:divsChild>
        <w:div w:id="1610234576">
          <w:marLeft w:val="0"/>
          <w:marRight w:val="0"/>
          <w:marTop w:val="0"/>
          <w:marBottom w:val="0"/>
          <w:divBdr>
            <w:top w:val="none" w:sz="0" w:space="0" w:color="auto"/>
            <w:left w:val="none" w:sz="0" w:space="0" w:color="auto"/>
            <w:bottom w:val="none" w:sz="0" w:space="0" w:color="auto"/>
            <w:right w:val="none" w:sz="0" w:space="0" w:color="auto"/>
          </w:divBdr>
        </w:div>
      </w:divsChild>
    </w:div>
    <w:div w:id="1625846449">
      <w:bodyDiv w:val="1"/>
      <w:marLeft w:val="0"/>
      <w:marRight w:val="0"/>
      <w:marTop w:val="0"/>
      <w:marBottom w:val="0"/>
      <w:divBdr>
        <w:top w:val="none" w:sz="0" w:space="0" w:color="auto"/>
        <w:left w:val="none" w:sz="0" w:space="0" w:color="auto"/>
        <w:bottom w:val="none" w:sz="0" w:space="0" w:color="auto"/>
        <w:right w:val="none" w:sz="0" w:space="0" w:color="auto"/>
      </w:divBdr>
      <w:divsChild>
        <w:div w:id="1510296664">
          <w:marLeft w:val="0"/>
          <w:marRight w:val="0"/>
          <w:marTop w:val="0"/>
          <w:marBottom w:val="0"/>
          <w:divBdr>
            <w:top w:val="none" w:sz="0" w:space="0" w:color="auto"/>
            <w:left w:val="none" w:sz="0" w:space="0" w:color="auto"/>
            <w:bottom w:val="none" w:sz="0" w:space="0" w:color="auto"/>
            <w:right w:val="none" w:sz="0" w:space="0" w:color="auto"/>
          </w:divBdr>
        </w:div>
      </w:divsChild>
    </w:div>
    <w:div w:id="1626235259">
      <w:bodyDiv w:val="1"/>
      <w:marLeft w:val="0"/>
      <w:marRight w:val="0"/>
      <w:marTop w:val="0"/>
      <w:marBottom w:val="0"/>
      <w:divBdr>
        <w:top w:val="none" w:sz="0" w:space="0" w:color="auto"/>
        <w:left w:val="none" w:sz="0" w:space="0" w:color="auto"/>
        <w:bottom w:val="none" w:sz="0" w:space="0" w:color="auto"/>
        <w:right w:val="none" w:sz="0" w:space="0" w:color="auto"/>
      </w:divBdr>
    </w:div>
    <w:div w:id="1626735725">
      <w:bodyDiv w:val="1"/>
      <w:marLeft w:val="0"/>
      <w:marRight w:val="0"/>
      <w:marTop w:val="0"/>
      <w:marBottom w:val="0"/>
      <w:divBdr>
        <w:top w:val="none" w:sz="0" w:space="0" w:color="auto"/>
        <w:left w:val="none" w:sz="0" w:space="0" w:color="auto"/>
        <w:bottom w:val="none" w:sz="0" w:space="0" w:color="auto"/>
        <w:right w:val="none" w:sz="0" w:space="0" w:color="auto"/>
      </w:divBdr>
    </w:div>
    <w:div w:id="1627157866">
      <w:bodyDiv w:val="1"/>
      <w:marLeft w:val="0"/>
      <w:marRight w:val="0"/>
      <w:marTop w:val="0"/>
      <w:marBottom w:val="0"/>
      <w:divBdr>
        <w:top w:val="none" w:sz="0" w:space="0" w:color="auto"/>
        <w:left w:val="none" w:sz="0" w:space="0" w:color="auto"/>
        <w:bottom w:val="none" w:sz="0" w:space="0" w:color="auto"/>
        <w:right w:val="none" w:sz="0" w:space="0" w:color="auto"/>
      </w:divBdr>
      <w:divsChild>
        <w:div w:id="1236666246">
          <w:marLeft w:val="0"/>
          <w:marRight w:val="0"/>
          <w:marTop w:val="0"/>
          <w:marBottom w:val="0"/>
          <w:divBdr>
            <w:top w:val="none" w:sz="0" w:space="0" w:color="auto"/>
            <w:left w:val="none" w:sz="0" w:space="0" w:color="auto"/>
            <w:bottom w:val="none" w:sz="0" w:space="0" w:color="auto"/>
            <w:right w:val="none" w:sz="0" w:space="0" w:color="auto"/>
          </w:divBdr>
          <w:divsChild>
            <w:div w:id="1471945505">
              <w:marLeft w:val="0"/>
              <w:marRight w:val="0"/>
              <w:marTop w:val="0"/>
              <w:marBottom w:val="0"/>
              <w:divBdr>
                <w:top w:val="none" w:sz="0" w:space="0" w:color="auto"/>
                <w:left w:val="none" w:sz="0" w:space="0" w:color="auto"/>
                <w:bottom w:val="none" w:sz="0" w:space="0" w:color="auto"/>
                <w:right w:val="none" w:sz="0" w:space="0" w:color="auto"/>
              </w:divBdr>
              <w:divsChild>
                <w:div w:id="57216830">
                  <w:marLeft w:val="0"/>
                  <w:marRight w:val="0"/>
                  <w:marTop w:val="0"/>
                  <w:marBottom w:val="0"/>
                  <w:divBdr>
                    <w:top w:val="none" w:sz="0" w:space="0" w:color="auto"/>
                    <w:left w:val="none" w:sz="0" w:space="0" w:color="auto"/>
                    <w:bottom w:val="none" w:sz="0" w:space="0" w:color="auto"/>
                    <w:right w:val="none" w:sz="0" w:space="0" w:color="auto"/>
                  </w:divBdr>
                  <w:divsChild>
                    <w:div w:id="73474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5206">
          <w:marLeft w:val="0"/>
          <w:marRight w:val="0"/>
          <w:marTop w:val="0"/>
          <w:marBottom w:val="0"/>
          <w:divBdr>
            <w:top w:val="none" w:sz="0" w:space="0" w:color="auto"/>
            <w:left w:val="none" w:sz="0" w:space="0" w:color="auto"/>
            <w:bottom w:val="none" w:sz="0" w:space="0" w:color="auto"/>
            <w:right w:val="none" w:sz="0" w:space="0" w:color="auto"/>
          </w:divBdr>
          <w:divsChild>
            <w:div w:id="328750275">
              <w:marLeft w:val="0"/>
              <w:marRight w:val="0"/>
              <w:marTop w:val="0"/>
              <w:marBottom w:val="0"/>
              <w:divBdr>
                <w:top w:val="none" w:sz="0" w:space="0" w:color="auto"/>
                <w:left w:val="none" w:sz="0" w:space="0" w:color="auto"/>
                <w:bottom w:val="none" w:sz="0" w:space="0" w:color="auto"/>
                <w:right w:val="none" w:sz="0" w:space="0" w:color="auto"/>
              </w:divBdr>
              <w:divsChild>
                <w:div w:id="671568421">
                  <w:marLeft w:val="0"/>
                  <w:marRight w:val="0"/>
                  <w:marTop w:val="0"/>
                  <w:marBottom w:val="0"/>
                  <w:divBdr>
                    <w:top w:val="none" w:sz="0" w:space="0" w:color="auto"/>
                    <w:left w:val="none" w:sz="0" w:space="0" w:color="auto"/>
                    <w:bottom w:val="none" w:sz="0" w:space="0" w:color="auto"/>
                    <w:right w:val="none" w:sz="0" w:space="0" w:color="auto"/>
                  </w:divBdr>
                  <w:divsChild>
                    <w:div w:id="732511754">
                      <w:marLeft w:val="0"/>
                      <w:marRight w:val="0"/>
                      <w:marTop w:val="0"/>
                      <w:marBottom w:val="0"/>
                      <w:divBdr>
                        <w:top w:val="none" w:sz="0" w:space="0" w:color="auto"/>
                        <w:left w:val="none" w:sz="0" w:space="0" w:color="auto"/>
                        <w:bottom w:val="none" w:sz="0" w:space="0" w:color="auto"/>
                        <w:right w:val="none" w:sz="0" w:space="0" w:color="auto"/>
                      </w:divBdr>
                    </w:div>
                  </w:divsChild>
                </w:div>
                <w:div w:id="1680346026">
                  <w:marLeft w:val="0"/>
                  <w:marRight w:val="0"/>
                  <w:marTop w:val="0"/>
                  <w:marBottom w:val="0"/>
                  <w:divBdr>
                    <w:top w:val="none" w:sz="0" w:space="0" w:color="auto"/>
                    <w:left w:val="none" w:sz="0" w:space="0" w:color="auto"/>
                    <w:bottom w:val="none" w:sz="0" w:space="0" w:color="auto"/>
                    <w:right w:val="none" w:sz="0" w:space="0" w:color="auto"/>
                  </w:divBdr>
                  <w:divsChild>
                    <w:div w:id="1766416600">
                      <w:marLeft w:val="0"/>
                      <w:marRight w:val="0"/>
                      <w:marTop w:val="0"/>
                      <w:marBottom w:val="0"/>
                      <w:divBdr>
                        <w:top w:val="none" w:sz="0" w:space="0" w:color="auto"/>
                        <w:left w:val="none" w:sz="0" w:space="0" w:color="auto"/>
                        <w:bottom w:val="none" w:sz="0" w:space="0" w:color="auto"/>
                        <w:right w:val="none" w:sz="0" w:space="0" w:color="auto"/>
                      </w:divBdr>
                    </w:div>
                  </w:divsChild>
                </w:div>
                <w:div w:id="1813020281">
                  <w:marLeft w:val="0"/>
                  <w:marRight w:val="0"/>
                  <w:marTop w:val="0"/>
                  <w:marBottom w:val="0"/>
                  <w:divBdr>
                    <w:top w:val="none" w:sz="0" w:space="0" w:color="auto"/>
                    <w:left w:val="none" w:sz="0" w:space="0" w:color="auto"/>
                    <w:bottom w:val="none" w:sz="0" w:space="0" w:color="auto"/>
                    <w:right w:val="none" w:sz="0" w:space="0" w:color="auto"/>
                  </w:divBdr>
                  <w:divsChild>
                    <w:div w:id="10037440">
                      <w:marLeft w:val="0"/>
                      <w:marRight w:val="0"/>
                      <w:marTop w:val="0"/>
                      <w:marBottom w:val="0"/>
                      <w:divBdr>
                        <w:top w:val="none" w:sz="0" w:space="0" w:color="auto"/>
                        <w:left w:val="none" w:sz="0" w:space="0" w:color="auto"/>
                        <w:bottom w:val="none" w:sz="0" w:space="0" w:color="auto"/>
                        <w:right w:val="none" w:sz="0" w:space="0" w:color="auto"/>
                      </w:divBdr>
                    </w:div>
                    <w:div w:id="1428621444">
                      <w:marLeft w:val="0"/>
                      <w:marRight w:val="0"/>
                      <w:marTop w:val="0"/>
                      <w:marBottom w:val="0"/>
                      <w:divBdr>
                        <w:top w:val="none" w:sz="0" w:space="0" w:color="auto"/>
                        <w:left w:val="none" w:sz="0" w:space="0" w:color="auto"/>
                        <w:bottom w:val="none" w:sz="0" w:space="0" w:color="auto"/>
                        <w:right w:val="none" w:sz="0" w:space="0" w:color="auto"/>
                      </w:divBdr>
                    </w:div>
                    <w:div w:id="49379523">
                      <w:marLeft w:val="0"/>
                      <w:marRight w:val="0"/>
                      <w:marTop w:val="0"/>
                      <w:marBottom w:val="0"/>
                      <w:divBdr>
                        <w:top w:val="none" w:sz="0" w:space="0" w:color="auto"/>
                        <w:left w:val="none" w:sz="0" w:space="0" w:color="auto"/>
                        <w:bottom w:val="none" w:sz="0" w:space="0" w:color="auto"/>
                        <w:right w:val="none" w:sz="0" w:space="0" w:color="auto"/>
                      </w:divBdr>
                      <w:divsChild>
                        <w:div w:id="363143343">
                          <w:marLeft w:val="0"/>
                          <w:marRight w:val="0"/>
                          <w:marTop w:val="0"/>
                          <w:marBottom w:val="0"/>
                          <w:divBdr>
                            <w:top w:val="none" w:sz="0" w:space="0" w:color="auto"/>
                            <w:left w:val="none" w:sz="0" w:space="0" w:color="auto"/>
                            <w:bottom w:val="none" w:sz="0" w:space="0" w:color="auto"/>
                            <w:right w:val="none" w:sz="0" w:space="0" w:color="auto"/>
                          </w:divBdr>
                          <w:divsChild>
                            <w:div w:id="1056507955">
                              <w:marLeft w:val="0"/>
                              <w:marRight w:val="0"/>
                              <w:marTop w:val="0"/>
                              <w:marBottom w:val="0"/>
                              <w:divBdr>
                                <w:top w:val="none" w:sz="0" w:space="0" w:color="auto"/>
                                <w:left w:val="none" w:sz="0" w:space="0" w:color="auto"/>
                                <w:bottom w:val="none" w:sz="0" w:space="0" w:color="auto"/>
                                <w:right w:val="none" w:sz="0" w:space="0" w:color="auto"/>
                              </w:divBdr>
                            </w:div>
                          </w:divsChild>
                        </w:div>
                        <w:div w:id="1545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839">
      <w:bodyDiv w:val="1"/>
      <w:marLeft w:val="0"/>
      <w:marRight w:val="0"/>
      <w:marTop w:val="0"/>
      <w:marBottom w:val="0"/>
      <w:divBdr>
        <w:top w:val="none" w:sz="0" w:space="0" w:color="auto"/>
        <w:left w:val="none" w:sz="0" w:space="0" w:color="auto"/>
        <w:bottom w:val="none" w:sz="0" w:space="0" w:color="auto"/>
        <w:right w:val="none" w:sz="0" w:space="0" w:color="auto"/>
      </w:divBdr>
    </w:div>
    <w:div w:id="1628201465">
      <w:bodyDiv w:val="1"/>
      <w:marLeft w:val="0"/>
      <w:marRight w:val="0"/>
      <w:marTop w:val="0"/>
      <w:marBottom w:val="0"/>
      <w:divBdr>
        <w:top w:val="none" w:sz="0" w:space="0" w:color="auto"/>
        <w:left w:val="none" w:sz="0" w:space="0" w:color="auto"/>
        <w:bottom w:val="none" w:sz="0" w:space="0" w:color="auto"/>
        <w:right w:val="none" w:sz="0" w:space="0" w:color="auto"/>
      </w:divBdr>
    </w:div>
    <w:div w:id="1628850457">
      <w:bodyDiv w:val="1"/>
      <w:marLeft w:val="0"/>
      <w:marRight w:val="0"/>
      <w:marTop w:val="0"/>
      <w:marBottom w:val="0"/>
      <w:divBdr>
        <w:top w:val="none" w:sz="0" w:space="0" w:color="auto"/>
        <w:left w:val="none" w:sz="0" w:space="0" w:color="auto"/>
        <w:bottom w:val="none" w:sz="0" w:space="0" w:color="auto"/>
        <w:right w:val="none" w:sz="0" w:space="0" w:color="auto"/>
      </w:divBdr>
    </w:div>
    <w:div w:id="1628926974">
      <w:bodyDiv w:val="1"/>
      <w:marLeft w:val="0"/>
      <w:marRight w:val="0"/>
      <w:marTop w:val="0"/>
      <w:marBottom w:val="0"/>
      <w:divBdr>
        <w:top w:val="none" w:sz="0" w:space="0" w:color="auto"/>
        <w:left w:val="none" w:sz="0" w:space="0" w:color="auto"/>
        <w:bottom w:val="none" w:sz="0" w:space="0" w:color="auto"/>
        <w:right w:val="none" w:sz="0" w:space="0" w:color="auto"/>
      </w:divBdr>
    </w:div>
    <w:div w:id="1630165322">
      <w:bodyDiv w:val="1"/>
      <w:marLeft w:val="0"/>
      <w:marRight w:val="0"/>
      <w:marTop w:val="0"/>
      <w:marBottom w:val="0"/>
      <w:divBdr>
        <w:top w:val="none" w:sz="0" w:space="0" w:color="auto"/>
        <w:left w:val="none" w:sz="0" w:space="0" w:color="auto"/>
        <w:bottom w:val="none" w:sz="0" w:space="0" w:color="auto"/>
        <w:right w:val="none" w:sz="0" w:space="0" w:color="auto"/>
      </w:divBdr>
    </w:div>
    <w:div w:id="1630474938">
      <w:bodyDiv w:val="1"/>
      <w:marLeft w:val="0"/>
      <w:marRight w:val="0"/>
      <w:marTop w:val="0"/>
      <w:marBottom w:val="0"/>
      <w:divBdr>
        <w:top w:val="none" w:sz="0" w:space="0" w:color="auto"/>
        <w:left w:val="none" w:sz="0" w:space="0" w:color="auto"/>
        <w:bottom w:val="none" w:sz="0" w:space="0" w:color="auto"/>
        <w:right w:val="none" w:sz="0" w:space="0" w:color="auto"/>
      </w:divBdr>
      <w:divsChild>
        <w:div w:id="848450665">
          <w:marLeft w:val="0"/>
          <w:marRight w:val="0"/>
          <w:marTop w:val="0"/>
          <w:marBottom w:val="0"/>
          <w:divBdr>
            <w:top w:val="none" w:sz="0" w:space="0" w:color="auto"/>
            <w:left w:val="none" w:sz="0" w:space="0" w:color="auto"/>
            <w:bottom w:val="none" w:sz="0" w:space="0" w:color="auto"/>
            <w:right w:val="none" w:sz="0" w:space="0" w:color="auto"/>
          </w:divBdr>
        </w:div>
      </w:divsChild>
    </w:div>
    <w:div w:id="1630553339">
      <w:bodyDiv w:val="1"/>
      <w:marLeft w:val="0"/>
      <w:marRight w:val="0"/>
      <w:marTop w:val="0"/>
      <w:marBottom w:val="0"/>
      <w:divBdr>
        <w:top w:val="none" w:sz="0" w:space="0" w:color="auto"/>
        <w:left w:val="none" w:sz="0" w:space="0" w:color="auto"/>
        <w:bottom w:val="none" w:sz="0" w:space="0" w:color="auto"/>
        <w:right w:val="none" w:sz="0" w:space="0" w:color="auto"/>
      </w:divBdr>
      <w:divsChild>
        <w:div w:id="2079135181">
          <w:marLeft w:val="0"/>
          <w:marRight w:val="0"/>
          <w:marTop w:val="0"/>
          <w:marBottom w:val="0"/>
          <w:divBdr>
            <w:top w:val="none" w:sz="0" w:space="0" w:color="auto"/>
            <w:left w:val="none" w:sz="0" w:space="0" w:color="auto"/>
            <w:bottom w:val="none" w:sz="0" w:space="0" w:color="auto"/>
            <w:right w:val="none" w:sz="0" w:space="0" w:color="auto"/>
          </w:divBdr>
        </w:div>
      </w:divsChild>
    </w:div>
    <w:div w:id="1630819369">
      <w:bodyDiv w:val="1"/>
      <w:marLeft w:val="0"/>
      <w:marRight w:val="0"/>
      <w:marTop w:val="0"/>
      <w:marBottom w:val="0"/>
      <w:divBdr>
        <w:top w:val="none" w:sz="0" w:space="0" w:color="auto"/>
        <w:left w:val="none" w:sz="0" w:space="0" w:color="auto"/>
        <w:bottom w:val="none" w:sz="0" w:space="0" w:color="auto"/>
        <w:right w:val="none" w:sz="0" w:space="0" w:color="auto"/>
      </w:divBdr>
    </w:div>
    <w:div w:id="1631210357">
      <w:bodyDiv w:val="1"/>
      <w:marLeft w:val="0"/>
      <w:marRight w:val="0"/>
      <w:marTop w:val="0"/>
      <w:marBottom w:val="0"/>
      <w:divBdr>
        <w:top w:val="none" w:sz="0" w:space="0" w:color="auto"/>
        <w:left w:val="none" w:sz="0" w:space="0" w:color="auto"/>
        <w:bottom w:val="none" w:sz="0" w:space="0" w:color="auto"/>
        <w:right w:val="none" w:sz="0" w:space="0" w:color="auto"/>
      </w:divBdr>
      <w:divsChild>
        <w:div w:id="1680886766">
          <w:marLeft w:val="0"/>
          <w:marRight w:val="0"/>
          <w:marTop w:val="0"/>
          <w:marBottom w:val="0"/>
          <w:divBdr>
            <w:top w:val="none" w:sz="0" w:space="0" w:color="auto"/>
            <w:left w:val="none" w:sz="0" w:space="0" w:color="auto"/>
            <w:bottom w:val="none" w:sz="0" w:space="0" w:color="auto"/>
            <w:right w:val="none" w:sz="0" w:space="0" w:color="auto"/>
          </w:divBdr>
          <w:divsChild>
            <w:div w:id="1233855706">
              <w:marLeft w:val="0"/>
              <w:marRight w:val="0"/>
              <w:marTop w:val="0"/>
              <w:marBottom w:val="0"/>
              <w:divBdr>
                <w:top w:val="none" w:sz="0" w:space="0" w:color="auto"/>
                <w:left w:val="none" w:sz="0" w:space="0" w:color="auto"/>
                <w:bottom w:val="none" w:sz="0" w:space="0" w:color="auto"/>
                <w:right w:val="none" w:sz="0" w:space="0" w:color="auto"/>
              </w:divBdr>
            </w:div>
          </w:divsChild>
        </w:div>
        <w:div w:id="2062439896">
          <w:marLeft w:val="0"/>
          <w:marRight w:val="0"/>
          <w:marTop w:val="0"/>
          <w:marBottom w:val="0"/>
          <w:divBdr>
            <w:top w:val="none" w:sz="0" w:space="0" w:color="auto"/>
            <w:left w:val="none" w:sz="0" w:space="0" w:color="auto"/>
            <w:bottom w:val="none" w:sz="0" w:space="0" w:color="auto"/>
            <w:right w:val="none" w:sz="0" w:space="0" w:color="auto"/>
          </w:divBdr>
        </w:div>
      </w:divsChild>
    </w:div>
    <w:div w:id="1631394854">
      <w:bodyDiv w:val="1"/>
      <w:marLeft w:val="0"/>
      <w:marRight w:val="0"/>
      <w:marTop w:val="0"/>
      <w:marBottom w:val="0"/>
      <w:divBdr>
        <w:top w:val="none" w:sz="0" w:space="0" w:color="auto"/>
        <w:left w:val="none" w:sz="0" w:space="0" w:color="auto"/>
        <w:bottom w:val="none" w:sz="0" w:space="0" w:color="auto"/>
        <w:right w:val="none" w:sz="0" w:space="0" w:color="auto"/>
      </w:divBdr>
    </w:div>
    <w:div w:id="1632638423">
      <w:bodyDiv w:val="1"/>
      <w:marLeft w:val="0"/>
      <w:marRight w:val="0"/>
      <w:marTop w:val="0"/>
      <w:marBottom w:val="0"/>
      <w:divBdr>
        <w:top w:val="none" w:sz="0" w:space="0" w:color="auto"/>
        <w:left w:val="none" w:sz="0" w:space="0" w:color="auto"/>
        <w:bottom w:val="none" w:sz="0" w:space="0" w:color="auto"/>
        <w:right w:val="none" w:sz="0" w:space="0" w:color="auto"/>
      </w:divBdr>
      <w:divsChild>
        <w:div w:id="875695604">
          <w:marLeft w:val="0"/>
          <w:marRight w:val="0"/>
          <w:marTop w:val="0"/>
          <w:marBottom w:val="0"/>
          <w:divBdr>
            <w:top w:val="none" w:sz="0" w:space="0" w:color="auto"/>
            <w:left w:val="none" w:sz="0" w:space="0" w:color="auto"/>
            <w:bottom w:val="none" w:sz="0" w:space="0" w:color="auto"/>
            <w:right w:val="none" w:sz="0" w:space="0" w:color="auto"/>
          </w:divBdr>
        </w:div>
      </w:divsChild>
    </w:div>
    <w:div w:id="1632832213">
      <w:bodyDiv w:val="1"/>
      <w:marLeft w:val="0"/>
      <w:marRight w:val="0"/>
      <w:marTop w:val="0"/>
      <w:marBottom w:val="0"/>
      <w:divBdr>
        <w:top w:val="none" w:sz="0" w:space="0" w:color="auto"/>
        <w:left w:val="none" w:sz="0" w:space="0" w:color="auto"/>
        <w:bottom w:val="none" w:sz="0" w:space="0" w:color="auto"/>
        <w:right w:val="none" w:sz="0" w:space="0" w:color="auto"/>
      </w:divBdr>
    </w:div>
    <w:div w:id="1632904491">
      <w:bodyDiv w:val="1"/>
      <w:marLeft w:val="0"/>
      <w:marRight w:val="0"/>
      <w:marTop w:val="0"/>
      <w:marBottom w:val="0"/>
      <w:divBdr>
        <w:top w:val="none" w:sz="0" w:space="0" w:color="auto"/>
        <w:left w:val="none" w:sz="0" w:space="0" w:color="auto"/>
        <w:bottom w:val="none" w:sz="0" w:space="0" w:color="auto"/>
        <w:right w:val="none" w:sz="0" w:space="0" w:color="auto"/>
      </w:divBdr>
      <w:divsChild>
        <w:div w:id="2060663521">
          <w:marLeft w:val="0"/>
          <w:marRight w:val="0"/>
          <w:marTop w:val="0"/>
          <w:marBottom w:val="0"/>
          <w:divBdr>
            <w:top w:val="none" w:sz="0" w:space="0" w:color="auto"/>
            <w:left w:val="none" w:sz="0" w:space="0" w:color="auto"/>
            <w:bottom w:val="none" w:sz="0" w:space="0" w:color="auto"/>
            <w:right w:val="none" w:sz="0" w:space="0" w:color="auto"/>
          </w:divBdr>
        </w:div>
      </w:divsChild>
    </w:div>
    <w:div w:id="1633369093">
      <w:bodyDiv w:val="1"/>
      <w:marLeft w:val="0"/>
      <w:marRight w:val="0"/>
      <w:marTop w:val="0"/>
      <w:marBottom w:val="0"/>
      <w:divBdr>
        <w:top w:val="none" w:sz="0" w:space="0" w:color="auto"/>
        <w:left w:val="none" w:sz="0" w:space="0" w:color="auto"/>
        <w:bottom w:val="none" w:sz="0" w:space="0" w:color="auto"/>
        <w:right w:val="none" w:sz="0" w:space="0" w:color="auto"/>
      </w:divBdr>
      <w:divsChild>
        <w:div w:id="234239873">
          <w:marLeft w:val="0"/>
          <w:marRight w:val="0"/>
          <w:marTop w:val="0"/>
          <w:marBottom w:val="0"/>
          <w:divBdr>
            <w:top w:val="none" w:sz="0" w:space="0" w:color="auto"/>
            <w:left w:val="none" w:sz="0" w:space="0" w:color="auto"/>
            <w:bottom w:val="none" w:sz="0" w:space="0" w:color="auto"/>
            <w:right w:val="none" w:sz="0" w:space="0" w:color="auto"/>
          </w:divBdr>
        </w:div>
      </w:divsChild>
    </w:div>
    <w:div w:id="1633516450">
      <w:bodyDiv w:val="1"/>
      <w:marLeft w:val="0"/>
      <w:marRight w:val="0"/>
      <w:marTop w:val="0"/>
      <w:marBottom w:val="0"/>
      <w:divBdr>
        <w:top w:val="none" w:sz="0" w:space="0" w:color="auto"/>
        <w:left w:val="none" w:sz="0" w:space="0" w:color="auto"/>
        <w:bottom w:val="none" w:sz="0" w:space="0" w:color="auto"/>
        <w:right w:val="none" w:sz="0" w:space="0" w:color="auto"/>
      </w:divBdr>
    </w:div>
    <w:div w:id="1633707582">
      <w:bodyDiv w:val="1"/>
      <w:marLeft w:val="0"/>
      <w:marRight w:val="0"/>
      <w:marTop w:val="0"/>
      <w:marBottom w:val="0"/>
      <w:divBdr>
        <w:top w:val="none" w:sz="0" w:space="0" w:color="auto"/>
        <w:left w:val="none" w:sz="0" w:space="0" w:color="auto"/>
        <w:bottom w:val="none" w:sz="0" w:space="0" w:color="auto"/>
        <w:right w:val="none" w:sz="0" w:space="0" w:color="auto"/>
      </w:divBdr>
      <w:divsChild>
        <w:div w:id="301814569">
          <w:marLeft w:val="0"/>
          <w:marRight w:val="0"/>
          <w:marTop w:val="0"/>
          <w:marBottom w:val="0"/>
          <w:divBdr>
            <w:top w:val="none" w:sz="0" w:space="0" w:color="auto"/>
            <w:left w:val="none" w:sz="0" w:space="0" w:color="auto"/>
            <w:bottom w:val="none" w:sz="0" w:space="0" w:color="auto"/>
            <w:right w:val="none" w:sz="0" w:space="0" w:color="auto"/>
          </w:divBdr>
        </w:div>
      </w:divsChild>
    </w:div>
    <w:div w:id="1633710542">
      <w:bodyDiv w:val="1"/>
      <w:marLeft w:val="0"/>
      <w:marRight w:val="0"/>
      <w:marTop w:val="0"/>
      <w:marBottom w:val="0"/>
      <w:divBdr>
        <w:top w:val="none" w:sz="0" w:space="0" w:color="auto"/>
        <w:left w:val="none" w:sz="0" w:space="0" w:color="auto"/>
        <w:bottom w:val="none" w:sz="0" w:space="0" w:color="auto"/>
        <w:right w:val="none" w:sz="0" w:space="0" w:color="auto"/>
      </w:divBdr>
    </w:div>
    <w:div w:id="1633976293">
      <w:bodyDiv w:val="1"/>
      <w:marLeft w:val="0"/>
      <w:marRight w:val="0"/>
      <w:marTop w:val="0"/>
      <w:marBottom w:val="0"/>
      <w:divBdr>
        <w:top w:val="none" w:sz="0" w:space="0" w:color="auto"/>
        <w:left w:val="none" w:sz="0" w:space="0" w:color="auto"/>
        <w:bottom w:val="none" w:sz="0" w:space="0" w:color="auto"/>
        <w:right w:val="none" w:sz="0" w:space="0" w:color="auto"/>
      </w:divBdr>
      <w:divsChild>
        <w:div w:id="1869753386">
          <w:marLeft w:val="0"/>
          <w:marRight w:val="0"/>
          <w:marTop w:val="0"/>
          <w:marBottom w:val="0"/>
          <w:divBdr>
            <w:top w:val="none" w:sz="0" w:space="0" w:color="auto"/>
            <w:left w:val="none" w:sz="0" w:space="0" w:color="auto"/>
            <w:bottom w:val="none" w:sz="0" w:space="0" w:color="auto"/>
            <w:right w:val="none" w:sz="0" w:space="0" w:color="auto"/>
          </w:divBdr>
        </w:div>
      </w:divsChild>
    </w:div>
    <w:div w:id="1634017251">
      <w:bodyDiv w:val="1"/>
      <w:marLeft w:val="0"/>
      <w:marRight w:val="0"/>
      <w:marTop w:val="0"/>
      <w:marBottom w:val="0"/>
      <w:divBdr>
        <w:top w:val="none" w:sz="0" w:space="0" w:color="auto"/>
        <w:left w:val="none" w:sz="0" w:space="0" w:color="auto"/>
        <w:bottom w:val="none" w:sz="0" w:space="0" w:color="auto"/>
        <w:right w:val="none" w:sz="0" w:space="0" w:color="auto"/>
      </w:divBdr>
      <w:divsChild>
        <w:div w:id="1019619333">
          <w:marLeft w:val="0"/>
          <w:marRight w:val="0"/>
          <w:marTop w:val="0"/>
          <w:marBottom w:val="0"/>
          <w:divBdr>
            <w:top w:val="none" w:sz="0" w:space="0" w:color="auto"/>
            <w:left w:val="none" w:sz="0" w:space="0" w:color="auto"/>
            <w:bottom w:val="none" w:sz="0" w:space="0" w:color="auto"/>
            <w:right w:val="none" w:sz="0" w:space="0" w:color="auto"/>
          </w:divBdr>
        </w:div>
      </w:divsChild>
    </w:div>
    <w:div w:id="1634939752">
      <w:bodyDiv w:val="1"/>
      <w:marLeft w:val="0"/>
      <w:marRight w:val="0"/>
      <w:marTop w:val="0"/>
      <w:marBottom w:val="0"/>
      <w:divBdr>
        <w:top w:val="none" w:sz="0" w:space="0" w:color="auto"/>
        <w:left w:val="none" w:sz="0" w:space="0" w:color="auto"/>
        <w:bottom w:val="none" w:sz="0" w:space="0" w:color="auto"/>
        <w:right w:val="none" w:sz="0" w:space="0" w:color="auto"/>
      </w:divBdr>
      <w:divsChild>
        <w:div w:id="441387505">
          <w:marLeft w:val="0"/>
          <w:marRight w:val="0"/>
          <w:marTop w:val="0"/>
          <w:marBottom w:val="0"/>
          <w:divBdr>
            <w:top w:val="none" w:sz="0" w:space="0" w:color="auto"/>
            <w:left w:val="none" w:sz="0" w:space="0" w:color="auto"/>
            <w:bottom w:val="none" w:sz="0" w:space="0" w:color="auto"/>
            <w:right w:val="none" w:sz="0" w:space="0" w:color="auto"/>
          </w:divBdr>
        </w:div>
      </w:divsChild>
    </w:div>
    <w:div w:id="1635403873">
      <w:bodyDiv w:val="1"/>
      <w:marLeft w:val="0"/>
      <w:marRight w:val="0"/>
      <w:marTop w:val="0"/>
      <w:marBottom w:val="0"/>
      <w:divBdr>
        <w:top w:val="none" w:sz="0" w:space="0" w:color="auto"/>
        <w:left w:val="none" w:sz="0" w:space="0" w:color="auto"/>
        <w:bottom w:val="none" w:sz="0" w:space="0" w:color="auto"/>
        <w:right w:val="none" w:sz="0" w:space="0" w:color="auto"/>
      </w:divBdr>
    </w:div>
    <w:div w:id="1636327453">
      <w:bodyDiv w:val="1"/>
      <w:marLeft w:val="0"/>
      <w:marRight w:val="0"/>
      <w:marTop w:val="0"/>
      <w:marBottom w:val="0"/>
      <w:divBdr>
        <w:top w:val="none" w:sz="0" w:space="0" w:color="auto"/>
        <w:left w:val="none" w:sz="0" w:space="0" w:color="auto"/>
        <w:bottom w:val="none" w:sz="0" w:space="0" w:color="auto"/>
        <w:right w:val="none" w:sz="0" w:space="0" w:color="auto"/>
      </w:divBdr>
    </w:div>
    <w:div w:id="1636443824">
      <w:bodyDiv w:val="1"/>
      <w:marLeft w:val="0"/>
      <w:marRight w:val="0"/>
      <w:marTop w:val="0"/>
      <w:marBottom w:val="0"/>
      <w:divBdr>
        <w:top w:val="none" w:sz="0" w:space="0" w:color="auto"/>
        <w:left w:val="none" w:sz="0" w:space="0" w:color="auto"/>
        <w:bottom w:val="none" w:sz="0" w:space="0" w:color="auto"/>
        <w:right w:val="none" w:sz="0" w:space="0" w:color="auto"/>
      </w:divBdr>
      <w:divsChild>
        <w:div w:id="1032268896">
          <w:marLeft w:val="0"/>
          <w:marRight w:val="0"/>
          <w:marTop w:val="0"/>
          <w:marBottom w:val="0"/>
          <w:divBdr>
            <w:top w:val="none" w:sz="0" w:space="0" w:color="auto"/>
            <w:left w:val="none" w:sz="0" w:space="0" w:color="auto"/>
            <w:bottom w:val="none" w:sz="0" w:space="0" w:color="auto"/>
            <w:right w:val="none" w:sz="0" w:space="0" w:color="auto"/>
          </w:divBdr>
        </w:div>
      </w:divsChild>
    </w:div>
    <w:div w:id="1637105438">
      <w:bodyDiv w:val="1"/>
      <w:marLeft w:val="0"/>
      <w:marRight w:val="0"/>
      <w:marTop w:val="0"/>
      <w:marBottom w:val="0"/>
      <w:divBdr>
        <w:top w:val="none" w:sz="0" w:space="0" w:color="auto"/>
        <w:left w:val="none" w:sz="0" w:space="0" w:color="auto"/>
        <w:bottom w:val="none" w:sz="0" w:space="0" w:color="auto"/>
        <w:right w:val="none" w:sz="0" w:space="0" w:color="auto"/>
      </w:divBdr>
      <w:divsChild>
        <w:div w:id="605117172">
          <w:marLeft w:val="0"/>
          <w:marRight w:val="0"/>
          <w:marTop w:val="0"/>
          <w:marBottom w:val="0"/>
          <w:divBdr>
            <w:top w:val="none" w:sz="0" w:space="0" w:color="auto"/>
            <w:left w:val="none" w:sz="0" w:space="0" w:color="auto"/>
            <w:bottom w:val="none" w:sz="0" w:space="0" w:color="auto"/>
            <w:right w:val="none" w:sz="0" w:space="0" w:color="auto"/>
          </w:divBdr>
        </w:div>
      </w:divsChild>
    </w:div>
    <w:div w:id="1637178100">
      <w:bodyDiv w:val="1"/>
      <w:marLeft w:val="0"/>
      <w:marRight w:val="0"/>
      <w:marTop w:val="0"/>
      <w:marBottom w:val="0"/>
      <w:divBdr>
        <w:top w:val="none" w:sz="0" w:space="0" w:color="auto"/>
        <w:left w:val="none" w:sz="0" w:space="0" w:color="auto"/>
        <w:bottom w:val="none" w:sz="0" w:space="0" w:color="auto"/>
        <w:right w:val="none" w:sz="0" w:space="0" w:color="auto"/>
      </w:divBdr>
      <w:divsChild>
        <w:div w:id="976691688">
          <w:marLeft w:val="0"/>
          <w:marRight w:val="0"/>
          <w:marTop w:val="0"/>
          <w:marBottom w:val="0"/>
          <w:divBdr>
            <w:top w:val="none" w:sz="0" w:space="0" w:color="auto"/>
            <w:left w:val="none" w:sz="0" w:space="0" w:color="auto"/>
            <w:bottom w:val="none" w:sz="0" w:space="0" w:color="auto"/>
            <w:right w:val="none" w:sz="0" w:space="0" w:color="auto"/>
          </w:divBdr>
        </w:div>
      </w:divsChild>
    </w:div>
    <w:div w:id="1637376630">
      <w:bodyDiv w:val="1"/>
      <w:marLeft w:val="0"/>
      <w:marRight w:val="0"/>
      <w:marTop w:val="0"/>
      <w:marBottom w:val="0"/>
      <w:divBdr>
        <w:top w:val="none" w:sz="0" w:space="0" w:color="auto"/>
        <w:left w:val="none" w:sz="0" w:space="0" w:color="auto"/>
        <w:bottom w:val="none" w:sz="0" w:space="0" w:color="auto"/>
        <w:right w:val="none" w:sz="0" w:space="0" w:color="auto"/>
      </w:divBdr>
      <w:divsChild>
        <w:div w:id="1444576467">
          <w:marLeft w:val="0"/>
          <w:marRight w:val="0"/>
          <w:marTop w:val="0"/>
          <w:marBottom w:val="0"/>
          <w:divBdr>
            <w:top w:val="none" w:sz="0" w:space="0" w:color="auto"/>
            <w:left w:val="none" w:sz="0" w:space="0" w:color="auto"/>
            <w:bottom w:val="none" w:sz="0" w:space="0" w:color="auto"/>
            <w:right w:val="none" w:sz="0" w:space="0" w:color="auto"/>
          </w:divBdr>
        </w:div>
      </w:divsChild>
    </w:div>
    <w:div w:id="1637754210">
      <w:bodyDiv w:val="1"/>
      <w:marLeft w:val="0"/>
      <w:marRight w:val="0"/>
      <w:marTop w:val="0"/>
      <w:marBottom w:val="0"/>
      <w:divBdr>
        <w:top w:val="none" w:sz="0" w:space="0" w:color="auto"/>
        <w:left w:val="none" w:sz="0" w:space="0" w:color="auto"/>
        <w:bottom w:val="none" w:sz="0" w:space="0" w:color="auto"/>
        <w:right w:val="none" w:sz="0" w:space="0" w:color="auto"/>
      </w:divBdr>
      <w:divsChild>
        <w:div w:id="766996981">
          <w:marLeft w:val="0"/>
          <w:marRight w:val="0"/>
          <w:marTop w:val="0"/>
          <w:marBottom w:val="0"/>
          <w:divBdr>
            <w:top w:val="none" w:sz="0" w:space="0" w:color="auto"/>
            <w:left w:val="none" w:sz="0" w:space="0" w:color="auto"/>
            <w:bottom w:val="none" w:sz="0" w:space="0" w:color="auto"/>
            <w:right w:val="none" w:sz="0" w:space="0" w:color="auto"/>
          </w:divBdr>
        </w:div>
      </w:divsChild>
    </w:div>
    <w:div w:id="1637757629">
      <w:bodyDiv w:val="1"/>
      <w:marLeft w:val="0"/>
      <w:marRight w:val="0"/>
      <w:marTop w:val="0"/>
      <w:marBottom w:val="0"/>
      <w:divBdr>
        <w:top w:val="none" w:sz="0" w:space="0" w:color="auto"/>
        <w:left w:val="none" w:sz="0" w:space="0" w:color="auto"/>
        <w:bottom w:val="none" w:sz="0" w:space="0" w:color="auto"/>
        <w:right w:val="none" w:sz="0" w:space="0" w:color="auto"/>
      </w:divBdr>
      <w:divsChild>
        <w:div w:id="1859390494">
          <w:marLeft w:val="0"/>
          <w:marRight w:val="0"/>
          <w:marTop w:val="0"/>
          <w:marBottom w:val="0"/>
          <w:divBdr>
            <w:top w:val="none" w:sz="0" w:space="0" w:color="auto"/>
            <w:left w:val="none" w:sz="0" w:space="0" w:color="auto"/>
            <w:bottom w:val="none" w:sz="0" w:space="0" w:color="auto"/>
            <w:right w:val="none" w:sz="0" w:space="0" w:color="auto"/>
          </w:divBdr>
        </w:div>
      </w:divsChild>
    </w:div>
    <w:div w:id="1638340952">
      <w:bodyDiv w:val="1"/>
      <w:marLeft w:val="0"/>
      <w:marRight w:val="0"/>
      <w:marTop w:val="0"/>
      <w:marBottom w:val="0"/>
      <w:divBdr>
        <w:top w:val="none" w:sz="0" w:space="0" w:color="auto"/>
        <w:left w:val="none" w:sz="0" w:space="0" w:color="auto"/>
        <w:bottom w:val="none" w:sz="0" w:space="0" w:color="auto"/>
        <w:right w:val="none" w:sz="0" w:space="0" w:color="auto"/>
      </w:divBdr>
      <w:divsChild>
        <w:div w:id="569972747">
          <w:marLeft w:val="0"/>
          <w:marRight w:val="0"/>
          <w:marTop w:val="0"/>
          <w:marBottom w:val="0"/>
          <w:divBdr>
            <w:top w:val="none" w:sz="0" w:space="0" w:color="auto"/>
            <w:left w:val="none" w:sz="0" w:space="0" w:color="auto"/>
            <w:bottom w:val="none" w:sz="0" w:space="0" w:color="auto"/>
            <w:right w:val="none" w:sz="0" w:space="0" w:color="auto"/>
          </w:divBdr>
        </w:div>
      </w:divsChild>
    </w:div>
    <w:div w:id="1638759532">
      <w:bodyDiv w:val="1"/>
      <w:marLeft w:val="0"/>
      <w:marRight w:val="0"/>
      <w:marTop w:val="0"/>
      <w:marBottom w:val="0"/>
      <w:divBdr>
        <w:top w:val="none" w:sz="0" w:space="0" w:color="auto"/>
        <w:left w:val="none" w:sz="0" w:space="0" w:color="auto"/>
        <w:bottom w:val="none" w:sz="0" w:space="0" w:color="auto"/>
        <w:right w:val="none" w:sz="0" w:space="0" w:color="auto"/>
      </w:divBdr>
      <w:divsChild>
        <w:div w:id="467550609">
          <w:marLeft w:val="0"/>
          <w:marRight w:val="0"/>
          <w:marTop w:val="0"/>
          <w:marBottom w:val="0"/>
          <w:divBdr>
            <w:top w:val="none" w:sz="0" w:space="0" w:color="auto"/>
            <w:left w:val="none" w:sz="0" w:space="0" w:color="auto"/>
            <w:bottom w:val="none" w:sz="0" w:space="0" w:color="auto"/>
            <w:right w:val="none" w:sz="0" w:space="0" w:color="auto"/>
          </w:divBdr>
        </w:div>
      </w:divsChild>
    </w:div>
    <w:div w:id="1639143412">
      <w:bodyDiv w:val="1"/>
      <w:marLeft w:val="0"/>
      <w:marRight w:val="0"/>
      <w:marTop w:val="0"/>
      <w:marBottom w:val="0"/>
      <w:divBdr>
        <w:top w:val="none" w:sz="0" w:space="0" w:color="auto"/>
        <w:left w:val="none" w:sz="0" w:space="0" w:color="auto"/>
        <w:bottom w:val="none" w:sz="0" w:space="0" w:color="auto"/>
        <w:right w:val="none" w:sz="0" w:space="0" w:color="auto"/>
      </w:divBdr>
      <w:divsChild>
        <w:div w:id="139156239">
          <w:marLeft w:val="0"/>
          <w:marRight w:val="0"/>
          <w:marTop w:val="0"/>
          <w:marBottom w:val="0"/>
          <w:divBdr>
            <w:top w:val="none" w:sz="0" w:space="0" w:color="auto"/>
            <w:left w:val="none" w:sz="0" w:space="0" w:color="auto"/>
            <w:bottom w:val="none" w:sz="0" w:space="0" w:color="auto"/>
            <w:right w:val="none" w:sz="0" w:space="0" w:color="auto"/>
          </w:divBdr>
        </w:div>
      </w:divsChild>
    </w:div>
    <w:div w:id="1639457867">
      <w:bodyDiv w:val="1"/>
      <w:marLeft w:val="0"/>
      <w:marRight w:val="0"/>
      <w:marTop w:val="0"/>
      <w:marBottom w:val="0"/>
      <w:divBdr>
        <w:top w:val="none" w:sz="0" w:space="0" w:color="auto"/>
        <w:left w:val="none" w:sz="0" w:space="0" w:color="auto"/>
        <w:bottom w:val="none" w:sz="0" w:space="0" w:color="auto"/>
        <w:right w:val="none" w:sz="0" w:space="0" w:color="auto"/>
      </w:divBdr>
    </w:div>
    <w:div w:id="1640114562">
      <w:bodyDiv w:val="1"/>
      <w:marLeft w:val="0"/>
      <w:marRight w:val="0"/>
      <w:marTop w:val="0"/>
      <w:marBottom w:val="0"/>
      <w:divBdr>
        <w:top w:val="none" w:sz="0" w:space="0" w:color="auto"/>
        <w:left w:val="none" w:sz="0" w:space="0" w:color="auto"/>
        <w:bottom w:val="none" w:sz="0" w:space="0" w:color="auto"/>
        <w:right w:val="none" w:sz="0" w:space="0" w:color="auto"/>
      </w:divBdr>
      <w:divsChild>
        <w:div w:id="765930291">
          <w:marLeft w:val="0"/>
          <w:marRight w:val="0"/>
          <w:marTop w:val="0"/>
          <w:marBottom w:val="0"/>
          <w:divBdr>
            <w:top w:val="none" w:sz="0" w:space="0" w:color="auto"/>
            <w:left w:val="none" w:sz="0" w:space="0" w:color="auto"/>
            <w:bottom w:val="none" w:sz="0" w:space="0" w:color="auto"/>
            <w:right w:val="none" w:sz="0" w:space="0" w:color="auto"/>
          </w:divBdr>
        </w:div>
      </w:divsChild>
    </w:div>
    <w:div w:id="1640913248">
      <w:bodyDiv w:val="1"/>
      <w:marLeft w:val="0"/>
      <w:marRight w:val="0"/>
      <w:marTop w:val="0"/>
      <w:marBottom w:val="0"/>
      <w:divBdr>
        <w:top w:val="none" w:sz="0" w:space="0" w:color="auto"/>
        <w:left w:val="none" w:sz="0" w:space="0" w:color="auto"/>
        <w:bottom w:val="none" w:sz="0" w:space="0" w:color="auto"/>
        <w:right w:val="none" w:sz="0" w:space="0" w:color="auto"/>
      </w:divBdr>
    </w:div>
    <w:div w:id="1640957307">
      <w:bodyDiv w:val="1"/>
      <w:marLeft w:val="0"/>
      <w:marRight w:val="0"/>
      <w:marTop w:val="0"/>
      <w:marBottom w:val="0"/>
      <w:divBdr>
        <w:top w:val="none" w:sz="0" w:space="0" w:color="auto"/>
        <w:left w:val="none" w:sz="0" w:space="0" w:color="auto"/>
        <w:bottom w:val="none" w:sz="0" w:space="0" w:color="auto"/>
        <w:right w:val="none" w:sz="0" w:space="0" w:color="auto"/>
      </w:divBdr>
    </w:div>
    <w:div w:id="1641421212">
      <w:bodyDiv w:val="1"/>
      <w:marLeft w:val="0"/>
      <w:marRight w:val="0"/>
      <w:marTop w:val="0"/>
      <w:marBottom w:val="0"/>
      <w:divBdr>
        <w:top w:val="none" w:sz="0" w:space="0" w:color="auto"/>
        <w:left w:val="none" w:sz="0" w:space="0" w:color="auto"/>
        <w:bottom w:val="none" w:sz="0" w:space="0" w:color="auto"/>
        <w:right w:val="none" w:sz="0" w:space="0" w:color="auto"/>
      </w:divBdr>
      <w:divsChild>
        <w:div w:id="2074620991">
          <w:marLeft w:val="0"/>
          <w:marRight w:val="0"/>
          <w:marTop w:val="0"/>
          <w:marBottom w:val="0"/>
          <w:divBdr>
            <w:top w:val="none" w:sz="0" w:space="0" w:color="auto"/>
            <w:left w:val="none" w:sz="0" w:space="0" w:color="auto"/>
            <w:bottom w:val="none" w:sz="0" w:space="0" w:color="auto"/>
            <w:right w:val="none" w:sz="0" w:space="0" w:color="auto"/>
          </w:divBdr>
          <w:divsChild>
            <w:div w:id="458764017">
              <w:marLeft w:val="0"/>
              <w:marRight w:val="0"/>
              <w:marTop w:val="0"/>
              <w:marBottom w:val="0"/>
              <w:divBdr>
                <w:top w:val="none" w:sz="0" w:space="0" w:color="auto"/>
                <w:left w:val="none" w:sz="0" w:space="0" w:color="auto"/>
                <w:bottom w:val="none" w:sz="0" w:space="0" w:color="auto"/>
                <w:right w:val="none" w:sz="0" w:space="0" w:color="auto"/>
              </w:divBdr>
            </w:div>
          </w:divsChild>
        </w:div>
        <w:div w:id="686059810">
          <w:marLeft w:val="0"/>
          <w:marRight w:val="0"/>
          <w:marTop w:val="0"/>
          <w:marBottom w:val="0"/>
          <w:divBdr>
            <w:top w:val="none" w:sz="0" w:space="0" w:color="auto"/>
            <w:left w:val="none" w:sz="0" w:space="0" w:color="auto"/>
            <w:bottom w:val="none" w:sz="0" w:space="0" w:color="auto"/>
            <w:right w:val="none" w:sz="0" w:space="0" w:color="auto"/>
          </w:divBdr>
          <w:divsChild>
            <w:div w:id="1798910710">
              <w:marLeft w:val="0"/>
              <w:marRight w:val="0"/>
              <w:marTop w:val="0"/>
              <w:marBottom w:val="0"/>
              <w:divBdr>
                <w:top w:val="none" w:sz="0" w:space="0" w:color="auto"/>
                <w:left w:val="none" w:sz="0" w:space="0" w:color="auto"/>
                <w:bottom w:val="none" w:sz="0" w:space="0" w:color="auto"/>
                <w:right w:val="none" w:sz="0" w:space="0" w:color="auto"/>
              </w:divBdr>
              <w:divsChild>
                <w:div w:id="2012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02237">
          <w:marLeft w:val="0"/>
          <w:marRight w:val="0"/>
          <w:marTop w:val="0"/>
          <w:marBottom w:val="0"/>
          <w:divBdr>
            <w:top w:val="none" w:sz="0" w:space="0" w:color="auto"/>
            <w:left w:val="none" w:sz="0" w:space="0" w:color="auto"/>
            <w:bottom w:val="none" w:sz="0" w:space="0" w:color="auto"/>
            <w:right w:val="none" w:sz="0" w:space="0" w:color="auto"/>
          </w:divBdr>
          <w:divsChild>
            <w:div w:id="14360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6126">
      <w:bodyDiv w:val="1"/>
      <w:marLeft w:val="0"/>
      <w:marRight w:val="0"/>
      <w:marTop w:val="0"/>
      <w:marBottom w:val="0"/>
      <w:divBdr>
        <w:top w:val="none" w:sz="0" w:space="0" w:color="auto"/>
        <w:left w:val="none" w:sz="0" w:space="0" w:color="auto"/>
        <w:bottom w:val="none" w:sz="0" w:space="0" w:color="auto"/>
        <w:right w:val="none" w:sz="0" w:space="0" w:color="auto"/>
      </w:divBdr>
    </w:div>
    <w:div w:id="1641573377">
      <w:bodyDiv w:val="1"/>
      <w:marLeft w:val="0"/>
      <w:marRight w:val="0"/>
      <w:marTop w:val="0"/>
      <w:marBottom w:val="0"/>
      <w:divBdr>
        <w:top w:val="none" w:sz="0" w:space="0" w:color="auto"/>
        <w:left w:val="none" w:sz="0" w:space="0" w:color="auto"/>
        <w:bottom w:val="none" w:sz="0" w:space="0" w:color="auto"/>
        <w:right w:val="none" w:sz="0" w:space="0" w:color="auto"/>
      </w:divBdr>
    </w:div>
    <w:div w:id="1641765452">
      <w:bodyDiv w:val="1"/>
      <w:marLeft w:val="0"/>
      <w:marRight w:val="0"/>
      <w:marTop w:val="0"/>
      <w:marBottom w:val="0"/>
      <w:divBdr>
        <w:top w:val="none" w:sz="0" w:space="0" w:color="auto"/>
        <w:left w:val="none" w:sz="0" w:space="0" w:color="auto"/>
        <w:bottom w:val="none" w:sz="0" w:space="0" w:color="auto"/>
        <w:right w:val="none" w:sz="0" w:space="0" w:color="auto"/>
      </w:divBdr>
    </w:div>
    <w:div w:id="1643340466">
      <w:bodyDiv w:val="1"/>
      <w:marLeft w:val="0"/>
      <w:marRight w:val="0"/>
      <w:marTop w:val="0"/>
      <w:marBottom w:val="0"/>
      <w:divBdr>
        <w:top w:val="none" w:sz="0" w:space="0" w:color="auto"/>
        <w:left w:val="none" w:sz="0" w:space="0" w:color="auto"/>
        <w:bottom w:val="none" w:sz="0" w:space="0" w:color="auto"/>
        <w:right w:val="none" w:sz="0" w:space="0" w:color="auto"/>
      </w:divBdr>
      <w:divsChild>
        <w:div w:id="133913789">
          <w:marLeft w:val="0"/>
          <w:marRight w:val="0"/>
          <w:marTop w:val="0"/>
          <w:marBottom w:val="0"/>
          <w:divBdr>
            <w:top w:val="none" w:sz="0" w:space="0" w:color="auto"/>
            <w:left w:val="none" w:sz="0" w:space="0" w:color="auto"/>
            <w:bottom w:val="none" w:sz="0" w:space="0" w:color="auto"/>
            <w:right w:val="none" w:sz="0" w:space="0" w:color="auto"/>
          </w:divBdr>
        </w:div>
      </w:divsChild>
    </w:div>
    <w:div w:id="1644114151">
      <w:bodyDiv w:val="1"/>
      <w:marLeft w:val="0"/>
      <w:marRight w:val="0"/>
      <w:marTop w:val="0"/>
      <w:marBottom w:val="0"/>
      <w:divBdr>
        <w:top w:val="none" w:sz="0" w:space="0" w:color="auto"/>
        <w:left w:val="none" w:sz="0" w:space="0" w:color="auto"/>
        <w:bottom w:val="none" w:sz="0" w:space="0" w:color="auto"/>
        <w:right w:val="none" w:sz="0" w:space="0" w:color="auto"/>
      </w:divBdr>
    </w:div>
    <w:div w:id="1644195089">
      <w:bodyDiv w:val="1"/>
      <w:marLeft w:val="0"/>
      <w:marRight w:val="0"/>
      <w:marTop w:val="0"/>
      <w:marBottom w:val="0"/>
      <w:divBdr>
        <w:top w:val="none" w:sz="0" w:space="0" w:color="auto"/>
        <w:left w:val="none" w:sz="0" w:space="0" w:color="auto"/>
        <w:bottom w:val="none" w:sz="0" w:space="0" w:color="auto"/>
        <w:right w:val="none" w:sz="0" w:space="0" w:color="auto"/>
      </w:divBdr>
      <w:divsChild>
        <w:div w:id="1538084281">
          <w:marLeft w:val="0"/>
          <w:marRight w:val="0"/>
          <w:marTop w:val="0"/>
          <w:marBottom w:val="0"/>
          <w:divBdr>
            <w:top w:val="none" w:sz="0" w:space="0" w:color="auto"/>
            <w:left w:val="none" w:sz="0" w:space="0" w:color="auto"/>
            <w:bottom w:val="none" w:sz="0" w:space="0" w:color="auto"/>
            <w:right w:val="none" w:sz="0" w:space="0" w:color="auto"/>
          </w:divBdr>
        </w:div>
      </w:divsChild>
    </w:div>
    <w:div w:id="1644507705">
      <w:bodyDiv w:val="1"/>
      <w:marLeft w:val="0"/>
      <w:marRight w:val="0"/>
      <w:marTop w:val="0"/>
      <w:marBottom w:val="0"/>
      <w:divBdr>
        <w:top w:val="none" w:sz="0" w:space="0" w:color="auto"/>
        <w:left w:val="none" w:sz="0" w:space="0" w:color="auto"/>
        <w:bottom w:val="none" w:sz="0" w:space="0" w:color="auto"/>
        <w:right w:val="none" w:sz="0" w:space="0" w:color="auto"/>
      </w:divBdr>
      <w:divsChild>
        <w:div w:id="1659730728">
          <w:marLeft w:val="0"/>
          <w:marRight w:val="0"/>
          <w:marTop w:val="0"/>
          <w:marBottom w:val="0"/>
          <w:divBdr>
            <w:top w:val="none" w:sz="0" w:space="0" w:color="auto"/>
            <w:left w:val="none" w:sz="0" w:space="0" w:color="auto"/>
            <w:bottom w:val="none" w:sz="0" w:space="0" w:color="auto"/>
            <w:right w:val="none" w:sz="0" w:space="0" w:color="auto"/>
          </w:divBdr>
        </w:div>
      </w:divsChild>
    </w:div>
    <w:div w:id="1644964634">
      <w:bodyDiv w:val="1"/>
      <w:marLeft w:val="0"/>
      <w:marRight w:val="0"/>
      <w:marTop w:val="0"/>
      <w:marBottom w:val="0"/>
      <w:divBdr>
        <w:top w:val="none" w:sz="0" w:space="0" w:color="auto"/>
        <w:left w:val="none" w:sz="0" w:space="0" w:color="auto"/>
        <w:bottom w:val="none" w:sz="0" w:space="0" w:color="auto"/>
        <w:right w:val="none" w:sz="0" w:space="0" w:color="auto"/>
      </w:divBdr>
    </w:div>
    <w:div w:id="1645117407">
      <w:bodyDiv w:val="1"/>
      <w:marLeft w:val="0"/>
      <w:marRight w:val="0"/>
      <w:marTop w:val="0"/>
      <w:marBottom w:val="0"/>
      <w:divBdr>
        <w:top w:val="none" w:sz="0" w:space="0" w:color="auto"/>
        <w:left w:val="none" w:sz="0" w:space="0" w:color="auto"/>
        <w:bottom w:val="none" w:sz="0" w:space="0" w:color="auto"/>
        <w:right w:val="none" w:sz="0" w:space="0" w:color="auto"/>
      </w:divBdr>
      <w:divsChild>
        <w:div w:id="510990917">
          <w:marLeft w:val="0"/>
          <w:marRight w:val="0"/>
          <w:marTop w:val="0"/>
          <w:marBottom w:val="0"/>
          <w:divBdr>
            <w:top w:val="none" w:sz="0" w:space="0" w:color="auto"/>
            <w:left w:val="none" w:sz="0" w:space="0" w:color="auto"/>
            <w:bottom w:val="none" w:sz="0" w:space="0" w:color="auto"/>
            <w:right w:val="none" w:sz="0" w:space="0" w:color="auto"/>
          </w:divBdr>
          <w:divsChild>
            <w:div w:id="258560116">
              <w:marLeft w:val="0"/>
              <w:marRight w:val="0"/>
              <w:marTop w:val="0"/>
              <w:marBottom w:val="0"/>
              <w:divBdr>
                <w:top w:val="none" w:sz="0" w:space="0" w:color="auto"/>
                <w:left w:val="none" w:sz="0" w:space="0" w:color="auto"/>
                <w:bottom w:val="none" w:sz="0" w:space="0" w:color="auto"/>
                <w:right w:val="none" w:sz="0" w:space="0" w:color="auto"/>
              </w:divBdr>
            </w:div>
            <w:div w:id="897210485">
              <w:marLeft w:val="0"/>
              <w:marRight w:val="0"/>
              <w:marTop w:val="0"/>
              <w:marBottom w:val="0"/>
              <w:divBdr>
                <w:top w:val="none" w:sz="0" w:space="0" w:color="auto"/>
                <w:left w:val="none" w:sz="0" w:space="0" w:color="auto"/>
                <w:bottom w:val="none" w:sz="0" w:space="0" w:color="auto"/>
                <w:right w:val="none" w:sz="0" w:space="0" w:color="auto"/>
              </w:divBdr>
              <w:divsChild>
                <w:div w:id="1863323824">
                  <w:marLeft w:val="0"/>
                  <w:marRight w:val="0"/>
                  <w:marTop w:val="0"/>
                  <w:marBottom w:val="0"/>
                  <w:divBdr>
                    <w:top w:val="none" w:sz="0" w:space="0" w:color="auto"/>
                    <w:left w:val="none" w:sz="0" w:space="0" w:color="auto"/>
                    <w:bottom w:val="none" w:sz="0" w:space="0" w:color="auto"/>
                    <w:right w:val="none" w:sz="0" w:space="0" w:color="auto"/>
                  </w:divBdr>
                  <w:divsChild>
                    <w:div w:id="5458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231499">
      <w:bodyDiv w:val="1"/>
      <w:marLeft w:val="0"/>
      <w:marRight w:val="0"/>
      <w:marTop w:val="0"/>
      <w:marBottom w:val="0"/>
      <w:divBdr>
        <w:top w:val="none" w:sz="0" w:space="0" w:color="auto"/>
        <w:left w:val="none" w:sz="0" w:space="0" w:color="auto"/>
        <w:bottom w:val="none" w:sz="0" w:space="0" w:color="auto"/>
        <w:right w:val="none" w:sz="0" w:space="0" w:color="auto"/>
      </w:divBdr>
      <w:divsChild>
        <w:div w:id="773553170">
          <w:marLeft w:val="0"/>
          <w:marRight w:val="0"/>
          <w:marTop w:val="0"/>
          <w:marBottom w:val="0"/>
          <w:divBdr>
            <w:top w:val="none" w:sz="0" w:space="0" w:color="auto"/>
            <w:left w:val="none" w:sz="0" w:space="0" w:color="auto"/>
            <w:bottom w:val="none" w:sz="0" w:space="0" w:color="auto"/>
            <w:right w:val="none" w:sz="0" w:space="0" w:color="auto"/>
          </w:divBdr>
        </w:div>
      </w:divsChild>
    </w:div>
    <w:div w:id="1645618585">
      <w:bodyDiv w:val="1"/>
      <w:marLeft w:val="0"/>
      <w:marRight w:val="0"/>
      <w:marTop w:val="0"/>
      <w:marBottom w:val="0"/>
      <w:divBdr>
        <w:top w:val="none" w:sz="0" w:space="0" w:color="auto"/>
        <w:left w:val="none" w:sz="0" w:space="0" w:color="auto"/>
        <w:bottom w:val="none" w:sz="0" w:space="0" w:color="auto"/>
        <w:right w:val="none" w:sz="0" w:space="0" w:color="auto"/>
      </w:divBdr>
      <w:divsChild>
        <w:div w:id="1463188187">
          <w:marLeft w:val="0"/>
          <w:marRight w:val="0"/>
          <w:marTop w:val="0"/>
          <w:marBottom w:val="0"/>
          <w:divBdr>
            <w:top w:val="none" w:sz="0" w:space="0" w:color="auto"/>
            <w:left w:val="none" w:sz="0" w:space="0" w:color="auto"/>
            <w:bottom w:val="none" w:sz="0" w:space="0" w:color="auto"/>
            <w:right w:val="none" w:sz="0" w:space="0" w:color="auto"/>
          </w:divBdr>
        </w:div>
      </w:divsChild>
    </w:div>
    <w:div w:id="1645964054">
      <w:bodyDiv w:val="1"/>
      <w:marLeft w:val="0"/>
      <w:marRight w:val="0"/>
      <w:marTop w:val="0"/>
      <w:marBottom w:val="0"/>
      <w:divBdr>
        <w:top w:val="none" w:sz="0" w:space="0" w:color="auto"/>
        <w:left w:val="none" w:sz="0" w:space="0" w:color="auto"/>
        <w:bottom w:val="none" w:sz="0" w:space="0" w:color="auto"/>
        <w:right w:val="none" w:sz="0" w:space="0" w:color="auto"/>
      </w:divBdr>
    </w:div>
    <w:div w:id="1646010798">
      <w:bodyDiv w:val="1"/>
      <w:marLeft w:val="0"/>
      <w:marRight w:val="0"/>
      <w:marTop w:val="0"/>
      <w:marBottom w:val="0"/>
      <w:divBdr>
        <w:top w:val="none" w:sz="0" w:space="0" w:color="auto"/>
        <w:left w:val="none" w:sz="0" w:space="0" w:color="auto"/>
        <w:bottom w:val="none" w:sz="0" w:space="0" w:color="auto"/>
        <w:right w:val="none" w:sz="0" w:space="0" w:color="auto"/>
      </w:divBdr>
      <w:divsChild>
        <w:div w:id="1313215825">
          <w:marLeft w:val="0"/>
          <w:marRight w:val="0"/>
          <w:marTop w:val="0"/>
          <w:marBottom w:val="0"/>
          <w:divBdr>
            <w:top w:val="none" w:sz="0" w:space="0" w:color="auto"/>
            <w:left w:val="none" w:sz="0" w:space="0" w:color="auto"/>
            <w:bottom w:val="none" w:sz="0" w:space="0" w:color="auto"/>
            <w:right w:val="none" w:sz="0" w:space="0" w:color="auto"/>
          </w:divBdr>
        </w:div>
      </w:divsChild>
    </w:div>
    <w:div w:id="1646155326">
      <w:bodyDiv w:val="1"/>
      <w:marLeft w:val="0"/>
      <w:marRight w:val="0"/>
      <w:marTop w:val="0"/>
      <w:marBottom w:val="0"/>
      <w:divBdr>
        <w:top w:val="none" w:sz="0" w:space="0" w:color="auto"/>
        <w:left w:val="none" w:sz="0" w:space="0" w:color="auto"/>
        <w:bottom w:val="none" w:sz="0" w:space="0" w:color="auto"/>
        <w:right w:val="none" w:sz="0" w:space="0" w:color="auto"/>
      </w:divBdr>
      <w:divsChild>
        <w:div w:id="109781492">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sChild>
    </w:div>
    <w:div w:id="1646230442">
      <w:bodyDiv w:val="1"/>
      <w:marLeft w:val="0"/>
      <w:marRight w:val="0"/>
      <w:marTop w:val="0"/>
      <w:marBottom w:val="0"/>
      <w:divBdr>
        <w:top w:val="none" w:sz="0" w:space="0" w:color="auto"/>
        <w:left w:val="none" w:sz="0" w:space="0" w:color="auto"/>
        <w:bottom w:val="none" w:sz="0" w:space="0" w:color="auto"/>
        <w:right w:val="none" w:sz="0" w:space="0" w:color="auto"/>
      </w:divBdr>
      <w:divsChild>
        <w:div w:id="1588920983">
          <w:marLeft w:val="0"/>
          <w:marRight w:val="0"/>
          <w:marTop w:val="0"/>
          <w:marBottom w:val="0"/>
          <w:divBdr>
            <w:top w:val="none" w:sz="0" w:space="0" w:color="auto"/>
            <w:left w:val="none" w:sz="0" w:space="0" w:color="auto"/>
            <w:bottom w:val="none" w:sz="0" w:space="0" w:color="auto"/>
            <w:right w:val="none" w:sz="0" w:space="0" w:color="auto"/>
          </w:divBdr>
        </w:div>
      </w:divsChild>
    </w:div>
    <w:div w:id="1646356200">
      <w:bodyDiv w:val="1"/>
      <w:marLeft w:val="0"/>
      <w:marRight w:val="0"/>
      <w:marTop w:val="0"/>
      <w:marBottom w:val="0"/>
      <w:divBdr>
        <w:top w:val="none" w:sz="0" w:space="0" w:color="auto"/>
        <w:left w:val="none" w:sz="0" w:space="0" w:color="auto"/>
        <w:bottom w:val="none" w:sz="0" w:space="0" w:color="auto"/>
        <w:right w:val="none" w:sz="0" w:space="0" w:color="auto"/>
      </w:divBdr>
    </w:div>
    <w:div w:id="1646592845">
      <w:bodyDiv w:val="1"/>
      <w:marLeft w:val="0"/>
      <w:marRight w:val="0"/>
      <w:marTop w:val="0"/>
      <w:marBottom w:val="0"/>
      <w:divBdr>
        <w:top w:val="none" w:sz="0" w:space="0" w:color="auto"/>
        <w:left w:val="none" w:sz="0" w:space="0" w:color="auto"/>
        <w:bottom w:val="none" w:sz="0" w:space="0" w:color="auto"/>
        <w:right w:val="none" w:sz="0" w:space="0" w:color="auto"/>
      </w:divBdr>
      <w:divsChild>
        <w:div w:id="1528761391">
          <w:marLeft w:val="0"/>
          <w:marRight w:val="0"/>
          <w:marTop w:val="0"/>
          <w:marBottom w:val="0"/>
          <w:divBdr>
            <w:top w:val="none" w:sz="0" w:space="0" w:color="auto"/>
            <w:left w:val="none" w:sz="0" w:space="0" w:color="auto"/>
            <w:bottom w:val="none" w:sz="0" w:space="0" w:color="auto"/>
            <w:right w:val="none" w:sz="0" w:space="0" w:color="auto"/>
          </w:divBdr>
        </w:div>
      </w:divsChild>
    </w:div>
    <w:div w:id="1646659224">
      <w:bodyDiv w:val="1"/>
      <w:marLeft w:val="0"/>
      <w:marRight w:val="0"/>
      <w:marTop w:val="0"/>
      <w:marBottom w:val="0"/>
      <w:divBdr>
        <w:top w:val="none" w:sz="0" w:space="0" w:color="auto"/>
        <w:left w:val="none" w:sz="0" w:space="0" w:color="auto"/>
        <w:bottom w:val="none" w:sz="0" w:space="0" w:color="auto"/>
        <w:right w:val="none" w:sz="0" w:space="0" w:color="auto"/>
      </w:divBdr>
    </w:div>
    <w:div w:id="1647659713">
      <w:bodyDiv w:val="1"/>
      <w:marLeft w:val="0"/>
      <w:marRight w:val="0"/>
      <w:marTop w:val="0"/>
      <w:marBottom w:val="0"/>
      <w:divBdr>
        <w:top w:val="none" w:sz="0" w:space="0" w:color="auto"/>
        <w:left w:val="none" w:sz="0" w:space="0" w:color="auto"/>
        <w:bottom w:val="none" w:sz="0" w:space="0" w:color="auto"/>
        <w:right w:val="none" w:sz="0" w:space="0" w:color="auto"/>
      </w:divBdr>
    </w:div>
    <w:div w:id="1647853130">
      <w:bodyDiv w:val="1"/>
      <w:marLeft w:val="0"/>
      <w:marRight w:val="0"/>
      <w:marTop w:val="0"/>
      <w:marBottom w:val="0"/>
      <w:divBdr>
        <w:top w:val="none" w:sz="0" w:space="0" w:color="auto"/>
        <w:left w:val="none" w:sz="0" w:space="0" w:color="auto"/>
        <w:bottom w:val="none" w:sz="0" w:space="0" w:color="auto"/>
        <w:right w:val="none" w:sz="0" w:space="0" w:color="auto"/>
      </w:divBdr>
    </w:div>
    <w:div w:id="1647930591">
      <w:bodyDiv w:val="1"/>
      <w:marLeft w:val="0"/>
      <w:marRight w:val="0"/>
      <w:marTop w:val="0"/>
      <w:marBottom w:val="0"/>
      <w:divBdr>
        <w:top w:val="none" w:sz="0" w:space="0" w:color="auto"/>
        <w:left w:val="none" w:sz="0" w:space="0" w:color="auto"/>
        <w:bottom w:val="none" w:sz="0" w:space="0" w:color="auto"/>
        <w:right w:val="none" w:sz="0" w:space="0" w:color="auto"/>
      </w:divBdr>
      <w:divsChild>
        <w:div w:id="1003700471">
          <w:marLeft w:val="0"/>
          <w:marRight w:val="0"/>
          <w:marTop w:val="0"/>
          <w:marBottom w:val="0"/>
          <w:divBdr>
            <w:top w:val="none" w:sz="0" w:space="0" w:color="auto"/>
            <w:left w:val="none" w:sz="0" w:space="0" w:color="auto"/>
            <w:bottom w:val="none" w:sz="0" w:space="0" w:color="auto"/>
            <w:right w:val="none" w:sz="0" w:space="0" w:color="auto"/>
          </w:divBdr>
        </w:div>
      </w:divsChild>
    </w:div>
    <w:div w:id="1648045641">
      <w:bodyDiv w:val="1"/>
      <w:marLeft w:val="0"/>
      <w:marRight w:val="0"/>
      <w:marTop w:val="0"/>
      <w:marBottom w:val="0"/>
      <w:divBdr>
        <w:top w:val="none" w:sz="0" w:space="0" w:color="auto"/>
        <w:left w:val="none" w:sz="0" w:space="0" w:color="auto"/>
        <w:bottom w:val="none" w:sz="0" w:space="0" w:color="auto"/>
        <w:right w:val="none" w:sz="0" w:space="0" w:color="auto"/>
      </w:divBdr>
    </w:div>
    <w:div w:id="1648362909">
      <w:bodyDiv w:val="1"/>
      <w:marLeft w:val="0"/>
      <w:marRight w:val="0"/>
      <w:marTop w:val="0"/>
      <w:marBottom w:val="0"/>
      <w:divBdr>
        <w:top w:val="none" w:sz="0" w:space="0" w:color="auto"/>
        <w:left w:val="none" w:sz="0" w:space="0" w:color="auto"/>
        <w:bottom w:val="none" w:sz="0" w:space="0" w:color="auto"/>
        <w:right w:val="none" w:sz="0" w:space="0" w:color="auto"/>
      </w:divBdr>
      <w:divsChild>
        <w:div w:id="957876984">
          <w:marLeft w:val="0"/>
          <w:marRight w:val="0"/>
          <w:marTop w:val="0"/>
          <w:marBottom w:val="0"/>
          <w:divBdr>
            <w:top w:val="none" w:sz="0" w:space="0" w:color="auto"/>
            <w:left w:val="none" w:sz="0" w:space="0" w:color="auto"/>
            <w:bottom w:val="none" w:sz="0" w:space="0" w:color="auto"/>
            <w:right w:val="none" w:sz="0" w:space="0" w:color="auto"/>
          </w:divBdr>
        </w:div>
      </w:divsChild>
    </w:div>
    <w:div w:id="1648589422">
      <w:bodyDiv w:val="1"/>
      <w:marLeft w:val="0"/>
      <w:marRight w:val="0"/>
      <w:marTop w:val="0"/>
      <w:marBottom w:val="0"/>
      <w:divBdr>
        <w:top w:val="none" w:sz="0" w:space="0" w:color="auto"/>
        <w:left w:val="none" w:sz="0" w:space="0" w:color="auto"/>
        <w:bottom w:val="none" w:sz="0" w:space="0" w:color="auto"/>
        <w:right w:val="none" w:sz="0" w:space="0" w:color="auto"/>
      </w:divBdr>
    </w:div>
    <w:div w:id="1648590454">
      <w:bodyDiv w:val="1"/>
      <w:marLeft w:val="0"/>
      <w:marRight w:val="0"/>
      <w:marTop w:val="0"/>
      <w:marBottom w:val="0"/>
      <w:divBdr>
        <w:top w:val="none" w:sz="0" w:space="0" w:color="auto"/>
        <w:left w:val="none" w:sz="0" w:space="0" w:color="auto"/>
        <w:bottom w:val="none" w:sz="0" w:space="0" w:color="auto"/>
        <w:right w:val="none" w:sz="0" w:space="0" w:color="auto"/>
      </w:divBdr>
      <w:divsChild>
        <w:div w:id="818031768">
          <w:marLeft w:val="0"/>
          <w:marRight w:val="0"/>
          <w:marTop w:val="0"/>
          <w:marBottom w:val="0"/>
          <w:divBdr>
            <w:top w:val="none" w:sz="0" w:space="0" w:color="auto"/>
            <w:left w:val="none" w:sz="0" w:space="0" w:color="auto"/>
            <w:bottom w:val="none" w:sz="0" w:space="0" w:color="auto"/>
            <w:right w:val="none" w:sz="0" w:space="0" w:color="auto"/>
          </w:divBdr>
        </w:div>
      </w:divsChild>
    </w:div>
    <w:div w:id="1649239951">
      <w:bodyDiv w:val="1"/>
      <w:marLeft w:val="0"/>
      <w:marRight w:val="0"/>
      <w:marTop w:val="0"/>
      <w:marBottom w:val="0"/>
      <w:divBdr>
        <w:top w:val="none" w:sz="0" w:space="0" w:color="auto"/>
        <w:left w:val="none" w:sz="0" w:space="0" w:color="auto"/>
        <w:bottom w:val="none" w:sz="0" w:space="0" w:color="auto"/>
        <w:right w:val="none" w:sz="0" w:space="0" w:color="auto"/>
      </w:divBdr>
    </w:div>
    <w:div w:id="1649674657">
      <w:bodyDiv w:val="1"/>
      <w:marLeft w:val="0"/>
      <w:marRight w:val="0"/>
      <w:marTop w:val="0"/>
      <w:marBottom w:val="0"/>
      <w:divBdr>
        <w:top w:val="none" w:sz="0" w:space="0" w:color="auto"/>
        <w:left w:val="none" w:sz="0" w:space="0" w:color="auto"/>
        <w:bottom w:val="none" w:sz="0" w:space="0" w:color="auto"/>
        <w:right w:val="none" w:sz="0" w:space="0" w:color="auto"/>
      </w:divBdr>
    </w:div>
    <w:div w:id="1651472774">
      <w:bodyDiv w:val="1"/>
      <w:marLeft w:val="0"/>
      <w:marRight w:val="0"/>
      <w:marTop w:val="0"/>
      <w:marBottom w:val="0"/>
      <w:divBdr>
        <w:top w:val="none" w:sz="0" w:space="0" w:color="auto"/>
        <w:left w:val="none" w:sz="0" w:space="0" w:color="auto"/>
        <w:bottom w:val="none" w:sz="0" w:space="0" w:color="auto"/>
        <w:right w:val="none" w:sz="0" w:space="0" w:color="auto"/>
      </w:divBdr>
    </w:div>
    <w:div w:id="1651474038">
      <w:bodyDiv w:val="1"/>
      <w:marLeft w:val="0"/>
      <w:marRight w:val="0"/>
      <w:marTop w:val="0"/>
      <w:marBottom w:val="0"/>
      <w:divBdr>
        <w:top w:val="none" w:sz="0" w:space="0" w:color="auto"/>
        <w:left w:val="none" w:sz="0" w:space="0" w:color="auto"/>
        <w:bottom w:val="none" w:sz="0" w:space="0" w:color="auto"/>
        <w:right w:val="none" w:sz="0" w:space="0" w:color="auto"/>
      </w:divBdr>
    </w:div>
    <w:div w:id="1651784083">
      <w:bodyDiv w:val="1"/>
      <w:marLeft w:val="0"/>
      <w:marRight w:val="0"/>
      <w:marTop w:val="0"/>
      <w:marBottom w:val="0"/>
      <w:divBdr>
        <w:top w:val="none" w:sz="0" w:space="0" w:color="auto"/>
        <w:left w:val="none" w:sz="0" w:space="0" w:color="auto"/>
        <w:bottom w:val="none" w:sz="0" w:space="0" w:color="auto"/>
        <w:right w:val="none" w:sz="0" w:space="0" w:color="auto"/>
      </w:divBdr>
      <w:divsChild>
        <w:div w:id="720133168">
          <w:marLeft w:val="0"/>
          <w:marRight w:val="0"/>
          <w:marTop w:val="0"/>
          <w:marBottom w:val="0"/>
          <w:divBdr>
            <w:top w:val="none" w:sz="0" w:space="0" w:color="auto"/>
            <w:left w:val="none" w:sz="0" w:space="0" w:color="auto"/>
            <w:bottom w:val="none" w:sz="0" w:space="0" w:color="auto"/>
            <w:right w:val="none" w:sz="0" w:space="0" w:color="auto"/>
          </w:divBdr>
          <w:divsChild>
            <w:div w:id="1514220218">
              <w:marLeft w:val="0"/>
              <w:marRight w:val="0"/>
              <w:marTop w:val="0"/>
              <w:marBottom w:val="0"/>
              <w:divBdr>
                <w:top w:val="none" w:sz="0" w:space="0" w:color="auto"/>
                <w:left w:val="none" w:sz="0" w:space="0" w:color="auto"/>
                <w:bottom w:val="none" w:sz="0" w:space="0" w:color="auto"/>
                <w:right w:val="none" w:sz="0" w:space="0" w:color="auto"/>
              </w:divBdr>
            </w:div>
          </w:divsChild>
        </w:div>
        <w:div w:id="1753163000">
          <w:marLeft w:val="0"/>
          <w:marRight w:val="0"/>
          <w:marTop w:val="0"/>
          <w:marBottom w:val="0"/>
          <w:divBdr>
            <w:top w:val="none" w:sz="0" w:space="0" w:color="auto"/>
            <w:left w:val="none" w:sz="0" w:space="0" w:color="auto"/>
            <w:bottom w:val="none" w:sz="0" w:space="0" w:color="auto"/>
            <w:right w:val="none" w:sz="0" w:space="0" w:color="auto"/>
          </w:divBdr>
          <w:divsChild>
            <w:div w:id="10087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907440">
      <w:bodyDiv w:val="1"/>
      <w:marLeft w:val="0"/>
      <w:marRight w:val="0"/>
      <w:marTop w:val="0"/>
      <w:marBottom w:val="0"/>
      <w:divBdr>
        <w:top w:val="none" w:sz="0" w:space="0" w:color="auto"/>
        <w:left w:val="none" w:sz="0" w:space="0" w:color="auto"/>
        <w:bottom w:val="none" w:sz="0" w:space="0" w:color="auto"/>
        <w:right w:val="none" w:sz="0" w:space="0" w:color="auto"/>
      </w:divBdr>
      <w:divsChild>
        <w:div w:id="1413087706">
          <w:marLeft w:val="0"/>
          <w:marRight w:val="0"/>
          <w:marTop w:val="0"/>
          <w:marBottom w:val="0"/>
          <w:divBdr>
            <w:top w:val="none" w:sz="0" w:space="0" w:color="auto"/>
            <w:left w:val="none" w:sz="0" w:space="0" w:color="auto"/>
            <w:bottom w:val="none" w:sz="0" w:space="0" w:color="auto"/>
            <w:right w:val="none" w:sz="0" w:space="0" w:color="auto"/>
          </w:divBdr>
        </w:div>
        <w:div w:id="1292439884">
          <w:marLeft w:val="0"/>
          <w:marRight w:val="0"/>
          <w:marTop w:val="0"/>
          <w:marBottom w:val="0"/>
          <w:divBdr>
            <w:top w:val="none" w:sz="0" w:space="0" w:color="auto"/>
            <w:left w:val="none" w:sz="0" w:space="0" w:color="auto"/>
            <w:bottom w:val="none" w:sz="0" w:space="0" w:color="auto"/>
            <w:right w:val="none" w:sz="0" w:space="0" w:color="auto"/>
          </w:divBdr>
          <w:divsChild>
            <w:div w:id="189033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002594">
          <w:marLeft w:val="0"/>
          <w:marRight w:val="0"/>
          <w:marTop w:val="0"/>
          <w:marBottom w:val="0"/>
          <w:divBdr>
            <w:top w:val="none" w:sz="0" w:space="0" w:color="auto"/>
            <w:left w:val="none" w:sz="0" w:space="0" w:color="auto"/>
            <w:bottom w:val="none" w:sz="0" w:space="0" w:color="auto"/>
            <w:right w:val="none" w:sz="0" w:space="0" w:color="auto"/>
          </w:divBdr>
        </w:div>
      </w:divsChild>
    </w:div>
    <w:div w:id="1652294661">
      <w:bodyDiv w:val="1"/>
      <w:marLeft w:val="0"/>
      <w:marRight w:val="0"/>
      <w:marTop w:val="0"/>
      <w:marBottom w:val="0"/>
      <w:divBdr>
        <w:top w:val="none" w:sz="0" w:space="0" w:color="auto"/>
        <w:left w:val="none" w:sz="0" w:space="0" w:color="auto"/>
        <w:bottom w:val="none" w:sz="0" w:space="0" w:color="auto"/>
        <w:right w:val="none" w:sz="0" w:space="0" w:color="auto"/>
      </w:divBdr>
    </w:div>
    <w:div w:id="1653102644">
      <w:bodyDiv w:val="1"/>
      <w:marLeft w:val="0"/>
      <w:marRight w:val="0"/>
      <w:marTop w:val="0"/>
      <w:marBottom w:val="0"/>
      <w:divBdr>
        <w:top w:val="none" w:sz="0" w:space="0" w:color="auto"/>
        <w:left w:val="none" w:sz="0" w:space="0" w:color="auto"/>
        <w:bottom w:val="none" w:sz="0" w:space="0" w:color="auto"/>
        <w:right w:val="none" w:sz="0" w:space="0" w:color="auto"/>
      </w:divBdr>
    </w:div>
    <w:div w:id="1653414066">
      <w:bodyDiv w:val="1"/>
      <w:marLeft w:val="0"/>
      <w:marRight w:val="0"/>
      <w:marTop w:val="0"/>
      <w:marBottom w:val="0"/>
      <w:divBdr>
        <w:top w:val="none" w:sz="0" w:space="0" w:color="auto"/>
        <w:left w:val="none" w:sz="0" w:space="0" w:color="auto"/>
        <w:bottom w:val="none" w:sz="0" w:space="0" w:color="auto"/>
        <w:right w:val="none" w:sz="0" w:space="0" w:color="auto"/>
      </w:divBdr>
    </w:div>
    <w:div w:id="1654526517">
      <w:bodyDiv w:val="1"/>
      <w:marLeft w:val="0"/>
      <w:marRight w:val="0"/>
      <w:marTop w:val="0"/>
      <w:marBottom w:val="0"/>
      <w:divBdr>
        <w:top w:val="none" w:sz="0" w:space="0" w:color="auto"/>
        <w:left w:val="none" w:sz="0" w:space="0" w:color="auto"/>
        <w:bottom w:val="none" w:sz="0" w:space="0" w:color="auto"/>
        <w:right w:val="none" w:sz="0" w:space="0" w:color="auto"/>
      </w:divBdr>
      <w:divsChild>
        <w:div w:id="1770419881">
          <w:marLeft w:val="0"/>
          <w:marRight w:val="0"/>
          <w:marTop w:val="0"/>
          <w:marBottom w:val="0"/>
          <w:divBdr>
            <w:top w:val="none" w:sz="0" w:space="0" w:color="auto"/>
            <w:left w:val="none" w:sz="0" w:space="0" w:color="auto"/>
            <w:bottom w:val="none" w:sz="0" w:space="0" w:color="auto"/>
            <w:right w:val="none" w:sz="0" w:space="0" w:color="auto"/>
          </w:divBdr>
        </w:div>
      </w:divsChild>
    </w:div>
    <w:div w:id="1654721508">
      <w:bodyDiv w:val="1"/>
      <w:marLeft w:val="0"/>
      <w:marRight w:val="0"/>
      <w:marTop w:val="0"/>
      <w:marBottom w:val="0"/>
      <w:divBdr>
        <w:top w:val="none" w:sz="0" w:space="0" w:color="auto"/>
        <w:left w:val="none" w:sz="0" w:space="0" w:color="auto"/>
        <w:bottom w:val="none" w:sz="0" w:space="0" w:color="auto"/>
        <w:right w:val="none" w:sz="0" w:space="0" w:color="auto"/>
      </w:divBdr>
    </w:div>
    <w:div w:id="1655378450">
      <w:bodyDiv w:val="1"/>
      <w:marLeft w:val="0"/>
      <w:marRight w:val="0"/>
      <w:marTop w:val="0"/>
      <w:marBottom w:val="0"/>
      <w:divBdr>
        <w:top w:val="none" w:sz="0" w:space="0" w:color="auto"/>
        <w:left w:val="none" w:sz="0" w:space="0" w:color="auto"/>
        <w:bottom w:val="none" w:sz="0" w:space="0" w:color="auto"/>
        <w:right w:val="none" w:sz="0" w:space="0" w:color="auto"/>
      </w:divBdr>
      <w:divsChild>
        <w:div w:id="460343253">
          <w:marLeft w:val="0"/>
          <w:marRight w:val="0"/>
          <w:marTop w:val="0"/>
          <w:marBottom w:val="0"/>
          <w:divBdr>
            <w:top w:val="none" w:sz="0" w:space="0" w:color="auto"/>
            <w:left w:val="none" w:sz="0" w:space="0" w:color="auto"/>
            <w:bottom w:val="none" w:sz="0" w:space="0" w:color="auto"/>
            <w:right w:val="none" w:sz="0" w:space="0" w:color="auto"/>
          </w:divBdr>
        </w:div>
      </w:divsChild>
    </w:div>
    <w:div w:id="1655571200">
      <w:bodyDiv w:val="1"/>
      <w:marLeft w:val="0"/>
      <w:marRight w:val="0"/>
      <w:marTop w:val="0"/>
      <w:marBottom w:val="0"/>
      <w:divBdr>
        <w:top w:val="none" w:sz="0" w:space="0" w:color="auto"/>
        <w:left w:val="none" w:sz="0" w:space="0" w:color="auto"/>
        <w:bottom w:val="none" w:sz="0" w:space="0" w:color="auto"/>
        <w:right w:val="none" w:sz="0" w:space="0" w:color="auto"/>
      </w:divBdr>
      <w:divsChild>
        <w:div w:id="54474975">
          <w:marLeft w:val="0"/>
          <w:marRight w:val="0"/>
          <w:marTop w:val="0"/>
          <w:marBottom w:val="0"/>
          <w:divBdr>
            <w:top w:val="none" w:sz="0" w:space="0" w:color="auto"/>
            <w:left w:val="none" w:sz="0" w:space="0" w:color="auto"/>
            <w:bottom w:val="none" w:sz="0" w:space="0" w:color="auto"/>
            <w:right w:val="none" w:sz="0" w:space="0" w:color="auto"/>
          </w:divBdr>
        </w:div>
      </w:divsChild>
    </w:div>
    <w:div w:id="1655835267">
      <w:bodyDiv w:val="1"/>
      <w:marLeft w:val="0"/>
      <w:marRight w:val="0"/>
      <w:marTop w:val="0"/>
      <w:marBottom w:val="0"/>
      <w:divBdr>
        <w:top w:val="none" w:sz="0" w:space="0" w:color="auto"/>
        <w:left w:val="none" w:sz="0" w:space="0" w:color="auto"/>
        <w:bottom w:val="none" w:sz="0" w:space="0" w:color="auto"/>
        <w:right w:val="none" w:sz="0" w:space="0" w:color="auto"/>
      </w:divBdr>
    </w:div>
    <w:div w:id="1655911403">
      <w:bodyDiv w:val="1"/>
      <w:marLeft w:val="0"/>
      <w:marRight w:val="0"/>
      <w:marTop w:val="0"/>
      <w:marBottom w:val="0"/>
      <w:divBdr>
        <w:top w:val="none" w:sz="0" w:space="0" w:color="auto"/>
        <w:left w:val="none" w:sz="0" w:space="0" w:color="auto"/>
        <w:bottom w:val="none" w:sz="0" w:space="0" w:color="auto"/>
        <w:right w:val="none" w:sz="0" w:space="0" w:color="auto"/>
      </w:divBdr>
    </w:div>
    <w:div w:id="1656108490">
      <w:bodyDiv w:val="1"/>
      <w:marLeft w:val="0"/>
      <w:marRight w:val="0"/>
      <w:marTop w:val="0"/>
      <w:marBottom w:val="0"/>
      <w:divBdr>
        <w:top w:val="none" w:sz="0" w:space="0" w:color="auto"/>
        <w:left w:val="none" w:sz="0" w:space="0" w:color="auto"/>
        <w:bottom w:val="none" w:sz="0" w:space="0" w:color="auto"/>
        <w:right w:val="none" w:sz="0" w:space="0" w:color="auto"/>
      </w:divBdr>
      <w:divsChild>
        <w:div w:id="1125581178">
          <w:marLeft w:val="0"/>
          <w:marRight w:val="0"/>
          <w:marTop w:val="0"/>
          <w:marBottom w:val="0"/>
          <w:divBdr>
            <w:top w:val="none" w:sz="0" w:space="0" w:color="auto"/>
            <w:left w:val="none" w:sz="0" w:space="0" w:color="auto"/>
            <w:bottom w:val="none" w:sz="0" w:space="0" w:color="auto"/>
            <w:right w:val="none" w:sz="0" w:space="0" w:color="auto"/>
          </w:divBdr>
          <w:divsChild>
            <w:div w:id="1723560312">
              <w:marLeft w:val="0"/>
              <w:marRight w:val="0"/>
              <w:marTop w:val="0"/>
              <w:marBottom w:val="0"/>
              <w:divBdr>
                <w:top w:val="none" w:sz="0" w:space="0" w:color="auto"/>
                <w:left w:val="none" w:sz="0" w:space="0" w:color="auto"/>
                <w:bottom w:val="none" w:sz="0" w:space="0" w:color="auto"/>
                <w:right w:val="none" w:sz="0" w:space="0" w:color="auto"/>
              </w:divBdr>
            </w:div>
          </w:divsChild>
        </w:div>
        <w:div w:id="435441185">
          <w:marLeft w:val="0"/>
          <w:marRight w:val="0"/>
          <w:marTop w:val="0"/>
          <w:marBottom w:val="0"/>
          <w:divBdr>
            <w:top w:val="none" w:sz="0" w:space="0" w:color="auto"/>
            <w:left w:val="none" w:sz="0" w:space="0" w:color="auto"/>
            <w:bottom w:val="none" w:sz="0" w:space="0" w:color="auto"/>
            <w:right w:val="none" w:sz="0" w:space="0" w:color="auto"/>
          </w:divBdr>
          <w:divsChild>
            <w:div w:id="866483139">
              <w:marLeft w:val="0"/>
              <w:marRight w:val="0"/>
              <w:marTop w:val="0"/>
              <w:marBottom w:val="0"/>
              <w:divBdr>
                <w:top w:val="none" w:sz="0" w:space="0" w:color="auto"/>
                <w:left w:val="none" w:sz="0" w:space="0" w:color="auto"/>
                <w:bottom w:val="none" w:sz="0" w:space="0" w:color="auto"/>
                <w:right w:val="none" w:sz="0" w:space="0" w:color="auto"/>
              </w:divBdr>
            </w:div>
          </w:divsChild>
        </w:div>
        <w:div w:id="9067746">
          <w:marLeft w:val="0"/>
          <w:marRight w:val="0"/>
          <w:marTop w:val="0"/>
          <w:marBottom w:val="0"/>
          <w:divBdr>
            <w:top w:val="none" w:sz="0" w:space="0" w:color="auto"/>
            <w:left w:val="none" w:sz="0" w:space="0" w:color="auto"/>
            <w:bottom w:val="none" w:sz="0" w:space="0" w:color="auto"/>
            <w:right w:val="none" w:sz="0" w:space="0" w:color="auto"/>
          </w:divBdr>
          <w:divsChild>
            <w:div w:id="16098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91814">
      <w:bodyDiv w:val="1"/>
      <w:marLeft w:val="0"/>
      <w:marRight w:val="0"/>
      <w:marTop w:val="0"/>
      <w:marBottom w:val="0"/>
      <w:divBdr>
        <w:top w:val="none" w:sz="0" w:space="0" w:color="auto"/>
        <w:left w:val="none" w:sz="0" w:space="0" w:color="auto"/>
        <w:bottom w:val="none" w:sz="0" w:space="0" w:color="auto"/>
        <w:right w:val="none" w:sz="0" w:space="0" w:color="auto"/>
      </w:divBdr>
      <w:divsChild>
        <w:div w:id="562714699">
          <w:marLeft w:val="0"/>
          <w:marRight w:val="0"/>
          <w:marTop w:val="0"/>
          <w:marBottom w:val="0"/>
          <w:divBdr>
            <w:top w:val="none" w:sz="0" w:space="0" w:color="auto"/>
            <w:left w:val="none" w:sz="0" w:space="0" w:color="auto"/>
            <w:bottom w:val="none" w:sz="0" w:space="0" w:color="auto"/>
            <w:right w:val="none" w:sz="0" w:space="0" w:color="auto"/>
          </w:divBdr>
        </w:div>
      </w:divsChild>
    </w:div>
    <w:div w:id="1656496024">
      <w:bodyDiv w:val="1"/>
      <w:marLeft w:val="0"/>
      <w:marRight w:val="0"/>
      <w:marTop w:val="0"/>
      <w:marBottom w:val="0"/>
      <w:divBdr>
        <w:top w:val="none" w:sz="0" w:space="0" w:color="auto"/>
        <w:left w:val="none" w:sz="0" w:space="0" w:color="auto"/>
        <w:bottom w:val="none" w:sz="0" w:space="0" w:color="auto"/>
        <w:right w:val="none" w:sz="0" w:space="0" w:color="auto"/>
      </w:divBdr>
      <w:divsChild>
        <w:div w:id="2058896338">
          <w:marLeft w:val="0"/>
          <w:marRight w:val="0"/>
          <w:marTop w:val="0"/>
          <w:marBottom w:val="0"/>
          <w:divBdr>
            <w:top w:val="none" w:sz="0" w:space="0" w:color="auto"/>
            <w:left w:val="none" w:sz="0" w:space="0" w:color="auto"/>
            <w:bottom w:val="none" w:sz="0" w:space="0" w:color="auto"/>
            <w:right w:val="none" w:sz="0" w:space="0" w:color="auto"/>
          </w:divBdr>
        </w:div>
      </w:divsChild>
    </w:div>
    <w:div w:id="1656640483">
      <w:bodyDiv w:val="1"/>
      <w:marLeft w:val="0"/>
      <w:marRight w:val="0"/>
      <w:marTop w:val="0"/>
      <w:marBottom w:val="0"/>
      <w:divBdr>
        <w:top w:val="none" w:sz="0" w:space="0" w:color="auto"/>
        <w:left w:val="none" w:sz="0" w:space="0" w:color="auto"/>
        <w:bottom w:val="none" w:sz="0" w:space="0" w:color="auto"/>
        <w:right w:val="none" w:sz="0" w:space="0" w:color="auto"/>
      </w:divBdr>
      <w:divsChild>
        <w:div w:id="216088830">
          <w:marLeft w:val="0"/>
          <w:marRight w:val="0"/>
          <w:marTop w:val="0"/>
          <w:marBottom w:val="0"/>
          <w:divBdr>
            <w:top w:val="none" w:sz="0" w:space="0" w:color="auto"/>
            <w:left w:val="none" w:sz="0" w:space="0" w:color="auto"/>
            <w:bottom w:val="none" w:sz="0" w:space="0" w:color="auto"/>
            <w:right w:val="none" w:sz="0" w:space="0" w:color="auto"/>
          </w:divBdr>
        </w:div>
      </w:divsChild>
    </w:div>
    <w:div w:id="1656909844">
      <w:bodyDiv w:val="1"/>
      <w:marLeft w:val="0"/>
      <w:marRight w:val="0"/>
      <w:marTop w:val="0"/>
      <w:marBottom w:val="0"/>
      <w:divBdr>
        <w:top w:val="none" w:sz="0" w:space="0" w:color="auto"/>
        <w:left w:val="none" w:sz="0" w:space="0" w:color="auto"/>
        <w:bottom w:val="none" w:sz="0" w:space="0" w:color="auto"/>
        <w:right w:val="none" w:sz="0" w:space="0" w:color="auto"/>
      </w:divBdr>
      <w:divsChild>
        <w:div w:id="1314599388">
          <w:marLeft w:val="0"/>
          <w:marRight w:val="0"/>
          <w:marTop w:val="0"/>
          <w:marBottom w:val="0"/>
          <w:divBdr>
            <w:top w:val="none" w:sz="0" w:space="0" w:color="auto"/>
            <w:left w:val="none" w:sz="0" w:space="0" w:color="auto"/>
            <w:bottom w:val="none" w:sz="0" w:space="0" w:color="auto"/>
            <w:right w:val="none" w:sz="0" w:space="0" w:color="auto"/>
          </w:divBdr>
        </w:div>
      </w:divsChild>
    </w:div>
    <w:div w:id="1657031800">
      <w:bodyDiv w:val="1"/>
      <w:marLeft w:val="0"/>
      <w:marRight w:val="0"/>
      <w:marTop w:val="0"/>
      <w:marBottom w:val="0"/>
      <w:divBdr>
        <w:top w:val="none" w:sz="0" w:space="0" w:color="auto"/>
        <w:left w:val="none" w:sz="0" w:space="0" w:color="auto"/>
        <w:bottom w:val="none" w:sz="0" w:space="0" w:color="auto"/>
        <w:right w:val="none" w:sz="0" w:space="0" w:color="auto"/>
      </w:divBdr>
      <w:divsChild>
        <w:div w:id="1739479269">
          <w:marLeft w:val="0"/>
          <w:marRight w:val="0"/>
          <w:marTop w:val="0"/>
          <w:marBottom w:val="0"/>
          <w:divBdr>
            <w:top w:val="none" w:sz="0" w:space="0" w:color="auto"/>
            <w:left w:val="none" w:sz="0" w:space="0" w:color="auto"/>
            <w:bottom w:val="none" w:sz="0" w:space="0" w:color="auto"/>
            <w:right w:val="none" w:sz="0" w:space="0" w:color="auto"/>
          </w:divBdr>
        </w:div>
      </w:divsChild>
    </w:div>
    <w:div w:id="1657954844">
      <w:bodyDiv w:val="1"/>
      <w:marLeft w:val="0"/>
      <w:marRight w:val="0"/>
      <w:marTop w:val="0"/>
      <w:marBottom w:val="0"/>
      <w:divBdr>
        <w:top w:val="none" w:sz="0" w:space="0" w:color="auto"/>
        <w:left w:val="none" w:sz="0" w:space="0" w:color="auto"/>
        <w:bottom w:val="none" w:sz="0" w:space="0" w:color="auto"/>
        <w:right w:val="none" w:sz="0" w:space="0" w:color="auto"/>
      </w:divBdr>
      <w:divsChild>
        <w:div w:id="1996640070">
          <w:marLeft w:val="0"/>
          <w:marRight w:val="0"/>
          <w:marTop w:val="0"/>
          <w:marBottom w:val="0"/>
          <w:divBdr>
            <w:top w:val="none" w:sz="0" w:space="0" w:color="auto"/>
            <w:left w:val="none" w:sz="0" w:space="0" w:color="auto"/>
            <w:bottom w:val="none" w:sz="0" w:space="0" w:color="auto"/>
            <w:right w:val="none" w:sz="0" w:space="0" w:color="auto"/>
          </w:divBdr>
        </w:div>
      </w:divsChild>
    </w:div>
    <w:div w:id="1658722581">
      <w:bodyDiv w:val="1"/>
      <w:marLeft w:val="0"/>
      <w:marRight w:val="0"/>
      <w:marTop w:val="0"/>
      <w:marBottom w:val="0"/>
      <w:divBdr>
        <w:top w:val="none" w:sz="0" w:space="0" w:color="auto"/>
        <w:left w:val="none" w:sz="0" w:space="0" w:color="auto"/>
        <w:bottom w:val="none" w:sz="0" w:space="0" w:color="auto"/>
        <w:right w:val="none" w:sz="0" w:space="0" w:color="auto"/>
      </w:divBdr>
      <w:divsChild>
        <w:div w:id="264384466">
          <w:marLeft w:val="0"/>
          <w:marRight w:val="0"/>
          <w:marTop w:val="0"/>
          <w:marBottom w:val="0"/>
          <w:divBdr>
            <w:top w:val="none" w:sz="0" w:space="0" w:color="auto"/>
            <w:left w:val="none" w:sz="0" w:space="0" w:color="auto"/>
            <w:bottom w:val="none" w:sz="0" w:space="0" w:color="auto"/>
            <w:right w:val="none" w:sz="0" w:space="0" w:color="auto"/>
          </w:divBdr>
          <w:divsChild>
            <w:div w:id="1034767369">
              <w:marLeft w:val="0"/>
              <w:marRight w:val="0"/>
              <w:marTop w:val="0"/>
              <w:marBottom w:val="0"/>
              <w:divBdr>
                <w:top w:val="none" w:sz="0" w:space="0" w:color="auto"/>
                <w:left w:val="none" w:sz="0" w:space="0" w:color="auto"/>
                <w:bottom w:val="none" w:sz="0" w:space="0" w:color="auto"/>
                <w:right w:val="none" w:sz="0" w:space="0" w:color="auto"/>
              </w:divBdr>
              <w:divsChild>
                <w:div w:id="1504666189">
                  <w:marLeft w:val="0"/>
                  <w:marRight w:val="0"/>
                  <w:marTop w:val="0"/>
                  <w:marBottom w:val="0"/>
                  <w:divBdr>
                    <w:top w:val="none" w:sz="0" w:space="0" w:color="auto"/>
                    <w:left w:val="none" w:sz="0" w:space="0" w:color="auto"/>
                    <w:bottom w:val="none" w:sz="0" w:space="0" w:color="auto"/>
                    <w:right w:val="none" w:sz="0" w:space="0" w:color="auto"/>
                  </w:divBdr>
                  <w:divsChild>
                    <w:div w:id="504975945">
                      <w:marLeft w:val="0"/>
                      <w:marRight w:val="0"/>
                      <w:marTop w:val="0"/>
                      <w:marBottom w:val="0"/>
                      <w:divBdr>
                        <w:top w:val="none" w:sz="0" w:space="0" w:color="auto"/>
                        <w:left w:val="none" w:sz="0" w:space="0" w:color="auto"/>
                        <w:bottom w:val="none" w:sz="0" w:space="0" w:color="auto"/>
                        <w:right w:val="none" w:sz="0" w:space="0" w:color="auto"/>
                      </w:divBdr>
                      <w:divsChild>
                        <w:div w:id="1120566201">
                          <w:marLeft w:val="0"/>
                          <w:marRight w:val="0"/>
                          <w:marTop w:val="0"/>
                          <w:marBottom w:val="0"/>
                          <w:divBdr>
                            <w:top w:val="none" w:sz="0" w:space="0" w:color="auto"/>
                            <w:left w:val="none" w:sz="0" w:space="0" w:color="auto"/>
                            <w:bottom w:val="none" w:sz="0" w:space="0" w:color="auto"/>
                            <w:right w:val="none" w:sz="0" w:space="0" w:color="auto"/>
                          </w:divBdr>
                          <w:divsChild>
                            <w:div w:id="5823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95326">
          <w:marLeft w:val="0"/>
          <w:marRight w:val="0"/>
          <w:marTop w:val="0"/>
          <w:marBottom w:val="0"/>
          <w:divBdr>
            <w:top w:val="none" w:sz="0" w:space="0" w:color="auto"/>
            <w:left w:val="none" w:sz="0" w:space="0" w:color="auto"/>
            <w:bottom w:val="none" w:sz="0" w:space="0" w:color="auto"/>
            <w:right w:val="none" w:sz="0" w:space="0" w:color="auto"/>
          </w:divBdr>
          <w:divsChild>
            <w:div w:id="656571926">
              <w:marLeft w:val="0"/>
              <w:marRight w:val="0"/>
              <w:marTop w:val="0"/>
              <w:marBottom w:val="0"/>
              <w:divBdr>
                <w:top w:val="none" w:sz="0" w:space="0" w:color="auto"/>
                <w:left w:val="none" w:sz="0" w:space="0" w:color="auto"/>
                <w:bottom w:val="none" w:sz="0" w:space="0" w:color="auto"/>
                <w:right w:val="none" w:sz="0" w:space="0" w:color="auto"/>
              </w:divBdr>
              <w:divsChild>
                <w:div w:id="86405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16558">
          <w:marLeft w:val="0"/>
          <w:marRight w:val="0"/>
          <w:marTop w:val="0"/>
          <w:marBottom w:val="0"/>
          <w:divBdr>
            <w:top w:val="none" w:sz="0" w:space="0" w:color="auto"/>
            <w:left w:val="none" w:sz="0" w:space="0" w:color="auto"/>
            <w:bottom w:val="none" w:sz="0" w:space="0" w:color="auto"/>
            <w:right w:val="none" w:sz="0" w:space="0" w:color="auto"/>
          </w:divBdr>
          <w:divsChild>
            <w:div w:id="2096433145">
              <w:marLeft w:val="0"/>
              <w:marRight w:val="0"/>
              <w:marTop w:val="0"/>
              <w:marBottom w:val="0"/>
              <w:divBdr>
                <w:top w:val="none" w:sz="0" w:space="0" w:color="auto"/>
                <w:left w:val="none" w:sz="0" w:space="0" w:color="auto"/>
                <w:bottom w:val="none" w:sz="0" w:space="0" w:color="auto"/>
                <w:right w:val="none" w:sz="0" w:space="0" w:color="auto"/>
              </w:divBdr>
              <w:divsChild>
                <w:div w:id="103357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4632">
          <w:marLeft w:val="0"/>
          <w:marRight w:val="0"/>
          <w:marTop w:val="0"/>
          <w:marBottom w:val="0"/>
          <w:divBdr>
            <w:top w:val="none" w:sz="0" w:space="0" w:color="auto"/>
            <w:left w:val="none" w:sz="0" w:space="0" w:color="auto"/>
            <w:bottom w:val="none" w:sz="0" w:space="0" w:color="auto"/>
            <w:right w:val="none" w:sz="0" w:space="0" w:color="auto"/>
          </w:divBdr>
          <w:divsChild>
            <w:div w:id="1426877353">
              <w:marLeft w:val="0"/>
              <w:marRight w:val="0"/>
              <w:marTop w:val="0"/>
              <w:marBottom w:val="0"/>
              <w:divBdr>
                <w:top w:val="none" w:sz="0" w:space="0" w:color="auto"/>
                <w:left w:val="none" w:sz="0" w:space="0" w:color="auto"/>
                <w:bottom w:val="none" w:sz="0" w:space="0" w:color="auto"/>
                <w:right w:val="none" w:sz="0" w:space="0" w:color="auto"/>
              </w:divBdr>
              <w:divsChild>
                <w:div w:id="238290656">
                  <w:marLeft w:val="0"/>
                  <w:marRight w:val="0"/>
                  <w:marTop w:val="0"/>
                  <w:marBottom w:val="0"/>
                  <w:divBdr>
                    <w:top w:val="none" w:sz="0" w:space="0" w:color="auto"/>
                    <w:left w:val="none" w:sz="0" w:space="0" w:color="auto"/>
                    <w:bottom w:val="none" w:sz="0" w:space="0" w:color="auto"/>
                    <w:right w:val="none" w:sz="0" w:space="0" w:color="auto"/>
                  </w:divBdr>
                </w:div>
              </w:divsChild>
            </w:div>
            <w:div w:id="892348296">
              <w:marLeft w:val="0"/>
              <w:marRight w:val="0"/>
              <w:marTop w:val="0"/>
              <w:marBottom w:val="0"/>
              <w:divBdr>
                <w:top w:val="none" w:sz="0" w:space="0" w:color="auto"/>
                <w:left w:val="none" w:sz="0" w:space="0" w:color="auto"/>
                <w:bottom w:val="none" w:sz="0" w:space="0" w:color="auto"/>
                <w:right w:val="none" w:sz="0" w:space="0" w:color="auto"/>
              </w:divBdr>
              <w:divsChild>
                <w:div w:id="12815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10466">
          <w:marLeft w:val="0"/>
          <w:marRight w:val="0"/>
          <w:marTop w:val="0"/>
          <w:marBottom w:val="0"/>
          <w:divBdr>
            <w:top w:val="none" w:sz="0" w:space="0" w:color="auto"/>
            <w:left w:val="none" w:sz="0" w:space="0" w:color="auto"/>
            <w:bottom w:val="none" w:sz="0" w:space="0" w:color="auto"/>
            <w:right w:val="none" w:sz="0" w:space="0" w:color="auto"/>
          </w:divBdr>
          <w:divsChild>
            <w:div w:id="858202619">
              <w:marLeft w:val="0"/>
              <w:marRight w:val="0"/>
              <w:marTop w:val="0"/>
              <w:marBottom w:val="0"/>
              <w:divBdr>
                <w:top w:val="none" w:sz="0" w:space="0" w:color="auto"/>
                <w:left w:val="none" w:sz="0" w:space="0" w:color="auto"/>
                <w:bottom w:val="none" w:sz="0" w:space="0" w:color="auto"/>
                <w:right w:val="none" w:sz="0" w:space="0" w:color="auto"/>
              </w:divBdr>
              <w:divsChild>
                <w:div w:id="1760322151">
                  <w:marLeft w:val="0"/>
                  <w:marRight w:val="0"/>
                  <w:marTop w:val="0"/>
                  <w:marBottom w:val="0"/>
                  <w:divBdr>
                    <w:top w:val="none" w:sz="0" w:space="0" w:color="auto"/>
                    <w:left w:val="none" w:sz="0" w:space="0" w:color="auto"/>
                    <w:bottom w:val="none" w:sz="0" w:space="0" w:color="auto"/>
                    <w:right w:val="none" w:sz="0" w:space="0" w:color="auto"/>
                  </w:divBdr>
                  <w:divsChild>
                    <w:div w:id="293021494">
                      <w:marLeft w:val="0"/>
                      <w:marRight w:val="0"/>
                      <w:marTop w:val="0"/>
                      <w:marBottom w:val="0"/>
                      <w:divBdr>
                        <w:top w:val="none" w:sz="0" w:space="0" w:color="auto"/>
                        <w:left w:val="none" w:sz="0" w:space="0" w:color="auto"/>
                        <w:bottom w:val="none" w:sz="0" w:space="0" w:color="auto"/>
                        <w:right w:val="none" w:sz="0" w:space="0" w:color="auto"/>
                      </w:divBdr>
                      <w:divsChild>
                        <w:div w:id="1507863545">
                          <w:marLeft w:val="0"/>
                          <w:marRight w:val="0"/>
                          <w:marTop w:val="0"/>
                          <w:marBottom w:val="0"/>
                          <w:divBdr>
                            <w:top w:val="none" w:sz="0" w:space="0" w:color="auto"/>
                            <w:left w:val="none" w:sz="0" w:space="0" w:color="auto"/>
                            <w:bottom w:val="none" w:sz="0" w:space="0" w:color="auto"/>
                            <w:right w:val="none" w:sz="0" w:space="0" w:color="auto"/>
                          </w:divBdr>
                          <w:divsChild>
                            <w:div w:id="12781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318095">
              <w:marLeft w:val="0"/>
              <w:marRight w:val="0"/>
              <w:marTop w:val="0"/>
              <w:marBottom w:val="0"/>
              <w:divBdr>
                <w:top w:val="none" w:sz="0" w:space="0" w:color="auto"/>
                <w:left w:val="none" w:sz="0" w:space="0" w:color="auto"/>
                <w:bottom w:val="none" w:sz="0" w:space="0" w:color="auto"/>
                <w:right w:val="none" w:sz="0" w:space="0" w:color="auto"/>
              </w:divBdr>
              <w:divsChild>
                <w:div w:id="2011442254">
                  <w:marLeft w:val="0"/>
                  <w:marRight w:val="0"/>
                  <w:marTop w:val="0"/>
                  <w:marBottom w:val="0"/>
                  <w:divBdr>
                    <w:top w:val="none" w:sz="0" w:space="0" w:color="auto"/>
                    <w:left w:val="none" w:sz="0" w:space="0" w:color="auto"/>
                    <w:bottom w:val="none" w:sz="0" w:space="0" w:color="auto"/>
                    <w:right w:val="none" w:sz="0" w:space="0" w:color="auto"/>
                  </w:divBdr>
                  <w:divsChild>
                    <w:div w:id="1194658586">
                      <w:marLeft w:val="0"/>
                      <w:marRight w:val="0"/>
                      <w:marTop w:val="0"/>
                      <w:marBottom w:val="0"/>
                      <w:divBdr>
                        <w:top w:val="none" w:sz="0" w:space="0" w:color="auto"/>
                        <w:left w:val="none" w:sz="0" w:space="0" w:color="auto"/>
                        <w:bottom w:val="none" w:sz="0" w:space="0" w:color="auto"/>
                        <w:right w:val="none" w:sz="0" w:space="0" w:color="auto"/>
                      </w:divBdr>
                      <w:divsChild>
                        <w:div w:id="2029140482">
                          <w:marLeft w:val="0"/>
                          <w:marRight w:val="0"/>
                          <w:marTop w:val="0"/>
                          <w:marBottom w:val="0"/>
                          <w:divBdr>
                            <w:top w:val="none" w:sz="0" w:space="0" w:color="auto"/>
                            <w:left w:val="none" w:sz="0" w:space="0" w:color="auto"/>
                            <w:bottom w:val="none" w:sz="0" w:space="0" w:color="auto"/>
                            <w:right w:val="none" w:sz="0" w:space="0" w:color="auto"/>
                          </w:divBdr>
                          <w:divsChild>
                            <w:div w:id="5279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2704">
              <w:marLeft w:val="0"/>
              <w:marRight w:val="0"/>
              <w:marTop w:val="0"/>
              <w:marBottom w:val="0"/>
              <w:divBdr>
                <w:top w:val="none" w:sz="0" w:space="0" w:color="auto"/>
                <w:left w:val="none" w:sz="0" w:space="0" w:color="auto"/>
                <w:bottom w:val="none" w:sz="0" w:space="0" w:color="auto"/>
                <w:right w:val="none" w:sz="0" w:space="0" w:color="auto"/>
              </w:divBdr>
              <w:divsChild>
                <w:div w:id="1244531558">
                  <w:marLeft w:val="0"/>
                  <w:marRight w:val="0"/>
                  <w:marTop w:val="0"/>
                  <w:marBottom w:val="0"/>
                  <w:divBdr>
                    <w:top w:val="none" w:sz="0" w:space="0" w:color="auto"/>
                    <w:left w:val="none" w:sz="0" w:space="0" w:color="auto"/>
                    <w:bottom w:val="none" w:sz="0" w:space="0" w:color="auto"/>
                    <w:right w:val="none" w:sz="0" w:space="0" w:color="auto"/>
                  </w:divBdr>
                  <w:divsChild>
                    <w:div w:id="883325092">
                      <w:marLeft w:val="0"/>
                      <w:marRight w:val="0"/>
                      <w:marTop w:val="0"/>
                      <w:marBottom w:val="0"/>
                      <w:divBdr>
                        <w:top w:val="none" w:sz="0" w:space="0" w:color="auto"/>
                        <w:left w:val="none" w:sz="0" w:space="0" w:color="auto"/>
                        <w:bottom w:val="none" w:sz="0" w:space="0" w:color="auto"/>
                        <w:right w:val="none" w:sz="0" w:space="0" w:color="auto"/>
                      </w:divBdr>
                      <w:divsChild>
                        <w:div w:id="309100057">
                          <w:marLeft w:val="0"/>
                          <w:marRight w:val="0"/>
                          <w:marTop w:val="0"/>
                          <w:marBottom w:val="0"/>
                          <w:divBdr>
                            <w:top w:val="none" w:sz="0" w:space="0" w:color="auto"/>
                            <w:left w:val="none" w:sz="0" w:space="0" w:color="auto"/>
                            <w:bottom w:val="none" w:sz="0" w:space="0" w:color="auto"/>
                            <w:right w:val="none" w:sz="0" w:space="0" w:color="auto"/>
                          </w:divBdr>
                          <w:divsChild>
                            <w:div w:id="1621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066566">
              <w:marLeft w:val="0"/>
              <w:marRight w:val="0"/>
              <w:marTop w:val="0"/>
              <w:marBottom w:val="0"/>
              <w:divBdr>
                <w:top w:val="none" w:sz="0" w:space="0" w:color="auto"/>
                <w:left w:val="none" w:sz="0" w:space="0" w:color="auto"/>
                <w:bottom w:val="none" w:sz="0" w:space="0" w:color="auto"/>
                <w:right w:val="none" w:sz="0" w:space="0" w:color="auto"/>
              </w:divBdr>
              <w:divsChild>
                <w:div w:id="276377853">
                  <w:marLeft w:val="0"/>
                  <w:marRight w:val="0"/>
                  <w:marTop w:val="0"/>
                  <w:marBottom w:val="0"/>
                  <w:divBdr>
                    <w:top w:val="none" w:sz="0" w:space="0" w:color="auto"/>
                    <w:left w:val="none" w:sz="0" w:space="0" w:color="auto"/>
                    <w:bottom w:val="none" w:sz="0" w:space="0" w:color="auto"/>
                    <w:right w:val="none" w:sz="0" w:space="0" w:color="auto"/>
                  </w:divBdr>
                  <w:divsChild>
                    <w:div w:id="1833178317">
                      <w:marLeft w:val="0"/>
                      <w:marRight w:val="0"/>
                      <w:marTop w:val="0"/>
                      <w:marBottom w:val="0"/>
                      <w:divBdr>
                        <w:top w:val="none" w:sz="0" w:space="0" w:color="auto"/>
                        <w:left w:val="none" w:sz="0" w:space="0" w:color="auto"/>
                        <w:bottom w:val="none" w:sz="0" w:space="0" w:color="auto"/>
                        <w:right w:val="none" w:sz="0" w:space="0" w:color="auto"/>
                      </w:divBdr>
                      <w:divsChild>
                        <w:div w:id="337120963">
                          <w:marLeft w:val="0"/>
                          <w:marRight w:val="0"/>
                          <w:marTop w:val="0"/>
                          <w:marBottom w:val="0"/>
                          <w:divBdr>
                            <w:top w:val="none" w:sz="0" w:space="0" w:color="auto"/>
                            <w:left w:val="none" w:sz="0" w:space="0" w:color="auto"/>
                            <w:bottom w:val="none" w:sz="0" w:space="0" w:color="auto"/>
                            <w:right w:val="none" w:sz="0" w:space="0" w:color="auto"/>
                          </w:divBdr>
                          <w:divsChild>
                            <w:div w:id="965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498432">
              <w:marLeft w:val="0"/>
              <w:marRight w:val="0"/>
              <w:marTop w:val="0"/>
              <w:marBottom w:val="0"/>
              <w:divBdr>
                <w:top w:val="none" w:sz="0" w:space="0" w:color="auto"/>
                <w:left w:val="none" w:sz="0" w:space="0" w:color="auto"/>
                <w:bottom w:val="none" w:sz="0" w:space="0" w:color="auto"/>
                <w:right w:val="none" w:sz="0" w:space="0" w:color="auto"/>
              </w:divBdr>
              <w:divsChild>
                <w:div w:id="282467112">
                  <w:marLeft w:val="0"/>
                  <w:marRight w:val="0"/>
                  <w:marTop w:val="0"/>
                  <w:marBottom w:val="0"/>
                  <w:divBdr>
                    <w:top w:val="none" w:sz="0" w:space="0" w:color="auto"/>
                    <w:left w:val="none" w:sz="0" w:space="0" w:color="auto"/>
                    <w:bottom w:val="none" w:sz="0" w:space="0" w:color="auto"/>
                    <w:right w:val="none" w:sz="0" w:space="0" w:color="auto"/>
                  </w:divBdr>
                  <w:divsChild>
                    <w:div w:id="1287857966">
                      <w:marLeft w:val="0"/>
                      <w:marRight w:val="0"/>
                      <w:marTop w:val="0"/>
                      <w:marBottom w:val="0"/>
                      <w:divBdr>
                        <w:top w:val="none" w:sz="0" w:space="0" w:color="auto"/>
                        <w:left w:val="none" w:sz="0" w:space="0" w:color="auto"/>
                        <w:bottom w:val="none" w:sz="0" w:space="0" w:color="auto"/>
                        <w:right w:val="none" w:sz="0" w:space="0" w:color="auto"/>
                      </w:divBdr>
                      <w:divsChild>
                        <w:div w:id="1019354209">
                          <w:marLeft w:val="0"/>
                          <w:marRight w:val="0"/>
                          <w:marTop w:val="0"/>
                          <w:marBottom w:val="0"/>
                          <w:divBdr>
                            <w:top w:val="none" w:sz="0" w:space="0" w:color="auto"/>
                            <w:left w:val="none" w:sz="0" w:space="0" w:color="auto"/>
                            <w:bottom w:val="none" w:sz="0" w:space="0" w:color="auto"/>
                            <w:right w:val="none" w:sz="0" w:space="0" w:color="auto"/>
                          </w:divBdr>
                          <w:divsChild>
                            <w:div w:id="8769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43509">
              <w:marLeft w:val="0"/>
              <w:marRight w:val="0"/>
              <w:marTop w:val="0"/>
              <w:marBottom w:val="0"/>
              <w:divBdr>
                <w:top w:val="none" w:sz="0" w:space="0" w:color="auto"/>
                <w:left w:val="none" w:sz="0" w:space="0" w:color="auto"/>
                <w:bottom w:val="none" w:sz="0" w:space="0" w:color="auto"/>
                <w:right w:val="none" w:sz="0" w:space="0" w:color="auto"/>
              </w:divBdr>
              <w:divsChild>
                <w:div w:id="1996756659">
                  <w:marLeft w:val="0"/>
                  <w:marRight w:val="0"/>
                  <w:marTop w:val="0"/>
                  <w:marBottom w:val="0"/>
                  <w:divBdr>
                    <w:top w:val="none" w:sz="0" w:space="0" w:color="auto"/>
                    <w:left w:val="none" w:sz="0" w:space="0" w:color="auto"/>
                    <w:bottom w:val="none" w:sz="0" w:space="0" w:color="auto"/>
                    <w:right w:val="none" w:sz="0" w:space="0" w:color="auto"/>
                  </w:divBdr>
                  <w:divsChild>
                    <w:div w:id="844249031">
                      <w:marLeft w:val="0"/>
                      <w:marRight w:val="0"/>
                      <w:marTop w:val="0"/>
                      <w:marBottom w:val="0"/>
                      <w:divBdr>
                        <w:top w:val="none" w:sz="0" w:space="0" w:color="auto"/>
                        <w:left w:val="none" w:sz="0" w:space="0" w:color="auto"/>
                        <w:bottom w:val="none" w:sz="0" w:space="0" w:color="auto"/>
                        <w:right w:val="none" w:sz="0" w:space="0" w:color="auto"/>
                      </w:divBdr>
                      <w:divsChild>
                        <w:div w:id="912473127">
                          <w:marLeft w:val="0"/>
                          <w:marRight w:val="0"/>
                          <w:marTop w:val="0"/>
                          <w:marBottom w:val="0"/>
                          <w:divBdr>
                            <w:top w:val="none" w:sz="0" w:space="0" w:color="auto"/>
                            <w:left w:val="none" w:sz="0" w:space="0" w:color="auto"/>
                            <w:bottom w:val="none" w:sz="0" w:space="0" w:color="auto"/>
                            <w:right w:val="none" w:sz="0" w:space="0" w:color="auto"/>
                          </w:divBdr>
                          <w:divsChild>
                            <w:div w:id="16396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663565">
          <w:marLeft w:val="0"/>
          <w:marRight w:val="0"/>
          <w:marTop w:val="0"/>
          <w:marBottom w:val="0"/>
          <w:divBdr>
            <w:top w:val="none" w:sz="0" w:space="0" w:color="auto"/>
            <w:left w:val="none" w:sz="0" w:space="0" w:color="auto"/>
            <w:bottom w:val="none" w:sz="0" w:space="0" w:color="auto"/>
            <w:right w:val="none" w:sz="0" w:space="0" w:color="auto"/>
          </w:divBdr>
          <w:divsChild>
            <w:div w:id="2140107137">
              <w:marLeft w:val="0"/>
              <w:marRight w:val="0"/>
              <w:marTop w:val="0"/>
              <w:marBottom w:val="0"/>
              <w:divBdr>
                <w:top w:val="none" w:sz="0" w:space="0" w:color="auto"/>
                <w:left w:val="none" w:sz="0" w:space="0" w:color="auto"/>
                <w:bottom w:val="none" w:sz="0" w:space="0" w:color="auto"/>
                <w:right w:val="none" w:sz="0" w:space="0" w:color="auto"/>
              </w:divBdr>
              <w:divsChild>
                <w:div w:id="1993438633">
                  <w:marLeft w:val="0"/>
                  <w:marRight w:val="0"/>
                  <w:marTop w:val="0"/>
                  <w:marBottom w:val="0"/>
                  <w:divBdr>
                    <w:top w:val="none" w:sz="0" w:space="0" w:color="auto"/>
                    <w:left w:val="none" w:sz="0" w:space="0" w:color="auto"/>
                    <w:bottom w:val="none" w:sz="0" w:space="0" w:color="auto"/>
                    <w:right w:val="none" w:sz="0" w:space="0" w:color="auto"/>
                  </w:divBdr>
                </w:div>
              </w:divsChild>
            </w:div>
            <w:div w:id="1485656059">
              <w:marLeft w:val="0"/>
              <w:marRight w:val="0"/>
              <w:marTop w:val="0"/>
              <w:marBottom w:val="0"/>
              <w:divBdr>
                <w:top w:val="none" w:sz="0" w:space="0" w:color="auto"/>
                <w:left w:val="none" w:sz="0" w:space="0" w:color="auto"/>
                <w:bottom w:val="none" w:sz="0" w:space="0" w:color="auto"/>
                <w:right w:val="none" w:sz="0" w:space="0" w:color="auto"/>
              </w:divBdr>
              <w:divsChild>
                <w:div w:id="1306425081">
                  <w:marLeft w:val="0"/>
                  <w:marRight w:val="0"/>
                  <w:marTop w:val="0"/>
                  <w:marBottom w:val="0"/>
                  <w:divBdr>
                    <w:top w:val="none" w:sz="0" w:space="0" w:color="auto"/>
                    <w:left w:val="none" w:sz="0" w:space="0" w:color="auto"/>
                    <w:bottom w:val="none" w:sz="0" w:space="0" w:color="auto"/>
                    <w:right w:val="none" w:sz="0" w:space="0" w:color="auto"/>
                  </w:divBdr>
                  <w:divsChild>
                    <w:div w:id="43433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06849">
              <w:marLeft w:val="0"/>
              <w:marRight w:val="0"/>
              <w:marTop w:val="0"/>
              <w:marBottom w:val="0"/>
              <w:divBdr>
                <w:top w:val="none" w:sz="0" w:space="0" w:color="auto"/>
                <w:left w:val="none" w:sz="0" w:space="0" w:color="auto"/>
                <w:bottom w:val="none" w:sz="0" w:space="0" w:color="auto"/>
                <w:right w:val="none" w:sz="0" w:space="0" w:color="auto"/>
              </w:divBdr>
              <w:divsChild>
                <w:div w:id="1058750986">
                  <w:marLeft w:val="0"/>
                  <w:marRight w:val="0"/>
                  <w:marTop w:val="0"/>
                  <w:marBottom w:val="0"/>
                  <w:divBdr>
                    <w:top w:val="none" w:sz="0" w:space="0" w:color="auto"/>
                    <w:left w:val="none" w:sz="0" w:space="0" w:color="auto"/>
                    <w:bottom w:val="none" w:sz="0" w:space="0" w:color="auto"/>
                    <w:right w:val="none" w:sz="0" w:space="0" w:color="auto"/>
                  </w:divBdr>
                  <w:divsChild>
                    <w:div w:id="1580213319">
                      <w:marLeft w:val="0"/>
                      <w:marRight w:val="0"/>
                      <w:marTop w:val="0"/>
                      <w:marBottom w:val="0"/>
                      <w:divBdr>
                        <w:top w:val="none" w:sz="0" w:space="0" w:color="auto"/>
                        <w:left w:val="none" w:sz="0" w:space="0" w:color="auto"/>
                        <w:bottom w:val="none" w:sz="0" w:space="0" w:color="auto"/>
                        <w:right w:val="none" w:sz="0" w:space="0" w:color="auto"/>
                      </w:divBdr>
                      <w:divsChild>
                        <w:div w:id="1833719864">
                          <w:marLeft w:val="0"/>
                          <w:marRight w:val="0"/>
                          <w:marTop w:val="0"/>
                          <w:marBottom w:val="0"/>
                          <w:divBdr>
                            <w:top w:val="none" w:sz="0" w:space="0" w:color="auto"/>
                            <w:left w:val="none" w:sz="0" w:space="0" w:color="auto"/>
                            <w:bottom w:val="none" w:sz="0" w:space="0" w:color="auto"/>
                            <w:right w:val="none" w:sz="0" w:space="0" w:color="auto"/>
                          </w:divBdr>
                        </w:div>
                        <w:div w:id="9558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0795">
                  <w:marLeft w:val="0"/>
                  <w:marRight w:val="0"/>
                  <w:marTop w:val="0"/>
                  <w:marBottom w:val="0"/>
                  <w:divBdr>
                    <w:top w:val="none" w:sz="0" w:space="0" w:color="auto"/>
                    <w:left w:val="none" w:sz="0" w:space="0" w:color="auto"/>
                    <w:bottom w:val="none" w:sz="0" w:space="0" w:color="auto"/>
                    <w:right w:val="none" w:sz="0" w:space="0" w:color="auto"/>
                  </w:divBdr>
                  <w:divsChild>
                    <w:div w:id="295962395">
                      <w:marLeft w:val="0"/>
                      <w:marRight w:val="0"/>
                      <w:marTop w:val="0"/>
                      <w:marBottom w:val="0"/>
                      <w:divBdr>
                        <w:top w:val="none" w:sz="0" w:space="0" w:color="auto"/>
                        <w:left w:val="none" w:sz="0" w:space="0" w:color="auto"/>
                        <w:bottom w:val="none" w:sz="0" w:space="0" w:color="auto"/>
                        <w:right w:val="none" w:sz="0" w:space="0" w:color="auto"/>
                      </w:divBdr>
                      <w:divsChild>
                        <w:div w:id="2040541631">
                          <w:marLeft w:val="0"/>
                          <w:marRight w:val="0"/>
                          <w:marTop w:val="0"/>
                          <w:marBottom w:val="0"/>
                          <w:divBdr>
                            <w:top w:val="none" w:sz="0" w:space="0" w:color="auto"/>
                            <w:left w:val="none" w:sz="0" w:space="0" w:color="auto"/>
                            <w:bottom w:val="none" w:sz="0" w:space="0" w:color="auto"/>
                            <w:right w:val="none" w:sz="0" w:space="0" w:color="auto"/>
                          </w:divBdr>
                        </w:div>
                        <w:div w:id="71620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89228">
          <w:marLeft w:val="0"/>
          <w:marRight w:val="0"/>
          <w:marTop w:val="0"/>
          <w:marBottom w:val="0"/>
          <w:divBdr>
            <w:top w:val="none" w:sz="0" w:space="0" w:color="auto"/>
            <w:left w:val="none" w:sz="0" w:space="0" w:color="auto"/>
            <w:bottom w:val="none" w:sz="0" w:space="0" w:color="auto"/>
            <w:right w:val="none" w:sz="0" w:space="0" w:color="auto"/>
          </w:divBdr>
          <w:divsChild>
            <w:div w:id="962149373">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sChild>
                    <w:div w:id="764571420">
                      <w:marLeft w:val="0"/>
                      <w:marRight w:val="0"/>
                      <w:marTop w:val="0"/>
                      <w:marBottom w:val="0"/>
                      <w:divBdr>
                        <w:top w:val="none" w:sz="0" w:space="0" w:color="auto"/>
                        <w:left w:val="none" w:sz="0" w:space="0" w:color="auto"/>
                        <w:bottom w:val="none" w:sz="0" w:space="0" w:color="auto"/>
                        <w:right w:val="none" w:sz="0" w:space="0" w:color="auto"/>
                      </w:divBdr>
                    </w:div>
                    <w:div w:id="1585456711">
                      <w:marLeft w:val="0"/>
                      <w:marRight w:val="0"/>
                      <w:marTop w:val="0"/>
                      <w:marBottom w:val="0"/>
                      <w:divBdr>
                        <w:top w:val="none" w:sz="0" w:space="0" w:color="auto"/>
                        <w:left w:val="none" w:sz="0" w:space="0" w:color="auto"/>
                        <w:bottom w:val="none" w:sz="0" w:space="0" w:color="auto"/>
                        <w:right w:val="none" w:sz="0" w:space="0" w:color="auto"/>
                      </w:divBdr>
                      <w:divsChild>
                        <w:div w:id="1571312001">
                          <w:marLeft w:val="0"/>
                          <w:marRight w:val="0"/>
                          <w:marTop w:val="0"/>
                          <w:marBottom w:val="0"/>
                          <w:divBdr>
                            <w:top w:val="none" w:sz="0" w:space="0" w:color="auto"/>
                            <w:left w:val="none" w:sz="0" w:space="0" w:color="auto"/>
                            <w:bottom w:val="none" w:sz="0" w:space="0" w:color="auto"/>
                            <w:right w:val="none" w:sz="0" w:space="0" w:color="auto"/>
                          </w:divBdr>
                          <w:divsChild>
                            <w:div w:id="305011900">
                              <w:marLeft w:val="0"/>
                              <w:marRight w:val="0"/>
                              <w:marTop w:val="0"/>
                              <w:marBottom w:val="0"/>
                              <w:divBdr>
                                <w:top w:val="none" w:sz="0" w:space="0" w:color="auto"/>
                                <w:left w:val="none" w:sz="0" w:space="0" w:color="auto"/>
                                <w:bottom w:val="none" w:sz="0" w:space="0" w:color="auto"/>
                                <w:right w:val="none" w:sz="0" w:space="0" w:color="auto"/>
                              </w:divBdr>
                              <w:divsChild>
                                <w:div w:id="888616345">
                                  <w:marLeft w:val="0"/>
                                  <w:marRight w:val="0"/>
                                  <w:marTop w:val="0"/>
                                  <w:marBottom w:val="0"/>
                                  <w:divBdr>
                                    <w:top w:val="none" w:sz="0" w:space="0" w:color="auto"/>
                                    <w:left w:val="none" w:sz="0" w:space="0" w:color="auto"/>
                                    <w:bottom w:val="none" w:sz="0" w:space="0" w:color="auto"/>
                                    <w:right w:val="none" w:sz="0" w:space="0" w:color="auto"/>
                                  </w:divBdr>
                                </w:div>
                                <w:div w:id="1503282203">
                                  <w:marLeft w:val="0"/>
                                  <w:marRight w:val="0"/>
                                  <w:marTop w:val="0"/>
                                  <w:marBottom w:val="0"/>
                                  <w:divBdr>
                                    <w:top w:val="none" w:sz="0" w:space="0" w:color="auto"/>
                                    <w:left w:val="none" w:sz="0" w:space="0" w:color="auto"/>
                                    <w:bottom w:val="none" w:sz="0" w:space="0" w:color="auto"/>
                                    <w:right w:val="none" w:sz="0" w:space="0" w:color="auto"/>
                                  </w:divBdr>
                                </w:div>
                                <w:div w:id="1353606653">
                                  <w:marLeft w:val="0"/>
                                  <w:marRight w:val="0"/>
                                  <w:marTop w:val="0"/>
                                  <w:marBottom w:val="0"/>
                                  <w:divBdr>
                                    <w:top w:val="none" w:sz="0" w:space="0" w:color="auto"/>
                                    <w:left w:val="none" w:sz="0" w:space="0" w:color="auto"/>
                                    <w:bottom w:val="none" w:sz="0" w:space="0" w:color="auto"/>
                                    <w:right w:val="none" w:sz="0" w:space="0" w:color="auto"/>
                                  </w:divBdr>
                                </w:div>
                                <w:div w:id="11590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386219">
          <w:marLeft w:val="0"/>
          <w:marRight w:val="0"/>
          <w:marTop w:val="0"/>
          <w:marBottom w:val="0"/>
          <w:divBdr>
            <w:top w:val="none" w:sz="0" w:space="0" w:color="auto"/>
            <w:left w:val="none" w:sz="0" w:space="0" w:color="auto"/>
            <w:bottom w:val="none" w:sz="0" w:space="0" w:color="auto"/>
            <w:right w:val="none" w:sz="0" w:space="0" w:color="auto"/>
          </w:divBdr>
          <w:divsChild>
            <w:div w:id="1650939851">
              <w:marLeft w:val="0"/>
              <w:marRight w:val="0"/>
              <w:marTop w:val="0"/>
              <w:marBottom w:val="0"/>
              <w:divBdr>
                <w:top w:val="none" w:sz="0" w:space="0" w:color="auto"/>
                <w:left w:val="none" w:sz="0" w:space="0" w:color="auto"/>
                <w:bottom w:val="none" w:sz="0" w:space="0" w:color="auto"/>
                <w:right w:val="none" w:sz="0" w:space="0" w:color="auto"/>
              </w:divBdr>
            </w:div>
            <w:div w:id="573320794">
              <w:marLeft w:val="0"/>
              <w:marRight w:val="0"/>
              <w:marTop w:val="0"/>
              <w:marBottom w:val="0"/>
              <w:divBdr>
                <w:top w:val="none" w:sz="0" w:space="0" w:color="auto"/>
                <w:left w:val="none" w:sz="0" w:space="0" w:color="auto"/>
                <w:bottom w:val="none" w:sz="0" w:space="0" w:color="auto"/>
                <w:right w:val="none" w:sz="0" w:space="0" w:color="auto"/>
              </w:divBdr>
            </w:div>
            <w:div w:id="1090930268">
              <w:marLeft w:val="0"/>
              <w:marRight w:val="0"/>
              <w:marTop w:val="0"/>
              <w:marBottom w:val="0"/>
              <w:divBdr>
                <w:top w:val="none" w:sz="0" w:space="0" w:color="auto"/>
                <w:left w:val="none" w:sz="0" w:space="0" w:color="auto"/>
                <w:bottom w:val="none" w:sz="0" w:space="0" w:color="auto"/>
                <w:right w:val="none" w:sz="0" w:space="0" w:color="auto"/>
              </w:divBdr>
            </w:div>
          </w:divsChild>
        </w:div>
        <w:div w:id="387804968">
          <w:marLeft w:val="0"/>
          <w:marRight w:val="0"/>
          <w:marTop w:val="0"/>
          <w:marBottom w:val="0"/>
          <w:divBdr>
            <w:top w:val="none" w:sz="0" w:space="0" w:color="auto"/>
            <w:left w:val="none" w:sz="0" w:space="0" w:color="auto"/>
            <w:bottom w:val="none" w:sz="0" w:space="0" w:color="auto"/>
            <w:right w:val="none" w:sz="0" w:space="0" w:color="auto"/>
          </w:divBdr>
          <w:divsChild>
            <w:div w:id="1656569137">
              <w:marLeft w:val="0"/>
              <w:marRight w:val="0"/>
              <w:marTop w:val="0"/>
              <w:marBottom w:val="0"/>
              <w:divBdr>
                <w:top w:val="none" w:sz="0" w:space="0" w:color="auto"/>
                <w:left w:val="none" w:sz="0" w:space="0" w:color="auto"/>
                <w:bottom w:val="none" w:sz="0" w:space="0" w:color="auto"/>
                <w:right w:val="none" w:sz="0" w:space="0" w:color="auto"/>
              </w:divBdr>
              <w:divsChild>
                <w:div w:id="372462153">
                  <w:marLeft w:val="0"/>
                  <w:marRight w:val="0"/>
                  <w:marTop w:val="0"/>
                  <w:marBottom w:val="0"/>
                  <w:divBdr>
                    <w:top w:val="none" w:sz="0" w:space="0" w:color="auto"/>
                    <w:left w:val="none" w:sz="0" w:space="0" w:color="auto"/>
                    <w:bottom w:val="none" w:sz="0" w:space="0" w:color="auto"/>
                    <w:right w:val="none" w:sz="0" w:space="0" w:color="auto"/>
                  </w:divBdr>
                  <w:divsChild>
                    <w:div w:id="1645624465">
                      <w:marLeft w:val="0"/>
                      <w:marRight w:val="0"/>
                      <w:marTop w:val="0"/>
                      <w:marBottom w:val="0"/>
                      <w:divBdr>
                        <w:top w:val="none" w:sz="0" w:space="0" w:color="auto"/>
                        <w:left w:val="none" w:sz="0" w:space="0" w:color="auto"/>
                        <w:bottom w:val="none" w:sz="0" w:space="0" w:color="auto"/>
                        <w:right w:val="none" w:sz="0" w:space="0" w:color="auto"/>
                      </w:divBdr>
                      <w:divsChild>
                        <w:div w:id="1937790581">
                          <w:marLeft w:val="0"/>
                          <w:marRight w:val="0"/>
                          <w:marTop w:val="0"/>
                          <w:marBottom w:val="0"/>
                          <w:divBdr>
                            <w:top w:val="none" w:sz="0" w:space="0" w:color="auto"/>
                            <w:left w:val="none" w:sz="0" w:space="0" w:color="auto"/>
                            <w:bottom w:val="none" w:sz="0" w:space="0" w:color="auto"/>
                            <w:right w:val="none" w:sz="0" w:space="0" w:color="auto"/>
                          </w:divBdr>
                          <w:divsChild>
                            <w:div w:id="1491408337">
                              <w:marLeft w:val="0"/>
                              <w:marRight w:val="0"/>
                              <w:marTop w:val="0"/>
                              <w:marBottom w:val="0"/>
                              <w:divBdr>
                                <w:top w:val="none" w:sz="0" w:space="0" w:color="auto"/>
                                <w:left w:val="none" w:sz="0" w:space="0" w:color="auto"/>
                                <w:bottom w:val="none" w:sz="0" w:space="0" w:color="auto"/>
                                <w:right w:val="none" w:sz="0" w:space="0" w:color="auto"/>
                              </w:divBdr>
                              <w:divsChild>
                                <w:div w:id="538587882">
                                  <w:marLeft w:val="0"/>
                                  <w:marRight w:val="0"/>
                                  <w:marTop w:val="0"/>
                                  <w:marBottom w:val="0"/>
                                  <w:divBdr>
                                    <w:top w:val="none" w:sz="0" w:space="0" w:color="auto"/>
                                    <w:left w:val="none" w:sz="0" w:space="0" w:color="auto"/>
                                    <w:bottom w:val="none" w:sz="0" w:space="0" w:color="auto"/>
                                    <w:right w:val="none" w:sz="0" w:space="0" w:color="auto"/>
                                  </w:divBdr>
                                  <w:divsChild>
                                    <w:div w:id="1409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332826">
          <w:marLeft w:val="0"/>
          <w:marRight w:val="0"/>
          <w:marTop w:val="0"/>
          <w:marBottom w:val="0"/>
          <w:divBdr>
            <w:top w:val="none" w:sz="0" w:space="0" w:color="auto"/>
            <w:left w:val="none" w:sz="0" w:space="0" w:color="auto"/>
            <w:bottom w:val="none" w:sz="0" w:space="0" w:color="auto"/>
            <w:right w:val="none" w:sz="0" w:space="0" w:color="auto"/>
          </w:divBdr>
          <w:divsChild>
            <w:div w:id="939139154">
              <w:marLeft w:val="0"/>
              <w:marRight w:val="0"/>
              <w:marTop w:val="0"/>
              <w:marBottom w:val="0"/>
              <w:divBdr>
                <w:top w:val="none" w:sz="0" w:space="0" w:color="auto"/>
                <w:left w:val="none" w:sz="0" w:space="0" w:color="auto"/>
                <w:bottom w:val="none" w:sz="0" w:space="0" w:color="auto"/>
                <w:right w:val="none" w:sz="0" w:space="0" w:color="auto"/>
              </w:divBdr>
              <w:divsChild>
                <w:div w:id="1033192864">
                  <w:marLeft w:val="0"/>
                  <w:marRight w:val="0"/>
                  <w:marTop w:val="0"/>
                  <w:marBottom w:val="0"/>
                  <w:divBdr>
                    <w:top w:val="none" w:sz="0" w:space="0" w:color="auto"/>
                    <w:left w:val="none" w:sz="0" w:space="0" w:color="auto"/>
                    <w:bottom w:val="none" w:sz="0" w:space="0" w:color="auto"/>
                    <w:right w:val="none" w:sz="0" w:space="0" w:color="auto"/>
                  </w:divBdr>
                </w:div>
                <w:div w:id="778984411">
                  <w:marLeft w:val="0"/>
                  <w:marRight w:val="0"/>
                  <w:marTop w:val="0"/>
                  <w:marBottom w:val="0"/>
                  <w:divBdr>
                    <w:top w:val="none" w:sz="0" w:space="0" w:color="auto"/>
                    <w:left w:val="none" w:sz="0" w:space="0" w:color="auto"/>
                    <w:bottom w:val="none" w:sz="0" w:space="0" w:color="auto"/>
                    <w:right w:val="none" w:sz="0" w:space="0" w:color="auto"/>
                  </w:divBdr>
                </w:div>
                <w:div w:id="194656014">
                  <w:marLeft w:val="0"/>
                  <w:marRight w:val="0"/>
                  <w:marTop w:val="0"/>
                  <w:marBottom w:val="0"/>
                  <w:divBdr>
                    <w:top w:val="none" w:sz="0" w:space="0" w:color="auto"/>
                    <w:left w:val="none" w:sz="0" w:space="0" w:color="auto"/>
                    <w:bottom w:val="none" w:sz="0" w:space="0" w:color="auto"/>
                    <w:right w:val="none" w:sz="0" w:space="0" w:color="auto"/>
                  </w:divBdr>
                </w:div>
              </w:divsChild>
            </w:div>
            <w:div w:id="2138059928">
              <w:marLeft w:val="0"/>
              <w:marRight w:val="0"/>
              <w:marTop w:val="0"/>
              <w:marBottom w:val="0"/>
              <w:divBdr>
                <w:top w:val="none" w:sz="0" w:space="0" w:color="auto"/>
                <w:left w:val="none" w:sz="0" w:space="0" w:color="auto"/>
                <w:bottom w:val="none" w:sz="0" w:space="0" w:color="auto"/>
                <w:right w:val="none" w:sz="0" w:space="0" w:color="auto"/>
              </w:divBdr>
              <w:divsChild>
                <w:div w:id="2106613435">
                  <w:marLeft w:val="0"/>
                  <w:marRight w:val="0"/>
                  <w:marTop w:val="0"/>
                  <w:marBottom w:val="0"/>
                  <w:divBdr>
                    <w:top w:val="none" w:sz="0" w:space="0" w:color="auto"/>
                    <w:left w:val="none" w:sz="0" w:space="0" w:color="auto"/>
                    <w:bottom w:val="none" w:sz="0" w:space="0" w:color="auto"/>
                    <w:right w:val="none" w:sz="0" w:space="0" w:color="auto"/>
                  </w:divBdr>
                </w:div>
                <w:div w:id="1658193480">
                  <w:marLeft w:val="0"/>
                  <w:marRight w:val="0"/>
                  <w:marTop w:val="0"/>
                  <w:marBottom w:val="0"/>
                  <w:divBdr>
                    <w:top w:val="none" w:sz="0" w:space="0" w:color="auto"/>
                    <w:left w:val="none" w:sz="0" w:space="0" w:color="auto"/>
                    <w:bottom w:val="none" w:sz="0" w:space="0" w:color="auto"/>
                    <w:right w:val="none" w:sz="0" w:space="0" w:color="auto"/>
                  </w:divBdr>
                </w:div>
                <w:div w:id="264265468">
                  <w:marLeft w:val="0"/>
                  <w:marRight w:val="0"/>
                  <w:marTop w:val="0"/>
                  <w:marBottom w:val="0"/>
                  <w:divBdr>
                    <w:top w:val="none" w:sz="0" w:space="0" w:color="auto"/>
                    <w:left w:val="none" w:sz="0" w:space="0" w:color="auto"/>
                    <w:bottom w:val="none" w:sz="0" w:space="0" w:color="auto"/>
                    <w:right w:val="none" w:sz="0" w:space="0" w:color="auto"/>
                  </w:divBdr>
                </w:div>
              </w:divsChild>
            </w:div>
            <w:div w:id="1713265757">
              <w:marLeft w:val="0"/>
              <w:marRight w:val="0"/>
              <w:marTop w:val="0"/>
              <w:marBottom w:val="0"/>
              <w:divBdr>
                <w:top w:val="none" w:sz="0" w:space="0" w:color="auto"/>
                <w:left w:val="none" w:sz="0" w:space="0" w:color="auto"/>
                <w:bottom w:val="none" w:sz="0" w:space="0" w:color="auto"/>
                <w:right w:val="none" w:sz="0" w:space="0" w:color="auto"/>
              </w:divBdr>
              <w:divsChild>
                <w:div w:id="914818760">
                  <w:marLeft w:val="0"/>
                  <w:marRight w:val="0"/>
                  <w:marTop w:val="0"/>
                  <w:marBottom w:val="0"/>
                  <w:divBdr>
                    <w:top w:val="none" w:sz="0" w:space="0" w:color="auto"/>
                    <w:left w:val="none" w:sz="0" w:space="0" w:color="auto"/>
                    <w:bottom w:val="none" w:sz="0" w:space="0" w:color="auto"/>
                    <w:right w:val="none" w:sz="0" w:space="0" w:color="auto"/>
                  </w:divBdr>
                </w:div>
                <w:div w:id="641083765">
                  <w:marLeft w:val="0"/>
                  <w:marRight w:val="0"/>
                  <w:marTop w:val="0"/>
                  <w:marBottom w:val="0"/>
                  <w:divBdr>
                    <w:top w:val="none" w:sz="0" w:space="0" w:color="auto"/>
                    <w:left w:val="none" w:sz="0" w:space="0" w:color="auto"/>
                    <w:bottom w:val="none" w:sz="0" w:space="0" w:color="auto"/>
                    <w:right w:val="none" w:sz="0" w:space="0" w:color="auto"/>
                  </w:divBdr>
                </w:div>
                <w:div w:id="20069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51285">
          <w:marLeft w:val="0"/>
          <w:marRight w:val="0"/>
          <w:marTop w:val="0"/>
          <w:marBottom w:val="0"/>
          <w:divBdr>
            <w:top w:val="none" w:sz="0" w:space="0" w:color="auto"/>
            <w:left w:val="none" w:sz="0" w:space="0" w:color="auto"/>
            <w:bottom w:val="none" w:sz="0" w:space="0" w:color="auto"/>
            <w:right w:val="none" w:sz="0" w:space="0" w:color="auto"/>
          </w:divBdr>
          <w:divsChild>
            <w:div w:id="553664135">
              <w:marLeft w:val="0"/>
              <w:marRight w:val="0"/>
              <w:marTop w:val="0"/>
              <w:marBottom w:val="0"/>
              <w:divBdr>
                <w:top w:val="none" w:sz="0" w:space="0" w:color="auto"/>
                <w:left w:val="none" w:sz="0" w:space="0" w:color="auto"/>
                <w:bottom w:val="none" w:sz="0" w:space="0" w:color="auto"/>
                <w:right w:val="none" w:sz="0" w:space="0" w:color="auto"/>
              </w:divBdr>
              <w:divsChild>
                <w:div w:id="630945214">
                  <w:marLeft w:val="0"/>
                  <w:marRight w:val="0"/>
                  <w:marTop w:val="0"/>
                  <w:marBottom w:val="0"/>
                  <w:divBdr>
                    <w:top w:val="none" w:sz="0" w:space="0" w:color="auto"/>
                    <w:left w:val="none" w:sz="0" w:space="0" w:color="auto"/>
                    <w:bottom w:val="none" w:sz="0" w:space="0" w:color="auto"/>
                    <w:right w:val="none" w:sz="0" w:space="0" w:color="auto"/>
                  </w:divBdr>
                  <w:divsChild>
                    <w:div w:id="233783378">
                      <w:marLeft w:val="0"/>
                      <w:marRight w:val="0"/>
                      <w:marTop w:val="0"/>
                      <w:marBottom w:val="0"/>
                      <w:divBdr>
                        <w:top w:val="none" w:sz="0" w:space="0" w:color="auto"/>
                        <w:left w:val="none" w:sz="0" w:space="0" w:color="auto"/>
                        <w:bottom w:val="none" w:sz="0" w:space="0" w:color="auto"/>
                        <w:right w:val="none" w:sz="0" w:space="0" w:color="auto"/>
                      </w:divBdr>
                      <w:divsChild>
                        <w:div w:id="5606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1864">
          <w:marLeft w:val="0"/>
          <w:marRight w:val="0"/>
          <w:marTop w:val="0"/>
          <w:marBottom w:val="0"/>
          <w:divBdr>
            <w:top w:val="none" w:sz="0" w:space="0" w:color="auto"/>
            <w:left w:val="none" w:sz="0" w:space="0" w:color="auto"/>
            <w:bottom w:val="none" w:sz="0" w:space="0" w:color="auto"/>
            <w:right w:val="none" w:sz="0" w:space="0" w:color="auto"/>
          </w:divBdr>
          <w:divsChild>
            <w:div w:id="1918897171">
              <w:marLeft w:val="0"/>
              <w:marRight w:val="0"/>
              <w:marTop w:val="0"/>
              <w:marBottom w:val="0"/>
              <w:divBdr>
                <w:top w:val="none" w:sz="0" w:space="0" w:color="auto"/>
                <w:left w:val="none" w:sz="0" w:space="0" w:color="auto"/>
                <w:bottom w:val="none" w:sz="0" w:space="0" w:color="auto"/>
                <w:right w:val="none" w:sz="0" w:space="0" w:color="auto"/>
              </w:divBdr>
              <w:divsChild>
                <w:div w:id="2124684730">
                  <w:marLeft w:val="0"/>
                  <w:marRight w:val="0"/>
                  <w:marTop w:val="0"/>
                  <w:marBottom w:val="0"/>
                  <w:divBdr>
                    <w:top w:val="none" w:sz="0" w:space="0" w:color="auto"/>
                    <w:left w:val="none" w:sz="0" w:space="0" w:color="auto"/>
                    <w:bottom w:val="none" w:sz="0" w:space="0" w:color="auto"/>
                    <w:right w:val="none" w:sz="0" w:space="0" w:color="auto"/>
                  </w:divBdr>
                  <w:divsChild>
                    <w:div w:id="1392343639">
                      <w:marLeft w:val="0"/>
                      <w:marRight w:val="0"/>
                      <w:marTop w:val="0"/>
                      <w:marBottom w:val="0"/>
                      <w:divBdr>
                        <w:top w:val="none" w:sz="0" w:space="0" w:color="auto"/>
                        <w:left w:val="none" w:sz="0" w:space="0" w:color="auto"/>
                        <w:bottom w:val="none" w:sz="0" w:space="0" w:color="auto"/>
                        <w:right w:val="none" w:sz="0" w:space="0" w:color="auto"/>
                      </w:divBdr>
                    </w:div>
                    <w:div w:id="1776510639">
                      <w:marLeft w:val="0"/>
                      <w:marRight w:val="0"/>
                      <w:marTop w:val="0"/>
                      <w:marBottom w:val="0"/>
                      <w:divBdr>
                        <w:top w:val="none" w:sz="0" w:space="0" w:color="auto"/>
                        <w:left w:val="none" w:sz="0" w:space="0" w:color="auto"/>
                        <w:bottom w:val="none" w:sz="0" w:space="0" w:color="auto"/>
                        <w:right w:val="none" w:sz="0" w:space="0" w:color="auto"/>
                      </w:divBdr>
                      <w:divsChild>
                        <w:div w:id="1374694899">
                          <w:marLeft w:val="0"/>
                          <w:marRight w:val="0"/>
                          <w:marTop w:val="0"/>
                          <w:marBottom w:val="0"/>
                          <w:divBdr>
                            <w:top w:val="none" w:sz="0" w:space="0" w:color="auto"/>
                            <w:left w:val="none" w:sz="0" w:space="0" w:color="auto"/>
                            <w:bottom w:val="none" w:sz="0" w:space="0" w:color="auto"/>
                            <w:right w:val="none" w:sz="0" w:space="0" w:color="auto"/>
                          </w:divBdr>
                          <w:divsChild>
                            <w:div w:id="1670937654">
                              <w:marLeft w:val="0"/>
                              <w:marRight w:val="0"/>
                              <w:marTop w:val="0"/>
                              <w:marBottom w:val="0"/>
                              <w:divBdr>
                                <w:top w:val="none" w:sz="0" w:space="0" w:color="auto"/>
                                <w:left w:val="none" w:sz="0" w:space="0" w:color="auto"/>
                                <w:bottom w:val="none" w:sz="0" w:space="0" w:color="auto"/>
                                <w:right w:val="none" w:sz="0" w:space="0" w:color="auto"/>
                              </w:divBdr>
                              <w:divsChild>
                                <w:div w:id="2126999435">
                                  <w:marLeft w:val="0"/>
                                  <w:marRight w:val="0"/>
                                  <w:marTop w:val="0"/>
                                  <w:marBottom w:val="0"/>
                                  <w:divBdr>
                                    <w:top w:val="none" w:sz="0" w:space="0" w:color="auto"/>
                                    <w:left w:val="none" w:sz="0" w:space="0" w:color="auto"/>
                                    <w:bottom w:val="none" w:sz="0" w:space="0" w:color="auto"/>
                                    <w:right w:val="none" w:sz="0" w:space="0" w:color="auto"/>
                                  </w:divBdr>
                                </w:div>
                                <w:div w:id="1557355044">
                                  <w:marLeft w:val="0"/>
                                  <w:marRight w:val="0"/>
                                  <w:marTop w:val="0"/>
                                  <w:marBottom w:val="0"/>
                                  <w:divBdr>
                                    <w:top w:val="none" w:sz="0" w:space="0" w:color="auto"/>
                                    <w:left w:val="none" w:sz="0" w:space="0" w:color="auto"/>
                                    <w:bottom w:val="none" w:sz="0" w:space="0" w:color="auto"/>
                                    <w:right w:val="none" w:sz="0" w:space="0" w:color="auto"/>
                                  </w:divBdr>
                                </w:div>
                                <w:div w:id="991251069">
                                  <w:marLeft w:val="0"/>
                                  <w:marRight w:val="0"/>
                                  <w:marTop w:val="0"/>
                                  <w:marBottom w:val="0"/>
                                  <w:divBdr>
                                    <w:top w:val="none" w:sz="0" w:space="0" w:color="auto"/>
                                    <w:left w:val="none" w:sz="0" w:space="0" w:color="auto"/>
                                    <w:bottom w:val="none" w:sz="0" w:space="0" w:color="auto"/>
                                    <w:right w:val="none" w:sz="0" w:space="0" w:color="auto"/>
                                  </w:divBdr>
                                </w:div>
                                <w:div w:id="11406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89492">
          <w:marLeft w:val="0"/>
          <w:marRight w:val="0"/>
          <w:marTop w:val="0"/>
          <w:marBottom w:val="0"/>
          <w:divBdr>
            <w:top w:val="none" w:sz="0" w:space="0" w:color="auto"/>
            <w:left w:val="none" w:sz="0" w:space="0" w:color="auto"/>
            <w:bottom w:val="none" w:sz="0" w:space="0" w:color="auto"/>
            <w:right w:val="none" w:sz="0" w:space="0" w:color="auto"/>
          </w:divBdr>
          <w:divsChild>
            <w:div w:id="1123843377">
              <w:marLeft w:val="0"/>
              <w:marRight w:val="0"/>
              <w:marTop w:val="0"/>
              <w:marBottom w:val="0"/>
              <w:divBdr>
                <w:top w:val="none" w:sz="0" w:space="0" w:color="auto"/>
                <w:left w:val="none" w:sz="0" w:space="0" w:color="auto"/>
                <w:bottom w:val="none" w:sz="0" w:space="0" w:color="auto"/>
                <w:right w:val="none" w:sz="0" w:space="0" w:color="auto"/>
              </w:divBdr>
            </w:div>
            <w:div w:id="1614677373">
              <w:marLeft w:val="0"/>
              <w:marRight w:val="0"/>
              <w:marTop w:val="0"/>
              <w:marBottom w:val="0"/>
              <w:divBdr>
                <w:top w:val="none" w:sz="0" w:space="0" w:color="auto"/>
                <w:left w:val="none" w:sz="0" w:space="0" w:color="auto"/>
                <w:bottom w:val="none" w:sz="0" w:space="0" w:color="auto"/>
                <w:right w:val="none" w:sz="0" w:space="0" w:color="auto"/>
              </w:divBdr>
            </w:div>
          </w:divsChild>
        </w:div>
        <w:div w:id="54819952">
          <w:marLeft w:val="0"/>
          <w:marRight w:val="0"/>
          <w:marTop w:val="0"/>
          <w:marBottom w:val="0"/>
          <w:divBdr>
            <w:top w:val="none" w:sz="0" w:space="0" w:color="auto"/>
            <w:left w:val="none" w:sz="0" w:space="0" w:color="auto"/>
            <w:bottom w:val="none" w:sz="0" w:space="0" w:color="auto"/>
            <w:right w:val="none" w:sz="0" w:space="0" w:color="auto"/>
          </w:divBdr>
          <w:divsChild>
            <w:div w:id="1312709585">
              <w:marLeft w:val="0"/>
              <w:marRight w:val="0"/>
              <w:marTop w:val="0"/>
              <w:marBottom w:val="0"/>
              <w:divBdr>
                <w:top w:val="none" w:sz="0" w:space="0" w:color="auto"/>
                <w:left w:val="none" w:sz="0" w:space="0" w:color="auto"/>
                <w:bottom w:val="none" w:sz="0" w:space="0" w:color="auto"/>
                <w:right w:val="none" w:sz="0" w:space="0" w:color="auto"/>
              </w:divBdr>
              <w:divsChild>
                <w:div w:id="476537495">
                  <w:marLeft w:val="0"/>
                  <w:marRight w:val="0"/>
                  <w:marTop w:val="0"/>
                  <w:marBottom w:val="0"/>
                  <w:divBdr>
                    <w:top w:val="none" w:sz="0" w:space="0" w:color="auto"/>
                    <w:left w:val="none" w:sz="0" w:space="0" w:color="auto"/>
                    <w:bottom w:val="none" w:sz="0" w:space="0" w:color="auto"/>
                    <w:right w:val="none" w:sz="0" w:space="0" w:color="auto"/>
                  </w:divBdr>
                  <w:divsChild>
                    <w:div w:id="32341475">
                      <w:marLeft w:val="0"/>
                      <w:marRight w:val="0"/>
                      <w:marTop w:val="0"/>
                      <w:marBottom w:val="0"/>
                      <w:divBdr>
                        <w:top w:val="none" w:sz="0" w:space="0" w:color="auto"/>
                        <w:left w:val="none" w:sz="0" w:space="0" w:color="auto"/>
                        <w:bottom w:val="none" w:sz="0" w:space="0" w:color="auto"/>
                        <w:right w:val="none" w:sz="0" w:space="0" w:color="auto"/>
                      </w:divBdr>
                      <w:divsChild>
                        <w:div w:id="1513455108">
                          <w:marLeft w:val="0"/>
                          <w:marRight w:val="0"/>
                          <w:marTop w:val="0"/>
                          <w:marBottom w:val="0"/>
                          <w:divBdr>
                            <w:top w:val="none" w:sz="0" w:space="0" w:color="auto"/>
                            <w:left w:val="none" w:sz="0" w:space="0" w:color="auto"/>
                            <w:bottom w:val="none" w:sz="0" w:space="0" w:color="auto"/>
                            <w:right w:val="none" w:sz="0" w:space="0" w:color="auto"/>
                          </w:divBdr>
                          <w:divsChild>
                            <w:div w:id="311839014">
                              <w:marLeft w:val="0"/>
                              <w:marRight w:val="0"/>
                              <w:marTop w:val="0"/>
                              <w:marBottom w:val="0"/>
                              <w:divBdr>
                                <w:top w:val="none" w:sz="0" w:space="0" w:color="auto"/>
                                <w:left w:val="none" w:sz="0" w:space="0" w:color="auto"/>
                                <w:bottom w:val="none" w:sz="0" w:space="0" w:color="auto"/>
                                <w:right w:val="none" w:sz="0" w:space="0" w:color="auto"/>
                              </w:divBdr>
                              <w:divsChild>
                                <w:div w:id="685641316">
                                  <w:marLeft w:val="0"/>
                                  <w:marRight w:val="0"/>
                                  <w:marTop w:val="0"/>
                                  <w:marBottom w:val="0"/>
                                  <w:divBdr>
                                    <w:top w:val="none" w:sz="0" w:space="0" w:color="auto"/>
                                    <w:left w:val="none" w:sz="0" w:space="0" w:color="auto"/>
                                    <w:bottom w:val="none" w:sz="0" w:space="0" w:color="auto"/>
                                    <w:right w:val="none" w:sz="0" w:space="0" w:color="auto"/>
                                  </w:divBdr>
                                  <w:divsChild>
                                    <w:div w:id="59574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163964">
          <w:marLeft w:val="0"/>
          <w:marRight w:val="0"/>
          <w:marTop w:val="0"/>
          <w:marBottom w:val="0"/>
          <w:divBdr>
            <w:top w:val="none" w:sz="0" w:space="0" w:color="auto"/>
            <w:left w:val="none" w:sz="0" w:space="0" w:color="auto"/>
            <w:bottom w:val="none" w:sz="0" w:space="0" w:color="auto"/>
            <w:right w:val="none" w:sz="0" w:space="0" w:color="auto"/>
          </w:divBdr>
          <w:divsChild>
            <w:div w:id="2067947319">
              <w:marLeft w:val="0"/>
              <w:marRight w:val="0"/>
              <w:marTop w:val="0"/>
              <w:marBottom w:val="0"/>
              <w:divBdr>
                <w:top w:val="none" w:sz="0" w:space="0" w:color="auto"/>
                <w:left w:val="none" w:sz="0" w:space="0" w:color="auto"/>
                <w:bottom w:val="none" w:sz="0" w:space="0" w:color="auto"/>
                <w:right w:val="none" w:sz="0" w:space="0" w:color="auto"/>
              </w:divBdr>
              <w:divsChild>
                <w:div w:id="1955092774">
                  <w:marLeft w:val="0"/>
                  <w:marRight w:val="0"/>
                  <w:marTop w:val="0"/>
                  <w:marBottom w:val="0"/>
                  <w:divBdr>
                    <w:top w:val="none" w:sz="0" w:space="0" w:color="auto"/>
                    <w:left w:val="none" w:sz="0" w:space="0" w:color="auto"/>
                    <w:bottom w:val="none" w:sz="0" w:space="0" w:color="auto"/>
                    <w:right w:val="none" w:sz="0" w:space="0" w:color="auto"/>
                  </w:divBdr>
                </w:div>
                <w:div w:id="877274575">
                  <w:marLeft w:val="0"/>
                  <w:marRight w:val="0"/>
                  <w:marTop w:val="0"/>
                  <w:marBottom w:val="0"/>
                  <w:divBdr>
                    <w:top w:val="none" w:sz="0" w:space="0" w:color="auto"/>
                    <w:left w:val="none" w:sz="0" w:space="0" w:color="auto"/>
                    <w:bottom w:val="none" w:sz="0" w:space="0" w:color="auto"/>
                    <w:right w:val="none" w:sz="0" w:space="0" w:color="auto"/>
                  </w:divBdr>
                </w:div>
              </w:divsChild>
            </w:div>
            <w:div w:id="962689955">
              <w:marLeft w:val="0"/>
              <w:marRight w:val="0"/>
              <w:marTop w:val="0"/>
              <w:marBottom w:val="0"/>
              <w:divBdr>
                <w:top w:val="none" w:sz="0" w:space="0" w:color="auto"/>
                <w:left w:val="none" w:sz="0" w:space="0" w:color="auto"/>
                <w:bottom w:val="none" w:sz="0" w:space="0" w:color="auto"/>
                <w:right w:val="none" w:sz="0" w:space="0" w:color="auto"/>
              </w:divBdr>
              <w:divsChild>
                <w:div w:id="15462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06976">
          <w:marLeft w:val="0"/>
          <w:marRight w:val="0"/>
          <w:marTop w:val="0"/>
          <w:marBottom w:val="0"/>
          <w:divBdr>
            <w:top w:val="none" w:sz="0" w:space="0" w:color="auto"/>
            <w:left w:val="none" w:sz="0" w:space="0" w:color="auto"/>
            <w:bottom w:val="none" w:sz="0" w:space="0" w:color="auto"/>
            <w:right w:val="none" w:sz="0" w:space="0" w:color="auto"/>
          </w:divBdr>
          <w:divsChild>
            <w:div w:id="237861066">
              <w:marLeft w:val="0"/>
              <w:marRight w:val="0"/>
              <w:marTop w:val="0"/>
              <w:marBottom w:val="0"/>
              <w:divBdr>
                <w:top w:val="none" w:sz="0" w:space="0" w:color="auto"/>
                <w:left w:val="none" w:sz="0" w:space="0" w:color="auto"/>
                <w:bottom w:val="none" w:sz="0" w:space="0" w:color="auto"/>
                <w:right w:val="none" w:sz="0" w:space="0" w:color="auto"/>
              </w:divBdr>
            </w:div>
          </w:divsChild>
        </w:div>
        <w:div w:id="354813898">
          <w:marLeft w:val="0"/>
          <w:marRight w:val="0"/>
          <w:marTop w:val="0"/>
          <w:marBottom w:val="0"/>
          <w:divBdr>
            <w:top w:val="none" w:sz="0" w:space="0" w:color="auto"/>
            <w:left w:val="none" w:sz="0" w:space="0" w:color="auto"/>
            <w:bottom w:val="none" w:sz="0" w:space="0" w:color="auto"/>
            <w:right w:val="none" w:sz="0" w:space="0" w:color="auto"/>
          </w:divBdr>
          <w:divsChild>
            <w:div w:id="535125649">
              <w:marLeft w:val="0"/>
              <w:marRight w:val="0"/>
              <w:marTop w:val="0"/>
              <w:marBottom w:val="0"/>
              <w:divBdr>
                <w:top w:val="none" w:sz="0" w:space="0" w:color="auto"/>
                <w:left w:val="none" w:sz="0" w:space="0" w:color="auto"/>
                <w:bottom w:val="none" w:sz="0" w:space="0" w:color="auto"/>
                <w:right w:val="none" w:sz="0" w:space="0" w:color="auto"/>
              </w:divBdr>
              <w:divsChild>
                <w:div w:id="24380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4794">
          <w:marLeft w:val="0"/>
          <w:marRight w:val="0"/>
          <w:marTop w:val="0"/>
          <w:marBottom w:val="0"/>
          <w:divBdr>
            <w:top w:val="none" w:sz="0" w:space="0" w:color="auto"/>
            <w:left w:val="none" w:sz="0" w:space="0" w:color="auto"/>
            <w:bottom w:val="none" w:sz="0" w:space="0" w:color="auto"/>
            <w:right w:val="none" w:sz="0" w:space="0" w:color="auto"/>
          </w:divBdr>
        </w:div>
        <w:div w:id="1275946672">
          <w:marLeft w:val="0"/>
          <w:marRight w:val="0"/>
          <w:marTop w:val="0"/>
          <w:marBottom w:val="0"/>
          <w:divBdr>
            <w:top w:val="none" w:sz="0" w:space="0" w:color="auto"/>
            <w:left w:val="none" w:sz="0" w:space="0" w:color="auto"/>
            <w:bottom w:val="none" w:sz="0" w:space="0" w:color="auto"/>
            <w:right w:val="none" w:sz="0" w:space="0" w:color="auto"/>
          </w:divBdr>
          <w:divsChild>
            <w:div w:id="1507095242">
              <w:marLeft w:val="0"/>
              <w:marRight w:val="0"/>
              <w:marTop w:val="0"/>
              <w:marBottom w:val="0"/>
              <w:divBdr>
                <w:top w:val="none" w:sz="0" w:space="0" w:color="auto"/>
                <w:left w:val="none" w:sz="0" w:space="0" w:color="auto"/>
                <w:bottom w:val="none" w:sz="0" w:space="0" w:color="auto"/>
                <w:right w:val="none" w:sz="0" w:space="0" w:color="auto"/>
              </w:divBdr>
              <w:divsChild>
                <w:div w:id="1870298246">
                  <w:marLeft w:val="0"/>
                  <w:marRight w:val="0"/>
                  <w:marTop w:val="0"/>
                  <w:marBottom w:val="0"/>
                  <w:divBdr>
                    <w:top w:val="none" w:sz="0" w:space="0" w:color="auto"/>
                    <w:left w:val="none" w:sz="0" w:space="0" w:color="auto"/>
                    <w:bottom w:val="none" w:sz="0" w:space="0" w:color="auto"/>
                    <w:right w:val="none" w:sz="0" w:space="0" w:color="auto"/>
                  </w:divBdr>
                  <w:divsChild>
                    <w:div w:id="858279974">
                      <w:marLeft w:val="0"/>
                      <w:marRight w:val="0"/>
                      <w:marTop w:val="0"/>
                      <w:marBottom w:val="0"/>
                      <w:divBdr>
                        <w:top w:val="none" w:sz="0" w:space="0" w:color="auto"/>
                        <w:left w:val="none" w:sz="0" w:space="0" w:color="auto"/>
                        <w:bottom w:val="none" w:sz="0" w:space="0" w:color="auto"/>
                        <w:right w:val="none" w:sz="0" w:space="0" w:color="auto"/>
                      </w:divBdr>
                    </w:div>
                    <w:div w:id="191034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2966">
          <w:marLeft w:val="0"/>
          <w:marRight w:val="0"/>
          <w:marTop w:val="0"/>
          <w:marBottom w:val="0"/>
          <w:divBdr>
            <w:top w:val="none" w:sz="0" w:space="0" w:color="auto"/>
            <w:left w:val="none" w:sz="0" w:space="0" w:color="auto"/>
            <w:bottom w:val="none" w:sz="0" w:space="0" w:color="auto"/>
            <w:right w:val="none" w:sz="0" w:space="0" w:color="auto"/>
          </w:divBdr>
          <w:divsChild>
            <w:div w:id="1387991154">
              <w:marLeft w:val="0"/>
              <w:marRight w:val="0"/>
              <w:marTop w:val="0"/>
              <w:marBottom w:val="0"/>
              <w:divBdr>
                <w:top w:val="none" w:sz="0" w:space="0" w:color="auto"/>
                <w:left w:val="none" w:sz="0" w:space="0" w:color="auto"/>
                <w:bottom w:val="none" w:sz="0" w:space="0" w:color="auto"/>
                <w:right w:val="none" w:sz="0" w:space="0" w:color="auto"/>
              </w:divBdr>
              <w:divsChild>
                <w:div w:id="14158077">
                  <w:marLeft w:val="0"/>
                  <w:marRight w:val="0"/>
                  <w:marTop w:val="0"/>
                  <w:marBottom w:val="0"/>
                  <w:divBdr>
                    <w:top w:val="none" w:sz="0" w:space="0" w:color="auto"/>
                    <w:left w:val="none" w:sz="0" w:space="0" w:color="auto"/>
                    <w:bottom w:val="none" w:sz="0" w:space="0" w:color="auto"/>
                    <w:right w:val="none" w:sz="0" w:space="0" w:color="auto"/>
                  </w:divBdr>
                  <w:divsChild>
                    <w:div w:id="487599774">
                      <w:marLeft w:val="0"/>
                      <w:marRight w:val="0"/>
                      <w:marTop w:val="0"/>
                      <w:marBottom w:val="0"/>
                      <w:divBdr>
                        <w:top w:val="none" w:sz="0" w:space="0" w:color="auto"/>
                        <w:left w:val="none" w:sz="0" w:space="0" w:color="auto"/>
                        <w:bottom w:val="none" w:sz="0" w:space="0" w:color="auto"/>
                        <w:right w:val="none" w:sz="0" w:space="0" w:color="auto"/>
                      </w:divBdr>
                      <w:divsChild>
                        <w:div w:id="430860122">
                          <w:marLeft w:val="0"/>
                          <w:marRight w:val="0"/>
                          <w:marTop w:val="0"/>
                          <w:marBottom w:val="0"/>
                          <w:divBdr>
                            <w:top w:val="none" w:sz="0" w:space="0" w:color="auto"/>
                            <w:left w:val="none" w:sz="0" w:space="0" w:color="auto"/>
                            <w:bottom w:val="none" w:sz="0" w:space="0" w:color="auto"/>
                            <w:right w:val="none" w:sz="0" w:space="0" w:color="auto"/>
                          </w:divBdr>
                        </w:div>
                      </w:divsChild>
                    </w:div>
                    <w:div w:id="42966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6748">
              <w:marLeft w:val="0"/>
              <w:marRight w:val="0"/>
              <w:marTop w:val="0"/>
              <w:marBottom w:val="0"/>
              <w:divBdr>
                <w:top w:val="none" w:sz="0" w:space="0" w:color="auto"/>
                <w:left w:val="none" w:sz="0" w:space="0" w:color="auto"/>
                <w:bottom w:val="none" w:sz="0" w:space="0" w:color="auto"/>
                <w:right w:val="none" w:sz="0" w:space="0" w:color="auto"/>
              </w:divBdr>
              <w:divsChild>
                <w:div w:id="467168328">
                  <w:marLeft w:val="0"/>
                  <w:marRight w:val="0"/>
                  <w:marTop w:val="0"/>
                  <w:marBottom w:val="0"/>
                  <w:divBdr>
                    <w:top w:val="none" w:sz="0" w:space="0" w:color="auto"/>
                    <w:left w:val="none" w:sz="0" w:space="0" w:color="auto"/>
                    <w:bottom w:val="none" w:sz="0" w:space="0" w:color="auto"/>
                    <w:right w:val="none" w:sz="0" w:space="0" w:color="auto"/>
                  </w:divBdr>
                  <w:divsChild>
                    <w:div w:id="773208302">
                      <w:marLeft w:val="0"/>
                      <w:marRight w:val="0"/>
                      <w:marTop w:val="0"/>
                      <w:marBottom w:val="0"/>
                      <w:divBdr>
                        <w:top w:val="none" w:sz="0" w:space="0" w:color="auto"/>
                        <w:left w:val="none" w:sz="0" w:space="0" w:color="auto"/>
                        <w:bottom w:val="none" w:sz="0" w:space="0" w:color="auto"/>
                        <w:right w:val="none" w:sz="0" w:space="0" w:color="auto"/>
                      </w:divBdr>
                      <w:divsChild>
                        <w:div w:id="1953511483">
                          <w:marLeft w:val="0"/>
                          <w:marRight w:val="0"/>
                          <w:marTop w:val="0"/>
                          <w:marBottom w:val="0"/>
                          <w:divBdr>
                            <w:top w:val="none" w:sz="0" w:space="0" w:color="auto"/>
                            <w:left w:val="none" w:sz="0" w:space="0" w:color="auto"/>
                            <w:bottom w:val="none" w:sz="0" w:space="0" w:color="auto"/>
                            <w:right w:val="none" w:sz="0" w:space="0" w:color="auto"/>
                          </w:divBdr>
                          <w:divsChild>
                            <w:div w:id="1692494280">
                              <w:marLeft w:val="0"/>
                              <w:marRight w:val="0"/>
                              <w:marTop w:val="0"/>
                              <w:marBottom w:val="0"/>
                              <w:divBdr>
                                <w:top w:val="none" w:sz="0" w:space="0" w:color="auto"/>
                                <w:left w:val="none" w:sz="0" w:space="0" w:color="auto"/>
                                <w:bottom w:val="none" w:sz="0" w:space="0" w:color="auto"/>
                                <w:right w:val="none" w:sz="0" w:space="0" w:color="auto"/>
                              </w:divBdr>
                            </w:div>
                            <w:div w:id="1001392145">
                              <w:marLeft w:val="0"/>
                              <w:marRight w:val="0"/>
                              <w:marTop w:val="0"/>
                              <w:marBottom w:val="0"/>
                              <w:divBdr>
                                <w:top w:val="none" w:sz="0" w:space="0" w:color="auto"/>
                                <w:left w:val="none" w:sz="0" w:space="0" w:color="auto"/>
                                <w:bottom w:val="none" w:sz="0" w:space="0" w:color="auto"/>
                                <w:right w:val="none" w:sz="0" w:space="0" w:color="auto"/>
                              </w:divBdr>
                            </w:div>
                            <w:div w:id="2129540112">
                              <w:marLeft w:val="0"/>
                              <w:marRight w:val="0"/>
                              <w:marTop w:val="0"/>
                              <w:marBottom w:val="0"/>
                              <w:divBdr>
                                <w:top w:val="none" w:sz="0" w:space="0" w:color="auto"/>
                                <w:left w:val="none" w:sz="0" w:space="0" w:color="auto"/>
                                <w:bottom w:val="none" w:sz="0" w:space="0" w:color="auto"/>
                                <w:right w:val="none" w:sz="0" w:space="0" w:color="auto"/>
                              </w:divBdr>
                            </w:div>
                            <w:div w:id="1461072876">
                              <w:marLeft w:val="0"/>
                              <w:marRight w:val="0"/>
                              <w:marTop w:val="0"/>
                              <w:marBottom w:val="0"/>
                              <w:divBdr>
                                <w:top w:val="none" w:sz="0" w:space="0" w:color="auto"/>
                                <w:left w:val="none" w:sz="0" w:space="0" w:color="auto"/>
                                <w:bottom w:val="none" w:sz="0" w:space="0" w:color="auto"/>
                                <w:right w:val="none" w:sz="0" w:space="0" w:color="auto"/>
                              </w:divBdr>
                            </w:div>
                          </w:divsChild>
                        </w:div>
                        <w:div w:id="866528971">
                          <w:marLeft w:val="0"/>
                          <w:marRight w:val="0"/>
                          <w:marTop w:val="0"/>
                          <w:marBottom w:val="0"/>
                          <w:divBdr>
                            <w:top w:val="none" w:sz="0" w:space="0" w:color="auto"/>
                            <w:left w:val="none" w:sz="0" w:space="0" w:color="auto"/>
                            <w:bottom w:val="none" w:sz="0" w:space="0" w:color="auto"/>
                            <w:right w:val="none" w:sz="0" w:space="0" w:color="auto"/>
                          </w:divBdr>
                          <w:divsChild>
                            <w:div w:id="2116631624">
                              <w:marLeft w:val="0"/>
                              <w:marRight w:val="0"/>
                              <w:marTop w:val="0"/>
                              <w:marBottom w:val="0"/>
                              <w:divBdr>
                                <w:top w:val="none" w:sz="0" w:space="0" w:color="auto"/>
                                <w:left w:val="none" w:sz="0" w:space="0" w:color="auto"/>
                                <w:bottom w:val="none" w:sz="0" w:space="0" w:color="auto"/>
                                <w:right w:val="none" w:sz="0" w:space="0" w:color="auto"/>
                              </w:divBdr>
                              <w:divsChild>
                                <w:div w:id="1215852897">
                                  <w:marLeft w:val="0"/>
                                  <w:marRight w:val="0"/>
                                  <w:marTop w:val="0"/>
                                  <w:marBottom w:val="0"/>
                                  <w:divBdr>
                                    <w:top w:val="none" w:sz="0" w:space="0" w:color="auto"/>
                                    <w:left w:val="none" w:sz="0" w:space="0" w:color="auto"/>
                                    <w:bottom w:val="none" w:sz="0" w:space="0" w:color="auto"/>
                                    <w:right w:val="none" w:sz="0" w:space="0" w:color="auto"/>
                                  </w:divBdr>
                                </w:div>
                                <w:div w:id="95166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878942">
      <w:bodyDiv w:val="1"/>
      <w:marLeft w:val="0"/>
      <w:marRight w:val="0"/>
      <w:marTop w:val="0"/>
      <w:marBottom w:val="0"/>
      <w:divBdr>
        <w:top w:val="none" w:sz="0" w:space="0" w:color="auto"/>
        <w:left w:val="none" w:sz="0" w:space="0" w:color="auto"/>
        <w:bottom w:val="none" w:sz="0" w:space="0" w:color="auto"/>
        <w:right w:val="none" w:sz="0" w:space="0" w:color="auto"/>
      </w:divBdr>
    </w:div>
    <w:div w:id="1659192279">
      <w:bodyDiv w:val="1"/>
      <w:marLeft w:val="0"/>
      <w:marRight w:val="0"/>
      <w:marTop w:val="0"/>
      <w:marBottom w:val="0"/>
      <w:divBdr>
        <w:top w:val="none" w:sz="0" w:space="0" w:color="auto"/>
        <w:left w:val="none" w:sz="0" w:space="0" w:color="auto"/>
        <w:bottom w:val="none" w:sz="0" w:space="0" w:color="auto"/>
        <w:right w:val="none" w:sz="0" w:space="0" w:color="auto"/>
      </w:divBdr>
      <w:divsChild>
        <w:div w:id="2128817905">
          <w:marLeft w:val="0"/>
          <w:marRight w:val="0"/>
          <w:marTop w:val="0"/>
          <w:marBottom w:val="0"/>
          <w:divBdr>
            <w:top w:val="none" w:sz="0" w:space="0" w:color="auto"/>
            <w:left w:val="none" w:sz="0" w:space="0" w:color="auto"/>
            <w:bottom w:val="none" w:sz="0" w:space="0" w:color="auto"/>
            <w:right w:val="none" w:sz="0" w:space="0" w:color="auto"/>
          </w:divBdr>
        </w:div>
      </w:divsChild>
    </w:div>
    <w:div w:id="1659379429">
      <w:bodyDiv w:val="1"/>
      <w:marLeft w:val="0"/>
      <w:marRight w:val="0"/>
      <w:marTop w:val="0"/>
      <w:marBottom w:val="0"/>
      <w:divBdr>
        <w:top w:val="none" w:sz="0" w:space="0" w:color="auto"/>
        <w:left w:val="none" w:sz="0" w:space="0" w:color="auto"/>
        <w:bottom w:val="none" w:sz="0" w:space="0" w:color="auto"/>
        <w:right w:val="none" w:sz="0" w:space="0" w:color="auto"/>
      </w:divBdr>
    </w:div>
    <w:div w:id="1659530361">
      <w:bodyDiv w:val="1"/>
      <w:marLeft w:val="0"/>
      <w:marRight w:val="0"/>
      <w:marTop w:val="0"/>
      <w:marBottom w:val="0"/>
      <w:divBdr>
        <w:top w:val="none" w:sz="0" w:space="0" w:color="auto"/>
        <w:left w:val="none" w:sz="0" w:space="0" w:color="auto"/>
        <w:bottom w:val="none" w:sz="0" w:space="0" w:color="auto"/>
        <w:right w:val="none" w:sz="0" w:space="0" w:color="auto"/>
      </w:divBdr>
    </w:div>
    <w:div w:id="1660038001">
      <w:bodyDiv w:val="1"/>
      <w:marLeft w:val="0"/>
      <w:marRight w:val="0"/>
      <w:marTop w:val="0"/>
      <w:marBottom w:val="0"/>
      <w:divBdr>
        <w:top w:val="none" w:sz="0" w:space="0" w:color="auto"/>
        <w:left w:val="none" w:sz="0" w:space="0" w:color="auto"/>
        <w:bottom w:val="none" w:sz="0" w:space="0" w:color="auto"/>
        <w:right w:val="none" w:sz="0" w:space="0" w:color="auto"/>
      </w:divBdr>
    </w:div>
    <w:div w:id="1660308076">
      <w:bodyDiv w:val="1"/>
      <w:marLeft w:val="0"/>
      <w:marRight w:val="0"/>
      <w:marTop w:val="0"/>
      <w:marBottom w:val="0"/>
      <w:divBdr>
        <w:top w:val="none" w:sz="0" w:space="0" w:color="auto"/>
        <w:left w:val="none" w:sz="0" w:space="0" w:color="auto"/>
        <w:bottom w:val="none" w:sz="0" w:space="0" w:color="auto"/>
        <w:right w:val="none" w:sz="0" w:space="0" w:color="auto"/>
      </w:divBdr>
      <w:divsChild>
        <w:div w:id="241136110">
          <w:marLeft w:val="0"/>
          <w:marRight w:val="0"/>
          <w:marTop w:val="0"/>
          <w:marBottom w:val="0"/>
          <w:divBdr>
            <w:top w:val="none" w:sz="0" w:space="0" w:color="auto"/>
            <w:left w:val="none" w:sz="0" w:space="0" w:color="auto"/>
            <w:bottom w:val="none" w:sz="0" w:space="0" w:color="auto"/>
            <w:right w:val="none" w:sz="0" w:space="0" w:color="auto"/>
          </w:divBdr>
        </w:div>
      </w:divsChild>
    </w:div>
    <w:div w:id="1660767095">
      <w:bodyDiv w:val="1"/>
      <w:marLeft w:val="0"/>
      <w:marRight w:val="0"/>
      <w:marTop w:val="0"/>
      <w:marBottom w:val="0"/>
      <w:divBdr>
        <w:top w:val="none" w:sz="0" w:space="0" w:color="auto"/>
        <w:left w:val="none" w:sz="0" w:space="0" w:color="auto"/>
        <w:bottom w:val="none" w:sz="0" w:space="0" w:color="auto"/>
        <w:right w:val="none" w:sz="0" w:space="0" w:color="auto"/>
      </w:divBdr>
      <w:divsChild>
        <w:div w:id="123038920">
          <w:marLeft w:val="0"/>
          <w:marRight w:val="0"/>
          <w:marTop w:val="0"/>
          <w:marBottom w:val="0"/>
          <w:divBdr>
            <w:top w:val="none" w:sz="0" w:space="0" w:color="auto"/>
            <w:left w:val="none" w:sz="0" w:space="0" w:color="auto"/>
            <w:bottom w:val="none" w:sz="0" w:space="0" w:color="auto"/>
            <w:right w:val="none" w:sz="0" w:space="0" w:color="auto"/>
          </w:divBdr>
        </w:div>
      </w:divsChild>
    </w:div>
    <w:div w:id="1662154052">
      <w:bodyDiv w:val="1"/>
      <w:marLeft w:val="0"/>
      <w:marRight w:val="0"/>
      <w:marTop w:val="0"/>
      <w:marBottom w:val="0"/>
      <w:divBdr>
        <w:top w:val="none" w:sz="0" w:space="0" w:color="auto"/>
        <w:left w:val="none" w:sz="0" w:space="0" w:color="auto"/>
        <w:bottom w:val="none" w:sz="0" w:space="0" w:color="auto"/>
        <w:right w:val="none" w:sz="0" w:space="0" w:color="auto"/>
      </w:divBdr>
      <w:divsChild>
        <w:div w:id="1065225012">
          <w:marLeft w:val="0"/>
          <w:marRight w:val="0"/>
          <w:marTop w:val="0"/>
          <w:marBottom w:val="0"/>
          <w:divBdr>
            <w:top w:val="none" w:sz="0" w:space="0" w:color="auto"/>
            <w:left w:val="none" w:sz="0" w:space="0" w:color="auto"/>
            <w:bottom w:val="none" w:sz="0" w:space="0" w:color="auto"/>
            <w:right w:val="none" w:sz="0" w:space="0" w:color="auto"/>
          </w:divBdr>
        </w:div>
      </w:divsChild>
    </w:div>
    <w:div w:id="1662998442">
      <w:bodyDiv w:val="1"/>
      <w:marLeft w:val="0"/>
      <w:marRight w:val="0"/>
      <w:marTop w:val="0"/>
      <w:marBottom w:val="0"/>
      <w:divBdr>
        <w:top w:val="none" w:sz="0" w:space="0" w:color="auto"/>
        <w:left w:val="none" w:sz="0" w:space="0" w:color="auto"/>
        <w:bottom w:val="none" w:sz="0" w:space="0" w:color="auto"/>
        <w:right w:val="none" w:sz="0" w:space="0" w:color="auto"/>
      </w:divBdr>
    </w:div>
    <w:div w:id="1663045251">
      <w:bodyDiv w:val="1"/>
      <w:marLeft w:val="0"/>
      <w:marRight w:val="0"/>
      <w:marTop w:val="0"/>
      <w:marBottom w:val="0"/>
      <w:divBdr>
        <w:top w:val="none" w:sz="0" w:space="0" w:color="auto"/>
        <w:left w:val="none" w:sz="0" w:space="0" w:color="auto"/>
        <w:bottom w:val="none" w:sz="0" w:space="0" w:color="auto"/>
        <w:right w:val="none" w:sz="0" w:space="0" w:color="auto"/>
      </w:divBdr>
    </w:div>
    <w:div w:id="1663266622">
      <w:bodyDiv w:val="1"/>
      <w:marLeft w:val="0"/>
      <w:marRight w:val="0"/>
      <w:marTop w:val="0"/>
      <w:marBottom w:val="0"/>
      <w:divBdr>
        <w:top w:val="none" w:sz="0" w:space="0" w:color="auto"/>
        <w:left w:val="none" w:sz="0" w:space="0" w:color="auto"/>
        <w:bottom w:val="none" w:sz="0" w:space="0" w:color="auto"/>
        <w:right w:val="none" w:sz="0" w:space="0" w:color="auto"/>
      </w:divBdr>
    </w:div>
    <w:div w:id="1664235887">
      <w:bodyDiv w:val="1"/>
      <w:marLeft w:val="0"/>
      <w:marRight w:val="0"/>
      <w:marTop w:val="0"/>
      <w:marBottom w:val="0"/>
      <w:divBdr>
        <w:top w:val="none" w:sz="0" w:space="0" w:color="auto"/>
        <w:left w:val="none" w:sz="0" w:space="0" w:color="auto"/>
        <w:bottom w:val="none" w:sz="0" w:space="0" w:color="auto"/>
        <w:right w:val="none" w:sz="0" w:space="0" w:color="auto"/>
      </w:divBdr>
      <w:divsChild>
        <w:div w:id="2015063684">
          <w:marLeft w:val="0"/>
          <w:marRight w:val="0"/>
          <w:marTop w:val="0"/>
          <w:marBottom w:val="0"/>
          <w:divBdr>
            <w:top w:val="none" w:sz="0" w:space="0" w:color="auto"/>
            <w:left w:val="none" w:sz="0" w:space="0" w:color="auto"/>
            <w:bottom w:val="none" w:sz="0" w:space="0" w:color="auto"/>
            <w:right w:val="none" w:sz="0" w:space="0" w:color="auto"/>
          </w:divBdr>
        </w:div>
        <w:div w:id="1854568646">
          <w:marLeft w:val="0"/>
          <w:marRight w:val="0"/>
          <w:marTop w:val="0"/>
          <w:marBottom w:val="0"/>
          <w:divBdr>
            <w:top w:val="none" w:sz="0" w:space="0" w:color="auto"/>
            <w:left w:val="none" w:sz="0" w:space="0" w:color="auto"/>
            <w:bottom w:val="none" w:sz="0" w:space="0" w:color="auto"/>
            <w:right w:val="none" w:sz="0" w:space="0" w:color="auto"/>
          </w:divBdr>
        </w:div>
      </w:divsChild>
    </w:div>
    <w:div w:id="1664240304">
      <w:bodyDiv w:val="1"/>
      <w:marLeft w:val="0"/>
      <w:marRight w:val="0"/>
      <w:marTop w:val="0"/>
      <w:marBottom w:val="0"/>
      <w:divBdr>
        <w:top w:val="none" w:sz="0" w:space="0" w:color="auto"/>
        <w:left w:val="none" w:sz="0" w:space="0" w:color="auto"/>
        <w:bottom w:val="none" w:sz="0" w:space="0" w:color="auto"/>
        <w:right w:val="none" w:sz="0" w:space="0" w:color="auto"/>
      </w:divBdr>
    </w:div>
    <w:div w:id="1664577667">
      <w:bodyDiv w:val="1"/>
      <w:marLeft w:val="0"/>
      <w:marRight w:val="0"/>
      <w:marTop w:val="0"/>
      <w:marBottom w:val="0"/>
      <w:divBdr>
        <w:top w:val="none" w:sz="0" w:space="0" w:color="auto"/>
        <w:left w:val="none" w:sz="0" w:space="0" w:color="auto"/>
        <w:bottom w:val="none" w:sz="0" w:space="0" w:color="auto"/>
        <w:right w:val="none" w:sz="0" w:space="0" w:color="auto"/>
      </w:divBdr>
    </w:div>
    <w:div w:id="1664620483">
      <w:bodyDiv w:val="1"/>
      <w:marLeft w:val="0"/>
      <w:marRight w:val="0"/>
      <w:marTop w:val="0"/>
      <w:marBottom w:val="0"/>
      <w:divBdr>
        <w:top w:val="none" w:sz="0" w:space="0" w:color="auto"/>
        <w:left w:val="none" w:sz="0" w:space="0" w:color="auto"/>
        <w:bottom w:val="none" w:sz="0" w:space="0" w:color="auto"/>
        <w:right w:val="none" w:sz="0" w:space="0" w:color="auto"/>
      </w:divBdr>
    </w:div>
    <w:div w:id="1664700750">
      <w:bodyDiv w:val="1"/>
      <w:marLeft w:val="0"/>
      <w:marRight w:val="0"/>
      <w:marTop w:val="0"/>
      <w:marBottom w:val="0"/>
      <w:divBdr>
        <w:top w:val="none" w:sz="0" w:space="0" w:color="auto"/>
        <w:left w:val="none" w:sz="0" w:space="0" w:color="auto"/>
        <w:bottom w:val="none" w:sz="0" w:space="0" w:color="auto"/>
        <w:right w:val="none" w:sz="0" w:space="0" w:color="auto"/>
      </w:divBdr>
      <w:divsChild>
        <w:div w:id="706806173">
          <w:marLeft w:val="0"/>
          <w:marRight w:val="0"/>
          <w:marTop w:val="0"/>
          <w:marBottom w:val="0"/>
          <w:divBdr>
            <w:top w:val="none" w:sz="0" w:space="0" w:color="auto"/>
            <w:left w:val="none" w:sz="0" w:space="0" w:color="auto"/>
            <w:bottom w:val="none" w:sz="0" w:space="0" w:color="auto"/>
            <w:right w:val="none" w:sz="0" w:space="0" w:color="auto"/>
          </w:divBdr>
        </w:div>
      </w:divsChild>
    </w:div>
    <w:div w:id="1664819530">
      <w:bodyDiv w:val="1"/>
      <w:marLeft w:val="0"/>
      <w:marRight w:val="0"/>
      <w:marTop w:val="0"/>
      <w:marBottom w:val="0"/>
      <w:divBdr>
        <w:top w:val="none" w:sz="0" w:space="0" w:color="auto"/>
        <w:left w:val="none" w:sz="0" w:space="0" w:color="auto"/>
        <w:bottom w:val="none" w:sz="0" w:space="0" w:color="auto"/>
        <w:right w:val="none" w:sz="0" w:space="0" w:color="auto"/>
      </w:divBdr>
    </w:div>
    <w:div w:id="1666282795">
      <w:bodyDiv w:val="1"/>
      <w:marLeft w:val="0"/>
      <w:marRight w:val="0"/>
      <w:marTop w:val="0"/>
      <w:marBottom w:val="0"/>
      <w:divBdr>
        <w:top w:val="none" w:sz="0" w:space="0" w:color="auto"/>
        <w:left w:val="none" w:sz="0" w:space="0" w:color="auto"/>
        <w:bottom w:val="none" w:sz="0" w:space="0" w:color="auto"/>
        <w:right w:val="none" w:sz="0" w:space="0" w:color="auto"/>
      </w:divBdr>
      <w:divsChild>
        <w:div w:id="1906184769">
          <w:marLeft w:val="0"/>
          <w:marRight w:val="0"/>
          <w:marTop w:val="0"/>
          <w:marBottom w:val="0"/>
          <w:divBdr>
            <w:top w:val="none" w:sz="0" w:space="0" w:color="auto"/>
            <w:left w:val="none" w:sz="0" w:space="0" w:color="auto"/>
            <w:bottom w:val="none" w:sz="0" w:space="0" w:color="auto"/>
            <w:right w:val="none" w:sz="0" w:space="0" w:color="auto"/>
          </w:divBdr>
        </w:div>
      </w:divsChild>
    </w:div>
    <w:div w:id="1666518145">
      <w:bodyDiv w:val="1"/>
      <w:marLeft w:val="0"/>
      <w:marRight w:val="0"/>
      <w:marTop w:val="0"/>
      <w:marBottom w:val="0"/>
      <w:divBdr>
        <w:top w:val="none" w:sz="0" w:space="0" w:color="auto"/>
        <w:left w:val="none" w:sz="0" w:space="0" w:color="auto"/>
        <w:bottom w:val="none" w:sz="0" w:space="0" w:color="auto"/>
        <w:right w:val="none" w:sz="0" w:space="0" w:color="auto"/>
      </w:divBdr>
    </w:div>
    <w:div w:id="1666542942">
      <w:bodyDiv w:val="1"/>
      <w:marLeft w:val="0"/>
      <w:marRight w:val="0"/>
      <w:marTop w:val="0"/>
      <w:marBottom w:val="0"/>
      <w:divBdr>
        <w:top w:val="none" w:sz="0" w:space="0" w:color="auto"/>
        <w:left w:val="none" w:sz="0" w:space="0" w:color="auto"/>
        <w:bottom w:val="none" w:sz="0" w:space="0" w:color="auto"/>
        <w:right w:val="none" w:sz="0" w:space="0" w:color="auto"/>
      </w:divBdr>
    </w:div>
    <w:div w:id="1666980135">
      <w:bodyDiv w:val="1"/>
      <w:marLeft w:val="0"/>
      <w:marRight w:val="0"/>
      <w:marTop w:val="0"/>
      <w:marBottom w:val="0"/>
      <w:divBdr>
        <w:top w:val="none" w:sz="0" w:space="0" w:color="auto"/>
        <w:left w:val="none" w:sz="0" w:space="0" w:color="auto"/>
        <w:bottom w:val="none" w:sz="0" w:space="0" w:color="auto"/>
        <w:right w:val="none" w:sz="0" w:space="0" w:color="auto"/>
      </w:divBdr>
    </w:div>
    <w:div w:id="1667973359">
      <w:bodyDiv w:val="1"/>
      <w:marLeft w:val="0"/>
      <w:marRight w:val="0"/>
      <w:marTop w:val="0"/>
      <w:marBottom w:val="0"/>
      <w:divBdr>
        <w:top w:val="none" w:sz="0" w:space="0" w:color="auto"/>
        <w:left w:val="none" w:sz="0" w:space="0" w:color="auto"/>
        <w:bottom w:val="none" w:sz="0" w:space="0" w:color="auto"/>
        <w:right w:val="none" w:sz="0" w:space="0" w:color="auto"/>
      </w:divBdr>
      <w:divsChild>
        <w:div w:id="152064192">
          <w:marLeft w:val="0"/>
          <w:marRight w:val="0"/>
          <w:marTop w:val="0"/>
          <w:marBottom w:val="0"/>
          <w:divBdr>
            <w:top w:val="none" w:sz="0" w:space="0" w:color="auto"/>
            <w:left w:val="none" w:sz="0" w:space="0" w:color="auto"/>
            <w:bottom w:val="none" w:sz="0" w:space="0" w:color="auto"/>
            <w:right w:val="none" w:sz="0" w:space="0" w:color="auto"/>
          </w:divBdr>
        </w:div>
      </w:divsChild>
    </w:div>
    <w:div w:id="1668248679">
      <w:bodyDiv w:val="1"/>
      <w:marLeft w:val="0"/>
      <w:marRight w:val="0"/>
      <w:marTop w:val="0"/>
      <w:marBottom w:val="0"/>
      <w:divBdr>
        <w:top w:val="none" w:sz="0" w:space="0" w:color="auto"/>
        <w:left w:val="none" w:sz="0" w:space="0" w:color="auto"/>
        <w:bottom w:val="none" w:sz="0" w:space="0" w:color="auto"/>
        <w:right w:val="none" w:sz="0" w:space="0" w:color="auto"/>
      </w:divBdr>
    </w:div>
    <w:div w:id="1668483381">
      <w:bodyDiv w:val="1"/>
      <w:marLeft w:val="0"/>
      <w:marRight w:val="0"/>
      <w:marTop w:val="0"/>
      <w:marBottom w:val="0"/>
      <w:divBdr>
        <w:top w:val="none" w:sz="0" w:space="0" w:color="auto"/>
        <w:left w:val="none" w:sz="0" w:space="0" w:color="auto"/>
        <w:bottom w:val="none" w:sz="0" w:space="0" w:color="auto"/>
        <w:right w:val="none" w:sz="0" w:space="0" w:color="auto"/>
      </w:divBdr>
    </w:div>
    <w:div w:id="1668941100">
      <w:bodyDiv w:val="1"/>
      <w:marLeft w:val="0"/>
      <w:marRight w:val="0"/>
      <w:marTop w:val="0"/>
      <w:marBottom w:val="0"/>
      <w:divBdr>
        <w:top w:val="none" w:sz="0" w:space="0" w:color="auto"/>
        <w:left w:val="none" w:sz="0" w:space="0" w:color="auto"/>
        <w:bottom w:val="none" w:sz="0" w:space="0" w:color="auto"/>
        <w:right w:val="none" w:sz="0" w:space="0" w:color="auto"/>
      </w:divBdr>
      <w:divsChild>
        <w:div w:id="1072461004">
          <w:marLeft w:val="0"/>
          <w:marRight w:val="0"/>
          <w:marTop w:val="0"/>
          <w:marBottom w:val="0"/>
          <w:divBdr>
            <w:top w:val="none" w:sz="0" w:space="0" w:color="auto"/>
            <w:left w:val="none" w:sz="0" w:space="0" w:color="auto"/>
            <w:bottom w:val="none" w:sz="0" w:space="0" w:color="auto"/>
            <w:right w:val="none" w:sz="0" w:space="0" w:color="auto"/>
          </w:divBdr>
        </w:div>
      </w:divsChild>
    </w:div>
    <w:div w:id="1668946833">
      <w:bodyDiv w:val="1"/>
      <w:marLeft w:val="0"/>
      <w:marRight w:val="0"/>
      <w:marTop w:val="0"/>
      <w:marBottom w:val="0"/>
      <w:divBdr>
        <w:top w:val="none" w:sz="0" w:space="0" w:color="auto"/>
        <w:left w:val="none" w:sz="0" w:space="0" w:color="auto"/>
        <w:bottom w:val="none" w:sz="0" w:space="0" w:color="auto"/>
        <w:right w:val="none" w:sz="0" w:space="0" w:color="auto"/>
      </w:divBdr>
    </w:div>
    <w:div w:id="1669824310">
      <w:bodyDiv w:val="1"/>
      <w:marLeft w:val="0"/>
      <w:marRight w:val="0"/>
      <w:marTop w:val="0"/>
      <w:marBottom w:val="0"/>
      <w:divBdr>
        <w:top w:val="none" w:sz="0" w:space="0" w:color="auto"/>
        <w:left w:val="none" w:sz="0" w:space="0" w:color="auto"/>
        <w:bottom w:val="none" w:sz="0" w:space="0" w:color="auto"/>
        <w:right w:val="none" w:sz="0" w:space="0" w:color="auto"/>
      </w:divBdr>
    </w:div>
    <w:div w:id="1670055212">
      <w:bodyDiv w:val="1"/>
      <w:marLeft w:val="0"/>
      <w:marRight w:val="0"/>
      <w:marTop w:val="0"/>
      <w:marBottom w:val="0"/>
      <w:divBdr>
        <w:top w:val="none" w:sz="0" w:space="0" w:color="auto"/>
        <w:left w:val="none" w:sz="0" w:space="0" w:color="auto"/>
        <w:bottom w:val="none" w:sz="0" w:space="0" w:color="auto"/>
        <w:right w:val="none" w:sz="0" w:space="0" w:color="auto"/>
      </w:divBdr>
    </w:div>
    <w:div w:id="1670401430">
      <w:bodyDiv w:val="1"/>
      <w:marLeft w:val="0"/>
      <w:marRight w:val="0"/>
      <w:marTop w:val="0"/>
      <w:marBottom w:val="0"/>
      <w:divBdr>
        <w:top w:val="none" w:sz="0" w:space="0" w:color="auto"/>
        <w:left w:val="none" w:sz="0" w:space="0" w:color="auto"/>
        <w:bottom w:val="none" w:sz="0" w:space="0" w:color="auto"/>
        <w:right w:val="none" w:sz="0" w:space="0" w:color="auto"/>
      </w:divBdr>
      <w:divsChild>
        <w:div w:id="1094012679">
          <w:marLeft w:val="0"/>
          <w:marRight w:val="0"/>
          <w:marTop w:val="0"/>
          <w:marBottom w:val="0"/>
          <w:divBdr>
            <w:top w:val="none" w:sz="0" w:space="0" w:color="auto"/>
            <w:left w:val="none" w:sz="0" w:space="0" w:color="auto"/>
            <w:bottom w:val="none" w:sz="0" w:space="0" w:color="auto"/>
            <w:right w:val="none" w:sz="0" w:space="0" w:color="auto"/>
          </w:divBdr>
        </w:div>
      </w:divsChild>
    </w:div>
    <w:div w:id="1670719090">
      <w:bodyDiv w:val="1"/>
      <w:marLeft w:val="0"/>
      <w:marRight w:val="0"/>
      <w:marTop w:val="0"/>
      <w:marBottom w:val="0"/>
      <w:divBdr>
        <w:top w:val="none" w:sz="0" w:space="0" w:color="auto"/>
        <w:left w:val="none" w:sz="0" w:space="0" w:color="auto"/>
        <w:bottom w:val="none" w:sz="0" w:space="0" w:color="auto"/>
        <w:right w:val="none" w:sz="0" w:space="0" w:color="auto"/>
      </w:divBdr>
      <w:divsChild>
        <w:div w:id="1727290931">
          <w:marLeft w:val="0"/>
          <w:marRight w:val="0"/>
          <w:marTop w:val="0"/>
          <w:marBottom w:val="0"/>
          <w:divBdr>
            <w:top w:val="none" w:sz="0" w:space="0" w:color="auto"/>
            <w:left w:val="none" w:sz="0" w:space="0" w:color="auto"/>
            <w:bottom w:val="none" w:sz="0" w:space="0" w:color="auto"/>
            <w:right w:val="none" w:sz="0" w:space="0" w:color="auto"/>
          </w:divBdr>
        </w:div>
      </w:divsChild>
    </w:div>
    <w:div w:id="1671131172">
      <w:bodyDiv w:val="1"/>
      <w:marLeft w:val="0"/>
      <w:marRight w:val="0"/>
      <w:marTop w:val="0"/>
      <w:marBottom w:val="0"/>
      <w:divBdr>
        <w:top w:val="none" w:sz="0" w:space="0" w:color="auto"/>
        <w:left w:val="none" w:sz="0" w:space="0" w:color="auto"/>
        <w:bottom w:val="none" w:sz="0" w:space="0" w:color="auto"/>
        <w:right w:val="none" w:sz="0" w:space="0" w:color="auto"/>
      </w:divBdr>
    </w:div>
    <w:div w:id="1672217861">
      <w:bodyDiv w:val="1"/>
      <w:marLeft w:val="0"/>
      <w:marRight w:val="0"/>
      <w:marTop w:val="0"/>
      <w:marBottom w:val="0"/>
      <w:divBdr>
        <w:top w:val="none" w:sz="0" w:space="0" w:color="auto"/>
        <w:left w:val="none" w:sz="0" w:space="0" w:color="auto"/>
        <w:bottom w:val="none" w:sz="0" w:space="0" w:color="auto"/>
        <w:right w:val="none" w:sz="0" w:space="0" w:color="auto"/>
      </w:divBdr>
    </w:div>
    <w:div w:id="1672566152">
      <w:bodyDiv w:val="1"/>
      <w:marLeft w:val="0"/>
      <w:marRight w:val="0"/>
      <w:marTop w:val="0"/>
      <w:marBottom w:val="0"/>
      <w:divBdr>
        <w:top w:val="none" w:sz="0" w:space="0" w:color="auto"/>
        <w:left w:val="none" w:sz="0" w:space="0" w:color="auto"/>
        <w:bottom w:val="none" w:sz="0" w:space="0" w:color="auto"/>
        <w:right w:val="none" w:sz="0" w:space="0" w:color="auto"/>
      </w:divBdr>
      <w:divsChild>
        <w:div w:id="2002928774">
          <w:marLeft w:val="0"/>
          <w:marRight w:val="0"/>
          <w:marTop w:val="0"/>
          <w:marBottom w:val="0"/>
          <w:divBdr>
            <w:top w:val="none" w:sz="0" w:space="0" w:color="auto"/>
            <w:left w:val="none" w:sz="0" w:space="0" w:color="auto"/>
            <w:bottom w:val="none" w:sz="0" w:space="0" w:color="auto"/>
            <w:right w:val="none" w:sz="0" w:space="0" w:color="auto"/>
          </w:divBdr>
        </w:div>
      </w:divsChild>
    </w:div>
    <w:div w:id="1673144518">
      <w:bodyDiv w:val="1"/>
      <w:marLeft w:val="0"/>
      <w:marRight w:val="0"/>
      <w:marTop w:val="0"/>
      <w:marBottom w:val="0"/>
      <w:divBdr>
        <w:top w:val="none" w:sz="0" w:space="0" w:color="auto"/>
        <w:left w:val="none" w:sz="0" w:space="0" w:color="auto"/>
        <w:bottom w:val="none" w:sz="0" w:space="0" w:color="auto"/>
        <w:right w:val="none" w:sz="0" w:space="0" w:color="auto"/>
      </w:divBdr>
      <w:divsChild>
        <w:div w:id="1925528602">
          <w:marLeft w:val="0"/>
          <w:marRight w:val="0"/>
          <w:marTop w:val="0"/>
          <w:marBottom w:val="0"/>
          <w:divBdr>
            <w:top w:val="none" w:sz="0" w:space="0" w:color="auto"/>
            <w:left w:val="none" w:sz="0" w:space="0" w:color="auto"/>
            <w:bottom w:val="none" w:sz="0" w:space="0" w:color="auto"/>
            <w:right w:val="none" w:sz="0" w:space="0" w:color="auto"/>
          </w:divBdr>
          <w:divsChild>
            <w:div w:id="1673410764">
              <w:marLeft w:val="0"/>
              <w:marRight w:val="0"/>
              <w:marTop w:val="0"/>
              <w:marBottom w:val="0"/>
              <w:divBdr>
                <w:top w:val="none" w:sz="0" w:space="0" w:color="auto"/>
                <w:left w:val="none" w:sz="0" w:space="0" w:color="auto"/>
                <w:bottom w:val="none" w:sz="0" w:space="0" w:color="auto"/>
                <w:right w:val="none" w:sz="0" w:space="0" w:color="auto"/>
              </w:divBdr>
            </w:div>
          </w:divsChild>
        </w:div>
        <w:div w:id="38433042">
          <w:marLeft w:val="0"/>
          <w:marRight w:val="0"/>
          <w:marTop w:val="0"/>
          <w:marBottom w:val="0"/>
          <w:divBdr>
            <w:top w:val="none" w:sz="0" w:space="0" w:color="auto"/>
            <w:left w:val="none" w:sz="0" w:space="0" w:color="auto"/>
            <w:bottom w:val="none" w:sz="0" w:space="0" w:color="auto"/>
            <w:right w:val="none" w:sz="0" w:space="0" w:color="auto"/>
          </w:divBdr>
          <w:divsChild>
            <w:div w:id="1362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20321">
      <w:bodyDiv w:val="1"/>
      <w:marLeft w:val="0"/>
      <w:marRight w:val="0"/>
      <w:marTop w:val="0"/>
      <w:marBottom w:val="0"/>
      <w:divBdr>
        <w:top w:val="none" w:sz="0" w:space="0" w:color="auto"/>
        <w:left w:val="none" w:sz="0" w:space="0" w:color="auto"/>
        <w:bottom w:val="none" w:sz="0" w:space="0" w:color="auto"/>
        <w:right w:val="none" w:sz="0" w:space="0" w:color="auto"/>
      </w:divBdr>
      <w:divsChild>
        <w:div w:id="2042824083">
          <w:marLeft w:val="0"/>
          <w:marRight w:val="0"/>
          <w:marTop w:val="0"/>
          <w:marBottom w:val="0"/>
          <w:divBdr>
            <w:top w:val="none" w:sz="0" w:space="0" w:color="auto"/>
            <w:left w:val="none" w:sz="0" w:space="0" w:color="auto"/>
            <w:bottom w:val="none" w:sz="0" w:space="0" w:color="auto"/>
            <w:right w:val="none" w:sz="0" w:space="0" w:color="auto"/>
          </w:divBdr>
        </w:div>
      </w:divsChild>
    </w:div>
    <w:div w:id="1673869757">
      <w:bodyDiv w:val="1"/>
      <w:marLeft w:val="0"/>
      <w:marRight w:val="0"/>
      <w:marTop w:val="0"/>
      <w:marBottom w:val="0"/>
      <w:divBdr>
        <w:top w:val="none" w:sz="0" w:space="0" w:color="auto"/>
        <w:left w:val="none" w:sz="0" w:space="0" w:color="auto"/>
        <w:bottom w:val="none" w:sz="0" w:space="0" w:color="auto"/>
        <w:right w:val="none" w:sz="0" w:space="0" w:color="auto"/>
      </w:divBdr>
    </w:div>
    <w:div w:id="1674137970">
      <w:bodyDiv w:val="1"/>
      <w:marLeft w:val="0"/>
      <w:marRight w:val="0"/>
      <w:marTop w:val="0"/>
      <w:marBottom w:val="0"/>
      <w:divBdr>
        <w:top w:val="none" w:sz="0" w:space="0" w:color="auto"/>
        <w:left w:val="none" w:sz="0" w:space="0" w:color="auto"/>
        <w:bottom w:val="none" w:sz="0" w:space="0" w:color="auto"/>
        <w:right w:val="none" w:sz="0" w:space="0" w:color="auto"/>
      </w:divBdr>
    </w:div>
    <w:div w:id="1674528829">
      <w:bodyDiv w:val="1"/>
      <w:marLeft w:val="0"/>
      <w:marRight w:val="0"/>
      <w:marTop w:val="0"/>
      <w:marBottom w:val="0"/>
      <w:divBdr>
        <w:top w:val="none" w:sz="0" w:space="0" w:color="auto"/>
        <w:left w:val="none" w:sz="0" w:space="0" w:color="auto"/>
        <w:bottom w:val="none" w:sz="0" w:space="0" w:color="auto"/>
        <w:right w:val="none" w:sz="0" w:space="0" w:color="auto"/>
      </w:divBdr>
      <w:divsChild>
        <w:div w:id="632247611">
          <w:marLeft w:val="0"/>
          <w:marRight w:val="0"/>
          <w:marTop w:val="0"/>
          <w:marBottom w:val="0"/>
          <w:divBdr>
            <w:top w:val="none" w:sz="0" w:space="0" w:color="auto"/>
            <w:left w:val="none" w:sz="0" w:space="0" w:color="auto"/>
            <w:bottom w:val="none" w:sz="0" w:space="0" w:color="auto"/>
            <w:right w:val="none" w:sz="0" w:space="0" w:color="auto"/>
          </w:divBdr>
        </w:div>
      </w:divsChild>
    </w:div>
    <w:div w:id="1674841877">
      <w:bodyDiv w:val="1"/>
      <w:marLeft w:val="0"/>
      <w:marRight w:val="0"/>
      <w:marTop w:val="0"/>
      <w:marBottom w:val="0"/>
      <w:divBdr>
        <w:top w:val="none" w:sz="0" w:space="0" w:color="auto"/>
        <w:left w:val="none" w:sz="0" w:space="0" w:color="auto"/>
        <w:bottom w:val="none" w:sz="0" w:space="0" w:color="auto"/>
        <w:right w:val="none" w:sz="0" w:space="0" w:color="auto"/>
      </w:divBdr>
    </w:div>
    <w:div w:id="1675456079">
      <w:bodyDiv w:val="1"/>
      <w:marLeft w:val="0"/>
      <w:marRight w:val="0"/>
      <w:marTop w:val="0"/>
      <w:marBottom w:val="0"/>
      <w:divBdr>
        <w:top w:val="none" w:sz="0" w:space="0" w:color="auto"/>
        <w:left w:val="none" w:sz="0" w:space="0" w:color="auto"/>
        <w:bottom w:val="none" w:sz="0" w:space="0" w:color="auto"/>
        <w:right w:val="none" w:sz="0" w:space="0" w:color="auto"/>
      </w:divBdr>
    </w:div>
    <w:div w:id="1675768294">
      <w:bodyDiv w:val="1"/>
      <w:marLeft w:val="0"/>
      <w:marRight w:val="0"/>
      <w:marTop w:val="0"/>
      <w:marBottom w:val="0"/>
      <w:divBdr>
        <w:top w:val="none" w:sz="0" w:space="0" w:color="auto"/>
        <w:left w:val="none" w:sz="0" w:space="0" w:color="auto"/>
        <w:bottom w:val="none" w:sz="0" w:space="0" w:color="auto"/>
        <w:right w:val="none" w:sz="0" w:space="0" w:color="auto"/>
      </w:divBdr>
    </w:div>
    <w:div w:id="1676612006">
      <w:bodyDiv w:val="1"/>
      <w:marLeft w:val="0"/>
      <w:marRight w:val="0"/>
      <w:marTop w:val="0"/>
      <w:marBottom w:val="0"/>
      <w:divBdr>
        <w:top w:val="none" w:sz="0" w:space="0" w:color="auto"/>
        <w:left w:val="none" w:sz="0" w:space="0" w:color="auto"/>
        <w:bottom w:val="none" w:sz="0" w:space="0" w:color="auto"/>
        <w:right w:val="none" w:sz="0" w:space="0" w:color="auto"/>
      </w:divBdr>
    </w:div>
    <w:div w:id="1676953284">
      <w:bodyDiv w:val="1"/>
      <w:marLeft w:val="0"/>
      <w:marRight w:val="0"/>
      <w:marTop w:val="0"/>
      <w:marBottom w:val="0"/>
      <w:divBdr>
        <w:top w:val="none" w:sz="0" w:space="0" w:color="auto"/>
        <w:left w:val="none" w:sz="0" w:space="0" w:color="auto"/>
        <w:bottom w:val="none" w:sz="0" w:space="0" w:color="auto"/>
        <w:right w:val="none" w:sz="0" w:space="0" w:color="auto"/>
      </w:divBdr>
      <w:divsChild>
        <w:div w:id="462160769">
          <w:marLeft w:val="0"/>
          <w:marRight w:val="0"/>
          <w:marTop w:val="0"/>
          <w:marBottom w:val="0"/>
          <w:divBdr>
            <w:top w:val="none" w:sz="0" w:space="0" w:color="auto"/>
            <w:left w:val="none" w:sz="0" w:space="0" w:color="auto"/>
            <w:bottom w:val="none" w:sz="0" w:space="0" w:color="auto"/>
            <w:right w:val="none" w:sz="0" w:space="0" w:color="auto"/>
          </w:divBdr>
        </w:div>
      </w:divsChild>
    </w:div>
    <w:div w:id="1677077350">
      <w:bodyDiv w:val="1"/>
      <w:marLeft w:val="0"/>
      <w:marRight w:val="0"/>
      <w:marTop w:val="0"/>
      <w:marBottom w:val="0"/>
      <w:divBdr>
        <w:top w:val="none" w:sz="0" w:space="0" w:color="auto"/>
        <w:left w:val="none" w:sz="0" w:space="0" w:color="auto"/>
        <w:bottom w:val="none" w:sz="0" w:space="0" w:color="auto"/>
        <w:right w:val="none" w:sz="0" w:space="0" w:color="auto"/>
      </w:divBdr>
    </w:div>
    <w:div w:id="1677659098">
      <w:bodyDiv w:val="1"/>
      <w:marLeft w:val="0"/>
      <w:marRight w:val="0"/>
      <w:marTop w:val="0"/>
      <w:marBottom w:val="0"/>
      <w:divBdr>
        <w:top w:val="none" w:sz="0" w:space="0" w:color="auto"/>
        <w:left w:val="none" w:sz="0" w:space="0" w:color="auto"/>
        <w:bottom w:val="none" w:sz="0" w:space="0" w:color="auto"/>
        <w:right w:val="none" w:sz="0" w:space="0" w:color="auto"/>
      </w:divBdr>
    </w:div>
    <w:div w:id="1677727799">
      <w:bodyDiv w:val="1"/>
      <w:marLeft w:val="0"/>
      <w:marRight w:val="0"/>
      <w:marTop w:val="0"/>
      <w:marBottom w:val="0"/>
      <w:divBdr>
        <w:top w:val="none" w:sz="0" w:space="0" w:color="auto"/>
        <w:left w:val="none" w:sz="0" w:space="0" w:color="auto"/>
        <w:bottom w:val="none" w:sz="0" w:space="0" w:color="auto"/>
        <w:right w:val="none" w:sz="0" w:space="0" w:color="auto"/>
      </w:divBdr>
    </w:div>
    <w:div w:id="1677805183">
      <w:bodyDiv w:val="1"/>
      <w:marLeft w:val="0"/>
      <w:marRight w:val="0"/>
      <w:marTop w:val="0"/>
      <w:marBottom w:val="0"/>
      <w:divBdr>
        <w:top w:val="none" w:sz="0" w:space="0" w:color="auto"/>
        <w:left w:val="none" w:sz="0" w:space="0" w:color="auto"/>
        <w:bottom w:val="none" w:sz="0" w:space="0" w:color="auto"/>
        <w:right w:val="none" w:sz="0" w:space="0" w:color="auto"/>
      </w:divBdr>
      <w:divsChild>
        <w:div w:id="980617726">
          <w:marLeft w:val="0"/>
          <w:marRight w:val="0"/>
          <w:marTop w:val="0"/>
          <w:marBottom w:val="0"/>
          <w:divBdr>
            <w:top w:val="none" w:sz="0" w:space="0" w:color="auto"/>
            <w:left w:val="none" w:sz="0" w:space="0" w:color="auto"/>
            <w:bottom w:val="none" w:sz="0" w:space="0" w:color="auto"/>
            <w:right w:val="none" w:sz="0" w:space="0" w:color="auto"/>
          </w:divBdr>
        </w:div>
      </w:divsChild>
    </w:div>
    <w:div w:id="1677809001">
      <w:bodyDiv w:val="1"/>
      <w:marLeft w:val="0"/>
      <w:marRight w:val="0"/>
      <w:marTop w:val="0"/>
      <w:marBottom w:val="0"/>
      <w:divBdr>
        <w:top w:val="none" w:sz="0" w:space="0" w:color="auto"/>
        <w:left w:val="none" w:sz="0" w:space="0" w:color="auto"/>
        <w:bottom w:val="none" w:sz="0" w:space="0" w:color="auto"/>
        <w:right w:val="none" w:sz="0" w:space="0" w:color="auto"/>
      </w:divBdr>
    </w:div>
    <w:div w:id="1677877610">
      <w:bodyDiv w:val="1"/>
      <w:marLeft w:val="0"/>
      <w:marRight w:val="0"/>
      <w:marTop w:val="0"/>
      <w:marBottom w:val="0"/>
      <w:divBdr>
        <w:top w:val="none" w:sz="0" w:space="0" w:color="auto"/>
        <w:left w:val="none" w:sz="0" w:space="0" w:color="auto"/>
        <w:bottom w:val="none" w:sz="0" w:space="0" w:color="auto"/>
        <w:right w:val="none" w:sz="0" w:space="0" w:color="auto"/>
      </w:divBdr>
    </w:div>
    <w:div w:id="1677994329">
      <w:bodyDiv w:val="1"/>
      <w:marLeft w:val="0"/>
      <w:marRight w:val="0"/>
      <w:marTop w:val="0"/>
      <w:marBottom w:val="0"/>
      <w:divBdr>
        <w:top w:val="none" w:sz="0" w:space="0" w:color="auto"/>
        <w:left w:val="none" w:sz="0" w:space="0" w:color="auto"/>
        <w:bottom w:val="none" w:sz="0" w:space="0" w:color="auto"/>
        <w:right w:val="none" w:sz="0" w:space="0" w:color="auto"/>
      </w:divBdr>
      <w:divsChild>
        <w:div w:id="854926421">
          <w:marLeft w:val="0"/>
          <w:marRight w:val="0"/>
          <w:marTop w:val="0"/>
          <w:marBottom w:val="0"/>
          <w:divBdr>
            <w:top w:val="none" w:sz="0" w:space="0" w:color="auto"/>
            <w:left w:val="none" w:sz="0" w:space="0" w:color="auto"/>
            <w:bottom w:val="none" w:sz="0" w:space="0" w:color="auto"/>
            <w:right w:val="none" w:sz="0" w:space="0" w:color="auto"/>
          </w:divBdr>
        </w:div>
      </w:divsChild>
    </w:div>
    <w:div w:id="1678800566">
      <w:bodyDiv w:val="1"/>
      <w:marLeft w:val="0"/>
      <w:marRight w:val="0"/>
      <w:marTop w:val="0"/>
      <w:marBottom w:val="0"/>
      <w:divBdr>
        <w:top w:val="none" w:sz="0" w:space="0" w:color="auto"/>
        <w:left w:val="none" w:sz="0" w:space="0" w:color="auto"/>
        <w:bottom w:val="none" w:sz="0" w:space="0" w:color="auto"/>
        <w:right w:val="none" w:sz="0" w:space="0" w:color="auto"/>
      </w:divBdr>
    </w:div>
    <w:div w:id="1678842629">
      <w:bodyDiv w:val="1"/>
      <w:marLeft w:val="0"/>
      <w:marRight w:val="0"/>
      <w:marTop w:val="0"/>
      <w:marBottom w:val="0"/>
      <w:divBdr>
        <w:top w:val="none" w:sz="0" w:space="0" w:color="auto"/>
        <w:left w:val="none" w:sz="0" w:space="0" w:color="auto"/>
        <w:bottom w:val="none" w:sz="0" w:space="0" w:color="auto"/>
        <w:right w:val="none" w:sz="0" w:space="0" w:color="auto"/>
      </w:divBdr>
      <w:divsChild>
        <w:div w:id="1440565736">
          <w:marLeft w:val="0"/>
          <w:marRight w:val="0"/>
          <w:marTop w:val="0"/>
          <w:marBottom w:val="0"/>
          <w:divBdr>
            <w:top w:val="none" w:sz="0" w:space="0" w:color="auto"/>
            <w:left w:val="none" w:sz="0" w:space="0" w:color="auto"/>
            <w:bottom w:val="none" w:sz="0" w:space="0" w:color="auto"/>
            <w:right w:val="none" w:sz="0" w:space="0" w:color="auto"/>
          </w:divBdr>
        </w:div>
      </w:divsChild>
    </w:div>
    <w:div w:id="1679308732">
      <w:bodyDiv w:val="1"/>
      <w:marLeft w:val="0"/>
      <w:marRight w:val="0"/>
      <w:marTop w:val="0"/>
      <w:marBottom w:val="0"/>
      <w:divBdr>
        <w:top w:val="none" w:sz="0" w:space="0" w:color="auto"/>
        <w:left w:val="none" w:sz="0" w:space="0" w:color="auto"/>
        <w:bottom w:val="none" w:sz="0" w:space="0" w:color="auto"/>
        <w:right w:val="none" w:sz="0" w:space="0" w:color="auto"/>
      </w:divBdr>
    </w:div>
    <w:div w:id="1680044144">
      <w:bodyDiv w:val="1"/>
      <w:marLeft w:val="0"/>
      <w:marRight w:val="0"/>
      <w:marTop w:val="0"/>
      <w:marBottom w:val="0"/>
      <w:divBdr>
        <w:top w:val="none" w:sz="0" w:space="0" w:color="auto"/>
        <w:left w:val="none" w:sz="0" w:space="0" w:color="auto"/>
        <w:bottom w:val="none" w:sz="0" w:space="0" w:color="auto"/>
        <w:right w:val="none" w:sz="0" w:space="0" w:color="auto"/>
      </w:divBdr>
    </w:div>
    <w:div w:id="1680161241">
      <w:bodyDiv w:val="1"/>
      <w:marLeft w:val="0"/>
      <w:marRight w:val="0"/>
      <w:marTop w:val="0"/>
      <w:marBottom w:val="0"/>
      <w:divBdr>
        <w:top w:val="none" w:sz="0" w:space="0" w:color="auto"/>
        <w:left w:val="none" w:sz="0" w:space="0" w:color="auto"/>
        <w:bottom w:val="none" w:sz="0" w:space="0" w:color="auto"/>
        <w:right w:val="none" w:sz="0" w:space="0" w:color="auto"/>
      </w:divBdr>
      <w:divsChild>
        <w:div w:id="871039779">
          <w:marLeft w:val="0"/>
          <w:marRight w:val="0"/>
          <w:marTop w:val="0"/>
          <w:marBottom w:val="0"/>
          <w:divBdr>
            <w:top w:val="none" w:sz="0" w:space="0" w:color="auto"/>
            <w:left w:val="none" w:sz="0" w:space="0" w:color="auto"/>
            <w:bottom w:val="none" w:sz="0" w:space="0" w:color="auto"/>
            <w:right w:val="none" w:sz="0" w:space="0" w:color="auto"/>
          </w:divBdr>
        </w:div>
      </w:divsChild>
    </w:div>
    <w:div w:id="1680424366">
      <w:bodyDiv w:val="1"/>
      <w:marLeft w:val="0"/>
      <w:marRight w:val="0"/>
      <w:marTop w:val="0"/>
      <w:marBottom w:val="0"/>
      <w:divBdr>
        <w:top w:val="none" w:sz="0" w:space="0" w:color="auto"/>
        <w:left w:val="none" w:sz="0" w:space="0" w:color="auto"/>
        <w:bottom w:val="none" w:sz="0" w:space="0" w:color="auto"/>
        <w:right w:val="none" w:sz="0" w:space="0" w:color="auto"/>
      </w:divBdr>
      <w:divsChild>
        <w:div w:id="52119166">
          <w:marLeft w:val="0"/>
          <w:marRight w:val="0"/>
          <w:marTop w:val="0"/>
          <w:marBottom w:val="0"/>
          <w:divBdr>
            <w:top w:val="none" w:sz="0" w:space="0" w:color="auto"/>
            <w:left w:val="none" w:sz="0" w:space="0" w:color="auto"/>
            <w:bottom w:val="none" w:sz="0" w:space="0" w:color="auto"/>
            <w:right w:val="none" w:sz="0" w:space="0" w:color="auto"/>
          </w:divBdr>
        </w:div>
      </w:divsChild>
    </w:div>
    <w:div w:id="1680427053">
      <w:bodyDiv w:val="1"/>
      <w:marLeft w:val="0"/>
      <w:marRight w:val="0"/>
      <w:marTop w:val="0"/>
      <w:marBottom w:val="0"/>
      <w:divBdr>
        <w:top w:val="none" w:sz="0" w:space="0" w:color="auto"/>
        <w:left w:val="none" w:sz="0" w:space="0" w:color="auto"/>
        <w:bottom w:val="none" w:sz="0" w:space="0" w:color="auto"/>
        <w:right w:val="none" w:sz="0" w:space="0" w:color="auto"/>
      </w:divBdr>
      <w:divsChild>
        <w:div w:id="2020545580">
          <w:marLeft w:val="0"/>
          <w:marRight w:val="0"/>
          <w:marTop w:val="0"/>
          <w:marBottom w:val="0"/>
          <w:divBdr>
            <w:top w:val="none" w:sz="0" w:space="0" w:color="auto"/>
            <w:left w:val="none" w:sz="0" w:space="0" w:color="auto"/>
            <w:bottom w:val="none" w:sz="0" w:space="0" w:color="auto"/>
            <w:right w:val="none" w:sz="0" w:space="0" w:color="auto"/>
          </w:divBdr>
        </w:div>
      </w:divsChild>
    </w:div>
    <w:div w:id="1680697598">
      <w:bodyDiv w:val="1"/>
      <w:marLeft w:val="0"/>
      <w:marRight w:val="0"/>
      <w:marTop w:val="0"/>
      <w:marBottom w:val="0"/>
      <w:divBdr>
        <w:top w:val="none" w:sz="0" w:space="0" w:color="auto"/>
        <w:left w:val="none" w:sz="0" w:space="0" w:color="auto"/>
        <w:bottom w:val="none" w:sz="0" w:space="0" w:color="auto"/>
        <w:right w:val="none" w:sz="0" w:space="0" w:color="auto"/>
      </w:divBdr>
      <w:divsChild>
        <w:div w:id="1499810350">
          <w:marLeft w:val="0"/>
          <w:marRight w:val="0"/>
          <w:marTop w:val="0"/>
          <w:marBottom w:val="0"/>
          <w:divBdr>
            <w:top w:val="none" w:sz="0" w:space="0" w:color="auto"/>
            <w:left w:val="none" w:sz="0" w:space="0" w:color="auto"/>
            <w:bottom w:val="none" w:sz="0" w:space="0" w:color="auto"/>
            <w:right w:val="none" w:sz="0" w:space="0" w:color="auto"/>
          </w:divBdr>
        </w:div>
      </w:divsChild>
    </w:div>
    <w:div w:id="1680741177">
      <w:bodyDiv w:val="1"/>
      <w:marLeft w:val="0"/>
      <w:marRight w:val="0"/>
      <w:marTop w:val="0"/>
      <w:marBottom w:val="0"/>
      <w:divBdr>
        <w:top w:val="none" w:sz="0" w:space="0" w:color="auto"/>
        <w:left w:val="none" w:sz="0" w:space="0" w:color="auto"/>
        <w:bottom w:val="none" w:sz="0" w:space="0" w:color="auto"/>
        <w:right w:val="none" w:sz="0" w:space="0" w:color="auto"/>
      </w:divBdr>
    </w:div>
    <w:div w:id="1681196131">
      <w:bodyDiv w:val="1"/>
      <w:marLeft w:val="0"/>
      <w:marRight w:val="0"/>
      <w:marTop w:val="0"/>
      <w:marBottom w:val="0"/>
      <w:divBdr>
        <w:top w:val="none" w:sz="0" w:space="0" w:color="auto"/>
        <w:left w:val="none" w:sz="0" w:space="0" w:color="auto"/>
        <w:bottom w:val="none" w:sz="0" w:space="0" w:color="auto"/>
        <w:right w:val="none" w:sz="0" w:space="0" w:color="auto"/>
      </w:divBdr>
      <w:divsChild>
        <w:div w:id="1236747912">
          <w:marLeft w:val="0"/>
          <w:marRight w:val="0"/>
          <w:marTop w:val="0"/>
          <w:marBottom w:val="0"/>
          <w:divBdr>
            <w:top w:val="none" w:sz="0" w:space="0" w:color="auto"/>
            <w:left w:val="none" w:sz="0" w:space="0" w:color="auto"/>
            <w:bottom w:val="none" w:sz="0" w:space="0" w:color="auto"/>
            <w:right w:val="none" w:sz="0" w:space="0" w:color="auto"/>
          </w:divBdr>
        </w:div>
      </w:divsChild>
    </w:div>
    <w:div w:id="1681351989">
      <w:bodyDiv w:val="1"/>
      <w:marLeft w:val="0"/>
      <w:marRight w:val="0"/>
      <w:marTop w:val="0"/>
      <w:marBottom w:val="0"/>
      <w:divBdr>
        <w:top w:val="none" w:sz="0" w:space="0" w:color="auto"/>
        <w:left w:val="none" w:sz="0" w:space="0" w:color="auto"/>
        <w:bottom w:val="none" w:sz="0" w:space="0" w:color="auto"/>
        <w:right w:val="none" w:sz="0" w:space="0" w:color="auto"/>
      </w:divBdr>
      <w:divsChild>
        <w:div w:id="1980570842">
          <w:marLeft w:val="0"/>
          <w:marRight w:val="0"/>
          <w:marTop w:val="0"/>
          <w:marBottom w:val="0"/>
          <w:divBdr>
            <w:top w:val="none" w:sz="0" w:space="0" w:color="auto"/>
            <w:left w:val="none" w:sz="0" w:space="0" w:color="auto"/>
            <w:bottom w:val="none" w:sz="0" w:space="0" w:color="auto"/>
            <w:right w:val="none" w:sz="0" w:space="0" w:color="auto"/>
          </w:divBdr>
        </w:div>
      </w:divsChild>
    </w:div>
    <w:div w:id="1681422476">
      <w:bodyDiv w:val="1"/>
      <w:marLeft w:val="0"/>
      <w:marRight w:val="0"/>
      <w:marTop w:val="0"/>
      <w:marBottom w:val="0"/>
      <w:divBdr>
        <w:top w:val="none" w:sz="0" w:space="0" w:color="auto"/>
        <w:left w:val="none" w:sz="0" w:space="0" w:color="auto"/>
        <w:bottom w:val="none" w:sz="0" w:space="0" w:color="auto"/>
        <w:right w:val="none" w:sz="0" w:space="0" w:color="auto"/>
      </w:divBdr>
    </w:div>
    <w:div w:id="1682926573">
      <w:bodyDiv w:val="1"/>
      <w:marLeft w:val="0"/>
      <w:marRight w:val="0"/>
      <w:marTop w:val="0"/>
      <w:marBottom w:val="0"/>
      <w:divBdr>
        <w:top w:val="none" w:sz="0" w:space="0" w:color="auto"/>
        <w:left w:val="none" w:sz="0" w:space="0" w:color="auto"/>
        <w:bottom w:val="none" w:sz="0" w:space="0" w:color="auto"/>
        <w:right w:val="none" w:sz="0" w:space="0" w:color="auto"/>
      </w:divBdr>
      <w:divsChild>
        <w:div w:id="852496261">
          <w:marLeft w:val="0"/>
          <w:marRight w:val="0"/>
          <w:marTop w:val="0"/>
          <w:marBottom w:val="0"/>
          <w:divBdr>
            <w:top w:val="none" w:sz="0" w:space="0" w:color="auto"/>
            <w:left w:val="none" w:sz="0" w:space="0" w:color="auto"/>
            <w:bottom w:val="none" w:sz="0" w:space="0" w:color="auto"/>
            <w:right w:val="none" w:sz="0" w:space="0" w:color="auto"/>
          </w:divBdr>
        </w:div>
      </w:divsChild>
    </w:div>
    <w:div w:id="1683583156">
      <w:bodyDiv w:val="1"/>
      <w:marLeft w:val="0"/>
      <w:marRight w:val="0"/>
      <w:marTop w:val="0"/>
      <w:marBottom w:val="0"/>
      <w:divBdr>
        <w:top w:val="none" w:sz="0" w:space="0" w:color="auto"/>
        <w:left w:val="none" w:sz="0" w:space="0" w:color="auto"/>
        <w:bottom w:val="none" w:sz="0" w:space="0" w:color="auto"/>
        <w:right w:val="none" w:sz="0" w:space="0" w:color="auto"/>
      </w:divBdr>
    </w:div>
    <w:div w:id="1683622574">
      <w:bodyDiv w:val="1"/>
      <w:marLeft w:val="0"/>
      <w:marRight w:val="0"/>
      <w:marTop w:val="0"/>
      <w:marBottom w:val="0"/>
      <w:divBdr>
        <w:top w:val="none" w:sz="0" w:space="0" w:color="auto"/>
        <w:left w:val="none" w:sz="0" w:space="0" w:color="auto"/>
        <w:bottom w:val="none" w:sz="0" w:space="0" w:color="auto"/>
        <w:right w:val="none" w:sz="0" w:space="0" w:color="auto"/>
      </w:divBdr>
    </w:div>
    <w:div w:id="1683896826">
      <w:bodyDiv w:val="1"/>
      <w:marLeft w:val="0"/>
      <w:marRight w:val="0"/>
      <w:marTop w:val="0"/>
      <w:marBottom w:val="0"/>
      <w:divBdr>
        <w:top w:val="none" w:sz="0" w:space="0" w:color="auto"/>
        <w:left w:val="none" w:sz="0" w:space="0" w:color="auto"/>
        <w:bottom w:val="none" w:sz="0" w:space="0" w:color="auto"/>
        <w:right w:val="none" w:sz="0" w:space="0" w:color="auto"/>
      </w:divBdr>
    </w:div>
    <w:div w:id="1683899491">
      <w:bodyDiv w:val="1"/>
      <w:marLeft w:val="0"/>
      <w:marRight w:val="0"/>
      <w:marTop w:val="0"/>
      <w:marBottom w:val="0"/>
      <w:divBdr>
        <w:top w:val="none" w:sz="0" w:space="0" w:color="auto"/>
        <w:left w:val="none" w:sz="0" w:space="0" w:color="auto"/>
        <w:bottom w:val="none" w:sz="0" w:space="0" w:color="auto"/>
        <w:right w:val="none" w:sz="0" w:space="0" w:color="auto"/>
      </w:divBdr>
      <w:divsChild>
        <w:div w:id="994841537">
          <w:marLeft w:val="0"/>
          <w:marRight w:val="0"/>
          <w:marTop w:val="0"/>
          <w:marBottom w:val="0"/>
          <w:divBdr>
            <w:top w:val="none" w:sz="0" w:space="0" w:color="auto"/>
            <w:left w:val="none" w:sz="0" w:space="0" w:color="auto"/>
            <w:bottom w:val="none" w:sz="0" w:space="0" w:color="auto"/>
            <w:right w:val="none" w:sz="0" w:space="0" w:color="auto"/>
          </w:divBdr>
        </w:div>
      </w:divsChild>
    </w:div>
    <w:div w:id="1684084867">
      <w:bodyDiv w:val="1"/>
      <w:marLeft w:val="0"/>
      <w:marRight w:val="0"/>
      <w:marTop w:val="0"/>
      <w:marBottom w:val="0"/>
      <w:divBdr>
        <w:top w:val="none" w:sz="0" w:space="0" w:color="auto"/>
        <w:left w:val="none" w:sz="0" w:space="0" w:color="auto"/>
        <w:bottom w:val="none" w:sz="0" w:space="0" w:color="auto"/>
        <w:right w:val="none" w:sz="0" w:space="0" w:color="auto"/>
      </w:divBdr>
      <w:divsChild>
        <w:div w:id="1930652228">
          <w:marLeft w:val="0"/>
          <w:marRight w:val="0"/>
          <w:marTop w:val="0"/>
          <w:marBottom w:val="0"/>
          <w:divBdr>
            <w:top w:val="none" w:sz="0" w:space="0" w:color="auto"/>
            <w:left w:val="none" w:sz="0" w:space="0" w:color="auto"/>
            <w:bottom w:val="none" w:sz="0" w:space="0" w:color="auto"/>
            <w:right w:val="none" w:sz="0" w:space="0" w:color="auto"/>
          </w:divBdr>
        </w:div>
      </w:divsChild>
    </w:div>
    <w:div w:id="1684472733">
      <w:bodyDiv w:val="1"/>
      <w:marLeft w:val="0"/>
      <w:marRight w:val="0"/>
      <w:marTop w:val="0"/>
      <w:marBottom w:val="0"/>
      <w:divBdr>
        <w:top w:val="none" w:sz="0" w:space="0" w:color="auto"/>
        <w:left w:val="none" w:sz="0" w:space="0" w:color="auto"/>
        <w:bottom w:val="none" w:sz="0" w:space="0" w:color="auto"/>
        <w:right w:val="none" w:sz="0" w:space="0" w:color="auto"/>
      </w:divBdr>
      <w:divsChild>
        <w:div w:id="1221748085">
          <w:marLeft w:val="0"/>
          <w:marRight w:val="0"/>
          <w:marTop w:val="0"/>
          <w:marBottom w:val="0"/>
          <w:divBdr>
            <w:top w:val="none" w:sz="0" w:space="0" w:color="auto"/>
            <w:left w:val="none" w:sz="0" w:space="0" w:color="auto"/>
            <w:bottom w:val="none" w:sz="0" w:space="0" w:color="auto"/>
            <w:right w:val="none" w:sz="0" w:space="0" w:color="auto"/>
          </w:divBdr>
        </w:div>
      </w:divsChild>
    </w:div>
    <w:div w:id="1684824510">
      <w:bodyDiv w:val="1"/>
      <w:marLeft w:val="0"/>
      <w:marRight w:val="0"/>
      <w:marTop w:val="0"/>
      <w:marBottom w:val="0"/>
      <w:divBdr>
        <w:top w:val="none" w:sz="0" w:space="0" w:color="auto"/>
        <w:left w:val="none" w:sz="0" w:space="0" w:color="auto"/>
        <w:bottom w:val="none" w:sz="0" w:space="0" w:color="auto"/>
        <w:right w:val="none" w:sz="0" w:space="0" w:color="auto"/>
      </w:divBdr>
      <w:divsChild>
        <w:div w:id="441918542">
          <w:marLeft w:val="0"/>
          <w:marRight w:val="0"/>
          <w:marTop w:val="0"/>
          <w:marBottom w:val="0"/>
          <w:divBdr>
            <w:top w:val="none" w:sz="0" w:space="0" w:color="auto"/>
            <w:left w:val="none" w:sz="0" w:space="0" w:color="auto"/>
            <w:bottom w:val="none" w:sz="0" w:space="0" w:color="auto"/>
            <w:right w:val="none" w:sz="0" w:space="0" w:color="auto"/>
          </w:divBdr>
        </w:div>
      </w:divsChild>
    </w:div>
    <w:div w:id="1685084002">
      <w:bodyDiv w:val="1"/>
      <w:marLeft w:val="0"/>
      <w:marRight w:val="0"/>
      <w:marTop w:val="0"/>
      <w:marBottom w:val="0"/>
      <w:divBdr>
        <w:top w:val="none" w:sz="0" w:space="0" w:color="auto"/>
        <w:left w:val="none" w:sz="0" w:space="0" w:color="auto"/>
        <w:bottom w:val="none" w:sz="0" w:space="0" w:color="auto"/>
        <w:right w:val="none" w:sz="0" w:space="0" w:color="auto"/>
      </w:divBdr>
    </w:div>
    <w:div w:id="1685862282">
      <w:bodyDiv w:val="1"/>
      <w:marLeft w:val="0"/>
      <w:marRight w:val="0"/>
      <w:marTop w:val="0"/>
      <w:marBottom w:val="0"/>
      <w:divBdr>
        <w:top w:val="none" w:sz="0" w:space="0" w:color="auto"/>
        <w:left w:val="none" w:sz="0" w:space="0" w:color="auto"/>
        <w:bottom w:val="none" w:sz="0" w:space="0" w:color="auto"/>
        <w:right w:val="none" w:sz="0" w:space="0" w:color="auto"/>
      </w:divBdr>
      <w:divsChild>
        <w:div w:id="787626494">
          <w:marLeft w:val="0"/>
          <w:marRight w:val="0"/>
          <w:marTop w:val="0"/>
          <w:marBottom w:val="0"/>
          <w:divBdr>
            <w:top w:val="none" w:sz="0" w:space="0" w:color="auto"/>
            <w:left w:val="none" w:sz="0" w:space="0" w:color="auto"/>
            <w:bottom w:val="none" w:sz="0" w:space="0" w:color="auto"/>
            <w:right w:val="none" w:sz="0" w:space="0" w:color="auto"/>
          </w:divBdr>
        </w:div>
      </w:divsChild>
    </w:div>
    <w:div w:id="1686246553">
      <w:bodyDiv w:val="1"/>
      <w:marLeft w:val="0"/>
      <w:marRight w:val="0"/>
      <w:marTop w:val="0"/>
      <w:marBottom w:val="0"/>
      <w:divBdr>
        <w:top w:val="none" w:sz="0" w:space="0" w:color="auto"/>
        <w:left w:val="none" w:sz="0" w:space="0" w:color="auto"/>
        <w:bottom w:val="none" w:sz="0" w:space="0" w:color="auto"/>
        <w:right w:val="none" w:sz="0" w:space="0" w:color="auto"/>
      </w:divBdr>
      <w:divsChild>
        <w:div w:id="694884119">
          <w:marLeft w:val="0"/>
          <w:marRight w:val="0"/>
          <w:marTop w:val="0"/>
          <w:marBottom w:val="0"/>
          <w:divBdr>
            <w:top w:val="none" w:sz="0" w:space="0" w:color="auto"/>
            <w:left w:val="none" w:sz="0" w:space="0" w:color="auto"/>
            <w:bottom w:val="none" w:sz="0" w:space="0" w:color="auto"/>
            <w:right w:val="none" w:sz="0" w:space="0" w:color="auto"/>
          </w:divBdr>
        </w:div>
      </w:divsChild>
    </w:div>
    <w:div w:id="1686443914">
      <w:bodyDiv w:val="1"/>
      <w:marLeft w:val="0"/>
      <w:marRight w:val="0"/>
      <w:marTop w:val="0"/>
      <w:marBottom w:val="0"/>
      <w:divBdr>
        <w:top w:val="none" w:sz="0" w:space="0" w:color="auto"/>
        <w:left w:val="none" w:sz="0" w:space="0" w:color="auto"/>
        <w:bottom w:val="none" w:sz="0" w:space="0" w:color="auto"/>
        <w:right w:val="none" w:sz="0" w:space="0" w:color="auto"/>
      </w:divBdr>
      <w:divsChild>
        <w:div w:id="37554923">
          <w:marLeft w:val="0"/>
          <w:marRight w:val="0"/>
          <w:marTop w:val="0"/>
          <w:marBottom w:val="0"/>
          <w:divBdr>
            <w:top w:val="none" w:sz="0" w:space="0" w:color="auto"/>
            <w:left w:val="none" w:sz="0" w:space="0" w:color="auto"/>
            <w:bottom w:val="none" w:sz="0" w:space="0" w:color="auto"/>
            <w:right w:val="none" w:sz="0" w:space="0" w:color="auto"/>
          </w:divBdr>
        </w:div>
      </w:divsChild>
    </w:div>
    <w:div w:id="1687099094">
      <w:bodyDiv w:val="1"/>
      <w:marLeft w:val="0"/>
      <w:marRight w:val="0"/>
      <w:marTop w:val="0"/>
      <w:marBottom w:val="0"/>
      <w:divBdr>
        <w:top w:val="none" w:sz="0" w:space="0" w:color="auto"/>
        <w:left w:val="none" w:sz="0" w:space="0" w:color="auto"/>
        <w:bottom w:val="none" w:sz="0" w:space="0" w:color="auto"/>
        <w:right w:val="none" w:sz="0" w:space="0" w:color="auto"/>
      </w:divBdr>
    </w:div>
    <w:div w:id="168756365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7">
          <w:marLeft w:val="0"/>
          <w:marRight w:val="0"/>
          <w:marTop w:val="0"/>
          <w:marBottom w:val="0"/>
          <w:divBdr>
            <w:top w:val="none" w:sz="0" w:space="0" w:color="auto"/>
            <w:left w:val="none" w:sz="0" w:space="0" w:color="auto"/>
            <w:bottom w:val="none" w:sz="0" w:space="0" w:color="auto"/>
            <w:right w:val="none" w:sz="0" w:space="0" w:color="auto"/>
          </w:divBdr>
        </w:div>
      </w:divsChild>
    </w:div>
    <w:div w:id="1687829913">
      <w:bodyDiv w:val="1"/>
      <w:marLeft w:val="0"/>
      <w:marRight w:val="0"/>
      <w:marTop w:val="0"/>
      <w:marBottom w:val="0"/>
      <w:divBdr>
        <w:top w:val="none" w:sz="0" w:space="0" w:color="auto"/>
        <w:left w:val="none" w:sz="0" w:space="0" w:color="auto"/>
        <w:bottom w:val="none" w:sz="0" w:space="0" w:color="auto"/>
        <w:right w:val="none" w:sz="0" w:space="0" w:color="auto"/>
      </w:divBdr>
      <w:divsChild>
        <w:div w:id="47262379">
          <w:marLeft w:val="0"/>
          <w:marRight w:val="0"/>
          <w:marTop w:val="0"/>
          <w:marBottom w:val="0"/>
          <w:divBdr>
            <w:top w:val="none" w:sz="0" w:space="0" w:color="auto"/>
            <w:left w:val="none" w:sz="0" w:space="0" w:color="auto"/>
            <w:bottom w:val="none" w:sz="0" w:space="0" w:color="auto"/>
            <w:right w:val="none" w:sz="0" w:space="0" w:color="auto"/>
          </w:divBdr>
        </w:div>
      </w:divsChild>
    </w:div>
    <w:div w:id="1687947080">
      <w:bodyDiv w:val="1"/>
      <w:marLeft w:val="0"/>
      <w:marRight w:val="0"/>
      <w:marTop w:val="0"/>
      <w:marBottom w:val="0"/>
      <w:divBdr>
        <w:top w:val="none" w:sz="0" w:space="0" w:color="auto"/>
        <w:left w:val="none" w:sz="0" w:space="0" w:color="auto"/>
        <w:bottom w:val="none" w:sz="0" w:space="0" w:color="auto"/>
        <w:right w:val="none" w:sz="0" w:space="0" w:color="auto"/>
      </w:divBdr>
    </w:div>
    <w:div w:id="1688211588">
      <w:bodyDiv w:val="1"/>
      <w:marLeft w:val="0"/>
      <w:marRight w:val="0"/>
      <w:marTop w:val="0"/>
      <w:marBottom w:val="0"/>
      <w:divBdr>
        <w:top w:val="none" w:sz="0" w:space="0" w:color="auto"/>
        <w:left w:val="none" w:sz="0" w:space="0" w:color="auto"/>
        <w:bottom w:val="none" w:sz="0" w:space="0" w:color="auto"/>
        <w:right w:val="none" w:sz="0" w:space="0" w:color="auto"/>
      </w:divBdr>
    </w:div>
    <w:div w:id="1688628811">
      <w:bodyDiv w:val="1"/>
      <w:marLeft w:val="0"/>
      <w:marRight w:val="0"/>
      <w:marTop w:val="0"/>
      <w:marBottom w:val="0"/>
      <w:divBdr>
        <w:top w:val="none" w:sz="0" w:space="0" w:color="auto"/>
        <w:left w:val="none" w:sz="0" w:space="0" w:color="auto"/>
        <w:bottom w:val="none" w:sz="0" w:space="0" w:color="auto"/>
        <w:right w:val="none" w:sz="0" w:space="0" w:color="auto"/>
      </w:divBdr>
    </w:div>
    <w:div w:id="1690519505">
      <w:bodyDiv w:val="1"/>
      <w:marLeft w:val="0"/>
      <w:marRight w:val="0"/>
      <w:marTop w:val="0"/>
      <w:marBottom w:val="0"/>
      <w:divBdr>
        <w:top w:val="none" w:sz="0" w:space="0" w:color="auto"/>
        <w:left w:val="none" w:sz="0" w:space="0" w:color="auto"/>
        <w:bottom w:val="none" w:sz="0" w:space="0" w:color="auto"/>
        <w:right w:val="none" w:sz="0" w:space="0" w:color="auto"/>
      </w:divBdr>
    </w:div>
    <w:div w:id="1691182647">
      <w:bodyDiv w:val="1"/>
      <w:marLeft w:val="0"/>
      <w:marRight w:val="0"/>
      <w:marTop w:val="0"/>
      <w:marBottom w:val="0"/>
      <w:divBdr>
        <w:top w:val="none" w:sz="0" w:space="0" w:color="auto"/>
        <w:left w:val="none" w:sz="0" w:space="0" w:color="auto"/>
        <w:bottom w:val="none" w:sz="0" w:space="0" w:color="auto"/>
        <w:right w:val="none" w:sz="0" w:space="0" w:color="auto"/>
      </w:divBdr>
      <w:divsChild>
        <w:div w:id="356347318">
          <w:marLeft w:val="0"/>
          <w:marRight w:val="0"/>
          <w:marTop w:val="0"/>
          <w:marBottom w:val="0"/>
          <w:divBdr>
            <w:top w:val="none" w:sz="0" w:space="0" w:color="auto"/>
            <w:left w:val="none" w:sz="0" w:space="0" w:color="auto"/>
            <w:bottom w:val="none" w:sz="0" w:space="0" w:color="auto"/>
            <w:right w:val="none" w:sz="0" w:space="0" w:color="auto"/>
          </w:divBdr>
          <w:divsChild>
            <w:div w:id="841629637">
              <w:marLeft w:val="0"/>
              <w:marRight w:val="0"/>
              <w:marTop w:val="0"/>
              <w:marBottom w:val="0"/>
              <w:divBdr>
                <w:top w:val="none" w:sz="0" w:space="0" w:color="auto"/>
                <w:left w:val="none" w:sz="0" w:space="0" w:color="auto"/>
                <w:bottom w:val="none" w:sz="0" w:space="0" w:color="auto"/>
                <w:right w:val="none" w:sz="0" w:space="0" w:color="auto"/>
              </w:divBdr>
            </w:div>
          </w:divsChild>
        </w:div>
        <w:div w:id="563611679">
          <w:marLeft w:val="0"/>
          <w:marRight w:val="0"/>
          <w:marTop w:val="0"/>
          <w:marBottom w:val="0"/>
          <w:divBdr>
            <w:top w:val="none" w:sz="0" w:space="0" w:color="auto"/>
            <w:left w:val="none" w:sz="0" w:space="0" w:color="auto"/>
            <w:bottom w:val="none" w:sz="0" w:space="0" w:color="auto"/>
            <w:right w:val="none" w:sz="0" w:space="0" w:color="auto"/>
          </w:divBdr>
          <w:divsChild>
            <w:div w:id="1628004585">
              <w:marLeft w:val="0"/>
              <w:marRight w:val="0"/>
              <w:marTop w:val="0"/>
              <w:marBottom w:val="0"/>
              <w:divBdr>
                <w:top w:val="none" w:sz="0" w:space="0" w:color="auto"/>
                <w:left w:val="none" w:sz="0" w:space="0" w:color="auto"/>
                <w:bottom w:val="none" w:sz="0" w:space="0" w:color="auto"/>
                <w:right w:val="none" w:sz="0" w:space="0" w:color="auto"/>
              </w:divBdr>
              <w:divsChild>
                <w:div w:id="2118480740">
                  <w:marLeft w:val="0"/>
                  <w:marRight w:val="0"/>
                  <w:marTop w:val="0"/>
                  <w:marBottom w:val="0"/>
                  <w:divBdr>
                    <w:top w:val="none" w:sz="0" w:space="0" w:color="auto"/>
                    <w:left w:val="none" w:sz="0" w:space="0" w:color="auto"/>
                    <w:bottom w:val="none" w:sz="0" w:space="0" w:color="auto"/>
                    <w:right w:val="none" w:sz="0" w:space="0" w:color="auto"/>
                  </w:divBdr>
                  <w:divsChild>
                    <w:div w:id="250047570">
                      <w:marLeft w:val="0"/>
                      <w:marRight w:val="0"/>
                      <w:marTop w:val="0"/>
                      <w:marBottom w:val="0"/>
                      <w:divBdr>
                        <w:top w:val="none" w:sz="0" w:space="0" w:color="auto"/>
                        <w:left w:val="none" w:sz="0" w:space="0" w:color="auto"/>
                        <w:bottom w:val="none" w:sz="0" w:space="0" w:color="auto"/>
                        <w:right w:val="none" w:sz="0" w:space="0" w:color="auto"/>
                      </w:divBdr>
                    </w:div>
                    <w:div w:id="524900923">
                      <w:marLeft w:val="0"/>
                      <w:marRight w:val="0"/>
                      <w:marTop w:val="0"/>
                      <w:marBottom w:val="0"/>
                      <w:divBdr>
                        <w:top w:val="none" w:sz="0" w:space="0" w:color="auto"/>
                        <w:left w:val="none" w:sz="0" w:space="0" w:color="auto"/>
                        <w:bottom w:val="none" w:sz="0" w:space="0" w:color="auto"/>
                        <w:right w:val="none" w:sz="0" w:space="0" w:color="auto"/>
                      </w:divBdr>
                    </w:div>
                    <w:div w:id="8755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4597">
              <w:marLeft w:val="0"/>
              <w:marRight w:val="0"/>
              <w:marTop w:val="0"/>
              <w:marBottom w:val="0"/>
              <w:divBdr>
                <w:top w:val="none" w:sz="0" w:space="0" w:color="auto"/>
                <w:left w:val="none" w:sz="0" w:space="0" w:color="auto"/>
                <w:bottom w:val="none" w:sz="0" w:space="0" w:color="auto"/>
                <w:right w:val="none" w:sz="0" w:space="0" w:color="auto"/>
              </w:divBdr>
              <w:divsChild>
                <w:div w:id="20028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15595">
          <w:marLeft w:val="0"/>
          <w:marRight w:val="0"/>
          <w:marTop w:val="0"/>
          <w:marBottom w:val="0"/>
          <w:divBdr>
            <w:top w:val="none" w:sz="0" w:space="0" w:color="auto"/>
            <w:left w:val="none" w:sz="0" w:space="0" w:color="auto"/>
            <w:bottom w:val="none" w:sz="0" w:space="0" w:color="auto"/>
            <w:right w:val="none" w:sz="0" w:space="0" w:color="auto"/>
          </w:divBdr>
          <w:divsChild>
            <w:div w:id="1597863697">
              <w:marLeft w:val="0"/>
              <w:marRight w:val="0"/>
              <w:marTop w:val="0"/>
              <w:marBottom w:val="0"/>
              <w:divBdr>
                <w:top w:val="none" w:sz="0" w:space="0" w:color="auto"/>
                <w:left w:val="none" w:sz="0" w:space="0" w:color="auto"/>
                <w:bottom w:val="none" w:sz="0" w:space="0" w:color="auto"/>
                <w:right w:val="none" w:sz="0" w:space="0" w:color="auto"/>
              </w:divBdr>
              <w:divsChild>
                <w:div w:id="197935328">
                  <w:marLeft w:val="0"/>
                  <w:marRight w:val="0"/>
                  <w:marTop w:val="0"/>
                  <w:marBottom w:val="0"/>
                  <w:divBdr>
                    <w:top w:val="none" w:sz="0" w:space="0" w:color="auto"/>
                    <w:left w:val="none" w:sz="0" w:space="0" w:color="auto"/>
                    <w:bottom w:val="none" w:sz="0" w:space="0" w:color="auto"/>
                    <w:right w:val="none" w:sz="0" w:space="0" w:color="auto"/>
                  </w:divBdr>
                  <w:divsChild>
                    <w:div w:id="16761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86283">
          <w:marLeft w:val="0"/>
          <w:marRight w:val="0"/>
          <w:marTop w:val="0"/>
          <w:marBottom w:val="242"/>
          <w:divBdr>
            <w:top w:val="none" w:sz="0" w:space="0" w:color="auto"/>
            <w:left w:val="none" w:sz="0" w:space="0" w:color="auto"/>
            <w:bottom w:val="none" w:sz="0" w:space="0" w:color="auto"/>
            <w:right w:val="none" w:sz="0" w:space="0" w:color="auto"/>
          </w:divBdr>
          <w:divsChild>
            <w:div w:id="1522279161">
              <w:marLeft w:val="0"/>
              <w:marRight w:val="0"/>
              <w:marTop w:val="0"/>
              <w:marBottom w:val="0"/>
              <w:divBdr>
                <w:top w:val="none" w:sz="0" w:space="0" w:color="auto"/>
                <w:left w:val="none" w:sz="0" w:space="0" w:color="auto"/>
                <w:bottom w:val="none" w:sz="0" w:space="0" w:color="auto"/>
                <w:right w:val="none" w:sz="0" w:space="0" w:color="auto"/>
              </w:divBdr>
              <w:divsChild>
                <w:div w:id="2094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5628">
          <w:marLeft w:val="0"/>
          <w:marRight w:val="0"/>
          <w:marTop w:val="0"/>
          <w:marBottom w:val="0"/>
          <w:divBdr>
            <w:top w:val="none" w:sz="0" w:space="0" w:color="auto"/>
            <w:left w:val="none" w:sz="0" w:space="0" w:color="auto"/>
            <w:bottom w:val="none" w:sz="0" w:space="0" w:color="auto"/>
            <w:right w:val="none" w:sz="0" w:space="0" w:color="auto"/>
          </w:divBdr>
          <w:divsChild>
            <w:div w:id="12827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251">
      <w:bodyDiv w:val="1"/>
      <w:marLeft w:val="0"/>
      <w:marRight w:val="0"/>
      <w:marTop w:val="0"/>
      <w:marBottom w:val="0"/>
      <w:divBdr>
        <w:top w:val="none" w:sz="0" w:space="0" w:color="auto"/>
        <w:left w:val="none" w:sz="0" w:space="0" w:color="auto"/>
        <w:bottom w:val="none" w:sz="0" w:space="0" w:color="auto"/>
        <w:right w:val="none" w:sz="0" w:space="0" w:color="auto"/>
      </w:divBdr>
      <w:divsChild>
        <w:div w:id="1400054769">
          <w:marLeft w:val="0"/>
          <w:marRight w:val="0"/>
          <w:marTop w:val="0"/>
          <w:marBottom w:val="0"/>
          <w:divBdr>
            <w:top w:val="none" w:sz="0" w:space="0" w:color="auto"/>
            <w:left w:val="none" w:sz="0" w:space="0" w:color="auto"/>
            <w:bottom w:val="none" w:sz="0" w:space="0" w:color="auto"/>
            <w:right w:val="none" w:sz="0" w:space="0" w:color="auto"/>
          </w:divBdr>
        </w:div>
        <w:div w:id="1792674436">
          <w:marLeft w:val="0"/>
          <w:marRight w:val="0"/>
          <w:marTop w:val="0"/>
          <w:marBottom w:val="0"/>
          <w:divBdr>
            <w:top w:val="none" w:sz="0" w:space="0" w:color="auto"/>
            <w:left w:val="none" w:sz="0" w:space="0" w:color="auto"/>
            <w:bottom w:val="none" w:sz="0" w:space="0" w:color="auto"/>
            <w:right w:val="none" w:sz="0" w:space="0" w:color="auto"/>
          </w:divBdr>
        </w:div>
        <w:div w:id="1791628188">
          <w:marLeft w:val="0"/>
          <w:marRight w:val="0"/>
          <w:marTop w:val="0"/>
          <w:marBottom w:val="0"/>
          <w:divBdr>
            <w:top w:val="none" w:sz="0" w:space="0" w:color="auto"/>
            <w:left w:val="none" w:sz="0" w:space="0" w:color="auto"/>
            <w:bottom w:val="none" w:sz="0" w:space="0" w:color="auto"/>
            <w:right w:val="none" w:sz="0" w:space="0" w:color="auto"/>
          </w:divBdr>
        </w:div>
      </w:divsChild>
    </w:div>
    <w:div w:id="1691879802">
      <w:bodyDiv w:val="1"/>
      <w:marLeft w:val="0"/>
      <w:marRight w:val="0"/>
      <w:marTop w:val="0"/>
      <w:marBottom w:val="0"/>
      <w:divBdr>
        <w:top w:val="none" w:sz="0" w:space="0" w:color="auto"/>
        <w:left w:val="none" w:sz="0" w:space="0" w:color="auto"/>
        <w:bottom w:val="none" w:sz="0" w:space="0" w:color="auto"/>
        <w:right w:val="none" w:sz="0" w:space="0" w:color="auto"/>
      </w:divBdr>
    </w:div>
    <w:div w:id="1691880162">
      <w:bodyDiv w:val="1"/>
      <w:marLeft w:val="0"/>
      <w:marRight w:val="0"/>
      <w:marTop w:val="0"/>
      <w:marBottom w:val="0"/>
      <w:divBdr>
        <w:top w:val="none" w:sz="0" w:space="0" w:color="auto"/>
        <w:left w:val="none" w:sz="0" w:space="0" w:color="auto"/>
        <w:bottom w:val="none" w:sz="0" w:space="0" w:color="auto"/>
        <w:right w:val="none" w:sz="0" w:space="0" w:color="auto"/>
      </w:divBdr>
      <w:divsChild>
        <w:div w:id="927036520">
          <w:marLeft w:val="0"/>
          <w:marRight w:val="0"/>
          <w:marTop w:val="0"/>
          <w:marBottom w:val="0"/>
          <w:divBdr>
            <w:top w:val="none" w:sz="0" w:space="0" w:color="auto"/>
            <w:left w:val="none" w:sz="0" w:space="0" w:color="auto"/>
            <w:bottom w:val="none" w:sz="0" w:space="0" w:color="auto"/>
            <w:right w:val="none" w:sz="0" w:space="0" w:color="auto"/>
          </w:divBdr>
        </w:div>
      </w:divsChild>
    </w:div>
    <w:div w:id="1692605385">
      <w:bodyDiv w:val="1"/>
      <w:marLeft w:val="0"/>
      <w:marRight w:val="0"/>
      <w:marTop w:val="0"/>
      <w:marBottom w:val="0"/>
      <w:divBdr>
        <w:top w:val="none" w:sz="0" w:space="0" w:color="auto"/>
        <w:left w:val="none" w:sz="0" w:space="0" w:color="auto"/>
        <w:bottom w:val="none" w:sz="0" w:space="0" w:color="auto"/>
        <w:right w:val="none" w:sz="0" w:space="0" w:color="auto"/>
      </w:divBdr>
    </w:div>
    <w:div w:id="1693993362">
      <w:bodyDiv w:val="1"/>
      <w:marLeft w:val="0"/>
      <w:marRight w:val="0"/>
      <w:marTop w:val="0"/>
      <w:marBottom w:val="0"/>
      <w:divBdr>
        <w:top w:val="none" w:sz="0" w:space="0" w:color="auto"/>
        <w:left w:val="none" w:sz="0" w:space="0" w:color="auto"/>
        <w:bottom w:val="none" w:sz="0" w:space="0" w:color="auto"/>
        <w:right w:val="none" w:sz="0" w:space="0" w:color="auto"/>
      </w:divBdr>
    </w:div>
    <w:div w:id="1694262032">
      <w:bodyDiv w:val="1"/>
      <w:marLeft w:val="0"/>
      <w:marRight w:val="0"/>
      <w:marTop w:val="0"/>
      <w:marBottom w:val="0"/>
      <w:divBdr>
        <w:top w:val="none" w:sz="0" w:space="0" w:color="auto"/>
        <w:left w:val="none" w:sz="0" w:space="0" w:color="auto"/>
        <w:bottom w:val="none" w:sz="0" w:space="0" w:color="auto"/>
        <w:right w:val="none" w:sz="0" w:space="0" w:color="auto"/>
      </w:divBdr>
    </w:div>
    <w:div w:id="1694263424">
      <w:bodyDiv w:val="1"/>
      <w:marLeft w:val="0"/>
      <w:marRight w:val="0"/>
      <w:marTop w:val="0"/>
      <w:marBottom w:val="0"/>
      <w:divBdr>
        <w:top w:val="none" w:sz="0" w:space="0" w:color="auto"/>
        <w:left w:val="none" w:sz="0" w:space="0" w:color="auto"/>
        <w:bottom w:val="none" w:sz="0" w:space="0" w:color="auto"/>
        <w:right w:val="none" w:sz="0" w:space="0" w:color="auto"/>
      </w:divBdr>
    </w:div>
    <w:div w:id="1694575281">
      <w:bodyDiv w:val="1"/>
      <w:marLeft w:val="0"/>
      <w:marRight w:val="0"/>
      <w:marTop w:val="0"/>
      <w:marBottom w:val="0"/>
      <w:divBdr>
        <w:top w:val="none" w:sz="0" w:space="0" w:color="auto"/>
        <w:left w:val="none" w:sz="0" w:space="0" w:color="auto"/>
        <w:bottom w:val="none" w:sz="0" w:space="0" w:color="auto"/>
        <w:right w:val="none" w:sz="0" w:space="0" w:color="auto"/>
      </w:divBdr>
    </w:div>
    <w:div w:id="1694721771">
      <w:bodyDiv w:val="1"/>
      <w:marLeft w:val="0"/>
      <w:marRight w:val="0"/>
      <w:marTop w:val="0"/>
      <w:marBottom w:val="0"/>
      <w:divBdr>
        <w:top w:val="none" w:sz="0" w:space="0" w:color="auto"/>
        <w:left w:val="none" w:sz="0" w:space="0" w:color="auto"/>
        <w:bottom w:val="none" w:sz="0" w:space="0" w:color="auto"/>
        <w:right w:val="none" w:sz="0" w:space="0" w:color="auto"/>
      </w:divBdr>
    </w:div>
    <w:div w:id="1694958829">
      <w:bodyDiv w:val="1"/>
      <w:marLeft w:val="0"/>
      <w:marRight w:val="0"/>
      <w:marTop w:val="0"/>
      <w:marBottom w:val="0"/>
      <w:divBdr>
        <w:top w:val="none" w:sz="0" w:space="0" w:color="auto"/>
        <w:left w:val="none" w:sz="0" w:space="0" w:color="auto"/>
        <w:bottom w:val="none" w:sz="0" w:space="0" w:color="auto"/>
        <w:right w:val="none" w:sz="0" w:space="0" w:color="auto"/>
      </w:divBdr>
      <w:divsChild>
        <w:div w:id="605508219">
          <w:marLeft w:val="0"/>
          <w:marRight w:val="0"/>
          <w:marTop w:val="0"/>
          <w:marBottom w:val="0"/>
          <w:divBdr>
            <w:top w:val="none" w:sz="0" w:space="0" w:color="auto"/>
            <w:left w:val="none" w:sz="0" w:space="0" w:color="auto"/>
            <w:bottom w:val="none" w:sz="0" w:space="0" w:color="auto"/>
            <w:right w:val="none" w:sz="0" w:space="0" w:color="auto"/>
          </w:divBdr>
        </w:div>
      </w:divsChild>
    </w:div>
    <w:div w:id="1695112529">
      <w:bodyDiv w:val="1"/>
      <w:marLeft w:val="0"/>
      <w:marRight w:val="0"/>
      <w:marTop w:val="0"/>
      <w:marBottom w:val="0"/>
      <w:divBdr>
        <w:top w:val="none" w:sz="0" w:space="0" w:color="auto"/>
        <w:left w:val="none" w:sz="0" w:space="0" w:color="auto"/>
        <w:bottom w:val="none" w:sz="0" w:space="0" w:color="auto"/>
        <w:right w:val="none" w:sz="0" w:space="0" w:color="auto"/>
      </w:divBdr>
      <w:divsChild>
        <w:div w:id="1432168650">
          <w:marLeft w:val="0"/>
          <w:marRight w:val="0"/>
          <w:marTop w:val="0"/>
          <w:marBottom w:val="0"/>
          <w:divBdr>
            <w:top w:val="none" w:sz="0" w:space="0" w:color="auto"/>
            <w:left w:val="none" w:sz="0" w:space="0" w:color="auto"/>
            <w:bottom w:val="none" w:sz="0" w:space="0" w:color="auto"/>
            <w:right w:val="none" w:sz="0" w:space="0" w:color="auto"/>
          </w:divBdr>
        </w:div>
      </w:divsChild>
    </w:div>
    <w:div w:id="1695693009">
      <w:bodyDiv w:val="1"/>
      <w:marLeft w:val="0"/>
      <w:marRight w:val="0"/>
      <w:marTop w:val="0"/>
      <w:marBottom w:val="0"/>
      <w:divBdr>
        <w:top w:val="none" w:sz="0" w:space="0" w:color="auto"/>
        <w:left w:val="none" w:sz="0" w:space="0" w:color="auto"/>
        <w:bottom w:val="none" w:sz="0" w:space="0" w:color="auto"/>
        <w:right w:val="none" w:sz="0" w:space="0" w:color="auto"/>
      </w:divBdr>
      <w:divsChild>
        <w:div w:id="680013826">
          <w:marLeft w:val="0"/>
          <w:marRight w:val="0"/>
          <w:marTop w:val="0"/>
          <w:marBottom w:val="0"/>
          <w:divBdr>
            <w:top w:val="none" w:sz="0" w:space="0" w:color="auto"/>
            <w:left w:val="none" w:sz="0" w:space="0" w:color="auto"/>
            <w:bottom w:val="none" w:sz="0" w:space="0" w:color="auto"/>
            <w:right w:val="none" w:sz="0" w:space="0" w:color="auto"/>
          </w:divBdr>
        </w:div>
      </w:divsChild>
    </w:div>
    <w:div w:id="1695813454">
      <w:bodyDiv w:val="1"/>
      <w:marLeft w:val="0"/>
      <w:marRight w:val="0"/>
      <w:marTop w:val="0"/>
      <w:marBottom w:val="0"/>
      <w:divBdr>
        <w:top w:val="none" w:sz="0" w:space="0" w:color="auto"/>
        <w:left w:val="none" w:sz="0" w:space="0" w:color="auto"/>
        <w:bottom w:val="none" w:sz="0" w:space="0" w:color="auto"/>
        <w:right w:val="none" w:sz="0" w:space="0" w:color="auto"/>
      </w:divBdr>
    </w:div>
    <w:div w:id="1696468097">
      <w:bodyDiv w:val="1"/>
      <w:marLeft w:val="0"/>
      <w:marRight w:val="0"/>
      <w:marTop w:val="0"/>
      <w:marBottom w:val="0"/>
      <w:divBdr>
        <w:top w:val="none" w:sz="0" w:space="0" w:color="auto"/>
        <w:left w:val="none" w:sz="0" w:space="0" w:color="auto"/>
        <w:bottom w:val="none" w:sz="0" w:space="0" w:color="auto"/>
        <w:right w:val="none" w:sz="0" w:space="0" w:color="auto"/>
      </w:divBdr>
      <w:divsChild>
        <w:div w:id="1534879478">
          <w:marLeft w:val="0"/>
          <w:marRight w:val="0"/>
          <w:marTop w:val="0"/>
          <w:marBottom w:val="0"/>
          <w:divBdr>
            <w:top w:val="none" w:sz="0" w:space="0" w:color="auto"/>
            <w:left w:val="none" w:sz="0" w:space="0" w:color="auto"/>
            <w:bottom w:val="none" w:sz="0" w:space="0" w:color="auto"/>
            <w:right w:val="none" w:sz="0" w:space="0" w:color="auto"/>
          </w:divBdr>
          <w:divsChild>
            <w:div w:id="1879320601">
              <w:marLeft w:val="0"/>
              <w:marRight w:val="0"/>
              <w:marTop w:val="0"/>
              <w:marBottom w:val="0"/>
              <w:divBdr>
                <w:top w:val="none" w:sz="0" w:space="0" w:color="auto"/>
                <w:left w:val="none" w:sz="0" w:space="0" w:color="auto"/>
                <w:bottom w:val="none" w:sz="0" w:space="0" w:color="auto"/>
                <w:right w:val="none" w:sz="0" w:space="0" w:color="auto"/>
              </w:divBdr>
            </w:div>
          </w:divsChild>
        </w:div>
        <w:div w:id="1732003680">
          <w:marLeft w:val="0"/>
          <w:marRight w:val="0"/>
          <w:marTop w:val="0"/>
          <w:marBottom w:val="0"/>
          <w:divBdr>
            <w:top w:val="none" w:sz="0" w:space="0" w:color="auto"/>
            <w:left w:val="none" w:sz="0" w:space="0" w:color="auto"/>
            <w:bottom w:val="none" w:sz="0" w:space="0" w:color="auto"/>
            <w:right w:val="none" w:sz="0" w:space="0" w:color="auto"/>
          </w:divBdr>
          <w:divsChild>
            <w:div w:id="566764265">
              <w:marLeft w:val="0"/>
              <w:marRight w:val="0"/>
              <w:marTop w:val="0"/>
              <w:marBottom w:val="0"/>
              <w:divBdr>
                <w:top w:val="none" w:sz="0" w:space="0" w:color="auto"/>
                <w:left w:val="none" w:sz="0" w:space="0" w:color="auto"/>
                <w:bottom w:val="none" w:sz="0" w:space="0" w:color="auto"/>
                <w:right w:val="none" w:sz="0" w:space="0" w:color="auto"/>
              </w:divBdr>
            </w:div>
          </w:divsChild>
        </w:div>
        <w:div w:id="738669089">
          <w:marLeft w:val="0"/>
          <w:marRight w:val="0"/>
          <w:marTop w:val="0"/>
          <w:marBottom w:val="0"/>
          <w:divBdr>
            <w:top w:val="none" w:sz="0" w:space="0" w:color="auto"/>
            <w:left w:val="none" w:sz="0" w:space="0" w:color="auto"/>
            <w:bottom w:val="none" w:sz="0" w:space="0" w:color="auto"/>
            <w:right w:val="none" w:sz="0" w:space="0" w:color="auto"/>
          </w:divBdr>
          <w:divsChild>
            <w:div w:id="1322393763">
              <w:marLeft w:val="0"/>
              <w:marRight w:val="0"/>
              <w:marTop w:val="0"/>
              <w:marBottom w:val="0"/>
              <w:divBdr>
                <w:top w:val="none" w:sz="0" w:space="0" w:color="auto"/>
                <w:left w:val="none" w:sz="0" w:space="0" w:color="auto"/>
                <w:bottom w:val="none" w:sz="0" w:space="0" w:color="auto"/>
                <w:right w:val="none" w:sz="0" w:space="0" w:color="auto"/>
              </w:divBdr>
            </w:div>
          </w:divsChild>
        </w:div>
        <w:div w:id="1994069089">
          <w:marLeft w:val="0"/>
          <w:marRight w:val="0"/>
          <w:marTop w:val="0"/>
          <w:marBottom w:val="0"/>
          <w:divBdr>
            <w:top w:val="none" w:sz="0" w:space="0" w:color="auto"/>
            <w:left w:val="none" w:sz="0" w:space="0" w:color="auto"/>
            <w:bottom w:val="none" w:sz="0" w:space="0" w:color="auto"/>
            <w:right w:val="none" w:sz="0" w:space="0" w:color="auto"/>
          </w:divBdr>
          <w:divsChild>
            <w:div w:id="9719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5206">
      <w:bodyDiv w:val="1"/>
      <w:marLeft w:val="0"/>
      <w:marRight w:val="0"/>
      <w:marTop w:val="0"/>
      <w:marBottom w:val="0"/>
      <w:divBdr>
        <w:top w:val="none" w:sz="0" w:space="0" w:color="auto"/>
        <w:left w:val="none" w:sz="0" w:space="0" w:color="auto"/>
        <w:bottom w:val="none" w:sz="0" w:space="0" w:color="auto"/>
        <w:right w:val="none" w:sz="0" w:space="0" w:color="auto"/>
      </w:divBdr>
      <w:divsChild>
        <w:div w:id="892542694">
          <w:marLeft w:val="0"/>
          <w:marRight w:val="0"/>
          <w:marTop w:val="0"/>
          <w:marBottom w:val="0"/>
          <w:divBdr>
            <w:top w:val="none" w:sz="0" w:space="0" w:color="auto"/>
            <w:left w:val="none" w:sz="0" w:space="0" w:color="auto"/>
            <w:bottom w:val="none" w:sz="0" w:space="0" w:color="auto"/>
            <w:right w:val="none" w:sz="0" w:space="0" w:color="auto"/>
          </w:divBdr>
        </w:div>
      </w:divsChild>
    </w:div>
    <w:div w:id="1697466098">
      <w:bodyDiv w:val="1"/>
      <w:marLeft w:val="0"/>
      <w:marRight w:val="0"/>
      <w:marTop w:val="0"/>
      <w:marBottom w:val="0"/>
      <w:divBdr>
        <w:top w:val="none" w:sz="0" w:space="0" w:color="auto"/>
        <w:left w:val="none" w:sz="0" w:space="0" w:color="auto"/>
        <w:bottom w:val="none" w:sz="0" w:space="0" w:color="auto"/>
        <w:right w:val="none" w:sz="0" w:space="0" w:color="auto"/>
      </w:divBdr>
    </w:div>
    <w:div w:id="1697854517">
      <w:bodyDiv w:val="1"/>
      <w:marLeft w:val="0"/>
      <w:marRight w:val="0"/>
      <w:marTop w:val="0"/>
      <w:marBottom w:val="0"/>
      <w:divBdr>
        <w:top w:val="none" w:sz="0" w:space="0" w:color="auto"/>
        <w:left w:val="none" w:sz="0" w:space="0" w:color="auto"/>
        <w:bottom w:val="none" w:sz="0" w:space="0" w:color="auto"/>
        <w:right w:val="none" w:sz="0" w:space="0" w:color="auto"/>
      </w:divBdr>
    </w:div>
    <w:div w:id="1698922342">
      <w:bodyDiv w:val="1"/>
      <w:marLeft w:val="0"/>
      <w:marRight w:val="0"/>
      <w:marTop w:val="0"/>
      <w:marBottom w:val="0"/>
      <w:divBdr>
        <w:top w:val="none" w:sz="0" w:space="0" w:color="auto"/>
        <w:left w:val="none" w:sz="0" w:space="0" w:color="auto"/>
        <w:bottom w:val="none" w:sz="0" w:space="0" w:color="auto"/>
        <w:right w:val="none" w:sz="0" w:space="0" w:color="auto"/>
      </w:divBdr>
    </w:div>
    <w:div w:id="1698965541">
      <w:bodyDiv w:val="1"/>
      <w:marLeft w:val="0"/>
      <w:marRight w:val="0"/>
      <w:marTop w:val="0"/>
      <w:marBottom w:val="0"/>
      <w:divBdr>
        <w:top w:val="none" w:sz="0" w:space="0" w:color="auto"/>
        <w:left w:val="none" w:sz="0" w:space="0" w:color="auto"/>
        <w:bottom w:val="none" w:sz="0" w:space="0" w:color="auto"/>
        <w:right w:val="none" w:sz="0" w:space="0" w:color="auto"/>
      </w:divBdr>
      <w:divsChild>
        <w:div w:id="149344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356766">
      <w:bodyDiv w:val="1"/>
      <w:marLeft w:val="0"/>
      <w:marRight w:val="0"/>
      <w:marTop w:val="0"/>
      <w:marBottom w:val="0"/>
      <w:divBdr>
        <w:top w:val="none" w:sz="0" w:space="0" w:color="auto"/>
        <w:left w:val="none" w:sz="0" w:space="0" w:color="auto"/>
        <w:bottom w:val="none" w:sz="0" w:space="0" w:color="auto"/>
        <w:right w:val="none" w:sz="0" w:space="0" w:color="auto"/>
      </w:divBdr>
      <w:divsChild>
        <w:div w:id="2024739207">
          <w:marLeft w:val="0"/>
          <w:marRight w:val="0"/>
          <w:marTop w:val="0"/>
          <w:marBottom w:val="0"/>
          <w:divBdr>
            <w:top w:val="none" w:sz="0" w:space="0" w:color="auto"/>
            <w:left w:val="none" w:sz="0" w:space="0" w:color="auto"/>
            <w:bottom w:val="none" w:sz="0" w:space="0" w:color="auto"/>
            <w:right w:val="none" w:sz="0" w:space="0" w:color="auto"/>
          </w:divBdr>
        </w:div>
      </w:divsChild>
    </w:div>
    <w:div w:id="1699626791">
      <w:bodyDiv w:val="1"/>
      <w:marLeft w:val="0"/>
      <w:marRight w:val="0"/>
      <w:marTop w:val="0"/>
      <w:marBottom w:val="0"/>
      <w:divBdr>
        <w:top w:val="none" w:sz="0" w:space="0" w:color="auto"/>
        <w:left w:val="none" w:sz="0" w:space="0" w:color="auto"/>
        <w:bottom w:val="none" w:sz="0" w:space="0" w:color="auto"/>
        <w:right w:val="none" w:sz="0" w:space="0" w:color="auto"/>
      </w:divBdr>
      <w:divsChild>
        <w:div w:id="1603369308">
          <w:marLeft w:val="0"/>
          <w:marRight w:val="0"/>
          <w:marTop w:val="0"/>
          <w:marBottom w:val="0"/>
          <w:divBdr>
            <w:top w:val="none" w:sz="0" w:space="0" w:color="auto"/>
            <w:left w:val="none" w:sz="0" w:space="0" w:color="auto"/>
            <w:bottom w:val="none" w:sz="0" w:space="0" w:color="auto"/>
            <w:right w:val="none" w:sz="0" w:space="0" w:color="auto"/>
          </w:divBdr>
        </w:div>
      </w:divsChild>
    </w:div>
    <w:div w:id="1699968817">
      <w:bodyDiv w:val="1"/>
      <w:marLeft w:val="0"/>
      <w:marRight w:val="0"/>
      <w:marTop w:val="0"/>
      <w:marBottom w:val="0"/>
      <w:divBdr>
        <w:top w:val="none" w:sz="0" w:space="0" w:color="auto"/>
        <w:left w:val="none" w:sz="0" w:space="0" w:color="auto"/>
        <w:bottom w:val="none" w:sz="0" w:space="0" w:color="auto"/>
        <w:right w:val="none" w:sz="0" w:space="0" w:color="auto"/>
      </w:divBdr>
      <w:divsChild>
        <w:div w:id="22630171">
          <w:marLeft w:val="0"/>
          <w:marRight w:val="0"/>
          <w:marTop w:val="0"/>
          <w:marBottom w:val="0"/>
          <w:divBdr>
            <w:top w:val="none" w:sz="0" w:space="0" w:color="auto"/>
            <w:left w:val="none" w:sz="0" w:space="0" w:color="auto"/>
            <w:bottom w:val="none" w:sz="0" w:space="0" w:color="auto"/>
            <w:right w:val="none" w:sz="0" w:space="0" w:color="auto"/>
          </w:divBdr>
        </w:div>
      </w:divsChild>
    </w:div>
    <w:div w:id="1700230162">
      <w:bodyDiv w:val="1"/>
      <w:marLeft w:val="0"/>
      <w:marRight w:val="0"/>
      <w:marTop w:val="0"/>
      <w:marBottom w:val="0"/>
      <w:divBdr>
        <w:top w:val="none" w:sz="0" w:space="0" w:color="auto"/>
        <w:left w:val="none" w:sz="0" w:space="0" w:color="auto"/>
        <w:bottom w:val="none" w:sz="0" w:space="0" w:color="auto"/>
        <w:right w:val="none" w:sz="0" w:space="0" w:color="auto"/>
      </w:divBdr>
    </w:div>
    <w:div w:id="1700886368">
      <w:bodyDiv w:val="1"/>
      <w:marLeft w:val="0"/>
      <w:marRight w:val="0"/>
      <w:marTop w:val="0"/>
      <w:marBottom w:val="0"/>
      <w:divBdr>
        <w:top w:val="none" w:sz="0" w:space="0" w:color="auto"/>
        <w:left w:val="none" w:sz="0" w:space="0" w:color="auto"/>
        <w:bottom w:val="none" w:sz="0" w:space="0" w:color="auto"/>
        <w:right w:val="none" w:sz="0" w:space="0" w:color="auto"/>
      </w:divBdr>
    </w:div>
    <w:div w:id="1701123396">
      <w:bodyDiv w:val="1"/>
      <w:marLeft w:val="0"/>
      <w:marRight w:val="0"/>
      <w:marTop w:val="0"/>
      <w:marBottom w:val="0"/>
      <w:divBdr>
        <w:top w:val="none" w:sz="0" w:space="0" w:color="auto"/>
        <w:left w:val="none" w:sz="0" w:space="0" w:color="auto"/>
        <w:bottom w:val="none" w:sz="0" w:space="0" w:color="auto"/>
        <w:right w:val="none" w:sz="0" w:space="0" w:color="auto"/>
      </w:divBdr>
    </w:div>
    <w:div w:id="1702509487">
      <w:bodyDiv w:val="1"/>
      <w:marLeft w:val="0"/>
      <w:marRight w:val="0"/>
      <w:marTop w:val="0"/>
      <w:marBottom w:val="0"/>
      <w:divBdr>
        <w:top w:val="none" w:sz="0" w:space="0" w:color="auto"/>
        <w:left w:val="none" w:sz="0" w:space="0" w:color="auto"/>
        <w:bottom w:val="none" w:sz="0" w:space="0" w:color="auto"/>
        <w:right w:val="none" w:sz="0" w:space="0" w:color="auto"/>
      </w:divBdr>
      <w:divsChild>
        <w:div w:id="544489900">
          <w:marLeft w:val="0"/>
          <w:marRight w:val="0"/>
          <w:marTop w:val="0"/>
          <w:marBottom w:val="450"/>
          <w:divBdr>
            <w:top w:val="none" w:sz="0" w:space="0" w:color="auto"/>
            <w:left w:val="none" w:sz="0" w:space="0" w:color="auto"/>
            <w:bottom w:val="none" w:sz="0" w:space="0" w:color="auto"/>
            <w:right w:val="none" w:sz="0" w:space="0" w:color="auto"/>
          </w:divBdr>
          <w:divsChild>
            <w:div w:id="434329483">
              <w:marLeft w:val="0"/>
              <w:marRight w:val="0"/>
              <w:marTop w:val="0"/>
              <w:marBottom w:val="450"/>
              <w:divBdr>
                <w:top w:val="none" w:sz="0" w:space="0" w:color="auto"/>
                <w:left w:val="none" w:sz="0" w:space="0" w:color="auto"/>
                <w:bottom w:val="none" w:sz="0" w:space="0" w:color="auto"/>
                <w:right w:val="none" w:sz="0" w:space="0" w:color="auto"/>
              </w:divBdr>
            </w:div>
            <w:div w:id="858785">
              <w:marLeft w:val="0"/>
              <w:marRight w:val="0"/>
              <w:marTop w:val="0"/>
              <w:marBottom w:val="0"/>
              <w:divBdr>
                <w:top w:val="none" w:sz="0" w:space="0" w:color="auto"/>
                <w:left w:val="none" w:sz="0" w:space="0" w:color="auto"/>
                <w:bottom w:val="none" w:sz="0" w:space="0" w:color="auto"/>
                <w:right w:val="none" w:sz="0" w:space="0" w:color="auto"/>
              </w:divBdr>
            </w:div>
          </w:divsChild>
        </w:div>
        <w:div w:id="1315793470">
          <w:marLeft w:val="0"/>
          <w:marRight w:val="0"/>
          <w:marTop w:val="0"/>
          <w:marBottom w:val="0"/>
          <w:divBdr>
            <w:top w:val="none" w:sz="0" w:space="0" w:color="auto"/>
            <w:left w:val="none" w:sz="0" w:space="0" w:color="auto"/>
            <w:bottom w:val="none" w:sz="0" w:space="0" w:color="auto"/>
            <w:right w:val="none" w:sz="0" w:space="0" w:color="auto"/>
          </w:divBdr>
          <w:divsChild>
            <w:div w:id="849101077">
              <w:marLeft w:val="0"/>
              <w:marRight w:val="0"/>
              <w:marTop w:val="0"/>
              <w:marBottom w:val="0"/>
              <w:divBdr>
                <w:top w:val="none" w:sz="0" w:space="0" w:color="auto"/>
                <w:left w:val="none" w:sz="0" w:space="0" w:color="auto"/>
                <w:bottom w:val="none" w:sz="0" w:space="0" w:color="auto"/>
                <w:right w:val="none" w:sz="0" w:space="0" w:color="auto"/>
              </w:divBdr>
              <w:divsChild>
                <w:div w:id="441189244">
                  <w:marLeft w:val="0"/>
                  <w:marRight w:val="0"/>
                  <w:marTop w:val="0"/>
                  <w:marBottom w:val="0"/>
                  <w:divBdr>
                    <w:top w:val="none" w:sz="0" w:space="0" w:color="auto"/>
                    <w:left w:val="none" w:sz="0" w:space="0" w:color="auto"/>
                    <w:bottom w:val="none" w:sz="0" w:space="0" w:color="auto"/>
                    <w:right w:val="none" w:sz="0" w:space="0" w:color="auto"/>
                  </w:divBdr>
                  <w:divsChild>
                    <w:div w:id="1621375636">
                      <w:marLeft w:val="0"/>
                      <w:marRight w:val="0"/>
                      <w:marTop w:val="0"/>
                      <w:marBottom w:val="450"/>
                      <w:divBdr>
                        <w:top w:val="none" w:sz="0" w:space="0" w:color="auto"/>
                        <w:left w:val="none" w:sz="0" w:space="0" w:color="auto"/>
                        <w:bottom w:val="none" w:sz="0" w:space="0" w:color="auto"/>
                        <w:right w:val="none" w:sz="0" w:space="0" w:color="auto"/>
                      </w:divBdr>
                      <w:divsChild>
                        <w:div w:id="1682317927">
                          <w:marLeft w:val="0"/>
                          <w:marRight w:val="0"/>
                          <w:marTop w:val="0"/>
                          <w:marBottom w:val="150"/>
                          <w:divBdr>
                            <w:top w:val="none" w:sz="0" w:space="11" w:color="auto"/>
                            <w:left w:val="none" w:sz="0" w:space="0" w:color="auto"/>
                            <w:bottom w:val="single" w:sz="6" w:space="11" w:color="DDE1E6"/>
                            <w:right w:val="none" w:sz="0" w:space="0" w:color="auto"/>
                          </w:divBdr>
                        </w:div>
                      </w:divsChild>
                    </w:div>
                    <w:div w:id="1952977928">
                      <w:marLeft w:val="0"/>
                      <w:marRight w:val="0"/>
                      <w:marTop w:val="0"/>
                      <w:marBottom w:val="450"/>
                      <w:divBdr>
                        <w:top w:val="none" w:sz="0" w:space="0" w:color="auto"/>
                        <w:left w:val="none" w:sz="0" w:space="0" w:color="auto"/>
                        <w:bottom w:val="none" w:sz="0" w:space="0" w:color="auto"/>
                        <w:right w:val="none" w:sz="0" w:space="0" w:color="auto"/>
                      </w:divBdr>
                      <w:divsChild>
                        <w:div w:id="599601996">
                          <w:marLeft w:val="0"/>
                          <w:marRight w:val="0"/>
                          <w:marTop w:val="0"/>
                          <w:marBottom w:val="150"/>
                          <w:divBdr>
                            <w:top w:val="none" w:sz="0" w:space="11" w:color="auto"/>
                            <w:left w:val="none" w:sz="0" w:space="0" w:color="auto"/>
                            <w:bottom w:val="single" w:sz="6" w:space="11" w:color="DDE1E6"/>
                            <w:right w:val="none" w:sz="0" w:space="0" w:color="auto"/>
                          </w:divBdr>
                        </w:div>
                      </w:divsChild>
                    </w:div>
                    <w:div w:id="289289377">
                      <w:marLeft w:val="0"/>
                      <w:marRight w:val="0"/>
                      <w:marTop w:val="0"/>
                      <w:marBottom w:val="450"/>
                      <w:divBdr>
                        <w:top w:val="none" w:sz="0" w:space="0" w:color="auto"/>
                        <w:left w:val="none" w:sz="0" w:space="0" w:color="auto"/>
                        <w:bottom w:val="none" w:sz="0" w:space="0" w:color="auto"/>
                        <w:right w:val="none" w:sz="0" w:space="0" w:color="auto"/>
                      </w:divBdr>
                      <w:divsChild>
                        <w:div w:id="514811805">
                          <w:marLeft w:val="0"/>
                          <w:marRight w:val="0"/>
                          <w:marTop w:val="0"/>
                          <w:marBottom w:val="150"/>
                          <w:divBdr>
                            <w:top w:val="none" w:sz="0" w:space="11" w:color="auto"/>
                            <w:left w:val="none" w:sz="0" w:space="0" w:color="auto"/>
                            <w:bottom w:val="single" w:sz="6" w:space="11" w:color="DDE1E6"/>
                            <w:right w:val="none" w:sz="0" w:space="0" w:color="auto"/>
                          </w:divBdr>
                        </w:div>
                      </w:divsChild>
                    </w:div>
                    <w:div w:id="83260014">
                      <w:marLeft w:val="0"/>
                      <w:marRight w:val="0"/>
                      <w:marTop w:val="0"/>
                      <w:marBottom w:val="450"/>
                      <w:divBdr>
                        <w:top w:val="none" w:sz="0" w:space="0" w:color="auto"/>
                        <w:left w:val="none" w:sz="0" w:space="0" w:color="auto"/>
                        <w:bottom w:val="none" w:sz="0" w:space="0" w:color="auto"/>
                        <w:right w:val="none" w:sz="0" w:space="0" w:color="auto"/>
                      </w:divBdr>
                      <w:divsChild>
                        <w:div w:id="1013148009">
                          <w:marLeft w:val="0"/>
                          <w:marRight w:val="0"/>
                          <w:marTop w:val="0"/>
                          <w:marBottom w:val="150"/>
                          <w:divBdr>
                            <w:top w:val="none" w:sz="0" w:space="11" w:color="auto"/>
                            <w:left w:val="none" w:sz="0" w:space="0" w:color="auto"/>
                            <w:bottom w:val="single" w:sz="6" w:space="11" w:color="DDE1E6"/>
                            <w:right w:val="none" w:sz="0" w:space="0" w:color="auto"/>
                          </w:divBdr>
                        </w:div>
                      </w:divsChild>
                    </w:div>
                    <w:div w:id="645012140">
                      <w:marLeft w:val="0"/>
                      <w:marRight w:val="0"/>
                      <w:marTop w:val="0"/>
                      <w:marBottom w:val="450"/>
                      <w:divBdr>
                        <w:top w:val="none" w:sz="0" w:space="0" w:color="auto"/>
                        <w:left w:val="none" w:sz="0" w:space="0" w:color="auto"/>
                        <w:bottom w:val="none" w:sz="0" w:space="0" w:color="auto"/>
                        <w:right w:val="none" w:sz="0" w:space="0" w:color="auto"/>
                      </w:divBdr>
                      <w:divsChild>
                        <w:div w:id="1545409495">
                          <w:marLeft w:val="0"/>
                          <w:marRight w:val="0"/>
                          <w:marTop w:val="0"/>
                          <w:marBottom w:val="150"/>
                          <w:divBdr>
                            <w:top w:val="none" w:sz="0" w:space="11" w:color="auto"/>
                            <w:left w:val="none" w:sz="0" w:space="0" w:color="auto"/>
                            <w:bottom w:val="single" w:sz="6" w:space="11" w:color="DDE1E6"/>
                            <w:right w:val="none" w:sz="0" w:space="0" w:color="auto"/>
                          </w:divBdr>
                        </w:div>
                      </w:divsChild>
                    </w:div>
                    <w:div w:id="1295215479">
                      <w:marLeft w:val="0"/>
                      <w:marRight w:val="0"/>
                      <w:marTop w:val="0"/>
                      <w:marBottom w:val="450"/>
                      <w:divBdr>
                        <w:top w:val="none" w:sz="0" w:space="0" w:color="auto"/>
                        <w:left w:val="none" w:sz="0" w:space="0" w:color="auto"/>
                        <w:bottom w:val="none" w:sz="0" w:space="0" w:color="auto"/>
                        <w:right w:val="none" w:sz="0" w:space="0" w:color="auto"/>
                      </w:divBdr>
                      <w:divsChild>
                        <w:div w:id="796146938">
                          <w:marLeft w:val="0"/>
                          <w:marRight w:val="0"/>
                          <w:marTop w:val="0"/>
                          <w:marBottom w:val="150"/>
                          <w:divBdr>
                            <w:top w:val="none" w:sz="0" w:space="11" w:color="auto"/>
                            <w:left w:val="none" w:sz="0" w:space="0" w:color="auto"/>
                            <w:bottom w:val="single" w:sz="6" w:space="11" w:color="DDE1E6"/>
                            <w:right w:val="none" w:sz="0" w:space="0" w:color="auto"/>
                          </w:divBdr>
                        </w:div>
                      </w:divsChild>
                    </w:div>
                    <w:div w:id="250354693">
                      <w:marLeft w:val="0"/>
                      <w:marRight w:val="0"/>
                      <w:marTop w:val="0"/>
                      <w:marBottom w:val="450"/>
                      <w:divBdr>
                        <w:top w:val="none" w:sz="0" w:space="0" w:color="auto"/>
                        <w:left w:val="none" w:sz="0" w:space="0" w:color="auto"/>
                        <w:bottom w:val="none" w:sz="0" w:space="0" w:color="auto"/>
                        <w:right w:val="none" w:sz="0" w:space="0" w:color="auto"/>
                      </w:divBdr>
                      <w:divsChild>
                        <w:div w:id="1712459437">
                          <w:marLeft w:val="0"/>
                          <w:marRight w:val="0"/>
                          <w:marTop w:val="0"/>
                          <w:marBottom w:val="150"/>
                          <w:divBdr>
                            <w:top w:val="none" w:sz="0" w:space="11" w:color="auto"/>
                            <w:left w:val="none" w:sz="0" w:space="0" w:color="auto"/>
                            <w:bottom w:val="single" w:sz="6" w:space="11" w:color="DDE1E6"/>
                            <w:right w:val="none" w:sz="0" w:space="0" w:color="auto"/>
                          </w:divBdr>
                        </w:div>
                      </w:divsChild>
                    </w:div>
                    <w:div w:id="344749472">
                      <w:marLeft w:val="0"/>
                      <w:marRight w:val="0"/>
                      <w:marTop w:val="0"/>
                      <w:marBottom w:val="450"/>
                      <w:divBdr>
                        <w:top w:val="none" w:sz="0" w:space="0" w:color="auto"/>
                        <w:left w:val="none" w:sz="0" w:space="0" w:color="auto"/>
                        <w:bottom w:val="none" w:sz="0" w:space="0" w:color="auto"/>
                        <w:right w:val="none" w:sz="0" w:space="0" w:color="auto"/>
                      </w:divBdr>
                      <w:divsChild>
                        <w:div w:id="767964708">
                          <w:marLeft w:val="0"/>
                          <w:marRight w:val="0"/>
                          <w:marTop w:val="0"/>
                          <w:marBottom w:val="150"/>
                          <w:divBdr>
                            <w:top w:val="none" w:sz="0" w:space="11" w:color="auto"/>
                            <w:left w:val="none" w:sz="0" w:space="0" w:color="auto"/>
                            <w:bottom w:val="single" w:sz="6" w:space="11" w:color="DDE1E6"/>
                            <w:right w:val="none" w:sz="0" w:space="0" w:color="auto"/>
                          </w:divBdr>
                        </w:div>
                      </w:divsChild>
                    </w:div>
                  </w:divsChild>
                </w:div>
              </w:divsChild>
            </w:div>
          </w:divsChild>
        </w:div>
        <w:div w:id="2077974224">
          <w:marLeft w:val="0"/>
          <w:marRight w:val="0"/>
          <w:marTop w:val="0"/>
          <w:marBottom w:val="750"/>
          <w:divBdr>
            <w:top w:val="none" w:sz="0" w:space="0" w:color="auto"/>
            <w:left w:val="none" w:sz="0" w:space="0" w:color="auto"/>
            <w:bottom w:val="none" w:sz="0" w:space="0" w:color="auto"/>
            <w:right w:val="none" w:sz="0" w:space="0" w:color="auto"/>
          </w:divBdr>
          <w:divsChild>
            <w:div w:id="396323414">
              <w:marLeft w:val="0"/>
              <w:marRight w:val="0"/>
              <w:marTop w:val="0"/>
              <w:marBottom w:val="0"/>
              <w:divBdr>
                <w:top w:val="none" w:sz="0" w:space="0" w:color="auto"/>
                <w:left w:val="none" w:sz="0" w:space="0" w:color="auto"/>
                <w:bottom w:val="none" w:sz="0" w:space="0" w:color="auto"/>
                <w:right w:val="none" w:sz="0" w:space="0" w:color="auto"/>
              </w:divBdr>
              <w:divsChild>
                <w:div w:id="1074860060">
                  <w:marLeft w:val="0"/>
                  <w:marRight w:val="0"/>
                  <w:marTop w:val="0"/>
                  <w:marBottom w:val="0"/>
                  <w:divBdr>
                    <w:top w:val="none" w:sz="0" w:space="0" w:color="auto"/>
                    <w:left w:val="none" w:sz="0" w:space="0" w:color="auto"/>
                    <w:bottom w:val="none" w:sz="0" w:space="0" w:color="auto"/>
                    <w:right w:val="none" w:sz="0" w:space="0" w:color="auto"/>
                  </w:divBdr>
                  <w:divsChild>
                    <w:div w:id="1747455052">
                      <w:marLeft w:val="0"/>
                      <w:marRight w:val="0"/>
                      <w:marTop w:val="0"/>
                      <w:marBottom w:val="0"/>
                      <w:divBdr>
                        <w:top w:val="single" w:sz="12" w:space="0" w:color="FFFFFF"/>
                        <w:left w:val="single" w:sz="6" w:space="0" w:color="FFFFFF"/>
                        <w:bottom w:val="single" w:sz="12" w:space="0" w:color="FFFFFF"/>
                        <w:right w:val="single" w:sz="6" w:space="0" w:color="FFFFFF"/>
                      </w:divBdr>
                      <w:divsChild>
                        <w:div w:id="149487672">
                          <w:marLeft w:val="0"/>
                          <w:marRight w:val="0"/>
                          <w:marTop w:val="0"/>
                          <w:marBottom w:val="0"/>
                          <w:divBdr>
                            <w:top w:val="none" w:sz="0" w:space="0" w:color="auto"/>
                            <w:left w:val="none" w:sz="0" w:space="0" w:color="auto"/>
                            <w:bottom w:val="none" w:sz="0" w:space="0" w:color="auto"/>
                            <w:right w:val="none" w:sz="0" w:space="0" w:color="auto"/>
                          </w:divBdr>
                          <w:divsChild>
                            <w:div w:id="18329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1624">
                      <w:marLeft w:val="0"/>
                      <w:marRight w:val="0"/>
                      <w:marTop w:val="0"/>
                      <w:marBottom w:val="0"/>
                      <w:divBdr>
                        <w:top w:val="single" w:sz="12" w:space="0" w:color="FFFFFF"/>
                        <w:left w:val="single" w:sz="6" w:space="0" w:color="FFFFFF"/>
                        <w:bottom w:val="single" w:sz="12" w:space="0" w:color="FFFFFF"/>
                        <w:right w:val="single" w:sz="6" w:space="0" w:color="FFFFFF"/>
                      </w:divBdr>
                      <w:divsChild>
                        <w:div w:id="80759531">
                          <w:marLeft w:val="0"/>
                          <w:marRight w:val="0"/>
                          <w:marTop w:val="0"/>
                          <w:marBottom w:val="0"/>
                          <w:divBdr>
                            <w:top w:val="none" w:sz="0" w:space="0" w:color="auto"/>
                            <w:left w:val="none" w:sz="0" w:space="0" w:color="auto"/>
                            <w:bottom w:val="none" w:sz="0" w:space="0" w:color="auto"/>
                            <w:right w:val="none" w:sz="0" w:space="0" w:color="auto"/>
                          </w:divBdr>
                          <w:divsChild>
                            <w:div w:id="144842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9512">
                      <w:marLeft w:val="0"/>
                      <w:marRight w:val="0"/>
                      <w:marTop w:val="0"/>
                      <w:marBottom w:val="0"/>
                      <w:divBdr>
                        <w:top w:val="single" w:sz="12" w:space="0" w:color="FFFFFF"/>
                        <w:left w:val="single" w:sz="6" w:space="0" w:color="FFFFFF"/>
                        <w:bottom w:val="single" w:sz="12" w:space="0" w:color="FFFFFF"/>
                        <w:right w:val="single" w:sz="6" w:space="0" w:color="FFFFFF"/>
                      </w:divBdr>
                      <w:divsChild>
                        <w:div w:id="1291594812">
                          <w:marLeft w:val="0"/>
                          <w:marRight w:val="0"/>
                          <w:marTop w:val="0"/>
                          <w:marBottom w:val="0"/>
                          <w:divBdr>
                            <w:top w:val="none" w:sz="0" w:space="0" w:color="auto"/>
                            <w:left w:val="none" w:sz="0" w:space="0" w:color="auto"/>
                            <w:bottom w:val="none" w:sz="0" w:space="0" w:color="auto"/>
                            <w:right w:val="none" w:sz="0" w:space="0" w:color="auto"/>
                          </w:divBdr>
                          <w:divsChild>
                            <w:div w:id="14707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5353">
                      <w:marLeft w:val="0"/>
                      <w:marRight w:val="0"/>
                      <w:marTop w:val="0"/>
                      <w:marBottom w:val="0"/>
                      <w:divBdr>
                        <w:top w:val="single" w:sz="12" w:space="0" w:color="FFFFFF"/>
                        <w:left w:val="single" w:sz="6" w:space="0" w:color="FFFFFF"/>
                        <w:bottom w:val="single" w:sz="12" w:space="0" w:color="FFFFFF"/>
                        <w:right w:val="single" w:sz="6" w:space="0" w:color="FFFFFF"/>
                      </w:divBdr>
                      <w:divsChild>
                        <w:div w:id="246503815">
                          <w:marLeft w:val="0"/>
                          <w:marRight w:val="0"/>
                          <w:marTop w:val="0"/>
                          <w:marBottom w:val="0"/>
                          <w:divBdr>
                            <w:top w:val="none" w:sz="0" w:space="0" w:color="auto"/>
                            <w:left w:val="none" w:sz="0" w:space="0" w:color="auto"/>
                            <w:bottom w:val="none" w:sz="0" w:space="0" w:color="auto"/>
                            <w:right w:val="none" w:sz="0" w:space="0" w:color="auto"/>
                          </w:divBdr>
                          <w:divsChild>
                            <w:div w:id="170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88009">
                      <w:marLeft w:val="0"/>
                      <w:marRight w:val="0"/>
                      <w:marTop w:val="0"/>
                      <w:marBottom w:val="0"/>
                      <w:divBdr>
                        <w:top w:val="single" w:sz="12" w:space="0" w:color="FFFFFF"/>
                        <w:left w:val="single" w:sz="6" w:space="0" w:color="FFFFFF"/>
                        <w:bottom w:val="single" w:sz="12" w:space="0" w:color="FFFFFF"/>
                        <w:right w:val="single" w:sz="6" w:space="0" w:color="FFFFFF"/>
                      </w:divBdr>
                      <w:divsChild>
                        <w:div w:id="378365257">
                          <w:marLeft w:val="0"/>
                          <w:marRight w:val="0"/>
                          <w:marTop w:val="0"/>
                          <w:marBottom w:val="0"/>
                          <w:divBdr>
                            <w:top w:val="none" w:sz="0" w:space="0" w:color="auto"/>
                            <w:left w:val="none" w:sz="0" w:space="0" w:color="auto"/>
                            <w:bottom w:val="none" w:sz="0" w:space="0" w:color="auto"/>
                            <w:right w:val="none" w:sz="0" w:space="0" w:color="auto"/>
                          </w:divBdr>
                          <w:divsChild>
                            <w:div w:id="11262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23785">
                      <w:marLeft w:val="0"/>
                      <w:marRight w:val="0"/>
                      <w:marTop w:val="0"/>
                      <w:marBottom w:val="0"/>
                      <w:divBdr>
                        <w:top w:val="single" w:sz="12" w:space="0" w:color="FFFFFF"/>
                        <w:left w:val="single" w:sz="6" w:space="0" w:color="FFFFFF"/>
                        <w:bottom w:val="single" w:sz="12" w:space="0" w:color="FFFFFF"/>
                        <w:right w:val="single" w:sz="6" w:space="0" w:color="FFFFFF"/>
                      </w:divBdr>
                      <w:divsChild>
                        <w:div w:id="1668512050">
                          <w:marLeft w:val="0"/>
                          <w:marRight w:val="0"/>
                          <w:marTop w:val="0"/>
                          <w:marBottom w:val="0"/>
                          <w:divBdr>
                            <w:top w:val="none" w:sz="0" w:space="0" w:color="auto"/>
                            <w:left w:val="none" w:sz="0" w:space="0" w:color="auto"/>
                            <w:bottom w:val="none" w:sz="0" w:space="0" w:color="auto"/>
                            <w:right w:val="none" w:sz="0" w:space="0" w:color="auto"/>
                          </w:divBdr>
                          <w:divsChild>
                            <w:div w:id="1842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79741">
                      <w:marLeft w:val="0"/>
                      <w:marRight w:val="0"/>
                      <w:marTop w:val="0"/>
                      <w:marBottom w:val="0"/>
                      <w:divBdr>
                        <w:top w:val="single" w:sz="12" w:space="0" w:color="FFFFFF"/>
                        <w:left w:val="single" w:sz="6" w:space="0" w:color="FFFFFF"/>
                        <w:bottom w:val="single" w:sz="12" w:space="0" w:color="FFFFFF"/>
                        <w:right w:val="single" w:sz="6" w:space="0" w:color="FFFFFF"/>
                      </w:divBdr>
                      <w:divsChild>
                        <w:div w:id="1154175760">
                          <w:marLeft w:val="0"/>
                          <w:marRight w:val="0"/>
                          <w:marTop w:val="0"/>
                          <w:marBottom w:val="0"/>
                          <w:divBdr>
                            <w:top w:val="none" w:sz="0" w:space="0" w:color="auto"/>
                            <w:left w:val="none" w:sz="0" w:space="0" w:color="auto"/>
                            <w:bottom w:val="none" w:sz="0" w:space="0" w:color="auto"/>
                            <w:right w:val="none" w:sz="0" w:space="0" w:color="auto"/>
                          </w:divBdr>
                          <w:divsChild>
                            <w:div w:id="15580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69759">
                      <w:marLeft w:val="0"/>
                      <w:marRight w:val="0"/>
                      <w:marTop w:val="0"/>
                      <w:marBottom w:val="0"/>
                      <w:divBdr>
                        <w:top w:val="single" w:sz="12" w:space="0" w:color="FFFFFF"/>
                        <w:left w:val="single" w:sz="6" w:space="0" w:color="FFFFFF"/>
                        <w:bottom w:val="single" w:sz="12" w:space="0" w:color="FFFFFF"/>
                        <w:right w:val="single" w:sz="6" w:space="0" w:color="FFFFFF"/>
                      </w:divBdr>
                      <w:divsChild>
                        <w:div w:id="26570782">
                          <w:marLeft w:val="0"/>
                          <w:marRight w:val="0"/>
                          <w:marTop w:val="0"/>
                          <w:marBottom w:val="0"/>
                          <w:divBdr>
                            <w:top w:val="none" w:sz="0" w:space="0" w:color="auto"/>
                            <w:left w:val="none" w:sz="0" w:space="0" w:color="auto"/>
                            <w:bottom w:val="none" w:sz="0" w:space="0" w:color="auto"/>
                            <w:right w:val="none" w:sz="0" w:space="0" w:color="auto"/>
                          </w:divBdr>
                          <w:divsChild>
                            <w:div w:id="16536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35742">
      <w:bodyDiv w:val="1"/>
      <w:marLeft w:val="0"/>
      <w:marRight w:val="0"/>
      <w:marTop w:val="0"/>
      <w:marBottom w:val="0"/>
      <w:divBdr>
        <w:top w:val="none" w:sz="0" w:space="0" w:color="auto"/>
        <w:left w:val="none" w:sz="0" w:space="0" w:color="auto"/>
        <w:bottom w:val="none" w:sz="0" w:space="0" w:color="auto"/>
        <w:right w:val="none" w:sz="0" w:space="0" w:color="auto"/>
      </w:divBdr>
    </w:div>
    <w:div w:id="1703676142">
      <w:bodyDiv w:val="1"/>
      <w:marLeft w:val="0"/>
      <w:marRight w:val="0"/>
      <w:marTop w:val="0"/>
      <w:marBottom w:val="0"/>
      <w:divBdr>
        <w:top w:val="none" w:sz="0" w:space="0" w:color="auto"/>
        <w:left w:val="none" w:sz="0" w:space="0" w:color="auto"/>
        <w:bottom w:val="none" w:sz="0" w:space="0" w:color="auto"/>
        <w:right w:val="none" w:sz="0" w:space="0" w:color="auto"/>
      </w:divBdr>
    </w:div>
    <w:div w:id="1703820979">
      <w:bodyDiv w:val="1"/>
      <w:marLeft w:val="0"/>
      <w:marRight w:val="0"/>
      <w:marTop w:val="0"/>
      <w:marBottom w:val="0"/>
      <w:divBdr>
        <w:top w:val="none" w:sz="0" w:space="0" w:color="auto"/>
        <w:left w:val="none" w:sz="0" w:space="0" w:color="auto"/>
        <w:bottom w:val="none" w:sz="0" w:space="0" w:color="auto"/>
        <w:right w:val="none" w:sz="0" w:space="0" w:color="auto"/>
      </w:divBdr>
    </w:div>
    <w:div w:id="1703936396">
      <w:bodyDiv w:val="1"/>
      <w:marLeft w:val="0"/>
      <w:marRight w:val="0"/>
      <w:marTop w:val="0"/>
      <w:marBottom w:val="0"/>
      <w:divBdr>
        <w:top w:val="none" w:sz="0" w:space="0" w:color="auto"/>
        <w:left w:val="none" w:sz="0" w:space="0" w:color="auto"/>
        <w:bottom w:val="none" w:sz="0" w:space="0" w:color="auto"/>
        <w:right w:val="none" w:sz="0" w:space="0" w:color="auto"/>
      </w:divBdr>
      <w:divsChild>
        <w:div w:id="918367097">
          <w:marLeft w:val="0"/>
          <w:marRight w:val="0"/>
          <w:marTop w:val="0"/>
          <w:marBottom w:val="0"/>
          <w:divBdr>
            <w:top w:val="none" w:sz="0" w:space="0" w:color="auto"/>
            <w:left w:val="none" w:sz="0" w:space="0" w:color="auto"/>
            <w:bottom w:val="none" w:sz="0" w:space="0" w:color="auto"/>
            <w:right w:val="none" w:sz="0" w:space="0" w:color="auto"/>
          </w:divBdr>
        </w:div>
      </w:divsChild>
    </w:div>
    <w:div w:id="1704210747">
      <w:bodyDiv w:val="1"/>
      <w:marLeft w:val="0"/>
      <w:marRight w:val="0"/>
      <w:marTop w:val="0"/>
      <w:marBottom w:val="0"/>
      <w:divBdr>
        <w:top w:val="none" w:sz="0" w:space="0" w:color="auto"/>
        <w:left w:val="none" w:sz="0" w:space="0" w:color="auto"/>
        <w:bottom w:val="none" w:sz="0" w:space="0" w:color="auto"/>
        <w:right w:val="none" w:sz="0" w:space="0" w:color="auto"/>
      </w:divBdr>
    </w:div>
    <w:div w:id="1704550792">
      <w:bodyDiv w:val="1"/>
      <w:marLeft w:val="0"/>
      <w:marRight w:val="0"/>
      <w:marTop w:val="0"/>
      <w:marBottom w:val="0"/>
      <w:divBdr>
        <w:top w:val="none" w:sz="0" w:space="0" w:color="auto"/>
        <w:left w:val="none" w:sz="0" w:space="0" w:color="auto"/>
        <w:bottom w:val="none" w:sz="0" w:space="0" w:color="auto"/>
        <w:right w:val="none" w:sz="0" w:space="0" w:color="auto"/>
      </w:divBdr>
      <w:divsChild>
        <w:div w:id="1063144689">
          <w:marLeft w:val="0"/>
          <w:marRight w:val="0"/>
          <w:marTop w:val="0"/>
          <w:marBottom w:val="0"/>
          <w:divBdr>
            <w:top w:val="none" w:sz="0" w:space="0" w:color="auto"/>
            <w:left w:val="none" w:sz="0" w:space="0" w:color="auto"/>
            <w:bottom w:val="none" w:sz="0" w:space="0" w:color="auto"/>
            <w:right w:val="none" w:sz="0" w:space="0" w:color="auto"/>
          </w:divBdr>
        </w:div>
      </w:divsChild>
    </w:div>
    <w:div w:id="1704595656">
      <w:bodyDiv w:val="1"/>
      <w:marLeft w:val="0"/>
      <w:marRight w:val="0"/>
      <w:marTop w:val="0"/>
      <w:marBottom w:val="0"/>
      <w:divBdr>
        <w:top w:val="none" w:sz="0" w:space="0" w:color="auto"/>
        <w:left w:val="none" w:sz="0" w:space="0" w:color="auto"/>
        <w:bottom w:val="none" w:sz="0" w:space="0" w:color="auto"/>
        <w:right w:val="none" w:sz="0" w:space="0" w:color="auto"/>
      </w:divBdr>
      <w:divsChild>
        <w:div w:id="690303589">
          <w:marLeft w:val="0"/>
          <w:marRight w:val="0"/>
          <w:marTop w:val="0"/>
          <w:marBottom w:val="0"/>
          <w:divBdr>
            <w:top w:val="none" w:sz="0" w:space="0" w:color="auto"/>
            <w:left w:val="none" w:sz="0" w:space="0" w:color="auto"/>
            <w:bottom w:val="none" w:sz="0" w:space="0" w:color="auto"/>
            <w:right w:val="none" w:sz="0" w:space="0" w:color="auto"/>
          </w:divBdr>
        </w:div>
      </w:divsChild>
    </w:div>
    <w:div w:id="1706103473">
      <w:bodyDiv w:val="1"/>
      <w:marLeft w:val="0"/>
      <w:marRight w:val="0"/>
      <w:marTop w:val="0"/>
      <w:marBottom w:val="0"/>
      <w:divBdr>
        <w:top w:val="none" w:sz="0" w:space="0" w:color="auto"/>
        <w:left w:val="none" w:sz="0" w:space="0" w:color="auto"/>
        <w:bottom w:val="none" w:sz="0" w:space="0" w:color="auto"/>
        <w:right w:val="none" w:sz="0" w:space="0" w:color="auto"/>
      </w:divBdr>
    </w:div>
    <w:div w:id="1706365246">
      <w:bodyDiv w:val="1"/>
      <w:marLeft w:val="0"/>
      <w:marRight w:val="0"/>
      <w:marTop w:val="0"/>
      <w:marBottom w:val="0"/>
      <w:divBdr>
        <w:top w:val="none" w:sz="0" w:space="0" w:color="auto"/>
        <w:left w:val="none" w:sz="0" w:space="0" w:color="auto"/>
        <w:bottom w:val="none" w:sz="0" w:space="0" w:color="auto"/>
        <w:right w:val="none" w:sz="0" w:space="0" w:color="auto"/>
      </w:divBdr>
      <w:divsChild>
        <w:div w:id="1149707671">
          <w:marLeft w:val="0"/>
          <w:marRight w:val="0"/>
          <w:marTop w:val="0"/>
          <w:marBottom w:val="0"/>
          <w:divBdr>
            <w:top w:val="none" w:sz="0" w:space="0" w:color="auto"/>
            <w:left w:val="none" w:sz="0" w:space="0" w:color="auto"/>
            <w:bottom w:val="none" w:sz="0" w:space="0" w:color="auto"/>
            <w:right w:val="none" w:sz="0" w:space="0" w:color="auto"/>
          </w:divBdr>
        </w:div>
        <w:div w:id="631987549">
          <w:marLeft w:val="0"/>
          <w:marRight w:val="0"/>
          <w:marTop w:val="0"/>
          <w:marBottom w:val="0"/>
          <w:divBdr>
            <w:top w:val="none" w:sz="0" w:space="0" w:color="auto"/>
            <w:left w:val="none" w:sz="0" w:space="0" w:color="auto"/>
            <w:bottom w:val="none" w:sz="0" w:space="0" w:color="auto"/>
            <w:right w:val="none" w:sz="0" w:space="0" w:color="auto"/>
          </w:divBdr>
        </w:div>
        <w:div w:id="1676178750">
          <w:marLeft w:val="0"/>
          <w:marRight w:val="0"/>
          <w:marTop w:val="0"/>
          <w:marBottom w:val="0"/>
          <w:divBdr>
            <w:top w:val="none" w:sz="0" w:space="0" w:color="auto"/>
            <w:left w:val="none" w:sz="0" w:space="0" w:color="auto"/>
            <w:bottom w:val="none" w:sz="0" w:space="0" w:color="auto"/>
            <w:right w:val="none" w:sz="0" w:space="0" w:color="auto"/>
          </w:divBdr>
        </w:div>
      </w:divsChild>
    </w:div>
    <w:div w:id="1707022838">
      <w:bodyDiv w:val="1"/>
      <w:marLeft w:val="0"/>
      <w:marRight w:val="0"/>
      <w:marTop w:val="0"/>
      <w:marBottom w:val="0"/>
      <w:divBdr>
        <w:top w:val="none" w:sz="0" w:space="0" w:color="auto"/>
        <w:left w:val="none" w:sz="0" w:space="0" w:color="auto"/>
        <w:bottom w:val="none" w:sz="0" w:space="0" w:color="auto"/>
        <w:right w:val="none" w:sz="0" w:space="0" w:color="auto"/>
      </w:divBdr>
      <w:divsChild>
        <w:div w:id="655912283">
          <w:marLeft w:val="0"/>
          <w:marRight w:val="0"/>
          <w:marTop w:val="0"/>
          <w:marBottom w:val="0"/>
          <w:divBdr>
            <w:top w:val="none" w:sz="0" w:space="0" w:color="auto"/>
            <w:left w:val="none" w:sz="0" w:space="0" w:color="auto"/>
            <w:bottom w:val="none" w:sz="0" w:space="0" w:color="auto"/>
            <w:right w:val="none" w:sz="0" w:space="0" w:color="auto"/>
          </w:divBdr>
        </w:div>
      </w:divsChild>
    </w:div>
    <w:div w:id="1708069116">
      <w:bodyDiv w:val="1"/>
      <w:marLeft w:val="0"/>
      <w:marRight w:val="0"/>
      <w:marTop w:val="0"/>
      <w:marBottom w:val="0"/>
      <w:divBdr>
        <w:top w:val="none" w:sz="0" w:space="0" w:color="auto"/>
        <w:left w:val="none" w:sz="0" w:space="0" w:color="auto"/>
        <w:bottom w:val="none" w:sz="0" w:space="0" w:color="auto"/>
        <w:right w:val="none" w:sz="0" w:space="0" w:color="auto"/>
      </w:divBdr>
    </w:div>
    <w:div w:id="1708791517">
      <w:bodyDiv w:val="1"/>
      <w:marLeft w:val="0"/>
      <w:marRight w:val="0"/>
      <w:marTop w:val="0"/>
      <w:marBottom w:val="0"/>
      <w:divBdr>
        <w:top w:val="none" w:sz="0" w:space="0" w:color="auto"/>
        <w:left w:val="none" w:sz="0" w:space="0" w:color="auto"/>
        <w:bottom w:val="none" w:sz="0" w:space="0" w:color="auto"/>
        <w:right w:val="none" w:sz="0" w:space="0" w:color="auto"/>
      </w:divBdr>
      <w:divsChild>
        <w:div w:id="1307662255">
          <w:marLeft w:val="0"/>
          <w:marRight w:val="0"/>
          <w:marTop w:val="0"/>
          <w:marBottom w:val="0"/>
          <w:divBdr>
            <w:top w:val="none" w:sz="0" w:space="0" w:color="auto"/>
            <w:left w:val="none" w:sz="0" w:space="0" w:color="auto"/>
            <w:bottom w:val="none" w:sz="0" w:space="0" w:color="auto"/>
            <w:right w:val="none" w:sz="0" w:space="0" w:color="auto"/>
          </w:divBdr>
        </w:div>
      </w:divsChild>
    </w:div>
    <w:div w:id="1710227530">
      <w:bodyDiv w:val="1"/>
      <w:marLeft w:val="0"/>
      <w:marRight w:val="0"/>
      <w:marTop w:val="0"/>
      <w:marBottom w:val="0"/>
      <w:divBdr>
        <w:top w:val="none" w:sz="0" w:space="0" w:color="auto"/>
        <w:left w:val="none" w:sz="0" w:space="0" w:color="auto"/>
        <w:bottom w:val="none" w:sz="0" w:space="0" w:color="auto"/>
        <w:right w:val="none" w:sz="0" w:space="0" w:color="auto"/>
      </w:divBdr>
    </w:div>
    <w:div w:id="1710690799">
      <w:bodyDiv w:val="1"/>
      <w:marLeft w:val="0"/>
      <w:marRight w:val="0"/>
      <w:marTop w:val="0"/>
      <w:marBottom w:val="0"/>
      <w:divBdr>
        <w:top w:val="none" w:sz="0" w:space="0" w:color="auto"/>
        <w:left w:val="none" w:sz="0" w:space="0" w:color="auto"/>
        <w:bottom w:val="none" w:sz="0" w:space="0" w:color="auto"/>
        <w:right w:val="none" w:sz="0" w:space="0" w:color="auto"/>
      </w:divBdr>
    </w:div>
    <w:div w:id="1711102171">
      <w:bodyDiv w:val="1"/>
      <w:marLeft w:val="0"/>
      <w:marRight w:val="0"/>
      <w:marTop w:val="0"/>
      <w:marBottom w:val="0"/>
      <w:divBdr>
        <w:top w:val="none" w:sz="0" w:space="0" w:color="auto"/>
        <w:left w:val="none" w:sz="0" w:space="0" w:color="auto"/>
        <w:bottom w:val="none" w:sz="0" w:space="0" w:color="auto"/>
        <w:right w:val="none" w:sz="0" w:space="0" w:color="auto"/>
      </w:divBdr>
      <w:divsChild>
        <w:div w:id="1400052443">
          <w:marLeft w:val="0"/>
          <w:marRight w:val="0"/>
          <w:marTop w:val="0"/>
          <w:marBottom w:val="0"/>
          <w:divBdr>
            <w:top w:val="none" w:sz="0" w:space="0" w:color="auto"/>
            <w:left w:val="none" w:sz="0" w:space="0" w:color="auto"/>
            <w:bottom w:val="none" w:sz="0" w:space="0" w:color="auto"/>
            <w:right w:val="none" w:sz="0" w:space="0" w:color="auto"/>
          </w:divBdr>
          <w:divsChild>
            <w:div w:id="1151992701">
              <w:marLeft w:val="0"/>
              <w:marRight w:val="0"/>
              <w:marTop w:val="0"/>
              <w:marBottom w:val="0"/>
              <w:divBdr>
                <w:top w:val="none" w:sz="0" w:space="0" w:color="auto"/>
                <w:left w:val="none" w:sz="0" w:space="0" w:color="auto"/>
                <w:bottom w:val="none" w:sz="0" w:space="0" w:color="auto"/>
                <w:right w:val="none" w:sz="0" w:space="0" w:color="auto"/>
              </w:divBdr>
            </w:div>
            <w:div w:id="1145926643">
              <w:marLeft w:val="0"/>
              <w:marRight w:val="0"/>
              <w:marTop w:val="0"/>
              <w:marBottom w:val="0"/>
              <w:divBdr>
                <w:top w:val="none" w:sz="0" w:space="0" w:color="auto"/>
                <w:left w:val="none" w:sz="0" w:space="0" w:color="auto"/>
                <w:bottom w:val="none" w:sz="0" w:space="0" w:color="auto"/>
                <w:right w:val="none" w:sz="0" w:space="0" w:color="auto"/>
              </w:divBdr>
              <w:divsChild>
                <w:div w:id="1660889863">
                  <w:marLeft w:val="0"/>
                  <w:marRight w:val="0"/>
                  <w:marTop w:val="0"/>
                  <w:marBottom w:val="0"/>
                  <w:divBdr>
                    <w:top w:val="none" w:sz="0" w:space="0" w:color="auto"/>
                    <w:left w:val="none" w:sz="0" w:space="0" w:color="auto"/>
                    <w:bottom w:val="none" w:sz="0" w:space="0" w:color="auto"/>
                    <w:right w:val="none" w:sz="0" w:space="0" w:color="auto"/>
                  </w:divBdr>
                  <w:divsChild>
                    <w:div w:id="16955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91192">
      <w:bodyDiv w:val="1"/>
      <w:marLeft w:val="0"/>
      <w:marRight w:val="0"/>
      <w:marTop w:val="0"/>
      <w:marBottom w:val="0"/>
      <w:divBdr>
        <w:top w:val="none" w:sz="0" w:space="0" w:color="auto"/>
        <w:left w:val="none" w:sz="0" w:space="0" w:color="auto"/>
        <w:bottom w:val="none" w:sz="0" w:space="0" w:color="auto"/>
        <w:right w:val="none" w:sz="0" w:space="0" w:color="auto"/>
      </w:divBdr>
    </w:div>
    <w:div w:id="1712265341">
      <w:bodyDiv w:val="1"/>
      <w:marLeft w:val="0"/>
      <w:marRight w:val="0"/>
      <w:marTop w:val="0"/>
      <w:marBottom w:val="0"/>
      <w:divBdr>
        <w:top w:val="none" w:sz="0" w:space="0" w:color="auto"/>
        <w:left w:val="none" w:sz="0" w:space="0" w:color="auto"/>
        <w:bottom w:val="none" w:sz="0" w:space="0" w:color="auto"/>
        <w:right w:val="none" w:sz="0" w:space="0" w:color="auto"/>
      </w:divBdr>
      <w:divsChild>
        <w:div w:id="1693218346">
          <w:marLeft w:val="0"/>
          <w:marRight w:val="0"/>
          <w:marTop w:val="0"/>
          <w:marBottom w:val="0"/>
          <w:divBdr>
            <w:top w:val="none" w:sz="0" w:space="0" w:color="auto"/>
            <w:left w:val="none" w:sz="0" w:space="0" w:color="auto"/>
            <w:bottom w:val="none" w:sz="0" w:space="0" w:color="auto"/>
            <w:right w:val="none" w:sz="0" w:space="0" w:color="auto"/>
          </w:divBdr>
        </w:div>
      </w:divsChild>
    </w:div>
    <w:div w:id="1712608282">
      <w:bodyDiv w:val="1"/>
      <w:marLeft w:val="0"/>
      <w:marRight w:val="0"/>
      <w:marTop w:val="0"/>
      <w:marBottom w:val="0"/>
      <w:divBdr>
        <w:top w:val="none" w:sz="0" w:space="0" w:color="auto"/>
        <w:left w:val="none" w:sz="0" w:space="0" w:color="auto"/>
        <w:bottom w:val="none" w:sz="0" w:space="0" w:color="auto"/>
        <w:right w:val="none" w:sz="0" w:space="0" w:color="auto"/>
      </w:divBdr>
      <w:divsChild>
        <w:div w:id="2034451460">
          <w:marLeft w:val="0"/>
          <w:marRight w:val="0"/>
          <w:marTop w:val="0"/>
          <w:marBottom w:val="0"/>
          <w:divBdr>
            <w:top w:val="none" w:sz="0" w:space="0" w:color="auto"/>
            <w:left w:val="none" w:sz="0" w:space="0" w:color="auto"/>
            <w:bottom w:val="none" w:sz="0" w:space="0" w:color="auto"/>
            <w:right w:val="none" w:sz="0" w:space="0" w:color="auto"/>
          </w:divBdr>
        </w:div>
      </w:divsChild>
    </w:div>
    <w:div w:id="1713266605">
      <w:bodyDiv w:val="1"/>
      <w:marLeft w:val="0"/>
      <w:marRight w:val="0"/>
      <w:marTop w:val="0"/>
      <w:marBottom w:val="0"/>
      <w:divBdr>
        <w:top w:val="none" w:sz="0" w:space="0" w:color="auto"/>
        <w:left w:val="none" w:sz="0" w:space="0" w:color="auto"/>
        <w:bottom w:val="none" w:sz="0" w:space="0" w:color="auto"/>
        <w:right w:val="none" w:sz="0" w:space="0" w:color="auto"/>
      </w:divBdr>
    </w:div>
    <w:div w:id="1713771133">
      <w:bodyDiv w:val="1"/>
      <w:marLeft w:val="0"/>
      <w:marRight w:val="0"/>
      <w:marTop w:val="0"/>
      <w:marBottom w:val="0"/>
      <w:divBdr>
        <w:top w:val="none" w:sz="0" w:space="0" w:color="auto"/>
        <w:left w:val="none" w:sz="0" w:space="0" w:color="auto"/>
        <w:bottom w:val="none" w:sz="0" w:space="0" w:color="auto"/>
        <w:right w:val="none" w:sz="0" w:space="0" w:color="auto"/>
      </w:divBdr>
      <w:divsChild>
        <w:div w:id="906763769">
          <w:marLeft w:val="0"/>
          <w:marRight w:val="0"/>
          <w:marTop w:val="0"/>
          <w:marBottom w:val="0"/>
          <w:divBdr>
            <w:top w:val="none" w:sz="0" w:space="0" w:color="auto"/>
            <w:left w:val="none" w:sz="0" w:space="0" w:color="auto"/>
            <w:bottom w:val="none" w:sz="0" w:space="0" w:color="auto"/>
            <w:right w:val="none" w:sz="0" w:space="0" w:color="auto"/>
          </w:divBdr>
        </w:div>
      </w:divsChild>
    </w:div>
    <w:div w:id="1715084720">
      <w:bodyDiv w:val="1"/>
      <w:marLeft w:val="0"/>
      <w:marRight w:val="0"/>
      <w:marTop w:val="0"/>
      <w:marBottom w:val="0"/>
      <w:divBdr>
        <w:top w:val="none" w:sz="0" w:space="0" w:color="auto"/>
        <w:left w:val="none" w:sz="0" w:space="0" w:color="auto"/>
        <w:bottom w:val="none" w:sz="0" w:space="0" w:color="auto"/>
        <w:right w:val="none" w:sz="0" w:space="0" w:color="auto"/>
      </w:divBdr>
    </w:div>
    <w:div w:id="1716930572">
      <w:bodyDiv w:val="1"/>
      <w:marLeft w:val="0"/>
      <w:marRight w:val="0"/>
      <w:marTop w:val="0"/>
      <w:marBottom w:val="0"/>
      <w:divBdr>
        <w:top w:val="none" w:sz="0" w:space="0" w:color="auto"/>
        <w:left w:val="none" w:sz="0" w:space="0" w:color="auto"/>
        <w:bottom w:val="none" w:sz="0" w:space="0" w:color="auto"/>
        <w:right w:val="none" w:sz="0" w:space="0" w:color="auto"/>
      </w:divBdr>
      <w:divsChild>
        <w:div w:id="2039501669">
          <w:marLeft w:val="0"/>
          <w:marRight w:val="0"/>
          <w:marTop w:val="0"/>
          <w:marBottom w:val="0"/>
          <w:divBdr>
            <w:top w:val="none" w:sz="0" w:space="0" w:color="auto"/>
            <w:left w:val="none" w:sz="0" w:space="0" w:color="auto"/>
            <w:bottom w:val="none" w:sz="0" w:space="0" w:color="auto"/>
            <w:right w:val="none" w:sz="0" w:space="0" w:color="auto"/>
          </w:divBdr>
        </w:div>
      </w:divsChild>
    </w:div>
    <w:div w:id="1717001627">
      <w:bodyDiv w:val="1"/>
      <w:marLeft w:val="0"/>
      <w:marRight w:val="0"/>
      <w:marTop w:val="0"/>
      <w:marBottom w:val="0"/>
      <w:divBdr>
        <w:top w:val="none" w:sz="0" w:space="0" w:color="auto"/>
        <w:left w:val="none" w:sz="0" w:space="0" w:color="auto"/>
        <w:bottom w:val="none" w:sz="0" w:space="0" w:color="auto"/>
        <w:right w:val="none" w:sz="0" w:space="0" w:color="auto"/>
      </w:divBdr>
      <w:divsChild>
        <w:div w:id="783965433">
          <w:marLeft w:val="0"/>
          <w:marRight w:val="0"/>
          <w:marTop w:val="0"/>
          <w:marBottom w:val="0"/>
          <w:divBdr>
            <w:top w:val="none" w:sz="0" w:space="0" w:color="auto"/>
            <w:left w:val="none" w:sz="0" w:space="0" w:color="auto"/>
            <w:bottom w:val="none" w:sz="0" w:space="0" w:color="auto"/>
            <w:right w:val="none" w:sz="0" w:space="0" w:color="auto"/>
          </w:divBdr>
        </w:div>
      </w:divsChild>
    </w:div>
    <w:div w:id="1717661866">
      <w:bodyDiv w:val="1"/>
      <w:marLeft w:val="0"/>
      <w:marRight w:val="0"/>
      <w:marTop w:val="0"/>
      <w:marBottom w:val="0"/>
      <w:divBdr>
        <w:top w:val="none" w:sz="0" w:space="0" w:color="auto"/>
        <w:left w:val="none" w:sz="0" w:space="0" w:color="auto"/>
        <w:bottom w:val="none" w:sz="0" w:space="0" w:color="auto"/>
        <w:right w:val="none" w:sz="0" w:space="0" w:color="auto"/>
      </w:divBdr>
    </w:div>
    <w:div w:id="1718385008">
      <w:bodyDiv w:val="1"/>
      <w:marLeft w:val="0"/>
      <w:marRight w:val="0"/>
      <w:marTop w:val="0"/>
      <w:marBottom w:val="0"/>
      <w:divBdr>
        <w:top w:val="none" w:sz="0" w:space="0" w:color="auto"/>
        <w:left w:val="none" w:sz="0" w:space="0" w:color="auto"/>
        <w:bottom w:val="none" w:sz="0" w:space="0" w:color="auto"/>
        <w:right w:val="none" w:sz="0" w:space="0" w:color="auto"/>
      </w:divBdr>
      <w:divsChild>
        <w:div w:id="767316834">
          <w:marLeft w:val="0"/>
          <w:marRight w:val="0"/>
          <w:marTop w:val="0"/>
          <w:marBottom w:val="0"/>
          <w:divBdr>
            <w:top w:val="none" w:sz="0" w:space="0" w:color="auto"/>
            <w:left w:val="none" w:sz="0" w:space="0" w:color="auto"/>
            <w:bottom w:val="none" w:sz="0" w:space="0" w:color="auto"/>
            <w:right w:val="none" w:sz="0" w:space="0" w:color="auto"/>
          </w:divBdr>
        </w:div>
      </w:divsChild>
    </w:div>
    <w:div w:id="1719158575">
      <w:bodyDiv w:val="1"/>
      <w:marLeft w:val="0"/>
      <w:marRight w:val="0"/>
      <w:marTop w:val="0"/>
      <w:marBottom w:val="0"/>
      <w:divBdr>
        <w:top w:val="none" w:sz="0" w:space="0" w:color="auto"/>
        <w:left w:val="none" w:sz="0" w:space="0" w:color="auto"/>
        <w:bottom w:val="none" w:sz="0" w:space="0" w:color="auto"/>
        <w:right w:val="none" w:sz="0" w:space="0" w:color="auto"/>
      </w:divBdr>
      <w:divsChild>
        <w:div w:id="994455498">
          <w:marLeft w:val="0"/>
          <w:marRight w:val="0"/>
          <w:marTop w:val="0"/>
          <w:marBottom w:val="0"/>
          <w:divBdr>
            <w:top w:val="none" w:sz="0" w:space="0" w:color="auto"/>
            <w:left w:val="none" w:sz="0" w:space="0" w:color="auto"/>
            <w:bottom w:val="none" w:sz="0" w:space="0" w:color="auto"/>
            <w:right w:val="none" w:sz="0" w:space="0" w:color="auto"/>
          </w:divBdr>
        </w:div>
      </w:divsChild>
    </w:div>
    <w:div w:id="1719159478">
      <w:bodyDiv w:val="1"/>
      <w:marLeft w:val="0"/>
      <w:marRight w:val="0"/>
      <w:marTop w:val="0"/>
      <w:marBottom w:val="0"/>
      <w:divBdr>
        <w:top w:val="none" w:sz="0" w:space="0" w:color="auto"/>
        <w:left w:val="none" w:sz="0" w:space="0" w:color="auto"/>
        <w:bottom w:val="none" w:sz="0" w:space="0" w:color="auto"/>
        <w:right w:val="none" w:sz="0" w:space="0" w:color="auto"/>
      </w:divBdr>
    </w:div>
    <w:div w:id="1719284115">
      <w:bodyDiv w:val="1"/>
      <w:marLeft w:val="0"/>
      <w:marRight w:val="0"/>
      <w:marTop w:val="0"/>
      <w:marBottom w:val="0"/>
      <w:divBdr>
        <w:top w:val="none" w:sz="0" w:space="0" w:color="auto"/>
        <w:left w:val="none" w:sz="0" w:space="0" w:color="auto"/>
        <w:bottom w:val="none" w:sz="0" w:space="0" w:color="auto"/>
        <w:right w:val="none" w:sz="0" w:space="0" w:color="auto"/>
      </w:divBdr>
    </w:div>
    <w:div w:id="1719473193">
      <w:bodyDiv w:val="1"/>
      <w:marLeft w:val="0"/>
      <w:marRight w:val="0"/>
      <w:marTop w:val="0"/>
      <w:marBottom w:val="0"/>
      <w:divBdr>
        <w:top w:val="none" w:sz="0" w:space="0" w:color="auto"/>
        <w:left w:val="none" w:sz="0" w:space="0" w:color="auto"/>
        <w:bottom w:val="none" w:sz="0" w:space="0" w:color="auto"/>
        <w:right w:val="none" w:sz="0" w:space="0" w:color="auto"/>
      </w:divBdr>
      <w:divsChild>
        <w:div w:id="1002438959">
          <w:marLeft w:val="0"/>
          <w:marRight w:val="0"/>
          <w:marTop w:val="0"/>
          <w:marBottom w:val="0"/>
          <w:divBdr>
            <w:top w:val="none" w:sz="0" w:space="0" w:color="auto"/>
            <w:left w:val="none" w:sz="0" w:space="0" w:color="auto"/>
            <w:bottom w:val="none" w:sz="0" w:space="0" w:color="auto"/>
            <w:right w:val="none" w:sz="0" w:space="0" w:color="auto"/>
          </w:divBdr>
        </w:div>
      </w:divsChild>
    </w:div>
    <w:div w:id="1719814656">
      <w:bodyDiv w:val="1"/>
      <w:marLeft w:val="0"/>
      <w:marRight w:val="0"/>
      <w:marTop w:val="0"/>
      <w:marBottom w:val="0"/>
      <w:divBdr>
        <w:top w:val="none" w:sz="0" w:space="0" w:color="auto"/>
        <w:left w:val="none" w:sz="0" w:space="0" w:color="auto"/>
        <w:bottom w:val="none" w:sz="0" w:space="0" w:color="auto"/>
        <w:right w:val="none" w:sz="0" w:space="0" w:color="auto"/>
      </w:divBdr>
      <w:divsChild>
        <w:div w:id="643118013">
          <w:marLeft w:val="0"/>
          <w:marRight w:val="0"/>
          <w:marTop w:val="0"/>
          <w:marBottom w:val="0"/>
          <w:divBdr>
            <w:top w:val="none" w:sz="0" w:space="0" w:color="auto"/>
            <w:left w:val="none" w:sz="0" w:space="0" w:color="auto"/>
            <w:bottom w:val="none" w:sz="0" w:space="0" w:color="auto"/>
            <w:right w:val="none" w:sz="0" w:space="0" w:color="auto"/>
          </w:divBdr>
        </w:div>
      </w:divsChild>
    </w:div>
    <w:div w:id="1719939054">
      <w:bodyDiv w:val="1"/>
      <w:marLeft w:val="0"/>
      <w:marRight w:val="0"/>
      <w:marTop w:val="0"/>
      <w:marBottom w:val="0"/>
      <w:divBdr>
        <w:top w:val="none" w:sz="0" w:space="0" w:color="auto"/>
        <w:left w:val="none" w:sz="0" w:space="0" w:color="auto"/>
        <w:bottom w:val="none" w:sz="0" w:space="0" w:color="auto"/>
        <w:right w:val="none" w:sz="0" w:space="0" w:color="auto"/>
      </w:divBdr>
      <w:divsChild>
        <w:div w:id="625887466">
          <w:marLeft w:val="0"/>
          <w:marRight w:val="0"/>
          <w:marTop w:val="0"/>
          <w:marBottom w:val="0"/>
          <w:divBdr>
            <w:top w:val="none" w:sz="0" w:space="0" w:color="auto"/>
            <w:left w:val="none" w:sz="0" w:space="0" w:color="auto"/>
            <w:bottom w:val="none" w:sz="0" w:space="0" w:color="auto"/>
            <w:right w:val="none" w:sz="0" w:space="0" w:color="auto"/>
          </w:divBdr>
          <w:divsChild>
            <w:div w:id="303239249">
              <w:marLeft w:val="0"/>
              <w:marRight w:val="0"/>
              <w:marTop w:val="0"/>
              <w:marBottom w:val="0"/>
              <w:divBdr>
                <w:top w:val="none" w:sz="0" w:space="0" w:color="auto"/>
                <w:left w:val="none" w:sz="0" w:space="0" w:color="auto"/>
                <w:bottom w:val="none" w:sz="0" w:space="0" w:color="auto"/>
                <w:right w:val="none" w:sz="0" w:space="0" w:color="auto"/>
              </w:divBdr>
              <w:divsChild>
                <w:div w:id="983436920">
                  <w:marLeft w:val="0"/>
                  <w:marRight w:val="0"/>
                  <w:marTop w:val="0"/>
                  <w:marBottom w:val="0"/>
                  <w:divBdr>
                    <w:top w:val="none" w:sz="0" w:space="0" w:color="auto"/>
                    <w:left w:val="none" w:sz="0" w:space="0" w:color="auto"/>
                    <w:bottom w:val="none" w:sz="0" w:space="0" w:color="auto"/>
                    <w:right w:val="none" w:sz="0" w:space="0" w:color="auto"/>
                  </w:divBdr>
                  <w:divsChild>
                    <w:div w:id="816606554">
                      <w:marLeft w:val="0"/>
                      <w:marRight w:val="0"/>
                      <w:marTop w:val="0"/>
                      <w:marBottom w:val="0"/>
                      <w:divBdr>
                        <w:top w:val="none" w:sz="0" w:space="0" w:color="auto"/>
                        <w:left w:val="none" w:sz="0" w:space="0" w:color="auto"/>
                        <w:bottom w:val="none" w:sz="0" w:space="0" w:color="auto"/>
                        <w:right w:val="none" w:sz="0" w:space="0" w:color="auto"/>
                      </w:divBdr>
                      <w:divsChild>
                        <w:div w:id="8179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3499">
              <w:marLeft w:val="0"/>
              <w:marRight w:val="0"/>
              <w:marTop w:val="0"/>
              <w:marBottom w:val="0"/>
              <w:divBdr>
                <w:top w:val="none" w:sz="0" w:space="0" w:color="auto"/>
                <w:left w:val="none" w:sz="0" w:space="0" w:color="auto"/>
                <w:bottom w:val="none" w:sz="0" w:space="0" w:color="auto"/>
                <w:right w:val="none" w:sz="0" w:space="0" w:color="auto"/>
              </w:divBdr>
              <w:divsChild>
                <w:div w:id="1379934447">
                  <w:marLeft w:val="0"/>
                  <w:marRight w:val="0"/>
                  <w:marTop w:val="0"/>
                  <w:marBottom w:val="0"/>
                  <w:divBdr>
                    <w:top w:val="none" w:sz="0" w:space="0" w:color="auto"/>
                    <w:left w:val="none" w:sz="0" w:space="0" w:color="auto"/>
                    <w:bottom w:val="none" w:sz="0" w:space="0" w:color="auto"/>
                    <w:right w:val="none" w:sz="0" w:space="0" w:color="auto"/>
                  </w:divBdr>
                  <w:divsChild>
                    <w:div w:id="968784309">
                      <w:marLeft w:val="0"/>
                      <w:marRight w:val="0"/>
                      <w:marTop w:val="0"/>
                      <w:marBottom w:val="0"/>
                      <w:divBdr>
                        <w:top w:val="none" w:sz="0" w:space="0" w:color="auto"/>
                        <w:left w:val="none" w:sz="0" w:space="0" w:color="auto"/>
                        <w:bottom w:val="none" w:sz="0" w:space="0" w:color="auto"/>
                        <w:right w:val="none" w:sz="0" w:space="0" w:color="auto"/>
                      </w:divBdr>
                      <w:divsChild>
                        <w:div w:id="101807224">
                          <w:marLeft w:val="0"/>
                          <w:marRight w:val="0"/>
                          <w:marTop w:val="0"/>
                          <w:marBottom w:val="0"/>
                          <w:divBdr>
                            <w:top w:val="none" w:sz="0" w:space="0" w:color="auto"/>
                            <w:left w:val="none" w:sz="0" w:space="0" w:color="auto"/>
                            <w:bottom w:val="none" w:sz="0" w:space="0" w:color="auto"/>
                            <w:right w:val="none" w:sz="0" w:space="0" w:color="auto"/>
                          </w:divBdr>
                          <w:divsChild>
                            <w:div w:id="2082407911">
                              <w:marLeft w:val="0"/>
                              <w:marRight w:val="0"/>
                              <w:marTop w:val="0"/>
                              <w:marBottom w:val="0"/>
                              <w:divBdr>
                                <w:top w:val="none" w:sz="0" w:space="0" w:color="auto"/>
                                <w:left w:val="none" w:sz="0" w:space="0" w:color="auto"/>
                                <w:bottom w:val="none" w:sz="0" w:space="0" w:color="auto"/>
                                <w:right w:val="none" w:sz="0" w:space="0" w:color="auto"/>
                              </w:divBdr>
                              <w:divsChild>
                                <w:div w:id="199251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5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06689">
      <w:bodyDiv w:val="1"/>
      <w:marLeft w:val="0"/>
      <w:marRight w:val="0"/>
      <w:marTop w:val="0"/>
      <w:marBottom w:val="0"/>
      <w:divBdr>
        <w:top w:val="none" w:sz="0" w:space="0" w:color="auto"/>
        <w:left w:val="none" w:sz="0" w:space="0" w:color="auto"/>
        <w:bottom w:val="none" w:sz="0" w:space="0" w:color="auto"/>
        <w:right w:val="none" w:sz="0" w:space="0" w:color="auto"/>
      </w:divBdr>
    </w:div>
    <w:div w:id="1720398704">
      <w:bodyDiv w:val="1"/>
      <w:marLeft w:val="0"/>
      <w:marRight w:val="0"/>
      <w:marTop w:val="0"/>
      <w:marBottom w:val="0"/>
      <w:divBdr>
        <w:top w:val="none" w:sz="0" w:space="0" w:color="auto"/>
        <w:left w:val="none" w:sz="0" w:space="0" w:color="auto"/>
        <w:bottom w:val="none" w:sz="0" w:space="0" w:color="auto"/>
        <w:right w:val="none" w:sz="0" w:space="0" w:color="auto"/>
      </w:divBdr>
    </w:div>
    <w:div w:id="1721172733">
      <w:bodyDiv w:val="1"/>
      <w:marLeft w:val="0"/>
      <w:marRight w:val="0"/>
      <w:marTop w:val="0"/>
      <w:marBottom w:val="0"/>
      <w:divBdr>
        <w:top w:val="none" w:sz="0" w:space="0" w:color="auto"/>
        <w:left w:val="none" w:sz="0" w:space="0" w:color="auto"/>
        <w:bottom w:val="none" w:sz="0" w:space="0" w:color="auto"/>
        <w:right w:val="none" w:sz="0" w:space="0" w:color="auto"/>
      </w:divBdr>
    </w:div>
    <w:div w:id="1721246091">
      <w:bodyDiv w:val="1"/>
      <w:marLeft w:val="0"/>
      <w:marRight w:val="0"/>
      <w:marTop w:val="0"/>
      <w:marBottom w:val="0"/>
      <w:divBdr>
        <w:top w:val="none" w:sz="0" w:space="0" w:color="auto"/>
        <w:left w:val="none" w:sz="0" w:space="0" w:color="auto"/>
        <w:bottom w:val="none" w:sz="0" w:space="0" w:color="auto"/>
        <w:right w:val="none" w:sz="0" w:space="0" w:color="auto"/>
      </w:divBdr>
    </w:div>
    <w:div w:id="1721444129">
      <w:bodyDiv w:val="1"/>
      <w:marLeft w:val="0"/>
      <w:marRight w:val="0"/>
      <w:marTop w:val="0"/>
      <w:marBottom w:val="0"/>
      <w:divBdr>
        <w:top w:val="none" w:sz="0" w:space="0" w:color="auto"/>
        <w:left w:val="none" w:sz="0" w:space="0" w:color="auto"/>
        <w:bottom w:val="none" w:sz="0" w:space="0" w:color="auto"/>
        <w:right w:val="none" w:sz="0" w:space="0" w:color="auto"/>
      </w:divBdr>
      <w:divsChild>
        <w:div w:id="1565333758">
          <w:marLeft w:val="0"/>
          <w:marRight w:val="0"/>
          <w:marTop w:val="0"/>
          <w:marBottom w:val="0"/>
          <w:divBdr>
            <w:top w:val="none" w:sz="0" w:space="0" w:color="auto"/>
            <w:left w:val="none" w:sz="0" w:space="0" w:color="auto"/>
            <w:bottom w:val="none" w:sz="0" w:space="0" w:color="auto"/>
            <w:right w:val="none" w:sz="0" w:space="0" w:color="auto"/>
          </w:divBdr>
        </w:div>
      </w:divsChild>
    </w:div>
    <w:div w:id="1722049007">
      <w:bodyDiv w:val="1"/>
      <w:marLeft w:val="0"/>
      <w:marRight w:val="0"/>
      <w:marTop w:val="0"/>
      <w:marBottom w:val="0"/>
      <w:divBdr>
        <w:top w:val="none" w:sz="0" w:space="0" w:color="auto"/>
        <w:left w:val="none" w:sz="0" w:space="0" w:color="auto"/>
        <w:bottom w:val="none" w:sz="0" w:space="0" w:color="auto"/>
        <w:right w:val="none" w:sz="0" w:space="0" w:color="auto"/>
      </w:divBdr>
      <w:divsChild>
        <w:div w:id="2083329989">
          <w:marLeft w:val="0"/>
          <w:marRight w:val="0"/>
          <w:marTop w:val="0"/>
          <w:marBottom w:val="0"/>
          <w:divBdr>
            <w:top w:val="none" w:sz="0" w:space="0" w:color="auto"/>
            <w:left w:val="none" w:sz="0" w:space="0" w:color="auto"/>
            <w:bottom w:val="none" w:sz="0" w:space="0" w:color="auto"/>
            <w:right w:val="none" w:sz="0" w:space="0" w:color="auto"/>
          </w:divBdr>
        </w:div>
      </w:divsChild>
    </w:div>
    <w:div w:id="1722753353">
      <w:bodyDiv w:val="1"/>
      <w:marLeft w:val="0"/>
      <w:marRight w:val="0"/>
      <w:marTop w:val="0"/>
      <w:marBottom w:val="0"/>
      <w:divBdr>
        <w:top w:val="none" w:sz="0" w:space="0" w:color="auto"/>
        <w:left w:val="none" w:sz="0" w:space="0" w:color="auto"/>
        <w:bottom w:val="none" w:sz="0" w:space="0" w:color="auto"/>
        <w:right w:val="none" w:sz="0" w:space="0" w:color="auto"/>
      </w:divBdr>
      <w:divsChild>
        <w:div w:id="1705472681">
          <w:marLeft w:val="0"/>
          <w:marRight w:val="0"/>
          <w:marTop w:val="0"/>
          <w:marBottom w:val="0"/>
          <w:divBdr>
            <w:top w:val="none" w:sz="0" w:space="0" w:color="auto"/>
            <w:left w:val="none" w:sz="0" w:space="0" w:color="auto"/>
            <w:bottom w:val="none" w:sz="0" w:space="0" w:color="auto"/>
            <w:right w:val="none" w:sz="0" w:space="0" w:color="auto"/>
          </w:divBdr>
        </w:div>
      </w:divsChild>
    </w:div>
    <w:div w:id="1723282934">
      <w:bodyDiv w:val="1"/>
      <w:marLeft w:val="0"/>
      <w:marRight w:val="0"/>
      <w:marTop w:val="0"/>
      <w:marBottom w:val="0"/>
      <w:divBdr>
        <w:top w:val="none" w:sz="0" w:space="0" w:color="auto"/>
        <w:left w:val="none" w:sz="0" w:space="0" w:color="auto"/>
        <w:bottom w:val="none" w:sz="0" w:space="0" w:color="auto"/>
        <w:right w:val="none" w:sz="0" w:space="0" w:color="auto"/>
      </w:divBdr>
    </w:div>
    <w:div w:id="1724325340">
      <w:bodyDiv w:val="1"/>
      <w:marLeft w:val="0"/>
      <w:marRight w:val="0"/>
      <w:marTop w:val="0"/>
      <w:marBottom w:val="0"/>
      <w:divBdr>
        <w:top w:val="none" w:sz="0" w:space="0" w:color="auto"/>
        <w:left w:val="none" w:sz="0" w:space="0" w:color="auto"/>
        <w:bottom w:val="none" w:sz="0" w:space="0" w:color="auto"/>
        <w:right w:val="none" w:sz="0" w:space="0" w:color="auto"/>
      </w:divBdr>
      <w:divsChild>
        <w:div w:id="342322500">
          <w:marLeft w:val="0"/>
          <w:marRight w:val="0"/>
          <w:marTop w:val="0"/>
          <w:marBottom w:val="0"/>
          <w:divBdr>
            <w:top w:val="none" w:sz="0" w:space="0" w:color="auto"/>
            <w:left w:val="none" w:sz="0" w:space="0" w:color="auto"/>
            <w:bottom w:val="none" w:sz="0" w:space="0" w:color="auto"/>
            <w:right w:val="none" w:sz="0" w:space="0" w:color="auto"/>
          </w:divBdr>
        </w:div>
      </w:divsChild>
    </w:div>
    <w:div w:id="1727145557">
      <w:bodyDiv w:val="1"/>
      <w:marLeft w:val="0"/>
      <w:marRight w:val="0"/>
      <w:marTop w:val="0"/>
      <w:marBottom w:val="0"/>
      <w:divBdr>
        <w:top w:val="none" w:sz="0" w:space="0" w:color="auto"/>
        <w:left w:val="none" w:sz="0" w:space="0" w:color="auto"/>
        <w:bottom w:val="none" w:sz="0" w:space="0" w:color="auto"/>
        <w:right w:val="none" w:sz="0" w:space="0" w:color="auto"/>
      </w:divBdr>
    </w:div>
    <w:div w:id="1728721169">
      <w:bodyDiv w:val="1"/>
      <w:marLeft w:val="0"/>
      <w:marRight w:val="0"/>
      <w:marTop w:val="0"/>
      <w:marBottom w:val="0"/>
      <w:divBdr>
        <w:top w:val="none" w:sz="0" w:space="0" w:color="auto"/>
        <w:left w:val="none" w:sz="0" w:space="0" w:color="auto"/>
        <w:bottom w:val="none" w:sz="0" w:space="0" w:color="auto"/>
        <w:right w:val="none" w:sz="0" w:space="0" w:color="auto"/>
      </w:divBdr>
      <w:divsChild>
        <w:div w:id="663555599">
          <w:marLeft w:val="0"/>
          <w:marRight w:val="0"/>
          <w:marTop w:val="0"/>
          <w:marBottom w:val="0"/>
          <w:divBdr>
            <w:top w:val="none" w:sz="0" w:space="0" w:color="auto"/>
            <w:left w:val="none" w:sz="0" w:space="0" w:color="auto"/>
            <w:bottom w:val="none" w:sz="0" w:space="0" w:color="auto"/>
            <w:right w:val="none" w:sz="0" w:space="0" w:color="auto"/>
          </w:divBdr>
        </w:div>
      </w:divsChild>
    </w:div>
    <w:div w:id="1728798185">
      <w:bodyDiv w:val="1"/>
      <w:marLeft w:val="0"/>
      <w:marRight w:val="0"/>
      <w:marTop w:val="0"/>
      <w:marBottom w:val="0"/>
      <w:divBdr>
        <w:top w:val="none" w:sz="0" w:space="0" w:color="auto"/>
        <w:left w:val="none" w:sz="0" w:space="0" w:color="auto"/>
        <w:bottom w:val="none" w:sz="0" w:space="0" w:color="auto"/>
        <w:right w:val="none" w:sz="0" w:space="0" w:color="auto"/>
      </w:divBdr>
      <w:divsChild>
        <w:div w:id="177813881">
          <w:marLeft w:val="0"/>
          <w:marRight w:val="0"/>
          <w:marTop w:val="0"/>
          <w:marBottom w:val="0"/>
          <w:divBdr>
            <w:top w:val="none" w:sz="0" w:space="0" w:color="auto"/>
            <w:left w:val="none" w:sz="0" w:space="0" w:color="auto"/>
            <w:bottom w:val="none" w:sz="0" w:space="0" w:color="auto"/>
            <w:right w:val="none" w:sz="0" w:space="0" w:color="auto"/>
          </w:divBdr>
        </w:div>
      </w:divsChild>
    </w:div>
    <w:div w:id="1729038783">
      <w:bodyDiv w:val="1"/>
      <w:marLeft w:val="0"/>
      <w:marRight w:val="0"/>
      <w:marTop w:val="0"/>
      <w:marBottom w:val="0"/>
      <w:divBdr>
        <w:top w:val="none" w:sz="0" w:space="0" w:color="auto"/>
        <w:left w:val="none" w:sz="0" w:space="0" w:color="auto"/>
        <w:bottom w:val="none" w:sz="0" w:space="0" w:color="auto"/>
        <w:right w:val="none" w:sz="0" w:space="0" w:color="auto"/>
      </w:divBdr>
      <w:divsChild>
        <w:div w:id="1705136069">
          <w:marLeft w:val="0"/>
          <w:marRight w:val="0"/>
          <w:marTop w:val="0"/>
          <w:marBottom w:val="0"/>
          <w:divBdr>
            <w:top w:val="none" w:sz="0" w:space="0" w:color="auto"/>
            <w:left w:val="none" w:sz="0" w:space="0" w:color="auto"/>
            <w:bottom w:val="none" w:sz="0" w:space="0" w:color="auto"/>
            <w:right w:val="none" w:sz="0" w:space="0" w:color="auto"/>
          </w:divBdr>
        </w:div>
      </w:divsChild>
    </w:div>
    <w:div w:id="1729305557">
      <w:bodyDiv w:val="1"/>
      <w:marLeft w:val="0"/>
      <w:marRight w:val="0"/>
      <w:marTop w:val="0"/>
      <w:marBottom w:val="0"/>
      <w:divBdr>
        <w:top w:val="none" w:sz="0" w:space="0" w:color="auto"/>
        <w:left w:val="none" w:sz="0" w:space="0" w:color="auto"/>
        <w:bottom w:val="none" w:sz="0" w:space="0" w:color="auto"/>
        <w:right w:val="none" w:sz="0" w:space="0" w:color="auto"/>
      </w:divBdr>
    </w:div>
    <w:div w:id="1729306111">
      <w:bodyDiv w:val="1"/>
      <w:marLeft w:val="0"/>
      <w:marRight w:val="0"/>
      <w:marTop w:val="0"/>
      <w:marBottom w:val="0"/>
      <w:divBdr>
        <w:top w:val="none" w:sz="0" w:space="0" w:color="auto"/>
        <w:left w:val="none" w:sz="0" w:space="0" w:color="auto"/>
        <w:bottom w:val="none" w:sz="0" w:space="0" w:color="auto"/>
        <w:right w:val="none" w:sz="0" w:space="0" w:color="auto"/>
      </w:divBdr>
      <w:divsChild>
        <w:div w:id="1467969987">
          <w:marLeft w:val="0"/>
          <w:marRight w:val="0"/>
          <w:marTop w:val="0"/>
          <w:marBottom w:val="0"/>
          <w:divBdr>
            <w:top w:val="none" w:sz="0" w:space="0" w:color="auto"/>
            <w:left w:val="none" w:sz="0" w:space="0" w:color="auto"/>
            <w:bottom w:val="none" w:sz="0" w:space="0" w:color="auto"/>
            <w:right w:val="none" w:sz="0" w:space="0" w:color="auto"/>
          </w:divBdr>
        </w:div>
      </w:divsChild>
    </w:div>
    <w:div w:id="1730105838">
      <w:bodyDiv w:val="1"/>
      <w:marLeft w:val="0"/>
      <w:marRight w:val="0"/>
      <w:marTop w:val="0"/>
      <w:marBottom w:val="0"/>
      <w:divBdr>
        <w:top w:val="none" w:sz="0" w:space="0" w:color="auto"/>
        <w:left w:val="none" w:sz="0" w:space="0" w:color="auto"/>
        <w:bottom w:val="none" w:sz="0" w:space="0" w:color="auto"/>
        <w:right w:val="none" w:sz="0" w:space="0" w:color="auto"/>
      </w:divBdr>
    </w:div>
    <w:div w:id="1730421139">
      <w:bodyDiv w:val="1"/>
      <w:marLeft w:val="0"/>
      <w:marRight w:val="0"/>
      <w:marTop w:val="0"/>
      <w:marBottom w:val="0"/>
      <w:divBdr>
        <w:top w:val="none" w:sz="0" w:space="0" w:color="auto"/>
        <w:left w:val="none" w:sz="0" w:space="0" w:color="auto"/>
        <w:bottom w:val="none" w:sz="0" w:space="0" w:color="auto"/>
        <w:right w:val="none" w:sz="0" w:space="0" w:color="auto"/>
      </w:divBdr>
    </w:div>
    <w:div w:id="1730759144">
      <w:bodyDiv w:val="1"/>
      <w:marLeft w:val="0"/>
      <w:marRight w:val="0"/>
      <w:marTop w:val="0"/>
      <w:marBottom w:val="0"/>
      <w:divBdr>
        <w:top w:val="none" w:sz="0" w:space="0" w:color="auto"/>
        <w:left w:val="none" w:sz="0" w:space="0" w:color="auto"/>
        <w:bottom w:val="none" w:sz="0" w:space="0" w:color="auto"/>
        <w:right w:val="none" w:sz="0" w:space="0" w:color="auto"/>
      </w:divBdr>
    </w:div>
    <w:div w:id="1730808537">
      <w:bodyDiv w:val="1"/>
      <w:marLeft w:val="0"/>
      <w:marRight w:val="0"/>
      <w:marTop w:val="0"/>
      <w:marBottom w:val="0"/>
      <w:divBdr>
        <w:top w:val="none" w:sz="0" w:space="0" w:color="auto"/>
        <w:left w:val="none" w:sz="0" w:space="0" w:color="auto"/>
        <w:bottom w:val="none" w:sz="0" w:space="0" w:color="auto"/>
        <w:right w:val="none" w:sz="0" w:space="0" w:color="auto"/>
      </w:divBdr>
      <w:divsChild>
        <w:div w:id="1068773485">
          <w:marLeft w:val="0"/>
          <w:marRight w:val="0"/>
          <w:marTop w:val="0"/>
          <w:marBottom w:val="0"/>
          <w:divBdr>
            <w:top w:val="none" w:sz="0" w:space="0" w:color="auto"/>
            <w:left w:val="none" w:sz="0" w:space="0" w:color="auto"/>
            <w:bottom w:val="none" w:sz="0" w:space="0" w:color="auto"/>
            <w:right w:val="none" w:sz="0" w:space="0" w:color="auto"/>
          </w:divBdr>
        </w:div>
      </w:divsChild>
    </w:div>
    <w:div w:id="1731613067">
      <w:bodyDiv w:val="1"/>
      <w:marLeft w:val="0"/>
      <w:marRight w:val="0"/>
      <w:marTop w:val="0"/>
      <w:marBottom w:val="0"/>
      <w:divBdr>
        <w:top w:val="none" w:sz="0" w:space="0" w:color="auto"/>
        <w:left w:val="none" w:sz="0" w:space="0" w:color="auto"/>
        <w:bottom w:val="none" w:sz="0" w:space="0" w:color="auto"/>
        <w:right w:val="none" w:sz="0" w:space="0" w:color="auto"/>
      </w:divBdr>
    </w:div>
    <w:div w:id="1731806118">
      <w:bodyDiv w:val="1"/>
      <w:marLeft w:val="0"/>
      <w:marRight w:val="0"/>
      <w:marTop w:val="0"/>
      <w:marBottom w:val="0"/>
      <w:divBdr>
        <w:top w:val="none" w:sz="0" w:space="0" w:color="auto"/>
        <w:left w:val="none" w:sz="0" w:space="0" w:color="auto"/>
        <w:bottom w:val="none" w:sz="0" w:space="0" w:color="auto"/>
        <w:right w:val="none" w:sz="0" w:space="0" w:color="auto"/>
      </w:divBdr>
      <w:divsChild>
        <w:div w:id="1045177052">
          <w:marLeft w:val="0"/>
          <w:marRight w:val="0"/>
          <w:marTop w:val="0"/>
          <w:marBottom w:val="0"/>
          <w:divBdr>
            <w:top w:val="none" w:sz="0" w:space="0" w:color="auto"/>
            <w:left w:val="none" w:sz="0" w:space="0" w:color="auto"/>
            <w:bottom w:val="none" w:sz="0" w:space="0" w:color="auto"/>
            <w:right w:val="none" w:sz="0" w:space="0" w:color="auto"/>
          </w:divBdr>
        </w:div>
      </w:divsChild>
    </w:div>
    <w:div w:id="1732313308">
      <w:bodyDiv w:val="1"/>
      <w:marLeft w:val="0"/>
      <w:marRight w:val="0"/>
      <w:marTop w:val="0"/>
      <w:marBottom w:val="0"/>
      <w:divBdr>
        <w:top w:val="none" w:sz="0" w:space="0" w:color="auto"/>
        <w:left w:val="none" w:sz="0" w:space="0" w:color="auto"/>
        <w:bottom w:val="none" w:sz="0" w:space="0" w:color="auto"/>
        <w:right w:val="none" w:sz="0" w:space="0" w:color="auto"/>
      </w:divBdr>
    </w:div>
    <w:div w:id="1732460644">
      <w:bodyDiv w:val="1"/>
      <w:marLeft w:val="0"/>
      <w:marRight w:val="0"/>
      <w:marTop w:val="0"/>
      <w:marBottom w:val="0"/>
      <w:divBdr>
        <w:top w:val="none" w:sz="0" w:space="0" w:color="auto"/>
        <w:left w:val="none" w:sz="0" w:space="0" w:color="auto"/>
        <w:bottom w:val="none" w:sz="0" w:space="0" w:color="auto"/>
        <w:right w:val="none" w:sz="0" w:space="0" w:color="auto"/>
      </w:divBdr>
      <w:divsChild>
        <w:div w:id="4291591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659099">
      <w:bodyDiv w:val="1"/>
      <w:marLeft w:val="0"/>
      <w:marRight w:val="0"/>
      <w:marTop w:val="0"/>
      <w:marBottom w:val="0"/>
      <w:divBdr>
        <w:top w:val="none" w:sz="0" w:space="0" w:color="auto"/>
        <w:left w:val="none" w:sz="0" w:space="0" w:color="auto"/>
        <w:bottom w:val="none" w:sz="0" w:space="0" w:color="auto"/>
        <w:right w:val="none" w:sz="0" w:space="0" w:color="auto"/>
      </w:divBdr>
      <w:divsChild>
        <w:div w:id="1469130304">
          <w:marLeft w:val="0"/>
          <w:marRight w:val="0"/>
          <w:marTop w:val="0"/>
          <w:marBottom w:val="0"/>
          <w:divBdr>
            <w:top w:val="none" w:sz="0" w:space="0" w:color="auto"/>
            <w:left w:val="none" w:sz="0" w:space="0" w:color="auto"/>
            <w:bottom w:val="none" w:sz="0" w:space="0" w:color="auto"/>
            <w:right w:val="none" w:sz="0" w:space="0" w:color="auto"/>
          </w:divBdr>
        </w:div>
      </w:divsChild>
    </w:div>
    <w:div w:id="1732776775">
      <w:bodyDiv w:val="1"/>
      <w:marLeft w:val="0"/>
      <w:marRight w:val="0"/>
      <w:marTop w:val="0"/>
      <w:marBottom w:val="0"/>
      <w:divBdr>
        <w:top w:val="none" w:sz="0" w:space="0" w:color="auto"/>
        <w:left w:val="none" w:sz="0" w:space="0" w:color="auto"/>
        <w:bottom w:val="none" w:sz="0" w:space="0" w:color="auto"/>
        <w:right w:val="none" w:sz="0" w:space="0" w:color="auto"/>
      </w:divBdr>
    </w:div>
    <w:div w:id="1732997086">
      <w:bodyDiv w:val="1"/>
      <w:marLeft w:val="0"/>
      <w:marRight w:val="0"/>
      <w:marTop w:val="0"/>
      <w:marBottom w:val="0"/>
      <w:divBdr>
        <w:top w:val="none" w:sz="0" w:space="0" w:color="auto"/>
        <w:left w:val="none" w:sz="0" w:space="0" w:color="auto"/>
        <w:bottom w:val="none" w:sz="0" w:space="0" w:color="auto"/>
        <w:right w:val="none" w:sz="0" w:space="0" w:color="auto"/>
      </w:divBdr>
    </w:div>
    <w:div w:id="1733114022">
      <w:bodyDiv w:val="1"/>
      <w:marLeft w:val="0"/>
      <w:marRight w:val="0"/>
      <w:marTop w:val="0"/>
      <w:marBottom w:val="0"/>
      <w:divBdr>
        <w:top w:val="none" w:sz="0" w:space="0" w:color="auto"/>
        <w:left w:val="none" w:sz="0" w:space="0" w:color="auto"/>
        <w:bottom w:val="none" w:sz="0" w:space="0" w:color="auto"/>
        <w:right w:val="none" w:sz="0" w:space="0" w:color="auto"/>
      </w:divBdr>
      <w:divsChild>
        <w:div w:id="244148744">
          <w:marLeft w:val="0"/>
          <w:marRight w:val="0"/>
          <w:marTop w:val="0"/>
          <w:marBottom w:val="0"/>
          <w:divBdr>
            <w:top w:val="none" w:sz="0" w:space="0" w:color="auto"/>
            <w:left w:val="none" w:sz="0" w:space="0" w:color="auto"/>
            <w:bottom w:val="none" w:sz="0" w:space="0" w:color="auto"/>
            <w:right w:val="none" w:sz="0" w:space="0" w:color="auto"/>
          </w:divBdr>
        </w:div>
      </w:divsChild>
    </w:div>
    <w:div w:id="1733117140">
      <w:bodyDiv w:val="1"/>
      <w:marLeft w:val="0"/>
      <w:marRight w:val="0"/>
      <w:marTop w:val="0"/>
      <w:marBottom w:val="0"/>
      <w:divBdr>
        <w:top w:val="none" w:sz="0" w:space="0" w:color="auto"/>
        <w:left w:val="none" w:sz="0" w:space="0" w:color="auto"/>
        <w:bottom w:val="none" w:sz="0" w:space="0" w:color="auto"/>
        <w:right w:val="none" w:sz="0" w:space="0" w:color="auto"/>
      </w:divBdr>
      <w:divsChild>
        <w:div w:id="1006052541">
          <w:marLeft w:val="0"/>
          <w:marRight w:val="0"/>
          <w:marTop w:val="0"/>
          <w:marBottom w:val="0"/>
          <w:divBdr>
            <w:top w:val="none" w:sz="0" w:space="0" w:color="auto"/>
            <w:left w:val="none" w:sz="0" w:space="0" w:color="auto"/>
            <w:bottom w:val="none" w:sz="0" w:space="0" w:color="auto"/>
            <w:right w:val="none" w:sz="0" w:space="0" w:color="auto"/>
          </w:divBdr>
        </w:div>
      </w:divsChild>
    </w:div>
    <w:div w:id="1733573894">
      <w:bodyDiv w:val="1"/>
      <w:marLeft w:val="0"/>
      <w:marRight w:val="0"/>
      <w:marTop w:val="0"/>
      <w:marBottom w:val="0"/>
      <w:divBdr>
        <w:top w:val="none" w:sz="0" w:space="0" w:color="auto"/>
        <w:left w:val="none" w:sz="0" w:space="0" w:color="auto"/>
        <w:bottom w:val="none" w:sz="0" w:space="0" w:color="auto"/>
        <w:right w:val="none" w:sz="0" w:space="0" w:color="auto"/>
      </w:divBdr>
      <w:divsChild>
        <w:div w:id="1907372175">
          <w:marLeft w:val="0"/>
          <w:marRight w:val="0"/>
          <w:marTop w:val="0"/>
          <w:marBottom w:val="0"/>
          <w:divBdr>
            <w:top w:val="none" w:sz="0" w:space="0" w:color="auto"/>
            <w:left w:val="none" w:sz="0" w:space="0" w:color="auto"/>
            <w:bottom w:val="none" w:sz="0" w:space="0" w:color="auto"/>
            <w:right w:val="none" w:sz="0" w:space="0" w:color="auto"/>
          </w:divBdr>
        </w:div>
      </w:divsChild>
    </w:div>
    <w:div w:id="1734573102">
      <w:bodyDiv w:val="1"/>
      <w:marLeft w:val="0"/>
      <w:marRight w:val="0"/>
      <w:marTop w:val="0"/>
      <w:marBottom w:val="0"/>
      <w:divBdr>
        <w:top w:val="none" w:sz="0" w:space="0" w:color="auto"/>
        <w:left w:val="none" w:sz="0" w:space="0" w:color="auto"/>
        <w:bottom w:val="none" w:sz="0" w:space="0" w:color="auto"/>
        <w:right w:val="none" w:sz="0" w:space="0" w:color="auto"/>
      </w:divBdr>
    </w:div>
    <w:div w:id="1734691170">
      <w:bodyDiv w:val="1"/>
      <w:marLeft w:val="0"/>
      <w:marRight w:val="0"/>
      <w:marTop w:val="0"/>
      <w:marBottom w:val="0"/>
      <w:divBdr>
        <w:top w:val="none" w:sz="0" w:space="0" w:color="auto"/>
        <w:left w:val="none" w:sz="0" w:space="0" w:color="auto"/>
        <w:bottom w:val="none" w:sz="0" w:space="0" w:color="auto"/>
        <w:right w:val="none" w:sz="0" w:space="0" w:color="auto"/>
      </w:divBdr>
      <w:divsChild>
        <w:div w:id="708993110">
          <w:marLeft w:val="0"/>
          <w:marRight w:val="0"/>
          <w:marTop w:val="0"/>
          <w:marBottom w:val="0"/>
          <w:divBdr>
            <w:top w:val="none" w:sz="0" w:space="0" w:color="auto"/>
            <w:left w:val="none" w:sz="0" w:space="0" w:color="auto"/>
            <w:bottom w:val="none" w:sz="0" w:space="0" w:color="auto"/>
            <w:right w:val="none" w:sz="0" w:space="0" w:color="auto"/>
          </w:divBdr>
          <w:divsChild>
            <w:div w:id="277572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5930253">
      <w:bodyDiv w:val="1"/>
      <w:marLeft w:val="0"/>
      <w:marRight w:val="0"/>
      <w:marTop w:val="0"/>
      <w:marBottom w:val="0"/>
      <w:divBdr>
        <w:top w:val="none" w:sz="0" w:space="0" w:color="auto"/>
        <w:left w:val="none" w:sz="0" w:space="0" w:color="auto"/>
        <w:bottom w:val="none" w:sz="0" w:space="0" w:color="auto"/>
        <w:right w:val="none" w:sz="0" w:space="0" w:color="auto"/>
      </w:divBdr>
    </w:div>
    <w:div w:id="1736467023">
      <w:bodyDiv w:val="1"/>
      <w:marLeft w:val="0"/>
      <w:marRight w:val="0"/>
      <w:marTop w:val="0"/>
      <w:marBottom w:val="0"/>
      <w:divBdr>
        <w:top w:val="none" w:sz="0" w:space="0" w:color="auto"/>
        <w:left w:val="none" w:sz="0" w:space="0" w:color="auto"/>
        <w:bottom w:val="none" w:sz="0" w:space="0" w:color="auto"/>
        <w:right w:val="none" w:sz="0" w:space="0" w:color="auto"/>
      </w:divBdr>
      <w:divsChild>
        <w:div w:id="679502567">
          <w:marLeft w:val="0"/>
          <w:marRight w:val="0"/>
          <w:marTop w:val="0"/>
          <w:marBottom w:val="0"/>
          <w:divBdr>
            <w:top w:val="none" w:sz="0" w:space="0" w:color="auto"/>
            <w:left w:val="none" w:sz="0" w:space="0" w:color="auto"/>
            <w:bottom w:val="none" w:sz="0" w:space="0" w:color="auto"/>
            <w:right w:val="none" w:sz="0" w:space="0" w:color="auto"/>
          </w:divBdr>
        </w:div>
      </w:divsChild>
    </w:div>
    <w:div w:id="1736589718">
      <w:bodyDiv w:val="1"/>
      <w:marLeft w:val="0"/>
      <w:marRight w:val="0"/>
      <w:marTop w:val="0"/>
      <w:marBottom w:val="0"/>
      <w:divBdr>
        <w:top w:val="none" w:sz="0" w:space="0" w:color="auto"/>
        <w:left w:val="none" w:sz="0" w:space="0" w:color="auto"/>
        <w:bottom w:val="none" w:sz="0" w:space="0" w:color="auto"/>
        <w:right w:val="none" w:sz="0" w:space="0" w:color="auto"/>
      </w:divBdr>
      <w:divsChild>
        <w:div w:id="727341432">
          <w:marLeft w:val="0"/>
          <w:marRight w:val="0"/>
          <w:marTop w:val="0"/>
          <w:marBottom w:val="0"/>
          <w:divBdr>
            <w:top w:val="none" w:sz="0" w:space="0" w:color="auto"/>
            <w:left w:val="none" w:sz="0" w:space="0" w:color="auto"/>
            <w:bottom w:val="none" w:sz="0" w:space="0" w:color="auto"/>
            <w:right w:val="none" w:sz="0" w:space="0" w:color="auto"/>
          </w:divBdr>
        </w:div>
      </w:divsChild>
    </w:div>
    <w:div w:id="1736778920">
      <w:bodyDiv w:val="1"/>
      <w:marLeft w:val="0"/>
      <w:marRight w:val="0"/>
      <w:marTop w:val="0"/>
      <w:marBottom w:val="0"/>
      <w:divBdr>
        <w:top w:val="none" w:sz="0" w:space="0" w:color="auto"/>
        <w:left w:val="none" w:sz="0" w:space="0" w:color="auto"/>
        <w:bottom w:val="none" w:sz="0" w:space="0" w:color="auto"/>
        <w:right w:val="none" w:sz="0" w:space="0" w:color="auto"/>
      </w:divBdr>
    </w:div>
    <w:div w:id="1736782983">
      <w:bodyDiv w:val="1"/>
      <w:marLeft w:val="0"/>
      <w:marRight w:val="0"/>
      <w:marTop w:val="0"/>
      <w:marBottom w:val="0"/>
      <w:divBdr>
        <w:top w:val="none" w:sz="0" w:space="0" w:color="auto"/>
        <w:left w:val="none" w:sz="0" w:space="0" w:color="auto"/>
        <w:bottom w:val="none" w:sz="0" w:space="0" w:color="auto"/>
        <w:right w:val="none" w:sz="0" w:space="0" w:color="auto"/>
      </w:divBdr>
    </w:div>
    <w:div w:id="1737850389">
      <w:bodyDiv w:val="1"/>
      <w:marLeft w:val="0"/>
      <w:marRight w:val="0"/>
      <w:marTop w:val="0"/>
      <w:marBottom w:val="0"/>
      <w:divBdr>
        <w:top w:val="none" w:sz="0" w:space="0" w:color="auto"/>
        <w:left w:val="none" w:sz="0" w:space="0" w:color="auto"/>
        <w:bottom w:val="none" w:sz="0" w:space="0" w:color="auto"/>
        <w:right w:val="none" w:sz="0" w:space="0" w:color="auto"/>
      </w:divBdr>
      <w:divsChild>
        <w:div w:id="725759830">
          <w:marLeft w:val="0"/>
          <w:marRight w:val="0"/>
          <w:marTop w:val="0"/>
          <w:marBottom w:val="0"/>
          <w:divBdr>
            <w:top w:val="none" w:sz="0" w:space="0" w:color="auto"/>
            <w:left w:val="none" w:sz="0" w:space="0" w:color="auto"/>
            <w:bottom w:val="none" w:sz="0" w:space="0" w:color="auto"/>
            <w:right w:val="none" w:sz="0" w:space="0" w:color="auto"/>
          </w:divBdr>
        </w:div>
      </w:divsChild>
    </w:div>
    <w:div w:id="1738016565">
      <w:bodyDiv w:val="1"/>
      <w:marLeft w:val="0"/>
      <w:marRight w:val="0"/>
      <w:marTop w:val="0"/>
      <w:marBottom w:val="0"/>
      <w:divBdr>
        <w:top w:val="none" w:sz="0" w:space="0" w:color="auto"/>
        <w:left w:val="none" w:sz="0" w:space="0" w:color="auto"/>
        <w:bottom w:val="none" w:sz="0" w:space="0" w:color="auto"/>
        <w:right w:val="none" w:sz="0" w:space="0" w:color="auto"/>
      </w:divBdr>
    </w:div>
    <w:div w:id="1738433148">
      <w:bodyDiv w:val="1"/>
      <w:marLeft w:val="0"/>
      <w:marRight w:val="0"/>
      <w:marTop w:val="0"/>
      <w:marBottom w:val="0"/>
      <w:divBdr>
        <w:top w:val="none" w:sz="0" w:space="0" w:color="auto"/>
        <w:left w:val="none" w:sz="0" w:space="0" w:color="auto"/>
        <w:bottom w:val="none" w:sz="0" w:space="0" w:color="auto"/>
        <w:right w:val="none" w:sz="0" w:space="0" w:color="auto"/>
      </w:divBdr>
      <w:divsChild>
        <w:div w:id="612322295">
          <w:marLeft w:val="0"/>
          <w:marRight w:val="0"/>
          <w:marTop w:val="0"/>
          <w:marBottom w:val="0"/>
          <w:divBdr>
            <w:top w:val="none" w:sz="0" w:space="0" w:color="auto"/>
            <w:left w:val="none" w:sz="0" w:space="0" w:color="auto"/>
            <w:bottom w:val="none" w:sz="0" w:space="0" w:color="auto"/>
            <w:right w:val="none" w:sz="0" w:space="0" w:color="auto"/>
          </w:divBdr>
        </w:div>
      </w:divsChild>
    </w:div>
    <w:div w:id="1738700521">
      <w:bodyDiv w:val="1"/>
      <w:marLeft w:val="0"/>
      <w:marRight w:val="0"/>
      <w:marTop w:val="0"/>
      <w:marBottom w:val="0"/>
      <w:divBdr>
        <w:top w:val="none" w:sz="0" w:space="0" w:color="auto"/>
        <w:left w:val="none" w:sz="0" w:space="0" w:color="auto"/>
        <w:bottom w:val="none" w:sz="0" w:space="0" w:color="auto"/>
        <w:right w:val="none" w:sz="0" w:space="0" w:color="auto"/>
      </w:divBdr>
      <w:divsChild>
        <w:div w:id="1105419607">
          <w:marLeft w:val="0"/>
          <w:marRight w:val="0"/>
          <w:marTop w:val="0"/>
          <w:marBottom w:val="0"/>
          <w:divBdr>
            <w:top w:val="none" w:sz="0" w:space="0" w:color="auto"/>
            <w:left w:val="none" w:sz="0" w:space="0" w:color="auto"/>
            <w:bottom w:val="none" w:sz="0" w:space="0" w:color="auto"/>
            <w:right w:val="none" w:sz="0" w:space="0" w:color="auto"/>
          </w:divBdr>
        </w:div>
      </w:divsChild>
    </w:div>
    <w:div w:id="1739474668">
      <w:bodyDiv w:val="1"/>
      <w:marLeft w:val="0"/>
      <w:marRight w:val="0"/>
      <w:marTop w:val="0"/>
      <w:marBottom w:val="0"/>
      <w:divBdr>
        <w:top w:val="none" w:sz="0" w:space="0" w:color="auto"/>
        <w:left w:val="none" w:sz="0" w:space="0" w:color="auto"/>
        <w:bottom w:val="none" w:sz="0" w:space="0" w:color="auto"/>
        <w:right w:val="none" w:sz="0" w:space="0" w:color="auto"/>
      </w:divBdr>
      <w:divsChild>
        <w:div w:id="1939363051">
          <w:marLeft w:val="0"/>
          <w:marRight w:val="0"/>
          <w:marTop w:val="0"/>
          <w:marBottom w:val="0"/>
          <w:divBdr>
            <w:top w:val="none" w:sz="0" w:space="0" w:color="auto"/>
            <w:left w:val="none" w:sz="0" w:space="0" w:color="auto"/>
            <w:bottom w:val="none" w:sz="0" w:space="0" w:color="auto"/>
            <w:right w:val="none" w:sz="0" w:space="0" w:color="auto"/>
          </w:divBdr>
        </w:div>
      </w:divsChild>
    </w:div>
    <w:div w:id="1739741075">
      <w:bodyDiv w:val="1"/>
      <w:marLeft w:val="0"/>
      <w:marRight w:val="0"/>
      <w:marTop w:val="0"/>
      <w:marBottom w:val="0"/>
      <w:divBdr>
        <w:top w:val="none" w:sz="0" w:space="0" w:color="auto"/>
        <w:left w:val="none" w:sz="0" w:space="0" w:color="auto"/>
        <w:bottom w:val="none" w:sz="0" w:space="0" w:color="auto"/>
        <w:right w:val="none" w:sz="0" w:space="0" w:color="auto"/>
      </w:divBdr>
    </w:div>
    <w:div w:id="1740901488">
      <w:bodyDiv w:val="1"/>
      <w:marLeft w:val="0"/>
      <w:marRight w:val="0"/>
      <w:marTop w:val="0"/>
      <w:marBottom w:val="0"/>
      <w:divBdr>
        <w:top w:val="none" w:sz="0" w:space="0" w:color="auto"/>
        <w:left w:val="none" w:sz="0" w:space="0" w:color="auto"/>
        <w:bottom w:val="none" w:sz="0" w:space="0" w:color="auto"/>
        <w:right w:val="none" w:sz="0" w:space="0" w:color="auto"/>
      </w:divBdr>
    </w:div>
    <w:div w:id="1741057511">
      <w:bodyDiv w:val="1"/>
      <w:marLeft w:val="0"/>
      <w:marRight w:val="0"/>
      <w:marTop w:val="0"/>
      <w:marBottom w:val="0"/>
      <w:divBdr>
        <w:top w:val="none" w:sz="0" w:space="0" w:color="auto"/>
        <w:left w:val="none" w:sz="0" w:space="0" w:color="auto"/>
        <w:bottom w:val="none" w:sz="0" w:space="0" w:color="auto"/>
        <w:right w:val="none" w:sz="0" w:space="0" w:color="auto"/>
      </w:divBdr>
      <w:divsChild>
        <w:div w:id="264701375">
          <w:marLeft w:val="0"/>
          <w:marRight w:val="0"/>
          <w:marTop w:val="0"/>
          <w:marBottom w:val="0"/>
          <w:divBdr>
            <w:top w:val="none" w:sz="0" w:space="0" w:color="auto"/>
            <w:left w:val="none" w:sz="0" w:space="0" w:color="auto"/>
            <w:bottom w:val="none" w:sz="0" w:space="0" w:color="auto"/>
            <w:right w:val="none" w:sz="0" w:space="0" w:color="auto"/>
          </w:divBdr>
        </w:div>
      </w:divsChild>
    </w:div>
    <w:div w:id="1741439669">
      <w:bodyDiv w:val="1"/>
      <w:marLeft w:val="0"/>
      <w:marRight w:val="0"/>
      <w:marTop w:val="0"/>
      <w:marBottom w:val="0"/>
      <w:divBdr>
        <w:top w:val="none" w:sz="0" w:space="0" w:color="auto"/>
        <w:left w:val="none" w:sz="0" w:space="0" w:color="auto"/>
        <w:bottom w:val="none" w:sz="0" w:space="0" w:color="auto"/>
        <w:right w:val="none" w:sz="0" w:space="0" w:color="auto"/>
      </w:divBdr>
      <w:divsChild>
        <w:div w:id="1824854974">
          <w:marLeft w:val="0"/>
          <w:marRight w:val="0"/>
          <w:marTop w:val="0"/>
          <w:marBottom w:val="0"/>
          <w:divBdr>
            <w:top w:val="none" w:sz="0" w:space="0" w:color="auto"/>
            <w:left w:val="none" w:sz="0" w:space="0" w:color="auto"/>
            <w:bottom w:val="none" w:sz="0" w:space="0" w:color="auto"/>
            <w:right w:val="none" w:sz="0" w:space="0" w:color="auto"/>
          </w:divBdr>
        </w:div>
      </w:divsChild>
    </w:div>
    <w:div w:id="1741560633">
      <w:bodyDiv w:val="1"/>
      <w:marLeft w:val="0"/>
      <w:marRight w:val="0"/>
      <w:marTop w:val="0"/>
      <w:marBottom w:val="0"/>
      <w:divBdr>
        <w:top w:val="none" w:sz="0" w:space="0" w:color="auto"/>
        <w:left w:val="none" w:sz="0" w:space="0" w:color="auto"/>
        <w:bottom w:val="none" w:sz="0" w:space="0" w:color="auto"/>
        <w:right w:val="none" w:sz="0" w:space="0" w:color="auto"/>
      </w:divBdr>
    </w:div>
    <w:div w:id="1742368661">
      <w:bodyDiv w:val="1"/>
      <w:marLeft w:val="0"/>
      <w:marRight w:val="0"/>
      <w:marTop w:val="0"/>
      <w:marBottom w:val="0"/>
      <w:divBdr>
        <w:top w:val="none" w:sz="0" w:space="0" w:color="auto"/>
        <w:left w:val="none" w:sz="0" w:space="0" w:color="auto"/>
        <w:bottom w:val="none" w:sz="0" w:space="0" w:color="auto"/>
        <w:right w:val="none" w:sz="0" w:space="0" w:color="auto"/>
      </w:divBdr>
      <w:divsChild>
        <w:div w:id="142088473">
          <w:marLeft w:val="0"/>
          <w:marRight w:val="0"/>
          <w:marTop w:val="0"/>
          <w:marBottom w:val="0"/>
          <w:divBdr>
            <w:top w:val="none" w:sz="0" w:space="0" w:color="auto"/>
            <w:left w:val="none" w:sz="0" w:space="0" w:color="auto"/>
            <w:bottom w:val="none" w:sz="0" w:space="0" w:color="auto"/>
            <w:right w:val="none" w:sz="0" w:space="0" w:color="auto"/>
          </w:divBdr>
        </w:div>
      </w:divsChild>
    </w:div>
    <w:div w:id="1742479287">
      <w:bodyDiv w:val="1"/>
      <w:marLeft w:val="0"/>
      <w:marRight w:val="0"/>
      <w:marTop w:val="0"/>
      <w:marBottom w:val="0"/>
      <w:divBdr>
        <w:top w:val="none" w:sz="0" w:space="0" w:color="auto"/>
        <w:left w:val="none" w:sz="0" w:space="0" w:color="auto"/>
        <w:bottom w:val="none" w:sz="0" w:space="0" w:color="auto"/>
        <w:right w:val="none" w:sz="0" w:space="0" w:color="auto"/>
      </w:divBdr>
      <w:divsChild>
        <w:div w:id="202987442">
          <w:marLeft w:val="0"/>
          <w:marRight w:val="0"/>
          <w:marTop w:val="0"/>
          <w:marBottom w:val="0"/>
          <w:divBdr>
            <w:top w:val="none" w:sz="0" w:space="0" w:color="auto"/>
            <w:left w:val="none" w:sz="0" w:space="0" w:color="auto"/>
            <w:bottom w:val="none" w:sz="0" w:space="0" w:color="auto"/>
            <w:right w:val="none" w:sz="0" w:space="0" w:color="auto"/>
          </w:divBdr>
        </w:div>
      </w:divsChild>
    </w:div>
    <w:div w:id="1742675732">
      <w:bodyDiv w:val="1"/>
      <w:marLeft w:val="0"/>
      <w:marRight w:val="0"/>
      <w:marTop w:val="0"/>
      <w:marBottom w:val="0"/>
      <w:divBdr>
        <w:top w:val="none" w:sz="0" w:space="0" w:color="auto"/>
        <w:left w:val="none" w:sz="0" w:space="0" w:color="auto"/>
        <w:bottom w:val="none" w:sz="0" w:space="0" w:color="auto"/>
        <w:right w:val="none" w:sz="0" w:space="0" w:color="auto"/>
      </w:divBdr>
    </w:div>
    <w:div w:id="1742680370">
      <w:bodyDiv w:val="1"/>
      <w:marLeft w:val="0"/>
      <w:marRight w:val="0"/>
      <w:marTop w:val="0"/>
      <w:marBottom w:val="0"/>
      <w:divBdr>
        <w:top w:val="none" w:sz="0" w:space="0" w:color="auto"/>
        <w:left w:val="none" w:sz="0" w:space="0" w:color="auto"/>
        <w:bottom w:val="none" w:sz="0" w:space="0" w:color="auto"/>
        <w:right w:val="none" w:sz="0" w:space="0" w:color="auto"/>
      </w:divBdr>
    </w:div>
    <w:div w:id="1743747189">
      <w:bodyDiv w:val="1"/>
      <w:marLeft w:val="0"/>
      <w:marRight w:val="0"/>
      <w:marTop w:val="0"/>
      <w:marBottom w:val="0"/>
      <w:divBdr>
        <w:top w:val="none" w:sz="0" w:space="0" w:color="auto"/>
        <w:left w:val="none" w:sz="0" w:space="0" w:color="auto"/>
        <w:bottom w:val="none" w:sz="0" w:space="0" w:color="auto"/>
        <w:right w:val="none" w:sz="0" w:space="0" w:color="auto"/>
      </w:divBdr>
    </w:div>
    <w:div w:id="1745490054">
      <w:bodyDiv w:val="1"/>
      <w:marLeft w:val="0"/>
      <w:marRight w:val="0"/>
      <w:marTop w:val="0"/>
      <w:marBottom w:val="0"/>
      <w:divBdr>
        <w:top w:val="none" w:sz="0" w:space="0" w:color="auto"/>
        <w:left w:val="none" w:sz="0" w:space="0" w:color="auto"/>
        <w:bottom w:val="none" w:sz="0" w:space="0" w:color="auto"/>
        <w:right w:val="none" w:sz="0" w:space="0" w:color="auto"/>
      </w:divBdr>
    </w:div>
    <w:div w:id="1747727595">
      <w:bodyDiv w:val="1"/>
      <w:marLeft w:val="0"/>
      <w:marRight w:val="0"/>
      <w:marTop w:val="0"/>
      <w:marBottom w:val="0"/>
      <w:divBdr>
        <w:top w:val="none" w:sz="0" w:space="0" w:color="auto"/>
        <w:left w:val="none" w:sz="0" w:space="0" w:color="auto"/>
        <w:bottom w:val="none" w:sz="0" w:space="0" w:color="auto"/>
        <w:right w:val="none" w:sz="0" w:space="0" w:color="auto"/>
      </w:divBdr>
      <w:divsChild>
        <w:div w:id="1990403274">
          <w:marLeft w:val="0"/>
          <w:marRight w:val="0"/>
          <w:marTop w:val="0"/>
          <w:marBottom w:val="0"/>
          <w:divBdr>
            <w:top w:val="none" w:sz="0" w:space="0" w:color="auto"/>
            <w:left w:val="none" w:sz="0" w:space="0" w:color="auto"/>
            <w:bottom w:val="none" w:sz="0" w:space="0" w:color="auto"/>
            <w:right w:val="none" w:sz="0" w:space="0" w:color="auto"/>
          </w:divBdr>
        </w:div>
      </w:divsChild>
    </w:div>
    <w:div w:id="1748501968">
      <w:bodyDiv w:val="1"/>
      <w:marLeft w:val="0"/>
      <w:marRight w:val="0"/>
      <w:marTop w:val="0"/>
      <w:marBottom w:val="0"/>
      <w:divBdr>
        <w:top w:val="none" w:sz="0" w:space="0" w:color="auto"/>
        <w:left w:val="none" w:sz="0" w:space="0" w:color="auto"/>
        <w:bottom w:val="none" w:sz="0" w:space="0" w:color="auto"/>
        <w:right w:val="none" w:sz="0" w:space="0" w:color="auto"/>
      </w:divBdr>
    </w:div>
    <w:div w:id="1748575889">
      <w:bodyDiv w:val="1"/>
      <w:marLeft w:val="0"/>
      <w:marRight w:val="0"/>
      <w:marTop w:val="0"/>
      <w:marBottom w:val="0"/>
      <w:divBdr>
        <w:top w:val="none" w:sz="0" w:space="0" w:color="auto"/>
        <w:left w:val="none" w:sz="0" w:space="0" w:color="auto"/>
        <w:bottom w:val="none" w:sz="0" w:space="0" w:color="auto"/>
        <w:right w:val="none" w:sz="0" w:space="0" w:color="auto"/>
      </w:divBdr>
    </w:div>
    <w:div w:id="1749039921">
      <w:bodyDiv w:val="1"/>
      <w:marLeft w:val="0"/>
      <w:marRight w:val="0"/>
      <w:marTop w:val="0"/>
      <w:marBottom w:val="0"/>
      <w:divBdr>
        <w:top w:val="none" w:sz="0" w:space="0" w:color="auto"/>
        <w:left w:val="none" w:sz="0" w:space="0" w:color="auto"/>
        <w:bottom w:val="none" w:sz="0" w:space="0" w:color="auto"/>
        <w:right w:val="none" w:sz="0" w:space="0" w:color="auto"/>
      </w:divBdr>
    </w:div>
    <w:div w:id="1749378830">
      <w:bodyDiv w:val="1"/>
      <w:marLeft w:val="0"/>
      <w:marRight w:val="0"/>
      <w:marTop w:val="0"/>
      <w:marBottom w:val="0"/>
      <w:divBdr>
        <w:top w:val="none" w:sz="0" w:space="0" w:color="auto"/>
        <w:left w:val="none" w:sz="0" w:space="0" w:color="auto"/>
        <w:bottom w:val="none" w:sz="0" w:space="0" w:color="auto"/>
        <w:right w:val="none" w:sz="0" w:space="0" w:color="auto"/>
      </w:divBdr>
      <w:divsChild>
        <w:div w:id="405302229">
          <w:marLeft w:val="0"/>
          <w:marRight w:val="0"/>
          <w:marTop w:val="0"/>
          <w:marBottom w:val="0"/>
          <w:divBdr>
            <w:top w:val="none" w:sz="0" w:space="0" w:color="auto"/>
            <w:left w:val="none" w:sz="0" w:space="0" w:color="auto"/>
            <w:bottom w:val="none" w:sz="0" w:space="0" w:color="auto"/>
            <w:right w:val="none" w:sz="0" w:space="0" w:color="auto"/>
          </w:divBdr>
        </w:div>
      </w:divsChild>
    </w:div>
    <w:div w:id="1749645666">
      <w:bodyDiv w:val="1"/>
      <w:marLeft w:val="0"/>
      <w:marRight w:val="0"/>
      <w:marTop w:val="0"/>
      <w:marBottom w:val="0"/>
      <w:divBdr>
        <w:top w:val="none" w:sz="0" w:space="0" w:color="auto"/>
        <w:left w:val="none" w:sz="0" w:space="0" w:color="auto"/>
        <w:bottom w:val="none" w:sz="0" w:space="0" w:color="auto"/>
        <w:right w:val="none" w:sz="0" w:space="0" w:color="auto"/>
      </w:divBdr>
    </w:div>
    <w:div w:id="1749812089">
      <w:bodyDiv w:val="1"/>
      <w:marLeft w:val="0"/>
      <w:marRight w:val="0"/>
      <w:marTop w:val="0"/>
      <w:marBottom w:val="0"/>
      <w:divBdr>
        <w:top w:val="none" w:sz="0" w:space="0" w:color="auto"/>
        <w:left w:val="none" w:sz="0" w:space="0" w:color="auto"/>
        <w:bottom w:val="none" w:sz="0" w:space="0" w:color="auto"/>
        <w:right w:val="none" w:sz="0" w:space="0" w:color="auto"/>
      </w:divBdr>
    </w:div>
    <w:div w:id="1749840711">
      <w:bodyDiv w:val="1"/>
      <w:marLeft w:val="0"/>
      <w:marRight w:val="0"/>
      <w:marTop w:val="0"/>
      <w:marBottom w:val="0"/>
      <w:divBdr>
        <w:top w:val="none" w:sz="0" w:space="0" w:color="auto"/>
        <w:left w:val="none" w:sz="0" w:space="0" w:color="auto"/>
        <w:bottom w:val="none" w:sz="0" w:space="0" w:color="auto"/>
        <w:right w:val="none" w:sz="0" w:space="0" w:color="auto"/>
      </w:divBdr>
      <w:divsChild>
        <w:div w:id="854922118">
          <w:marLeft w:val="0"/>
          <w:marRight w:val="0"/>
          <w:marTop w:val="0"/>
          <w:marBottom w:val="0"/>
          <w:divBdr>
            <w:top w:val="none" w:sz="0" w:space="0" w:color="auto"/>
            <w:left w:val="none" w:sz="0" w:space="0" w:color="auto"/>
            <w:bottom w:val="none" w:sz="0" w:space="0" w:color="auto"/>
            <w:right w:val="none" w:sz="0" w:space="0" w:color="auto"/>
          </w:divBdr>
        </w:div>
        <w:div w:id="2112967772">
          <w:marLeft w:val="0"/>
          <w:marRight w:val="0"/>
          <w:marTop w:val="0"/>
          <w:marBottom w:val="0"/>
          <w:divBdr>
            <w:top w:val="none" w:sz="0" w:space="0" w:color="auto"/>
            <w:left w:val="none" w:sz="0" w:space="0" w:color="auto"/>
            <w:bottom w:val="none" w:sz="0" w:space="0" w:color="auto"/>
            <w:right w:val="none" w:sz="0" w:space="0" w:color="auto"/>
          </w:divBdr>
        </w:div>
      </w:divsChild>
    </w:div>
    <w:div w:id="1750544896">
      <w:bodyDiv w:val="1"/>
      <w:marLeft w:val="0"/>
      <w:marRight w:val="0"/>
      <w:marTop w:val="0"/>
      <w:marBottom w:val="0"/>
      <w:divBdr>
        <w:top w:val="none" w:sz="0" w:space="0" w:color="auto"/>
        <w:left w:val="none" w:sz="0" w:space="0" w:color="auto"/>
        <w:bottom w:val="none" w:sz="0" w:space="0" w:color="auto"/>
        <w:right w:val="none" w:sz="0" w:space="0" w:color="auto"/>
      </w:divBdr>
    </w:div>
    <w:div w:id="1751192507">
      <w:bodyDiv w:val="1"/>
      <w:marLeft w:val="0"/>
      <w:marRight w:val="0"/>
      <w:marTop w:val="0"/>
      <w:marBottom w:val="0"/>
      <w:divBdr>
        <w:top w:val="none" w:sz="0" w:space="0" w:color="auto"/>
        <w:left w:val="none" w:sz="0" w:space="0" w:color="auto"/>
        <w:bottom w:val="none" w:sz="0" w:space="0" w:color="auto"/>
        <w:right w:val="none" w:sz="0" w:space="0" w:color="auto"/>
      </w:divBdr>
      <w:divsChild>
        <w:div w:id="1083139872">
          <w:marLeft w:val="0"/>
          <w:marRight w:val="0"/>
          <w:marTop w:val="0"/>
          <w:marBottom w:val="0"/>
          <w:divBdr>
            <w:top w:val="none" w:sz="0" w:space="0" w:color="auto"/>
            <w:left w:val="none" w:sz="0" w:space="0" w:color="auto"/>
            <w:bottom w:val="none" w:sz="0" w:space="0" w:color="auto"/>
            <w:right w:val="none" w:sz="0" w:space="0" w:color="auto"/>
          </w:divBdr>
        </w:div>
      </w:divsChild>
    </w:div>
    <w:div w:id="1751536201">
      <w:bodyDiv w:val="1"/>
      <w:marLeft w:val="0"/>
      <w:marRight w:val="0"/>
      <w:marTop w:val="0"/>
      <w:marBottom w:val="0"/>
      <w:divBdr>
        <w:top w:val="none" w:sz="0" w:space="0" w:color="auto"/>
        <w:left w:val="none" w:sz="0" w:space="0" w:color="auto"/>
        <w:bottom w:val="none" w:sz="0" w:space="0" w:color="auto"/>
        <w:right w:val="none" w:sz="0" w:space="0" w:color="auto"/>
      </w:divBdr>
      <w:divsChild>
        <w:div w:id="1036736688">
          <w:marLeft w:val="0"/>
          <w:marRight w:val="0"/>
          <w:marTop w:val="0"/>
          <w:marBottom w:val="0"/>
          <w:divBdr>
            <w:top w:val="none" w:sz="0" w:space="0" w:color="auto"/>
            <w:left w:val="none" w:sz="0" w:space="0" w:color="auto"/>
            <w:bottom w:val="none" w:sz="0" w:space="0" w:color="auto"/>
            <w:right w:val="none" w:sz="0" w:space="0" w:color="auto"/>
          </w:divBdr>
        </w:div>
      </w:divsChild>
    </w:div>
    <w:div w:id="1752044650">
      <w:bodyDiv w:val="1"/>
      <w:marLeft w:val="0"/>
      <w:marRight w:val="0"/>
      <w:marTop w:val="0"/>
      <w:marBottom w:val="0"/>
      <w:divBdr>
        <w:top w:val="none" w:sz="0" w:space="0" w:color="auto"/>
        <w:left w:val="none" w:sz="0" w:space="0" w:color="auto"/>
        <w:bottom w:val="none" w:sz="0" w:space="0" w:color="auto"/>
        <w:right w:val="none" w:sz="0" w:space="0" w:color="auto"/>
      </w:divBdr>
    </w:div>
    <w:div w:id="1753382813">
      <w:bodyDiv w:val="1"/>
      <w:marLeft w:val="0"/>
      <w:marRight w:val="0"/>
      <w:marTop w:val="0"/>
      <w:marBottom w:val="0"/>
      <w:divBdr>
        <w:top w:val="none" w:sz="0" w:space="0" w:color="auto"/>
        <w:left w:val="none" w:sz="0" w:space="0" w:color="auto"/>
        <w:bottom w:val="none" w:sz="0" w:space="0" w:color="auto"/>
        <w:right w:val="none" w:sz="0" w:space="0" w:color="auto"/>
      </w:divBdr>
      <w:divsChild>
        <w:div w:id="367950839">
          <w:marLeft w:val="0"/>
          <w:marRight w:val="0"/>
          <w:marTop w:val="0"/>
          <w:marBottom w:val="0"/>
          <w:divBdr>
            <w:top w:val="none" w:sz="0" w:space="0" w:color="auto"/>
            <w:left w:val="none" w:sz="0" w:space="0" w:color="auto"/>
            <w:bottom w:val="none" w:sz="0" w:space="0" w:color="auto"/>
            <w:right w:val="none" w:sz="0" w:space="0" w:color="auto"/>
          </w:divBdr>
        </w:div>
      </w:divsChild>
    </w:div>
    <w:div w:id="1753502617">
      <w:bodyDiv w:val="1"/>
      <w:marLeft w:val="0"/>
      <w:marRight w:val="0"/>
      <w:marTop w:val="0"/>
      <w:marBottom w:val="0"/>
      <w:divBdr>
        <w:top w:val="none" w:sz="0" w:space="0" w:color="auto"/>
        <w:left w:val="none" w:sz="0" w:space="0" w:color="auto"/>
        <w:bottom w:val="none" w:sz="0" w:space="0" w:color="auto"/>
        <w:right w:val="none" w:sz="0" w:space="0" w:color="auto"/>
      </w:divBdr>
    </w:div>
    <w:div w:id="1754863054">
      <w:bodyDiv w:val="1"/>
      <w:marLeft w:val="0"/>
      <w:marRight w:val="0"/>
      <w:marTop w:val="0"/>
      <w:marBottom w:val="0"/>
      <w:divBdr>
        <w:top w:val="none" w:sz="0" w:space="0" w:color="auto"/>
        <w:left w:val="none" w:sz="0" w:space="0" w:color="auto"/>
        <w:bottom w:val="none" w:sz="0" w:space="0" w:color="auto"/>
        <w:right w:val="none" w:sz="0" w:space="0" w:color="auto"/>
      </w:divBdr>
    </w:div>
    <w:div w:id="1755735552">
      <w:bodyDiv w:val="1"/>
      <w:marLeft w:val="0"/>
      <w:marRight w:val="0"/>
      <w:marTop w:val="0"/>
      <w:marBottom w:val="0"/>
      <w:divBdr>
        <w:top w:val="none" w:sz="0" w:space="0" w:color="auto"/>
        <w:left w:val="none" w:sz="0" w:space="0" w:color="auto"/>
        <w:bottom w:val="none" w:sz="0" w:space="0" w:color="auto"/>
        <w:right w:val="none" w:sz="0" w:space="0" w:color="auto"/>
      </w:divBdr>
      <w:divsChild>
        <w:div w:id="666830107">
          <w:marLeft w:val="0"/>
          <w:marRight w:val="0"/>
          <w:marTop w:val="0"/>
          <w:marBottom w:val="0"/>
          <w:divBdr>
            <w:top w:val="none" w:sz="0" w:space="0" w:color="auto"/>
            <w:left w:val="none" w:sz="0" w:space="0" w:color="auto"/>
            <w:bottom w:val="none" w:sz="0" w:space="0" w:color="auto"/>
            <w:right w:val="none" w:sz="0" w:space="0" w:color="auto"/>
          </w:divBdr>
        </w:div>
      </w:divsChild>
    </w:div>
    <w:div w:id="1756436402">
      <w:bodyDiv w:val="1"/>
      <w:marLeft w:val="0"/>
      <w:marRight w:val="0"/>
      <w:marTop w:val="0"/>
      <w:marBottom w:val="0"/>
      <w:divBdr>
        <w:top w:val="none" w:sz="0" w:space="0" w:color="auto"/>
        <w:left w:val="none" w:sz="0" w:space="0" w:color="auto"/>
        <w:bottom w:val="none" w:sz="0" w:space="0" w:color="auto"/>
        <w:right w:val="none" w:sz="0" w:space="0" w:color="auto"/>
      </w:divBdr>
      <w:divsChild>
        <w:div w:id="1013145579">
          <w:marLeft w:val="0"/>
          <w:marRight w:val="0"/>
          <w:marTop w:val="0"/>
          <w:marBottom w:val="0"/>
          <w:divBdr>
            <w:top w:val="none" w:sz="0" w:space="0" w:color="auto"/>
            <w:left w:val="none" w:sz="0" w:space="0" w:color="auto"/>
            <w:bottom w:val="none" w:sz="0" w:space="0" w:color="auto"/>
            <w:right w:val="none" w:sz="0" w:space="0" w:color="auto"/>
          </w:divBdr>
        </w:div>
        <w:div w:id="1574468286">
          <w:marLeft w:val="0"/>
          <w:marRight w:val="0"/>
          <w:marTop w:val="0"/>
          <w:marBottom w:val="0"/>
          <w:divBdr>
            <w:top w:val="none" w:sz="0" w:space="0" w:color="auto"/>
            <w:left w:val="none" w:sz="0" w:space="0" w:color="auto"/>
            <w:bottom w:val="none" w:sz="0" w:space="0" w:color="auto"/>
            <w:right w:val="none" w:sz="0" w:space="0" w:color="auto"/>
          </w:divBdr>
        </w:div>
        <w:div w:id="2010058155">
          <w:marLeft w:val="0"/>
          <w:marRight w:val="0"/>
          <w:marTop w:val="0"/>
          <w:marBottom w:val="0"/>
          <w:divBdr>
            <w:top w:val="none" w:sz="0" w:space="0" w:color="auto"/>
            <w:left w:val="none" w:sz="0" w:space="0" w:color="auto"/>
            <w:bottom w:val="none" w:sz="0" w:space="0" w:color="auto"/>
            <w:right w:val="none" w:sz="0" w:space="0" w:color="auto"/>
          </w:divBdr>
        </w:div>
      </w:divsChild>
    </w:div>
    <w:div w:id="1758289203">
      <w:bodyDiv w:val="1"/>
      <w:marLeft w:val="0"/>
      <w:marRight w:val="0"/>
      <w:marTop w:val="0"/>
      <w:marBottom w:val="0"/>
      <w:divBdr>
        <w:top w:val="none" w:sz="0" w:space="0" w:color="auto"/>
        <w:left w:val="none" w:sz="0" w:space="0" w:color="auto"/>
        <w:bottom w:val="none" w:sz="0" w:space="0" w:color="auto"/>
        <w:right w:val="none" w:sz="0" w:space="0" w:color="auto"/>
      </w:divBdr>
      <w:divsChild>
        <w:div w:id="958990402">
          <w:marLeft w:val="0"/>
          <w:marRight w:val="0"/>
          <w:marTop w:val="0"/>
          <w:marBottom w:val="0"/>
          <w:divBdr>
            <w:top w:val="none" w:sz="0" w:space="0" w:color="auto"/>
            <w:left w:val="none" w:sz="0" w:space="0" w:color="auto"/>
            <w:bottom w:val="none" w:sz="0" w:space="0" w:color="auto"/>
            <w:right w:val="none" w:sz="0" w:space="0" w:color="auto"/>
          </w:divBdr>
        </w:div>
      </w:divsChild>
    </w:div>
    <w:div w:id="1758357347">
      <w:bodyDiv w:val="1"/>
      <w:marLeft w:val="0"/>
      <w:marRight w:val="0"/>
      <w:marTop w:val="0"/>
      <w:marBottom w:val="0"/>
      <w:divBdr>
        <w:top w:val="none" w:sz="0" w:space="0" w:color="auto"/>
        <w:left w:val="none" w:sz="0" w:space="0" w:color="auto"/>
        <w:bottom w:val="none" w:sz="0" w:space="0" w:color="auto"/>
        <w:right w:val="none" w:sz="0" w:space="0" w:color="auto"/>
      </w:divBdr>
    </w:div>
    <w:div w:id="1758792174">
      <w:bodyDiv w:val="1"/>
      <w:marLeft w:val="0"/>
      <w:marRight w:val="0"/>
      <w:marTop w:val="0"/>
      <w:marBottom w:val="0"/>
      <w:divBdr>
        <w:top w:val="none" w:sz="0" w:space="0" w:color="auto"/>
        <w:left w:val="none" w:sz="0" w:space="0" w:color="auto"/>
        <w:bottom w:val="none" w:sz="0" w:space="0" w:color="auto"/>
        <w:right w:val="none" w:sz="0" w:space="0" w:color="auto"/>
      </w:divBdr>
      <w:divsChild>
        <w:div w:id="228734912">
          <w:marLeft w:val="0"/>
          <w:marRight w:val="0"/>
          <w:marTop w:val="0"/>
          <w:marBottom w:val="0"/>
          <w:divBdr>
            <w:top w:val="none" w:sz="0" w:space="0" w:color="auto"/>
            <w:left w:val="none" w:sz="0" w:space="0" w:color="auto"/>
            <w:bottom w:val="none" w:sz="0" w:space="0" w:color="auto"/>
            <w:right w:val="none" w:sz="0" w:space="0" w:color="auto"/>
          </w:divBdr>
        </w:div>
      </w:divsChild>
    </w:div>
    <w:div w:id="1759017172">
      <w:bodyDiv w:val="1"/>
      <w:marLeft w:val="0"/>
      <w:marRight w:val="0"/>
      <w:marTop w:val="0"/>
      <w:marBottom w:val="0"/>
      <w:divBdr>
        <w:top w:val="none" w:sz="0" w:space="0" w:color="auto"/>
        <w:left w:val="none" w:sz="0" w:space="0" w:color="auto"/>
        <w:bottom w:val="none" w:sz="0" w:space="0" w:color="auto"/>
        <w:right w:val="none" w:sz="0" w:space="0" w:color="auto"/>
      </w:divBdr>
    </w:div>
    <w:div w:id="1759591294">
      <w:bodyDiv w:val="1"/>
      <w:marLeft w:val="0"/>
      <w:marRight w:val="0"/>
      <w:marTop w:val="0"/>
      <w:marBottom w:val="0"/>
      <w:divBdr>
        <w:top w:val="none" w:sz="0" w:space="0" w:color="auto"/>
        <w:left w:val="none" w:sz="0" w:space="0" w:color="auto"/>
        <w:bottom w:val="none" w:sz="0" w:space="0" w:color="auto"/>
        <w:right w:val="none" w:sz="0" w:space="0" w:color="auto"/>
      </w:divBdr>
      <w:divsChild>
        <w:div w:id="1342123544">
          <w:marLeft w:val="0"/>
          <w:marRight w:val="0"/>
          <w:marTop w:val="0"/>
          <w:marBottom w:val="0"/>
          <w:divBdr>
            <w:top w:val="none" w:sz="0" w:space="0" w:color="auto"/>
            <w:left w:val="none" w:sz="0" w:space="0" w:color="auto"/>
            <w:bottom w:val="none" w:sz="0" w:space="0" w:color="auto"/>
            <w:right w:val="none" w:sz="0" w:space="0" w:color="auto"/>
          </w:divBdr>
        </w:div>
      </w:divsChild>
    </w:div>
    <w:div w:id="1759715100">
      <w:bodyDiv w:val="1"/>
      <w:marLeft w:val="0"/>
      <w:marRight w:val="0"/>
      <w:marTop w:val="0"/>
      <w:marBottom w:val="0"/>
      <w:divBdr>
        <w:top w:val="none" w:sz="0" w:space="0" w:color="auto"/>
        <w:left w:val="none" w:sz="0" w:space="0" w:color="auto"/>
        <w:bottom w:val="none" w:sz="0" w:space="0" w:color="auto"/>
        <w:right w:val="none" w:sz="0" w:space="0" w:color="auto"/>
      </w:divBdr>
      <w:divsChild>
        <w:div w:id="1179999381">
          <w:marLeft w:val="0"/>
          <w:marRight w:val="0"/>
          <w:marTop w:val="0"/>
          <w:marBottom w:val="0"/>
          <w:divBdr>
            <w:top w:val="none" w:sz="0" w:space="0" w:color="auto"/>
            <w:left w:val="none" w:sz="0" w:space="0" w:color="auto"/>
            <w:bottom w:val="none" w:sz="0" w:space="0" w:color="auto"/>
            <w:right w:val="none" w:sz="0" w:space="0" w:color="auto"/>
          </w:divBdr>
        </w:div>
      </w:divsChild>
    </w:div>
    <w:div w:id="1760367859">
      <w:bodyDiv w:val="1"/>
      <w:marLeft w:val="0"/>
      <w:marRight w:val="0"/>
      <w:marTop w:val="0"/>
      <w:marBottom w:val="0"/>
      <w:divBdr>
        <w:top w:val="none" w:sz="0" w:space="0" w:color="auto"/>
        <w:left w:val="none" w:sz="0" w:space="0" w:color="auto"/>
        <w:bottom w:val="none" w:sz="0" w:space="0" w:color="auto"/>
        <w:right w:val="none" w:sz="0" w:space="0" w:color="auto"/>
      </w:divBdr>
    </w:div>
    <w:div w:id="1760515306">
      <w:bodyDiv w:val="1"/>
      <w:marLeft w:val="0"/>
      <w:marRight w:val="0"/>
      <w:marTop w:val="0"/>
      <w:marBottom w:val="0"/>
      <w:divBdr>
        <w:top w:val="none" w:sz="0" w:space="0" w:color="auto"/>
        <w:left w:val="none" w:sz="0" w:space="0" w:color="auto"/>
        <w:bottom w:val="none" w:sz="0" w:space="0" w:color="auto"/>
        <w:right w:val="none" w:sz="0" w:space="0" w:color="auto"/>
      </w:divBdr>
      <w:divsChild>
        <w:div w:id="383988515">
          <w:marLeft w:val="0"/>
          <w:marRight w:val="0"/>
          <w:marTop w:val="0"/>
          <w:marBottom w:val="0"/>
          <w:divBdr>
            <w:top w:val="none" w:sz="0" w:space="0" w:color="auto"/>
            <w:left w:val="none" w:sz="0" w:space="0" w:color="auto"/>
            <w:bottom w:val="none" w:sz="0" w:space="0" w:color="auto"/>
            <w:right w:val="none" w:sz="0" w:space="0" w:color="auto"/>
          </w:divBdr>
        </w:div>
      </w:divsChild>
    </w:div>
    <w:div w:id="1761178638">
      <w:bodyDiv w:val="1"/>
      <w:marLeft w:val="0"/>
      <w:marRight w:val="0"/>
      <w:marTop w:val="0"/>
      <w:marBottom w:val="0"/>
      <w:divBdr>
        <w:top w:val="none" w:sz="0" w:space="0" w:color="auto"/>
        <w:left w:val="none" w:sz="0" w:space="0" w:color="auto"/>
        <w:bottom w:val="none" w:sz="0" w:space="0" w:color="auto"/>
        <w:right w:val="none" w:sz="0" w:space="0" w:color="auto"/>
      </w:divBdr>
      <w:divsChild>
        <w:div w:id="1841385230">
          <w:marLeft w:val="0"/>
          <w:marRight w:val="0"/>
          <w:marTop w:val="0"/>
          <w:marBottom w:val="0"/>
          <w:divBdr>
            <w:top w:val="none" w:sz="0" w:space="0" w:color="auto"/>
            <w:left w:val="none" w:sz="0" w:space="0" w:color="auto"/>
            <w:bottom w:val="none" w:sz="0" w:space="0" w:color="auto"/>
            <w:right w:val="none" w:sz="0" w:space="0" w:color="auto"/>
          </w:divBdr>
        </w:div>
      </w:divsChild>
    </w:div>
    <w:div w:id="1761557720">
      <w:bodyDiv w:val="1"/>
      <w:marLeft w:val="0"/>
      <w:marRight w:val="0"/>
      <w:marTop w:val="0"/>
      <w:marBottom w:val="0"/>
      <w:divBdr>
        <w:top w:val="none" w:sz="0" w:space="0" w:color="auto"/>
        <w:left w:val="none" w:sz="0" w:space="0" w:color="auto"/>
        <w:bottom w:val="none" w:sz="0" w:space="0" w:color="auto"/>
        <w:right w:val="none" w:sz="0" w:space="0" w:color="auto"/>
      </w:divBdr>
      <w:divsChild>
        <w:div w:id="127287816">
          <w:marLeft w:val="0"/>
          <w:marRight w:val="0"/>
          <w:marTop w:val="0"/>
          <w:marBottom w:val="0"/>
          <w:divBdr>
            <w:top w:val="none" w:sz="0" w:space="0" w:color="auto"/>
            <w:left w:val="none" w:sz="0" w:space="0" w:color="auto"/>
            <w:bottom w:val="none" w:sz="0" w:space="0" w:color="auto"/>
            <w:right w:val="none" w:sz="0" w:space="0" w:color="auto"/>
          </w:divBdr>
        </w:div>
        <w:div w:id="905916020">
          <w:marLeft w:val="0"/>
          <w:marRight w:val="0"/>
          <w:marTop w:val="0"/>
          <w:marBottom w:val="0"/>
          <w:divBdr>
            <w:top w:val="none" w:sz="0" w:space="0" w:color="auto"/>
            <w:left w:val="none" w:sz="0" w:space="0" w:color="auto"/>
            <w:bottom w:val="none" w:sz="0" w:space="0" w:color="auto"/>
            <w:right w:val="none" w:sz="0" w:space="0" w:color="auto"/>
          </w:divBdr>
          <w:divsChild>
            <w:div w:id="1237285845">
              <w:marLeft w:val="0"/>
              <w:marRight w:val="0"/>
              <w:marTop w:val="0"/>
              <w:marBottom w:val="0"/>
              <w:divBdr>
                <w:top w:val="none" w:sz="0" w:space="0" w:color="auto"/>
                <w:left w:val="none" w:sz="0" w:space="0" w:color="auto"/>
                <w:bottom w:val="none" w:sz="0" w:space="0" w:color="auto"/>
                <w:right w:val="none" w:sz="0" w:space="0" w:color="auto"/>
              </w:divBdr>
            </w:div>
          </w:divsChild>
        </w:div>
        <w:div w:id="517352417">
          <w:marLeft w:val="0"/>
          <w:marRight w:val="0"/>
          <w:marTop w:val="0"/>
          <w:marBottom w:val="0"/>
          <w:divBdr>
            <w:top w:val="none" w:sz="0" w:space="0" w:color="auto"/>
            <w:left w:val="none" w:sz="0" w:space="0" w:color="auto"/>
            <w:bottom w:val="none" w:sz="0" w:space="0" w:color="auto"/>
            <w:right w:val="none" w:sz="0" w:space="0" w:color="auto"/>
          </w:divBdr>
        </w:div>
      </w:divsChild>
    </w:div>
    <w:div w:id="1761676740">
      <w:bodyDiv w:val="1"/>
      <w:marLeft w:val="0"/>
      <w:marRight w:val="0"/>
      <w:marTop w:val="0"/>
      <w:marBottom w:val="0"/>
      <w:divBdr>
        <w:top w:val="none" w:sz="0" w:space="0" w:color="auto"/>
        <w:left w:val="none" w:sz="0" w:space="0" w:color="auto"/>
        <w:bottom w:val="none" w:sz="0" w:space="0" w:color="auto"/>
        <w:right w:val="none" w:sz="0" w:space="0" w:color="auto"/>
      </w:divBdr>
    </w:div>
    <w:div w:id="1761683847">
      <w:bodyDiv w:val="1"/>
      <w:marLeft w:val="0"/>
      <w:marRight w:val="0"/>
      <w:marTop w:val="0"/>
      <w:marBottom w:val="0"/>
      <w:divBdr>
        <w:top w:val="none" w:sz="0" w:space="0" w:color="auto"/>
        <w:left w:val="none" w:sz="0" w:space="0" w:color="auto"/>
        <w:bottom w:val="none" w:sz="0" w:space="0" w:color="auto"/>
        <w:right w:val="none" w:sz="0" w:space="0" w:color="auto"/>
      </w:divBdr>
    </w:div>
    <w:div w:id="1762409100">
      <w:bodyDiv w:val="1"/>
      <w:marLeft w:val="0"/>
      <w:marRight w:val="0"/>
      <w:marTop w:val="0"/>
      <w:marBottom w:val="0"/>
      <w:divBdr>
        <w:top w:val="none" w:sz="0" w:space="0" w:color="auto"/>
        <w:left w:val="none" w:sz="0" w:space="0" w:color="auto"/>
        <w:bottom w:val="none" w:sz="0" w:space="0" w:color="auto"/>
        <w:right w:val="none" w:sz="0" w:space="0" w:color="auto"/>
      </w:divBdr>
    </w:div>
    <w:div w:id="1762986404">
      <w:bodyDiv w:val="1"/>
      <w:marLeft w:val="0"/>
      <w:marRight w:val="0"/>
      <w:marTop w:val="0"/>
      <w:marBottom w:val="0"/>
      <w:divBdr>
        <w:top w:val="none" w:sz="0" w:space="0" w:color="auto"/>
        <w:left w:val="none" w:sz="0" w:space="0" w:color="auto"/>
        <w:bottom w:val="none" w:sz="0" w:space="0" w:color="auto"/>
        <w:right w:val="none" w:sz="0" w:space="0" w:color="auto"/>
      </w:divBdr>
    </w:div>
    <w:div w:id="1763840867">
      <w:bodyDiv w:val="1"/>
      <w:marLeft w:val="0"/>
      <w:marRight w:val="0"/>
      <w:marTop w:val="0"/>
      <w:marBottom w:val="0"/>
      <w:divBdr>
        <w:top w:val="none" w:sz="0" w:space="0" w:color="auto"/>
        <w:left w:val="none" w:sz="0" w:space="0" w:color="auto"/>
        <w:bottom w:val="none" w:sz="0" w:space="0" w:color="auto"/>
        <w:right w:val="none" w:sz="0" w:space="0" w:color="auto"/>
      </w:divBdr>
    </w:div>
    <w:div w:id="1764643963">
      <w:bodyDiv w:val="1"/>
      <w:marLeft w:val="0"/>
      <w:marRight w:val="0"/>
      <w:marTop w:val="0"/>
      <w:marBottom w:val="0"/>
      <w:divBdr>
        <w:top w:val="none" w:sz="0" w:space="0" w:color="auto"/>
        <w:left w:val="none" w:sz="0" w:space="0" w:color="auto"/>
        <w:bottom w:val="none" w:sz="0" w:space="0" w:color="auto"/>
        <w:right w:val="none" w:sz="0" w:space="0" w:color="auto"/>
      </w:divBdr>
    </w:div>
    <w:div w:id="1765570581">
      <w:bodyDiv w:val="1"/>
      <w:marLeft w:val="0"/>
      <w:marRight w:val="0"/>
      <w:marTop w:val="0"/>
      <w:marBottom w:val="0"/>
      <w:divBdr>
        <w:top w:val="none" w:sz="0" w:space="0" w:color="auto"/>
        <w:left w:val="none" w:sz="0" w:space="0" w:color="auto"/>
        <w:bottom w:val="none" w:sz="0" w:space="0" w:color="auto"/>
        <w:right w:val="none" w:sz="0" w:space="0" w:color="auto"/>
      </w:divBdr>
      <w:divsChild>
        <w:div w:id="1492213209">
          <w:marLeft w:val="0"/>
          <w:marRight w:val="0"/>
          <w:marTop w:val="0"/>
          <w:marBottom w:val="0"/>
          <w:divBdr>
            <w:top w:val="none" w:sz="0" w:space="0" w:color="auto"/>
            <w:left w:val="none" w:sz="0" w:space="0" w:color="auto"/>
            <w:bottom w:val="none" w:sz="0" w:space="0" w:color="auto"/>
            <w:right w:val="none" w:sz="0" w:space="0" w:color="auto"/>
          </w:divBdr>
        </w:div>
      </w:divsChild>
    </w:div>
    <w:div w:id="1765958490">
      <w:bodyDiv w:val="1"/>
      <w:marLeft w:val="0"/>
      <w:marRight w:val="0"/>
      <w:marTop w:val="0"/>
      <w:marBottom w:val="0"/>
      <w:divBdr>
        <w:top w:val="none" w:sz="0" w:space="0" w:color="auto"/>
        <w:left w:val="none" w:sz="0" w:space="0" w:color="auto"/>
        <w:bottom w:val="none" w:sz="0" w:space="0" w:color="auto"/>
        <w:right w:val="none" w:sz="0" w:space="0" w:color="auto"/>
      </w:divBdr>
      <w:divsChild>
        <w:div w:id="1942372713">
          <w:marLeft w:val="0"/>
          <w:marRight w:val="0"/>
          <w:marTop w:val="0"/>
          <w:marBottom w:val="0"/>
          <w:divBdr>
            <w:top w:val="none" w:sz="0" w:space="0" w:color="auto"/>
            <w:left w:val="none" w:sz="0" w:space="0" w:color="auto"/>
            <w:bottom w:val="none" w:sz="0" w:space="0" w:color="auto"/>
            <w:right w:val="none" w:sz="0" w:space="0" w:color="auto"/>
          </w:divBdr>
        </w:div>
      </w:divsChild>
    </w:div>
    <w:div w:id="1766464447">
      <w:bodyDiv w:val="1"/>
      <w:marLeft w:val="0"/>
      <w:marRight w:val="0"/>
      <w:marTop w:val="0"/>
      <w:marBottom w:val="0"/>
      <w:divBdr>
        <w:top w:val="none" w:sz="0" w:space="0" w:color="auto"/>
        <w:left w:val="none" w:sz="0" w:space="0" w:color="auto"/>
        <w:bottom w:val="none" w:sz="0" w:space="0" w:color="auto"/>
        <w:right w:val="none" w:sz="0" w:space="0" w:color="auto"/>
      </w:divBdr>
    </w:div>
    <w:div w:id="1766727507">
      <w:bodyDiv w:val="1"/>
      <w:marLeft w:val="0"/>
      <w:marRight w:val="0"/>
      <w:marTop w:val="0"/>
      <w:marBottom w:val="0"/>
      <w:divBdr>
        <w:top w:val="none" w:sz="0" w:space="0" w:color="auto"/>
        <w:left w:val="none" w:sz="0" w:space="0" w:color="auto"/>
        <w:bottom w:val="none" w:sz="0" w:space="0" w:color="auto"/>
        <w:right w:val="none" w:sz="0" w:space="0" w:color="auto"/>
      </w:divBdr>
    </w:div>
    <w:div w:id="1766729364">
      <w:bodyDiv w:val="1"/>
      <w:marLeft w:val="0"/>
      <w:marRight w:val="0"/>
      <w:marTop w:val="0"/>
      <w:marBottom w:val="0"/>
      <w:divBdr>
        <w:top w:val="none" w:sz="0" w:space="0" w:color="auto"/>
        <w:left w:val="none" w:sz="0" w:space="0" w:color="auto"/>
        <w:bottom w:val="none" w:sz="0" w:space="0" w:color="auto"/>
        <w:right w:val="none" w:sz="0" w:space="0" w:color="auto"/>
      </w:divBdr>
    </w:div>
    <w:div w:id="1767506386">
      <w:bodyDiv w:val="1"/>
      <w:marLeft w:val="0"/>
      <w:marRight w:val="0"/>
      <w:marTop w:val="0"/>
      <w:marBottom w:val="0"/>
      <w:divBdr>
        <w:top w:val="none" w:sz="0" w:space="0" w:color="auto"/>
        <w:left w:val="none" w:sz="0" w:space="0" w:color="auto"/>
        <w:bottom w:val="none" w:sz="0" w:space="0" w:color="auto"/>
        <w:right w:val="none" w:sz="0" w:space="0" w:color="auto"/>
      </w:divBdr>
      <w:divsChild>
        <w:div w:id="1719277722">
          <w:marLeft w:val="0"/>
          <w:marRight w:val="0"/>
          <w:marTop w:val="0"/>
          <w:marBottom w:val="0"/>
          <w:divBdr>
            <w:top w:val="none" w:sz="0" w:space="0" w:color="auto"/>
            <w:left w:val="none" w:sz="0" w:space="0" w:color="auto"/>
            <w:bottom w:val="none" w:sz="0" w:space="0" w:color="auto"/>
            <w:right w:val="none" w:sz="0" w:space="0" w:color="auto"/>
          </w:divBdr>
        </w:div>
      </w:divsChild>
    </w:div>
    <w:div w:id="1769158830">
      <w:bodyDiv w:val="1"/>
      <w:marLeft w:val="0"/>
      <w:marRight w:val="0"/>
      <w:marTop w:val="0"/>
      <w:marBottom w:val="0"/>
      <w:divBdr>
        <w:top w:val="none" w:sz="0" w:space="0" w:color="auto"/>
        <w:left w:val="none" w:sz="0" w:space="0" w:color="auto"/>
        <w:bottom w:val="none" w:sz="0" w:space="0" w:color="auto"/>
        <w:right w:val="none" w:sz="0" w:space="0" w:color="auto"/>
      </w:divBdr>
    </w:div>
    <w:div w:id="1769544955">
      <w:bodyDiv w:val="1"/>
      <w:marLeft w:val="0"/>
      <w:marRight w:val="0"/>
      <w:marTop w:val="0"/>
      <w:marBottom w:val="0"/>
      <w:divBdr>
        <w:top w:val="none" w:sz="0" w:space="0" w:color="auto"/>
        <w:left w:val="none" w:sz="0" w:space="0" w:color="auto"/>
        <w:bottom w:val="none" w:sz="0" w:space="0" w:color="auto"/>
        <w:right w:val="none" w:sz="0" w:space="0" w:color="auto"/>
      </w:divBdr>
      <w:divsChild>
        <w:div w:id="1283196110">
          <w:marLeft w:val="0"/>
          <w:marRight w:val="0"/>
          <w:marTop w:val="0"/>
          <w:marBottom w:val="0"/>
          <w:divBdr>
            <w:top w:val="none" w:sz="0" w:space="0" w:color="auto"/>
            <w:left w:val="none" w:sz="0" w:space="0" w:color="auto"/>
            <w:bottom w:val="none" w:sz="0" w:space="0" w:color="auto"/>
            <w:right w:val="none" w:sz="0" w:space="0" w:color="auto"/>
          </w:divBdr>
        </w:div>
      </w:divsChild>
    </w:div>
    <w:div w:id="1769615979">
      <w:bodyDiv w:val="1"/>
      <w:marLeft w:val="0"/>
      <w:marRight w:val="0"/>
      <w:marTop w:val="0"/>
      <w:marBottom w:val="0"/>
      <w:divBdr>
        <w:top w:val="none" w:sz="0" w:space="0" w:color="auto"/>
        <w:left w:val="none" w:sz="0" w:space="0" w:color="auto"/>
        <w:bottom w:val="none" w:sz="0" w:space="0" w:color="auto"/>
        <w:right w:val="none" w:sz="0" w:space="0" w:color="auto"/>
      </w:divBdr>
      <w:divsChild>
        <w:div w:id="1623003116">
          <w:marLeft w:val="0"/>
          <w:marRight w:val="0"/>
          <w:marTop w:val="0"/>
          <w:marBottom w:val="0"/>
          <w:divBdr>
            <w:top w:val="none" w:sz="0" w:space="0" w:color="auto"/>
            <w:left w:val="none" w:sz="0" w:space="0" w:color="auto"/>
            <w:bottom w:val="none" w:sz="0" w:space="0" w:color="auto"/>
            <w:right w:val="none" w:sz="0" w:space="0" w:color="auto"/>
          </w:divBdr>
        </w:div>
      </w:divsChild>
    </w:div>
    <w:div w:id="1770003421">
      <w:bodyDiv w:val="1"/>
      <w:marLeft w:val="0"/>
      <w:marRight w:val="0"/>
      <w:marTop w:val="0"/>
      <w:marBottom w:val="0"/>
      <w:divBdr>
        <w:top w:val="none" w:sz="0" w:space="0" w:color="auto"/>
        <w:left w:val="none" w:sz="0" w:space="0" w:color="auto"/>
        <w:bottom w:val="none" w:sz="0" w:space="0" w:color="auto"/>
        <w:right w:val="none" w:sz="0" w:space="0" w:color="auto"/>
      </w:divBdr>
    </w:div>
    <w:div w:id="1770612744">
      <w:bodyDiv w:val="1"/>
      <w:marLeft w:val="0"/>
      <w:marRight w:val="0"/>
      <w:marTop w:val="0"/>
      <w:marBottom w:val="0"/>
      <w:divBdr>
        <w:top w:val="none" w:sz="0" w:space="0" w:color="auto"/>
        <w:left w:val="none" w:sz="0" w:space="0" w:color="auto"/>
        <w:bottom w:val="none" w:sz="0" w:space="0" w:color="auto"/>
        <w:right w:val="none" w:sz="0" w:space="0" w:color="auto"/>
      </w:divBdr>
      <w:divsChild>
        <w:div w:id="1476216536">
          <w:marLeft w:val="0"/>
          <w:marRight w:val="0"/>
          <w:marTop w:val="0"/>
          <w:marBottom w:val="0"/>
          <w:divBdr>
            <w:top w:val="none" w:sz="0" w:space="0" w:color="auto"/>
            <w:left w:val="none" w:sz="0" w:space="0" w:color="auto"/>
            <w:bottom w:val="none" w:sz="0" w:space="0" w:color="auto"/>
            <w:right w:val="none" w:sz="0" w:space="0" w:color="auto"/>
          </w:divBdr>
        </w:div>
      </w:divsChild>
    </w:div>
    <w:div w:id="1770617992">
      <w:bodyDiv w:val="1"/>
      <w:marLeft w:val="0"/>
      <w:marRight w:val="0"/>
      <w:marTop w:val="0"/>
      <w:marBottom w:val="0"/>
      <w:divBdr>
        <w:top w:val="none" w:sz="0" w:space="0" w:color="auto"/>
        <w:left w:val="none" w:sz="0" w:space="0" w:color="auto"/>
        <w:bottom w:val="none" w:sz="0" w:space="0" w:color="auto"/>
        <w:right w:val="none" w:sz="0" w:space="0" w:color="auto"/>
      </w:divBdr>
      <w:divsChild>
        <w:div w:id="284429479">
          <w:marLeft w:val="0"/>
          <w:marRight w:val="0"/>
          <w:marTop w:val="0"/>
          <w:marBottom w:val="0"/>
          <w:divBdr>
            <w:top w:val="none" w:sz="0" w:space="0" w:color="auto"/>
            <w:left w:val="none" w:sz="0" w:space="0" w:color="auto"/>
            <w:bottom w:val="none" w:sz="0" w:space="0" w:color="auto"/>
            <w:right w:val="none" w:sz="0" w:space="0" w:color="auto"/>
          </w:divBdr>
        </w:div>
      </w:divsChild>
    </w:div>
    <w:div w:id="1770659193">
      <w:bodyDiv w:val="1"/>
      <w:marLeft w:val="0"/>
      <w:marRight w:val="0"/>
      <w:marTop w:val="0"/>
      <w:marBottom w:val="0"/>
      <w:divBdr>
        <w:top w:val="none" w:sz="0" w:space="0" w:color="auto"/>
        <w:left w:val="none" w:sz="0" w:space="0" w:color="auto"/>
        <w:bottom w:val="none" w:sz="0" w:space="0" w:color="auto"/>
        <w:right w:val="none" w:sz="0" w:space="0" w:color="auto"/>
      </w:divBdr>
      <w:divsChild>
        <w:div w:id="338120509">
          <w:marLeft w:val="0"/>
          <w:marRight w:val="0"/>
          <w:marTop w:val="0"/>
          <w:marBottom w:val="0"/>
          <w:divBdr>
            <w:top w:val="none" w:sz="0" w:space="0" w:color="auto"/>
            <w:left w:val="none" w:sz="0" w:space="0" w:color="auto"/>
            <w:bottom w:val="none" w:sz="0" w:space="0" w:color="auto"/>
            <w:right w:val="none" w:sz="0" w:space="0" w:color="auto"/>
          </w:divBdr>
          <w:divsChild>
            <w:div w:id="1665402077">
              <w:marLeft w:val="0"/>
              <w:marRight w:val="0"/>
              <w:marTop w:val="0"/>
              <w:marBottom w:val="0"/>
              <w:divBdr>
                <w:top w:val="none" w:sz="0" w:space="0" w:color="auto"/>
                <w:left w:val="none" w:sz="0" w:space="0" w:color="auto"/>
                <w:bottom w:val="none" w:sz="0" w:space="0" w:color="auto"/>
                <w:right w:val="none" w:sz="0" w:space="0" w:color="auto"/>
              </w:divBdr>
              <w:divsChild>
                <w:div w:id="1164783008">
                  <w:marLeft w:val="0"/>
                  <w:marRight w:val="0"/>
                  <w:marTop w:val="0"/>
                  <w:marBottom w:val="0"/>
                  <w:divBdr>
                    <w:top w:val="none" w:sz="0" w:space="0" w:color="auto"/>
                    <w:left w:val="none" w:sz="0" w:space="0" w:color="auto"/>
                    <w:bottom w:val="none" w:sz="0" w:space="0" w:color="auto"/>
                    <w:right w:val="none" w:sz="0" w:space="0" w:color="auto"/>
                  </w:divBdr>
                  <w:divsChild>
                    <w:div w:id="886453167">
                      <w:marLeft w:val="0"/>
                      <w:marRight w:val="0"/>
                      <w:marTop w:val="0"/>
                      <w:marBottom w:val="0"/>
                      <w:divBdr>
                        <w:top w:val="none" w:sz="0" w:space="0" w:color="auto"/>
                        <w:left w:val="none" w:sz="0" w:space="0" w:color="auto"/>
                        <w:bottom w:val="none" w:sz="0" w:space="0" w:color="auto"/>
                        <w:right w:val="none" w:sz="0" w:space="0" w:color="auto"/>
                      </w:divBdr>
                      <w:divsChild>
                        <w:div w:id="635598471">
                          <w:marLeft w:val="0"/>
                          <w:marRight w:val="0"/>
                          <w:marTop w:val="0"/>
                          <w:marBottom w:val="0"/>
                          <w:divBdr>
                            <w:top w:val="none" w:sz="0" w:space="0" w:color="auto"/>
                            <w:left w:val="none" w:sz="0" w:space="0" w:color="auto"/>
                            <w:bottom w:val="none" w:sz="0" w:space="0" w:color="auto"/>
                            <w:right w:val="none" w:sz="0" w:space="0" w:color="auto"/>
                          </w:divBdr>
                          <w:divsChild>
                            <w:div w:id="1687513440">
                              <w:marLeft w:val="0"/>
                              <w:marRight w:val="0"/>
                              <w:marTop w:val="0"/>
                              <w:marBottom w:val="0"/>
                              <w:divBdr>
                                <w:top w:val="none" w:sz="0" w:space="0" w:color="auto"/>
                                <w:left w:val="none" w:sz="0" w:space="0" w:color="auto"/>
                                <w:bottom w:val="none" w:sz="0" w:space="0" w:color="auto"/>
                                <w:right w:val="none" w:sz="0" w:space="0" w:color="auto"/>
                              </w:divBdr>
                              <w:divsChild>
                                <w:div w:id="184839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4896">
                          <w:marLeft w:val="0"/>
                          <w:marRight w:val="0"/>
                          <w:marTop w:val="0"/>
                          <w:marBottom w:val="0"/>
                          <w:divBdr>
                            <w:top w:val="none" w:sz="0" w:space="0" w:color="auto"/>
                            <w:left w:val="none" w:sz="0" w:space="0" w:color="auto"/>
                            <w:bottom w:val="none" w:sz="0" w:space="0" w:color="auto"/>
                            <w:right w:val="none" w:sz="0" w:space="0" w:color="auto"/>
                          </w:divBdr>
                          <w:divsChild>
                            <w:div w:id="12928408">
                              <w:marLeft w:val="0"/>
                              <w:marRight w:val="0"/>
                              <w:marTop w:val="0"/>
                              <w:marBottom w:val="0"/>
                              <w:divBdr>
                                <w:top w:val="none" w:sz="0" w:space="0" w:color="auto"/>
                                <w:left w:val="none" w:sz="0" w:space="0" w:color="auto"/>
                                <w:bottom w:val="none" w:sz="0" w:space="0" w:color="auto"/>
                                <w:right w:val="none" w:sz="0" w:space="0" w:color="auto"/>
                              </w:divBdr>
                              <w:divsChild>
                                <w:div w:id="10204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049865">
      <w:bodyDiv w:val="1"/>
      <w:marLeft w:val="0"/>
      <w:marRight w:val="0"/>
      <w:marTop w:val="0"/>
      <w:marBottom w:val="0"/>
      <w:divBdr>
        <w:top w:val="none" w:sz="0" w:space="0" w:color="auto"/>
        <w:left w:val="none" w:sz="0" w:space="0" w:color="auto"/>
        <w:bottom w:val="none" w:sz="0" w:space="0" w:color="auto"/>
        <w:right w:val="none" w:sz="0" w:space="0" w:color="auto"/>
      </w:divBdr>
    </w:div>
    <w:div w:id="1771077001">
      <w:bodyDiv w:val="1"/>
      <w:marLeft w:val="0"/>
      <w:marRight w:val="0"/>
      <w:marTop w:val="0"/>
      <w:marBottom w:val="0"/>
      <w:divBdr>
        <w:top w:val="none" w:sz="0" w:space="0" w:color="auto"/>
        <w:left w:val="none" w:sz="0" w:space="0" w:color="auto"/>
        <w:bottom w:val="none" w:sz="0" w:space="0" w:color="auto"/>
        <w:right w:val="none" w:sz="0" w:space="0" w:color="auto"/>
      </w:divBdr>
    </w:div>
    <w:div w:id="1771468321">
      <w:bodyDiv w:val="1"/>
      <w:marLeft w:val="0"/>
      <w:marRight w:val="0"/>
      <w:marTop w:val="0"/>
      <w:marBottom w:val="0"/>
      <w:divBdr>
        <w:top w:val="none" w:sz="0" w:space="0" w:color="auto"/>
        <w:left w:val="none" w:sz="0" w:space="0" w:color="auto"/>
        <w:bottom w:val="none" w:sz="0" w:space="0" w:color="auto"/>
        <w:right w:val="none" w:sz="0" w:space="0" w:color="auto"/>
      </w:divBdr>
      <w:divsChild>
        <w:div w:id="899294777">
          <w:marLeft w:val="0"/>
          <w:marRight w:val="0"/>
          <w:marTop w:val="0"/>
          <w:marBottom w:val="0"/>
          <w:divBdr>
            <w:top w:val="none" w:sz="0" w:space="0" w:color="auto"/>
            <w:left w:val="none" w:sz="0" w:space="0" w:color="auto"/>
            <w:bottom w:val="none" w:sz="0" w:space="0" w:color="auto"/>
            <w:right w:val="none" w:sz="0" w:space="0" w:color="auto"/>
          </w:divBdr>
        </w:div>
      </w:divsChild>
    </w:div>
    <w:div w:id="1772045224">
      <w:bodyDiv w:val="1"/>
      <w:marLeft w:val="0"/>
      <w:marRight w:val="0"/>
      <w:marTop w:val="0"/>
      <w:marBottom w:val="0"/>
      <w:divBdr>
        <w:top w:val="none" w:sz="0" w:space="0" w:color="auto"/>
        <w:left w:val="none" w:sz="0" w:space="0" w:color="auto"/>
        <w:bottom w:val="none" w:sz="0" w:space="0" w:color="auto"/>
        <w:right w:val="none" w:sz="0" w:space="0" w:color="auto"/>
      </w:divBdr>
    </w:div>
    <w:div w:id="1772434455">
      <w:bodyDiv w:val="1"/>
      <w:marLeft w:val="0"/>
      <w:marRight w:val="0"/>
      <w:marTop w:val="0"/>
      <w:marBottom w:val="0"/>
      <w:divBdr>
        <w:top w:val="none" w:sz="0" w:space="0" w:color="auto"/>
        <w:left w:val="none" w:sz="0" w:space="0" w:color="auto"/>
        <w:bottom w:val="none" w:sz="0" w:space="0" w:color="auto"/>
        <w:right w:val="none" w:sz="0" w:space="0" w:color="auto"/>
      </w:divBdr>
      <w:divsChild>
        <w:div w:id="628828763">
          <w:marLeft w:val="0"/>
          <w:marRight w:val="0"/>
          <w:marTop w:val="0"/>
          <w:marBottom w:val="0"/>
          <w:divBdr>
            <w:top w:val="none" w:sz="0" w:space="0" w:color="auto"/>
            <w:left w:val="none" w:sz="0" w:space="0" w:color="auto"/>
            <w:bottom w:val="none" w:sz="0" w:space="0" w:color="auto"/>
            <w:right w:val="none" w:sz="0" w:space="0" w:color="auto"/>
          </w:divBdr>
        </w:div>
      </w:divsChild>
    </w:div>
    <w:div w:id="1772434846">
      <w:bodyDiv w:val="1"/>
      <w:marLeft w:val="0"/>
      <w:marRight w:val="0"/>
      <w:marTop w:val="0"/>
      <w:marBottom w:val="0"/>
      <w:divBdr>
        <w:top w:val="none" w:sz="0" w:space="0" w:color="auto"/>
        <w:left w:val="none" w:sz="0" w:space="0" w:color="auto"/>
        <w:bottom w:val="none" w:sz="0" w:space="0" w:color="auto"/>
        <w:right w:val="none" w:sz="0" w:space="0" w:color="auto"/>
      </w:divBdr>
      <w:divsChild>
        <w:div w:id="1057586401">
          <w:marLeft w:val="0"/>
          <w:marRight w:val="0"/>
          <w:marTop w:val="0"/>
          <w:marBottom w:val="0"/>
          <w:divBdr>
            <w:top w:val="none" w:sz="0" w:space="0" w:color="auto"/>
            <w:left w:val="none" w:sz="0" w:space="0" w:color="auto"/>
            <w:bottom w:val="none" w:sz="0" w:space="0" w:color="auto"/>
            <w:right w:val="none" w:sz="0" w:space="0" w:color="auto"/>
          </w:divBdr>
        </w:div>
      </w:divsChild>
    </w:div>
    <w:div w:id="1772822745">
      <w:bodyDiv w:val="1"/>
      <w:marLeft w:val="0"/>
      <w:marRight w:val="0"/>
      <w:marTop w:val="0"/>
      <w:marBottom w:val="0"/>
      <w:divBdr>
        <w:top w:val="none" w:sz="0" w:space="0" w:color="auto"/>
        <w:left w:val="none" w:sz="0" w:space="0" w:color="auto"/>
        <w:bottom w:val="none" w:sz="0" w:space="0" w:color="auto"/>
        <w:right w:val="none" w:sz="0" w:space="0" w:color="auto"/>
      </w:divBdr>
      <w:divsChild>
        <w:div w:id="965505563">
          <w:marLeft w:val="0"/>
          <w:marRight w:val="0"/>
          <w:marTop w:val="0"/>
          <w:marBottom w:val="0"/>
          <w:divBdr>
            <w:top w:val="none" w:sz="0" w:space="0" w:color="auto"/>
            <w:left w:val="none" w:sz="0" w:space="0" w:color="auto"/>
            <w:bottom w:val="none" w:sz="0" w:space="0" w:color="auto"/>
            <w:right w:val="none" w:sz="0" w:space="0" w:color="auto"/>
          </w:divBdr>
          <w:divsChild>
            <w:div w:id="276566409">
              <w:marLeft w:val="0"/>
              <w:marRight w:val="0"/>
              <w:marTop w:val="0"/>
              <w:marBottom w:val="0"/>
              <w:divBdr>
                <w:top w:val="none" w:sz="0" w:space="0" w:color="auto"/>
                <w:left w:val="none" w:sz="0" w:space="0" w:color="auto"/>
                <w:bottom w:val="none" w:sz="0" w:space="0" w:color="auto"/>
                <w:right w:val="none" w:sz="0" w:space="0" w:color="auto"/>
              </w:divBdr>
            </w:div>
          </w:divsChild>
        </w:div>
        <w:div w:id="1143232784">
          <w:marLeft w:val="0"/>
          <w:marRight w:val="0"/>
          <w:marTop w:val="0"/>
          <w:marBottom w:val="0"/>
          <w:divBdr>
            <w:top w:val="none" w:sz="0" w:space="0" w:color="auto"/>
            <w:left w:val="none" w:sz="0" w:space="0" w:color="auto"/>
            <w:bottom w:val="none" w:sz="0" w:space="0" w:color="auto"/>
            <w:right w:val="none" w:sz="0" w:space="0" w:color="auto"/>
          </w:divBdr>
          <w:divsChild>
            <w:div w:id="50790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4959">
      <w:bodyDiv w:val="1"/>
      <w:marLeft w:val="0"/>
      <w:marRight w:val="0"/>
      <w:marTop w:val="0"/>
      <w:marBottom w:val="0"/>
      <w:divBdr>
        <w:top w:val="none" w:sz="0" w:space="0" w:color="auto"/>
        <w:left w:val="none" w:sz="0" w:space="0" w:color="auto"/>
        <w:bottom w:val="none" w:sz="0" w:space="0" w:color="auto"/>
        <w:right w:val="none" w:sz="0" w:space="0" w:color="auto"/>
      </w:divBdr>
      <w:divsChild>
        <w:div w:id="244194272">
          <w:marLeft w:val="0"/>
          <w:marRight w:val="0"/>
          <w:marTop w:val="0"/>
          <w:marBottom w:val="0"/>
          <w:divBdr>
            <w:top w:val="none" w:sz="0" w:space="0" w:color="auto"/>
            <w:left w:val="none" w:sz="0" w:space="0" w:color="auto"/>
            <w:bottom w:val="none" w:sz="0" w:space="0" w:color="auto"/>
            <w:right w:val="none" w:sz="0" w:space="0" w:color="auto"/>
          </w:divBdr>
        </w:div>
      </w:divsChild>
    </w:div>
    <w:div w:id="1775437830">
      <w:bodyDiv w:val="1"/>
      <w:marLeft w:val="0"/>
      <w:marRight w:val="0"/>
      <w:marTop w:val="0"/>
      <w:marBottom w:val="0"/>
      <w:divBdr>
        <w:top w:val="none" w:sz="0" w:space="0" w:color="auto"/>
        <w:left w:val="none" w:sz="0" w:space="0" w:color="auto"/>
        <w:bottom w:val="none" w:sz="0" w:space="0" w:color="auto"/>
        <w:right w:val="none" w:sz="0" w:space="0" w:color="auto"/>
      </w:divBdr>
    </w:div>
    <w:div w:id="1775662849">
      <w:bodyDiv w:val="1"/>
      <w:marLeft w:val="0"/>
      <w:marRight w:val="0"/>
      <w:marTop w:val="0"/>
      <w:marBottom w:val="0"/>
      <w:divBdr>
        <w:top w:val="none" w:sz="0" w:space="0" w:color="auto"/>
        <w:left w:val="none" w:sz="0" w:space="0" w:color="auto"/>
        <w:bottom w:val="none" w:sz="0" w:space="0" w:color="auto"/>
        <w:right w:val="none" w:sz="0" w:space="0" w:color="auto"/>
      </w:divBdr>
    </w:div>
    <w:div w:id="1775979799">
      <w:bodyDiv w:val="1"/>
      <w:marLeft w:val="0"/>
      <w:marRight w:val="0"/>
      <w:marTop w:val="0"/>
      <w:marBottom w:val="0"/>
      <w:divBdr>
        <w:top w:val="none" w:sz="0" w:space="0" w:color="auto"/>
        <w:left w:val="none" w:sz="0" w:space="0" w:color="auto"/>
        <w:bottom w:val="none" w:sz="0" w:space="0" w:color="auto"/>
        <w:right w:val="none" w:sz="0" w:space="0" w:color="auto"/>
      </w:divBdr>
      <w:divsChild>
        <w:div w:id="469640265">
          <w:marLeft w:val="0"/>
          <w:marRight w:val="0"/>
          <w:marTop w:val="0"/>
          <w:marBottom w:val="0"/>
          <w:divBdr>
            <w:top w:val="none" w:sz="0" w:space="0" w:color="auto"/>
            <w:left w:val="none" w:sz="0" w:space="0" w:color="auto"/>
            <w:bottom w:val="none" w:sz="0" w:space="0" w:color="auto"/>
            <w:right w:val="none" w:sz="0" w:space="0" w:color="auto"/>
          </w:divBdr>
          <w:divsChild>
            <w:div w:id="280259866">
              <w:marLeft w:val="0"/>
              <w:marRight w:val="0"/>
              <w:marTop w:val="0"/>
              <w:marBottom w:val="0"/>
              <w:divBdr>
                <w:top w:val="none" w:sz="0" w:space="0" w:color="auto"/>
                <w:left w:val="none" w:sz="0" w:space="0" w:color="auto"/>
                <w:bottom w:val="none" w:sz="0" w:space="0" w:color="auto"/>
                <w:right w:val="none" w:sz="0" w:space="0" w:color="auto"/>
              </w:divBdr>
            </w:div>
          </w:divsChild>
        </w:div>
        <w:div w:id="1267008111">
          <w:marLeft w:val="0"/>
          <w:marRight w:val="0"/>
          <w:marTop w:val="0"/>
          <w:marBottom w:val="0"/>
          <w:divBdr>
            <w:top w:val="none" w:sz="0" w:space="0" w:color="auto"/>
            <w:left w:val="none" w:sz="0" w:space="0" w:color="auto"/>
            <w:bottom w:val="none" w:sz="0" w:space="0" w:color="auto"/>
            <w:right w:val="none" w:sz="0" w:space="0" w:color="auto"/>
          </w:divBdr>
          <w:divsChild>
            <w:div w:id="5710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4765">
      <w:bodyDiv w:val="1"/>
      <w:marLeft w:val="0"/>
      <w:marRight w:val="0"/>
      <w:marTop w:val="0"/>
      <w:marBottom w:val="0"/>
      <w:divBdr>
        <w:top w:val="none" w:sz="0" w:space="0" w:color="auto"/>
        <w:left w:val="none" w:sz="0" w:space="0" w:color="auto"/>
        <w:bottom w:val="none" w:sz="0" w:space="0" w:color="auto"/>
        <w:right w:val="none" w:sz="0" w:space="0" w:color="auto"/>
      </w:divBdr>
    </w:div>
    <w:div w:id="1777407188">
      <w:bodyDiv w:val="1"/>
      <w:marLeft w:val="0"/>
      <w:marRight w:val="0"/>
      <w:marTop w:val="0"/>
      <w:marBottom w:val="0"/>
      <w:divBdr>
        <w:top w:val="none" w:sz="0" w:space="0" w:color="auto"/>
        <w:left w:val="none" w:sz="0" w:space="0" w:color="auto"/>
        <w:bottom w:val="none" w:sz="0" w:space="0" w:color="auto"/>
        <w:right w:val="none" w:sz="0" w:space="0" w:color="auto"/>
      </w:divBdr>
    </w:div>
    <w:div w:id="1777479367">
      <w:bodyDiv w:val="1"/>
      <w:marLeft w:val="0"/>
      <w:marRight w:val="0"/>
      <w:marTop w:val="0"/>
      <w:marBottom w:val="0"/>
      <w:divBdr>
        <w:top w:val="none" w:sz="0" w:space="0" w:color="auto"/>
        <w:left w:val="none" w:sz="0" w:space="0" w:color="auto"/>
        <w:bottom w:val="none" w:sz="0" w:space="0" w:color="auto"/>
        <w:right w:val="none" w:sz="0" w:space="0" w:color="auto"/>
      </w:divBdr>
    </w:div>
    <w:div w:id="1777865676">
      <w:bodyDiv w:val="1"/>
      <w:marLeft w:val="0"/>
      <w:marRight w:val="0"/>
      <w:marTop w:val="0"/>
      <w:marBottom w:val="0"/>
      <w:divBdr>
        <w:top w:val="none" w:sz="0" w:space="0" w:color="auto"/>
        <w:left w:val="none" w:sz="0" w:space="0" w:color="auto"/>
        <w:bottom w:val="none" w:sz="0" w:space="0" w:color="auto"/>
        <w:right w:val="none" w:sz="0" w:space="0" w:color="auto"/>
      </w:divBdr>
      <w:divsChild>
        <w:div w:id="679357019">
          <w:marLeft w:val="0"/>
          <w:marRight w:val="0"/>
          <w:marTop w:val="0"/>
          <w:marBottom w:val="0"/>
          <w:divBdr>
            <w:top w:val="none" w:sz="0" w:space="0" w:color="auto"/>
            <w:left w:val="none" w:sz="0" w:space="0" w:color="auto"/>
            <w:bottom w:val="none" w:sz="0" w:space="0" w:color="auto"/>
            <w:right w:val="none" w:sz="0" w:space="0" w:color="auto"/>
          </w:divBdr>
        </w:div>
      </w:divsChild>
    </w:div>
    <w:div w:id="1778402380">
      <w:bodyDiv w:val="1"/>
      <w:marLeft w:val="0"/>
      <w:marRight w:val="0"/>
      <w:marTop w:val="0"/>
      <w:marBottom w:val="0"/>
      <w:divBdr>
        <w:top w:val="none" w:sz="0" w:space="0" w:color="auto"/>
        <w:left w:val="none" w:sz="0" w:space="0" w:color="auto"/>
        <w:bottom w:val="none" w:sz="0" w:space="0" w:color="auto"/>
        <w:right w:val="none" w:sz="0" w:space="0" w:color="auto"/>
      </w:divBdr>
    </w:div>
    <w:div w:id="1778483108">
      <w:bodyDiv w:val="1"/>
      <w:marLeft w:val="0"/>
      <w:marRight w:val="0"/>
      <w:marTop w:val="0"/>
      <w:marBottom w:val="0"/>
      <w:divBdr>
        <w:top w:val="none" w:sz="0" w:space="0" w:color="auto"/>
        <w:left w:val="none" w:sz="0" w:space="0" w:color="auto"/>
        <w:bottom w:val="none" w:sz="0" w:space="0" w:color="auto"/>
        <w:right w:val="none" w:sz="0" w:space="0" w:color="auto"/>
      </w:divBdr>
    </w:div>
    <w:div w:id="1779565535">
      <w:bodyDiv w:val="1"/>
      <w:marLeft w:val="0"/>
      <w:marRight w:val="0"/>
      <w:marTop w:val="0"/>
      <w:marBottom w:val="0"/>
      <w:divBdr>
        <w:top w:val="none" w:sz="0" w:space="0" w:color="auto"/>
        <w:left w:val="none" w:sz="0" w:space="0" w:color="auto"/>
        <w:bottom w:val="none" w:sz="0" w:space="0" w:color="auto"/>
        <w:right w:val="none" w:sz="0" w:space="0" w:color="auto"/>
      </w:divBdr>
    </w:div>
    <w:div w:id="1779715173">
      <w:bodyDiv w:val="1"/>
      <w:marLeft w:val="0"/>
      <w:marRight w:val="0"/>
      <w:marTop w:val="0"/>
      <w:marBottom w:val="0"/>
      <w:divBdr>
        <w:top w:val="none" w:sz="0" w:space="0" w:color="auto"/>
        <w:left w:val="none" w:sz="0" w:space="0" w:color="auto"/>
        <w:bottom w:val="none" w:sz="0" w:space="0" w:color="auto"/>
        <w:right w:val="none" w:sz="0" w:space="0" w:color="auto"/>
      </w:divBdr>
    </w:div>
    <w:div w:id="1781098635">
      <w:bodyDiv w:val="1"/>
      <w:marLeft w:val="0"/>
      <w:marRight w:val="0"/>
      <w:marTop w:val="0"/>
      <w:marBottom w:val="0"/>
      <w:divBdr>
        <w:top w:val="none" w:sz="0" w:space="0" w:color="auto"/>
        <w:left w:val="none" w:sz="0" w:space="0" w:color="auto"/>
        <w:bottom w:val="none" w:sz="0" w:space="0" w:color="auto"/>
        <w:right w:val="none" w:sz="0" w:space="0" w:color="auto"/>
      </w:divBdr>
    </w:div>
    <w:div w:id="1781100815">
      <w:bodyDiv w:val="1"/>
      <w:marLeft w:val="0"/>
      <w:marRight w:val="0"/>
      <w:marTop w:val="0"/>
      <w:marBottom w:val="0"/>
      <w:divBdr>
        <w:top w:val="none" w:sz="0" w:space="0" w:color="auto"/>
        <w:left w:val="none" w:sz="0" w:space="0" w:color="auto"/>
        <w:bottom w:val="none" w:sz="0" w:space="0" w:color="auto"/>
        <w:right w:val="none" w:sz="0" w:space="0" w:color="auto"/>
      </w:divBdr>
    </w:div>
    <w:div w:id="1781562088">
      <w:bodyDiv w:val="1"/>
      <w:marLeft w:val="0"/>
      <w:marRight w:val="0"/>
      <w:marTop w:val="0"/>
      <w:marBottom w:val="0"/>
      <w:divBdr>
        <w:top w:val="none" w:sz="0" w:space="0" w:color="auto"/>
        <w:left w:val="none" w:sz="0" w:space="0" w:color="auto"/>
        <w:bottom w:val="none" w:sz="0" w:space="0" w:color="auto"/>
        <w:right w:val="none" w:sz="0" w:space="0" w:color="auto"/>
      </w:divBdr>
      <w:divsChild>
        <w:div w:id="1090808896">
          <w:marLeft w:val="0"/>
          <w:marRight w:val="0"/>
          <w:marTop w:val="0"/>
          <w:marBottom w:val="450"/>
          <w:divBdr>
            <w:top w:val="none" w:sz="0" w:space="0" w:color="auto"/>
            <w:left w:val="none" w:sz="0" w:space="0" w:color="auto"/>
            <w:bottom w:val="none" w:sz="0" w:space="0" w:color="auto"/>
            <w:right w:val="none" w:sz="0" w:space="0" w:color="auto"/>
          </w:divBdr>
          <w:divsChild>
            <w:div w:id="405539980">
              <w:marLeft w:val="0"/>
              <w:marRight w:val="0"/>
              <w:marTop w:val="0"/>
              <w:marBottom w:val="450"/>
              <w:divBdr>
                <w:top w:val="none" w:sz="0" w:space="0" w:color="auto"/>
                <w:left w:val="none" w:sz="0" w:space="0" w:color="auto"/>
                <w:bottom w:val="none" w:sz="0" w:space="0" w:color="auto"/>
                <w:right w:val="none" w:sz="0" w:space="0" w:color="auto"/>
              </w:divBdr>
            </w:div>
            <w:div w:id="17298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0259">
      <w:bodyDiv w:val="1"/>
      <w:marLeft w:val="0"/>
      <w:marRight w:val="0"/>
      <w:marTop w:val="0"/>
      <w:marBottom w:val="0"/>
      <w:divBdr>
        <w:top w:val="none" w:sz="0" w:space="0" w:color="auto"/>
        <w:left w:val="none" w:sz="0" w:space="0" w:color="auto"/>
        <w:bottom w:val="none" w:sz="0" w:space="0" w:color="auto"/>
        <w:right w:val="none" w:sz="0" w:space="0" w:color="auto"/>
      </w:divBdr>
    </w:div>
    <w:div w:id="1781949250">
      <w:bodyDiv w:val="1"/>
      <w:marLeft w:val="0"/>
      <w:marRight w:val="0"/>
      <w:marTop w:val="0"/>
      <w:marBottom w:val="0"/>
      <w:divBdr>
        <w:top w:val="none" w:sz="0" w:space="0" w:color="auto"/>
        <w:left w:val="none" w:sz="0" w:space="0" w:color="auto"/>
        <w:bottom w:val="none" w:sz="0" w:space="0" w:color="auto"/>
        <w:right w:val="none" w:sz="0" w:space="0" w:color="auto"/>
      </w:divBdr>
      <w:divsChild>
        <w:div w:id="1791393033">
          <w:marLeft w:val="0"/>
          <w:marRight w:val="0"/>
          <w:marTop w:val="0"/>
          <w:marBottom w:val="0"/>
          <w:divBdr>
            <w:top w:val="none" w:sz="0" w:space="0" w:color="auto"/>
            <w:left w:val="none" w:sz="0" w:space="0" w:color="auto"/>
            <w:bottom w:val="none" w:sz="0" w:space="0" w:color="auto"/>
            <w:right w:val="none" w:sz="0" w:space="0" w:color="auto"/>
          </w:divBdr>
        </w:div>
      </w:divsChild>
    </w:div>
    <w:div w:id="1782526914">
      <w:bodyDiv w:val="1"/>
      <w:marLeft w:val="0"/>
      <w:marRight w:val="0"/>
      <w:marTop w:val="0"/>
      <w:marBottom w:val="0"/>
      <w:divBdr>
        <w:top w:val="none" w:sz="0" w:space="0" w:color="auto"/>
        <w:left w:val="none" w:sz="0" w:space="0" w:color="auto"/>
        <w:bottom w:val="none" w:sz="0" w:space="0" w:color="auto"/>
        <w:right w:val="none" w:sz="0" w:space="0" w:color="auto"/>
      </w:divBdr>
    </w:div>
    <w:div w:id="1783375949">
      <w:bodyDiv w:val="1"/>
      <w:marLeft w:val="0"/>
      <w:marRight w:val="0"/>
      <w:marTop w:val="0"/>
      <w:marBottom w:val="0"/>
      <w:divBdr>
        <w:top w:val="none" w:sz="0" w:space="0" w:color="auto"/>
        <w:left w:val="none" w:sz="0" w:space="0" w:color="auto"/>
        <w:bottom w:val="none" w:sz="0" w:space="0" w:color="auto"/>
        <w:right w:val="none" w:sz="0" w:space="0" w:color="auto"/>
      </w:divBdr>
    </w:div>
    <w:div w:id="1783649915">
      <w:bodyDiv w:val="1"/>
      <w:marLeft w:val="0"/>
      <w:marRight w:val="0"/>
      <w:marTop w:val="0"/>
      <w:marBottom w:val="0"/>
      <w:divBdr>
        <w:top w:val="none" w:sz="0" w:space="0" w:color="auto"/>
        <w:left w:val="none" w:sz="0" w:space="0" w:color="auto"/>
        <w:bottom w:val="none" w:sz="0" w:space="0" w:color="auto"/>
        <w:right w:val="none" w:sz="0" w:space="0" w:color="auto"/>
      </w:divBdr>
      <w:divsChild>
        <w:div w:id="1186287261">
          <w:marLeft w:val="0"/>
          <w:marRight w:val="0"/>
          <w:marTop w:val="0"/>
          <w:marBottom w:val="0"/>
          <w:divBdr>
            <w:top w:val="none" w:sz="0" w:space="0" w:color="auto"/>
            <w:left w:val="none" w:sz="0" w:space="0" w:color="auto"/>
            <w:bottom w:val="none" w:sz="0" w:space="0" w:color="auto"/>
            <w:right w:val="none" w:sz="0" w:space="0" w:color="auto"/>
          </w:divBdr>
          <w:divsChild>
            <w:div w:id="1485439420">
              <w:marLeft w:val="0"/>
              <w:marRight w:val="0"/>
              <w:marTop w:val="0"/>
              <w:marBottom w:val="0"/>
              <w:divBdr>
                <w:top w:val="none" w:sz="0" w:space="0" w:color="auto"/>
                <w:left w:val="none" w:sz="0" w:space="0" w:color="auto"/>
                <w:bottom w:val="none" w:sz="0" w:space="0" w:color="auto"/>
                <w:right w:val="none" w:sz="0" w:space="0" w:color="auto"/>
              </w:divBdr>
            </w:div>
            <w:div w:id="1155142839">
              <w:marLeft w:val="0"/>
              <w:marRight w:val="0"/>
              <w:marTop w:val="0"/>
              <w:marBottom w:val="0"/>
              <w:divBdr>
                <w:top w:val="none" w:sz="0" w:space="0" w:color="auto"/>
                <w:left w:val="none" w:sz="0" w:space="0" w:color="auto"/>
                <w:bottom w:val="none" w:sz="0" w:space="0" w:color="auto"/>
                <w:right w:val="none" w:sz="0" w:space="0" w:color="auto"/>
              </w:divBdr>
              <w:divsChild>
                <w:div w:id="142897548">
                  <w:marLeft w:val="0"/>
                  <w:marRight w:val="0"/>
                  <w:marTop w:val="0"/>
                  <w:marBottom w:val="0"/>
                  <w:divBdr>
                    <w:top w:val="none" w:sz="0" w:space="0" w:color="auto"/>
                    <w:left w:val="none" w:sz="0" w:space="0" w:color="auto"/>
                    <w:bottom w:val="none" w:sz="0" w:space="0" w:color="auto"/>
                    <w:right w:val="none" w:sz="0" w:space="0" w:color="auto"/>
                  </w:divBdr>
                  <w:divsChild>
                    <w:div w:id="6171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69333">
      <w:bodyDiv w:val="1"/>
      <w:marLeft w:val="0"/>
      <w:marRight w:val="0"/>
      <w:marTop w:val="0"/>
      <w:marBottom w:val="0"/>
      <w:divBdr>
        <w:top w:val="none" w:sz="0" w:space="0" w:color="auto"/>
        <w:left w:val="none" w:sz="0" w:space="0" w:color="auto"/>
        <w:bottom w:val="none" w:sz="0" w:space="0" w:color="auto"/>
        <w:right w:val="none" w:sz="0" w:space="0" w:color="auto"/>
      </w:divBdr>
    </w:div>
    <w:div w:id="1784838158">
      <w:bodyDiv w:val="1"/>
      <w:marLeft w:val="0"/>
      <w:marRight w:val="0"/>
      <w:marTop w:val="0"/>
      <w:marBottom w:val="0"/>
      <w:divBdr>
        <w:top w:val="none" w:sz="0" w:space="0" w:color="auto"/>
        <w:left w:val="none" w:sz="0" w:space="0" w:color="auto"/>
        <w:bottom w:val="none" w:sz="0" w:space="0" w:color="auto"/>
        <w:right w:val="none" w:sz="0" w:space="0" w:color="auto"/>
      </w:divBdr>
      <w:divsChild>
        <w:div w:id="659190985">
          <w:marLeft w:val="0"/>
          <w:marRight w:val="0"/>
          <w:marTop w:val="0"/>
          <w:marBottom w:val="0"/>
          <w:divBdr>
            <w:top w:val="none" w:sz="0" w:space="0" w:color="auto"/>
            <w:left w:val="none" w:sz="0" w:space="0" w:color="auto"/>
            <w:bottom w:val="none" w:sz="0" w:space="0" w:color="auto"/>
            <w:right w:val="none" w:sz="0" w:space="0" w:color="auto"/>
          </w:divBdr>
        </w:div>
      </w:divsChild>
    </w:div>
    <w:div w:id="1785154355">
      <w:bodyDiv w:val="1"/>
      <w:marLeft w:val="0"/>
      <w:marRight w:val="0"/>
      <w:marTop w:val="0"/>
      <w:marBottom w:val="0"/>
      <w:divBdr>
        <w:top w:val="none" w:sz="0" w:space="0" w:color="auto"/>
        <w:left w:val="none" w:sz="0" w:space="0" w:color="auto"/>
        <w:bottom w:val="none" w:sz="0" w:space="0" w:color="auto"/>
        <w:right w:val="none" w:sz="0" w:space="0" w:color="auto"/>
      </w:divBdr>
    </w:div>
    <w:div w:id="1785224009">
      <w:bodyDiv w:val="1"/>
      <w:marLeft w:val="0"/>
      <w:marRight w:val="0"/>
      <w:marTop w:val="0"/>
      <w:marBottom w:val="0"/>
      <w:divBdr>
        <w:top w:val="none" w:sz="0" w:space="0" w:color="auto"/>
        <w:left w:val="none" w:sz="0" w:space="0" w:color="auto"/>
        <w:bottom w:val="none" w:sz="0" w:space="0" w:color="auto"/>
        <w:right w:val="none" w:sz="0" w:space="0" w:color="auto"/>
      </w:divBdr>
    </w:div>
    <w:div w:id="1785731998">
      <w:bodyDiv w:val="1"/>
      <w:marLeft w:val="0"/>
      <w:marRight w:val="0"/>
      <w:marTop w:val="0"/>
      <w:marBottom w:val="0"/>
      <w:divBdr>
        <w:top w:val="none" w:sz="0" w:space="0" w:color="auto"/>
        <w:left w:val="none" w:sz="0" w:space="0" w:color="auto"/>
        <w:bottom w:val="none" w:sz="0" w:space="0" w:color="auto"/>
        <w:right w:val="none" w:sz="0" w:space="0" w:color="auto"/>
      </w:divBdr>
    </w:div>
    <w:div w:id="1786583947">
      <w:bodyDiv w:val="1"/>
      <w:marLeft w:val="0"/>
      <w:marRight w:val="0"/>
      <w:marTop w:val="0"/>
      <w:marBottom w:val="0"/>
      <w:divBdr>
        <w:top w:val="none" w:sz="0" w:space="0" w:color="auto"/>
        <w:left w:val="none" w:sz="0" w:space="0" w:color="auto"/>
        <w:bottom w:val="none" w:sz="0" w:space="0" w:color="auto"/>
        <w:right w:val="none" w:sz="0" w:space="0" w:color="auto"/>
      </w:divBdr>
    </w:div>
    <w:div w:id="1789472995">
      <w:bodyDiv w:val="1"/>
      <w:marLeft w:val="0"/>
      <w:marRight w:val="0"/>
      <w:marTop w:val="0"/>
      <w:marBottom w:val="0"/>
      <w:divBdr>
        <w:top w:val="none" w:sz="0" w:space="0" w:color="auto"/>
        <w:left w:val="none" w:sz="0" w:space="0" w:color="auto"/>
        <w:bottom w:val="none" w:sz="0" w:space="0" w:color="auto"/>
        <w:right w:val="none" w:sz="0" w:space="0" w:color="auto"/>
      </w:divBdr>
      <w:divsChild>
        <w:div w:id="146749607">
          <w:marLeft w:val="0"/>
          <w:marRight w:val="0"/>
          <w:marTop w:val="0"/>
          <w:marBottom w:val="0"/>
          <w:divBdr>
            <w:top w:val="none" w:sz="0" w:space="0" w:color="auto"/>
            <w:left w:val="none" w:sz="0" w:space="0" w:color="auto"/>
            <w:bottom w:val="none" w:sz="0" w:space="0" w:color="auto"/>
            <w:right w:val="none" w:sz="0" w:space="0" w:color="auto"/>
          </w:divBdr>
        </w:div>
      </w:divsChild>
    </w:div>
    <w:div w:id="1789547155">
      <w:bodyDiv w:val="1"/>
      <w:marLeft w:val="0"/>
      <w:marRight w:val="0"/>
      <w:marTop w:val="0"/>
      <w:marBottom w:val="0"/>
      <w:divBdr>
        <w:top w:val="none" w:sz="0" w:space="0" w:color="auto"/>
        <w:left w:val="none" w:sz="0" w:space="0" w:color="auto"/>
        <w:bottom w:val="none" w:sz="0" w:space="0" w:color="auto"/>
        <w:right w:val="none" w:sz="0" w:space="0" w:color="auto"/>
      </w:divBdr>
    </w:div>
    <w:div w:id="1789733648">
      <w:bodyDiv w:val="1"/>
      <w:marLeft w:val="0"/>
      <w:marRight w:val="0"/>
      <w:marTop w:val="0"/>
      <w:marBottom w:val="0"/>
      <w:divBdr>
        <w:top w:val="none" w:sz="0" w:space="0" w:color="auto"/>
        <w:left w:val="none" w:sz="0" w:space="0" w:color="auto"/>
        <w:bottom w:val="none" w:sz="0" w:space="0" w:color="auto"/>
        <w:right w:val="none" w:sz="0" w:space="0" w:color="auto"/>
      </w:divBdr>
    </w:div>
    <w:div w:id="1790199239">
      <w:bodyDiv w:val="1"/>
      <w:marLeft w:val="0"/>
      <w:marRight w:val="0"/>
      <w:marTop w:val="0"/>
      <w:marBottom w:val="0"/>
      <w:divBdr>
        <w:top w:val="none" w:sz="0" w:space="0" w:color="auto"/>
        <w:left w:val="none" w:sz="0" w:space="0" w:color="auto"/>
        <w:bottom w:val="none" w:sz="0" w:space="0" w:color="auto"/>
        <w:right w:val="none" w:sz="0" w:space="0" w:color="auto"/>
      </w:divBdr>
    </w:div>
    <w:div w:id="1790541009">
      <w:bodyDiv w:val="1"/>
      <w:marLeft w:val="0"/>
      <w:marRight w:val="0"/>
      <w:marTop w:val="0"/>
      <w:marBottom w:val="0"/>
      <w:divBdr>
        <w:top w:val="none" w:sz="0" w:space="0" w:color="auto"/>
        <w:left w:val="none" w:sz="0" w:space="0" w:color="auto"/>
        <w:bottom w:val="none" w:sz="0" w:space="0" w:color="auto"/>
        <w:right w:val="none" w:sz="0" w:space="0" w:color="auto"/>
      </w:divBdr>
    </w:div>
    <w:div w:id="1790661586">
      <w:bodyDiv w:val="1"/>
      <w:marLeft w:val="0"/>
      <w:marRight w:val="0"/>
      <w:marTop w:val="0"/>
      <w:marBottom w:val="0"/>
      <w:divBdr>
        <w:top w:val="none" w:sz="0" w:space="0" w:color="auto"/>
        <w:left w:val="none" w:sz="0" w:space="0" w:color="auto"/>
        <w:bottom w:val="none" w:sz="0" w:space="0" w:color="auto"/>
        <w:right w:val="none" w:sz="0" w:space="0" w:color="auto"/>
      </w:divBdr>
      <w:divsChild>
        <w:div w:id="542249598">
          <w:marLeft w:val="0"/>
          <w:marRight w:val="0"/>
          <w:marTop w:val="0"/>
          <w:marBottom w:val="0"/>
          <w:divBdr>
            <w:top w:val="none" w:sz="0" w:space="0" w:color="auto"/>
            <w:left w:val="none" w:sz="0" w:space="0" w:color="auto"/>
            <w:bottom w:val="none" w:sz="0" w:space="0" w:color="auto"/>
            <w:right w:val="none" w:sz="0" w:space="0" w:color="auto"/>
          </w:divBdr>
        </w:div>
      </w:divsChild>
    </w:div>
    <w:div w:id="1790780219">
      <w:bodyDiv w:val="1"/>
      <w:marLeft w:val="0"/>
      <w:marRight w:val="0"/>
      <w:marTop w:val="0"/>
      <w:marBottom w:val="0"/>
      <w:divBdr>
        <w:top w:val="none" w:sz="0" w:space="0" w:color="auto"/>
        <w:left w:val="none" w:sz="0" w:space="0" w:color="auto"/>
        <w:bottom w:val="none" w:sz="0" w:space="0" w:color="auto"/>
        <w:right w:val="none" w:sz="0" w:space="0" w:color="auto"/>
      </w:divBdr>
    </w:div>
    <w:div w:id="1791127092">
      <w:bodyDiv w:val="1"/>
      <w:marLeft w:val="0"/>
      <w:marRight w:val="0"/>
      <w:marTop w:val="0"/>
      <w:marBottom w:val="0"/>
      <w:divBdr>
        <w:top w:val="none" w:sz="0" w:space="0" w:color="auto"/>
        <w:left w:val="none" w:sz="0" w:space="0" w:color="auto"/>
        <w:bottom w:val="none" w:sz="0" w:space="0" w:color="auto"/>
        <w:right w:val="none" w:sz="0" w:space="0" w:color="auto"/>
      </w:divBdr>
    </w:div>
    <w:div w:id="1792091530">
      <w:bodyDiv w:val="1"/>
      <w:marLeft w:val="0"/>
      <w:marRight w:val="0"/>
      <w:marTop w:val="0"/>
      <w:marBottom w:val="0"/>
      <w:divBdr>
        <w:top w:val="none" w:sz="0" w:space="0" w:color="auto"/>
        <w:left w:val="none" w:sz="0" w:space="0" w:color="auto"/>
        <w:bottom w:val="none" w:sz="0" w:space="0" w:color="auto"/>
        <w:right w:val="none" w:sz="0" w:space="0" w:color="auto"/>
      </w:divBdr>
      <w:divsChild>
        <w:div w:id="1330207676">
          <w:marLeft w:val="0"/>
          <w:marRight w:val="0"/>
          <w:marTop w:val="0"/>
          <w:marBottom w:val="0"/>
          <w:divBdr>
            <w:top w:val="none" w:sz="0" w:space="0" w:color="auto"/>
            <w:left w:val="none" w:sz="0" w:space="0" w:color="auto"/>
            <w:bottom w:val="none" w:sz="0" w:space="0" w:color="auto"/>
            <w:right w:val="none" w:sz="0" w:space="0" w:color="auto"/>
          </w:divBdr>
          <w:divsChild>
            <w:div w:id="1461803103">
              <w:marLeft w:val="0"/>
              <w:marRight w:val="0"/>
              <w:marTop w:val="0"/>
              <w:marBottom w:val="0"/>
              <w:divBdr>
                <w:top w:val="none" w:sz="0" w:space="0" w:color="auto"/>
                <w:left w:val="none" w:sz="0" w:space="0" w:color="auto"/>
                <w:bottom w:val="none" w:sz="0" w:space="0" w:color="auto"/>
                <w:right w:val="none" w:sz="0" w:space="0" w:color="auto"/>
              </w:divBdr>
              <w:divsChild>
                <w:div w:id="179660256">
                  <w:marLeft w:val="0"/>
                  <w:marRight w:val="0"/>
                  <w:marTop w:val="0"/>
                  <w:marBottom w:val="0"/>
                  <w:divBdr>
                    <w:top w:val="none" w:sz="0" w:space="0" w:color="auto"/>
                    <w:left w:val="none" w:sz="0" w:space="0" w:color="auto"/>
                    <w:bottom w:val="none" w:sz="0" w:space="0" w:color="auto"/>
                    <w:right w:val="none" w:sz="0" w:space="0" w:color="auto"/>
                  </w:divBdr>
                  <w:divsChild>
                    <w:div w:id="197375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794833">
          <w:marLeft w:val="0"/>
          <w:marRight w:val="0"/>
          <w:marTop w:val="0"/>
          <w:marBottom w:val="0"/>
          <w:divBdr>
            <w:top w:val="none" w:sz="0" w:space="0" w:color="auto"/>
            <w:left w:val="none" w:sz="0" w:space="0" w:color="auto"/>
            <w:bottom w:val="none" w:sz="0" w:space="0" w:color="auto"/>
            <w:right w:val="none" w:sz="0" w:space="0" w:color="auto"/>
          </w:divBdr>
        </w:div>
      </w:divsChild>
    </w:div>
    <w:div w:id="1792357075">
      <w:bodyDiv w:val="1"/>
      <w:marLeft w:val="0"/>
      <w:marRight w:val="0"/>
      <w:marTop w:val="0"/>
      <w:marBottom w:val="0"/>
      <w:divBdr>
        <w:top w:val="none" w:sz="0" w:space="0" w:color="auto"/>
        <w:left w:val="none" w:sz="0" w:space="0" w:color="auto"/>
        <w:bottom w:val="none" w:sz="0" w:space="0" w:color="auto"/>
        <w:right w:val="none" w:sz="0" w:space="0" w:color="auto"/>
      </w:divBdr>
      <w:divsChild>
        <w:div w:id="1774280904">
          <w:marLeft w:val="0"/>
          <w:marRight w:val="0"/>
          <w:marTop w:val="0"/>
          <w:marBottom w:val="0"/>
          <w:divBdr>
            <w:top w:val="none" w:sz="0" w:space="0" w:color="auto"/>
            <w:left w:val="none" w:sz="0" w:space="0" w:color="auto"/>
            <w:bottom w:val="none" w:sz="0" w:space="0" w:color="auto"/>
            <w:right w:val="none" w:sz="0" w:space="0" w:color="auto"/>
          </w:divBdr>
        </w:div>
      </w:divsChild>
    </w:div>
    <w:div w:id="1792818672">
      <w:bodyDiv w:val="1"/>
      <w:marLeft w:val="0"/>
      <w:marRight w:val="0"/>
      <w:marTop w:val="0"/>
      <w:marBottom w:val="0"/>
      <w:divBdr>
        <w:top w:val="none" w:sz="0" w:space="0" w:color="auto"/>
        <w:left w:val="none" w:sz="0" w:space="0" w:color="auto"/>
        <w:bottom w:val="none" w:sz="0" w:space="0" w:color="auto"/>
        <w:right w:val="none" w:sz="0" w:space="0" w:color="auto"/>
      </w:divBdr>
      <w:divsChild>
        <w:div w:id="420030219">
          <w:marLeft w:val="0"/>
          <w:marRight w:val="0"/>
          <w:marTop w:val="0"/>
          <w:marBottom w:val="0"/>
          <w:divBdr>
            <w:top w:val="none" w:sz="0" w:space="0" w:color="auto"/>
            <w:left w:val="none" w:sz="0" w:space="0" w:color="auto"/>
            <w:bottom w:val="none" w:sz="0" w:space="0" w:color="auto"/>
            <w:right w:val="none" w:sz="0" w:space="0" w:color="auto"/>
          </w:divBdr>
        </w:div>
      </w:divsChild>
    </w:div>
    <w:div w:id="1795174780">
      <w:bodyDiv w:val="1"/>
      <w:marLeft w:val="0"/>
      <w:marRight w:val="0"/>
      <w:marTop w:val="0"/>
      <w:marBottom w:val="0"/>
      <w:divBdr>
        <w:top w:val="none" w:sz="0" w:space="0" w:color="auto"/>
        <w:left w:val="none" w:sz="0" w:space="0" w:color="auto"/>
        <w:bottom w:val="none" w:sz="0" w:space="0" w:color="auto"/>
        <w:right w:val="none" w:sz="0" w:space="0" w:color="auto"/>
      </w:divBdr>
    </w:div>
    <w:div w:id="1795438145">
      <w:bodyDiv w:val="1"/>
      <w:marLeft w:val="0"/>
      <w:marRight w:val="0"/>
      <w:marTop w:val="0"/>
      <w:marBottom w:val="0"/>
      <w:divBdr>
        <w:top w:val="none" w:sz="0" w:space="0" w:color="auto"/>
        <w:left w:val="none" w:sz="0" w:space="0" w:color="auto"/>
        <w:bottom w:val="none" w:sz="0" w:space="0" w:color="auto"/>
        <w:right w:val="none" w:sz="0" w:space="0" w:color="auto"/>
      </w:divBdr>
    </w:div>
    <w:div w:id="1795710887">
      <w:bodyDiv w:val="1"/>
      <w:marLeft w:val="0"/>
      <w:marRight w:val="0"/>
      <w:marTop w:val="0"/>
      <w:marBottom w:val="0"/>
      <w:divBdr>
        <w:top w:val="none" w:sz="0" w:space="0" w:color="auto"/>
        <w:left w:val="none" w:sz="0" w:space="0" w:color="auto"/>
        <w:bottom w:val="none" w:sz="0" w:space="0" w:color="auto"/>
        <w:right w:val="none" w:sz="0" w:space="0" w:color="auto"/>
      </w:divBdr>
    </w:div>
    <w:div w:id="1795781818">
      <w:bodyDiv w:val="1"/>
      <w:marLeft w:val="0"/>
      <w:marRight w:val="0"/>
      <w:marTop w:val="0"/>
      <w:marBottom w:val="0"/>
      <w:divBdr>
        <w:top w:val="none" w:sz="0" w:space="0" w:color="auto"/>
        <w:left w:val="none" w:sz="0" w:space="0" w:color="auto"/>
        <w:bottom w:val="none" w:sz="0" w:space="0" w:color="auto"/>
        <w:right w:val="none" w:sz="0" w:space="0" w:color="auto"/>
      </w:divBdr>
    </w:div>
    <w:div w:id="1795784444">
      <w:bodyDiv w:val="1"/>
      <w:marLeft w:val="0"/>
      <w:marRight w:val="0"/>
      <w:marTop w:val="0"/>
      <w:marBottom w:val="0"/>
      <w:divBdr>
        <w:top w:val="none" w:sz="0" w:space="0" w:color="auto"/>
        <w:left w:val="none" w:sz="0" w:space="0" w:color="auto"/>
        <w:bottom w:val="none" w:sz="0" w:space="0" w:color="auto"/>
        <w:right w:val="none" w:sz="0" w:space="0" w:color="auto"/>
      </w:divBdr>
      <w:divsChild>
        <w:div w:id="456291392">
          <w:marLeft w:val="0"/>
          <w:marRight w:val="0"/>
          <w:marTop w:val="0"/>
          <w:marBottom w:val="0"/>
          <w:divBdr>
            <w:top w:val="none" w:sz="0" w:space="0" w:color="auto"/>
            <w:left w:val="none" w:sz="0" w:space="0" w:color="auto"/>
            <w:bottom w:val="none" w:sz="0" w:space="0" w:color="auto"/>
            <w:right w:val="none" w:sz="0" w:space="0" w:color="auto"/>
          </w:divBdr>
        </w:div>
      </w:divsChild>
    </w:div>
    <w:div w:id="1796487141">
      <w:bodyDiv w:val="1"/>
      <w:marLeft w:val="0"/>
      <w:marRight w:val="0"/>
      <w:marTop w:val="0"/>
      <w:marBottom w:val="0"/>
      <w:divBdr>
        <w:top w:val="none" w:sz="0" w:space="0" w:color="auto"/>
        <w:left w:val="none" w:sz="0" w:space="0" w:color="auto"/>
        <w:bottom w:val="none" w:sz="0" w:space="0" w:color="auto"/>
        <w:right w:val="none" w:sz="0" w:space="0" w:color="auto"/>
      </w:divBdr>
      <w:divsChild>
        <w:div w:id="1933006126">
          <w:marLeft w:val="0"/>
          <w:marRight w:val="0"/>
          <w:marTop w:val="0"/>
          <w:marBottom w:val="0"/>
          <w:divBdr>
            <w:top w:val="none" w:sz="0" w:space="0" w:color="auto"/>
            <w:left w:val="none" w:sz="0" w:space="0" w:color="auto"/>
            <w:bottom w:val="none" w:sz="0" w:space="0" w:color="auto"/>
            <w:right w:val="none" w:sz="0" w:space="0" w:color="auto"/>
          </w:divBdr>
        </w:div>
      </w:divsChild>
    </w:div>
    <w:div w:id="1796942990">
      <w:bodyDiv w:val="1"/>
      <w:marLeft w:val="0"/>
      <w:marRight w:val="0"/>
      <w:marTop w:val="0"/>
      <w:marBottom w:val="0"/>
      <w:divBdr>
        <w:top w:val="none" w:sz="0" w:space="0" w:color="auto"/>
        <w:left w:val="none" w:sz="0" w:space="0" w:color="auto"/>
        <w:bottom w:val="none" w:sz="0" w:space="0" w:color="auto"/>
        <w:right w:val="none" w:sz="0" w:space="0" w:color="auto"/>
      </w:divBdr>
    </w:div>
    <w:div w:id="1797021815">
      <w:bodyDiv w:val="1"/>
      <w:marLeft w:val="0"/>
      <w:marRight w:val="0"/>
      <w:marTop w:val="0"/>
      <w:marBottom w:val="0"/>
      <w:divBdr>
        <w:top w:val="none" w:sz="0" w:space="0" w:color="auto"/>
        <w:left w:val="none" w:sz="0" w:space="0" w:color="auto"/>
        <w:bottom w:val="none" w:sz="0" w:space="0" w:color="auto"/>
        <w:right w:val="none" w:sz="0" w:space="0" w:color="auto"/>
      </w:divBdr>
    </w:div>
    <w:div w:id="1799644632">
      <w:bodyDiv w:val="1"/>
      <w:marLeft w:val="0"/>
      <w:marRight w:val="0"/>
      <w:marTop w:val="0"/>
      <w:marBottom w:val="0"/>
      <w:divBdr>
        <w:top w:val="none" w:sz="0" w:space="0" w:color="auto"/>
        <w:left w:val="none" w:sz="0" w:space="0" w:color="auto"/>
        <w:bottom w:val="none" w:sz="0" w:space="0" w:color="auto"/>
        <w:right w:val="none" w:sz="0" w:space="0" w:color="auto"/>
      </w:divBdr>
    </w:div>
    <w:div w:id="1800175148">
      <w:bodyDiv w:val="1"/>
      <w:marLeft w:val="0"/>
      <w:marRight w:val="0"/>
      <w:marTop w:val="0"/>
      <w:marBottom w:val="0"/>
      <w:divBdr>
        <w:top w:val="none" w:sz="0" w:space="0" w:color="auto"/>
        <w:left w:val="none" w:sz="0" w:space="0" w:color="auto"/>
        <w:bottom w:val="none" w:sz="0" w:space="0" w:color="auto"/>
        <w:right w:val="none" w:sz="0" w:space="0" w:color="auto"/>
      </w:divBdr>
      <w:divsChild>
        <w:div w:id="535001613">
          <w:marLeft w:val="0"/>
          <w:marRight w:val="0"/>
          <w:marTop w:val="0"/>
          <w:marBottom w:val="0"/>
          <w:divBdr>
            <w:top w:val="none" w:sz="0" w:space="0" w:color="auto"/>
            <w:left w:val="none" w:sz="0" w:space="0" w:color="auto"/>
            <w:bottom w:val="none" w:sz="0" w:space="0" w:color="auto"/>
            <w:right w:val="none" w:sz="0" w:space="0" w:color="auto"/>
          </w:divBdr>
        </w:div>
      </w:divsChild>
    </w:div>
    <w:div w:id="1800294558">
      <w:bodyDiv w:val="1"/>
      <w:marLeft w:val="0"/>
      <w:marRight w:val="0"/>
      <w:marTop w:val="0"/>
      <w:marBottom w:val="0"/>
      <w:divBdr>
        <w:top w:val="none" w:sz="0" w:space="0" w:color="auto"/>
        <w:left w:val="none" w:sz="0" w:space="0" w:color="auto"/>
        <w:bottom w:val="none" w:sz="0" w:space="0" w:color="auto"/>
        <w:right w:val="none" w:sz="0" w:space="0" w:color="auto"/>
      </w:divBdr>
      <w:divsChild>
        <w:div w:id="1951205636">
          <w:marLeft w:val="0"/>
          <w:marRight w:val="0"/>
          <w:marTop w:val="0"/>
          <w:marBottom w:val="0"/>
          <w:divBdr>
            <w:top w:val="none" w:sz="0" w:space="0" w:color="auto"/>
            <w:left w:val="none" w:sz="0" w:space="0" w:color="auto"/>
            <w:bottom w:val="none" w:sz="0" w:space="0" w:color="auto"/>
            <w:right w:val="none" w:sz="0" w:space="0" w:color="auto"/>
          </w:divBdr>
        </w:div>
      </w:divsChild>
    </w:div>
    <w:div w:id="1800538591">
      <w:bodyDiv w:val="1"/>
      <w:marLeft w:val="0"/>
      <w:marRight w:val="0"/>
      <w:marTop w:val="0"/>
      <w:marBottom w:val="0"/>
      <w:divBdr>
        <w:top w:val="none" w:sz="0" w:space="0" w:color="auto"/>
        <w:left w:val="none" w:sz="0" w:space="0" w:color="auto"/>
        <w:bottom w:val="none" w:sz="0" w:space="0" w:color="auto"/>
        <w:right w:val="none" w:sz="0" w:space="0" w:color="auto"/>
      </w:divBdr>
      <w:divsChild>
        <w:div w:id="1146582944">
          <w:marLeft w:val="0"/>
          <w:marRight w:val="0"/>
          <w:marTop w:val="0"/>
          <w:marBottom w:val="0"/>
          <w:divBdr>
            <w:top w:val="none" w:sz="0" w:space="0" w:color="auto"/>
            <w:left w:val="none" w:sz="0" w:space="0" w:color="auto"/>
            <w:bottom w:val="none" w:sz="0" w:space="0" w:color="auto"/>
            <w:right w:val="none" w:sz="0" w:space="0" w:color="auto"/>
          </w:divBdr>
        </w:div>
      </w:divsChild>
    </w:div>
    <w:div w:id="1800538665">
      <w:bodyDiv w:val="1"/>
      <w:marLeft w:val="0"/>
      <w:marRight w:val="0"/>
      <w:marTop w:val="0"/>
      <w:marBottom w:val="0"/>
      <w:divBdr>
        <w:top w:val="none" w:sz="0" w:space="0" w:color="auto"/>
        <w:left w:val="none" w:sz="0" w:space="0" w:color="auto"/>
        <w:bottom w:val="none" w:sz="0" w:space="0" w:color="auto"/>
        <w:right w:val="none" w:sz="0" w:space="0" w:color="auto"/>
      </w:divBdr>
      <w:divsChild>
        <w:div w:id="1109470067">
          <w:marLeft w:val="0"/>
          <w:marRight w:val="0"/>
          <w:marTop w:val="0"/>
          <w:marBottom w:val="0"/>
          <w:divBdr>
            <w:top w:val="none" w:sz="0" w:space="0" w:color="auto"/>
            <w:left w:val="none" w:sz="0" w:space="0" w:color="auto"/>
            <w:bottom w:val="none" w:sz="0" w:space="0" w:color="auto"/>
            <w:right w:val="none" w:sz="0" w:space="0" w:color="auto"/>
          </w:divBdr>
        </w:div>
      </w:divsChild>
    </w:div>
    <w:div w:id="1800689263">
      <w:bodyDiv w:val="1"/>
      <w:marLeft w:val="0"/>
      <w:marRight w:val="0"/>
      <w:marTop w:val="0"/>
      <w:marBottom w:val="0"/>
      <w:divBdr>
        <w:top w:val="none" w:sz="0" w:space="0" w:color="auto"/>
        <w:left w:val="none" w:sz="0" w:space="0" w:color="auto"/>
        <w:bottom w:val="none" w:sz="0" w:space="0" w:color="auto"/>
        <w:right w:val="none" w:sz="0" w:space="0" w:color="auto"/>
      </w:divBdr>
      <w:divsChild>
        <w:div w:id="697201351">
          <w:marLeft w:val="0"/>
          <w:marRight w:val="0"/>
          <w:marTop w:val="0"/>
          <w:marBottom w:val="0"/>
          <w:divBdr>
            <w:top w:val="none" w:sz="0" w:space="0" w:color="auto"/>
            <w:left w:val="none" w:sz="0" w:space="0" w:color="auto"/>
            <w:bottom w:val="none" w:sz="0" w:space="0" w:color="auto"/>
            <w:right w:val="none" w:sz="0" w:space="0" w:color="auto"/>
          </w:divBdr>
        </w:div>
      </w:divsChild>
    </w:div>
    <w:div w:id="1800763355">
      <w:bodyDiv w:val="1"/>
      <w:marLeft w:val="0"/>
      <w:marRight w:val="0"/>
      <w:marTop w:val="0"/>
      <w:marBottom w:val="0"/>
      <w:divBdr>
        <w:top w:val="none" w:sz="0" w:space="0" w:color="auto"/>
        <w:left w:val="none" w:sz="0" w:space="0" w:color="auto"/>
        <w:bottom w:val="none" w:sz="0" w:space="0" w:color="auto"/>
        <w:right w:val="none" w:sz="0" w:space="0" w:color="auto"/>
      </w:divBdr>
      <w:divsChild>
        <w:div w:id="473565918">
          <w:marLeft w:val="0"/>
          <w:marRight w:val="0"/>
          <w:marTop w:val="0"/>
          <w:marBottom w:val="0"/>
          <w:divBdr>
            <w:top w:val="none" w:sz="0" w:space="0" w:color="auto"/>
            <w:left w:val="none" w:sz="0" w:space="0" w:color="auto"/>
            <w:bottom w:val="none" w:sz="0" w:space="0" w:color="auto"/>
            <w:right w:val="none" w:sz="0" w:space="0" w:color="auto"/>
          </w:divBdr>
        </w:div>
      </w:divsChild>
    </w:div>
    <w:div w:id="1800957196">
      <w:bodyDiv w:val="1"/>
      <w:marLeft w:val="0"/>
      <w:marRight w:val="0"/>
      <w:marTop w:val="0"/>
      <w:marBottom w:val="0"/>
      <w:divBdr>
        <w:top w:val="none" w:sz="0" w:space="0" w:color="auto"/>
        <w:left w:val="none" w:sz="0" w:space="0" w:color="auto"/>
        <w:bottom w:val="none" w:sz="0" w:space="0" w:color="auto"/>
        <w:right w:val="none" w:sz="0" w:space="0" w:color="auto"/>
      </w:divBdr>
    </w:div>
    <w:div w:id="1801722507">
      <w:bodyDiv w:val="1"/>
      <w:marLeft w:val="0"/>
      <w:marRight w:val="0"/>
      <w:marTop w:val="0"/>
      <w:marBottom w:val="0"/>
      <w:divBdr>
        <w:top w:val="none" w:sz="0" w:space="0" w:color="auto"/>
        <w:left w:val="none" w:sz="0" w:space="0" w:color="auto"/>
        <w:bottom w:val="none" w:sz="0" w:space="0" w:color="auto"/>
        <w:right w:val="none" w:sz="0" w:space="0" w:color="auto"/>
      </w:divBdr>
    </w:div>
    <w:div w:id="1802334436">
      <w:bodyDiv w:val="1"/>
      <w:marLeft w:val="0"/>
      <w:marRight w:val="0"/>
      <w:marTop w:val="0"/>
      <w:marBottom w:val="0"/>
      <w:divBdr>
        <w:top w:val="none" w:sz="0" w:space="0" w:color="auto"/>
        <w:left w:val="none" w:sz="0" w:space="0" w:color="auto"/>
        <w:bottom w:val="none" w:sz="0" w:space="0" w:color="auto"/>
        <w:right w:val="none" w:sz="0" w:space="0" w:color="auto"/>
      </w:divBdr>
    </w:div>
    <w:div w:id="1802846424">
      <w:bodyDiv w:val="1"/>
      <w:marLeft w:val="0"/>
      <w:marRight w:val="0"/>
      <w:marTop w:val="0"/>
      <w:marBottom w:val="0"/>
      <w:divBdr>
        <w:top w:val="none" w:sz="0" w:space="0" w:color="auto"/>
        <w:left w:val="none" w:sz="0" w:space="0" w:color="auto"/>
        <w:bottom w:val="none" w:sz="0" w:space="0" w:color="auto"/>
        <w:right w:val="none" w:sz="0" w:space="0" w:color="auto"/>
      </w:divBdr>
      <w:divsChild>
        <w:div w:id="1642926027">
          <w:marLeft w:val="0"/>
          <w:marRight w:val="0"/>
          <w:marTop w:val="0"/>
          <w:marBottom w:val="0"/>
          <w:divBdr>
            <w:top w:val="none" w:sz="0" w:space="0" w:color="auto"/>
            <w:left w:val="none" w:sz="0" w:space="0" w:color="auto"/>
            <w:bottom w:val="none" w:sz="0" w:space="0" w:color="auto"/>
            <w:right w:val="none" w:sz="0" w:space="0" w:color="auto"/>
          </w:divBdr>
          <w:divsChild>
            <w:div w:id="1131946349">
              <w:marLeft w:val="0"/>
              <w:marRight w:val="0"/>
              <w:marTop w:val="0"/>
              <w:marBottom w:val="0"/>
              <w:divBdr>
                <w:top w:val="none" w:sz="0" w:space="0" w:color="auto"/>
                <w:left w:val="none" w:sz="0" w:space="0" w:color="auto"/>
                <w:bottom w:val="none" w:sz="0" w:space="0" w:color="auto"/>
                <w:right w:val="none" w:sz="0" w:space="0" w:color="auto"/>
              </w:divBdr>
              <w:divsChild>
                <w:div w:id="3206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21887">
      <w:bodyDiv w:val="1"/>
      <w:marLeft w:val="0"/>
      <w:marRight w:val="0"/>
      <w:marTop w:val="0"/>
      <w:marBottom w:val="0"/>
      <w:divBdr>
        <w:top w:val="none" w:sz="0" w:space="0" w:color="auto"/>
        <w:left w:val="none" w:sz="0" w:space="0" w:color="auto"/>
        <w:bottom w:val="none" w:sz="0" w:space="0" w:color="auto"/>
        <w:right w:val="none" w:sz="0" w:space="0" w:color="auto"/>
      </w:divBdr>
      <w:divsChild>
        <w:div w:id="590701684">
          <w:marLeft w:val="0"/>
          <w:marRight w:val="0"/>
          <w:marTop w:val="0"/>
          <w:marBottom w:val="0"/>
          <w:divBdr>
            <w:top w:val="none" w:sz="0" w:space="0" w:color="auto"/>
            <w:left w:val="none" w:sz="0" w:space="0" w:color="auto"/>
            <w:bottom w:val="none" w:sz="0" w:space="0" w:color="auto"/>
            <w:right w:val="none" w:sz="0" w:space="0" w:color="auto"/>
          </w:divBdr>
        </w:div>
      </w:divsChild>
    </w:div>
    <w:div w:id="1804075389">
      <w:bodyDiv w:val="1"/>
      <w:marLeft w:val="0"/>
      <w:marRight w:val="0"/>
      <w:marTop w:val="0"/>
      <w:marBottom w:val="0"/>
      <w:divBdr>
        <w:top w:val="none" w:sz="0" w:space="0" w:color="auto"/>
        <w:left w:val="none" w:sz="0" w:space="0" w:color="auto"/>
        <w:bottom w:val="none" w:sz="0" w:space="0" w:color="auto"/>
        <w:right w:val="none" w:sz="0" w:space="0" w:color="auto"/>
      </w:divBdr>
      <w:divsChild>
        <w:div w:id="21132879">
          <w:marLeft w:val="0"/>
          <w:marRight w:val="0"/>
          <w:marTop w:val="0"/>
          <w:marBottom w:val="0"/>
          <w:divBdr>
            <w:top w:val="none" w:sz="0" w:space="0" w:color="auto"/>
            <w:left w:val="none" w:sz="0" w:space="0" w:color="auto"/>
            <w:bottom w:val="none" w:sz="0" w:space="0" w:color="auto"/>
            <w:right w:val="none" w:sz="0" w:space="0" w:color="auto"/>
          </w:divBdr>
        </w:div>
      </w:divsChild>
    </w:div>
    <w:div w:id="1804806718">
      <w:bodyDiv w:val="1"/>
      <w:marLeft w:val="0"/>
      <w:marRight w:val="0"/>
      <w:marTop w:val="0"/>
      <w:marBottom w:val="0"/>
      <w:divBdr>
        <w:top w:val="none" w:sz="0" w:space="0" w:color="auto"/>
        <w:left w:val="none" w:sz="0" w:space="0" w:color="auto"/>
        <w:bottom w:val="none" w:sz="0" w:space="0" w:color="auto"/>
        <w:right w:val="none" w:sz="0" w:space="0" w:color="auto"/>
      </w:divBdr>
    </w:div>
    <w:div w:id="1805345774">
      <w:bodyDiv w:val="1"/>
      <w:marLeft w:val="0"/>
      <w:marRight w:val="0"/>
      <w:marTop w:val="0"/>
      <w:marBottom w:val="0"/>
      <w:divBdr>
        <w:top w:val="none" w:sz="0" w:space="0" w:color="auto"/>
        <w:left w:val="none" w:sz="0" w:space="0" w:color="auto"/>
        <w:bottom w:val="none" w:sz="0" w:space="0" w:color="auto"/>
        <w:right w:val="none" w:sz="0" w:space="0" w:color="auto"/>
      </w:divBdr>
    </w:div>
    <w:div w:id="1806004534">
      <w:bodyDiv w:val="1"/>
      <w:marLeft w:val="0"/>
      <w:marRight w:val="0"/>
      <w:marTop w:val="0"/>
      <w:marBottom w:val="0"/>
      <w:divBdr>
        <w:top w:val="none" w:sz="0" w:space="0" w:color="auto"/>
        <w:left w:val="none" w:sz="0" w:space="0" w:color="auto"/>
        <w:bottom w:val="none" w:sz="0" w:space="0" w:color="auto"/>
        <w:right w:val="none" w:sz="0" w:space="0" w:color="auto"/>
      </w:divBdr>
      <w:divsChild>
        <w:div w:id="126190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461106">
      <w:bodyDiv w:val="1"/>
      <w:marLeft w:val="0"/>
      <w:marRight w:val="0"/>
      <w:marTop w:val="0"/>
      <w:marBottom w:val="0"/>
      <w:divBdr>
        <w:top w:val="none" w:sz="0" w:space="0" w:color="auto"/>
        <w:left w:val="none" w:sz="0" w:space="0" w:color="auto"/>
        <w:bottom w:val="none" w:sz="0" w:space="0" w:color="auto"/>
        <w:right w:val="none" w:sz="0" w:space="0" w:color="auto"/>
      </w:divBdr>
    </w:div>
    <w:div w:id="1806924935">
      <w:bodyDiv w:val="1"/>
      <w:marLeft w:val="0"/>
      <w:marRight w:val="0"/>
      <w:marTop w:val="0"/>
      <w:marBottom w:val="0"/>
      <w:divBdr>
        <w:top w:val="none" w:sz="0" w:space="0" w:color="auto"/>
        <w:left w:val="none" w:sz="0" w:space="0" w:color="auto"/>
        <w:bottom w:val="none" w:sz="0" w:space="0" w:color="auto"/>
        <w:right w:val="none" w:sz="0" w:space="0" w:color="auto"/>
      </w:divBdr>
    </w:div>
    <w:div w:id="1807048444">
      <w:bodyDiv w:val="1"/>
      <w:marLeft w:val="0"/>
      <w:marRight w:val="0"/>
      <w:marTop w:val="0"/>
      <w:marBottom w:val="0"/>
      <w:divBdr>
        <w:top w:val="none" w:sz="0" w:space="0" w:color="auto"/>
        <w:left w:val="none" w:sz="0" w:space="0" w:color="auto"/>
        <w:bottom w:val="none" w:sz="0" w:space="0" w:color="auto"/>
        <w:right w:val="none" w:sz="0" w:space="0" w:color="auto"/>
      </w:divBdr>
      <w:divsChild>
        <w:div w:id="1495299517">
          <w:marLeft w:val="0"/>
          <w:marRight w:val="0"/>
          <w:marTop w:val="0"/>
          <w:marBottom w:val="0"/>
          <w:divBdr>
            <w:top w:val="none" w:sz="0" w:space="0" w:color="auto"/>
            <w:left w:val="none" w:sz="0" w:space="0" w:color="auto"/>
            <w:bottom w:val="none" w:sz="0" w:space="0" w:color="auto"/>
            <w:right w:val="none" w:sz="0" w:space="0" w:color="auto"/>
          </w:divBdr>
        </w:div>
      </w:divsChild>
    </w:div>
    <w:div w:id="1808013405">
      <w:bodyDiv w:val="1"/>
      <w:marLeft w:val="0"/>
      <w:marRight w:val="0"/>
      <w:marTop w:val="0"/>
      <w:marBottom w:val="0"/>
      <w:divBdr>
        <w:top w:val="none" w:sz="0" w:space="0" w:color="auto"/>
        <w:left w:val="none" w:sz="0" w:space="0" w:color="auto"/>
        <w:bottom w:val="none" w:sz="0" w:space="0" w:color="auto"/>
        <w:right w:val="none" w:sz="0" w:space="0" w:color="auto"/>
      </w:divBdr>
      <w:divsChild>
        <w:div w:id="761031035">
          <w:marLeft w:val="0"/>
          <w:marRight w:val="0"/>
          <w:marTop w:val="0"/>
          <w:marBottom w:val="0"/>
          <w:divBdr>
            <w:top w:val="none" w:sz="0" w:space="0" w:color="auto"/>
            <w:left w:val="none" w:sz="0" w:space="0" w:color="auto"/>
            <w:bottom w:val="none" w:sz="0" w:space="0" w:color="auto"/>
            <w:right w:val="none" w:sz="0" w:space="0" w:color="auto"/>
          </w:divBdr>
          <w:divsChild>
            <w:div w:id="1436249077">
              <w:marLeft w:val="0"/>
              <w:marRight w:val="0"/>
              <w:marTop w:val="0"/>
              <w:marBottom w:val="0"/>
              <w:divBdr>
                <w:top w:val="none" w:sz="0" w:space="0" w:color="auto"/>
                <w:left w:val="none" w:sz="0" w:space="0" w:color="auto"/>
                <w:bottom w:val="none" w:sz="0" w:space="0" w:color="auto"/>
                <w:right w:val="none" w:sz="0" w:space="0" w:color="auto"/>
              </w:divBdr>
              <w:divsChild>
                <w:div w:id="121531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60718">
          <w:marLeft w:val="0"/>
          <w:marRight w:val="0"/>
          <w:marTop w:val="0"/>
          <w:marBottom w:val="0"/>
          <w:divBdr>
            <w:top w:val="none" w:sz="0" w:space="0" w:color="auto"/>
            <w:left w:val="none" w:sz="0" w:space="0" w:color="auto"/>
            <w:bottom w:val="none" w:sz="0" w:space="0" w:color="auto"/>
            <w:right w:val="none" w:sz="0" w:space="0" w:color="auto"/>
          </w:divBdr>
        </w:div>
      </w:divsChild>
    </w:div>
    <w:div w:id="1808084879">
      <w:bodyDiv w:val="1"/>
      <w:marLeft w:val="0"/>
      <w:marRight w:val="0"/>
      <w:marTop w:val="0"/>
      <w:marBottom w:val="0"/>
      <w:divBdr>
        <w:top w:val="none" w:sz="0" w:space="0" w:color="auto"/>
        <w:left w:val="none" w:sz="0" w:space="0" w:color="auto"/>
        <w:bottom w:val="none" w:sz="0" w:space="0" w:color="auto"/>
        <w:right w:val="none" w:sz="0" w:space="0" w:color="auto"/>
      </w:divBdr>
    </w:div>
    <w:div w:id="1808425004">
      <w:bodyDiv w:val="1"/>
      <w:marLeft w:val="0"/>
      <w:marRight w:val="0"/>
      <w:marTop w:val="0"/>
      <w:marBottom w:val="0"/>
      <w:divBdr>
        <w:top w:val="none" w:sz="0" w:space="0" w:color="auto"/>
        <w:left w:val="none" w:sz="0" w:space="0" w:color="auto"/>
        <w:bottom w:val="none" w:sz="0" w:space="0" w:color="auto"/>
        <w:right w:val="none" w:sz="0" w:space="0" w:color="auto"/>
      </w:divBdr>
    </w:div>
    <w:div w:id="1808862850">
      <w:bodyDiv w:val="1"/>
      <w:marLeft w:val="0"/>
      <w:marRight w:val="0"/>
      <w:marTop w:val="0"/>
      <w:marBottom w:val="0"/>
      <w:divBdr>
        <w:top w:val="none" w:sz="0" w:space="0" w:color="auto"/>
        <w:left w:val="none" w:sz="0" w:space="0" w:color="auto"/>
        <w:bottom w:val="none" w:sz="0" w:space="0" w:color="auto"/>
        <w:right w:val="none" w:sz="0" w:space="0" w:color="auto"/>
      </w:divBdr>
    </w:div>
    <w:div w:id="1809325827">
      <w:bodyDiv w:val="1"/>
      <w:marLeft w:val="0"/>
      <w:marRight w:val="0"/>
      <w:marTop w:val="0"/>
      <w:marBottom w:val="0"/>
      <w:divBdr>
        <w:top w:val="none" w:sz="0" w:space="0" w:color="auto"/>
        <w:left w:val="none" w:sz="0" w:space="0" w:color="auto"/>
        <w:bottom w:val="none" w:sz="0" w:space="0" w:color="auto"/>
        <w:right w:val="none" w:sz="0" w:space="0" w:color="auto"/>
      </w:divBdr>
    </w:div>
    <w:div w:id="1810659998">
      <w:bodyDiv w:val="1"/>
      <w:marLeft w:val="0"/>
      <w:marRight w:val="0"/>
      <w:marTop w:val="0"/>
      <w:marBottom w:val="0"/>
      <w:divBdr>
        <w:top w:val="none" w:sz="0" w:space="0" w:color="auto"/>
        <w:left w:val="none" w:sz="0" w:space="0" w:color="auto"/>
        <w:bottom w:val="none" w:sz="0" w:space="0" w:color="auto"/>
        <w:right w:val="none" w:sz="0" w:space="0" w:color="auto"/>
      </w:divBdr>
      <w:divsChild>
        <w:div w:id="1029722052">
          <w:marLeft w:val="0"/>
          <w:marRight w:val="0"/>
          <w:marTop w:val="0"/>
          <w:marBottom w:val="0"/>
          <w:divBdr>
            <w:top w:val="none" w:sz="0" w:space="0" w:color="auto"/>
            <w:left w:val="none" w:sz="0" w:space="0" w:color="auto"/>
            <w:bottom w:val="none" w:sz="0" w:space="0" w:color="auto"/>
            <w:right w:val="none" w:sz="0" w:space="0" w:color="auto"/>
          </w:divBdr>
          <w:divsChild>
            <w:div w:id="1885482155">
              <w:marLeft w:val="0"/>
              <w:marRight w:val="0"/>
              <w:marTop w:val="0"/>
              <w:marBottom w:val="0"/>
              <w:divBdr>
                <w:top w:val="none" w:sz="0" w:space="0" w:color="auto"/>
                <w:left w:val="none" w:sz="0" w:space="0" w:color="auto"/>
                <w:bottom w:val="none" w:sz="0" w:space="0" w:color="auto"/>
                <w:right w:val="none" w:sz="0" w:space="0" w:color="auto"/>
              </w:divBdr>
              <w:divsChild>
                <w:div w:id="1241527586">
                  <w:marLeft w:val="0"/>
                  <w:marRight w:val="0"/>
                  <w:marTop w:val="0"/>
                  <w:marBottom w:val="0"/>
                  <w:divBdr>
                    <w:top w:val="none" w:sz="0" w:space="0" w:color="auto"/>
                    <w:left w:val="none" w:sz="0" w:space="0" w:color="auto"/>
                    <w:bottom w:val="none" w:sz="0" w:space="0" w:color="auto"/>
                    <w:right w:val="none" w:sz="0" w:space="0" w:color="auto"/>
                  </w:divBdr>
                  <w:divsChild>
                    <w:div w:id="41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510559">
      <w:bodyDiv w:val="1"/>
      <w:marLeft w:val="0"/>
      <w:marRight w:val="0"/>
      <w:marTop w:val="0"/>
      <w:marBottom w:val="0"/>
      <w:divBdr>
        <w:top w:val="none" w:sz="0" w:space="0" w:color="auto"/>
        <w:left w:val="none" w:sz="0" w:space="0" w:color="auto"/>
        <w:bottom w:val="none" w:sz="0" w:space="0" w:color="auto"/>
        <w:right w:val="none" w:sz="0" w:space="0" w:color="auto"/>
      </w:divBdr>
      <w:divsChild>
        <w:div w:id="160434526">
          <w:marLeft w:val="0"/>
          <w:marRight w:val="0"/>
          <w:marTop w:val="0"/>
          <w:marBottom w:val="0"/>
          <w:divBdr>
            <w:top w:val="none" w:sz="0" w:space="0" w:color="auto"/>
            <w:left w:val="none" w:sz="0" w:space="0" w:color="auto"/>
            <w:bottom w:val="none" w:sz="0" w:space="0" w:color="auto"/>
            <w:right w:val="none" w:sz="0" w:space="0" w:color="auto"/>
          </w:divBdr>
        </w:div>
      </w:divsChild>
    </w:div>
    <w:div w:id="1811631142">
      <w:bodyDiv w:val="1"/>
      <w:marLeft w:val="0"/>
      <w:marRight w:val="0"/>
      <w:marTop w:val="0"/>
      <w:marBottom w:val="0"/>
      <w:divBdr>
        <w:top w:val="none" w:sz="0" w:space="0" w:color="auto"/>
        <w:left w:val="none" w:sz="0" w:space="0" w:color="auto"/>
        <w:bottom w:val="none" w:sz="0" w:space="0" w:color="auto"/>
        <w:right w:val="none" w:sz="0" w:space="0" w:color="auto"/>
      </w:divBdr>
    </w:div>
    <w:div w:id="1811895347">
      <w:bodyDiv w:val="1"/>
      <w:marLeft w:val="0"/>
      <w:marRight w:val="0"/>
      <w:marTop w:val="0"/>
      <w:marBottom w:val="0"/>
      <w:divBdr>
        <w:top w:val="none" w:sz="0" w:space="0" w:color="auto"/>
        <w:left w:val="none" w:sz="0" w:space="0" w:color="auto"/>
        <w:bottom w:val="none" w:sz="0" w:space="0" w:color="auto"/>
        <w:right w:val="none" w:sz="0" w:space="0" w:color="auto"/>
      </w:divBdr>
      <w:divsChild>
        <w:div w:id="1593783930">
          <w:marLeft w:val="0"/>
          <w:marRight w:val="0"/>
          <w:marTop w:val="0"/>
          <w:marBottom w:val="0"/>
          <w:divBdr>
            <w:top w:val="none" w:sz="0" w:space="0" w:color="auto"/>
            <w:left w:val="none" w:sz="0" w:space="0" w:color="auto"/>
            <w:bottom w:val="none" w:sz="0" w:space="0" w:color="auto"/>
            <w:right w:val="none" w:sz="0" w:space="0" w:color="auto"/>
          </w:divBdr>
          <w:divsChild>
            <w:div w:id="574243130">
              <w:marLeft w:val="0"/>
              <w:marRight w:val="0"/>
              <w:marTop w:val="0"/>
              <w:marBottom w:val="0"/>
              <w:divBdr>
                <w:top w:val="none" w:sz="0" w:space="0" w:color="auto"/>
                <w:left w:val="none" w:sz="0" w:space="0" w:color="auto"/>
                <w:bottom w:val="none" w:sz="0" w:space="0" w:color="auto"/>
                <w:right w:val="none" w:sz="0" w:space="0" w:color="auto"/>
              </w:divBdr>
              <w:divsChild>
                <w:div w:id="12786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903466">
      <w:bodyDiv w:val="1"/>
      <w:marLeft w:val="0"/>
      <w:marRight w:val="0"/>
      <w:marTop w:val="0"/>
      <w:marBottom w:val="0"/>
      <w:divBdr>
        <w:top w:val="none" w:sz="0" w:space="0" w:color="auto"/>
        <w:left w:val="none" w:sz="0" w:space="0" w:color="auto"/>
        <w:bottom w:val="none" w:sz="0" w:space="0" w:color="auto"/>
        <w:right w:val="none" w:sz="0" w:space="0" w:color="auto"/>
      </w:divBdr>
      <w:divsChild>
        <w:div w:id="2038700667">
          <w:marLeft w:val="0"/>
          <w:marRight w:val="0"/>
          <w:marTop w:val="0"/>
          <w:marBottom w:val="0"/>
          <w:divBdr>
            <w:top w:val="none" w:sz="0" w:space="0" w:color="auto"/>
            <w:left w:val="none" w:sz="0" w:space="0" w:color="auto"/>
            <w:bottom w:val="none" w:sz="0" w:space="0" w:color="auto"/>
            <w:right w:val="none" w:sz="0" w:space="0" w:color="auto"/>
          </w:divBdr>
        </w:div>
      </w:divsChild>
    </w:div>
    <w:div w:id="1813062969">
      <w:bodyDiv w:val="1"/>
      <w:marLeft w:val="0"/>
      <w:marRight w:val="0"/>
      <w:marTop w:val="0"/>
      <w:marBottom w:val="0"/>
      <w:divBdr>
        <w:top w:val="none" w:sz="0" w:space="0" w:color="auto"/>
        <w:left w:val="none" w:sz="0" w:space="0" w:color="auto"/>
        <w:bottom w:val="none" w:sz="0" w:space="0" w:color="auto"/>
        <w:right w:val="none" w:sz="0" w:space="0" w:color="auto"/>
      </w:divBdr>
    </w:div>
    <w:div w:id="1813323567">
      <w:bodyDiv w:val="1"/>
      <w:marLeft w:val="0"/>
      <w:marRight w:val="0"/>
      <w:marTop w:val="0"/>
      <w:marBottom w:val="0"/>
      <w:divBdr>
        <w:top w:val="none" w:sz="0" w:space="0" w:color="auto"/>
        <w:left w:val="none" w:sz="0" w:space="0" w:color="auto"/>
        <w:bottom w:val="none" w:sz="0" w:space="0" w:color="auto"/>
        <w:right w:val="none" w:sz="0" w:space="0" w:color="auto"/>
      </w:divBdr>
    </w:div>
    <w:div w:id="1813328444">
      <w:bodyDiv w:val="1"/>
      <w:marLeft w:val="0"/>
      <w:marRight w:val="0"/>
      <w:marTop w:val="0"/>
      <w:marBottom w:val="0"/>
      <w:divBdr>
        <w:top w:val="none" w:sz="0" w:space="0" w:color="auto"/>
        <w:left w:val="none" w:sz="0" w:space="0" w:color="auto"/>
        <w:bottom w:val="none" w:sz="0" w:space="0" w:color="auto"/>
        <w:right w:val="none" w:sz="0" w:space="0" w:color="auto"/>
      </w:divBdr>
    </w:div>
    <w:div w:id="1813591981">
      <w:bodyDiv w:val="1"/>
      <w:marLeft w:val="0"/>
      <w:marRight w:val="0"/>
      <w:marTop w:val="0"/>
      <w:marBottom w:val="0"/>
      <w:divBdr>
        <w:top w:val="none" w:sz="0" w:space="0" w:color="auto"/>
        <w:left w:val="none" w:sz="0" w:space="0" w:color="auto"/>
        <w:bottom w:val="none" w:sz="0" w:space="0" w:color="auto"/>
        <w:right w:val="none" w:sz="0" w:space="0" w:color="auto"/>
      </w:divBdr>
    </w:div>
    <w:div w:id="1814061767">
      <w:bodyDiv w:val="1"/>
      <w:marLeft w:val="0"/>
      <w:marRight w:val="0"/>
      <w:marTop w:val="0"/>
      <w:marBottom w:val="0"/>
      <w:divBdr>
        <w:top w:val="none" w:sz="0" w:space="0" w:color="auto"/>
        <w:left w:val="none" w:sz="0" w:space="0" w:color="auto"/>
        <w:bottom w:val="none" w:sz="0" w:space="0" w:color="auto"/>
        <w:right w:val="none" w:sz="0" w:space="0" w:color="auto"/>
      </w:divBdr>
    </w:div>
    <w:div w:id="1814252256">
      <w:bodyDiv w:val="1"/>
      <w:marLeft w:val="0"/>
      <w:marRight w:val="0"/>
      <w:marTop w:val="0"/>
      <w:marBottom w:val="0"/>
      <w:divBdr>
        <w:top w:val="none" w:sz="0" w:space="0" w:color="auto"/>
        <w:left w:val="none" w:sz="0" w:space="0" w:color="auto"/>
        <w:bottom w:val="none" w:sz="0" w:space="0" w:color="auto"/>
        <w:right w:val="none" w:sz="0" w:space="0" w:color="auto"/>
      </w:divBdr>
      <w:divsChild>
        <w:div w:id="1306548229">
          <w:marLeft w:val="0"/>
          <w:marRight w:val="0"/>
          <w:marTop w:val="0"/>
          <w:marBottom w:val="0"/>
          <w:divBdr>
            <w:top w:val="none" w:sz="0" w:space="0" w:color="auto"/>
            <w:left w:val="none" w:sz="0" w:space="0" w:color="auto"/>
            <w:bottom w:val="none" w:sz="0" w:space="0" w:color="auto"/>
            <w:right w:val="none" w:sz="0" w:space="0" w:color="auto"/>
          </w:divBdr>
        </w:div>
      </w:divsChild>
    </w:div>
    <w:div w:id="1814331019">
      <w:bodyDiv w:val="1"/>
      <w:marLeft w:val="0"/>
      <w:marRight w:val="0"/>
      <w:marTop w:val="0"/>
      <w:marBottom w:val="0"/>
      <w:divBdr>
        <w:top w:val="none" w:sz="0" w:space="0" w:color="auto"/>
        <w:left w:val="none" w:sz="0" w:space="0" w:color="auto"/>
        <w:bottom w:val="none" w:sz="0" w:space="0" w:color="auto"/>
        <w:right w:val="none" w:sz="0" w:space="0" w:color="auto"/>
      </w:divBdr>
    </w:div>
    <w:div w:id="1814986231">
      <w:bodyDiv w:val="1"/>
      <w:marLeft w:val="0"/>
      <w:marRight w:val="0"/>
      <w:marTop w:val="0"/>
      <w:marBottom w:val="0"/>
      <w:divBdr>
        <w:top w:val="none" w:sz="0" w:space="0" w:color="auto"/>
        <w:left w:val="none" w:sz="0" w:space="0" w:color="auto"/>
        <w:bottom w:val="none" w:sz="0" w:space="0" w:color="auto"/>
        <w:right w:val="none" w:sz="0" w:space="0" w:color="auto"/>
      </w:divBdr>
    </w:div>
    <w:div w:id="1815558816">
      <w:bodyDiv w:val="1"/>
      <w:marLeft w:val="0"/>
      <w:marRight w:val="0"/>
      <w:marTop w:val="0"/>
      <w:marBottom w:val="0"/>
      <w:divBdr>
        <w:top w:val="none" w:sz="0" w:space="0" w:color="auto"/>
        <w:left w:val="none" w:sz="0" w:space="0" w:color="auto"/>
        <w:bottom w:val="none" w:sz="0" w:space="0" w:color="auto"/>
        <w:right w:val="none" w:sz="0" w:space="0" w:color="auto"/>
      </w:divBdr>
    </w:div>
    <w:div w:id="1816297217">
      <w:bodyDiv w:val="1"/>
      <w:marLeft w:val="0"/>
      <w:marRight w:val="0"/>
      <w:marTop w:val="0"/>
      <w:marBottom w:val="0"/>
      <w:divBdr>
        <w:top w:val="none" w:sz="0" w:space="0" w:color="auto"/>
        <w:left w:val="none" w:sz="0" w:space="0" w:color="auto"/>
        <w:bottom w:val="none" w:sz="0" w:space="0" w:color="auto"/>
        <w:right w:val="none" w:sz="0" w:space="0" w:color="auto"/>
      </w:divBdr>
      <w:divsChild>
        <w:div w:id="1265769320">
          <w:marLeft w:val="0"/>
          <w:marRight w:val="0"/>
          <w:marTop w:val="0"/>
          <w:marBottom w:val="0"/>
          <w:divBdr>
            <w:top w:val="none" w:sz="0" w:space="0" w:color="auto"/>
            <w:left w:val="none" w:sz="0" w:space="0" w:color="auto"/>
            <w:bottom w:val="none" w:sz="0" w:space="0" w:color="auto"/>
            <w:right w:val="none" w:sz="0" w:space="0" w:color="auto"/>
          </w:divBdr>
        </w:div>
      </w:divsChild>
    </w:div>
    <w:div w:id="1816486017">
      <w:bodyDiv w:val="1"/>
      <w:marLeft w:val="0"/>
      <w:marRight w:val="0"/>
      <w:marTop w:val="0"/>
      <w:marBottom w:val="0"/>
      <w:divBdr>
        <w:top w:val="none" w:sz="0" w:space="0" w:color="auto"/>
        <w:left w:val="none" w:sz="0" w:space="0" w:color="auto"/>
        <w:bottom w:val="none" w:sz="0" w:space="0" w:color="auto"/>
        <w:right w:val="none" w:sz="0" w:space="0" w:color="auto"/>
      </w:divBdr>
    </w:div>
    <w:div w:id="1816559407">
      <w:bodyDiv w:val="1"/>
      <w:marLeft w:val="0"/>
      <w:marRight w:val="0"/>
      <w:marTop w:val="0"/>
      <w:marBottom w:val="0"/>
      <w:divBdr>
        <w:top w:val="none" w:sz="0" w:space="0" w:color="auto"/>
        <w:left w:val="none" w:sz="0" w:space="0" w:color="auto"/>
        <w:bottom w:val="none" w:sz="0" w:space="0" w:color="auto"/>
        <w:right w:val="none" w:sz="0" w:space="0" w:color="auto"/>
      </w:divBdr>
    </w:div>
    <w:div w:id="1817526928">
      <w:bodyDiv w:val="1"/>
      <w:marLeft w:val="0"/>
      <w:marRight w:val="0"/>
      <w:marTop w:val="0"/>
      <w:marBottom w:val="0"/>
      <w:divBdr>
        <w:top w:val="none" w:sz="0" w:space="0" w:color="auto"/>
        <w:left w:val="none" w:sz="0" w:space="0" w:color="auto"/>
        <w:bottom w:val="none" w:sz="0" w:space="0" w:color="auto"/>
        <w:right w:val="none" w:sz="0" w:space="0" w:color="auto"/>
      </w:divBdr>
      <w:divsChild>
        <w:div w:id="1754354857">
          <w:marLeft w:val="0"/>
          <w:marRight w:val="0"/>
          <w:marTop w:val="0"/>
          <w:marBottom w:val="0"/>
          <w:divBdr>
            <w:top w:val="none" w:sz="0" w:space="0" w:color="auto"/>
            <w:left w:val="none" w:sz="0" w:space="0" w:color="auto"/>
            <w:bottom w:val="none" w:sz="0" w:space="0" w:color="auto"/>
            <w:right w:val="none" w:sz="0" w:space="0" w:color="auto"/>
          </w:divBdr>
        </w:div>
      </w:divsChild>
    </w:div>
    <w:div w:id="1817528646">
      <w:bodyDiv w:val="1"/>
      <w:marLeft w:val="0"/>
      <w:marRight w:val="0"/>
      <w:marTop w:val="0"/>
      <w:marBottom w:val="0"/>
      <w:divBdr>
        <w:top w:val="none" w:sz="0" w:space="0" w:color="auto"/>
        <w:left w:val="none" w:sz="0" w:space="0" w:color="auto"/>
        <w:bottom w:val="none" w:sz="0" w:space="0" w:color="auto"/>
        <w:right w:val="none" w:sz="0" w:space="0" w:color="auto"/>
      </w:divBdr>
    </w:div>
    <w:div w:id="1817606095">
      <w:bodyDiv w:val="1"/>
      <w:marLeft w:val="0"/>
      <w:marRight w:val="0"/>
      <w:marTop w:val="0"/>
      <w:marBottom w:val="0"/>
      <w:divBdr>
        <w:top w:val="none" w:sz="0" w:space="0" w:color="auto"/>
        <w:left w:val="none" w:sz="0" w:space="0" w:color="auto"/>
        <w:bottom w:val="none" w:sz="0" w:space="0" w:color="auto"/>
        <w:right w:val="none" w:sz="0" w:space="0" w:color="auto"/>
      </w:divBdr>
      <w:divsChild>
        <w:div w:id="1490290014">
          <w:marLeft w:val="0"/>
          <w:marRight w:val="0"/>
          <w:marTop w:val="0"/>
          <w:marBottom w:val="0"/>
          <w:divBdr>
            <w:top w:val="none" w:sz="0" w:space="0" w:color="auto"/>
            <w:left w:val="none" w:sz="0" w:space="0" w:color="auto"/>
            <w:bottom w:val="none" w:sz="0" w:space="0" w:color="auto"/>
            <w:right w:val="none" w:sz="0" w:space="0" w:color="auto"/>
          </w:divBdr>
        </w:div>
      </w:divsChild>
    </w:div>
    <w:div w:id="1818257238">
      <w:bodyDiv w:val="1"/>
      <w:marLeft w:val="0"/>
      <w:marRight w:val="0"/>
      <w:marTop w:val="0"/>
      <w:marBottom w:val="0"/>
      <w:divBdr>
        <w:top w:val="none" w:sz="0" w:space="0" w:color="auto"/>
        <w:left w:val="none" w:sz="0" w:space="0" w:color="auto"/>
        <w:bottom w:val="none" w:sz="0" w:space="0" w:color="auto"/>
        <w:right w:val="none" w:sz="0" w:space="0" w:color="auto"/>
      </w:divBdr>
    </w:div>
    <w:div w:id="1818523109">
      <w:bodyDiv w:val="1"/>
      <w:marLeft w:val="0"/>
      <w:marRight w:val="0"/>
      <w:marTop w:val="0"/>
      <w:marBottom w:val="0"/>
      <w:divBdr>
        <w:top w:val="none" w:sz="0" w:space="0" w:color="auto"/>
        <w:left w:val="none" w:sz="0" w:space="0" w:color="auto"/>
        <w:bottom w:val="none" w:sz="0" w:space="0" w:color="auto"/>
        <w:right w:val="none" w:sz="0" w:space="0" w:color="auto"/>
      </w:divBdr>
      <w:divsChild>
        <w:div w:id="204683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415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835886">
      <w:bodyDiv w:val="1"/>
      <w:marLeft w:val="0"/>
      <w:marRight w:val="0"/>
      <w:marTop w:val="0"/>
      <w:marBottom w:val="0"/>
      <w:divBdr>
        <w:top w:val="none" w:sz="0" w:space="0" w:color="auto"/>
        <w:left w:val="none" w:sz="0" w:space="0" w:color="auto"/>
        <w:bottom w:val="none" w:sz="0" w:space="0" w:color="auto"/>
        <w:right w:val="none" w:sz="0" w:space="0" w:color="auto"/>
      </w:divBdr>
    </w:div>
    <w:div w:id="1819220742">
      <w:bodyDiv w:val="1"/>
      <w:marLeft w:val="0"/>
      <w:marRight w:val="0"/>
      <w:marTop w:val="0"/>
      <w:marBottom w:val="0"/>
      <w:divBdr>
        <w:top w:val="none" w:sz="0" w:space="0" w:color="auto"/>
        <w:left w:val="none" w:sz="0" w:space="0" w:color="auto"/>
        <w:bottom w:val="none" w:sz="0" w:space="0" w:color="auto"/>
        <w:right w:val="none" w:sz="0" w:space="0" w:color="auto"/>
      </w:divBdr>
    </w:div>
    <w:div w:id="1820338739">
      <w:bodyDiv w:val="1"/>
      <w:marLeft w:val="0"/>
      <w:marRight w:val="0"/>
      <w:marTop w:val="0"/>
      <w:marBottom w:val="0"/>
      <w:divBdr>
        <w:top w:val="none" w:sz="0" w:space="0" w:color="auto"/>
        <w:left w:val="none" w:sz="0" w:space="0" w:color="auto"/>
        <w:bottom w:val="none" w:sz="0" w:space="0" w:color="auto"/>
        <w:right w:val="none" w:sz="0" w:space="0" w:color="auto"/>
      </w:divBdr>
    </w:div>
    <w:div w:id="1822310245">
      <w:bodyDiv w:val="1"/>
      <w:marLeft w:val="0"/>
      <w:marRight w:val="0"/>
      <w:marTop w:val="0"/>
      <w:marBottom w:val="0"/>
      <w:divBdr>
        <w:top w:val="none" w:sz="0" w:space="0" w:color="auto"/>
        <w:left w:val="none" w:sz="0" w:space="0" w:color="auto"/>
        <w:bottom w:val="none" w:sz="0" w:space="0" w:color="auto"/>
        <w:right w:val="none" w:sz="0" w:space="0" w:color="auto"/>
      </w:divBdr>
      <w:divsChild>
        <w:div w:id="895895937">
          <w:marLeft w:val="0"/>
          <w:marRight w:val="0"/>
          <w:marTop w:val="0"/>
          <w:marBottom w:val="0"/>
          <w:divBdr>
            <w:top w:val="none" w:sz="0" w:space="0" w:color="auto"/>
            <w:left w:val="none" w:sz="0" w:space="0" w:color="auto"/>
            <w:bottom w:val="none" w:sz="0" w:space="0" w:color="auto"/>
            <w:right w:val="none" w:sz="0" w:space="0" w:color="auto"/>
          </w:divBdr>
        </w:div>
      </w:divsChild>
    </w:div>
    <w:div w:id="1822691455">
      <w:bodyDiv w:val="1"/>
      <w:marLeft w:val="0"/>
      <w:marRight w:val="0"/>
      <w:marTop w:val="0"/>
      <w:marBottom w:val="0"/>
      <w:divBdr>
        <w:top w:val="none" w:sz="0" w:space="0" w:color="auto"/>
        <w:left w:val="none" w:sz="0" w:space="0" w:color="auto"/>
        <w:bottom w:val="none" w:sz="0" w:space="0" w:color="auto"/>
        <w:right w:val="none" w:sz="0" w:space="0" w:color="auto"/>
      </w:divBdr>
      <w:divsChild>
        <w:div w:id="1686403574">
          <w:marLeft w:val="0"/>
          <w:marRight w:val="0"/>
          <w:marTop w:val="0"/>
          <w:marBottom w:val="0"/>
          <w:divBdr>
            <w:top w:val="none" w:sz="0" w:space="0" w:color="auto"/>
            <w:left w:val="none" w:sz="0" w:space="0" w:color="auto"/>
            <w:bottom w:val="none" w:sz="0" w:space="0" w:color="auto"/>
            <w:right w:val="none" w:sz="0" w:space="0" w:color="auto"/>
          </w:divBdr>
        </w:div>
      </w:divsChild>
    </w:div>
    <w:div w:id="1823739949">
      <w:bodyDiv w:val="1"/>
      <w:marLeft w:val="0"/>
      <w:marRight w:val="0"/>
      <w:marTop w:val="0"/>
      <w:marBottom w:val="0"/>
      <w:divBdr>
        <w:top w:val="none" w:sz="0" w:space="0" w:color="auto"/>
        <w:left w:val="none" w:sz="0" w:space="0" w:color="auto"/>
        <w:bottom w:val="none" w:sz="0" w:space="0" w:color="auto"/>
        <w:right w:val="none" w:sz="0" w:space="0" w:color="auto"/>
      </w:divBdr>
    </w:div>
    <w:div w:id="1823808238">
      <w:bodyDiv w:val="1"/>
      <w:marLeft w:val="0"/>
      <w:marRight w:val="0"/>
      <w:marTop w:val="0"/>
      <w:marBottom w:val="0"/>
      <w:divBdr>
        <w:top w:val="none" w:sz="0" w:space="0" w:color="auto"/>
        <w:left w:val="none" w:sz="0" w:space="0" w:color="auto"/>
        <w:bottom w:val="none" w:sz="0" w:space="0" w:color="auto"/>
        <w:right w:val="none" w:sz="0" w:space="0" w:color="auto"/>
      </w:divBdr>
      <w:divsChild>
        <w:div w:id="246161873">
          <w:marLeft w:val="0"/>
          <w:marRight w:val="0"/>
          <w:marTop w:val="0"/>
          <w:marBottom w:val="0"/>
          <w:divBdr>
            <w:top w:val="none" w:sz="0" w:space="0" w:color="auto"/>
            <w:left w:val="none" w:sz="0" w:space="0" w:color="auto"/>
            <w:bottom w:val="none" w:sz="0" w:space="0" w:color="auto"/>
            <w:right w:val="none" w:sz="0" w:space="0" w:color="auto"/>
          </w:divBdr>
        </w:div>
      </w:divsChild>
    </w:div>
    <w:div w:id="1823817104">
      <w:bodyDiv w:val="1"/>
      <w:marLeft w:val="0"/>
      <w:marRight w:val="0"/>
      <w:marTop w:val="0"/>
      <w:marBottom w:val="0"/>
      <w:divBdr>
        <w:top w:val="none" w:sz="0" w:space="0" w:color="auto"/>
        <w:left w:val="none" w:sz="0" w:space="0" w:color="auto"/>
        <w:bottom w:val="none" w:sz="0" w:space="0" w:color="auto"/>
        <w:right w:val="none" w:sz="0" w:space="0" w:color="auto"/>
      </w:divBdr>
      <w:divsChild>
        <w:div w:id="1309044630">
          <w:marLeft w:val="0"/>
          <w:marRight w:val="0"/>
          <w:marTop w:val="0"/>
          <w:marBottom w:val="0"/>
          <w:divBdr>
            <w:top w:val="none" w:sz="0" w:space="0" w:color="auto"/>
            <w:left w:val="none" w:sz="0" w:space="0" w:color="auto"/>
            <w:bottom w:val="none" w:sz="0" w:space="0" w:color="auto"/>
            <w:right w:val="none" w:sz="0" w:space="0" w:color="auto"/>
          </w:divBdr>
        </w:div>
      </w:divsChild>
    </w:div>
    <w:div w:id="1824008041">
      <w:bodyDiv w:val="1"/>
      <w:marLeft w:val="0"/>
      <w:marRight w:val="0"/>
      <w:marTop w:val="0"/>
      <w:marBottom w:val="0"/>
      <w:divBdr>
        <w:top w:val="none" w:sz="0" w:space="0" w:color="auto"/>
        <w:left w:val="none" w:sz="0" w:space="0" w:color="auto"/>
        <w:bottom w:val="none" w:sz="0" w:space="0" w:color="auto"/>
        <w:right w:val="none" w:sz="0" w:space="0" w:color="auto"/>
      </w:divBdr>
      <w:divsChild>
        <w:div w:id="2115316879">
          <w:marLeft w:val="0"/>
          <w:marRight w:val="0"/>
          <w:marTop w:val="0"/>
          <w:marBottom w:val="0"/>
          <w:divBdr>
            <w:top w:val="none" w:sz="0" w:space="0" w:color="auto"/>
            <w:left w:val="none" w:sz="0" w:space="0" w:color="auto"/>
            <w:bottom w:val="none" w:sz="0" w:space="0" w:color="auto"/>
            <w:right w:val="none" w:sz="0" w:space="0" w:color="auto"/>
          </w:divBdr>
        </w:div>
      </w:divsChild>
    </w:div>
    <w:div w:id="1824731462">
      <w:bodyDiv w:val="1"/>
      <w:marLeft w:val="0"/>
      <w:marRight w:val="0"/>
      <w:marTop w:val="0"/>
      <w:marBottom w:val="0"/>
      <w:divBdr>
        <w:top w:val="none" w:sz="0" w:space="0" w:color="auto"/>
        <w:left w:val="none" w:sz="0" w:space="0" w:color="auto"/>
        <w:bottom w:val="none" w:sz="0" w:space="0" w:color="auto"/>
        <w:right w:val="none" w:sz="0" w:space="0" w:color="auto"/>
      </w:divBdr>
      <w:divsChild>
        <w:div w:id="1511677438">
          <w:marLeft w:val="0"/>
          <w:marRight w:val="0"/>
          <w:marTop w:val="0"/>
          <w:marBottom w:val="0"/>
          <w:divBdr>
            <w:top w:val="none" w:sz="0" w:space="0" w:color="auto"/>
            <w:left w:val="none" w:sz="0" w:space="0" w:color="auto"/>
            <w:bottom w:val="none" w:sz="0" w:space="0" w:color="auto"/>
            <w:right w:val="none" w:sz="0" w:space="0" w:color="auto"/>
          </w:divBdr>
        </w:div>
      </w:divsChild>
    </w:div>
    <w:div w:id="1825706558">
      <w:bodyDiv w:val="1"/>
      <w:marLeft w:val="0"/>
      <w:marRight w:val="0"/>
      <w:marTop w:val="0"/>
      <w:marBottom w:val="0"/>
      <w:divBdr>
        <w:top w:val="none" w:sz="0" w:space="0" w:color="auto"/>
        <w:left w:val="none" w:sz="0" w:space="0" w:color="auto"/>
        <w:bottom w:val="none" w:sz="0" w:space="0" w:color="auto"/>
        <w:right w:val="none" w:sz="0" w:space="0" w:color="auto"/>
      </w:divBdr>
    </w:div>
    <w:div w:id="1826043513">
      <w:bodyDiv w:val="1"/>
      <w:marLeft w:val="0"/>
      <w:marRight w:val="0"/>
      <w:marTop w:val="0"/>
      <w:marBottom w:val="0"/>
      <w:divBdr>
        <w:top w:val="none" w:sz="0" w:space="0" w:color="auto"/>
        <w:left w:val="none" w:sz="0" w:space="0" w:color="auto"/>
        <w:bottom w:val="none" w:sz="0" w:space="0" w:color="auto"/>
        <w:right w:val="none" w:sz="0" w:space="0" w:color="auto"/>
      </w:divBdr>
    </w:div>
    <w:div w:id="1826121619">
      <w:bodyDiv w:val="1"/>
      <w:marLeft w:val="0"/>
      <w:marRight w:val="0"/>
      <w:marTop w:val="0"/>
      <w:marBottom w:val="0"/>
      <w:divBdr>
        <w:top w:val="none" w:sz="0" w:space="0" w:color="auto"/>
        <w:left w:val="none" w:sz="0" w:space="0" w:color="auto"/>
        <w:bottom w:val="none" w:sz="0" w:space="0" w:color="auto"/>
        <w:right w:val="none" w:sz="0" w:space="0" w:color="auto"/>
      </w:divBdr>
      <w:divsChild>
        <w:div w:id="1675261097">
          <w:marLeft w:val="0"/>
          <w:marRight w:val="0"/>
          <w:marTop w:val="0"/>
          <w:marBottom w:val="0"/>
          <w:divBdr>
            <w:top w:val="none" w:sz="0" w:space="0" w:color="auto"/>
            <w:left w:val="none" w:sz="0" w:space="0" w:color="auto"/>
            <w:bottom w:val="none" w:sz="0" w:space="0" w:color="auto"/>
            <w:right w:val="none" w:sz="0" w:space="0" w:color="auto"/>
          </w:divBdr>
          <w:divsChild>
            <w:div w:id="1289775921">
              <w:marLeft w:val="0"/>
              <w:marRight w:val="0"/>
              <w:marTop w:val="0"/>
              <w:marBottom w:val="0"/>
              <w:divBdr>
                <w:top w:val="none" w:sz="0" w:space="0" w:color="auto"/>
                <w:left w:val="none" w:sz="0" w:space="0" w:color="auto"/>
                <w:bottom w:val="none" w:sz="0" w:space="0" w:color="auto"/>
                <w:right w:val="none" w:sz="0" w:space="0" w:color="auto"/>
              </w:divBdr>
            </w:div>
          </w:divsChild>
        </w:div>
        <w:div w:id="413089536">
          <w:marLeft w:val="0"/>
          <w:marRight w:val="0"/>
          <w:marTop w:val="0"/>
          <w:marBottom w:val="0"/>
          <w:divBdr>
            <w:top w:val="none" w:sz="0" w:space="0" w:color="auto"/>
            <w:left w:val="none" w:sz="0" w:space="0" w:color="auto"/>
            <w:bottom w:val="none" w:sz="0" w:space="0" w:color="auto"/>
            <w:right w:val="none" w:sz="0" w:space="0" w:color="auto"/>
          </w:divBdr>
          <w:divsChild>
            <w:div w:id="540436164">
              <w:marLeft w:val="0"/>
              <w:marRight w:val="0"/>
              <w:marTop w:val="0"/>
              <w:marBottom w:val="0"/>
              <w:divBdr>
                <w:top w:val="none" w:sz="0" w:space="0" w:color="auto"/>
                <w:left w:val="none" w:sz="0" w:space="0" w:color="auto"/>
                <w:bottom w:val="none" w:sz="0" w:space="0" w:color="auto"/>
                <w:right w:val="none" w:sz="0" w:space="0" w:color="auto"/>
              </w:divBdr>
            </w:div>
          </w:divsChild>
        </w:div>
        <w:div w:id="1773358469">
          <w:marLeft w:val="0"/>
          <w:marRight w:val="0"/>
          <w:marTop w:val="0"/>
          <w:marBottom w:val="0"/>
          <w:divBdr>
            <w:top w:val="none" w:sz="0" w:space="0" w:color="auto"/>
            <w:left w:val="none" w:sz="0" w:space="0" w:color="auto"/>
            <w:bottom w:val="none" w:sz="0" w:space="0" w:color="auto"/>
            <w:right w:val="none" w:sz="0" w:space="0" w:color="auto"/>
          </w:divBdr>
          <w:divsChild>
            <w:div w:id="114835123">
              <w:marLeft w:val="0"/>
              <w:marRight w:val="0"/>
              <w:marTop w:val="0"/>
              <w:marBottom w:val="0"/>
              <w:divBdr>
                <w:top w:val="none" w:sz="0" w:space="0" w:color="auto"/>
                <w:left w:val="none" w:sz="0" w:space="0" w:color="auto"/>
                <w:bottom w:val="none" w:sz="0" w:space="0" w:color="auto"/>
                <w:right w:val="none" w:sz="0" w:space="0" w:color="auto"/>
              </w:divBdr>
            </w:div>
          </w:divsChild>
        </w:div>
        <w:div w:id="1666013086">
          <w:marLeft w:val="0"/>
          <w:marRight w:val="0"/>
          <w:marTop w:val="0"/>
          <w:marBottom w:val="0"/>
          <w:divBdr>
            <w:top w:val="none" w:sz="0" w:space="0" w:color="auto"/>
            <w:left w:val="none" w:sz="0" w:space="0" w:color="auto"/>
            <w:bottom w:val="none" w:sz="0" w:space="0" w:color="auto"/>
            <w:right w:val="none" w:sz="0" w:space="0" w:color="auto"/>
          </w:divBdr>
          <w:divsChild>
            <w:div w:id="1262496523">
              <w:marLeft w:val="0"/>
              <w:marRight w:val="0"/>
              <w:marTop w:val="0"/>
              <w:marBottom w:val="0"/>
              <w:divBdr>
                <w:top w:val="none" w:sz="0" w:space="0" w:color="auto"/>
                <w:left w:val="none" w:sz="0" w:space="0" w:color="auto"/>
                <w:bottom w:val="none" w:sz="0" w:space="0" w:color="auto"/>
                <w:right w:val="none" w:sz="0" w:space="0" w:color="auto"/>
              </w:divBdr>
              <w:divsChild>
                <w:div w:id="900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61421">
          <w:marLeft w:val="0"/>
          <w:marRight w:val="0"/>
          <w:marTop w:val="0"/>
          <w:marBottom w:val="0"/>
          <w:divBdr>
            <w:top w:val="none" w:sz="0" w:space="0" w:color="auto"/>
            <w:left w:val="none" w:sz="0" w:space="0" w:color="auto"/>
            <w:bottom w:val="none" w:sz="0" w:space="0" w:color="auto"/>
            <w:right w:val="none" w:sz="0" w:space="0" w:color="auto"/>
          </w:divBdr>
          <w:divsChild>
            <w:div w:id="2024045405">
              <w:marLeft w:val="0"/>
              <w:marRight w:val="0"/>
              <w:marTop w:val="0"/>
              <w:marBottom w:val="0"/>
              <w:divBdr>
                <w:top w:val="none" w:sz="0" w:space="0" w:color="auto"/>
                <w:left w:val="none" w:sz="0" w:space="0" w:color="auto"/>
                <w:bottom w:val="none" w:sz="0" w:space="0" w:color="auto"/>
                <w:right w:val="none" w:sz="0" w:space="0" w:color="auto"/>
              </w:divBdr>
            </w:div>
          </w:divsChild>
        </w:div>
        <w:div w:id="496265713">
          <w:marLeft w:val="0"/>
          <w:marRight w:val="0"/>
          <w:marTop w:val="0"/>
          <w:marBottom w:val="0"/>
          <w:divBdr>
            <w:top w:val="none" w:sz="0" w:space="0" w:color="auto"/>
            <w:left w:val="none" w:sz="0" w:space="0" w:color="auto"/>
            <w:bottom w:val="none" w:sz="0" w:space="0" w:color="auto"/>
            <w:right w:val="none" w:sz="0" w:space="0" w:color="auto"/>
          </w:divBdr>
          <w:divsChild>
            <w:div w:id="21153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29028">
      <w:bodyDiv w:val="1"/>
      <w:marLeft w:val="0"/>
      <w:marRight w:val="0"/>
      <w:marTop w:val="0"/>
      <w:marBottom w:val="0"/>
      <w:divBdr>
        <w:top w:val="none" w:sz="0" w:space="0" w:color="auto"/>
        <w:left w:val="none" w:sz="0" w:space="0" w:color="auto"/>
        <w:bottom w:val="none" w:sz="0" w:space="0" w:color="auto"/>
        <w:right w:val="none" w:sz="0" w:space="0" w:color="auto"/>
      </w:divBdr>
      <w:divsChild>
        <w:div w:id="1557858227">
          <w:marLeft w:val="0"/>
          <w:marRight w:val="0"/>
          <w:marTop w:val="0"/>
          <w:marBottom w:val="0"/>
          <w:divBdr>
            <w:top w:val="none" w:sz="0" w:space="0" w:color="auto"/>
            <w:left w:val="none" w:sz="0" w:space="0" w:color="auto"/>
            <w:bottom w:val="none" w:sz="0" w:space="0" w:color="auto"/>
            <w:right w:val="none" w:sz="0" w:space="0" w:color="auto"/>
          </w:divBdr>
        </w:div>
      </w:divsChild>
    </w:div>
    <w:div w:id="1827087576">
      <w:bodyDiv w:val="1"/>
      <w:marLeft w:val="0"/>
      <w:marRight w:val="0"/>
      <w:marTop w:val="0"/>
      <w:marBottom w:val="0"/>
      <w:divBdr>
        <w:top w:val="none" w:sz="0" w:space="0" w:color="auto"/>
        <w:left w:val="none" w:sz="0" w:space="0" w:color="auto"/>
        <w:bottom w:val="none" w:sz="0" w:space="0" w:color="auto"/>
        <w:right w:val="none" w:sz="0" w:space="0" w:color="auto"/>
      </w:divBdr>
    </w:div>
    <w:div w:id="1827282374">
      <w:bodyDiv w:val="1"/>
      <w:marLeft w:val="0"/>
      <w:marRight w:val="0"/>
      <w:marTop w:val="0"/>
      <w:marBottom w:val="0"/>
      <w:divBdr>
        <w:top w:val="none" w:sz="0" w:space="0" w:color="auto"/>
        <w:left w:val="none" w:sz="0" w:space="0" w:color="auto"/>
        <w:bottom w:val="none" w:sz="0" w:space="0" w:color="auto"/>
        <w:right w:val="none" w:sz="0" w:space="0" w:color="auto"/>
      </w:divBdr>
      <w:divsChild>
        <w:div w:id="1314993879">
          <w:marLeft w:val="0"/>
          <w:marRight w:val="0"/>
          <w:marTop w:val="0"/>
          <w:marBottom w:val="0"/>
          <w:divBdr>
            <w:top w:val="none" w:sz="0" w:space="0" w:color="auto"/>
            <w:left w:val="none" w:sz="0" w:space="0" w:color="auto"/>
            <w:bottom w:val="none" w:sz="0" w:space="0" w:color="auto"/>
            <w:right w:val="none" w:sz="0" w:space="0" w:color="auto"/>
          </w:divBdr>
        </w:div>
      </w:divsChild>
    </w:div>
    <w:div w:id="1827434923">
      <w:bodyDiv w:val="1"/>
      <w:marLeft w:val="0"/>
      <w:marRight w:val="0"/>
      <w:marTop w:val="0"/>
      <w:marBottom w:val="0"/>
      <w:divBdr>
        <w:top w:val="none" w:sz="0" w:space="0" w:color="auto"/>
        <w:left w:val="none" w:sz="0" w:space="0" w:color="auto"/>
        <w:bottom w:val="none" w:sz="0" w:space="0" w:color="auto"/>
        <w:right w:val="none" w:sz="0" w:space="0" w:color="auto"/>
      </w:divBdr>
    </w:div>
    <w:div w:id="1827553009">
      <w:bodyDiv w:val="1"/>
      <w:marLeft w:val="0"/>
      <w:marRight w:val="0"/>
      <w:marTop w:val="0"/>
      <w:marBottom w:val="0"/>
      <w:divBdr>
        <w:top w:val="none" w:sz="0" w:space="0" w:color="auto"/>
        <w:left w:val="none" w:sz="0" w:space="0" w:color="auto"/>
        <w:bottom w:val="none" w:sz="0" w:space="0" w:color="auto"/>
        <w:right w:val="none" w:sz="0" w:space="0" w:color="auto"/>
      </w:divBdr>
      <w:divsChild>
        <w:div w:id="577255274">
          <w:marLeft w:val="0"/>
          <w:marRight w:val="0"/>
          <w:marTop w:val="0"/>
          <w:marBottom w:val="0"/>
          <w:divBdr>
            <w:top w:val="none" w:sz="0" w:space="0" w:color="auto"/>
            <w:left w:val="none" w:sz="0" w:space="0" w:color="auto"/>
            <w:bottom w:val="none" w:sz="0" w:space="0" w:color="auto"/>
            <w:right w:val="none" w:sz="0" w:space="0" w:color="auto"/>
          </w:divBdr>
        </w:div>
      </w:divsChild>
    </w:div>
    <w:div w:id="1828086076">
      <w:bodyDiv w:val="1"/>
      <w:marLeft w:val="0"/>
      <w:marRight w:val="0"/>
      <w:marTop w:val="0"/>
      <w:marBottom w:val="0"/>
      <w:divBdr>
        <w:top w:val="none" w:sz="0" w:space="0" w:color="auto"/>
        <w:left w:val="none" w:sz="0" w:space="0" w:color="auto"/>
        <w:bottom w:val="none" w:sz="0" w:space="0" w:color="auto"/>
        <w:right w:val="none" w:sz="0" w:space="0" w:color="auto"/>
      </w:divBdr>
    </w:div>
    <w:div w:id="1828592982">
      <w:bodyDiv w:val="1"/>
      <w:marLeft w:val="0"/>
      <w:marRight w:val="0"/>
      <w:marTop w:val="0"/>
      <w:marBottom w:val="0"/>
      <w:divBdr>
        <w:top w:val="none" w:sz="0" w:space="0" w:color="auto"/>
        <w:left w:val="none" w:sz="0" w:space="0" w:color="auto"/>
        <w:bottom w:val="none" w:sz="0" w:space="0" w:color="auto"/>
        <w:right w:val="none" w:sz="0" w:space="0" w:color="auto"/>
      </w:divBdr>
      <w:divsChild>
        <w:div w:id="1145508611">
          <w:marLeft w:val="0"/>
          <w:marRight w:val="0"/>
          <w:marTop w:val="0"/>
          <w:marBottom w:val="0"/>
          <w:divBdr>
            <w:top w:val="none" w:sz="0" w:space="0" w:color="auto"/>
            <w:left w:val="none" w:sz="0" w:space="0" w:color="auto"/>
            <w:bottom w:val="none" w:sz="0" w:space="0" w:color="auto"/>
            <w:right w:val="none" w:sz="0" w:space="0" w:color="auto"/>
          </w:divBdr>
        </w:div>
      </w:divsChild>
    </w:div>
    <w:div w:id="1829638507">
      <w:bodyDiv w:val="1"/>
      <w:marLeft w:val="0"/>
      <w:marRight w:val="0"/>
      <w:marTop w:val="0"/>
      <w:marBottom w:val="0"/>
      <w:divBdr>
        <w:top w:val="none" w:sz="0" w:space="0" w:color="auto"/>
        <w:left w:val="none" w:sz="0" w:space="0" w:color="auto"/>
        <w:bottom w:val="none" w:sz="0" w:space="0" w:color="auto"/>
        <w:right w:val="none" w:sz="0" w:space="0" w:color="auto"/>
      </w:divBdr>
      <w:divsChild>
        <w:div w:id="2054377694">
          <w:marLeft w:val="0"/>
          <w:marRight w:val="0"/>
          <w:marTop w:val="0"/>
          <w:marBottom w:val="0"/>
          <w:divBdr>
            <w:top w:val="none" w:sz="0" w:space="0" w:color="auto"/>
            <w:left w:val="none" w:sz="0" w:space="0" w:color="auto"/>
            <w:bottom w:val="none" w:sz="0" w:space="0" w:color="auto"/>
            <w:right w:val="none" w:sz="0" w:space="0" w:color="auto"/>
          </w:divBdr>
        </w:div>
      </w:divsChild>
    </w:div>
    <w:div w:id="1830638037">
      <w:bodyDiv w:val="1"/>
      <w:marLeft w:val="0"/>
      <w:marRight w:val="0"/>
      <w:marTop w:val="0"/>
      <w:marBottom w:val="0"/>
      <w:divBdr>
        <w:top w:val="none" w:sz="0" w:space="0" w:color="auto"/>
        <w:left w:val="none" w:sz="0" w:space="0" w:color="auto"/>
        <w:bottom w:val="none" w:sz="0" w:space="0" w:color="auto"/>
        <w:right w:val="none" w:sz="0" w:space="0" w:color="auto"/>
      </w:divBdr>
      <w:divsChild>
        <w:div w:id="687561103">
          <w:marLeft w:val="0"/>
          <w:marRight w:val="0"/>
          <w:marTop w:val="0"/>
          <w:marBottom w:val="0"/>
          <w:divBdr>
            <w:top w:val="none" w:sz="0" w:space="0" w:color="auto"/>
            <w:left w:val="none" w:sz="0" w:space="0" w:color="auto"/>
            <w:bottom w:val="none" w:sz="0" w:space="0" w:color="auto"/>
            <w:right w:val="none" w:sz="0" w:space="0" w:color="auto"/>
          </w:divBdr>
        </w:div>
      </w:divsChild>
    </w:div>
    <w:div w:id="1831483628">
      <w:bodyDiv w:val="1"/>
      <w:marLeft w:val="0"/>
      <w:marRight w:val="0"/>
      <w:marTop w:val="0"/>
      <w:marBottom w:val="0"/>
      <w:divBdr>
        <w:top w:val="none" w:sz="0" w:space="0" w:color="auto"/>
        <w:left w:val="none" w:sz="0" w:space="0" w:color="auto"/>
        <w:bottom w:val="none" w:sz="0" w:space="0" w:color="auto"/>
        <w:right w:val="none" w:sz="0" w:space="0" w:color="auto"/>
      </w:divBdr>
    </w:div>
    <w:div w:id="1831600794">
      <w:bodyDiv w:val="1"/>
      <w:marLeft w:val="0"/>
      <w:marRight w:val="0"/>
      <w:marTop w:val="0"/>
      <w:marBottom w:val="0"/>
      <w:divBdr>
        <w:top w:val="none" w:sz="0" w:space="0" w:color="auto"/>
        <w:left w:val="none" w:sz="0" w:space="0" w:color="auto"/>
        <w:bottom w:val="none" w:sz="0" w:space="0" w:color="auto"/>
        <w:right w:val="none" w:sz="0" w:space="0" w:color="auto"/>
      </w:divBdr>
      <w:divsChild>
        <w:div w:id="1542669800">
          <w:marLeft w:val="0"/>
          <w:marRight w:val="0"/>
          <w:marTop w:val="0"/>
          <w:marBottom w:val="0"/>
          <w:divBdr>
            <w:top w:val="none" w:sz="0" w:space="0" w:color="auto"/>
            <w:left w:val="none" w:sz="0" w:space="0" w:color="auto"/>
            <w:bottom w:val="none" w:sz="0" w:space="0" w:color="auto"/>
            <w:right w:val="none" w:sz="0" w:space="0" w:color="auto"/>
          </w:divBdr>
        </w:div>
      </w:divsChild>
    </w:div>
    <w:div w:id="1831629821">
      <w:bodyDiv w:val="1"/>
      <w:marLeft w:val="0"/>
      <w:marRight w:val="0"/>
      <w:marTop w:val="0"/>
      <w:marBottom w:val="0"/>
      <w:divBdr>
        <w:top w:val="none" w:sz="0" w:space="0" w:color="auto"/>
        <w:left w:val="none" w:sz="0" w:space="0" w:color="auto"/>
        <w:bottom w:val="none" w:sz="0" w:space="0" w:color="auto"/>
        <w:right w:val="none" w:sz="0" w:space="0" w:color="auto"/>
      </w:divBdr>
      <w:divsChild>
        <w:div w:id="1588537976">
          <w:marLeft w:val="0"/>
          <w:marRight w:val="0"/>
          <w:marTop w:val="0"/>
          <w:marBottom w:val="0"/>
          <w:divBdr>
            <w:top w:val="none" w:sz="0" w:space="0" w:color="auto"/>
            <w:left w:val="none" w:sz="0" w:space="0" w:color="auto"/>
            <w:bottom w:val="none" w:sz="0" w:space="0" w:color="auto"/>
            <w:right w:val="none" w:sz="0" w:space="0" w:color="auto"/>
          </w:divBdr>
        </w:div>
        <w:div w:id="1307471883">
          <w:marLeft w:val="0"/>
          <w:marRight w:val="0"/>
          <w:marTop w:val="0"/>
          <w:marBottom w:val="0"/>
          <w:divBdr>
            <w:top w:val="none" w:sz="0" w:space="0" w:color="auto"/>
            <w:left w:val="none" w:sz="0" w:space="0" w:color="auto"/>
            <w:bottom w:val="none" w:sz="0" w:space="0" w:color="auto"/>
            <w:right w:val="none" w:sz="0" w:space="0" w:color="auto"/>
          </w:divBdr>
          <w:divsChild>
            <w:div w:id="1620258355">
              <w:marLeft w:val="0"/>
              <w:marRight w:val="0"/>
              <w:marTop w:val="0"/>
              <w:marBottom w:val="0"/>
              <w:divBdr>
                <w:top w:val="none" w:sz="0" w:space="0" w:color="auto"/>
                <w:left w:val="none" w:sz="0" w:space="0" w:color="auto"/>
                <w:bottom w:val="none" w:sz="0" w:space="0" w:color="auto"/>
                <w:right w:val="none" w:sz="0" w:space="0" w:color="auto"/>
              </w:divBdr>
            </w:div>
            <w:div w:id="83697665">
              <w:marLeft w:val="0"/>
              <w:marRight w:val="0"/>
              <w:marTop w:val="0"/>
              <w:marBottom w:val="0"/>
              <w:divBdr>
                <w:top w:val="none" w:sz="0" w:space="0" w:color="auto"/>
                <w:left w:val="none" w:sz="0" w:space="0" w:color="auto"/>
                <w:bottom w:val="none" w:sz="0" w:space="0" w:color="auto"/>
                <w:right w:val="none" w:sz="0" w:space="0" w:color="auto"/>
              </w:divBdr>
              <w:divsChild>
                <w:div w:id="18916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941632">
      <w:bodyDiv w:val="1"/>
      <w:marLeft w:val="0"/>
      <w:marRight w:val="0"/>
      <w:marTop w:val="0"/>
      <w:marBottom w:val="0"/>
      <w:divBdr>
        <w:top w:val="none" w:sz="0" w:space="0" w:color="auto"/>
        <w:left w:val="none" w:sz="0" w:space="0" w:color="auto"/>
        <w:bottom w:val="none" w:sz="0" w:space="0" w:color="auto"/>
        <w:right w:val="none" w:sz="0" w:space="0" w:color="auto"/>
      </w:divBdr>
    </w:div>
    <w:div w:id="1832331852">
      <w:bodyDiv w:val="1"/>
      <w:marLeft w:val="0"/>
      <w:marRight w:val="0"/>
      <w:marTop w:val="0"/>
      <w:marBottom w:val="0"/>
      <w:divBdr>
        <w:top w:val="none" w:sz="0" w:space="0" w:color="auto"/>
        <w:left w:val="none" w:sz="0" w:space="0" w:color="auto"/>
        <w:bottom w:val="none" w:sz="0" w:space="0" w:color="auto"/>
        <w:right w:val="none" w:sz="0" w:space="0" w:color="auto"/>
      </w:divBdr>
    </w:div>
    <w:div w:id="1832793563">
      <w:bodyDiv w:val="1"/>
      <w:marLeft w:val="0"/>
      <w:marRight w:val="0"/>
      <w:marTop w:val="0"/>
      <w:marBottom w:val="0"/>
      <w:divBdr>
        <w:top w:val="none" w:sz="0" w:space="0" w:color="auto"/>
        <w:left w:val="none" w:sz="0" w:space="0" w:color="auto"/>
        <w:bottom w:val="none" w:sz="0" w:space="0" w:color="auto"/>
        <w:right w:val="none" w:sz="0" w:space="0" w:color="auto"/>
      </w:divBdr>
      <w:divsChild>
        <w:div w:id="1203131651">
          <w:marLeft w:val="0"/>
          <w:marRight w:val="0"/>
          <w:marTop w:val="0"/>
          <w:marBottom w:val="0"/>
          <w:divBdr>
            <w:top w:val="none" w:sz="0" w:space="0" w:color="auto"/>
            <w:left w:val="none" w:sz="0" w:space="0" w:color="auto"/>
            <w:bottom w:val="none" w:sz="0" w:space="0" w:color="auto"/>
            <w:right w:val="none" w:sz="0" w:space="0" w:color="auto"/>
          </w:divBdr>
        </w:div>
      </w:divsChild>
    </w:div>
    <w:div w:id="1832987201">
      <w:bodyDiv w:val="1"/>
      <w:marLeft w:val="0"/>
      <w:marRight w:val="0"/>
      <w:marTop w:val="0"/>
      <w:marBottom w:val="0"/>
      <w:divBdr>
        <w:top w:val="none" w:sz="0" w:space="0" w:color="auto"/>
        <w:left w:val="none" w:sz="0" w:space="0" w:color="auto"/>
        <w:bottom w:val="none" w:sz="0" w:space="0" w:color="auto"/>
        <w:right w:val="none" w:sz="0" w:space="0" w:color="auto"/>
      </w:divBdr>
      <w:divsChild>
        <w:div w:id="1151678944">
          <w:marLeft w:val="0"/>
          <w:marRight w:val="0"/>
          <w:marTop w:val="0"/>
          <w:marBottom w:val="0"/>
          <w:divBdr>
            <w:top w:val="none" w:sz="0" w:space="0" w:color="auto"/>
            <w:left w:val="none" w:sz="0" w:space="0" w:color="auto"/>
            <w:bottom w:val="none" w:sz="0" w:space="0" w:color="auto"/>
            <w:right w:val="none" w:sz="0" w:space="0" w:color="auto"/>
          </w:divBdr>
        </w:div>
      </w:divsChild>
    </w:div>
    <w:div w:id="1833258639">
      <w:bodyDiv w:val="1"/>
      <w:marLeft w:val="0"/>
      <w:marRight w:val="0"/>
      <w:marTop w:val="0"/>
      <w:marBottom w:val="0"/>
      <w:divBdr>
        <w:top w:val="none" w:sz="0" w:space="0" w:color="auto"/>
        <w:left w:val="none" w:sz="0" w:space="0" w:color="auto"/>
        <w:bottom w:val="none" w:sz="0" w:space="0" w:color="auto"/>
        <w:right w:val="none" w:sz="0" w:space="0" w:color="auto"/>
      </w:divBdr>
      <w:divsChild>
        <w:div w:id="1236236770">
          <w:marLeft w:val="0"/>
          <w:marRight w:val="0"/>
          <w:marTop w:val="0"/>
          <w:marBottom w:val="0"/>
          <w:divBdr>
            <w:top w:val="none" w:sz="0" w:space="0" w:color="auto"/>
            <w:left w:val="none" w:sz="0" w:space="0" w:color="auto"/>
            <w:bottom w:val="none" w:sz="0" w:space="0" w:color="auto"/>
            <w:right w:val="none" w:sz="0" w:space="0" w:color="auto"/>
          </w:divBdr>
        </w:div>
      </w:divsChild>
    </w:div>
    <w:div w:id="1834489834">
      <w:bodyDiv w:val="1"/>
      <w:marLeft w:val="0"/>
      <w:marRight w:val="0"/>
      <w:marTop w:val="0"/>
      <w:marBottom w:val="0"/>
      <w:divBdr>
        <w:top w:val="none" w:sz="0" w:space="0" w:color="auto"/>
        <w:left w:val="none" w:sz="0" w:space="0" w:color="auto"/>
        <w:bottom w:val="none" w:sz="0" w:space="0" w:color="auto"/>
        <w:right w:val="none" w:sz="0" w:space="0" w:color="auto"/>
      </w:divBdr>
      <w:divsChild>
        <w:div w:id="1650133903">
          <w:marLeft w:val="0"/>
          <w:marRight w:val="0"/>
          <w:marTop w:val="0"/>
          <w:marBottom w:val="0"/>
          <w:divBdr>
            <w:top w:val="none" w:sz="0" w:space="0" w:color="auto"/>
            <w:left w:val="none" w:sz="0" w:space="0" w:color="auto"/>
            <w:bottom w:val="none" w:sz="0" w:space="0" w:color="auto"/>
            <w:right w:val="none" w:sz="0" w:space="0" w:color="auto"/>
          </w:divBdr>
          <w:divsChild>
            <w:div w:id="2174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15">
      <w:bodyDiv w:val="1"/>
      <w:marLeft w:val="0"/>
      <w:marRight w:val="0"/>
      <w:marTop w:val="0"/>
      <w:marBottom w:val="0"/>
      <w:divBdr>
        <w:top w:val="none" w:sz="0" w:space="0" w:color="auto"/>
        <w:left w:val="none" w:sz="0" w:space="0" w:color="auto"/>
        <w:bottom w:val="none" w:sz="0" w:space="0" w:color="auto"/>
        <w:right w:val="none" w:sz="0" w:space="0" w:color="auto"/>
      </w:divBdr>
    </w:div>
    <w:div w:id="1835485115">
      <w:bodyDiv w:val="1"/>
      <w:marLeft w:val="0"/>
      <w:marRight w:val="0"/>
      <w:marTop w:val="0"/>
      <w:marBottom w:val="0"/>
      <w:divBdr>
        <w:top w:val="none" w:sz="0" w:space="0" w:color="auto"/>
        <w:left w:val="none" w:sz="0" w:space="0" w:color="auto"/>
        <w:bottom w:val="none" w:sz="0" w:space="0" w:color="auto"/>
        <w:right w:val="none" w:sz="0" w:space="0" w:color="auto"/>
      </w:divBdr>
    </w:div>
    <w:div w:id="1835995182">
      <w:bodyDiv w:val="1"/>
      <w:marLeft w:val="0"/>
      <w:marRight w:val="0"/>
      <w:marTop w:val="0"/>
      <w:marBottom w:val="0"/>
      <w:divBdr>
        <w:top w:val="none" w:sz="0" w:space="0" w:color="auto"/>
        <w:left w:val="none" w:sz="0" w:space="0" w:color="auto"/>
        <w:bottom w:val="none" w:sz="0" w:space="0" w:color="auto"/>
        <w:right w:val="none" w:sz="0" w:space="0" w:color="auto"/>
      </w:divBdr>
    </w:div>
    <w:div w:id="1836414830">
      <w:bodyDiv w:val="1"/>
      <w:marLeft w:val="0"/>
      <w:marRight w:val="0"/>
      <w:marTop w:val="0"/>
      <w:marBottom w:val="0"/>
      <w:divBdr>
        <w:top w:val="none" w:sz="0" w:space="0" w:color="auto"/>
        <w:left w:val="none" w:sz="0" w:space="0" w:color="auto"/>
        <w:bottom w:val="none" w:sz="0" w:space="0" w:color="auto"/>
        <w:right w:val="none" w:sz="0" w:space="0" w:color="auto"/>
      </w:divBdr>
      <w:divsChild>
        <w:div w:id="999576765">
          <w:marLeft w:val="0"/>
          <w:marRight w:val="0"/>
          <w:marTop w:val="0"/>
          <w:marBottom w:val="0"/>
          <w:divBdr>
            <w:top w:val="none" w:sz="0" w:space="0" w:color="auto"/>
            <w:left w:val="none" w:sz="0" w:space="0" w:color="auto"/>
            <w:bottom w:val="none" w:sz="0" w:space="0" w:color="auto"/>
            <w:right w:val="none" w:sz="0" w:space="0" w:color="auto"/>
          </w:divBdr>
          <w:divsChild>
            <w:div w:id="5887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605343">
      <w:bodyDiv w:val="1"/>
      <w:marLeft w:val="0"/>
      <w:marRight w:val="0"/>
      <w:marTop w:val="0"/>
      <w:marBottom w:val="0"/>
      <w:divBdr>
        <w:top w:val="none" w:sz="0" w:space="0" w:color="auto"/>
        <w:left w:val="none" w:sz="0" w:space="0" w:color="auto"/>
        <w:bottom w:val="none" w:sz="0" w:space="0" w:color="auto"/>
        <w:right w:val="none" w:sz="0" w:space="0" w:color="auto"/>
      </w:divBdr>
      <w:divsChild>
        <w:div w:id="329648238">
          <w:marLeft w:val="0"/>
          <w:marRight w:val="0"/>
          <w:marTop w:val="0"/>
          <w:marBottom w:val="0"/>
          <w:divBdr>
            <w:top w:val="none" w:sz="0" w:space="0" w:color="auto"/>
            <w:left w:val="none" w:sz="0" w:space="0" w:color="auto"/>
            <w:bottom w:val="none" w:sz="0" w:space="0" w:color="auto"/>
            <w:right w:val="none" w:sz="0" w:space="0" w:color="auto"/>
          </w:divBdr>
        </w:div>
      </w:divsChild>
    </w:div>
    <w:div w:id="1836798652">
      <w:bodyDiv w:val="1"/>
      <w:marLeft w:val="0"/>
      <w:marRight w:val="0"/>
      <w:marTop w:val="0"/>
      <w:marBottom w:val="0"/>
      <w:divBdr>
        <w:top w:val="none" w:sz="0" w:space="0" w:color="auto"/>
        <w:left w:val="none" w:sz="0" w:space="0" w:color="auto"/>
        <w:bottom w:val="none" w:sz="0" w:space="0" w:color="auto"/>
        <w:right w:val="none" w:sz="0" w:space="0" w:color="auto"/>
      </w:divBdr>
      <w:divsChild>
        <w:div w:id="1905098644">
          <w:marLeft w:val="0"/>
          <w:marRight w:val="0"/>
          <w:marTop w:val="0"/>
          <w:marBottom w:val="0"/>
          <w:divBdr>
            <w:top w:val="none" w:sz="0" w:space="0" w:color="auto"/>
            <w:left w:val="none" w:sz="0" w:space="0" w:color="auto"/>
            <w:bottom w:val="none" w:sz="0" w:space="0" w:color="auto"/>
            <w:right w:val="none" w:sz="0" w:space="0" w:color="auto"/>
          </w:divBdr>
        </w:div>
      </w:divsChild>
    </w:div>
    <w:div w:id="1838110894">
      <w:bodyDiv w:val="1"/>
      <w:marLeft w:val="0"/>
      <w:marRight w:val="0"/>
      <w:marTop w:val="0"/>
      <w:marBottom w:val="0"/>
      <w:divBdr>
        <w:top w:val="none" w:sz="0" w:space="0" w:color="auto"/>
        <w:left w:val="none" w:sz="0" w:space="0" w:color="auto"/>
        <w:bottom w:val="none" w:sz="0" w:space="0" w:color="auto"/>
        <w:right w:val="none" w:sz="0" w:space="0" w:color="auto"/>
      </w:divBdr>
      <w:divsChild>
        <w:div w:id="1086540721">
          <w:marLeft w:val="0"/>
          <w:marRight w:val="0"/>
          <w:marTop w:val="0"/>
          <w:marBottom w:val="0"/>
          <w:divBdr>
            <w:top w:val="none" w:sz="0" w:space="0" w:color="auto"/>
            <w:left w:val="none" w:sz="0" w:space="0" w:color="auto"/>
            <w:bottom w:val="none" w:sz="0" w:space="0" w:color="auto"/>
            <w:right w:val="none" w:sz="0" w:space="0" w:color="auto"/>
          </w:divBdr>
        </w:div>
      </w:divsChild>
    </w:div>
    <w:div w:id="1838495200">
      <w:bodyDiv w:val="1"/>
      <w:marLeft w:val="0"/>
      <w:marRight w:val="0"/>
      <w:marTop w:val="0"/>
      <w:marBottom w:val="0"/>
      <w:divBdr>
        <w:top w:val="none" w:sz="0" w:space="0" w:color="auto"/>
        <w:left w:val="none" w:sz="0" w:space="0" w:color="auto"/>
        <w:bottom w:val="none" w:sz="0" w:space="0" w:color="auto"/>
        <w:right w:val="none" w:sz="0" w:space="0" w:color="auto"/>
      </w:divBdr>
      <w:divsChild>
        <w:div w:id="474760813">
          <w:marLeft w:val="0"/>
          <w:marRight w:val="0"/>
          <w:marTop w:val="0"/>
          <w:marBottom w:val="0"/>
          <w:divBdr>
            <w:top w:val="none" w:sz="0" w:space="0" w:color="auto"/>
            <w:left w:val="none" w:sz="0" w:space="0" w:color="auto"/>
            <w:bottom w:val="none" w:sz="0" w:space="0" w:color="auto"/>
            <w:right w:val="none" w:sz="0" w:space="0" w:color="auto"/>
          </w:divBdr>
        </w:div>
      </w:divsChild>
    </w:div>
    <w:div w:id="1839492548">
      <w:bodyDiv w:val="1"/>
      <w:marLeft w:val="0"/>
      <w:marRight w:val="0"/>
      <w:marTop w:val="0"/>
      <w:marBottom w:val="0"/>
      <w:divBdr>
        <w:top w:val="none" w:sz="0" w:space="0" w:color="auto"/>
        <w:left w:val="none" w:sz="0" w:space="0" w:color="auto"/>
        <w:bottom w:val="none" w:sz="0" w:space="0" w:color="auto"/>
        <w:right w:val="none" w:sz="0" w:space="0" w:color="auto"/>
      </w:divBdr>
    </w:div>
    <w:div w:id="1840150526">
      <w:bodyDiv w:val="1"/>
      <w:marLeft w:val="0"/>
      <w:marRight w:val="0"/>
      <w:marTop w:val="0"/>
      <w:marBottom w:val="0"/>
      <w:divBdr>
        <w:top w:val="none" w:sz="0" w:space="0" w:color="auto"/>
        <w:left w:val="none" w:sz="0" w:space="0" w:color="auto"/>
        <w:bottom w:val="none" w:sz="0" w:space="0" w:color="auto"/>
        <w:right w:val="none" w:sz="0" w:space="0" w:color="auto"/>
      </w:divBdr>
      <w:divsChild>
        <w:div w:id="1528446152">
          <w:marLeft w:val="0"/>
          <w:marRight w:val="0"/>
          <w:marTop w:val="0"/>
          <w:marBottom w:val="0"/>
          <w:divBdr>
            <w:top w:val="none" w:sz="0" w:space="0" w:color="auto"/>
            <w:left w:val="none" w:sz="0" w:space="0" w:color="auto"/>
            <w:bottom w:val="none" w:sz="0" w:space="0" w:color="auto"/>
            <w:right w:val="none" w:sz="0" w:space="0" w:color="auto"/>
          </w:divBdr>
          <w:divsChild>
            <w:div w:id="851409547">
              <w:marLeft w:val="0"/>
              <w:marRight w:val="0"/>
              <w:marTop w:val="0"/>
              <w:marBottom w:val="0"/>
              <w:divBdr>
                <w:top w:val="none" w:sz="0" w:space="0" w:color="auto"/>
                <w:left w:val="none" w:sz="0" w:space="0" w:color="auto"/>
                <w:bottom w:val="none" w:sz="0" w:space="0" w:color="auto"/>
                <w:right w:val="none" w:sz="0" w:space="0" w:color="auto"/>
              </w:divBdr>
              <w:divsChild>
                <w:div w:id="834226166">
                  <w:marLeft w:val="0"/>
                  <w:marRight w:val="0"/>
                  <w:marTop w:val="0"/>
                  <w:marBottom w:val="0"/>
                  <w:divBdr>
                    <w:top w:val="none" w:sz="0" w:space="0" w:color="auto"/>
                    <w:left w:val="none" w:sz="0" w:space="0" w:color="auto"/>
                    <w:bottom w:val="none" w:sz="0" w:space="0" w:color="auto"/>
                    <w:right w:val="none" w:sz="0" w:space="0" w:color="auto"/>
                  </w:divBdr>
                  <w:divsChild>
                    <w:div w:id="18156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26764">
      <w:bodyDiv w:val="1"/>
      <w:marLeft w:val="0"/>
      <w:marRight w:val="0"/>
      <w:marTop w:val="0"/>
      <w:marBottom w:val="0"/>
      <w:divBdr>
        <w:top w:val="none" w:sz="0" w:space="0" w:color="auto"/>
        <w:left w:val="none" w:sz="0" w:space="0" w:color="auto"/>
        <w:bottom w:val="none" w:sz="0" w:space="0" w:color="auto"/>
        <w:right w:val="none" w:sz="0" w:space="0" w:color="auto"/>
      </w:divBdr>
    </w:div>
    <w:div w:id="1840845644">
      <w:bodyDiv w:val="1"/>
      <w:marLeft w:val="0"/>
      <w:marRight w:val="0"/>
      <w:marTop w:val="0"/>
      <w:marBottom w:val="0"/>
      <w:divBdr>
        <w:top w:val="none" w:sz="0" w:space="0" w:color="auto"/>
        <w:left w:val="none" w:sz="0" w:space="0" w:color="auto"/>
        <w:bottom w:val="none" w:sz="0" w:space="0" w:color="auto"/>
        <w:right w:val="none" w:sz="0" w:space="0" w:color="auto"/>
      </w:divBdr>
    </w:div>
    <w:div w:id="1841382207">
      <w:bodyDiv w:val="1"/>
      <w:marLeft w:val="0"/>
      <w:marRight w:val="0"/>
      <w:marTop w:val="0"/>
      <w:marBottom w:val="0"/>
      <w:divBdr>
        <w:top w:val="none" w:sz="0" w:space="0" w:color="auto"/>
        <w:left w:val="none" w:sz="0" w:space="0" w:color="auto"/>
        <w:bottom w:val="none" w:sz="0" w:space="0" w:color="auto"/>
        <w:right w:val="none" w:sz="0" w:space="0" w:color="auto"/>
      </w:divBdr>
      <w:divsChild>
        <w:div w:id="68962702">
          <w:marLeft w:val="0"/>
          <w:marRight w:val="0"/>
          <w:marTop w:val="0"/>
          <w:marBottom w:val="0"/>
          <w:divBdr>
            <w:top w:val="none" w:sz="0" w:space="0" w:color="auto"/>
            <w:left w:val="none" w:sz="0" w:space="0" w:color="auto"/>
            <w:bottom w:val="none" w:sz="0" w:space="0" w:color="auto"/>
            <w:right w:val="none" w:sz="0" w:space="0" w:color="auto"/>
          </w:divBdr>
        </w:div>
      </w:divsChild>
    </w:div>
    <w:div w:id="1841501752">
      <w:bodyDiv w:val="1"/>
      <w:marLeft w:val="0"/>
      <w:marRight w:val="0"/>
      <w:marTop w:val="0"/>
      <w:marBottom w:val="0"/>
      <w:divBdr>
        <w:top w:val="none" w:sz="0" w:space="0" w:color="auto"/>
        <w:left w:val="none" w:sz="0" w:space="0" w:color="auto"/>
        <w:bottom w:val="none" w:sz="0" w:space="0" w:color="auto"/>
        <w:right w:val="none" w:sz="0" w:space="0" w:color="auto"/>
      </w:divBdr>
    </w:div>
    <w:div w:id="1844314717">
      <w:bodyDiv w:val="1"/>
      <w:marLeft w:val="0"/>
      <w:marRight w:val="0"/>
      <w:marTop w:val="0"/>
      <w:marBottom w:val="0"/>
      <w:divBdr>
        <w:top w:val="none" w:sz="0" w:space="0" w:color="auto"/>
        <w:left w:val="none" w:sz="0" w:space="0" w:color="auto"/>
        <w:bottom w:val="none" w:sz="0" w:space="0" w:color="auto"/>
        <w:right w:val="none" w:sz="0" w:space="0" w:color="auto"/>
      </w:divBdr>
    </w:div>
    <w:div w:id="1844398978">
      <w:bodyDiv w:val="1"/>
      <w:marLeft w:val="0"/>
      <w:marRight w:val="0"/>
      <w:marTop w:val="0"/>
      <w:marBottom w:val="0"/>
      <w:divBdr>
        <w:top w:val="none" w:sz="0" w:space="0" w:color="auto"/>
        <w:left w:val="none" w:sz="0" w:space="0" w:color="auto"/>
        <w:bottom w:val="none" w:sz="0" w:space="0" w:color="auto"/>
        <w:right w:val="none" w:sz="0" w:space="0" w:color="auto"/>
      </w:divBdr>
      <w:divsChild>
        <w:div w:id="1639919916">
          <w:marLeft w:val="0"/>
          <w:marRight w:val="0"/>
          <w:marTop w:val="0"/>
          <w:marBottom w:val="0"/>
          <w:divBdr>
            <w:top w:val="none" w:sz="0" w:space="0" w:color="auto"/>
            <w:left w:val="none" w:sz="0" w:space="0" w:color="auto"/>
            <w:bottom w:val="none" w:sz="0" w:space="0" w:color="auto"/>
            <w:right w:val="none" w:sz="0" w:space="0" w:color="auto"/>
          </w:divBdr>
        </w:div>
      </w:divsChild>
    </w:div>
    <w:div w:id="1844660070">
      <w:bodyDiv w:val="1"/>
      <w:marLeft w:val="0"/>
      <w:marRight w:val="0"/>
      <w:marTop w:val="0"/>
      <w:marBottom w:val="0"/>
      <w:divBdr>
        <w:top w:val="none" w:sz="0" w:space="0" w:color="auto"/>
        <w:left w:val="none" w:sz="0" w:space="0" w:color="auto"/>
        <w:bottom w:val="none" w:sz="0" w:space="0" w:color="auto"/>
        <w:right w:val="none" w:sz="0" w:space="0" w:color="auto"/>
      </w:divBdr>
      <w:divsChild>
        <w:div w:id="1277643053">
          <w:marLeft w:val="0"/>
          <w:marRight w:val="0"/>
          <w:marTop w:val="0"/>
          <w:marBottom w:val="0"/>
          <w:divBdr>
            <w:top w:val="none" w:sz="0" w:space="0" w:color="auto"/>
            <w:left w:val="none" w:sz="0" w:space="0" w:color="auto"/>
            <w:bottom w:val="none" w:sz="0" w:space="0" w:color="auto"/>
            <w:right w:val="none" w:sz="0" w:space="0" w:color="auto"/>
          </w:divBdr>
        </w:div>
      </w:divsChild>
    </w:div>
    <w:div w:id="1844853382">
      <w:bodyDiv w:val="1"/>
      <w:marLeft w:val="0"/>
      <w:marRight w:val="0"/>
      <w:marTop w:val="0"/>
      <w:marBottom w:val="0"/>
      <w:divBdr>
        <w:top w:val="none" w:sz="0" w:space="0" w:color="auto"/>
        <w:left w:val="none" w:sz="0" w:space="0" w:color="auto"/>
        <w:bottom w:val="none" w:sz="0" w:space="0" w:color="auto"/>
        <w:right w:val="none" w:sz="0" w:space="0" w:color="auto"/>
      </w:divBdr>
      <w:divsChild>
        <w:div w:id="1687903904">
          <w:marLeft w:val="0"/>
          <w:marRight w:val="0"/>
          <w:marTop w:val="480"/>
          <w:marBottom w:val="0"/>
          <w:divBdr>
            <w:top w:val="none" w:sz="0" w:space="0" w:color="auto"/>
            <w:left w:val="none" w:sz="0" w:space="0" w:color="auto"/>
            <w:bottom w:val="none" w:sz="0" w:space="0" w:color="auto"/>
            <w:right w:val="none" w:sz="0" w:space="0" w:color="auto"/>
          </w:divBdr>
        </w:div>
      </w:divsChild>
    </w:div>
    <w:div w:id="1845365344">
      <w:bodyDiv w:val="1"/>
      <w:marLeft w:val="0"/>
      <w:marRight w:val="0"/>
      <w:marTop w:val="0"/>
      <w:marBottom w:val="0"/>
      <w:divBdr>
        <w:top w:val="none" w:sz="0" w:space="0" w:color="auto"/>
        <w:left w:val="none" w:sz="0" w:space="0" w:color="auto"/>
        <w:bottom w:val="none" w:sz="0" w:space="0" w:color="auto"/>
        <w:right w:val="none" w:sz="0" w:space="0" w:color="auto"/>
      </w:divBdr>
      <w:divsChild>
        <w:div w:id="520440120">
          <w:marLeft w:val="0"/>
          <w:marRight w:val="0"/>
          <w:marTop w:val="0"/>
          <w:marBottom w:val="0"/>
          <w:divBdr>
            <w:top w:val="none" w:sz="0" w:space="0" w:color="auto"/>
            <w:left w:val="none" w:sz="0" w:space="0" w:color="auto"/>
            <w:bottom w:val="none" w:sz="0" w:space="0" w:color="auto"/>
            <w:right w:val="none" w:sz="0" w:space="0" w:color="auto"/>
          </w:divBdr>
          <w:divsChild>
            <w:div w:id="148639883">
              <w:marLeft w:val="0"/>
              <w:marRight w:val="0"/>
              <w:marTop w:val="0"/>
              <w:marBottom w:val="0"/>
              <w:divBdr>
                <w:top w:val="none" w:sz="0" w:space="0" w:color="auto"/>
                <w:left w:val="none" w:sz="0" w:space="0" w:color="auto"/>
                <w:bottom w:val="none" w:sz="0" w:space="0" w:color="auto"/>
                <w:right w:val="none" w:sz="0" w:space="0" w:color="auto"/>
              </w:divBdr>
            </w:div>
          </w:divsChild>
        </w:div>
        <w:div w:id="1996185082">
          <w:marLeft w:val="0"/>
          <w:marRight w:val="0"/>
          <w:marTop w:val="0"/>
          <w:marBottom w:val="0"/>
          <w:divBdr>
            <w:top w:val="none" w:sz="0" w:space="0" w:color="auto"/>
            <w:left w:val="none" w:sz="0" w:space="0" w:color="auto"/>
            <w:bottom w:val="none" w:sz="0" w:space="0" w:color="auto"/>
            <w:right w:val="none" w:sz="0" w:space="0" w:color="auto"/>
          </w:divBdr>
        </w:div>
        <w:div w:id="138310871">
          <w:marLeft w:val="0"/>
          <w:marRight w:val="0"/>
          <w:marTop w:val="0"/>
          <w:marBottom w:val="0"/>
          <w:divBdr>
            <w:top w:val="none" w:sz="0" w:space="0" w:color="auto"/>
            <w:left w:val="none" w:sz="0" w:space="0" w:color="auto"/>
            <w:bottom w:val="none" w:sz="0" w:space="0" w:color="auto"/>
            <w:right w:val="none" w:sz="0" w:space="0" w:color="auto"/>
          </w:divBdr>
          <w:divsChild>
            <w:div w:id="1413888615">
              <w:marLeft w:val="0"/>
              <w:marRight w:val="0"/>
              <w:marTop w:val="0"/>
              <w:marBottom w:val="0"/>
              <w:divBdr>
                <w:top w:val="none" w:sz="0" w:space="0" w:color="auto"/>
                <w:left w:val="none" w:sz="0" w:space="0" w:color="auto"/>
                <w:bottom w:val="none" w:sz="0" w:space="0" w:color="auto"/>
                <w:right w:val="none" w:sz="0" w:space="0" w:color="auto"/>
              </w:divBdr>
            </w:div>
          </w:divsChild>
        </w:div>
        <w:div w:id="1068769500">
          <w:marLeft w:val="0"/>
          <w:marRight w:val="0"/>
          <w:marTop w:val="0"/>
          <w:marBottom w:val="0"/>
          <w:divBdr>
            <w:top w:val="none" w:sz="0" w:space="0" w:color="auto"/>
            <w:left w:val="none" w:sz="0" w:space="0" w:color="auto"/>
            <w:bottom w:val="none" w:sz="0" w:space="0" w:color="auto"/>
            <w:right w:val="none" w:sz="0" w:space="0" w:color="auto"/>
          </w:divBdr>
          <w:divsChild>
            <w:div w:id="366417606">
              <w:marLeft w:val="0"/>
              <w:marRight w:val="0"/>
              <w:marTop w:val="0"/>
              <w:marBottom w:val="0"/>
              <w:divBdr>
                <w:top w:val="none" w:sz="0" w:space="0" w:color="auto"/>
                <w:left w:val="none" w:sz="0" w:space="0" w:color="auto"/>
                <w:bottom w:val="none" w:sz="0" w:space="0" w:color="auto"/>
                <w:right w:val="none" w:sz="0" w:space="0" w:color="auto"/>
              </w:divBdr>
            </w:div>
          </w:divsChild>
        </w:div>
        <w:div w:id="267781814">
          <w:marLeft w:val="0"/>
          <w:marRight w:val="0"/>
          <w:marTop w:val="0"/>
          <w:marBottom w:val="0"/>
          <w:divBdr>
            <w:top w:val="none" w:sz="0" w:space="0" w:color="auto"/>
            <w:left w:val="none" w:sz="0" w:space="0" w:color="auto"/>
            <w:bottom w:val="none" w:sz="0" w:space="0" w:color="auto"/>
            <w:right w:val="none" w:sz="0" w:space="0" w:color="auto"/>
          </w:divBdr>
          <w:divsChild>
            <w:div w:id="9800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2918">
      <w:bodyDiv w:val="1"/>
      <w:marLeft w:val="0"/>
      <w:marRight w:val="0"/>
      <w:marTop w:val="0"/>
      <w:marBottom w:val="0"/>
      <w:divBdr>
        <w:top w:val="none" w:sz="0" w:space="0" w:color="auto"/>
        <w:left w:val="none" w:sz="0" w:space="0" w:color="auto"/>
        <w:bottom w:val="none" w:sz="0" w:space="0" w:color="auto"/>
        <w:right w:val="none" w:sz="0" w:space="0" w:color="auto"/>
      </w:divBdr>
      <w:divsChild>
        <w:div w:id="1789154690">
          <w:marLeft w:val="0"/>
          <w:marRight w:val="0"/>
          <w:marTop w:val="0"/>
          <w:marBottom w:val="0"/>
          <w:divBdr>
            <w:top w:val="none" w:sz="0" w:space="0" w:color="auto"/>
            <w:left w:val="none" w:sz="0" w:space="0" w:color="auto"/>
            <w:bottom w:val="none" w:sz="0" w:space="0" w:color="auto"/>
            <w:right w:val="none" w:sz="0" w:space="0" w:color="auto"/>
          </w:divBdr>
        </w:div>
      </w:divsChild>
    </w:div>
    <w:div w:id="1845436144">
      <w:bodyDiv w:val="1"/>
      <w:marLeft w:val="0"/>
      <w:marRight w:val="0"/>
      <w:marTop w:val="0"/>
      <w:marBottom w:val="0"/>
      <w:divBdr>
        <w:top w:val="none" w:sz="0" w:space="0" w:color="auto"/>
        <w:left w:val="none" w:sz="0" w:space="0" w:color="auto"/>
        <w:bottom w:val="none" w:sz="0" w:space="0" w:color="auto"/>
        <w:right w:val="none" w:sz="0" w:space="0" w:color="auto"/>
      </w:divBdr>
      <w:divsChild>
        <w:div w:id="1776441462">
          <w:marLeft w:val="0"/>
          <w:marRight w:val="0"/>
          <w:marTop w:val="0"/>
          <w:marBottom w:val="0"/>
          <w:divBdr>
            <w:top w:val="none" w:sz="0" w:space="0" w:color="auto"/>
            <w:left w:val="none" w:sz="0" w:space="0" w:color="auto"/>
            <w:bottom w:val="none" w:sz="0" w:space="0" w:color="auto"/>
            <w:right w:val="none" w:sz="0" w:space="0" w:color="auto"/>
          </w:divBdr>
        </w:div>
        <w:div w:id="1421415692">
          <w:marLeft w:val="0"/>
          <w:marRight w:val="0"/>
          <w:marTop w:val="0"/>
          <w:marBottom w:val="0"/>
          <w:divBdr>
            <w:top w:val="none" w:sz="0" w:space="0" w:color="auto"/>
            <w:left w:val="none" w:sz="0" w:space="0" w:color="auto"/>
            <w:bottom w:val="none" w:sz="0" w:space="0" w:color="auto"/>
            <w:right w:val="none" w:sz="0" w:space="0" w:color="auto"/>
          </w:divBdr>
        </w:div>
      </w:divsChild>
    </w:div>
    <w:div w:id="1845439699">
      <w:bodyDiv w:val="1"/>
      <w:marLeft w:val="0"/>
      <w:marRight w:val="0"/>
      <w:marTop w:val="0"/>
      <w:marBottom w:val="0"/>
      <w:divBdr>
        <w:top w:val="none" w:sz="0" w:space="0" w:color="auto"/>
        <w:left w:val="none" w:sz="0" w:space="0" w:color="auto"/>
        <w:bottom w:val="none" w:sz="0" w:space="0" w:color="auto"/>
        <w:right w:val="none" w:sz="0" w:space="0" w:color="auto"/>
      </w:divBdr>
      <w:divsChild>
        <w:div w:id="1493184578">
          <w:marLeft w:val="0"/>
          <w:marRight w:val="0"/>
          <w:marTop w:val="0"/>
          <w:marBottom w:val="0"/>
          <w:divBdr>
            <w:top w:val="none" w:sz="0" w:space="0" w:color="auto"/>
            <w:left w:val="none" w:sz="0" w:space="0" w:color="auto"/>
            <w:bottom w:val="none" w:sz="0" w:space="0" w:color="auto"/>
            <w:right w:val="none" w:sz="0" w:space="0" w:color="auto"/>
          </w:divBdr>
        </w:div>
      </w:divsChild>
    </w:div>
    <w:div w:id="1846478894">
      <w:bodyDiv w:val="1"/>
      <w:marLeft w:val="0"/>
      <w:marRight w:val="0"/>
      <w:marTop w:val="0"/>
      <w:marBottom w:val="0"/>
      <w:divBdr>
        <w:top w:val="none" w:sz="0" w:space="0" w:color="auto"/>
        <w:left w:val="none" w:sz="0" w:space="0" w:color="auto"/>
        <w:bottom w:val="none" w:sz="0" w:space="0" w:color="auto"/>
        <w:right w:val="none" w:sz="0" w:space="0" w:color="auto"/>
      </w:divBdr>
      <w:divsChild>
        <w:div w:id="1616062379">
          <w:marLeft w:val="0"/>
          <w:marRight w:val="0"/>
          <w:marTop w:val="0"/>
          <w:marBottom w:val="0"/>
          <w:divBdr>
            <w:top w:val="none" w:sz="0" w:space="0" w:color="auto"/>
            <w:left w:val="none" w:sz="0" w:space="0" w:color="auto"/>
            <w:bottom w:val="none" w:sz="0" w:space="0" w:color="auto"/>
            <w:right w:val="none" w:sz="0" w:space="0" w:color="auto"/>
          </w:divBdr>
        </w:div>
      </w:divsChild>
    </w:div>
    <w:div w:id="1846630487">
      <w:bodyDiv w:val="1"/>
      <w:marLeft w:val="0"/>
      <w:marRight w:val="0"/>
      <w:marTop w:val="0"/>
      <w:marBottom w:val="0"/>
      <w:divBdr>
        <w:top w:val="none" w:sz="0" w:space="0" w:color="auto"/>
        <w:left w:val="none" w:sz="0" w:space="0" w:color="auto"/>
        <w:bottom w:val="none" w:sz="0" w:space="0" w:color="auto"/>
        <w:right w:val="none" w:sz="0" w:space="0" w:color="auto"/>
      </w:divBdr>
    </w:div>
    <w:div w:id="1846818060">
      <w:bodyDiv w:val="1"/>
      <w:marLeft w:val="0"/>
      <w:marRight w:val="0"/>
      <w:marTop w:val="0"/>
      <w:marBottom w:val="0"/>
      <w:divBdr>
        <w:top w:val="none" w:sz="0" w:space="0" w:color="auto"/>
        <w:left w:val="none" w:sz="0" w:space="0" w:color="auto"/>
        <w:bottom w:val="none" w:sz="0" w:space="0" w:color="auto"/>
        <w:right w:val="none" w:sz="0" w:space="0" w:color="auto"/>
      </w:divBdr>
      <w:divsChild>
        <w:div w:id="274102659">
          <w:marLeft w:val="0"/>
          <w:marRight w:val="0"/>
          <w:marTop w:val="0"/>
          <w:marBottom w:val="0"/>
          <w:divBdr>
            <w:top w:val="none" w:sz="0" w:space="0" w:color="auto"/>
            <w:left w:val="none" w:sz="0" w:space="0" w:color="auto"/>
            <w:bottom w:val="none" w:sz="0" w:space="0" w:color="auto"/>
            <w:right w:val="none" w:sz="0" w:space="0" w:color="auto"/>
          </w:divBdr>
        </w:div>
        <w:div w:id="1435319630">
          <w:marLeft w:val="0"/>
          <w:marRight w:val="0"/>
          <w:marTop w:val="0"/>
          <w:marBottom w:val="0"/>
          <w:divBdr>
            <w:top w:val="none" w:sz="0" w:space="0" w:color="auto"/>
            <w:left w:val="none" w:sz="0" w:space="0" w:color="auto"/>
            <w:bottom w:val="none" w:sz="0" w:space="0" w:color="auto"/>
            <w:right w:val="none" w:sz="0" w:space="0" w:color="auto"/>
          </w:divBdr>
        </w:div>
        <w:div w:id="1934435729">
          <w:marLeft w:val="0"/>
          <w:marRight w:val="0"/>
          <w:marTop w:val="0"/>
          <w:marBottom w:val="0"/>
          <w:divBdr>
            <w:top w:val="none" w:sz="0" w:space="0" w:color="auto"/>
            <w:left w:val="none" w:sz="0" w:space="0" w:color="auto"/>
            <w:bottom w:val="none" w:sz="0" w:space="0" w:color="auto"/>
            <w:right w:val="none" w:sz="0" w:space="0" w:color="auto"/>
          </w:divBdr>
        </w:div>
        <w:div w:id="849175627">
          <w:marLeft w:val="0"/>
          <w:marRight w:val="0"/>
          <w:marTop w:val="0"/>
          <w:marBottom w:val="0"/>
          <w:divBdr>
            <w:top w:val="none" w:sz="0" w:space="0" w:color="auto"/>
            <w:left w:val="none" w:sz="0" w:space="0" w:color="auto"/>
            <w:bottom w:val="none" w:sz="0" w:space="0" w:color="auto"/>
            <w:right w:val="none" w:sz="0" w:space="0" w:color="auto"/>
          </w:divBdr>
        </w:div>
        <w:div w:id="694038077">
          <w:marLeft w:val="0"/>
          <w:marRight w:val="0"/>
          <w:marTop w:val="0"/>
          <w:marBottom w:val="0"/>
          <w:divBdr>
            <w:top w:val="none" w:sz="0" w:space="0" w:color="auto"/>
            <w:left w:val="none" w:sz="0" w:space="0" w:color="auto"/>
            <w:bottom w:val="none" w:sz="0" w:space="0" w:color="auto"/>
            <w:right w:val="none" w:sz="0" w:space="0" w:color="auto"/>
          </w:divBdr>
        </w:div>
        <w:div w:id="1984310465">
          <w:marLeft w:val="0"/>
          <w:marRight w:val="0"/>
          <w:marTop w:val="0"/>
          <w:marBottom w:val="0"/>
          <w:divBdr>
            <w:top w:val="none" w:sz="0" w:space="0" w:color="auto"/>
            <w:left w:val="none" w:sz="0" w:space="0" w:color="auto"/>
            <w:bottom w:val="none" w:sz="0" w:space="0" w:color="auto"/>
            <w:right w:val="none" w:sz="0" w:space="0" w:color="auto"/>
          </w:divBdr>
        </w:div>
      </w:divsChild>
    </w:div>
    <w:div w:id="1846939474">
      <w:bodyDiv w:val="1"/>
      <w:marLeft w:val="0"/>
      <w:marRight w:val="0"/>
      <w:marTop w:val="0"/>
      <w:marBottom w:val="0"/>
      <w:divBdr>
        <w:top w:val="none" w:sz="0" w:space="0" w:color="auto"/>
        <w:left w:val="none" w:sz="0" w:space="0" w:color="auto"/>
        <w:bottom w:val="none" w:sz="0" w:space="0" w:color="auto"/>
        <w:right w:val="none" w:sz="0" w:space="0" w:color="auto"/>
      </w:divBdr>
      <w:divsChild>
        <w:div w:id="1758791406">
          <w:marLeft w:val="0"/>
          <w:marRight w:val="0"/>
          <w:marTop w:val="0"/>
          <w:marBottom w:val="0"/>
          <w:divBdr>
            <w:top w:val="none" w:sz="0" w:space="0" w:color="auto"/>
            <w:left w:val="none" w:sz="0" w:space="0" w:color="auto"/>
            <w:bottom w:val="none" w:sz="0" w:space="0" w:color="auto"/>
            <w:right w:val="none" w:sz="0" w:space="0" w:color="auto"/>
          </w:divBdr>
        </w:div>
      </w:divsChild>
    </w:div>
    <w:div w:id="1847406019">
      <w:bodyDiv w:val="1"/>
      <w:marLeft w:val="0"/>
      <w:marRight w:val="0"/>
      <w:marTop w:val="0"/>
      <w:marBottom w:val="0"/>
      <w:divBdr>
        <w:top w:val="none" w:sz="0" w:space="0" w:color="auto"/>
        <w:left w:val="none" w:sz="0" w:space="0" w:color="auto"/>
        <w:bottom w:val="none" w:sz="0" w:space="0" w:color="auto"/>
        <w:right w:val="none" w:sz="0" w:space="0" w:color="auto"/>
      </w:divBdr>
    </w:div>
    <w:div w:id="1847547999">
      <w:bodyDiv w:val="1"/>
      <w:marLeft w:val="0"/>
      <w:marRight w:val="0"/>
      <w:marTop w:val="0"/>
      <w:marBottom w:val="0"/>
      <w:divBdr>
        <w:top w:val="none" w:sz="0" w:space="0" w:color="auto"/>
        <w:left w:val="none" w:sz="0" w:space="0" w:color="auto"/>
        <w:bottom w:val="none" w:sz="0" w:space="0" w:color="auto"/>
        <w:right w:val="none" w:sz="0" w:space="0" w:color="auto"/>
      </w:divBdr>
    </w:div>
    <w:div w:id="1848516703">
      <w:bodyDiv w:val="1"/>
      <w:marLeft w:val="0"/>
      <w:marRight w:val="0"/>
      <w:marTop w:val="0"/>
      <w:marBottom w:val="0"/>
      <w:divBdr>
        <w:top w:val="none" w:sz="0" w:space="0" w:color="auto"/>
        <w:left w:val="none" w:sz="0" w:space="0" w:color="auto"/>
        <w:bottom w:val="none" w:sz="0" w:space="0" w:color="auto"/>
        <w:right w:val="none" w:sz="0" w:space="0" w:color="auto"/>
      </w:divBdr>
      <w:divsChild>
        <w:div w:id="2041474539">
          <w:marLeft w:val="0"/>
          <w:marRight w:val="0"/>
          <w:marTop w:val="0"/>
          <w:marBottom w:val="0"/>
          <w:divBdr>
            <w:top w:val="none" w:sz="0" w:space="0" w:color="auto"/>
            <w:left w:val="none" w:sz="0" w:space="0" w:color="auto"/>
            <w:bottom w:val="none" w:sz="0" w:space="0" w:color="auto"/>
            <w:right w:val="none" w:sz="0" w:space="0" w:color="auto"/>
          </w:divBdr>
          <w:divsChild>
            <w:div w:id="1172336351">
              <w:marLeft w:val="0"/>
              <w:marRight w:val="0"/>
              <w:marTop w:val="0"/>
              <w:marBottom w:val="0"/>
              <w:divBdr>
                <w:top w:val="none" w:sz="0" w:space="0" w:color="auto"/>
                <w:left w:val="none" w:sz="0" w:space="0" w:color="auto"/>
                <w:bottom w:val="none" w:sz="0" w:space="0" w:color="auto"/>
                <w:right w:val="none" w:sz="0" w:space="0" w:color="auto"/>
              </w:divBdr>
            </w:div>
          </w:divsChild>
        </w:div>
        <w:div w:id="929389828">
          <w:marLeft w:val="0"/>
          <w:marRight w:val="0"/>
          <w:marTop w:val="0"/>
          <w:marBottom w:val="0"/>
          <w:divBdr>
            <w:top w:val="none" w:sz="0" w:space="0" w:color="auto"/>
            <w:left w:val="none" w:sz="0" w:space="0" w:color="auto"/>
            <w:bottom w:val="none" w:sz="0" w:space="0" w:color="auto"/>
            <w:right w:val="none" w:sz="0" w:space="0" w:color="auto"/>
          </w:divBdr>
          <w:divsChild>
            <w:div w:id="1873884545">
              <w:marLeft w:val="0"/>
              <w:marRight w:val="0"/>
              <w:marTop w:val="0"/>
              <w:marBottom w:val="0"/>
              <w:divBdr>
                <w:top w:val="none" w:sz="0" w:space="0" w:color="auto"/>
                <w:left w:val="none" w:sz="0" w:space="0" w:color="auto"/>
                <w:bottom w:val="none" w:sz="0" w:space="0" w:color="auto"/>
                <w:right w:val="none" w:sz="0" w:space="0" w:color="auto"/>
              </w:divBdr>
            </w:div>
          </w:divsChild>
        </w:div>
        <w:div w:id="1352145187">
          <w:marLeft w:val="0"/>
          <w:marRight w:val="0"/>
          <w:marTop w:val="0"/>
          <w:marBottom w:val="0"/>
          <w:divBdr>
            <w:top w:val="none" w:sz="0" w:space="0" w:color="auto"/>
            <w:left w:val="none" w:sz="0" w:space="0" w:color="auto"/>
            <w:bottom w:val="none" w:sz="0" w:space="0" w:color="auto"/>
            <w:right w:val="none" w:sz="0" w:space="0" w:color="auto"/>
          </w:divBdr>
          <w:divsChild>
            <w:div w:id="3150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6331">
      <w:bodyDiv w:val="1"/>
      <w:marLeft w:val="0"/>
      <w:marRight w:val="0"/>
      <w:marTop w:val="0"/>
      <w:marBottom w:val="0"/>
      <w:divBdr>
        <w:top w:val="none" w:sz="0" w:space="0" w:color="auto"/>
        <w:left w:val="none" w:sz="0" w:space="0" w:color="auto"/>
        <w:bottom w:val="none" w:sz="0" w:space="0" w:color="auto"/>
        <w:right w:val="none" w:sz="0" w:space="0" w:color="auto"/>
      </w:divBdr>
    </w:div>
    <w:div w:id="1849708075">
      <w:bodyDiv w:val="1"/>
      <w:marLeft w:val="0"/>
      <w:marRight w:val="0"/>
      <w:marTop w:val="0"/>
      <w:marBottom w:val="0"/>
      <w:divBdr>
        <w:top w:val="none" w:sz="0" w:space="0" w:color="auto"/>
        <w:left w:val="none" w:sz="0" w:space="0" w:color="auto"/>
        <w:bottom w:val="none" w:sz="0" w:space="0" w:color="auto"/>
        <w:right w:val="none" w:sz="0" w:space="0" w:color="auto"/>
      </w:divBdr>
    </w:div>
    <w:div w:id="1850488452">
      <w:bodyDiv w:val="1"/>
      <w:marLeft w:val="0"/>
      <w:marRight w:val="0"/>
      <w:marTop w:val="0"/>
      <w:marBottom w:val="0"/>
      <w:divBdr>
        <w:top w:val="none" w:sz="0" w:space="0" w:color="auto"/>
        <w:left w:val="none" w:sz="0" w:space="0" w:color="auto"/>
        <w:bottom w:val="none" w:sz="0" w:space="0" w:color="auto"/>
        <w:right w:val="none" w:sz="0" w:space="0" w:color="auto"/>
      </w:divBdr>
      <w:divsChild>
        <w:div w:id="285625572">
          <w:marLeft w:val="0"/>
          <w:marRight w:val="0"/>
          <w:marTop w:val="0"/>
          <w:marBottom w:val="0"/>
          <w:divBdr>
            <w:top w:val="none" w:sz="0" w:space="0" w:color="auto"/>
            <w:left w:val="none" w:sz="0" w:space="0" w:color="auto"/>
            <w:bottom w:val="none" w:sz="0" w:space="0" w:color="auto"/>
            <w:right w:val="none" w:sz="0" w:space="0" w:color="auto"/>
          </w:divBdr>
        </w:div>
      </w:divsChild>
    </w:div>
    <w:div w:id="1850871857">
      <w:bodyDiv w:val="1"/>
      <w:marLeft w:val="0"/>
      <w:marRight w:val="0"/>
      <w:marTop w:val="0"/>
      <w:marBottom w:val="0"/>
      <w:divBdr>
        <w:top w:val="none" w:sz="0" w:space="0" w:color="auto"/>
        <w:left w:val="none" w:sz="0" w:space="0" w:color="auto"/>
        <w:bottom w:val="none" w:sz="0" w:space="0" w:color="auto"/>
        <w:right w:val="none" w:sz="0" w:space="0" w:color="auto"/>
      </w:divBdr>
    </w:div>
    <w:div w:id="1850946302">
      <w:bodyDiv w:val="1"/>
      <w:marLeft w:val="0"/>
      <w:marRight w:val="0"/>
      <w:marTop w:val="0"/>
      <w:marBottom w:val="0"/>
      <w:divBdr>
        <w:top w:val="none" w:sz="0" w:space="0" w:color="auto"/>
        <w:left w:val="none" w:sz="0" w:space="0" w:color="auto"/>
        <w:bottom w:val="none" w:sz="0" w:space="0" w:color="auto"/>
        <w:right w:val="none" w:sz="0" w:space="0" w:color="auto"/>
      </w:divBdr>
      <w:divsChild>
        <w:div w:id="870453789">
          <w:marLeft w:val="0"/>
          <w:marRight w:val="0"/>
          <w:marTop w:val="0"/>
          <w:marBottom w:val="0"/>
          <w:divBdr>
            <w:top w:val="none" w:sz="0" w:space="0" w:color="auto"/>
            <w:left w:val="none" w:sz="0" w:space="0" w:color="auto"/>
            <w:bottom w:val="none" w:sz="0" w:space="0" w:color="auto"/>
            <w:right w:val="none" w:sz="0" w:space="0" w:color="auto"/>
          </w:divBdr>
        </w:div>
      </w:divsChild>
    </w:div>
    <w:div w:id="1851287368">
      <w:bodyDiv w:val="1"/>
      <w:marLeft w:val="0"/>
      <w:marRight w:val="0"/>
      <w:marTop w:val="0"/>
      <w:marBottom w:val="0"/>
      <w:divBdr>
        <w:top w:val="none" w:sz="0" w:space="0" w:color="auto"/>
        <w:left w:val="none" w:sz="0" w:space="0" w:color="auto"/>
        <w:bottom w:val="none" w:sz="0" w:space="0" w:color="auto"/>
        <w:right w:val="none" w:sz="0" w:space="0" w:color="auto"/>
      </w:divBdr>
      <w:divsChild>
        <w:div w:id="1163279338">
          <w:marLeft w:val="0"/>
          <w:marRight w:val="0"/>
          <w:marTop w:val="0"/>
          <w:marBottom w:val="0"/>
          <w:divBdr>
            <w:top w:val="none" w:sz="0" w:space="0" w:color="auto"/>
            <w:left w:val="none" w:sz="0" w:space="0" w:color="auto"/>
            <w:bottom w:val="none" w:sz="0" w:space="0" w:color="auto"/>
            <w:right w:val="none" w:sz="0" w:space="0" w:color="auto"/>
          </w:divBdr>
          <w:divsChild>
            <w:div w:id="412355266">
              <w:marLeft w:val="0"/>
              <w:marRight w:val="0"/>
              <w:marTop w:val="0"/>
              <w:marBottom w:val="0"/>
              <w:divBdr>
                <w:top w:val="none" w:sz="0" w:space="0" w:color="auto"/>
                <w:left w:val="none" w:sz="0" w:space="0" w:color="auto"/>
                <w:bottom w:val="none" w:sz="0" w:space="0" w:color="auto"/>
                <w:right w:val="none" w:sz="0" w:space="0" w:color="auto"/>
              </w:divBdr>
            </w:div>
          </w:divsChild>
        </w:div>
        <w:div w:id="80294594">
          <w:marLeft w:val="0"/>
          <w:marRight w:val="0"/>
          <w:marTop w:val="0"/>
          <w:marBottom w:val="0"/>
          <w:divBdr>
            <w:top w:val="none" w:sz="0" w:space="0" w:color="auto"/>
            <w:left w:val="none" w:sz="0" w:space="0" w:color="auto"/>
            <w:bottom w:val="none" w:sz="0" w:space="0" w:color="auto"/>
            <w:right w:val="none" w:sz="0" w:space="0" w:color="auto"/>
          </w:divBdr>
          <w:divsChild>
            <w:div w:id="519664571">
              <w:marLeft w:val="0"/>
              <w:marRight w:val="0"/>
              <w:marTop w:val="0"/>
              <w:marBottom w:val="0"/>
              <w:divBdr>
                <w:top w:val="none" w:sz="0" w:space="0" w:color="auto"/>
                <w:left w:val="none" w:sz="0" w:space="0" w:color="auto"/>
                <w:bottom w:val="none" w:sz="0" w:space="0" w:color="auto"/>
                <w:right w:val="none" w:sz="0" w:space="0" w:color="auto"/>
              </w:divBdr>
            </w:div>
          </w:divsChild>
        </w:div>
        <w:div w:id="213547413">
          <w:marLeft w:val="0"/>
          <w:marRight w:val="0"/>
          <w:marTop w:val="0"/>
          <w:marBottom w:val="0"/>
          <w:divBdr>
            <w:top w:val="none" w:sz="0" w:space="0" w:color="auto"/>
            <w:left w:val="none" w:sz="0" w:space="0" w:color="auto"/>
            <w:bottom w:val="none" w:sz="0" w:space="0" w:color="auto"/>
            <w:right w:val="none" w:sz="0" w:space="0" w:color="auto"/>
          </w:divBdr>
          <w:divsChild>
            <w:div w:id="115534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7568">
      <w:bodyDiv w:val="1"/>
      <w:marLeft w:val="0"/>
      <w:marRight w:val="0"/>
      <w:marTop w:val="0"/>
      <w:marBottom w:val="0"/>
      <w:divBdr>
        <w:top w:val="none" w:sz="0" w:space="0" w:color="auto"/>
        <w:left w:val="none" w:sz="0" w:space="0" w:color="auto"/>
        <w:bottom w:val="none" w:sz="0" w:space="0" w:color="auto"/>
        <w:right w:val="none" w:sz="0" w:space="0" w:color="auto"/>
      </w:divBdr>
    </w:div>
    <w:div w:id="1852448084">
      <w:bodyDiv w:val="1"/>
      <w:marLeft w:val="0"/>
      <w:marRight w:val="0"/>
      <w:marTop w:val="0"/>
      <w:marBottom w:val="0"/>
      <w:divBdr>
        <w:top w:val="none" w:sz="0" w:space="0" w:color="auto"/>
        <w:left w:val="none" w:sz="0" w:space="0" w:color="auto"/>
        <w:bottom w:val="none" w:sz="0" w:space="0" w:color="auto"/>
        <w:right w:val="none" w:sz="0" w:space="0" w:color="auto"/>
      </w:divBdr>
    </w:div>
    <w:div w:id="1852640259">
      <w:bodyDiv w:val="1"/>
      <w:marLeft w:val="0"/>
      <w:marRight w:val="0"/>
      <w:marTop w:val="0"/>
      <w:marBottom w:val="0"/>
      <w:divBdr>
        <w:top w:val="none" w:sz="0" w:space="0" w:color="auto"/>
        <w:left w:val="none" w:sz="0" w:space="0" w:color="auto"/>
        <w:bottom w:val="none" w:sz="0" w:space="0" w:color="auto"/>
        <w:right w:val="none" w:sz="0" w:space="0" w:color="auto"/>
      </w:divBdr>
    </w:div>
    <w:div w:id="1853259260">
      <w:bodyDiv w:val="1"/>
      <w:marLeft w:val="0"/>
      <w:marRight w:val="0"/>
      <w:marTop w:val="0"/>
      <w:marBottom w:val="0"/>
      <w:divBdr>
        <w:top w:val="none" w:sz="0" w:space="0" w:color="auto"/>
        <w:left w:val="none" w:sz="0" w:space="0" w:color="auto"/>
        <w:bottom w:val="none" w:sz="0" w:space="0" w:color="auto"/>
        <w:right w:val="none" w:sz="0" w:space="0" w:color="auto"/>
      </w:divBdr>
      <w:divsChild>
        <w:div w:id="887301506">
          <w:marLeft w:val="0"/>
          <w:marRight w:val="0"/>
          <w:marTop w:val="0"/>
          <w:marBottom w:val="0"/>
          <w:divBdr>
            <w:top w:val="none" w:sz="0" w:space="0" w:color="auto"/>
            <w:left w:val="none" w:sz="0" w:space="0" w:color="auto"/>
            <w:bottom w:val="none" w:sz="0" w:space="0" w:color="auto"/>
            <w:right w:val="none" w:sz="0" w:space="0" w:color="auto"/>
          </w:divBdr>
        </w:div>
      </w:divsChild>
    </w:div>
    <w:div w:id="1853756470">
      <w:bodyDiv w:val="1"/>
      <w:marLeft w:val="0"/>
      <w:marRight w:val="0"/>
      <w:marTop w:val="0"/>
      <w:marBottom w:val="0"/>
      <w:divBdr>
        <w:top w:val="none" w:sz="0" w:space="0" w:color="auto"/>
        <w:left w:val="none" w:sz="0" w:space="0" w:color="auto"/>
        <w:bottom w:val="none" w:sz="0" w:space="0" w:color="auto"/>
        <w:right w:val="none" w:sz="0" w:space="0" w:color="auto"/>
      </w:divBdr>
    </w:div>
    <w:div w:id="1853954080">
      <w:bodyDiv w:val="1"/>
      <w:marLeft w:val="0"/>
      <w:marRight w:val="0"/>
      <w:marTop w:val="0"/>
      <w:marBottom w:val="0"/>
      <w:divBdr>
        <w:top w:val="none" w:sz="0" w:space="0" w:color="auto"/>
        <w:left w:val="none" w:sz="0" w:space="0" w:color="auto"/>
        <w:bottom w:val="none" w:sz="0" w:space="0" w:color="auto"/>
        <w:right w:val="none" w:sz="0" w:space="0" w:color="auto"/>
      </w:divBdr>
    </w:div>
    <w:div w:id="1854145164">
      <w:bodyDiv w:val="1"/>
      <w:marLeft w:val="0"/>
      <w:marRight w:val="0"/>
      <w:marTop w:val="0"/>
      <w:marBottom w:val="0"/>
      <w:divBdr>
        <w:top w:val="none" w:sz="0" w:space="0" w:color="auto"/>
        <w:left w:val="none" w:sz="0" w:space="0" w:color="auto"/>
        <w:bottom w:val="none" w:sz="0" w:space="0" w:color="auto"/>
        <w:right w:val="none" w:sz="0" w:space="0" w:color="auto"/>
      </w:divBdr>
      <w:divsChild>
        <w:div w:id="448863877">
          <w:marLeft w:val="0"/>
          <w:marRight w:val="0"/>
          <w:marTop w:val="0"/>
          <w:marBottom w:val="0"/>
          <w:divBdr>
            <w:top w:val="none" w:sz="0" w:space="0" w:color="auto"/>
            <w:left w:val="none" w:sz="0" w:space="0" w:color="auto"/>
            <w:bottom w:val="none" w:sz="0" w:space="0" w:color="auto"/>
            <w:right w:val="none" w:sz="0" w:space="0" w:color="auto"/>
          </w:divBdr>
        </w:div>
      </w:divsChild>
    </w:div>
    <w:div w:id="1854152436">
      <w:bodyDiv w:val="1"/>
      <w:marLeft w:val="0"/>
      <w:marRight w:val="0"/>
      <w:marTop w:val="0"/>
      <w:marBottom w:val="0"/>
      <w:divBdr>
        <w:top w:val="none" w:sz="0" w:space="0" w:color="auto"/>
        <w:left w:val="none" w:sz="0" w:space="0" w:color="auto"/>
        <w:bottom w:val="none" w:sz="0" w:space="0" w:color="auto"/>
        <w:right w:val="none" w:sz="0" w:space="0" w:color="auto"/>
      </w:divBdr>
    </w:div>
    <w:div w:id="1854219386">
      <w:bodyDiv w:val="1"/>
      <w:marLeft w:val="0"/>
      <w:marRight w:val="0"/>
      <w:marTop w:val="0"/>
      <w:marBottom w:val="0"/>
      <w:divBdr>
        <w:top w:val="none" w:sz="0" w:space="0" w:color="auto"/>
        <w:left w:val="none" w:sz="0" w:space="0" w:color="auto"/>
        <w:bottom w:val="none" w:sz="0" w:space="0" w:color="auto"/>
        <w:right w:val="none" w:sz="0" w:space="0" w:color="auto"/>
      </w:divBdr>
      <w:divsChild>
        <w:div w:id="1534533050">
          <w:marLeft w:val="0"/>
          <w:marRight w:val="0"/>
          <w:marTop w:val="0"/>
          <w:marBottom w:val="0"/>
          <w:divBdr>
            <w:top w:val="none" w:sz="0" w:space="0" w:color="auto"/>
            <w:left w:val="none" w:sz="0" w:space="0" w:color="auto"/>
            <w:bottom w:val="none" w:sz="0" w:space="0" w:color="auto"/>
            <w:right w:val="none" w:sz="0" w:space="0" w:color="auto"/>
          </w:divBdr>
        </w:div>
      </w:divsChild>
    </w:div>
    <w:div w:id="1856265134">
      <w:bodyDiv w:val="1"/>
      <w:marLeft w:val="0"/>
      <w:marRight w:val="0"/>
      <w:marTop w:val="0"/>
      <w:marBottom w:val="0"/>
      <w:divBdr>
        <w:top w:val="none" w:sz="0" w:space="0" w:color="auto"/>
        <w:left w:val="none" w:sz="0" w:space="0" w:color="auto"/>
        <w:bottom w:val="none" w:sz="0" w:space="0" w:color="auto"/>
        <w:right w:val="none" w:sz="0" w:space="0" w:color="auto"/>
      </w:divBdr>
      <w:divsChild>
        <w:div w:id="1964455786">
          <w:marLeft w:val="0"/>
          <w:marRight w:val="0"/>
          <w:marTop w:val="0"/>
          <w:marBottom w:val="0"/>
          <w:divBdr>
            <w:top w:val="none" w:sz="0" w:space="0" w:color="auto"/>
            <w:left w:val="none" w:sz="0" w:space="0" w:color="auto"/>
            <w:bottom w:val="none" w:sz="0" w:space="0" w:color="auto"/>
            <w:right w:val="none" w:sz="0" w:space="0" w:color="auto"/>
          </w:divBdr>
        </w:div>
      </w:divsChild>
    </w:div>
    <w:div w:id="1856923817">
      <w:bodyDiv w:val="1"/>
      <w:marLeft w:val="0"/>
      <w:marRight w:val="0"/>
      <w:marTop w:val="0"/>
      <w:marBottom w:val="0"/>
      <w:divBdr>
        <w:top w:val="none" w:sz="0" w:space="0" w:color="auto"/>
        <w:left w:val="none" w:sz="0" w:space="0" w:color="auto"/>
        <w:bottom w:val="none" w:sz="0" w:space="0" w:color="auto"/>
        <w:right w:val="none" w:sz="0" w:space="0" w:color="auto"/>
      </w:divBdr>
      <w:divsChild>
        <w:div w:id="1343820294">
          <w:marLeft w:val="0"/>
          <w:marRight w:val="0"/>
          <w:marTop w:val="0"/>
          <w:marBottom w:val="0"/>
          <w:divBdr>
            <w:top w:val="none" w:sz="0" w:space="0" w:color="auto"/>
            <w:left w:val="none" w:sz="0" w:space="0" w:color="auto"/>
            <w:bottom w:val="none" w:sz="0" w:space="0" w:color="auto"/>
            <w:right w:val="none" w:sz="0" w:space="0" w:color="auto"/>
          </w:divBdr>
        </w:div>
      </w:divsChild>
    </w:div>
    <w:div w:id="1857115220">
      <w:bodyDiv w:val="1"/>
      <w:marLeft w:val="0"/>
      <w:marRight w:val="0"/>
      <w:marTop w:val="0"/>
      <w:marBottom w:val="0"/>
      <w:divBdr>
        <w:top w:val="none" w:sz="0" w:space="0" w:color="auto"/>
        <w:left w:val="none" w:sz="0" w:space="0" w:color="auto"/>
        <w:bottom w:val="none" w:sz="0" w:space="0" w:color="auto"/>
        <w:right w:val="none" w:sz="0" w:space="0" w:color="auto"/>
      </w:divBdr>
    </w:div>
    <w:div w:id="1857965684">
      <w:bodyDiv w:val="1"/>
      <w:marLeft w:val="0"/>
      <w:marRight w:val="0"/>
      <w:marTop w:val="0"/>
      <w:marBottom w:val="0"/>
      <w:divBdr>
        <w:top w:val="none" w:sz="0" w:space="0" w:color="auto"/>
        <w:left w:val="none" w:sz="0" w:space="0" w:color="auto"/>
        <w:bottom w:val="none" w:sz="0" w:space="0" w:color="auto"/>
        <w:right w:val="none" w:sz="0" w:space="0" w:color="auto"/>
      </w:divBdr>
    </w:div>
    <w:div w:id="1859199951">
      <w:bodyDiv w:val="1"/>
      <w:marLeft w:val="0"/>
      <w:marRight w:val="0"/>
      <w:marTop w:val="0"/>
      <w:marBottom w:val="0"/>
      <w:divBdr>
        <w:top w:val="none" w:sz="0" w:space="0" w:color="auto"/>
        <w:left w:val="none" w:sz="0" w:space="0" w:color="auto"/>
        <w:bottom w:val="none" w:sz="0" w:space="0" w:color="auto"/>
        <w:right w:val="none" w:sz="0" w:space="0" w:color="auto"/>
      </w:divBdr>
    </w:div>
    <w:div w:id="1859735934">
      <w:bodyDiv w:val="1"/>
      <w:marLeft w:val="0"/>
      <w:marRight w:val="0"/>
      <w:marTop w:val="0"/>
      <w:marBottom w:val="0"/>
      <w:divBdr>
        <w:top w:val="none" w:sz="0" w:space="0" w:color="auto"/>
        <w:left w:val="none" w:sz="0" w:space="0" w:color="auto"/>
        <w:bottom w:val="none" w:sz="0" w:space="0" w:color="auto"/>
        <w:right w:val="none" w:sz="0" w:space="0" w:color="auto"/>
      </w:divBdr>
    </w:div>
    <w:div w:id="1859929145">
      <w:bodyDiv w:val="1"/>
      <w:marLeft w:val="0"/>
      <w:marRight w:val="0"/>
      <w:marTop w:val="0"/>
      <w:marBottom w:val="0"/>
      <w:divBdr>
        <w:top w:val="none" w:sz="0" w:space="0" w:color="auto"/>
        <w:left w:val="none" w:sz="0" w:space="0" w:color="auto"/>
        <w:bottom w:val="none" w:sz="0" w:space="0" w:color="auto"/>
        <w:right w:val="none" w:sz="0" w:space="0" w:color="auto"/>
      </w:divBdr>
      <w:divsChild>
        <w:div w:id="1177618782">
          <w:marLeft w:val="0"/>
          <w:marRight w:val="0"/>
          <w:marTop w:val="0"/>
          <w:marBottom w:val="0"/>
          <w:divBdr>
            <w:top w:val="none" w:sz="0" w:space="0" w:color="auto"/>
            <w:left w:val="none" w:sz="0" w:space="0" w:color="auto"/>
            <w:bottom w:val="none" w:sz="0" w:space="0" w:color="auto"/>
            <w:right w:val="none" w:sz="0" w:space="0" w:color="auto"/>
          </w:divBdr>
        </w:div>
      </w:divsChild>
    </w:div>
    <w:div w:id="1860310643">
      <w:bodyDiv w:val="1"/>
      <w:marLeft w:val="0"/>
      <w:marRight w:val="0"/>
      <w:marTop w:val="0"/>
      <w:marBottom w:val="0"/>
      <w:divBdr>
        <w:top w:val="none" w:sz="0" w:space="0" w:color="auto"/>
        <w:left w:val="none" w:sz="0" w:space="0" w:color="auto"/>
        <w:bottom w:val="none" w:sz="0" w:space="0" w:color="auto"/>
        <w:right w:val="none" w:sz="0" w:space="0" w:color="auto"/>
      </w:divBdr>
    </w:div>
    <w:div w:id="1860465524">
      <w:bodyDiv w:val="1"/>
      <w:marLeft w:val="0"/>
      <w:marRight w:val="0"/>
      <w:marTop w:val="0"/>
      <w:marBottom w:val="0"/>
      <w:divBdr>
        <w:top w:val="none" w:sz="0" w:space="0" w:color="auto"/>
        <w:left w:val="none" w:sz="0" w:space="0" w:color="auto"/>
        <w:bottom w:val="none" w:sz="0" w:space="0" w:color="auto"/>
        <w:right w:val="none" w:sz="0" w:space="0" w:color="auto"/>
      </w:divBdr>
      <w:divsChild>
        <w:div w:id="1131752427">
          <w:marLeft w:val="0"/>
          <w:marRight w:val="0"/>
          <w:marTop w:val="0"/>
          <w:marBottom w:val="0"/>
          <w:divBdr>
            <w:top w:val="none" w:sz="0" w:space="0" w:color="auto"/>
            <w:left w:val="none" w:sz="0" w:space="0" w:color="auto"/>
            <w:bottom w:val="none" w:sz="0" w:space="0" w:color="auto"/>
            <w:right w:val="none" w:sz="0" w:space="0" w:color="auto"/>
          </w:divBdr>
        </w:div>
      </w:divsChild>
    </w:div>
    <w:div w:id="1860583965">
      <w:bodyDiv w:val="1"/>
      <w:marLeft w:val="0"/>
      <w:marRight w:val="0"/>
      <w:marTop w:val="0"/>
      <w:marBottom w:val="0"/>
      <w:divBdr>
        <w:top w:val="none" w:sz="0" w:space="0" w:color="auto"/>
        <w:left w:val="none" w:sz="0" w:space="0" w:color="auto"/>
        <w:bottom w:val="none" w:sz="0" w:space="0" w:color="auto"/>
        <w:right w:val="none" w:sz="0" w:space="0" w:color="auto"/>
      </w:divBdr>
    </w:div>
    <w:div w:id="1861240542">
      <w:bodyDiv w:val="1"/>
      <w:marLeft w:val="0"/>
      <w:marRight w:val="0"/>
      <w:marTop w:val="0"/>
      <w:marBottom w:val="0"/>
      <w:divBdr>
        <w:top w:val="none" w:sz="0" w:space="0" w:color="auto"/>
        <w:left w:val="none" w:sz="0" w:space="0" w:color="auto"/>
        <w:bottom w:val="none" w:sz="0" w:space="0" w:color="auto"/>
        <w:right w:val="none" w:sz="0" w:space="0" w:color="auto"/>
      </w:divBdr>
    </w:div>
    <w:div w:id="1861701542">
      <w:bodyDiv w:val="1"/>
      <w:marLeft w:val="0"/>
      <w:marRight w:val="0"/>
      <w:marTop w:val="0"/>
      <w:marBottom w:val="0"/>
      <w:divBdr>
        <w:top w:val="none" w:sz="0" w:space="0" w:color="auto"/>
        <w:left w:val="none" w:sz="0" w:space="0" w:color="auto"/>
        <w:bottom w:val="none" w:sz="0" w:space="0" w:color="auto"/>
        <w:right w:val="none" w:sz="0" w:space="0" w:color="auto"/>
      </w:divBdr>
      <w:divsChild>
        <w:div w:id="1536850565">
          <w:marLeft w:val="0"/>
          <w:marRight w:val="0"/>
          <w:marTop w:val="0"/>
          <w:marBottom w:val="0"/>
          <w:divBdr>
            <w:top w:val="none" w:sz="0" w:space="0" w:color="auto"/>
            <w:left w:val="none" w:sz="0" w:space="0" w:color="auto"/>
            <w:bottom w:val="none" w:sz="0" w:space="0" w:color="auto"/>
            <w:right w:val="none" w:sz="0" w:space="0" w:color="auto"/>
          </w:divBdr>
        </w:div>
      </w:divsChild>
    </w:div>
    <w:div w:id="1861773689">
      <w:bodyDiv w:val="1"/>
      <w:marLeft w:val="0"/>
      <w:marRight w:val="0"/>
      <w:marTop w:val="0"/>
      <w:marBottom w:val="0"/>
      <w:divBdr>
        <w:top w:val="none" w:sz="0" w:space="0" w:color="auto"/>
        <w:left w:val="none" w:sz="0" w:space="0" w:color="auto"/>
        <w:bottom w:val="none" w:sz="0" w:space="0" w:color="auto"/>
        <w:right w:val="none" w:sz="0" w:space="0" w:color="auto"/>
      </w:divBdr>
    </w:div>
    <w:div w:id="1862086895">
      <w:bodyDiv w:val="1"/>
      <w:marLeft w:val="0"/>
      <w:marRight w:val="0"/>
      <w:marTop w:val="0"/>
      <w:marBottom w:val="0"/>
      <w:divBdr>
        <w:top w:val="none" w:sz="0" w:space="0" w:color="auto"/>
        <w:left w:val="none" w:sz="0" w:space="0" w:color="auto"/>
        <w:bottom w:val="none" w:sz="0" w:space="0" w:color="auto"/>
        <w:right w:val="none" w:sz="0" w:space="0" w:color="auto"/>
      </w:divBdr>
    </w:div>
    <w:div w:id="1862473396">
      <w:bodyDiv w:val="1"/>
      <w:marLeft w:val="0"/>
      <w:marRight w:val="0"/>
      <w:marTop w:val="0"/>
      <w:marBottom w:val="0"/>
      <w:divBdr>
        <w:top w:val="none" w:sz="0" w:space="0" w:color="auto"/>
        <w:left w:val="none" w:sz="0" w:space="0" w:color="auto"/>
        <w:bottom w:val="none" w:sz="0" w:space="0" w:color="auto"/>
        <w:right w:val="none" w:sz="0" w:space="0" w:color="auto"/>
      </w:divBdr>
      <w:divsChild>
        <w:div w:id="1991329246">
          <w:marLeft w:val="0"/>
          <w:marRight w:val="0"/>
          <w:marTop w:val="0"/>
          <w:marBottom w:val="0"/>
          <w:divBdr>
            <w:top w:val="none" w:sz="0" w:space="0" w:color="auto"/>
            <w:left w:val="none" w:sz="0" w:space="0" w:color="auto"/>
            <w:bottom w:val="none" w:sz="0" w:space="0" w:color="auto"/>
            <w:right w:val="none" w:sz="0" w:space="0" w:color="auto"/>
          </w:divBdr>
        </w:div>
      </w:divsChild>
    </w:div>
    <w:div w:id="1862626155">
      <w:bodyDiv w:val="1"/>
      <w:marLeft w:val="0"/>
      <w:marRight w:val="0"/>
      <w:marTop w:val="0"/>
      <w:marBottom w:val="0"/>
      <w:divBdr>
        <w:top w:val="none" w:sz="0" w:space="0" w:color="auto"/>
        <w:left w:val="none" w:sz="0" w:space="0" w:color="auto"/>
        <w:bottom w:val="none" w:sz="0" w:space="0" w:color="auto"/>
        <w:right w:val="none" w:sz="0" w:space="0" w:color="auto"/>
      </w:divBdr>
    </w:div>
    <w:div w:id="1862744724">
      <w:bodyDiv w:val="1"/>
      <w:marLeft w:val="0"/>
      <w:marRight w:val="0"/>
      <w:marTop w:val="0"/>
      <w:marBottom w:val="0"/>
      <w:divBdr>
        <w:top w:val="none" w:sz="0" w:space="0" w:color="auto"/>
        <w:left w:val="none" w:sz="0" w:space="0" w:color="auto"/>
        <w:bottom w:val="none" w:sz="0" w:space="0" w:color="auto"/>
        <w:right w:val="none" w:sz="0" w:space="0" w:color="auto"/>
      </w:divBdr>
      <w:divsChild>
        <w:div w:id="1166091049">
          <w:marLeft w:val="0"/>
          <w:marRight w:val="0"/>
          <w:marTop w:val="0"/>
          <w:marBottom w:val="0"/>
          <w:divBdr>
            <w:top w:val="none" w:sz="0" w:space="0" w:color="auto"/>
            <w:left w:val="none" w:sz="0" w:space="0" w:color="auto"/>
            <w:bottom w:val="none" w:sz="0" w:space="0" w:color="auto"/>
            <w:right w:val="none" w:sz="0" w:space="0" w:color="auto"/>
          </w:divBdr>
        </w:div>
      </w:divsChild>
    </w:div>
    <w:div w:id="18635947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55">
          <w:marLeft w:val="0"/>
          <w:marRight w:val="0"/>
          <w:marTop w:val="0"/>
          <w:marBottom w:val="0"/>
          <w:divBdr>
            <w:top w:val="none" w:sz="0" w:space="0" w:color="auto"/>
            <w:left w:val="none" w:sz="0" w:space="0" w:color="auto"/>
            <w:bottom w:val="none" w:sz="0" w:space="0" w:color="auto"/>
            <w:right w:val="none" w:sz="0" w:space="0" w:color="auto"/>
          </w:divBdr>
        </w:div>
      </w:divsChild>
    </w:div>
    <w:div w:id="1863668883">
      <w:bodyDiv w:val="1"/>
      <w:marLeft w:val="0"/>
      <w:marRight w:val="0"/>
      <w:marTop w:val="0"/>
      <w:marBottom w:val="0"/>
      <w:divBdr>
        <w:top w:val="none" w:sz="0" w:space="0" w:color="auto"/>
        <w:left w:val="none" w:sz="0" w:space="0" w:color="auto"/>
        <w:bottom w:val="none" w:sz="0" w:space="0" w:color="auto"/>
        <w:right w:val="none" w:sz="0" w:space="0" w:color="auto"/>
      </w:divBdr>
    </w:div>
    <w:div w:id="1863975928">
      <w:bodyDiv w:val="1"/>
      <w:marLeft w:val="0"/>
      <w:marRight w:val="0"/>
      <w:marTop w:val="0"/>
      <w:marBottom w:val="0"/>
      <w:divBdr>
        <w:top w:val="none" w:sz="0" w:space="0" w:color="auto"/>
        <w:left w:val="none" w:sz="0" w:space="0" w:color="auto"/>
        <w:bottom w:val="none" w:sz="0" w:space="0" w:color="auto"/>
        <w:right w:val="none" w:sz="0" w:space="0" w:color="auto"/>
      </w:divBdr>
    </w:div>
    <w:div w:id="1864054301">
      <w:bodyDiv w:val="1"/>
      <w:marLeft w:val="0"/>
      <w:marRight w:val="0"/>
      <w:marTop w:val="0"/>
      <w:marBottom w:val="0"/>
      <w:divBdr>
        <w:top w:val="none" w:sz="0" w:space="0" w:color="auto"/>
        <w:left w:val="none" w:sz="0" w:space="0" w:color="auto"/>
        <w:bottom w:val="none" w:sz="0" w:space="0" w:color="auto"/>
        <w:right w:val="none" w:sz="0" w:space="0" w:color="auto"/>
      </w:divBdr>
      <w:divsChild>
        <w:div w:id="367145406">
          <w:marLeft w:val="0"/>
          <w:marRight w:val="0"/>
          <w:marTop w:val="0"/>
          <w:marBottom w:val="0"/>
          <w:divBdr>
            <w:top w:val="none" w:sz="0" w:space="0" w:color="auto"/>
            <w:left w:val="none" w:sz="0" w:space="0" w:color="auto"/>
            <w:bottom w:val="none" w:sz="0" w:space="0" w:color="auto"/>
            <w:right w:val="none" w:sz="0" w:space="0" w:color="auto"/>
          </w:divBdr>
        </w:div>
      </w:divsChild>
    </w:div>
    <w:div w:id="1864201984">
      <w:bodyDiv w:val="1"/>
      <w:marLeft w:val="0"/>
      <w:marRight w:val="0"/>
      <w:marTop w:val="0"/>
      <w:marBottom w:val="0"/>
      <w:divBdr>
        <w:top w:val="none" w:sz="0" w:space="0" w:color="auto"/>
        <w:left w:val="none" w:sz="0" w:space="0" w:color="auto"/>
        <w:bottom w:val="none" w:sz="0" w:space="0" w:color="auto"/>
        <w:right w:val="none" w:sz="0" w:space="0" w:color="auto"/>
      </w:divBdr>
      <w:divsChild>
        <w:div w:id="1400244731">
          <w:marLeft w:val="0"/>
          <w:marRight w:val="0"/>
          <w:marTop w:val="0"/>
          <w:marBottom w:val="0"/>
          <w:divBdr>
            <w:top w:val="none" w:sz="0" w:space="0" w:color="auto"/>
            <w:left w:val="none" w:sz="0" w:space="0" w:color="auto"/>
            <w:bottom w:val="none" w:sz="0" w:space="0" w:color="auto"/>
            <w:right w:val="none" w:sz="0" w:space="0" w:color="auto"/>
          </w:divBdr>
        </w:div>
      </w:divsChild>
    </w:div>
    <w:div w:id="1864782517">
      <w:bodyDiv w:val="1"/>
      <w:marLeft w:val="0"/>
      <w:marRight w:val="0"/>
      <w:marTop w:val="0"/>
      <w:marBottom w:val="0"/>
      <w:divBdr>
        <w:top w:val="none" w:sz="0" w:space="0" w:color="auto"/>
        <w:left w:val="none" w:sz="0" w:space="0" w:color="auto"/>
        <w:bottom w:val="none" w:sz="0" w:space="0" w:color="auto"/>
        <w:right w:val="none" w:sz="0" w:space="0" w:color="auto"/>
      </w:divBdr>
      <w:divsChild>
        <w:div w:id="1084761360">
          <w:marLeft w:val="0"/>
          <w:marRight w:val="0"/>
          <w:marTop w:val="0"/>
          <w:marBottom w:val="0"/>
          <w:divBdr>
            <w:top w:val="none" w:sz="0" w:space="0" w:color="auto"/>
            <w:left w:val="none" w:sz="0" w:space="0" w:color="auto"/>
            <w:bottom w:val="none" w:sz="0" w:space="0" w:color="auto"/>
            <w:right w:val="none" w:sz="0" w:space="0" w:color="auto"/>
          </w:divBdr>
          <w:divsChild>
            <w:div w:id="6907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5918">
      <w:bodyDiv w:val="1"/>
      <w:marLeft w:val="0"/>
      <w:marRight w:val="0"/>
      <w:marTop w:val="0"/>
      <w:marBottom w:val="0"/>
      <w:divBdr>
        <w:top w:val="none" w:sz="0" w:space="0" w:color="auto"/>
        <w:left w:val="none" w:sz="0" w:space="0" w:color="auto"/>
        <w:bottom w:val="none" w:sz="0" w:space="0" w:color="auto"/>
        <w:right w:val="none" w:sz="0" w:space="0" w:color="auto"/>
      </w:divBdr>
      <w:divsChild>
        <w:div w:id="2077363084">
          <w:marLeft w:val="0"/>
          <w:marRight w:val="0"/>
          <w:marTop w:val="0"/>
          <w:marBottom w:val="0"/>
          <w:divBdr>
            <w:top w:val="none" w:sz="0" w:space="0" w:color="auto"/>
            <w:left w:val="none" w:sz="0" w:space="0" w:color="auto"/>
            <w:bottom w:val="none" w:sz="0" w:space="0" w:color="auto"/>
            <w:right w:val="none" w:sz="0" w:space="0" w:color="auto"/>
          </w:divBdr>
          <w:divsChild>
            <w:div w:id="1424108380">
              <w:marLeft w:val="0"/>
              <w:marRight w:val="0"/>
              <w:marTop w:val="0"/>
              <w:marBottom w:val="0"/>
              <w:divBdr>
                <w:top w:val="none" w:sz="0" w:space="0" w:color="auto"/>
                <w:left w:val="none" w:sz="0" w:space="0" w:color="auto"/>
                <w:bottom w:val="none" w:sz="0" w:space="0" w:color="auto"/>
                <w:right w:val="none" w:sz="0" w:space="0" w:color="auto"/>
              </w:divBdr>
            </w:div>
          </w:divsChild>
        </w:div>
        <w:div w:id="1159464796">
          <w:marLeft w:val="0"/>
          <w:marRight w:val="0"/>
          <w:marTop w:val="0"/>
          <w:marBottom w:val="0"/>
          <w:divBdr>
            <w:top w:val="none" w:sz="0" w:space="0" w:color="auto"/>
            <w:left w:val="none" w:sz="0" w:space="0" w:color="auto"/>
            <w:bottom w:val="none" w:sz="0" w:space="0" w:color="auto"/>
            <w:right w:val="none" w:sz="0" w:space="0" w:color="auto"/>
          </w:divBdr>
          <w:divsChild>
            <w:div w:id="2987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59782">
      <w:bodyDiv w:val="1"/>
      <w:marLeft w:val="0"/>
      <w:marRight w:val="0"/>
      <w:marTop w:val="0"/>
      <w:marBottom w:val="0"/>
      <w:divBdr>
        <w:top w:val="none" w:sz="0" w:space="0" w:color="auto"/>
        <w:left w:val="none" w:sz="0" w:space="0" w:color="auto"/>
        <w:bottom w:val="none" w:sz="0" w:space="0" w:color="auto"/>
        <w:right w:val="none" w:sz="0" w:space="0" w:color="auto"/>
      </w:divBdr>
      <w:divsChild>
        <w:div w:id="206185294">
          <w:marLeft w:val="0"/>
          <w:marRight w:val="0"/>
          <w:marTop w:val="0"/>
          <w:marBottom w:val="0"/>
          <w:divBdr>
            <w:top w:val="none" w:sz="0" w:space="0" w:color="auto"/>
            <w:left w:val="none" w:sz="0" w:space="0" w:color="auto"/>
            <w:bottom w:val="none" w:sz="0" w:space="0" w:color="auto"/>
            <w:right w:val="none" w:sz="0" w:space="0" w:color="auto"/>
          </w:divBdr>
        </w:div>
      </w:divsChild>
    </w:div>
    <w:div w:id="1865360039">
      <w:bodyDiv w:val="1"/>
      <w:marLeft w:val="0"/>
      <w:marRight w:val="0"/>
      <w:marTop w:val="0"/>
      <w:marBottom w:val="0"/>
      <w:divBdr>
        <w:top w:val="none" w:sz="0" w:space="0" w:color="auto"/>
        <w:left w:val="none" w:sz="0" w:space="0" w:color="auto"/>
        <w:bottom w:val="none" w:sz="0" w:space="0" w:color="auto"/>
        <w:right w:val="none" w:sz="0" w:space="0" w:color="auto"/>
      </w:divBdr>
      <w:divsChild>
        <w:div w:id="1728525796">
          <w:marLeft w:val="0"/>
          <w:marRight w:val="0"/>
          <w:marTop w:val="0"/>
          <w:marBottom w:val="0"/>
          <w:divBdr>
            <w:top w:val="none" w:sz="0" w:space="0" w:color="auto"/>
            <w:left w:val="none" w:sz="0" w:space="0" w:color="auto"/>
            <w:bottom w:val="none" w:sz="0" w:space="0" w:color="auto"/>
            <w:right w:val="none" w:sz="0" w:space="0" w:color="auto"/>
          </w:divBdr>
          <w:divsChild>
            <w:div w:id="2048598865">
              <w:marLeft w:val="0"/>
              <w:marRight w:val="0"/>
              <w:marTop w:val="0"/>
              <w:marBottom w:val="0"/>
              <w:divBdr>
                <w:top w:val="none" w:sz="0" w:space="0" w:color="auto"/>
                <w:left w:val="none" w:sz="0" w:space="0" w:color="auto"/>
                <w:bottom w:val="none" w:sz="0" w:space="0" w:color="auto"/>
                <w:right w:val="none" w:sz="0" w:space="0" w:color="auto"/>
              </w:divBdr>
            </w:div>
          </w:divsChild>
        </w:div>
        <w:div w:id="2012172313">
          <w:marLeft w:val="0"/>
          <w:marRight w:val="0"/>
          <w:marTop w:val="0"/>
          <w:marBottom w:val="0"/>
          <w:divBdr>
            <w:top w:val="none" w:sz="0" w:space="0" w:color="auto"/>
            <w:left w:val="none" w:sz="0" w:space="0" w:color="auto"/>
            <w:bottom w:val="none" w:sz="0" w:space="0" w:color="auto"/>
            <w:right w:val="none" w:sz="0" w:space="0" w:color="auto"/>
          </w:divBdr>
          <w:divsChild>
            <w:div w:id="1929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5520">
      <w:bodyDiv w:val="1"/>
      <w:marLeft w:val="0"/>
      <w:marRight w:val="0"/>
      <w:marTop w:val="0"/>
      <w:marBottom w:val="0"/>
      <w:divBdr>
        <w:top w:val="none" w:sz="0" w:space="0" w:color="auto"/>
        <w:left w:val="none" w:sz="0" w:space="0" w:color="auto"/>
        <w:bottom w:val="none" w:sz="0" w:space="0" w:color="auto"/>
        <w:right w:val="none" w:sz="0" w:space="0" w:color="auto"/>
      </w:divBdr>
      <w:divsChild>
        <w:div w:id="1922712877">
          <w:marLeft w:val="0"/>
          <w:marRight w:val="0"/>
          <w:marTop w:val="0"/>
          <w:marBottom w:val="0"/>
          <w:divBdr>
            <w:top w:val="none" w:sz="0" w:space="0" w:color="auto"/>
            <w:left w:val="none" w:sz="0" w:space="0" w:color="auto"/>
            <w:bottom w:val="none" w:sz="0" w:space="0" w:color="auto"/>
            <w:right w:val="none" w:sz="0" w:space="0" w:color="auto"/>
          </w:divBdr>
        </w:div>
      </w:divsChild>
    </w:div>
    <w:div w:id="1865554816">
      <w:bodyDiv w:val="1"/>
      <w:marLeft w:val="0"/>
      <w:marRight w:val="0"/>
      <w:marTop w:val="0"/>
      <w:marBottom w:val="0"/>
      <w:divBdr>
        <w:top w:val="none" w:sz="0" w:space="0" w:color="auto"/>
        <w:left w:val="none" w:sz="0" w:space="0" w:color="auto"/>
        <w:bottom w:val="none" w:sz="0" w:space="0" w:color="auto"/>
        <w:right w:val="none" w:sz="0" w:space="0" w:color="auto"/>
      </w:divBdr>
    </w:div>
    <w:div w:id="1868131058">
      <w:bodyDiv w:val="1"/>
      <w:marLeft w:val="0"/>
      <w:marRight w:val="0"/>
      <w:marTop w:val="0"/>
      <w:marBottom w:val="0"/>
      <w:divBdr>
        <w:top w:val="none" w:sz="0" w:space="0" w:color="auto"/>
        <w:left w:val="none" w:sz="0" w:space="0" w:color="auto"/>
        <w:bottom w:val="none" w:sz="0" w:space="0" w:color="auto"/>
        <w:right w:val="none" w:sz="0" w:space="0" w:color="auto"/>
      </w:divBdr>
      <w:divsChild>
        <w:div w:id="1239098937">
          <w:marLeft w:val="0"/>
          <w:marRight w:val="0"/>
          <w:marTop w:val="0"/>
          <w:marBottom w:val="0"/>
          <w:divBdr>
            <w:top w:val="none" w:sz="0" w:space="0" w:color="auto"/>
            <w:left w:val="none" w:sz="0" w:space="0" w:color="auto"/>
            <w:bottom w:val="none" w:sz="0" w:space="0" w:color="auto"/>
            <w:right w:val="none" w:sz="0" w:space="0" w:color="auto"/>
          </w:divBdr>
        </w:div>
      </w:divsChild>
    </w:div>
    <w:div w:id="1868326721">
      <w:bodyDiv w:val="1"/>
      <w:marLeft w:val="0"/>
      <w:marRight w:val="0"/>
      <w:marTop w:val="0"/>
      <w:marBottom w:val="0"/>
      <w:divBdr>
        <w:top w:val="none" w:sz="0" w:space="0" w:color="auto"/>
        <w:left w:val="none" w:sz="0" w:space="0" w:color="auto"/>
        <w:bottom w:val="none" w:sz="0" w:space="0" w:color="auto"/>
        <w:right w:val="none" w:sz="0" w:space="0" w:color="auto"/>
      </w:divBdr>
    </w:div>
    <w:div w:id="1869292321">
      <w:bodyDiv w:val="1"/>
      <w:marLeft w:val="0"/>
      <w:marRight w:val="0"/>
      <w:marTop w:val="0"/>
      <w:marBottom w:val="0"/>
      <w:divBdr>
        <w:top w:val="none" w:sz="0" w:space="0" w:color="auto"/>
        <w:left w:val="none" w:sz="0" w:space="0" w:color="auto"/>
        <w:bottom w:val="none" w:sz="0" w:space="0" w:color="auto"/>
        <w:right w:val="none" w:sz="0" w:space="0" w:color="auto"/>
      </w:divBdr>
    </w:div>
    <w:div w:id="1869640452">
      <w:bodyDiv w:val="1"/>
      <w:marLeft w:val="0"/>
      <w:marRight w:val="0"/>
      <w:marTop w:val="0"/>
      <w:marBottom w:val="0"/>
      <w:divBdr>
        <w:top w:val="none" w:sz="0" w:space="0" w:color="auto"/>
        <w:left w:val="none" w:sz="0" w:space="0" w:color="auto"/>
        <w:bottom w:val="none" w:sz="0" w:space="0" w:color="auto"/>
        <w:right w:val="none" w:sz="0" w:space="0" w:color="auto"/>
      </w:divBdr>
      <w:divsChild>
        <w:div w:id="1545485711">
          <w:marLeft w:val="0"/>
          <w:marRight w:val="0"/>
          <w:marTop w:val="0"/>
          <w:marBottom w:val="0"/>
          <w:divBdr>
            <w:top w:val="none" w:sz="0" w:space="0" w:color="auto"/>
            <w:left w:val="none" w:sz="0" w:space="0" w:color="auto"/>
            <w:bottom w:val="none" w:sz="0" w:space="0" w:color="auto"/>
            <w:right w:val="none" w:sz="0" w:space="0" w:color="auto"/>
          </w:divBdr>
        </w:div>
        <w:div w:id="2135172443">
          <w:marLeft w:val="0"/>
          <w:marRight w:val="0"/>
          <w:marTop w:val="0"/>
          <w:marBottom w:val="0"/>
          <w:divBdr>
            <w:top w:val="none" w:sz="0" w:space="0" w:color="auto"/>
            <w:left w:val="none" w:sz="0" w:space="0" w:color="auto"/>
            <w:bottom w:val="none" w:sz="0" w:space="0" w:color="auto"/>
            <w:right w:val="none" w:sz="0" w:space="0" w:color="auto"/>
          </w:divBdr>
          <w:divsChild>
            <w:div w:id="858079817">
              <w:marLeft w:val="0"/>
              <w:marRight w:val="0"/>
              <w:marTop w:val="0"/>
              <w:marBottom w:val="0"/>
              <w:divBdr>
                <w:top w:val="none" w:sz="0" w:space="0" w:color="auto"/>
                <w:left w:val="none" w:sz="0" w:space="0" w:color="auto"/>
                <w:bottom w:val="none" w:sz="0" w:space="0" w:color="auto"/>
                <w:right w:val="none" w:sz="0" w:space="0" w:color="auto"/>
              </w:divBdr>
            </w:div>
          </w:divsChild>
        </w:div>
        <w:div w:id="492844262">
          <w:marLeft w:val="0"/>
          <w:marRight w:val="0"/>
          <w:marTop w:val="0"/>
          <w:marBottom w:val="0"/>
          <w:divBdr>
            <w:top w:val="none" w:sz="0" w:space="0" w:color="auto"/>
            <w:left w:val="none" w:sz="0" w:space="0" w:color="auto"/>
            <w:bottom w:val="none" w:sz="0" w:space="0" w:color="auto"/>
            <w:right w:val="none" w:sz="0" w:space="0" w:color="auto"/>
          </w:divBdr>
        </w:div>
      </w:divsChild>
    </w:div>
    <w:div w:id="1869752244">
      <w:bodyDiv w:val="1"/>
      <w:marLeft w:val="0"/>
      <w:marRight w:val="0"/>
      <w:marTop w:val="0"/>
      <w:marBottom w:val="0"/>
      <w:divBdr>
        <w:top w:val="none" w:sz="0" w:space="0" w:color="auto"/>
        <w:left w:val="none" w:sz="0" w:space="0" w:color="auto"/>
        <w:bottom w:val="none" w:sz="0" w:space="0" w:color="auto"/>
        <w:right w:val="none" w:sz="0" w:space="0" w:color="auto"/>
      </w:divBdr>
    </w:div>
    <w:div w:id="1869949013">
      <w:bodyDiv w:val="1"/>
      <w:marLeft w:val="0"/>
      <w:marRight w:val="0"/>
      <w:marTop w:val="0"/>
      <w:marBottom w:val="0"/>
      <w:divBdr>
        <w:top w:val="none" w:sz="0" w:space="0" w:color="auto"/>
        <w:left w:val="none" w:sz="0" w:space="0" w:color="auto"/>
        <w:bottom w:val="none" w:sz="0" w:space="0" w:color="auto"/>
        <w:right w:val="none" w:sz="0" w:space="0" w:color="auto"/>
      </w:divBdr>
      <w:divsChild>
        <w:div w:id="690374147">
          <w:marLeft w:val="0"/>
          <w:marRight w:val="0"/>
          <w:marTop w:val="0"/>
          <w:marBottom w:val="0"/>
          <w:divBdr>
            <w:top w:val="none" w:sz="0" w:space="0" w:color="auto"/>
            <w:left w:val="none" w:sz="0" w:space="0" w:color="auto"/>
            <w:bottom w:val="none" w:sz="0" w:space="0" w:color="auto"/>
            <w:right w:val="none" w:sz="0" w:space="0" w:color="auto"/>
          </w:divBdr>
        </w:div>
      </w:divsChild>
    </w:div>
    <w:div w:id="1870213948">
      <w:bodyDiv w:val="1"/>
      <w:marLeft w:val="0"/>
      <w:marRight w:val="0"/>
      <w:marTop w:val="0"/>
      <w:marBottom w:val="0"/>
      <w:divBdr>
        <w:top w:val="none" w:sz="0" w:space="0" w:color="auto"/>
        <w:left w:val="none" w:sz="0" w:space="0" w:color="auto"/>
        <w:bottom w:val="none" w:sz="0" w:space="0" w:color="auto"/>
        <w:right w:val="none" w:sz="0" w:space="0" w:color="auto"/>
      </w:divBdr>
      <w:divsChild>
        <w:div w:id="1218736636">
          <w:marLeft w:val="0"/>
          <w:marRight w:val="0"/>
          <w:marTop w:val="0"/>
          <w:marBottom w:val="0"/>
          <w:divBdr>
            <w:top w:val="none" w:sz="0" w:space="0" w:color="auto"/>
            <w:left w:val="none" w:sz="0" w:space="0" w:color="auto"/>
            <w:bottom w:val="none" w:sz="0" w:space="0" w:color="auto"/>
            <w:right w:val="none" w:sz="0" w:space="0" w:color="auto"/>
          </w:divBdr>
        </w:div>
      </w:divsChild>
    </w:div>
    <w:div w:id="1870215769">
      <w:bodyDiv w:val="1"/>
      <w:marLeft w:val="0"/>
      <w:marRight w:val="0"/>
      <w:marTop w:val="0"/>
      <w:marBottom w:val="0"/>
      <w:divBdr>
        <w:top w:val="none" w:sz="0" w:space="0" w:color="auto"/>
        <w:left w:val="none" w:sz="0" w:space="0" w:color="auto"/>
        <w:bottom w:val="none" w:sz="0" w:space="0" w:color="auto"/>
        <w:right w:val="none" w:sz="0" w:space="0" w:color="auto"/>
      </w:divBdr>
      <w:divsChild>
        <w:div w:id="1310283955">
          <w:marLeft w:val="0"/>
          <w:marRight w:val="0"/>
          <w:marTop w:val="0"/>
          <w:marBottom w:val="0"/>
          <w:divBdr>
            <w:top w:val="none" w:sz="0" w:space="0" w:color="auto"/>
            <w:left w:val="none" w:sz="0" w:space="0" w:color="auto"/>
            <w:bottom w:val="none" w:sz="0" w:space="0" w:color="auto"/>
            <w:right w:val="none" w:sz="0" w:space="0" w:color="auto"/>
          </w:divBdr>
        </w:div>
      </w:divsChild>
    </w:div>
    <w:div w:id="1871216200">
      <w:bodyDiv w:val="1"/>
      <w:marLeft w:val="0"/>
      <w:marRight w:val="0"/>
      <w:marTop w:val="0"/>
      <w:marBottom w:val="0"/>
      <w:divBdr>
        <w:top w:val="none" w:sz="0" w:space="0" w:color="auto"/>
        <w:left w:val="none" w:sz="0" w:space="0" w:color="auto"/>
        <w:bottom w:val="none" w:sz="0" w:space="0" w:color="auto"/>
        <w:right w:val="none" w:sz="0" w:space="0" w:color="auto"/>
      </w:divBdr>
      <w:divsChild>
        <w:div w:id="774635793">
          <w:marLeft w:val="0"/>
          <w:marRight w:val="0"/>
          <w:marTop w:val="0"/>
          <w:marBottom w:val="0"/>
          <w:divBdr>
            <w:top w:val="none" w:sz="0" w:space="0" w:color="auto"/>
            <w:left w:val="none" w:sz="0" w:space="0" w:color="auto"/>
            <w:bottom w:val="none" w:sz="0" w:space="0" w:color="auto"/>
            <w:right w:val="none" w:sz="0" w:space="0" w:color="auto"/>
          </w:divBdr>
        </w:div>
      </w:divsChild>
    </w:div>
    <w:div w:id="1871380653">
      <w:bodyDiv w:val="1"/>
      <w:marLeft w:val="0"/>
      <w:marRight w:val="0"/>
      <w:marTop w:val="0"/>
      <w:marBottom w:val="0"/>
      <w:divBdr>
        <w:top w:val="none" w:sz="0" w:space="0" w:color="auto"/>
        <w:left w:val="none" w:sz="0" w:space="0" w:color="auto"/>
        <w:bottom w:val="none" w:sz="0" w:space="0" w:color="auto"/>
        <w:right w:val="none" w:sz="0" w:space="0" w:color="auto"/>
      </w:divBdr>
    </w:div>
    <w:div w:id="1871648222">
      <w:bodyDiv w:val="1"/>
      <w:marLeft w:val="0"/>
      <w:marRight w:val="0"/>
      <w:marTop w:val="0"/>
      <w:marBottom w:val="0"/>
      <w:divBdr>
        <w:top w:val="none" w:sz="0" w:space="0" w:color="auto"/>
        <w:left w:val="none" w:sz="0" w:space="0" w:color="auto"/>
        <w:bottom w:val="none" w:sz="0" w:space="0" w:color="auto"/>
        <w:right w:val="none" w:sz="0" w:space="0" w:color="auto"/>
      </w:divBdr>
      <w:divsChild>
        <w:div w:id="764420568">
          <w:marLeft w:val="0"/>
          <w:marRight w:val="0"/>
          <w:marTop w:val="0"/>
          <w:marBottom w:val="0"/>
          <w:divBdr>
            <w:top w:val="none" w:sz="0" w:space="0" w:color="auto"/>
            <w:left w:val="none" w:sz="0" w:space="0" w:color="auto"/>
            <w:bottom w:val="none" w:sz="0" w:space="0" w:color="auto"/>
            <w:right w:val="none" w:sz="0" w:space="0" w:color="auto"/>
          </w:divBdr>
        </w:div>
      </w:divsChild>
    </w:div>
    <w:div w:id="1872106506">
      <w:bodyDiv w:val="1"/>
      <w:marLeft w:val="0"/>
      <w:marRight w:val="0"/>
      <w:marTop w:val="0"/>
      <w:marBottom w:val="0"/>
      <w:divBdr>
        <w:top w:val="none" w:sz="0" w:space="0" w:color="auto"/>
        <w:left w:val="none" w:sz="0" w:space="0" w:color="auto"/>
        <w:bottom w:val="none" w:sz="0" w:space="0" w:color="auto"/>
        <w:right w:val="none" w:sz="0" w:space="0" w:color="auto"/>
      </w:divBdr>
    </w:div>
    <w:div w:id="1872451514">
      <w:bodyDiv w:val="1"/>
      <w:marLeft w:val="0"/>
      <w:marRight w:val="0"/>
      <w:marTop w:val="0"/>
      <w:marBottom w:val="0"/>
      <w:divBdr>
        <w:top w:val="none" w:sz="0" w:space="0" w:color="auto"/>
        <w:left w:val="none" w:sz="0" w:space="0" w:color="auto"/>
        <w:bottom w:val="none" w:sz="0" w:space="0" w:color="auto"/>
        <w:right w:val="none" w:sz="0" w:space="0" w:color="auto"/>
      </w:divBdr>
    </w:div>
    <w:div w:id="1872526071">
      <w:bodyDiv w:val="1"/>
      <w:marLeft w:val="0"/>
      <w:marRight w:val="0"/>
      <w:marTop w:val="0"/>
      <w:marBottom w:val="0"/>
      <w:divBdr>
        <w:top w:val="none" w:sz="0" w:space="0" w:color="auto"/>
        <w:left w:val="none" w:sz="0" w:space="0" w:color="auto"/>
        <w:bottom w:val="none" w:sz="0" w:space="0" w:color="auto"/>
        <w:right w:val="none" w:sz="0" w:space="0" w:color="auto"/>
      </w:divBdr>
    </w:div>
    <w:div w:id="1872764493">
      <w:bodyDiv w:val="1"/>
      <w:marLeft w:val="0"/>
      <w:marRight w:val="0"/>
      <w:marTop w:val="0"/>
      <w:marBottom w:val="0"/>
      <w:divBdr>
        <w:top w:val="none" w:sz="0" w:space="0" w:color="auto"/>
        <w:left w:val="none" w:sz="0" w:space="0" w:color="auto"/>
        <w:bottom w:val="none" w:sz="0" w:space="0" w:color="auto"/>
        <w:right w:val="none" w:sz="0" w:space="0" w:color="auto"/>
      </w:divBdr>
    </w:div>
    <w:div w:id="1873152440">
      <w:bodyDiv w:val="1"/>
      <w:marLeft w:val="0"/>
      <w:marRight w:val="0"/>
      <w:marTop w:val="0"/>
      <w:marBottom w:val="0"/>
      <w:divBdr>
        <w:top w:val="none" w:sz="0" w:space="0" w:color="auto"/>
        <w:left w:val="none" w:sz="0" w:space="0" w:color="auto"/>
        <w:bottom w:val="none" w:sz="0" w:space="0" w:color="auto"/>
        <w:right w:val="none" w:sz="0" w:space="0" w:color="auto"/>
      </w:divBdr>
      <w:divsChild>
        <w:div w:id="725953739">
          <w:marLeft w:val="0"/>
          <w:marRight w:val="0"/>
          <w:marTop w:val="0"/>
          <w:marBottom w:val="0"/>
          <w:divBdr>
            <w:top w:val="none" w:sz="0" w:space="0" w:color="auto"/>
            <w:left w:val="none" w:sz="0" w:space="0" w:color="auto"/>
            <w:bottom w:val="none" w:sz="0" w:space="0" w:color="auto"/>
            <w:right w:val="none" w:sz="0" w:space="0" w:color="auto"/>
          </w:divBdr>
        </w:div>
      </w:divsChild>
    </w:div>
    <w:div w:id="1873421626">
      <w:bodyDiv w:val="1"/>
      <w:marLeft w:val="0"/>
      <w:marRight w:val="0"/>
      <w:marTop w:val="0"/>
      <w:marBottom w:val="0"/>
      <w:divBdr>
        <w:top w:val="none" w:sz="0" w:space="0" w:color="auto"/>
        <w:left w:val="none" w:sz="0" w:space="0" w:color="auto"/>
        <w:bottom w:val="none" w:sz="0" w:space="0" w:color="auto"/>
        <w:right w:val="none" w:sz="0" w:space="0" w:color="auto"/>
      </w:divBdr>
    </w:div>
    <w:div w:id="1873640977">
      <w:bodyDiv w:val="1"/>
      <w:marLeft w:val="0"/>
      <w:marRight w:val="0"/>
      <w:marTop w:val="0"/>
      <w:marBottom w:val="0"/>
      <w:divBdr>
        <w:top w:val="none" w:sz="0" w:space="0" w:color="auto"/>
        <w:left w:val="none" w:sz="0" w:space="0" w:color="auto"/>
        <w:bottom w:val="none" w:sz="0" w:space="0" w:color="auto"/>
        <w:right w:val="none" w:sz="0" w:space="0" w:color="auto"/>
      </w:divBdr>
    </w:div>
    <w:div w:id="1874610919">
      <w:bodyDiv w:val="1"/>
      <w:marLeft w:val="0"/>
      <w:marRight w:val="0"/>
      <w:marTop w:val="0"/>
      <w:marBottom w:val="0"/>
      <w:divBdr>
        <w:top w:val="none" w:sz="0" w:space="0" w:color="auto"/>
        <w:left w:val="none" w:sz="0" w:space="0" w:color="auto"/>
        <w:bottom w:val="none" w:sz="0" w:space="0" w:color="auto"/>
        <w:right w:val="none" w:sz="0" w:space="0" w:color="auto"/>
      </w:divBdr>
    </w:div>
    <w:div w:id="1875192409">
      <w:bodyDiv w:val="1"/>
      <w:marLeft w:val="0"/>
      <w:marRight w:val="0"/>
      <w:marTop w:val="0"/>
      <w:marBottom w:val="0"/>
      <w:divBdr>
        <w:top w:val="none" w:sz="0" w:space="0" w:color="auto"/>
        <w:left w:val="none" w:sz="0" w:space="0" w:color="auto"/>
        <w:bottom w:val="none" w:sz="0" w:space="0" w:color="auto"/>
        <w:right w:val="none" w:sz="0" w:space="0" w:color="auto"/>
      </w:divBdr>
      <w:divsChild>
        <w:div w:id="1570537103">
          <w:marLeft w:val="0"/>
          <w:marRight w:val="0"/>
          <w:marTop w:val="0"/>
          <w:marBottom w:val="0"/>
          <w:divBdr>
            <w:top w:val="none" w:sz="0" w:space="0" w:color="auto"/>
            <w:left w:val="none" w:sz="0" w:space="0" w:color="auto"/>
            <w:bottom w:val="none" w:sz="0" w:space="0" w:color="auto"/>
            <w:right w:val="none" w:sz="0" w:space="0" w:color="auto"/>
          </w:divBdr>
        </w:div>
      </w:divsChild>
    </w:div>
    <w:div w:id="1875263515">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sChild>
        <w:div w:id="1569027210">
          <w:marLeft w:val="0"/>
          <w:marRight w:val="0"/>
          <w:marTop w:val="0"/>
          <w:marBottom w:val="0"/>
          <w:divBdr>
            <w:top w:val="none" w:sz="0" w:space="0" w:color="auto"/>
            <w:left w:val="none" w:sz="0" w:space="0" w:color="auto"/>
            <w:bottom w:val="none" w:sz="0" w:space="0" w:color="auto"/>
            <w:right w:val="none" w:sz="0" w:space="0" w:color="auto"/>
          </w:divBdr>
        </w:div>
      </w:divsChild>
    </w:div>
    <w:div w:id="1875385192">
      <w:bodyDiv w:val="1"/>
      <w:marLeft w:val="0"/>
      <w:marRight w:val="0"/>
      <w:marTop w:val="0"/>
      <w:marBottom w:val="0"/>
      <w:divBdr>
        <w:top w:val="none" w:sz="0" w:space="0" w:color="auto"/>
        <w:left w:val="none" w:sz="0" w:space="0" w:color="auto"/>
        <w:bottom w:val="none" w:sz="0" w:space="0" w:color="auto"/>
        <w:right w:val="none" w:sz="0" w:space="0" w:color="auto"/>
      </w:divBdr>
    </w:div>
    <w:div w:id="1875774574">
      <w:bodyDiv w:val="1"/>
      <w:marLeft w:val="0"/>
      <w:marRight w:val="0"/>
      <w:marTop w:val="0"/>
      <w:marBottom w:val="0"/>
      <w:divBdr>
        <w:top w:val="none" w:sz="0" w:space="0" w:color="auto"/>
        <w:left w:val="none" w:sz="0" w:space="0" w:color="auto"/>
        <w:bottom w:val="none" w:sz="0" w:space="0" w:color="auto"/>
        <w:right w:val="none" w:sz="0" w:space="0" w:color="auto"/>
      </w:divBdr>
    </w:div>
    <w:div w:id="1876498005">
      <w:bodyDiv w:val="1"/>
      <w:marLeft w:val="0"/>
      <w:marRight w:val="0"/>
      <w:marTop w:val="0"/>
      <w:marBottom w:val="0"/>
      <w:divBdr>
        <w:top w:val="none" w:sz="0" w:space="0" w:color="auto"/>
        <w:left w:val="none" w:sz="0" w:space="0" w:color="auto"/>
        <w:bottom w:val="none" w:sz="0" w:space="0" w:color="auto"/>
        <w:right w:val="none" w:sz="0" w:space="0" w:color="auto"/>
      </w:divBdr>
      <w:divsChild>
        <w:div w:id="2056813933">
          <w:marLeft w:val="0"/>
          <w:marRight w:val="0"/>
          <w:marTop w:val="0"/>
          <w:marBottom w:val="0"/>
          <w:divBdr>
            <w:top w:val="none" w:sz="0" w:space="0" w:color="auto"/>
            <w:left w:val="none" w:sz="0" w:space="0" w:color="auto"/>
            <w:bottom w:val="none" w:sz="0" w:space="0" w:color="auto"/>
            <w:right w:val="none" w:sz="0" w:space="0" w:color="auto"/>
          </w:divBdr>
        </w:div>
      </w:divsChild>
    </w:div>
    <w:div w:id="1876698103">
      <w:bodyDiv w:val="1"/>
      <w:marLeft w:val="0"/>
      <w:marRight w:val="0"/>
      <w:marTop w:val="0"/>
      <w:marBottom w:val="0"/>
      <w:divBdr>
        <w:top w:val="none" w:sz="0" w:space="0" w:color="auto"/>
        <w:left w:val="none" w:sz="0" w:space="0" w:color="auto"/>
        <w:bottom w:val="none" w:sz="0" w:space="0" w:color="auto"/>
        <w:right w:val="none" w:sz="0" w:space="0" w:color="auto"/>
      </w:divBdr>
      <w:divsChild>
        <w:div w:id="1938634622">
          <w:marLeft w:val="0"/>
          <w:marRight w:val="0"/>
          <w:marTop w:val="0"/>
          <w:marBottom w:val="0"/>
          <w:divBdr>
            <w:top w:val="none" w:sz="0" w:space="0" w:color="auto"/>
            <w:left w:val="none" w:sz="0" w:space="0" w:color="auto"/>
            <w:bottom w:val="none" w:sz="0" w:space="0" w:color="auto"/>
            <w:right w:val="none" w:sz="0" w:space="0" w:color="auto"/>
          </w:divBdr>
        </w:div>
      </w:divsChild>
    </w:div>
    <w:div w:id="1877694203">
      <w:bodyDiv w:val="1"/>
      <w:marLeft w:val="0"/>
      <w:marRight w:val="0"/>
      <w:marTop w:val="0"/>
      <w:marBottom w:val="0"/>
      <w:divBdr>
        <w:top w:val="none" w:sz="0" w:space="0" w:color="auto"/>
        <w:left w:val="none" w:sz="0" w:space="0" w:color="auto"/>
        <w:bottom w:val="none" w:sz="0" w:space="0" w:color="auto"/>
        <w:right w:val="none" w:sz="0" w:space="0" w:color="auto"/>
      </w:divBdr>
    </w:div>
    <w:div w:id="1877765957">
      <w:bodyDiv w:val="1"/>
      <w:marLeft w:val="0"/>
      <w:marRight w:val="0"/>
      <w:marTop w:val="0"/>
      <w:marBottom w:val="0"/>
      <w:divBdr>
        <w:top w:val="none" w:sz="0" w:space="0" w:color="auto"/>
        <w:left w:val="none" w:sz="0" w:space="0" w:color="auto"/>
        <w:bottom w:val="none" w:sz="0" w:space="0" w:color="auto"/>
        <w:right w:val="none" w:sz="0" w:space="0" w:color="auto"/>
      </w:divBdr>
    </w:div>
    <w:div w:id="1878273255">
      <w:bodyDiv w:val="1"/>
      <w:marLeft w:val="0"/>
      <w:marRight w:val="0"/>
      <w:marTop w:val="0"/>
      <w:marBottom w:val="0"/>
      <w:divBdr>
        <w:top w:val="none" w:sz="0" w:space="0" w:color="auto"/>
        <w:left w:val="none" w:sz="0" w:space="0" w:color="auto"/>
        <w:bottom w:val="none" w:sz="0" w:space="0" w:color="auto"/>
        <w:right w:val="none" w:sz="0" w:space="0" w:color="auto"/>
      </w:divBdr>
      <w:divsChild>
        <w:div w:id="2035841282">
          <w:marLeft w:val="0"/>
          <w:marRight w:val="0"/>
          <w:marTop w:val="0"/>
          <w:marBottom w:val="0"/>
          <w:divBdr>
            <w:top w:val="none" w:sz="0" w:space="0" w:color="auto"/>
            <w:left w:val="none" w:sz="0" w:space="0" w:color="auto"/>
            <w:bottom w:val="none" w:sz="0" w:space="0" w:color="auto"/>
            <w:right w:val="none" w:sz="0" w:space="0" w:color="auto"/>
          </w:divBdr>
        </w:div>
      </w:divsChild>
    </w:div>
    <w:div w:id="1878546585">
      <w:bodyDiv w:val="1"/>
      <w:marLeft w:val="0"/>
      <w:marRight w:val="0"/>
      <w:marTop w:val="0"/>
      <w:marBottom w:val="0"/>
      <w:divBdr>
        <w:top w:val="none" w:sz="0" w:space="0" w:color="auto"/>
        <w:left w:val="none" w:sz="0" w:space="0" w:color="auto"/>
        <w:bottom w:val="none" w:sz="0" w:space="0" w:color="auto"/>
        <w:right w:val="none" w:sz="0" w:space="0" w:color="auto"/>
      </w:divBdr>
      <w:divsChild>
        <w:div w:id="825587456">
          <w:marLeft w:val="0"/>
          <w:marRight w:val="0"/>
          <w:marTop w:val="0"/>
          <w:marBottom w:val="0"/>
          <w:divBdr>
            <w:top w:val="none" w:sz="0" w:space="0" w:color="auto"/>
            <w:left w:val="none" w:sz="0" w:space="0" w:color="auto"/>
            <w:bottom w:val="none" w:sz="0" w:space="0" w:color="auto"/>
            <w:right w:val="none" w:sz="0" w:space="0" w:color="auto"/>
          </w:divBdr>
        </w:div>
      </w:divsChild>
    </w:div>
    <w:div w:id="1879052571">
      <w:bodyDiv w:val="1"/>
      <w:marLeft w:val="0"/>
      <w:marRight w:val="0"/>
      <w:marTop w:val="0"/>
      <w:marBottom w:val="0"/>
      <w:divBdr>
        <w:top w:val="none" w:sz="0" w:space="0" w:color="auto"/>
        <w:left w:val="none" w:sz="0" w:space="0" w:color="auto"/>
        <w:bottom w:val="none" w:sz="0" w:space="0" w:color="auto"/>
        <w:right w:val="none" w:sz="0" w:space="0" w:color="auto"/>
      </w:divBdr>
      <w:divsChild>
        <w:div w:id="1351760396">
          <w:marLeft w:val="0"/>
          <w:marRight w:val="0"/>
          <w:marTop w:val="0"/>
          <w:marBottom w:val="0"/>
          <w:divBdr>
            <w:top w:val="none" w:sz="0" w:space="0" w:color="auto"/>
            <w:left w:val="none" w:sz="0" w:space="0" w:color="auto"/>
            <w:bottom w:val="none" w:sz="0" w:space="0" w:color="auto"/>
            <w:right w:val="none" w:sz="0" w:space="0" w:color="auto"/>
          </w:divBdr>
        </w:div>
      </w:divsChild>
    </w:div>
    <w:div w:id="1879198476">
      <w:bodyDiv w:val="1"/>
      <w:marLeft w:val="0"/>
      <w:marRight w:val="0"/>
      <w:marTop w:val="0"/>
      <w:marBottom w:val="0"/>
      <w:divBdr>
        <w:top w:val="none" w:sz="0" w:space="0" w:color="auto"/>
        <w:left w:val="none" w:sz="0" w:space="0" w:color="auto"/>
        <w:bottom w:val="none" w:sz="0" w:space="0" w:color="auto"/>
        <w:right w:val="none" w:sz="0" w:space="0" w:color="auto"/>
      </w:divBdr>
      <w:divsChild>
        <w:div w:id="429205813">
          <w:marLeft w:val="0"/>
          <w:marRight w:val="0"/>
          <w:marTop w:val="0"/>
          <w:marBottom w:val="0"/>
          <w:divBdr>
            <w:top w:val="none" w:sz="0" w:space="0" w:color="auto"/>
            <w:left w:val="none" w:sz="0" w:space="0" w:color="auto"/>
            <w:bottom w:val="none" w:sz="0" w:space="0" w:color="auto"/>
            <w:right w:val="none" w:sz="0" w:space="0" w:color="auto"/>
          </w:divBdr>
        </w:div>
      </w:divsChild>
    </w:div>
    <w:div w:id="1879463110">
      <w:bodyDiv w:val="1"/>
      <w:marLeft w:val="0"/>
      <w:marRight w:val="0"/>
      <w:marTop w:val="0"/>
      <w:marBottom w:val="0"/>
      <w:divBdr>
        <w:top w:val="none" w:sz="0" w:space="0" w:color="auto"/>
        <w:left w:val="none" w:sz="0" w:space="0" w:color="auto"/>
        <w:bottom w:val="none" w:sz="0" w:space="0" w:color="auto"/>
        <w:right w:val="none" w:sz="0" w:space="0" w:color="auto"/>
      </w:divBdr>
      <w:divsChild>
        <w:div w:id="490025697">
          <w:marLeft w:val="0"/>
          <w:marRight w:val="0"/>
          <w:marTop w:val="0"/>
          <w:marBottom w:val="0"/>
          <w:divBdr>
            <w:top w:val="none" w:sz="0" w:space="0" w:color="auto"/>
            <w:left w:val="none" w:sz="0" w:space="0" w:color="auto"/>
            <w:bottom w:val="none" w:sz="0" w:space="0" w:color="auto"/>
            <w:right w:val="none" w:sz="0" w:space="0" w:color="auto"/>
          </w:divBdr>
        </w:div>
      </w:divsChild>
    </w:div>
    <w:div w:id="1881047038">
      <w:bodyDiv w:val="1"/>
      <w:marLeft w:val="0"/>
      <w:marRight w:val="0"/>
      <w:marTop w:val="0"/>
      <w:marBottom w:val="0"/>
      <w:divBdr>
        <w:top w:val="none" w:sz="0" w:space="0" w:color="auto"/>
        <w:left w:val="none" w:sz="0" w:space="0" w:color="auto"/>
        <w:bottom w:val="none" w:sz="0" w:space="0" w:color="auto"/>
        <w:right w:val="none" w:sz="0" w:space="0" w:color="auto"/>
      </w:divBdr>
      <w:divsChild>
        <w:div w:id="32467184">
          <w:marLeft w:val="0"/>
          <w:marRight w:val="0"/>
          <w:marTop w:val="0"/>
          <w:marBottom w:val="0"/>
          <w:divBdr>
            <w:top w:val="none" w:sz="0" w:space="0" w:color="auto"/>
            <w:left w:val="none" w:sz="0" w:space="0" w:color="auto"/>
            <w:bottom w:val="none" w:sz="0" w:space="0" w:color="auto"/>
            <w:right w:val="none" w:sz="0" w:space="0" w:color="auto"/>
          </w:divBdr>
        </w:div>
      </w:divsChild>
    </w:div>
    <w:div w:id="1881428673">
      <w:bodyDiv w:val="1"/>
      <w:marLeft w:val="0"/>
      <w:marRight w:val="0"/>
      <w:marTop w:val="0"/>
      <w:marBottom w:val="0"/>
      <w:divBdr>
        <w:top w:val="none" w:sz="0" w:space="0" w:color="auto"/>
        <w:left w:val="none" w:sz="0" w:space="0" w:color="auto"/>
        <w:bottom w:val="none" w:sz="0" w:space="0" w:color="auto"/>
        <w:right w:val="none" w:sz="0" w:space="0" w:color="auto"/>
      </w:divBdr>
    </w:div>
    <w:div w:id="1881555779">
      <w:bodyDiv w:val="1"/>
      <w:marLeft w:val="0"/>
      <w:marRight w:val="0"/>
      <w:marTop w:val="0"/>
      <w:marBottom w:val="0"/>
      <w:divBdr>
        <w:top w:val="none" w:sz="0" w:space="0" w:color="auto"/>
        <w:left w:val="none" w:sz="0" w:space="0" w:color="auto"/>
        <w:bottom w:val="none" w:sz="0" w:space="0" w:color="auto"/>
        <w:right w:val="none" w:sz="0" w:space="0" w:color="auto"/>
      </w:divBdr>
      <w:divsChild>
        <w:div w:id="490684116">
          <w:marLeft w:val="0"/>
          <w:marRight w:val="0"/>
          <w:marTop w:val="0"/>
          <w:marBottom w:val="0"/>
          <w:divBdr>
            <w:top w:val="none" w:sz="0" w:space="0" w:color="auto"/>
            <w:left w:val="none" w:sz="0" w:space="0" w:color="auto"/>
            <w:bottom w:val="none" w:sz="0" w:space="0" w:color="auto"/>
            <w:right w:val="none" w:sz="0" w:space="0" w:color="auto"/>
          </w:divBdr>
        </w:div>
      </w:divsChild>
    </w:div>
    <w:div w:id="1882279709">
      <w:bodyDiv w:val="1"/>
      <w:marLeft w:val="0"/>
      <w:marRight w:val="0"/>
      <w:marTop w:val="0"/>
      <w:marBottom w:val="0"/>
      <w:divBdr>
        <w:top w:val="none" w:sz="0" w:space="0" w:color="auto"/>
        <w:left w:val="none" w:sz="0" w:space="0" w:color="auto"/>
        <w:bottom w:val="none" w:sz="0" w:space="0" w:color="auto"/>
        <w:right w:val="none" w:sz="0" w:space="0" w:color="auto"/>
      </w:divBdr>
    </w:div>
    <w:div w:id="1882472339">
      <w:bodyDiv w:val="1"/>
      <w:marLeft w:val="0"/>
      <w:marRight w:val="0"/>
      <w:marTop w:val="0"/>
      <w:marBottom w:val="0"/>
      <w:divBdr>
        <w:top w:val="none" w:sz="0" w:space="0" w:color="auto"/>
        <w:left w:val="none" w:sz="0" w:space="0" w:color="auto"/>
        <w:bottom w:val="none" w:sz="0" w:space="0" w:color="auto"/>
        <w:right w:val="none" w:sz="0" w:space="0" w:color="auto"/>
      </w:divBdr>
    </w:div>
    <w:div w:id="1883788393">
      <w:bodyDiv w:val="1"/>
      <w:marLeft w:val="0"/>
      <w:marRight w:val="0"/>
      <w:marTop w:val="0"/>
      <w:marBottom w:val="0"/>
      <w:divBdr>
        <w:top w:val="none" w:sz="0" w:space="0" w:color="auto"/>
        <w:left w:val="none" w:sz="0" w:space="0" w:color="auto"/>
        <w:bottom w:val="none" w:sz="0" w:space="0" w:color="auto"/>
        <w:right w:val="none" w:sz="0" w:space="0" w:color="auto"/>
      </w:divBdr>
    </w:div>
    <w:div w:id="1884055649">
      <w:bodyDiv w:val="1"/>
      <w:marLeft w:val="0"/>
      <w:marRight w:val="0"/>
      <w:marTop w:val="0"/>
      <w:marBottom w:val="0"/>
      <w:divBdr>
        <w:top w:val="none" w:sz="0" w:space="0" w:color="auto"/>
        <w:left w:val="none" w:sz="0" w:space="0" w:color="auto"/>
        <w:bottom w:val="none" w:sz="0" w:space="0" w:color="auto"/>
        <w:right w:val="none" w:sz="0" w:space="0" w:color="auto"/>
      </w:divBdr>
      <w:divsChild>
        <w:div w:id="1446122116">
          <w:marLeft w:val="0"/>
          <w:marRight w:val="0"/>
          <w:marTop w:val="0"/>
          <w:marBottom w:val="0"/>
          <w:divBdr>
            <w:top w:val="none" w:sz="0" w:space="0" w:color="auto"/>
            <w:left w:val="none" w:sz="0" w:space="0" w:color="auto"/>
            <w:bottom w:val="none" w:sz="0" w:space="0" w:color="auto"/>
            <w:right w:val="none" w:sz="0" w:space="0" w:color="auto"/>
          </w:divBdr>
          <w:divsChild>
            <w:div w:id="279268110">
              <w:marLeft w:val="0"/>
              <w:marRight w:val="0"/>
              <w:marTop w:val="0"/>
              <w:marBottom w:val="0"/>
              <w:divBdr>
                <w:top w:val="none" w:sz="0" w:space="0" w:color="auto"/>
                <w:left w:val="none" w:sz="0" w:space="0" w:color="auto"/>
                <w:bottom w:val="none" w:sz="0" w:space="0" w:color="auto"/>
                <w:right w:val="none" w:sz="0" w:space="0" w:color="auto"/>
              </w:divBdr>
            </w:div>
            <w:div w:id="21239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19764">
      <w:bodyDiv w:val="1"/>
      <w:marLeft w:val="0"/>
      <w:marRight w:val="0"/>
      <w:marTop w:val="0"/>
      <w:marBottom w:val="0"/>
      <w:divBdr>
        <w:top w:val="none" w:sz="0" w:space="0" w:color="auto"/>
        <w:left w:val="none" w:sz="0" w:space="0" w:color="auto"/>
        <w:bottom w:val="none" w:sz="0" w:space="0" w:color="auto"/>
        <w:right w:val="none" w:sz="0" w:space="0" w:color="auto"/>
      </w:divBdr>
    </w:div>
    <w:div w:id="1884520052">
      <w:bodyDiv w:val="1"/>
      <w:marLeft w:val="0"/>
      <w:marRight w:val="0"/>
      <w:marTop w:val="0"/>
      <w:marBottom w:val="0"/>
      <w:divBdr>
        <w:top w:val="none" w:sz="0" w:space="0" w:color="auto"/>
        <w:left w:val="none" w:sz="0" w:space="0" w:color="auto"/>
        <w:bottom w:val="none" w:sz="0" w:space="0" w:color="auto"/>
        <w:right w:val="none" w:sz="0" w:space="0" w:color="auto"/>
      </w:divBdr>
      <w:divsChild>
        <w:div w:id="1288858621">
          <w:marLeft w:val="0"/>
          <w:marRight w:val="0"/>
          <w:marTop w:val="0"/>
          <w:marBottom w:val="0"/>
          <w:divBdr>
            <w:top w:val="none" w:sz="0" w:space="0" w:color="auto"/>
            <w:left w:val="none" w:sz="0" w:space="0" w:color="auto"/>
            <w:bottom w:val="none" w:sz="0" w:space="0" w:color="auto"/>
            <w:right w:val="none" w:sz="0" w:space="0" w:color="auto"/>
          </w:divBdr>
        </w:div>
      </w:divsChild>
    </w:div>
    <w:div w:id="1884753551">
      <w:bodyDiv w:val="1"/>
      <w:marLeft w:val="0"/>
      <w:marRight w:val="0"/>
      <w:marTop w:val="0"/>
      <w:marBottom w:val="0"/>
      <w:divBdr>
        <w:top w:val="none" w:sz="0" w:space="0" w:color="auto"/>
        <w:left w:val="none" w:sz="0" w:space="0" w:color="auto"/>
        <w:bottom w:val="none" w:sz="0" w:space="0" w:color="auto"/>
        <w:right w:val="none" w:sz="0" w:space="0" w:color="auto"/>
      </w:divBdr>
      <w:divsChild>
        <w:div w:id="1503935525">
          <w:marLeft w:val="0"/>
          <w:marRight w:val="0"/>
          <w:marTop w:val="675"/>
          <w:marBottom w:val="0"/>
          <w:divBdr>
            <w:top w:val="none" w:sz="0" w:space="0" w:color="auto"/>
            <w:left w:val="none" w:sz="0" w:space="0" w:color="auto"/>
            <w:bottom w:val="none" w:sz="0" w:space="0" w:color="auto"/>
            <w:right w:val="none" w:sz="0" w:space="0" w:color="auto"/>
          </w:divBdr>
        </w:div>
      </w:divsChild>
    </w:div>
    <w:div w:id="1885097072">
      <w:bodyDiv w:val="1"/>
      <w:marLeft w:val="0"/>
      <w:marRight w:val="0"/>
      <w:marTop w:val="0"/>
      <w:marBottom w:val="0"/>
      <w:divBdr>
        <w:top w:val="none" w:sz="0" w:space="0" w:color="auto"/>
        <w:left w:val="none" w:sz="0" w:space="0" w:color="auto"/>
        <w:bottom w:val="none" w:sz="0" w:space="0" w:color="auto"/>
        <w:right w:val="none" w:sz="0" w:space="0" w:color="auto"/>
      </w:divBdr>
      <w:divsChild>
        <w:div w:id="2062245464">
          <w:marLeft w:val="0"/>
          <w:marRight w:val="0"/>
          <w:marTop w:val="0"/>
          <w:marBottom w:val="0"/>
          <w:divBdr>
            <w:top w:val="none" w:sz="0" w:space="0" w:color="auto"/>
            <w:left w:val="none" w:sz="0" w:space="0" w:color="auto"/>
            <w:bottom w:val="none" w:sz="0" w:space="0" w:color="auto"/>
            <w:right w:val="none" w:sz="0" w:space="0" w:color="auto"/>
          </w:divBdr>
        </w:div>
      </w:divsChild>
    </w:div>
    <w:div w:id="1885368159">
      <w:bodyDiv w:val="1"/>
      <w:marLeft w:val="0"/>
      <w:marRight w:val="0"/>
      <w:marTop w:val="0"/>
      <w:marBottom w:val="0"/>
      <w:divBdr>
        <w:top w:val="none" w:sz="0" w:space="0" w:color="auto"/>
        <w:left w:val="none" w:sz="0" w:space="0" w:color="auto"/>
        <w:bottom w:val="none" w:sz="0" w:space="0" w:color="auto"/>
        <w:right w:val="none" w:sz="0" w:space="0" w:color="auto"/>
      </w:divBdr>
    </w:div>
    <w:div w:id="1885603831">
      <w:bodyDiv w:val="1"/>
      <w:marLeft w:val="0"/>
      <w:marRight w:val="0"/>
      <w:marTop w:val="0"/>
      <w:marBottom w:val="0"/>
      <w:divBdr>
        <w:top w:val="none" w:sz="0" w:space="0" w:color="auto"/>
        <w:left w:val="none" w:sz="0" w:space="0" w:color="auto"/>
        <w:bottom w:val="none" w:sz="0" w:space="0" w:color="auto"/>
        <w:right w:val="none" w:sz="0" w:space="0" w:color="auto"/>
      </w:divBdr>
      <w:divsChild>
        <w:div w:id="365446535">
          <w:marLeft w:val="0"/>
          <w:marRight w:val="0"/>
          <w:marTop w:val="0"/>
          <w:marBottom w:val="0"/>
          <w:divBdr>
            <w:top w:val="none" w:sz="0" w:space="0" w:color="auto"/>
            <w:left w:val="none" w:sz="0" w:space="0" w:color="auto"/>
            <w:bottom w:val="none" w:sz="0" w:space="0" w:color="auto"/>
            <w:right w:val="none" w:sz="0" w:space="0" w:color="auto"/>
          </w:divBdr>
        </w:div>
      </w:divsChild>
    </w:div>
    <w:div w:id="1885940252">
      <w:bodyDiv w:val="1"/>
      <w:marLeft w:val="0"/>
      <w:marRight w:val="0"/>
      <w:marTop w:val="0"/>
      <w:marBottom w:val="0"/>
      <w:divBdr>
        <w:top w:val="none" w:sz="0" w:space="0" w:color="auto"/>
        <w:left w:val="none" w:sz="0" w:space="0" w:color="auto"/>
        <w:bottom w:val="none" w:sz="0" w:space="0" w:color="auto"/>
        <w:right w:val="none" w:sz="0" w:space="0" w:color="auto"/>
      </w:divBdr>
    </w:div>
    <w:div w:id="1886093149">
      <w:bodyDiv w:val="1"/>
      <w:marLeft w:val="0"/>
      <w:marRight w:val="0"/>
      <w:marTop w:val="0"/>
      <w:marBottom w:val="0"/>
      <w:divBdr>
        <w:top w:val="none" w:sz="0" w:space="0" w:color="auto"/>
        <w:left w:val="none" w:sz="0" w:space="0" w:color="auto"/>
        <w:bottom w:val="none" w:sz="0" w:space="0" w:color="auto"/>
        <w:right w:val="none" w:sz="0" w:space="0" w:color="auto"/>
      </w:divBdr>
      <w:divsChild>
        <w:div w:id="501042711">
          <w:marLeft w:val="0"/>
          <w:marRight w:val="0"/>
          <w:marTop w:val="0"/>
          <w:marBottom w:val="0"/>
          <w:divBdr>
            <w:top w:val="none" w:sz="0" w:space="0" w:color="auto"/>
            <w:left w:val="none" w:sz="0" w:space="0" w:color="auto"/>
            <w:bottom w:val="none" w:sz="0" w:space="0" w:color="auto"/>
            <w:right w:val="none" w:sz="0" w:space="0" w:color="auto"/>
          </w:divBdr>
        </w:div>
      </w:divsChild>
    </w:div>
    <w:div w:id="1886335679">
      <w:bodyDiv w:val="1"/>
      <w:marLeft w:val="0"/>
      <w:marRight w:val="0"/>
      <w:marTop w:val="0"/>
      <w:marBottom w:val="0"/>
      <w:divBdr>
        <w:top w:val="none" w:sz="0" w:space="0" w:color="auto"/>
        <w:left w:val="none" w:sz="0" w:space="0" w:color="auto"/>
        <w:bottom w:val="none" w:sz="0" w:space="0" w:color="auto"/>
        <w:right w:val="none" w:sz="0" w:space="0" w:color="auto"/>
      </w:divBdr>
    </w:div>
    <w:div w:id="1886522436">
      <w:bodyDiv w:val="1"/>
      <w:marLeft w:val="0"/>
      <w:marRight w:val="0"/>
      <w:marTop w:val="0"/>
      <w:marBottom w:val="0"/>
      <w:divBdr>
        <w:top w:val="none" w:sz="0" w:space="0" w:color="auto"/>
        <w:left w:val="none" w:sz="0" w:space="0" w:color="auto"/>
        <w:bottom w:val="none" w:sz="0" w:space="0" w:color="auto"/>
        <w:right w:val="none" w:sz="0" w:space="0" w:color="auto"/>
      </w:divBdr>
      <w:divsChild>
        <w:div w:id="2074808250">
          <w:marLeft w:val="0"/>
          <w:marRight w:val="0"/>
          <w:marTop w:val="0"/>
          <w:marBottom w:val="0"/>
          <w:divBdr>
            <w:top w:val="none" w:sz="0" w:space="0" w:color="auto"/>
            <w:left w:val="none" w:sz="0" w:space="0" w:color="auto"/>
            <w:bottom w:val="none" w:sz="0" w:space="0" w:color="auto"/>
            <w:right w:val="none" w:sz="0" w:space="0" w:color="auto"/>
          </w:divBdr>
        </w:div>
      </w:divsChild>
    </w:div>
    <w:div w:id="1886603685">
      <w:bodyDiv w:val="1"/>
      <w:marLeft w:val="0"/>
      <w:marRight w:val="0"/>
      <w:marTop w:val="0"/>
      <w:marBottom w:val="0"/>
      <w:divBdr>
        <w:top w:val="none" w:sz="0" w:space="0" w:color="auto"/>
        <w:left w:val="none" w:sz="0" w:space="0" w:color="auto"/>
        <w:bottom w:val="none" w:sz="0" w:space="0" w:color="auto"/>
        <w:right w:val="none" w:sz="0" w:space="0" w:color="auto"/>
      </w:divBdr>
    </w:div>
    <w:div w:id="1886798226">
      <w:bodyDiv w:val="1"/>
      <w:marLeft w:val="0"/>
      <w:marRight w:val="0"/>
      <w:marTop w:val="0"/>
      <w:marBottom w:val="0"/>
      <w:divBdr>
        <w:top w:val="none" w:sz="0" w:space="0" w:color="auto"/>
        <w:left w:val="none" w:sz="0" w:space="0" w:color="auto"/>
        <w:bottom w:val="none" w:sz="0" w:space="0" w:color="auto"/>
        <w:right w:val="none" w:sz="0" w:space="0" w:color="auto"/>
      </w:divBdr>
    </w:div>
    <w:div w:id="1887449497">
      <w:bodyDiv w:val="1"/>
      <w:marLeft w:val="0"/>
      <w:marRight w:val="0"/>
      <w:marTop w:val="0"/>
      <w:marBottom w:val="0"/>
      <w:divBdr>
        <w:top w:val="none" w:sz="0" w:space="0" w:color="auto"/>
        <w:left w:val="none" w:sz="0" w:space="0" w:color="auto"/>
        <w:bottom w:val="none" w:sz="0" w:space="0" w:color="auto"/>
        <w:right w:val="none" w:sz="0" w:space="0" w:color="auto"/>
      </w:divBdr>
      <w:divsChild>
        <w:div w:id="1846628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453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7596821">
      <w:bodyDiv w:val="1"/>
      <w:marLeft w:val="0"/>
      <w:marRight w:val="0"/>
      <w:marTop w:val="0"/>
      <w:marBottom w:val="0"/>
      <w:divBdr>
        <w:top w:val="none" w:sz="0" w:space="0" w:color="auto"/>
        <w:left w:val="none" w:sz="0" w:space="0" w:color="auto"/>
        <w:bottom w:val="none" w:sz="0" w:space="0" w:color="auto"/>
        <w:right w:val="none" w:sz="0" w:space="0" w:color="auto"/>
      </w:divBdr>
    </w:div>
    <w:div w:id="1887831388">
      <w:bodyDiv w:val="1"/>
      <w:marLeft w:val="0"/>
      <w:marRight w:val="0"/>
      <w:marTop w:val="0"/>
      <w:marBottom w:val="0"/>
      <w:divBdr>
        <w:top w:val="none" w:sz="0" w:space="0" w:color="auto"/>
        <w:left w:val="none" w:sz="0" w:space="0" w:color="auto"/>
        <w:bottom w:val="none" w:sz="0" w:space="0" w:color="auto"/>
        <w:right w:val="none" w:sz="0" w:space="0" w:color="auto"/>
      </w:divBdr>
    </w:div>
    <w:div w:id="1887834735">
      <w:bodyDiv w:val="1"/>
      <w:marLeft w:val="0"/>
      <w:marRight w:val="0"/>
      <w:marTop w:val="0"/>
      <w:marBottom w:val="0"/>
      <w:divBdr>
        <w:top w:val="none" w:sz="0" w:space="0" w:color="auto"/>
        <w:left w:val="none" w:sz="0" w:space="0" w:color="auto"/>
        <w:bottom w:val="none" w:sz="0" w:space="0" w:color="auto"/>
        <w:right w:val="none" w:sz="0" w:space="0" w:color="auto"/>
      </w:divBdr>
      <w:divsChild>
        <w:div w:id="564611707">
          <w:marLeft w:val="0"/>
          <w:marRight w:val="0"/>
          <w:marTop w:val="0"/>
          <w:marBottom w:val="0"/>
          <w:divBdr>
            <w:top w:val="none" w:sz="0" w:space="0" w:color="auto"/>
            <w:left w:val="none" w:sz="0" w:space="0" w:color="auto"/>
            <w:bottom w:val="none" w:sz="0" w:space="0" w:color="auto"/>
            <w:right w:val="none" w:sz="0" w:space="0" w:color="auto"/>
          </w:divBdr>
        </w:div>
      </w:divsChild>
    </w:div>
    <w:div w:id="1888031055">
      <w:bodyDiv w:val="1"/>
      <w:marLeft w:val="0"/>
      <w:marRight w:val="0"/>
      <w:marTop w:val="0"/>
      <w:marBottom w:val="0"/>
      <w:divBdr>
        <w:top w:val="none" w:sz="0" w:space="0" w:color="auto"/>
        <w:left w:val="none" w:sz="0" w:space="0" w:color="auto"/>
        <w:bottom w:val="none" w:sz="0" w:space="0" w:color="auto"/>
        <w:right w:val="none" w:sz="0" w:space="0" w:color="auto"/>
      </w:divBdr>
    </w:div>
    <w:div w:id="1888639849">
      <w:bodyDiv w:val="1"/>
      <w:marLeft w:val="0"/>
      <w:marRight w:val="0"/>
      <w:marTop w:val="0"/>
      <w:marBottom w:val="0"/>
      <w:divBdr>
        <w:top w:val="none" w:sz="0" w:space="0" w:color="auto"/>
        <w:left w:val="none" w:sz="0" w:space="0" w:color="auto"/>
        <w:bottom w:val="none" w:sz="0" w:space="0" w:color="auto"/>
        <w:right w:val="none" w:sz="0" w:space="0" w:color="auto"/>
      </w:divBdr>
    </w:div>
    <w:div w:id="1888949756">
      <w:bodyDiv w:val="1"/>
      <w:marLeft w:val="0"/>
      <w:marRight w:val="0"/>
      <w:marTop w:val="0"/>
      <w:marBottom w:val="0"/>
      <w:divBdr>
        <w:top w:val="none" w:sz="0" w:space="0" w:color="auto"/>
        <w:left w:val="none" w:sz="0" w:space="0" w:color="auto"/>
        <w:bottom w:val="none" w:sz="0" w:space="0" w:color="auto"/>
        <w:right w:val="none" w:sz="0" w:space="0" w:color="auto"/>
      </w:divBdr>
    </w:div>
    <w:div w:id="1889338968">
      <w:bodyDiv w:val="1"/>
      <w:marLeft w:val="0"/>
      <w:marRight w:val="0"/>
      <w:marTop w:val="0"/>
      <w:marBottom w:val="0"/>
      <w:divBdr>
        <w:top w:val="none" w:sz="0" w:space="0" w:color="auto"/>
        <w:left w:val="none" w:sz="0" w:space="0" w:color="auto"/>
        <w:bottom w:val="none" w:sz="0" w:space="0" w:color="auto"/>
        <w:right w:val="none" w:sz="0" w:space="0" w:color="auto"/>
      </w:divBdr>
    </w:div>
    <w:div w:id="1889409834">
      <w:bodyDiv w:val="1"/>
      <w:marLeft w:val="0"/>
      <w:marRight w:val="0"/>
      <w:marTop w:val="0"/>
      <w:marBottom w:val="0"/>
      <w:divBdr>
        <w:top w:val="none" w:sz="0" w:space="0" w:color="auto"/>
        <w:left w:val="none" w:sz="0" w:space="0" w:color="auto"/>
        <w:bottom w:val="none" w:sz="0" w:space="0" w:color="auto"/>
        <w:right w:val="none" w:sz="0" w:space="0" w:color="auto"/>
      </w:divBdr>
    </w:div>
    <w:div w:id="1889606329">
      <w:bodyDiv w:val="1"/>
      <w:marLeft w:val="0"/>
      <w:marRight w:val="0"/>
      <w:marTop w:val="0"/>
      <w:marBottom w:val="0"/>
      <w:divBdr>
        <w:top w:val="none" w:sz="0" w:space="0" w:color="auto"/>
        <w:left w:val="none" w:sz="0" w:space="0" w:color="auto"/>
        <w:bottom w:val="none" w:sz="0" w:space="0" w:color="auto"/>
        <w:right w:val="none" w:sz="0" w:space="0" w:color="auto"/>
      </w:divBdr>
      <w:divsChild>
        <w:div w:id="1114591310">
          <w:marLeft w:val="0"/>
          <w:marRight w:val="0"/>
          <w:marTop w:val="0"/>
          <w:marBottom w:val="0"/>
          <w:divBdr>
            <w:top w:val="none" w:sz="0" w:space="0" w:color="auto"/>
            <w:left w:val="none" w:sz="0" w:space="0" w:color="auto"/>
            <w:bottom w:val="none" w:sz="0" w:space="0" w:color="auto"/>
            <w:right w:val="none" w:sz="0" w:space="0" w:color="auto"/>
          </w:divBdr>
        </w:div>
      </w:divsChild>
    </w:div>
    <w:div w:id="1890413081">
      <w:bodyDiv w:val="1"/>
      <w:marLeft w:val="0"/>
      <w:marRight w:val="0"/>
      <w:marTop w:val="0"/>
      <w:marBottom w:val="0"/>
      <w:divBdr>
        <w:top w:val="none" w:sz="0" w:space="0" w:color="auto"/>
        <w:left w:val="none" w:sz="0" w:space="0" w:color="auto"/>
        <w:bottom w:val="none" w:sz="0" w:space="0" w:color="auto"/>
        <w:right w:val="none" w:sz="0" w:space="0" w:color="auto"/>
      </w:divBdr>
    </w:div>
    <w:div w:id="1890534745">
      <w:bodyDiv w:val="1"/>
      <w:marLeft w:val="0"/>
      <w:marRight w:val="0"/>
      <w:marTop w:val="0"/>
      <w:marBottom w:val="0"/>
      <w:divBdr>
        <w:top w:val="none" w:sz="0" w:space="0" w:color="auto"/>
        <w:left w:val="none" w:sz="0" w:space="0" w:color="auto"/>
        <w:bottom w:val="none" w:sz="0" w:space="0" w:color="auto"/>
        <w:right w:val="none" w:sz="0" w:space="0" w:color="auto"/>
      </w:divBdr>
    </w:div>
    <w:div w:id="1892229114">
      <w:bodyDiv w:val="1"/>
      <w:marLeft w:val="0"/>
      <w:marRight w:val="0"/>
      <w:marTop w:val="0"/>
      <w:marBottom w:val="0"/>
      <w:divBdr>
        <w:top w:val="none" w:sz="0" w:space="0" w:color="auto"/>
        <w:left w:val="none" w:sz="0" w:space="0" w:color="auto"/>
        <w:bottom w:val="none" w:sz="0" w:space="0" w:color="auto"/>
        <w:right w:val="none" w:sz="0" w:space="0" w:color="auto"/>
      </w:divBdr>
    </w:div>
    <w:div w:id="1892501394">
      <w:bodyDiv w:val="1"/>
      <w:marLeft w:val="0"/>
      <w:marRight w:val="0"/>
      <w:marTop w:val="0"/>
      <w:marBottom w:val="0"/>
      <w:divBdr>
        <w:top w:val="none" w:sz="0" w:space="0" w:color="auto"/>
        <w:left w:val="none" w:sz="0" w:space="0" w:color="auto"/>
        <w:bottom w:val="none" w:sz="0" w:space="0" w:color="auto"/>
        <w:right w:val="none" w:sz="0" w:space="0" w:color="auto"/>
      </w:divBdr>
      <w:divsChild>
        <w:div w:id="201986249">
          <w:marLeft w:val="0"/>
          <w:marRight w:val="0"/>
          <w:marTop w:val="0"/>
          <w:marBottom w:val="0"/>
          <w:divBdr>
            <w:top w:val="none" w:sz="0" w:space="0" w:color="auto"/>
            <w:left w:val="none" w:sz="0" w:space="0" w:color="auto"/>
            <w:bottom w:val="none" w:sz="0" w:space="0" w:color="auto"/>
            <w:right w:val="none" w:sz="0" w:space="0" w:color="auto"/>
          </w:divBdr>
        </w:div>
      </w:divsChild>
    </w:div>
    <w:div w:id="1892884909">
      <w:bodyDiv w:val="1"/>
      <w:marLeft w:val="0"/>
      <w:marRight w:val="0"/>
      <w:marTop w:val="0"/>
      <w:marBottom w:val="0"/>
      <w:divBdr>
        <w:top w:val="none" w:sz="0" w:space="0" w:color="auto"/>
        <w:left w:val="none" w:sz="0" w:space="0" w:color="auto"/>
        <w:bottom w:val="none" w:sz="0" w:space="0" w:color="auto"/>
        <w:right w:val="none" w:sz="0" w:space="0" w:color="auto"/>
      </w:divBdr>
      <w:divsChild>
        <w:div w:id="296029017">
          <w:marLeft w:val="0"/>
          <w:marRight w:val="0"/>
          <w:marTop w:val="0"/>
          <w:marBottom w:val="0"/>
          <w:divBdr>
            <w:top w:val="none" w:sz="0" w:space="0" w:color="auto"/>
            <w:left w:val="none" w:sz="0" w:space="0" w:color="auto"/>
            <w:bottom w:val="none" w:sz="0" w:space="0" w:color="auto"/>
            <w:right w:val="none" w:sz="0" w:space="0" w:color="auto"/>
          </w:divBdr>
        </w:div>
      </w:divsChild>
    </w:div>
    <w:div w:id="1893416775">
      <w:bodyDiv w:val="1"/>
      <w:marLeft w:val="0"/>
      <w:marRight w:val="0"/>
      <w:marTop w:val="0"/>
      <w:marBottom w:val="0"/>
      <w:divBdr>
        <w:top w:val="none" w:sz="0" w:space="0" w:color="auto"/>
        <w:left w:val="none" w:sz="0" w:space="0" w:color="auto"/>
        <w:bottom w:val="none" w:sz="0" w:space="0" w:color="auto"/>
        <w:right w:val="none" w:sz="0" w:space="0" w:color="auto"/>
      </w:divBdr>
    </w:div>
    <w:div w:id="1894193893">
      <w:bodyDiv w:val="1"/>
      <w:marLeft w:val="0"/>
      <w:marRight w:val="0"/>
      <w:marTop w:val="0"/>
      <w:marBottom w:val="0"/>
      <w:divBdr>
        <w:top w:val="none" w:sz="0" w:space="0" w:color="auto"/>
        <w:left w:val="none" w:sz="0" w:space="0" w:color="auto"/>
        <w:bottom w:val="none" w:sz="0" w:space="0" w:color="auto"/>
        <w:right w:val="none" w:sz="0" w:space="0" w:color="auto"/>
      </w:divBdr>
      <w:divsChild>
        <w:div w:id="1033337774">
          <w:marLeft w:val="0"/>
          <w:marRight w:val="0"/>
          <w:marTop w:val="0"/>
          <w:marBottom w:val="0"/>
          <w:divBdr>
            <w:top w:val="none" w:sz="0" w:space="0" w:color="auto"/>
            <w:left w:val="none" w:sz="0" w:space="0" w:color="auto"/>
            <w:bottom w:val="none" w:sz="0" w:space="0" w:color="auto"/>
            <w:right w:val="none" w:sz="0" w:space="0" w:color="auto"/>
          </w:divBdr>
        </w:div>
      </w:divsChild>
    </w:div>
    <w:div w:id="1895775293">
      <w:bodyDiv w:val="1"/>
      <w:marLeft w:val="0"/>
      <w:marRight w:val="0"/>
      <w:marTop w:val="0"/>
      <w:marBottom w:val="0"/>
      <w:divBdr>
        <w:top w:val="none" w:sz="0" w:space="0" w:color="auto"/>
        <w:left w:val="none" w:sz="0" w:space="0" w:color="auto"/>
        <w:bottom w:val="none" w:sz="0" w:space="0" w:color="auto"/>
        <w:right w:val="none" w:sz="0" w:space="0" w:color="auto"/>
      </w:divBdr>
    </w:div>
    <w:div w:id="1896427340">
      <w:bodyDiv w:val="1"/>
      <w:marLeft w:val="0"/>
      <w:marRight w:val="0"/>
      <w:marTop w:val="0"/>
      <w:marBottom w:val="0"/>
      <w:divBdr>
        <w:top w:val="none" w:sz="0" w:space="0" w:color="auto"/>
        <w:left w:val="none" w:sz="0" w:space="0" w:color="auto"/>
        <w:bottom w:val="none" w:sz="0" w:space="0" w:color="auto"/>
        <w:right w:val="none" w:sz="0" w:space="0" w:color="auto"/>
      </w:divBdr>
      <w:divsChild>
        <w:div w:id="2035496540">
          <w:marLeft w:val="0"/>
          <w:marRight w:val="0"/>
          <w:marTop w:val="0"/>
          <w:marBottom w:val="0"/>
          <w:divBdr>
            <w:top w:val="none" w:sz="0" w:space="0" w:color="auto"/>
            <w:left w:val="none" w:sz="0" w:space="0" w:color="auto"/>
            <w:bottom w:val="none" w:sz="0" w:space="0" w:color="auto"/>
            <w:right w:val="none" w:sz="0" w:space="0" w:color="auto"/>
          </w:divBdr>
          <w:divsChild>
            <w:div w:id="7004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1200">
      <w:bodyDiv w:val="1"/>
      <w:marLeft w:val="0"/>
      <w:marRight w:val="0"/>
      <w:marTop w:val="0"/>
      <w:marBottom w:val="0"/>
      <w:divBdr>
        <w:top w:val="none" w:sz="0" w:space="0" w:color="auto"/>
        <w:left w:val="none" w:sz="0" w:space="0" w:color="auto"/>
        <w:bottom w:val="none" w:sz="0" w:space="0" w:color="auto"/>
        <w:right w:val="none" w:sz="0" w:space="0" w:color="auto"/>
      </w:divBdr>
      <w:divsChild>
        <w:div w:id="597758900">
          <w:marLeft w:val="0"/>
          <w:marRight w:val="0"/>
          <w:marTop w:val="0"/>
          <w:marBottom w:val="0"/>
          <w:divBdr>
            <w:top w:val="none" w:sz="0" w:space="0" w:color="auto"/>
            <w:left w:val="none" w:sz="0" w:space="0" w:color="auto"/>
            <w:bottom w:val="none" w:sz="0" w:space="0" w:color="auto"/>
            <w:right w:val="none" w:sz="0" w:space="0" w:color="auto"/>
          </w:divBdr>
        </w:div>
      </w:divsChild>
    </w:div>
    <w:div w:id="1897886687">
      <w:bodyDiv w:val="1"/>
      <w:marLeft w:val="0"/>
      <w:marRight w:val="0"/>
      <w:marTop w:val="0"/>
      <w:marBottom w:val="0"/>
      <w:divBdr>
        <w:top w:val="none" w:sz="0" w:space="0" w:color="auto"/>
        <w:left w:val="none" w:sz="0" w:space="0" w:color="auto"/>
        <w:bottom w:val="none" w:sz="0" w:space="0" w:color="auto"/>
        <w:right w:val="none" w:sz="0" w:space="0" w:color="auto"/>
      </w:divBdr>
      <w:divsChild>
        <w:div w:id="1140608252">
          <w:marLeft w:val="0"/>
          <w:marRight w:val="0"/>
          <w:marTop w:val="0"/>
          <w:marBottom w:val="0"/>
          <w:divBdr>
            <w:top w:val="none" w:sz="0" w:space="0" w:color="auto"/>
            <w:left w:val="none" w:sz="0" w:space="0" w:color="auto"/>
            <w:bottom w:val="none" w:sz="0" w:space="0" w:color="auto"/>
            <w:right w:val="none" w:sz="0" w:space="0" w:color="auto"/>
          </w:divBdr>
        </w:div>
      </w:divsChild>
    </w:div>
    <w:div w:id="1898129371">
      <w:bodyDiv w:val="1"/>
      <w:marLeft w:val="0"/>
      <w:marRight w:val="0"/>
      <w:marTop w:val="0"/>
      <w:marBottom w:val="0"/>
      <w:divBdr>
        <w:top w:val="none" w:sz="0" w:space="0" w:color="auto"/>
        <w:left w:val="none" w:sz="0" w:space="0" w:color="auto"/>
        <w:bottom w:val="none" w:sz="0" w:space="0" w:color="auto"/>
        <w:right w:val="none" w:sz="0" w:space="0" w:color="auto"/>
      </w:divBdr>
      <w:divsChild>
        <w:div w:id="2045669480">
          <w:marLeft w:val="0"/>
          <w:marRight w:val="0"/>
          <w:marTop w:val="0"/>
          <w:marBottom w:val="0"/>
          <w:divBdr>
            <w:top w:val="none" w:sz="0" w:space="0" w:color="auto"/>
            <w:left w:val="none" w:sz="0" w:space="0" w:color="auto"/>
            <w:bottom w:val="none" w:sz="0" w:space="0" w:color="auto"/>
            <w:right w:val="none" w:sz="0" w:space="0" w:color="auto"/>
          </w:divBdr>
        </w:div>
      </w:divsChild>
    </w:div>
    <w:div w:id="1898273270">
      <w:bodyDiv w:val="1"/>
      <w:marLeft w:val="0"/>
      <w:marRight w:val="0"/>
      <w:marTop w:val="0"/>
      <w:marBottom w:val="0"/>
      <w:divBdr>
        <w:top w:val="none" w:sz="0" w:space="0" w:color="auto"/>
        <w:left w:val="none" w:sz="0" w:space="0" w:color="auto"/>
        <w:bottom w:val="none" w:sz="0" w:space="0" w:color="auto"/>
        <w:right w:val="none" w:sz="0" w:space="0" w:color="auto"/>
      </w:divBdr>
      <w:divsChild>
        <w:div w:id="506482532">
          <w:marLeft w:val="0"/>
          <w:marRight w:val="0"/>
          <w:marTop w:val="0"/>
          <w:marBottom w:val="0"/>
          <w:divBdr>
            <w:top w:val="none" w:sz="0" w:space="0" w:color="auto"/>
            <w:left w:val="none" w:sz="0" w:space="0" w:color="auto"/>
            <w:bottom w:val="none" w:sz="0" w:space="0" w:color="auto"/>
            <w:right w:val="none" w:sz="0" w:space="0" w:color="auto"/>
          </w:divBdr>
          <w:divsChild>
            <w:div w:id="1827747074">
              <w:marLeft w:val="0"/>
              <w:marRight w:val="0"/>
              <w:marTop w:val="0"/>
              <w:marBottom w:val="0"/>
              <w:divBdr>
                <w:top w:val="none" w:sz="0" w:space="0" w:color="auto"/>
                <w:left w:val="none" w:sz="0" w:space="0" w:color="auto"/>
                <w:bottom w:val="none" w:sz="0" w:space="0" w:color="auto"/>
                <w:right w:val="none" w:sz="0" w:space="0" w:color="auto"/>
              </w:divBdr>
            </w:div>
          </w:divsChild>
        </w:div>
        <w:div w:id="1560507469">
          <w:marLeft w:val="0"/>
          <w:marRight w:val="0"/>
          <w:marTop w:val="138"/>
          <w:marBottom w:val="0"/>
          <w:divBdr>
            <w:top w:val="none" w:sz="0" w:space="0" w:color="auto"/>
            <w:left w:val="none" w:sz="0" w:space="0" w:color="auto"/>
            <w:bottom w:val="none" w:sz="0" w:space="0" w:color="auto"/>
            <w:right w:val="none" w:sz="0" w:space="0" w:color="auto"/>
          </w:divBdr>
        </w:div>
        <w:div w:id="1067385806">
          <w:marLeft w:val="0"/>
          <w:marRight w:val="0"/>
          <w:marTop w:val="623"/>
          <w:marBottom w:val="0"/>
          <w:divBdr>
            <w:top w:val="none" w:sz="0" w:space="0" w:color="auto"/>
            <w:left w:val="none" w:sz="0" w:space="0" w:color="auto"/>
            <w:bottom w:val="none" w:sz="0" w:space="0" w:color="auto"/>
            <w:right w:val="none" w:sz="0" w:space="0" w:color="auto"/>
          </w:divBdr>
        </w:div>
      </w:divsChild>
    </w:div>
    <w:div w:id="1898322943">
      <w:bodyDiv w:val="1"/>
      <w:marLeft w:val="0"/>
      <w:marRight w:val="0"/>
      <w:marTop w:val="0"/>
      <w:marBottom w:val="0"/>
      <w:divBdr>
        <w:top w:val="none" w:sz="0" w:space="0" w:color="auto"/>
        <w:left w:val="none" w:sz="0" w:space="0" w:color="auto"/>
        <w:bottom w:val="none" w:sz="0" w:space="0" w:color="auto"/>
        <w:right w:val="none" w:sz="0" w:space="0" w:color="auto"/>
      </w:divBdr>
    </w:div>
    <w:div w:id="1899515371">
      <w:bodyDiv w:val="1"/>
      <w:marLeft w:val="0"/>
      <w:marRight w:val="0"/>
      <w:marTop w:val="0"/>
      <w:marBottom w:val="0"/>
      <w:divBdr>
        <w:top w:val="none" w:sz="0" w:space="0" w:color="auto"/>
        <w:left w:val="none" w:sz="0" w:space="0" w:color="auto"/>
        <w:bottom w:val="none" w:sz="0" w:space="0" w:color="auto"/>
        <w:right w:val="none" w:sz="0" w:space="0" w:color="auto"/>
      </w:divBdr>
    </w:div>
    <w:div w:id="1900163123">
      <w:bodyDiv w:val="1"/>
      <w:marLeft w:val="0"/>
      <w:marRight w:val="0"/>
      <w:marTop w:val="0"/>
      <w:marBottom w:val="0"/>
      <w:divBdr>
        <w:top w:val="none" w:sz="0" w:space="0" w:color="auto"/>
        <w:left w:val="none" w:sz="0" w:space="0" w:color="auto"/>
        <w:bottom w:val="none" w:sz="0" w:space="0" w:color="auto"/>
        <w:right w:val="none" w:sz="0" w:space="0" w:color="auto"/>
      </w:divBdr>
      <w:divsChild>
        <w:div w:id="1044332490">
          <w:marLeft w:val="0"/>
          <w:marRight w:val="0"/>
          <w:marTop w:val="0"/>
          <w:marBottom w:val="0"/>
          <w:divBdr>
            <w:top w:val="none" w:sz="0" w:space="0" w:color="auto"/>
            <w:left w:val="none" w:sz="0" w:space="0" w:color="auto"/>
            <w:bottom w:val="none" w:sz="0" w:space="0" w:color="auto"/>
            <w:right w:val="none" w:sz="0" w:space="0" w:color="auto"/>
          </w:divBdr>
          <w:divsChild>
            <w:div w:id="1989246239">
              <w:marLeft w:val="0"/>
              <w:marRight w:val="0"/>
              <w:marTop w:val="0"/>
              <w:marBottom w:val="0"/>
              <w:divBdr>
                <w:top w:val="none" w:sz="0" w:space="0" w:color="auto"/>
                <w:left w:val="none" w:sz="0" w:space="0" w:color="auto"/>
                <w:bottom w:val="none" w:sz="0" w:space="0" w:color="auto"/>
                <w:right w:val="none" w:sz="0" w:space="0" w:color="auto"/>
              </w:divBdr>
            </w:div>
          </w:divsChild>
        </w:div>
        <w:div w:id="743988449">
          <w:marLeft w:val="0"/>
          <w:marRight w:val="0"/>
          <w:marTop w:val="0"/>
          <w:marBottom w:val="0"/>
          <w:divBdr>
            <w:top w:val="none" w:sz="0" w:space="0" w:color="auto"/>
            <w:left w:val="none" w:sz="0" w:space="0" w:color="auto"/>
            <w:bottom w:val="none" w:sz="0" w:space="0" w:color="auto"/>
            <w:right w:val="none" w:sz="0" w:space="0" w:color="auto"/>
          </w:divBdr>
          <w:divsChild>
            <w:div w:id="932738734">
              <w:marLeft w:val="0"/>
              <w:marRight w:val="0"/>
              <w:marTop w:val="0"/>
              <w:marBottom w:val="0"/>
              <w:divBdr>
                <w:top w:val="none" w:sz="0" w:space="0" w:color="auto"/>
                <w:left w:val="none" w:sz="0" w:space="0" w:color="auto"/>
                <w:bottom w:val="none" w:sz="0" w:space="0" w:color="auto"/>
                <w:right w:val="none" w:sz="0" w:space="0" w:color="auto"/>
              </w:divBdr>
            </w:div>
          </w:divsChild>
        </w:div>
        <w:div w:id="1900362076">
          <w:marLeft w:val="0"/>
          <w:marRight w:val="0"/>
          <w:marTop w:val="0"/>
          <w:marBottom w:val="0"/>
          <w:divBdr>
            <w:top w:val="none" w:sz="0" w:space="0" w:color="auto"/>
            <w:left w:val="none" w:sz="0" w:space="0" w:color="auto"/>
            <w:bottom w:val="none" w:sz="0" w:space="0" w:color="auto"/>
            <w:right w:val="none" w:sz="0" w:space="0" w:color="auto"/>
          </w:divBdr>
          <w:divsChild>
            <w:div w:id="972712707">
              <w:marLeft w:val="0"/>
              <w:marRight w:val="0"/>
              <w:marTop w:val="0"/>
              <w:marBottom w:val="0"/>
              <w:divBdr>
                <w:top w:val="none" w:sz="0" w:space="0" w:color="auto"/>
                <w:left w:val="none" w:sz="0" w:space="0" w:color="auto"/>
                <w:bottom w:val="none" w:sz="0" w:space="0" w:color="auto"/>
                <w:right w:val="none" w:sz="0" w:space="0" w:color="auto"/>
              </w:divBdr>
              <w:divsChild>
                <w:div w:id="14751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3447">
          <w:marLeft w:val="0"/>
          <w:marRight w:val="0"/>
          <w:marTop w:val="0"/>
          <w:marBottom w:val="0"/>
          <w:divBdr>
            <w:top w:val="none" w:sz="0" w:space="0" w:color="auto"/>
            <w:left w:val="none" w:sz="0" w:space="0" w:color="auto"/>
            <w:bottom w:val="none" w:sz="0" w:space="0" w:color="auto"/>
            <w:right w:val="none" w:sz="0" w:space="0" w:color="auto"/>
          </w:divBdr>
          <w:divsChild>
            <w:div w:id="5824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2392">
      <w:bodyDiv w:val="1"/>
      <w:marLeft w:val="0"/>
      <w:marRight w:val="0"/>
      <w:marTop w:val="0"/>
      <w:marBottom w:val="0"/>
      <w:divBdr>
        <w:top w:val="none" w:sz="0" w:space="0" w:color="auto"/>
        <w:left w:val="none" w:sz="0" w:space="0" w:color="auto"/>
        <w:bottom w:val="none" w:sz="0" w:space="0" w:color="auto"/>
        <w:right w:val="none" w:sz="0" w:space="0" w:color="auto"/>
      </w:divBdr>
    </w:div>
    <w:div w:id="1901405872">
      <w:bodyDiv w:val="1"/>
      <w:marLeft w:val="0"/>
      <w:marRight w:val="0"/>
      <w:marTop w:val="0"/>
      <w:marBottom w:val="0"/>
      <w:divBdr>
        <w:top w:val="none" w:sz="0" w:space="0" w:color="auto"/>
        <w:left w:val="none" w:sz="0" w:space="0" w:color="auto"/>
        <w:bottom w:val="none" w:sz="0" w:space="0" w:color="auto"/>
        <w:right w:val="none" w:sz="0" w:space="0" w:color="auto"/>
      </w:divBdr>
      <w:divsChild>
        <w:div w:id="611790504">
          <w:marLeft w:val="0"/>
          <w:marRight w:val="0"/>
          <w:marTop w:val="0"/>
          <w:marBottom w:val="0"/>
          <w:divBdr>
            <w:top w:val="none" w:sz="0" w:space="0" w:color="auto"/>
            <w:left w:val="none" w:sz="0" w:space="0" w:color="auto"/>
            <w:bottom w:val="none" w:sz="0" w:space="0" w:color="auto"/>
            <w:right w:val="none" w:sz="0" w:space="0" w:color="auto"/>
          </w:divBdr>
          <w:divsChild>
            <w:div w:id="2094159792">
              <w:marLeft w:val="0"/>
              <w:marRight w:val="0"/>
              <w:marTop w:val="0"/>
              <w:marBottom w:val="0"/>
              <w:divBdr>
                <w:top w:val="none" w:sz="0" w:space="0" w:color="auto"/>
                <w:left w:val="none" w:sz="0" w:space="0" w:color="auto"/>
                <w:bottom w:val="none" w:sz="0" w:space="0" w:color="auto"/>
                <w:right w:val="none" w:sz="0" w:space="0" w:color="auto"/>
              </w:divBdr>
              <w:divsChild>
                <w:div w:id="1895043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01674351">
      <w:bodyDiv w:val="1"/>
      <w:marLeft w:val="0"/>
      <w:marRight w:val="0"/>
      <w:marTop w:val="0"/>
      <w:marBottom w:val="0"/>
      <w:divBdr>
        <w:top w:val="none" w:sz="0" w:space="0" w:color="auto"/>
        <w:left w:val="none" w:sz="0" w:space="0" w:color="auto"/>
        <w:bottom w:val="none" w:sz="0" w:space="0" w:color="auto"/>
        <w:right w:val="none" w:sz="0" w:space="0" w:color="auto"/>
      </w:divBdr>
      <w:divsChild>
        <w:div w:id="943151629">
          <w:marLeft w:val="0"/>
          <w:marRight w:val="0"/>
          <w:marTop w:val="0"/>
          <w:marBottom w:val="0"/>
          <w:divBdr>
            <w:top w:val="none" w:sz="0" w:space="0" w:color="auto"/>
            <w:left w:val="none" w:sz="0" w:space="0" w:color="auto"/>
            <w:bottom w:val="none" w:sz="0" w:space="0" w:color="auto"/>
            <w:right w:val="none" w:sz="0" w:space="0" w:color="auto"/>
          </w:divBdr>
          <w:divsChild>
            <w:div w:id="305084872">
              <w:marLeft w:val="0"/>
              <w:marRight w:val="0"/>
              <w:marTop w:val="0"/>
              <w:marBottom w:val="0"/>
              <w:divBdr>
                <w:top w:val="none" w:sz="0" w:space="0" w:color="auto"/>
                <w:left w:val="none" w:sz="0" w:space="0" w:color="auto"/>
                <w:bottom w:val="none" w:sz="0" w:space="0" w:color="auto"/>
                <w:right w:val="none" w:sz="0" w:space="0" w:color="auto"/>
              </w:divBdr>
            </w:div>
          </w:divsChild>
        </w:div>
        <w:div w:id="1595548774">
          <w:marLeft w:val="0"/>
          <w:marRight w:val="0"/>
          <w:marTop w:val="0"/>
          <w:marBottom w:val="0"/>
          <w:divBdr>
            <w:top w:val="none" w:sz="0" w:space="0" w:color="auto"/>
            <w:left w:val="none" w:sz="0" w:space="0" w:color="auto"/>
            <w:bottom w:val="none" w:sz="0" w:space="0" w:color="auto"/>
            <w:right w:val="none" w:sz="0" w:space="0" w:color="auto"/>
          </w:divBdr>
          <w:divsChild>
            <w:div w:id="1339891616">
              <w:marLeft w:val="0"/>
              <w:marRight w:val="0"/>
              <w:marTop w:val="0"/>
              <w:marBottom w:val="0"/>
              <w:divBdr>
                <w:top w:val="none" w:sz="0" w:space="0" w:color="auto"/>
                <w:left w:val="none" w:sz="0" w:space="0" w:color="auto"/>
                <w:bottom w:val="none" w:sz="0" w:space="0" w:color="auto"/>
                <w:right w:val="none" w:sz="0" w:space="0" w:color="auto"/>
              </w:divBdr>
            </w:div>
          </w:divsChild>
        </w:div>
        <w:div w:id="793325615">
          <w:marLeft w:val="0"/>
          <w:marRight w:val="0"/>
          <w:marTop w:val="0"/>
          <w:marBottom w:val="0"/>
          <w:divBdr>
            <w:top w:val="none" w:sz="0" w:space="0" w:color="auto"/>
            <w:left w:val="none" w:sz="0" w:space="0" w:color="auto"/>
            <w:bottom w:val="none" w:sz="0" w:space="0" w:color="auto"/>
            <w:right w:val="none" w:sz="0" w:space="0" w:color="auto"/>
          </w:divBdr>
          <w:divsChild>
            <w:div w:id="1978218424">
              <w:marLeft w:val="0"/>
              <w:marRight w:val="0"/>
              <w:marTop w:val="0"/>
              <w:marBottom w:val="0"/>
              <w:divBdr>
                <w:top w:val="none" w:sz="0" w:space="0" w:color="auto"/>
                <w:left w:val="none" w:sz="0" w:space="0" w:color="auto"/>
                <w:bottom w:val="none" w:sz="0" w:space="0" w:color="auto"/>
                <w:right w:val="none" w:sz="0" w:space="0" w:color="auto"/>
              </w:divBdr>
            </w:div>
          </w:divsChild>
        </w:div>
        <w:div w:id="424618590">
          <w:marLeft w:val="0"/>
          <w:marRight w:val="0"/>
          <w:marTop w:val="0"/>
          <w:marBottom w:val="0"/>
          <w:divBdr>
            <w:top w:val="none" w:sz="0" w:space="0" w:color="auto"/>
            <w:left w:val="none" w:sz="0" w:space="0" w:color="auto"/>
            <w:bottom w:val="none" w:sz="0" w:space="0" w:color="auto"/>
            <w:right w:val="none" w:sz="0" w:space="0" w:color="auto"/>
          </w:divBdr>
          <w:divsChild>
            <w:div w:id="1086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1130">
      <w:bodyDiv w:val="1"/>
      <w:marLeft w:val="0"/>
      <w:marRight w:val="0"/>
      <w:marTop w:val="0"/>
      <w:marBottom w:val="0"/>
      <w:divBdr>
        <w:top w:val="none" w:sz="0" w:space="0" w:color="auto"/>
        <w:left w:val="none" w:sz="0" w:space="0" w:color="auto"/>
        <w:bottom w:val="none" w:sz="0" w:space="0" w:color="auto"/>
        <w:right w:val="none" w:sz="0" w:space="0" w:color="auto"/>
      </w:divBdr>
      <w:divsChild>
        <w:div w:id="1612013581">
          <w:marLeft w:val="0"/>
          <w:marRight w:val="0"/>
          <w:marTop w:val="0"/>
          <w:marBottom w:val="0"/>
          <w:divBdr>
            <w:top w:val="none" w:sz="0" w:space="0" w:color="auto"/>
            <w:left w:val="none" w:sz="0" w:space="0" w:color="auto"/>
            <w:bottom w:val="none" w:sz="0" w:space="0" w:color="auto"/>
            <w:right w:val="none" w:sz="0" w:space="0" w:color="auto"/>
          </w:divBdr>
        </w:div>
      </w:divsChild>
    </w:div>
    <w:div w:id="1902204772">
      <w:bodyDiv w:val="1"/>
      <w:marLeft w:val="0"/>
      <w:marRight w:val="0"/>
      <w:marTop w:val="0"/>
      <w:marBottom w:val="0"/>
      <w:divBdr>
        <w:top w:val="none" w:sz="0" w:space="0" w:color="auto"/>
        <w:left w:val="none" w:sz="0" w:space="0" w:color="auto"/>
        <w:bottom w:val="none" w:sz="0" w:space="0" w:color="auto"/>
        <w:right w:val="none" w:sz="0" w:space="0" w:color="auto"/>
      </w:divBdr>
    </w:div>
    <w:div w:id="1902255848">
      <w:bodyDiv w:val="1"/>
      <w:marLeft w:val="0"/>
      <w:marRight w:val="0"/>
      <w:marTop w:val="0"/>
      <w:marBottom w:val="0"/>
      <w:divBdr>
        <w:top w:val="none" w:sz="0" w:space="0" w:color="auto"/>
        <w:left w:val="none" w:sz="0" w:space="0" w:color="auto"/>
        <w:bottom w:val="none" w:sz="0" w:space="0" w:color="auto"/>
        <w:right w:val="none" w:sz="0" w:space="0" w:color="auto"/>
      </w:divBdr>
    </w:div>
    <w:div w:id="1902404029">
      <w:bodyDiv w:val="1"/>
      <w:marLeft w:val="0"/>
      <w:marRight w:val="0"/>
      <w:marTop w:val="0"/>
      <w:marBottom w:val="0"/>
      <w:divBdr>
        <w:top w:val="none" w:sz="0" w:space="0" w:color="auto"/>
        <w:left w:val="none" w:sz="0" w:space="0" w:color="auto"/>
        <w:bottom w:val="none" w:sz="0" w:space="0" w:color="auto"/>
        <w:right w:val="none" w:sz="0" w:space="0" w:color="auto"/>
      </w:divBdr>
      <w:divsChild>
        <w:div w:id="61291884">
          <w:marLeft w:val="0"/>
          <w:marRight w:val="0"/>
          <w:marTop w:val="0"/>
          <w:marBottom w:val="0"/>
          <w:divBdr>
            <w:top w:val="none" w:sz="0" w:space="0" w:color="auto"/>
            <w:left w:val="none" w:sz="0" w:space="0" w:color="auto"/>
            <w:bottom w:val="none" w:sz="0" w:space="0" w:color="auto"/>
            <w:right w:val="none" w:sz="0" w:space="0" w:color="auto"/>
          </w:divBdr>
        </w:div>
      </w:divsChild>
    </w:div>
    <w:div w:id="1902520918">
      <w:bodyDiv w:val="1"/>
      <w:marLeft w:val="0"/>
      <w:marRight w:val="0"/>
      <w:marTop w:val="0"/>
      <w:marBottom w:val="0"/>
      <w:divBdr>
        <w:top w:val="none" w:sz="0" w:space="0" w:color="auto"/>
        <w:left w:val="none" w:sz="0" w:space="0" w:color="auto"/>
        <w:bottom w:val="none" w:sz="0" w:space="0" w:color="auto"/>
        <w:right w:val="none" w:sz="0" w:space="0" w:color="auto"/>
      </w:divBdr>
      <w:divsChild>
        <w:div w:id="176699642">
          <w:marLeft w:val="0"/>
          <w:marRight w:val="0"/>
          <w:marTop w:val="0"/>
          <w:marBottom w:val="0"/>
          <w:divBdr>
            <w:top w:val="none" w:sz="0" w:space="0" w:color="auto"/>
            <w:left w:val="none" w:sz="0" w:space="0" w:color="auto"/>
            <w:bottom w:val="none" w:sz="0" w:space="0" w:color="auto"/>
            <w:right w:val="none" w:sz="0" w:space="0" w:color="auto"/>
          </w:divBdr>
          <w:divsChild>
            <w:div w:id="1420567144">
              <w:marLeft w:val="0"/>
              <w:marRight w:val="0"/>
              <w:marTop w:val="0"/>
              <w:marBottom w:val="0"/>
              <w:divBdr>
                <w:top w:val="none" w:sz="0" w:space="0" w:color="auto"/>
                <w:left w:val="none" w:sz="0" w:space="0" w:color="auto"/>
                <w:bottom w:val="none" w:sz="0" w:space="0" w:color="auto"/>
                <w:right w:val="none" w:sz="0" w:space="0" w:color="auto"/>
              </w:divBdr>
              <w:divsChild>
                <w:div w:id="15676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024">
      <w:bodyDiv w:val="1"/>
      <w:marLeft w:val="0"/>
      <w:marRight w:val="0"/>
      <w:marTop w:val="0"/>
      <w:marBottom w:val="0"/>
      <w:divBdr>
        <w:top w:val="none" w:sz="0" w:space="0" w:color="auto"/>
        <w:left w:val="none" w:sz="0" w:space="0" w:color="auto"/>
        <w:bottom w:val="none" w:sz="0" w:space="0" w:color="auto"/>
        <w:right w:val="none" w:sz="0" w:space="0" w:color="auto"/>
      </w:divBdr>
      <w:divsChild>
        <w:div w:id="1416127228">
          <w:marLeft w:val="0"/>
          <w:marRight w:val="0"/>
          <w:marTop w:val="0"/>
          <w:marBottom w:val="0"/>
          <w:divBdr>
            <w:top w:val="none" w:sz="0" w:space="0" w:color="auto"/>
            <w:left w:val="none" w:sz="0" w:space="0" w:color="auto"/>
            <w:bottom w:val="none" w:sz="0" w:space="0" w:color="auto"/>
            <w:right w:val="none" w:sz="0" w:space="0" w:color="auto"/>
          </w:divBdr>
        </w:div>
      </w:divsChild>
    </w:div>
    <w:div w:id="1903170539">
      <w:bodyDiv w:val="1"/>
      <w:marLeft w:val="0"/>
      <w:marRight w:val="0"/>
      <w:marTop w:val="0"/>
      <w:marBottom w:val="0"/>
      <w:divBdr>
        <w:top w:val="none" w:sz="0" w:space="0" w:color="auto"/>
        <w:left w:val="none" w:sz="0" w:space="0" w:color="auto"/>
        <w:bottom w:val="none" w:sz="0" w:space="0" w:color="auto"/>
        <w:right w:val="none" w:sz="0" w:space="0" w:color="auto"/>
      </w:divBdr>
      <w:divsChild>
        <w:div w:id="656955688">
          <w:marLeft w:val="0"/>
          <w:marRight w:val="0"/>
          <w:marTop w:val="0"/>
          <w:marBottom w:val="0"/>
          <w:divBdr>
            <w:top w:val="none" w:sz="0" w:space="0" w:color="auto"/>
            <w:left w:val="none" w:sz="0" w:space="0" w:color="auto"/>
            <w:bottom w:val="none" w:sz="0" w:space="0" w:color="auto"/>
            <w:right w:val="none" w:sz="0" w:space="0" w:color="auto"/>
          </w:divBdr>
        </w:div>
      </w:divsChild>
    </w:div>
    <w:div w:id="1903326420">
      <w:bodyDiv w:val="1"/>
      <w:marLeft w:val="0"/>
      <w:marRight w:val="0"/>
      <w:marTop w:val="0"/>
      <w:marBottom w:val="0"/>
      <w:divBdr>
        <w:top w:val="none" w:sz="0" w:space="0" w:color="auto"/>
        <w:left w:val="none" w:sz="0" w:space="0" w:color="auto"/>
        <w:bottom w:val="none" w:sz="0" w:space="0" w:color="auto"/>
        <w:right w:val="none" w:sz="0" w:space="0" w:color="auto"/>
      </w:divBdr>
    </w:div>
    <w:div w:id="1903715061">
      <w:bodyDiv w:val="1"/>
      <w:marLeft w:val="0"/>
      <w:marRight w:val="0"/>
      <w:marTop w:val="0"/>
      <w:marBottom w:val="0"/>
      <w:divBdr>
        <w:top w:val="none" w:sz="0" w:space="0" w:color="auto"/>
        <w:left w:val="none" w:sz="0" w:space="0" w:color="auto"/>
        <w:bottom w:val="none" w:sz="0" w:space="0" w:color="auto"/>
        <w:right w:val="none" w:sz="0" w:space="0" w:color="auto"/>
      </w:divBdr>
      <w:divsChild>
        <w:div w:id="89085217">
          <w:marLeft w:val="0"/>
          <w:marRight w:val="0"/>
          <w:marTop w:val="0"/>
          <w:marBottom w:val="0"/>
          <w:divBdr>
            <w:top w:val="none" w:sz="0" w:space="0" w:color="auto"/>
            <w:left w:val="none" w:sz="0" w:space="0" w:color="auto"/>
            <w:bottom w:val="none" w:sz="0" w:space="0" w:color="auto"/>
            <w:right w:val="none" w:sz="0" w:space="0" w:color="auto"/>
          </w:divBdr>
        </w:div>
      </w:divsChild>
    </w:div>
    <w:div w:id="1903831228">
      <w:bodyDiv w:val="1"/>
      <w:marLeft w:val="0"/>
      <w:marRight w:val="0"/>
      <w:marTop w:val="0"/>
      <w:marBottom w:val="0"/>
      <w:divBdr>
        <w:top w:val="none" w:sz="0" w:space="0" w:color="auto"/>
        <w:left w:val="none" w:sz="0" w:space="0" w:color="auto"/>
        <w:bottom w:val="none" w:sz="0" w:space="0" w:color="auto"/>
        <w:right w:val="none" w:sz="0" w:space="0" w:color="auto"/>
      </w:divBdr>
    </w:div>
    <w:div w:id="1905094956">
      <w:bodyDiv w:val="1"/>
      <w:marLeft w:val="0"/>
      <w:marRight w:val="0"/>
      <w:marTop w:val="0"/>
      <w:marBottom w:val="0"/>
      <w:divBdr>
        <w:top w:val="none" w:sz="0" w:space="0" w:color="auto"/>
        <w:left w:val="none" w:sz="0" w:space="0" w:color="auto"/>
        <w:bottom w:val="none" w:sz="0" w:space="0" w:color="auto"/>
        <w:right w:val="none" w:sz="0" w:space="0" w:color="auto"/>
      </w:divBdr>
      <w:divsChild>
        <w:div w:id="1796831410">
          <w:marLeft w:val="0"/>
          <w:marRight w:val="0"/>
          <w:marTop w:val="0"/>
          <w:marBottom w:val="0"/>
          <w:divBdr>
            <w:top w:val="none" w:sz="0" w:space="0" w:color="auto"/>
            <w:left w:val="none" w:sz="0" w:space="0" w:color="auto"/>
            <w:bottom w:val="none" w:sz="0" w:space="0" w:color="auto"/>
            <w:right w:val="none" w:sz="0" w:space="0" w:color="auto"/>
          </w:divBdr>
        </w:div>
      </w:divsChild>
    </w:div>
    <w:div w:id="1905986359">
      <w:bodyDiv w:val="1"/>
      <w:marLeft w:val="0"/>
      <w:marRight w:val="0"/>
      <w:marTop w:val="0"/>
      <w:marBottom w:val="0"/>
      <w:divBdr>
        <w:top w:val="none" w:sz="0" w:space="0" w:color="auto"/>
        <w:left w:val="none" w:sz="0" w:space="0" w:color="auto"/>
        <w:bottom w:val="none" w:sz="0" w:space="0" w:color="auto"/>
        <w:right w:val="none" w:sz="0" w:space="0" w:color="auto"/>
      </w:divBdr>
      <w:divsChild>
        <w:div w:id="1315379645">
          <w:marLeft w:val="0"/>
          <w:marRight w:val="0"/>
          <w:marTop w:val="0"/>
          <w:marBottom w:val="0"/>
          <w:divBdr>
            <w:top w:val="none" w:sz="0" w:space="0" w:color="auto"/>
            <w:left w:val="none" w:sz="0" w:space="0" w:color="auto"/>
            <w:bottom w:val="none" w:sz="0" w:space="0" w:color="auto"/>
            <w:right w:val="none" w:sz="0" w:space="0" w:color="auto"/>
          </w:divBdr>
        </w:div>
      </w:divsChild>
    </w:div>
    <w:div w:id="1906066531">
      <w:bodyDiv w:val="1"/>
      <w:marLeft w:val="0"/>
      <w:marRight w:val="0"/>
      <w:marTop w:val="0"/>
      <w:marBottom w:val="0"/>
      <w:divBdr>
        <w:top w:val="none" w:sz="0" w:space="0" w:color="auto"/>
        <w:left w:val="none" w:sz="0" w:space="0" w:color="auto"/>
        <w:bottom w:val="none" w:sz="0" w:space="0" w:color="auto"/>
        <w:right w:val="none" w:sz="0" w:space="0" w:color="auto"/>
      </w:divBdr>
      <w:divsChild>
        <w:div w:id="200561219">
          <w:marLeft w:val="0"/>
          <w:marRight w:val="0"/>
          <w:marTop w:val="0"/>
          <w:marBottom w:val="0"/>
          <w:divBdr>
            <w:top w:val="none" w:sz="0" w:space="0" w:color="auto"/>
            <w:left w:val="none" w:sz="0" w:space="0" w:color="auto"/>
            <w:bottom w:val="none" w:sz="0" w:space="0" w:color="auto"/>
            <w:right w:val="none" w:sz="0" w:space="0" w:color="auto"/>
          </w:divBdr>
        </w:div>
      </w:divsChild>
    </w:div>
    <w:div w:id="1906143590">
      <w:bodyDiv w:val="1"/>
      <w:marLeft w:val="0"/>
      <w:marRight w:val="0"/>
      <w:marTop w:val="0"/>
      <w:marBottom w:val="0"/>
      <w:divBdr>
        <w:top w:val="none" w:sz="0" w:space="0" w:color="auto"/>
        <w:left w:val="none" w:sz="0" w:space="0" w:color="auto"/>
        <w:bottom w:val="none" w:sz="0" w:space="0" w:color="auto"/>
        <w:right w:val="none" w:sz="0" w:space="0" w:color="auto"/>
      </w:divBdr>
    </w:div>
    <w:div w:id="1906454477">
      <w:bodyDiv w:val="1"/>
      <w:marLeft w:val="0"/>
      <w:marRight w:val="0"/>
      <w:marTop w:val="0"/>
      <w:marBottom w:val="0"/>
      <w:divBdr>
        <w:top w:val="none" w:sz="0" w:space="0" w:color="auto"/>
        <w:left w:val="none" w:sz="0" w:space="0" w:color="auto"/>
        <w:bottom w:val="none" w:sz="0" w:space="0" w:color="auto"/>
        <w:right w:val="none" w:sz="0" w:space="0" w:color="auto"/>
      </w:divBdr>
      <w:divsChild>
        <w:div w:id="550188612">
          <w:marLeft w:val="0"/>
          <w:marRight w:val="0"/>
          <w:marTop w:val="0"/>
          <w:marBottom w:val="0"/>
          <w:divBdr>
            <w:top w:val="none" w:sz="0" w:space="0" w:color="auto"/>
            <w:left w:val="none" w:sz="0" w:space="0" w:color="auto"/>
            <w:bottom w:val="none" w:sz="0" w:space="0" w:color="auto"/>
            <w:right w:val="none" w:sz="0" w:space="0" w:color="auto"/>
          </w:divBdr>
        </w:div>
      </w:divsChild>
    </w:div>
    <w:div w:id="1907376072">
      <w:bodyDiv w:val="1"/>
      <w:marLeft w:val="0"/>
      <w:marRight w:val="0"/>
      <w:marTop w:val="0"/>
      <w:marBottom w:val="0"/>
      <w:divBdr>
        <w:top w:val="none" w:sz="0" w:space="0" w:color="auto"/>
        <w:left w:val="none" w:sz="0" w:space="0" w:color="auto"/>
        <w:bottom w:val="none" w:sz="0" w:space="0" w:color="auto"/>
        <w:right w:val="none" w:sz="0" w:space="0" w:color="auto"/>
      </w:divBdr>
    </w:div>
    <w:div w:id="1908496975">
      <w:bodyDiv w:val="1"/>
      <w:marLeft w:val="0"/>
      <w:marRight w:val="0"/>
      <w:marTop w:val="0"/>
      <w:marBottom w:val="0"/>
      <w:divBdr>
        <w:top w:val="none" w:sz="0" w:space="0" w:color="auto"/>
        <w:left w:val="none" w:sz="0" w:space="0" w:color="auto"/>
        <w:bottom w:val="none" w:sz="0" w:space="0" w:color="auto"/>
        <w:right w:val="none" w:sz="0" w:space="0" w:color="auto"/>
      </w:divBdr>
      <w:divsChild>
        <w:div w:id="930503619">
          <w:marLeft w:val="0"/>
          <w:marRight w:val="0"/>
          <w:marTop w:val="0"/>
          <w:marBottom w:val="0"/>
          <w:divBdr>
            <w:top w:val="none" w:sz="0" w:space="0" w:color="auto"/>
            <w:left w:val="none" w:sz="0" w:space="0" w:color="auto"/>
            <w:bottom w:val="none" w:sz="0" w:space="0" w:color="auto"/>
            <w:right w:val="none" w:sz="0" w:space="0" w:color="auto"/>
          </w:divBdr>
          <w:divsChild>
            <w:div w:id="268122307">
              <w:marLeft w:val="0"/>
              <w:marRight w:val="0"/>
              <w:marTop w:val="0"/>
              <w:marBottom w:val="0"/>
              <w:divBdr>
                <w:top w:val="none" w:sz="0" w:space="0" w:color="auto"/>
                <w:left w:val="none" w:sz="0" w:space="0" w:color="auto"/>
                <w:bottom w:val="none" w:sz="0" w:space="0" w:color="auto"/>
                <w:right w:val="none" w:sz="0" w:space="0" w:color="auto"/>
              </w:divBdr>
            </w:div>
          </w:divsChild>
        </w:div>
        <w:div w:id="2028867013">
          <w:marLeft w:val="0"/>
          <w:marRight w:val="0"/>
          <w:marTop w:val="0"/>
          <w:marBottom w:val="0"/>
          <w:divBdr>
            <w:top w:val="none" w:sz="0" w:space="0" w:color="auto"/>
            <w:left w:val="none" w:sz="0" w:space="0" w:color="auto"/>
            <w:bottom w:val="none" w:sz="0" w:space="0" w:color="auto"/>
            <w:right w:val="none" w:sz="0" w:space="0" w:color="auto"/>
          </w:divBdr>
          <w:divsChild>
            <w:div w:id="1618489157">
              <w:marLeft w:val="0"/>
              <w:marRight w:val="0"/>
              <w:marTop w:val="0"/>
              <w:marBottom w:val="0"/>
              <w:divBdr>
                <w:top w:val="none" w:sz="0" w:space="0" w:color="auto"/>
                <w:left w:val="none" w:sz="0" w:space="0" w:color="auto"/>
                <w:bottom w:val="none" w:sz="0" w:space="0" w:color="auto"/>
                <w:right w:val="none" w:sz="0" w:space="0" w:color="auto"/>
              </w:divBdr>
            </w:div>
          </w:divsChild>
        </w:div>
        <w:div w:id="1968078162">
          <w:marLeft w:val="0"/>
          <w:marRight w:val="0"/>
          <w:marTop w:val="0"/>
          <w:marBottom w:val="0"/>
          <w:divBdr>
            <w:top w:val="none" w:sz="0" w:space="0" w:color="auto"/>
            <w:left w:val="none" w:sz="0" w:space="0" w:color="auto"/>
            <w:bottom w:val="none" w:sz="0" w:space="0" w:color="auto"/>
            <w:right w:val="none" w:sz="0" w:space="0" w:color="auto"/>
          </w:divBdr>
          <w:divsChild>
            <w:div w:id="13729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4353">
      <w:bodyDiv w:val="1"/>
      <w:marLeft w:val="0"/>
      <w:marRight w:val="0"/>
      <w:marTop w:val="0"/>
      <w:marBottom w:val="0"/>
      <w:divBdr>
        <w:top w:val="none" w:sz="0" w:space="0" w:color="auto"/>
        <w:left w:val="none" w:sz="0" w:space="0" w:color="auto"/>
        <w:bottom w:val="none" w:sz="0" w:space="0" w:color="auto"/>
        <w:right w:val="none" w:sz="0" w:space="0" w:color="auto"/>
      </w:divBdr>
      <w:divsChild>
        <w:div w:id="561791460">
          <w:marLeft w:val="0"/>
          <w:marRight w:val="0"/>
          <w:marTop w:val="0"/>
          <w:marBottom w:val="0"/>
          <w:divBdr>
            <w:top w:val="none" w:sz="0" w:space="0" w:color="auto"/>
            <w:left w:val="none" w:sz="0" w:space="0" w:color="auto"/>
            <w:bottom w:val="none" w:sz="0" w:space="0" w:color="auto"/>
            <w:right w:val="none" w:sz="0" w:space="0" w:color="auto"/>
          </w:divBdr>
        </w:div>
      </w:divsChild>
    </w:div>
    <w:div w:id="1910537160">
      <w:bodyDiv w:val="1"/>
      <w:marLeft w:val="0"/>
      <w:marRight w:val="0"/>
      <w:marTop w:val="0"/>
      <w:marBottom w:val="0"/>
      <w:divBdr>
        <w:top w:val="none" w:sz="0" w:space="0" w:color="auto"/>
        <w:left w:val="none" w:sz="0" w:space="0" w:color="auto"/>
        <w:bottom w:val="none" w:sz="0" w:space="0" w:color="auto"/>
        <w:right w:val="none" w:sz="0" w:space="0" w:color="auto"/>
      </w:divBdr>
    </w:div>
    <w:div w:id="1911887141">
      <w:bodyDiv w:val="1"/>
      <w:marLeft w:val="0"/>
      <w:marRight w:val="0"/>
      <w:marTop w:val="0"/>
      <w:marBottom w:val="0"/>
      <w:divBdr>
        <w:top w:val="none" w:sz="0" w:space="0" w:color="auto"/>
        <w:left w:val="none" w:sz="0" w:space="0" w:color="auto"/>
        <w:bottom w:val="none" w:sz="0" w:space="0" w:color="auto"/>
        <w:right w:val="none" w:sz="0" w:space="0" w:color="auto"/>
      </w:divBdr>
      <w:divsChild>
        <w:div w:id="474494416">
          <w:marLeft w:val="0"/>
          <w:marRight w:val="0"/>
          <w:marTop w:val="0"/>
          <w:marBottom w:val="0"/>
          <w:divBdr>
            <w:top w:val="none" w:sz="0" w:space="0" w:color="auto"/>
            <w:left w:val="none" w:sz="0" w:space="0" w:color="auto"/>
            <w:bottom w:val="none" w:sz="0" w:space="0" w:color="auto"/>
            <w:right w:val="none" w:sz="0" w:space="0" w:color="auto"/>
          </w:divBdr>
        </w:div>
      </w:divsChild>
    </w:div>
    <w:div w:id="1913007009">
      <w:bodyDiv w:val="1"/>
      <w:marLeft w:val="0"/>
      <w:marRight w:val="0"/>
      <w:marTop w:val="0"/>
      <w:marBottom w:val="0"/>
      <w:divBdr>
        <w:top w:val="none" w:sz="0" w:space="0" w:color="auto"/>
        <w:left w:val="none" w:sz="0" w:space="0" w:color="auto"/>
        <w:bottom w:val="none" w:sz="0" w:space="0" w:color="auto"/>
        <w:right w:val="none" w:sz="0" w:space="0" w:color="auto"/>
      </w:divBdr>
      <w:divsChild>
        <w:div w:id="822503895">
          <w:marLeft w:val="0"/>
          <w:marRight w:val="0"/>
          <w:marTop w:val="0"/>
          <w:marBottom w:val="0"/>
          <w:divBdr>
            <w:top w:val="none" w:sz="0" w:space="0" w:color="auto"/>
            <w:left w:val="none" w:sz="0" w:space="0" w:color="auto"/>
            <w:bottom w:val="none" w:sz="0" w:space="0" w:color="auto"/>
            <w:right w:val="none" w:sz="0" w:space="0" w:color="auto"/>
          </w:divBdr>
        </w:div>
      </w:divsChild>
    </w:div>
    <w:div w:id="1913270141">
      <w:bodyDiv w:val="1"/>
      <w:marLeft w:val="0"/>
      <w:marRight w:val="0"/>
      <w:marTop w:val="0"/>
      <w:marBottom w:val="0"/>
      <w:divBdr>
        <w:top w:val="none" w:sz="0" w:space="0" w:color="auto"/>
        <w:left w:val="none" w:sz="0" w:space="0" w:color="auto"/>
        <w:bottom w:val="none" w:sz="0" w:space="0" w:color="auto"/>
        <w:right w:val="none" w:sz="0" w:space="0" w:color="auto"/>
      </w:divBdr>
      <w:divsChild>
        <w:div w:id="793912929">
          <w:marLeft w:val="0"/>
          <w:marRight w:val="0"/>
          <w:marTop w:val="0"/>
          <w:marBottom w:val="0"/>
          <w:divBdr>
            <w:top w:val="none" w:sz="0" w:space="0" w:color="auto"/>
            <w:left w:val="none" w:sz="0" w:space="0" w:color="auto"/>
            <w:bottom w:val="none" w:sz="0" w:space="0" w:color="auto"/>
            <w:right w:val="none" w:sz="0" w:space="0" w:color="auto"/>
          </w:divBdr>
        </w:div>
      </w:divsChild>
    </w:div>
    <w:div w:id="1913655222">
      <w:bodyDiv w:val="1"/>
      <w:marLeft w:val="0"/>
      <w:marRight w:val="0"/>
      <w:marTop w:val="0"/>
      <w:marBottom w:val="0"/>
      <w:divBdr>
        <w:top w:val="none" w:sz="0" w:space="0" w:color="auto"/>
        <w:left w:val="none" w:sz="0" w:space="0" w:color="auto"/>
        <w:bottom w:val="none" w:sz="0" w:space="0" w:color="auto"/>
        <w:right w:val="none" w:sz="0" w:space="0" w:color="auto"/>
      </w:divBdr>
      <w:divsChild>
        <w:div w:id="543829015">
          <w:marLeft w:val="0"/>
          <w:marRight w:val="0"/>
          <w:marTop w:val="0"/>
          <w:marBottom w:val="0"/>
          <w:divBdr>
            <w:top w:val="none" w:sz="0" w:space="0" w:color="auto"/>
            <w:left w:val="none" w:sz="0" w:space="0" w:color="auto"/>
            <w:bottom w:val="none" w:sz="0" w:space="0" w:color="auto"/>
            <w:right w:val="none" w:sz="0" w:space="0" w:color="auto"/>
          </w:divBdr>
        </w:div>
      </w:divsChild>
    </w:div>
    <w:div w:id="1913657237">
      <w:bodyDiv w:val="1"/>
      <w:marLeft w:val="0"/>
      <w:marRight w:val="0"/>
      <w:marTop w:val="0"/>
      <w:marBottom w:val="0"/>
      <w:divBdr>
        <w:top w:val="none" w:sz="0" w:space="0" w:color="auto"/>
        <w:left w:val="none" w:sz="0" w:space="0" w:color="auto"/>
        <w:bottom w:val="none" w:sz="0" w:space="0" w:color="auto"/>
        <w:right w:val="none" w:sz="0" w:space="0" w:color="auto"/>
      </w:divBdr>
    </w:div>
    <w:div w:id="1913850660">
      <w:bodyDiv w:val="1"/>
      <w:marLeft w:val="0"/>
      <w:marRight w:val="0"/>
      <w:marTop w:val="0"/>
      <w:marBottom w:val="0"/>
      <w:divBdr>
        <w:top w:val="none" w:sz="0" w:space="0" w:color="auto"/>
        <w:left w:val="none" w:sz="0" w:space="0" w:color="auto"/>
        <w:bottom w:val="none" w:sz="0" w:space="0" w:color="auto"/>
        <w:right w:val="none" w:sz="0" w:space="0" w:color="auto"/>
      </w:divBdr>
      <w:divsChild>
        <w:div w:id="727411372">
          <w:marLeft w:val="0"/>
          <w:marRight w:val="0"/>
          <w:marTop w:val="0"/>
          <w:marBottom w:val="0"/>
          <w:divBdr>
            <w:top w:val="none" w:sz="0" w:space="0" w:color="auto"/>
            <w:left w:val="none" w:sz="0" w:space="0" w:color="auto"/>
            <w:bottom w:val="none" w:sz="0" w:space="0" w:color="auto"/>
            <w:right w:val="none" w:sz="0" w:space="0" w:color="auto"/>
          </w:divBdr>
        </w:div>
      </w:divsChild>
    </w:div>
    <w:div w:id="1914047692">
      <w:bodyDiv w:val="1"/>
      <w:marLeft w:val="0"/>
      <w:marRight w:val="0"/>
      <w:marTop w:val="0"/>
      <w:marBottom w:val="0"/>
      <w:divBdr>
        <w:top w:val="none" w:sz="0" w:space="0" w:color="auto"/>
        <w:left w:val="none" w:sz="0" w:space="0" w:color="auto"/>
        <w:bottom w:val="none" w:sz="0" w:space="0" w:color="auto"/>
        <w:right w:val="none" w:sz="0" w:space="0" w:color="auto"/>
      </w:divBdr>
    </w:div>
    <w:div w:id="1914780391">
      <w:bodyDiv w:val="1"/>
      <w:marLeft w:val="0"/>
      <w:marRight w:val="0"/>
      <w:marTop w:val="0"/>
      <w:marBottom w:val="0"/>
      <w:divBdr>
        <w:top w:val="none" w:sz="0" w:space="0" w:color="auto"/>
        <w:left w:val="none" w:sz="0" w:space="0" w:color="auto"/>
        <w:bottom w:val="none" w:sz="0" w:space="0" w:color="auto"/>
        <w:right w:val="none" w:sz="0" w:space="0" w:color="auto"/>
      </w:divBdr>
    </w:div>
    <w:div w:id="1915041202">
      <w:bodyDiv w:val="1"/>
      <w:marLeft w:val="0"/>
      <w:marRight w:val="0"/>
      <w:marTop w:val="0"/>
      <w:marBottom w:val="0"/>
      <w:divBdr>
        <w:top w:val="none" w:sz="0" w:space="0" w:color="auto"/>
        <w:left w:val="none" w:sz="0" w:space="0" w:color="auto"/>
        <w:bottom w:val="none" w:sz="0" w:space="0" w:color="auto"/>
        <w:right w:val="none" w:sz="0" w:space="0" w:color="auto"/>
      </w:divBdr>
    </w:div>
    <w:div w:id="1915233975">
      <w:bodyDiv w:val="1"/>
      <w:marLeft w:val="0"/>
      <w:marRight w:val="0"/>
      <w:marTop w:val="0"/>
      <w:marBottom w:val="0"/>
      <w:divBdr>
        <w:top w:val="none" w:sz="0" w:space="0" w:color="auto"/>
        <w:left w:val="none" w:sz="0" w:space="0" w:color="auto"/>
        <w:bottom w:val="none" w:sz="0" w:space="0" w:color="auto"/>
        <w:right w:val="none" w:sz="0" w:space="0" w:color="auto"/>
      </w:divBdr>
    </w:div>
    <w:div w:id="1916238210">
      <w:bodyDiv w:val="1"/>
      <w:marLeft w:val="0"/>
      <w:marRight w:val="0"/>
      <w:marTop w:val="0"/>
      <w:marBottom w:val="0"/>
      <w:divBdr>
        <w:top w:val="none" w:sz="0" w:space="0" w:color="auto"/>
        <w:left w:val="none" w:sz="0" w:space="0" w:color="auto"/>
        <w:bottom w:val="none" w:sz="0" w:space="0" w:color="auto"/>
        <w:right w:val="none" w:sz="0" w:space="0" w:color="auto"/>
      </w:divBdr>
      <w:divsChild>
        <w:div w:id="1346787634">
          <w:marLeft w:val="0"/>
          <w:marRight w:val="0"/>
          <w:marTop w:val="0"/>
          <w:marBottom w:val="0"/>
          <w:divBdr>
            <w:top w:val="none" w:sz="0" w:space="0" w:color="auto"/>
            <w:left w:val="none" w:sz="0" w:space="0" w:color="auto"/>
            <w:bottom w:val="none" w:sz="0" w:space="0" w:color="auto"/>
            <w:right w:val="none" w:sz="0" w:space="0" w:color="auto"/>
          </w:divBdr>
        </w:div>
      </w:divsChild>
    </w:div>
    <w:div w:id="1916936259">
      <w:bodyDiv w:val="1"/>
      <w:marLeft w:val="0"/>
      <w:marRight w:val="0"/>
      <w:marTop w:val="0"/>
      <w:marBottom w:val="0"/>
      <w:divBdr>
        <w:top w:val="none" w:sz="0" w:space="0" w:color="auto"/>
        <w:left w:val="none" w:sz="0" w:space="0" w:color="auto"/>
        <w:bottom w:val="none" w:sz="0" w:space="0" w:color="auto"/>
        <w:right w:val="none" w:sz="0" w:space="0" w:color="auto"/>
      </w:divBdr>
    </w:div>
    <w:div w:id="1916938328">
      <w:bodyDiv w:val="1"/>
      <w:marLeft w:val="0"/>
      <w:marRight w:val="0"/>
      <w:marTop w:val="0"/>
      <w:marBottom w:val="0"/>
      <w:divBdr>
        <w:top w:val="none" w:sz="0" w:space="0" w:color="auto"/>
        <w:left w:val="none" w:sz="0" w:space="0" w:color="auto"/>
        <w:bottom w:val="none" w:sz="0" w:space="0" w:color="auto"/>
        <w:right w:val="none" w:sz="0" w:space="0" w:color="auto"/>
      </w:divBdr>
    </w:div>
    <w:div w:id="1919513842">
      <w:bodyDiv w:val="1"/>
      <w:marLeft w:val="0"/>
      <w:marRight w:val="0"/>
      <w:marTop w:val="0"/>
      <w:marBottom w:val="0"/>
      <w:divBdr>
        <w:top w:val="none" w:sz="0" w:space="0" w:color="auto"/>
        <w:left w:val="none" w:sz="0" w:space="0" w:color="auto"/>
        <w:bottom w:val="none" w:sz="0" w:space="0" w:color="auto"/>
        <w:right w:val="none" w:sz="0" w:space="0" w:color="auto"/>
      </w:divBdr>
    </w:div>
    <w:div w:id="1920211417">
      <w:bodyDiv w:val="1"/>
      <w:marLeft w:val="0"/>
      <w:marRight w:val="0"/>
      <w:marTop w:val="0"/>
      <w:marBottom w:val="0"/>
      <w:divBdr>
        <w:top w:val="none" w:sz="0" w:space="0" w:color="auto"/>
        <w:left w:val="none" w:sz="0" w:space="0" w:color="auto"/>
        <w:bottom w:val="none" w:sz="0" w:space="0" w:color="auto"/>
        <w:right w:val="none" w:sz="0" w:space="0" w:color="auto"/>
      </w:divBdr>
      <w:divsChild>
        <w:div w:id="458303287">
          <w:marLeft w:val="0"/>
          <w:marRight w:val="0"/>
          <w:marTop w:val="0"/>
          <w:marBottom w:val="0"/>
          <w:divBdr>
            <w:top w:val="none" w:sz="0" w:space="0" w:color="auto"/>
            <w:left w:val="none" w:sz="0" w:space="0" w:color="auto"/>
            <w:bottom w:val="none" w:sz="0" w:space="0" w:color="auto"/>
            <w:right w:val="none" w:sz="0" w:space="0" w:color="auto"/>
          </w:divBdr>
        </w:div>
      </w:divsChild>
    </w:div>
    <w:div w:id="1920285857">
      <w:bodyDiv w:val="1"/>
      <w:marLeft w:val="0"/>
      <w:marRight w:val="0"/>
      <w:marTop w:val="0"/>
      <w:marBottom w:val="0"/>
      <w:divBdr>
        <w:top w:val="none" w:sz="0" w:space="0" w:color="auto"/>
        <w:left w:val="none" w:sz="0" w:space="0" w:color="auto"/>
        <w:bottom w:val="none" w:sz="0" w:space="0" w:color="auto"/>
        <w:right w:val="none" w:sz="0" w:space="0" w:color="auto"/>
      </w:divBdr>
    </w:div>
    <w:div w:id="1920290367">
      <w:bodyDiv w:val="1"/>
      <w:marLeft w:val="0"/>
      <w:marRight w:val="0"/>
      <w:marTop w:val="0"/>
      <w:marBottom w:val="0"/>
      <w:divBdr>
        <w:top w:val="none" w:sz="0" w:space="0" w:color="auto"/>
        <w:left w:val="none" w:sz="0" w:space="0" w:color="auto"/>
        <w:bottom w:val="none" w:sz="0" w:space="0" w:color="auto"/>
        <w:right w:val="none" w:sz="0" w:space="0" w:color="auto"/>
      </w:divBdr>
      <w:divsChild>
        <w:div w:id="1260912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0478017">
      <w:bodyDiv w:val="1"/>
      <w:marLeft w:val="0"/>
      <w:marRight w:val="0"/>
      <w:marTop w:val="0"/>
      <w:marBottom w:val="0"/>
      <w:divBdr>
        <w:top w:val="none" w:sz="0" w:space="0" w:color="auto"/>
        <w:left w:val="none" w:sz="0" w:space="0" w:color="auto"/>
        <w:bottom w:val="none" w:sz="0" w:space="0" w:color="auto"/>
        <w:right w:val="none" w:sz="0" w:space="0" w:color="auto"/>
      </w:divBdr>
      <w:divsChild>
        <w:div w:id="2093354355">
          <w:marLeft w:val="0"/>
          <w:marRight w:val="0"/>
          <w:marTop w:val="0"/>
          <w:marBottom w:val="0"/>
          <w:divBdr>
            <w:top w:val="none" w:sz="0" w:space="0" w:color="auto"/>
            <w:left w:val="none" w:sz="0" w:space="0" w:color="auto"/>
            <w:bottom w:val="none" w:sz="0" w:space="0" w:color="auto"/>
            <w:right w:val="none" w:sz="0" w:space="0" w:color="auto"/>
          </w:divBdr>
        </w:div>
      </w:divsChild>
    </w:div>
    <w:div w:id="1920558927">
      <w:bodyDiv w:val="1"/>
      <w:marLeft w:val="0"/>
      <w:marRight w:val="0"/>
      <w:marTop w:val="0"/>
      <w:marBottom w:val="0"/>
      <w:divBdr>
        <w:top w:val="none" w:sz="0" w:space="0" w:color="auto"/>
        <w:left w:val="none" w:sz="0" w:space="0" w:color="auto"/>
        <w:bottom w:val="none" w:sz="0" w:space="0" w:color="auto"/>
        <w:right w:val="none" w:sz="0" w:space="0" w:color="auto"/>
      </w:divBdr>
      <w:divsChild>
        <w:div w:id="601764036">
          <w:marLeft w:val="0"/>
          <w:marRight w:val="0"/>
          <w:marTop w:val="0"/>
          <w:marBottom w:val="0"/>
          <w:divBdr>
            <w:top w:val="none" w:sz="0" w:space="0" w:color="auto"/>
            <w:left w:val="none" w:sz="0" w:space="0" w:color="auto"/>
            <w:bottom w:val="none" w:sz="0" w:space="0" w:color="auto"/>
            <w:right w:val="none" w:sz="0" w:space="0" w:color="auto"/>
          </w:divBdr>
        </w:div>
      </w:divsChild>
    </w:div>
    <w:div w:id="1920627943">
      <w:bodyDiv w:val="1"/>
      <w:marLeft w:val="0"/>
      <w:marRight w:val="0"/>
      <w:marTop w:val="0"/>
      <w:marBottom w:val="0"/>
      <w:divBdr>
        <w:top w:val="none" w:sz="0" w:space="0" w:color="auto"/>
        <w:left w:val="none" w:sz="0" w:space="0" w:color="auto"/>
        <w:bottom w:val="none" w:sz="0" w:space="0" w:color="auto"/>
        <w:right w:val="none" w:sz="0" w:space="0" w:color="auto"/>
      </w:divBdr>
    </w:div>
    <w:div w:id="1921522424">
      <w:bodyDiv w:val="1"/>
      <w:marLeft w:val="0"/>
      <w:marRight w:val="0"/>
      <w:marTop w:val="0"/>
      <w:marBottom w:val="0"/>
      <w:divBdr>
        <w:top w:val="none" w:sz="0" w:space="0" w:color="auto"/>
        <w:left w:val="none" w:sz="0" w:space="0" w:color="auto"/>
        <w:bottom w:val="none" w:sz="0" w:space="0" w:color="auto"/>
        <w:right w:val="none" w:sz="0" w:space="0" w:color="auto"/>
      </w:divBdr>
    </w:div>
    <w:div w:id="1921911294">
      <w:bodyDiv w:val="1"/>
      <w:marLeft w:val="0"/>
      <w:marRight w:val="0"/>
      <w:marTop w:val="0"/>
      <w:marBottom w:val="0"/>
      <w:divBdr>
        <w:top w:val="none" w:sz="0" w:space="0" w:color="auto"/>
        <w:left w:val="none" w:sz="0" w:space="0" w:color="auto"/>
        <w:bottom w:val="none" w:sz="0" w:space="0" w:color="auto"/>
        <w:right w:val="none" w:sz="0" w:space="0" w:color="auto"/>
      </w:divBdr>
      <w:divsChild>
        <w:div w:id="1881475069">
          <w:marLeft w:val="0"/>
          <w:marRight w:val="0"/>
          <w:marTop w:val="0"/>
          <w:marBottom w:val="0"/>
          <w:divBdr>
            <w:top w:val="none" w:sz="0" w:space="0" w:color="auto"/>
            <w:left w:val="none" w:sz="0" w:space="0" w:color="auto"/>
            <w:bottom w:val="none" w:sz="0" w:space="0" w:color="auto"/>
            <w:right w:val="none" w:sz="0" w:space="0" w:color="auto"/>
          </w:divBdr>
        </w:div>
      </w:divsChild>
    </w:div>
    <w:div w:id="1922331497">
      <w:bodyDiv w:val="1"/>
      <w:marLeft w:val="0"/>
      <w:marRight w:val="0"/>
      <w:marTop w:val="0"/>
      <w:marBottom w:val="0"/>
      <w:divBdr>
        <w:top w:val="none" w:sz="0" w:space="0" w:color="auto"/>
        <w:left w:val="none" w:sz="0" w:space="0" w:color="auto"/>
        <w:bottom w:val="none" w:sz="0" w:space="0" w:color="auto"/>
        <w:right w:val="none" w:sz="0" w:space="0" w:color="auto"/>
      </w:divBdr>
      <w:divsChild>
        <w:div w:id="1941066307">
          <w:marLeft w:val="0"/>
          <w:marRight w:val="0"/>
          <w:marTop w:val="0"/>
          <w:marBottom w:val="0"/>
          <w:divBdr>
            <w:top w:val="none" w:sz="0" w:space="0" w:color="auto"/>
            <w:left w:val="none" w:sz="0" w:space="0" w:color="auto"/>
            <w:bottom w:val="none" w:sz="0" w:space="0" w:color="auto"/>
            <w:right w:val="none" w:sz="0" w:space="0" w:color="auto"/>
          </w:divBdr>
        </w:div>
      </w:divsChild>
    </w:div>
    <w:div w:id="1923106771">
      <w:bodyDiv w:val="1"/>
      <w:marLeft w:val="0"/>
      <w:marRight w:val="0"/>
      <w:marTop w:val="0"/>
      <w:marBottom w:val="0"/>
      <w:divBdr>
        <w:top w:val="none" w:sz="0" w:space="0" w:color="auto"/>
        <w:left w:val="none" w:sz="0" w:space="0" w:color="auto"/>
        <w:bottom w:val="none" w:sz="0" w:space="0" w:color="auto"/>
        <w:right w:val="none" w:sz="0" w:space="0" w:color="auto"/>
      </w:divBdr>
      <w:divsChild>
        <w:div w:id="806360021">
          <w:marLeft w:val="0"/>
          <w:marRight w:val="0"/>
          <w:marTop w:val="0"/>
          <w:marBottom w:val="0"/>
          <w:divBdr>
            <w:top w:val="none" w:sz="0" w:space="0" w:color="auto"/>
            <w:left w:val="none" w:sz="0" w:space="0" w:color="auto"/>
            <w:bottom w:val="none" w:sz="0" w:space="0" w:color="auto"/>
            <w:right w:val="none" w:sz="0" w:space="0" w:color="auto"/>
          </w:divBdr>
        </w:div>
      </w:divsChild>
    </w:div>
    <w:div w:id="1923247929">
      <w:bodyDiv w:val="1"/>
      <w:marLeft w:val="0"/>
      <w:marRight w:val="0"/>
      <w:marTop w:val="0"/>
      <w:marBottom w:val="0"/>
      <w:divBdr>
        <w:top w:val="none" w:sz="0" w:space="0" w:color="auto"/>
        <w:left w:val="none" w:sz="0" w:space="0" w:color="auto"/>
        <w:bottom w:val="none" w:sz="0" w:space="0" w:color="auto"/>
        <w:right w:val="none" w:sz="0" w:space="0" w:color="auto"/>
      </w:divBdr>
      <w:divsChild>
        <w:div w:id="1930887414">
          <w:marLeft w:val="0"/>
          <w:marRight w:val="0"/>
          <w:marTop w:val="0"/>
          <w:marBottom w:val="0"/>
          <w:divBdr>
            <w:top w:val="none" w:sz="0" w:space="0" w:color="auto"/>
            <w:left w:val="none" w:sz="0" w:space="0" w:color="auto"/>
            <w:bottom w:val="none" w:sz="0" w:space="0" w:color="auto"/>
            <w:right w:val="none" w:sz="0" w:space="0" w:color="auto"/>
          </w:divBdr>
        </w:div>
      </w:divsChild>
    </w:div>
    <w:div w:id="1923441293">
      <w:bodyDiv w:val="1"/>
      <w:marLeft w:val="0"/>
      <w:marRight w:val="0"/>
      <w:marTop w:val="0"/>
      <w:marBottom w:val="0"/>
      <w:divBdr>
        <w:top w:val="none" w:sz="0" w:space="0" w:color="auto"/>
        <w:left w:val="none" w:sz="0" w:space="0" w:color="auto"/>
        <w:bottom w:val="none" w:sz="0" w:space="0" w:color="auto"/>
        <w:right w:val="none" w:sz="0" w:space="0" w:color="auto"/>
      </w:divBdr>
    </w:div>
    <w:div w:id="1923875227">
      <w:bodyDiv w:val="1"/>
      <w:marLeft w:val="0"/>
      <w:marRight w:val="0"/>
      <w:marTop w:val="0"/>
      <w:marBottom w:val="0"/>
      <w:divBdr>
        <w:top w:val="none" w:sz="0" w:space="0" w:color="auto"/>
        <w:left w:val="none" w:sz="0" w:space="0" w:color="auto"/>
        <w:bottom w:val="none" w:sz="0" w:space="0" w:color="auto"/>
        <w:right w:val="none" w:sz="0" w:space="0" w:color="auto"/>
      </w:divBdr>
    </w:div>
    <w:div w:id="1923953871">
      <w:bodyDiv w:val="1"/>
      <w:marLeft w:val="0"/>
      <w:marRight w:val="0"/>
      <w:marTop w:val="0"/>
      <w:marBottom w:val="0"/>
      <w:divBdr>
        <w:top w:val="none" w:sz="0" w:space="0" w:color="auto"/>
        <w:left w:val="none" w:sz="0" w:space="0" w:color="auto"/>
        <w:bottom w:val="none" w:sz="0" w:space="0" w:color="auto"/>
        <w:right w:val="none" w:sz="0" w:space="0" w:color="auto"/>
      </w:divBdr>
    </w:div>
    <w:div w:id="1925649069">
      <w:bodyDiv w:val="1"/>
      <w:marLeft w:val="0"/>
      <w:marRight w:val="0"/>
      <w:marTop w:val="0"/>
      <w:marBottom w:val="0"/>
      <w:divBdr>
        <w:top w:val="none" w:sz="0" w:space="0" w:color="auto"/>
        <w:left w:val="none" w:sz="0" w:space="0" w:color="auto"/>
        <w:bottom w:val="none" w:sz="0" w:space="0" w:color="auto"/>
        <w:right w:val="none" w:sz="0" w:space="0" w:color="auto"/>
      </w:divBdr>
      <w:divsChild>
        <w:div w:id="1281568727">
          <w:marLeft w:val="0"/>
          <w:marRight w:val="0"/>
          <w:marTop w:val="0"/>
          <w:marBottom w:val="0"/>
          <w:divBdr>
            <w:top w:val="none" w:sz="0" w:space="0" w:color="auto"/>
            <w:left w:val="none" w:sz="0" w:space="0" w:color="auto"/>
            <w:bottom w:val="none" w:sz="0" w:space="0" w:color="auto"/>
            <w:right w:val="none" w:sz="0" w:space="0" w:color="auto"/>
          </w:divBdr>
        </w:div>
      </w:divsChild>
    </w:div>
    <w:div w:id="1925798903">
      <w:bodyDiv w:val="1"/>
      <w:marLeft w:val="0"/>
      <w:marRight w:val="0"/>
      <w:marTop w:val="0"/>
      <w:marBottom w:val="0"/>
      <w:divBdr>
        <w:top w:val="none" w:sz="0" w:space="0" w:color="auto"/>
        <w:left w:val="none" w:sz="0" w:space="0" w:color="auto"/>
        <w:bottom w:val="none" w:sz="0" w:space="0" w:color="auto"/>
        <w:right w:val="none" w:sz="0" w:space="0" w:color="auto"/>
      </w:divBdr>
      <w:divsChild>
        <w:div w:id="1321084406">
          <w:marLeft w:val="0"/>
          <w:marRight w:val="0"/>
          <w:marTop w:val="0"/>
          <w:marBottom w:val="0"/>
          <w:divBdr>
            <w:top w:val="none" w:sz="0" w:space="0" w:color="auto"/>
            <w:left w:val="none" w:sz="0" w:space="0" w:color="auto"/>
            <w:bottom w:val="none" w:sz="0" w:space="0" w:color="auto"/>
            <w:right w:val="none" w:sz="0" w:space="0" w:color="auto"/>
          </w:divBdr>
        </w:div>
      </w:divsChild>
    </w:div>
    <w:div w:id="1925913955">
      <w:bodyDiv w:val="1"/>
      <w:marLeft w:val="0"/>
      <w:marRight w:val="0"/>
      <w:marTop w:val="0"/>
      <w:marBottom w:val="0"/>
      <w:divBdr>
        <w:top w:val="none" w:sz="0" w:space="0" w:color="auto"/>
        <w:left w:val="none" w:sz="0" w:space="0" w:color="auto"/>
        <w:bottom w:val="none" w:sz="0" w:space="0" w:color="auto"/>
        <w:right w:val="none" w:sz="0" w:space="0" w:color="auto"/>
      </w:divBdr>
      <w:divsChild>
        <w:div w:id="2032680560">
          <w:marLeft w:val="0"/>
          <w:marRight w:val="0"/>
          <w:marTop w:val="0"/>
          <w:marBottom w:val="0"/>
          <w:divBdr>
            <w:top w:val="none" w:sz="0" w:space="0" w:color="auto"/>
            <w:left w:val="none" w:sz="0" w:space="0" w:color="auto"/>
            <w:bottom w:val="none" w:sz="0" w:space="0" w:color="auto"/>
            <w:right w:val="none" w:sz="0" w:space="0" w:color="auto"/>
          </w:divBdr>
        </w:div>
      </w:divsChild>
    </w:div>
    <w:div w:id="1925915599">
      <w:bodyDiv w:val="1"/>
      <w:marLeft w:val="0"/>
      <w:marRight w:val="0"/>
      <w:marTop w:val="0"/>
      <w:marBottom w:val="0"/>
      <w:divBdr>
        <w:top w:val="none" w:sz="0" w:space="0" w:color="auto"/>
        <w:left w:val="none" w:sz="0" w:space="0" w:color="auto"/>
        <w:bottom w:val="none" w:sz="0" w:space="0" w:color="auto"/>
        <w:right w:val="none" w:sz="0" w:space="0" w:color="auto"/>
      </w:divBdr>
    </w:div>
    <w:div w:id="1925989182">
      <w:bodyDiv w:val="1"/>
      <w:marLeft w:val="0"/>
      <w:marRight w:val="0"/>
      <w:marTop w:val="0"/>
      <w:marBottom w:val="0"/>
      <w:divBdr>
        <w:top w:val="none" w:sz="0" w:space="0" w:color="auto"/>
        <w:left w:val="none" w:sz="0" w:space="0" w:color="auto"/>
        <w:bottom w:val="none" w:sz="0" w:space="0" w:color="auto"/>
        <w:right w:val="none" w:sz="0" w:space="0" w:color="auto"/>
      </w:divBdr>
      <w:divsChild>
        <w:div w:id="198396592">
          <w:marLeft w:val="0"/>
          <w:marRight w:val="0"/>
          <w:marTop w:val="0"/>
          <w:marBottom w:val="0"/>
          <w:divBdr>
            <w:top w:val="none" w:sz="0" w:space="0" w:color="auto"/>
            <w:left w:val="none" w:sz="0" w:space="0" w:color="auto"/>
            <w:bottom w:val="none" w:sz="0" w:space="0" w:color="auto"/>
            <w:right w:val="none" w:sz="0" w:space="0" w:color="auto"/>
          </w:divBdr>
        </w:div>
      </w:divsChild>
    </w:div>
    <w:div w:id="1926114094">
      <w:bodyDiv w:val="1"/>
      <w:marLeft w:val="0"/>
      <w:marRight w:val="0"/>
      <w:marTop w:val="0"/>
      <w:marBottom w:val="0"/>
      <w:divBdr>
        <w:top w:val="none" w:sz="0" w:space="0" w:color="auto"/>
        <w:left w:val="none" w:sz="0" w:space="0" w:color="auto"/>
        <w:bottom w:val="none" w:sz="0" w:space="0" w:color="auto"/>
        <w:right w:val="none" w:sz="0" w:space="0" w:color="auto"/>
      </w:divBdr>
      <w:divsChild>
        <w:div w:id="1806652725">
          <w:marLeft w:val="0"/>
          <w:marRight w:val="0"/>
          <w:marTop w:val="0"/>
          <w:marBottom w:val="0"/>
          <w:divBdr>
            <w:top w:val="none" w:sz="0" w:space="0" w:color="auto"/>
            <w:left w:val="none" w:sz="0" w:space="0" w:color="auto"/>
            <w:bottom w:val="none" w:sz="0" w:space="0" w:color="auto"/>
            <w:right w:val="none" w:sz="0" w:space="0" w:color="auto"/>
          </w:divBdr>
        </w:div>
      </w:divsChild>
    </w:div>
    <w:div w:id="1926181168">
      <w:bodyDiv w:val="1"/>
      <w:marLeft w:val="0"/>
      <w:marRight w:val="0"/>
      <w:marTop w:val="0"/>
      <w:marBottom w:val="0"/>
      <w:divBdr>
        <w:top w:val="none" w:sz="0" w:space="0" w:color="auto"/>
        <w:left w:val="none" w:sz="0" w:space="0" w:color="auto"/>
        <w:bottom w:val="none" w:sz="0" w:space="0" w:color="auto"/>
        <w:right w:val="none" w:sz="0" w:space="0" w:color="auto"/>
      </w:divBdr>
    </w:div>
    <w:div w:id="1926331090">
      <w:bodyDiv w:val="1"/>
      <w:marLeft w:val="0"/>
      <w:marRight w:val="0"/>
      <w:marTop w:val="0"/>
      <w:marBottom w:val="0"/>
      <w:divBdr>
        <w:top w:val="none" w:sz="0" w:space="0" w:color="auto"/>
        <w:left w:val="none" w:sz="0" w:space="0" w:color="auto"/>
        <w:bottom w:val="none" w:sz="0" w:space="0" w:color="auto"/>
        <w:right w:val="none" w:sz="0" w:space="0" w:color="auto"/>
      </w:divBdr>
      <w:divsChild>
        <w:div w:id="332800969">
          <w:marLeft w:val="0"/>
          <w:marRight w:val="0"/>
          <w:marTop w:val="0"/>
          <w:marBottom w:val="0"/>
          <w:divBdr>
            <w:top w:val="none" w:sz="0" w:space="0" w:color="auto"/>
            <w:left w:val="none" w:sz="0" w:space="0" w:color="auto"/>
            <w:bottom w:val="none" w:sz="0" w:space="0" w:color="auto"/>
            <w:right w:val="none" w:sz="0" w:space="0" w:color="auto"/>
          </w:divBdr>
        </w:div>
      </w:divsChild>
    </w:div>
    <w:div w:id="1926761913">
      <w:bodyDiv w:val="1"/>
      <w:marLeft w:val="0"/>
      <w:marRight w:val="0"/>
      <w:marTop w:val="0"/>
      <w:marBottom w:val="0"/>
      <w:divBdr>
        <w:top w:val="none" w:sz="0" w:space="0" w:color="auto"/>
        <w:left w:val="none" w:sz="0" w:space="0" w:color="auto"/>
        <w:bottom w:val="none" w:sz="0" w:space="0" w:color="auto"/>
        <w:right w:val="none" w:sz="0" w:space="0" w:color="auto"/>
      </w:divBdr>
      <w:divsChild>
        <w:div w:id="340671021">
          <w:marLeft w:val="0"/>
          <w:marRight w:val="0"/>
          <w:marTop w:val="0"/>
          <w:marBottom w:val="0"/>
          <w:divBdr>
            <w:top w:val="none" w:sz="0" w:space="0" w:color="auto"/>
            <w:left w:val="none" w:sz="0" w:space="0" w:color="auto"/>
            <w:bottom w:val="none" w:sz="0" w:space="0" w:color="auto"/>
            <w:right w:val="none" w:sz="0" w:space="0" w:color="auto"/>
          </w:divBdr>
        </w:div>
      </w:divsChild>
    </w:div>
    <w:div w:id="1927570875">
      <w:bodyDiv w:val="1"/>
      <w:marLeft w:val="0"/>
      <w:marRight w:val="0"/>
      <w:marTop w:val="0"/>
      <w:marBottom w:val="0"/>
      <w:divBdr>
        <w:top w:val="none" w:sz="0" w:space="0" w:color="auto"/>
        <w:left w:val="none" w:sz="0" w:space="0" w:color="auto"/>
        <w:bottom w:val="none" w:sz="0" w:space="0" w:color="auto"/>
        <w:right w:val="none" w:sz="0" w:space="0" w:color="auto"/>
      </w:divBdr>
      <w:divsChild>
        <w:div w:id="224025135">
          <w:marLeft w:val="0"/>
          <w:marRight w:val="0"/>
          <w:marTop w:val="0"/>
          <w:marBottom w:val="0"/>
          <w:divBdr>
            <w:top w:val="none" w:sz="0" w:space="0" w:color="auto"/>
            <w:left w:val="none" w:sz="0" w:space="0" w:color="auto"/>
            <w:bottom w:val="none" w:sz="0" w:space="0" w:color="auto"/>
            <w:right w:val="none" w:sz="0" w:space="0" w:color="auto"/>
          </w:divBdr>
        </w:div>
      </w:divsChild>
    </w:div>
    <w:div w:id="1928343690">
      <w:bodyDiv w:val="1"/>
      <w:marLeft w:val="0"/>
      <w:marRight w:val="0"/>
      <w:marTop w:val="0"/>
      <w:marBottom w:val="0"/>
      <w:divBdr>
        <w:top w:val="none" w:sz="0" w:space="0" w:color="auto"/>
        <w:left w:val="none" w:sz="0" w:space="0" w:color="auto"/>
        <w:bottom w:val="none" w:sz="0" w:space="0" w:color="auto"/>
        <w:right w:val="none" w:sz="0" w:space="0" w:color="auto"/>
      </w:divBdr>
    </w:div>
    <w:div w:id="1929456745">
      <w:bodyDiv w:val="1"/>
      <w:marLeft w:val="0"/>
      <w:marRight w:val="0"/>
      <w:marTop w:val="0"/>
      <w:marBottom w:val="0"/>
      <w:divBdr>
        <w:top w:val="none" w:sz="0" w:space="0" w:color="auto"/>
        <w:left w:val="none" w:sz="0" w:space="0" w:color="auto"/>
        <w:bottom w:val="none" w:sz="0" w:space="0" w:color="auto"/>
        <w:right w:val="none" w:sz="0" w:space="0" w:color="auto"/>
      </w:divBdr>
      <w:divsChild>
        <w:div w:id="713164483">
          <w:marLeft w:val="0"/>
          <w:marRight w:val="0"/>
          <w:marTop w:val="0"/>
          <w:marBottom w:val="0"/>
          <w:divBdr>
            <w:top w:val="none" w:sz="0" w:space="0" w:color="auto"/>
            <w:left w:val="none" w:sz="0" w:space="0" w:color="auto"/>
            <w:bottom w:val="none" w:sz="0" w:space="0" w:color="auto"/>
            <w:right w:val="none" w:sz="0" w:space="0" w:color="auto"/>
          </w:divBdr>
        </w:div>
      </w:divsChild>
    </w:div>
    <w:div w:id="1929801819">
      <w:bodyDiv w:val="1"/>
      <w:marLeft w:val="0"/>
      <w:marRight w:val="0"/>
      <w:marTop w:val="0"/>
      <w:marBottom w:val="0"/>
      <w:divBdr>
        <w:top w:val="none" w:sz="0" w:space="0" w:color="auto"/>
        <w:left w:val="none" w:sz="0" w:space="0" w:color="auto"/>
        <w:bottom w:val="none" w:sz="0" w:space="0" w:color="auto"/>
        <w:right w:val="none" w:sz="0" w:space="0" w:color="auto"/>
      </w:divBdr>
      <w:divsChild>
        <w:div w:id="1055930652">
          <w:marLeft w:val="0"/>
          <w:marRight w:val="0"/>
          <w:marTop w:val="0"/>
          <w:marBottom w:val="0"/>
          <w:divBdr>
            <w:top w:val="none" w:sz="0" w:space="0" w:color="auto"/>
            <w:left w:val="none" w:sz="0" w:space="0" w:color="auto"/>
            <w:bottom w:val="none" w:sz="0" w:space="0" w:color="auto"/>
            <w:right w:val="none" w:sz="0" w:space="0" w:color="auto"/>
          </w:divBdr>
        </w:div>
      </w:divsChild>
    </w:div>
    <w:div w:id="1929994955">
      <w:bodyDiv w:val="1"/>
      <w:marLeft w:val="0"/>
      <w:marRight w:val="0"/>
      <w:marTop w:val="0"/>
      <w:marBottom w:val="0"/>
      <w:divBdr>
        <w:top w:val="none" w:sz="0" w:space="0" w:color="auto"/>
        <w:left w:val="none" w:sz="0" w:space="0" w:color="auto"/>
        <w:bottom w:val="none" w:sz="0" w:space="0" w:color="auto"/>
        <w:right w:val="none" w:sz="0" w:space="0" w:color="auto"/>
      </w:divBdr>
    </w:div>
    <w:div w:id="1930188046">
      <w:bodyDiv w:val="1"/>
      <w:marLeft w:val="0"/>
      <w:marRight w:val="0"/>
      <w:marTop w:val="0"/>
      <w:marBottom w:val="0"/>
      <w:divBdr>
        <w:top w:val="none" w:sz="0" w:space="0" w:color="auto"/>
        <w:left w:val="none" w:sz="0" w:space="0" w:color="auto"/>
        <w:bottom w:val="none" w:sz="0" w:space="0" w:color="auto"/>
        <w:right w:val="none" w:sz="0" w:space="0" w:color="auto"/>
      </w:divBdr>
      <w:divsChild>
        <w:div w:id="775827155">
          <w:marLeft w:val="0"/>
          <w:marRight w:val="0"/>
          <w:marTop w:val="0"/>
          <w:marBottom w:val="0"/>
          <w:divBdr>
            <w:top w:val="none" w:sz="0" w:space="0" w:color="auto"/>
            <w:left w:val="none" w:sz="0" w:space="0" w:color="auto"/>
            <w:bottom w:val="none" w:sz="0" w:space="0" w:color="auto"/>
            <w:right w:val="none" w:sz="0" w:space="0" w:color="auto"/>
          </w:divBdr>
        </w:div>
      </w:divsChild>
    </w:div>
    <w:div w:id="1930430509">
      <w:bodyDiv w:val="1"/>
      <w:marLeft w:val="0"/>
      <w:marRight w:val="0"/>
      <w:marTop w:val="0"/>
      <w:marBottom w:val="0"/>
      <w:divBdr>
        <w:top w:val="none" w:sz="0" w:space="0" w:color="auto"/>
        <w:left w:val="none" w:sz="0" w:space="0" w:color="auto"/>
        <w:bottom w:val="none" w:sz="0" w:space="0" w:color="auto"/>
        <w:right w:val="none" w:sz="0" w:space="0" w:color="auto"/>
      </w:divBdr>
    </w:div>
    <w:div w:id="1930691663">
      <w:bodyDiv w:val="1"/>
      <w:marLeft w:val="0"/>
      <w:marRight w:val="0"/>
      <w:marTop w:val="0"/>
      <w:marBottom w:val="0"/>
      <w:divBdr>
        <w:top w:val="none" w:sz="0" w:space="0" w:color="auto"/>
        <w:left w:val="none" w:sz="0" w:space="0" w:color="auto"/>
        <w:bottom w:val="none" w:sz="0" w:space="0" w:color="auto"/>
        <w:right w:val="none" w:sz="0" w:space="0" w:color="auto"/>
      </w:divBdr>
    </w:div>
    <w:div w:id="1930887635">
      <w:bodyDiv w:val="1"/>
      <w:marLeft w:val="0"/>
      <w:marRight w:val="0"/>
      <w:marTop w:val="0"/>
      <w:marBottom w:val="0"/>
      <w:divBdr>
        <w:top w:val="none" w:sz="0" w:space="0" w:color="auto"/>
        <w:left w:val="none" w:sz="0" w:space="0" w:color="auto"/>
        <w:bottom w:val="none" w:sz="0" w:space="0" w:color="auto"/>
        <w:right w:val="none" w:sz="0" w:space="0" w:color="auto"/>
      </w:divBdr>
    </w:div>
    <w:div w:id="1932084998">
      <w:bodyDiv w:val="1"/>
      <w:marLeft w:val="0"/>
      <w:marRight w:val="0"/>
      <w:marTop w:val="0"/>
      <w:marBottom w:val="0"/>
      <w:divBdr>
        <w:top w:val="none" w:sz="0" w:space="0" w:color="auto"/>
        <w:left w:val="none" w:sz="0" w:space="0" w:color="auto"/>
        <w:bottom w:val="none" w:sz="0" w:space="0" w:color="auto"/>
        <w:right w:val="none" w:sz="0" w:space="0" w:color="auto"/>
      </w:divBdr>
      <w:divsChild>
        <w:div w:id="908271444">
          <w:marLeft w:val="0"/>
          <w:marRight w:val="0"/>
          <w:marTop w:val="0"/>
          <w:marBottom w:val="0"/>
          <w:divBdr>
            <w:top w:val="none" w:sz="0" w:space="0" w:color="auto"/>
            <w:left w:val="none" w:sz="0" w:space="0" w:color="auto"/>
            <w:bottom w:val="none" w:sz="0" w:space="0" w:color="auto"/>
            <w:right w:val="none" w:sz="0" w:space="0" w:color="auto"/>
          </w:divBdr>
        </w:div>
      </w:divsChild>
    </w:div>
    <w:div w:id="1932473707">
      <w:bodyDiv w:val="1"/>
      <w:marLeft w:val="0"/>
      <w:marRight w:val="0"/>
      <w:marTop w:val="0"/>
      <w:marBottom w:val="0"/>
      <w:divBdr>
        <w:top w:val="none" w:sz="0" w:space="0" w:color="auto"/>
        <w:left w:val="none" w:sz="0" w:space="0" w:color="auto"/>
        <w:bottom w:val="none" w:sz="0" w:space="0" w:color="auto"/>
        <w:right w:val="none" w:sz="0" w:space="0" w:color="auto"/>
      </w:divBdr>
      <w:divsChild>
        <w:div w:id="1677881285">
          <w:marLeft w:val="0"/>
          <w:marRight w:val="0"/>
          <w:marTop w:val="0"/>
          <w:marBottom w:val="0"/>
          <w:divBdr>
            <w:top w:val="none" w:sz="0" w:space="0" w:color="auto"/>
            <w:left w:val="none" w:sz="0" w:space="0" w:color="auto"/>
            <w:bottom w:val="none" w:sz="0" w:space="0" w:color="auto"/>
            <w:right w:val="none" w:sz="0" w:space="0" w:color="auto"/>
          </w:divBdr>
        </w:div>
      </w:divsChild>
    </w:div>
    <w:div w:id="1932541659">
      <w:bodyDiv w:val="1"/>
      <w:marLeft w:val="0"/>
      <w:marRight w:val="0"/>
      <w:marTop w:val="0"/>
      <w:marBottom w:val="0"/>
      <w:divBdr>
        <w:top w:val="none" w:sz="0" w:space="0" w:color="auto"/>
        <w:left w:val="none" w:sz="0" w:space="0" w:color="auto"/>
        <w:bottom w:val="none" w:sz="0" w:space="0" w:color="auto"/>
        <w:right w:val="none" w:sz="0" w:space="0" w:color="auto"/>
      </w:divBdr>
    </w:div>
    <w:div w:id="1934312436">
      <w:bodyDiv w:val="1"/>
      <w:marLeft w:val="0"/>
      <w:marRight w:val="0"/>
      <w:marTop w:val="0"/>
      <w:marBottom w:val="0"/>
      <w:divBdr>
        <w:top w:val="none" w:sz="0" w:space="0" w:color="auto"/>
        <w:left w:val="none" w:sz="0" w:space="0" w:color="auto"/>
        <w:bottom w:val="none" w:sz="0" w:space="0" w:color="auto"/>
        <w:right w:val="none" w:sz="0" w:space="0" w:color="auto"/>
      </w:divBdr>
    </w:div>
    <w:div w:id="1934388052">
      <w:bodyDiv w:val="1"/>
      <w:marLeft w:val="0"/>
      <w:marRight w:val="0"/>
      <w:marTop w:val="0"/>
      <w:marBottom w:val="0"/>
      <w:divBdr>
        <w:top w:val="none" w:sz="0" w:space="0" w:color="auto"/>
        <w:left w:val="none" w:sz="0" w:space="0" w:color="auto"/>
        <w:bottom w:val="none" w:sz="0" w:space="0" w:color="auto"/>
        <w:right w:val="none" w:sz="0" w:space="0" w:color="auto"/>
      </w:divBdr>
    </w:div>
    <w:div w:id="1934510180">
      <w:bodyDiv w:val="1"/>
      <w:marLeft w:val="0"/>
      <w:marRight w:val="0"/>
      <w:marTop w:val="0"/>
      <w:marBottom w:val="0"/>
      <w:divBdr>
        <w:top w:val="none" w:sz="0" w:space="0" w:color="auto"/>
        <w:left w:val="none" w:sz="0" w:space="0" w:color="auto"/>
        <w:bottom w:val="none" w:sz="0" w:space="0" w:color="auto"/>
        <w:right w:val="none" w:sz="0" w:space="0" w:color="auto"/>
      </w:divBdr>
      <w:divsChild>
        <w:div w:id="733744839">
          <w:marLeft w:val="0"/>
          <w:marRight w:val="0"/>
          <w:marTop w:val="0"/>
          <w:marBottom w:val="0"/>
          <w:divBdr>
            <w:top w:val="none" w:sz="0" w:space="0" w:color="auto"/>
            <w:left w:val="none" w:sz="0" w:space="0" w:color="auto"/>
            <w:bottom w:val="none" w:sz="0" w:space="0" w:color="auto"/>
            <w:right w:val="none" w:sz="0" w:space="0" w:color="auto"/>
          </w:divBdr>
        </w:div>
      </w:divsChild>
    </w:div>
    <w:div w:id="1934891982">
      <w:bodyDiv w:val="1"/>
      <w:marLeft w:val="0"/>
      <w:marRight w:val="0"/>
      <w:marTop w:val="0"/>
      <w:marBottom w:val="0"/>
      <w:divBdr>
        <w:top w:val="none" w:sz="0" w:space="0" w:color="auto"/>
        <w:left w:val="none" w:sz="0" w:space="0" w:color="auto"/>
        <w:bottom w:val="none" w:sz="0" w:space="0" w:color="auto"/>
        <w:right w:val="none" w:sz="0" w:space="0" w:color="auto"/>
      </w:divBdr>
      <w:divsChild>
        <w:div w:id="1433816029">
          <w:marLeft w:val="0"/>
          <w:marRight w:val="0"/>
          <w:marTop w:val="0"/>
          <w:marBottom w:val="0"/>
          <w:divBdr>
            <w:top w:val="none" w:sz="0" w:space="0" w:color="auto"/>
            <w:left w:val="none" w:sz="0" w:space="0" w:color="auto"/>
            <w:bottom w:val="none" w:sz="0" w:space="0" w:color="auto"/>
            <w:right w:val="none" w:sz="0" w:space="0" w:color="auto"/>
          </w:divBdr>
        </w:div>
      </w:divsChild>
    </w:div>
    <w:div w:id="1935043087">
      <w:bodyDiv w:val="1"/>
      <w:marLeft w:val="0"/>
      <w:marRight w:val="0"/>
      <w:marTop w:val="0"/>
      <w:marBottom w:val="0"/>
      <w:divBdr>
        <w:top w:val="none" w:sz="0" w:space="0" w:color="auto"/>
        <w:left w:val="none" w:sz="0" w:space="0" w:color="auto"/>
        <w:bottom w:val="none" w:sz="0" w:space="0" w:color="auto"/>
        <w:right w:val="none" w:sz="0" w:space="0" w:color="auto"/>
      </w:divBdr>
      <w:divsChild>
        <w:div w:id="1249189609">
          <w:marLeft w:val="0"/>
          <w:marRight w:val="0"/>
          <w:marTop w:val="0"/>
          <w:marBottom w:val="0"/>
          <w:divBdr>
            <w:top w:val="none" w:sz="0" w:space="0" w:color="auto"/>
            <w:left w:val="none" w:sz="0" w:space="0" w:color="auto"/>
            <w:bottom w:val="none" w:sz="0" w:space="0" w:color="auto"/>
            <w:right w:val="none" w:sz="0" w:space="0" w:color="auto"/>
          </w:divBdr>
        </w:div>
      </w:divsChild>
    </w:div>
    <w:div w:id="1935045855">
      <w:bodyDiv w:val="1"/>
      <w:marLeft w:val="0"/>
      <w:marRight w:val="0"/>
      <w:marTop w:val="0"/>
      <w:marBottom w:val="0"/>
      <w:divBdr>
        <w:top w:val="none" w:sz="0" w:space="0" w:color="auto"/>
        <w:left w:val="none" w:sz="0" w:space="0" w:color="auto"/>
        <w:bottom w:val="none" w:sz="0" w:space="0" w:color="auto"/>
        <w:right w:val="none" w:sz="0" w:space="0" w:color="auto"/>
      </w:divBdr>
    </w:div>
    <w:div w:id="1935431927">
      <w:bodyDiv w:val="1"/>
      <w:marLeft w:val="0"/>
      <w:marRight w:val="0"/>
      <w:marTop w:val="0"/>
      <w:marBottom w:val="0"/>
      <w:divBdr>
        <w:top w:val="none" w:sz="0" w:space="0" w:color="auto"/>
        <w:left w:val="none" w:sz="0" w:space="0" w:color="auto"/>
        <w:bottom w:val="none" w:sz="0" w:space="0" w:color="auto"/>
        <w:right w:val="none" w:sz="0" w:space="0" w:color="auto"/>
      </w:divBdr>
    </w:div>
    <w:div w:id="1935671483">
      <w:bodyDiv w:val="1"/>
      <w:marLeft w:val="0"/>
      <w:marRight w:val="0"/>
      <w:marTop w:val="0"/>
      <w:marBottom w:val="0"/>
      <w:divBdr>
        <w:top w:val="none" w:sz="0" w:space="0" w:color="auto"/>
        <w:left w:val="none" w:sz="0" w:space="0" w:color="auto"/>
        <w:bottom w:val="none" w:sz="0" w:space="0" w:color="auto"/>
        <w:right w:val="none" w:sz="0" w:space="0" w:color="auto"/>
      </w:divBdr>
    </w:div>
    <w:div w:id="1935820624">
      <w:bodyDiv w:val="1"/>
      <w:marLeft w:val="0"/>
      <w:marRight w:val="0"/>
      <w:marTop w:val="0"/>
      <w:marBottom w:val="0"/>
      <w:divBdr>
        <w:top w:val="none" w:sz="0" w:space="0" w:color="auto"/>
        <w:left w:val="none" w:sz="0" w:space="0" w:color="auto"/>
        <w:bottom w:val="none" w:sz="0" w:space="0" w:color="auto"/>
        <w:right w:val="none" w:sz="0" w:space="0" w:color="auto"/>
      </w:divBdr>
      <w:divsChild>
        <w:div w:id="1793011788">
          <w:marLeft w:val="0"/>
          <w:marRight w:val="0"/>
          <w:marTop w:val="0"/>
          <w:marBottom w:val="0"/>
          <w:divBdr>
            <w:top w:val="none" w:sz="0" w:space="0" w:color="auto"/>
            <w:left w:val="none" w:sz="0" w:space="0" w:color="auto"/>
            <w:bottom w:val="none" w:sz="0" w:space="0" w:color="auto"/>
            <w:right w:val="none" w:sz="0" w:space="0" w:color="auto"/>
          </w:divBdr>
        </w:div>
      </w:divsChild>
    </w:div>
    <w:div w:id="1936092380">
      <w:bodyDiv w:val="1"/>
      <w:marLeft w:val="0"/>
      <w:marRight w:val="0"/>
      <w:marTop w:val="0"/>
      <w:marBottom w:val="0"/>
      <w:divBdr>
        <w:top w:val="none" w:sz="0" w:space="0" w:color="auto"/>
        <w:left w:val="none" w:sz="0" w:space="0" w:color="auto"/>
        <w:bottom w:val="none" w:sz="0" w:space="0" w:color="auto"/>
        <w:right w:val="none" w:sz="0" w:space="0" w:color="auto"/>
      </w:divBdr>
      <w:divsChild>
        <w:div w:id="1963878817">
          <w:marLeft w:val="0"/>
          <w:marRight w:val="0"/>
          <w:marTop w:val="0"/>
          <w:marBottom w:val="0"/>
          <w:divBdr>
            <w:top w:val="none" w:sz="0" w:space="0" w:color="auto"/>
            <w:left w:val="none" w:sz="0" w:space="0" w:color="auto"/>
            <w:bottom w:val="none" w:sz="0" w:space="0" w:color="auto"/>
            <w:right w:val="none" w:sz="0" w:space="0" w:color="auto"/>
          </w:divBdr>
          <w:divsChild>
            <w:div w:id="1657955106">
              <w:marLeft w:val="0"/>
              <w:marRight w:val="0"/>
              <w:marTop w:val="0"/>
              <w:marBottom w:val="0"/>
              <w:divBdr>
                <w:top w:val="none" w:sz="0" w:space="0" w:color="auto"/>
                <w:left w:val="none" w:sz="0" w:space="0" w:color="auto"/>
                <w:bottom w:val="none" w:sz="0" w:space="0" w:color="auto"/>
                <w:right w:val="none" w:sz="0" w:space="0" w:color="auto"/>
              </w:divBdr>
            </w:div>
            <w:div w:id="2000035912">
              <w:marLeft w:val="0"/>
              <w:marRight w:val="0"/>
              <w:marTop w:val="0"/>
              <w:marBottom w:val="0"/>
              <w:divBdr>
                <w:top w:val="none" w:sz="0" w:space="0" w:color="auto"/>
                <w:left w:val="none" w:sz="0" w:space="0" w:color="auto"/>
                <w:bottom w:val="none" w:sz="0" w:space="0" w:color="auto"/>
                <w:right w:val="none" w:sz="0" w:space="0" w:color="auto"/>
              </w:divBdr>
              <w:divsChild>
                <w:div w:id="933899440">
                  <w:marLeft w:val="0"/>
                  <w:marRight w:val="0"/>
                  <w:marTop w:val="0"/>
                  <w:marBottom w:val="0"/>
                  <w:divBdr>
                    <w:top w:val="none" w:sz="0" w:space="0" w:color="auto"/>
                    <w:left w:val="none" w:sz="0" w:space="0" w:color="auto"/>
                    <w:bottom w:val="none" w:sz="0" w:space="0" w:color="auto"/>
                    <w:right w:val="none" w:sz="0" w:space="0" w:color="auto"/>
                  </w:divBdr>
                  <w:divsChild>
                    <w:div w:id="11786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402159">
      <w:bodyDiv w:val="1"/>
      <w:marLeft w:val="0"/>
      <w:marRight w:val="0"/>
      <w:marTop w:val="0"/>
      <w:marBottom w:val="0"/>
      <w:divBdr>
        <w:top w:val="none" w:sz="0" w:space="0" w:color="auto"/>
        <w:left w:val="none" w:sz="0" w:space="0" w:color="auto"/>
        <w:bottom w:val="none" w:sz="0" w:space="0" w:color="auto"/>
        <w:right w:val="none" w:sz="0" w:space="0" w:color="auto"/>
      </w:divBdr>
      <w:divsChild>
        <w:div w:id="1017653470">
          <w:marLeft w:val="0"/>
          <w:marRight w:val="0"/>
          <w:marTop w:val="0"/>
          <w:marBottom w:val="0"/>
          <w:divBdr>
            <w:top w:val="none" w:sz="0" w:space="0" w:color="auto"/>
            <w:left w:val="none" w:sz="0" w:space="0" w:color="auto"/>
            <w:bottom w:val="none" w:sz="0" w:space="0" w:color="auto"/>
            <w:right w:val="none" w:sz="0" w:space="0" w:color="auto"/>
          </w:divBdr>
        </w:div>
      </w:divsChild>
    </w:div>
    <w:div w:id="1936547988">
      <w:bodyDiv w:val="1"/>
      <w:marLeft w:val="0"/>
      <w:marRight w:val="0"/>
      <w:marTop w:val="0"/>
      <w:marBottom w:val="0"/>
      <w:divBdr>
        <w:top w:val="none" w:sz="0" w:space="0" w:color="auto"/>
        <w:left w:val="none" w:sz="0" w:space="0" w:color="auto"/>
        <w:bottom w:val="none" w:sz="0" w:space="0" w:color="auto"/>
        <w:right w:val="none" w:sz="0" w:space="0" w:color="auto"/>
      </w:divBdr>
    </w:div>
    <w:div w:id="1936671528">
      <w:bodyDiv w:val="1"/>
      <w:marLeft w:val="0"/>
      <w:marRight w:val="0"/>
      <w:marTop w:val="0"/>
      <w:marBottom w:val="0"/>
      <w:divBdr>
        <w:top w:val="none" w:sz="0" w:space="0" w:color="auto"/>
        <w:left w:val="none" w:sz="0" w:space="0" w:color="auto"/>
        <w:bottom w:val="none" w:sz="0" w:space="0" w:color="auto"/>
        <w:right w:val="none" w:sz="0" w:space="0" w:color="auto"/>
      </w:divBdr>
    </w:div>
    <w:div w:id="1936984796">
      <w:bodyDiv w:val="1"/>
      <w:marLeft w:val="0"/>
      <w:marRight w:val="0"/>
      <w:marTop w:val="0"/>
      <w:marBottom w:val="0"/>
      <w:divBdr>
        <w:top w:val="none" w:sz="0" w:space="0" w:color="auto"/>
        <w:left w:val="none" w:sz="0" w:space="0" w:color="auto"/>
        <w:bottom w:val="none" w:sz="0" w:space="0" w:color="auto"/>
        <w:right w:val="none" w:sz="0" w:space="0" w:color="auto"/>
      </w:divBdr>
    </w:div>
    <w:div w:id="1937441785">
      <w:bodyDiv w:val="1"/>
      <w:marLeft w:val="0"/>
      <w:marRight w:val="0"/>
      <w:marTop w:val="0"/>
      <w:marBottom w:val="0"/>
      <w:divBdr>
        <w:top w:val="none" w:sz="0" w:space="0" w:color="auto"/>
        <w:left w:val="none" w:sz="0" w:space="0" w:color="auto"/>
        <w:bottom w:val="none" w:sz="0" w:space="0" w:color="auto"/>
        <w:right w:val="none" w:sz="0" w:space="0" w:color="auto"/>
      </w:divBdr>
    </w:div>
    <w:div w:id="1937858041">
      <w:bodyDiv w:val="1"/>
      <w:marLeft w:val="0"/>
      <w:marRight w:val="0"/>
      <w:marTop w:val="0"/>
      <w:marBottom w:val="0"/>
      <w:divBdr>
        <w:top w:val="none" w:sz="0" w:space="0" w:color="auto"/>
        <w:left w:val="none" w:sz="0" w:space="0" w:color="auto"/>
        <w:bottom w:val="none" w:sz="0" w:space="0" w:color="auto"/>
        <w:right w:val="none" w:sz="0" w:space="0" w:color="auto"/>
      </w:divBdr>
      <w:divsChild>
        <w:div w:id="1359771376">
          <w:marLeft w:val="0"/>
          <w:marRight w:val="0"/>
          <w:marTop w:val="0"/>
          <w:marBottom w:val="0"/>
          <w:divBdr>
            <w:top w:val="none" w:sz="0" w:space="0" w:color="auto"/>
            <w:left w:val="none" w:sz="0" w:space="0" w:color="auto"/>
            <w:bottom w:val="none" w:sz="0" w:space="0" w:color="auto"/>
            <w:right w:val="none" w:sz="0" w:space="0" w:color="auto"/>
          </w:divBdr>
        </w:div>
      </w:divsChild>
    </w:div>
    <w:div w:id="1939097185">
      <w:bodyDiv w:val="1"/>
      <w:marLeft w:val="0"/>
      <w:marRight w:val="0"/>
      <w:marTop w:val="0"/>
      <w:marBottom w:val="0"/>
      <w:divBdr>
        <w:top w:val="none" w:sz="0" w:space="0" w:color="auto"/>
        <w:left w:val="none" w:sz="0" w:space="0" w:color="auto"/>
        <w:bottom w:val="none" w:sz="0" w:space="0" w:color="auto"/>
        <w:right w:val="none" w:sz="0" w:space="0" w:color="auto"/>
      </w:divBdr>
    </w:div>
    <w:div w:id="1939168439">
      <w:bodyDiv w:val="1"/>
      <w:marLeft w:val="0"/>
      <w:marRight w:val="0"/>
      <w:marTop w:val="0"/>
      <w:marBottom w:val="0"/>
      <w:divBdr>
        <w:top w:val="none" w:sz="0" w:space="0" w:color="auto"/>
        <w:left w:val="none" w:sz="0" w:space="0" w:color="auto"/>
        <w:bottom w:val="none" w:sz="0" w:space="0" w:color="auto"/>
        <w:right w:val="none" w:sz="0" w:space="0" w:color="auto"/>
      </w:divBdr>
    </w:div>
    <w:div w:id="1939748232">
      <w:bodyDiv w:val="1"/>
      <w:marLeft w:val="0"/>
      <w:marRight w:val="0"/>
      <w:marTop w:val="0"/>
      <w:marBottom w:val="0"/>
      <w:divBdr>
        <w:top w:val="none" w:sz="0" w:space="0" w:color="auto"/>
        <w:left w:val="none" w:sz="0" w:space="0" w:color="auto"/>
        <w:bottom w:val="none" w:sz="0" w:space="0" w:color="auto"/>
        <w:right w:val="none" w:sz="0" w:space="0" w:color="auto"/>
      </w:divBdr>
    </w:div>
    <w:div w:id="1939948822">
      <w:bodyDiv w:val="1"/>
      <w:marLeft w:val="0"/>
      <w:marRight w:val="0"/>
      <w:marTop w:val="0"/>
      <w:marBottom w:val="0"/>
      <w:divBdr>
        <w:top w:val="none" w:sz="0" w:space="0" w:color="auto"/>
        <w:left w:val="none" w:sz="0" w:space="0" w:color="auto"/>
        <w:bottom w:val="none" w:sz="0" w:space="0" w:color="auto"/>
        <w:right w:val="none" w:sz="0" w:space="0" w:color="auto"/>
      </w:divBdr>
      <w:divsChild>
        <w:div w:id="1599752937">
          <w:marLeft w:val="0"/>
          <w:marRight w:val="0"/>
          <w:marTop w:val="0"/>
          <w:marBottom w:val="0"/>
          <w:divBdr>
            <w:top w:val="none" w:sz="0" w:space="0" w:color="auto"/>
            <w:left w:val="none" w:sz="0" w:space="0" w:color="auto"/>
            <w:bottom w:val="none" w:sz="0" w:space="0" w:color="auto"/>
            <w:right w:val="none" w:sz="0" w:space="0" w:color="auto"/>
          </w:divBdr>
        </w:div>
      </w:divsChild>
    </w:div>
    <w:div w:id="1941403110">
      <w:bodyDiv w:val="1"/>
      <w:marLeft w:val="0"/>
      <w:marRight w:val="0"/>
      <w:marTop w:val="0"/>
      <w:marBottom w:val="0"/>
      <w:divBdr>
        <w:top w:val="none" w:sz="0" w:space="0" w:color="auto"/>
        <w:left w:val="none" w:sz="0" w:space="0" w:color="auto"/>
        <w:bottom w:val="none" w:sz="0" w:space="0" w:color="auto"/>
        <w:right w:val="none" w:sz="0" w:space="0" w:color="auto"/>
      </w:divBdr>
      <w:divsChild>
        <w:div w:id="589196425">
          <w:marLeft w:val="0"/>
          <w:marRight w:val="0"/>
          <w:marTop w:val="0"/>
          <w:marBottom w:val="0"/>
          <w:divBdr>
            <w:top w:val="none" w:sz="0" w:space="0" w:color="auto"/>
            <w:left w:val="none" w:sz="0" w:space="0" w:color="auto"/>
            <w:bottom w:val="none" w:sz="0" w:space="0" w:color="auto"/>
            <w:right w:val="none" w:sz="0" w:space="0" w:color="auto"/>
          </w:divBdr>
          <w:divsChild>
            <w:div w:id="1244872082">
              <w:marLeft w:val="0"/>
              <w:marRight w:val="0"/>
              <w:marTop w:val="0"/>
              <w:marBottom w:val="0"/>
              <w:divBdr>
                <w:top w:val="none" w:sz="0" w:space="0" w:color="auto"/>
                <w:left w:val="none" w:sz="0" w:space="0" w:color="auto"/>
                <w:bottom w:val="none" w:sz="0" w:space="0" w:color="auto"/>
                <w:right w:val="none" w:sz="0" w:space="0" w:color="auto"/>
              </w:divBdr>
            </w:div>
          </w:divsChild>
        </w:div>
        <w:div w:id="118306986">
          <w:marLeft w:val="0"/>
          <w:marRight w:val="0"/>
          <w:marTop w:val="0"/>
          <w:marBottom w:val="0"/>
          <w:divBdr>
            <w:top w:val="none" w:sz="0" w:space="0" w:color="auto"/>
            <w:left w:val="none" w:sz="0" w:space="0" w:color="auto"/>
            <w:bottom w:val="none" w:sz="0" w:space="0" w:color="auto"/>
            <w:right w:val="none" w:sz="0" w:space="0" w:color="auto"/>
          </w:divBdr>
          <w:divsChild>
            <w:div w:id="167079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9150">
      <w:bodyDiv w:val="1"/>
      <w:marLeft w:val="0"/>
      <w:marRight w:val="0"/>
      <w:marTop w:val="0"/>
      <w:marBottom w:val="0"/>
      <w:divBdr>
        <w:top w:val="none" w:sz="0" w:space="0" w:color="auto"/>
        <w:left w:val="none" w:sz="0" w:space="0" w:color="auto"/>
        <w:bottom w:val="none" w:sz="0" w:space="0" w:color="auto"/>
        <w:right w:val="none" w:sz="0" w:space="0" w:color="auto"/>
      </w:divBdr>
    </w:div>
    <w:div w:id="1941599532">
      <w:bodyDiv w:val="1"/>
      <w:marLeft w:val="0"/>
      <w:marRight w:val="0"/>
      <w:marTop w:val="0"/>
      <w:marBottom w:val="0"/>
      <w:divBdr>
        <w:top w:val="none" w:sz="0" w:space="0" w:color="auto"/>
        <w:left w:val="none" w:sz="0" w:space="0" w:color="auto"/>
        <w:bottom w:val="none" w:sz="0" w:space="0" w:color="auto"/>
        <w:right w:val="none" w:sz="0" w:space="0" w:color="auto"/>
      </w:divBdr>
    </w:div>
    <w:div w:id="1941789358">
      <w:bodyDiv w:val="1"/>
      <w:marLeft w:val="0"/>
      <w:marRight w:val="0"/>
      <w:marTop w:val="0"/>
      <w:marBottom w:val="0"/>
      <w:divBdr>
        <w:top w:val="none" w:sz="0" w:space="0" w:color="auto"/>
        <w:left w:val="none" w:sz="0" w:space="0" w:color="auto"/>
        <w:bottom w:val="none" w:sz="0" w:space="0" w:color="auto"/>
        <w:right w:val="none" w:sz="0" w:space="0" w:color="auto"/>
      </w:divBdr>
      <w:divsChild>
        <w:div w:id="2120295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6317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1789830">
      <w:bodyDiv w:val="1"/>
      <w:marLeft w:val="0"/>
      <w:marRight w:val="0"/>
      <w:marTop w:val="0"/>
      <w:marBottom w:val="0"/>
      <w:divBdr>
        <w:top w:val="none" w:sz="0" w:space="0" w:color="auto"/>
        <w:left w:val="none" w:sz="0" w:space="0" w:color="auto"/>
        <w:bottom w:val="none" w:sz="0" w:space="0" w:color="auto"/>
        <w:right w:val="none" w:sz="0" w:space="0" w:color="auto"/>
      </w:divBdr>
      <w:divsChild>
        <w:div w:id="611134600">
          <w:marLeft w:val="0"/>
          <w:marRight w:val="0"/>
          <w:marTop w:val="0"/>
          <w:marBottom w:val="0"/>
          <w:divBdr>
            <w:top w:val="none" w:sz="0" w:space="0" w:color="auto"/>
            <w:left w:val="none" w:sz="0" w:space="0" w:color="auto"/>
            <w:bottom w:val="none" w:sz="0" w:space="0" w:color="auto"/>
            <w:right w:val="none" w:sz="0" w:space="0" w:color="auto"/>
          </w:divBdr>
        </w:div>
      </w:divsChild>
    </w:div>
    <w:div w:id="1942257402">
      <w:bodyDiv w:val="1"/>
      <w:marLeft w:val="0"/>
      <w:marRight w:val="0"/>
      <w:marTop w:val="0"/>
      <w:marBottom w:val="0"/>
      <w:divBdr>
        <w:top w:val="none" w:sz="0" w:space="0" w:color="auto"/>
        <w:left w:val="none" w:sz="0" w:space="0" w:color="auto"/>
        <w:bottom w:val="none" w:sz="0" w:space="0" w:color="auto"/>
        <w:right w:val="none" w:sz="0" w:space="0" w:color="auto"/>
      </w:divBdr>
    </w:div>
    <w:div w:id="1943226598">
      <w:bodyDiv w:val="1"/>
      <w:marLeft w:val="0"/>
      <w:marRight w:val="0"/>
      <w:marTop w:val="0"/>
      <w:marBottom w:val="0"/>
      <w:divBdr>
        <w:top w:val="none" w:sz="0" w:space="0" w:color="auto"/>
        <w:left w:val="none" w:sz="0" w:space="0" w:color="auto"/>
        <w:bottom w:val="none" w:sz="0" w:space="0" w:color="auto"/>
        <w:right w:val="none" w:sz="0" w:space="0" w:color="auto"/>
      </w:divBdr>
      <w:divsChild>
        <w:div w:id="129519975">
          <w:marLeft w:val="0"/>
          <w:marRight w:val="0"/>
          <w:marTop w:val="0"/>
          <w:marBottom w:val="0"/>
          <w:divBdr>
            <w:top w:val="none" w:sz="0" w:space="0" w:color="auto"/>
            <w:left w:val="none" w:sz="0" w:space="0" w:color="auto"/>
            <w:bottom w:val="none" w:sz="0" w:space="0" w:color="auto"/>
            <w:right w:val="none" w:sz="0" w:space="0" w:color="auto"/>
          </w:divBdr>
        </w:div>
      </w:divsChild>
    </w:div>
    <w:div w:id="1943686200">
      <w:bodyDiv w:val="1"/>
      <w:marLeft w:val="0"/>
      <w:marRight w:val="0"/>
      <w:marTop w:val="0"/>
      <w:marBottom w:val="0"/>
      <w:divBdr>
        <w:top w:val="none" w:sz="0" w:space="0" w:color="auto"/>
        <w:left w:val="none" w:sz="0" w:space="0" w:color="auto"/>
        <w:bottom w:val="none" w:sz="0" w:space="0" w:color="auto"/>
        <w:right w:val="none" w:sz="0" w:space="0" w:color="auto"/>
      </w:divBdr>
    </w:div>
    <w:div w:id="1943954653">
      <w:bodyDiv w:val="1"/>
      <w:marLeft w:val="0"/>
      <w:marRight w:val="0"/>
      <w:marTop w:val="0"/>
      <w:marBottom w:val="0"/>
      <w:divBdr>
        <w:top w:val="none" w:sz="0" w:space="0" w:color="auto"/>
        <w:left w:val="none" w:sz="0" w:space="0" w:color="auto"/>
        <w:bottom w:val="none" w:sz="0" w:space="0" w:color="auto"/>
        <w:right w:val="none" w:sz="0" w:space="0" w:color="auto"/>
      </w:divBdr>
    </w:div>
    <w:div w:id="1944266040">
      <w:bodyDiv w:val="1"/>
      <w:marLeft w:val="0"/>
      <w:marRight w:val="0"/>
      <w:marTop w:val="0"/>
      <w:marBottom w:val="0"/>
      <w:divBdr>
        <w:top w:val="none" w:sz="0" w:space="0" w:color="auto"/>
        <w:left w:val="none" w:sz="0" w:space="0" w:color="auto"/>
        <w:bottom w:val="none" w:sz="0" w:space="0" w:color="auto"/>
        <w:right w:val="none" w:sz="0" w:space="0" w:color="auto"/>
      </w:divBdr>
    </w:div>
    <w:div w:id="1944800500">
      <w:bodyDiv w:val="1"/>
      <w:marLeft w:val="0"/>
      <w:marRight w:val="0"/>
      <w:marTop w:val="0"/>
      <w:marBottom w:val="0"/>
      <w:divBdr>
        <w:top w:val="none" w:sz="0" w:space="0" w:color="auto"/>
        <w:left w:val="none" w:sz="0" w:space="0" w:color="auto"/>
        <w:bottom w:val="none" w:sz="0" w:space="0" w:color="auto"/>
        <w:right w:val="none" w:sz="0" w:space="0" w:color="auto"/>
      </w:divBdr>
      <w:divsChild>
        <w:div w:id="222451247">
          <w:marLeft w:val="0"/>
          <w:marRight w:val="0"/>
          <w:marTop w:val="0"/>
          <w:marBottom w:val="0"/>
          <w:divBdr>
            <w:top w:val="none" w:sz="0" w:space="0" w:color="auto"/>
            <w:left w:val="none" w:sz="0" w:space="0" w:color="auto"/>
            <w:bottom w:val="none" w:sz="0" w:space="0" w:color="auto"/>
            <w:right w:val="none" w:sz="0" w:space="0" w:color="auto"/>
          </w:divBdr>
        </w:div>
      </w:divsChild>
    </w:div>
    <w:div w:id="1945261459">
      <w:bodyDiv w:val="1"/>
      <w:marLeft w:val="0"/>
      <w:marRight w:val="0"/>
      <w:marTop w:val="0"/>
      <w:marBottom w:val="0"/>
      <w:divBdr>
        <w:top w:val="none" w:sz="0" w:space="0" w:color="auto"/>
        <w:left w:val="none" w:sz="0" w:space="0" w:color="auto"/>
        <w:bottom w:val="none" w:sz="0" w:space="0" w:color="auto"/>
        <w:right w:val="none" w:sz="0" w:space="0" w:color="auto"/>
      </w:divBdr>
      <w:divsChild>
        <w:div w:id="378240088">
          <w:marLeft w:val="0"/>
          <w:marRight w:val="0"/>
          <w:marTop w:val="0"/>
          <w:marBottom w:val="0"/>
          <w:divBdr>
            <w:top w:val="none" w:sz="0" w:space="0" w:color="auto"/>
            <w:left w:val="none" w:sz="0" w:space="0" w:color="auto"/>
            <w:bottom w:val="none" w:sz="0" w:space="0" w:color="auto"/>
            <w:right w:val="none" w:sz="0" w:space="0" w:color="auto"/>
          </w:divBdr>
        </w:div>
      </w:divsChild>
    </w:div>
    <w:div w:id="1945380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4069">
          <w:marLeft w:val="0"/>
          <w:marRight w:val="0"/>
          <w:marTop w:val="0"/>
          <w:marBottom w:val="0"/>
          <w:divBdr>
            <w:top w:val="none" w:sz="0" w:space="0" w:color="auto"/>
            <w:left w:val="none" w:sz="0" w:space="0" w:color="auto"/>
            <w:bottom w:val="none" w:sz="0" w:space="0" w:color="auto"/>
            <w:right w:val="none" w:sz="0" w:space="0" w:color="auto"/>
          </w:divBdr>
        </w:div>
        <w:div w:id="347489576">
          <w:marLeft w:val="0"/>
          <w:marRight w:val="0"/>
          <w:marTop w:val="0"/>
          <w:marBottom w:val="0"/>
          <w:divBdr>
            <w:top w:val="none" w:sz="0" w:space="0" w:color="auto"/>
            <w:left w:val="none" w:sz="0" w:space="0" w:color="auto"/>
            <w:bottom w:val="none" w:sz="0" w:space="0" w:color="auto"/>
            <w:right w:val="none" w:sz="0" w:space="0" w:color="auto"/>
          </w:divBdr>
        </w:div>
        <w:div w:id="694498704">
          <w:marLeft w:val="0"/>
          <w:marRight w:val="0"/>
          <w:marTop w:val="0"/>
          <w:marBottom w:val="0"/>
          <w:divBdr>
            <w:top w:val="none" w:sz="0" w:space="0" w:color="auto"/>
            <w:left w:val="none" w:sz="0" w:space="0" w:color="auto"/>
            <w:bottom w:val="none" w:sz="0" w:space="0" w:color="auto"/>
            <w:right w:val="none" w:sz="0" w:space="0" w:color="auto"/>
          </w:divBdr>
        </w:div>
      </w:divsChild>
    </w:div>
    <w:div w:id="1946305280">
      <w:bodyDiv w:val="1"/>
      <w:marLeft w:val="0"/>
      <w:marRight w:val="0"/>
      <w:marTop w:val="0"/>
      <w:marBottom w:val="0"/>
      <w:divBdr>
        <w:top w:val="none" w:sz="0" w:space="0" w:color="auto"/>
        <w:left w:val="none" w:sz="0" w:space="0" w:color="auto"/>
        <w:bottom w:val="none" w:sz="0" w:space="0" w:color="auto"/>
        <w:right w:val="none" w:sz="0" w:space="0" w:color="auto"/>
      </w:divBdr>
      <w:divsChild>
        <w:div w:id="2049604586">
          <w:marLeft w:val="0"/>
          <w:marRight w:val="0"/>
          <w:marTop w:val="0"/>
          <w:marBottom w:val="0"/>
          <w:divBdr>
            <w:top w:val="none" w:sz="0" w:space="0" w:color="auto"/>
            <w:left w:val="none" w:sz="0" w:space="0" w:color="auto"/>
            <w:bottom w:val="none" w:sz="0" w:space="0" w:color="auto"/>
            <w:right w:val="none" w:sz="0" w:space="0" w:color="auto"/>
          </w:divBdr>
        </w:div>
      </w:divsChild>
    </w:div>
    <w:div w:id="1946497614">
      <w:bodyDiv w:val="1"/>
      <w:marLeft w:val="0"/>
      <w:marRight w:val="0"/>
      <w:marTop w:val="0"/>
      <w:marBottom w:val="0"/>
      <w:divBdr>
        <w:top w:val="none" w:sz="0" w:space="0" w:color="auto"/>
        <w:left w:val="none" w:sz="0" w:space="0" w:color="auto"/>
        <w:bottom w:val="none" w:sz="0" w:space="0" w:color="auto"/>
        <w:right w:val="none" w:sz="0" w:space="0" w:color="auto"/>
      </w:divBdr>
    </w:div>
    <w:div w:id="1946500493">
      <w:bodyDiv w:val="1"/>
      <w:marLeft w:val="0"/>
      <w:marRight w:val="0"/>
      <w:marTop w:val="0"/>
      <w:marBottom w:val="0"/>
      <w:divBdr>
        <w:top w:val="none" w:sz="0" w:space="0" w:color="auto"/>
        <w:left w:val="none" w:sz="0" w:space="0" w:color="auto"/>
        <w:bottom w:val="none" w:sz="0" w:space="0" w:color="auto"/>
        <w:right w:val="none" w:sz="0" w:space="0" w:color="auto"/>
      </w:divBdr>
    </w:div>
    <w:div w:id="1946576166">
      <w:bodyDiv w:val="1"/>
      <w:marLeft w:val="0"/>
      <w:marRight w:val="0"/>
      <w:marTop w:val="0"/>
      <w:marBottom w:val="0"/>
      <w:divBdr>
        <w:top w:val="none" w:sz="0" w:space="0" w:color="auto"/>
        <w:left w:val="none" w:sz="0" w:space="0" w:color="auto"/>
        <w:bottom w:val="none" w:sz="0" w:space="0" w:color="auto"/>
        <w:right w:val="none" w:sz="0" w:space="0" w:color="auto"/>
      </w:divBdr>
      <w:divsChild>
        <w:div w:id="572810857">
          <w:marLeft w:val="0"/>
          <w:marRight w:val="0"/>
          <w:marTop w:val="0"/>
          <w:marBottom w:val="0"/>
          <w:divBdr>
            <w:top w:val="none" w:sz="0" w:space="0" w:color="auto"/>
            <w:left w:val="none" w:sz="0" w:space="0" w:color="auto"/>
            <w:bottom w:val="none" w:sz="0" w:space="0" w:color="auto"/>
            <w:right w:val="none" w:sz="0" w:space="0" w:color="auto"/>
          </w:divBdr>
        </w:div>
      </w:divsChild>
    </w:div>
    <w:div w:id="1947541655">
      <w:bodyDiv w:val="1"/>
      <w:marLeft w:val="0"/>
      <w:marRight w:val="0"/>
      <w:marTop w:val="0"/>
      <w:marBottom w:val="0"/>
      <w:divBdr>
        <w:top w:val="none" w:sz="0" w:space="0" w:color="auto"/>
        <w:left w:val="none" w:sz="0" w:space="0" w:color="auto"/>
        <w:bottom w:val="none" w:sz="0" w:space="0" w:color="auto"/>
        <w:right w:val="none" w:sz="0" w:space="0" w:color="auto"/>
      </w:divBdr>
      <w:divsChild>
        <w:div w:id="259801669">
          <w:marLeft w:val="0"/>
          <w:marRight w:val="0"/>
          <w:marTop w:val="0"/>
          <w:marBottom w:val="0"/>
          <w:divBdr>
            <w:top w:val="none" w:sz="0" w:space="0" w:color="auto"/>
            <w:left w:val="none" w:sz="0" w:space="0" w:color="auto"/>
            <w:bottom w:val="none" w:sz="0" w:space="0" w:color="auto"/>
            <w:right w:val="none" w:sz="0" w:space="0" w:color="auto"/>
          </w:divBdr>
        </w:div>
      </w:divsChild>
    </w:div>
    <w:div w:id="1947737855">
      <w:bodyDiv w:val="1"/>
      <w:marLeft w:val="0"/>
      <w:marRight w:val="0"/>
      <w:marTop w:val="0"/>
      <w:marBottom w:val="0"/>
      <w:divBdr>
        <w:top w:val="none" w:sz="0" w:space="0" w:color="auto"/>
        <w:left w:val="none" w:sz="0" w:space="0" w:color="auto"/>
        <w:bottom w:val="none" w:sz="0" w:space="0" w:color="auto"/>
        <w:right w:val="none" w:sz="0" w:space="0" w:color="auto"/>
      </w:divBdr>
    </w:div>
    <w:div w:id="1948198135">
      <w:bodyDiv w:val="1"/>
      <w:marLeft w:val="0"/>
      <w:marRight w:val="0"/>
      <w:marTop w:val="0"/>
      <w:marBottom w:val="0"/>
      <w:divBdr>
        <w:top w:val="none" w:sz="0" w:space="0" w:color="auto"/>
        <w:left w:val="none" w:sz="0" w:space="0" w:color="auto"/>
        <w:bottom w:val="none" w:sz="0" w:space="0" w:color="auto"/>
        <w:right w:val="none" w:sz="0" w:space="0" w:color="auto"/>
      </w:divBdr>
      <w:divsChild>
        <w:div w:id="84571334">
          <w:marLeft w:val="0"/>
          <w:marRight w:val="0"/>
          <w:marTop w:val="0"/>
          <w:marBottom w:val="0"/>
          <w:divBdr>
            <w:top w:val="none" w:sz="0" w:space="0" w:color="auto"/>
            <w:left w:val="none" w:sz="0" w:space="0" w:color="auto"/>
            <w:bottom w:val="none" w:sz="0" w:space="0" w:color="auto"/>
            <w:right w:val="none" w:sz="0" w:space="0" w:color="auto"/>
          </w:divBdr>
        </w:div>
      </w:divsChild>
    </w:div>
    <w:div w:id="1948729177">
      <w:bodyDiv w:val="1"/>
      <w:marLeft w:val="0"/>
      <w:marRight w:val="0"/>
      <w:marTop w:val="0"/>
      <w:marBottom w:val="0"/>
      <w:divBdr>
        <w:top w:val="none" w:sz="0" w:space="0" w:color="auto"/>
        <w:left w:val="none" w:sz="0" w:space="0" w:color="auto"/>
        <w:bottom w:val="none" w:sz="0" w:space="0" w:color="auto"/>
        <w:right w:val="none" w:sz="0" w:space="0" w:color="auto"/>
      </w:divBdr>
      <w:divsChild>
        <w:div w:id="1135417195">
          <w:marLeft w:val="0"/>
          <w:marRight w:val="0"/>
          <w:marTop w:val="0"/>
          <w:marBottom w:val="0"/>
          <w:divBdr>
            <w:top w:val="none" w:sz="0" w:space="0" w:color="auto"/>
            <w:left w:val="none" w:sz="0" w:space="0" w:color="auto"/>
            <w:bottom w:val="none" w:sz="0" w:space="0" w:color="auto"/>
            <w:right w:val="none" w:sz="0" w:space="0" w:color="auto"/>
          </w:divBdr>
        </w:div>
      </w:divsChild>
    </w:div>
    <w:div w:id="1949192086">
      <w:bodyDiv w:val="1"/>
      <w:marLeft w:val="0"/>
      <w:marRight w:val="0"/>
      <w:marTop w:val="0"/>
      <w:marBottom w:val="0"/>
      <w:divBdr>
        <w:top w:val="none" w:sz="0" w:space="0" w:color="auto"/>
        <w:left w:val="none" w:sz="0" w:space="0" w:color="auto"/>
        <w:bottom w:val="none" w:sz="0" w:space="0" w:color="auto"/>
        <w:right w:val="none" w:sz="0" w:space="0" w:color="auto"/>
      </w:divBdr>
    </w:div>
    <w:div w:id="1949307870">
      <w:bodyDiv w:val="1"/>
      <w:marLeft w:val="0"/>
      <w:marRight w:val="0"/>
      <w:marTop w:val="0"/>
      <w:marBottom w:val="0"/>
      <w:divBdr>
        <w:top w:val="none" w:sz="0" w:space="0" w:color="auto"/>
        <w:left w:val="none" w:sz="0" w:space="0" w:color="auto"/>
        <w:bottom w:val="none" w:sz="0" w:space="0" w:color="auto"/>
        <w:right w:val="none" w:sz="0" w:space="0" w:color="auto"/>
      </w:divBdr>
    </w:div>
    <w:div w:id="1949501578">
      <w:bodyDiv w:val="1"/>
      <w:marLeft w:val="0"/>
      <w:marRight w:val="0"/>
      <w:marTop w:val="0"/>
      <w:marBottom w:val="0"/>
      <w:divBdr>
        <w:top w:val="none" w:sz="0" w:space="0" w:color="auto"/>
        <w:left w:val="none" w:sz="0" w:space="0" w:color="auto"/>
        <w:bottom w:val="none" w:sz="0" w:space="0" w:color="auto"/>
        <w:right w:val="none" w:sz="0" w:space="0" w:color="auto"/>
      </w:divBdr>
    </w:div>
    <w:div w:id="1949922935">
      <w:bodyDiv w:val="1"/>
      <w:marLeft w:val="0"/>
      <w:marRight w:val="0"/>
      <w:marTop w:val="0"/>
      <w:marBottom w:val="0"/>
      <w:divBdr>
        <w:top w:val="none" w:sz="0" w:space="0" w:color="auto"/>
        <w:left w:val="none" w:sz="0" w:space="0" w:color="auto"/>
        <w:bottom w:val="none" w:sz="0" w:space="0" w:color="auto"/>
        <w:right w:val="none" w:sz="0" w:space="0" w:color="auto"/>
      </w:divBdr>
    </w:div>
    <w:div w:id="1950118380">
      <w:bodyDiv w:val="1"/>
      <w:marLeft w:val="0"/>
      <w:marRight w:val="0"/>
      <w:marTop w:val="0"/>
      <w:marBottom w:val="0"/>
      <w:divBdr>
        <w:top w:val="none" w:sz="0" w:space="0" w:color="auto"/>
        <w:left w:val="none" w:sz="0" w:space="0" w:color="auto"/>
        <w:bottom w:val="none" w:sz="0" w:space="0" w:color="auto"/>
        <w:right w:val="none" w:sz="0" w:space="0" w:color="auto"/>
      </w:divBdr>
    </w:div>
    <w:div w:id="1950315690">
      <w:bodyDiv w:val="1"/>
      <w:marLeft w:val="0"/>
      <w:marRight w:val="0"/>
      <w:marTop w:val="0"/>
      <w:marBottom w:val="0"/>
      <w:divBdr>
        <w:top w:val="none" w:sz="0" w:space="0" w:color="auto"/>
        <w:left w:val="none" w:sz="0" w:space="0" w:color="auto"/>
        <w:bottom w:val="none" w:sz="0" w:space="0" w:color="auto"/>
        <w:right w:val="none" w:sz="0" w:space="0" w:color="auto"/>
      </w:divBdr>
    </w:div>
    <w:div w:id="1951086155">
      <w:bodyDiv w:val="1"/>
      <w:marLeft w:val="0"/>
      <w:marRight w:val="0"/>
      <w:marTop w:val="0"/>
      <w:marBottom w:val="0"/>
      <w:divBdr>
        <w:top w:val="none" w:sz="0" w:space="0" w:color="auto"/>
        <w:left w:val="none" w:sz="0" w:space="0" w:color="auto"/>
        <w:bottom w:val="none" w:sz="0" w:space="0" w:color="auto"/>
        <w:right w:val="none" w:sz="0" w:space="0" w:color="auto"/>
      </w:divBdr>
      <w:divsChild>
        <w:div w:id="1217201916">
          <w:marLeft w:val="0"/>
          <w:marRight w:val="0"/>
          <w:marTop w:val="0"/>
          <w:marBottom w:val="0"/>
          <w:divBdr>
            <w:top w:val="none" w:sz="0" w:space="0" w:color="auto"/>
            <w:left w:val="none" w:sz="0" w:space="0" w:color="auto"/>
            <w:bottom w:val="none" w:sz="0" w:space="0" w:color="auto"/>
            <w:right w:val="none" w:sz="0" w:space="0" w:color="auto"/>
          </w:divBdr>
        </w:div>
      </w:divsChild>
    </w:div>
    <w:div w:id="1951662597">
      <w:bodyDiv w:val="1"/>
      <w:marLeft w:val="0"/>
      <w:marRight w:val="0"/>
      <w:marTop w:val="0"/>
      <w:marBottom w:val="0"/>
      <w:divBdr>
        <w:top w:val="none" w:sz="0" w:space="0" w:color="auto"/>
        <w:left w:val="none" w:sz="0" w:space="0" w:color="auto"/>
        <w:bottom w:val="none" w:sz="0" w:space="0" w:color="auto"/>
        <w:right w:val="none" w:sz="0" w:space="0" w:color="auto"/>
      </w:divBdr>
      <w:divsChild>
        <w:div w:id="2058124777">
          <w:marLeft w:val="0"/>
          <w:marRight w:val="0"/>
          <w:marTop w:val="0"/>
          <w:marBottom w:val="0"/>
          <w:divBdr>
            <w:top w:val="none" w:sz="0" w:space="0" w:color="auto"/>
            <w:left w:val="none" w:sz="0" w:space="0" w:color="auto"/>
            <w:bottom w:val="none" w:sz="0" w:space="0" w:color="auto"/>
            <w:right w:val="none" w:sz="0" w:space="0" w:color="auto"/>
          </w:divBdr>
          <w:divsChild>
            <w:div w:id="1333877489">
              <w:marLeft w:val="0"/>
              <w:marRight w:val="0"/>
              <w:marTop w:val="0"/>
              <w:marBottom w:val="0"/>
              <w:divBdr>
                <w:top w:val="none" w:sz="0" w:space="0" w:color="auto"/>
                <w:left w:val="none" w:sz="0" w:space="0" w:color="auto"/>
                <w:bottom w:val="none" w:sz="0" w:space="0" w:color="auto"/>
                <w:right w:val="none" w:sz="0" w:space="0" w:color="auto"/>
              </w:divBdr>
              <w:divsChild>
                <w:div w:id="654799759">
                  <w:marLeft w:val="0"/>
                  <w:marRight w:val="0"/>
                  <w:marTop w:val="0"/>
                  <w:marBottom w:val="0"/>
                  <w:divBdr>
                    <w:top w:val="none" w:sz="0" w:space="0" w:color="auto"/>
                    <w:left w:val="none" w:sz="0" w:space="0" w:color="auto"/>
                    <w:bottom w:val="none" w:sz="0" w:space="0" w:color="auto"/>
                    <w:right w:val="none" w:sz="0" w:space="0" w:color="auto"/>
                  </w:divBdr>
                  <w:divsChild>
                    <w:div w:id="670639681">
                      <w:marLeft w:val="0"/>
                      <w:marRight w:val="0"/>
                      <w:marTop w:val="0"/>
                      <w:marBottom w:val="0"/>
                      <w:divBdr>
                        <w:top w:val="none" w:sz="0" w:space="0" w:color="auto"/>
                        <w:left w:val="none" w:sz="0" w:space="0" w:color="auto"/>
                        <w:bottom w:val="none" w:sz="0" w:space="0" w:color="auto"/>
                        <w:right w:val="none" w:sz="0" w:space="0" w:color="auto"/>
                      </w:divBdr>
                      <w:divsChild>
                        <w:div w:id="1649047432">
                          <w:marLeft w:val="0"/>
                          <w:marRight w:val="0"/>
                          <w:marTop w:val="0"/>
                          <w:marBottom w:val="0"/>
                          <w:divBdr>
                            <w:top w:val="none" w:sz="0" w:space="0" w:color="auto"/>
                            <w:left w:val="none" w:sz="0" w:space="0" w:color="auto"/>
                            <w:bottom w:val="none" w:sz="0" w:space="0" w:color="auto"/>
                            <w:right w:val="none" w:sz="0" w:space="0" w:color="auto"/>
                          </w:divBdr>
                          <w:divsChild>
                            <w:div w:id="375661199">
                              <w:marLeft w:val="0"/>
                              <w:marRight w:val="0"/>
                              <w:marTop w:val="0"/>
                              <w:marBottom w:val="0"/>
                              <w:divBdr>
                                <w:top w:val="none" w:sz="0" w:space="0" w:color="auto"/>
                                <w:left w:val="none" w:sz="0" w:space="0" w:color="auto"/>
                                <w:bottom w:val="none" w:sz="0" w:space="0" w:color="auto"/>
                                <w:right w:val="none" w:sz="0" w:space="0" w:color="auto"/>
                              </w:divBdr>
                              <w:divsChild>
                                <w:div w:id="19831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27334">
                          <w:marLeft w:val="0"/>
                          <w:marRight w:val="0"/>
                          <w:marTop w:val="0"/>
                          <w:marBottom w:val="0"/>
                          <w:divBdr>
                            <w:top w:val="none" w:sz="0" w:space="0" w:color="auto"/>
                            <w:left w:val="none" w:sz="0" w:space="0" w:color="auto"/>
                            <w:bottom w:val="none" w:sz="0" w:space="0" w:color="auto"/>
                            <w:right w:val="none" w:sz="0" w:space="0" w:color="auto"/>
                          </w:divBdr>
                          <w:divsChild>
                            <w:div w:id="1645230623">
                              <w:marLeft w:val="0"/>
                              <w:marRight w:val="0"/>
                              <w:marTop w:val="0"/>
                              <w:marBottom w:val="0"/>
                              <w:divBdr>
                                <w:top w:val="none" w:sz="0" w:space="0" w:color="auto"/>
                                <w:left w:val="none" w:sz="0" w:space="0" w:color="auto"/>
                                <w:bottom w:val="none" w:sz="0" w:space="0" w:color="auto"/>
                                <w:right w:val="none" w:sz="0" w:space="0" w:color="auto"/>
                              </w:divBdr>
                              <w:divsChild>
                                <w:div w:id="11926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661951">
      <w:bodyDiv w:val="1"/>
      <w:marLeft w:val="0"/>
      <w:marRight w:val="0"/>
      <w:marTop w:val="0"/>
      <w:marBottom w:val="0"/>
      <w:divBdr>
        <w:top w:val="none" w:sz="0" w:space="0" w:color="auto"/>
        <w:left w:val="none" w:sz="0" w:space="0" w:color="auto"/>
        <w:bottom w:val="none" w:sz="0" w:space="0" w:color="auto"/>
        <w:right w:val="none" w:sz="0" w:space="0" w:color="auto"/>
      </w:divBdr>
      <w:divsChild>
        <w:div w:id="1661275187">
          <w:marLeft w:val="0"/>
          <w:marRight w:val="0"/>
          <w:marTop w:val="0"/>
          <w:marBottom w:val="0"/>
          <w:divBdr>
            <w:top w:val="none" w:sz="0" w:space="0" w:color="auto"/>
            <w:left w:val="none" w:sz="0" w:space="0" w:color="auto"/>
            <w:bottom w:val="none" w:sz="0" w:space="0" w:color="auto"/>
            <w:right w:val="none" w:sz="0" w:space="0" w:color="auto"/>
          </w:divBdr>
        </w:div>
        <w:div w:id="214508566">
          <w:marLeft w:val="0"/>
          <w:marRight w:val="0"/>
          <w:marTop w:val="0"/>
          <w:marBottom w:val="0"/>
          <w:divBdr>
            <w:top w:val="none" w:sz="0" w:space="0" w:color="auto"/>
            <w:left w:val="none" w:sz="0" w:space="0" w:color="auto"/>
            <w:bottom w:val="none" w:sz="0" w:space="0" w:color="auto"/>
            <w:right w:val="none" w:sz="0" w:space="0" w:color="auto"/>
          </w:divBdr>
        </w:div>
      </w:divsChild>
    </w:div>
    <w:div w:id="1953513965">
      <w:bodyDiv w:val="1"/>
      <w:marLeft w:val="0"/>
      <w:marRight w:val="0"/>
      <w:marTop w:val="0"/>
      <w:marBottom w:val="0"/>
      <w:divBdr>
        <w:top w:val="none" w:sz="0" w:space="0" w:color="auto"/>
        <w:left w:val="none" w:sz="0" w:space="0" w:color="auto"/>
        <w:bottom w:val="none" w:sz="0" w:space="0" w:color="auto"/>
        <w:right w:val="none" w:sz="0" w:space="0" w:color="auto"/>
      </w:divBdr>
    </w:div>
    <w:div w:id="1953785142">
      <w:bodyDiv w:val="1"/>
      <w:marLeft w:val="0"/>
      <w:marRight w:val="0"/>
      <w:marTop w:val="0"/>
      <w:marBottom w:val="0"/>
      <w:divBdr>
        <w:top w:val="none" w:sz="0" w:space="0" w:color="auto"/>
        <w:left w:val="none" w:sz="0" w:space="0" w:color="auto"/>
        <w:bottom w:val="none" w:sz="0" w:space="0" w:color="auto"/>
        <w:right w:val="none" w:sz="0" w:space="0" w:color="auto"/>
      </w:divBdr>
      <w:divsChild>
        <w:div w:id="2051219244">
          <w:marLeft w:val="0"/>
          <w:marRight w:val="0"/>
          <w:marTop w:val="0"/>
          <w:marBottom w:val="0"/>
          <w:divBdr>
            <w:top w:val="none" w:sz="0" w:space="0" w:color="auto"/>
            <w:left w:val="none" w:sz="0" w:space="0" w:color="auto"/>
            <w:bottom w:val="none" w:sz="0" w:space="0" w:color="auto"/>
            <w:right w:val="none" w:sz="0" w:space="0" w:color="auto"/>
          </w:divBdr>
        </w:div>
      </w:divsChild>
    </w:div>
    <w:div w:id="1954166976">
      <w:bodyDiv w:val="1"/>
      <w:marLeft w:val="0"/>
      <w:marRight w:val="0"/>
      <w:marTop w:val="0"/>
      <w:marBottom w:val="0"/>
      <w:divBdr>
        <w:top w:val="none" w:sz="0" w:space="0" w:color="auto"/>
        <w:left w:val="none" w:sz="0" w:space="0" w:color="auto"/>
        <w:bottom w:val="none" w:sz="0" w:space="0" w:color="auto"/>
        <w:right w:val="none" w:sz="0" w:space="0" w:color="auto"/>
      </w:divBdr>
    </w:div>
    <w:div w:id="1954827788">
      <w:bodyDiv w:val="1"/>
      <w:marLeft w:val="0"/>
      <w:marRight w:val="0"/>
      <w:marTop w:val="0"/>
      <w:marBottom w:val="0"/>
      <w:divBdr>
        <w:top w:val="none" w:sz="0" w:space="0" w:color="auto"/>
        <w:left w:val="none" w:sz="0" w:space="0" w:color="auto"/>
        <w:bottom w:val="none" w:sz="0" w:space="0" w:color="auto"/>
        <w:right w:val="none" w:sz="0" w:space="0" w:color="auto"/>
      </w:divBdr>
      <w:divsChild>
        <w:div w:id="199127688">
          <w:marLeft w:val="0"/>
          <w:marRight w:val="0"/>
          <w:marTop w:val="0"/>
          <w:marBottom w:val="0"/>
          <w:divBdr>
            <w:top w:val="none" w:sz="0" w:space="0" w:color="auto"/>
            <w:left w:val="none" w:sz="0" w:space="0" w:color="auto"/>
            <w:bottom w:val="none" w:sz="0" w:space="0" w:color="auto"/>
            <w:right w:val="none" w:sz="0" w:space="0" w:color="auto"/>
          </w:divBdr>
        </w:div>
      </w:divsChild>
    </w:div>
    <w:div w:id="1954897459">
      <w:bodyDiv w:val="1"/>
      <w:marLeft w:val="0"/>
      <w:marRight w:val="0"/>
      <w:marTop w:val="0"/>
      <w:marBottom w:val="0"/>
      <w:divBdr>
        <w:top w:val="none" w:sz="0" w:space="0" w:color="auto"/>
        <w:left w:val="none" w:sz="0" w:space="0" w:color="auto"/>
        <w:bottom w:val="none" w:sz="0" w:space="0" w:color="auto"/>
        <w:right w:val="none" w:sz="0" w:space="0" w:color="auto"/>
      </w:divBdr>
      <w:divsChild>
        <w:div w:id="316691688">
          <w:marLeft w:val="0"/>
          <w:marRight w:val="0"/>
          <w:marTop w:val="0"/>
          <w:marBottom w:val="0"/>
          <w:divBdr>
            <w:top w:val="none" w:sz="0" w:space="0" w:color="auto"/>
            <w:left w:val="none" w:sz="0" w:space="0" w:color="auto"/>
            <w:bottom w:val="none" w:sz="0" w:space="0" w:color="auto"/>
            <w:right w:val="none" w:sz="0" w:space="0" w:color="auto"/>
          </w:divBdr>
        </w:div>
      </w:divsChild>
    </w:div>
    <w:div w:id="1955401016">
      <w:bodyDiv w:val="1"/>
      <w:marLeft w:val="0"/>
      <w:marRight w:val="0"/>
      <w:marTop w:val="0"/>
      <w:marBottom w:val="0"/>
      <w:divBdr>
        <w:top w:val="none" w:sz="0" w:space="0" w:color="auto"/>
        <w:left w:val="none" w:sz="0" w:space="0" w:color="auto"/>
        <w:bottom w:val="none" w:sz="0" w:space="0" w:color="auto"/>
        <w:right w:val="none" w:sz="0" w:space="0" w:color="auto"/>
      </w:divBdr>
    </w:div>
    <w:div w:id="1956712113">
      <w:bodyDiv w:val="1"/>
      <w:marLeft w:val="0"/>
      <w:marRight w:val="0"/>
      <w:marTop w:val="0"/>
      <w:marBottom w:val="0"/>
      <w:divBdr>
        <w:top w:val="none" w:sz="0" w:space="0" w:color="auto"/>
        <w:left w:val="none" w:sz="0" w:space="0" w:color="auto"/>
        <w:bottom w:val="none" w:sz="0" w:space="0" w:color="auto"/>
        <w:right w:val="none" w:sz="0" w:space="0" w:color="auto"/>
      </w:divBdr>
    </w:div>
    <w:div w:id="1956863121">
      <w:bodyDiv w:val="1"/>
      <w:marLeft w:val="0"/>
      <w:marRight w:val="0"/>
      <w:marTop w:val="0"/>
      <w:marBottom w:val="0"/>
      <w:divBdr>
        <w:top w:val="none" w:sz="0" w:space="0" w:color="auto"/>
        <w:left w:val="none" w:sz="0" w:space="0" w:color="auto"/>
        <w:bottom w:val="none" w:sz="0" w:space="0" w:color="auto"/>
        <w:right w:val="none" w:sz="0" w:space="0" w:color="auto"/>
      </w:divBdr>
    </w:div>
    <w:div w:id="1956868254">
      <w:bodyDiv w:val="1"/>
      <w:marLeft w:val="0"/>
      <w:marRight w:val="0"/>
      <w:marTop w:val="0"/>
      <w:marBottom w:val="0"/>
      <w:divBdr>
        <w:top w:val="none" w:sz="0" w:space="0" w:color="auto"/>
        <w:left w:val="none" w:sz="0" w:space="0" w:color="auto"/>
        <w:bottom w:val="none" w:sz="0" w:space="0" w:color="auto"/>
        <w:right w:val="none" w:sz="0" w:space="0" w:color="auto"/>
      </w:divBdr>
      <w:divsChild>
        <w:div w:id="126431462">
          <w:marLeft w:val="0"/>
          <w:marRight w:val="0"/>
          <w:marTop w:val="0"/>
          <w:marBottom w:val="0"/>
          <w:divBdr>
            <w:top w:val="none" w:sz="0" w:space="0" w:color="auto"/>
            <w:left w:val="none" w:sz="0" w:space="0" w:color="auto"/>
            <w:bottom w:val="none" w:sz="0" w:space="0" w:color="auto"/>
            <w:right w:val="none" w:sz="0" w:space="0" w:color="auto"/>
          </w:divBdr>
        </w:div>
      </w:divsChild>
    </w:div>
    <w:div w:id="1959139754">
      <w:bodyDiv w:val="1"/>
      <w:marLeft w:val="0"/>
      <w:marRight w:val="0"/>
      <w:marTop w:val="0"/>
      <w:marBottom w:val="0"/>
      <w:divBdr>
        <w:top w:val="none" w:sz="0" w:space="0" w:color="auto"/>
        <w:left w:val="none" w:sz="0" w:space="0" w:color="auto"/>
        <w:bottom w:val="none" w:sz="0" w:space="0" w:color="auto"/>
        <w:right w:val="none" w:sz="0" w:space="0" w:color="auto"/>
      </w:divBdr>
      <w:divsChild>
        <w:div w:id="674843399">
          <w:marLeft w:val="0"/>
          <w:marRight w:val="0"/>
          <w:marTop w:val="0"/>
          <w:marBottom w:val="0"/>
          <w:divBdr>
            <w:top w:val="none" w:sz="0" w:space="0" w:color="auto"/>
            <w:left w:val="none" w:sz="0" w:space="0" w:color="auto"/>
            <w:bottom w:val="none" w:sz="0" w:space="0" w:color="auto"/>
            <w:right w:val="none" w:sz="0" w:space="0" w:color="auto"/>
          </w:divBdr>
        </w:div>
      </w:divsChild>
    </w:div>
    <w:div w:id="1959993035">
      <w:bodyDiv w:val="1"/>
      <w:marLeft w:val="0"/>
      <w:marRight w:val="0"/>
      <w:marTop w:val="0"/>
      <w:marBottom w:val="0"/>
      <w:divBdr>
        <w:top w:val="none" w:sz="0" w:space="0" w:color="auto"/>
        <w:left w:val="none" w:sz="0" w:space="0" w:color="auto"/>
        <w:bottom w:val="none" w:sz="0" w:space="0" w:color="auto"/>
        <w:right w:val="none" w:sz="0" w:space="0" w:color="auto"/>
      </w:divBdr>
    </w:div>
    <w:div w:id="1960062153">
      <w:bodyDiv w:val="1"/>
      <w:marLeft w:val="0"/>
      <w:marRight w:val="0"/>
      <w:marTop w:val="0"/>
      <w:marBottom w:val="0"/>
      <w:divBdr>
        <w:top w:val="none" w:sz="0" w:space="0" w:color="auto"/>
        <w:left w:val="none" w:sz="0" w:space="0" w:color="auto"/>
        <w:bottom w:val="none" w:sz="0" w:space="0" w:color="auto"/>
        <w:right w:val="none" w:sz="0" w:space="0" w:color="auto"/>
      </w:divBdr>
      <w:divsChild>
        <w:div w:id="1821654270">
          <w:marLeft w:val="0"/>
          <w:marRight w:val="0"/>
          <w:marTop w:val="0"/>
          <w:marBottom w:val="0"/>
          <w:divBdr>
            <w:top w:val="none" w:sz="0" w:space="0" w:color="auto"/>
            <w:left w:val="none" w:sz="0" w:space="0" w:color="auto"/>
            <w:bottom w:val="none" w:sz="0" w:space="0" w:color="auto"/>
            <w:right w:val="none" w:sz="0" w:space="0" w:color="auto"/>
          </w:divBdr>
        </w:div>
      </w:divsChild>
    </w:div>
    <w:div w:id="1960185723">
      <w:bodyDiv w:val="1"/>
      <w:marLeft w:val="0"/>
      <w:marRight w:val="0"/>
      <w:marTop w:val="0"/>
      <w:marBottom w:val="0"/>
      <w:divBdr>
        <w:top w:val="none" w:sz="0" w:space="0" w:color="auto"/>
        <w:left w:val="none" w:sz="0" w:space="0" w:color="auto"/>
        <w:bottom w:val="none" w:sz="0" w:space="0" w:color="auto"/>
        <w:right w:val="none" w:sz="0" w:space="0" w:color="auto"/>
      </w:divBdr>
      <w:divsChild>
        <w:div w:id="424882479">
          <w:marLeft w:val="0"/>
          <w:marRight w:val="0"/>
          <w:marTop w:val="0"/>
          <w:marBottom w:val="0"/>
          <w:divBdr>
            <w:top w:val="none" w:sz="0" w:space="0" w:color="auto"/>
            <w:left w:val="none" w:sz="0" w:space="0" w:color="auto"/>
            <w:bottom w:val="none" w:sz="0" w:space="0" w:color="auto"/>
            <w:right w:val="none" w:sz="0" w:space="0" w:color="auto"/>
          </w:divBdr>
        </w:div>
      </w:divsChild>
    </w:div>
    <w:div w:id="1960606329">
      <w:bodyDiv w:val="1"/>
      <w:marLeft w:val="0"/>
      <w:marRight w:val="0"/>
      <w:marTop w:val="0"/>
      <w:marBottom w:val="0"/>
      <w:divBdr>
        <w:top w:val="none" w:sz="0" w:space="0" w:color="auto"/>
        <w:left w:val="none" w:sz="0" w:space="0" w:color="auto"/>
        <w:bottom w:val="none" w:sz="0" w:space="0" w:color="auto"/>
        <w:right w:val="none" w:sz="0" w:space="0" w:color="auto"/>
      </w:divBdr>
      <w:divsChild>
        <w:div w:id="626468403">
          <w:marLeft w:val="0"/>
          <w:marRight w:val="0"/>
          <w:marTop w:val="0"/>
          <w:marBottom w:val="0"/>
          <w:divBdr>
            <w:top w:val="none" w:sz="0" w:space="0" w:color="auto"/>
            <w:left w:val="none" w:sz="0" w:space="0" w:color="auto"/>
            <w:bottom w:val="none" w:sz="0" w:space="0" w:color="auto"/>
            <w:right w:val="none" w:sz="0" w:space="0" w:color="auto"/>
          </w:divBdr>
        </w:div>
      </w:divsChild>
    </w:div>
    <w:div w:id="1961302419">
      <w:bodyDiv w:val="1"/>
      <w:marLeft w:val="0"/>
      <w:marRight w:val="0"/>
      <w:marTop w:val="0"/>
      <w:marBottom w:val="0"/>
      <w:divBdr>
        <w:top w:val="none" w:sz="0" w:space="0" w:color="auto"/>
        <w:left w:val="none" w:sz="0" w:space="0" w:color="auto"/>
        <w:bottom w:val="none" w:sz="0" w:space="0" w:color="auto"/>
        <w:right w:val="none" w:sz="0" w:space="0" w:color="auto"/>
      </w:divBdr>
      <w:divsChild>
        <w:div w:id="1092701485">
          <w:marLeft w:val="0"/>
          <w:marRight w:val="0"/>
          <w:marTop w:val="0"/>
          <w:marBottom w:val="0"/>
          <w:divBdr>
            <w:top w:val="none" w:sz="0" w:space="0" w:color="auto"/>
            <w:left w:val="none" w:sz="0" w:space="0" w:color="auto"/>
            <w:bottom w:val="none" w:sz="0" w:space="0" w:color="auto"/>
            <w:right w:val="none" w:sz="0" w:space="0" w:color="auto"/>
          </w:divBdr>
          <w:divsChild>
            <w:div w:id="71703726">
              <w:marLeft w:val="0"/>
              <w:marRight w:val="0"/>
              <w:marTop w:val="0"/>
              <w:marBottom w:val="0"/>
              <w:divBdr>
                <w:top w:val="none" w:sz="0" w:space="0" w:color="auto"/>
                <w:left w:val="none" w:sz="0" w:space="0" w:color="auto"/>
                <w:bottom w:val="none" w:sz="0" w:space="0" w:color="auto"/>
                <w:right w:val="none" w:sz="0" w:space="0" w:color="auto"/>
              </w:divBdr>
              <w:divsChild>
                <w:div w:id="1039623365">
                  <w:marLeft w:val="0"/>
                  <w:marRight w:val="0"/>
                  <w:marTop w:val="0"/>
                  <w:marBottom w:val="0"/>
                  <w:divBdr>
                    <w:top w:val="none" w:sz="0" w:space="0" w:color="auto"/>
                    <w:left w:val="none" w:sz="0" w:space="0" w:color="auto"/>
                    <w:bottom w:val="none" w:sz="0" w:space="0" w:color="auto"/>
                    <w:right w:val="none" w:sz="0" w:space="0" w:color="auto"/>
                  </w:divBdr>
                  <w:divsChild>
                    <w:div w:id="21666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07">
          <w:marLeft w:val="0"/>
          <w:marRight w:val="0"/>
          <w:marTop w:val="0"/>
          <w:marBottom w:val="0"/>
          <w:divBdr>
            <w:top w:val="none" w:sz="0" w:space="0" w:color="auto"/>
            <w:left w:val="none" w:sz="0" w:space="0" w:color="auto"/>
            <w:bottom w:val="none" w:sz="0" w:space="0" w:color="auto"/>
            <w:right w:val="none" w:sz="0" w:space="0" w:color="auto"/>
          </w:divBdr>
          <w:divsChild>
            <w:div w:id="1471748765">
              <w:marLeft w:val="0"/>
              <w:marRight w:val="0"/>
              <w:marTop w:val="0"/>
              <w:marBottom w:val="0"/>
              <w:divBdr>
                <w:top w:val="none" w:sz="0" w:space="0" w:color="auto"/>
                <w:left w:val="none" w:sz="0" w:space="0" w:color="auto"/>
                <w:bottom w:val="none" w:sz="0" w:space="0" w:color="auto"/>
                <w:right w:val="none" w:sz="0" w:space="0" w:color="auto"/>
              </w:divBdr>
              <w:divsChild>
                <w:div w:id="1276312">
                  <w:marLeft w:val="0"/>
                  <w:marRight w:val="0"/>
                  <w:marTop w:val="0"/>
                  <w:marBottom w:val="0"/>
                  <w:divBdr>
                    <w:top w:val="none" w:sz="0" w:space="0" w:color="auto"/>
                    <w:left w:val="none" w:sz="0" w:space="0" w:color="auto"/>
                    <w:bottom w:val="none" w:sz="0" w:space="0" w:color="auto"/>
                    <w:right w:val="none" w:sz="0" w:space="0" w:color="auto"/>
                  </w:divBdr>
                  <w:divsChild>
                    <w:div w:id="1723947164">
                      <w:marLeft w:val="0"/>
                      <w:marRight w:val="0"/>
                      <w:marTop w:val="0"/>
                      <w:marBottom w:val="0"/>
                      <w:divBdr>
                        <w:top w:val="none" w:sz="0" w:space="0" w:color="auto"/>
                        <w:left w:val="none" w:sz="0" w:space="0" w:color="auto"/>
                        <w:bottom w:val="none" w:sz="0" w:space="0" w:color="auto"/>
                        <w:right w:val="none" w:sz="0" w:space="0" w:color="auto"/>
                      </w:divBdr>
                      <w:divsChild>
                        <w:div w:id="14376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839965">
      <w:bodyDiv w:val="1"/>
      <w:marLeft w:val="0"/>
      <w:marRight w:val="0"/>
      <w:marTop w:val="0"/>
      <w:marBottom w:val="0"/>
      <w:divBdr>
        <w:top w:val="none" w:sz="0" w:space="0" w:color="auto"/>
        <w:left w:val="none" w:sz="0" w:space="0" w:color="auto"/>
        <w:bottom w:val="none" w:sz="0" w:space="0" w:color="auto"/>
        <w:right w:val="none" w:sz="0" w:space="0" w:color="auto"/>
      </w:divBdr>
      <w:divsChild>
        <w:div w:id="1606231045">
          <w:marLeft w:val="0"/>
          <w:marRight w:val="0"/>
          <w:marTop w:val="0"/>
          <w:marBottom w:val="0"/>
          <w:divBdr>
            <w:top w:val="none" w:sz="0" w:space="0" w:color="auto"/>
            <w:left w:val="none" w:sz="0" w:space="0" w:color="auto"/>
            <w:bottom w:val="none" w:sz="0" w:space="0" w:color="auto"/>
            <w:right w:val="none" w:sz="0" w:space="0" w:color="auto"/>
          </w:divBdr>
          <w:divsChild>
            <w:div w:id="637684503">
              <w:marLeft w:val="0"/>
              <w:marRight w:val="0"/>
              <w:marTop w:val="0"/>
              <w:marBottom w:val="0"/>
              <w:divBdr>
                <w:top w:val="none" w:sz="0" w:space="0" w:color="auto"/>
                <w:left w:val="none" w:sz="0" w:space="0" w:color="auto"/>
                <w:bottom w:val="none" w:sz="0" w:space="0" w:color="auto"/>
                <w:right w:val="none" w:sz="0" w:space="0" w:color="auto"/>
              </w:divBdr>
            </w:div>
          </w:divsChild>
        </w:div>
        <w:div w:id="2006545288">
          <w:marLeft w:val="0"/>
          <w:marRight w:val="0"/>
          <w:marTop w:val="0"/>
          <w:marBottom w:val="0"/>
          <w:divBdr>
            <w:top w:val="none" w:sz="0" w:space="0" w:color="auto"/>
            <w:left w:val="none" w:sz="0" w:space="0" w:color="auto"/>
            <w:bottom w:val="none" w:sz="0" w:space="0" w:color="auto"/>
            <w:right w:val="none" w:sz="0" w:space="0" w:color="auto"/>
          </w:divBdr>
          <w:divsChild>
            <w:div w:id="1037003236">
              <w:marLeft w:val="0"/>
              <w:marRight w:val="0"/>
              <w:marTop w:val="0"/>
              <w:marBottom w:val="0"/>
              <w:divBdr>
                <w:top w:val="none" w:sz="0" w:space="0" w:color="auto"/>
                <w:left w:val="none" w:sz="0" w:space="0" w:color="auto"/>
                <w:bottom w:val="none" w:sz="0" w:space="0" w:color="auto"/>
                <w:right w:val="none" w:sz="0" w:space="0" w:color="auto"/>
              </w:divBdr>
              <w:divsChild>
                <w:div w:id="192665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2712">
          <w:marLeft w:val="0"/>
          <w:marRight w:val="0"/>
          <w:marTop w:val="0"/>
          <w:marBottom w:val="0"/>
          <w:divBdr>
            <w:top w:val="none" w:sz="0" w:space="0" w:color="auto"/>
            <w:left w:val="none" w:sz="0" w:space="0" w:color="auto"/>
            <w:bottom w:val="none" w:sz="0" w:space="0" w:color="auto"/>
            <w:right w:val="none" w:sz="0" w:space="0" w:color="auto"/>
          </w:divBdr>
          <w:divsChild>
            <w:div w:id="13679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4514">
      <w:bodyDiv w:val="1"/>
      <w:marLeft w:val="0"/>
      <w:marRight w:val="0"/>
      <w:marTop w:val="0"/>
      <w:marBottom w:val="0"/>
      <w:divBdr>
        <w:top w:val="none" w:sz="0" w:space="0" w:color="auto"/>
        <w:left w:val="none" w:sz="0" w:space="0" w:color="auto"/>
        <w:bottom w:val="none" w:sz="0" w:space="0" w:color="auto"/>
        <w:right w:val="none" w:sz="0" w:space="0" w:color="auto"/>
      </w:divBdr>
    </w:div>
    <w:div w:id="1963655855">
      <w:bodyDiv w:val="1"/>
      <w:marLeft w:val="0"/>
      <w:marRight w:val="0"/>
      <w:marTop w:val="0"/>
      <w:marBottom w:val="0"/>
      <w:divBdr>
        <w:top w:val="none" w:sz="0" w:space="0" w:color="auto"/>
        <w:left w:val="none" w:sz="0" w:space="0" w:color="auto"/>
        <w:bottom w:val="none" w:sz="0" w:space="0" w:color="auto"/>
        <w:right w:val="none" w:sz="0" w:space="0" w:color="auto"/>
      </w:divBdr>
      <w:divsChild>
        <w:div w:id="515922903">
          <w:marLeft w:val="0"/>
          <w:marRight w:val="0"/>
          <w:marTop w:val="0"/>
          <w:marBottom w:val="0"/>
          <w:divBdr>
            <w:top w:val="none" w:sz="0" w:space="0" w:color="auto"/>
            <w:left w:val="none" w:sz="0" w:space="0" w:color="auto"/>
            <w:bottom w:val="none" w:sz="0" w:space="0" w:color="auto"/>
            <w:right w:val="none" w:sz="0" w:space="0" w:color="auto"/>
          </w:divBdr>
        </w:div>
      </w:divsChild>
    </w:div>
    <w:div w:id="1964264440">
      <w:bodyDiv w:val="1"/>
      <w:marLeft w:val="0"/>
      <w:marRight w:val="0"/>
      <w:marTop w:val="0"/>
      <w:marBottom w:val="0"/>
      <w:divBdr>
        <w:top w:val="none" w:sz="0" w:space="0" w:color="auto"/>
        <w:left w:val="none" w:sz="0" w:space="0" w:color="auto"/>
        <w:bottom w:val="none" w:sz="0" w:space="0" w:color="auto"/>
        <w:right w:val="none" w:sz="0" w:space="0" w:color="auto"/>
      </w:divBdr>
    </w:div>
    <w:div w:id="1964340890">
      <w:bodyDiv w:val="1"/>
      <w:marLeft w:val="0"/>
      <w:marRight w:val="0"/>
      <w:marTop w:val="0"/>
      <w:marBottom w:val="0"/>
      <w:divBdr>
        <w:top w:val="none" w:sz="0" w:space="0" w:color="auto"/>
        <w:left w:val="none" w:sz="0" w:space="0" w:color="auto"/>
        <w:bottom w:val="none" w:sz="0" w:space="0" w:color="auto"/>
        <w:right w:val="none" w:sz="0" w:space="0" w:color="auto"/>
      </w:divBdr>
      <w:divsChild>
        <w:div w:id="625047366">
          <w:marLeft w:val="0"/>
          <w:marRight w:val="0"/>
          <w:marTop w:val="0"/>
          <w:marBottom w:val="0"/>
          <w:divBdr>
            <w:top w:val="none" w:sz="0" w:space="0" w:color="auto"/>
            <w:left w:val="none" w:sz="0" w:space="0" w:color="auto"/>
            <w:bottom w:val="none" w:sz="0" w:space="0" w:color="auto"/>
            <w:right w:val="none" w:sz="0" w:space="0" w:color="auto"/>
          </w:divBdr>
        </w:div>
      </w:divsChild>
    </w:div>
    <w:div w:id="1964924277">
      <w:bodyDiv w:val="1"/>
      <w:marLeft w:val="0"/>
      <w:marRight w:val="0"/>
      <w:marTop w:val="0"/>
      <w:marBottom w:val="0"/>
      <w:divBdr>
        <w:top w:val="none" w:sz="0" w:space="0" w:color="auto"/>
        <w:left w:val="none" w:sz="0" w:space="0" w:color="auto"/>
        <w:bottom w:val="none" w:sz="0" w:space="0" w:color="auto"/>
        <w:right w:val="none" w:sz="0" w:space="0" w:color="auto"/>
      </w:divBdr>
    </w:div>
    <w:div w:id="1965190463">
      <w:bodyDiv w:val="1"/>
      <w:marLeft w:val="0"/>
      <w:marRight w:val="0"/>
      <w:marTop w:val="0"/>
      <w:marBottom w:val="0"/>
      <w:divBdr>
        <w:top w:val="none" w:sz="0" w:space="0" w:color="auto"/>
        <w:left w:val="none" w:sz="0" w:space="0" w:color="auto"/>
        <w:bottom w:val="none" w:sz="0" w:space="0" w:color="auto"/>
        <w:right w:val="none" w:sz="0" w:space="0" w:color="auto"/>
      </w:divBdr>
      <w:divsChild>
        <w:div w:id="1709261048">
          <w:marLeft w:val="0"/>
          <w:marRight w:val="0"/>
          <w:marTop w:val="0"/>
          <w:marBottom w:val="0"/>
          <w:divBdr>
            <w:top w:val="none" w:sz="0" w:space="0" w:color="auto"/>
            <w:left w:val="none" w:sz="0" w:space="0" w:color="auto"/>
            <w:bottom w:val="none" w:sz="0" w:space="0" w:color="auto"/>
            <w:right w:val="none" w:sz="0" w:space="0" w:color="auto"/>
          </w:divBdr>
        </w:div>
      </w:divsChild>
    </w:div>
    <w:div w:id="1965312560">
      <w:bodyDiv w:val="1"/>
      <w:marLeft w:val="0"/>
      <w:marRight w:val="0"/>
      <w:marTop w:val="0"/>
      <w:marBottom w:val="0"/>
      <w:divBdr>
        <w:top w:val="none" w:sz="0" w:space="0" w:color="auto"/>
        <w:left w:val="none" w:sz="0" w:space="0" w:color="auto"/>
        <w:bottom w:val="none" w:sz="0" w:space="0" w:color="auto"/>
        <w:right w:val="none" w:sz="0" w:space="0" w:color="auto"/>
      </w:divBdr>
      <w:divsChild>
        <w:div w:id="1803116090">
          <w:marLeft w:val="0"/>
          <w:marRight w:val="0"/>
          <w:marTop w:val="0"/>
          <w:marBottom w:val="0"/>
          <w:divBdr>
            <w:top w:val="none" w:sz="0" w:space="0" w:color="auto"/>
            <w:left w:val="none" w:sz="0" w:space="0" w:color="auto"/>
            <w:bottom w:val="none" w:sz="0" w:space="0" w:color="auto"/>
            <w:right w:val="none" w:sz="0" w:space="0" w:color="auto"/>
          </w:divBdr>
        </w:div>
      </w:divsChild>
    </w:div>
    <w:div w:id="1965841825">
      <w:bodyDiv w:val="1"/>
      <w:marLeft w:val="0"/>
      <w:marRight w:val="0"/>
      <w:marTop w:val="0"/>
      <w:marBottom w:val="0"/>
      <w:divBdr>
        <w:top w:val="none" w:sz="0" w:space="0" w:color="auto"/>
        <w:left w:val="none" w:sz="0" w:space="0" w:color="auto"/>
        <w:bottom w:val="none" w:sz="0" w:space="0" w:color="auto"/>
        <w:right w:val="none" w:sz="0" w:space="0" w:color="auto"/>
      </w:divBdr>
    </w:div>
    <w:div w:id="1966040344">
      <w:bodyDiv w:val="1"/>
      <w:marLeft w:val="0"/>
      <w:marRight w:val="0"/>
      <w:marTop w:val="0"/>
      <w:marBottom w:val="0"/>
      <w:divBdr>
        <w:top w:val="none" w:sz="0" w:space="0" w:color="auto"/>
        <w:left w:val="none" w:sz="0" w:space="0" w:color="auto"/>
        <w:bottom w:val="none" w:sz="0" w:space="0" w:color="auto"/>
        <w:right w:val="none" w:sz="0" w:space="0" w:color="auto"/>
      </w:divBdr>
      <w:divsChild>
        <w:div w:id="822040275">
          <w:marLeft w:val="0"/>
          <w:marRight w:val="0"/>
          <w:marTop w:val="0"/>
          <w:marBottom w:val="0"/>
          <w:divBdr>
            <w:top w:val="none" w:sz="0" w:space="0" w:color="auto"/>
            <w:left w:val="none" w:sz="0" w:space="0" w:color="auto"/>
            <w:bottom w:val="none" w:sz="0" w:space="0" w:color="auto"/>
            <w:right w:val="none" w:sz="0" w:space="0" w:color="auto"/>
          </w:divBdr>
        </w:div>
      </w:divsChild>
    </w:div>
    <w:div w:id="1966040916">
      <w:bodyDiv w:val="1"/>
      <w:marLeft w:val="0"/>
      <w:marRight w:val="0"/>
      <w:marTop w:val="0"/>
      <w:marBottom w:val="0"/>
      <w:divBdr>
        <w:top w:val="none" w:sz="0" w:space="0" w:color="auto"/>
        <w:left w:val="none" w:sz="0" w:space="0" w:color="auto"/>
        <w:bottom w:val="none" w:sz="0" w:space="0" w:color="auto"/>
        <w:right w:val="none" w:sz="0" w:space="0" w:color="auto"/>
      </w:divBdr>
      <w:divsChild>
        <w:div w:id="495416785">
          <w:marLeft w:val="0"/>
          <w:marRight w:val="0"/>
          <w:marTop w:val="0"/>
          <w:marBottom w:val="0"/>
          <w:divBdr>
            <w:top w:val="none" w:sz="0" w:space="0" w:color="auto"/>
            <w:left w:val="none" w:sz="0" w:space="0" w:color="auto"/>
            <w:bottom w:val="none" w:sz="0" w:space="0" w:color="auto"/>
            <w:right w:val="none" w:sz="0" w:space="0" w:color="auto"/>
          </w:divBdr>
        </w:div>
      </w:divsChild>
    </w:div>
    <w:div w:id="1966154255">
      <w:bodyDiv w:val="1"/>
      <w:marLeft w:val="0"/>
      <w:marRight w:val="0"/>
      <w:marTop w:val="0"/>
      <w:marBottom w:val="0"/>
      <w:divBdr>
        <w:top w:val="none" w:sz="0" w:space="0" w:color="auto"/>
        <w:left w:val="none" w:sz="0" w:space="0" w:color="auto"/>
        <w:bottom w:val="none" w:sz="0" w:space="0" w:color="auto"/>
        <w:right w:val="none" w:sz="0" w:space="0" w:color="auto"/>
      </w:divBdr>
    </w:div>
    <w:div w:id="1966814103">
      <w:bodyDiv w:val="1"/>
      <w:marLeft w:val="0"/>
      <w:marRight w:val="0"/>
      <w:marTop w:val="0"/>
      <w:marBottom w:val="0"/>
      <w:divBdr>
        <w:top w:val="none" w:sz="0" w:space="0" w:color="auto"/>
        <w:left w:val="none" w:sz="0" w:space="0" w:color="auto"/>
        <w:bottom w:val="none" w:sz="0" w:space="0" w:color="auto"/>
        <w:right w:val="none" w:sz="0" w:space="0" w:color="auto"/>
      </w:divBdr>
    </w:div>
    <w:div w:id="1967462668">
      <w:bodyDiv w:val="1"/>
      <w:marLeft w:val="0"/>
      <w:marRight w:val="0"/>
      <w:marTop w:val="0"/>
      <w:marBottom w:val="0"/>
      <w:divBdr>
        <w:top w:val="none" w:sz="0" w:space="0" w:color="auto"/>
        <w:left w:val="none" w:sz="0" w:space="0" w:color="auto"/>
        <w:bottom w:val="none" w:sz="0" w:space="0" w:color="auto"/>
        <w:right w:val="none" w:sz="0" w:space="0" w:color="auto"/>
      </w:divBdr>
      <w:divsChild>
        <w:div w:id="768544662">
          <w:marLeft w:val="0"/>
          <w:marRight w:val="0"/>
          <w:marTop w:val="0"/>
          <w:marBottom w:val="0"/>
          <w:divBdr>
            <w:top w:val="none" w:sz="0" w:space="0" w:color="auto"/>
            <w:left w:val="none" w:sz="0" w:space="0" w:color="auto"/>
            <w:bottom w:val="none" w:sz="0" w:space="0" w:color="auto"/>
            <w:right w:val="none" w:sz="0" w:space="0" w:color="auto"/>
          </w:divBdr>
        </w:div>
      </w:divsChild>
    </w:div>
    <w:div w:id="1967464712">
      <w:bodyDiv w:val="1"/>
      <w:marLeft w:val="0"/>
      <w:marRight w:val="0"/>
      <w:marTop w:val="0"/>
      <w:marBottom w:val="0"/>
      <w:divBdr>
        <w:top w:val="none" w:sz="0" w:space="0" w:color="auto"/>
        <w:left w:val="none" w:sz="0" w:space="0" w:color="auto"/>
        <w:bottom w:val="none" w:sz="0" w:space="0" w:color="auto"/>
        <w:right w:val="none" w:sz="0" w:space="0" w:color="auto"/>
      </w:divBdr>
      <w:divsChild>
        <w:div w:id="1673486359">
          <w:marLeft w:val="0"/>
          <w:marRight w:val="0"/>
          <w:marTop w:val="0"/>
          <w:marBottom w:val="0"/>
          <w:divBdr>
            <w:top w:val="none" w:sz="0" w:space="0" w:color="auto"/>
            <w:left w:val="none" w:sz="0" w:space="0" w:color="auto"/>
            <w:bottom w:val="none" w:sz="0" w:space="0" w:color="auto"/>
            <w:right w:val="none" w:sz="0" w:space="0" w:color="auto"/>
          </w:divBdr>
        </w:div>
      </w:divsChild>
    </w:div>
    <w:div w:id="1968702438">
      <w:bodyDiv w:val="1"/>
      <w:marLeft w:val="0"/>
      <w:marRight w:val="0"/>
      <w:marTop w:val="0"/>
      <w:marBottom w:val="0"/>
      <w:divBdr>
        <w:top w:val="none" w:sz="0" w:space="0" w:color="auto"/>
        <w:left w:val="none" w:sz="0" w:space="0" w:color="auto"/>
        <w:bottom w:val="none" w:sz="0" w:space="0" w:color="auto"/>
        <w:right w:val="none" w:sz="0" w:space="0" w:color="auto"/>
      </w:divBdr>
    </w:div>
    <w:div w:id="1969311899">
      <w:bodyDiv w:val="1"/>
      <w:marLeft w:val="0"/>
      <w:marRight w:val="0"/>
      <w:marTop w:val="0"/>
      <w:marBottom w:val="0"/>
      <w:divBdr>
        <w:top w:val="none" w:sz="0" w:space="0" w:color="auto"/>
        <w:left w:val="none" w:sz="0" w:space="0" w:color="auto"/>
        <w:bottom w:val="none" w:sz="0" w:space="0" w:color="auto"/>
        <w:right w:val="none" w:sz="0" w:space="0" w:color="auto"/>
      </w:divBdr>
    </w:div>
    <w:div w:id="1969507197">
      <w:bodyDiv w:val="1"/>
      <w:marLeft w:val="0"/>
      <w:marRight w:val="0"/>
      <w:marTop w:val="0"/>
      <w:marBottom w:val="0"/>
      <w:divBdr>
        <w:top w:val="none" w:sz="0" w:space="0" w:color="auto"/>
        <w:left w:val="none" w:sz="0" w:space="0" w:color="auto"/>
        <w:bottom w:val="none" w:sz="0" w:space="0" w:color="auto"/>
        <w:right w:val="none" w:sz="0" w:space="0" w:color="auto"/>
      </w:divBdr>
      <w:divsChild>
        <w:div w:id="1944418145">
          <w:marLeft w:val="0"/>
          <w:marRight w:val="0"/>
          <w:marTop w:val="0"/>
          <w:marBottom w:val="0"/>
          <w:divBdr>
            <w:top w:val="none" w:sz="0" w:space="0" w:color="auto"/>
            <w:left w:val="none" w:sz="0" w:space="0" w:color="auto"/>
            <w:bottom w:val="none" w:sz="0" w:space="0" w:color="auto"/>
            <w:right w:val="none" w:sz="0" w:space="0" w:color="auto"/>
          </w:divBdr>
        </w:div>
      </w:divsChild>
    </w:div>
    <w:div w:id="1969698550">
      <w:bodyDiv w:val="1"/>
      <w:marLeft w:val="0"/>
      <w:marRight w:val="0"/>
      <w:marTop w:val="0"/>
      <w:marBottom w:val="0"/>
      <w:divBdr>
        <w:top w:val="none" w:sz="0" w:space="0" w:color="auto"/>
        <w:left w:val="none" w:sz="0" w:space="0" w:color="auto"/>
        <w:bottom w:val="none" w:sz="0" w:space="0" w:color="auto"/>
        <w:right w:val="none" w:sz="0" w:space="0" w:color="auto"/>
      </w:divBdr>
      <w:divsChild>
        <w:div w:id="1110276161">
          <w:marLeft w:val="0"/>
          <w:marRight w:val="0"/>
          <w:marTop w:val="0"/>
          <w:marBottom w:val="0"/>
          <w:divBdr>
            <w:top w:val="none" w:sz="0" w:space="0" w:color="auto"/>
            <w:left w:val="none" w:sz="0" w:space="0" w:color="auto"/>
            <w:bottom w:val="none" w:sz="0" w:space="0" w:color="auto"/>
            <w:right w:val="none" w:sz="0" w:space="0" w:color="auto"/>
          </w:divBdr>
        </w:div>
      </w:divsChild>
    </w:div>
    <w:div w:id="1969819844">
      <w:bodyDiv w:val="1"/>
      <w:marLeft w:val="0"/>
      <w:marRight w:val="0"/>
      <w:marTop w:val="0"/>
      <w:marBottom w:val="0"/>
      <w:divBdr>
        <w:top w:val="none" w:sz="0" w:space="0" w:color="auto"/>
        <w:left w:val="none" w:sz="0" w:space="0" w:color="auto"/>
        <w:bottom w:val="none" w:sz="0" w:space="0" w:color="auto"/>
        <w:right w:val="none" w:sz="0" w:space="0" w:color="auto"/>
      </w:divBdr>
    </w:div>
    <w:div w:id="1970167759">
      <w:bodyDiv w:val="1"/>
      <w:marLeft w:val="0"/>
      <w:marRight w:val="0"/>
      <w:marTop w:val="0"/>
      <w:marBottom w:val="0"/>
      <w:divBdr>
        <w:top w:val="none" w:sz="0" w:space="0" w:color="auto"/>
        <w:left w:val="none" w:sz="0" w:space="0" w:color="auto"/>
        <w:bottom w:val="none" w:sz="0" w:space="0" w:color="auto"/>
        <w:right w:val="none" w:sz="0" w:space="0" w:color="auto"/>
      </w:divBdr>
    </w:div>
    <w:div w:id="1971934440">
      <w:bodyDiv w:val="1"/>
      <w:marLeft w:val="0"/>
      <w:marRight w:val="0"/>
      <w:marTop w:val="0"/>
      <w:marBottom w:val="0"/>
      <w:divBdr>
        <w:top w:val="none" w:sz="0" w:space="0" w:color="auto"/>
        <w:left w:val="none" w:sz="0" w:space="0" w:color="auto"/>
        <w:bottom w:val="none" w:sz="0" w:space="0" w:color="auto"/>
        <w:right w:val="none" w:sz="0" w:space="0" w:color="auto"/>
      </w:divBdr>
      <w:divsChild>
        <w:div w:id="1752240172">
          <w:marLeft w:val="0"/>
          <w:marRight w:val="0"/>
          <w:marTop w:val="0"/>
          <w:marBottom w:val="0"/>
          <w:divBdr>
            <w:top w:val="none" w:sz="0" w:space="0" w:color="auto"/>
            <w:left w:val="none" w:sz="0" w:space="0" w:color="auto"/>
            <w:bottom w:val="none" w:sz="0" w:space="0" w:color="auto"/>
            <w:right w:val="none" w:sz="0" w:space="0" w:color="auto"/>
          </w:divBdr>
        </w:div>
      </w:divsChild>
    </w:div>
    <w:div w:id="1972441507">
      <w:bodyDiv w:val="1"/>
      <w:marLeft w:val="0"/>
      <w:marRight w:val="0"/>
      <w:marTop w:val="0"/>
      <w:marBottom w:val="0"/>
      <w:divBdr>
        <w:top w:val="none" w:sz="0" w:space="0" w:color="auto"/>
        <w:left w:val="none" w:sz="0" w:space="0" w:color="auto"/>
        <w:bottom w:val="none" w:sz="0" w:space="0" w:color="auto"/>
        <w:right w:val="none" w:sz="0" w:space="0" w:color="auto"/>
      </w:divBdr>
      <w:divsChild>
        <w:div w:id="447167615">
          <w:marLeft w:val="0"/>
          <w:marRight w:val="0"/>
          <w:marTop w:val="0"/>
          <w:marBottom w:val="0"/>
          <w:divBdr>
            <w:top w:val="none" w:sz="0" w:space="0" w:color="auto"/>
            <w:left w:val="none" w:sz="0" w:space="0" w:color="auto"/>
            <w:bottom w:val="none" w:sz="0" w:space="0" w:color="auto"/>
            <w:right w:val="none" w:sz="0" w:space="0" w:color="auto"/>
          </w:divBdr>
        </w:div>
      </w:divsChild>
    </w:div>
    <w:div w:id="1972663223">
      <w:bodyDiv w:val="1"/>
      <w:marLeft w:val="0"/>
      <w:marRight w:val="0"/>
      <w:marTop w:val="0"/>
      <w:marBottom w:val="0"/>
      <w:divBdr>
        <w:top w:val="none" w:sz="0" w:space="0" w:color="auto"/>
        <w:left w:val="none" w:sz="0" w:space="0" w:color="auto"/>
        <w:bottom w:val="none" w:sz="0" w:space="0" w:color="auto"/>
        <w:right w:val="none" w:sz="0" w:space="0" w:color="auto"/>
      </w:divBdr>
      <w:divsChild>
        <w:div w:id="1492793818">
          <w:marLeft w:val="0"/>
          <w:marRight w:val="0"/>
          <w:marTop w:val="0"/>
          <w:marBottom w:val="0"/>
          <w:divBdr>
            <w:top w:val="none" w:sz="0" w:space="0" w:color="auto"/>
            <w:left w:val="none" w:sz="0" w:space="0" w:color="auto"/>
            <w:bottom w:val="none" w:sz="0" w:space="0" w:color="auto"/>
            <w:right w:val="none" w:sz="0" w:space="0" w:color="auto"/>
          </w:divBdr>
        </w:div>
      </w:divsChild>
    </w:div>
    <w:div w:id="1972900597">
      <w:bodyDiv w:val="1"/>
      <w:marLeft w:val="0"/>
      <w:marRight w:val="0"/>
      <w:marTop w:val="0"/>
      <w:marBottom w:val="0"/>
      <w:divBdr>
        <w:top w:val="none" w:sz="0" w:space="0" w:color="auto"/>
        <w:left w:val="none" w:sz="0" w:space="0" w:color="auto"/>
        <w:bottom w:val="none" w:sz="0" w:space="0" w:color="auto"/>
        <w:right w:val="none" w:sz="0" w:space="0" w:color="auto"/>
      </w:divBdr>
      <w:divsChild>
        <w:div w:id="973829421">
          <w:marLeft w:val="0"/>
          <w:marRight w:val="0"/>
          <w:marTop w:val="0"/>
          <w:marBottom w:val="0"/>
          <w:divBdr>
            <w:top w:val="none" w:sz="0" w:space="0" w:color="auto"/>
            <w:left w:val="none" w:sz="0" w:space="0" w:color="auto"/>
            <w:bottom w:val="none" w:sz="0" w:space="0" w:color="auto"/>
            <w:right w:val="none" w:sz="0" w:space="0" w:color="auto"/>
          </w:divBdr>
        </w:div>
      </w:divsChild>
    </w:div>
    <w:div w:id="1973167259">
      <w:bodyDiv w:val="1"/>
      <w:marLeft w:val="0"/>
      <w:marRight w:val="0"/>
      <w:marTop w:val="0"/>
      <w:marBottom w:val="0"/>
      <w:divBdr>
        <w:top w:val="none" w:sz="0" w:space="0" w:color="auto"/>
        <w:left w:val="none" w:sz="0" w:space="0" w:color="auto"/>
        <w:bottom w:val="none" w:sz="0" w:space="0" w:color="auto"/>
        <w:right w:val="none" w:sz="0" w:space="0" w:color="auto"/>
      </w:divBdr>
    </w:div>
    <w:div w:id="1973512533">
      <w:bodyDiv w:val="1"/>
      <w:marLeft w:val="0"/>
      <w:marRight w:val="0"/>
      <w:marTop w:val="0"/>
      <w:marBottom w:val="0"/>
      <w:divBdr>
        <w:top w:val="none" w:sz="0" w:space="0" w:color="auto"/>
        <w:left w:val="none" w:sz="0" w:space="0" w:color="auto"/>
        <w:bottom w:val="none" w:sz="0" w:space="0" w:color="auto"/>
        <w:right w:val="none" w:sz="0" w:space="0" w:color="auto"/>
      </w:divBdr>
      <w:divsChild>
        <w:div w:id="1025861052">
          <w:marLeft w:val="0"/>
          <w:marRight w:val="0"/>
          <w:marTop w:val="0"/>
          <w:marBottom w:val="0"/>
          <w:divBdr>
            <w:top w:val="none" w:sz="0" w:space="0" w:color="auto"/>
            <w:left w:val="none" w:sz="0" w:space="0" w:color="auto"/>
            <w:bottom w:val="none" w:sz="0" w:space="0" w:color="auto"/>
            <w:right w:val="none" w:sz="0" w:space="0" w:color="auto"/>
          </w:divBdr>
        </w:div>
      </w:divsChild>
    </w:div>
    <w:div w:id="1973636199">
      <w:bodyDiv w:val="1"/>
      <w:marLeft w:val="0"/>
      <w:marRight w:val="0"/>
      <w:marTop w:val="0"/>
      <w:marBottom w:val="0"/>
      <w:divBdr>
        <w:top w:val="none" w:sz="0" w:space="0" w:color="auto"/>
        <w:left w:val="none" w:sz="0" w:space="0" w:color="auto"/>
        <w:bottom w:val="none" w:sz="0" w:space="0" w:color="auto"/>
        <w:right w:val="none" w:sz="0" w:space="0" w:color="auto"/>
      </w:divBdr>
    </w:div>
    <w:div w:id="1974364615">
      <w:bodyDiv w:val="1"/>
      <w:marLeft w:val="0"/>
      <w:marRight w:val="0"/>
      <w:marTop w:val="0"/>
      <w:marBottom w:val="0"/>
      <w:divBdr>
        <w:top w:val="none" w:sz="0" w:space="0" w:color="auto"/>
        <w:left w:val="none" w:sz="0" w:space="0" w:color="auto"/>
        <w:bottom w:val="none" w:sz="0" w:space="0" w:color="auto"/>
        <w:right w:val="none" w:sz="0" w:space="0" w:color="auto"/>
      </w:divBdr>
    </w:div>
    <w:div w:id="1974555182">
      <w:bodyDiv w:val="1"/>
      <w:marLeft w:val="0"/>
      <w:marRight w:val="0"/>
      <w:marTop w:val="0"/>
      <w:marBottom w:val="0"/>
      <w:divBdr>
        <w:top w:val="none" w:sz="0" w:space="0" w:color="auto"/>
        <w:left w:val="none" w:sz="0" w:space="0" w:color="auto"/>
        <w:bottom w:val="none" w:sz="0" w:space="0" w:color="auto"/>
        <w:right w:val="none" w:sz="0" w:space="0" w:color="auto"/>
      </w:divBdr>
      <w:divsChild>
        <w:div w:id="1462965189">
          <w:marLeft w:val="0"/>
          <w:marRight w:val="0"/>
          <w:marTop w:val="0"/>
          <w:marBottom w:val="0"/>
          <w:divBdr>
            <w:top w:val="none" w:sz="0" w:space="0" w:color="auto"/>
            <w:left w:val="none" w:sz="0" w:space="0" w:color="auto"/>
            <w:bottom w:val="none" w:sz="0" w:space="0" w:color="auto"/>
            <w:right w:val="none" w:sz="0" w:space="0" w:color="auto"/>
          </w:divBdr>
        </w:div>
      </w:divsChild>
    </w:div>
    <w:div w:id="1974558023">
      <w:bodyDiv w:val="1"/>
      <w:marLeft w:val="0"/>
      <w:marRight w:val="0"/>
      <w:marTop w:val="0"/>
      <w:marBottom w:val="0"/>
      <w:divBdr>
        <w:top w:val="none" w:sz="0" w:space="0" w:color="auto"/>
        <w:left w:val="none" w:sz="0" w:space="0" w:color="auto"/>
        <w:bottom w:val="none" w:sz="0" w:space="0" w:color="auto"/>
        <w:right w:val="none" w:sz="0" w:space="0" w:color="auto"/>
      </w:divBdr>
    </w:div>
    <w:div w:id="1975795974">
      <w:bodyDiv w:val="1"/>
      <w:marLeft w:val="0"/>
      <w:marRight w:val="0"/>
      <w:marTop w:val="0"/>
      <w:marBottom w:val="0"/>
      <w:divBdr>
        <w:top w:val="none" w:sz="0" w:space="0" w:color="auto"/>
        <w:left w:val="none" w:sz="0" w:space="0" w:color="auto"/>
        <w:bottom w:val="none" w:sz="0" w:space="0" w:color="auto"/>
        <w:right w:val="none" w:sz="0" w:space="0" w:color="auto"/>
      </w:divBdr>
    </w:div>
    <w:div w:id="1975988572">
      <w:bodyDiv w:val="1"/>
      <w:marLeft w:val="0"/>
      <w:marRight w:val="0"/>
      <w:marTop w:val="0"/>
      <w:marBottom w:val="0"/>
      <w:divBdr>
        <w:top w:val="none" w:sz="0" w:space="0" w:color="auto"/>
        <w:left w:val="none" w:sz="0" w:space="0" w:color="auto"/>
        <w:bottom w:val="none" w:sz="0" w:space="0" w:color="auto"/>
        <w:right w:val="none" w:sz="0" w:space="0" w:color="auto"/>
      </w:divBdr>
    </w:div>
    <w:div w:id="1976719386">
      <w:bodyDiv w:val="1"/>
      <w:marLeft w:val="0"/>
      <w:marRight w:val="0"/>
      <w:marTop w:val="0"/>
      <w:marBottom w:val="0"/>
      <w:divBdr>
        <w:top w:val="none" w:sz="0" w:space="0" w:color="auto"/>
        <w:left w:val="none" w:sz="0" w:space="0" w:color="auto"/>
        <w:bottom w:val="none" w:sz="0" w:space="0" w:color="auto"/>
        <w:right w:val="none" w:sz="0" w:space="0" w:color="auto"/>
      </w:divBdr>
    </w:div>
    <w:div w:id="1976763370">
      <w:bodyDiv w:val="1"/>
      <w:marLeft w:val="0"/>
      <w:marRight w:val="0"/>
      <w:marTop w:val="0"/>
      <w:marBottom w:val="0"/>
      <w:divBdr>
        <w:top w:val="none" w:sz="0" w:space="0" w:color="auto"/>
        <w:left w:val="none" w:sz="0" w:space="0" w:color="auto"/>
        <w:bottom w:val="none" w:sz="0" w:space="0" w:color="auto"/>
        <w:right w:val="none" w:sz="0" w:space="0" w:color="auto"/>
      </w:divBdr>
    </w:div>
    <w:div w:id="1977173165">
      <w:bodyDiv w:val="1"/>
      <w:marLeft w:val="0"/>
      <w:marRight w:val="0"/>
      <w:marTop w:val="0"/>
      <w:marBottom w:val="0"/>
      <w:divBdr>
        <w:top w:val="none" w:sz="0" w:space="0" w:color="auto"/>
        <w:left w:val="none" w:sz="0" w:space="0" w:color="auto"/>
        <w:bottom w:val="none" w:sz="0" w:space="0" w:color="auto"/>
        <w:right w:val="none" w:sz="0" w:space="0" w:color="auto"/>
      </w:divBdr>
      <w:divsChild>
        <w:div w:id="712383783">
          <w:marLeft w:val="0"/>
          <w:marRight w:val="0"/>
          <w:marTop w:val="0"/>
          <w:marBottom w:val="0"/>
          <w:divBdr>
            <w:top w:val="none" w:sz="0" w:space="0" w:color="auto"/>
            <w:left w:val="none" w:sz="0" w:space="0" w:color="auto"/>
            <w:bottom w:val="none" w:sz="0" w:space="0" w:color="auto"/>
            <w:right w:val="none" w:sz="0" w:space="0" w:color="auto"/>
          </w:divBdr>
        </w:div>
      </w:divsChild>
    </w:div>
    <w:div w:id="1977251882">
      <w:bodyDiv w:val="1"/>
      <w:marLeft w:val="0"/>
      <w:marRight w:val="0"/>
      <w:marTop w:val="0"/>
      <w:marBottom w:val="0"/>
      <w:divBdr>
        <w:top w:val="none" w:sz="0" w:space="0" w:color="auto"/>
        <w:left w:val="none" w:sz="0" w:space="0" w:color="auto"/>
        <w:bottom w:val="none" w:sz="0" w:space="0" w:color="auto"/>
        <w:right w:val="none" w:sz="0" w:space="0" w:color="auto"/>
      </w:divBdr>
      <w:divsChild>
        <w:div w:id="25566376">
          <w:marLeft w:val="0"/>
          <w:marRight w:val="0"/>
          <w:marTop w:val="0"/>
          <w:marBottom w:val="0"/>
          <w:divBdr>
            <w:top w:val="none" w:sz="0" w:space="0" w:color="auto"/>
            <w:left w:val="none" w:sz="0" w:space="0" w:color="auto"/>
            <w:bottom w:val="none" w:sz="0" w:space="0" w:color="auto"/>
            <w:right w:val="none" w:sz="0" w:space="0" w:color="auto"/>
          </w:divBdr>
          <w:divsChild>
            <w:div w:id="1522281875">
              <w:marLeft w:val="0"/>
              <w:marRight w:val="0"/>
              <w:marTop w:val="0"/>
              <w:marBottom w:val="0"/>
              <w:divBdr>
                <w:top w:val="none" w:sz="0" w:space="0" w:color="auto"/>
                <w:left w:val="none" w:sz="0" w:space="0" w:color="auto"/>
                <w:bottom w:val="none" w:sz="0" w:space="0" w:color="auto"/>
                <w:right w:val="none" w:sz="0" w:space="0" w:color="auto"/>
              </w:divBdr>
            </w:div>
            <w:div w:id="201819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73349">
      <w:bodyDiv w:val="1"/>
      <w:marLeft w:val="0"/>
      <w:marRight w:val="0"/>
      <w:marTop w:val="0"/>
      <w:marBottom w:val="0"/>
      <w:divBdr>
        <w:top w:val="none" w:sz="0" w:space="0" w:color="auto"/>
        <w:left w:val="none" w:sz="0" w:space="0" w:color="auto"/>
        <w:bottom w:val="none" w:sz="0" w:space="0" w:color="auto"/>
        <w:right w:val="none" w:sz="0" w:space="0" w:color="auto"/>
      </w:divBdr>
      <w:divsChild>
        <w:div w:id="1991446439">
          <w:marLeft w:val="0"/>
          <w:marRight w:val="0"/>
          <w:marTop w:val="0"/>
          <w:marBottom w:val="0"/>
          <w:divBdr>
            <w:top w:val="none" w:sz="0" w:space="0" w:color="auto"/>
            <w:left w:val="none" w:sz="0" w:space="0" w:color="auto"/>
            <w:bottom w:val="none" w:sz="0" w:space="0" w:color="auto"/>
            <w:right w:val="none" w:sz="0" w:space="0" w:color="auto"/>
          </w:divBdr>
        </w:div>
      </w:divsChild>
    </w:div>
    <w:div w:id="1977490641">
      <w:bodyDiv w:val="1"/>
      <w:marLeft w:val="0"/>
      <w:marRight w:val="0"/>
      <w:marTop w:val="0"/>
      <w:marBottom w:val="0"/>
      <w:divBdr>
        <w:top w:val="none" w:sz="0" w:space="0" w:color="auto"/>
        <w:left w:val="none" w:sz="0" w:space="0" w:color="auto"/>
        <w:bottom w:val="none" w:sz="0" w:space="0" w:color="auto"/>
        <w:right w:val="none" w:sz="0" w:space="0" w:color="auto"/>
      </w:divBdr>
      <w:divsChild>
        <w:div w:id="1123764313">
          <w:marLeft w:val="0"/>
          <w:marRight w:val="0"/>
          <w:marTop w:val="0"/>
          <w:marBottom w:val="0"/>
          <w:divBdr>
            <w:top w:val="none" w:sz="0" w:space="0" w:color="auto"/>
            <w:left w:val="none" w:sz="0" w:space="0" w:color="auto"/>
            <w:bottom w:val="none" w:sz="0" w:space="0" w:color="auto"/>
            <w:right w:val="none" w:sz="0" w:space="0" w:color="auto"/>
          </w:divBdr>
        </w:div>
        <w:div w:id="515311110">
          <w:marLeft w:val="0"/>
          <w:marRight w:val="0"/>
          <w:marTop w:val="0"/>
          <w:marBottom w:val="0"/>
          <w:divBdr>
            <w:top w:val="none" w:sz="0" w:space="0" w:color="auto"/>
            <w:left w:val="none" w:sz="0" w:space="0" w:color="auto"/>
            <w:bottom w:val="none" w:sz="0" w:space="0" w:color="auto"/>
            <w:right w:val="none" w:sz="0" w:space="0" w:color="auto"/>
          </w:divBdr>
        </w:div>
        <w:div w:id="649095886">
          <w:marLeft w:val="0"/>
          <w:marRight w:val="0"/>
          <w:marTop w:val="0"/>
          <w:marBottom w:val="0"/>
          <w:divBdr>
            <w:top w:val="none" w:sz="0" w:space="0" w:color="auto"/>
            <w:left w:val="none" w:sz="0" w:space="0" w:color="auto"/>
            <w:bottom w:val="none" w:sz="0" w:space="0" w:color="auto"/>
            <w:right w:val="none" w:sz="0" w:space="0" w:color="auto"/>
          </w:divBdr>
        </w:div>
      </w:divsChild>
    </w:div>
    <w:div w:id="1977644650">
      <w:bodyDiv w:val="1"/>
      <w:marLeft w:val="0"/>
      <w:marRight w:val="0"/>
      <w:marTop w:val="0"/>
      <w:marBottom w:val="0"/>
      <w:divBdr>
        <w:top w:val="none" w:sz="0" w:space="0" w:color="auto"/>
        <w:left w:val="none" w:sz="0" w:space="0" w:color="auto"/>
        <w:bottom w:val="none" w:sz="0" w:space="0" w:color="auto"/>
        <w:right w:val="none" w:sz="0" w:space="0" w:color="auto"/>
      </w:divBdr>
    </w:div>
    <w:div w:id="1978608187">
      <w:bodyDiv w:val="1"/>
      <w:marLeft w:val="0"/>
      <w:marRight w:val="0"/>
      <w:marTop w:val="0"/>
      <w:marBottom w:val="0"/>
      <w:divBdr>
        <w:top w:val="none" w:sz="0" w:space="0" w:color="auto"/>
        <w:left w:val="none" w:sz="0" w:space="0" w:color="auto"/>
        <w:bottom w:val="none" w:sz="0" w:space="0" w:color="auto"/>
        <w:right w:val="none" w:sz="0" w:space="0" w:color="auto"/>
      </w:divBdr>
      <w:divsChild>
        <w:div w:id="855925263">
          <w:marLeft w:val="0"/>
          <w:marRight w:val="0"/>
          <w:marTop w:val="0"/>
          <w:marBottom w:val="0"/>
          <w:divBdr>
            <w:top w:val="none" w:sz="0" w:space="0" w:color="auto"/>
            <w:left w:val="none" w:sz="0" w:space="0" w:color="auto"/>
            <w:bottom w:val="none" w:sz="0" w:space="0" w:color="auto"/>
            <w:right w:val="none" w:sz="0" w:space="0" w:color="auto"/>
          </w:divBdr>
        </w:div>
      </w:divsChild>
    </w:div>
    <w:div w:id="1978947798">
      <w:bodyDiv w:val="1"/>
      <w:marLeft w:val="0"/>
      <w:marRight w:val="0"/>
      <w:marTop w:val="0"/>
      <w:marBottom w:val="0"/>
      <w:divBdr>
        <w:top w:val="none" w:sz="0" w:space="0" w:color="auto"/>
        <w:left w:val="none" w:sz="0" w:space="0" w:color="auto"/>
        <w:bottom w:val="none" w:sz="0" w:space="0" w:color="auto"/>
        <w:right w:val="none" w:sz="0" w:space="0" w:color="auto"/>
      </w:divBdr>
      <w:divsChild>
        <w:div w:id="1869680264">
          <w:marLeft w:val="0"/>
          <w:marRight w:val="0"/>
          <w:marTop w:val="0"/>
          <w:marBottom w:val="0"/>
          <w:divBdr>
            <w:top w:val="none" w:sz="0" w:space="0" w:color="auto"/>
            <w:left w:val="none" w:sz="0" w:space="0" w:color="auto"/>
            <w:bottom w:val="none" w:sz="0" w:space="0" w:color="auto"/>
            <w:right w:val="none" w:sz="0" w:space="0" w:color="auto"/>
          </w:divBdr>
        </w:div>
      </w:divsChild>
    </w:div>
    <w:div w:id="1978951804">
      <w:bodyDiv w:val="1"/>
      <w:marLeft w:val="0"/>
      <w:marRight w:val="0"/>
      <w:marTop w:val="0"/>
      <w:marBottom w:val="0"/>
      <w:divBdr>
        <w:top w:val="none" w:sz="0" w:space="0" w:color="auto"/>
        <w:left w:val="none" w:sz="0" w:space="0" w:color="auto"/>
        <w:bottom w:val="none" w:sz="0" w:space="0" w:color="auto"/>
        <w:right w:val="none" w:sz="0" w:space="0" w:color="auto"/>
      </w:divBdr>
    </w:div>
    <w:div w:id="1979455749">
      <w:bodyDiv w:val="1"/>
      <w:marLeft w:val="0"/>
      <w:marRight w:val="0"/>
      <w:marTop w:val="0"/>
      <w:marBottom w:val="0"/>
      <w:divBdr>
        <w:top w:val="none" w:sz="0" w:space="0" w:color="auto"/>
        <w:left w:val="none" w:sz="0" w:space="0" w:color="auto"/>
        <w:bottom w:val="none" w:sz="0" w:space="0" w:color="auto"/>
        <w:right w:val="none" w:sz="0" w:space="0" w:color="auto"/>
      </w:divBdr>
      <w:divsChild>
        <w:div w:id="1660108490">
          <w:marLeft w:val="0"/>
          <w:marRight w:val="0"/>
          <w:marTop w:val="0"/>
          <w:marBottom w:val="0"/>
          <w:divBdr>
            <w:top w:val="none" w:sz="0" w:space="0" w:color="auto"/>
            <w:left w:val="none" w:sz="0" w:space="0" w:color="auto"/>
            <w:bottom w:val="none" w:sz="0" w:space="0" w:color="auto"/>
            <w:right w:val="none" w:sz="0" w:space="0" w:color="auto"/>
          </w:divBdr>
        </w:div>
      </w:divsChild>
    </w:div>
    <w:div w:id="1979870500">
      <w:bodyDiv w:val="1"/>
      <w:marLeft w:val="0"/>
      <w:marRight w:val="0"/>
      <w:marTop w:val="0"/>
      <w:marBottom w:val="0"/>
      <w:divBdr>
        <w:top w:val="none" w:sz="0" w:space="0" w:color="auto"/>
        <w:left w:val="none" w:sz="0" w:space="0" w:color="auto"/>
        <w:bottom w:val="none" w:sz="0" w:space="0" w:color="auto"/>
        <w:right w:val="none" w:sz="0" w:space="0" w:color="auto"/>
      </w:divBdr>
      <w:divsChild>
        <w:div w:id="408843969">
          <w:marLeft w:val="0"/>
          <w:marRight w:val="0"/>
          <w:marTop w:val="0"/>
          <w:marBottom w:val="0"/>
          <w:divBdr>
            <w:top w:val="none" w:sz="0" w:space="0" w:color="auto"/>
            <w:left w:val="none" w:sz="0" w:space="0" w:color="auto"/>
            <w:bottom w:val="none" w:sz="0" w:space="0" w:color="auto"/>
            <w:right w:val="none" w:sz="0" w:space="0" w:color="auto"/>
          </w:divBdr>
          <w:divsChild>
            <w:div w:id="184441116">
              <w:marLeft w:val="0"/>
              <w:marRight w:val="0"/>
              <w:marTop w:val="0"/>
              <w:marBottom w:val="0"/>
              <w:divBdr>
                <w:top w:val="none" w:sz="0" w:space="0" w:color="auto"/>
                <w:left w:val="none" w:sz="0" w:space="0" w:color="auto"/>
                <w:bottom w:val="none" w:sz="0" w:space="0" w:color="auto"/>
                <w:right w:val="none" w:sz="0" w:space="0" w:color="auto"/>
              </w:divBdr>
              <w:divsChild>
                <w:div w:id="15218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27190">
      <w:bodyDiv w:val="1"/>
      <w:marLeft w:val="0"/>
      <w:marRight w:val="0"/>
      <w:marTop w:val="0"/>
      <w:marBottom w:val="0"/>
      <w:divBdr>
        <w:top w:val="none" w:sz="0" w:space="0" w:color="auto"/>
        <w:left w:val="none" w:sz="0" w:space="0" w:color="auto"/>
        <w:bottom w:val="none" w:sz="0" w:space="0" w:color="auto"/>
        <w:right w:val="none" w:sz="0" w:space="0" w:color="auto"/>
      </w:divBdr>
      <w:divsChild>
        <w:div w:id="944727410">
          <w:marLeft w:val="0"/>
          <w:marRight w:val="0"/>
          <w:marTop w:val="0"/>
          <w:marBottom w:val="0"/>
          <w:divBdr>
            <w:top w:val="none" w:sz="0" w:space="0" w:color="auto"/>
            <w:left w:val="none" w:sz="0" w:space="0" w:color="auto"/>
            <w:bottom w:val="none" w:sz="0" w:space="0" w:color="auto"/>
            <w:right w:val="none" w:sz="0" w:space="0" w:color="auto"/>
          </w:divBdr>
        </w:div>
      </w:divsChild>
    </w:div>
    <w:div w:id="1982995440">
      <w:bodyDiv w:val="1"/>
      <w:marLeft w:val="0"/>
      <w:marRight w:val="0"/>
      <w:marTop w:val="0"/>
      <w:marBottom w:val="0"/>
      <w:divBdr>
        <w:top w:val="none" w:sz="0" w:space="0" w:color="auto"/>
        <w:left w:val="none" w:sz="0" w:space="0" w:color="auto"/>
        <w:bottom w:val="none" w:sz="0" w:space="0" w:color="auto"/>
        <w:right w:val="none" w:sz="0" w:space="0" w:color="auto"/>
      </w:divBdr>
      <w:divsChild>
        <w:div w:id="1381637742">
          <w:marLeft w:val="0"/>
          <w:marRight w:val="0"/>
          <w:marTop w:val="0"/>
          <w:marBottom w:val="0"/>
          <w:divBdr>
            <w:top w:val="none" w:sz="0" w:space="0" w:color="auto"/>
            <w:left w:val="none" w:sz="0" w:space="0" w:color="auto"/>
            <w:bottom w:val="none" w:sz="0" w:space="0" w:color="auto"/>
            <w:right w:val="none" w:sz="0" w:space="0" w:color="auto"/>
          </w:divBdr>
        </w:div>
      </w:divsChild>
    </w:div>
    <w:div w:id="1983272858">
      <w:bodyDiv w:val="1"/>
      <w:marLeft w:val="0"/>
      <w:marRight w:val="0"/>
      <w:marTop w:val="0"/>
      <w:marBottom w:val="0"/>
      <w:divBdr>
        <w:top w:val="none" w:sz="0" w:space="0" w:color="auto"/>
        <w:left w:val="none" w:sz="0" w:space="0" w:color="auto"/>
        <w:bottom w:val="none" w:sz="0" w:space="0" w:color="auto"/>
        <w:right w:val="none" w:sz="0" w:space="0" w:color="auto"/>
      </w:divBdr>
    </w:div>
    <w:div w:id="1983731038">
      <w:bodyDiv w:val="1"/>
      <w:marLeft w:val="0"/>
      <w:marRight w:val="0"/>
      <w:marTop w:val="0"/>
      <w:marBottom w:val="0"/>
      <w:divBdr>
        <w:top w:val="none" w:sz="0" w:space="0" w:color="auto"/>
        <w:left w:val="none" w:sz="0" w:space="0" w:color="auto"/>
        <w:bottom w:val="none" w:sz="0" w:space="0" w:color="auto"/>
        <w:right w:val="none" w:sz="0" w:space="0" w:color="auto"/>
      </w:divBdr>
      <w:divsChild>
        <w:div w:id="1609314003">
          <w:marLeft w:val="0"/>
          <w:marRight w:val="0"/>
          <w:marTop w:val="0"/>
          <w:marBottom w:val="0"/>
          <w:divBdr>
            <w:top w:val="none" w:sz="0" w:space="0" w:color="auto"/>
            <w:left w:val="none" w:sz="0" w:space="0" w:color="auto"/>
            <w:bottom w:val="none" w:sz="0" w:space="0" w:color="auto"/>
            <w:right w:val="none" w:sz="0" w:space="0" w:color="auto"/>
          </w:divBdr>
        </w:div>
      </w:divsChild>
    </w:div>
    <w:div w:id="1985037743">
      <w:bodyDiv w:val="1"/>
      <w:marLeft w:val="0"/>
      <w:marRight w:val="0"/>
      <w:marTop w:val="0"/>
      <w:marBottom w:val="0"/>
      <w:divBdr>
        <w:top w:val="none" w:sz="0" w:space="0" w:color="auto"/>
        <w:left w:val="none" w:sz="0" w:space="0" w:color="auto"/>
        <w:bottom w:val="none" w:sz="0" w:space="0" w:color="auto"/>
        <w:right w:val="none" w:sz="0" w:space="0" w:color="auto"/>
      </w:divBdr>
    </w:div>
    <w:div w:id="1985507554">
      <w:bodyDiv w:val="1"/>
      <w:marLeft w:val="0"/>
      <w:marRight w:val="0"/>
      <w:marTop w:val="0"/>
      <w:marBottom w:val="0"/>
      <w:divBdr>
        <w:top w:val="none" w:sz="0" w:space="0" w:color="auto"/>
        <w:left w:val="none" w:sz="0" w:space="0" w:color="auto"/>
        <w:bottom w:val="none" w:sz="0" w:space="0" w:color="auto"/>
        <w:right w:val="none" w:sz="0" w:space="0" w:color="auto"/>
      </w:divBdr>
      <w:divsChild>
        <w:div w:id="1558665689">
          <w:marLeft w:val="0"/>
          <w:marRight w:val="0"/>
          <w:marTop w:val="0"/>
          <w:marBottom w:val="0"/>
          <w:divBdr>
            <w:top w:val="none" w:sz="0" w:space="0" w:color="auto"/>
            <w:left w:val="none" w:sz="0" w:space="0" w:color="auto"/>
            <w:bottom w:val="none" w:sz="0" w:space="0" w:color="auto"/>
            <w:right w:val="none" w:sz="0" w:space="0" w:color="auto"/>
          </w:divBdr>
          <w:divsChild>
            <w:div w:id="1083650921">
              <w:marLeft w:val="0"/>
              <w:marRight w:val="0"/>
              <w:marTop w:val="0"/>
              <w:marBottom w:val="0"/>
              <w:divBdr>
                <w:top w:val="none" w:sz="0" w:space="0" w:color="auto"/>
                <w:left w:val="none" w:sz="0" w:space="0" w:color="auto"/>
                <w:bottom w:val="none" w:sz="0" w:space="0" w:color="auto"/>
                <w:right w:val="none" w:sz="0" w:space="0" w:color="auto"/>
              </w:divBdr>
              <w:divsChild>
                <w:div w:id="10109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3638">
      <w:bodyDiv w:val="1"/>
      <w:marLeft w:val="0"/>
      <w:marRight w:val="0"/>
      <w:marTop w:val="0"/>
      <w:marBottom w:val="0"/>
      <w:divBdr>
        <w:top w:val="none" w:sz="0" w:space="0" w:color="auto"/>
        <w:left w:val="none" w:sz="0" w:space="0" w:color="auto"/>
        <w:bottom w:val="none" w:sz="0" w:space="0" w:color="auto"/>
        <w:right w:val="none" w:sz="0" w:space="0" w:color="auto"/>
      </w:divBdr>
      <w:divsChild>
        <w:div w:id="601769845">
          <w:marLeft w:val="0"/>
          <w:marRight w:val="0"/>
          <w:marTop w:val="0"/>
          <w:marBottom w:val="0"/>
          <w:divBdr>
            <w:top w:val="none" w:sz="0" w:space="0" w:color="auto"/>
            <w:left w:val="none" w:sz="0" w:space="0" w:color="auto"/>
            <w:bottom w:val="none" w:sz="0" w:space="0" w:color="auto"/>
            <w:right w:val="none" w:sz="0" w:space="0" w:color="auto"/>
          </w:divBdr>
        </w:div>
      </w:divsChild>
    </w:div>
    <w:div w:id="1986885384">
      <w:bodyDiv w:val="1"/>
      <w:marLeft w:val="0"/>
      <w:marRight w:val="0"/>
      <w:marTop w:val="0"/>
      <w:marBottom w:val="0"/>
      <w:divBdr>
        <w:top w:val="none" w:sz="0" w:space="0" w:color="auto"/>
        <w:left w:val="none" w:sz="0" w:space="0" w:color="auto"/>
        <w:bottom w:val="none" w:sz="0" w:space="0" w:color="auto"/>
        <w:right w:val="none" w:sz="0" w:space="0" w:color="auto"/>
      </w:divBdr>
      <w:divsChild>
        <w:div w:id="1145584944">
          <w:marLeft w:val="0"/>
          <w:marRight w:val="0"/>
          <w:marTop w:val="0"/>
          <w:marBottom w:val="0"/>
          <w:divBdr>
            <w:top w:val="none" w:sz="0" w:space="0" w:color="auto"/>
            <w:left w:val="none" w:sz="0" w:space="0" w:color="auto"/>
            <w:bottom w:val="none" w:sz="0" w:space="0" w:color="auto"/>
            <w:right w:val="none" w:sz="0" w:space="0" w:color="auto"/>
          </w:divBdr>
        </w:div>
      </w:divsChild>
    </w:div>
    <w:div w:id="1987197121">
      <w:bodyDiv w:val="1"/>
      <w:marLeft w:val="0"/>
      <w:marRight w:val="0"/>
      <w:marTop w:val="0"/>
      <w:marBottom w:val="0"/>
      <w:divBdr>
        <w:top w:val="none" w:sz="0" w:space="0" w:color="auto"/>
        <w:left w:val="none" w:sz="0" w:space="0" w:color="auto"/>
        <w:bottom w:val="none" w:sz="0" w:space="0" w:color="auto"/>
        <w:right w:val="none" w:sz="0" w:space="0" w:color="auto"/>
      </w:divBdr>
      <w:divsChild>
        <w:div w:id="1453591909">
          <w:marLeft w:val="0"/>
          <w:marRight w:val="0"/>
          <w:marTop w:val="0"/>
          <w:marBottom w:val="0"/>
          <w:divBdr>
            <w:top w:val="none" w:sz="0" w:space="0" w:color="auto"/>
            <w:left w:val="none" w:sz="0" w:space="0" w:color="auto"/>
            <w:bottom w:val="none" w:sz="0" w:space="0" w:color="auto"/>
            <w:right w:val="none" w:sz="0" w:space="0" w:color="auto"/>
          </w:divBdr>
        </w:div>
      </w:divsChild>
    </w:div>
    <w:div w:id="1988390308">
      <w:bodyDiv w:val="1"/>
      <w:marLeft w:val="0"/>
      <w:marRight w:val="0"/>
      <w:marTop w:val="0"/>
      <w:marBottom w:val="0"/>
      <w:divBdr>
        <w:top w:val="none" w:sz="0" w:space="0" w:color="auto"/>
        <w:left w:val="none" w:sz="0" w:space="0" w:color="auto"/>
        <w:bottom w:val="none" w:sz="0" w:space="0" w:color="auto"/>
        <w:right w:val="none" w:sz="0" w:space="0" w:color="auto"/>
      </w:divBdr>
    </w:div>
    <w:div w:id="1988708780">
      <w:bodyDiv w:val="1"/>
      <w:marLeft w:val="0"/>
      <w:marRight w:val="0"/>
      <w:marTop w:val="0"/>
      <w:marBottom w:val="0"/>
      <w:divBdr>
        <w:top w:val="none" w:sz="0" w:space="0" w:color="auto"/>
        <w:left w:val="none" w:sz="0" w:space="0" w:color="auto"/>
        <w:bottom w:val="none" w:sz="0" w:space="0" w:color="auto"/>
        <w:right w:val="none" w:sz="0" w:space="0" w:color="auto"/>
      </w:divBdr>
      <w:divsChild>
        <w:div w:id="712580992">
          <w:marLeft w:val="0"/>
          <w:marRight w:val="0"/>
          <w:marTop w:val="0"/>
          <w:marBottom w:val="0"/>
          <w:divBdr>
            <w:top w:val="none" w:sz="0" w:space="0" w:color="auto"/>
            <w:left w:val="none" w:sz="0" w:space="0" w:color="auto"/>
            <w:bottom w:val="none" w:sz="0" w:space="0" w:color="auto"/>
            <w:right w:val="none" w:sz="0" w:space="0" w:color="auto"/>
          </w:divBdr>
          <w:divsChild>
            <w:div w:id="50540105">
              <w:marLeft w:val="0"/>
              <w:marRight w:val="0"/>
              <w:marTop w:val="0"/>
              <w:marBottom w:val="0"/>
              <w:divBdr>
                <w:top w:val="none" w:sz="0" w:space="0" w:color="auto"/>
                <w:left w:val="none" w:sz="0" w:space="0" w:color="auto"/>
                <w:bottom w:val="none" w:sz="0" w:space="0" w:color="auto"/>
                <w:right w:val="none" w:sz="0" w:space="0" w:color="auto"/>
              </w:divBdr>
              <w:divsChild>
                <w:div w:id="1594700770">
                  <w:marLeft w:val="0"/>
                  <w:marRight w:val="0"/>
                  <w:marTop w:val="0"/>
                  <w:marBottom w:val="0"/>
                  <w:divBdr>
                    <w:top w:val="none" w:sz="0" w:space="0" w:color="auto"/>
                    <w:left w:val="none" w:sz="0" w:space="0" w:color="auto"/>
                    <w:bottom w:val="none" w:sz="0" w:space="0" w:color="auto"/>
                    <w:right w:val="none" w:sz="0" w:space="0" w:color="auto"/>
                  </w:divBdr>
                  <w:divsChild>
                    <w:div w:id="222563822">
                      <w:marLeft w:val="0"/>
                      <w:marRight w:val="0"/>
                      <w:marTop w:val="0"/>
                      <w:marBottom w:val="0"/>
                      <w:divBdr>
                        <w:top w:val="none" w:sz="0" w:space="0" w:color="auto"/>
                        <w:left w:val="none" w:sz="0" w:space="0" w:color="auto"/>
                        <w:bottom w:val="none" w:sz="0" w:space="0" w:color="auto"/>
                        <w:right w:val="none" w:sz="0" w:space="0" w:color="auto"/>
                      </w:divBdr>
                      <w:divsChild>
                        <w:div w:id="1781873041">
                          <w:marLeft w:val="0"/>
                          <w:marRight w:val="0"/>
                          <w:marTop w:val="0"/>
                          <w:marBottom w:val="0"/>
                          <w:divBdr>
                            <w:top w:val="none" w:sz="0" w:space="0" w:color="auto"/>
                            <w:left w:val="none" w:sz="0" w:space="0" w:color="auto"/>
                            <w:bottom w:val="none" w:sz="0" w:space="0" w:color="auto"/>
                            <w:right w:val="none" w:sz="0" w:space="0" w:color="auto"/>
                          </w:divBdr>
                          <w:divsChild>
                            <w:div w:id="479737459">
                              <w:marLeft w:val="0"/>
                              <w:marRight w:val="0"/>
                              <w:marTop w:val="0"/>
                              <w:marBottom w:val="0"/>
                              <w:divBdr>
                                <w:top w:val="none" w:sz="0" w:space="0" w:color="auto"/>
                                <w:left w:val="none" w:sz="0" w:space="0" w:color="auto"/>
                                <w:bottom w:val="none" w:sz="0" w:space="0" w:color="auto"/>
                                <w:right w:val="none" w:sz="0" w:space="0" w:color="auto"/>
                              </w:divBdr>
                              <w:divsChild>
                                <w:div w:id="4310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9266">
                          <w:marLeft w:val="0"/>
                          <w:marRight w:val="0"/>
                          <w:marTop w:val="0"/>
                          <w:marBottom w:val="0"/>
                          <w:divBdr>
                            <w:top w:val="none" w:sz="0" w:space="0" w:color="auto"/>
                            <w:left w:val="none" w:sz="0" w:space="0" w:color="auto"/>
                            <w:bottom w:val="none" w:sz="0" w:space="0" w:color="auto"/>
                            <w:right w:val="none" w:sz="0" w:space="0" w:color="auto"/>
                          </w:divBdr>
                          <w:divsChild>
                            <w:div w:id="122621914">
                              <w:marLeft w:val="0"/>
                              <w:marRight w:val="0"/>
                              <w:marTop w:val="0"/>
                              <w:marBottom w:val="0"/>
                              <w:divBdr>
                                <w:top w:val="none" w:sz="0" w:space="0" w:color="auto"/>
                                <w:left w:val="none" w:sz="0" w:space="0" w:color="auto"/>
                                <w:bottom w:val="none" w:sz="0" w:space="0" w:color="auto"/>
                                <w:right w:val="none" w:sz="0" w:space="0" w:color="auto"/>
                              </w:divBdr>
                              <w:divsChild>
                                <w:div w:id="4359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744648">
      <w:bodyDiv w:val="1"/>
      <w:marLeft w:val="0"/>
      <w:marRight w:val="0"/>
      <w:marTop w:val="0"/>
      <w:marBottom w:val="0"/>
      <w:divBdr>
        <w:top w:val="none" w:sz="0" w:space="0" w:color="auto"/>
        <w:left w:val="none" w:sz="0" w:space="0" w:color="auto"/>
        <w:bottom w:val="none" w:sz="0" w:space="0" w:color="auto"/>
        <w:right w:val="none" w:sz="0" w:space="0" w:color="auto"/>
      </w:divBdr>
    </w:div>
    <w:div w:id="1990549989">
      <w:bodyDiv w:val="1"/>
      <w:marLeft w:val="0"/>
      <w:marRight w:val="0"/>
      <w:marTop w:val="0"/>
      <w:marBottom w:val="0"/>
      <w:divBdr>
        <w:top w:val="none" w:sz="0" w:space="0" w:color="auto"/>
        <w:left w:val="none" w:sz="0" w:space="0" w:color="auto"/>
        <w:bottom w:val="none" w:sz="0" w:space="0" w:color="auto"/>
        <w:right w:val="none" w:sz="0" w:space="0" w:color="auto"/>
      </w:divBdr>
      <w:divsChild>
        <w:div w:id="2099907771">
          <w:marLeft w:val="0"/>
          <w:marRight w:val="0"/>
          <w:marTop w:val="0"/>
          <w:marBottom w:val="0"/>
          <w:divBdr>
            <w:top w:val="none" w:sz="0" w:space="0" w:color="auto"/>
            <w:left w:val="none" w:sz="0" w:space="0" w:color="auto"/>
            <w:bottom w:val="none" w:sz="0" w:space="0" w:color="auto"/>
            <w:right w:val="none" w:sz="0" w:space="0" w:color="auto"/>
          </w:divBdr>
        </w:div>
      </w:divsChild>
    </w:div>
    <w:div w:id="1990743099">
      <w:bodyDiv w:val="1"/>
      <w:marLeft w:val="0"/>
      <w:marRight w:val="0"/>
      <w:marTop w:val="0"/>
      <w:marBottom w:val="0"/>
      <w:divBdr>
        <w:top w:val="none" w:sz="0" w:space="0" w:color="auto"/>
        <w:left w:val="none" w:sz="0" w:space="0" w:color="auto"/>
        <w:bottom w:val="none" w:sz="0" w:space="0" w:color="auto"/>
        <w:right w:val="none" w:sz="0" w:space="0" w:color="auto"/>
      </w:divBdr>
    </w:div>
    <w:div w:id="1992519402">
      <w:bodyDiv w:val="1"/>
      <w:marLeft w:val="0"/>
      <w:marRight w:val="0"/>
      <w:marTop w:val="0"/>
      <w:marBottom w:val="0"/>
      <w:divBdr>
        <w:top w:val="none" w:sz="0" w:space="0" w:color="auto"/>
        <w:left w:val="none" w:sz="0" w:space="0" w:color="auto"/>
        <w:bottom w:val="none" w:sz="0" w:space="0" w:color="auto"/>
        <w:right w:val="none" w:sz="0" w:space="0" w:color="auto"/>
      </w:divBdr>
      <w:divsChild>
        <w:div w:id="530995723">
          <w:marLeft w:val="0"/>
          <w:marRight w:val="0"/>
          <w:marTop w:val="0"/>
          <w:marBottom w:val="0"/>
          <w:divBdr>
            <w:top w:val="none" w:sz="0" w:space="0" w:color="auto"/>
            <w:left w:val="none" w:sz="0" w:space="0" w:color="auto"/>
            <w:bottom w:val="none" w:sz="0" w:space="0" w:color="auto"/>
            <w:right w:val="none" w:sz="0" w:space="0" w:color="auto"/>
          </w:divBdr>
        </w:div>
      </w:divsChild>
    </w:div>
    <w:div w:id="1993098831">
      <w:bodyDiv w:val="1"/>
      <w:marLeft w:val="0"/>
      <w:marRight w:val="0"/>
      <w:marTop w:val="0"/>
      <w:marBottom w:val="0"/>
      <w:divBdr>
        <w:top w:val="none" w:sz="0" w:space="0" w:color="auto"/>
        <w:left w:val="none" w:sz="0" w:space="0" w:color="auto"/>
        <w:bottom w:val="none" w:sz="0" w:space="0" w:color="auto"/>
        <w:right w:val="none" w:sz="0" w:space="0" w:color="auto"/>
      </w:divBdr>
      <w:divsChild>
        <w:div w:id="285937264">
          <w:marLeft w:val="0"/>
          <w:marRight w:val="0"/>
          <w:marTop w:val="0"/>
          <w:marBottom w:val="0"/>
          <w:divBdr>
            <w:top w:val="none" w:sz="0" w:space="0" w:color="auto"/>
            <w:left w:val="none" w:sz="0" w:space="0" w:color="auto"/>
            <w:bottom w:val="none" w:sz="0" w:space="0" w:color="auto"/>
            <w:right w:val="none" w:sz="0" w:space="0" w:color="auto"/>
          </w:divBdr>
        </w:div>
      </w:divsChild>
    </w:div>
    <w:div w:id="1993950224">
      <w:bodyDiv w:val="1"/>
      <w:marLeft w:val="0"/>
      <w:marRight w:val="0"/>
      <w:marTop w:val="0"/>
      <w:marBottom w:val="0"/>
      <w:divBdr>
        <w:top w:val="none" w:sz="0" w:space="0" w:color="auto"/>
        <w:left w:val="none" w:sz="0" w:space="0" w:color="auto"/>
        <w:bottom w:val="none" w:sz="0" w:space="0" w:color="auto"/>
        <w:right w:val="none" w:sz="0" w:space="0" w:color="auto"/>
      </w:divBdr>
    </w:div>
    <w:div w:id="1994599277">
      <w:bodyDiv w:val="1"/>
      <w:marLeft w:val="0"/>
      <w:marRight w:val="0"/>
      <w:marTop w:val="0"/>
      <w:marBottom w:val="0"/>
      <w:divBdr>
        <w:top w:val="none" w:sz="0" w:space="0" w:color="auto"/>
        <w:left w:val="none" w:sz="0" w:space="0" w:color="auto"/>
        <w:bottom w:val="none" w:sz="0" w:space="0" w:color="auto"/>
        <w:right w:val="none" w:sz="0" w:space="0" w:color="auto"/>
      </w:divBdr>
    </w:div>
    <w:div w:id="1994673780">
      <w:bodyDiv w:val="1"/>
      <w:marLeft w:val="0"/>
      <w:marRight w:val="0"/>
      <w:marTop w:val="0"/>
      <w:marBottom w:val="0"/>
      <w:divBdr>
        <w:top w:val="none" w:sz="0" w:space="0" w:color="auto"/>
        <w:left w:val="none" w:sz="0" w:space="0" w:color="auto"/>
        <w:bottom w:val="none" w:sz="0" w:space="0" w:color="auto"/>
        <w:right w:val="none" w:sz="0" w:space="0" w:color="auto"/>
      </w:divBdr>
    </w:div>
    <w:div w:id="1994988412">
      <w:bodyDiv w:val="1"/>
      <w:marLeft w:val="0"/>
      <w:marRight w:val="0"/>
      <w:marTop w:val="0"/>
      <w:marBottom w:val="0"/>
      <w:divBdr>
        <w:top w:val="none" w:sz="0" w:space="0" w:color="auto"/>
        <w:left w:val="none" w:sz="0" w:space="0" w:color="auto"/>
        <w:bottom w:val="none" w:sz="0" w:space="0" w:color="auto"/>
        <w:right w:val="none" w:sz="0" w:space="0" w:color="auto"/>
      </w:divBdr>
      <w:divsChild>
        <w:div w:id="1235166701">
          <w:marLeft w:val="0"/>
          <w:marRight w:val="0"/>
          <w:marTop w:val="0"/>
          <w:marBottom w:val="0"/>
          <w:divBdr>
            <w:top w:val="none" w:sz="0" w:space="0" w:color="auto"/>
            <w:left w:val="none" w:sz="0" w:space="0" w:color="auto"/>
            <w:bottom w:val="none" w:sz="0" w:space="0" w:color="auto"/>
            <w:right w:val="none" w:sz="0" w:space="0" w:color="auto"/>
          </w:divBdr>
        </w:div>
      </w:divsChild>
    </w:div>
    <w:div w:id="1995142266">
      <w:bodyDiv w:val="1"/>
      <w:marLeft w:val="0"/>
      <w:marRight w:val="0"/>
      <w:marTop w:val="0"/>
      <w:marBottom w:val="0"/>
      <w:divBdr>
        <w:top w:val="none" w:sz="0" w:space="0" w:color="auto"/>
        <w:left w:val="none" w:sz="0" w:space="0" w:color="auto"/>
        <w:bottom w:val="none" w:sz="0" w:space="0" w:color="auto"/>
        <w:right w:val="none" w:sz="0" w:space="0" w:color="auto"/>
      </w:divBdr>
      <w:divsChild>
        <w:div w:id="1977492078">
          <w:marLeft w:val="0"/>
          <w:marRight w:val="0"/>
          <w:marTop w:val="0"/>
          <w:marBottom w:val="0"/>
          <w:divBdr>
            <w:top w:val="none" w:sz="0" w:space="0" w:color="auto"/>
            <w:left w:val="none" w:sz="0" w:space="0" w:color="auto"/>
            <w:bottom w:val="none" w:sz="0" w:space="0" w:color="auto"/>
            <w:right w:val="none" w:sz="0" w:space="0" w:color="auto"/>
          </w:divBdr>
        </w:div>
      </w:divsChild>
    </w:div>
    <w:div w:id="1995647162">
      <w:bodyDiv w:val="1"/>
      <w:marLeft w:val="0"/>
      <w:marRight w:val="0"/>
      <w:marTop w:val="0"/>
      <w:marBottom w:val="0"/>
      <w:divBdr>
        <w:top w:val="none" w:sz="0" w:space="0" w:color="auto"/>
        <w:left w:val="none" w:sz="0" w:space="0" w:color="auto"/>
        <w:bottom w:val="none" w:sz="0" w:space="0" w:color="auto"/>
        <w:right w:val="none" w:sz="0" w:space="0" w:color="auto"/>
      </w:divBdr>
    </w:div>
    <w:div w:id="1995723124">
      <w:bodyDiv w:val="1"/>
      <w:marLeft w:val="0"/>
      <w:marRight w:val="0"/>
      <w:marTop w:val="0"/>
      <w:marBottom w:val="0"/>
      <w:divBdr>
        <w:top w:val="none" w:sz="0" w:space="0" w:color="auto"/>
        <w:left w:val="none" w:sz="0" w:space="0" w:color="auto"/>
        <w:bottom w:val="none" w:sz="0" w:space="0" w:color="auto"/>
        <w:right w:val="none" w:sz="0" w:space="0" w:color="auto"/>
      </w:divBdr>
      <w:divsChild>
        <w:div w:id="223418129">
          <w:marLeft w:val="0"/>
          <w:marRight w:val="0"/>
          <w:marTop w:val="0"/>
          <w:marBottom w:val="0"/>
          <w:divBdr>
            <w:top w:val="none" w:sz="0" w:space="0" w:color="auto"/>
            <w:left w:val="none" w:sz="0" w:space="0" w:color="auto"/>
            <w:bottom w:val="none" w:sz="0" w:space="0" w:color="auto"/>
            <w:right w:val="none" w:sz="0" w:space="0" w:color="auto"/>
          </w:divBdr>
        </w:div>
      </w:divsChild>
    </w:div>
    <w:div w:id="1995792345">
      <w:bodyDiv w:val="1"/>
      <w:marLeft w:val="0"/>
      <w:marRight w:val="0"/>
      <w:marTop w:val="0"/>
      <w:marBottom w:val="0"/>
      <w:divBdr>
        <w:top w:val="none" w:sz="0" w:space="0" w:color="auto"/>
        <w:left w:val="none" w:sz="0" w:space="0" w:color="auto"/>
        <w:bottom w:val="none" w:sz="0" w:space="0" w:color="auto"/>
        <w:right w:val="none" w:sz="0" w:space="0" w:color="auto"/>
      </w:divBdr>
    </w:div>
    <w:div w:id="1996951202">
      <w:bodyDiv w:val="1"/>
      <w:marLeft w:val="0"/>
      <w:marRight w:val="0"/>
      <w:marTop w:val="0"/>
      <w:marBottom w:val="0"/>
      <w:divBdr>
        <w:top w:val="none" w:sz="0" w:space="0" w:color="auto"/>
        <w:left w:val="none" w:sz="0" w:space="0" w:color="auto"/>
        <w:bottom w:val="none" w:sz="0" w:space="0" w:color="auto"/>
        <w:right w:val="none" w:sz="0" w:space="0" w:color="auto"/>
      </w:divBdr>
    </w:div>
    <w:div w:id="1997222547">
      <w:bodyDiv w:val="1"/>
      <w:marLeft w:val="0"/>
      <w:marRight w:val="0"/>
      <w:marTop w:val="0"/>
      <w:marBottom w:val="0"/>
      <w:divBdr>
        <w:top w:val="none" w:sz="0" w:space="0" w:color="auto"/>
        <w:left w:val="none" w:sz="0" w:space="0" w:color="auto"/>
        <w:bottom w:val="none" w:sz="0" w:space="0" w:color="auto"/>
        <w:right w:val="none" w:sz="0" w:space="0" w:color="auto"/>
      </w:divBdr>
    </w:div>
    <w:div w:id="1997684802">
      <w:bodyDiv w:val="1"/>
      <w:marLeft w:val="0"/>
      <w:marRight w:val="0"/>
      <w:marTop w:val="0"/>
      <w:marBottom w:val="0"/>
      <w:divBdr>
        <w:top w:val="none" w:sz="0" w:space="0" w:color="auto"/>
        <w:left w:val="none" w:sz="0" w:space="0" w:color="auto"/>
        <w:bottom w:val="none" w:sz="0" w:space="0" w:color="auto"/>
        <w:right w:val="none" w:sz="0" w:space="0" w:color="auto"/>
      </w:divBdr>
      <w:divsChild>
        <w:div w:id="142075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459615">
      <w:bodyDiv w:val="1"/>
      <w:marLeft w:val="0"/>
      <w:marRight w:val="0"/>
      <w:marTop w:val="0"/>
      <w:marBottom w:val="0"/>
      <w:divBdr>
        <w:top w:val="none" w:sz="0" w:space="0" w:color="auto"/>
        <w:left w:val="none" w:sz="0" w:space="0" w:color="auto"/>
        <w:bottom w:val="none" w:sz="0" w:space="0" w:color="auto"/>
        <w:right w:val="none" w:sz="0" w:space="0" w:color="auto"/>
      </w:divBdr>
    </w:div>
    <w:div w:id="1999335436">
      <w:bodyDiv w:val="1"/>
      <w:marLeft w:val="0"/>
      <w:marRight w:val="0"/>
      <w:marTop w:val="0"/>
      <w:marBottom w:val="0"/>
      <w:divBdr>
        <w:top w:val="none" w:sz="0" w:space="0" w:color="auto"/>
        <w:left w:val="none" w:sz="0" w:space="0" w:color="auto"/>
        <w:bottom w:val="none" w:sz="0" w:space="0" w:color="auto"/>
        <w:right w:val="none" w:sz="0" w:space="0" w:color="auto"/>
      </w:divBdr>
      <w:divsChild>
        <w:div w:id="942225685">
          <w:marLeft w:val="0"/>
          <w:marRight w:val="0"/>
          <w:marTop w:val="0"/>
          <w:marBottom w:val="0"/>
          <w:divBdr>
            <w:top w:val="none" w:sz="0" w:space="0" w:color="auto"/>
            <w:left w:val="none" w:sz="0" w:space="0" w:color="auto"/>
            <w:bottom w:val="none" w:sz="0" w:space="0" w:color="auto"/>
            <w:right w:val="none" w:sz="0" w:space="0" w:color="auto"/>
          </w:divBdr>
        </w:div>
      </w:divsChild>
    </w:div>
    <w:div w:id="1999649625">
      <w:bodyDiv w:val="1"/>
      <w:marLeft w:val="0"/>
      <w:marRight w:val="0"/>
      <w:marTop w:val="0"/>
      <w:marBottom w:val="0"/>
      <w:divBdr>
        <w:top w:val="none" w:sz="0" w:space="0" w:color="auto"/>
        <w:left w:val="none" w:sz="0" w:space="0" w:color="auto"/>
        <w:bottom w:val="none" w:sz="0" w:space="0" w:color="auto"/>
        <w:right w:val="none" w:sz="0" w:space="0" w:color="auto"/>
      </w:divBdr>
    </w:div>
    <w:div w:id="1999846714">
      <w:bodyDiv w:val="1"/>
      <w:marLeft w:val="0"/>
      <w:marRight w:val="0"/>
      <w:marTop w:val="0"/>
      <w:marBottom w:val="0"/>
      <w:divBdr>
        <w:top w:val="none" w:sz="0" w:space="0" w:color="auto"/>
        <w:left w:val="none" w:sz="0" w:space="0" w:color="auto"/>
        <w:bottom w:val="none" w:sz="0" w:space="0" w:color="auto"/>
        <w:right w:val="none" w:sz="0" w:space="0" w:color="auto"/>
      </w:divBdr>
    </w:div>
    <w:div w:id="1999915203">
      <w:bodyDiv w:val="1"/>
      <w:marLeft w:val="0"/>
      <w:marRight w:val="0"/>
      <w:marTop w:val="0"/>
      <w:marBottom w:val="0"/>
      <w:divBdr>
        <w:top w:val="none" w:sz="0" w:space="0" w:color="auto"/>
        <w:left w:val="none" w:sz="0" w:space="0" w:color="auto"/>
        <w:bottom w:val="none" w:sz="0" w:space="0" w:color="auto"/>
        <w:right w:val="none" w:sz="0" w:space="0" w:color="auto"/>
      </w:divBdr>
      <w:divsChild>
        <w:div w:id="743114642">
          <w:marLeft w:val="0"/>
          <w:marRight w:val="0"/>
          <w:marTop w:val="0"/>
          <w:marBottom w:val="0"/>
          <w:divBdr>
            <w:top w:val="none" w:sz="0" w:space="0" w:color="auto"/>
            <w:left w:val="none" w:sz="0" w:space="0" w:color="auto"/>
            <w:bottom w:val="none" w:sz="0" w:space="0" w:color="auto"/>
            <w:right w:val="none" w:sz="0" w:space="0" w:color="auto"/>
          </w:divBdr>
        </w:div>
      </w:divsChild>
    </w:div>
    <w:div w:id="2000117151">
      <w:bodyDiv w:val="1"/>
      <w:marLeft w:val="0"/>
      <w:marRight w:val="0"/>
      <w:marTop w:val="0"/>
      <w:marBottom w:val="0"/>
      <w:divBdr>
        <w:top w:val="none" w:sz="0" w:space="0" w:color="auto"/>
        <w:left w:val="none" w:sz="0" w:space="0" w:color="auto"/>
        <w:bottom w:val="none" w:sz="0" w:space="0" w:color="auto"/>
        <w:right w:val="none" w:sz="0" w:space="0" w:color="auto"/>
      </w:divBdr>
      <w:divsChild>
        <w:div w:id="1755853589">
          <w:marLeft w:val="0"/>
          <w:marRight w:val="0"/>
          <w:marTop w:val="0"/>
          <w:marBottom w:val="0"/>
          <w:divBdr>
            <w:top w:val="none" w:sz="0" w:space="0" w:color="auto"/>
            <w:left w:val="none" w:sz="0" w:space="0" w:color="auto"/>
            <w:bottom w:val="none" w:sz="0" w:space="0" w:color="auto"/>
            <w:right w:val="none" w:sz="0" w:space="0" w:color="auto"/>
          </w:divBdr>
          <w:divsChild>
            <w:div w:id="638874862">
              <w:marLeft w:val="0"/>
              <w:marRight w:val="0"/>
              <w:marTop w:val="0"/>
              <w:marBottom w:val="0"/>
              <w:divBdr>
                <w:top w:val="none" w:sz="0" w:space="0" w:color="auto"/>
                <w:left w:val="none" w:sz="0" w:space="0" w:color="auto"/>
                <w:bottom w:val="none" w:sz="0" w:space="0" w:color="auto"/>
                <w:right w:val="none" w:sz="0" w:space="0" w:color="auto"/>
              </w:divBdr>
              <w:divsChild>
                <w:div w:id="12080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88102">
          <w:marLeft w:val="0"/>
          <w:marRight w:val="0"/>
          <w:marTop w:val="0"/>
          <w:marBottom w:val="0"/>
          <w:divBdr>
            <w:top w:val="none" w:sz="0" w:space="0" w:color="auto"/>
            <w:left w:val="none" w:sz="0" w:space="0" w:color="auto"/>
            <w:bottom w:val="none" w:sz="0" w:space="0" w:color="auto"/>
            <w:right w:val="none" w:sz="0" w:space="0" w:color="auto"/>
          </w:divBdr>
          <w:divsChild>
            <w:div w:id="86585225">
              <w:marLeft w:val="0"/>
              <w:marRight w:val="0"/>
              <w:marTop w:val="0"/>
              <w:marBottom w:val="0"/>
              <w:divBdr>
                <w:top w:val="none" w:sz="0" w:space="0" w:color="auto"/>
                <w:left w:val="none" w:sz="0" w:space="0" w:color="auto"/>
                <w:bottom w:val="none" w:sz="0" w:space="0" w:color="auto"/>
                <w:right w:val="none" w:sz="0" w:space="0" w:color="auto"/>
              </w:divBdr>
              <w:divsChild>
                <w:div w:id="13033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383808">
      <w:bodyDiv w:val="1"/>
      <w:marLeft w:val="0"/>
      <w:marRight w:val="0"/>
      <w:marTop w:val="0"/>
      <w:marBottom w:val="0"/>
      <w:divBdr>
        <w:top w:val="none" w:sz="0" w:space="0" w:color="auto"/>
        <w:left w:val="none" w:sz="0" w:space="0" w:color="auto"/>
        <w:bottom w:val="none" w:sz="0" w:space="0" w:color="auto"/>
        <w:right w:val="none" w:sz="0" w:space="0" w:color="auto"/>
      </w:divBdr>
      <w:divsChild>
        <w:div w:id="1652054392">
          <w:marLeft w:val="0"/>
          <w:marRight w:val="0"/>
          <w:marTop w:val="0"/>
          <w:marBottom w:val="0"/>
          <w:divBdr>
            <w:top w:val="none" w:sz="0" w:space="0" w:color="auto"/>
            <w:left w:val="none" w:sz="0" w:space="0" w:color="auto"/>
            <w:bottom w:val="none" w:sz="0" w:space="0" w:color="auto"/>
            <w:right w:val="none" w:sz="0" w:space="0" w:color="auto"/>
          </w:divBdr>
        </w:div>
      </w:divsChild>
    </w:div>
    <w:div w:id="2001037540">
      <w:bodyDiv w:val="1"/>
      <w:marLeft w:val="0"/>
      <w:marRight w:val="0"/>
      <w:marTop w:val="0"/>
      <w:marBottom w:val="0"/>
      <w:divBdr>
        <w:top w:val="none" w:sz="0" w:space="0" w:color="auto"/>
        <w:left w:val="none" w:sz="0" w:space="0" w:color="auto"/>
        <w:bottom w:val="none" w:sz="0" w:space="0" w:color="auto"/>
        <w:right w:val="none" w:sz="0" w:space="0" w:color="auto"/>
      </w:divBdr>
    </w:div>
    <w:div w:id="2001228963">
      <w:bodyDiv w:val="1"/>
      <w:marLeft w:val="0"/>
      <w:marRight w:val="0"/>
      <w:marTop w:val="0"/>
      <w:marBottom w:val="0"/>
      <w:divBdr>
        <w:top w:val="none" w:sz="0" w:space="0" w:color="auto"/>
        <w:left w:val="none" w:sz="0" w:space="0" w:color="auto"/>
        <w:bottom w:val="none" w:sz="0" w:space="0" w:color="auto"/>
        <w:right w:val="none" w:sz="0" w:space="0" w:color="auto"/>
      </w:divBdr>
    </w:div>
    <w:div w:id="2001418236">
      <w:bodyDiv w:val="1"/>
      <w:marLeft w:val="0"/>
      <w:marRight w:val="0"/>
      <w:marTop w:val="0"/>
      <w:marBottom w:val="0"/>
      <w:divBdr>
        <w:top w:val="none" w:sz="0" w:space="0" w:color="auto"/>
        <w:left w:val="none" w:sz="0" w:space="0" w:color="auto"/>
        <w:bottom w:val="none" w:sz="0" w:space="0" w:color="auto"/>
        <w:right w:val="none" w:sz="0" w:space="0" w:color="auto"/>
      </w:divBdr>
      <w:divsChild>
        <w:div w:id="1221984693">
          <w:marLeft w:val="0"/>
          <w:marRight w:val="0"/>
          <w:marTop w:val="0"/>
          <w:marBottom w:val="0"/>
          <w:divBdr>
            <w:top w:val="none" w:sz="0" w:space="0" w:color="auto"/>
            <w:left w:val="none" w:sz="0" w:space="0" w:color="auto"/>
            <w:bottom w:val="none" w:sz="0" w:space="0" w:color="auto"/>
            <w:right w:val="none" w:sz="0" w:space="0" w:color="auto"/>
          </w:divBdr>
        </w:div>
      </w:divsChild>
    </w:div>
    <w:div w:id="2002076120">
      <w:bodyDiv w:val="1"/>
      <w:marLeft w:val="0"/>
      <w:marRight w:val="0"/>
      <w:marTop w:val="0"/>
      <w:marBottom w:val="0"/>
      <w:divBdr>
        <w:top w:val="none" w:sz="0" w:space="0" w:color="auto"/>
        <w:left w:val="none" w:sz="0" w:space="0" w:color="auto"/>
        <w:bottom w:val="none" w:sz="0" w:space="0" w:color="auto"/>
        <w:right w:val="none" w:sz="0" w:space="0" w:color="auto"/>
      </w:divBdr>
      <w:divsChild>
        <w:div w:id="367533575">
          <w:marLeft w:val="0"/>
          <w:marRight w:val="0"/>
          <w:marTop w:val="0"/>
          <w:marBottom w:val="0"/>
          <w:divBdr>
            <w:top w:val="none" w:sz="0" w:space="0" w:color="auto"/>
            <w:left w:val="none" w:sz="0" w:space="0" w:color="auto"/>
            <w:bottom w:val="none" w:sz="0" w:space="0" w:color="auto"/>
            <w:right w:val="none" w:sz="0" w:space="0" w:color="auto"/>
          </w:divBdr>
        </w:div>
      </w:divsChild>
    </w:div>
    <w:div w:id="2002078887">
      <w:bodyDiv w:val="1"/>
      <w:marLeft w:val="0"/>
      <w:marRight w:val="0"/>
      <w:marTop w:val="0"/>
      <w:marBottom w:val="0"/>
      <w:divBdr>
        <w:top w:val="none" w:sz="0" w:space="0" w:color="auto"/>
        <w:left w:val="none" w:sz="0" w:space="0" w:color="auto"/>
        <w:bottom w:val="none" w:sz="0" w:space="0" w:color="auto"/>
        <w:right w:val="none" w:sz="0" w:space="0" w:color="auto"/>
      </w:divBdr>
      <w:divsChild>
        <w:div w:id="336159330">
          <w:marLeft w:val="0"/>
          <w:marRight w:val="0"/>
          <w:marTop w:val="0"/>
          <w:marBottom w:val="0"/>
          <w:divBdr>
            <w:top w:val="none" w:sz="0" w:space="0" w:color="auto"/>
            <w:left w:val="none" w:sz="0" w:space="0" w:color="auto"/>
            <w:bottom w:val="none" w:sz="0" w:space="0" w:color="auto"/>
            <w:right w:val="none" w:sz="0" w:space="0" w:color="auto"/>
          </w:divBdr>
        </w:div>
      </w:divsChild>
    </w:div>
    <w:div w:id="2002156261">
      <w:bodyDiv w:val="1"/>
      <w:marLeft w:val="0"/>
      <w:marRight w:val="0"/>
      <w:marTop w:val="0"/>
      <w:marBottom w:val="0"/>
      <w:divBdr>
        <w:top w:val="none" w:sz="0" w:space="0" w:color="auto"/>
        <w:left w:val="none" w:sz="0" w:space="0" w:color="auto"/>
        <w:bottom w:val="none" w:sz="0" w:space="0" w:color="auto"/>
        <w:right w:val="none" w:sz="0" w:space="0" w:color="auto"/>
      </w:divBdr>
      <w:divsChild>
        <w:div w:id="778256336">
          <w:marLeft w:val="0"/>
          <w:marRight w:val="0"/>
          <w:marTop w:val="0"/>
          <w:marBottom w:val="0"/>
          <w:divBdr>
            <w:top w:val="none" w:sz="0" w:space="0" w:color="auto"/>
            <w:left w:val="none" w:sz="0" w:space="0" w:color="auto"/>
            <w:bottom w:val="none" w:sz="0" w:space="0" w:color="auto"/>
            <w:right w:val="none" w:sz="0" w:space="0" w:color="auto"/>
          </w:divBdr>
        </w:div>
        <w:div w:id="1233857195">
          <w:marLeft w:val="0"/>
          <w:marRight w:val="0"/>
          <w:marTop w:val="0"/>
          <w:marBottom w:val="0"/>
          <w:divBdr>
            <w:top w:val="none" w:sz="0" w:space="0" w:color="auto"/>
            <w:left w:val="none" w:sz="0" w:space="0" w:color="auto"/>
            <w:bottom w:val="none" w:sz="0" w:space="0" w:color="auto"/>
            <w:right w:val="none" w:sz="0" w:space="0" w:color="auto"/>
          </w:divBdr>
          <w:divsChild>
            <w:div w:id="8110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9779">
      <w:bodyDiv w:val="1"/>
      <w:marLeft w:val="0"/>
      <w:marRight w:val="0"/>
      <w:marTop w:val="0"/>
      <w:marBottom w:val="0"/>
      <w:divBdr>
        <w:top w:val="none" w:sz="0" w:space="0" w:color="auto"/>
        <w:left w:val="none" w:sz="0" w:space="0" w:color="auto"/>
        <w:bottom w:val="none" w:sz="0" w:space="0" w:color="auto"/>
        <w:right w:val="none" w:sz="0" w:space="0" w:color="auto"/>
      </w:divBdr>
      <w:divsChild>
        <w:div w:id="388308377">
          <w:marLeft w:val="0"/>
          <w:marRight w:val="0"/>
          <w:marTop w:val="0"/>
          <w:marBottom w:val="0"/>
          <w:divBdr>
            <w:top w:val="none" w:sz="0" w:space="0" w:color="auto"/>
            <w:left w:val="none" w:sz="0" w:space="0" w:color="auto"/>
            <w:bottom w:val="none" w:sz="0" w:space="0" w:color="auto"/>
            <w:right w:val="none" w:sz="0" w:space="0" w:color="auto"/>
          </w:divBdr>
        </w:div>
      </w:divsChild>
    </w:div>
    <w:div w:id="2002733942">
      <w:bodyDiv w:val="1"/>
      <w:marLeft w:val="0"/>
      <w:marRight w:val="0"/>
      <w:marTop w:val="0"/>
      <w:marBottom w:val="0"/>
      <w:divBdr>
        <w:top w:val="none" w:sz="0" w:space="0" w:color="auto"/>
        <w:left w:val="none" w:sz="0" w:space="0" w:color="auto"/>
        <w:bottom w:val="none" w:sz="0" w:space="0" w:color="auto"/>
        <w:right w:val="none" w:sz="0" w:space="0" w:color="auto"/>
      </w:divBdr>
      <w:divsChild>
        <w:div w:id="1915122913">
          <w:marLeft w:val="0"/>
          <w:marRight w:val="0"/>
          <w:marTop w:val="0"/>
          <w:marBottom w:val="0"/>
          <w:divBdr>
            <w:top w:val="none" w:sz="0" w:space="0" w:color="auto"/>
            <w:left w:val="none" w:sz="0" w:space="0" w:color="auto"/>
            <w:bottom w:val="none" w:sz="0" w:space="0" w:color="auto"/>
            <w:right w:val="none" w:sz="0" w:space="0" w:color="auto"/>
          </w:divBdr>
        </w:div>
      </w:divsChild>
    </w:div>
    <w:div w:id="2002734443">
      <w:bodyDiv w:val="1"/>
      <w:marLeft w:val="0"/>
      <w:marRight w:val="0"/>
      <w:marTop w:val="0"/>
      <w:marBottom w:val="0"/>
      <w:divBdr>
        <w:top w:val="none" w:sz="0" w:space="0" w:color="auto"/>
        <w:left w:val="none" w:sz="0" w:space="0" w:color="auto"/>
        <w:bottom w:val="none" w:sz="0" w:space="0" w:color="auto"/>
        <w:right w:val="none" w:sz="0" w:space="0" w:color="auto"/>
      </w:divBdr>
    </w:div>
    <w:div w:id="2003004381">
      <w:bodyDiv w:val="1"/>
      <w:marLeft w:val="0"/>
      <w:marRight w:val="0"/>
      <w:marTop w:val="0"/>
      <w:marBottom w:val="0"/>
      <w:divBdr>
        <w:top w:val="none" w:sz="0" w:space="0" w:color="auto"/>
        <w:left w:val="none" w:sz="0" w:space="0" w:color="auto"/>
        <w:bottom w:val="none" w:sz="0" w:space="0" w:color="auto"/>
        <w:right w:val="none" w:sz="0" w:space="0" w:color="auto"/>
      </w:divBdr>
    </w:div>
    <w:div w:id="2003461507">
      <w:bodyDiv w:val="1"/>
      <w:marLeft w:val="0"/>
      <w:marRight w:val="0"/>
      <w:marTop w:val="0"/>
      <w:marBottom w:val="0"/>
      <w:divBdr>
        <w:top w:val="none" w:sz="0" w:space="0" w:color="auto"/>
        <w:left w:val="none" w:sz="0" w:space="0" w:color="auto"/>
        <w:bottom w:val="none" w:sz="0" w:space="0" w:color="auto"/>
        <w:right w:val="none" w:sz="0" w:space="0" w:color="auto"/>
      </w:divBdr>
      <w:divsChild>
        <w:div w:id="781919534">
          <w:marLeft w:val="0"/>
          <w:marRight w:val="0"/>
          <w:marTop w:val="0"/>
          <w:marBottom w:val="0"/>
          <w:divBdr>
            <w:top w:val="none" w:sz="0" w:space="0" w:color="auto"/>
            <w:left w:val="none" w:sz="0" w:space="0" w:color="auto"/>
            <w:bottom w:val="none" w:sz="0" w:space="0" w:color="auto"/>
            <w:right w:val="none" w:sz="0" w:space="0" w:color="auto"/>
          </w:divBdr>
        </w:div>
      </w:divsChild>
    </w:div>
    <w:div w:id="2003503940">
      <w:bodyDiv w:val="1"/>
      <w:marLeft w:val="0"/>
      <w:marRight w:val="0"/>
      <w:marTop w:val="0"/>
      <w:marBottom w:val="0"/>
      <w:divBdr>
        <w:top w:val="none" w:sz="0" w:space="0" w:color="auto"/>
        <w:left w:val="none" w:sz="0" w:space="0" w:color="auto"/>
        <w:bottom w:val="none" w:sz="0" w:space="0" w:color="auto"/>
        <w:right w:val="none" w:sz="0" w:space="0" w:color="auto"/>
      </w:divBdr>
      <w:divsChild>
        <w:div w:id="1084035139">
          <w:marLeft w:val="0"/>
          <w:marRight w:val="0"/>
          <w:marTop w:val="0"/>
          <w:marBottom w:val="0"/>
          <w:divBdr>
            <w:top w:val="none" w:sz="0" w:space="0" w:color="auto"/>
            <w:left w:val="none" w:sz="0" w:space="0" w:color="auto"/>
            <w:bottom w:val="none" w:sz="0" w:space="0" w:color="auto"/>
            <w:right w:val="none" w:sz="0" w:space="0" w:color="auto"/>
          </w:divBdr>
        </w:div>
      </w:divsChild>
    </w:div>
    <w:div w:id="2003850903">
      <w:bodyDiv w:val="1"/>
      <w:marLeft w:val="0"/>
      <w:marRight w:val="0"/>
      <w:marTop w:val="0"/>
      <w:marBottom w:val="0"/>
      <w:divBdr>
        <w:top w:val="none" w:sz="0" w:space="0" w:color="auto"/>
        <w:left w:val="none" w:sz="0" w:space="0" w:color="auto"/>
        <w:bottom w:val="none" w:sz="0" w:space="0" w:color="auto"/>
        <w:right w:val="none" w:sz="0" w:space="0" w:color="auto"/>
      </w:divBdr>
    </w:div>
    <w:div w:id="2004117495">
      <w:bodyDiv w:val="1"/>
      <w:marLeft w:val="0"/>
      <w:marRight w:val="0"/>
      <w:marTop w:val="0"/>
      <w:marBottom w:val="0"/>
      <w:divBdr>
        <w:top w:val="none" w:sz="0" w:space="0" w:color="auto"/>
        <w:left w:val="none" w:sz="0" w:space="0" w:color="auto"/>
        <w:bottom w:val="none" w:sz="0" w:space="0" w:color="auto"/>
        <w:right w:val="none" w:sz="0" w:space="0" w:color="auto"/>
      </w:divBdr>
      <w:divsChild>
        <w:div w:id="1906988441">
          <w:marLeft w:val="0"/>
          <w:marRight w:val="0"/>
          <w:marTop w:val="0"/>
          <w:marBottom w:val="0"/>
          <w:divBdr>
            <w:top w:val="none" w:sz="0" w:space="0" w:color="auto"/>
            <w:left w:val="none" w:sz="0" w:space="0" w:color="auto"/>
            <w:bottom w:val="none" w:sz="0" w:space="0" w:color="auto"/>
            <w:right w:val="none" w:sz="0" w:space="0" w:color="auto"/>
          </w:divBdr>
        </w:div>
      </w:divsChild>
    </w:div>
    <w:div w:id="2004695177">
      <w:bodyDiv w:val="1"/>
      <w:marLeft w:val="0"/>
      <w:marRight w:val="0"/>
      <w:marTop w:val="0"/>
      <w:marBottom w:val="0"/>
      <w:divBdr>
        <w:top w:val="none" w:sz="0" w:space="0" w:color="auto"/>
        <w:left w:val="none" w:sz="0" w:space="0" w:color="auto"/>
        <w:bottom w:val="none" w:sz="0" w:space="0" w:color="auto"/>
        <w:right w:val="none" w:sz="0" w:space="0" w:color="auto"/>
      </w:divBdr>
      <w:divsChild>
        <w:div w:id="730083471">
          <w:marLeft w:val="0"/>
          <w:marRight w:val="0"/>
          <w:marTop w:val="0"/>
          <w:marBottom w:val="0"/>
          <w:divBdr>
            <w:top w:val="none" w:sz="0" w:space="0" w:color="auto"/>
            <w:left w:val="none" w:sz="0" w:space="0" w:color="auto"/>
            <w:bottom w:val="none" w:sz="0" w:space="0" w:color="auto"/>
            <w:right w:val="none" w:sz="0" w:space="0" w:color="auto"/>
          </w:divBdr>
        </w:div>
      </w:divsChild>
    </w:div>
    <w:div w:id="2004700003">
      <w:bodyDiv w:val="1"/>
      <w:marLeft w:val="0"/>
      <w:marRight w:val="0"/>
      <w:marTop w:val="0"/>
      <w:marBottom w:val="0"/>
      <w:divBdr>
        <w:top w:val="none" w:sz="0" w:space="0" w:color="auto"/>
        <w:left w:val="none" w:sz="0" w:space="0" w:color="auto"/>
        <w:bottom w:val="none" w:sz="0" w:space="0" w:color="auto"/>
        <w:right w:val="none" w:sz="0" w:space="0" w:color="auto"/>
      </w:divBdr>
    </w:div>
    <w:div w:id="2004815428">
      <w:bodyDiv w:val="1"/>
      <w:marLeft w:val="0"/>
      <w:marRight w:val="0"/>
      <w:marTop w:val="0"/>
      <w:marBottom w:val="0"/>
      <w:divBdr>
        <w:top w:val="none" w:sz="0" w:space="0" w:color="auto"/>
        <w:left w:val="none" w:sz="0" w:space="0" w:color="auto"/>
        <w:bottom w:val="none" w:sz="0" w:space="0" w:color="auto"/>
        <w:right w:val="none" w:sz="0" w:space="0" w:color="auto"/>
      </w:divBdr>
    </w:div>
    <w:div w:id="2005352060">
      <w:bodyDiv w:val="1"/>
      <w:marLeft w:val="0"/>
      <w:marRight w:val="0"/>
      <w:marTop w:val="0"/>
      <w:marBottom w:val="0"/>
      <w:divBdr>
        <w:top w:val="none" w:sz="0" w:space="0" w:color="auto"/>
        <w:left w:val="none" w:sz="0" w:space="0" w:color="auto"/>
        <w:bottom w:val="none" w:sz="0" w:space="0" w:color="auto"/>
        <w:right w:val="none" w:sz="0" w:space="0" w:color="auto"/>
      </w:divBdr>
      <w:divsChild>
        <w:div w:id="1318223258">
          <w:marLeft w:val="0"/>
          <w:marRight w:val="0"/>
          <w:marTop w:val="0"/>
          <w:marBottom w:val="0"/>
          <w:divBdr>
            <w:top w:val="none" w:sz="0" w:space="0" w:color="auto"/>
            <w:left w:val="none" w:sz="0" w:space="0" w:color="auto"/>
            <w:bottom w:val="none" w:sz="0" w:space="0" w:color="auto"/>
            <w:right w:val="none" w:sz="0" w:space="0" w:color="auto"/>
          </w:divBdr>
          <w:divsChild>
            <w:div w:id="1171799473">
              <w:marLeft w:val="0"/>
              <w:marRight w:val="0"/>
              <w:marTop w:val="0"/>
              <w:marBottom w:val="0"/>
              <w:divBdr>
                <w:top w:val="none" w:sz="0" w:space="0" w:color="auto"/>
                <w:left w:val="none" w:sz="0" w:space="0" w:color="auto"/>
                <w:bottom w:val="none" w:sz="0" w:space="0" w:color="auto"/>
                <w:right w:val="none" w:sz="0" w:space="0" w:color="auto"/>
              </w:divBdr>
              <w:divsChild>
                <w:div w:id="2082826231">
                  <w:marLeft w:val="0"/>
                  <w:marRight w:val="0"/>
                  <w:marTop w:val="0"/>
                  <w:marBottom w:val="0"/>
                  <w:divBdr>
                    <w:top w:val="none" w:sz="0" w:space="0" w:color="auto"/>
                    <w:left w:val="none" w:sz="0" w:space="0" w:color="auto"/>
                    <w:bottom w:val="none" w:sz="0" w:space="0" w:color="auto"/>
                    <w:right w:val="none" w:sz="0" w:space="0" w:color="auto"/>
                  </w:divBdr>
                  <w:divsChild>
                    <w:div w:id="1792244312">
                      <w:marLeft w:val="0"/>
                      <w:marRight w:val="0"/>
                      <w:marTop w:val="0"/>
                      <w:marBottom w:val="0"/>
                      <w:divBdr>
                        <w:top w:val="none" w:sz="0" w:space="0" w:color="auto"/>
                        <w:left w:val="none" w:sz="0" w:space="0" w:color="auto"/>
                        <w:bottom w:val="none" w:sz="0" w:space="0" w:color="auto"/>
                        <w:right w:val="none" w:sz="0" w:space="0" w:color="auto"/>
                      </w:divBdr>
                      <w:divsChild>
                        <w:div w:id="1523740642">
                          <w:marLeft w:val="0"/>
                          <w:marRight w:val="0"/>
                          <w:marTop w:val="0"/>
                          <w:marBottom w:val="0"/>
                          <w:divBdr>
                            <w:top w:val="none" w:sz="0" w:space="0" w:color="auto"/>
                            <w:left w:val="none" w:sz="0" w:space="0" w:color="auto"/>
                            <w:bottom w:val="none" w:sz="0" w:space="0" w:color="auto"/>
                            <w:right w:val="none" w:sz="0" w:space="0" w:color="auto"/>
                          </w:divBdr>
                        </w:div>
                        <w:div w:id="1640260941">
                          <w:marLeft w:val="0"/>
                          <w:marRight w:val="0"/>
                          <w:marTop w:val="0"/>
                          <w:marBottom w:val="0"/>
                          <w:divBdr>
                            <w:top w:val="none" w:sz="0" w:space="0" w:color="auto"/>
                            <w:left w:val="none" w:sz="0" w:space="0" w:color="auto"/>
                            <w:bottom w:val="none" w:sz="0" w:space="0" w:color="auto"/>
                            <w:right w:val="none" w:sz="0" w:space="0" w:color="auto"/>
                          </w:divBdr>
                        </w:div>
                        <w:div w:id="1513570408">
                          <w:marLeft w:val="0"/>
                          <w:marRight w:val="0"/>
                          <w:marTop w:val="0"/>
                          <w:marBottom w:val="0"/>
                          <w:divBdr>
                            <w:top w:val="none" w:sz="0" w:space="0" w:color="auto"/>
                            <w:left w:val="none" w:sz="0" w:space="0" w:color="auto"/>
                            <w:bottom w:val="none" w:sz="0" w:space="0" w:color="auto"/>
                            <w:right w:val="none" w:sz="0" w:space="0" w:color="auto"/>
                          </w:divBdr>
                        </w:div>
                      </w:divsChild>
                    </w:div>
                    <w:div w:id="1365324099">
                      <w:marLeft w:val="0"/>
                      <w:marRight w:val="0"/>
                      <w:marTop w:val="0"/>
                      <w:marBottom w:val="0"/>
                      <w:divBdr>
                        <w:top w:val="none" w:sz="0" w:space="0" w:color="auto"/>
                        <w:left w:val="none" w:sz="0" w:space="0" w:color="auto"/>
                        <w:bottom w:val="none" w:sz="0" w:space="0" w:color="auto"/>
                        <w:right w:val="none" w:sz="0" w:space="0" w:color="auto"/>
                      </w:divBdr>
                      <w:divsChild>
                        <w:div w:id="969745811">
                          <w:marLeft w:val="0"/>
                          <w:marRight w:val="0"/>
                          <w:marTop w:val="0"/>
                          <w:marBottom w:val="0"/>
                          <w:divBdr>
                            <w:top w:val="none" w:sz="0" w:space="0" w:color="auto"/>
                            <w:left w:val="none" w:sz="0" w:space="0" w:color="auto"/>
                            <w:bottom w:val="none" w:sz="0" w:space="0" w:color="auto"/>
                            <w:right w:val="none" w:sz="0" w:space="0" w:color="auto"/>
                          </w:divBdr>
                        </w:div>
                        <w:div w:id="437484672">
                          <w:marLeft w:val="0"/>
                          <w:marRight w:val="0"/>
                          <w:marTop w:val="0"/>
                          <w:marBottom w:val="0"/>
                          <w:divBdr>
                            <w:top w:val="none" w:sz="0" w:space="0" w:color="auto"/>
                            <w:left w:val="none" w:sz="0" w:space="0" w:color="auto"/>
                            <w:bottom w:val="none" w:sz="0" w:space="0" w:color="auto"/>
                            <w:right w:val="none" w:sz="0" w:space="0" w:color="auto"/>
                          </w:divBdr>
                        </w:div>
                        <w:div w:id="1539123308">
                          <w:marLeft w:val="0"/>
                          <w:marRight w:val="0"/>
                          <w:marTop w:val="0"/>
                          <w:marBottom w:val="0"/>
                          <w:divBdr>
                            <w:top w:val="none" w:sz="0" w:space="0" w:color="auto"/>
                            <w:left w:val="none" w:sz="0" w:space="0" w:color="auto"/>
                            <w:bottom w:val="none" w:sz="0" w:space="0" w:color="auto"/>
                            <w:right w:val="none" w:sz="0" w:space="0" w:color="auto"/>
                          </w:divBdr>
                        </w:div>
                        <w:div w:id="1087530737">
                          <w:marLeft w:val="0"/>
                          <w:marRight w:val="0"/>
                          <w:marTop w:val="0"/>
                          <w:marBottom w:val="0"/>
                          <w:divBdr>
                            <w:top w:val="none" w:sz="0" w:space="0" w:color="auto"/>
                            <w:left w:val="none" w:sz="0" w:space="0" w:color="auto"/>
                            <w:bottom w:val="none" w:sz="0" w:space="0" w:color="auto"/>
                            <w:right w:val="none" w:sz="0" w:space="0" w:color="auto"/>
                          </w:divBdr>
                        </w:div>
                      </w:divsChild>
                    </w:div>
                    <w:div w:id="1615558603">
                      <w:marLeft w:val="0"/>
                      <w:marRight w:val="0"/>
                      <w:marTop w:val="0"/>
                      <w:marBottom w:val="0"/>
                      <w:divBdr>
                        <w:top w:val="none" w:sz="0" w:space="0" w:color="auto"/>
                        <w:left w:val="none" w:sz="0" w:space="0" w:color="auto"/>
                        <w:bottom w:val="none" w:sz="0" w:space="0" w:color="auto"/>
                        <w:right w:val="none" w:sz="0" w:space="0" w:color="auto"/>
                      </w:divBdr>
                    </w:div>
                    <w:div w:id="1372459175">
                      <w:marLeft w:val="0"/>
                      <w:marRight w:val="0"/>
                      <w:marTop w:val="0"/>
                      <w:marBottom w:val="0"/>
                      <w:divBdr>
                        <w:top w:val="none" w:sz="0" w:space="0" w:color="auto"/>
                        <w:left w:val="none" w:sz="0" w:space="0" w:color="auto"/>
                        <w:bottom w:val="none" w:sz="0" w:space="0" w:color="auto"/>
                        <w:right w:val="none" w:sz="0" w:space="0" w:color="auto"/>
                      </w:divBdr>
                    </w:div>
                    <w:div w:id="1573197424">
                      <w:marLeft w:val="0"/>
                      <w:marRight w:val="0"/>
                      <w:marTop w:val="0"/>
                      <w:marBottom w:val="0"/>
                      <w:divBdr>
                        <w:top w:val="none" w:sz="0" w:space="0" w:color="auto"/>
                        <w:left w:val="none" w:sz="0" w:space="0" w:color="auto"/>
                        <w:bottom w:val="none" w:sz="0" w:space="0" w:color="auto"/>
                        <w:right w:val="none" w:sz="0" w:space="0" w:color="auto"/>
                      </w:divBdr>
                    </w:div>
                    <w:div w:id="1562136523">
                      <w:marLeft w:val="0"/>
                      <w:marRight w:val="0"/>
                      <w:marTop w:val="0"/>
                      <w:marBottom w:val="0"/>
                      <w:divBdr>
                        <w:top w:val="none" w:sz="0" w:space="0" w:color="auto"/>
                        <w:left w:val="none" w:sz="0" w:space="0" w:color="auto"/>
                        <w:bottom w:val="none" w:sz="0" w:space="0" w:color="auto"/>
                        <w:right w:val="none" w:sz="0" w:space="0" w:color="auto"/>
                      </w:divBdr>
                    </w:div>
                    <w:div w:id="777990244">
                      <w:marLeft w:val="0"/>
                      <w:marRight w:val="0"/>
                      <w:marTop w:val="0"/>
                      <w:marBottom w:val="0"/>
                      <w:divBdr>
                        <w:top w:val="none" w:sz="0" w:space="0" w:color="auto"/>
                        <w:left w:val="none" w:sz="0" w:space="0" w:color="auto"/>
                        <w:bottom w:val="none" w:sz="0" w:space="0" w:color="auto"/>
                        <w:right w:val="none" w:sz="0" w:space="0" w:color="auto"/>
                      </w:divBdr>
                    </w:div>
                  </w:divsChild>
                </w:div>
                <w:div w:id="525406935">
                  <w:marLeft w:val="0"/>
                  <w:marRight w:val="0"/>
                  <w:marTop w:val="0"/>
                  <w:marBottom w:val="0"/>
                  <w:divBdr>
                    <w:top w:val="none" w:sz="0" w:space="0" w:color="auto"/>
                    <w:left w:val="none" w:sz="0" w:space="0" w:color="auto"/>
                    <w:bottom w:val="none" w:sz="0" w:space="0" w:color="auto"/>
                    <w:right w:val="none" w:sz="0" w:space="0" w:color="auto"/>
                  </w:divBdr>
                  <w:divsChild>
                    <w:div w:id="192809637">
                      <w:marLeft w:val="0"/>
                      <w:marRight w:val="0"/>
                      <w:marTop w:val="0"/>
                      <w:marBottom w:val="0"/>
                      <w:divBdr>
                        <w:top w:val="none" w:sz="0" w:space="0" w:color="auto"/>
                        <w:left w:val="none" w:sz="0" w:space="0" w:color="auto"/>
                        <w:bottom w:val="none" w:sz="0" w:space="0" w:color="auto"/>
                        <w:right w:val="none" w:sz="0" w:space="0" w:color="auto"/>
                      </w:divBdr>
                    </w:div>
                    <w:div w:id="1272278559">
                      <w:marLeft w:val="0"/>
                      <w:marRight w:val="0"/>
                      <w:marTop w:val="0"/>
                      <w:marBottom w:val="0"/>
                      <w:divBdr>
                        <w:top w:val="none" w:sz="0" w:space="0" w:color="auto"/>
                        <w:left w:val="none" w:sz="0" w:space="0" w:color="auto"/>
                        <w:bottom w:val="none" w:sz="0" w:space="0" w:color="auto"/>
                        <w:right w:val="none" w:sz="0" w:space="0" w:color="auto"/>
                      </w:divBdr>
                      <w:divsChild>
                        <w:div w:id="1648897767">
                          <w:marLeft w:val="0"/>
                          <w:marRight w:val="0"/>
                          <w:marTop w:val="0"/>
                          <w:marBottom w:val="0"/>
                          <w:divBdr>
                            <w:top w:val="none" w:sz="0" w:space="0" w:color="auto"/>
                            <w:left w:val="none" w:sz="0" w:space="0" w:color="auto"/>
                            <w:bottom w:val="none" w:sz="0" w:space="0" w:color="auto"/>
                            <w:right w:val="none" w:sz="0" w:space="0" w:color="auto"/>
                          </w:divBdr>
                        </w:div>
                        <w:div w:id="1825776390">
                          <w:marLeft w:val="0"/>
                          <w:marRight w:val="0"/>
                          <w:marTop w:val="0"/>
                          <w:marBottom w:val="0"/>
                          <w:divBdr>
                            <w:top w:val="none" w:sz="0" w:space="0" w:color="auto"/>
                            <w:left w:val="none" w:sz="0" w:space="0" w:color="auto"/>
                            <w:bottom w:val="none" w:sz="0" w:space="0" w:color="auto"/>
                            <w:right w:val="none" w:sz="0" w:space="0" w:color="auto"/>
                          </w:divBdr>
                        </w:div>
                        <w:div w:id="1036853889">
                          <w:marLeft w:val="0"/>
                          <w:marRight w:val="0"/>
                          <w:marTop w:val="0"/>
                          <w:marBottom w:val="0"/>
                          <w:divBdr>
                            <w:top w:val="none" w:sz="0" w:space="0" w:color="auto"/>
                            <w:left w:val="none" w:sz="0" w:space="0" w:color="auto"/>
                            <w:bottom w:val="none" w:sz="0" w:space="0" w:color="auto"/>
                            <w:right w:val="none" w:sz="0" w:space="0" w:color="auto"/>
                          </w:divBdr>
                        </w:div>
                        <w:div w:id="208417984">
                          <w:marLeft w:val="0"/>
                          <w:marRight w:val="0"/>
                          <w:marTop w:val="0"/>
                          <w:marBottom w:val="0"/>
                          <w:divBdr>
                            <w:top w:val="none" w:sz="0" w:space="0" w:color="auto"/>
                            <w:left w:val="none" w:sz="0" w:space="0" w:color="auto"/>
                            <w:bottom w:val="none" w:sz="0" w:space="0" w:color="auto"/>
                            <w:right w:val="none" w:sz="0" w:space="0" w:color="auto"/>
                          </w:divBdr>
                          <w:divsChild>
                            <w:div w:id="1326779578">
                              <w:marLeft w:val="0"/>
                              <w:marRight w:val="0"/>
                              <w:marTop w:val="0"/>
                              <w:marBottom w:val="0"/>
                              <w:divBdr>
                                <w:top w:val="none" w:sz="0" w:space="0" w:color="auto"/>
                                <w:left w:val="none" w:sz="0" w:space="0" w:color="auto"/>
                                <w:bottom w:val="none" w:sz="0" w:space="0" w:color="auto"/>
                                <w:right w:val="none" w:sz="0" w:space="0" w:color="auto"/>
                              </w:divBdr>
                            </w:div>
                            <w:div w:id="966855625">
                              <w:marLeft w:val="0"/>
                              <w:marRight w:val="0"/>
                              <w:marTop w:val="0"/>
                              <w:marBottom w:val="0"/>
                              <w:divBdr>
                                <w:top w:val="none" w:sz="0" w:space="0" w:color="auto"/>
                                <w:left w:val="none" w:sz="0" w:space="0" w:color="auto"/>
                                <w:bottom w:val="none" w:sz="0" w:space="0" w:color="auto"/>
                                <w:right w:val="none" w:sz="0" w:space="0" w:color="auto"/>
                              </w:divBdr>
                            </w:div>
                            <w:div w:id="78003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65032">
                      <w:marLeft w:val="0"/>
                      <w:marRight w:val="0"/>
                      <w:marTop w:val="0"/>
                      <w:marBottom w:val="0"/>
                      <w:divBdr>
                        <w:top w:val="none" w:sz="0" w:space="0" w:color="auto"/>
                        <w:left w:val="none" w:sz="0" w:space="0" w:color="auto"/>
                        <w:bottom w:val="none" w:sz="0" w:space="0" w:color="auto"/>
                        <w:right w:val="none" w:sz="0" w:space="0" w:color="auto"/>
                      </w:divBdr>
                      <w:divsChild>
                        <w:div w:id="1065958078">
                          <w:marLeft w:val="0"/>
                          <w:marRight w:val="0"/>
                          <w:marTop w:val="0"/>
                          <w:marBottom w:val="0"/>
                          <w:divBdr>
                            <w:top w:val="none" w:sz="0" w:space="0" w:color="auto"/>
                            <w:left w:val="none" w:sz="0" w:space="0" w:color="auto"/>
                            <w:bottom w:val="none" w:sz="0" w:space="0" w:color="auto"/>
                            <w:right w:val="none" w:sz="0" w:space="0" w:color="auto"/>
                          </w:divBdr>
                        </w:div>
                        <w:div w:id="739910924">
                          <w:marLeft w:val="0"/>
                          <w:marRight w:val="0"/>
                          <w:marTop w:val="0"/>
                          <w:marBottom w:val="0"/>
                          <w:divBdr>
                            <w:top w:val="none" w:sz="0" w:space="0" w:color="auto"/>
                            <w:left w:val="none" w:sz="0" w:space="0" w:color="auto"/>
                            <w:bottom w:val="none" w:sz="0" w:space="0" w:color="auto"/>
                            <w:right w:val="none" w:sz="0" w:space="0" w:color="auto"/>
                          </w:divBdr>
                        </w:div>
                        <w:div w:id="1291934161">
                          <w:marLeft w:val="0"/>
                          <w:marRight w:val="0"/>
                          <w:marTop w:val="0"/>
                          <w:marBottom w:val="0"/>
                          <w:divBdr>
                            <w:top w:val="none" w:sz="0" w:space="0" w:color="auto"/>
                            <w:left w:val="none" w:sz="0" w:space="0" w:color="auto"/>
                            <w:bottom w:val="none" w:sz="0" w:space="0" w:color="auto"/>
                            <w:right w:val="none" w:sz="0" w:space="0" w:color="auto"/>
                          </w:divBdr>
                        </w:div>
                      </w:divsChild>
                    </w:div>
                    <w:div w:id="504245272">
                      <w:marLeft w:val="0"/>
                      <w:marRight w:val="0"/>
                      <w:marTop w:val="0"/>
                      <w:marBottom w:val="0"/>
                      <w:divBdr>
                        <w:top w:val="none" w:sz="0" w:space="0" w:color="auto"/>
                        <w:left w:val="none" w:sz="0" w:space="0" w:color="auto"/>
                        <w:bottom w:val="none" w:sz="0" w:space="0" w:color="auto"/>
                        <w:right w:val="none" w:sz="0" w:space="0" w:color="auto"/>
                      </w:divBdr>
                    </w:div>
                  </w:divsChild>
                </w:div>
                <w:div w:id="1581056429">
                  <w:marLeft w:val="0"/>
                  <w:marRight w:val="0"/>
                  <w:marTop w:val="0"/>
                  <w:marBottom w:val="0"/>
                  <w:divBdr>
                    <w:top w:val="none" w:sz="0" w:space="0" w:color="auto"/>
                    <w:left w:val="none" w:sz="0" w:space="0" w:color="auto"/>
                    <w:bottom w:val="none" w:sz="0" w:space="0" w:color="auto"/>
                    <w:right w:val="none" w:sz="0" w:space="0" w:color="auto"/>
                  </w:divBdr>
                  <w:divsChild>
                    <w:div w:id="1465657520">
                      <w:marLeft w:val="0"/>
                      <w:marRight w:val="0"/>
                      <w:marTop w:val="0"/>
                      <w:marBottom w:val="0"/>
                      <w:divBdr>
                        <w:top w:val="none" w:sz="0" w:space="0" w:color="auto"/>
                        <w:left w:val="none" w:sz="0" w:space="0" w:color="auto"/>
                        <w:bottom w:val="none" w:sz="0" w:space="0" w:color="auto"/>
                        <w:right w:val="none" w:sz="0" w:space="0" w:color="auto"/>
                      </w:divBdr>
                    </w:div>
                    <w:div w:id="56978546">
                      <w:marLeft w:val="0"/>
                      <w:marRight w:val="0"/>
                      <w:marTop w:val="0"/>
                      <w:marBottom w:val="0"/>
                      <w:divBdr>
                        <w:top w:val="none" w:sz="0" w:space="0" w:color="auto"/>
                        <w:left w:val="none" w:sz="0" w:space="0" w:color="auto"/>
                        <w:bottom w:val="none" w:sz="0" w:space="0" w:color="auto"/>
                        <w:right w:val="none" w:sz="0" w:space="0" w:color="auto"/>
                      </w:divBdr>
                    </w:div>
                    <w:div w:id="102043669">
                      <w:marLeft w:val="0"/>
                      <w:marRight w:val="0"/>
                      <w:marTop w:val="0"/>
                      <w:marBottom w:val="0"/>
                      <w:divBdr>
                        <w:top w:val="none" w:sz="0" w:space="0" w:color="auto"/>
                        <w:left w:val="none" w:sz="0" w:space="0" w:color="auto"/>
                        <w:bottom w:val="none" w:sz="0" w:space="0" w:color="auto"/>
                        <w:right w:val="none" w:sz="0" w:space="0" w:color="auto"/>
                      </w:divBdr>
                    </w:div>
                    <w:div w:id="424422682">
                      <w:marLeft w:val="0"/>
                      <w:marRight w:val="0"/>
                      <w:marTop w:val="0"/>
                      <w:marBottom w:val="0"/>
                      <w:divBdr>
                        <w:top w:val="none" w:sz="0" w:space="0" w:color="auto"/>
                        <w:left w:val="none" w:sz="0" w:space="0" w:color="auto"/>
                        <w:bottom w:val="none" w:sz="0" w:space="0" w:color="auto"/>
                        <w:right w:val="none" w:sz="0" w:space="0" w:color="auto"/>
                      </w:divBdr>
                      <w:divsChild>
                        <w:div w:id="2046171518">
                          <w:marLeft w:val="0"/>
                          <w:marRight w:val="0"/>
                          <w:marTop w:val="0"/>
                          <w:marBottom w:val="0"/>
                          <w:divBdr>
                            <w:top w:val="none" w:sz="0" w:space="0" w:color="auto"/>
                            <w:left w:val="none" w:sz="0" w:space="0" w:color="auto"/>
                            <w:bottom w:val="none" w:sz="0" w:space="0" w:color="auto"/>
                            <w:right w:val="none" w:sz="0" w:space="0" w:color="auto"/>
                          </w:divBdr>
                        </w:div>
                        <w:div w:id="391536985">
                          <w:marLeft w:val="0"/>
                          <w:marRight w:val="0"/>
                          <w:marTop w:val="0"/>
                          <w:marBottom w:val="0"/>
                          <w:divBdr>
                            <w:top w:val="none" w:sz="0" w:space="0" w:color="auto"/>
                            <w:left w:val="none" w:sz="0" w:space="0" w:color="auto"/>
                            <w:bottom w:val="none" w:sz="0" w:space="0" w:color="auto"/>
                            <w:right w:val="none" w:sz="0" w:space="0" w:color="auto"/>
                          </w:divBdr>
                        </w:div>
                        <w:div w:id="11778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0900">
                  <w:marLeft w:val="0"/>
                  <w:marRight w:val="0"/>
                  <w:marTop w:val="0"/>
                  <w:marBottom w:val="0"/>
                  <w:divBdr>
                    <w:top w:val="none" w:sz="0" w:space="0" w:color="auto"/>
                    <w:left w:val="none" w:sz="0" w:space="0" w:color="auto"/>
                    <w:bottom w:val="none" w:sz="0" w:space="0" w:color="auto"/>
                    <w:right w:val="none" w:sz="0" w:space="0" w:color="auto"/>
                  </w:divBdr>
                </w:div>
                <w:div w:id="1739327777">
                  <w:marLeft w:val="0"/>
                  <w:marRight w:val="0"/>
                  <w:marTop w:val="0"/>
                  <w:marBottom w:val="0"/>
                  <w:divBdr>
                    <w:top w:val="none" w:sz="0" w:space="0" w:color="auto"/>
                    <w:left w:val="none" w:sz="0" w:space="0" w:color="auto"/>
                    <w:bottom w:val="none" w:sz="0" w:space="0" w:color="auto"/>
                    <w:right w:val="none" w:sz="0" w:space="0" w:color="auto"/>
                  </w:divBdr>
                </w:div>
                <w:div w:id="1001277344">
                  <w:marLeft w:val="0"/>
                  <w:marRight w:val="0"/>
                  <w:marTop w:val="0"/>
                  <w:marBottom w:val="0"/>
                  <w:divBdr>
                    <w:top w:val="none" w:sz="0" w:space="0" w:color="auto"/>
                    <w:left w:val="none" w:sz="0" w:space="0" w:color="auto"/>
                    <w:bottom w:val="none" w:sz="0" w:space="0" w:color="auto"/>
                    <w:right w:val="none" w:sz="0" w:space="0" w:color="auto"/>
                  </w:divBdr>
                </w:div>
                <w:div w:id="783155494">
                  <w:marLeft w:val="0"/>
                  <w:marRight w:val="0"/>
                  <w:marTop w:val="0"/>
                  <w:marBottom w:val="0"/>
                  <w:divBdr>
                    <w:top w:val="none" w:sz="0" w:space="0" w:color="auto"/>
                    <w:left w:val="none" w:sz="0" w:space="0" w:color="auto"/>
                    <w:bottom w:val="none" w:sz="0" w:space="0" w:color="auto"/>
                    <w:right w:val="none" w:sz="0" w:space="0" w:color="auto"/>
                  </w:divBdr>
                  <w:divsChild>
                    <w:div w:id="2067756081">
                      <w:marLeft w:val="0"/>
                      <w:marRight w:val="0"/>
                      <w:marTop w:val="0"/>
                      <w:marBottom w:val="0"/>
                      <w:divBdr>
                        <w:top w:val="none" w:sz="0" w:space="0" w:color="auto"/>
                        <w:left w:val="none" w:sz="0" w:space="0" w:color="auto"/>
                        <w:bottom w:val="none" w:sz="0" w:space="0" w:color="auto"/>
                        <w:right w:val="none" w:sz="0" w:space="0" w:color="auto"/>
                      </w:divBdr>
                      <w:divsChild>
                        <w:div w:id="1970084948">
                          <w:marLeft w:val="0"/>
                          <w:marRight w:val="0"/>
                          <w:marTop w:val="0"/>
                          <w:marBottom w:val="0"/>
                          <w:divBdr>
                            <w:top w:val="none" w:sz="0" w:space="0" w:color="auto"/>
                            <w:left w:val="none" w:sz="0" w:space="0" w:color="auto"/>
                            <w:bottom w:val="none" w:sz="0" w:space="0" w:color="auto"/>
                            <w:right w:val="none" w:sz="0" w:space="0" w:color="auto"/>
                          </w:divBdr>
                        </w:div>
                        <w:div w:id="1105230268">
                          <w:marLeft w:val="0"/>
                          <w:marRight w:val="0"/>
                          <w:marTop w:val="0"/>
                          <w:marBottom w:val="0"/>
                          <w:divBdr>
                            <w:top w:val="none" w:sz="0" w:space="0" w:color="auto"/>
                            <w:left w:val="none" w:sz="0" w:space="0" w:color="auto"/>
                            <w:bottom w:val="none" w:sz="0" w:space="0" w:color="auto"/>
                            <w:right w:val="none" w:sz="0" w:space="0" w:color="auto"/>
                          </w:divBdr>
                        </w:div>
                        <w:div w:id="1347176069">
                          <w:marLeft w:val="0"/>
                          <w:marRight w:val="0"/>
                          <w:marTop w:val="0"/>
                          <w:marBottom w:val="0"/>
                          <w:divBdr>
                            <w:top w:val="none" w:sz="0" w:space="0" w:color="auto"/>
                            <w:left w:val="none" w:sz="0" w:space="0" w:color="auto"/>
                            <w:bottom w:val="none" w:sz="0" w:space="0" w:color="auto"/>
                            <w:right w:val="none" w:sz="0" w:space="0" w:color="auto"/>
                          </w:divBdr>
                        </w:div>
                        <w:div w:id="229778750">
                          <w:marLeft w:val="0"/>
                          <w:marRight w:val="0"/>
                          <w:marTop w:val="0"/>
                          <w:marBottom w:val="0"/>
                          <w:divBdr>
                            <w:top w:val="none" w:sz="0" w:space="0" w:color="auto"/>
                            <w:left w:val="none" w:sz="0" w:space="0" w:color="auto"/>
                            <w:bottom w:val="none" w:sz="0" w:space="0" w:color="auto"/>
                            <w:right w:val="none" w:sz="0" w:space="0" w:color="auto"/>
                          </w:divBdr>
                          <w:divsChild>
                            <w:div w:id="1804345720">
                              <w:marLeft w:val="0"/>
                              <w:marRight w:val="0"/>
                              <w:marTop w:val="0"/>
                              <w:marBottom w:val="0"/>
                              <w:divBdr>
                                <w:top w:val="none" w:sz="0" w:space="0" w:color="auto"/>
                                <w:left w:val="none" w:sz="0" w:space="0" w:color="auto"/>
                                <w:bottom w:val="none" w:sz="0" w:space="0" w:color="auto"/>
                                <w:right w:val="none" w:sz="0" w:space="0" w:color="auto"/>
                              </w:divBdr>
                            </w:div>
                          </w:divsChild>
                        </w:div>
                        <w:div w:id="123385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133323">
                  <w:marLeft w:val="0"/>
                  <w:marRight w:val="0"/>
                  <w:marTop w:val="0"/>
                  <w:marBottom w:val="0"/>
                  <w:divBdr>
                    <w:top w:val="none" w:sz="0" w:space="0" w:color="auto"/>
                    <w:left w:val="none" w:sz="0" w:space="0" w:color="auto"/>
                    <w:bottom w:val="none" w:sz="0" w:space="0" w:color="auto"/>
                    <w:right w:val="none" w:sz="0" w:space="0" w:color="auto"/>
                  </w:divBdr>
                  <w:divsChild>
                    <w:div w:id="536238841">
                      <w:marLeft w:val="0"/>
                      <w:marRight w:val="0"/>
                      <w:marTop w:val="0"/>
                      <w:marBottom w:val="0"/>
                      <w:divBdr>
                        <w:top w:val="none" w:sz="0" w:space="0" w:color="auto"/>
                        <w:left w:val="none" w:sz="0" w:space="0" w:color="auto"/>
                        <w:bottom w:val="none" w:sz="0" w:space="0" w:color="auto"/>
                        <w:right w:val="none" w:sz="0" w:space="0" w:color="auto"/>
                      </w:divBdr>
                    </w:div>
                  </w:divsChild>
                </w:div>
                <w:div w:id="626159831">
                  <w:marLeft w:val="0"/>
                  <w:marRight w:val="0"/>
                  <w:marTop w:val="0"/>
                  <w:marBottom w:val="0"/>
                  <w:divBdr>
                    <w:top w:val="none" w:sz="0" w:space="0" w:color="auto"/>
                    <w:left w:val="none" w:sz="0" w:space="0" w:color="auto"/>
                    <w:bottom w:val="none" w:sz="0" w:space="0" w:color="auto"/>
                    <w:right w:val="none" w:sz="0" w:space="0" w:color="auto"/>
                  </w:divBdr>
                </w:div>
                <w:div w:id="502399727">
                  <w:marLeft w:val="0"/>
                  <w:marRight w:val="0"/>
                  <w:marTop w:val="0"/>
                  <w:marBottom w:val="0"/>
                  <w:divBdr>
                    <w:top w:val="none" w:sz="0" w:space="0" w:color="auto"/>
                    <w:left w:val="none" w:sz="0" w:space="0" w:color="auto"/>
                    <w:bottom w:val="none" w:sz="0" w:space="0" w:color="auto"/>
                    <w:right w:val="none" w:sz="0" w:space="0" w:color="auto"/>
                  </w:divBdr>
                </w:div>
                <w:div w:id="7365816">
                  <w:marLeft w:val="0"/>
                  <w:marRight w:val="0"/>
                  <w:marTop w:val="0"/>
                  <w:marBottom w:val="0"/>
                  <w:divBdr>
                    <w:top w:val="none" w:sz="0" w:space="0" w:color="auto"/>
                    <w:left w:val="none" w:sz="0" w:space="0" w:color="auto"/>
                    <w:bottom w:val="none" w:sz="0" w:space="0" w:color="auto"/>
                    <w:right w:val="none" w:sz="0" w:space="0" w:color="auto"/>
                  </w:divBdr>
                </w:div>
                <w:div w:id="1172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665">
          <w:marLeft w:val="0"/>
          <w:marRight w:val="0"/>
          <w:marTop w:val="0"/>
          <w:marBottom w:val="0"/>
          <w:divBdr>
            <w:top w:val="none" w:sz="0" w:space="0" w:color="auto"/>
            <w:left w:val="none" w:sz="0" w:space="0" w:color="auto"/>
            <w:bottom w:val="none" w:sz="0" w:space="0" w:color="auto"/>
            <w:right w:val="none" w:sz="0" w:space="0" w:color="auto"/>
          </w:divBdr>
          <w:divsChild>
            <w:div w:id="357046573">
              <w:marLeft w:val="0"/>
              <w:marRight w:val="0"/>
              <w:marTop w:val="0"/>
              <w:marBottom w:val="0"/>
              <w:divBdr>
                <w:top w:val="none" w:sz="0" w:space="0" w:color="auto"/>
                <w:left w:val="none" w:sz="0" w:space="0" w:color="auto"/>
                <w:bottom w:val="none" w:sz="0" w:space="0" w:color="auto"/>
                <w:right w:val="none" w:sz="0" w:space="0" w:color="auto"/>
              </w:divBdr>
              <w:divsChild>
                <w:div w:id="603683777">
                  <w:marLeft w:val="0"/>
                  <w:marRight w:val="0"/>
                  <w:marTop w:val="0"/>
                  <w:marBottom w:val="0"/>
                  <w:divBdr>
                    <w:top w:val="none" w:sz="0" w:space="0" w:color="auto"/>
                    <w:left w:val="none" w:sz="0" w:space="0" w:color="auto"/>
                    <w:bottom w:val="none" w:sz="0" w:space="0" w:color="auto"/>
                    <w:right w:val="none" w:sz="0" w:space="0" w:color="auto"/>
                  </w:divBdr>
                </w:div>
                <w:div w:id="1372028425">
                  <w:marLeft w:val="0"/>
                  <w:marRight w:val="0"/>
                  <w:marTop w:val="0"/>
                  <w:marBottom w:val="0"/>
                  <w:divBdr>
                    <w:top w:val="none" w:sz="0" w:space="0" w:color="auto"/>
                    <w:left w:val="none" w:sz="0" w:space="0" w:color="auto"/>
                    <w:bottom w:val="none" w:sz="0" w:space="0" w:color="auto"/>
                    <w:right w:val="none" w:sz="0" w:space="0" w:color="auto"/>
                  </w:divBdr>
                </w:div>
                <w:div w:id="1662268230">
                  <w:marLeft w:val="0"/>
                  <w:marRight w:val="0"/>
                  <w:marTop w:val="0"/>
                  <w:marBottom w:val="0"/>
                  <w:divBdr>
                    <w:top w:val="none" w:sz="0" w:space="0" w:color="auto"/>
                    <w:left w:val="none" w:sz="0" w:space="0" w:color="auto"/>
                    <w:bottom w:val="none" w:sz="0" w:space="0" w:color="auto"/>
                    <w:right w:val="none" w:sz="0" w:space="0" w:color="auto"/>
                  </w:divBdr>
                  <w:divsChild>
                    <w:div w:id="1265729458">
                      <w:marLeft w:val="0"/>
                      <w:marRight w:val="0"/>
                      <w:marTop w:val="0"/>
                      <w:marBottom w:val="0"/>
                      <w:divBdr>
                        <w:top w:val="none" w:sz="0" w:space="0" w:color="auto"/>
                        <w:left w:val="none" w:sz="0" w:space="0" w:color="auto"/>
                        <w:bottom w:val="none" w:sz="0" w:space="0" w:color="auto"/>
                        <w:right w:val="none" w:sz="0" w:space="0" w:color="auto"/>
                      </w:divBdr>
                    </w:div>
                    <w:div w:id="1221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8025">
              <w:marLeft w:val="0"/>
              <w:marRight w:val="0"/>
              <w:marTop w:val="0"/>
              <w:marBottom w:val="0"/>
              <w:divBdr>
                <w:top w:val="none" w:sz="0" w:space="0" w:color="auto"/>
                <w:left w:val="none" w:sz="0" w:space="0" w:color="auto"/>
                <w:bottom w:val="none" w:sz="0" w:space="0" w:color="auto"/>
                <w:right w:val="none" w:sz="0" w:space="0" w:color="auto"/>
              </w:divBdr>
              <w:divsChild>
                <w:div w:id="2020422941">
                  <w:marLeft w:val="0"/>
                  <w:marRight w:val="0"/>
                  <w:marTop w:val="0"/>
                  <w:marBottom w:val="0"/>
                  <w:divBdr>
                    <w:top w:val="none" w:sz="0" w:space="0" w:color="auto"/>
                    <w:left w:val="none" w:sz="0" w:space="0" w:color="auto"/>
                    <w:bottom w:val="none" w:sz="0" w:space="0" w:color="auto"/>
                    <w:right w:val="none" w:sz="0" w:space="0" w:color="auto"/>
                  </w:divBdr>
                  <w:divsChild>
                    <w:div w:id="150347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72932">
          <w:marLeft w:val="0"/>
          <w:marRight w:val="0"/>
          <w:marTop w:val="0"/>
          <w:marBottom w:val="0"/>
          <w:divBdr>
            <w:top w:val="none" w:sz="0" w:space="0" w:color="auto"/>
            <w:left w:val="none" w:sz="0" w:space="0" w:color="auto"/>
            <w:bottom w:val="none" w:sz="0" w:space="0" w:color="auto"/>
            <w:right w:val="none" w:sz="0" w:space="0" w:color="auto"/>
          </w:divBdr>
          <w:divsChild>
            <w:div w:id="44068880">
              <w:marLeft w:val="0"/>
              <w:marRight w:val="0"/>
              <w:marTop w:val="0"/>
              <w:marBottom w:val="0"/>
              <w:divBdr>
                <w:top w:val="none" w:sz="0" w:space="0" w:color="auto"/>
                <w:left w:val="none" w:sz="0" w:space="0" w:color="auto"/>
                <w:bottom w:val="none" w:sz="0" w:space="0" w:color="auto"/>
                <w:right w:val="none" w:sz="0" w:space="0" w:color="auto"/>
              </w:divBdr>
              <w:divsChild>
                <w:div w:id="350566818">
                  <w:marLeft w:val="0"/>
                  <w:marRight w:val="0"/>
                  <w:marTop w:val="0"/>
                  <w:marBottom w:val="0"/>
                  <w:divBdr>
                    <w:top w:val="none" w:sz="0" w:space="0" w:color="auto"/>
                    <w:left w:val="none" w:sz="0" w:space="0" w:color="auto"/>
                    <w:bottom w:val="none" w:sz="0" w:space="0" w:color="auto"/>
                    <w:right w:val="none" w:sz="0" w:space="0" w:color="auto"/>
                  </w:divBdr>
                  <w:divsChild>
                    <w:div w:id="1556238235">
                      <w:marLeft w:val="0"/>
                      <w:marRight w:val="0"/>
                      <w:marTop w:val="0"/>
                      <w:marBottom w:val="0"/>
                      <w:divBdr>
                        <w:top w:val="none" w:sz="0" w:space="0" w:color="auto"/>
                        <w:left w:val="none" w:sz="0" w:space="0" w:color="auto"/>
                        <w:bottom w:val="none" w:sz="0" w:space="0" w:color="auto"/>
                        <w:right w:val="none" w:sz="0" w:space="0" w:color="auto"/>
                      </w:divBdr>
                      <w:divsChild>
                        <w:div w:id="1449005543">
                          <w:marLeft w:val="0"/>
                          <w:marRight w:val="0"/>
                          <w:marTop w:val="0"/>
                          <w:marBottom w:val="0"/>
                          <w:divBdr>
                            <w:top w:val="none" w:sz="0" w:space="0" w:color="auto"/>
                            <w:left w:val="none" w:sz="0" w:space="0" w:color="auto"/>
                            <w:bottom w:val="none" w:sz="0" w:space="0" w:color="auto"/>
                            <w:right w:val="none" w:sz="0" w:space="0" w:color="auto"/>
                          </w:divBdr>
                          <w:divsChild>
                            <w:div w:id="5753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954913">
          <w:marLeft w:val="0"/>
          <w:marRight w:val="0"/>
          <w:marTop w:val="0"/>
          <w:marBottom w:val="0"/>
          <w:divBdr>
            <w:top w:val="none" w:sz="0" w:space="0" w:color="auto"/>
            <w:left w:val="none" w:sz="0" w:space="0" w:color="auto"/>
            <w:bottom w:val="none" w:sz="0" w:space="0" w:color="auto"/>
            <w:right w:val="none" w:sz="0" w:space="0" w:color="auto"/>
          </w:divBdr>
          <w:divsChild>
            <w:div w:id="1191141907">
              <w:marLeft w:val="0"/>
              <w:marRight w:val="0"/>
              <w:marTop w:val="0"/>
              <w:marBottom w:val="0"/>
              <w:divBdr>
                <w:top w:val="none" w:sz="0" w:space="0" w:color="auto"/>
                <w:left w:val="none" w:sz="0" w:space="0" w:color="auto"/>
                <w:bottom w:val="none" w:sz="0" w:space="0" w:color="auto"/>
                <w:right w:val="none" w:sz="0" w:space="0" w:color="auto"/>
              </w:divBdr>
              <w:divsChild>
                <w:div w:id="2094740178">
                  <w:marLeft w:val="0"/>
                  <w:marRight w:val="0"/>
                  <w:marTop w:val="0"/>
                  <w:marBottom w:val="0"/>
                  <w:divBdr>
                    <w:top w:val="none" w:sz="0" w:space="0" w:color="auto"/>
                    <w:left w:val="none" w:sz="0" w:space="0" w:color="auto"/>
                    <w:bottom w:val="none" w:sz="0" w:space="0" w:color="auto"/>
                    <w:right w:val="none" w:sz="0" w:space="0" w:color="auto"/>
                  </w:divBdr>
                  <w:divsChild>
                    <w:div w:id="903638507">
                      <w:marLeft w:val="0"/>
                      <w:marRight w:val="0"/>
                      <w:marTop w:val="0"/>
                      <w:marBottom w:val="0"/>
                      <w:divBdr>
                        <w:top w:val="none" w:sz="0" w:space="0" w:color="auto"/>
                        <w:left w:val="none" w:sz="0" w:space="0" w:color="auto"/>
                        <w:bottom w:val="none" w:sz="0" w:space="0" w:color="auto"/>
                        <w:right w:val="none" w:sz="0" w:space="0" w:color="auto"/>
                      </w:divBdr>
                      <w:divsChild>
                        <w:div w:id="1487091971">
                          <w:marLeft w:val="0"/>
                          <w:marRight w:val="0"/>
                          <w:marTop w:val="0"/>
                          <w:marBottom w:val="0"/>
                          <w:divBdr>
                            <w:top w:val="none" w:sz="0" w:space="0" w:color="auto"/>
                            <w:left w:val="none" w:sz="0" w:space="0" w:color="auto"/>
                            <w:bottom w:val="none" w:sz="0" w:space="0" w:color="auto"/>
                            <w:right w:val="none" w:sz="0" w:space="0" w:color="auto"/>
                          </w:divBdr>
                          <w:divsChild>
                            <w:div w:id="1033723696">
                              <w:marLeft w:val="0"/>
                              <w:marRight w:val="0"/>
                              <w:marTop w:val="0"/>
                              <w:marBottom w:val="0"/>
                              <w:divBdr>
                                <w:top w:val="none" w:sz="0" w:space="0" w:color="auto"/>
                                <w:left w:val="none" w:sz="0" w:space="0" w:color="auto"/>
                                <w:bottom w:val="none" w:sz="0" w:space="0" w:color="auto"/>
                                <w:right w:val="none" w:sz="0" w:space="0" w:color="auto"/>
                              </w:divBdr>
                              <w:divsChild>
                                <w:div w:id="703487117">
                                  <w:marLeft w:val="0"/>
                                  <w:marRight w:val="0"/>
                                  <w:marTop w:val="0"/>
                                  <w:marBottom w:val="0"/>
                                  <w:divBdr>
                                    <w:top w:val="none" w:sz="0" w:space="0" w:color="auto"/>
                                    <w:left w:val="none" w:sz="0" w:space="0" w:color="auto"/>
                                    <w:bottom w:val="none" w:sz="0" w:space="0" w:color="auto"/>
                                    <w:right w:val="none" w:sz="0" w:space="0" w:color="auto"/>
                                  </w:divBdr>
                                </w:div>
                                <w:div w:id="708071244">
                                  <w:marLeft w:val="0"/>
                                  <w:marRight w:val="0"/>
                                  <w:marTop w:val="0"/>
                                  <w:marBottom w:val="0"/>
                                  <w:divBdr>
                                    <w:top w:val="none" w:sz="0" w:space="0" w:color="auto"/>
                                    <w:left w:val="none" w:sz="0" w:space="0" w:color="auto"/>
                                    <w:bottom w:val="none" w:sz="0" w:space="0" w:color="auto"/>
                                    <w:right w:val="none" w:sz="0" w:space="0" w:color="auto"/>
                                  </w:divBdr>
                                </w:div>
                                <w:div w:id="890262025">
                                  <w:marLeft w:val="0"/>
                                  <w:marRight w:val="0"/>
                                  <w:marTop w:val="0"/>
                                  <w:marBottom w:val="0"/>
                                  <w:divBdr>
                                    <w:top w:val="none" w:sz="0" w:space="0" w:color="auto"/>
                                    <w:left w:val="none" w:sz="0" w:space="0" w:color="auto"/>
                                    <w:bottom w:val="none" w:sz="0" w:space="0" w:color="auto"/>
                                    <w:right w:val="none" w:sz="0" w:space="0" w:color="auto"/>
                                  </w:divBdr>
                                  <w:divsChild>
                                    <w:div w:id="10426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121340">
          <w:marLeft w:val="0"/>
          <w:marRight w:val="0"/>
          <w:marTop w:val="0"/>
          <w:marBottom w:val="0"/>
          <w:divBdr>
            <w:top w:val="none" w:sz="0" w:space="0" w:color="auto"/>
            <w:left w:val="none" w:sz="0" w:space="0" w:color="auto"/>
            <w:bottom w:val="none" w:sz="0" w:space="0" w:color="auto"/>
            <w:right w:val="none" w:sz="0" w:space="0" w:color="auto"/>
          </w:divBdr>
          <w:divsChild>
            <w:div w:id="212810092">
              <w:marLeft w:val="0"/>
              <w:marRight w:val="0"/>
              <w:marTop w:val="0"/>
              <w:marBottom w:val="0"/>
              <w:divBdr>
                <w:top w:val="none" w:sz="0" w:space="0" w:color="auto"/>
                <w:left w:val="none" w:sz="0" w:space="0" w:color="auto"/>
                <w:bottom w:val="none" w:sz="0" w:space="0" w:color="auto"/>
                <w:right w:val="none" w:sz="0" w:space="0" w:color="auto"/>
              </w:divBdr>
              <w:divsChild>
                <w:div w:id="1621448817">
                  <w:marLeft w:val="0"/>
                  <w:marRight w:val="0"/>
                  <w:marTop w:val="0"/>
                  <w:marBottom w:val="0"/>
                  <w:divBdr>
                    <w:top w:val="none" w:sz="0" w:space="0" w:color="auto"/>
                    <w:left w:val="none" w:sz="0" w:space="0" w:color="auto"/>
                    <w:bottom w:val="none" w:sz="0" w:space="0" w:color="auto"/>
                    <w:right w:val="none" w:sz="0" w:space="0" w:color="auto"/>
                  </w:divBdr>
                  <w:divsChild>
                    <w:div w:id="1355155697">
                      <w:marLeft w:val="0"/>
                      <w:marRight w:val="0"/>
                      <w:marTop w:val="0"/>
                      <w:marBottom w:val="0"/>
                      <w:divBdr>
                        <w:top w:val="none" w:sz="0" w:space="0" w:color="auto"/>
                        <w:left w:val="none" w:sz="0" w:space="0" w:color="auto"/>
                        <w:bottom w:val="none" w:sz="0" w:space="0" w:color="auto"/>
                        <w:right w:val="none" w:sz="0" w:space="0" w:color="auto"/>
                      </w:divBdr>
                    </w:div>
                    <w:div w:id="5552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8226">
              <w:marLeft w:val="0"/>
              <w:marRight w:val="0"/>
              <w:marTop w:val="0"/>
              <w:marBottom w:val="0"/>
              <w:divBdr>
                <w:top w:val="none" w:sz="0" w:space="0" w:color="auto"/>
                <w:left w:val="none" w:sz="0" w:space="0" w:color="auto"/>
                <w:bottom w:val="none" w:sz="0" w:space="0" w:color="auto"/>
                <w:right w:val="none" w:sz="0" w:space="0" w:color="auto"/>
              </w:divBdr>
              <w:divsChild>
                <w:div w:id="1798987037">
                  <w:marLeft w:val="0"/>
                  <w:marRight w:val="0"/>
                  <w:marTop w:val="0"/>
                  <w:marBottom w:val="0"/>
                  <w:divBdr>
                    <w:top w:val="none" w:sz="0" w:space="0" w:color="auto"/>
                    <w:left w:val="none" w:sz="0" w:space="0" w:color="auto"/>
                    <w:bottom w:val="none" w:sz="0" w:space="0" w:color="auto"/>
                    <w:right w:val="none" w:sz="0" w:space="0" w:color="auto"/>
                  </w:divBdr>
                  <w:divsChild>
                    <w:div w:id="860165768">
                      <w:marLeft w:val="0"/>
                      <w:marRight w:val="0"/>
                      <w:marTop w:val="0"/>
                      <w:marBottom w:val="0"/>
                      <w:divBdr>
                        <w:top w:val="none" w:sz="0" w:space="0" w:color="auto"/>
                        <w:left w:val="none" w:sz="0" w:space="0" w:color="auto"/>
                        <w:bottom w:val="none" w:sz="0" w:space="0" w:color="auto"/>
                        <w:right w:val="none" w:sz="0" w:space="0" w:color="auto"/>
                      </w:divBdr>
                      <w:divsChild>
                        <w:div w:id="1583443507">
                          <w:marLeft w:val="0"/>
                          <w:marRight w:val="0"/>
                          <w:marTop w:val="0"/>
                          <w:marBottom w:val="0"/>
                          <w:divBdr>
                            <w:top w:val="none" w:sz="0" w:space="0" w:color="auto"/>
                            <w:left w:val="none" w:sz="0" w:space="0" w:color="auto"/>
                            <w:bottom w:val="none" w:sz="0" w:space="0" w:color="auto"/>
                            <w:right w:val="none" w:sz="0" w:space="0" w:color="auto"/>
                          </w:divBdr>
                          <w:divsChild>
                            <w:div w:id="189138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430611">
      <w:bodyDiv w:val="1"/>
      <w:marLeft w:val="0"/>
      <w:marRight w:val="0"/>
      <w:marTop w:val="0"/>
      <w:marBottom w:val="0"/>
      <w:divBdr>
        <w:top w:val="none" w:sz="0" w:space="0" w:color="auto"/>
        <w:left w:val="none" w:sz="0" w:space="0" w:color="auto"/>
        <w:bottom w:val="none" w:sz="0" w:space="0" w:color="auto"/>
        <w:right w:val="none" w:sz="0" w:space="0" w:color="auto"/>
      </w:divBdr>
      <w:divsChild>
        <w:div w:id="2030837615">
          <w:marLeft w:val="0"/>
          <w:marRight w:val="0"/>
          <w:marTop w:val="0"/>
          <w:marBottom w:val="0"/>
          <w:divBdr>
            <w:top w:val="none" w:sz="0" w:space="0" w:color="auto"/>
            <w:left w:val="none" w:sz="0" w:space="0" w:color="auto"/>
            <w:bottom w:val="none" w:sz="0" w:space="0" w:color="auto"/>
            <w:right w:val="none" w:sz="0" w:space="0" w:color="auto"/>
          </w:divBdr>
        </w:div>
      </w:divsChild>
    </w:div>
    <w:div w:id="2006737902">
      <w:bodyDiv w:val="1"/>
      <w:marLeft w:val="0"/>
      <w:marRight w:val="0"/>
      <w:marTop w:val="0"/>
      <w:marBottom w:val="0"/>
      <w:divBdr>
        <w:top w:val="none" w:sz="0" w:space="0" w:color="auto"/>
        <w:left w:val="none" w:sz="0" w:space="0" w:color="auto"/>
        <w:bottom w:val="none" w:sz="0" w:space="0" w:color="auto"/>
        <w:right w:val="none" w:sz="0" w:space="0" w:color="auto"/>
      </w:divBdr>
      <w:divsChild>
        <w:div w:id="1592007999">
          <w:marLeft w:val="0"/>
          <w:marRight w:val="0"/>
          <w:marTop w:val="0"/>
          <w:marBottom w:val="0"/>
          <w:divBdr>
            <w:top w:val="none" w:sz="0" w:space="0" w:color="auto"/>
            <w:left w:val="none" w:sz="0" w:space="0" w:color="auto"/>
            <w:bottom w:val="none" w:sz="0" w:space="0" w:color="auto"/>
            <w:right w:val="none" w:sz="0" w:space="0" w:color="auto"/>
          </w:divBdr>
        </w:div>
      </w:divsChild>
    </w:div>
    <w:div w:id="2007509720">
      <w:bodyDiv w:val="1"/>
      <w:marLeft w:val="0"/>
      <w:marRight w:val="0"/>
      <w:marTop w:val="0"/>
      <w:marBottom w:val="0"/>
      <w:divBdr>
        <w:top w:val="none" w:sz="0" w:space="0" w:color="auto"/>
        <w:left w:val="none" w:sz="0" w:space="0" w:color="auto"/>
        <w:bottom w:val="none" w:sz="0" w:space="0" w:color="auto"/>
        <w:right w:val="none" w:sz="0" w:space="0" w:color="auto"/>
      </w:divBdr>
    </w:div>
    <w:div w:id="2008287664">
      <w:bodyDiv w:val="1"/>
      <w:marLeft w:val="0"/>
      <w:marRight w:val="0"/>
      <w:marTop w:val="0"/>
      <w:marBottom w:val="0"/>
      <w:divBdr>
        <w:top w:val="none" w:sz="0" w:space="0" w:color="auto"/>
        <w:left w:val="none" w:sz="0" w:space="0" w:color="auto"/>
        <w:bottom w:val="none" w:sz="0" w:space="0" w:color="auto"/>
        <w:right w:val="none" w:sz="0" w:space="0" w:color="auto"/>
      </w:divBdr>
      <w:divsChild>
        <w:div w:id="1410999175">
          <w:marLeft w:val="0"/>
          <w:marRight w:val="0"/>
          <w:marTop w:val="0"/>
          <w:marBottom w:val="0"/>
          <w:divBdr>
            <w:top w:val="none" w:sz="0" w:space="0" w:color="auto"/>
            <w:left w:val="none" w:sz="0" w:space="0" w:color="auto"/>
            <w:bottom w:val="none" w:sz="0" w:space="0" w:color="auto"/>
            <w:right w:val="none" w:sz="0" w:space="0" w:color="auto"/>
          </w:divBdr>
        </w:div>
      </w:divsChild>
    </w:div>
    <w:div w:id="2008291106">
      <w:bodyDiv w:val="1"/>
      <w:marLeft w:val="0"/>
      <w:marRight w:val="0"/>
      <w:marTop w:val="0"/>
      <w:marBottom w:val="0"/>
      <w:divBdr>
        <w:top w:val="none" w:sz="0" w:space="0" w:color="auto"/>
        <w:left w:val="none" w:sz="0" w:space="0" w:color="auto"/>
        <w:bottom w:val="none" w:sz="0" w:space="0" w:color="auto"/>
        <w:right w:val="none" w:sz="0" w:space="0" w:color="auto"/>
      </w:divBdr>
    </w:div>
    <w:div w:id="2008366290">
      <w:bodyDiv w:val="1"/>
      <w:marLeft w:val="0"/>
      <w:marRight w:val="0"/>
      <w:marTop w:val="0"/>
      <w:marBottom w:val="0"/>
      <w:divBdr>
        <w:top w:val="none" w:sz="0" w:space="0" w:color="auto"/>
        <w:left w:val="none" w:sz="0" w:space="0" w:color="auto"/>
        <w:bottom w:val="none" w:sz="0" w:space="0" w:color="auto"/>
        <w:right w:val="none" w:sz="0" w:space="0" w:color="auto"/>
      </w:divBdr>
      <w:divsChild>
        <w:div w:id="633095089">
          <w:marLeft w:val="0"/>
          <w:marRight w:val="0"/>
          <w:marTop w:val="0"/>
          <w:marBottom w:val="0"/>
          <w:divBdr>
            <w:top w:val="none" w:sz="0" w:space="0" w:color="auto"/>
            <w:left w:val="none" w:sz="0" w:space="0" w:color="auto"/>
            <w:bottom w:val="none" w:sz="0" w:space="0" w:color="auto"/>
            <w:right w:val="none" w:sz="0" w:space="0" w:color="auto"/>
          </w:divBdr>
        </w:div>
      </w:divsChild>
    </w:div>
    <w:div w:id="2008747447">
      <w:bodyDiv w:val="1"/>
      <w:marLeft w:val="0"/>
      <w:marRight w:val="0"/>
      <w:marTop w:val="0"/>
      <w:marBottom w:val="0"/>
      <w:divBdr>
        <w:top w:val="none" w:sz="0" w:space="0" w:color="auto"/>
        <w:left w:val="none" w:sz="0" w:space="0" w:color="auto"/>
        <w:bottom w:val="none" w:sz="0" w:space="0" w:color="auto"/>
        <w:right w:val="none" w:sz="0" w:space="0" w:color="auto"/>
      </w:divBdr>
    </w:div>
    <w:div w:id="2009092904">
      <w:bodyDiv w:val="1"/>
      <w:marLeft w:val="0"/>
      <w:marRight w:val="0"/>
      <w:marTop w:val="0"/>
      <w:marBottom w:val="0"/>
      <w:divBdr>
        <w:top w:val="none" w:sz="0" w:space="0" w:color="auto"/>
        <w:left w:val="none" w:sz="0" w:space="0" w:color="auto"/>
        <w:bottom w:val="none" w:sz="0" w:space="0" w:color="auto"/>
        <w:right w:val="none" w:sz="0" w:space="0" w:color="auto"/>
      </w:divBdr>
      <w:divsChild>
        <w:div w:id="462508608">
          <w:marLeft w:val="0"/>
          <w:marRight w:val="0"/>
          <w:marTop w:val="0"/>
          <w:marBottom w:val="0"/>
          <w:divBdr>
            <w:top w:val="none" w:sz="0" w:space="0" w:color="auto"/>
            <w:left w:val="none" w:sz="0" w:space="0" w:color="auto"/>
            <w:bottom w:val="none" w:sz="0" w:space="0" w:color="auto"/>
            <w:right w:val="none" w:sz="0" w:space="0" w:color="auto"/>
          </w:divBdr>
        </w:div>
      </w:divsChild>
    </w:div>
    <w:div w:id="2009288442">
      <w:bodyDiv w:val="1"/>
      <w:marLeft w:val="0"/>
      <w:marRight w:val="0"/>
      <w:marTop w:val="0"/>
      <w:marBottom w:val="0"/>
      <w:divBdr>
        <w:top w:val="none" w:sz="0" w:space="0" w:color="auto"/>
        <w:left w:val="none" w:sz="0" w:space="0" w:color="auto"/>
        <w:bottom w:val="none" w:sz="0" w:space="0" w:color="auto"/>
        <w:right w:val="none" w:sz="0" w:space="0" w:color="auto"/>
      </w:divBdr>
      <w:divsChild>
        <w:div w:id="359816048">
          <w:marLeft w:val="0"/>
          <w:marRight w:val="0"/>
          <w:marTop w:val="0"/>
          <w:marBottom w:val="0"/>
          <w:divBdr>
            <w:top w:val="none" w:sz="0" w:space="0" w:color="auto"/>
            <w:left w:val="none" w:sz="0" w:space="0" w:color="auto"/>
            <w:bottom w:val="none" w:sz="0" w:space="0" w:color="auto"/>
            <w:right w:val="none" w:sz="0" w:space="0" w:color="auto"/>
          </w:divBdr>
        </w:div>
      </w:divsChild>
    </w:div>
    <w:div w:id="2010450814">
      <w:bodyDiv w:val="1"/>
      <w:marLeft w:val="0"/>
      <w:marRight w:val="0"/>
      <w:marTop w:val="0"/>
      <w:marBottom w:val="0"/>
      <w:divBdr>
        <w:top w:val="none" w:sz="0" w:space="0" w:color="auto"/>
        <w:left w:val="none" w:sz="0" w:space="0" w:color="auto"/>
        <w:bottom w:val="none" w:sz="0" w:space="0" w:color="auto"/>
        <w:right w:val="none" w:sz="0" w:space="0" w:color="auto"/>
      </w:divBdr>
    </w:div>
    <w:div w:id="2010524558">
      <w:bodyDiv w:val="1"/>
      <w:marLeft w:val="0"/>
      <w:marRight w:val="0"/>
      <w:marTop w:val="0"/>
      <w:marBottom w:val="0"/>
      <w:divBdr>
        <w:top w:val="none" w:sz="0" w:space="0" w:color="auto"/>
        <w:left w:val="none" w:sz="0" w:space="0" w:color="auto"/>
        <w:bottom w:val="none" w:sz="0" w:space="0" w:color="auto"/>
        <w:right w:val="none" w:sz="0" w:space="0" w:color="auto"/>
      </w:divBdr>
    </w:div>
    <w:div w:id="2010788988">
      <w:bodyDiv w:val="1"/>
      <w:marLeft w:val="0"/>
      <w:marRight w:val="0"/>
      <w:marTop w:val="0"/>
      <w:marBottom w:val="0"/>
      <w:divBdr>
        <w:top w:val="none" w:sz="0" w:space="0" w:color="auto"/>
        <w:left w:val="none" w:sz="0" w:space="0" w:color="auto"/>
        <w:bottom w:val="none" w:sz="0" w:space="0" w:color="auto"/>
        <w:right w:val="none" w:sz="0" w:space="0" w:color="auto"/>
      </w:divBdr>
    </w:div>
    <w:div w:id="2012753028">
      <w:bodyDiv w:val="1"/>
      <w:marLeft w:val="0"/>
      <w:marRight w:val="0"/>
      <w:marTop w:val="0"/>
      <w:marBottom w:val="0"/>
      <w:divBdr>
        <w:top w:val="none" w:sz="0" w:space="0" w:color="auto"/>
        <w:left w:val="none" w:sz="0" w:space="0" w:color="auto"/>
        <w:bottom w:val="none" w:sz="0" w:space="0" w:color="auto"/>
        <w:right w:val="none" w:sz="0" w:space="0" w:color="auto"/>
      </w:divBdr>
    </w:div>
    <w:div w:id="2012948988">
      <w:bodyDiv w:val="1"/>
      <w:marLeft w:val="0"/>
      <w:marRight w:val="0"/>
      <w:marTop w:val="0"/>
      <w:marBottom w:val="0"/>
      <w:divBdr>
        <w:top w:val="none" w:sz="0" w:space="0" w:color="auto"/>
        <w:left w:val="none" w:sz="0" w:space="0" w:color="auto"/>
        <w:bottom w:val="none" w:sz="0" w:space="0" w:color="auto"/>
        <w:right w:val="none" w:sz="0" w:space="0" w:color="auto"/>
      </w:divBdr>
    </w:div>
    <w:div w:id="2013138267">
      <w:bodyDiv w:val="1"/>
      <w:marLeft w:val="0"/>
      <w:marRight w:val="0"/>
      <w:marTop w:val="0"/>
      <w:marBottom w:val="0"/>
      <w:divBdr>
        <w:top w:val="none" w:sz="0" w:space="0" w:color="auto"/>
        <w:left w:val="none" w:sz="0" w:space="0" w:color="auto"/>
        <w:bottom w:val="none" w:sz="0" w:space="0" w:color="auto"/>
        <w:right w:val="none" w:sz="0" w:space="0" w:color="auto"/>
      </w:divBdr>
    </w:div>
    <w:div w:id="2013216569">
      <w:bodyDiv w:val="1"/>
      <w:marLeft w:val="0"/>
      <w:marRight w:val="0"/>
      <w:marTop w:val="0"/>
      <w:marBottom w:val="0"/>
      <w:divBdr>
        <w:top w:val="none" w:sz="0" w:space="0" w:color="auto"/>
        <w:left w:val="none" w:sz="0" w:space="0" w:color="auto"/>
        <w:bottom w:val="none" w:sz="0" w:space="0" w:color="auto"/>
        <w:right w:val="none" w:sz="0" w:space="0" w:color="auto"/>
      </w:divBdr>
    </w:div>
    <w:div w:id="2013560772">
      <w:bodyDiv w:val="1"/>
      <w:marLeft w:val="0"/>
      <w:marRight w:val="0"/>
      <w:marTop w:val="0"/>
      <w:marBottom w:val="0"/>
      <w:divBdr>
        <w:top w:val="none" w:sz="0" w:space="0" w:color="auto"/>
        <w:left w:val="none" w:sz="0" w:space="0" w:color="auto"/>
        <w:bottom w:val="none" w:sz="0" w:space="0" w:color="auto"/>
        <w:right w:val="none" w:sz="0" w:space="0" w:color="auto"/>
      </w:divBdr>
    </w:div>
    <w:div w:id="2013683418">
      <w:bodyDiv w:val="1"/>
      <w:marLeft w:val="0"/>
      <w:marRight w:val="0"/>
      <w:marTop w:val="0"/>
      <w:marBottom w:val="0"/>
      <w:divBdr>
        <w:top w:val="none" w:sz="0" w:space="0" w:color="auto"/>
        <w:left w:val="none" w:sz="0" w:space="0" w:color="auto"/>
        <w:bottom w:val="none" w:sz="0" w:space="0" w:color="auto"/>
        <w:right w:val="none" w:sz="0" w:space="0" w:color="auto"/>
      </w:divBdr>
      <w:divsChild>
        <w:div w:id="2140302020">
          <w:marLeft w:val="0"/>
          <w:marRight w:val="0"/>
          <w:marTop w:val="0"/>
          <w:marBottom w:val="0"/>
          <w:divBdr>
            <w:top w:val="none" w:sz="0" w:space="0" w:color="auto"/>
            <w:left w:val="none" w:sz="0" w:space="0" w:color="auto"/>
            <w:bottom w:val="none" w:sz="0" w:space="0" w:color="auto"/>
            <w:right w:val="none" w:sz="0" w:space="0" w:color="auto"/>
          </w:divBdr>
          <w:divsChild>
            <w:div w:id="2042125322">
              <w:marLeft w:val="0"/>
              <w:marRight w:val="0"/>
              <w:marTop w:val="0"/>
              <w:marBottom w:val="0"/>
              <w:divBdr>
                <w:top w:val="none" w:sz="0" w:space="0" w:color="auto"/>
                <w:left w:val="none" w:sz="0" w:space="0" w:color="auto"/>
                <w:bottom w:val="none" w:sz="0" w:space="0" w:color="auto"/>
                <w:right w:val="none" w:sz="0" w:space="0" w:color="auto"/>
              </w:divBdr>
              <w:divsChild>
                <w:div w:id="19646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6895">
          <w:marLeft w:val="0"/>
          <w:marRight w:val="0"/>
          <w:marTop w:val="0"/>
          <w:marBottom w:val="0"/>
          <w:divBdr>
            <w:top w:val="none" w:sz="0" w:space="0" w:color="auto"/>
            <w:left w:val="none" w:sz="0" w:space="0" w:color="auto"/>
            <w:bottom w:val="none" w:sz="0" w:space="0" w:color="auto"/>
            <w:right w:val="none" w:sz="0" w:space="0" w:color="auto"/>
          </w:divBdr>
        </w:div>
      </w:divsChild>
    </w:div>
    <w:div w:id="2014069024">
      <w:bodyDiv w:val="1"/>
      <w:marLeft w:val="0"/>
      <w:marRight w:val="0"/>
      <w:marTop w:val="0"/>
      <w:marBottom w:val="0"/>
      <w:divBdr>
        <w:top w:val="none" w:sz="0" w:space="0" w:color="auto"/>
        <w:left w:val="none" w:sz="0" w:space="0" w:color="auto"/>
        <w:bottom w:val="none" w:sz="0" w:space="0" w:color="auto"/>
        <w:right w:val="none" w:sz="0" w:space="0" w:color="auto"/>
      </w:divBdr>
      <w:divsChild>
        <w:div w:id="609168240">
          <w:marLeft w:val="0"/>
          <w:marRight w:val="0"/>
          <w:marTop w:val="0"/>
          <w:marBottom w:val="0"/>
          <w:divBdr>
            <w:top w:val="none" w:sz="0" w:space="0" w:color="auto"/>
            <w:left w:val="none" w:sz="0" w:space="0" w:color="auto"/>
            <w:bottom w:val="none" w:sz="0" w:space="0" w:color="auto"/>
            <w:right w:val="none" w:sz="0" w:space="0" w:color="auto"/>
          </w:divBdr>
        </w:div>
        <w:div w:id="601843436">
          <w:marLeft w:val="0"/>
          <w:marRight w:val="0"/>
          <w:marTop w:val="0"/>
          <w:marBottom w:val="0"/>
          <w:divBdr>
            <w:top w:val="none" w:sz="0" w:space="0" w:color="auto"/>
            <w:left w:val="none" w:sz="0" w:space="0" w:color="auto"/>
            <w:bottom w:val="none" w:sz="0" w:space="0" w:color="auto"/>
            <w:right w:val="none" w:sz="0" w:space="0" w:color="auto"/>
          </w:divBdr>
          <w:divsChild>
            <w:div w:id="159005474">
              <w:marLeft w:val="0"/>
              <w:marRight w:val="0"/>
              <w:marTop w:val="0"/>
              <w:marBottom w:val="0"/>
              <w:divBdr>
                <w:top w:val="none" w:sz="0" w:space="0" w:color="auto"/>
                <w:left w:val="none" w:sz="0" w:space="0" w:color="auto"/>
                <w:bottom w:val="none" w:sz="0" w:space="0" w:color="auto"/>
                <w:right w:val="none" w:sz="0" w:space="0" w:color="auto"/>
              </w:divBdr>
              <w:divsChild>
                <w:div w:id="132677256">
                  <w:marLeft w:val="0"/>
                  <w:marRight w:val="0"/>
                  <w:marTop w:val="0"/>
                  <w:marBottom w:val="0"/>
                  <w:divBdr>
                    <w:top w:val="none" w:sz="0" w:space="0" w:color="auto"/>
                    <w:left w:val="none" w:sz="0" w:space="0" w:color="auto"/>
                    <w:bottom w:val="none" w:sz="0" w:space="0" w:color="auto"/>
                    <w:right w:val="none" w:sz="0" w:space="0" w:color="auto"/>
                  </w:divBdr>
                  <w:divsChild>
                    <w:div w:id="1939484549">
                      <w:marLeft w:val="0"/>
                      <w:marRight w:val="0"/>
                      <w:marTop w:val="0"/>
                      <w:marBottom w:val="0"/>
                      <w:divBdr>
                        <w:top w:val="none" w:sz="0" w:space="0" w:color="auto"/>
                        <w:left w:val="none" w:sz="0" w:space="0" w:color="auto"/>
                        <w:bottom w:val="none" w:sz="0" w:space="0" w:color="auto"/>
                        <w:right w:val="none" w:sz="0" w:space="0" w:color="auto"/>
                      </w:divBdr>
                      <w:divsChild>
                        <w:div w:id="1617831275">
                          <w:marLeft w:val="0"/>
                          <w:marRight w:val="0"/>
                          <w:marTop w:val="0"/>
                          <w:marBottom w:val="0"/>
                          <w:divBdr>
                            <w:top w:val="none" w:sz="0" w:space="0" w:color="auto"/>
                            <w:left w:val="none" w:sz="0" w:space="0" w:color="auto"/>
                            <w:bottom w:val="none" w:sz="0" w:space="0" w:color="auto"/>
                            <w:right w:val="none" w:sz="0" w:space="0" w:color="auto"/>
                          </w:divBdr>
                          <w:divsChild>
                            <w:div w:id="182594849">
                              <w:marLeft w:val="0"/>
                              <w:marRight w:val="0"/>
                              <w:marTop w:val="0"/>
                              <w:marBottom w:val="0"/>
                              <w:divBdr>
                                <w:top w:val="none" w:sz="0" w:space="0" w:color="auto"/>
                                <w:left w:val="none" w:sz="0" w:space="0" w:color="auto"/>
                                <w:bottom w:val="none" w:sz="0" w:space="0" w:color="auto"/>
                                <w:right w:val="none" w:sz="0" w:space="0" w:color="auto"/>
                              </w:divBdr>
                            </w:div>
                          </w:divsChild>
                        </w:div>
                        <w:div w:id="1441560534">
                          <w:marLeft w:val="0"/>
                          <w:marRight w:val="0"/>
                          <w:marTop w:val="0"/>
                          <w:marBottom w:val="0"/>
                          <w:divBdr>
                            <w:top w:val="none" w:sz="0" w:space="0" w:color="auto"/>
                            <w:left w:val="none" w:sz="0" w:space="0" w:color="auto"/>
                            <w:bottom w:val="none" w:sz="0" w:space="0" w:color="auto"/>
                            <w:right w:val="none" w:sz="0" w:space="0" w:color="auto"/>
                          </w:divBdr>
                          <w:divsChild>
                            <w:div w:id="641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7937">
          <w:marLeft w:val="0"/>
          <w:marRight w:val="0"/>
          <w:marTop w:val="0"/>
          <w:marBottom w:val="0"/>
          <w:divBdr>
            <w:top w:val="none" w:sz="0" w:space="0" w:color="auto"/>
            <w:left w:val="none" w:sz="0" w:space="0" w:color="auto"/>
            <w:bottom w:val="none" w:sz="0" w:space="0" w:color="auto"/>
            <w:right w:val="none" w:sz="0" w:space="0" w:color="auto"/>
          </w:divBdr>
          <w:divsChild>
            <w:div w:id="961233726">
              <w:marLeft w:val="0"/>
              <w:marRight w:val="0"/>
              <w:marTop w:val="0"/>
              <w:marBottom w:val="0"/>
              <w:divBdr>
                <w:top w:val="none" w:sz="0" w:space="0" w:color="auto"/>
                <w:left w:val="none" w:sz="0" w:space="0" w:color="auto"/>
                <w:bottom w:val="none" w:sz="0" w:space="0" w:color="auto"/>
                <w:right w:val="none" w:sz="0" w:space="0" w:color="auto"/>
              </w:divBdr>
              <w:divsChild>
                <w:div w:id="368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6203">
      <w:bodyDiv w:val="1"/>
      <w:marLeft w:val="0"/>
      <w:marRight w:val="0"/>
      <w:marTop w:val="0"/>
      <w:marBottom w:val="0"/>
      <w:divBdr>
        <w:top w:val="none" w:sz="0" w:space="0" w:color="auto"/>
        <w:left w:val="none" w:sz="0" w:space="0" w:color="auto"/>
        <w:bottom w:val="none" w:sz="0" w:space="0" w:color="auto"/>
        <w:right w:val="none" w:sz="0" w:space="0" w:color="auto"/>
      </w:divBdr>
      <w:divsChild>
        <w:div w:id="1195339691">
          <w:marLeft w:val="0"/>
          <w:marRight w:val="0"/>
          <w:marTop w:val="0"/>
          <w:marBottom w:val="0"/>
          <w:divBdr>
            <w:top w:val="none" w:sz="0" w:space="0" w:color="auto"/>
            <w:left w:val="none" w:sz="0" w:space="0" w:color="auto"/>
            <w:bottom w:val="none" w:sz="0" w:space="0" w:color="auto"/>
            <w:right w:val="none" w:sz="0" w:space="0" w:color="auto"/>
          </w:divBdr>
          <w:divsChild>
            <w:div w:id="1452941586">
              <w:marLeft w:val="0"/>
              <w:marRight w:val="0"/>
              <w:marTop w:val="0"/>
              <w:marBottom w:val="0"/>
              <w:divBdr>
                <w:top w:val="none" w:sz="0" w:space="0" w:color="auto"/>
                <w:left w:val="none" w:sz="0" w:space="0" w:color="auto"/>
                <w:bottom w:val="none" w:sz="0" w:space="0" w:color="auto"/>
                <w:right w:val="none" w:sz="0" w:space="0" w:color="auto"/>
              </w:divBdr>
              <w:divsChild>
                <w:div w:id="2043746288">
                  <w:marLeft w:val="0"/>
                  <w:marRight w:val="0"/>
                  <w:marTop w:val="0"/>
                  <w:marBottom w:val="0"/>
                  <w:divBdr>
                    <w:top w:val="none" w:sz="0" w:space="0" w:color="auto"/>
                    <w:left w:val="none" w:sz="0" w:space="0" w:color="auto"/>
                    <w:bottom w:val="none" w:sz="0" w:space="0" w:color="auto"/>
                    <w:right w:val="none" w:sz="0" w:space="0" w:color="auto"/>
                  </w:divBdr>
                  <w:divsChild>
                    <w:div w:id="20487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8718">
          <w:marLeft w:val="0"/>
          <w:marRight w:val="0"/>
          <w:marTop w:val="0"/>
          <w:marBottom w:val="0"/>
          <w:divBdr>
            <w:top w:val="none" w:sz="0" w:space="0" w:color="auto"/>
            <w:left w:val="none" w:sz="0" w:space="0" w:color="auto"/>
            <w:bottom w:val="none" w:sz="0" w:space="0" w:color="auto"/>
            <w:right w:val="none" w:sz="0" w:space="0" w:color="auto"/>
          </w:divBdr>
          <w:divsChild>
            <w:div w:id="1373193648">
              <w:marLeft w:val="0"/>
              <w:marRight w:val="0"/>
              <w:marTop w:val="0"/>
              <w:marBottom w:val="0"/>
              <w:divBdr>
                <w:top w:val="none" w:sz="0" w:space="0" w:color="auto"/>
                <w:left w:val="none" w:sz="0" w:space="0" w:color="auto"/>
                <w:bottom w:val="none" w:sz="0" w:space="0" w:color="auto"/>
                <w:right w:val="none" w:sz="0" w:space="0" w:color="auto"/>
              </w:divBdr>
              <w:divsChild>
                <w:div w:id="2099130282">
                  <w:marLeft w:val="0"/>
                  <w:marRight w:val="0"/>
                  <w:marTop w:val="0"/>
                  <w:marBottom w:val="0"/>
                  <w:divBdr>
                    <w:top w:val="none" w:sz="0" w:space="0" w:color="auto"/>
                    <w:left w:val="none" w:sz="0" w:space="0" w:color="auto"/>
                    <w:bottom w:val="none" w:sz="0" w:space="0" w:color="auto"/>
                    <w:right w:val="none" w:sz="0" w:space="0" w:color="auto"/>
                  </w:divBdr>
                  <w:divsChild>
                    <w:div w:id="367878461">
                      <w:marLeft w:val="0"/>
                      <w:marRight w:val="0"/>
                      <w:marTop w:val="0"/>
                      <w:marBottom w:val="0"/>
                      <w:divBdr>
                        <w:top w:val="none" w:sz="0" w:space="0" w:color="auto"/>
                        <w:left w:val="none" w:sz="0" w:space="0" w:color="auto"/>
                        <w:bottom w:val="none" w:sz="0" w:space="0" w:color="auto"/>
                        <w:right w:val="none" w:sz="0" w:space="0" w:color="auto"/>
                      </w:divBdr>
                    </w:div>
                  </w:divsChild>
                </w:div>
                <w:div w:id="1536582424">
                  <w:marLeft w:val="0"/>
                  <w:marRight w:val="0"/>
                  <w:marTop w:val="0"/>
                  <w:marBottom w:val="0"/>
                  <w:divBdr>
                    <w:top w:val="none" w:sz="0" w:space="0" w:color="auto"/>
                    <w:left w:val="none" w:sz="0" w:space="0" w:color="auto"/>
                    <w:bottom w:val="none" w:sz="0" w:space="0" w:color="auto"/>
                    <w:right w:val="none" w:sz="0" w:space="0" w:color="auto"/>
                  </w:divBdr>
                  <w:divsChild>
                    <w:div w:id="857814529">
                      <w:marLeft w:val="0"/>
                      <w:marRight w:val="0"/>
                      <w:marTop w:val="0"/>
                      <w:marBottom w:val="0"/>
                      <w:divBdr>
                        <w:top w:val="none" w:sz="0" w:space="0" w:color="auto"/>
                        <w:left w:val="none" w:sz="0" w:space="0" w:color="auto"/>
                        <w:bottom w:val="none" w:sz="0" w:space="0" w:color="auto"/>
                        <w:right w:val="none" w:sz="0" w:space="0" w:color="auto"/>
                      </w:divBdr>
                    </w:div>
                  </w:divsChild>
                </w:div>
                <w:div w:id="1507673478">
                  <w:marLeft w:val="0"/>
                  <w:marRight w:val="0"/>
                  <w:marTop w:val="0"/>
                  <w:marBottom w:val="0"/>
                  <w:divBdr>
                    <w:top w:val="none" w:sz="0" w:space="0" w:color="auto"/>
                    <w:left w:val="none" w:sz="0" w:space="0" w:color="auto"/>
                    <w:bottom w:val="none" w:sz="0" w:space="0" w:color="auto"/>
                    <w:right w:val="none" w:sz="0" w:space="0" w:color="auto"/>
                  </w:divBdr>
                  <w:divsChild>
                    <w:div w:id="1215656810">
                      <w:marLeft w:val="0"/>
                      <w:marRight w:val="0"/>
                      <w:marTop w:val="0"/>
                      <w:marBottom w:val="0"/>
                      <w:divBdr>
                        <w:top w:val="none" w:sz="0" w:space="0" w:color="auto"/>
                        <w:left w:val="none" w:sz="0" w:space="0" w:color="auto"/>
                        <w:bottom w:val="none" w:sz="0" w:space="0" w:color="auto"/>
                        <w:right w:val="none" w:sz="0" w:space="0" w:color="auto"/>
                      </w:divBdr>
                    </w:div>
                    <w:div w:id="1475222619">
                      <w:marLeft w:val="0"/>
                      <w:marRight w:val="0"/>
                      <w:marTop w:val="0"/>
                      <w:marBottom w:val="0"/>
                      <w:divBdr>
                        <w:top w:val="none" w:sz="0" w:space="0" w:color="auto"/>
                        <w:left w:val="none" w:sz="0" w:space="0" w:color="auto"/>
                        <w:bottom w:val="none" w:sz="0" w:space="0" w:color="auto"/>
                        <w:right w:val="none" w:sz="0" w:space="0" w:color="auto"/>
                      </w:divBdr>
                    </w:div>
                    <w:div w:id="943808721">
                      <w:marLeft w:val="0"/>
                      <w:marRight w:val="0"/>
                      <w:marTop w:val="0"/>
                      <w:marBottom w:val="0"/>
                      <w:divBdr>
                        <w:top w:val="none" w:sz="0" w:space="0" w:color="auto"/>
                        <w:left w:val="none" w:sz="0" w:space="0" w:color="auto"/>
                        <w:bottom w:val="none" w:sz="0" w:space="0" w:color="auto"/>
                        <w:right w:val="none" w:sz="0" w:space="0" w:color="auto"/>
                      </w:divBdr>
                      <w:divsChild>
                        <w:div w:id="1434009622">
                          <w:marLeft w:val="0"/>
                          <w:marRight w:val="0"/>
                          <w:marTop w:val="0"/>
                          <w:marBottom w:val="0"/>
                          <w:divBdr>
                            <w:top w:val="none" w:sz="0" w:space="0" w:color="auto"/>
                            <w:left w:val="none" w:sz="0" w:space="0" w:color="auto"/>
                            <w:bottom w:val="none" w:sz="0" w:space="0" w:color="auto"/>
                            <w:right w:val="none" w:sz="0" w:space="0" w:color="auto"/>
                          </w:divBdr>
                          <w:divsChild>
                            <w:div w:id="159351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186654">
      <w:bodyDiv w:val="1"/>
      <w:marLeft w:val="0"/>
      <w:marRight w:val="0"/>
      <w:marTop w:val="0"/>
      <w:marBottom w:val="0"/>
      <w:divBdr>
        <w:top w:val="none" w:sz="0" w:space="0" w:color="auto"/>
        <w:left w:val="none" w:sz="0" w:space="0" w:color="auto"/>
        <w:bottom w:val="none" w:sz="0" w:space="0" w:color="auto"/>
        <w:right w:val="none" w:sz="0" w:space="0" w:color="auto"/>
      </w:divBdr>
    </w:div>
    <w:div w:id="2015762061">
      <w:bodyDiv w:val="1"/>
      <w:marLeft w:val="0"/>
      <w:marRight w:val="0"/>
      <w:marTop w:val="0"/>
      <w:marBottom w:val="0"/>
      <w:divBdr>
        <w:top w:val="none" w:sz="0" w:space="0" w:color="auto"/>
        <w:left w:val="none" w:sz="0" w:space="0" w:color="auto"/>
        <w:bottom w:val="none" w:sz="0" w:space="0" w:color="auto"/>
        <w:right w:val="none" w:sz="0" w:space="0" w:color="auto"/>
      </w:divBdr>
    </w:div>
    <w:div w:id="2016878808">
      <w:bodyDiv w:val="1"/>
      <w:marLeft w:val="0"/>
      <w:marRight w:val="0"/>
      <w:marTop w:val="0"/>
      <w:marBottom w:val="0"/>
      <w:divBdr>
        <w:top w:val="none" w:sz="0" w:space="0" w:color="auto"/>
        <w:left w:val="none" w:sz="0" w:space="0" w:color="auto"/>
        <w:bottom w:val="none" w:sz="0" w:space="0" w:color="auto"/>
        <w:right w:val="none" w:sz="0" w:space="0" w:color="auto"/>
      </w:divBdr>
      <w:divsChild>
        <w:div w:id="1079406326">
          <w:marLeft w:val="0"/>
          <w:marRight w:val="0"/>
          <w:marTop w:val="0"/>
          <w:marBottom w:val="0"/>
          <w:divBdr>
            <w:top w:val="none" w:sz="0" w:space="0" w:color="auto"/>
            <w:left w:val="none" w:sz="0" w:space="0" w:color="auto"/>
            <w:bottom w:val="none" w:sz="0" w:space="0" w:color="auto"/>
            <w:right w:val="none" w:sz="0" w:space="0" w:color="auto"/>
          </w:divBdr>
        </w:div>
      </w:divsChild>
    </w:div>
    <w:div w:id="2016885441">
      <w:bodyDiv w:val="1"/>
      <w:marLeft w:val="0"/>
      <w:marRight w:val="0"/>
      <w:marTop w:val="0"/>
      <w:marBottom w:val="0"/>
      <w:divBdr>
        <w:top w:val="none" w:sz="0" w:space="0" w:color="auto"/>
        <w:left w:val="none" w:sz="0" w:space="0" w:color="auto"/>
        <w:bottom w:val="none" w:sz="0" w:space="0" w:color="auto"/>
        <w:right w:val="none" w:sz="0" w:space="0" w:color="auto"/>
      </w:divBdr>
    </w:div>
    <w:div w:id="2016952571">
      <w:bodyDiv w:val="1"/>
      <w:marLeft w:val="0"/>
      <w:marRight w:val="0"/>
      <w:marTop w:val="0"/>
      <w:marBottom w:val="0"/>
      <w:divBdr>
        <w:top w:val="none" w:sz="0" w:space="0" w:color="auto"/>
        <w:left w:val="none" w:sz="0" w:space="0" w:color="auto"/>
        <w:bottom w:val="none" w:sz="0" w:space="0" w:color="auto"/>
        <w:right w:val="none" w:sz="0" w:space="0" w:color="auto"/>
      </w:divBdr>
      <w:divsChild>
        <w:div w:id="767043213">
          <w:marLeft w:val="0"/>
          <w:marRight w:val="0"/>
          <w:marTop w:val="0"/>
          <w:marBottom w:val="0"/>
          <w:divBdr>
            <w:top w:val="none" w:sz="0" w:space="0" w:color="auto"/>
            <w:left w:val="none" w:sz="0" w:space="0" w:color="auto"/>
            <w:bottom w:val="none" w:sz="0" w:space="0" w:color="auto"/>
            <w:right w:val="none" w:sz="0" w:space="0" w:color="auto"/>
          </w:divBdr>
        </w:div>
      </w:divsChild>
    </w:div>
    <w:div w:id="2016954555">
      <w:bodyDiv w:val="1"/>
      <w:marLeft w:val="0"/>
      <w:marRight w:val="0"/>
      <w:marTop w:val="0"/>
      <w:marBottom w:val="0"/>
      <w:divBdr>
        <w:top w:val="none" w:sz="0" w:space="0" w:color="auto"/>
        <w:left w:val="none" w:sz="0" w:space="0" w:color="auto"/>
        <w:bottom w:val="none" w:sz="0" w:space="0" w:color="auto"/>
        <w:right w:val="none" w:sz="0" w:space="0" w:color="auto"/>
      </w:divBdr>
      <w:divsChild>
        <w:div w:id="38940625">
          <w:marLeft w:val="0"/>
          <w:marRight w:val="0"/>
          <w:marTop w:val="0"/>
          <w:marBottom w:val="0"/>
          <w:divBdr>
            <w:top w:val="none" w:sz="0" w:space="0" w:color="auto"/>
            <w:left w:val="none" w:sz="0" w:space="0" w:color="auto"/>
            <w:bottom w:val="none" w:sz="0" w:space="0" w:color="auto"/>
            <w:right w:val="none" w:sz="0" w:space="0" w:color="auto"/>
          </w:divBdr>
        </w:div>
      </w:divsChild>
    </w:div>
    <w:div w:id="2017076949">
      <w:bodyDiv w:val="1"/>
      <w:marLeft w:val="0"/>
      <w:marRight w:val="0"/>
      <w:marTop w:val="0"/>
      <w:marBottom w:val="0"/>
      <w:divBdr>
        <w:top w:val="none" w:sz="0" w:space="0" w:color="auto"/>
        <w:left w:val="none" w:sz="0" w:space="0" w:color="auto"/>
        <w:bottom w:val="none" w:sz="0" w:space="0" w:color="auto"/>
        <w:right w:val="none" w:sz="0" w:space="0" w:color="auto"/>
      </w:divBdr>
    </w:div>
    <w:div w:id="2017346625">
      <w:bodyDiv w:val="1"/>
      <w:marLeft w:val="0"/>
      <w:marRight w:val="0"/>
      <w:marTop w:val="0"/>
      <w:marBottom w:val="0"/>
      <w:divBdr>
        <w:top w:val="none" w:sz="0" w:space="0" w:color="auto"/>
        <w:left w:val="none" w:sz="0" w:space="0" w:color="auto"/>
        <w:bottom w:val="none" w:sz="0" w:space="0" w:color="auto"/>
        <w:right w:val="none" w:sz="0" w:space="0" w:color="auto"/>
      </w:divBdr>
      <w:divsChild>
        <w:div w:id="1308630958">
          <w:marLeft w:val="0"/>
          <w:marRight w:val="0"/>
          <w:marTop w:val="0"/>
          <w:marBottom w:val="0"/>
          <w:divBdr>
            <w:top w:val="none" w:sz="0" w:space="0" w:color="auto"/>
            <w:left w:val="none" w:sz="0" w:space="0" w:color="auto"/>
            <w:bottom w:val="none" w:sz="0" w:space="0" w:color="auto"/>
            <w:right w:val="none" w:sz="0" w:space="0" w:color="auto"/>
          </w:divBdr>
        </w:div>
      </w:divsChild>
    </w:div>
    <w:div w:id="2017732587">
      <w:bodyDiv w:val="1"/>
      <w:marLeft w:val="0"/>
      <w:marRight w:val="0"/>
      <w:marTop w:val="0"/>
      <w:marBottom w:val="0"/>
      <w:divBdr>
        <w:top w:val="none" w:sz="0" w:space="0" w:color="auto"/>
        <w:left w:val="none" w:sz="0" w:space="0" w:color="auto"/>
        <w:bottom w:val="none" w:sz="0" w:space="0" w:color="auto"/>
        <w:right w:val="none" w:sz="0" w:space="0" w:color="auto"/>
      </w:divBdr>
    </w:div>
    <w:div w:id="2017800884">
      <w:bodyDiv w:val="1"/>
      <w:marLeft w:val="0"/>
      <w:marRight w:val="0"/>
      <w:marTop w:val="0"/>
      <w:marBottom w:val="0"/>
      <w:divBdr>
        <w:top w:val="none" w:sz="0" w:space="0" w:color="auto"/>
        <w:left w:val="none" w:sz="0" w:space="0" w:color="auto"/>
        <w:bottom w:val="none" w:sz="0" w:space="0" w:color="auto"/>
        <w:right w:val="none" w:sz="0" w:space="0" w:color="auto"/>
      </w:divBdr>
      <w:divsChild>
        <w:div w:id="1301156641">
          <w:marLeft w:val="0"/>
          <w:marRight w:val="0"/>
          <w:marTop w:val="0"/>
          <w:marBottom w:val="0"/>
          <w:divBdr>
            <w:top w:val="none" w:sz="0" w:space="0" w:color="auto"/>
            <w:left w:val="none" w:sz="0" w:space="0" w:color="auto"/>
            <w:bottom w:val="none" w:sz="0" w:space="0" w:color="auto"/>
            <w:right w:val="none" w:sz="0" w:space="0" w:color="auto"/>
          </w:divBdr>
        </w:div>
      </w:divsChild>
    </w:div>
    <w:div w:id="2018382309">
      <w:bodyDiv w:val="1"/>
      <w:marLeft w:val="0"/>
      <w:marRight w:val="0"/>
      <w:marTop w:val="0"/>
      <w:marBottom w:val="0"/>
      <w:divBdr>
        <w:top w:val="none" w:sz="0" w:space="0" w:color="auto"/>
        <w:left w:val="none" w:sz="0" w:space="0" w:color="auto"/>
        <w:bottom w:val="none" w:sz="0" w:space="0" w:color="auto"/>
        <w:right w:val="none" w:sz="0" w:space="0" w:color="auto"/>
      </w:divBdr>
    </w:div>
    <w:div w:id="2019119358">
      <w:bodyDiv w:val="1"/>
      <w:marLeft w:val="0"/>
      <w:marRight w:val="0"/>
      <w:marTop w:val="0"/>
      <w:marBottom w:val="0"/>
      <w:divBdr>
        <w:top w:val="none" w:sz="0" w:space="0" w:color="auto"/>
        <w:left w:val="none" w:sz="0" w:space="0" w:color="auto"/>
        <w:bottom w:val="none" w:sz="0" w:space="0" w:color="auto"/>
        <w:right w:val="none" w:sz="0" w:space="0" w:color="auto"/>
      </w:divBdr>
    </w:div>
    <w:div w:id="2020160283">
      <w:bodyDiv w:val="1"/>
      <w:marLeft w:val="0"/>
      <w:marRight w:val="0"/>
      <w:marTop w:val="0"/>
      <w:marBottom w:val="0"/>
      <w:divBdr>
        <w:top w:val="none" w:sz="0" w:space="0" w:color="auto"/>
        <w:left w:val="none" w:sz="0" w:space="0" w:color="auto"/>
        <w:bottom w:val="none" w:sz="0" w:space="0" w:color="auto"/>
        <w:right w:val="none" w:sz="0" w:space="0" w:color="auto"/>
      </w:divBdr>
      <w:divsChild>
        <w:div w:id="2080638099">
          <w:marLeft w:val="0"/>
          <w:marRight w:val="0"/>
          <w:marTop w:val="0"/>
          <w:marBottom w:val="0"/>
          <w:divBdr>
            <w:top w:val="none" w:sz="0" w:space="0" w:color="auto"/>
            <w:left w:val="none" w:sz="0" w:space="0" w:color="auto"/>
            <w:bottom w:val="none" w:sz="0" w:space="0" w:color="auto"/>
            <w:right w:val="none" w:sz="0" w:space="0" w:color="auto"/>
          </w:divBdr>
        </w:div>
      </w:divsChild>
    </w:div>
    <w:div w:id="2020541755">
      <w:bodyDiv w:val="1"/>
      <w:marLeft w:val="0"/>
      <w:marRight w:val="0"/>
      <w:marTop w:val="0"/>
      <w:marBottom w:val="0"/>
      <w:divBdr>
        <w:top w:val="none" w:sz="0" w:space="0" w:color="auto"/>
        <w:left w:val="none" w:sz="0" w:space="0" w:color="auto"/>
        <w:bottom w:val="none" w:sz="0" w:space="0" w:color="auto"/>
        <w:right w:val="none" w:sz="0" w:space="0" w:color="auto"/>
      </w:divBdr>
      <w:divsChild>
        <w:div w:id="35273899">
          <w:marLeft w:val="0"/>
          <w:marRight w:val="0"/>
          <w:marTop w:val="0"/>
          <w:marBottom w:val="0"/>
          <w:divBdr>
            <w:top w:val="none" w:sz="0" w:space="0" w:color="auto"/>
            <w:left w:val="none" w:sz="0" w:space="0" w:color="auto"/>
            <w:bottom w:val="none" w:sz="0" w:space="0" w:color="auto"/>
            <w:right w:val="none" w:sz="0" w:space="0" w:color="auto"/>
          </w:divBdr>
        </w:div>
      </w:divsChild>
    </w:div>
    <w:div w:id="2020543750">
      <w:bodyDiv w:val="1"/>
      <w:marLeft w:val="0"/>
      <w:marRight w:val="0"/>
      <w:marTop w:val="0"/>
      <w:marBottom w:val="0"/>
      <w:divBdr>
        <w:top w:val="none" w:sz="0" w:space="0" w:color="auto"/>
        <w:left w:val="none" w:sz="0" w:space="0" w:color="auto"/>
        <w:bottom w:val="none" w:sz="0" w:space="0" w:color="auto"/>
        <w:right w:val="none" w:sz="0" w:space="0" w:color="auto"/>
      </w:divBdr>
    </w:div>
    <w:div w:id="2020882901">
      <w:bodyDiv w:val="1"/>
      <w:marLeft w:val="0"/>
      <w:marRight w:val="0"/>
      <w:marTop w:val="0"/>
      <w:marBottom w:val="0"/>
      <w:divBdr>
        <w:top w:val="none" w:sz="0" w:space="0" w:color="auto"/>
        <w:left w:val="none" w:sz="0" w:space="0" w:color="auto"/>
        <w:bottom w:val="none" w:sz="0" w:space="0" w:color="auto"/>
        <w:right w:val="none" w:sz="0" w:space="0" w:color="auto"/>
      </w:divBdr>
    </w:div>
    <w:div w:id="2020933759">
      <w:bodyDiv w:val="1"/>
      <w:marLeft w:val="0"/>
      <w:marRight w:val="0"/>
      <w:marTop w:val="0"/>
      <w:marBottom w:val="0"/>
      <w:divBdr>
        <w:top w:val="none" w:sz="0" w:space="0" w:color="auto"/>
        <w:left w:val="none" w:sz="0" w:space="0" w:color="auto"/>
        <w:bottom w:val="none" w:sz="0" w:space="0" w:color="auto"/>
        <w:right w:val="none" w:sz="0" w:space="0" w:color="auto"/>
      </w:divBdr>
      <w:divsChild>
        <w:div w:id="1617370434">
          <w:marLeft w:val="0"/>
          <w:marRight w:val="0"/>
          <w:marTop w:val="0"/>
          <w:marBottom w:val="0"/>
          <w:divBdr>
            <w:top w:val="none" w:sz="0" w:space="0" w:color="auto"/>
            <w:left w:val="none" w:sz="0" w:space="0" w:color="auto"/>
            <w:bottom w:val="none" w:sz="0" w:space="0" w:color="auto"/>
            <w:right w:val="none" w:sz="0" w:space="0" w:color="auto"/>
          </w:divBdr>
        </w:div>
      </w:divsChild>
    </w:div>
    <w:div w:id="2020963413">
      <w:bodyDiv w:val="1"/>
      <w:marLeft w:val="0"/>
      <w:marRight w:val="0"/>
      <w:marTop w:val="0"/>
      <w:marBottom w:val="0"/>
      <w:divBdr>
        <w:top w:val="none" w:sz="0" w:space="0" w:color="auto"/>
        <w:left w:val="none" w:sz="0" w:space="0" w:color="auto"/>
        <w:bottom w:val="none" w:sz="0" w:space="0" w:color="auto"/>
        <w:right w:val="none" w:sz="0" w:space="0" w:color="auto"/>
      </w:divBdr>
    </w:div>
    <w:div w:id="2021350711">
      <w:bodyDiv w:val="1"/>
      <w:marLeft w:val="0"/>
      <w:marRight w:val="0"/>
      <w:marTop w:val="0"/>
      <w:marBottom w:val="0"/>
      <w:divBdr>
        <w:top w:val="none" w:sz="0" w:space="0" w:color="auto"/>
        <w:left w:val="none" w:sz="0" w:space="0" w:color="auto"/>
        <w:bottom w:val="none" w:sz="0" w:space="0" w:color="auto"/>
        <w:right w:val="none" w:sz="0" w:space="0" w:color="auto"/>
      </w:divBdr>
    </w:div>
    <w:div w:id="2021738026">
      <w:bodyDiv w:val="1"/>
      <w:marLeft w:val="0"/>
      <w:marRight w:val="0"/>
      <w:marTop w:val="0"/>
      <w:marBottom w:val="0"/>
      <w:divBdr>
        <w:top w:val="none" w:sz="0" w:space="0" w:color="auto"/>
        <w:left w:val="none" w:sz="0" w:space="0" w:color="auto"/>
        <w:bottom w:val="none" w:sz="0" w:space="0" w:color="auto"/>
        <w:right w:val="none" w:sz="0" w:space="0" w:color="auto"/>
      </w:divBdr>
    </w:div>
    <w:div w:id="2021858587">
      <w:bodyDiv w:val="1"/>
      <w:marLeft w:val="0"/>
      <w:marRight w:val="0"/>
      <w:marTop w:val="0"/>
      <w:marBottom w:val="0"/>
      <w:divBdr>
        <w:top w:val="none" w:sz="0" w:space="0" w:color="auto"/>
        <w:left w:val="none" w:sz="0" w:space="0" w:color="auto"/>
        <w:bottom w:val="none" w:sz="0" w:space="0" w:color="auto"/>
        <w:right w:val="none" w:sz="0" w:space="0" w:color="auto"/>
      </w:divBdr>
    </w:div>
    <w:div w:id="2022776722">
      <w:bodyDiv w:val="1"/>
      <w:marLeft w:val="0"/>
      <w:marRight w:val="0"/>
      <w:marTop w:val="0"/>
      <w:marBottom w:val="0"/>
      <w:divBdr>
        <w:top w:val="none" w:sz="0" w:space="0" w:color="auto"/>
        <w:left w:val="none" w:sz="0" w:space="0" w:color="auto"/>
        <w:bottom w:val="none" w:sz="0" w:space="0" w:color="auto"/>
        <w:right w:val="none" w:sz="0" w:space="0" w:color="auto"/>
      </w:divBdr>
    </w:div>
    <w:div w:id="2023236395">
      <w:bodyDiv w:val="1"/>
      <w:marLeft w:val="0"/>
      <w:marRight w:val="0"/>
      <w:marTop w:val="0"/>
      <w:marBottom w:val="0"/>
      <w:divBdr>
        <w:top w:val="none" w:sz="0" w:space="0" w:color="auto"/>
        <w:left w:val="none" w:sz="0" w:space="0" w:color="auto"/>
        <w:bottom w:val="none" w:sz="0" w:space="0" w:color="auto"/>
        <w:right w:val="none" w:sz="0" w:space="0" w:color="auto"/>
      </w:divBdr>
    </w:div>
    <w:div w:id="2023773574">
      <w:bodyDiv w:val="1"/>
      <w:marLeft w:val="0"/>
      <w:marRight w:val="0"/>
      <w:marTop w:val="0"/>
      <w:marBottom w:val="0"/>
      <w:divBdr>
        <w:top w:val="none" w:sz="0" w:space="0" w:color="auto"/>
        <w:left w:val="none" w:sz="0" w:space="0" w:color="auto"/>
        <w:bottom w:val="none" w:sz="0" w:space="0" w:color="auto"/>
        <w:right w:val="none" w:sz="0" w:space="0" w:color="auto"/>
      </w:divBdr>
    </w:div>
    <w:div w:id="2023895571">
      <w:bodyDiv w:val="1"/>
      <w:marLeft w:val="0"/>
      <w:marRight w:val="0"/>
      <w:marTop w:val="0"/>
      <w:marBottom w:val="0"/>
      <w:divBdr>
        <w:top w:val="none" w:sz="0" w:space="0" w:color="auto"/>
        <w:left w:val="none" w:sz="0" w:space="0" w:color="auto"/>
        <w:bottom w:val="none" w:sz="0" w:space="0" w:color="auto"/>
        <w:right w:val="none" w:sz="0" w:space="0" w:color="auto"/>
      </w:divBdr>
    </w:div>
    <w:div w:id="2023896314">
      <w:bodyDiv w:val="1"/>
      <w:marLeft w:val="0"/>
      <w:marRight w:val="0"/>
      <w:marTop w:val="0"/>
      <w:marBottom w:val="0"/>
      <w:divBdr>
        <w:top w:val="none" w:sz="0" w:space="0" w:color="auto"/>
        <w:left w:val="none" w:sz="0" w:space="0" w:color="auto"/>
        <w:bottom w:val="none" w:sz="0" w:space="0" w:color="auto"/>
        <w:right w:val="none" w:sz="0" w:space="0" w:color="auto"/>
      </w:divBdr>
      <w:divsChild>
        <w:div w:id="1689214729">
          <w:marLeft w:val="0"/>
          <w:marRight w:val="0"/>
          <w:marTop w:val="0"/>
          <w:marBottom w:val="0"/>
          <w:divBdr>
            <w:top w:val="none" w:sz="0" w:space="0" w:color="auto"/>
            <w:left w:val="none" w:sz="0" w:space="0" w:color="auto"/>
            <w:bottom w:val="none" w:sz="0" w:space="0" w:color="auto"/>
            <w:right w:val="none" w:sz="0" w:space="0" w:color="auto"/>
          </w:divBdr>
        </w:div>
      </w:divsChild>
    </w:div>
    <w:div w:id="2025159103">
      <w:bodyDiv w:val="1"/>
      <w:marLeft w:val="0"/>
      <w:marRight w:val="0"/>
      <w:marTop w:val="0"/>
      <w:marBottom w:val="0"/>
      <w:divBdr>
        <w:top w:val="none" w:sz="0" w:space="0" w:color="auto"/>
        <w:left w:val="none" w:sz="0" w:space="0" w:color="auto"/>
        <w:bottom w:val="none" w:sz="0" w:space="0" w:color="auto"/>
        <w:right w:val="none" w:sz="0" w:space="0" w:color="auto"/>
      </w:divBdr>
      <w:divsChild>
        <w:div w:id="1070038755">
          <w:marLeft w:val="0"/>
          <w:marRight w:val="0"/>
          <w:marTop w:val="0"/>
          <w:marBottom w:val="0"/>
          <w:divBdr>
            <w:top w:val="none" w:sz="0" w:space="0" w:color="auto"/>
            <w:left w:val="none" w:sz="0" w:space="0" w:color="auto"/>
            <w:bottom w:val="none" w:sz="0" w:space="0" w:color="auto"/>
            <w:right w:val="none" w:sz="0" w:space="0" w:color="auto"/>
          </w:divBdr>
        </w:div>
      </w:divsChild>
    </w:div>
    <w:div w:id="2025588240">
      <w:bodyDiv w:val="1"/>
      <w:marLeft w:val="0"/>
      <w:marRight w:val="0"/>
      <w:marTop w:val="0"/>
      <w:marBottom w:val="0"/>
      <w:divBdr>
        <w:top w:val="none" w:sz="0" w:space="0" w:color="auto"/>
        <w:left w:val="none" w:sz="0" w:space="0" w:color="auto"/>
        <w:bottom w:val="none" w:sz="0" w:space="0" w:color="auto"/>
        <w:right w:val="none" w:sz="0" w:space="0" w:color="auto"/>
      </w:divBdr>
      <w:divsChild>
        <w:div w:id="601566975">
          <w:marLeft w:val="0"/>
          <w:marRight w:val="0"/>
          <w:marTop w:val="0"/>
          <w:marBottom w:val="0"/>
          <w:divBdr>
            <w:top w:val="none" w:sz="0" w:space="0" w:color="auto"/>
            <w:left w:val="none" w:sz="0" w:space="0" w:color="auto"/>
            <w:bottom w:val="none" w:sz="0" w:space="0" w:color="auto"/>
            <w:right w:val="none" w:sz="0" w:space="0" w:color="auto"/>
          </w:divBdr>
        </w:div>
      </w:divsChild>
    </w:div>
    <w:div w:id="2026056349">
      <w:bodyDiv w:val="1"/>
      <w:marLeft w:val="0"/>
      <w:marRight w:val="0"/>
      <w:marTop w:val="0"/>
      <w:marBottom w:val="0"/>
      <w:divBdr>
        <w:top w:val="none" w:sz="0" w:space="0" w:color="auto"/>
        <w:left w:val="none" w:sz="0" w:space="0" w:color="auto"/>
        <w:bottom w:val="none" w:sz="0" w:space="0" w:color="auto"/>
        <w:right w:val="none" w:sz="0" w:space="0" w:color="auto"/>
      </w:divBdr>
    </w:div>
    <w:div w:id="2026403102">
      <w:bodyDiv w:val="1"/>
      <w:marLeft w:val="0"/>
      <w:marRight w:val="0"/>
      <w:marTop w:val="0"/>
      <w:marBottom w:val="0"/>
      <w:divBdr>
        <w:top w:val="none" w:sz="0" w:space="0" w:color="auto"/>
        <w:left w:val="none" w:sz="0" w:space="0" w:color="auto"/>
        <w:bottom w:val="none" w:sz="0" w:space="0" w:color="auto"/>
        <w:right w:val="none" w:sz="0" w:space="0" w:color="auto"/>
      </w:divBdr>
      <w:divsChild>
        <w:div w:id="1138492376">
          <w:marLeft w:val="0"/>
          <w:marRight w:val="0"/>
          <w:marTop w:val="0"/>
          <w:marBottom w:val="0"/>
          <w:divBdr>
            <w:top w:val="none" w:sz="0" w:space="0" w:color="auto"/>
            <w:left w:val="none" w:sz="0" w:space="0" w:color="auto"/>
            <w:bottom w:val="none" w:sz="0" w:space="0" w:color="auto"/>
            <w:right w:val="none" w:sz="0" w:space="0" w:color="auto"/>
          </w:divBdr>
        </w:div>
      </w:divsChild>
    </w:div>
    <w:div w:id="2027323145">
      <w:bodyDiv w:val="1"/>
      <w:marLeft w:val="0"/>
      <w:marRight w:val="0"/>
      <w:marTop w:val="0"/>
      <w:marBottom w:val="0"/>
      <w:divBdr>
        <w:top w:val="none" w:sz="0" w:space="0" w:color="auto"/>
        <w:left w:val="none" w:sz="0" w:space="0" w:color="auto"/>
        <w:bottom w:val="none" w:sz="0" w:space="0" w:color="auto"/>
        <w:right w:val="none" w:sz="0" w:space="0" w:color="auto"/>
      </w:divBdr>
      <w:divsChild>
        <w:div w:id="693387075">
          <w:marLeft w:val="0"/>
          <w:marRight w:val="0"/>
          <w:marTop w:val="0"/>
          <w:marBottom w:val="0"/>
          <w:divBdr>
            <w:top w:val="none" w:sz="0" w:space="0" w:color="auto"/>
            <w:left w:val="none" w:sz="0" w:space="0" w:color="auto"/>
            <w:bottom w:val="none" w:sz="0" w:space="0" w:color="auto"/>
            <w:right w:val="none" w:sz="0" w:space="0" w:color="auto"/>
          </w:divBdr>
        </w:div>
      </w:divsChild>
    </w:div>
    <w:div w:id="2027368461">
      <w:bodyDiv w:val="1"/>
      <w:marLeft w:val="0"/>
      <w:marRight w:val="0"/>
      <w:marTop w:val="0"/>
      <w:marBottom w:val="0"/>
      <w:divBdr>
        <w:top w:val="none" w:sz="0" w:space="0" w:color="auto"/>
        <w:left w:val="none" w:sz="0" w:space="0" w:color="auto"/>
        <w:bottom w:val="none" w:sz="0" w:space="0" w:color="auto"/>
        <w:right w:val="none" w:sz="0" w:space="0" w:color="auto"/>
      </w:divBdr>
    </w:div>
    <w:div w:id="2028410471">
      <w:bodyDiv w:val="1"/>
      <w:marLeft w:val="0"/>
      <w:marRight w:val="0"/>
      <w:marTop w:val="0"/>
      <w:marBottom w:val="0"/>
      <w:divBdr>
        <w:top w:val="none" w:sz="0" w:space="0" w:color="auto"/>
        <w:left w:val="none" w:sz="0" w:space="0" w:color="auto"/>
        <w:bottom w:val="none" w:sz="0" w:space="0" w:color="auto"/>
        <w:right w:val="none" w:sz="0" w:space="0" w:color="auto"/>
      </w:divBdr>
    </w:div>
    <w:div w:id="2029060599">
      <w:bodyDiv w:val="1"/>
      <w:marLeft w:val="0"/>
      <w:marRight w:val="0"/>
      <w:marTop w:val="0"/>
      <w:marBottom w:val="0"/>
      <w:divBdr>
        <w:top w:val="none" w:sz="0" w:space="0" w:color="auto"/>
        <w:left w:val="none" w:sz="0" w:space="0" w:color="auto"/>
        <w:bottom w:val="none" w:sz="0" w:space="0" w:color="auto"/>
        <w:right w:val="none" w:sz="0" w:space="0" w:color="auto"/>
      </w:divBdr>
    </w:div>
    <w:div w:id="2029525816">
      <w:bodyDiv w:val="1"/>
      <w:marLeft w:val="0"/>
      <w:marRight w:val="0"/>
      <w:marTop w:val="0"/>
      <w:marBottom w:val="0"/>
      <w:divBdr>
        <w:top w:val="none" w:sz="0" w:space="0" w:color="auto"/>
        <w:left w:val="none" w:sz="0" w:space="0" w:color="auto"/>
        <w:bottom w:val="none" w:sz="0" w:space="0" w:color="auto"/>
        <w:right w:val="none" w:sz="0" w:space="0" w:color="auto"/>
      </w:divBdr>
      <w:divsChild>
        <w:div w:id="1029792054">
          <w:marLeft w:val="0"/>
          <w:marRight w:val="0"/>
          <w:marTop w:val="0"/>
          <w:marBottom w:val="0"/>
          <w:divBdr>
            <w:top w:val="none" w:sz="0" w:space="0" w:color="auto"/>
            <w:left w:val="none" w:sz="0" w:space="0" w:color="auto"/>
            <w:bottom w:val="none" w:sz="0" w:space="0" w:color="auto"/>
            <w:right w:val="none" w:sz="0" w:space="0" w:color="auto"/>
          </w:divBdr>
        </w:div>
      </w:divsChild>
    </w:div>
    <w:div w:id="2029678617">
      <w:bodyDiv w:val="1"/>
      <w:marLeft w:val="0"/>
      <w:marRight w:val="0"/>
      <w:marTop w:val="0"/>
      <w:marBottom w:val="0"/>
      <w:divBdr>
        <w:top w:val="none" w:sz="0" w:space="0" w:color="auto"/>
        <w:left w:val="none" w:sz="0" w:space="0" w:color="auto"/>
        <w:bottom w:val="none" w:sz="0" w:space="0" w:color="auto"/>
        <w:right w:val="none" w:sz="0" w:space="0" w:color="auto"/>
      </w:divBdr>
    </w:div>
    <w:div w:id="2029940443">
      <w:bodyDiv w:val="1"/>
      <w:marLeft w:val="0"/>
      <w:marRight w:val="0"/>
      <w:marTop w:val="0"/>
      <w:marBottom w:val="0"/>
      <w:divBdr>
        <w:top w:val="none" w:sz="0" w:space="0" w:color="auto"/>
        <w:left w:val="none" w:sz="0" w:space="0" w:color="auto"/>
        <w:bottom w:val="none" w:sz="0" w:space="0" w:color="auto"/>
        <w:right w:val="none" w:sz="0" w:space="0" w:color="auto"/>
      </w:divBdr>
    </w:div>
    <w:div w:id="2029989140">
      <w:bodyDiv w:val="1"/>
      <w:marLeft w:val="0"/>
      <w:marRight w:val="0"/>
      <w:marTop w:val="0"/>
      <w:marBottom w:val="0"/>
      <w:divBdr>
        <w:top w:val="none" w:sz="0" w:space="0" w:color="auto"/>
        <w:left w:val="none" w:sz="0" w:space="0" w:color="auto"/>
        <w:bottom w:val="none" w:sz="0" w:space="0" w:color="auto"/>
        <w:right w:val="none" w:sz="0" w:space="0" w:color="auto"/>
      </w:divBdr>
      <w:divsChild>
        <w:div w:id="1485006274">
          <w:marLeft w:val="0"/>
          <w:marRight w:val="0"/>
          <w:marTop w:val="0"/>
          <w:marBottom w:val="0"/>
          <w:divBdr>
            <w:top w:val="none" w:sz="0" w:space="0" w:color="auto"/>
            <w:left w:val="none" w:sz="0" w:space="0" w:color="auto"/>
            <w:bottom w:val="none" w:sz="0" w:space="0" w:color="auto"/>
            <w:right w:val="none" w:sz="0" w:space="0" w:color="auto"/>
          </w:divBdr>
        </w:div>
      </w:divsChild>
    </w:div>
    <w:div w:id="2030370931">
      <w:bodyDiv w:val="1"/>
      <w:marLeft w:val="0"/>
      <w:marRight w:val="0"/>
      <w:marTop w:val="0"/>
      <w:marBottom w:val="0"/>
      <w:divBdr>
        <w:top w:val="none" w:sz="0" w:space="0" w:color="auto"/>
        <w:left w:val="none" w:sz="0" w:space="0" w:color="auto"/>
        <w:bottom w:val="none" w:sz="0" w:space="0" w:color="auto"/>
        <w:right w:val="none" w:sz="0" w:space="0" w:color="auto"/>
      </w:divBdr>
      <w:divsChild>
        <w:div w:id="1958676135">
          <w:marLeft w:val="0"/>
          <w:marRight w:val="0"/>
          <w:marTop w:val="0"/>
          <w:marBottom w:val="0"/>
          <w:divBdr>
            <w:top w:val="none" w:sz="0" w:space="0" w:color="auto"/>
            <w:left w:val="none" w:sz="0" w:space="0" w:color="auto"/>
            <w:bottom w:val="none" w:sz="0" w:space="0" w:color="auto"/>
            <w:right w:val="none" w:sz="0" w:space="0" w:color="auto"/>
          </w:divBdr>
          <w:divsChild>
            <w:div w:id="1383601312">
              <w:marLeft w:val="0"/>
              <w:marRight w:val="0"/>
              <w:marTop w:val="0"/>
              <w:marBottom w:val="0"/>
              <w:divBdr>
                <w:top w:val="none" w:sz="0" w:space="0" w:color="auto"/>
                <w:left w:val="none" w:sz="0" w:space="0" w:color="auto"/>
                <w:bottom w:val="none" w:sz="0" w:space="0" w:color="auto"/>
                <w:right w:val="none" w:sz="0" w:space="0" w:color="auto"/>
              </w:divBdr>
            </w:div>
            <w:div w:id="1248466806">
              <w:marLeft w:val="0"/>
              <w:marRight w:val="0"/>
              <w:marTop w:val="0"/>
              <w:marBottom w:val="0"/>
              <w:divBdr>
                <w:top w:val="none" w:sz="0" w:space="0" w:color="auto"/>
                <w:left w:val="none" w:sz="0" w:space="0" w:color="auto"/>
                <w:bottom w:val="none" w:sz="0" w:space="0" w:color="auto"/>
                <w:right w:val="none" w:sz="0" w:space="0" w:color="auto"/>
              </w:divBdr>
            </w:div>
            <w:div w:id="142552724">
              <w:marLeft w:val="0"/>
              <w:marRight w:val="0"/>
              <w:marTop w:val="0"/>
              <w:marBottom w:val="0"/>
              <w:divBdr>
                <w:top w:val="none" w:sz="0" w:space="0" w:color="auto"/>
                <w:left w:val="none" w:sz="0" w:space="0" w:color="auto"/>
                <w:bottom w:val="none" w:sz="0" w:space="0" w:color="auto"/>
                <w:right w:val="none" w:sz="0" w:space="0" w:color="auto"/>
              </w:divBdr>
            </w:div>
          </w:divsChild>
        </w:div>
        <w:div w:id="2055081271">
          <w:marLeft w:val="0"/>
          <w:marRight w:val="0"/>
          <w:marTop w:val="0"/>
          <w:marBottom w:val="0"/>
          <w:divBdr>
            <w:top w:val="none" w:sz="0" w:space="0" w:color="auto"/>
            <w:left w:val="none" w:sz="0" w:space="0" w:color="auto"/>
            <w:bottom w:val="none" w:sz="0" w:space="0" w:color="auto"/>
            <w:right w:val="none" w:sz="0" w:space="0" w:color="auto"/>
          </w:divBdr>
          <w:divsChild>
            <w:div w:id="10443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3290">
      <w:bodyDiv w:val="1"/>
      <w:marLeft w:val="0"/>
      <w:marRight w:val="0"/>
      <w:marTop w:val="0"/>
      <w:marBottom w:val="0"/>
      <w:divBdr>
        <w:top w:val="none" w:sz="0" w:space="0" w:color="auto"/>
        <w:left w:val="none" w:sz="0" w:space="0" w:color="auto"/>
        <w:bottom w:val="none" w:sz="0" w:space="0" w:color="auto"/>
        <w:right w:val="none" w:sz="0" w:space="0" w:color="auto"/>
      </w:divBdr>
      <w:divsChild>
        <w:div w:id="822963431">
          <w:marLeft w:val="0"/>
          <w:marRight w:val="0"/>
          <w:marTop w:val="0"/>
          <w:marBottom w:val="0"/>
          <w:divBdr>
            <w:top w:val="none" w:sz="0" w:space="0" w:color="auto"/>
            <w:left w:val="none" w:sz="0" w:space="0" w:color="auto"/>
            <w:bottom w:val="none" w:sz="0" w:space="0" w:color="auto"/>
            <w:right w:val="none" w:sz="0" w:space="0" w:color="auto"/>
          </w:divBdr>
        </w:div>
      </w:divsChild>
    </w:div>
    <w:div w:id="2031879338">
      <w:bodyDiv w:val="1"/>
      <w:marLeft w:val="0"/>
      <w:marRight w:val="0"/>
      <w:marTop w:val="0"/>
      <w:marBottom w:val="0"/>
      <w:divBdr>
        <w:top w:val="none" w:sz="0" w:space="0" w:color="auto"/>
        <w:left w:val="none" w:sz="0" w:space="0" w:color="auto"/>
        <w:bottom w:val="none" w:sz="0" w:space="0" w:color="auto"/>
        <w:right w:val="none" w:sz="0" w:space="0" w:color="auto"/>
      </w:divBdr>
    </w:div>
    <w:div w:id="2032218413">
      <w:bodyDiv w:val="1"/>
      <w:marLeft w:val="0"/>
      <w:marRight w:val="0"/>
      <w:marTop w:val="0"/>
      <w:marBottom w:val="0"/>
      <w:divBdr>
        <w:top w:val="none" w:sz="0" w:space="0" w:color="auto"/>
        <w:left w:val="none" w:sz="0" w:space="0" w:color="auto"/>
        <w:bottom w:val="none" w:sz="0" w:space="0" w:color="auto"/>
        <w:right w:val="none" w:sz="0" w:space="0" w:color="auto"/>
      </w:divBdr>
    </w:div>
    <w:div w:id="2032409503">
      <w:bodyDiv w:val="1"/>
      <w:marLeft w:val="0"/>
      <w:marRight w:val="0"/>
      <w:marTop w:val="0"/>
      <w:marBottom w:val="0"/>
      <w:divBdr>
        <w:top w:val="none" w:sz="0" w:space="0" w:color="auto"/>
        <w:left w:val="none" w:sz="0" w:space="0" w:color="auto"/>
        <w:bottom w:val="none" w:sz="0" w:space="0" w:color="auto"/>
        <w:right w:val="none" w:sz="0" w:space="0" w:color="auto"/>
      </w:divBdr>
      <w:divsChild>
        <w:div w:id="603153388">
          <w:marLeft w:val="0"/>
          <w:marRight w:val="0"/>
          <w:marTop w:val="0"/>
          <w:marBottom w:val="0"/>
          <w:divBdr>
            <w:top w:val="none" w:sz="0" w:space="0" w:color="auto"/>
            <w:left w:val="none" w:sz="0" w:space="0" w:color="auto"/>
            <w:bottom w:val="none" w:sz="0" w:space="0" w:color="auto"/>
            <w:right w:val="none" w:sz="0" w:space="0" w:color="auto"/>
          </w:divBdr>
        </w:div>
      </w:divsChild>
    </w:div>
    <w:div w:id="2032411698">
      <w:bodyDiv w:val="1"/>
      <w:marLeft w:val="0"/>
      <w:marRight w:val="0"/>
      <w:marTop w:val="0"/>
      <w:marBottom w:val="0"/>
      <w:divBdr>
        <w:top w:val="none" w:sz="0" w:space="0" w:color="auto"/>
        <w:left w:val="none" w:sz="0" w:space="0" w:color="auto"/>
        <w:bottom w:val="none" w:sz="0" w:space="0" w:color="auto"/>
        <w:right w:val="none" w:sz="0" w:space="0" w:color="auto"/>
      </w:divBdr>
      <w:divsChild>
        <w:div w:id="1558206029">
          <w:marLeft w:val="0"/>
          <w:marRight w:val="0"/>
          <w:marTop w:val="0"/>
          <w:marBottom w:val="0"/>
          <w:divBdr>
            <w:top w:val="none" w:sz="0" w:space="0" w:color="auto"/>
            <w:left w:val="none" w:sz="0" w:space="0" w:color="auto"/>
            <w:bottom w:val="none" w:sz="0" w:space="0" w:color="auto"/>
            <w:right w:val="none" w:sz="0" w:space="0" w:color="auto"/>
          </w:divBdr>
        </w:div>
      </w:divsChild>
    </w:div>
    <w:div w:id="2032759999">
      <w:bodyDiv w:val="1"/>
      <w:marLeft w:val="0"/>
      <w:marRight w:val="0"/>
      <w:marTop w:val="0"/>
      <w:marBottom w:val="0"/>
      <w:divBdr>
        <w:top w:val="none" w:sz="0" w:space="0" w:color="auto"/>
        <w:left w:val="none" w:sz="0" w:space="0" w:color="auto"/>
        <w:bottom w:val="none" w:sz="0" w:space="0" w:color="auto"/>
        <w:right w:val="none" w:sz="0" w:space="0" w:color="auto"/>
      </w:divBdr>
      <w:divsChild>
        <w:div w:id="1247617116">
          <w:marLeft w:val="0"/>
          <w:marRight w:val="0"/>
          <w:marTop w:val="0"/>
          <w:marBottom w:val="0"/>
          <w:divBdr>
            <w:top w:val="none" w:sz="0" w:space="0" w:color="auto"/>
            <w:left w:val="none" w:sz="0" w:space="0" w:color="auto"/>
            <w:bottom w:val="none" w:sz="0" w:space="0" w:color="auto"/>
            <w:right w:val="none" w:sz="0" w:space="0" w:color="auto"/>
          </w:divBdr>
        </w:div>
      </w:divsChild>
    </w:div>
    <w:div w:id="2033070070">
      <w:bodyDiv w:val="1"/>
      <w:marLeft w:val="0"/>
      <w:marRight w:val="0"/>
      <w:marTop w:val="0"/>
      <w:marBottom w:val="0"/>
      <w:divBdr>
        <w:top w:val="none" w:sz="0" w:space="0" w:color="auto"/>
        <w:left w:val="none" w:sz="0" w:space="0" w:color="auto"/>
        <w:bottom w:val="none" w:sz="0" w:space="0" w:color="auto"/>
        <w:right w:val="none" w:sz="0" w:space="0" w:color="auto"/>
      </w:divBdr>
      <w:divsChild>
        <w:div w:id="1085885211">
          <w:marLeft w:val="0"/>
          <w:marRight w:val="0"/>
          <w:marTop w:val="0"/>
          <w:marBottom w:val="0"/>
          <w:divBdr>
            <w:top w:val="none" w:sz="0" w:space="0" w:color="auto"/>
            <w:left w:val="none" w:sz="0" w:space="0" w:color="auto"/>
            <w:bottom w:val="none" w:sz="0" w:space="0" w:color="auto"/>
            <w:right w:val="none" w:sz="0" w:space="0" w:color="auto"/>
          </w:divBdr>
          <w:divsChild>
            <w:div w:id="1870100493">
              <w:marLeft w:val="0"/>
              <w:marRight w:val="0"/>
              <w:marTop w:val="0"/>
              <w:marBottom w:val="0"/>
              <w:divBdr>
                <w:top w:val="none" w:sz="0" w:space="0" w:color="auto"/>
                <w:left w:val="none" w:sz="0" w:space="0" w:color="auto"/>
                <w:bottom w:val="none" w:sz="0" w:space="0" w:color="auto"/>
                <w:right w:val="none" w:sz="0" w:space="0" w:color="auto"/>
              </w:divBdr>
              <w:divsChild>
                <w:div w:id="5278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91862">
      <w:bodyDiv w:val="1"/>
      <w:marLeft w:val="0"/>
      <w:marRight w:val="0"/>
      <w:marTop w:val="0"/>
      <w:marBottom w:val="0"/>
      <w:divBdr>
        <w:top w:val="none" w:sz="0" w:space="0" w:color="auto"/>
        <w:left w:val="none" w:sz="0" w:space="0" w:color="auto"/>
        <w:bottom w:val="none" w:sz="0" w:space="0" w:color="auto"/>
        <w:right w:val="none" w:sz="0" w:space="0" w:color="auto"/>
      </w:divBdr>
      <w:divsChild>
        <w:div w:id="1724206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636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974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943498">
          <w:blockQuote w:val="1"/>
          <w:marLeft w:val="720"/>
          <w:marRight w:val="720"/>
          <w:marTop w:val="100"/>
          <w:marBottom w:val="100"/>
          <w:divBdr>
            <w:top w:val="none" w:sz="0" w:space="0" w:color="auto"/>
            <w:left w:val="none" w:sz="0" w:space="0" w:color="auto"/>
            <w:bottom w:val="none" w:sz="0" w:space="0" w:color="auto"/>
            <w:right w:val="none" w:sz="0" w:space="0" w:color="auto"/>
          </w:divBdr>
        </w:div>
        <w:div w:id="7640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491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219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110526">
      <w:bodyDiv w:val="1"/>
      <w:marLeft w:val="0"/>
      <w:marRight w:val="0"/>
      <w:marTop w:val="0"/>
      <w:marBottom w:val="0"/>
      <w:divBdr>
        <w:top w:val="none" w:sz="0" w:space="0" w:color="auto"/>
        <w:left w:val="none" w:sz="0" w:space="0" w:color="auto"/>
        <w:bottom w:val="none" w:sz="0" w:space="0" w:color="auto"/>
        <w:right w:val="none" w:sz="0" w:space="0" w:color="auto"/>
      </w:divBdr>
      <w:divsChild>
        <w:div w:id="954563362">
          <w:marLeft w:val="0"/>
          <w:marRight w:val="0"/>
          <w:marTop w:val="0"/>
          <w:marBottom w:val="0"/>
          <w:divBdr>
            <w:top w:val="none" w:sz="0" w:space="0" w:color="auto"/>
            <w:left w:val="none" w:sz="0" w:space="0" w:color="auto"/>
            <w:bottom w:val="none" w:sz="0" w:space="0" w:color="auto"/>
            <w:right w:val="none" w:sz="0" w:space="0" w:color="auto"/>
          </w:divBdr>
        </w:div>
      </w:divsChild>
    </w:div>
    <w:div w:id="2035032886">
      <w:bodyDiv w:val="1"/>
      <w:marLeft w:val="0"/>
      <w:marRight w:val="0"/>
      <w:marTop w:val="0"/>
      <w:marBottom w:val="0"/>
      <w:divBdr>
        <w:top w:val="none" w:sz="0" w:space="0" w:color="auto"/>
        <w:left w:val="none" w:sz="0" w:space="0" w:color="auto"/>
        <w:bottom w:val="none" w:sz="0" w:space="0" w:color="auto"/>
        <w:right w:val="none" w:sz="0" w:space="0" w:color="auto"/>
      </w:divBdr>
    </w:div>
    <w:div w:id="2036153707">
      <w:bodyDiv w:val="1"/>
      <w:marLeft w:val="0"/>
      <w:marRight w:val="0"/>
      <w:marTop w:val="0"/>
      <w:marBottom w:val="0"/>
      <w:divBdr>
        <w:top w:val="none" w:sz="0" w:space="0" w:color="auto"/>
        <w:left w:val="none" w:sz="0" w:space="0" w:color="auto"/>
        <w:bottom w:val="none" w:sz="0" w:space="0" w:color="auto"/>
        <w:right w:val="none" w:sz="0" w:space="0" w:color="auto"/>
      </w:divBdr>
      <w:divsChild>
        <w:div w:id="1281763958">
          <w:marLeft w:val="0"/>
          <w:marRight w:val="0"/>
          <w:marTop w:val="0"/>
          <w:marBottom w:val="0"/>
          <w:divBdr>
            <w:top w:val="none" w:sz="0" w:space="0" w:color="auto"/>
            <w:left w:val="none" w:sz="0" w:space="0" w:color="auto"/>
            <w:bottom w:val="none" w:sz="0" w:space="0" w:color="auto"/>
            <w:right w:val="none" w:sz="0" w:space="0" w:color="auto"/>
          </w:divBdr>
        </w:div>
      </w:divsChild>
    </w:div>
    <w:div w:id="2036270755">
      <w:bodyDiv w:val="1"/>
      <w:marLeft w:val="0"/>
      <w:marRight w:val="0"/>
      <w:marTop w:val="0"/>
      <w:marBottom w:val="0"/>
      <w:divBdr>
        <w:top w:val="none" w:sz="0" w:space="0" w:color="auto"/>
        <w:left w:val="none" w:sz="0" w:space="0" w:color="auto"/>
        <w:bottom w:val="none" w:sz="0" w:space="0" w:color="auto"/>
        <w:right w:val="none" w:sz="0" w:space="0" w:color="auto"/>
      </w:divBdr>
      <w:divsChild>
        <w:div w:id="1667635375">
          <w:marLeft w:val="0"/>
          <w:marRight w:val="0"/>
          <w:marTop w:val="0"/>
          <w:marBottom w:val="450"/>
          <w:divBdr>
            <w:top w:val="none" w:sz="0" w:space="0" w:color="auto"/>
            <w:left w:val="none" w:sz="0" w:space="0" w:color="auto"/>
            <w:bottom w:val="none" w:sz="0" w:space="0" w:color="auto"/>
            <w:right w:val="none" w:sz="0" w:space="0" w:color="auto"/>
          </w:divBdr>
          <w:divsChild>
            <w:div w:id="1230653394">
              <w:marLeft w:val="0"/>
              <w:marRight w:val="0"/>
              <w:marTop w:val="0"/>
              <w:marBottom w:val="450"/>
              <w:divBdr>
                <w:top w:val="none" w:sz="0" w:space="0" w:color="auto"/>
                <w:left w:val="none" w:sz="0" w:space="0" w:color="auto"/>
                <w:bottom w:val="none" w:sz="0" w:space="0" w:color="auto"/>
                <w:right w:val="none" w:sz="0" w:space="0" w:color="auto"/>
              </w:divBdr>
            </w:div>
            <w:div w:id="14526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0976">
      <w:bodyDiv w:val="1"/>
      <w:marLeft w:val="0"/>
      <w:marRight w:val="0"/>
      <w:marTop w:val="0"/>
      <w:marBottom w:val="0"/>
      <w:divBdr>
        <w:top w:val="none" w:sz="0" w:space="0" w:color="auto"/>
        <w:left w:val="none" w:sz="0" w:space="0" w:color="auto"/>
        <w:bottom w:val="none" w:sz="0" w:space="0" w:color="auto"/>
        <w:right w:val="none" w:sz="0" w:space="0" w:color="auto"/>
      </w:divBdr>
    </w:div>
    <w:div w:id="2037391396">
      <w:bodyDiv w:val="1"/>
      <w:marLeft w:val="0"/>
      <w:marRight w:val="0"/>
      <w:marTop w:val="0"/>
      <w:marBottom w:val="0"/>
      <w:divBdr>
        <w:top w:val="none" w:sz="0" w:space="0" w:color="auto"/>
        <w:left w:val="none" w:sz="0" w:space="0" w:color="auto"/>
        <w:bottom w:val="none" w:sz="0" w:space="0" w:color="auto"/>
        <w:right w:val="none" w:sz="0" w:space="0" w:color="auto"/>
      </w:divBdr>
      <w:divsChild>
        <w:div w:id="1072385206">
          <w:marLeft w:val="0"/>
          <w:marRight w:val="0"/>
          <w:marTop w:val="0"/>
          <w:marBottom w:val="0"/>
          <w:divBdr>
            <w:top w:val="none" w:sz="0" w:space="0" w:color="auto"/>
            <w:left w:val="none" w:sz="0" w:space="0" w:color="auto"/>
            <w:bottom w:val="none" w:sz="0" w:space="0" w:color="auto"/>
            <w:right w:val="none" w:sz="0" w:space="0" w:color="auto"/>
          </w:divBdr>
        </w:div>
      </w:divsChild>
    </w:div>
    <w:div w:id="2037922479">
      <w:bodyDiv w:val="1"/>
      <w:marLeft w:val="0"/>
      <w:marRight w:val="0"/>
      <w:marTop w:val="0"/>
      <w:marBottom w:val="0"/>
      <w:divBdr>
        <w:top w:val="none" w:sz="0" w:space="0" w:color="auto"/>
        <w:left w:val="none" w:sz="0" w:space="0" w:color="auto"/>
        <w:bottom w:val="none" w:sz="0" w:space="0" w:color="auto"/>
        <w:right w:val="none" w:sz="0" w:space="0" w:color="auto"/>
      </w:divBdr>
      <w:divsChild>
        <w:div w:id="900872983">
          <w:marLeft w:val="0"/>
          <w:marRight w:val="0"/>
          <w:marTop w:val="0"/>
          <w:marBottom w:val="0"/>
          <w:divBdr>
            <w:top w:val="none" w:sz="0" w:space="0" w:color="auto"/>
            <w:left w:val="none" w:sz="0" w:space="0" w:color="auto"/>
            <w:bottom w:val="none" w:sz="0" w:space="0" w:color="auto"/>
            <w:right w:val="none" w:sz="0" w:space="0" w:color="auto"/>
          </w:divBdr>
          <w:divsChild>
            <w:div w:id="1693871860">
              <w:marLeft w:val="0"/>
              <w:marRight w:val="0"/>
              <w:marTop w:val="0"/>
              <w:marBottom w:val="0"/>
              <w:divBdr>
                <w:top w:val="none" w:sz="0" w:space="0" w:color="auto"/>
                <w:left w:val="none" w:sz="0" w:space="0" w:color="auto"/>
                <w:bottom w:val="none" w:sz="0" w:space="0" w:color="auto"/>
                <w:right w:val="none" w:sz="0" w:space="0" w:color="auto"/>
              </w:divBdr>
            </w:div>
          </w:divsChild>
        </w:div>
        <w:div w:id="69236651">
          <w:marLeft w:val="0"/>
          <w:marRight w:val="0"/>
          <w:marTop w:val="0"/>
          <w:marBottom w:val="0"/>
          <w:divBdr>
            <w:top w:val="none" w:sz="0" w:space="0" w:color="auto"/>
            <w:left w:val="none" w:sz="0" w:space="0" w:color="auto"/>
            <w:bottom w:val="none" w:sz="0" w:space="0" w:color="auto"/>
            <w:right w:val="none" w:sz="0" w:space="0" w:color="auto"/>
          </w:divBdr>
          <w:divsChild>
            <w:div w:id="1942179168">
              <w:marLeft w:val="0"/>
              <w:marRight w:val="0"/>
              <w:marTop w:val="0"/>
              <w:marBottom w:val="0"/>
              <w:divBdr>
                <w:top w:val="none" w:sz="0" w:space="0" w:color="auto"/>
                <w:left w:val="none" w:sz="0" w:space="0" w:color="auto"/>
                <w:bottom w:val="none" w:sz="0" w:space="0" w:color="auto"/>
                <w:right w:val="none" w:sz="0" w:space="0" w:color="auto"/>
              </w:divBdr>
            </w:div>
          </w:divsChild>
        </w:div>
        <w:div w:id="333264762">
          <w:marLeft w:val="0"/>
          <w:marRight w:val="0"/>
          <w:marTop w:val="0"/>
          <w:marBottom w:val="0"/>
          <w:divBdr>
            <w:top w:val="none" w:sz="0" w:space="0" w:color="auto"/>
            <w:left w:val="none" w:sz="0" w:space="0" w:color="auto"/>
            <w:bottom w:val="none" w:sz="0" w:space="0" w:color="auto"/>
            <w:right w:val="none" w:sz="0" w:space="0" w:color="auto"/>
          </w:divBdr>
          <w:divsChild>
            <w:div w:id="2092119992">
              <w:marLeft w:val="0"/>
              <w:marRight w:val="0"/>
              <w:marTop w:val="0"/>
              <w:marBottom w:val="0"/>
              <w:divBdr>
                <w:top w:val="none" w:sz="0" w:space="0" w:color="auto"/>
                <w:left w:val="none" w:sz="0" w:space="0" w:color="auto"/>
                <w:bottom w:val="none" w:sz="0" w:space="0" w:color="auto"/>
                <w:right w:val="none" w:sz="0" w:space="0" w:color="auto"/>
              </w:divBdr>
            </w:div>
          </w:divsChild>
        </w:div>
        <w:div w:id="1896089358">
          <w:marLeft w:val="0"/>
          <w:marRight w:val="0"/>
          <w:marTop w:val="0"/>
          <w:marBottom w:val="0"/>
          <w:divBdr>
            <w:top w:val="none" w:sz="0" w:space="0" w:color="auto"/>
            <w:left w:val="none" w:sz="0" w:space="0" w:color="auto"/>
            <w:bottom w:val="none" w:sz="0" w:space="0" w:color="auto"/>
            <w:right w:val="none" w:sz="0" w:space="0" w:color="auto"/>
          </w:divBdr>
          <w:divsChild>
            <w:div w:id="1635059952">
              <w:marLeft w:val="0"/>
              <w:marRight w:val="0"/>
              <w:marTop w:val="0"/>
              <w:marBottom w:val="0"/>
              <w:divBdr>
                <w:top w:val="none" w:sz="0" w:space="0" w:color="auto"/>
                <w:left w:val="none" w:sz="0" w:space="0" w:color="auto"/>
                <w:bottom w:val="none" w:sz="0" w:space="0" w:color="auto"/>
                <w:right w:val="none" w:sz="0" w:space="0" w:color="auto"/>
              </w:divBdr>
            </w:div>
          </w:divsChild>
        </w:div>
        <w:div w:id="466438131">
          <w:marLeft w:val="0"/>
          <w:marRight w:val="0"/>
          <w:marTop w:val="0"/>
          <w:marBottom w:val="0"/>
          <w:divBdr>
            <w:top w:val="none" w:sz="0" w:space="0" w:color="auto"/>
            <w:left w:val="none" w:sz="0" w:space="0" w:color="auto"/>
            <w:bottom w:val="none" w:sz="0" w:space="0" w:color="auto"/>
            <w:right w:val="none" w:sz="0" w:space="0" w:color="auto"/>
          </w:divBdr>
          <w:divsChild>
            <w:div w:id="936131135">
              <w:marLeft w:val="0"/>
              <w:marRight w:val="0"/>
              <w:marTop w:val="0"/>
              <w:marBottom w:val="0"/>
              <w:divBdr>
                <w:top w:val="none" w:sz="0" w:space="0" w:color="auto"/>
                <w:left w:val="none" w:sz="0" w:space="0" w:color="auto"/>
                <w:bottom w:val="none" w:sz="0" w:space="0" w:color="auto"/>
                <w:right w:val="none" w:sz="0" w:space="0" w:color="auto"/>
              </w:divBdr>
            </w:div>
          </w:divsChild>
        </w:div>
        <w:div w:id="1248150119">
          <w:marLeft w:val="0"/>
          <w:marRight w:val="0"/>
          <w:marTop w:val="0"/>
          <w:marBottom w:val="0"/>
          <w:divBdr>
            <w:top w:val="none" w:sz="0" w:space="0" w:color="auto"/>
            <w:left w:val="none" w:sz="0" w:space="0" w:color="auto"/>
            <w:bottom w:val="none" w:sz="0" w:space="0" w:color="auto"/>
            <w:right w:val="none" w:sz="0" w:space="0" w:color="auto"/>
          </w:divBdr>
          <w:divsChild>
            <w:div w:id="12180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95165">
      <w:bodyDiv w:val="1"/>
      <w:marLeft w:val="0"/>
      <w:marRight w:val="0"/>
      <w:marTop w:val="0"/>
      <w:marBottom w:val="0"/>
      <w:divBdr>
        <w:top w:val="none" w:sz="0" w:space="0" w:color="auto"/>
        <w:left w:val="none" w:sz="0" w:space="0" w:color="auto"/>
        <w:bottom w:val="none" w:sz="0" w:space="0" w:color="auto"/>
        <w:right w:val="none" w:sz="0" w:space="0" w:color="auto"/>
      </w:divBdr>
    </w:div>
    <w:div w:id="2038046316">
      <w:bodyDiv w:val="1"/>
      <w:marLeft w:val="0"/>
      <w:marRight w:val="0"/>
      <w:marTop w:val="0"/>
      <w:marBottom w:val="0"/>
      <w:divBdr>
        <w:top w:val="none" w:sz="0" w:space="0" w:color="auto"/>
        <w:left w:val="none" w:sz="0" w:space="0" w:color="auto"/>
        <w:bottom w:val="none" w:sz="0" w:space="0" w:color="auto"/>
        <w:right w:val="none" w:sz="0" w:space="0" w:color="auto"/>
      </w:divBdr>
    </w:div>
    <w:div w:id="2038236520">
      <w:bodyDiv w:val="1"/>
      <w:marLeft w:val="0"/>
      <w:marRight w:val="0"/>
      <w:marTop w:val="0"/>
      <w:marBottom w:val="0"/>
      <w:divBdr>
        <w:top w:val="none" w:sz="0" w:space="0" w:color="auto"/>
        <w:left w:val="none" w:sz="0" w:space="0" w:color="auto"/>
        <w:bottom w:val="none" w:sz="0" w:space="0" w:color="auto"/>
        <w:right w:val="none" w:sz="0" w:space="0" w:color="auto"/>
      </w:divBdr>
      <w:divsChild>
        <w:div w:id="1978602060">
          <w:marLeft w:val="0"/>
          <w:marRight w:val="0"/>
          <w:marTop w:val="0"/>
          <w:marBottom w:val="0"/>
          <w:divBdr>
            <w:top w:val="none" w:sz="0" w:space="0" w:color="auto"/>
            <w:left w:val="none" w:sz="0" w:space="0" w:color="auto"/>
            <w:bottom w:val="none" w:sz="0" w:space="0" w:color="auto"/>
            <w:right w:val="none" w:sz="0" w:space="0" w:color="auto"/>
          </w:divBdr>
        </w:div>
      </w:divsChild>
    </w:div>
    <w:div w:id="2038311891">
      <w:bodyDiv w:val="1"/>
      <w:marLeft w:val="0"/>
      <w:marRight w:val="0"/>
      <w:marTop w:val="0"/>
      <w:marBottom w:val="0"/>
      <w:divBdr>
        <w:top w:val="none" w:sz="0" w:space="0" w:color="auto"/>
        <w:left w:val="none" w:sz="0" w:space="0" w:color="auto"/>
        <w:bottom w:val="none" w:sz="0" w:space="0" w:color="auto"/>
        <w:right w:val="none" w:sz="0" w:space="0" w:color="auto"/>
      </w:divBdr>
      <w:divsChild>
        <w:div w:id="109858531">
          <w:marLeft w:val="0"/>
          <w:marRight w:val="0"/>
          <w:marTop w:val="0"/>
          <w:marBottom w:val="0"/>
          <w:divBdr>
            <w:top w:val="none" w:sz="0" w:space="0" w:color="auto"/>
            <w:left w:val="none" w:sz="0" w:space="0" w:color="auto"/>
            <w:bottom w:val="none" w:sz="0" w:space="0" w:color="auto"/>
            <w:right w:val="none" w:sz="0" w:space="0" w:color="auto"/>
          </w:divBdr>
        </w:div>
      </w:divsChild>
    </w:div>
    <w:div w:id="2039356612">
      <w:bodyDiv w:val="1"/>
      <w:marLeft w:val="0"/>
      <w:marRight w:val="0"/>
      <w:marTop w:val="0"/>
      <w:marBottom w:val="0"/>
      <w:divBdr>
        <w:top w:val="none" w:sz="0" w:space="0" w:color="auto"/>
        <w:left w:val="none" w:sz="0" w:space="0" w:color="auto"/>
        <w:bottom w:val="none" w:sz="0" w:space="0" w:color="auto"/>
        <w:right w:val="none" w:sz="0" w:space="0" w:color="auto"/>
      </w:divBdr>
      <w:divsChild>
        <w:div w:id="47757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1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862">
      <w:bodyDiv w:val="1"/>
      <w:marLeft w:val="0"/>
      <w:marRight w:val="0"/>
      <w:marTop w:val="0"/>
      <w:marBottom w:val="0"/>
      <w:divBdr>
        <w:top w:val="none" w:sz="0" w:space="0" w:color="auto"/>
        <w:left w:val="none" w:sz="0" w:space="0" w:color="auto"/>
        <w:bottom w:val="none" w:sz="0" w:space="0" w:color="auto"/>
        <w:right w:val="none" w:sz="0" w:space="0" w:color="auto"/>
      </w:divBdr>
    </w:div>
    <w:div w:id="2039894647">
      <w:bodyDiv w:val="1"/>
      <w:marLeft w:val="0"/>
      <w:marRight w:val="0"/>
      <w:marTop w:val="0"/>
      <w:marBottom w:val="0"/>
      <w:divBdr>
        <w:top w:val="none" w:sz="0" w:space="0" w:color="auto"/>
        <w:left w:val="none" w:sz="0" w:space="0" w:color="auto"/>
        <w:bottom w:val="none" w:sz="0" w:space="0" w:color="auto"/>
        <w:right w:val="none" w:sz="0" w:space="0" w:color="auto"/>
      </w:divBdr>
      <w:divsChild>
        <w:div w:id="665597118">
          <w:marLeft w:val="0"/>
          <w:marRight w:val="0"/>
          <w:marTop w:val="0"/>
          <w:marBottom w:val="0"/>
          <w:divBdr>
            <w:top w:val="none" w:sz="0" w:space="0" w:color="auto"/>
            <w:left w:val="none" w:sz="0" w:space="0" w:color="auto"/>
            <w:bottom w:val="none" w:sz="0" w:space="0" w:color="auto"/>
            <w:right w:val="none" w:sz="0" w:space="0" w:color="auto"/>
          </w:divBdr>
        </w:div>
      </w:divsChild>
    </w:div>
    <w:div w:id="2040083205">
      <w:bodyDiv w:val="1"/>
      <w:marLeft w:val="0"/>
      <w:marRight w:val="0"/>
      <w:marTop w:val="0"/>
      <w:marBottom w:val="0"/>
      <w:divBdr>
        <w:top w:val="none" w:sz="0" w:space="0" w:color="auto"/>
        <w:left w:val="none" w:sz="0" w:space="0" w:color="auto"/>
        <w:bottom w:val="none" w:sz="0" w:space="0" w:color="auto"/>
        <w:right w:val="none" w:sz="0" w:space="0" w:color="auto"/>
      </w:divBdr>
    </w:div>
    <w:div w:id="2040546351">
      <w:bodyDiv w:val="1"/>
      <w:marLeft w:val="0"/>
      <w:marRight w:val="0"/>
      <w:marTop w:val="0"/>
      <w:marBottom w:val="0"/>
      <w:divBdr>
        <w:top w:val="none" w:sz="0" w:space="0" w:color="auto"/>
        <w:left w:val="none" w:sz="0" w:space="0" w:color="auto"/>
        <w:bottom w:val="none" w:sz="0" w:space="0" w:color="auto"/>
        <w:right w:val="none" w:sz="0" w:space="0" w:color="auto"/>
      </w:divBdr>
      <w:divsChild>
        <w:div w:id="1503278113">
          <w:marLeft w:val="0"/>
          <w:marRight w:val="0"/>
          <w:marTop w:val="0"/>
          <w:marBottom w:val="0"/>
          <w:divBdr>
            <w:top w:val="none" w:sz="0" w:space="0" w:color="auto"/>
            <w:left w:val="none" w:sz="0" w:space="0" w:color="auto"/>
            <w:bottom w:val="none" w:sz="0" w:space="0" w:color="auto"/>
            <w:right w:val="none" w:sz="0" w:space="0" w:color="auto"/>
          </w:divBdr>
        </w:div>
      </w:divsChild>
    </w:div>
    <w:div w:id="2040741382">
      <w:bodyDiv w:val="1"/>
      <w:marLeft w:val="0"/>
      <w:marRight w:val="0"/>
      <w:marTop w:val="0"/>
      <w:marBottom w:val="0"/>
      <w:divBdr>
        <w:top w:val="none" w:sz="0" w:space="0" w:color="auto"/>
        <w:left w:val="none" w:sz="0" w:space="0" w:color="auto"/>
        <w:bottom w:val="none" w:sz="0" w:space="0" w:color="auto"/>
        <w:right w:val="none" w:sz="0" w:space="0" w:color="auto"/>
      </w:divBdr>
      <w:divsChild>
        <w:div w:id="1903784948">
          <w:marLeft w:val="0"/>
          <w:marRight w:val="0"/>
          <w:marTop w:val="0"/>
          <w:marBottom w:val="0"/>
          <w:divBdr>
            <w:top w:val="none" w:sz="0" w:space="0" w:color="auto"/>
            <w:left w:val="none" w:sz="0" w:space="0" w:color="auto"/>
            <w:bottom w:val="none" w:sz="0" w:space="0" w:color="auto"/>
            <w:right w:val="none" w:sz="0" w:space="0" w:color="auto"/>
          </w:divBdr>
        </w:div>
      </w:divsChild>
    </w:div>
    <w:div w:id="2041739084">
      <w:bodyDiv w:val="1"/>
      <w:marLeft w:val="0"/>
      <w:marRight w:val="0"/>
      <w:marTop w:val="0"/>
      <w:marBottom w:val="0"/>
      <w:divBdr>
        <w:top w:val="none" w:sz="0" w:space="0" w:color="auto"/>
        <w:left w:val="none" w:sz="0" w:space="0" w:color="auto"/>
        <w:bottom w:val="none" w:sz="0" w:space="0" w:color="auto"/>
        <w:right w:val="none" w:sz="0" w:space="0" w:color="auto"/>
      </w:divBdr>
      <w:divsChild>
        <w:div w:id="1583636820">
          <w:marLeft w:val="0"/>
          <w:marRight w:val="0"/>
          <w:marTop w:val="0"/>
          <w:marBottom w:val="0"/>
          <w:divBdr>
            <w:top w:val="none" w:sz="0" w:space="0" w:color="auto"/>
            <w:left w:val="none" w:sz="0" w:space="0" w:color="auto"/>
            <w:bottom w:val="none" w:sz="0" w:space="0" w:color="auto"/>
            <w:right w:val="none" w:sz="0" w:space="0" w:color="auto"/>
          </w:divBdr>
        </w:div>
      </w:divsChild>
    </w:div>
    <w:div w:id="2041928815">
      <w:bodyDiv w:val="1"/>
      <w:marLeft w:val="0"/>
      <w:marRight w:val="0"/>
      <w:marTop w:val="0"/>
      <w:marBottom w:val="0"/>
      <w:divBdr>
        <w:top w:val="none" w:sz="0" w:space="0" w:color="auto"/>
        <w:left w:val="none" w:sz="0" w:space="0" w:color="auto"/>
        <w:bottom w:val="none" w:sz="0" w:space="0" w:color="auto"/>
        <w:right w:val="none" w:sz="0" w:space="0" w:color="auto"/>
      </w:divBdr>
    </w:div>
    <w:div w:id="2042970954">
      <w:bodyDiv w:val="1"/>
      <w:marLeft w:val="0"/>
      <w:marRight w:val="0"/>
      <w:marTop w:val="0"/>
      <w:marBottom w:val="0"/>
      <w:divBdr>
        <w:top w:val="none" w:sz="0" w:space="0" w:color="auto"/>
        <w:left w:val="none" w:sz="0" w:space="0" w:color="auto"/>
        <w:bottom w:val="none" w:sz="0" w:space="0" w:color="auto"/>
        <w:right w:val="none" w:sz="0" w:space="0" w:color="auto"/>
      </w:divBdr>
    </w:div>
    <w:div w:id="2044206763">
      <w:bodyDiv w:val="1"/>
      <w:marLeft w:val="0"/>
      <w:marRight w:val="0"/>
      <w:marTop w:val="0"/>
      <w:marBottom w:val="0"/>
      <w:divBdr>
        <w:top w:val="none" w:sz="0" w:space="0" w:color="auto"/>
        <w:left w:val="none" w:sz="0" w:space="0" w:color="auto"/>
        <w:bottom w:val="none" w:sz="0" w:space="0" w:color="auto"/>
        <w:right w:val="none" w:sz="0" w:space="0" w:color="auto"/>
      </w:divBdr>
      <w:divsChild>
        <w:div w:id="1274363557">
          <w:marLeft w:val="0"/>
          <w:marRight w:val="0"/>
          <w:marTop w:val="0"/>
          <w:marBottom w:val="0"/>
          <w:divBdr>
            <w:top w:val="none" w:sz="0" w:space="0" w:color="auto"/>
            <w:left w:val="none" w:sz="0" w:space="0" w:color="auto"/>
            <w:bottom w:val="none" w:sz="0" w:space="0" w:color="auto"/>
            <w:right w:val="none" w:sz="0" w:space="0" w:color="auto"/>
          </w:divBdr>
        </w:div>
        <w:div w:id="1832479958">
          <w:marLeft w:val="0"/>
          <w:marRight w:val="0"/>
          <w:marTop w:val="0"/>
          <w:marBottom w:val="0"/>
          <w:divBdr>
            <w:top w:val="none" w:sz="0" w:space="0" w:color="auto"/>
            <w:left w:val="none" w:sz="0" w:space="0" w:color="auto"/>
            <w:bottom w:val="none" w:sz="0" w:space="0" w:color="auto"/>
            <w:right w:val="none" w:sz="0" w:space="0" w:color="auto"/>
          </w:divBdr>
        </w:div>
      </w:divsChild>
    </w:div>
    <w:div w:id="2044361328">
      <w:bodyDiv w:val="1"/>
      <w:marLeft w:val="0"/>
      <w:marRight w:val="0"/>
      <w:marTop w:val="0"/>
      <w:marBottom w:val="0"/>
      <w:divBdr>
        <w:top w:val="none" w:sz="0" w:space="0" w:color="auto"/>
        <w:left w:val="none" w:sz="0" w:space="0" w:color="auto"/>
        <w:bottom w:val="none" w:sz="0" w:space="0" w:color="auto"/>
        <w:right w:val="none" w:sz="0" w:space="0" w:color="auto"/>
      </w:divBdr>
    </w:div>
    <w:div w:id="2044863665">
      <w:bodyDiv w:val="1"/>
      <w:marLeft w:val="0"/>
      <w:marRight w:val="0"/>
      <w:marTop w:val="0"/>
      <w:marBottom w:val="0"/>
      <w:divBdr>
        <w:top w:val="none" w:sz="0" w:space="0" w:color="auto"/>
        <w:left w:val="none" w:sz="0" w:space="0" w:color="auto"/>
        <w:bottom w:val="none" w:sz="0" w:space="0" w:color="auto"/>
        <w:right w:val="none" w:sz="0" w:space="0" w:color="auto"/>
      </w:divBdr>
    </w:div>
    <w:div w:id="2045133393">
      <w:bodyDiv w:val="1"/>
      <w:marLeft w:val="0"/>
      <w:marRight w:val="0"/>
      <w:marTop w:val="0"/>
      <w:marBottom w:val="0"/>
      <w:divBdr>
        <w:top w:val="none" w:sz="0" w:space="0" w:color="auto"/>
        <w:left w:val="none" w:sz="0" w:space="0" w:color="auto"/>
        <w:bottom w:val="none" w:sz="0" w:space="0" w:color="auto"/>
        <w:right w:val="none" w:sz="0" w:space="0" w:color="auto"/>
      </w:divBdr>
    </w:div>
    <w:div w:id="2045329290">
      <w:bodyDiv w:val="1"/>
      <w:marLeft w:val="0"/>
      <w:marRight w:val="0"/>
      <w:marTop w:val="0"/>
      <w:marBottom w:val="0"/>
      <w:divBdr>
        <w:top w:val="none" w:sz="0" w:space="0" w:color="auto"/>
        <w:left w:val="none" w:sz="0" w:space="0" w:color="auto"/>
        <w:bottom w:val="none" w:sz="0" w:space="0" w:color="auto"/>
        <w:right w:val="none" w:sz="0" w:space="0" w:color="auto"/>
      </w:divBdr>
      <w:divsChild>
        <w:div w:id="99372287">
          <w:marLeft w:val="0"/>
          <w:marRight w:val="0"/>
          <w:marTop w:val="0"/>
          <w:marBottom w:val="0"/>
          <w:divBdr>
            <w:top w:val="none" w:sz="0" w:space="0" w:color="auto"/>
            <w:left w:val="none" w:sz="0" w:space="0" w:color="auto"/>
            <w:bottom w:val="none" w:sz="0" w:space="0" w:color="auto"/>
            <w:right w:val="none" w:sz="0" w:space="0" w:color="auto"/>
          </w:divBdr>
        </w:div>
      </w:divsChild>
    </w:div>
    <w:div w:id="2047175379">
      <w:bodyDiv w:val="1"/>
      <w:marLeft w:val="0"/>
      <w:marRight w:val="0"/>
      <w:marTop w:val="0"/>
      <w:marBottom w:val="0"/>
      <w:divBdr>
        <w:top w:val="none" w:sz="0" w:space="0" w:color="auto"/>
        <w:left w:val="none" w:sz="0" w:space="0" w:color="auto"/>
        <w:bottom w:val="none" w:sz="0" w:space="0" w:color="auto"/>
        <w:right w:val="none" w:sz="0" w:space="0" w:color="auto"/>
      </w:divBdr>
      <w:divsChild>
        <w:div w:id="652685939">
          <w:marLeft w:val="0"/>
          <w:marRight w:val="0"/>
          <w:marTop w:val="0"/>
          <w:marBottom w:val="0"/>
          <w:divBdr>
            <w:top w:val="none" w:sz="0" w:space="0" w:color="auto"/>
            <w:left w:val="none" w:sz="0" w:space="0" w:color="auto"/>
            <w:bottom w:val="none" w:sz="0" w:space="0" w:color="auto"/>
            <w:right w:val="none" w:sz="0" w:space="0" w:color="auto"/>
          </w:divBdr>
          <w:divsChild>
            <w:div w:id="307787368">
              <w:marLeft w:val="0"/>
              <w:marRight w:val="0"/>
              <w:marTop w:val="0"/>
              <w:marBottom w:val="0"/>
              <w:divBdr>
                <w:top w:val="none" w:sz="0" w:space="0" w:color="auto"/>
                <w:left w:val="none" w:sz="0" w:space="0" w:color="auto"/>
                <w:bottom w:val="none" w:sz="0" w:space="0" w:color="auto"/>
                <w:right w:val="none" w:sz="0" w:space="0" w:color="auto"/>
              </w:divBdr>
            </w:div>
            <w:div w:id="75130358">
              <w:marLeft w:val="0"/>
              <w:marRight w:val="0"/>
              <w:marTop w:val="0"/>
              <w:marBottom w:val="0"/>
              <w:divBdr>
                <w:top w:val="none" w:sz="0" w:space="0" w:color="auto"/>
                <w:left w:val="none" w:sz="0" w:space="0" w:color="auto"/>
                <w:bottom w:val="none" w:sz="0" w:space="0" w:color="auto"/>
                <w:right w:val="none" w:sz="0" w:space="0" w:color="auto"/>
              </w:divBdr>
              <w:divsChild>
                <w:div w:id="2069527851">
                  <w:marLeft w:val="0"/>
                  <w:marRight w:val="0"/>
                  <w:marTop w:val="0"/>
                  <w:marBottom w:val="0"/>
                  <w:divBdr>
                    <w:top w:val="none" w:sz="0" w:space="0" w:color="auto"/>
                    <w:left w:val="none" w:sz="0" w:space="0" w:color="auto"/>
                    <w:bottom w:val="none" w:sz="0" w:space="0" w:color="auto"/>
                    <w:right w:val="none" w:sz="0" w:space="0" w:color="auto"/>
                  </w:divBdr>
                  <w:divsChild>
                    <w:div w:id="7083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1705">
      <w:bodyDiv w:val="1"/>
      <w:marLeft w:val="0"/>
      <w:marRight w:val="0"/>
      <w:marTop w:val="0"/>
      <w:marBottom w:val="0"/>
      <w:divBdr>
        <w:top w:val="none" w:sz="0" w:space="0" w:color="auto"/>
        <w:left w:val="none" w:sz="0" w:space="0" w:color="auto"/>
        <w:bottom w:val="none" w:sz="0" w:space="0" w:color="auto"/>
        <w:right w:val="none" w:sz="0" w:space="0" w:color="auto"/>
      </w:divBdr>
    </w:div>
    <w:div w:id="2048018137">
      <w:bodyDiv w:val="1"/>
      <w:marLeft w:val="0"/>
      <w:marRight w:val="0"/>
      <w:marTop w:val="0"/>
      <w:marBottom w:val="0"/>
      <w:divBdr>
        <w:top w:val="none" w:sz="0" w:space="0" w:color="auto"/>
        <w:left w:val="none" w:sz="0" w:space="0" w:color="auto"/>
        <w:bottom w:val="none" w:sz="0" w:space="0" w:color="auto"/>
        <w:right w:val="none" w:sz="0" w:space="0" w:color="auto"/>
      </w:divBdr>
      <w:divsChild>
        <w:div w:id="201141698">
          <w:marLeft w:val="0"/>
          <w:marRight w:val="0"/>
          <w:marTop w:val="0"/>
          <w:marBottom w:val="0"/>
          <w:divBdr>
            <w:top w:val="none" w:sz="0" w:space="0" w:color="auto"/>
            <w:left w:val="none" w:sz="0" w:space="0" w:color="auto"/>
            <w:bottom w:val="none" w:sz="0" w:space="0" w:color="auto"/>
            <w:right w:val="none" w:sz="0" w:space="0" w:color="auto"/>
          </w:divBdr>
        </w:div>
      </w:divsChild>
    </w:div>
    <w:div w:id="2048748940">
      <w:bodyDiv w:val="1"/>
      <w:marLeft w:val="0"/>
      <w:marRight w:val="0"/>
      <w:marTop w:val="0"/>
      <w:marBottom w:val="0"/>
      <w:divBdr>
        <w:top w:val="none" w:sz="0" w:space="0" w:color="auto"/>
        <w:left w:val="none" w:sz="0" w:space="0" w:color="auto"/>
        <w:bottom w:val="none" w:sz="0" w:space="0" w:color="auto"/>
        <w:right w:val="none" w:sz="0" w:space="0" w:color="auto"/>
      </w:divBdr>
      <w:divsChild>
        <w:div w:id="1510635828">
          <w:marLeft w:val="0"/>
          <w:marRight w:val="0"/>
          <w:marTop w:val="0"/>
          <w:marBottom w:val="0"/>
          <w:divBdr>
            <w:top w:val="none" w:sz="0" w:space="0" w:color="auto"/>
            <w:left w:val="none" w:sz="0" w:space="0" w:color="auto"/>
            <w:bottom w:val="none" w:sz="0" w:space="0" w:color="auto"/>
            <w:right w:val="none" w:sz="0" w:space="0" w:color="auto"/>
          </w:divBdr>
        </w:div>
      </w:divsChild>
    </w:div>
    <w:div w:id="2048797493">
      <w:bodyDiv w:val="1"/>
      <w:marLeft w:val="0"/>
      <w:marRight w:val="0"/>
      <w:marTop w:val="0"/>
      <w:marBottom w:val="0"/>
      <w:divBdr>
        <w:top w:val="none" w:sz="0" w:space="0" w:color="auto"/>
        <w:left w:val="none" w:sz="0" w:space="0" w:color="auto"/>
        <w:bottom w:val="none" w:sz="0" w:space="0" w:color="auto"/>
        <w:right w:val="none" w:sz="0" w:space="0" w:color="auto"/>
      </w:divBdr>
    </w:div>
    <w:div w:id="2048871236">
      <w:bodyDiv w:val="1"/>
      <w:marLeft w:val="0"/>
      <w:marRight w:val="0"/>
      <w:marTop w:val="0"/>
      <w:marBottom w:val="0"/>
      <w:divBdr>
        <w:top w:val="none" w:sz="0" w:space="0" w:color="auto"/>
        <w:left w:val="none" w:sz="0" w:space="0" w:color="auto"/>
        <w:bottom w:val="none" w:sz="0" w:space="0" w:color="auto"/>
        <w:right w:val="none" w:sz="0" w:space="0" w:color="auto"/>
      </w:divBdr>
    </w:div>
    <w:div w:id="2050369963">
      <w:bodyDiv w:val="1"/>
      <w:marLeft w:val="0"/>
      <w:marRight w:val="0"/>
      <w:marTop w:val="0"/>
      <w:marBottom w:val="0"/>
      <w:divBdr>
        <w:top w:val="none" w:sz="0" w:space="0" w:color="auto"/>
        <w:left w:val="none" w:sz="0" w:space="0" w:color="auto"/>
        <w:bottom w:val="none" w:sz="0" w:space="0" w:color="auto"/>
        <w:right w:val="none" w:sz="0" w:space="0" w:color="auto"/>
      </w:divBdr>
    </w:div>
    <w:div w:id="2050374467">
      <w:bodyDiv w:val="1"/>
      <w:marLeft w:val="0"/>
      <w:marRight w:val="0"/>
      <w:marTop w:val="0"/>
      <w:marBottom w:val="0"/>
      <w:divBdr>
        <w:top w:val="none" w:sz="0" w:space="0" w:color="auto"/>
        <w:left w:val="none" w:sz="0" w:space="0" w:color="auto"/>
        <w:bottom w:val="none" w:sz="0" w:space="0" w:color="auto"/>
        <w:right w:val="none" w:sz="0" w:space="0" w:color="auto"/>
      </w:divBdr>
    </w:div>
    <w:div w:id="2050374967">
      <w:bodyDiv w:val="1"/>
      <w:marLeft w:val="0"/>
      <w:marRight w:val="0"/>
      <w:marTop w:val="0"/>
      <w:marBottom w:val="0"/>
      <w:divBdr>
        <w:top w:val="none" w:sz="0" w:space="0" w:color="auto"/>
        <w:left w:val="none" w:sz="0" w:space="0" w:color="auto"/>
        <w:bottom w:val="none" w:sz="0" w:space="0" w:color="auto"/>
        <w:right w:val="none" w:sz="0" w:space="0" w:color="auto"/>
      </w:divBdr>
    </w:div>
    <w:div w:id="2050452607">
      <w:bodyDiv w:val="1"/>
      <w:marLeft w:val="0"/>
      <w:marRight w:val="0"/>
      <w:marTop w:val="0"/>
      <w:marBottom w:val="0"/>
      <w:divBdr>
        <w:top w:val="none" w:sz="0" w:space="0" w:color="auto"/>
        <w:left w:val="none" w:sz="0" w:space="0" w:color="auto"/>
        <w:bottom w:val="none" w:sz="0" w:space="0" w:color="auto"/>
        <w:right w:val="none" w:sz="0" w:space="0" w:color="auto"/>
      </w:divBdr>
    </w:div>
    <w:div w:id="2051999650">
      <w:bodyDiv w:val="1"/>
      <w:marLeft w:val="0"/>
      <w:marRight w:val="0"/>
      <w:marTop w:val="0"/>
      <w:marBottom w:val="0"/>
      <w:divBdr>
        <w:top w:val="none" w:sz="0" w:space="0" w:color="auto"/>
        <w:left w:val="none" w:sz="0" w:space="0" w:color="auto"/>
        <w:bottom w:val="none" w:sz="0" w:space="0" w:color="auto"/>
        <w:right w:val="none" w:sz="0" w:space="0" w:color="auto"/>
      </w:divBdr>
      <w:divsChild>
        <w:div w:id="1057437903">
          <w:marLeft w:val="0"/>
          <w:marRight w:val="0"/>
          <w:marTop w:val="0"/>
          <w:marBottom w:val="0"/>
          <w:divBdr>
            <w:top w:val="none" w:sz="0" w:space="0" w:color="auto"/>
            <w:left w:val="none" w:sz="0" w:space="0" w:color="auto"/>
            <w:bottom w:val="none" w:sz="0" w:space="0" w:color="auto"/>
            <w:right w:val="none" w:sz="0" w:space="0" w:color="auto"/>
          </w:divBdr>
        </w:div>
      </w:divsChild>
    </w:div>
    <w:div w:id="2052070070">
      <w:bodyDiv w:val="1"/>
      <w:marLeft w:val="0"/>
      <w:marRight w:val="0"/>
      <w:marTop w:val="0"/>
      <w:marBottom w:val="0"/>
      <w:divBdr>
        <w:top w:val="none" w:sz="0" w:space="0" w:color="auto"/>
        <w:left w:val="none" w:sz="0" w:space="0" w:color="auto"/>
        <w:bottom w:val="none" w:sz="0" w:space="0" w:color="auto"/>
        <w:right w:val="none" w:sz="0" w:space="0" w:color="auto"/>
      </w:divBdr>
    </w:div>
    <w:div w:id="2052874347">
      <w:bodyDiv w:val="1"/>
      <w:marLeft w:val="0"/>
      <w:marRight w:val="0"/>
      <w:marTop w:val="0"/>
      <w:marBottom w:val="0"/>
      <w:divBdr>
        <w:top w:val="none" w:sz="0" w:space="0" w:color="auto"/>
        <w:left w:val="none" w:sz="0" w:space="0" w:color="auto"/>
        <w:bottom w:val="none" w:sz="0" w:space="0" w:color="auto"/>
        <w:right w:val="none" w:sz="0" w:space="0" w:color="auto"/>
      </w:divBdr>
    </w:div>
    <w:div w:id="2053189186">
      <w:bodyDiv w:val="1"/>
      <w:marLeft w:val="0"/>
      <w:marRight w:val="0"/>
      <w:marTop w:val="0"/>
      <w:marBottom w:val="0"/>
      <w:divBdr>
        <w:top w:val="none" w:sz="0" w:space="0" w:color="auto"/>
        <w:left w:val="none" w:sz="0" w:space="0" w:color="auto"/>
        <w:bottom w:val="none" w:sz="0" w:space="0" w:color="auto"/>
        <w:right w:val="none" w:sz="0" w:space="0" w:color="auto"/>
      </w:divBdr>
      <w:divsChild>
        <w:div w:id="1943493668">
          <w:marLeft w:val="0"/>
          <w:marRight w:val="0"/>
          <w:marTop w:val="0"/>
          <w:marBottom w:val="0"/>
          <w:divBdr>
            <w:top w:val="none" w:sz="0" w:space="0" w:color="auto"/>
            <w:left w:val="none" w:sz="0" w:space="0" w:color="auto"/>
            <w:bottom w:val="none" w:sz="0" w:space="0" w:color="auto"/>
            <w:right w:val="none" w:sz="0" w:space="0" w:color="auto"/>
          </w:divBdr>
        </w:div>
      </w:divsChild>
    </w:div>
    <w:div w:id="2053337653">
      <w:bodyDiv w:val="1"/>
      <w:marLeft w:val="0"/>
      <w:marRight w:val="0"/>
      <w:marTop w:val="0"/>
      <w:marBottom w:val="0"/>
      <w:divBdr>
        <w:top w:val="none" w:sz="0" w:space="0" w:color="auto"/>
        <w:left w:val="none" w:sz="0" w:space="0" w:color="auto"/>
        <w:bottom w:val="none" w:sz="0" w:space="0" w:color="auto"/>
        <w:right w:val="none" w:sz="0" w:space="0" w:color="auto"/>
      </w:divBdr>
      <w:divsChild>
        <w:div w:id="603923348">
          <w:marLeft w:val="0"/>
          <w:marRight w:val="0"/>
          <w:marTop w:val="0"/>
          <w:marBottom w:val="0"/>
          <w:divBdr>
            <w:top w:val="none" w:sz="0" w:space="0" w:color="auto"/>
            <w:left w:val="none" w:sz="0" w:space="0" w:color="auto"/>
            <w:bottom w:val="none" w:sz="0" w:space="0" w:color="auto"/>
            <w:right w:val="none" w:sz="0" w:space="0" w:color="auto"/>
          </w:divBdr>
        </w:div>
      </w:divsChild>
    </w:div>
    <w:div w:id="2054229243">
      <w:bodyDiv w:val="1"/>
      <w:marLeft w:val="0"/>
      <w:marRight w:val="0"/>
      <w:marTop w:val="0"/>
      <w:marBottom w:val="0"/>
      <w:divBdr>
        <w:top w:val="none" w:sz="0" w:space="0" w:color="auto"/>
        <w:left w:val="none" w:sz="0" w:space="0" w:color="auto"/>
        <w:bottom w:val="none" w:sz="0" w:space="0" w:color="auto"/>
        <w:right w:val="none" w:sz="0" w:space="0" w:color="auto"/>
      </w:divBdr>
    </w:div>
    <w:div w:id="2055034416">
      <w:bodyDiv w:val="1"/>
      <w:marLeft w:val="0"/>
      <w:marRight w:val="0"/>
      <w:marTop w:val="0"/>
      <w:marBottom w:val="0"/>
      <w:divBdr>
        <w:top w:val="none" w:sz="0" w:space="0" w:color="auto"/>
        <w:left w:val="none" w:sz="0" w:space="0" w:color="auto"/>
        <w:bottom w:val="none" w:sz="0" w:space="0" w:color="auto"/>
        <w:right w:val="none" w:sz="0" w:space="0" w:color="auto"/>
      </w:divBdr>
      <w:divsChild>
        <w:div w:id="1453204859">
          <w:marLeft w:val="0"/>
          <w:marRight w:val="0"/>
          <w:marTop w:val="0"/>
          <w:marBottom w:val="0"/>
          <w:divBdr>
            <w:top w:val="none" w:sz="0" w:space="0" w:color="auto"/>
            <w:left w:val="none" w:sz="0" w:space="0" w:color="auto"/>
            <w:bottom w:val="none" w:sz="0" w:space="0" w:color="auto"/>
            <w:right w:val="none" w:sz="0" w:space="0" w:color="auto"/>
          </w:divBdr>
        </w:div>
      </w:divsChild>
    </w:div>
    <w:div w:id="2056006217">
      <w:bodyDiv w:val="1"/>
      <w:marLeft w:val="0"/>
      <w:marRight w:val="0"/>
      <w:marTop w:val="0"/>
      <w:marBottom w:val="0"/>
      <w:divBdr>
        <w:top w:val="none" w:sz="0" w:space="0" w:color="auto"/>
        <w:left w:val="none" w:sz="0" w:space="0" w:color="auto"/>
        <w:bottom w:val="none" w:sz="0" w:space="0" w:color="auto"/>
        <w:right w:val="none" w:sz="0" w:space="0" w:color="auto"/>
      </w:divBdr>
    </w:div>
    <w:div w:id="2056150578">
      <w:bodyDiv w:val="1"/>
      <w:marLeft w:val="0"/>
      <w:marRight w:val="0"/>
      <w:marTop w:val="0"/>
      <w:marBottom w:val="0"/>
      <w:divBdr>
        <w:top w:val="none" w:sz="0" w:space="0" w:color="auto"/>
        <w:left w:val="none" w:sz="0" w:space="0" w:color="auto"/>
        <w:bottom w:val="none" w:sz="0" w:space="0" w:color="auto"/>
        <w:right w:val="none" w:sz="0" w:space="0" w:color="auto"/>
      </w:divBdr>
    </w:div>
    <w:div w:id="2059083899">
      <w:bodyDiv w:val="1"/>
      <w:marLeft w:val="0"/>
      <w:marRight w:val="0"/>
      <w:marTop w:val="0"/>
      <w:marBottom w:val="0"/>
      <w:divBdr>
        <w:top w:val="none" w:sz="0" w:space="0" w:color="auto"/>
        <w:left w:val="none" w:sz="0" w:space="0" w:color="auto"/>
        <w:bottom w:val="none" w:sz="0" w:space="0" w:color="auto"/>
        <w:right w:val="none" w:sz="0" w:space="0" w:color="auto"/>
      </w:divBdr>
      <w:divsChild>
        <w:div w:id="2107654288">
          <w:marLeft w:val="0"/>
          <w:marRight w:val="0"/>
          <w:marTop w:val="0"/>
          <w:marBottom w:val="0"/>
          <w:divBdr>
            <w:top w:val="none" w:sz="0" w:space="0" w:color="auto"/>
            <w:left w:val="none" w:sz="0" w:space="0" w:color="auto"/>
            <w:bottom w:val="none" w:sz="0" w:space="0" w:color="auto"/>
            <w:right w:val="none" w:sz="0" w:space="0" w:color="auto"/>
          </w:divBdr>
        </w:div>
      </w:divsChild>
    </w:div>
    <w:div w:id="2059278828">
      <w:bodyDiv w:val="1"/>
      <w:marLeft w:val="0"/>
      <w:marRight w:val="0"/>
      <w:marTop w:val="0"/>
      <w:marBottom w:val="0"/>
      <w:divBdr>
        <w:top w:val="none" w:sz="0" w:space="0" w:color="auto"/>
        <w:left w:val="none" w:sz="0" w:space="0" w:color="auto"/>
        <w:bottom w:val="none" w:sz="0" w:space="0" w:color="auto"/>
        <w:right w:val="none" w:sz="0" w:space="0" w:color="auto"/>
      </w:divBdr>
      <w:divsChild>
        <w:div w:id="849221910">
          <w:marLeft w:val="0"/>
          <w:marRight w:val="0"/>
          <w:marTop w:val="0"/>
          <w:marBottom w:val="0"/>
          <w:divBdr>
            <w:top w:val="none" w:sz="0" w:space="0" w:color="auto"/>
            <w:left w:val="none" w:sz="0" w:space="0" w:color="auto"/>
            <w:bottom w:val="none" w:sz="0" w:space="0" w:color="auto"/>
            <w:right w:val="none" w:sz="0" w:space="0" w:color="auto"/>
          </w:divBdr>
        </w:div>
      </w:divsChild>
    </w:div>
    <w:div w:id="2059697285">
      <w:bodyDiv w:val="1"/>
      <w:marLeft w:val="0"/>
      <w:marRight w:val="0"/>
      <w:marTop w:val="0"/>
      <w:marBottom w:val="0"/>
      <w:divBdr>
        <w:top w:val="none" w:sz="0" w:space="0" w:color="auto"/>
        <w:left w:val="none" w:sz="0" w:space="0" w:color="auto"/>
        <w:bottom w:val="none" w:sz="0" w:space="0" w:color="auto"/>
        <w:right w:val="none" w:sz="0" w:space="0" w:color="auto"/>
      </w:divBdr>
    </w:div>
    <w:div w:id="2059741974">
      <w:bodyDiv w:val="1"/>
      <w:marLeft w:val="0"/>
      <w:marRight w:val="0"/>
      <w:marTop w:val="0"/>
      <w:marBottom w:val="0"/>
      <w:divBdr>
        <w:top w:val="none" w:sz="0" w:space="0" w:color="auto"/>
        <w:left w:val="none" w:sz="0" w:space="0" w:color="auto"/>
        <w:bottom w:val="none" w:sz="0" w:space="0" w:color="auto"/>
        <w:right w:val="none" w:sz="0" w:space="0" w:color="auto"/>
      </w:divBdr>
    </w:div>
    <w:div w:id="2063212391">
      <w:bodyDiv w:val="1"/>
      <w:marLeft w:val="0"/>
      <w:marRight w:val="0"/>
      <w:marTop w:val="0"/>
      <w:marBottom w:val="0"/>
      <w:divBdr>
        <w:top w:val="none" w:sz="0" w:space="0" w:color="auto"/>
        <w:left w:val="none" w:sz="0" w:space="0" w:color="auto"/>
        <w:bottom w:val="none" w:sz="0" w:space="0" w:color="auto"/>
        <w:right w:val="none" w:sz="0" w:space="0" w:color="auto"/>
      </w:divBdr>
      <w:divsChild>
        <w:div w:id="1965192263">
          <w:marLeft w:val="0"/>
          <w:marRight w:val="0"/>
          <w:marTop w:val="0"/>
          <w:marBottom w:val="0"/>
          <w:divBdr>
            <w:top w:val="none" w:sz="0" w:space="0" w:color="auto"/>
            <w:left w:val="none" w:sz="0" w:space="0" w:color="auto"/>
            <w:bottom w:val="none" w:sz="0" w:space="0" w:color="auto"/>
            <w:right w:val="none" w:sz="0" w:space="0" w:color="auto"/>
          </w:divBdr>
        </w:div>
      </w:divsChild>
    </w:div>
    <w:div w:id="2063753637">
      <w:bodyDiv w:val="1"/>
      <w:marLeft w:val="0"/>
      <w:marRight w:val="0"/>
      <w:marTop w:val="0"/>
      <w:marBottom w:val="0"/>
      <w:divBdr>
        <w:top w:val="none" w:sz="0" w:space="0" w:color="auto"/>
        <w:left w:val="none" w:sz="0" w:space="0" w:color="auto"/>
        <w:bottom w:val="none" w:sz="0" w:space="0" w:color="auto"/>
        <w:right w:val="none" w:sz="0" w:space="0" w:color="auto"/>
      </w:divBdr>
    </w:div>
    <w:div w:id="2063865250">
      <w:bodyDiv w:val="1"/>
      <w:marLeft w:val="0"/>
      <w:marRight w:val="0"/>
      <w:marTop w:val="0"/>
      <w:marBottom w:val="0"/>
      <w:divBdr>
        <w:top w:val="none" w:sz="0" w:space="0" w:color="auto"/>
        <w:left w:val="none" w:sz="0" w:space="0" w:color="auto"/>
        <w:bottom w:val="none" w:sz="0" w:space="0" w:color="auto"/>
        <w:right w:val="none" w:sz="0" w:space="0" w:color="auto"/>
      </w:divBdr>
      <w:divsChild>
        <w:div w:id="199560949">
          <w:marLeft w:val="0"/>
          <w:marRight w:val="0"/>
          <w:marTop w:val="0"/>
          <w:marBottom w:val="0"/>
          <w:divBdr>
            <w:top w:val="none" w:sz="0" w:space="0" w:color="auto"/>
            <w:left w:val="none" w:sz="0" w:space="0" w:color="auto"/>
            <w:bottom w:val="none" w:sz="0" w:space="0" w:color="auto"/>
            <w:right w:val="none" w:sz="0" w:space="0" w:color="auto"/>
          </w:divBdr>
          <w:divsChild>
            <w:div w:id="919366510">
              <w:marLeft w:val="0"/>
              <w:marRight w:val="0"/>
              <w:marTop w:val="0"/>
              <w:marBottom w:val="0"/>
              <w:divBdr>
                <w:top w:val="none" w:sz="0" w:space="0" w:color="auto"/>
                <w:left w:val="none" w:sz="0" w:space="0" w:color="auto"/>
                <w:bottom w:val="none" w:sz="0" w:space="0" w:color="auto"/>
                <w:right w:val="none" w:sz="0" w:space="0" w:color="auto"/>
              </w:divBdr>
              <w:divsChild>
                <w:div w:id="974678147">
                  <w:marLeft w:val="0"/>
                  <w:marRight w:val="0"/>
                  <w:marTop w:val="0"/>
                  <w:marBottom w:val="0"/>
                  <w:divBdr>
                    <w:top w:val="none" w:sz="0" w:space="0" w:color="auto"/>
                    <w:left w:val="none" w:sz="0" w:space="0" w:color="auto"/>
                    <w:bottom w:val="none" w:sz="0" w:space="0" w:color="auto"/>
                    <w:right w:val="none" w:sz="0" w:space="0" w:color="auto"/>
                  </w:divBdr>
                  <w:divsChild>
                    <w:div w:id="582615375">
                      <w:marLeft w:val="0"/>
                      <w:marRight w:val="0"/>
                      <w:marTop w:val="0"/>
                      <w:marBottom w:val="0"/>
                      <w:divBdr>
                        <w:top w:val="none" w:sz="0" w:space="0" w:color="auto"/>
                        <w:left w:val="none" w:sz="0" w:space="0" w:color="auto"/>
                        <w:bottom w:val="none" w:sz="0" w:space="0" w:color="auto"/>
                        <w:right w:val="none" w:sz="0" w:space="0" w:color="auto"/>
                      </w:divBdr>
                    </w:div>
                  </w:divsChild>
                </w:div>
                <w:div w:id="1930043395">
                  <w:marLeft w:val="0"/>
                  <w:marRight w:val="0"/>
                  <w:marTop w:val="0"/>
                  <w:marBottom w:val="0"/>
                  <w:divBdr>
                    <w:top w:val="none" w:sz="0" w:space="0" w:color="auto"/>
                    <w:left w:val="none" w:sz="0" w:space="0" w:color="auto"/>
                    <w:bottom w:val="none" w:sz="0" w:space="0" w:color="auto"/>
                    <w:right w:val="none" w:sz="0" w:space="0" w:color="auto"/>
                  </w:divBdr>
                  <w:divsChild>
                    <w:div w:id="391924604">
                      <w:marLeft w:val="0"/>
                      <w:marRight w:val="0"/>
                      <w:marTop w:val="0"/>
                      <w:marBottom w:val="0"/>
                      <w:divBdr>
                        <w:top w:val="none" w:sz="0" w:space="0" w:color="auto"/>
                        <w:left w:val="none" w:sz="0" w:space="0" w:color="auto"/>
                        <w:bottom w:val="none" w:sz="0" w:space="0" w:color="auto"/>
                        <w:right w:val="none" w:sz="0" w:space="0" w:color="auto"/>
                      </w:divBdr>
                    </w:div>
                  </w:divsChild>
                </w:div>
                <w:div w:id="1030958001">
                  <w:marLeft w:val="0"/>
                  <w:marRight w:val="0"/>
                  <w:marTop w:val="0"/>
                  <w:marBottom w:val="0"/>
                  <w:divBdr>
                    <w:top w:val="none" w:sz="0" w:space="0" w:color="auto"/>
                    <w:left w:val="none" w:sz="0" w:space="0" w:color="auto"/>
                    <w:bottom w:val="none" w:sz="0" w:space="0" w:color="auto"/>
                    <w:right w:val="none" w:sz="0" w:space="0" w:color="auto"/>
                  </w:divBdr>
                  <w:divsChild>
                    <w:div w:id="1076246298">
                      <w:marLeft w:val="0"/>
                      <w:marRight w:val="0"/>
                      <w:marTop w:val="0"/>
                      <w:marBottom w:val="0"/>
                      <w:divBdr>
                        <w:top w:val="none" w:sz="0" w:space="0" w:color="auto"/>
                        <w:left w:val="none" w:sz="0" w:space="0" w:color="auto"/>
                        <w:bottom w:val="none" w:sz="0" w:space="0" w:color="auto"/>
                        <w:right w:val="none" w:sz="0" w:space="0" w:color="auto"/>
                      </w:divBdr>
                      <w:divsChild>
                        <w:div w:id="792986477">
                          <w:marLeft w:val="0"/>
                          <w:marRight w:val="0"/>
                          <w:marTop w:val="0"/>
                          <w:marBottom w:val="0"/>
                          <w:divBdr>
                            <w:top w:val="none" w:sz="0" w:space="0" w:color="auto"/>
                            <w:left w:val="none" w:sz="0" w:space="0" w:color="auto"/>
                            <w:bottom w:val="none" w:sz="0" w:space="0" w:color="auto"/>
                            <w:right w:val="none" w:sz="0" w:space="0" w:color="auto"/>
                          </w:divBdr>
                        </w:div>
                        <w:div w:id="1874416677">
                          <w:marLeft w:val="0"/>
                          <w:marRight w:val="0"/>
                          <w:marTop w:val="0"/>
                          <w:marBottom w:val="0"/>
                          <w:divBdr>
                            <w:top w:val="none" w:sz="0" w:space="0" w:color="auto"/>
                            <w:left w:val="none" w:sz="0" w:space="0" w:color="auto"/>
                            <w:bottom w:val="none" w:sz="0" w:space="0" w:color="auto"/>
                            <w:right w:val="none" w:sz="0" w:space="0" w:color="auto"/>
                          </w:divBdr>
                        </w:div>
                      </w:divsChild>
                    </w:div>
                    <w:div w:id="193943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4717">
          <w:marLeft w:val="0"/>
          <w:marRight w:val="0"/>
          <w:marTop w:val="0"/>
          <w:marBottom w:val="0"/>
          <w:divBdr>
            <w:top w:val="none" w:sz="0" w:space="0" w:color="auto"/>
            <w:left w:val="none" w:sz="0" w:space="0" w:color="auto"/>
            <w:bottom w:val="none" w:sz="0" w:space="0" w:color="auto"/>
            <w:right w:val="none" w:sz="0" w:space="0" w:color="auto"/>
          </w:divBdr>
          <w:divsChild>
            <w:div w:id="822085390">
              <w:marLeft w:val="0"/>
              <w:marRight w:val="0"/>
              <w:marTop w:val="0"/>
              <w:marBottom w:val="0"/>
              <w:divBdr>
                <w:top w:val="none" w:sz="0" w:space="0" w:color="auto"/>
                <w:left w:val="none" w:sz="0" w:space="0" w:color="auto"/>
                <w:bottom w:val="none" w:sz="0" w:space="0" w:color="auto"/>
                <w:right w:val="none" w:sz="0" w:space="0" w:color="auto"/>
              </w:divBdr>
              <w:divsChild>
                <w:div w:id="1330794362">
                  <w:marLeft w:val="0"/>
                  <w:marRight w:val="0"/>
                  <w:marTop w:val="0"/>
                  <w:marBottom w:val="0"/>
                  <w:divBdr>
                    <w:top w:val="none" w:sz="0" w:space="0" w:color="auto"/>
                    <w:left w:val="none" w:sz="0" w:space="0" w:color="auto"/>
                    <w:bottom w:val="none" w:sz="0" w:space="0" w:color="auto"/>
                    <w:right w:val="none" w:sz="0" w:space="0" w:color="auto"/>
                  </w:divBdr>
                </w:div>
                <w:div w:id="527841078">
                  <w:marLeft w:val="0"/>
                  <w:marRight w:val="0"/>
                  <w:marTop w:val="0"/>
                  <w:marBottom w:val="0"/>
                  <w:divBdr>
                    <w:top w:val="none" w:sz="0" w:space="0" w:color="auto"/>
                    <w:left w:val="none" w:sz="0" w:space="0" w:color="auto"/>
                    <w:bottom w:val="none" w:sz="0" w:space="0" w:color="auto"/>
                    <w:right w:val="none" w:sz="0" w:space="0" w:color="auto"/>
                  </w:divBdr>
                </w:div>
                <w:div w:id="890964843">
                  <w:marLeft w:val="0"/>
                  <w:marRight w:val="0"/>
                  <w:marTop w:val="0"/>
                  <w:marBottom w:val="0"/>
                  <w:divBdr>
                    <w:top w:val="none" w:sz="0" w:space="0" w:color="auto"/>
                    <w:left w:val="none" w:sz="0" w:space="0" w:color="auto"/>
                    <w:bottom w:val="none" w:sz="0" w:space="0" w:color="auto"/>
                    <w:right w:val="none" w:sz="0" w:space="0" w:color="auto"/>
                  </w:divBdr>
                </w:div>
                <w:div w:id="163057690">
                  <w:marLeft w:val="0"/>
                  <w:marRight w:val="0"/>
                  <w:marTop w:val="0"/>
                  <w:marBottom w:val="0"/>
                  <w:divBdr>
                    <w:top w:val="none" w:sz="0" w:space="0" w:color="auto"/>
                    <w:left w:val="none" w:sz="0" w:space="0" w:color="auto"/>
                    <w:bottom w:val="none" w:sz="0" w:space="0" w:color="auto"/>
                    <w:right w:val="none" w:sz="0" w:space="0" w:color="auto"/>
                  </w:divBdr>
                </w:div>
                <w:div w:id="1218934707">
                  <w:marLeft w:val="0"/>
                  <w:marRight w:val="0"/>
                  <w:marTop w:val="0"/>
                  <w:marBottom w:val="0"/>
                  <w:divBdr>
                    <w:top w:val="none" w:sz="0" w:space="0" w:color="auto"/>
                    <w:left w:val="none" w:sz="0" w:space="0" w:color="auto"/>
                    <w:bottom w:val="none" w:sz="0" w:space="0" w:color="auto"/>
                    <w:right w:val="none" w:sz="0" w:space="0" w:color="auto"/>
                  </w:divBdr>
                </w:div>
                <w:div w:id="990140380">
                  <w:marLeft w:val="0"/>
                  <w:marRight w:val="0"/>
                  <w:marTop w:val="0"/>
                  <w:marBottom w:val="0"/>
                  <w:divBdr>
                    <w:top w:val="none" w:sz="0" w:space="0" w:color="auto"/>
                    <w:left w:val="none" w:sz="0" w:space="0" w:color="auto"/>
                    <w:bottom w:val="none" w:sz="0" w:space="0" w:color="auto"/>
                    <w:right w:val="none" w:sz="0" w:space="0" w:color="auto"/>
                  </w:divBdr>
                </w:div>
                <w:div w:id="1004160870">
                  <w:marLeft w:val="0"/>
                  <w:marRight w:val="0"/>
                  <w:marTop w:val="0"/>
                  <w:marBottom w:val="0"/>
                  <w:divBdr>
                    <w:top w:val="none" w:sz="0" w:space="0" w:color="auto"/>
                    <w:left w:val="none" w:sz="0" w:space="0" w:color="auto"/>
                    <w:bottom w:val="none" w:sz="0" w:space="0" w:color="auto"/>
                    <w:right w:val="none" w:sz="0" w:space="0" w:color="auto"/>
                  </w:divBdr>
                </w:div>
                <w:div w:id="7644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06636">
      <w:bodyDiv w:val="1"/>
      <w:marLeft w:val="0"/>
      <w:marRight w:val="0"/>
      <w:marTop w:val="0"/>
      <w:marBottom w:val="0"/>
      <w:divBdr>
        <w:top w:val="none" w:sz="0" w:space="0" w:color="auto"/>
        <w:left w:val="none" w:sz="0" w:space="0" w:color="auto"/>
        <w:bottom w:val="none" w:sz="0" w:space="0" w:color="auto"/>
        <w:right w:val="none" w:sz="0" w:space="0" w:color="auto"/>
      </w:divBdr>
    </w:div>
    <w:div w:id="2065987777">
      <w:bodyDiv w:val="1"/>
      <w:marLeft w:val="0"/>
      <w:marRight w:val="0"/>
      <w:marTop w:val="0"/>
      <w:marBottom w:val="0"/>
      <w:divBdr>
        <w:top w:val="none" w:sz="0" w:space="0" w:color="auto"/>
        <w:left w:val="none" w:sz="0" w:space="0" w:color="auto"/>
        <w:bottom w:val="none" w:sz="0" w:space="0" w:color="auto"/>
        <w:right w:val="none" w:sz="0" w:space="0" w:color="auto"/>
      </w:divBdr>
      <w:divsChild>
        <w:div w:id="198708875">
          <w:marLeft w:val="0"/>
          <w:marRight w:val="0"/>
          <w:marTop w:val="0"/>
          <w:marBottom w:val="0"/>
          <w:divBdr>
            <w:top w:val="none" w:sz="0" w:space="0" w:color="auto"/>
            <w:left w:val="none" w:sz="0" w:space="0" w:color="auto"/>
            <w:bottom w:val="none" w:sz="0" w:space="0" w:color="auto"/>
            <w:right w:val="none" w:sz="0" w:space="0" w:color="auto"/>
          </w:divBdr>
          <w:divsChild>
            <w:div w:id="1473017207">
              <w:marLeft w:val="0"/>
              <w:marRight w:val="0"/>
              <w:marTop w:val="0"/>
              <w:marBottom w:val="0"/>
              <w:divBdr>
                <w:top w:val="none" w:sz="0" w:space="0" w:color="auto"/>
                <w:left w:val="none" w:sz="0" w:space="0" w:color="auto"/>
                <w:bottom w:val="none" w:sz="0" w:space="0" w:color="auto"/>
                <w:right w:val="none" w:sz="0" w:space="0" w:color="auto"/>
              </w:divBdr>
              <w:divsChild>
                <w:div w:id="4427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22099">
      <w:bodyDiv w:val="1"/>
      <w:marLeft w:val="0"/>
      <w:marRight w:val="0"/>
      <w:marTop w:val="0"/>
      <w:marBottom w:val="0"/>
      <w:divBdr>
        <w:top w:val="none" w:sz="0" w:space="0" w:color="auto"/>
        <w:left w:val="none" w:sz="0" w:space="0" w:color="auto"/>
        <w:bottom w:val="none" w:sz="0" w:space="0" w:color="auto"/>
        <w:right w:val="none" w:sz="0" w:space="0" w:color="auto"/>
      </w:divBdr>
    </w:div>
    <w:div w:id="2066558972">
      <w:bodyDiv w:val="1"/>
      <w:marLeft w:val="0"/>
      <w:marRight w:val="0"/>
      <w:marTop w:val="0"/>
      <w:marBottom w:val="0"/>
      <w:divBdr>
        <w:top w:val="none" w:sz="0" w:space="0" w:color="auto"/>
        <w:left w:val="none" w:sz="0" w:space="0" w:color="auto"/>
        <w:bottom w:val="none" w:sz="0" w:space="0" w:color="auto"/>
        <w:right w:val="none" w:sz="0" w:space="0" w:color="auto"/>
      </w:divBdr>
      <w:divsChild>
        <w:div w:id="1455521724">
          <w:marLeft w:val="0"/>
          <w:marRight w:val="0"/>
          <w:marTop w:val="0"/>
          <w:marBottom w:val="0"/>
          <w:divBdr>
            <w:top w:val="none" w:sz="0" w:space="0" w:color="auto"/>
            <w:left w:val="none" w:sz="0" w:space="0" w:color="auto"/>
            <w:bottom w:val="none" w:sz="0" w:space="0" w:color="auto"/>
            <w:right w:val="none" w:sz="0" w:space="0" w:color="auto"/>
          </w:divBdr>
        </w:div>
      </w:divsChild>
    </w:div>
    <w:div w:id="2066950133">
      <w:bodyDiv w:val="1"/>
      <w:marLeft w:val="0"/>
      <w:marRight w:val="0"/>
      <w:marTop w:val="0"/>
      <w:marBottom w:val="0"/>
      <w:divBdr>
        <w:top w:val="none" w:sz="0" w:space="0" w:color="auto"/>
        <w:left w:val="none" w:sz="0" w:space="0" w:color="auto"/>
        <w:bottom w:val="none" w:sz="0" w:space="0" w:color="auto"/>
        <w:right w:val="none" w:sz="0" w:space="0" w:color="auto"/>
      </w:divBdr>
      <w:divsChild>
        <w:div w:id="91049449">
          <w:marLeft w:val="0"/>
          <w:marRight w:val="0"/>
          <w:marTop w:val="0"/>
          <w:marBottom w:val="0"/>
          <w:divBdr>
            <w:top w:val="none" w:sz="0" w:space="0" w:color="auto"/>
            <w:left w:val="none" w:sz="0" w:space="0" w:color="auto"/>
            <w:bottom w:val="none" w:sz="0" w:space="0" w:color="auto"/>
            <w:right w:val="none" w:sz="0" w:space="0" w:color="auto"/>
          </w:divBdr>
        </w:div>
      </w:divsChild>
    </w:div>
    <w:div w:id="2067222075">
      <w:bodyDiv w:val="1"/>
      <w:marLeft w:val="0"/>
      <w:marRight w:val="0"/>
      <w:marTop w:val="0"/>
      <w:marBottom w:val="0"/>
      <w:divBdr>
        <w:top w:val="none" w:sz="0" w:space="0" w:color="auto"/>
        <w:left w:val="none" w:sz="0" w:space="0" w:color="auto"/>
        <w:bottom w:val="none" w:sz="0" w:space="0" w:color="auto"/>
        <w:right w:val="none" w:sz="0" w:space="0" w:color="auto"/>
      </w:divBdr>
    </w:div>
    <w:div w:id="2067682272">
      <w:bodyDiv w:val="1"/>
      <w:marLeft w:val="0"/>
      <w:marRight w:val="0"/>
      <w:marTop w:val="0"/>
      <w:marBottom w:val="0"/>
      <w:divBdr>
        <w:top w:val="none" w:sz="0" w:space="0" w:color="auto"/>
        <w:left w:val="none" w:sz="0" w:space="0" w:color="auto"/>
        <w:bottom w:val="none" w:sz="0" w:space="0" w:color="auto"/>
        <w:right w:val="none" w:sz="0" w:space="0" w:color="auto"/>
      </w:divBdr>
      <w:divsChild>
        <w:div w:id="1654749699">
          <w:marLeft w:val="0"/>
          <w:marRight w:val="0"/>
          <w:marTop w:val="0"/>
          <w:marBottom w:val="0"/>
          <w:divBdr>
            <w:top w:val="none" w:sz="0" w:space="0" w:color="auto"/>
            <w:left w:val="none" w:sz="0" w:space="0" w:color="auto"/>
            <w:bottom w:val="none" w:sz="0" w:space="0" w:color="auto"/>
            <w:right w:val="none" w:sz="0" w:space="0" w:color="auto"/>
          </w:divBdr>
        </w:div>
      </w:divsChild>
    </w:div>
    <w:div w:id="2068019903">
      <w:bodyDiv w:val="1"/>
      <w:marLeft w:val="0"/>
      <w:marRight w:val="0"/>
      <w:marTop w:val="0"/>
      <w:marBottom w:val="0"/>
      <w:divBdr>
        <w:top w:val="none" w:sz="0" w:space="0" w:color="auto"/>
        <w:left w:val="none" w:sz="0" w:space="0" w:color="auto"/>
        <w:bottom w:val="none" w:sz="0" w:space="0" w:color="auto"/>
        <w:right w:val="none" w:sz="0" w:space="0" w:color="auto"/>
      </w:divBdr>
    </w:div>
    <w:div w:id="2068140025">
      <w:bodyDiv w:val="1"/>
      <w:marLeft w:val="0"/>
      <w:marRight w:val="0"/>
      <w:marTop w:val="0"/>
      <w:marBottom w:val="0"/>
      <w:divBdr>
        <w:top w:val="none" w:sz="0" w:space="0" w:color="auto"/>
        <w:left w:val="none" w:sz="0" w:space="0" w:color="auto"/>
        <w:bottom w:val="none" w:sz="0" w:space="0" w:color="auto"/>
        <w:right w:val="none" w:sz="0" w:space="0" w:color="auto"/>
      </w:divBdr>
    </w:div>
    <w:div w:id="2068340596">
      <w:bodyDiv w:val="1"/>
      <w:marLeft w:val="0"/>
      <w:marRight w:val="0"/>
      <w:marTop w:val="0"/>
      <w:marBottom w:val="0"/>
      <w:divBdr>
        <w:top w:val="none" w:sz="0" w:space="0" w:color="auto"/>
        <w:left w:val="none" w:sz="0" w:space="0" w:color="auto"/>
        <w:bottom w:val="none" w:sz="0" w:space="0" w:color="auto"/>
        <w:right w:val="none" w:sz="0" w:space="0" w:color="auto"/>
      </w:divBdr>
    </w:div>
    <w:div w:id="2068458086">
      <w:bodyDiv w:val="1"/>
      <w:marLeft w:val="0"/>
      <w:marRight w:val="0"/>
      <w:marTop w:val="0"/>
      <w:marBottom w:val="0"/>
      <w:divBdr>
        <w:top w:val="none" w:sz="0" w:space="0" w:color="auto"/>
        <w:left w:val="none" w:sz="0" w:space="0" w:color="auto"/>
        <w:bottom w:val="none" w:sz="0" w:space="0" w:color="auto"/>
        <w:right w:val="none" w:sz="0" w:space="0" w:color="auto"/>
      </w:divBdr>
      <w:divsChild>
        <w:div w:id="1086925890">
          <w:marLeft w:val="0"/>
          <w:marRight w:val="0"/>
          <w:marTop w:val="0"/>
          <w:marBottom w:val="0"/>
          <w:divBdr>
            <w:top w:val="none" w:sz="0" w:space="0" w:color="auto"/>
            <w:left w:val="none" w:sz="0" w:space="0" w:color="auto"/>
            <w:bottom w:val="none" w:sz="0" w:space="0" w:color="auto"/>
            <w:right w:val="none" w:sz="0" w:space="0" w:color="auto"/>
          </w:divBdr>
          <w:divsChild>
            <w:div w:id="198663953">
              <w:marLeft w:val="0"/>
              <w:marRight w:val="0"/>
              <w:marTop w:val="0"/>
              <w:marBottom w:val="0"/>
              <w:divBdr>
                <w:top w:val="none" w:sz="0" w:space="0" w:color="auto"/>
                <w:left w:val="none" w:sz="0" w:space="0" w:color="auto"/>
                <w:bottom w:val="none" w:sz="0" w:space="0" w:color="auto"/>
                <w:right w:val="none" w:sz="0" w:space="0" w:color="auto"/>
              </w:divBdr>
              <w:divsChild>
                <w:div w:id="12050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00412">
          <w:marLeft w:val="0"/>
          <w:marRight w:val="0"/>
          <w:marTop w:val="0"/>
          <w:marBottom w:val="0"/>
          <w:divBdr>
            <w:top w:val="none" w:sz="0" w:space="0" w:color="auto"/>
            <w:left w:val="none" w:sz="0" w:space="0" w:color="auto"/>
            <w:bottom w:val="none" w:sz="0" w:space="0" w:color="auto"/>
            <w:right w:val="none" w:sz="0" w:space="0" w:color="auto"/>
          </w:divBdr>
          <w:divsChild>
            <w:div w:id="2052345255">
              <w:marLeft w:val="0"/>
              <w:marRight w:val="0"/>
              <w:marTop w:val="0"/>
              <w:marBottom w:val="0"/>
              <w:divBdr>
                <w:top w:val="none" w:sz="0" w:space="0" w:color="auto"/>
                <w:left w:val="none" w:sz="0" w:space="0" w:color="auto"/>
                <w:bottom w:val="none" w:sz="0" w:space="0" w:color="auto"/>
                <w:right w:val="none" w:sz="0" w:space="0" w:color="auto"/>
              </w:divBdr>
            </w:div>
          </w:divsChild>
        </w:div>
        <w:div w:id="1516262726">
          <w:marLeft w:val="0"/>
          <w:marRight w:val="0"/>
          <w:marTop w:val="0"/>
          <w:marBottom w:val="0"/>
          <w:divBdr>
            <w:top w:val="none" w:sz="0" w:space="0" w:color="auto"/>
            <w:left w:val="none" w:sz="0" w:space="0" w:color="auto"/>
            <w:bottom w:val="none" w:sz="0" w:space="0" w:color="auto"/>
            <w:right w:val="none" w:sz="0" w:space="0" w:color="auto"/>
          </w:divBdr>
          <w:divsChild>
            <w:div w:id="15612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98514">
      <w:bodyDiv w:val="1"/>
      <w:marLeft w:val="0"/>
      <w:marRight w:val="0"/>
      <w:marTop w:val="0"/>
      <w:marBottom w:val="0"/>
      <w:divBdr>
        <w:top w:val="none" w:sz="0" w:space="0" w:color="auto"/>
        <w:left w:val="none" w:sz="0" w:space="0" w:color="auto"/>
        <w:bottom w:val="none" w:sz="0" w:space="0" w:color="auto"/>
        <w:right w:val="none" w:sz="0" w:space="0" w:color="auto"/>
      </w:divBdr>
      <w:divsChild>
        <w:div w:id="590091794">
          <w:marLeft w:val="0"/>
          <w:marRight w:val="0"/>
          <w:marTop w:val="0"/>
          <w:marBottom w:val="0"/>
          <w:divBdr>
            <w:top w:val="none" w:sz="0" w:space="0" w:color="auto"/>
            <w:left w:val="none" w:sz="0" w:space="0" w:color="auto"/>
            <w:bottom w:val="none" w:sz="0" w:space="0" w:color="auto"/>
            <w:right w:val="none" w:sz="0" w:space="0" w:color="auto"/>
          </w:divBdr>
        </w:div>
        <w:div w:id="1756977438">
          <w:marLeft w:val="0"/>
          <w:marRight w:val="0"/>
          <w:marTop w:val="0"/>
          <w:marBottom w:val="0"/>
          <w:divBdr>
            <w:top w:val="none" w:sz="0" w:space="0" w:color="auto"/>
            <w:left w:val="none" w:sz="0" w:space="0" w:color="auto"/>
            <w:bottom w:val="none" w:sz="0" w:space="0" w:color="auto"/>
            <w:right w:val="none" w:sz="0" w:space="0" w:color="auto"/>
          </w:divBdr>
          <w:divsChild>
            <w:div w:id="91528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393703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8871845">
      <w:bodyDiv w:val="1"/>
      <w:marLeft w:val="0"/>
      <w:marRight w:val="0"/>
      <w:marTop w:val="0"/>
      <w:marBottom w:val="0"/>
      <w:divBdr>
        <w:top w:val="none" w:sz="0" w:space="0" w:color="auto"/>
        <w:left w:val="none" w:sz="0" w:space="0" w:color="auto"/>
        <w:bottom w:val="none" w:sz="0" w:space="0" w:color="auto"/>
        <w:right w:val="none" w:sz="0" w:space="0" w:color="auto"/>
      </w:divBdr>
      <w:divsChild>
        <w:div w:id="554395171">
          <w:marLeft w:val="0"/>
          <w:marRight w:val="0"/>
          <w:marTop w:val="0"/>
          <w:marBottom w:val="0"/>
          <w:divBdr>
            <w:top w:val="none" w:sz="0" w:space="0" w:color="auto"/>
            <w:left w:val="none" w:sz="0" w:space="0" w:color="auto"/>
            <w:bottom w:val="none" w:sz="0" w:space="0" w:color="auto"/>
            <w:right w:val="none" w:sz="0" w:space="0" w:color="auto"/>
          </w:divBdr>
        </w:div>
      </w:divsChild>
    </w:div>
    <w:div w:id="2068991410">
      <w:bodyDiv w:val="1"/>
      <w:marLeft w:val="0"/>
      <w:marRight w:val="0"/>
      <w:marTop w:val="0"/>
      <w:marBottom w:val="0"/>
      <w:divBdr>
        <w:top w:val="none" w:sz="0" w:space="0" w:color="auto"/>
        <w:left w:val="none" w:sz="0" w:space="0" w:color="auto"/>
        <w:bottom w:val="none" w:sz="0" w:space="0" w:color="auto"/>
        <w:right w:val="none" w:sz="0" w:space="0" w:color="auto"/>
      </w:divBdr>
      <w:divsChild>
        <w:div w:id="1452019056">
          <w:marLeft w:val="0"/>
          <w:marRight w:val="0"/>
          <w:marTop w:val="0"/>
          <w:marBottom w:val="0"/>
          <w:divBdr>
            <w:top w:val="none" w:sz="0" w:space="0" w:color="auto"/>
            <w:left w:val="none" w:sz="0" w:space="0" w:color="auto"/>
            <w:bottom w:val="none" w:sz="0" w:space="0" w:color="auto"/>
            <w:right w:val="none" w:sz="0" w:space="0" w:color="auto"/>
          </w:divBdr>
        </w:div>
      </w:divsChild>
    </w:div>
    <w:div w:id="2069184608">
      <w:bodyDiv w:val="1"/>
      <w:marLeft w:val="0"/>
      <w:marRight w:val="0"/>
      <w:marTop w:val="0"/>
      <w:marBottom w:val="0"/>
      <w:divBdr>
        <w:top w:val="none" w:sz="0" w:space="0" w:color="auto"/>
        <w:left w:val="none" w:sz="0" w:space="0" w:color="auto"/>
        <w:bottom w:val="none" w:sz="0" w:space="0" w:color="auto"/>
        <w:right w:val="none" w:sz="0" w:space="0" w:color="auto"/>
      </w:divBdr>
    </w:div>
    <w:div w:id="2069375465">
      <w:bodyDiv w:val="1"/>
      <w:marLeft w:val="0"/>
      <w:marRight w:val="0"/>
      <w:marTop w:val="0"/>
      <w:marBottom w:val="0"/>
      <w:divBdr>
        <w:top w:val="none" w:sz="0" w:space="0" w:color="auto"/>
        <w:left w:val="none" w:sz="0" w:space="0" w:color="auto"/>
        <w:bottom w:val="none" w:sz="0" w:space="0" w:color="auto"/>
        <w:right w:val="none" w:sz="0" w:space="0" w:color="auto"/>
      </w:divBdr>
    </w:div>
    <w:div w:id="2070029975">
      <w:bodyDiv w:val="1"/>
      <w:marLeft w:val="0"/>
      <w:marRight w:val="0"/>
      <w:marTop w:val="0"/>
      <w:marBottom w:val="0"/>
      <w:divBdr>
        <w:top w:val="none" w:sz="0" w:space="0" w:color="auto"/>
        <w:left w:val="none" w:sz="0" w:space="0" w:color="auto"/>
        <w:bottom w:val="none" w:sz="0" w:space="0" w:color="auto"/>
        <w:right w:val="none" w:sz="0" w:space="0" w:color="auto"/>
      </w:divBdr>
      <w:divsChild>
        <w:div w:id="1316111254">
          <w:marLeft w:val="0"/>
          <w:marRight w:val="0"/>
          <w:marTop w:val="0"/>
          <w:marBottom w:val="0"/>
          <w:divBdr>
            <w:top w:val="none" w:sz="0" w:space="0" w:color="auto"/>
            <w:left w:val="none" w:sz="0" w:space="0" w:color="auto"/>
            <w:bottom w:val="none" w:sz="0" w:space="0" w:color="auto"/>
            <w:right w:val="none" w:sz="0" w:space="0" w:color="auto"/>
          </w:divBdr>
        </w:div>
      </w:divsChild>
    </w:div>
    <w:div w:id="2070616825">
      <w:bodyDiv w:val="1"/>
      <w:marLeft w:val="0"/>
      <w:marRight w:val="0"/>
      <w:marTop w:val="0"/>
      <w:marBottom w:val="0"/>
      <w:divBdr>
        <w:top w:val="none" w:sz="0" w:space="0" w:color="auto"/>
        <w:left w:val="none" w:sz="0" w:space="0" w:color="auto"/>
        <w:bottom w:val="none" w:sz="0" w:space="0" w:color="auto"/>
        <w:right w:val="none" w:sz="0" w:space="0" w:color="auto"/>
      </w:divBdr>
    </w:div>
    <w:div w:id="2071339932">
      <w:bodyDiv w:val="1"/>
      <w:marLeft w:val="0"/>
      <w:marRight w:val="0"/>
      <w:marTop w:val="0"/>
      <w:marBottom w:val="0"/>
      <w:divBdr>
        <w:top w:val="none" w:sz="0" w:space="0" w:color="auto"/>
        <w:left w:val="none" w:sz="0" w:space="0" w:color="auto"/>
        <w:bottom w:val="none" w:sz="0" w:space="0" w:color="auto"/>
        <w:right w:val="none" w:sz="0" w:space="0" w:color="auto"/>
      </w:divBdr>
      <w:divsChild>
        <w:div w:id="1359433189">
          <w:marLeft w:val="0"/>
          <w:marRight w:val="0"/>
          <w:marTop w:val="0"/>
          <w:marBottom w:val="0"/>
          <w:divBdr>
            <w:top w:val="none" w:sz="0" w:space="0" w:color="auto"/>
            <w:left w:val="none" w:sz="0" w:space="0" w:color="auto"/>
            <w:bottom w:val="none" w:sz="0" w:space="0" w:color="auto"/>
            <w:right w:val="none" w:sz="0" w:space="0" w:color="auto"/>
          </w:divBdr>
        </w:div>
      </w:divsChild>
    </w:div>
    <w:div w:id="2071684648">
      <w:bodyDiv w:val="1"/>
      <w:marLeft w:val="0"/>
      <w:marRight w:val="0"/>
      <w:marTop w:val="0"/>
      <w:marBottom w:val="0"/>
      <w:divBdr>
        <w:top w:val="none" w:sz="0" w:space="0" w:color="auto"/>
        <w:left w:val="none" w:sz="0" w:space="0" w:color="auto"/>
        <w:bottom w:val="none" w:sz="0" w:space="0" w:color="auto"/>
        <w:right w:val="none" w:sz="0" w:space="0" w:color="auto"/>
      </w:divBdr>
      <w:divsChild>
        <w:div w:id="1791431127">
          <w:marLeft w:val="0"/>
          <w:marRight w:val="0"/>
          <w:marTop w:val="0"/>
          <w:marBottom w:val="0"/>
          <w:divBdr>
            <w:top w:val="none" w:sz="0" w:space="0" w:color="auto"/>
            <w:left w:val="none" w:sz="0" w:space="0" w:color="auto"/>
            <w:bottom w:val="none" w:sz="0" w:space="0" w:color="auto"/>
            <w:right w:val="none" w:sz="0" w:space="0" w:color="auto"/>
          </w:divBdr>
        </w:div>
      </w:divsChild>
    </w:div>
    <w:div w:id="2071928208">
      <w:bodyDiv w:val="1"/>
      <w:marLeft w:val="0"/>
      <w:marRight w:val="0"/>
      <w:marTop w:val="0"/>
      <w:marBottom w:val="0"/>
      <w:divBdr>
        <w:top w:val="none" w:sz="0" w:space="0" w:color="auto"/>
        <w:left w:val="none" w:sz="0" w:space="0" w:color="auto"/>
        <w:bottom w:val="none" w:sz="0" w:space="0" w:color="auto"/>
        <w:right w:val="none" w:sz="0" w:space="0" w:color="auto"/>
      </w:divBdr>
    </w:div>
    <w:div w:id="2072346130">
      <w:bodyDiv w:val="1"/>
      <w:marLeft w:val="0"/>
      <w:marRight w:val="0"/>
      <w:marTop w:val="0"/>
      <w:marBottom w:val="0"/>
      <w:divBdr>
        <w:top w:val="none" w:sz="0" w:space="0" w:color="auto"/>
        <w:left w:val="none" w:sz="0" w:space="0" w:color="auto"/>
        <w:bottom w:val="none" w:sz="0" w:space="0" w:color="auto"/>
        <w:right w:val="none" w:sz="0" w:space="0" w:color="auto"/>
      </w:divBdr>
      <w:divsChild>
        <w:div w:id="395862753">
          <w:marLeft w:val="0"/>
          <w:marRight w:val="0"/>
          <w:marTop w:val="0"/>
          <w:marBottom w:val="0"/>
          <w:divBdr>
            <w:top w:val="none" w:sz="0" w:space="0" w:color="auto"/>
            <w:left w:val="none" w:sz="0" w:space="0" w:color="auto"/>
            <w:bottom w:val="none" w:sz="0" w:space="0" w:color="auto"/>
            <w:right w:val="none" w:sz="0" w:space="0" w:color="auto"/>
          </w:divBdr>
        </w:div>
      </w:divsChild>
    </w:div>
    <w:div w:id="2072649398">
      <w:bodyDiv w:val="1"/>
      <w:marLeft w:val="0"/>
      <w:marRight w:val="0"/>
      <w:marTop w:val="0"/>
      <w:marBottom w:val="0"/>
      <w:divBdr>
        <w:top w:val="none" w:sz="0" w:space="0" w:color="auto"/>
        <w:left w:val="none" w:sz="0" w:space="0" w:color="auto"/>
        <w:bottom w:val="none" w:sz="0" w:space="0" w:color="auto"/>
        <w:right w:val="none" w:sz="0" w:space="0" w:color="auto"/>
      </w:divBdr>
    </w:div>
    <w:div w:id="2073694271">
      <w:bodyDiv w:val="1"/>
      <w:marLeft w:val="0"/>
      <w:marRight w:val="0"/>
      <w:marTop w:val="0"/>
      <w:marBottom w:val="0"/>
      <w:divBdr>
        <w:top w:val="none" w:sz="0" w:space="0" w:color="auto"/>
        <w:left w:val="none" w:sz="0" w:space="0" w:color="auto"/>
        <w:bottom w:val="none" w:sz="0" w:space="0" w:color="auto"/>
        <w:right w:val="none" w:sz="0" w:space="0" w:color="auto"/>
      </w:divBdr>
      <w:divsChild>
        <w:div w:id="1169103764">
          <w:marLeft w:val="0"/>
          <w:marRight w:val="0"/>
          <w:marTop w:val="0"/>
          <w:marBottom w:val="0"/>
          <w:divBdr>
            <w:top w:val="none" w:sz="0" w:space="0" w:color="auto"/>
            <w:left w:val="none" w:sz="0" w:space="0" w:color="auto"/>
            <w:bottom w:val="none" w:sz="0" w:space="0" w:color="auto"/>
            <w:right w:val="none" w:sz="0" w:space="0" w:color="auto"/>
          </w:divBdr>
          <w:divsChild>
            <w:div w:id="911088551">
              <w:marLeft w:val="0"/>
              <w:marRight w:val="0"/>
              <w:marTop w:val="0"/>
              <w:marBottom w:val="0"/>
              <w:divBdr>
                <w:top w:val="none" w:sz="0" w:space="0" w:color="auto"/>
                <w:left w:val="none" w:sz="0" w:space="0" w:color="auto"/>
                <w:bottom w:val="none" w:sz="0" w:space="0" w:color="auto"/>
                <w:right w:val="none" w:sz="0" w:space="0" w:color="auto"/>
              </w:divBdr>
              <w:divsChild>
                <w:div w:id="527329472">
                  <w:marLeft w:val="0"/>
                  <w:marRight w:val="0"/>
                  <w:marTop w:val="0"/>
                  <w:marBottom w:val="0"/>
                  <w:divBdr>
                    <w:top w:val="none" w:sz="0" w:space="0" w:color="auto"/>
                    <w:left w:val="none" w:sz="0" w:space="0" w:color="auto"/>
                    <w:bottom w:val="none" w:sz="0" w:space="0" w:color="auto"/>
                    <w:right w:val="none" w:sz="0" w:space="0" w:color="auto"/>
                  </w:divBdr>
                  <w:divsChild>
                    <w:div w:id="1605384265">
                      <w:marLeft w:val="0"/>
                      <w:marRight w:val="0"/>
                      <w:marTop w:val="0"/>
                      <w:marBottom w:val="0"/>
                      <w:divBdr>
                        <w:top w:val="none" w:sz="0" w:space="0" w:color="auto"/>
                        <w:left w:val="none" w:sz="0" w:space="0" w:color="auto"/>
                        <w:bottom w:val="none" w:sz="0" w:space="0" w:color="auto"/>
                        <w:right w:val="none" w:sz="0" w:space="0" w:color="auto"/>
                      </w:divBdr>
                    </w:div>
                    <w:div w:id="1930232156">
                      <w:marLeft w:val="0"/>
                      <w:marRight w:val="0"/>
                      <w:marTop w:val="0"/>
                      <w:marBottom w:val="0"/>
                      <w:divBdr>
                        <w:top w:val="none" w:sz="0" w:space="0" w:color="auto"/>
                        <w:left w:val="none" w:sz="0" w:space="0" w:color="auto"/>
                        <w:bottom w:val="none" w:sz="0" w:space="0" w:color="auto"/>
                        <w:right w:val="none" w:sz="0" w:space="0" w:color="auto"/>
                      </w:divBdr>
                    </w:div>
                  </w:divsChild>
                </w:div>
                <w:div w:id="2052604432">
                  <w:marLeft w:val="0"/>
                  <w:marRight w:val="0"/>
                  <w:marTop w:val="0"/>
                  <w:marBottom w:val="0"/>
                  <w:divBdr>
                    <w:top w:val="none" w:sz="0" w:space="0" w:color="auto"/>
                    <w:left w:val="none" w:sz="0" w:space="0" w:color="auto"/>
                    <w:bottom w:val="none" w:sz="0" w:space="0" w:color="auto"/>
                    <w:right w:val="none" w:sz="0" w:space="0" w:color="auto"/>
                  </w:divBdr>
                  <w:divsChild>
                    <w:div w:id="403532931">
                      <w:marLeft w:val="0"/>
                      <w:marRight w:val="0"/>
                      <w:marTop w:val="0"/>
                      <w:marBottom w:val="0"/>
                      <w:divBdr>
                        <w:top w:val="none" w:sz="0" w:space="0" w:color="auto"/>
                        <w:left w:val="none" w:sz="0" w:space="0" w:color="auto"/>
                        <w:bottom w:val="none" w:sz="0" w:space="0" w:color="auto"/>
                        <w:right w:val="none" w:sz="0" w:space="0" w:color="auto"/>
                      </w:divBdr>
                      <w:divsChild>
                        <w:div w:id="1075010541">
                          <w:marLeft w:val="0"/>
                          <w:marRight w:val="0"/>
                          <w:marTop w:val="0"/>
                          <w:marBottom w:val="0"/>
                          <w:divBdr>
                            <w:top w:val="none" w:sz="0" w:space="0" w:color="auto"/>
                            <w:left w:val="none" w:sz="0" w:space="0" w:color="auto"/>
                            <w:bottom w:val="none" w:sz="0" w:space="0" w:color="auto"/>
                            <w:right w:val="none" w:sz="0" w:space="0" w:color="auto"/>
                          </w:divBdr>
                          <w:divsChild>
                            <w:div w:id="844709577">
                              <w:marLeft w:val="0"/>
                              <w:marRight w:val="0"/>
                              <w:marTop w:val="0"/>
                              <w:marBottom w:val="0"/>
                              <w:divBdr>
                                <w:top w:val="none" w:sz="0" w:space="0" w:color="auto"/>
                                <w:left w:val="none" w:sz="0" w:space="0" w:color="auto"/>
                                <w:bottom w:val="none" w:sz="0" w:space="0" w:color="auto"/>
                                <w:right w:val="none" w:sz="0" w:space="0" w:color="auto"/>
                              </w:divBdr>
                            </w:div>
                          </w:divsChild>
                        </w:div>
                        <w:div w:id="1061556055">
                          <w:marLeft w:val="0"/>
                          <w:marRight w:val="0"/>
                          <w:marTop w:val="0"/>
                          <w:marBottom w:val="0"/>
                          <w:divBdr>
                            <w:top w:val="none" w:sz="0" w:space="0" w:color="auto"/>
                            <w:left w:val="none" w:sz="0" w:space="0" w:color="auto"/>
                            <w:bottom w:val="none" w:sz="0" w:space="0" w:color="auto"/>
                            <w:right w:val="none" w:sz="0" w:space="0" w:color="auto"/>
                          </w:divBdr>
                          <w:divsChild>
                            <w:div w:id="99202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5316">
                  <w:marLeft w:val="0"/>
                  <w:marRight w:val="0"/>
                  <w:marTop w:val="0"/>
                  <w:marBottom w:val="0"/>
                  <w:divBdr>
                    <w:top w:val="none" w:sz="0" w:space="0" w:color="auto"/>
                    <w:left w:val="none" w:sz="0" w:space="0" w:color="auto"/>
                    <w:bottom w:val="none" w:sz="0" w:space="0" w:color="auto"/>
                    <w:right w:val="none" w:sz="0" w:space="0" w:color="auto"/>
                  </w:divBdr>
                </w:div>
              </w:divsChild>
            </w:div>
            <w:div w:id="1389300528">
              <w:marLeft w:val="0"/>
              <w:marRight w:val="0"/>
              <w:marTop w:val="0"/>
              <w:marBottom w:val="0"/>
              <w:divBdr>
                <w:top w:val="none" w:sz="0" w:space="0" w:color="auto"/>
                <w:left w:val="none" w:sz="0" w:space="0" w:color="auto"/>
                <w:bottom w:val="none" w:sz="0" w:space="0" w:color="auto"/>
                <w:right w:val="none" w:sz="0" w:space="0" w:color="auto"/>
              </w:divBdr>
              <w:divsChild>
                <w:div w:id="530268514">
                  <w:marLeft w:val="0"/>
                  <w:marRight w:val="0"/>
                  <w:marTop w:val="0"/>
                  <w:marBottom w:val="0"/>
                  <w:divBdr>
                    <w:top w:val="none" w:sz="0" w:space="0" w:color="auto"/>
                    <w:left w:val="none" w:sz="0" w:space="0" w:color="auto"/>
                    <w:bottom w:val="none" w:sz="0" w:space="0" w:color="auto"/>
                    <w:right w:val="none" w:sz="0" w:space="0" w:color="auto"/>
                  </w:divBdr>
                  <w:divsChild>
                    <w:div w:id="1692149450">
                      <w:marLeft w:val="0"/>
                      <w:marRight w:val="0"/>
                      <w:marTop w:val="0"/>
                      <w:marBottom w:val="0"/>
                      <w:divBdr>
                        <w:top w:val="none" w:sz="0" w:space="0" w:color="auto"/>
                        <w:left w:val="none" w:sz="0" w:space="0" w:color="auto"/>
                        <w:bottom w:val="none" w:sz="0" w:space="0" w:color="auto"/>
                        <w:right w:val="none" w:sz="0" w:space="0" w:color="auto"/>
                      </w:divBdr>
                    </w:div>
                  </w:divsChild>
                </w:div>
                <w:div w:id="1996882465">
                  <w:marLeft w:val="0"/>
                  <w:marRight w:val="0"/>
                  <w:marTop w:val="0"/>
                  <w:marBottom w:val="0"/>
                  <w:divBdr>
                    <w:top w:val="none" w:sz="0" w:space="0" w:color="auto"/>
                    <w:left w:val="none" w:sz="0" w:space="0" w:color="auto"/>
                    <w:bottom w:val="none" w:sz="0" w:space="0" w:color="auto"/>
                    <w:right w:val="none" w:sz="0" w:space="0" w:color="auto"/>
                  </w:divBdr>
                  <w:divsChild>
                    <w:div w:id="1832521398">
                      <w:marLeft w:val="0"/>
                      <w:marRight w:val="0"/>
                      <w:marTop w:val="0"/>
                      <w:marBottom w:val="0"/>
                      <w:divBdr>
                        <w:top w:val="none" w:sz="0" w:space="0" w:color="auto"/>
                        <w:left w:val="none" w:sz="0" w:space="0" w:color="auto"/>
                        <w:bottom w:val="none" w:sz="0" w:space="0" w:color="auto"/>
                        <w:right w:val="none" w:sz="0" w:space="0" w:color="auto"/>
                      </w:divBdr>
                    </w:div>
                  </w:divsChild>
                </w:div>
                <w:div w:id="429201920">
                  <w:marLeft w:val="0"/>
                  <w:marRight w:val="0"/>
                  <w:marTop w:val="0"/>
                  <w:marBottom w:val="0"/>
                  <w:divBdr>
                    <w:top w:val="none" w:sz="0" w:space="0" w:color="auto"/>
                    <w:left w:val="none" w:sz="0" w:space="0" w:color="auto"/>
                    <w:bottom w:val="none" w:sz="0" w:space="0" w:color="auto"/>
                    <w:right w:val="none" w:sz="0" w:space="0" w:color="auto"/>
                  </w:divBdr>
                  <w:divsChild>
                    <w:div w:id="760637431">
                      <w:marLeft w:val="0"/>
                      <w:marRight w:val="0"/>
                      <w:marTop w:val="0"/>
                      <w:marBottom w:val="0"/>
                      <w:divBdr>
                        <w:top w:val="none" w:sz="0" w:space="0" w:color="auto"/>
                        <w:left w:val="none" w:sz="0" w:space="0" w:color="auto"/>
                        <w:bottom w:val="none" w:sz="0" w:space="0" w:color="auto"/>
                        <w:right w:val="none" w:sz="0" w:space="0" w:color="auto"/>
                      </w:divBdr>
                    </w:div>
                  </w:divsChild>
                </w:div>
                <w:div w:id="1855614069">
                  <w:marLeft w:val="0"/>
                  <w:marRight w:val="0"/>
                  <w:marTop w:val="0"/>
                  <w:marBottom w:val="0"/>
                  <w:divBdr>
                    <w:top w:val="none" w:sz="0" w:space="0" w:color="auto"/>
                    <w:left w:val="none" w:sz="0" w:space="0" w:color="auto"/>
                    <w:bottom w:val="none" w:sz="0" w:space="0" w:color="auto"/>
                    <w:right w:val="none" w:sz="0" w:space="0" w:color="auto"/>
                  </w:divBdr>
                  <w:divsChild>
                    <w:div w:id="2016806748">
                      <w:marLeft w:val="0"/>
                      <w:marRight w:val="0"/>
                      <w:marTop w:val="0"/>
                      <w:marBottom w:val="0"/>
                      <w:divBdr>
                        <w:top w:val="none" w:sz="0" w:space="0" w:color="auto"/>
                        <w:left w:val="none" w:sz="0" w:space="0" w:color="auto"/>
                        <w:bottom w:val="none" w:sz="0" w:space="0" w:color="auto"/>
                        <w:right w:val="none" w:sz="0" w:space="0" w:color="auto"/>
                      </w:divBdr>
                      <w:divsChild>
                        <w:div w:id="125704501">
                          <w:marLeft w:val="0"/>
                          <w:marRight w:val="0"/>
                          <w:marTop w:val="0"/>
                          <w:marBottom w:val="0"/>
                          <w:divBdr>
                            <w:top w:val="none" w:sz="0" w:space="0" w:color="auto"/>
                            <w:left w:val="none" w:sz="0" w:space="0" w:color="auto"/>
                            <w:bottom w:val="none" w:sz="0" w:space="0" w:color="auto"/>
                            <w:right w:val="none" w:sz="0" w:space="0" w:color="auto"/>
                          </w:divBdr>
                        </w:div>
                        <w:div w:id="2673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60275">
                  <w:marLeft w:val="0"/>
                  <w:marRight w:val="0"/>
                  <w:marTop w:val="0"/>
                  <w:marBottom w:val="0"/>
                  <w:divBdr>
                    <w:top w:val="none" w:sz="0" w:space="0" w:color="auto"/>
                    <w:left w:val="none" w:sz="0" w:space="0" w:color="auto"/>
                    <w:bottom w:val="none" w:sz="0" w:space="0" w:color="auto"/>
                    <w:right w:val="none" w:sz="0" w:space="0" w:color="auto"/>
                  </w:divBdr>
                  <w:divsChild>
                    <w:div w:id="21145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3815">
      <w:bodyDiv w:val="1"/>
      <w:marLeft w:val="0"/>
      <w:marRight w:val="0"/>
      <w:marTop w:val="0"/>
      <w:marBottom w:val="0"/>
      <w:divBdr>
        <w:top w:val="none" w:sz="0" w:space="0" w:color="auto"/>
        <w:left w:val="none" w:sz="0" w:space="0" w:color="auto"/>
        <w:bottom w:val="none" w:sz="0" w:space="0" w:color="auto"/>
        <w:right w:val="none" w:sz="0" w:space="0" w:color="auto"/>
      </w:divBdr>
    </w:div>
    <w:div w:id="2074040253">
      <w:bodyDiv w:val="1"/>
      <w:marLeft w:val="0"/>
      <w:marRight w:val="0"/>
      <w:marTop w:val="0"/>
      <w:marBottom w:val="0"/>
      <w:divBdr>
        <w:top w:val="none" w:sz="0" w:space="0" w:color="auto"/>
        <w:left w:val="none" w:sz="0" w:space="0" w:color="auto"/>
        <w:bottom w:val="none" w:sz="0" w:space="0" w:color="auto"/>
        <w:right w:val="none" w:sz="0" w:space="0" w:color="auto"/>
      </w:divBdr>
    </w:div>
    <w:div w:id="2074042892">
      <w:bodyDiv w:val="1"/>
      <w:marLeft w:val="0"/>
      <w:marRight w:val="0"/>
      <w:marTop w:val="0"/>
      <w:marBottom w:val="0"/>
      <w:divBdr>
        <w:top w:val="none" w:sz="0" w:space="0" w:color="auto"/>
        <w:left w:val="none" w:sz="0" w:space="0" w:color="auto"/>
        <w:bottom w:val="none" w:sz="0" w:space="0" w:color="auto"/>
        <w:right w:val="none" w:sz="0" w:space="0" w:color="auto"/>
      </w:divBdr>
      <w:divsChild>
        <w:div w:id="283314603">
          <w:marLeft w:val="0"/>
          <w:marRight w:val="0"/>
          <w:marTop w:val="0"/>
          <w:marBottom w:val="0"/>
          <w:divBdr>
            <w:top w:val="none" w:sz="0" w:space="0" w:color="auto"/>
            <w:left w:val="none" w:sz="0" w:space="0" w:color="auto"/>
            <w:bottom w:val="none" w:sz="0" w:space="0" w:color="auto"/>
            <w:right w:val="none" w:sz="0" w:space="0" w:color="auto"/>
          </w:divBdr>
          <w:divsChild>
            <w:div w:id="878011176">
              <w:marLeft w:val="0"/>
              <w:marRight w:val="0"/>
              <w:marTop w:val="0"/>
              <w:marBottom w:val="0"/>
              <w:divBdr>
                <w:top w:val="none" w:sz="0" w:space="0" w:color="auto"/>
                <w:left w:val="none" w:sz="0" w:space="0" w:color="auto"/>
                <w:bottom w:val="none" w:sz="0" w:space="0" w:color="auto"/>
                <w:right w:val="none" w:sz="0" w:space="0" w:color="auto"/>
              </w:divBdr>
            </w:div>
            <w:div w:id="46015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05498">
      <w:bodyDiv w:val="1"/>
      <w:marLeft w:val="0"/>
      <w:marRight w:val="0"/>
      <w:marTop w:val="0"/>
      <w:marBottom w:val="0"/>
      <w:divBdr>
        <w:top w:val="none" w:sz="0" w:space="0" w:color="auto"/>
        <w:left w:val="none" w:sz="0" w:space="0" w:color="auto"/>
        <w:bottom w:val="none" w:sz="0" w:space="0" w:color="auto"/>
        <w:right w:val="none" w:sz="0" w:space="0" w:color="auto"/>
      </w:divBdr>
    </w:div>
    <w:div w:id="2075615508">
      <w:bodyDiv w:val="1"/>
      <w:marLeft w:val="0"/>
      <w:marRight w:val="0"/>
      <w:marTop w:val="0"/>
      <w:marBottom w:val="0"/>
      <w:divBdr>
        <w:top w:val="none" w:sz="0" w:space="0" w:color="auto"/>
        <w:left w:val="none" w:sz="0" w:space="0" w:color="auto"/>
        <w:bottom w:val="none" w:sz="0" w:space="0" w:color="auto"/>
        <w:right w:val="none" w:sz="0" w:space="0" w:color="auto"/>
      </w:divBdr>
      <w:divsChild>
        <w:div w:id="2100710232">
          <w:marLeft w:val="0"/>
          <w:marRight w:val="0"/>
          <w:marTop w:val="0"/>
          <w:marBottom w:val="0"/>
          <w:divBdr>
            <w:top w:val="none" w:sz="0" w:space="0" w:color="auto"/>
            <w:left w:val="none" w:sz="0" w:space="0" w:color="auto"/>
            <w:bottom w:val="none" w:sz="0" w:space="0" w:color="auto"/>
            <w:right w:val="none" w:sz="0" w:space="0" w:color="auto"/>
          </w:divBdr>
          <w:divsChild>
            <w:div w:id="94635068">
              <w:marLeft w:val="0"/>
              <w:marRight w:val="0"/>
              <w:marTop w:val="0"/>
              <w:marBottom w:val="0"/>
              <w:divBdr>
                <w:top w:val="none" w:sz="0" w:space="0" w:color="auto"/>
                <w:left w:val="none" w:sz="0" w:space="0" w:color="auto"/>
                <w:bottom w:val="none" w:sz="0" w:space="0" w:color="auto"/>
                <w:right w:val="none" w:sz="0" w:space="0" w:color="auto"/>
              </w:divBdr>
              <w:divsChild>
                <w:div w:id="203299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660630">
      <w:bodyDiv w:val="1"/>
      <w:marLeft w:val="0"/>
      <w:marRight w:val="0"/>
      <w:marTop w:val="0"/>
      <w:marBottom w:val="0"/>
      <w:divBdr>
        <w:top w:val="none" w:sz="0" w:space="0" w:color="auto"/>
        <w:left w:val="none" w:sz="0" w:space="0" w:color="auto"/>
        <w:bottom w:val="none" w:sz="0" w:space="0" w:color="auto"/>
        <w:right w:val="none" w:sz="0" w:space="0" w:color="auto"/>
      </w:divBdr>
    </w:div>
    <w:div w:id="2075736361">
      <w:bodyDiv w:val="1"/>
      <w:marLeft w:val="0"/>
      <w:marRight w:val="0"/>
      <w:marTop w:val="0"/>
      <w:marBottom w:val="0"/>
      <w:divBdr>
        <w:top w:val="none" w:sz="0" w:space="0" w:color="auto"/>
        <w:left w:val="none" w:sz="0" w:space="0" w:color="auto"/>
        <w:bottom w:val="none" w:sz="0" w:space="0" w:color="auto"/>
        <w:right w:val="none" w:sz="0" w:space="0" w:color="auto"/>
      </w:divBdr>
      <w:divsChild>
        <w:div w:id="110364959">
          <w:marLeft w:val="0"/>
          <w:marRight w:val="0"/>
          <w:marTop w:val="0"/>
          <w:marBottom w:val="0"/>
          <w:divBdr>
            <w:top w:val="none" w:sz="0" w:space="0" w:color="auto"/>
            <w:left w:val="none" w:sz="0" w:space="0" w:color="auto"/>
            <w:bottom w:val="none" w:sz="0" w:space="0" w:color="auto"/>
            <w:right w:val="none" w:sz="0" w:space="0" w:color="auto"/>
          </w:divBdr>
        </w:div>
      </w:divsChild>
    </w:div>
    <w:div w:id="2076658453">
      <w:bodyDiv w:val="1"/>
      <w:marLeft w:val="0"/>
      <w:marRight w:val="0"/>
      <w:marTop w:val="0"/>
      <w:marBottom w:val="0"/>
      <w:divBdr>
        <w:top w:val="none" w:sz="0" w:space="0" w:color="auto"/>
        <w:left w:val="none" w:sz="0" w:space="0" w:color="auto"/>
        <w:bottom w:val="none" w:sz="0" w:space="0" w:color="auto"/>
        <w:right w:val="none" w:sz="0" w:space="0" w:color="auto"/>
      </w:divBdr>
    </w:div>
    <w:div w:id="2076662092">
      <w:bodyDiv w:val="1"/>
      <w:marLeft w:val="0"/>
      <w:marRight w:val="0"/>
      <w:marTop w:val="0"/>
      <w:marBottom w:val="0"/>
      <w:divBdr>
        <w:top w:val="none" w:sz="0" w:space="0" w:color="auto"/>
        <w:left w:val="none" w:sz="0" w:space="0" w:color="auto"/>
        <w:bottom w:val="none" w:sz="0" w:space="0" w:color="auto"/>
        <w:right w:val="none" w:sz="0" w:space="0" w:color="auto"/>
      </w:divBdr>
      <w:divsChild>
        <w:div w:id="353656565">
          <w:marLeft w:val="0"/>
          <w:marRight w:val="0"/>
          <w:marTop w:val="0"/>
          <w:marBottom w:val="0"/>
          <w:divBdr>
            <w:top w:val="none" w:sz="0" w:space="0" w:color="auto"/>
            <w:left w:val="none" w:sz="0" w:space="0" w:color="auto"/>
            <w:bottom w:val="none" w:sz="0" w:space="0" w:color="auto"/>
            <w:right w:val="none" w:sz="0" w:space="0" w:color="auto"/>
          </w:divBdr>
          <w:divsChild>
            <w:div w:id="326054338">
              <w:marLeft w:val="0"/>
              <w:marRight w:val="0"/>
              <w:marTop w:val="0"/>
              <w:marBottom w:val="0"/>
              <w:divBdr>
                <w:top w:val="none" w:sz="0" w:space="0" w:color="auto"/>
                <w:left w:val="none" w:sz="0" w:space="0" w:color="auto"/>
                <w:bottom w:val="none" w:sz="0" w:space="0" w:color="auto"/>
                <w:right w:val="none" w:sz="0" w:space="0" w:color="auto"/>
              </w:divBdr>
            </w:div>
            <w:div w:id="1735734623">
              <w:marLeft w:val="0"/>
              <w:marRight w:val="0"/>
              <w:marTop w:val="0"/>
              <w:marBottom w:val="0"/>
              <w:divBdr>
                <w:top w:val="none" w:sz="0" w:space="0" w:color="auto"/>
                <w:left w:val="none" w:sz="0" w:space="0" w:color="auto"/>
                <w:bottom w:val="none" w:sz="0" w:space="0" w:color="auto"/>
                <w:right w:val="none" w:sz="0" w:space="0" w:color="auto"/>
              </w:divBdr>
              <w:divsChild>
                <w:div w:id="277372720">
                  <w:marLeft w:val="0"/>
                  <w:marRight w:val="0"/>
                  <w:marTop w:val="0"/>
                  <w:marBottom w:val="0"/>
                  <w:divBdr>
                    <w:top w:val="none" w:sz="0" w:space="0" w:color="auto"/>
                    <w:left w:val="none" w:sz="0" w:space="0" w:color="auto"/>
                    <w:bottom w:val="none" w:sz="0" w:space="0" w:color="auto"/>
                    <w:right w:val="none" w:sz="0" w:space="0" w:color="auto"/>
                  </w:divBdr>
                  <w:divsChild>
                    <w:div w:id="18814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65574">
      <w:bodyDiv w:val="1"/>
      <w:marLeft w:val="0"/>
      <w:marRight w:val="0"/>
      <w:marTop w:val="0"/>
      <w:marBottom w:val="0"/>
      <w:divBdr>
        <w:top w:val="none" w:sz="0" w:space="0" w:color="auto"/>
        <w:left w:val="none" w:sz="0" w:space="0" w:color="auto"/>
        <w:bottom w:val="none" w:sz="0" w:space="0" w:color="auto"/>
        <w:right w:val="none" w:sz="0" w:space="0" w:color="auto"/>
      </w:divBdr>
      <w:divsChild>
        <w:div w:id="969166323">
          <w:marLeft w:val="0"/>
          <w:marRight w:val="0"/>
          <w:marTop w:val="0"/>
          <w:marBottom w:val="0"/>
          <w:divBdr>
            <w:top w:val="none" w:sz="0" w:space="0" w:color="auto"/>
            <w:left w:val="none" w:sz="0" w:space="0" w:color="auto"/>
            <w:bottom w:val="none" w:sz="0" w:space="0" w:color="auto"/>
            <w:right w:val="none" w:sz="0" w:space="0" w:color="auto"/>
          </w:divBdr>
        </w:div>
      </w:divsChild>
    </w:div>
    <w:div w:id="2077627234">
      <w:bodyDiv w:val="1"/>
      <w:marLeft w:val="0"/>
      <w:marRight w:val="0"/>
      <w:marTop w:val="0"/>
      <w:marBottom w:val="0"/>
      <w:divBdr>
        <w:top w:val="none" w:sz="0" w:space="0" w:color="auto"/>
        <w:left w:val="none" w:sz="0" w:space="0" w:color="auto"/>
        <w:bottom w:val="none" w:sz="0" w:space="0" w:color="auto"/>
        <w:right w:val="none" w:sz="0" w:space="0" w:color="auto"/>
      </w:divBdr>
    </w:div>
    <w:div w:id="2077967949">
      <w:bodyDiv w:val="1"/>
      <w:marLeft w:val="0"/>
      <w:marRight w:val="0"/>
      <w:marTop w:val="0"/>
      <w:marBottom w:val="0"/>
      <w:divBdr>
        <w:top w:val="none" w:sz="0" w:space="0" w:color="auto"/>
        <w:left w:val="none" w:sz="0" w:space="0" w:color="auto"/>
        <w:bottom w:val="none" w:sz="0" w:space="0" w:color="auto"/>
        <w:right w:val="none" w:sz="0" w:space="0" w:color="auto"/>
      </w:divBdr>
    </w:div>
    <w:div w:id="2078091946">
      <w:bodyDiv w:val="1"/>
      <w:marLeft w:val="0"/>
      <w:marRight w:val="0"/>
      <w:marTop w:val="0"/>
      <w:marBottom w:val="0"/>
      <w:divBdr>
        <w:top w:val="none" w:sz="0" w:space="0" w:color="auto"/>
        <w:left w:val="none" w:sz="0" w:space="0" w:color="auto"/>
        <w:bottom w:val="none" w:sz="0" w:space="0" w:color="auto"/>
        <w:right w:val="none" w:sz="0" w:space="0" w:color="auto"/>
      </w:divBdr>
      <w:divsChild>
        <w:div w:id="1728911565">
          <w:marLeft w:val="0"/>
          <w:marRight w:val="0"/>
          <w:marTop w:val="0"/>
          <w:marBottom w:val="0"/>
          <w:divBdr>
            <w:top w:val="none" w:sz="0" w:space="0" w:color="auto"/>
            <w:left w:val="none" w:sz="0" w:space="0" w:color="auto"/>
            <w:bottom w:val="none" w:sz="0" w:space="0" w:color="auto"/>
            <w:right w:val="none" w:sz="0" w:space="0" w:color="auto"/>
          </w:divBdr>
        </w:div>
        <w:div w:id="1829394206">
          <w:marLeft w:val="0"/>
          <w:marRight w:val="0"/>
          <w:marTop w:val="0"/>
          <w:marBottom w:val="0"/>
          <w:divBdr>
            <w:top w:val="none" w:sz="0" w:space="0" w:color="auto"/>
            <w:left w:val="none" w:sz="0" w:space="0" w:color="auto"/>
            <w:bottom w:val="none" w:sz="0" w:space="0" w:color="auto"/>
            <w:right w:val="none" w:sz="0" w:space="0" w:color="auto"/>
          </w:divBdr>
        </w:div>
        <w:div w:id="1008096792">
          <w:marLeft w:val="0"/>
          <w:marRight w:val="0"/>
          <w:marTop w:val="0"/>
          <w:marBottom w:val="0"/>
          <w:divBdr>
            <w:top w:val="none" w:sz="0" w:space="0" w:color="auto"/>
            <w:left w:val="none" w:sz="0" w:space="0" w:color="auto"/>
            <w:bottom w:val="none" w:sz="0" w:space="0" w:color="auto"/>
            <w:right w:val="none" w:sz="0" w:space="0" w:color="auto"/>
          </w:divBdr>
        </w:div>
        <w:div w:id="174659292">
          <w:marLeft w:val="0"/>
          <w:marRight w:val="0"/>
          <w:marTop w:val="0"/>
          <w:marBottom w:val="0"/>
          <w:divBdr>
            <w:top w:val="none" w:sz="0" w:space="0" w:color="auto"/>
            <w:left w:val="none" w:sz="0" w:space="0" w:color="auto"/>
            <w:bottom w:val="none" w:sz="0" w:space="0" w:color="auto"/>
            <w:right w:val="none" w:sz="0" w:space="0" w:color="auto"/>
          </w:divBdr>
        </w:div>
      </w:divsChild>
    </w:div>
    <w:div w:id="2078437399">
      <w:bodyDiv w:val="1"/>
      <w:marLeft w:val="0"/>
      <w:marRight w:val="0"/>
      <w:marTop w:val="0"/>
      <w:marBottom w:val="0"/>
      <w:divBdr>
        <w:top w:val="none" w:sz="0" w:space="0" w:color="auto"/>
        <w:left w:val="none" w:sz="0" w:space="0" w:color="auto"/>
        <w:bottom w:val="none" w:sz="0" w:space="0" w:color="auto"/>
        <w:right w:val="none" w:sz="0" w:space="0" w:color="auto"/>
      </w:divBdr>
      <w:divsChild>
        <w:div w:id="1857768718">
          <w:marLeft w:val="0"/>
          <w:marRight w:val="0"/>
          <w:marTop w:val="0"/>
          <w:marBottom w:val="0"/>
          <w:divBdr>
            <w:top w:val="none" w:sz="0" w:space="0" w:color="auto"/>
            <w:left w:val="none" w:sz="0" w:space="0" w:color="auto"/>
            <w:bottom w:val="none" w:sz="0" w:space="0" w:color="auto"/>
            <w:right w:val="none" w:sz="0" w:space="0" w:color="auto"/>
          </w:divBdr>
          <w:divsChild>
            <w:div w:id="1407024216">
              <w:marLeft w:val="0"/>
              <w:marRight w:val="0"/>
              <w:marTop w:val="0"/>
              <w:marBottom w:val="0"/>
              <w:divBdr>
                <w:top w:val="none" w:sz="0" w:space="0" w:color="auto"/>
                <w:left w:val="none" w:sz="0" w:space="0" w:color="auto"/>
                <w:bottom w:val="none" w:sz="0" w:space="0" w:color="auto"/>
                <w:right w:val="none" w:sz="0" w:space="0" w:color="auto"/>
              </w:divBdr>
            </w:div>
          </w:divsChild>
        </w:div>
        <w:div w:id="926886568">
          <w:marLeft w:val="0"/>
          <w:marRight w:val="0"/>
          <w:marTop w:val="0"/>
          <w:marBottom w:val="0"/>
          <w:divBdr>
            <w:top w:val="none" w:sz="0" w:space="0" w:color="auto"/>
            <w:left w:val="none" w:sz="0" w:space="0" w:color="auto"/>
            <w:bottom w:val="none" w:sz="0" w:space="0" w:color="auto"/>
            <w:right w:val="none" w:sz="0" w:space="0" w:color="auto"/>
          </w:divBdr>
        </w:div>
      </w:divsChild>
    </w:div>
    <w:div w:id="2079159345">
      <w:bodyDiv w:val="1"/>
      <w:marLeft w:val="0"/>
      <w:marRight w:val="0"/>
      <w:marTop w:val="0"/>
      <w:marBottom w:val="0"/>
      <w:divBdr>
        <w:top w:val="none" w:sz="0" w:space="0" w:color="auto"/>
        <w:left w:val="none" w:sz="0" w:space="0" w:color="auto"/>
        <w:bottom w:val="none" w:sz="0" w:space="0" w:color="auto"/>
        <w:right w:val="none" w:sz="0" w:space="0" w:color="auto"/>
      </w:divBdr>
      <w:divsChild>
        <w:div w:id="1397707748">
          <w:marLeft w:val="0"/>
          <w:marRight w:val="0"/>
          <w:marTop w:val="0"/>
          <w:marBottom w:val="0"/>
          <w:divBdr>
            <w:top w:val="none" w:sz="0" w:space="0" w:color="auto"/>
            <w:left w:val="none" w:sz="0" w:space="0" w:color="auto"/>
            <w:bottom w:val="none" w:sz="0" w:space="0" w:color="auto"/>
            <w:right w:val="none" w:sz="0" w:space="0" w:color="auto"/>
          </w:divBdr>
        </w:div>
      </w:divsChild>
    </w:div>
    <w:div w:id="2079935426">
      <w:bodyDiv w:val="1"/>
      <w:marLeft w:val="0"/>
      <w:marRight w:val="0"/>
      <w:marTop w:val="0"/>
      <w:marBottom w:val="0"/>
      <w:divBdr>
        <w:top w:val="none" w:sz="0" w:space="0" w:color="auto"/>
        <w:left w:val="none" w:sz="0" w:space="0" w:color="auto"/>
        <w:bottom w:val="none" w:sz="0" w:space="0" w:color="auto"/>
        <w:right w:val="none" w:sz="0" w:space="0" w:color="auto"/>
      </w:divBdr>
    </w:div>
    <w:div w:id="2081246810">
      <w:bodyDiv w:val="1"/>
      <w:marLeft w:val="0"/>
      <w:marRight w:val="0"/>
      <w:marTop w:val="0"/>
      <w:marBottom w:val="0"/>
      <w:divBdr>
        <w:top w:val="none" w:sz="0" w:space="0" w:color="auto"/>
        <w:left w:val="none" w:sz="0" w:space="0" w:color="auto"/>
        <w:bottom w:val="none" w:sz="0" w:space="0" w:color="auto"/>
        <w:right w:val="none" w:sz="0" w:space="0" w:color="auto"/>
      </w:divBdr>
      <w:divsChild>
        <w:div w:id="309602337">
          <w:marLeft w:val="0"/>
          <w:marRight w:val="0"/>
          <w:marTop w:val="0"/>
          <w:marBottom w:val="0"/>
          <w:divBdr>
            <w:top w:val="none" w:sz="0" w:space="0" w:color="auto"/>
            <w:left w:val="none" w:sz="0" w:space="0" w:color="auto"/>
            <w:bottom w:val="none" w:sz="0" w:space="0" w:color="auto"/>
            <w:right w:val="none" w:sz="0" w:space="0" w:color="auto"/>
          </w:divBdr>
          <w:divsChild>
            <w:div w:id="1949661486">
              <w:marLeft w:val="0"/>
              <w:marRight w:val="0"/>
              <w:marTop w:val="0"/>
              <w:marBottom w:val="0"/>
              <w:divBdr>
                <w:top w:val="none" w:sz="0" w:space="0" w:color="auto"/>
                <w:left w:val="none" w:sz="0" w:space="0" w:color="auto"/>
                <w:bottom w:val="none" w:sz="0" w:space="0" w:color="auto"/>
                <w:right w:val="none" w:sz="0" w:space="0" w:color="auto"/>
              </w:divBdr>
            </w:div>
          </w:divsChild>
        </w:div>
        <w:div w:id="1733698519">
          <w:marLeft w:val="0"/>
          <w:marRight w:val="0"/>
          <w:marTop w:val="0"/>
          <w:marBottom w:val="0"/>
          <w:divBdr>
            <w:top w:val="none" w:sz="0" w:space="0" w:color="auto"/>
            <w:left w:val="none" w:sz="0" w:space="0" w:color="auto"/>
            <w:bottom w:val="none" w:sz="0" w:space="0" w:color="auto"/>
            <w:right w:val="none" w:sz="0" w:space="0" w:color="auto"/>
          </w:divBdr>
          <w:divsChild>
            <w:div w:id="2077626775">
              <w:marLeft w:val="0"/>
              <w:marRight w:val="0"/>
              <w:marTop w:val="0"/>
              <w:marBottom w:val="0"/>
              <w:divBdr>
                <w:top w:val="none" w:sz="0" w:space="0" w:color="auto"/>
                <w:left w:val="none" w:sz="0" w:space="0" w:color="auto"/>
                <w:bottom w:val="none" w:sz="0" w:space="0" w:color="auto"/>
                <w:right w:val="none" w:sz="0" w:space="0" w:color="auto"/>
              </w:divBdr>
              <w:divsChild>
                <w:div w:id="4114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68286">
          <w:marLeft w:val="0"/>
          <w:marRight w:val="0"/>
          <w:marTop w:val="0"/>
          <w:marBottom w:val="0"/>
          <w:divBdr>
            <w:top w:val="none" w:sz="0" w:space="0" w:color="auto"/>
            <w:left w:val="none" w:sz="0" w:space="0" w:color="auto"/>
            <w:bottom w:val="none" w:sz="0" w:space="0" w:color="auto"/>
            <w:right w:val="none" w:sz="0" w:space="0" w:color="auto"/>
          </w:divBdr>
          <w:divsChild>
            <w:div w:id="2046830200">
              <w:marLeft w:val="0"/>
              <w:marRight w:val="0"/>
              <w:marTop w:val="0"/>
              <w:marBottom w:val="0"/>
              <w:divBdr>
                <w:top w:val="none" w:sz="0" w:space="0" w:color="auto"/>
                <w:left w:val="none" w:sz="0" w:space="0" w:color="auto"/>
                <w:bottom w:val="none" w:sz="0" w:space="0" w:color="auto"/>
                <w:right w:val="none" w:sz="0" w:space="0" w:color="auto"/>
              </w:divBdr>
            </w:div>
          </w:divsChild>
        </w:div>
        <w:div w:id="1648588124">
          <w:marLeft w:val="0"/>
          <w:marRight w:val="0"/>
          <w:marTop w:val="0"/>
          <w:marBottom w:val="0"/>
          <w:divBdr>
            <w:top w:val="none" w:sz="0" w:space="0" w:color="auto"/>
            <w:left w:val="none" w:sz="0" w:space="0" w:color="auto"/>
            <w:bottom w:val="none" w:sz="0" w:space="0" w:color="auto"/>
            <w:right w:val="none" w:sz="0" w:space="0" w:color="auto"/>
          </w:divBdr>
          <w:divsChild>
            <w:div w:id="913323761">
              <w:marLeft w:val="0"/>
              <w:marRight w:val="0"/>
              <w:marTop w:val="0"/>
              <w:marBottom w:val="0"/>
              <w:divBdr>
                <w:top w:val="none" w:sz="0" w:space="0" w:color="auto"/>
                <w:left w:val="none" w:sz="0" w:space="0" w:color="auto"/>
                <w:bottom w:val="none" w:sz="0" w:space="0" w:color="auto"/>
                <w:right w:val="none" w:sz="0" w:space="0" w:color="auto"/>
              </w:divBdr>
              <w:divsChild>
                <w:div w:id="1901283995">
                  <w:marLeft w:val="0"/>
                  <w:marRight w:val="0"/>
                  <w:marTop w:val="0"/>
                  <w:marBottom w:val="0"/>
                  <w:divBdr>
                    <w:top w:val="none" w:sz="0" w:space="0" w:color="auto"/>
                    <w:left w:val="none" w:sz="0" w:space="0" w:color="auto"/>
                    <w:bottom w:val="none" w:sz="0" w:space="0" w:color="auto"/>
                    <w:right w:val="none" w:sz="0" w:space="0" w:color="auto"/>
                  </w:divBdr>
                  <w:divsChild>
                    <w:div w:id="4091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8800">
      <w:bodyDiv w:val="1"/>
      <w:marLeft w:val="0"/>
      <w:marRight w:val="0"/>
      <w:marTop w:val="0"/>
      <w:marBottom w:val="0"/>
      <w:divBdr>
        <w:top w:val="none" w:sz="0" w:space="0" w:color="auto"/>
        <w:left w:val="none" w:sz="0" w:space="0" w:color="auto"/>
        <w:bottom w:val="none" w:sz="0" w:space="0" w:color="auto"/>
        <w:right w:val="none" w:sz="0" w:space="0" w:color="auto"/>
      </w:divBdr>
    </w:div>
    <w:div w:id="2082094873">
      <w:bodyDiv w:val="1"/>
      <w:marLeft w:val="0"/>
      <w:marRight w:val="0"/>
      <w:marTop w:val="0"/>
      <w:marBottom w:val="0"/>
      <w:divBdr>
        <w:top w:val="none" w:sz="0" w:space="0" w:color="auto"/>
        <w:left w:val="none" w:sz="0" w:space="0" w:color="auto"/>
        <w:bottom w:val="none" w:sz="0" w:space="0" w:color="auto"/>
        <w:right w:val="none" w:sz="0" w:space="0" w:color="auto"/>
      </w:divBdr>
    </w:div>
    <w:div w:id="2082407749">
      <w:bodyDiv w:val="1"/>
      <w:marLeft w:val="0"/>
      <w:marRight w:val="0"/>
      <w:marTop w:val="0"/>
      <w:marBottom w:val="0"/>
      <w:divBdr>
        <w:top w:val="none" w:sz="0" w:space="0" w:color="auto"/>
        <w:left w:val="none" w:sz="0" w:space="0" w:color="auto"/>
        <w:bottom w:val="none" w:sz="0" w:space="0" w:color="auto"/>
        <w:right w:val="none" w:sz="0" w:space="0" w:color="auto"/>
      </w:divBdr>
      <w:divsChild>
        <w:div w:id="841821597">
          <w:marLeft w:val="0"/>
          <w:marRight w:val="0"/>
          <w:marTop w:val="0"/>
          <w:marBottom w:val="0"/>
          <w:divBdr>
            <w:top w:val="none" w:sz="0" w:space="0" w:color="auto"/>
            <w:left w:val="none" w:sz="0" w:space="0" w:color="auto"/>
            <w:bottom w:val="none" w:sz="0" w:space="0" w:color="auto"/>
            <w:right w:val="none" w:sz="0" w:space="0" w:color="auto"/>
          </w:divBdr>
        </w:div>
      </w:divsChild>
    </w:div>
    <w:div w:id="2083024122">
      <w:bodyDiv w:val="1"/>
      <w:marLeft w:val="0"/>
      <w:marRight w:val="0"/>
      <w:marTop w:val="0"/>
      <w:marBottom w:val="0"/>
      <w:divBdr>
        <w:top w:val="none" w:sz="0" w:space="0" w:color="auto"/>
        <w:left w:val="none" w:sz="0" w:space="0" w:color="auto"/>
        <w:bottom w:val="none" w:sz="0" w:space="0" w:color="auto"/>
        <w:right w:val="none" w:sz="0" w:space="0" w:color="auto"/>
      </w:divBdr>
    </w:div>
    <w:div w:id="2083094017">
      <w:bodyDiv w:val="1"/>
      <w:marLeft w:val="0"/>
      <w:marRight w:val="0"/>
      <w:marTop w:val="0"/>
      <w:marBottom w:val="0"/>
      <w:divBdr>
        <w:top w:val="none" w:sz="0" w:space="0" w:color="auto"/>
        <w:left w:val="none" w:sz="0" w:space="0" w:color="auto"/>
        <w:bottom w:val="none" w:sz="0" w:space="0" w:color="auto"/>
        <w:right w:val="none" w:sz="0" w:space="0" w:color="auto"/>
      </w:divBdr>
      <w:divsChild>
        <w:div w:id="340476849">
          <w:marLeft w:val="0"/>
          <w:marRight w:val="0"/>
          <w:marTop w:val="0"/>
          <w:marBottom w:val="0"/>
          <w:divBdr>
            <w:top w:val="none" w:sz="0" w:space="0" w:color="auto"/>
            <w:left w:val="none" w:sz="0" w:space="0" w:color="auto"/>
            <w:bottom w:val="none" w:sz="0" w:space="0" w:color="auto"/>
            <w:right w:val="none" w:sz="0" w:space="0" w:color="auto"/>
          </w:divBdr>
        </w:div>
        <w:div w:id="926351887">
          <w:marLeft w:val="0"/>
          <w:marRight w:val="0"/>
          <w:marTop w:val="0"/>
          <w:marBottom w:val="0"/>
          <w:divBdr>
            <w:top w:val="none" w:sz="0" w:space="0" w:color="auto"/>
            <w:left w:val="none" w:sz="0" w:space="0" w:color="auto"/>
            <w:bottom w:val="none" w:sz="0" w:space="0" w:color="auto"/>
            <w:right w:val="none" w:sz="0" w:space="0" w:color="auto"/>
          </w:divBdr>
          <w:divsChild>
            <w:div w:id="2110659248">
              <w:marLeft w:val="0"/>
              <w:marRight w:val="0"/>
              <w:marTop w:val="0"/>
              <w:marBottom w:val="0"/>
              <w:divBdr>
                <w:top w:val="none" w:sz="0" w:space="0" w:color="auto"/>
                <w:left w:val="none" w:sz="0" w:space="0" w:color="auto"/>
                <w:bottom w:val="none" w:sz="0" w:space="0" w:color="auto"/>
                <w:right w:val="none" w:sz="0" w:space="0" w:color="auto"/>
              </w:divBdr>
            </w:div>
            <w:div w:id="18206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9476">
      <w:bodyDiv w:val="1"/>
      <w:marLeft w:val="0"/>
      <w:marRight w:val="0"/>
      <w:marTop w:val="0"/>
      <w:marBottom w:val="0"/>
      <w:divBdr>
        <w:top w:val="none" w:sz="0" w:space="0" w:color="auto"/>
        <w:left w:val="none" w:sz="0" w:space="0" w:color="auto"/>
        <w:bottom w:val="none" w:sz="0" w:space="0" w:color="auto"/>
        <w:right w:val="none" w:sz="0" w:space="0" w:color="auto"/>
      </w:divBdr>
    </w:div>
    <w:div w:id="2083746768">
      <w:bodyDiv w:val="1"/>
      <w:marLeft w:val="0"/>
      <w:marRight w:val="0"/>
      <w:marTop w:val="0"/>
      <w:marBottom w:val="0"/>
      <w:divBdr>
        <w:top w:val="none" w:sz="0" w:space="0" w:color="auto"/>
        <w:left w:val="none" w:sz="0" w:space="0" w:color="auto"/>
        <w:bottom w:val="none" w:sz="0" w:space="0" w:color="auto"/>
        <w:right w:val="none" w:sz="0" w:space="0" w:color="auto"/>
      </w:divBdr>
    </w:div>
    <w:div w:id="2083789674">
      <w:bodyDiv w:val="1"/>
      <w:marLeft w:val="0"/>
      <w:marRight w:val="0"/>
      <w:marTop w:val="0"/>
      <w:marBottom w:val="0"/>
      <w:divBdr>
        <w:top w:val="none" w:sz="0" w:space="0" w:color="auto"/>
        <w:left w:val="none" w:sz="0" w:space="0" w:color="auto"/>
        <w:bottom w:val="none" w:sz="0" w:space="0" w:color="auto"/>
        <w:right w:val="none" w:sz="0" w:space="0" w:color="auto"/>
      </w:divBdr>
    </w:div>
    <w:div w:id="2083989340">
      <w:bodyDiv w:val="1"/>
      <w:marLeft w:val="0"/>
      <w:marRight w:val="0"/>
      <w:marTop w:val="0"/>
      <w:marBottom w:val="0"/>
      <w:divBdr>
        <w:top w:val="none" w:sz="0" w:space="0" w:color="auto"/>
        <w:left w:val="none" w:sz="0" w:space="0" w:color="auto"/>
        <w:bottom w:val="none" w:sz="0" w:space="0" w:color="auto"/>
        <w:right w:val="none" w:sz="0" w:space="0" w:color="auto"/>
      </w:divBdr>
    </w:div>
    <w:div w:id="2084139617">
      <w:bodyDiv w:val="1"/>
      <w:marLeft w:val="0"/>
      <w:marRight w:val="0"/>
      <w:marTop w:val="0"/>
      <w:marBottom w:val="0"/>
      <w:divBdr>
        <w:top w:val="none" w:sz="0" w:space="0" w:color="auto"/>
        <w:left w:val="none" w:sz="0" w:space="0" w:color="auto"/>
        <w:bottom w:val="none" w:sz="0" w:space="0" w:color="auto"/>
        <w:right w:val="none" w:sz="0" w:space="0" w:color="auto"/>
      </w:divBdr>
      <w:divsChild>
        <w:div w:id="1300646603">
          <w:marLeft w:val="0"/>
          <w:marRight w:val="0"/>
          <w:marTop w:val="0"/>
          <w:marBottom w:val="0"/>
          <w:divBdr>
            <w:top w:val="none" w:sz="0" w:space="0" w:color="auto"/>
            <w:left w:val="none" w:sz="0" w:space="0" w:color="auto"/>
            <w:bottom w:val="none" w:sz="0" w:space="0" w:color="auto"/>
            <w:right w:val="none" w:sz="0" w:space="0" w:color="auto"/>
          </w:divBdr>
        </w:div>
      </w:divsChild>
    </w:div>
    <w:div w:id="2084644459">
      <w:bodyDiv w:val="1"/>
      <w:marLeft w:val="0"/>
      <w:marRight w:val="0"/>
      <w:marTop w:val="0"/>
      <w:marBottom w:val="0"/>
      <w:divBdr>
        <w:top w:val="none" w:sz="0" w:space="0" w:color="auto"/>
        <w:left w:val="none" w:sz="0" w:space="0" w:color="auto"/>
        <w:bottom w:val="none" w:sz="0" w:space="0" w:color="auto"/>
        <w:right w:val="none" w:sz="0" w:space="0" w:color="auto"/>
      </w:divBdr>
    </w:div>
    <w:div w:id="2085443207">
      <w:bodyDiv w:val="1"/>
      <w:marLeft w:val="0"/>
      <w:marRight w:val="0"/>
      <w:marTop w:val="0"/>
      <w:marBottom w:val="0"/>
      <w:divBdr>
        <w:top w:val="none" w:sz="0" w:space="0" w:color="auto"/>
        <w:left w:val="none" w:sz="0" w:space="0" w:color="auto"/>
        <w:bottom w:val="none" w:sz="0" w:space="0" w:color="auto"/>
        <w:right w:val="none" w:sz="0" w:space="0" w:color="auto"/>
      </w:divBdr>
    </w:div>
    <w:div w:id="2085443990">
      <w:bodyDiv w:val="1"/>
      <w:marLeft w:val="0"/>
      <w:marRight w:val="0"/>
      <w:marTop w:val="0"/>
      <w:marBottom w:val="0"/>
      <w:divBdr>
        <w:top w:val="none" w:sz="0" w:space="0" w:color="auto"/>
        <w:left w:val="none" w:sz="0" w:space="0" w:color="auto"/>
        <w:bottom w:val="none" w:sz="0" w:space="0" w:color="auto"/>
        <w:right w:val="none" w:sz="0" w:space="0" w:color="auto"/>
      </w:divBdr>
    </w:div>
    <w:div w:id="2085446878">
      <w:bodyDiv w:val="1"/>
      <w:marLeft w:val="0"/>
      <w:marRight w:val="0"/>
      <w:marTop w:val="0"/>
      <w:marBottom w:val="0"/>
      <w:divBdr>
        <w:top w:val="none" w:sz="0" w:space="0" w:color="auto"/>
        <w:left w:val="none" w:sz="0" w:space="0" w:color="auto"/>
        <w:bottom w:val="none" w:sz="0" w:space="0" w:color="auto"/>
        <w:right w:val="none" w:sz="0" w:space="0" w:color="auto"/>
      </w:divBdr>
      <w:divsChild>
        <w:div w:id="7031359">
          <w:marLeft w:val="0"/>
          <w:marRight w:val="0"/>
          <w:marTop w:val="0"/>
          <w:marBottom w:val="0"/>
          <w:divBdr>
            <w:top w:val="none" w:sz="0" w:space="0" w:color="auto"/>
            <w:left w:val="none" w:sz="0" w:space="0" w:color="auto"/>
            <w:bottom w:val="none" w:sz="0" w:space="0" w:color="auto"/>
            <w:right w:val="none" w:sz="0" w:space="0" w:color="auto"/>
          </w:divBdr>
        </w:div>
      </w:divsChild>
    </w:div>
    <w:div w:id="2086292780">
      <w:bodyDiv w:val="1"/>
      <w:marLeft w:val="0"/>
      <w:marRight w:val="0"/>
      <w:marTop w:val="0"/>
      <w:marBottom w:val="0"/>
      <w:divBdr>
        <w:top w:val="none" w:sz="0" w:space="0" w:color="auto"/>
        <w:left w:val="none" w:sz="0" w:space="0" w:color="auto"/>
        <w:bottom w:val="none" w:sz="0" w:space="0" w:color="auto"/>
        <w:right w:val="none" w:sz="0" w:space="0" w:color="auto"/>
      </w:divBdr>
    </w:div>
    <w:div w:id="2086343091">
      <w:bodyDiv w:val="1"/>
      <w:marLeft w:val="0"/>
      <w:marRight w:val="0"/>
      <w:marTop w:val="0"/>
      <w:marBottom w:val="0"/>
      <w:divBdr>
        <w:top w:val="none" w:sz="0" w:space="0" w:color="auto"/>
        <w:left w:val="none" w:sz="0" w:space="0" w:color="auto"/>
        <w:bottom w:val="none" w:sz="0" w:space="0" w:color="auto"/>
        <w:right w:val="none" w:sz="0" w:space="0" w:color="auto"/>
      </w:divBdr>
    </w:div>
    <w:div w:id="2086488163">
      <w:bodyDiv w:val="1"/>
      <w:marLeft w:val="0"/>
      <w:marRight w:val="0"/>
      <w:marTop w:val="0"/>
      <w:marBottom w:val="0"/>
      <w:divBdr>
        <w:top w:val="none" w:sz="0" w:space="0" w:color="auto"/>
        <w:left w:val="none" w:sz="0" w:space="0" w:color="auto"/>
        <w:bottom w:val="none" w:sz="0" w:space="0" w:color="auto"/>
        <w:right w:val="none" w:sz="0" w:space="0" w:color="auto"/>
      </w:divBdr>
      <w:divsChild>
        <w:div w:id="1290669550">
          <w:marLeft w:val="0"/>
          <w:marRight w:val="0"/>
          <w:marTop w:val="0"/>
          <w:marBottom w:val="0"/>
          <w:divBdr>
            <w:top w:val="none" w:sz="0" w:space="0" w:color="auto"/>
            <w:left w:val="none" w:sz="0" w:space="0" w:color="auto"/>
            <w:bottom w:val="none" w:sz="0" w:space="0" w:color="auto"/>
            <w:right w:val="none" w:sz="0" w:space="0" w:color="auto"/>
          </w:divBdr>
        </w:div>
      </w:divsChild>
    </w:div>
    <w:div w:id="2087024160">
      <w:bodyDiv w:val="1"/>
      <w:marLeft w:val="0"/>
      <w:marRight w:val="0"/>
      <w:marTop w:val="0"/>
      <w:marBottom w:val="0"/>
      <w:divBdr>
        <w:top w:val="none" w:sz="0" w:space="0" w:color="auto"/>
        <w:left w:val="none" w:sz="0" w:space="0" w:color="auto"/>
        <w:bottom w:val="none" w:sz="0" w:space="0" w:color="auto"/>
        <w:right w:val="none" w:sz="0" w:space="0" w:color="auto"/>
      </w:divBdr>
      <w:divsChild>
        <w:div w:id="1625844980">
          <w:marLeft w:val="0"/>
          <w:marRight w:val="0"/>
          <w:marTop w:val="0"/>
          <w:marBottom w:val="0"/>
          <w:divBdr>
            <w:top w:val="none" w:sz="0" w:space="0" w:color="auto"/>
            <w:left w:val="none" w:sz="0" w:space="0" w:color="auto"/>
            <w:bottom w:val="none" w:sz="0" w:space="0" w:color="auto"/>
            <w:right w:val="none" w:sz="0" w:space="0" w:color="auto"/>
          </w:divBdr>
        </w:div>
      </w:divsChild>
    </w:div>
    <w:div w:id="2087068141">
      <w:bodyDiv w:val="1"/>
      <w:marLeft w:val="0"/>
      <w:marRight w:val="0"/>
      <w:marTop w:val="0"/>
      <w:marBottom w:val="0"/>
      <w:divBdr>
        <w:top w:val="none" w:sz="0" w:space="0" w:color="auto"/>
        <w:left w:val="none" w:sz="0" w:space="0" w:color="auto"/>
        <w:bottom w:val="none" w:sz="0" w:space="0" w:color="auto"/>
        <w:right w:val="none" w:sz="0" w:space="0" w:color="auto"/>
      </w:divBdr>
    </w:div>
    <w:div w:id="2087527847">
      <w:bodyDiv w:val="1"/>
      <w:marLeft w:val="0"/>
      <w:marRight w:val="0"/>
      <w:marTop w:val="0"/>
      <w:marBottom w:val="0"/>
      <w:divBdr>
        <w:top w:val="none" w:sz="0" w:space="0" w:color="auto"/>
        <w:left w:val="none" w:sz="0" w:space="0" w:color="auto"/>
        <w:bottom w:val="none" w:sz="0" w:space="0" w:color="auto"/>
        <w:right w:val="none" w:sz="0" w:space="0" w:color="auto"/>
      </w:divBdr>
      <w:divsChild>
        <w:div w:id="1090346164">
          <w:marLeft w:val="0"/>
          <w:marRight w:val="0"/>
          <w:marTop w:val="0"/>
          <w:marBottom w:val="0"/>
          <w:divBdr>
            <w:top w:val="none" w:sz="0" w:space="0" w:color="auto"/>
            <w:left w:val="none" w:sz="0" w:space="0" w:color="auto"/>
            <w:bottom w:val="none" w:sz="0" w:space="0" w:color="auto"/>
            <w:right w:val="none" w:sz="0" w:space="0" w:color="auto"/>
          </w:divBdr>
        </w:div>
      </w:divsChild>
    </w:div>
    <w:div w:id="2087804097">
      <w:bodyDiv w:val="1"/>
      <w:marLeft w:val="0"/>
      <w:marRight w:val="0"/>
      <w:marTop w:val="0"/>
      <w:marBottom w:val="0"/>
      <w:divBdr>
        <w:top w:val="none" w:sz="0" w:space="0" w:color="auto"/>
        <w:left w:val="none" w:sz="0" w:space="0" w:color="auto"/>
        <w:bottom w:val="none" w:sz="0" w:space="0" w:color="auto"/>
        <w:right w:val="none" w:sz="0" w:space="0" w:color="auto"/>
      </w:divBdr>
      <w:divsChild>
        <w:div w:id="1074813671">
          <w:marLeft w:val="0"/>
          <w:marRight w:val="0"/>
          <w:marTop w:val="0"/>
          <w:marBottom w:val="0"/>
          <w:divBdr>
            <w:top w:val="none" w:sz="0" w:space="0" w:color="auto"/>
            <w:left w:val="none" w:sz="0" w:space="0" w:color="auto"/>
            <w:bottom w:val="none" w:sz="0" w:space="0" w:color="auto"/>
            <w:right w:val="none" w:sz="0" w:space="0" w:color="auto"/>
          </w:divBdr>
        </w:div>
      </w:divsChild>
    </w:div>
    <w:div w:id="2087996804">
      <w:bodyDiv w:val="1"/>
      <w:marLeft w:val="0"/>
      <w:marRight w:val="0"/>
      <w:marTop w:val="0"/>
      <w:marBottom w:val="0"/>
      <w:divBdr>
        <w:top w:val="none" w:sz="0" w:space="0" w:color="auto"/>
        <w:left w:val="none" w:sz="0" w:space="0" w:color="auto"/>
        <w:bottom w:val="none" w:sz="0" w:space="0" w:color="auto"/>
        <w:right w:val="none" w:sz="0" w:space="0" w:color="auto"/>
      </w:divBdr>
    </w:div>
    <w:div w:id="2088258819">
      <w:bodyDiv w:val="1"/>
      <w:marLeft w:val="0"/>
      <w:marRight w:val="0"/>
      <w:marTop w:val="0"/>
      <w:marBottom w:val="0"/>
      <w:divBdr>
        <w:top w:val="none" w:sz="0" w:space="0" w:color="auto"/>
        <w:left w:val="none" w:sz="0" w:space="0" w:color="auto"/>
        <w:bottom w:val="none" w:sz="0" w:space="0" w:color="auto"/>
        <w:right w:val="none" w:sz="0" w:space="0" w:color="auto"/>
      </w:divBdr>
      <w:divsChild>
        <w:div w:id="1458792815">
          <w:marLeft w:val="0"/>
          <w:marRight w:val="0"/>
          <w:marTop w:val="0"/>
          <w:marBottom w:val="0"/>
          <w:divBdr>
            <w:top w:val="none" w:sz="0" w:space="0" w:color="auto"/>
            <w:left w:val="none" w:sz="0" w:space="0" w:color="auto"/>
            <w:bottom w:val="none" w:sz="0" w:space="0" w:color="auto"/>
            <w:right w:val="none" w:sz="0" w:space="0" w:color="auto"/>
          </w:divBdr>
        </w:div>
      </w:divsChild>
    </w:div>
    <w:div w:id="2088453349">
      <w:bodyDiv w:val="1"/>
      <w:marLeft w:val="0"/>
      <w:marRight w:val="0"/>
      <w:marTop w:val="0"/>
      <w:marBottom w:val="0"/>
      <w:divBdr>
        <w:top w:val="none" w:sz="0" w:space="0" w:color="auto"/>
        <w:left w:val="none" w:sz="0" w:space="0" w:color="auto"/>
        <w:bottom w:val="none" w:sz="0" w:space="0" w:color="auto"/>
        <w:right w:val="none" w:sz="0" w:space="0" w:color="auto"/>
      </w:divBdr>
      <w:divsChild>
        <w:div w:id="939027343">
          <w:marLeft w:val="0"/>
          <w:marRight w:val="0"/>
          <w:marTop w:val="0"/>
          <w:marBottom w:val="0"/>
          <w:divBdr>
            <w:top w:val="none" w:sz="0" w:space="0" w:color="auto"/>
            <w:left w:val="none" w:sz="0" w:space="0" w:color="auto"/>
            <w:bottom w:val="none" w:sz="0" w:space="0" w:color="auto"/>
            <w:right w:val="none" w:sz="0" w:space="0" w:color="auto"/>
          </w:divBdr>
        </w:div>
      </w:divsChild>
    </w:div>
    <w:div w:id="2088572708">
      <w:bodyDiv w:val="1"/>
      <w:marLeft w:val="0"/>
      <w:marRight w:val="0"/>
      <w:marTop w:val="0"/>
      <w:marBottom w:val="0"/>
      <w:divBdr>
        <w:top w:val="none" w:sz="0" w:space="0" w:color="auto"/>
        <w:left w:val="none" w:sz="0" w:space="0" w:color="auto"/>
        <w:bottom w:val="none" w:sz="0" w:space="0" w:color="auto"/>
        <w:right w:val="none" w:sz="0" w:space="0" w:color="auto"/>
      </w:divBdr>
      <w:divsChild>
        <w:div w:id="1633444470">
          <w:marLeft w:val="0"/>
          <w:marRight w:val="0"/>
          <w:marTop w:val="0"/>
          <w:marBottom w:val="0"/>
          <w:divBdr>
            <w:top w:val="none" w:sz="0" w:space="0" w:color="auto"/>
            <w:left w:val="none" w:sz="0" w:space="0" w:color="auto"/>
            <w:bottom w:val="none" w:sz="0" w:space="0" w:color="auto"/>
            <w:right w:val="none" w:sz="0" w:space="0" w:color="auto"/>
          </w:divBdr>
        </w:div>
      </w:divsChild>
    </w:div>
    <w:div w:id="2088918949">
      <w:bodyDiv w:val="1"/>
      <w:marLeft w:val="0"/>
      <w:marRight w:val="0"/>
      <w:marTop w:val="0"/>
      <w:marBottom w:val="0"/>
      <w:divBdr>
        <w:top w:val="none" w:sz="0" w:space="0" w:color="auto"/>
        <w:left w:val="none" w:sz="0" w:space="0" w:color="auto"/>
        <w:bottom w:val="none" w:sz="0" w:space="0" w:color="auto"/>
        <w:right w:val="none" w:sz="0" w:space="0" w:color="auto"/>
      </w:divBdr>
    </w:div>
    <w:div w:id="2088922147">
      <w:bodyDiv w:val="1"/>
      <w:marLeft w:val="0"/>
      <w:marRight w:val="0"/>
      <w:marTop w:val="0"/>
      <w:marBottom w:val="0"/>
      <w:divBdr>
        <w:top w:val="none" w:sz="0" w:space="0" w:color="auto"/>
        <w:left w:val="none" w:sz="0" w:space="0" w:color="auto"/>
        <w:bottom w:val="none" w:sz="0" w:space="0" w:color="auto"/>
        <w:right w:val="none" w:sz="0" w:space="0" w:color="auto"/>
      </w:divBdr>
      <w:divsChild>
        <w:div w:id="1734234104">
          <w:marLeft w:val="0"/>
          <w:marRight w:val="0"/>
          <w:marTop w:val="0"/>
          <w:marBottom w:val="0"/>
          <w:divBdr>
            <w:top w:val="none" w:sz="0" w:space="0" w:color="auto"/>
            <w:left w:val="none" w:sz="0" w:space="0" w:color="auto"/>
            <w:bottom w:val="none" w:sz="0" w:space="0" w:color="auto"/>
            <w:right w:val="none" w:sz="0" w:space="0" w:color="auto"/>
          </w:divBdr>
        </w:div>
      </w:divsChild>
    </w:div>
    <w:div w:id="2089038906">
      <w:bodyDiv w:val="1"/>
      <w:marLeft w:val="0"/>
      <w:marRight w:val="0"/>
      <w:marTop w:val="0"/>
      <w:marBottom w:val="0"/>
      <w:divBdr>
        <w:top w:val="none" w:sz="0" w:space="0" w:color="auto"/>
        <w:left w:val="none" w:sz="0" w:space="0" w:color="auto"/>
        <w:bottom w:val="none" w:sz="0" w:space="0" w:color="auto"/>
        <w:right w:val="none" w:sz="0" w:space="0" w:color="auto"/>
      </w:divBdr>
    </w:div>
    <w:div w:id="2089230742">
      <w:bodyDiv w:val="1"/>
      <w:marLeft w:val="0"/>
      <w:marRight w:val="0"/>
      <w:marTop w:val="0"/>
      <w:marBottom w:val="0"/>
      <w:divBdr>
        <w:top w:val="none" w:sz="0" w:space="0" w:color="auto"/>
        <w:left w:val="none" w:sz="0" w:space="0" w:color="auto"/>
        <w:bottom w:val="none" w:sz="0" w:space="0" w:color="auto"/>
        <w:right w:val="none" w:sz="0" w:space="0" w:color="auto"/>
      </w:divBdr>
      <w:divsChild>
        <w:div w:id="195044222">
          <w:marLeft w:val="0"/>
          <w:marRight w:val="0"/>
          <w:marTop w:val="0"/>
          <w:marBottom w:val="0"/>
          <w:divBdr>
            <w:top w:val="none" w:sz="0" w:space="0" w:color="auto"/>
            <w:left w:val="none" w:sz="0" w:space="0" w:color="auto"/>
            <w:bottom w:val="none" w:sz="0" w:space="0" w:color="auto"/>
            <w:right w:val="none" w:sz="0" w:space="0" w:color="auto"/>
          </w:divBdr>
        </w:div>
        <w:div w:id="472992733">
          <w:marLeft w:val="0"/>
          <w:marRight w:val="0"/>
          <w:marTop w:val="0"/>
          <w:marBottom w:val="0"/>
          <w:divBdr>
            <w:top w:val="none" w:sz="0" w:space="0" w:color="auto"/>
            <w:left w:val="none" w:sz="0" w:space="0" w:color="auto"/>
            <w:bottom w:val="none" w:sz="0" w:space="0" w:color="auto"/>
            <w:right w:val="none" w:sz="0" w:space="0" w:color="auto"/>
          </w:divBdr>
        </w:div>
      </w:divsChild>
    </w:div>
    <w:div w:id="2089492719">
      <w:bodyDiv w:val="1"/>
      <w:marLeft w:val="0"/>
      <w:marRight w:val="0"/>
      <w:marTop w:val="0"/>
      <w:marBottom w:val="0"/>
      <w:divBdr>
        <w:top w:val="none" w:sz="0" w:space="0" w:color="auto"/>
        <w:left w:val="none" w:sz="0" w:space="0" w:color="auto"/>
        <w:bottom w:val="none" w:sz="0" w:space="0" w:color="auto"/>
        <w:right w:val="none" w:sz="0" w:space="0" w:color="auto"/>
      </w:divBdr>
      <w:divsChild>
        <w:div w:id="489373756">
          <w:marLeft w:val="0"/>
          <w:marRight w:val="0"/>
          <w:marTop w:val="0"/>
          <w:marBottom w:val="0"/>
          <w:divBdr>
            <w:top w:val="none" w:sz="0" w:space="0" w:color="auto"/>
            <w:left w:val="none" w:sz="0" w:space="0" w:color="auto"/>
            <w:bottom w:val="none" w:sz="0" w:space="0" w:color="auto"/>
            <w:right w:val="none" w:sz="0" w:space="0" w:color="auto"/>
          </w:divBdr>
        </w:div>
        <w:div w:id="89855968">
          <w:marLeft w:val="0"/>
          <w:marRight w:val="0"/>
          <w:marTop w:val="0"/>
          <w:marBottom w:val="0"/>
          <w:divBdr>
            <w:top w:val="none" w:sz="0" w:space="0" w:color="auto"/>
            <w:left w:val="none" w:sz="0" w:space="0" w:color="auto"/>
            <w:bottom w:val="none" w:sz="0" w:space="0" w:color="auto"/>
            <w:right w:val="none" w:sz="0" w:space="0" w:color="auto"/>
          </w:divBdr>
          <w:divsChild>
            <w:div w:id="1392462520">
              <w:marLeft w:val="0"/>
              <w:marRight w:val="0"/>
              <w:marTop w:val="0"/>
              <w:marBottom w:val="0"/>
              <w:divBdr>
                <w:top w:val="none" w:sz="0" w:space="0" w:color="auto"/>
                <w:left w:val="none" w:sz="0" w:space="0" w:color="auto"/>
                <w:bottom w:val="none" w:sz="0" w:space="0" w:color="auto"/>
                <w:right w:val="none" w:sz="0" w:space="0" w:color="auto"/>
              </w:divBdr>
            </w:div>
          </w:divsChild>
        </w:div>
        <w:div w:id="129785182">
          <w:marLeft w:val="0"/>
          <w:marRight w:val="0"/>
          <w:marTop w:val="0"/>
          <w:marBottom w:val="0"/>
          <w:divBdr>
            <w:top w:val="none" w:sz="0" w:space="0" w:color="auto"/>
            <w:left w:val="none" w:sz="0" w:space="0" w:color="auto"/>
            <w:bottom w:val="none" w:sz="0" w:space="0" w:color="auto"/>
            <w:right w:val="none" w:sz="0" w:space="0" w:color="auto"/>
          </w:divBdr>
          <w:divsChild>
            <w:div w:id="2121299006">
              <w:marLeft w:val="0"/>
              <w:marRight w:val="0"/>
              <w:marTop w:val="0"/>
              <w:marBottom w:val="0"/>
              <w:divBdr>
                <w:top w:val="none" w:sz="0" w:space="0" w:color="auto"/>
                <w:left w:val="none" w:sz="0" w:space="0" w:color="auto"/>
                <w:bottom w:val="none" w:sz="0" w:space="0" w:color="auto"/>
                <w:right w:val="none" w:sz="0" w:space="0" w:color="auto"/>
              </w:divBdr>
              <w:divsChild>
                <w:div w:id="459301835">
                  <w:marLeft w:val="0"/>
                  <w:marRight w:val="0"/>
                  <w:marTop w:val="0"/>
                  <w:marBottom w:val="0"/>
                  <w:divBdr>
                    <w:top w:val="none" w:sz="0" w:space="0" w:color="auto"/>
                    <w:left w:val="none" w:sz="0" w:space="0" w:color="auto"/>
                    <w:bottom w:val="none" w:sz="0" w:space="0" w:color="auto"/>
                    <w:right w:val="none" w:sz="0" w:space="0" w:color="auto"/>
                  </w:divBdr>
                  <w:divsChild>
                    <w:div w:id="1759642485">
                      <w:marLeft w:val="0"/>
                      <w:marRight w:val="0"/>
                      <w:marTop w:val="0"/>
                      <w:marBottom w:val="0"/>
                      <w:divBdr>
                        <w:top w:val="none" w:sz="0" w:space="0" w:color="auto"/>
                        <w:left w:val="none" w:sz="0" w:space="0" w:color="auto"/>
                        <w:bottom w:val="none" w:sz="0" w:space="0" w:color="auto"/>
                        <w:right w:val="none" w:sz="0" w:space="0" w:color="auto"/>
                      </w:divBdr>
                    </w:div>
                  </w:divsChild>
                </w:div>
                <w:div w:id="552040203">
                  <w:marLeft w:val="0"/>
                  <w:marRight w:val="0"/>
                  <w:marTop w:val="0"/>
                  <w:marBottom w:val="0"/>
                  <w:divBdr>
                    <w:top w:val="none" w:sz="0" w:space="0" w:color="auto"/>
                    <w:left w:val="none" w:sz="0" w:space="0" w:color="auto"/>
                    <w:bottom w:val="none" w:sz="0" w:space="0" w:color="auto"/>
                    <w:right w:val="none" w:sz="0" w:space="0" w:color="auto"/>
                  </w:divBdr>
                  <w:divsChild>
                    <w:div w:id="1101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6701">
      <w:bodyDiv w:val="1"/>
      <w:marLeft w:val="0"/>
      <w:marRight w:val="0"/>
      <w:marTop w:val="0"/>
      <w:marBottom w:val="0"/>
      <w:divBdr>
        <w:top w:val="none" w:sz="0" w:space="0" w:color="auto"/>
        <w:left w:val="none" w:sz="0" w:space="0" w:color="auto"/>
        <w:bottom w:val="none" w:sz="0" w:space="0" w:color="auto"/>
        <w:right w:val="none" w:sz="0" w:space="0" w:color="auto"/>
      </w:divBdr>
    </w:div>
    <w:div w:id="2090078928">
      <w:bodyDiv w:val="1"/>
      <w:marLeft w:val="0"/>
      <w:marRight w:val="0"/>
      <w:marTop w:val="0"/>
      <w:marBottom w:val="0"/>
      <w:divBdr>
        <w:top w:val="none" w:sz="0" w:space="0" w:color="auto"/>
        <w:left w:val="none" w:sz="0" w:space="0" w:color="auto"/>
        <w:bottom w:val="none" w:sz="0" w:space="0" w:color="auto"/>
        <w:right w:val="none" w:sz="0" w:space="0" w:color="auto"/>
      </w:divBdr>
    </w:div>
    <w:div w:id="2090425395">
      <w:bodyDiv w:val="1"/>
      <w:marLeft w:val="0"/>
      <w:marRight w:val="0"/>
      <w:marTop w:val="0"/>
      <w:marBottom w:val="0"/>
      <w:divBdr>
        <w:top w:val="none" w:sz="0" w:space="0" w:color="auto"/>
        <w:left w:val="none" w:sz="0" w:space="0" w:color="auto"/>
        <w:bottom w:val="none" w:sz="0" w:space="0" w:color="auto"/>
        <w:right w:val="none" w:sz="0" w:space="0" w:color="auto"/>
      </w:divBdr>
      <w:divsChild>
        <w:div w:id="614022158">
          <w:marLeft w:val="0"/>
          <w:marRight w:val="0"/>
          <w:marTop w:val="0"/>
          <w:marBottom w:val="0"/>
          <w:divBdr>
            <w:top w:val="none" w:sz="0" w:space="0" w:color="auto"/>
            <w:left w:val="none" w:sz="0" w:space="0" w:color="auto"/>
            <w:bottom w:val="none" w:sz="0" w:space="0" w:color="auto"/>
            <w:right w:val="none" w:sz="0" w:space="0" w:color="auto"/>
          </w:divBdr>
        </w:div>
      </w:divsChild>
    </w:div>
    <w:div w:id="2090542681">
      <w:bodyDiv w:val="1"/>
      <w:marLeft w:val="0"/>
      <w:marRight w:val="0"/>
      <w:marTop w:val="0"/>
      <w:marBottom w:val="0"/>
      <w:divBdr>
        <w:top w:val="none" w:sz="0" w:space="0" w:color="auto"/>
        <w:left w:val="none" w:sz="0" w:space="0" w:color="auto"/>
        <w:bottom w:val="none" w:sz="0" w:space="0" w:color="auto"/>
        <w:right w:val="none" w:sz="0" w:space="0" w:color="auto"/>
      </w:divBdr>
      <w:divsChild>
        <w:div w:id="1870096501">
          <w:marLeft w:val="0"/>
          <w:marRight w:val="0"/>
          <w:marTop w:val="0"/>
          <w:marBottom w:val="0"/>
          <w:divBdr>
            <w:top w:val="none" w:sz="0" w:space="0" w:color="auto"/>
            <w:left w:val="none" w:sz="0" w:space="0" w:color="auto"/>
            <w:bottom w:val="none" w:sz="0" w:space="0" w:color="auto"/>
            <w:right w:val="none" w:sz="0" w:space="0" w:color="auto"/>
          </w:divBdr>
        </w:div>
      </w:divsChild>
    </w:div>
    <w:div w:id="2091075353">
      <w:bodyDiv w:val="1"/>
      <w:marLeft w:val="0"/>
      <w:marRight w:val="0"/>
      <w:marTop w:val="0"/>
      <w:marBottom w:val="0"/>
      <w:divBdr>
        <w:top w:val="none" w:sz="0" w:space="0" w:color="auto"/>
        <w:left w:val="none" w:sz="0" w:space="0" w:color="auto"/>
        <w:bottom w:val="none" w:sz="0" w:space="0" w:color="auto"/>
        <w:right w:val="none" w:sz="0" w:space="0" w:color="auto"/>
      </w:divBdr>
      <w:divsChild>
        <w:div w:id="1383099046">
          <w:marLeft w:val="0"/>
          <w:marRight w:val="0"/>
          <w:marTop w:val="0"/>
          <w:marBottom w:val="0"/>
          <w:divBdr>
            <w:top w:val="none" w:sz="0" w:space="0" w:color="auto"/>
            <w:left w:val="none" w:sz="0" w:space="0" w:color="auto"/>
            <w:bottom w:val="none" w:sz="0" w:space="0" w:color="auto"/>
            <w:right w:val="none" w:sz="0" w:space="0" w:color="auto"/>
          </w:divBdr>
        </w:div>
      </w:divsChild>
    </w:div>
    <w:div w:id="2091196801">
      <w:bodyDiv w:val="1"/>
      <w:marLeft w:val="0"/>
      <w:marRight w:val="0"/>
      <w:marTop w:val="0"/>
      <w:marBottom w:val="0"/>
      <w:divBdr>
        <w:top w:val="none" w:sz="0" w:space="0" w:color="auto"/>
        <w:left w:val="none" w:sz="0" w:space="0" w:color="auto"/>
        <w:bottom w:val="none" w:sz="0" w:space="0" w:color="auto"/>
        <w:right w:val="none" w:sz="0" w:space="0" w:color="auto"/>
      </w:divBdr>
    </w:div>
    <w:div w:id="2092119856">
      <w:bodyDiv w:val="1"/>
      <w:marLeft w:val="0"/>
      <w:marRight w:val="0"/>
      <w:marTop w:val="0"/>
      <w:marBottom w:val="0"/>
      <w:divBdr>
        <w:top w:val="none" w:sz="0" w:space="0" w:color="auto"/>
        <w:left w:val="none" w:sz="0" w:space="0" w:color="auto"/>
        <w:bottom w:val="none" w:sz="0" w:space="0" w:color="auto"/>
        <w:right w:val="none" w:sz="0" w:space="0" w:color="auto"/>
      </w:divBdr>
    </w:div>
    <w:div w:id="2092198392">
      <w:bodyDiv w:val="1"/>
      <w:marLeft w:val="0"/>
      <w:marRight w:val="0"/>
      <w:marTop w:val="0"/>
      <w:marBottom w:val="0"/>
      <w:divBdr>
        <w:top w:val="none" w:sz="0" w:space="0" w:color="auto"/>
        <w:left w:val="none" w:sz="0" w:space="0" w:color="auto"/>
        <w:bottom w:val="none" w:sz="0" w:space="0" w:color="auto"/>
        <w:right w:val="none" w:sz="0" w:space="0" w:color="auto"/>
      </w:divBdr>
      <w:divsChild>
        <w:div w:id="1146315476">
          <w:marLeft w:val="0"/>
          <w:marRight w:val="0"/>
          <w:marTop w:val="0"/>
          <w:marBottom w:val="0"/>
          <w:divBdr>
            <w:top w:val="none" w:sz="0" w:space="0" w:color="auto"/>
            <w:left w:val="none" w:sz="0" w:space="0" w:color="auto"/>
            <w:bottom w:val="none" w:sz="0" w:space="0" w:color="auto"/>
            <w:right w:val="none" w:sz="0" w:space="0" w:color="auto"/>
          </w:divBdr>
        </w:div>
      </w:divsChild>
    </w:div>
    <w:div w:id="2092465973">
      <w:bodyDiv w:val="1"/>
      <w:marLeft w:val="0"/>
      <w:marRight w:val="0"/>
      <w:marTop w:val="0"/>
      <w:marBottom w:val="0"/>
      <w:divBdr>
        <w:top w:val="none" w:sz="0" w:space="0" w:color="auto"/>
        <w:left w:val="none" w:sz="0" w:space="0" w:color="auto"/>
        <w:bottom w:val="none" w:sz="0" w:space="0" w:color="auto"/>
        <w:right w:val="none" w:sz="0" w:space="0" w:color="auto"/>
      </w:divBdr>
      <w:divsChild>
        <w:div w:id="909080681">
          <w:marLeft w:val="0"/>
          <w:marRight w:val="0"/>
          <w:marTop w:val="0"/>
          <w:marBottom w:val="0"/>
          <w:divBdr>
            <w:top w:val="none" w:sz="0" w:space="0" w:color="auto"/>
            <w:left w:val="none" w:sz="0" w:space="0" w:color="auto"/>
            <w:bottom w:val="none" w:sz="0" w:space="0" w:color="auto"/>
            <w:right w:val="none" w:sz="0" w:space="0" w:color="auto"/>
          </w:divBdr>
        </w:div>
      </w:divsChild>
    </w:div>
    <w:div w:id="2092502499">
      <w:bodyDiv w:val="1"/>
      <w:marLeft w:val="0"/>
      <w:marRight w:val="0"/>
      <w:marTop w:val="0"/>
      <w:marBottom w:val="0"/>
      <w:divBdr>
        <w:top w:val="none" w:sz="0" w:space="0" w:color="auto"/>
        <w:left w:val="none" w:sz="0" w:space="0" w:color="auto"/>
        <w:bottom w:val="none" w:sz="0" w:space="0" w:color="auto"/>
        <w:right w:val="none" w:sz="0" w:space="0" w:color="auto"/>
      </w:divBdr>
      <w:divsChild>
        <w:div w:id="933131172">
          <w:marLeft w:val="0"/>
          <w:marRight w:val="0"/>
          <w:marTop w:val="0"/>
          <w:marBottom w:val="0"/>
          <w:divBdr>
            <w:top w:val="none" w:sz="0" w:space="0" w:color="auto"/>
            <w:left w:val="none" w:sz="0" w:space="0" w:color="auto"/>
            <w:bottom w:val="none" w:sz="0" w:space="0" w:color="auto"/>
            <w:right w:val="none" w:sz="0" w:space="0" w:color="auto"/>
          </w:divBdr>
        </w:div>
      </w:divsChild>
    </w:div>
    <w:div w:id="2092656306">
      <w:bodyDiv w:val="1"/>
      <w:marLeft w:val="0"/>
      <w:marRight w:val="0"/>
      <w:marTop w:val="0"/>
      <w:marBottom w:val="0"/>
      <w:divBdr>
        <w:top w:val="none" w:sz="0" w:space="0" w:color="auto"/>
        <w:left w:val="none" w:sz="0" w:space="0" w:color="auto"/>
        <w:bottom w:val="none" w:sz="0" w:space="0" w:color="auto"/>
        <w:right w:val="none" w:sz="0" w:space="0" w:color="auto"/>
      </w:divBdr>
    </w:div>
    <w:div w:id="2093045344">
      <w:bodyDiv w:val="1"/>
      <w:marLeft w:val="0"/>
      <w:marRight w:val="0"/>
      <w:marTop w:val="0"/>
      <w:marBottom w:val="0"/>
      <w:divBdr>
        <w:top w:val="none" w:sz="0" w:space="0" w:color="auto"/>
        <w:left w:val="none" w:sz="0" w:space="0" w:color="auto"/>
        <w:bottom w:val="none" w:sz="0" w:space="0" w:color="auto"/>
        <w:right w:val="none" w:sz="0" w:space="0" w:color="auto"/>
      </w:divBdr>
    </w:div>
    <w:div w:id="2094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986545">
          <w:marLeft w:val="0"/>
          <w:marRight w:val="0"/>
          <w:marTop w:val="0"/>
          <w:marBottom w:val="0"/>
          <w:divBdr>
            <w:top w:val="none" w:sz="0" w:space="0" w:color="auto"/>
            <w:left w:val="none" w:sz="0" w:space="0" w:color="auto"/>
            <w:bottom w:val="none" w:sz="0" w:space="0" w:color="auto"/>
            <w:right w:val="none" w:sz="0" w:space="0" w:color="auto"/>
          </w:divBdr>
        </w:div>
      </w:divsChild>
    </w:div>
    <w:div w:id="2094818676">
      <w:bodyDiv w:val="1"/>
      <w:marLeft w:val="0"/>
      <w:marRight w:val="0"/>
      <w:marTop w:val="0"/>
      <w:marBottom w:val="0"/>
      <w:divBdr>
        <w:top w:val="none" w:sz="0" w:space="0" w:color="auto"/>
        <w:left w:val="none" w:sz="0" w:space="0" w:color="auto"/>
        <w:bottom w:val="none" w:sz="0" w:space="0" w:color="auto"/>
        <w:right w:val="none" w:sz="0" w:space="0" w:color="auto"/>
      </w:divBdr>
    </w:div>
    <w:div w:id="2095272252">
      <w:bodyDiv w:val="1"/>
      <w:marLeft w:val="0"/>
      <w:marRight w:val="0"/>
      <w:marTop w:val="0"/>
      <w:marBottom w:val="0"/>
      <w:divBdr>
        <w:top w:val="none" w:sz="0" w:space="0" w:color="auto"/>
        <w:left w:val="none" w:sz="0" w:space="0" w:color="auto"/>
        <w:bottom w:val="none" w:sz="0" w:space="0" w:color="auto"/>
        <w:right w:val="none" w:sz="0" w:space="0" w:color="auto"/>
      </w:divBdr>
      <w:divsChild>
        <w:div w:id="2087192593">
          <w:marLeft w:val="0"/>
          <w:marRight w:val="0"/>
          <w:marTop w:val="0"/>
          <w:marBottom w:val="0"/>
          <w:divBdr>
            <w:top w:val="none" w:sz="0" w:space="0" w:color="auto"/>
            <w:left w:val="none" w:sz="0" w:space="0" w:color="auto"/>
            <w:bottom w:val="none" w:sz="0" w:space="0" w:color="auto"/>
            <w:right w:val="none" w:sz="0" w:space="0" w:color="auto"/>
          </w:divBdr>
        </w:div>
      </w:divsChild>
    </w:div>
    <w:div w:id="2095348511">
      <w:bodyDiv w:val="1"/>
      <w:marLeft w:val="0"/>
      <w:marRight w:val="0"/>
      <w:marTop w:val="0"/>
      <w:marBottom w:val="0"/>
      <w:divBdr>
        <w:top w:val="none" w:sz="0" w:space="0" w:color="auto"/>
        <w:left w:val="none" w:sz="0" w:space="0" w:color="auto"/>
        <w:bottom w:val="none" w:sz="0" w:space="0" w:color="auto"/>
        <w:right w:val="none" w:sz="0" w:space="0" w:color="auto"/>
      </w:divBdr>
      <w:divsChild>
        <w:div w:id="410543208">
          <w:marLeft w:val="0"/>
          <w:marRight w:val="0"/>
          <w:marTop w:val="0"/>
          <w:marBottom w:val="0"/>
          <w:divBdr>
            <w:top w:val="none" w:sz="0" w:space="0" w:color="auto"/>
            <w:left w:val="none" w:sz="0" w:space="0" w:color="auto"/>
            <w:bottom w:val="none" w:sz="0" w:space="0" w:color="auto"/>
            <w:right w:val="none" w:sz="0" w:space="0" w:color="auto"/>
          </w:divBdr>
        </w:div>
      </w:divsChild>
    </w:div>
    <w:div w:id="2096396526">
      <w:bodyDiv w:val="1"/>
      <w:marLeft w:val="0"/>
      <w:marRight w:val="0"/>
      <w:marTop w:val="0"/>
      <w:marBottom w:val="0"/>
      <w:divBdr>
        <w:top w:val="none" w:sz="0" w:space="0" w:color="auto"/>
        <w:left w:val="none" w:sz="0" w:space="0" w:color="auto"/>
        <w:bottom w:val="none" w:sz="0" w:space="0" w:color="auto"/>
        <w:right w:val="none" w:sz="0" w:space="0" w:color="auto"/>
      </w:divBdr>
      <w:divsChild>
        <w:div w:id="1866401766">
          <w:marLeft w:val="0"/>
          <w:marRight w:val="0"/>
          <w:marTop w:val="0"/>
          <w:marBottom w:val="0"/>
          <w:divBdr>
            <w:top w:val="none" w:sz="0" w:space="0" w:color="auto"/>
            <w:left w:val="none" w:sz="0" w:space="0" w:color="auto"/>
            <w:bottom w:val="none" w:sz="0" w:space="0" w:color="auto"/>
            <w:right w:val="none" w:sz="0" w:space="0" w:color="auto"/>
          </w:divBdr>
          <w:divsChild>
            <w:div w:id="1234587973">
              <w:marLeft w:val="0"/>
              <w:marRight w:val="0"/>
              <w:marTop w:val="0"/>
              <w:marBottom w:val="0"/>
              <w:divBdr>
                <w:top w:val="none" w:sz="0" w:space="0" w:color="auto"/>
                <w:left w:val="none" w:sz="0" w:space="0" w:color="auto"/>
                <w:bottom w:val="none" w:sz="0" w:space="0" w:color="auto"/>
                <w:right w:val="none" w:sz="0" w:space="0" w:color="auto"/>
              </w:divBdr>
            </w:div>
          </w:divsChild>
        </w:div>
        <w:div w:id="491795246">
          <w:marLeft w:val="0"/>
          <w:marRight w:val="0"/>
          <w:marTop w:val="0"/>
          <w:marBottom w:val="0"/>
          <w:divBdr>
            <w:top w:val="none" w:sz="0" w:space="0" w:color="auto"/>
            <w:left w:val="none" w:sz="0" w:space="0" w:color="auto"/>
            <w:bottom w:val="none" w:sz="0" w:space="0" w:color="auto"/>
            <w:right w:val="none" w:sz="0" w:space="0" w:color="auto"/>
          </w:divBdr>
          <w:divsChild>
            <w:div w:id="2620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21428">
      <w:bodyDiv w:val="1"/>
      <w:marLeft w:val="0"/>
      <w:marRight w:val="0"/>
      <w:marTop w:val="0"/>
      <w:marBottom w:val="0"/>
      <w:divBdr>
        <w:top w:val="none" w:sz="0" w:space="0" w:color="auto"/>
        <w:left w:val="none" w:sz="0" w:space="0" w:color="auto"/>
        <w:bottom w:val="none" w:sz="0" w:space="0" w:color="auto"/>
        <w:right w:val="none" w:sz="0" w:space="0" w:color="auto"/>
      </w:divBdr>
    </w:div>
    <w:div w:id="2097703474">
      <w:bodyDiv w:val="1"/>
      <w:marLeft w:val="0"/>
      <w:marRight w:val="0"/>
      <w:marTop w:val="0"/>
      <w:marBottom w:val="0"/>
      <w:divBdr>
        <w:top w:val="none" w:sz="0" w:space="0" w:color="auto"/>
        <w:left w:val="none" w:sz="0" w:space="0" w:color="auto"/>
        <w:bottom w:val="none" w:sz="0" w:space="0" w:color="auto"/>
        <w:right w:val="none" w:sz="0" w:space="0" w:color="auto"/>
      </w:divBdr>
      <w:divsChild>
        <w:div w:id="2026126176">
          <w:marLeft w:val="0"/>
          <w:marRight w:val="0"/>
          <w:marTop w:val="0"/>
          <w:marBottom w:val="0"/>
          <w:divBdr>
            <w:top w:val="none" w:sz="0" w:space="0" w:color="auto"/>
            <w:left w:val="none" w:sz="0" w:space="0" w:color="auto"/>
            <w:bottom w:val="none" w:sz="0" w:space="0" w:color="auto"/>
            <w:right w:val="none" w:sz="0" w:space="0" w:color="auto"/>
          </w:divBdr>
        </w:div>
      </w:divsChild>
    </w:div>
    <w:div w:id="2097744317">
      <w:bodyDiv w:val="1"/>
      <w:marLeft w:val="0"/>
      <w:marRight w:val="0"/>
      <w:marTop w:val="0"/>
      <w:marBottom w:val="0"/>
      <w:divBdr>
        <w:top w:val="none" w:sz="0" w:space="0" w:color="auto"/>
        <w:left w:val="none" w:sz="0" w:space="0" w:color="auto"/>
        <w:bottom w:val="none" w:sz="0" w:space="0" w:color="auto"/>
        <w:right w:val="none" w:sz="0" w:space="0" w:color="auto"/>
      </w:divBdr>
      <w:divsChild>
        <w:div w:id="1654793021">
          <w:marLeft w:val="0"/>
          <w:marRight w:val="0"/>
          <w:marTop w:val="0"/>
          <w:marBottom w:val="0"/>
          <w:divBdr>
            <w:top w:val="none" w:sz="0" w:space="0" w:color="auto"/>
            <w:left w:val="none" w:sz="0" w:space="0" w:color="auto"/>
            <w:bottom w:val="none" w:sz="0" w:space="0" w:color="auto"/>
            <w:right w:val="none" w:sz="0" w:space="0" w:color="auto"/>
          </w:divBdr>
        </w:div>
      </w:divsChild>
    </w:div>
    <w:div w:id="2097751622">
      <w:bodyDiv w:val="1"/>
      <w:marLeft w:val="0"/>
      <w:marRight w:val="0"/>
      <w:marTop w:val="0"/>
      <w:marBottom w:val="0"/>
      <w:divBdr>
        <w:top w:val="none" w:sz="0" w:space="0" w:color="auto"/>
        <w:left w:val="none" w:sz="0" w:space="0" w:color="auto"/>
        <w:bottom w:val="none" w:sz="0" w:space="0" w:color="auto"/>
        <w:right w:val="none" w:sz="0" w:space="0" w:color="auto"/>
      </w:divBdr>
    </w:div>
    <w:div w:id="2098208017">
      <w:bodyDiv w:val="1"/>
      <w:marLeft w:val="0"/>
      <w:marRight w:val="0"/>
      <w:marTop w:val="0"/>
      <w:marBottom w:val="0"/>
      <w:divBdr>
        <w:top w:val="none" w:sz="0" w:space="0" w:color="auto"/>
        <w:left w:val="none" w:sz="0" w:space="0" w:color="auto"/>
        <w:bottom w:val="none" w:sz="0" w:space="0" w:color="auto"/>
        <w:right w:val="none" w:sz="0" w:space="0" w:color="auto"/>
      </w:divBdr>
      <w:divsChild>
        <w:div w:id="1903177648">
          <w:marLeft w:val="0"/>
          <w:marRight w:val="0"/>
          <w:marTop w:val="0"/>
          <w:marBottom w:val="0"/>
          <w:divBdr>
            <w:top w:val="none" w:sz="0" w:space="0" w:color="auto"/>
            <w:left w:val="none" w:sz="0" w:space="0" w:color="auto"/>
            <w:bottom w:val="none" w:sz="0" w:space="0" w:color="auto"/>
            <w:right w:val="none" w:sz="0" w:space="0" w:color="auto"/>
          </w:divBdr>
        </w:div>
      </w:divsChild>
    </w:div>
    <w:div w:id="2098476440">
      <w:bodyDiv w:val="1"/>
      <w:marLeft w:val="0"/>
      <w:marRight w:val="0"/>
      <w:marTop w:val="0"/>
      <w:marBottom w:val="0"/>
      <w:divBdr>
        <w:top w:val="none" w:sz="0" w:space="0" w:color="auto"/>
        <w:left w:val="none" w:sz="0" w:space="0" w:color="auto"/>
        <w:bottom w:val="none" w:sz="0" w:space="0" w:color="auto"/>
        <w:right w:val="none" w:sz="0" w:space="0" w:color="auto"/>
      </w:divBdr>
      <w:divsChild>
        <w:div w:id="1867791724">
          <w:marLeft w:val="0"/>
          <w:marRight w:val="0"/>
          <w:marTop w:val="0"/>
          <w:marBottom w:val="0"/>
          <w:divBdr>
            <w:top w:val="none" w:sz="0" w:space="0" w:color="auto"/>
            <w:left w:val="none" w:sz="0" w:space="0" w:color="auto"/>
            <w:bottom w:val="none" w:sz="0" w:space="0" w:color="auto"/>
            <w:right w:val="none" w:sz="0" w:space="0" w:color="auto"/>
          </w:divBdr>
        </w:div>
      </w:divsChild>
    </w:div>
    <w:div w:id="2100365588">
      <w:bodyDiv w:val="1"/>
      <w:marLeft w:val="0"/>
      <w:marRight w:val="0"/>
      <w:marTop w:val="0"/>
      <w:marBottom w:val="0"/>
      <w:divBdr>
        <w:top w:val="none" w:sz="0" w:space="0" w:color="auto"/>
        <w:left w:val="none" w:sz="0" w:space="0" w:color="auto"/>
        <w:bottom w:val="none" w:sz="0" w:space="0" w:color="auto"/>
        <w:right w:val="none" w:sz="0" w:space="0" w:color="auto"/>
      </w:divBdr>
      <w:divsChild>
        <w:div w:id="10034324">
          <w:marLeft w:val="0"/>
          <w:marRight w:val="0"/>
          <w:marTop w:val="0"/>
          <w:marBottom w:val="0"/>
          <w:divBdr>
            <w:top w:val="none" w:sz="0" w:space="0" w:color="auto"/>
            <w:left w:val="none" w:sz="0" w:space="0" w:color="auto"/>
            <w:bottom w:val="none" w:sz="0" w:space="0" w:color="auto"/>
            <w:right w:val="none" w:sz="0" w:space="0" w:color="auto"/>
          </w:divBdr>
        </w:div>
      </w:divsChild>
    </w:div>
    <w:div w:id="2100372380">
      <w:bodyDiv w:val="1"/>
      <w:marLeft w:val="0"/>
      <w:marRight w:val="0"/>
      <w:marTop w:val="0"/>
      <w:marBottom w:val="0"/>
      <w:divBdr>
        <w:top w:val="none" w:sz="0" w:space="0" w:color="auto"/>
        <w:left w:val="none" w:sz="0" w:space="0" w:color="auto"/>
        <w:bottom w:val="none" w:sz="0" w:space="0" w:color="auto"/>
        <w:right w:val="none" w:sz="0" w:space="0" w:color="auto"/>
      </w:divBdr>
      <w:divsChild>
        <w:div w:id="344475727">
          <w:marLeft w:val="0"/>
          <w:marRight w:val="0"/>
          <w:marTop w:val="0"/>
          <w:marBottom w:val="0"/>
          <w:divBdr>
            <w:top w:val="none" w:sz="0" w:space="0" w:color="auto"/>
            <w:left w:val="none" w:sz="0" w:space="0" w:color="auto"/>
            <w:bottom w:val="none" w:sz="0" w:space="0" w:color="auto"/>
            <w:right w:val="none" w:sz="0" w:space="0" w:color="auto"/>
          </w:divBdr>
          <w:divsChild>
            <w:div w:id="897521566">
              <w:marLeft w:val="0"/>
              <w:marRight w:val="0"/>
              <w:marTop w:val="0"/>
              <w:marBottom w:val="0"/>
              <w:divBdr>
                <w:top w:val="none" w:sz="0" w:space="0" w:color="auto"/>
                <w:left w:val="none" w:sz="0" w:space="0" w:color="auto"/>
                <w:bottom w:val="none" w:sz="0" w:space="0" w:color="auto"/>
                <w:right w:val="none" w:sz="0" w:space="0" w:color="auto"/>
              </w:divBdr>
            </w:div>
          </w:divsChild>
        </w:div>
        <w:div w:id="2136411287">
          <w:marLeft w:val="0"/>
          <w:marRight w:val="0"/>
          <w:marTop w:val="0"/>
          <w:marBottom w:val="0"/>
          <w:divBdr>
            <w:top w:val="none" w:sz="0" w:space="0" w:color="auto"/>
            <w:left w:val="none" w:sz="0" w:space="0" w:color="auto"/>
            <w:bottom w:val="none" w:sz="0" w:space="0" w:color="auto"/>
            <w:right w:val="none" w:sz="0" w:space="0" w:color="auto"/>
          </w:divBdr>
          <w:divsChild>
            <w:div w:id="648021506">
              <w:marLeft w:val="0"/>
              <w:marRight w:val="0"/>
              <w:marTop w:val="0"/>
              <w:marBottom w:val="0"/>
              <w:divBdr>
                <w:top w:val="none" w:sz="0" w:space="0" w:color="auto"/>
                <w:left w:val="none" w:sz="0" w:space="0" w:color="auto"/>
                <w:bottom w:val="none" w:sz="0" w:space="0" w:color="auto"/>
                <w:right w:val="none" w:sz="0" w:space="0" w:color="auto"/>
              </w:divBdr>
            </w:div>
          </w:divsChild>
        </w:div>
        <w:div w:id="162086055">
          <w:marLeft w:val="0"/>
          <w:marRight w:val="0"/>
          <w:marTop w:val="0"/>
          <w:marBottom w:val="0"/>
          <w:divBdr>
            <w:top w:val="none" w:sz="0" w:space="0" w:color="auto"/>
            <w:left w:val="none" w:sz="0" w:space="0" w:color="auto"/>
            <w:bottom w:val="none" w:sz="0" w:space="0" w:color="auto"/>
            <w:right w:val="none" w:sz="0" w:space="0" w:color="auto"/>
          </w:divBdr>
        </w:div>
      </w:divsChild>
    </w:div>
    <w:div w:id="2100516240">
      <w:bodyDiv w:val="1"/>
      <w:marLeft w:val="0"/>
      <w:marRight w:val="0"/>
      <w:marTop w:val="0"/>
      <w:marBottom w:val="0"/>
      <w:divBdr>
        <w:top w:val="none" w:sz="0" w:space="0" w:color="auto"/>
        <w:left w:val="none" w:sz="0" w:space="0" w:color="auto"/>
        <w:bottom w:val="none" w:sz="0" w:space="0" w:color="auto"/>
        <w:right w:val="none" w:sz="0" w:space="0" w:color="auto"/>
      </w:divBdr>
    </w:div>
    <w:div w:id="2101288163">
      <w:bodyDiv w:val="1"/>
      <w:marLeft w:val="0"/>
      <w:marRight w:val="0"/>
      <w:marTop w:val="0"/>
      <w:marBottom w:val="0"/>
      <w:divBdr>
        <w:top w:val="none" w:sz="0" w:space="0" w:color="auto"/>
        <w:left w:val="none" w:sz="0" w:space="0" w:color="auto"/>
        <w:bottom w:val="none" w:sz="0" w:space="0" w:color="auto"/>
        <w:right w:val="none" w:sz="0" w:space="0" w:color="auto"/>
      </w:divBdr>
    </w:div>
    <w:div w:id="2101369006">
      <w:bodyDiv w:val="1"/>
      <w:marLeft w:val="0"/>
      <w:marRight w:val="0"/>
      <w:marTop w:val="0"/>
      <w:marBottom w:val="0"/>
      <w:divBdr>
        <w:top w:val="none" w:sz="0" w:space="0" w:color="auto"/>
        <w:left w:val="none" w:sz="0" w:space="0" w:color="auto"/>
        <w:bottom w:val="none" w:sz="0" w:space="0" w:color="auto"/>
        <w:right w:val="none" w:sz="0" w:space="0" w:color="auto"/>
      </w:divBdr>
      <w:divsChild>
        <w:div w:id="1731810303">
          <w:marLeft w:val="0"/>
          <w:marRight w:val="0"/>
          <w:marTop w:val="0"/>
          <w:marBottom w:val="0"/>
          <w:divBdr>
            <w:top w:val="none" w:sz="0" w:space="0" w:color="auto"/>
            <w:left w:val="none" w:sz="0" w:space="0" w:color="auto"/>
            <w:bottom w:val="none" w:sz="0" w:space="0" w:color="auto"/>
            <w:right w:val="none" w:sz="0" w:space="0" w:color="auto"/>
          </w:divBdr>
        </w:div>
      </w:divsChild>
    </w:div>
    <w:div w:id="2101753793">
      <w:bodyDiv w:val="1"/>
      <w:marLeft w:val="0"/>
      <w:marRight w:val="0"/>
      <w:marTop w:val="0"/>
      <w:marBottom w:val="0"/>
      <w:divBdr>
        <w:top w:val="none" w:sz="0" w:space="0" w:color="auto"/>
        <w:left w:val="none" w:sz="0" w:space="0" w:color="auto"/>
        <w:bottom w:val="none" w:sz="0" w:space="0" w:color="auto"/>
        <w:right w:val="none" w:sz="0" w:space="0" w:color="auto"/>
      </w:divBdr>
      <w:divsChild>
        <w:div w:id="1690135686">
          <w:marLeft w:val="0"/>
          <w:marRight w:val="0"/>
          <w:marTop w:val="0"/>
          <w:marBottom w:val="0"/>
          <w:divBdr>
            <w:top w:val="none" w:sz="0" w:space="0" w:color="auto"/>
            <w:left w:val="none" w:sz="0" w:space="0" w:color="auto"/>
            <w:bottom w:val="none" w:sz="0" w:space="0" w:color="auto"/>
            <w:right w:val="none" w:sz="0" w:space="0" w:color="auto"/>
          </w:divBdr>
          <w:divsChild>
            <w:div w:id="541598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41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2288269">
      <w:bodyDiv w:val="1"/>
      <w:marLeft w:val="0"/>
      <w:marRight w:val="0"/>
      <w:marTop w:val="0"/>
      <w:marBottom w:val="0"/>
      <w:divBdr>
        <w:top w:val="none" w:sz="0" w:space="0" w:color="auto"/>
        <w:left w:val="none" w:sz="0" w:space="0" w:color="auto"/>
        <w:bottom w:val="none" w:sz="0" w:space="0" w:color="auto"/>
        <w:right w:val="none" w:sz="0" w:space="0" w:color="auto"/>
      </w:divBdr>
      <w:divsChild>
        <w:div w:id="2044477581">
          <w:marLeft w:val="0"/>
          <w:marRight w:val="0"/>
          <w:marTop w:val="0"/>
          <w:marBottom w:val="0"/>
          <w:divBdr>
            <w:top w:val="none" w:sz="0" w:space="0" w:color="auto"/>
            <w:left w:val="none" w:sz="0" w:space="0" w:color="auto"/>
            <w:bottom w:val="none" w:sz="0" w:space="0" w:color="auto"/>
            <w:right w:val="none" w:sz="0" w:space="0" w:color="auto"/>
          </w:divBdr>
        </w:div>
      </w:divsChild>
    </w:div>
    <w:div w:id="2102531216">
      <w:bodyDiv w:val="1"/>
      <w:marLeft w:val="0"/>
      <w:marRight w:val="0"/>
      <w:marTop w:val="0"/>
      <w:marBottom w:val="0"/>
      <w:divBdr>
        <w:top w:val="none" w:sz="0" w:space="0" w:color="auto"/>
        <w:left w:val="none" w:sz="0" w:space="0" w:color="auto"/>
        <w:bottom w:val="none" w:sz="0" w:space="0" w:color="auto"/>
        <w:right w:val="none" w:sz="0" w:space="0" w:color="auto"/>
      </w:divBdr>
      <w:divsChild>
        <w:div w:id="1786652671">
          <w:marLeft w:val="0"/>
          <w:marRight w:val="0"/>
          <w:marTop w:val="0"/>
          <w:marBottom w:val="0"/>
          <w:divBdr>
            <w:top w:val="none" w:sz="0" w:space="0" w:color="auto"/>
            <w:left w:val="none" w:sz="0" w:space="0" w:color="auto"/>
            <w:bottom w:val="none" w:sz="0" w:space="0" w:color="auto"/>
            <w:right w:val="none" w:sz="0" w:space="0" w:color="auto"/>
          </w:divBdr>
        </w:div>
      </w:divsChild>
    </w:div>
    <w:div w:id="2102683003">
      <w:bodyDiv w:val="1"/>
      <w:marLeft w:val="0"/>
      <w:marRight w:val="0"/>
      <w:marTop w:val="0"/>
      <w:marBottom w:val="0"/>
      <w:divBdr>
        <w:top w:val="none" w:sz="0" w:space="0" w:color="auto"/>
        <w:left w:val="none" w:sz="0" w:space="0" w:color="auto"/>
        <w:bottom w:val="none" w:sz="0" w:space="0" w:color="auto"/>
        <w:right w:val="none" w:sz="0" w:space="0" w:color="auto"/>
      </w:divBdr>
    </w:div>
    <w:div w:id="2102795907">
      <w:bodyDiv w:val="1"/>
      <w:marLeft w:val="0"/>
      <w:marRight w:val="0"/>
      <w:marTop w:val="0"/>
      <w:marBottom w:val="0"/>
      <w:divBdr>
        <w:top w:val="none" w:sz="0" w:space="0" w:color="auto"/>
        <w:left w:val="none" w:sz="0" w:space="0" w:color="auto"/>
        <w:bottom w:val="none" w:sz="0" w:space="0" w:color="auto"/>
        <w:right w:val="none" w:sz="0" w:space="0" w:color="auto"/>
      </w:divBdr>
      <w:divsChild>
        <w:div w:id="116217698">
          <w:marLeft w:val="0"/>
          <w:marRight w:val="0"/>
          <w:marTop w:val="0"/>
          <w:marBottom w:val="0"/>
          <w:divBdr>
            <w:top w:val="none" w:sz="0" w:space="0" w:color="auto"/>
            <w:left w:val="none" w:sz="0" w:space="0" w:color="auto"/>
            <w:bottom w:val="none" w:sz="0" w:space="0" w:color="auto"/>
            <w:right w:val="none" w:sz="0" w:space="0" w:color="auto"/>
          </w:divBdr>
        </w:div>
      </w:divsChild>
    </w:div>
    <w:div w:id="2103840891">
      <w:bodyDiv w:val="1"/>
      <w:marLeft w:val="0"/>
      <w:marRight w:val="0"/>
      <w:marTop w:val="0"/>
      <w:marBottom w:val="0"/>
      <w:divBdr>
        <w:top w:val="none" w:sz="0" w:space="0" w:color="auto"/>
        <w:left w:val="none" w:sz="0" w:space="0" w:color="auto"/>
        <w:bottom w:val="none" w:sz="0" w:space="0" w:color="auto"/>
        <w:right w:val="none" w:sz="0" w:space="0" w:color="auto"/>
      </w:divBdr>
    </w:div>
    <w:div w:id="2104376128">
      <w:bodyDiv w:val="1"/>
      <w:marLeft w:val="0"/>
      <w:marRight w:val="0"/>
      <w:marTop w:val="0"/>
      <w:marBottom w:val="0"/>
      <w:divBdr>
        <w:top w:val="none" w:sz="0" w:space="0" w:color="auto"/>
        <w:left w:val="none" w:sz="0" w:space="0" w:color="auto"/>
        <w:bottom w:val="none" w:sz="0" w:space="0" w:color="auto"/>
        <w:right w:val="none" w:sz="0" w:space="0" w:color="auto"/>
      </w:divBdr>
    </w:div>
    <w:div w:id="2104569674">
      <w:bodyDiv w:val="1"/>
      <w:marLeft w:val="0"/>
      <w:marRight w:val="0"/>
      <w:marTop w:val="0"/>
      <w:marBottom w:val="0"/>
      <w:divBdr>
        <w:top w:val="none" w:sz="0" w:space="0" w:color="auto"/>
        <w:left w:val="none" w:sz="0" w:space="0" w:color="auto"/>
        <w:bottom w:val="none" w:sz="0" w:space="0" w:color="auto"/>
        <w:right w:val="none" w:sz="0" w:space="0" w:color="auto"/>
      </w:divBdr>
    </w:div>
    <w:div w:id="2104640253">
      <w:bodyDiv w:val="1"/>
      <w:marLeft w:val="0"/>
      <w:marRight w:val="0"/>
      <w:marTop w:val="0"/>
      <w:marBottom w:val="0"/>
      <w:divBdr>
        <w:top w:val="none" w:sz="0" w:space="0" w:color="auto"/>
        <w:left w:val="none" w:sz="0" w:space="0" w:color="auto"/>
        <w:bottom w:val="none" w:sz="0" w:space="0" w:color="auto"/>
        <w:right w:val="none" w:sz="0" w:space="0" w:color="auto"/>
      </w:divBdr>
    </w:div>
    <w:div w:id="2105107748">
      <w:bodyDiv w:val="1"/>
      <w:marLeft w:val="0"/>
      <w:marRight w:val="0"/>
      <w:marTop w:val="0"/>
      <w:marBottom w:val="0"/>
      <w:divBdr>
        <w:top w:val="none" w:sz="0" w:space="0" w:color="auto"/>
        <w:left w:val="none" w:sz="0" w:space="0" w:color="auto"/>
        <w:bottom w:val="none" w:sz="0" w:space="0" w:color="auto"/>
        <w:right w:val="none" w:sz="0" w:space="0" w:color="auto"/>
      </w:divBdr>
      <w:divsChild>
        <w:div w:id="882402594">
          <w:marLeft w:val="0"/>
          <w:marRight w:val="0"/>
          <w:marTop w:val="0"/>
          <w:marBottom w:val="0"/>
          <w:divBdr>
            <w:top w:val="none" w:sz="0" w:space="0" w:color="auto"/>
            <w:left w:val="none" w:sz="0" w:space="0" w:color="auto"/>
            <w:bottom w:val="none" w:sz="0" w:space="0" w:color="auto"/>
            <w:right w:val="none" w:sz="0" w:space="0" w:color="auto"/>
          </w:divBdr>
        </w:div>
      </w:divsChild>
    </w:div>
    <w:div w:id="2106265550">
      <w:bodyDiv w:val="1"/>
      <w:marLeft w:val="0"/>
      <w:marRight w:val="0"/>
      <w:marTop w:val="0"/>
      <w:marBottom w:val="0"/>
      <w:divBdr>
        <w:top w:val="none" w:sz="0" w:space="0" w:color="auto"/>
        <w:left w:val="none" w:sz="0" w:space="0" w:color="auto"/>
        <w:bottom w:val="none" w:sz="0" w:space="0" w:color="auto"/>
        <w:right w:val="none" w:sz="0" w:space="0" w:color="auto"/>
      </w:divBdr>
    </w:div>
    <w:div w:id="2107536365">
      <w:bodyDiv w:val="1"/>
      <w:marLeft w:val="0"/>
      <w:marRight w:val="0"/>
      <w:marTop w:val="0"/>
      <w:marBottom w:val="0"/>
      <w:divBdr>
        <w:top w:val="none" w:sz="0" w:space="0" w:color="auto"/>
        <w:left w:val="none" w:sz="0" w:space="0" w:color="auto"/>
        <w:bottom w:val="none" w:sz="0" w:space="0" w:color="auto"/>
        <w:right w:val="none" w:sz="0" w:space="0" w:color="auto"/>
      </w:divBdr>
    </w:div>
    <w:div w:id="2107575031">
      <w:bodyDiv w:val="1"/>
      <w:marLeft w:val="0"/>
      <w:marRight w:val="0"/>
      <w:marTop w:val="0"/>
      <w:marBottom w:val="0"/>
      <w:divBdr>
        <w:top w:val="none" w:sz="0" w:space="0" w:color="auto"/>
        <w:left w:val="none" w:sz="0" w:space="0" w:color="auto"/>
        <w:bottom w:val="none" w:sz="0" w:space="0" w:color="auto"/>
        <w:right w:val="none" w:sz="0" w:space="0" w:color="auto"/>
      </w:divBdr>
      <w:divsChild>
        <w:div w:id="1236815183">
          <w:marLeft w:val="0"/>
          <w:marRight w:val="0"/>
          <w:marTop w:val="0"/>
          <w:marBottom w:val="0"/>
          <w:divBdr>
            <w:top w:val="none" w:sz="0" w:space="0" w:color="auto"/>
            <w:left w:val="none" w:sz="0" w:space="0" w:color="auto"/>
            <w:bottom w:val="none" w:sz="0" w:space="0" w:color="auto"/>
            <w:right w:val="none" w:sz="0" w:space="0" w:color="auto"/>
          </w:divBdr>
        </w:div>
      </w:divsChild>
    </w:div>
    <w:div w:id="2107729534">
      <w:bodyDiv w:val="1"/>
      <w:marLeft w:val="0"/>
      <w:marRight w:val="0"/>
      <w:marTop w:val="0"/>
      <w:marBottom w:val="0"/>
      <w:divBdr>
        <w:top w:val="none" w:sz="0" w:space="0" w:color="auto"/>
        <w:left w:val="none" w:sz="0" w:space="0" w:color="auto"/>
        <w:bottom w:val="none" w:sz="0" w:space="0" w:color="auto"/>
        <w:right w:val="none" w:sz="0" w:space="0" w:color="auto"/>
      </w:divBdr>
      <w:divsChild>
        <w:div w:id="1322272676">
          <w:marLeft w:val="0"/>
          <w:marRight w:val="0"/>
          <w:marTop w:val="0"/>
          <w:marBottom w:val="0"/>
          <w:divBdr>
            <w:top w:val="none" w:sz="0" w:space="0" w:color="auto"/>
            <w:left w:val="none" w:sz="0" w:space="0" w:color="auto"/>
            <w:bottom w:val="none" w:sz="0" w:space="0" w:color="auto"/>
            <w:right w:val="none" w:sz="0" w:space="0" w:color="auto"/>
          </w:divBdr>
        </w:div>
      </w:divsChild>
    </w:div>
    <w:div w:id="2107769651">
      <w:bodyDiv w:val="1"/>
      <w:marLeft w:val="0"/>
      <w:marRight w:val="0"/>
      <w:marTop w:val="0"/>
      <w:marBottom w:val="0"/>
      <w:divBdr>
        <w:top w:val="none" w:sz="0" w:space="0" w:color="auto"/>
        <w:left w:val="none" w:sz="0" w:space="0" w:color="auto"/>
        <w:bottom w:val="none" w:sz="0" w:space="0" w:color="auto"/>
        <w:right w:val="none" w:sz="0" w:space="0" w:color="auto"/>
      </w:divBdr>
      <w:divsChild>
        <w:div w:id="1929844427">
          <w:marLeft w:val="0"/>
          <w:marRight w:val="0"/>
          <w:marTop w:val="0"/>
          <w:marBottom w:val="0"/>
          <w:divBdr>
            <w:top w:val="none" w:sz="0" w:space="0" w:color="auto"/>
            <w:left w:val="none" w:sz="0" w:space="0" w:color="auto"/>
            <w:bottom w:val="none" w:sz="0" w:space="0" w:color="auto"/>
            <w:right w:val="none" w:sz="0" w:space="0" w:color="auto"/>
          </w:divBdr>
        </w:div>
      </w:divsChild>
    </w:div>
    <w:div w:id="2108116104">
      <w:bodyDiv w:val="1"/>
      <w:marLeft w:val="0"/>
      <w:marRight w:val="0"/>
      <w:marTop w:val="0"/>
      <w:marBottom w:val="0"/>
      <w:divBdr>
        <w:top w:val="none" w:sz="0" w:space="0" w:color="auto"/>
        <w:left w:val="none" w:sz="0" w:space="0" w:color="auto"/>
        <w:bottom w:val="none" w:sz="0" w:space="0" w:color="auto"/>
        <w:right w:val="none" w:sz="0" w:space="0" w:color="auto"/>
      </w:divBdr>
      <w:divsChild>
        <w:div w:id="1027635732">
          <w:marLeft w:val="0"/>
          <w:marRight w:val="0"/>
          <w:marTop w:val="0"/>
          <w:marBottom w:val="0"/>
          <w:divBdr>
            <w:top w:val="none" w:sz="0" w:space="0" w:color="auto"/>
            <w:left w:val="none" w:sz="0" w:space="0" w:color="auto"/>
            <w:bottom w:val="none" w:sz="0" w:space="0" w:color="auto"/>
            <w:right w:val="none" w:sz="0" w:space="0" w:color="auto"/>
          </w:divBdr>
        </w:div>
      </w:divsChild>
    </w:div>
    <w:div w:id="2108311755">
      <w:bodyDiv w:val="1"/>
      <w:marLeft w:val="0"/>
      <w:marRight w:val="0"/>
      <w:marTop w:val="0"/>
      <w:marBottom w:val="0"/>
      <w:divBdr>
        <w:top w:val="none" w:sz="0" w:space="0" w:color="auto"/>
        <w:left w:val="none" w:sz="0" w:space="0" w:color="auto"/>
        <w:bottom w:val="none" w:sz="0" w:space="0" w:color="auto"/>
        <w:right w:val="none" w:sz="0" w:space="0" w:color="auto"/>
      </w:divBdr>
    </w:div>
    <w:div w:id="2109344144">
      <w:bodyDiv w:val="1"/>
      <w:marLeft w:val="0"/>
      <w:marRight w:val="0"/>
      <w:marTop w:val="0"/>
      <w:marBottom w:val="0"/>
      <w:divBdr>
        <w:top w:val="none" w:sz="0" w:space="0" w:color="auto"/>
        <w:left w:val="none" w:sz="0" w:space="0" w:color="auto"/>
        <w:bottom w:val="none" w:sz="0" w:space="0" w:color="auto"/>
        <w:right w:val="none" w:sz="0" w:space="0" w:color="auto"/>
      </w:divBdr>
      <w:divsChild>
        <w:div w:id="2014601873">
          <w:marLeft w:val="0"/>
          <w:marRight w:val="0"/>
          <w:marTop w:val="0"/>
          <w:marBottom w:val="0"/>
          <w:divBdr>
            <w:top w:val="none" w:sz="0" w:space="0" w:color="auto"/>
            <w:left w:val="none" w:sz="0" w:space="0" w:color="auto"/>
            <w:bottom w:val="none" w:sz="0" w:space="0" w:color="auto"/>
            <w:right w:val="none" w:sz="0" w:space="0" w:color="auto"/>
          </w:divBdr>
        </w:div>
      </w:divsChild>
    </w:div>
    <w:div w:id="2109422445">
      <w:bodyDiv w:val="1"/>
      <w:marLeft w:val="0"/>
      <w:marRight w:val="0"/>
      <w:marTop w:val="0"/>
      <w:marBottom w:val="0"/>
      <w:divBdr>
        <w:top w:val="none" w:sz="0" w:space="0" w:color="auto"/>
        <w:left w:val="none" w:sz="0" w:space="0" w:color="auto"/>
        <w:bottom w:val="none" w:sz="0" w:space="0" w:color="auto"/>
        <w:right w:val="none" w:sz="0" w:space="0" w:color="auto"/>
      </w:divBdr>
    </w:div>
    <w:div w:id="2109690417">
      <w:bodyDiv w:val="1"/>
      <w:marLeft w:val="0"/>
      <w:marRight w:val="0"/>
      <w:marTop w:val="0"/>
      <w:marBottom w:val="0"/>
      <w:divBdr>
        <w:top w:val="none" w:sz="0" w:space="0" w:color="auto"/>
        <w:left w:val="none" w:sz="0" w:space="0" w:color="auto"/>
        <w:bottom w:val="none" w:sz="0" w:space="0" w:color="auto"/>
        <w:right w:val="none" w:sz="0" w:space="0" w:color="auto"/>
      </w:divBdr>
      <w:divsChild>
        <w:div w:id="735712427">
          <w:marLeft w:val="0"/>
          <w:marRight w:val="0"/>
          <w:marTop w:val="0"/>
          <w:marBottom w:val="0"/>
          <w:divBdr>
            <w:top w:val="none" w:sz="0" w:space="0" w:color="auto"/>
            <w:left w:val="none" w:sz="0" w:space="0" w:color="auto"/>
            <w:bottom w:val="none" w:sz="0" w:space="0" w:color="auto"/>
            <w:right w:val="none" w:sz="0" w:space="0" w:color="auto"/>
          </w:divBdr>
          <w:divsChild>
            <w:div w:id="2137213778">
              <w:marLeft w:val="0"/>
              <w:marRight w:val="0"/>
              <w:marTop w:val="0"/>
              <w:marBottom w:val="0"/>
              <w:divBdr>
                <w:top w:val="none" w:sz="0" w:space="0" w:color="auto"/>
                <w:left w:val="none" w:sz="0" w:space="0" w:color="auto"/>
                <w:bottom w:val="none" w:sz="0" w:space="0" w:color="auto"/>
                <w:right w:val="none" w:sz="0" w:space="0" w:color="auto"/>
              </w:divBdr>
              <w:divsChild>
                <w:div w:id="20332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90224">
      <w:bodyDiv w:val="1"/>
      <w:marLeft w:val="0"/>
      <w:marRight w:val="0"/>
      <w:marTop w:val="0"/>
      <w:marBottom w:val="0"/>
      <w:divBdr>
        <w:top w:val="none" w:sz="0" w:space="0" w:color="auto"/>
        <w:left w:val="none" w:sz="0" w:space="0" w:color="auto"/>
        <w:bottom w:val="none" w:sz="0" w:space="0" w:color="auto"/>
        <w:right w:val="none" w:sz="0" w:space="0" w:color="auto"/>
      </w:divBdr>
      <w:divsChild>
        <w:div w:id="1415930253">
          <w:marLeft w:val="0"/>
          <w:marRight w:val="0"/>
          <w:marTop w:val="0"/>
          <w:marBottom w:val="0"/>
          <w:divBdr>
            <w:top w:val="none" w:sz="0" w:space="0" w:color="auto"/>
            <w:left w:val="none" w:sz="0" w:space="0" w:color="auto"/>
            <w:bottom w:val="none" w:sz="0" w:space="0" w:color="auto"/>
            <w:right w:val="none" w:sz="0" w:space="0" w:color="auto"/>
          </w:divBdr>
        </w:div>
      </w:divsChild>
    </w:div>
    <w:div w:id="2110007242">
      <w:bodyDiv w:val="1"/>
      <w:marLeft w:val="0"/>
      <w:marRight w:val="0"/>
      <w:marTop w:val="0"/>
      <w:marBottom w:val="0"/>
      <w:divBdr>
        <w:top w:val="none" w:sz="0" w:space="0" w:color="auto"/>
        <w:left w:val="none" w:sz="0" w:space="0" w:color="auto"/>
        <w:bottom w:val="none" w:sz="0" w:space="0" w:color="auto"/>
        <w:right w:val="none" w:sz="0" w:space="0" w:color="auto"/>
      </w:divBdr>
    </w:div>
    <w:div w:id="2110276475">
      <w:bodyDiv w:val="1"/>
      <w:marLeft w:val="0"/>
      <w:marRight w:val="0"/>
      <w:marTop w:val="0"/>
      <w:marBottom w:val="0"/>
      <w:divBdr>
        <w:top w:val="none" w:sz="0" w:space="0" w:color="auto"/>
        <w:left w:val="none" w:sz="0" w:space="0" w:color="auto"/>
        <w:bottom w:val="none" w:sz="0" w:space="0" w:color="auto"/>
        <w:right w:val="none" w:sz="0" w:space="0" w:color="auto"/>
      </w:divBdr>
      <w:divsChild>
        <w:div w:id="2125692764">
          <w:marLeft w:val="0"/>
          <w:marRight w:val="0"/>
          <w:marTop w:val="0"/>
          <w:marBottom w:val="0"/>
          <w:divBdr>
            <w:top w:val="none" w:sz="0" w:space="0" w:color="auto"/>
            <w:left w:val="none" w:sz="0" w:space="0" w:color="auto"/>
            <w:bottom w:val="none" w:sz="0" w:space="0" w:color="auto"/>
            <w:right w:val="none" w:sz="0" w:space="0" w:color="auto"/>
          </w:divBdr>
        </w:div>
        <w:div w:id="1491822660">
          <w:marLeft w:val="0"/>
          <w:marRight w:val="0"/>
          <w:marTop w:val="0"/>
          <w:marBottom w:val="0"/>
          <w:divBdr>
            <w:top w:val="none" w:sz="0" w:space="0" w:color="auto"/>
            <w:left w:val="none" w:sz="0" w:space="0" w:color="auto"/>
            <w:bottom w:val="none" w:sz="0" w:space="0" w:color="auto"/>
            <w:right w:val="none" w:sz="0" w:space="0" w:color="auto"/>
          </w:divBdr>
          <w:divsChild>
            <w:div w:id="77681208">
              <w:marLeft w:val="0"/>
              <w:marRight w:val="0"/>
              <w:marTop w:val="0"/>
              <w:marBottom w:val="0"/>
              <w:divBdr>
                <w:top w:val="none" w:sz="0" w:space="0" w:color="auto"/>
                <w:left w:val="none" w:sz="0" w:space="0" w:color="auto"/>
                <w:bottom w:val="none" w:sz="0" w:space="0" w:color="auto"/>
                <w:right w:val="none" w:sz="0" w:space="0" w:color="auto"/>
              </w:divBdr>
              <w:divsChild>
                <w:div w:id="54822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74198">
          <w:marLeft w:val="0"/>
          <w:marRight w:val="0"/>
          <w:marTop w:val="0"/>
          <w:marBottom w:val="0"/>
          <w:divBdr>
            <w:top w:val="none" w:sz="0" w:space="0" w:color="auto"/>
            <w:left w:val="none" w:sz="0" w:space="0" w:color="auto"/>
            <w:bottom w:val="none" w:sz="0" w:space="0" w:color="auto"/>
            <w:right w:val="none" w:sz="0" w:space="0" w:color="auto"/>
          </w:divBdr>
          <w:divsChild>
            <w:div w:id="1648851573">
              <w:marLeft w:val="0"/>
              <w:marRight w:val="0"/>
              <w:marTop w:val="0"/>
              <w:marBottom w:val="0"/>
              <w:divBdr>
                <w:top w:val="none" w:sz="0" w:space="0" w:color="auto"/>
                <w:left w:val="none" w:sz="0" w:space="0" w:color="auto"/>
                <w:bottom w:val="none" w:sz="0" w:space="0" w:color="auto"/>
                <w:right w:val="none" w:sz="0" w:space="0" w:color="auto"/>
              </w:divBdr>
              <w:divsChild>
                <w:div w:id="3569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6926">
          <w:marLeft w:val="0"/>
          <w:marRight w:val="0"/>
          <w:marTop w:val="0"/>
          <w:marBottom w:val="0"/>
          <w:divBdr>
            <w:top w:val="none" w:sz="0" w:space="0" w:color="auto"/>
            <w:left w:val="none" w:sz="0" w:space="0" w:color="auto"/>
            <w:bottom w:val="none" w:sz="0" w:space="0" w:color="auto"/>
            <w:right w:val="none" w:sz="0" w:space="0" w:color="auto"/>
          </w:divBdr>
          <w:divsChild>
            <w:div w:id="134867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20854">
      <w:bodyDiv w:val="1"/>
      <w:marLeft w:val="0"/>
      <w:marRight w:val="0"/>
      <w:marTop w:val="0"/>
      <w:marBottom w:val="0"/>
      <w:divBdr>
        <w:top w:val="none" w:sz="0" w:space="0" w:color="auto"/>
        <w:left w:val="none" w:sz="0" w:space="0" w:color="auto"/>
        <w:bottom w:val="none" w:sz="0" w:space="0" w:color="auto"/>
        <w:right w:val="none" w:sz="0" w:space="0" w:color="auto"/>
      </w:divBdr>
    </w:div>
    <w:div w:id="2110614090">
      <w:bodyDiv w:val="1"/>
      <w:marLeft w:val="0"/>
      <w:marRight w:val="0"/>
      <w:marTop w:val="0"/>
      <w:marBottom w:val="0"/>
      <w:divBdr>
        <w:top w:val="none" w:sz="0" w:space="0" w:color="auto"/>
        <w:left w:val="none" w:sz="0" w:space="0" w:color="auto"/>
        <w:bottom w:val="none" w:sz="0" w:space="0" w:color="auto"/>
        <w:right w:val="none" w:sz="0" w:space="0" w:color="auto"/>
      </w:divBdr>
      <w:divsChild>
        <w:div w:id="36861617">
          <w:marLeft w:val="0"/>
          <w:marRight w:val="0"/>
          <w:marTop w:val="0"/>
          <w:marBottom w:val="0"/>
          <w:divBdr>
            <w:top w:val="none" w:sz="0" w:space="0" w:color="auto"/>
            <w:left w:val="none" w:sz="0" w:space="0" w:color="auto"/>
            <w:bottom w:val="none" w:sz="0" w:space="0" w:color="auto"/>
            <w:right w:val="none" w:sz="0" w:space="0" w:color="auto"/>
          </w:divBdr>
        </w:div>
      </w:divsChild>
    </w:div>
    <w:div w:id="2111077851">
      <w:bodyDiv w:val="1"/>
      <w:marLeft w:val="0"/>
      <w:marRight w:val="0"/>
      <w:marTop w:val="0"/>
      <w:marBottom w:val="0"/>
      <w:divBdr>
        <w:top w:val="none" w:sz="0" w:space="0" w:color="auto"/>
        <w:left w:val="none" w:sz="0" w:space="0" w:color="auto"/>
        <w:bottom w:val="none" w:sz="0" w:space="0" w:color="auto"/>
        <w:right w:val="none" w:sz="0" w:space="0" w:color="auto"/>
      </w:divBdr>
      <w:divsChild>
        <w:div w:id="1577008856">
          <w:marLeft w:val="0"/>
          <w:marRight w:val="0"/>
          <w:marTop w:val="0"/>
          <w:marBottom w:val="0"/>
          <w:divBdr>
            <w:top w:val="none" w:sz="0" w:space="0" w:color="auto"/>
            <w:left w:val="none" w:sz="0" w:space="0" w:color="auto"/>
            <w:bottom w:val="none" w:sz="0" w:space="0" w:color="auto"/>
            <w:right w:val="none" w:sz="0" w:space="0" w:color="auto"/>
          </w:divBdr>
        </w:div>
      </w:divsChild>
    </w:div>
    <w:div w:id="2112630055">
      <w:bodyDiv w:val="1"/>
      <w:marLeft w:val="0"/>
      <w:marRight w:val="0"/>
      <w:marTop w:val="0"/>
      <w:marBottom w:val="0"/>
      <w:divBdr>
        <w:top w:val="none" w:sz="0" w:space="0" w:color="auto"/>
        <w:left w:val="none" w:sz="0" w:space="0" w:color="auto"/>
        <w:bottom w:val="none" w:sz="0" w:space="0" w:color="auto"/>
        <w:right w:val="none" w:sz="0" w:space="0" w:color="auto"/>
      </w:divBdr>
    </w:div>
    <w:div w:id="2113012850">
      <w:bodyDiv w:val="1"/>
      <w:marLeft w:val="0"/>
      <w:marRight w:val="0"/>
      <w:marTop w:val="0"/>
      <w:marBottom w:val="0"/>
      <w:divBdr>
        <w:top w:val="none" w:sz="0" w:space="0" w:color="auto"/>
        <w:left w:val="none" w:sz="0" w:space="0" w:color="auto"/>
        <w:bottom w:val="none" w:sz="0" w:space="0" w:color="auto"/>
        <w:right w:val="none" w:sz="0" w:space="0" w:color="auto"/>
      </w:divBdr>
    </w:div>
    <w:div w:id="2113157951">
      <w:bodyDiv w:val="1"/>
      <w:marLeft w:val="0"/>
      <w:marRight w:val="0"/>
      <w:marTop w:val="0"/>
      <w:marBottom w:val="0"/>
      <w:divBdr>
        <w:top w:val="none" w:sz="0" w:space="0" w:color="auto"/>
        <w:left w:val="none" w:sz="0" w:space="0" w:color="auto"/>
        <w:bottom w:val="none" w:sz="0" w:space="0" w:color="auto"/>
        <w:right w:val="none" w:sz="0" w:space="0" w:color="auto"/>
      </w:divBdr>
    </w:div>
    <w:div w:id="2113744672">
      <w:bodyDiv w:val="1"/>
      <w:marLeft w:val="0"/>
      <w:marRight w:val="0"/>
      <w:marTop w:val="0"/>
      <w:marBottom w:val="0"/>
      <w:divBdr>
        <w:top w:val="none" w:sz="0" w:space="0" w:color="auto"/>
        <w:left w:val="none" w:sz="0" w:space="0" w:color="auto"/>
        <w:bottom w:val="none" w:sz="0" w:space="0" w:color="auto"/>
        <w:right w:val="none" w:sz="0" w:space="0" w:color="auto"/>
      </w:divBdr>
    </w:div>
    <w:div w:id="2113822537">
      <w:bodyDiv w:val="1"/>
      <w:marLeft w:val="0"/>
      <w:marRight w:val="0"/>
      <w:marTop w:val="0"/>
      <w:marBottom w:val="0"/>
      <w:divBdr>
        <w:top w:val="none" w:sz="0" w:space="0" w:color="auto"/>
        <w:left w:val="none" w:sz="0" w:space="0" w:color="auto"/>
        <w:bottom w:val="none" w:sz="0" w:space="0" w:color="auto"/>
        <w:right w:val="none" w:sz="0" w:space="0" w:color="auto"/>
      </w:divBdr>
    </w:div>
    <w:div w:id="2115008197">
      <w:bodyDiv w:val="1"/>
      <w:marLeft w:val="0"/>
      <w:marRight w:val="0"/>
      <w:marTop w:val="0"/>
      <w:marBottom w:val="0"/>
      <w:divBdr>
        <w:top w:val="none" w:sz="0" w:space="0" w:color="auto"/>
        <w:left w:val="none" w:sz="0" w:space="0" w:color="auto"/>
        <w:bottom w:val="none" w:sz="0" w:space="0" w:color="auto"/>
        <w:right w:val="none" w:sz="0" w:space="0" w:color="auto"/>
      </w:divBdr>
    </w:div>
    <w:div w:id="2115174460">
      <w:bodyDiv w:val="1"/>
      <w:marLeft w:val="0"/>
      <w:marRight w:val="0"/>
      <w:marTop w:val="0"/>
      <w:marBottom w:val="0"/>
      <w:divBdr>
        <w:top w:val="none" w:sz="0" w:space="0" w:color="auto"/>
        <w:left w:val="none" w:sz="0" w:space="0" w:color="auto"/>
        <w:bottom w:val="none" w:sz="0" w:space="0" w:color="auto"/>
        <w:right w:val="none" w:sz="0" w:space="0" w:color="auto"/>
      </w:divBdr>
    </w:div>
    <w:div w:id="2115319664">
      <w:bodyDiv w:val="1"/>
      <w:marLeft w:val="0"/>
      <w:marRight w:val="0"/>
      <w:marTop w:val="0"/>
      <w:marBottom w:val="0"/>
      <w:divBdr>
        <w:top w:val="none" w:sz="0" w:space="0" w:color="auto"/>
        <w:left w:val="none" w:sz="0" w:space="0" w:color="auto"/>
        <w:bottom w:val="none" w:sz="0" w:space="0" w:color="auto"/>
        <w:right w:val="none" w:sz="0" w:space="0" w:color="auto"/>
      </w:divBdr>
      <w:divsChild>
        <w:div w:id="971985115">
          <w:marLeft w:val="0"/>
          <w:marRight w:val="0"/>
          <w:marTop w:val="0"/>
          <w:marBottom w:val="0"/>
          <w:divBdr>
            <w:top w:val="none" w:sz="0" w:space="0" w:color="auto"/>
            <w:left w:val="none" w:sz="0" w:space="0" w:color="auto"/>
            <w:bottom w:val="none" w:sz="0" w:space="0" w:color="auto"/>
            <w:right w:val="none" w:sz="0" w:space="0" w:color="auto"/>
          </w:divBdr>
        </w:div>
      </w:divsChild>
    </w:div>
    <w:div w:id="2115904869">
      <w:bodyDiv w:val="1"/>
      <w:marLeft w:val="0"/>
      <w:marRight w:val="0"/>
      <w:marTop w:val="0"/>
      <w:marBottom w:val="0"/>
      <w:divBdr>
        <w:top w:val="none" w:sz="0" w:space="0" w:color="auto"/>
        <w:left w:val="none" w:sz="0" w:space="0" w:color="auto"/>
        <w:bottom w:val="none" w:sz="0" w:space="0" w:color="auto"/>
        <w:right w:val="none" w:sz="0" w:space="0" w:color="auto"/>
      </w:divBdr>
    </w:div>
    <w:div w:id="2116166263">
      <w:bodyDiv w:val="1"/>
      <w:marLeft w:val="0"/>
      <w:marRight w:val="0"/>
      <w:marTop w:val="0"/>
      <w:marBottom w:val="0"/>
      <w:divBdr>
        <w:top w:val="none" w:sz="0" w:space="0" w:color="auto"/>
        <w:left w:val="none" w:sz="0" w:space="0" w:color="auto"/>
        <w:bottom w:val="none" w:sz="0" w:space="0" w:color="auto"/>
        <w:right w:val="none" w:sz="0" w:space="0" w:color="auto"/>
      </w:divBdr>
      <w:divsChild>
        <w:div w:id="303245581">
          <w:marLeft w:val="0"/>
          <w:marRight w:val="0"/>
          <w:marTop w:val="0"/>
          <w:marBottom w:val="0"/>
          <w:divBdr>
            <w:top w:val="none" w:sz="0" w:space="0" w:color="auto"/>
            <w:left w:val="none" w:sz="0" w:space="0" w:color="auto"/>
            <w:bottom w:val="none" w:sz="0" w:space="0" w:color="auto"/>
            <w:right w:val="none" w:sz="0" w:space="0" w:color="auto"/>
          </w:divBdr>
        </w:div>
      </w:divsChild>
    </w:div>
    <w:div w:id="2116368331">
      <w:bodyDiv w:val="1"/>
      <w:marLeft w:val="0"/>
      <w:marRight w:val="0"/>
      <w:marTop w:val="0"/>
      <w:marBottom w:val="0"/>
      <w:divBdr>
        <w:top w:val="none" w:sz="0" w:space="0" w:color="auto"/>
        <w:left w:val="none" w:sz="0" w:space="0" w:color="auto"/>
        <w:bottom w:val="none" w:sz="0" w:space="0" w:color="auto"/>
        <w:right w:val="none" w:sz="0" w:space="0" w:color="auto"/>
      </w:divBdr>
      <w:divsChild>
        <w:div w:id="1465848873">
          <w:marLeft w:val="0"/>
          <w:marRight w:val="0"/>
          <w:marTop w:val="0"/>
          <w:marBottom w:val="0"/>
          <w:divBdr>
            <w:top w:val="none" w:sz="0" w:space="0" w:color="auto"/>
            <w:left w:val="none" w:sz="0" w:space="0" w:color="auto"/>
            <w:bottom w:val="none" w:sz="0" w:space="0" w:color="auto"/>
            <w:right w:val="none" w:sz="0" w:space="0" w:color="auto"/>
          </w:divBdr>
          <w:divsChild>
            <w:div w:id="1768964102">
              <w:marLeft w:val="0"/>
              <w:marRight w:val="0"/>
              <w:marTop w:val="0"/>
              <w:marBottom w:val="0"/>
              <w:divBdr>
                <w:top w:val="none" w:sz="0" w:space="0" w:color="auto"/>
                <w:left w:val="none" w:sz="0" w:space="0" w:color="auto"/>
                <w:bottom w:val="none" w:sz="0" w:space="0" w:color="auto"/>
                <w:right w:val="none" w:sz="0" w:space="0" w:color="auto"/>
              </w:divBdr>
            </w:div>
            <w:div w:id="156309424">
              <w:marLeft w:val="0"/>
              <w:marRight w:val="0"/>
              <w:marTop w:val="0"/>
              <w:marBottom w:val="0"/>
              <w:divBdr>
                <w:top w:val="none" w:sz="0" w:space="0" w:color="auto"/>
                <w:left w:val="none" w:sz="0" w:space="0" w:color="auto"/>
                <w:bottom w:val="none" w:sz="0" w:space="0" w:color="auto"/>
                <w:right w:val="none" w:sz="0" w:space="0" w:color="auto"/>
              </w:divBdr>
              <w:divsChild>
                <w:div w:id="1778059258">
                  <w:marLeft w:val="0"/>
                  <w:marRight w:val="0"/>
                  <w:marTop w:val="0"/>
                  <w:marBottom w:val="0"/>
                  <w:divBdr>
                    <w:top w:val="none" w:sz="0" w:space="0" w:color="auto"/>
                    <w:left w:val="none" w:sz="0" w:space="0" w:color="auto"/>
                    <w:bottom w:val="none" w:sz="0" w:space="0" w:color="auto"/>
                    <w:right w:val="none" w:sz="0" w:space="0" w:color="auto"/>
                  </w:divBdr>
                  <w:divsChild>
                    <w:div w:id="7836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400">
      <w:bodyDiv w:val="1"/>
      <w:marLeft w:val="0"/>
      <w:marRight w:val="0"/>
      <w:marTop w:val="0"/>
      <w:marBottom w:val="0"/>
      <w:divBdr>
        <w:top w:val="none" w:sz="0" w:space="0" w:color="auto"/>
        <w:left w:val="none" w:sz="0" w:space="0" w:color="auto"/>
        <w:bottom w:val="none" w:sz="0" w:space="0" w:color="auto"/>
        <w:right w:val="none" w:sz="0" w:space="0" w:color="auto"/>
      </w:divBdr>
      <w:divsChild>
        <w:div w:id="334697216">
          <w:marLeft w:val="0"/>
          <w:marRight w:val="0"/>
          <w:marTop w:val="0"/>
          <w:marBottom w:val="0"/>
          <w:divBdr>
            <w:top w:val="none" w:sz="0" w:space="0" w:color="auto"/>
            <w:left w:val="none" w:sz="0" w:space="0" w:color="auto"/>
            <w:bottom w:val="none" w:sz="0" w:space="0" w:color="auto"/>
            <w:right w:val="none" w:sz="0" w:space="0" w:color="auto"/>
          </w:divBdr>
        </w:div>
      </w:divsChild>
    </w:div>
    <w:div w:id="2116750166">
      <w:bodyDiv w:val="1"/>
      <w:marLeft w:val="0"/>
      <w:marRight w:val="0"/>
      <w:marTop w:val="0"/>
      <w:marBottom w:val="0"/>
      <w:divBdr>
        <w:top w:val="none" w:sz="0" w:space="0" w:color="auto"/>
        <w:left w:val="none" w:sz="0" w:space="0" w:color="auto"/>
        <w:bottom w:val="none" w:sz="0" w:space="0" w:color="auto"/>
        <w:right w:val="none" w:sz="0" w:space="0" w:color="auto"/>
      </w:divBdr>
      <w:divsChild>
        <w:div w:id="574512324">
          <w:marLeft w:val="0"/>
          <w:marRight w:val="0"/>
          <w:marTop w:val="0"/>
          <w:marBottom w:val="0"/>
          <w:divBdr>
            <w:top w:val="none" w:sz="0" w:space="0" w:color="auto"/>
            <w:left w:val="none" w:sz="0" w:space="0" w:color="auto"/>
            <w:bottom w:val="none" w:sz="0" w:space="0" w:color="auto"/>
            <w:right w:val="none" w:sz="0" w:space="0" w:color="auto"/>
          </w:divBdr>
        </w:div>
      </w:divsChild>
    </w:div>
    <w:div w:id="2117019823">
      <w:bodyDiv w:val="1"/>
      <w:marLeft w:val="0"/>
      <w:marRight w:val="0"/>
      <w:marTop w:val="0"/>
      <w:marBottom w:val="0"/>
      <w:divBdr>
        <w:top w:val="none" w:sz="0" w:space="0" w:color="auto"/>
        <w:left w:val="none" w:sz="0" w:space="0" w:color="auto"/>
        <w:bottom w:val="none" w:sz="0" w:space="0" w:color="auto"/>
        <w:right w:val="none" w:sz="0" w:space="0" w:color="auto"/>
      </w:divBdr>
    </w:div>
    <w:div w:id="2117169726">
      <w:bodyDiv w:val="1"/>
      <w:marLeft w:val="0"/>
      <w:marRight w:val="0"/>
      <w:marTop w:val="0"/>
      <w:marBottom w:val="0"/>
      <w:divBdr>
        <w:top w:val="none" w:sz="0" w:space="0" w:color="auto"/>
        <w:left w:val="none" w:sz="0" w:space="0" w:color="auto"/>
        <w:bottom w:val="none" w:sz="0" w:space="0" w:color="auto"/>
        <w:right w:val="none" w:sz="0" w:space="0" w:color="auto"/>
      </w:divBdr>
      <w:divsChild>
        <w:div w:id="2066446041">
          <w:marLeft w:val="0"/>
          <w:marRight w:val="0"/>
          <w:marTop w:val="0"/>
          <w:marBottom w:val="0"/>
          <w:divBdr>
            <w:top w:val="none" w:sz="0" w:space="0" w:color="auto"/>
            <w:left w:val="none" w:sz="0" w:space="0" w:color="auto"/>
            <w:bottom w:val="none" w:sz="0" w:space="0" w:color="auto"/>
            <w:right w:val="none" w:sz="0" w:space="0" w:color="auto"/>
          </w:divBdr>
        </w:div>
      </w:divsChild>
    </w:div>
    <w:div w:id="2117629426">
      <w:bodyDiv w:val="1"/>
      <w:marLeft w:val="0"/>
      <w:marRight w:val="0"/>
      <w:marTop w:val="0"/>
      <w:marBottom w:val="0"/>
      <w:divBdr>
        <w:top w:val="none" w:sz="0" w:space="0" w:color="auto"/>
        <w:left w:val="none" w:sz="0" w:space="0" w:color="auto"/>
        <w:bottom w:val="none" w:sz="0" w:space="0" w:color="auto"/>
        <w:right w:val="none" w:sz="0" w:space="0" w:color="auto"/>
      </w:divBdr>
      <w:divsChild>
        <w:div w:id="1370952829">
          <w:marLeft w:val="0"/>
          <w:marRight w:val="0"/>
          <w:marTop w:val="0"/>
          <w:marBottom w:val="0"/>
          <w:divBdr>
            <w:top w:val="none" w:sz="0" w:space="0" w:color="auto"/>
            <w:left w:val="none" w:sz="0" w:space="0" w:color="auto"/>
            <w:bottom w:val="none" w:sz="0" w:space="0" w:color="auto"/>
            <w:right w:val="none" w:sz="0" w:space="0" w:color="auto"/>
          </w:divBdr>
        </w:div>
      </w:divsChild>
    </w:div>
    <w:div w:id="2117941074">
      <w:bodyDiv w:val="1"/>
      <w:marLeft w:val="0"/>
      <w:marRight w:val="0"/>
      <w:marTop w:val="0"/>
      <w:marBottom w:val="0"/>
      <w:divBdr>
        <w:top w:val="none" w:sz="0" w:space="0" w:color="auto"/>
        <w:left w:val="none" w:sz="0" w:space="0" w:color="auto"/>
        <w:bottom w:val="none" w:sz="0" w:space="0" w:color="auto"/>
        <w:right w:val="none" w:sz="0" w:space="0" w:color="auto"/>
      </w:divBdr>
      <w:divsChild>
        <w:div w:id="268852510">
          <w:marLeft w:val="0"/>
          <w:marRight w:val="0"/>
          <w:marTop w:val="0"/>
          <w:marBottom w:val="0"/>
          <w:divBdr>
            <w:top w:val="none" w:sz="0" w:space="0" w:color="auto"/>
            <w:left w:val="none" w:sz="0" w:space="0" w:color="auto"/>
            <w:bottom w:val="none" w:sz="0" w:space="0" w:color="auto"/>
            <w:right w:val="none" w:sz="0" w:space="0" w:color="auto"/>
          </w:divBdr>
        </w:div>
      </w:divsChild>
    </w:div>
    <w:div w:id="2118013821">
      <w:bodyDiv w:val="1"/>
      <w:marLeft w:val="0"/>
      <w:marRight w:val="0"/>
      <w:marTop w:val="0"/>
      <w:marBottom w:val="0"/>
      <w:divBdr>
        <w:top w:val="none" w:sz="0" w:space="0" w:color="auto"/>
        <w:left w:val="none" w:sz="0" w:space="0" w:color="auto"/>
        <w:bottom w:val="none" w:sz="0" w:space="0" w:color="auto"/>
        <w:right w:val="none" w:sz="0" w:space="0" w:color="auto"/>
      </w:divBdr>
    </w:div>
    <w:div w:id="2118254632">
      <w:bodyDiv w:val="1"/>
      <w:marLeft w:val="0"/>
      <w:marRight w:val="0"/>
      <w:marTop w:val="0"/>
      <w:marBottom w:val="0"/>
      <w:divBdr>
        <w:top w:val="none" w:sz="0" w:space="0" w:color="auto"/>
        <w:left w:val="none" w:sz="0" w:space="0" w:color="auto"/>
        <w:bottom w:val="none" w:sz="0" w:space="0" w:color="auto"/>
        <w:right w:val="none" w:sz="0" w:space="0" w:color="auto"/>
      </w:divBdr>
      <w:divsChild>
        <w:div w:id="461774707">
          <w:marLeft w:val="0"/>
          <w:marRight w:val="0"/>
          <w:marTop w:val="0"/>
          <w:marBottom w:val="0"/>
          <w:divBdr>
            <w:top w:val="none" w:sz="0" w:space="0" w:color="auto"/>
            <w:left w:val="none" w:sz="0" w:space="0" w:color="auto"/>
            <w:bottom w:val="none" w:sz="0" w:space="0" w:color="auto"/>
            <w:right w:val="none" w:sz="0" w:space="0" w:color="auto"/>
          </w:divBdr>
        </w:div>
      </w:divsChild>
    </w:div>
    <w:div w:id="2118256397">
      <w:bodyDiv w:val="1"/>
      <w:marLeft w:val="0"/>
      <w:marRight w:val="0"/>
      <w:marTop w:val="0"/>
      <w:marBottom w:val="0"/>
      <w:divBdr>
        <w:top w:val="none" w:sz="0" w:space="0" w:color="auto"/>
        <w:left w:val="none" w:sz="0" w:space="0" w:color="auto"/>
        <w:bottom w:val="none" w:sz="0" w:space="0" w:color="auto"/>
        <w:right w:val="none" w:sz="0" w:space="0" w:color="auto"/>
      </w:divBdr>
      <w:divsChild>
        <w:div w:id="1303270462">
          <w:marLeft w:val="0"/>
          <w:marRight w:val="0"/>
          <w:marTop w:val="0"/>
          <w:marBottom w:val="0"/>
          <w:divBdr>
            <w:top w:val="none" w:sz="0" w:space="0" w:color="auto"/>
            <w:left w:val="none" w:sz="0" w:space="0" w:color="auto"/>
            <w:bottom w:val="none" w:sz="0" w:space="0" w:color="auto"/>
            <w:right w:val="none" w:sz="0" w:space="0" w:color="auto"/>
          </w:divBdr>
        </w:div>
      </w:divsChild>
    </w:div>
    <w:div w:id="2118327329">
      <w:bodyDiv w:val="1"/>
      <w:marLeft w:val="0"/>
      <w:marRight w:val="0"/>
      <w:marTop w:val="0"/>
      <w:marBottom w:val="0"/>
      <w:divBdr>
        <w:top w:val="none" w:sz="0" w:space="0" w:color="auto"/>
        <w:left w:val="none" w:sz="0" w:space="0" w:color="auto"/>
        <w:bottom w:val="none" w:sz="0" w:space="0" w:color="auto"/>
        <w:right w:val="none" w:sz="0" w:space="0" w:color="auto"/>
      </w:divBdr>
    </w:div>
    <w:div w:id="2118477494">
      <w:bodyDiv w:val="1"/>
      <w:marLeft w:val="0"/>
      <w:marRight w:val="0"/>
      <w:marTop w:val="0"/>
      <w:marBottom w:val="0"/>
      <w:divBdr>
        <w:top w:val="none" w:sz="0" w:space="0" w:color="auto"/>
        <w:left w:val="none" w:sz="0" w:space="0" w:color="auto"/>
        <w:bottom w:val="none" w:sz="0" w:space="0" w:color="auto"/>
        <w:right w:val="none" w:sz="0" w:space="0" w:color="auto"/>
      </w:divBdr>
      <w:divsChild>
        <w:div w:id="53506671">
          <w:marLeft w:val="0"/>
          <w:marRight w:val="0"/>
          <w:marTop w:val="0"/>
          <w:marBottom w:val="0"/>
          <w:divBdr>
            <w:top w:val="none" w:sz="0" w:space="0" w:color="auto"/>
            <w:left w:val="none" w:sz="0" w:space="0" w:color="auto"/>
            <w:bottom w:val="none" w:sz="0" w:space="0" w:color="auto"/>
            <w:right w:val="none" w:sz="0" w:space="0" w:color="auto"/>
          </w:divBdr>
        </w:div>
        <w:div w:id="944578869">
          <w:marLeft w:val="0"/>
          <w:marRight w:val="0"/>
          <w:marTop w:val="0"/>
          <w:marBottom w:val="0"/>
          <w:divBdr>
            <w:top w:val="none" w:sz="0" w:space="0" w:color="auto"/>
            <w:left w:val="none" w:sz="0" w:space="0" w:color="auto"/>
            <w:bottom w:val="none" w:sz="0" w:space="0" w:color="auto"/>
            <w:right w:val="none" w:sz="0" w:space="0" w:color="auto"/>
          </w:divBdr>
        </w:div>
      </w:divsChild>
    </w:div>
    <w:div w:id="2118479586">
      <w:bodyDiv w:val="1"/>
      <w:marLeft w:val="0"/>
      <w:marRight w:val="0"/>
      <w:marTop w:val="0"/>
      <w:marBottom w:val="0"/>
      <w:divBdr>
        <w:top w:val="none" w:sz="0" w:space="0" w:color="auto"/>
        <w:left w:val="none" w:sz="0" w:space="0" w:color="auto"/>
        <w:bottom w:val="none" w:sz="0" w:space="0" w:color="auto"/>
        <w:right w:val="none" w:sz="0" w:space="0" w:color="auto"/>
      </w:divBdr>
    </w:div>
    <w:div w:id="2118669560">
      <w:bodyDiv w:val="1"/>
      <w:marLeft w:val="0"/>
      <w:marRight w:val="0"/>
      <w:marTop w:val="0"/>
      <w:marBottom w:val="0"/>
      <w:divBdr>
        <w:top w:val="none" w:sz="0" w:space="0" w:color="auto"/>
        <w:left w:val="none" w:sz="0" w:space="0" w:color="auto"/>
        <w:bottom w:val="none" w:sz="0" w:space="0" w:color="auto"/>
        <w:right w:val="none" w:sz="0" w:space="0" w:color="auto"/>
      </w:divBdr>
      <w:divsChild>
        <w:div w:id="1728334923">
          <w:marLeft w:val="0"/>
          <w:marRight w:val="0"/>
          <w:marTop w:val="0"/>
          <w:marBottom w:val="0"/>
          <w:divBdr>
            <w:top w:val="none" w:sz="0" w:space="0" w:color="auto"/>
            <w:left w:val="none" w:sz="0" w:space="0" w:color="auto"/>
            <w:bottom w:val="none" w:sz="0" w:space="0" w:color="auto"/>
            <w:right w:val="none" w:sz="0" w:space="0" w:color="auto"/>
          </w:divBdr>
        </w:div>
      </w:divsChild>
    </w:div>
    <w:div w:id="2118912115">
      <w:bodyDiv w:val="1"/>
      <w:marLeft w:val="0"/>
      <w:marRight w:val="0"/>
      <w:marTop w:val="0"/>
      <w:marBottom w:val="0"/>
      <w:divBdr>
        <w:top w:val="none" w:sz="0" w:space="0" w:color="auto"/>
        <w:left w:val="none" w:sz="0" w:space="0" w:color="auto"/>
        <w:bottom w:val="none" w:sz="0" w:space="0" w:color="auto"/>
        <w:right w:val="none" w:sz="0" w:space="0" w:color="auto"/>
      </w:divBdr>
    </w:div>
    <w:div w:id="2119130821">
      <w:bodyDiv w:val="1"/>
      <w:marLeft w:val="0"/>
      <w:marRight w:val="0"/>
      <w:marTop w:val="0"/>
      <w:marBottom w:val="0"/>
      <w:divBdr>
        <w:top w:val="none" w:sz="0" w:space="0" w:color="auto"/>
        <w:left w:val="none" w:sz="0" w:space="0" w:color="auto"/>
        <w:bottom w:val="none" w:sz="0" w:space="0" w:color="auto"/>
        <w:right w:val="none" w:sz="0" w:space="0" w:color="auto"/>
      </w:divBdr>
      <w:divsChild>
        <w:div w:id="1834635927">
          <w:marLeft w:val="0"/>
          <w:marRight w:val="0"/>
          <w:marTop w:val="0"/>
          <w:marBottom w:val="0"/>
          <w:divBdr>
            <w:top w:val="none" w:sz="0" w:space="0" w:color="auto"/>
            <w:left w:val="none" w:sz="0" w:space="0" w:color="auto"/>
            <w:bottom w:val="none" w:sz="0" w:space="0" w:color="auto"/>
            <w:right w:val="none" w:sz="0" w:space="0" w:color="auto"/>
          </w:divBdr>
        </w:div>
        <w:div w:id="252857396">
          <w:marLeft w:val="0"/>
          <w:marRight w:val="0"/>
          <w:marTop w:val="0"/>
          <w:marBottom w:val="0"/>
          <w:divBdr>
            <w:top w:val="none" w:sz="0" w:space="0" w:color="auto"/>
            <w:left w:val="none" w:sz="0" w:space="0" w:color="auto"/>
            <w:bottom w:val="none" w:sz="0" w:space="0" w:color="auto"/>
            <w:right w:val="none" w:sz="0" w:space="0" w:color="auto"/>
          </w:divBdr>
        </w:div>
      </w:divsChild>
    </w:div>
    <w:div w:id="2121293152">
      <w:bodyDiv w:val="1"/>
      <w:marLeft w:val="0"/>
      <w:marRight w:val="0"/>
      <w:marTop w:val="0"/>
      <w:marBottom w:val="0"/>
      <w:divBdr>
        <w:top w:val="none" w:sz="0" w:space="0" w:color="auto"/>
        <w:left w:val="none" w:sz="0" w:space="0" w:color="auto"/>
        <w:bottom w:val="none" w:sz="0" w:space="0" w:color="auto"/>
        <w:right w:val="none" w:sz="0" w:space="0" w:color="auto"/>
      </w:divBdr>
    </w:div>
    <w:div w:id="2122071506">
      <w:bodyDiv w:val="1"/>
      <w:marLeft w:val="0"/>
      <w:marRight w:val="0"/>
      <w:marTop w:val="0"/>
      <w:marBottom w:val="0"/>
      <w:divBdr>
        <w:top w:val="none" w:sz="0" w:space="0" w:color="auto"/>
        <w:left w:val="none" w:sz="0" w:space="0" w:color="auto"/>
        <w:bottom w:val="none" w:sz="0" w:space="0" w:color="auto"/>
        <w:right w:val="none" w:sz="0" w:space="0" w:color="auto"/>
      </w:divBdr>
      <w:divsChild>
        <w:div w:id="1134057334">
          <w:marLeft w:val="0"/>
          <w:marRight w:val="0"/>
          <w:marTop w:val="0"/>
          <w:marBottom w:val="0"/>
          <w:divBdr>
            <w:top w:val="none" w:sz="0" w:space="0" w:color="auto"/>
            <w:left w:val="none" w:sz="0" w:space="0" w:color="auto"/>
            <w:bottom w:val="none" w:sz="0" w:space="0" w:color="auto"/>
            <w:right w:val="none" w:sz="0" w:space="0" w:color="auto"/>
          </w:divBdr>
        </w:div>
      </w:divsChild>
    </w:div>
    <w:div w:id="2122333939">
      <w:bodyDiv w:val="1"/>
      <w:marLeft w:val="0"/>
      <w:marRight w:val="0"/>
      <w:marTop w:val="0"/>
      <w:marBottom w:val="0"/>
      <w:divBdr>
        <w:top w:val="none" w:sz="0" w:space="0" w:color="auto"/>
        <w:left w:val="none" w:sz="0" w:space="0" w:color="auto"/>
        <w:bottom w:val="none" w:sz="0" w:space="0" w:color="auto"/>
        <w:right w:val="none" w:sz="0" w:space="0" w:color="auto"/>
      </w:divBdr>
    </w:div>
    <w:div w:id="2122991709">
      <w:bodyDiv w:val="1"/>
      <w:marLeft w:val="0"/>
      <w:marRight w:val="0"/>
      <w:marTop w:val="0"/>
      <w:marBottom w:val="0"/>
      <w:divBdr>
        <w:top w:val="none" w:sz="0" w:space="0" w:color="auto"/>
        <w:left w:val="none" w:sz="0" w:space="0" w:color="auto"/>
        <w:bottom w:val="none" w:sz="0" w:space="0" w:color="auto"/>
        <w:right w:val="none" w:sz="0" w:space="0" w:color="auto"/>
      </w:divBdr>
    </w:div>
    <w:div w:id="2122995984">
      <w:bodyDiv w:val="1"/>
      <w:marLeft w:val="0"/>
      <w:marRight w:val="0"/>
      <w:marTop w:val="0"/>
      <w:marBottom w:val="0"/>
      <w:divBdr>
        <w:top w:val="none" w:sz="0" w:space="0" w:color="auto"/>
        <w:left w:val="none" w:sz="0" w:space="0" w:color="auto"/>
        <w:bottom w:val="none" w:sz="0" w:space="0" w:color="auto"/>
        <w:right w:val="none" w:sz="0" w:space="0" w:color="auto"/>
      </w:divBdr>
      <w:divsChild>
        <w:div w:id="2021395787">
          <w:marLeft w:val="0"/>
          <w:marRight w:val="0"/>
          <w:marTop w:val="0"/>
          <w:marBottom w:val="0"/>
          <w:divBdr>
            <w:top w:val="none" w:sz="0" w:space="0" w:color="auto"/>
            <w:left w:val="none" w:sz="0" w:space="0" w:color="auto"/>
            <w:bottom w:val="none" w:sz="0" w:space="0" w:color="auto"/>
            <w:right w:val="none" w:sz="0" w:space="0" w:color="auto"/>
          </w:divBdr>
        </w:div>
      </w:divsChild>
    </w:div>
    <w:div w:id="2123256268">
      <w:bodyDiv w:val="1"/>
      <w:marLeft w:val="0"/>
      <w:marRight w:val="0"/>
      <w:marTop w:val="0"/>
      <w:marBottom w:val="0"/>
      <w:divBdr>
        <w:top w:val="none" w:sz="0" w:space="0" w:color="auto"/>
        <w:left w:val="none" w:sz="0" w:space="0" w:color="auto"/>
        <w:bottom w:val="none" w:sz="0" w:space="0" w:color="auto"/>
        <w:right w:val="none" w:sz="0" w:space="0" w:color="auto"/>
      </w:divBdr>
      <w:divsChild>
        <w:div w:id="1042709863">
          <w:marLeft w:val="0"/>
          <w:marRight w:val="0"/>
          <w:marTop w:val="0"/>
          <w:marBottom w:val="0"/>
          <w:divBdr>
            <w:top w:val="none" w:sz="0" w:space="0" w:color="auto"/>
            <w:left w:val="none" w:sz="0" w:space="0" w:color="auto"/>
            <w:bottom w:val="none" w:sz="0" w:space="0" w:color="auto"/>
            <w:right w:val="none" w:sz="0" w:space="0" w:color="auto"/>
          </w:divBdr>
        </w:div>
      </w:divsChild>
    </w:div>
    <w:div w:id="2125074234">
      <w:bodyDiv w:val="1"/>
      <w:marLeft w:val="0"/>
      <w:marRight w:val="0"/>
      <w:marTop w:val="0"/>
      <w:marBottom w:val="0"/>
      <w:divBdr>
        <w:top w:val="none" w:sz="0" w:space="0" w:color="auto"/>
        <w:left w:val="none" w:sz="0" w:space="0" w:color="auto"/>
        <w:bottom w:val="none" w:sz="0" w:space="0" w:color="auto"/>
        <w:right w:val="none" w:sz="0" w:space="0" w:color="auto"/>
      </w:divBdr>
    </w:div>
    <w:div w:id="2125149002">
      <w:bodyDiv w:val="1"/>
      <w:marLeft w:val="0"/>
      <w:marRight w:val="0"/>
      <w:marTop w:val="0"/>
      <w:marBottom w:val="0"/>
      <w:divBdr>
        <w:top w:val="none" w:sz="0" w:space="0" w:color="auto"/>
        <w:left w:val="none" w:sz="0" w:space="0" w:color="auto"/>
        <w:bottom w:val="none" w:sz="0" w:space="0" w:color="auto"/>
        <w:right w:val="none" w:sz="0" w:space="0" w:color="auto"/>
      </w:divBdr>
      <w:divsChild>
        <w:div w:id="1914394206">
          <w:marLeft w:val="0"/>
          <w:marRight w:val="0"/>
          <w:marTop w:val="0"/>
          <w:marBottom w:val="0"/>
          <w:divBdr>
            <w:top w:val="none" w:sz="0" w:space="0" w:color="auto"/>
            <w:left w:val="none" w:sz="0" w:space="0" w:color="auto"/>
            <w:bottom w:val="none" w:sz="0" w:space="0" w:color="auto"/>
            <w:right w:val="none" w:sz="0" w:space="0" w:color="auto"/>
          </w:divBdr>
        </w:div>
      </w:divsChild>
    </w:div>
    <w:div w:id="2125810285">
      <w:bodyDiv w:val="1"/>
      <w:marLeft w:val="0"/>
      <w:marRight w:val="0"/>
      <w:marTop w:val="0"/>
      <w:marBottom w:val="0"/>
      <w:divBdr>
        <w:top w:val="none" w:sz="0" w:space="0" w:color="auto"/>
        <w:left w:val="none" w:sz="0" w:space="0" w:color="auto"/>
        <w:bottom w:val="none" w:sz="0" w:space="0" w:color="auto"/>
        <w:right w:val="none" w:sz="0" w:space="0" w:color="auto"/>
      </w:divBdr>
      <w:divsChild>
        <w:div w:id="291253788">
          <w:marLeft w:val="0"/>
          <w:marRight w:val="0"/>
          <w:marTop w:val="0"/>
          <w:marBottom w:val="0"/>
          <w:divBdr>
            <w:top w:val="none" w:sz="0" w:space="0" w:color="auto"/>
            <w:left w:val="none" w:sz="0" w:space="0" w:color="auto"/>
            <w:bottom w:val="none" w:sz="0" w:space="0" w:color="auto"/>
            <w:right w:val="none" w:sz="0" w:space="0" w:color="auto"/>
          </w:divBdr>
        </w:div>
      </w:divsChild>
    </w:div>
    <w:div w:id="2126343957">
      <w:bodyDiv w:val="1"/>
      <w:marLeft w:val="0"/>
      <w:marRight w:val="0"/>
      <w:marTop w:val="0"/>
      <w:marBottom w:val="0"/>
      <w:divBdr>
        <w:top w:val="none" w:sz="0" w:space="0" w:color="auto"/>
        <w:left w:val="none" w:sz="0" w:space="0" w:color="auto"/>
        <w:bottom w:val="none" w:sz="0" w:space="0" w:color="auto"/>
        <w:right w:val="none" w:sz="0" w:space="0" w:color="auto"/>
      </w:divBdr>
    </w:div>
    <w:div w:id="2126345760">
      <w:bodyDiv w:val="1"/>
      <w:marLeft w:val="0"/>
      <w:marRight w:val="0"/>
      <w:marTop w:val="0"/>
      <w:marBottom w:val="0"/>
      <w:divBdr>
        <w:top w:val="none" w:sz="0" w:space="0" w:color="auto"/>
        <w:left w:val="none" w:sz="0" w:space="0" w:color="auto"/>
        <w:bottom w:val="none" w:sz="0" w:space="0" w:color="auto"/>
        <w:right w:val="none" w:sz="0" w:space="0" w:color="auto"/>
      </w:divBdr>
    </w:div>
    <w:div w:id="2126852240">
      <w:bodyDiv w:val="1"/>
      <w:marLeft w:val="0"/>
      <w:marRight w:val="0"/>
      <w:marTop w:val="0"/>
      <w:marBottom w:val="0"/>
      <w:divBdr>
        <w:top w:val="none" w:sz="0" w:space="0" w:color="auto"/>
        <w:left w:val="none" w:sz="0" w:space="0" w:color="auto"/>
        <w:bottom w:val="none" w:sz="0" w:space="0" w:color="auto"/>
        <w:right w:val="none" w:sz="0" w:space="0" w:color="auto"/>
      </w:divBdr>
      <w:divsChild>
        <w:div w:id="1389843091">
          <w:marLeft w:val="0"/>
          <w:marRight w:val="0"/>
          <w:marTop w:val="0"/>
          <w:marBottom w:val="0"/>
          <w:divBdr>
            <w:top w:val="none" w:sz="0" w:space="0" w:color="auto"/>
            <w:left w:val="none" w:sz="0" w:space="0" w:color="auto"/>
            <w:bottom w:val="none" w:sz="0" w:space="0" w:color="auto"/>
            <w:right w:val="none" w:sz="0" w:space="0" w:color="auto"/>
          </w:divBdr>
        </w:div>
      </w:divsChild>
    </w:div>
    <w:div w:id="2126923448">
      <w:bodyDiv w:val="1"/>
      <w:marLeft w:val="0"/>
      <w:marRight w:val="0"/>
      <w:marTop w:val="0"/>
      <w:marBottom w:val="0"/>
      <w:divBdr>
        <w:top w:val="none" w:sz="0" w:space="0" w:color="auto"/>
        <w:left w:val="none" w:sz="0" w:space="0" w:color="auto"/>
        <w:bottom w:val="none" w:sz="0" w:space="0" w:color="auto"/>
        <w:right w:val="none" w:sz="0" w:space="0" w:color="auto"/>
      </w:divBdr>
      <w:divsChild>
        <w:div w:id="845366110">
          <w:marLeft w:val="0"/>
          <w:marRight w:val="0"/>
          <w:marTop w:val="0"/>
          <w:marBottom w:val="0"/>
          <w:divBdr>
            <w:top w:val="none" w:sz="0" w:space="0" w:color="auto"/>
            <w:left w:val="none" w:sz="0" w:space="0" w:color="auto"/>
            <w:bottom w:val="none" w:sz="0" w:space="0" w:color="auto"/>
            <w:right w:val="none" w:sz="0" w:space="0" w:color="auto"/>
          </w:divBdr>
        </w:div>
      </w:divsChild>
    </w:div>
    <w:div w:id="2126926365">
      <w:bodyDiv w:val="1"/>
      <w:marLeft w:val="0"/>
      <w:marRight w:val="0"/>
      <w:marTop w:val="0"/>
      <w:marBottom w:val="0"/>
      <w:divBdr>
        <w:top w:val="none" w:sz="0" w:space="0" w:color="auto"/>
        <w:left w:val="none" w:sz="0" w:space="0" w:color="auto"/>
        <w:bottom w:val="none" w:sz="0" w:space="0" w:color="auto"/>
        <w:right w:val="none" w:sz="0" w:space="0" w:color="auto"/>
      </w:divBdr>
      <w:divsChild>
        <w:div w:id="1158158057">
          <w:marLeft w:val="0"/>
          <w:marRight w:val="0"/>
          <w:marTop w:val="0"/>
          <w:marBottom w:val="0"/>
          <w:divBdr>
            <w:top w:val="none" w:sz="0" w:space="0" w:color="auto"/>
            <w:left w:val="none" w:sz="0" w:space="0" w:color="auto"/>
            <w:bottom w:val="none" w:sz="0" w:space="0" w:color="auto"/>
            <w:right w:val="none" w:sz="0" w:space="0" w:color="auto"/>
          </w:divBdr>
        </w:div>
      </w:divsChild>
    </w:div>
    <w:div w:id="2128157359">
      <w:bodyDiv w:val="1"/>
      <w:marLeft w:val="0"/>
      <w:marRight w:val="0"/>
      <w:marTop w:val="0"/>
      <w:marBottom w:val="0"/>
      <w:divBdr>
        <w:top w:val="none" w:sz="0" w:space="0" w:color="auto"/>
        <w:left w:val="none" w:sz="0" w:space="0" w:color="auto"/>
        <w:bottom w:val="none" w:sz="0" w:space="0" w:color="auto"/>
        <w:right w:val="none" w:sz="0" w:space="0" w:color="auto"/>
      </w:divBdr>
    </w:div>
    <w:div w:id="2128350676">
      <w:bodyDiv w:val="1"/>
      <w:marLeft w:val="0"/>
      <w:marRight w:val="0"/>
      <w:marTop w:val="0"/>
      <w:marBottom w:val="0"/>
      <w:divBdr>
        <w:top w:val="none" w:sz="0" w:space="0" w:color="auto"/>
        <w:left w:val="none" w:sz="0" w:space="0" w:color="auto"/>
        <w:bottom w:val="none" w:sz="0" w:space="0" w:color="auto"/>
        <w:right w:val="none" w:sz="0" w:space="0" w:color="auto"/>
      </w:divBdr>
    </w:div>
    <w:div w:id="2128742879">
      <w:bodyDiv w:val="1"/>
      <w:marLeft w:val="0"/>
      <w:marRight w:val="0"/>
      <w:marTop w:val="0"/>
      <w:marBottom w:val="0"/>
      <w:divBdr>
        <w:top w:val="none" w:sz="0" w:space="0" w:color="auto"/>
        <w:left w:val="none" w:sz="0" w:space="0" w:color="auto"/>
        <w:bottom w:val="none" w:sz="0" w:space="0" w:color="auto"/>
        <w:right w:val="none" w:sz="0" w:space="0" w:color="auto"/>
      </w:divBdr>
      <w:divsChild>
        <w:div w:id="697506881">
          <w:marLeft w:val="0"/>
          <w:marRight w:val="0"/>
          <w:marTop w:val="0"/>
          <w:marBottom w:val="0"/>
          <w:divBdr>
            <w:top w:val="none" w:sz="0" w:space="0" w:color="auto"/>
            <w:left w:val="none" w:sz="0" w:space="0" w:color="auto"/>
            <w:bottom w:val="none" w:sz="0" w:space="0" w:color="auto"/>
            <w:right w:val="none" w:sz="0" w:space="0" w:color="auto"/>
          </w:divBdr>
        </w:div>
      </w:divsChild>
    </w:div>
    <w:div w:id="2128890879">
      <w:bodyDiv w:val="1"/>
      <w:marLeft w:val="0"/>
      <w:marRight w:val="0"/>
      <w:marTop w:val="0"/>
      <w:marBottom w:val="0"/>
      <w:divBdr>
        <w:top w:val="none" w:sz="0" w:space="0" w:color="auto"/>
        <w:left w:val="none" w:sz="0" w:space="0" w:color="auto"/>
        <w:bottom w:val="none" w:sz="0" w:space="0" w:color="auto"/>
        <w:right w:val="none" w:sz="0" w:space="0" w:color="auto"/>
      </w:divBdr>
    </w:div>
    <w:div w:id="2130856720">
      <w:bodyDiv w:val="1"/>
      <w:marLeft w:val="0"/>
      <w:marRight w:val="0"/>
      <w:marTop w:val="0"/>
      <w:marBottom w:val="0"/>
      <w:divBdr>
        <w:top w:val="none" w:sz="0" w:space="0" w:color="auto"/>
        <w:left w:val="none" w:sz="0" w:space="0" w:color="auto"/>
        <w:bottom w:val="none" w:sz="0" w:space="0" w:color="auto"/>
        <w:right w:val="none" w:sz="0" w:space="0" w:color="auto"/>
      </w:divBdr>
    </w:div>
    <w:div w:id="2131315872">
      <w:bodyDiv w:val="1"/>
      <w:marLeft w:val="0"/>
      <w:marRight w:val="0"/>
      <w:marTop w:val="0"/>
      <w:marBottom w:val="0"/>
      <w:divBdr>
        <w:top w:val="none" w:sz="0" w:space="0" w:color="auto"/>
        <w:left w:val="none" w:sz="0" w:space="0" w:color="auto"/>
        <w:bottom w:val="none" w:sz="0" w:space="0" w:color="auto"/>
        <w:right w:val="none" w:sz="0" w:space="0" w:color="auto"/>
      </w:divBdr>
    </w:div>
    <w:div w:id="2131432005">
      <w:bodyDiv w:val="1"/>
      <w:marLeft w:val="0"/>
      <w:marRight w:val="0"/>
      <w:marTop w:val="0"/>
      <w:marBottom w:val="0"/>
      <w:divBdr>
        <w:top w:val="none" w:sz="0" w:space="0" w:color="auto"/>
        <w:left w:val="none" w:sz="0" w:space="0" w:color="auto"/>
        <w:bottom w:val="none" w:sz="0" w:space="0" w:color="auto"/>
        <w:right w:val="none" w:sz="0" w:space="0" w:color="auto"/>
      </w:divBdr>
      <w:divsChild>
        <w:div w:id="1020665918">
          <w:marLeft w:val="0"/>
          <w:marRight w:val="0"/>
          <w:marTop w:val="0"/>
          <w:marBottom w:val="0"/>
          <w:divBdr>
            <w:top w:val="none" w:sz="0" w:space="0" w:color="auto"/>
            <w:left w:val="none" w:sz="0" w:space="0" w:color="auto"/>
            <w:bottom w:val="none" w:sz="0" w:space="0" w:color="auto"/>
            <w:right w:val="none" w:sz="0" w:space="0" w:color="auto"/>
          </w:divBdr>
        </w:div>
      </w:divsChild>
    </w:div>
    <w:div w:id="2132894479">
      <w:bodyDiv w:val="1"/>
      <w:marLeft w:val="0"/>
      <w:marRight w:val="0"/>
      <w:marTop w:val="0"/>
      <w:marBottom w:val="0"/>
      <w:divBdr>
        <w:top w:val="none" w:sz="0" w:space="0" w:color="auto"/>
        <w:left w:val="none" w:sz="0" w:space="0" w:color="auto"/>
        <w:bottom w:val="none" w:sz="0" w:space="0" w:color="auto"/>
        <w:right w:val="none" w:sz="0" w:space="0" w:color="auto"/>
      </w:divBdr>
    </w:div>
    <w:div w:id="2133552191">
      <w:bodyDiv w:val="1"/>
      <w:marLeft w:val="0"/>
      <w:marRight w:val="0"/>
      <w:marTop w:val="0"/>
      <w:marBottom w:val="0"/>
      <w:divBdr>
        <w:top w:val="none" w:sz="0" w:space="0" w:color="auto"/>
        <w:left w:val="none" w:sz="0" w:space="0" w:color="auto"/>
        <w:bottom w:val="none" w:sz="0" w:space="0" w:color="auto"/>
        <w:right w:val="none" w:sz="0" w:space="0" w:color="auto"/>
      </w:divBdr>
    </w:div>
    <w:div w:id="2133815737">
      <w:bodyDiv w:val="1"/>
      <w:marLeft w:val="0"/>
      <w:marRight w:val="0"/>
      <w:marTop w:val="0"/>
      <w:marBottom w:val="0"/>
      <w:divBdr>
        <w:top w:val="none" w:sz="0" w:space="0" w:color="auto"/>
        <w:left w:val="none" w:sz="0" w:space="0" w:color="auto"/>
        <w:bottom w:val="none" w:sz="0" w:space="0" w:color="auto"/>
        <w:right w:val="none" w:sz="0" w:space="0" w:color="auto"/>
      </w:divBdr>
      <w:divsChild>
        <w:div w:id="2002999576">
          <w:marLeft w:val="0"/>
          <w:marRight w:val="0"/>
          <w:marTop w:val="0"/>
          <w:marBottom w:val="0"/>
          <w:divBdr>
            <w:top w:val="none" w:sz="0" w:space="0" w:color="auto"/>
            <w:left w:val="none" w:sz="0" w:space="0" w:color="auto"/>
            <w:bottom w:val="none" w:sz="0" w:space="0" w:color="auto"/>
            <w:right w:val="none" w:sz="0" w:space="0" w:color="auto"/>
          </w:divBdr>
        </w:div>
      </w:divsChild>
    </w:div>
    <w:div w:id="2134446713">
      <w:bodyDiv w:val="1"/>
      <w:marLeft w:val="0"/>
      <w:marRight w:val="0"/>
      <w:marTop w:val="0"/>
      <w:marBottom w:val="0"/>
      <w:divBdr>
        <w:top w:val="none" w:sz="0" w:space="0" w:color="auto"/>
        <w:left w:val="none" w:sz="0" w:space="0" w:color="auto"/>
        <w:bottom w:val="none" w:sz="0" w:space="0" w:color="auto"/>
        <w:right w:val="none" w:sz="0" w:space="0" w:color="auto"/>
      </w:divBdr>
      <w:divsChild>
        <w:div w:id="877739746">
          <w:marLeft w:val="0"/>
          <w:marRight w:val="0"/>
          <w:marTop w:val="0"/>
          <w:marBottom w:val="0"/>
          <w:divBdr>
            <w:top w:val="none" w:sz="0" w:space="0" w:color="auto"/>
            <w:left w:val="none" w:sz="0" w:space="0" w:color="auto"/>
            <w:bottom w:val="none" w:sz="0" w:space="0" w:color="auto"/>
            <w:right w:val="none" w:sz="0" w:space="0" w:color="auto"/>
          </w:divBdr>
        </w:div>
      </w:divsChild>
    </w:div>
    <w:div w:id="2134520019">
      <w:bodyDiv w:val="1"/>
      <w:marLeft w:val="0"/>
      <w:marRight w:val="0"/>
      <w:marTop w:val="0"/>
      <w:marBottom w:val="0"/>
      <w:divBdr>
        <w:top w:val="none" w:sz="0" w:space="0" w:color="auto"/>
        <w:left w:val="none" w:sz="0" w:space="0" w:color="auto"/>
        <w:bottom w:val="none" w:sz="0" w:space="0" w:color="auto"/>
        <w:right w:val="none" w:sz="0" w:space="0" w:color="auto"/>
      </w:divBdr>
    </w:div>
    <w:div w:id="2134665737">
      <w:bodyDiv w:val="1"/>
      <w:marLeft w:val="0"/>
      <w:marRight w:val="0"/>
      <w:marTop w:val="0"/>
      <w:marBottom w:val="0"/>
      <w:divBdr>
        <w:top w:val="none" w:sz="0" w:space="0" w:color="auto"/>
        <w:left w:val="none" w:sz="0" w:space="0" w:color="auto"/>
        <w:bottom w:val="none" w:sz="0" w:space="0" w:color="auto"/>
        <w:right w:val="none" w:sz="0" w:space="0" w:color="auto"/>
      </w:divBdr>
    </w:div>
    <w:div w:id="2134712779">
      <w:bodyDiv w:val="1"/>
      <w:marLeft w:val="0"/>
      <w:marRight w:val="0"/>
      <w:marTop w:val="0"/>
      <w:marBottom w:val="0"/>
      <w:divBdr>
        <w:top w:val="none" w:sz="0" w:space="0" w:color="auto"/>
        <w:left w:val="none" w:sz="0" w:space="0" w:color="auto"/>
        <w:bottom w:val="none" w:sz="0" w:space="0" w:color="auto"/>
        <w:right w:val="none" w:sz="0" w:space="0" w:color="auto"/>
      </w:divBdr>
    </w:div>
    <w:div w:id="2135516628">
      <w:bodyDiv w:val="1"/>
      <w:marLeft w:val="0"/>
      <w:marRight w:val="0"/>
      <w:marTop w:val="0"/>
      <w:marBottom w:val="0"/>
      <w:divBdr>
        <w:top w:val="none" w:sz="0" w:space="0" w:color="auto"/>
        <w:left w:val="none" w:sz="0" w:space="0" w:color="auto"/>
        <w:bottom w:val="none" w:sz="0" w:space="0" w:color="auto"/>
        <w:right w:val="none" w:sz="0" w:space="0" w:color="auto"/>
      </w:divBdr>
    </w:div>
    <w:div w:id="2135975279">
      <w:bodyDiv w:val="1"/>
      <w:marLeft w:val="0"/>
      <w:marRight w:val="0"/>
      <w:marTop w:val="0"/>
      <w:marBottom w:val="0"/>
      <w:divBdr>
        <w:top w:val="none" w:sz="0" w:space="0" w:color="auto"/>
        <w:left w:val="none" w:sz="0" w:space="0" w:color="auto"/>
        <w:bottom w:val="none" w:sz="0" w:space="0" w:color="auto"/>
        <w:right w:val="none" w:sz="0" w:space="0" w:color="auto"/>
      </w:divBdr>
      <w:divsChild>
        <w:div w:id="1430547623">
          <w:marLeft w:val="0"/>
          <w:marRight w:val="0"/>
          <w:marTop w:val="0"/>
          <w:marBottom w:val="0"/>
          <w:divBdr>
            <w:top w:val="none" w:sz="0" w:space="0" w:color="auto"/>
            <w:left w:val="none" w:sz="0" w:space="0" w:color="auto"/>
            <w:bottom w:val="none" w:sz="0" w:space="0" w:color="auto"/>
            <w:right w:val="none" w:sz="0" w:space="0" w:color="auto"/>
          </w:divBdr>
        </w:div>
      </w:divsChild>
    </w:div>
    <w:div w:id="2135981111">
      <w:bodyDiv w:val="1"/>
      <w:marLeft w:val="0"/>
      <w:marRight w:val="0"/>
      <w:marTop w:val="0"/>
      <w:marBottom w:val="0"/>
      <w:divBdr>
        <w:top w:val="none" w:sz="0" w:space="0" w:color="auto"/>
        <w:left w:val="none" w:sz="0" w:space="0" w:color="auto"/>
        <w:bottom w:val="none" w:sz="0" w:space="0" w:color="auto"/>
        <w:right w:val="none" w:sz="0" w:space="0" w:color="auto"/>
      </w:divBdr>
      <w:divsChild>
        <w:div w:id="185562490">
          <w:marLeft w:val="0"/>
          <w:marRight w:val="0"/>
          <w:marTop w:val="0"/>
          <w:marBottom w:val="0"/>
          <w:divBdr>
            <w:top w:val="none" w:sz="0" w:space="0" w:color="auto"/>
            <w:left w:val="none" w:sz="0" w:space="0" w:color="auto"/>
            <w:bottom w:val="none" w:sz="0" w:space="0" w:color="auto"/>
            <w:right w:val="none" w:sz="0" w:space="0" w:color="auto"/>
          </w:divBdr>
        </w:div>
      </w:divsChild>
    </w:div>
    <w:div w:id="2136675567">
      <w:bodyDiv w:val="1"/>
      <w:marLeft w:val="0"/>
      <w:marRight w:val="0"/>
      <w:marTop w:val="0"/>
      <w:marBottom w:val="0"/>
      <w:divBdr>
        <w:top w:val="none" w:sz="0" w:space="0" w:color="auto"/>
        <w:left w:val="none" w:sz="0" w:space="0" w:color="auto"/>
        <w:bottom w:val="none" w:sz="0" w:space="0" w:color="auto"/>
        <w:right w:val="none" w:sz="0" w:space="0" w:color="auto"/>
      </w:divBdr>
      <w:divsChild>
        <w:div w:id="188883450">
          <w:marLeft w:val="0"/>
          <w:marRight w:val="0"/>
          <w:marTop w:val="0"/>
          <w:marBottom w:val="0"/>
          <w:divBdr>
            <w:top w:val="none" w:sz="0" w:space="0" w:color="auto"/>
            <w:left w:val="none" w:sz="0" w:space="0" w:color="auto"/>
            <w:bottom w:val="none" w:sz="0" w:space="0" w:color="auto"/>
            <w:right w:val="none" w:sz="0" w:space="0" w:color="auto"/>
          </w:divBdr>
        </w:div>
      </w:divsChild>
    </w:div>
    <w:div w:id="2137020901">
      <w:bodyDiv w:val="1"/>
      <w:marLeft w:val="0"/>
      <w:marRight w:val="0"/>
      <w:marTop w:val="0"/>
      <w:marBottom w:val="0"/>
      <w:divBdr>
        <w:top w:val="none" w:sz="0" w:space="0" w:color="auto"/>
        <w:left w:val="none" w:sz="0" w:space="0" w:color="auto"/>
        <w:bottom w:val="none" w:sz="0" w:space="0" w:color="auto"/>
        <w:right w:val="none" w:sz="0" w:space="0" w:color="auto"/>
      </w:divBdr>
    </w:div>
    <w:div w:id="2137336433">
      <w:bodyDiv w:val="1"/>
      <w:marLeft w:val="0"/>
      <w:marRight w:val="0"/>
      <w:marTop w:val="0"/>
      <w:marBottom w:val="0"/>
      <w:divBdr>
        <w:top w:val="none" w:sz="0" w:space="0" w:color="auto"/>
        <w:left w:val="none" w:sz="0" w:space="0" w:color="auto"/>
        <w:bottom w:val="none" w:sz="0" w:space="0" w:color="auto"/>
        <w:right w:val="none" w:sz="0" w:space="0" w:color="auto"/>
      </w:divBdr>
      <w:divsChild>
        <w:div w:id="1439787702">
          <w:marLeft w:val="0"/>
          <w:marRight w:val="0"/>
          <w:marTop w:val="0"/>
          <w:marBottom w:val="0"/>
          <w:divBdr>
            <w:top w:val="none" w:sz="0" w:space="0" w:color="auto"/>
            <w:left w:val="none" w:sz="0" w:space="0" w:color="auto"/>
            <w:bottom w:val="none" w:sz="0" w:space="0" w:color="auto"/>
            <w:right w:val="none" w:sz="0" w:space="0" w:color="auto"/>
          </w:divBdr>
        </w:div>
      </w:divsChild>
    </w:div>
    <w:div w:id="2137481375">
      <w:bodyDiv w:val="1"/>
      <w:marLeft w:val="0"/>
      <w:marRight w:val="0"/>
      <w:marTop w:val="0"/>
      <w:marBottom w:val="0"/>
      <w:divBdr>
        <w:top w:val="none" w:sz="0" w:space="0" w:color="auto"/>
        <w:left w:val="none" w:sz="0" w:space="0" w:color="auto"/>
        <w:bottom w:val="none" w:sz="0" w:space="0" w:color="auto"/>
        <w:right w:val="none" w:sz="0" w:space="0" w:color="auto"/>
      </w:divBdr>
      <w:divsChild>
        <w:div w:id="1877741732">
          <w:marLeft w:val="0"/>
          <w:marRight w:val="0"/>
          <w:marTop w:val="0"/>
          <w:marBottom w:val="0"/>
          <w:divBdr>
            <w:top w:val="none" w:sz="0" w:space="0" w:color="auto"/>
            <w:left w:val="none" w:sz="0" w:space="0" w:color="auto"/>
            <w:bottom w:val="none" w:sz="0" w:space="0" w:color="auto"/>
            <w:right w:val="none" w:sz="0" w:space="0" w:color="auto"/>
          </w:divBdr>
        </w:div>
      </w:divsChild>
    </w:div>
    <w:div w:id="2137944515">
      <w:bodyDiv w:val="1"/>
      <w:marLeft w:val="0"/>
      <w:marRight w:val="0"/>
      <w:marTop w:val="0"/>
      <w:marBottom w:val="0"/>
      <w:divBdr>
        <w:top w:val="none" w:sz="0" w:space="0" w:color="auto"/>
        <w:left w:val="none" w:sz="0" w:space="0" w:color="auto"/>
        <w:bottom w:val="none" w:sz="0" w:space="0" w:color="auto"/>
        <w:right w:val="none" w:sz="0" w:space="0" w:color="auto"/>
      </w:divBdr>
    </w:div>
    <w:div w:id="2138256134">
      <w:bodyDiv w:val="1"/>
      <w:marLeft w:val="0"/>
      <w:marRight w:val="0"/>
      <w:marTop w:val="0"/>
      <w:marBottom w:val="0"/>
      <w:divBdr>
        <w:top w:val="none" w:sz="0" w:space="0" w:color="auto"/>
        <w:left w:val="none" w:sz="0" w:space="0" w:color="auto"/>
        <w:bottom w:val="none" w:sz="0" w:space="0" w:color="auto"/>
        <w:right w:val="none" w:sz="0" w:space="0" w:color="auto"/>
      </w:divBdr>
      <w:divsChild>
        <w:div w:id="135685137">
          <w:marLeft w:val="0"/>
          <w:marRight w:val="0"/>
          <w:marTop w:val="0"/>
          <w:marBottom w:val="0"/>
          <w:divBdr>
            <w:top w:val="none" w:sz="0" w:space="0" w:color="auto"/>
            <w:left w:val="none" w:sz="0" w:space="0" w:color="auto"/>
            <w:bottom w:val="none" w:sz="0" w:space="0" w:color="auto"/>
            <w:right w:val="none" w:sz="0" w:space="0" w:color="auto"/>
          </w:divBdr>
        </w:div>
      </w:divsChild>
    </w:div>
    <w:div w:id="2138839581">
      <w:bodyDiv w:val="1"/>
      <w:marLeft w:val="0"/>
      <w:marRight w:val="0"/>
      <w:marTop w:val="0"/>
      <w:marBottom w:val="0"/>
      <w:divBdr>
        <w:top w:val="none" w:sz="0" w:space="0" w:color="auto"/>
        <w:left w:val="none" w:sz="0" w:space="0" w:color="auto"/>
        <w:bottom w:val="none" w:sz="0" w:space="0" w:color="auto"/>
        <w:right w:val="none" w:sz="0" w:space="0" w:color="auto"/>
      </w:divBdr>
      <w:divsChild>
        <w:div w:id="375616957">
          <w:marLeft w:val="0"/>
          <w:marRight w:val="0"/>
          <w:marTop w:val="0"/>
          <w:marBottom w:val="0"/>
          <w:divBdr>
            <w:top w:val="none" w:sz="0" w:space="0" w:color="auto"/>
            <w:left w:val="none" w:sz="0" w:space="0" w:color="auto"/>
            <w:bottom w:val="none" w:sz="0" w:space="0" w:color="auto"/>
            <w:right w:val="none" w:sz="0" w:space="0" w:color="auto"/>
          </w:divBdr>
        </w:div>
      </w:divsChild>
    </w:div>
    <w:div w:id="2140033202">
      <w:bodyDiv w:val="1"/>
      <w:marLeft w:val="0"/>
      <w:marRight w:val="0"/>
      <w:marTop w:val="0"/>
      <w:marBottom w:val="0"/>
      <w:divBdr>
        <w:top w:val="none" w:sz="0" w:space="0" w:color="auto"/>
        <w:left w:val="none" w:sz="0" w:space="0" w:color="auto"/>
        <w:bottom w:val="none" w:sz="0" w:space="0" w:color="auto"/>
        <w:right w:val="none" w:sz="0" w:space="0" w:color="auto"/>
      </w:divBdr>
    </w:div>
    <w:div w:id="2140222375">
      <w:bodyDiv w:val="1"/>
      <w:marLeft w:val="0"/>
      <w:marRight w:val="0"/>
      <w:marTop w:val="0"/>
      <w:marBottom w:val="0"/>
      <w:divBdr>
        <w:top w:val="none" w:sz="0" w:space="0" w:color="auto"/>
        <w:left w:val="none" w:sz="0" w:space="0" w:color="auto"/>
        <w:bottom w:val="none" w:sz="0" w:space="0" w:color="auto"/>
        <w:right w:val="none" w:sz="0" w:space="0" w:color="auto"/>
      </w:divBdr>
    </w:div>
    <w:div w:id="2140341436">
      <w:bodyDiv w:val="1"/>
      <w:marLeft w:val="0"/>
      <w:marRight w:val="0"/>
      <w:marTop w:val="0"/>
      <w:marBottom w:val="0"/>
      <w:divBdr>
        <w:top w:val="none" w:sz="0" w:space="0" w:color="auto"/>
        <w:left w:val="none" w:sz="0" w:space="0" w:color="auto"/>
        <w:bottom w:val="none" w:sz="0" w:space="0" w:color="auto"/>
        <w:right w:val="none" w:sz="0" w:space="0" w:color="auto"/>
      </w:divBdr>
    </w:div>
    <w:div w:id="2141720953">
      <w:bodyDiv w:val="1"/>
      <w:marLeft w:val="0"/>
      <w:marRight w:val="0"/>
      <w:marTop w:val="0"/>
      <w:marBottom w:val="0"/>
      <w:divBdr>
        <w:top w:val="none" w:sz="0" w:space="0" w:color="auto"/>
        <w:left w:val="none" w:sz="0" w:space="0" w:color="auto"/>
        <w:bottom w:val="none" w:sz="0" w:space="0" w:color="auto"/>
        <w:right w:val="none" w:sz="0" w:space="0" w:color="auto"/>
      </w:divBdr>
      <w:divsChild>
        <w:div w:id="1852375401">
          <w:marLeft w:val="0"/>
          <w:marRight w:val="0"/>
          <w:marTop w:val="0"/>
          <w:marBottom w:val="0"/>
          <w:divBdr>
            <w:top w:val="none" w:sz="0" w:space="0" w:color="auto"/>
            <w:left w:val="none" w:sz="0" w:space="0" w:color="auto"/>
            <w:bottom w:val="none" w:sz="0" w:space="0" w:color="auto"/>
            <w:right w:val="none" w:sz="0" w:space="0" w:color="auto"/>
          </w:divBdr>
          <w:divsChild>
            <w:div w:id="727339449">
              <w:marLeft w:val="0"/>
              <w:marRight w:val="0"/>
              <w:marTop w:val="0"/>
              <w:marBottom w:val="0"/>
              <w:divBdr>
                <w:top w:val="none" w:sz="0" w:space="0" w:color="auto"/>
                <w:left w:val="none" w:sz="0" w:space="0" w:color="auto"/>
                <w:bottom w:val="none" w:sz="0" w:space="0" w:color="auto"/>
                <w:right w:val="none" w:sz="0" w:space="0" w:color="auto"/>
              </w:divBdr>
              <w:divsChild>
                <w:div w:id="1285692836">
                  <w:marLeft w:val="0"/>
                  <w:marRight w:val="0"/>
                  <w:marTop w:val="0"/>
                  <w:marBottom w:val="0"/>
                  <w:divBdr>
                    <w:top w:val="none" w:sz="0" w:space="0" w:color="auto"/>
                    <w:left w:val="none" w:sz="0" w:space="0" w:color="auto"/>
                    <w:bottom w:val="none" w:sz="0" w:space="0" w:color="auto"/>
                    <w:right w:val="none" w:sz="0" w:space="0" w:color="auto"/>
                  </w:divBdr>
                  <w:divsChild>
                    <w:div w:id="125201981">
                      <w:marLeft w:val="0"/>
                      <w:marRight w:val="0"/>
                      <w:marTop w:val="0"/>
                      <w:marBottom w:val="0"/>
                      <w:divBdr>
                        <w:top w:val="none" w:sz="0" w:space="0" w:color="auto"/>
                        <w:left w:val="none" w:sz="0" w:space="0" w:color="auto"/>
                        <w:bottom w:val="none" w:sz="0" w:space="0" w:color="auto"/>
                        <w:right w:val="none" w:sz="0" w:space="0" w:color="auto"/>
                      </w:divBdr>
                      <w:divsChild>
                        <w:div w:id="113410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35514">
              <w:marLeft w:val="0"/>
              <w:marRight w:val="0"/>
              <w:marTop w:val="0"/>
              <w:marBottom w:val="0"/>
              <w:divBdr>
                <w:top w:val="none" w:sz="0" w:space="0" w:color="auto"/>
                <w:left w:val="none" w:sz="0" w:space="0" w:color="auto"/>
                <w:bottom w:val="none" w:sz="0" w:space="0" w:color="auto"/>
                <w:right w:val="none" w:sz="0" w:space="0" w:color="auto"/>
              </w:divBdr>
              <w:divsChild>
                <w:div w:id="643001666">
                  <w:marLeft w:val="0"/>
                  <w:marRight w:val="0"/>
                  <w:marTop w:val="0"/>
                  <w:marBottom w:val="0"/>
                  <w:divBdr>
                    <w:top w:val="none" w:sz="0" w:space="0" w:color="auto"/>
                    <w:left w:val="none" w:sz="0" w:space="0" w:color="auto"/>
                    <w:bottom w:val="none" w:sz="0" w:space="0" w:color="auto"/>
                    <w:right w:val="none" w:sz="0" w:space="0" w:color="auto"/>
                  </w:divBdr>
                  <w:divsChild>
                    <w:div w:id="917059939">
                      <w:marLeft w:val="0"/>
                      <w:marRight w:val="0"/>
                      <w:marTop w:val="0"/>
                      <w:marBottom w:val="0"/>
                      <w:divBdr>
                        <w:top w:val="none" w:sz="0" w:space="0" w:color="auto"/>
                        <w:left w:val="none" w:sz="0" w:space="0" w:color="auto"/>
                        <w:bottom w:val="none" w:sz="0" w:space="0" w:color="auto"/>
                        <w:right w:val="none" w:sz="0" w:space="0" w:color="auto"/>
                      </w:divBdr>
                      <w:divsChild>
                        <w:div w:id="11446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188116">
          <w:marLeft w:val="0"/>
          <w:marRight w:val="0"/>
          <w:marTop w:val="0"/>
          <w:marBottom w:val="0"/>
          <w:divBdr>
            <w:top w:val="none" w:sz="0" w:space="0" w:color="auto"/>
            <w:left w:val="none" w:sz="0" w:space="0" w:color="auto"/>
            <w:bottom w:val="none" w:sz="0" w:space="0" w:color="auto"/>
            <w:right w:val="none" w:sz="0" w:space="0" w:color="auto"/>
          </w:divBdr>
          <w:divsChild>
            <w:div w:id="538934862">
              <w:marLeft w:val="0"/>
              <w:marRight w:val="0"/>
              <w:marTop w:val="0"/>
              <w:marBottom w:val="0"/>
              <w:divBdr>
                <w:top w:val="none" w:sz="0" w:space="0" w:color="auto"/>
                <w:left w:val="none" w:sz="0" w:space="0" w:color="auto"/>
                <w:bottom w:val="none" w:sz="0" w:space="0" w:color="auto"/>
                <w:right w:val="none" w:sz="0" w:space="0" w:color="auto"/>
              </w:divBdr>
              <w:divsChild>
                <w:div w:id="1408765863">
                  <w:marLeft w:val="0"/>
                  <w:marRight w:val="0"/>
                  <w:marTop w:val="0"/>
                  <w:marBottom w:val="0"/>
                  <w:divBdr>
                    <w:top w:val="none" w:sz="0" w:space="0" w:color="auto"/>
                    <w:left w:val="none" w:sz="0" w:space="0" w:color="auto"/>
                    <w:bottom w:val="none" w:sz="0" w:space="0" w:color="auto"/>
                    <w:right w:val="none" w:sz="0" w:space="0" w:color="auto"/>
                  </w:divBdr>
                  <w:divsChild>
                    <w:div w:id="453602356">
                      <w:marLeft w:val="0"/>
                      <w:marRight w:val="0"/>
                      <w:marTop w:val="0"/>
                      <w:marBottom w:val="0"/>
                      <w:divBdr>
                        <w:top w:val="none" w:sz="0" w:space="0" w:color="auto"/>
                        <w:left w:val="none" w:sz="0" w:space="0" w:color="auto"/>
                        <w:bottom w:val="none" w:sz="0" w:space="0" w:color="auto"/>
                        <w:right w:val="none" w:sz="0" w:space="0" w:color="auto"/>
                      </w:divBdr>
                      <w:divsChild>
                        <w:div w:id="1788618879">
                          <w:marLeft w:val="0"/>
                          <w:marRight w:val="0"/>
                          <w:marTop w:val="0"/>
                          <w:marBottom w:val="0"/>
                          <w:divBdr>
                            <w:top w:val="none" w:sz="0" w:space="0" w:color="auto"/>
                            <w:left w:val="none" w:sz="0" w:space="0" w:color="auto"/>
                            <w:bottom w:val="none" w:sz="0" w:space="0" w:color="auto"/>
                            <w:right w:val="none" w:sz="0" w:space="0" w:color="auto"/>
                          </w:divBdr>
                          <w:divsChild>
                            <w:div w:id="11043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71838">
                      <w:marLeft w:val="0"/>
                      <w:marRight w:val="0"/>
                      <w:marTop w:val="0"/>
                      <w:marBottom w:val="0"/>
                      <w:divBdr>
                        <w:top w:val="none" w:sz="0" w:space="0" w:color="auto"/>
                        <w:left w:val="none" w:sz="0" w:space="0" w:color="auto"/>
                        <w:bottom w:val="none" w:sz="0" w:space="0" w:color="auto"/>
                        <w:right w:val="none" w:sz="0" w:space="0" w:color="auto"/>
                      </w:divBdr>
                      <w:divsChild>
                        <w:div w:id="7394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5415">
                  <w:marLeft w:val="0"/>
                  <w:marRight w:val="0"/>
                  <w:marTop w:val="0"/>
                  <w:marBottom w:val="0"/>
                  <w:divBdr>
                    <w:top w:val="none" w:sz="0" w:space="0" w:color="auto"/>
                    <w:left w:val="none" w:sz="0" w:space="0" w:color="auto"/>
                    <w:bottom w:val="none" w:sz="0" w:space="0" w:color="auto"/>
                    <w:right w:val="none" w:sz="0" w:space="0" w:color="auto"/>
                  </w:divBdr>
                  <w:divsChild>
                    <w:div w:id="1854565209">
                      <w:marLeft w:val="0"/>
                      <w:marRight w:val="0"/>
                      <w:marTop w:val="0"/>
                      <w:marBottom w:val="0"/>
                      <w:divBdr>
                        <w:top w:val="none" w:sz="0" w:space="0" w:color="auto"/>
                        <w:left w:val="none" w:sz="0" w:space="0" w:color="auto"/>
                        <w:bottom w:val="none" w:sz="0" w:space="0" w:color="auto"/>
                        <w:right w:val="none" w:sz="0" w:space="0" w:color="auto"/>
                      </w:divBdr>
                      <w:divsChild>
                        <w:div w:id="1222254600">
                          <w:marLeft w:val="0"/>
                          <w:marRight w:val="0"/>
                          <w:marTop w:val="0"/>
                          <w:marBottom w:val="0"/>
                          <w:divBdr>
                            <w:top w:val="none" w:sz="0" w:space="0" w:color="auto"/>
                            <w:left w:val="none" w:sz="0" w:space="0" w:color="auto"/>
                            <w:bottom w:val="none" w:sz="0" w:space="0" w:color="auto"/>
                            <w:right w:val="none" w:sz="0" w:space="0" w:color="auto"/>
                          </w:divBdr>
                          <w:divsChild>
                            <w:div w:id="506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110">
                      <w:marLeft w:val="0"/>
                      <w:marRight w:val="0"/>
                      <w:marTop w:val="0"/>
                      <w:marBottom w:val="0"/>
                      <w:divBdr>
                        <w:top w:val="none" w:sz="0" w:space="0" w:color="auto"/>
                        <w:left w:val="none" w:sz="0" w:space="0" w:color="auto"/>
                        <w:bottom w:val="none" w:sz="0" w:space="0" w:color="auto"/>
                        <w:right w:val="none" w:sz="0" w:space="0" w:color="auto"/>
                      </w:divBdr>
                      <w:divsChild>
                        <w:div w:id="13180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4784">
                  <w:marLeft w:val="0"/>
                  <w:marRight w:val="0"/>
                  <w:marTop w:val="0"/>
                  <w:marBottom w:val="0"/>
                  <w:divBdr>
                    <w:top w:val="none" w:sz="0" w:space="0" w:color="auto"/>
                    <w:left w:val="none" w:sz="0" w:space="0" w:color="auto"/>
                    <w:bottom w:val="none" w:sz="0" w:space="0" w:color="auto"/>
                    <w:right w:val="none" w:sz="0" w:space="0" w:color="auto"/>
                  </w:divBdr>
                  <w:divsChild>
                    <w:div w:id="991569470">
                      <w:marLeft w:val="0"/>
                      <w:marRight w:val="0"/>
                      <w:marTop w:val="0"/>
                      <w:marBottom w:val="0"/>
                      <w:divBdr>
                        <w:top w:val="none" w:sz="0" w:space="0" w:color="auto"/>
                        <w:left w:val="none" w:sz="0" w:space="0" w:color="auto"/>
                        <w:bottom w:val="none" w:sz="0" w:space="0" w:color="auto"/>
                        <w:right w:val="none" w:sz="0" w:space="0" w:color="auto"/>
                      </w:divBdr>
                      <w:divsChild>
                        <w:div w:id="817378146">
                          <w:marLeft w:val="0"/>
                          <w:marRight w:val="0"/>
                          <w:marTop w:val="0"/>
                          <w:marBottom w:val="0"/>
                          <w:divBdr>
                            <w:top w:val="none" w:sz="0" w:space="0" w:color="auto"/>
                            <w:left w:val="none" w:sz="0" w:space="0" w:color="auto"/>
                            <w:bottom w:val="none" w:sz="0" w:space="0" w:color="auto"/>
                            <w:right w:val="none" w:sz="0" w:space="0" w:color="auto"/>
                          </w:divBdr>
                          <w:divsChild>
                            <w:div w:id="9657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875">
                      <w:marLeft w:val="0"/>
                      <w:marRight w:val="0"/>
                      <w:marTop w:val="0"/>
                      <w:marBottom w:val="0"/>
                      <w:divBdr>
                        <w:top w:val="none" w:sz="0" w:space="0" w:color="auto"/>
                        <w:left w:val="none" w:sz="0" w:space="0" w:color="auto"/>
                        <w:bottom w:val="none" w:sz="0" w:space="0" w:color="auto"/>
                        <w:right w:val="none" w:sz="0" w:space="0" w:color="auto"/>
                      </w:divBdr>
                      <w:divsChild>
                        <w:div w:id="5085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91427">
                  <w:marLeft w:val="0"/>
                  <w:marRight w:val="0"/>
                  <w:marTop w:val="0"/>
                  <w:marBottom w:val="0"/>
                  <w:divBdr>
                    <w:top w:val="none" w:sz="0" w:space="0" w:color="auto"/>
                    <w:left w:val="none" w:sz="0" w:space="0" w:color="auto"/>
                    <w:bottom w:val="none" w:sz="0" w:space="0" w:color="auto"/>
                    <w:right w:val="none" w:sz="0" w:space="0" w:color="auto"/>
                  </w:divBdr>
                  <w:divsChild>
                    <w:div w:id="2144882884">
                      <w:marLeft w:val="0"/>
                      <w:marRight w:val="0"/>
                      <w:marTop w:val="0"/>
                      <w:marBottom w:val="0"/>
                      <w:divBdr>
                        <w:top w:val="none" w:sz="0" w:space="0" w:color="auto"/>
                        <w:left w:val="none" w:sz="0" w:space="0" w:color="auto"/>
                        <w:bottom w:val="none" w:sz="0" w:space="0" w:color="auto"/>
                        <w:right w:val="none" w:sz="0" w:space="0" w:color="auto"/>
                      </w:divBdr>
                      <w:divsChild>
                        <w:div w:id="864248775">
                          <w:marLeft w:val="0"/>
                          <w:marRight w:val="0"/>
                          <w:marTop w:val="0"/>
                          <w:marBottom w:val="0"/>
                          <w:divBdr>
                            <w:top w:val="none" w:sz="0" w:space="0" w:color="auto"/>
                            <w:left w:val="none" w:sz="0" w:space="0" w:color="auto"/>
                            <w:bottom w:val="none" w:sz="0" w:space="0" w:color="auto"/>
                            <w:right w:val="none" w:sz="0" w:space="0" w:color="auto"/>
                          </w:divBdr>
                          <w:divsChild>
                            <w:div w:id="81946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1523">
                      <w:marLeft w:val="0"/>
                      <w:marRight w:val="0"/>
                      <w:marTop w:val="0"/>
                      <w:marBottom w:val="0"/>
                      <w:divBdr>
                        <w:top w:val="none" w:sz="0" w:space="0" w:color="auto"/>
                        <w:left w:val="none" w:sz="0" w:space="0" w:color="auto"/>
                        <w:bottom w:val="none" w:sz="0" w:space="0" w:color="auto"/>
                        <w:right w:val="none" w:sz="0" w:space="0" w:color="auto"/>
                      </w:divBdr>
                      <w:divsChild>
                        <w:div w:id="5775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241">
                  <w:marLeft w:val="0"/>
                  <w:marRight w:val="0"/>
                  <w:marTop w:val="0"/>
                  <w:marBottom w:val="0"/>
                  <w:divBdr>
                    <w:top w:val="none" w:sz="0" w:space="0" w:color="auto"/>
                    <w:left w:val="none" w:sz="0" w:space="0" w:color="auto"/>
                    <w:bottom w:val="none" w:sz="0" w:space="0" w:color="auto"/>
                    <w:right w:val="none" w:sz="0" w:space="0" w:color="auto"/>
                  </w:divBdr>
                  <w:divsChild>
                    <w:div w:id="1690644821">
                      <w:marLeft w:val="0"/>
                      <w:marRight w:val="0"/>
                      <w:marTop w:val="0"/>
                      <w:marBottom w:val="0"/>
                      <w:divBdr>
                        <w:top w:val="none" w:sz="0" w:space="0" w:color="auto"/>
                        <w:left w:val="none" w:sz="0" w:space="0" w:color="auto"/>
                        <w:bottom w:val="none" w:sz="0" w:space="0" w:color="auto"/>
                        <w:right w:val="none" w:sz="0" w:space="0" w:color="auto"/>
                      </w:divBdr>
                      <w:divsChild>
                        <w:div w:id="1070230368">
                          <w:marLeft w:val="0"/>
                          <w:marRight w:val="0"/>
                          <w:marTop w:val="0"/>
                          <w:marBottom w:val="0"/>
                          <w:divBdr>
                            <w:top w:val="none" w:sz="0" w:space="0" w:color="auto"/>
                            <w:left w:val="none" w:sz="0" w:space="0" w:color="auto"/>
                            <w:bottom w:val="none" w:sz="0" w:space="0" w:color="auto"/>
                            <w:right w:val="none" w:sz="0" w:space="0" w:color="auto"/>
                          </w:divBdr>
                          <w:divsChild>
                            <w:div w:id="19900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5155">
                      <w:marLeft w:val="0"/>
                      <w:marRight w:val="0"/>
                      <w:marTop w:val="0"/>
                      <w:marBottom w:val="0"/>
                      <w:divBdr>
                        <w:top w:val="none" w:sz="0" w:space="0" w:color="auto"/>
                        <w:left w:val="none" w:sz="0" w:space="0" w:color="auto"/>
                        <w:bottom w:val="none" w:sz="0" w:space="0" w:color="auto"/>
                        <w:right w:val="none" w:sz="0" w:space="0" w:color="auto"/>
                      </w:divBdr>
                      <w:divsChild>
                        <w:div w:id="5120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721462">
      <w:bodyDiv w:val="1"/>
      <w:marLeft w:val="0"/>
      <w:marRight w:val="0"/>
      <w:marTop w:val="0"/>
      <w:marBottom w:val="0"/>
      <w:divBdr>
        <w:top w:val="none" w:sz="0" w:space="0" w:color="auto"/>
        <w:left w:val="none" w:sz="0" w:space="0" w:color="auto"/>
        <w:bottom w:val="none" w:sz="0" w:space="0" w:color="auto"/>
        <w:right w:val="none" w:sz="0" w:space="0" w:color="auto"/>
      </w:divBdr>
    </w:div>
    <w:div w:id="2142456812">
      <w:bodyDiv w:val="1"/>
      <w:marLeft w:val="0"/>
      <w:marRight w:val="0"/>
      <w:marTop w:val="0"/>
      <w:marBottom w:val="0"/>
      <w:divBdr>
        <w:top w:val="none" w:sz="0" w:space="0" w:color="auto"/>
        <w:left w:val="none" w:sz="0" w:space="0" w:color="auto"/>
        <w:bottom w:val="none" w:sz="0" w:space="0" w:color="auto"/>
        <w:right w:val="none" w:sz="0" w:space="0" w:color="auto"/>
      </w:divBdr>
      <w:divsChild>
        <w:div w:id="924533077">
          <w:marLeft w:val="0"/>
          <w:marRight w:val="0"/>
          <w:marTop w:val="0"/>
          <w:marBottom w:val="0"/>
          <w:divBdr>
            <w:top w:val="none" w:sz="0" w:space="0" w:color="auto"/>
            <w:left w:val="none" w:sz="0" w:space="0" w:color="auto"/>
            <w:bottom w:val="none" w:sz="0" w:space="0" w:color="auto"/>
            <w:right w:val="none" w:sz="0" w:space="0" w:color="auto"/>
          </w:divBdr>
        </w:div>
      </w:divsChild>
    </w:div>
    <w:div w:id="2142572004">
      <w:bodyDiv w:val="1"/>
      <w:marLeft w:val="0"/>
      <w:marRight w:val="0"/>
      <w:marTop w:val="0"/>
      <w:marBottom w:val="0"/>
      <w:divBdr>
        <w:top w:val="none" w:sz="0" w:space="0" w:color="auto"/>
        <w:left w:val="none" w:sz="0" w:space="0" w:color="auto"/>
        <w:bottom w:val="none" w:sz="0" w:space="0" w:color="auto"/>
        <w:right w:val="none" w:sz="0" w:space="0" w:color="auto"/>
      </w:divBdr>
      <w:divsChild>
        <w:div w:id="329719843">
          <w:marLeft w:val="0"/>
          <w:marRight w:val="0"/>
          <w:marTop w:val="0"/>
          <w:marBottom w:val="0"/>
          <w:divBdr>
            <w:top w:val="none" w:sz="0" w:space="0" w:color="auto"/>
            <w:left w:val="none" w:sz="0" w:space="0" w:color="auto"/>
            <w:bottom w:val="none" w:sz="0" w:space="0" w:color="auto"/>
            <w:right w:val="none" w:sz="0" w:space="0" w:color="auto"/>
          </w:divBdr>
        </w:div>
      </w:divsChild>
    </w:div>
    <w:div w:id="2142765315">
      <w:bodyDiv w:val="1"/>
      <w:marLeft w:val="0"/>
      <w:marRight w:val="0"/>
      <w:marTop w:val="0"/>
      <w:marBottom w:val="0"/>
      <w:divBdr>
        <w:top w:val="none" w:sz="0" w:space="0" w:color="auto"/>
        <w:left w:val="none" w:sz="0" w:space="0" w:color="auto"/>
        <w:bottom w:val="none" w:sz="0" w:space="0" w:color="auto"/>
        <w:right w:val="none" w:sz="0" w:space="0" w:color="auto"/>
      </w:divBdr>
    </w:div>
    <w:div w:id="2145653876">
      <w:bodyDiv w:val="1"/>
      <w:marLeft w:val="0"/>
      <w:marRight w:val="0"/>
      <w:marTop w:val="0"/>
      <w:marBottom w:val="0"/>
      <w:divBdr>
        <w:top w:val="none" w:sz="0" w:space="0" w:color="auto"/>
        <w:left w:val="none" w:sz="0" w:space="0" w:color="auto"/>
        <w:bottom w:val="none" w:sz="0" w:space="0" w:color="auto"/>
        <w:right w:val="none" w:sz="0" w:space="0" w:color="auto"/>
      </w:divBdr>
      <w:divsChild>
        <w:div w:id="582764032">
          <w:marLeft w:val="0"/>
          <w:marRight w:val="0"/>
          <w:marTop w:val="0"/>
          <w:marBottom w:val="0"/>
          <w:divBdr>
            <w:top w:val="none" w:sz="0" w:space="0" w:color="auto"/>
            <w:left w:val="none" w:sz="0" w:space="0" w:color="auto"/>
            <w:bottom w:val="none" w:sz="0" w:space="0" w:color="auto"/>
            <w:right w:val="none" w:sz="0" w:space="0" w:color="auto"/>
          </w:divBdr>
        </w:div>
      </w:divsChild>
    </w:div>
    <w:div w:id="2147156911">
      <w:bodyDiv w:val="1"/>
      <w:marLeft w:val="0"/>
      <w:marRight w:val="0"/>
      <w:marTop w:val="0"/>
      <w:marBottom w:val="0"/>
      <w:divBdr>
        <w:top w:val="none" w:sz="0" w:space="0" w:color="auto"/>
        <w:left w:val="none" w:sz="0" w:space="0" w:color="auto"/>
        <w:bottom w:val="none" w:sz="0" w:space="0" w:color="auto"/>
        <w:right w:val="none" w:sz="0" w:space="0" w:color="auto"/>
      </w:divBdr>
      <w:divsChild>
        <w:div w:id="217473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echcult.ru/gadgets/13147-proxgy" TargetMode="External"/><Relationship Id="rId18" Type="http://schemas.openxmlformats.org/officeDocument/2006/relationships/hyperlink" Target="https://www.gazeta.ru/tags/organization/minobrnauki_rossii.shtml" TargetMode="External"/><Relationship Id="rId26" Type="http://schemas.openxmlformats.org/officeDocument/2006/relationships/hyperlink" Target="https://scientificrussia.ru/articles/sposob-predotvratit-opasnye-opolzni-v-gorode-nasli-ucenye-pnipu"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azeta.ru/science/news/2023/12/05/21854167.shtml" TargetMode="External"/><Relationship Id="rId34" Type="http://schemas.openxmlformats.org/officeDocument/2006/relationships/hyperlink" Target="https://www.fireproductsearch.com/easealert-brings-healthier-alerting-to-firefighters/"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gazeta.ru/tags/geo/rossiya.shtml" TargetMode="External"/><Relationship Id="rId25" Type="http://schemas.openxmlformats.org/officeDocument/2006/relationships/hyperlink" Target="https://www.techcult.ru/auto/13153-elektromobili-huzhe-mashin-s-dvs" TargetMode="External"/><Relationship Id="rId33" Type="http://schemas.openxmlformats.org/officeDocument/2006/relationships/image" Target="media/image8.png"/><Relationship Id="rId38" Type="http://schemas.openxmlformats.org/officeDocument/2006/relationships/hyperlink" Target="https://mgsu.ru/news/Nauka/UchyenyyNIUMGSUrasskazalpochemualyuminiyvstroitelstveekonomichneestali/"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gazeta.ru/tags/geo/leningradskaya_oblast.shtml" TargetMode="External"/><Relationship Id="rId29" Type="http://schemas.openxmlformats.org/officeDocument/2006/relationships/hyperlink" Target="https://www.techcult.ru/technology/13143-airbus-flightla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belta.by/tech/view/uchenye-sozdali-iz-chelovecheskih-kletok-kroshechnyh-zhivyh-robotov-kotorye-pomogut-zazhivljat-rany-602987-2023/" TargetMode="External"/><Relationship Id="rId24" Type="http://schemas.openxmlformats.org/officeDocument/2006/relationships/image" Target="media/image5.jpeg"/><Relationship Id="rId32" Type="http://schemas.openxmlformats.org/officeDocument/2006/relationships/hyperlink" Target="https://www.fireproductsearch.com/the-importance-of-flame-retardant-base-layers/" TargetMode="External"/><Relationship Id="rId37" Type="http://schemas.openxmlformats.org/officeDocument/2006/relationships/hyperlink" Target="https://scientificrussia.ru/articles/edinaa-cifrovaa-platforma-gosteh-snizit-burokraticeskuu-nagruzku-na-ucenyh"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scientificrussia.ru/articles/ucenye-spbgu-sozdali-polimernyj-sloj-dla-zasity-litij-ionnyh-batarej-ot-vzryvov-i-vozgoranij?utm_source=yxnews&amp;utm_medium=desktop" TargetMode="External"/><Relationship Id="rId23" Type="http://schemas.openxmlformats.org/officeDocument/2006/relationships/hyperlink" Target="https://www.dezeen.com/2023/09/04/silicon-coating-fire-protection-nanoscale/" TargetMode="External"/><Relationship Id="rId28" Type="http://schemas.openxmlformats.org/officeDocument/2006/relationships/hyperlink" Target="https://www.techcult.ru/technics/13000-airbus-razrabotala-sistemu-upravleniya-vertoletom" TargetMode="External"/><Relationship Id="rId36" Type="http://schemas.openxmlformats.org/officeDocument/2006/relationships/hyperlink" Target="https://karelinform.ru/news/2023-09-18/robot-vodolaz-izobretenie-kotoroe-izmenit-tehnologii-podvodnyh-rabot-3044691" TargetMode="External"/><Relationship Id="rId10" Type="http://schemas.openxmlformats.org/officeDocument/2006/relationships/hyperlink" Target="https://iz.ru/1613519/mariia-nediuk/umnye-s-veshchiu-v-siriuse-pokazali-robota-vodolaza-i-unikalnyi-dron" TargetMode="External"/><Relationship Id="rId19" Type="http://schemas.openxmlformats.org/officeDocument/2006/relationships/hyperlink" Target="https://www.gazeta.ru/tags/geo/sankt-peterburg.shtml" TargetMode="External"/><Relationship Id="rId31" Type="http://schemas.openxmlformats.org/officeDocument/2006/relationships/hyperlink" Target="https://www.fireproductsearch.com/flamepr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dezeen.com/2023/09/04/silicon-coating-fire-protection-nanoscale/" TargetMode="External"/><Relationship Id="rId27" Type="http://schemas.openxmlformats.org/officeDocument/2006/relationships/image" Target="media/image6.jpeg"/><Relationship Id="rId30" Type="http://schemas.openxmlformats.org/officeDocument/2006/relationships/image" Target="media/image7.png"/><Relationship Id="rId35"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F92338-9373-434E-B562-E478B2AF9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6914</Words>
  <Characters>39410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Научно-исследовательский институт пожарной безопасности и проблем чрезвычайных ситуаций Министерства по чрезвычайным ситуациям Республики Беларусь</vt:lpstr>
    </vt:vector>
  </TitlesOfParts>
  <Company>nii</Company>
  <LinksUpToDate>false</LinksUpToDate>
  <CharactersWithSpaces>46232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Научно-исследовательский институт пожарной безопасности и проблем чрезвычайных ситуаций Министерства по чрезвычайным ситуациям Республики Беларусь</dc:title>
  <dc:creator>ds</dc:creator>
  <cp:lastModifiedBy>Воронович Виталий</cp:lastModifiedBy>
  <cp:revision>3</cp:revision>
  <cp:lastPrinted>2023-12-08T10:05:00Z</cp:lastPrinted>
  <dcterms:created xsi:type="dcterms:W3CDTF">2023-12-08T11:13:00Z</dcterms:created>
  <dcterms:modified xsi:type="dcterms:W3CDTF">2023-12-08T11:17:00Z</dcterms:modified>
</cp:coreProperties>
</file>